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footer4.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header22.xml" ContentType="application/vnd.openxmlformats-officedocument.wordprocessingml.header+xml"/>
  <Override PartName="/word/header23.xml" ContentType="application/vnd.openxmlformats-officedocument.wordprocessingml.header+xml"/>
  <Override PartName="/word/header24.xml" ContentType="application/vnd.openxmlformats-officedocument.wordprocessingml.header+xml"/>
  <Override PartName="/word/header25.xml" ContentType="application/vnd.openxmlformats-officedocument.wordprocessingml.header+xml"/>
  <Override PartName="/word/header26.xml" ContentType="application/vnd.openxmlformats-officedocument.wordprocessingml.header+xml"/>
  <Override PartName="/word/header27.xml" ContentType="application/vnd.openxmlformats-officedocument.wordprocessingml.header+xml"/>
  <Override PartName="/word/header28.xml" ContentType="application/vnd.openxmlformats-officedocument.wordprocessingml.header+xml"/>
  <Override PartName="/word/header29.xml" ContentType="application/vnd.openxmlformats-officedocument.wordprocessingml.header+xml"/>
  <Override PartName="/word/header30.xml" ContentType="application/vnd.openxmlformats-officedocument.wordprocessingml.header+xml"/>
  <Override PartName="/word/header31.xml" ContentType="application/vnd.openxmlformats-officedocument.wordprocessingml.header+xml"/>
  <Override PartName="/word/header32.xml" ContentType="application/vnd.openxmlformats-officedocument.wordprocessingml.header+xml"/>
  <Override PartName="/word/header33.xml" ContentType="application/vnd.openxmlformats-officedocument.wordprocessingml.header+xml"/>
  <Override PartName="/word/header34.xml" ContentType="application/vnd.openxmlformats-officedocument.wordprocessingml.header+xml"/>
  <Override PartName="/word/header35.xml" ContentType="application/vnd.openxmlformats-officedocument.wordprocessingml.header+xml"/>
  <Override PartName="/word/header36.xml" ContentType="application/vnd.openxmlformats-officedocument.wordprocessingml.header+xml"/>
  <Override PartName="/word/header37.xml" ContentType="application/vnd.openxmlformats-officedocument.wordprocessingml.header+xml"/>
  <Override PartName="/word/header38.xml" ContentType="application/vnd.openxmlformats-officedocument.wordprocessingml.header+xml"/>
  <Override PartName="/word/header39.xml" ContentType="application/vnd.openxmlformats-officedocument.wordprocessingml.header+xml"/>
  <Override PartName="/word/header40.xml" ContentType="application/vnd.openxmlformats-officedocument.wordprocessingml.header+xml"/>
  <Override PartName="/word/header41.xml" ContentType="application/vnd.openxmlformats-officedocument.wordprocessingml.header+xml"/>
  <Override PartName="/word/header42.xml" ContentType="application/vnd.openxmlformats-officedocument.wordprocessingml.header+xml"/>
  <Override PartName="/word/header43.xml" ContentType="application/vnd.openxmlformats-officedocument.wordprocessingml.header+xml"/>
  <Override PartName="/word/header44.xml" ContentType="application/vnd.openxmlformats-officedocument.wordprocessingml.header+xml"/>
  <Override PartName="/word/header45.xml" ContentType="application/vnd.openxmlformats-officedocument.wordprocessingml.header+xml"/>
  <Override PartName="/word/header46.xml" ContentType="application/vnd.openxmlformats-officedocument.wordprocessingml.header+xml"/>
  <Override PartName="/word/header47.xml" ContentType="application/vnd.openxmlformats-officedocument.wordprocessingml.header+xml"/>
  <Override PartName="/word/header48.xml" ContentType="application/vnd.openxmlformats-officedocument.wordprocessingml.header+xml"/>
  <Override PartName="/word/header49.xml" ContentType="application/vnd.openxmlformats-officedocument.wordprocessingml.header+xml"/>
  <Override PartName="/word/header50.xml" ContentType="application/vnd.openxmlformats-officedocument.wordprocessingml.header+xml"/>
  <Override PartName="/word/header51.xml" ContentType="application/vnd.openxmlformats-officedocument.wordprocessingml.header+xml"/>
  <Override PartName="/word/header52.xml" ContentType="application/vnd.openxmlformats-officedocument.wordprocessingml.header+xml"/>
  <Override PartName="/word/header53.xml" ContentType="application/vnd.openxmlformats-officedocument.wordprocessingml.header+xml"/>
  <Override PartName="/word/header54.xml" ContentType="application/vnd.openxmlformats-officedocument.wordprocessingml.header+xml"/>
  <Override PartName="/word/header55.xml" ContentType="application/vnd.openxmlformats-officedocument.wordprocessingml.header+xml"/>
  <Override PartName="/word/header56.xml" ContentType="application/vnd.openxmlformats-officedocument.wordprocessingml.header+xml"/>
  <Override PartName="/word/header57.xml" ContentType="application/vnd.openxmlformats-officedocument.wordprocessingml.header+xml"/>
  <Override PartName="/word/header58.xml" ContentType="application/vnd.openxmlformats-officedocument.wordprocessingml.header+xml"/>
  <Override PartName="/word/header59.xml" ContentType="application/vnd.openxmlformats-officedocument.wordprocessingml.header+xml"/>
  <Override PartName="/word/footer5.xml" ContentType="application/vnd.openxmlformats-officedocument.wordprocessingml.footer+xml"/>
  <Override PartName="/word/header60.xml" ContentType="application/vnd.openxmlformats-officedocument.wordprocessingml.header+xml"/>
  <Override PartName="/word/header61.xml" ContentType="application/vnd.openxmlformats-officedocument.wordprocessingml.header+xml"/>
  <Override PartName="/word/header62.xml" ContentType="application/vnd.openxmlformats-officedocument.wordprocessingml.header+xml"/>
  <Override PartName="/word/footer6.xml" ContentType="application/vnd.openxmlformats-officedocument.wordprocessingml.footer+xml"/>
  <Override PartName="/word/header63.xml" ContentType="application/vnd.openxmlformats-officedocument.wordprocessingml.header+xml"/>
  <Override PartName="/word/header64.xml" ContentType="application/vnd.openxmlformats-officedocument.wordprocessingml.header+xml"/>
  <Override PartName="/word/header65.xml" ContentType="application/vnd.openxmlformats-officedocument.wordprocessingml.header+xml"/>
  <Override PartName="/word/header66.xml" ContentType="application/vnd.openxmlformats-officedocument.wordprocessingml.header+xml"/>
  <Override PartName="/word/header67.xml" ContentType="application/vnd.openxmlformats-officedocument.wordprocessingml.header+xml"/>
  <Override PartName="/word/header68.xml" ContentType="application/vnd.openxmlformats-officedocument.wordprocessingml.header+xml"/>
  <Override PartName="/word/footer7.xml" ContentType="application/vnd.openxmlformats-officedocument.wordprocessingml.footer+xml"/>
  <Override PartName="/word/header69.xml" ContentType="application/vnd.openxmlformats-officedocument.wordprocessingml.header+xml"/>
  <Override PartName="/word/footer8.xml" ContentType="application/vnd.openxmlformats-officedocument.wordprocessingml.footer+xml"/>
  <Override PartName="/word/header70.xml" ContentType="application/vnd.openxmlformats-officedocument.wordprocessingml.header+xml"/>
  <Override PartName="/word/footer9.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06D8DBDB" w14:textId="77777777" w:rsidR="00BE6E6E" w:rsidRPr="00C44DF7" w:rsidRDefault="001D790A" w:rsidP="00D33D5B">
      <w:pPr>
        <w:rPr>
          <w:rFonts w:ascii="Arial" w:hAnsi="Arial" w:cs="Arial"/>
          <w:b/>
          <w:sz w:val="28"/>
          <w:szCs w:val="28"/>
        </w:rPr>
      </w:pPr>
      <w:bookmarkStart w:id="0" w:name="_GoBack"/>
      <w:bookmarkEnd w:id="0"/>
      <w:r w:rsidRPr="00C44DF7">
        <w:rPr>
          <w:noProof/>
          <w:lang w:eastAsia="ru-RU"/>
        </w:rPr>
        <w:drawing>
          <wp:inline distT="0" distB="0" distL="0" distR="0" wp14:anchorId="5FB8C4E2" wp14:editId="4E6607BD">
            <wp:extent cx="1638935" cy="854710"/>
            <wp:effectExtent l="0" t="0" r="0" b="2540"/>
            <wp:docPr id="3" name="Рисунок 3" descr="RN_logo_nk_rus_cmyk"/>
            <wp:cNvGraphicFramePr/>
            <a:graphic xmlns:a="http://schemas.openxmlformats.org/drawingml/2006/main">
              <a:graphicData uri="http://schemas.openxmlformats.org/drawingml/2006/picture">
                <pic:pic xmlns:pic="http://schemas.openxmlformats.org/drawingml/2006/picture">
                  <pic:nvPicPr>
                    <pic:cNvPr id="4" name="Рисунок 4" descr="RN_logo_nk_rus_cmyk"/>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638935" cy="854710"/>
                    </a:xfrm>
                    <a:prstGeom prst="rect">
                      <a:avLst/>
                    </a:prstGeom>
                    <a:noFill/>
                    <a:ln>
                      <a:noFill/>
                    </a:ln>
                  </pic:spPr>
                </pic:pic>
              </a:graphicData>
            </a:graphic>
          </wp:inline>
        </w:drawing>
      </w:r>
    </w:p>
    <w:p w14:paraId="487702BA" w14:textId="77777777" w:rsidR="00385FBB" w:rsidRPr="00C44DF7" w:rsidRDefault="00385FBB" w:rsidP="00385FBB">
      <w:pPr>
        <w:pStyle w:val="afffffff0"/>
        <w:spacing w:line="360" w:lineRule="auto"/>
        <w:ind w:left="5390"/>
        <w:rPr>
          <w:rFonts w:ascii="Arial" w:hAnsi="Arial" w:cs="Arial"/>
          <w:b/>
          <w:sz w:val="20"/>
          <w:szCs w:val="20"/>
          <w:lang w:val="en-US"/>
        </w:rPr>
      </w:pPr>
    </w:p>
    <w:p w14:paraId="18B06CD2" w14:textId="77777777" w:rsidR="00385FBB" w:rsidRPr="00C44DF7" w:rsidRDefault="00385FBB" w:rsidP="00385FBB">
      <w:pPr>
        <w:pStyle w:val="afffffff0"/>
        <w:spacing w:line="360" w:lineRule="auto"/>
        <w:ind w:left="5387"/>
        <w:rPr>
          <w:rFonts w:ascii="Arial" w:hAnsi="Arial" w:cs="Arial"/>
          <w:b/>
          <w:sz w:val="20"/>
          <w:szCs w:val="20"/>
        </w:rPr>
      </w:pPr>
      <w:r w:rsidRPr="00C44DF7">
        <w:rPr>
          <w:rFonts w:ascii="Arial" w:hAnsi="Arial" w:cs="Arial"/>
          <w:b/>
          <w:sz w:val="20"/>
          <w:szCs w:val="20"/>
        </w:rPr>
        <w:t>УТВЕРЖДЕНО</w:t>
      </w:r>
    </w:p>
    <w:p w14:paraId="434B6032" w14:textId="77777777" w:rsidR="00385FBB" w:rsidRPr="00C44DF7" w:rsidRDefault="00385FBB" w:rsidP="00385FBB">
      <w:pPr>
        <w:pStyle w:val="afffffff0"/>
        <w:spacing w:line="360" w:lineRule="auto"/>
        <w:ind w:left="5387"/>
        <w:rPr>
          <w:rFonts w:ascii="Arial" w:hAnsi="Arial" w:cs="Arial"/>
          <w:b/>
          <w:sz w:val="20"/>
          <w:szCs w:val="20"/>
        </w:rPr>
      </w:pPr>
      <w:r w:rsidRPr="00C44DF7">
        <w:rPr>
          <w:rFonts w:ascii="Arial" w:hAnsi="Arial" w:cs="Arial"/>
          <w:b/>
          <w:sz w:val="20"/>
          <w:szCs w:val="20"/>
        </w:rPr>
        <w:t>Приказом ПАО «НК «Роснефть»</w:t>
      </w:r>
    </w:p>
    <w:p w14:paraId="3DB648F0" w14:textId="5EE12AF2" w:rsidR="00385FBB" w:rsidRPr="00C44DF7" w:rsidRDefault="00520AC6" w:rsidP="00385FBB">
      <w:pPr>
        <w:pStyle w:val="afffffff0"/>
        <w:spacing w:line="360" w:lineRule="auto"/>
        <w:ind w:left="5387"/>
        <w:rPr>
          <w:rFonts w:ascii="Arial" w:hAnsi="Arial" w:cs="Arial"/>
          <w:b/>
          <w:sz w:val="20"/>
          <w:szCs w:val="20"/>
        </w:rPr>
      </w:pPr>
      <w:r>
        <w:rPr>
          <w:rFonts w:ascii="Arial" w:hAnsi="Arial" w:cs="Arial"/>
          <w:b/>
          <w:sz w:val="20"/>
          <w:szCs w:val="20"/>
        </w:rPr>
        <w:t>от «27</w:t>
      </w:r>
      <w:r w:rsidR="00385FBB" w:rsidRPr="00C44DF7">
        <w:rPr>
          <w:rFonts w:ascii="Arial" w:hAnsi="Arial" w:cs="Arial"/>
          <w:b/>
          <w:sz w:val="20"/>
          <w:szCs w:val="20"/>
        </w:rPr>
        <w:t xml:space="preserve">» </w:t>
      </w:r>
      <w:r>
        <w:rPr>
          <w:rFonts w:ascii="Arial" w:hAnsi="Arial" w:cs="Arial"/>
          <w:b/>
          <w:sz w:val="20"/>
          <w:szCs w:val="20"/>
        </w:rPr>
        <w:t>декабря</w:t>
      </w:r>
      <w:r w:rsidR="00385FBB" w:rsidRPr="00C44DF7">
        <w:rPr>
          <w:rFonts w:ascii="Arial" w:hAnsi="Arial" w:cs="Arial"/>
          <w:b/>
          <w:sz w:val="20"/>
          <w:szCs w:val="20"/>
        </w:rPr>
        <w:t xml:space="preserve"> </w:t>
      </w:r>
      <w:r w:rsidR="00186563">
        <w:rPr>
          <w:rFonts w:ascii="Arial" w:hAnsi="Arial" w:cs="Arial"/>
          <w:b/>
          <w:sz w:val="20"/>
          <w:szCs w:val="20"/>
        </w:rPr>
        <w:t>2018</w:t>
      </w:r>
      <w:r w:rsidR="00385FBB" w:rsidRPr="00C44DF7">
        <w:rPr>
          <w:rFonts w:ascii="Arial" w:hAnsi="Arial" w:cs="Arial"/>
          <w:b/>
          <w:sz w:val="20"/>
          <w:szCs w:val="20"/>
        </w:rPr>
        <w:t xml:space="preserve"> г. № </w:t>
      </w:r>
      <w:r>
        <w:rPr>
          <w:rFonts w:ascii="Arial" w:hAnsi="Arial" w:cs="Arial"/>
          <w:b/>
          <w:sz w:val="20"/>
          <w:szCs w:val="20"/>
        </w:rPr>
        <w:t>898</w:t>
      </w:r>
    </w:p>
    <w:p w14:paraId="1518F2CF" w14:textId="2372D10F" w:rsidR="00385FBB" w:rsidRDefault="00520AC6" w:rsidP="00385FBB">
      <w:pPr>
        <w:pStyle w:val="afffffff0"/>
        <w:spacing w:line="360" w:lineRule="auto"/>
        <w:ind w:left="5387"/>
        <w:rPr>
          <w:rFonts w:ascii="Arial" w:hAnsi="Arial" w:cs="Arial"/>
          <w:b/>
          <w:sz w:val="20"/>
          <w:szCs w:val="20"/>
        </w:rPr>
      </w:pPr>
      <w:r>
        <w:rPr>
          <w:rFonts w:ascii="Arial" w:hAnsi="Arial" w:cs="Arial"/>
          <w:b/>
          <w:sz w:val="20"/>
          <w:szCs w:val="20"/>
        </w:rPr>
        <w:t>Введено в действие «27</w:t>
      </w:r>
      <w:r w:rsidR="00385FBB" w:rsidRPr="00C44DF7">
        <w:rPr>
          <w:rFonts w:ascii="Arial" w:hAnsi="Arial" w:cs="Arial"/>
          <w:b/>
          <w:sz w:val="20"/>
          <w:szCs w:val="20"/>
        </w:rPr>
        <w:t xml:space="preserve">» </w:t>
      </w:r>
      <w:r>
        <w:rPr>
          <w:rFonts w:ascii="Arial" w:hAnsi="Arial" w:cs="Arial"/>
          <w:b/>
          <w:sz w:val="20"/>
          <w:szCs w:val="20"/>
        </w:rPr>
        <w:t>декабря</w:t>
      </w:r>
      <w:r w:rsidR="00385FBB" w:rsidRPr="00C44DF7">
        <w:rPr>
          <w:rFonts w:ascii="Arial" w:hAnsi="Arial" w:cs="Arial"/>
          <w:b/>
          <w:sz w:val="20"/>
          <w:szCs w:val="20"/>
        </w:rPr>
        <w:t xml:space="preserve"> </w:t>
      </w:r>
      <w:r w:rsidR="00186563">
        <w:rPr>
          <w:rFonts w:ascii="Arial" w:hAnsi="Arial" w:cs="Arial"/>
          <w:b/>
          <w:sz w:val="20"/>
          <w:szCs w:val="20"/>
        </w:rPr>
        <w:t>2018</w:t>
      </w:r>
      <w:r w:rsidR="00385FBB" w:rsidRPr="00C44DF7">
        <w:rPr>
          <w:rFonts w:ascii="Arial" w:hAnsi="Arial" w:cs="Arial"/>
          <w:b/>
          <w:sz w:val="20"/>
          <w:szCs w:val="20"/>
        </w:rPr>
        <w:t xml:space="preserve"> г.</w:t>
      </w:r>
    </w:p>
    <w:p w14:paraId="750CB15A" w14:textId="77777777" w:rsidR="00DD56E9" w:rsidRDefault="00DD56E9" w:rsidP="00DD56E9">
      <w:pPr>
        <w:pStyle w:val="afffffff0"/>
        <w:spacing w:line="360" w:lineRule="auto"/>
        <w:ind w:left="5387"/>
        <w:rPr>
          <w:rFonts w:ascii="Arial" w:hAnsi="Arial" w:cs="Arial"/>
          <w:b/>
          <w:sz w:val="20"/>
          <w:szCs w:val="20"/>
        </w:rPr>
      </w:pPr>
    </w:p>
    <w:p w14:paraId="2AB23F61" w14:textId="37616826" w:rsidR="00DD56E9" w:rsidRDefault="00DD56E9" w:rsidP="00DD56E9">
      <w:pPr>
        <w:pStyle w:val="afffffff0"/>
        <w:spacing w:line="360" w:lineRule="auto"/>
        <w:ind w:left="5387"/>
        <w:rPr>
          <w:rFonts w:ascii="Arial" w:hAnsi="Arial" w:cs="Arial"/>
          <w:b/>
          <w:sz w:val="20"/>
          <w:szCs w:val="20"/>
        </w:rPr>
      </w:pPr>
      <w:r w:rsidRPr="004705E5">
        <w:rPr>
          <w:rFonts w:ascii="Arial" w:hAnsi="Arial" w:cs="Arial"/>
          <w:b/>
          <w:sz w:val="20"/>
          <w:szCs w:val="20"/>
        </w:rPr>
        <w:t>ВВЕДЕН</w:t>
      </w:r>
      <w:r>
        <w:rPr>
          <w:rFonts w:ascii="Arial" w:hAnsi="Arial" w:cs="Arial"/>
          <w:b/>
          <w:sz w:val="20"/>
          <w:szCs w:val="20"/>
        </w:rPr>
        <w:t>О</w:t>
      </w:r>
      <w:r w:rsidRPr="004705E5">
        <w:rPr>
          <w:rFonts w:ascii="Arial" w:hAnsi="Arial" w:cs="Arial"/>
          <w:b/>
          <w:sz w:val="20"/>
          <w:szCs w:val="20"/>
        </w:rPr>
        <w:t xml:space="preserve"> В </w:t>
      </w:r>
      <w:r>
        <w:rPr>
          <w:rFonts w:ascii="Arial" w:hAnsi="Arial" w:cs="Arial"/>
          <w:b/>
          <w:sz w:val="20"/>
          <w:szCs w:val="20"/>
        </w:rPr>
        <w:t>ДЕЙСТВИЕ</w:t>
      </w:r>
    </w:p>
    <w:p w14:paraId="1336416F" w14:textId="77777777" w:rsidR="00DD56E9" w:rsidRDefault="00DD56E9" w:rsidP="00DD56E9">
      <w:pPr>
        <w:pStyle w:val="1f4"/>
        <w:suppressAutoHyphens/>
        <w:spacing w:line="360" w:lineRule="auto"/>
        <w:ind w:left="5387"/>
        <w:rPr>
          <w:rFonts w:ascii="Arial" w:hAnsi="Arial" w:cs="Arial"/>
          <w:b/>
          <w:sz w:val="20"/>
          <w:szCs w:val="20"/>
        </w:rPr>
      </w:pPr>
      <w:r>
        <w:rPr>
          <w:rFonts w:ascii="Arial" w:hAnsi="Arial" w:cs="Arial"/>
          <w:b/>
          <w:sz w:val="20"/>
          <w:szCs w:val="20"/>
        </w:rPr>
        <w:t>Приказом ООО «РН-Ванкор»</w:t>
      </w:r>
    </w:p>
    <w:p w14:paraId="237906F5" w14:textId="67C7B2E8" w:rsidR="00DD56E9" w:rsidRPr="00E3245B" w:rsidRDefault="00DD56E9" w:rsidP="00DD56E9">
      <w:pPr>
        <w:pStyle w:val="1f4"/>
        <w:suppressAutoHyphens/>
        <w:spacing w:line="360" w:lineRule="auto"/>
        <w:ind w:left="5387"/>
        <w:rPr>
          <w:rFonts w:ascii="Arial" w:hAnsi="Arial" w:cs="Arial"/>
          <w:b/>
          <w:sz w:val="20"/>
          <w:szCs w:val="20"/>
        </w:rPr>
      </w:pPr>
      <w:r>
        <w:rPr>
          <w:rFonts w:ascii="Arial" w:hAnsi="Arial" w:cs="Arial"/>
          <w:b/>
          <w:sz w:val="20"/>
          <w:szCs w:val="20"/>
        </w:rPr>
        <w:t>от «18» января 2019 г. № РНВ-17/лнд</w:t>
      </w:r>
    </w:p>
    <w:p w14:paraId="32EF8AF2" w14:textId="77777777" w:rsidR="00DD56E9" w:rsidRPr="00C44DF7" w:rsidRDefault="00DD56E9" w:rsidP="00385FBB">
      <w:pPr>
        <w:pStyle w:val="afffffff0"/>
        <w:spacing w:line="360" w:lineRule="auto"/>
        <w:ind w:left="5387"/>
        <w:rPr>
          <w:rFonts w:ascii="Arial" w:hAnsi="Arial" w:cs="Arial"/>
          <w:b/>
          <w:sz w:val="20"/>
          <w:szCs w:val="20"/>
        </w:rPr>
      </w:pPr>
    </w:p>
    <w:p w14:paraId="7927BDF2" w14:textId="77777777" w:rsidR="00BE6E6E" w:rsidRPr="00C44DF7" w:rsidRDefault="00BE6E6E" w:rsidP="00D33D5B">
      <w:pPr>
        <w:rPr>
          <w:rFonts w:ascii="Arial" w:hAnsi="Arial" w:cs="Arial"/>
          <w:b/>
          <w:snapToGrid w:val="0"/>
          <w:sz w:val="20"/>
          <w:szCs w:val="20"/>
          <w:lang w:eastAsia="ru-RU"/>
        </w:rPr>
      </w:pPr>
    </w:p>
    <w:p w14:paraId="04AEE973" w14:textId="77777777" w:rsidR="00BE6E6E" w:rsidRPr="00C44DF7" w:rsidRDefault="00BE6E6E" w:rsidP="00D33D5B">
      <w:pPr>
        <w:rPr>
          <w:rFonts w:ascii="Arial" w:hAnsi="Arial" w:cs="Arial"/>
          <w:b/>
          <w:snapToGrid w:val="0"/>
          <w:sz w:val="20"/>
          <w:szCs w:val="20"/>
          <w:lang w:eastAsia="ru-RU"/>
        </w:rPr>
      </w:pPr>
    </w:p>
    <w:p w14:paraId="453E900F" w14:textId="77777777" w:rsidR="00BE6E6E" w:rsidRPr="00C44DF7" w:rsidRDefault="00BE6E6E" w:rsidP="00D33D5B">
      <w:pPr>
        <w:rPr>
          <w:rFonts w:ascii="Arial" w:hAnsi="Arial" w:cs="Arial"/>
          <w:b/>
          <w:snapToGrid w:val="0"/>
          <w:sz w:val="20"/>
          <w:szCs w:val="20"/>
          <w:lang w:eastAsia="ru-RU"/>
        </w:rPr>
      </w:pPr>
    </w:p>
    <w:p w14:paraId="0C295A88" w14:textId="77777777" w:rsidR="00BE6E6E" w:rsidRPr="00C44DF7" w:rsidRDefault="00BE6E6E" w:rsidP="00D33D5B">
      <w:pPr>
        <w:rPr>
          <w:rFonts w:ascii="Arial" w:hAnsi="Arial" w:cs="Arial"/>
          <w:b/>
          <w:snapToGrid w:val="0"/>
          <w:sz w:val="20"/>
          <w:szCs w:val="20"/>
          <w:lang w:eastAsia="ru-RU"/>
        </w:rPr>
      </w:pPr>
    </w:p>
    <w:p w14:paraId="2982C709" w14:textId="77777777" w:rsidR="00BE6E6E" w:rsidRPr="00C44DF7" w:rsidRDefault="00BE6E6E" w:rsidP="00D33D5B">
      <w:pPr>
        <w:rPr>
          <w:rFonts w:ascii="Arial" w:hAnsi="Arial" w:cs="Arial"/>
          <w:b/>
          <w:snapToGrid w:val="0"/>
          <w:sz w:val="20"/>
          <w:szCs w:val="20"/>
          <w:lang w:eastAsia="ru-RU"/>
        </w:rPr>
      </w:pPr>
    </w:p>
    <w:p w14:paraId="191A5D84" w14:textId="77777777" w:rsidR="00BE6E6E" w:rsidRPr="00C44DF7" w:rsidRDefault="00BE6E6E" w:rsidP="00D33D5B">
      <w:pPr>
        <w:rPr>
          <w:rFonts w:ascii="Arial" w:hAnsi="Arial" w:cs="Arial"/>
          <w:b/>
          <w:snapToGrid w:val="0"/>
          <w:sz w:val="20"/>
          <w:szCs w:val="20"/>
          <w:lang w:eastAsia="ru-RU"/>
        </w:rPr>
      </w:pPr>
    </w:p>
    <w:p w14:paraId="2382621A" w14:textId="77777777" w:rsidR="00BE6E6E" w:rsidRPr="00C44DF7" w:rsidRDefault="00BE6E6E" w:rsidP="00D33D5B">
      <w:pPr>
        <w:rPr>
          <w:rFonts w:ascii="Arial" w:hAnsi="Arial" w:cs="Arial"/>
          <w:b/>
          <w:snapToGrid w:val="0"/>
          <w:sz w:val="20"/>
          <w:szCs w:val="20"/>
          <w:lang w:eastAsia="ru-RU"/>
        </w:rPr>
      </w:pPr>
    </w:p>
    <w:p w14:paraId="5BFA4E6B" w14:textId="77777777" w:rsidR="00BE6E6E" w:rsidRPr="00C44DF7" w:rsidRDefault="00BE6E6E" w:rsidP="00D33D5B">
      <w:pPr>
        <w:rPr>
          <w:rFonts w:ascii="Arial" w:hAnsi="Arial" w:cs="Arial"/>
          <w:b/>
          <w:snapToGrid w:val="0"/>
          <w:sz w:val="20"/>
          <w:szCs w:val="20"/>
          <w:lang w:eastAsia="ru-RU"/>
        </w:rPr>
      </w:pPr>
    </w:p>
    <w:p w14:paraId="2C9F49F2" w14:textId="77777777" w:rsidR="00BE6E6E" w:rsidRPr="00C44DF7" w:rsidRDefault="00BE6E6E" w:rsidP="00D33D5B">
      <w:pPr>
        <w:rPr>
          <w:rFonts w:ascii="Arial" w:hAnsi="Arial" w:cs="Arial"/>
          <w:b/>
          <w:snapToGrid w:val="0"/>
          <w:sz w:val="20"/>
          <w:szCs w:val="20"/>
          <w:lang w:eastAsia="ru-RU"/>
        </w:rPr>
      </w:pPr>
    </w:p>
    <w:p w14:paraId="75E4920B" w14:textId="77777777" w:rsidR="00BE6E6E" w:rsidRPr="00C44DF7" w:rsidRDefault="00BE6E6E" w:rsidP="00D33D5B">
      <w:pPr>
        <w:rPr>
          <w:rFonts w:ascii="Arial" w:hAnsi="Arial" w:cs="Arial"/>
          <w:b/>
          <w:snapToGrid w:val="0"/>
          <w:sz w:val="20"/>
          <w:szCs w:val="20"/>
          <w:lang w:eastAsia="ru-RU"/>
        </w:rPr>
      </w:pPr>
    </w:p>
    <w:p w14:paraId="5CC394A0" w14:textId="77777777" w:rsidR="00BE6E6E" w:rsidRPr="00C44DF7" w:rsidRDefault="00BE6E6E" w:rsidP="00D33D5B">
      <w:pPr>
        <w:rPr>
          <w:rFonts w:ascii="Arial" w:hAnsi="Arial" w:cs="Arial"/>
          <w:b/>
          <w:snapToGrid w:val="0"/>
          <w:sz w:val="20"/>
          <w:szCs w:val="20"/>
          <w:lang w:eastAsia="ru-RU"/>
        </w:rPr>
      </w:pPr>
    </w:p>
    <w:p w14:paraId="562995DD" w14:textId="77777777" w:rsidR="005A6E67" w:rsidRPr="00C44DF7" w:rsidRDefault="005A6E67" w:rsidP="00D33D5B">
      <w:pPr>
        <w:rPr>
          <w:rFonts w:ascii="Arial" w:hAnsi="Arial" w:cs="Arial"/>
          <w:b/>
          <w:snapToGrid w:val="0"/>
          <w:sz w:val="20"/>
          <w:szCs w:val="20"/>
          <w:lang w:eastAsia="ru-RU"/>
        </w:rPr>
      </w:pPr>
    </w:p>
    <w:tbl>
      <w:tblPr>
        <w:tblW w:w="4857" w:type="pct"/>
        <w:jc w:val="center"/>
        <w:tblBorders>
          <w:bottom w:val="single" w:sz="8" w:space="0" w:color="FFD200"/>
        </w:tblBorders>
        <w:tblLook w:val="01E0" w:firstRow="1" w:lastRow="1" w:firstColumn="1" w:lastColumn="1" w:noHBand="0" w:noVBand="0"/>
      </w:tblPr>
      <w:tblGrid>
        <w:gridCol w:w="9572"/>
      </w:tblGrid>
      <w:tr w:rsidR="00BE6E6E" w:rsidRPr="00C44DF7" w14:paraId="5643A3DE" w14:textId="77777777" w:rsidTr="00BE6E6E">
        <w:trPr>
          <w:trHeight w:val="356"/>
          <w:jc w:val="center"/>
        </w:trPr>
        <w:tc>
          <w:tcPr>
            <w:tcW w:w="5000" w:type="pct"/>
            <w:tcBorders>
              <w:bottom w:val="single" w:sz="12" w:space="0" w:color="FFD200"/>
            </w:tcBorders>
          </w:tcPr>
          <w:p w14:paraId="14673407" w14:textId="77777777" w:rsidR="00BE6E6E" w:rsidRPr="004375D3" w:rsidRDefault="00F24F30" w:rsidP="005A6E67">
            <w:pPr>
              <w:jc w:val="center"/>
              <w:rPr>
                <w:rFonts w:ascii="Arial" w:hAnsi="Arial" w:cs="Arial"/>
                <w:b/>
                <w:sz w:val="36"/>
                <w:szCs w:val="36"/>
              </w:rPr>
            </w:pPr>
            <w:r w:rsidRPr="004375D3">
              <w:rPr>
                <w:rFonts w:ascii="Arial" w:hAnsi="Arial" w:cs="Arial"/>
                <w:b/>
                <w:sz w:val="36"/>
                <w:szCs w:val="36"/>
              </w:rPr>
              <w:t xml:space="preserve">ПОЛОЖЕНИЕ </w:t>
            </w:r>
            <w:r w:rsidR="00BE6E6E" w:rsidRPr="004375D3">
              <w:rPr>
                <w:rFonts w:ascii="Arial" w:hAnsi="Arial" w:cs="Arial"/>
                <w:b/>
                <w:sz w:val="36"/>
                <w:szCs w:val="36"/>
                <w:lang w:val="en-US"/>
              </w:rPr>
              <w:t>КОМПАНИИ</w:t>
            </w:r>
          </w:p>
        </w:tc>
      </w:tr>
    </w:tbl>
    <w:p w14:paraId="7BF265BE" w14:textId="77777777" w:rsidR="00BE6E6E" w:rsidRPr="004375D3" w:rsidRDefault="00BE6E6E" w:rsidP="004D15E1">
      <w:pPr>
        <w:spacing w:before="60"/>
        <w:jc w:val="center"/>
        <w:rPr>
          <w:rFonts w:ascii="Arial" w:hAnsi="Arial" w:cs="Arial"/>
          <w:b/>
          <w:szCs w:val="24"/>
        </w:rPr>
      </w:pPr>
      <w:r w:rsidRPr="004375D3">
        <w:rPr>
          <w:rFonts w:ascii="Arial" w:hAnsi="Arial" w:cs="Arial"/>
          <w:b/>
          <w:szCs w:val="24"/>
        </w:rPr>
        <w:t>ТРЕБОВАНИЯ К СРЕДСТВАМ ИНДИВИДУАЛЬНОЙ ЗАЩИТЫ И ПОРЯДОК ОБЕСПЕЧЕНИЯ ИМИ РАБОТНИКОВ КОМПАНИИ</w:t>
      </w:r>
    </w:p>
    <w:p w14:paraId="1D363205" w14:textId="77777777" w:rsidR="00BE6E6E" w:rsidRPr="00C44DF7" w:rsidRDefault="00BE6E6E" w:rsidP="00D33D5B">
      <w:pPr>
        <w:jc w:val="center"/>
        <w:rPr>
          <w:rFonts w:ascii="EuropeDemiC" w:hAnsi="EuropeDemiC"/>
          <w:sz w:val="20"/>
          <w:szCs w:val="20"/>
          <w:lang w:eastAsia="ru-RU"/>
        </w:rPr>
      </w:pPr>
    </w:p>
    <w:p w14:paraId="4329B75E" w14:textId="77777777" w:rsidR="00BE6E6E" w:rsidRPr="00C44DF7" w:rsidRDefault="00BE6E6E" w:rsidP="00D33D5B">
      <w:pPr>
        <w:jc w:val="center"/>
        <w:rPr>
          <w:rFonts w:ascii="EuropeDemiC" w:hAnsi="EuropeDemiC"/>
          <w:sz w:val="20"/>
          <w:szCs w:val="20"/>
          <w:lang w:eastAsia="ru-RU"/>
        </w:rPr>
      </w:pPr>
    </w:p>
    <w:p w14:paraId="326C6AEA" w14:textId="77777777" w:rsidR="00BE6E6E" w:rsidRPr="0060040F" w:rsidRDefault="00BE6E6E" w:rsidP="00D33D5B">
      <w:pPr>
        <w:jc w:val="center"/>
        <w:rPr>
          <w:rFonts w:ascii="EuropeDemiC" w:hAnsi="EuropeDemiC"/>
          <w:sz w:val="20"/>
          <w:szCs w:val="20"/>
          <w:lang w:eastAsia="ru-RU"/>
        </w:rPr>
      </w:pPr>
    </w:p>
    <w:p w14:paraId="044E5DB7" w14:textId="77777777" w:rsidR="00BE6E6E" w:rsidRPr="0060040F" w:rsidRDefault="00BE6E6E" w:rsidP="00D33D5B">
      <w:pPr>
        <w:jc w:val="center"/>
        <w:rPr>
          <w:rFonts w:ascii="EuropeDemiC" w:hAnsi="EuropeDemiC"/>
          <w:sz w:val="20"/>
          <w:szCs w:val="20"/>
          <w:lang w:eastAsia="ru-RU"/>
        </w:rPr>
      </w:pPr>
    </w:p>
    <w:p w14:paraId="4D6DECA1" w14:textId="77777777" w:rsidR="00BE6E6E" w:rsidRPr="00AB4098" w:rsidRDefault="00BE6E6E" w:rsidP="00D33D5B">
      <w:pPr>
        <w:jc w:val="center"/>
        <w:rPr>
          <w:rFonts w:ascii="EuropeDemiC" w:hAnsi="EuropeDemiC"/>
          <w:sz w:val="20"/>
          <w:szCs w:val="20"/>
          <w:lang w:eastAsia="ru-RU"/>
        </w:rPr>
      </w:pPr>
    </w:p>
    <w:p w14:paraId="0D1BAA58" w14:textId="77777777" w:rsidR="00BE6E6E" w:rsidRPr="000D78D3" w:rsidRDefault="00D43246" w:rsidP="00D33D5B">
      <w:pPr>
        <w:jc w:val="center"/>
        <w:rPr>
          <w:rFonts w:ascii="Arial" w:hAnsi="Arial" w:cs="Arial"/>
          <w:b/>
          <w:sz w:val="16"/>
          <w:szCs w:val="16"/>
        </w:rPr>
      </w:pPr>
      <w:r w:rsidRPr="00AB4098">
        <w:rPr>
          <w:rFonts w:ascii="Arial" w:hAnsi="Arial" w:cs="Arial"/>
          <w:b/>
          <w:snapToGrid w:val="0"/>
        </w:rPr>
        <w:t xml:space="preserve">№ </w:t>
      </w:r>
      <w:r w:rsidR="00177019" w:rsidRPr="00AB4098">
        <w:rPr>
          <w:rFonts w:ascii="Arial" w:hAnsi="Arial" w:cs="Arial"/>
          <w:b/>
          <w:snapToGrid w:val="0"/>
        </w:rPr>
        <w:t>П3-05 Р-0888</w:t>
      </w:r>
    </w:p>
    <w:p w14:paraId="79629AE0" w14:textId="77777777" w:rsidR="00BE6E6E" w:rsidRPr="00B54B65" w:rsidRDefault="00BE6E6E" w:rsidP="005A6E67">
      <w:pPr>
        <w:tabs>
          <w:tab w:val="left" w:pos="2998"/>
        </w:tabs>
        <w:jc w:val="center"/>
        <w:rPr>
          <w:rFonts w:ascii="Arial" w:hAnsi="Arial" w:cs="Arial"/>
          <w:b/>
          <w:sz w:val="16"/>
          <w:szCs w:val="16"/>
          <w:lang w:eastAsia="ru-RU"/>
        </w:rPr>
      </w:pPr>
    </w:p>
    <w:p w14:paraId="56DC8A52" w14:textId="77777777" w:rsidR="00BE6E6E" w:rsidRPr="007E58B6" w:rsidRDefault="00BE6E6E" w:rsidP="005A6E67">
      <w:pPr>
        <w:tabs>
          <w:tab w:val="left" w:pos="2998"/>
        </w:tabs>
        <w:jc w:val="center"/>
        <w:rPr>
          <w:rFonts w:ascii="Arial" w:hAnsi="Arial" w:cs="Arial"/>
          <w:b/>
          <w:sz w:val="16"/>
          <w:szCs w:val="16"/>
          <w:lang w:eastAsia="ru-RU"/>
        </w:rPr>
      </w:pPr>
    </w:p>
    <w:p w14:paraId="65B34ADF" w14:textId="77777777" w:rsidR="00D43246" w:rsidRPr="00C44DF7" w:rsidRDefault="00D43246" w:rsidP="005A6E67">
      <w:pPr>
        <w:tabs>
          <w:tab w:val="left" w:pos="2998"/>
        </w:tabs>
        <w:jc w:val="center"/>
        <w:rPr>
          <w:rFonts w:ascii="Arial" w:hAnsi="Arial" w:cs="Arial"/>
          <w:b/>
          <w:sz w:val="16"/>
          <w:szCs w:val="16"/>
          <w:lang w:eastAsia="ru-RU"/>
        </w:rPr>
      </w:pPr>
    </w:p>
    <w:p w14:paraId="2A4C3A1C" w14:textId="77777777" w:rsidR="00BE6E6E" w:rsidRPr="00C44DF7" w:rsidRDefault="00BE6E6E" w:rsidP="005A6E67">
      <w:pPr>
        <w:tabs>
          <w:tab w:val="left" w:pos="2998"/>
        </w:tabs>
        <w:jc w:val="center"/>
        <w:rPr>
          <w:rFonts w:ascii="Arial" w:hAnsi="Arial" w:cs="Arial"/>
          <w:b/>
          <w:sz w:val="16"/>
          <w:szCs w:val="16"/>
          <w:lang w:eastAsia="ru-RU"/>
        </w:rPr>
      </w:pPr>
    </w:p>
    <w:p w14:paraId="495E09A1" w14:textId="77777777" w:rsidR="00BE6E6E" w:rsidRPr="00C44DF7" w:rsidRDefault="00BE6E6E" w:rsidP="00D33D5B">
      <w:pPr>
        <w:jc w:val="center"/>
        <w:rPr>
          <w:rFonts w:ascii="Arial" w:hAnsi="Arial" w:cs="Arial"/>
          <w:sz w:val="20"/>
          <w:szCs w:val="20"/>
        </w:rPr>
      </w:pPr>
      <w:r w:rsidRPr="00C44DF7">
        <w:rPr>
          <w:rFonts w:ascii="Arial" w:hAnsi="Arial" w:cs="Arial"/>
          <w:b/>
          <w:sz w:val="20"/>
          <w:szCs w:val="20"/>
        </w:rPr>
        <w:t xml:space="preserve">ВЕРСИЯ </w:t>
      </w:r>
      <w:r w:rsidR="00F24F30" w:rsidRPr="00C44DF7">
        <w:rPr>
          <w:rFonts w:ascii="Arial" w:hAnsi="Arial" w:cs="Arial"/>
          <w:b/>
          <w:sz w:val="20"/>
          <w:szCs w:val="20"/>
        </w:rPr>
        <w:t>1</w:t>
      </w:r>
      <w:r w:rsidRPr="00C44DF7">
        <w:rPr>
          <w:rFonts w:ascii="Arial" w:hAnsi="Arial" w:cs="Arial"/>
          <w:b/>
          <w:sz w:val="20"/>
          <w:szCs w:val="20"/>
        </w:rPr>
        <w:t>.</w:t>
      </w:r>
      <w:r w:rsidR="00440EFC" w:rsidRPr="00C44DF7">
        <w:rPr>
          <w:rFonts w:ascii="Arial" w:hAnsi="Arial" w:cs="Arial"/>
          <w:b/>
          <w:sz w:val="20"/>
          <w:szCs w:val="20"/>
        </w:rPr>
        <w:t>00</w:t>
      </w:r>
    </w:p>
    <w:p w14:paraId="37A44DF0" w14:textId="77777777" w:rsidR="00BE6E6E" w:rsidRPr="00C44DF7" w:rsidRDefault="00BE6E6E" w:rsidP="00D33D5B">
      <w:pPr>
        <w:jc w:val="center"/>
        <w:rPr>
          <w:rFonts w:ascii="Arial" w:hAnsi="Arial" w:cs="Arial"/>
          <w:color w:val="808080"/>
          <w:sz w:val="20"/>
          <w:szCs w:val="20"/>
          <w:lang w:eastAsia="ru-RU"/>
        </w:rPr>
      </w:pPr>
    </w:p>
    <w:p w14:paraId="354ED1F8" w14:textId="77777777" w:rsidR="00BE6E6E" w:rsidRPr="00C44DF7" w:rsidRDefault="00BE6E6E" w:rsidP="00D33D5B">
      <w:pPr>
        <w:jc w:val="center"/>
        <w:rPr>
          <w:rFonts w:ascii="Arial" w:hAnsi="Arial" w:cs="Arial"/>
          <w:color w:val="808080"/>
          <w:sz w:val="20"/>
          <w:szCs w:val="20"/>
          <w:lang w:eastAsia="ru-RU"/>
        </w:rPr>
      </w:pPr>
    </w:p>
    <w:p w14:paraId="2BD9F282" w14:textId="77777777" w:rsidR="00BE6E6E" w:rsidRPr="00C44DF7" w:rsidRDefault="00BE6E6E" w:rsidP="00D33D5B">
      <w:pPr>
        <w:jc w:val="center"/>
        <w:rPr>
          <w:rFonts w:ascii="Arial" w:hAnsi="Arial" w:cs="Arial"/>
          <w:color w:val="808080"/>
          <w:sz w:val="20"/>
          <w:szCs w:val="20"/>
          <w:lang w:eastAsia="ru-RU"/>
        </w:rPr>
      </w:pPr>
    </w:p>
    <w:p w14:paraId="63392FC7" w14:textId="77777777" w:rsidR="00BE6E6E" w:rsidRPr="00C44DF7" w:rsidRDefault="00BE6E6E" w:rsidP="00D33D5B">
      <w:pPr>
        <w:jc w:val="center"/>
        <w:rPr>
          <w:rFonts w:ascii="Arial" w:hAnsi="Arial" w:cs="Arial"/>
          <w:b/>
          <w:sz w:val="16"/>
          <w:szCs w:val="16"/>
          <w:lang w:eastAsia="ru-RU"/>
        </w:rPr>
      </w:pPr>
    </w:p>
    <w:p w14:paraId="23EADB3B" w14:textId="77777777" w:rsidR="00BE6E6E" w:rsidRPr="00C44DF7" w:rsidRDefault="00BE6E6E" w:rsidP="00D33D5B">
      <w:pPr>
        <w:jc w:val="center"/>
        <w:rPr>
          <w:rFonts w:ascii="Arial" w:hAnsi="Arial" w:cs="Arial"/>
          <w:b/>
          <w:sz w:val="16"/>
          <w:szCs w:val="16"/>
          <w:lang w:eastAsia="ru-RU"/>
        </w:rPr>
      </w:pPr>
    </w:p>
    <w:p w14:paraId="03E93C88" w14:textId="77777777" w:rsidR="00BE6E6E" w:rsidRPr="00C44DF7" w:rsidRDefault="00BE6E6E" w:rsidP="00D33D5B">
      <w:pPr>
        <w:jc w:val="center"/>
        <w:rPr>
          <w:rFonts w:ascii="Arial" w:hAnsi="Arial" w:cs="Arial"/>
          <w:b/>
          <w:sz w:val="16"/>
          <w:szCs w:val="16"/>
          <w:lang w:eastAsia="ru-RU"/>
        </w:rPr>
      </w:pPr>
    </w:p>
    <w:p w14:paraId="25C3D592" w14:textId="77777777" w:rsidR="00BE6E6E" w:rsidRPr="00C44DF7" w:rsidRDefault="00BE6E6E" w:rsidP="00D33D5B">
      <w:pPr>
        <w:jc w:val="center"/>
        <w:rPr>
          <w:rFonts w:ascii="Arial" w:hAnsi="Arial" w:cs="Arial"/>
          <w:b/>
          <w:sz w:val="16"/>
          <w:szCs w:val="16"/>
          <w:lang w:eastAsia="ru-RU"/>
        </w:rPr>
      </w:pPr>
    </w:p>
    <w:p w14:paraId="64E5034D" w14:textId="77777777" w:rsidR="008E20F5" w:rsidRPr="00C44DF7" w:rsidRDefault="008E20F5" w:rsidP="00D33D5B">
      <w:pPr>
        <w:jc w:val="center"/>
        <w:rPr>
          <w:rFonts w:ascii="Arial" w:hAnsi="Arial" w:cs="Arial"/>
          <w:b/>
          <w:sz w:val="16"/>
          <w:szCs w:val="16"/>
          <w:lang w:eastAsia="ru-RU"/>
        </w:rPr>
      </w:pPr>
    </w:p>
    <w:p w14:paraId="191ACC7D" w14:textId="77777777" w:rsidR="00D43246" w:rsidRPr="00C44DF7" w:rsidRDefault="00D43246" w:rsidP="00D33D5B">
      <w:pPr>
        <w:jc w:val="center"/>
        <w:rPr>
          <w:rFonts w:ascii="Arial" w:hAnsi="Arial" w:cs="Arial"/>
          <w:b/>
          <w:sz w:val="16"/>
          <w:szCs w:val="16"/>
          <w:lang w:eastAsia="ru-RU"/>
        </w:rPr>
      </w:pPr>
    </w:p>
    <w:p w14:paraId="3423A75C" w14:textId="77777777" w:rsidR="00BE6E6E" w:rsidRPr="00C44DF7" w:rsidRDefault="00BE6E6E" w:rsidP="00D33D5B">
      <w:pPr>
        <w:jc w:val="center"/>
        <w:rPr>
          <w:rFonts w:ascii="Arial" w:hAnsi="Arial" w:cs="Arial"/>
          <w:b/>
          <w:sz w:val="16"/>
          <w:szCs w:val="16"/>
          <w:lang w:eastAsia="ru-RU"/>
        </w:rPr>
      </w:pPr>
    </w:p>
    <w:p w14:paraId="56D846FE" w14:textId="77777777" w:rsidR="005A6E67" w:rsidRPr="00C44DF7" w:rsidRDefault="005A6E67" w:rsidP="00D33D5B">
      <w:pPr>
        <w:jc w:val="center"/>
        <w:rPr>
          <w:rFonts w:ascii="Arial" w:hAnsi="Arial" w:cs="Arial"/>
          <w:b/>
          <w:sz w:val="16"/>
          <w:szCs w:val="16"/>
          <w:lang w:eastAsia="ru-RU"/>
        </w:rPr>
      </w:pPr>
    </w:p>
    <w:p w14:paraId="2BCD1294" w14:textId="77777777" w:rsidR="00D43246" w:rsidRPr="00C44DF7" w:rsidRDefault="00D43246" w:rsidP="00D33D5B">
      <w:pPr>
        <w:jc w:val="center"/>
        <w:rPr>
          <w:rFonts w:ascii="Arial" w:hAnsi="Arial" w:cs="Arial"/>
          <w:b/>
          <w:sz w:val="16"/>
          <w:szCs w:val="16"/>
          <w:lang w:eastAsia="ru-RU"/>
        </w:rPr>
      </w:pPr>
    </w:p>
    <w:p w14:paraId="754E8803" w14:textId="77777777" w:rsidR="00BE6E6E" w:rsidRPr="00C44DF7" w:rsidRDefault="00BE6E6E" w:rsidP="00D33D5B">
      <w:pPr>
        <w:jc w:val="center"/>
        <w:rPr>
          <w:rFonts w:ascii="Arial" w:hAnsi="Arial" w:cs="Arial"/>
          <w:b/>
          <w:sz w:val="16"/>
          <w:szCs w:val="16"/>
          <w:lang w:eastAsia="ru-RU"/>
        </w:rPr>
      </w:pPr>
    </w:p>
    <w:p w14:paraId="60C4E089" w14:textId="77777777" w:rsidR="00BE6E6E" w:rsidRPr="00C44DF7" w:rsidRDefault="00BE6E6E" w:rsidP="00D33D5B">
      <w:pPr>
        <w:jc w:val="center"/>
        <w:rPr>
          <w:rFonts w:ascii="Arial" w:hAnsi="Arial" w:cs="Arial"/>
          <w:b/>
          <w:sz w:val="16"/>
          <w:szCs w:val="16"/>
          <w:lang w:eastAsia="ru-RU"/>
        </w:rPr>
      </w:pPr>
    </w:p>
    <w:p w14:paraId="7BE6D4F0" w14:textId="77777777" w:rsidR="00BE6E6E" w:rsidRPr="00C44DF7" w:rsidRDefault="00BE6E6E" w:rsidP="00D33D5B">
      <w:pPr>
        <w:jc w:val="center"/>
        <w:rPr>
          <w:rFonts w:ascii="Arial" w:hAnsi="Arial" w:cs="Arial"/>
          <w:b/>
          <w:sz w:val="16"/>
          <w:szCs w:val="16"/>
          <w:lang w:eastAsia="ru-RU"/>
        </w:rPr>
      </w:pPr>
    </w:p>
    <w:p w14:paraId="6183EDFA" w14:textId="77777777" w:rsidR="00BE6E6E" w:rsidRPr="00C44DF7" w:rsidRDefault="00BE6E6E" w:rsidP="00D33D5B">
      <w:pPr>
        <w:jc w:val="center"/>
        <w:rPr>
          <w:rFonts w:ascii="Arial" w:hAnsi="Arial" w:cs="Arial"/>
          <w:b/>
          <w:sz w:val="16"/>
          <w:szCs w:val="16"/>
          <w:lang w:eastAsia="ru-RU"/>
        </w:rPr>
      </w:pPr>
    </w:p>
    <w:p w14:paraId="1D4D7427" w14:textId="77777777" w:rsidR="00BE6E6E" w:rsidRPr="00C44DF7" w:rsidRDefault="00BE6E6E" w:rsidP="00D33D5B">
      <w:pPr>
        <w:jc w:val="center"/>
        <w:rPr>
          <w:rFonts w:ascii="Arial" w:hAnsi="Arial" w:cs="Arial"/>
          <w:b/>
          <w:sz w:val="16"/>
          <w:szCs w:val="16"/>
          <w:lang w:eastAsia="ru-RU"/>
        </w:rPr>
      </w:pPr>
    </w:p>
    <w:p w14:paraId="3F6DB7F6" w14:textId="77777777" w:rsidR="00BE6E6E" w:rsidRPr="00C44DF7" w:rsidRDefault="00BE6E6E" w:rsidP="00D33D5B">
      <w:pPr>
        <w:jc w:val="center"/>
        <w:rPr>
          <w:rFonts w:ascii="Arial" w:hAnsi="Arial" w:cs="Arial"/>
          <w:b/>
          <w:sz w:val="16"/>
          <w:szCs w:val="16"/>
          <w:lang w:eastAsia="ru-RU"/>
        </w:rPr>
      </w:pPr>
    </w:p>
    <w:p w14:paraId="6F373041" w14:textId="77777777" w:rsidR="00BE6E6E" w:rsidRPr="00C44DF7" w:rsidRDefault="00BE6E6E" w:rsidP="00D33D5B">
      <w:pPr>
        <w:jc w:val="center"/>
        <w:rPr>
          <w:rFonts w:ascii="Arial" w:hAnsi="Arial" w:cs="Arial"/>
          <w:b/>
          <w:sz w:val="18"/>
          <w:szCs w:val="18"/>
        </w:rPr>
      </w:pPr>
      <w:r w:rsidRPr="00C44DF7">
        <w:rPr>
          <w:rFonts w:ascii="Arial" w:hAnsi="Arial" w:cs="Arial"/>
          <w:b/>
          <w:sz w:val="18"/>
          <w:szCs w:val="18"/>
        </w:rPr>
        <w:t>МОСКВА</w:t>
      </w:r>
    </w:p>
    <w:p w14:paraId="3343304A" w14:textId="77777777" w:rsidR="00BE6E6E" w:rsidRPr="00375835" w:rsidRDefault="00186563" w:rsidP="00D33D5B">
      <w:pPr>
        <w:jc w:val="center"/>
        <w:rPr>
          <w:rFonts w:ascii="Calibri" w:hAnsi="Calibri"/>
          <w:noProof/>
          <w:lang w:eastAsia="ru-RU"/>
        </w:rPr>
      </w:pPr>
      <w:r>
        <w:rPr>
          <w:rFonts w:ascii="Arial" w:hAnsi="Arial" w:cs="Arial"/>
          <w:b/>
          <w:sz w:val="18"/>
          <w:szCs w:val="18"/>
        </w:rPr>
        <w:t>2018</w:t>
      </w:r>
    </w:p>
    <w:p w14:paraId="33A05855" w14:textId="77777777" w:rsidR="00BE6E6E" w:rsidRPr="00C44DF7" w:rsidRDefault="00BE6E6E" w:rsidP="00D33D5B">
      <w:pPr>
        <w:rPr>
          <w:rFonts w:ascii="Calibri" w:hAnsi="Calibri"/>
          <w:noProof/>
          <w:lang w:eastAsia="ru-RU"/>
        </w:rPr>
        <w:sectPr w:rsidR="00BE6E6E" w:rsidRPr="00C44DF7" w:rsidSect="00181A9D">
          <w:headerReference w:type="even" r:id="rId10"/>
          <w:footerReference w:type="even" r:id="rId11"/>
          <w:footerReference w:type="default" r:id="rId12"/>
          <w:pgSz w:w="11906" w:h="16838" w:code="9"/>
          <w:pgMar w:top="567" w:right="1021" w:bottom="227" w:left="1247" w:header="737" w:footer="680" w:gutter="0"/>
          <w:cols w:space="708"/>
          <w:titlePg/>
          <w:docGrid w:linePitch="360"/>
        </w:sectPr>
      </w:pPr>
    </w:p>
    <w:p w14:paraId="2969795D" w14:textId="77777777" w:rsidR="00377770" w:rsidRPr="00C44DF7" w:rsidRDefault="00127AE9" w:rsidP="00127AE9">
      <w:pPr>
        <w:pStyle w:val="S12"/>
      </w:pPr>
      <w:bookmarkStart w:id="1" w:name="_Toc441249330"/>
      <w:bookmarkStart w:id="2" w:name="_Toc463973563"/>
      <w:bookmarkStart w:id="3" w:name="_Toc531105666"/>
      <w:bookmarkStart w:id="4" w:name="_Toc532558304"/>
      <w:bookmarkStart w:id="5" w:name="_Toc533850133"/>
      <w:bookmarkStart w:id="6" w:name="_Toc533865848"/>
      <w:r w:rsidRPr="00C44DF7">
        <w:lastRenderedPageBreak/>
        <w:t>СОДЕРЖАНИЕ</w:t>
      </w:r>
      <w:bookmarkEnd w:id="1"/>
      <w:bookmarkEnd w:id="2"/>
      <w:bookmarkEnd w:id="3"/>
      <w:bookmarkEnd w:id="4"/>
      <w:bookmarkEnd w:id="5"/>
      <w:bookmarkEnd w:id="6"/>
    </w:p>
    <w:p w14:paraId="4E61BF5F" w14:textId="77777777" w:rsidR="00F410D6" w:rsidRPr="00C44DF7" w:rsidRDefault="00F410D6" w:rsidP="00D33D5B">
      <w:pPr>
        <w:pStyle w:val="S0"/>
      </w:pPr>
    </w:p>
    <w:p w14:paraId="16F79082" w14:textId="015B4D60" w:rsidR="00F410D6" w:rsidRPr="00BB5118" w:rsidRDefault="00F410D6" w:rsidP="00D33D5B">
      <w:pPr>
        <w:pStyle w:val="S0"/>
      </w:pPr>
    </w:p>
    <w:p w14:paraId="286DA4C1" w14:textId="7FD160DC" w:rsidR="000B48D8" w:rsidRDefault="00DD3BAB" w:rsidP="000B48D8">
      <w:pPr>
        <w:pStyle w:val="14"/>
        <w:rPr>
          <w:rFonts w:asciiTheme="minorHAnsi" w:eastAsiaTheme="minorEastAsia" w:hAnsiTheme="minorHAnsi" w:cstheme="minorBidi"/>
          <w:b w:val="0"/>
          <w:bCs w:val="0"/>
          <w:caps w:val="0"/>
          <w:sz w:val="22"/>
          <w:szCs w:val="22"/>
        </w:rPr>
      </w:pPr>
      <w:r w:rsidRPr="00695B14">
        <w:fldChar w:fldCharType="begin"/>
      </w:r>
      <w:r w:rsidR="00127AE9" w:rsidRPr="00695B14">
        <w:instrText xml:space="preserve"> TOC \o "1-3" \h \z \t "S_Заголовок3_СписокН;3" </w:instrText>
      </w:r>
      <w:r w:rsidRPr="00695B14">
        <w:fldChar w:fldCharType="separate"/>
      </w:r>
      <w:hyperlink w:anchor="_Toc533865849" w:history="1">
        <w:r w:rsidR="000B48D8" w:rsidRPr="006C7D89">
          <w:rPr>
            <w:rStyle w:val="af5"/>
          </w:rPr>
          <w:t>ВВОДНЫЕ ПОЛОЖЕНИЯ</w:t>
        </w:r>
        <w:r w:rsidR="000B48D8">
          <w:rPr>
            <w:webHidden/>
          </w:rPr>
          <w:tab/>
        </w:r>
        <w:r w:rsidR="000B48D8">
          <w:rPr>
            <w:webHidden/>
          </w:rPr>
          <w:fldChar w:fldCharType="begin"/>
        </w:r>
        <w:r w:rsidR="000B48D8">
          <w:rPr>
            <w:webHidden/>
          </w:rPr>
          <w:instrText xml:space="preserve"> PAGEREF _Toc533865849 \h </w:instrText>
        </w:r>
        <w:r w:rsidR="000B48D8">
          <w:rPr>
            <w:webHidden/>
          </w:rPr>
        </w:r>
        <w:r w:rsidR="000B48D8">
          <w:rPr>
            <w:webHidden/>
          </w:rPr>
          <w:fldChar w:fldCharType="separate"/>
        </w:r>
        <w:r w:rsidR="001156C8">
          <w:rPr>
            <w:webHidden/>
          </w:rPr>
          <w:t>7</w:t>
        </w:r>
        <w:r w:rsidR="000B48D8">
          <w:rPr>
            <w:webHidden/>
          </w:rPr>
          <w:fldChar w:fldCharType="end"/>
        </w:r>
      </w:hyperlink>
    </w:p>
    <w:p w14:paraId="1156481F" w14:textId="77777777" w:rsidR="000B48D8" w:rsidRDefault="008D39F3" w:rsidP="000B48D8">
      <w:pPr>
        <w:pStyle w:val="25"/>
        <w:rPr>
          <w:rFonts w:asciiTheme="minorHAnsi" w:eastAsiaTheme="minorEastAsia" w:hAnsiTheme="minorHAnsi" w:cstheme="minorBidi"/>
          <w:sz w:val="22"/>
          <w:szCs w:val="22"/>
        </w:rPr>
      </w:pPr>
      <w:hyperlink w:anchor="_Toc533865850" w:history="1">
        <w:r w:rsidR="000B48D8" w:rsidRPr="006C7D89">
          <w:rPr>
            <w:rStyle w:val="af5"/>
          </w:rPr>
          <w:t>НАЗНАЧЕНИЕ</w:t>
        </w:r>
        <w:r w:rsidR="000B48D8">
          <w:rPr>
            <w:webHidden/>
          </w:rPr>
          <w:tab/>
        </w:r>
        <w:r w:rsidR="000B48D8">
          <w:rPr>
            <w:webHidden/>
          </w:rPr>
          <w:fldChar w:fldCharType="begin"/>
        </w:r>
        <w:r w:rsidR="000B48D8">
          <w:rPr>
            <w:webHidden/>
          </w:rPr>
          <w:instrText xml:space="preserve"> PAGEREF _Toc533865850 \h </w:instrText>
        </w:r>
        <w:r w:rsidR="000B48D8">
          <w:rPr>
            <w:webHidden/>
          </w:rPr>
        </w:r>
        <w:r w:rsidR="000B48D8">
          <w:rPr>
            <w:webHidden/>
          </w:rPr>
          <w:fldChar w:fldCharType="separate"/>
        </w:r>
        <w:r w:rsidR="001156C8">
          <w:rPr>
            <w:webHidden/>
          </w:rPr>
          <w:t>7</w:t>
        </w:r>
        <w:r w:rsidR="000B48D8">
          <w:rPr>
            <w:webHidden/>
          </w:rPr>
          <w:fldChar w:fldCharType="end"/>
        </w:r>
      </w:hyperlink>
    </w:p>
    <w:p w14:paraId="36199618" w14:textId="77777777" w:rsidR="000B48D8" w:rsidRDefault="008D39F3" w:rsidP="000B48D8">
      <w:pPr>
        <w:pStyle w:val="25"/>
        <w:rPr>
          <w:rFonts w:asciiTheme="minorHAnsi" w:eastAsiaTheme="minorEastAsia" w:hAnsiTheme="minorHAnsi" w:cstheme="minorBidi"/>
          <w:sz w:val="22"/>
          <w:szCs w:val="22"/>
        </w:rPr>
      </w:pPr>
      <w:hyperlink w:anchor="_Toc533865851" w:history="1">
        <w:r w:rsidR="000B48D8" w:rsidRPr="006C7D89">
          <w:rPr>
            <w:rStyle w:val="af5"/>
          </w:rPr>
          <w:t>ОБЛАСТЬ ДЕЙСТВИЯ</w:t>
        </w:r>
        <w:r w:rsidR="000B48D8">
          <w:rPr>
            <w:webHidden/>
          </w:rPr>
          <w:tab/>
        </w:r>
        <w:r w:rsidR="000B48D8">
          <w:rPr>
            <w:webHidden/>
          </w:rPr>
          <w:fldChar w:fldCharType="begin"/>
        </w:r>
        <w:r w:rsidR="000B48D8">
          <w:rPr>
            <w:webHidden/>
          </w:rPr>
          <w:instrText xml:space="preserve"> PAGEREF _Toc533865851 \h </w:instrText>
        </w:r>
        <w:r w:rsidR="000B48D8">
          <w:rPr>
            <w:webHidden/>
          </w:rPr>
        </w:r>
        <w:r w:rsidR="000B48D8">
          <w:rPr>
            <w:webHidden/>
          </w:rPr>
          <w:fldChar w:fldCharType="separate"/>
        </w:r>
        <w:r w:rsidR="001156C8">
          <w:rPr>
            <w:webHidden/>
          </w:rPr>
          <w:t>7</w:t>
        </w:r>
        <w:r w:rsidR="000B48D8">
          <w:rPr>
            <w:webHidden/>
          </w:rPr>
          <w:fldChar w:fldCharType="end"/>
        </w:r>
      </w:hyperlink>
    </w:p>
    <w:p w14:paraId="0E9FDF7A" w14:textId="77777777" w:rsidR="000B48D8" w:rsidRDefault="008D39F3" w:rsidP="000B48D8">
      <w:pPr>
        <w:pStyle w:val="25"/>
        <w:rPr>
          <w:rFonts w:asciiTheme="minorHAnsi" w:eastAsiaTheme="minorEastAsia" w:hAnsiTheme="minorHAnsi" w:cstheme="minorBidi"/>
          <w:sz w:val="22"/>
          <w:szCs w:val="22"/>
        </w:rPr>
      </w:pPr>
      <w:hyperlink w:anchor="_Toc533865852" w:history="1">
        <w:r w:rsidR="000B48D8" w:rsidRPr="006C7D89">
          <w:rPr>
            <w:rStyle w:val="af5"/>
          </w:rPr>
          <w:t>ПЕРИОД ДЕЙСТВИЯ И ПОРЯДОК ВНЕСЕНИЯ ИЗМЕНЕНИЙ</w:t>
        </w:r>
        <w:r w:rsidR="000B48D8">
          <w:rPr>
            <w:webHidden/>
          </w:rPr>
          <w:tab/>
        </w:r>
        <w:r w:rsidR="000B48D8">
          <w:rPr>
            <w:webHidden/>
          </w:rPr>
          <w:fldChar w:fldCharType="begin"/>
        </w:r>
        <w:r w:rsidR="000B48D8">
          <w:rPr>
            <w:webHidden/>
          </w:rPr>
          <w:instrText xml:space="preserve"> PAGEREF _Toc533865852 \h </w:instrText>
        </w:r>
        <w:r w:rsidR="000B48D8">
          <w:rPr>
            <w:webHidden/>
          </w:rPr>
        </w:r>
        <w:r w:rsidR="000B48D8">
          <w:rPr>
            <w:webHidden/>
          </w:rPr>
          <w:fldChar w:fldCharType="separate"/>
        </w:r>
        <w:r w:rsidR="001156C8">
          <w:rPr>
            <w:webHidden/>
          </w:rPr>
          <w:t>9</w:t>
        </w:r>
        <w:r w:rsidR="000B48D8">
          <w:rPr>
            <w:webHidden/>
          </w:rPr>
          <w:fldChar w:fldCharType="end"/>
        </w:r>
      </w:hyperlink>
    </w:p>
    <w:p w14:paraId="264D0D1C" w14:textId="77777777" w:rsidR="000B48D8" w:rsidRDefault="008D39F3" w:rsidP="000B48D8">
      <w:pPr>
        <w:pStyle w:val="14"/>
        <w:rPr>
          <w:rFonts w:asciiTheme="minorHAnsi" w:eastAsiaTheme="minorEastAsia" w:hAnsiTheme="minorHAnsi" w:cstheme="minorBidi"/>
          <w:b w:val="0"/>
          <w:bCs w:val="0"/>
          <w:caps w:val="0"/>
          <w:sz w:val="22"/>
          <w:szCs w:val="22"/>
        </w:rPr>
      </w:pPr>
      <w:hyperlink w:anchor="_Toc533865853" w:history="1">
        <w:r w:rsidR="000B48D8" w:rsidRPr="006C7D89">
          <w:rPr>
            <w:rStyle w:val="af5"/>
            <w:snapToGrid w:val="0"/>
          </w:rPr>
          <w:t>1.</w:t>
        </w:r>
        <w:r w:rsidR="000B48D8">
          <w:rPr>
            <w:rFonts w:asciiTheme="minorHAnsi" w:eastAsiaTheme="minorEastAsia" w:hAnsiTheme="minorHAnsi" w:cstheme="minorBidi"/>
            <w:b w:val="0"/>
            <w:bCs w:val="0"/>
            <w:caps w:val="0"/>
            <w:sz w:val="22"/>
            <w:szCs w:val="22"/>
          </w:rPr>
          <w:tab/>
        </w:r>
        <w:r w:rsidR="000B48D8" w:rsidRPr="006C7D89">
          <w:rPr>
            <w:rStyle w:val="af5"/>
            <w:snapToGrid w:val="0"/>
          </w:rPr>
          <w:t>ТЕРМИНЫ И ОПРЕДЕЛЕНИЯ</w:t>
        </w:r>
        <w:r w:rsidR="000B48D8">
          <w:rPr>
            <w:webHidden/>
          </w:rPr>
          <w:tab/>
        </w:r>
        <w:r w:rsidR="000B48D8">
          <w:rPr>
            <w:webHidden/>
          </w:rPr>
          <w:fldChar w:fldCharType="begin"/>
        </w:r>
        <w:r w:rsidR="000B48D8">
          <w:rPr>
            <w:webHidden/>
          </w:rPr>
          <w:instrText xml:space="preserve"> PAGEREF _Toc533865853 \h </w:instrText>
        </w:r>
        <w:r w:rsidR="000B48D8">
          <w:rPr>
            <w:webHidden/>
          </w:rPr>
        </w:r>
        <w:r w:rsidR="000B48D8">
          <w:rPr>
            <w:webHidden/>
          </w:rPr>
          <w:fldChar w:fldCharType="separate"/>
        </w:r>
        <w:r w:rsidR="001156C8">
          <w:rPr>
            <w:webHidden/>
          </w:rPr>
          <w:t>10</w:t>
        </w:r>
        <w:r w:rsidR="000B48D8">
          <w:rPr>
            <w:webHidden/>
          </w:rPr>
          <w:fldChar w:fldCharType="end"/>
        </w:r>
      </w:hyperlink>
    </w:p>
    <w:p w14:paraId="74FCB114" w14:textId="77777777" w:rsidR="000B48D8" w:rsidRDefault="008D39F3" w:rsidP="000B48D8">
      <w:pPr>
        <w:pStyle w:val="14"/>
        <w:rPr>
          <w:rFonts w:asciiTheme="minorHAnsi" w:eastAsiaTheme="minorEastAsia" w:hAnsiTheme="minorHAnsi" w:cstheme="minorBidi"/>
          <w:b w:val="0"/>
          <w:bCs w:val="0"/>
          <w:caps w:val="0"/>
          <w:sz w:val="22"/>
          <w:szCs w:val="22"/>
        </w:rPr>
      </w:pPr>
      <w:hyperlink w:anchor="_Toc533865854" w:history="1">
        <w:r w:rsidR="000B48D8" w:rsidRPr="006C7D89">
          <w:rPr>
            <w:rStyle w:val="af5"/>
            <w:snapToGrid w:val="0"/>
          </w:rPr>
          <w:t>2.</w:t>
        </w:r>
        <w:r w:rsidR="000B48D8">
          <w:rPr>
            <w:rFonts w:asciiTheme="minorHAnsi" w:eastAsiaTheme="minorEastAsia" w:hAnsiTheme="minorHAnsi" w:cstheme="minorBidi"/>
            <w:b w:val="0"/>
            <w:bCs w:val="0"/>
            <w:caps w:val="0"/>
            <w:sz w:val="22"/>
            <w:szCs w:val="22"/>
          </w:rPr>
          <w:tab/>
        </w:r>
        <w:r w:rsidR="000B48D8" w:rsidRPr="006C7D89">
          <w:rPr>
            <w:rStyle w:val="af5"/>
            <w:snapToGrid w:val="0"/>
          </w:rPr>
          <w:t>ОБОЗНАЧЕНИЯ И СОКРАЩЕНИЯ</w:t>
        </w:r>
        <w:r w:rsidR="000B48D8">
          <w:rPr>
            <w:webHidden/>
          </w:rPr>
          <w:tab/>
        </w:r>
        <w:r w:rsidR="000B48D8">
          <w:rPr>
            <w:webHidden/>
          </w:rPr>
          <w:fldChar w:fldCharType="begin"/>
        </w:r>
        <w:r w:rsidR="000B48D8">
          <w:rPr>
            <w:webHidden/>
          </w:rPr>
          <w:instrText xml:space="preserve"> PAGEREF _Toc533865854 \h </w:instrText>
        </w:r>
        <w:r w:rsidR="000B48D8">
          <w:rPr>
            <w:webHidden/>
          </w:rPr>
        </w:r>
        <w:r w:rsidR="000B48D8">
          <w:rPr>
            <w:webHidden/>
          </w:rPr>
          <w:fldChar w:fldCharType="separate"/>
        </w:r>
        <w:r w:rsidR="001156C8">
          <w:rPr>
            <w:webHidden/>
          </w:rPr>
          <w:t>21</w:t>
        </w:r>
        <w:r w:rsidR="000B48D8">
          <w:rPr>
            <w:webHidden/>
          </w:rPr>
          <w:fldChar w:fldCharType="end"/>
        </w:r>
      </w:hyperlink>
    </w:p>
    <w:p w14:paraId="1D22382A" w14:textId="77777777" w:rsidR="000B48D8" w:rsidRDefault="008D39F3" w:rsidP="000B48D8">
      <w:pPr>
        <w:pStyle w:val="14"/>
        <w:rPr>
          <w:rFonts w:asciiTheme="minorHAnsi" w:eastAsiaTheme="minorEastAsia" w:hAnsiTheme="minorHAnsi" w:cstheme="minorBidi"/>
          <w:b w:val="0"/>
          <w:bCs w:val="0"/>
          <w:caps w:val="0"/>
          <w:sz w:val="22"/>
          <w:szCs w:val="22"/>
        </w:rPr>
      </w:pPr>
      <w:hyperlink w:anchor="_Toc533865855" w:history="1">
        <w:r w:rsidR="000B48D8" w:rsidRPr="006C7D89">
          <w:rPr>
            <w:rStyle w:val="af5"/>
            <w:snapToGrid w:val="0"/>
          </w:rPr>
          <w:t>3.</w:t>
        </w:r>
        <w:r w:rsidR="000B48D8">
          <w:rPr>
            <w:rFonts w:asciiTheme="minorHAnsi" w:eastAsiaTheme="minorEastAsia" w:hAnsiTheme="minorHAnsi" w:cstheme="minorBidi"/>
            <w:b w:val="0"/>
            <w:bCs w:val="0"/>
            <w:caps w:val="0"/>
            <w:sz w:val="22"/>
            <w:szCs w:val="22"/>
          </w:rPr>
          <w:tab/>
        </w:r>
        <w:r w:rsidR="000B48D8" w:rsidRPr="006C7D89">
          <w:rPr>
            <w:rStyle w:val="af5"/>
            <w:snapToGrid w:val="0"/>
          </w:rPr>
          <w:t>ОСНОВНЫЕ ТРЕБОВАНИЯ К ОБЕСПЕЧЕНИЮ СИЗ</w:t>
        </w:r>
        <w:r w:rsidR="000B48D8">
          <w:rPr>
            <w:webHidden/>
          </w:rPr>
          <w:tab/>
        </w:r>
        <w:r w:rsidR="000B48D8">
          <w:rPr>
            <w:webHidden/>
          </w:rPr>
          <w:fldChar w:fldCharType="begin"/>
        </w:r>
        <w:r w:rsidR="000B48D8">
          <w:rPr>
            <w:webHidden/>
          </w:rPr>
          <w:instrText xml:space="preserve"> PAGEREF _Toc533865855 \h </w:instrText>
        </w:r>
        <w:r w:rsidR="000B48D8">
          <w:rPr>
            <w:webHidden/>
          </w:rPr>
        </w:r>
        <w:r w:rsidR="000B48D8">
          <w:rPr>
            <w:webHidden/>
          </w:rPr>
          <w:fldChar w:fldCharType="separate"/>
        </w:r>
        <w:r w:rsidR="001156C8">
          <w:rPr>
            <w:webHidden/>
          </w:rPr>
          <w:t>25</w:t>
        </w:r>
        <w:r w:rsidR="000B48D8">
          <w:rPr>
            <w:webHidden/>
          </w:rPr>
          <w:fldChar w:fldCharType="end"/>
        </w:r>
      </w:hyperlink>
    </w:p>
    <w:p w14:paraId="44D16C50" w14:textId="77777777" w:rsidR="000B48D8" w:rsidRDefault="008D39F3" w:rsidP="000B48D8">
      <w:pPr>
        <w:pStyle w:val="25"/>
        <w:rPr>
          <w:rFonts w:asciiTheme="minorHAnsi" w:eastAsiaTheme="minorEastAsia" w:hAnsiTheme="minorHAnsi" w:cstheme="minorBidi"/>
          <w:sz w:val="22"/>
          <w:szCs w:val="22"/>
        </w:rPr>
      </w:pPr>
      <w:hyperlink w:anchor="_Toc533865856" w:history="1">
        <w:r w:rsidR="000B48D8" w:rsidRPr="006C7D89">
          <w:rPr>
            <w:rStyle w:val="af5"/>
          </w:rPr>
          <w:t>3.1.</w:t>
        </w:r>
        <w:r w:rsidR="000B48D8">
          <w:rPr>
            <w:rFonts w:asciiTheme="minorHAnsi" w:eastAsiaTheme="minorEastAsia" w:hAnsiTheme="minorHAnsi" w:cstheme="minorBidi"/>
            <w:sz w:val="22"/>
            <w:szCs w:val="22"/>
          </w:rPr>
          <w:tab/>
        </w:r>
        <w:r w:rsidR="000B48D8" w:rsidRPr="006C7D89">
          <w:rPr>
            <w:rStyle w:val="af5"/>
          </w:rPr>
          <w:t>ОБЩИЕ ПОЛОЖЕНИЯ</w:t>
        </w:r>
        <w:r w:rsidR="000B48D8">
          <w:rPr>
            <w:webHidden/>
          </w:rPr>
          <w:tab/>
        </w:r>
        <w:r w:rsidR="000B48D8">
          <w:rPr>
            <w:webHidden/>
          </w:rPr>
          <w:fldChar w:fldCharType="begin"/>
        </w:r>
        <w:r w:rsidR="000B48D8">
          <w:rPr>
            <w:webHidden/>
          </w:rPr>
          <w:instrText xml:space="preserve"> PAGEREF _Toc533865856 \h </w:instrText>
        </w:r>
        <w:r w:rsidR="000B48D8">
          <w:rPr>
            <w:webHidden/>
          </w:rPr>
        </w:r>
        <w:r w:rsidR="000B48D8">
          <w:rPr>
            <w:webHidden/>
          </w:rPr>
          <w:fldChar w:fldCharType="separate"/>
        </w:r>
        <w:r w:rsidR="001156C8">
          <w:rPr>
            <w:webHidden/>
          </w:rPr>
          <w:t>25</w:t>
        </w:r>
        <w:r w:rsidR="000B48D8">
          <w:rPr>
            <w:webHidden/>
          </w:rPr>
          <w:fldChar w:fldCharType="end"/>
        </w:r>
      </w:hyperlink>
    </w:p>
    <w:p w14:paraId="313516B9" w14:textId="77777777" w:rsidR="000B48D8" w:rsidRDefault="008D39F3" w:rsidP="000B48D8">
      <w:pPr>
        <w:pStyle w:val="25"/>
        <w:rPr>
          <w:rFonts w:asciiTheme="minorHAnsi" w:eastAsiaTheme="minorEastAsia" w:hAnsiTheme="minorHAnsi" w:cstheme="minorBidi"/>
          <w:sz w:val="22"/>
          <w:szCs w:val="22"/>
        </w:rPr>
      </w:pPr>
      <w:hyperlink w:anchor="_Toc533865857" w:history="1">
        <w:r w:rsidR="000B48D8" w:rsidRPr="006C7D89">
          <w:rPr>
            <w:rStyle w:val="af5"/>
          </w:rPr>
          <w:t>3.2.</w:t>
        </w:r>
        <w:r w:rsidR="000B48D8">
          <w:rPr>
            <w:rFonts w:asciiTheme="minorHAnsi" w:eastAsiaTheme="minorEastAsia" w:hAnsiTheme="minorHAnsi" w:cstheme="minorBidi"/>
            <w:sz w:val="22"/>
            <w:szCs w:val="22"/>
          </w:rPr>
          <w:tab/>
        </w:r>
        <w:r w:rsidR="000B48D8" w:rsidRPr="006C7D89">
          <w:rPr>
            <w:rStyle w:val="af5"/>
          </w:rPr>
          <w:t>ПОРЯДОК И УЧЕТ ВЫДАЧИ СИЗ</w:t>
        </w:r>
        <w:r w:rsidR="000B48D8">
          <w:rPr>
            <w:webHidden/>
          </w:rPr>
          <w:tab/>
        </w:r>
        <w:r w:rsidR="000B48D8">
          <w:rPr>
            <w:webHidden/>
          </w:rPr>
          <w:fldChar w:fldCharType="begin"/>
        </w:r>
        <w:r w:rsidR="000B48D8">
          <w:rPr>
            <w:webHidden/>
          </w:rPr>
          <w:instrText xml:space="preserve"> PAGEREF _Toc533865857 \h </w:instrText>
        </w:r>
        <w:r w:rsidR="000B48D8">
          <w:rPr>
            <w:webHidden/>
          </w:rPr>
        </w:r>
        <w:r w:rsidR="000B48D8">
          <w:rPr>
            <w:webHidden/>
          </w:rPr>
          <w:fldChar w:fldCharType="separate"/>
        </w:r>
        <w:r w:rsidR="001156C8">
          <w:rPr>
            <w:webHidden/>
          </w:rPr>
          <w:t>27</w:t>
        </w:r>
        <w:r w:rsidR="000B48D8">
          <w:rPr>
            <w:webHidden/>
          </w:rPr>
          <w:fldChar w:fldCharType="end"/>
        </w:r>
      </w:hyperlink>
    </w:p>
    <w:p w14:paraId="5CB592FE" w14:textId="4E060E9A" w:rsidR="000B48D8" w:rsidRDefault="008D39F3" w:rsidP="000B48D8">
      <w:pPr>
        <w:pStyle w:val="25"/>
        <w:rPr>
          <w:rFonts w:asciiTheme="minorHAnsi" w:eastAsiaTheme="minorEastAsia" w:hAnsiTheme="minorHAnsi" w:cstheme="minorBidi"/>
          <w:sz w:val="22"/>
          <w:szCs w:val="22"/>
        </w:rPr>
      </w:pPr>
      <w:hyperlink w:anchor="_Toc533865858" w:history="1">
        <w:r w:rsidR="000B48D8" w:rsidRPr="006C7D89">
          <w:rPr>
            <w:rStyle w:val="af5"/>
          </w:rPr>
          <w:t>3.3.</w:t>
        </w:r>
        <w:r w:rsidR="000B48D8">
          <w:rPr>
            <w:rFonts w:asciiTheme="minorHAnsi" w:eastAsiaTheme="minorEastAsia" w:hAnsiTheme="minorHAnsi" w:cstheme="minorBidi"/>
            <w:sz w:val="22"/>
            <w:szCs w:val="22"/>
          </w:rPr>
          <w:tab/>
        </w:r>
        <w:r w:rsidR="000B48D8" w:rsidRPr="006C7D89">
          <w:rPr>
            <w:rStyle w:val="af5"/>
          </w:rPr>
          <w:t xml:space="preserve">ОБЯЗАННОСТИ РАБОТНИКОВ И РУКОВОДИТЕЛЕЙ ОГ ПО ОБЕСПЕЧЕНИЮ И </w:t>
        </w:r>
        <w:r w:rsidR="000B48D8">
          <w:rPr>
            <w:rStyle w:val="af5"/>
          </w:rPr>
          <w:br/>
        </w:r>
        <w:r w:rsidR="000B48D8" w:rsidRPr="006C7D89">
          <w:rPr>
            <w:rStyle w:val="af5"/>
          </w:rPr>
          <w:t>ПРИМЕНЕНИЮ СИЗ</w:t>
        </w:r>
        <w:r w:rsidR="000B48D8">
          <w:rPr>
            <w:webHidden/>
          </w:rPr>
          <w:tab/>
        </w:r>
        <w:r w:rsidR="000B48D8">
          <w:rPr>
            <w:webHidden/>
          </w:rPr>
          <w:fldChar w:fldCharType="begin"/>
        </w:r>
        <w:r w:rsidR="000B48D8">
          <w:rPr>
            <w:webHidden/>
          </w:rPr>
          <w:instrText xml:space="preserve"> PAGEREF _Toc533865858 \h </w:instrText>
        </w:r>
        <w:r w:rsidR="000B48D8">
          <w:rPr>
            <w:webHidden/>
          </w:rPr>
        </w:r>
        <w:r w:rsidR="000B48D8">
          <w:rPr>
            <w:webHidden/>
          </w:rPr>
          <w:fldChar w:fldCharType="separate"/>
        </w:r>
        <w:r w:rsidR="001156C8">
          <w:rPr>
            <w:webHidden/>
          </w:rPr>
          <w:t>30</w:t>
        </w:r>
        <w:r w:rsidR="000B48D8">
          <w:rPr>
            <w:webHidden/>
          </w:rPr>
          <w:fldChar w:fldCharType="end"/>
        </w:r>
      </w:hyperlink>
    </w:p>
    <w:p w14:paraId="3CD507AB" w14:textId="77777777" w:rsidR="000B48D8" w:rsidRDefault="008D39F3" w:rsidP="000B48D8">
      <w:pPr>
        <w:pStyle w:val="37"/>
        <w:rPr>
          <w:rFonts w:asciiTheme="minorHAnsi" w:eastAsiaTheme="minorEastAsia" w:hAnsiTheme="minorHAnsi" w:cstheme="minorBidi"/>
          <w:sz w:val="22"/>
          <w:szCs w:val="22"/>
        </w:rPr>
      </w:pPr>
      <w:hyperlink w:anchor="_Toc533865859" w:history="1">
        <w:r w:rsidR="000B48D8" w:rsidRPr="006C7D89">
          <w:rPr>
            <w:rStyle w:val="af5"/>
          </w:rPr>
          <w:t>3.3.1.</w:t>
        </w:r>
        <w:r w:rsidR="000B48D8">
          <w:rPr>
            <w:rFonts w:asciiTheme="minorHAnsi" w:eastAsiaTheme="minorEastAsia" w:hAnsiTheme="minorHAnsi" w:cstheme="minorBidi"/>
            <w:sz w:val="22"/>
            <w:szCs w:val="22"/>
          </w:rPr>
          <w:tab/>
        </w:r>
        <w:r w:rsidR="000B48D8" w:rsidRPr="006C7D89">
          <w:rPr>
            <w:rStyle w:val="af5"/>
          </w:rPr>
          <w:t>ОБЯЗАННОСТИ РАБОТНИКОВ ОГ ПО ПРИМЕНЕНИЮ СИЗ</w:t>
        </w:r>
        <w:r w:rsidR="000B48D8">
          <w:rPr>
            <w:webHidden/>
          </w:rPr>
          <w:tab/>
        </w:r>
        <w:r w:rsidR="000B48D8">
          <w:rPr>
            <w:webHidden/>
          </w:rPr>
          <w:fldChar w:fldCharType="begin"/>
        </w:r>
        <w:r w:rsidR="000B48D8">
          <w:rPr>
            <w:webHidden/>
          </w:rPr>
          <w:instrText xml:space="preserve"> PAGEREF _Toc533865859 \h </w:instrText>
        </w:r>
        <w:r w:rsidR="000B48D8">
          <w:rPr>
            <w:webHidden/>
          </w:rPr>
        </w:r>
        <w:r w:rsidR="000B48D8">
          <w:rPr>
            <w:webHidden/>
          </w:rPr>
          <w:fldChar w:fldCharType="separate"/>
        </w:r>
        <w:r w:rsidR="001156C8">
          <w:rPr>
            <w:webHidden/>
          </w:rPr>
          <w:t>30</w:t>
        </w:r>
        <w:r w:rsidR="000B48D8">
          <w:rPr>
            <w:webHidden/>
          </w:rPr>
          <w:fldChar w:fldCharType="end"/>
        </w:r>
      </w:hyperlink>
    </w:p>
    <w:p w14:paraId="53940C74" w14:textId="596B0189" w:rsidR="000B48D8" w:rsidRDefault="008D39F3" w:rsidP="000B48D8">
      <w:pPr>
        <w:pStyle w:val="37"/>
        <w:rPr>
          <w:rFonts w:asciiTheme="minorHAnsi" w:eastAsiaTheme="minorEastAsia" w:hAnsiTheme="minorHAnsi" w:cstheme="minorBidi"/>
          <w:sz w:val="22"/>
          <w:szCs w:val="22"/>
        </w:rPr>
      </w:pPr>
      <w:hyperlink w:anchor="_Toc533865860" w:history="1">
        <w:r w:rsidR="000B48D8" w:rsidRPr="006C7D89">
          <w:rPr>
            <w:rStyle w:val="af5"/>
          </w:rPr>
          <w:t>3.3.2.</w:t>
        </w:r>
        <w:r w:rsidR="000B48D8">
          <w:rPr>
            <w:rFonts w:asciiTheme="minorHAnsi" w:eastAsiaTheme="minorEastAsia" w:hAnsiTheme="minorHAnsi" w:cstheme="minorBidi"/>
            <w:sz w:val="22"/>
            <w:szCs w:val="22"/>
          </w:rPr>
          <w:tab/>
        </w:r>
        <w:r w:rsidR="000B48D8" w:rsidRPr="006C7D89">
          <w:rPr>
            <w:rStyle w:val="af5"/>
          </w:rPr>
          <w:t xml:space="preserve">ОБЯЗАННОСТИ РУКОВОДИТЕЛЕЙ РАБОТ ПО КОНТРОЛЮ ЗА ОБЕСПЕЧЕНИЕМ </w:t>
        </w:r>
        <w:r w:rsidR="000B48D8">
          <w:rPr>
            <w:rStyle w:val="af5"/>
          </w:rPr>
          <w:br/>
        </w:r>
        <w:r w:rsidR="000B48D8" w:rsidRPr="006C7D89">
          <w:rPr>
            <w:rStyle w:val="af5"/>
          </w:rPr>
          <w:t>ПРИМЕНЕНИЯ СИЗ РАБОТНИКАМИ</w:t>
        </w:r>
        <w:r w:rsidR="000B48D8">
          <w:rPr>
            <w:webHidden/>
          </w:rPr>
          <w:tab/>
        </w:r>
        <w:r w:rsidR="000B48D8">
          <w:rPr>
            <w:webHidden/>
          </w:rPr>
          <w:fldChar w:fldCharType="begin"/>
        </w:r>
        <w:r w:rsidR="000B48D8">
          <w:rPr>
            <w:webHidden/>
          </w:rPr>
          <w:instrText xml:space="preserve"> PAGEREF _Toc533865860 \h </w:instrText>
        </w:r>
        <w:r w:rsidR="000B48D8">
          <w:rPr>
            <w:webHidden/>
          </w:rPr>
        </w:r>
        <w:r w:rsidR="000B48D8">
          <w:rPr>
            <w:webHidden/>
          </w:rPr>
          <w:fldChar w:fldCharType="separate"/>
        </w:r>
        <w:r w:rsidR="001156C8">
          <w:rPr>
            <w:webHidden/>
          </w:rPr>
          <w:t>31</w:t>
        </w:r>
        <w:r w:rsidR="000B48D8">
          <w:rPr>
            <w:webHidden/>
          </w:rPr>
          <w:fldChar w:fldCharType="end"/>
        </w:r>
      </w:hyperlink>
    </w:p>
    <w:p w14:paraId="71AE961B" w14:textId="77777777" w:rsidR="000B48D8" w:rsidRDefault="008D39F3" w:rsidP="000B48D8">
      <w:pPr>
        <w:pStyle w:val="37"/>
        <w:rPr>
          <w:rFonts w:asciiTheme="minorHAnsi" w:eastAsiaTheme="minorEastAsia" w:hAnsiTheme="minorHAnsi" w:cstheme="minorBidi"/>
          <w:sz w:val="22"/>
          <w:szCs w:val="22"/>
        </w:rPr>
      </w:pPr>
      <w:hyperlink w:anchor="_Toc533865861" w:history="1">
        <w:r w:rsidR="000B48D8" w:rsidRPr="006C7D89">
          <w:rPr>
            <w:rStyle w:val="af5"/>
          </w:rPr>
          <w:t>3.3.3.</w:t>
        </w:r>
        <w:r w:rsidR="000B48D8">
          <w:rPr>
            <w:rFonts w:asciiTheme="minorHAnsi" w:eastAsiaTheme="minorEastAsia" w:hAnsiTheme="minorHAnsi" w:cstheme="minorBidi"/>
            <w:sz w:val="22"/>
            <w:szCs w:val="22"/>
          </w:rPr>
          <w:tab/>
        </w:r>
        <w:r w:rsidR="000B48D8" w:rsidRPr="006C7D89">
          <w:rPr>
            <w:rStyle w:val="af5"/>
          </w:rPr>
          <w:t>ОБЯЗАННОСТИ РУКОВОДИТЕЛЕЙ ОГ ПО ОБЕСПЕЧЕНИЮ ПОРЯДКА ИСПОЛЬЗОВАНИЯ СИЗ</w:t>
        </w:r>
        <w:r w:rsidR="000B48D8">
          <w:rPr>
            <w:webHidden/>
          </w:rPr>
          <w:tab/>
        </w:r>
        <w:r w:rsidR="000B48D8">
          <w:rPr>
            <w:webHidden/>
          </w:rPr>
          <w:fldChar w:fldCharType="begin"/>
        </w:r>
        <w:r w:rsidR="000B48D8">
          <w:rPr>
            <w:webHidden/>
          </w:rPr>
          <w:instrText xml:space="preserve"> PAGEREF _Toc533865861 \h </w:instrText>
        </w:r>
        <w:r w:rsidR="000B48D8">
          <w:rPr>
            <w:webHidden/>
          </w:rPr>
        </w:r>
        <w:r w:rsidR="000B48D8">
          <w:rPr>
            <w:webHidden/>
          </w:rPr>
          <w:fldChar w:fldCharType="separate"/>
        </w:r>
        <w:r w:rsidR="001156C8">
          <w:rPr>
            <w:webHidden/>
          </w:rPr>
          <w:t>32</w:t>
        </w:r>
        <w:r w:rsidR="000B48D8">
          <w:rPr>
            <w:webHidden/>
          </w:rPr>
          <w:fldChar w:fldCharType="end"/>
        </w:r>
      </w:hyperlink>
    </w:p>
    <w:p w14:paraId="51C16D16" w14:textId="7926CB91" w:rsidR="000B48D8" w:rsidRDefault="008D39F3" w:rsidP="000B48D8">
      <w:pPr>
        <w:pStyle w:val="25"/>
        <w:rPr>
          <w:rFonts w:asciiTheme="minorHAnsi" w:eastAsiaTheme="minorEastAsia" w:hAnsiTheme="minorHAnsi" w:cstheme="minorBidi"/>
          <w:sz w:val="22"/>
          <w:szCs w:val="22"/>
        </w:rPr>
      </w:pPr>
      <w:hyperlink w:anchor="_Toc533865862" w:history="1">
        <w:r w:rsidR="000B48D8" w:rsidRPr="006C7D89">
          <w:rPr>
            <w:rStyle w:val="af5"/>
          </w:rPr>
          <w:t>3.4.</w:t>
        </w:r>
        <w:r w:rsidR="000B48D8">
          <w:rPr>
            <w:rFonts w:asciiTheme="minorHAnsi" w:eastAsiaTheme="minorEastAsia" w:hAnsiTheme="minorHAnsi" w:cstheme="minorBidi"/>
            <w:sz w:val="22"/>
            <w:szCs w:val="22"/>
          </w:rPr>
          <w:tab/>
        </w:r>
        <w:r w:rsidR="000B48D8" w:rsidRPr="006C7D89">
          <w:rPr>
            <w:rStyle w:val="af5"/>
          </w:rPr>
          <w:t xml:space="preserve">РАСПРЕДЕЛЕНИЕ ОТВЕТСТВЕННОСТИ И ПОЛНОМОЧИЙ СП И СП ОГ ПО </w:t>
        </w:r>
        <w:r w:rsidR="000B48D8">
          <w:rPr>
            <w:rStyle w:val="af5"/>
          </w:rPr>
          <w:br/>
        </w:r>
        <w:r w:rsidR="000B48D8" w:rsidRPr="006C7D89">
          <w:rPr>
            <w:rStyle w:val="af5"/>
          </w:rPr>
          <w:t>ОБЕСПЕЧЕНИЮ РАБОТНИКОВ СИЗ</w:t>
        </w:r>
        <w:r w:rsidR="000B48D8">
          <w:rPr>
            <w:webHidden/>
          </w:rPr>
          <w:tab/>
        </w:r>
        <w:r w:rsidR="000B48D8">
          <w:rPr>
            <w:webHidden/>
          </w:rPr>
          <w:fldChar w:fldCharType="begin"/>
        </w:r>
        <w:r w:rsidR="000B48D8">
          <w:rPr>
            <w:webHidden/>
          </w:rPr>
          <w:instrText xml:space="preserve"> PAGEREF _Toc533865862 \h </w:instrText>
        </w:r>
        <w:r w:rsidR="000B48D8">
          <w:rPr>
            <w:webHidden/>
          </w:rPr>
        </w:r>
        <w:r w:rsidR="000B48D8">
          <w:rPr>
            <w:webHidden/>
          </w:rPr>
          <w:fldChar w:fldCharType="separate"/>
        </w:r>
        <w:r w:rsidR="001156C8">
          <w:rPr>
            <w:webHidden/>
          </w:rPr>
          <w:t>32</w:t>
        </w:r>
        <w:r w:rsidR="000B48D8">
          <w:rPr>
            <w:webHidden/>
          </w:rPr>
          <w:fldChar w:fldCharType="end"/>
        </w:r>
      </w:hyperlink>
    </w:p>
    <w:p w14:paraId="0482D8C3" w14:textId="77777777" w:rsidR="000B48D8" w:rsidRDefault="008D39F3" w:rsidP="000B48D8">
      <w:pPr>
        <w:pStyle w:val="37"/>
        <w:rPr>
          <w:rFonts w:asciiTheme="minorHAnsi" w:eastAsiaTheme="minorEastAsia" w:hAnsiTheme="minorHAnsi" w:cstheme="minorBidi"/>
          <w:sz w:val="22"/>
          <w:szCs w:val="22"/>
        </w:rPr>
      </w:pPr>
      <w:hyperlink w:anchor="_Toc533865863" w:history="1">
        <w:r w:rsidR="000B48D8" w:rsidRPr="006C7D89">
          <w:rPr>
            <w:rStyle w:val="af5"/>
          </w:rPr>
          <w:t>3.4.1.</w:t>
        </w:r>
        <w:r w:rsidR="000B48D8">
          <w:rPr>
            <w:rFonts w:asciiTheme="minorHAnsi" w:eastAsiaTheme="minorEastAsia" w:hAnsiTheme="minorHAnsi" w:cstheme="minorBidi"/>
            <w:sz w:val="22"/>
            <w:szCs w:val="22"/>
          </w:rPr>
          <w:tab/>
        </w:r>
        <w:r w:rsidR="000B48D8" w:rsidRPr="006C7D89">
          <w:rPr>
            <w:rStyle w:val="af5"/>
          </w:rPr>
          <w:t>ФУНКЦИОНАЛЬНЫЕ ЗАДАЧИ ПРОЦЕССА ОБЕСПЕЧЕНИЯ РАБОТНИКОВ СИЗ</w:t>
        </w:r>
        <w:r w:rsidR="000B48D8">
          <w:rPr>
            <w:webHidden/>
          </w:rPr>
          <w:tab/>
        </w:r>
        <w:r w:rsidR="000B48D8">
          <w:rPr>
            <w:webHidden/>
          </w:rPr>
          <w:fldChar w:fldCharType="begin"/>
        </w:r>
        <w:r w:rsidR="000B48D8">
          <w:rPr>
            <w:webHidden/>
          </w:rPr>
          <w:instrText xml:space="preserve"> PAGEREF _Toc533865863 \h </w:instrText>
        </w:r>
        <w:r w:rsidR="000B48D8">
          <w:rPr>
            <w:webHidden/>
          </w:rPr>
        </w:r>
        <w:r w:rsidR="000B48D8">
          <w:rPr>
            <w:webHidden/>
          </w:rPr>
          <w:fldChar w:fldCharType="separate"/>
        </w:r>
        <w:r w:rsidR="001156C8">
          <w:rPr>
            <w:webHidden/>
          </w:rPr>
          <w:t>33</w:t>
        </w:r>
        <w:r w:rsidR="000B48D8">
          <w:rPr>
            <w:webHidden/>
          </w:rPr>
          <w:fldChar w:fldCharType="end"/>
        </w:r>
      </w:hyperlink>
    </w:p>
    <w:p w14:paraId="633AA89D" w14:textId="77777777" w:rsidR="000B48D8" w:rsidRDefault="008D39F3" w:rsidP="000B48D8">
      <w:pPr>
        <w:pStyle w:val="14"/>
        <w:rPr>
          <w:rFonts w:asciiTheme="minorHAnsi" w:eastAsiaTheme="minorEastAsia" w:hAnsiTheme="minorHAnsi" w:cstheme="minorBidi"/>
          <w:b w:val="0"/>
          <w:bCs w:val="0"/>
          <w:caps w:val="0"/>
          <w:sz w:val="22"/>
          <w:szCs w:val="22"/>
        </w:rPr>
      </w:pPr>
      <w:hyperlink w:anchor="_Toc533865876" w:history="1">
        <w:r w:rsidR="000B48D8" w:rsidRPr="006C7D89">
          <w:rPr>
            <w:rStyle w:val="af5"/>
            <w:snapToGrid w:val="0"/>
          </w:rPr>
          <w:t>4.</w:t>
        </w:r>
        <w:r w:rsidR="000B48D8">
          <w:rPr>
            <w:rFonts w:asciiTheme="minorHAnsi" w:eastAsiaTheme="minorEastAsia" w:hAnsiTheme="minorHAnsi" w:cstheme="minorBidi"/>
            <w:b w:val="0"/>
            <w:bCs w:val="0"/>
            <w:caps w:val="0"/>
            <w:sz w:val="22"/>
            <w:szCs w:val="22"/>
          </w:rPr>
          <w:tab/>
        </w:r>
        <w:r w:rsidR="000B48D8" w:rsidRPr="006C7D89">
          <w:rPr>
            <w:rStyle w:val="af5"/>
            <w:snapToGrid w:val="0"/>
          </w:rPr>
          <w:t>ТРЕБОВАНИЯ К СИЗ</w:t>
        </w:r>
        <w:r w:rsidR="000B48D8">
          <w:rPr>
            <w:webHidden/>
          </w:rPr>
          <w:tab/>
        </w:r>
        <w:r w:rsidR="000B48D8">
          <w:rPr>
            <w:webHidden/>
          </w:rPr>
          <w:fldChar w:fldCharType="begin"/>
        </w:r>
        <w:r w:rsidR="000B48D8">
          <w:rPr>
            <w:webHidden/>
          </w:rPr>
          <w:instrText xml:space="preserve"> PAGEREF _Toc533865876 \h </w:instrText>
        </w:r>
        <w:r w:rsidR="000B48D8">
          <w:rPr>
            <w:webHidden/>
          </w:rPr>
        </w:r>
        <w:r w:rsidR="000B48D8">
          <w:rPr>
            <w:webHidden/>
          </w:rPr>
          <w:fldChar w:fldCharType="separate"/>
        </w:r>
        <w:r w:rsidR="001156C8">
          <w:rPr>
            <w:webHidden/>
          </w:rPr>
          <w:t>45</w:t>
        </w:r>
        <w:r w:rsidR="000B48D8">
          <w:rPr>
            <w:webHidden/>
          </w:rPr>
          <w:fldChar w:fldCharType="end"/>
        </w:r>
      </w:hyperlink>
    </w:p>
    <w:p w14:paraId="5C638A97" w14:textId="77777777" w:rsidR="000B48D8" w:rsidRDefault="008D39F3" w:rsidP="000B48D8">
      <w:pPr>
        <w:pStyle w:val="25"/>
        <w:rPr>
          <w:rFonts w:asciiTheme="minorHAnsi" w:eastAsiaTheme="minorEastAsia" w:hAnsiTheme="minorHAnsi" w:cstheme="minorBidi"/>
          <w:sz w:val="22"/>
          <w:szCs w:val="22"/>
        </w:rPr>
      </w:pPr>
      <w:hyperlink w:anchor="_Toc533865877" w:history="1">
        <w:r w:rsidR="000B48D8" w:rsidRPr="006C7D89">
          <w:rPr>
            <w:rStyle w:val="af5"/>
          </w:rPr>
          <w:t>4.1.</w:t>
        </w:r>
        <w:r w:rsidR="000B48D8">
          <w:rPr>
            <w:rFonts w:asciiTheme="minorHAnsi" w:eastAsiaTheme="minorEastAsia" w:hAnsiTheme="minorHAnsi" w:cstheme="minorBidi"/>
            <w:sz w:val="22"/>
            <w:szCs w:val="22"/>
          </w:rPr>
          <w:tab/>
        </w:r>
        <w:r w:rsidR="000B48D8" w:rsidRPr="006C7D89">
          <w:rPr>
            <w:rStyle w:val="af5"/>
          </w:rPr>
          <w:t>ОБЩИЕ ТРЕБОВАНИЯ К СИЗ</w:t>
        </w:r>
        <w:r w:rsidR="000B48D8">
          <w:rPr>
            <w:webHidden/>
          </w:rPr>
          <w:tab/>
        </w:r>
        <w:r w:rsidR="000B48D8">
          <w:rPr>
            <w:webHidden/>
          </w:rPr>
          <w:fldChar w:fldCharType="begin"/>
        </w:r>
        <w:r w:rsidR="000B48D8">
          <w:rPr>
            <w:webHidden/>
          </w:rPr>
          <w:instrText xml:space="preserve"> PAGEREF _Toc533865877 \h </w:instrText>
        </w:r>
        <w:r w:rsidR="000B48D8">
          <w:rPr>
            <w:webHidden/>
          </w:rPr>
        </w:r>
        <w:r w:rsidR="000B48D8">
          <w:rPr>
            <w:webHidden/>
          </w:rPr>
          <w:fldChar w:fldCharType="separate"/>
        </w:r>
        <w:r w:rsidR="001156C8">
          <w:rPr>
            <w:webHidden/>
          </w:rPr>
          <w:t>45</w:t>
        </w:r>
        <w:r w:rsidR="000B48D8">
          <w:rPr>
            <w:webHidden/>
          </w:rPr>
          <w:fldChar w:fldCharType="end"/>
        </w:r>
      </w:hyperlink>
    </w:p>
    <w:p w14:paraId="71C8B0D9" w14:textId="77777777" w:rsidR="000B48D8" w:rsidRDefault="008D39F3" w:rsidP="000B48D8">
      <w:pPr>
        <w:pStyle w:val="25"/>
        <w:rPr>
          <w:rFonts w:asciiTheme="minorHAnsi" w:eastAsiaTheme="minorEastAsia" w:hAnsiTheme="minorHAnsi" w:cstheme="minorBidi"/>
          <w:sz w:val="22"/>
          <w:szCs w:val="22"/>
        </w:rPr>
      </w:pPr>
      <w:hyperlink w:anchor="_Toc533865878" w:history="1">
        <w:r w:rsidR="000B48D8" w:rsidRPr="006C7D89">
          <w:rPr>
            <w:rStyle w:val="af5"/>
          </w:rPr>
          <w:t>4.2.</w:t>
        </w:r>
        <w:r w:rsidR="000B48D8">
          <w:rPr>
            <w:rFonts w:asciiTheme="minorHAnsi" w:eastAsiaTheme="minorEastAsia" w:hAnsiTheme="minorHAnsi" w:cstheme="minorBidi"/>
            <w:sz w:val="22"/>
            <w:szCs w:val="22"/>
          </w:rPr>
          <w:tab/>
        </w:r>
        <w:r w:rsidR="000B48D8" w:rsidRPr="006C7D89">
          <w:rPr>
            <w:rStyle w:val="af5"/>
          </w:rPr>
          <w:t>ПРОИЗВОДСТВЕННЫЕ ИСПЫТАНИЯ СИЗ</w:t>
        </w:r>
        <w:r w:rsidR="000B48D8">
          <w:rPr>
            <w:webHidden/>
          </w:rPr>
          <w:tab/>
        </w:r>
        <w:r w:rsidR="000B48D8">
          <w:rPr>
            <w:webHidden/>
          </w:rPr>
          <w:fldChar w:fldCharType="begin"/>
        </w:r>
        <w:r w:rsidR="000B48D8">
          <w:rPr>
            <w:webHidden/>
          </w:rPr>
          <w:instrText xml:space="preserve"> PAGEREF _Toc533865878 \h </w:instrText>
        </w:r>
        <w:r w:rsidR="000B48D8">
          <w:rPr>
            <w:webHidden/>
          </w:rPr>
        </w:r>
        <w:r w:rsidR="000B48D8">
          <w:rPr>
            <w:webHidden/>
          </w:rPr>
          <w:fldChar w:fldCharType="separate"/>
        </w:r>
        <w:r w:rsidR="001156C8">
          <w:rPr>
            <w:webHidden/>
          </w:rPr>
          <w:t>46</w:t>
        </w:r>
        <w:r w:rsidR="000B48D8">
          <w:rPr>
            <w:webHidden/>
          </w:rPr>
          <w:fldChar w:fldCharType="end"/>
        </w:r>
      </w:hyperlink>
    </w:p>
    <w:p w14:paraId="3B35678C" w14:textId="77777777" w:rsidR="000B48D8" w:rsidRDefault="008D39F3" w:rsidP="000B48D8">
      <w:pPr>
        <w:pStyle w:val="37"/>
        <w:rPr>
          <w:rFonts w:asciiTheme="minorHAnsi" w:eastAsiaTheme="minorEastAsia" w:hAnsiTheme="minorHAnsi" w:cstheme="minorBidi"/>
          <w:sz w:val="22"/>
          <w:szCs w:val="22"/>
        </w:rPr>
      </w:pPr>
      <w:hyperlink w:anchor="_Toc533865879" w:history="1">
        <w:r w:rsidR="000B48D8" w:rsidRPr="006C7D89">
          <w:rPr>
            <w:rStyle w:val="af5"/>
          </w:rPr>
          <w:t>4.2.1.</w:t>
        </w:r>
        <w:r w:rsidR="000B48D8">
          <w:rPr>
            <w:rFonts w:asciiTheme="minorHAnsi" w:eastAsiaTheme="minorEastAsia" w:hAnsiTheme="minorHAnsi" w:cstheme="minorBidi"/>
            <w:sz w:val="22"/>
            <w:szCs w:val="22"/>
          </w:rPr>
          <w:tab/>
        </w:r>
        <w:r w:rsidR="000B48D8" w:rsidRPr="006C7D89">
          <w:rPr>
            <w:rStyle w:val="af5"/>
          </w:rPr>
          <w:t>ПОРЯДОК ПРОВЕДЕНИЯ ОПЫТНОЙ НОСКИ ОБРАЗЦА СИЗ в ОГ. Общие положения</w:t>
        </w:r>
        <w:r w:rsidR="000B48D8">
          <w:rPr>
            <w:webHidden/>
          </w:rPr>
          <w:tab/>
        </w:r>
        <w:r w:rsidR="000B48D8">
          <w:rPr>
            <w:webHidden/>
          </w:rPr>
          <w:fldChar w:fldCharType="begin"/>
        </w:r>
        <w:r w:rsidR="000B48D8">
          <w:rPr>
            <w:webHidden/>
          </w:rPr>
          <w:instrText xml:space="preserve"> PAGEREF _Toc533865879 \h </w:instrText>
        </w:r>
        <w:r w:rsidR="000B48D8">
          <w:rPr>
            <w:webHidden/>
          </w:rPr>
        </w:r>
        <w:r w:rsidR="000B48D8">
          <w:rPr>
            <w:webHidden/>
          </w:rPr>
          <w:fldChar w:fldCharType="separate"/>
        </w:r>
        <w:r w:rsidR="001156C8">
          <w:rPr>
            <w:webHidden/>
          </w:rPr>
          <w:t>46</w:t>
        </w:r>
        <w:r w:rsidR="000B48D8">
          <w:rPr>
            <w:webHidden/>
          </w:rPr>
          <w:fldChar w:fldCharType="end"/>
        </w:r>
      </w:hyperlink>
    </w:p>
    <w:p w14:paraId="0AD2434C" w14:textId="77777777" w:rsidR="000B48D8" w:rsidRDefault="008D39F3" w:rsidP="000B48D8">
      <w:pPr>
        <w:pStyle w:val="14"/>
        <w:rPr>
          <w:rFonts w:asciiTheme="minorHAnsi" w:eastAsiaTheme="minorEastAsia" w:hAnsiTheme="minorHAnsi" w:cstheme="minorBidi"/>
          <w:b w:val="0"/>
          <w:bCs w:val="0"/>
          <w:caps w:val="0"/>
          <w:sz w:val="22"/>
          <w:szCs w:val="22"/>
        </w:rPr>
      </w:pPr>
      <w:hyperlink w:anchor="_Toc533865880" w:history="1">
        <w:r w:rsidR="000B48D8" w:rsidRPr="006C7D89">
          <w:rPr>
            <w:rStyle w:val="af5"/>
            <w:snapToGrid w:val="0"/>
          </w:rPr>
          <w:t>5.</w:t>
        </w:r>
        <w:r w:rsidR="000B48D8">
          <w:rPr>
            <w:rFonts w:asciiTheme="minorHAnsi" w:eastAsiaTheme="minorEastAsia" w:hAnsiTheme="minorHAnsi" w:cstheme="minorBidi"/>
            <w:b w:val="0"/>
            <w:bCs w:val="0"/>
            <w:caps w:val="0"/>
            <w:sz w:val="22"/>
            <w:szCs w:val="22"/>
          </w:rPr>
          <w:tab/>
        </w:r>
        <w:r w:rsidR="000B48D8" w:rsidRPr="006C7D89">
          <w:rPr>
            <w:rStyle w:val="af5"/>
            <w:snapToGrid w:val="0"/>
          </w:rPr>
          <w:t>ТЕХНИЧЕСКИЕ ТРЕБОВАНИЯ К СПЕЦИАЛЬНОЙ ОДЕЖДЕ</w:t>
        </w:r>
        <w:r w:rsidR="000B48D8">
          <w:rPr>
            <w:webHidden/>
          </w:rPr>
          <w:tab/>
        </w:r>
        <w:r w:rsidR="000B48D8">
          <w:rPr>
            <w:webHidden/>
          </w:rPr>
          <w:fldChar w:fldCharType="begin"/>
        </w:r>
        <w:r w:rsidR="000B48D8">
          <w:rPr>
            <w:webHidden/>
          </w:rPr>
          <w:instrText xml:space="preserve"> PAGEREF _Toc533865880 \h </w:instrText>
        </w:r>
        <w:r w:rsidR="000B48D8">
          <w:rPr>
            <w:webHidden/>
          </w:rPr>
        </w:r>
        <w:r w:rsidR="000B48D8">
          <w:rPr>
            <w:webHidden/>
          </w:rPr>
          <w:fldChar w:fldCharType="separate"/>
        </w:r>
        <w:r w:rsidR="001156C8">
          <w:rPr>
            <w:webHidden/>
          </w:rPr>
          <w:t>54</w:t>
        </w:r>
        <w:r w:rsidR="000B48D8">
          <w:rPr>
            <w:webHidden/>
          </w:rPr>
          <w:fldChar w:fldCharType="end"/>
        </w:r>
      </w:hyperlink>
    </w:p>
    <w:p w14:paraId="3F6C817E" w14:textId="77777777" w:rsidR="000B48D8" w:rsidRDefault="008D39F3" w:rsidP="000B48D8">
      <w:pPr>
        <w:pStyle w:val="25"/>
        <w:rPr>
          <w:rFonts w:asciiTheme="minorHAnsi" w:eastAsiaTheme="minorEastAsia" w:hAnsiTheme="minorHAnsi" w:cstheme="minorBidi"/>
          <w:sz w:val="22"/>
          <w:szCs w:val="22"/>
        </w:rPr>
      </w:pPr>
      <w:hyperlink w:anchor="_Toc533865881" w:history="1">
        <w:r w:rsidR="000B48D8" w:rsidRPr="006C7D89">
          <w:rPr>
            <w:rStyle w:val="af5"/>
          </w:rPr>
          <w:t>5.1.</w:t>
        </w:r>
        <w:r w:rsidR="000B48D8">
          <w:rPr>
            <w:rFonts w:asciiTheme="minorHAnsi" w:eastAsiaTheme="minorEastAsia" w:hAnsiTheme="minorHAnsi" w:cstheme="minorBidi"/>
            <w:sz w:val="22"/>
            <w:szCs w:val="22"/>
          </w:rPr>
          <w:tab/>
        </w:r>
        <w:r w:rsidR="000B48D8" w:rsidRPr="006C7D89">
          <w:rPr>
            <w:rStyle w:val="af5"/>
          </w:rPr>
          <w:t>ОБЩИЕ СВЕДЕНИЯ</w:t>
        </w:r>
        <w:r w:rsidR="000B48D8">
          <w:rPr>
            <w:webHidden/>
          </w:rPr>
          <w:tab/>
        </w:r>
        <w:r w:rsidR="000B48D8">
          <w:rPr>
            <w:webHidden/>
          </w:rPr>
          <w:fldChar w:fldCharType="begin"/>
        </w:r>
        <w:r w:rsidR="000B48D8">
          <w:rPr>
            <w:webHidden/>
          </w:rPr>
          <w:instrText xml:space="preserve"> PAGEREF _Toc533865881 \h </w:instrText>
        </w:r>
        <w:r w:rsidR="000B48D8">
          <w:rPr>
            <w:webHidden/>
          </w:rPr>
        </w:r>
        <w:r w:rsidR="000B48D8">
          <w:rPr>
            <w:webHidden/>
          </w:rPr>
          <w:fldChar w:fldCharType="separate"/>
        </w:r>
        <w:r w:rsidR="001156C8">
          <w:rPr>
            <w:webHidden/>
          </w:rPr>
          <w:t>54</w:t>
        </w:r>
        <w:r w:rsidR="000B48D8">
          <w:rPr>
            <w:webHidden/>
          </w:rPr>
          <w:fldChar w:fldCharType="end"/>
        </w:r>
      </w:hyperlink>
    </w:p>
    <w:p w14:paraId="40B0922B" w14:textId="77777777" w:rsidR="000B48D8" w:rsidRDefault="008D39F3" w:rsidP="000B48D8">
      <w:pPr>
        <w:pStyle w:val="25"/>
        <w:rPr>
          <w:rFonts w:asciiTheme="minorHAnsi" w:eastAsiaTheme="minorEastAsia" w:hAnsiTheme="minorHAnsi" w:cstheme="minorBidi"/>
          <w:sz w:val="22"/>
          <w:szCs w:val="22"/>
        </w:rPr>
      </w:pPr>
      <w:hyperlink w:anchor="_Toc533865882" w:history="1">
        <w:r w:rsidR="000B48D8" w:rsidRPr="006C7D89">
          <w:rPr>
            <w:rStyle w:val="af5"/>
          </w:rPr>
          <w:t>5.2.</w:t>
        </w:r>
        <w:r w:rsidR="000B48D8">
          <w:rPr>
            <w:rFonts w:asciiTheme="minorHAnsi" w:eastAsiaTheme="minorEastAsia" w:hAnsiTheme="minorHAnsi" w:cstheme="minorBidi"/>
            <w:sz w:val="22"/>
            <w:szCs w:val="22"/>
          </w:rPr>
          <w:tab/>
        </w:r>
        <w:r w:rsidR="000B48D8" w:rsidRPr="006C7D89">
          <w:rPr>
            <w:rStyle w:val="af5"/>
          </w:rPr>
          <w:t>ДОПОЛНИТЕЛЬНЫЕ ТРЕБОВАНИЯ К СПЕЦОДЕЖДЕ</w:t>
        </w:r>
        <w:r w:rsidR="000B48D8">
          <w:rPr>
            <w:webHidden/>
          </w:rPr>
          <w:tab/>
        </w:r>
        <w:r w:rsidR="000B48D8">
          <w:rPr>
            <w:webHidden/>
          </w:rPr>
          <w:fldChar w:fldCharType="begin"/>
        </w:r>
        <w:r w:rsidR="000B48D8">
          <w:rPr>
            <w:webHidden/>
          </w:rPr>
          <w:instrText xml:space="preserve"> PAGEREF _Toc533865882 \h </w:instrText>
        </w:r>
        <w:r w:rsidR="000B48D8">
          <w:rPr>
            <w:webHidden/>
          </w:rPr>
        </w:r>
        <w:r w:rsidR="000B48D8">
          <w:rPr>
            <w:webHidden/>
          </w:rPr>
          <w:fldChar w:fldCharType="separate"/>
        </w:r>
        <w:r w:rsidR="001156C8">
          <w:rPr>
            <w:webHidden/>
          </w:rPr>
          <w:t>55</w:t>
        </w:r>
        <w:r w:rsidR="000B48D8">
          <w:rPr>
            <w:webHidden/>
          </w:rPr>
          <w:fldChar w:fldCharType="end"/>
        </w:r>
      </w:hyperlink>
    </w:p>
    <w:p w14:paraId="50E45BD4" w14:textId="77777777" w:rsidR="000B48D8" w:rsidRDefault="008D39F3" w:rsidP="000B48D8">
      <w:pPr>
        <w:pStyle w:val="25"/>
        <w:rPr>
          <w:rFonts w:asciiTheme="minorHAnsi" w:eastAsiaTheme="minorEastAsia" w:hAnsiTheme="minorHAnsi" w:cstheme="minorBidi"/>
          <w:sz w:val="22"/>
          <w:szCs w:val="22"/>
        </w:rPr>
      </w:pPr>
      <w:hyperlink w:anchor="_Toc533865883" w:history="1">
        <w:r w:rsidR="000B48D8" w:rsidRPr="006C7D89">
          <w:rPr>
            <w:rStyle w:val="af5"/>
          </w:rPr>
          <w:t>5.3.</w:t>
        </w:r>
        <w:r w:rsidR="000B48D8">
          <w:rPr>
            <w:rFonts w:asciiTheme="minorHAnsi" w:eastAsiaTheme="minorEastAsia" w:hAnsiTheme="minorHAnsi" w:cstheme="minorBidi"/>
            <w:sz w:val="22"/>
            <w:szCs w:val="22"/>
          </w:rPr>
          <w:tab/>
        </w:r>
        <w:r w:rsidR="000B48D8" w:rsidRPr="006C7D89">
          <w:rPr>
            <w:rStyle w:val="af5"/>
          </w:rPr>
          <w:t>ДОПОЛНИТЕЛЬНЫЕ ИСПЫТАНИЯ</w:t>
        </w:r>
        <w:r w:rsidR="000B48D8">
          <w:rPr>
            <w:webHidden/>
          </w:rPr>
          <w:tab/>
        </w:r>
        <w:r w:rsidR="000B48D8">
          <w:rPr>
            <w:webHidden/>
          </w:rPr>
          <w:fldChar w:fldCharType="begin"/>
        </w:r>
        <w:r w:rsidR="000B48D8">
          <w:rPr>
            <w:webHidden/>
          </w:rPr>
          <w:instrText xml:space="preserve"> PAGEREF _Toc533865883 \h </w:instrText>
        </w:r>
        <w:r w:rsidR="000B48D8">
          <w:rPr>
            <w:webHidden/>
          </w:rPr>
        </w:r>
        <w:r w:rsidR="000B48D8">
          <w:rPr>
            <w:webHidden/>
          </w:rPr>
          <w:fldChar w:fldCharType="separate"/>
        </w:r>
        <w:r w:rsidR="001156C8">
          <w:rPr>
            <w:webHidden/>
          </w:rPr>
          <w:t>56</w:t>
        </w:r>
        <w:r w:rsidR="000B48D8">
          <w:rPr>
            <w:webHidden/>
          </w:rPr>
          <w:fldChar w:fldCharType="end"/>
        </w:r>
      </w:hyperlink>
    </w:p>
    <w:p w14:paraId="63A3B68B" w14:textId="77777777" w:rsidR="000B48D8" w:rsidRDefault="008D39F3" w:rsidP="000B48D8">
      <w:pPr>
        <w:pStyle w:val="25"/>
        <w:rPr>
          <w:rFonts w:asciiTheme="minorHAnsi" w:eastAsiaTheme="minorEastAsia" w:hAnsiTheme="minorHAnsi" w:cstheme="minorBidi"/>
          <w:sz w:val="22"/>
          <w:szCs w:val="22"/>
        </w:rPr>
      </w:pPr>
      <w:hyperlink w:anchor="_Toc533865884" w:history="1">
        <w:r w:rsidR="000B48D8" w:rsidRPr="006C7D89">
          <w:rPr>
            <w:rStyle w:val="af5"/>
          </w:rPr>
          <w:t>5.4.</w:t>
        </w:r>
        <w:r w:rsidR="000B48D8">
          <w:rPr>
            <w:rFonts w:asciiTheme="minorHAnsi" w:eastAsiaTheme="minorEastAsia" w:hAnsiTheme="minorHAnsi" w:cstheme="minorBidi"/>
            <w:sz w:val="22"/>
            <w:szCs w:val="22"/>
          </w:rPr>
          <w:tab/>
        </w:r>
        <w:r w:rsidR="000B48D8" w:rsidRPr="006C7D89">
          <w:rPr>
            <w:rStyle w:val="af5"/>
          </w:rPr>
          <w:t>ОБЩИЕ ТРЕБОВАНИЯ</w:t>
        </w:r>
        <w:r w:rsidR="000B48D8">
          <w:rPr>
            <w:webHidden/>
          </w:rPr>
          <w:tab/>
        </w:r>
        <w:r w:rsidR="000B48D8">
          <w:rPr>
            <w:webHidden/>
          </w:rPr>
          <w:fldChar w:fldCharType="begin"/>
        </w:r>
        <w:r w:rsidR="000B48D8">
          <w:rPr>
            <w:webHidden/>
          </w:rPr>
          <w:instrText xml:space="preserve"> PAGEREF _Toc533865884 \h </w:instrText>
        </w:r>
        <w:r w:rsidR="000B48D8">
          <w:rPr>
            <w:webHidden/>
          </w:rPr>
        </w:r>
        <w:r w:rsidR="000B48D8">
          <w:rPr>
            <w:webHidden/>
          </w:rPr>
          <w:fldChar w:fldCharType="separate"/>
        </w:r>
        <w:r w:rsidR="001156C8">
          <w:rPr>
            <w:webHidden/>
          </w:rPr>
          <w:t>57</w:t>
        </w:r>
        <w:r w:rsidR="000B48D8">
          <w:rPr>
            <w:webHidden/>
          </w:rPr>
          <w:fldChar w:fldCharType="end"/>
        </w:r>
      </w:hyperlink>
    </w:p>
    <w:p w14:paraId="1A9EED3B" w14:textId="77777777" w:rsidR="000B48D8" w:rsidRDefault="008D39F3" w:rsidP="000B48D8">
      <w:pPr>
        <w:pStyle w:val="25"/>
        <w:rPr>
          <w:rFonts w:asciiTheme="minorHAnsi" w:eastAsiaTheme="minorEastAsia" w:hAnsiTheme="minorHAnsi" w:cstheme="minorBidi"/>
          <w:sz w:val="22"/>
          <w:szCs w:val="22"/>
        </w:rPr>
      </w:pPr>
      <w:hyperlink w:anchor="_Toc533865885" w:history="1">
        <w:r w:rsidR="000B48D8" w:rsidRPr="006C7D89">
          <w:rPr>
            <w:rStyle w:val="af5"/>
          </w:rPr>
          <w:t>5.5.</w:t>
        </w:r>
        <w:r w:rsidR="000B48D8">
          <w:rPr>
            <w:rFonts w:asciiTheme="minorHAnsi" w:eastAsiaTheme="minorEastAsia" w:hAnsiTheme="minorHAnsi" w:cstheme="minorBidi"/>
            <w:sz w:val="22"/>
            <w:szCs w:val="22"/>
          </w:rPr>
          <w:tab/>
        </w:r>
        <w:r w:rsidR="000B48D8" w:rsidRPr="006C7D89">
          <w:rPr>
            <w:rStyle w:val="af5"/>
          </w:rPr>
          <w:t>АССОРТИМЕНТ СПЕЦОДЕЖДЫ В ФИРМЕННОМ СТИЛЕ ПАО «НК «РОСНЕФТЬ», «ВР»</w:t>
        </w:r>
        <w:r w:rsidR="000B48D8">
          <w:rPr>
            <w:webHidden/>
          </w:rPr>
          <w:tab/>
        </w:r>
        <w:r w:rsidR="000B48D8">
          <w:rPr>
            <w:webHidden/>
          </w:rPr>
          <w:fldChar w:fldCharType="begin"/>
        </w:r>
        <w:r w:rsidR="000B48D8">
          <w:rPr>
            <w:webHidden/>
          </w:rPr>
          <w:instrText xml:space="preserve"> PAGEREF _Toc533865885 \h </w:instrText>
        </w:r>
        <w:r w:rsidR="000B48D8">
          <w:rPr>
            <w:webHidden/>
          </w:rPr>
        </w:r>
        <w:r w:rsidR="000B48D8">
          <w:rPr>
            <w:webHidden/>
          </w:rPr>
          <w:fldChar w:fldCharType="separate"/>
        </w:r>
        <w:r w:rsidR="001156C8">
          <w:rPr>
            <w:webHidden/>
          </w:rPr>
          <w:t>59</w:t>
        </w:r>
        <w:r w:rsidR="000B48D8">
          <w:rPr>
            <w:webHidden/>
          </w:rPr>
          <w:fldChar w:fldCharType="end"/>
        </w:r>
      </w:hyperlink>
    </w:p>
    <w:p w14:paraId="5DFFB823" w14:textId="77777777" w:rsidR="000B48D8" w:rsidRDefault="008D39F3" w:rsidP="000B48D8">
      <w:pPr>
        <w:pStyle w:val="25"/>
        <w:rPr>
          <w:rFonts w:asciiTheme="minorHAnsi" w:eastAsiaTheme="minorEastAsia" w:hAnsiTheme="minorHAnsi" w:cstheme="minorBidi"/>
          <w:sz w:val="22"/>
          <w:szCs w:val="22"/>
        </w:rPr>
      </w:pPr>
      <w:hyperlink w:anchor="_Toc533865886" w:history="1">
        <w:r w:rsidR="000B48D8" w:rsidRPr="006C7D89">
          <w:rPr>
            <w:rStyle w:val="af5"/>
          </w:rPr>
          <w:t>5.6.</w:t>
        </w:r>
        <w:r w:rsidR="000B48D8">
          <w:rPr>
            <w:rFonts w:asciiTheme="minorHAnsi" w:eastAsiaTheme="minorEastAsia" w:hAnsiTheme="minorHAnsi" w:cstheme="minorBidi"/>
            <w:sz w:val="22"/>
            <w:szCs w:val="22"/>
          </w:rPr>
          <w:tab/>
        </w:r>
        <w:r w:rsidR="000B48D8" w:rsidRPr="006C7D89">
          <w:rPr>
            <w:rStyle w:val="af5"/>
          </w:rPr>
          <w:t>АССОРТИМЕНТ НЕКОРПОРАТИВНОЙ СПЕЦОДЕЖДЫ</w:t>
        </w:r>
        <w:r w:rsidR="000B48D8">
          <w:rPr>
            <w:webHidden/>
          </w:rPr>
          <w:tab/>
        </w:r>
        <w:r w:rsidR="000B48D8">
          <w:rPr>
            <w:webHidden/>
          </w:rPr>
          <w:fldChar w:fldCharType="begin"/>
        </w:r>
        <w:r w:rsidR="000B48D8">
          <w:rPr>
            <w:webHidden/>
          </w:rPr>
          <w:instrText xml:space="preserve"> PAGEREF _Toc533865886 \h </w:instrText>
        </w:r>
        <w:r w:rsidR="000B48D8">
          <w:rPr>
            <w:webHidden/>
          </w:rPr>
        </w:r>
        <w:r w:rsidR="000B48D8">
          <w:rPr>
            <w:webHidden/>
          </w:rPr>
          <w:fldChar w:fldCharType="separate"/>
        </w:r>
        <w:r w:rsidR="001156C8">
          <w:rPr>
            <w:webHidden/>
          </w:rPr>
          <w:t>60</w:t>
        </w:r>
        <w:r w:rsidR="000B48D8">
          <w:rPr>
            <w:webHidden/>
          </w:rPr>
          <w:fldChar w:fldCharType="end"/>
        </w:r>
      </w:hyperlink>
    </w:p>
    <w:p w14:paraId="36481066" w14:textId="605C81F8" w:rsidR="000B48D8" w:rsidRDefault="008D39F3" w:rsidP="000B48D8">
      <w:pPr>
        <w:pStyle w:val="37"/>
        <w:rPr>
          <w:rFonts w:asciiTheme="minorHAnsi" w:eastAsiaTheme="minorEastAsia" w:hAnsiTheme="minorHAnsi" w:cstheme="minorBidi"/>
          <w:sz w:val="22"/>
          <w:szCs w:val="22"/>
        </w:rPr>
      </w:pPr>
      <w:hyperlink w:anchor="_Toc533865887" w:history="1">
        <w:r w:rsidR="000B48D8" w:rsidRPr="006C7D89">
          <w:rPr>
            <w:rStyle w:val="af5"/>
          </w:rPr>
          <w:t>5.6.1.</w:t>
        </w:r>
        <w:r w:rsidR="000B48D8">
          <w:rPr>
            <w:rFonts w:asciiTheme="minorHAnsi" w:eastAsiaTheme="minorEastAsia" w:hAnsiTheme="minorHAnsi" w:cstheme="minorBidi"/>
            <w:sz w:val="22"/>
            <w:szCs w:val="22"/>
          </w:rPr>
          <w:tab/>
        </w:r>
        <w:r w:rsidR="000B48D8" w:rsidRPr="006C7D89">
          <w:rPr>
            <w:rStyle w:val="af5"/>
          </w:rPr>
          <w:t xml:space="preserve">КОМПЛЕКТ ДЛЯ ЗАЩИТЫ ОТ ТЕРМИЧЕСКИХ РИСКОВ ЭЛЕКТРИЧЕСКОЙ ДУГИ ИЗ </w:t>
        </w:r>
        <w:r w:rsidR="000B48D8">
          <w:rPr>
            <w:rStyle w:val="af5"/>
          </w:rPr>
          <w:br/>
        </w:r>
        <w:r w:rsidR="000B48D8" w:rsidRPr="006C7D89">
          <w:rPr>
            <w:rStyle w:val="af5"/>
          </w:rPr>
          <w:t>ТЕРМООГНЕСТОЙКИХ АНТИЭЛЕКТРОСТАТИЧЕСКИХ МАТЕРИАЛОВ</w:t>
        </w:r>
        <w:r w:rsidR="000B48D8">
          <w:rPr>
            <w:webHidden/>
          </w:rPr>
          <w:tab/>
        </w:r>
        <w:r w:rsidR="000B48D8">
          <w:rPr>
            <w:webHidden/>
          </w:rPr>
          <w:fldChar w:fldCharType="begin"/>
        </w:r>
        <w:r w:rsidR="000B48D8">
          <w:rPr>
            <w:webHidden/>
          </w:rPr>
          <w:instrText xml:space="preserve"> PAGEREF _Toc533865887 \h </w:instrText>
        </w:r>
        <w:r w:rsidR="000B48D8">
          <w:rPr>
            <w:webHidden/>
          </w:rPr>
        </w:r>
        <w:r w:rsidR="000B48D8">
          <w:rPr>
            <w:webHidden/>
          </w:rPr>
          <w:fldChar w:fldCharType="separate"/>
        </w:r>
        <w:r w:rsidR="001156C8">
          <w:rPr>
            <w:webHidden/>
          </w:rPr>
          <w:t>60</w:t>
        </w:r>
        <w:r w:rsidR="000B48D8">
          <w:rPr>
            <w:webHidden/>
          </w:rPr>
          <w:fldChar w:fldCharType="end"/>
        </w:r>
      </w:hyperlink>
    </w:p>
    <w:p w14:paraId="0C9E6074" w14:textId="77777777" w:rsidR="000B48D8" w:rsidRDefault="008D39F3" w:rsidP="000B48D8">
      <w:pPr>
        <w:pStyle w:val="37"/>
        <w:rPr>
          <w:rFonts w:asciiTheme="minorHAnsi" w:eastAsiaTheme="minorEastAsia" w:hAnsiTheme="minorHAnsi" w:cstheme="minorBidi"/>
          <w:sz w:val="22"/>
          <w:szCs w:val="22"/>
        </w:rPr>
      </w:pPr>
      <w:hyperlink w:anchor="_Toc533865891" w:history="1">
        <w:r w:rsidR="000B48D8" w:rsidRPr="006C7D89">
          <w:rPr>
            <w:rStyle w:val="af5"/>
          </w:rPr>
          <w:t>5.6.2.</w:t>
        </w:r>
        <w:r w:rsidR="000B48D8">
          <w:rPr>
            <w:rFonts w:asciiTheme="minorHAnsi" w:eastAsiaTheme="minorEastAsia" w:hAnsiTheme="minorHAnsi" w:cstheme="minorBidi"/>
            <w:sz w:val="22"/>
            <w:szCs w:val="22"/>
          </w:rPr>
          <w:tab/>
        </w:r>
        <w:r w:rsidR="000B48D8" w:rsidRPr="006C7D89">
          <w:rPr>
            <w:rStyle w:val="af5"/>
          </w:rPr>
          <w:t>КОСТЮМ ДЛЯ ЗАЩИТЫ ОТ ТЕРМИЧЕСКИХ РИСКОВ ЭЛЕКТРИЧЕСКОЙ ДУГИ И ВРЕДНЫХ БИОЛОГИЧЕСКИХ ФАКТОРОВ (КЛЕЩЕЙ И КРОВОСОСУЩИХ НАСЕКОМЫХ) ИЗ ТЕРМОСТОЙКИХ МАТЕРИАЛОВ С ИНСЕКТОАКАРИЦИДНОЙ МАСЛОНЕФТЕОТТАЛКИВАЮЩЕЙ ОТДЕЛКОЙ</w:t>
        </w:r>
        <w:r w:rsidR="000B48D8">
          <w:rPr>
            <w:webHidden/>
          </w:rPr>
          <w:tab/>
        </w:r>
        <w:r w:rsidR="000B48D8">
          <w:rPr>
            <w:webHidden/>
          </w:rPr>
          <w:fldChar w:fldCharType="begin"/>
        </w:r>
        <w:r w:rsidR="000B48D8">
          <w:rPr>
            <w:webHidden/>
          </w:rPr>
          <w:instrText xml:space="preserve"> PAGEREF _Toc533865891 \h </w:instrText>
        </w:r>
        <w:r w:rsidR="000B48D8">
          <w:rPr>
            <w:webHidden/>
          </w:rPr>
        </w:r>
        <w:r w:rsidR="000B48D8">
          <w:rPr>
            <w:webHidden/>
          </w:rPr>
          <w:fldChar w:fldCharType="separate"/>
        </w:r>
        <w:r w:rsidR="001156C8">
          <w:rPr>
            <w:webHidden/>
          </w:rPr>
          <w:t>63</w:t>
        </w:r>
        <w:r w:rsidR="000B48D8">
          <w:rPr>
            <w:webHidden/>
          </w:rPr>
          <w:fldChar w:fldCharType="end"/>
        </w:r>
      </w:hyperlink>
    </w:p>
    <w:p w14:paraId="32E703B5" w14:textId="77777777" w:rsidR="000B48D8" w:rsidRDefault="008D39F3" w:rsidP="000B48D8">
      <w:pPr>
        <w:pStyle w:val="37"/>
        <w:rPr>
          <w:rFonts w:asciiTheme="minorHAnsi" w:eastAsiaTheme="minorEastAsia" w:hAnsiTheme="minorHAnsi" w:cstheme="minorBidi"/>
          <w:sz w:val="22"/>
          <w:szCs w:val="22"/>
        </w:rPr>
      </w:pPr>
      <w:hyperlink w:anchor="_Toc533865892" w:history="1">
        <w:r w:rsidR="000B48D8" w:rsidRPr="006C7D89">
          <w:rPr>
            <w:rStyle w:val="af5"/>
          </w:rPr>
          <w:t>5.6.3.</w:t>
        </w:r>
        <w:r w:rsidR="000B48D8">
          <w:rPr>
            <w:rFonts w:asciiTheme="minorHAnsi" w:eastAsiaTheme="minorEastAsia" w:hAnsiTheme="minorHAnsi" w:cstheme="minorBidi"/>
            <w:sz w:val="22"/>
            <w:szCs w:val="22"/>
          </w:rPr>
          <w:tab/>
        </w:r>
        <w:r w:rsidR="000B48D8" w:rsidRPr="006C7D89">
          <w:rPr>
            <w:rStyle w:val="af5"/>
          </w:rPr>
          <w:t>ПЛАЩ ТЕРМОСТОЙКИЙ ДЛЯ ЗАЩИТЫ ОТ ТЕРМИЧЕСКИХ РИСКОВ ЭЛЕКТРИЧЕСКОЙ ДУГИ И АТМОСФЕРНЫХ ОСАДКОВ</w:t>
        </w:r>
        <w:r w:rsidR="000B48D8">
          <w:rPr>
            <w:webHidden/>
          </w:rPr>
          <w:tab/>
        </w:r>
        <w:r w:rsidR="000B48D8">
          <w:rPr>
            <w:webHidden/>
          </w:rPr>
          <w:fldChar w:fldCharType="begin"/>
        </w:r>
        <w:r w:rsidR="000B48D8">
          <w:rPr>
            <w:webHidden/>
          </w:rPr>
          <w:instrText xml:space="preserve"> PAGEREF _Toc533865892 \h </w:instrText>
        </w:r>
        <w:r w:rsidR="000B48D8">
          <w:rPr>
            <w:webHidden/>
          </w:rPr>
        </w:r>
        <w:r w:rsidR="000B48D8">
          <w:rPr>
            <w:webHidden/>
          </w:rPr>
          <w:fldChar w:fldCharType="separate"/>
        </w:r>
        <w:r w:rsidR="001156C8">
          <w:rPr>
            <w:webHidden/>
          </w:rPr>
          <w:t>65</w:t>
        </w:r>
        <w:r w:rsidR="000B48D8">
          <w:rPr>
            <w:webHidden/>
          </w:rPr>
          <w:fldChar w:fldCharType="end"/>
        </w:r>
      </w:hyperlink>
    </w:p>
    <w:p w14:paraId="6385F622" w14:textId="77777777" w:rsidR="000B48D8" w:rsidRDefault="008D39F3" w:rsidP="000B48D8">
      <w:pPr>
        <w:pStyle w:val="37"/>
        <w:rPr>
          <w:rFonts w:asciiTheme="minorHAnsi" w:eastAsiaTheme="minorEastAsia" w:hAnsiTheme="minorHAnsi" w:cstheme="minorBidi"/>
          <w:sz w:val="22"/>
          <w:szCs w:val="22"/>
        </w:rPr>
      </w:pPr>
      <w:hyperlink w:anchor="_Toc533865893" w:history="1">
        <w:r w:rsidR="000B48D8" w:rsidRPr="006C7D89">
          <w:rPr>
            <w:rStyle w:val="af5"/>
          </w:rPr>
          <w:t>5.6.4.</w:t>
        </w:r>
        <w:r w:rsidR="000B48D8">
          <w:rPr>
            <w:rFonts w:asciiTheme="minorHAnsi" w:eastAsiaTheme="minorEastAsia" w:hAnsiTheme="minorHAnsi" w:cstheme="minorBidi"/>
            <w:sz w:val="22"/>
            <w:szCs w:val="22"/>
          </w:rPr>
          <w:tab/>
        </w:r>
        <w:r w:rsidR="000B48D8" w:rsidRPr="006C7D89">
          <w:rPr>
            <w:rStyle w:val="af5"/>
          </w:rPr>
          <w:t>КОСТЮМ ДЛЯ ЗАЩИТЫ ОТ растворов КИСЛОТ КОНЦЕНТРАЦИЕЙ ДО 50%</w:t>
        </w:r>
        <w:r w:rsidR="000B48D8">
          <w:rPr>
            <w:webHidden/>
          </w:rPr>
          <w:tab/>
        </w:r>
        <w:r w:rsidR="000B48D8">
          <w:rPr>
            <w:webHidden/>
          </w:rPr>
          <w:fldChar w:fldCharType="begin"/>
        </w:r>
        <w:r w:rsidR="000B48D8">
          <w:rPr>
            <w:webHidden/>
          </w:rPr>
          <w:instrText xml:space="preserve"> PAGEREF _Toc533865893 \h </w:instrText>
        </w:r>
        <w:r w:rsidR="000B48D8">
          <w:rPr>
            <w:webHidden/>
          </w:rPr>
        </w:r>
        <w:r w:rsidR="000B48D8">
          <w:rPr>
            <w:webHidden/>
          </w:rPr>
          <w:fldChar w:fldCharType="separate"/>
        </w:r>
        <w:r w:rsidR="001156C8">
          <w:rPr>
            <w:webHidden/>
          </w:rPr>
          <w:t>65</w:t>
        </w:r>
        <w:r w:rsidR="000B48D8">
          <w:rPr>
            <w:webHidden/>
          </w:rPr>
          <w:fldChar w:fldCharType="end"/>
        </w:r>
      </w:hyperlink>
    </w:p>
    <w:p w14:paraId="25405A92" w14:textId="77777777" w:rsidR="000B48D8" w:rsidRDefault="008D39F3" w:rsidP="000B48D8">
      <w:pPr>
        <w:pStyle w:val="37"/>
        <w:rPr>
          <w:rFonts w:asciiTheme="minorHAnsi" w:eastAsiaTheme="minorEastAsia" w:hAnsiTheme="minorHAnsi" w:cstheme="minorBidi"/>
          <w:sz w:val="22"/>
          <w:szCs w:val="22"/>
        </w:rPr>
      </w:pPr>
      <w:hyperlink w:anchor="_Toc533865894" w:history="1">
        <w:r w:rsidR="000B48D8" w:rsidRPr="006C7D89">
          <w:rPr>
            <w:rStyle w:val="af5"/>
          </w:rPr>
          <w:t>5.6.5.</w:t>
        </w:r>
        <w:r w:rsidR="000B48D8">
          <w:rPr>
            <w:rFonts w:asciiTheme="minorHAnsi" w:eastAsiaTheme="minorEastAsia" w:hAnsiTheme="minorHAnsi" w:cstheme="minorBidi"/>
            <w:sz w:val="22"/>
            <w:szCs w:val="22"/>
          </w:rPr>
          <w:tab/>
        </w:r>
        <w:r w:rsidR="000B48D8" w:rsidRPr="006C7D89">
          <w:rPr>
            <w:rStyle w:val="af5"/>
          </w:rPr>
          <w:t>КОСТЮМ ДЛЯ ЗАЩИТЫ ОТ растворов КИСЛОТ КОНЦЕНТРАЦИЕЙ до 50% И ПОНИЖЕННЫХ ТЕМПЕРАТУР</w:t>
        </w:r>
        <w:r w:rsidR="000B48D8">
          <w:rPr>
            <w:webHidden/>
          </w:rPr>
          <w:tab/>
        </w:r>
        <w:r w:rsidR="000B48D8">
          <w:rPr>
            <w:webHidden/>
          </w:rPr>
          <w:fldChar w:fldCharType="begin"/>
        </w:r>
        <w:r w:rsidR="000B48D8">
          <w:rPr>
            <w:webHidden/>
          </w:rPr>
          <w:instrText xml:space="preserve"> PAGEREF _Toc533865894 \h </w:instrText>
        </w:r>
        <w:r w:rsidR="000B48D8">
          <w:rPr>
            <w:webHidden/>
          </w:rPr>
        </w:r>
        <w:r w:rsidR="000B48D8">
          <w:rPr>
            <w:webHidden/>
          </w:rPr>
          <w:fldChar w:fldCharType="separate"/>
        </w:r>
        <w:r w:rsidR="001156C8">
          <w:rPr>
            <w:webHidden/>
          </w:rPr>
          <w:t>66</w:t>
        </w:r>
        <w:r w:rsidR="000B48D8">
          <w:rPr>
            <w:webHidden/>
          </w:rPr>
          <w:fldChar w:fldCharType="end"/>
        </w:r>
      </w:hyperlink>
    </w:p>
    <w:p w14:paraId="30DF5786" w14:textId="77777777" w:rsidR="000B48D8" w:rsidRDefault="008D39F3" w:rsidP="000B48D8">
      <w:pPr>
        <w:pStyle w:val="37"/>
        <w:rPr>
          <w:rFonts w:asciiTheme="minorHAnsi" w:eastAsiaTheme="minorEastAsia" w:hAnsiTheme="minorHAnsi" w:cstheme="minorBidi"/>
          <w:sz w:val="22"/>
          <w:szCs w:val="22"/>
        </w:rPr>
      </w:pPr>
      <w:hyperlink w:anchor="_Toc533865895" w:history="1">
        <w:r w:rsidR="000B48D8" w:rsidRPr="006C7D89">
          <w:rPr>
            <w:rStyle w:val="af5"/>
          </w:rPr>
          <w:t>5.6.6.</w:t>
        </w:r>
        <w:r w:rsidR="000B48D8">
          <w:rPr>
            <w:rFonts w:asciiTheme="minorHAnsi" w:eastAsiaTheme="minorEastAsia" w:hAnsiTheme="minorHAnsi" w:cstheme="minorBidi"/>
            <w:sz w:val="22"/>
            <w:szCs w:val="22"/>
          </w:rPr>
          <w:tab/>
        </w:r>
        <w:r w:rsidR="000B48D8" w:rsidRPr="006C7D89">
          <w:rPr>
            <w:rStyle w:val="af5"/>
          </w:rPr>
          <w:t>КОМБИНЕЗОН для защиты от кислот концентрацией выше 80% и других химически активных жидких веществ</w:t>
        </w:r>
        <w:r w:rsidR="000B48D8">
          <w:rPr>
            <w:webHidden/>
          </w:rPr>
          <w:tab/>
        </w:r>
        <w:r w:rsidR="000B48D8">
          <w:rPr>
            <w:webHidden/>
          </w:rPr>
          <w:fldChar w:fldCharType="begin"/>
        </w:r>
        <w:r w:rsidR="000B48D8">
          <w:rPr>
            <w:webHidden/>
          </w:rPr>
          <w:instrText xml:space="preserve"> PAGEREF _Toc533865895 \h </w:instrText>
        </w:r>
        <w:r w:rsidR="000B48D8">
          <w:rPr>
            <w:webHidden/>
          </w:rPr>
        </w:r>
        <w:r w:rsidR="000B48D8">
          <w:rPr>
            <w:webHidden/>
          </w:rPr>
          <w:fldChar w:fldCharType="separate"/>
        </w:r>
        <w:r w:rsidR="001156C8">
          <w:rPr>
            <w:webHidden/>
          </w:rPr>
          <w:t>66</w:t>
        </w:r>
        <w:r w:rsidR="000B48D8">
          <w:rPr>
            <w:webHidden/>
          </w:rPr>
          <w:fldChar w:fldCharType="end"/>
        </w:r>
      </w:hyperlink>
    </w:p>
    <w:p w14:paraId="032D8A46" w14:textId="57F2F084" w:rsidR="000B48D8" w:rsidRDefault="008D39F3" w:rsidP="000B48D8">
      <w:pPr>
        <w:pStyle w:val="37"/>
        <w:rPr>
          <w:rFonts w:asciiTheme="minorHAnsi" w:eastAsiaTheme="minorEastAsia" w:hAnsiTheme="minorHAnsi" w:cstheme="minorBidi"/>
          <w:sz w:val="22"/>
          <w:szCs w:val="22"/>
        </w:rPr>
      </w:pPr>
      <w:hyperlink w:anchor="_Toc533865896" w:history="1">
        <w:r w:rsidR="000B48D8" w:rsidRPr="006C7D89">
          <w:rPr>
            <w:rStyle w:val="af5"/>
          </w:rPr>
          <w:t>5.6.7.</w:t>
        </w:r>
        <w:r w:rsidR="000B48D8">
          <w:rPr>
            <w:rFonts w:asciiTheme="minorHAnsi" w:eastAsiaTheme="minorEastAsia" w:hAnsiTheme="minorHAnsi" w:cstheme="minorBidi"/>
            <w:sz w:val="22"/>
            <w:szCs w:val="22"/>
          </w:rPr>
          <w:tab/>
        </w:r>
        <w:r w:rsidR="000B48D8" w:rsidRPr="006C7D89">
          <w:rPr>
            <w:rStyle w:val="af5"/>
          </w:rPr>
          <w:t xml:space="preserve">КОМБИНЕЗОН ОГРАНИЧЕННОГО СРОКА ИСПОЛЬЗОВАНИЯ ДЛЯ ЗАЩИТЫ ОТ ЖИДКИХ </w:t>
        </w:r>
        <w:r w:rsidR="000B48D8">
          <w:rPr>
            <w:rStyle w:val="af5"/>
          </w:rPr>
          <w:br/>
        </w:r>
        <w:r w:rsidR="000B48D8" w:rsidRPr="006C7D89">
          <w:rPr>
            <w:rStyle w:val="af5"/>
          </w:rPr>
          <w:t>ХИМИЧЕСКИХ ВЕЩЕСТВ (ТИП 6)</w:t>
        </w:r>
        <w:r w:rsidR="000B48D8">
          <w:rPr>
            <w:webHidden/>
          </w:rPr>
          <w:tab/>
        </w:r>
        <w:r w:rsidR="000B48D8">
          <w:rPr>
            <w:webHidden/>
          </w:rPr>
          <w:fldChar w:fldCharType="begin"/>
        </w:r>
        <w:r w:rsidR="000B48D8">
          <w:rPr>
            <w:webHidden/>
          </w:rPr>
          <w:instrText xml:space="preserve"> PAGEREF _Toc533865896 \h </w:instrText>
        </w:r>
        <w:r w:rsidR="000B48D8">
          <w:rPr>
            <w:webHidden/>
          </w:rPr>
        </w:r>
        <w:r w:rsidR="000B48D8">
          <w:rPr>
            <w:webHidden/>
          </w:rPr>
          <w:fldChar w:fldCharType="separate"/>
        </w:r>
        <w:r w:rsidR="001156C8">
          <w:rPr>
            <w:webHidden/>
          </w:rPr>
          <w:t>67</w:t>
        </w:r>
        <w:r w:rsidR="000B48D8">
          <w:rPr>
            <w:webHidden/>
          </w:rPr>
          <w:fldChar w:fldCharType="end"/>
        </w:r>
      </w:hyperlink>
    </w:p>
    <w:p w14:paraId="051E43B3" w14:textId="77777777" w:rsidR="000B48D8" w:rsidRDefault="008D39F3" w:rsidP="000B48D8">
      <w:pPr>
        <w:pStyle w:val="37"/>
        <w:rPr>
          <w:rFonts w:asciiTheme="minorHAnsi" w:eastAsiaTheme="minorEastAsia" w:hAnsiTheme="minorHAnsi" w:cstheme="minorBidi"/>
          <w:sz w:val="22"/>
          <w:szCs w:val="22"/>
        </w:rPr>
      </w:pPr>
      <w:hyperlink w:anchor="_Toc533865897" w:history="1">
        <w:r w:rsidR="000B48D8" w:rsidRPr="006C7D89">
          <w:rPr>
            <w:rStyle w:val="af5"/>
          </w:rPr>
          <w:t>5.6.8.</w:t>
        </w:r>
        <w:r w:rsidR="000B48D8">
          <w:rPr>
            <w:rFonts w:asciiTheme="minorHAnsi" w:eastAsiaTheme="minorEastAsia" w:hAnsiTheme="minorHAnsi" w:cstheme="minorBidi"/>
            <w:sz w:val="22"/>
            <w:szCs w:val="22"/>
          </w:rPr>
          <w:tab/>
        </w:r>
        <w:r w:rsidR="000B48D8" w:rsidRPr="006C7D89">
          <w:rPr>
            <w:rStyle w:val="af5"/>
          </w:rPr>
          <w:t>КОМБИНЕЗОН ОГРАНИЧЕННОГО СРОКА ИСПОлЬЗОВАНИЯ ДЛЯ ЗАЩИТЫ ОТ ТОКСИЧНЫХ ХИМИЧЕСКИХ ВЕЩЕСТВ В ВИДЕ БРЫЗГ И АЭРОЗОЛЕЙ (ТИП 3,4)</w:t>
        </w:r>
        <w:r w:rsidR="000B48D8">
          <w:rPr>
            <w:webHidden/>
          </w:rPr>
          <w:tab/>
        </w:r>
        <w:r w:rsidR="000B48D8">
          <w:rPr>
            <w:webHidden/>
          </w:rPr>
          <w:fldChar w:fldCharType="begin"/>
        </w:r>
        <w:r w:rsidR="000B48D8">
          <w:rPr>
            <w:webHidden/>
          </w:rPr>
          <w:instrText xml:space="preserve"> PAGEREF _Toc533865897 \h </w:instrText>
        </w:r>
        <w:r w:rsidR="000B48D8">
          <w:rPr>
            <w:webHidden/>
          </w:rPr>
        </w:r>
        <w:r w:rsidR="000B48D8">
          <w:rPr>
            <w:webHidden/>
          </w:rPr>
          <w:fldChar w:fldCharType="separate"/>
        </w:r>
        <w:r w:rsidR="001156C8">
          <w:rPr>
            <w:webHidden/>
          </w:rPr>
          <w:t>67</w:t>
        </w:r>
        <w:r w:rsidR="000B48D8">
          <w:rPr>
            <w:webHidden/>
          </w:rPr>
          <w:fldChar w:fldCharType="end"/>
        </w:r>
      </w:hyperlink>
    </w:p>
    <w:p w14:paraId="7517DA35" w14:textId="77777777" w:rsidR="000B48D8" w:rsidRDefault="008D39F3" w:rsidP="000B48D8">
      <w:pPr>
        <w:pStyle w:val="37"/>
        <w:rPr>
          <w:rFonts w:asciiTheme="minorHAnsi" w:eastAsiaTheme="minorEastAsia" w:hAnsiTheme="minorHAnsi" w:cstheme="minorBidi"/>
          <w:sz w:val="22"/>
          <w:szCs w:val="22"/>
        </w:rPr>
      </w:pPr>
      <w:hyperlink w:anchor="_Toc533865898" w:history="1">
        <w:r w:rsidR="000B48D8" w:rsidRPr="006C7D89">
          <w:rPr>
            <w:rStyle w:val="af5"/>
          </w:rPr>
          <w:t>5.6.9.</w:t>
        </w:r>
        <w:r w:rsidR="000B48D8">
          <w:rPr>
            <w:rFonts w:asciiTheme="minorHAnsi" w:eastAsiaTheme="minorEastAsia" w:hAnsiTheme="minorHAnsi" w:cstheme="minorBidi"/>
            <w:sz w:val="22"/>
            <w:szCs w:val="22"/>
          </w:rPr>
          <w:tab/>
        </w:r>
        <w:r w:rsidR="000B48D8" w:rsidRPr="006C7D89">
          <w:rPr>
            <w:rStyle w:val="af5"/>
          </w:rPr>
          <w:t>КОМБИНЕЗОН ОГРАНИЧЕННОГО СРОКА ИСПОлЬЗОВАНИЯ ДЛЯ ЗАЩИТЫ ОТ ТОКСИЧНЫХ ХИМИЧЕСКИХ ВЕЩЕСТВ В ВИДЕ БРЫЗГ И АЭРОЗОЛЕЙ (ТИП 3,4)</w:t>
        </w:r>
        <w:r w:rsidR="000B48D8">
          <w:rPr>
            <w:webHidden/>
          </w:rPr>
          <w:tab/>
        </w:r>
        <w:r w:rsidR="000B48D8">
          <w:rPr>
            <w:webHidden/>
          </w:rPr>
          <w:fldChar w:fldCharType="begin"/>
        </w:r>
        <w:r w:rsidR="000B48D8">
          <w:rPr>
            <w:webHidden/>
          </w:rPr>
          <w:instrText xml:space="preserve"> PAGEREF _Toc533865898 \h </w:instrText>
        </w:r>
        <w:r w:rsidR="000B48D8">
          <w:rPr>
            <w:webHidden/>
          </w:rPr>
        </w:r>
        <w:r w:rsidR="000B48D8">
          <w:rPr>
            <w:webHidden/>
          </w:rPr>
          <w:fldChar w:fldCharType="separate"/>
        </w:r>
        <w:r w:rsidR="001156C8">
          <w:rPr>
            <w:webHidden/>
          </w:rPr>
          <w:t>68</w:t>
        </w:r>
        <w:r w:rsidR="000B48D8">
          <w:rPr>
            <w:webHidden/>
          </w:rPr>
          <w:fldChar w:fldCharType="end"/>
        </w:r>
      </w:hyperlink>
    </w:p>
    <w:p w14:paraId="2F1B0C38" w14:textId="77777777" w:rsidR="000B48D8" w:rsidRDefault="008D39F3" w:rsidP="000B48D8">
      <w:pPr>
        <w:pStyle w:val="37"/>
        <w:rPr>
          <w:rFonts w:asciiTheme="minorHAnsi" w:eastAsiaTheme="minorEastAsia" w:hAnsiTheme="minorHAnsi" w:cstheme="minorBidi"/>
          <w:sz w:val="22"/>
          <w:szCs w:val="22"/>
        </w:rPr>
      </w:pPr>
      <w:hyperlink w:anchor="_Toc533865899" w:history="1">
        <w:r w:rsidR="000B48D8" w:rsidRPr="006C7D89">
          <w:rPr>
            <w:rStyle w:val="af5"/>
          </w:rPr>
          <w:t>5.6.10.</w:t>
        </w:r>
        <w:r w:rsidR="000B48D8">
          <w:rPr>
            <w:rFonts w:asciiTheme="minorHAnsi" w:eastAsiaTheme="minorEastAsia" w:hAnsiTheme="minorHAnsi" w:cstheme="minorBidi"/>
            <w:sz w:val="22"/>
            <w:szCs w:val="22"/>
          </w:rPr>
          <w:tab/>
        </w:r>
        <w:r w:rsidR="000B48D8" w:rsidRPr="006C7D89">
          <w:rPr>
            <w:rStyle w:val="af5"/>
          </w:rPr>
          <w:t>КОСТЮМЫ ИЗОЛИРУЮЩИЕ химической защиты Л-1</w:t>
        </w:r>
        <w:r w:rsidR="000B48D8">
          <w:rPr>
            <w:webHidden/>
          </w:rPr>
          <w:tab/>
        </w:r>
        <w:r w:rsidR="000B48D8">
          <w:rPr>
            <w:webHidden/>
          </w:rPr>
          <w:fldChar w:fldCharType="begin"/>
        </w:r>
        <w:r w:rsidR="000B48D8">
          <w:rPr>
            <w:webHidden/>
          </w:rPr>
          <w:instrText xml:space="preserve"> PAGEREF _Toc533865899 \h </w:instrText>
        </w:r>
        <w:r w:rsidR="000B48D8">
          <w:rPr>
            <w:webHidden/>
          </w:rPr>
        </w:r>
        <w:r w:rsidR="000B48D8">
          <w:rPr>
            <w:webHidden/>
          </w:rPr>
          <w:fldChar w:fldCharType="separate"/>
        </w:r>
        <w:r w:rsidR="001156C8">
          <w:rPr>
            <w:webHidden/>
          </w:rPr>
          <w:t>68</w:t>
        </w:r>
        <w:r w:rsidR="000B48D8">
          <w:rPr>
            <w:webHidden/>
          </w:rPr>
          <w:fldChar w:fldCharType="end"/>
        </w:r>
      </w:hyperlink>
    </w:p>
    <w:p w14:paraId="3BB09D55" w14:textId="77777777" w:rsidR="000B48D8" w:rsidRDefault="008D39F3" w:rsidP="000B48D8">
      <w:pPr>
        <w:pStyle w:val="25"/>
        <w:rPr>
          <w:rFonts w:asciiTheme="minorHAnsi" w:eastAsiaTheme="minorEastAsia" w:hAnsiTheme="minorHAnsi" w:cstheme="minorBidi"/>
          <w:sz w:val="22"/>
          <w:szCs w:val="22"/>
        </w:rPr>
      </w:pPr>
      <w:hyperlink w:anchor="_Toc533865900" w:history="1">
        <w:r w:rsidR="000B48D8" w:rsidRPr="006C7D89">
          <w:rPr>
            <w:rStyle w:val="af5"/>
          </w:rPr>
          <w:t>5.7.</w:t>
        </w:r>
        <w:r w:rsidR="000B48D8">
          <w:rPr>
            <w:rFonts w:asciiTheme="minorHAnsi" w:eastAsiaTheme="minorEastAsia" w:hAnsiTheme="minorHAnsi" w:cstheme="minorBidi"/>
            <w:sz w:val="22"/>
            <w:szCs w:val="22"/>
          </w:rPr>
          <w:tab/>
        </w:r>
        <w:r w:rsidR="000B48D8" w:rsidRPr="006C7D89">
          <w:rPr>
            <w:rStyle w:val="af5"/>
          </w:rPr>
          <w:t>ФАРТУКИ ЗАЩИТНЫЕ</w:t>
        </w:r>
        <w:r w:rsidR="000B48D8">
          <w:rPr>
            <w:webHidden/>
          </w:rPr>
          <w:tab/>
        </w:r>
        <w:r w:rsidR="000B48D8">
          <w:rPr>
            <w:webHidden/>
          </w:rPr>
          <w:fldChar w:fldCharType="begin"/>
        </w:r>
        <w:r w:rsidR="000B48D8">
          <w:rPr>
            <w:webHidden/>
          </w:rPr>
          <w:instrText xml:space="preserve"> PAGEREF _Toc533865900 \h </w:instrText>
        </w:r>
        <w:r w:rsidR="000B48D8">
          <w:rPr>
            <w:webHidden/>
          </w:rPr>
        </w:r>
        <w:r w:rsidR="000B48D8">
          <w:rPr>
            <w:webHidden/>
          </w:rPr>
          <w:fldChar w:fldCharType="separate"/>
        </w:r>
        <w:r w:rsidR="001156C8">
          <w:rPr>
            <w:webHidden/>
          </w:rPr>
          <w:t>68</w:t>
        </w:r>
        <w:r w:rsidR="000B48D8">
          <w:rPr>
            <w:webHidden/>
          </w:rPr>
          <w:fldChar w:fldCharType="end"/>
        </w:r>
      </w:hyperlink>
    </w:p>
    <w:p w14:paraId="01908952" w14:textId="77777777" w:rsidR="000B48D8" w:rsidRDefault="008D39F3" w:rsidP="000B48D8">
      <w:pPr>
        <w:pStyle w:val="37"/>
        <w:rPr>
          <w:rFonts w:asciiTheme="minorHAnsi" w:eastAsiaTheme="minorEastAsia" w:hAnsiTheme="minorHAnsi" w:cstheme="minorBidi"/>
          <w:sz w:val="22"/>
          <w:szCs w:val="22"/>
        </w:rPr>
      </w:pPr>
      <w:hyperlink w:anchor="_Toc533865901" w:history="1">
        <w:r w:rsidR="000B48D8" w:rsidRPr="006C7D89">
          <w:rPr>
            <w:rStyle w:val="af5"/>
          </w:rPr>
          <w:t>5.7.1.</w:t>
        </w:r>
        <w:r w:rsidR="000B48D8">
          <w:rPr>
            <w:rFonts w:asciiTheme="minorHAnsi" w:eastAsiaTheme="minorEastAsia" w:hAnsiTheme="minorHAnsi" w:cstheme="minorBidi"/>
            <w:sz w:val="22"/>
            <w:szCs w:val="22"/>
          </w:rPr>
          <w:tab/>
        </w:r>
        <w:r w:rsidR="000B48D8" w:rsidRPr="006C7D89">
          <w:rPr>
            <w:rStyle w:val="af5"/>
          </w:rPr>
          <w:t>ФАРТУК ЗАЩИТНЫЙ ОТ ИСКР И БРЫЗГ РАСПЛАВЛЕННОГО МЕТАЛЛА</w:t>
        </w:r>
        <w:r w:rsidR="000B48D8">
          <w:rPr>
            <w:webHidden/>
          </w:rPr>
          <w:tab/>
        </w:r>
        <w:r w:rsidR="000B48D8">
          <w:rPr>
            <w:webHidden/>
          </w:rPr>
          <w:fldChar w:fldCharType="begin"/>
        </w:r>
        <w:r w:rsidR="000B48D8">
          <w:rPr>
            <w:webHidden/>
          </w:rPr>
          <w:instrText xml:space="preserve"> PAGEREF _Toc533865901 \h </w:instrText>
        </w:r>
        <w:r w:rsidR="000B48D8">
          <w:rPr>
            <w:webHidden/>
          </w:rPr>
        </w:r>
        <w:r w:rsidR="000B48D8">
          <w:rPr>
            <w:webHidden/>
          </w:rPr>
          <w:fldChar w:fldCharType="separate"/>
        </w:r>
        <w:r w:rsidR="001156C8">
          <w:rPr>
            <w:webHidden/>
          </w:rPr>
          <w:t>68</w:t>
        </w:r>
        <w:r w:rsidR="000B48D8">
          <w:rPr>
            <w:webHidden/>
          </w:rPr>
          <w:fldChar w:fldCharType="end"/>
        </w:r>
      </w:hyperlink>
    </w:p>
    <w:p w14:paraId="20F0AE30" w14:textId="77777777" w:rsidR="000B48D8" w:rsidRDefault="008D39F3" w:rsidP="000B48D8">
      <w:pPr>
        <w:pStyle w:val="37"/>
        <w:rPr>
          <w:rFonts w:asciiTheme="minorHAnsi" w:eastAsiaTheme="minorEastAsia" w:hAnsiTheme="minorHAnsi" w:cstheme="minorBidi"/>
          <w:sz w:val="22"/>
          <w:szCs w:val="22"/>
        </w:rPr>
      </w:pPr>
      <w:hyperlink w:anchor="_Toc533865902" w:history="1">
        <w:r w:rsidR="000B48D8" w:rsidRPr="006C7D89">
          <w:rPr>
            <w:rStyle w:val="af5"/>
          </w:rPr>
          <w:t>5.7.2.</w:t>
        </w:r>
        <w:r w:rsidR="000B48D8">
          <w:rPr>
            <w:rFonts w:asciiTheme="minorHAnsi" w:eastAsiaTheme="minorEastAsia" w:hAnsiTheme="minorHAnsi" w:cstheme="minorBidi"/>
            <w:sz w:val="22"/>
            <w:szCs w:val="22"/>
          </w:rPr>
          <w:tab/>
        </w:r>
        <w:r w:rsidR="000B48D8" w:rsidRPr="006C7D89">
          <w:rPr>
            <w:rStyle w:val="af5"/>
          </w:rPr>
          <w:t>ФАРТУК ЗАЩИТНЫЙ ОТ КИСЛОТ КОНЦЕНТРАЦИЕЙ ДО 90%</w:t>
        </w:r>
        <w:r w:rsidR="000B48D8">
          <w:rPr>
            <w:webHidden/>
          </w:rPr>
          <w:tab/>
        </w:r>
        <w:r w:rsidR="000B48D8">
          <w:rPr>
            <w:webHidden/>
          </w:rPr>
          <w:fldChar w:fldCharType="begin"/>
        </w:r>
        <w:r w:rsidR="000B48D8">
          <w:rPr>
            <w:webHidden/>
          </w:rPr>
          <w:instrText xml:space="preserve"> PAGEREF _Toc533865902 \h </w:instrText>
        </w:r>
        <w:r w:rsidR="000B48D8">
          <w:rPr>
            <w:webHidden/>
          </w:rPr>
        </w:r>
        <w:r w:rsidR="000B48D8">
          <w:rPr>
            <w:webHidden/>
          </w:rPr>
          <w:fldChar w:fldCharType="separate"/>
        </w:r>
        <w:r w:rsidR="001156C8">
          <w:rPr>
            <w:webHidden/>
          </w:rPr>
          <w:t>69</w:t>
        </w:r>
        <w:r w:rsidR="000B48D8">
          <w:rPr>
            <w:webHidden/>
          </w:rPr>
          <w:fldChar w:fldCharType="end"/>
        </w:r>
      </w:hyperlink>
    </w:p>
    <w:p w14:paraId="4C571F09" w14:textId="77777777" w:rsidR="000B48D8" w:rsidRDefault="008D39F3" w:rsidP="000B48D8">
      <w:pPr>
        <w:pStyle w:val="37"/>
        <w:rPr>
          <w:rFonts w:asciiTheme="minorHAnsi" w:eastAsiaTheme="minorEastAsia" w:hAnsiTheme="minorHAnsi" w:cstheme="minorBidi"/>
          <w:sz w:val="22"/>
          <w:szCs w:val="22"/>
        </w:rPr>
      </w:pPr>
      <w:hyperlink w:anchor="_Toc533865903" w:history="1">
        <w:r w:rsidR="000B48D8" w:rsidRPr="006C7D89">
          <w:rPr>
            <w:rStyle w:val="af5"/>
          </w:rPr>
          <w:t>5.7.3.</w:t>
        </w:r>
        <w:r w:rsidR="000B48D8">
          <w:rPr>
            <w:rFonts w:asciiTheme="minorHAnsi" w:eastAsiaTheme="minorEastAsia" w:hAnsiTheme="minorHAnsi" w:cstheme="minorBidi"/>
            <w:sz w:val="22"/>
            <w:szCs w:val="22"/>
          </w:rPr>
          <w:tab/>
        </w:r>
        <w:r w:rsidR="000B48D8" w:rsidRPr="006C7D89">
          <w:rPr>
            <w:rStyle w:val="af5"/>
          </w:rPr>
          <w:t>ФАРТУК ЗАЩИТНЫЙ ОТ ЩЕЛОЧЕЙ КОНЦЕНТРАЦИЕЙ ДО 90%</w:t>
        </w:r>
        <w:r w:rsidR="000B48D8">
          <w:rPr>
            <w:webHidden/>
          </w:rPr>
          <w:tab/>
        </w:r>
        <w:r w:rsidR="000B48D8">
          <w:rPr>
            <w:webHidden/>
          </w:rPr>
          <w:fldChar w:fldCharType="begin"/>
        </w:r>
        <w:r w:rsidR="000B48D8">
          <w:rPr>
            <w:webHidden/>
          </w:rPr>
          <w:instrText xml:space="preserve"> PAGEREF _Toc533865903 \h </w:instrText>
        </w:r>
        <w:r w:rsidR="000B48D8">
          <w:rPr>
            <w:webHidden/>
          </w:rPr>
        </w:r>
        <w:r w:rsidR="000B48D8">
          <w:rPr>
            <w:webHidden/>
          </w:rPr>
          <w:fldChar w:fldCharType="separate"/>
        </w:r>
        <w:r w:rsidR="001156C8">
          <w:rPr>
            <w:webHidden/>
          </w:rPr>
          <w:t>69</w:t>
        </w:r>
        <w:r w:rsidR="000B48D8">
          <w:rPr>
            <w:webHidden/>
          </w:rPr>
          <w:fldChar w:fldCharType="end"/>
        </w:r>
      </w:hyperlink>
    </w:p>
    <w:p w14:paraId="454E7911" w14:textId="77777777" w:rsidR="000B48D8" w:rsidRDefault="008D39F3" w:rsidP="000B48D8">
      <w:pPr>
        <w:pStyle w:val="25"/>
        <w:rPr>
          <w:rFonts w:asciiTheme="minorHAnsi" w:eastAsiaTheme="minorEastAsia" w:hAnsiTheme="minorHAnsi" w:cstheme="minorBidi"/>
          <w:sz w:val="22"/>
          <w:szCs w:val="22"/>
        </w:rPr>
      </w:pPr>
      <w:hyperlink w:anchor="_Toc533865904" w:history="1">
        <w:r w:rsidR="000B48D8" w:rsidRPr="006C7D89">
          <w:rPr>
            <w:rStyle w:val="af5"/>
          </w:rPr>
          <w:t>5.8.</w:t>
        </w:r>
        <w:r w:rsidR="000B48D8">
          <w:rPr>
            <w:rFonts w:asciiTheme="minorHAnsi" w:eastAsiaTheme="minorEastAsia" w:hAnsiTheme="minorHAnsi" w:cstheme="minorBidi"/>
            <w:sz w:val="22"/>
            <w:szCs w:val="22"/>
          </w:rPr>
          <w:tab/>
        </w:r>
        <w:r w:rsidR="000B48D8" w:rsidRPr="006C7D89">
          <w:rPr>
            <w:rStyle w:val="af5"/>
          </w:rPr>
          <w:t>ЖИЛЕТ МЕХОВОЙ НАГОЛЬНЫЙ</w:t>
        </w:r>
        <w:r w:rsidR="000B48D8">
          <w:rPr>
            <w:webHidden/>
          </w:rPr>
          <w:tab/>
        </w:r>
        <w:r w:rsidR="000B48D8">
          <w:rPr>
            <w:webHidden/>
          </w:rPr>
          <w:fldChar w:fldCharType="begin"/>
        </w:r>
        <w:r w:rsidR="000B48D8">
          <w:rPr>
            <w:webHidden/>
          </w:rPr>
          <w:instrText xml:space="preserve"> PAGEREF _Toc533865904 \h </w:instrText>
        </w:r>
        <w:r w:rsidR="000B48D8">
          <w:rPr>
            <w:webHidden/>
          </w:rPr>
        </w:r>
        <w:r w:rsidR="000B48D8">
          <w:rPr>
            <w:webHidden/>
          </w:rPr>
          <w:fldChar w:fldCharType="separate"/>
        </w:r>
        <w:r w:rsidR="001156C8">
          <w:rPr>
            <w:webHidden/>
          </w:rPr>
          <w:t>69</w:t>
        </w:r>
        <w:r w:rsidR="000B48D8">
          <w:rPr>
            <w:webHidden/>
          </w:rPr>
          <w:fldChar w:fldCharType="end"/>
        </w:r>
      </w:hyperlink>
    </w:p>
    <w:p w14:paraId="6E876CC5" w14:textId="77777777" w:rsidR="000B48D8" w:rsidRDefault="008D39F3" w:rsidP="000B48D8">
      <w:pPr>
        <w:pStyle w:val="14"/>
        <w:rPr>
          <w:rFonts w:asciiTheme="minorHAnsi" w:eastAsiaTheme="minorEastAsia" w:hAnsiTheme="minorHAnsi" w:cstheme="minorBidi"/>
          <w:b w:val="0"/>
          <w:bCs w:val="0"/>
          <w:caps w:val="0"/>
          <w:sz w:val="22"/>
          <w:szCs w:val="22"/>
        </w:rPr>
      </w:pPr>
      <w:hyperlink w:anchor="_Toc533865905" w:history="1">
        <w:r w:rsidR="000B48D8" w:rsidRPr="006C7D89">
          <w:rPr>
            <w:rStyle w:val="af5"/>
            <w:snapToGrid w:val="0"/>
          </w:rPr>
          <w:t>6.</w:t>
        </w:r>
        <w:r w:rsidR="000B48D8">
          <w:rPr>
            <w:rFonts w:asciiTheme="minorHAnsi" w:eastAsiaTheme="minorEastAsia" w:hAnsiTheme="minorHAnsi" w:cstheme="minorBidi"/>
            <w:b w:val="0"/>
            <w:bCs w:val="0"/>
            <w:caps w:val="0"/>
            <w:sz w:val="22"/>
            <w:szCs w:val="22"/>
          </w:rPr>
          <w:tab/>
        </w:r>
        <w:r w:rsidR="000B48D8" w:rsidRPr="006C7D89">
          <w:rPr>
            <w:rStyle w:val="af5"/>
            <w:snapToGrid w:val="0"/>
          </w:rPr>
          <w:t>ТРЕБОВАНИЯ К СИЗ НОГ</w:t>
        </w:r>
        <w:r w:rsidR="000B48D8">
          <w:rPr>
            <w:webHidden/>
          </w:rPr>
          <w:tab/>
        </w:r>
        <w:r w:rsidR="000B48D8">
          <w:rPr>
            <w:webHidden/>
          </w:rPr>
          <w:fldChar w:fldCharType="begin"/>
        </w:r>
        <w:r w:rsidR="000B48D8">
          <w:rPr>
            <w:webHidden/>
          </w:rPr>
          <w:instrText xml:space="preserve"> PAGEREF _Toc533865905 \h </w:instrText>
        </w:r>
        <w:r w:rsidR="000B48D8">
          <w:rPr>
            <w:webHidden/>
          </w:rPr>
        </w:r>
        <w:r w:rsidR="000B48D8">
          <w:rPr>
            <w:webHidden/>
          </w:rPr>
          <w:fldChar w:fldCharType="separate"/>
        </w:r>
        <w:r w:rsidR="001156C8">
          <w:rPr>
            <w:webHidden/>
          </w:rPr>
          <w:t>70</w:t>
        </w:r>
        <w:r w:rsidR="000B48D8">
          <w:rPr>
            <w:webHidden/>
          </w:rPr>
          <w:fldChar w:fldCharType="end"/>
        </w:r>
      </w:hyperlink>
    </w:p>
    <w:p w14:paraId="5C64BB79" w14:textId="77777777" w:rsidR="000B48D8" w:rsidRDefault="008D39F3" w:rsidP="000B48D8">
      <w:pPr>
        <w:pStyle w:val="25"/>
        <w:rPr>
          <w:rFonts w:asciiTheme="minorHAnsi" w:eastAsiaTheme="minorEastAsia" w:hAnsiTheme="minorHAnsi" w:cstheme="minorBidi"/>
          <w:sz w:val="22"/>
          <w:szCs w:val="22"/>
        </w:rPr>
      </w:pPr>
      <w:hyperlink w:anchor="_Toc533865906" w:history="1">
        <w:r w:rsidR="000B48D8" w:rsidRPr="006C7D89">
          <w:rPr>
            <w:rStyle w:val="af5"/>
          </w:rPr>
          <w:t>6.1.</w:t>
        </w:r>
        <w:r w:rsidR="000B48D8">
          <w:rPr>
            <w:rFonts w:asciiTheme="minorHAnsi" w:eastAsiaTheme="minorEastAsia" w:hAnsiTheme="minorHAnsi" w:cstheme="minorBidi"/>
            <w:sz w:val="22"/>
            <w:szCs w:val="22"/>
          </w:rPr>
          <w:tab/>
        </w:r>
        <w:r w:rsidR="000B48D8" w:rsidRPr="006C7D89">
          <w:rPr>
            <w:rStyle w:val="af5"/>
          </w:rPr>
          <w:t>ОБЩИЕ СВЕДЕНИЯ</w:t>
        </w:r>
        <w:r w:rsidR="000B48D8">
          <w:rPr>
            <w:webHidden/>
          </w:rPr>
          <w:tab/>
        </w:r>
        <w:r w:rsidR="000B48D8">
          <w:rPr>
            <w:webHidden/>
          </w:rPr>
          <w:fldChar w:fldCharType="begin"/>
        </w:r>
        <w:r w:rsidR="000B48D8">
          <w:rPr>
            <w:webHidden/>
          </w:rPr>
          <w:instrText xml:space="preserve"> PAGEREF _Toc533865906 \h </w:instrText>
        </w:r>
        <w:r w:rsidR="000B48D8">
          <w:rPr>
            <w:webHidden/>
          </w:rPr>
        </w:r>
        <w:r w:rsidR="000B48D8">
          <w:rPr>
            <w:webHidden/>
          </w:rPr>
          <w:fldChar w:fldCharType="separate"/>
        </w:r>
        <w:r w:rsidR="001156C8">
          <w:rPr>
            <w:webHidden/>
          </w:rPr>
          <w:t>70</w:t>
        </w:r>
        <w:r w:rsidR="000B48D8">
          <w:rPr>
            <w:webHidden/>
          </w:rPr>
          <w:fldChar w:fldCharType="end"/>
        </w:r>
      </w:hyperlink>
    </w:p>
    <w:p w14:paraId="1F78FF2E" w14:textId="77777777" w:rsidR="000B48D8" w:rsidRDefault="008D39F3" w:rsidP="000B48D8">
      <w:pPr>
        <w:pStyle w:val="25"/>
        <w:rPr>
          <w:rFonts w:asciiTheme="minorHAnsi" w:eastAsiaTheme="minorEastAsia" w:hAnsiTheme="minorHAnsi" w:cstheme="minorBidi"/>
          <w:sz w:val="22"/>
          <w:szCs w:val="22"/>
        </w:rPr>
      </w:pPr>
      <w:hyperlink w:anchor="_Toc533865907" w:history="1">
        <w:r w:rsidR="000B48D8" w:rsidRPr="006C7D89">
          <w:rPr>
            <w:rStyle w:val="af5"/>
          </w:rPr>
          <w:t>6.2.</w:t>
        </w:r>
        <w:r w:rsidR="000B48D8">
          <w:rPr>
            <w:rFonts w:asciiTheme="minorHAnsi" w:eastAsiaTheme="minorEastAsia" w:hAnsiTheme="minorHAnsi" w:cstheme="minorBidi"/>
            <w:sz w:val="22"/>
            <w:szCs w:val="22"/>
          </w:rPr>
          <w:tab/>
        </w:r>
        <w:r w:rsidR="000B48D8" w:rsidRPr="006C7D89">
          <w:rPr>
            <w:rStyle w:val="af5"/>
          </w:rPr>
          <w:t>АССОРТИМЕНТ СПЕЦИАЛЬНОЙ ОБУВИ</w:t>
        </w:r>
        <w:r w:rsidR="000B48D8">
          <w:rPr>
            <w:webHidden/>
          </w:rPr>
          <w:tab/>
        </w:r>
        <w:r w:rsidR="000B48D8">
          <w:rPr>
            <w:webHidden/>
          </w:rPr>
          <w:fldChar w:fldCharType="begin"/>
        </w:r>
        <w:r w:rsidR="000B48D8">
          <w:rPr>
            <w:webHidden/>
          </w:rPr>
          <w:instrText xml:space="preserve"> PAGEREF _Toc533865907 \h </w:instrText>
        </w:r>
        <w:r w:rsidR="000B48D8">
          <w:rPr>
            <w:webHidden/>
          </w:rPr>
        </w:r>
        <w:r w:rsidR="000B48D8">
          <w:rPr>
            <w:webHidden/>
          </w:rPr>
          <w:fldChar w:fldCharType="separate"/>
        </w:r>
        <w:r w:rsidR="001156C8">
          <w:rPr>
            <w:webHidden/>
          </w:rPr>
          <w:t>71</w:t>
        </w:r>
        <w:r w:rsidR="000B48D8">
          <w:rPr>
            <w:webHidden/>
          </w:rPr>
          <w:fldChar w:fldCharType="end"/>
        </w:r>
      </w:hyperlink>
    </w:p>
    <w:p w14:paraId="7FE2429A" w14:textId="77777777" w:rsidR="000B48D8" w:rsidRDefault="008D39F3" w:rsidP="000B48D8">
      <w:pPr>
        <w:pStyle w:val="25"/>
        <w:rPr>
          <w:rFonts w:asciiTheme="minorHAnsi" w:eastAsiaTheme="minorEastAsia" w:hAnsiTheme="minorHAnsi" w:cstheme="minorBidi"/>
          <w:sz w:val="22"/>
          <w:szCs w:val="22"/>
        </w:rPr>
      </w:pPr>
      <w:hyperlink w:anchor="_Toc533865908" w:history="1">
        <w:r w:rsidR="000B48D8" w:rsidRPr="006C7D89">
          <w:rPr>
            <w:rStyle w:val="af5"/>
          </w:rPr>
          <w:t>6.3.</w:t>
        </w:r>
        <w:r w:rsidR="000B48D8">
          <w:rPr>
            <w:rFonts w:asciiTheme="minorHAnsi" w:eastAsiaTheme="minorEastAsia" w:hAnsiTheme="minorHAnsi" w:cstheme="minorBidi"/>
            <w:sz w:val="22"/>
            <w:szCs w:val="22"/>
          </w:rPr>
          <w:tab/>
        </w:r>
        <w:r w:rsidR="000B48D8" w:rsidRPr="006C7D89">
          <w:rPr>
            <w:rStyle w:val="af5"/>
          </w:rPr>
          <w:t>РЕКОМЕНДАЦИИ ПО ЭФФЕКТИВНОМУ ПРИМЕНЕНИЮ СПЕЦОБУВИ</w:t>
        </w:r>
        <w:r w:rsidR="000B48D8">
          <w:rPr>
            <w:webHidden/>
          </w:rPr>
          <w:tab/>
        </w:r>
        <w:r w:rsidR="000B48D8">
          <w:rPr>
            <w:webHidden/>
          </w:rPr>
          <w:fldChar w:fldCharType="begin"/>
        </w:r>
        <w:r w:rsidR="000B48D8">
          <w:rPr>
            <w:webHidden/>
          </w:rPr>
          <w:instrText xml:space="preserve"> PAGEREF _Toc533865908 \h </w:instrText>
        </w:r>
        <w:r w:rsidR="000B48D8">
          <w:rPr>
            <w:webHidden/>
          </w:rPr>
        </w:r>
        <w:r w:rsidR="000B48D8">
          <w:rPr>
            <w:webHidden/>
          </w:rPr>
          <w:fldChar w:fldCharType="separate"/>
        </w:r>
        <w:r w:rsidR="001156C8">
          <w:rPr>
            <w:webHidden/>
          </w:rPr>
          <w:t>75</w:t>
        </w:r>
        <w:r w:rsidR="000B48D8">
          <w:rPr>
            <w:webHidden/>
          </w:rPr>
          <w:fldChar w:fldCharType="end"/>
        </w:r>
      </w:hyperlink>
    </w:p>
    <w:p w14:paraId="2622054F" w14:textId="77777777" w:rsidR="000B48D8" w:rsidRDefault="008D39F3" w:rsidP="000B48D8">
      <w:pPr>
        <w:pStyle w:val="14"/>
        <w:rPr>
          <w:rFonts w:asciiTheme="minorHAnsi" w:eastAsiaTheme="minorEastAsia" w:hAnsiTheme="minorHAnsi" w:cstheme="minorBidi"/>
          <w:b w:val="0"/>
          <w:bCs w:val="0"/>
          <w:caps w:val="0"/>
          <w:sz w:val="22"/>
          <w:szCs w:val="22"/>
        </w:rPr>
      </w:pPr>
      <w:hyperlink w:anchor="_Toc533865909" w:history="1">
        <w:r w:rsidR="000B48D8" w:rsidRPr="006C7D89">
          <w:rPr>
            <w:rStyle w:val="af5"/>
            <w:snapToGrid w:val="0"/>
          </w:rPr>
          <w:t>7.</w:t>
        </w:r>
        <w:r w:rsidR="000B48D8">
          <w:rPr>
            <w:rFonts w:asciiTheme="minorHAnsi" w:eastAsiaTheme="minorEastAsia" w:hAnsiTheme="minorHAnsi" w:cstheme="minorBidi"/>
            <w:b w:val="0"/>
            <w:bCs w:val="0"/>
            <w:caps w:val="0"/>
            <w:sz w:val="22"/>
            <w:szCs w:val="22"/>
          </w:rPr>
          <w:tab/>
        </w:r>
        <w:r w:rsidR="000B48D8" w:rsidRPr="006C7D89">
          <w:rPr>
            <w:rStyle w:val="af5"/>
            <w:snapToGrid w:val="0"/>
          </w:rPr>
          <w:t>ТРЕБОВАНИЯ К СИЗ РУК</w:t>
        </w:r>
        <w:r w:rsidR="000B48D8">
          <w:rPr>
            <w:webHidden/>
          </w:rPr>
          <w:tab/>
        </w:r>
        <w:r w:rsidR="000B48D8">
          <w:rPr>
            <w:webHidden/>
          </w:rPr>
          <w:fldChar w:fldCharType="begin"/>
        </w:r>
        <w:r w:rsidR="000B48D8">
          <w:rPr>
            <w:webHidden/>
          </w:rPr>
          <w:instrText xml:space="preserve"> PAGEREF _Toc533865909 \h </w:instrText>
        </w:r>
        <w:r w:rsidR="000B48D8">
          <w:rPr>
            <w:webHidden/>
          </w:rPr>
        </w:r>
        <w:r w:rsidR="000B48D8">
          <w:rPr>
            <w:webHidden/>
          </w:rPr>
          <w:fldChar w:fldCharType="separate"/>
        </w:r>
        <w:r w:rsidR="001156C8">
          <w:rPr>
            <w:webHidden/>
          </w:rPr>
          <w:t>77</w:t>
        </w:r>
        <w:r w:rsidR="000B48D8">
          <w:rPr>
            <w:webHidden/>
          </w:rPr>
          <w:fldChar w:fldCharType="end"/>
        </w:r>
      </w:hyperlink>
    </w:p>
    <w:p w14:paraId="023268D1" w14:textId="77777777" w:rsidR="000B48D8" w:rsidRDefault="008D39F3" w:rsidP="000B48D8">
      <w:pPr>
        <w:pStyle w:val="25"/>
        <w:rPr>
          <w:rFonts w:asciiTheme="minorHAnsi" w:eastAsiaTheme="minorEastAsia" w:hAnsiTheme="minorHAnsi" w:cstheme="minorBidi"/>
          <w:sz w:val="22"/>
          <w:szCs w:val="22"/>
        </w:rPr>
      </w:pPr>
      <w:hyperlink w:anchor="_Toc533865910" w:history="1">
        <w:r w:rsidR="000B48D8" w:rsidRPr="006C7D89">
          <w:rPr>
            <w:rStyle w:val="af5"/>
          </w:rPr>
          <w:t>7.1.</w:t>
        </w:r>
        <w:r w:rsidR="000B48D8">
          <w:rPr>
            <w:rFonts w:asciiTheme="minorHAnsi" w:eastAsiaTheme="minorEastAsia" w:hAnsiTheme="minorHAnsi" w:cstheme="minorBidi"/>
            <w:sz w:val="22"/>
            <w:szCs w:val="22"/>
          </w:rPr>
          <w:tab/>
        </w:r>
        <w:r w:rsidR="000B48D8" w:rsidRPr="006C7D89">
          <w:rPr>
            <w:rStyle w:val="af5"/>
          </w:rPr>
          <w:t>ОБЩИЕ СВЕДЕНИЯ</w:t>
        </w:r>
        <w:r w:rsidR="000B48D8">
          <w:rPr>
            <w:webHidden/>
          </w:rPr>
          <w:tab/>
        </w:r>
        <w:r w:rsidR="000B48D8">
          <w:rPr>
            <w:webHidden/>
          </w:rPr>
          <w:fldChar w:fldCharType="begin"/>
        </w:r>
        <w:r w:rsidR="000B48D8">
          <w:rPr>
            <w:webHidden/>
          </w:rPr>
          <w:instrText xml:space="preserve"> PAGEREF _Toc533865910 \h </w:instrText>
        </w:r>
        <w:r w:rsidR="000B48D8">
          <w:rPr>
            <w:webHidden/>
          </w:rPr>
        </w:r>
        <w:r w:rsidR="000B48D8">
          <w:rPr>
            <w:webHidden/>
          </w:rPr>
          <w:fldChar w:fldCharType="separate"/>
        </w:r>
        <w:r w:rsidR="001156C8">
          <w:rPr>
            <w:webHidden/>
          </w:rPr>
          <w:t>77</w:t>
        </w:r>
        <w:r w:rsidR="000B48D8">
          <w:rPr>
            <w:webHidden/>
          </w:rPr>
          <w:fldChar w:fldCharType="end"/>
        </w:r>
      </w:hyperlink>
    </w:p>
    <w:p w14:paraId="62EBC77B" w14:textId="77777777" w:rsidR="000B48D8" w:rsidRDefault="008D39F3" w:rsidP="000B48D8">
      <w:pPr>
        <w:pStyle w:val="25"/>
        <w:rPr>
          <w:rFonts w:asciiTheme="minorHAnsi" w:eastAsiaTheme="minorEastAsia" w:hAnsiTheme="minorHAnsi" w:cstheme="minorBidi"/>
          <w:sz w:val="22"/>
          <w:szCs w:val="22"/>
        </w:rPr>
      </w:pPr>
      <w:hyperlink w:anchor="_Toc533865911" w:history="1">
        <w:r w:rsidR="000B48D8" w:rsidRPr="006C7D89">
          <w:rPr>
            <w:rStyle w:val="af5"/>
          </w:rPr>
          <w:t>7.2.</w:t>
        </w:r>
        <w:r w:rsidR="000B48D8">
          <w:rPr>
            <w:rFonts w:asciiTheme="minorHAnsi" w:eastAsiaTheme="minorEastAsia" w:hAnsiTheme="minorHAnsi" w:cstheme="minorBidi"/>
            <w:sz w:val="22"/>
            <w:szCs w:val="22"/>
          </w:rPr>
          <w:tab/>
        </w:r>
        <w:r w:rsidR="000B48D8" w:rsidRPr="006C7D89">
          <w:rPr>
            <w:rStyle w:val="af5"/>
          </w:rPr>
          <w:t>АССОРТИМЕНТ СИЗ РУК</w:t>
        </w:r>
        <w:r w:rsidR="000B48D8">
          <w:rPr>
            <w:webHidden/>
          </w:rPr>
          <w:tab/>
        </w:r>
        <w:r w:rsidR="000B48D8">
          <w:rPr>
            <w:webHidden/>
          </w:rPr>
          <w:fldChar w:fldCharType="begin"/>
        </w:r>
        <w:r w:rsidR="000B48D8">
          <w:rPr>
            <w:webHidden/>
          </w:rPr>
          <w:instrText xml:space="preserve"> PAGEREF _Toc533865911 \h </w:instrText>
        </w:r>
        <w:r w:rsidR="000B48D8">
          <w:rPr>
            <w:webHidden/>
          </w:rPr>
        </w:r>
        <w:r w:rsidR="000B48D8">
          <w:rPr>
            <w:webHidden/>
          </w:rPr>
          <w:fldChar w:fldCharType="separate"/>
        </w:r>
        <w:r w:rsidR="001156C8">
          <w:rPr>
            <w:webHidden/>
          </w:rPr>
          <w:t>80</w:t>
        </w:r>
        <w:r w:rsidR="000B48D8">
          <w:rPr>
            <w:webHidden/>
          </w:rPr>
          <w:fldChar w:fldCharType="end"/>
        </w:r>
      </w:hyperlink>
    </w:p>
    <w:p w14:paraId="0A50A450" w14:textId="77777777" w:rsidR="000B48D8" w:rsidRDefault="008D39F3" w:rsidP="000B48D8">
      <w:pPr>
        <w:pStyle w:val="37"/>
        <w:rPr>
          <w:rFonts w:asciiTheme="minorHAnsi" w:eastAsiaTheme="minorEastAsia" w:hAnsiTheme="minorHAnsi" w:cstheme="minorBidi"/>
          <w:sz w:val="22"/>
          <w:szCs w:val="22"/>
        </w:rPr>
      </w:pPr>
      <w:hyperlink w:anchor="_Toc533865912" w:history="1">
        <w:r w:rsidR="000B48D8" w:rsidRPr="006C7D89">
          <w:rPr>
            <w:rStyle w:val="af5"/>
          </w:rPr>
          <w:t>7.2.1.</w:t>
        </w:r>
        <w:r w:rsidR="000B48D8">
          <w:rPr>
            <w:rFonts w:asciiTheme="minorHAnsi" w:eastAsiaTheme="minorEastAsia" w:hAnsiTheme="minorHAnsi" w:cstheme="minorBidi"/>
            <w:sz w:val="22"/>
            <w:szCs w:val="22"/>
          </w:rPr>
          <w:tab/>
        </w:r>
        <w:r w:rsidR="000B48D8" w:rsidRPr="006C7D89">
          <w:rPr>
            <w:rStyle w:val="af5"/>
          </w:rPr>
          <w:t>ПЕРЧАТКИ ТРИКОТАЖНЫЕ С ПОЛИМЕРНЫМ ПОКРЫТИЕМ</w:t>
        </w:r>
        <w:r w:rsidR="000B48D8">
          <w:rPr>
            <w:webHidden/>
          </w:rPr>
          <w:tab/>
        </w:r>
        <w:r w:rsidR="000B48D8">
          <w:rPr>
            <w:webHidden/>
          </w:rPr>
          <w:fldChar w:fldCharType="begin"/>
        </w:r>
        <w:r w:rsidR="000B48D8">
          <w:rPr>
            <w:webHidden/>
          </w:rPr>
          <w:instrText xml:space="preserve"> PAGEREF _Toc533865912 \h </w:instrText>
        </w:r>
        <w:r w:rsidR="000B48D8">
          <w:rPr>
            <w:webHidden/>
          </w:rPr>
        </w:r>
        <w:r w:rsidR="000B48D8">
          <w:rPr>
            <w:webHidden/>
          </w:rPr>
          <w:fldChar w:fldCharType="separate"/>
        </w:r>
        <w:r w:rsidR="001156C8">
          <w:rPr>
            <w:webHidden/>
          </w:rPr>
          <w:t>80</w:t>
        </w:r>
        <w:r w:rsidR="000B48D8">
          <w:rPr>
            <w:webHidden/>
          </w:rPr>
          <w:fldChar w:fldCharType="end"/>
        </w:r>
      </w:hyperlink>
    </w:p>
    <w:p w14:paraId="52BC4762" w14:textId="77777777" w:rsidR="000B48D8" w:rsidRDefault="008D39F3" w:rsidP="000B48D8">
      <w:pPr>
        <w:pStyle w:val="37"/>
        <w:rPr>
          <w:rFonts w:asciiTheme="minorHAnsi" w:eastAsiaTheme="minorEastAsia" w:hAnsiTheme="minorHAnsi" w:cstheme="minorBidi"/>
          <w:sz w:val="22"/>
          <w:szCs w:val="22"/>
        </w:rPr>
      </w:pPr>
      <w:hyperlink w:anchor="_Toc533865913" w:history="1">
        <w:r w:rsidR="000B48D8" w:rsidRPr="006C7D89">
          <w:rPr>
            <w:rStyle w:val="af5"/>
          </w:rPr>
          <w:t>7.2.2.</w:t>
        </w:r>
        <w:r w:rsidR="000B48D8">
          <w:rPr>
            <w:rFonts w:asciiTheme="minorHAnsi" w:eastAsiaTheme="minorEastAsia" w:hAnsiTheme="minorHAnsi" w:cstheme="minorBidi"/>
            <w:sz w:val="22"/>
            <w:szCs w:val="22"/>
          </w:rPr>
          <w:tab/>
        </w:r>
        <w:r w:rsidR="000B48D8" w:rsidRPr="006C7D89">
          <w:rPr>
            <w:rStyle w:val="af5"/>
          </w:rPr>
          <w:t>ПЕРЧАТКИ ТРИКОТАЖНЫЕ С ОБЛЕГЧЕННЫМ ПОЛИМЕРНЫМ ПОКРЫТИЕМ</w:t>
        </w:r>
        <w:r w:rsidR="000B48D8">
          <w:rPr>
            <w:webHidden/>
          </w:rPr>
          <w:tab/>
        </w:r>
        <w:r w:rsidR="000B48D8">
          <w:rPr>
            <w:webHidden/>
          </w:rPr>
          <w:fldChar w:fldCharType="begin"/>
        </w:r>
        <w:r w:rsidR="000B48D8">
          <w:rPr>
            <w:webHidden/>
          </w:rPr>
          <w:instrText xml:space="preserve"> PAGEREF _Toc533865913 \h </w:instrText>
        </w:r>
        <w:r w:rsidR="000B48D8">
          <w:rPr>
            <w:webHidden/>
          </w:rPr>
        </w:r>
        <w:r w:rsidR="000B48D8">
          <w:rPr>
            <w:webHidden/>
          </w:rPr>
          <w:fldChar w:fldCharType="separate"/>
        </w:r>
        <w:r w:rsidR="001156C8">
          <w:rPr>
            <w:webHidden/>
          </w:rPr>
          <w:t>81</w:t>
        </w:r>
        <w:r w:rsidR="000B48D8">
          <w:rPr>
            <w:webHidden/>
          </w:rPr>
          <w:fldChar w:fldCharType="end"/>
        </w:r>
      </w:hyperlink>
    </w:p>
    <w:p w14:paraId="1C0B6EE5" w14:textId="77777777" w:rsidR="000B48D8" w:rsidRDefault="008D39F3" w:rsidP="000B48D8">
      <w:pPr>
        <w:pStyle w:val="37"/>
        <w:rPr>
          <w:rFonts w:asciiTheme="minorHAnsi" w:eastAsiaTheme="minorEastAsia" w:hAnsiTheme="minorHAnsi" w:cstheme="minorBidi"/>
          <w:sz w:val="22"/>
          <w:szCs w:val="22"/>
        </w:rPr>
      </w:pPr>
      <w:hyperlink w:anchor="_Toc533865914" w:history="1">
        <w:r w:rsidR="000B48D8" w:rsidRPr="006C7D89">
          <w:rPr>
            <w:rStyle w:val="af5"/>
          </w:rPr>
          <w:t>7.2.3.</w:t>
        </w:r>
        <w:r w:rsidR="000B48D8">
          <w:rPr>
            <w:rFonts w:asciiTheme="minorHAnsi" w:eastAsiaTheme="minorEastAsia" w:hAnsiTheme="minorHAnsi" w:cstheme="minorBidi"/>
            <w:sz w:val="22"/>
            <w:szCs w:val="22"/>
          </w:rPr>
          <w:tab/>
        </w:r>
        <w:r w:rsidR="000B48D8" w:rsidRPr="006C7D89">
          <w:rPr>
            <w:rStyle w:val="af5"/>
          </w:rPr>
          <w:t>ПЕРЧАТКИ ТРИКОТАЖНЫЕ</w:t>
        </w:r>
        <w:r w:rsidR="000B48D8">
          <w:rPr>
            <w:webHidden/>
          </w:rPr>
          <w:tab/>
        </w:r>
        <w:r w:rsidR="000B48D8">
          <w:rPr>
            <w:webHidden/>
          </w:rPr>
          <w:fldChar w:fldCharType="begin"/>
        </w:r>
        <w:r w:rsidR="000B48D8">
          <w:rPr>
            <w:webHidden/>
          </w:rPr>
          <w:instrText xml:space="preserve"> PAGEREF _Toc533865914 \h </w:instrText>
        </w:r>
        <w:r w:rsidR="000B48D8">
          <w:rPr>
            <w:webHidden/>
          </w:rPr>
        </w:r>
        <w:r w:rsidR="000B48D8">
          <w:rPr>
            <w:webHidden/>
          </w:rPr>
          <w:fldChar w:fldCharType="separate"/>
        </w:r>
        <w:r w:rsidR="001156C8">
          <w:rPr>
            <w:webHidden/>
          </w:rPr>
          <w:t>82</w:t>
        </w:r>
        <w:r w:rsidR="000B48D8">
          <w:rPr>
            <w:webHidden/>
          </w:rPr>
          <w:fldChar w:fldCharType="end"/>
        </w:r>
      </w:hyperlink>
    </w:p>
    <w:p w14:paraId="7DA9F711" w14:textId="77777777" w:rsidR="000B48D8" w:rsidRDefault="008D39F3" w:rsidP="000B48D8">
      <w:pPr>
        <w:pStyle w:val="37"/>
        <w:rPr>
          <w:rFonts w:asciiTheme="minorHAnsi" w:eastAsiaTheme="minorEastAsia" w:hAnsiTheme="minorHAnsi" w:cstheme="minorBidi"/>
          <w:sz w:val="22"/>
          <w:szCs w:val="22"/>
        </w:rPr>
      </w:pPr>
      <w:hyperlink w:anchor="_Toc533865915" w:history="1">
        <w:r w:rsidR="000B48D8" w:rsidRPr="006C7D89">
          <w:rPr>
            <w:rStyle w:val="af5"/>
          </w:rPr>
          <w:t>7.2.4.</w:t>
        </w:r>
        <w:r w:rsidR="000B48D8">
          <w:rPr>
            <w:rFonts w:asciiTheme="minorHAnsi" w:eastAsiaTheme="minorEastAsia" w:hAnsiTheme="minorHAnsi" w:cstheme="minorBidi"/>
            <w:sz w:val="22"/>
            <w:szCs w:val="22"/>
          </w:rPr>
          <w:tab/>
        </w:r>
        <w:r w:rsidR="000B48D8" w:rsidRPr="006C7D89">
          <w:rPr>
            <w:rStyle w:val="af5"/>
          </w:rPr>
          <w:t>ПЕРЧАТКИ ЗАЩИТНЫЕ С НЕОПРЕНОВЫМ ПОЛИМЕРНЫМ ПОКРЫТИЕМ</w:t>
        </w:r>
        <w:r w:rsidR="000B48D8">
          <w:rPr>
            <w:webHidden/>
          </w:rPr>
          <w:tab/>
        </w:r>
        <w:r w:rsidR="000B48D8">
          <w:rPr>
            <w:webHidden/>
          </w:rPr>
          <w:fldChar w:fldCharType="begin"/>
        </w:r>
        <w:r w:rsidR="000B48D8">
          <w:rPr>
            <w:webHidden/>
          </w:rPr>
          <w:instrText xml:space="preserve"> PAGEREF _Toc533865915 \h </w:instrText>
        </w:r>
        <w:r w:rsidR="000B48D8">
          <w:rPr>
            <w:webHidden/>
          </w:rPr>
        </w:r>
        <w:r w:rsidR="000B48D8">
          <w:rPr>
            <w:webHidden/>
          </w:rPr>
          <w:fldChar w:fldCharType="separate"/>
        </w:r>
        <w:r w:rsidR="001156C8">
          <w:rPr>
            <w:webHidden/>
          </w:rPr>
          <w:t>83</w:t>
        </w:r>
        <w:r w:rsidR="000B48D8">
          <w:rPr>
            <w:webHidden/>
          </w:rPr>
          <w:fldChar w:fldCharType="end"/>
        </w:r>
      </w:hyperlink>
    </w:p>
    <w:p w14:paraId="7C7849FF" w14:textId="77777777" w:rsidR="000B48D8" w:rsidRDefault="008D39F3" w:rsidP="000B48D8">
      <w:pPr>
        <w:pStyle w:val="37"/>
        <w:rPr>
          <w:rFonts w:asciiTheme="minorHAnsi" w:eastAsiaTheme="minorEastAsia" w:hAnsiTheme="minorHAnsi" w:cstheme="minorBidi"/>
          <w:sz w:val="22"/>
          <w:szCs w:val="22"/>
        </w:rPr>
      </w:pPr>
      <w:hyperlink w:anchor="_Toc533865916" w:history="1">
        <w:r w:rsidR="000B48D8" w:rsidRPr="006C7D89">
          <w:rPr>
            <w:rStyle w:val="af5"/>
          </w:rPr>
          <w:t>7.2.5.</w:t>
        </w:r>
        <w:r w:rsidR="000B48D8">
          <w:rPr>
            <w:rFonts w:asciiTheme="minorHAnsi" w:eastAsiaTheme="minorEastAsia" w:hAnsiTheme="minorHAnsi" w:cstheme="minorBidi"/>
            <w:sz w:val="22"/>
            <w:szCs w:val="22"/>
          </w:rPr>
          <w:tab/>
        </w:r>
        <w:r w:rsidR="000B48D8" w:rsidRPr="006C7D89">
          <w:rPr>
            <w:rStyle w:val="af5"/>
          </w:rPr>
          <w:t>ПЕРЧАТКИ КОМБИНИРОВАННЫЕ ИЗ СПИЛКА</w:t>
        </w:r>
        <w:r w:rsidR="000B48D8">
          <w:rPr>
            <w:webHidden/>
          </w:rPr>
          <w:tab/>
        </w:r>
        <w:r w:rsidR="000B48D8">
          <w:rPr>
            <w:webHidden/>
          </w:rPr>
          <w:fldChar w:fldCharType="begin"/>
        </w:r>
        <w:r w:rsidR="000B48D8">
          <w:rPr>
            <w:webHidden/>
          </w:rPr>
          <w:instrText xml:space="preserve"> PAGEREF _Toc533865916 \h </w:instrText>
        </w:r>
        <w:r w:rsidR="000B48D8">
          <w:rPr>
            <w:webHidden/>
          </w:rPr>
        </w:r>
        <w:r w:rsidR="000B48D8">
          <w:rPr>
            <w:webHidden/>
          </w:rPr>
          <w:fldChar w:fldCharType="separate"/>
        </w:r>
        <w:r w:rsidR="001156C8">
          <w:rPr>
            <w:webHidden/>
          </w:rPr>
          <w:t>84</w:t>
        </w:r>
        <w:r w:rsidR="000B48D8">
          <w:rPr>
            <w:webHidden/>
          </w:rPr>
          <w:fldChar w:fldCharType="end"/>
        </w:r>
      </w:hyperlink>
    </w:p>
    <w:p w14:paraId="2DBBC189" w14:textId="77777777" w:rsidR="000B48D8" w:rsidRDefault="008D39F3" w:rsidP="000B48D8">
      <w:pPr>
        <w:pStyle w:val="37"/>
        <w:rPr>
          <w:rFonts w:asciiTheme="minorHAnsi" w:eastAsiaTheme="minorEastAsia" w:hAnsiTheme="minorHAnsi" w:cstheme="minorBidi"/>
          <w:sz w:val="22"/>
          <w:szCs w:val="22"/>
        </w:rPr>
      </w:pPr>
      <w:hyperlink w:anchor="_Toc533865917" w:history="1">
        <w:r w:rsidR="000B48D8" w:rsidRPr="006C7D89">
          <w:rPr>
            <w:rStyle w:val="af5"/>
          </w:rPr>
          <w:t>7.2.6.</w:t>
        </w:r>
        <w:r w:rsidR="000B48D8">
          <w:rPr>
            <w:rFonts w:asciiTheme="minorHAnsi" w:eastAsiaTheme="minorEastAsia" w:hAnsiTheme="minorHAnsi" w:cstheme="minorBidi"/>
            <w:sz w:val="22"/>
            <w:szCs w:val="22"/>
          </w:rPr>
          <w:tab/>
        </w:r>
        <w:r w:rsidR="000B48D8" w:rsidRPr="006C7D89">
          <w:rPr>
            <w:rStyle w:val="af5"/>
          </w:rPr>
          <w:t>ПЕРЧАТКИ ЗАЩИТНЫЕ С ПОЛИМЕРНЫМ ПОКРЫТИЕМ, МОРОЗОСТОЙКИЕ</w:t>
        </w:r>
        <w:r w:rsidR="000B48D8">
          <w:rPr>
            <w:webHidden/>
          </w:rPr>
          <w:tab/>
        </w:r>
        <w:r w:rsidR="000B48D8">
          <w:rPr>
            <w:webHidden/>
          </w:rPr>
          <w:fldChar w:fldCharType="begin"/>
        </w:r>
        <w:r w:rsidR="000B48D8">
          <w:rPr>
            <w:webHidden/>
          </w:rPr>
          <w:instrText xml:space="preserve"> PAGEREF _Toc533865917 \h </w:instrText>
        </w:r>
        <w:r w:rsidR="000B48D8">
          <w:rPr>
            <w:webHidden/>
          </w:rPr>
        </w:r>
        <w:r w:rsidR="000B48D8">
          <w:rPr>
            <w:webHidden/>
          </w:rPr>
          <w:fldChar w:fldCharType="separate"/>
        </w:r>
        <w:r w:rsidR="001156C8">
          <w:rPr>
            <w:webHidden/>
          </w:rPr>
          <w:t>84</w:t>
        </w:r>
        <w:r w:rsidR="000B48D8">
          <w:rPr>
            <w:webHidden/>
          </w:rPr>
          <w:fldChar w:fldCharType="end"/>
        </w:r>
      </w:hyperlink>
    </w:p>
    <w:p w14:paraId="16FC6F07" w14:textId="77777777" w:rsidR="000B48D8" w:rsidRDefault="008D39F3" w:rsidP="000B48D8">
      <w:pPr>
        <w:pStyle w:val="37"/>
        <w:rPr>
          <w:rFonts w:asciiTheme="minorHAnsi" w:eastAsiaTheme="minorEastAsia" w:hAnsiTheme="minorHAnsi" w:cstheme="minorBidi"/>
          <w:sz w:val="22"/>
          <w:szCs w:val="22"/>
        </w:rPr>
      </w:pPr>
      <w:hyperlink w:anchor="_Toc533865918" w:history="1">
        <w:r w:rsidR="000B48D8" w:rsidRPr="006C7D89">
          <w:rPr>
            <w:rStyle w:val="af5"/>
          </w:rPr>
          <w:t>7.2.7.</w:t>
        </w:r>
        <w:r w:rsidR="000B48D8">
          <w:rPr>
            <w:rFonts w:asciiTheme="minorHAnsi" w:eastAsiaTheme="minorEastAsia" w:hAnsiTheme="minorHAnsi" w:cstheme="minorBidi"/>
            <w:sz w:val="22"/>
            <w:szCs w:val="22"/>
          </w:rPr>
          <w:tab/>
        </w:r>
        <w:r w:rsidR="000B48D8" w:rsidRPr="006C7D89">
          <w:rPr>
            <w:rStyle w:val="af5"/>
          </w:rPr>
          <w:t>РУКАВИЦЫ НЕФТЕМОРОЗОСТОЙКИЕ</w:t>
        </w:r>
        <w:r w:rsidR="000B48D8">
          <w:rPr>
            <w:webHidden/>
          </w:rPr>
          <w:tab/>
        </w:r>
        <w:r w:rsidR="000B48D8">
          <w:rPr>
            <w:webHidden/>
          </w:rPr>
          <w:fldChar w:fldCharType="begin"/>
        </w:r>
        <w:r w:rsidR="000B48D8">
          <w:rPr>
            <w:webHidden/>
          </w:rPr>
          <w:instrText xml:space="preserve"> PAGEREF _Toc533865918 \h </w:instrText>
        </w:r>
        <w:r w:rsidR="000B48D8">
          <w:rPr>
            <w:webHidden/>
          </w:rPr>
        </w:r>
        <w:r w:rsidR="000B48D8">
          <w:rPr>
            <w:webHidden/>
          </w:rPr>
          <w:fldChar w:fldCharType="separate"/>
        </w:r>
        <w:r w:rsidR="001156C8">
          <w:rPr>
            <w:webHidden/>
          </w:rPr>
          <w:t>85</w:t>
        </w:r>
        <w:r w:rsidR="000B48D8">
          <w:rPr>
            <w:webHidden/>
          </w:rPr>
          <w:fldChar w:fldCharType="end"/>
        </w:r>
      </w:hyperlink>
    </w:p>
    <w:p w14:paraId="6D3C133E" w14:textId="77777777" w:rsidR="000B48D8" w:rsidRDefault="008D39F3" w:rsidP="000B48D8">
      <w:pPr>
        <w:pStyle w:val="37"/>
        <w:rPr>
          <w:rFonts w:asciiTheme="minorHAnsi" w:eastAsiaTheme="minorEastAsia" w:hAnsiTheme="minorHAnsi" w:cstheme="minorBidi"/>
          <w:sz w:val="22"/>
          <w:szCs w:val="22"/>
        </w:rPr>
      </w:pPr>
      <w:hyperlink w:anchor="_Toc533865919" w:history="1">
        <w:r w:rsidR="000B48D8" w:rsidRPr="006C7D89">
          <w:rPr>
            <w:rStyle w:val="af5"/>
          </w:rPr>
          <w:t>7.2.8.</w:t>
        </w:r>
        <w:r w:rsidR="000B48D8">
          <w:rPr>
            <w:rFonts w:asciiTheme="minorHAnsi" w:eastAsiaTheme="minorEastAsia" w:hAnsiTheme="minorHAnsi" w:cstheme="minorBidi"/>
            <w:sz w:val="22"/>
            <w:szCs w:val="22"/>
          </w:rPr>
          <w:tab/>
        </w:r>
        <w:r w:rsidR="000B48D8" w:rsidRPr="006C7D89">
          <w:rPr>
            <w:rStyle w:val="af5"/>
          </w:rPr>
          <w:t>УТЕПЛЯЮЩИЕ ВКЛАДЫШИ</w:t>
        </w:r>
        <w:r w:rsidR="000B48D8">
          <w:rPr>
            <w:webHidden/>
          </w:rPr>
          <w:tab/>
        </w:r>
        <w:r w:rsidR="000B48D8">
          <w:rPr>
            <w:webHidden/>
          </w:rPr>
          <w:fldChar w:fldCharType="begin"/>
        </w:r>
        <w:r w:rsidR="000B48D8">
          <w:rPr>
            <w:webHidden/>
          </w:rPr>
          <w:instrText xml:space="preserve"> PAGEREF _Toc533865919 \h </w:instrText>
        </w:r>
        <w:r w:rsidR="000B48D8">
          <w:rPr>
            <w:webHidden/>
          </w:rPr>
        </w:r>
        <w:r w:rsidR="000B48D8">
          <w:rPr>
            <w:webHidden/>
          </w:rPr>
          <w:fldChar w:fldCharType="separate"/>
        </w:r>
        <w:r w:rsidR="001156C8">
          <w:rPr>
            <w:webHidden/>
          </w:rPr>
          <w:t>86</w:t>
        </w:r>
        <w:r w:rsidR="000B48D8">
          <w:rPr>
            <w:webHidden/>
          </w:rPr>
          <w:fldChar w:fldCharType="end"/>
        </w:r>
      </w:hyperlink>
    </w:p>
    <w:p w14:paraId="574FC8C7" w14:textId="77777777" w:rsidR="000B48D8" w:rsidRDefault="008D39F3" w:rsidP="000B48D8">
      <w:pPr>
        <w:pStyle w:val="37"/>
        <w:rPr>
          <w:rFonts w:asciiTheme="minorHAnsi" w:eastAsiaTheme="minorEastAsia" w:hAnsiTheme="minorHAnsi" w:cstheme="minorBidi"/>
          <w:sz w:val="22"/>
          <w:szCs w:val="22"/>
        </w:rPr>
      </w:pPr>
      <w:hyperlink w:anchor="_Toc533865923" w:history="1">
        <w:r w:rsidR="000B48D8" w:rsidRPr="006C7D89">
          <w:rPr>
            <w:rStyle w:val="af5"/>
          </w:rPr>
          <w:t>7.2.9.</w:t>
        </w:r>
        <w:r w:rsidR="000B48D8">
          <w:rPr>
            <w:rFonts w:asciiTheme="minorHAnsi" w:eastAsiaTheme="minorEastAsia" w:hAnsiTheme="minorHAnsi" w:cstheme="minorBidi"/>
            <w:sz w:val="22"/>
            <w:szCs w:val="22"/>
          </w:rPr>
          <w:tab/>
        </w:r>
        <w:r w:rsidR="000B48D8" w:rsidRPr="006C7D89">
          <w:rPr>
            <w:rStyle w:val="af5"/>
          </w:rPr>
          <w:t>ПЕРЧАТКИ КОМБИНИРОВАННЫЕ ИЗ СПИЛКА УТЕПЛЕННЫЕ</w:t>
        </w:r>
        <w:r w:rsidR="000B48D8">
          <w:rPr>
            <w:webHidden/>
          </w:rPr>
          <w:tab/>
        </w:r>
        <w:r w:rsidR="000B48D8">
          <w:rPr>
            <w:webHidden/>
          </w:rPr>
          <w:fldChar w:fldCharType="begin"/>
        </w:r>
        <w:r w:rsidR="000B48D8">
          <w:rPr>
            <w:webHidden/>
          </w:rPr>
          <w:instrText xml:space="preserve"> PAGEREF _Toc533865923 \h </w:instrText>
        </w:r>
        <w:r w:rsidR="000B48D8">
          <w:rPr>
            <w:webHidden/>
          </w:rPr>
        </w:r>
        <w:r w:rsidR="000B48D8">
          <w:rPr>
            <w:webHidden/>
          </w:rPr>
          <w:fldChar w:fldCharType="separate"/>
        </w:r>
        <w:r w:rsidR="001156C8">
          <w:rPr>
            <w:webHidden/>
          </w:rPr>
          <w:t>88</w:t>
        </w:r>
        <w:r w:rsidR="000B48D8">
          <w:rPr>
            <w:webHidden/>
          </w:rPr>
          <w:fldChar w:fldCharType="end"/>
        </w:r>
      </w:hyperlink>
    </w:p>
    <w:p w14:paraId="2AD6558F" w14:textId="77777777" w:rsidR="000B48D8" w:rsidRDefault="008D39F3" w:rsidP="000B48D8">
      <w:pPr>
        <w:pStyle w:val="37"/>
        <w:rPr>
          <w:rFonts w:asciiTheme="minorHAnsi" w:eastAsiaTheme="minorEastAsia" w:hAnsiTheme="minorHAnsi" w:cstheme="minorBidi"/>
          <w:sz w:val="22"/>
          <w:szCs w:val="22"/>
        </w:rPr>
      </w:pPr>
      <w:hyperlink w:anchor="_Toc533865924" w:history="1">
        <w:r w:rsidR="000B48D8" w:rsidRPr="006C7D89">
          <w:rPr>
            <w:rStyle w:val="af5"/>
          </w:rPr>
          <w:t>7.2.10.</w:t>
        </w:r>
        <w:r w:rsidR="000B48D8">
          <w:rPr>
            <w:rFonts w:asciiTheme="minorHAnsi" w:eastAsiaTheme="minorEastAsia" w:hAnsiTheme="minorHAnsi" w:cstheme="minorBidi"/>
            <w:sz w:val="22"/>
            <w:szCs w:val="22"/>
          </w:rPr>
          <w:tab/>
        </w:r>
        <w:r w:rsidR="000B48D8" w:rsidRPr="006C7D89">
          <w:rPr>
            <w:rStyle w:val="af5"/>
          </w:rPr>
          <w:t>ПЕРЧАТКИ АНТИВИБРАЦИОННЫЕ</w:t>
        </w:r>
        <w:r w:rsidR="000B48D8">
          <w:rPr>
            <w:webHidden/>
          </w:rPr>
          <w:tab/>
        </w:r>
        <w:r w:rsidR="000B48D8">
          <w:rPr>
            <w:webHidden/>
          </w:rPr>
          <w:fldChar w:fldCharType="begin"/>
        </w:r>
        <w:r w:rsidR="000B48D8">
          <w:rPr>
            <w:webHidden/>
          </w:rPr>
          <w:instrText xml:space="preserve"> PAGEREF _Toc533865924 \h </w:instrText>
        </w:r>
        <w:r w:rsidR="000B48D8">
          <w:rPr>
            <w:webHidden/>
          </w:rPr>
        </w:r>
        <w:r w:rsidR="000B48D8">
          <w:rPr>
            <w:webHidden/>
          </w:rPr>
          <w:fldChar w:fldCharType="separate"/>
        </w:r>
        <w:r w:rsidR="001156C8">
          <w:rPr>
            <w:webHidden/>
          </w:rPr>
          <w:t>89</w:t>
        </w:r>
        <w:r w:rsidR="000B48D8">
          <w:rPr>
            <w:webHidden/>
          </w:rPr>
          <w:fldChar w:fldCharType="end"/>
        </w:r>
      </w:hyperlink>
    </w:p>
    <w:p w14:paraId="7B9D0B90" w14:textId="1E01E799" w:rsidR="000B48D8" w:rsidRDefault="008D39F3" w:rsidP="000B48D8">
      <w:pPr>
        <w:pStyle w:val="37"/>
        <w:rPr>
          <w:rFonts w:asciiTheme="minorHAnsi" w:eastAsiaTheme="minorEastAsia" w:hAnsiTheme="minorHAnsi" w:cstheme="minorBidi"/>
          <w:sz w:val="22"/>
          <w:szCs w:val="22"/>
        </w:rPr>
      </w:pPr>
      <w:hyperlink w:anchor="_Toc533865925" w:history="1">
        <w:r w:rsidR="000B48D8" w:rsidRPr="006C7D89">
          <w:rPr>
            <w:rStyle w:val="af5"/>
          </w:rPr>
          <w:t>7.2.11.</w:t>
        </w:r>
        <w:r w:rsidR="000B48D8">
          <w:rPr>
            <w:rFonts w:asciiTheme="minorHAnsi" w:eastAsiaTheme="minorEastAsia" w:hAnsiTheme="minorHAnsi" w:cstheme="minorBidi"/>
            <w:sz w:val="22"/>
            <w:szCs w:val="22"/>
          </w:rPr>
          <w:tab/>
        </w:r>
        <w:r w:rsidR="000B48D8" w:rsidRPr="006C7D89">
          <w:rPr>
            <w:rStyle w:val="af5"/>
          </w:rPr>
          <w:t xml:space="preserve">ПЕРЧАТКИ ТЕРМОСТОЙКИЕ ТРИКОТАЖНЫЕ ДЛЯ ЗАЩИТЫ ОТ ПОВЫШЕННЫХ ТЕМПЕРАТУР, КОНТАКТА С НАГРЕТЫМИ ДО 300°С ПОВЕРХНОСТЯМИ И ТЕРМИЧЕСКИХ РИСКОВ </w:t>
        </w:r>
        <w:r w:rsidR="000B48D8">
          <w:rPr>
            <w:rStyle w:val="af5"/>
          </w:rPr>
          <w:br/>
        </w:r>
        <w:r w:rsidR="000B48D8" w:rsidRPr="006C7D89">
          <w:rPr>
            <w:rStyle w:val="af5"/>
          </w:rPr>
          <w:t>ЭЛЕКТРИЧЕСКОЙ ДУГИ</w:t>
        </w:r>
        <w:r w:rsidR="000B48D8">
          <w:rPr>
            <w:webHidden/>
          </w:rPr>
          <w:tab/>
        </w:r>
        <w:r w:rsidR="000B48D8">
          <w:rPr>
            <w:webHidden/>
          </w:rPr>
          <w:fldChar w:fldCharType="begin"/>
        </w:r>
        <w:r w:rsidR="000B48D8">
          <w:rPr>
            <w:webHidden/>
          </w:rPr>
          <w:instrText xml:space="preserve"> PAGEREF _Toc533865925 \h </w:instrText>
        </w:r>
        <w:r w:rsidR="000B48D8">
          <w:rPr>
            <w:webHidden/>
          </w:rPr>
        </w:r>
        <w:r w:rsidR="000B48D8">
          <w:rPr>
            <w:webHidden/>
          </w:rPr>
          <w:fldChar w:fldCharType="separate"/>
        </w:r>
        <w:r w:rsidR="001156C8">
          <w:rPr>
            <w:webHidden/>
          </w:rPr>
          <w:t>89</w:t>
        </w:r>
        <w:r w:rsidR="000B48D8">
          <w:rPr>
            <w:webHidden/>
          </w:rPr>
          <w:fldChar w:fldCharType="end"/>
        </w:r>
      </w:hyperlink>
    </w:p>
    <w:p w14:paraId="52D1917E" w14:textId="77777777" w:rsidR="000B48D8" w:rsidRDefault="008D39F3" w:rsidP="000B48D8">
      <w:pPr>
        <w:pStyle w:val="37"/>
        <w:rPr>
          <w:rFonts w:asciiTheme="minorHAnsi" w:eastAsiaTheme="minorEastAsia" w:hAnsiTheme="minorHAnsi" w:cstheme="minorBidi"/>
          <w:sz w:val="22"/>
          <w:szCs w:val="22"/>
        </w:rPr>
      </w:pPr>
      <w:hyperlink w:anchor="_Toc533865926" w:history="1">
        <w:r w:rsidR="000B48D8" w:rsidRPr="006C7D89">
          <w:rPr>
            <w:rStyle w:val="af5"/>
          </w:rPr>
          <w:t>7.2.12.</w:t>
        </w:r>
        <w:r w:rsidR="000B48D8">
          <w:rPr>
            <w:rFonts w:asciiTheme="minorHAnsi" w:eastAsiaTheme="minorEastAsia" w:hAnsiTheme="minorHAnsi" w:cstheme="minorBidi"/>
            <w:sz w:val="22"/>
            <w:szCs w:val="22"/>
          </w:rPr>
          <w:tab/>
        </w:r>
        <w:r w:rsidR="000B48D8" w:rsidRPr="006C7D89">
          <w:rPr>
            <w:rStyle w:val="af5"/>
          </w:rPr>
          <w:t>ПЕРЧАТКИ ТЕРМОСТОЙКИЕ ДЛЯ ЗАЩИТЫ ОТ ИСКР И БРЫЗГ РАСПЛАВЛЕННОГО МЕТАЛЛА</w:t>
        </w:r>
        <w:r w:rsidR="000B48D8">
          <w:rPr>
            <w:webHidden/>
          </w:rPr>
          <w:tab/>
        </w:r>
        <w:r w:rsidR="000B48D8">
          <w:rPr>
            <w:webHidden/>
          </w:rPr>
          <w:fldChar w:fldCharType="begin"/>
        </w:r>
        <w:r w:rsidR="000B48D8">
          <w:rPr>
            <w:webHidden/>
          </w:rPr>
          <w:instrText xml:space="preserve"> PAGEREF _Toc533865926 \h </w:instrText>
        </w:r>
        <w:r w:rsidR="000B48D8">
          <w:rPr>
            <w:webHidden/>
          </w:rPr>
        </w:r>
        <w:r w:rsidR="000B48D8">
          <w:rPr>
            <w:webHidden/>
          </w:rPr>
          <w:fldChar w:fldCharType="separate"/>
        </w:r>
        <w:r w:rsidR="001156C8">
          <w:rPr>
            <w:webHidden/>
          </w:rPr>
          <w:t>90</w:t>
        </w:r>
        <w:r w:rsidR="000B48D8">
          <w:rPr>
            <w:webHidden/>
          </w:rPr>
          <w:fldChar w:fldCharType="end"/>
        </w:r>
      </w:hyperlink>
    </w:p>
    <w:p w14:paraId="4CC7641E" w14:textId="77777777" w:rsidR="000B48D8" w:rsidRDefault="008D39F3" w:rsidP="000B48D8">
      <w:pPr>
        <w:pStyle w:val="37"/>
        <w:rPr>
          <w:rFonts w:asciiTheme="minorHAnsi" w:eastAsiaTheme="minorEastAsia" w:hAnsiTheme="minorHAnsi" w:cstheme="minorBidi"/>
          <w:sz w:val="22"/>
          <w:szCs w:val="22"/>
        </w:rPr>
      </w:pPr>
      <w:hyperlink w:anchor="_Toc533865927" w:history="1">
        <w:r w:rsidR="000B48D8" w:rsidRPr="006C7D89">
          <w:rPr>
            <w:rStyle w:val="af5"/>
          </w:rPr>
          <w:t>7.2.13.</w:t>
        </w:r>
        <w:r w:rsidR="000B48D8">
          <w:rPr>
            <w:rFonts w:asciiTheme="minorHAnsi" w:eastAsiaTheme="minorEastAsia" w:hAnsiTheme="minorHAnsi" w:cstheme="minorBidi"/>
            <w:sz w:val="22"/>
            <w:szCs w:val="22"/>
          </w:rPr>
          <w:tab/>
        </w:r>
        <w:r w:rsidR="000B48D8" w:rsidRPr="006C7D89">
          <w:rPr>
            <w:rStyle w:val="af5"/>
          </w:rPr>
          <w:t>КРАГИ ДЛЯ ЗАЩИТЫ ОТ ИСКР И БРЫЗГ РАСПЛАВЛЕННОГО МЕТАЛЛА</w:t>
        </w:r>
        <w:r w:rsidR="000B48D8">
          <w:rPr>
            <w:webHidden/>
          </w:rPr>
          <w:tab/>
        </w:r>
        <w:r w:rsidR="000B48D8">
          <w:rPr>
            <w:webHidden/>
          </w:rPr>
          <w:fldChar w:fldCharType="begin"/>
        </w:r>
        <w:r w:rsidR="000B48D8">
          <w:rPr>
            <w:webHidden/>
          </w:rPr>
          <w:instrText xml:space="preserve"> PAGEREF _Toc533865927 \h </w:instrText>
        </w:r>
        <w:r w:rsidR="000B48D8">
          <w:rPr>
            <w:webHidden/>
          </w:rPr>
        </w:r>
        <w:r w:rsidR="000B48D8">
          <w:rPr>
            <w:webHidden/>
          </w:rPr>
          <w:fldChar w:fldCharType="separate"/>
        </w:r>
        <w:r w:rsidR="001156C8">
          <w:rPr>
            <w:webHidden/>
          </w:rPr>
          <w:t>91</w:t>
        </w:r>
        <w:r w:rsidR="000B48D8">
          <w:rPr>
            <w:webHidden/>
          </w:rPr>
          <w:fldChar w:fldCharType="end"/>
        </w:r>
      </w:hyperlink>
    </w:p>
    <w:p w14:paraId="1858A878" w14:textId="77777777" w:rsidR="000B48D8" w:rsidRDefault="008D39F3" w:rsidP="000B48D8">
      <w:pPr>
        <w:pStyle w:val="37"/>
        <w:rPr>
          <w:rFonts w:asciiTheme="minorHAnsi" w:eastAsiaTheme="minorEastAsia" w:hAnsiTheme="minorHAnsi" w:cstheme="minorBidi"/>
          <w:sz w:val="22"/>
          <w:szCs w:val="22"/>
        </w:rPr>
      </w:pPr>
      <w:hyperlink w:anchor="_Toc533865928" w:history="1">
        <w:r w:rsidR="000B48D8" w:rsidRPr="006C7D89">
          <w:rPr>
            <w:rStyle w:val="af5"/>
          </w:rPr>
          <w:t>7.2.14.</w:t>
        </w:r>
        <w:r w:rsidR="000B48D8">
          <w:rPr>
            <w:rFonts w:asciiTheme="minorHAnsi" w:eastAsiaTheme="minorEastAsia" w:hAnsiTheme="minorHAnsi" w:cstheme="minorBidi"/>
            <w:sz w:val="22"/>
            <w:szCs w:val="22"/>
          </w:rPr>
          <w:tab/>
        </w:r>
        <w:r w:rsidR="000B48D8" w:rsidRPr="006C7D89">
          <w:rPr>
            <w:rStyle w:val="af5"/>
          </w:rPr>
          <w:t>ПЕРЧАТКИ РЕЗИНОВЫЕ, ТЕХНИЧЕСКИЕ</w:t>
        </w:r>
        <w:r w:rsidR="000B48D8">
          <w:rPr>
            <w:webHidden/>
          </w:rPr>
          <w:tab/>
        </w:r>
        <w:r w:rsidR="000B48D8">
          <w:rPr>
            <w:webHidden/>
          </w:rPr>
          <w:fldChar w:fldCharType="begin"/>
        </w:r>
        <w:r w:rsidR="000B48D8">
          <w:rPr>
            <w:webHidden/>
          </w:rPr>
          <w:instrText xml:space="preserve"> PAGEREF _Toc533865928 \h </w:instrText>
        </w:r>
        <w:r w:rsidR="000B48D8">
          <w:rPr>
            <w:webHidden/>
          </w:rPr>
        </w:r>
        <w:r w:rsidR="000B48D8">
          <w:rPr>
            <w:webHidden/>
          </w:rPr>
          <w:fldChar w:fldCharType="separate"/>
        </w:r>
        <w:r w:rsidR="001156C8">
          <w:rPr>
            <w:webHidden/>
          </w:rPr>
          <w:t>92</w:t>
        </w:r>
        <w:r w:rsidR="000B48D8">
          <w:rPr>
            <w:webHidden/>
          </w:rPr>
          <w:fldChar w:fldCharType="end"/>
        </w:r>
      </w:hyperlink>
    </w:p>
    <w:p w14:paraId="1C43C7B5" w14:textId="77777777" w:rsidR="000B48D8" w:rsidRDefault="008D39F3" w:rsidP="000B48D8">
      <w:pPr>
        <w:pStyle w:val="37"/>
        <w:rPr>
          <w:rFonts w:asciiTheme="minorHAnsi" w:eastAsiaTheme="minorEastAsia" w:hAnsiTheme="minorHAnsi" w:cstheme="minorBidi"/>
          <w:sz w:val="22"/>
          <w:szCs w:val="22"/>
        </w:rPr>
      </w:pPr>
      <w:hyperlink w:anchor="_Toc533865929" w:history="1">
        <w:r w:rsidR="000B48D8" w:rsidRPr="006C7D89">
          <w:rPr>
            <w:rStyle w:val="af5"/>
          </w:rPr>
          <w:t>7.2.15.</w:t>
        </w:r>
        <w:r w:rsidR="000B48D8">
          <w:rPr>
            <w:rFonts w:asciiTheme="minorHAnsi" w:eastAsiaTheme="minorEastAsia" w:hAnsiTheme="minorHAnsi" w:cstheme="minorBidi"/>
            <w:sz w:val="22"/>
            <w:szCs w:val="22"/>
          </w:rPr>
          <w:tab/>
        </w:r>
        <w:r w:rsidR="000B48D8" w:rsidRPr="006C7D89">
          <w:rPr>
            <w:rStyle w:val="af5"/>
          </w:rPr>
          <w:t>ПЕРЧАТКИ НЕОПРЕНОВЫЕ</w:t>
        </w:r>
        <w:r w:rsidR="000B48D8">
          <w:rPr>
            <w:webHidden/>
          </w:rPr>
          <w:tab/>
        </w:r>
        <w:r w:rsidR="000B48D8">
          <w:rPr>
            <w:webHidden/>
          </w:rPr>
          <w:fldChar w:fldCharType="begin"/>
        </w:r>
        <w:r w:rsidR="000B48D8">
          <w:rPr>
            <w:webHidden/>
          </w:rPr>
          <w:instrText xml:space="preserve"> PAGEREF _Toc533865929 \h </w:instrText>
        </w:r>
        <w:r w:rsidR="000B48D8">
          <w:rPr>
            <w:webHidden/>
          </w:rPr>
        </w:r>
        <w:r w:rsidR="000B48D8">
          <w:rPr>
            <w:webHidden/>
          </w:rPr>
          <w:fldChar w:fldCharType="separate"/>
        </w:r>
        <w:r w:rsidR="001156C8">
          <w:rPr>
            <w:webHidden/>
          </w:rPr>
          <w:t>93</w:t>
        </w:r>
        <w:r w:rsidR="000B48D8">
          <w:rPr>
            <w:webHidden/>
          </w:rPr>
          <w:fldChar w:fldCharType="end"/>
        </w:r>
      </w:hyperlink>
    </w:p>
    <w:p w14:paraId="6F51227F" w14:textId="77777777" w:rsidR="000B48D8" w:rsidRDefault="008D39F3" w:rsidP="000B48D8">
      <w:pPr>
        <w:pStyle w:val="37"/>
        <w:rPr>
          <w:rFonts w:asciiTheme="minorHAnsi" w:eastAsiaTheme="minorEastAsia" w:hAnsiTheme="minorHAnsi" w:cstheme="minorBidi"/>
          <w:sz w:val="22"/>
          <w:szCs w:val="22"/>
        </w:rPr>
      </w:pPr>
      <w:hyperlink w:anchor="_Toc533865930" w:history="1">
        <w:r w:rsidR="000B48D8" w:rsidRPr="006C7D89">
          <w:rPr>
            <w:rStyle w:val="af5"/>
          </w:rPr>
          <w:t>7.2.16.</w:t>
        </w:r>
        <w:r w:rsidR="000B48D8">
          <w:rPr>
            <w:rFonts w:asciiTheme="minorHAnsi" w:eastAsiaTheme="minorEastAsia" w:hAnsiTheme="minorHAnsi" w:cstheme="minorBidi"/>
            <w:sz w:val="22"/>
            <w:szCs w:val="22"/>
          </w:rPr>
          <w:tab/>
        </w:r>
        <w:r w:rsidR="000B48D8" w:rsidRPr="006C7D89">
          <w:rPr>
            <w:rStyle w:val="af5"/>
          </w:rPr>
          <w:t>ПЕРЧАТКИ ХИМИЧЕСКИСТОЙКИЕ, НИТРИЛБУТАДИЕНОВЫЕ</w:t>
        </w:r>
        <w:r w:rsidR="000B48D8">
          <w:rPr>
            <w:webHidden/>
          </w:rPr>
          <w:tab/>
        </w:r>
        <w:r w:rsidR="000B48D8">
          <w:rPr>
            <w:webHidden/>
          </w:rPr>
          <w:fldChar w:fldCharType="begin"/>
        </w:r>
        <w:r w:rsidR="000B48D8">
          <w:rPr>
            <w:webHidden/>
          </w:rPr>
          <w:instrText xml:space="preserve"> PAGEREF _Toc533865930 \h </w:instrText>
        </w:r>
        <w:r w:rsidR="000B48D8">
          <w:rPr>
            <w:webHidden/>
          </w:rPr>
        </w:r>
        <w:r w:rsidR="000B48D8">
          <w:rPr>
            <w:webHidden/>
          </w:rPr>
          <w:fldChar w:fldCharType="separate"/>
        </w:r>
        <w:r w:rsidR="001156C8">
          <w:rPr>
            <w:webHidden/>
          </w:rPr>
          <w:t>93</w:t>
        </w:r>
        <w:r w:rsidR="000B48D8">
          <w:rPr>
            <w:webHidden/>
          </w:rPr>
          <w:fldChar w:fldCharType="end"/>
        </w:r>
      </w:hyperlink>
    </w:p>
    <w:p w14:paraId="16A567BD" w14:textId="77777777" w:rsidR="000B48D8" w:rsidRDefault="008D39F3" w:rsidP="000B48D8">
      <w:pPr>
        <w:pStyle w:val="37"/>
        <w:rPr>
          <w:rFonts w:asciiTheme="minorHAnsi" w:eastAsiaTheme="minorEastAsia" w:hAnsiTheme="minorHAnsi" w:cstheme="minorBidi"/>
          <w:sz w:val="22"/>
          <w:szCs w:val="22"/>
        </w:rPr>
      </w:pPr>
      <w:hyperlink w:anchor="_Toc533865931" w:history="1">
        <w:r w:rsidR="000B48D8" w:rsidRPr="006C7D89">
          <w:rPr>
            <w:rStyle w:val="af5"/>
          </w:rPr>
          <w:t>7.2.17.</w:t>
        </w:r>
        <w:r w:rsidR="000B48D8">
          <w:rPr>
            <w:rFonts w:asciiTheme="minorHAnsi" w:eastAsiaTheme="minorEastAsia" w:hAnsiTheme="minorHAnsi" w:cstheme="minorBidi"/>
            <w:sz w:val="22"/>
            <w:szCs w:val="22"/>
          </w:rPr>
          <w:tab/>
        </w:r>
        <w:r w:rsidR="000B48D8" w:rsidRPr="006C7D89">
          <w:rPr>
            <w:rStyle w:val="af5"/>
          </w:rPr>
          <w:t>ПЕРЧАТКИ РЕЗИНОВЫЕ КИСЛОТОЩЕЛОЧЕСТОЙКИЕ</w:t>
        </w:r>
        <w:r w:rsidR="000B48D8">
          <w:rPr>
            <w:webHidden/>
          </w:rPr>
          <w:tab/>
        </w:r>
        <w:r w:rsidR="000B48D8">
          <w:rPr>
            <w:webHidden/>
          </w:rPr>
          <w:fldChar w:fldCharType="begin"/>
        </w:r>
        <w:r w:rsidR="000B48D8">
          <w:rPr>
            <w:webHidden/>
          </w:rPr>
          <w:instrText xml:space="preserve"> PAGEREF _Toc533865931 \h </w:instrText>
        </w:r>
        <w:r w:rsidR="000B48D8">
          <w:rPr>
            <w:webHidden/>
          </w:rPr>
        </w:r>
        <w:r w:rsidR="000B48D8">
          <w:rPr>
            <w:webHidden/>
          </w:rPr>
          <w:fldChar w:fldCharType="separate"/>
        </w:r>
        <w:r w:rsidR="001156C8">
          <w:rPr>
            <w:webHidden/>
          </w:rPr>
          <w:t>94</w:t>
        </w:r>
        <w:r w:rsidR="000B48D8">
          <w:rPr>
            <w:webHidden/>
          </w:rPr>
          <w:fldChar w:fldCharType="end"/>
        </w:r>
      </w:hyperlink>
    </w:p>
    <w:p w14:paraId="62896C0A" w14:textId="77777777" w:rsidR="000B48D8" w:rsidRDefault="008D39F3" w:rsidP="000B48D8">
      <w:pPr>
        <w:pStyle w:val="37"/>
        <w:rPr>
          <w:rFonts w:asciiTheme="minorHAnsi" w:eastAsiaTheme="minorEastAsia" w:hAnsiTheme="minorHAnsi" w:cstheme="minorBidi"/>
          <w:sz w:val="22"/>
          <w:szCs w:val="22"/>
        </w:rPr>
      </w:pPr>
      <w:hyperlink w:anchor="_Toc533865932" w:history="1">
        <w:r w:rsidR="000B48D8" w:rsidRPr="006C7D89">
          <w:rPr>
            <w:rStyle w:val="af5"/>
          </w:rPr>
          <w:t>7.2.18.</w:t>
        </w:r>
        <w:r w:rsidR="000B48D8">
          <w:rPr>
            <w:rFonts w:asciiTheme="minorHAnsi" w:eastAsiaTheme="minorEastAsia" w:hAnsiTheme="minorHAnsi" w:cstheme="minorBidi"/>
            <w:sz w:val="22"/>
            <w:szCs w:val="22"/>
          </w:rPr>
          <w:tab/>
        </w:r>
        <w:r w:rsidR="000B48D8" w:rsidRPr="006C7D89">
          <w:rPr>
            <w:rStyle w:val="af5"/>
          </w:rPr>
          <w:t>ПЕРЧАТКИ РЕЗИНОВЫЕ</w:t>
        </w:r>
        <w:r w:rsidR="000B48D8">
          <w:rPr>
            <w:webHidden/>
          </w:rPr>
          <w:tab/>
        </w:r>
        <w:r w:rsidR="000B48D8">
          <w:rPr>
            <w:webHidden/>
          </w:rPr>
          <w:fldChar w:fldCharType="begin"/>
        </w:r>
        <w:r w:rsidR="000B48D8">
          <w:rPr>
            <w:webHidden/>
          </w:rPr>
          <w:instrText xml:space="preserve"> PAGEREF _Toc533865932 \h </w:instrText>
        </w:r>
        <w:r w:rsidR="000B48D8">
          <w:rPr>
            <w:webHidden/>
          </w:rPr>
        </w:r>
        <w:r w:rsidR="000B48D8">
          <w:rPr>
            <w:webHidden/>
          </w:rPr>
          <w:fldChar w:fldCharType="separate"/>
        </w:r>
        <w:r w:rsidR="001156C8">
          <w:rPr>
            <w:webHidden/>
          </w:rPr>
          <w:t>95</w:t>
        </w:r>
        <w:r w:rsidR="000B48D8">
          <w:rPr>
            <w:webHidden/>
          </w:rPr>
          <w:fldChar w:fldCharType="end"/>
        </w:r>
      </w:hyperlink>
    </w:p>
    <w:p w14:paraId="4D02A62E" w14:textId="77777777" w:rsidR="000B48D8" w:rsidRDefault="008D39F3" w:rsidP="000B48D8">
      <w:pPr>
        <w:pStyle w:val="37"/>
        <w:rPr>
          <w:rFonts w:asciiTheme="minorHAnsi" w:eastAsiaTheme="minorEastAsia" w:hAnsiTheme="minorHAnsi" w:cstheme="minorBidi"/>
          <w:sz w:val="22"/>
          <w:szCs w:val="22"/>
        </w:rPr>
      </w:pPr>
      <w:hyperlink w:anchor="_Toc533865933" w:history="1">
        <w:r w:rsidR="000B48D8" w:rsidRPr="006C7D89">
          <w:rPr>
            <w:rStyle w:val="af5"/>
          </w:rPr>
          <w:t>7.2.19.</w:t>
        </w:r>
        <w:r w:rsidR="000B48D8">
          <w:rPr>
            <w:rFonts w:asciiTheme="minorHAnsi" w:eastAsiaTheme="minorEastAsia" w:hAnsiTheme="minorHAnsi" w:cstheme="minorBidi"/>
            <w:sz w:val="22"/>
            <w:szCs w:val="22"/>
          </w:rPr>
          <w:tab/>
        </w:r>
        <w:r w:rsidR="000B48D8" w:rsidRPr="006C7D89">
          <w:rPr>
            <w:rStyle w:val="af5"/>
          </w:rPr>
          <w:t>ПЕРЧАТКИ ДЛЯ ЛАБОРАТОРНЫХ РАБОТ</w:t>
        </w:r>
        <w:r w:rsidR="000B48D8">
          <w:rPr>
            <w:webHidden/>
          </w:rPr>
          <w:tab/>
        </w:r>
        <w:r w:rsidR="000B48D8">
          <w:rPr>
            <w:webHidden/>
          </w:rPr>
          <w:fldChar w:fldCharType="begin"/>
        </w:r>
        <w:r w:rsidR="000B48D8">
          <w:rPr>
            <w:webHidden/>
          </w:rPr>
          <w:instrText xml:space="preserve"> PAGEREF _Toc533865933 \h </w:instrText>
        </w:r>
        <w:r w:rsidR="000B48D8">
          <w:rPr>
            <w:webHidden/>
          </w:rPr>
        </w:r>
        <w:r w:rsidR="000B48D8">
          <w:rPr>
            <w:webHidden/>
          </w:rPr>
          <w:fldChar w:fldCharType="separate"/>
        </w:r>
        <w:r w:rsidR="001156C8">
          <w:rPr>
            <w:webHidden/>
          </w:rPr>
          <w:t>96</w:t>
        </w:r>
        <w:r w:rsidR="000B48D8">
          <w:rPr>
            <w:webHidden/>
          </w:rPr>
          <w:fldChar w:fldCharType="end"/>
        </w:r>
      </w:hyperlink>
    </w:p>
    <w:p w14:paraId="79AE17C9" w14:textId="77777777" w:rsidR="000B48D8" w:rsidRDefault="008D39F3" w:rsidP="000B48D8">
      <w:pPr>
        <w:pStyle w:val="37"/>
        <w:rPr>
          <w:rFonts w:asciiTheme="minorHAnsi" w:eastAsiaTheme="minorEastAsia" w:hAnsiTheme="minorHAnsi" w:cstheme="minorBidi"/>
          <w:sz w:val="22"/>
          <w:szCs w:val="22"/>
        </w:rPr>
      </w:pPr>
      <w:hyperlink w:anchor="_Toc533865934" w:history="1">
        <w:r w:rsidR="000B48D8" w:rsidRPr="006C7D89">
          <w:rPr>
            <w:rStyle w:val="af5"/>
          </w:rPr>
          <w:t>7.2.20.</w:t>
        </w:r>
        <w:r w:rsidR="000B48D8">
          <w:rPr>
            <w:rFonts w:asciiTheme="minorHAnsi" w:eastAsiaTheme="minorEastAsia" w:hAnsiTheme="minorHAnsi" w:cstheme="minorBidi"/>
            <w:sz w:val="22"/>
            <w:szCs w:val="22"/>
          </w:rPr>
          <w:tab/>
        </w:r>
        <w:r w:rsidR="000B48D8" w:rsidRPr="006C7D89">
          <w:rPr>
            <w:rStyle w:val="af5"/>
          </w:rPr>
          <w:t>ПЕРЧАТКИ ТРИКОТАЖНЫЕ ХИМИЧЕСКИСТОЙКИЕ, НИТРИЛБУТАДИЕНОВЫЕ</w:t>
        </w:r>
        <w:r w:rsidR="000B48D8">
          <w:rPr>
            <w:webHidden/>
          </w:rPr>
          <w:tab/>
        </w:r>
        <w:r w:rsidR="000B48D8">
          <w:rPr>
            <w:webHidden/>
          </w:rPr>
          <w:fldChar w:fldCharType="begin"/>
        </w:r>
        <w:r w:rsidR="000B48D8">
          <w:rPr>
            <w:webHidden/>
          </w:rPr>
          <w:instrText xml:space="preserve"> PAGEREF _Toc533865934 \h </w:instrText>
        </w:r>
        <w:r w:rsidR="000B48D8">
          <w:rPr>
            <w:webHidden/>
          </w:rPr>
        </w:r>
        <w:r w:rsidR="000B48D8">
          <w:rPr>
            <w:webHidden/>
          </w:rPr>
          <w:fldChar w:fldCharType="separate"/>
        </w:r>
        <w:r w:rsidR="001156C8">
          <w:rPr>
            <w:webHidden/>
          </w:rPr>
          <w:t>96</w:t>
        </w:r>
        <w:r w:rsidR="000B48D8">
          <w:rPr>
            <w:webHidden/>
          </w:rPr>
          <w:fldChar w:fldCharType="end"/>
        </w:r>
      </w:hyperlink>
    </w:p>
    <w:p w14:paraId="26D37B7F" w14:textId="77777777" w:rsidR="000B48D8" w:rsidRDefault="008D39F3" w:rsidP="000B48D8">
      <w:pPr>
        <w:pStyle w:val="37"/>
        <w:rPr>
          <w:rFonts w:asciiTheme="minorHAnsi" w:eastAsiaTheme="minorEastAsia" w:hAnsiTheme="minorHAnsi" w:cstheme="minorBidi"/>
          <w:sz w:val="22"/>
          <w:szCs w:val="22"/>
        </w:rPr>
      </w:pPr>
      <w:hyperlink w:anchor="_Toc533865935" w:history="1">
        <w:r w:rsidR="000B48D8" w:rsidRPr="006C7D89">
          <w:rPr>
            <w:rStyle w:val="af5"/>
          </w:rPr>
          <w:t>7.2.21.</w:t>
        </w:r>
        <w:r w:rsidR="000B48D8">
          <w:rPr>
            <w:rFonts w:asciiTheme="minorHAnsi" w:eastAsiaTheme="minorEastAsia" w:hAnsiTheme="minorHAnsi" w:cstheme="minorBidi"/>
            <w:sz w:val="22"/>
            <w:szCs w:val="22"/>
          </w:rPr>
          <w:tab/>
        </w:r>
        <w:r w:rsidR="000B48D8" w:rsidRPr="006C7D89">
          <w:rPr>
            <w:rStyle w:val="af5"/>
          </w:rPr>
          <w:t>ПЕРЧАТКИ ТРИКОТАЖНЫЕ ХИМИЧЕСКИСТОЙКИЕ С ПОЛИМЕРНЫМ ПОКРЫТИЕМ, НИТРИЛБУТАДИЕНОВЫЕ</w:t>
        </w:r>
        <w:r w:rsidR="000B48D8">
          <w:rPr>
            <w:webHidden/>
          </w:rPr>
          <w:tab/>
        </w:r>
        <w:r w:rsidR="000B48D8">
          <w:rPr>
            <w:webHidden/>
          </w:rPr>
          <w:fldChar w:fldCharType="begin"/>
        </w:r>
        <w:r w:rsidR="000B48D8">
          <w:rPr>
            <w:webHidden/>
          </w:rPr>
          <w:instrText xml:space="preserve"> PAGEREF _Toc533865935 \h </w:instrText>
        </w:r>
        <w:r w:rsidR="000B48D8">
          <w:rPr>
            <w:webHidden/>
          </w:rPr>
        </w:r>
        <w:r w:rsidR="000B48D8">
          <w:rPr>
            <w:webHidden/>
          </w:rPr>
          <w:fldChar w:fldCharType="separate"/>
        </w:r>
        <w:r w:rsidR="001156C8">
          <w:rPr>
            <w:webHidden/>
          </w:rPr>
          <w:t>97</w:t>
        </w:r>
        <w:r w:rsidR="000B48D8">
          <w:rPr>
            <w:webHidden/>
          </w:rPr>
          <w:fldChar w:fldCharType="end"/>
        </w:r>
      </w:hyperlink>
    </w:p>
    <w:p w14:paraId="1A358C2F" w14:textId="77777777" w:rsidR="000B48D8" w:rsidRDefault="008D39F3" w:rsidP="000B48D8">
      <w:pPr>
        <w:pStyle w:val="37"/>
        <w:rPr>
          <w:rFonts w:asciiTheme="minorHAnsi" w:eastAsiaTheme="minorEastAsia" w:hAnsiTheme="minorHAnsi" w:cstheme="minorBidi"/>
          <w:sz w:val="22"/>
          <w:szCs w:val="22"/>
        </w:rPr>
      </w:pPr>
      <w:hyperlink w:anchor="_Toc533865936" w:history="1">
        <w:r w:rsidR="000B48D8" w:rsidRPr="006C7D89">
          <w:rPr>
            <w:rStyle w:val="af5"/>
          </w:rPr>
          <w:t>7.2.22.</w:t>
        </w:r>
        <w:r w:rsidR="000B48D8">
          <w:rPr>
            <w:rFonts w:asciiTheme="minorHAnsi" w:eastAsiaTheme="minorEastAsia" w:hAnsiTheme="minorHAnsi" w:cstheme="minorBidi"/>
            <w:sz w:val="22"/>
            <w:szCs w:val="22"/>
          </w:rPr>
          <w:tab/>
        </w:r>
        <w:r w:rsidR="000B48D8" w:rsidRPr="006C7D89">
          <w:rPr>
            <w:rStyle w:val="af5"/>
          </w:rPr>
          <w:t>ПЕРЧАТКИ БУТИЛОВЫЕ</w:t>
        </w:r>
        <w:r w:rsidR="000B48D8">
          <w:rPr>
            <w:webHidden/>
          </w:rPr>
          <w:tab/>
        </w:r>
        <w:r w:rsidR="000B48D8">
          <w:rPr>
            <w:webHidden/>
          </w:rPr>
          <w:fldChar w:fldCharType="begin"/>
        </w:r>
        <w:r w:rsidR="000B48D8">
          <w:rPr>
            <w:webHidden/>
          </w:rPr>
          <w:instrText xml:space="preserve"> PAGEREF _Toc533865936 \h </w:instrText>
        </w:r>
        <w:r w:rsidR="000B48D8">
          <w:rPr>
            <w:webHidden/>
          </w:rPr>
        </w:r>
        <w:r w:rsidR="000B48D8">
          <w:rPr>
            <w:webHidden/>
          </w:rPr>
          <w:fldChar w:fldCharType="separate"/>
        </w:r>
        <w:r w:rsidR="001156C8">
          <w:rPr>
            <w:webHidden/>
          </w:rPr>
          <w:t>98</w:t>
        </w:r>
        <w:r w:rsidR="000B48D8">
          <w:rPr>
            <w:webHidden/>
          </w:rPr>
          <w:fldChar w:fldCharType="end"/>
        </w:r>
      </w:hyperlink>
    </w:p>
    <w:p w14:paraId="134FA0C6" w14:textId="77777777" w:rsidR="000B48D8" w:rsidRDefault="008D39F3" w:rsidP="000B48D8">
      <w:pPr>
        <w:pStyle w:val="37"/>
        <w:rPr>
          <w:rFonts w:asciiTheme="minorHAnsi" w:eastAsiaTheme="minorEastAsia" w:hAnsiTheme="minorHAnsi" w:cstheme="minorBidi"/>
          <w:sz w:val="22"/>
          <w:szCs w:val="22"/>
        </w:rPr>
      </w:pPr>
      <w:hyperlink w:anchor="_Toc533865937" w:history="1">
        <w:r w:rsidR="000B48D8" w:rsidRPr="006C7D89">
          <w:rPr>
            <w:rStyle w:val="af5"/>
          </w:rPr>
          <w:t>7.2.23.</w:t>
        </w:r>
        <w:r w:rsidR="000B48D8">
          <w:rPr>
            <w:rFonts w:asciiTheme="minorHAnsi" w:eastAsiaTheme="minorEastAsia" w:hAnsiTheme="minorHAnsi" w:cstheme="minorBidi"/>
            <w:sz w:val="22"/>
            <w:szCs w:val="22"/>
          </w:rPr>
          <w:tab/>
        </w:r>
        <w:r w:rsidR="000B48D8" w:rsidRPr="006C7D89">
          <w:rPr>
            <w:rStyle w:val="af5"/>
          </w:rPr>
          <w:t>НАРУКАВНИКИ ЗАЩИТНЫЕ ИЗ СИНТЕТИЧЕСКИХ МАТЕРИАЛОВ</w:t>
        </w:r>
        <w:r w:rsidR="000B48D8">
          <w:rPr>
            <w:webHidden/>
          </w:rPr>
          <w:tab/>
        </w:r>
        <w:r w:rsidR="000B48D8">
          <w:rPr>
            <w:webHidden/>
          </w:rPr>
          <w:fldChar w:fldCharType="begin"/>
        </w:r>
        <w:r w:rsidR="000B48D8">
          <w:rPr>
            <w:webHidden/>
          </w:rPr>
          <w:instrText xml:space="preserve"> PAGEREF _Toc533865937 \h </w:instrText>
        </w:r>
        <w:r w:rsidR="000B48D8">
          <w:rPr>
            <w:webHidden/>
          </w:rPr>
        </w:r>
        <w:r w:rsidR="000B48D8">
          <w:rPr>
            <w:webHidden/>
          </w:rPr>
          <w:fldChar w:fldCharType="separate"/>
        </w:r>
        <w:r w:rsidR="001156C8">
          <w:rPr>
            <w:webHidden/>
          </w:rPr>
          <w:t>99</w:t>
        </w:r>
        <w:r w:rsidR="000B48D8">
          <w:rPr>
            <w:webHidden/>
          </w:rPr>
          <w:fldChar w:fldCharType="end"/>
        </w:r>
      </w:hyperlink>
    </w:p>
    <w:p w14:paraId="70D77A28" w14:textId="77777777" w:rsidR="000B48D8" w:rsidRDefault="008D39F3" w:rsidP="000B48D8">
      <w:pPr>
        <w:pStyle w:val="37"/>
        <w:rPr>
          <w:rFonts w:asciiTheme="minorHAnsi" w:eastAsiaTheme="minorEastAsia" w:hAnsiTheme="minorHAnsi" w:cstheme="minorBidi"/>
          <w:sz w:val="22"/>
          <w:szCs w:val="22"/>
        </w:rPr>
      </w:pPr>
      <w:hyperlink w:anchor="_Toc533865938" w:history="1">
        <w:r w:rsidR="000B48D8" w:rsidRPr="006C7D89">
          <w:rPr>
            <w:rStyle w:val="af5"/>
          </w:rPr>
          <w:t>7.2.24.</w:t>
        </w:r>
        <w:r w:rsidR="000B48D8">
          <w:rPr>
            <w:rFonts w:asciiTheme="minorHAnsi" w:eastAsiaTheme="minorEastAsia" w:hAnsiTheme="minorHAnsi" w:cstheme="minorBidi"/>
            <w:sz w:val="22"/>
            <w:szCs w:val="22"/>
          </w:rPr>
          <w:tab/>
        </w:r>
        <w:r w:rsidR="000B48D8" w:rsidRPr="006C7D89">
          <w:rPr>
            <w:rStyle w:val="af5"/>
          </w:rPr>
          <w:t>РУКАВИЦЫ МЕХОВЫЕ</w:t>
        </w:r>
        <w:r w:rsidR="000B48D8">
          <w:rPr>
            <w:webHidden/>
          </w:rPr>
          <w:tab/>
        </w:r>
        <w:r w:rsidR="000B48D8">
          <w:rPr>
            <w:webHidden/>
          </w:rPr>
          <w:fldChar w:fldCharType="begin"/>
        </w:r>
        <w:r w:rsidR="000B48D8">
          <w:rPr>
            <w:webHidden/>
          </w:rPr>
          <w:instrText xml:space="preserve"> PAGEREF _Toc533865938 \h </w:instrText>
        </w:r>
        <w:r w:rsidR="000B48D8">
          <w:rPr>
            <w:webHidden/>
          </w:rPr>
        </w:r>
        <w:r w:rsidR="000B48D8">
          <w:rPr>
            <w:webHidden/>
          </w:rPr>
          <w:fldChar w:fldCharType="separate"/>
        </w:r>
        <w:r w:rsidR="001156C8">
          <w:rPr>
            <w:webHidden/>
          </w:rPr>
          <w:t>99</w:t>
        </w:r>
        <w:r w:rsidR="000B48D8">
          <w:rPr>
            <w:webHidden/>
          </w:rPr>
          <w:fldChar w:fldCharType="end"/>
        </w:r>
      </w:hyperlink>
    </w:p>
    <w:p w14:paraId="15765382" w14:textId="77777777" w:rsidR="000B48D8" w:rsidRDefault="008D39F3" w:rsidP="000B48D8">
      <w:pPr>
        <w:pStyle w:val="25"/>
        <w:rPr>
          <w:rFonts w:asciiTheme="minorHAnsi" w:eastAsiaTheme="minorEastAsia" w:hAnsiTheme="minorHAnsi" w:cstheme="minorBidi"/>
          <w:sz w:val="22"/>
          <w:szCs w:val="22"/>
        </w:rPr>
      </w:pPr>
      <w:hyperlink w:anchor="_Toc533865939" w:history="1">
        <w:r w:rsidR="000B48D8" w:rsidRPr="006C7D89">
          <w:rPr>
            <w:rStyle w:val="af5"/>
          </w:rPr>
          <w:t>7.3.</w:t>
        </w:r>
        <w:r w:rsidR="000B48D8">
          <w:rPr>
            <w:rFonts w:asciiTheme="minorHAnsi" w:eastAsiaTheme="minorEastAsia" w:hAnsiTheme="minorHAnsi" w:cstheme="minorBidi"/>
            <w:sz w:val="22"/>
            <w:szCs w:val="22"/>
          </w:rPr>
          <w:tab/>
        </w:r>
        <w:r w:rsidR="000B48D8" w:rsidRPr="006C7D89">
          <w:rPr>
            <w:rStyle w:val="af5"/>
          </w:rPr>
          <w:t>РЕКОМЕНДАЦИИ ПО ЭФФЕКТИВНОМУ ПРИМЕНЕНИЮ СИЗ РУК</w:t>
        </w:r>
        <w:r w:rsidR="000B48D8">
          <w:rPr>
            <w:webHidden/>
          </w:rPr>
          <w:tab/>
        </w:r>
        <w:r w:rsidR="000B48D8">
          <w:rPr>
            <w:webHidden/>
          </w:rPr>
          <w:fldChar w:fldCharType="begin"/>
        </w:r>
        <w:r w:rsidR="000B48D8">
          <w:rPr>
            <w:webHidden/>
          </w:rPr>
          <w:instrText xml:space="preserve"> PAGEREF _Toc533865939 \h </w:instrText>
        </w:r>
        <w:r w:rsidR="000B48D8">
          <w:rPr>
            <w:webHidden/>
          </w:rPr>
        </w:r>
        <w:r w:rsidR="000B48D8">
          <w:rPr>
            <w:webHidden/>
          </w:rPr>
          <w:fldChar w:fldCharType="separate"/>
        </w:r>
        <w:r w:rsidR="001156C8">
          <w:rPr>
            <w:webHidden/>
          </w:rPr>
          <w:t>99</w:t>
        </w:r>
        <w:r w:rsidR="000B48D8">
          <w:rPr>
            <w:webHidden/>
          </w:rPr>
          <w:fldChar w:fldCharType="end"/>
        </w:r>
      </w:hyperlink>
    </w:p>
    <w:p w14:paraId="776E692E" w14:textId="77777777" w:rsidR="000B48D8" w:rsidRDefault="008D39F3" w:rsidP="000B48D8">
      <w:pPr>
        <w:pStyle w:val="14"/>
        <w:rPr>
          <w:rFonts w:asciiTheme="minorHAnsi" w:eastAsiaTheme="minorEastAsia" w:hAnsiTheme="minorHAnsi" w:cstheme="minorBidi"/>
          <w:b w:val="0"/>
          <w:bCs w:val="0"/>
          <w:caps w:val="0"/>
          <w:sz w:val="22"/>
          <w:szCs w:val="22"/>
        </w:rPr>
      </w:pPr>
      <w:hyperlink w:anchor="_Toc533865940" w:history="1">
        <w:r w:rsidR="000B48D8" w:rsidRPr="006C7D89">
          <w:rPr>
            <w:rStyle w:val="af5"/>
            <w:snapToGrid w:val="0"/>
          </w:rPr>
          <w:t>8.</w:t>
        </w:r>
        <w:r w:rsidR="000B48D8">
          <w:rPr>
            <w:rFonts w:asciiTheme="minorHAnsi" w:eastAsiaTheme="minorEastAsia" w:hAnsiTheme="minorHAnsi" w:cstheme="minorBidi"/>
            <w:b w:val="0"/>
            <w:bCs w:val="0"/>
            <w:caps w:val="0"/>
            <w:sz w:val="22"/>
            <w:szCs w:val="22"/>
          </w:rPr>
          <w:tab/>
        </w:r>
        <w:r w:rsidR="000B48D8" w:rsidRPr="006C7D89">
          <w:rPr>
            <w:rStyle w:val="af5"/>
            <w:snapToGrid w:val="0"/>
          </w:rPr>
          <w:t>ТРЕБОВАНИЯ К СИЗ КОЖИ</w:t>
        </w:r>
        <w:r w:rsidR="000B48D8">
          <w:rPr>
            <w:webHidden/>
          </w:rPr>
          <w:tab/>
        </w:r>
        <w:r w:rsidR="000B48D8">
          <w:rPr>
            <w:webHidden/>
          </w:rPr>
          <w:fldChar w:fldCharType="begin"/>
        </w:r>
        <w:r w:rsidR="000B48D8">
          <w:rPr>
            <w:webHidden/>
          </w:rPr>
          <w:instrText xml:space="preserve"> PAGEREF _Toc533865940 \h </w:instrText>
        </w:r>
        <w:r w:rsidR="000B48D8">
          <w:rPr>
            <w:webHidden/>
          </w:rPr>
        </w:r>
        <w:r w:rsidR="000B48D8">
          <w:rPr>
            <w:webHidden/>
          </w:rPr>
          <w:fldChar w:fldCharType="separate"/>
        </w:r>
        <w:r w:rsidR="001156C8">
          <w:rPr>
            <w:webHidden/>
          </w:rPr>
          <w:t>101</w:t>
        </w:r>
        <w:r w:rsidR="000B48D8">
          <w:rPr>
            <w:webHidden/>
          </w:rPr>
          <w:fldChar w:fldCharType="end"/>
        </w:r>
      </w:hyperlink>
    </w:p>
    <w:p w14:paraId="61C60A70" w14:textId="77777777" w:rsidR="000B48D8" w:rsidRDefault="008D39F3" w:rsidP="000B48D8">
      <w:pPr>
        <w:pStyle w:val="25"/>
        <w:rPr>
          <w:rFonts w:asciiTheme="minorHAnsi" w:eastAsiaTheme="minorEastAsia" w:hAnsiTheme="minorHAnsi" w:cstheme="minorBidi"/>
          <w:sz w:val="22"/>
          <w:szCs w:val="22"/>
        </w:rPr>
      </w:pPr>
      <w:hyperlink w:anchor="_Toc533865941" w:history="1">
        <w:r w:rsidR="000B48D8" w:rsidRPr="006C7D89">
          <w:rPr>
            <w:rStyle w:val="af5"/>
          </w:rPr>
          <w:t>8.1.</w:t>
        </w:r>
        <w:r w:rsidR="000B48D8">
          <w:rPr>
            <w:rFonts w:asciiTheme="minorHAnsi" w:eastAsiaTheme="minorEastAsia" w:hAnsiTheme="minorHAnsi" w:cstheme="minorBidi"/>
            <w:sz w:val="22"/>
            <w:szCs w:val="22"/>
          </w:rPr>
          <w:tab/>
        </w:r>
        <w:r w:rsidR="000B48D8" w:rsidRPr="006C7D89">
          <w:rPr>
            <w:rStyle w:val="af5"/>
          </w:rPr>
          <w:t>ОБЩИЕ СВЕДЕНИЯ</w:t>
        </w:r>
        <w:r w:rsidR="000B48D8">
          <w:rPr>
            <w:webHidden/>
          </w:rPr>
          <w:tab/>
        </w:r>
        <w:r w:rsidR="000B48D8">
          <w:rPr>
            <w:webHidden/>
          </w:rPr>
          <w:fldChar w:fldCharType="begin"/>
        </w:r>
        <w:r w:rsidR="000B48D8">
          <w:rPr>
            <w:webHidden/>
          </w:rPr>
          <w:instrText xml:space="preserve"> PAGEREF _Toc533865941 \h </w:instrText>
        </w:r>
        <w:r w:rsidR="000B48D8">
          <w:rPr>
            <w:webHidden/>
          </w:rPr>
        </w:r>
        <w:r w:rsidR="000B48D8">
          <w:rPr>
            <w:webHidden/>
          </w:rPr>
          <w:fldChar w:fldCharType="separate"/>
        </w:r>
        <w:r w:rsidR="001156C8">
          <w:rPr>
            <w:webHidden/>
          </w:rPr>
          <w:t>101</w:t>
        </w:r>
        <w:r w:rsidR="000B48D8">
          <w:rPr>
            <w:webHidden/>
          </w:rPr>
          <w:fldChar w:fldCharType="end"/>
        </w:r>
      </w:hyperlink>
    </w:p>
    <w:p w14:paraId="058B46EE" w14:textId="77777777" w:rsidR="000B48D8" w:rsidRDefault="008D39F3" w:rsidP="000B48D8">
      <w:pPr>
        <w:pStyle w:val="25"/>
        <w:rPr>
          <w:rFonts w:asciiTheme="minorHAnsi" w:eastAsiaTheme="minorEastAsia" w:hAnsiTheme="minorHAnsi" w:cstheme="minorBidi"/>
          <w:sz w:val="22"/>
          <w:szCs w:val="22"/>
        </w:rPr>
      </w:pPr>
      <w:hyperlink w:anchor="_Toc533865942" w:history="1">
        <w:r w:rsidR="000B48D8" w:rsidRPr="006C7D89">
          <w:rPr>
            <w:rStyle w:val="af5"/>
          </w:rPr>
          <w:t>8.2.</w:t>
        </w:r>
        <w:r w:rsidR="000B48D8">
          <w:rPr>
            <w:rFonts w:asciiTheme="minorHAnsi" w:eastAsiaTheme="minorEastAsia" w:hAnsiTheme="minorHAnsi" w:cstheme="minorBidi"/>
            <w:sz w:val="22"/>
            <w:szCs w:val="22"/>
          </w:rPr>
          <w:tab/>
        </w:r>
        <w:r w:rsidR="000B48D8" w:rsidRPr="006C7D89">
          <w:rPr>
            <w:rStyle w:val="af5"/>
          </w:rPr>
          <w:t>ЗАЩИТНЫЕ КРЕМЫ И ЭМУЛЬСИИ</w:t>
        </w:r>
        <w:r w:rsidR="000B48D8">
          <w:rPr>
            <w:webHidden/>
          </w:rPr>
          <w:tab/>
        </w:r>
        <w:r w:rsidR="000B48D8">
          <w:rPr>
            <w:webHidden/>
          </w:rPr>
          <w:fldChar w:fldCharType="begin"/>
        </w:r>
        <w:r w:rsidR="000B48D8">
          <w:rPr>
            <w:webHidden/>
          </w:rPr>
          <w:instrText xml:space="preserve"> PAGEREF _Toc533865942 \h </w:instrText>
        </w:r>
        <w:r w:rsidR="000B48D8">
          <w:rPr>
            <w:webHidden/>
          </w:rPr>
        </w:r>
        <w:r w:rsidR="000B48D8">
          <w:rPr>
            <w:webHidden/>
          </w:rPr>
          <w:fldChar w:fldCharType="separate"/>
        </w:r>
        <w:r w:rsidR="001156C8">
          <w:rPr>
            <w:webHidden/>
          </w:rPr>
          <w:t>101</w:t>
        </w:r>
        <w:r w:rsidR="000B48D8">
          <w:rPr>
            <w:webHidden/>
          </w:rPr>
          <w:fldChar w:fldCharType="end"/>
        </w:r>
      </w:hyperlink>
    </w:p>
    <w:p w14:paraId="4B2CBC93" w14:textId="77777777" w:rsidR="000B48D8" w:rsidRDefault="008D39F3" w:rsidP="000B48D8">
      <w:pPr>
        <w:pStyle w:val="25"/>
        <w:rPr>
          <w:rFonts w:asciiTheme="minorHAnsi" w:eastAsiaTheme="minorEastAsia" w:hAnsiTheme="minorHAnsi" w:cstheme="minorBidi"/>
          <w:sz w:val="22"/>
          <w:szCs w:val="22"/>
        </w:rPr>
      </w:pPr>
      <w:hyperlink w:anchor="_Toc533865943" w:history="1">
        <w:r w:rsidR="000B48D8" w:rsidRPr="006C7D89">
          <w:rPr>
            <w:rStyle w:val="af5"/>
          </w:rPr>
          <w:t>8.3.</w:t>
        </w:r>
        <w:r w:rsidR="000B48D8">
          <w:rPr>
            <w:rFonts w:asciiTheme="minorHAnsi" w:eastAsiaTheme="minorEastAsia" w:hAnsiTheme="minorHAnsi" w:cstheme="minorBidi"/>
            <w:sz w:val="22"/>
            <w:szCs w:val="22"/>
          </w:rPr>
          <w:tab/>
        </w:r>
        <w:r w:rsidR="000B48D8" w:rsidRPr="006C7D89">
          <w:rPr>
            <w:rStyle w:val="af5"/>
          </w:rPr>
          <w:t>ОЧИЩАЮЩИЕ СРЕДСТВА, КРЕМЫ, ПАСТЫ, ГЕЛИ</w:t>
        </w:r>
        <w:r w:rsidR="000B48D8">
          <w:rPr>
            <w:webHidden/>
          </w:rPr>
          <w:tab/>
        </w:r>
        <w:r w:rsidR="000B48D8">
          <w:rPr>
            <w:webHidden/>
          </w:rPr>
          <w:fldChar w:fldCharType="begin"/>
        </w:r>
        <w:r w:rsidR="000B48D8">
          <w:rPr>
            <w:webHidden/>
          </w:rPr>
          <w:instrText xml:space="preserve"> PAGEREF _Toc533865943 \h </w:instrText>
        </w:r>
        <w:r w:rsidR="000B48D8">
          <w:rPr>
            <w:webHidden/>
          </w:rPr>
        </w:r>
        <w:r w:rsidR="000B48D8">
          <w:rPr>
            <w:webHidden/>
          </w:rPr>
          <w:fldChar w:fldCharType="separate"/>
        </w:r>
        <w:r w:rsidR="001156C8">
          <w:rPr>
            <w:webHidden/>
          </w:rPr>
          <w:t>103</w:t>
        </w:r>
        <w:r w:rsidR="000B48D8">
          <w:rPr>
            <w:webHidden/>
          </w:rPr>
          <w:fldChar w:fldCharType="end"/>
        </w:r>
      </w:hyperlink>
    </w:p>
    <w:p w14:paraId="0E4B4260" w14:textId="77777777" w:rsidR="000B48D8" w:rsidRDefault="008D39F3" w:rsidP="000B48D8">
      <w:pPr>
        <w:pStyle w:val="25"/>
        <w:rPr>
          <w:rFonts w:asciiTheme="minorHAnsi" w:eastAsiaTheme="minorEastAsia" w:hAnsiTheme="minorHAnsi" w:cstheme="minorBidi"/>
          <w:sz w:val="22"/>
          <w:szCs w:val="22"/>
        </w:rPr>
      </w:pPr>
      <w:hyperlink w:anchor="_Toc533865944" w:history="1">
        <w:r w:rsidR="000B48D8" w:rsidRPr="006C7D89">
          <w:rPr>
            <w:rStyle w:val="af5"/>
          </w:rPr>
          <w:t>8.4.</w:t>
        </w:r>
        <w:r w:rsidR="000B48D8">
          <w:rPr>
            <w:rFonts w:asciiTheme="minorHAnsi" w:eastAsiaTheme="minorEastAsia" w:hAnsiTheme="minorHAnsi" w:cstheme="minorBidi"/>
            <w:sz w:val="22"/>
            <w:szCs w:val="22"/>
          </w:rPr>
          <w:tab/>
        </w:r>
        <w:r w:rsidR="000B48D8" w:rsidRPr="006C7D89">
          <w:rPr>
            <w:rStyle w:val="af5"/>
          </w:rPr>
          <w:t>РЕГЕНЕРИРУЮЩИЕ ВОССТАНАВЛИВАЮЩИЕ КРЕМЫ</w:t>
        </w:r>
        <w:r w:rsidR="000B48D8">
          <w:rPr>
            <w:webHidden/>
          </w:rPr>
          <w:tab/>
        </w:r>
        <w:r w:rsidR="000B48D8">
          <w:rPr>
            <w:webHidden/>
          </w:rPr>
          <w:fldChar w:fldCharType="begin"/>
        </w:r>
        <w:r w:rsidR="000B48D8">
          <w:rPr>
            <w:webHidden/>
          </w:rPr>
          <w:instrText xml:space="preserve"> PAGEREF _Toc533865944 \h </w:instrText>
        </w:r>
        <w:r w:rsidR="000B48D8">
          <w:rPr>
            <w:webHidden/>
          </w:rPr>
        </w:r>
        <w:r w:rsidR="000B48D8">
          <w:rPr>
            <w:webHidden/>
          </w:rPr>
          <w:fldChar w:fldCharType="separate"/>
        </w:r>
        <w:r w:rsidR="001156C8">
          <w:rPr>
            <w:webHidden/>
          </w:rPr>
          <w:t>104</w:t>
        </w:r>
        <w:r w:rsidR="000B48D8">
          <w:rPr>
            <w:webHidden/>
          </w:rPr>
          <w:fldChar w:fldCharType="end"/>
        </w:r>
      </w:hyperlink>
    </w:p>
    <w:p w14:paraId="783E10B9" w14:textId="77777777" w:rsidR="000B48D8" w:rsidRDefault="008D39F3" w:rsidP="000B48D8">
      <w:pPr>
        <w:pStyle w:val="25"/>
        <w:rPr>
          <w:rFonts w:asciiTheme="minorHAnsi" w:eastAsiaTheme="minorEastAsia" w:hAnsiTheme="minorHAnsi" w:cstheme="minorBidi"/>
          <w:sz w:val="22"/>
          <w:szCs w:val="22"/>
        </w:rPr>
      </w:pPr>
      <w:hyperlink w:anchor="_Toc533865945" w:history="1">
        <w:r w:rsidR="000B48D8" w:rsidRPr="006C7D89">
          <w:rPr>
            <w:rStyle w:val="af5"/>
          </w:rPr>
          <w:t>8.5.</w:t>
        </w:r>
        <w:r w:rsidR="000B48D8">
          <w:rPr>
            <w:rFonts w:asciiTheme="minorHAnsi" w:eastAsiaTheme="minorEastAsia" w:hAnsiTheme="minorHAnsi" w:cstheme="minorBidi"/>
            <w:sz w:val="22"/>
            <w:szCs w:val="22"/>
          </w:rPr>
          <w:tab/>
        </w:r>
        <w:r w:rsidR="000B48D8" w:rsidRPr="006C7D89">
          <w:rPr>
            <w:rStyle w:val="af5"/>
          </w:rPr>
          <w:t>КРЕМЫ ДЛЯ ЗАЩИТЫ ОТ ОБМОРОЖЕНИЯ</w:t>
        </w:r>
        <w:r w:rsidR="000B48D8">
          <w:rPr>
            <w:webHidden/>
          </w:rPr>
          <w:tab/>
        </w:r>
        <w:r w:rsidR="000B48D8">
          <w:rPr>
            <w:webHidden/>
          </w:rPr>
          <w:fldChar w:fldCharType="begin"/>
        </w:r>
        <w:r w:rsidR="000B48D8">
          <w:rPr>
            <w:webHidden/>
          </w:rPr>
          <w:instrText xml:space="preserve"> PAGEREF _Toc533865945 \h </w:instrText>
        </w:r>
        <w:r w:rsidR="000B48D8">
          <w:rPr>
            <w:webHidden/>
          </w:rPr>
        </w:r>
        <w:r w:rsidR="000B48D8">
          <w:rPr>
            <w:webHidden/>
          </w:rPr>
          <w:fldChar w:fldCharType="separate"/>
        </w:r>
        <w:r w:rsidR="001156C8">
          <w:rPr>
            <w:webHidden/>
          </w:rPr>
          <w:t>105</w:t>
        </w:r>
        <w:r w:rsidR="000B48D8">
          <w:rPr>
            <w:webHidden/>
          </w:rPr>
          <w:fldChar w:fldCharType="end"/>
        </w:r>
      </w:hyperlink>
    </w:p>
    <w:p w14:paraId="00147DBA" w14:textId="77777777" w:rsidR="000B48D8" w:rsidRDefault="008D39F3" w:rsidP="000B48D8">
      <w:pPr>
        <w:pStyle w:val="25"/>
        <w:rPr>
          <w:rFonts w:asciiTheme="minorHAnsi" w:eastAsiaTheme="minorEastAsia" w:hAnsiTheme="minorHAnsi" w:cstheme="minorBidi"/>
          <w:sz w:val="22"/>
          <w:szCs w:val="22"/>
        </w:rPr>
      </w:pPr>
      <w:hyperlink w:anchor="_Toc533865946" w:history="1">
        <w:r w:rsidR="000B48D8" w:rsidRPr="006C7D89">
          <w:rPr>
            <w:rStyle w:val="af5"/>
          </w:rPr>
          <w:t>8.6.</w:t>
        </w:r>
        <w:r w:rsidR="000B48D8">
          <w:rPr>
            <w:rFonts w:asciiTheme="minorHAnsi" w:eastAsiaTheme="minorEastAsia" w:hAnsiTheme="minorHAnsi" w:cstheme="minorBidi"/>
            <w:sz w:val="22"/>
            <w:szCs w:val="22"/>
          </w:rPr>
          <w:tab/>
        </w:r>
        <w:r w:rsidR="000B48D8" w:rsidRPr="006C7D89">
          <w:rPr>
            <w:rStyle w:val="af5"/>
          </w:rPr>
          <w:t>СРЕДСТВА ЗАЩИТЫ КОЖИ ПРИ НЕГАТИВНОМ ВЛИЯНИИ ОКРУЖАЮЩЕЙ СРЕДЫ</w:t>
        </w:r>
        <w:r w:rsidR="000B48D8">
          <w:rPr>
            <w:webHidden/>
          </w:rPr>
          <w:tab/>
        </w:r>
        <w:r w:rsidR="000B48D8">
          <w:rPr>
            <w:webHidden/>
          </w:rPr>
          <w:fldChar w:fldCharType="begin"/>
        </w:r>
        <w:r w:rsidR="000B48D8">
          <w:rPr>
            <w:webHidden/>
          </w:rPr>
          <w:instrText xml:space="preserve"> PAGEREF _Toc533865946 \h </w:instrText>
        </w:r>
        <w:r w:rsidR="000B48D8">
          <w:rPr>
            <w:webHidden/>
          </w:rPr>
        </w:r>
        <w:r w:rsidR="000B48D8">
          <w:rPr>
            <w:webHidden/>
          </w:rPr>
          <w:fldChar w:fldCharType="separate"/>
        </w:r>
        <w:r w:rsidR="001156C8">
          <w:rPr>
            <w:webHidden/>
          </w:rPr>
          <w:t>105</w:t>
        </w:r>
        <w:r w:rsidR="000B48D8">
          <w:rPr>
            <w:webHidden/>
          </w:rPr>
          <w:fldChar w:fldCharType="end"/>
        </w:r>
      </w:hyperlink>
    </w:p>
    <w:p w14:paraId="2D27E711" w14:textId="77777777" w:rsidR="000B48D8" w:rsidRDefault="008D39F3" w:rsidP="000B48D8">
      <w:pPr>
        <w:pStyle w:val="25"/>
        <w:rPr>
          <w:rFonts w:asciiTheme="minorHAnsi" w:eastAsiaTheme="minorEastAsia" w:hAnsiTheme="minorHAnsi" w:cstheme="minorBidi"/>
          <w:sz w:val="22"/>
          <w:szCs w:val="22"/>
        </w:rPr>
      </w:pPr>
      <w:hyperlink w:anchor="_Toc533865947" w:history="1">
        <w:r w:rsidR="000B48D8" w:rsidRPr="006C7D89">
          <w:rPr>
            <w:rStyle w:val="af5"/>
          </w:rPr>
          <w:t>8.7.</w:t>
        </w:r>
        <w:r w:rsidR="000B48D8">
          <w:rPr>
            <w:rFonts w:asciiTheme="minorHAnsi" w:eastAsiaTheme="minorEastAsia" w:hAnsiTheme="minorHAnsi" w:cstheme="minorBidi"/>
            <w:sz w:val="22"/>
            <w:szCs w:val="22"/>
          </w:rPr>
          <w:tab/>
        </w:r>
        <w:r w:rsidR="000B48D8" w:rsidRPr="006C7D89">
          <w:rPr>
            <w:rStyle w:val="af5"/>
          </w:rPr>
          <w:t>СРЕДСТВА ДЛЯ ЗАЩИТЫ ОТ БАКТЕРИОЛОГИЧЕСКИХ ВРЕДНЫХ ФАКТОРОВ (ДЕЗИНФИЦИРУЮЩИЕ)</w:t>
        </w:r>
        <w:r w:rsidR="000B48D8">
          <w:rPr>
            <w:webHidden/>
          </w:rPr>
          <w:tab/>
        </w:r>
        <w:r w:rsidR="000B48D8">
          <w:rPr>
            <w:webHidden/>
          </w:rPr>
          <w:fldChar w:fldCharType="begin"/>
        </w:r>
        <w:r w:rsidR="000B48D8">
          <w:rPr>
            <w:webHidden/>
          </w:rPr>
          <w:instrText xml:space="preserve"> PAGEREF _Toc533865947 \h </w:instrText>
        </w:r>
        <w:r w:rsidR="000B48D8">
          <w:rPr>
            <w:webHidden/>
          </w:rPr>
        </w:r>
        <w:r w:rsidR="000B48D8">
          <w:rPr>
            <w:webHidden/>
          </w:rPr>
          <w:fldChar w:fldCharType="separate"/>
        </w:r>
        <w:r w:rsidR="001156C8">
          <w:rPr>
            <w:webHidden/>
          </w:rPr>
          <w:t>106</w:t>
        </w:r>
        <w:r w:rsidR="000B48D8">
          <w:rPr>
            <w:webHidden/>
          </w:rPr>
          <w:fldChar w:fldCharType="end"/>
        </w:r>
      </w:hyperlink>
    </w:p>
    <w:p w14:paraId="6ED84E3E" w14:textId="77777777" w:rsidR="000B48D8" w:rsidRDefault="008D39F3" w:rsidP="000B48D8">
      <w:pPr>
        <w:pStyle w:val="25"/>
        <w:rPr>
          <w:rFonts w:asciiTheme="minorHAnsi" w:eastAsiaTheme="minorEastAsia" w:hAnsiTheme="minorHAnsi" w:cstheme="minorBidi"/>
          <w:sz w:val="22"/>
          <w:szCs w:val="22"/>
        </w:rPr>
      </w:pPr>
      <w:hyperlink w:anchor="_Toc533865948" w:history="1">
        <w:r w:rsidR="000B48D8" w:rsidRPr="006C7D89">
          <w:rPr>
            <w:rStyle w:val="af5"/>
          </w:rPr>
          <w:t>8.8.</w:t>
        </w:r>
        <w:r w:rsidR="000B48D8">
          <w:rPr>
            <w:rFonts w:asciiTheme="minorHAnsi" w:eastAsiaTheme="minorEastAsia" w:hAnsiTheme="minorHAnsi" w:cstheme="minorBidi"/>
            <w:sz w:val="22"/>
            <w:szCs w:val="22"/>
          </w:rPr>
          <w:tab/>
        </w:r>
        <w:r w:rsidR="000B48D8" w:rsidRPr="006C7D89">
          <w:rPr>
            <w:rStyle w:val="af5"/>
          </w:rPr>
          <w:t>РЕПЕЛЛЕНТЫ ДЛЯ ЗАЩИТЫ ОТ КРОВОСОСУЩИХ НАСЕКОМЫХ</w:t>
        </w:r>
        <w:r w:rsidR="000B48D8">
          <w:rPr>
            <w:webHidden/>
          </w:rPr>
          <w:tab/>
        </w:r>
        <w:r w:rsidR="000B48D8">
          <w:rPr>
            <w:webHidden/>
          </w:rPr>
          <w:fldChar w:fldCharType="begin"/>
        </w:r>
        <w:r w:rsidR="000B48D8">
          <w:rPr>
            <w:webHidden/>
          </w:rPr>
          <w:instrText xml:space="preserve"> PAGEREF _Toc533865948 \h </w:instrText>
        </w:r>
        <w:r w:rsidR="000B48D8">
          <w:rPr>
            <w:webHidden/>
          </w:rPr>
        </w:r>
        <w:r w:rsidR="000B48D8">
          <w:rPr>
            <w:webHidden/>
          </w:rPr>
          <w:fldChar w:fldCharType="separate"/>
        </w:r>
        <w:r w:rsidR="001156C8">
          <w:rPr>
            <w:webHidden/>
          </w:rPr>
          <w:t>107</w:t>
        </w:r>
        <w:r w:rsidR="000B48D8">
          <w:rPr>
            <w:webHidden/>
          </w:rPr>
          <w:fldChar w:fldCharType="end"/>
        </w:r>
      </w:hyperlink>
    </w:p>
    <w:p w14:paraId="7B3E8A8B" w14:textId="77777777" w:rsidR="000B48D8" w:rsidRDefault="008D39F3" w:rsidP="000B48D8">
      <w:pPr>
        <w:pStyle w:val="25"/>
        <w:rPr>
          <w:rFonts w:asciiTheme="minorHAnsi" w:eastAsiaTheme="minorEastAsia" w:hAnsiTheme="minorHAnsi" w:cstheme="minorBidi"/>
          <w:sz w:val="22"/>
          <w:szCs w:val="22"/>
        </w:rPr>
      </w:pPr>
      <w:hyperlink w:anchor="_Toc533865949" w:history="1">
        <w:r w:rsidR="000B48D8" w:rsidRPr="006C7D89">
          <w:rPr>
            <w:rStyle w:val="af5"/>
          </w:rPr>
          <w:t>8.9.</w:t>
        </w:r>
        <w:r w:rsidR="000B48D8">
          <w:rPr>
            <w:rFonts w:asciiTheme="minorHAnsi" w:eastAsiaTheme="minorEastAsia" w:hAnsiTheme="minorHAnsi" w:cstheme="minorBidi"/>
            <w:sz w:val="22"/>
            <w:szCs w:val="22"/>
          </w:rPr>
          <w:tab/>
        </w:r>
        <w:r w:rsidR="000B48D8" w:rsidRPr="006C7D89">
          <w:rPr>
            <w:rStyle w:val="af5"/>
          </w:rPr>
          <w:t>РЕКОМЕНДАЦИИ ПО ЭФФЕКТИВНОМУ ИСПОЛЬЗОВАНИЮ</w:t>
        </w:r>
        <w:r w:rsidR="000B48D8">
          <w:rPr>
            <w:webHidden/>
          </w:rPr>
          <w:tab/>
        </w:r>
        <w:r w:rsidR="000B48D8">
          <w:rPr>
            <w:webHidden/>
          </w:rPr>
          <w:fldChar w:fldCharType="begin"/>
        </w:r>
        <w:r w:rsidR="000B48D8">
          <w:rPr>
            <w:webHidden/>
          </w:rPr>
          <w:instrText xml:space="preserve"> PAGEREF _Toc533865949 \h </w:instrText>
        </w:r>
        <w:r w:rsidR="000B48D8">
          <w:rPr>
            <w:webHidden/>
          </w:rPr>
        </w:r>
        <w:r w:rsidR="000B48D8">
          <w:rPr>
            <w:webHidden/>
          </w:rPr>
          <w:fldChar w:fldCharType="separate"/>
        </w:r>
        <w:r w:rsidR="001156C8">
          <w:rPr>
            <w:webHidden/>
          </w:rPr>
          <w:t>107</w:t>
        </w:r>
        <w:r w:rsidR="000B48D8">
          <w:rPr>
            <w:webHidden/>
          </w:rPr>
          <w:fldChar w:fldCharType="end"/>
        </w:r>
      </w:hyperlink>
    </w:p>
    <w:p w14:paraId="2955F799" w14:textId="77777777" w:rsidR="000B48D8" w:rsidRDefault="008D39F3" w:rsidP="000B48D8">
      <w:pPr>
        <w:pStyle w:val="14"/>
        <w:rPr>
          <w:rFonts w:asciiTheme="minorHAnsi" w:eastAsiaTheme="minorEastAsia" w:hAnsiTheme="minorHAnsi" w:cstheme="minorBidi"/>
          <w:b w:val="0"/>
          <w:bCs w:val="0"/>
          <w:caps w:val="0"/>
          <w:sz w:val="22"/>
          <w:szCs w:val="22"/>
        </w:rPr>
      </w:pPr>
      <w:hyperlink w:anchor="_Toc533865950" w:history="1">
        <w:r w:rsidR="000B48D8" w:rsidRPr="006C7D89">
          <w:rPr>
            <w:rStyle w:val="af5"/>
            <w:snapToGrid w:val="0"/>
          </w:rPr>
          <w:t>9.</w:t>
        </w:r>
        <w:r w:rsidR="000B48D8">
          <w:rPr>
            <w:rFonts w:asciiTheme="minorHAnsi" w:eastAsiaTheme="minorEastAsia" w:hAnsiTheme="minorHAnsi" w:cstheme="minorBidi"/>
            <w:b w:val="0"/>
            <w:bCs w:val="0"/>
            <w:caps w:val="0"/>
            <w:sz w:val="22"/>
            <w:szCs w:val="22"/>
          </w:rPr>
          <w:tab/>
        </w:r>
        <w:r w:rsidR="000B48D8" w:rsidRPr="006C7D89">
          <w:rPr>
            <w:rStyle w:val="af5"/>
            <w:snapToGrid w:val="0"/>
          </w:rPr>
          <w:t>ТРЕБОВАНИЯ К СИЗОД</w:t>
        </w:r>
        <w:r w:rsidR="000B48D8">
          <w:rPr>
            <w:webHidden/>
          </w:rPr>
          <w:tab/>
        </w:r>
        <w:r w:rsidR="000B48D8">
          <w:rPr>
            <w:webHidden/>
          </w:rPr>
          <w:fldChar w:fldCharType="begin"/>
        </w:r>
        <w:r w:rsidR="000B48D8">
          <w:rPr>
            <w:webHidden/>
          </w:rPr>
          <w:instrText xml:space="preserve"> PAGEREF _Toc533865950 \h </w:instrText>
        </w:r>
        <w:r w:rsidR="000B48D8">
          <w:rPr>
            <w:webHidden/>
          </w:rPr>
        </w:r>
        <w:r w:rsidR="000B48D8">
          <w:rPr>
            <w:webHidden/>
          </w:rPr>
          <w:fldChar w:fldCharType="separate"/>
        </w:r>
        <w:r w:rsidR="001156C8">
          <w:rPr>
            <w:webHidden/>
          </w:rPr>
          <w:t>109</w:t>
        </w:r>
        <w:r w:rsidR="000B48D8">
          <w:rPr>
            <w:webHidden/>
          </w:rPr>
          <w:fldChar w:fldCharType="end"/>
        </w:r>
      </w:hyperlink>
    </w:p>
    <w:p w14:paraId="62088138" w14:textId="77777777" w:rsidR="000B48D8" w:rsidRDefault="008D39F3" w:rsidP="000B48D8">
      <w:pPr>
        <w:pStyle w:val="25"/>
        <w:rPr>
          <w:rFonts w:asciiTheme="minorHAnsi" w:eastAsiaTheme="minorEastAsia" w:hAnsiTheme="minorHAnsi" w:cstheme="minorBidi"/>
          <w:sz w:val="22"/>
          <w:szCs w:val="22"/>
        </w:rPr>
      </w:pPr>
      <w:hyperlink w:anchor="_Toc533865951" w:history="1">
        <w:r w:rsidR="000B48D8" w:rsidRPr="006C7D89">
          <w:rPr>
            <w:rStyle w:val="af5"/>
          </w:rPr>
          <w:t>9.1.</w:t>
        </w:r>
        <w:r w:rsidR="000B48D8">
          <w:rPr>
            <w:rFonts w:asciiTheme="minorHAnsi" w:eastAsiaTheme="minorEastAsia" w:hAnsiTheme="minorHAnsi" w:cstheme="minorBidi"/>
            <w:sz w:val="22"/>
            <w:szCs w:val="22"/>
          </w:rPr>
          <w:tab/>
        </w:r>
        <w:r w:rsidR="000B48D8" w:rsidRPr="006C7D89">
          <w:rPr>
            <w:rStyle w:val="af5"/>
          </w:rPr>
          <w:t>ОБЩИЕ СВЕДЕНИЯ</w:t>
        </w:r>
        <w:r w:rsidR="000B48D8">
          <w:rPr>
            <w:webHidden/>
          </w:rPr>
          <w:tab/>
        </w:r>
        <w:r w:rsidR="000B48D8">
          <w:rPr>
            <w:webHidden/>
          </w:rPr>
          <w:fldChar w:fldCharType="begin"/>
        </w:r>
        <w:r w:rsidR="000B48D8">
          <w:rPr>
            <w:webHidden/>
          </w:rPr>
          <w:instrText xml:space="preserve"> PAGEREF _Toc533865951 \h </w:instrText>
        </w:r>
        <w:r w:rsidR="000B48D8">
          <w:rPr>
            <w:webHidden/>
          </w:rPr>
        </w:r>
        <w:r w:rsidR="000B48D8">
          <w:rPr>
            <w:webHidden/>
          </w:rPr>
          <w:fldChar w:fldCharType="separate"/>
        </w:r>
        <w:r w:rsidR="001156C8">
          <w:rPr>
            <w:webHidden/>
          </w:rPr>
          <w:t>109</w:t>
        </w:r>
        <w:r w:rsidR="000B48D8">
          <w:rPr>
            <w:webHidden/>
          </w:rPr>
          <w:fldChar w:fldCharType="end"/>
        </w:r>
      </w:hyperlink>
    </w:p>
    <w:p w14:paraId="7B523CF9" w14:textId="77777777" w:rsidR="000B48D8" w:rsidRDefault="008D39F3" w:rsidP="000B48D8">
      <w:pPr>
        <w:pStyle w:val="25"/>
        <w:rPr>
          <w:rFonts w:asciiTheme="minorHAnsi" w:eastAsiaTheme="minorEastAsia" w:hAnsiTheme="minorHAnsi" w:cstheme="minorBidi"/>
          <w:sz w:val="22"/>
          <w:szCs w:val="22"/>
        </w:rPr>
      </w:pPr>
      <w:hyperlink w:anchor="_Toc533865952" w:history="1">
        <w:r w:rsidR="000B48D8" w:rsidRPr="006C7D89">
          <w:rPr>
            <w:rStyle w:val="af5"/>
          </w:rPr>
          <w:t>9.2.</w:t>
        </w:r>
        <w:r w:rsidR="000B48D8">
          <w:rPr>
            <w:rFonts w:asciiTheme="minorHAnsi" w:eastAsiaTheme="minorEastAsia" w:hAnsiTheme="minorHAnsi" w:cstheme="minorBidi"/>
            <w:sz w:val="22"/>
            <w:szCs w:val="22"/>
          </w:rPr>
          <w:tab/>
        </w:r>
        <w:r w:rsidR="000B48D8" w:rsidRPr="006C7D89">
          <w:rPr>
            <w:rStyle w:val="af5"/>
          </w:rPr>
          <w:t>ПРОТИВОАЭРОЗОЛЬНЫЕ ФИЛЬТРУЮЩИЕ ПОЛУМАСКИ</w:t>
        </w:r>
        <w:r w:rsidR="000B48D8">
          <w:rPr>
            <w:webHidden/>
          </w:rPr>
          <w:tab/>
        </w:r>
        <w:r w:rsidR="000B48D8">
          <w:rPr>
            <w:webHidden/>
          </w:rPr>
          <w:fldChar w:fldCharType="begin"/>
        </w:r>
        <w:r w:rsidR="000B48D8">
          <w:rPr>
            <w:webHidden/>
          </w:rPr>
          <w:instrText xml:space="preserve"> PAGEREF _Toc533865952 \h </w:instrText>
        </w:r>
        <w:r w:rsidR="000B48D8">
          <w:rPr>
            <w:webHidden/>
          </w:rPr>
        </w:r>
        <w:r w:rsidR="000B48D8">
          <w:rPr>
            <w:webHidden/>
          </w:rPr>
          <w:fldChar w:fldCharType="separate"/>
        </w:r>
        <w:r w:rsidR="001156C8">
          <w:rPr>
            <w:webHidden/>
          </w:rPr>
          <w:t>110</w:t>
        </w:r>
        <w:r w:rsidR="000B48D8">
          <w:rPr>
            <w:webHidden/>
          </w:rPr>
          <w:fldChar w:fldCharType="end"/>
        </w:r>
      </w:hyperlink>
    </w:p>
    <w:p w14:paraId="1CFA116C" w14:textId="4A1EA4C9" w:rsidR="000B48D8" w:rsidRDefault="008D39F3" w:rsidP="000B48D8">
      <w:pPr>
        <w:pStyle w:val="25"/>
        <w:rPr>
          <w:rFonts w:asciiTheme="minorHAnsi" w:eastAsiaTheme="minorEastAsia" w:hAnsiTheme="minorHAnsi" w:cstheme="minorBidi"/>
          <w:sz w:val="22"/>
          <w:szCs w:val="22"/>
        </w:rPr>
      </w:pPr>
      <w:hyperlink w:anchor="_Toc533865953" w:history="1">
        <w:r w:rsidR="000B48D8" w:rsidRPr="006C7D89">
          <w:rPr>
            <w:rStyle w:val="af5"/>
          </w:rPr>
          <w:t>9.3.</w:t>
        </w:r>
        <w:r w:rsidR="000B48D8">
          <w:rPr>
            <w:rFonts w:asciiTheme="minorHAnsi" w:eastAsiaTheme="minorEastAsia" w:hAnsiTheme="minorHAnsi" w:cstheme="minorBidi"/>
            <w:sz w:val="22"/>
            <w:szCs w:val="22"/>
          </w:rPr>
          <w:tab/>
        </w:r>
        <w:r w:rsidR="000B48D8" w:rsidRPr="006C7D89">
          <w:rPr>
            <w:rStyle w:val="af5"/>
          </w:rPr>
          <w:t xml:space="preserve">ФИЛЬТРУЮЩИЕ ПОЛУМАСКИ С ДОПОЛНИТЕЛЬНОЙ ЗАЩИТОЙ ОТ ЗАПАХОВ </w:t>
        </w:r>
        <w:r w:rsidR="000B48D8">
          <w:rPr>
            <w:rStyle w:val="af5"/>
          </w:rPr>
          <w:br/>
        </w:r>
        <w:r w:rsidR="000B48D8" w:rsidRPr="006C7D89">
          <w:rPr>
            <w:rStyle w:val="af5"/>
          </w:rPr>
          <w:t>ОРГАНИЧЕСКИХ ВЕЩЕСТВ И КИСЛЫХ ГАЗОВ</w:t>
        </w:r>
        <w:r w:rsidR="000B48D8">
          <w:rPr>
            <w:webHidden/>
          </w:rPr>
          <w:tab/>
        </w:r>
        <w:r w:rsidR="000B48D8">
          <w:rPr>
            <w:webHidden/>
          </w:rPr>
          <w:fldChar w:fldCharType="begin"/>
        </w:r>
        <w:r w:rsidR="000B48D8">
          <w:rPr>
            <w:webHidden/>
          </w:rPr>
          <w:instrText xml:space="preserve"> PAGEREF _Toc533865953 \h </w:instrText>
        </w:r>
        <w:r w:rsidR="000B48D8">
          <w:rPr>
            <w:webHidden/>
          </w:rPr>
        </w:r>
        <w:r w:rsidR="000B48D8">
          <w:rPr>
            <w:webHidden/>
          </w:rPr>
          <w:fldChar w:fldCharType="separate"/>
        </w:r>
        <w:r w:rsidR="001156C8">
          <w:rPr>
            <w:webHidden/>
          </w:rPr>
          <w:t>110</w:t>
        </w:r>
        <w:r w:rsidR="000B48D8">
          <w:rPr>
            <w:webHidden/>
          </w:rPr>
          <w:fldChar w:fldCharType="end"/>
        </w:r>
      </w:hyperlink>
    </w:p>
    <w:p w14:paraId="407B248A" w14:textId="77777777" w:rsidR="000B48D8" w:rsidRDefault="008D39F3" w:rsidP="000B48D8">
      <w:pPr>
        <w:pStyle w:val="25"/>
        <w:rPr>
          <w:rFonts w:asciiTheme="minorHAnsi" w:eastAsiaTheme="minorEastAsia" w:hAnsiTheme="minorHAnsi" w:cstheme="minorBidi"/>
          <w:sz w:val="22"/>
          <w:szCs w:val="22"/>
        </w:rPr>
      </w:pPr>
      <w:hyperlink w:anchor="_Toc533865954" w:history="1">
        <w:r w:rsidR="000B48D8" w:rsidRPr="006C7D89">
          <w:rPr>
            <w:rStyle w:val="af5"/>
          </w:rPr>
          <w:t>9.4.</w:t>
        </w:r>
        <w:r w:rsidR="000B48D8">
          <w:rPr>
            <w:rFonts w:asciiTheme="minorHAnsi" w:eastAsiaTheme="minorEastAsia" w:hAnsiTheme="minorHAnsi" w:cstheme="minorBidi"/>
            <w:sz w:val="22"/>
            <w:szCs w:val="22"/>
          </w:rPr>
          <w:tab/>
        </w:r>
        <w:r w:rsidR="000B48D8" w:rsidRPr="006C7D89">
          <w:rPr>
            <w:rStyle w:val="af5"/>
          </w:rPr>
          <w:t>ПОЛУМАСКИ ИЗ ИЗОЛИРУЮЩЕГО МАТЕРИАЛА СО СМЕННЫМИ ФИЛЬТРАМИ</w:t>
        </w:r>
        <w:r w:rsidR="000B48D8">
          <w:rPr>
            <w:webHidden/>
          </w:rPr>
          <w:tab/>
        </w:r>
        <w:r w:rsidR="000B48D8">
          <w:rPr>
            <w:webHidden/>
          </w:rPr>
          <w:fldChar w:fldCharType="begin"/>
        </w:r>
        <w:r w:rsidR="000B48D8">
          <w:rPr>
            <w:webHidden/>
          </w:rPr>
          <w:instrText xml:space="preserve"> PAGEREF _Toc533865954 \h </w:instrText>
        </w:r>
        <w:r w:rsidR="000B48D8">
          <w:rPr>
            <w:webHidden/>
          </w:rPr>
        </w:r>
        <w:r w:rsidR="000B48D8">
          <w:rPr>
            <w:webHidden/>
          </w:rPr>
          <w:fldChar w:fldCharType="separate"/>
        </w:r>
        <w:r w:rsidR="001156C8">
          <w:rPr>
            <w:webHidden/>
          </w:rPr>
          <w:t>111</w:t>
        </w:r>
        <w:r w:rsidR="000B48D8">
          <w:rPr>
            <w:webHidden/>
          </w:rPr>
          <w:fldChar w:fldCharType="end"/>
        </w:r>
      </w:hyperlink>
    </w:p>
    <w:p w14:paraId="4F35A6D6" w14:textId="77777777" w:rsidR="000B48D8" w:rsidRDefault="008D39F3" w:rsidP="000B48D8">
      <w:pPr>
        <w:pStyle w:val="25"/>
        <w:rPr>
          <w:rFonts w:asciiTheme="minorHAnsi" w:eastAsiaTheme="minorEastAsia" w:hAnsiTheme="minorHAnsi" w:cstheme="minorBidi"/>
          <w:sz w:val="22"/>
          <w:szCs w:val="22"/>
        </w:rPr>
      </w:pPr>
      <w:hyperlink w:anchor="_Toc533865955" w:history="1">
        <w:r w:rsidR="000B48D8" w:rsidRPr="006C7D89">
          <w:rPr>
            <w:rStyle w:val="af5"/>
          </w:rPr>
          <w:t>9.5.</w:t>
        </w:r>
        <w:r w:rsidR="000B48D8">
          <w:rPr>
            <w:rFonts w:asciiTheme="minorHAnsi" w:eastAsiaTheme="minorEastAsia" w:hAnsiTheme="minorHAnsi" w:cstheme="minorBidi"/>
            <w:sz w:val="22"/>
            <w:szCs w:val="22"/>
          </w:rPr>
          <w:tab/>
        </w:r>
        <w:r w:rsidR="000B48D8" w:rsidRPr="006C7D89">
          <w:rPr>
            <w:rStyle w:val="af5"/>
          </w:rPr>
          <w:t>МАСКИ ИЗ ИЗОЛИРУЮЩЕГО МАТЕРИАЛА СО СМЕННЫМИ ФИЛЬТРАМИ</w:t>
        </w:r>
        <w:r w:rsidR="000B48D8">
          <w:rPr>
            <w:webHidden/>
          </w:rPr>
          <w:tab/>
        </w:r>
        <w:r w:rsidR="000B48D8">
          <w:rPr>
            <w:webHidden/>
          </w:rPr>
          <w:fldChar w:fldCharType="begin"/>
        </w:r>
        <w:r w:rsidR="000B48D8">
          <w:rPr>
            <w:webHidden/>
          </w:rPr>
          <w:instrText xml:space="preserve"> PAGEREF _Toc533865955 \h </w:instrText>
        </w:r>
        <w:r w:rsidR="000B48D8">
          <w:rPr>
            <w:webHidden/>
          </w:rPr>
        </w:r>
        <w:r w:rsidR="000B48D8">
          <w:rPr>
            <w:webHidden/>
          </w:rPr>
          <w:fldChar w:fldCharType="separate"/>
        </w:r>
        <w:r w:rsidR="001156C8">
          <w:rPr>
            <w:webHidden/>
          </w:rPr>
          <w:t>112</w:t>
        </w:r>
        <w:r w:rsidR="000B48D8">
          <w:rPr>
            <w:webHidden/>
          </w:rPr>
          <w:fldChar w:fldCharType="end"/>
        </w:r>
      </w:hyperlink>
    </w:p>
    <w:p w14:paraId="584E3E60" w14:textId="77777777" w:rsidR="000B48D8" w:rsidRDefault="008D39F3" w:rsidP="000B48D8">
      <w:pPr>
        <w:pStyle w:val="25"/>
        <w:rPr>
          <w:rFonts w:asciiTheme="minorHAnsi" w:eastAsiaTheme="minorEastAsia" w:hAnsiTheme="minorHAnsi" w:cstheme="minorBidi"/>
          <w:sz w:val="22"/>
          <w:szCs w:val="22"/>
        </w:rPr>
      </w:pPr>
      <w:hyperlink w:anchor="_Toc533865956" w:history="1">
        <w:r w:rsidR="000B48D8" w:rsidRPr="006C7D89">
          <w:rPr>
            <w:rStyle w:val="af5"/>
          </w:rPr>
          <w:t>9.6.</w:t>
        </w:r>
        <w:r w:rsidR="000B48D8">
          <w:rPr>
            <w:rFonts w:asciiTheme="minorHAnsi" w:eastAsiaTheme="minorEastAsia" w:hAnsiTheme="minorHAnsi" w:cstheme="minorBidi"/>
            <w:sz w:val="22"/>
            <w:szCs w:val="22"/>
          </w:rPr>
          <w:tab/>
        </w:r>
        <w:r w:rsidR="000B48D8" w:rsidRPr="006C7D89">
          <w:rPr>
            <w:rStyle w:val="af5"/>
          </w:rPr>
          <w:t>ФИЛЬТРУЮЩИЕ СИЗОД С ПРИНУДИТЕЛЬНОЙ ПОДАЧЕЙ ВОЗДУХА</w:t>
        </w:r>
        <w:r w:rsidR="000B48D8">
          <w:rPr>
            <w:webHidden/>
          </w:rPr>
          <w:tab/>
        </w:r>
        <w:r w:rsidR="000B48D8">
          <w:rPr>
            <w:webHidden/>
          </w:rPr>
          <w:fldChar w:fldCharType="begin"/>
        </w:r>
        <w:r w:rsidR="000B48D8">
          <w:rPr>
            <w:webHidden/>
          </w:rPr>
          <w:instrText xml:space="preserve"> PAGEREF _Toc533865956 \h </w:instrText>
        </w:r>
        <w:r w:rsidR="000B48D8">
          <w:rPr>
            <w:webHidden/>
          </w:rPr>
        </w:r>
        <w:r w:rsidR="000B48D8">
          <w:rPr>
            <w:webHidden/>
          </w:rPr>
          <w:fldChar w:fldCharType="separate"/>
        </w:r>
        <w:r w:rsidR="001156C8">
          <w:rPr>
            <w:webHidden/>
          </w:rPr>
          <w:t>113</w:t>
        </w:r>
        <w:r w:rsidR="000B48D8">
          <w:rPr>
            <w:webHidden/>
          </w:rPr>
          <w:fldChar w:fldCharType="end"/>
        </w:r>
      </w:hyperlink>
    </w:p>
    <w:p w14:paraId="4CBBD286" w14:textId="77777777" w:rsidR="000B48D8" w:rsidRDefault="008D39F3" w:rsidP="000B48D8">
      <w:pPr>
        <w:pStyle w:val="37"/>
        <w:rPr>
          <w:rFonts w:asciiTheme="minorHAnsi" w:eastAsiaTheme="minorEastAsia" w:hAnsiTheme="minorHAnsi" w:cstheme="minorBidi"/>
          <w:sz w:val="22"/>
          <w:szCs w:val="22"/>
        </w:rPr>
      </w:pPr>
      <w:hyperlink w:anchor="_Toc533865957" w:history="1">
        <w:r w:rsidR="000B48D8" w:rsidRPr="006C7D89">
          <w:rPr>
            <w:rStyle w:val="af5"/>
          </w:rPr>
          <w:t>9.6.1.</w:t>
        </w:r>
        <w:r w:rsidR="000B48D8">
          <w:rPr>
            <w:rFonts w:asciiTheme="minorHAnsi" w:eastAsiaTheme="minorEastAsia" w:hAnsiTheme="minorHAnsi" w:cstheme="minorBidi"/>
            <w:sz w:val="22"/>
            <w:szCs w:val="22"/>
          </w:rPr>
          <w:tab/>
        </w:r>
        <w:r w:rsidR="000B48D8" w:rsidRPr="006C7D89">
          <w:rPr>
            <w:rStyle w:val="af5"/>
          </w:rPr>
          <w:t>ФИЛЬТРУЮЩИЕ СИЗОД С ПРИНУДИТЕЛЬНОЙ ПОДАЧЕЙ ВОЗДУХА</w:t>
        </w:r>
        <w:r w:rsidR="000B48D8">
          <w:rPr>
            <w:webHidden/>
          </w:rPr>
          <w:tab/>
        </w:r>
        <w:r w:rsidR="000B48D8">
          <w:rPr>
            <w:webHidden/>
          </w:rPr>
          <w:fldChar w:fldCharType="begin"/>
        </w:r>
        <w:r w:rsidR="000B48D8">
          <w:rPr>
            <w:webHidden/>
          </w:rPr>
          <w:instrText xml:space="preserve"> PAGEREF _Toc533865957 \h </w:instrText>
        </w:r>
        <w:r w:rsidR="000B48D8">
          <w:rPr>
            <w:webHidden/>
          </w:rPr>
        </w:r>
        <w:r w:rsidR="000B48D8">
          <w:rPr>
            <w:webHidden/>
          </w:rPr>
          <w:fldChar w:fldCharType="separate"/>
        </w:r>
        <w:r w:rsidR="001156C8">
          <w:rPr>
            <w:webHidden/>
          </w:rPr>
          <w:t>113</w:t>
        </w:r>
        <w:r w:rsidR="000B48D8">
          <w:rPr>
            <w:webHidden/>
          </w:rPr>
          <w:fldChar w:fldCharType="end"/>
        </w:r>
      </w:hyperlink>
    </w:p>
    <w:p w14:paraId="5C883CDD" w14:textId="77777777" w:rsidR="000B48D8" w:rsidRDefault="008D39F3" w:rsidP="000B48D8">
      <w:pPr>
        <w:pStyle w:val="25"/>
        <w:rPr>
          <w:rFonts w:asciiTheme="minorHAnsi" w:eastAsiaTheme="minorEastAsia" w:hAnsiTheme="minorHAnsi" w:cstheme="minorBidi"/>
          <w:sz w:val="22"/>
          <w:szCs w:val="22"/>
        </w:rPr>
      </w:pPr>
      <w:hyperlink w:anchor="_Toc533865958" w:history="1">
        <w:r w:rsidR="000B48D8" w:rsidRPr="006C7D89">
          <w:rPr>
            <w:rStyle w:val="af5"/>
          </w:rPr>
          <w:t>9.7.</w:t>
        </w:r>
        <w:r w:rsidR="000B48D8">
          <w:rPr>
            <w:rFonts w:asciiTheme="minorHAnsi" w:eastAsiaTheme="minorEastAsia" w:hAnsiTheme="minorHAnsi" w:cstheme="minorBidi"/>
            <w:sz w:val="22"/>
            <w:szCs w:val="22"/>
          </w:rPr>
          <w:tab/>
        </w:r>
        <w:r w:rsidR="000B48D8" w:rsidRPr="006C7D89">
          <w:rPr>
            <w:rStyle w:val="af5"/>
          </w:rPr>
          <w:t>НЕАВТОНОМНЫЕ ДЫХАТЕЛЬНЫЕ АППАРАТЫ (ШЛАНГОВЫЕ)</w:t>
        </w:r>
        <w:r w:rsidR="000B48D8">
          <w:rPr>
            <w:webHidden/>
          </w:rPr>
          <w:tab/>
        </w:r>
        <w:r w:rsidR="000B48D8">
          <w:rPr>
            <w:webHidden/>
          </w:rPr>
          <w:fldChar w:fldCharType="begin"/>
        </w:r>
        <w:r w:rsidR="000B48D8">
          <w:rPr>
            <w:webHidden/>
          </w:rPr>
          <w:instrText xml:space="preserve"> PAGEREF _Toc533865958 \h </w:instrText>
        </w:r>
        <w:r w:rsidR="000B48D8">
          <w:rPr>
            <w:webHidden/>
          </w:rPr>
        </w:r>
        <w:r w:rsidR="000B48D8">
          <w:rPr>
            <w:webHidden/>
          </w:rPr>
          <w:fldChar w:fldCharType="separate"/>
        </w:r>
        <w:r w:rsidR="001156C8">
          <w:rPr>
            <w:webHidden/>
          </w:rPr>
          <w:t>113</w:t>
        </w:r>
        <w:r w:rsidR="000B48D8">
          <w:rPr>
            <w:webHidden/>
          </w:rPr>
          <w:fldChar w:fldCharType="end"/>
        </w:r>
      </w:hyperlink>
    </w:p>
    <w:p w14:paraId="7193D07C" w14:textId="77777777" w:rsidR="000B48D8" w:rsidRDefault="008D39F3" w:rsidP="000B48D8">
      <w:pPr>
        <w:pStyle w:val="37"/>
        <w:rPr>
          <w:rFonts w:asciiTheme="minorHAnsi" w:eastAsiaTheme="minorEastAsia" w:hAnsiTheme="minorHAnsi" w:cstheme="minorBidi"/>
          <w:sz w:val="22"/>
          <w:szCs w:val="22"/>
        </w:rPr>
      </w:pPr>
      <w:hyperlink w:anchor="_Toc533865959" w:history="1">
        <w:r w:rsidR="000B48D8" w:rsidRPr="006C7D89">
          <w:rPr>
            <w:rStyle w:val="af5"/>
          </w:rPr>
          <w:t>9.7.1.</w:t>
        </w:r>
        <w:r w:rsidR="000B48D8">
          <w:rPr>
            <w:rFonts w:asciiTheme="minorHAnsi" w:eastAsiaTheme="minorEastAsia" w:hAnsiTheme="minorHAnsi" w:cstheme="minorBidi"/>
            <w:sz w:val="22"/>
            <w:szCs w:val="22"/>
          </w:rPr>
          <w:tab/>
        </w:r>
        <w:r w:rsidR="000B48D8" w:rsidRPr="006C7D89">
          <w:rPr>
            <w:rStyle w:val="af5"/>
          </w:rPr>
          <w:t>НЕАВТОНОМНЫЕ ДЫХАТЕЛЬНЫЕ АППАРАТЫ СО ШЛАНГОМ ПОДАЧИ ЧИСТОГО ВОЗДУХА, ИСПОЛЬЗУЕМЫЙ С МАСКОЙ ИЛИ ПОЛУМАСКОЙ</w:t>
        </w:r>
        <w:r w:rsidR="000B48D8">
          <w:rPr>
            <w:webHidden/>
          </w:rPr>
          <w:tab/>
        </w:r>
        <w:r w:rsidR="000B48D8">
          <w:rPr>
            <w:webHidden/>
          </w:rPr>
          <w:fldChar w:fldCharType="begin"/>
        </w:r>
        <w:r w:rsidR="000B48D8">
          <w:rPr>
            <w:webHidden/>
          </w:rPr>
          <w:instrText xml:space="preserve"> PAGEREF _Toc533865959 \h </w:instrText>
        </w:r>
        <w:r w:rsidR="000B48D8">
          <w:rPr>
            <w:webHidden/>
          </w:rPr>
        </w:r>
        <w:r w:rsidR="000B48D8">
          <w:rPr>
            <w:webHidden/>
          </w:rPr>
          <w:fldChar w:fldCharType="separate"/>
        </w:r>
        <w:r w:rsidR="001156C8">
          <w:rPr>
            <w:webHidden/>
          </w:rPr>
          <w:t>113</w:t>
        </w:r>
        <w:r w:rsidR="000B48D8">
          <w:rPr>
            <w:webHidden/>
          </w:rPr>
          <w:fldChar w:fldCharType="end"/>
        </w:r>
      </w:hyperlink>
    </w:p>
    <w:p w14:paraId="4EB21BF5" w14:textId="14A48272" w:rsidR="000B48D8" w:rsidRDefault="008D39F3" w:rsidP="000B48D8">
      <w:pPr>
        <w:pStyle w:val="37"/>
        <w:rPr>
          <w:rFonts w:asciiTheme="minorHAnsi" w:eastAsiaTheme="minorEastAsia" w:hAnsiTheme="minorHAnsi" w:cstheme="minorBidi"/>
          <w:sz w:val="22"/>
          <w:szCs w:val="22"/>
        </w:rPr>
      </w:pPr>
      <w:hyperlink w:anchor="_Toc533865960" w:history="1">
        <w:r w:rsidR="000B48D8" w:rsidRPr="006C7D89">
          <w:rPr>
            <w:rStyle w:val="af5"/>
          </w:rPr>
          <w:t>9.7.2.</w:t>
        </w:r>
        <w:r w:rsidR="000B48D8">
          <w:rPr>
            <w:rFonts w:asciiTheme="minorHAnsi" w:eastAsiaTheme="minorEastAsia" w:hAnsiTheme="minorHAnsi" w:cstheme="minorBidi"/>
            <w:sz w:val="22"/>
            <w:szCs w:val="22"/>
          </w:rPr>
          <w:tab/>
        </w:r>
        <w:r w:rsidR="000B48D8" w:rsidRPr="006C7D89">
          <w:rPr>
            <w:rStyle w:val="af5"/>
          </w:rPr>
          <w:t xml:space="preserve">ДЫХАТЕЛЬНЫЕ АППАРАТЫ (ШЛАНГОВЫЕ) ОТ ЛИНИИ (МАГИСТРАЛИ) ПОДАЧИ СЖАТОГО </w:t>
        </w:r>
        <w:r w:rsidR="000B48D8">
          <w:rPr>
            <w:rStyle w:val="af5"/>
          </w:rPr>
          <w:br/>
        </w:r>
        <w:r w:rsidR="000B48D8" w:rsidRPr="006C7D89">
          <w:rPr>
            <w:rStyle w:val="af5"/>
          </w:rPr>
          <w:t>ВОЗДУХА</w:t>
        </w:r>
        <w:r w:rsidR="000B48D8">
          <w:rPr>
            <w:webHidden/>
          </w:rPr>
          <w:tab/>
        </w:r>
        <w:r w:rsidR="000B48D8">
          <w:rPr>
            <w:webHidden/>
          </w:rPr>
          <w:fldChar w:fldCharType="begin"/>
        </w:r>
        <w:r w:rsidR="000B48D8">
          <w:rPr>
            <w:webHidden/>
          </w:rPr>
          <w:instrText xml:space="preserve"> PAGEREF _Toc533865960 \h </w:instrText>
        </w:r>
        <w:r w:rsidR="000B48D8">
          <w:rPr>
            <w:webHidden/>
          </w:rPr>
        </w:r>
        <w:r w:rsidR="000B48D8">
          <w:rPr>
            <w:webHidden/>
          </w:rPr>
          <w:fldChar w:fldCharType="separate"/>
        </w:r>
        <w:r w:rsidR="001156C8">
          <w:rPr>
            <w:webHidden/>
          </w:rPr>
          <w:t>114</w:t>
        </w:r>
        <w:r w:rsidR="000B48D8">
          <w:rPr>
            <w:webHidden/>
          </w:rPr>
          <w:fldChar w:fldCharType="end"/>
        </w:r>
      </w:hyperlink>
    </w:p>
    <w:p w14:paraId="21E76A09" w14:textId="77777777" w:rsidR="000B48D8" w:rsidRDefault="008D39F3" w:rsidP="000B48D8">
      <w:pPr>
        <w:pStyle w:val="25"/>
        <w:rPr>
          <w:rFonts w:asciiTheme="minorHAnsi" w:eastAsiaTheme="minorEastAsia" w:hAnsiTheme="minorHAnsi" w:cstheme="minorBidi"/>
          <w:sz w:val="22"/>
          <w:szCs w:val="22"/>
        </w:rPr>
      </w:pPr>
      <w:hyperlink w:anchor="_Toc533865961" w:history="1">
        <w:r w:rsidR="000B48D8" w:rsidRPr="006C7D89">
          <w:rPr>
            <w:rStyle w:val="af5"/>
          </w:rPr>
          <w:t>9.8.</w:t>
        </w:r>
        <w:r w:rsidR="000B48D8">
          <w:rPr>
            <w:rFonts w:asciiTheme="minorHAnsi" w:eastAsiaTheme="minorEastAsia" w:hAnsiTheme="minorHAnsi" w:cstheme="minorBidi"/>
            <w:sz w:val="22"/>
            <w:szCs w:val="22"/>
          </w:rPr>
          <w:tab/>
        </w:r>
        <w:r w:rsidR="000B48D8" w:rsidRPr="006C7D89">
          <w:rPr>
            <w:rStyle w:val="af5"/>
          </w:rPr>
          <w:t>РЕКОМЕНДАЦИИ ПО ЭФФЕКТИВНОМУ ИСПОЛЬЗОВАНИЮ СИЗОД</w:t>
        </w:r>
        <w:r w:rsidR="000B48D8">
          <w:rPr>
            <w:webHidden/>
          </w:rPr>
          <w:tab/>
        </w:r>
        <w:r w:rsidR="000B48D8">
          <w:rPr>
            <w:webHidden/>
          </w:rPr>
          <w:fldChar w:fldCharType="begin"/>
        </w:r>
        <w:r w:rsidR="000B48D8">
          <w:rPr>
            <w:webHidden/>
          </w:rPr>
          <w:instrText xml:space="preserve"> PAGEREF _Toc533865961 \h </w:instrText>
        </w:r>
        <w:r w:rsidR="000B48D8">
          <w:rPr>
            <w:webHidden/>
          </w:rPr>
        </w:r>
        <w:r w:rsidR="000B48D8">
          <w:rPr>
            <w:webHidden/>
          </w:rPr>
          <w:fldChar w:fldCharType="separate"/>
        </w:r>
        <w:r w:rsidR="001156C8">
          <w:rPr>
            <w:webHidden/>
          </w:rPr>
          <w:t>115</w:t>
        </w:r>
        <w:r w:rsidR="000B48D8">
          <w:rPr>
            <w:webHidden/>
          </w:rPr>
          <w:fldChar w:fldCharType="end"/>
        </w:r>
      </w:hyperlink>
    </w:p>
    <w:p w14:paraId="45DBA18D" w14:textId="77777777" w:rsidR="000B48D8" w:rsidRDefault="008D39F3" w:rsidP="000B48D8">
      <w:pPr>
        <w:pStyle w:val="14"/>
        <w:rPr>
          <w:rFonts w:asciiTheme="minorHAnsi" w:eastAsiaTheme="minorEastAsia" w:hAnsiTheme="minorHAnsi" w:cstheme="minorBidi"/>
          <w:b w:val="0"/>
          <w:bCs w:val="0"/>
          <w:caps w:val="0"/>
          <w:sz w:val="22"/>
          <w:szCs w:val="22"/>
        </w:rPr>
      </w:pPr>
      <w:hyperlink w:anchor="_Toc533865962" w:history="1">
        <w:r w:rsidR="000B48D8" w:rsidRPr="006C7D89">
          <w:rPr>
            <w:rStyle w:val="af5"/>
            <w:snapToGrid w:val="0"/>
          </w:rPr>
          <w:t>10.</w:t>
        </w:r>
        <w:r w:rsidR="000B48D8">
          <w:rPr>
            <w:rFonts w:asciiTheme="minorHAnsi" w:eastAsiaTheme="minorEastAsia" w:hAnsiTheme="minorHAnsi" w:cstheme="minorBidi"/>
            <w:b w:val="0"/>
            <w:bCs w:val="0"/>
            <w:caps w:val="0"/>
            <w:sz w:val="22"/>
            <w:szCs w:val="22"/>
          </w:rPr>
          <w:tab/>
        </w:r>
        <w:r w:rsidR="000B48D8" w:rsidRPr="006C7D89">
          <w:rPr>
            <w:rStyle w:val="af5"/>
            <w:snapToGrid w:val="0"/>
          </w:rPr>
          <w:t>ТРЕБОВАНИЯ К СИЗ ОРГАНОВ СЛУХА</w:t>
        </w:r>
        <w:r w:rsidR="000B48D8">
          <w:rPr>
            <w:webHidden/>
          </w:rPr>
          <w:tab/>
        </w:r>
        <w:r w:rsidR="000B48D8">
          <w:rPr>
            <w:webHidden/>
          </w:rPr>
          <w:fldChar w:fldCharType="begin"/>
        </w:r>
        <w:r w:rsidR="000B48D8">
          <w:rPr>
            <w:webHidden/>
          </w:rPr>
          <w:instrText xml:space="preserve"> PAGEREF _Toc533865962 \h </w:instrText>
        </w:r>
        <w:r w:rsidR="000B48D8">
          <w:rPr>
            <w:webHidden/>
          </w:rPr>
        </w:r>
        <w:r w:rsidR="000B48D8">
          <w:rPr>
            <w:webHidden/>
          </w:rPr>
          <w:fldChar w:fldCharType="separate"/>
        </w:r>
        <w:r w:rsidR="001156C8">
          <w:rPr>
            <w:webHidden/>
          </w:rPr>
          <w:t>116</w:t>
        </w:r>
        <w:r w:rsidR="000B48D8">
          <w:rPr>
            <w:webHidden/>
          </w:rPr>
          <w:fldChar w:fldCharType="end"/>
        </w:r>
      </w:hyperlink>
    </w:p>
    <w:p w14:paraId="15D1869A" w14:textId="77777777" w:rsidR="000B48D8" w:rsidRDefault="008D39F3" w:rsidP="000B48D8">
      <w:pPr>
        <w:pStyle w:val="25"/>
        <w:rPr>
          <w:rFonts w:asciiTheme="minorHAnsi" w:eastAsiaTheme="minorEastAsia" w:hAnsiTheme="minorHAnsi" w:cstheme="minorBidi"/>
          <w:sz w:val="22"/>
          <w:szCs w:val="22"/>
        </w:rPr>
      </w:pPr>
      <w:hyperlink w:anchor="_Toc533865963" w:history="1">
        <w:r w:rsidR="000B48D8" w:rsidRPr="006C7D89">
          <w:rPr>
            <w:rStyle w:val="af5"/>
          </w:rPr>
          <w:t>10.1.</w:t>
        </w:r>
        <w:r w:rsidR="000B48D8">
          <w:rPr>
            <w:rFonts w:asciiTheme="minorHAnsi" w:eastAsiaTheme="minorEastAsia" w:hAnsiTheme="minorHAnsi" w:cstheme="minorBidi"/>
            <w:sz w:val="22"/>
            <w:szCs w:val="22"/>
          </w:rPr>
          <w:tab/>
        </w:r>
        <w:r w:rsidR="000B48D8" w:rsidRPr="006C7D89">
          <w:rPr>
            <w:rStyle w:val="af5"/>
          </w:rPr>
          <w:t>ПРОТИВОШУМНЫЕ ВКЛАДЫШИ</w:t>
        </w:r>
        <w:r w:rsidR="000B48D8">
          <w:rPr>
            <w:webHidden/>
          </w:rPr>
          <w:tab/>
        </w:r>
        <w:r w:rsidR="000B48D8">
          <w:rPr>
            <w:webHidden/>
          </w:rPr>
          <w:fldChar w:fldCharType="begin"/>
        </w:r>
        <w:r w:rsidR="000B48D8">
          <w:rPr>
            <w:webHidden/>
          </w:rPr>
          <w:instrText xml:space="preserve"> PAGEREF _Toc533865963 \h </w:instrText>
        </w:r>
        <w:r w:rsidR="000B48D8">
          <w:rPr>
            <w:webHidden/>
          </w:rPr>
        </w:r>
        <w:r w:rsidR="000B48D8">
          <w:rPr>
            <w:webHidden/>
          </w:rPr>
          <w:fldChar w:fldCharType="separate"/>
        </w:r>
        <w:r w:rsidR="001156C8">
          <w:rPr>
            <w:webHidden/>
          </w:rPr>
          <w:t>116</w:t>
        </w:r>
        <w:r w:rsidR="000B48D8">
          <w:rPr>
            <w:webHidden/>
          </w:rPr>
          <w:fldChar w:fldCharType="end"/>
        </w:r>
      </w:hyperlink>
    </w:p>
    <w:p w14:paraId="22257666" w14:textId="77777777" w:rsidR="000B48D8" w:rsidRDefault="008D39F3" w:rsidP="000B48D8">
      <w:pPr>
        <w:pStyle w:val="25"/>
        <w:rPr>
          <w:rFonts w:asciiTheme="minorHAnsi" w:eastAsiaTheme="minorEastAsia" w:hAnsiTheme="minorHAnsi" w:cstheme="minorBidi"/>
          <w:sz w:val="22"/>
          <w:szCs w:val="22"/>
        </w:rPr>
      </w:pPr>
      <w:hyperlink w:anchor="_Toc533865964" w:history="1">
        <w:r w:rsidR="000B48D8" w:rsidRPr="006C7D89">
          <w:rPr>
            <w:rStyle w:val="af5"/>
          </w:rPr>
          <w:t>10.2.</w:t>
        </w:r>
        <w:r w:rsidR="000B48D8">
          <w:rPr>
            <w:rFonts w:asciiTheme="minorHAnsi" w:eastAsiaTheme="minorEastAsia" w:hAnsiTheme="minorHAnsi" w:cstheme="minorBidi"/>
            <w:sz w:val="22"/>
            <w:szCs w:val="22"/>
          </w:rPr>
          <w:tab/>
        </w:r>
        <w:r w:rsidR="000B48D8" w:rsidRPr="006C7D89">
          <w:rPr>
            <w:rStyle w:val="af5"/>
          </w:rPr>
          <w:t>ПРОТИВОШУМНЫЕ НАУШНИКИ</w:t>
        </w:r>
        <w:r w:rsidR="000B48D8">
          <w:rPr>
            <w:webHidden/>
          </w:rPr>
          <w:tab/>
        </w:r>
        <w:r w:rsidR="000B48D8">
          <w:rPr>
            <w:webHidden/>
          </w:rPr>
          <w:fldChar w:fldCharType="begin"/>
        </w:r>
        <w:r w:rsidR="000B48D8">
          <w:rPr>
            <w:webHidden/>
          </w:rPr>
          <w:instrText xml:space="preserve"> PAGEREF _Toc533865964 \h </w:instrText>
        </w:r>
        <w:r w:rsidR="000B48D8">
          <w:rPr>
            <w:webHidden/>
          </w:rPr>
        </w:r>
        <w:r w:rsidR="000B48D8">
          <w:rPr>
            <w:webHidden/>
          </w:rPr>
          <w:fldChar w:fldCharType="separate"/>
        </w:r>
        <w:r w:rsidR="001156C8">
          <w:rPr>
            <w:webHidden/>
          </w:rPr>
          <w:t>116</w:t>
        </w:r>
        <w:r w:rsidR="000B48D8">
          <w:rPr>
            <w:webHidden/>
          </w:rPr>
          <w:fldChar w:fldCharType="end"/>
        </w:r>
      </w:hyperlink>
    </w:p>
    <w:p w14:paraId="123BE03A" w14:textId="77777777" w:rsidR="000B48D8" w:rsidRDefault="008D39F3" w:rsidP="000B48D8">
      <w:pPr>
        <w:pStyle w:val="25"/>
        <w:rPr>
          <w:rFonts w:asciiTheme="minorHAnsi" w:eastAsiaTheme="minorEastAsia" w:hAnsiTheme="minorHAnsi" w:cstheme="minorBidi"/>
          <w:sz w:val="22"/>
          <w:szCs w:val="22"/>
        </w:rPr>
      </w:pPr>
      <w:hyperlink w:anchor="_Toc533865965" w:history="1">
        <w:r w:rsidR="000B48D8" w:rsidRPr="006C7D89">
          <w:rPr>
            <w:rStyle w:val="af5"/>
          </w:rPr>
          <w:t>10.3.</w:t>
        </w:r>
        <w:r w:rsidR="000B48D8">
          <w:rPr>
            <w:rFonts w:asciiTheme="minorHAnsi" w:eastAsiaTheme="minorEastAsia" w:hAnsiTheme="minorHAnsi" w:cstheme="minorBidi"/>
            <w:sz w:val="22"/>
            <w:szCs w:val="22"/>
          </w:rPr>
          <w:tab/>
        </w:r>
        <w:r w:rsidR="000B48D8" w:rsidRPr="006C7D89">
          <w:rPr>
            <w:rStyle w:val="af5"/>
          </w:rPr>
          <w:t>ПРОТИВОШУМНЫЕ НАУШНИКИ С ФУНКЦИЕЙ АКТИВНОЙ ЗАЩИТЫ</w:t>
        </w:r>
        <w:r w:rsidR="000B48D8">
          <w:rPr>
            <w:webHidden/>
          </w:rPr>
          <w:tab/>
        </w:r>
        <w:r w:rsidR="000B48D8">
          <w:rPr>
            <w:webHidden/>
          </w:rPr>
          <w:fldChar w:fldCharType="begin"/>
        </w:r>
        <w:r w:rsidR="000B48D8">
          <w:rPr>
            <w:webHidden/>
          </w:rPr>
          <w:instrText xml:space="preserve"> PAGEREF _Toc533865965 \h </w:instrText>
        </w:r>
        <w:r w:rsidR="000B48D8">
          <w:rPr>
            <w:webHidden/>
          </w:rPr>
        </w:r>
        <w:r w:rsidR="000B48D8">
          <w:rPr>
            <w:webHidden/>
          </w:rPr>
          <w:fldChar w:fldCharType="separate"/>
        </w:r>
        <w:r w:rsidR="001156C8">
          <w:rPr>
            <w:webHidden/>
          </w:rPr>
          <w:t>117</w:t>
        </w:r>
        <w:r w:rsidR="000B48D8">
          <w:rPr>
            <w:webHidden/>
          </w:rPr>
          <w:fldChar w:fldCharType="end"/>
        </w:r>
      </w:hyperlink>
    </w:p>
    <w:p w14:paraId="1E15DB40" w14:textId="77777777" w:rsidR="000B48D8" w:rsidRDefault="008D39F3" w:rsidP="000B48D8">
      <w:pPr>
        <w:pStyle w:val="25"/>
        <w:rPr>
          <w:rFonts w:asciiTheme="minorHAnsi" w:eastAsiaTheme="minorEastAsia" w:hAnsiTheme="minorHAnsi" w:cstheme="minorBidi"/>
          <w:sz w:val="22"/>
          <w:szCs w:val="22"/>
        </w:rPr>
      </w:pPr>
      <w:hyperlink w:anchor="_Toc533865966" w:history="1">
        <w:r w:rsidR="000B48D8" w:rsidRPr="006C7D89">
          <w:rPr>
            <w:rStyle w:val="af5"/>
          </w:rPr>
          <w:t>10.4.</w:t>
        </w:r>
        <w:r w:rsidR="000B48D8">
          <w:rPr>
            <w:rFonts w:asciiTheme="minorHAnsi" w:eastAsiaTheme="minorEastAsia" w:hAnsiTheme="minorHAnsi" w:cstheme="minorBidi"/>
            <w:sz w:val="22"/>
            <w:szCs w:val="22"/>
          </w:rPr>
          <w:tab/>
        </w:r>
        <w:r w:rsidR="000B48D8" w:rsidRPr="006C7D89">
          <w:rPr>
            <w:rStyle w:val="af5"/>
          </w:rPr>
          <w:t>РЕКОМЕНДАЦИИ ПО ЭФФЕКТИВНОМУ ПРИМЕНЕНИЮ СИЗ ОРГАНОВ СЛУХА</w:t>
        </w:r>
        <w:r w:rsidR="000B48D8">
          <w:rPr>
            <w:webHidden/>
          </w:rPr>
          <w:tab/>
        </w:r>
        <w:r w:rsidR="000B48D8">
          <w:rPr>
            <w:webHidden/>
          </w:rPr>
          <w:fldChar w:fldCharType="begin"/>
        </w:r>
        <w:r w:rsidR="000B48D8">
          <w:rPr>
            <w:webHidden/>
          </w:rPr>
          <w:instrText xml:space="preserve"> PAGEREF _Toc533865966 \h </w:instrText>
        </w:r>
        <w:r w:rsidR="000B48D8">
          <w:rPr>
            <w:webHidden/>
          </w:rPr>
        </w:r>
        <w:r w:rsidR="000B48D8">
          <w:rPr>
            <w:webHidden/>
          </w:rPr>
          <w:fldChar w:fldCharType="separate"/>
        </w:r>
        <w:r w:rsidR="001156C8">
          <w:rPr>
            <w:webHidden/>
          </w:rPr>
          <w:t>118</w:t>
        </w:r>
        <w:r w:rsidR="000B48D8">
          <w:rPr>
            <w:webHidden/>
          </w:rPr>
          <w:fldChar w:fldCharType="end"/>
        </w:r>
      </w:hyperlink>
    </w:p>
    <w:p w14:paraId="4788F958" w14:textId="77777777" w:rsidR="000B48D8" w:rsidRDefault="008D39F3" w:rsidP="000B48D8">
      <w:pPr>
        <w:pStyle w:val="14"/>
        <w:rPr>
          <w:rFonts w:asciiTheme="minorHAnsi" w:eastAsiaTheme="minorEastAsia" w:hAnsiTheme="minorHAnsi" w:cstheme="minorBidi"/>
          <w:b w:val="0"/>
          <w:bCs w:val="0"/>
          <w:caps w:val="0"/>
          <w:sz w:val="22"/>
          <w:szCs w:val="22"/>
        </w:rPr>
      </w:pPr>
      <w:hyperlink w:anchor="_Toc533865967" w:history="1">
        <w:r w:rsidR="000B48D8" w:rsidRPr="006C7D89">
          <w:rPr>
            <w:rStyle w:val="af5"/>
            <w:snapToGrid w:val="0"/>
          </w:rPr>
          <w:t>11.</w:t>
        </w:r>
        <w:r w:rsidR="000B48D8">
          <w:rPr>
            <w:rFonts w:asciiTheme="minorHAnsi" w:eastAsiaTheme="minorEastAsia" w:hAnsiTheme="minorHAnsi" w:cstheme="minorBidi"/>
            <w:b w:val="0"/>
            <w:bCs w:val="0"/>
            <w:caps w:val="0"/>
            <w:sz w:val="22"/>
            <w:szCs w:val="22"/>
          </w:rPr>
          <w:tab/>
        </w:r>
        <w:r w:rsidR="000B48D8" w:rsidRPr="006C7D89">
          <w:rPr>
            <w:rStyle w:val="af5"/>
            <w:snapToGrid w:val="0"/>
          </w:rPr>
          <w:t>ТРЕБОВАНИЯ К СИЗ ГЛАЗ И ЛИЦА</w:t>
        </w:r>
        <w:r w:rsidR="000B48D8">
          <w:rPr>
            <w:webHidden/>
          </w:rPr>
          <w:tab/>
        </w:r>
        <w:r w:rsidR="000B48D8">
          <w:rPr>
            <w:webHidden/>
          </w:rPr>
          <w:fldChar w:fldCharType="begin"/>
        </w:r>
        <w:r w:rsidR="000B48D8">
          <w:rPr>
            <w:webHidden/>
          </w:rPr>
          <w:instrText xml:space="preserve"> PAGEREF _Toc533865967 \h </w:instrText>
        </w:r>
        <w:r w:rsidR="000B48D8">
          <w:rPr>
            <w:webHidden/>
          </w:rPr>
        </w:r>
        <w:r w:rsidR="000B48D8">
          <w:rPr>
            <w:webHidden/>
          </w:rPr>
          <w:fldChar w:fldCharType="separate"/>
        </w:r>
        <w:r w:rsidR="001156C8">
          <w:rPr>
            <w:webHidden/>
          </w:rPr>
          <w:t>119</w:t>
        </w:r>
        <w:r w:rsidR="000B48D8">
          <w:rPr>
            <w:webHidden/>
          </w:rPr>
          <w:fldChar w:fldCharType="end"/>
        </w:r>
      </w:hyperlink>
    </w:p>
    <w:p w14:paraId="6CD28FAA" w14:textId="77777777" w:rsidR="000B48D8" w:rsidRDefault="008D39F3" w:rsidP="000B48D8">
      <w:pPr>
        <w:pStyle w:val="25"/>
        <w:rPr>
          <w:rFonts w:asciiTheme="minorHAnsi" w:eastAsiaTheme="minorEastAsia" w:hAnsiTheme="minorHAnsi" w:cstheme="minorBidi"/>
          <w:sz w:val="22"/>
          <w:szCs w:val="22"/>
        </w:rPr>
      </w:pPr>
      <w:hyperlink w:anchor="_Toc533865968" w:history="1">
        <w:r w:rsidR="000B48D8" w:rsidRPr="006C7D89">
          <w:rPr>
            <w:rStyle w:val="af5"/>
          </w:rPr>
          <w:t>11.1.</w:t>
        </w:r>
        <w:r w:rsidR="000B48D8">
          <w:rPr>
            <w:rFonts w:asciiTheme="minorHAnsi" w:eastAsiaTheme="minorEastAsia" w:hAnsiTheme="minorHAnsi" w:cstheme="minorBidi"/>
            <w:sz w:val="22"/>
            <w:szCs w:val="22"/>
          </w:rPr>
          <w:tab/>
        </w:r>
        <w:r w:rsidR="000B48D8" w:rsidRPr="006C7D89">
          <w:rPr>
            <w:rStyle w:val="af5"/>
          </w:rPr>
          <w:t>ОБЩИЕ СВЕДЕНИЯ</w:t>
        </w:r>
        <w:r w:rsidR="000B48D8">
          <w:rPr>
            <w:webHidden/>
          </w:rPr>
          <w:tab/>
        </w:r>
        <w:r w:rsidR="000B48D8">
          <w:rPr>
            <w:webHidden/>
          </w:rPr>
          <w:fldChar w:fldCharType="begin"/>
        </w:r>
        <w:r w:rsidR="000B48D8">
          <w:rPr>
            <w:webHidden/>
          </w:rPr>
          <w:instrText xml:space="preserve"> PAGEREF _Toc533865968 \h </w:instrText>
        </w:r>
        <w:r w:rsidR="000B48D8">
          <w:rPr>
            <w:webHidden/>
          </w:rPr>
        </w:r>
        <w:r w:rsidR="000B48D8">
          <w:rPr>
            <w:webHidden/>
          </w:rPr>
          <w:fldChar w:fldCharType="separate"/>
        </w:r>
        <w:r w:rsidR="001156C8">
          <w:rPr>
            <w:webHidden/>
          </w:rPr>
          <w:t>119</w:t>
        </w:r>
        <w:r w:rsidR="000B48D8">
          <w:rPr>
            <w:webHidden/>
          </w:rPr>
          <w:fldChar w:fldCharType="end"/>
        </w:r>
      </w:hyperlink>
    </w:p>
    <w:p w14:paraId="64DE5FC5" w14:textId="77777777" w:rsidR="000B48D8" w:rsidRDefault="008D39F3" w:rsidP="000B48D8">
      <w:pPr>
        <w:pStyle w:val="25"/>
        <w:rPr>
          <w:rFonts w:asciiTheme="minorHAnsi" w:eastAsiaTheme="minorEastAsia" w:hAnsiTheme="minorHAnsi" w:cstheme="minorBidi"/>
          <w:sz w:val="22"/>
          <w:szCs w:val="22"/>
        </w:rPr>
      </w:pPr>
      <w:hyperlink w:anchor="_Toc533865969" w:history="1">
        <w:r w:rsidR="000B48D8" w:rsidRPr="006C7D89">
          <w:rPr>
            <w:rStyle w:val="af5"/>
          </w:rPr>
          <w:t>11.2.</w:t>
        </w:r>
        <w:r w:rsidR="000B48D8">
          <w:rPr>
            <w:rFonts w:asciiTheme="minorHAnsi" w:eastAsiaTheme="minorEastAsia" w:hAnsiTheme="minorHAnsi" w:cstheme="minorBidi"/>
            <w:sz w:val="22"/>
            <w:szCs w:val="22"/>
          </w:rPr>
          <w:tab/>
        </w:r>
        <w:r w:rsidR="000B48D8" w:rsidRPr="006C7D89">
          <w:rPr>
            <w:rStyle w:val="af5"/>
          </w:rPr>
          <w:t>ОТКРЫТЫЕ ЗАЩИТНЫЕ ОЧКИ</w:t>
        </w:r>
        <w:r w:rsidR="000B48D8">
          <w:rPr>
            <w:webHidden/>
          </w:rPr>
          <w:tab/>
        </w:r>
        <w:r w:rsidR="000B48D8">
          <w:rPr>
            <w:webHidden/>
          </w:rPr>
          <w:fldChar w:fldCharType="begin"/>
        </w:r>
        <w:r w:rsidR="000B48D8">
          <w:rPr>
            <w:webHidden/>
          </w:rPr>
          <w:instrText xml:space="preserve"> PAGEREF _Toc533865969 \h </w:instrText>
        </w:r>
        <w:r w:rsidR="000B48D8">
          <w:rPr>
            <w:webHidden/>
          </w:rPr>
        </w:r>
        <w:r w:rsidR="000B48D8">
          <w:rPr>
            <w:webHidden/>
          </w:rPr>
          <w:fldChar w:fldCharType="separate"/>
        </w:r>
        <w:r w:rsidR="001156C8">
          <w:rPr>
            <w:webHidden/>
          </w:rPr>
          <w:t>120</w:t>
        </w:r>
        <w:r w:rsidR="000B48D8">
          <w:rPr>
            <w:webHidden/>
          </w:rPr>
          <w:fldChar w:fldCharType="end"/>
        </w:r>
      </w:hyperlink>
    </w:p>
    <w:p w14:paraId="420D01E0" w14:textId="77777777" w:rsidR="000B48D8" w:rsidRDefault="008D39F3" w:rsidP="000B48D8">
      <w:pPr>
        <w:pStyle w:val="25"/>
        <w:rPr>
          <w:rFonts w:asciiTheme="minorHAnsi" w:eastAsiaTheme="minorEastAsia" w:hAnsiTheme="minorHAnsi" w:cstheme="minorBidi"/>
          <w:sz w:val="22"/>
          <w:szCs w:val="22"/>
        </w:rPr>
      </w:pPr>
      <w:hyperlink w:anchor="_Toc533865970" w:history="1">
        <w:r w:rsidR="000B48D8" w:rsidRPr="006C7D89">
          <w:rPr>
            <w:rStyle w:val="af5"/>
          </w:rPr>
          <w:t>11.3.</w:t>
        </w:r>
        <w:r w:rsidR="000B48D8">
          <w:rPr>
            <w:rFonts w:asciiTheme="minorHAnsi" w:eastAsiaTheme="minorEastAsia" w:hAnsiTheme="minorHAnsi" w:cstheme="minorBidi"/>
            <w:sz w:val="22"/>
            <w:szCs w:val="22"/>
          </w:rPr>
          <w:tab/>
        </w:r>
        <w:r w:rsidR="000B48D8" w:rsidRPr="006C7D89">
          <w:rPr>
            <w:rStyle w:val="af5"/>
          </w:rPr>
          <w:t>ЗАКРЫТЫЕ ЗАЩИТНЫЕ ОЧКИ</w:t>
        </w:r>
        <w:r w:rsidR="000B48D8">
          <w:rPr>
            <w:webHidden/>
          </w:rPr>
          <w:tab/>
        </w:r>
        <w:r w:rsidR="000B48D8">
          <w:rPr>
            <w:webHidden/>
          </w:rPr>
          <w:fldChar w:fldCharType="begin"/>
        </w:r>
        <w:r w:rsidR="000B48D8">
          <w:rPr>
            <w:webHidden/>
          </w:rPr>
          <w:instrText xml:space="preserve"> PAGEREF _Toc533865970 \h </w:instrText>
        </w:r>
        <w:r w:rsidR="000B48D8">
          <w:rPr>
            <w:webHidden/>
          </w:rPr>
        </w:r>
        <w:r w:rsidR="000B48D8">
          <w:rPr>
            <w:webHidden/>
          </w:rPr>
          <w:fldChar w:fldCharType="separate"/>
        </w:r>
        <w:r w:rsidR="001156C8">
          <w:rPr>
            <w:webHidden/>
          </w:rPr>
          <w:t>121</w:t>
        </w:r>
        <w:r w:rsidR="000B48D8">
          <w:rPr>
            <w:webHidden/>
          </w:rPr>
          <w:fldChar w:fldCharType="end"/>
        </w:r>
      </w:hyperlink>
    </w:p>
    <w:p w14:paraId="080DCB24" w14:textId="062D1793" w:rsidR="000B48D8" w:rsidRDefault="008D39F3" w:rsidP="000B48D8">
      <w:pPr>
        <w:pStyle w:val="25"/>
        <w:rPr>
          <w:rFonts w:asciiTheme="minorHAnsi" w:eastAsiaTheme="minorEastAsia" w:hAnsiTheme="minorHAnsi" w:cstheme="minorBidi"/>
          <w:sz w:val="22"/>
          <w:szCs w:val="22"/>
        </w:rPr>
      </w:pPr>
      <w:hyperlink w:anchor="_Toc533865971" w:history="1">
        <w:r w:rsidR="000B48D8" w:rsidRPr="006C7D89">
          <w:rPr>
            <w:rStyle w:val="af5"/>
          </w:rPr>
          <w:t>11.4.</w:t>
        </w:r>
        <w:r w:rsidR="000B48D8">
          <w:rPr>
            <w:rFonts w:asciiTheme="minorHAnsi" w:eastAsiaTheme="minorEastAsia" w:hAnsiTheme="minorHAnsi" w:cstheme="minorBidi"/>
            <w:sz w:val="22"/>
            <w:szCs w:val="22"/>
          </w:rPr>
          <w:tab/>
        </w:r>
        <w:r w:rsidR="000B48D8" w:rsidRPr="006C7D89">
          <w:rPr>
            <w:rStyle w:val="af5"/>
          </w:rPr>
          <w:t xml:space="preserve">ОЧКИ ДЛЯ ЗАЩИТЫ ОТ МЕХАНИЧЕСКИХ ВОЗДЕЙСТВИЙ, НЕИОНИЗИРУЮЩЕГО </w:t>
        </w:r>
        <w:r w:rsidR="000B48D8">
          <w:rPr>
            <w:rStyle w:val="af5"/>
          </w:rPr>
          <w:br/>
        </w:r>
        <w:r w:rsidR="000B48D8" w:rsidRPr="006C7D89">
          <w:rPr>
            <w:rStyle w:val="af5"/>
          </w:rPr>
          <w:t>ИЗЛУЧЕНИЯ, БРЫЗГ РАСПЛАВЛЕННОГО МЕТАЛЛА</w:t>
        </w:r>
        <w:r w:rsidR="000B48D8">
          <w:rPr>
            <w:webHidden/>
          </w:rPr>
          <w:tab/>
        </w:r>
        <w:r w:rsidR="000B48D8">
          <w:rPr>
            <w:webHidden/>
          </w:rPr>
          <w:fldChar w:fldCharType="begin"/>
        </w:r>
        <w:r w:rsidR="000B48D8">
          <w:rPr>
            <w:webHidden/>
          </w:rPr>
          <w:instrText xml:space="preserve"> PAGEREF _Toc533865971 \h </w:instrText>
        </w:r>
        <w:r w:rsidR="000B48D8">
          <w:rPr>
            <w:webHidden/>
          </w:rPr>
        </w:r>
        <w:r w:rsidR="000B48D8">
          <w:rPr>
            <w:webHidden/>
          </w:rPr>
          <w:fldChar w:fldCharType="separate"/>
        </w:r>
        <w:r w:rsidR="001156C8">
          <w:rPr>
            <w:webHidden/>
          </w:rPr>
          <w:t>123</w:t>
        </w:r>
        <w:r w:rsidR="000B48D8">
          <w:rPr>
            <w:webHidden/>
          </w:rPr>
          <w:fldChar w:fldCharType="end"/>
        </w:r>
      </w:hyperlink>
    </w:p>
    <w:p w14:paraId="1436D29D" w14:textId="77777777" w:rsidR="000B48D8" w:rsidRDefault="008D39F3" w:rsidP="000B48D8">
      <w:pPr>
        <w:pStyle w:val="25"/>
        <w:rPr>
          <w:rFonts w:asciiTheme="minorHAnsi" w:eastAsiaTheme="minorEastAsia" w:hAnsiTheme="minorHAnsi" w:cstheme="minorBidi"/>
          <w:sz w:val="22"/>
          <w:szCs w:val="22"/>
        </w:rPr>
      </w:pPr>
      <w:hyperlink w:anchor="_Toc533865972" w:history="1">
        <w:r w:rsidR="000B48D8" w:rsidRPr="006C7D89">
          <w:rPr>
            <w:rStyle w:val="af5"/>
          </w:rPr>
          <w:t>11.5.</w:t>
        </w:r>
        <w:r w:rsidR="000B48D8">
          <w:rPr>
            <w:rFonts w:asciiTheme="minorHAnsi" w:eastAsiaTheme="minorEastAsia" w:hAnsiTheme="minorHAnsi" w:cstheme="minorBidi"/>
            <w:sz w:val="22"/>
            <w:szCs w:val="22"/>
          </w:rPr>
          <w:tab/>
        </w:r>
        <w:r w:rsidR="000B48D8" w:rsidRPr="006C7D89">
          <w:rPr>
            <w:rStyle w:val="af5"/>
          </w:rPr>
          <w:t>ЩИТКИ ЛИЦЕВЫЕ</w:t>
        </w:r>
        <w:r w:rsidR="000B48D8">
          <w:rPr>
            <w:webHidden/>
          </w:rPr>
          <w:tab/>
        </w:r>
        <w:r w:rsidR="000B48D8">
          <w:rPr>
            <w:webHidden/>
          </w:rPr>
          <w:fldChar w:fldCharType="begin"/>
        </w:r>
        <w:r w:rsidR="000B48D8">
          <w:rPr>
            <w:webHidden/>
          </w:rPr>
          <w:instrText xml:space="preserve"> PAGEREF _Toc533865972 \h </w:instrText>
        </w:r>
        <w:r w:rsidR="000B48D8">
          <w:rPr>
            <w:webHidden/>
          </w:rPr>
        </w:r>
        <w:r w:rsidR="000B48D8">
          <w:rPr>
            <w:webHidden/>
          </w:rPr>
          <w:fldChar w:fldCharType="separate"/>
        </w:r>
        <w:r w:rsidR="001156C8">
          <w:rPr>
            <w:webHidden/>
          </w:rPr>
          <w:t>125</w:t>
        </w:r>
        <w:r w:rsidR="000B48D8">
          <w:rPr>
            <w:webHidden/>
          </w:rPr>
          <w:fldChar w:fldCharType="end"/>
        </w:r>
      </w:hyperlink>
    </w:p>
    <w:p w14:paraId="163A7CCC" w14:textId="77777777" w:rsidR="000B48D8" w:rsidRDefault="008D39F3" w:rsidP="000B48D8">
      <w:pPr>
        <w:pStyle w:val="25"/>
        <w:rPr>
          <w:rFonts w:asciiTheme="minorHAnsi" w:eastAsiaTheme="minorEastAsia" w:hAnsiTheme="minorHAnsi" w:cstheme="minorBidi"/>
          <w:sz w:val="22"/>
          <w:szCs w:val="22"/>
        </w:rPr>
      </w:pPr>
      <w:hyperlink w:anchor="_Toc533865973" w:history="1">
        <w:r w:rsidR="000B48D8" w:rsidRPr="006C7D89">
          <w:rPr>
            <w:rStyle w:val="af5"/>
          </w:rPr>
          <w:t>11.6.</w:t>
        </w:r>
        <w:r w:rsidR="000B48D8">
          <w:rPr>
            <w:rFonts w:asciiTheme="minorHAnsi" w:eastAsiaTheme="minorEastAsia" w:hAnsiTheme="minorHAnsi" w:cstheme="minorBidi"/>
            <w:sz w:val="22"/>
            <w:szCs w:val="22"/>
          </w:rPr>
          <w:tab/>
        </w:r>
        <w:r w:rsidR="000B48D8" w:rsidRPr="006C7D89">
          <w:rPr>
            <w:rStyle w:val="af5"/>
          </w:rPr>
          <w:t>ЩИТОК ЛИЦЕВОЙ ДЛЯ СВАРКИ И АНАЛОГИЧНЫХ ПРОЦЕССОВ С АВТОМАТИЧЕСКИМ СВЕТОФИЛЬТРОМ</w:t>
        </w:r>
        <w:r w:rsidR="000B48D8">
          <w:rPr>
            <w:webHidden/>
          </w:rPr>
          <w:tab/>
        </w:r>
        <w:r w:rsidR="000B48D8">
          <w:rPr>
            <w:webHidden/>
          </w:rPr>
          <w:fldChar w:fldCharType="begin"/>
        </w:r>
        <w:r w:rsidR="000B48D8">
          <w:rPr>
            <w:webHidden/>
          </w:rPr>
          <w:instrText xml:space="preserve"> PAGEREF _Toc533865973 \h </w:instrText>
        </w:r>
        <w:r w:rsidR="000B48D8">
          <w:rPr>
            <w:webHidden/>
          </w:rPr>
        </w:r>
        <w:r w:rsidR="000B48D8">
          <w:rPr>
            <w:webHidden/>
          </w:rPr>
          <w:fldChar w:fldCharType="separate"/>
        </w:r>
        <w:r w:rsidR="001156C8">
          <w:rPr>
            <w:webHidden/>
          </w:rPr>
          <w:t>125</w:t>
        </w:r>
        <w:r w:rsidR="000B48D8">
          <w:rPr>
            <w:webHidden/>
          </w:rPr>
          <w:fldChar w:fldCharType="end"/>
        </w:r>
      </w:hyperlink>
    </w:p>
    <w:p w14:paraId="5CD25495" w14:textId="77777777" w:rsidR="000B48D8" w:rsidRDefault="008D39F3" w:rsidP="000B48D8">
      <w:pPr>
        <w:pStyle w:val="25"/>
        <w:rPr>
          <w:rFonts w:asciiTheme="minorHAnsi" w:eastAsiaTheme="minorEastAsia" w:hAnsiTheme="minorHAnsi" w:cstheme="minorBidi"/>
          <w:sz w:val="22"/>
          <w:szCs w:val="22"/>
        </w:rPr>
      </w:pPr>
      <w:hyperlink w:anchor="_Toc533865974" w:history="1">
        <w:r w:rsidR="000B48D8" w:rsidRPr="006C7D89">
          <w:rPr>
            <w:rStyle w:val="af5"/>
          </w:rPr>
          <w:t>11.7.</w:t>
        </w:r>
        <w:r w:rsidR="000B48D8">
          <w:rPr>
            <w:rFonts w:asciiTheme="minorHAnsi" w:eastAsiaTheme="minorEastAsia" w:hAnsiTheme="minorHAnsi" w:cstheme="minorBidi"/>
            <w:sz w:val="22"/>
            <w:szCs w:val="22"/>
          </w:rPr>
          <w:tab/>
        </w:r>
        <w:r w:rsidR="000B48D8" w:rsidRPr="006C7D89">
          <w:rPr>
            <w:rStyle w:val="af5"/>
          </w:rPr>
          <w:t>ЩИТОК ЗАЩИТНЫЙ ЛИЦЕВОЙ ДЛЯ СВАРКИ И АНАЛОГИЧНЫХ ПРОЦЕССОВ</w:t>
        </w:r>
        <w:r w:rsidR="000B48D8">
          <w:rPr>
            <w:webHidden/>
          </w:rPr>
          <w:tab/>
        </w:r>
        <w:r w:rsidR="000B48D8">
          <w:rPr>
            <w:webHidden/>
          </w:rPr>
          <w:fldChar w:fldCharType="begin"/>
        </w:r>
        <w:r w:rsidR="000B48D8">
          <w:rPr>
            <w:webHidden/>
          </w:rPr>
          <w:instrText xml:space="preserve"> PAGEREF _Toc533865974 \h </w:instrText>
        </w:r>
        <w:r w:rsidR="000B48D8">
          <w:rPr>
            <w:webHidden/>
          </w:rPr>
        </w:r>
        <w:r w:rsidR="000B48D8">
          <w:rPr>
            <w:webHidden/>
          </w:rPr>
          <w:fldChar w:fldCharType="separate"/>
        </w:r>
        <w:r w:rsidR="001156C8">
          <w:rPr>
            <w:webHidden/>
          </w:rPr>
          <w:t>126</w:t>
        </w:r>
        <w:r w:rsidR="000B48D8">
          <w:rPr>
            <w:webHidden/>
          </w:rPr>
          <w:fldChar w:fldCharType="end"/>
        </w:r>
      </w:hyperlink>
    </w:p>
    <w:p w14:paraId="0C03B3FF" w14:textId="0AEE12CF" w:rsidR="000B48D8" w:rsidRDefault="008D39F3" w:rsidP="000B48D8">
      <w:pPr>
        <w:pStyle w:val="25"/>
        <w:rPr>
          <w:rFonts w:asciiTheme="minorHAnsi" w:eastAsiaTheme="minorEastAsia" w:hAnsiTheme="minorHAnsi" w:cstheme="minorBidi"/>
          <w:sz w:val="22"/>
          <w:szCs w:val="22"/>
        </w:rPr>
      </w:pPr>
      <w:hyperlink w:anchor="_Toc533865975" w:history="1">
        <w:r w:rsidR="000B48D8" w:rsidRPr="006C7D89">
          <w:rPr>
            <w:rStyle w:val="af5"/>
          </w:rPr>
          <w:t>11.8.</w:t>
        </w:r>
        <w:r w:rsidR="000B48D8">
          <w:rPr>
            <w:rFonts w:asciiTheme="minorHAnsi" w:eastAsiaTheme="minorEastAsia" w:hAnsiTheme="minorHAnsi" w:cstheme="minorBidi"/>
            <w:sz w:val="22"/>
            <w:szCs w:val="22"/>
          </w:rPr>
          <w:tab/>
        </w:r>
        <w:r w:rsidR="000B48D8" w:rsidRPr="006C7D89">
          <w:rPr>
            <w:rStyle w:val="af5"/>
          </w:rPr>
          <w:t xml:space="preserve">СИЗ ЛИЦА ОТ ТЕРМИЧЕСКИХ РИСКОВ ЭЛЕКТРИЧЕСКОЙ ДУГИ – ЩИТОК ЗАЩИТНЫЙ </w:t>
        </w:r>
        <w:r w:rsidR="000B48D8">
          <w:rPr>
            <w:rStyle w:val="af5"/>
          </w:rPr>
          <w:br/>
        </w:r>
        <w:r w:rsidR="000B48D8" w:rsidRPr="006C7D89">
          <w:rPr>
            <w:rStyle w:val="af5"/>
          </w:rPr>
          <w:t>ЛИЦЕВОЙ</w:t>
        </w:r>
        <w:r w:rsidR="000B48D8">
          <w:rPr>
            <w:webHidden/>
          </w:rPr>
          <w:tab/>
        </w:r>
        <w:r w:rsidR="000B48D8">
          <w:rPr>
            <w:webHidden/>
          </w:rPr>
          <w:fldChar w:fldCharType="begin"/>
        </w:r>
        <w:r w:rsidR="000B48D8">
          <w:rPr>
            <w:webHidden/>
          </w:rPr>
          <w:instrText xml:space="preserve"> PAGEREF _Toc533865975 \h </w:instrText>
        </w:r>
        <w:r w:rsidR="000B48D8">
          <w:rPr>
            <w:webHidden/>
          </w:rPr>
        </w:r>
        <w:r w:rsidR="000B48D8">
          <w:rPr>
            <w:webHidden/>
          </w:rPr>
          <w:fldChar w:fldCharType="separate"/>
        </w:r>
        <w:r w:rsidR="001156C8">
          <w:rPr>
            <w:webHidden/>
          </w:rPr>
          <w:t>126</w:t>
        </w:r>
        <w:r w:rsidR="000B48D8">
          <w:rPr>
            <w:webHidden/>
          </w:rPr>
          <w:fldChar w:fldCharType="end"/>
        </w:r>
      </w:hyperlink>
    </w:p>
    <w:p w14:paraId="051CE547" w14:textId="77777777" w:rsidR="000B48D8" w:rsidRDefault="008D39F3" w:rsidP="000B48D8">
      <w:pPr>
        <w:pStyle w:val="25"/>
        <w:rPr>
          <w:rFonts w:asciiTheme="minorHAnsi" w:eastAsiaTheme="minorEastAsia" w:hAnsiTheme="minorHAnsi" w:cstheme="minorBidi"/>
          <w:sz w:val="22"/>
          <w:szCs w:val="22"/>
        </w:rPr>
      </w:pPr>
      <w:hyperlink w:anchor="_Toc533865976" w:history="1">
        <w:r w:rsidR="000B48D8" w:rsidRPr="006C7D89">
          <w:rPr>
            <w:rStyle w:val="af5"/>
          </w:rPr>
          <w:t>11.9.</w:t>
        </w:r>
        <w:r w:rsidR="000B48D8">
          <w:rPr>
            <w:rFonts w:asciiTheme="minorHAnsi" w:eastAsiaTheme="minorEastAsia" w:hAnsiTheme="minorHAnsi" w:cstheme="minorBidi"/>
            <w:sz w:val="22"/>
            <w:szCs w:val="22"/>
          </w:rPr>
          <w:tab/>
        </w:r>
        <w:r w:rsidR="000B48D8" w:rsidRPr="006C7D89">
          <w:rPr>
            <w:rStyle w:val="af5"/>
          </w:rPr>
          <w:t>РЕКОМЕНДАЦИИ ПО ЭФФЕКТИВНОМУ ПРИМЕНЕНИЮ СИЗ ДЛЯ ЗАЩИТЫ ГЛАЗ И ЛИЦА</w:t>
        </w:r>
        <w:r w:rsidR="000B48D8">
          <w:rPr>
            <w:webHidden/>
          </w:rPr>
          <w:tab/>
        </w:r>
        <w:r w:rsidR="000B48D8">
          <w:rPr>
            <w:webHidden/>
          </w:rPr>
          <w:fldChar w:fldCharType="begin"/>
        </w:r>
        <w:r w:rsidR="000B48D8">
          <w:rPr>
            <w:webHidden/>
          </w:rPr>
          <w:instrText xml:space="preserve"> PAGEREF _Toc533865976 \h </w:instrText>
        </w:r>
        <w:r w:rsidR="000B48D8">
          <w:rPr>
            <w:webHidden/>
          </w:rPr>
        </w:r>
        <w:r w:rsidR="000B48D8">
          <w:rPr>
            <w:webHidden/>
          </w:rPr>
          <w:fldChar w:fldCharType="separate"/>
        </w:r>
        <w:r w:rsidR="001156C8">
          <w:rPr>
            <w:webHidden/>
          </w:rPr>
          <w:t>127</w:t>
        </w:r>
        <w:r w:rsidR="000B48D8">
          <w:rPr>
            <w:webHidden/>
          </w:rPr>
          <w:fldChar w:fldCharType="end"/>
        </w:r>
      </w:hyperlink>
    </w:p>
    <w:p w14:paraId="40948BA4" w14:textId="77777777" w:rsidR="000B48D8" w:rsidRDefault="008D39F3" w:rsidP="000B48D8">
      <w:pPr>
        <w:pStyle w:val="14"/>
        <w:rPr>
          <w:rFonts w:asciiTheme="minorHAnsi" w:eastAsiaTheme="minorEastAsia" w:hAnsiTheme="minorHAnsi" w:cstheme="minorBidi"/>
          <w:b w:val="0"/>
          <w:bCs w:val="0"/>
          <w:caps w:val="0"/>
          <w:sz w:val="22"/>
          <w:szCs w:val="22"/>
        </w:rPr>
      </w:pPr>
      <w:hyperlink w:anchor="_Toc533865977" w:history="1">
        <w:r w:rsidR="000B48D8" w:rsidRPr="006C7D89">
          <w:rPr>
            <w:rStyle w:val="af5"/>
            <w:snapToGrid w:val="0"/>
          </w:rPr>
          <w:t>12.</w:t>
        </w:r>
        <w:r w:rsidR="000B48D8">
          <w:rPr>
            <w:rFonts w:asciiTheme="minorHAnsi" w:eastAsiaTheme="minorEastAsia" w:hAnsiTheme="minorHAnsi" w:cstheme="minorBidi"/>
            <w:b w:val="0"/>
            <w:bCs w:val="0"/>
            <w:caps w:val="0"/>
            <w:sz w:val="22"/>
            <w:szCs w:val="22"/>
          </w:rPr>
          <w:tab/>
        </w:r>
        <w:r w:rsidR="000B48D8" w:rsidRPr="006C7D89">
          <w:rPr>
            <w:rStyle w:val="af5"/>
            <w:snapToGrid w:val="0"/>
          </w:rPr>
          <w:t>ТРЕБОВАНИЯ К СИЗ ГОЛОВЫ</w:t>
        </w:r>
        <w:r w:rsidR="000B48D8">
          <w:rPr>
            <w:webHidden/>
          </w:rPr>
          <w:tab/>
        </w:r>
        <w:r w:rsidR="000B48D8">
          <w:rPr>
            <w:webHidden/>
          </w:rPr>
          <w:fldChar w:fldCharType="begin"/>
        </w:r>
        <w:r w:rsidR="000B48D8">
          <w:rPr>
            <w:webHidden/>
          </w:rPr>
          <w:instrText xml:space="preserve"> PAGEREF _Toc533865977 \h </w:instrText>
        </w:r>
        <w:r w:rsidR="000B48D8">
          <w:rPr>
            <w:webHidden/>
          </w:rPr>
        </w:r>
        <w:r w:rsidR="000B48D8">
          <w:rPr>
            <w:webHidden/>
          </w:rPr>
          <w:fldChar w:fldCharType="separate"/>
        </w:r>
        <w:r w:rsidR="001156C8">
          <w:rPr>
            <w:webHidden/>
          </w:rPr>
          <w:t>129</w:t>
        </w:r>
        <w:r w:rsidR="000B48D8">
          <w:rPr>
            <w:webHidden/>
          </w:rPr>
          <w:fldChar w:fldCharType="end"/>
        </w:r>
      </w:hyperlink>
    </w:p>
    <w:p w14:paraId="1DBDEAEC" w14:textId="77777777" w:rsidR="000B48D8" w:rsidRDefault="008D39F3" w:rsidP="000B48D8">
      <w:pPr>
        <w:pStyle w:val="25"/>
        <w:rPr>
          <w:rFonts w:asciiTheme="minorHAnsi" w:eastAsiaTheme="minorEastAsia" w:hAnsiTheme="minorHAnsi" w:cstheme="minorBidi"/>
          <w:sz w:val="22"/>
          <w:szCs w:val="22"/>
        </w:rPr>
      </w:pPr>
      <w:hyperlink w:anchor="_Toc533865978" w:history="1">
        <w:r w:rsidR="000B48D8" w:rsidRPr="006C7D89">
          <w:rPr>
            <w:rStyle w:val="af5"/>
          </w:rPr>
          <w:t>12.1.</w:t>
        </w:r>
        <w:r w:rsidR="000B48D8">
          <w:rPr>
            <w:rFonts w:asciiTheme="minorHAnsi" w:eastAsiaTheme="minorEastAsia" w:hAnsiTheme="minorHAnsi" w:cstheme="minorBidi"/>
            <w:sz w:val="22"/>
            <w:szCs w:val="22"/>
          </w:rPr>
          <w:tab/>
        </w:r>
        <w:r w:rsidR="000B48D8" w:rsidRPr="006C7D89">
          <w:rPr>
            <w:rStyle w:val="af5"/>
          </w:rPr>
          <w:t>КАСКИ ЗАЩИТНЫЕ ОБЩЕГО НАЗНАЧЕНИЯ</w:t>
        </w:r>
        <w:r w:rsidR="000B48D8">
          <w:rPr>
            <w:webHidden/>
          </w:rPr>
          <w:tab/>
        </w:r>
        <w:r w:rsidR="000B48D8">
          <w:rPr>
            <w:webHidden/>
          </w:rPr>
          <w:fldChar w:fldCharType="begin"/>
        </w:r>
        <w:r w:rsidR="000B48D8">
          <w:rPr>
            <w:webHidden/>
          </w:rPr>
          <w:instrText xml:space="preserve"> PAGEREF _Toc533865978 \h </w:instrText>
        </w:r>
        <w:r w:rsidR="000B48D8">
          <w:rPr>
            <w:webHidden/>
          </w:rPr>
        </w:r>
        <w:r w:rsidR="000B48D8">
          <w:rPr>
            <w:webHidden/>
          </w:rPr>
          <w:fldChar w:fldCharType="separate"/>
        </w:r>
        <w:r w:rsidR="001156C8">
          <w:rPr>
            <w:webHidden/>
          </w:rPr>
          <w:t>129</w:t>
        </w:r>
        <w:r w:rsidR="000B48D8">
          <w:rPr>
            <w:webHidden/>
          </w:rPr>
          <w:fldChar w:fldCharType="end"/>
        </w:r>
      </w:hyperlink>
    </w:p>
    <w:p w14:paraId="19EA1922" w14:textId="77777777" w:rsidR="000B48D8" w:rsidRDefault="008D39F3" w:rsidP="000B48D8">
      <w:pPr>
        <w:pStyle w:val="25"/>
        <w:rPr>
          <w:rFonts w:asciiTheme="minorHAnsi" w:eastAsiaTheme="minorEastAsia" w:hAnsiTheme="minorHAnsi" w:cstheme="minorBidi"/>
          <w:sz w:val="22"/>
          <w:szCs w:val="22"/>
        </w:rPr>
      </w:pPr>
      <w:hyperlink w:anchor="_Toc533865979" w:history="1">
        <w:r w:rsidR="000B48D8" w:rsidRPr="006C7D89">
          <w:rPr>
            <w:rStyle w:val="af5"/>
          </w:rPr>
          <w:t>12.2.</w:t>
        </w:r>
        <w:r w:rsidR="000B48D8">
          <w:rPr>
            <w:rFonts w:asciiTheme="minorHAnsi" w:eastAsiaTheme="minorEastAsia" w:hAnsiTheme="minorHAnsi" w:cstheme="minorBidi"/>
            <w:sz w:val="22"/>
            <w:szCs w:val="22"/>
          </w:rPr>
          <w:tab/>
        </w:r>
        <w:r w:rsidR="000B48D8" w:rsidRPr="006C7D89">
          <w:rPr>
            <w:rStyle w:val="af5"/>
          </w:rPr>
          <w:t>ЗАЩИТНЫЕ КАСКИ, ПРИМЕНЯЕМЫЕ В УСЛОВИЯХ ПОВЫШЕННЫХ ТЕМПЕРАТУР И ТЕРМИЧЕСКИХ РИСКОВ ЭЛЕКРИЧЕСКОЙ ДУГИ</w:t>
        </w:r>
        <w:r w:rsidR="000B48D8">
          <w:rPr>
            <w:webHidden/>
          </w:rPr>
          <w:tab/>
        </w:r>
        <w:r w:rsidR="000B48D8">
          <w:rPr>
            <w:webHidden/>
          </w:rPr>
          <w:fldChar w:fldCharType="begin"/>
        </w:r>
        <w:r w:rsidR="000B48D8">
          <w:rPr>
            <w:webHidden/>
          </w:rPr>
          <w:instrText xml:space="preserve"> PAGEREF _Toc533865979 \h </w:instrText>
        </w:r>
        <w:r w:rsidR="000B48D8">
          <w:rPr>
            <w:webHidden/>
          </w:rPr>
        </w:r>
        <w:r w:rsidR="000B48D8">
          <w:rPr>
            <w:webHidden/>
          </w:rPr>
          <w:fldChar w:fldCharType="separate"/>
        </w:r>
        <w:r w:rsidR="001156C8">
          <w:rPr>
            <w:webHidden/>
          </w:rPr>
          <w:t>130</w:t>
        </w:r>
        <w:r w:rsidR="000B48D8">
          <w:rPr>
            <w:webHidden/>
          </w:rPr>
          <w:fldChar w:fldCharType="end"/>
        </w:r>
      </w:hyperlink>
    </w:p>
    <w:p w14:paraId="44D2E613" w14:textId="77777777" w:rsidR="000B48D8" w:rsidRDefault="008D39F3" w:rsidP="000B48D8">
      <w:pPr>
        <w:pStyle w:val="25"/>
        <w:rPr>
          <w:rFonts w:asciiTheme="minorHAnsi" w:eastAsiaTheme="minorEastAsia" w:hAnsiTheme="minorHAnsi" w:cstheme="minorBidi"/>
          <w:sz w:val="22"/>
          <w:szCs w:val="22"/>
        </w:rPr>
      </w:pPr>
      <w:hyperlink w:anchor="_Toc533865980" w:history="1">
        <w:r w:rsidR="000B48D8" w:rsidRPr="006C7D89">
          <w:rPr>
            <w:rStyle w:val="af5"/>
          </w:rPr>
          <w:t>12.3.</w:t>
        </w:r>
        <w:r w:rsidR="000B48D8">
          <w:rPr>
            <w:rFonts w:asciiTheme="minorHAnsi" w:eastAsiaTheme="minorEastAsia" w:hAnsiTheme="minorHAnsi" w:cstheme="minorBidi"/>
            <w:sz w:val="22"/>
            <w:szCs w:val="22"/>
          </w:rPr>
          <w:tab/>
        </w:r>
        <w:r w:rsidR="000B48D8" w:rsidRPr="006C7D89">
          <w:rPr>
            <w:rStyle w:val="af5"/>
          </w:rPr>
          <w:t>СИЗ ГОЛОВЫ ИЗ ТЕКСТИЛЬНЫХ МАТЕРИАЛОВ</w:t>
        </w:r>
        <w:r w:rsidR="000B48D8">
          <w:rPr>
            <w:webHidden/>
          </w:rPr>
          <w:tab/>
        </w:r>
        <w:r w:rsidR="000B48D8">
          <w:rPr>
            <w:webHidden/>
          </w:rPr>
          <w:fldChar w:fldCharType="begin"/>
        </w:r>
        <w:r w:rsidR="000B48D8">
          <w:rPr>
            <w:webHidden/>
          </w:rPr>
          <w:instrText xml:space="preserve"> PAGEREF _Toc533865980 \h </w:instrText>
        </w:r>
        <w:r w:rsidR="000B48D8">
          <w:rPr>
            <w:webHidden/>
          </w:rPr>
        </w:r>
        <w:r w:rsidR="000B48D8">
          <w:rPr>
            <w:webHidden/>
          </w:rPr>
          <w:fldChar w:fldCharType="separate"/>
        </w:r>
        <w:r w:rsidR="001156C8">
          <w:rPr>
            <w:webHidden/>
          </w:rPr>
          <w:t>131</w:t>
        </w:r>
        <w:r w:rsidR="000B48D8">
          <w:rPr>
            <w:webHidden/>
          </w:rPr>
          <w:fldChar w:fldCharType="end"/>
        </w:r>
      </w:hyperlink>
    </w:p>
    <w:p w14:paraId="69D12DA2" w14:textId="77777777" w:rsidR="000B48D8" w:rsidRDefault="008D39F3" w:rsidP="000B48D8">
      <w:pPr>
        <w:pStyle w:val="37"/>
        <w:rPr>
          <w:rFonts w:asciiTheme="minorHAnsi" w:eastAsiaTheme="minorEastAsia" w:hAnsiTheme="minorHAnsi" w:cstheme="minorBidi"/>
          <w:sz w:val="22"/>
          <w:szCs w:val="22"/>
        </w:rPr>
      </w:pPr>
      <w:hyperlink w:anchor="_Toc533865981" w:history="1">
        <w:r w:rsidR="000B48D8" w:rsidRPr="006C7D89">
          <w:rPr>
            <w:rStyle w:val="af5"/>
          </w:rPr>
          <w:t>12.3.1.</w:t>
        </w:r>
        <w:r w:rsidR="000B48D8">
          <w:rPr>
            <w:rFonts w:asciiTheme="minorHAnsi" w:eastAsiaTheme="minorEastAsia" w:hAnsiTheme="minorHAnsi" w:cstheme="minorBidi"/>
            <w:sz w:val="22"/>
            <w:szCs w:val="22"/>
          </w:rPr>
          <w:tab/>
        </w:r>
        <w:r w:rsidR="000B48D8" w:rsidRPr="006C7D89">
          <w:rPr>
            <w:rStyle w:val="af5"/>
          </w:rPr>
          <w:t>ПОДШЛЕМНИКИ</w:t>
        </w:r>
        <w:r w:rsidR="000B48D8">
          <w:rPr>
            <w:webHidden/>
          </w:rPr>
          <w:tab/>
        </w:r>
        <w:r w:rsidR="000B48D8">
          <w:rPr>
            <w:webHidden/>
          </w:rPr>
          <w:fldChar w:fldCharType="begin"/>
        </w:r>
        <w:r w:rsidR="000B48D8">
          <w:rPr>
            <w:webHidden/>
          </w:rPr>
          <w:instrText xml:space="preserve"> PAGEREF _Toc533865981 \h </w:instrText>
        </w:r>
        <w:r w:rsidR="000B48D8">
          <w:rPr>
            <w:webHidden/>
          </w:rPr>
        </w:r>
        <w:r w:rsidR="000B48D8">
          <w:rPr>
            <w:webHidden/>
          </w:rPr>
          <w:fldChar w:fldCharType="separate"/>
        </w:r>
        <w:r w:rsidR="001156C8">
          <w:rPr>
            <w:webHidden/>
          </w:rPr>
          <w:t>131</w:t>
        </w:r>
        <w:r w:rsidR="000B48D8">
          <w:rPr>
            <w:webHidden/>
          </w:rPr>
          <w:fldChar w:fldCharType="end"/>
        </w:r>
      </w:hyperlink>
    </w:p>
    <w:p w14:paraId="18D08BAD" w14:textId="77777777" w:rsidR="000B48D8" w:rsidRDefault="008D39F3" w:rsidP="000B48D8">
      <w:pPr>
        <w:pStyle w:val="37"/>
        <w:rPr>
          <w:rFonts w:asciiTheme="minorHAnsi" w:eastAsiaTheme="minorEastAsia" w:hAnsiTheme="minorHAnsi" w:cstheme="minorBidi"/>
          <w:sz w:val="22"/>
          <w:szCs w:val="22"/>
        </w:rPr>
      </w:pPr>
      <w:hyperlink w:anchor="_Toc533865982" w:history="1">
        <w:r w:rsidR="000B48D8" w:rsidRPr="006C7D89">
          <w:rPr>
            <w:rStyle w:val="af5"/>
          </w:rPr>
          <w:t>12.3.2.</w:t>
        </w:r>
        <w:r w:rsidR="000B48D8">
          <w:rPr>
            <w:rFonts w:asciiTheme="minorHAnsi" w:eastAsiaTheme="minorEastAsia" w:hAnsiTheme="minorHAnsi" w:cstheme="minorBidi"/>
            <w:sz w:val="22"/>
            <w:szCs w:val="22"/>
          </w:rPr>
          <w:tab/>
        </w:r>
        <w:r w:rsidR="000B48D8" w:rsidRPr="006C7D89">
          <w:rPr>
            <w:rStyle w:val="af5"/>
          </w:rPr>
          <w:t>МАСКА ТРИКОТАЖНАЯ ДЛЯ ЗАЩИТЫ головы и лица ОТ ПОНИЖЕННЫХ ТЕМПЕРАТУР</w:t>
        </w:r>
        <w:r w:rsidR="000B48D8">
          <w:rPr>
            <w:webHidden/>
          </w:rPr>
          <w:tab/>
        </w:r>
        <w:r w:rsidR="000B48D8">
          <w:rPr>
            <w:webHidden/>
          </w:rPr>
          <w:fldChar w:fldCharType="begin"/>
        </w:r>
        <w:r w:rsidR="000B48D8">
          <w:rPr>
            <w:webHidden/>
          </w:rPr>
          <w:instrText xml:space="preserve"> PAGEREF _Toc533865982 \h </w:instrText>
        </w:r>
        <w:r w:rsidR="000B48D8">
          <w:rPr>
            <w:webHidden/>
          </w:rPr>
        </w:r>
        <w:r w:rsidR="000B48D8">
          <w:rPr>
            <w:webHidden/>
          </w:rPr>
          <w:fldChar w:fldCharType="separate"/>
        </w:r>
        <w:r w:rsidR="001156C8">
          <w:rPr>
            <w:webHidden/>
          </w:rPr>
          <w:t>131</w:t>
        </w:r>
        <w:r w:rsidR="000B48D8">
          <w:rPr>
            <w:webHidden/>
          </w:rPr>
          <w:fldChar w:fldCharType="end"/>
        </w:r>
      </w:hyperlink>
    </w:p>
    <w:p w14:paraId="138B2DF0" w14:textId="77777777" w:rsidR="000B48D8" w:rsidRDefault="008D39F3" w:rsidP="000B48D8">
      <w:pPr>
        <w:pStyle w:val="25"/>
        <w:rPr>
          <w:rFonts w:asciiTheme="minorHAnsi" w:eastAsiaTheme="minorEastAsia" w:hAnsiTheme="minorHAnsi" w:cstheme="minorBidi"/>
          <w:sz w:val="22"/>
          <w:szCs w:val="22"/>
        </w:rPr>
      </w:pPr>
      <w:hyperlink w:anchor="_Toc533865983" w:history="1">
        <w:r w:rsidR="000B48D8" w:rsidRPr="006C7D89">
          <w:rPr>
            <w:rStyle w:val="af5"/>
          </w:rPr>
          <w:t>12.4.</w:t>
        </w:r>
        <w:r w:rsidR="000B48D8">
          <w:rPr>
            <w:rFonts w:asciiTheme="minorHAnsi" w:eastAsiaTheme="minorEastAsia" w:hAnsiTheme="minorHAnsi" w:cstheme="minorBidi"/>
            <w:sz w:val="22"/>
            <w:szCs w:val="22"/>
          </w:rPr>
          <w:tab/>
        </w:r>
        <w:r w:rsidR="000B48D8" w:rsidRPr="006C7D89">
          <w:rPr>
            <w:rStyle w:val="af5"/>
          </w:rPr>
          <w:t>ГОЛОВНЫЕ УБОРЫ</w:t>
        </w:r>
        <w:r w:rsidR="000B48D8">
          <w:rPr>
            <w:webHidden/>
          </w:rPr>
          <w:tab/>
        </w:r>
        <w:r w:rsidR="000B48D8">
          <w:rPr>
            <w:webHidden/>
          </w:rPr>
          <w:fldChar w:fldCharType="begin"/>
        </w:r>
        <w:r w:rsidR="000B48D8">
          <w:rPr>
            <w:webHidden/>
          </w:rPr>
          <w:instrText xml:space="preserve"> PAGEREF _Toc533865983 \h </w:instrText>
        </w:r>
        <w:r w:rsidR="000B48D8">
          <w:rPr>
            <w:webHidden/>
          </w:rPr>
        </w:r>
        <w:r w:rsidR="000B48D8">
          <w:rPr>
            <w:webHidden/>
          </w:rPr>
          <w:fldChar w:fldCharType="separate"/>
        </w:r>
        <w:r w:rsidR="001156C8">
          <w:rPr>
            <w:webHidden/>
          </w:rPr>
          <w:t>133</w:t>
        </w:r>
        <w:r w:rsidR="000B48D8">
          <w:rPr>
            <w:webHidden/>
          </w:rPr>
          <w:fldChar w:fldCharType="end"/>
        </w:r>
      </w:hyperlink>
    </w:p>
    <w:p w14:paraId="5D6E0B9B" w14:textId="77777777" w:rsidR="000B48D8" w:rsidRDefault="008D39F3" w:rsidP="000B48D8">
      <w:pPr>
        <w:pStyle w:val="37"/>
        <w:rPr>
          <w:rFonts w:asciiTheme="minorHAnsi" w:eastAsiaTheme="minorEastAsia" w:hAnsiTheme="minorHAnsi" w:cstheme="minorBidi"/>
          <w:sz w:val="22"/>
          <w:szCs w:val="22"/>
        </w:rPr>
      </w:pPr>
      <w:hyperlink w:anchor="_Toc533865984" w:history="1">
        <w:r w:rsidR="000B48D8" w:rsidRPr="006C7D89">
          <w:rPr>
            <w:rStyle w:val="af5"/>
          </w:rPr>
          <w:t>12.4.1.</w:t>
        </w:r>
        <w:r w:rsidR="000B48D8">
          <w:rPr>
            <w:rFonts w:asciiTheme="minorHAnsi" w:eastAsiaTheme="minorEastAsia" w:hAnsiTheme="minorHAnsi" w:cstheme="minorBidi"/>
            <w:sz w:val="22"/>
            <w:szCs w:val="22"/>
          </w:rPr>
          <w:tab/>
        </w:r>
        <w:r w:rsidR="000B48D8" w:rsidRPr="006C7D89">
          <w:rPr>
            <w:rStyle w:val="af5"/>
          </w:rPr>
          <w:t>ГОЛОВНЫЕ УБОРЫ ЛЕТНИЕ</w:t>
        </w:r>
        <w:r w:rsidR="000B48D8">
          <w:rPr>
            <w:webHidden/>
          </w:rPr>
          <w:tab/>
        </w:r>
        <w:r w:rsidR="000B48D8">
          <w:rPr>
            <w:webHidden/>
          </w:rPr>
          <w:fldChar w:fldCharType="begin"/>
        </w:r>
        <w:r w:rsidR="000B48D8">
          <w:rPr>
            <w:webHidden/>
          </w:rPr>
          <w:instrText xml:space="preserve"> PAGEREF _Toc533865984 \h </w:instrText>
        </w:r>
        <w:r w:rsidR="000B48D8">
          <w:rPr>
            <w:webHidden/>
          </w:rPr>
        </w:r>
        <w:r w:rsidR="000B48D8">
          <w:rPr>
            <w:webHidden/>
          </w:rPr>
          <w:fldChar w:fldCharType="separate"/>
        </w:r>
        <w:r w:rsidR="001156C8">
          <w:rPr>
            <w:webHidden/>
          </w:rPr>
          <w:t>133</w:t>
        </w:r>
        <w:r w:rsidR="000B48D8">
          <w:rPr>
            <w:webHidden/>
          </w:rPr>
          <w:fldChar w:fldCharType="end"/>
        </w:r>
      </w:hyperlink>
    </w:p>
    <w:p w14:paraId="61C014B8" w14:textId="77777777" w:rsidR="000B48D8" w:rsidRDefault="008D39F3" w:rsidP="000B48D8">
      <w:pPr>
        <w:pStyle w:val="37"/>
        <w:rPr>
          <w:rFonts w:asciiTheme="minorHAnsi" w:eastAsiaTheme="minorEastAsia" w:hAnsiTheme="minorHAnsi" w:cstheme="minorBidi"/>
          <w:sz w:val="22"/>
          <w:szCs w:val="22"/>
        </w:rPr>
      </w:pPr>
      <w:hyperlink w:anchor="_Toc533865985" w:history="1">
        <w:r w:rsidR="000B48D8" w:rsidRPr="006C7D89">
          <w:rPr>
            <w:rStyle w:val="af5"/>
          </w:rPr>
          <w:t>12.4.2.</w:t>
        </w:r>
        <w:r w:rsidR="000B48D8">
          <w:rPr>
            <w:rFonts w:asciiTheme="minorHAnsi" w:eastAsiaTheme="minorEastAsia" w:hAnsiTheme="minorHAnsi" w:cstheme="minorBidi"/>
            <w:sz w:val="22"/>
            <w:szCs w:val="22"/>
          </w:rPr>
          <w:tab/>
        </w:r>
        <w:r w:rsidR="000B48D8" w:rsidRPr="006C7D89">
          <w:rPr>
            <w:rStyle w:val="af5"/>
          </w:rPr>
          <w:t>ГОЛОВНЫЕ УБОРЫ ЗИМНИЕ</w:t>
        </w:r>
        <w:r w:rsidR="000B48D8">
          <w:rPr>
            <w:webHidden/>
          </w:rPr>
          <w:tab/>
        </w:r>
        <w:r w:rsidR="000B48D8">
          <w:rPr>
            <w:webHidden/>
          </w:rPr>
          <w:fldChar w:fldCharType="begin"/>
        </w:r>
        <w:r w:rsidR="000B48D8">
          <w:rPr>
            <w:webHidden/>
          </w:rPr>
          <w:instrText xml:space="preserve"> PAGEREF _Toc533865985 \h </w:instrText>
        </w:r>
        <w:r w:rsidR="000B48D8">
          <w:rPr>
            <w:webHidden/>
          </w:rPr>
        </w:r>
        <w:r w:rsidR="000B48D8">
          <w:rPr>
            <w:webHidden/>
          </w:rPr>
          <w:fldChar w:fldCharType="separate"/>
        </w:r>
        <w:r w:rsidR="001156C8">
          <w:rPr>
            <w:webHidden/>
          </w:rPr>
          <w:t>133</w:t>
        </w:r>
        <w:r w:rsidR="000B48D8">
          <w:rPr>
            <w:webHidden/>
          </w:rPr>
          <w:fldChar w:fldCharType="end"/>
        </w:r>
      </w:hyperlink>
    </w:p>
    <w:p w14:paraId="20E7C7C3" w14:textId="77777777" w:rsidR="000B48D8" w:rsidRDefault="008D39F3" w:rsidP="000B48D8">
      <w:pPr>
        <w:pStyle w:val="37"/>
        <w:rPr>
          <w:rFonts w:asciiTheme="minorHAnsi" w:eastAsiaTheme="minorEastAsia" w:hAnsiTheme="minorHAnsi" w:cstheme="minorBidi"/>
          <w:sz w:val="22"/>
          <w:szCs w:val="22"/>
        </w:rPr>
      </w:pPr>
      <w:hyperlink w:anchor="_Toc533865986" w:history="1">
        <w:r w:rsidR="000B48D8" w:rsidRPr="006C7D89">
          <w:rPr>
            <w:rStyle w:val="af5"/>
          </w:rPr>
          <w:t>12.4.3.</w:t>
        </w:r>
        <w:r w:rsidR="000B48D8">
          <w:rPr>
            <w:rFonts w:asciiTheme="minorHAnsi" w:eastAsiaTheme="minorEastAsia" w:hAnsiTheme="minorHAnsi" w:cstheme="minorBidi"/>
            <w:sz w:val="22"/>
            <w:szCs w:val="22"/>
          </w:rPr>
          <w:tab/>
        </w:r>
        <w:r w:rsidR="000B48D8" w:rsidRPr="006C7D89">
          <w:rPr>
            <w:rStyle w:val="af5"/>
          </w:rPr>
          <w:t>НАКОМАРНИК</w:t>
        </w:r>
        <w:r w:rsidR="000B48D8">
          <w:rPr>
            <w:webHidden/>
          </w:rPr>
          <w:tab/>
        </w:r>
        <w:r w:rsidR="000B48D8">
          <w:rPr>
            <w:webHidden/>
          </w:rPr>
          <w:fldChar w:fldCharType="begin"/>
        </w:r>
        <w:r w:rsidR="000B48D8">
          <w:rPr>
            <w:webHidden/>
          </w:rPr>
          <w:instrText xml:space="preserve"> PAGEREF _Toc533865986 \h </w:instrText>
        </w:r>
        <w:r w:rsidR="000B48D8">
          <w:rPr>
            <w:webHidden/>
          </w:rPr>
        </w:r>
        <w:r w:rsidR="000B48D8">
          <w:rPr>
            <w:webHidden/>
          </w:rPr>
          <w:fldChar w:fldCharType="separate"/>
        </w:r>
        <w:r w:rsidR="001156C8">
          <w:rPr>
            <w:webHidden/>
          </w:rPr>
          <w:t>134</w:t>
        </w:r>
        <w:r w:rsidR="000B48D8">
          <w:rPr>
            <w:webHidden/>
          </w:rPr>
          <w:fldChar w:fldCharType="end"/>
        </w:r>
      </w:hyperlink>
    </w:p>
    <w:p w14:paraId="76E75369" w14:textId="77777777" w:rsidR="000B48D8" w:rsidRDefault="008D39F3" w:rsidP="000B48D8">
      <w:pPr>
        <w:pStyle w:val="25"/>
        <w:rPr>
          <w:rFonts w:asciiTheme="minorHAnsi" w:eastAsiaTheme="minorEastAsia" w:hAnsiTheme="minorHAnsi" w:cstheme="minorBidi"/>
          <w:sz w:val="22"/>
          <w:szCs w:val="22"/>
        </w:rPr>
      </w:pPr>
      <w:hyperlink w:anchor="_Toc533865987" w:history="1">
        <w:r w:rsidR="000B48D8" w:rsidRPr="006C7D89">
          <w:rPr>
            <w:rStyle w:val="af5"/>
          </w:rPr>
          <w:t>12.5.</w:t>
        </w:r>
        <w:r w:rsidR="000B48D8">
          <w:rPr>
            <w:rFonts w:asciiTheme="minorHAnsi" w:eastAsiaTheme="minorEastAsia" w:hAnsiTheme="minorHAnsi" w:cstheme="minorBidi"/>
            <w:sz w:val="22"/>
            <w:szCs w:val="22"/>
          </w:rPr>
          <w:tab/>
        </w:r>
        <w:r w:rsidR="000B48D8" w:rsidRPr="006C7D89">
          <w:rPr>
            <w:rStyle w:val="af5"/>
          </w:rPr>
          <w:t>РЕКОМЕНДАЦИИ ПО ЭФФЕКТИВНОМУ ИСПОЛЬЗОВАНИЮ СИЗ ГОЛОВЫ</w:t>
        </w:r>
        <w:r w:rsidR="000B48D8">
          <w:rPr>
            <w:webHidden/>
          </w:rPr>
          <w:tab/>
        </w:r>
        <w:r w:rsidR="000B48D8">
          <w:rPr>
            <w:webHidden/>
          </w:rPr>
          <w:fldChar w:fldCharType="begin"/>
        </w:r>
        <w:r w:rsidR="000B48D8">
          <w:rPr>
            <w:webHidden/>
          </w:rPr>
          <w:instrText xml:space="preserve"> PAGEREF _Toc533865987 \h </w:instrText>
        </w:r>
        <w:r w:rsidR="000B48D8">
          <w:rPr>
            <w:webHidden/>
          </w:rPr>
        </w:r>
        <w:r w:rsidR="000B48D8">
          <w:rPr>
            <w:webHidden/>
          </w:rPr>
          <w:fldChar w:fldCharType="separate"/>
        </w:r>
        <w:r w:rsidR="001156C8">
          <w:rPr>
            <w:webHidden/>
          </w:rPr>
          <w:t>134</w:t>
        </w:r>
        <w:r w:rsidR="000B48D8">
          <w:rPr>
            <w:webHidden/>
          </w:rPr>
          <w:fldChar w:fldCharType="end"/>
        </w:r>
      </w:hyperlink>
    </w:p>
    <w:p w14:paraId="2377DF9A" w14:textId="77777777" w:rsidR="000B48D8" w:rsidRDefault="008D39F3" w:rsidP="000B48D8">
      <w:pPr>
        <w:pStyle w:val="14"/>
        <w:rPr>
          <w:rFonts w:asciiTheme="minorHAnsi" w:eastAsiaTheme="minorEastAsia" w:hAnsiTheme="minorHAnsi" w:cstheme="minorBidi"/>
          <w:b w:val="0"/>
          <w:bCs w:val="0"/>
          <w:caps w:val="0"/>
          <w:sz w:val="22"/>
          <w:szCs w:val="22"/>
        </w:rPr>
      </w:pPr>
      <w:hyperlink w:anchor="_Toc533865988" w:history="1">
        <w:r w:rsidR="000B48D8" w:rsidRPr="006C7D89">
          <w:rPr>
            <w:rStyle w:val="af5"/>
            <w:snapToGrid w:val="0"/>
          </w:rPr>
          <w:t>13.</w:t>
        </w:r>
        <w:r w:rsidR="000B48D8">
          <w:rPr>
            <w:rFonts w:asciiTheme="minorHAnsi" w:eastAsiaTheme="minorEastAsia" w:hAnsiTheme="minorHAnsi" w:cstheme="minorBidi"/>
            <w:b w:val="0"/>
            <w:bCs w:val="0"/>
            <w:caps w:val="0"/>
            <w:sz w:val="22"/>
            <w:szCs w:val="22"/>
          </w:rPr>
          <w:tab/>
        </w:r>
        <w:r w:rsidR="000B48D8" w:rsidRPr="006C7D89">
          <w:rPr>
            <w:rStyle w:val="af5"/>
            <w:snapToGrid w:val="0"/>
          </w:rPr>
          <w:t>ТРЕБОВАНИЯ К СИЗ ОТ ПАДЕНИЯ С ВЫСОТЫ</w:t>
        </w:r>
        <w:r w:rsidR="000B48D8">
          <w:rPr>
            <w:webHidden/>
          </w:rPr>
          <w:tab/>
        </w:r>
        <w:r w:rsidR="000B48D8">
          <w:rPr>
            <w:webHidden/>
          </w:rPr>
          <w:fldChar w:fldCharType="begin"/>
        </w:r>
        <w:r w:rsidR="000B48D8">
          <w:rPr>
            <w:webHidden/>
          </w:rPr>
          <w:instrText xml:space="preserve"> PAGEREF _Toc533865988 \h </w:instrText>
        </w:r>
        <w:r w:rsidR="000B48D8">
          <w:rPr>
            <w:webHidden/>
          </w:rPr>
        </w:r>
        <w:r w:rsidR="000B48D8">
          <w:rPr>
            <w:webHidden/>
          </w:rPr>
          <w:fldChar w:fldCharType="separate"/>
        </w:r>
        <w:r w:rsidR="001156C8">
          <w:rPr>
            <w:webHidden/>
          </w:rPr>
          <w:t>136</w:t>
        </w:r>
        <w:r w:rsidR="000B48D8">
          <w:rPr>
            <w:webHidden/>
          </w:rPr>
          <w:fldChar w:fldCharType="end"/>
        </w:r>
      </w:hyperlink>
    </w:p>
    <w:p w14:paraId="48C9E58B" w14:textId="77777777" w:rsidR="000B48D8" w:rsidRDefault="008D39F3" w:rsidP="000B48D8">
      <w:pPr>
        <w:pStyle w:val="25"/>
        <w:rPr>
          <w:rFonts w:asciiTheme="minorHAnsi" w:eastAsiaTheme="minorEastAsia" w:hAnsiTheme="minorHAnsi" w:cstheme="minorBidi"/>
          <w:sz w:val="22"/>
          <w:szCs w:val="22"/>
        </w:rPr>
      </w:pPr>
      <w:hyperlink w:anchor="_Toc533865989" w:history="1">
        <w:r w:rsidR="000B48D8" w:rsidRPr="006C7D89">
          <w:rPr>
            <w:rStyle w:val="af5"/>
          </w:rPr>
          <w:t>13.1.</w:t>
        </w:r>
        <w:r w:rsidR="000B48D8">
          <w:rPr>
            <w:rFonts w:asciiTheme="minorHAnsi" w:eastAsiaTheme="minorEastAsia" w:hAnsiTheme="minorHAnsi" w:cstheme="minorBidi"/>
            <w:sz w:val="22"/>
            <w:szCs w:val="22"/>
          </w:rPr>
          <w:tab/>
        </w:r>
        <w:r w:rsidR="000B48D8" w:rsidRPr="006C7D89">
          <w:rPr>
            <w:rStyle w:val="af5"/>
          </w:rPr>
          <w:t>ПРИВЯЗИ СТРАХОВОЧНЫЕ</w:t>
        </w:r>
        <w:r w:rsidR="000B48D8">
          <w:rPr>
            <w:webHidden/>
          </w:rPr>
          <w:tab/>
        </w:r>
        <w:r w:rsidR="000B48D8">
          <w:rPr>
            <w:webHidden/>
          </w:rPr>
          <w:fldChar w:fldCharType="begin"/>
        </w:r>
        <w:r w:rsidR="000B48D8">
          <w:rPr>
            <w:webHidden/>
          </w:rPr>
          <w:instrText xml:space="preserve"> PAGEREF _Toc533865989 \h </w:instrText>
        </w:r>
        <w:r w:rsidR="000B48D8">
          <w:rPr>
            <w:webHidden/>
          </w:rPr>
        </w:r>
        <w:r w:rsidR="000B48D8">
          <w:rPr>
            <w:webHidden/>
          </w:rPr>
          <w:fldChar w:fldCharType="separate"/>
        </w:r>
        <w:r w:rsidR="001156C8">
          <w:rPr>
            <w:webHidden/>
          </w:rPr>
          <w:t>136</w:t>
        </w:r>
        <w:r w:rsidR="000B48D8">
          <w:rPr>
            <w:webHidden/>
          </w:rPr>
          <w:fldChar w:fldCharType="end"/>
        </w:r>
      </w:hyperlink>
    </w:p>
    <w:p w14:paraId="0477F418" w14:textId="77777777" w:rsidR="000B48D8" w:rsidRDefault="008D39F3" w:rsidP="000B48D8">
      <w:pPr>
        <w:pStyle w:val="25"/>
        <w:rPr>
          <w:rFonts w:asciiTheme="minorHAnsi" w:eastAsiaTheme="minorEastAsia" w:hAnsiTheme="minorHAnsi" w:cstheme="minorBidi"/>
          <w:sz w:val="22"/>
          <w:szCs w:val="22"/>
        </w:rPr>
      </w:pPr>
      <w:hyperlink w:anchor="_Toc533865990" w:history="1">
        <w:r w:rsidR="000B48D8" w:rsidRPr="006C7D89">
          <w:rPr>
            <w:rStyle w:val="af5"/>
          </w:rPr>
          <w:t>13.2.</w:t>
        </w:r>
        <w:r w:rsidR="000B48D8">
          <w:rPr>
            <w:rFonts w:asciiTheme="minorHAnsi" w:eastAsiaTheme="minorEastAsia" w:hAnsiTheme="minorHAnsi" w:cstheme="minorBidi"/>
            <w:sz w:val="22"/>
            <w:szCs w:val="22"/>
          </w:rPr>
          <w:tab/>
        </w:r>
        <w:r w:rsidR="000B48D8" w:rsidRPr="006C7D89">
          <w:rPr>
            <w:rStyle w:val="af5"/>
          </w:rPr>
          <w:t>СРЕДСТВА ПРЕДОТВРАЩЕНИЯ СВОБОДНОГО ПАДЕНИЯ</w:t>
        </w:r>
        <w:r w:rsidR="000B48D8">
          <w:rPr>
            <w:webHidden/>
          </w:rPr>
          <w:tab/>
        </w:r>
        <w:r w:rsidR="000B48D8">
          <w:rPr>
            <w:webHidden/>
          </w:rPr>
          <w:fldChar w:fldCharType="begin"/>
        </w:r>
        <w:r w:rsidR="000B48D8">
          <w:rPr>
            <w:webHidden/>
          </w:rPr>
          <w:instrText xml:space="preserve"> PAGEREF _Toc533865990 \h </w:instrText>
        </w:r>
        <w:r w:rsidR="000B48D8">
          <w:rPr>
            <w:webHidden/>
          </w:rPr>
        </w:r>
        <w:r w:rsidR="000B48D8">
          <w:rPr>
            <w:webHidden/>
          </w:rPr>
          <w:fldChar w:fldCharType="separate"/>
        </w:r>
        <w:r w:rsidR="001156C8">
          <w:rPr>
            <w:webHidden/>
          </w:rPr>
          <w:t>143</w:t>
        </w:r>
        <w:r w:rsidR="000B48D8">
          <w:rPr>
            <w:webHidden/>
          </w:rPr>
          <w:fldChar w:fldCharType="end"/>
        </w:r>
      </w:hyperlink>
    </w:p>
    <w:p w14:paraId="08DBF418" w14:textId="77777777" w:rsidR="000B48D8" w:rsidRDefault="008D39F3" w:rsidP="000B48D8">
      <w:pPr>
        <w:pStyle w:val="37"/>
        <w:rPr>
          <w:rFonts w:asciiTheme="minorHAnsi" w:eastAsiaTheme="minorEastAsia" w:hAnsiTheme="minorHAnsi" w:cstheme="minorBidi"/>
          <w:sz w:val="22"/>
          <w:szCs w:val="22"/>
        </w:rPr>
      </w:pPr>
      <w:hyperlink w:anchor="_Toc533865991" w:history="1">
        <w:r w:rsidR="000B48D8" w:rsidRPr="006C7D89">
          <w:rPr>
            <w:rStyle w:val="af5"/>
          </w:rPr>
          <w:t>13.2.1.</w:t>
        </w:r>
        <w:r w:rsidR="000B48D8">
          <w:rPr>
            <w:rFonts w:asciiTheme="minorHAnsi" w:eastAsiaTheme="minorEastAsia" w:hAnsiTheme="minorHAnsi" w:cstheme="minorBidi"/>
            <w:sz w:val="22"/>
            <w:szCs w:val="22"/>
          </w:rPr>
          <w:tab/>
        </w:r>
        <w:r w:rsidR="000B48D8" w:rsidRPr="006C7D89">
          <w:rPr>
            <w:rStyle w:val="af5"/>
          </w:rPr>
          <w:t>АМОРТИЗАТОРЫ</w:t>
        </w:r>
        <w:r w:rsidR="000B48D8">
          <w:rPr>
            <w:webHidden/>
          </w:rPr>
          <w:tab/>
        </w:r>
        <w:r w:rsidR="000B48D8">
          <w:rPr>
            <w:webHidden/>
          </w:rPr>
          <w:fldChar w:fldCharType="begin"/>
        </w:r>
        <w:r w:rsidR="000B48D8">
          <w:rPr>
            <w:webHidden/>
          </w:rPr>
          <w:instrText xml:space="preserve"> PAGEREF _Toc533865991 \h </w:instrText>
        </w:r>
        <w:r w:rsidR="000B48D8">
          <w:rPr>
            <w:webHidden/>
          </w:rPr>
        </w:r>
        <w:r w:rsidR="000B48D8">
          <w:rPr>
            <w:webHidden/>
          </w:rPr>
          <w:fldChar w:fldCharType="separate"/>
        </w:r>
        <w:r w:rsidR="001156C8">
          <w:rPr>
            <w:webHidden/>
          </w:rPr>
          <w:t>143</w:t>
        </w:r>
        <w:r w:rsidR="000B48D8">
          <w:rPr>
            <w:webHidden/>
          </w:rPr>
          <w:fldChar w:fldCharType="end"/>
        </w:r>
      </w:hyperlink>
    </w:p>
    <w:p w14:paraId="792FF91C" w14:textId="77777777" w:rsidR="000B48D8" w:rsidRDefault="008D39F3" w:rsidP="000B48D8">
      <w:pPr>
        <w:pStyle w:val="37"/>
        <w:rPr>
          <w:rFonts w:asciiTheme="minorHAnsi" w:eastAsiaTheme="minorEastAsia" w:hAnsiTheme="minorHAnsi" w:cstheme="minorBidi"/>
          <w:sz w:val="22"/>
          <w:szCs w:val="22"/>
        </w:rPr>
      </w:pPr>
      <w:hyperlink w:anchor="_Toc533865992" w:history="1">
        <w:r w:rsidR="000B48D8" w:rsidRPr="006C7D89">
          <w:rPr>
            <w:rStyle w:val="af5"/>
          </w:rPr>
          <w:t>13.2.2.</w:t>
        </w:r>
        <w:r w:rsidR="000B48D8">
          <w:rPr>
            <w:rFonts w:asciiTheme="minorHAnsi" w:eastAsiaTheme="minorEastAsia" w:hAnsiTheme="minorHAnsi" w:cstheme="minorBidi"/>
            <w:sz w:val="22"/>
            <w:szCs w:val="22"/>
          </w:rPr>
          <w:tab/>
        </w:r>
        <w:r w:rsidR="000B48D8" w:rsidRPr="006C7D89">
          <w:rPr>
            <w:rStyle w:val="af5"/>
          </w:rPr>
          <w:t>БЛОКИРУЮЩИЕ УСТРОЙСТВА</w:t>
        </w:r>
        <w:r w:rsidR="000B48D8">
          <w:rPr>
            <w:webHidden/>
          </w:rPr>
          <w:tab/>
        </w:r>
        <w:r w:rsidR="000B48D8">
          <w:rPr>
            <w:webHidden/>
          </w:rPr>
          <w:fldChar w:fldCharType="begin"/>
        </w:r>
        <w:r w:rsidR="000B48D8">
          <w:rPr>
            <w:webHidden/>
          </w:rPr>
          <w:instrText xml:space="preserve"> PAGEREF _Toc533865992 \h </w:instrText>
        </w:r>
        <w:r w:rsidR="000B48D8">
          <w:rPr>
            <w:webHidden/>
          </w:rPr>
        </w:r>
        <w:r w:rsidR="000B48D8">
          <w:rPr>
            <w:webHidden/>
          </w:rPr>
          <w:fldChar w:fldCharType="separate"/>
        </w:r>
        <w:r w:rsidR="001156C8">
          <w:rPr>
            <w:webHidden/>
          </w:rPr>
          <w:t>144</w:t>
        </w:r>
        <w:r w:rsidR="000B48D8">
          <w:rPr>
            <w:webHidden/>
          </w:rPr>
          <w:fldChar w:fldCharType="end"/>
        </w:r>
      </w:hyperlink>
    </w:p>
    <w:p w14:paraId="40749072" w14:textId="77777777" w:rsidR="000B48D8" w:rsidRDefault="008D39F3" w:rsidP="000B48D8">
      <w:pPr>
        <w:pStyle w:val="37"/>
        <w:rPr>
          <w:rFonts w:asciiTheme="minorHAnsi" w:eastAsiaTheme="minorEastAsia" w:hAnsiTheme="minorHAnsi" w:cstheme="minorBidi"/>
          <w:sz w:val="22"/>
          <w:szCs w:val="22"/>
        </w:rPr>
      </w:pPr>
      <w:hyperlink w:anchor="_Toc533865993" w:history="1">
        <w:r w:rsidR="000B48D8" w:rsidRPr="006C7D89">
          <w:rPr>
            <w:rStyle w:val="af5"/>
          </w:rPr>
          <w:t>13.2.3.</w:t>
        </w:r>
        <w:r w:rsidR="000B48D8">
          <w:rPr>
            <w:rFonts w:asciiTheme="minorHAnsi" w:eastAsiaTheme="minorEastAsia" w:hAnsiTheme="minorHAnsi" w:cstheme="minorBidi"/>
            <w:sz w:val="22"/>
            <w:szCs w:val="22"/>
          </w:rPr>
          <w:tab/>
        </w:r>
        <w:r w:rsidR="000B48D8" w:rsidRPr="006C7D89">
          <w:rPr>
            <w:rStyle w:val="af5"/>
          </w:rPr>
          <w:t>СТОПОРНЫЕ УСТРОЙСТВА</w:t>
        </w:r>
        <w:r w:rsidR="000B48D8">
          <w:rPr>
            <w:webHidden/>
          </w:rPr>
          <w:tab/>
        </w:r>
        <w:r w:rsidR="000B48D8">
          <w:rPr>
            <w:webHidden/>
          </w:rPr>
          <w:fldChar w:fldCharType="begin"/>
        </w:r>
        <w:r w:rsidR="000B48D8">
          <w:rPr>
            <w:webHidden/>
          </w:rPr>
          <w:instrText xml:space="preserve"> PAGEREF _Toc533865993 \h </w:instrText>
        </w:r>
        <w:r w:rsidR="000B48D8">
          <w:rPr>
            <w:webHidden/>
          </w:rPr>
        </w:r>
        <w:r w:rsidR="000B48D8">
          <w:rPr>
            <w:webHidden/>
          </w:rPr>
          <w:fldChar w:fldCharType="separate"/>
        </w:r>
        <w:r w:rsidR="001156C8">
          <w:rPr>
            <w:webHidden/>
          </w:rPr>
          <w:t>145</w:t>
        </w:r>
        <w:r w:rsidR="000B48D8">
          <w:rPr>
            <w:webHidden/>
          </w:rPr>
          <w:fldChar w:fldCharType="end"/>
        </w:r>
      </w:hyperlink>
    </w:p>
    <w:p w14:paraId="52D64732" w14:textId="77777777" w:rsidR="000B48D8" w:rsidRDefault="008D39F3" w:rsidP="000B48D8">
      <w:pPr>
        <w:pStyle w:val="37"/>
        <w:rPr>
          <w:rFonts w:asciiTheme="minorHAnsi" w:eastAsiaTheme="minorEastAsia" w:hAnsiTheme="minorHAnsi" w:cstheme="minorBidi"/>
          <w:sz w:val="22"/>
          <w:szCs w:val="22"/>
        </w:rPr>
      </w:pPr>
      <w:hyperlink w:anchor="_Toc533865994" w:history="1">
        <w:r w:rsidR="000B48D8" w:rsidRPr="006C7D89">
          <w:rPr>
            <w:rStyle w:val="af5"/>
          </w:rPr>
          <w:t>13.2.4.</w:t>
        </w:r>
        <w:r w:rsidR="000B48D8">
          <w:rPr>
            <w:rFonts w:asciiTheme="minorHAnsi" w:eastAsiaTheme="minorEastAsia" w:hAnsiTheme="minorHAnsi" w:cstheme="minorBidi"/>
            <w:sz w:val="22"/>
            <w:szCs w:val="22"/>
          </w:rPr>
          <w:tab/>
        </w:r>
        <w:r w:rsidR="000B48D8" w:rsidRPr="006C7D89">
          <w:rPr>
            <w:rStyle w:val="af5"/>
          </w:rPr>
          <w:t>СРЕДСТВО ЗАЩИТЫ ПОЛЗУНКОВОГО ТИПА НА ГИБКОЙ АНКЕРНОЙ ЛИНИИ</w:t>
        </w:r>
        <w:r w:rsidR="000B48D8">
          <w:rPr>
            <w:webHidden/>
          </w:rPr>
          <w:tab/>
        </w:r>
        <w:r w:rsidR="000B48D8">
          <w:rPr>
            <w:webHidden/>
          </w:rPr>
          <w:fldChar w:fldCharType="begin"/>
        </w:r>
        <w:r w:rsidR="000B48D8">
          <w:rPr>
            <w:webHidden/>
          </w:rPr>
          <w:instrText xml:space="preserve"> PAGEREF _Toc533865994 \h </w:instrText>
        </w:r>
        <w:r w:rsidR="000B48D8">
          <w:rPr>
            <w:webHidden/>
          </w:rPr>
        </w:r>
        <w:r w:rsidR="000B48D8">
          <w:rPr>
            <w:webHidden/>
          </w:rPr>
          <w:fldChar w:fldCharType="separate"/>
        </w:r>
        <w:r w:rsidR="001156C8">
          <w:rPr>
            <w:webHidden/>
          </w:rPr>
          <w:t>145</w:t>
        </w:r>
        <w:r w:rsidR="000B48D8">
          <w:rPr>
            <w:webHidden/>
          </w:rPr>
          <w:fldChar w:fldCharType="end"/>
        </w:r>
      </w:hyperlink>
    </w:p>
    <w:p w14:paraId="01762495" w14:textId="77777777" w:rsidR="000B48D8" w:rsidRDefault="008D39F3" w:rsidP="000B48D8">
      <w:pPr>
        <w:pStyle w:val="37"/>
        <w:rPr>
          <w:rFonts w:asciiTheme="minorHAnsi" w:eastAsiaTheme="minorEastAsia" w:hAnsiTheme="minorHAnsi" w:cstheme="minorBidi"/>
          <w:sz w:val="22"/>
          <w:szCs w:val="22"/>
        </w:rPr>
      </w:pPr>
      <w:hyperlink w:anchor="_Toc533865995" w:history="1">
        <w:r w:rsidR="000B48D8" w:rsidRPr="006C7D89">
          <w:rPr>
            <w:rStyle w:val="af5"/>
          </w:rPr>
          <w:t>13.2.5.</w:t>
        </w:r>
        <w:r w:rsidR="000B48D8">
          <w:rPr>
            <w:rFonts w:asciiTheme="minorHAnsi" w:eastAsiaTheme="minorEastAsia" w:hAnsiTheme="minorHAnsi" w:cstheme="minorBidi"/>
            <w:sz w:val="22"/>
            <w:szCs w:val="22"/>
          </w:rPr>
          <w:tab/>
        </w:r>
        <w:r w:rsidR="000B48D8" w:rsidRPr="006C7D89">
          <w:rPr>
            <w:rStyle w:val="af5"/>
          </w:rPr>
          <w:t>СРЕДСТВО ЗАЩИТЫ ПОЛЗУНКОВОГО ТИПА НА ЖЕСТКОЙ АНКЕРНОЙ ЛИНИИ</w:t>
        </w:r>
        <w:r w:rsidR="000B48D8">
          <w:rPr>
            <w:webHidden/>
          </w:rPr>
          <w:tab/>
        </w:r>
        <w:r w:rsidR="000B48D8">
          <w:rPr>
            <w:webHidden/>
          </w:rPr>
          <w:fldChar w:fldCharType="begin"/>
        </w:r>
        <w:r w:rsidR="000B48D8">
          <w:rPr>
            <w:webHidden/>
          </w:rPr>
          <w:instrText xml:space="preserve"> PAGEREF _Toc533865995 \h </w:instrText>
        </w:r>
        <w:r w:rsidR="000B48D8">
          <w:rPr>
            <w:webHidden/>
          </w:rPr>
        </w:r>
        <w:r w:rsidR="000B48D8">
          <w:rPr>
            <w:webHidden/>
          </w:rPr>
          <w:fldChar w:fldCharType="separate"/>
        </w:r>
        <w:r w:rsidR="001156C8">
          <w:rPr>
            <w:webHidden/>
          </w:rPr>
          <w:t>146</w:t>
        </w:r>
        <w:r w:rsidR="000B48D8">
          <w:rPr>
            <w:webHidden/>
          </w:rPr>
          <w:fldChar w:fldCharType="end"/>
        </w:r>
      </w:hyperlink>
    </w:p>
    <w:p w14:paraId="2C660C52" w14:textId="77777777" w:rsidR="000B48D8" w:rsidRDefault="008D39F3" w:rsidP="000B48D8">
      <w:pPr>
        <w:pStyle w:val="37"/>
        <w:rPr>
          <w:rFonts w:asciiTheme="minorHAnsi" w:eastAsiaTheme="minorEastAsia" w:hAnsiTheme="minorHAnsi" w:cstheme="minorBidi"/>
          <w:sz w:val="22"/>
          <w:szCs w:val="22"/>
        </w:rPr>
      </w:pPr>
      <w:hyperlink w:anchor="_Toc533865996" w:history="1">
        <w:r w:rsidR="000B48D8" w:rsidRPr="006C7D89">
          <w:rPr>
            <w:rStyle w:val="af5"/>
          </w:rPr>
          <w:t>13.2.6.</w:t>
        </w:r>
        <w:r w:rsidR="000B48D8">
          <w:rPr>
            <w:rFonts w:asciiTheme="minorHAnsi" w:eastAsiaTheme="minorEastAsia" w:hAnsiTheme="minorHAnsi" w:cstheme="minorBidi"/>
            <w:sz w:val="22"/>
            <w:szCs w:val="22"/>
          </w:rPr>
          <w:tab/>
        </w:r>
        <w:r w:rsidR="000B48D8" w:rsidRPr="006C7D89">
          <w:rPr>
            <w:rStyle w:val="af5"/>
          </w:rPr>
          <w:t>СТРОПЫ С АММОРТИЗАТОРОМ</w:t>
        </w:r>
        <w:r w:rsidR="000B48D8">
          <w:rPr>
            <w:webHidden/>
          </w:rPr>
          <w:tab/>
        </w:r>
        <w:r w:rsidR="000B48D8">
          <w:rPr>
            <w:webHidden/>
          </w:rPr>
          <w:fldChar w:fldCharType="begin"/>
        </w:r>
        <w:r w:rsidR="000B48D8">
          <w:rPr>
            <w:webHidden/>
          </w:rPr>
          <w:instrText xml:space="preserve"> PAGEREF _Toc533865996 \h </w:instrText>
        </w:r>
        <w:r w:rsidR="000B48D8">
          <w:rPr>
            <w:webHidden/>
          </w:rPr>
        </w:r>
        <w:r w:rsidR="000B48D8">
          <w:rPr>
            <w:webHidden/>
          </w:rPr>
          <w:fldChar w:fldCharType="separate"/>
        </w:r>
        <w:r w:rsidR="001156C8">
          <w:rPr>
            <w:webHidden/>
          </w:rPr>
          <w:t>147</w:t>
        </w:r>
        <w:r w:rsidR="000B48D8">
          <w:rPr>
            <w:webHidden/>
          </w:rPr>
          <w:fldChar w:fldCharType="end"/>
        </w:r>
      </w:hyperlink>
    </w:p>
    <w:p w14:paraId="61F3755D" w14:textId="77777777" w:rsidR="000B48D8" w:rsidRDefault="008D39F3" w:rsidP="000B48D8">
      <w:pPr>
        <w:pStyle w:val="25"/>
        <w:rPr>
          <w:rFonts w:asciiTheme="minorHAnsi" w:eastAsiaTheme="minorEastAsia" w:hAnsiTheme="minorHAnsi" w:cstheme="minorBidi"/>
          <w:sz w:val="22"/>
          <w:szCs w:val="22"/>
        </w:rPr>
      </w:pPr>
      <w:hyperlink w:anchor="_Toc533865997" w:history="1">
        <w:r w:rsidR="000B48D8" w:rsidRPr="006C7D89">
          <w:rPr>
            <w:rStyle w:val="af5"/>
          </w:rPr>
          <w:t>13.3.</w:t>
        </w:r>
        <w:r w:rsidR="000B48D8">
          <w:rPr>
            <w:rFonts w:asciiTheme="minorHAnsi" w:eastAsiaTheme="minorEastAsia" w:hAnsiTheme="minorHAnsi" w:cstheme="minorBidi"/>
            <w:sz w:val="22"/>
            <w:szCs w:val="22"/>
          </w:rPr>
          <w:tab/>
        </w:r>
        <w:r w:rsidR="000B48D8" w:rsidRPr="006C7D89">
          <w:rPr>
            <w:rStyle w:val="af5"/>
          </w:rPr>
          <w:t>КАРАБИНЫ БЕЗОПАСНОСТИ</w:t>
        </w:r>
        <w:r w:rsidR="000B48D8">
          <w:rPr>
            <w:webHidden/>
          </w:rPr>
          <w:tab/>
        </w:r>
        <w:r w:rsidR="000B48D8">
          <w:rPr>
            <w:webHidden/>
          </w:rPr>
          <w:fldChar w:fldCharType="begin"/>
        </w:r>
        <w:r w:rsidR="000B48D8">
          <w:rPr>
            <w:webHidden/>
          </w:rPr>
          <w:instrText xml:space="preserve"> PAGEREF _Toc533865997 \h </w:instrText>
        </w:r>
        <w:r w:rsidR="000B48D8">
          <w:rPr>
            <w:webHidden/>
          </w:rPr>
        </w:r>
        <w:r w:rsidR="000B48D8">
          <w:rPr>
            <w:webHidden/>
          </w:rPr>
          <w:fldChar w:fldCharType="separate"/>
        </w:r>
        <w:r w:rsidR="001156C8">
          <w:rPr>
            <w:webHidden/>
          </w:rPr>
          <w:t>149</w:t>
        </w:r>
        <w:r w:rsidR="000B48D8">
          <w:rPr>
            <w:webHidden/>
          </w:rPr>
          <w:fldChar w:fldCharType="end"/>
        </w:r>
      </w:hyperlink>
    </w:p>
    <w:p w14:paraId="53EA5261" w14:textId="6A544FB6" w:rsidR="000B48D8" w:rsidRDefault="008D39F3" w:rsidP="000B48D8">
      <w:pPr>
        <w:pStyle w:val="25"/>
        <w:rPr>
          <w:rFonts w:asciiTheme="minorHAnsi" w:eastAsiaTheme="minorEastAsia" w:hAnsiTheme="minorHAnsi" w:cstheme="minorBidi"/>
          <w:sz w:val="22"/>
          <w:szCs w:val="22"/>
        </w:rPr>
      </w:pPr>
      <w:hyperlink w:anchor="_Toc533865998" w:history="1">
        <w:r w:rsidR="000B48D8" w:rsidRPr="006C7D89">
          <w:rPr>
            <w:rStyle w:val="af5"/>
          </w:rPr>
          <w:t>13.4.</w:t>
        </w:r>
        <w:r w:rsidR="000B48D8">
          <w:rPr>
            <w:rFonts w:asciiTheme="minorHAnsi" w:eastAsiaTheme="minorEastAsia" w:hAnsiTheme="minorHAnsi" w:cstheme="minorBidi"/>
            <w:sz w:val="22"/>
            <w:szCs w:val="22"/>
          </w:rPr>
          <w:tab/>
        </w:r>
        <w:r w:rsidR="000B48D8" w:rsidRPr="006C7D89">
          <w:rPr>
            <w:rStyle w:val="af5"/>
          </w:rPr>
          <w:t xml:space="preserve">РЕКОМЕНДАЦИИ ПО ЭФФЕКТИВНОМУ ИСПОЛЬЗОВАНИЮ СИЗ ОТ ПАДЕНИЯ </w:t>
        </w:r>
        <w:r w:rsidR="000B48D8">
          <w:rPr>
            <w:rStyle w:val="af5"/>
          </w:rPr>
          <w:br/>
        </w:r>
        <w:r w:rsidR="000B48D8" w:rsidRPr="006C7D89">
          <w:rPr>
            <w:rStyle w:val="af5"/>
          </w:rPr>
          <w:t>С ВЫСОТЫ</w:t>
        </w:r>
        <w:r w:rsidR="000B48D8">
          <w:rPr>
            <w:webHidden/>
          </w:rPr>
          <w:tab/>
        </w:r>
        <w:r w:rsidR="000B48D8">
          <w:rPr>
            <w:webHidden/>
          </w:rPr>
          <w:fldChar w:fldCharType="begin"/>
        </w:r>
        <w:r w:rsidR="000B48D8">
          <w:rPr>
            <w:webHidden/>
          </w:rPr>
          <w:instrText xml:space="preserve"> PAGEREF _Toc533865998 \h </w:instrText>
        </w:r>
        <w:r w:rsidR="000B48D8">
          <w:rPr>
            <w:webHidden/>
          </w:rPr>
        </w:r>
        <w:r w:rsidR="000B48D8">
          <w:rPr>
            <w:webHidden/>
          </w:rPr>
          <w:fldChar w:fldCharType="separate"/>
        </w:r>
        <w:r w:rsidR="001156C8">
          <w:rPr>
            <w:webHidden/>
          </w:rPr>
          <w:t>150</w:t>
        </w:r>
        <w:r w:rsidR="000B48D8">
          <w:rPr>
            <w:webHidden/>
          </w:rPr>
          <w:fldChar w:fldCharType="end"/>
        </w:r>
      </w:hyperlink>
    </w:p>
    <w:p w14:paraId="5F673073" w14:textId="3F82E204" w:rsidR="000B48D8" w:rsidRDefault="008D39F3" w:rsidP="000B48D8">
      <w:pPr>
        <w:pStyle w:val="14"/>
        <w:rPr>
          <w:rFonts w:asciiTheme="minorHAnsi" w:eastAsiaTheme="minorEastAsia" w:hAnsiTheme="minorHAnsi" w:cstheme="minorBidi"/>
          <w:b w:val="0"/>
          <w:bCs w:val="0"/>
          <w:caps w:val="0"/>
          <w:sz w:val="22"/>
          <w:szCs w:val="22"/>
        </w:rPr>
      </w:pPr>
      <w:hyperlink w:anchor="_Toc533865999" w:history="1">
        <w:r w:rsidR="000B48D8" w:rsidRPr="006C7D89">
          <w:rPr>
            <w:rStyle w:val="af5"/>
            <w:snapToGrid w:val="0"/>
          </w:rPr>
          <w:t>14.</w:t>
        </w:r>
        <w:r w:rsidR="000B48D8">
          <w:rPr>
            <w:rFonts w:asciiTheme="minorHAnsi" w:eastAsiaTheme="minorEastAsia" w:hAnsiTheme="minorHAnsi" w:cstheme="minorBidi"/>
            <w:b w:val="0"/>
            <w:bCs w:val="0"/>
            <w:caps w:val="0"/>
            <w:sz w:val="22"/>
            <w:szCs w:val="22"/>
          </w:rPr>
          <w:tab/>
        </w:r>
        <w:r w:rsidR="000B48D8" w:rsidRPr="006C7D89">
          <w:rPr>
            <w:rStyle w:val="af5"/>
            <w:snapToGrid w:val="0"/>
          </w:rPr>
          <w:t xml:space="preserve">ТРЕБОВАНИЯ К СРЕДСТВАМ ЗАЩИТЫ ОТ ПОРАЖЕНИЯ ЭЛЕКТРИЧЕСКИМ </w:t>
        </w:r>
        <w:r w:rsidR="000B48D8">
          <w:rPr>
            <w:rStyle w:val="af5"/>
            <w:snapToGrid w:val="0"/>
          </w:rPr>
          <w:br/>
        </w:r>
        <w:r w:rsidR="000B48D8" w:rsidRPr="006C7D89">
          <w:rPr>
            <w:rStyle w:val="af5"/>
            <w:snapToGrid w:val="0"/>
          </w:rPr>
          <w:t>ТОКОМ</w:t>
        </w:r>
        <w:r w:rsidR="000B48D8">
          <w:rPr>
            <w:webHidden/>
          </w:rPr>
          <w:tab/>
        </w:r>
        <w:r w:rsidR="000B48D8">
          <w:rPr>
            <w:webHidden/>
          </w:rPr>
          <w:fldChar w:fldCharType="begin"/>
        </w:r>
        <w:r w:rsidR="000B48D8">
          <w:rPr>
            <w:webHidden/>
          </w:rPr>
          <w:instrText xml:space="preserve"> PAGEREF _Toc533865999 \h </w:instrText>
        </w:r>
        <w:r w:rsidR="000B48D8">
          <w:rPr>
            <w:webHidden/>
          </w:rPr>
        </w:r>
        <w:r w:rsidR="000B48D8">
          <w:rPr>
            <w:webHidden/>
          </w:rPr>
          <w:fldChar w:fldCharType="separate"/>
        </w:r>
        <w:r w:rsidR="001156C8">
          <w:rPr>
            <w:webHidden/>
          </w:rPr>
          <w:t>151</w:t>
        </w:r>
        <w:r w:rsidR="000B48D8">
          <w:rPr>
            <w:webHidden/>
          </w:rPr>
          <w:fldChar w:fldCharType="end"/>
        </w:r>
      </w:hyperlink>
    </w:p>
    <w:p w14:paraId="14BA841F" w14:textId="77777777" w:rsidR="000B48D8" w:rsidRDefault="008D39F3" w:rsidP="000B48D8">
      <w:pPr>
        <w:pStyle w:val="25"/>
        <w:rPr>
          <w:rFonts w:asciiTheme="minorHAnsi" w:eastAsiaTheme="minorEastAsia" w:hAnsiTheme="minorHAnsi" w:cstheme="minorBidi"/>
          <w:sz w:val="22"/>
          <w:szCs w:val="22"/>
        </w:rPr>
      </w:pPr>
      <w:hyperlink w:anchor="_Toc533866000" w:history="1">
        <w:r w:rsidR="000B48D8" w:rsidRPr="006C7D89">
          <w:rPr>
            <w:rStyle w:val="af5"/>
          </w:rPr>
          <w:t>14.1.</w:t>
        </w:r>
        <w:r w:rsidR="000B48D8">
          <w:rPr>
            <w:rFonts w:asciiTheme="minorHAnsi" w:eastAsiaTheme="minorEastAsia" w:hAnsiTheme="minorHAnsi" w:cstheme="minorBidi"/>
            <w:sz w:val="22"/>
            <w:szCs w:val="22"/>
          </w:rPr>
          <w:tab/>
        </w:r>
        <w:r w:rsidR="000B48D8" w:rsidRPr="006C7D89">
          <w:rPr>
            <w:rStyle w:val="af5"/>
          </w:rPr>
          <w:t>ОБЩИЕ СВЕДЕНИЯ</w:t>
        </w:r>
        <w:r w:rsidR="000B48D8">
          <w:rPr>
            <w:webHidden/>
          </w:rPr>
          <w:tab/>
        </w:r>
        <w:r w:rsidR="000B48D8">
          <w:rPr>
            <w:webHidden/>
          </w:rPr>
          <w:fldChar w:fldCharType="begin"/>
        </w:r>
        <w:r w:rsidR="000B48D8">
          <w:rPr>
            <w:webHidden/>
          </w:rPr>
          <w:instrText xml:space="preserve"> PAGEREF _Toc533866000 \h </w:instrText>
        </w:r>
        <w:r w:rsidR="000B48D8">
          <w:rPr>
            <w:webHidden/>
          </w:rPr>
        </w:r>
        <w:r w:rsidR="000B48D8">
          <w:rPr>
            <w:webHidden/>
          </w:rPr>
          <w:fldChar w:fldCharType="separate"/>
        </w:r>
        <w:r w:rsidR="001156C8">
          <w:rPr>
            <w:webHidden/>
          </w:rPr>
          <w:t>151</w:t>
        </w:r>
        <w:r w:rsidR="000B48D8">
          <w:rPr>
            <w:webHidden/>
          </w:rPr>
          <w:fldChar w:fldCharType="end"/>
        </w:r>
      </w:hyperlink>
    </w:p>
    <w:p w14:paraId="526B52A8" w14:textId="1B2598AF" w:rsidR="000B48D8" w:rsidRDefault="008D39F3" w:rsidP="000B48D8">
      <w:pPr>
        <w:pStyle w:val="25"/>
        <w:rPr>
          <w:rFonts w:asciiTheme="minorHAnsi" w:eastAsiaTheme="minorEastAsia" w:hAnsiTheme="minorHAnsi" w:cstheme="minorBidi"/>
          <w:sz w:val="22"/>
          <w:szCs w:val="22"/>
        </w:rPr>
      </w:pPr>
      <w:hyperlink w:anchor="_Toc533866001" w:history="1">
        <w:r w:rsidR="000B48D8" w:rsidRPr="006C7D89">
          <w:rPr>
            <w:rStyle w:val="af5"/>
          </w:rPr>
          <w:t>14.2.</w:t>
        </w:r>
        <w:r w:rsidR="000B48D8">
          <w:rPr>
            <w:rFonts w:asciiTheme="minorHAnsi" w:eastAsiaTheme="minorEastAsia" w:hAnsiTheme="minorHAnsi" w:cstheme="minorBidi"/>
            <w:sz w:val="22"/>
            <w:szCs w:val="22"/>
          </w:rPr>
          <w:tab/>
        </w:r>
        <w:r w:rsidR="000B48D8" w:rsidRPr="006C7D89">
          <w:rPr>
            <w:rStyle w:val="af5"/>
          </w:rPr>
          <w:t xml:space="preserve">ПОРЯДОК И ОБЩИЕ ПРАВИЛА ПОЛЬЗОВАНИЯ СРЕДСТВАМИ ЗАЩИТЫ </w:t>
        </w:r>
        <w:r w:rsidR="000B48D8" w:rsidRPr="006C7D89">
          <w:rPr>
            <w:rStyle w:val="af5"/>
            <w:snapToGrid w:val="0"/>
          </w:rPr>
          <w:t xml:space="preserve">ОТ </w:t>
        </w:r>
        <w:r w:rsidR="000B48D8">
          <w:rPr>
            <w:rStyle w:val="af5"/>
            <w:snapToGrid w:val="0"/>
          </w:rPr>
          <w:br/>
        </w:r>
        <w:r w:rsidR="000B48D8" w:rsidRPr="006C7D89">
          <w:rPr>
            <w:rStyle w:val="af5"/>
            <w:snapToGrid w:val="0"/>
          </w:rPr>
          <w:t>ПОРАЖЕНИЯ ЭЛЕКТРИЧЕСКИМ ТОКОМ</w:t>
        </w:r>
        <w:r w:rsidR="000B48D8">
          <w:rPr>
            <w:webHidden/>
          </w:rPr>
          <w:tab/>
        </w:r>
        <w:r w:rsidR="000B48D8">
          <w:rPr>
            <w:webHidden/>
          </w:rPr>
          <w:fldChar w:fldCharType="begin"/>
        </w:r>
        <w:r w:rsidR="000B48D8">
          <w:rPr>
            <w:webHidden/>
          </w:rPr>
          <w:instrText xml:space="preserve"> PAGEREF _Toc533866001 \h </w:instrText>
        </w:r>
        <w:r w:rsidR="000B48D8">
          <w:rPr>
            <w:webHidden/>
          </w:rPr>
        </w:r>
        <w:r w:rsidR="000B48D8">
          <w:rPr>
            <w:webHidden/>
          </w:rPr>
          <w:fldChar w:fldCharType="separate"/>
        </w:r>
        <w:r w:rsidR="001156C8">
          <w:rPr>
            <w:webHidden/>
          </w:rPr>
          <w:t>151</w:t>
        </w:r>
        <w:r w:rsidR="000B48D8">
          <w:rPr>
            <w:webHidden/>
          </w:rPr>
          <w:fldChar w:fldCharType="end"/>
        </w:r>
      </w:hyperlink>
    </w:p>
    <w:p w14:paraId="7A4ED61D" w14:textId="0C5F3444" w:rsidR="000B48D8" w:rsidRDefault="008D39F3" w:rsidP="000B48D8">
      <w:pPr>
        <w:pStyle w:val="25"/>
        <w:rPr>
          <w:rFonts w:asciiTheme="minorHAnsi" w:eastAsiaTheme="minorEastAsia" w:hAnsiTheme="minorHAnsi" w:cstheme="minorBidi"/>
          <w:sz w:val="22"/>
          <w:szCs w:val="22"/>
        </w:rPr>
      </w:pPr>
      <w:hyperlink w:anchor="_Toc533866002" w:history="1">
        <w:r w:rsidR="000B48D8" w:rsidRPr="006C7D89">
          <w:rPr>
            <w:rStyle w:val="af5"/>
          </w:rPr>
          <w:t>14.3.</w:t>
        </w:r>
        <w:r w:rsidR="000B48D8">
          <w:rPr>
            <w:rFonts w:asciiTheme="minorHAnsi" w:eastAsiaTheme="minorEastAsia" w:hAnsiTheme="minorHAnsi" w:cstheme="minorBidi"/>
            <w:sz w:val="22"/>
            <w:szCs w:val="22"/>
          </w:rPr>
          <w:tab/>
        </w:r>
        <w:r w:rsidR="000B48D8" w:rsidRPr="006C7D89">
          <w:rPr>
            <w:rStyle w:val="af5"/>
          </w:rPr>
          <w:t xml:space="preserve">ПОРЯДОК ХРАНЕНИЯ И УЧЕТА СРЕДСТВ ЗАЩИТЫ </w:t>
        </w:r>
        <w:r w:rsidR="000B48D8" w:rsidRPr="006C7D89">
          <w:rPr>
            <w:rStyle w:val="af5"/>
            <w:snapToGrid w:val="0"/>
          </w:rPr>
          <w:t xml:space="preserve">ОТ ПОРАЖЕНИЯ </w:t>
        </w:r>
        <w:r w:rsidR="000B48D8">
          <w:rPr>
            <w:rStyle w:val="af5"/>
            <w:snapToGrid w:val="0"/>
          </w:rPr>
          <w:br/>
        </w:r>
        <w:r w:rsidR="000B48D8" w:rsidRPr="006C7D89">
          <w:rPr>
            <w:rStyle w:val="af5"/>
            <w:snapToGrid w:val="0"/>
          </w:rPr>
          <w:t>ЭЛЕКТРИЧЕСКИМ ТОКОМ</w:t>
        </w:r>
        <w:r w:rsidR="000B48D8">
          <w:rPr>
            <w:webHidden/>
          </w:rPr>
          <w:tab/>
        </w:r>
        <w:r w:rsidR="000B48D8">
          <w:rPr>
            <w:webHidden/>
          </w:rPr>
          <w:fldChar w:fldCharType="begin"/>
        </w:r>
        <w:r w:rsidR="000B48D8">
          <w:rPr>
            <w:webHidden/>
          </w:rPr>
          <w:instrText xml:space="preserve"> PAGEREF _Toc533866002 \h </w:instrText>
        </w:r>
        <w:r w:rsidR="000B48D8">
          <w:rPr>
            <w:webHidden/>
          </w:rPr>
        </w:r>
        <w:r w:rsidR="000B48D8">
          <w:rPr>
            <w:webHidden/>
          </w:rPr>
          <w:fldChar w:fldCharType="separate"/>
        </w:r>
        <w:r w:rsidR="001156C8">
          <w:rPr>
            <w:webHidden/>
          </w:rPr>
          <w:t>152</w:t>
        </w:r>
        <w:r w:rsidR="000B48D8">
          <w:rPr>
            <w:webHidden/>
          </w:rPr>
          <w:fldChar w:fldCharType="end"/>
        </w:r>
      </w:hyperlink>
    </w:p>
    <w:p w14:paraId="3D7903A2" w14:textId="77777777" w:rsidR="000B48D8" w:rsidRDefault="008D39F3" w:rsidP="000B48D8">
      <w:pPr>
        <w:pStyle w:val="25"/>
        <w:rPr>
          <w:rFonts w:asciiTheme="minorHAnsi" w:eastAsiaTheme="minorEastAsia" w:hAnsiTheme="minorHAnsi" w:cstheme="minorBidi"/>
          <w:sz w:val="22"/>
          <w:szCs w:val="22"/>
        </w:rPr>
      </w:pPr>
      <w:hyperlink w:anchor="_Toc533866003" w:history="1">
        <w:r w:rsidR="000B48D8" w:rsidRPr="006C7D89">
          <w:rPr>
            <w:rStyle w:val="af5"/>
          </w:rPr>
          <w:t>14.4.</w:t>
        </w:r>
        <w:r w:rsidR="000B48D8">
          <w:rPr>
            <w:rFonts w:asciiTheme="minorHAnsi" w:eastAsiaTheme="minorEastAsia" w:hAnsiTheme="minorHAnsi" w:cstheme="minorBidi"/>
            <w:sz w:val="22"/>
            <w:szCs w:val="22"/>
          </w:rPr>
          <w:tab/>
        </w:r>
        <w:r w:rsidR="000B48D8" w:rsidRPr="006C7D89">
          <w:rPr>
            <w:rStyle w:val="af5"/>
          </w:rPr>
          <w:t>ШТАНГИ ИЗОЛИРУЮЩИЕ</w:t>
        </w:r>
        <w:r w:rsidR="000B48D8">
          <w:rPr>
            <w:webHidden/>
          </w:rPr>
          <w:tab/>
        </w:r>
        <w:r w:rsidR="000B48D8">
          <w:rPr>
            <w:webHidden/>
          </w:rPr>
          <w:fldChar w:fldCharType="begin"/>
        </w:r>
        <w:r w:rsidR="000B48D8">
          <w:rPr>
            <w:webHidden/>
          </w:rPr>
          <w:instrText xml:space="preserve"> PAGEREF _Toc533866003 \h </w:instrText>
        </w:r>
        <w:r w:rsidR="000B48D8">
          <w:rPr>
            <w:webHidden/>
          </w:rPr>
        </w:r>
        <w:r w:rsidR="000B48D8">
          <w:rPr>
            <w:webHidden/>
          </w:rPr>
          <w:fldChar w:fldCharType="separate"/>
        </w:r>
        <w:r w:rsidR="001156C8">
          <w:rPr>
            <w:webHidden/>
          </w:rPr>
          <w:t>154</w:t>
        </w:r>
        <w:r w:rsidR="000B48D8">
          <w:rPr>
            <w:webHidden/>
          </w:rPr>
          <w:fldChar w:fldCharType="end"/>
        </w:r>
      </w:hyperlink>
    </w:p>
    <w:p w14:paraId="668D234F" w14:textId="77777777" w:rsidR="000B48D8" w:rsidRDefault="008D39F3" w:rsidP="000B48D8">
      <w:pPr>
        <w:pStyle w:val="25"/>
        <w:rPr>
          <w:rFonts w:asciiTheme="minorHAnsi" w:eastAsiaTheme="minorEastAsia" w:hAnsiTheme="minorHAnsi" w:cstheme="minorBidi"/>
          <w:sz w:val="22"/>
          <w:szCs w:val="22"/>
        </w:rPr>
      </w:pPr>
      <w:hyperlink w:anchor="_Toc533866004" w:history="1">
        <w:r w:rsidR="000B48D8" w:rsidRPr="006C7D89">
          <w:rPr>
            <w:rStyle w:val="af5"/>
          </w:rPr>
          <w:t>14.5.</w:t>
        </w:r>
        <w:r w:rsidR="000B48D8">
          <w:rPr>
            <w:rFonts w:asciiTheme="minorHAnsi" w:eastAsiaTheme="minorEastAsia" w:hAnsiTheme="minorHAnsi" w:cstheme="minorBidi"/>
            <w:sz w:val="22"/>
            <w:szCs w:val="22"/>
          </w:rPr>
          <w:tab/>
        </w:r>
        <w:r w:rsidR="000B48D8" w:rsidRPr="006C7D89">
          <w:rPr>
            <w:rStyle w:val="af5"/>
          </w:rPr>
          <w:t>ИЗОЛИРУЮЩИЕ КЛЕЩИ</w:t>
        </w:r>
        <w:r w:rsidR="000B48D8">
          <w:rPr>
            <w:webHidden/>
          </w:rPr>
          <w:tab/>
        </w:r>
        <w:r w:rsidR="000B48D8">
          <w:rPr>
            <w:webHidden/>
          </w:rPr>
          <w:fldChar w:fldCharType="begin"/>
        </w:r>
        <w:r w:rsidR="000B48D8">
          <w:rPr>
            <w:webHidden/>
          </w:rPr>
          <w:instrText xml:space="preserve"> PAGEREF _Toc533866004 \h </w:instrText>
        </w:r>
        <w:r w:rsidR="000B48D8">
          <w:rPr>
            <w:webHidden/>
          </w:rPr>
        </w:r>
        <w:r w:rsidR="000B48D8">
          <w:rPr>
            <w:webHidden/>
          </w:rPr>
          <w:fldChar w:fldCharType="separate"/>
        </w:r>
        <w:r w:rsidR="001156C8">
          <w:rPr>
            <w:webHidden/>
          </w:rPr>
          <w:t>156</w:t>
        </w:r>
        <w:r w:rsidR="000B48D8">
          <w:rPr>
            <w:webHidden/>
          </w:rPr>
          <w:fldChar w:fldCharType="end"/>
        </w:r>
      </w:hyperlink>
    </w:p>
    <w:p w14:paraId="4F907626" w14:textId="77777777" w:rsidR="000B48D8" w:rsidRDefault="008D39F3" w:rsidP="000B48D8">
      <w:pPr>
        <w:pStyle w:val="25"/>
        <w:rPr>
          <w:rFonts w:asciiTheme="minorHAnsi" w:eastAsiaTheme="minorEastAsia" w:hAnsiTheme="minorHAnsi" w:cstheme="minorBidi"/>
          <w:sz w:val="22"/>
          <w:szCs w:val="22"/>
        </w:rPr>
      </w:pPr>
      <w:hyperlink w:anchor="_Toc533866005" w:history="1">
        <w:r w:rsidR="000B48D8" w:rsidRPr="006C7D89">
          <w:rPr>
            <w:rStyle w:val="af5"/>
          </w:rPr>
          <w:t>14.6.</w:t>
        </w:r>
        <w:r w:rsidR="000B48D8">
          <w:rPr>
            <w:rFonts w:asciiTheme="minorHAnsi" w:eastAsiaTheme="minorEastAsia" w:hAnsiTheme="minorHAnsi" w:cstheme="minorBidi"/>
            <w:sz w:val="22"/>
            <w:szCs w:val="22"/>
          </w:rPr>
          <w:tab/>
        </w:r>
        <w:r w:rsidR="000B48D8" w:rsidRPr="006C7D89">
          <w:rPr>
            <w:rStyle w:val="af5"/>
          </w:rPr>
          <w:t>УКАЗАТЕЛИ НАПРЯЖЕНИЯ</w:t>
        </w:r>
        <w:r w:rsidR="000B48D8">
          <w:rPr>
            <w:webHidden/>
          </w:rPr>
          <w:tab/>
        </w:r>
        <w:r w:rsidR="000B48D8">
          <w:rPr>
            <w:webHidden/>
          </w:rPr>
          <w:fldChar w:fldCharType="begin"/>
        </w:r>
        <w:r w:rsidR="000B48D8">
          <w:rPr>
            <w:webHidden/>
          </w:rPr>
          <w:instrText xml:space="preserve"> PAGEREF _Toc533866005 \h </w:instrText>
        </w:r>
        <w:r w:rsidR="000B48D8">
          <w:rPr>
            <w:webHidden/>
          </w:rPr>
        </w:r>
        <w:r w:rsidR="000B48D8">
          <w:rPr>
            <w:webHidden/>
          </w:rPr>
          <w:fldChar w:fldCharType="separate"/>
        </w:r>
        <w:r w:rsidR="001156C8">
          <w:rPr>
            <w:webHidden/>
          </w:rPr>
          <w:t>157</w:t>
        </w:r>
        <w:r w:rsidR="000B48D8">
          <w:rPr>
            <w:webHidden/>
          </w:rPr>
          <w:fldChar w:fldCharType="end"/>
        </w:r>
      </w:hyperlink>
    </w:p>
    <w:p w14:paraId="74117195" w14:textId="77777777" w:rsidR="000B48D8" w:rsidRDefault="008D39F3" w:rsidP="000B48D8">
      <w:pPr>
        <w:pStyle w:val="37"/>
        <w:rPr>
          <w:rFonts w:asciiTheme="minorHAnsi" w:eastAsiaTheme="minorEastAsia" w:hAnsiTheme="minorHAnsi" w:cstheme="minorBidi"/>
          <w:sz w:val="22"/>
          <w:szCs w:val="22"/>
        </w:rPr>
      </w:pPr>
      <w:hyperlink w:anchor="_Toc533866006" w:history="1">
        <w:r w:rsidR="000B48D8" w:rsidRPr="006C7D89">
          <w:rPr>
            <w:rStyle w:val="af5"/>
          </w:rPr>
          <w:t>14.6.1.</w:t>
        </w:r>
        <w:r w:rsidR="000B48D8">
          <w:rPr>
            <w:rFonts w:asciiTheme="minorHAnsi" w:eastAsiaTheme="minorEastAsia" w:hAnsiTheme="minorHAnsi" w:cstheme="minorBidi"/>
            <w:sz w:val="22"/>
            <w:szCs w:val="22"/>
          </w:rPr>
          <w:tab/>
        </w:r>
        <w:r w:rsidR="000B48D8" w:rsidRPr="006C7D89">
          <w:rPr>
            <w:rStyle w:val="af5"/>
          </w:rPr>
          <w:t>УКАЗАТЕЛИ НАПРЯЖЕНИЯ ДО 1000 В</w:t>
        </w:r>
        <w:r w:rsidR="000B48D8">
          <w:rPr>
            <w:webHidden/>
          </w:rPr>
          <w:tab/>
        </w:r>
        <w:r w:rsidR="000B48D8">
          <w:rPr>
            <w:webHidden/>
          </w:rPr>
          <w:fldChar w:fldCharType="begin"/>
        </w:r>
        <w:r w:rsidR="000B48D8">
          <w:rPr>
            <w:webHidden/>
          </w:rPr>
          <w:instrText xml:space="preserve"> PAGEREF _Toc533866006 \h </w:instrText>
        </w:r>
        <w:r w:rsidR="000B48D8">
          <w:rPr>
            <w:webHidden/>
          </w:rPr>
        </w:r>
        <w:r w:rsidR="000B48D8">
          <w:rPr>
            <w:webHidden/>
          </w:rPr>
          <w:fldChar w:fldCharType="separate"/>
        </w:r>
        <w:r w:rsidR="001156C8">
          <w:rPr>
            <w:webHidden/>
          </w:rPr>
          <w:t>157</w:t>
        </w:r>
        <w:r w:rsidR="000B48D8">
          <w:rPr>
            <w:webHidden/>
          </w:rPr>
          <w:fldChar w:fldCharType="end"/>
        </w:r>
      </w:hyperlink>
    </w:p>
    <w:p w14:paraId="5C3F62E7" w14:textId="77777777" w:rsidR="000B48D8" w:rsidRDefault="008D39F3" w:rsidP="000B48D8">
      <w:pPr>
        <w:pStyle w:val="37"/>
        <w:rPr>
          <w:rFonts w:asciiTheme="minorHAnsi" w:eastAsiaTheme="minorEastAsia" w:hAnsiTheme="minorHAnsi" w:cstheme="minorBidi"/>
          <w:sz w:val="22"/>
          <w:szCs w:val="22"/>
        </w:rPr>
      </w:pPr>
      <w:hyperlink w:anchor="_Toc533866007" w:history="1">
        <w:r w:rsidR="000B48D8" w:rsidRPr="006C7D89">
          <w:rPr>
            <w:rStyle w:val="af5"/>
          </w:rPr>
          <w:t>14.6.2.</w:t>
        </w:r>
        <w:r w:rsidR="000B48D8">
          <w:rPr>
            <w:rFonts w:asciiTheme="minorHAnsi" w:eastAsiaTheme="minorEastAsia" w:hAnsiTheme="minorHAnsi" w:cstheme="minorBidi"/>
            <w:sz w:val="22"/>
            <w:szCs w:val="22"/>
          </w:rPr>
          <w:tab/>
        </w:r>
        <w:r w:rsidR="000B48D8" w:rsidRPr="006C7D89">
          <w:rPr>
            <w:rStyle w:val="af5"/>
          </w:rPr>
          <w:t>УКАЗАТЕЛИ НАПРЯЖЕНИЯ ВЫШЕ 1000 В</w:t>
        </w:r>
        <w:r w:rsidR="000B48D8">
          <w:rPr>
            <w:webHidden/>
          </w:rPr>
          <w:tab/>
        </w:r>
        <w:r w:rsidR="000B48D8">
          <w:rPr>
            <w:webHidden/>
          </w:rPr>
          <w:fldChar w:fldCharType="begin"/>
        </w:r>
        <w:r w:rsidR="000B48D8">
          <w:rPr>
            <w:webHidden/>
          </w:rPr>
          <w:instrText xml:space="preserve"> PAGEREF _Toc533866007 \h </w:instrText>
        </w:r>
        <w:r w:rsidR="000B48D8">
          <w:rPr>
            <w:webHidden/>
          </w:rPr>
        </w:r>
        <w:r w:rsidR="000B48D8">
          <w:rPr>
            <w:webHidden/>
          </w:rPr>
          <w:fldChar w:fldCharType="separate"/>
        </w:r>
        <w:r w:rsidR="001156C8">
          <w:rPr>
            <w:webHidden/>
          </w:rPr>
          <w:t>158</w:t>
        </w:r>
        <w:r w:rsidR="000B48D8">
          <w:rPr>
            <w:webHidden/>
          </w:rPr>
          <w:fldChar w:fldCharType="end"/>
        </w:r>
      </w:hyperlink>
    </w:p>
    <w:p w14:paraId="06C228D7" w14:textId="77777777" w:rsidR="000B48D8" w:rsidRDefault="008D39F3" w:rsidP="000B48D8">
      <w:pPr>
        <w:pStyle w:val="25"/>
        <w:rPr>
          <w:rFonts w:asciiTheme="minorHAnsi" w:eastAsiaTheme="minorEastAsia" w:hAnsiTheme="minorHAnsi" w:cstheme="minorBidi"/>
          <w:sz w:val="22"/>
          <w:szCs w:val="22"/>
        </w:rPr>
      </w:pPr>
      <w:hyperlink w:anchor="_Toc533866008" w:history="1">
        <w:r w:rsidR="000B48D8" w:rsidRPr="006C7D89">
          <w:rPr>
            <w:rStyle w:val="af5"/>
          </w:rPr>
          <w:t>14.7.</w:t>
        </w:r>
        <w:r w:rsidR="000B48D8">
          <w:rPr>
            <w:rFonts w:asciiTheme="minorHAnsi" w:eastAsiaTheme="minorEastAsia" w:hAnsiTheme="minorHAnsi" w:cstheme="minorBidi"/>
            <w:sz w:val="22"/>
            <w:szCs w:val="22"/>
          </w:rPr>
          <w:tab/>
        </w:r>
        <w:r w:rsidR="000B48D8" w:rsidRPr="006C7D89">
          <w:rPr>
            <w:rStyle w:val="af5"/>
          </w:rPr>
          <w:t>СИГНАЛИЗАТОРЫ НАЛИЧИЯ НАПРЯЖЕНИЯ</w:t>
        </w:r>
        <w:r w:rsidR="000B48D8">
          <w:rPr>
            <w:webHidden/>
          </w:rPr>
          <w:tab/>
        </w:r>
        <w:r w:rsidR="000B48D8">
          <w:rPr>
            <w:webHidden/>
          </w:rPr>
          <w:fldChar w:fldCharType="begin"/>
        </w:r>
        <w:r w:rsidR="000B48D8">
          <w:rPr>
            <w:webHidden/>
          </w:rPr>
          <w:instrText xml:space="preserve"> PAGEREF _Toc533866008 \h </w:instrText>
        </w:r>
        <w:r w:rsidR="000B48D8">
          <w:rPr>
            <w:webHidden/>
          </w:rPr>
        </w:r>
        <w:r w:rsidR="000B48D8">
          <w:rPr>
            <w:webHidden/>
          </w:rPr>
          <w:fldChar w:fldCharType="separate"/>
        </w:r>
        <w:r w:rsidR="001156C8">
          <w:rPr>
            <w:webHidden/>
          </w:rPr>
          <w:t>159</w:t>
        </w:r>
        <w:r w:rsidR="000B48D8">
          <w:rPr>
            <w:webHidden/>
          </w:rPr>
          <w:fldChar w:fldCharType="end"/>
        </w:r>
      </w:hyperlink>
    </w:p>
    <w:p w14:paraId="61A56950" w14:textId="77777777" w:rsidR="000B48D8" w:rsidRDefault="008D39F3" w:rsidP="000B48D8">
      <w:pPr>
        <w:pStyle w:val="25"/>
        <w:rPr>
          <w:rFonts w:asciiTheme="minorHAnsi" w:eastAsiaTheme="minorEastAsia" w:hAnsiTheme="minorHAnsi" w:cstheme="minorBidi"/>
          <w:sz w:val="22"/>
          <w:szCs w:val="22"/>
        </w:rPr>
      </w:pPr>
      <w:hyperlink w:anchor="_Toc533866009" w:history="1">
        <w:r w:rsidR="000B48D8" w:rsidRPr="006C7D89">
          <w:rPr>
            <w:rStyle w:val="af5"/>
          </w:rPr>
          <w:t>14.8.</w:t>
        </w:r>
        <w:r w:rsidR="000B48D8">
          <w:rPr>
            <w:rFonts w:asciiTheme="minorHAnsi" w:eastAsiaTheme="minorEastAsia" w:hAnsiTheme="minorHAnsi" w:cstheme="minorBidi"/>
            <w:sz w:val="22"/>
            <w:szCs w:val="22"/>
          </w:rPr>
          <w:tab/>
        </w:r>
        <w:r w:rsidR="000B48D8" w:rsidRPr="006C7D89">
          <w:rPr>
            <w:rStyle w:val="af5"/>
          </w:rPr>
          <w:t>ЗАЩИТНЫЕ ОГРАЖДЕНИЯ (ЩИТЫ И ШИРМЫ)</w:t>
        </w:r>
        <w:r w:rsidR="000B48D8">
          <w:rPr>
            <w:webHidden/>
          </w:rPr>
          <w:tab/>
        </w:r>
        <w:r w:rsidR="000B48D8">
          <w:rPr>
            <w:webHidden/>
          </w:rPr>
          <w:fldChar w:fldCharType="begin"/>
        </w:r>
        <w:r w:rsidR="000B48D8">
          <w:rPr>
            <w:webHidden/>
          </w:rPr>
          <w:instrText xml:space="preserve"> PAGEREF _Toc533866009 \h </w:instrText>
        </w:r>
        <w:r w:rsidR="000B48D8">
          <w:rPr>
            <w:webHidden/>
          </w:rPr>
        </w:r>
        <w:r w:rsidR="000B48D8">
          <w:rPr>
            <w:webHidden/>
          </w:rPr>
          <w:fldChar w:fldCharType="separate"/>
        </w:r>
        <w:r w:rsidR="001156C8">
          <w:rPr>
            <w:webHidden/>
          </w:rPr>
          <w:t>159</w:t>
        </w:r>
        <w:r w:rsidR="000B48D8">
          <w:rPr>
            <w:webHidden/>
          </w:rPr>
          <w:fldChar w:fldCharType="end"/>
        </w:r>
      </w:hyperlink>
    </w:p>
    <w:p w14:paraId="21C61E85" w14:textId="77777777" w:rsidR="000B48D8" w:rsidRDefault="008D39F3" w:rsidP="000B48D8">
      <w:pPr>
        <w:pStyle w:val="25"/>
        <w:rPr>
          <w:rFonts w:asciiTheme="minorHAnsi" w:eastAsiaTheme="minorEastAsia" w:hAnsiTheme="minorHAnsi" w:cstheme="minorBidi"/>
          <w:sz w:val="22"/>
          <w:szCs w:val="22"/>
        </w:rPr>
      </w:pPr>
      <w:hyperlink w:anchor="_Toc533866010" w:history="1">
        <w:r w:rsidR="000B48D8" w:rsidRPr="006C7D89">
          <w:rPr>
            <w:rStyle w:val="af5"/>
          </w:rPr>
          <w:t>14.9.</w:t>
        </w:r>
        <w:r w:rsidR="000B48D8">
          <w:rPr>
            <w:rFonts w:asciiTheme="minorHAnsi" w:eastAsiaTheme="minorEastAsia" w:hAnsiTheme="minorHAnsi" w:cstheme="minorBidi"/>
            <w:sz w:val="22"/>
            <w:szCs w:val="22"/>
          </w:rPr>
          <w:tab/>
        </w:r>
        <w:r w:rsidR="000B48D8" w:rsidRPr="006C7D89">
          <w:rPr>
            <w:rStyle w:val="af5"/>
          </w:rPr>
          <w:t>ИЗОЛИРУЮЩИЕ НАКЛАДКИ И КОЛПАКИ</w:t>
        </w:r>
        <w:r w:rsidR="000B48D8">
          <w:rPr>
            <w:webHidden/>
          </w:rPr>
          <w:tab/>
        </w:r>
        <w:r w:rsidR="000B48D8">
          <w:rPr>
            <w:webHidden/>
          </w:rPr>
          <w:fldChar w:fldCharType="begin"/>
        </w:r>
        <w:r w:rsidR="000B48D8">
          <w:rPr>
            <w:webHidden/>
          </w:rPr>
          <w:instrText xml:space="preserve"> PAGEREF _Toc533866010 \h </w:instrText>
        </w:r>
        <w:r w:rsidR="000B48D8">
          <w:rPr>
            <w:webHidden/>
          </w:rPr>
        </w:r>
        <w:r w:rsidR="000B48D8">
          <w:rPr>
            <w:webHidden/>
          </w:rPr>
          <w:fldChar w:fldCharType="separate"/>
        </w:r>
        <w:r w:rsidR="001156C8">
          <w:rPr>
            <w:webHidden/>
          </w:rPr>
          <w:t>160</w:t>
        </w:r>
        <w:r w:rsidR="000B48D8">
          <w:rPr>
            <w:webHidden/>
          </w:rPr>
          <w:fldChar w:fldCharType="end"/>
        </w:r>
      </w:hyperlink>
    </w:p>
    <w:p w14:paraId="488DA2D7" w14:textId="77777777" w:rsidR="000B48D8" w:rsidRDefault="008D39F3" w:rsidP="000B48D8">
      <w:pPr>
        <w:pStyle w:val="25"/>
        <w:rPr>
          <w:rFonts w:asciiTheme="minorHAnsi" w:eastAsiaTheme="minorEastAsia" w:hAnsiTheme="minorHAnsi" w:cstheme="minorBidi"/>
          <w:sz w:val="22"/>
          <w:szCs w:val="22"/>
        </w:rPr>
      </w:pPr>
      <w:hyperlink w:anchor="_Toc533866011" w:history="1">
        <w:r w:rsidR="000B48D8" w:rsidRPr="006C7D89">
          <w:rPr>
            <w:rStyle w:val="af5"/>
          </w:rPr>
          <w:t>14.10.</w:t>
        </w:r>
        <w:r w:rsidR="000B48D8">
          <w:rPr>
            <w:rFonts w:asciiTheme="minorHAnsi" w:eastAsiaTheme="minorEastAsia" w:hAnsiTheme="minorHAnsi" w:cstheme="minorBidi"/>
            <w:sz w:val="22"/>
            <w:szCs w:val="22"/>
          </w:rPr>
          <w:tab/>
        </w:r>
        <w:r w:rsidR="000B48D8" w:rsidRPr="006C7D89">
          <w:rPr>
            <w:rStyle w:val="af5"/>
          </w:rPr>
          <w:t>РУЧНОЙ ИЗОЛИРУЮЩИЙ ИНСТРУМЕНТ</w:t>
        </w:r>
        <w:r w:rsidR="000B48D8">
          <w:rPr>
            <w:webHidden/>
          </w:rPr>
          <w:tab/>
        </w:r>
        <w:r w:rsidR="000B48D8">
          <w:rPr>
            <w:webHidden/>
          </w:rPr>
          <w:fldChar w:fldCharType="begin"/>
        </w:r>
        <w:r w:rsidR="000B48D8">
          <w:rPr>
            <w:webHidden/>
          </w:rPr>
          <w:instrText xml:space="preserve"> PAGEREF _Toc533866011 \h </w:instrText>
        </w:r>
        <w:r w:rsidR="000B48D8">
          <w:rPr>
            <w:webHidden/>
          </w:rPr>
        </w:r>
        <w:r w:rsidR="000B48D8">
          <w:rPr>
            <w:webHidden/>
          </w:rPr>
          <w:fldChar w:fldCharType="separate"/>
        </w:r>
        <w:r w:rsidR="001156C8">
          <w:rPr>
            <w:webHidden/>
          </w:rPr>
          <w:t>160</w:t>
        </w:r>
        <w:r w:rsidR="000B48D8">
          <w:rPr>
            <w:webHidden/>
          </w:rPr>
          <w:fldChar w:fldCharType="end"/>
        </w:r>
      </w:hyperlink>
    </w:p>
    <w:p w14:paraId="7CACF9BA" w14:textId="77777777" w:rsidR="000B48D8" w:rsidRDefault="008D39F3" w:rsidP="000B48D8">
      <w:pPr>
        <w:pStyle w:val="25"/>
        <w:rPr>
          <w:rFonts w:asciiTheme="minorHAnsi" w:eastAsiaTheme="minorEastAsia" w:hAnsiTheme="minorHAnsi" w:cstheme="minorBidi"/>
          <w:sz w:val="22"/>
          <w:szCs w:val="22"/>
        </w:rPr>
      </w:pPr>
      <w:hyperlink w:anchor="_Toc533866012" w:history="1">
        <w:r w:rsidR="000B48D8" w:rsidRPr="006C7D89">
          <w:rPr>
            <w:rStyle w:val="af5"/>
          </w:rPr>
          <w:t>14.11.</w:t>
        </w:r>
        <w:r w:rsidR="000B48D8">
          <w:rPr>
            <w:rFonts w:asciiTheme="minorHAnsi" w:eastAsiaTheme="minorEastAsia" w:hAnsiTheme="minorHAnsi" w:cstheme="minorBidi"/>
            <w:sz w:val="22"/>
            <w:szCs w:val="22"/>
          </w:rPr>
          <w:tab/>
        </w:r>
        <w:r w:rsidR="000B48D8" w:rsidRPr="006C7D89">
          <w:rPr>
            <w:rStyle w:val="af5"/>
          </w:rPr>
          <w:t>ПЕРЕНОСНЫЕ ЗАЗЕМЛЕНИЯ</w:t>
        </w:r>
        <w:r w:rsidR="000B48D8">
          <w:rPr>
            <w:webHidden/>
          </w:rPr>
          <w:tab/>
        </w:r>
        <w:r w:rsidR="000B48D8">
          <w:rPr>
            <w:webHidden/>
          </w:rPr>
          <w:fldChar w:fldCharType="begin"/>
        </w:r>
        <w:r w:rsidR="000B48D8">
          <w:rPr>
            <w:webHidden/>
          </w:rPr>
          <w:instrText xml:space="preserve"> PAGEREF _Toc533866012 \h </w:instrText>
        </w:r>
        <w:r w:rsidR="000B48D8">
          <w:rPr>
            <w:webHidden/>
          </w:rPr>
        </w:r>
        <w:r w:rsidR="000B48D8">
          <w:rPr>
            <w:webHidden/>
          </w:rPr>
          <w:fldChar w:fldCharType="separate"/>
        </w:r>
        <w:r w:rsidR="001156C8">
          <w:rPr>
            <w:webHidden/>
          </w:rPr>
          <w:t>161</w:t>
        </w:r>
        <w:r w:rsidR="000B48D8">
          <w:rPr>
            <w:webHidden/>
          </w:rPr>
          <w:fldChar w:fldCharType="end"/>
        </w:r>
      </w:hyperlink>
    </w:p>
    <w:p w14:paraId="12F55CCB" w14:textId="226C34E3" w:rsidR="000B48D8" w:rsidRDefault="008D39F3" w:rsidP="000B48D8">
      <w:pPr>
        <w:pStyle w:val="25"/>
        <w:rPr>
          <w:rFonts w:asciiTheme="minorHAnsi" w:eastAsiaTheme="minorEastAsia" w:hAnsiTheme="minorHAnsi" w:cstheme="minorBidi"/>
          <w:sz w:val="22"/>
          <w:szCs w:val="22"/>
        </w:rPr>
      </w:pPr>
      <w:hyperlink w:anchor="_Toc533866013" w:history="1">
        <w:r w:rsidR="000B48D8" w:rsidRPr="006C7D89">
          <w:rPr>
            <w:rStyle w:val="af5"/>
          </w:rPr>
          <w:t>14.12.</w:t>
        </w:r>
        <w:r w:rsidR="000B48D8">
          <w:rPr>
            <w:rFonts w:asciiTheme="minorHAnsi" w:eastAsiaTheme="minorEastAsia" w:hAnsiTheme="minorHAnsi" w:cstheme="minorBidi"/>
            <w:sz w:val="22"/>
            <w:szCs w:val="22"/>
          </w:rPr>
          <w:tab/>
        </w:r>
        <w:r w:rsidR="000B48D8" w:rsidRPr="006C7D89">
          <w:rPr>
            <w:rStyle w:val="af5"/>
          </w:rPr>
          <w:t xml:space="preserve">СПЕЦИАЛЬНЫЕ СРЕДСТВА ЗАЩИТЫ, УСТРОЙСТВА И ПРИСПОСОБЛЕНИЯ </w:t>
        </w:r>
        <w:r w:rsidR="000B48D8">
          <w:rPr>
            <w:rStyle w:val="af5"/>
          </w:rPr>
          <w:br/>
        </w:r>
        <w:r w:rsidR="000B48D8" w:rsidRPr="006C7D89">
          <w:rPr>
            <w:rStyle w:val="af5"/>
          </w:rPr>
          <w:t xml:space="preserve">ИЗОЛИРУЮЩИЕ ДЛЯ РАБОТ ПОД НАПРЯЖЕНИЕМ В ЭЛЕКТРОУСТАНОВКАХ </w:t>
        </w:r>
        <w:r w:rsidR="000B48D8">
          <w:rPr>
            <w:rStyle w:val="af5"/>
          </w:rPr>
          <w:br/>
        </w:r>
        <w:r w:rsidR="000B48D8" w:rsidRPr="006C7D89">
          <w:rPr>
            <w:rStyle w:val="af5"/>
          </w:rPr>
          <w:t>НАПРЯЖЕНИЕМ 110 КВ И ВЫШЕ</w:t>
        </w:r>
        <w:r w:rsidR="000B48D8">
          <w:rPr>
            <w:webHidden/>
          </w:rPr>
          <w:tab/>
        </w:r>
        <w:r w:rsidR="000B48D8">
          <w:rPr>
            <w:webHidden/>
          </w:rPr>
          <w:fldChar w:fldCharType="begin"/>
        </w:r>
        <w:r w:rsidR="000B48D8">
          <w:rPr>
            <w:webHidden/>
          </w:rPr>
          <w:instrText xml:space="preserve"> PAGEREF _Toc533866013 \h </w:instrText>
        </w:r>
        <w:r w:rsidR="000B48D8">
          <w:rPr>
            <w:webHidden/>
          </w:rPr>
        </w:r>
        <w:r w:rsidR="000B48D8">
          <w:rPr>
            <w:webHidden/>
          </w:rPr>
          <w:fldChar w:fldCharType="separate"/>
        </w:r>
        <w:r w:rsidR="001156C8">
          <w:rPr>
            <w:webHidden/>
          </w:rPr>
          <w:t>162</w:t>
        </w:r>
        <w:r w:rsidR="000B48D8">
          <w:rPr>
            <w:webHidden/>
          </w:rPr>
          <w:fldChar w:fldCharType="end"/>
        </w:r>
      </w:hyperlink>
    </w:p>
    <w:p w14:paraId="69F593E9" w14:textId="77777777" w:rsidR="000B48D8" w:rsidRDefault="008D39F3" w:rsidP="000B48D8">
      <w:pPr>
        <w:pStyle w:val="37"/>
        <w:rPr>
          <w:rFonts w:asciiTheme="minorHAnsi" w:eastAsiaTheme="minorEastAsia" w:hAnsiTheme="minorHAnsi" w:cstheme="minorBidi"/>
          <w:sz w:val="22"/>
          <w:szCs w:val="22"/>
        </w:rPr>
      </w:pPr>
      <w:hyperlink w:anchor="_Toc533866014" w:history="1">
        <w:r w:rsidR="000B48D8" w:rsidRPr="006C7D89">
          <w:rPr>
            <w:rStyle w:val="af5"/>
          </w:rPr>
          <w:t>14.12.1.</w:t>
        </w:r>
        <w:r w:rsidR="000B48D8">
          <w:rPr>
            <w:rFonts w:asciiTheme="minorHAnsi" w:eastAsiaTheme="minorEastAsia" w:hAnsiTheme="minorHAnsi" w:cstheme="minorBidi"/>
            <w:sz w:val="22"/>
            <w:szCs w:val="22"/>
          </w:rPr>
          <w:tab/>
        </w:r>
        <w:r w:rsidR="000B48D8" w:rsidRPr="006C7D89">
          <w:rPr>
            <w:rStyle w:val="af5"/>
          </w:rPr>
          <w:t>ИЗОЛЯТОРЫ СПЕЦИАЛЬНЫЕ ПОЛИМЕРНЫЕ</w:t>
        </w:r>
        <w:r w:rsidR="000B48D8">
          <w:rPr>
            <w:webHidden/>
          </w:rPr>
          <w:tab/>
        </w:r>
        <w:r w:rsidR="000B48D8">
          <w:rPr>
            <w:webHidden/>
          </w:rPr>
          <w:fldChar w:fldCharType="begin"/>
        </w:r>
        <w:r w:rsidR="000B48D8">
          <w:rPr>
            <w:webHidden/>
          </w:rPr>
          <w:instrText xml:space="preserve"> PAGEREF _Toc533866014 \h </w:instrText>
        </w:r>
        <w:r w:rsidR="000B48D8">
          <w:rPr>
            <w:webHidden/>
          </w:rPr>
        </w:r>
        <w:r w:rsidR="000B48D8">
          <w:rPr>
            <w:webHidden/>
          </w:rPr>
          <w:fldChar w:fldCharType="separate"/>
        </w:r>
        <w:r w:rsidR="001156C8">
          <w:rPr>
            <w:webHidden/>
          </w:rPr>
          <w:t>162</w:t>
        </w:r>
        <w:r w:rsidR="000B48D8">
          <w:rPr>
            <w:webHidden/>
          </w:rPr>
          <w:fldChar w:fldCharType="end"/>
        </w:r>
      </w:hyperlink>
    </w:p>
    <w:p w14:paraId="0D384C61" w14:textId="77777777" w:rsidR="000B48D8" w:rsidRDefault="008D39F3" w:rsidP="000B48D8">
      <w:pPr>
        <w:pStyle w:val="37"/>
        <w:rPr>
          <w:rFonts w:asciiTheme="minorHAnsi" w:eastAsiaTheme="minorEastAsia" w:hAnsiTheme="minorHAnsi" w:cstheme="minorBidi"/>
          <w:sz w:val="22"/>
          <w:szCs w:val="22"/>
        </w:rPr>
      </w:pPr>
      <w:hyperlink w:anchor="_Toc533866015" w:history="1">
        <w:r w:rsidR="000B48D8" w:rsidRPr="006C7D89">
          <w:rPr>
            <w:rStyle w:val="af5"/>
          </w:rPr>
          <w:t>14.12.2.</w:t>
        </w:r>
        <w:r w:rsidR="000B48D8">
          <w:rPr>
            <w:rFonts w:asciiTheme="minorHAnsi" w:eastAsiaTheme="minorEastAsia" w:hAnsiTheme="minorHAnsi" w:cstheme="minorBidi"/>
            <w:sz w:val="22"/>
            <w:szCs w:val="22"/>
          </w:rPr>
          <w:tab/>
        </w:r>
        <w:r w:rsidR="000B48D8" w:rsidRPr="006C7D89">
          <w:rPr>
            <w:rStyle w:val="af5"/>
          </w:rPr>
          <w:t>КАНАТЫ ИЗОЛИРУЮЩИЕ ПОЛИПРОПИЛЕНОВЫЕ</w:t>
        </w:r>
        <w:r w:rsidR="000B48D8">
          <w:rPr>
            <w:webHidden/>
          </w:rPr>
          <w:tab/>
        </w:r>
        <w:r w:rsidR="000B48D8">
          <w:rPr>
            <w:webHidden/>
          </w:rPr>
          <w:fldChar w:fldCharType="begin"/>
        </w:r>
        <w:r w:rsidR="000B48D8">
          <w:rPr>
            <w:webHidden/>
          </w:rPr>
          <w:instrText xml:space="preserve"> PAGEREF _Toc533866015 \h </w:instrText>
        </w:r>
        <w:r w:rsidR="000B48D8">
          <w:rPr>
            <w:webHidden/>
          </w:rPr>
        </w:r>
        <w:r w:rsidR="000B48D8">
          <w:rPr>
            <w:webHidden/>
          </w:rPr>
          <w:fldChar w:fldCharType="separate"/>
        </w:r>
        <w:r w:rsidR="001156C8">
          <w:rPr>
            <w:webHidden/>
          </w:rPr>
          <w:t>163</w:t>
        </w:r>
        <w:r w:rsidR="000B48D8">
          <w:rPr>
            <w:webHidden/>
          </w:rPr>
          <w:fldChar w:fldCharType="end"/>
        </w:r>
      </w:hyperlink>
    </w:p>
    <w:p w14:paraId="43D6ECF2" w14:textId="77777777" w:rsidR="000B48D8" w:rsidRDefault="008D39F3" w:rsidP="000B48D8">
      <w:pPr>
        <w:pStyle w:val="37"/>
        <w:rPr>
          <w:rFonts w:asciiTheme="minorHAnsi" w:eastAsiaTheme="minorEastAsia" w:hAnsiTheme="minorHAnsi" w:cstheme="minorBidi"/>
          <w:sz w:val="22"/>
          <w:szCs w:val="22"/>
        </w:rPr>
      </w:pPr>
      <w:hyperlink w:anchor="_Toc533866016" w:history="1">
        <w:r w:rsidR="000B48D8" w:rsidRPr="006C7D89">
          <w:rPr>
            <w:rStyle w:val="af5"/>
          </w:rPr>
          <w:t>14.12.3.</w:t>
        </w:r>
        <w:r w:rsidR="000B48D8">
          <w:rPr>
            <w:rFonts w:asciiTheme="minorHAnsi" w:eastAsiaTheme="minorEastAsia" w:hAnsiTheme="minorHAnsi" w:cstheme="minorBidi"/>
            <w:sz w:val="22"/>
            <w:szCs w:val="22"/>
          </w:rPr>
          <w:tab/>
        </w:r>
        <w:r w:rsidR="000B48D8" w:rsidRPr="006C7D89">
          <w:rPr>
            <w:rStyle w:val="af5"/>
          </w:rPr>
          <w:t>ИЗОЛЯТОРЫ ГИБКИЕ С АТМОСФЕРНОЙ ЗАЩИТНОЙ ОБОЛОЧКОЙ</w:t>
        </w:r>
        <w:r w:rsidR="000B48D8">
          <w:rPr>
            <w:webHidden/>
          </w:rPr>
          <w:tab/>
        </w:r>
        <w:r w:rsidR="000B48D8">
          <w:rPr>
            <w:webHidden/>
          </w:rPr>
          <w:fldChar w:fldCharType="begin"/>
        </w:r>
        <w:r w:rsidR="000B48D8">
          <w:rPr>
            <w:webHidden/>
          </w:rPr>
          <w:instrText xml:space="preserve"> PAGEREF _Toc533866016 \h </w:instrText>
        </w:r>
        <w:r w:rsidR="000B48D8">
          <w:rPr>
            <w:webHidden/>
          </w:rPr>
        </w:r>
        <w:r w:rsidR="000B48D8">
          <w:rPr>
            <w:webHidden/>
          </w:rPr>
          <w:fldChar w:fldCharType="separate"/>
        </w:r>
        <w:r w:rsidR="001156C8">
          <w:rPr>
            <w:webHidden/>
          </w:rPr>
          <w:t>163</w:t>
        </w:r>
        <w:r w:rsidR="000B48D8">
          <w:rPr>
            <w:webHidden/>
          </w:rPr>
          <w:fldChar w:fldCharType="end"/>
        </w:r>
      </w:hyperlink>
    </w:p>
    <w:p w14:paraId="274CD33C" w14:textId="77777777" w:rsidR="000B48D8" w:rsidRDefault="008D39F3" w:rsidP="000B48D8">
      <w:pPr>
        <w:pStyle w:val="37"/>
        <w:rPr>
          <w:rFonts w:asciiTheme="minorHAnsi" w:eastAsiaTheme="minorEastAsia" w:hAnsiTheme="minorHAnsi" w:cstheme="minorBidi"/>
          <w:sz w:val="22"/>
          <w:szCs w:val="22"/>
        </w:rPr>
      </w:pPr>
      <w:hyperlink w:anchor="_Toc533866017" w:history="1">
        <w:r w:rsidR="000B48D8" w:rsidRPr="006C7D89">
          <w:rPr>
            <w:rStyle w:val="af5"/>
          </w:rPr>
          <w:t>14.12.4.</w:t>
        </w:r>
        <w:r w:rsidR="000B48D8">
          <w:rPr>
            <w:rFonts w:asciiTheme="minorHAnsi" w:eastAsiaTheme="minorEastAsia" w:hAnsiTheme="minorHAnsi" w:cstheme="minorBidi"/>
            <w:sz w:val="22"/>
            <w:szCs w:val="22"/>
          </w:rPr>
          <w:tab/>
        </w:r>
        <w:r w:rsidR="000B48D8" w:rsidRPr="006C7D89">
          <w:rPr>
            <w:rStyle w:val="af5"/>
          </w:rPr>
          <w:t>ЛЕСТНИЦЫ ГИБКИЕ ИЗОЛИРУЮЩИЕ</w:t>
        </w:r>
        <w:r w:rsidR="000B48D8">
          <w:rPr>
            <w:webHidden/>
          </w:rPr>
          <w:tab/>
        </w:r>
        <w:r w:rsidR="000B48D8">
          <w:rPr>
            <w:webHidden/>
          </w:rPr>
          <w:fldChar w:fldCharType="begin"/>
        </w:r>
        <w:r w:rsidR="000B48D8">
          <w:rPr>
            <w:webHidden/>
          </w:rPr>
          <w:instrText xml:space="preserve"> PAGEREF _Toc533866017 \h </w:instrText>
        </w:r>
        <w:r w:rsidR="000B48D8">
          <w:rPr>
            <w:webHidden/>
          </w:rPr>
        </w:r>
        <w:r w:rsidR="000B48D8">
          <w:rPr>
            <w:webHidden/>
          </w:rPr>
          <w:fldChar w:fldCharType="separate"/>
        </w:r>
        <w:r w:rsidR="001156C8">
          <w:rPr>
            <w:webHidden/>
          </w:rPr>
          <w:t>163</w:t>
        </w:r>
        <w:r w:rsidR="000B48D8">
          <w:rPr>
            <w:webHidden/>
          </w:rPr>
          <w:fldChar w:fldCharType="end"/>
        </w:r>
      </w:hyperlink>
    </w:p>
    <w:p w14:paraId="49507E09" w14:textId="77777777" w:rsidR="000B48D8" w:rsidRDefault="008D39F3" w:rsidP="000B48D8">
      <w:pPr>
        <w:pStyle w:val="37"/>
        <w:rPr>
          <w:rFonts w:asciiTheme="minorHAnsi" w:eastAsiaTheme="minorEastAsia" w:hAnsiTheme="minorHAnsi" w:cstheme="minorBidi"/>
          <w:sz w:val="22"/>
          <w:szCs w:val="22"/>
        </w:rPr>
      </w:pPr>
      <w:hyperlink w:anchor="_Toc533866018" w:history="1">
        <w:r w:rsidR="000B48D8" w:rsidRPr="006C7D89">
          <w:rPr>
            <w:rStyle w:val="af5"/>
          </w:rPr>
          <w:t>14.12.5.</w:t>
        </w:r>
        <w:r w:rsidR="000B48D8">
          <w:rPr>
            <w:rFonts w:asciiTheme="minorHAnsi" w:eastAsiaTheme="minorEastAsia" w:hAnsiTheme="minorHAnsi" w:cstheme="minorBidi"/>
            <w:sz w:val="22"/>
            <w:szCs w:val="22"/>
          </w:rPr>
          <w:tab/>
        </w:r>
        <w:r w:rsidR="000B48D8" w:rsidRPr="006C7D89">
          <w:rPr>
            <w:rStyle w:val="af5"/>
          </w:rPr>
          <w:t>ЛЕСТНИЦЫ ЖЕСТКИЕ ИЗОЛИРУЮЩИЕ</w:t>
        </w:r>
        <w:r w:rsidR="000B48D8">
          <w:rPr>
            <w:webHidden/>
          </w:rPr>
          <w:tab/>
        </w:r>
        <w:r w:rsidR="000B48D8">
          <w:rPr>
            <w:webHidden/>
          </w:rPr>
          <w:fldChar w:fldCharType="begin"/>
        </w:r>
        <w:r w:rsidR="000B48D8">
          <w:rPr>
            <w:webHidden/>
          </w:rPr>
          <w:instrText xml:space="preserve"> PAGEREF _Toc533866018 \h </w:instrText>
        </w:r>
        <w:r w:rsidR="000B48D8">
          <w:rPr>
            <w:webHidden/>
          </w:rPr>
        </w:r>
        <w:r w:rsidR="000B48D8">
          <w:rPr>
            <w:webHidden/>
          </w:rPr>
          <w:fldChar w:fldCharType="separate"/>
        </w:r>
        <w:r w:rsidR="001156C8">
          <w:rPr>
            <w:webHidden/>
          </w:rPr>
          <w:t>163</w:t>
        </w:r>
        <w:r w:rsidR="000B48D8">
          <w:rPr>
            <w:webHidden/>
          </w:rPr>
          <w:fldChar w:fldCharType="end"/>
        </w:r>
      </w:hyperlink>
    </w:p>
    <w:p w14:paraId="300005EC" w14:textId="77777777" w:rsidR="000B48D8" w:rsidRDefault="008D39F3" w:rsidP="000B48D8">
      <w:pPr>
        <w:pStyle w:val="37"/>
        <w:rPr>
          <w:rFonts w:asciiTheme="minorHAnsi" w:eastAsiaTheme="minorEastAsia" w:hAnsiTheme="minorHAnsi" w:cstheme="minorBidi"/>
          <w:sz w:val="22"/>
          <w:szCs w:val="22"/>
        </w:rPr>
      </w:pPr>
      <w:hyperlink w:anchor="_Toc533866019" w:history="1">
        <w:r w:rsidR="000B48D8" w:rsidRPr="006C7D89">
          <w:rPr>
            <w:rStyle w:val="af5"/>
          </w:rPr>
          <w:t>14.12.6.</w:t>
        </w:r>
        <w:r w:rsidR="000B48D8">
          <w:rPr>
            <w:rFonts w:asciiTheme="minorHAnsi" w:eastAsiaTheme="minorEastAsia" w:hAnsiTheme="minorHAnsi" w:cstheme="minorBidi"/>
            <w:sz w:val="22"/>
            <w:szCs w:val="22"/>
          </w:rPr>
          <w:tab/>
        </w:r>
        <w:r w:rsidR="000B48D8" w:rsidRPr="006C7D89">
          <w:rPr>
            <w:rStyle w:val="af5"/>
          </w:rPr>
          <w:t>ШТАНГИ ДЛЯ ПЕРЕНОСА И ВЫРАВНИВАНИЯ ПОТЕНЦИАЛА</w:t>
        </w:r>
        <w:r w:rsidR="000B48D8">
          <w:rPr>
            <w:webHidden/>
          </w:rPr>
          <w:tab/>
        </w:r>
        <w:r w:rsidR="000B48D8">
          <w:rPr>
            <w:webHidden/>
          </w:rPr>
          <w:fldChar w:fldCharType="begin"/>
        </w:r>
        <w:r w:rsidR="000B48D8">
          <w:rPr>
            <w:webHidden/>
          </w:rPr>
          <w:instrText xml:space="preserve"> PAGEREF _Toc533866019 \h </w:instrText>
        </w:r>
        <w:r w:rsidR="000B48D8">
          <w:rPr>
            <w:webHidden/>
          </w:rPr>
        </w:r>
        <w:r w:rsidR="000B48D8">
          <w:rPr>
            <w:webHidden/>
          </w:rPr>
          <w:fldChar w:fldCharType="separate"/>
        </w:r>
        <w:r w:rsidR="001156C8">
          <w:rPr>
            <w:webHidden/>
          </w:rPr>
          <w:t>164</w:t>
        </w:r>
        <w:r w:rsidR="000B48D8">
          <w:rPr>
            <w:webHidden/>
          </w:rPr>
          <w:fldChar w:fldCharType="end"/>
        </w:r>
      </w:hyperlink>
    </w:p>
    <w:p w14:paraId="0BF002BC" w14:textId="77777777" w:rsidR="000B48D8" w:rsidRDefault="008D39F3" w:rsidP="000B48D8">
      <w:pPr>
        <w:pStyle w:val="37"/>
        <w:rPr>
          <w:rFonts w:asciiTheme="minorHAnsi" w:eastAsiaTheme="minorEastAsia" w:hAnsiTheme="minorHAnsi" w:cstheme="minorBidi"/>
          <w:sz w:val="22"/>
          <w:szCs w:val="22"/>
        </w:rPr>
      </w:pPr>
      <w:hyperlink w:anchor="_Toc533866020" w:history="1">
        <w:r w:rsidR="000B48D8" w:rsidRPr="006C7D89">
          <w:rPr>
            <w:rStyle w:val="af5"/>
          </w:rPr>
          <w:t>14.12.7.</w:t>
        </w:r>
        <w:r w:rsidR="000B48D8">
          <w:rPr>
            <w:rFonts w:asciiTheme="minorHAnsi" w:eastAsiaTheme="minorEastAsia" w:hAnsiTheme="minorHAnsi" w:cstheme="minorBidi"/>
            <w:sz w:val="22"/>
            <w:szCs w:val="22"/>
          </w:rPr>
          <w:tab/>
        </w:r>
        <w:r w:rsidR="000B48D8" w:rsidRPr="006C7D89">
          <w:rPr>
            <w:rStyle w:val="af5"/>
          </w:rPr>
          <w:t>ВСТАВКИ ИЗОЛИРУЮЩИЕ ТЕЛЕСКОПИЧЕСКИХ ВЫШЕК И ПОДЪЕМНИКОВ</w:t>
        </w:r>
        <w:r w:rsidR="000B48D8">
          <w:rPr>
            <w:webHidden/>
          </w:rPr>
          <w:tab/>
        </w:r>
        <w:r w:rsidR="000B48D8">
          <w:rPr>
            <w:webHidden/>
          </w:rPr>
          <w:fldChar w:fldCharType="begin"/>
        </w:r>
        <w:r w:rsidR="000B48D8">
          <w:rPr>
            <w:webHidden/>
          </w:rPr>
          <w:instrText xml:space="preserve"> PAGEREF _Toc533866020 \h </w:instrText>
        </w:r>
        <w:r w:rsidR="000B48D8">
          <w:rPr>
            <w:webHidden/>
          </w:rPr>
        </w:r>
        <w:r w:rsidR="000B48D8">
          <w:rPr>
            <w:webHidden/>
          </w:rPr>
          <w:fldChar w:fldCharType="separate"/>
        </w:r>
        <w:r w:rsidR="001156C8">
          <w:rPr>
            <w:webHidden/>
          </w:rPr>
          <w:t>164</w:t>
        </w:r>
        <w:r w:rsidR="000B48D8">
          <w:rPr>
            <w:webHidden/>
          </w:rPr>
          <w:fldChar w:fldCharType="end"/>
        </w:r>
      </w:hyperlink>
    </w:p>
    <w:p w14:paraId="11A58B2A" w14:textId="2C35B604" w:rsidR="000B48D8" w:rsidRDefault="008D39F3" w:rsidP="000B48D8">
      <w:pPr>
        <w:pStyle w:val="25"/>
        <w:rPr>
          <w:rFonts w:asciiTheme="minorHAnsi" w:eastAsiaTheme="minorEastAsia" w:hAnsiTheme="minorHAnsi" w:cstheme="minorBidi"/>
          <w:sz w:val="22"/>
          <w:szCs w:val="22"/>
        </w:rPr>
      </w:pPr>
      <w:hyperlink w:anchor="_Toc533866021" w:history="1">
        <w:r w:rsidR="000B48D8" w:rsidRPr="006C7D89">
          <w:rPr>
            <w:rStyle w:val="af5"/>
          </w:rPr>
          <w:t>14.13.</w:t>
        </w:r>
        <w:r w:rsidR="000B48D8">
          <w:rPr>
            <w:rFonts w:asciiTheme="minorHAnsi" w:eastAsiaTheme="minorEastAsia" w:hAnsiTheme="minorHAnsi" w:cstheme="minorBidi"/>
            <w:sz w:val="22"/>
            <w:szCs w:val="22"/>
          </w:rPr>
          <w:tab/>
        </w:r>
        <w:r w:rsidR="000B48D8" w:rsidRPr="006C7D89">
          <w:rPr>
            <w:rStyle w:val="af5"/>
          </w:rPr>
          <w:t xml:space="preserve">ГИБКИЕ ИЗОЛИРУЮЩИЕ ПОКРЫТИЯ И НАКЛАДКИ ДЛЯ РАБОТ ПОД НАПРЯЖЕНИЕМ </w:t>
        </w:r>
        <w:r w:rsidR="000B48D8">
          <w:rPr>
            <w:rStyle w:val="af5"/>
          </w:rPr>
          <w:br/>
        </w:r>
        <w:r w:rsidR="000B48D8" w:rsidRPr="006C7D89">
          <w:rPr>
            <w:rStyle w:val="af5"/>
          </w:rPr>
          <w:t>В ЭЛЕКТРОУСТАНОВКАХ НАПРЯЖЕНИЕМ ДО 1000 В</w:t>
        </w:r>
        <w:r w:rsidR="000B48D8">
          <w:rPr>
            <w:webHidden/>
          </w:rPr>
          <w:tab/>
        </w:r>
        <w:r w:rsidR="000B48D8">
          <w:rPr>
            <w:webHidden/>
          </w:rPr>
          <w:fldChar w:fldCharType="begin"/>
        </w:r>
        <w:r w:rsidR="000B48D8">
          <w:rPr>
            <w:webHidden/>
          </w:rPr>
          <w:instrText xml:space="preserve"> PAGEREF _Toc533866021 \h </w:instrText>
        </w:r>
        <w:r w:rsidR="000B48D8">
          <w:rPr>
            <w:webHidden/>
          </w:rPr>
        </w:r>
        <w:r w:rsidR="000B48D8">
          <w:rPr>
            <w:webHidden/>
          </w:rPr>
          <w:fldChar w:fldCharType="separate"/>
        </w:r>
        <w:r w:rsidR="001156C8">
          <w:rPr>
            <w:webHidden/>
          </w:rPr>
          <w:t>165</w:t>
        </w:r>
        <w:r w:rsidR="000B48D8">
          <w:rPr>
            <w:webHidden/>
          </w:rPr>
          <w:fldChar w:fldCharType="end"/>
        </w:r>
      </w:hyperlink>
    </w:p>
    <w:p w14:paraId="16D88BD3" w14:textId="77777777" w:rsidR="000B48D8" w:rsidRDefault="008D39F3" w:rsidP="000B48D8">
      <w:pPr>
        <w:pStyle w:val="25"/>
        <w:rPr>
          <w:rFonts w:asciiTheme="minorHAnsi" w:eastAsiaTheme="minorEastAsia" w:hAnsiTheme="minorHAnsi" w:cstheme="minorBidi"/>
          <w:sz w:val="22"/>
          <w:szCs w:val="22"/>
        </w:rPr>
      </w:pPr>
      <w:hyperlink w:anchor="_Toc533866022" w:history="1">
        <w:r w:rsidR="000B48D8" w:rsidRPr="006C7D89">
          <w:rPr>
            <w:rStyle w:val="af5"/>
          </w:rPr>
          <w:t>14.14.</w:t>
        </w:r>
        <w:r w:rsidR="000B48D8">
          <w:rPr>
            <w:rFonts w:asciiTheme="minorHAnsi" w:eastAsiaTheme="minorEastAsia" w:hAnsiTheme="minorHAnsi" w:cstheme="minorBidi"/>
            <w:sz w:val="22"/>
            <w:szCs w:val="22"/>
          </w:rPr>
          <w:tab/>
        </w:r>
        <w:r w:rsidR="000B48D8" w:rsidRPr="006C7D89">
          <w:rPr>
            <w:rStyle w:val="af5"/>
          </w:rPr>
          <w:t>ЛЕСТНИЦЫ ПРИСТАВНЫЕ И СТРЕМЯНКИ ИЗОЛИРУЮЩИЕ СТЕКЛОПЛАСТИКОВЫЕ</w:t>
        </w:r>
        <w:r w:rsidR="000B48D8">
          <w:rPr>
            <w:webHidden/>
          </w:rPr>
          <w:tab/>
        </w:r>
        <w:r w:rsidR="000B48D8">
          <w:rPr>
            <w:webHidden/>
          </w:rPr>
          <w:fldChar w:fldCharType="begin"/>
        </w:r>
        <w:r w:rsidR="000B48D8">
          <w:rPr>
            <w:webHidden/>
          </w:rPr>
          <w:instrText xml:space="preserve"> PAGEREF _Toc533866022 \h </w:instrText>
        </w:r>
        <w:r w:rsidR="000B48D8">
          <w:rPr>
            <w:webHidden/>
          </w:rPr>
        </w:r>
        <w:r w:rsidR="000B48D8">
          <w:rPr>
            <w:webHidden/>
          </w:rPr>
          <w:fldChar w:fldCharType="separate"/>
        </w:r>
        <w:r w:rsidR="001156C8">
          <w:rPr>
            <w:webHidden/>
          </w:rPr>
          <w:t>165</w:t>
        </w:r>
        <w:r w:rsidR="000B48D8">
          <w:rPr>
            <w:webHidden/>
          </w:rPr>
          <w:fldChar w:fldCharType="end"/>
        </w:r>
      </w:hyperlink>
    </w:p>
    <w:p w14:paraId="0C78CEA9" w14:textId="77777777" w:rsidR="000B48D8" w:rsidRDefault="008D39F3" w:rsidP="000B48D8">
      <w:pPr>
        <w:pStyle w:val="25"/>
        <w:rPr>
          <w:rFonts w:asciiTheme="minorHAnsi" w:eastAsiaTheme="minorEastAsia" w:hAnsiTheme="minorHAnsi" w:cstheme="minorBidi"/>
          <w:sz w:val="22"/>
          <w:szCs w:val="22"/>
        </w:rPr>
      </w:pPr>
      <w:hyperlink w:anchor="_Toc533866023" w:history="1">
        <w:r w:rsidR="000B48D8" w:rsidRPr="006C7D89">
          <w:rPr>
            <w:rStyle w:val="af5"/>
          </w:rPr>
          <w:t>14.15.</w:t>
        </w:r>
        <w:r w:rsidR="000B48D8">
          <w:rPr>
            <w:rFonts w:asciiTheme="minorHAnsi" w:eastAsiaTheme="minorEastAsia" w:hAnsiTheme="minorHAnsi" w:cstheme="minorBidi"/>
            <w:sz w:val="22"/>
            <w:szCs w:val="22"/>
          </w:rPr>
          <w:tab/>
        </w:r>
        <w:r w:rsidR="000B48D8" w:rsidRPr="006C7D89">
          <w:rPr>
            <w:rStyle w:val="af5"/>
          </w:rPr>
          <w:t>ДИЭЛЕКТРИЧЕСКИЕ ПЕРЧАТКИ</w:t>
        </w:r>
        <w:r w:rsidR="000B48D8">
          <w:rPr>
            <w:webHidden/>
          </w:rPr>
          <w:tab/>
        </w:r>
        <w:r w:rsidR="000B48D8">
          <w:rPr>
            <w:webHidden/>
          </w:rPr>
          <w:fldChar w:fldCharType="begin"/>
        </w:r>
        <w:r w:rsidR="000B48D8">
          <w:rPr>
            <w:webHidden/>
          </w:rPr>
          <w:instrText xml:space="preserve"> PAGEREF _Toc533866023 \h </w:instrText>
        </w:r>
        <w:r w:rsidR="000B48D8">
          <w:rPr>
            <w:webHidden/>
          </w:rPr>
        </w:r>
        <w:r w:rsidR="000B48D8">
          <w:rPr>
            <w:webHidden/>
          </w:rPr>
          <w:fldChar w:fldCharType="separate"/>
        </w:r>
        <w:r w:rsidR="001156C8">
          <w:rPr>
            <w:webHidden/>
          </w:rPr>
          <w:t>166</w:t>
        </w:r>
        <w:r w:rsidR="000B48D8">
          <w:rPr>
            <w:webHidden/>
          </w:rPr>
          <w:fldChar w:fldCharType="end"/>
        </w:r>
      </w:hyperlink>
    </w:p>
    <w:p w14:paraId="119CD4EE" w14:textId="77777777" w:rsidR="000B48D8" w:rsidRDefault="008D39F3" w:rsidP="000B48D8">
      <w:pPr>
        <w:pStyle w:val="25"/>
        <w:rPr>
          <w:rFonts w:asciiTheme="minorHAnsi" w:eastAsiaTheme="minorEastAsia" w:hAnsiTheme="minorHAnsi" w:cstheme="minorBidi"/>
          <w:sz w:val="22"/>
          <w:szCs w:val="22"/>
        </w:rPr>
      </w:pPr>
      <w:hyperlink w:anchor="_Toc533866024" w:history="1">
        <w:r w:rsidR="000B48D8" w:rsidRPr="006C7D89">
          <w:rPr>
            <w:rStyle w:val="af5"/>
          </w:rPr>
          <w:t>14.16.</w:t>
        </w:r>
        <w:r w:rsidR="000B48D8">
          <w:rPr>
            <w:rFonts w:asciiTheme="minorHAnsi" w:eastAsiaTheme="minorEastAsia" w:hAnsiTheme="minorHAnsi" w:cstheme="minorBidi"/>
            <w:sz w:val="22"/>
            <w:szCs w:val="22"/>
          </w:rPr>
          <w:tab/>
        </w:r>
        <w:r w:rsidR="000B48D8" w:rsidRPr="006C7D89">
          <w:rPr>
            <w:rStyle w:val="af5"/>
          </w:rPr>
          <w:t>ОБУВЬ СПЕЦИАЛЬНАЯ ДИЭЛЕКТРИЧЕСКАЯ</w:t>
        </w:r>
        <w:r w:rsidR="000B48D8">
          <w:rPr>
            <w:webHidden/>
          </w:rPr>
          <w:tab/>
        </w:r>
        <w:r w:rsidR="000B48D8">
          <w:rPr>
            <w:webHidden/>
          </w:rPr>
          <w:fldChar w:fldCharType="begin"/>
        </w:r>
        <w:r w:rsidR="000B48D8">
          <w:rPr>
            <w:webHidden/>
          </w:rPr>
          <w:instrText xml:space="preserve"> PAGEREF _Toc533866024 \h </w:instrText>
        </w:r>
        <w:r w:rsidR="000B48D8">
          <w:rPr>
            <w:webHidden/>
          </w:rPr>
        </w:r>
        <w:r w:rsidR="000B48D8">
          <w:rPr>
            <w:webHidden/>
          </w:rPr>
          <w:fldChar w:fldCharType="separate"/>
        </w:r>
        <w:r w:rsidR="001156C8">
          <w:rPr>
            <w:webHidden/>
          </w:rPr>
          <w:t>167</w:t>
        </w:r>
        <w:r w:rsidR="000B48D8">
          <w:rPr>
            <w:webHidden/>
          </w:rPr>
          <w:fldChar w:fldCharType="end"/>
        </w:r>
      </w:hyperlink>
    </w:p>
    <w:p w14:paraId="48A17664" w14:textId="77777777" w:rsidR="000B48D8" w:rsidRDefault="008D39F3" w:rsidP="000B48D8">
      <w:pPr>
        <w:pStyle w:val="25"/>
        <w:rPr>
          <w:rFonts w:asciiTheme="minorHAnsi" w:eastAsiaTheme="minorEastAsia" w:hAnsiTheme="minorHAnsi" w:cstheme="minorBidi"/>
          <w:sz w:val="22"/>
          <w:szCs w:val="22"/>
        </w:rPr>
      </w:pPr>
      <w:hyperlink w:anchor="_Toc533866025" w:history="1">
        <w:r w:rsidR="000B48D8" w:rsidRPr="006C7D89">
          <w:rPr>
            <w:rStyle w:val="af5"/>
          </w:rPr>
          <w:t>14.17.</w:t>
        </w:r>
        <w:r w:rsidR="000B48D8">
          <w:rPr>
            <w:rFonts w:asciiTheme="minorHAnsi" w:eastAsiaTheme="minorEastAsia" w:hAnsiTheme="minorHAnsi" w:cstheme="minorBidi"/>
            <w:sz w:val="22"/>
            <w:szCs w:val="22"/>
          </w:rPr>
          <w:tab/>
        </w:r>
        <w:r w:rsidR="000B48D8" w:rsidRPr="006C7D89">
          <w:rPr>
            <w:rStyle w:val="af5"/>
          </w:rPr>
          <w:t>ДИЭЛЕКТРИЧЕСКИЕ КОВРЫ И ИЗОЛИРУЮЩИЕ ПОДСТАВКИ</w:t>
        </w:r>
        <w:r w:rsidR="000B48D8">
          <w:rPr>
            <w:webHidden/>
          </w:rPr>
          <w:tab/>
        </w:r>
        <w:r w:rsidR="000B48D8">
          <w:rPr>
            <w:webHidden/>
          </w:rPr>
          <w:fldChar w:fldCharType="begin"/>
        </w:r>
        <w:r w:rsidR="000B48D8">
          <w:rPr>
            <w:webHidden/>
          </w:rPr>
          <w:instrText xml:space="preserve"> PAGEREF _Toc533866025 \h </w:instrText>
        </w:r>
        <w:r w:rsidR="000B48D8">
          <w:rPr>
            <w:webHidden/>
          </w:rPr>
        </w:r>
        <w:r w:rsidR="000B48D8">
          <w:rPr>
            <w:webHidden/>
          </w:rPr>
          <w:fldChar w:fldCharType="separate"/>
        </w:r>
        <w:r w:rsidR="001156C8">
          <w:rPr>
            <w:webHidden/>
          </w:rPr>
          <w:t>168</w:t>
        </w:r>
        <w:r w:rsidR="000B48D8">
          <w:rPr>
            <w:webHidden/>
          </w:rPr>
          <w:fldChar w:fldCharType="end"/>
        </w:r>
      </w:hyperlink>
    </w:p>
    <w:p w14:paraId="7547C28D" w14:textId="77777777" w:rsidR="000B48D8" w:rsidRDefault="008D39F3" w:rsidP="000B48D8">
      <w:pPr>
        <w:pStyle w:val="25"/>
        <w:rPr>
          <w:rFonts w:asciiTheme="minorHAnsi" w:eastAsiaTheme="minorEastAsia" w:hAnsiTheme="minorHAnsi" w:cstheme="minorBidi"/>
          <w:sz w:val="22"/>
          <w:szCs w:val="22"/>
        </w:rPr>
      </w:pPr>
      <w:hyperlink w:anchor="_Toc533866026" w:history="1">
        <w:r w:rsidR="000B48D8" w:rsidRPr="006C7D89">
          <w:rPr>
            <w:rStyle w:val="af5"/>
          </w:rPr>
          <w:t>14.18.</w:t>
        </w:r>
        <w:r w:rsidR="000B48D8">
          <w:rPr>
            <w:rFonts w:asciiTheme="minorHAnsi" w:eastAsiaTheme="minorEastAsia" w:hAnsiTheme="minorHAnsi" w:cstheme="minorBidi"/>
            <w:sz w:val="22"/>
            <w:szCs w:val="22"/>
          </w:rPr>
          <w:tab/>
        </w:r>
        <w:r w:rsidR="000B48D8" w:rsidRPr="006C7D89">
          <w:rPr>
            <w:rStyle w:val="af5"/>
          </w:rPr>
          <w:t>КОМПЛЕКТ ДЛЯ ЗАЩИТЫ ОТ ПОРАЖЕНИЯ ЭЛЕКТРИЧЕСКИМ ТОКОМ НАВЕДЕННОГО НАПРЯЖЕНИЯ</w:t>
        </w:r>
        <w:r w:rsidR="000B48D8">
          <w:rPr>
            <w:webHidden/>
          </w:rPr>
          <w:tab/>
        </w:r>
        <w:r w:rsidR="000B48D8">
          <w:rPr>
            <w:webHidden/>
          </w:rPr>
          <w:fldChar w:fldCharType="begin"/>
        </w:r>
        <w:r w:rsidR="000B48D8">
          <w:rPr>
            <w:webHidden/>
          </w:rPr>
          <w:instrText xml:space="preserve"> PAGEREF _Toc533866026 \h </w:instrText>
        </w:r>
        <w:r w:rsidR="000B48D8">
          <w:rPr>
            <w:webHidden/>
          </w:rPr>
        </w:r>
        <w:r w:rsidR="000B48D8">
          <w:rPr>
            <w:webHidden/>
          </w:rPr>
          <w:fldChar w:fldCharType="separate"/>
        </w:r>
        <w:r w:rsidR="001156C8">
          <w:rPr>
            <w:webHidden/>
          </w:rPr>
          <w:t>168</w:t>
        </w:r>
        <w:r w:rsidR="000B48D8">
          <w:rPr>
            <w:webHidden/>
          </w:rPr>
          <w:fldChar w:fldCharType="end"/>
        </w:r>
      </w:hyperlink>
    </w:p>
    <w:p w14:paraId="5CFF8E76" w14:textId="77777777" w:rsidR="000B48D8" w:rsidRDefault="008D39F3" w:rsidP="000B48D8">
      <w:pPr>
        <w:pStyle w:val="37"/>
        <w:rPr>
          <w:rFonts w:asciiTheme="minorHAnsi" w:eastAsiaTheme="minorEastAsia" w:hAnsiTheme="minorHAnsi" w:cstheme="minorBidi"/>
          <w:sz w:val="22"/>
          <w:szCs w:val="22"/>
        </w:rPr>
      </w:pPr>
      <w:hyperlink w:anchor="_Toc533866027" w:history="1">
        <w:r w:rsidR="000B48D8" w:rsidRPr="006C7D89">
          <w:rPr>
            <w:rStyle w:val="af5"/>
          </w:rPr>
          <w:t>14.18.1.</w:t>
        </w:r>
        <w:r w:rsidR="000B48D8">
          <w:rPr>
            <w:rFonts w:asciiTheme="minorHAnsi" w:eastAsiaTheme="minorEastAsia" w:hAnsiTheme="minorHAnsi" w:cstheme="minorBidi"/>
            <w:sz w:val="22"/>
            <w:szCs w:val="22"/>
          </w:rPr>
          <w:tab/>
        </w:r>
        <w:r w:rsidR="000B48D8" w:rsidRPr="006C7D89">
          <w:rPr>
            <w:rStyle w:val="af5"/>
          </w:rPr>
          <w:t>КОМПЛЕКТ ДЛЯ ЗАЩИТЫ ОТ НАВЕДЕННОГО НАПРЯЖЕНИЯ ЛЕТНИЙ</w:t>
        </w:r>
        <w:r w:rsidR="000B48D8">
          <w:rPr>
            <w:webHidden/>
          </w:rPr>
          <w:tab/>
        </w:r>
        <w:r w:rsidR="000B48D8">
          <w:rPr>
            <w:webHidden/>
          </w:rPr>
          <w:fldChar w:fldCharType="begin"/>
        </w:r>
        <w:r w:rsidR="000B48D8">
          <w:rPr>
            <w:webHidden/>
          </w:rPr>
          <w:instrText xml:space="preserve"> PAGEREF _Toc533866027 \h </w:instrText>
        </w:r>
        <w:r w:rsidR="000B48D8">
          <w:rPr>
            <w:webHidden/>
          </w:rPr>
        </w:r>
        <w:r w:rsidR="000B48D8">
          <w:rPr>
            <w:webHidden/>
          </w:rPr>
          <w:fldChar w:fldCharType="separate"/>
        </w:r>
        <w:r w:rsidR="001156C8">
          <w:rPr>
            <w:webHidden/>
          </w:rPr>
          <w:t>168</w:t>
        </w:r>
        <w:r w:rsidR="000B48D8">
          <w:rPr>
            <w:webHidden/>
          </w:rPr>
          <w:fldChar w:fldCharType="end"/>
        </w:r>
      </w:hyperlink>
    </w:p>
    <w:p w14:paraId="53092CCB" w14:textId="23949138" w:rsidR="000B48D8" w:rsidRDefault="008D39F3" w:rsidP="000B48D8">
      <w:pPr>
        <w:pStyle w:val="37"/>
        <w:rPr>
          <w:rFonts w:asciiTheme="minorHAnsi" w:eastAsiaTheme="minorEastAsia" w:hAnsiTheme="minorHAnsi" w:cstheme="minorBidi"/>
          <w:sz w:val="22"/>
          <w:szCs w:val="22"/>
        </w:rPr>
      </w:pPr>
      <w:hyperlink w:anchor="_Toc533866028" w:history="1">
        <w:r w:rsidR="000B48D8" w:rsidRPr="006C7D89">
          <w:rPr>
            <w:rStyle w:val="af5"/>
          </w:rPr>
          <w:t>14.18.2.</w:t>
        </w:r>
        <w:r w:rsidR="000B48D8">
          <w:rPr>
            <w:rFonts w:asciiTheme="minorHAnsi" w:eastAsiaTheme="minorEastAsia" w:hAnsiTheme="minorHAnsi" w:cstheme="minorBidi"/>
            <w:sz w:val="22"/>
            <w:szCs w:val="22"/>
          </w:rPr>
          <w:tab/>
        </w:r>
        <w:r w:rsidR="000B48D8" w:rsidRPr="006C7D89">
          <w:rPr>
            <w:rStyle w:val="af5"/>
          </w:rPr>
          <w:t xml:space="preserve">КОМПЛЕКТ ДЛЯ ЗАЩИТЫ ОТ ПОРАЖЕНИЯ ЭЛЕКТРИЧЕСКИМ ТОКОМ НАВЕДЕННОГО </w:t>
        </w:r>
        <w:r w:rsidR="000B48D8">
          <w:rPr>
            <w:rStyle w:val="af5"/>
          </w:rPr>
          <w:br/>
        </w:r>
        <w:r w:rsidR="000B48D8" w:rsidRPr="006C7D89">
          <w:rPr>
            <w:rStyle w:val="af5"/>
          </w:rPr>
          <w:t>НАПРЯЖЕНИЯ И ПОНИЖЕННЫХ ТЕМПЕРАТУР</w:t>
        </w:r>
        <w:r w:rsidR="000B48D8">
          <w:rPr>
            <w:webHidden/>
          </w:rPr>
          <w:tab/>
        </w:r>
        <w:r w:rsidR="000B48D8">
          <w:rPr>
            <w:webHidden/>
          </w:rPr>
          <w:fldChar w:fldCharType="begin"/>
        </w:r>
        <w:r w:rsidR="000B48D8">
          <w:rPr>
            <w:webHidden/>
          </w:rPr>
          <w:instrText xml:space="preserve"> PAGEREF _Toc533866028 \h </w:instrText>
        </w:r>
        <w:r w:rsidR="000B48D8">
          <w:rPr>
            <w:webHidden/>
          </w:rPr>
        </w:r>
        <w:r w:rsidR="000B48D8">
          <w:rPr>
            <w:webHidden/>
          </w:rPr>
          <w:fldChar w:fldCharType="separate"/>
        </w:r>
        <w:r w:rsidR="001156C8">
          <w:rPr>
            <w:webHidden/>
          </w:rPr>
          <w:t>171</w:t>
        </w:r>
        <w:r w:rsidR="000B48D8">
          <w:rPr>
            <w:webHidden/>
          </w:rPr>
          <w:fldChar w:fldCharType="end"/>
        </w:r>
      </w:hyperlink>
    </w:p>
    <w:p w14:paraId="22083F1D" w14:textId="77777777" w:rsidR="000B48D8" w:rsidRDefault="008D39F3" w:rsidP="000B48D8">
      <w:pPr>
        <w:pStyle w:val="14"/>
        <w:rPr>
          <w:rFonts w:asciiTheme="minorHAnsi" w:eastAsiaTheme="minorEastAsia" w:hAnsiTheme="minorHAnsi" w:cstheme="minorBidi"/>
          <w:b w:val="0"/>
          <w:bCs w:val="0"/>
          <w:caps w:val="0"/>
          <w:sz w:val="22"/>
          <w:szCs w:val="22"/>
        </w:rPr>
      </w:pPr>
      <w:hyperlink w:anchor="_Toc533866029" w:history="1">
        <w:r w:rsidR="000B48D8" w:rsidRPr="006C7D89">
          <w:rPr>
            <w:rStyle w:val="af5"/>
            <w:snapToGrid w:val="0"/>
          </w:rPr>
          <w:t>15.</w:t>
        </w:r>
        <w:r w:rsidR="000B48D8">
          <w:rPr>
            <w:rFonts w:asciiTheme="minorHAnsi" w:eastAsiaTheme="minorEastAsia" w:hAnsiTheme="minorHAnsi" w:cstheme="minorBidi"/>
            <w:b w:val="0"/>
            <w:bCs w:val="0"/>
            <w:caps w:val="0"/>
            <w:sz w:val="22"/>
            <w:szCs w:val="22"/>
          </w:rPr>
          <w:tab/>
        </w:r>
        <w:r w:rsidR="000B48D8" w:rsidRPr="006C7D89">
          <w:rPr>
            <w:rStyle w:val="af5"/>
            <w:snapToGrid w:val="0"/>
          </w:rPr>
          <w:t>ТРЕБОВАНИЯ К АВАРИЙНО-СПАСАТЕЛЬНОМУ СНАРЯЖЕНИЮ</w:t>
        </w:r>
        <w:r w:rsidR="000B48D8">
          <w:rPr>
            <w:webHidden/>
          </w:rPr>
          <w:tab/>
        </w:r>
        <w:r w:rsidR="000B48D8">
          <w:rPr>
            <w:webHidden/>
          </w:rPr>
          <w:fldChar w:fldCharType="begin"/>
        </w:r>
        <w:r w:rsidR="000B48D8">
          <w:rPr>
            <w:webHidden/>
          </w:rPr>
          <w:instrText xml:space="preserve"> PAGEREF _Toc533866029 \h </w:instrText>
        </w:r>
        <w:r w:rsidR="000B48D8">
          <w:rPr>
            <w:webHidden/>
          </w:rPr>
        </w:r>
        <w:r w:rsidR="000B48D8">
          <w:rPr>
            <w:webHidden/>
          </w:rPr>
          <w:fldChar w:fldCharType="separate"/>
        </w:r>
        <w:r w:rsidR="001156C8">
          <w:rPr>
            <w:webHidden/>
          </w:rPr>
          <w:t>176</w:t>
        </w:r>
        <w:r w:rsidR="000B48D8">
          <w:rPr>
            <w:webHidden/>
          </w:rPr>
          <w:fldChar w:fldCharType="end"/>
        </w:r>
      </w:hyperlink>
    </w:p>
    <w:p w14:paraId="316A0D6F" w14:textId="77777777" w:rsidR="000B48D8" w:rsidRDefault="008D39F3" w:rsidP="000B48D8">
      <w:pPr>
        <w:pStyle w:val="25"/>
        <w:rPr>
          <w:rFonts w:asciiTheme="minorHAnsi" w:eastAsiaTheme="minorEastAsia" w:hAnsiTheme="minorHAnsi" w:cstheme="minorBidi"/>
          <w:sz w:val="22"/>
          <w:szCs w:val="22"/>
        </w:rPr>
      </w:pPr>
      <w:hyperlink w:anchor="_Toc533866030" w:history="1">
        <w:r w:rsidR="000B48D8" w:rsidRPr="006C7D89">
          <w:rPr>
            <w:rStyle w:val="af5"/>
          </w:rPr>
          <w:t>15.1.</w:t>
        </w:r>
        <w:r w:rsidR="000B48D8">
          <w:rPr>
            <w:rFonts w:asciiTheme="minorHAnsi" w:eastAsiaTheme="minorEastAsia" w:hAnsiTheme="minorHAnsi" w:cstheme="minorBidi"/>
            <w:sz w:val="22"/>
            <w:szCs w:val="22"/>
          </w:rPr>
          <w:tab/>
        </w:r>
        <w:r w:rsidR="000B48D8" w:rsidRPr="006C7D89">
          <w:rPr>
            <w:rStyle w:val="af5"/>
          </w:rPr>
          <w:t>АВТОНОМНЫЕ ИЗОЛИРУЮЩИЕ ДЫХАТЕЛЬНЫЕ АППАРАТЫ</w:t>
        </w:r>
        <w:r w:rsidR="000B48D8">
          <w:rPr>
            <w:webHidden/>
          </w:rPr>
          <w:tab/>
        </w:r>
        <w:r w:rsidR="000B48D8">
          <w:rPr>
            <w:webHidden/>
          </w:rPr>
          <w:fldChar w:fldCharType="begin"/>
        </w:r>
        <w:r w:rsidR="000B48D8">
          <w:rPr>
            <w:webHidden/>
          </w:rPr>
          <w:instrText xml:space="preserve"> PAGEREF _Toc533866030 \h </w:instrText>
        </w:r>
        <w:r w:rsidR="000B48D8">
          <w:rPr>
            <w:webHidden/>
          </w:rPr>
        </w:r>
        <w:r w:rsidR="000B48D8">
          <w:rPr>
            <w:webHidden/>
          </w:rPr>
          <w:fldChar w:fldCharType="separate"/>
        </w:r>
        <w:r w:rsidR="001156C8">
          <w:rPr>
            <w:webHidden/>
          </w:rPr>
          <w:t>176</w:t>
        </w:r>
        <w:r w:rsidR="000B48D8">
          <w:rPr>
            <w:webHidden/>
          </w:rPr>
          <w:fldChar w:fldCharType="end"/>
        </w:r>
      </w:hyperlink>
    </w:p>
    <w:p w14:paraId="4C922341" w14:textId="77777777" w:rsidR="000B48D8" w:rsidRDefault="008D39F3" w:rsidP="000B48D8">
      <w:pPr>
        <w:pStyle w:val="25"/>
        <w:rPr>
          <w:rFonts w:asciiTheme="minorHAnsi" w:eastAsiaTheme="minorEastAsia" w:hAnsiTheme="minorHAnsi" w:cstheme="minorBidi"/>
          <w:sz w:val="22"/>
          <w:szCs w:val="22"/>
        </w:rPr>
      </w:pPr>
      <w:hyperlink w:anchor="_Toc533866031" w:history="1">
        <w:r w:rsidR="000B48D8" w:rsidRPr="006C7D89">
          <w:rPr>
            <w:rStyle w:val="af5"/>
          </w:rPr>
          <w:t>15.2.</w:t>
        </w:r>
        <w:r w:rsidR="000B48D8">
          <w:rPr>
            <w:rFonts w:asciiTheme="minorHAnsi" w:eastAsiaTheme="minorEastAsia" w:hAnsiTheme="minorHAnsi" w:cstheme="minorBidi"/>
            <w:sz w:val="22"/>
            <w:szCs w:val="22"/>
          </w:rPr>
          <w:tab/>
        </w:r>
        <w:r w:rsidR="000B48D8" w:rsidRPr="006C7D89">
          <w:rPr>
            <w:rStyle w:val="af5"/>
          </w:rPr>
          <w:t>КОСТЮМЫ ИЗОЛИРУЮЩИЕ</w:t>
        </w:r>
        <w:r w:rsidR="000B48D8">
          <w:rPr>
            <w:webHidden/>
          </w:rPr>
          <w:tab/>
        </w:r>
        <w:r w:rsidR="000B48D8">
          <w:rPr>
            <w:webHidden/>
          </w:rPr>
          <w:fldChar w:fldCharType="begin"/>
        </w:r>
        <w:r w:rsidR="000B48D8">
          <w:rPr>
            <w:webHidden/>
          </w:rPr>
          <w:instrText xml:space="preserve"> PAGEREF _Toc533866031 \h </w:instrText>
        </w:r>
        <w:r w:rsidR="000B48D8">
          <w:rPr>
            <w:webHidden/>
          </w:rPr>
        </w:r>
        <w:r w:rsidR="000B48D8">
          <w:rPr>
            <w:webHidden/>
          </w:rPr>
          <w:fldChar w:fldCharType="separate"/>
        </w:r>
        <w:r w:rsidR="001156C8">
          <w:rPr>
            <w:webHidden/>
          </w:rPr>
          <w:t>177</w:t>
        </w:r>
        <w:r w:rsidR="000B48D8">
          <w:rPr>
            <w:webHidden/>
          </w:rPr>
          <w:fldChar w:fldCharType="end"/>
        </w:r>
      </w:hyperlink>
    </w:p>
    <w:p w14:paraId="1D5F5CD7" w14:textId="77777777" w:rsidR="000B48D8" w:rsidRDefault="008D39F3" w:rsidP="000B48D8">
      <w:pPr>
        <w:pStyle w:val="14"/>
        <w:rPr>
          <w:rFonts w:asciiTheme="minorHAnsi" w:eastAsiaTheme="minorEastAsia" w:hAnsiTheme="minorHAnsi" w:cstheme="minorBidi"/>
          <w:b w:val="0"/>
          <w:bCs w:val="0"/>
          <w:caps w:val="0"/>
          <w:sz w:val="22"/>
          <w:szCs w:val="22"/>
        </w:rPr>
      </w:pPr>
      <w:hyperlink w:anchor="_Toc533866032" w:history="1">
        <w:r w:rsidR="000B48D8" w:rsidRPr="006C7D89">
          <w:rPr>
            <w:rStyle w:val="af5"/>
            <w:snapToGrid w:val="0"/>
          </w:rPr>
          <w:t>16.</w:t>
        </w:r>
        <w:r w:rsidR="000B48D8">
          <w:rPr>
            <w:rFonts w:asciiTheme="minorHAnsi" w:eastAsiaTheme="minorEastAsia" w:hAnsiTheme="minorHAnsi" w:cstheme="minorBidi"/>
            <w:b w:val="0"/>
            <w:bCs w:val="0"/>
            <w:caps w:val="0"/>
            <w:sz w:val="22"/>
            <w:szCs w:val="22"/>
          </w:rPr>
          <w:tab/>
        </w:r>
        <w:r w:rsidR="000B48D8" w:rsidRPr="006C7D89">
          <w:rPr>
            <w:rStyle w:val="af5"/>
            <w:snapToGrid w:val="0"/>
          </w:rPr>
          <w:t>ССЫЛКИ</w:t>
        </w:r>
        <w:r w:rsidR="000B48D8">
          <w:rPr>
            <w:webHidden/>
          </w:rPr>
          <w:tab/>
        </w:r>
        <w:r w:rsidR="000B48D8">
          <w:rPr>
            <w:webHidden/>
          </w:rPr>
          <w:fldChar w:fldCharType="begin"/>
        </w:r>
        <w:r w:rsidR="000B48D8">
          <w:rPr>
            <w:webHidden/>
          </w:rPr>
          <w:instrText xml:space="preserve"> PAGEREF _Toc533866032 \h </w:instrText>
        </w:r>
        <w:r w:rsidR="000B48D8">
          <w:rPr>
            <w:webHidden/>
          </w:rPr>
        </w:r>
        <w:r w:rsidR="000B48D8">
          <w:rPr>
            <w:webHidden/>
          </w:rPr>
          <w:fldChar w:fldCharType="separate"/>
        </w:r>
        <w:r w:rsidR="001156C8">
          <w:rPr>
            <w:webHidden/>
          </w:rPr>
          <w:t>178</w:t>
        </w:r>
        <w:r w:rsidR="000B48D8">
          <w:rPr>
            <w:webHidden/>
          </w:rPr>
          <w:fldChar w:fldCharType="end"/>
        </w:r>
      </w:hyperlink>
    </w:p>
    <w:p w14:paraId="6E7970FB" w14:textId="77777777" w:rsidR="000B48D8" w:rsidRDefault="008D39F3" w:rsidP="000B48D8">
      <w:pPr>
        <w:pStyle w:val="14"/>
        <w:rPr>
          <w:rFonts w:asciiTheme="minorHAnsi" w:eastAsiaTheme="minorEastAsia" w:hAnsiTheme="minorHAnsi" w:cstheme="minorBidi"/>
          <w:b w:val="0"/>
          <w:bCs w:val="0"/>
          <w:caps w:val="0"/>
          <w:sz w:val="22"/>
          <w:szCs w:val="22"/>
        </w:rPr>
      </w:pPr>
      <w:hyperlink w:anchor="_Toc533866033" w:history="1">
        <w:r w:rsidR="000B48D8" w:rsidRPr="006C7D89">
          <w:rPr>
            <w:rStyle w:val="af5"/>
            <w:snapToGrid w:val="0"/>
          </w:rPr>
          <w:t>ПРИЛОЖЕНИЯ</w:t>
        </w:r>
        <w:r w:rsidR="000B48D8">
          <w:rPr>
            <w:webHidden/>
          </w:rPr>
          <w:tab/>
        </w:r>
        <w:r w:rsidR="000B48D8">
          <w:rPr>
            <w:webHidden/>
          </w:rPr>
          <w:fldChar w:fldCharType="begin"/>
        </w:r>
        <w:r w:rsidR="000B48D8">
          <w:rPr>
            <w:webHidden/>
          </w:rPr>
          <w:instrText xml:space="preserve"> PAGEREF _Toc533866033 \h </w:instrText>
        </w:r>
        <w:r w:rsidR="000B48D8">
          <w:rPr>
            <w:webHidden/>
          </w:rPr>
        </w:r>
        <w:r w:rsidR="000B48D8">
          <w:rPr>
            <w:webHidden/>
          </w:rPr>
          <w:fldChar w:fldCharType="separate"/>
        </w:r>
        <w:r w:rsidR="001156C8">
          <w:rPr>
            <w:webHidden/>
          </w:rPr>
          <w:t>186</w:t>
        </w:r>
        <w:r w:rsidR="000B48D8">
          <w:rPr>
            <w:webHidden/>
          </w:rPr>
          <w:fldChar w:fldCharType="end"/>
        </w:r>
      </w:hyperlink>
    </w:p>
    <w:p w14:paraId="37AA2B7A" w14:textId="77777777" w:rsidR="00A4709E" w:rsidRDefault="00DD3BAB" w:rsidP="000B48D8">
      <w:pPr>
        <w:pStyle w:val="14"/>
      </w:pPr>
      <w:r w:rsidRPr="00695B14">
        <w:fldChar w:fldCharType="end"/>
      </w:r>
    </w:p>
    <w:p w14:paraId="7DBF0457" w14:textId="77777777" w:rsidR="00D143F9" w:rsidRPr="00D143F9" w:rsidRDefault="00D143F9" w:rsidP="00D143F9">
      <w:pPr>
        <w:rPr>
          <w:lang w:eastAsia="ru-RU"/>
        </w:rPr>
        <w:sectPr w:rsidR="00D143F9" w:rsidRPr="00D143F9" w:rsidSect="00181A9D">
          <w:headerReference w:type="even" r:id="rId13"/>
          <w:headerReference w:type="default" r:id="rId14"/>
          <w:footerReference w:type="default" r:id="rId15"/>
          <w:headerReference w:type="first" r:id="rId16"/>
          <w:pgSz w:w="11906" w:h="16838"/>
          <w:pgMar w:top="510" w:right="1021" w:bottom="567" w:left="1247" w:header="737" w:footer="680" w:gutter="0"/>
          <w:cols w:space="708"/>
          <w:docGrid w:linePitch="360"/>
        </w:sectPr>
      </w:pPr>
    </w:p>
    <w:p w14:paraId="1652B5A0" w14:textId="77777777" w:rsidR="00BE6E6E" w:rsidRPr="0060040F" w:rsidRDefault="00127AE9" w:rsidP="00D33D5B">
      <w:pPr>
        <w:pStyle w:val="S12"/>
      </w:pPr>
      <w:bookmarkStart w:id="7" w:name="_Toc424034865"/>
      <w:bookmarkStart w:id="8" w:name="_Toc437530655"/>
      <w:bookmarkStart w:id="9" w:name="_Toc533865849"/>
      <w:r w:rsidRPr="00C44DF7">
        <w:t>ВВОДНЫЕ</w:t>
      </w:r>
      <w:r w:rsidR="00BE6E6E" w:rsidRPr="00C44DF7">
        <w:t xml:space="preserve"> ПОЛОЖЕНИЯ</w:t>
      </w:r>
      <w:bookmarkEnd w:id="7"/>
      <w:bookmarkEnd w:id="8"/>
      <w:bookmarkEnd w:id="9"/>
    </w:p>
    <w:p w14:paraId="7E0E677B" w14:textId="77777777" w:rsidR="00F410D6" w:rsidRPr="0060040F" w:rsidRDefault="00F410D6" w:rsidP="00D33D5B">
      <w:pPr>
        <w:pStyle w:val="S0"/>
      </w:pPr>
    </w:p>
    <w:p w14:paraId="09A4C7E8" w14:textId="77777777" w:rsidR="00F410D6" w:rsidRPr="00AB4098" w:rsidRDefault="00F410D6" w:rsidP="00D33D5B">
      <w:pPr>
        <w:pStyle w:val="S0"/>
      </w:pPr>
    </w:p>
    <w:p w14:paraId="1195CA41" w14:textId="77777777" w:rsidR="00BE6E6E" w:rsidRPr="00AB4098" w:rsidRDefault="00043EB6" w:rsidP="00D33D5B">
      <w:pPr>
        <w:pStyle w:val="S22"/>
      </w:pPr>
      <w:bookmarkStart w:id="10" w:name="_Toc533865850"/>
      <w:bookmarkStart w:id="11" w:name="_Toc106779889"/>
      <w:bookmarkStart w:id="12" w:name="_Toc108410062"/>
      <w:bookmarkStart w:id="13" w:name="_Toc108427366"/>
      <w:bookmarkStart w:id="14" w:name="_Toc158126879"/>
      <w:bookmarkStart w:id="15" w:name="_Toc158127060"/>
      <w:bookmarkStart w:id="16" w:name="_Toc170890606"/>
      <w:bookmarkStart w:id="17" w:name="_Toc174726467"/>
      <w:bookmarkStart w:id="18" w:name="_Toc174759952"/>
      <w:bookmarkStart w:id="19" w:name="_Toc180380059"/>
      <w:bookmarkStart w:id="20" w:name="_Toc181780235"/>
      <w:bookmarkStart w:id="21" w:name="_Toc182987397"/>
      <w:bookmarkStart w:id="22" w:name="_Toc182988077"/>
      <w:r w:rsidRPr="00AB4098">
        <w:t>НАЗНАЧЕНИЕ</w:t>
      </w:r>
      <w:bookmarkEnd w:id="10"/>
    </w:p>
    <w:p w14:paraId="3A7CD137" w14:textId="77777777" w:rsidR="00F410D6" w:rsidRPr="00C74E3A" w:rsidRDefault="00F410D6" w:rsidP="00D33D5B">
      <w:pPr>
        <w:pStyle w:val="S0"/>
      </w:pPr>
    </w:p>
    <w:p w14:paraId="61730E42" w14:textId="40774656" w:rsidR="00BE6E6E" w:rsidRPr="00C44DF7" w:rsidRDefault="00BE6E6E" w:rsidP="00D33D5B">
      <w:pPr>
        <w:pStyle w:val="S0"/>
      </w:pPr>
      <w:r w:rsidRPr="000D78D3">
        <w:t>Настоящ</w:t>
      </w:r>
      <w:r w:rsidR="00F24F30" w:rsidRPr="000D78D3">
        <w:t xml:space="preserve">ее Положение </w:t>
      </w:r>
      <w:r w:rsidRPr="00C44DF7">
        <w:t xml:space="preserve">устанавливает </w:t>
      </w:r>
      <w:r w:rsidR="00A03219">
        <w:t xml:space="preserve">порядок работы со средствами индивидуальной защиты, в том числе порядок </w:t>
      </w:r>
      <w:r w:rsidR="00A03219" w:rsidRPr="00684EE6">
        <w:t>обеспечении специальной</w:t>
      </w:r>
      <w:r w:rsidR="00A03219" w:rsidRPr="00C44DF7">
        <w:t xml:space="preserve"> одеждой, специальной обувью и другим</w:t>
      </w:r>
      <w:r w:rsidR="00A03219">
        <w:t>и</w:t>
      </w:r>
      <w:r w:rsidR="00A03219" w:rsidRPr="00C44DF7">
        <w:t xml:space="preserve"> средствам</w:t>
      </w:r>
      <w:r w:rsidR="00A03219">
        <w:t>и</w:t>
      </w:r>
      <w:r w:rsidR="00A03219" w:rsidRPr="00C44DF7">
        <w:t xml:space="preserve"> индивидуальной защиты работников </w:t>
      </w:r>
      <w:r w:rsidR="006675A6">
        <w:t>Компании</w:t>
      </w:r>
      <w:r w:rsidR="00A03219">
        <w:t>,</w:t>
      </w:r>
      <w:r w:rsidR="00A03219" w:rsidRPr="00C44DF7">
        <w:t xml:space="preserve"> распределение ответственности </w:t>
      </w:r>
      <w:r w:rsidR="00A03219" w:rsidRPr="00684EE6">
        <w:t xml:space="preserve">между структурными подразделениями ПАО «НК «Роснефть» и Обществ Группы </w:t>
      </w:r>
      <w:r w:rsidR="00A03219">
        <w:t xml:space="preserve">при реализации процесса обеспечения </w:t>
      </w:r>
      <w:r w:rsidR="00A03219" w:rsidRPr="00684EE6">
        <w:t>специальной</w:t>
      </w:r>
      <w:r w:rsidR="00A03219" w:rsidRPr="00C44DF7">
        <w:t xml:space="preserve"> одеждой, специальной обувью и другим</w:t>
      </w:r>
      <w:r w:rsidR="00A03219">
        <w:t>и</w:t>
      </w:r>
      <w:r w:rsidR="00A03219" w:rsidRPr="00C44DF7">
        <w:t xml:space="preserve"> средствам</w:t>
      </w:r>
      <w:r w:rsidR="00A03219">
        <w:t>и</w:t>
      </w:r>
      <w:r w:rsidR="00A03219" w:rsidRPr="00C44DF7">
        <w:t xml:space="preserve"> индивидуальной защиты работников ПАО «НК «Роснефть» и Обществ Групп</w:t>
      </w:r>
      <w:r w:rsidR="00A03219">
        <w:t xml:space="preserve">, а также устанавливает </w:t>
      </w:r>
      <w:r w:rsidRPr="00C44DF7">
        <w:t>единые требования к специальной одежде, специальной обуви</w:t>
      </w:r>
      <w:r w:rsidR="002F132C" w:rsidRPr="00C44DF7">
        <w:t>,</w:t>
      </w:r>
      <w:r w:rsidRPr="00C44DF7">
        <w:t xml:space="preserve"> другим средствам индивидуальной защиты.</w:t>
      </w:r>
    </w:p>
    <w:p w14:paraId="15F6EDAB" w14:textId="77777777" w:rsidR="00F410D6" w:rsidRPr="00C44DF7" w:rsidRDefault="00F410D6" w:rsidP="00D33D5B">
      <w:pPr>
        <w:pStyle w:val="S0"/>
      </w:pPr>
    </w:p>
    <w:p w14:paraId="3D087DFB" w14:textId="12EF638E" w:rsidR="00BE6E6E" w:rsidRPr="00C44DF7" w:rsidRDefault="004B42E8" w:rsidP="00D33D5B">
      <w:pPr>
        <w:pStyle w:val="S0"/>
        <w:rPr>
          <w:bCs/>
        </w:rPr>
      </w:pPr>
      <w:r w:rsidRPr="00C44DF7">
        <w:rPr>
          <w:bCs/>
        </w:rPr>
        <w:t>Настоящ</w:t>
      </w:r>
      <w:r w:rsidR="00F24F30" w:rsidRPr="00C44DF7">
        <w:rPr>
          <w:bCs/>
        </w:rPr>
        <w:t xml:space="preserve">ее Положение </w:t>
      </w:r>
      <w:r w:rsidRPr="00C44DF7">
        <w:rPr>
          <w:bCs/>
        </w:rPr>
        <w:t>разработан</w:t>
      </w:r>
      <w:r w:rsidR="00F24F30" w:rsidRPr="00C44DF7">
        <w:rPr>
          <w:bCs/>
        </w:rPr>
        <w:t>о</w:t>
      </w:r>
      <w:r w:rsidRPr="00C44DF7">
        <w:rPr>
          <w:bCs/>
        </w:rPr>
        <w:t xml:space="preserve"> в соответствии с локальными </w:t>
      </w:r>
      <w:r w:rsidR="00043EB6" w:rsidRPr="00C44DF7">
        <w:rPr>
          <w:bCs/>
        </w:rPr>
        <w:t xml:space="preserve">нормативными </w:t>
      </w:r>
      <w:r w:rsidRPr="00C44DF7">
        <w:rPr>
          <w:bCs/>
        </w:rPr>
        <w:t>документами</w:t>
      </w:r>
      <w:r w:rsidR="00051F7A">
        <w:rPr>
          <w:bCs/>
        </w:rPr>
        <w:t xml:space="preserve"> Компании, устанавливающими требования к специальной одежде, а также</w:t>
      </w:r>
      <w:r w:rsidRPr="00C44DF7">
        <w:rPr>
          <w:bCs/>
        </w:rPr>
        <w:t>:</w:t>
      </w:r>
    </w:p>
    <w:p w14:paraId="09D5DD41" w14:textId="025A98C6" w:rsidR="004B42E8" w:rsidRPr="00C44DF7" w:rsidRDefault="004B42E8" w:rsidP="004B42E8">
      <w:pPr>
        <w:pStyle w:val="affffffd"/>
        <w:numPr>
          <w:ilvl w:val="0"/>
          <w:numId w:val="20"/>
        </w:numPr>
        <w:tabs>
          <w:tab w:val="left" w:pos="539"/>
        </w:tabs>
        <w:spacing w:before="120"/>
        <w:ind w:left="538" w:hanging="357"/>
        <w:rPr>
          <w:bCs/>
          <w:sz w:val="24"/>
          <w:szCs w:val="24"/>
        </w:rPr>
      </w:pPr>
      <w:r w:rsidRPr="00C44DF7">
        <w:rPr>
          <w:bCs/>
          <w:sz w:val="24"/>
          <w:szCs w:val="24"/>
        </w:rPr>
        <w:t>Политик</w:t>
      </w:r>
      <w:r w:rsidR="00051F7A">
        <w:rPr>
          <w:bCs/>
          <w:sz w:val="24"/>
          <w:szCs w:val="24"/>
        </w:rPr>
        <w:t>ой</w:t>
      </w:r>
      <w:r w:rsidRPr="00C44DF7">
        <w:rPr>
          <w:bCs/>
          <w:sz w:val="24"/>
          <w:szCs w:val="24"/>
        </w:rPr>
        <w:t xml:space="preserve"> Компании в обл</w:t>
      </w:r>
      <w:r w:rsidR="00B734AC">
        <w:rPr>
          <w:bCs/>
          <w:sz w:val="24"/>
          <w:szCs w:val="24"/>
        </w:rPr>
        <w:t>асти промышленной безопасности,</w:t>
      </w:r>
      <w:r w:rsidRPr="00C44DF7">
        <w:rPr>
          <w:bCs/>
          <w:sz w:val="24"/>
          <w:szCs w:val="24"/>
        </w:rPr>
        <w:t xml:space="preserve"> охраны труда </w:t>
      </w:r>
      <w:r w:rsidR="00B734AC">
        <w:rPr>
          <w:bCs/>
          <w:sz w:val="24"/>
          <w:szCs w:val="24"/>
        </w:rPr>
        <w:t xml:space="preserve">и окружающей среды </w:t>
      </w:r>
      <w:r w:rsidR="00043EB6" w:rsidRPr="00C44DF7">
        <w:rPr>
          <w:bCs/>
          <w:sz w:val="24"/>
          <w:szCs w:val="24"/>
        </w:rPr>
        <w:t>№ </w:t>
      </w:r>
      <w:r w:rsidRPr="00C44DF7">
        <w:rPr>
          <w:bCs/>
          <w:sz w:val="24"/>
          <w:szCs w:val="24"/>
        </w:rPr>
        <w:t>П3-05 П-</w:t>
      </w:r>
      <w:r w:rsidR="00B734AC">
        <w:rPr>
          <w:bCs/>
          <w:sz w:val="24"/>
          <w:szCs w:val="24"/>
        </w:rPr>
        <w:t>1</w:t>
      </w:r>
      <w:r w:rsidRPr="00C44DF7">
        <w:rPr>
          <w:bCs/>
          <w:sz w:val="24"/>
          <w:szCs w:val="24"/>
        </w:rPr>
        <w:t>1;</w:t>
      </w:r>
    </w:p>
    <w:p w14:paraId="477291A1" w14:textId="68A384F9" w:rsidR="00BE6E6E" w:rsidRPr="00C44DF7" w:rsidRDefault="00BE6E6E" w:rsidP="00D33D5B">
      <w:pPr>
        <w:pStyle w:val="affffffd"/>
        <w:numPr>
          <w:ilvl w:val="0"/>
          <w:numId w:val="20"/>
        </w:numPr>
        <w:tabs>
          <w:tab w:val="left" w:pos="539"/>
        </w:tabs>
        <w:spacing w:before="120"/>
        <w:ind w:left="538" w:hanging="357"/>
        <w:rPr>
          <w:bCs/>
          <w:sz w:val="24"/>
          <w:szCs w:val="24"/>
        </w:rPr>
      </w:pPr>
      <w:r w:rsidRPr="00C44DF7">
        <w:rPr>
          <w:bCs/>
          <w:sz w:val="24"/>
          <w:szCs w:val="24"/>
        </w:rPr>
        <w:t>Стандарт</w:t>
      </w:r>
      <w:r w:rsidR="00051F7A">
        <w:rPr>
          <w:bCs/>
          <w:sz w:val="24"/>
          <w:szCs w:val="24"/>
        </w:rPr>
        <w:t>ом</w:t>
      </w:r>
      <w:r w:rsidRPr="00C44DF7">
        <w:rPr>
          <w:bCs/>
          <w:sz w:val="24"/>
          <w:szCs w:val="24"/>
        </w:rPr>
        <w:t xml:space="preserve"> </w:t>
      </w:r>
      <w:r w:rsidR="00414A22" w:rsidRPr="00C44DF7">
        <w:rPr>
          <w:bCs/>
          <w:sz w:val="24"/>
          <w:szCs w:val="24"/>
        </w:rPr>
        <w:t>Компании</w:t>
      </w:r>
      <w:r w:rsidRPr="00C44DF7">
        <w:rPr>
          <w:bCs/>
          <w:sz w:val="24"/>
          <w:szCs w:val="24"/>
        </w:rPr>
        <w:t xml:space="preserve"> «Интегрированная система управления промышленной безопасностью, охраной труда и окружающей среды»</w:t>
      </w:r>
      <w:r w:rsidR="00043EB6" w:rsidRPr="00C44DF7">
        <w:rPr>
          <w:bCs/>
          <w:sz w:val="24"/>
          <w:szCs w:val="24"/>
        </w:rPr>
        <w:t xml:space="preserve"> №</w:t>
      </w:r>
      <w:r w:rsidR="007015B0" w:rsidRPr="00C44DF7">
        <w:rPr>
          <w:bCs/>
          <w:sz w:val="24"/>
          <w:szCs w:val="24"/>
        </w:rPr>
        <w:t> </w:t>
      </w:r>
      <w:r w:rsidR="00043EB6" w:rsidRPr="00C44DF7">
        <w:rPr>
          <w:bCs/>
          <w:sz w:val="24"/>
          <w:szCs w:val="24"/>
        </w:rPr>
        <w:t>П</w:t>
      </w:r>
      <w:r w:rsidR="0078659F" w:rsidRPr="0078659F">
        <w:rPr>
          <w:bCs/>
          <w:sz w:val="24"/>
          <w:szCs w:val="24"/>
        </w:rPr>
        <w:t>3</w:t>
      </w:r>
      <w:r w:rsidR="00043EB6" w:rsidRPr="00C44DF7">
        <w:rPr>
          <w:bCs/>
          <w:sz w:val="24"/>
          <w:szCs w:val="24"/>
        </w:rPr>
        <w:t>-05 С-00</w:t>
      </w:r>
      <w:r w:rsidR="0078659F" w:rsidRPr="0078659F">
        <w:rPr>
          <w:bCs/>
          <w:sz w:val="24"/>
          <w:szCs w:val="24"/>
        </w:rPr>
        <w:t>0</w:t>
      </w:r>
      <w:r w:rsidR="00043EB6" w:rsidRPr="00C44DF7">
        <w:rPr>
          <w:bCs/>
          <w:sz w:val="24"/>
          <w:szCs w:val="24"/>
        </w:rPr>
        <w:t>9</w:t>
      </w:r>
      <w:r w:rsidRPr="00C44DF7">
        <w:rPr>
          <w:bCs/>
          <w:sz w:val="24"/>
          <w:szCs w:val="24"/>
        </w:rPr>
        <w:t>.</w:t>
      </w:r>
    </w:p>
    <w:p w14:paraId="1149B438" w14:textId="77777777" w:rsidR="00F410D6" w:rsidRPr="00C44DF7" w:rsidRDefault="00F410D6" w:rsidP="00D33D5B">
      <w:pPr>
        <w:pStyle w:val="S0"/>
      </w:pPr>
    </w:p>
    <w:p w14:paraId="53937CF1" w14:textId="77777777" w:rsidR="00BE6E6E" w:rsidRPr="00C44DF7" w:rsidRDefault="00BE6E6E" w:rsidP="00D33D5B">
      <w:pPr>
        <w:pStyle w:val="S0"/>
      </w:pPr>
      <w:r w:rsidRPr="00C44DF7">
        <w:t xml:space="preserve">Целями Настоящего </w:t>
      </w:r>
      <w:r w:rsidR="005F650E" w:rsidRPr="00C44DF7">
        <w:t xml:space="preserve">Положения </w:t>
      </w:r>
      <w:r w:rsidRPr="00C44DF7">
        <w:t xml:space="preserve">являются: </w:t>
      </w:r>
    </w:p>
    <w:p w14:paraId="455AF78C" w14:textId="3067B2A3" w:rsidR="00251CDB" w:rsidRDefault="00251CDB" w:rsidP="00D33D5B">
      <w:pPr>
        <w:pStyle w:val="affffffd"/>
        <w:numPr>
          <w:ilvl w:val="0"/>
          <w:numId w:val="20"/>
        </w:numPr>
        <w:tabs>
          <w:tab w:val="left" w:pos="539"/>
        </w:tabs>
        <w:spacing w:before="120"/>
        <w:ind w:left="538" w:hanging="357"/>
        <w:rPr>
          <w:bCs/>
          <w:sz w:val="24"/>
          <w:szCs w:val="24"/>
        </w:rPr>
      </w:pPr>
      <w:r>
        <w:rPr>
          <w:bCs/>
          <w:sz w:val="24"/>
          <w:szCs w:val="24"/>
        </w:rPr>
        <w:t>соответствия требованиям Трудового кодекса РФ;</w:t>
      </w:r>
    </w:p>
    <w:p w14:paraId="5C2D1705" w14:textId="6E8D0562" w:rsidR="00BE6E6E" w:rsidRPr="00684EE6" w:rsidRDefault="00BE6E6E" w:rsidP="00D33D5B">
      <w:pPr>
        <w:pStyle w:val="affffffd"/>
        <w:numPr>
          <w:ilvl w:val="0"/>
          <w:numId w:val="20"/>
        </w:numPr>
        <w:tabs>
          <w:tab w:val="left" w:pos="539"/>
        </w:tabs>
        <w:spacing w:before="120"/>
        <w:ind w:left="538" w:hanging="357"/>
        <w:rPr>
          <w:bCs/>
          <w:sz w:val="24"/>
          <w:szCs w:val="24"/>
        </w:rPr>
      </w:pPr>
      <w:r w:rsidRPr="00C44DF7">
        <w:rPr>
          <w:bCs/>
          <w:sz w:val="24"/>
          <w:szCs w:val="24"/>
        </w:rPr>
        <w:t xml:space="preserve">повышение уровня безопасности производства за счет 100% обеспечения </w:t>
      </w:r>
      <w:r w:rsidRPr="00684EE6">
        <w:rPr>
          <w:bCs/>
          <w:sz w:val="24"/>
          <w:szCs w:val="24"/>
        </w:rPr>
        <w:t xml:space="preserve">современными средствами индивидуальной защиты всех работников, находящихся на </w:t>
      </w:r>
      <w:r w:rsidR="001B38C0" w:rsidRPr="00684EE6">
        <w:rPr>
          <w:bCs/>
          <w:sz w:val="24"/>
          <w:szCs w:val="24"/>
        </w:rPr>
        <w:t>объектах</w:t>
      </w:r>
      <w:r w:rsidRPr="00684EE6">
        <w:rPr>
          <w:bCs/>
          <w:sz w:val="24"/>
          <w:szCs w:val="24"/>
        </w:rPr>
        <w:t xml:space="preserve"> Компании;</w:t>
      </w:r>
    </w:p>
    <w:p w14:paraId="48D9031E" w14:textId="77777777" w:rsidR="00BE6E6E" w:rsidRPr="00C44DF7" w:rsidRDefault="00BE6E6E" w:rsidP="00D33D5B">
      <w:pPr>
        <w:pStyle w:val="affffffd"/>
        <w:numPr>
          <w:ilvl w:val="0"/>
          <w:numId w:val="20"/>
        </w:numPr>
        <w:tabs>
          <w:tab w:val="left" w:pos="539"/>
        </w:tabs>
        <w:spacing w:before="120"/>
        <w:ind w:left="538" w:hanging="357"/>
        <w:rPr>
          <w:bCs/>
          <w:sz w:val="24"/>
          <w:szCs w:val="24"/>
        </w:rPr>
      </w:pPr>
      <w:r w:rsidRPr="00684EE6">
        <w:rPr>
          <w:bCs/>
          <w:sz w:val="24"/>
          <w:szCs w:val="24"/>
        </w:rPr>
        <w:t>создание</w:t>
      </w:r>
      <w:r w:rsidRPr="00C44DF7">
        <w:rPr>
          <w:bCs/>
          <w:sz w:val="24"/>
          <w:szCs w:val="24"/>
        </w:rPr>
        <w:t xml:space="preserve"> положительного имиджа </w:t>
      </w:r>
      <w:r w:rsidR="00DA0AB5">
        <w:rPr>
          <w:bCs/>
          <w:sz w:val="24"/>
          <w:szCs w:val="24"/>
        </w:rPr>
        <w:t>Компании</w:t>
      </w:r>
      <w:r w:rsidRPr="00C44DF7">
        <w:rPr>
          <w:bCs/>
          <w:sz w:val="24"/>
          <w:szCs w:val="24"/>
        </w:rPr>
        <w:t>, как:</w:t>
      </w:r>
    </w:p>
    <w:p w14:paraId="485969BE" w14:textId="77777777" w:rsidR="00BE6E6E" w:rsidRPr="00C44DF7" w:rsidRDefault="00BE6E6E" w:rsidP="00170714">
      <w:pPr>
        <w:pStyle w:val="affffffd"/>
        <w:numPr>
          <w:ilvl w:val="0"/>
          <w:numId w:val="30"/>
        </w:numPr>
        <w:tabs>
          <w:tab w:val="left" w:pos="539"/>
        </w:tabs>
        <w:spacing w:before="120"/>
        <w:ind w:left="896" w:hanging="357"/>
        <w:rPr>
          <w:sz w:val="24"/>
          <w:szCs w:val="24"/>
        </w:rPr>
      </w:pPr>
      <w:r w:rsidRPr="00C44DF7">
        <w:rPr>
          <w:sz w:val="24"/>
          <w:szCs w:val="24"/>
        </w:rPr>
        <w:t>современной и динамичной Компании;</w:t>
      </w:r>
    </w:p>
    <w:p w14:paraId="293A81AE" w14:textId="4CE44A07" w:rsidR="00BE6E6E" w:rsidRPr="00684EE6" w:rsidRDefault="00BE6E6E" w:rsidP="00170714">
      <w:pPr>
        <w:pStyle w:val="affffffd"/>
        <w:numPr>
          <w:ilvl w:val="0"/>
          <w:numId w:val="30"/>
        </w:numPr>
        <w:tabs>
          <w:tab w:val="left" w:pos="539"/>
        </w:tabs>
        <w:spacing w:before="120"/>
        <w:ind w:left="896" w:hanging="357"/>
        <w:rPr>
          <w:sz w:val="24"/>
          <w:szCs w:val="24"/>
        </w:rPr>
      </w:pPr>
      <w:r w:rsidRPr="00C44DF7">
        <w:rPr>
          <w:sz w:val="24"/>
          <w:szCs w:val="24"/>
        </w:rPr>
        <w:t>социально-</w:t>
      </w:r>
      <w:r w:rsidRPr="00684EE6">
        <w:rPr>
          <w:sz w:val="24"/>
          <w:szCs w:val="24"/>
        </w:rPr>
        <w:t>ответственной Компании, заботящейся об улучшении условий труда работников</w:t>
      </w:r>
      <w:r w:rsidR="001B38C0" w:rsidRPr="00684EE6">
        <w:rPr>
          <w:sz w:val="24"/>
          <w:szCs w:val="24"/>
        </w:rPr>
        <w:t xml:space="preserve"> </w:t>
      </w:r>
      <w:r w:rsidR="001B38C0" w:rsidRPr="00684EE6">
        <w:rPr>
          <w:bCs/>
          <w:sz w:val="24"/>
          <w:szCs w:val="24"/>
        </w:rPr>
        <w:t>находящихся на объектах Компании</w:t>
      </w:r>
      <w:r w:rsidR="00DA0AB5" w:rsidRPr="00684EE6">
        <w:rPr>
          <w:sz w:val="24"/>
          <w:szCs w:val="24"/>
        </w:rPr>
        <w:t>;</w:t>
      </w:r>
      <w:bookmarkStart w:id="23" w:name="_Toc106779892"/>
    </w:p>
    <w:bookmarkEnd w:id="23"/>
    <w:p w14:paraId="448DBA04" w14:textId="289B3F80" w:rsidR="00BE6E6E" w:rsidRPr="00684EE6" w:rsidRDefault="00BE6E6E" w:rsidP="00D33D5B">
      <w:pPr>
        <w:pStyle w:val="affffffd"/>
        <w:numPr>
          <w:ilvl w:val="0"/>
          <w:numId w:val="20"/>
        </w:numPr>
        <w:tabs>
          <w:tab w:val="left" w:pos="539"/>
        </w:tabs>
        <w:spacing w:before="120"/>
        <w:ind w:left="538" w:hanging="357"/>
        <w:rPr>
          <w:bCs/>
          <w:sz w:val="24"/>
          <w:szCs w:val="24"/>
        </w:rPr>
      </w:pPr>
      <w:r w:rsidRPr="00684EE6">
        <w:rPr>
          <w:bCs/>
          <w:sz w:val="24"/>
          <w:szCs w:val="24"/>
        </w:rPr>
        <w:t>определение основных видов средств индивидуальной защиты</w:t>
      </w:r>
      <w:r w:rsidR="00DA0AB5" w:rsidRPr="00684EE6">
        <w:rPr>
          <w:bCs/>
          <w:sz w:val="24"/>
          <w:szCs w:val="24"/>
        </w:rPr>
        <w:t xml:space="preserve">, применяемых в производственной деятельности </w:t>
      </w:r>
      <w:r w:rsidR="001B38C0" w:rsidRPr="00684EE6">
        <w:rPr>
          <w:bCs/>
          <w:sz w:val="24"/>
          <w:szCs w:val="24"/>
        </w:rPr>
        <w:t>Обществ Групп</w:t>
      </w:r>
      <w:r w:rsidR="00DA0AB5" w:rsidRPr="00684EE6">
        <w:rPr>
          <w:bCs/>
          <w:sz w:val="24"/>
          <w:szCs w:val="24"/>
        </w:rPr>
        <w:t>,</w:t>
      </w:r>
      <w:r w:rsidRPr="00684EE6">
        <w:rPr>
          <w:bCs/>
          <w:sz w:val="24"/>
          <w:szCs w:val="24"/>
        </w:rPr>
        <w:t xml:space="preserve"> и их классификация по назначению;</w:t>
      </w:r>
    </w:p>
    <w:p w14:paraId="0C260213" w14:textId="77777777" w:rsidR="00BE6E6E" w:rsidRPr="00C44DF7" w:rsidRDefault="00BE6E6E" w:rsidP="00D33D5B">
      <w:pPr>
        <w:pStyle w:val="affffffd"/>
        <w:numPr>
          <w:ilvl w:val="0"/>
          <w:numId w:val="20"/>
        </w:numPr>
        <w:tabs>
          <w:tab w:val="left" w:pos="539"/>
        </w:tabs>
        <w:spacing w:before="120"/>
        <w:ind w:left="538" w:hanging="357"/>
        <w:rPr>
          <w:bCs/>
          <w:sz w:val="24"/>
          <w:szCs w:val="24"/>
        </w:rPr>
      </w:pPr>
      <w:r w:rsidRPr="00C44DF7">
        <w:rPr>
          <w:bCs/>
          <w:sz w:val="24"/>
          <w:szCs w:val="24"/>
        </w:rPr>
        <w:t>установление единых требований и идентификационны</w:t>
      </w:r>
      <w:r w:rsidR="00376FD7" w:rsidRPr="00C44DF7">
        <w:rPr>
          <w:bCs/>
          <w:sz w:val="24"/>
          <w:szCs w:val="24"/>
        </w:rPr>
        <w:t xml:space="preserve">х признаков к </w:t>
      </w:r>
      <w:r w:rsidR="00DA0AB5">
        <w:rPr>
          <w:bCs/>
          <w:sz w:val="24"/>
          <w:szCs w:val="24"/>
        </w:rPr>
        <w:t>средствам индивидуальной защиты</w:t>
      </w:r>
      <w:r w:rsidR="00376FD7" w:rsidRPr="00C44DF7">
        <w:rPr>
          <w:bCs/>
          <w:sz w:val="24"/>
          <w:szCs w:val="24"/>
        </w:rPr>
        <w:t xml:space="preserve">, применяемым </w:t>
      </w:r>
      <w:r w:rsidRPr="00C44DF7">
        <w:rPr>
          <w:bCs/>
          <w:sz w:val="24"/>
          <w:szCs w:val="24"/>
        </w:rPr>
        <w:t>в Компании</w:t>
      </w:r>
      <w:r w:rsidR="002F132C" w:rsidRPr="00C44DF7">
        <w:rPr>
          <w:bCs/>
          <w:sz w:val="24"/>
          <w:szCs w:val="24"/>
        </w:rPr>
        <w:t>;</w:t>
      </w:r>
    </w:p>
    <w:p w14:paraId="292A457B" w14:textId="31460C22" w:rsidR="002F132C" w:rsidRPr="00684EE6" w:rsidRDefault="002F132C" w:rsidP="00D33D5B">
      <w:pPr>
        <w:pStyle w:val="affffffd"/>
        <w:numPr>
          <w:ilvl w:val="0"/>
          <w:numId w:val="20"/>
        </w:numPr>
        <w:tabs>
          <w:tab w:val="left" w:pos="539"/>
        </w:tabs>
        <w:spacing w:before="120"/>
        <w:ind w:left="538" w:hanging="357"/>
        <w:rPr>
          <w:bCs/>
          <w:sz w:val="24"/>
          <w:szCs w:val="24"/>
        </w:rPr>
      </w:pPr>
      <w:r w:rsidRPr="00684EE6">
        <w:rPr>
          <w:bCs/>
          <w:sz w:val="24"/>
          <w:szCs w:val="24"/>
        </w:rPr>
        <w:t xml:space="preserve">установление требований к обеспечению </w:t>
      </w:r>
      <w:r w:rsidR="00DA0AB5" w:rsidRPr="00684EE6">
        <w:rPr>
          <w:bCs/>
          <w:sz w:val="24"/>
          <w:szCs w:val="24"/>
        </w:rPr>
        <w:t xml:space="preserve">средствами индивидуальной защиты работников </w:t>
      </w:r>
      <w:r w:rsidR="001B38C0" w:rsidRPr="00684EE6">
        <w:rPr>
          <w:bCs/>
          <w:sz w:val="24"/>
          <w:szCs w:val="24"/>
        </w:rPr>
        <w:t>находящихся на объектах Компании</w:t>
      </w:r>
      <w:r w:rsidR="004F724D" w:rsidRPr="00684EE6">
        <w:rPr>
          <w:bCs/>
          <w:sz w:val="24"/>
          <w:szCs w:val="24"/>
        </w:rPr>
        <w:t>.</w:t>
      </w:r>
    </w:p>
    <w:p w14:paraId="55B84A76" w14:textId="77777777" w:rsidR="00F410D6" w:rsidRPr="00C44DF7" w:rsidRDefault="00F410D6" w:rsidP="00D33D5B">
      <w:pPr>
        <w:pStyle w:val="S0"/>
      </w:pPr>
    </w:p>
    <w:p w14:paraId="1A0D7559" w14:textId="77777777" w:rsidR="00414A22" w:rsidRPr="0060040F" w:rsidRDefault="00414A22" w:rsidP="00D33D5B">
      <w:pPr>
        <w:pStyle w:val="S0"/>
      </w:pPr>
    </w:p>
    <w:p w14:paraId="115BA111" w14:textId="77777777" w:rsidR="00BE6E6E" w:rsidRPr="00AB4098" w:rsidRDefault="00BE6E6E" w:rsidP="00D33D5B">
      <w:pPr>
        <w:pStyle w:val="S22"/>
      </w:pPr>
      <w:bookmarkStart w:id="24" w:name="_Toc424034867"/>
      <w:bookmarkStart w:id="25" w:name="_Toc437530659"/>
      <w:bookmarkStart w:id="26" w:name="_Toc533865851"/>
      <w:bookmarkEnd w:id="11"/>
      <w:bookmarkEnd w:id="12"/>
      <w:bookmarkEnd w:id="13"/>
      <w:bookmarkEnd w:id="14"/>
      <w:bookmarkEnd w:id="15"/>
      <w:bookmarkEnd w:id="16"/>
      <w:bookmarkEnd w:id="17"/>
      <w:bookmarkEnd w:id="18"/>
      <w:bookmarkEnd w:id="19"/>
      <w:bookmarkEnd w:id="20"/>
      <w:bookmarkEnd w:id="21"/>
      <w:bookmarkEnd w:id="22"/>
      <w:r w:rsidRPr="0060040F">
        <w:t xml:space="preserve">ОБЛАСТЬ </w:t>
      </w:r>
      <w:bookmarkEnd w:id="24"/>
      <w:r w:rsidR="006402D1" w:rsidRPr="00AB4098">
        <w:t>ДЕЙСТВИЯ</w:t>
      </w:r>
      <w:bookmarkEnd w:id="25"/>
      <w:bookmarkEnd w:id="26"/>
    </w:p>
    <w:p w14:paraId="033EB277" w14:textId="77777777" w:rsidR="00F410D6" w:rsidRPr="00AB4098" w:rsidRDefault="00F410D6" w:rsidP="00D33D5B">
      <w:pPr>
        <w:pStyle w:val="S0"/>
      </w:pPr>
    </w:p>
    <w:p w14:paraId="175135EE" w14:textId="77777777" w:rsidR="00696B20" w:rsidRPr="00C44DF7" w:rsidRDefault="00BE6E6E" w:rsidP="00D33D5B">
      <w:pPr>
        <w:pStyle w:val="S0"/>
      </w:pPr>
      <w:r w:rsidRPr="00AB4098">
        <w:t>Настоящ</w:t>
      </w:r>
      <w:r w:rsidR="00414A22" w:rsidRPr="00C74E3A">
        <w:t>ее Положение</w:t>
      </w:r>
      <w:r w:rsidRPr="000D78D3">
        <w:t xml:space="preserve"> </w:t>
      </w:r>
      <w:r w:rsidR="00C372BA" w:rsidRPr="000D78D3">
        <w:t>обязател</w:t>
      </w:r>
      <w:r w:rsidR="005F650E" w:rsidRPr="00B54B65">
        <w:t>ьно</w:t>
      </w:r>
      <w:r w:rsidR="00C372BA" w:rsidRPr="007E58B6">
        <w:t xml:space="preserve"> для исполнения работниками:</w:t>
      </w:r>
    </w:p>
    <w:p w14:paraId="218EB5DF" w14:textId="46CCD43C" w:rsidR="000F5054" w:rsidRDefault="00696B20" w:rsidP="00D33D5B">
      <w:pPr>
        <w:pStyle w:val="affffffd"/>
        <w:numPr>
          <w:ilvl w:val="0"/>
          <w:numId w:val="20"/>
        </w:numPr>
        <w:tabs>
          <w:tab w:val="left" w:pos="539"/>
        </w:tabs>
        <w:spacing w:before="120"/>
        <w:ind w:left="538" w:hanging="357"/>
        <w:rPr>
          <w:bCs/>
          <w:sz w:val="24"/>
          <w:szCs w:val="24"/>
        </w:rPr>
      </w:pPr>
      <w:r w:rsidRPr="00C44DF7">
        <w:rPr>
          <w:bCs/>
          <w:sz w:val="24"/>
          <w:szCs w:val="24"/>
        </w:rPr>
        <w:t>Департамента</w:t>
      </w:r>
      <w:r w:rsidR="0008153A" w:rsidRPr="00EB58E6">
        <w:rPr>
          <w:bCs/>
          <w:sz w:val="24"/>
          <w:szCs w:val="24"/>
        </w:rPr>
        <w:t xml:space="preserve"> </w:t>
      </w:r>
      <w:r w:rsidR="0008153A">
        <w:rPr>
          <w:bCs/>
          <w:sz w:val="24"/>
          <w:szCs w:val="24"/>
        </w:rPr>
        <w:t>и</w:t>
      </w:r>
      <w:r w:rsidR="00D042EA">
        <w:rPr>
          <w:bCs/>
          <w:sz w:val="24"/>
          <w:szCs w:val="24"/>
        </w:rPr>
        <w:t>н</w:t>
      </w:r>
      <w:r w:rsidR="0008153A">
        <w:rPr>
          <w:bCs/>
          <w:sz w:val="24"/>
          <w:szCs w:val="24"/>
        </w:rPr>
        <w:t>тегрированной системы управления</w:t>
      </w:r>
      <w:r w:rsidRPr="00C44DF7">
        <w:rPr>
          <w:bCs/>
          <w:sz w:val="24"/>
          <w:szCs w:val="24"/>
        </w:rPr>
        <w:t xml:space="preserve"> </w:t>
      </w:r>
      <w:r w:rsidR="00D042EA">
        <w:rPr>
          <w:bCs/>
          <w:sz w:val="24"/>
          <w:szCs w:val="24"/>
        </w:rPr>
        <w:t>ПБОТ</w:t>
      </w:r>
      <w:r w:rsidR="0008153A">
        <w:rPr>
          <w:bCs/>
          <w:sz w:val="24"/>
          <w:szCs w:val="24"/>
        </w:rPr>
        <w:t xml:space="preserve"> и экологии </w:t>
      </w:r>
      <w:r w:rsidR="00920F38" w:rsidRPr="00C44DF7">
        <w:rPr>
          <w:bCs/>
          <w:sz w:val="24"/>
          <w:szCs w:val="24"/>
        </w:rPr>
        <w:t>П</w:t>
      </w:r>
      <w:r w:rsidR="00414A22" w:rsidRPr="00C44DF7">
        <w:rPr>
          <w:bCs/>
          <w:sz w:val="24"/>
          <w:szCs w:val="24"/>
        </w:rPr>
        <w:t>АО </w:t>
      </w:r>
      <w:r w:rsidRPr="00C44DF7">
        <w:rPr>
          <w:bCs/>
          <w:sz w:val="24"/>
          <w:szCs w:val="24"/>
        </w:rPr>
        <w:t>«НК</w:t>
      </w:r>
      <w:r w:rsidR="00414A22" w:rsidRPr="00C44DF7">
        <w:rPr>
          <w:bCs/>
          <w:sz w:val="24"/>
          <w:szCs w:val="24"/>
        </w:rPr>
        <w:t> </w:t>
      </w:r>
      <w:r w:rsidRPr="00C44DF7">
        <w:rPr>
          <w:bCs/>
          <w:sz w:val="24"/>
          <w:szCs w:val="24"/>
        </w:rPr>
        <w:t>«Роснефть»;</w:t>
      </w:r>
    </w:p>
    <w:p w14:paraId="7AE3DE49" w14:textId="3AF6DAF6" w:rsidR="0008153A" w:rsidRPr="00C44DF7" w:rsidRDefault="0008153A" w:rsidP="00D33D5B">
      <w:pPr>
        <w:pStyle w:val="affffffd"/>
        <w:numPr>
          <w:ilvl w:val="0"/>
          <w:numId w:val="20"/>
        </w:numPr>
        <w:tabs>
          <w:tab w:val="left" w:pos="539"/>
        </w:tabs>
        <w:spacing w:before="120"/>
        <w:ind w:left="538" w:hanging="357"/>
        <w:rPr>
          <w:bCs/>
          <w:sz w:val="24"/>
          <w:szCs w:val="24"/>
        </w:rPr>
      </w:pPr>
      <w:r>
        <w:rPr>
          <w:bCs/>
          <w:sz w:val="24"/>
          <w:szCs w:val="24"/>
        </w:rPr>
        <w:t xml:space="preserve">Департамент оценки рисков и контроля </w:t>
      </w:r>
      <w:r w:rsidR="00D042EA">
        <w:rPr>
          <w:bCs/>
          <w:sz w:val="24"/>
          <w:szCs w:val="24"/>
        </w:rPr>
        <w:t>ПБОТ</w:t>
      </w:r>
      <w:r>
        <w:rPr>
          <w:bCs/>
          <w:sz w:val="24"/>
          <w:szCs w:val="24"/>
        </w:rPr>
        <w:t xml:space="preserve"> и экологии ПАО «НК «Роснефть»;</w:t>
      </w:r>
    </w:p>
    <w:p w14:paraId="12D39228" w14:textId="77777777" w:rsidR="004375D3" w:rsidRDefault="004375D3" w:rsidP="00D33D5B">
      <w:pPr>
        <w:pStyle w:val="affffffd"/>
        <w:numPr>
          <w:ilvl w:val="0"/>
          <w:numId w:val="20"/>
        </w:numPr>
        <w:tabs>
          <w:tab w:val="left" w:pos="539"/>
        </w:tabs>
        <w:spacing w:before="120"/>
        <w:ind w:left="538" w:hanging="357"/>
        <w:rPr>
          <w:bCs/>
          <w:sz w:val="24"/>
          <w:szCs w:val="24"/>
        </w:rPr>
      </w:pPr>
      <w:r>
        <w:rPr>
          <w:bCs/>
          <w:sz w:val="24"/>
          <w:szCs w:val="24"/>
        </w:rPr>
        <w:t>Департамента промышленной безопасности, охраны труда и окружающей среды в разведке и добыче ПАО «НК «Роснефть»;</w:t>
      </w:r>
    </w:p>
    <w:p w14:paraId="599AB0EB" w14:textId="77777777" w:rsidR="004375D3" w:rsidRDefault="004375D3" w:rsidP="00D33D5B">
      <w:pPr>
        <w:pStyle w:val="affffffd"/>
        <w:numPr>
          <w:ilvl w:val="0"/>
          <w:numId w:val="20"/>
        </w:numPr>
        <w:tabs>
          <w:tab w:val="left" w:pos="539"/>
        </w:tabs>
        <w:spacing w:before="120"/>
        <w:ind w:left="538" w:hanging="357"/>
        <w:rPr>
          <w:bCs/>
          <w:sz w:val="24"/>
          <w:szCs w:val="24"/>
        </w:rPr>
      </w:pPr>
      <w:r>
        <w:rPr>
          <w:bCs/>
          <w:sz w:val="24"/>
          <w:szCs w:val="24"/>
        </w:rPr>
        <w:t>Департамента промышленной безопасности, охраны труда и окружающей среды в нефтепеработке ПАО «НК «Роснефть»;</w:t>
      </w:r>
    </w:p>
    <w:p w14:paraId="1E81FD8A" w14:textId="77777777" w:rsidR="004375D3" w:rsidRDefault="004375D3" w:rsidP="00D33D5B">
      <w:pPr>
        <w:pStyle w:val="affffffd"/>
        <w:numPr>
          <w:ilvl w:val="0"/>
          <w:numId w:val="20"/>
        </w:numPr>
        <w:tabs>
          <w:tab w:val="left" w:pos="539"/>
        </w:tabs>
        <w:spacing w:before="120"/>
        <w:ind w:left="538" w:hanging="357"/>
        <w:rPr>
          <w:bCs/>
          <w:sz w:val="24"/>
          <w:szCs w:val="24"/>
        </w:rPr>
      </w:pPr>
      <w:r>
        <w:rPr>
          <w:bCs/>
          <w:sz w:val="24"/>
          <w:szCs w:val="24"/>
        </w:rPr>
        <w:t>Департамента промышленной безопасности, охраны труда и окружающей среды в коммерции и логистике ПАО «НК «Роснефть»;</w:t>
      </w:r>
    </w:p>
    <w:p w14:paraId="7BE86C9F" w14:textId="77777777" w:rsidR="004375D3" w:rsidRDefault="002C795C" w:rsidP="00D33D5B">
      <w:pPr>
        <w:pStyle w:val="affffffd"/>
        <w:numPr>
          <w:ilvl w:val="0"/>
          <w:numId w:val="20"/>
        </w:numPr>
        <w:tabs>
          <w:tab w:val="left" w:pos="539"/>
        </w:tabs>
        <w:spacing w:before="120"/>
        <w:ind w:left="538" w:hanging="357"/>
        <w:rPr>
          <w:bCs/>
          <w:sz w:val="24"/>
          <w:szCs w:val="24"/>
        </w:rPr>
      </w:pPr>
      <w:r>
        <w:rPr>
          <w:bCs/>
          <w:sz w:val="24"/>
          <w:szCs w:val="24"/>
        </w:rPr>
        <w:t>Департамент</w:t>
      </w:r>
      <w:r w:rsidR="004375D3">
        <w:rPr>
          <w:bCs/>
          <w:sz w:val="24"/>
          <w:szCs w:val="24"/>
        </w:rPr>
        <w:t xml:space="preserve"> промышленной безопасности, охраны труда и окружающей среды в нефтесервисе</w:t>
      </w:r>
      <w:r w:rsidR="004375D3" w:rsidRPr="004375D3">
        <w:rPr>
          <w:bCs/>
          <w:sz w:val="24"/>
          <w:szCs w:val="24"/>
        </w:rPr>
        <w:t xml:space="preserve"> </w:t>
      </w:r>
      <w:r w:rsidR="004375D3">
        <w:rPr>
          <w:bCs/>
          <w:sz w:val="24"/>
          <w:szCs w:val="24"/>
        </w:rPr>
        <w:t>ПАО «НК «Роснефть»;</w:t>
      </w:r>
    </w:p>
    <w:p w14:paraId="1E9C19A2" w14:textId="77777777" w:rsidR="005F60D2" w:rsidRDefault="005F60D2" w:rsidP="00D33D5B">
      <w:pPr>
        <w:pStyle w:val="affffffd"/>
        <w:numPr>
          <w:ilvl w:val="0"/>
          <w:numId w:val="20"/>
        </w:numPr>
        <w:tabs>
          <w:tab w:val="left" w:pos="539"/>
        </w:tabs>
        <w:spacing w:before="120"/>
        <w:ind w:left="538" w:hanging="357"/>
        <w:rPr>
          <w:bCs/>
          <w:sz w:val="24"/>
          <w:szCs w:val="24"/>
        </w:rPr>
      </w:pPr>
      <w:r>
        <w:rPr>
          <w:bCs/>
          <w:sz w:val="24"/>
          <w:szCs w:val="24"/>
        </w:rPr>
        <w:t>Департамента закупки товаров, работ и услуг ПАО «НК «Роснефть»;</w:t>
      </w:r>
    </w:p>
    <w:p w14:paraId="659017B8" w14:textId="77777777" w:rsidR="005F60D2" w:rsidRDefault="005F60D2" w:rsidP="00D33D5B">
      <w:pPr>
        <w:pStyle w:val="affffffd"/>
        <w:numPr>
          <w:ilvl w:val="0"/>
          <w:numId w:val="20"/>
        </w:numPr>
        <w:tabs>
          <w:tab w:val="left" w:pos="539"/>
        </w:tabs>
        <w:spacing w:before="120"/>
        <w:ind w:left="538" w:hanging="357"/>
        <w:rPr>
          <w:bCs/>
          <w:sz w:val="24"/>
          <w:szCs w:val="24"/>
        </w:rPr>
      </w:pPr>
      <w:r>
        <w:rPr>
          <w:bCs/>
          <w:sz w:val="24"/>
          <w:szCs w:val="24"/>
        </w:rPr>
        <w:t>Департамента управления запасами ПАО «НК «Роснефть»;</w:t>
      </w:r>
    </w:p>
    <w:p w14:paraId="214AC3D8" w14:textId="17C23DD0" w:rsidR="00452D9C" w:rsidRDefault="00452D9C" w:rsidP="008F3B0F">
      <w:pPr>
        <w:pStyle w:val="affffffd"/>
        <w:numPr>
          <w:ilvl w:val="0"/>
          <w:numId w:val="20"/>
        </w:numPr>
        <w:tabs>
          <w:tab w:val="left" w:pos="539"/>
        </w:tabs>
        <w:spacing w:before="120"/>
        <w:ind w:left="538" w:hanging="357"/>
        <w:rPr>
          <w:bCs/>
          <w:sz w:val="24"/>
          <w:szCs w:val="24"/>
        </w:rPr>
      </w:pPr>
      <w:r>
        <w:rPr>
          <w:bCs/>
          <w:sz w:val="24"/>
          <w:szCs w:val="24"/>
        </w:rPr>
        <w:t>Департамент</w:t>
      </w:r>
      <w:r w:rsidR="008F3B0F">
        <w:rPr>
          <w:bCs/>
          <w:sz w:val="24"/>
          <w:szCs w:val="24"/>
        </w:rPr>
        <w:t>а</w:t>
      </w:r>
      <w:r>
        <w:rPr>
          <w:bCs/>
          <w:sz w:val="24"/>
          <w:szCs w:val="24"/>
        </w:rPr>
        <w:t xml:space="preserve"> </w:t>
      </w:r>
      <w:r w:rsidR="008F3B0F" w:rsidRPr="008F3B0F">
        <w:rPr>
          <w:bCs/>
          <w:sz w:val="24"/>
          <w:szCs w:val="24"/>
        </w:rPr>
        <w:t>планирования, управления эффективностью и развитием</w:t>
      </w:r>
      <w:r w:rsidR="00652543">
        <w:rPr>
          <w:bCs/>
          <w:sz w:val="24"/>
          <w:szCs w:val="24"/>
        </w:rPr>
        <w:t xml:space="preserve"> ПАО «НК «Роснефть»;</w:t>
      </w:r>
    </w:p>
    <w:p w14:paraId="44C3E4F6" w14:textId="4F1C1B59" w:rsidR="006C542F" w:rsidRDefault="006C542F" w:rsidP="008F3B0F">
      <w:pPr>
        <w:pStyle w:val="affffffd"/>
        <w:numPr>
          <w:ilvl w:val="0"/>
          <w:numId w:val="20"/>
        </w:numPr>
        <w:tabs>
          <w:tab w:val="left" w:pos="539"/>
        </w:tabs>
        <w:spacing w:before="120"/>
        <w:ind w:left="538" w:hanging="357"/>
        <w:rPr>
          <w:bCs/>
          <w:sz w:val="24"/>
          <w:szCs w:val="24"/>
        </w:rPr>
      </w:pPr>
      <w:r>
        <w:rPr>
          <w:bCs/>
          <w:sz w:val="24"/>
          <w:szCs w:val="24"/>
        </w:rPr>
        <w:t>Служба безопасности ПАО «НК «Роснефть»;</w:t>
      </w:r>
    </w:p>
    <w:p w14:paraId="26B40204" w14:textId="6D182766" w:rsidR="00194B0A" w:rsidRDefault="00194B0A" w:rsidP="008F3B0F">
      <w:pPr>
        <w:pStyle w:val="affffffd"/>
        <w:numPr>
          <w:ilvl w:val="0"/>
          <w:numId w:val="20"/>
        </w:numPr>
        <w:tabs>
          <w:tab w:val="left" w:pos="539"/>
        </w:tabs>
        <w:spacing w:before="120"/>
        <w:ind w:left="538" w:hanging="357"/>
        <w:rPr>
          <w:bCs/>
          <w:sz w:val="24"/>
          <w:szCs w:val="24"/>
        </w:rPr>
      </w:pPr>
      <w:r>
        <w:rPr>
          <w:bCs/>
          <w:sz w:val="24"/>
          <w:szCs w:val="24"/>
        </w:rPr>
        <w:t>иных струтурных подразделений ПАО «НК «Роснефть»;</w:t>
      </w:r>
    </w:p>
    <w:p w14:paraId="63EACCB3" w14:textId="77777777" w:rsidR="000F5054" w:rsidRPr="000D78D3" w:rsidRDefault="00920F38" w:rsidP="00D33D5B">
      <w:pPr>
        <w:pStyle w:val="affffffd"/>
        <w:numPr>
          <w:ilvl w:val="0"/>
          <w:numId w:val="20"/>
        </w:numPr>
        <w:tabs>
          <w:tab w:val="left" w:pos="539"/>
        </w:tabs>
        <w:spacing w:before="120"/>
        <w:ind w:left="538" w:hanging="357"/>
        <w:rPr>
          <w:bCs/>
          <w:sz w:val="24"/>
          <w:szCs w:val="24"/>
        </w:rPr>
      </w:pPr>
      <w:r w:rsidRPr="00C44DF7">
        <w:rPr>
          <w:bCs/>
          <w:sz w:val="24"/>
          <w:szCs w:val="24"/>
        </w:rPr>
        <w:t>дочерних обществ П</w:t>
      </w:r>
      <w:r w:rsidR="00414A22" w:rsidRPr="0060040F">
        <w:rPr>
          <w:bCs/>
          <w:sz w:val="24"/>
          <w:szCs w:val="24"/>
        </w:rPr>
        <w:t>АО </w:t>
      </w:r>
      <w:r w:rsidR="00696B20" w:rsidRPr="0060040F">
        <w:rPr>
          <w:bCs/>
          <w:sz w:val="24"/>
          <w:szCs w:val="24"/>
        </w:rPr>
        <w:t>«НК</w:t>
      </w:r>
      <w:r w:rsidR="00414A22" w:rsidRPr="00AB4098">
        <w:rPr>
          <w:bCs/>
          <w:sz w:val="24"/>
          <w:szCs w:val="24"/>
        </w:rPr>
        <w:t> </w:t>
      </w:r>
      <w:r w:rsidR="00696B20" w:rsidRPr="00AB4098">
        <w:rPr>
          <w:bCs/>
          <w:sz w:val="24"/>
          <w:szCs w:val="24"/>
        </w:rPr>
        <w:t>«Роснефть», в отношении которых Уставами Обществ, акционерными и иными соглашениями с компаниями - партнерами не определ</w:t>
      </w:r>
      <w:r w:rsidR="0047655C" w:rsidRPr="00AB4098">
        <w:rPr>
          <w:bCs/>
          <w:sz w:val="24"/>
          <w:szCs w:val="24"/>
        </w:rPr>
        <w:t>ё</w:t>
      </w:r>
      <w:r w:rsidR="00696B20" w:rsidRPr="00AB4098">
        <w:rPr>
          <w:bCs/>
          <w:sz w:val="24"/>
          <w:szCs w:val="24"/>
        </w:rPr>
        <w:t>н особый порядок реа</w:t>
      </w:r>
      <w:r w:rsidR="00696B20" w:rsidRPr="00C74E3A">
        <w:rPr>
          <w:bCs/>
          <w:sz w:val="24"/>
          <w:szCs w:val="24"/>
        </w:rPr>
        <w:t>лизации акционерами/участниками своих прав, в том числе по управлению Обществом</w:t>
      </w:r>
      <w:r w:rsidR="002449FB" w:rsidRPr="000D78D3">
        <w:rPr>
          <w:bCs/>
          <w:sz w:val="24"/>
          <w:szCs w:val="24"/>
        </w:rPr>
        <w:t>,</w:t>
      </w:r>
    </w:p>
    <w:p w14:paraId="41BBED95" w14:textId="77777777" w:rsidR="00D3628A" w:rsidRPr="00B54B65" w:rsidRDefault="00D3628A" w:rsidP="00D33D5B">
      <w:pPr>
        <w:pStyle w:val="S0"/>
      </w:pPr>
    </w:p>
    <w:p w14:paraId="61963EF3" w14:textId="77777777" w:rsidR="00BE6E6E" w:rsidRPr="00C44DF7" w:rsidRDefault="002449FB" w:rsidP="00D33D5B">
      <w:pPr>
        <w:pStyle w:val="S0"/>
      </w:pPr>
      <w:r w:rsidRPr="00A44B0A">
        <w:t>задействованны</w:t>
      </w:r>
      <w:r w:rsidR="00414A22" w:rsidRPr="00A44B0A">
        <w:t>ми</w:t>
      </w:r>
      <w:r w:rsidRPr="00A44B0A">
        <w:t xml:space="preserve"> </w:t>
      </w:r>
      <w:r w:rsidR="00D46B15" w:rsidRPr="00A44B0A">
        <w:t xml:space="preserve">в </w:t>
      </w:r>
      <w:r w:rsidR="00BE6E6E" w:rsidRPr="00A44B0A">
        <w:t>процесс</w:t>
      </w:r>
      <w:r w:rsidR="00D46B15" w:rsidRPr="00A44B0A">
        <w:t>е</w:t>
      </w:r>
      <w:r w:rsidR="00BE6E6E" w:rsidRPr="00A44B0A">
        <w:t xml:space="preserve"> организации</w:t>
      </w:r>
      <w:r w:rsidR="00BE6E6E" w:rsidRPr="00C44DF7">
        <w:t xml:space="preserve"> обеспечения спецодеждой, спецобувью и другими средствами индивидуальной защиты работников </w:t>
      </w:r>
      <w:r w:rsidR="00920F38" w:rsidRPr="00C44DF7">
        <w:t>П</w:t>
      </w:r>
      <w:r w:rsidR="00456DC9" w:rsidRPr="00C44DF7">
        <w:t>АО </w:t>
      </w:r>
      <w:r w:rsidR="00BE6E6E" w:rsidRPr="00C44DF7">
        <w:t>«НК</w:t>
      </w:r>
      <w:r w:rsidR="00456DC9" w:rsidRPr="00C44DF7">
        <w:t> </w:t>
      </w:r>
      <w:r w:rsidR="00BE6E6E" w:rsidRPr="00C44DF7">
        <w:t xml:space="preserve">«Роснефть» и </w:t>
      </w:r>
      <w:r w:rsidR="006402D1" w:rsidRPr="00C44DF7">
        <w:t>О</w:t>
      </w:r>
      <w:r w:rsidR="00BE6E6E" w:rsidRPr="00C44DF7">
        <w:t xml:space="preserve">бществ </w:t>
      </w:r>
      <w:r w:rsidR="006402D1" w:rsidRPr="00C44DF7">
        <w:t>Групп</w:t>
      </w:r>
      <w:r w:rsidR="00174B38" w:rsidRPr="00C44DF7">
        <w:t>ы</w:t>
      </w:r>
      <w:r w:rsidR="00BE6E6E" w:rsidRPr="00C44DF7">
        <w:t>.</w:t>
      </w:r>
    </w:p>
    <w:p w14:paraId="5BF9D79A" w14:textId="77777777" w:rsidR="00D3628A" w:rsidRPr="00C44DF7" w:rsidRDefault="00D3628A" w:rsidP="00D33D5B">
      <w:pPr>
        <w:pStyle w:val="S0"/>
      </w:pPr>
    </w:p>
    <w:p w14:paraId="1AD11B4B" w14:textId="77777777" w:rsidR="00414A22" w:rsidRPr="001624DC" w:rsidRDefault="00414A22" w:rsidP="00414A22">
      <w:pPr>
        <w:rPr>
          <w:lang w:eastAsia="ru-RU"/>
        </w:rPr>
      </w:pPr>
      <w:r w:rsidRPr="001624DC">
        <w:rPr>
          <w:iCs/>
          <w:lang w:eastAsia="ru-RU"/>
        </w:rPr>
        <w:t>Настоящее Положение носит рекомендательный характер для исполнения работниками иных Обществ Группы, не являющихся дочерними обществами ПАО «НК «Роснефть».</w:t>
      </w:r>
    </w:p>
    <w:p w14:paraId="6310D8BF" w14:textId="77777777" w:rsidR="00414A22" w:rsidRPr="00844787" w:rsidRDefault="00414A22" w:rsidP="00414A22">
      <w:pPr>
        <w:rPr>
          <w:lang w:eastAsia="ru-RU"/>
        </w:rPr>
      </w:pPr>
    </w:p>
    <w:p w14:paraId="58981D6A" w14:textId="08FEEB75" w:rsidR="00D042EA" w:rsidRDefault="00D042EA" w:rsidP="00D042EA">
      <w:pPr>
        <w:rPr>
          <w:iCs/>
          <w:lang w:eastAsia="ru-RU"/>
        </w:rPr>
      </w:pPr>
      <w:r w:rsidRPr="001624DC">
        <w:rPr>
          <w:iCs/>
          <w:lang w:eastAsia="ru-RU"/>
        </w:rPr>
        <w:t xml:space="preserve">Требования Положения становятся обязательными для исполнения в дочернем обществе ПАО «НК «Роснефть» и ином Обществе Группы, после </w:t>
      </w:r>
      <w:r w:rsidR="00684EE6">
        <w:rPr>
          <w:iCs/>
          <w:lang w:eastAsia="ru-RU"/>
        </w:rPr>
        <w:t>их</w:t>
      </w:r>
      <w:r w:rsidRPr="001624DC">
        <w:rPr>
          <w:iCs/>
          <w:lang w:eastAsia="ru-RU"/>
        </w:rPr>
        <w:t xml:space="preserve"> введения в действие в Обществе Группы в соответствии с Уставом Общества Группы с учетом специфики условий договоров или соглашений о совместной деятельности и в установленном в Обществе Группы порядке.</w:t>
      </w:r>
    </w:p>
    <w:p w14:paraId="5EAD5109" w14:textId="77777777" w:rsidR="00D042EA" w:rsidRPr="001624DC" w:rsidRDefault="00D042EA" w:rsidP="00D042EA">
      <w:pPr>
        <w:rPr>
          <w:iCs/>
          <w:lang w:eastAsia="ru-RU"/>
        </w:rPr>
      </w:pPr>
    </w:p>
    <w:p w14:paraId="185802B0" w14:textId="0184065F" w:rsidR="00B00388" w:rsidRPr="00844787" w:rsidRDefault="00B00388" w:rsidP="00414A22">
      <w:pPr>
        <w:rPr>
          <w:lang w:eastAsia="ru-RU"/>
        </w:rPr>
      </w:pPr>
      <w:r>
        <w:rPr>
          <w:lang w:eastAsia="ru-RU"/>
        </w:rPr>
        <w:t xml:space="preserve">Настоящее Положение не устанавливает требования </w:t>
      </w:r>
      <w:r>
        <w:t xml:space="preserve">к специальной одежде, специальной обуви, другим средствам </w:t>
      </w:r>
      <w:r w:rsidRPr="00684EE6">
        <w:t>индивидуальной защиты используемы</w:t>
      </w:r>
      <w:r w:rsidR="00D042EA" w:rsidRPr="00684EE6">
        <w:t>м</w:t>
      </w:r>
      <w:r w:rsidRPr="00684EE6">
        <w:t xml:space="preserve"> в целях гражданской обороны, на особый период, для защиты работников </w:t>
      </w:r>
      <w:r w:rsidR="00735D61" w:rsidRPr="00684EE6">
        <w:t>ПАО «НК «Роснефть» и Обществ Групп</w:t>
      </w:r>
      <w:r w:rsidRPr="00684EE6">
        <w:t xml:space="preserve"> при возникновении </w:t>
      </w:r>
      <w:r w:rsidR="00684EE6" w:rsidRPr="00684EE6">
        <w:t>ч</w:t>
      </w:r>
      <w:r w:rsidR="00735D61" w:rsidRPr="00684EE6">
        <w:t xml:space="preserve">резвычайных </w:t>
      </w:r>
      <w:r w:rsidR="00684EE6" w:rsidRPr="00684EE6">
        <w:t>с</w:t>
      </w:r>
      <w:r w:rsidR="00735D61" w:rsidRPr="00684EE6">
        <w:t>итуаций</w:t>
      </w:r>
      <w:r>
        <w:t xml:space="preserve"> природного и техногенного характера.</w:t>
      </w:r>
    </w:p>
    <w:p w14:paraId="0F9D40FB" w14:textId="77777777" w:rsidR="00D3628A" w:rsidRPr="00B54B65" w:rsidRDefault="00D3628A" w:rsidP="00D33D5B">
      <w:pPr>
        <w:pStyle w:val="S0"/>
      </w:pPr>
    </w:p>
    <w:p w14:paraId="1ED29A07" w14:textId="77777777" w:rsidR="00BE6E6E" w:rsidRPr="00C44DF7" w:rsidRDefault="00397D0A" w:rsidP="00D33D5B">
      <w:pPr>
        <w:pStyle w:val="S0"/>
      </w:pPr>
      <w:r w:rsidRPr="007E58B6">
        <w:t>Р</w:t>
      </w:r>
      <w:r w:rsidR="00BE6E6E" w:rsidRPr="00C44DF7">
        <w:t>аспорядительные</w:t>
      </w:r>
      <w:r w:rsidRPr="00C44DF7">
        <w:t>,</w:t>
      </w:r>
      <w:r w:rsidR="00BE6E6E" w:rsidRPr="00C44DF7">
        <w:t xml:space="preserve"> локальные нормативные </w:t>
      </w:r>
      <w:r w:rsidRPr="00C44DF7">
        <w:t xml:space="preserve">и иные внутренние </w:t>
      </w:r>
      <w:r w:rsidR="00BE6E6E" w:rsidRPr="00C44DF7">
        <w:t xml:space="preserve">документы не должны противоречить настоящему </w:t>
      </w:r>
      <w:r w:rsidR="005F650E" w:rsidRPr="00C44DF7">
        <w:t>Положению</w:t>
      </w:r>
      <w:r w:rsidR="00BE6E6E" w:rsidRPr="00C44DF7">
        <w:t>.</w:t>
      </w:r>
    </w:p>
    <w:p w14:paraId="106BC4E7" w14:textId="77777777" w:rsidR="00FB0742" w:rsidRDefault="00FB0742" w:rsidP="00D33D5B">
      <w:pPr>
        <w:pStyle w:val="S0"/>
      </w:pPr>
    </w:p>
    <w:p w14:paraId="116D9AE7" w14:textId="7B755841" w:rsidR="00D3628A" w:rsidRDefault="00FB0742" w:rsidP="00D33D5B">
      <w:pPr>
        <w:pStyle w:val="S0"/>
      </w:pPr>
      <w:r w:rsidRPr="00CB098A">
        <w:t xml:space="preserve">Структурные подразделения </w:t>
      </w:r>
      <w:r>
        <w:t>ПАО</w:t>
      </w:r>
      <w:r w:rsidRPr="00CB098A">
        <w:t xml:space="preserve"> «НК «Роснефть» и </w:t>
      </w:r>
      <w:r w:rsidR="003E045E">
        <w:t>Обществ Группы</w:t>
      </w:r>
      <w:r w:rsidR="003E045E" w:rsidRPr="00CB098A">
        <w:t xml:space="preserve"> </w:t>
      </w:r>
      <w:r w:rsidRPr="00CB098A">
        <w:t xml:space="preserve">при оформлении договоров с подрядными организациями, выполняющими </w:t>
      </w:r>
      <w:r>
        <w:t>работы на объектах Компании</w:t>
      </w:r>
      <w:r w:rsidR="00604E87">
        <w:t xml:space="preserve"> и поставщиками</w:t>
      </w:r>
      <w:r w:rsidR="001647A8">
        <w:t xml:space="preserve"> и производителями</w:t>
      </w:r>
      <w:r w:rsidR="00604E87">
        <w:t xml:space="preserve"> средств индивидуальной защиты, </w:t>
      </w:r>
      <w:r w:rsidRPr="00D24D1E">
        <w:t>обя</w:t>
      </w:r>
      <w:r w:rsidR="001647A8">
        <w:t>заны включать в условия договоров</w:t>
      </w:r>
      <w:r w:rsidRPr="00D24D1E">
        <w:t xml:space="preserve"> пункт о неукоснительном выполнении </w:t>
      </w:r>
      <w:r w:rsidR="00D042EA">
        <w:t xml:space="preserve">указанными </w:t>
      </w:r>
      <w:r w:rsidRPr="00D24D1E">
        <w:t>подрядн</w:t>
      </w:r>
      <w:r w:rsidR="00D042EA">
        <w:t xml:space="preserve">ыми </w:t>
      </w:r>
      <w:r w:rsidRPr="00D24D1E">
        <w:t>организаци</w:t>
      </w:r>
      <w:r w:rsidR="00D042EA">
        <w:t>ями</w:t>
      </w:r>
      <w:r w:rsidR="00604E87">
        <w:t xml:space="preserve"> и поставщиками</w:t>
      </w:r>
      <w:r w:rsidRPr="00D24D1E">
        <w:t xml:space="preserve"> </w:t>
      </w:r>
      <w:r>
        <w:t>требований</w:t>
      </w:r>
      <w:r w:rsidR="00D042EA">
        <w:t>, установленных</w:t>
      </w:r>
      <w:r>
        <w:t xml:space="preserve"> настоящ</w:t>
      </w:r>
      <w:r w:rsidR="00D042EA">
        <w:t>им</w:t>
      </w:r>
      <w:r w:rsidRPr="00D24D1E">
        <w:t xml:space="preserve"> </w:t>
      </w:r>
      <w:r>
        <w:t>Положени</w:t>
      </w:r>
      <w:r w:rsidR="00D042EA">
        <w:t>ем</w:t>
      </w:r>
      <w:r>
        <w:t>.</w:t>
      </w:r>
    </w:p>
    <w:p w14:paraId="7471511D" w14:textId="77777777" w:rsidR="004D15E1" w:rsidRDefault="004D15E1" w:rsidP="00D33D5B">
      <w:pPr>
        <w:pStyle w:val="S0"/>
      </w:pPr>
    </w:p>
    <w:p w14:paraId="3A41C12B" w14:textId="77777777" w:rsidR="004D15E1" w:rsidRPr="00C44DF7" w:rsidRDefault="004D15E1" w:rsidP="00D33D5B">
      <w:pPr>
        <w:pStyle w:val="S0"/>
      </w:pPr>
    </w:p>
    <w:p w14:paraId="009990CD" w14:textId="77777777" w:rsidR="00BE6E6E" w:rsidRPr="00C44DF7" w:rsidRDefault="00BE6E6E" w:rsidP="00D33D5B">
      <w:pPr>
        <w:pStyle w:val="S22"/>
      </w:pPr>
      <w:bookmarkStart w:id="27" w:name="_Toc424034868"/>
      <w:bookmarkStart w:id="28" w:name="_Toc437530660"/>
      <w:bookmarkStart w:id="29" w:name="_Toc533865852"/>
      <w:r w:rsidRPr="00C44DF7">
        <w:t>ПЕРИОД ДЕЙСТВИЯ И ПОРЯДОК ВНЕСЕНИЯ ИЗМЕНЕНИЙ</w:t>
      </w:r>
      <w:bookmarkEnd w:id="27"/>
      <w:bookmarkEnd w:id="28"/>
      <w:bookmarkEnd w:id="29"/>
    </w:p>
    <w:p w14:paraId="1E54A8C5" w14:textId="77777777" w:rsidR="00D3628A" w:rsidRPr="00C44DF7" w:rsidRDefault="00D3628A" w:rsidP="00D33D5B">
      <w:pPr>
        <w:pStyle w:val="S0"/>
      </w:pPr>
    </w:p>
    <w:p w14:paraId="30DB4C0F" w14:textId="77777777" w:rsidR="00414A22" w:rsidRDefault="00BE6E6E" w:rsidP="00D33D5B">
      <w:pPr>
        <w:pStyle w:val="S0"/>
      </w:pPr>
      <w:r w:rsidRPr="00C44DF7">
        <w:t>Настоящ</w:t>
      </w:r>
      <w:r w:rsidR="005F328A" w:rsidRPr="00C44DF7">
        <w:t xml:space="preserve">ее Положение </w:t>
      </w:r>
      <w:r w:rsidRPr="00C44DF7">
        <w:t>является локальным нормативным документом постоянного действия.</w:t>
      </w:r>
    </w:p>
    <w:p w14:paraId="40F5190B" w14:textId="77777777" w:rsidR="00684EE6" w:rsidRPr="009D406C" w:rsidRDefault="00684EE6" w:rsidP="00D33D5B">
      <w:pPr>
        <w:pStyle w:val="S0"/>
      </w:pPr>
    </w:p>
    <w:p w14:paraId="6801AD28" w14:textId="77777777" w:rsidR="00D3628A" w:rsidRPr="00C44DF7" w:rsidRDefault="00385FBB" w:rsidP="00D33D5B">
      <w:pPr>
        <w:pStyle w:val="S0"/>
      </w:pPr>
      <w:r w:rsidRPr="00C44DF7">
        <w:rPr>
          <w:rStyle w:val="S6"/>
          <w:rFonts w:eastAsia="Calibri"/>
        </w:rPr>
        <w:t>Положение</w:t>
      </w:r>
      <w:r w:rsidRPr="00C44DF7">
        <w:t xml:space="preserve"> утверждается, вводится в действие, изменяется и признается утратившим силу в ПАО «НК «Роснефть» на основании приказа ПАО «НК «Роснефть».</w:t>
      </w:r>
    </w:p>
    <w:p w14:paraId="235CC797" w14:textId="77777777" w:rsidR="002C2689" w:rsidRPr="00C44DF7" w:rsidRDefault="002C2689" w:rsidP="00D33D5B">
      <w:pPr>
        <w:pStyle w:val="S0"/>
      </w:pPr>
    </w:p>
    <w:p w14:paraId="3961A4CD" w14:textId="77AB70EA" w:rsidR="00BE6E6E" w:rsidRPr="00C44DF7" w:rsidRDefault="00BE6E6E" w:rsidP="00D33D5B">
      <w:pPr>
        <w:pStyle w:val="S0"/>
      </w:pPr>
      <w:r w:rsidRPr="00C44DF7">
        <w:t>Инициаторами внесения изменений в настоящ</w:t>
      </w:r>
      <w:r w:rsidR="005F328A" w:rsidRPr="00C44DF7">
        <w:t>ее Положение</w:t>
      </w:r>
      <w:r w:rsidRPr="00C44DF7">
        <w:t xml:space="preserve"> являются: </w:t>
      </w:r>
      <w:r w:rsidR="002E5C46" w:rsidRPr="000D78D3">
        <w:t>Департамент</w:t>
      </w:r>
      <w:r w:rsidR="002E5C46" w:rsidRPr="007E58B6">
        <w:t xml:space="preserve"> </w:t>
      </w:r>
      <w:r w:rsidR="002E5C46">
        <w:t xml:space="preserve">оценки рисков и контроля </w:t>
      </w:r>
      <w:r w:rsidR="00D042EA">
        <w:t>ПБОТ</w:t>
      </w:r>
      <w:r w:rsidR="002E5C46" w:rsidRPr="00C44DF7">
        <w:t xml:space="preserve"> </w:t>
      </w:r>
      <w:r w:rsidR="002E5C46">
        <w:t>и экологии</w:t>
      </w:r>
      <w:r w:rsidR="004F724D" w:rsidRPr="00C44DF7">
        <w:t xml:space="preserve"> </w:t>
      </w:r>
      <w:r w:rsidR="00920F38" w:rsidRPr="00C44DF7">
        <w:t>П</w:t>
      </w:r>
      <w:r w:rsidR="00414A22" w:rsidRPr="00C44DF7">
        <w:t>АО </w:t>
      </w:r>
      <w:r w:rsidRPr="00C44DF7">
        <w:t>«НК</w:t>
      </w:r>
      <w:r w:rsidR="00414A22" w:rsidRPr="00C44DF7">
        <w:t> </w:t>
      </w:r>
      <w:r w:rsidRPr="00C44DF7">
        <w:t>«Роснефть»</w:t>
      </w:r>
      <w:r w:rsidR="005105A7" w:rsidRPr="00C44DF7">
        <w:t>,</w:t>
      </w:r>
      <w:r w:rsidRPr="00C44DF7">
        <w:t xml:space="preserve"> </w:t>
      </w:r>
      <w:r w:rsidR="005105A7" w:rsidRPr="00C44DF7">
        <w:t>а также</w:t>
      </w:r>
      <w:r w:rsidRPr="00C44DF7">
        <w:t xml:space="preserve"> иные структурные подразделения </w:t>
      </w:r>
      <w:r w:rsidR="00920F38" w:rsidRPr="00C44DF7">
        <w:t>П</w:t>
      </w:r>
      <w:r w:rsidR="00414A22" w:rsidRPr="00C44DF7">
        <w:t>АО </w:t>
      </w:r>
      <w:r w:rsidRPr="00C44DF7">
        <w:t>«НК</w:t>
      </w:r>
      <w:r w:rsidR="00414A22" w:rsidRPr="00C44DF7">
        <w:t> </w:t>
      </w:r>
      <w:r w:rsidRPr="00C44DF7">
        <w:t xml:space="preserve">«Роснефть» и </w:t>
      </w:r>
      <w:r w:rsidR="005105A7" w:rsidRPr="00C44DF7">
        <w:t>Общества Группы</w:t>
      </w:r>
      <w:r w:rsidR="00FE3E79" w:rsidRPr="00C44DF7">
        <w:t xml:space="preserve"> </w:t>
      </w:r>
      <w:r w:rsidRPr="00C44DF7">
        <w:t xml:space="preserve">по согласованию с </w:t>
      </w:r>
      <w:r w:rsidR="002E5C46" w:rsidRPr="000D78D3">
        <w:t>Департамент</w:t>
      </w:r>
      <w:r w:rsidR="002E5C46">
        <w:t>ом</w:t>
      </w:r>
      <w:r w:rsidR="002E5C46" w:rsidRPr="007E58B6">
        <w:t xml:space="preserve"> </w:t>
      </w:r>
      <w:r w:rsidR="002E5C46">
        <w:t xml:space="preserve">оценки рисков и контроля </w:t>
      </w:r>
      <w:r w:rsidR="00D042EA">
        <w:t>ПБОТ</w:t>
      </w:r>
      <w:r w:rsidR="002E5C46" w:rsidRPr="00C44DF7">
        <w:t xml:space="preserve"> </w:t>
      </w:r>
      <w:r w:rsidR="002E5C46">
        <w:t>и экологии</w:t>
      </w:r>
      <w:r w:rsidR="005105A7" w:rsidRPr="00C44DF7">
        <w:t xml:space="preserve"> </w:t>
      </w:r>
      <w:r w:rsidR="00920F38" w:rsidRPr="00C44DF7">
        <w:t>П</w:t>
      </w:r>
      <w:r w:rsidR="00414A22" w:rsidRPr="00C44DF7">
        <w:t>АО </w:t>
      </w:r>
      <w:r w:rsidR="005105A7" w:rsidRPr="00C44DF7">
        <w:t>«НК</w:t>
      </w:r>
      <w:r w:rsidR="00414A22" w:rsidRPr="00C44DF7">
        <w:t> </w:t>
      </w:r>
      <w:r w:rsidR="005105A7" w:rsidRPr="00C44DF7">
        <w:t>«Роснефть»</w:t>
      </w:r>
      <w:r w:rsidRPr="00C44DF7">
        <w:t>.</w:t>
      </w:r>
    </w:p>
    <w:p w14:paraId="71FC281B" w14:textId="77777777" w:rsidR="00D3628A" w:rsidRPr="00C44DF7" w:rsidRDefault="00D3628A" w:rsidP="00D33D5B">
      <w:pPr>
        <w:pStyle w:val="S0"/>
      </w:pPr>
    </w:p>
    <w:p w14:paraId="719B99A1" w14:textId="0717B706" w:rsidR="00BE6E6E" w:rsidRPr="00C44DF7" w:rsidRDefault="005105A7" w:rsidP="00D33D5B">
      <w:pPr>
        <w:pStyle w:val="S0"/>
      </w:pPr>
      <w:r w:rsidRPr="00C44DF7">
        <w:t xml:space="preserve">Изменения в </w:t>
      </w:r>
      <w:r w:rsidR="00CF39DA" w:rsidRPr="00C44DF7">
        <w:t xml:space="preserve">Положение </w:t>
      </w:r>
      <w:r w:rsidRPr="00C44DF7">
        <w:t xml:space="preserve">вносятся в случаях: </w:t>
      </w:r>
      <w:r w:rsidR="00BE6E6E" w:rsidRPr="00C44DF7">
        <w:t>изменения законодательства Р</w:t>
      </w:r>
      <w:r w:rsidR="00D042EA">
        <w:t xml:space="preserve">оссийсской </w:t>
      </w:r>
      <w:r w:rsidR="00BE6E6E" w:rsidRPr="00C44DF7">
        <w:t>Ф</w:t>
      </w:r>
      <w:r w:rsidR="00D042EA">
        <w:t>едерации</w:t>
      </w:r>
      <w:r w:rsidR="00BE6E6E" w:rsidRPr="00C44DF7">
        <w:t xml:space="preserve"> в области промышленной безопасности</w:t>
      </w:r>
      <w:r w:rsidR="004F724D" w:rsidRPr="00C44DF7">
        <w:t xml:space="preserve"> и охраны труда</w:t>
      </w:r>
      <w:r w:rsidR="00BE6E6E" w:rsidRPr="00C44DF7">
        <w:t xml:space="preserve">, организационной структуры или полномочий </w:t>
      </w:r>
      <w:r w:rsidR="00CB7144" w:rsidRPr="00C44DF7">
        <w:t>руководителей</w:t>
      </w:r>
      <w:r w:rsidR="00D042EA">
        <w:t xml:space="preserve"> и т.п</w:t>
      </w:r>
      <w:r w:rsidR="001624DC">
        <w:t>.</w:t>
      </w:r>
    </w:p>
    <w:p w14:paraId="5CEA3298" w14:textId="691A409D" w:rsidR="00BE6E6E" w:rsidRPr="00C44DF7" w:rsidRDefault="00BE6E6E" w:rsidP="00D33D5B">
      <w:pPr>
        <w:pStyle w:val="affffffd"/>
        <w:ind w:left="0"/>
        <w:rPr>
          <w:sz w:val="24"/>
          <w:szCs w:val="24"/>
        </w:rPr>
      </w:pPr>
    </w:p>
    <w:p w14:paraId="1FA3E582" w14:textId="77777777" w:rsidR="00D3628A" w:rsidRPr="0060040F" w:rsidRDefault="00D3628A" w:rsidP="00D33D5B">
      <w:pPr>
        <w:pStyle w:val="affffffd"/>
        <w:ind w:left="0"/>
        <w:rPr>
          <w:sz w:val="24"/>
          <w:szCs w:val="24"/>
        </w:rPr>
      </w:pPr>
    </w:p>
    <w:p w14:paraId="6DA88277" w14:textId="77777777" w:rsidR="00D3628A" w:rsidRPr="00C44DF7" w:rsidRDefault="00D3628A" w:rsidP="00D33D5B">
      <w:pPr>
        <w:pStyle w:val="affffffd"/>
        <w:ind w:left="0"/>
        <w:rPr>
          <w:sz w:val="24"/>
          <w:szCs w:val="24"/>
        </w:rPr>
        <w:sectPr w:rsidR="00D3628A" w:rsidRPr="00C44DF7" w:rsidSect="00181A9D">
          <w:headerReference w:type="even" r:id="rId17"/>
          <w:headerReference w:type="default" r:id="rId18"/>
          <w:footerReference w:type="default" r:id="rId19"/>
          <w:headerReference w:type="first" r:id="rId20"/>
          <w:pgSz w:w="11906" w:h="16838"/>
          <w:pgMar w:top="510" w:right="1021" w:bottom="567" w:left="1247" w:header="737" w:footer="680" w:gutter="0"/>
          <w:cols w:space="708"/>
          <w:docGrid w:linePitch="360"/>
        </w:sectPr>
      </w:pPr>
    </w:p>
    <w:p w14:paraId="74A2120D" w14:textId="46CFF9EA" w:rsidR="00BE6E6E" w:rsidRPr="004D15E1" w:rsidRDefault="00BE6E6E" w:rsidP="00170714">
      <w:pPr>
        <w:pStyle w:val="S13"/>
        <w:numPr>
          <w:ilvl w:val="0"/>
          <w:numId w:val="81"/>
        </w:numPr>
        <w:tabs>
          <w:tab w:val="left" w:pos="709"/>
        </w:tabs>
        <w:ind w:left="0" w:firstLine="0"/>
        <w:rPr>
          <w:snapToGrid w:val="0"/>
        </w:rPr>
      </w:pPr>
      <w:bookmarkStart w:id="30" w:name="_Toc108410067"/>
      <w:bookmarkStart w:id="31" w:name="_Toc108427372"/>
      <w:bookmarkStart w:id="32" w:name="_Toc170890610"/>
      <w:bookmarkStart w:id="33" w:name="_Toc184103252"/>
      <w:bookmarkStart w:id="34" w:name="_Toc193480140"/>
      <w:bookmarkStart w:id="35" w:name="_Toc197313375"/>
      <w:bookmarkStart w:id="36" w:name="_Toc329599948"/>
      <w:bookmarkStart w:id="37" w:name="_Toc329600322"/>
      <w:bookmarkStart w:id="38" w:name="_Toc329601460"/>
      <w:bookmarkStart w:id="39" w:name="_Toc329605855"/>
      <w:bookmarkStart w:id="40" w:name="_Toc329606131"/>
      <w:bookmarkStart w:id="41" w:name="_Toc329606276"/>
      <w:bookmarkStart w:id="42" w:name="_Toc329606961"/>
      <w:bookmarkStart w:id="43" w:name="_Toc329607225"/>
      <w:bookmarkStart w:id="44" w:name="_Toc329607851"/>
      <w:bookmarkStart w:id="45" w:name="_Toc329607929"/>
      <w:bookmarkStart w:id="46" w:name="_Toc329629378"/>
      <w:bookmarkStart w:id="47" w:name="_Toc329629517"/>
      <w:bookmarkStart w:id="48" w:name="_Toc329634598"/>
      <w:bookmarkStart w:id="49" w:name="_Toc329640229"/>
      <w:bookmarkStart w:id="50" w:name="_Toc329789029"/>
      <w:bookmarkStart w:id="51" w:name="_Toc329789559"/>
      <w:bookmarkStart w:id="52" w:name="_Toc329804514"/>
      <w:bookmarkStart w:id="53" w:name="_Toc329804747"/>
      <w:bookmarkStart w:id="54" w:name="_Toc329868948"/>
      <w:bookmarkStart w:id="55" w:name="_Toc329869016"/>
      <w:bookmarkStart w:id="56" w:name="_Toc329876489"/>
      <w:bookmarkStart w:id="57" w:name="_Toc346792381"/>
      <w:bookmarkStart w:id="58" w:name="_Toc424034870"/>
      <w:bookmarkStart w:id="59" w:name="_Toc437530661"/>
      <w:bookmarkStart w:id="60" w:name="_Toc533865853"/>
      <w:r w:rsidRPr="004D15E1">
        <w:rPr>
          <w:snapToGrid w:val="0"/>
        </w:rPr>
        <w:t>ТЕРМИНЫ И ОПРЕДЕЛЕНИЯ</w:t>
      </w:r>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p>
    <w:p w14:paraId="089B82A0" w14:textId="77777777" w:rsidR="00D3628A" w:rsidRPr="00C44DF7" w:rsidRDefault="00D3628A" w:rsidP="00D33D5B">
      <w:pPr>
        <w:pStyle w:val="S0"/>
      </w:pPr>
    </w:p>
    <w:p w14:paraId="50EED804" w14:textId="77777777" w:rsidR="00D3628A" w:rsidRPr="00C44DF7" w:rsidRDefault="00D3628A" w:rsidP="00D33D5B">
      <w:pPr>
        <w:pStyle w:val="S0"/>
      </w:pPr>
    </w:p>
    <w:p w14:paraId="75E1EB84" w14:textId="77777777" w:rsidR="00BE6E6E" w:rsidRPr="00C44DF7" w:rsidRDefault="00B06585" w:rsidP="00D33D5B">
      <w:pPr>
        <w:pStyle w:val="S0"/>
        <w:rPr>
          <w:rFonts w:ascii="Arial" w:hAnsi="Arial" w:cs="Arial"/>
          <w:b/>
        </w:rPr>
      </w:pPr>
      <w:bookmarkStart w:id="61" w:name="_Toc437530662"/>
      <w:r w:rsidRPr="00C44DF7">
        <w:rPr>
          <w:rFonts w:ascii="Arial" w:hAnsi="Arial" w:cs="Arial"/>
          <w:b/>
        </w:rPr>
        <w:t>ТЕРМИНЫ И ОПРЕДЕЛЕНИЯ КОРПОРАТИВНОГО ГЛОССАРИЯ</w:t>
      </w:r>
      <w:bookmarkEnd w:id="61"/>
    </w:p>
    <w:p w14:paraId="77150D87" w14:textId="77777777" w:rsidR="00D3628A" w:rsidRPr="00C44DF7" w:rsidRDefault="00D3628A" w:rsidP="00D33D5B">
      <w:pPr>
        <w:pStyle w:val="S0"/>
      </w:pPr>
    </w:p>
    <w:p w14:paraId="6D88CCE8" w14:textId="5F18B1C1" w:rsidR="00807934" w:rsidRDefault="00807934" w:rsidP="00807934">
      <w:pPr>
        <w:pStyle w:val="S0"/>
        <w:rPr>
          <w:rStyle w:val="urtxtemph"/>
        </w:rPr>
      </w:pPr>
      <w:r w:rsidRPr="00577FD1">
        <w:rPr>
          <w:rFonts w:ascii="Arial" w:hAnsi="Arial" w:cs="Arial"/>
          <w:b/>
          <w:i/>
          <w:sz w:val="20"/>
          <w:szCs w:val="20"/>
        </w:rPr>
        <w:t>БИЗНЕС-БЛОК</w:t>
      </w:r>
      <w:r w:rsidRPr="00577FD1">
        <w:rPr>
          <w:rStyle w:val="urtxtemph"/>
          <w:i/>
          <w:iCs/>
          <w:sz w:val="20"/>
          <w:szCs w:val="20"/>
        </w:rPr>
        <w:t xml:space="preserve"> </w:t>
      </w:r>
      <w:r w:rsidR="00652543" w:rsidRPr="00C44DF7">
        <w:t>–</w:t>
      </w:r>
      <w:r w:rsidRPr="00577FD1">
        <w:t xml:space="preserve"> </w:t>
      </w:r>
      <w:r w:rsidRPr="00577FD1">
        <w:rPr>
          <w:rStyle w:val="urtxtemph"/>
        </w:rPr>
        <w:t>совокупность структурных подразделений ПАО «НК «Роснефть», находящихся в непосредственном подчинении у топ-менеджера ПАО «НК «Роснефть», ответственного за бизнес-направление деятельности; Обществ Группы и/или структурных подразделений Обществ Группы, осуществляющих деятельность по бизнес-направлению.</w:t>
      </w:r>
    </w:p>
    <w:p w14:paraId="4E821958" w14:textId="77777777" w:rsidR="00E260C2" w:rsidRDefault="00E260C2" w:rsidP="00807934">
      <w:pPr>
        <w:pStyle w:val="S0"/>
        <w:rPr>
          <w:rStyle w:val="urtxtemph"/>
        </w:rPr>
      </w:pPr>
    </w:p>
    <w:p w14:paraId="70131D02" w14:textId="2518795C" w:rsidR="00E260C2" w:rsidRPr="00C44DF7" w:rsidRDefault="00E260C2" w:rsidP="00807934">
      <w:pPr>
        <w:pStyle w:val="S0"/>
      </w:pPr>
      <w:r w:rsidRPr="00577FD1">
        <w:rPr>
          <w:rFonts w:ascii="Arial" w:hAnsi="Arial" w:cs="Arial"/>
          <w:b/>
          <w:i/>
          <w:sz w:val="20"/>
          <w:szCs w:val="20"/>
        </w:rPr>
        <w:t>БИЗНЕС-БЛОК</w:t>
      </w:r>
      <w:r>
        <w:rPr>
          <w:rFonts w:ascii="Arial" w:hAnsi="Arial" w:cs="Arial"/>
          <w:b/>
          <w:i/>
          <w:sz w:val="20"/>
          <w:szCs w:val="20"/>
        </w:rPr>
        <w:t xml:space="preserve"> «КОММЕРЦИЯ И ЛОГИСТИКА» </w:t>
      </w:r>
      <w:r w:rsidR="00652543" w:rsidRPr="00C44DF7">
        <w:t>–</w:t>
      </w:r>
      <w:r>
        <w:rPr>
          <w:rFonts w:ascii="Arial" w:hAnsi="Arial" w:cs="Arial"/>
          <w:b/>
          <w:i/>
          <w:sz w:val="20"/>
          <w:szCs w:val="20"/>
        </w:rPr>
        <w:t xml:space="preserve"> </w:t>
      </w:r>
      <w:r>
        <w:rPr>
          <w:rStyle w:val="urtxtemph"/>
        </w:rPr>
        <w:t>совокупность структурных подразделений ПАО «НК «Роснефть», находящихся в непосредственном подчинении у топ-менеджера ПАО «НК «Роснефть», ответственного за коммерцию и логистику; Обществ Группы и/или структурных подразделений Обществ Группы, осуществляющих деятельность по коммерции и логистике.</w:t>
      </w:r>
    </w:p>
    <w:p w14:paraId="050A0C5C" w14:textId="77777777" w:rsidR="00807934" w:rsidRPr="00652543" w:rsidRDefault="00807934" w:rsidP="00E260C2">
      <w:pPr>
        <w:rPr>
          <w:sz w:val="22"/>
        </w:rPr>
      </w:pPr>
    </w:p>
    <w:p w14:paraId="4E485B7E" w14:textId="77777777" w:rsidR="000249BB" w:rsidRPr="00C44DF7" w:rsidRDefault="000249BB" w:rsidP="00D33D5B">
      <w:pPr>
        <w:pStyle w:val="S0"/>
      </w:pPr>
      <w:r w:rsidRPr="00C44DF7">
        <w:rPr>
          <w:rFonts w:ascii="Arial" w:hAnsi="Arial" w:cs="Arial"/>
          <w:b/>
          <w:i/>
          <w:sz w:val="20"/>
        </w:rPr>
        <w:t>ВРЕДНЫЙ ПРОИЗВОДСТВЕННЫЙ ФАКТОР</w:t>
      </w:r>
      <w:r w:rsidRPr="00C44DF7">
        <w:rPr>
          <w:b/>
          <w:i/>
          <w:sz w:val="20"/>
        </w:rPr>
        <w:t xml:space="preserve"> </w:t>
      </w:r>
      <w:r w:rsidRPr="00C44DF7">
        <w:t>– фактор среды и трудового процесса, воздействие которого на работающих при определенных условиях (интенсивность, длительность и др.) может вызвать профессиональное заболевание, временное или стойкое снижение работоспособности, повысить частоту соматических и инфекционных заболеваний, привести к нарушению здоровья потомства.</w:t>
      </w:r>
    </w:p>
    <w:p w14:paraId="48EAC957" w14:textId="77777777" w:rsidR="000249BB" w:rsidRPr="00652543" w:rsidRDefault="000249BB" w:rsidP="00D33D5B">
      <w:pPr>
        <w:pStyle w:val="S0"/>
        <w:rPr>
          <w:sz w:val="22"/>
        </w:rPr>
      </w:pPr>
    </w:p>
    <w:p w14:paraId="754A05F2" w14:textId="123CB066" w:rsidR="00321141" w:rsidRDefault="00321141" w:rsidP="00321141">
      <w:pPr>
        <w:rPr>
          <w:szCs w:val="24"/>
          <w:lang w:eastAsia="ru-RU"/>
        </w:rPr>
      </w:pPr>
      <w:r w:rsidRPr="00195D5F">
        <w:rPr>
          <w:rFonts w:ascii="Arial" w:hAnsi="Arial" w:cs="Arial"/>
          <w:b/>
          <w:i/>
          <w:sz w:val="20"/>
          <w:szCs w:val="20"/>
        </w:rPr>
        <w:t>В</w:t>
      </w:r>
      <w:r>
        <w:rPr>
          <w:rFonts w:ascii="Arial" w:hAnsi="Arial" w:cs="Arial"/>
          <w:b/>
          <w:i/>
          <w:sz w:val="20"/>
          <w:szCs w:val="20"/>
        </w:rPr>
        <w:t xml:space="preserve">ХОДНОЙ КОНТРОЛЬ </w:t>
      </w:r>
      <w:r w:rsidRPr="00C74E3A">
        <w:rPr>
          <w:rFonts w:ascii="Arial" w:hAnsi="Arial" w:cs="Arial"/>
          <w:b/>
          <w:i/>
          <w:sz w:val="20"/>
          <w:szCs w:val="20"/>
        </w:rPr>
        <w:t>–</w:t>
      </w:r>
      <w:r>
        <w:t xml:space="preserve"> </w:t>
      </w:r>
      <w:r>
        <w:rPr>
          <w:rStyle w:val="urtxtemph"/>
        </w:rPr>
        <w:t>контроль продукции поставщика, поступившей к потребителю или заказчику и предназначаемой для использования при изготовлении, ремонте или эксплуатации продукции [ГОСТ 16504-81].</w:t>
      </w:r>
      <w:r w:rsidRPr="00195D5F">
        <w:rPr>
          <w:szCs w:val="24"/>
          <w:lang w:eastAsia="ru-RU"/>
        </w:rPr>
        <w:t xml:space="preserve"> </w:t>
      </w:r>
    </w:p>
    <w:p w14:paraId="2BD3BEC3" w14:textId="77777777" w:rsidR="00321141" w:rsidRPr="00652543" w:rsidRDefault="00321141" w:rsidP="00D33D5B">
      <w:pPr>
        <w:pStyle w:val="S0"/>
        <w:rPr>
          <w:sz w:val="22"/>
        </w:rPr>
      </w:pPr>
    </w:p>
    <w:p w14:paraId="723ADCE7" w14:textId="4F65368D" w:rsidR="009F28B1" w:rsidRPr="00C44DF7" w:rsidRDefault="009F28B1" w:rsidP="00D33D5B">
      <w:pPr>
        <w:pStyle w:val="S0"/>
      </w:pPr>
      <w:r w:rsidRPr="00C44DF7">
        <w:rPr>
          <w:rFonts w:ascii="Arial" w:hAnsi="Arial" w:cs="Arial"/>
          <w:b/>
          <w:i/>
          <w:sz w:val="20"/>
        </w:rPr>
        <w:t>ДЕЖУРНЫЕ СРЕДСТВА ИНДИВИДУАЛЬНОЙ ЗАЩИТЫ</w:t>
      </w:r>
      <w:r w:rsidRPr="00C44DF7">
        <w:rPr>
          <w:b/>
          <w:sz w:val="20"/>
        </w:rPr>
        <w:t xml:space="preserve"> </w:t>
      </w:r>
      <w:r w:rsidRPr="00C44DF7">
        <w:rPr>
          <w:b/>
        </w:rPr>
        <w:t xml:space="preserve">- </w:t>
      </w:r>
      <w:r w:rsidRPr="00C44DF7">
        <w:t xml:space="preserve">средства индивидуальной защиты, находящиеся на хранении на складе структурного подразделения </w:t>
      </w:r>
      <w:r w:rsidR="00B14FAC">
        <w:t xml:space="preserve">ПАО «НК «Роснефть» / Общества Группы </w:t>
      </w:r>
      <w:r w:rsidRPr="00C44DF7">
        <w:t>или в эксплуатации, которые в течение срока службы используются разными работниками</w:t>
      </w:r>
      <w:r w:rsidR="00B14FAC" w:rsidRPr="00B14FAC">
        <w:t xml:space="preserve"> </w:t>
      </w:r>
      <w:r w:rsidR="00B14FAC">
        <w:t>ПАО «НК «Роснефть» / Общества Группы</w:t>
      </w:r>
      <w:r w:rsidRPr="00C44DF7">
        <w:t>.</w:t>
      </w:r>
    </w:p>
    <w:p w14:paraId="57398300" w14:textId="77777777" w:rsidR="009F28B1" w:rsidRPr="00C44DF7" w:rsidRDefault="009F28B1" w:rsidP="00D33D5B">
      <w:pPr>
        <w:pStyle w:val="S0"/>
      </w:pPr>
    </w:p>
    <w:p w14:paraId="694C3BE7" w14:textId="2CA2FB97" w:rsidR="00816787" w:rsidRDefault="00816787" w:rsidP="00816787">
      <w:pPr>
        <w:rPr>
          <w:szCs w:val="24"/>
          <w:lang w:eastAsia="ru-RU"/>
        </w:rPr>
      </w:pPr>
      <w:r w:rsidRPr="0060040F">
        <w:rPr>
          <w:rFonts w:ascii="Arial" w:hAnsi="Arial" w:cs="Arial"/>
          <w:b/>
          <w:i/>
          <w:sz w:val="20"/>
          <w:szCs w:val="20"/>
          <w:lang w:eastAsia="ru-RU"/>
        </w:rPr>
        <w:t xml:space="preserve">ДЕКЛАРАЦИЯ </w:t>
      </w:r>
      <w:r>
        <w:rPr>
          <w:rFonts w:ascii="Arial" w:hAnsi="Arial" w:cs="Arial"/>
          <w:b/>
          <w:i/>
          <w:sz w:val="20"/>
          <w:szCs w:val="20"/>
          <w:lang w:eastAsia="ru-RU"/>
        </w:rPr>
        <w:t xml:space="preserve">О </w:t>
      </w:r>
      <w:r w:rsidRPr="0060040F">
        <w:rPr>
          <w:rFonts w:ascii="Arial" w:hAnsi="Arial" w:cs="Arial"/>
          <w:b/>
          <w:i/>
          <w:sz w:val="20"/>
          <w:szCs w:val="20"/>
          <w:lang w:eastAsia="ru-RU"/>
        </w:rPr>
        <w:t>СООТВЕТСТВИ</w:t>
      </w:r>
      <w:r>
        <w:rPr>
          <w:rFonts w:ascii="Arial" w:hAnsi="Arial" w:cs="Arial"/>
          <w:b/>
          <w:i/>
          <w:sz w:val="20"/>
          <w:szCs w:val="20"/>
          <w:lang w:eastAsia="ru-RU"/>
        </w:rPr>
        <w:t>И</w:t>
      </w:r>
      <w:r w:rsidRPr="0060040F">
        <w:rPr>
          <w:b/>
          <w:i/>
          <w:szCs w:val="24"/>
          <w:lang w:eastAsia="ru-RU"/>
        </w:rPr>
        <w:t xml:space="preserve"> </w:t>
      </w:r>
      <w:r w:rsidRPr="00AB4098">
        <w:rPr>
          <w:b/>
          <w:szCs w:val="24"/>
          <w:lang w:eastAsia="ru-RU"/>
        </w:rPr>
        <w:t>-</w:t>
      </w:r>
      <w:r w:rsidRPr="00AB4098">
        <w:rPr>
          <w:b/>
          <w:i/>
          <w:szCs w:val="24"/>
          <w:lang w:eastAsia="ru-RU"/>
        </w:rPr>
        <w:t xml:space="preserve"> </w:t>
      </w:r>
      <w:r>
        <w:t xml:space="preserve">документ, удостоверяющий соответствие выпускаемой в обращение продукции требованиям технических регламентов </w:t>
      </w:r>
      <w:r>
        <w:rPr>
          <w:rStyle w:val="urtxtemph"/>
        </w:rPr>
        <w:t>[Федеральный закон от 27.12.2002 № 184-ФЗ «О техническом регулировании»]</w:t>
      </w:r>
      <w:r>
        <w:t>.</w:t>
      </w:r>
    </w:p>
    <w:p w14:paraId="039A8E33" w14:textId="77777777" w:rsidR="00816787" w:rsidRPr="00652543" w:rsidRDefault="00816787" w:rsidP="00816787">
      <w:pPr>
        <w:rPr>
          <w:sz w:val="22"/>
          <w:szCs w:val="24"/>
          <w:lang w:eastAsia="ru-RU"/>
        </w:rPr>
      </w:pPr>
    </w:p>
    <w:p w14:paraId="54638538" w14:textId="5E93AA41" w:rsidR="00B1452B" w:rsidRPr="00C44DF7" w:rsidRDefault="00B1452B" w:rsidP="00D33D5B">
      <w:pPr>
        <w:pStyle w:val="S0"/>
      </w:pPr>
      <w:r w:rsidRPr="00C44DF7">
        <w:rPr>
          <w:rFonts w:ascii="Arial" w:hAnsi="Arial" w:cs="Arial"/>
          <w:b/>
          <w:i/>
          <w:sz w:val="20"/>
          <w:szCs w:val="20"/>
        </w:rPr>
        <w:t>ДОПОЛНИТЕЛЬНОЕ ЭЛЕКТРОЗАЩИТНОЕ СРЕДСТВО</w:t>
      </w:r>
      <w:r w:rsidRPr="00C44DF7">
        <w:t xml:space="preserve"> </w:t>
      </w:r>
      <w:r w:rsidR="00652543" w:rsidRPr="00C44DF7">
        <w:t>–</w:t>
      </w:r>
      <w:r w:rsidRPr="00C44DF7">
        <w:t xml:space="preserve"> изолирующее электрозащитное средство, которое само по себе не может при данном напряжении обеспечить защиту от поражения электрическим током, но дополняет основное средство защиты, а также служит для защиты от напряжения прикосновения и напряжения шага.</w:t>
      </w:r>
    </w:p>
    <w:p w14:paraId="08FA969B" w14:textId="77777777" w:rsidR="00B1452B" w:rsidRPr="00652543" w:rsidRDefault="00B1452B" w:rsidP="00D33D5B">
      <w:pPr>
        <w:pStyle w:val="S0"/>
        <w:rPr>
          <w:sz w:val="22"/>
        </w:rPr>
      </w:pPr>
    </w:p>
    <w:p w14:paraId="107062F2" w14:textId="6BDBAA08" w:rsidR="00A402FC" w:rsidRPr="00C44DF7" w:rsidRDefault="00A402FC" w:rsidP="00D33D5B">
      <w:pPr>
        <w:pStyle w:val="S0"/>
      </w:pPr>
      <w:r w:rsidRPr="00C44DF7">
        <w:rPr>
          <w:rFonts w:ascii="Arial" w:hAnsi="Arial" w:cs="Arial"/>
          <w:b/>
          <w:i/>
          <w:sz w:val="20"/>
          <w:szCs w:val="20"/>
        </w:rPr>
        <w:t>ДЫМ</w:t>
      </w:r>
      <w:r w:rsidRPr="00C44DF7">
        <w:rPr>
          <w:b/>
          <w:i/>
        </w:rPr>
        <w:t xml:space="preserve"> </w:t>
      </w:r>
      <w:r w:rsidR="00652543" w:rsidRPr="00C44DF7">
        <w:t>–</w:t>
      </w:r>
      <w:r w:rsidRPr="00C44DF7">
        <w:rPr>
          <w:b/>
          <w:bCs/>
        </w:rPr>
        <w:t xml:space="preserve"> </w:t>
      </w:r>
      <w:r w:rsidRPr="00C44DF7">
        <w:t>мелкодисперсный твердый аэрозоль, образующийся в результате горения и сублимации [ГОСТР Р 12.4.233-2012].</w:t>
      </w:r>
    </w:p>
    <w:p w14:paraId="0A5E834E" w14:textId="77777777" w:rsidR="00324AB5" w:rsidRPr="00652543" w:rsidRDefault="00324AB5" w:rsidP="00D33D5B">
      <w:pPr>
        <w:pStyle w:val="S0"/>
        <w:rPr>
          <w:sz w:val="22"/>
        </w:rPr>
      </w:pPr>
    </w:p>
    <w:p w14:paraId="5081197D" w14:textId="52AC5E4D" w:rsidR="008F3B0F" w:rsidRDefault="008F3B0F" w:rsidP="008F3B0F">
      <w:pPr>
        <w:pStyle w:val="S0"/>
      </w:pPr>
      <w:r w:rsidRPr="00CF61AB">
        <w:rPr>
          <w:rFonts w:ascii="Arial" w:hAnsi="Arial" w:cs="Arial"/>
          <w:b/>
          <w:i/>
          <w:sz w:val="20"/>
          <w:szCs w:val="20"/>
        </w:rPr>
        <w:t xml:space="preserve">ЗАКАЗЧИК </w:t>
      </w:r>
      <w:r w:rsidRPr="00CF61AB">
        <w:t>–</w:t>
      </w:r>
      <w:r w:rsidRPr="00C74E3A">
        <w:rPr>
          <w:rFonts w:ascii="Arial" w:hAnsi="Arial" w:cs="Arial"/>
          <w:b/>
          <w:i/>
          <w:sz w:val="20"/>
          <w:szCs w:val="20"/>
        </w:rPr>
        <w:t xml:space="preserve"> </w:t>
      </w:r>
      <w:r>
        <w:rPr>
          <w:rStyle w:val="urtxtemph"/>
        </w:rPr>
        <w:t>ПАО «НК «Роснефть» или Общество Группы, для удовлетворения потребностей которого осуществляется закупка.</w:t>
      </w:r>
    </w:p>
    <w:p w14:paraId="03BBC11B" w14:textId="77777777" w:rsidR="008F3B0F" w:rsidRPr="00652543" w:rsidRDefault="008F3B0F" w:rsidP="008F3B0F">
      <w:pPr>
        <w:rPr>
          <w:sz w:val="22"/>
        </w:rPr>
      </w:pPr>
    </w:p>
    <w:p w14:paraId="6C62D4B5" w14:textId="39732B33" w:rsidR="00463246" w:rsidRPr="00C44DF7" w:rsidRDefault="00463246" w:rsidP="00D33D5B">
      <w:pPr>
        <w:pStyle w:val="S0"/>
      </w:pPr>
      <w:r w:rsidRPr="00C44DF7">
        <w:rPr>
          <w:rFonts w:ascii="Arial" w:hAnsi="Arial" w:cs="Arial"/>
          <w:b/>
          <w:i/>
          <w:sz w:val="20"/>
          <w:szCs w:val="20"/>
        </w:rPr>
        <w:t>КИСЛОТОЗАЩИТНЫЕ СВОЙСТВА</w:t>
      </w:r>
      <w:r w:rsidRPr="00C44DF7">
        <w:t xml:space="preserve"> </w:t>
      </w:r>
      <w:r w:rsidR="00652543" w:rsidRPr="00C44DF7">
        <w:t>–</w:t>
      </w:r>
      <w:r w:rsidRPr="00C44DF7">
        <w:t xml:space="preserve"> комплекс свойств материала, обеспечивающих защиту пользователя от воздействий растворов кислот [ГОСТ 12.4.251-2013].</w:t>
      </w:r>
    </w:p>
    <w:p w14:paraId="268717E5" w14:textId="77777777" w:rsidR="00463246" w:rsidRPr="00652543" w:rsidRDefault="00463246" w:rsidP="00D33D5B">
      <w:pPr>
        <w:pStyle w:val="S0"/>
        <w:rPr>
          <w:sz w:val="22"/>
        </w:rPr>
      </w:pPr>
    </w:p>
    <w:p w14:paraId="1365BA86" w14:textId="77777777" w:rsidR="00463246" w:rsidRPr="00C44DF7" w:rsidRDefault="00463246" w:rsidP="00D33D5B">
      <w:pPr>
        <w:pStyle w:val="S0"/>
      </w:pPr>
      <w:r w:rsidRPr="00C44DF7">
        <w:rPr>
          <w:rFonts w:ascii="Arial" w:hAnsi="Arial" w:cs="Arial"/>
          <w:b/>
          <w:i/>
          <w:sz w:val="20"/>
          <w:szCs w:val="20"/>
        </w:rPr>
        <w:t xml:space="preserve">КИСЛОТОСТОЙКОСТЬ МАТЕРИАЛА </w:t>
      </w:r>
      <w:r w:rsidR="006D6120" w:rsidRPr="00F75EA7">
        <w:rPr>
          <w:rFonts w:ascii="Arial" w:hAnsi="Arial" w:cs="Arial"/>
          <w:i/>
          <w:sz w:val="20"/>
          <w:szCs w:val="20"/>
        </w:rPr>
        <w:t>-</w:t>
      </w:r>
      <w:r w:rsidRPr="00C44DF7">
        <w:rPr>
          <w:rFonts w:ascii="Arial" w:hAnsi="Arial" w:cs="Arial"/>
          <w:b/>
          <w:i/>
          <w:sz w:val="20"/>
          <w:szCs w:val="20"/>
        </w:rPr>
        <w:t xml:space="preserve"> </w:t>
      </w:r>
      <w:r w:rsidRPr="00C44DF7">
        <w:t>уменьшение разрывной нагрузки материала после воздействия раствора серной кислоты [ГОСТ 12.4.251-2013].</w:t>
      </w:r>
    </w:p>
    <w:p w14:paraId="40B16AB7" w14:textId="77777777" w:rsidR="00463246" w:rsidRPr="00652543" w:rsidRDefault="00463246" w:rsidP="00D33D5B">
      <w:pPr>
        <w:pStyle w:val="S0"/>
        <w:rPr>
          <w:sz w:val="22"/>
        </w:rPr>
      </w:pPr>
    </w:p>
    <w:p w14:paraId="4BC66224" w14:textId="610FDFEE" w:rsidR="004F215F" w:rsidRDefault="004F215F" w:rsidP="00D33D5B">
      <w:pPr>
        <w:pStyle w:val="S0"/>
      </w:pPr>
      <w:r w:rsidRPr="00DD3C18">
        <w:rPr>
          <w:rFonts w:ascii="Arial" w:hAnsi="Arial" w:cs="Arial"/>
          <w:b/>
          <w:i/>
          <w:sz w:val="20"/>
          <w:szCs w:val="20"/>
        </w:rPr>
        <w:t>КОМИССИЯ</w:t>
      </w:r>
      <w:r>
        <w:rPr>
          <w:rFonts w:ascii="Arial" w:hAnsi="Arial" w:cs="Arial"/>
          <w:b/>
          <w:i/>
          <w:sz w:val="20"/>
          <w:szCs w:val="20"/>
        </w:rPr>
        <w:t xml:space="preserve"> ПО ОХРАНЕ ТРУДА О</w:t>
      </w:r>
      <w:r w:rsidR="002D6E21">
        <w:rPr>
          <w:rFonts w:ascii="Arial" w:hAnsi="Arial" w:cs="Arial"/>
          <w:b/>
          <w:i/>
          <w:sz w:val="20"/>
          <w:szCs w:val="20"/>
        </w:rPr>
        <w:t xml:space="preserve">БЩЕСТВА </w:t>
      </w:r>
      <w:r>
        <w:rPr>
          <w:rFonts w:ascii="Arial" w:hAnsi="Arial" w:cs="Arial"/>
          <w:b/>
          <w:i/>
          <w:sz w:val="20"/>
          <w:szCs w:val="20"/>
        </w:rPr>
        <w:t>Г</w:t>
      </w:r>
      <w:r w:rsidR="002D6E21">
        <w:rPr>
          <w:rFonts w:ascii="Arial" w:hAnsi="Arial" w:cs="Arial"/>
          <w:b/>
          <w:i/>
          <w:sz w:val="20"/>
          <w:szCs w:val="20"/>
        </w:rPr>
        <w:t>РУППЫ</w:t>
      </w:r>
      <w:r w:rsidRPr="00DD3C18">
        <w:rPr>
          <w:rFonts w:ascii="Arial" w:hAnsi="Arial" w:cs="Arial"/>
          <w:b/>
          <w:i/>
          <w:sz w:val="20"/>
          <w:szCs w:val="20"/>
        </w:rPr>
        <w:t xml:space="preserve"> </w:t>
      </w:r>
      <w:r w:rsidRPr="00DD3C18">
        <w:rPr>
          <w:b/>
        </w:rPr>
        <w:t xml:space="preserve">– </w:t>
      </w:r>
      <w:r>
        <w:t>постоянно действующий коллегиальный орган Общества Группы, организующий совместные действия руководителя и работников Общества Группы по обеспечению требований охраны труда, предупреждению производственного травматизма и профессиональных заболеваний.</w:t>
      </w:r>
    </w:p>
    <w:p w14:paraId="0A8D1EB8" w14:textId="77777777" w:rsidR="00AC41B3" w:rsidRPr="00C44DF7" w:rsidRDefault="00AC41B3" w:rsidP="00D33D5B">
      <w:pPr>
        <w:pStyle w:val="S0"/>
      </w:pPr>
    </w:p>
    <w:p w14:paraId="61E1773E" w14:textId="62004A5C" w:rsidR="003D6D7E" w:rsidRDefault="003D6D7E" w:rsidP="003D6D7E">
      <w:pPr>
        <w:pStyle w:val="S0"/>
        <w:rPr>
          <w:rStyle w:val="urtxtemph"/>
        </w:rPr>
      </w:pPr>
      <w:r>
        <w:rPr>
          <w:rFonts w:ascii="Arial" w:hAnsi="Arial" w:cs="Arial"/>
          <w:b/>
          <w:i/>
          <w:sz w:val="20"/>
          <w:szCs w:val="20"/>
        </w:rPr>
        <w:t>МАТЕРИАЛЬНО-ОТВЕТСТВЕННОЕ ЛИЦО</w:t>
      </w:r>
      <w:r w:rsidRPr="00C44DF7">
        <w:t xml:space="preserve"> – </w:t>
      </w:r>
      <w:r>
        <w:rPr>
          <w:rStyle w:val="urtxtemph"/>
        </w:rPr>
        <w:t>работник, который в соответствии с законодательством, нормативными актами ПАО «НК «Роснефть» или Общества Группы и в силу должностных обязанностей получает в подотчет материальные ценности для их хранения, выдачи, использования по назначению, либо реализации, и несет полную или коллективную материальную ответственность в соответствии с заключенным договором материальной ответственности за ущерб, причиненный им ПАО «НК «Роснефть» или Обществу Группы.</w:t>
      </w:r>
    </w:p>
    <w:p w14:paraId="516AC233" w14:textId="77777777" w:rsidR="003D6D7E" w:rsidRPr="00C44DF7" w:rsidRDefault="003D6D7E" w:rsidP="003D6D7E">
      <w:pPr>
        <w:pStyle w:val="S0"/>
      </w:pPr>
    </w:p>
    <w:p w14:paraId="1C2C5057" w14:textId="638853B0" w:rsidR="003D6D7E" w:rsidRDefault="003D6D7E" w:rsidP="003D6D7E">
      <w:pPr>
        <w:pStyle w:val="1"/>
        <w:widowControl/>
        <w:numPr>
          <w:ilvl w:val="0"/>
          <w:numId w:val="0"/>
        </w:numPr>
        <w:overflowPunct/>
        <w:autoSpaceDE/>
        <w:autoSpaceDN/>
        <w:adjustRightInd/>
        <w:spacing w:before="0"/>
        <w:textAlignment w:val="auto"/>
      </w:pPr>
      <w:r w:rsidRPr="005D2029">
        <w:rPr>
          <w:rFonts w:ascii="Arial" w:hAnsi="Arial" w:cs="Arial"/>
          <w:b/>
          <w:i/>
          <w:caps/>
          <w:sz w:val="20"/>
        </w:rPr>
        <w:t>номенклатурный план поставок</w:t>
      </w:r>
      <w:r>
        <w:rPr>
          <w:rFonts w:cs="Arial"/>
        </w:rPr>
        <w:t xml:space="preserve"> </w:t>
      </w:r>
      <w:r w:rsidRPr="005D2029">
        <w:rPr>
          <w:rFonts w:cs="Arial"/>
        </w:rPr>
        <w:t xml:space="preserve">– </w:t>
      </w:r>
      <w:r w:rsidRPr="005D2029">
        <w:t xml:space="preserve">плановый документ, формируемый в корпоративной информационной системе, представляющий собой потребность Общества Группы </w:t>
      </w:r>
      <w:r>
        <w:t xml:space="preserve">или ПАО «НК «Роснефть» </w:t>
      </w:r>
      <w:r w:rsidRPr="005D2029">
        <w:t xml:space="preserve">в материально-технических ресурсах на планируемый период и одновременно являющийся заданием на обеспечение заявленной потребности поставками </w:t>
      </w:r>
      <w:r>
        <w:t>материально-технических ресурсов</w:t>
      </w:r>
      <w:r w:rsidRPr="005D2029">
        <w:t>.</w:t>
      </w:r>
    </w:p>
    <w:p w14:paraId="53BD2EEA" w14:textId="77777777" w:rsidR="003D6D7E" w:rsidRDefault="003D6D7E" w:rsidP="003D6D7E">
      <w:pPr>
        <w:pStyle w:val="1"/>
        <w:widowControl/>
        <w:numPr>
          <w:ilvl w:val="0"/>
          <w:numId w:val="0"/>
        </w:numPr>
        <w:overflowPunct/>
        <w:autoSpaceDE/>
        <w:autoSpaceDN/>
        <w:adjustRightInd/>
        <w:spacing w:before="0"/>
        <w:textAlignment w:val="auto"/>
      </w:pPr>
    </w:p>
    <w:p w14:paraId="1A8C6200" w14:textId="333B9305" w:rsidR="008D2F7D" w:rsidRPr="00C44DF7" w:rsidRDefault="008D2F7D" w:rsidP="00D33D5B">
      <w:pPr>
        <w:pStyle w:val="S0"/>
      </w:pPr>
      <w:r w:rsidRPr="00C44DF7">
        <w:rPr>
          <w:rFonts w:ascii="Arial" w:hAnsi="Arial" w:cs="Arial"/>
          <w:b/>
          <w:i/>
          <w:sz w:val="20"/>
          <w:szCs w:val="20"/>
        </w:rPr>
        <w:t>ОПАСНЫЙ ПРОИЗВОДСТВЕННЫЙ ФАКТОР</w:t>
      </w:r>
      <w:r w:rsidRPr="00C44DF7">
        <w:rPr>
          <w:b/>
        </w:rPr>
        <w:t xml:space="preserve"> </w:t>
      </w:r>
      <w:r w:rsidR="00652543" w:rsidRPr="00C44DF7">
        <w:t>–</w:t>
      </w:r>
      <w:r w:rsidRPr="00C44DF7">
        <w:t xml:space="preserve"> производственный фактор, воздействие которого на работающего в определенных условиях приводит к травме, острому отравлению или другому внезап</w:t>
      </w:r>
      <w:r w:rsidR="002D6E21">
        <w:t>ному резкому ухудшению здоровья</w:t>
      </w:r>
      <w:r w:rsidRPr="00C44DF7">
        <w:t xml:space="preserve"> или смерти.</w:t>
      </w:r>
    </w:p>
    <w:p w14:paraId="3C47B144" w14:textId="77777777" w:rsidR="008D2F7D" w:rsidRDefault="008D2F7D" w:rsidP="00D33D5B">
      <w:pPr>
        <w:pStyle w:val="S0"/>
      </w:pPr>
    </w:p>
    <w:p w14:paraId="271F90AF" w14:textId="00FE58DA" w:rsidR="00D60640" w:rsidRDefault="00D60640" w:rsidP="00D33D5B">
      <w:pPr>
        <w:pStyle w:val="S0"/>
        <w:rPr>
          <w:rFonts w:ascii="Arial" w:hAnsi="Arial" w:cs="Arial"/>
          <w:color w:val="000000"/>
          <w:sz w:val="20"/>
          <w:szCs w:val="20"/>
        </w:rPr>
      </w:pPr>
      <w:r w:rsidRPr="00684EE6">
        <w:rPr>
          <w:rFonts w:ascii="Arial" w:hAnsi="Arial" w:cs="Arial"/>
          <w:b/>
          <w:i/>
          <w:sz w:val="20"/>
          <w:szCs w:val="20"/>
          <w:lang w:eastAsia="en-US"/>
        </w:rPr>
        <w:t>ПОДРЯДНАЯ ОРГАНИЗАЦИЯ</w:t>
      </w:r>
      <w:r w:rsidRPr="00684EE6">
        <w:rPr>
          <w:rFonts w:ascii="Arial" w:hAnsi="Arial" w:cs="Arial"/>
          <w:color w:val="000000"/>
          <w:sz w:val="20"/>
          <w:szCs w:val="20"/>
        </w:rPr>
        <w:t xml:space="preserve"> – </w:t>
      </w:r>
      <w:r w:rsidRPr="00684EE6">
        <w:rPr>
          <w:lang w:eastAsia="en-US"/>
        </w:rPr>
        <w:t>физическое или юридическое лицо, которое выполняет определенную работу по договору подряда, заключенному с заказчиком в соответствии с Гражданским кодексом Российской Федерации.</w:t>
      </w:r>
    </w:p>
    <w:p w14:paraId="38A35D6A" w14:textId="77777777" w:rsidR="00D60640" w:rsidRPr="00C44DF7" w:rsidRDefault="00D60640" w:rsidP="00D33D5B">
      <w:pPr>
        <w:pStyle w:val="S0"/>
      </w:pPr>
    </w:p>
    <w:p w14:paraId="44D9ADCC" w14:textId="1F6323BC" w:rsidR="00475599" w:rsidRPr="00475599" w:rsidRDefault="00475599" w:rsidP="00475599">
      <w:pPr>
        <w:rPr>
          <w:sz w:val="20"/>
          <w:szCs w:val="20"/>
        </w:rPr>
      </w:pPr>
      <w:r w:rsidRPr="00475599">
        <w:rPr>
          <w:rFonts w:ascii="Arial" w:hAnsi="Arial" w:cs="Arial"/>
          <w:b/>
          <w:i/>
          <w:sz w:val="20"/>
          <w:szCs w:val="20"/>
        </w:rPr>
        <w:t>ПОСТАВЩИК</w:t>
      </w:r>
      <w:r w:rsidR="00684EE6" w:rsidRPr="00684EE6">
        <w:rPr>
          <w:rFonts w:ascii="Arial" w:hAnsi="Arial" w:cs="Arial"/>
          <w:color w:val="000000"/>
          <w:sz w:val="20"/>
          <w:szCs w:val="20"/>
        </w:rPr>
        <w:t xml:space="preserve"> – </w:t>
      </w:r>
      <w:r w:rsidRPr="00475599">
        <w:rPr>
          <w:szCs w:val="24"/>
        </w:rPr>
        <w:t>юридическое или физическое лицо, в том числе индивидуальный предприниматель (или объединение таких лиц), способное на законных основаниях поставить продукцию</w:t>
      </w:r>
      <w:r w:rsidR="00113DFE">
        <w:rPr>
          <w:szCs w:val="24"/>
        </w:rPr>
        <w:t>, в том числе</w:t>
      </w:r>
      <w:r w:rsidRPr="00475599">
        <w:rPr>
          <w:szCs w:val="24"/>
        </w:rPr>
        <w:t xml:space="preserve"> в соответствии с требованиями, установленными в документации о закупке</w:t>
      </w:r>
      <w:r w:rsidRPr="00475599">
        <w:rPr>
          <w:sz w:val="20"/>
          <w:szCs w:val="20"/>
        </w:rPr>
        <w:t>.</w:t>
      </w:r>
    </w:p>
    <w:p w14:paraId="6DED43AC" w14:textId="77777777" w:rsidR="00475599" w:rsidRPr="004D15E1" w:rsidRDefault="00475599" w:rsidP="004D15E1"/>
    <w:p w14:paraId="424A1226" w14:textId="7C416197" w:rsidR="00957C8B" w:rsidRPr="000D78D3" w:rsidRDefault="00957C8B" w:rsidP="00957C8B">
      <w:pPr>
        <w:pStyle w:val="S0"/>
      </w:pPr>
      <w:r w:rsidRPr="00D41E92">
        <w:rPr>
          <w:rFonts w:ascii="Arial" w:hAnsi="Arial" w:cs="Arial"/>
          <w:b/>
          <w:i/>
          <w:sz w:val="20"/>
          <w:szCs w:val="20"/>
        </w:rPr>
        <w:t>ПРОИЗВОДСТВЕННЫЕ ИСПЫТАНИЯ СРЕДСТВ ИНДИВИДУАЛЬНОЙ ЗАЩИТЫ</w:t>
      </w:r>
      <w:r w:rsidR="00684EE6" w:rsidRPr="00684EE6">
        <w:rPr>
          <w:rFonts w:ascii="Arial" w:hAnsi="Arial" w:cs="Arial"/>
          <w:color w:val="000000"/>
          <w:sz w:val="20"/>
          <w:szCs w:val="20"/>
        </w:rPr>
        <w:t xml:space="preserve"> – </w:t>
      </w:r>
      <w:r w:rsidRPr="00AB4098">
        <w:t>экс</w:t>
      </w:r>
      <w:r w:rsidRPr="00C74E3A">
        <w:t>периментальное определение качественных характеристик средств индивидуальной защиты в условиях производства.</w:t>
      </w:r>
    </w:p>
    <w:p w14:paraId="2EA70E9A" w14:textId="77777777" w:rsidR="00957C8B" w:rsidRPr="000D78D3" w:rsidRDefault="00957C8B" w:rsidP="00957C8B">
      <w:pPr>
        <w:pStyle w:val="S0"/>
      </w:pPr>
    </w:p>
    <w:p w14:paraId="4789998E" w14:textId="71ED2D3C" w:rsidR="00B308AB" w:rsidRDefault="00B308AB" w:rsidP="00B308AB">
      <w:pPr>
        <w:pStyle w:val="S0"/>
        <w:rPr>
          <w:rStyle w:val="urtxtemph"/>
          <w:rFonts w:eastAsiaTheme="minorHAnsi"/>
          <w:spacing w:val="-5"/>
          <w:lang w:eastAsia="en-US"/>
        </w:rPr>
      </w:pPr>
      <w:r>
        <w:rPr>
          <w:rFonts w:ascii="Arial" w:hAnsi="Arial" w:cs="Arial"/>
          <w:b/>
          <w:i/>
          <w:sz w:val="20"/>
          <w:szCs w:val="20"/>
        </w:rPr>
        <w:t>РАБОТНИК ОБЩЕСТВА ГРУППЫ</w:t>
      </w:r>
      <w:r w:rsidR="00684EE6" w:rsidRPr="00684EE6">
        <w:rPr>
          <w:rFonts w:ascii="Arial" w:hAnsi="Arial" w:cs="Arial"/>
          <w:color w:val="000000"/>
          <w:sz w:val="20"/>
          <w:szCs w:val="20"/>
        </w:rPr>
        <w:t xml:space="preserve"> – </w:t>
      </w:r>
      <w:r w:rsidRPr="00375D9F">
        <w:rPr>
          <w:rStyle w:val="urtxtemph"/>
          <w:rFonts w:eastAsiaTheme="minorHAnsi"/>
          <w:spacing w:val="-5"/>
          <w:lang w:eastAsia="en-US"/>
        </w:rPr>
        <w:t>физическое лицо, вступившее в трудовые отношения с Обществом Группы</w:t>
      </w:r>
      <w:r>
        <w:rPr>
          <w:rStyle w:val="urtxtemph"/>
          <w:rFonts w:eastAsiaTheme="minorHAnsi"/>
          <w:spacing w:val="-5"/>
          <w:lang w:eastAsia="en-US"/>
        </w:rPr>
        <w:t>.</w:t>
      </w:r>
    </w:p>
    <w:p w14:paraId="04D4A6D8" w14:textId="514D9BCB" w:rsidR="00B308AB" w:rsidRPr="004D15E1" w:rsidRDefault="00B308AB" w:rsidP="004D15E1"/>
    <w:p w14:paraId="6D116BA2" w14:textId="5280972A" w:rsidR="00B308AB" w:rsidRDefault="00B308AB" w:rsidP="00B308AB">
      <w:pPr>
        <w:pStyle w:val="S0"/>
        <w:rPr>
          <w:rFonts w:ascii="Arial" w:hAnsi="Arial" w:cs="Arial"/>
          <w:b/>
          <w:i/>
          <w:sz w:val="20"/>
          <w:szCs w:val="20"/>
        </w:rPr>
      </w:pPr>
      <w:r>
        <w:rPr>
          <w:rFonts w:ascii="Arial" w:hAnsi="Arial" w:cs="Arial"/>
          <w:b/>
          <w:i/>
          <w:sz w:val="20"/>
          <w:szCs w:val="20"/>
        </w:rPr>
        <w:t>РАБОТНИК ПАО «НК «РОСНЕФТЬ»</w:t>
      </w:r>
      <w:r w:rsidR="00684EE6" w:rsidRPr="00684EE6">
        <w:rPr>
          <w:rFonts w:ascii="Arial" w:hAnsi="Arial" w:cs="Arial"/>
          <w:color w:val="000000"/>
          <w:sz w:val="20"/>
          <w:szCs w:val="20"/>
        </w:rPr>
        <w:t xml:space="preserve"> – </w:t>
      </w:r>
      <w:r>
        <w:rPr>
          <w:rStyle w:val="urtxtemph"/>
        </w:rPr>
        <w:t>физическое лицо, вступившее в трудовые отношения с ПАО «НК «Роснефть».</w:t>
      </w:r>
    </w:p>
    <w:p w14:paraId="7975CAB2" w14:textId="6818C752" w:rsidR="00375D9F" w:rsidRPr="004D15E1" w:rsidRDefault="00375D9F" w:rsidP="004D15E1"/>
    <w:p w14:paraId="045A6EA4" w14:textId="5508EAFD" w:rsidR="00520AC6" w:rsidRDefault="00520AC6" w:rsidP="00520AC6">
      <w:pPr>
        <w:pStyle w:val="S0"/>
        <w:rPr>
          <w:rStyle w:val="urtxtemph"/>
        </w:rPr>
      </w:pPr>
      <w:r>
        <w:rPr>
          <w:rFonts w:ascii="Arial" w:hAnsi="Arial" w:cs="Arial"/>
          <w:b/>
          <w:i/>
          <w:sz w:val="20"/>
          <w:szCs w:val="20"/>
        </w:rPr>
        <w:t>РАБОТНИК-</w:t>
      </w:r>
      <w:r w:rsidRPr="00375D9F">
        <w:rPr>
          <w:rFonts w:ascii="Arial" w:hAnsi="Arial" w:cs="Arial"/>
          <w:b/>
          <w:i/>
          <w:sz w:val="20"/>
          <w:szCs w:val="20"/>
        </w:rPr>
        <w:t>СТАЖЕР</w:t>
      </w:r>
      <w:r>
        <w:t xml:space="preserve"> </w:t>
      </w:r>
      <w:r w:rsidR="00652543" w:rsidRPr="00C44DF7">
        <w:t>–</w:t>
      </w:r>
      <w:r>
        <w:t xml:space="preserve"> </w:t>
      </w:r>
      <w:r>
        <w:rPr>
          <w:rStyle w:val="urtxtemph"/>
        </w:rPr>
        <w:t>работник любой возрастной категории, вновь принятый или переведенный с другого рабочего места, не имеющий опыта работы по профессии, или если выполнение им работы требует расширения знаний и овладения новыми практическими навыками, сменивший профессию/совмещающий профессию (в начальной стадии работы), в том числе выпускник и учащийся профтехучилищ, учебно-производственных (курсовых) комбинатов и других учебных заведений, без стажа работы по профессии (в т.ч. совмещаемой), обучение по которой работник-новичок проходит или уже прошёл.</w:t>
      </w:r>
    </w:p>
    <w:p w14:paraId="1C5346CC" w14:textId="77777777" w:rsidR="00520AC6" w:rsidRPr="00375D9F" w:rsidRDefault="00520AC6" w:rsidP="00520AC6">
      <w:pPr>
        <w:pStyle w:val="S0"/>
      </w:pPr>
    </w:p>
    <w:p w14:paraId="36EE129D" w14:textId="2A4795FC" w:rsidR="00A323F9" w:rsidRDefault="00A323F9" w:rsidP="00957C8B">
      <w:pPr>
        <w:pStyle w:val="S0"/>
        <w:rPr>
          <w:rFonts w:ascii="Arial" w:hAnsi="Arial" w:cs="Arial"/>
          <w:b/>
          <w:i/>
          <w:sz w:val="20"/>
          <w:szCs w:val="20"/>
        </w:rPr>
      </w:pPr>
      <w:r w:rsidRPr="00A323F9">
        <w:rPr>
          <w:rStyle w:val="urtxtemph"/>
          <w:rFonts w:ascii="Arial" w:eastAsiaTheme="minorHAnsi" w:hAnsi="Arial" w:cstheme="minorBidi"/>
          <w:b/>
          <w:i/>
          <w:iCs/>
          <w:spacing w:val="-5"/>
          <w:sz w:val="20"/>
          <w:szCs w:val="20"/>
          <w:lang w:eastAsia="en-US"/>
        </w:rPr>
        <w:t>РЕГИОНАЛЬНЫЙ ОПЕРАТОР СНАБЖЕНИЯ</w:t>
      </w:r>
      <w:r w:rsidR="00684EE6" w:rsidRPr="00684EE6">
        <w:rPr>
          <w:rFonts w:ascii="Arial" w:hAnsi="Arial" w:cs="Arial"/>
          <w:color w:val="000000"/>
          <w:sz w:val="20"/>
          <w:szCs w:val="20"/>
        </w:rPr>
        <w:t xml:space="preserve"> – </w:t>
      </w:r>
      <w:r>
        <w:rPr>
          <w:rStyle w:val="urtxtemph"/>
        </w:rPr>
        <w:t>Общество Группы, предоставляющее услуги по материально-техническому обеспечению, управлению запасами материально-технических ресурсов, хранению запасов материально-технических ресурсов, а так же услуги по реализации невостребованных материально-технических ресурсов ПАО «НК «Роснефть» и другим Обществам Группы на основании заключенных договоров.</w:t>
      </w:r>
    </w:p>
    <w:p w14:paraId="20F93100" w14:textId="77777777" w:rsidR="00A25A75" w:rsidRDefault="00A25A75" w:rsidP="00A25A75"/>
    <w:p w14:paraId="2F1DAD95" w14:textId="144081C9" w:rsidR="00C86C84" w:rsidRPr="00C44DF7" w:rsidRDefault="00C86C84" w:rsidP="00957C8B">
      <w:pPr>
        <w:pStyle w:val="S0"/>
      </w:pPr>
      <w:r w:rsidRPr="00C44DF7">
        <w:rPr>
          <w:rFonts w:ascii="Arial" w:hAnsi="Arial" w:cs="Arial"/>
          <w:b/>
          <w:i/>
          <w:sz w:val="20"/>
          <w:szCs w:val="20"/>
        </w:rPr>
        <w:t>СЕРТИФИКАТ СООТВЕТСТВИЯ</w:t>
      </w:r>
      <w:r w:rsidR="00684EE6">
        <w:t xml:space="preserve"> – </w:t>
      </w:r>
      <w:r w:rsidRPr="00C44DF7">
        <w:t xml:space="preserve">документ, удостоверяющий соответствие объекта требованиям технических регламентов, </w:t>
      </w:r>
      <w:r w:rsidR="008E0738">
        <w:t>документам по стандартизации или условиям договоров</w:t>
      </w:r>
      <w:r w:rsidR="00D41E92">
        <w:t xml:space="preserve"> </w:t>
      </w:r>
      <w:r w:rsidR="00D41E92" w:rsidRPr="00D41E92">
        <w:t>[</w:t>
      </w:r>
      <w:r w:rsidR="00D41E92">
        <w:t>Федеральный закон от 27.12.2002 № 184-ФЗ «О техническом регулировании»</w:t>
      </w:r>
      <w:r w:rsidR="00D41E92" w:rsidRPr="00D41E92">
        <w:t>]</w:t>
      </w:r>
      <w:r w:rsidR="008E0738">
        <w:t>.</w:t>
      </w:r>
    </w:p>
    <w:p w14:paraId="209909F8" w14:textId="77777777" w:rsidR="00D3628A" w:rsidRPr="00C44DF7" w:rsidRDefault="00D3628A" w:rsidP="00D33D5B">
      <w:pPr>
        <w:pStyle w:val="S0"/>
      </w:pPr>
    </w:p>
    <w:p w14:paraId="2A202498" w14:textId="1B68B98B" w:rsidR="00C86C84" w:rsidRDefault="00C86C84" w:rsidP="00D33D5B">
      <w:pPr>
        <w:pStyle w:val="S0"/>
      </w:pPr>
      <w:r w:rsidRPr="0060040F">
        <w:rPr>
          <w:rFonts w:ascii="Arial" w:hAnsi="Arial" w:cs="Arial"/>
          <w:b/>
          <w:i/>
          <w:sz w:val="20"/>
          <w:szCs w:val="20"/>
        </w:rPr>
        <w:t>СЕРТИФИКАЦИЯ</w:t>
      </w:r>
      <w:r w:rsidR="00684EE6">
        <w:t xml:space="preserve"> – </w:t>
      </w:r>
      <w:r w:rsidRPr="0060040F">
        <w:t>форма осуществляемого органом по сертификации подтверждения соответствия объектов требованиям технических регламентов, п</w:t>
      </w:r>
      <w:r w:rsidRPr="00AB4098">
        <w:t>оложениям стандартов, сводо</w:t>
      </w:r>
      <w:r w:rsidR="00D3628A" w:rsidRPr="00AB4098">
        <w:t>в правил или условиям договор</w:t>
      </w:r>
      <w:r w:rsidR="00B63AF0">
        <w:t>а</w:t>
      </w:r>
      <w:r w:rsidR="00D3628A" w:rsidRPr="00C74E3A">
        <w:t>.</w:t>
      </w:r>
    </w:p>
    <w:p w14:paraId="2E28A938" w14:textId="77777777" w:rsidR="006A276A" w:rsidRPr="000D78D3" w:rsidRDefault="006A276A" w:rsidP="00D33D5B">
      <w:pPr>
        <w:pStyle w:val="S0"/>
      </w:pPr>
    </w:p>
    <w:p w14:paraId="68F0A68D" w14:textId="433C315F" w:rsidR="006A276A" w:rsidRDefault="006A276A" w:rsidP="00652BE7">
      <w:pPr>
        <w:rPr>
          <w:rStyle w:val="urtxtemph"/>
        </w:rPr>
      </w:pPr>
      <w:r w:rsidRPr="006A276A">
        <w:rPr>
          <w:rFonts w:ascii="Arial" w:hAnsi="Arial" w:cs="Arial"/>
          <w:b/>
          <w:i/>
          <w:sz w:val="20"/>
          <w:szCs w:val="20"/>
          <w:lang w:eastAsia="ru-RU"/>
        </w:rPr>
        <w:t>СЛУЖБА МАТЕРИАЛЬНО-ТЕХНИЧЕСКОГО ОБЕСПЕЧЕНИЯ</w:t>
      </w:r>
      <w:r w:rsidR="007C610D">
        <w:rPr>
          <w:rFonts w:ascii="Arial" w:hAnsi="Arial" w:cs="Arial"/>
          <w:b/>
          <w:i/>
          <w:sz w:val="20"/>
          <w:szCs w:val="20"/>
          <w:lang w:eastAsia="ru-RU"/>
        </w:rPr>
        <w:t xml:space="preserve"> </w:t>
      </w:r>
      <w:r w:rsidR="007C610D" w:rsidRPr="007E58B6">
        <w:rPr>
          <w:rFonts w:ascii="Arial" w:hAnsi="Arial" w:cs="Arial"/>
          <w:b/>
          <w:i/>
          <w:sz w:val="20"/>
          <w:szCs w:val="20"/>
          <w:lang w:eastAsia="ru-RU"/>
        </w:rPr>
        <w:t>ОБЩЕСТВА ГРУППЫ</w:t>
      </w:r>
      <w:r w:rsidR="00684EE6">
        <w:t xml:space="preserve"> – </w:t>
      </w:r>
      <w:r>
        <w:rPr>
          <w:rStyle w:val="urtxtemph"/>
        </w:rPr>
        <w:t>структурное подразделение Общества Группы, осуществляющее материально-техническое снабжение Общества Группы.</w:t>
      </w:r>
    </w:p>
    <w:p w14:paraId="11A97AEB" w14:textId="77777777" w:rsidR="00F536F1" w:rsidRDefault="00F536F1" w:rsidP="00652BE7">
      <w:pPr>
        <w:rPr>
          <w:rStyle w:val="urtxtemph"/>
        </w:rPr>
      </w:pPr>
    </w:p>
    <w:p w14:paraId="6ECBB9EA" w14:textId="25839795" w:rsidR="000C5274" w:rsidRPr="000C5274" w:rsidRDefault="00F536F1" w:rsidP="000C5274">
      <w:pPr>
        <w:ind w:left="567"/>
        <w:rPr>
          <w:rStyle w:val="urtxtemph"/>
          <w:i/>
        </w:rPr>
      </w:pPr>
      <w:r w:rsidRPr="000C5274">
        <w:rPr>
          <w:rStyle w:val="urtxtemph"/>
          <w:i/>
          <w:u w:val="single"/>
        </w:rPr>
        <w:t>Примечание:</w:t>
      </w:r>
      <w:r w:rsidRPr="000C5274">
        <w:rPr>
          <w:rStyle w:val="urtxtemph"/>
          <w:i/>
        </w:rPr>
        <w:t xml:space="preserve"> для целей настоящего Положения </w:t>
      </w:r>
      <w:r w:rsidR="000C5274" w:rsidRPr="000C5274">
        <w:rPr>
          <w:rStyle w:val="urtxtemph"/>
          <w:i/>
        </w:rPr>
        <w:t>под Службой материально-технического обеспечения Общества Группы подразумевается совокупность структурных подразделений</w:t>
      </w:r>
      <w:r w:rsidR="009B5516">
        <w:rPr>
          <w:rStyle w:val="urtxtemph"/>
          <w:i/>
        </w:rPr>
        <w:t xml:space="preserve"> Общества Группы</w:t>
      </w:r>
      <w:r w:rsidR="000C5274" w:rsidRPr="000C5274">
        <w:rPr>
          <w:rStyle w:val="urtxtemph"/>
          <w:i/>
        </w:rPr>
        <w:t>:</w:t>
      </w:r>
    </w:p>
    <w:p w14:paraId="57366861" w14:textId="6FE230E7" w:rsidR="000C5274" w:rsidRPr="000C5274" w:rsidRDefault="000C5274" w:rsidP="00652543">
      <w:pPr>
        <w:pStyle w:val="affffffd"/>
        <w:numPr>
          <w:ilvl w:val="0"/>
          <w:numId w:val="91"/>
        </w:numPr>
        <w:tabs>
          <w:tab w:val="left" w:pos="539"/>
        </w:tabs>
        <w:spacing w:before="120"/>
        <w:ind w:left="1105" w:hanging="357"/>
        <w:rPr>
          <w:i/>
          <w:sz w:val="24"/>
        </w:rPr>
      </w:pPr>
      <w:r w:rsidRPr="000C5274">
        <w:rPr>
          <w:i/>
          <w:sz w:val="24"/>
        </w:rPr>
        <w:t>структурное подразделение по материально-техническому обеспечению Общества Группы;</w:t>
      </w:r>
    </w:p>
    <w:p w14:paraId="73326DEC" w14:textId="49AADB4B" w:rsidR="006A276A" w:rsidRPr="000C5274" w:rsidRDefault="000C5274" w:rsidP="00652543">
      <w:pPr>
        <w:pStyle w:val="affffffd"/>
        <w:numPr>
          <w:ilvl w:val="0"/>
          <w:numId w:val="91"/>
        </w:numPr>
        <w:tabs>
          <w:tab w:val="left" w:pos="539"/>
        </w:tabs>
        <w:spacing w:before="120"/>
        <w:ind w:left="1105" w:hanging="357"/>
        <w:rPr>
          <w:i/>
          <w:sz w:val="24"/>
        </w:rPr>
      </w:pPr>
      <w:r w:rsidRPr="000C5274">
        <w:rPr>
          <w:i/>
          <w:sz w:val="24"/>
        </w:rPr>
        <w:t>структурное подразделение по поставкам и хранению материально-технических ресурсов Общества Группы;</w:t>
      </w:r>
    </w:p>
    <w:p w14:paraId="28A4CDFE" w14:textId="1AED3612" w:rsidR="000C5274" w:rsidRPr="000C5274" w:rsidRDefault="000C5274" w:rsidP="00652543">
      <w:pPr>
        <w:pStyle w:val="affffffd"/>
        <w:numPr>
          <w:ilvl w:val="0"/>
          <w:numId w:val="91"/>
        </w:numPr>
        <w:tabs>
          <w:tab w:val="left" w:pos="539"/>
        </w:tabs>
        <w:spacing w:before="120"/>
        <w:ind w:left="1105" w:hanging="357"/>
        <w:rPr>
          <w:i/>
          <w:sz w:val="24"/>
        </w:rPr>
      </w:pPr>
      <w:r w:rsidRPr="000C5274">
        <w:rPr>
          <w:i/>
          <w:sz w:val="24"/>
        </w:rPr>
        <w:t>структурное подразделение по управлению качеством материально-технических ресурсов Общества Группы.</w:t>
      </w:r>
    </w:p>
    <w:p w14:paraId="12F8E1FC" w14:textId="77777777" w:rsidR="000C5274" w:rsidRPr="004D15E1" w:rsidRDefault="000C5274" w:rsidP="00652BE7"/>
    <w:p w14:paraId="70AFFCDA" w14:textId="1B6B0FCD" w:rsidR="00652BE7" w:rsidRPr="00C44DF7" w:rsidRDefault="00652BE7" w:rsidP="00652BE7">
      <w:r w:rsidRPr="007E58B6">
        <w:rPr>
          <w:rFonts w:ascii="Arial" w:hAnsi="Arial" w:cs="Arial"/>
          <w:b/>
          <w:i/>
          <w:sz w:val="20"/>
          <w:szCs w:val="20"/>
          <w:lang w:eastAsia="ru-RU"/>
        </w:rPr>
        <w:t>СЛУЖБА ПРОМЫШЛЕННОЙ БЕЗОПАСНОСТИ, ОХРАНЫ ТРУДА И ОКРУЖАЮЩЕЙ СРЕДЫ ОБЩЕСТВА ГРУППЫ</w:t>
      </w:r>
      <w:r w:rsidR="00684EE6">
        <w:t xml:space="preserve"> – </w:t>
      </w:r>
      <w:r w:rsidRPr="00C44DF7">
        <w:t>структурное подразделение или специалист (специалисты с дополнительно возложенными обязанностями по промышленной безопасности, охране труда и окружающей среды) в Обществе Группы, координирующие деятельность структурных подразделений Общества Группы в области промышленной безопасности, охраны труда и окружающей среды, включая вопросы безопасности дорожного движения, пожарной, радиационной</w:t>
      </w:r>
      <w:r w:rsidR="00051F7A">
        <w:t>, газовой</w:t>
      </w:r>
      <w:r w:rsidRPr="00C44DF7">
        <w:t xml:space="preserve"> и фонтанной безопасности, целостности производственных объектов, предупреждения пожароопасных и аварийных ситуаций и реагирования на них.</w:t>
      </w:r>
    </w:p>
    <w:p w14:paraId="2A843CCB" w14:textId="77777777" w:rsidR="00652BE7" w:rsidRDefault="00652BE7" w:rsidP="00652BE7"/>
    <w:p w14:paraId="7325FC32" w14:textId="1471695F" w:rsidR="0071197E" w:rsidRDefault="00684EE6" w:rsidP="0071197E">
      <w:pPr>
        <w:tabs>
          <w:tab w:val="left" w:pos="1560"/>
        </w:tabs>
      </w:pPr>
      <w:r w:rsidRPr="00334EC0">
        <w:rPr>
          <w:rFonts w:ascii="Arial" w:hAnsi="Arial" w:cs="Arial"/>
          <w:b/>
          <w:bCs/>
          <w:i/>
          <w:iCs/>
          <w:sz w:val="20"/>
          <w:szCs w:val="20"/>
        </w:rPr>
        <w:t>СЛУЖБА СНАБЖЕНИЯ</w:t>
      </w:r>
      <w:r>
        <w:rPr>
          <w:rFonts w:ascii="Arial" w:hAnsi="Arial" w:cs="Arial"/>
          <w:b/>
          <w:bCs/>
          <w:i/>
          <w:iCs/>
          <w:sz w:val="20"/>
          <w:szCs w:val="20"/>
        </w:rPr>
        <w:t xml:space="preserve"> ПАО «НК «РОСНЕФТЬ»</w:t>
      </w:r>
      <w:r>
        <w:t xml:space="preserve"> – </w:t>
      </w:r>
      <w:r w:rsidR="0071197E" w:rsidRPr="00551CE2">
        <w:t xml:space="preserve">структурные подразделения </w:t>
      </w:r>
      <w:r>
        <w:t>ПАО «НК «Роснефть»</w:t>
      </w:r>
      <w:r w:rsidR="0071197E" w:rsidRPr="00551CE2">
        <w:t>, осуществляющие закупочную деятельность и находящиеся в непосредственном подчинении руководителя Службы снабжения ПАО «НК «Роснефть»</w:t>
      </w:r>
      <w:r w:rsidR="0071197E" w:rsidRPr="00334EC0">
        <w:t>.</w:t>
      </w:r>
    </w:p>
    <w:p w14:paraId="202CD64D" w14:textId="77777777" w:rsidR="0071197E" w:rsidRPr="00684EE6" w:rsidRDefault="0071197E" w:rsidP="00684EE6"/>
    <w:p w14:paraId="2E1D0C7E" w14:textId="108D7087" w:rsidR="00B308AB" w:rsidRPr="00AB4098" w:rsidRDefault="00B308AB" w:rsidP="00B308AB">
      <w:pPr>
        <w:pStyle w:val="S0"/>
      </w:pPr>
      <w:r w:rsidRPr="00C44DF7">
        <w:rPr>
          <w:rFonts w:ascii="Arial" w:hAnsi="Arial" w:cs="Arial"/>
          <w:b/>
          <w:i/>
          <w:sz w:val="20"/>
          <w:szCs w:val="20"/>
        </w:rPr>
        <w:t>СПЕЦИАЛЬНАЯ ОЦЕНКА УСЛОВИЙ ТРУДА</w:t>
      </w:r>
      <w:r w:rsidR="00684EE6">
        <w:t xml:space="preserve"> – </w:t>
      </w:r>
      <w:r w:rsidRPr="0060040F">
        <w:t>единый комплекс последовательно осуществляемых мероприятий по идентификации вредных и (или) опасных факторов производственной среды и трудового процесса и оценке уровня их воздействия на работника с учетом отклонения их фактических значений от установленных уполномоченным Правительством Российской Федерации федеральным органом исполнительной власти нормативов (гиг</w:t>
      </w:r>
      <w:r w:rsidRPr="00AB4098">
        <w:t>иенических нормативов) условий труда и применения средств индивидуальной и коллективной защиты работников [Федеральный закон от 28.12.2013 № 426-ФЗ «О специальной оценке условий труда»].</w:t>
      </w:r>
    </w:p>
    <w:p w14:paraId="2B7501F6" w14:textId="77777777" w:rsidR="00B308AB" w:rsidRPr="00C44DF7" w:rsidRDefault="00B308AB" w:rsidP="00652BE7"/>
    <w:p w14:paraId="42D8F915" w14:textId="548141FA" w:rsidR="00C86C84" w:rsidRPr="007E58B6" w:rsidRDefault="00C86C84" w:rsidP="00D33D5B">
      <w:pPr>
        <w:pStyle w:val="S0"/>
      </w:pPr>
      <w:r w:rsidRPr="00AB4098">
        <w:rPr>
          <w:rFonts w:ascii="Arial" w:hAnsi="Arial" w:cs="Arial"/>
          <w:b/>
          <w:i/>
          <w:sz w:val="20"/>
          <w:szCs w:val="20"/>
        </w:rPr>
        <w:t>СРЕДСТВА ИНДИВИДУАЛЬНОЙ ЗАЩИТЫ</w:t>
      </w:r>
      <w:r w:rsidR="00684EE6">
        <w:t xml:space="preserve"> – </w:t>
      </w:r>
      <w:r w:rsidRPr="00C74E3A">
        <w:t>технические средства, надеваемые на тело работника, используемые для предотвращения или уменьшения воздействи</w:t>
      </w:r>
      <w:r w:rsidRPr="000D78D3">
        <w:t xml:space="preserve">я на работников вредных и (или) опасных производственных факторов, а </w:t>
      </w:r>
      <w:r w:rsidR="00D3628A" w:rsidRPr="00B54B65">
        <w:t>также для защиты от загрязнения.</w:t>
      </w:r>
    </w:p>
    <w:p w14:paraId="4B5C8F46" w14:textId="77777777" w:rsidR="0071197E" w:rsidRPr="00684EE6" w:rsidRDefault="0071197E" w:rsidP="00684EE6"/>
    <w:p w14:paraId="18D875BF" w14:textId="3D8EF27C" w:rsidR="00E25418" w:rsidRDefault="0071197E" w:rsidP="00D33D5B">
      <w:pPr>
        <w:pStyle w:val="S0"/>
      </w:pPr>
      <w:r w:rsidRPr="00684EE6">
        <w:rPr>
          <w:rFonts w:ascii="Arial" w:hAnsi="Arial" w:cs="Arial"/>
          <w:b/>
          <w:i/>
          <w:sz w:val="20"/>
          <w:szCs w:val="20"/>
        </w:rPr>
        <w:t>СРЕДСТВО ИНДИВИДУАЛЬНОЙ ЗАЩИТЫ ОРГАНОВ ДЫХАНИЯ</w:t>
      </w:r>
      <w:r w:rsidR="00684EE6" w:rsidRPr="00684EE6">
        <w:t xml:space="preserve"> – </w:t>
      </w:r>
      <w:r w:rsidRPr="00684EE6">
        <w:t>носимое человеком устройство, предназначенное для защиты органов дыхания от опасных и вредных факторов, воздействующих ингаляционно [ГОСТ Р 12.4.253-2011].</w:t>
      </w:r>
    </w:p>
    <w:p w14:paraId="35F99F3C" w14:textId="77777777" w:rsidR="00375D9F" w:rsidRPr="00AB4098" w:rsidRDefault="00375D9F" w:rsidP="00D33D5B">
      <w:pPr>
        <w:pStyle w:val="S0"/>
      </w:pPr>
    </w:p>
    <w:p w14:paraId="43A25982" w14:textId="16647A23" w:rsidR="003E25B8" w:rsidRPr="001D7059" w:rsidRDefault="003E25B8" w:rsidP="001D7059">
      <w:r w:rsidRPr="001D7059">
        <w:rPr>
          <w:rFonts w:ascii="Arial" w:hAnsi="Arial" w:cs="Arial"/>
          <w:b/>
          <w:i/>
          <w:sz w:val="20"/>
          <w:szCs w:val="20"/>
          <w:lang w:eastAsia="ru-RU"/>
        </w:rPr>
        <w:t>ФИРМЕННЫЙ СТИЛЬ</w:t>
      </w:r>
      <w:r w:rsidR="00684EE6">
        <w:t xml:space="preserve"> – </w:t>
      </w:r>
      <w:r w:rsidRPr="003E25B8">
        <w:rPr>
          <w:rStyle w:val="urtxtemph"/>
          <w:szCs w:val="24"/>
        </w:rPr>
        <w:t>совокупность постоянных шрифтовых и цветовых решений, художественно-графических элементов, выступающих средствами индивидуализации Компании. Константы фирменного стиля: товарный знак, логотип, фирменный блок, фирменная цветовая гамма.</w:t>
      </w:r>
    </w:p>
    <w:p w14:paraId="4650AAAA" w14:textId="77777777" w:rsidR="00BA2D49" w:rsidRPr="001D7059" w:rsidRDefault="00BA2D49" w:rsidP="001D7059"/>
    <w:p w14:paraId="1FB01ED1" w14:textId="0A9D5C1C" w:rsidR="009A1940" w:rsidRDefault="00BA2D49" w:rsidP="00D33D5B">
      <w:pPr>
        <w:pStyle w:val="S0"/>
      </w:pPr>
      <w:r w:rsidRPr="00BA2D49">
        <w:rPr>
          <w:rFonts w:ascii="Arial" w:hAnsi="Arial" w:cs="Arial"/>
          <w:b/>
          <w:i/>
          <w:iCs/>
          <w:sz w:val="20"/>
          <w:szCs w:val="20"/>
        </w:rPr>
        <w:t>ФУНКЦИОНАЛЬНЫЙ БЛОК</w:t>
      </w:r>
      <w:r w:rsidR="00684EE6">
        <w:t xml:space="preserve"> – </w:t>
      </w:r>
      <w:r>
        <w:t xml:space="preserve">совокупность структурных подразделений </w:t>
      </w:r>
      <w:r w:rsidR="001D7059">
        <w:t>ПАО «НК «Роснефть»</w:t>
      </w:r>
      <w:r>
        <w:t xml:space="preserve">, находящихся в непосредственном подчинении у топ-менеджера </w:t>
      </w:r>
      <w:r w:rsidR="001D7059">
        <w:t>ПАО «НК «Роснефть»</w:t>
      </w:r>
      <w:r>
        <w:t>, ответственного за функциональное направление деятельности; Обществ Группы и/или структурных подразделений Обществ Группы, осуществляющих деятельность по функциональному направлению.</w:t>
      </w:r>
    </w:p>
    <w:p w14:paraId="429AF059" w14:textId="77777777" w:rsidR="00BA2D49" w:rsidRPr="004D15E1" w:rsidRDefault="00BA2D49" w:rsidP="004D15E1"/>
    <w:p w14:paraId="4D03578E" w14:textId="77777777" w:rsidR="00C42088" w:rsidRPr="00C44DF7" w:rsidRDefault="009A1940" w:rsidP="00D33D5B">
      <w:pPr>
        <w:pStyle w:val="S0"/>
      </w:pPr>
      <w:r w:rsidRPr="007E58B6">
        <w:rPr>
          <w:rFonts w:ascii="Arial" w:hAnsi="Arial" w:cs="Arial"/>
          <w:b/>
          <w:i/>
          <w:sz w:val="20"/>
          <w:szCs w:val="20"/>
        </w:rPr>
        <w:t>ШУМ</w:t>
      </w:r>
      <w:r w:rsidRPr="00C44DF7">
        <w:rPr>
          <w:b/>
        </w:rPr>
        <w:t xml:space="preserve"> </w:t>
      </w:r>
      <w:r w:rsidRPr="00C44DF7">
        <w:rPr>
          <w:rFonts w:ascii="Arial" w:hAnsi="Arial" w:cs="Arial"/>
          <w:b/>
          <w:i/>
          <w:sz w:val="20"/>
          <w:szCs w:val="20"/>
        </w:rPr>
        <w:t>(ПРОИЗВОДСТВЕННЫЙ ШУМ)</w:t>
      </w:r>
      <w:r w:rsidRPr="00C44DF7">
        <w:t xml:space="preserve"> - совокупность апериодических звуков различной интенсивности, частоты и физической природы, неблагоприятно воздействующих на организм человека.</w:t>
      </w:r>
    </w:p>
    <w:p w14:paraId="49D08E6C" w14:textId="77777777" w:rsidR="004D15E1" w:rsidRDefault="004D15E1" w:rsidP="00D33D5B">
      <w:pPr>
        <w:pStyle w:val="S0"/>
      </w:pPr>
    </w:p>
    <w:p w14:paraId="604DD27F" w14:textId="77777777" w:rsidR="00B53006" w:rsidRPr="000D78D3" w:rsidRDefault="00B53006" w:rsidP="00B53006">
      <w:pPr>
        <w:pStyle w:val="S0"/>
      </w:pPr>
      <w:r w:rsidRPr="00B53006">
        <w:rPr>
          <w:rFonts w:ascii="Arial" w:hAnsi="Arial" w:cs="Arial"/>
          <w:b/>
          <w:i/>
          <w:sz w:val="20"/>
          <w:szCs w:val="20"/>
        </w:rPr>
        <w:t>ЭКСПЕРТНАЯ ОРГАНИЗАЦИЯ</w:t>
      </w:r>
      <w:r w:rsidRPr="00B53006">
        <w:rPr>
          <w:rFonts w:ascii="Arial" w:hAnsi="Arial" w:cs="Arial"/>
          <w:sz w:val="20"/>
          <w:szCs w:val="20"/>
        </w:rPr>
        <w:t xml:space="preserve"> </w:t>
      </w:r>
      <w:r w:rsidRPr="00B53006">
        <w:t>– орган по оценке соответствия, аккредитованный для проведения экспертных работ [СДА 06-2009].</w:t>
      </w:r>
    </w:p>
    <w:p w14:paraId="32AADF85" w14:textId="77777777" w:rsidR="00B53006" w:rsidRDefault="00B53006" w:rsidP="00D33D5B">
      <w:pPr>
        <w:pStyle w:val="S0"/>
      </w:pPr>
    </w:p>
    <w:p w14:paraId="77AAFCE8" w14:textId="77777777" w:rsidR="00265F40" w:rsidRPr="00C44DF7" w:rsidRDefault="00265F40" w:rsidP="00D33D5B">
      <w:pPr>
        <w:pStyle w:val="S0"/>
      </w:pPr>
    </w:p>
    <w:p w14:paraId="2BD4DAC8" w14:textId="77777777" w:rsidR="00B06585" w:rsidRPr="00C44DF7" w:rsidRDefault="00B06585" w:rsidP="00D33D5B">
      <w:pPr>
        <w:pStyle w:val="S0"/>
        <w:rPr>
          <w:rFonts w:ascii="Arial" w:hAnsi="Arial" w:cs="Arial"/>
          <w:b/>
        </w:rPr>
      </w:pPr>
      <w:bookmarkStart w:id="62" w:name="_Toc437530663"/>
      <w:r w:rsidRPr="00C44DF7">
        <w:rPr>
          <w:rFonts w:ascii="Arial" w:hAnsi="Arial" w:cs="Arial"/>
          <w:b/>
        </w:rPr>
        <w:t>ТЕРМИНЫ И ОПРЕДЕЛЕНИЯ ДЛЯ ЦЕЛЕЙ НАСТОЯЩЕГО ДОКУМЕНТА</w:t>
      </w:r>
      <w:bookmarkEnd w:id="62"/>
    </w:p>
    <w:p w14:paraId="1FD9F6DC" w14:textId="77777777" w:rsidR="00D3628A" w:rsidRPr="00C44DF7" w:rsidRDefault="00D3628A" w:rsidP="00D33D5B">
      <w:pPr>
        <w:pStyle w:val="S0"/>
      </w:pPr>
    </w:p>
    <w:p w14:paraId="1AC6BCF2" w14:textId="3B7446B2" w:rsidR="00807934" w:rsidRPr="00C44DF7" w:rsidRDefault="00807934" w:rsidP="00807934">
      <w:pPr>
        <w:pStyle w:val="S0"/>
      </w:pPr>
      <w:r w:rsidRPr="00807934">
        <w:rPr>
          <w:rFonts w:ascii="Arial" w:hAnsi="Arial" w:cs="Arial"/>
          <w:b/>
          <w:i/>
          <w:sz w:val="20"/>
          <w:szCs w:val="20"/>
        </w:rPr>
        <w:t>АМОРТИЗАТОР</w:t>
      </w:r>
      <w:r w:rsidRPr="00C44DF7">
        <w:rPr>
          <w:rFonts w:ascii="Arial" w:hAnsi="Arial" w:cs="Arial"/>
          <w:b/>
          <w:sz w:val="20"/>
          <w:szCs w:val="20"/>
        </w:rPr>
        <w:t xml:space="preserve"> </w:t>
      </w:r>
      <w:r w:rsidR="00652543" w:rsidRPr="00C44DF7">
        <w:t>–</w:t>
      </w:r>
      <w:r w:rsidRPr="00C44DF7">
        <w:t xml:space="preserve"> составная неотъемлемая часть пояса или присоединяемая к поясу в необходимых случаях, защищающая от сотрясений и больших нагрузок, возникающих при остановке падающего человека.</w:t>
      </w:r>
    </w:p>
    <w:p w14:paraId="2A019BE7" w14:textId="77777777" w:rsidR="00807934" w:rsidRPr="00265F40" w:rsidRDefault="00807934" w:rsidP="00265F40"/>
    <w:p w14:paraId="07E0255A" w14:textId="1AF90587" w:rsidR="00032BA2" w:rsidRDefault="00214761" w:rsidP="00214761">
      <w:pPr>
        <w:autoSpaceDE w:val="0"/>
        <w:autoSpaceDN w:val="0"/>
        <w:adjustRightInd w:val="0"/>
        <w:rPr>
          <w:szCs w:val="24"/>
          <w:lang w:eastAsia="ru-RU"/>
        </w:rPr>
      </w:pPr>
      <w:r w:rsidRPr="00032BA2">
        <w:rPr>
          <w:rFonts w:ascii="Arial" w:hAnsi="Arial" w:cs="Arial"/>
          <w:b/>
          <w:i/>
          <w:sz w:val="20"/>
          <w:szCs w:val="20"/>
          <w:lang w:eastAsia="ru-RU"/>
        </w:rPr>
        <w:t>А</w:t>
      </w:r>
      <w:r>
        <w:rPr>
          <w:rFonts w:ascii="Arial" w:hAnsi="Arial" w:cs="Arial"/>
          <w:b/>
          <w:i/>
          <w:sz w:val="20"/>
          <w:szCs w:val="20"/>
          <w:lang w:eastAsia="ru-RU"/>
        </w:rPr>
        <w:t>ВАРИЙНЫЕ</w:t>
      </w:r>
      <w:r w:rsidRPr="00032BA2">
        <w:rPr>
          <w:rFonts w:ascii="Arial" w:hAnsi="Arial" w:cs="Arial"/>
          <w:b/>
          <w:i/>
          <w:sz w:val="20"/>
          <w:szCs w:val="20"/>
          <w:lang w:eastAsia="ru-RU"/>
        </w:rPr>
        <w:t xml:space="preserve"> С</w:t>
      </w:r>
      <w:r>
        <w:rPr>
          <w:rFonts w:ascii="Arial" w:hAnsi="Arial" w:cs="Arial"/>
          <w:b/>
          <w:i/>
          <w:sz w:val="20"/>
          <w:szCs w:val="20"/>
          <w:lang w:eastAsia="ru-RU"/>
        </w:rPr>
        <w:t xml:space="preserve">РЕДСТВА </w:t>
      </w:r>
      <w:r w:rsidRPr="00032BA2">
        <w:rPr>
          <w:rFonts w:ascii="Arial" w:hAnsi="Arial" w:cs="Arial"/>
          <w:b/>
          <w:i/>
          <w:sz w:val="20"/>
          <w:szCs w:val="20"/>
          <w:lang w:eastAsia="ru-RU"/>
        </w:rPr>
        <w:t>И</w:t>
      </w:r>
      <w:r>
        <w:rPr>
          <w:rFonts w:ascii="Arial" w:hAnsi="Arial" w:cs="Arial"/>
          <w:b/>
          <w:i/>
          <w:sz w:val="20"/>
          <w:szCs w:val="20"/>
          <w:lang w:eastAsia="ru-RU"/>
        </w:rPr>
        <w:t xml:space="preserve">НДИВИДУАЛЬНОЙ </w:t>
      </w:r>
      <w:r w:rsidRPr="00032BA2">
        <w:rPr>
          <w:rFonts w:ascii="Arial" w:hAnsi="Arial" w:cs="Arial"/>
          <w:b/>
          <w:i/>
          <w:sz w:val="20"/>
          <w:szCs w:val="20"/>
          <w:lang w:eastAsia="ru-RU"/>
        </w:rPr>
        <w:t>З</w:t>
      </w:r>
      <w:r>
        <w:rPr>
          <w:rFonts w:ascii="Arial" w:hAnsi="Arial" w:cs="Arial"/>
          <w:b/>
          <w:i/>
          <w:sz w:val="20"/>
          <w:szCs w:val="20"/>
          <w:lang w:eastAsia="ru-RU"/>
        </w:rPr>
        <w:t>АЩИТЫ</w:t>
      </w:r>
      <w:r w:rsidR="00032BA2" w:rsidRPr="00032BA2">
        <w:rPr>
          <w:rFonts w:ascii="Arial" w:hAnsi="Arial" w:cs="Arial"/>
          <w:b/>
          <w:i/>
          <w:sz w:val="20"/>
          <w:szCs w:val="20"/>
          <w:lang w:eastAsia="ru-RU"/>
        </w:rPr>
        <w:t xml:space="preserve"> </w:t>
      </w:r>
      <w:r w:rsidR="00032BA2">
        <w:rPr>
          <w:rFonts w:ascii="Arial" w:hAnsi="Arial" w:cs="Arial"/>
          <w:b/>
          <w:i/>
          <w:sz w:val="20"/>
          <w:szCs w:val="20"/>
          <w:lang w:eastAsia="ru-RU"/>
        </w:rPr>
        <w:t xml:space="preserve">– </w:t>
      </w:r>
      <w:r w:rsidR="00032BA2" w:rsidRPr="00032BA2">
        <w:rPr>
          <w:szCs w:val="24"/>
          <w:lang w:eastAsia="ru-RU"/>
        </w:rPr>
        <w:t>средства</w:t>
      </w:r>
      <w:r w:rsidR="00032BA2">
        <w:rPr>
          <w:szCs w:val="24"/>
          <w:lang w:eastAsia="ru-RU"/>
        </w:rPr>
        <w:t xml:space="preserve"> индивидуальной</w:t>
      </w:r>
      <w:r w:rsidR="00032BA2" w:rsidRPr="00032BA2">
        <w:rPr>
          <w:szCs w:val="24"/>
          <w:lang w:eastAsia="ru-RU"/>
        </w:rPr>
        <w:t xml:space="preserve"> защиты использую</w:t>
      </w:r>
      <w:r w:rsidR="00032BA2">
        <w:rPr>
          <w:szCs w:val="24"/>
          <w:lang w:eastAsia="ru-RU"/>
        </w:rPr>
        <w:t>щиеся</w:t>
      </w:r>
      <w:r w:rsidR="00032BA2" w:rsidRPr="00032BA2">
        <w:rPr>
          <w:szCs w:val="24"/>
          <w:lang w:eastAsia="ru-RU"/>
        </w:rPr>
        <w:t xml:space="preserve"> </w:t>
      </w:r>
      <w:r w:rsidR="00032BA2" w:rsidRPr="00265F40">
        <w:rPr>
          <w:szCs w:val="24"/>
          <w:lang w:eastAsia="ru-RU"/>
        </w:rPr>
        <w:t xml:space="preserve">на </w:t>
      </w:r>
      <w:r w:rsidR="00F70B5F" w:rsidRPr="00265F40">
        <w:rPr>
          <w:szCs w:val="24"/>
          <w:lang w:eastAsia="ru-RU"/>
        </w:rPr>
        <w:t>объектах промышленности Обществ Группы</w:t>
      </w:r>
      <w:r w:rsidR="00032BA2" w:rsidRPr="00265F40">
        <w:rPr>
          <w:szCs w:val="24"/>
          <w:lang w:eastAsia="ru-RU"/>
        </w:rPr>
        <w:t>, где имеются постоянные пожаровзрывоопасные и токсичные вещества, для защиты</w:t>
      </w:r>
      <w:r w:rsidR="00F70B5F" w:rsidRPr="00265F40">
        <w:rPr>
          <w:szCs w:val="24"/>
          <w:lang w:eastAsia="ru-RU"/>
        </w:rPr>
        <w:t xml:space="preserve"> всех работников</w:t>
      </w:r>
      <w:r w:rsidR="00032BA2" w:rsidRPr="00265F40">
        <w:rPr>
          <w:szCs w:val="24"/>
          <w:lang w:eastAsia="ru-RU"/>
        </w:rPr>
        <w:t xml:space="preserve"> от</w:t>
      </w:r>
      <w:r w:rsidR="00032BA2" w:rsidRPr="00032BA2">
        <w:rPr>
          <w:szCs w:val="24"/>
          <w:lang w:eastAsia="ru-RU"/>
        </w:rPr>
        <w:t xml:space="preserve"> химических веществ</w:t>
      </w:r>
      <w:r w:rsidR="00032BA2">
        <w:rPr>
          <w:szCs w:val="24"/>
          <w:lang w:eastAsia="ru-RU"/>
        </w:rPr>
        <w:t xml:space="preserve">, </w:t>
      </w:r>
      <w:r w:rsidR="00032BA2" w:rsidRPr="00032BA2">
        <w:rPr>
          <w:szCs w:val="24"/>
          <w:lang w:eastAsia="ru-RU"/>
        </w:rPr>
        <w:t>токсичных веществ, растворов кислот</w:t>
      </w:r>
      <w:r w:rsidR="00032BA2">
        <w:rPr>
          <w:szCs w:val="24"/>
          <w:lang w:eastAsia="ru-RU"/>
        </w:rPr>
        <w:t xml:space="preserve"> и</w:t>
      </w:r>
      <w:r w:rsidR="00032BA2" w:rsidRPr="00032BA2">
        <w:rPr>
          <w:szCs w:val="24"/>
          <w:lang w:eastAsia="ru-RU"/>
        </w:rPr>
        <w:t xml:space="preserve"> щелочей.</w:t>
      </w:r>
    </w:p>
    <w:p w14:paraId="38B86690" w14:textId="77777777" w:rsidR="00214761" w:rsidRDefault="00214761" w:rsidP="00214761">
      <w:pPr>
        <w:autoSpaceDE w:val="0"/>
        <w:autoSpaceDN w:val="0"/>
        <w:adjustRightInd w:val="0"/>
        <w:rPr>
          <w:szCs w:val="24"/>
          <w:lang w:eastAsia="ru-RU"/>
        </w:rPr>
      </w:pPr>
    </w:p>
    <w:p w14:paraId="3D058F7D" w14:textId="14B51D6B" w:rsidR="00706D33" w:rsidRDefault="00D3628A" w:rsidP="00214761">
      <w:pPr>
        <w:autoSpaceDE w:val="0"/>
        <w:autoSpaceDN w:val="0"/>
        <w:adjustRightInd w:val="0"/>
        <w:rPr>
          <w:szCs w:val="24"/>
          <w:lang w:eastAsia="ru-RU"/>
        </w:rPr>
      </w:pPr>
      <w:r w:rsidRPr="00C44DF7">
        <w:rPr>
          <w:rFonts w:ascii="Arial" w:hAnsi="Arial" w:cs="Arial"/>
          <w:b/>
          <w:i/>
          <w:sz w:val="20"/>
          <w:szCs w:val="20"/>
          <w:lang w:eastAsia="ru-RU"/>
        </w:rPr>
        <w:t>АВТОНОМНЫЙ ДЫХАТЕЛЬНЫЙ АППАРАТ</w:t>
      </w:r>
      <w:r w:rsidRPr="00C44DF7">
        <w:rPr>
          <w:b/>
          <w:i/>
          <w:szCs w:val="24"/>
          <w:lang w:eastAsia="ru-RU"/>
        </w:rPr>
        <w:t xml:space="preserve"> </w:t>
      </w:r>
      <w:r w:rsidR="00652543" w:rsidRPr="00C44DF7">
        <w:t>–</w:t>
      </w:r>
      <w:r w:rsidRPr="00C44DF7">
        <w:rPr>
          <w:b/>
          <w:bCs/>
          <w:szCs w:val="24"/>
          <w:lang w:eastAsia="ru-RU"/>
        </w:rPr>
        <w:t xml:space="preserve"> </w:t>
      </w:r>
      <w:r w:rsidRPr="00C44DF7">
        <w:rPr>
          <w:szCs w:val="24"/>
          <w:lang w:eastAsia="ru-RU"/>
        </w:rPr>
        <w:t>дыхательный аппарат</w:t>
      </w:r>
      <w:r w:rsidRPr="008F3B0F">
        <w:rPr>
          <w:szCs w:val="24"/>
          <w:lang w:eastAsia="ru-RU"/>
        </w:rPr>
        <w:t xml:space="preserve">, </w:t>
      </w:r>
      <w:r w:rsidR="008F3B0F" w:rsidRPr="008F3B0F">
        <w:rPr>
          <w:szCs w:val="24"/>
          <w:lang w:eastAsia="ru-RU"/>
        </w:rPr>
        <w:t>носимый пользователем</w:t>
      </w:r>
      <w:r w:rsidR="008F3B0F">
        <w:rPr>
          <w:szCs w:val="24"/>
          <w:lang w:eastAsia="ru-RU"/>
        </w:rPr>
        <w:t>,</w:t>
      </w:r>
      <w:r w:rsidR="008F3B0F" w:rsidRPr="00C44DF7">
        <w:rPr>
          <w:szCs w:val="24"/>
          <w:lang w:eastAsia="ru-RU"/>
        </w:rPr>
        <w:t xml:space="preserve"> </w:t>
      </w:r>
      <w:r w:rsidRPr="00C44DF7">
        <w:rPr>
          <w:szCs w:val="24"/>
          <w:lang w:eastAsia="ru-RU"/>
        </w:rPr>
        <w:t>в котором источник воздуха -</w:t>
      </w:r>
      <w:r w:rsidR="00CF61AB">
        <w:rPr>
          <w:szCs w:val="24"/>
          <w:lang w:eastAsia="ru-RU"/>
        </w:rPr>
        <w:t xml:space="preserve"> </w:t>
      </w:r>
      <w:r w:rsidRPr="00C44DF7">
        <w:rPr>
          <w:szCs w:val="24"/>
          <w:lang w:eastAsia="ru-RU"/>
        </w:rPr>
        <w:t>газовой дыхательной смеси</w:t>
      </w:r>
      <w:r w:rsidR="00CF61AB">
        <w:rPr>
          <w:szCs w:val="24"/>
          <w:lang w:eastAsia="ru-RU"/>
        </w:rPr>
        <w:t xml:space="preserve"> </w:t>
      </w:r>
      <w:r w:rsidRPr="00C44DF7">
        <w:rPr>
          <w:szCs w:val="24"/>
          <w:lang w:eastAsia="ru-RU"/>
        </w:rPr>
        <w:t>- кислорода, азотно-кислородной смеси.</w:t>
      </w:r>
    </w:p>
    <w:p w14:paraId="195E852E" w14:textId="77777777" w:rsidR="00D3628A" w:rsidRPr="0060040F" w:rsidRDefault="00D3628A" w:rsidP="00214761">
      <w:pPr>
        <w:autoSpaceDE w:val="0"/>
        <w:autoSpaceDN w:val="0"/>
        <w:adjustRightInd w:val="0"/>
        <w:rPr>
          <w:szCs w:val="24"/>
          <w:lang w:eastAsia="ru-RU"/>
        </w:rPr>
      </w:pPr>
    </w:p>
    <w:p w14:paraId="5A27F639" w14:textId="57EC0C84" w:rsidR="00D3628A" w:rsidRPr="00C44DF7" w:rsidRDefault="00D3628A" w:rsidP="00D33D5B">
      <w:pPr>
        <w:autoSpaceDE w:val="0"/>
        <w:autoSpaceDN w:val="0"/>
        <w:adjustRightInd w:val="0"/>
        <w:rPr>
          <w:szCs w:val="24"/>
          <w:lang w:eastAsia="ru-RU"/>
        </w:rPr>
      </w:pPr>
      <w:r w:rsidRPr="00C44DF7">
        <w:rPr>
          <w:rFonts w:ascii="Arial" w:hAnsi="Arial" w:cs="Arial"/>
          <w:b/>
          <w:i/>
          <w:sz w:val="20"/>
          <w:szCs w:val="20"/>
          <w:lang w:eastAsia="ru-RU"/>
        </w:rPr>
        <w:t>АЭРОЗОЛЬ</w:t>
      </w:r>
      <w:r w:rsidRPr="00C44DF7">
        <w:rPr>
          <w:b/>
          <w:bCs/>
          <w:i/>
          <w:szCs w:val="24"/>
          <w:lang w:eastAsia="ru-RU"/>
        </w:rPr>
        <w:t xml:space="preserve"> </w:t>
      </w:r>
      <w:r w:rsidR="00652543" w:rsidRPr="00C44DF7">
        <w:t>–</w:t>
      </w:r>
      <w:r w:rsidRPr="00C44DF7">
        <w:rPr>
          <w:b/>
          <w:bCs/>
          <w:i/>
          <w:szCs w:val="24"/>
          <w:lang w:eastAsia="ru-RU"/>
        </w:rPr>
        <w:t xml:space="preserve"> </w:t>
      </w:r>
      <w:r w:rsidRPr="00C44DF7">
        <w:rPr>
          <w:bCs/>
          <w:szCs w:val="24"/>
          <w:lang w:eastAsia="ru-RU"/>
        </w:rPr>
        <w:t>дисперсная система, состоящая из мелких</w:t>
      </w:r>
      <w:r w:rsidRPr="00C44DF7">
        <w:rPr>
          <w:szCs w:val="24"/>
          <w:lang w:eastAsia="ru-RU"/>
        </w:rPr>
        <w:t xml:space="preserve"> т</w:t>
      </w:r>
      <w:r w:rsidR="00321141">
        <w:rPr>
          <w:szCs w:val="24"/>
          <w:lang w:eastAsia="ru-RU"/>
        </w:rPr>
        <w:t xml:space="preserve">вердых </w:t>
      </w:r>
      <w:r w:rsidR="00321141" w:rsidRPr="00CF61AB">
        <w:rPr>
          <w:szCs w:val="24"/>
          <w:lang w:eastAsia="ru-RU"/>
        </w:rPr>
        <w:t>и (или)</w:t>
      </w:r>
      <w:r w:rsidRPr="00CF61AB">
        <w:rPr>
          <w:szCs w:val="24"/>
          <w:lang w:eastAsia="ru-RU"/>
        </w:rPr>
        <w:t xml:space="preserve"> жидких</w:t>
      </w:r>
      <w:r w:rsidRPr="00C44DF7">
        <w:rPr>
          <w:szCs w:val="24"/>
          <w:lang w:eastAsia="ru-RU"/>
        </w:rPr>
        <w:t xml:space="preserve"> частиц, взвешенных в газообразной среде.</w:t>
      </w:r>
    </w:p>
    <w:p w14:paraId="4A1DD19B" w14:textId="77777777" w:rsidR="00D3628A" w:rsidRPr="00C44DF7" w:rsidRDefault="00D3628A" w:rsidP="00D33D5B">
      <w:pPr>
        <w:pStyle w:val="S0"/>
      </w:pPr>
    </w:p>
    <w:p w14:paraId="12EE87E0" w14:textId="77777777" w:rsidR="00130CAC" w:rsidRDefault="00130CAC" w:rsidP="00130CAC">
      <w:pPr>
        <w:pStyle w:val="S0"/>
      </w:pPr>
      <w:r w:rsidRPr="00D9180A">
        <w:rPr>
          <w:rFonts w:ascii="Arial" w:hAnsi="Arial" w:cs="Arial"/>
          <w:b/>
          <w:i/>
          <w:sz w:val="20"/>
          <w:szCs w:val="20"/>
        </w:rPr>
        <w:t>БУХГАЛТЕРСКАЯ СЛУЖБА</w:t>
      </w:r>
      <w:r>
        <w:t xml:space="preserve"> – подрядная (сервисная) организация, отвечающая за ведение бухгалтерского учета и составление бухгалтерской отчетности по условиям договора на оказание услуг по ведению бухгалтерского и налогового учета или структурное подразделение Общества Группы, отвечающее за ведение бухгалтерского учета, в случае, если это Общество Группы не входит в периметр обслуживания такой подрядной (сервисной) организации.</w:t>
      </w:r>
    </w:p>
    <w:p w14:paraId="63DF67D3" w14:textId="77777777" w:rsidR="00130CAC" w:rsidRPr="00D9180A" w:rsidRDefault="00130CAC" w:rsidP="00130CAC">
      <w:pPr>
        <w:pStyle w:val="S0"/>
      </w:pPr>
    </w:p>
    <w:p w14:paraId="2D1FA95E" w14:textId="0F50FB19" w:rsidR="00807934" w:rsidRPr="00807934" w:rsidRDefault="00807934" w:rsidP="00807934">
      <w:pPr>
        <w:pStyle w:val="S0"/>
      </w:pPr>
      <w:r w:rsidRPr="00807934">
        <w:rPr>
          <w:rFonts w:ascii="Arial" w:hAnsi="Arial" w:cs="Arial"/>
          <w:b/>
          <w:i/>
          <w:sz w:val="20"/>
          <w:szCs w:val="20"/>
        </w:rPr>
        <w:t>ВЕНТИЛЯЦИОННЫЕ ОТВЕРСТИЯ</w:t>
      </w:r>
      <w:r w:rsidRPr="00807934">
        <w:rPr>
          <w:b/>
          <w:i/>
        </w:rPr>
        <w:t xml:space="preserve"> </w:t>
      </w:r>
      <w:r w:rsidR="00652543" w:rsidRPr="00C44DF7">
        <w:t>–</w:t>
      </w:r>
      <w:r w:rsidRPr="00807934">
        <w:t xml:space="preserve"> конструктивные отверстия в корпусе защитной каски, обеспечивающие циркуляцию воздуха внутри защитной каски.</w:t>
      </w:r>
    </w:p>
    <w:p w14:paraId="32B151EB" w14:textId="77777777" w:rsidR="00807934" w:rsidRPr="00807934" w:rsidRDefault="00807934" w:rsidP="00807934">
      <w:pPr>
        <w:pStyle w:val="S0"/>
      </w:pPr>
    </w:p>
    <w:p w14:paraId="57A064E2" w14:textId="74E068A5" w:rsidR="00807934" w:rsidRPr="00B54B65" w:rsidRDefault="00807934" w:rsidP="00807934">
      <w:pPr>
        <w:pStyle w:val="S0"/>
      </w:pPr>
      <w:r w:rsidRPr="00807934">
        <w:rPr>
          <w:rFonts w:ascii="Arial" w:hAnsi="Arial" w:cs="Arial"/>
          <w:b/>
          <w:i/>
          <w:sz w:val="20"/>
          <w:szCs w:val="20"/>
        </w:rPr>
        <w:t>ВНУТРЕНЯЯ ОСНАСТКА</w:t>
      </w:r>
      <w:r w:rsidRPr="00AB4098">
        <w:rPr>
          <w:b/>
        </w:rPr>
        <w:t xml:space="preserve"> </w:t>
      </w:r>
      <w:r w:rsidR="00652543" w:rsidRPr="00C44DF7">
        <w:t>–</w:t>
      </w:r>
      <w:r w:rsidRPr="00AB4098">
        <w:rPr>
          <w:b/>
        </w:rPr>
        <w:t xml:space="preserve"> </w:t>
      </w:r>
      <w:r w:rsidRPr="00C74E3A">
        <w:t>общая конструкция, предназна</w:t>
      </w:r>
      <w:r w:rsidRPr="000D78D3">
        <w:t>ченная для того, чтобы удерживать каску на голове и/или поглощать кинетическую энергию, возникающую при ударе, и распределять усилие по поверхности головы.</w:t>
      </w:r>
    </w:p>
    <w:p w14:paraId="0AF326AE" w14:textId="77777777" w:rsidR="00807934" w:rsidRPr="00CF61AB" w:rsidRDefault="00807934" w:rsidP="00CF61AB"/>
    <w:p w14:paraId="74FF0C89" w14:textId="77777777" w:rsidR="000B31A2" w:rsidRPr="00C44DF7" w:rsidRDefault="000B31A2" w:rsidP="00D33D5B">
      <w:pPr>
        <w:rPr>
          <w:szCs w:val="24"/>
          <w:lang w:eastAsia="ru-RU"/>
        </w:rPr>
      </w:pPr>
      <w:r w:rsidRPr="00C44DF7">
        <w:rPr>
          <w:rFonts w:ascii="Arial" w:hAnsi="Arial" w:cs="Arial"/>
          <w:b/>
          <w:i/>
          <w:sz w:val="20"/>
          <w:szCs w:val="20"/>
          <w:lang w:eastAsia="ru-RU"/>
        </w:rPr>
        <w:t xml:space="preserve">ВЕТРОЗАЩИТНАЯ ПРОКЛАДКА </w:t>
      </w:r>
      <w:r w:rsidRPr="00C44DF7">
        <w:rPr>
          <w:szCs w:val="24"/>
          <w:lang w:eastAsia="ru-RU"/>
        </w:rPr>
        <w:t>– слой текстильного материала в пакете</w:t>
      </w:r>
      <w:r w:rsidR="00A046B2">
        <w:rPr>
          <w:szCs w:val="24"/>
          <w:lang w:eastAsia="ru-RU"/>
        </w:rPr>
        <w:t xml:space="preserve"> материалов</w:t>
      </w:r>
      <w:r w:rsidRPr="00C44DF7">
        <w:rPr>
          <w:szCs w:val="24"/>
          <w:lang w:eastAsia="ru-RU"/>
        </w:rPr>
        <w:t xml:space="preserve"> для снижения воздухопроницаемости материала верха.</w:t>
      </w:r>
    </w:p>
    <w:p w14:paraId="7790CCD1" w14:textId="77777777" w:rsidR="000B31A2" w:rsidRDefault="000B31A2" w:rsidP="00D33D5B">
      <w:pPr>
        <w:rPr>
          <w:rStyle w:val="S6"/>
        </w:rPr>
      </w:pPr>
    </w:p>
    <w:p w14:paraId="51CA1C76" w14:textId="77777777" w:rsidR="000B31A2" w:rsidRPr="00AB4098" w:rsidRDefault="000B31A2" w:rsidP="00D33D5B">
      <w:pPr>
        <w:rPr>
          <w:szCs w:val="24"/>
          <w:lang w:eastAsia="ru-RU"/>
        </w:rPr>
      </w:pPr>
      <w:r w:rsidRPr="00AB4098">
        <w:rPr>
          <w:rFonts w:ascii="Arial" w:hAnsi="Arial" w:cs="Arial"/>
          <w:b/>
          <w:i/>
          <w:sz w:val="20"/>
          <w:szCs w:val="20"/>
        </w:rPr>
        <w:t xml:space="preserve">ВРЕМЯ ОСТАТОЧНОГО ГОРЕНИЯ – </w:t>
      </w:r>
      <w:r w:rsidRPr="00AB4098">
        <w:rPr>
          <w:szCs w:val="24"/>
          <w:lang w:eastAsia="ru-RU"/>
        </w:rPr>
        <w:t>продолжительность времени, в течение которого материал продолжает гореть при заданных условиях испытания после удаления источника воспламенения.</w:t>
      </w:r>
    </w:p>
    <w:p w14:paraId="51B2B142" w14:textId="77777777" w:rsidR="000B31A2" w:rsidRPr="00AB4098" w:rsidRDefault="000B31A2" w:rsidP="00D33D5B">
      <w:pPr>
        <w:pStyle w:val="S0"/>
      </w:pPr>
    </w:p>
    <w:p w14:paraId="4F471B60" w14:textId="0A48211B" w:rsidR="000B31A2" w:rsidRPr="000D78D3" w:rsidRDefault="000B31A2" w:rsidP="00D33D5B">
      <w:pPr>
        <w:rPr>
          <w:szCs w:val="24"/>
          <w:lang w:eastAsia="ru-RU"/>
        </w:rPr>
      </w:pPr>
      <w:r w:rsidRPr="00C74E3A">
        <w:rPr>
          <w:rFonts w:ascii="Arial" w:hAnsi="Arial" w:cs="Arial"/>
          <w:b/>
          <w:i/>
          <w:sz w:val="20"/>
          <w:szCs w:val="20"/>
        </w:rPr>
        <w:t>ВРЕМЯ ТЛЕНИЯ</w:t>
      </w:r>
      <w:r w:rsidRPr="00CF61AB">
        <w:t xml:space="preserve"> –</w:t>
      </w:r>
      <w:r w:rsidRPr="00C74E3A">
        <w:rPr>
          <w:rFonts w:ascii="Arial" w:hAnsi="Arial" w:cs="Arial"/>
          <w:b/>
          <w:i/>
          <w:sz w:val="20"/>
          <w:szCs w:val="20"/>
        </w:rPr>
        <w:t xml:space="preserve"> </w:t>
      </w:r>
      <w:r w:rsidRPr="000D78D3">
        <w:rPr>
          <w:szCs w:val="24"/>
          <w:lang w:eastAsia="ru-RU"/>
        </w:rPr>
        <w:t xml:space="preserve">время, в течение </w:t>
      </w:r>
      <w:r w:rsidR="00CB7144" w:rsidRPr="000D78D3">
        <w:rPr>
          <w:szCs w:val="24"/>
          <w:lang w:eastAsia="ru-RU"/>
        </w:rPr>
        <w:t>которого</w:t>
      </w:r>
      <w:r w:rsidRPr="000D78D3">
        <w:rPr>
          <w:szCs w:val="24"/>
          <w:lang w:eastAsia="ru-RU"/>
        </w:rPr>
        <w:t xml:space="preserve"> материал продолжает тлеть при заданных условиях испытаний после прекращения горения или после удаления источника воспламенения.</w:t>
      </w:r>
    </w:p>
    <w:p w14:paraId="75F20903" w14:textId="77777777" w:rsidR="000B31A2" w:rsidRDefault="000B31A2" w:rsidP="00D33D5B">
      <w:pPr>
        <w:rPr>
          <w:szCs w:val="24"/>
          <w:lang w:eastAsia="ru-RU"/>
        </w:rPr>
      </w:pPr>
    </w:p>
    <w:p w14:paraId="022DE69F" w14:textId="031EB019" w:rsidR="0047359C" w:rsidRDefault="0047359C" w:rsidP="00D33D5B">
      <w:pPr>
        <w:rPr>
          <w:szCs w:val="24"/>
          <w:lang w:eastAsia="ru-RU"/>
        </w:rPr>
      </w:pPr>
      <w:r>
        <w:rPr>
          <w:rFonts w:ascii="Arial" w:hAnsi="Arial" w:cs="Arial"/>
          <w:b/>
          <w:i/>
          <w:sz w:val="20"/>
          <w:szCs w:val="20"/>
        </w:rPr>
        <w:t>ГАРАНТИЙНЫЙ СРОК ХРАНЕНИЯ С</w:t>
      </w:r>
      <w:r w:rsidR="004C4579">
        <w:rPr>
          <w:rFonts w:ascii="Arial" w:hAnsi="Arial" w:cs="Arial"/>
          <w:b/>
          <w:i/>
          <w:sz w:val="20"/>
          <w:szCs w:val="20"/>
        </w:rPr>
        <w:t xml:space="preserve">РЕДСТВ </w:t>
      </w:r>
      <w:r>
        <w:rPr>
          <w:rFonts w:ascii="Arial" w:hAnsi="Arial" w:cs="Arial"/>
          <w:b/>
          <w:i/>
          <w:sz w:val="20"/>
          <w:szCs w:val="20"/>
        </w:rPr>
        <w:t>И</w:t>
      </w:r>
      <w:r w:rsidR="004C4579">
        <w:rPr>
          <w:rFonts w:ascii="Arial" w:hAnsi="Arial" w:cs="Arial"/>
          <w:b/>
          <w:i/>
          <w:sz w:val="20"/>
          <w:szCs w:val="20"/>
        </w:rPr>
        <w:t xml:space="preserve">НДИВИДУАЛЬНОЙ </w:t>
      </w:r>
      <w:r>
        <w:rPr>
          <w:rFonts w:ascii="Arial" w:hAnsi="Arial" w:cs="Arial"/>
          <w:b/>
          <w:i/>
          <w:sz w:val="20"/>
          <w:szCs w:val="20"/>
        </w:rPr>
        <w:t>З</w:t>
      </w:r>
      <w:r w:rsidR="004C4579">
        <w:rPr>
          <w:rFonts w:ascii="Arial" w:hAnsi="Arial" w:cs="Arial"/>
          <w:b/>
          <w:i/>
          <w:sz w:val="20"/>
          <w:szCs w:val="20"/>
        </w:rPr>
        <w:t>АЩИТЫ</w:t>
      </w:r>
      <w:r w:rsidR="00800DEE">
        <w:rPr>
          <w:rFonts w:ascii="Arial" w:hAnsi="Arial" w:cs="Arial"/>
          <w:b/>
          <w:i/>
          <w:sz w:val="20"/>
          <w:szCs w:val="20"/>
        </w:rPr>
        <w:t xml:space="preserve">/СМЫВАЮЩИХ </w:t>
      </w:r>
      <w:r w:rsidR="00CF61AB">
        <w:rPr>
          <w:rFonts w:ascii="Arial" w:hAnsi="Arial" w:cs="Arial"/>
          <w:b/>
          <w:i/>
          <w:sz w:val="20"/>
          <w:szCs w:val="20"/>
        </w:rPr>
        <w:br/>
      </w:r>
      <w:r w:rsidR="00800DEE">
        <w:rPr>
          <w:rFonts w:ascii="Arial" w:hAnsi="Arial" w:cs="Arial"/>
          <w:b/>
          <w:i/>
          <w:sz w:val="20"/>
          <w:szCs w:val="20"/>
        </w:rPr>
        <w:t>И (ИЛИ) ОБЕЗВРЕЖИВАЮЩИХ СРЕДСТВ</w:t>
      </w:r>
      <w:r w:rsidRPr="00C74E3A">
        <w:rPr>
          <w:rFonts w:ascii="Arial" w:hAnsi="Arial" w:cs="Arial"/>
          <w:b/>
          <w:i/>
          <w:sz w:val="20"/>
          <w:szCs w:val="20"/>
        </w:rPr>
        <w:t xml:space="preserve"> – </w:t>
      </w:r>
      <w:r w:rsidR="000C70E0">
        <w:rPr>
          <w:szCs w:val="24"/>
          <w:lang w:eastAsia="ru-RU"/>
        </w:rPr>
        <w:t>срок</w:t>
      </w:r>
      <w:r w:rsidRPr="000D78D3">
        <w:rPr>
          <w:szCs w:val="24"/>
          <w:lang w:eastAsia="ru-RU"/>
        </w:rPr>
        <w:t>,</w:t>
      </w:r>
      <w:r w:rsidR="000C70E0">
        <w:rPr>
          <w:szCs w:val="24"/>
          <w:lang w:eastAsia="ru-RU"/>
        </w:rPr>
        <w:t xml:space="preserve"> в течение которого </w:t>
      </w:r>
      <w:r w:rsidR="00D8247C">
        <w:rPr>
          <w:szCs w:val="24"/>
          <w:lang w:eastAsia="ru-RU"/>
        </w:rPr>
        <w:t>производитель</w:t>
      </w:r>
      <w:r w:rsidR="000C70E0">
        <w:rPr>
          <w:szCs w:val="24"/>
          <w:lang w:eastAsia="ru-RU"/>
        </w:rPr>
        <w:t xml:space="preserve"> гарантирует сохранность свойств продукции при условии соблюдения потребителем правил хранения.</w:t>
      </w:r>
    </w:p>
    <w:p w14:paraId="5EF17114" w14:textId="77777777" w:rsidR="00E0266B" w:rsidRPr="00B54B65" w:rsidRDefault="00E0266B" w:rsidP="00D33D5B">
      <w:pPr>
        <w:rPr>
          <w:szCs w:val="24"/>
          <w:lang w:eastAsia="ru-RU"/>
        </w:rPr>
      </w:pPr>
    </w:p>
    <w:p w14:paraId="6F8BE9B3" w14:textId="1A3CF88A" w:rsidR="00BE6E6E" w:rsidRPr="00C44DF7" w:rsidRDefault="00BE6E6E" w:rsidP="00D33D5B">
      <w:pPr>
        <w:rPr>
          <w:szCs w:val="24"/>
          <w:lang w:eastAsia="ru-RU"/>
        </w:rPr>
      </w:pPr>
      <w:r w:rsidRPr="00C44DF7">
        <w:rPr>
          <w:rFonts w:ascii="Arial" w:hAnsi="Arial" w:cs="Arial"/>
          <w:b/>
          <w:i/>
          <w:sz w:val="20"/>
          <w:szCs w:val="20"/>
          <w:lang w:eastAsia="ru-RU"/>
        </w:rPr>
        <w:t>ДЕКЛАРИРОВАНИЕ СООТВЕТСТВИЯ</w:t>
      </w:r>
      <w:r w:rsidRPr="00C44DF7">
        <w:rPr>
          <w:b/>
          <w:i/>
          <w:szCs w:val="24"/>
          <w:lang w:eastAsia="ru-RU"/>
        </w:rPr>
        <w:t xml:space="preserve"> </w:t>
      </w:r>
      <w:r w:rsidR="00652543" w:rsidRPr="00C44DF7">
        <w:t>–</w:t>
      </w:r>
      <w:r w:rsidRPr="00C44DF7">
        <w:rPr>
          <w:szCs w:val="24"/>
          <w:lang w:eastAsia="ru-RU"/>
        </w:rPr>
        <w:t xml:space="preserve"> форма подтверждения соответствия </w:t>
      </w:r>
      <w:r w:rsidR="002222B7">
        <w:rPr>
          <w:szCs w:val="24"/>
          <w:lang w:eastAsia="ru-RU"/>
        </w:rPr>
        <w:t xml:space="preserve">продукции </w:t>
      </w:r>
      <w:r w:rsidRPr="00C44DF7">
        <w:rPr>
          <w:szCs w:val="24"/>
          <w:lang w:eastAsia="ru-RU"/>
        </w:rPr>
        <w:t>требованиям технических регламентов</w:t>
      </w:r>
      <w:r w:rsidR="002222B7">
        <w:rPr>
          <w:szCs w:val="24"/>
          <w:lang w:eastAsia="ru-RU"/>
        </w:rPr>
        <w:t>.</w:t>
      </w:r>
    </w:p>
    <w:p w14:paraId="65916545" w14:textId="77777777" w:rsidR="00C304FF" w:rsidRPr="00C44DF7" w:rsidRDefault="00C304FF" w:rsidP="004D15E1">
      <w:pPr>
        <w:pStyle w:val="FORMATTEXT"/>
        <w:jc w:val="both"/>
      </w:pPr>
    </w:p>
    <w:p w14:paraId="6EB53D3B" w14:textId="370325A0" w:rsidR="00BE6E6E" w:rsidRPr="0060040F" w:rsidRDefault="00BE6E6E" w:rsidP="00D33D5B">
      <w:pPr>
        <w:shd w:val="clear" w:color="auto" w:fill="FFFFFF"/>
        <w:rPr>
          <w:szCs w:val="24"/>
          <w:lang w:eastAsia="ru-RU"/>
        </w:rPr>
      </w:pPr>
      <w:r w:rsidRPr="00C44DF7">
        <w:rPr>
          <w:rFonts w:ascii="Arial" w:hAnsi="Arial" w:cs="Arial"/>
          <w:b/>
          <w:i/>
          <w:sz w:val="20"/>
          <w:szCs w:val="20"/>
          <w:lang w:eastAsia="ru-RU"/>
        </w:rPr>
        <w:t>ДЫХАТЕЛЬНЫЙ АП</w:t>
      </w:r>
      <w:r w:rsidR="00D3628A" w:rsidRPr="00C44DF7">
        <w:rPr>
          <w:rFonts w:ascii="Arial" w:hAnsi="Arial" w:cs="Arial"/>
          <w:b/>
          <w:i/>
          <w:sz w:val="20"/>
          <w:szCs w:val="20"/>
          <w:lang w:eastAsia="ru-RU"/>
        </w:rPr>
        <w:t>ПАРАТ</w:t>
      </w:r>
      <w:r w:rsidR="00CF61AB" w:rsidRPr="00CF61AB">
        <w:t xml:space="preserve"> –</w:t>
      </w:r>
      <w:r w:rsidR="00CF61AB" w:rsidRPr="00C74E3A">
        <w:rPr>
          <w:rFonts w:ascii="Arial" w:hAnsi="Arial" w:cs="Arial"/>
          <w:b/>
          <w:i/>
          <w:sz w:val="20"/>
          <w:szCs w:val="20"/>
        </w:rPr>
        <w:t xml:space="preserve"> </w:t>
      </w:r>
      <w:r w:rsidRPr="00C44DF7">
        <w:rPr>
          <w:szCs w:val="24"/>
          <w:lang w:eastAsia="ru-RU"/>
        </w:rPr>
        <w:t>изолирующее</w:t>
      </w:r>
      <w:r w:rsidRPr="00C44DF7">
        <w:rPr>
          <w:b/>
          <w:bCs/>
          <w:szCs w:val="24"/>
          <w:lang w:eastAsia="ru-RU"/>
        </w:rPr>
        <w:t xml:space="preserve"> </w:t>
      </w:r>
      <w:r w:rsidR="002222B7" w:rsidRPr="002222B7">
        <w:rPr>
          <w:bCs/>
          <w:szCs w:val="24"/>
          <w:lang w:eastAsia="ru-RU"/>
        </w:rPr>
        <w:t>средство индивидуальной защиты органов дыхания</w:t>
      </w:r>
      <w:r w:rsidRPr="002222B7">
        <w:rPr>
          <w:szCs w:val="24"/>
          <w:lang w:eastAsia="ru-RU"/>
        </w:rPr>
        <w:t>,</w:t>
      </w:r>
      <w:r w:rsidRPr="00C44DF7">
        <w:rPr>
          <w:szCs w:val="24"/>
          <w:lang w:eastAsia="ru-RU"/>
        </w:rPr>
        <w:t xml:space="preserve"> подающее пользователю воздух </w:t>
      </w:r>
      <w:r w:rsidRPr="002222B7">
        <w:rPr>
          <w:szCs w:val="24"/>
          <w:lang w:eastAsia="ru-RU"/>
        </w:rPr>
        <w:t>(</w:t>
      </w:r>
      <w:r w:rsidR="002222B7" w:rsidRPr="002222B7">
        <w:rPr>
          <w:szCs w:val="24"/>
          <w:lang w:eastAsia="ru-RU"/>
        </w:rPr>
        <w:t>газовую дыхательную смесь</w:t>
      </w:r>
      <w:r w:rsidRPr="002222B7">
        <w:rPr>
          <w:szCs w:val="24"/>
          <w:lang w:eastAsia="ru-RU"/>
        </w:rPr>
        <w:t>)</w:t>
      </w:r>
      <w:r w:rsidRPr="00C44DF7">
        <w:rPr>
          <w:szCs w:val="24"/>
          <w:lang w:eastAsia="ru-RU"/>
        </w:rPr>
        <w:t xml:space="preserve"> из источника, незав</w:t>
      </w:r>
      <w:r w:rsidR="00D3628A" w:rsidRPr="00C44DF7">
        <w:rPr>
          <w:szCs w:val="24"/>
          <w:lang w:eastAsia="ru-RU"/>
        </w:rPr>
        <w:t>исимого от окружающей атмосферы.</w:t>
      </w:r>
    </w:p>
    <w:p w14:paraId="39FAFBEB" w14:textId="77777777" w:rsidR="00D3628A" w:rsidRDefault="00D3628A" w:rsidP="00D33D5B">
      <w:pPr>
        <w:shd w:val="clear" w:color="auto" w:fill="FFFFFF"/>
        <w:rPr>
          <w:szCs w:val="24"/>
          <w:lang w:eastAsia="ru-RU"/>
        </w:rPr>
      </w:pPr>
    </w:p>
    <w:p w14:paraId="6C9F2708" w14:textId="0EA79E27" w:rsidR="00E0266B" w:rsidRPr="0060040F" w:rsidRDefault="00E0266B" w:rsidP="00E0266B">
      <w:pPr>
        <w:shd w:val="clear" w:color="auto" w:fill="FFFFFF"/>
        <w:autoSpaceDE w:val="0"/>
        <w:autoSpaceDN w:val="0"/>
        <w:adjustRightInd w:val="0"/>
        <w:rPr>
          <w:szCs w:val="24"/>
          <w:lang w:eastAsia="ru-RU"/>
        </w:rPr>
      </w:pPr>
      <w:r w:rsidRPr="00C44DF7">
        <w:rPr>
          <w:rFonts w:ascii="Arial" w:hAnsi="Arial" w:cs="Arial"/>
          <w:b/>
          <w:i/>
          <w:sz w:val="20"/>
          <w:szCs w:val="20"/>
          <w:lang w:eastAsia="ru-RU"/>
        </w:rPr>
        <w:t>ДЫХАТЕЛЬНЫЙ АППАРАТ (ШЛАНГОВЫЙ) ОТ ЛИНИИ (МАГИСТРАЛИ) ПОДАЧИ СЖАТОГО ВОЗДУХА</w:t>
      </w:r>
      <w:r w:rsidR="00CF61AB" w:rsidRPr="00CF61AB">
        <w:t xml:space="preserve"> –</w:t>
      </w:r>
      <w:r w:rsidR="00CF61AB" w:rsidRPr="00C74E3A">
        <w:rPr>
          <w:rFonts w:ascii="Arial" w:hAnsi="Arial" w:cs="Arial"/>
          <w:b/>
          <w:i/>
          <w:sz w:val="20"/>
          <w:szCs w:val="20"/>
        </w:rPr>
        <w:t xml:space="preserve"> </w:t>
      </w:r>
      <w:r w:rsidRPr="0060040F">
        <w:rPr>
          <w:szCs w:val="24"/>
          <w:lang w:eastAsia="ru-RU"/>
        </w:rPr>
        <w:t xml:space="preserve">неавтономный дыхательный аппарат, в котором пригодный для дыхания воздух </w:t>
      </w:r>
      <w:r w:rsidRPr="002222B7">
        <w:rPr>
          <w:szCs w:val="24"/>
          <w:lang w:eastAsia="ru-RU"/>
        </w:rPr>
        <w:t>(газовая дыхательная смесь)</w:t>
      </w:r>
      <w:r w:rsidRPr="00C44DF7">
        <w:rPr>
          <w:szCs w:val="24"/>
          <w:lang w:eastAsia="ru-RU"/>
        </w:rPr>
        <w:t xml:space="preserve"> подается пользователю по шлангу от источника сжатого воздуха.</w:t>
      </w:r>
    </w:p>
    <w:p w14:paraId="30A954BE" w14:textId="77777777" w:rsidR="00E0266B" w:rsidRPr="0060040F" w:rsidRDefault="00E0266B" w:rsidP="00D33D5B">
      <w:pPr>
        <w:shd w:val="clear" w:color="auto" w:fill="FFFFFF"/>
        <w:rPr>
          <w:szCs w:val="24"/>
          <w:lang w:eastAsia="ru-RU"/>
        </w:rPr>
      </w:pPr>
    </w:p>
    <w:p w14:paraId="6B24DA28" w14:textId="5876CE10" w:rsidR="00BE6E6E" w:rsidRPr="00943A76" w:rsidRDefault="00BE6E6E" w:rsidP="00D33D5B">
      <w:pPr>
        <w:shd w:val="clear" w:color="auto" w:fill="FFFFFF"/>
        <w:autoSpaceDE w:val="0"/>
        <w:autoSpaceDN w:val="0"/>
        <w:adjustRightInd w:val="0"/>
        <w:rPr>
          <w:szCs w:val="24"/>
          <w:shd w:val="clear" w:color="auto" w:fill="FFFFFF"/>
          <w:lang w:eastAsia="ru-RU"/>
        </w:rPr>
      </w:pPr>
      <w:r w:rsidRPr="00AB4098">
        <w:rPr>
          <w:rFonts w:ascii="Arial" w:hAnsi="Arial" w:cs="Arial"/>
          <w:b/>
          <w:i/>
          <w:sz w:val="20"/>
          <w:szCs w:val="20"/>
          <w:lang w:eastAsia="ru-RU"/>
        </w:rPr>
        <w:t>ДЫХАТЕЛЬНЫЙ АППАРАТ СО ШЛАНГОМ ПОДАЧИ ЧИСТОГО ВОЗДУХА, ИСПОЛЬЗУЕМЫЙ С МАСКОЙ ИЛИ ПОЛУМАСКОЙ</w:t>
      </w:r>
      <w:r w:rsidR="00CF61AB" w:rsidRPr="00CF61AB">
        <w:t xml:space="preserve"> –</w:t>
      </w:r>
      <w:r w:rsidR="00CF61AB" w:rsidRPr="00C74E3A">
        <w:rPr>
          <w:rFonts w:ascii="Arial" w:hAnsi="Arial" w:cs="Arial"/>
          <w:b/>
          <w:i/>
          <w:sz w:val="20"/>
          <w:szCs w:val="20"/>
        </w:rPr>
        <w:t xml:space="preserve"> </w:t>
      </w:r>
      <w:r w:rsidRPr="000D78D3">
        <w:rPr>
          <w:bCs/>
          <w:szCs w:val="24"/>
          <w:lang w:eastAsia="ru-RU"/>
        </w:rPr>
        <w:t>неавтономный</w:t>
      </w:r>
      <w:r w:rsidR="002222B7">
        <w:rPr>
          <w:bCs/>
          <w:szCs w:val="24"/>
          <w:lang w:eastAsia="ru-RU"/>
        </w:rPr>
        <w:t xml:space="preserve"> дыхательный аппарат</w:t>
      </w:r>
      <w:r w:rsidRPr="00C44DF7">
        <w:rPr>
          <w:szCs w:val="24"/>
          <w:lang w:eastAsia="ru-RU"/>
        </w:rPr>
        <w:t xml:space="preserve">, </w:t>
      </w:r>
      <w:r w:rsidRPr="00943A76">
        <w:rPr>
          <w:szCs w:val="24"/>
          <w:shd w:val="clear" w:color="auto" w:fill="FFFFFF"/>
          <w:lang w:eastAsia="ru-RU"/>
        </w:rPr>
        <w:t>в который пригодный для дыхания воздух поступает через шланг подачи воздуха с определенного расстояния путем забора чистого воздуха дыханием человека или с помощью ручного насоса, ил</w:t>
      </w:r>
      <w:r w:rsidR="00D3628A" w:rsidRPr="00943A76">
        <w:rPr>
          <w:szCs w:val="24"/>
          <w:shd w:val="clear" w:color="auto" w:fill="FFFFFF"/>
          <w:lang w:eastAsia="ru-RU"/>
        </w:rPr>
        <w:t>и нагнетателя с электроприводом.</w:t>
      </w:r>
    </w:p>
    <w:p w14:paraId="4FA6816F" w14:textId="77777777" w:rsidR="008D797C" w:rsidRPr="00CF61AB" w:rsidRDefault="008D797C" w:rsidP="00CF61AB"/>
    <w:p w14:paraId="21AD70FF" w14:textId="109B3C18" w:rsidR="00807934" w:rsidRPr="00807934" w:rsidRDefault="00807934" w:rsidP="00807934">
      <w:pPr>
        <w:pStyle w:val="S0"/>
        <w:rPr>
          <w:rFonts w:ascii="Arial" w:hAnsi="Arial" w:cs="Arial"/>
          <w:b/>
          <w:i/>
          <w:sz w:val="20"/>
          <w:szCs w:val="20"/>
        </w:rPr>
      </w:pPr>
      <w:r w:rsidRPr="00807934">
        <w:rPr>
          <w:rFonts w:ascii="Arial" w:hAnsi="Arial" w:cs="Arial"/>
          <w:b/>
          <w:i/>
          <w:sz w:val="20"/>
          <w:szCs w:val="20"/>
        </w:rPr>
        <w:t>ЗАКРЫТЫЕ ЗАЩИТНЫЕ ОЧКИ</w:t>
      </w:r>
      <w:r w:rsidRPr="00807934">
        <w:t xml:space="preserve"> </w:t>
      </w:r>
      <w:r w:rsidR="00652543" w:rsidRPr="00C44DF7">
        <w:t>–</w:t>
      </w:r>
      <w:r w:rsidRPr="00807934">
        <w:t xml:space="preserve"> прилегающие защитные очки, соприкасающиеся с лицом всем контуром корпуса.</w:t>
      </w:r>
    </w:p>
    <w:p w14:paraId="15D4AAD3" w14:textId="77777777" w:rsidR="00807934" w:rsidRPr="00CF61AB" w:rsidRDefault="00807934" w:rsidP="00CF61AB"/>
    <w:p w14:paraId="1AAA1F5F" w14:textId="4827BD4A" w:rsidR="00807934" w:rsidRPr="00807934" w:rsidRDefault="00807934" w:rsidP="00807934">
      <w:pPr>
        <w:pStyle w:val="S0"/>
      </w:pPr>
      <w:r w:rsidRPr="00807934">
        <w:rPr>
          <w:rFonts w:ascii="Arial" w:hAnsi="Arial" w:cs="Arial"/>
          <w:b/>
          <w:i/>
          <w:sz w:val="20"/>
          <w:szCs w:val="20"/>
        </w:rPr>
        <w:t>ЗАМОК</w:t>
      </w:r>
      <w:r w:rsidRPr="00807934">
        <w:rPr>
          <w:b/>
        </w:rPr>
        <w:t xml:space="preserve"> </w:t>
      </w:r>
      <w:r w:rsidR="00652543" w:rsidRPr="00C44DF7">
        <w:t>–</w:t>
      </w:r>
      <w:r w:rsidRPr="00807934">
        <w:t xml:space="preserve"> устройство, состоящее из защелки карабина, воспринимающей усилие руки для раскрытия карабина, и предохранителя, исключающего случайное раскрытие карабина.</w:t>
      </w:r>
    </w:p>
    <w:p w14:paraId="0B823444" w14:textId="77777777" w:rsidR="00807934" w:rsidRPr="00807934" w:rsidRDefault="00807934" w:rsidP="00807934">
      <w:pPr>
        <w:pStyle w:val="S0"/>
      </w:pPr>
    </w:p>
    <w:p w14:paraId="1D1BC363" w14:textId="7F2ED749" w:rsidR="00807934" w:rsidRPr="00807934" w:rsidRDefault="00807934" w:rsidP="00807934">
      <w:pPr>
        <w:rPr>
          <w:szCs w:val="24"/>
          <w:lang w:eastAsia="ru-RU"/>
        </w:rPr>
      </w:pPr>
      <w:r w:rsidRPr="00807934">
        <w:rPr>
          <w:rFonts w:ascii="Arial" w:hAnsi="Arial" w:cs="Arial"/>
          <w:b/>
          <w:i/>
          <w:sz w:val="20"/>
          <w:szCs w:val="20"/>
          <w:lang w:eastAsia="ru-RU"/>
        </w:rPr>
        <w:t>ЗАЩИТНАЯ КАСКА</w:t>
      </w:r>
      <w:r w:rsidRPr="00807934">
        <w:rPr>
          <w:szCs w:val="24"/>
          <w:lang w:eastAsia="ru-RU"/>
        </w:rPr>
        <w:t xml:space="preserve"> </w:t>
      </w:r>
      <w:r w:rsidR="00652543" w:rsidRPr="00C44DF7">
        <w:t>–</w:t>
      </w:r>
      <w:r w:rsidRPr="00807934">
        <w:rPr>
          <w:szCs w:val="24"/>
          <w:lang w:eastAsia="ru-RU"/>
        </w:rPr>
        <w:t xml:space="preserve"> головной убор, предназначенный для защиты верхней части головы от повреждений падающими предметами, от воздействия влаги, электрического тока, брызг металла.</w:t>
      </w:r>
    </w:p>
    <w:p w14:paraId="4D2366A9" w14:textId="77777777" w:rsidR="00807934" w:rsidRPr="00807934" w:rsidRDefault="00807934" w:rsidP="00807934">
      <w:pPr>
        <w:rPr>
          <w:szCs w:val="24"/>
          <w:lang w:eastAsia="ru-RU"/>
        </w:rPr>
      </w:pPr>
    </w:p>
    <w:p w14:paraId="622635FD" w14:textId="56B80F83" w:rsidR="00807934" w:rsidRPr="00807934" w:rsidRDefault="00807934" w:rsidP="00807934">
      <w:pPr>
        <w:rPr>
          <w:szCs w:val="24"/>
          <w:lang w:eastAsia="ru-RU"/>
        </w:rPr>
      </w:pPr>
      <w:r w:rsidRPr="00807934">
        <w:rPr>
          <w:rFonts w:ascii="Arial" w:hAnsi="Arial" w:cs="Arial"/>
          <w:b/>
          <w:i/>
          <w:sz w:val="20"/>
          <w:szCs w:val="20"/>
          <w:lang w:eastAsia="ru-RU"/>
        </w:rPr>
        <w:t>ЗАЩИТНОЕ СТЕКЛО</w:t>
      </w:r>
      <w:r w:rsidRPr="00807934">
        <w:rPr>
          <w:szCs w:val="24"/>
          <w:lang w:eastAsia="ru-RU"/>
        </w:rPr>
        <w:t xml:space="preserve"> </w:t>
      </w:r>
      <w:r w:rsidR="00652543" w:rsidRPr="00C44DF7">
        <w:t>–</w:t>
      </w:r>
      <w:r w:rsidRPr="00807934">
        <w:rPr>
          <w:szCs w:val="24"/>
          <w:lang w:eastAsia="ru-RU"/>
        </w:rPr>
        <w:t xml:space="preserve"> прозрачная часть средства индивидуальной защиты глаз, позволяющая видеть.</w:t>
      </w:r>
    </w:p>
    <w:p w14:paraId="6EF20785" w14:textId="77777777" w:rsidR="00807934" w:rsidRPr="00807934" w:rsidRDefault="00807934" w:rsidP="00807934">
      <w:pPr>
        <w:rPr>
          <w:szCs w:val="24"/>
          <w:lang w:eastAsia="ru-RU"/>
        </w:rPr>
      </w:pPr>
    </w:p>
    <w:p w14:paraId="561766A3" w14:textId="742FD335" w:rsidR="00807934" w:rsidRPr="00C44DF7" w:rsidRDefault="00807934" w:rsidP="00807934">
      <w:pPr>
        <w:rPr>
          <w:szCs w:val="24"/>
          <w:lang w:eastAsia="ru-RU"/>
        </w:rPr>
      </w:pPr>
      <w:r w:rsidRPr="00807934">
        <w:rPr>
          <w:rFonts w:ascii="Arial" w:hAnsi="Arial" w:cs="Arial"/>
          <w:b/>
          <w:i/>
          <w:sz w:val="20"/>
          <w:szCs w:val="20"/>
          <w:lang w:eastAsia="ru-RU"/>
        </w:rPr>
        <w:t>ЗАЩИТНЫЕ ОЧКИ</w:t>
      </w:r>
      <w:r w:rsidRPr="00C44DF7">
        <w:rPr>
          <w:szCs w:val="24"/>
          <w:lang w:eastAsia="ru-RU"/>
        </w:rPr>
        <w:t xml:space="preserve"> </w:t>
      </w:r>
      <w:r w:rsidR="00652543" w:rsidRPr="00C44DF7">
        <w:t>–</w:t>
      </w:r>
      <w:r w:rsidRPr="00C44DF7">
        <w:rPr>
          <w:szCs w:val="24"/>
          <w:lang w:eastAsia="ru-RU"/>
        </w:rPr>
        <w:t xml:space="preserve"> средство индивидуальной защиты глаз от воздействия вредных и опасных производственных факторов.</w:t>
      </w:r>
    </w:p>
    <w:p w14:paraId="12D8C941" w14:textId="77777777" w:rsidR="00807934" w:rsidRPr="00CF61AB" w:rsidRDefault="00807934" w:rsidP="00CF61AB"/>
    <w:p w14:paraId="3C5F9CBC" w14:textId="7F137D71" w:rsidR="00BE6E6E" w:rsidRPr="00C44DF7" w:rsidRDefault="00BE6E6E" w:rsidP="00D33D5B">
      <w:pPr>
        <w:shd w:val="clear" w:color="auto" w:fill="FFFFFF"/>
        <w:rPr>
          <w:szCs w:val="24"/>
          <w:lang w:eastAsia="ru-RU"/>
        </w:rPr>
      </w:pPr>
      <w:r w:rsidRPr="00C44DF7">
        <w:rPr>
          <w:rFonts w:ascii="Arial" w:hAnsi="Arial" w:cs="Arial"/>
          <w:b/>
          <w:i/>
          <w:sz w:val="20"/>
          <w:szCs w:val="20"/>
          <w:lang w:eastAsia="ru-RU"/>
        </w:rPr>
        <w:t>ЗНАЧЕНИЕ ЭЛЕКТРОДУГОВОГО ТЕРМИЧЕСКОГО ВОЗДЕЙСТВИЯ</w:t>
      </w:r>
      <w:r w:rsidRPr="00C44DF7">
        <w:rPr>
          <w:bCs/>
          <w:szCs w:val="24"/>
          <w:lang w:eastAsia="ru-RU"/>
        </w:rPr>
        <w:t xml:space="preserve"> </w:t>
      </w:r>
      <w:r w:rsidR="00652543" w:rsidRPr="00C44DF7">
        <w:t>–</w:t>
      </w:r>
      <w:r w:rsidRPr="00C44DF7">
        <w:rPr>
          <w:bCs/>
          <w:szCs w:val="24"/>
          <w:lang w:eastAsia="ru-RU"/>
        </w:rPr>
        <w:t xml:space="preserve"> в</w:t>
      </w:r>
      <w:r w:rsidRPr="00C44DF7">
        <w:rPr>
          <w:szCs w:val="24"/>
          <w:lang w:eastAsia="ru-RU"/>
        </w:rPr>
        <w:t>еличина энергии, падающей на материал или пакет материалов</w:t>
      </w:r>
      <w:r w:rsidR="002222B7">
        <w:rPr>
          <w:szCs w:val="24"/>
          <w:lang w:eastAsia="ru-RU"/>
        </w:rPr>
        <w:t xml:space="preserve"> специальной одежды</w:t>
      </w:r>
      <w:r w:rsidRPr="00C44DF7">
        <w:rPr>
          <w:szCs w:val="24"/>
          <w:lang w:eastAsia="ru-RU"/>
        </w:rPr>
        <w:t>, в результате воздействия которой, существует 50</w:t>
      </w:r>
      <w:r w:rsidR="00324AB5" w:rsidRPr="0060040F">
        <w:rPr>
          <w:szCs w:val="24"/>
          <w:lang w:eastAsia="ru-RU"/>
        </w:rPr>
        <w:t> </w:t>
      </w:r>
      <w:r w:rsidRPr="0060040F">
        <w:rPr>
          <w:szCs w:val="24"/>
          <w:lang w:eastAsia="ru-RU"/>
        </w:rPr>
        <w:t>% вероятности, что количество тепла, переданного через</w:t>
      </w:r>
      <w:r w:rsidRPr="00AB4098">
        <w:rPr>
          <w:i/>
          <w:szCs w:val="24"/>
          <w:lang w:eastAsia="ru-RU"/>
        </w:rPr>
        <w:t xml:space="preserve"> </w:t>
      </w:r>
      <w:r w:rsidRPr="00AB4098">
        <w:rPr>
          <w:szCs w:val="24"/>
          <w:lang w:eastAsia="ru-RU"/>
        </w:rPr>
        <w:t>материал, достаточно для того, чтобы стать причиной возникновения ожоговой травмы второй степени</w:t>
      </w:r>
      <w:r w:rsidRPr="00C44DF7">
        <w:rPr>
          <w:szCs w:val="24"/>
          <w:lang w:eastAsia="ru-RU"/>
        </w:rPr>
        <w:t>, но не вызывает их вскрытия, выраженная в килоджоулях на квадратный метр (кДж/м</w:t>
      </w:r>
      <w:r w:rsidRPr="0060040F">
        <w:rPr>
          <w:szCs w:val="24"/>
          <w:vertAlign w:val="superscript"/>
          <w:lang w:eastAsia="ru-RU"/>
        </w:rPr>
        <w:t>2</w:t>
      </w:r>
      <w:r w:rsidRPr="0060040F">
        <w:rPr>
          <w:szCs w:val="24"/>
          <w:lang w:eastAsia="ru-RU"/>
        </w:rPr>
        <w:t xml:space="preserve">) или </w:t>
      </w:r>
      <w:r w:rsidRPr="00AB4098">
        <w:rPr>
          <w:szCs w:val="24"/>
          <w:vertAlign w:val="superscript"/>
          <w:lang w:eastAsia="ru-RU"/>
        </w:rPr>
        <w:t xml:space="preserve"> </w:t>
      </w:r>
      <w:r w:rsidRPr="00AB4098">
        <w:rPr>
          <w:szCs w:val="24"/>
          <w:lang w:eastAsia="ru-RU"/>
        </w:rPr>
        <w:t>в</w:t>
      </w:r>
      <w:r w:rsidRPr="00AB4098">
        <w:rPr>
          <w:szCs w:val="24"/>
          <w:vertAlign w:val="superscript"/>
          <w:lang w:eastAsia="ru-RU"/>
        </w:rPr>
        <w:t xml:space="preserve"> </w:t>
      </w:r>
      <w:r w:rsidRPr="00AB4098">
        <w:rPr>
          <w:szCs w:val="24"/>
          <w:lang w:eastAsia="ru-RU"/>
        </w:rPr>
        <w:t>киловатт - секундах на квадратный метр (кВт∙с/м</w:t>
      </w:r>
      <w:r w:rsidRPr="00C74E3A">
        <w:rPr>
          <w:szCs w:val="24"/>
          <w:vertAlign w:val="superscript"/>
          <w:lang w:eastAsia="ru-RU"/>
        </w:rPr>
        <w:t>2</w:t>
      </w:r>
      <w:r w:rsidRPr="000D78D3">
        <w:rPr>
          <w:szCs w:val="24"/>
          <w:lang w:eastAsia="ru-RU"/>
        </w:rPr>
        <w:t>), или в калориях на квадратный сантиметр (кал/см</w:t>
      </w:r>
      <w:r w:rsidRPr="00B54B65">
        <w:rPr>
          <w:szCs w:val="24"/>
          <w:vertAlign w:val="superscript"/>
          <w:lang w:eastAsia="ru-RU"/>
        </w:rPr>
        <w:t>2</w:t>
      </w:r>
      <w:r w:rsidRPr="007E58B6">
        <w:rPr>
          <w:szCs w:val="24"/>
          <w:lang w:eastAsia="ru-RU"/>
        </w:rPr>
        <w:t>)</w:t>
      </w:r>
      <w:r w:rsidR="00B507BB" w:rsidRPr="00C44DF7">
        <w:rPr>
          <w:szCs w:val="24"/>
          <w:lang w:eastAsia="ru-RU"/>
        </w:rPr>
        <w:t>.</w:t>
      </w:r>
    </w:p>
    <w:p w14:paraId="3B0C9EA8" w14:textId="77777777" w:rsidR="00D3628A" w:rsidRPr="00C44DF7" w:rsidRDefault="00D3628A" w:rsidP="00D33D5B">
      <w:pPr>
        <w:shd w:val="clear" w:color="auto" w:fill="FFFFFF"/>
        <w:rPr>
          <w:szCs w:val="24"/>
          <w:lang w:eastAsia="ru-RU"/>
        </w:rPr>
      </w:pPr>
    </w:p>
    <w:p w14:paraId="0FF864C9" w14:textId="534E640D" w:rsidR="00682275" w:rsidRPr="00C44DF7" w:rsidRDefault="00682275" w:rsidP="00682275">
      <w:pPr>
        <w:pStyle w:val="S0"/>
      </w:pPr>
      <w:r w:rsidRPr="00682275">
        <w:rPr>
          <w:rFonts w:ascii="Arial" w:hAnsi="Arial" w:cs="Arial"/>
          <w:b/>
          <w:i/>
          <w:sz w:val="20"/>
          <w:szCs w:val="20"/>
        </w:rPr>
        <w:t>ИЗОЛИРУЮЩЕЕ ЭЛЕКТРОЗАЩИТНОЕ СРЕДСТВО</w:t>
      </w:r>
      <w:r w:rsidRPr="00C44DF7">
        <w:rPr>
          <w:b/>
        </w:rPr>
        <w:t xml:space="preserve"> </w:t>
      </w:r>
      <w:r w:rsidR="00652543" w:rsidRPr="00C44DF7">
        <w:t>–</w:t>
      </w:r>
      <w:r w:rsidRPr="00C44DF7">
        <w:t xml:space="preserve"> средство, изоляция которого длительно выдерживает рабочее напряжение электроустановки и которое позволяет работать на токоведущих частях, находящихся под напряжением.</w:t>
      </w:r>
    </w:p>
    <w:p w14:paraId="1EA08AC5" w14:textId="77777777" w:rsidR="00682275" w:rsidRPr="00CF61AB" w:rsidRDefault="00682275" w:rsidP="00CF61AB"/>
    <w:p w14:paraId="6E2F5C02" w14:textId="77777777" w:rsidR="004B5449" w:rsidRPr="00C44DF7" w:rsidRDefault="004B5449" w:rsidP="00D33D5B">
      <w:pPr>
        <w:shd w:val="clear" w:color="auto" w:fill="FFFFFF"/>
        <w:rPr>
          <w:szCs w:val="24"/>
          <w:lang w:eastAsia="ru-RU"/>
        </w:rPr>
      </w:pPr>
      <w:r w:rsidRPr="00C44DF7">
        <w:rPr>
          <w:rFonts w:ascii="Arial" w:hAnsi="Arial" w:cs="Arial"/>
          <w:b/>
          <w:i/>
          <w:sz w:val="20"/>
          <w:szCs w:val="20"/>
          <w:lang w:eastAsia="ru-RU"/>
        </w:rPr>
        <w:t>ИНДЕКС ПЕРЕДАЧИ ТЕПЛ</w:t>
      </w:r>
      <w:r w:rsidR="00DC08D0" w:rsidRPr="00C44DF7">
        <w:rPr>
          <w:rFonts w:ascii="Arial" w:hAnsi="Arial" w:cs="Arial"/>
          <w:b/>
          <w:i/>
          <w:sz w:val="20"/>
          <w:szCs w:val="20"/>
          <w:lang w:eastAsia="ru-RU"/>
        </w:rPr>
        <w:t>О</w:t>
      </w:r>
      <w:r w:rsidRPr="00C44DF7">
        <w:rPr>
          <w:rFonts w:ascii="Arial" w:hAnsi="Arial" w:cs="Arial"/>
          <w:b/>
          <w:i/>
          <w:sz w:val="20"/>
          <w:szCs w:val="20"/>
          <w:lang w:eastAsia="ru-RU"/>
        </w:rPr>
        <w:t>ВОГО ИЗЛУЧЕНИЯ</w:t>
      </w:r>
      <w:r w:rsidRPr="00C44DF7">
        <w:rPr>
          <w:szCs w:val="24"/>
          <w:lang w:eastAsia="ru-RU"/>
        </w:rPr>
        <w:t xml:space="preserve"> – число, рассчитанное с точностью до одной десятой, как среднее значение времени (измеренное с точностью до одной десятой секунды), затраченного на подъем температуры калориметра на (24,0 ± 0,2) </w:t>
      </w:r>
      <w:r w:rsidR="00463246" w:rsidRPr="00C44DF7">
        <w:rPr>
          <w:szCs w:val="24"/>
          <w:lang w:eastAsia="ru-RU"/>
        </w:rPr>
        <w:t>°</w:t>
      </w:r>
      <w:r w:rsidRPr="00C44DF7">
        <w:rPr>
          <w:szCs w:val="24"/>
          <w:lang w:eastAsia="ru-RU"/>
        </w:rPr>
        <w:t>С в</w:t>
      </w:r>
      <w:r w:rsidR="00DC08D0" w:rsidRPr="00C44DF7">
        <w:rPr>
          <w:szCs w:val="24"/>
          <w:lang w:eastAsia="ru-RU"/>
        </w:rPr>
        <w:t xml:space="preserve"> </w:t>
      </w:r>
      <w:r w:rsidRPr="00C44DF7">
        <w:rPr>
          <w:szCs w:val="24"/>
          <w:lang w:eastAsia="ru-RU"/>
        </w:rPr>
        <w:t>ходе испытаний, при которых задается определенная плотн</w:t>
      </w:r>
      <w:r w:rsidR="00D3628A" w:rsidRPr="00C44DF7">
        <w:rPr>
          <w:szCs w:val="24"/>
          <w:lang w:eastAsia="ru-RU"/>
        </w:rPr>
        <w:t>ость падающего теплового потока.</w:t>
      </w:r>
    </w:p>
    <w:p w14:paraId="29E9B5C9" w14:textId="77777777" w:rsidR="00D3628A" w:rsidRPr="00C44DF7" w:rsidRDefault="00D3628A" w:rsidP="00D33D5B">
      <w:pPr>
        <w:shd w:val="clear" w:color="auto" w:fill="FFFFFF"/>
        <w:rPr>
          <w:szCs w:val="24"/>
          <w:lang w:eastAsia="ru-RU"/>
        </w:rPr>
      </w:pPr>
    </w:p>
    <w:p w14:paraId="6A368C6E" w14:textId="07E891F1" w:rsidR="00520AC6" w:rsidRDefault="00520AC6" w:rsidP="00520AC6">
      <w:pPr>
        <w:shd w:val="clear" w:color="auto" w:fill="FFFFFF"/>
        <w:autoSpaceDE w:val="0"/>
        <w:autoSpaceDN w:val="0"/>
        <w:adjustRightInd w:val="0"/>
        <w:rPr>
          <w:szCs w:val="24"/>
          <w:lang w:eastAsia="ru-RU"/>
        </w:rPr>
      </w:pPr>
      <w:r w:rsidRPr="00C44DF7">
        <w:rPr>
          <w:rFonts w:ascii="Arial" w:hAnsi="Arial" w:cs="Arial"/>
          <w:b/>
          <w:i/>
          <w:sz w:val="20"/>
          <w:szCs w:val="20"/>
          <w:lang w:eastAsia="ru-RU"/>
        </w:rPr>
        <w:t>КАПЮШОН</w:t>
      </w:r>
      <w:r>
        <w:rPr>
          <w:rFonts w:ascii="Arial" w:hAnsi="Arial" w:cs="Arial"/>
          <w:b/>
          <w:i/>
          <w:sz w:val="20"/>
          <w:szCs w:val="20"/>
          <w:lang w:eastAsia="ru-RU"/>
        </w:rPr>
        <w:t xml:space="preserve"> СРЕДСТВА ИНДИВИДУАЛЬНОЙ ЗАЩИТЫ ОРГАНОВ ДЫХАНИЯ</w:t>
      </w:r>
      <w:r w:rsidRPr="00C44DF7">
        <w:rPr>
          <w:rFonts w:ascii="Arial" w:hAnsi="Arial" w:cs="Arial"/>
          <w:b/>
          <w:i/>
          <w:sz w:val="20"/>
          <w:szCs w:val="20"/>
          <w:lang w:eastAsia="ru-RU"/>
        </w:rPr>
        <w:t xml:space="preserve"> </w:t>
      </w:r>
      <w:r w:rsidR="00652543" w:rsidRPr="00C44DF7">
        <w:t>–</w:t>
      </w:r>
      <w:r w:rsidRPr="00C44DF7">
        <w:rPr>
          <w:szCs w:val="24"/>
          <w:lang w:eastAsia="ru-RU"/>
        </w:rPr>
        <w:t xml:space="preserve"> неплотно прилегающая лицевая часть</w:t>
      </w:r>
      <w:r>
        <w:rPr>
          <w:szCs w:val="24"/>
          <w:lang w:eastAsia="ru-RU"/>
        </w:rPr>
        <w:t xml:space="preserve"> средства индивидуальной защиты органов дыхания</w:t>
      </w:r>
      <w:r w:rsidRPr="00132671">
        <w:rPr>
          <w:szCs w:val="24"/>
          <w:lang w:eastAsia="ru-RU"/>
        </w:rPr>
        <w:t>,</w:t>
      </w:r>
      <w:r w:rsidRPr="0060040F">
        <w:rPr>
          <w:szCs w:val="24"/>
          <w:lang w:eastAsia="ru-RU"/>
        </w:rPr>
        <w:t xml:space="preserve"> закрывающая лицо и </w:t>
      </w:r>
      <w:r w:rsidRPr="00C44DF7">
        <w:rPr>
          <w:szCs w:val="24"/>
          <w:lang w:eastAsia="ru-RU"/>
        </w:rPr>
        <w:t>голову.</w:t>
      </w:r>
    </w:p>
    <w:p w14:paraId="49B63DF0" w14:textId="77777777" w:rsidR="00520AC6" w:rsidRPr="00132671" w:rsidRDefault="00520AC6" w:rsidP="00520AC6">
      <w:pPr>
        <w:shd w:val="clear" w:color="auto" w:fill="FFFFFF"/>
        <w:autoSpaceDE w:val="0"/>
        <w:autoSpaceDN w:val="0"/>
        <w:adjustRightInd w:val="0"/>
        <w:rPr>
          <w:szCs w:val="24"/>
          <w:highlight w:val="yellow"/>
          <w:lang w:eastAsia="ru-RU"/>
        </w:rPr>
      </w:pPr>
    </w:p>
    <w:p w14:paraId="67F9552C" w14:textId="5467F958" w:rsidR="00682275" w:rsidRPr="00CF61AB" w:rsidRDefault="00682275" w:rsidP="00682275">
      <w:pPr>
        <w:pStyle w:val="S0"/>
        <w:rPr>
          <w:szCs w:val="22"/>
          <w:lang w:eastAsia="en-US"/>
        </w:rPr>
      </w:pPr>
      <w:r w:rsidRPr="00682275">
        <w:rPr>
          <w:rFonts w:ascii="Arial" w:hAnsi="Arial" w:cs="Arial"/>
          <w:b/>
          <w:i/>
          <w:sz w:val="20"/>
          <w:szCs w:val="20"/>
        </w:rPr>
        <w:t>КАРАБИН</w:t>
      </w:r>
      <w:r w:rsidRPr="00C44DF7">
        <w:rPr>
          <w:b/>
        </w:rPr>
        <w:t xml:space="preserve"> </w:t>
      </w:r>
      <w:r w:rsidR="00652543" w:rsidRPr="00C44DF7">
        <w:t>–</w:t>
      </w:r>
      <w:r w:rsidRPr="00C44DF7">
        <w:rPr>
          <w:b/>
        </w:rPr>
        <w:t xml:space="preserve"> </w:t>
      </w:r>
      <w:r w:rsidRPr="00C44DF7">
        <w:t>открывающееся устройство для соединения компонентов, которое позволяет пользователю присоединять с</w:t>
      </w:r>
      <w:r w:rsidRPr="0060040F">
        <w:t xml:space="preserve">траховочную систему для того, чтобы соединить себя прямо </w:t>
      </w:r>
      <w:r w:rsidRPr="00CF61AB">
        <w:rPr>
          <w:szCs w:val="22"/>
          <w:lang w:eastAsia="en-US"/>
        </w:rPr>
        <w:t>или косвенно с опорой.</w:t>
      </w:r>
    </w:p>
    <w:p w14:paraId="53E5F634" w14:textId="77777777" w:rsidR="00D3628A" w:rsidRDefault="00D3628A" w:rsidP="00D33D5B">
      <w:pPr>
        <w:shd w:val="clear" w:color="auto" w:fill="FFFFFF"/>
        <w:autoSpaceDE w:val="0"/>
        <w:autoSpaceDN w:val="0"/>
        <w:adjustRightInd w:val="0"/>
        <w:rPr>
          <w:szCs w:val="24"/>
          <w:lang w:eastAsia="ru-RU"/>
        </w:rPr>
      </w:pPr>
    </w:p>
    <w:p w14:paraId="382309A0" w14:textId="0B87539A" w:rsidR="006F5123" w:rsidRDefault="006F5123" w:rsidP="00D33D5B">
      <w:pPr>
        <w:shd w:val="clear" w:color="auto" w:fill="FFFFFF"/>
        <w:autoSpaceDE w:val="0"/>
        <w:autoSpaceDN w:val="0"/>
        <w:adjustRightInd w:val="0"/>
        <w:rPr>
          <w:szCs w:val="24"/>
          <w:lang w:eastAsia="ru-RU"/>
        </w:rPr>
      </w:pPr>
      <w:r w:rsidRPr="006F5123">
        <w:rPr>
          <w:rFonts w:ascii="Arial" w:hAnsi="Arial" w:cs="Arial"/>
          <w:b/>
          <w:i/>
          <w:sz w:val="20"/>
          <w:szCs w:val="20"/>
          <w:lang w:eastAsia="ru-RU"/>
        </w:rPr>
        <w:t>К</w:t>
      </w:r>
      <w:r>
        <w:rPr>
          <w:rFonts w:ascii="Arial" w:hAnsi="Arial" w:cs="Arial"/>
          <w:b/>
          <w:i/>
          <w:sz w:val="20"/>
          <w:szCs w:val="20"/>
          <w:lang w:eastAsia="ru-RU"/>
        </w:rPr>
        <w:t>ЛАДОВЩИК</w:t>
      </w:r>
      <w:r>
        <w:rPr>
          <w:rStyle w:val="extended-textshort"/>
        </w:rPr>
        <w:t xml:space="preserve"> – </w:t>
      </w:r>
      <w:r w:rsidR="00ED39EC">
        <w:rPr>
          <w:szCs w:val="24"/>
          <w:lang w:eastAsia="ru-RU"/>
        </w:rPr>
        <w:t>работник</w:t>
      </w:r>
      <w:r w:rsidR="00ED39EC" w:rsidRPr="006F5123">
        <w:rPr>
          <w:szCs w:val="24"/>
          <w:lang w:eastAsia="ru-RU"/>
        </w:rPr>
        <w:t xml:space="preserve"> </w:t>
      </w:r>
      <w:r w:rsidR="00A90862" w:rsidRPr="00A90862">
        <w:t>структурно</w:t>
      </w:r>
      <w:r w:rsidR="00A90862">
        <w:t>го подразделения</w:t>
      </w:r>
      <w:r w:rsidR="00A90862" w:rsidRPr="00A90862">
        <w:t xml:space="preserve"> по поставкам и хранению материально-технических ресурсов</w:t>
      </w:r>
      <w:r w:rsidR="00A90862" w:rsidRPr="00F536F1">
        <w:rPr>
          <w:rFonts w:ascii="Arial" w:hAnsi="Arial" w:cs="Arial"/>
          <w:b/>
          <w:i/>
          <w:sz w:val="20"/>
          <w:szCs w:val="20"/>
        </w:rPr>
        <w:t xml:space="preserve"> </w:t>
      </w:r>
      <w:r w:rsidR="00321141" w:rsidRPr="00CF61AB">
        <w:rPr>
          <w:szCs w:val="24"/>
          <w:lang w:eastAsia="ru-RU"/>
        </w:rPr>
        <w:t>Обществ Группы</w:t>
      </w:r>
      <w:r w:rsidRPr="00CF61AB">
        <w:rPr>
          <w:szCs w:val="24"/>
          <w:lang w:eastAsia="ru-RU"/>
        </w:rPr>
        <w:t>,</w:t>
      </w:r>
      <w:r w:rsidRPr="006F5123">
        <w:rPr>
          <w:szCs w:val="24"/>
          <w:lang w:eastAsia="ru-RU"/>
        </w:rPr>
        <w:t xml:space="preserve"> </w:t>
      </w:r>
      <w:r w:rsidR="008F3B0F">
        <w:rPr>
          <w:szCs w:val="24"/>
          <w:lang w:eastAsia="ru-RU"/>
        </w:rPr>
        <w:t>ответственный за</w:t>
      </w:r>
      <w:r w:rsidRPr="006F5123">
        <w:rPr>
          <w:szCs w:val="24"/>
          <w:lang w:eastAsia="ru-RU"/>
        </w:rPr>
        <w:t xml:space="preserve"> ведение учета материальных ценностей.</w:t>
      </w:r>
    </w:p>
    <w:p w14:paraId="333505B5" w14:textId="77777777" w:rsidR="006F5123" w:rsidRPr="0060040F" w:rsidRDefault="006F5123" w:rsidP="00D33D5B">
      <w:pPr>
        <w:shd w:val="clear" w:color="auto" w:fill="FFFFFF"/>
        <w:autoSpaceDE w:val="0"/>
        <w:autoSpaceDN w:val="0"/>
        <w:adjustRightInd w:val="0"/>
        <w:rPr>
          <w:szCs w:val="24"/>
          <w:lang w:eastAsia="ru-RU"/>
        </w:rPr>
      </w:pPr>
    </w:p>
    <w:p w14:paraId="164D7067" w14:textId="1F33E962" w:rsidR="00682275" w:rsidRDefault="00682275" w:rsidP="00682275">
      <w:pPr>
        <w:pStyle w:val="S0"/>
      </w:pPr>
      <w:r w:rsidRPr="00682275">
        <w:rPr>
          <w:rFonts w:ascii="Arial" w:hAnsi="Arial" w:cs="Arial"/>
          <w:b/>
          <w:i/>
          <w:sz w:val="20"/>
          <w:szCs w:val="20"/>
        </w:rPr>
        <w:t>КОДИРОВКА</w:t>
      </w:r>
      <w:r w:rsidRPr="00C44DF7">
        <w:rPr>
          <w:rFonts w:ascii="Arial" w:hAnsi="Arial" w:cs="Arial"/>
          <w:b/>
          <w:i/>
          <w:sz w:val="20"/>
          <w:szCs w:val="20"/>
        </w:rPr>
        <w:t xml:space="preserve"> </w:t>
      </w:r>
      <w:r w:rsidR="00652543" w:rsidRPr="00C44DF7">
        <w:t>–</w:t>
      </w:r>
      <w:r w:rsidRPr="00C44DF7">
        <w:rPr>
          <w:b/>
        </w:rPr>
        <w:t xml:space="preserve"> </w:t>
      </w:r>
      <w:r w:rsidRPr="00C44DF7">
        <w:t>присвоение видам средств индивидуальной защиты цифровых кодов.</w:t>
      </w:r>
    </w:p>
    <w:p w14:paraId="798C4C06" w14:textId="77777777" w:rsidR="00682275" w:rsidRPr="00CF61AB" w:rsidRDefault="00682275" w:rsidP="00CF61AB"/>
    <w:p w14:paraId="1428CEA4" w14:textId="77777777" w:rsidR="00BE6E6E" w:rsidRPr="00C44DF7" w:rsidRDefault="00BE6E6E" w:rsidP="00D33D5B">
      <w:pPr>
        <w:shd w:val="clear" w:color="auto" w:fill="FFFFFF"/>
        <w:autoSpaceDE w:val="0"/>
        <w:autoSpaceDN w:val="0"/>
        <w:adjustRightInd w:val="0"/>
        <w:rPr>
          <w:szCs w:val="24"/>
          <w:lang w:eastAsia="ru-RU"/>
        </w:rPr>
      </w:pPr>
      <w:r w:rsidRPr="00C44DF7">
        <w:rPr>
          <w:rFonts w:ascii="Arial" w:hAnsi="Arial" w:cs="Arial"/>
          <w:b/>
          <w:i/>
          <w:sz w:val="20"/>
          <w:szCs w:val="20"/>
          <w:lang w:eastAsia="ru-RU"/>
        </w:rPr>
        <w:t>КОМБИНИРОВАННЫЙ ФИЛЬТР</w:t>
      </w:r>
      <w:r w:rsidRPr="00C44DF7">
        <w:rPr>
          <w:rFonts w:ascii="Arial" w:hAnsi="Arial" w:cs="Arial"/>
          <w:b/>
          <w:bCs/>
          <w:i/>
          <w:sz w:val="20"/>
          <w:szCs w:val="20"/>
          <w:lang w:eastAsia="ru-RU"/>
        </w:rPr>
        <w:t xml:space="preserve"> </w:t>
      </w:r>
      <w:r w:rsidR="00132671">
        <w:rPr>
          <w:b/>
          <w:bCs/>
          <w:szCs w:val="24"/>
          <w:lang w:eastAsia="ru-RU"/>
        </w:rPr>
        <w:t>–</w:t>
      </w:r>
      <w:r w:rsidRPr="00C44DF7">
        <w:rPr>
          <w:b/>
          <w:bCs/>
          <w:szCs w:val="24"/>
          <w:lang w:eastAsia="ru-RU"/>
        </w:rPr>
        <w:t xml:space="preserve"> </w:t>
      </w:r>
      <w:r w:rsidRPr="00C44DF7">
        <w:rPr>
          <w:szCs w:val="24"/>
          <w:lang w:eastAsia="ru-RU"/>
        </w:rPr>
        <w:t>фильтр</w:t>
      </w:r>
      <w:r w:rsidR="00132671">
        <w:rPr>
          <w:szCs w:val="24"/>
          <w:lang w:eastAsia="ru-RU"/>
        </w:rPr>
        <w:t xml:space="preserve"> средства индивидуальной защиты органов дыхания,</w:t>
      </w:r>
      <w:r w:rsidRPr="00C44DF7">
        <w:rPr>
          <w:szCs w:val="24"/>
          <w:lang w:eastAsia="ru-RU"/>
        </w:rPr>
        <w:t xml:space="preserve"> предназначенный для одновременной защиты от газов, паров и аэрозолей</w:t>
      </w:r>
      <w:r w:rsidR="00D3628A" w:rsidRPr="00C44DF7">
        <w:rPr>
          <w:szCs w:val="24"/>
          <w:lang w:eastAsia="ru-RU"/>
        </w:rPr>
        <w:t>.</w:t>
      </w:r>
    </w:p>
    <w:p w14:paraId="7C8C33E7" w14:textId="77777777" w:rsidR="00D3628A" w:rsidRPr="00C44DF7" w:rsidRDefault="00D3628A" w:rsidP="00D33D5B">
      <w:pPr>
        <w:shd w:val="clear" w:color="auto" w:fill="FFFFFF"/>
        <w:autoSpaceDE w:val="0"/>
        <w:autoSpaceDN w:val="0"/>
        <w:adjustRightInd w:val="0"/>
        <w:rPr>
          <w:szCs w:val="24"/>
          <w:lang w:eastAsia="ru-RU"/>
        </w:rPr>
      </w:pPr>
    </w:p>
    <w:p w14:paraId="3B491D3F" w14:textId="68B7A066" w:rsidR="0058313C" w:rsidRPr="0058313C" w:rsidRDefault="0058313C" w:rsidP="0058313C">
      <w:pPr>
        <w:pStyle w:val="S0"/>
      </w:pPr>
      <w:r w:rsidRPr="00CF61AB">
        <w:rPr>
          <w:rFonts w:ascii="Arial" w:hAnsi="Arial" w:cs="Arial"/>
          <w:b/>
          <w:i/>
          <w:sz w:val="20"/>
          <w:szCs w:val="20"/>
        </w:rPr>
        <w:t>КОМИССИЯ ВХОДНОГО КОНТРОЛЯ С</w:t>
      </w:r>
      <w:r w:rsidR="00CF61AB" w:rsidRPr="00CF61AB">
        <w:rPr>
          <w:rFonts w:ascii="Arial" w:hAnsi="Arial" w:cs="Arial"/>
          <w:b/>
          <w:i/>
          <w:sz w:val="20"/>
          <w:szCs w:val="20"/>
        </w:rPr>
        <w:t xml:space="preserve">РЕДСТВ </w:t>
      </w:r>
      <w:r w:rsidRPr="00CF61AB">
        <w:rPr>
          <w:rFonts w:ascii="Arial" w:hAnsi="Arial" w:cs="Arial"/>
          <w:b/>
          <w:i/>
          <w:sz w:val="20"/>
          <w:szCs w:val="20"/>
        </w:rPr>
        <w:t>И</w:t>
      </w:r>
      <w:r w:rsidR="00CF61AB" w:rsidRPr="00CF61AB">
        <w:rPr>
          <w:rFonts w:ascii="Arial" w:hAnsi="Arial" w:cs="Arial"/>
          <w:b/>
          <w:i/>
          <w:sz w:val="20"/>
          <w:szCs w:val="20"/>
        </w:rPr>
        <w:t xml:space="preserve">НДИВИДУАЛЬНОЙ </w:t>
      </w:r>
      <w:r w:rsidRPr="00CF61AB">
        <w:rPr>
          <w:rFonts w:ascii="Arial" w:hAnsi="Arial" w:cs="Arial"/>
          <w:b/>
          <w:i/>
          <w:sz w:val="20"/>
          <w:szCs w:val="20"/>
        </w:rPr>
        <w:t>З</w:t>
      </w:r>
      <w:r w:rsidR="00CF61AB" w:rsidRPr="00CF61AB">
        <w:rPr>
          <w:rFonts w:ascii="Arial" w:hAnsi="Arial" w:cs="Arial"/>
          <w:b/>
          <w:i/>
          <w:sz w:val="20"/>
          <w:szCs w:val="20"/>
        </w:rPr>
        <w:t>АЩИТЫ</w:t>
      </w:r>
      <w:r w:rsidRPr="00CF61AB">
        <w:rPr>
          <w:rFonts w:ascii="Arial" w:hAnsi="Arial" w:cs="Arial"/>
          <w:b/>
          <w:i/>
          <w:sz w:val="20"/>
          <w:szCs w:val="20"/>
        </w:rPr>
        <w:t xml:space="preserve"> </w:t>
      </w:r>
      <w:r w:rsidRPr="00CF61AB">
        <w:rPr>
          <w:b/>
          <w:bCs/>
        </w:rPr>
        <w:t xml:space="preserve">– </w:t>
      </w:r>
      <w:r w:rsidRPr="00CF61AB">
        <w:t>постоянно действующий коллегиальный орган Общества Группы, организующий совместные действия по проведению</w:t>
      </w:r>
      <w:r w:rsidRPr="00CF61AB">
        <w:rPr>
          <w:rStyle w:val="extended-textshort"/>
        </w:rPr>
        <w:t xml:space="preserve"> </w:t>
      </w:r>
      <w:r w:rsidRPr="00CF61AB">
        <w:t xml:space="preserve">контроля качества </w:t>
      </w:r>
      <w:r w:rsidR="008D2786">
        <w:t>средств индивидуальной защиты</w:t>
      </w:r>
      <w:r w:rsidRPr="00CF61AB">
        <w:t>, ко</w:t>
      </w:r>
      <w:r w:rsidR="008D2786">
        <w:t>торый поступил к З</w:t>
      </w:r>
      <w:r w:rsidRPr="00CF61AB">
        <w:t>аказчику в целях его использования.</w:t>
      </w:r>
    </w:p>
    <w:p w14:paraId="2D56A652" w14:textId="77777777" w:rsidR="0058313C" w:rsidRPr="00CF61AB" w:rsidRDefault="0058313C" w:rsidP="00CF61AB"/>
    <w:p w14:paraId="29B02C51" w14:textId="318F5581" w:rsidR="00C972D5" w:rsidRPr="00C44DF7" w:rsidRDefault="00C972D5" w:rsidP="00D33D5B">
      <w:pPr>
        <w:shd w:val="clear" w:color="auto" w:fill="FFFFFF"/>
        <w:autoSpaceDE w:val="0"/>
        <w:autoSpaceDN w:val="0"/>
        <w:adjustRightInd w:val="0"/>
        <w:rPr>
          <w:szCs w:val="24"/>
          <w:lang w:eastAsia="ru-RU"/>
        </w:rPr>
      </w:pPr>
      <w:r w:rsidRPr="00C44DF7">
        <w:rPr>
          <w:rFonts w:ascii="Arial" w:hAnsi="Arial" w:cs="Arial"/>
          <w:b/>
          <w:i/>
          <w:sz w:val="20"/>
          <w:szCs w:val="20"/>
          <w:lang w:eastAsia="ru-RU"/>
        </w:rPr>
        <w:t xml:space="preserve">КОМПЛЕКТ </w:t>
      </w:r>
      <w:r w:rsidR="00132671">
        <w:rPr>
          <w:rFonts w:ascii="Arial" w:hAnsi="Arial" w:cs="Arial"/>
          <w:b/>
          <w:i/>
          <w:sz w:val="20"/>
          <w:szCs w:val="20"/>
          <w:lang w:eastAsia="ru-RU"/>
        </w:rPr>
        <w:t>СРЕДСТВ ИНДИВИДУАЛЬНОЙ ЗАЩИТЫ</w:t>
      </w:r>
      <w:r w:rsidRPr="00C44DF7">
        <w:rPr>
          <w:rFonts w:ascii="Arial" w:hAnsi="Arial" w:cs="Arial"/>
          <w:b/>
          <w:bCs/>
          <w:i/>
          <w:sz w:val="20"/>
          <w:szCs w:val="20"/>
          <w:lang w:eastAsia="ru-RU"/>
        </w:rPr>
        <w:t xml:space="preserve"> </w:t>
      </w:r>
      <w:r w:rsidR="00652543" w:rsidRPr="00C44DF7">
        <w:t>–</w:t>
      </w:r>
      <w:r w:rsidRPr="00C44DF7">
        <w:rPr>
          <w:b/>
          <w:bCs/>
          <w:i/>
          <w:szCs w:val="24"/>
          <w:lang w:eastAsia="ru-RU"/>
        </w:rPr>
        <w:t xml:space="preserve"> </w:t>
      </w:r>
      <w:r w:rsidRPr="00C44DF7">
        <w:rPr>
          <w:szCs w:val="24"/>
          <w:lang w:eastAsia="ru-RU"/>
        </w:rPr>
        <w:t>комплект, включающий спецодежду, средс</w:t>
      </w:r>
      <w:r w:rsidR="0047655C" w:rsidRPr="00C44DF7">
        <w:rPr>
          <w:szCs w:val="24"/>
          <w:lang w:eastAsia="ru-RU"/>
        </w:rPr>
        <w:t>т</w:t>
      </w:r>
      <w:r w:rsidRPr="00C44DF7">
        <w:rPr>
          <w:szCs w:val="24"/>
          <w:lang w:eastAsia="ru-RU"/>
        </w:rPr>
        <w:t>ва защиты головы, рук, спецобувь, предназ</w:t>
      </w:r>
      <w:r w:rsidR="00D3628A" w:rsidRPr="00C44DF7">
        <w:rPr>
          <w:szCs w:val="24"/>
          <w:lang w:eastAsia="ru-RU"/>
        </w:rPr>
        <w:t>наченные для защиты работающего.</w:t>
      </w:r>
    </w:p>
    <w:p w14:paraId="66A0DB97" w14:textId="77777777" w:rsidR="00D3628A" w:rsidRPr="00C44DF7" w:rsidRDefault="00D3628A" w:rsidP="00D33D5B">
      <w:pPr>
        <w:shd w:val="clear" w:color="auto" w:fill="FFFFFF"/>
        <w:autoSpaceDE w:val="0"/>
        <w:autoSpaceDN w:val="0"/>
        <w:adjustRightInd w:val="0"/>
        <w:rPr>
          <w:szCs w:val="24"/>
          <w:lang w:eastAsia="ru-RU"/>
        </w:rPr>
      </w:pPr>
    </w:p>
    <w:p w14:paraId="44152A97" w14:textId="77777777" w:rsidR="00903600" w:rsidRDefault="00903600" w:rsidP="00D33D5B">
      <w:pPr>
        <w:shd w:val="clear" w:color="auto" w:fill="FFFFFF"/>
        <w:rPr>
          <w:szCs w:val="24"/>
          <w:lang w:eastAsia="ru-RU"/>
        </w:rPr>
      </w:pPr>
      <w:r w:rsidRPr="00C44DF7">
        <w:rPr>
          <w:rFonts w:ascii="Arial" w:hAnsi="Arial" w:cs="Arial"/>
          <w:b/>
          <w:i/>
          <w:sz w:val="20"/>
          <w:szCs w:val="20"/>
          <w:lang w:eastAsia="ru-RU"/>
        </w:rPr>
        <w:t xml:space="preserve">КОНФЕКЦИОННАЯ КАРТА – </w:t>
      </w:r>
      <w:r w:rsidRPr="00C44DF7">
        <w:rPr>
          <w:szCs w:val="24"/>
          <w:lang w:eastAsia="ru-RU"/>
        </w:rPr>
        <w:t>перечень тканей, материалов и фурнитуры</w:t>
      </w:r>
      <w:r w:rsidR="0047655C" w:rsidRPr="00C44DF7">
        <w:rPr>
          <w:szCs w:val="24"/>
          <w:lang w:eastAsia="ru-RU"/>
        </w:rPr>
        <w:t>,</w:t>
      </w:r>
      <w:r w:rsidRPr="00C44DF7">
        <w:rPr>
          <w:szCs w:val="24"/>
          <w:lang w:eastAsia="ru-RU"/>
        </w:rPr>
        <w:t xml:space="preserve"> применяем</w:t>
      </w:r>
      <w:r w:rsidR="0047655C" w:rsidRPr="00C44DF7">
        <w:rPr>
          <w:szCs w:val="24"/>
          <w:lang w:eastAsia="ru-RU"/>
        </w:rPr>
        <w:t>ых</w:t>
      </w:r>
      <w:r w:rsidRPr="00C44DF7">
        <w:rPr>
          <w:szCs w:val="24"/>
          <w:lang w:eastAsia="ru-RU"/>
        </w:rPr>
        <w:t xml:space="preserve"> для </w:t>
      </w:r>
      <w:r w:rsidR="00D3628A" w:rsidRPr="00C44DF7">
        <w:rPr>
          <w:szCs w:val="24"/>
          <w:lang w:eastAsia="ru-RU"/>
        </w:rPr>
        <w:t>изготовления специальной одежды.</w:t>
      </w:r>
    </w:p>
    <w:p w14:paraId="0AE4EDF4" w14:textId="77777777" w:rsidR="00CF61AB" w:rsidRDefault="00CF61AB" w:rsidP="00D33D5B">
      <w:pPr>
        <w:shd w:val="clear" w:color="auto" w:fill="FFFFFF"/>
        <w:rPr>
          <w:szCs w:val="24"/>
          <w:lang w:eastAsia="ru-RU"/>
        </w:rPr>
      </w:pPr>
    </w:p>
    <w:p w14:paraId="0B895DB8" w14:textId="2FDD1889" w:rsidR="00CF61AB" w:rsidRPr="00CF61AB" w:rsidRDefault="00CF61AB" w:rsidP="00CF61AB">
      <w:pPr>
        <w:shd w:val="clear" w:color="auto" w:fill="FFFFFF"/>
        <w:ind w:left="567"/>
        <w:rPr>
          <w:i/>
          <w:szCs w:val="24"/>
          <w:lang w:eastAsia="ru-RU"/>
        </w:rPr>
      </w:pPr>
      <w:r w:rsidRPr="00CF61AB">
        <w:rPr>
          <w:i/>
          <w:szCs w:val="24"/>
          <w:u w:val="single"/>
          <w:lang w:eastAsia="ru-RU"/>
        </w:rPr>
        <w:t>Примечание:</w:t>
      </w:r>
      <w:r w:rsidRPr="00CF61AB">
        <w:rPr>
          <w:i/>
          <w:szCs w:val="24"/>
          <w:lang w:eastAsia="ru-RU"/>
        </w:rPr>
        <w:t xml:space="preserve"> формируется в свободной форме.</w:t>
      </w:r>
    </w:p>
    <w:p w14:paraId="7B0FAA8F" w14:textId="77777777" w:rsidR="00D3628A" w:rsidRDefault="00D3628A" w:rsidP="00D33D5B">
      <w:pPr>
        <w:shd w:val="clear" w:color="auto" w:fill="FFFFFF"/>
        <w:rPr>
          <w:szCs w:val="24"/>
          <w:lang w:eastAsia="ru-RU"/>
        </w:rPr>
      </w:pPr>
    </w:p>
    <w:p w14:paraId="312393DD" w14:textId="6067DB8C" w:rsidR="00AE6F6F" w:rsidRPr="00C74E3A" w:rsidRDefault="00AE6F6F" w:rsidP="00AE6F6F">
      <w:pPr>
        <w:shd w:val="clear" w:color="auto" w:fill="FFFFFF"/>
        <w:rPr>
          <w:szCs w:val="24"/>
          <w:lang w:eastAsia="ru-RU"/>
        </w:rPr>
      </w:pPr>
      <w:r w:rsidRPr="00AE6F6F">
        <w:rPr>
          <w:rFonts w:ascii="Arial" w:hAnsi="Arial" w:cs="Arial"/>
          <w:b/>
          <w:i/>
          <w:sz w:val="20"/>
          <w:szCs w:val="20"/>
          <w:lang w:eastAsia="ru-RU"/>
        </w:rPr>
        <w:t>КОРПУС</w:t>
      </w:r>
      <w:r w:rsidRPr="00AB4098">
        <w:rPr>
          <w:rFonts w:ascii="Arial" w:hAnsi="Arial" w:cs="Arial"/>
          <w:sz w:val="20"/>
          <w:szCs w:val="20"/>
          <w:lang w:eastAsia="ru-RU"/>
        </w:rPr>
        <w:t xml:space="preserve"> </w:t>
      </w:r>
      <w:r w:rsidR="00652543" w:rsidRPr="00C44DF7">
        <w:t>–</w:t>
      </w:r>
      <w:r w:rsidRPr="00AB4098">
        <w:rPr>
          <w:szCs w:val="24"/>
          <w:lang w:eastAsia="ru-RU"/>
        </w:rPr>
        <w:t xml:space="preserve"> верхняя часть защитной каски, воспринимающая удар.</w:t>
      </w:r>
    </w:p>
    <w:p w14:paraId="500028A1" w14:textId="77777777" w:rsidR="00AE6F6F" w:rsidRPr="00C44DF7" w:rsidRDefault="00AE6F6F" w:rsidP="00D33D5B">
      <w:pPr>
        <w:shd w:val="clear" w:color="auto" w:fill="FFFFFF"/>
        <w:rPr>
          <w:szCs w:val="24"/>
          <w:lang w:eastAsia="ru-RU"/>
        </w:rPr>
      </w:pPr>
    </w:p>
    <w:p w14:paraId="230F29A3" w14:textId="41E6BBE3" w:rsidR="00BE6E6E" w:rsidRPr="00C44DF7" w:rsidRDefault="00BE6E6E" w:rsidP="00D33D5B">
      <w:pPr>
        <w:ind w:left="28"/>
        <w:rPr>
          <w:szCs w:val="24"/>
          <w:lang w:eastAsia="ru-RU"/>
        </w:rPr>
      </w:pPr>
      <w:r w:rsidRPr="00C44DF7">
        <w:rPr>
          <w:rFonts w:ascii="Arial" w:hAnsi="Arial" w:cs="Arial"/>
          <w:b/>
          <w:bCs/>
          <w:i/>
          <w:sz w:val="20"/>
          <w:szCs w:val="20"/>
          <w:lang w:eastAsia="ru-RU"/>
        </w:rPr>
        <w:t>КОЭФФИЦИЕНТ ЗАЩИТНОГО ДЕЙСТВИЯ</w:t>
      </w:r>
      <w:r w:rsidRPr="00C44DF7">
        <w:rPr>
          <w:rFonts w:ascii="Arial" w:hAnsi="Arial" w:cs="Arial"/>
          <w:b/>
          <w:bCs/>
          <w:i/>
          <w:sz w:val="20"/>
          <w:szCs w:val="20"/>
        </w:rPr>
        <w:t xml:space="preserve"> </w:t>
      </w:r>
      <w:r w:rsidR="00652543" w:rsidRPr="00C44DF7">
        <w:t>–</w:t>
      </w:r>
      <w:r w:rsidRPr="00C44DF7">
        <w:rPr>
          <w:rStyle w:val="S6"/>
        </w:rPr>
        <w:t xml:space="preserve"> доля</w:t>
      </w:r>
      <w:r w:rsidRPr="00C44DF7">
        <w:rPr>
          <w:szCs w:val="24"/>
          <w:lang w:eastAsia="ru-RU"/>
        </w:rPr>
        <w:t xml:space="preserve"> клещей</w:t>
      </w:r>
      <w:r w:rsidR="002B03F2">
        <w:rPr>
          <w:szCs w:val="24"/>
          <w:lang w:eastAsia="ru-RU"/>
        </w:rPr>
        <w:t xml:space="preserve"> и </w:t>
      </w:r>
      <w:r w:rsidR="002B03F2" w:rsidRPr="00CF61AB">
        <w:rPr>
          <w:szCs w:val="24"/>
          <w:lang w:eastAsia="ru-RU"/>
        </w:rPr>
        <w:t>летающих кровосощущих насекомых</w:t>
      </w:r>
      <w:r w:rsidRPr="00CF61AB">
        <w:rPr>
          <w:szCs w:val="24"/>
          <w:lang w:eastAsia="ru-RU"/>
        </w:rPr>
        <w:t>, оставшихся на спецодежде после периода испытаний</w:t>
      </w:r>
      <w:r w:rsidRPr="00C44DF7">
        <w:rPr>
          <w:szCs w:val="24"/>
          <w:lang w:eastAsia="ru-RU"/>
        </w:rPr>
        <w:t xml:space="preserve"> и тестового времени, от общего числа клещей, прицепившихся за тот же период и в т</w:t>
      </w:r>
      <w:r w:rsidR="00D3628A" w:rsidRPr="00C44DF7">
        <w:rPr>
          <w:szCs w:val="24"/>
          <w:lang w:eastAsia="ru-RU"/>
        </w:rPr>
        <w:t>ех же условиях к обычной одежде.</w:t>
      </w:r>
    </w:p>
    <w:p w14:paraId="17BD0518" w14:textId="77777777" w:rsidR="00D3628A" w:rsidRPr="00C44DF7" w:rsidRDefault="00D3628A" w:rsidP="00D33D5B">
      <w:pPr>
        <w:ind w:left="28"/>
        <w:rPr>
          <w:szCs w:val="24"/>
          <w:lang w:eastAsia="ru-RU"/>
        </w:rPr>
      </w:pPr>
    </w:p>
    <w:p w14:paraId="49792A02" w14:textId="77777777" w:rsidR="00BE6E6E" w:rsidRPr="00C44DF7" w:rsidRDefault="00BE6E6E" w:rsidP="00D33D5B">
      <w:pPr>
        <w:shd w:val="clear" w:color="auto" w:fill="FFFFFF"/>
        <w:autoSpaceDE w:val="0"/>
        <w:autoSpaceDN w:val="0"/>
        <w:adjustRightInd w:val="0"/>
        <w:rPr>
          <w:szCs w:val="24"/>
          <w:lang w:eastAsia="ru-RU"/>
        </w:rPr>
      </w:pPr>
      <w:r w:rsidRPr="00AB4098">
        <w:rPr>
          <w:rFonts w:ascii="Arial" w:hAnsi="Arial" w:cs="Arial"/>
          <w:b/>
          <w:i/>
          <w:sz w:val="20"/>
          <w:szCs w:val="20"/>
          <w:lang w:eastAsia="ru-RU"/>
        </w:rPr>
        <w:t xml:space="preserve">ЛИЦЕВАЯ ЧАСТЬ </w:t>
      </w:r>
      <w:r w:rsidR="000820AD">
        <w:rPr>
          <w:rFonts w:ascii="Arial" w:hAnsi="Arial" w:cs="Arial"/>
          <w:b/>
          <w:i/>
          <w:sz w:val="20"/>
          <w:szCs w:val="20"/>
          <w:lang w:eastAsia="ru-RU"/>
        </w:rPr>
        <w:t>СРЕДСТВА ИНДИВИДУАЛЬНОЙ ЗАЩИТЫ ОРГАНОВ ДЫХАНИЯ</w:t>
      </w:r>
      <w:r w:rsidRPr="000D78D3">
        <w:rPr>
          <w:b/>
          <w:i/>
          <w:szCs w:val="24"/>
          <w:lang w:eastAsia="ru-RU"/>
        </w:rPr>
        <w:t xml:space="preserve"> </w:t>
      </w:r>
      <w:r w:rsidR="000820AD">
        <w:rPr>
          <w:b/>
          <w:szCs w:val="24"/>
          <w:lang w:eastAsia="ru-RU"/>
        </w:rPr>
        <w:t>–</w:t>
      </w:r>
      <w:r w:rsidRPr="007E58B6">
        <w:rPr>
          <w:b/>
          <w:bCs/>
          <w:szCs w:val="24"/>
          <w:lang w:eastAsia="ru-RU"/>
        </w:rPr>
        <w:t xml:space="preserve"> </w:t>
      </w:r>
      <w:r w:rsidRPr="00C44DF7">
        <w:rPr>
          <w:szCs w:val="24"/>
          <w:lang w:eastAsia="ru-RU"/>
        </w:rPr>
        <w:t>часть</w:t>
      </w:r>
      <w:r w:rsidR="000820AD">
        <w:rPr>
          <w:szCs w:val="24"/>
          <w:lang w:eastAsia="ru-RU"/>
        </w:rPr>
        <w:t xml:space="preserve"> средства индивидуальной защиты органов дыхания</w:t>
      </w:r>
      <w:r w:rsidRPr="00C44DF7">
        <w:rPr>
          <w:szCs w:val="24"/>
          <w:lang w:eastAsia="ru-RU"/>
        </w:rPr>
        <w:t xml:space="preserve">, соединяющая дыхательные пути пользователя с другими частями устройства и </w:t>
      </w:r>
      <w:r w:rsidR="00CB7144" w:rsidRPr="00C44DF7">
        <w:rPr>
          <w:szCs w:val="24"/>
          <w:lang w:eastAsia="ru-RU"/>
        </w:rPr>
        <w:t>отделяющая дыхательные</w:t>
      </w:r>
      <w:r w:rsidR="00D3628A" w:rsidRPr="00C44DF7">
        <w:rPr>
          <w:szCs w:val="24"/>
          <w:lang w:eastAsia="ru-RU"/>
        </w:rPr>
        <w:t xml:space="preserve"> пути от окружающей атмосферы.</w:t>
      </w:r>
    </w:p>
    <w:p w14:paraId="484D62B9" w14:textId="77777777" w:rsidR="00D3628A" w:rsidRDefault="00D3628A" w:rsidP="00D33D5B">
      <w:pPr>
        <w:shd w:val="clear" w:color="auto" w:fill="FFFFFF"/>
        <w:autoSpaceDE w:val="0"/>
        <w:autoSpaceDN w:val="0"/>
        <w:adjustRightInd w:val="0"/>
        <w:rPr>
          <w:szCs w:val="24"/>
          <w:lang w:eastAsia="ru-RU"/>
        </w:rPr>
      </w:pPr>
    </w:p>
    <w:p w14:paraId="68ADB6B0" w14:textId="08C717FB" w:rsidR="00AE6F6F" w:rsidRDefault="00AE6F6F" w:rsidP="00D33D5B">
      <w:pPr>
        <w:shd w:val="clear" w:color="auto" w:fill="FFFFFF"/>
        <w:autoSpaceDE w:val="0"/>
        <w:autoSpaceDN w:val="0"/>
        <w:adjustRightInd w:val="0"/>
        <w:rPr>
          <w:szCs w:val="24"/>
          <w:lang w:eastAsia="ru-RU"/>
        </w:rPr>
      </w:pPr>
      <w:r w:rsidRPr="00AE6F6F">
        <w:rPr>
          <w:rFonts w:ascii="Arial" w:hAnsi="Arial" w:cs="Arial"/>
          <w:b/>
          <w:i/>
          <w:sz w:val="20"/>
          <w:szCs w:val="20"/>
          <w:lang w:eastAsia="ru-RU"/>
        </w:rPr>
        <w:t>ЛЯМОЧНЫЙ ПОЯС</w:t>
      </w:r>
      <w:r w:rsidRPr="00B54B65">
        <w:rPr>
          <w:szCs w:val="24"/>
          <w:lang w:eastAsia="ru-RU"/>
        </w:rPr>
        <w:t xml:space="preserve"> </w:t>
      </w:r>
      <w:r w:rsidR="00652543" w:rsidRPr="00C44DF7">
        <w:t>–</w:t>
      </w:r>
      <w:r w:rsidRPr="00B54B65">
        <w:rPr>
          <w:szCs w:val="24"/>
          <w:lang w:eastAsia="ru-RU"/>
        </w:rPr>
        <w:t xml:space="preserve"> пояс, обхватывающий тело человека по талии, плечам и (или) бёдрам.</w:t>
      </w:r>
    </w:p>
    <w:p w14:paraId="1165DA4E" w14:textId="77777777" w:rsidR="00AE6F6F" w:rsidRPr="00C44DF7" w:rsidRDefault="00AE6F6F" w:rsidP="00D33D5B">
      <w:pPr>
        <w:shd w:val="clear" w:color="auto" w:fill="FFFFFF"/>
        <w:autoSpaceDE w:val="0"/>
        <w:autoSpaceDN w:val="0"/>
        <w:adjustRightInd w:val="0"/>
        <w:rPr>
          <w:szCs w:val="24"/>
          <w:lang w:eastAsia="ru-RU"/>
        </w:rPr>
      </w:pPr>
    </w:p>
    <w:p w14:paraId="5BD11E6F" w14:textId="7DE400B3" w:rsidR="00174B38" w:rsidRPr="00C44DF7" w:rsidRDefault="00BE6E6E" w:rsidP="00D33D5B">
      <w:pPr>
        <w:shd w:val="clear" w:color="auto" w:fill="FFFFFF"/>
        <w:rPr>
          <w:szCs w:val="24"/>
          <w:lang w:eastAsia="ru-RU"/>
        </w:rPr>
      </w:pPr>
      <w:r w:rsidRPr="00C44DF7">
        <w:rPr>
          <w:rFonts w:ascii="Arial" w:hAnsi="Arial" w:cs="Arial"/>
          <w:b/>
          <w:i/>
          <w:sz w:val="20"/>
          <w:szCs w:val="20"/>
          <w:lang w:eastAsia="ru-RU"/>
        </w:rPr>
        <w:t>МАСКА</w:t>
      </w:r>
      <w:r w:rsidRPr="00C44DF7">
        <w:rPr>
          <w:b/>
          <w:i/>
          <w:szCs w:val="24"/>
          <w:lang w:eastAsia="ru-RU"/>
        </w:rPr>
        <w:t xml:space="preserve"> </w:t>
      </w:r>
      <w:r w:rsidR="00652543" w:rsidRPr="00C44DF7">
        <w:t>–</w:t>
      </w:r>
      <w:r w:rsidRPr="00C44DF7">
        <w:rPr>
          <w:b/>
          <w:bCs/>
          <w:szCs w:val="24"/>
          <w:lang w:eastAsia="ru-RU"/>
        </w:rPr>
        <w:t xml:space="preserve"> </w:t>
      </w:r>
      <w:r w:rsidRPr="00C44DF7">
        <w:rPr>
          <w:szCs w:val="24"/>
          <w:lang w:eastAsia="ru-RU"/>
        </w:rPr>
        <w:t>плотно прилегающая лицевая часть</w:t>
      </w:r>
      <w:r w:rsidR="000820AD">
        <w:rPr>
          <w:szCs w:val="24"/>
          <w:lang w:eastAsia="ru-RU"/>
        </w:rPr>
        <w:t xml:space="preserve"> средства индивидуальной защиты органов дыхания</w:t>
      </w:r>
      <w:r w:rsidRPr="00C44DF7">
        <w:rPr>
          <w:szCs w:val="24"/>
          <w:lang w:eastAsia="ru-RU"/>
        </w:rPr>
        <w:t>, закрывающ</w:t>
      </w:r>
      <w:r w:rsidR="00D3628A" w:rsidRPr="00C44DF7">
        <w:rPr>
          <w:szCs w:val="24"/>
          <w:lang w:eastAsia="ru-RU"/>
        </w:rPr>
        <w:t>ая рот, нос, глаза и подбородок.</w:t>
      </w:r>
    </w:p>
    <w:p w14:paraId="00897041" w14:textId="77777777" w:rsidR="00D3628A" w:rsidRPr="00C44DF7" w:rsidRDefault="00D3628A" w:rsidP="00D33D5B">
      <w:pPr>
        <w:shd w:val="clear" w:color="auto" w:fill="FFFFFF"/>
        <w:rPr>
          <w:szCs w:val="24"/>
          <w:lang w:eastAsia="ru-RU"/>
        </w:rPr>
      </w:pPr>
    </w:p>
    <w:p w14:paraId="33A41E9E" w14:textId="77777777" w:rsidR="00760729" w:rsidRPr="00C44DF7" w:rsidRDefault="00760729" w:rsidP="00D33D5B">
      <w:pPr>
        <w:shd w:val="clear" w:color="auto" w:fill="FFFFFF"/>
        <w:rPr>
          <w:szCs w:val="24"/>
          <w:lang w:eastAsia="ru-RU"/>
        </w:rPr>
      </w:pPr>
      <w:r w:rsidRPr="00C44DF7">
        <w:rPr>
          <w:rFonts w:ascii="Arial" w:hAnsi="Arial" w:cs="Arial"/>
          <w:b/>
          <w:i/>
          <w:sz w:val="20"/>
          <w:szCs w:val="20"/>
          <w:lang w:eastAsia="ru-RU"/>
        </w:rPr>
        <w:t xml:space="preserve">МАТЕРИАЛ ВЕРХА </w:t>
      </w:r>
      <w:r w:rsidRPr="00C44DF7">
        <w:rPr>
          <w:b/>
          <w:szCs w:val="24"/>
          <w:lang w:eastAsia="ru-RU"/>
        </w:rPr>
        <w:t>–</w:t>
      </w:r>
      <w:r w:rsidRPr="00C44DF7">
        <w:rPr>
          <w:b/>
          <w:bCs/>
          <w:szCs w:val="24"/>
          <w:lang w:eastAsia="ru-RU"/>
        </w:rPr>
        <w:t xml:space="preserve"> </w:t>
      </w:r>
      <w:r w:rsidRPr="00C44DF7">
        <w:rPr>
          <w:szCs w:val="24"/>
          <w:lang w:eastAsia="ru-RU"/>
        </w:rPr>
        <w:t>материал, применяемый в качестве внешн</w:t>
      </w:r>
      <w:r w:rsidR="00D3628A" w:rsidRPr="00C44DF7">
        <w:rPr>
          <w:szCs w:val="24"/>
          <w:lang w:eastAsia="ru-RU"/>
        </w:rPr>
        <w:t>его (наружного) слоя спецодежды.</w:t>
      </w:r>
    </w:p>
    <w:p w14:paraId="3A37654C" w14:textId="77777777" w:rsidR="00CB23A9" w:rsidRPr="007E58B6" w:rsidRDefault="00CB23A9" w:rsidP="00D33D5B">
      <w:pPr>
        <w:pStyle w:val="S0"/>
      </w:pPr>
    </w:p>
    <w:p w14:paraId="7A35E80A" w14:textId="0F02C340" w:rsidR="00E44D6B" w:rsidRDefault="00E44D6B" w:rsidP="00D33D5B">
      <w:pPr>
        <w:pStyle w:val="S0"/>
      </w:pPr>
      <w:r w:rsidRPr="00C44DF7">
        <w:rPr>
          <w:rFonts w:ascii="Arial" w:hAnsi="Arial" w:cs="Arial"/>
          <w:b/>
          <w:i/>
          <w:sz w:val="20"/>
          <w:szCs w:val="20"/>
        </w:rPr>
        <w:t>НОМЕНКЛАТУРНЫЙ КАТАЛОГ</w:t>
      </w:r>
      <w:r w:rsidRPr="00C44DF7">
        <w:t xml:space="preserve"> </w:t>
      </w:r>
      <w:r w:rsidR="00652543" w:rsidRPr="00C44DF7">
        <w:t>–</w:t>
      </w:r>
      <w:r w:rsidRPr="00C44DF7">
        <w:t xml:space="preserve"> ассортимент специальной одежды, специальной обуви и других средств индивидуальной защиты, прошедших испытания и рекомендованных</w:t>
      </w:r>
      <w:r w:rsidR="00BA7898" w:rsidRPr="00C44DF7">
        <w:t xml:space="preserve"> к использованию работниками Обществ Группы</w:t>
      </w:r>
      <w:r w:rsidRPr="00C44DF7">
        <w:t>.</w:t>
      </w:r>
    </w:p>
    <w:p w14:paraId="50031E8E" w14:textId="77777777" w:rsidR="00CF61AB" w:rsidRDefault="00CF61AB" w:rsidP="00D33D5B">
      <w:pPr>
        <w:pStyle w:val="S0"/>
      </w:pPr>
    </w:p>
    <w:p w14:paraId="0921816A" w14:textId="656E7A40" w:rsidR="00CF61AB" w:rsidRPr="00CF61AB" w:rsidRDefault="00CF61AB" w:rsidP="00CF61AB">
      <w:pPr>
        <w:shd w:val="clear" w:color="auto" w:fill="FFFFFF"/>
        <w:ind w:left="567"/>
        <w:rPr>
          <w:i/>
          <w:szCs w:val="24"/>
          <w:lang w:eastAsia="ru-RU"/>
        </w:rPr>
      </w:pPr>
      <w:r w:rsidRPr="00CF61AB">
        <w:rPr>
          <w:i/>
          <w:szCs w:val="24"/>
          <w:u w:val="single"/>
          <w:lang w:eastAsia="ru-RU"/>
        </w:rPr>
        <w:t>Примечание:</w:t>
      </w:r>
      <w:r w:rsidRPr="00CF61AB">
        <w:rPr>
          <w:i/>
          <w:szCs w:val="24"/>
          <w:lang w:eastAsia="ru-RU"/>
        </w:rPr>
        <w:t xml:space="preserve"> формируется в свободной форме</w:t>
      </w:r>
      <w:r>
        <w:rPr>
          <w:i/>
          <w:szCs w:val="24"/>
          <w:lang w:eastAsia="ru-RU"/>
        </w:rPr>
        <w:t xml:space="preserve"> в виде таблицы</w:t>
      </w:r>
      <w:r w:rsidRPr="00CF61AB">
        <w:rPr>
          <w:i/>
          <w:szCs w:val="24"/>
          <w:lang w:eastAsia="ru-RU"/>
        </w:rPr>
        <w:t>.</w:t>
      </w:r>
    </w:p>
    <w:p w14:paraId="0113BE79" w14:textId="77777777" w:rsidR="00E44D6B" w:rsidRPr="00C44DF7" w:rsidRDefault="00E44D6B" w:rsidP="00D33D5B">
      <w:pPr>
        <w:pStyle w:val="S0"/>
      </w:pPr>
    </w:p>
    <w:p w14:paraId="6D7EDEBA" w14:textId="13D531EC" w:rsidR="00BE6E6E" w:rsidRPr="00C44DF7" w:rsidRDefault="00BE6E6E" w:rsidP="00D33D5B">
      <w:pPr>
        <w:pStyle w:val="S0"/>
      </w:pPr>
      <w:r w:rsidRPr="00C44DF7">
        <w:rPr>
          <w:rFonts w:ascii="Arial" w:hAnsi="Arial" w:cs="Arial"/>
          <w:b/>
          <w:i/>
          <w:sz w:val="20"/>
          <w:szCs w:val="20"/>
        </w:rPr>
        <w:t>ОГОЛОВЬЕ</w:t>
      </w:r>
      <w:r w:rsidRPr="00C44DF7">
        <w:rPr>
          <w:b/>
          <w:i/>
        </w:rPr>
        <w:t xml:space="preserve"> </w:t>
      </w:r>
      <w:r w:rsidR="00652543" w:rsidRPr="00C44DF7">
        <w:t>–</w:t>
      </w:r>
      <w:r w:rsidRPr="00C44DF7">
        <w:rPr>
          <w:b/>
          <w:i/>
        </w:rPr>
        <w:t xml:space="preserve"> </w:t>
      </w:r>
      <w:r w:rsidRPr="00C44DF7">
        <w:t>средство фиксаци</w:t>
      </w:r>
      <w:r w:rsidR="009E3EC3">
        <w:t>и лицевой части</w:t>
      </w:r>
      <w:r w:rsidR="00A0136F" w:rsidRPr="00C44DF7">
        <w:t xml:space="preserve"> </w:t>
      </w:r>
      <w:r w:rsidR="00175060">
        <w:t xml:space="preserve">средства индивидуальной защиты органов дыхания </w:t>
      </w:r>
      <w:r w:rsidR="00A0136F" w:rsidRPr="00C44DF7">
        <w:t>на голове.</w:t>
      </w:r>
    </w:p>
    <w:p w14:paraId="37337D4F" w14:textId="77777777" w:rsidR="00A0136F" w:rsidRDefault="00A0136F" w:rsidP="00D33D5B">
      <w:pPr>
        <w:pStyle w:val="S0"/>
      </w:pPr>
    </w:p>
    <w:p w14:paraId="4D5B08C1" w14:textId="4BC852EA" w:rsidR="00BE6E6E" w:rsidRPr="00C44DF7" w:rsidRDefault="00BE6E6E" w:rsidP="00D33D5B">
      <w:pPr>
        <w:pStyle w:val="S0"/>
      </w:pPr>
      <w:r w:rsidRPr="00C44DF7">
        <w:rPr>
          <w:rFonts w:ascii="Arial" w:hAnsi="Arial" w:cs="Arial"/>
          <w:b/>
          <w:i/>
          <w:sz w:val="20"/>
          <w:szCs w:val="20"/>
        </w:rPr>
        <w:t>ОСНОВА</w:t>
      </w:r>
      <w:r w:rsidRPr="00C44DF7">
        <w:rPr>
          <w:rFonts w:ascii="Arial" w:hAnsi="Arial" w:cs="Arial"/>
          <w:b/>
          <w:sz w:val="20"/>
          <w:szCs w:val="20"/>
        </w:rPr>
        <w:t xml:space="preserve"> </w:t>
      </w:r>
      <w:r w:rsidR="00652543" w:rsidRPr="00C44DF7">
        <w:t>–</w:t>
      </w:r>
      <w:r w:rsidRPr="00C44DF7">
        <w:t xml:space="preserve"> нити, идущие параллельно друг другу вдоль ткани; в процессе выработки ткани переплетаются с нитями утка, распо</w:t>
      </w:r>
      <w:r w:rsidR="00A0136F" w:rsidRPr="00C44DF7">
        <w:t>ложенными к ним перпендикулярно.</w:t>
      </w:r>
    </w:p>
    <w:p w14:paraId="386BB1C6" w14:textId="77777777" w:rsidR="00A0136F" w:rsidRPr="00C44DF7" w:rsidRDefault="00A0136F" w:rsidP="00D33D5B">
      <w:pPr>
        <w:pStyle w:val="S0"/>
      </w:pPr>
    </w:p>
    <w:p w14:paraId="168FD4B8" w14:textId="274DB083" w:rsidR="00195D5F" w:rsidRDefault="00195D5F" w:rsidP="00DE3A71">
      <w:pPr>
        <w:pStyle w:val="S0"/>
        <w:rPr>
          <w:rFonts w:ascii="Arial" w:hAnsi="Arial" w:cs="Arial"/>
          <w:b/>
          <w:i/>
          <w:sz w:val="20"/>
          <w:szCs w:val="20"/>
        </w:rPr>
      </w:pPr>
      <w:r w:rsidRPr="00195D5F">
        <w:rPr>
          <w:rFonts w:ascii="Arial" w:hAnsi="Arial" w:cs="Arial"/>
          <w:b/>
          <w:i/>
          <w:sz w:val="20"/>
          <w:szCs w:val="20"/>
        </w:rPr>
        <w:t xml:space="preserve">ОТГРУЗКА </w:t>
      </w:r>
      <w:r>
        <w:rPr>
          <w:rFonts w:ascii="Arial" w:hAnsi="Arial" w:cs="Arial"/>
          <w:b/>
          <w:i/>
          <w:sz w:val="20"/>
          <w:szCs w:val="20"/>
        </w:rPr>
        <w:t xml:space="preserve">ПРОДУКЦИИ </w:t>
      </w:r>
      <w:r w:rsidR="00652543" w:rsidRPr="00C44DF7">
        <w:t>–</w:t>
      </w:r>
      <w:r>
        <w:rPr>
          <w:rStyle w:val="extended-textfull"/>
        </w:rPr>
        <w:t xml:space="preserve"> передача изготовленной </w:t>
      </w:r>
      <w:r w:rsidRPr="00195D5F">
        <w:rPr>
          <w:rStyle w:val="extended-textfull"/>
          <w:bCs/>
        </w:rPr>
        <w:t>продукции</w:t>
      </w:r>
      <w:r>
        <w:rPr>
          <w:rStyle w:val="extended-textfull"/>
        </w:rPr>
        <w:t xml:space="preserve"> перевозчику для доставки Заказщику.</w:t>
      </w:r>
    </w:p>
    <w:p w14:paraId="2EB36844" w14:textId="77777777" w:rsidR="00AE6F6F" w:rsidRPr="00C44DF7" w:rsidRDefault="00AE6F6F" w:rsidP="00AE6F6F">
      <w:pPr>
        <w:pStyle w:val="S0"/>
      </w:pPr>
    </w:p>
    <w:p w14:paraId="33B3CBBA" w14:textId="29E788BB" w:rsidR="00AE6F6F" w:rsidRPr="00C44DF7" w:rsidRDefault="00AE6F6F" w:rsidP="00AE6F6F">
      <w:pPr>
        <w:pStyle w:val="S0"/>
      </w:pPr>
      <w:r w:rsidRPr="00AE6F6F">
        <w:rPr>
          <w:rFonts w:ascii="Arial" w:hAnsi="Arial" w:cs="Arial"/>
          <w:b/>
          <w:i/>
          <w:sz w:val="20"/>
          <w:szCs w:val="20"/>
        </w:rPr>
        <w:t>ОТДЕЛКА (ПРОПИТКА</w:t>
      </w:r>
      <w:r w:rsidRPr="00AE6F6F">
        <w:rPr>
          <w:b/>
          <w:i/>
        </w:rPr>
        <w:t>)</w:t>
      </w:r>
      <w:r w:rsidRPr="00C44DF7">
        <w:t xml:space="preserve"> </w:t>
      </w:r>
      <w:r w:rsidR="00652543" w:rsidRPr="00C44DF7">
        <w:t>–</w:t>
      </w:r>
      <w:r w:rsidRPr="00C44DF7">
        <w:t xml:space="preserve"> нанесение специального состава для обеспечения необходимых свойств на заключительном этапе изготовления ткани.</w:t>
      </w:r>
    </w:p>
    <w:p w14:paraId="139B5BF1" w14:textId="77777777" w:rsidR="00AE6F6F" w:rsidRPr="00C44DF7" w:rsidRDefault="00AE6F6F" w:rsidP="00AE6F6F">
      <w:pPr>
        <w:pStyle w:val="S0"/>
      </w:pPr>
    </w:p>
    <w:p w14:paraId="4A22D6F6" w14:textId="572FD588" w:rsidR="00AE6F6F" w:rsidRPr="00C44DF7" w:rsidRDefault="00AE6F6F" w:rsidP="00AE6F6F">
      <w:pPr>
        <w:pStyle w:val="S0"/>
      </w:pPr>
      <w:r w:rsidRPr="00AE6F6F">
        <w:rPr>
          <w:rFonts w:ascii="Arial" w:hAnsi="Arial" w:cs="Arial"/>
          <w:b/>
          <w:i/>
          <w:sz w:val="20"/>
          <w:szCs w:val="20"/>
        </w:rPr>
        <w:t>ОТКРЫТЫЕ ЗАЩИТНЫЕ ОЧКИ</w:t>
      </w:r>
      <w:r w:rsidRPr="00C44DF7">
        <w:t xml:space="preserve"> </w:t>
      </w:r>
      <w:r w:rsidR="00652543" w:rsidRPr="00C44DF7">
        <w:t>–</w:t>
      </w:r>
      <w:r w:rsidRPr="00C44DF7">
        <w:t xml:space="preserve"> прилегающие защитные очки, соприкасающиеся с лицом частью контура оправы.</w:t>
      </w:r>
    </w:p>
    <w:p w14:paraId="151A581F" w14:textId="77777777" w:rsidR="00AE6F6F" w:rsidRPr="004D15E1" w:rsidRDefault="00AE6F6F" w:rsidP="004D15E1"/>
    <w:p w14:paraId="087E3BB6" w14:textId="18ECFE32" w:rsidR="00DE3A71" w:rsidRPr="00C74E3A" w:rsidRDefault="00DE3A71" w:rsidP="00DE3A71">
      <w:pPr>
        <w:pStyle w:val="S0"/>
      </w:pPr>
      <w:r w:rsidRPr="00AB4098">
        <w:rPr>
          <w:rFonts w:ascii="Arial" w:hAnsi="Arial" w:cs="Arial"/>
          <w:b/>
          <w:i/>
          <w:sz w:val="20"/>
          <w:szCs w:val="20"/>
        </w:rPr>
        <w:t>ПОВЕРХНОСТНАЯ ПЛОТНОСТЬ ТКАНИ</w:t>
      </w:r>
      <w:r w:rsidRPr="00AB4098">
        <w:t xml:space="preserve"> </w:t>
      </w:r>
      <w:r w:rsidR="00652543" w:rsidRPr="00C44DF7">
        <w:t>–</w:t>
      </w:r>
      <w:r w:rsidRPr="00AB4098">
        <w:t xml:space="preserve"> масса волокнистого вещества в единице площади.</w:t>
      </w:r>
    </w:p>
    <w:p w14:paraId="6DC566B8" w14:textId="77777777" w:rsidR="0074298A" w:rsidRPr="004B30EB" w:rsidRDefault="0074298A" w:rsidP="00D33D5B">
      <w:pPr>
        <w:shd w:val="clear" w:color="auto" w:fill="FFFFFF"/>
        <w:rPr>
          <w:szCs w:val="24"/>
          <w:lang w:eastAsia="ru-RU"/>
        </w:rPr>
      </w:pPr>
    </w:p>
    <w:p w14:paraId="72942B33" w14:textId="7B46ACA9" w:rsidR="00AE6F6F" w:rsidRPr="00C44DF7" w:rsidRDefault="00AE6F6F" w:rsidP="00AE6F6F">
      <w:pPr>
        <w:pStyle w:val="S0"/>
      </w:pPr>
      <w:r w:rsidRPr="00AE6F6F">
        <w:rPr>
          <w:rFonts w:ascii="Arial" w:hAnsi="Arial" w:cs="Arial"/>
          <w:b/>
          <w:i/>
          <w:sz w:val="20"/>
          <w:szCs w:val="20"/>
        </w:rPr>
        <w:t>ПОДБОРОДОЧНЫЙ РЕМЕНЬ</w:t>
      </w:r>
      <w:r w:rsidRPr="00C44DF7">
        <w:t xml:space="preserve"> </w:t>
      </w:r>
      <w:r w:rsidR="00652543" w:rsidRPr="00C44DF7">
        <w:t>–</w:t>
      </w:r>
      <w:r w:rsidRPr="00C44DF7">
        <w:t xml:space="preserve"> ремень, располагающийся под подбородком, который улучшает фиксацию защитной каски на голове.</w:t>
      </w:r>
    </w:p>
    <w:p w14:paraId="738C9099" w14:textId="77777777" w:rsidR="00AE6F6F" w:rsidRPr="004049B4" w:rsidRDefault="00AE6F6F" w:rsidP="004049B4"/>
    <w:p w14:paraId="49028420" w14:textId="75959E69" w:rsidR="00760729" w:rsidRPr="00C44DF7" w:rsidRDefault="00760729" w:rsidP="00D33D5B">
      <w:pPr>
        <w:shd w:val="clear" w:color="auto" w:fill="FFFFFF"/>
        <w:rPr>
          <w:szCs w:val="24"/>
          <w:lang w:eastAsia="ru-RU"/>
        </w:rPr>
      </w:pPr>
      <w:r w:rsidRPr="00C44DF7">
        <w:rPr>
          <w:rFonts w:ascii="Arial" w:hAnsi="Arial" w:cs="Arial"/>
          <w:b/>
          <w:i/>
          <w:sz w:val="20"/>
          <w:szCs w:val="20"/>
          <w:lang w:eastAsia="ru-RU"/>
        </w:rPr>
        <w:t xml:space="preserve">ПОДКЛАДКА </w:t>
      </w:r>
      <w:r w:rsidR="00652543" w:rsidRPr="00C44DF7">
        <w:t>–</w:t>
      </w:r>
      <w:r w:rsidRPr="00C44DF7">
        <w:rPr>
          <w:szCs w:val="24"/>
          <w:lang w:eastAsia="ru-RU"/>
        </w:rPr>
        <w:t xml:space="preserve"> текстильный материал, используемый для оформлени</w:t>
      </w:r>
      <w:r w:rsidR="00A0136F" w:rsidRPr="00C44DF7">
        <w:rPr>
          <w:szCs w:val="24"/>
          <w:lang w:eastAsia="ru-RU"/>
        </w:rPr>
        <w:t>я внутренней стороны спецодежды.</w:t>
      </w:r>
    </w:p>
    <w:p w14:paraId="00938D08" w14:textId="77777777" w:rsidR="00A0136F" w:rsidRPr="00C44DF7" w:rsidRDefault="00A0136F" w:rsidP="00D33D5B">
      <w:pPr>
        <w:shd w:val="clear" w:color="auto" w:fill="FFFFFF"/>
        <w:rPr>
          <w:szCs w:val="24"/>
          <w:lang w:eastAsia="ru-RU"/>
        </w:rPr>
      </w:pPr>
    </w:p>
    <w:p w14:paraId="168D3CBB" w14:textId="606C7AB4" w:rsidR="00BE6E6E" w:rsidRPr="00C44DF7" w:rsidRDefault="00BE6E6E" w:rsidP="00D33D5B">
      <w:pPr>
        <w:rPr>
          <w:szCs w:val="24"/>
          <w:lang w:eastAsia="ru-RU"/>
        </w:rPr>
      </w:pPr>
      <w:r w:rsidRPr="00C44DF7">
        <w:rPr>
          <w:rFonts w:ascii="Arial" w:hAnsi="Arial" w:cs="Arial"/>
          <w:b/>
          <w:i/>
          <w:sz w:val="20"/>
          <w:szCs w:val="20"/>
          <w:lang w:eastAsia="ru-RU"/>
        </w:rPr>
        <w:t>ПОДТВЕРЖДЕНИЕ СООТВЕТСТВИЯ</w:t>
      </w:r>
      <w:r w:rsidR="00E46AAC">
        <w:rPr>
          <w:rFonts w:ascii="Arial" w:hAnsi="Arial" w:cs="Arial"/>
          <w:b/>
          <w:i/>
          <w:sz w:val="20"/>
          <w:szCs w:val="20"/>
          <w:lang w:eastAsia="ru-RU"/>
        </w:rPr>
        <w:t xml:space="preserve"> СРЕДСТВ ИНДИВИДУАЛЬНОЙ ЗАЩИТЫ</w:t>
      </w:r>
      <w:r w:rsidRPr="00C44DF7">
        <w:rPr>
          <w:b/>
          <w:i/>
          <w:szCs w:val="24"/>
          <w:lang w:eastAsia="ru-RU"/>
        </w:rPr>
        <w:t xml:space="preserve"> </w:t>
      </w:r>
      <w:r w:rsidR="00652543" w:rsidRPr="00C44DF7">
        <w:t>–</w:t>
      </w:r>
      <w:r w:rsidRPr="00C44DF7">
        <w:rPr>
          <w:b/>
          <w:szCs w:val="24"/>
          <w:lang w:eastAsia="ru-RU"/>
        </w:rPr>
        <w:t xml:space="preserve"> </w:t>
      </w:r>
      <w:r w:rsidRPr="00C44DF7">
        <w:rPr>
          <w:szCs w:val="24"/>
          <w:lang w:eastAsia="ru-RU"/>
        </w:rPr>
        <w:t>документальное удосто</w:t>
      </w:r>
      <w:r w:rsidR="00957C8B" w:rsidRPr="00C44DF7">
        <w:rPr>
          <w:szCs w:val="24"/>
          <w:lang w:eastAsia="ru-RU"/>
        </w:rPr>
        <w:t xml:space="preserve">верение соответствия </w:t>
      </w:r>
      <w:r w:rsidR="00230A4E">
        <w:rPr>
          <w:szCs w:val="24"/>
          <w:lang w:eastAsia="ru-RU"/>
        </w:rPr>
        <w:t>средств индивидуальной защиты</w:t>
      </w:r>
      <w:r w:rsidR="00230A4E" w:rsidRPr="00C44DF7">
        <w:rPr>
          <w:szCs w:val="24"/>
          <w:lang w:eastAsia="ru-RU"/>
        </w:rPr>
        <w:t xml:space="preserve"> </w:t>
      </w:r>
      <w:r w:rsidRPr="00C44DF7">
        <w:rPr>
          <w:szCs w:val="24"/>
          <w:lang w:eastAsia="ru-RU"/>
        </w:rPr>
        <w:t>требованиям ТР ТС 019/2011, которое осуществляется в форме декларирования</w:t>
      </w:r>
      <w:r w:rsidR="00957C8B" w:rsidRPr="00C44DF7">
        <w:rPr>
          <w:szCs w:val="24"/>
          <w:lang w:eastAsia="ru-RU"/>
        </w:rPr>
        <w:t xml:space="preserve"> </w:t>
      </w:r>
      <w:r w:rsidR="00A0136F" w:rsidRPr="00C44DF7">
        <w:rPr>
          <w:szCs w:val="24"/>
          <w:lang w:eastAsia="ru-RU"/>
        </w:rPr>
        <w:t>соответствия или сертификации.</w:t>
      </w:r>
    </w:p>
    <w:p w14:paraId="435F9ECF" w14:textId="77777777" w:rsidR="00A0136F" w:rsidRPr="00C44DF7" w:rsidRDefault="00A0136F" w:rsidP="00D33D5B">
      <w:pPr>
        <w:rPr>
          <w:szCs w:val="24"/>
          <w:lang w:eastAsia="ru-RU"/>
        </w:rPr>
      </w:pPr>
    </w:p>
    <w:p w14:paraId="465C52FA" w14:textId="3605989C" w:rsidR="00BE6E6E" w:rsidRPr="0060040F" w:rsidRDefault="00BE6E6E" w:rsidP="00D33D5B">
      <w:pPr>
        <w:shd w:val="clear" w:color="auto" w:fill="FFFFFF"/>
        <w:rPr>
          <w:szCs w:val="24"/>
          <w:lang w:eastAsia="ru-RU"/>
        </w:rPr>
      </w:pPr>
      <w:r w:rsidRPr="00C44DF7">
        <w:rPr>
          <w:rFonts w:ascii="Arial" w:hAnsi="Arial" w:cs="Arial"/>
          <w:b/>
          <w:i/>
          <w:sz w:val="20"/>
          <w:szCs w:val="20"/>
          <w:lang w:eastAsia="ru-RU"/>
        </w:rPr>
        <w:t>ПОЛУМАСКА</w:t>
      </w:r>
      <w:r w:rsidRPr="00C44DF7">
        <w:rPr>
          <w:b/>
          <w:i/>
          <w:szCs w:val="24"/>
          <w:lang w:eastAsia="ru-RU"/>
        </w:rPr>
        <w:t xml:space="preserve"> </w:t>
      </w:r>
      <w:r w:rsidR="00652543" w:rsidRPr="00C44DF7">
        <w:t>–</w:t>
      </w:r>
      <w:r w:rsidRPr="00C44DF7">
        <w:rPr>
          <w:b/>
          <w:i/>
          <w:szCs w:val="24"/>
          <w:lang w:eastAsia="ru-RU"/>
        </w:rPr>
        <w:t xml:space="preserve"> </w:t>
      </w:r>
      <w:r w:rsidRPr="00C44DF7">
        <w:rPr>
          <w:szCs w:val="24"/>
          <w:lang w:eastAsia="ru-RU"/>
        </w:rPr>
        <w:t>плотно прилегающая лицевая часть</w:t>
      </w:r>
      <w:r w:rsidR="004E06C0">
        <w:rPr>
          <w:szCs w:val="24"/>
          <w:lang w:eastAsia="ru-RU"/>
        </w:rPr>
        <w:t xml:space="preserve"> маски</w:t>
      </w:r>
      <w:r w:rsidRPr="00C44DF7">
        <w:rPr>
          <w:szCs w:val="24"/>
          <w:lang w:eastAsia="ru-RU"/>
        </w:rPr>
        <w:t>, за</w:t>
      </w:r>
      <w:r w:rsidR="00A0136F" w:rsidRPr="00C44DF7">
        <w:rPr>
          <w:szCs w:val="24"/>
          <w:lang w:eastAsia="ru-RU"/>
        </w:rPr>
        <w:t>крывающая рот, нос и подбородок.</w:t>
      </w:r>
    </w:p>
    <w:p w14:paraId="5EE80A40" w14:textId="77777777" w:rsidR="00A0136F" w:rsidRPr="00652543" w:rsidRDefault="00A0136F" w:rsidP="00D33D5B">
      <w:pPr>
        <w:shd w:val="clear" w:color="auto" w:fill="FFFFFF"/>
        <w:rPr>
          <w:sz w:val="22"/>
          <w:szCs w:val="24"/>
          <w:lang w:eastAsia="ru-RU"/>
        </w:rPr>
      </w:pPr>
    </w:p>
    <w:p w14:paraId="06DE1364" w14:textId="77777777" w:rsidR="00A0136F" w:rsidRPr="00AB4098" w:rsidRDefault="00685F5C" w:rsidP="00D33D5B">
      <w:pPr>
        <w:shd w:val="clear" w:color="auto" w:fill="FFFFFF"/>
        <w:rPr>
          <w:szCs w:val="24"/>
          <w:lang w:eastAsia="ru-RU"/>
        </w:rPr>
      </w:pPr>
      <w:r w:rsidRPr="00AB4098">
        <w:rPr>
          <w:rFonts w:ascii="Arial" w:hAnsi="Arial" w:cs="Arial"/>
          <w:b/>
          <w:i/>
          <w:sz w:val="20"/>
          <w:szCs w:val="20"/>
          <w:lang w:eastAsia="ru-RU"/>
        </w:rPr>
        <w:t xml:space="preserve">ПОНИЖЕННАЯ ТЕМПЕРАТУРА – </w:t>
      </w:r>
      <w:r w:rsidRPr="00AB4098">
        <w:rPr>
          <w:szCs w:val="24"/>
          <w:lang w:eastAsia="ru-RU"/>
        </w:rPr>
        <w:t>окружающая среда вызывающая охлаждение работающего, характеризуемая комбинацией физических факторов (температурой и влажностью воздуха, скоростью ветра), защита от воздействия которой требует применения средств индивидуальной защиты.</w:t>
      </w:r>
    </w:p>
    <w:p w14:paraId="109AAA83" w14:textId="77777777" w:rsidR="00685F5C" w:rsidRPr="00652543" w:rsidRDefault="00685F5C" w:rsidP="00D33D5B">
      <w:pPr>
        <w:shd w:val="clear" w:color="auto" w:fill="FFFFFF"/>
        <w:rPr>
          <w:sz w:val="22"/>
          <w:szCs w:val="24"/>
          <w:lang w:eastAsia="ru-RU"/>
        </w:rPr>
      </w:pPr>
    </w:p>
    <w:p w14:paraId="188C2C7F" w14:textId="4DB13AFB" w:rsidR="00DC153C" w:rsidRDefault="00DC153C" w:rsidP="00DC153C">
      <w:pPr>
        <w:shd w:val="clear" w:color="auto" w:fill="FFFFFF"/>
        <w:rPr>
          <w:szCs w:val="24"/>
          <w:lang w:eastAsia="ru-RU"/>
        </w:rPr>
      </w:pPr>
      <w:r w:rsidRPr="00C20C37">
        <w:rPr>
          <w:rFonts w:ascii="Arial" w:hAnsi="Arial" w:cs="Arial"/>
          <w:b/>
          <w:i/>
          <w:sz w:val="20"/>
          <w:szCs w:val="20"/>
          <w:lang w:eastAsia="ru-RU"/>
        </w:rPr>
        <w:t xml:space="preserve">ПОСЕТИТЕЛЬ – </w:t>
      </w:r>
      <w:r w:rsidRPr="00C20C37">
        <w:rPr>
          <w:szCs w:val="24"/>
          <w:lang w:eastAsia="ru-RU"/>
        </w:rPr>
        <w:t>физическое лицо</w:t>
      </w:r>
      <w:r w:rsidR="0013518A" w:rsidRPr="00C20C37">
        <w:rPr>
          <w:szCs w:val="24"/>
          <w:lang w:eastAsia="ru-RU"/>
        </w:rPr>
        <w:t>,</w:t>
      </w:r>
      <w:r w:rsidRPr="00C20C37">
        <w:rPr>
          <w:szCs w:val="24"/>
          <w:lang w:eastAsia="ru-RU"/>
        </w:rPr>
        <w:t xml:space="preserve"> временно посеща</w:t>
      </w:r>
      <w:r w:rsidR="00594753" w:rsidRPr="00C20C37">
        <w:rPr>
          <w:szCs w:val="24"/>
          <w:lang w:eastAsia="ru-RU"/>
        </w:rPr>
        <w:t>ю</w:t>
      </w:r>
      <w:r w:rsidRPr="00C20C37">
        <w:rPr>
          <w:szCs w:val="24"/>
          <w:lang w:eastAsia="ru-RU"/>
        </w:rPr>
        <w:t>щ</w:t>
      </w:r>
      <w:r w:rsidR="0013518A" w:rsidRPr="00C20C37">
        <w:rPr>
          <w:szCs w:val="24"/>
          <w:lang w:eastAsia="ru-RU"/>
        </w:rPr>
        <w:t>ее</w:t>
      </w:r>
      <w:r w:rsidRPr="00C20C37">
        <w:rPr>
          <w:szCs w:val="24"/>
          <w:lang w:eastAsia="ru-RU"/>
        </w:rPr>
        <w:t xml:space="preserve"> </w:t>
      </w:r>
      <w:r w:rsidR="008D2786">
        <w:rPr>
          <w:szCs w:val="24"/>
          <w:lang w:eastAsia="ru-RU"/>
        </w:rPr>
        <w:t xml:space="preserve">производственный </w:t>
      </w:r>
      <w:r w:rsidRPr="00C20C37">
        <w:rPr>
          <w:szCs w:val="24"/>
          <w:lang w:eastAsia="ru-RU"/>
        </w:rPr>
        <w:t>объект</w:t>
      </w:r>
      <w:r w:rsidR="008D2786">
        <w:rPr>
          <w:szCs w:val="24"/>
          <w:lang w:eastAsia="ru-RU"/>
        </w:rPr>
        <w:t xml:space="preserve"> Компании</w:t>
      </w:r>
      <w:r w:rsidRPr="00C20C37">
        <w:rPr>
          <w:szCs w:val="24"/>
          <w:lang w:eastAsia="ru-RU"/>
        </w:rPr>
        <w:t xml:space="preserve"> </w:t>
      </w:r>
      <w:r w:rsidR="00594753" w:rsidRPr="00C20C37">
        <w:rPr>
          <w:szCs w:val="24"/>
          <w:lang w:eastAsia="ru-RU"/>
        </w:rPr>
        <w:t xml:space="preserve">в рамках своей профессиональной деятельности, </w:t>
      </w:r>
      <w:r w:rsidRPr="00C20C37">
        <w:rPr>
          <w:szCs w:val="24"/>
          <w:lang w:eastAsia="ru-RU"/>
        </w:rPr>
        <w:t>в целях проверки, инспекции или иных целях.</w:t>
      </w:r>
    </w:p>
    <w:p w14:paraId="5493D3DC" w14:textId="77777777" w:rsidR="00594753" w:rsidRPr="00652543" w:rsidRDefault="00594753" w:rsidP="00DC153C">
      <w:pPr>
        <w:shd w:val="clear" w:color="auto" w:fill="FFFFFF"/>
        <w:rPr>
          <w:sz w:val="22"/>
          <w:szCs w:val="24"/>
          <w:lang w:eastAsia="ru-RU"/>
        </w:rPr>
      </w:pPr>
    </w:p>
    <w:p w14:paraId="463382F3" w14:textId="4C763245" w:rsidR="00C304FF" w:rsidRPr="00C44DF7" w:rsidRDefault="00C304FF" w:rsidP="00C304FF">
      <w:pPr>
        <w:autoSpaceDE w:val="0"/>
        <w:autoSpaceDN w:val="0"/>
        <w:adjustRightInd w:val="0"/>
        <w:rPr>
          <w:szCs w:val="24"/>
          <w:lang w:eastAsia="ru-RU"/>
        </w:rPr>
      </w:pPr>
      <w:r w:rsidRPr="00C44DF7">
        <w:rPr>
          <w:rFonts w:ascii="Arial" w:hAnsi="Arial" w:cs="Arial"/>
          <w:b/>
          <w:i/>
          <w:sz w:val="20"/>
          <w:szCs w:val="20"/>
          <w:lang w:eastAsia="ru-RU"/>
        </w:rPr>
        <w:t xml:space="preserve">ПРИВЯЗЬ СТРАХОВОЧНАЯ (ПОЯС ПРЕДОХРАНИТЕЛЬНЫЙ ЛЯМОЧНЫЙ) </w:t>
      </w:r>
      <w:r w:rsidR="00652543" w:rsidRPr="00C44DF7">
        <w:t>–</w:t>
      </w:r>
      <w:r w:rsidRPr="00C44DF7">
        <w:rPr>
          <w:b/>
          <w:i/>
          <w:szCs w:val="24"/>
          <w:lang w:eastAsia="ru-RU"/>
        </w:rPr>
        <w:t xml:space="preserve"> </w:t>
      </w:r>
      <w:r w:rsidRPr="00C44DF7">
        <w:rPr>
          <w:szCs w:val="24"/>
          <w:lang w:eastAsia="ru-RU"/>
        </w:rPr>
        <w:t>компонент страховочной системы для охвата тела человека с целью предотвращения падения с высоты, который может включать соединительные стропы, пряжки и элементы, закрепленные соответствующим образом, для поддержки всего тела человека и для удержания тела во время падения и после него.</w:t>
      </w:r>
    </w:p>
    <w:p w14:paraId="413390EC" w14:textId="77777777" w:rsidR="00A0136F" w:rsidRPr="00652543" w:rsidRDefault="00A0136F" w:rsidP="00D33D5B">
      <w:pPr>
        <w:shd w:val="clear" w:color="auto" w:fill="FFFFFF"/>
        <w:rPr>
          <w:rStyle w:val="S6"/>
          <w:sz w:val="22"/>
        </w:rPr>
      </w:pPr>
    </w:p>
    <w:p w14:paraId="3C78DAAE" w14:textId="7CA17164" w:rsidR="00AE6F6F" w:rsidRPr="00AB4098" w:rsidRDefault="00AE6F6F" w:rsidP="00AE6F6F">
      <w:pPr>
        <w:pStyle w:val="S0"/>
      </w:pPr>
      <w:r w:rsidRPr="00AE6F6F">
        <w:rPr>
          <w:rFonts w:ascii="Arial" w:hAnsi="Arial" w:cs="Arial"/>
          <w:b/>
          <w:i/>
          <w:sz w:val="20"/>
          <w:szCs w:val="20"/>
        </w:rPr>
        <w:t>ПРОТИВОШУМНЫЕ ВКЛАДЫШИ</w:t>
      </w:r>
      <w:r w:rsidRPr="00AB4098">
        <w:t xml:space="preserve"> </w:t>
      </w:r>
      <w:r w:rsidR="00652543" w:rsidRPr="00C44DF7">
        <w:t>–</w:t>
      </w:r>
      <w:r w:rsidRPr="00AB4098">
        <w:t xml:space="preserve"> противошумы, которые носят во внутренней части слухового канала (ушного) или в ушной раковине.</w:t>
      </w:r>
    </w:p>
    <w:p w14:paraId="036A0880" w14:textId="77777777" w:rsidR="00AE6F6F" w:rsidRPr="00652543" w:rsidRDefault="00AE6F6F" w:rsidP="00AE6F6F">
      <w:pPr>
        <w:pStyle w:val="S0"/>
        <w:rPr>
          <w:sz w:val="22"/>
        </w:rPr>
      </w:pPr>
    </w:p>
    <w:p w14:paraId="15D4CE53" w14:textId="74EB4346" w:rsidR="00AE6F6F" w:rsidRPr="00B54B65" w:rsidRDefault="00AE6F6F" w:rsidP="00AE6F6F">
      <w:pPr>
        <w:pStyle w:val="S0"/>
      </w:pPr>
      <w:r w:rsidRPr="00AE6F6F">
        <w:rPr>
          <w:rFonts w:ascii="Arial" w:hAnsi="Arial" w:cs="Arial"/>
          <w:b/>
          <w:i/>
          <w:sz w:val="20"/>
          <w:szCs w:val="20"/>
        </w:rPr>
        <w:t>ПРОТИВОШУМНЫЙ НАУШНИК</w:t>
      </w:r>
      <w:r w:rsidRPr="000D78D3">
        <w:t xml:space="preserve"> </w:t>
      </w:r>
      <w:r w:rsidR="00652543" w:rsidRPr="00C44DF7">
        <w:t>–</w:t>
      </w:r>
      <w:r w:rsidRPr="000D78D3">
        <w:t xml:space="preserve"> противошум, состоящий из двух звукоизолирующих чашек, прикрывающих ушные раковины.</w:t>
      </w:r>
    </w:p>
    <w:p w14:paraId="4B98B587" w14:textId="77777777" w:rsidR="00AE6F6F" w:rsidRPr="00652543" w:rsidRDefault="00AE6F6F" w:rsidP="00CF61AB">
      <w:pPr>
        <w:rPr>
          <w:sz w:val="22"/>
        </w:rPr>
      </w:pPr>
    </w:p>
    <w:p w14:paraId="1FE34631" w14:textId="217DC534" w:rsidR="009C38AC" w:rsidRDefault="009C38AC" w:rsidP="00D33D5B">
      <w:pPr>
        <w:widowControl w:val="0"/>
        <w:shd w:val="clear" w:color="auto" w:fill="FFFFFF"/>
        <w:tabs>
          <w:tab w:val="left" w:pos="331"/>
        </w:tabs>
        <w:autoSpaceDE w:val="0"/>
        <w:autoSpaceDN w:val="0"/>
        <w:adjustRightInd w:val="0"/>
        <w:rPr>
          <w:rStyle w:val="urtxtemph"/>
          <w:rFonts w:eastAsiaTheme="minorHAnsi"/>
          <w:spacing w:val="-5"/>
        </w:rPr>
      </w:pPr>
      <w:r>
        <w:rPr>
          <w:rFonts w:ascii="Arial" w:hAnsi="Arial" w:cs="Arial"/>
          <w:b/>
          <w:i/>
          <w:sz w:val="20"/>
          <w:szCs w:val="20"/>
          <w:lang w:eastAsia="ru-RU"/>
        </w:rPr>
        <w:t>ПРОТОКОЛ ОЦЕНКИ СООТВЕТСТВИЯ С</w:t>
      </w:r>
      <w:r w:rsidR="0020358D">
        <w:rPr>
          <w:rFonts w:ascii="Arial" w:hAnsi="Arial" w:cs="Arial"/>
          <w:b/>
          <w:i/>
          <w:sz w:val="20"/>
          <w:szCs w:val="20"/>
          <w:lang w:eastAsia="ru-RU"/>
        </w:rPr>
        <w:t xml:space="preserve">РЕДСТВ </w:t>
      </w:r>
      <w:r>
        <w:rPr>
          <w:rFonts w:ascii="Arial" w:hAnsi="Arial" w:cs="Arial"/>
          <w:b/>
          <w:i/>
          <w:sz w:val="20"/>
          <w:szCs w:val="20"/>
          <w:lang w:eastAsia="ru-RU"/>
        </w:rPr>
        <w:t>И</w:t>
      </w:r>
      <w:r w:rsidR="0020358D">
        <w:rPr>
          <w:rFonts w:ascii="Arial" w:hAnsi="Arial" w:cs="Arial"/>
          <w:b/>
          <w:i/>
          <w:sz w:val="20"/>
          <w:szCs w:val="20"/>
          <w:lang w:eastAsia="ru-RU"/>
        </w:rPr>
        <w:t xml:space="preserve">НДИВИДУАЛЬНОЙ </w:t>
      </w:r>
      <w:r>
        <w:rPr>
          <w:rFonts w:ascii="Arial" w:hAnsi="Arial" w:cs="Arial"/>
          <w:b/>
          <w:i/>
          <w:sz w:val="20"/>
          <w:szCs w:val="20"/>
          <w:lang w:eastAsia="ru-RU"/>
        </w:rPr>
        <w:t>З</w:t>
      </w:r>
      <w:r w:rsidR="0020358D">
        <w:rPr>
          <w:rFonts w:ascii="Arial" w:hAnsi="Arial" w:cs="Arial"/>
          <w:b/>
          <w:i/>
          <w:sz w:val="20"/>
          <w:szCs w:val="20"/>
          <w:lang w:eastAsia="ru-RU"/>
        </w:rPr>
        <w:t>АЩИТЫ</w:t>
      </w:r>
      <w:r>
        <w:rPr>
          <w:rFonts w:ascii="Arial" w:hAnsi="Arial" w:cs="Arial"/>
          <w:b/>
          <w:i/>
          <w:sz w:val="20"/>
          <w:szCs w:val="20"/>
          <w:lang w:eastAsia="ru-RU"/>
        </w:rPr>
        <w:t>, НАПРАВЛЕННЫХ НА П</w:t>
      </w:r>
      <w:r w:rsidR="0020358D">
        <w:rPr>
          <w:rFonts w:ascii="Arial" w:hAnsi="Arial" w:cs="Arial"/>
          <w:b/>
          <w:i/>
          <w:sz w:val="20"/>
          <w:szCs w:val="20"/>
          <w:lang w:eastAsia="ru-RU"/>
        </w:rPr>
        <w:t xml:space="preserve">РОИЗВОДСТВЕННЫЕ </w:t>
      </w:r>
      <w:r>
        <w:rPr>
          <w:rFonts w:ascii="Arial" w:hAnsi="Arial" w:cs="Arial"/>
          <w:b/>
          <w:i/>
          <w:sz w:val="20"/>
          <w:szCs w:val="20"/>
          <w:lang w:eastAsia="ru-RU"/>
        </w:rPr>
        <w:t>И</w:t>
      </w:r>
      <w:r w:rsidR="0020358D">
        <w:rPr>
          <w:rFonts w:ascii="Arial" w:hAnsi="Arial" w:cs="Arial"/>
          <w:b/>
          <w:i/>
          <w:sz w:val="20"/>
          <w:szCs w:val="20"/>
          <w:lang w:eastAsia="ru-RU"/>
        </w:rPr>
        <w:t>СПЫТАНИЯ</w:t>
      </w:r>
      <w:r w:rsidR="00652543">
        <w:rPr>
          <w:rFonts w:ascii="Arial" w:hAnsi="Arial" w:cs="Arial"/>
          <w:b/>
          <w:i/>
          <w:sz w:val="20"/>
          <w:szCs w:val="20"/>
          <w:lang w:eastAsia="ru-RU"/>
        </w:rPr>
        <w:t>, КОРПОРАТИВНЫМ ТРЕБОВАНИЯМ </w:t>
      </w:r>
      <w:r>
        <w:rPr>
          <w:rFonts w:ascii="Arial" w:hAnsi="Arial" w:cs="Arial"/>
          <w:sz w:val="20"/>
          <w:szCs w:val="20"/>
        </w:rPr>
        <w:t>–</w:t>
      </w:r>
      <w:r w:rsidR="00811583">
        <w:rPr>
          <w:rFonts w:ascii="Arial" w:hAnsi="Arial" w:cs="Arial"/>
          <w:sz w:val="20"/>
          <w:szCs w:val="20"/>
        </w:rPr>
        <w:t xml:space="preserve"> </w:t>
      </w:r>
      <w:r w:rsidRPr="00811583">
        <w:rPr>
          <w:rStyle w:val="urtxtemph"/>
          <w:rFonts w:eastAsiaTheme="minorHAnsi"/>
          <w:spacing w:val="-5"/>
        </w:rPr>
        <w:t xml:space="preserve">документ отражающий факт соответствия </w:t>
      </w:r>
      <w:r w:rsidR="0020358D" w:rsidRPr="00811583">
        <w:rPr>
          <w:rStyle w:val="urtxtemph"/>
          <w:rFonts w:eastAsiaTheme="minorHAnsi"/>
          <w:spacing w:val="-5"/>
        </w:rPr>
        <w:t xml:space="preserve">средств индивидуальной защиты </w:t>
      </w:r>
      <w:r w:rsidRPr="00811583">
        <w:rPr>
          <w:rStyle w:val="urtxtemph"/>
          <w:rFonts w:eastAsiaTheme="minorHAnsi"/>
          <w:spacing w:val="-5"/>
        </w:rPr>
        <w:t>корпоративным требованиям</w:t>
      </w:r>
      <w:r w:rsidR="002B03F2" w:rsidRPr="00811583">
        <w:rPr>
          <w:rStyle w:val="urtxtemph"/>
          <w:rFonts w:eastAsiaTheme="minorHAnsi"/>
          <w:spacing w:val="-5"/>
        </w:rPr>
        <w:t xml:space="preserve"> (фирменному стилю, защитным характеристикам)</w:t>
      </w:r>
      <w:r w:rsidR="00437BF2" w:rsidRPr="00811583">
        <w:rPr>
          <w:rStyle w:val="urtxtemph"/>
          <w:rFonts w:eastAsiaTheme="minorHAnsi"/>
          <w:spacing w:val="-5"/>
        </w:rPr>
        <w:t xml:space="preserve"> при визуальном осмотре</w:t>
      </w:r>
      <w:r w:rsidRPr="00811583">
        <w:rPr>
          <w:rStyle w:val="urtxtemph"/>
          <w:rFonts w:eastAsiaTheme="minorHAnsi"/>
          <w:spacing w:val="-5"/>
        </w:rPr>
        <w:t>.</w:t>
      </w:r>
    </w:p>
    <w:p w14:paraId="3572B023" w14:textId="77777777" w:rsidR="009C38AC" w:rsidRPr="00652543" w:rsidRDefault="009C38AC" w:rsidP="004D15E1">
      <w:pPr>
        <w:rPr>
          <w:sz w:val="22"/>
        </w:rPr>
      </w:pPr>
    </w:p>
    <w:p w14:paraId="19E6783D" w14:textId="171F8733" w:rsidR="009C38AC" w:rsidRDefault="009C38AC" w:rsidP="00D33D5B">
      <w:pPr>
        <w:widowControl w:val="0"/>
        <w:shd w:val="clear" w:color="auto" w:fill="FFFFFF"/>
        <w:tabs>
          <w:tab w:val="left" w:pos="331"/>
        </w:tabs>
        <w:autoSpaceDE w:val="0"/>
        <w:autoSpaceDN w:val="0"/>
        <w:adjustRightInd w:val="0"/>
        <w:rPr>
          <w:rStyle w:val="urtxtemph"/>
          <w:rFonts w:eastAsiaTheme="minorHAnsi"/>
          <w:spacing w:val="-5"/>
        </w:rPr>
      </w:pPr>
      <w:r>
        <w:rPr>
          <w:rFonts w:ascii="Arial" w:hAnsi="Arial" w:cs="Arial"/>
          <w:b/>
          <w:i/>
          <w:sz w:val="20"/>
          <w:szCs w:val="20"/>
          <w:lang w:eastAsia="ru-RU"/>
        </w:rPr>
        <w:t>ПРОТОКОЛ ПРОИЗВОДСТВЕННЫХ ИСПЫТАНИЙ С</w:t>
      </w:r>
      <w:r w:rsidR="0020358D">
        <w:rPr>
          <w:rFonts w:ascii="Arial" w:hAnsi="Arial" w:cs="Arial"/>
          <w:b/>
          <w:i/>
          <w:sz w:val="20"/>
          <w:szCs w:val="20"/>
          <w:lang w:eastAsia="ru-RU"/>
        </w:rPr>
        <w:t xml:space="preserve">РЕДСТВ </w:t>
      </w:r>
      <w:r>
        <w:rPr>
          <w:rFonts w:ascii="Arial" w:hAnsi="Arial" w:cs="Arial"/>
          <w:b/>
          <w:i/>
          <w:sz w:val="20"/>
          <w:szCs w:val="20"/>
          <w:lang w:eastAsia="ru-RU"/>
        </w:rPr>
        <w:t>И</w:t>
      </w:r>
      <w:r w:rsidR="0020358D">
        <w:rPr>
          <w:rFonts w:ascii="Arial" w:hAnsi="Arial" w:cs="Arial"/>
          <w:b/>
          <w:i/>
          <w:sz w:val="20"/>
          <w:szCs w:val="20"/>
          <w:lang w:eastAsia="ru-RU"/>
        </w:rPr>
        <w:t xml:space="preserve">НДИВИДУАЛЬНОЙ </w:t>
      </w:r>
      <w:r>
        <w:rPr>
          <w:rFonts w:ascii="Arial" w:hAnsi="Arial" w:cs="Arial"/>
          <w:b/>
          <w:i/>
          <w:sz w:val="20"/>
          <w:szCs w:val="20"/>
          <w:lang w:eastAsia="ru-RU"/>
        </w:rPr>
        <w:t>З</w:t>
      </w:r>
      <w:r w:rsidR="0020358D">
        <w:rPr>
          <w:rFonts w:ascii="Arial" w:hAnsi="Arial" w:cs="Arial"/>
          <w:b/>
          <w:i/>
          <w:sz w:val="20"/>
          <w:szCs w:val="20"/>
          <w:lang w:eastAsia="ru-RU"/>
        </w:rPr>
        <w:t>АЩИТЫ</w:t>
      </w:r>
      <w:r>
        <w:rPr>
          <w:rFonts w:ascii="Arial" w:hAnsi="Arial" w:cs="Arial"/>
          <w:b/>
          <w:i/>
          <w:sz w:val="20"/>
          <w:szCs w:val="20"/>
          <w:lang w:eastAsia="ru-RU"/>
        </w:rPr>
        <w:t xml:space="preserve"> </w:t>
      </w:r>
      <w:r>
        <w:rPr>
          <w:rFonts w:ascii="Arial" w:hAnsi="Arial" w:cs="Arial"/>
          <w:sz w:val="20"/>
          <w:szCs w:val="20"/>
        </w:rPr>
        <w:t>–</w:t>
      </w:r>
      <w:r w:rsidR="0020358D">
        <w:rPr>
          <w:rStyle w:val="urtxtemph"/>
          <w:rFonts w:eastAsiaTheme="minorHAnsi"/>
          <w:spacing w:val="-5"/>
        </w:rPr>
        <w:t xml:space="preserve"> </w:t>
      </w:r>
      <w:r>
        <w:rPr>
          <w:rStyle w:val="urtxtemph"/>
          <w:rFonts w:eastAsiaTheme="minorHAnsi"/>
          <w:spacing w:val="-5"/>
        </w:rPr>
        <w:t xml:space="preserve">документ отражающий результат эксперементального определения качественных характеристик </w:t>
      </w:r>
      <w:r w:rsidR="0020358D">
        <w:rPr>
          <w:rStyle w:val="urtxtemph"/>
          <w:rFonts w:eastAsiaTheme="minorHAnsi"/>
          <w:spacing w:val="-5"/>
        </w:rPr>
        <w:t>средств индивидуальной защиты</w:t>
      </w:r>
      <w:r>
        <w:rPr>
          <w:rStyle w:val="urtxtemph"/>
          <w:rFonts w:eastAsiaTheme="minorHAnsi"/>
          <w:spacing w:val="-5"/>
        </w:rPr>
        <w:t xml:space="preserve">, с зафиксированным решением о возможности или невозможности применения предоставленных на испытания </w:t>
      </w:r>
      <w:r w:rsidR="0020358D">
        <w:rPr>
          <w:rStyle w:val="urtxtemph"/>
          <w:rFonts w:eastAsiaTheme="minorHAnsi"/>
          <w:spacing w:val="-5"/>
        </w:rPr>
        <w:t xml:space="preserve">средств индивидуальной </w:t>
      </w:r>
      <w:r w:rsidR="0020358D" w:rsidRPr="00811583">
        <w:rPr>
          <w:rStyle w:val="urtxtemph"/>
          <w:rFonts w:eastAsiaTheme="minorHAnsi"/>
          <w:spacing w:val="-5"/>
        </w:rPr>
        <w:t>защиты</w:t>
      </w:r>
      <w:r w:rsidR="00D60640" w:rsidRPr="00811583">
        <w:rPr>
          <w:rStyle w:val="urtxtemph"/>
          <w:rFonts w:eastAsiaTheme="minorHAnsi"/>
          <w:spacing w:val="-5"/>
        </w:rPr>
        <w:t xml:space="preserve"> на производственных объектах Обществ Групп</w:t>
      </w:r>
      <w:r w:rsidR="00811583">
        <w:rPr>
          <w:rStyle w:val="urtxtemph"/>
          <w:rFonts w:eastAsiaTheme="minorHAnsi"/>
          <w:spacing w:val="-5"/>
        </w:rPr>
        <w:t>ы</w:t>
      </w:r>
      <w:r w:rsidRPr="00811583">
        <w:rPr>
          <w:rStyle w:val="urtxtemph"/>
          <w:rFonts w:eastAsiaTheme="minorHAnsi"/>
          <w:spacing w:val="-5"/>
        </w:rPr>
        <w:t>.</w:t>
      </w:r>
    </w:p>
    <w:p w14:paraId="3DB40787" w14:textId="77777777" w:rsidR="009C38AC" w:rsidRPr="00652543" w:rsidRDefault="009C38AC" w:rsidP="004D15E1">
      <w:pPr>
        <w:rPr>
          <w:sz w:val="22"/>
        </w:rPr>
      </w:pPr>
    </w:p>
    <w:p w14:paraId="724B961B" w14:textId="1DA7F85E" w:rsidR="00BE6E6E" w:rsidRPr="00C44DF7" w:rsidRDefault="00BE6E6E" w:rsidP="00D33D5B">
      <w:pPr>
        <w:widowControl w:val="0"/>
        <w:shd w:val="clear" w:color="auto" w:fill="FFFFFF"/>
        <w:tabs>
          <w:tab w:val="left" w:pos="331"/>
        </w:tabs>
        <w:autoSpaceDE w:val="0"/>
        <w:autoSpaceDN w:val="0"/>
        <w:adjustRightInd w:val="0"/>
        <w:rPr>
          <w:szCs w:val="24"/>
          <w:lang w:eastAsia="ru-RU"/>
        </w:rPr>
      </w:pPr>
      <w:r w:rsidRPr="00C44DF7">
        <w:rPr>
          <w:rFonts w:ascii="Arial" w:hAnsi="Arial" w:cs="Arial"/>
          <w:b/>
          <w:i/>
          <w:sz w:val="20"/>
          <w:szCs w:val="20"/>
          <w:lang w:eastAsia="ru-RU"/>
        </w:rPr>
        <w:t>ПЫЛЬ</w:t>
      </w:r>
      <w:r w:rsidRPr="00C44DF7">
        <w:rPr>
          <w:b/>
          <w:szCs w:val="24"/>
          <w:lang w:eastAsia="ru-RU"/>
        </w:rPr>
        <w:t xml:space="preserve"> </w:t>
      </w:r>
      <w:r w:rsidR="00652543" w:rsidRPr="00C44DF7">
        <w:t>–</w:t>
      </w:r>
      <w:r w:rsidRPr="00C44DF7">
        <w:rPr>
          <w:szCs w:val="24"/>
          <w:lang w:eastAsia="ru-RU"/>
        </w:rPr>
        <w:t xml:space="preserve"> дисперсная система с газовой дисперсионной средой и твердой ди</w:t>
      </w:r>
      <w:r w:rsidR="00A0136F" w:rsidRPr="00C44DF7">
        <w:rPr>
          <w:szCs w:val="24"/>
          <w:lang w:eastAsia="ru-RU"/>
        </w:rPr>
        <w:t>сперсной фазой.</w:t>
      </w:r>
    </w:p>
    <w:p w14:paraId="58CA8AFC" w14:textId="77777777" w:rsidR="00A0136F" w:rsidRPr="00652543" w:rsidRDefault="00A0136F" w:rsidP="00D33D5B">
      <w:pPr>
        <w:widowControl w:val="0"/>
        <w:shd w:val="clear" w:color="auto" w:fill="FFFFFF"/>
        <w:tabs>
          <w:tab w:val="left" w:pos="331"/>
        </w:tabs>
        <w:autoSpaceDE w:val="0"/>
        <w:autoSpaceDN w:val="0"/>
        <w:adjustRightInd w:val="0"/>
        <w:rPr>
          <w:sz w:val="22"/>
          <w:szCs w:val="24"/>
          <w:lang w:eastAsia="ru-RU"/>
        </w:rPr>
      </w:pPr>
    </w:p>
    <w:p w14:paraId="6D42C514" w14:textId="4064CC29" w:rsidR="00DC153C" w:rsidRPr="00C20C37" w:rsidRDefault="00DC153C" w:rsidP="00DC153C">
      <w:pPr>
        <w:pStyle w:val="S0"/>
        <w:rPr>
          <w:rFonts w:ascii="Arial" w:hAnsi="Arial" w:cs="Arial"/>
          <w:sz w:val="20"/>
          <w:szCs w:val="20"/>
        </w:rPr>
      </w:pPr>
      <w:r>
        <w:rPr>
          <w:rFonts w:ascii="Arial" w:hAnsi="Arial" w:cs="Arial"/>
          <w:b/>
          <w:i/>
          <w:sz w:val="20"/>
          <w:szCs w:val="20"/>
        </w:rPr>
        <w:t>РАБОТНИК ПОДРЯДНОЙ ОРГАНИЗАЦИИ</w:t>
      </w:r>
      <w:r>
        <w:rPr>
          <w:rFonts w:ascii="Arial" w:hAnsi="Arial" w:cs="Arial"/>
          <w:sz w:val="20"/>
          <w:szCs w:val="20"/>
        </w:rPr>
        <w:t xml:space="preserve"> </w:t>
      </w:r>
      <w:r w:rsidR="00652543" w:rsidRPr="00C44DF7">
        <w:t>–</w:t>
      </w:r>
      <w:r>
        <w:rPr>
          <w:rFonts w:ascii="Arial" w:hAnsi="Arial" w:cs="Arial"/>
          <w:sz w:val="20"/>
          <w:szCs w:val="20"/>
        </w:rPr>
        <w:t xml:space="preserve"> </w:t>
      </w:r>
      <w:r w:rsidRPr="00375D9F">
        <w:rPr>
          <w:rStyle w:val="urtxtemph"/>
          <w:rFonts w:eastAsiaTheme="minorHAnsi"/>
          <w:spacing w:val="-5"/>
          <w:lang w:eastAsia="en-US"/>
        </w:rPr>
        <w:t xml:space="preserve">физическое лицо, вступившее в трудовые отношения с </w:t>
      </w:r>
      <w:r w:rsidR="009E1DC7">
        <w:rPr>
          <w:rStyle w:val="urtxtemph"/>
          <w:rFonts w:eastAsiaTheme="minorHAnsi"/>
          <w:spacing w:val="-5"/>
          <w:lang w:eastAsia="en-US"/>
        </w:rPr>
        <w:t>ю</w:t>
      </w:r>
      <w:r>
        <w:rPr>
          <w:rStyle w:val="urtxtemph"/>
          <w:rFonts w:eastAsiaTheme="minorHAnsi"/>
          <w:spacing w:val="-5"/>
          <w:lang w:eastAsia="en-US"/>
        </w:rPr>
        <w:t xml:space="preserve">ридическим лицом, </w:t>
      </w:r>
      <w:r w:rsidR="009E1DC7">
        <w:rPr>
          <w:rStyle w:val="urtxtemph"/>
          <w:rFonts w:eastAsiaTheme="minorHAnsi"/>
          <w:spacing w:val="-5"/>
          <w:lang w:eastAsia="en-US"/>
        </w:rPr>
        <w:t xml:space="preserve">выполняющим работы / оказывающим услуги на основании договора </w:t>
      </w:r>
      <w:r>
        <w:rPr>
          <w:rStyle w:val="urtxtemph"/>
          <w:rFonts w:eastAsiaTheme="minorHAnsi"/>
          <w:spacing w:val="-5"/>
          <w:lang w:eastAsia="en-US"/>
        </w:rPr>
        <w:t>с Обществом Группы или ПАО «НК «Роснефть».</w:t>
      </w:r>
    </w:p>
    <w:p w14:paraId="358F80CF" w14:textId="77777777" w:rsidR="00DC153C" w:rsidRPr="00652543" w:rsidRDefault="00DC153C" w:rsidP="00D33D5B">
      <w:pPr>
        <w:widowControl w:val="0"/>
        <w:shd w:val="clear" w:color="auto" w:fill="FFFFFF"/>
        <w:tabs>
          <w:tab w:val="left" w:pos="331"/>
        </w:tabs>
        <w:autoSpaceDE w:val="0"/>
        <w:autoSpaceDN w:val="0"/>
        <w:adjustRightInd w:val="0"/>
        <w:rPr>
          <w:sz w:val="22"/>
          <w:szCs w:val="24"/>
          <w:lang w:eastAsia="ru-RU"/>
        </w:rPr>
      </w:pPr>
    </w:p>
    <w:p w14:paraId="5D4D5871" w14:textId="1E0A4F0C" w:rsidR="00391D5A" w:rsidRDefault="00391D5A" w:rsidP="00391D5A">
      <w:pPr>
        <w:pStyle w:val="S0"/>
      </w:pPr>
      <w:r>
        <w:rPr>
          <w:rFonts w:ascii="Arial" w:hAnsi="Arial" w:cs="Arial"/>
          <w:b/>
          <w:i/>
          <w:sz w:val="20"/>
          <w:szCs w:val="20"/>
        </w:rPr>
        <w:t xml:space="preserve">РУКОВОДИТЕЛЬ </w:t>
      </w:r>
      <w:r w:rsidRPr="00C44DF7">
        <w:rPr>
          <w:rFonts w:ascii="Arial" w:hAnsi="Arial" w:cs="Arial"/>
          <w:b/>
          <w:i/>
          <w:sz w:val="20"/>
          <w:szCs w:val="20"/>
        </w:rPr>
        <w:t>СТРУКТУРНО</w:t>
      </w:r>
      <w:r>
        <w:rPr>
          <w:rFonts w:ascii="Arial" w:hAnsi="Arial" w:cs="Arial"/>
          <w:b/>
          <w:i/>
          <w:sz w:val="20"/>
          <w:szCs w:val="20"/>
        </w:rPr>
        <w:t>ГО</w:t>
      </w:r>
      <w:r w:rsidRPr="00C44DF7">
        <w:rPr>
          <w:rFonts w:ascii="Arial" w:hAnsi="Arial" w:cs="Arial"/>
          <w:b/>
          <w:i/>
          <w:sz w:val="20"/>
          <w:szCs w:val="20"/>
        </w:rPr>
        <w:t xml:space="preserve"> ПОДРАЗДЕЛЕНИ</w:t>
      </w:r>
      <w:r>
        <w:rPr>
          <w:rFonts w:ascii="Arial" w:hAnsi="Arial" w:cs="Arial"/>
          <w:b/>
          <w:i/>
          <w:sz w:val="20"/>
          <w:szCs w:val="20"/>
        </w:rPr>
        <w:t xml:space="preserve">Я </w:t>
      </w:r>
      <w:r w:rsidRPr="00C44DF7">
        <w:rPr>
          <w:rFonts w:ascii="Arial" w:hAnsi="Arial" w:cs="Arial"/>
          <w:b/>
          <w:i/>
          <w:sz w:val="20"/>
          <w:szCs w:val="20"/>
        </w:rPr>
        <w:t>(СП</w:t>
      </w:r>
      <w:r w:rsidRPr="008D2786">
        <w:rPr>
          <w:rFonts w:ascii="Arial" w:hAnsi="Arial" w:cs="Arial"/>
          <w:b/>
          <w:i/>
          <w:sz w:val="20"/>
          <w:szCs w:val="20"/>
        </w:rPr>
        <w:t xml:space="preserve">) </w:t>
      </w:r>
      <w:r w:rsidRPr="008D2786">
        <w:rPr>
          <w:b/>
        </w:rPr>
        <w:t>–</w:t>
      </w:r>
      <w:r w:rsidRPr="008D2786">
        <w:t xml:space="preserve"> </w:t>
      </w:r>
      <w:r w:rsidR="008D2786" w:rsidRPr="008D2786">
        <w:t>непосредственный руководитель самостоятельного структурного подразделения, назначаемый на должность в установленном в ПАО «НК «Роснефть» порядке</w:t>
      </w:r>
      <w:r w:rsidRPr="008D2786">
        <w:t>.</w:t>
      </w:r>
    </w:p>
    <w:p w14:paraId="7B46DFAF" w14:textId="77777777" w:rsidR="00391D5A" w:rsidRPr="00652543" w:rsidRDefault="00391D5A" w:rsidP="00D33D5B">
      <w:pPr>
        <w:widowControl w:val="0"/>
        <w:shd w:val="clear" w:color="auto" w:fill="FFFFFF"/>
        <w:tabs>
          <w:tab w:val="left" w:pos="331"/>
        </w:tabs>
        <w:autoSpaceDE w:val="0"/>
        <w:autoSpaceDN w:val="0"/>
        <w:adjustRightInd w:val="0"/>
        <w:rPr>
          <w:sz w:val="22"/>
          <w:szCs w:val="24"/>
          <w:lang w:eastAsia="ru-RU"/>
        </w:rPr>
      </w:pPr>
    </w:p>
    <w:p w14:paraId="7CB4C342" w14:textId="6F417E73" w:rsidR="00A0136F" w:rsidRPr="007E58B6" w:rsidRDefault="00BE6E6E" w:rsidP="00D33D5B">
      <w:pPr>
        <w:shd w:val="clear" w:color="auto" w:fill="FFFFFF"/>
        <w:autoSpaceDE w:val="0"/>
        <w:autoSpaceDN w:val="0"/>
        <w:adjustRightInd w:val="0"/>
        <w:rPr>
          <w:szCs w:val="24"/>
          <w:lang w:eastAsia="ru-RU"/>
        </w:rPr>
      </w:pPr>
      <w:r w:rsidRPr="00AB4098">
        <w:rPr>
          <w:rFonts w:ascii="Arial" w:hAnsi="Arial" w:cs="Arial"/>
          <w:b/>
          <w:i/>
          <w:sz w:val="20"/>
          <w:szCs w:val="20"/>
          <w:lang w:eastAsia="ru-RU"/>
        </w:rPr>
        <w:t>СВЕТОФИЛЬТР</w:t>
      </w:r>
      <w:r w:rsidRPr="00C74E3A">
        <w:rPr>
          <w:b/>
          <w:szCs w:val="24"/>
          <w:lang w:eastAsia="ru-RU"/>
        </w:rPr>
        <w:t xml:space="preserve"> </w:t>
      </w:r>
      <w:r w:rsidR="00652543" w:rsidRPr="00C44DF7">
        <w:t>–</w:t>
      </w:r>
      <w:r w:rsidRPr="00C74E3A">
        <w:rPr>
          <w:b/>
          <w:szCs w:val="24"/>
          <w:lang w:eastAsia="ru-RU"/>
        </w:rPr>
        <w:t xml:space="preserve"> </w:t>
      </w:r>
      <w:r w:rsidRPr="000D78D3">
        <w:rPr>
          <w:szCs w:val="24"/>
          <w:lang w:eastAsia="ru-RU"/>
        </w:rPr>
        <w:t>очковое стекло для снижения интенсивности вредного и опасного неиониз</w:t>
      </w:r>
      <w:r w:rsidRPr="00B54B65">
        <w:rPr>
          <w:szCs w:val="24"/>
          <w:lang w:eastAsia="ru-RU"/>
        </w:rPr>
        <w:t>ирующего излучения</w:t>
      </w:r>
      <w:r w:rsidR="00A0136F" w:rsidRPr="007E58B6">
        <w:rPr>
          <w:szCs w:val="24"/>
          <w:lang w:eastAsia="ru-RU"/>
        </w:rPr>
        <w:t>.</w:t>
      </w:r>
    </w:p>
    <w:p w14:paraId="3DB3B363" w14:textId="77777777" w:rsidR="00A0136F" w:rsidRPr="00652543" w:rsidRDefault="00A0136F" w:rsidP="00D33D5B">
      <w:pPr>
        <w:shd w:val="clear" w:color="auto" w:fill="FFFFFF"/>
        <w:autoSpaceDE w:val="0"/>
        <w:autoSpaceDN w:val="0"/>
        <w:adjustRightInd w:val="0"/>
        <w:rPr>
          <w:sz w:val="22"/>
          <w:szCs w:val="24"/>
          <w:lang w:eastAsia="ru-RU"/>
        </w:rPr>
      </w:pPr>
    </w:p>
    <w:p w14:paraId="31F5B2E9" w14:textId="287E8AA4" w:rsidR="00BE6E6E" w:rsidRPr="0060040F" w:rsidRDefault="00BE6E6E" w:rsidP="00D33D5B">
      <w:pPr>
        <w:shd w:val="clear" w:color="auto" w:fill="FFFFFF"/>
        <w:autoSpaceDE w:val="0"/>
        <w:autoSpaceDN w:val="0"/>
        <w:adjustRightInd w:val="0"/>
        <w:rPr>
          <w:szCs w:val="24"/>
          <w:lang w:eastAsia="ru-RU"/>
        </w:rPr>
      </w:pPr>
      <w:r w:rsidRPr="00C44DF7">
        <w:rPr>
          <w:rFonts w:ascii="Arial" w:hAnsi="Arial" w:cs="Arial"/>
          <w:b/>
          <w:i/>
          <w:sz w:val="20"/>
          <w:szCs w:val="20"/>
          <w:lang w:eastAsia="ru-RU"/>
        </w:rPr>
        <w:t>СИГНАЛЬНОЕ УСТРОЙСТВО</w:t>
      </w:r>
      <w:r w:rsidRPr="00C44DF7">
        <w:rPr>
          <w:rFonts w:ascii="Arial" w:hAnsi="Arial" w:cs="Arial"/>
          <w:b/>
          <w:bCs/>
          <w:i/>
          <w:sz w:val="20"/>
          <w:szCs w:val="20"/>
          <w:lang w:eastAsia="ru-RU"/>
        </w:rPr>
        <w:t xml:space="preserve"> </w:t>
      </w:r>
      <w:r w:rsidR="00652543" w:rsidRPr="00C44DF7">
        <w:t>–</w:t>
      </w:r>
      <w:r w:rsidRPr="00C44DF7">
        <w:rPr>
          <w:b/>
          <w:bCs/>
          <w:szCs w:val="24"/>
          <w:lang w:eastAsia="ru-RU"/>
        </w:rPr>
        <w:t xml:space="preserve"> </w:t>
      </w:r>
      <w:r w:rsidRPr="00C44DF7">
        <w:rPr>
          <w:szCs w:val="24"/>
          <w:lang w:eastAsia="ru-RU"/>
        </w:rPr>
        <w:t xml:space="preserve">устройство, сигнализирующее пользователю о том, что </w:t>
      </w:r>
      <w:r w:rsidR="003F6A26">
        <w:rPr>
          <w:szCs w:val="24"/>
          <w:lang w:eastAsia="ru-RU"/>
        </w:rPr>
        <w:t>средство индивидуальной защиты органов дыхания</w:t>
      </w:r>
      <w:r w:rsidRPr="00C44DF7">
        <w:rPr>
          <w:szCs w:val="24"/>
          <w:lang w:eastAsia="ru-RU"/>
        </w:rPr>
        <w:t xml:space="preserve"> скоро прекратит работу или уже нерабо</w:t>
      </w:r>
      <w:r w:rsidR="00A0136F" w:rsidRPr="00C44DF7">
        <w:rPr>
          <w:szCs w:val="24"/>
          <w:lang w:eastAsia="ru-RU"/>
        </w:rPr>
        <w:t xml:space="preserve">тоспособно </w:t>
      </w:r>
      <w:r w:rsidR="00A0136F" w:rsidRPr="004049B4">
        <w:rPr>
          <w:szCs w:val="24"/>
          <w:lang w:eastAsia="ru-RU"/>
        </w:rPr>
        <w:t xml:space="preserve">в </w:t>
      </w:r>
      <w:r w:rsidR="00D60640" w:rsidRPr="004049B4">
        <w:rPr>
          <w:szCs w:val="24"/>
          <w:lang w:eastAsia="ru-RU"/>
        </w:rPr>
        <w:t>заданных</w:t>
      </w:r>
      <w:r w:rsidR="00A0136F" w:rsidRPr="004049B4">
        <w:rPr>
          <w:szCs w:val="24"/>
          <w:lang w:eastAsia="ru-RU"/>
        </w:rPr>
        <w:t xml:space="preserve"> условиях</w:t>
      </w:r>
      <w:r w:rsidR="00A0136F" w:rsidRPr="00C44DF7">
        <w:rPr>
          <w:szCs w:val="24"/>
          <w:lang w:eastAsia="ru-RU"/>
        </w:rPr>
        <w:t>.</w:t>
      </w:r>
    </w:p>
    <w:p w14:paraId="6F147314" w14:textId="77777777" w:rsidR="00734A84" w:rsidRPr="0060040F" w:rsidRDefault="00734A84" w:rsidP="00D33D5B">
      <w:pPr>
        <w:shd w:val="clear" w:color="auto" w:fill="FFFFFF"/>
        <w:autoSpaceDE w:val="0"/>
        <w:autoSpaceDN w:val="0"/>
        <w:adjustRightInd w:val="0"/>
        <w:rPr>
          <w:szCs w:val="24"/>
          <w:lang w:eastAsia="ru-RU"/>
        </w:rPr>
      </w:pPr>
    </w:p>
    <w:p w14:paraId="7E8FAFB0" w14:textId="7D0241E0" w:rsidR="00BE6E6E" w:rsidRPr="0060040F" w:rsidRDefault="00BE6E6E" w:rsidP="00D33D5B">
      <w:pPr>
        <w:shd w:val="clear" w:color="auto" w:fill="FFFFFF"/>
        <w:autoSpaceDE w:val="0"/>
        <w:autoSpaceDN w:val="0"/>
        <w:adjustRightInd w:val="0"/>
        <w:rPr>
          <w:szCs w:val="24"/>
          <w:lang w:eastAsia="ru-RU"/>
        </w:rPr>
      </w:pPr>
      <w:r w:rsidRPr="00C44DF7">
        <w:rPr>
          <w:rFonts w:ascii="Arial" w:hAnsi="Arial" w:cs="Arial"/>
          <w:b/>
          <w:i/>
          <w:sz w:val="20"/>
          <w:szCs w:val="20"/>
          <w:lang w:eastAsia="ru-RU"/>
        </w:rPr>
        <w:t>СМОТРОВОЕ СТЕКЛО (ЭКРАН)</w:t>
      </w:r>
      <w:r w:rsidRPr="00C44DF7">
        <w:rPr>
          <w:b/>
          <w:bCs/>
          <w:i/>
          <w:szCs w:val="24"/>
          <w:lang w:eastAsia="ru-RU"/>
        </w:rPr>
        <w:t xml:space="preserve"> </w:t>
      </w:r>
      <w:r w:rsidRPr="00C44DF7">
        <w:rPr>
          <w:b/>
          <w:bCs/>
          <w:szCs w:val="24"/>
          <w:lang w:eastAsia="ru-RU"/>
        </w:rPr>
        <w:t xml:space="preserve">- </w:t>
      </w:r>
      <w:r w:rsidRPr="00C44DF7">
        <w:rPr>
          <w:szCs w:val="24"/>
          <w:lang w:eastAsia="ru-RU"/>
        </w:rPr>
        <w:t xml:space="preserve">элемент лицевой части </w:t>
      </w:r>
      <w:r w:rsidR="00CA5FC4">
        <w:rPr>
          <w:szCs w:val="24"/>
          <w:lang w:eastAsia="ru-RU"/>
        </w:rPr>
        <w:t>средства индивидуальной защиты органов дыхани</w:t>
      </w:r>
      <w:r w:rsidR="00CA5FC4" w:rsidRPr="00CA5FC4">
        <w:rPr>
          <w:szCs w:val="24"/>
          <w:lang w:eastAsia="ru-RU"/>
        </w:rPr>
        <w:t>я</w:t>
      </w:r>
      <w:r w:rsidRPr="00CA5FC4">
        <w:rPr>
          <w:szCs w:val="24"/>
          <w:lang w:eastAsia="ru-RU"/>
        </w:rPr>
        <w:t>,</w:t>
      </w:r>
      <w:r w:rsidRPr="00C44DF7">
        <w:rPr>
          <w:szCs w:val="24"/>
          <w:lang w:eastAsia="ru-RU"/>
        </w:rPr>
        <w:t xml:space="preserve"> удовлетворяющий </w:t>
      </w:r>
      <w:r w:rsidRPr="004049B4">
        <w:rPr>
          <w:szCs w:val="24"/>
          <w:lang w:eastAsia="ru-RU"/>
        </w:rPr>
        <w:t xml:space="preserve">требованиям </w:t>
      </w:r>
      <w:r w:rsidR="004049B4" w:rsidRPr="004049B4">
        <w:rPr>
          <w:szCs w:val="24"/>
          <w:lang w:eastAsia="ru-RU"/>
        </w:rPr>
        <w:t>нормативных</w:t>
      </w:r>
      <w:r w:rsidR="0071197E" w:rsidRPr="004049B4">
        <w:rPr>
          <w:szCs w:val="24"/>
          <w:lang w:eastAsia="ru-RU"/>
        </w:rPr>
        <w:t xml:space="preserve"> докумен</w:t>
      </w:r>
      <w:r w:rsidR="004049B4" w:rsidRPr="004049B4">
        <w:rPr>
          <w:szCs w:val="24"/>
          <w:lang w:eastAsia="ru-RU"/>
        </w:rPr>
        <w:t>тов</w:t>
      </w:r>
      <w:r w:rsidR="0071197E" w:rsidRPr="004049B4">
        <w:rPr>
          <w:szCs w:val="24"/>
          <w:lang w:eastAsia="ru-RU"/>
        </w:rPr>
        <w:t xml:space="preserve"> РФ</w:t>
      </w:r>
      <w:r w:rsidRPr="004049B4">
        <w:rPr>
          <w:szCs w:val="24"/>
          <w:lang w:eastAsia="ru-RU"/>
        </w:rPr>
        <w:t xml:space="preserve"> по полю зрения, и способный</w:t>
      </w:r>
      <w:r w:rsidR="00CA5FC4" w:rsidRPr="004049B4">
        <w:rPr>
          <w:szCs w:val="24"/>
          <w:lang w:eastAsia="ru-RU"/>
        </w:rPr>
        <w:t xml:space="preserve"> </w:t>
      </w:r>
      <w:r w:rsidRPr="004049B4">
        <w:rPr>
          <w:szCs w:val="24"/>
          <w:lang w:eastAsia="ru-RU"/>
        </w:rPr>
        <w:t>обеспечивать защиту глаз</w:t>
      </w:r>
      <w:r w:rsidR="00A0136F" w:rsidRPr="004049B4">
        <w:rPr>
          <w:szCs w:val="24"/>
          <w:lang w:eastAsia="ru-RU"/>
        </w:rPr>
        <w:t>.</w:t>
      </w:r>
    </w:p>
    <w:p w14:paraId="6953E2A7" w14:textId="77777777" w:rsidR="00A0136F" w:rsidRDefault="00A0136F" w:rsidP="00D33D5B">
      <w:pPr>
        <w:pStyle w:val="S0"/>
      </w:pPr>
    </w:p>
    <w:p w14:paraId="2A229896" w14:textId="2DECE96C" w:rsidR="00843089" w:rsidRDefault="00843089" w:rsidP="00843089">
      <w:pPr>
        <w:autoSpaceDE w:val="0"/>
        <w:autoSpaceDN w:val="0"/>
        <w:adjustRightInd w:val="0"/>
        <w:rPr>
          <w:szCs w:val="24"/>
          <w:lang w:eastAsia="ru-RU"/>
        </w:rPr>
      </w:pPr>
      <w:r w:rsidRPr="00AB4098">
        <w:rPr>
          <w:rFonts w:ascii="Arial" w:hAnsi="Arial" w:cs="Arial"/>
          <w:b/>
          <w:bCs/>
          <w:i/>
          <w:sz w:val="20"/>
          <w:szCs w:val="20"/>
          <w:lang w:eastAsia="ru-RU"/>
        </w:rPr>
        <w:t xml:space="preserve">СРЕДСТВО ИНДИВИДУАЛЬНОЙ ЗАЩИТЫ ОРГАНОВ ДЫХАНИЯ </w:t>
      </w:r>
      <w:r w:rsidRPr="00AB4098">
        <w:rPr>
          <w:rFonts w:ascii="Arial" w:hAnsi="Arial" w:cs="Arial"/>
          <w:b/>
          <w:i/>
          <w:sz w:val="20"/>
          <w:szCs w:val="20"/>
          <w:lang w:eastAsia="ru-RU"/>
        </w:rPr>
        <w:t>ФИЛЬТРУЮЩЕЕ</w:t>
      </w:r>
      <w:r w:rsidRPr="00C74E3A">
        <w:rPr>
          <w:b/>
          <w:i/>
          <w:szCs w:val="24"/>
          <w:lang w:eastAsia="ru-RU"/>
        </w:rPr>
        <w:t xml:space="preserve"> </w:t>
      </w:r>
      <w:r w:rsidR="00652543" w:rsidRPr="00C44DF7">
        <w:t>–</w:t>
      </w:r>
      <w:r w:rsidRPr="00C74E3A">
        <w:rPr>
          <w:b/>
          <w:i/>
          <w:szCs w:val="24"/>
          <w:lang w:eastAsia="ru-RU"/>
        </w:rPr>
        <w:t xml:space="preserve"> </w:t>
      </w:r>
      <w:r w:rsidRPr="000D78D3">
        <w:rPr>
          <w:szCs w:val="24"/>
          <w:lang w:eastAsia="ru-RU"/>
        </w:rPr>
        <w:t>средство индивидуальной защиты органов дыхания, обеспечивающее очистку воздуха, вдыхаемого по</w:t>
      </w:r>
      <w:r w:rsidRPr="00B54B65">
        <w:rPr>
          <w:szCs w:val="24"/>
          <w:lang w:eastAsia="ru-RU"/>
        </w:rPr>
        <w:t>льзователем из окружающей среды.</w:t>
      </w:r>
    </w:p>
    <w:p w14:paraId="0C44861E" w14:textId="77777777" w:rsidR="000C70E0" w:rsidRPr="004D15E1" w:rsidRDefault="000C70E0" w:rsidP="004D15E1"/>
    <w:p w14:paraId="3BD9D549" w14:textId="26C7EBF7" w:rsidR="00E77861" w:rsidRDefault="009549BE" w:rsidP="00843089">
      <w:pPr>
        <w:autoSpaceDE w:val="0"/>
        <w:autoSpaceDN w:val="0"/>
        <w:adjustRightInd w:val="0"/>
        <w:rPr>
          <w:bCs/>
          <w:szCs w:val="24"/>
          <w:lang w:eastAsia="ru-RU"/>
        </w:rPr>
      </w:pPr>
      <w:r>
        <w:rPr>
          <w:rFonts w:ascii="Arial" w:hAnsi="Arial" w:cs="Arial"/>
          <w:b/>
          <w:i/>
          <w:sz w:val="20"/>
          <w:szCs w:val="20"/>
          <w:lang w:eastAsia="ru-RU"/>
        </w:rPr>
        <w:t>СРОК НОСКИ С</w:t>
      </w:r>
      <w:r w:rsidR="00453937">
        <w:rPr>
          <w:rFonts w:ascii="Arial" w:hAnsi="Arial" w:cs="Arial"/>
          <w:b/>
          <w:i/>
          <w:sz w:val="20"/>
          <w:szCs w:val="20"/>
          <w:lang w:eastAsia="ru-RU"/>
        </w:rPr>
        <w:t xml:space="preserve">РЕДСТВА </w:t>
      </w:r>
      <w:r>
        <w:rPr>
          <w:rFonts w:ascii="Arial" w:hAnsi="Arial" w:cs="Arial"/>
          <w:b/>
          <w:i/>
          <w:sz w:val="20"/>
          <w:szCs w:val="20"/>
          <w:lang w:eastAsia="ru-RU"/>
        </w:rPr>
        <w:t>И</w:t>
      </w:r>
      <w:r w:rsidR="00453937">
        <w:rPr>
          <w:rFonts w:ascii="Arial" w:hAnsi="Arial" w:cs="Arial"/>
          <w:b/>
          <w:i/>
          <w:sz w:val="20"/>
          <w:szCs w:val="20"/>
          <w:lang w:eastAsia="ru-RU"/>
        </w:rPr>
        <w:t xml:space="preserve">НДИВИДУАЛЬНОЙ </w:t>
      </w:r>
      <w:r>
        <w:rPr>
          <w:rFonts w:ascii="Arial" w:hAnsi="Arial" w:cs="Arial"/>
          <w:b/>
          <w:i/>
          <w:sz w:val="20"/>
          <w:szCs w:val="20"/>
          <w:lang w:eastAsia="ru-RU"/>
        </w:rPr>
        <w:t>З</w:t>
      </w:r>
      <w:r w:rsidR="00453937">
        <w:rPr>
          <w:rFonts w:ascii="Arial" w:hAnsi="Arial" w:cs="Arial"/>
          <w:b/>
          <w:i/>
          <w:sz w:val="20"/>
          <w:szCs w:val="20"/>
          <w:lang w:eastAsia="ru-RU"/>
        </w:rPr>
        <w:t>АЩИТЫ</w:t>
      </w:r>
      <w:r>
        <w:rPr>
          <w:rFonts w:ascii="Arial" w:hAnsi="Arial" w:cs="Arial"/>
          <w:b/>
          <w:i/>
          <w:sz w:val="20"/>
          <w:szCs w:val="20"/>
          <w:lang w:eastAsia="ru-RU"/>
        </w:rPr>
        <w:t xml:space="preserve"> </w:t>
      </w:r>
      <w:r>
        <w:rPr>
          <w:b/>
          <w:bCs/>
          <w:szCs w:val="24"/>
          <w:lang w:eastAsia="ru-RU"/>
        </w:rPr>
        <w:t xml:space="preserve">– </w:t>
      </w:r>
      <w:r>
        <w:rPr>
          <w:bCs/>
          <w:szCs w:val="24"/>
          <w:lang w:eastAsia="ru-RU"/>
        </w:rPr>
        <w:t>установленный нормами О</w:t>
      </w:r>
      <w:r w:rsidR="00453937">
        <w:rPr>
          <w:bCs/>
          <w:szCs w:val="24"/>
          <w:lang w:eastAsia="ru-RU"/>
        </w:rPr>
        <w:t xml:space="preserve">бщества </w:t>
      </w:r>
      <w:r>
        <w:rPr>
          <w:bCs/>
          <w:szCs w:val="24"/>
          <w:lang w:eastAsia="ru-RU"/>
        </w:rPr>
        <w:t>Г</w:t>
      </w:r>
      <w:r w:rsidR="00453937">
        <w:rPr>
          <w:bCs/>
          <w:szCs w:val="24"/>
          <w:lang w:eastAsia="ru-RU"/>
        </w:rPr>
        <w:t>руппы</w:t>
      </w:r>
      <w:r>
        <w:rPr>
          <w:bCs/>
          <w:szCs w:val="24"/>
          <w:lang w:eastAsia="ru-RU"/>
        </w:rPr>
        <w:t xml:space="preserve"> срок эксплуатации </w:t>
      </w:r>
      <w:r w:rsidR="00453937">
        <w:rPr>
          <w:bCs/>
          <w:szCs w:val="24"/>
          <w:lang w:eastAsia="ru-RU"/>
        </w:rPr>
        <w:t>средства индивидуальной защиты</w:t>
      </w:r>
      <w:r>
        <w:rPr>
          <w:bCs/>
          <w:szCs w:val="24"/>
          <w:lang w:eastAsia="ru-RU"/>
        </w:rPr>
        <w:t xml:space="preserve">, </w:t>
      </w:r>
      <w:r w:rsidR="00453937">
        <w:rPr>
          <w:bCs/>
          <w:szCs w:val="24"/>
          <w:lang w:eastAsia="ru-RU"/>
        </w:rPr>
        <w:t>в границах которого</w:t>
      </w:r>
      <w:r w:rsidR="00E77861">
        <w:rPr>
          <w:bCs/>
          <w:szCs w:val="24"/>
          <w:lang w:eastAsia="ru-RU"/>
        </w:rPr>
        <w:t xml:space="preserve"> разрешен</w:t>
      </w:r>
      <w:r w:rsidR="00453937">
        <w:rPr>
          <w:bCs/>
          <w:szCs w:val="24"/>
          <w:lang w:eastAsia="ru-RU"/>
        </w:rPr>
        <w:t>а его</w:t>
      </w:r>
      <w:r w:rsidR="00E77861">
        <w:rPr>
          <w:bCs/>
          <w:szCs w:val="24"/>
          <w:lang w:eastAsia="ru-RU"/>
        </w:rPr>
        <w:t xml:space="preserve"> эксплуат</w:t>
      </w:r>
      <w:r w:rsidR="00453937">
        <w:rPr>
          <w:bCs/>
          <w:szCs w:val="24"/>
          <w:lang w:eastAsia="ru-RU"/>
        </w:rPr>
        <w:t>ация</w:t>
      </w:r>
      <w:r w:rsidR="00E77861">
        <w:rPr>
          <w:bCs/>
          <w:szCs w:val="24"/>
          <w:lang w:eastAsia="ru-RU"/>
        </w:rPr>
        <w:t>.</w:t>
      </w:r>
    </w:p>
    <w:p w14:paraId="2ED827B0" w14:textId="34DD2C8F" w:rsidR="009549BE" w:rsidRPr="004D15E1" w:rsidRDefault="009549BE" w:rsidP="004D15E1"/>
    <w:p w14:paraId="3577606F" w14:textId="692DA77F" w:rsidR="000C70E0" w:rsidRPr="007E58B6" w:rsidRDefault="000C70E0" w:rsidP="00843089">
      <w:pPr>
        <w:autoSpaceDE w:val="0"/>
        <w:autoSpaceDN w:val="0"/>
        <w:adjustRightInd w:val="0"/>
        <w:rPr>
          <w:szCs w:val="24"/>
          <w:lang w:eastAsia="ru-RU"/>
        </w:rPr>
      </w:pPr>
      <w:r w:rsidRPr="00C44DF7">
        <w:rPr>
          <w:rFonts w:ascii="Arial" w:hAnsi="Arial" w:cs="Arial"/>
          <w:b/>
          <w:i/>
          <w:sz w:val="20"/>
          <w:szCs w:val="20"/>
          <w:lang w:eastAsia="ru-RU"/>
        </w:rPr>
        <w:t>С</w:t>
      </w:r>
      <w:r>
        <w:rPr>
          <w:rFonts w:ascii="Arial" w:hAnsi="Arial" w:cs="Arial"/>
          <w:b/>
          <w:i/>
          <w:sz w:val="20"/>
          <w:szCs w:val="20"/>
          <w:lang w:eastAsia="ru-RU"/>
        </w:rPr>
        <w:t>РОК ЭКСПЛУАТАЦИИ С</w:t>
      </w:r>
      <w:r w:rsidR="00812F67">
        <w:rPr>
          <w:rFonts w:ascii="Arial" w:hAnsi="Arial" w:cs="Arial"/>
          <w:b/>
          <w:i/>
          <w:sz w:val="20"/>
          <w:szCs w:val="20"/>
          <w:lang w:eastAsia="ru-RU"/>
        </w:rPr>
        <w:t xml:space="preserve">РЕДСТВ </w:t>
      </w:r>
      <w:r>
        <w:rPr>
          <w:rFonts w:ascii="Arial" w:hAnsi="Arial" w:cs="Arial"/>
          <w:b/>
          <w:i/>
          <w:sz w:val="20"/>
          <w:szCs w:val="20"/>
          <w:lang w:eastAsia="ru-RU"/>
        </w:rPr>
        <w:t>И</w:t>
      </w:r>
      <w:r w:rsidR="00812F67">
        <w:rPr>
          <w:rFonts w:ascii="Arial" w:hAnsi="Arial" w:cs="Arial"/>
          <w:b/>
          <w:i/>
          <w:sz w:val="20"/>
          <w:szCs w:val="20"/>
          <w:lang w:eastAsia="ru-RU"/>
        </w:rPr>
        <w:t xml:space="preserve">НДИВИДУАЛЬНОЙ </w:t>
      </w:r>
      <w:r>
        <w:rPr>
          <w:rFonts w:ascii="Arial" w:hAnsi="Arial" w:cs="Arial"/>
          <w:b/>
          <w:i/>
          <w:sz w:val="20"/>
          <w:szCs w:val="20"/>
          <w:lang w:eastAsia="ru-RU"/>
        </w:rPr>
        <w:t>З</w:t>
      </w:r>
      <w:r w:rsidR="00812F67">
        <w:rPr>
          <w:rFonts w:ascii="Arial" w:hAnsi="Arial" w:cs="Arial"/>
          <w:b/>
          <w:i/>
          <w:sz w:val="20"/>
          <w:szCs w:val="20"/>
          <w:lang w:eastAsia="ru-RU"/>
        </w:rPr>
        <w:t>АЩИТЫ</w:t>
      </w:r>
      <w:r w:rsidR="003137EB">
        <w:rPr>
          <w:rFonts w:ascii="Arial" w:hAnsi="Arial" w:cs="Arial"/>
          <w:b/>
          <w:i/>
          <w:sz w:val="20"/>
          <w:szCs w:val="20"/>
          <w:lang w:eastAsia="ru-RU"/>
        </w:rPr>
        <w:t>/</w:t>
      </w:r>
      <w:r w:rsidR="003137EB" w:rsidRPr="003137EB">
        <w:rPr>
          <w:rFonts w:ascii="Arial" w:hAnsi="Arial" w:cs="Arial"/>
          <w:b/>
          <w:i/>
          <w:sz w:val="20"/>
          <w:szCs w:val="20"/>
          <w:lang w:eastAsia="ru-RU"/>
        </w:rPr>
        <w:t>СМЫВАЮЩИХ И (ИЛИ) ОБЕЗВРЕЖИВАЮЩИХ СРЕДСТВ</w:t>
      </w:r>
      <w:r w:rsidR="003137EB">
        <w:rPr>
          <w:b/>
          <w:bCs/>
          <w:i/>
          <w:szCs w:val="24"/>
          <w:lang w:eastAsia="ru-RU"/>
        </w:rPr>
        <w:t xml:space="preserve"> </w:t>
      </w:r>
      <w:r w:rsidR="0071197E" w:rsidRPr="00437BF2">
        <w:rPr>
          <w:rFonts w:ascii="Arial" w:hAnsi="Arial" w:cs="Arial"/>
          <w:b/>
          <w:i/>
          <w:sz w:val="20"/>
          <w:szCs w:val="20"/>
          <w:lang w:eastAsia="ru-RU"/>
        </w:rPr>
        <w:t>(СРОК ЭКСПЛУАТАЦИИ)</w:t>
      </w:r>
      <w:r w:rsidR="0071197E">
        <w:rPr>
          <w:b/>
          <w:bCs/>
          <w:i/>
          <w:szCs w:val="24"/>
          <w:lang w:eastAsia="ru-RU"/>
        </w:rPr>
        <w:t xml:space="preserve"> </w:t>
      </w:r>
      <w:r>
        <w:rPr>
          <w:b/>
          <w:bCs/>
          <w:szCs w:val="24"/>
          <w:lang w:eastAsia="ru-RU"/>
        </w:rPr>
        <w:t>–</w:t>
      </w:r>
      <w:r w:rsidRPr="00C44DF7">
        <w:rPr>
          <w:b/>
          <w:bCs/>
          <w:szCs w:val="24"/>
          <w:lang w:eastAsia="ru-RU"/>
        </w:rPr>
        <w:t xml:space="preserve"> </w:t>
      </w:r>
      <w:r>
        <w:rPr>
          <w:szCs w:val="24"/>
          <w:lang w:eastAsia="ru-RU"/>
        </w:rPr>
        <w:t xml:space="preserve">период времени, в течение которого </w:t>
      </w:r>
      <w:r w:rsidR="00812F67">
        <w:rPr>
          <w:bCs/>
          <w:szCs w:val="24"/>
          <w:lang w:eastAsia="ru-RU"/>
        </w:rPr>
        <w:t>средства индивидуальной защиты</w:t>
      </w:r>
      <w:r w:rsidR="003137EB">
        <w:rPr>
          <w:szCs w:val="24"/>
          <w:lang w:eastAsia="ru-RU"/>
        </w:rPr>
        <w:t>/смывающие и (или) обезвреживающие средства</w:t>
      </w:r>
      <w:r>
        <w:rPr>
          <w:szCs w:val="24"/>
          <w:lang w:eastAsia="ru-RU"/>
        </w:rPr>
        <w:t xml:space="preserve"> находится в пользовании работника.</w:t>
      </w:r>
    </w:p>
    <w:p w14:paraId="3FBB3F77" w14:textId="77777777" w:rsidR="00843089" w:rsidRDefault="00843089" w:rsidP="00D33D5B">
      <w:pPr>
        <w:pStyle w:val="S0"/>
      </w:pPr>
    </w:p>
    <w:p w14:paraId="0D7E9A77" w14:textId="106492D0" w:rsidR="00843089" w:rsidRPr="000D78D3" w:rsidRDefault="00843089" w:rsidP="00843089">
      <w:pPr>
        <w:rPr>
          <w:bCs/>
          <w:szCs w:val="24"/>
          <w:lang w:eastAsia="ru-RU"/>
        </w:rPr>
      </w:pPr>
      <w:r w:rsidRPr="00AB4098">
        <w:rPr>
          <w:rFonts w:ascii="Arial" w:hAnsi="Arial" w:cs="Arial"/>
          <w:b/>
          <w:i/>
          <w:sz w:val="20"/>
          <w:szCs w:val="20"/>
          <w:lang w:eastAsia="ru-RU"/>
        </w:rPr>
        <w:t>СТОЙКОСТЬ К ТЕРМИЧЕСКОМУ ВОЗДЕЙСТВИЮ ЭЛЕКТРИЧЕСКОЙ ДУГИ</w:t>
      </w:r>
      <w:r w:rsidRPr="00AB4098">
        <w:rPr>
          <w:rFonts w:ascii="Arial" w:hAnsi="Arial" w:cs="Arial"/>
          <w:bCs/>
          <w:sz w:val="20"/>
          <w:szCs w:val="20"/>
          <w:lang w:eastAsia="ru-RU"/>
        </w:rPr>
        <w:t xml:space="preserve"> </w:t>
      </w:r>
      <w:r w:rsidR="00652543" w:rsidRPr="00C44DF7">
        <w:t>–</w:t>
      </w:r>
      <w:r w:rsidRPr="00C74E3A">
        <w:rPr>
          <w:bCs/>
          <w:szCs w:val="24"/>
          <w:lang w:eastAsia="ru-RU"/>
        </w:rPr>
        <w:t xml:space="preserve"> характеристики, полученные при определенных условиях испытаний электрической дугой. </w:t>
      </w:r>
    </w:p>
    <w:p w14:paraId="4CF87FBA" w14:textId="77777777" w:rsidR="00843089" w:rsidRPr="00B54B65" w:rsidRDefault="00843089" w:rsidP="004D15E1"/>
    <w:p w14:paraId="7448DAC2" w14:textId="77777777" w:rsidR="00843089" w:rsidRPr="00C44DF7" w:rsidRDefault="00843089" w:rsidP="00843089">
      <w:pPr>
        <w:pStyle w:val="S0"/>
        <w:ind w:left="567"/>
        <w:rPr>
          <w:i/>
        </w:rPr>
      </w:pPr>
      <w:r w:rsidRPr="007E58B6">
        <w:rPr>
          <w:i/>
          <w:u w:val="single"/>
        </w:rPr>
        <w:t>Примечание</w:t>
      </w:r>
      <w:r w:rsidRPr="00AC41B3">
        <w:rPr>
          <w:i/>
        </w:rPr>
        <w:t xml:space="preserve">: </w:t>
      </w:r>
      <w:r w:rsidRPr="00C44DF7">
        <w:rPr>
          <w:i/>
        </w:rPr>
        <w:t xml:space="preserve">Для материала и пакета материалов – стойкость к термическому воздействию электрической дуги определяется измерением переданной энергии, времени остаточного горения, длины обугливания, площади вскрытия и визуальной оценкой состояния после термического воздействия: образование отверстий, плавление, капание, обугливание, охрупчивание, воспламенение материалов. </w:t>
      </w:r>
    </w:p>
    <w:p w14:paraId="29FD3CAA" w14:textId="77777777" w:rsidR="00843089" w:rsidRPr="00C44DF7" w:rsidRDefault="00843089" w:rsidP="00843089">
      <w:pPr>
        <w:pStyle w:val="S0"/>
      </w:pPr>
    </w:p>
    <w:p w14:paraId="730D06B8" w14:textId="77777777" w:rsidR="00843089" w:rsidRPr="00C44DF7" w:rsidRDefault="00843089" w:rsidP="00843089">
      <w:pPr>
        <w:pStyle w:val="Sf3"/>
        <w:rPr>
          <w:u w:val="none"/>
        </w:rPr>
      </w:pPr>
      <w:r w:rsidRPr="00C44DF7">
        <w:rPr>
          <w:u w:val="none"/>
        </w:rPr>
        <w:t>Для одежды – стойкость к термическому воздействию электрической дуги определяется измерением времени остаточного горения и визуальной оценкой состояния после термического воздействия: образование отверстий, плавление, функционирование застежек и фурнитуры.</w:t>
      </w:r>
    </w:p>
    <w:p w14:paraId="55C7AD30" w14:textId="77777777" w:rsidR="00843089" w:rsidRPr="00B54B65" w:rsidRDefault="00843089" w:rsidP="00D33D5B">
      <w:pPr>
        <w:pStyle w:val="S0"/>
      </w:pPr>
    </w:p>
    <w:p w14:paraId="19B815D6" w14:textId="27C67209" w:rsidR="00437BF2" w:rsidRPr="00F536F1" w:rsidRDefault="00437BF2" w:rsidP="00437BF2">
      <w:pPr>
        <w:pStyle w:val="S0"/>
      </w:pPr>
      <w:r w:rsidRPr="00F536F1">
        <w:rPr>
          <w:rFonts w:ascii="Arial" w:hAnsi="Arial" w:cs="Arial"/>
          <w:b/>
          <w:i/>
          <w:sz w:val="20"/>
          <w:szCs w:val="20"/>
        </w:rPr>
        <w:t xml:space="preserve">СТРУКТУРНОЕ ПОДРАЗДЕЛЕНИЕ ПО </w:t>
      </w:r>
      <w:r w:rsidR="00F536F1" w:rsidRPr="00F536F1">
        <w:rPr>
          <w:rFonts w:ascii="Arial" w:hAnsi="Arial" w:cs="Arial"/>
          <w:b/>
          <w:i/>
          <w:sz w:val="20"/>
          <w:szCs w:val="20"/>
        </w:rPr>
        <w:t>МАТЕРИАЛЬНО-ТЕХНИЧЕСКОМУ ОБЕСПЕЧЕНИЮ</w:t>
      </w:r>
      <w:r w:rsidRPr="00F536F1">
        <w:rPr>
          <w:rFonts w:ascii="Arial" w:hAnsi="Arial" w:cs="Arial"/>
          <w:b/>
          <w:i/>
          <w:sz w:val="20"/>
          <w:szCs w:val="20"/>
        </w:rPr>
        <w:t xml:space="preserve"> О</w:t>
      </w:r>
      <w:r w:rsidR="00F536F1" w:rsidRPr="00F536F1">
        <w:rPr>
          <w:rFonts w:ascii="Arial" w:hAnsi="Arial" w:cs="Arial"/>
          <w:b/>
          <w:i/>
          <w:sz w:val="20"/>
          <w:szCs w:val="20"/>
        </w:rPr>
        <w:t xml:space="preserve">БЩЕСТВА </w:t>
      </w:r>
      <w:r w:rsidRPr="00F536F1">
        <w:rPr>
          <w:rFonts w:ascii="Arial" w:hAnsi="Arial" w:cs="Arial"/>
          <w:b/>
          <w:i/>
          <w:sz w:val="20"/>
          <w:szCs w:val="20"/>
        </w:rPr>
        <w:t>Г</w:t>
      </w:r>
      <w:r w:rsidR="00F536F1" w:rsidRPr="00F536F1">
        <w:rPr>
          <w:rFonts w:ascii="Arial" w:hAnsi="Arial" w:cs="Arial"/>
          <w:b/>
          <w:i/>
          <w:sz w:val="20"/>
          <w:szCs w:val="20"/>
        </w:rPr>
        <w:t>РУППЫ</w:t>
      </w:r>
      <w:r w:rsidRPr="00F536F1">
        <w:rPr>
          <w:rFonts w:ascii="Arial" w:hAnsi="Arial" w:cs="Arial"/>
          <w:b/>
          <w:i/>
          <w:sz w:val="20"/>
          <w:szCs w:val="20"/>
        </w:rPr>
        <w:t xml:space="preserve"> </w:t>
      </w:r>
      <w:r w:rsidRPr="00F536F1">
        <w:t xml:space="preserve">– структурное подразделение </w:t>
      </w:r>
      <w:r w:rsidR="00F536F1" w:rsidRPr="00F536F1">
        <w:t>Общества Группы</w:t>
      </w:r>
      <w:r w:rsidRPr="00F536F1">
        <w:t xml:space="preserve">, </w:t>
      </w:r>
      <w:r w:rsidR="008D2786" w:rsidRPr="00F536F1">
        <w:t xml:space="preserve">ответственное за проведение закупочных процедур и закупку средств индивидуальной защиты в соответствии с заявленными потребностями </w:t>
      </w:r>
      <w:r w:rsidRPr="00F536F1">
        <w:t>О</w:t>
      </w:r>
      <w:r w:rsidR="008D2786" w:rsidRPr="00F536F1">
        <w:t xml:space="preserve">бщенства </w:t>
      </w:r>
      <w:r w:rsidRPr="00F536F1">
        <w:t>Г</w:t>
      </w:r>
      <w:r w:rsidR="008D2786" w:rsidRPr="00F536F1">
        <w:t>руппы</w:t>
      </w:r>
      <w:r w:rsidRPr="00F536F1">
        <w:t>.</w:t>
      </w:r>
    </w:p>
    <w:p w14:paraId="462A70EF" w14:textId="77777777" w:rsidR="00437BF2" w:rsidRPr="00F536F1" w:rsidRDefault="00437BF2" w:rsidP="00437BF2">
      <w:pPr>
        <w:pStyle w:val="S0"/>
      </w:pPr>
    </w:p>
    <w:p w14:paraId="653B5185" w14:textId="3CB80319" w:rsidR="00437BF2" w:rsidRPr="00F536F1" w:rsidRDefault="00437BF2" w:rsidP="00437BF2">
      <w:pPr>
        <w:pStyle w:val="S0"/>
      </w:pPr>
      <w:r w:rsidRPr="00F536F1">
        <w:rPr>
          <w:rFonts w:ascii="Arial" w:hAnsi="Arial" w:cs="Arial"/>
          <w:b/>
          <w:i/>
          <w:sz w:val="20"/>
          <w:szCs w:val="20"/>
        </w:rPr>
        <w:t xml:space="preserve">СТРУКТУРНОЕ ПОДРАЗДЕЛЕНИЕ ПО ПОСТАВКАМ И ХРАНЕНИЮ </w:t>
      </w:r>
      <w:r w:rsidR="00F536F1" w:rsidRPr="00F536F1">
        <w:rPr>
          <w:rFonts w:ascii="Arial" w:hAnsi="Arial" w:cs="Arial"/>
          <w:b/>
          <w:i/>
          <w:sz w:val="20"/>
          <w:szCs w:val="20"/>
        </w:rPr>
        <w:t>МАТЕРИАЛЬНО-ТЕХНИЧЕСКИХ РЕСУРСОВ</w:t>
      </w:r>
      <w:r w:rsidRPr="00F536F1">
        <w:rPr>
          <w:rFonts w:ascii="Arial" w:hAnsi="Arial" w:cs="Arial"/>
          <w:b/>
          <w:i/>
          <w:sz w:val="20"/>
          <w:szCs w:val="20"/>
        </w:rPr>
        <w:t xml:space="preserve"> О</w:t>
      </w:r>
      <w:r w:rsidR="00F536F1" w:rsidRPr="00F536F1">
        <w:rPr>
          <w:rFonts w:ascii="Arial" w:hAnsi="Arial" w:cs="Arial"/>
          <w:b/>
          <w:i/>
          <w:sz w:val="20"/>
          <w:szCs w:val="20"/>
        </w:rPr>
        <w:t xml:space="preserve">БЩЕСТВА </w:t>
      </w:r>
      <w:r w:rsidRPr="00F536F1">
        <w:rPr>
          <w:rFonts w:ascii="Arial" w:hAnsi="Arial" w:cs="Arial"/>
          <w:b/>
          <w:i/>
          <w:sz w:val="20"/>
          <w:szCs w:val="20"/>
        </w:rPr>
        <w:t>Г</w:t>
      </w:r>
      <w:r w:rsidR="00F536F1" w:rsidRPr="00F536F1">
        <w:rPr>
          <w:rFonts w:ascii="Arial" w:hAnsi="Arial" w:cs="Arial"/>
          <w:b/>
          <w:i/>
          <w:sz w:val="20"/>
          <w:szCs w:val="20"/>
        </w:rPr>
        <w:t>РУППЫ</w:t>
      </w:r>
      <w:r w:rsidRPr="00F536F1">
        <w:rPr>
          <w:rFonts w:ascii="Arial" w:hAnsi="Arial" w:cs="Arial"/>
          <w:b/>
          <w:i/>
          <w:sz w:val="20"/>
          <w:szCs w:val="20"/>
        </w:rPr>
        <w:t xml:space="preserve"> </w:t>
      </w:r>
      <w:r w:rsidR="00F536F1" w:rsidRPr="00F536F1">
        <w:t xml:space="preserve">– структурное подразделение </w:t>
      </w:r>
      <w:r w:rsidRPr="00F536F1">
        <w:t>О</w:t>
      </w:r>
      <w:r w:rsidR="00F536F1" w:rsidRPr="00F536F1">
        <w:t>бщества Группы</w:t>
      </w:r>
      <w:r w:rsidRPr="00F536F1">
        <w:t xml:space="preserve">, </w:t>
      </w:r>
      <w:r w:rsidR="00F536F1" w:rsidRPr="00F536F1">
        <w:t>ответственное за осуществление</w:t>
      </w:r>
      <w:r w:rsidRPr="00F536F1">
        <w:t xml:space="preserve"> логистик</w:t>
      </w:r>
      <w:r w:rsidR="00F536F1" w:rsidRPr="00F536F1">
        <w:t>и</w:t>
      </w:r>
      <w:r w:rsidRPr="00F536F1">
        <w:t xml:space="preserve"> поставки мате</w:t>
      </w:r>
      <w:r w:rsidR="00F536F1" w:rsidRPr="00F536F1">
        <w:t xml:space="preserve">риально-технического ресурсов, </w:t>
      </w:r>
      <w:r w:rsidRPr="00F536F1">
        <w:t xml:space="preserve">хранение поставленных </w:t>
      </w:r>
      <w:r w:rsidR="00F536F1" w:rsidRPr="00F536F1">
        <w:t>материально-технических ресурсов и их</w:t>
      </w:r>
      <w:r w:rsidRPr="00F536F1">
        <w:t xml:space="preserve"> выдачу </w:t>
      </w:r>
      <w:r w:rsidR="00F536F1" w:rsidRPr="00F536F1">
        <w:t>структурным подразделениям Общества Группы</w:t>
      </w:r>
      <w:r w:rsidRPr="00F536F1">
        <w:t>.</w:t>
      </w:r>
    </w:p>
    <w:p w14:paraId="2FB34D35" w14:textId="77777777" w:rsidR="00437BF2" w:rsidRPr="00F536F1" w:rsidRDefault="00437BF2" w:rsidP="00437BF2">
      <w:pPr>
        <w:pStyle w:val="S0"/>
      </w:pPr>
    </w:p>
    <w:p w14:paraId="0CA5C7B1" w14:textId="729322C3" w:rsidR="00437BF2" w:rsidRDefault="00437BF2" w:rsidP="00437BF2">
      <w:pPr>
        <w:pStyle w:val="S0"/>
      </w:pPr>
      <w:r w:rsidRPr="00F536F1">
        <w:rPr>
          <w:rFonts w:ascii="Arial" w:hAnsi="Arial" w:cs="Arial"/>
          <w:b/>
          <w:i/>
          <w:sz w:val="20"/>
          <w:szCs w:val="20"/>
        </w:rPr>
        <w:t xml:space="preserve">СТРУКТУРНОЕ ПОДРАЗДЕЛЕНИЕ ПО УПРАВЛЕНИЮ КАЧЕСТВОМ </w:t>
      </w:r>
      <w:r w:rsidR="00F536F1" w:rsidRPr="00F536F1">
        <w:rPr>
          <w:rFonts w:ascii="Arial" w:hAnsi="Arial" w:cs="Arial"/>
          <w:b/>
          <w:i/>
          <w:sz w:val="20"/>
          <w:szCs w:val="20"/>
        </w:rPr>
        <w:t>МАТЕРИАЛЬНО-ТЕХНИЧЕСКИХ РЕСУРСОВ</w:t>
      </w:r>
      <w:r w:rsidRPr="00F536F1">
        <w:rPr>
          <w:rFonts w:ascii="Arial" w:hAnsi="Arial" w:cs="Arial"/>
          <w:b/>
          <w:i/>
          <w:sz w:val="20"/>
          <w:szCs w:val="20"/>
        </w:rPr>
        <w:t xml:space="preserve"> О</w:t>
      </w:r>
      <w:r w:rsidR="00F536F1" w:rsidRPr="00F536F1">
        <w:rPr>
          <w:rFonts w:ascii="Arial" w:hAnsi="Arial" w:cs="Arial"/>
          <w:b/>
          <w:i/>
          <w:sz w:val="20"/>
          <w:szCs w:val="20"/>
        </w:rPr>
        <w:t xml:space="preserve">БЩЕСТВА </w:t>
      </w:r>
      <w:r w:rsidRPr="00F536F1">
        <w:rPr>
          <w:rFonts w:ascii="Arial" w:hAnsi="Arial" w:cs="Arial"/>
          <w:b/>
          <w:i/>
          <w:sz w:val="20"/>
          <w:szCs w:val="20"/>
        </w:rPr>
        <w:t>Г</w:t>
      </w:r>
      <w:r w:rsidR="00F536F1" w:rsidRPr="00F536F1">
        <w:rPr>
          <w:rFonts w:ascii="Arial" w:hAnsi="Arial" w:cs="Arial"/>
          <w:b/>
          <w:i/>
          <w:sz w:val="20"/>
          <w:szCs w:val="20"/>
        </w:rPr>
        <w:t>РУППЫ</w:t>
      </w:r>
      <w:r w:rsidRPr="00F536F1">
        <w:rPr>
          <w:rFonts w:ascii="Arial" w:hAnsi="Arial" w:cs="Arial"/>
          <w:b/>
          <w:i/>
          <w:sz w:val="20"/>
          <w:szCs w:val="20"/>
        </w:rPr>
        <w:t xml:space="preserve"> </w:t>
      </w:r>
      <w:r w:rsidRPr="00F536F1">
        <w:t>– структурное подразделение О</w:t>
      </w:r>
      <w:r w:rsidR="00F536F1" w:rsidRPr="00F536F1">
        <w:t xml:space="preserve">бщества </w:t>
      </w:r>
      <w:r w:rsidRPr="00F536F1">
        <w:t>Г</w:t>
      </w:r>
      <w:r w:rsidR="00F536F1" w:rsidRPr="00F536F1">
        <w:t>руппы</w:t>
      </w:r>
      <w:r w:rsidRPr="00F536F1">
        <w:t xml:space="preserve">, осуществляющее контроль качества поставляемых </w:t>
      </w:r>
      <w:r w:rsidR="00F536F1" w:rsidRPr="00F536F1">
        <w:t>материально-технического ресурсов</w:t>
      </w:r>
      <w:r w:rsidRPr="00F536F1">
        <w:t xml:space="preserve"> в О</w:t>
      </w:r>
      <w:r w:rsidR="00F536F1">
        <w:t xml:space="preserve">бщество </w:t>
      </w:r>
      <w:r w:rsidRPr="00F536F1">
        <w:t>Г</w:t>
      </w:r>
      <w:r w:rsidR="00F536F1">
        <w:t>руппы</w:t>
      </w:r>
      <w:r w:rsidRPr="00F536F1">
        <w:t>.</w:t>
      </w:r>
    </w:p>
    <w:p w14:paraId="3E31DB55" w14:textId="77777777" w:rsidR="00437BF2" w:rsidRPr="00CF61AB" w:rsidRDefault="00437BF2" w:rsidP="00CF61AB"/>
    <w:p w14:paraId="684BFD73" w14:textId="77777777" w:rsidR="00DC08D0" w:rsidRPr="00C44DF7" w:rsidRDefault="00DC08D0" w:rsidP="00D33D5B">
      <w:pPr>
        <w:autoSpaceDE w:val="0"/>
        <w:autoSpaceDN w:val="0"/>
        <w:adjustRightInd w:val="0"/>
        <w:rPr>
          <w:szCs w:val="24"/>
          <w:lang w:eastAsia="ru-RU"/>
        </w:rPr>
      </w:pPr>
      <w:r w:rsidRPr="007E58B6">
        <w:rPr>
          <w:rFonts w:ascii="Arial" w:hAnsi="Arial" w:cs="Arial"/>
          <w:b/>
          <w:i/>
          <w:sz w:val="20"/>
          <w:szCs w:val="20"/>
          <w:lang w:eastAsia="ru-RU"/>
        </w:rPr>
        <w:t xml:space="preserve">СУММАРНОЕ ТЕПЛОВОЕ СОПРОТИВЛЕНИЕ – </w:t>
      </w:r>
      <w:r w:rsidRPr="00C44DF7">
        <w:rPr>
          <w:szCs w:val="24"/>
          <w:lang w:eastAsia="ru-RU"/>
        </w:rPr>
        <w:t>показатель теплозащитных свойств пакета материалов, характеризующий эффективность прохождения теплового потока через плоский пакет материало</w:t>
      </w:r>
      <w:r w:rsidR="00A0136F" w:rsidRPr="00C44DF7">
        <w:rPr>
          <w:szCs w:val="24"/>
          <w:lang w:eastAsia="ru-RU"/>
        </w:rPr>
        <w:t>в спецодежды в окружающую среду.</w:t>
      </w:r>
    </w:p>
    <w:p w14:paraId="46471E03" w14:textId="77777777" w:rsidR="00A0136F" w:rsidRPr="004D15E1" w:rsidRDefault="00A0136F" w:rsidP="004D15E1"/>
    <w:p w14:paraId="31572EE2" w14:textId="6271A105" w:rsidR="00DC08D0" w:rsidRPr="0060040F" w:rsidRDefault="00DC08D0" w:rsidP="00D33D5B">
      <w:pPr>
        <w:shd w:val="clear" w:color="auto" w:fill="FFFFFF"/>
        <w:rPr>
          <w:szCs w:val="24"/>
          <w:lang w:eastAsia="ru-RU"/>
        </w:rPr>
      </w:pPr>
      <w:r w:rsidRPr="00C74E3A">
        <w:rPr>
          <w:rFonts w:ascii="Arial" w:hAnsi="Arial" w:cs="Arial"/>
          <w:b/>
          <w:i/>
          <w:sz w:val="20"/>
          <w:szCs w:val="20"/>
          <w:lang w:eastAsia="ru-RU"/>
        </w:rPr>
        <w:t>ТЕПЛОИЗОЛЯЦИЯ КОМПЛЕКТА</w:t>
      </w:r>
      <w:r w:rsidR="007074A4">
        <w:rPr>
          <w:rFonts w:ascii="Arial" w:hAnsi="Arial" w:cs="Arial"/>
          <w:b/>
          <w:i/>
          <w:sz w:val="20"/>
          <w:szCs w:val="20"/>
          <w:lang w:eastAsia="ru-RU"/>
        </w:rPr>
        <w:t xml:space="preserve"> СРЕДСТВ ИНДИВИДУАЛЬНОЙ ЗАЩИТЫ</w:t>
      </w:r>
      <w:r w:rsidRPr="00C44DF7">
        <w:rPr>
          <w:rFonts w:ascii="Arial" w:hAnsi="Arial" w:cs="Arial"/>
          <w:b/>
          <w:i/>
          <w:sz w:val="20"/>
          <w:szCs w:val="20"/>
          <w:lang w:eastAsia="ru-RU"/>
        </w:rPr>
        <w:t xml:space="preserve"> – </w:t>
      </w:r>
      <w:r w:rsidRPr="00C44DF7">
        <w:rPr>
          <w:szCs w:val="24"/>
          <w:lang w:eastAsia="ru-RU"/>
        </w:rPr>
        <w:t xml:space="preserve">показатель теплозащитных свойств комплекта </w:t>
      </w:r>
      <w:r w:rsidR="007074A4" w:rsidRPr="007074A4">
        <w:rPr>
          <w:szCs w:val="24"/>
          <w:lang w:eastAsia="ru-RU"/>
        </w:rPr>
        <w:t>средств индивидуальной защиты</w:t>
      </w:r>
      <w:r w:rsidRPr="00C44DF7">
        <w:rPr>
          <w:szCs w:val="24"/>
          <w:lang w:eastAsia="ru-RU"/>
        </w:rPr>
        <w:t xml:space="preserve">, характеризующий </w:t>
      </w:r>
      <w:r w:rsidR="00C972D5" w:rsidRPr="00C44DF7">
        <w:rPr>
          <w:szCs w:val="24"/>
          <w:lang w:eastAsia="ru-RU"/>
        </w:rPr>
        <w:t>интенсивность прохождения теплового потока от поверхности тела человека или поверхно</w:t>
      </w:r>
      <w:r w:rsidR="00A0136F" w:rsidRPr="0060040F">
        <w:rPr>
          <w:szCs w:val="24"/>
          <w:lang w:eastAsia="ru-RU"/>
        </w:rPr>
        <w:t>сти манекена в окружающую среду.</w:t>
      </w:r>
    </w:p>
    <w:p w14:paraId="6F8C6CEE" w14:textId="77777777" w:rsidR="0058313C" w:rsidRPr="004049B4" w:rsidRDefault="0058313C" w:rsidP="004049B4"/>
    <w:p w14:paraId="569CE9A5" w14:textId="166B23FF" w:rsidR="006402D1" w:rsidRPr="007E58B6" w:rsidRDefault="006402D1" w:rsidP="00D33D5B">
      <w:pPr>
        <w:shd w:val="clear" w:color="auto" w:fill="FFFFFF"/>
        <w:rPr>
          <w:szCs w:val="24"/>
          <w:lang w:eastAsia="ru-RU"/>
        </w:rPr>
      </w:pPr>
      <w:r w:rsidRPr="00C74E3A">
        <w:rPr>
          <w:rFonts w:ascii="Arial" w:hAnsi="Arial" w:cs="Arial"/>
          <w:b/>
          <w:i/>
          <w:sz w:val="20"/>
          <w:szCs w:val="20"/>
          <w:lang w:eastAsia="ru-RU"/>
        </w:rPr>
        <w:t>ТИПОВЫЕ ОТРАСЛЕВЫЕ НОРМЫ</w:t>
      </w:r>
      <w:r w:rsidRPr="000D78D3">
        <w:rPr>
          <w:b/>
          <w:i/>
          <w:sz w:val="20"/>
          <w:szCs w:val="20"/>
          <w:lang w:eastAsia="ru-RU"/>
        </w:rPr>
        <w:t xml:space="preserve"> – </w:t>
      </w:r>
      <w:r w:rsidRPr="00B54B65">
        <w:rPr>
          <w:szCs w:val="24"/>
          <w:lang w:eastAsia="ru-RU"/>
        </w:rPr>
        <w:t xml:space="preserve">перечень средств индивидуальной защиты, предназначенных для </w:t>
      </w:r>
      <w:r w:rsidRPr="007E58B6">
        <w:rPr>
          <w:szCs w:val="24"/>
          <w:lang w:eastAsia="ru-RU"/>
        </w:rPr>
        <w:t xml:space="preserve">защиты работников от вредных и опасных производственных факторов с указанием сроков их возможной </w:t>
      </w:r>
      <w:r w:rsidRPr="004049B4">
        <w:rPr>
          <w:szCs w:val="24"/>
          <w:lang w:eastAsia="ru-RU"/>
        </w:rPr>
        <w:t>эксплуатации</w:t>
      </w:r>
      <w:r w:rsidR="00437BF2" w:rsidRPr="004049B4">
        <w:rPr>
          <w:szCs w:val="24"/>
          <w:lang w:eastAsia="ru-RU"/>
        </w:rPr>
        <w:t>, утвержденные уполномоченным органом государственной власти Р</w:t>
      </w:r>
      <w:r w:rsidR="004049B4">
        <w:rPr>
          <w:szCs w:val="24"/>
          <w:lang w:eastAsia="ru-RU"/>
        </w:rPr>
        <w:t xml:space="preserve">оссийской </w:t>
      </w:r>
      <w:r w:rsidR="00437BF2" w:rsidRPr="004049B4">
        <w:rPr>
          <w:szCs w:val="24"/>
          <w:lang w:eastAsia="ru-RU"/>
        </w:rPr>
        <w:t>Ф</w:t>
      </w:r>
      <w:r w:rsidR="004049B4">
        <w:rPr>
          <w:szCs w:val="24"/>
          <w:lang w:eastAsia="ru-RU"/>
        </w:rPr>
        <w:t>едерации</w:t>
      </w:r>
      <w:r w:rsidRPr="004049B4">
        <w:rPr>
          <w:szCs w:val="24"/>
          <w:lang w:eastAsia="ru-RU"/>
        </w:rPr>
        <w:t>.</w:t>
      </w:r>
    </w:p>
    <w:p w14:paraId="5CBC3F5F" w14:textId="77777777" w:rsidR="000B31A2" w:rsidRPr="00C44DF7" w:rsidRDefault="000B31A2" w:rsidP="00D33D5B">
      <w:pPr>
        <w:shd w:val="clear" w:color="auto" w:fill="FFFFFF"/>
        <w:rPr>
          <w:szCs w:val="24"/>
          <w:lang w:eastAsia="ru-RU"/>
        </w:rPr>
      </w:pPr>
    </w:p>
    <w:p w14:paraId="014A295B" w14:textId="0AA22D41" w:rsidR="000B31A2" w:rsidRPr="00C44DF7" w:rsidRDefault="000B31A2" w:rsidP="00D33D5B">
      <w:pPr>
        <w:shd w:val="clear" w:color="auto" w:fill="FFFFFF"/>
        <w:rPr>
          <w:szCs w:val="24"/>
          <w:lang w:eastAsia="ru-RU"/>
        </w:rPr>
      </w:pPr>
      <w:r w:rsidRPr="00AB4098">
        <w:rPr>
          <w:rFonts w:ascii="Arial" w:hAnsi="Arial" w:cs="Arial"/>
          <w:b/>
          <w:i/>
          <w:sz w:val="20"/>
          <w:szCs w:val="20"/>
          <w:lang w:eastAsia="ru-RU"/>
        </w:rPr>
        <w:t>УРОВЕНЬ ЗАЩИТЫ</w:t>
      </w:r>
      <w:r w:rsidRPr="00AB4098">
        <w:rPr>
          <w:b/>
          <w:i/>
          <w:szCs w:val="24"/>
          <w:lang w:eastAsia="ru-RU"/>
        </w:rPr>
        <w:t xml:space="preserve"> </w:t>
      </w:r>
      <w:r w:rsidR="00652543" w:rsidRPr="00C44DF7">
        <w:t>–</w:t>
      </w:r>
      <w:r w:rsidRPr="00AB4098">
        <w:rPr>
          <w:b/>
          <w:i/>
          <w:szCs w:val="24"/>
          <w:lang w:eastAsia="ru-RU"/>
        </w:rPr>
        <w:t xml:space="preserve"> </w:t>
      </w:r>
      <w:r w:rsidRPr="00AB4098">
        <w:rPr>
          <w:szCs w:val="24"/>
          <w:lang w:eastAsia="ru-RU"/>
        </w:rPr>
        <w:t xml:space="preserve">величина, характеризующая защитные свойства материала, пакета материалов или изготовленной из них одежды, показывающая их эффективность при термическом воздействии электрической дуги и определяемая из значений </w:t>
      </w:r>
      <w:r w:rsidR="00812F67" w:rsidRPr="00C44DF7">
        <w:t>электродугового термического воздействия</w:t>
      </w:r>
      <w:r w:rsidR="00290692">
        <w:t xml:space="preserve"> (</w:t>
      </w:r>
      <w:r w:rsidRPr="00AB4098">
        <w:rPr>
          <w:szCs w:val="24"/>
          <w:lang w:eastAsia="ru-RU"/>
        </w:rPr>
        <w:t>ЗЭТВ</w:t>
      </w:r>
      <w:r w:rsidR="00290692">
        <w:rPr>
          <w:szCs w:val="24"/>
          <w:lang w:eastAsia="ru-RU"/>
        </w:rPr>
        <w:t>)</w:t>
      </w:r>
      <w:r w:rsidRPr="00AB4098">
        <w:rPr>
          <w:szCs w:val="24"/>
          <w:lang w:eastAsia="ru-RU"/>
        </w:rPr>
        <w:t xml:space="preserve"> или </w:t>
      </w:r>
      <w:r w:rsidR="0071197E" w:rsidRPr="004049B4">
        <w:rPr>
          <w:szCs w:val="24"/>
          <w:lang w:eastAsia="ru-RU"/>
        </w:rPr>
        <w:t>по</w:t>
      </w:r>
      <w:r w:rsidR="00290692" w:rsidRPr="004049B4">
        <w:rPr>
          <w:szCs w:val="24"/>
          <w:lang w:eastAsia="ru-RU"/>
        </w:rPr>
        <w:t>роговой энергией вскрытия</w:t>
      </w:r>
      <w:r w:rsidR="00290692">
        <w:rPr>
          <w:szCs w:val="24"/>
          <w:lang w:eastAsia="ru-RU"/>
        </w:rPr>
        <w:t xml:space="preserve"> (</w:t>
      </w:r>
      <w:r w:rsidR="00290692" w:rsidRPr="00AB4098">
        <w:rPr>
          <w:szCs w:val="24"/>
          <w:lang w:eastAsia="ru-RU"/>
        </w:rPr>
        <w:t>Е</w:t>
      </w:r>
      <w:r w:rsidR="00290692" w:rsidRPr="00AB4098">
        <w:rPr>
          <w:szCs w:val="24"/>
          <w:vertAlign w:val="subscript"/>
          <w:lang w:eastAsia="ru-RU"/>
        </w:rPr>
        <w:t>ПВ50</w:t>
      </w:r>
      <w:r w:rsidR="00290692">
        <w:rPr>
          <w:szCs w:val="24"/>
          <w:lang w:eastAsia="ru-RU"/>
        </w:rPr>
        <w:t>)</w:t>
      </w:r>
      <w:r w:rsidR="00CB7144" w:rsidRPr="00C74E3A">
        <w:rPr>
          <w:szCs w:val="24"/>
          <w:lang w:eastAsia="ru-RU"/>
        </w:rPr>
        <w:t>,</w:t>
      </w:r>
      <w:r w:rsidRPr="00C44DF7">
        <w:rPr>
          <w:color w:val="CC99FF"/>
          <w:szCs w:val="24"/>
          <w:lang w:eastAsia="ru-RU"/>
        </w:rPr>
        <w:t xml:space="preserve"> </w:t>
      </w:r>
      <w:r w:rsidRPr="0060040F">
        <w:rPr>
          <w:szCs w:val="24"/>
          <w:lang w:eastAsia="ru-RU"/>
        </w:rPr>
        <w:t>выраженная в калориях на квадратный</w:t>
      </w:r>
      <w:r w:rsidR="009F15D0">
        <w:rPr>
          <w:szCs w:val="24"/>
          <w:lang w:eastAsia="ru-RU"/>
        </w:rPr>
        <w:t xml:space="preserve"> сантиметр</w:t>
      </w:r>
      <w:r w:rsidRPr="0060040F">
        <w:rPr>
          <w:szCs w:val="24"/>
          <w:lang w:eastAsia="ru-RU"/>
        </w:rPr>
        <w:t>.</w:t>
      </w:r>
    </w:p>
    <w:p w14:paraId="15212A74" w14:textId="77777777" w:rsidR="000B31A2" w:rsidRDefault="000B31A2" w:rsidP="00D33D5B">
      <w:pPr>
        <w:shd w:val="clear" w:color="auto" w:fill="FFFFFF"/>
        <w:rPr>
          <w:szCs w:val="24"/>
          <w:lang w:eastAsia="ru-RU"/>
        </w:rPr>
      </w:pPr>
    </w:p>
    <w:p w14:paraId="073A9FD7" w14:textId="713D86FD" w:rsidR="00F70B5F" w:rsidRPr="00B54B65" w:rsidRDefault="00F70B5F" w:rsidP="00F70B5F">
      <w:pPr>
        <w:pStyle w:val="S0"/>
      </w:pPr>
      <w:r w:rsidRPr="00F70B5F">
        <w:rPr>
          <w:rFonts w:ascii="Arial" w:hAnsi="Arial" w:cs="Arial"/>
          <w:b/>
          <w:i/>
          <w:sz w:val="20"/>
          <w:szCs w:val="20"/>
        </w:rPr>
        <w:t>УТОК</w:t>
      </w:r>
      <w:r w:rsidRPr="00C74E3A">
        <w:rPr>
          <w:b/>
        </w:rPr>
        <w:t xml:space="preserve"> </w:t>
      </w:r>
      <w:r w:rsidR="00652543" w:rsidRPr="00C44DF7">
        <w:t>–</w:t>
      </w:r>
      <w:r w:rsidRPr="000D78D3">
        <w:t xml:space="preserve"> поперечные нити ткани, расположенные перпендикулярно к продольным нитям основы и переплетающиеся с ними.</w:t>
      </w:r>
    </w:p>
    <w:p w14:paraId="6811A02C" w14:textId="77777777" w:rsidR="00F70B5F" w:rsidRPr="00C44DF7" w:rsidRDefault="00F70B5F" w:rsidP="00D33D5B">
      <w:pPr>
        <w:shd w:val="clear" w:color="auto" w:fill="FFFFFF"/>
        <w:rPr>
          <w:szCs w:val="24"/>
          <w:lang w:eastAsia="ru-RU"/>
        </w:rPr>
      </w:pPr>
    </w:p>
    <w:p w14:paraId="346665EE" w14:textId="77777777" w:rsidR="00BE6E6E" w:rsidRPr="0060040F" w:rsidRDefault="00BE6E6E" w:rsidP="00D33D5B">
      <w:pPr>
        <w:widowControl w:val="0"/>
        <w:shd w:val="clear" w:color="auto" w:fill="FFFFFF"/>
        <w:tabs>
          <w:tab w:val="left" w:pos="360"/>
        </w:tabs>
        <w:autoSpaceDE w:val="0"/>
        <w:autoSpaceDN w:val="0"/>
        <w:adjustRightInd w:val="0"/>
        <w:rPr>
          <w:szCs w:val="24"/>
          <w:lang w:eastAsia="ru-RU"/>
        </w:rPr>
      </w:pPr>
      <w:r w:rsidRPr="00AB4098">
        <w:rPr>
          <w:rFonts w:ascii="Arial" w:hAnsi="Arial" w:cs="Arial"/>
          <w:b/>
          <w:i/>
          <w:sz w:val="20"/>
          <w:szCs w:val="20"/>
          <w:lang w:eastAsia="ru-RU"/>
        </w:rPr>
        <w:t>ФИЛЬТР</w:t>
      </w:r>
      <w:r w:rsidRPr="00C74E3A">
        <w:rPr>
          <w:b/>
          <w:i/>
          <w:szCs w:val="24"/>
          <w:lang w:eastAsia="ru-RU"/>
        </w:rPr>
        <w:t xml:space="preserve"> </w:t>
      </w:r>
      <w:r w:rsidR="005C70A3">
        <w:rPr>
          <w:b/>
          <w:szCs w:val="24"/>
          <w:lang w:eastAsia="ru-RU"/>
        </w:rPr>
        <w:t>–</w:t>
      </w:r>
      <w:r w:rsidRPr="00B54B65">
        <w:rPr>
          <w:b/>
          <w:bCs/>
          <w:szCs w:val="24"/>
          <w:lang w:eastAsia="ru-RU"/>
        </w:rPr>
        <w:t xml:space="preserve"> </w:t>
      </w:r>
      <w:r w:rsidRPr="007E58B6">
        <w:rPr>
          <w:szCs w:val="24"/>
          <w:lang w:eastAsia="ru-RU"/>
        </w:rPr>
        <w:t>элемент</w:t>
      </w:r>
      <w:r w:rsidR="005C70A3">
        <w:rPr>
          <w:szCs w:val="24"/>
          <w:lang w:eastAsia="ru-RU"/>
        </w:rPr>
        <w:t xml:space="preserve"> средства индивидуальной защиты органов </w:t>
      </w:r>
      <w:r w:rsidR="005C70A3" w:rsidRPr="005C70A3">
        <w:rPr>
          <w:szCs w:val="24"/>
          <w:lang w:eastAsia="ru-RU"/>
        </w:rPr>
        <w:t>дыхания</w:t>
      </w:r>
      <w:r w:rsidRPr="005C70A3">
        <w:rPr>
          <w:szCs w:val="24"/>
          <w:lang w:eastAsia="ru-RU"/>
        </w:rPr>
        <w:t>,</w:t>
      </w:r>
      <w:r w:rsidRPr="00C44DF7">
        <w:rPr>
          <w:szCs w:val="24"/>
          <w:lang w:eastAsia="ru-RU"/>
        </w:rPr>
        <w:t xml:space="preserve"> предназначенный для очистки окружающего воздуха о</w:t>
      </w:r>
      <w:r w:rsidR="00A0136F" w:rsidRPr="00C44DF7">
        <w:rPr>
          <w:szCs w:val="24"/>
          <w:lang w:eastAsia="ru-RU"/>
        </w:rPr>
        <w:t>т определенных вредных веществ.</w:t>
      </w:r>
    </w:p>
    <w:p w14:paraId="57612CDF" w14:textId="77777777" w:rsidR="000B31A2" w:rsidRPr="0060040F" w:rsidRDefault="000B31A2" w:rsidP="00D33D5B">
      <w:pPr>
        <w:shd w:val="clear" w:color="auto" w:fill="FFFFFF"/>
        <w:rPr>
          <w:szCs w:val="24"/>
          <w:lang w:eastAsia="ru-RU"/>
        </w:rPr>
      </w:pPr>
    </w:p>
    <w:p w14:paraId="46033B32" w14:textId="1673ECEA" w:rsidR="009A1940" w:rsidRPr="00812F67" w:rsidRDefault="000B31A2" w:rsidP="00D33D5B">
      <w:pPr>
        <w:shd w:val="clear" w:color="auto" w:fill="FFFFFF"/>
        <w:autoSpaceDE w:val="0"/>
        <w:autoSpaceDN w:val="0"/>
        <w:adjustRightInd w:val="0"/>
      </w:pPr>
      <w:r w:rsidRPr="00B54B65">
        <w:rPr>
          <w:rFonts w:ascii="Arial" w:hAnsi="Arial" w:cs="Arial"/>
          <w:b/>
          <w:i/>
          <w:sz w:val="20"/>
          <w:szCs w:val="20"/>
          <w:lang w:eastAsia="ru-RU"/>
        </w:rPr>
        <w:t>ФИЛЬТРУЮЩАЯ ПОЛУМАСКА</w:t>
      </w:r>
      <w:r w:rsidRPr="007E58B6">
        <w:rPr>
          <w:b/>
          <w:i/>
          <w:szCs w:val="24"/>
          <w:lang w:eastAsia="ru-RU"/>
        </w:rPr>
        <w:t xml:space="preserve"> </w:t>
      </w:r>
      <w:r w:rsidR="00D04642">
        <w:rPr>
          <w:b/>
          <w:bCs/>
          <w:szCs w:val="24"/>
          <w:lang w:eastAsia="ru-RU"/>
        </w:rPr>
        <w:t>–</w:t>
      </w:r>
      <w:r w:rsidR="00812F67">
        <w:rPr>
          <w:b/>
          <w:bCs/>
          <w:szCs w:val="24"/>
          <w:lang w:eastAsia="ru-RU"/>
        </w:rPr>
        <w:t xml:space="preserve"> </w:t>
      </w:r>
      <w:r w:rsidR="00D04642" w:rsidRPr="00EE018A">
        <w:rPr>
          <w:bCs/>
          <w:szCs w:val="24"/>
          <w:lang w:eastAsia="ru-RU"/>
        </w:rPr>
        <w:t>средство индивидуальной защиты органов дыхания</w:t>
      </w:r>
      <w:r w:rsidR="00D04642" w:rsidRPr="00812F67">
        <w:t>,</w:t>
      </w:r>
      <w:r w:rsidRPr="00812F67">
        <w:t xml:space="preserve"> полностью или частично изготовленное из фильтрующего материала. </w:t>
      </w:r>
    </w:p>
    <w:p w14:paraId="0502B699" w14:textId="77777777" w:rsidR="009A1940" w:rsidRPr="00AB4098" w:rsidRDefault="009A1940" w:rsidP="00D33D5B">
      <w:pPr>
        <w:shd w:val="clear" w:color="auto" w:fill="FFFFFF"/>
        <w:autoSpaceDE w:val="0"/>
        <w:autoSpaceDN w:val="0"/>
        <w:adjustRightInd w:val="0"/>
        <w:rPr>
          <w:noProof/>
          <w:szCs w:val="24"/>
          <w:lang w:eastAsia="ru-RU"/>
        </w:rPr>
      </w:pPr>
    </w:p>
    <w:p w14:paraId="5423BF5B" w14:textId="77777777" w:rsidR="000B31A2" w:rsidRPr="000D78D3" w:rsidRDefault="009A1940" w:rsidP="009A1940">
      <w:pPr>
        <w:shd w:val="clear" w:color="auto" w:fill="FFFFFF"/>
        <w:autoSpaceDE w:val="0"/>
        <w:autoSpaceDN w:val="0"/>
        <w:adjustRightInd w:val="0"/>
        <w:ind w:left="567"/>
        <w:rPr>
          <w:i/>
          <w:szCs w:val="24"/>
          <w:lang w:eastAsia="ru-RU"/>
        </w:rPr>
      </w:pPr>
      <w:r w:rsidRPr="00AB4098">
        <w:rPr>
          <w:i/>
          <w:noProof/>
          <w:szCs w:val="24"/>
          <w:u w:val="single"/>
          <w:lang w:eastAsia="ru-RU"/>
        </w:rPr>
        <w:t>Примечание:</w:t>
      </w:r>
      <w:r w:rsidRPr="00AB4098">
        <w:rPr>
          <w:i/>
          <w:noProof/>
          <w:szCs w:val="24"/>
          <w:lang w:eastAsia="ru-RU"/>
        </w:rPr>
        <w:t xml:space="preserve"> </w:t>
      </w:r>
      <w:r w:rsidR="000B31A2" w:rsidRPr="00AB4098">
        <w:rPr>
          <w:i/>
          <w:szCs w:val="24"/>
          <w:lang w:eastAsia="ru-RU"/>
        </w:rPr>
        <w:t>Имеет маркировку «</w:t>
      </w:r>
      <w:r w:rsidR="000B31A2" w:rsidRPr="00C74E3A">
        <w:rPr>
          <w:i/>
          <w:szCs w:val="24"/>
          <w:lang w:val="en-US" w:eastAsia="ru-RU"/>
        </w:rPr>
        <w:t>FF</w:t>
      </w:r>
      <w:r w:rsidR="000B31A2" w:rsidRPr="000D78D3">
        <w:rPr>
          <w:i/>
          <w:szCs w:val="24"/>
          <w:lang w:eastAsia="ru-RU"/>
        </w:rPr>
        <w:t>».</w:t>
      </w:r>
    </w:p>
    <w:p w14:paraId="7A70F39A" w14:textId="77777777" w:rsidR="00A0136F" w:rsidRPr="00B54B65" w:rsidRDefault="00A0136F" w:rsidP="00D33D5B">
      <w:pPr>
        <w:widowControl w:val="0"/>
        <w:shd w:val="clear" w:color="auto" w:fill="FFFFFF"/>
        <w:tabs>
          <w:tab w:val="left" w:pos="360"/>
        </w:tabs>
        <w:autoSpaceDE w:val="0"/>
        <w:autoSpaceDN w:val="0"/>
        <w:adjustRightInd w:val="0"/>
        <w:rPr>
          <w:szCs w:val="24"/>
          <w:lang w:eastAsia="ru-RU"/>
        </w:rPr>
      </w:pPr>
    </w:p>
    <w:p w14:paraId="5A3E4A36" w14:textId="55F956CA" w:rsidR="00BE6E6E" w:rsidRPr="00C44DF7" w:rsidRDefault="00BE6E6E" w:rsidP="00D33D5B">
      <w:pPr>
        <w:shd w:val="clear" w:color="auto" w:fill="FFFFFF"/>
        <w:rPr>
          <w:szCs w:val="24"/>
          <w:lang w:eastAsia="ru-RU"/>
        </w:rPr>
      </w:pPr>
      <w:r w:rsidRPr="007E58B6">
        <w:rPr>
          <w:rFonts w:ascii="Arial" w:hAnsi="Arial" w:cs="Arial"/>
          <w:b/>
          <w:i/>
          <w:sz w:val="20"/>
          <w:szCs w:val="20"/>
          <w:lang w:eastAsia="ru-RU"/>
        </w:rPr>
        <w:t xml:space="preserve">ФИЛЬТРУЮЩЕЕ </w:t>
      </w:r>
      <w:r w:rsidR="00EE018A" w:rsidRPr="00EE018A">
        <w:rPr>
          <w:rFonts w:ascii="Arial" w:hAnsi="Arial" w:cs="Arial"/>
          <w:b/>
          <w:i/>
          <w:sz w:val="20"/>
          <w:szCs w:val="20"/>
          <w:lang w:eastAsia="ru-RU"/>
        </w:rPr>
        <w:t>СРЕДСТВО ИНДИВИДУАЛЬНОЙ ЗАЩИТЫ ОРГАНОВ ДЫХАНИЯ</w:t>
      </w:r>
      <w:r w:rsidR="00EE018A">
        <w:rPr>
          <w:rFonts w:ascii="Arial" w:hAnsi="Arial" w:cs="Arial"/>
          <w:sz w:val="20"/>
          <w:szCs w:val="20"/>
          <w:lang w:eastAsia="ru-RU"/>
        </w:rPr>
        <w:t xml:space="preserve"> </w:t>
      </w:r>
      <w:r w:rsidRPr="00C44DF7">
        <w:rPr>
          <w:rFonts w:ascii="Arial" w:hAnsi="Arial" w:cs="Arial"/>
          <w:b/>
          <w:i/>
          <w:sz w:val="20"/>
          <w:szCs w:val="20"/>
          <w:lang w:eastAsia="ru-RU"/>
        </w:rPr>
        <w:t xml:space="preserve">С ПРИНУДИТЕЛЬНОЙ ПОДАЧЕЙ ВОЗДУХА </w:t>
      </w:r>
      <w:r w:rsidR="00652543" w:rsidRPr="00C44DF7">
        <w:t>–</w:t>
      </w:r>
      <w:r w:rsidR="001F3304" w:rsidRPr="00C44DF7">
        <w:rPr>
          <w:rFonts w:ascii="Arial" w:hAnsi="Arial" w:cs="Arial"/>
          <w:b/>
          <w:i/>
          <w:sz w:val="20"/>
          <w:szCs w:val="20"/>
          <w:lang w:eastAsia="ru-RU"/>
        </w:rPr>
        <w:t xml:space="preserve"> </w:t>
      </w:r>
      <w:r w:rsidRPr="00C44DF7">
        <w:rPr>
          <w:szCs w:val="24"/>
          <w:lang w:eastAsia="ru-RU"/>
        </w:rPr>
        <w:t xml:space="preserve">фильтрующее </w:t>
      </w:r>
      <w:r w:rsidRPr="004049B4">
        <w:rPr>
          <w:szCs w:val="24"/>
          <w:lang w:eastAsia="ru-RU"/>
        </w:rPr>
        <w:t>с</w:t>
      </w:r>
      <w:r w:rsidR="00EE018A" w:rsidRPr="004049B4">
        <w:rPr>
          <w:szCs w:val="24"/>
          <w:lang w:eastAsia="ru-RU"/>
        </w:rPr>
        <w:t>редство индивидуальной защиты органов дыхания</w:t>
      </w:r>
      <w:r w:rsidRPr="004049B4">
        <w:rPr>
          <w:szCs w:val="24"/>
          <w:lang w:eastAsia="ru-RU"/>
        </w:rPr>
        <w:t xml:space="preserve"> </w:t>
      </w:r>
      <w:r w:rsidR="00812F67" w:rsidRPr="004049B4">
        <w:rPr>
          <w:szCs w:val="24"/>
          <w:lang w:eastAsia="ru-RU"/>
        </w:rPr>
        <w:t xml:space="preserve">с </w:t>
      </w:r>
      <w:r w:rsidRPr="004049B4">
        <w:rPr>
          <w:szCs w:val="24"/>
          <w:lang w:eastAsia="ru-RU"/>
        </w:rPr>
        <w:t>плотно прилегающей лицевой частью</w:t>
      </w:r>
      <w:r w:rsidR="00226A6E" w:rsidRPr="004049B4">
        <w:rPr>
          <w:szCs w:val="24"/>
          <w:lang w:eastAsia="ru-RU"/>
        </w:rPr>
        <w:t>/ с не плотно прилегающей лицевой частью</w:t>
      </w:r>
      <w:r w:rsidRPr="004049B4">
        <w:rPr>
          <w:szCs w:val="24"/>
          <w:lang w:eastAsia="ru-RU"/>
        </w:rPr>
        <w:t>, в котором воздух подается при помощи воздуходувного устройства, носимого пользователем.</w:t>
      </w:r>
      <w:r w:rsidRPr="004049B4">
        <w:rPr>
          <w:noProof/>
          <w:szCs w:val="24"/>
          <w:lang w:eastAsia="ru-RU"/>
        </w:rPr>
        <w:t xml:space="preserve"> В </w:t>
      </w:r>
      <w:r w:rsidRPr="004049B4">
        <w:rPr>
          <w:szCs w:val="24"/>
          <w:lang w:eastAsia="ru-RU"/>
        </w:rPr>
        <w:t>классификации буквы TM</w:t>
      </w:r>
      <w:r w:rsidR="00226A6E" w:rsidRPr="004049B4">
        <w:rPr>
          <w:szCs w:val="24"/>
          <w:lang w:eastAsia="ru-RU"/>
        </w:rPr>
        <w:t>/ТН</w:t>
      </w:r>
      <w:r w:rsidRPr="004049B4">
        <w:rPr>
          <w:szCs w:val="24"/>
          <w:lang w:eastAsia="ru-RU"/>
        </w:rPr>
        <w:t xml:space="preserve"> являются сокращения</w:t>
      </w:r>
      <w:r w:rsidR="00A0136F" w:rsidRPr="004049B4">
        <w:rPr>
          <w:szCs w:val="24"/>
          <w:lang w:eastAsia="ru-RU"/>
        </w:rPr>
        <w:t>ми слов «Turbo» и «Mask» (маска)</w:t>
      </w:r>
      <w:r w:rsidR="00226A6E" w:rsidRPr="004049B4">
        <w:rPr>
          <w:szCs w:val="24"/>
          <w:lang w:eastAsia="ru-RU"/>
        </w:rPr>
        <w:t>/</w:t>
      </w:r>
      <w:r w:rsidR="00226A6E" w:rsidRPr="004049B4">
        <w:rPr>
          <w:i/>
        </w:rPr>
        <w:t xml:space="preserve"> «</w:t>
      </w:r>
      <w:r w:rsidR="00226A6E" w:rsidRPr="004049B4">
        <w:rPr>
          <w:i/>
          <w:lang w:val="en-US"/>
        </w:rPr>
        <w:t>Turbo</w:t>
      </w:r>
      <w:r w:rsidR="00226A6E" w:rsidRPr="004049B4">
        <w:rPr>
          <w:i/>
        </w:rPr>
        <w:t>» и «</w:t>
      </w:r>
      <w:r w:rsidR="00226A6E" w:rsidRPr="004049B4">
        <w:rPr>
          <w:i/>
          <w:lang w:val="en-US"/>
        </w:rPr>
        <w:t>Hood</w:t>
      </w:r>
      <w:r w:rsidR="00226A6E" w:rsidRPr="004049B4">
        <w:rPr>
          <w:i/>
        </w:rPr>
        <w:t>» (капюшон)</w:t>
      </w:r>
      <w:r w:rsidR="00A0136F" w:rsidRPr="004049B4">
        <w:rPr>
          <w:szCs w:val="24"/>
          <w:lang w:eastAsia="ru-RU"/>
        </w:rPr>
        <w:t>.</w:t>
      </w:r>
    </w:p>
    <w:p w14:paraId="3DD44F69" w14:textId="77777777" w:rsidR="000B31A2" w:rsidRPr="00C44DF7" w:rsidRDefault="000B31A2" w:rsidP="00D33D5B">
      <w:pPr>
        <w:shd w:val="clear" w:color="auto" w:fill="FFFFFF"/>
        <w:autoSpaceDE w:val="0"/>
        <w:autoSpaceDN w:val="0"/>
        <w:adjustRightInd w:val="0"/>
        <w:rPr>
          <w:szCs w:val="24"/>
          <w:lang w:eastAsia="ru-RU"/>
        </w:rPr>
      </w:pPr>
    </w:p>
    <w:p w14:paraId="14F73189" w14:textId="1E5D13BD" w:rsidR="00BE6E6E" w:rsidRPr="00C44DF7" w:rsidRDefault="00BE6E6E" w:rsidP="00D33D5B">
      <w:pPr>
        <w:shd w:val="clear" w:color="auto" w:fill="FFFFFF"/>
        <w:rPr>
          <w:szCs w:val="24"/>
          <w:lang w:eastAsia="ru-RU"/>
        </w:rPr>
      </w:pPr>
      <w:bookmarkStart w:id="63" w:name="_Toc423449328"/>
      <w:bookmarkStart w:id="64" w:name="_Toc423449960"/>
      <w:r w:rsidRPr="00C44DF7">
        <w:rPr>
          <w:rFonts w:ascii="Arial" w:hAnsi="Arial" w:cs="Arial"/>
          <w:b/>
          <w:i/>
          <w:sz w:val="20"/>
          <w:szCs w:val="20"/>
          <w:lang w:eastAsia="ru-RU"/>
        </w:rPr>
        <w:t>ШУМОПОГЛОТИТЕЛЬ</w:t>
      </w:r>
      <w:r w:rsidRPr="00C44DF7">
        <w:rPr>
          <w:b/>
          <w:i/>
          <w:szCs w:val="24"/>
          <w:lang w:eastAsia="ru-RU"/>
        </w:rPr>
        <w:t xml:space="preserve"> </w:t>
      </w:r>
      <w:r w:rsidR="00652543" w:rsidRPr="00C44DF7">
        <w:t>–</w:t>
      </w:r>
      <w:r w:rsidRPr="00C44DF7">
        <w:rPr>
          <w:szCs w:val="24"/>
          <w:lang w:eastAsia="ru-RU"/>
        </w:rPr>
        <w:t xml:space="preserve"> звукопоглощающий материал, располагающийся в чашке наушника, предна</w:t>
      </w:r>
      <w:r w:rsidR="00A0136F" w:rsidRPr="00C44DF7">
        <w:rPr>
          <w:szCs w:val="24"/>
          <w:lang w:eastAsia="ru-RU"/>
        </w:rPr>
        <w:t>значенный для поглощения звука.</w:t>
      </w:r>
    </w:p>
    <w:bookmarkEnd w:id="63"/>
    <w:bookmarkEnd w:id="64"/>
    <w:p w14:paraId="6A3405B2" w14:textId="77777777" w:rsidR="000B31A2" w:rsidRPr="00C44DF7" w:rsidRDefault="000B31A2" w:rsidP="00D33D5B">
      <w:pPr>
        <w:shd w:val="clear" w:color="auto" w:fill="FFFFFF"/>
        <w:rPr>
          <w:szCs w:val="24"/>
          <w:lang w:eastAsia="ru-RU"/>
        </w:rPr>
      </w:pPr>
    </w:p>
    <w:p w14:paraId="68CB6EF4" w14:textId="25D8FC08" w:rsidR="000B31A2" w:rsidRDefault="000B31A2" w:rsidP="00D33D5B">
      <w:pPr>
        <w:shd w:val="clear" w:color="auto" w:fill="FFFFFF"/>
        <w:rPr>
          <w:szCs w:val="24"/>
          <w:lang w:eastAsia="ru-RU"/>
        </w:rPr>
      </w:pPr>
      <w:r w:rsidRPr="00C44DF7">
        <w:rPr>
          <w:rFonts w:ascii="Arial" w:hAnsi="Arial" w:cs="Arial"/>
          <w:b/>
          <w:i/>
          <w:sz w:val="20"/>
          <w:szCs w:val="20"/>
          <w:lang w:eastAsia="ru-RU"/>
        </w:rPr>
        <w:t>ЩИТОК ЛИЦЕВОЙ</w:t>
      </w:r>
      <w:r w:rsidRPr="00C44DF7">
        <w:rPr>
          <w:b/>
          <w:i/>
          <w:szCs w:val="24"/>
          <w:lang w:eastAsia="ru-RU"/>
        </w:rPr>
        <w:t xml:space="preserve"> </w:t>
      </w:r>
      <w:r w:rsidR="00652543" w:rsidRPr="00C44DF7">
        <w:t>–</w:t>
      </w:r>
      <w:r w:rsidRPr="00C44DF7">
        <w:rPr>
          <w:b/>
          <w:szCs w:val="24"/>
          <w:lang w:eastAsia="ru-RU"/>
        </w:rPr>
        <w:t xml:space="preserve"> </w:t>
      </w:r>
      <w:r w:rsidRPr="00C44DF7">
        <w:rPr>
          <w:szCs w:val="24"/>
          <w:lang w:eastAsia="ru-RU"/>
        </w:rPr>
        <w:t>средство индивидуальной защиты глаз и лица от воздействия вредных и опасных производственных факторов.</w:t>
      </w:r>
    </w:p>
    <w:p w14:paraId="2750A755" w14:textId="77777777" w:rsidR="004049B4" w:rsidRDefault="004049B4" w:rsidP="00D33D5B">
      <w:pPr>
        <w:shd w:val="clear" w:color="auto" w:fill="FFFFFF"/>
        <w:rPr>
          <w:szCs w:val="24"/>
          <w:lang w:eastAsia="ru-RU"/>
        </w:rPr>
      </w:pPr>
    </w:p>
    <w:p w14:paraId="45CE12BC" w14:textId="4A76CF35" w:rsidR="00F70B5F" w:rsidRPr="00C44DF7" w:rsidRDefault="00F70B5F" w:rsidP="00F70B5F">
      <w:pPr>
        <w:pStyle w:val="S0"/>
      </w:pPr>
      <w:r w:rsidRPr="00F70B5F">
        <w:rPr>
          <w:rFonts w:ascii="Arial" w:hAnsi="Arial" w:cs="Arial"/>
          <w:b/>
          <w:i/>
          <w:sz w:val="20"/>
          <w:szCs w:val="20"/>
        </w:rPr>
        <w:t>ЭЛЕКТРИЧЕСКАЯ ДУГА</w:t>
      </w:r>
      <w:r w:rsidRPr="00C44DF7">
        <w:t xml:space="preserve"> </w:t>
      </w:r>
      <w:r w:rsidR="00652543" w:rsidRPr="00C44DF7">
        <w:t>–</w:t>
      </w:r>
      <w:r w:rsidRPr="00C44DF7">
        <w:t xml:space="preserve"> явление электрического пробоя воздушной изоляции с появлением при близком нахождении заземленного проводника и проводника, находящегося под высоким напряжением, когда происходит ионизация воздуха, значительно снижающая его сопротивление, что в свою очередь приводит к возрастанию величины тока.</w:t>
      </w:r>
    </w:p>
    <w:p w14:paraId="0DB19157" w14:textId="77777777" w:rsidR="00F70B5F" w:rsidRPr="00C44DF7" w:rsidRDefault="00F70B5F" w:rsidP="00F70B5F"/>
    <w:p w14:paraId="24C8C8DA" w14:textId="707BBFD1" w:rsidR="00F70B5F" w:rsidRPr="00C44DF7" w:rsidRDefault="00F70B5F" w:rsidP="00F70B5F">
      <w:pPr>
        <w:shd w:val="clear" w:color="auto" w:fill="FFFFFF"/>
        <w:rPr>
          <w:szCs w:val="24"/>
          <w:lang w:eastAsia="ru-RU"/>
        </w:rPr>
      </w:pPr>
      <w:r w:rsidRPr="00F70B5F">
        <w:rPr>
          <w:rFonts w:ascii="Arial" w:hAnsi="Arial" w:cs="Arial"/>
          <w:b/>
          <w:i/>
          <w:sz w:val="20"/>
          <w:szCs w:val="20"/>
        </w:rPr>
        <w:t>ЭЛЕКТРОЗАЩИТНЫЕ СРЕДСТВА</w:t>
      </w:r>
      <w:r w:rsidRPr="00C44DF7">
        <w:t xml:space="preserve"> </w:t>
      </w:r>
      <w:r w:rsidR="00652543" w:rsidRPr="00C44DF7">
        <w:t>–</w:t>
      </w:r>
      <w:r w:rsidRPr="00C44DF7">
        <w:t xml:space="preserve"> средства защиты, предназначенные для обеспечения электробезопасности; переносимые или перевозимые изделия, служащие для защиты людей, работающих с электроустановками, от поражения электрическим током, от воздействия электрической дуги и электромагнитного поля.</w:t>
      </w:r>
    </w:p>
    <w:p w14:paraId="5F6C790E" w14:textId="77777777" w:rsidR="00D3628A" w:rsidRPr="00C44DF7" w:rsidRDefault="00D3628A" w:rsidP="00D33D5B">
      <w:pPr>
        <w:rPr>
          <w:szCs w:val="24"/>
          <w:lang w:eastAsia="ru-RU"/>
        </w:rPr>
      </w:pPr>
    </w:p>
    <w:p w14:paraId="5F6CF5EF" w14:textId="77777777" w:rsidR="00D3628A" w:rsidRPr="00C44DF7" w:rsidRDefault="00D3628A" w:rsidP="00D33D5B">
      <w:pPr>
        <w:rPr>
          <w:szCs w:val="24"/>
          <w:lang w:eastAsia="ru-RU"/>
        </w:rPr>
        <w:sectPr w:rsidR="00D3628A" w:rsidRPr="00C44DF7" w:rsidSect="00181A9D">
          <w:headerReference w:type="even" r:id="rId21"/>
          <w:headerReference w:type="default" r:id="rId22"/>
          <w:headerReference w:type="first" r:id="rId23"/>
          <w:pgSz w:w="11906" w:h="16838"/>
          <w:pgMar w:top="510" w:right="1021" w:bottom="567" w:left="1247" w:header="737" w:footer="680" w:gutter="0"/>
          <w:cols w:space="708"/>
          <w:docGrid w:linePitch="360"/>
        </w:sectPr>
      </w:pPr>
    </w:p>
    <w:p w14:paraId="7223C895" w14:textId="77777777" w:rsidR="00BE6E6E" w:rsidRPr="004D15E1" w:rsidRDefault="00BE6E6E" w:rsidP="00170714">
      <w:pPr>
        <w:pStyle w:val="S13"/>
        <w:numPr>
          <w:ilvl w:val="0"/>
          <w:numId w:val="81"/>
        </w:numPr>
        <w:tabs>
          <w:tab w:val="left" w:pos="709"/>
        </w:tabs>
        <w:ind w:left="0" w:firstLine="0"/>
        <w:rPr>
          <w:snapToGrid w:val="0"/>
        </w:rPr>
      </w:pPr>
      <w:bookmarkStart w:id="65" w:name="_Toc193480142"/>
      <w:bookmarkStart w:id="66" w:name="_Toc197313376"/>
      <w:bookmarkStart w:id="67" w:name="_Toc329599949"/>
      <w:bookmarkStart w:id="68" w:name="_Toc329600323"/>
      <w:bookmarkStart w:id="69" w:name="_Toc329601461"/>
      <w:bookmarkStart w:id="70" w:name="_Toc329605856"/>
      <w:bookmarkStart w:id="71" w:name="_Toc329606132"/>
      <w:bookmarkStart w:id="72" w:name="_Toc329606277"/>
      <w:bookmarkStart w:id="73" w:name="_Toc329606962"/>
      <w:bookmarkStart w:id="74" w:name="_Toc329607226"/>
      <w:bookmarkStart w:id="75" w:name="_Toc329607852"/>
      <w:bookmarkStart w:id="76" w:name="_Toc329607930"/>
      <w:bookmarkStart w:id="77" w:name="_Toc329629379"/>
      <w:bookmarkStart w:id="78" w:name="_Toc329629518"/>
      <w:bookmarkStart w:id="79" w:name="_Toc329634599"/>
      <w:bookmarkStart w:id="80" w:name="_Toc329640230"/>
      <w:bookmarkStart w:id="81" w:name="_Toc329789030"/>
      <w:bookmarkStart w:id="82" w:name="_Toc329789560"/>
      <w:bookmarkStart w:id="83" w:name="_Toc329804515"/>
      <w:bookmarkStart w:id="84" w:name="_Toc329804748"/>
      <w:bookmarkStart w:id="85" w:name="_Toc329868949"/>
      <w:bookmarkStart w:id="86" w:name="_Toc329869017"/>
      <w:bookmarkStart w:id="87" w:name="_Toc329876490"/>
      <w:bookmarkStart w:id="88" w:name="_Toc346792382"/>
      <w:bookmarkStart w:id="89" w:name="_Toc424034871"/>
      <w:bookmarkStart w:id="90" w:name="_Toc437530664"/>
      <w:bookmarkStart w:id="91" w:name="_Toc533865854"/>
      <w:r w:rsidRPr="004D15E1">
        <w:rPr>
          <w:snapToGrid w:val="0"/>
        </w:rPr>
        <w:t>ОБОЗНАЧЕНИЯ И СОКРАЩЕНИЯ</w:t>
      </w:r>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p>
    <w:p w14:paraId="61D2F882" w14:textId="77777777" w:rsidR="00BE6E6E" w:rsidRPr="00C44DF7" w:rsidRDefault="00BE6E6E" w:rsidP="00D33D5B">
      <w:pPr>
        <w:pStyle w:val="S0"/>
      </w:pPr>
    </w:p>
    <w:p w14:paraId="75948125" w14:textId="77777777" w:rsidR="000B31A2" w:rsidRPr="00C44DF7" w:rsidRDefault="000B31A2" w:rsidP="00D33D5B">
      <w:pPr>
        <w:pStyle w:val="S0"/>
      </w:pPr>
    </w:p>
    <w:p w14:paraId="5D2B5430" w14:textId="0A602482" w:rsidR="00A04255" w:rsidRDefault="00A04255" w:rsidP="00D33D5B">
      <w:pPr>
        <w:pStyle w:val="S0"/>
      </w:pPr>
      <w:r w:rsidRPr="004049B4">
        <w:rPr>
          <w:rFonts w:ascii="Arial" w:hAnsi="Arial" w:cs="Arial"/>
          <w:b/>
          <w:i/>
          <w:sz w:val="20"/>
          <w:szCs w:val="20"/>
        </w:rPr>
        <w:t xml:space="preserve">БЛОК ПБОТОС </w:t>
      </w:r>
      <w:r w:rsidRPr="004049B4">
        <w:t xml:space="preserve">– </w:t>
      </w:r>
      <w:r w:rsidR="0006124B" w:rsidRPr="004049B4">
        <w:t>совокупность структурных подразделений ПАО «НК «Роснефть», находящихся в непосредственном подчинении у вице-президента по промышленной безопасности, охране труда и экологии ПАО «НК «Роснефть», и ответственных за соответствие разрабатываемых ими единых технических требований к специальной одежде стандартам РФ и иным нормативно-техническим документам в профильной деятельности.</w:t>
      </w:r>
    </w:p>
    <w:p w14:paraId="62499711" w14:textId="77777777" w:rsidR="00A04255" w:rsidRPr="004D15E1" w:rsidRDefault="00A04255" w:rsidP="004D15E1"/>
    <w:p w14:paraId="3C355B04" w14:textId="77777777" w:rsidR="003011DD" w:rsidRPr="00C44DF7" w:rsidRDefault="003011DD" w:rsidP="00D33D5B">
      <w:pPr>
        <w:pStyle w:val="S0"/>
      </w:pPr>
      <w:r w:rsidRPr="00C44DF7">
        <w:rPr>
          <w:rFonts w:ascii="Arial" w:hAnsi="Arial" w:cs="Arial"/>
          <w:b/>
          <w:i/>
          <w:sz w:val="20"/>
          <w:szCs w:val="20"/>
        </w:rPr>
        <w:t xml:space="preserve">ВЛ </w:t>
      </w:r>
      <w:r w:rsidRPr="00C44DF7">
        <w:t>– воздушная линия.</w:t>
      </w:r>
    </w:p>
    <w:p w14:paraId="65F17B3F" w14:textId="77777777" w:rsidR="003011DD" w:rsidRDefault="003011DD" w:rsidP="00D33D5B">
      <w:pPr>
        <w:pStyle w:val="S0"/>
      </w:pPr>
    </w:p>
    <w:p w14:paraId="6CDAE6CB" w14:textId="061D2B22" w:rsidR="00977CD2" w:rsidRPr="004049B4" w:rsidRDefault="00977CD2" w:rsidP="00D33D5B">
      <w:pPr>
        <w:pStyle w:val="S0"/>
      </w:pPr>
      <w:r w:rsidRPr="004049B4">
        <w:rPr>
          <w:rFonts w:ascii="Arial" w:hAnsi="Arial" w:cs="Arial"/>
          <w:b/>
          <w:bCs/>
          <w:i/>
          <w:sz w:val="20"/>
          <w:szCs w:val="20"/>
          <w:lang w:eastAsia="en-US"/>
        </w:rPr>
        <w:t xml:space="preserve">ГЛАВНЫЙ ИНЖЕНЕР </w:t>
      </w:r>
      <w:r w:rsidR="00836720">
        <w:rPr>
          <w:rFonts w:ascii="Arial" w:hAnsi="Arial" w:cs="Arial"/>
          <w:b/>
          <w:bCs/>
          <w:i/>
          <w:sz w:val="20"/>
          <w:szCs w:val="20"/>
          <w:lang w:eastAsia="en-US"/>
        </w:rPr>
        <w:t>ОБЩЕСТВА ГРУППЫ</w:t>
      </w:r>
      <w:r w:rsidR="00836720" w:rsidRPr="004049B4">
        <w:rPr>
          <w:rFonts w:ascii="Arial" w:hAnsi="Arial" w:cs="Arial"/>
          <w:b/>
          <w:bCs/>
          <w:i/>
          <w:sz w:val="20"/>
          <w:szCs w:val="20"/>
          <w:lang w:eastAsia="en-US"/>
        </w:rPr>
        <w:t xml:space="preserve"> </w:t>
      </w:r>
      <w:r w:rsidRPr="004049B4">
        <w:rPr>
          <w:rFonts w:ascii="Arial" w:hAnsi="Arial" w:cs="Arial"/>
          <w:b/>
          <w:bCs/>
          <w:i/>
          <w:sz w:val="20"/>
          <w:szCs w:val="20"/>
          <w:lang w:eastAsia="en-US"/>
        </w:rPr>
        <w:t>(НАЧАЛЬНИК СЕТЕВОГО РАЙОНА)</w:t>
      </w:r>
      <w:r w:rsidRPr="004049B4">
        <w:t xml:space="preserve"> – работник </w:t>
      </w:r>
      <w:r w:rsidR="004049B4" w:rsidRPr="004049B4">
        <w:t xml:space="preserve">Общества Группы, </w:t>
      </w:r>
      <w:r w:rsidRPr="004049B4">
        <w:t>отве</w:t>
      </w:r>
      <w:r w:rsidR="004049B4" w:rsidRPr="004049B4">
        <w:t xml:space="preserve">тственный </w:t>
      </w:r>
      <w:r w:rsidRPr="004049B4">
        <w:t>за работу все</w:t>
      </w:r>
      <w:r w:rsidR="004049B4" w:rsidRPr="004049B4">
        <w:t>х</w:t>
      </w:r>
      <w:r w:rsidRPr="004049B4">
        <w:t xml:space="preserve"> производственных подразделений О</w:t>
      </w:r>
      <w:r w:rsidR="004049B4" w:rsidRPr="004049B4">
        <w:t xml:space="preserve">бщества </w:t>
      </w:r>
      <w:r w:rsidRPr="004049B4">
        <w:t>Г</w:t>
      </w:r>
      <w:r w:rsidR="004049B4" w:rsidRPr="004049B4">
        <w:t>руппы</w:t>
      </w:r>
      <w:r w:rsidRPr="004049B4">
        <w:t>.</w:t>
      </w:r>
    </w:p>
    <w:p w14:paraId="154217AD" w14:textId="77777777" w:rsidR="00977CD2" w:rsidRPr="000E1C45" w:rsidRDefault="00977CD2" w:rsidP="00D33D5B">
      <w:pPr>
        <w:pStyle w:val="S0"/>
        <w:rPr>
          <w:highlight w:val="yellow"/>
        </w:rPr>
      </w:pPr>
    </w:p>
    <w:p w14:paraId="122E52B4" w14:textId="225CB56B" w:rsidR="00977CD2" w:rsidRDefault="00977CD2" w:rsidP="00D33D5B">
      <w:pPr>
        <w:pStyle w:val="S0"/>
      </w:pPr>
      <w:r w:rsidRPr="004049B4">
        <w:rPr>
          <w:rFonts w:ascii="Arial" w:hAnsi="Arial" w:cs="Arial"/>
          <w:b/>
          <w:bCs/>
          <w:i/>
          <w:sz w:val="20"/>
          <w:szCs w:val="20"/>
          <w:lang w:eastAsia="en-US"/>
        </w:rPr>
        <w:t>ГЛАВНЫЙ ЭНЕРГЕТИК</w:t>
      </w:r>
      <w:r w:rsidRPr="004049B4">
        <w:t xml:space="preserve"> – р</w:t>
      </w:r>
      <w:r w:rsidR="00E83C8A">
        <w:t>уководитель структурного подразделения Общества Группы, ответственного за</w:t>
      </w:r>
      <w:r w:rsidRPr="004049B4">
        <w:t xml:space="preserve"> контрол</w:t>
      </w:r>
      <w:r w:rsidR="00E83C8A">
        <w:t>ь</w:t>
      </w:r>
      <w:r w:rsidRPr="004049B4">
        <w:t>, обслуживание, монтаж и демантож энергетических</w:t>
      </w:r>
      <w:r w:rsidR="000E1C45" w:rsidRPr="004049B4">
        <w:t xml:space="preserve"> установок, оборудовани</w:t>
      </w:r>
      <w:r w:rsidR="00E83C8A">
        <w:t>я</w:t>
      </w:r>
      <w:r w:rsidR="000E1C45" w:rsidRPr="004049B4">
        <w:t xml:space="preserve"> и изделий относящихся к энергетике.</w:t>
      </w:r>
    </w:p>
    <w:p w14:paraId="0DBFA61E" w14:textId="77777777" w:rsidR="00A402FC" w:rsidRDefault="00A402FC" w:rsidP="007015B0"/>
    <w:p w14:paraId="4212F3F0" w14:textId="1792691E" w:rsidR="00C774AF" w:rsidRDefault="00C774AF" w:rsidP="00321141">
      <w:pPr>
        <w:ind w:left="28"/>
        <w:rPr>
          <w:szCs w:val="24"/>
          <w:lang w:eastAsia="ru-RU"/>
        </w:rPr>
      </w:pPr>
      <w:r w:rsidRPr="00C774AF">
        <w:rPr>
          <w:rFonts w:ascii="Arial" w:hAnsi="Arial" w:cs="Arial"/>
          <w:b/>
          <w:bCs/>
          <w:i/>
          <w:sz w:val="20"/>
          <w:szCs w:val="20"/>
        </w:rPr>
        <w:t>ДЗТРУ</w:t>
      </w:r>
      <w:r w:rsidRPr="004049B4">
        <w:t xml:space="preserve"> – </w:t>
      </w:r>
      <w:r w:rsidRPr="00C774AF">
        <w:rPr>
          <w:szCs w:val="24"/>
          <w:lang w:eastAsia="ru-RU"/>
        </w:rPr>
        <w:t>Департамент закупки товаров, работ и услуг ПАО «НК «Роснефть».</w:t>
      </w:r>
    </w:p>
    <w:p w14:paraId="65206156" w14:textId="77777777" w:rsidR="00C774AF" w:rsidRPr="00C774AF" w:rsidRDefault="00C774AF" w:rsidP="00C774AF"/>
    <w:p w14:paraId="25C28F67" w14:textId="6C251195" w:rsidR="00321141" w:rsidRPr="00C44DF7" w:rsidRDefault="00E83C8A" w:rsidP="00321141">
      <w:pPr>
        <w:ind w:left="28"/>
        <w:rPr>
          <w:szCs w:val="24"/>
          <w:lang w:eastAsia="ru-RU"/>
        </w:rPr>
      </w:pPr>
      <w:r>
        <w:rPr>
          <w:rFonts w:ascii="Arial" w:hAnsi="Arial" w:cs="Arial"/>
          <w:b/>
          <w:bCs/>
          <w:i/>
          <w:sz w:val="20"/>
          <w:szCs w:val="20"/>
        </w:rPr>
        <w:t>ДЛИТЕЛЬНОСТЬ ЗАЩИТНОГО ДЕЙСТВИЯ</w:t>
      </w:r>
      <w:r w:rsidR="00321141" w:rsidRPr="00B2016C">
        <w:rPr>
          <w:b/>
          <w:bCs/>
          <w:i/>
        </w:rPr>
        <w:t xml:space="preserve"> </w:t>
      </w:r>
      <w:r w:rsidR="00321141" w:rsidRPr="00B2016C">
        <w:rPr>
          <w:bCs/>
          <w:i/>
        </w:rPr>
        <w:t>-</w:t>
      </w:r>
      <w:r w:rsidR="00321141" w:rsidRPr="00B2016C">
        <w:t xml:space="preserve"> время, в течение которого </w:t>
      </w:r>
      <w:r>
        <w:t xml:space="preserve">коэффециент защитного действия </w:t>
      </w:r>
      <w:r w:rsidR="00321141" w:rsidRPr="00B2016C">
        <w:t>сохраняется на уровне 98% и более</w:t>
      </w:r>
      <w:r w:rsidR="00321141" w:rsidRPr="00AB4098">
        <w:t>.</w:t>
      </w:r>
    </w:p>
    <w:p w14:paraId="35B96E20" w14:textId="77777777" w:rsidR="00321141" w:rsidRPr="00AB4098" w:rsidRDefault="00321141" w:rsidP="007015B0"/>
    <w:p w14:paraId="0C548120" w14:textId="2797AC2E" w:rsidR="00B15B44" w:rsidRPr="00C44DF7" w:rsidRDefault="002900A2" w:rsidP="00D33D5B">
      <w:pPr>
        <w:pStyle w:val="S0"/>
        <w:rPr>
          <w:szCs w:val="20"/>
        </w:rPr>
      </w:pPr>
      <w:r>
        <w:rPr>
          <w:rFonts w:ascii="Arial" w:hAnsi="Arial" w:cs="Arial"/>
          <w:b/>
          <w:i/>
          <w:sz w:val="20"/>
          <w:szCs w:val="20"/>
        </w:rPr>
        <w:t>ДОРК</w:t>
      </w:r>
      <w:r w:rsidR="00B15B44" w:rsidRPr="00B54B65">
        <w:rPr>
          <w:szCs w:val="20"/>
        </w:rPr>
        <w:t xml:space="preserve"> – Департ</w:t>
      </w:r>
      <w:r w:rsidR="00A22B74" w:rsidRPr="007E58B6">
        <w:rPr>
          <w:szCs w:val="20"/>
        </w:rPr>
        <w:t xml:space="preserve">амент </w:t>
      </w:r>
      <w:r>
        <w:rPr>
          <w:szCs w:val="20"/>
        </w:rPr>
        <w:t xml:space="preserve">оценки рисков и контроля </w:t>
      </w:r>
      <w:r w:rsidR="003D6D7E">
        <w:rPr>
          <w:szCs w:val="20"/>
        </w:rPr>
        <w:t>ПБОТ</w:t>
      </w:r>
      <w:r>
        <w:rPr>
          <w:szCs w:val="20"/>
        </w:rPr>
        <w:t xml:space="preserve"> и экологии</w:t>
      </w:r>
      <w:r w:rsidR="00A22B74" w:rsidRPr="00C44DF7">
        <w:rPr>
          <w:szCs w:val="20"/>
        </w:rPr>
        <w:t xml:space="preserve"> </w:t>
      </w:r>
      <w:r w:rsidR="00920F38" w:rsidRPr="00C44DF7">
        <w:rPr>
          <w:szCs w:val="20"/>
        </w:rPr>
        <w:t>П</w:t>
      </w:r>
      <w:r w:rsidR="00B15B44" w:rsidRPr="00C44DF7">
        <w:rPr>
          <w:szCs w:val="20"/>
        </w:rPr>
        <w:t>АО</w:t>
      </w:r>
      <w:r w:rsidR="000B31A2" w:rsidRPr="00C44DF7">
        <w:rPr>
          <w:szCs w:val="20"/>
        </w:rPr>
        <w:t> </w:t>
      </w:r>
      <w:r w:rsidR="00B15B44" w:rsidRPr="00C44DF7">
        <w:rPr>
          <w:szCs w:val="20"/>
        </w:rPr>
        <w:t>«НК «Роснефть»</w:t>
      </w:r>
      <w:r w:rsidR="000B31A2" w:rsidRPr="00C44DF7">
        <w:rPr>
          <w:szCs w:val="20"/>
        </w:rPr>
        <w:t>.</w:t>
      </w:r>
    </w:p>
    <w:p w14:paraId="20EA7341" w14:textId="77777777" w:rsidR="000B31A2" w:rsidRDefault="000B31A2" w:rsidP="00D33D5B">
      <w:pPr>
        <w:pStyle w:val="S0"/>
      </w:pPr>
    </w:p>
    <w:p w14:paraId="00349ADD" w14:textId="77777777" w:rsidR="00C774AF" w:rsidRDefault="00C774AF" w:rsidP="00C774AF">
      <w:pPr>
        <w:ind w:left="28"/>
        <w:rPr>
          <w:szCs w:val="24"/>
          <w:lang w:eastAsia="ru-RU"/>
        </w:rPr>
      </w:pPr>
      <w:r w:rsidRPr="00C774AF">
        <w:rPr>
          <w:rFonts w:ascii="Arial" w:hAnsi="Arial" w:cs="Arial"/>
          <w:b/>
          <w:bCs/>
          <w:i/>
          <w:sz w:val="20"/>
          <w:szCs w:val="20"/>
        </w:rPr>
        <w:t>ДПАиЭ</w:t>
      </w:r>
      <w:r w:rsidRPr="004049B4">
        <w:t xml:space="preserve"> – </w:t>
      </w:r>
      <w:r w:rsidRPr="00C774AF">
        <w:rPr>
          <w:szCs w:val="24"/>
          <w:lang w:eastAsia="ru-RU"/>
        </w:rPr>
        <w:t>Департамент планирования, автоматизации и эффективности ПАО «НК «Роснефть»</w:t>
      </w:r>
      <w:r>
        <w:rPr>
          <w:szCs w:val="24"/>
          <w:lang w:eastAsia="ru-RU"/>
        </w:rPr>
        <w:t>.</w:t>
      </w:r>
    </w:p>
    <w:p w14:paraId="7D25AFD4" w14:textId="77777777" w:rsidR="00C774AF" w:rsidRPr="00C774AF" w:rsidRDefault="00C774AF" w:rsidP="00C774AF">
      <w:pPr>
        <w:ind w:left="28"/>
        <w:rPr>
          <w:szCs w:val="24"/>
          <w:lang w:eastAsia="ru-RU"/>
        </w:rPr>
      </w:pPr>
    </w:p>
    <w:p w14:paraId="77742799" w14:textId="77777777" w:rsidR="00C774AF" w:rsidRDefault="00C774AF" w:rsidP="00C774AF">
      <w:pPr>
        <w:ind w:left="28"/>
        <w:rPr>
          <w:szCs w:val="24"/>
          <w:lang w:eastAsia="ru-RU"/>
        </w:rPr>
      </w:pPr>
      <w:r w:rsidRPr="00C774AF">
        <w:rPr>
          <w:rFonts w:ascii="Arial" w:hAnsi="Arial" w:cs="Arial"/>
          <w:b/>
          <w:bCs/>
          <w:i/>
          <w:sz w:val="20"/>
          <w:szCs w:val="20"/>
        </w:rPr>
        <w:t>ДУЗ</w:t>
      </w:r>
      <w:r>
        <w:rPr>
          <w:szCs w:val="24"/>
          <w:lang w:eastAsia="ru-RU"/>
        </w:rPr>
        <w:t xml:space="preserve"> - </w:t>
      </w:r>
      <w:r w:rsidRPr="00C774AF">
        <w:rPr>
          <w:szCs w:val="24"/>
          <w:lang w:eastAsia="ru-RU"/>
        </w:rPr>
        <w:t>Департамент управления запасами ПАО «НК «Роснефть»</w:t>
      </w:r>
      <w:r>
        <w:rPr>
          <w:szCs w:val="24"/>
          <w:lang w:eastAsia="ru-RU"/>
        </w:rPr>
        <w:t>.</w:t>
      </w:r>
    </w:p>
    <w:p w14:paraId="3E1FFD49" w14:textId="77777777" w:rsidR="00C774AF" w:rsidRDefault="00C774AF" w:rsidP="00C774AF">
      <w:pPr>
        <w:ind w:left="28"/>
        <w:rPr>
          <w:szCs w:val="24"/>
          <w:lang w:eastAsia="ru-RU"/>
        </w:rPr>
      </w:pPr>
    </w:p>
    <w:p w14:paraId="30817AC7" w14:textId="0EACAC74" w:rsidR="00705305" w:rsidRPr="00C44DF7" w:rsidRDefault="00705305" w:rsidP="00D33D5B">
      <w:pPr>
        <w:pStyle w:val="S0"/>
        <w:rPr>
          <w:szCs w:val="20"/>
        </w:rPr>
      </w:pPr>
      <w:r w:rsidRPr="0060040F">
        <w:rPr>
          <w:rFonts w:ascii="Arial" w:hAnsi="Arial" w:cs="Arial"/>
          <w:b/>
          <w:i/>
          <w:sz w:val="20"/>
          <w:szCs w:val="20"/>
        </w:rPr>
        <w:t>ИТР –</w:t>
      </w:r>
      <w:r w:rsidRPr="00AB4098">
        <w:rPr>
          <w:szCs w:val="20"/>
        </w:rPr>
        <w:t xml:space="preserve"> инженерно-технический работник</w:t>
      </w:r>
      <w:r w:rsidR="004E06C0">
        <w:rPr>
          <w:szCs w:val="20"/>
        </w:rPr>
        <w:t xml:space="preserve"> </w:t>
      </w:r>
      <w:r w:rsidR="004F1980">
        <w:rPr>
          <w:szCs w:val="20"/>
        </w:rPr>
        <w:t>Общества Группы</w:t>
      </w:r>
      <w:r w:rsidR="003D6D7E">
        <w:rPr>
          <w:szCs w:val="20"/>
        </w:rPr>
        <w:t xml:space="preserve"> /</w:t>
      </w:r>
      <w:r w:rsidR="004E06C0">
        <w:rPr>
          <w:szCs w:val="20"/>
        </w:rPr>
        <w:t xml:space="preserve"> ПАО «НК «Роснефть»</w:t>
      </w:r>
      <w:r w:rsidR="0008289E" w:rsidRPr="00AB4098">
        <w:rPr>
          <w:szCs w:val="20"/>
        </w:rPr>
        <w:t>.</w:t>
      </w:r>
    </w:p>
    <w:p w14:paraId="56E0984A" w14:textId="0B245D75" w:rsidR="00DD3C02" w:rsidRPr="00AB4098" w:rsidRDefault="00DD3C02" w:rsidP="0006124B">
      <w:pPr>
        <w:pStyle w:val="S0"/>
      </w:pPr>
    </w:p>
    <w:p w14:paraId="013F285B" w14:textId="2A3D8ECC" w:rsidR="00F14437" w:rsidRPr="00F14437" w:rsidRDefault="00F14437" w:rsidP="00F14437">
      <w:pPr>
        <w:pStyle w:val="afe"/>
        <w:ind w:left="0"/>
        <w:rPr>
          <w:rFonts w:ascii="Times New Roman" w:hAnsi="Times New Roman" w:cs="Times New Roman"/>
          <w:color w:val="000000"/>
          <w:sz w:val="24"/>
          <w:szCs w:val="24"/>
        </w:rPr>
      </w:pPr>
      <w:r w:rsidRPr="00400FAA">
        <w:rPr>
          <w:rFonts w:cs="Arial"/>
          <w:b/>
          <w:bCs/>
          <w:i/>
          <w:iCs/>
          <w:caps/>
          <w:color w:val="000000"/>
          <w:sz w:val="20"/>
          <w:szCs w:val="20"/>
        </w:rPr>
        <w:t>КИС</w:t>
      </w:r>
      <w:r w:rsidRPr="001A77A5">
        <w:rPr>
          <w:rFonts w:eastAsia="Calibri" w:cs="Arial"/>
          <w:b/>
          <w:bCs/>
          <w:i/>
          <w:iCs/>
          <w:sz w:val="20"/>
          <w:szCs w:val="20"/>
        </w:rPr>
        <w:t xml:space="preserve"> </w:t>
      </w:r>
      <w:r w:rsidRPr="00F14437">
        <w:rPr>
          <w:rFonts w:ascii="Times New Roman" w:hAnsi="Times New Roman" w:cs="Times New Roman"/>
          <w:b/>
          <w:bCs/>
          <w:i/>
          <w:iCs/>
          <w:color w:val="000000"/>
          <w:sz w:val="24"/>
          <w:szCs w:val="24"/>
        </w:rPr>
        <w:t>—</w:t>
      </w:r>
      <w:r w:rsidRPr="00F14437">
        <w:rPr>
          <w:rFonts w:ascii="Times New Roman" w:hAnsi="Times New Roman" w:cs="Times New Roman"/>
          <w:sz w:val="24"/>
          <w:szCs w:val="24"/>
        </w:rPr>
        <w:t xml:space="preserve"> </w:t>
      </w:r>
      <w:r w:rsidRPr="00F14437">
        <w:rPr>
          <w:rFonts w:ascii="Times New Roman" w:hAnsi="Times New Roman" w:cs="Times New Roman"/>
          <w:color w:val="000000"/>
          <w:sz w:val="24"/>
          <w:szCs w:val="24"/>
        </w:rPr>
        <w:t xml:space="preserve">информационная система </w:t>
      </w:r>
      <w:r w:rsidR="003D6D7E">
        <w:rPr>
          <w:rFonts w:ascii="Times New Roman" w:hAnsi="Times New Roman" w:cs="Times New Roman"/>
          <w:color w:val="000000"/>
          <w:sz w:val="24"/>
          <w:szCs w:val="24"/>
        </w:rPr>
        <w:t>«</w:t>
      </w:r>
      <w:r w:rsidR="003D6D7E" w:rsidRPr="003D6D7E">
        <w:rPr>
          <w:rFonts w:ascii="Times New Roman" w:hAnsi="Times New Roman" w:cs="Times New Roman"/>
          <w:color w:val="000000"/>
          <w:sz w:val="24"/>
          <w:szCs w:val="24"/>
        </w:rPr>
        <w:t xml:space="preserve">КИС </w:t>
      </w:r>
      <w:r w:rsidR="003D6D7E">
        <w:rPr>
          <w:rFonts w:ascii="Times New Roman" w:hAnsi="Times New Roman" w:cs="Times New Roman"/>
          <w:color w:val="000000"/>
          <w:sz w:val="24"/>
          <w:szCs w:val="24"/>
        </w:rPr>
        <w:t>«</w:t>
      </w:r>
      <w:r w:rsidR="003D6D7E" w:rsidRPr="003D6D7E">
        <w:rPr>
          <w:rFonts w:ascii="Times New Roman" w:hAnsi="Times New Roman" w:cs="Times New Roman"/>
          <w:color w:val="000000"/>
          <w:sz w:val="24"/>
          <w:szCs w:val="24"/>
        </w:rPr>
        <w:t xml:space="preserve">НК </w:t>
      </w:r>
      <w:r w:rsidR="003D6D7E">
        <w:rPr>
          <w:rFonts w:ascii="Times New Roman" w:hAnsi="Times New Roman" w:cs="Times New Roman"/>
          <w:color w:val="000000"/>
          <w:sz w:val="24"/>
          <w:szCs w:val="24"/>
        </w:rPr>
        <w:t>«</w:t>
      </w:r>
      <w:r w:rsidR="003D6D7E" w:rsidRPr="003D6D7E">
        <w:rPr>
          <w:rFonts w:ascii="Times New Roman" w:hAnsi="Times New Roman" w:cs="Times New Roman"/>
          <w:color w:val="000000"/>
          <w:sz w:val="24"/>
          <w:szCs w:val="24"/>
        </w:rPr>
        <w:t>Роснефть</w:t>
      </w:r>
      <w:r w:rsidR="003D6D7E">
        <w:rPr>
          <w:rFonts w:ascii="Times New Roman" w:hAnsi="Times New Roman" w:cs="Times New Roman"/>
          <w:color w:val="000000"/>
          <w:sz w:val="24"/>
          <w:szCs w:val="24"/>
        </w:rPr>
        <w:t>»</w:t>
      </w:r>
      <w:r w:rsidR="003D6D7E" w:rsidRPr="003D6D7E">
        <w:rPr>
          <w:rFonts w:ascii="Times New Roman" w:hAnsi="Times New Roman" w:cs="Times New Roman"/>
          <w:color w:val="000000"/>
          <w:sz w:val="24"/>
          <w:szCs w:val="24"/>
        </w:rPr>
        <w:t xml:space="preserve"> </w:t>
      </w:r>
      <w:r w:rsidRPr="00F14437">
        <w:rPr>
          <w:rFonts w:ascii="Times New Roman" w:hAnsi="Times New Roman" w:cs="Times New Roman"/>
          <w:color w:val="000000"/>
          <w:sz w:val="24"/>
          <w:szCs w:val="24"/>
        </w:rPr>
        <w:t>на базе SAP R/3</w:t>
      </w:r>
      <w:r w:rsidR="003D6D7E">
        <w:rPr>
          <w:rFonts w:ascii="Times New Roman" w:hAnsi="Times New Roman" w:cs="Times New Roman"/>
          <w:color w:val="000000"/>
          <w:sz w:val="24"/>
          <w:szCs w:val="24"/>
        </w:rPr>
        <w:t>» (</w:t>
      </w:r>
      <w:r w:rsidR="003D6D7E" w:rsidRPr="003D6D7E">
        <w:rPr>
          <w:rFonts w:ascii="Times New Roman" w:hAnsi="Times New Roman" w:cs="Times New Roman"/>
          <w:color w:val="000000"/>
          <w:sz w:val="24"/>
          <w:szCs w:val="24"/>
        </w:rPr>
        <w:t>024.000.000.000</w:t>
      </w:r>
      <w:r w:rsidR="003D6D7E">
        <w:rPr>
          <w:rFonts w:ascii="Times New Roman" w:hAnsi="Times New Roman" w:cs="Times New Roman"/>
          <w:color w:val="000000"/>
          <w:sz w:val="24"/>
          <w:szCs w:val="24"/>
        </w:rPr>
        <w:t>)</w:t>
      </w:r>
      <w:r w:rsidRPr="00F14437">
        <w:rPr>
          <w:rFonts w:ascii="Times New Roman" w:hAnsi="Times New Roman" w:cs="Times New Roman"/>
          <w:color w:val="000000"/>
          <w:sz w:val="24"/>
          <w:szCs w:val="24"/>
        </w:rPr>
        <w:t>.</w:t>
      </w:r>
    </w:p>
    <w:p w14:paraId="6EFBCA87" w14:textId="77777777" w:rsidR="00F14437" w:rsidRPr="004D15E1" w:rsidRDefault="00F14437" w:rsidP="004D15E1"/>
    <w:p w14:paraId="4C9581F9" w14:textId="77777777" w:rsidR="00DD3C02" w:rsidRPr="000D78D3" w:rsidRDefault="00DD3C02" w:rsidP="00D33D5B">
      <w:pPr>
        <w:pStyle w:val="S0"/>
      </w:pPr>
      <w:r w:rsidRPr="00AB4098">
        <w:rPr>
          <w:rFonts w:ascii="Arial" w:hAnsi="Arial" w:cs="Arial"/>
          <w:b/>
          <w:i/>
          <w:sz w:val="20"/>
          <w:szCs w:val="20"/>
        </w:rPr>
        <w:t>КОЖА КРС</w:t>
      </w:r>
      <w:r w:rsidRPr="00AB4098">
        <w:rPr>
          <w:rFonts w:ascii="Arial" w:hAnsi="Arial" w:cs="Arial"/>
          <w:sz w:val="20"/>
          <w:szCs w:val="20"/>
        </w:rPr>
        <w:t xml:space="preserve"> </w:t>
      </w:r>
      <w:r w:rsidRPr="00C74E3A">
        <w:t>- кожа крупного рогатого скота.</w:t>
      </w:r>
    </w:p>
    <w:p w14:paraId="1EA80640" w14:textId="77777777" w:rsidR="00DD3C02" w:rsidRPr="00B54B65" w:rsidRDefault="00DD3C02" w:rsidP="004D15E1"/>
    <w:p w14:paraId="2A537A78" w14:textId="77777777" w:rsidR="00D042EA" w:rsidRDefault="00D042EA" w:rsidP="00D042EA">
      <w:pPr>
        <w:pStyle w:val="S0"/>
      </w:pPr>
      <w:r w:rsidRPr="007E58B6">
        <w:rPr>
          <w:rFonts w:ascii="Arial" w:hAnsi="Arial" w:cs="Arial"/>
          <w:b/>
          <w:i/>
          <w:sz w:val="20"/>
          <w:szCs w:val="20"/>
        </w:rPr>
        <w:t>КОМПАНИЯ</w:t>
      </w:r>
      <w:r w:rsidRPr="00C44DF7">
        <w:rPr>
          <w:b/>
        </w:rPr>
        <w:t xml:space="preserve"> </w:t>
      </w:r>
      <w:r w:rsidRPr="00C44DF7">
        <w:t>– группа юридических лиц различных организационно-правовых форм, включая ПАО «НК «Роснефть», в отношении которых последнее выступает в качестве основного или преобладающего (участвующего) общества.</w:t>
      </w:r>
    </w:p>
    <w:p w14:paraId="5F8E258F" w14:textId="77777777" w:rsidR="00D042EA" w:rsidRPr="00C44DF7" w:rsidRDefault="00D042EA" w:rsidP="00D042EA">
      <w:pPr>
        <w:pStyle w:val="S0"/>
      </w:pPr>
    </w:p>
    <w:p w14:paraId="76195CC0" w14:textId="65FDDBA3" w:rsidR="003D6D7E" w:rsidRDefault="003D6D7E" w:rsidP="00D33D5B">
      <w:pPr>
        <w:pStyle w:val="S0"/>
      </w:pPr>
      <w:r w:rsidRPr="003D6D7E">
        <w:rPr>
          <w:rFonts w:ascii="Arial" w:hAnsi="Arial" w:cs="Arial"/>
          <w:b/>
          <w:i/>
          <w:sz w:val="20"/>
          <w:szCs w:val="20"/>
        </w:rPr>
        <w:t>МОЛ</w:t>
      </w:r>
      <w:r>
        <w:t xml:space="preserve"> – материально-ответственное лицо.</w:t>
      </w:r>
    </w:p>
    <w:p w14:paraId="56DFDCB9" w14:textId="77777777" w:rsidR="00387F34" w:rsidRDefault="00387F34" w:rsidP="00D33D5B">
      <w:pPr>
        <w:pStyle w:val="S0"/>
      </w:pPr>
    </w:p>
    <w:p w14:paraId="2D171D5D" w14:textId="2B3C0FB5" w:rsidR="00387F34" w:rsidRDefault="00387F34" w:rsidP="00387F34">
      <w:pPr>
        <w:pStyle w:val="S0"/>
      </w:pPr>
      <w:r w:rsidRPr="004049B4">
        <w:rPr>
          <w:rFonts w:ascii="Arial" w:hAnsi="Arial" w:cs="Arial"/>
          <w:b/>
          <w:i/>
          <w:sz w:val="20"/>
          <w:szCs w:val="20"/>
        </w:rPr>
        <w:t>МТР</w:t>
      </w:r>
      <w:r w:rsidRPr="004049B4">
        <w:t xml:space="preserve"> – материально-технические ресурсы.</w:t>
      </w:r>
    </w:p>
    <w:p w14:paraId="65237D3F" w14:textId="014A2BDE" w:rsidR="00387F34" w:rsidRDefault="00387F34" w:rsidP="00D33D5B">
      <w:pPr>
        <w:pStyle w:val="S0"/>
      </w:pPr>
    </w:p>
    <w:p w14:paraId="1AA05D40" w14:textId="0A9EBEBF" w:rsidR="002E7289" w:rsidRDefault="002E7289" w:rsidP="00D33D5B">
      <w:pPr>
        <w:pStyle w:val="S0"/>
      </w:pPr>
      <w:r w:rsidRPr="00801637">
        <w:rPr>
          <w:rFonts w:ascii="Arial" w:hAnsi="Arial" w:cs="Arial"/>
          <w:b/>
          <w:i/>
          <w:sz w:val="20"/>
          <w:szCs w:val="20"/>
        </w:rPr>
        <w:t>НОРМЫ ОГ</w:t>
      </w:r>
      <w:r w:rsidR="006538C0">
        <w:rPr>
          <w:rFonts w:ascii="Arial" w:hAnsi="Arial" w:cs="Arial"/>
          <w:b/>
          <w:i/>
          <w:sz w:val="20"/>
          <w:szCs w:val="20"/>
        </w:rPr>
        <w:t xml:space="preserve"> </w:t>
      </w:r>
      <w:r w:rsidRPr="00C44DF7">
        <w:t>–</w:t>
      </w:r>
      <w:r>
        <w:t xml:space="preserve"> </w:t>
      </w:r>
      <w:r w:rsidR="00801637">
        <w:t>нормы выдачи средств индивиудальной защиты, смывающих</w:t>
      </w:r>
      <w:r w:rsidR="00801637" w:rsidRPr="00AB4098">
        <w:t xml:space="preserve"> и (или) </w:t>
      </w:r>
      <w:r w:rsidR="00801637">
        <w:t>обезвреживающих</w:t>
      </w:r>
      <w:r w:rsidR="00801637" w:rsidRPr="00AB4098">
        <w:t xml:space="preserve"> средств</w:t>
      </w:r>
      <w:r w:rsidR="00801637">
        <w:t xml:space="preserve"> работникам</w:t>
      </w:r>
      <w:r w:rsidR="006538C0">
        <w:t xml:space="preserve"> Общества Группы</w:t>
      </w:r>
      <w:r w:rsidR="00801637">
        <w:t xml:space="preserve">, которые утверждены </w:t>
      </w:r>
      <w:r w:rsidR="006538C0">
        <w:t>единоличным исполнительным органом</w:t>
      </w:r>
      <w:r w:rsidR="00801637">
        <w:t xml:space="preserve"> Общества Группы.</w:t>
      </w:r>
    </w:p>
    <w:p w14:paraId="15261095" w14:textId="77777777" w:rsidR="002E7289" w:rsidRPr="004D15E1" w:rsidRDefault="002E7289" w:rsidP="004D15E1"/>
    <w:p w14:paraId="4F82FC81" w14:textId="1C17A576" w:rsidR="003551B0" w:rsidRPr="003D6D7E" w:rsidRDefault="003D6D7E" w:rsidP="00D33D5B">
      <w:pPr>
        <w:pStyle w:val="S0"/>
        <w:rPr>
          <w:color w:val="000000"/>
        </w:rPr>
      </w:pPr>
      <w:r w:rsidRPr="007C610D">
        <w:rPr>
          <w:rFonts w:ascii="Arial" w:hAnsi="Arial" w:cs="Arial"/>
          <w:b/>
          <w:i/>
          <w:caps/>
          <w:sz w:val="20"/>
        </w:rPr>
        <w:t>НПП</w:t>
      </w:r>
      <w:r w:rsidRPr="00C44DF7">
        <w:rPr>
          <w:rFonts w:ascii="Arial" w:hAnsi="Arial" w:cs="Arial"/>
          <w:b/>
          <w:i/>
          <w:sz w:val="20"/>
          <w:szCs w:val="20"/>
        </w:rPr>
        <w:t xml:space="preserve"> – </w:t>
      </w:r>
      <w:r w:rsidRPr="003D6D7E">
        <w:rPr>
          <w:color w:val="000000"/>
        </w:rPr>
        <w:t>номенклатурный план поставок.</w:t>
      </w:r>
    </w:p>
    <w:p w14:paraId="2F8BADC7" w14:textId="77777777" w:rsidR="003D6D7E" w:rsidRPr="003D6D7E" w:rsidRDefault="003D6D7E" w:rsidP="003D6D7E"/>
    <w:p w14:paraId="6F1DC5CA" w14:textId="77777777" w:rsidR="003551B0" w:rsidRPr="00C44DF7" w:rsidRDefault="003551B0" w:rsidP="003551B0">
      <w:pPr>
        <w:pStyle w:val="S0"/>
        <w:rPr>
          <w:color w:val="000000"/>
        </w:rPr>
      </w:pPr>
      <w:r w:rsidRPr="00B54B65">
        <w:rPr>
          <w:rFonts w:ascii="Arial" w:hAnsi="Arial" w:cs="Arial"/>
          <w:b/>
          <w:i/>
          <w:sz w:val="20"/>
          <w:szCs w:val="20"/>
        </w:rPr>
        <w:t>ОБЩЕСТВО ГРУППЫ (ОГ)</w:t>
      </w:r>
      <w:r w:rsidRPr="007E58B6">
        <w:rPr>
          <w:b/>
          <w:i/>
          <w:caps/>
        </w:rPr>
        <w:t xml:space="preserve"> </w:t>
      </w:r>
      <w:r w:rsidRPr="00C44DF7">
        <w:t xml:space="preserve">– </w:t>
      </w:r>
      <w:r w:rsidRPr="00C44DF7">
        <w:rPr>
          <w:color w:val="000000"/>
        </w:rPr>
        <w:t>хозяйственное общество, прямая и (или) косвенная доля владения ПАО «НК «Роснефть» акциями или долями в уставном капитале которого составляет 20 процентов и более.</w:t>
      </w:r>
    </w:p>
    <w:p w14:paraId="6439C9EC" w14:textId="77777777" w:rsidR="000B31A2" w:rsidRPr="00C44DF7" w:rsidRDefault="000B31A2" w:rsidP="00D33D5B">
      <w:pPr>
        <w:pStyle w:val="S0"/>
      </w:pPr>
    </w:p>
    <w:p w14:paraId="1804402C" w14:textId="77777777" w:rsidR="00D416A6" w:rsidRPr="00C44DF7" w:rsidRDefault="00D416A6" w:rsidP="00D33D5B">
      <w:pPr>
        <w:pStyle w:val="S0"/>
        <w:rPr>
          <w:rFonts w:ascii="Arial" w:hAnsi="Arial" w:cs="Arial"/>
          <w:b/>
          <w:i/>
          <w:sz w:val="20"/>
          <w:szCs w:val="20"/>
        </w:rPr>
      </w:pPr>
      <w:r w:rsidRPr="00C44DF7">
        <w:rPr>
          <w:rFonts w:ascii="Arial" w:hAnsi="Arial" w:cs="Arial"/>
          <w:b/>
          <w:i/>
          <w:sz w:val="20"/>
          <w:szCs w:val="20"/>
        </w:rPr>
        <w:t xml:space="preserve">ОПЗ – </w:t>
      </w:r>
      <w:r w:rsidRPr="00C44DF7">
        <w:t>общепроизводственные загрязнения</w:t>
      </w:r>
      <w:r w:rsidR="005E7D7F">
        <w:t>.</w:t>
      </w:r>
    </w:p>
    <w:p w14:paraId="761E9EDD" w14:textId="77777777" w:rsidR="00D416A6" w:rsidRPr="00C44DF7" w:rsidRDefault="00D416A6" w:rsidP="00D33D5B">
      <w:pPr>
        <w:pStyle w:val="S0"/>
      </w:pPr>
    </w:p>
    <w:p w14:paraId="0FC17E0C" w14:textId="77777777" w:rsidR="003011DD" w:rsidRPr="00C44DF7" w:rsidRDefault="003011DD" w:rsidP="00D33D5B">
      <w:pPr>
        <w:pStyle w:val="S0"/>
      </w:pPr>
      <w:r w:rsidRPr="00C44DF7">
        <w:rPr>
          <w:rFonts w:ascii="Arial" w:hAnsi="Arial" w:cs="Arial"/>
          <w:b/>
          <w:i/>
          <w:sz w:val="20"/>
          <w:szCs w:val="20"/>
        </w:rPr>
        <w:t>ОРУ –</w:t>
      </w:r>
      <w:r w:rsidRPr="00C44DF7">
        <w:t xml:space="preserve"> открытое распредел</w:t>
      </w:r>
      <w:r w:rsidR="00D416A6" w:rsidRPr="00C44DF7">
        <w:t>ительное устройство</w:t>
      </w:r>
      <w:r w:rsidR="005E7D7F">
        <w:t>.</w:t>
      </w:r>
    </w:p>
    <w:p w14:paraId="0D0D4C48" w14:textId="77777777" w:rsidR="003011DD" w:rsidRPr="00C44DF7" w:rsidRDefault="003011DD" w:rsidP="00D33D5B">
      <w:pPr>
        <w:pStyle w:val="S0"/>
      </w:pPr>
    </w:p>
    <w:p w14:paraId="5234294B" w14:textId="77777777" w:rsidR="005E7D7F" w:rsidRDefault="005E7D7F" w:rsidP="00D33D5B">
      <w:pPr>
        <w:pStyle w:val="S0"/>
        <w:rPr>
          <w:rFonts w:ascii="Arial" w:hAnsi="Arial" w:cs="Arial"/>
          <w:b/>
          <w:i/>
          <w:sz w:val="20"/>
          <w:szCs w:val="20"/>
        </w:rPr>
      </w:pPr>
      <w:r>
        <w:rPr>
          <w:rFonts w:ascii="Arial" w:hAnsi="Arial" w:cs="Arial"/>
          <w:b/>
          <w:i/>
          <w:sz w:val="20"/>
          <w:szCs w:val="20"/>
        </w:rPr>
        <w:t>ПБОТОС</w:t>
      </w:r>
      <w:r w:rsidRPr="00C44DF7">
        <w:rPr>
          <w:rFonts w:ascii="Arial" w:hAnsi="Arial" w:cs="Arial"/>
          <w:b/>
          <w:i/>
          <w:sz w:val="20"/>
          <w:szCs w:val="20"/>
        </w:rPr>
        <w:t>–</w:t>
      </w:r>
      <w:r>
        <w:t xml:space="preserve"> промышленная безопасность, охрана труда и окружающей среды.</w:t>
      </w:r>
    </w:p>
    <w:p w14:paraId="3620F27F" w14:textId="77777777" w:rsidR="005E7D7F" w:rsidRPr="004D15E1" w:rsidRDefault="005E7D7F" w:rsidP="004D15E1"/>
    <w:p w14:paraId="2903BA38" w14:textId="77777777" w:rsidR="003551B0" w:rsidRDefault="003551B0" w:rsidP="00D33D5B">
      <w:pPr>
        <w:pStyle w:val="S0"/>
      </w:pPr>
      <w:r w:rsidRPr="00C44DF7">
        <w:rPr>
          <w:rFonts w:ascii="Arial" w:hAnsi="Arial" w:cs="Arial"/>
          <w:b/>
          <w:i/>
          <w:sz w:val="20"/>
          <w:szCs w:val="20"/>
        </w:rPr>
        <w:t>ПВХ –</w:t>
      </w:r>
      <w:r w:rsidRPr="00C44DF7">
        <w:t xml:space="preserve"> поливинилхлорид.</w:t>
      </w:r>
    </w:p>
    <w:p w14:paraId="0F0BC625" w14:textId="77777777" w:rsidR="003551B0" w:rsidRPr="004D15E1" w:rsidRDefault="003551B0" w:rsidP="004D15E1"/>
    <w:p w14:paraId="51BD3E13" w14:textId="77777777" w:rsidR="001041DA" w:rsidRPr="001041DA" w:rsidRDefault="001041DA" w:rsidP="00D33D5B">
      <w:pPr>
        <w:pStyle w:val="S0"/>
      </w:pPr>
      <w:r>
        <w:rPr>
          <w:rFonts w:ascii="Arial" w:hAnsi="Arial" w:cs="Arial"/>
          <w:b/>
          <w:i/>
          <w:sz w:val="20"/>
          <w:szCs w:val="20"/>
        </w:rPr>
        <w:t xml:space="preserve">ПДК </w:t>
      </w:r>
      <w:r w:rsidRPr="001041DA">
        <w:t>– предельно-допустимая концентрация.</w:t>
      </w:r>
    </w:p>
    <w:p w14:paraId="6403476D" w14:textId="77777777" w:rsidR="003011DD" w:rsidRPr="00C44DF7" w:rsidRDefault="003011DD" w:rsidP="004D15E1"/>
    <w:p w14:paraId="6CD80958" w14:textId="30E343D2" w:rsidR="009C2F64" w:rsidRDefault="009C2F64" w:rsidP="00D33D5B">
      <w:pPr>
        <w:pStyle w:val="S0"/>
        <w:rPr>
          <w:rFonts w:ascii="Arial" w:hAnsi="Arial" w:cs="Arial"/>
          <w:sz w:val="20"/>
          <w:szCs w:val="20"/>
        </w:rPr>
      </w:pPr>
      <w:r>
        <w:rPr>
          <w:rFonts w:ascii="Arial" w:hAnsi="Arial" w:cs="Arial"/>
          <w:b/>
          <w:i/>
          <w:sz w:val="20"/>
          <w:szCs w:val="20"/>
        </w:rPr>
        <w:t xml:space="preserve">ПИ </w:t>
      </w:r>
      <w:r>
        <w:rPr>
          <w:rFonts w:ascii="Arial" w:hAnsi="Arial" w:cs="Arial"/>
          <w:sz w:val="20"/>
          <w:szCs w:val="20"/>
        </w:rPr>
        <w:t xml:space="preserve">– </w:t>
      </w:r>
      <w:r w:rsidRPr="00DE3A71">
        <w:t>производственные испытания</w:t>
      </w:r>
      <w:r w:rsidR="00E62E70">
        <w:t xml:space="preserve"> средств индивидуальной защиты</w:t>
      </w:r>
      <w:r>
        <w:rPr>
          <w:rFonts w:ascii="Arial" w:hAnsi="Arial" w:cs="Arial"/>
          <w:sz w:val="20"/>
          <w:szCs w:val="20"/>
        </w:rPr>
        <w:t>.</w:t>
      </w:r>
    </w:p>
    <w:p w14:paraId="36EB72A0" w14:textId="77777777" w:rsidR="008D2F7D" w:rsidRPr="000D78D3" w:rsidRDefault="008D2F7D" w:rsidP="00D33D5B">
      <w:pPr>
        <w:pStyle w:val="S0"/>
      </w:pPr>
    </w:p>
    <w:p w14:paraId="2B59F4A9" w14:textId="350BB510" w:rsidR="00811583" w:rsidRDefault="00811583" w:rsidP="00811583">
      <w:pPr>
        <w:pStyle w:val="S0"/>
      </w:pPr>
      <w:r w:rsidRPr="00CF61AB">
        <w:rPr>
          <w:rFonts w:ascii="Arial" w:hAnsi="Arial" w:cs="Arial"/>
          <w:b/>
          <w:i/>
          <w:sz w:val="20"/>
          <w:szCs w:val="20"/>
        </w:rPr>
        <w:t>ПРОИЗВОДСТВЕНН</w:t>
      </w:r>
      <w:r>
        <w:rPr>
          <w:rFonts w:ascii="Arial" w:hAnsi="Arial" w:cs="Arial"/>
          <w:b/>
          <w:i/>
          <w:sz w:val="20"/>
          <w:szCs w:val="20"/>
        </w:rPr>
        <w:t>О</w:t>
      </w:r>
      <w:r w:rsidRPr="00CF61AB">
        <w:rPr>
          <w:rFonts w:ascii="Arial" w:hAnsi="Arial" w:cs="Arial"/>
          <w:b/>
          <w:i/>
          <w:sz w:val="20"/>
          <w:szCs w:val="20"/>
        </w:rPr>
        <w:t>Е ПОДРАЗДЕЛЕНИ</w:t>
      </w:r>
      <w:r>
        <w:rPr>
          <w:rFonts w:ascii="Arial" w:hAnsi="Arial" w:cs="Arial"/>
          <w:b/>
          <w:i/>
          <w:sz w:val="20"/>
          <w:szCs w:val="20"/>
        </w:rPr>
        <w:t>Е</w:t>
      </w:r>
      <w:r w:rsidRPr="00CF61AB">
        <w:rPr>
          <w:rFonts w:ascii="Arial" w:hAnsi="Arial" w:cs="Arial"/>
          <w:b/>
          <w:i/>
          <w:sz w:val="20"/>
          <w:szCs w:val="20"/>
        </w:rPr>
        <w:t xml:space="preserve"> О</w:t>
      </w:r>
      <w:r>
        <w:rPr>
          <w:rFonts w:ascii="Arial" w:hAnsi="Arial" w:cs="Arial"/>
          <w:b/>
          <w:i/>
          <w:sz w:val="20"/>
          <w:szCs w:val="20"/>
        </w:rPr>
        <w:t xml:space="preserve">БЩЕСТВА </w:t>
      </w:r>
      <w:r w:rsidRPr="00CF61AB">
        <w:rPr>
          <w:rFonts w:ascii="Arial" w:hAnsi="Arial" w:cs="Arial"/>
          <w:b/>
          <w:i/>
          <w:sz w:val="20"/>
          <w:szCs w:val="20"/>
        </w:rPr>
        <w:t>Г</w:t>
      </w:r>
      <w:r>
        <w:rPr>
          <w:rFonts w:ascii="Arial" w:hAnsi="Arial" w:cs="Arial"/>
          <w:b/>
          <w:i/>
          <w:sz w:val="20"/>
          <w:szCs w:val="20"/>
        </w:rPr>
        <w:t>РУППЫ</w:t>
      </w:r>
      <w:r w:rsidRPr="00CF61AB">
        <w:t xml:space="preserve"> </w:t>
      </w:r>
      <w:r>
        <w:t>– структурное</w:t>
      </w:r>
      <w:r w:rsidRPr="00CF61AB">
        <w:t xml:space="preserve"> подразделени</w:t>
      </w:r>
      <w:r>
        <w:t>е</w:t>
      </w:r>
      <w:r w:rsidRPr="00CF61AB">
        <w:t xml:space="preserve"> О</w:t>
      </w:r>
      <w:r>
        <w:t xml:space="preserve">бщества </w:t>
      </w:r>
      <w:r w:rsidRPr="00CF61AB">
        <w:t>Г</w:t>
      </w:r>
      <w:r>
        <w:t>руппы, обеспечивающе</w:t>
      </w:r>
      <w:r w:rsidRPr="00CF61AB">
        <w:t>е процесс изготовления (добычи) продукции (нефти и газа).</w:t>
      </w:r>
    </w:p>
    <w:p w14:paraId="1D2DED19" w14:textId="77777777" w:rsidR="00811583" w:rsidRPr="00811583" w:rsidRDefault="00811583" w:rsidP="00811583"/>
    <w:p w14:paraId="01992F22" w14:textId="64C3BCC9" w:rsidR="000B31A2" w:rsidRPr="000D78D3" w:rsidRDefault="000B31A2" w:rsidP="00D33D5B">
      <w:pPr>
        <w:pStyle w:val="S0"/>
      </w:pPr>
      <w:r w:rsidRPr="00AB4098">
        <w:rPr>
          <w:rFonts w:ascii="Arial" w:hAnsi="Arial" w:cs="Arial"/>
          <w:b/>
          <w:i/>
          <w:sz w:val="20"/>
          <w:szCs w:val="20"/>
        </w:rPr>
        <w:t>ПУ</w:t>
      </w:r>
      <w:r w:rsidR="00115028">
        <w:rPr>
          <w:rFonts w:ascii="Arial" w:hAnsi="Arial" w:cs="Arial"/>
          <w:b/>
          <w:i/>
          <w:sz w:val="20"/>
          <w:szCs w:val="20"/>
        </w:rPr>
        <w:t>/ТПУ</w:t>
      </w:r>
      <w:r w:rsidRPr="00AB4098">
        <w:rPr>
          <w:rFonts w:ascii="Arial" w:hAnsi="Arial" w:cs="Arial"/>
          <w:b/>
          <w:sz w:val="20"/>
          <w:szCs w:val="20"/>
        </w:rPr>
        <w:t xml:space="preserve"> </w:t>
      </w:r>
      <w:r w:rsidRPr="00C74E3A">
        <w:rPr>
          <w:b/>
        </w:rPr>
        <w:t xml:space="preserve">– </w:t>
      </w:r>
      <w:r w:rsidRPr="000D78D3">
        <w:t>полиуретан</w:t>
      </w:r>
      <w:r w:rsidR="00115028">
        <w:t>/термополиуретан</w:t>
      </w:r>
      <w:r w:rsidRPr="000D78D3">
        <w:t>.</w:t>
      </w:r>
    </w:p>
    <w:p w14:paraId="6CB1D802" w14:textId="77777777" w:rsidR="000B31A2" w:rsidRDefault="000B31A2" w:rsidP="00D33D5B">
      <w:pPr>
        <w:pStyle w:val="S0"/>
      </w:pPr>
    </w:p>
    <w:p w14:paraId="3ED34E63" w14:textId="46C3B96E" w:rsidR="00143305" w:rsidRDefault="00143305" w:rsidP="00D33D5B">
      <w:pPr>
        <w:pStyle w:val="S0"/>
      </w:pPr>
      <w:r w:rsidRPr="004049B4">
        <w:rPr>
          <w:rFonts w:ascii="Arial" w:hAnsi="Arial" w:cs="Arial"/>
          <w:b/>
          <w:i/>
          <w:sz w:val="20"/>
          <w:szCs w:val="20"/>
        </w:rPr>
        <w:t>РД ОГ</w:t>
      </w:r>
      <w:r w:rsidRPr="004049B4">
        <w:t xml:space="preserve"> – распорядительный документ Общества Группы.</w:t>
      </w:r>
    </w:p>
    <w:p w14:paraId="34E4C0C3" w14:textId="77777777" w:rsidR="00143305" w:rsidRPr="00B54B65" w:rsidRDefault="00143305" w:rsidP="00D33D5B">
      <w:pPr>
        <w:pStyle w:val="S0"/>
      </w:pPr>
    </w:p>
    <w:p w14:paraId="2967001F" w14:textId="77777777" w:rsidR="00B53006" w:rsidRDefault="00B53006" w:rsidP="00B53006">
      <w:r>
        <w:rPr>
          <w:rFonts w:ascii="Arial" w:hAnsi="Arial" w:cs="Arial"/>
          <w:b/>
          <w:bCs/>
          <w:i/>
          <w:iCs/>
          <w:sz w:val="20"/>
          <w:szCs w:val="20"/>
        </w:rPr>
        <w:t>РУКОВОДИТЕЛЬ ОГ</w:t>
      </w:r>
      <w:r>
        <w:t xml:space="preserve"> – единоличный исполнительный орган Общества Группы и его заместители по направлениям деятельности Общества Группы.</w:t>
      </w:r>
    </w:p>
    <w:p w14:paraId="6F7C75BB" w14:textId="77777777" w:rsidR="00B53006" w:rsidRDefault="00B53006" w:rsidP="00B53006"/>
    <w:p w14:paraId="7DB8A874" w14:textId="77777777" w:rsidR="00C3272C" w:rsidRPr="00C44DF7" w:rsidRDefault="00C3272C" w:rsidP="00D33D5B">
      <w:pPr>
        <w:pStyle w:val="S0"/>
      </w:pPr>
      <w:r w:rsidRPr="007E58B6">
        <w:rPr>
          <w:rFonts w:ascii="Arial" w:hAnsi="Arial" w:cs="Arial"/>
          <w:b/>
          <w:i/>
          <w:sz w:val="20"/>
          <w:szCs w:val="20"/>
        </w:rPr>
        <w:t xml:space="preserve">СВЛ </w:t>
      </w:r>
      <w:r w:rsidRPr="00C44DF7">
        <w:t>– световозвращающая лента.</w:t>
      </w:r>
    </w:p>
    <w:p w14:paraId="30236CE4" w14:textId="77777777" w:rsidR="00C3272C" w:rsidRPr="00C44DF7" w:rsidRDefault="00C3272C" w:rsidP="00D33D5B">
      <w:pPr>
        <w:pStyle w:val="S0"/>
      </w:pPr>
    </w:p>
    <w:p w14:paraId="5A153F51" w14:textId="77777777" w:rsidR="000B31A2" w:rsidRPr="00C44DF7" w:rsidRDefault="000B31A2" w:rsidP="00D33D5B">
      <w:pPr>
        <w:pStyle w:val="S0"/>
      </w:pPr>
      <w:r w:rsidRPr="00C44DF7">
        <w:rPr>
          <w:rFonts w:ascii="Arial" w:hAnsi="Arial" w:cs="Arial"/>
          <w:b/>
          <w:i/>
          <w:sz w:val="20"/>
          <w:szCs w:val="20"/>
        </w:rPr>
        <w:t>СИЗ</w:t>
      </w:r>
      <w:r w:rsidRPr="00C44DF7">
        <w:rPr>
          <w:rFonts w:ascii="Arial" w:hAnsi="Arial" w:cs="Arial"/>
          <w:b/>
          <w:sz w:val="20"/>
          <w:szCs w:val="20"/>
        </w:rPr>
        <w:t xml:space="preserve"> </w:t>
      </w:r>
      <w:r w:rsidRPr="00C44DF7">
        <w:rPr>
          <w:b/>
        </w:rPr>
        <w:t xml:space="preserve">- </w:t>
      </w:r>
      <w:r w:rsidRPr="00C44DF7">
        <w:t>средства индивидуальной защиты.</w:t>
      </w:r>
    </w:p>
    <w:p w14:paraId="7C2AF41E" w14:textId="77777777" w:rsidR="000B31A2" w:rsidRPr="00C44DF7" w:rsidRDefault="000B31A2" w:rsidP="00D33D5B">
      <w:pPr>
        <w:pStyle w:val="S0"/>
      </w:pPr>
    </w:p>
    <w:p w14:paraId="16E4201B" w14:textId="77777777" w:rsidR="000B31A2" w:rsidRPr="00C44DF7" w:rsidRDefault="000B31A2" w:rsidP="00D33D5B">
      <w:pPr>
        <w:pStyle w:val="S0"/>
      </w:pPr>
      <w:r w:rsidRPr="00C44DF7">
        <w:rPr>
          <w:rFonts w:ascii="Arial" w:hAnsi="Arial" w:cs="Arial"/>
          <w:b/>
          <w:i/>
          <w:sz w:val="20"/>
          <w:szCs w:val="20"/>
        </w:rPr>
        <w:t>СИЗОД</w:t>
      </w:r>
      <w:r w:rsidRPr="00C44DF7">
        <w:rPr>
          <w:rFonts w:ascii="Arial" w:hAnsi="Arial" w:cs="Arial"/>
          <w:b/>
          <w:sz w:val="20"/>
          <w:szCs w:val="20"/>
        </w:rPr>
        <w:t xml:space="preserve"> </w:t>
      </w:r>
      <w:r w:rsidRPr="00C44DF7">
        <w:rPr>
          <w:b/>
        </w:rPr>
        <w:t xml:space="preserve">- </w:t>
      </w:r>
      <w:r w:rsidRPr="00C44DF7">
        <w:t>средства индивидуальной защиты органов дыхания.</w:t>
      </w:r>
    </w:p>
    <w:p w14:paraId="48B0735D" w14:textId="77777777" w:rsidR="00920F38" w:rsidRDefault="00920F38" w:rsidP="00D33D5B">
      <w:pPr>
        <w:pStyle w:val="S0"/>
      </w:pPr>
    </w:p>
    <w:p w14:paraId="417A7410" w14:textId="68F74D0F" w:rsidR="00970CCC" w:rsidRPr="00C44DF7" w:rsidRDefault="00970CCC" w:rsidP="00970CCC">
      <w:pPr>
        <w:pStyle w:val="S0"/>
      </w:pPr>
      <w:r w:rsidRPr="00C44DF7">
        <w:rPr>
          <w:rFonts w:ascii="Arial" w:hAnsi="Arial" w:cs="Arial"/>
          <w:b/>
          <w:i/>
          <w:sz w:val="20"/>
          <w:szCs w:val="20"/>
        </w:rPr>
        <w:t>С</w:t>
      </w:r>
      <w:r>
        <w:rPr>
          <w:rFonts w:ascii="Arial" w:hAnsi="Arial" w:cs="Arial"/>
          <w:b/>
          <w:i/>
          <w:sz w:val="20"/>
          <w:szCs w:val="20"/>
        </w:rPr>
        <w:t>ОЖ</w:t>
      </w:r>
      <w:r w:rsidRPr="00C44DF7">
        <w:rPr>
          <w:rFonts w:ascii="Arial" w:hAnsi="Arial" w:cs="Arial"/>
          <w:b/>
          <w:sz w:val="20"/>
          <w:szCs w:val="20"/>
        </w:rPr>
        <w:t xml:space="preserve"> </w:t>
      </w:r>
      <w:r w:rsidRPr="00C44DF7">
        <w:rPr>
          <w:b/>
        </w:rPr>
        <w:t xml:space="preserve">- </w:t>
      </w:r>
      <w:r w:rsidRPr="00970CCC">
        <w:t>смазочно</w:t>
      </w:r>
      <w:r>
        <w:t>-</w:t>
      </w:r>
      <w:r w:rsidRPr="00970CCC">
        <w:t>охлаждающая</w:t>
      </w:r>
      <w:r>
        <w:t xml:space="preserve"> </w:t>
      </w:r>
      <w:r w:rsidRPr="00970CCC">
        <w:t>жидкость</w:t>
      </w:r>
      <w:r w:rsidRPr="00C44DF7">
        <w:t>.</w:t>
      </w:r>
    </w:p>
    <w:p w14:paraId="3B8E90C6" w14:textId="77777777" w:rsidR="00970CCC" w:rsidRPr="00C44DF7" w:rsidRDefault="00970CCC" w:rsidP="00D33D5B">
      <w:pPr>
        <w:pStyle w:val="S0"/>
      </w:pPr>
    </w:p>
    <w:p w14:paraId="4DD1CEC9" w14:textId="76750C2F" w:rsidR="00D41E92" w:rsidRDefault="00D41E92" w:rsidP="00D33D5B">
      <w:pPr>
        <w:pStyle w:val="S0"/>
        <w:rPr>
          <w:rFonts w:ascii="Arial" w:hAnsi="Arial" w:cs="Arial"/>
          <w:b/>
          <w:i/>
          <w:sz w:val="20"/>
          <w:szCs w:val="20"/>
        </w:rPr>
      </w:pPr>
      <w:r>
        <w:rPr>
          <w:rFonts w:ascii="Arial" w:hAnsi="Arial" w:cs="Arial"/>
          <w:b/>
          <w:i/>
          <w:sz w:val="20"/>
          <w:szCs w:val="20"/>
        </w:rPr>
        <w:t>СЛУЖБА МТО ОГ</w:t>
      </w:r>
      <w:r w:rsidRPr="00D41E92">
        <w:t xml:space="preserve"> </w:t>
      </w:r>
      <w:r w:rsidR="007A3BE7" w:rsidRPr="00C44DF7">
        <w:t>–</w:t>
      </w:r>
      <w:r w:rsidRPr="00D41E92">
        <w:t xml:space="preserve"> служба матери</w:t>
      </w:r>
      <w:r>
        <w:t>ально-технического обеспечения О</w:t>
      </w:r>
      <w:r w:rsidRPr="00D41E92">
        <w:t xml:space="preserve">бщества </w:t>
      </w:r>
      <w:r>
        <w:t>Г</w:t>
      </w:r>
      <w:r w:rsidRPr="00D41E92">
        <w:t>руппы.</w:t>
      </w:r>
    </w:p>
    <w:p w14:paraId="0D0E4CB7" w14:textId="77777777" w:rsidR="00D41E92" w:rsidRPr="00D41E92" w:rsidRDefault="00D41E92" w:rsidP="00D41E92"/>
    <w:p w14:paraId="3446A288" w14:textId="43EA464E" w:rsidR="00652BE7" w:rsidRPr="00C44DF7" w:rsidRDefault="00652BE7" w:rsidP="00D33D5B">
      <w:pPr>
        <w:pStyle w:val="S0"/>
        <w:rPr>
          <w:rFonts w:ascii="Arial" w:hAnsi="Arial" w:cs="Arial"/>
          <w:b/>
          <w:i/>
          <w:sz w:val="20"/>
          <w:szCs w:val="20"/>
        </w:rPr>
      </w:pPr>
      <w:r w:rsidRPr="00C44DF7">
        <w:rPr>
          <w:rFonts w:ascii="Arial" w:hAnsi="Arial" w:cs="Arial"/>
          <w:b/>
          <w:i/>
          <w:sz w:val="20"/>
          <w:szCs w:val="20"/>
        </w:rPr>
        <w:t>СЛУЖБА ПБОТОС ОГ</w:t>
      </w:r>
      <w:r w:rsidR="000420AB" w:rsidRPr="00AB4098">
        <w:rPr>
          <w:rFonts w:ascii="Arial" w:hAnsi="Arial" w:cs="Arial"/>
          <w:sz w:val="20"/>
          <w:szCs w:val="20"/>
        </w:rPr>
        <w:t xml:space="preserve"> </w:t>
      </w:r>
      <w:r w:rsidR="000420AB">
        <w:t xml:space="preserve">– </w:t>
      </w:r>
      <w:r w:rsidRPr="00C44DF7">
        <w:t>служба промышленной безопасности, охраны труда и окружающей среды Общества Группы.</w:t>
      </w:r>
    </w:p>
    <w:p w14:paraId="44A9EF30" w14:textId="77777777" w:rsidR="003551B0" w:rsidRDefault="003551B0" w:rsidP="00652BE7"/>
    <w:p w14:paraId="15FEF6AE" w14:textId="77777777" w:rsidR="00D27D41" w:rsidRPr="00C44DF7" w:rsidRDefault="00D27D41" w:rsidP="00D33D5B">
      <w:pPr>
        <w:pStyle w:val="S0"/>
        <w:rPr>
          <w:rFonts w:ascii="Arial" w:hAnsi="Arial" w:cs="Arial"/>
          <w:b/>
          <w:i/>
          <w:sz w:val="20"/>
          <w:szCs w:val="20"/>
        </w:rPr>
      </w:pPr>
      <w:r w:rsidRPr="00C44DF7">
        <w:rPr>
          <w:rFonts w:ascii="Arial" w:hAnsi="Arial" w:cs="Arial"/>
          <w:b/>
          <w:i/>
          <w:sz w:val="20"/>
          <w:szCs w:val="20"/>
        </w:rPr>
        <w:t>СОУТ</w:t>
      </w:r>
      <w:r w:rsidRPr="00C44DF7">
        <w:t xml:space="preserve"> – специальная оценка условий труда.</w:t>
      </w:r>
    </w:p>
    <w:p w14:paraId="387690F1" w14:textId="77777777" w:rsidR="005227EE" w:rsidRPr="00CD759E" w:rsidRDefault="005227EE" w:rsidP="00CD759E"/>
    <w:p w14:paraId="1BE434F5" w14:textId="7AB69E26" w:rsidR="00DA1EB8" w:rsidRPr="00C44DF7" w:rsidRDefault="00DA1EB8" w:rsidP="00DA1EB8">
      <w:pPr>
        <w:pStyle w:val="S0"/>
      </w:pPr>
      <w:r w:rsidRPr="00813A4D">
        <w:rPr>
          <w:rFonts w:ascii="Arial" w:hAnsi="Arial" w:cs="Arial"/>
          <w:b/>
          <w:i/>
          <w:sz w:val="20"/>
          <w:szCs w:val="20"/>
        </w:rPr>
        <w:t>СП ПБОТОС ББ/ФБ</w:t>
      </w:r>
      <w:r w:rsidR="000420AB" w:rsidRPr="00AB4098">
        <w:rPr>
          <w:rFonts w:ascii="Arial" w:hAnsi="Arial" w:cs="Arial"/>
          <w:sz w:val="20"/>
          <w:szCs w:val="20"/>
        </w:rPr>
        <w:t xml:space="preserve"> </w:t>
      </w:r>
      <w:r w:rsidR="000420AB">
        <w:t xml:space="preserve">– </w:t>
      </w:r>
      <w:r w:rsidRPr="00813A4D">
        <w:t>структурное подразделение по промышленной безопасности, охране</w:t>
      </w:r>
      <w:r w:rsidRPr="0060040F">
        <w:t xml:space="preserve"> труда и окружающей среды Бизнес-блока/</w:t>
      </w:r>
      <w:r>
        <w:t>Функционального блока</w:t>
      </w:r>
      <w:r w:rsidRPr="0060040F">
        <w:t>.</w:t>
      </w:r>
    </w:p>
    <w:p w14:paraId="1CD05C1E" w14:textId="77777777" w:rsidR="00DA1EB8" w:rsidRPr="00C44DF7" w:rsidRDefault="00DA1EB8" w:rsidP="00D33D5B">
      <w:pPr>
        <w:pStyle w:val="S0"/>
      </w:pPr>
    </w:p>
    <w:p w14:paraId="0922CA2F" w14:textId="4C619CB3" w:rsidR="00BA68CA" w:rsidRPr="00C44DF7" w:rsidRDefault="00BA68CA" w:rsidP="00BA68CA">
      <w:pPr>
        <w:pStyle w:val="S0"/>
      </w:pPr>
      <w:r w:rsidRPr="00C44DF7">
        <w:rPr>
          <w:rFonts w:ascii="Arial" w:hAnsi="Arial" w:cs="Arial"/>
          <w:b/>
          <w:i/>
          <w:sz w:val="20"/>
          <w:szCs w:val="20"/>
        </w:rPr>
        <w:t xml:space="preserve">СТРУКТУРНОЕ ПОДРАЗДЕЛЕНИЕ </w:t>
      </w:r>
      <w:r>
        <w:rPr>
          <w:rFonts w:ascii="Arial" w:hAnsi="Arial" w:cs="Arial"/>
          <w:b/>
          <w:i/>
          <w:sz w:val="20"/>
          <w:szCs w:val="20"/>
        </w:rPr>
        <w:t xml:space="preserve">ОБЩЕСТВА ГРУППЫ </w:t>
      </w:r>
      <w:r w:rsidRPr="00C44DF7">
        <w:rPr>
          <w:rFonts w:ascii="Arial" w:hAnsi="Arial" w:cs="Arial"/>
          <w:b/>
          <w:i/>
          <w:sz w:val="20"/>
          <w:szCs w:val="20"/>
        </w:rPr>
        <w:t>(СП</w:t>
      </w:r>
      <w:r>
        <w:rPr>
          <w:rFonts w:ascii="Arial" w:hAnsi="Arial" w:cs="Arial"/>
          <w:b/>
          <w:i/>
          <w:sz w:val="20"/>
          <w:szCs w:val="20"/>
        </w:rPr>
        <w:t xml:space="preserve"> ОГ</w:t>
      </w:r>
      <w:r w:rsidRPr="00C44DF7">
        <w:rPr>
          <w:rFonts w:ascii="Arial" w:hAnsi="Arial" w:cs="Arial"/>
          <w:b/>
          <w:i/>
          <w:sz w:val="20"/>
          <w:szCs w:val="20"/>
        </w:rPr>
        <w:t>)</w:t>
      </w:r>
      <w:r w:rsidR="000420AB" w:rsidRPr="00AB4098">
        <w:rPr>
          <w:rFonts w:ascii="Arial" w:hAnsi="Arial" w:cs="Arial"/>
          <w:sz w:val="20"/>
          <w:szCs w:val="20"/>
        </w:rPr>
        <w:t xml:space="preserve"> </w:t>
      </w:r>
      <w:r w:rsidR="000420AB">
        <w:t xml:space="preserve">– </w:t>
      </w:r>
      <w:r w:rsidRPr="00C44DF7">
        <w:t xml:space="preserve">структурное подразделение </w:t>
      </w:r>
      <w:r>
        <w:t xml:space="preserve">Общества Группы </w:t>
      </w:r>
      <w:r w:rsidRPr="00C44DF7">
        <w:t>с самостоятельными функциями, задачами и ответственностью в рамках с</w:t>
      </w:r>
      <w:r>
        <w:t>воих компетенций, определённых П</w:t>
      </w:r>
      <w:r w:rsidRPr="00C44DF7">
        <w:t>оложением о структурном</w:t>
      </w:r>
      <w:r>
        <w:t xml:space="preserve"> подразделении Общества Группы.</w:t>
      </w:r>
    </w:p>
    <w:p w14:paraId="16B33455" w14:textId="77777777" w:rsidR="00BA68CA" w:rsidRPr="00C44DF7" w:rsidRDefault="00BA68CA" w:rsidP="00BA68CA">
      <w:pPr>
        <w:pStyle w:val="S0"/>
      </w:pPr>
    </w:p>
    <w:p w14:paraId="73EB70C0" w14:textId="6E465F19" w:rsidR="00BA68CA" w:rsidRDefault="00BA68CA" w:rsidP="00BA68CA">
      <w:pPr>
        <w:pStyle w:val="S0"/>
      </w:pPr>
      <w:r w:rsidRPr="00C44DF7">
        <w:rPr>
          <w:rFonts w:ascii="Arial" w:hAnsi="Arial" w:cs="Arial"/>
          <w:b/>
          <w:i/>
          <w:sz w:val="20"/>
          <w:szCs w:val="20"/>
        </w:rPr>
        <w:t>СТРУКТУРНОЕ ПОДРАЗДЕЛЕНИЕ ПАО «НК «РОСНЕФТЬ» (СП)</w:t>
      </w:r>
      <w:r w:rsidR="000420AB" w:rsidRPr="00AB4098">
        <w:rPr>
          <w:rFonts w:ascii="Arial" w:hAnsi="Arial" w:cs="Arial"/>
          <w:sz w:val="20"/>
          <w:szCs w:val="20"/>
        </w:rPr>
        <w:t xml:space="preserve"> </w:t>
      </w:r>
      <w:r w:rsidR="000420AB">
        <w:t xml:space="preserve">– </w:t>
      </w:r>
      <w:r w:rsidRPr="00C44DF7">
        <w:t>структурное подразделение ПАО «НК «Роснефть» с самостоятельными функциями, задачами и ответственностью в рамках своих компетенций, определё</w:t>
      </w:r>
      <w:r>
        <w:t>нных П</w:t>
      </w:r>
      <w:r w:rsidRPr="00C44DF7">
        <w:t>оложением о структурном подразделении.</w:t>
      </w:r>
    </w:p>
    <w:p w14:paraId="08524E91" w14:textId="77777777" w:rsidR="000C5274" w:rsidRDefault="000C5274" w:rsidP="00BA68CA">
      <w:pPr>
        <w:pStyle w:val="S0"/>
      </w:pPr>
    </w:p>
    <w:p w14:paraId="1026A8F7" w14:textId="48769AFA" w:rsidR="000C5274" w:rsidRPr="000C5274" w:rsidRDefault="000C5274" w:rsidP="000C5274">
      <w:pPr>
        <w:pStyle w:val="S0"/>
      </w:pPr>
      <w:r>
        <w:rPr>
          <w:rFonts w:ascii="Arial" w:hAnsi="Arial" w:cs="Arial"/>
          <w:b/>
          <w:i/>
          <w:sz w:val="20"/>
          <w:szCs w:val="20"/>
        </w:rPr>
        <w:t xml:space="preserve">СП ПО ОБЕСПЕЧЕНИЮ МТО ОГ </w:t>
      </w:r>
      <w:r w:rsidR="007A3BE7" w:rsidRPr="00C44DF7">
        <w:t>–</w:t>
      </w:r>
      <w:r>
        <w:rPr>
          <w:rFonts w:ascii="Arial" w:hAnsi="Arial" w:cs="Arial"/>
          <w:b/>
          <w:i/>
          <w:sz w:val="20"/>
          <w:szCs w:val="20"/>
        </w:rPr>
        <w:t xml:space="preserve"> </w:t>
      </w:r>
      <w:r w:rsidRPr="000C5274">
        <w:t>структурное подразделение по матери</w:t>
      </w:r>
      <w:r>
        <w:t>ально-техническому обеспечению Общества Г</w:t>
      </w:r>
      <w:r w:rsidRPr="000C5274">
        <w:t>руппы.</w:t>
      </w:r>
    </w:p>
    <w:p w14:paraId="362CC7E6" w14:textId="77777777" w:rsidR="000C5274" w:rsidRPr="00F536F1" w:rsidRDefault="000C5274" w:rsidP="000C5274">
      <w:pPr>
        <w:pStyle w:val="S0"/>
      </w:pPr>
    </w:p>
    <w:p w14:paraId="6EFD96EC" w14:textId="1711BCC9" w:rsidR="000C5274" w:rsidRPr="00F536F1" w:rsidRDefault="000C5274" w:rsidP="000C5274">
      <w:pPr>
        <w:pStyle w:val="S0"/>
      </w:pPr>
      <w:r>
        <w:rPr>
          <w:rFonts w:ascii="Arial" w:hAnsi="Arial" w:cs="Arial"/>
          <w:b/>
          <w:i/>
          <w:sz w:val="20"/>
          <w:szCs w:val="20"/>
        </w:rPr>
        <w:t xml:space="preserve">СП ПО </w:t>
      </w:r>
      <w:r w:rsidRPr="00F536F1">
        <w:rPr>
          <w:rFonts w:ascii="Arial" w:hAnsi="Arial" w:cs="Arial"/>
          <w:b/>
          <w:i/>
          <w:sz w:val="20"/>
          <w:szCs w:val="20"/>
        </w:rPr>
        <w:t xml:space="preserve">ПОСТАВКАМ И ХРАНЕНИЮ </w:t>
      </w:r>
      <w:r>
        <w:rPr>
          <w:rFonts w:ascii="Arial" w:hAnsi="Arial" w:cs="Arial"/>
          <w:b/>
          <w:i/>
          <w:sz w:val="20"/>
          <w:szCs w:val="20"/>
        </w:rPr>
        <w:t>МТР</w:t>
      </w:r>
      <w:r w:rsidRPr="00F536F1">
        <w:rPr>
          <w:rFonts w:ascii="Arial" w:hAnsi="Arial" w:cs="Arial"/>
          <w:b/>
          <w:i/>
          <w:sz w:val="20"/>
          <w:szCs w:val="20"/>
        </w:rPr>
        <w:t xml:space="preserve"> О</w:t>
      </w:r>
      <w:r>
        <w:rPr>
          <w:rFonts w:ascii="Arial" w:hAnsi="Arial" w:cs="Arial"/>
          <w:b/>
          <w:i/>
          <w:sz w:val="20"/>
          <w:szCs w:val="20"/>
        </w:rPr>
        <w:t>Г</w:t>
      </w:r>
      <w:r w:rsidRPr="00F536F1">
        <w:rPr>
          <w:rFonts w:ascii="Arial" w:hAnsi="Arial" w:cs="Arial"/>
          <w:b/>
          <w:i/>
          <w:sz w:val="20"/>
          <w:szCs w:val="20"/>
        </w:rPr>
        <w:t xml:space="preserve"> </w:t>
      </w:r>
      <w:r w:rsidRPr="00F536F1">
        <w:t xml:space="preserve">– </w:t>
      </w:r>
      <w:r w:rsidRPr="000C5274">
        <w:t>структурное подразделение по поставкам и хранению ма</w:t>
      </w:r>
      <w:r>
        <w:t>териально-технических ресурсов Общества Г</w:t>
      </w:r>
      <w:r w:rsidRPr="000C5274">
        <w:t>руппы.</w:t>
      </w:r>
    </w:p>
    <w:p w14:paraId="1193C9CF" w14:textId="77777777" w:rsidR="000C5274" w:rsidRPr="00F536F1" w:rsidRDefault="000C5274" w:rsidP="000C5274">
      <w:pPr>
        <w:pStyle w:val="S0"/>
      </w:pPr>
    </w:p>
    <w:p w14:paraId="6DB1B73B" w14:textId="31C014A6" w:rsidR="000C5274" w:rsidRDefault="000C5274" w:rsidP="000C5274">
      <w:pPr>
        <w:pStyle w:val="S0"/>
      </w:pPr>
      <w:r w:rsidRPr="00F536F1">
        <w:rPr>
          <w:rFonts w:ascii="Arial" w:hAnsi="Arial" w:cs="Arial"/>
          <w:b/>
          <w:i/>
          <w:sz w:val="20"/>
          <w:szCs w:val="20"/>
        </w:rPr>
        <w:t>С</w:t>
      </w:r>
      <w:r>
        <w:rPr>
          <w:rFonts w:ascii="Arial" w:hAnsi="Arial" w:cs="Arial"/>
          <w:b/>
          <w:i/>
          <w:sz w:val="20"/>
          <w:szCs w:val="20"/>
        </w:rPr>
        <w:t>П</w:t>
      </w:r>
      <w:r w:rsidRPr="00F536F1">
        <w:rPr>
          <w:rFonts w:ascii="Arial" w:hAnsi="Arial" w:cs="Arial"/>
          <w:b/>
          <w:i/>
          <w:sz w:val="20"/>
          <w:szCs w:val="20"/>
        </w:rPr>
        <w:t xml:space="preserve"> ПО УПРАВЛЕНИЮ КАЧЕСТВОМ </w:t>
      </w:r>
      <w:r>
        <w:rPr>
          <w:rFonts w:ascii="Arial" w:hAnsi="Arial" w:cs="Arial"/>
          <w:b/>
          <w:i/>
          <w:sz w:val="20"/>
          <w:szCs w:val="20"/>
        </w:rPr>
        <w:t xml:space="preserve">МТР </w:t>
      </w:r>
      <w:r w:rsidRPr="00F536F1">
        <w:rPr>
          <w:rFonts w:ascii="Arial" w:hAnsi="Arial" w:cs="Arial"/>
          <w:b/>
          <w:i/>
          <w:sz w:val="20"/>
          <w:szCs w:val="20"/>
        </w:rPr>
        <w:t>О</w:t>
      </w:r>
      <w:r>
        <w:rPr>
          <w:rFonts w:ascii="Arial" w:hAnsi="Arial" w:cs="Arial"/>
          <w:b/>
          <w:i/>
          <w:sz w:val="20"/>
          <w:szCs w:val="20"/>
        </w:rPr>
        <w:t>Г</w:t>
      </w:r>
      <w:r w:rsidRPr="00F536F1">
        <w:rPr>
          <w:rFonts w:ascii="Arial" w:hAnsi="Arial" w:cs="Arial"/>
          <w:b/>
          <w:i/>
          <w:sz w:val="20"/>
          <w:szCs w:val="20"/>
        </w:rPr>
        <w:t xml:space="preserve"> </w:t>
      </w:r>
      <w:r w:rsidRPr="00F536F1">
        <w:t xml:space="preserve">– </w:t>
      </w:r>
      <w:r w:rsidRPr="000C5274">
        <w:t>структурное подразделение по управлению качеством ма</w:t>
      </w:r>
      <w:r>
        <w:t>териально-технических ресурсов О</w:t>
      </w:r>
      <w:r w:rsidRPr="000C5274">
        <w:t xml:space="preserve">бщества </w:t>
      </w:r>
      <w:r>
        <w:t>Г</w:t>
      </w:r>
      <w:r w:rsidRPr="000C5274">
        <w:t>руппы.</w:t>
      </w:r>
    </w:p>
    <w:p w14:paraId="2A5167B8" w14:textId="77777777" w:rsidR="00BA68CA" w:rsidRDefault="00BA68CA" w:rsidP="00BA68CA">
      <w:pPr>
        <w:pStyle w:val="S0"/>
      </w:pPr>
    </w:p>
    <w:p w14:paraId="5CB0B5F3" w14:textId="0374A993" w:rsidR="003B2517" w:rsidRDefault="003B2517" w:rsidP="003B2517">
      <w:pPr>
        <w:rPr>
          <w:szCs w:val="24"/>
          <w:lang w:eastAsia="ru-RU"/>
        </w:rPr>
      </w:pPr>
      <w:r w:rsidRPr="003B2517">
        <w:rPr>
          <w:rFonts w:ascii="Arial" w:hAnsi="Arial" w:cs="Arial"/>
          <w:b/>
          <w:i/>
          <w:sz w:val="20"/>
          <w:szCs w:val="20"/>
          <w:lang w:eastAsia="ru-RU"/>
        </w:rPr>
        <w:t>ТЕНДЕРНОЕ УПРАВЛЕНИЕ ОБЩЕСТВА ГРУППЫ</w:t>
      </w:r>
      <w:r w:rsidR="000420AB" w:rsidRPr="00AB4098">
        <w:rPr>
          <w:rFonts w:ascii="Arial" w:hAnsi="Arial" w:cs="Arial"/>
          <w:sz w:val="20"/>
          <w:szCs w:val="20"/>
        </w:rPr>
        <w:t xml:space="preserve"> </w:t>
      </w:r>
      <w:r w:rsidR="000420AB">
        <w:t xml:space="preserve">– </w:t>
      </w:r>
      <w:r w:rsidRPr="003B2517">
        <w:rPr>
          <w:szCs w:val="24"/>
          <w:lang w:eastAsia="ru-RU"/>
        </w:rPr>
        <w:t xml:space="preserve">структурное подразделение Общества Группы, ответственное за участие в </w:t>
      </w:r>
      <w:r w:rsidR="00E83C8A">
        <w:rPr>
          <w:szCs w:val="24"/>
          <w:lang w:eastAsia="ru-RU"/>
        </w:rPr>
        <w:t>оценке поставщиков средств индивидуальной защиты</w:t>
      </w:r>
      <w:r w:rsidRPr="003B2517">
        <w:rPr>
          <w:szCs w:val="24"/>
          <w:lang w:eastAsia="ru-RU"/>
        </w:rPr>
        <w:t>.</w:t>
      </w:r>
    </w:p>
    <w:p w14:paraId="024105DF" w14:textId="77777777" w:rsidR="003B2517" w:rsidRPr="0058313C" w:rsidRDefault="003B2517" w:rsidP="003B2517">
      <w:pPr>
        <w:rPr>
          <w:szCs w:val="24"/>
          <w:lang w:eastAsia="ru-RU"/>
        </w:rPr>
      </w:pPr>
    </w:p>
    <w:p w14:paraId="006ABED3" w14:textId="58A741BD" w:rsidR="00920F38" w:rsidRPr="00C44DF7" w:rsidRDefault="00A744C1" w:rsidP="00D33D5B">
      <w:pPr>
        <w:pStyle w:val="S0"/>
      </w:pPr>
      <w:r>
        <w:rPr>
          <w:rFonts w:ascii="Arial" w:hAnsi="Arial" w:cs="Arial"/>
          <w:b/>
          <w:i/>
          <w:sz w:val="20"/>
          <w:szCs w:val="20"/>
        </w:rPr>
        <w:t>ТТ/</w:t>
      </w:r>
      <w:r w:rsidR="00920F38" w:rsidRPr="00C44DF7">
        <w:rPr>
          <w:rFonts w:ascii="Arial" w:hAnsi="Arial" w:cs="Arial"/>
          <w:b/>
          <w:i/>
          <w:sz w:val="20"/>
          <w:szCs w:val="20"/>
        </w:rPr>
        <w:t>СТО –</w:t>
      </w:r>
      <w:r w:rsidR="00920F38" w:rsidRPr="00C44DF7">
        <w:t xml:space="preserve"> </w:t>
      </w:r>
      <w:r w:rsidR="004049B4">
        <w:t>локальные нормативные документы</w:t>
      </w:r>
      <w:r w:rsidR="00B53006">
        <w:t xml:space="preserve"> Компании</w:t>
      </w:r>
      <w:r w:rsidR="002E0B94">
        <w:t>, устанавливающие</w:t>
      </w:r>
      <w:r w:rsidR="00C32949" w:rsidRPr="00C32949">
        <w:t xml:space="preserve"> требования к специальной одежде</w:t>
      </w:r>
      <w:r w:rsidR="00920F38" w:rsidRPr="00C32949">
        <w:t>.</w:t>
      </w:r>
    </w:p>
    <w:p w14:paraId="25D30C65" w14:textId="77777777" w:rsidR="00DA1EB8" w:rsidRPr="00C44DF7" w:rsidRDefault="00DA1EB8" w:rsidP="00D33D5B">
      <w:pPr>
        <w:pStyle w:val="S0"/>
      </w:pPr>
    </w:p>
    <w:p w14:paraId="25CEB689" w14:textId="063D6217" w:rsidR="00C32949" w:rsidRPr="00B54B65" w:rsidRDefault="00C32949" w:rsidP="00C32949">
      <w:pPr>
        <w:pStyle w:val="S0"/>
      </w:pPr>
      <w:bookmarkStart w:id="92" w:name="_Toc170890614"/>
      <w:bookmarkStart w:id="93" w:name="_Toc184103256"/>
      <w:bookmarkStart w:id="94" w:name="_Toc193480143"/>
      <w:r w:rsidRPr="002E0B94">
        <w:rPr>
          <w:rFonts w:ascii="Arial" w:hAnsi="Arial" w:cs="Arial"/>
          <w:b/>
          <w:bCs/>
          <w:i/>
          <w:iCs/>
          <w:sz w:val="20"/>
          <w:szCs w:val="20"/>
        </w:rPr>
        <w:t xml:space="preserve">ТОН/ТН </w:t>
      </w:r>
      <w:r w:rsidRPr="002E0B94">
        <w:t>– типовые отраслевые нормы/типовые нормы: Типовые отраслевые нормы/Типовые нормы бесплатной выдачи специальной одежды, специальной обуви и других средств индивидуальной защиты работникам</w:t>
      </w:r>
      <w:r w:rsidRPr="002E0B94" w:rsidDel="0033542B">
        <w:t xml:space="preserve"> </w:t>
      </w:r>
      <w:r w:rsidRPr="002E0B94">
        <w:t>нефтяной промышленности, занятым на работах с вредными и (или) опасными условиями труда, а также на работах, выполняемых в особых температурных условиях или связанных с загрязнением; Типовые отраслевые нормы/Типовые нормы бесплатной выдачи специальной одежды, специальной обуви и других средств индивидуальной защиты работникам организаций электроэнергетической промышленности, занятым на работах с вредными и (или) опасными условиями труда, а также на работах, выполняемых в особых температурных условиях или связанных с загрязнением; Типовые отраслевые нормы/Типовые нормы бесплатной выдачи специальной одежды, специальной обуви и других средств индивидуальной защиты работникам организаций нефтеперерабатывающей и нефтехимической промышленности, занятым на работах с вредными и (или) опасными условиями труда, а также на работах, выполняемых в особых температурных условиях или связанных с загрязнением; Типовые отраслевые нормы/Типовые нормы бесплатной выдачи работникам смывающих и (или) обезвреживающих средств; Типовые отраслевые нормы/Типовые нормы бесплатной выдачи специальной одежды, специальной обуви и других средств индивидуальной защиты работникам сквозных профессий и должностей, занятым на работах с вредными и (или) опасными условиями труда, а также на работах, выполняемых в особых температурных условиях или связанных с загрязнением.</w:t>
      </w:r>
    </w:p>
    <w:p w14:paraId="2E123BCD" w14:textId="77777777" w:rsidR="001371EA" w:rsidRPr="0060040F" w:rsidRDefault="001371EA" w:rsidP="00D33D5B">
      <w:pPr>
        <w:pStyle w:val="S0"/>
      </w:pPr>
    </w:p>
    <w:p w14:paraId="0C8CEEF5" w14:textId="77777777" w:rsidR="000C4B3D" w:rsidRDefault="00DA1EB8" w:rsidP="00D33D5B">
      <w:pPr>
        <w:pStyle w:val="S0"/>
        <w:rPr>
          <w:rFonts w:ascii="Arial" w:hAnsi="Arial" w:cs="Arial"/>
          <w:b/>
          <w:bCs/>
          <w:i/>
          <w:iCs/>
          <w:sz w:val="20"/>
          <w:szCs w:val="20"/>
        </w:rPr>
      </w:pPr>
      <w:r w:rsidRPr="0060040F">
        <w:rPr>
          <w:rFonts w:ascii="Arial" w:hAnsi="Arial" w:cs="Arial"/>
          <w:b/>
          <w:i/>
          <w:sz w:val="20"/>
          <w:szCs w:val="20"/>
        </w:rPr>
        <w:t>ТПУ</w:t>
      </w:r>
      <w:r w:rsidRPr="0060040F">
        <w:t xml:space="preserve"> </w:t>
      </w:r>
      <w:r w:rsidRPr="00AB4098">
        <w:t>– термополиуретан.</w:t>
      </w:r>
    </w:p>
    <w:p w14:paraId="15B7EB6C" w14:textId="77777777" w:rsidR="0082062E" w:rsidRPr="004D15E1" w:rsidRDefault="0082062E" w:rsidP="004D15E1"/>
    <w:p w14:paraId="4BCF4D79" w14:textId="657DEFAC" w:rsidR="00BE6E6E" w:rsidRPr="00C44DF7" w:rsidRDefault="00BE6E6E" w:rsidP="00D33D5B">
      <w:pPr>
        <w:pStyle w:val="S0"/>
      </w:pPr>
      <w:r w:rsidRPr="00AB4098">
        <w:rPr>
          <w:rFonts w:ascii="Arial" w:hAnsi="Arial" w:cs="Arial"/>
          <w:b/>
          <w:bCs/>
          <w:i/>
          <w:iCs/>
          <w:sz w:val="20"/>
          <w:szCs w:val="20"/>
        </w:rPr>
        <w:t>ТР ТС</w:t>
      </w:r>
      <w:r w:rsidRPr="00AB4098">
        <w:rPr>
          <w:rFonts w:ascii="Arial" w:hAnsi="Arial" w:cs="Arial"/>
          <w:sz w:val="20"/>
          <w:szCs w:val="20"/>
        </w:rPr>
        <w:t xml:space="preserve"> </w:t>
      </w:r>
      <w:r w:rsidR="00806A00">
        <w:t>– Технический</w:t>
      </w:r>
      <w:r w:rsidRPr="00AB4098">
        <w:t xml:space="preserve"> регламе</w:t>
      </w:r>
      <w:r w:rsidRPr="00C74E3A">
        <w:t xml:space="preserve">нт </w:t>
      </w:r>
      <w:r w:rsidR="00806A00">
        <w:t>Т</w:t>
      </w:r>
      <w:r w:rsidRPr="00C74E3A">
        <w:t>аможенного союза</w:t>
      </w:r>
      <w:r w:rsidR="000B31A2" w:rsidRPr="000D78D3">
        <w:t>.</w:t>
      </w:r>
    </w:p>
    <w:p w14:paraId="6ADC007C" w14:textId="77777777" w:rsidR="008C6F90" w:rsidRPr="004D15E1" w:rsidRDefault="008C6F90" w:rsidP="004D15E1"/>
    <w:p w14:paraId="150B739C" w14:textId="1155929F" w:rsidR="000B31A2" w:rsidRDefault="009A1940" w:rsidP="00D33D5B">
      <w:pPr>
        <w:pStyle w:val="S0"/>
      </w:pPr>
      <w:r w:rsidRPr="00AB4098">
        <w:rPr>
          <w:rFonts w:ascii="Arial" w:hAnsi="Arial" w:cs="Arial"/>
          <w:b/>
          <w:i/>
          <w:sz w:val="20"/>
          <w:szCs w:val="20"/>
        </w:rPr>
        <w:t>ФАЛ</w:t>
      </w:r>
      <w:r w:rsidR="000420AB" w:rsidRPr="00AB4098">
        <w:rPr>
          <w:rFonts w:ascii="Arial" w:hAnsi="Arial" w:cs="Arial"/>
          <w:sz w:val="20"/>
          <w:szCs w:val="20"/>
        </w:rPr>
        <w:t xml:space="preserve"> </w:t>
      </w:r>
      <w:r w:rsidR="000420AB">
        <w:t xml:space="preserve">– </w:t>
      </w:r>
      <w:r w:rsidRPr="00C74E3A">
        <w:t>гибкий элемент стропа.</w:t>
      </w:r>
    </w:p>
    <w:p w14:paraId="735EE423" w14:textId="77777777" w:rsidR="003551B0" w:rsidRDefault="003551B0" w:rsidP="00D33D5B">
      <w:pPr>
        <w:pStyle w:val="S0"/>
      </w:pPr>
    </w:p>
    <w:p w14:paraId="5A56F97A" w14:textId="2391E3E0" w:rsidR="0091598B" w:rsidRDefault="0091598B" w:rsidP="00D33D5B">
      <w:pPr>
        <w:pStyle w:val="S0"/>
      </w:pPr>
      <w:r w:rsidRPr="002E0B94">
        <w:rPr>
          <w:rFonts w:ascii="Arial" w:hAnsi="Arial" w:cs="Arial"/>
          <w:b/>
          <w:i/>
          <w:sz w:val="20"/>
          <w:szCs w:val="20"/>
        </w:rPr>
        <w:t>ЦЕНТРАЛИЗОВАННЫЕ ВИДЫ СИЗ</w:t>
      </w:r>
      <w:r w:rsidRPr="002E0B94">
        <w:t xml:space="preserve"> –</w:t>
      </w:r>
      <w:r w:rsidR="002E0B94">
        <w:t xml:space="preserve"> </w:t>
      </w:r>
      <w:r w:rsidRPr="002E0B94">
        <w:t>спецодежда и спецобувь, закупаемые Службой снабжения ПАО «НК «Роснефть».</w:t>
      </w:r>
    </w:p>
    <w:p w14:paraId="4E63024E" w14:textId="54A5F584" w:rsidR="0091598B" w:rsidRPr="007A3BE7" w:rsidRDefault="0091598B" w:rsidP="00D33D5B">
      <w:pPr>
        <w:pStyle w:val="S0"/>
        <w:rPr>
          <w:sz w:val="22"/>
        </w:rPr>
      </w:pPr>
    </w:p>
    <w:p w14:paraId="1A6302F6" w14:textId="6B6B216B" w:rsidR="003551B0" w:rsidRDefault="00344467" w:rsidP="00D33D5B">
      <w:pPr>
        <w:pStyle w:val="S0"/>
      </w:pPr>
      <w:r w:rsidRPr="002E0B94">
        <w:rPr>
          <w:rFonts w:ascii="Arial" w:hAnsi="Arial" w:cs="Arial"/>
          <w:b/>
          <w:i/>
          <w:sz w:val="20"/>
          <w:szCs w:val="20"/>
        </w:rPr>
        <w:t>ЭКСПЕРТНАЯ ГРУППА ПО СРЕДСТВАМ ИНДИВИДУАЛЬНОЙ ЗАЩИТЫ (ЭГ)</w:t>
      </w:r>
      <w:r w:rsidR="003551B0" w:rsidRPr="002E0B94">
        <w:t xml:space="preserve"> –</w:t>
      </w:r>
      <w:r w:rsidR="001D2389" w:rsidRPr="002E0B94">
        <w:t xml:space="preserve"> </w:t>
      </w:r>
      <w:r w:rsidR="003551B0" w:rsidRPr="002E0B94">
        <w:t xml:space="preserve">группа работников Блока </w:t>
      </w:r>
      <w:r w:rsidR="00692169" w:rsidRPr="002E0B94">
        <w:t>ПБОТОС</w:t>
      </w:r>
      <w:r w:rsidR="002E0B94">
        <w:t>,</w:t>
      </w:r>
      <w:r w:rsidR="00C32949" w:rsidRPr="002E0B94">
        <w:t xml:space="preserve"> действующая в качестве технических экспертов по средствам индивидуальной защиты</w:t>
      </w:r>
      <w:r w:rsidR="003551B0" w:rsidRPr="002E0B94">
        <w:t>, вырабатываю</w:t>
      </w:r>
      <w:r w:rsidR="001F21F8" w:rsidRPr="002E0B94">
        <w:t>щая</w:t>
      </w:r>
      <w:r w:rsidR="003551B0" w:rsidRPr="002E0B94">
        <w:t xml:space="preserve"> проекты решений по поставленным задачам, прорабатываю</w:t>
      </w:r>
      <w:r w:rsidR="001F21F8" w:rsidRPr="002E0B94">
        <w:t>щая</w:t>
      </w:r>
      <w:r w:rsidR="003551B0" w:rsidRPr="002E0B94">
        <w:t xml:space="preserve"> </w:t>
      </w:r>
      <w:r w:rsidR="001F21F8" w:rsidRPr="002E0B94">
        <w:t xml:space="preserve">технические </w:t>
      </w:r>
      <w:r w:rsidR="003551B0" w:rsidRPr="002E0B94">
        <w:t>документы и проекты</w:t>
      </w:r>
      <w:r w:rsidR="001F21F8" w:rsidRPr="002E0B94">
        <w:t xml:space="preserve"> по средствам индивидуальной защиты</w:t>
      </w:r>
      <w:r w:rsidR="003551B0" w:rsidRPr="002E0B94">
        <w:t>, подгот</w:t>
      </w:r>
      <w:r w:rsidR="001F21F8" w:rsidRPr="002E0B94">
        <w:t>а</w:t>
      </w:r>
      <w:r w:rsidR="003551B0" w:rsidRPr="002E0B94">
        <w:t>вливаю</w:t>
      </w:r>
      <w:r w:rsidR="001F21F8" w:rsidRPr="002E0B94">
        <w:t>щая</w:t>
      </w:r>
      <w:r w:rsidR="003551B0" w:rsidRPr="002E0B94">
        <w:t xml:space="preserve"> технические оценки.</w:t>
      </w:r>
    </w:p>
    <w:p w14:paraId="265A8B6B" w14:textId="17B521DD" w:rsidR="000B31A2" w:rsidRDefault="000B31A2" w:rsidP="00B53006"/>
    <w:p w14:paraId="1AE0E94A" w14:textId="77777777" w:rsidR="004D15E1" w:rsidRPr="00C44DF7" w:rsidRDefault="004D15E1" w:rsidP="00B53006">
      <w:pPr>
        <w:sectPr w:rsidR="004D15E1" w:rsidRPr="00C44DF7" w:rsidSect="00181A9D">
          <w:headerReference w:type="even" r:id="rId24"/>
          <w:headerReference w:type="default" r:id="rId25"/>
          <w:headerReference w:type="first" r:id="rId26"/>
          <w:pgSz w:w="11906" w:h="16838"/>
          <w:pgMar w:top="510" w:right="1021" w:bottom="567" w:left="1247" w:header="737" w:footer="680" w:gutter="0"/>
          <w:cols w:space="708"/>
          <w:docGrid w:linePitch="360"/>
        </w:sectPr>
      </w:pPr>
    </w:p>
    <w:p w14:paraId="7AA34AC7" w14:textId="2AF5337A" w:rsidR="00BE6E6E" w:rsidRPr="004D15E1" w:rsidRDefault="00604E87" w:rsidP="00170714">
      <w:pPr>
        <w:pStyle w:val="S13"/>
        <w:numPr>
          <w:ilvl w:val="0"/>
          <w:numId w:val="81"/>
        </w:numPr>
        <w:tabs>
          <w:tab w:val="left" w:pos="709"/>
        </w:tabs>
        <w:ind w:left="0" w:firstLine="0"/>
        <w:rPr>
          <w:snapToGrid w:val="0"/>
        </w:rPr>
      </w:pPr>
      <w:bookmarkStart w:id="95" w:name="_Toc197313378"/>
      <w:bookmarkStart w:id="96" w:name="_Toc329599951"/>
      <w:bookmarkStart w:id="97" w:name="_Toc329600325"/>
      <w:bookmarkStart w:id="98" w:name="_Toc329601462"/>
      <w:bookmarkStart w:id="99" w:name="_Toc329605857"/>
      <w:bookmarkStart w:id="100" w:name="_Toc329606133"/>
      <w:bookmarkStart w:id="101" w:name="_Toc329606278"/>
      <w:bookmarkStart w:id="102" w:name="_Toc329606963"/>
      <w:bookmarkStart w:id="103" w:name="_Toc329607227"/>
      <w:bookmarkStart w:id="104" w:name="_Toc329607853"/>
      <w:bookmarkStart w:id="105" w:name="_Toc329607931"/>
      <w:bookmarkStart w:id="106" w:name="_Toc329629380"/>
      <w:bookmarkStart w:id="107" w:name="_Toc329629519"/>
      <w:bookmarkStart w:id="108" w:name="_Toc329634600"/>
      <w:bookmarkStart w:id="109" w:name="_Toc329640231"/>
      <w:bookmarkStart w:id="110" w:name="_Toc329789031"/>
      <w:bookmarkStart w:id="111" w:name="_Toc329789561"/>
      <w:bookmarkStart w:id="112" w:name="_Toc329804516"/>
      <w:bookmarkStart w:id="113" w:name="_Toc329804749"/>
      <w:bookmarkStart w:id="114" w:name="_Toc329868950"/>
      <w:bookmarkStart w:id="115" w:name="_Toc329869018"/>
      <w:bookmarkStart w:id="116" w:name="_Toc329876491"/>
      <w:bookmarkStart w:id="117" w:name="_Toc346792383"/>
      <w:bookmarkStart w:id="118" w:name="_Toc424034872"/>
      <w:bookmarkStart w:id="119" w:name="_Toc437530665"/>
      <w:bookmarkStart w:id="120" w:name="_Toc533865855"/>
      <w:r w:rsidRPr="004D15E1">
        <w:rPr>
          <w:caps w:val="0"/>
          <w:snapToGrid w:val="0"/>
        </w:rPr>
        <w:t>ОСНОВНЫЕ ТРЕБОВАНИЯ К ОБЕСПЕЧЕНИЮ С</w:t>
      </w:r>
      <w:r>
        <w:rPr>
          <w:caps w:val="0"/>
          <w:snapToGrid w:val="0"/>
        </w:rPr>
        <w:t>ИЗ</w:t>
      </w:r>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p>
    <w:p w14:paraId="6578BC5C" w14:textId="77777777" w:rsidR="000B31A2" w:rsidRPr="007A3BE7" w:rsidRDefault="000B31A2" w:rsidP="00D33D5B">
      <w:pPr>
        <w:pStyle w:val="S0"/>
        <w:rPr>
          <w:sz w:val="22"/>
        </w:rPr>
      </w:pPr>
    </w:p>
    <w:p w14:paraId="63DF103A" w14:textId="77777777" w:rsidR="000B31A2" w:rsidRPr="007A3BE7" w:rsidRDefault="000B31A2" w:rsidP="00D33D5B">
      <w:pPr>
        <w:pStyle w:val="S0"/>
        <w:rPr>
          <w:sz w:val="22"/>
        </w:rPr>
      </w:pPr>
    </w:p>
    <w:p w14:paraId="7F7E761B" w14:textId="4ECD8BFD" w:rsidR="00BE6E6E" w:rsidRPr="00AB4098" w:rsidRDefault="002015CF" w:rsidP="00170714">
      <w:pPr>
        <w:pStyle w:val="S23"/>
        <w:numPr>
          <w:ilvl w:val="1"/>
          <w:numId w:val="81"/>
        </w:numPr>
        <w:tabs>
          <w:tab w:val="left" w:pos="567"/>
        </w:tabs>
        <w:ind w:left="0" w:firstLine="0"/>
      </w:pPr>
      <w:bookmarkStart w:id="121" w:name="_Toc170203113"/>
      <w:bookmarkStart w:id="122" w:name="_Toc170890615"/>
      <w:bookmarkStart w:id="123" w:name="_Toc184103257"/>
      <w:bookmarkStart w:id="124" w:name="_Toc193480144"/>
      <w:bookmarkStart w:id="125" w:name="_Toc197313379"/>
      <w:bookmarkStart w:id="126" w:name="_Toc329599952"/>
      <w:bookmarkStart w:id="127" w:name="_Toc329600326"/>
      <w:bookmarkStart w:id="128" w:name="_Toc329601463"/>
      <w:bookmarkStart w:id="129" w:name="_Toc329605858"/>
      <w:bookmarkStart w:id="130" w:name="_Toc329606134"/>
      <w:bookmarkStart w:id="131" w:name="_Toc329606279"/>
      <w:bookmarkStart w:id="132" w:name="_Toc329606964"/>
      <w:bookmarkStart w:id="133" w:name="_Toc329607228"/>
      <w:bookmarkStart w:id="134" w:name="_Toc329607854"/>
      <w:bookmarkStart w:id="135" w:name="_Toc329607932"/>
      <w:bookmarkStart w:id="136" w:name="_Toc329629381"/>
      <w:bookmarkStart w:id="137" w:name="_Toc329629520"/>
      <w:bookmarkStart w:id="138" w:name="_Toc329634601"/>
      <w:bookmarkStart w:id="139" w:name="_Toc329640232"/>
      <w:bookmarkStart w:id="140" w:name="_Toc329789032"/>
      <w:bookmarkStart w:id="141" w:name="_Toc329789562"/>
      <w:bookmarkStart w:id="142" w:name="_Toc329804517"/>
      <w:bookmarkStart w:id="143" w:name="_Toc329804750"/>
      <w:bookmarkStart w:id="144" w:name="_Toc329868951"/>
      <w:bookmarkStart w:id="145" w:name="_Toc329869019"/>
      <w:bookmarkStart w:id="146" w:name="_Toc329876492"/>
      <w:bookmarkStart w:id="147" w:name="_Toc346792384"/>
      <w:bookmarkStart w:id="148" w:name="_Toc424034873"/>
      <w:bookmarkStart w:id="149" w:name="_Toc437530666"/>
      <w:bookmarkStart w:id="150" w:name="_Toc533865856"/>
      <w:r w:rsidRPr="00AB4098">
        <w:t>ОБЩИ</w:t>
      </w:r>
      <w:r w:rsidR="00BE6E6E" w:rsidRPr="00AB4098">
        <w:t>Е ПОЛОЖЕНИЯ</w:t>
      </w:r>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p>
    <w:p w14:paraId="3185DF5F" w14:textId="77777777" w:rsidR="000B31A2" w:rsidRPr="007A3BE7" w:rsidRDefault="000B31A2" w:rsidP="00D33D5B">
      <w:pPr>
        <w:pStyle w:val="S0"/>
        <w:rPr>
          <w:sz w:val="22"/>
        </w:rPr>
      </w:pPr>
    </w:p>
    <w:p w14:paraId="77D71933" w14:textId="77777777" w:rsidR="00BE6E6E" w:rsidRPr="0060040F" w:rsidRDefault="00BE6E6E" w:rsidP="00E16397">
      <w:pPr>
        <w:pStyle w:val="S0"/>
        <w:tabs>
          <w:tab w:val="left" w:pos="284"/>
        </w:tabs>
      </w:pPr>
      <w:r w:rsidRPr="00AB4098">
        <w:t xml:space="preserve">К </w:t>
      </w:r>
      <w:r w:rsidR="00355DA7">
        <w:t>СИЗ</w:t>
      </w:r>
      <w:r w:rsidR="00DC1243">
        <w:t xml:space="preserve"> в рамках настоящего Положения относятся</w:t>
      </w:r>
      <w:r w:rsidRPr="0060040F">
        <w:t>:</w:t>
      </w:r>
    </w:p>
    <w:p w14:paraId="11EEA3A1" w14:textId="77777777" w:rsidR="00BE6E6E" w:rsidRPr="00C44DF7" w:rsidRDefault="00BE6E6E" w:rsidP="00456DC9">
      <w:pPr>
        <w:pStyle w:val="affffffd"/>
        <w:numPr>
          <w:ilvl w:val="0"/>
          <w:numId w:val="21"/>
        </w:numPr>
        <w:tabs>
          <w:tab w:val="left" w:pos="284"/>
          <w:tab w:val="left" w:pos="539"/>
        </w:tabs>
        <w:spacing w:before="120"/>
        <w:ind w:left="538" w:hanging="357"/>
        <w:rPr>
          <w:sz w:val="24"/>
          <w:szCs w:val="24"/>
        </w:rPr>
      </w:pPr>
      <w:r w:rsidRPr="00AB4098">
        <w:rPr>
          <w:sz w:val="24"/>
          <w:szCs w:val="24"/>
        </w:rPr>
        <w:t xml:space="preserve">одежда специальная, в том числе одежда специальная, изготовленная в </w:t>
      </w:r>
      <w:r w:rsidR="00E34FB6" w:rsidRPr="00AB4098">
        <w:rPr>
          <w:sz w:val="24"/>
          <w:szCs w:val="24"/>
        </w:rPr>
        <w:t xml:space="preserve">фирменном </w:t>
      </w:r>
      <w:r w:rsidRPr="00AB4098">
        <w:rPr>
          <w:sz w:val="24"/>
          <w:szCs w:val="24"/>
        </w:rPr>
        <w:t xml:space="preserve">стиле </w:t>
      </w:r>
      <w:r w:rsidR="00920F38" w:rsidRPr="0060040F">
        <w:rPr>
          <w:sz w:val="24"/>
          <w:szCs w:val="24"/>
        </w:rPr>
        <w:t>П</w:t>
      </w:r>
      <w:r w:rsidR="00327738" w:rsidRPr="0060040F">
        <w:rPr>
          <w:sz w:val="24"/>
          <w:szCs w:val="24"/>
        </w:rPr>
        <w:t>АО «НК «</w:t>
      </w:r>
      <w:r w:rsidR="00CB7144" w:rsidRPr="00AB4098">
        <w:rPr>
          <w:sz w:val="24"/>
          <w:szCs w:val="24"/>
        </w:rPr>
        <w:t>Роснефть</w:t>
      </w:r>
      <w:r w:rsidR="00327738" w:rsidRPr="00AB4098">
        <w:rPr>
          <w:sz w:val="24"/>
          <w:szCs w:val="24"/>
        </w:rPr>
        <w:t>»</w:t>
      </w:r>
      <w:r w:rsidR="00E34FB6" w:rsidRPr="00AB4098">
        <w:rPr>
          <w:sz w:val="24"/>
          <w:szCs w:val="24"/>
        </w:rPr>
        <w:t>/ОГ</w:t>
      </w:r>
      <w:r w:rsidR="00327738" w:rsidRPr="00AB4098">
        <w:rPr>
          <w:sz w:val="24"/>
          <w:szCs w:val="24"/>
        </w:rPr>
        <w:t xml:space="preserve"> и брендов </w:t>
      </w:r>
      <w:r w:rsidR="00920F38" w:rsidRPr="00C74E3A">
        <w:rPr>
          <w:sz w:val="24"/>
          <w:szCs w:val="24"/>
        </w:rPr>
        <w:t>П</w:t>
      </w:r>
      <w:r w:rsidR="00327738" w:rsidRPr="000D78D3">
        <w:rPr>
          <w:sz w:val="24"/>
          <w:szCs w:val="24"/>
        </w:rPr>
        <w:t>АО «НК «</w:t>
      </w:r>
      <w:r w:rsidR="00CB7144" w:rsidRPr="000D78D3">
        <w:rPr>
          <w:sz w:val="24"/>
          <w:szCs w:val="24"/>
        </w:rPr>
        <w:t>Роснефть</w:t>
      </w:r>
      <w:r w:rsidR="00327738" w:rsidRPr="000D78D3">
        <w:rPr>
          <w:sz w:val="24"/>
          <w:szCs w:val="24"/>
        </w:rPr>
        <w:t>»</w:t>
      </w:r>
      <w:r w:rsidR="00E34FB6" w:rsidRPr="00B54B65">
        <w:rPr>
          <w:sz w:val="24"/>
          <w:szCs w:val="24"/>
        </w:rPr>
        <w:t>/ОГ</w:t>
      </w:r>
      <w:r w:rsidR="001112A1" w:rsidRPr="007E58B6">
        <w:rPr>
          <w:sz w:val="24"/>
          <w:szCs w:val="24"/>
        </w:rPr>
        <w:t>;</w:t>
      </w:r>
    </w:p>
    <w:p w14:paraId="0B0812C3" w14:textId="77777777" w:rsidR="00BE6E6E" w:rsidRPr="0060040F" w:rsidRDefault="00355DA7" w:rsidP="00456DC9">
      <w:pPr>
        <w:pStyle w:val="affffffd"/>
        <w:numPr>
          <w:ilvl w:val="0"/>
          <w:numId w:val="21"/>
        </w:numPr>
        <w:tabs>
          <w:tab w:val="left" w:pos="284"/>
          <w:tab w:val="left" w:pos="539"/>
        </w:tabs>
        <w:spacing w:before="120"/>
        <w:ind w:left="538" w:hanging="357"/>
        <w:rPr>
          <w:sz w:val="24"/>
          <w:szCs w:val="24"/>
        </w:rPr>
      </w:pPr>
      <w:r>
        <w:rPr>
          <w:sz w:val="24"/>
          <w:szCs w:val="24"/>
        </w:rPr>
        <w:t xml:space="preserve">СИЗ </w:t>
      </w:r>
      <w:r w:rsidR="00BE6E6E" w:rsidRPr="00C44DF7">
        <w:rPr>
          <w:sz w:val="24"/>
          <w:szCs w:val="24"/>
        </w:rPr>
        <w:t>ног - обувь специальная</w:t>
      </w:r>
      <w:r w:rsidR="001112A1" w:rsidRPr="00C44DF7">
        <w:rPr>
          <w:sz w:val="24"/>
          <w:szCs w:val="24"/>
        </w:rPr>
        <w:t>;</w:t>
      </w:r>
    </w:p>
    <w:p w14:paraId="4FC469F4" w14:textId="77777777" w:rsidR="00BE6E6E" w:rsidRPr="00AB4098" w:rsidRDefault="00355DA7" w:rsidP="00456DC9">
      <w:pPr>
        <w:pStyle w:val="affffffd"/>
        <w:numPr>
          <w:ilvl w:val="0"/>
          <w:numId w:val="21"/>
        </w:numPr>
        <w:tabs>
          <w:tab w:val="left" w:pos="284"/>
          <w:tab w:val="left" w:pos="539"/>
        </w:tabs>
        <w:spacing w:before="120"/>
        <w:ind w:left="538" w:hanging="357"/>
        <w:rPr>
          <w:sz w:val="24"/>
          <w:szCs w:val="24"/>
        </w:rPr>
      </w:pPr>
      <w:r>
        <w:rPr>
          <w:sz w:val="24"/>
          <w:szCs w:val="24"/>
        </w:rPr>
        <w:t xml:space="preserve">СИЗ </w:t>
      </w:r>
      <w:r w:rsidR="00BE6E6E" w:rsidRPr="0060040F">
        <w:rPr>
          <w:sz w:val="24"/>
          <w:szCs w:val="24"/>
        </w:rPr>
        <w:t>рук – перчатки специальные, краги</w:t>
      </w:r>
      <w:r w:rsidR="00327738" w:rsidRPr="00AB4098">
        <w:rPr>
          <w:sz w:val="24"/>
          <w:szCs w:val="24"/>
        </w:rPr>
        <w:t>, нарукавники, рукавицы</w:t>
      </w:r>
      <w:r w:rsidR="001112A1" w:rsidRPr="00AB4098">
        <w:rPr>
          <w:sz w:val="24"/>
          <w:szCs w:val="24"/>
        </w:rPr>
        <w:t>;</w:t>
      </w:r>
    </w:p>
    <w:p w14:paraId="3D218870" w14:textId="77777777" w:rsidR="00327738" w:rsidRPr="00C44DF7" w:rsidRDefault="00355DA7" w:rsidP="00456DC9">
      <w:pPr>
        <w:pStyle w:val="affffffd"/>
        <w:numPr>
          <w:ilvl w:val="0"/>
          <w:numId w:val="21"/>
        </w:numPr>
        <w:tabs>
          <w:tab w:val="left" w:pos="284"/>
          <w:tab w:val="left" w:pos="539"/>
        </w:tabs>
        <w:spacing w:before="120"/>
        <w:ind w:left="538" w:hanging="357"/>
        <w:rPr>
          <w:sz w:val="24"/>
          <w:szCs w:val="24"/>
        </w:rPr>
      </w:pPr>
      <w:r>
        <w:rPr>
          <w:sz w:val="24"/>
          <w:szCs w:val="24"/>
        </w:rPr>
        <w:t>СИЗ</w:t>
      </w:r>
      <w:r w:rsidR="00327738" w:rsidRPr="00AB4098">
        <w:rPr>
          <w:sz w:val="24"/>
          <w:szCs w:val="24"/>
        </w:rPr>
        <w:t xml:space="preserve"> дерматологические</w:t>
      </w:r>
      <w:r w:rsidR="007D6B8D" w:rsidRPr="00C74E3A">
        <w:rPr>
          <w:sz w:val="24"/>
          <w:szCs w:val="24"/>
        </w:rPr>
        <w:t xml:space="preserve"> – кремы,</w:t>
      </w:r>
      <w:r w:rsidR="007D6B8D" w:rsidRPr="000D78D3">
        <w:rPr>
          <w:sz w:val="24"/>
          <w:szCs w:val="24"/>
        </w:rPr>
        <w:t xml:space="preserve"> пасты, гели, э</w:t>
      </w:r>
      <w:r w:rsidR="0078454F" w:rsidRPr="00B54B65">
        <w:rPr>
          <w:sz w:val="24"/>
          <w:szCs w:val="24"/>
        </w:rPr>
        <w:t>мульсии</w:t>
      </w:r>
      <w:r w:rsidR="00D05D24" w:rsidRPr="007E58B6">
        <w:rPr>
          <w:sz w:val="24"/>
          <w:szCs w:val="24"/>
        </w:rPr>
        <w:t>, защитные средства от воздействия биологических факторов (насекомых)</w:t>
      </w:r>
      <w:r w:rsidR="00327738" w:rsidRPr="00C44DF7">
        <w:rPr>
          <w:sz w:val="24"/>
          <w:szCs w:val="24"/>
        </w:rPr>
        <w:t xml:space="preserve">; </w:t>
      </w:r>
    </w:p>
    <w:p w14:paraId="4A7BFF83" w14:textId="77777777" w:rsidR="00BE6E6E" w:rsidRPr="00AB4098" w:rsidRDefault="00355DA7" w:rsidP="00456DC9">
      <w:pPr>
        <w:pStyle w:val="affffffd"/>
        <w:numPr>
          <w:ilvl w:val="0"/>
          <w:numId w:val="21"/>
        </w:numPr>
        <w:tabs>
          <w:tab w:val="left" w:pos="284"/>
          <w:tab w:val="left" w:pos="539"/>
        </w:tabs>
        <w:spacing w:before="120"/>
        <w:ind w:left="538" w:hanging="357"/>
        <w:rPr>
          <w:sz w:val="24"/>
          <w:szCs w:val="24"/>
        </w:rPr>
      </w:pPr>
      <w:r>
        <w:rPr>
          <w:sz w:val="24"/>
          <w:szCs w:val="24"/>
        </w:rPr>
        <w:t xml:space="preserve">СИЗОД </w:t>
      </w:r>
      <w:r w:rsidR="0078454F" w:rsidRPr="00C44DF7">
        <w:rPr>
          <w:sz w:val="24"/>
          <w:szCs w:val="24"/>
        </w:rPr>
        <w:t xml:space="preserve">– </w:t>
      </w:r>
      <w:r w:rsidR="00BE6E6E" w:rsidRPr="00C44DF7">
        <w:rPr>
          <w:sz w:val="24"/>
          <w:szCs w:val="24"/>
        </w:rPr>
        <w:t>изолирующие</w:t>
      </w:r>
      <w:r w:rsidR="0078454F" w:rsidRPr="0060040F">
        <w:rPr>
          <w:sz w:val="24"/>
          <w:szCs w:val="24"/>
        </w:rPr>
        <w:t>, фильтрующие</w:t>
      </w:r>
      <w:r w:rsidR="00D05D24" w:rsidRPr="0060040F">
        <w:rPr>
          <w:sz w:val="24"/>
          <w:szCs w:val="24"/>
        </w:rPr>
        <w:t>, самоспасатели</w:t>
      </w:r>
      <w:r w:rsidR="001112A1" w:rsidRPr="00AB4098">
        <w:rPr>
          <w:sz w:val="24"/>
          <w:szCs w:val="24"/>
        </w:rPr>
        <w:t>;</w:t>
      </w:r>
    </w:p>
    <w:p w14:paraId="120621BB" w14:textId="5EC08A61" w:rsidR="00BE6E6E" w:rsidRPr="000D78D3" w:rsidRDefault="00BE6E6E" w:rsidP="00456DC9">
      <w:pPr>
        <w:pStyle w:val="affffffd"/>
        <w:numPr>
          <w:ilvl w:val="0"/>
          <w:numId w:val="21"/>
        </w:numPr>
        <w:tabs>
          <w:tab w:val="left" w:pos="284"/>
          <w:tab w:val="left" w:pos="539"/>
        </w:tabs>
        <w:spacing w:before="120"/>
        <w:ind w:left="538" w:hanging="357"/>
        <w:rPr>
          <w:sz w:val="24"/>
          <w:szCs w:val="24"/>
        </w:rPr>
      </w:pPr>
      <w:r w:rsidRPr="00AB4098">
        <w:rPr>
          <w:sz w:val="24"/>
          <w:szCs w:val="24"/>
        </w:rPr>
        <w:t>средства защиты орган</w:t>
      </w:r>
      <w:r w:rsidR="0055480F">
        <w:rPr>
          <w:sz w:val="24"/>
          <w:szCs w:val="24"/>
        </w:rPr>
        <w:t>ов</w:t>
      </w:r>
      <w:r w:rsidRPr="00AB4098">
        <w:rPr>
          <w:sz w:val="24"/>
          <w:szCs w:val="24"/>
        </w:rPr>
        <w:t xml:space="preserve"> слуха</w:t>
      </w:r>
      <w:r w:rsidR="0078454F" w:rsidRPr="00AB4098">
        <w:rPr>
          <w:sz w:val="24"/>
          <w:szCs w:val="24"/>
        </w:rPr>
        <w:t xml:space="preserve"> – наушники, противошумные вкладыши</w:t>
      </w:r>
      <w:r w:rsidR="001112A1" w:rsidRPr="00C74E3A">
        <w:rPr>
          <w:sz w:val="24"/>
          <w:szCs w:val="24"/>
        </w:rPr>
        <w:t>;</w:t>
      </w:r>
    </w:p>
    <w:p w14:paraId="1048ADF2" w14:textId="77777777" w:rsidR="00BE6E6E" w:rsidRPr="00C44DF7" w:rsidRDefault="00355DA7" w:rsidP="00456DC9">
      <w:pPr>
        <w:pStyle w:val="affffffd"/>
        <w:numPr>
          <w:ilvl w:val="0"/>
          <w:numId w:val="21"/>
        </w:numPr>
        <w:tabs>
          <w:tab w:val="left" w:pos="284"/>
          <w:tab w:val="left" w:pos="539"/>
        </w:tabs>
        <w:spacing w:before="120"/>
        <w:ind w:left="538" w:hanging="357"/>
        <w:rPr>
          <w:sz w:val="24"/>
          <w:szCs w:val="24"/>
        </w:rPr>
      </w:pPr>
      <w:r>
        <w:rPr>
          <w:sz w:val="24"/>
          <w:szCs w:val="24"/>
        </w:rPr>
        <w:t xml:space="preserve">СИЗ </w:t>
      </w:r>
      <w:r w:rsidR="00BE6E6E" w:rsidRPr="007E58B6">
        <w:rPr>
          <w:sz w:val="24"/>
          <w:szCs w:val="24"/>
        </w:rPr>
        <w:t>глаз и лица - щитки, очки</w:t>
      </w:r>
      <w:r w:rsidR="001112A1" w:rsidRPr="00C44DF7">
        <w:rPr>
          <w:sz w:val="24"/>
          <w:szCs w:val="24"/>
        </w:rPr>
        <w:t>;</w:t>
      </w:r>
    </w:p>
    <w:p w14:paraId="4F45DA6E" w14:textId="77777777" w:rsidR="00BE6E6E" w:rsidRPr="0060040F" w:rsidRDefault="00355DA7" w:rsidP="00456DC9">
      <w:pPr>
        <w:pStyle w:val="affffffd"/>
        <w:numPr>
          <w:ilvl w:val="0"/>
          <w:numId w:val="21"/>
        </w:numPr>
        <w:tabs>
          <w:tab w:val="left" w:pos="284"/>
          <w:tab w:val="left" w:pos="539"/>
        </w:tabs>
        <w:spacing w:before="120"/>
        <w:ind w:left="538" w:hanging="357"/>
        <w:rPr>
          <w:sz w:val="24"/>
          <w:szCs w:val="24"/>
        </w:rPr>
      </w:pPr>
      <w:r>
        <w:rPr>
          <w:sz w:val="24"/>
          <w:szCs w:val="24"/>
        </w:rPr>
        <w:t xml:space="preserve">СИЗ </w:t>
      </w:r>
      <w:r w:rsidR="00BE6E6E" w:rsidRPr="00C44DF7">
        <w:rPr>
          <w:sz w:val="24"/>
          <w:szCs w:val="24"/>
        </w:rPr>
        <w:t xml:space="preserve">головы – </w:t>
      </w:r>
      <w:r>
        <w:rPr>
          <w:sz w:val="24"/>
          <w:szCs w:val="24"/>
        </w:rPr>
        <w:t xml:space="preserve">защитные </w:t>
      </w:r>
      <w:r w:rsidR="00BE6E6E" w:rsidRPr="00C44DF7">
        <w:rPr>
          <w:sz w:val="24"/>
          <w:szCs w:val="24"/>
        </w:rPr>
        <w:t>каски, подшлемники, головные уборы</w:t>
      </w:r>
      <w:r w:rsidR="001112A1" w:rsidRPr="00C44DF7">
        <w:rPr>
          <w:sz w:val="24"/>
          <w:szCs w:val="24"/>
        </w:rPr>
        <w:t>;</w:t>
      </w:r>
    </w:p>
    <w:p w14:paraId="45D98CAC" w14:textId="77777777" w:rsidR="00BE6E6E" w:rsidRPr="00AB4098" w:rsidRDefault="00BE6E6E" w:rsidP="00456DC9">
      <w:pPr>
        <w:pStyle w:val="affffffd"/>
        <w:numPr>
          <w:ilvl w:val="0"/>
          <w:numId w:val="21"/>
        </w:numPr>
        <w:tabs>
          <w:tab w:val="left" w:pos="284"/>
          <w:tab w:val="left" w:pos="539"/>
        </w:tabs>
        <w:spacing w:before="120"/>
        <w:ind w:left="538" w:hanging="357"/>
        <w:rPr>
          <w:sz w:val="24"/>
          <w:szCs w:val="24"/>
        </w:rPr>
      </w:pPr>
      <w:r w:rsidRPr="0060040F">
        <w:rPr>
          <w:sz w:val="24"/>
          <w:szCs w:val="24"/>
        </w:rPr>
        <w:t>средства защиты от падения с высоты</w:t>
      </w:r>
      <w:r w:rsidR="001112A1" w:rsidRPr="00AB4098">
        <w:rPr>
          <w:sz w:val="24"/>
          <w:szCs w:val="24"/>
        </w:rPr>
        <w:t>;</w:t>
      </w:r>
    </w:p>
    <w:p w14:paraId="45F66CBD" w14:textId="77777777" w:rsidR="00BE6E6E" w:rsidRPr="00AB4098" w:rsidRDefault="0078454F" w:rsidP="00456DC9">
      <w:pPr>
        <w:pStyle w:val="affffffd"/>
        <w:numPr>
          <w:ilvl w:val="0"/>
          <w:numId w:val="21"/>
        </w:numPr>
        <w:tabs>
          <w:tab w:val="left" w:pos="284"/>
          <w:tab w:val="left" w:pos="539"/>
        </w:tabs>
        <w:spacing w:before="120"/>
        <w:ind w:left="538" w:hanging="357"/>
        <w:rPr>
          <w:sz w:val="24"/>
          <w:szCs w:val="24"/>
        </w:rPr>
      </w:pPr>
      <w:r w:rsidRPr="00AB4098">
        <w:rPr>
          <w:sz w:val="24"/>
          <w:szCs w:val="24"/>
        </w:rPr>
        <w:t>средства защиты от поражения электрическим током</w:t>
      </w:r>
      <w:r w:rsidR="00BE6E6E" w:rsidRPr="00AB4098">
        <w:rPr>
          <w:sz w:val="24"/>
          <w:szCs w:val="24"/>
        </w:rPr>
        <w:t>.</w:t>
      </w:r>
    </w:p>
    <w:p w14:paraId="19B668BA" w14:textId="77777777" w:rsidR="000B31A2" w:rsidRPr="007A3BE7" w:rsidRDefault="000B31A2" w:rsidP="001B1D7C">
      <w:pPr>
        <w:pStyle w:val="S0"/>
        <w:rPr>
          <w:sz w:val="22"/>
        </w:rPr>
      </w:pPr>
    </w:p>
    <w:p w14:paraId="05DC67CA" w14:textId="3B49AAFB" w:rsidR="000B31A2" w:rsidRPr="00C44DF7" w:rsidRDefault="00E44D6B" w:rsidP="001B1D7C">
      <w:pPr>
        <w:pStyle w:val="S0"/>
      </w:pPr>
      <w:r w:rsidRPr="000D78D3">
        <w:t xml:space="preserve">Все СИЗ применяются </w:t>
      </w:r>
      <w:r w:rsidR="00CE1046" w:rsidRPr="00B54B65">
        <w:t>в целях снижения влияния неблагопр</w:t>
      </w:r>
      <w:r w:rsidR="00CE1046" w:rsidRPr="007E58B6">
        <w:t>ия</w:t>
      </w:r>
      <w:r w:rsidR="00E73FB1">
        <w:t xml:space="preserve">тных факторов производственной </w:t>
      </w:r>
      <w:r w:rsidR="00CE1046" w:rsidRPr="007E58B6">
        <w:t>и окружающей среды на организм работника и предназначены для использования в случаях, когда безопасность работающего не может быть обеспечена только техническими средствами (конструкцией оборудования, технологией</w:t>
      </w:r>
      <w:r w:rsidR="00CE1046" w:rsidRPr="00C44DF7">
        <w:t xml:space="preserve">, организацией работ и производственных процессов, средствами коллективной защиты) </w:t>
      </w:r>
      <w:r w:rsidRPr="00C44DF7">
        <w:t>и используются для предотвращения или уменьшения воздействия на работников вредных и оп</w:t>
      </w:r>
      <w:r w:rsidR="00CE1046" w:rsidRPr="00C44DF7">
        <w:t>асных производственных факторов</w:t>
      </w:r>
      <w:r w:rsidRPr="00C44DF7">
        <w:t>.</w:t>
      </w:r>
    </w:p>
    <w:p w14:paraId="7386570B" w14:textId="77777777" w:rsidR="00E44D6B" w:rsidRPr="007A3BE7" w:rsidRDefault="00E44D6B" w:rsidP="001B1D7C">
      <w:pPr>
        <w:pStyle w:val="S0"/>
        <w:rPr>
          <w:sz w:val="22"/>
        </w:rPr>
      </w:pPr>
    </w:p>
    <w:p w14:paraId="03C636B6" w14:textId="7551273B" w:rsidR="00BE6E6E" w:rsidRPr="0060040F" w:rsidRDefault="00BE6E6E" w:rsidP="001B1D7C">
      <w:pPr>
        <w:pStyle w:val="S0"/>
      </w:pPr>
      <w:r w:rsidRPr="00C44DF7">
        <w:t xml:space="preserve">Все СИЗ, в том числе иностранного производства, выдаваемые работникам, должны иметь подтверждение их соответствия установленным законодательством требованиям безопасности ТР ТС 019: декларацию </w:t>
      </w:r>
      <w:r w:rsidR="00DE33F4">
        <w:t xml:space="preserve">о </w:t>
      </w:r>
      <w:r w:rsidRPr="00C44DF7">
        <w:t>соответствии</w:t>
      </w:r>
      <w:r w:rsidR="009A074F" w:rsidRPr="00C44DF7">
        <w:t xml:space="preserve"> или</w:t>
      </w:r>
      <w:r w:rsidRPr="00C44DF7">
        <w:t xml:space="preserve"> сертификат соответствия оформленны</w:t>
      </w:r>
      <w:r w:rsidR="0078454F" w:rsidRPr="0060040F">
        <w:t>е</w:t>
      </w:r>
      <w:r w:rsidRPr="0060040F">
        <w:t xml:space="preserve"> в установленном порядке.</w:t>
      </w:r>
    </w:p>
    <w:p w14:paraId="662DA561" w14:textId="77777777" w:rsidR="000B31A2" w:rsidRPr="007A3BE7" w:rsidRDefault="000B31A2" w:rsidP="001B1D7C">
      <w:pPr>
        <w:pStyle w:val="S0"/>
        <w:rPr>
          <w:sz w:val="22"/>
        </w:rPr>
      </w:pPr>
    </w:p>
    <w:p w14:paraId="002E5C19" w14:textId="031A5636" w:rsidR="00BE6E6E" w:rsidRPr="00C44DF7" w:rsidRDefault="00BE6E6E" w:rsidP="001B1D7C">
      <w:pPr>
        <w:pStyle w:val="S0"/>
      </w:pPr>
      <w:r w:rsidRPr="00AB4098">
        <w:t>СИЗ, предлагаемые к поставке</w:t>
      </w:r>
      <w:r w:rsidR="0078454F" w:rsidRPr="00AB4098">
        <w:t xml:space="preserve">, </w:t>
      </w:r>
      <w:r w:rsidRPr="00C74E3A">
        <w:t xml:space="preserve">должны успешно пройти </w:t>
      </w:r>
      <w:r w:rsidR="00907A55">
        <w:t>ПИ</w:t>
      </w:r>
      <w:r w:rsidRPr="00C74E3A">
        <w:t>, в том числе с уч</w:t>
      </w:r>
      <w:r w:rsidR="002015CF" w:rsidRPr="000D78D3">
        <w:t>ё</w:t>
      </w:r>
      <w:r w:rsidRPr="00B54B65">
        <w:t xml:space="preserve">том их применения в климатических регионах </w:t>
      </w:r>
      <w:r w:rsidRPr="00C44DF7">
        <w:t>Компании.</w:t>
      </w:r>
    </w:p>
    <w:p w14:paraId="0D8FE71A" w14:textId="1BC4A185" w:rsidR="000B31A2" w:rsidRPr="007A3BE7" w:rsidRDefault="000B31A2" w:rsidP="001B1D7C">
      <w:pPr>
        <w:pStyle w:val="S0"/>
        <w:rPr>
          <w:sz w:val="22"/>
        </w:rPr>
      </w:pPr>
    </w:p>
    <w:p w14:paraId="64A196E1" w14:textId="36D48CA9" w:rsidR="00BE6E6E" w:rsidRPr="00C44DF7" w:rsidRDefault="00BE6E6E" w:rsidP="00051F7A">
      <w:pPr>
        <w:pStyle w:val="S0"/>
      </w:pPr>
      <w:r w:rsidRPr="00B37584">
        <w:t>Н</w:t>
      </w:r>
      <w:r w:rsidR="000B31A2" w:rsidRPr="00B37584">
        <w:t xml:space="preserve">е допускается </w:t>
      </w:r>
      <w:r w:rsidRPr="00B37584">
        <w:t xml:space="preserve">приобретение и выдача работникам </w:t>
      </w:r>
      <w:r w:rsidR="002015CF" w:rsidRPr="00B37584">
        <w:t>СИЗ</w:t>
      </w:r>
      <w:r w:rsidRPr="00B37584">
        <w:t>, не имеющих сертификат</w:t>
      </w:r>
      <w:r w:rsidR="0055480F">
        <w:t>а</w:t>
      </w:r>
      <w:r w:rsidRPr="00B37584">
        <w:t xml:space="preserve"> или деклараци</w:t>
      </w:r>
      <w:r w:rsidR="0055480F">
        <w:t>и</w:t>
      </w:r>
      <w:r w:rsidRPr="00B37584">
        <w:t xml:space="preserve"> о соответствии или имеющих указанные документы</w:t>
      </w:r>
      <w:r w:rsidR="0078454F" w:rsidRPr="00B37584">
        <w:t xml:space="preserve"> с</w:t>
      </w:r>
      <w:r w:rsidRPr="00B37584">
        <w:t xml:space="preserve"> </w:t>
      </w:r>
      <w:r w:rsidR="0078454F" w:rsidRPr="00B37584">
        <w:t xml:space="preserve">истекшим </w:t>
      </w:r>
      <w:r w:rsidRPr="00B37584">
        <w:t>срок</w:t>
      </w:r>
      <w:r w:rsidR="0078454F" w:rsidRPr="00B37584">
        <w:t>ом</w:t>
      </w:r>
      <w:r w:rsidRPr="00B37584">
        <w:t xml:space="preserve"> действия</w:t>
      </w:r>
      <w:r w:rsidR="0078454F" w:rsidRPr="00B37584">
        <w:t xml:space="preserve">, а также СИЗ, не прошедших </w:t>
      </w:r>
      <w:r w:rsidR="00907A55">
        <w:t xml:space="preserve">ПИ </w:t>
      </w:r>
      <w:r w:rsidR="00456DC9" w:rsidRPr="00B37584">
        <w:t xml:space="preserve">в </w:t>
      </w:r>
      <w:r w:rsidR="00296D06" w:rsidRPr="00B37584">
        <w:t>Компании</w:t>
      </w:r>
      <w:r w:rsidR="00A5523E">
        <w:rPr>
          <w:rStyle w:val="a9"/>
        </w:rPr>
        <w:footnoteReference w:id="1"/>
      </w:r>
      <w:r w:rsidRPr="00B37584">
        <w:t>.</w:t>
      </w:r>
    </w:p>
    <w:p w14:paraId="2626140E" w14:textId="77777777" w:rsidR="000B31A2" w:rsidRPr="007A3BE7" w:rsidRDefault="000B31A2" w:rsidP="001B1D7C">
      <w:pPr>
        <w:pStyle w:val="S0"/>
        <w:rPr>
          <w:sz w:val="22"/>
        </w:rPr>
      </w:pPr>
    </w:p>
    <w:p w14:paraId="1DDC32BB" w14:textId="77777777" w:rsidR="00BE6E6E" w:rsidRPr="00AB4098" w:rsidRDefault="00BE6E6E" w:rsidP="00BE3AA6">
      <w:pPr>
        <w:pStyle w:val="S0"/>
        <w:tabs>
          <w:tab w:val="left" w:pos="284"/>
        </w:tabs>
      </w:pPr>
      <w:r w:rsidRPr="0060040F">
        <w:t>Обеспечение работников СИЗ производится за сч</w:t>
      </w:r>
      <w:r w:rsidR="002015CF" w:rsidRPr="0060040F">
        <w:t>ё</w:t>
      </w:r>
      <w:r w:rsidR="00DE33F4">
        <w:t xml:space="preserve">т средств </w:t>
      </w:r>
      <w:r w:rsidR="00BE4E75">
        <w:t xml:space="preserve">ПАО «НК «Роснефть» либо </w:t>
      </w:r>
      <w:r w:rsidR="00DE33F4">
        <w:t>ОГ</w:t>
      </w:r>
      <w:r w:rsidRPr="00C44DF7">
        <w:t xml:space="preserve"> </w:t>
      </w:r>
      <w:r w:rsidR="00BE4E75">
        <w:t xml:space="preserve">соответственно, в </w:t>
      </w:r>
      <w:r w:rsidRPr="00C44DF7">
        <w:t xml:space="preserve">соответствии </w:t>
      </w:r>
      <w:r w:rsidR="00CB7144" w:rsidRPr="00C44DF7">
        <w:t>с</w:t>
      </w:r>
      <w:r w:rsidR="00BE4E75">
        <w:t xml:space="preserve"> </w:t>
      </w:r>
      <w:r w:rsidR="003B706C">
        <w:t>ТОН/</w:t>
      </w:r>
      <w:r w:rsidR="00C964C7">
        <w:t>ТН</w:t>
      </w:r>
      <w:r w:rsidR="00BE4E75">
        <w:t>.</w:t>
      </w:r>
      <w:r w:rsidR="00CB7144" w:rsidRPr="00C44DF7">
        <w:t xml:space="preserve"> </w:t>
      </w:r>
    </w:p>
    <w:p w14:paraId="2392FB04" w14:textId="77777777" w:rsidR="00566687" w:rsidRPr="00AB4098" w:rsidRDefault="00566687" w:rsidP="00BE3AA6">
      <w:pPr>
        <w:pStyle w:val="S0"/>
        <w:tabs>
          <w:tab w:val="left" w:pos="284"/>
        </w:tabs>
      </w:pPr>
    </w:p>
    <w:p w14:paraId="58B47C14" w14:textId="05042948" w:rsidR="00BE6E6E" w:rsidRPr="00C44DF7" w:rsidRDefault="001647A8" w:rsidP="001B1D7C">
      <w:pPr>
        <w:pStyle w:val="S0"/>
      </w:pPr>
      <w:r>
        <w:t>ОГ</w:t>
      </w:r>
      <w:r w:rsidR="00CE1046" w:rsidRPr="00C44DF7">
        <w:t xml:space="preserve"> имеет право, с учё</w:t>
      </w:r>
      <w:r w:rsidR="00BE6E6E" w:rsidRPr="00C44DF7">
        <w:t xml:space="preserve">том </w:t>
      </w:r>
      <w:r w:rsidR="00E647F8">
        <w:t xml:space="preserve">результатов СОУТ и </w:t>
      </w:r>
      <w:r w:rsidR="00BE6E6E" w:rsidRPr="00C44DF7">
        <w:t xml:space="preserve">мнения выборного органа первичной профсоюзной организации или иного уполномоченного работниками представительного органа, устанавливать </w:t>
      </w:r>
      <w:r w:rsidR="002015CF" w:rsidRPr="00C44DF7">
        <w:t xml:space="preserve">в ОГ </w:t>
      </w:r>
      <w:r w:rsidR="00BE6E6E" w:rsidRPr="00C44DF7">
        <w:t xml:space="preserve">нормы бесплатной выдачи работникам специальной одежды, специальной обуви и других </w:t>
      </w:r>
      <w:r w:rsidR="00907A55">
        <w:t>СИЗ</w:t>
      </w:r>
      <w:r w:rsidR="00BE6E6E" w:rsidRPr="00C44DF7">
        <w:t xml:space="preserve">, улучшающие по сравнению с </w:t>
      </w:r>
      <w:r w:rsidR="00907A55">
        <w:t>ТОН/ТН</w:t>
      </w:r>
      <w:r w:rsidR="00BE6E6E" w:rsidRPr="00C44DF7">
        <w:t xml:space="preserve"> защиту работников от имеющихся на рабочих местах вредных и (или) опасных факторов, а также особых температурных условий или загрязнени</w:t>
      </w:r>
      <w:r w:rsidR="002015CF" w:rsidRPr="00C44DF7">
        <w:t>й</w:t>
      </w:r>
      <w:r w:rsidR="00BE6E6E" w:rsidRPr="00C44DF7">
        <w:t>.</w:t>
      </w:r>
    </w:p>
    <w:p w14:paraId="1F08EAE0" w14:textId="77777777" w:rsidR="000B31A2" w:rsidRPr="00C44DF7" w:rsidRDefault="000B31A2" w:rsidP="001B1D7C">
      <w:pPr>
        <w:pStyle w:val="S0"/>
      </w:pPr>
    </w:p>
    <w:p w14:paraId="34276486" w14:textId="4B0A278D" w:rsidR="000B31A2" w:rsidRDefault="00D16AD2" w:rsidP="001B1D7C">
      <w:pPr>
        <w:pStyle w:val="S0"/>
      </w:pPr>
      <w:r w:rsidRPr="00C44DF7">
        <w:t xml:space="preserve">Нормы </w:t>
      </w:r>
      <w:r w:rsidR="00B53006">
        <w:t xml:space="preserve">ОГ </w:t>
      </w:r>
      <w:r w:rsidR="00E27CD3">
        <w:t>разрабатываются Службой</w:t>
      </w:r>
      <w:r w:rsidR="00E27CD3" w:rsidRPr="00E27CD3">
        <w:t xml:space="preserve"> ПБОТОС ОГ</w:t>
      </w:r>
      <w:r w:rsidR="00E27CD3">
        <w:t xml:space="preserve"> и</w:t>
      </w:r>
      <w:r w:rsidR="00E27CD3" w:rsidRPr="00C44DF7">
        <w:t xml:space="preserve"> </w:t>
      </w:r>
      <w:r w:rsidRPr="00C44DF7">
        <w:t xml:space="preserve">утверждаются </w:t>
      </w:r>
      <w:r w:rsidR="00840F5A">
        <w:t xml:space="preserve">в установленном в ОГ порядке </w:t>
      </w:r>
      <w:r w:rsidRPr="00C44DF7">
        <w:t>на основании результатов</w:t>
      </w:r>
      <w:r w:rsidR="002167AD">
        <w:t xml:space="preserve"> СОУТ</w:t>
      </w:r>
      <w:r w:rsidRPr="00C44DF7">
        <w:t xml:space="preserve"> </w:t>
      </w:r>
      <w:r w:rsidR="0001339A" w:rsidRPr="00C44DF7">
        <w:t>и с учё</w:t>
      </w:r>
      <w:r w:rsidRPr="00C44DF7">
        <w:t xml:space="preserve">том мнения соответствующего профсоюзного или иного уполномоченного работниками </w:t>
      </w:r>
      <w:r w:rsidR="009B6323">
        <w:t xml:space="preserve">представительного </w:t>
      </w:r>
      <w:r w:rsidRPr="00C44DF7">
        <w:t>органа и могут быть включены в коллективный и (или) тру</w:t>
      </w:r>
      <w:r w:rsidRPr="0060040F">
        <w:t xml:space="preserve">довой договор с указанием </w:t>
      </w:r>
      <w:r w:rsidR="00907A55">
        <w:t>ТОН/ТН</w:t>
      </w:r>
      <w:r w:rsidRPr="0060040F">
        <w:t xml:space="preserve">, по сравнению с которыми улучшается обеспечение работников </w:t>
      </w:r>
      <w:r w:rsidR="00C964C7">
        <w:t>СИЗ</w:t>
      </w:r>
      <w:r w:rsidRPr="0060040F">
        <w:t>.</w:t>
      </w:r>
    </w:p>
    <w:p w14:paraId="382B7F3A" w14:textId="77777777" w:rsidR="00E260C2" w:rsidRDefault="00E260C2" w:rsidP="001B1D7C">
      <w:pPr>
        <w:pStyle w:val="S0"/>
      </w:pPr>
    </w:p>
    <w:p w14:paraId="50FB0604" w14:textId="77777777" w:rsidR="00E260C2" w:rsidRPr="00E260C2" w:rsidRDefault="00E260C2" w:rsidP="00E260C2">
      <w:pPr>
        <w:rPr>
          <w:szCs w:val="24"/>
        </w:rPr>
      </w:pPr>
      <w:r w:rsidRPr="00E260C2">
        <w:rPr>
          <w:szCs w:val="24"/>
        </w:rPr>
        <w:t>Для ОГ Бизнес-блока «Коммерция и логистика» необходимо согласование Норм ОГ с Департаментом промышленной безопасности, охраны труда и окружающей среды в коммерции и логистике ПАО «НК «Роснефть».</w:t>
      </w:r>
    </w:p>
    <w:p w14:paraId="664837A7" w14:textId="77777777" w:rsidR="00D16AD2" w:rsidRPr="00AB4098" w:rsidRDefault="00D16AD2" w:rsidP="001B1D7C">
      <w:pPr>
        <w:pStyle w:val="S0"/>
      </w:pPr>
    </w:p>
    <w:p w14:paraId="7B8BECBD" w14:textId="2515BDA3" w:rsidR="000B31A2" w:rsidRPr="000D78D3" w:rsidRDefault="00B53006" w:rsidP="001B1D7C">
      <w:pPr>
        <w:pStyle w:val="S0"/>
      </w:pPr>
      <w:r>
        <w:t>ОГ</w:t>
      </w:r>
      <w:r w:rsidR="00752A1F" w:rsidRPr="00AB4098">
        <w:t xml:space="preserve"> обязан</w:t>
      </w:r>
      <w:r>
        <w:t>о</w:t>
      </w:r>
      <w:r w:rsidR="00752A1F" w:rsidRPr="00AB4098">
        <w:t xml:space="preserve"> обеспечить приобретение, бесплатную выдачу, хранение, ремонт, стирку (чис</w:t>
      </w:r>
      <w:r w:rsidR="0041639A" w:rsidRPr="00AB4098">
        <w:t>тку), сушку и замену СИЗ, за счё</w:t>
      </w:r>
      <w:r w:rsidR="00752A1F" w:rsidRPr="00C74E3A">
        <w:t>т собственных средств и организовать обучение и контроль правильности их применения работниками.</w:t>
      </w:r>
    </w:p>
    <w:p w14:paraId="4205FE27" w14:textId="77777777" w:rsidR="00752A1F" w:rsidRPr="00B54B65" w:rsidRDefault="00752A1F" w:rsidP="001B1D7C">
      <w:pPr>
        <w:pStyle w:val="S0"/>
      </w:pPr>
    </w:p>
    <w:p w14:paraId="1C5F7A0E" w14:textId="31AAA697" w:rsidR="000E24EE" w:rsidRDefault="00496B52" w:rsidP="000E24EE">
      <w:pPr>
        <w:pStyle w:val="S0"/>
      </w:pPr>
      <w:r w:rsidRPr="007E58B6">
        <w:t xml:space="preserve">СИЗ, выдаваемые работникам, являются собственностью </w:t>
      </w:r>
      <w:r w:rsidR="00C964C7">
        <w:t>р</w:t>
      </w:r>
      <w:r w:rsidRPr="007E58B6">
        <w:t>аботодателя и подлежат обязательному возврату при увольнении или при переводе на другую работу, для кот</w:t>
      </w:r>
      <w:r w:rsidRPr="00C44DF7">
        <w:t>орой выданные СИЗ не предусмотрены нормами</w:t>
      </w:r>
      <w:r w:rsidR="00C964C7">
        <w:t>,</w:t>
      </w:r>
      <w:r w:rsidRPr="00C44DF7">
        <w:t xml:space="preserve"> или могут быть выкуплены </w:t>
      </w:r>
      <w:r w:rsidR="000F0E83" w:rsidRPr="00C44DF7">
        <w:t xml:space="preserve">работником </w:t>
      </w:r>
      <w:r w:rsidRPr="00C44DF7">
        <w:t xml:space="preserve">по остаточной стоимости (по заявлению работника и согласованию работодателя). </w:t>
      </w:r>
      <w:r w:rsidR="000E24EE">
        <w:t>При увольнении или переводе на другую работу, для которой выданные СИЗ/ смывающие и (или) обезвреживающие средства не предусмотрены нормами, работник сдаёт СИЗ/ смывающие и (или) обезвреживающие средства (срок носки/гарантийный срок хранения которых не истёк) на склад.</w:t>
      </w:r>
    </w:p>
    <w:p w14:paraId="3169D9F8" w14:textId="77777777" w:rsidR="000E24EE" w:rsidRDefault="000E24EE" w:rsidP="000E24EE">
      <w:pPr>
        <w:pStyle w:val="S0"/>
      </w:pPr>
    </w:p>
    <w:p w14:paraId="15DA2469" w14:textId="208C80AD" w:rsidR="000E24EE" w:rsidRDefault="000E24EE" w:rsidP="000E24EE">
      <w:pPr>
        <w:pStyle w:val="S0"/>
      </w:pPr>
      <w:r>
        <w:t>МОЛ производственного подразделения ОГ, на которого возложена обязанность по приёму СИЗ/ смывающих и (или) обезвреживающих средств от увольняющихся работников, на основании личной карточки учета выдачи СИЗ (</w:t>
      </w:r>
      <w:hyperlink w:anchor="_ПРИЛОЖЕНИЕ_2._АКТ" w:history="1">
        <w:r w:rsidRPr="004B4C1C">
          <w:rPr>
            <w:rStyle w:val="af5"/>
          </w:rPr>
          <w:t>Приложение 1</w:t>
        </w:r>
      </w:hyperlink>
      <w:r>
        <w:t>) и личной карточки учета выдачи смывающих и (или) обезвреживающих средств (</w:t>
      </w:r>
      <w:hyperlink w:anchor="_ПРИЛОЖЕНИЕ_2._ЛИЧНАЯ" w:history="1">
        <w:r w:rsidRPr="004B4C1C">
          <w:rPr>
            <w:rStyle w:val="af5"/>
          </w:rPr>
          <w:t>Приложение 2</w:t>
        </w:r>
      </w:hyperlink>
      <w:r>
        <w:t>) производит приемку СИЗ/ смывающих и (или) обезвреживающих средств у работника.</w:t>
      </w:r>
    </w:p>
    <w:p w14:paraId="70686849" w14:textId="77777777" w:rsidR="000E24EE" w:rsidRDefault="000E24EE" w:rsidP="000E24EE">
      <w:pPr>
        <w:pStyle w:val="S0"/>
      </w:pPr>
    </w:p>
    <w:p w14:paraId="3D8B1F69" w14:textId="4BC88E0D" w:rsidR="000E24EE" w:rsidRDefault="000E24EE" w:rsidP="000E24EE">
      <w:pPr>
        <w:pStyle w:val="S0"/>
      </w:pPr>
      <w:r>
        <w:t xml:space="preserve">На обходном листе увольняющегося работника МОЛ производственного подразделения ОГ делает отметку за своей подписью (с указанием должности и расшифровки подписи) о полноте сдачи СИЗ. </w:t>
      </w:r>
    </w:p>
    <w:p w14:paraId="4286390F" w14:textId="77777777" w:rsidR="000E24EE" w:rsidRDefault="000E24EE" w:rsidP="000E24EE">
      <w:pPr>
        <w:rPr>
          <w:szCs w:val="24"/>
          <w:lang w:eastAsia="ru-RU"/>
        </w:rPr>
      </w:pPr>
    </w:p>
    <w:p w14:paraId="1795FCA7" w14:textId="4DD6C954" w:rsidR="000E24EE" w:rsidRPr="000E24EE" w:rsidRDefault="000E24EE" w:rsidP="000E24EE">
      <w:pPr>
        <w:rPr>
          <w:szCs w:val="24"/>
          <w:lang w:eastAsia="ru-RU"/>
        </w:rPr>
      </w:pPr>
      <w:r w:rsidRPr="000E24EE">
        <w:rPr>
          <w:szCs w:val="24"/>
          <w:lang w:eastAsia="ru-RU"/>
        </w:rPr>
        <w:t>Работник, не сдавший СИЗ</w:t>
      </w:r>
      <w:r>
        <w:rPr>
          <w:szCs w:val="24"/>
          <w:lang w:eastAsia="ru-RU"/>
        </w:rPr>
        <w:t xml:space="preserve"> или принявший решение о выкупе СИЗ</w:t>
      </w:r>
      <w:r w:rsidRPr="000E24EE">
        <w:rPr>
          <w:szCs w:val="24"/>
          <w:lang w:eastAsia="ru-RU"/>
        </w:rPr>
        <w:t>, должен оплатить соответствующую часть стоимости СИЗ пропорционально оставшемуся сроку носки с учётом НДС, приходящегося на эту часть стоимости.</w:t>
      </w:r>
      <w:r>
        <w:rPr>
          <w:szCs w:val="24"/>
          <w:lang w:eastAsia="ru-RU"/>
        </w:rPr>
        <w:t xml:space="preserve"> </w:t>
      </w:r>
      <w:r w:rsidR="004B4C1C">
        <w:rPr>
          <w:szCs w:val="24"/>
          <w:lang w:eastAsia="ru-RU"/>
        </w:rPr>
        <w:t>В течение 1 рабочего дня с даты увольнения или перевода на другую работу, р</w:t>
      </w:r>
      <w:r>
        <w:rPr>
          <w:szCs w:val="24"/>
          <w:lang w:eastAsia="ru-RU"/>
        </w:rPr>
        <w:t xml:space="preserve">аботником </w:t>
      </w:r>
      <w:r w:rsidR="004B4C1C">
        <w:rPr>
          <w:szCs w:val="24"/>
          <w:lang w:eastAsia="ru-RU"/>
        </w:rPr>
        <w:t xml:space="preserve">предоставляется заявление </w:t>
      </w:r>
      <w:r w:rsidRPr="000E24EE">
        <w:rPr>
          <w:szCs w:val="24"/>
          <w:lang w:eastAsia="ru-RU"/>
        </w:rPr>
        <w:t xml:space="preserve">на имя руководителя ОГ </w:t>
      </w:r>
      <w:r w:rsidR="004B4C1C">
        <w:rPr>
          <w:szCs w:val="24"/>
          <w:lang w:eastAsia="ru-RU"/>
        </w:rPr>
        <w:t xml:space="preserve">(по форме ОГ) </w:t>
      </w:r>
      <w:r w:rsidRPr="000E24EE">
        <w:rPr>
          <w:szCs w:val="24"/>
          <w:lang w:eastAsia="ru-RU"/>
        </w:rPr>
        <w:t>на удержание из заработной платы работника ОГ остаточной стоимости СИЗ.</w:t>
      </w:r>
      <w:r w:rsidR="004B4C1C">
        <w:rPr>
          <w:szCs w:val="24"/>
          <w:lang w:eastAsia="ru-RU"/>
        </w:rPr>
        <w:t xml:space="preserve"> </w:t>
      </w:r>
      <w:r w:rsidRPr="000E24EE">
        <w:rPr>
          <w:szCs w:val="24"/>
          <w:lang w:eastAsia="ru-RU"/>
        </w:rPr>
        <w:t>В заявлении указывается наименование СИЗ, количество, цена и остаточная стоимость из рас</w:t>
      </w:r>
      <w:r w:rsidR="004B4C1C">
        <w:rPr>
          <w:szCs w:val="24"/>
          <w:lang w:eastAsia="ru-RU"/>
        </w:rPr>
        <w:t xml:space="preserve">чёта срока носки с учётом НДС. </w:t>
      </w:r>
      <w:r w:rsidRPr="000E24EE">
        <w:rPr>
          <w:szCs w:val="24"/>
          <w:lang w:eastAsia="ru-RU"/>
        </w:rPr>
        <w:t xml:space="preserve">Если работник ОГ, не сдавший СИЗ, отказался писать заявление на удержание задолженности из заработной платы, или вносить сумму долга на расчётный счёт ОГ, то непосредственный руководитель </w:t>
      </w:r>
      <w:r w:rsidR="004B4C1C" w:rsidRPr="003632C3">
        <w:rPr>
          <w:szCs w:val="24"/>
          <w:lang w:eastAsia="ru-RU"/>
        </w:rPr>
        <w:t xml:space="preserve">производственного подразделения ОГ </w:t>
      </w:r>
      <w:r w:rsidRPr="003632C3">
        <w:rPr>
          <w:szCs w:val="24"/>
          <w:lang w:eastAsia="ru-RU"/>
        </w:rPr>
        <w:t xml:space="preserve">работника </w:t>
      </w:r>
      <w:r w:rsidR="004B4C1C" w:rsidRPr="003632C3">
        <w:rPr>
          <w:szCs w:val="24"/>
          <w:lang w:eastAsia="ru-RU"/>
        </w:rPr>
        <w:t>направляет информацию об этом в</w:t>
      </w:r>
      <w:r w:rsidRPr="003632C3">
        <w:rPr>
          <w:szCs w:val="24"/>
          <w:lang w:eastAsia="ru-RU"/>
        </w:rPr>
        <w:t xml:space="preserve"> СП ОГ</w:t>
      </w:r>
      <w:r w:rsidR="004B4C1C" w:rsidRPr="003632C3">
        <w:rPr>
          <w:szCs w:val="24"/>
          <w:lang w:eastAsia="ru-RU"/>
        </w:rPr>
        <w:t>, ответственное за</w:t>
      </w:r>
      <w:r w:rsidRPr="003632C3">
        <w:rPr>
          <w:szCs w:val="24"/>
          <w:lang w:eastAsia="ru-RU"/>
        </w:rPr>
        <w:t xml:space="preserve"> правов</w:t>
      </w:r>
      <w:r w:rsidR="004B4C1C" w:rsidRPr="003632C3">
        <w:rPr>
          <w:szCs w:val="24"/>
          <w:lang w:eastAsia="ru-RU"/>
        </w:rPr>
        <w:t>ое</w:t>
      </w:r>
      <w:r w:rsidRPr="003632C3">
        <w:rPr>
          <w:szCs w:val="24"/>
          <w:lang w:eastAsia="ru-RU"/>
        </w:rPr>
        <w:t xml:space="preserve"> </w:t>
      </w:r>
      <w:r w:rsidR="004B4C1C" w:rsidRPr="003632C3">
        <w:rPr>
          <w:szCs w:val="24"/>
          <w:lang w:eastAsia="ru-RU"/>
        </w:rPr>
        <w:t>обеспечение ОГ</w:t>
      </w:r>
      <w:r w:rsidR="007844EF" w:rsidRPr="003632C3">
        <w:rPr>
          <w:szCs w:val="24"/>
          <w:lang w:eastAsia="ru-RU"/>
        </w:rPr>
        <w:t xml:space="preserve"> в целях возмещения убытков в соответствии с требованиями</w:t>
      </w:r>
      <w:r w:rsidRPr="003632C3">
        <w:rPr>
          <w:szCs w:val="24"/>
          <w:lang w:eastAsia="ru-RU"/>
        </w:rPr>
        <w:t xml:space="preserve"> </w:t>
      </w:r>
      <w:r w:rsidR="007844EF" w:rsidRPr="003632C3">
        <w:t>Положения Компании «Механизм возмещения убытков и ущерба, причиненных Компании действиями (бездействиями) работников (должностных лиц, представителями контрагентов и третьими лицами)» № П3-06 Р-0114.</w:t>
      </w:r>
    </w:p>
    <w:p w14:paraId="1902312D" w14:textId="77777777" w:rsidR="000E24EE" w:rsidRDefault="000E24EE" w:rsidP="000E24EE">
      <w:pPr>
        <w:rPr>
          <w:szCs w:val="24"/>
          <w:lang w:eastAsia="ru-RU"/>
        </w:rPr>
      </w:pPr>
    </w:p>
    <w:p w14:paraId="1E144245" w14:textId="77777777" w:rsidR="000E24EE" w:rsidRDefault="000E24EE" w:rsidP="000E24EE">
      <w:pPr>
        <w:rPr>
          <w:szCs w:val="24"/>
          <w:lang w:eastAsia="ru-RU"/>
        </w:rPr>
      </w:pPr>
      <w:r w:rsidRPr="00C44DF7">
        <w:rPr>
          <w:szCs w:val="24"/>
          <w:lang w:eastAsia="ru-RU"/>
        </w:rPr>
        <w:t>СИЗ, возвращённые работниками при увольнении или переводе на другую работу, имеющие неоконченные сроки эксплуатации и ещё пригодные для дальнейшего использования, могут быть использованы в качестве дежурного фонда после их стирки, чистки, дегазации, дезактивации, дезинфекции, обезвреживания и ремонта. Дежурный фонд предназначен для обеспечения СИЗ</w:t>
      </w:r>
      <w:r w:rsidRPr="0060040F">
        <w:rPr>
          <w:szCs w:val="24"/>
          <w:lang w:eastAsia="ru-RU"/>
        </w:rPr>
        <w:t xml:space="preserve"> посетителей производственных объектов</w:t>
      </w:r>
      <w:r>
        <w:rPr>
          <w:szCs w:val="24"/>
          <w:lang w:eastAsia="ru-RU"/>
        </w:rPr>
        <w:t xml:space="preserve"> ОГ.</w:t>
      </w:r>
    </w:p>
    <w:p w14:paraId="0A3F1734" w14:textId="77777777" w:rsidR="000E24EE" w:rsidRDefault="000E24EE" w:rsidP="000E24EE">
      <w:pPr>
        <w:rPr>
          <w:szCs w:val="24"/>
          <w:lang w:eastAsia="ru-RU"/>
        </w:rPr>
      </w:pPr>
    </w:p>
    <w:p w14:paraId="7AF402CB" w14:textId="130D149E" w:rsidR="00BE6E6E" w:rsidRPr="00C44DF7" w:rsidRDefault="00496B52" w:rsidP="001B1D7C">
      <w:pPr>
        <w:pStyle w:val="S0"/>
      </w:pPr>
      <w:r w:rsidRPr="00C44DF7">
        <w:t xml:space="preserve">За </w:t>
      </w:r>
      <w:r w:rsidR="00D30A6A">
        <w:t>работниками</w:t>
      </w:r>
      <w:r w:rsidRPr="00C44DF7">
        <w:t xml:space="preserve">, вышедшими на пенсию по старости, по решению </w:t>
      </w:r>
      <w:r w:rsidR="0082062E">
        <w:t>руководителя СП</w:t>
      </w:r>
      <w:r w:rsidR="002E7289">
        <w:t>,</w:t>
      </w:r>
      <w:r w:rsidR="0082062E">
        <w:t xml:space="preserve"> в котором рабо</w:t>
      </w:r>
      <w:r w:rsidR="00907A55">
        <w:t>та</w:t>
      </w:r>
      <w:r w:rsidR="0082062E">
        <w:t xml:space="preserve">ет работник и </w:t>
      </w:r>
      <w:r w:rsidR="0082062E" w:rsidRPr="002E0B94">
        <w:t xml:space="preserve">согласованию </w:t>
      </w:r>
      <w:r w:rsidR="00907A55" w:rsidRPr="002E0B94">
        <w:t xml:space="preserve">руководителя </w:t>
      </w:r>
      <w:r w:rsidR="0082062E" w:rsidRPr="002E0B94">
        <w:t>ОГ</w:t>
      </w:r>
      <w:r w:rsidRPr="002E0B94">
        <w:t>, может быть</w:t>
      </w:r>
      <w:r w:rsidRPr="00C44DF7">
        <w:t xml:space="preserve"> сохранена выданная им спецодежда и спецобувь.</w:t>
      </w:r>
    </w:p>
    <w:p w14:paraId="7E1C23C6" w14:textId="77777777" w:rsidR="000B31A2" w:rsidRPr="00C44DF7" w:rsidRDefault="000B31A2" w:rsidP="001B1D7C">
      <w:pPr>
        <w:pStyle w:val="S0"/>
      </w:pPr>
    </w:p>
    <w:p w14:paraId="189550DA" w14:textId="3F97E15E" w:rsidR="00BE6E6E" w:rsidRPr="00C44DF7" w:rsidRDefault="00B53006" w:rsidP="001B1D7C">
      <w:pPr>
        <w:pStyle w:val="S0"/>
      </w:pPr>
      <w:r>
        <w:t>ОГ</w:t>
      </w:r>
      <w:r w:rsidR="00BE6E6E" w:rsidRPr="00C44DF7">
        <w:t xml:space="preserve"> обязан</w:t>
      </w:r>
      <w:r>
        <w:t>о</w:t>
      </w:r>
      <w:r w:rsidR="00BE6E6E" w:rsidRPr="00C44DF7">
        <w:t xml:space="preserve"> доводить до сведения работников информацию о полагающихся им средствах защиты</w:t>
      </w:r>
      <w:r w:rsidR="009501F6" w:rsidRPr="00C44DF7">
        <w:t xml:space="preserve"> при проведении вводного инструктажа</w:t>
      </w:r>
      <w:r w:rsidR="00366FAC">
        <w:t xml:space="preserve"> в соответствии с требованиями Положения Компании «</w:t>
      </w:r>
      <w:r w:rsidR="00366FAC" w:rsidRPr="00735190">
        <w:t>Порядок обучения (подготовки) и проверки знаний (аттестации) работников по безопасности труда</w:t>
      </w:r>
      <w:r w:rsidR="00366FAC">
        <w:t>» № П3-05 С-0081</w:t>
      </w:r>
      <w:r>
        <w:t>.</w:t>
      </w:r>
      <w:r w:rsidR="00BE6E6E" w:rsidRPr="00A34069">
        <w:rPr>
          <w:highlight w:val="yellow"/>
        </w:rPr>
        <w:t xml:space="preserve"> </w:t>
      </w:r>
    </w:p>
    <w:p w14:paraId="334B80A8" w14:textId="77777777" w:rsidR="000B31A2" w:rsidRPr="00C44DF7" w:rsidRDefault="000B31A2" w:rsidP="001B1D7C">
      <w:pPr>
        <w:pStyle w:val="S0"/>
      </w:pPr>
    </w:p>
    <w:p w14:paraId="72936F1E" w14:textId="77777777" w:rsidR="00BE6E6E" w:rsidRPr="00C44DF7" w:rsidRDefault="00BE6E6E" w:rsidP="001B1D7C">
      <w:pPr>
        <w:pStyle w:val="S0"/>
      </w:pPr>
      <w:r w:rsidRPr="00C44DF7">
        <w:t xml:space="preserve">Работники не допускаются к работе без </w:t>
      </w:r>
      <w:r w:rsidR="009501F6" w:rsidRPr="00C44DF7">
        <w:t>СИЗ</w:t>
      </w:r>
      <w:r w:rsidRPr="00C44DF7">
        <w:t>, предусмотренных нормами</w:t>
      </w:r>
      <w:r w:rsidR="009501F6" w:rsidRPr="00C44DF7">
        <w:t xml:space="preserve"> ОГ</w:t>
      </w:r>
      <w:r w:rsidRPr="00C44DF7">
        <w:t>, в неисправной, не отремонтированной, загрязн</w:t>
      </w:r>
      <w:r w:rsidR="009501F6" w:rsidRPr="00C44DF7">
        <w:t>ё</w:t>
      </w:r>
      <w:r w:rsidRPr="00C44DF7">
        <w:t xml:space="preserve">нной специальной одежде и специальной обуви, а также с неисправными </w:t>
      </w:r>
      <w:r w:rsidR="009501F6" w:rsidRPr="00C44DF7">
        <w:t>СИЗ</w:t>
      </w:r>
      <w:r w:rsidRPr="00C44DF7">
        <w:t>.</w:t>
      </w:r>
    </w:p>
    <w:p w14:paraId="1D1AB3AF" w14:textId="77777777" w:rsidR="000B31A2" w:rsidRPr="00C44DF7" w:rsidRDefault="000B31A2" w:rsidP="001B1D7C">
      <w:pPr>
        <w:pStyle w:val="S0"/>
      </w:pPr>
    </w:p>
    <w:p w14:paraId="246BF5B3" w14:textId="7BC1ADEB" w:rsidR="000B31A2" w:rsidRDefault="00527108" w:rsidP="001B1D7C">
      <w:pPr>
        <w:pStyle w:val="S0"/>
      </w:pPr>
      <w:r w:rsidRPr="00C44DF7">
        <w:t xml:space="preserve">Работники </w:t>
      </w:r>
      <w:r w:rsidRPr="002E0B94">
        <w:t xml:space="preserve">обязаны </w:t>
      </w:r>
      <w:r w:rsidR="00A976D7" w:rsidRPr="002E0B94">
        <w:t>применять СИЗ</w:t>
      </w:r>
      <w:r w:rsidR="00A34069" w:rsidRPr="002E0B94">
        <w:t xml:space="preserve"> в соответствие с назначением и рекомендациями завода </w:t>
      </w:r>
      <w:r w:rsidR="00577A0B" w:rsidRPr="002E0B94">
        <w:t>производител</w:t>
      </w:r>
      <w:r w:rsidR="00A34069" w:rsidRPr="002E0B94">
        <w:t>я</w:t>
      </w:r>
      <w:r w:rsidRPr="002E0B94">
        <w:t>.</w:t>
      </w:r>
    </w:p>
    <w:p w14:paraId="5CCCCF71" w14:textId="77777777" w:rsidR="005A2D30" w:rsidRDefault="005A2D30" w:rsidP="001B1D7C">
      <w:pPr>
        <w:pStyle w:val="S0"/>
      </w:pPr>
    </w:p>
    <w:p w14:paraId="677C9B85" w14:textId="6F2D5FE1" w:rsidR="005A2D30" w:rsidRPr="00C44DF7" w:rsidRDefault="005A2D30" w:rsidP="005A2D30">
      <w:pPr>
        <w:tabs>
          <w:tab w:val="left" w:pos="426"/>
        </w:tabs>
      </w:pPr>
      <w:r w:rsidRPr="00A44B0A">
        <w:t>Производственные подразделения ОГ</w:t>
      </w:r>
      <w:r>
        <w:t xml:space="preserve"> </w:t>
      </w:r>
      <w:r w:rsidRPr="00624B61">
        <w:t>формиру</w:t>
      </w:r>
      <w:r>
        <w:t>ю</w:t>
      </w:r>
      <w:r w:rsidRPr="00624B61">
        <w:t xml:space="preserve">т потребность в СИЗ с учётом </w:t>
      </w:r>
      <w:r>
        <w:t>Н</w:t>
      </w:r>
      <w:r w:rsidRPr="00624B61">
        <w:t>орм ОГ,</w:t>
      </w:r>
      <w:r w:rsidRPr="00C44DF7">
        <w:t xml:space="preserve"> численности работников, необходимости в дежурных СИЗ, резервов и складских остатков СИЗ, </w:t>
      </w:r>
      <w:r w:rsidRPr="00A44B0A">
        <w:t>учитывая необходимый резерв СИЗ в размер</w:t>
      </w:r>
      <w:r>
        <w:t>е 10% от годовой потребности ОГ.</w:t>
      </w:r>
    </w:p>
    <w:p w14:paraId="5CBDA58C" w14:textId="77777777" w:rsidR="00527108" w:rsidRPr="00C44DF7" w:rsidRDefault="00527108" w:rsidP="001B1D7C">
      <w:pPr>
        <w:pStyle w:val="S0"/>
      </w:pPr>
    </w:p>
    <w:p w14:paraId="7284DDAC" w14:textId="4B17034E" w:rsidR="0007510E" w:rsidRPr="0098681C" w:rsidRDefault="0007510E" w:rsidP="0007510E">
      <w:pPr>
        <w:pStyle w:val="S0"/>
      </w:pPr>
      <w:r w:rsidRPr="0098681C">
        <w:t xml:space="preserve">В случае необеспечения работника СИЗ в соответствии с </w:t>
      </w:r>
      <w:r w:rsidR="00FF33BF">
        <w:t>ТОН/ТН</w:t>
      </w:r>
      <w:r w:rsidRPr="0098681C">
        <w:t xml:space="preserve"> или </w:t>
      </w:r>
      <w:r w:rsidRPr="00ED40CA">
        <w:t>нормами ОГ</w:t>
      </w:r>
      <w:r w:rsidRPr="0098681C">
        <w:t xml:space="preserve">, он обязан уведомить об этом </w:t>
      </w:r>
      <w:r w:rsidR="00D30A6A">
        <w:t xml:space="preserve">своего </w:t>
      </w:r>
      <w:r w:rsidRPr="0098681C">
        <w:t>непосредственного руководителя и приостановить выполнение трудовых обязанностей до устранения указанного нарушения. Отказ работника от выполнения трудовых обязанностей в указанной ситуации не может служить основанием для привлечения его к дисциплинарной ответственности.</w:t>
      </w:r>
    </w:p>
    <w:p w14:paraId="6E390C50" w14:textId="77777777" w:rsidR="0007510E" w:rsidRPr="0060040F" w:rsidRDefault="0007510E" w:rsidP="001B1D7C">
      <w:pPr>
        <w:pStyle w:val="S0"/>
      </w:pPr>
    </w:p>
    <w:p w14:paraId="1D9A4A95" w14:textId="77777777" w:rsidR="008B7EDD" w:rsidRPr="00AB4098" w:rsidRDefault="008B7EDD" w:rsidP="00D33D5B">
      <w:pPr>
        <w:pStyle w:val="S0"/>
      </w:pPr>
    </w:p>
    <w:p w14:paraId="432BF0CC" w14:textId="1F89EF3A" w:rsidR="00BE6E6E" w:rsidRPr="007E58B6" w:rsidRDefault="00BE6E6E" w:rsidP="00170714">
      <w:pPr>
        <w:pStyle w:val="S23"/>
        <w:numPr>
          <w:ilvl w:val="1"/>
          <w:numId w:val="81"/>
        </w:numPr>
        <w:tabs>
          <w:tab w:val="left" w:pos="567"/>
        </w:tabs>
        <w:ind w:left="0" w:firstLine="0"/>
      </w:pPr>
      <w:bookmarkStart w:id="151" w:name="_Toc437530667"/>
      <w:bookmarkStart w:id="152" w:name="_Toc424034874"/>
      <w:bookmarkStart w:id="153" w:name="_Toc437530668"/>
      <w:bookmarkStart w:id="154" w:name="_Toc533865857"/>
      <w:bookmarkEnd w:id="151"/>
      <w:r w:rsidRPr="00C74E3A">
        <w:t xml:space="preserve">ПОРЯДОК </w:t>
      </w:r>
      <w:r w:rsidR="007D1E9D" w:rsidRPr="000D78D3">
        <w:t xml:space="preserve">И УЧЕТ </w:t>
      </w:r>
      <w:r w:rsidRPr="00B54B65">
        <w:t>В</w:t>
      </w:r>
      <w:r w:rsidRPr="007E58B6">
        <w:t>ЫДАЧИ СИЗ</w:t>
      </w:r>
      <w:bookmarkEnd w:id="152"/>
      <w:bookmarkEnd w:id="153"/>
      <w:bookmarkEnd w:id="154"/>
    </w:p>
    <w:p w14:paraId="07C1A492" w14:textId="77777777" w:rsidR="008B7EDD" w:rsidRPr="00C44DF7" w:rsidRDefault="008B7EDD" w:rsidP="00D33D5B">
      <w:pPr>
        <w:pStyle w:val="S0"/>
      </w:pPr>
    </w:p>
    <w:p w14:paraId="5168E4BC" w14:textId="274C4043" w:rsidR="00BF3C38" w:rsidRDefault="00BF3C38" w:rsidP="001B1D7C">
      <w:pPr>
        <w:rPr>
          <w:szCs w:val="24"/>
          <w:lang w:eastAsia="ru-RU"/>
        </w:rPr>
      </w:pPr>
      <w:r w:rsidRPr="00C125B9">
        <w:rPr>
          <w:szCs w:val="24"/>
          <w:lang w:eastAsia="ru-RU"/>
        </w:rPr>
        <w:t>ОГ в соответствие с требованиями Трудового кодекса РФ выдает СИЗ работн</w:t>
      </w:r>
      <w:r w:rsidR="00686756">
        <w:rPr>
          <w:szCs w:val="24"/>
          <w:lang w:eastAsia="ru-RU"/>
        </w:rPr>
        <w:t>и</w:t>
      </w:r>
      <w:r w:rsidRPr="00C125B9">
        <w:rPr>
          <w:szCs w:val="24"/>
          <w:lang w:eastAsia="ru-RU"/>
        </w:rPr>
        <w:t>кам занятым на вредных и опасных условиях труда, а также профессиям и должностям, кот</w:t>
      </w:r>
      <w:r w:rsidR="00686756">
        <w:rPr>
          <w:szCs w:val="24"/>
          <w:lang w:eastAsia="ru-RU"/>
        </w:rPr>
        <w:t>о</w:t>
      </w:r>
      <w:r w:rsidRPr="00C125B9">
        <w:rPr>
          <w:szCs w:val="24"/>
          <w:lang w:eastAsia="ru-RU"/>
        </w:rPr>
        <w:t>рым положены СИЗ.</w:t>
      </w:r>
    </w:p>
    <w:p w14:paraId="370E777A" w14:textId="5FAF1ED2" w:rsidR="00BF3C38" w:rsidRDefault="00BF3C38" w:rsidP="001B1D7C">
      <w:pPr>
        <w:rPr>
          <w:szCs w:val="24"/>
          <w:lang w:eastAsia="ru-RU"/>
        </w:rPr>
      </w:pPr>
    </w:p>
    <w:p w14:paraId="275C26AB" w14:textId="77777777" w:rsidR="00BE6E6E" w:rsidRPr="00AB4098" w:rsidRDefault="00BE6E6E" w:rsidP="001B1D7C">
      <w:pPr>
        <w:rPr>
          <w:szCs w:val="24"/>
          <w:lang w:eastAsia="ru-RU"/>
        </w:rPr>
      </w:pPr>
      <w:r w:rsidRPr="00AB4098">
        <w:rPr>
          <w:szCs w:val="24"/>
          <w:lang w:eastAsia="ru-RU"/>
        </w:rPr>
        <w:t>СИЗ, выдаваемые работникам, должны соответствовать их полу, росту, размерам, а также характеру</w:t>
      </w:r>
      <w:r w:rsidR="00FE1CD2">
        <w:rPr>
          <w:szCs w:val="24"/>
          <w:lang w:eastAsia="ru-RU"/>
        </w:rPr>
        <w:t xml:space="preserve"> и</w:t>
      </w:r>
      <w:r w:rsidRPr="00AB4098">
        <w:rPr>
          <w:szCs w:val="24"/>
          <w:lang w:eastAsia="ru-RU"/>
        </w:rPr>
        <w:t xml:space="preserve"> условиям работы</w:t>
      </w:r>
      <w:r w:rsidR="00FE1CD2">
        <w:rPr>
          <w:szCs w:val="24"/>
          <w:lang w:eastAsia="ru-RU"/>
        </w:rPr>
        <w:t>,</w:t>
      </w:r>
      <w:r w:rsidRPr="00AB4098">
        <w:rPr>
          <w:szCs w:val="24"/>
          <w:lang w:eastAsia="ru-RU"/>
        </w:rPr>
        <w:t xml:space="preserve"> обеспечивать необходимый уровень защиты. </w:t>
      </w:r>
    </w:p>
    <w:p w14:paraId="15442499" w14:textId="77777777" w:rsidR="008B7EDD" w:rsidRPr="00AB4098" w:rsidRDefault="008B7EDD" w:rsidP="001B1D7C">
      <w:pPr>
        <w:rPr>
          <w:szCs w:val="24"/>
          <w:lang w:eastAsia="ru-RU"/>
        </w:rPr>
      </w:pPr>
    </w:p>
    <w:p w14:paraId="723CB714" w14:textId="77777777" w:rsidR="00BE6E6E" w:rsidRPr="00C44DF7" w:rsidRDefault="00EA266B" w:rsidP="001B1D7C">
      <w:pPr>
        <w:rPr>
          <w:szCs w:val="24"/>
          <w:lang w:eastAsia="ru-RU"/>
        </w:rPr>
      </w:pPr>
      <w:r>
        <w:rPr>
          <w:szCs w:val="24"/>
          <w:lang w:eastAsia="ru-RU"/>
        </w:rPr>
        <w:t>ОГ</w:t>
      </w:r>
      <w:r w:rsidR="007373D2" w:rsidRPr="007E58B6">
        <w:rPr>
          <w:szCs w:val="24"/>
          <w:lang w:eastAsia="ru-RU"/>
        </w:rPr>
        <w:t xml:space="preserve"> имеет право с учё</w:t>
      </w:r>
      <w:r w:rsidR="00BE6E6E" w:rsidRPr="00C44DF7">
        <w:rPr>
          <w:szCs w:val="24"/>
          <w:lang w:eastAsia="ru-RU"/>
        </w:rPr>
        <w:t xml:space="preserve">том мнения выборного органа первичной профсоюзной организации или иного уполномоченного работниками представительного органа заменять один </w:t>
      </w:r>
      <w:r w:rsidR="007923D5" w:rsidRPr="00C44DF7">
        <w:rPr>
          <w:szCs w:val="24"/>
          <w:lang w:eastAsia="ru-RU"/>
        </w:rPr>
        <w:t>вид СИЗ</w:t>
      </w:r>
      <w:r w:rsidR="00A8754F">
        <w:rPr>
          <w:szCs w:val="24"/>
          <w:lang w:eastAsia="ru-RU"/>
        </w:rPr>
        <w:t>, предусмотренного</w:t>
      </w:r>
      <w:r w:rsidR="00BE6E6E" w:rsidRPr="00C44DF7">
        <w:rPr>
          <w:szCs w:val="24"/>
          <w:lang w:eastAsia="ru-RU"/>
        </w:rPr>
        <w:t xml:space="preserve"> </w:t>
      </w:r>
      <w:r w:rsidR="00A8754F">
        <w:rPr>
          <w:szCs w:val="24"/>
          <w:lang w:eastAsia="ru-RU"/>
        </w:rPr>
        <w:t>ТОН</w:t>
      </w:r>
      <w:r w:rsidR="00FF33BF">
        <w:rPr>
          <w:szCs w:val="24"/>
          <w:lang w:eastAsia="ru-RU"/>
        </w:rPr>
        <w:t>/</w:t>
      </w:r>
      <w:r w:rsidR="0098681C">
        <w:rPr>
          <w:szCs w:val="24"/>
          <w:lang w:eastAsia="ru-RU"/>
        </w:rPr>
        <w:t>ТН</w:t>
      </w:r>
      <w:r w:rsidR="00A8754F">
        <w:rPr>
          <w:szCs w:val="24"/>
          <w:lang w:eastAsia="ru-RU"/>
        </w:rPr>
        <w:t>,</w:t>
      </w:r>
      <w:r w:rsidR="00BE6E6E" w:rsidRPr="00C44DF7">
        <w:rPr>
          <w:szCs w:val="24"/>
          <w:lang w:eastAsia="ru-RU"/>
        </w:rPr>
        <w:t xml:space="preserve"> аналогичным, обеспечивающим равноценную защиту от опасных и вредных производственных факторов.</w:t>
      </w:r>
    </w:p>
    <w:p w14:paraId="1E486EA2" w14:textId="77777777" w:rsidR="008B7EDD" w:rsidRPr="0060040F" w:rsidRDefault="008B7EDD" w:rsidP="001B1D7C">
      <w:pPr>
        <w:rPr>
          <w:szCs w:val="24"/>
          <w:lang w:eastAsia="ru-RU"/>
        </w:rPr>
      </w:pPr>
    </w:p>
    <w:p w14:paraId="5BC8F3C6" w14:textId="65BAA9DE" w:rsidR="00BE6E6E" w:rsidRPr="00C125B9" w:rsidRDefault="00BE6E6E" w:rsidP="001B1D7C">
      <w:pPr>
        <w:rPr>
          <w:szCs w:val="24"/>
          <w:lang w:eastAsia="ru-RU"/>
        </w:rPr>
      </w:pPr>
      <w:r w:rsidRPr="0060040F">
        <w:rPr>
          <w:szCs w:val="24"/>
          <w:lang w:eastAsia="ru-RU"/>
        </w:rPr>
        <w:t>СИЗ, предназначенные для использования в особых т</w:t>
      </w:r>
      <w:r w:rsidRPr="00AB4098">
        <w:rPr>
          <w:szCs w:val="24"/>
          <w:lang w:eastAsia="ru-RU"/>
        </w:rPr>
        <w:t xml:space="preserve">емпературных условиях, обусловленных ежегодными сезонными изменениями температуры, выдаются работникам с наступлением соответствующего периода года, а с его окончанием сдаются </w:t>
      </w:r>
      <w:r w:rsidRPr="00C44DF7">
        <w:rPr>
          <w:szCs w:val="24"/>
          <w:lang w:eastAsia="ru-RU"/>
        </w:rPr>
        <w:t>для организованного хранения до следую</w:t>
      </w:r>
      <w:r w:rsidR="00B145E9" w:rsidRPr="00C44DF7">
        <w:rPr>
          <w:szCs w:val="24"/>
          <w:lang w:eastAsia="ru-RU"/>
        </w:rPr>
        <w:t>щего сезона. Вр</w:t>
      </w:r>
      <w:r w:rsidR="00B145E9" w:rsidRPr="0060040F">
        <w:rPr>
          <w:szCs w:val="24"/>
          <w:lang w:eastAsia="ru-RU"/>
        </w:rPr>
        <w:t xml:space="preserve">емя выдачи утеплённой специальной одежды и </w:t>
      </w:r>
      <w:r w:rsidR="00CB7144" w:rsidRPr="0060040F">
        <w:rPr>
          <w:szCs w:val="24"/>
          <w:lang w:eastAsia="ru-RU"/>
        </w:rPr>
        <w:t>утеплённой</w:t>
      </w:r>
      <w:r w:rsidRPr="0060040F">
        <w:rPr>
          <w:szCs w:val="24"/>
          <w:lang w:eastAsia="ru-RU"/>
        </w:rPr>
        <w:t xml:space="preserve"> специальной обуви </w:t>
      </w:r>
      <w:r w:rsidRPr="00EA266B">
        <w:rPr>
          <w:szCs w:val="24"/>
          <w:lang w:eastAsia="ru-RU"/>
        </w:rPr>
        <w:t xml:space="preserve">устанавливается </w:t>
      </w:r>
      <w:r w:rsidR="00EA266B" w:rsidRPr="00EA266B">
        <w:rPr>
          <w:szCs w:val="24"/>
          <w:lang w:eastAsia="ru-RU"/>
        </w:rPr>
        <w:t>ОГ</w:t>
      </w:r>
      <w:r w:rsidRPr="00EA266B">
        <w:rPr>
          <w:szCs w:val="24"/>
          <w:lang w:eastAsia="ru-RU"/>
        </w:rPr>
        <w:t xml:space="preserve"> по</w:t>
      </w:r>
      <w:r w:rsidRPr="00C44DF7">
        <w:rPr>
          <w:szCs w:val="24"/>
          <w:lang w:eastAsia="ru-RU"/>
        </w:rPr>
        <w:t xml:space="preserve"> согласованию </w:t>
      </w:r>
      <w:r w:rsidR="00D806E3" w:rsidRPr="0060040F">
        <w:rPr>
          <w:szCs w:val="24"/>
          <w:lang w:eastAsia="ru-RU"/>
        </w:rPr>
        <w:t xml:space="preserve">с </w:t>
      </w:r>
      <w:r w:rsidRPr="0060040F">
        <w:rPr>
          <w:szCs w:val="24"/>
          <w:lang w:eastAsia="ru-RU"/>
        </w:rPr>
        <w:t>соответствующим профсоюзным органом или иным уполномоченным работникам</w:t>
      </w:r>
      <w:r w:rsidR="003F1977" w:rsidRPr="00AB4098">
        <w:rPr>
          <w:szCs w:val="24"/>
          <w:lang w:eastAsia="ru-RU"/>
        </w:rPr>
        <w:t>и представительным органом с учё</w:t>
      </w:r>
      <w:r w:rsidRPr="00AB4098">
        <w:rPr>
          <w:szCs w:val="24"/>
          <w:lang w:eastAsia="ru-RU"/>
        </w:rPr>
        <w:t>том местных климатических условий</w:t>
      </w:r>
      <w:r w:rsidRPr="00C74E3A">
        <w:rPr>
          <w:szCs w:val="24"/>
          <w:lang w:eastAsia="ru-RU"/>
        </w:rPr>
        <w:t xml:space="preserve">. В сроки носки СИЗ, применяемых в особых температурных условиях, включается время их </w:t>
      </w:r>
      <w:r w:rsidRPr="00C125B9">
        <w:rPr>
          <w:szCs w:val="24"/>
          <w:lang w:eastAsia="ru-RU"/>
        </w:rPr>
        <w:t>хранения</w:t>
      </w:r>
      <w:r w:rsidR="00CB0087" w:rsidRPr="00C125B9">
        <w:rPr>
          <w:szCs w:val="24"/>
          <w:lang w:eastAsia="ru-RU"/>
        </w:rPr>
        <w:t xml:space="preserve"> на складе</w:t>
      </w:r>
      <w:r w:rsidRPr="00C125B9">
        <w:rPr>
          <w:szCs w:val="24"/>
          <w:lang w:eastAsia="ru-RU"/>
        </w:rPr>
        <w:t>.</w:t>
      </w:r>
    </w:p>
    <w:p w14:paraId="473CD23D" w14:textId="77777777" w:rsidR="008B7EDD" w:rsidRPr="00C125B9" w:rsidRDefault="008B7EDD" w:rsidP="001B1D7C">
      <w:pPr>
        <w:rPr>
          <w:szCs w:val="24"/>
          <w:lang w:eastAsia="ru-RU"/>
        </w:rPr>
      </w:pPr>
    </w:p>
    <w:p w14:paraId="035A49CD" w14:textId="12652931" w:rsidR="00BE6E6E" w:rsidRPr="00C44DF7" w:rsidRDefault="00BE6E6E" w:rsidP="001B1D7C">
      <w:pPr>
        <w:rPr>
          <w:szCs w:val="24"/>
          <w:lang w:eastAsia="ru-RU"/>
        </w:rPr>
      </w:pPr>
      <w:r w:rsidRPr="00C125B9">
        <w:rPr>
          <w:szCs w:val="24"/>
          <w:lang w:eastAsia="ru-RU"/>
        </w:rPr>
        <w:t xml:space="preserve">Срок </w:t>
      </w:r>
      <w:r w:rsidR="00A5667D" w:rsidRPr="00C125B9">
        <w:rPr>
          <w:szCs w:val="24"/>
          <w:lang w:eastAsia="ru-RU"/>
        </w:rPr>
        <w:t xml:space="preserve">эксплуатации </w:t>
      </w:r>
      <w:r w:rsidRPr="00C125B9">
        <w:rPr>
          <w:szCs w:val="24"/>
          <w:lang w:eastAsia="ru-RU"/>
        </w:rPr>
        <w:t>СИЗ исчисляется с</w:t>
      </w:r>
      <w:r w:rsidR="009D3363" w:rsidRPr="00C125B9">
        <w:rPr>
          <w:szCs w:val="24"/>
          <w:lang w:eastAsia="ru-RU"/>
        </w:rPr>
        <w:t xml:space="preserve"> даты</w:t>
      </w:r>
      <w:r w:rsidRPr="00C125B9">
        <w:rPr>
          <w:szCs w:val="24"/>
          <w:lang w:eastAsia="ru-RU"/>
        </w:rPr>
        <w:t xml:space="preserve"> их фактической выдачи работнику, включает время их хранения</w:t>
      </w:r>
      <w:r w:rsidR="00CB0087" w:rsidRPr="00C125B9">
        <w:rPr>
          <w:szCs w:val="24"/>
          <w:lang w:eastAsia="ru-RU"/>
        </w:rPr>
        <w:t xml:space="preserve"> на складе</w:t>
      </w:r>
      <w:r w:rsidRPr="00C125B9">
        <w:rPr>
          <w:szCs w:val="24"/>
          <w:lang w:eastAsia="ru-RU"/>
        </w:rPr>
        <w:t xml:space="preserve">, и не должен превышать </w:t>
      </w:r>
      <w:r w:rsidR="00910B33" w:rsidRPr="00C125B9">
        <w:rPr>
          <w:szCs w:val="24"/>
          <w:lang w:eastAsia="ru-RU"/>
        </w:rPr>
        <w:t xml:space="preserve">гарантийного </w:t>
      </w:r>
      <w:r w:rsidRPr="00C125B9">
        <w:rPr>
          <w:szCs w:val="24"/>
          <w:lang w:eastAsia="ru-RU"/>
        </w:rPr>
        <w:t>срок</w:t>
      </w:r>
      <w:r w:rsidR="00910B33" w:rsidRPr="00C125B9">
        <w:rPr>
          <w:szCs w:val="24"/>
          <w:lang w:eastAsia="ru-RU"/>
        </w:rPr>
        <w:t>а</w:t>
      </w:r>
      <w:r w:rsidRPr="00C125B9">
        <w:rPr>
          <w:szCs w:val="24"/>
          <w:lang w:eastAsia="ru-RU"/>
        </w:rPr>
        <w:t xml:space="preserve"> хранения СИЗ, указанн</w:t>
      </w:r>
      <w:r w:rsidR="00CB0087" w:rsidRPr="00C125B9">
        <w:rPr>
          <w:szCs w:val="24"/>
          <w:lang w:eastAsia="ru-RU"/>
        </w:rPr>
        <w:t>ого</w:t>
      </w:r>
      <w:r w:rsidRPr="00C125B9">
        <w:rPr>
          <w:szCs w:val="24"/>
          <w:lang w:eastAsia="ru-RU"/>
        </w:rPr>
        <w:t xml:space="preserve"> в документации поставщика</w:t>
      </w:r>
      <w:r w:rsidR="00F9340B" w:rsidRPr="00C44DF7">
        <w:rPr>
          <w:szCs w:val="24"/>
          <w:lang w:eastAsia="ru-RU"/>
        </w:rPr>
        <w:t>/производителя</w:t>
      </w:r>
      <w:r w:rsidRPr="00C44DF7">
        <w:rPr>
          <w:szCs w:val="24"/>
          <w:lang w:eastAsia="ru-RU"/>
        </w:rPr>
        <w:t>.</w:t>
      </w:r>
    </w:p>
    <w:p w14:paraId="39CDF692" w14:textId="77777777" w:rsidR="008B7EDD" w:rsidRPr="00C44DF7" w:rsidRDefault="008B7EDD" w:rsidP="001B1D7C">
      <w:pPr>
        <w:rPr>
          <w:szCs w:val="24"/>
          <w:lang w:eastAsia="ru-RU"/>
        </w:rPr>
      </w:pPr>
    </w:p>
    <w:p w14:paraId="2D790240" w14:textId="3D92964D" w:rsidR="00BE6E6E" w:rsidRPr="00C44DF7" w:rsidRDefault="00BE6E6E" w:rsidP="001B1D7C">
      <w:pPr>
        <w:rPr>
          <w:szCs w:val="24"/>
          <w:lang w:eastAsia="ru-RU"/>
        </w:rPr>
      </w:pPr>
      <w:r w:rsidRPr="00C44DF7">
        <w:rPr>
          <w:szCs w:val="24"/>
          <w:lang w:eastAsia="ru-RU"/>
        </w:rPr>
        <w:t xml:space="preserve">Новые СИЗ выдаются после окончания сроков носки и списания ранее </w:t>
      </w:r>
      <w:r w:rsidRPr="00C125B9">
        <w:rPr>
          <w:szCs w:val="24"/>
          <w:lang w:eastAsia="ru-RU"/>
        </w:rPr>
        <w:t>выданных СИЗ</w:t>
      </w:r>
      <w:r w:rsidR="00CB0087" w:rsidRPr="00C125B9">
        <w:rPr>
          <w:szCs w:val="24"/>
          <w:lang w:eastAsia="ru-RU"/>
        </w:rPr>
        <w:t xml:space="preserve">, а </w:t>
      </w:r>
      <w:r w:rsidR="00143305" w:rsidRPr="00C125B9">
        <w:rPr>
          <w:szCs w:val="24"/>
          <w:lang w:eastAsia="ru-RU"/>
        </w:rPr>
        <w:t xml:space="preserve">также после порчи, </w:t>
      </w:r>
      <w:r w:rsidR="00CB0087" w:rsidRPr="00C125B9">
        <w:rPr>
          <w:szCs w:val="24"/>
          <w:lang w:eastAsia="ru-RU"/>
        </w:rPr>
        <w:t>утраты своих защитных характеристик</w:t>
      </w:r>
      <w:r w:rsidR="00143305" w:rsidRPr="00C125B9">
        <w:rPr>
          <w:szCs w:val="24"/>
          <w:lang w:eastAsia="ru-RU"/>
        </w:rPr>
        <w:t xml:space="preserve"> раньше сроки носки</w:t>
      </w:r>
      <w:r w:rsidRPr="00C125B9">
        <w:rPr>
          <w:szCs w:val="24"/>
          <w:lang w:eastAsia="ru-RU"/>
        </w:rPr>
        <w:t>.</w:t>
      </w:r>
    </w:p>
    <w:p w14:paraId="16582878" w14:textId="77777777" w:rsidR="008B7EDD" w:rsidRPr="00C44DF7" w:rsidRDefault="008B7EDD" w:rsidP="001B1D7C">
      <w:pPr>
        <w:rPr>
          <w:szCs w:val="24"/>
          <w:lang w:eastAsia="ru-RU"/>
        </w:rPr>
      </w:pPr>
    </w:p>
    <w:p w14:paraId="4F15478E" w14:textId="77777777" w:rsidR="008B7EDD" w:rsidRPr="00C44DF7" w:rsidRDefault="00BE6E6E" w:rsidP="001B1D7C">
      <w:pPr>
        <w:rPr>
          <w:szCs w:val="24"/>
          <w:lang w:eastAsia="ru-RU"/>
        </w:rPr>
      </w:pPr>
      <w:r w:rsidRPr="00C44DF7">
        <w:rPr>
          <w:szCs w:val="24"/>
          <w:lang w:eastAsia="ru-RU"/>
        </w:rPr>
        <w:t xml:space="preserve">Разрешается выдавать 2 (два) комплекта </w:t>
      </w:r>
      <w:r w:rsidR="00F9340B" w:rsidRPr="00C44DF7">
        <w:rPr>
          <w:szCs w:val="24"/>
          <w:lang w:eastAsia="ru-RU"/>
        </w:rPr>
        <w:t xml:space="preserve">специальной </w:t>
      </w:r>
      <w:r w:rsidRPr="00C44DF7">
        <w:rPr>
          <w:szCs w:val="24"/>
          <w:lang w:eastAsia="ru-RU"/>
        </w:rPr>
        <w:t>одежды с удвоением сроков носки для улучшения организации ухода за ней.</w:t>
      </w:r>
      <w:r w:rsidR="007161A6" w:rsidRPr="00C44DF7">
        <w:rPr>
          <w:szCs w:val="24"/>
          <w:lang w:eastAsia="ru-RU"/>
        </w:rPr>
        <w:t xml:space="preserve"> Решение должно оформляться РД ОГ.</w:t>
      </w:r>
      <w:r w:rsidRPr="00C44DF7">
        <w:rPr>
          <w:szCs w:val="24"/>
          <w:lang w:eastAsia="ru-RU"/>
        </w:rPr>
        <w:t xml:space="preserve"> </w:t>
      </w:r>
    </w:p>
    <w:p w14:paraId="7E66E2C1" w14:textId="77777777" w:rsidR="00CC3881" w:rsidRPr="00C44DF7" w:rsidRDefault="00CC3881" w:rsidP="001B1D7C">
      <w:pPr>
        <w:rPr>
          <w:szCs w:val="24"/>
          <w:lang w:eastAsia="ru-RU"/>
        </w:rPr>
      </w:pPr>
    </w:p>
    <w:p w14:paraId="4C1613F4" w14:textId="77777777" w:rsidR="00BE6E6E" w:rsidRPr="00B54B65" w:rsidRDefault="00BE6E6E" w:rsidP="001B1D7C">
      <w:pPr>
        <w:rPr>
          <w:szCs w:val="24"/>
          <w:lang w:eastAsia="ru-RU"/>
        </w:rPr>
      </w:pPr>
      <w:r w:rsidRPr="00AB4098">
        <w:rPr>
          <w:szCs w:val="24"/>
          <w:lang w:eastAsia="ru-RU"/>
        </w:rPr>
        <w:t>При выдаче СИЗ, применение которых требует от работников практических навыков (</w:t>
      </w:r>
      <w:r w:rsidR="00487099" w:rsidRPr="00C74E3A">
        <w:rPr>
          <w:szCs w:val="24"/>
          <w:lang w:eastAsia="ru-RU"/>
        </w:rPr>
        <w:t xml:space="preserve">некоторые виды спецодежды, </w:t>
      </w:r>
      <w:r w:rsidRPr="000D78D3">
        <w:rPr>
          <w:szCs w:val="24"/>
          <w:lang w:eastAsia="ru-RU"/>
        </w:rPr>
        <w:t>респираторы, противогазы, самоспасатели, предохра</w:t>
      </w:r>
      <w:r w:rsidRPr="00B54B65">
        <w:rPr>
          <w:szCs w:val="24"/>
          <w:lang w:eastAsia="ru-RU"/>
        </w:rPr>
        <w:t>нительные пояса и др.), работодатель должен обеспечить проведение инструктажа работников о правилах применения указанных СИЗ, простейших способах проверки их работоспособности и исправности, а также организовать тренировки по их применению.</w:t>
      </w:r>
    </w:p>
    <w:p w14:paraId="06084BA4" w14:textId="77777777" w:rsidR="008B7EDD" w:rsidRPr="007E58B6" w:rsidRDefault="008B7EDD" w:rsidP="001B1D7C">
      <w:pPr>
        <w:rPr>
          <w:szCs w:val="24"/>
          <w:lang w:eastAsia="ru-RU"/>
        </w:rPr>
      </w:pPr>
    </w:p>
    <w:p w14:paraId="074A7772" w14:textId="1C83089B" w:rsidR="00BE6E6E" w:rsidRPr="00C44DF7" w:rsidRDefault="00802796" w:rsidP="001B1D7C">
      <w:pPr>
        <w:rPr>
          <w:szCs w:val="24"/>
          <w:lang w:eastAsia="ru-RU"/>
        </w:rPr>
      </w:pPr>
      <w:r w:rsidRPr="00C44DF7">
        <w:rPr>
          <w:szCs w:val="24"/>
          <w:lang w:eastAsia="ru-RU"/>
        </w:rPr>
        <w:t>ОГ</w:t>
      </w:r>
      <w:r w:rsidR="00DE33F4">
        <w:rPr>
          <w:szCs w:val="24"/>
          <w:lang w:eastAsia="ru-RU"/>
        </w:rPr>
        <w:t xml:space="preserve"> </w:t>
      </w:r>
      <w:r w:rsidRPr="00C44DF7">
        <w:rPr>
          <w:szCs w:val="24"/>
          <w:lang w:eastAsia="ru-RU"/>
        </w:rPr>
        <w:t>долж</w:t>
      </w:r>
      <w:r w:rsidR="00BE6E6E" w:rsidRPr="00C44DF7">
        <w:rPr>
          <w:szCs w:val="24"/>
          <w:lang w:eastAsia="ru-RU"/>
        </w:rPr>
        <w:t>н</w:t>
      </w:r>
      <w:r w:rsidRPr="00C44DF7">
        <w:rPr>
          <w:szCs w:val="24"/>
          <w:lang w:eastAsia="ru-RU"/>
        </w:rPr>
        <w:t>о</w:t>
      </w:r>
      <w:r w:rsidR="00BE6E6E" w:rsidRPr="00C44DF7">
        <w:rPr>
          <w:szCs w:val="24"/>
          <w:lang w:eastAsia="ru-RU"/>
        </w:rPr>
        <w:t xml:space="preserve"> обеспечить испытание и проверку исправности СИЗ, а также своевременную замену частей СИЗ с понизившимися </w:t>
      </w:r>
      <w:r w:rsidR="00BE6E6E" w:rsidRPr="00C125B9">
        <w:rPr>
          <w:szCs w:val="24"/>
          <w:lang w:eastAsia="ru-RU"/>
        </w:rPr>
        <w:t>защитными свойствами в соответствии с установленными в нормативной документации</w:t>
      </w:r>
      <w:r w:rsidR="007170A3" w:rsidRPr="00C125B9">
        <w:rPr>
          <w:szCs w:val="24"/>
          <w:lang w:eastAsia="ru-RU"/>
        </w:rPr>
        <w:t xml:space="preserve"> на СИЗ</w:t>
      </w:r>
      <w:r w:rsidR="00BE6E6E" w:rsidRPr="00C125B9">
        <w:rPr>
          <w:szCs w:val="24"/>
          <w:lang w:eastAsia="ru-RU"/>
        </w:rPr>
        <w:t xml:space="preserve"> сроками. </w:t>
      </w:r>
      <w:r w:rsidR="00264FD5" w:rsidRPr="00C125B9">
        <w:rPr>
          <w:szCs w:val="24"/>
          <w:lang w:eastAsia="ru-RU"/>
        </w:rPr>
        <w:t>После проверки исправности на СИЗ должна быть сделана отметка (клеймо, штамп) о сроках очередного испытан</w:t>
      </w:r>
      <w:r w:rsidR="00F9340B" w:rsidRPr="00C125B9">
        <w:rPr>
          <w:szCs w:val="24"/>
          <w:lang w:eastAsia="ru-RU"/>
        </w:rPr>
        <w:t>ия. Если невозможно поставить её</w:t>
      </w:r>
      <w:r w:rsidR="00264FD5" w:rsidRPr="00C125B9">
        <w:rPr>
          <w:szCs w:val="24"/>
          <w:lang w:eastAsia="ru-RU"/>
        </w:rPr>
        <w:t xml:space="preserve"> на СИЗ, то отметка ставится в паспорте</w:t>
      </w:r>
      <w:r w:rsidR="007170A3" w:rsidRPr="00C125B9">
        <w:rPr>
          <w:szCs w:val="24"/>
          <w:lang w:eastAsia="ru-RU"/>
        </w:rPr>
        <w:t xml:space="preserve"> на СИЗ</w:t>
      </w:r>
      <w:r w:rsidR="00264FD5" w:rsidRPr="00C125B9">
        <w:rPr>
          <w:szCs w:val="24"/>
          <w:lang w:eastAsia="ru-RU"/>
        </w:rPr>
        <w:t>.</w:t>
      </w:r>
    </w:p>
    <w:p w14:paraId="4ED511FA" w14:textId="77777777" w:rsidR="008B7EDD" w:rsidRPr="00C44DF7" w:rsidRDefault="008B7EDD" w:rsidP="001B1D7C">
      <w:pPr>
        <w:rPr>
          <w:szCs w:val="24"/>
          <w:lang w:eastAsia="ru-RU"/>
        </w:rPr>
      </w:pPr>
    </w:p>
    <w:p w14:paraId="5F1F7B2F" w14:textId="77777777" w:rsidR="00BE6E6E" w:rsidRPr="00C44DF7" w:rsidRDefault="00BE6E6E" w:rsidP="001B1D7C">
      <w:pPr>
        <w:rPr>
          <w:szCs w:val="24"/>
          <w:lang w:eastAsia="ru-RU"/>
        </w:rPr>
      </w:pPr>
      <w:r w:rsidRPr="00C44DF7">
        <w:rPr>
          <w:szCs w:val="24"/>
          <w:lang w:eastAsia="ru-RU"/>
        </w:rPr>
        <w:t>Замена неисправных СИЗ производится за сч</w:t>
      </w:r>
      <w:r w:rsidR="004F724D" w:rsidRPr="00C44DF7">
        <w:rPr>
          <w:szCs w:val="24"/>
          <w:lang w:eastAsia="ru-RU"/>
        </w:rPr>
        <w:t>ё</w:t>
      </w:r>
      <w:r w:rsidRPr="00C44DF7">
        <w:rPr>
          <w:szCs w:val="24"/>
          <w:lang w:eastAsia="ru-RU"/>
        </w:rPr>
        <w:t xml:space="preserve">т </w:t>
      </w:r>
      <w:r w:rsidR="00DE33F4">
        <w:rPr>
          <w:szCs w:val="24"/>
          <w:lang w:eastAsia="ru-RU"/>
        </w:rPr>
        <w:t>ОГ</w:t>
      </w:r>
      <w:r w:rsidRPr="00C44DF7">
        <w:rPr>
          <w:szCs w:val="24"/>
          <w:lang w:eastAsia="ru-RU"/>
        </w:rPr>
        <w:t>.</w:t>
      </w:r>
    </w:p>
    <w:p w14:paraId="55C5B255" w14:textId="77777777" w:rsidR="008B7EDD" w:rsidRPr="00C44DF7" w:rsidRDefault="008B7EDD" w:rsidP="001B1D7C">
      <w:pPr>
        <w:rPr>
          <w:szCs w:val="24"/>
          <w:lang w:eastAsia="ru-RU"/>
        </w:rPr>
      </w:pPr>
    </w:p>
    <w:p w14:paraId="1C57552D" w14:textId="34B853E1" w:rsidR="00BE6E6E" w:rsidRPr="00AB4098" w:rsidRDefault="00BE6E6E" w:rsidP="001B1D7C">
      <w:pPr>
        <w:rPr>
          <w:szCs w:val="24"/>
          <w:lang w:eastAsia="ru-RU"/>
        </w:rPr>
      </w:pPr>
      <w:r w:rsidRPr="00C44DF7">
        <w:rPr>
          <w:szCs w:val="24"/>
          <w:lang w:eastAsia="ru-RU"/>
        </w:rPr>
        <w:t>Дежурные СИЗ выдаются работникам только на время выполнения тех работ, для которых они предусмотрены. Дежурные СИЗ могут быть закреплены за неск</w:t>
      </w:r>
      <w:r w:rsidR="0043452B" w:rsidRPr="00C44DF7">
        <w:rPr>
          <w:szCs w:val="24"/>
          <w:lang w:eastAsia="ru-RU"/>
        </w:rPr>
        <w:t>олькими работниками или определё</w:t>
      </w:r>
      <w:r w:rsidRPr="00C44DF7">
        <w:rPr>
          <w:szCs w:val="24"/>
          <w:lang w:eastAsia="ru-RU"/>
        </w:rPr>
        <w:t xml:space="preserve">нными рабочими местами и передаваться от одной смены другой. В этих </w:t>
      </w:r>
      <w:r w:rsidR="006D6120" w:rsidRPr="00610F03">
        <w:rPr>
          <w:szCs w:val="24"/>
          <w:lang w:eastAsia="ru-RU"/>
        </w:rPr>
        <w:t>случаях дежурные</w:t>
      </w:r>
      <w:r w:rsidRPr="00C44DF7">
        <w:rPr>
          <w:szCs w:val="24"/>
          <w:lang w:eastAsia="ru-RU"/>
        </w:rPr>
        <w:t xml:space="preserve"> СИЗ выдаются под ответственность непосредственных руководителей</w:t>
      </w:r>
      <w:r w:rsidR="007170A3">
        <w:rPr>
          <w:szCs w:val="24"/>
          <w:lang w:eastAsia="ru-RU"/>
        </w:rPr>
        <w:t xml:space="preserve"> или</w:t>
      </w:r>
      <w:r w:rsidRPr="00C44DF7">
        <w:rPr>
          <w:szCs w:val="24"/>
          <w:lang w:eastAsia="ru-RU"/>
        </w:rPr>
        <w:t xml:space="preserve"> работников. Срок носки дежурных СИЗ устанавливается до износа, если иное не </w:t>
      </w:r>
      <w:r w:rsidRPr="00C125B9">
        <w:rPr>
          <w:szCs w:val="24"/>
          <w:lang w:eastAsia="ru-RU"/>
        </w:rPr>
        <w:t xml:space="preserve">предусмотрено </w:t>
      </w:r>
      <w:r w:rsidR="007170A3" w:rsidRPr="00C125B9">
        <w:rPr>
          <w:szCs w:val="24"/>
          <w:lang w:eastAsia="ru-RU"/>
        </w:rPr>
        <w:t>ЛНД</w:t>
      </w:r>
      <w:r w:rsidR="00A56345" w:rsidRPr="00C125B9">
        <w:rPr>
          <w:szCs w:val="24"/>
          <w:lang w:eastAsia="ru-RU"/>
        </w:rPr>
        <w:t xml:space="preserve"> ОГ</w:t>
      </w:r>
      <w:r w:rsidR="00B53006">
        <w:rPr>
          <w:szCs w:val="24"/>
          <w:lang w:eastAsia="ru-RU"/>
        </w:rPr>
        <w:t xml:space="preserve">, регулирующими </w:t>
      </w:r>
      <w:r w:rsidR="00C55C6B">
        <w:rPr>
          <w:szCs w:val="24"/>
          <w:lang w:eastAsia="ru-RU"/>
        </w:rPr>
        <w:t>порядок выдачи СИЗ</w:t>
      </w:r>
      <w:r w:rsidRPr="00C125B9">
        <w:rPr>
          <w:szCs w:val="24"/>
          <w:lang w:eastAsia="ru-RU"/>
        </w:rPr>
        <w:t>.</w:t>
      </w:r>
      <w:r w:rsidR="00B56680" w:rsidRPr="00C44DF7">
        <w:t xml:space="preserve"> </w:t>
      </w:r>
      <w:r w:rsidR="00B56680" w:rsidRPr="00C44DF7">
        <w:rPr>
          <w:szCs w:val="24"/>
          <w:lang w:eastAsia="ru-RU"/>
        </w:rPr>
        <w:t xml:space="preserve">Для СИЗ, которым </w:t>
      </w:r>
      <w:r w:rsidR="00DC1243" w:rsidRPr="00AF331A">
        <w:rPr>
          <w:szCs w:val="24"/>
          <w:lang w:eastAsia="ru-RU"/>
        </w:rPr>
        <w:t>ТОН</w:t>
      </w:r>
      <w:r w:rsidR="001F6419">
        <w:rPr>
          <w:szCs w:val="24"/>
          <w:lang w:eastAsia="ru-RU"/>
        </w:rPr>
        <w:t>/</w:t>
      </w:r>
      <w:r w:rsidR="00AF331A" w:rsidRPr="00AF331A">
        <w:rPr>
          <w:szCs w:val="24"/>
          <w:lang w:eastAsia="ru-RU"/>
        </w:rPr>
        <w:t>ТН</w:t>
      </w:r>
      <w:r w:rsidR="00DC1243">
        <w:rPr>
          <w:szCs w:val="24"/>
          <w:lang w:eastAsia="ru-RU"/>
        </w:rPr>
        <w:t xml:space="preserve"> </w:t>
      </w:r>
      <w:r w:rsidR="00B56680" w:rsidRPr="00C44DF7">
        <w:rPr>
          <w:szCs w:val="24"/>
          <w:lang w:eastAsia="ru-RU"/>
        </w:rPr>
        <w:t>ср</w:t>
      </w:r>
      <w:r w:rsidR="007170A3">
        <w:rPr>
          <w:szCs w:val="24"/>
          <w:lang w:eastAsia="ru-RU"/>
        </w:rPr>
        <w:t>оки носки указаны «до износа», К</w:t>
      </w:r>
      <w:r w:rsidR="00B56680" w:rsidRPr="00C44DF7">
        <w:rPr>
          <w:szCs w:val="24"/>
          <w:lang w:eastAsia="ru-RU"/>
        </w:rPr>
        <w:t>омиссией</w:t>
      </w:r>
      <w:r w:rsidR="00AF331A">
        <w:rPr>
          <w:szCs w:val="24"/>
          <w:lang w:eastAsia="ru-RU"/>
        </w:rPr>
        <w:t xml:space="preserve"> по охране труда </w:t>
      </w:r>
      <w:r w:rsidR="00B56680" w:rsidRPr="00C44DF7">
        <w:rPr>
          <w:szCs w:val="24"/>
          <w:lang w:eastAsia="ru-RU"/>
        </w:rPr>
        <w:t>ОГ</w:t>
      </w:r>
      <w:r w:rsidR="00B56680" w:rsidRPr="0060040F">
        <w:rPr>
          <w:szCs w:val="24"/>
          <w:lang w:eastAsia="ru-RU"/>
        </w:rPr>
        <w:t xml:space="preserve"> устанавливается среднее время их носки для каждого </w:t>
      </w:r>
      <w:r w:rsidR="007170A3">
        <w:rPr>
          <w:szCs w:val="24"/>
          <w:lang w:eastAsia="ru-RU"/>
        </w:rPr>
        <w:t>СП</w:t>
      </w:r>
      <w:r w:rsidR="00B56680" w:rsidRPr="0060040F">
        <w:rPr>
          <w:szCs w:val="24"/>
          <w:lang w:eastAsia="ru-RU"/>
        </w:rPr>
        <w:t xml:space="preserve"> в отдельности с учётом результатов </w:t>
      </w:r>
      <w:r w:rsidR="009C66E3">
        <w:rPr>
          <w:szCs w:val="24"/>
          <w:lang w:eastAsia="ru-RU"/>
        </w:rPr>
        <w:t>СОУТ</w:t>
      </w:r>
      <w:r w:rsidR="00B56680" w:rsidRPr="0060040F">
        <w:rPr>
          <w:szCs w:val="24"/>
          <w:lang w:eastAsia="ru-RU"/>
        </w:rPr>
        <w:t xml:space="preserve">. Списание СИЗ, сроки носки которых указаны «до износа» производится исходя из сроков установленных </w:t>
      </w:r>
      <w:r w:rsidR="007170A3">
        <w:rPr>
          <w:szCs w:val="24"/>
          <w:lang w:eastAsia="ru-RU"/>
        </w:rPr>
        <w:t>К</w:t>
      </w:r>
      <w:r w:rsidR="00B56680" w:rsidRPr="0060040F">
        <w:rPr>
          <w:szCs w:val="24"/>
          <w:lang w:eastAsia="ru-RU"/>
        </w:rPr>
        <w:t xml:space="preserve">омиссией </w:t>
      </w:r>
      <w:r w:rsidR="000522CB">
        <w:rPr>
          <w:szCs w:val="24"/>
          <w:lang w:eastAsia="ru-RU"/>
        </w:rPr>
        <w:t xml:space="preserve">по охране труда </w:t>
      </w:r>
      <w:r w:rsidR="000522CB" w:rsidRPr="00C44DF7">
        <w:rPr>
          <w:szCs w:val="24"/>
          <w:lang w:eastAsia="ru-RU"/>
        </w:rPr>
        <w:t>ОГ</w:t>
      </w:r>
      <w:r w:rsidR="000522CB" w:rsidRPr="0060040F">
        <w:rPr>
          <w:szCs w:val="24"/>
          <w:lang w:eastAsia="ru-RU"/>
        </w:rPr>
        <w:t xml:space="preserve"> </w:t>
      </w:r>
      <w:r w:rsidR="00B56680" w:rsidRPr="0060040F">
        <w:rPr>
          <w:szCs w:val="24"/>
          <w:lang w:eastAsia="ru-RU"/>
        </w:rPr>
        <w:t xml:space="preserve">и утверждённых </w:t>
      </w:r>
      <w:r w:rsidR="007170A3">
        <w:rPr>
          <w:szCs w:val="24"/>
          <w:lang w:eastAsia="ru-RU"/>
        </w:rPr>
        <w:t>РД</w:t>
      </w:r>
      <w:r w:rsidR="00B56680" w:rsidRPr="0060040F">
        <w:rPr>
          <w:szCs w:val="24"/>
          <w:lang w:eastAsia="ru-RU"/>
        </w:rPr>
        <w:t xml:space="preserve"> ОГ.</w:t>
      </w:r>
    </w:p>
    <w:p w14:paraId="5D6B6135" w14:textId="77777777" w:rsidR="008B7EDD" w:rsidRPr="00AB4098" w:rsidRDefault="008B7EDD" w:rsidP="001B1D7C">
      <w:pPr>
        <w:rPr>
          <w:szCs w:val="24"/>
          <w:lang w:eastAsia="ru-RU"/>
        </w:rPr>
      </w:pPr>
    </w:p>
    <w:p w14:paraId="7B7D217E" w14:textId="799916F7" w:rsidR="00BE6E6E" w:rsidRPr="000F0EA2" w:rsidRDefault="00BE6E6E" w:rsidP="000F0EA2">
      <w:pPr>
        <w:autoSpaceDE w:val="0"/>
        <w:autoSpaceDN w:val="0"/>
        <w:adjustRightInd w:val="0"/>
        <w:rPr>
          <w:rFonts w:eastAsiaTheme="minorHAnsi"/>
          <w:szCs w:val="24"/>
        </w:rPr>
      </w:pPr>
      <w:r w:rsidRPr="00AB4098">
        <w:rPr>
          <w:szCs w:val="24"/>
          <w:lang w:eastAsia="ru-RU"/>
        </w:rPr>
        <w:t>Работникам, занятым на работах, связанных с трудно смываемыми загрязнениями и (или) с воздействием на кожу вредных производственных факторов, выдаются дерматологические средства: смывающие и (или) обезвреживающие, в</w:t>
      </w:r>
      <w:r w:rsidR="00991F49">
        <w:rPr>
          <w:szCs w:val="24"/>
          <w:lang w:eastAsia="ru-RU"/>
        </w:rPr>
        <w:t xml:space="preserve"> соответствии с </w:t>
      </w:r>
      <w:r w:rsidR="000522CB">
        <w:rPr>
          <w:szCs w:val="24"/>
          <w:lang w:eastAsia="ru-RU"/>
        </w:rPr>
        <w:t>п</w:t>
      </w:r>
      <w:r w:rsidR="00B73A41">
        <w:rPr>
          <w:szCs w:val="24"/>
          <w:lang w:eastAsia="ru-RU"/>
        </w:rPr>
        <w:t>риказом Минздравсоцразвития Р</w:t>
      </w:r>
      <w:r w:rsidR="000522CB">
        <w:rPr>
          <w:szCs w:val="24"/>
          <w:lang w:eastAsia="ru-RU"/>
        </w:rPr>
        <w:t>оссии</w:t>
      </w:r>
      <w:r w:rsidR="00B73A41">
        <w:rPr>
          <w:szCs w:val="24"/>
          <w:lang w:eastAsia="ru-RU"/>
        </w:rPr>
        <w:t xml:space="preserve"> от 17.12.2010 № 1122н «Об утверждении типовых норм бесплатной выдачи работникам смывающих и (или) обезвреживающих средств и стандарта безопасности труда </w:t>
      </w:r>
      <w:r w:rsidR="003D6E84">
        <w:rPr>
          <w:szCs w:val="24"/>
          <w:lang w:eastAsia="ru-RU"/>
        </w:rPr>
        <w:t>«Обеспечение работников смывающими и (или) обезвреживающими средствами»</w:t>
      </w:r>
      <w:r w:rsidRPr="00AB4098">
        <w:rPr>
          <w:szCs w:val="24"/>
          <w:lang w:eastAsia="ru-RU"/>
        </w:rPr>
        <w:t xml:space="preserve">. </w:t>
      </w:r>
      <w:r w:rsidR="00C22245" w:rsidRPr="00C74E3A">
        <w:rPr>
          <w:szCs w:val="24"/>
          <w:lang w:eastAsia="ru-RU"/>
        </w:rPr>
        <w:t>Подбор и выда</w:t>
      </w:r>
      <w:r w:rsidR="00C22245" w:rsidRPr="000D78D3">
        <w:rPr>
          <w:szCs w:val="24"/>
          <w:lang w:eastAsia="ru-RU"/>
        </w:rPr>
        <w:t>ча смывающих и (или) обезвреживаю</w:t>
      </w:r>
      <w:r w:rsidR="007C2A34" w:rsidRPr="00B54B65">
        <w:rPr>
          <w:szCs w:val="24"/>
          <w:lang w:eastAsia="ru-RU"/>
        </w:rPr>
        <w:t>щих средств осуществляется с учё</w:t>
      </w:r>
      <w:r w:rsidR="00C22245" w:rsidRPr="007E58B6">
        <w:rPr>
          <w:szCs w:val="24"/>
          <w:lang w:eastAsia="ru-RU"/>
        </w:rPr>
        <w:t xml:space="preserve">том </w:t>
      </w:r>
      <w:r w:rsidR="009C66E3">
        <w:rPr>
          <w:szCs w:val="24"/>
          <w:lang w:eastAsia="ru-RU"/>
        </w:rPr>
        <w:t>СОУТ</w:t>
      </w:r>
      <w:r w:rsidR="00C22245" w:rsidRPr="007E58B6">
        <w:rPr>
          <w:szCs w:val="24"/>
          <w:lang w:eastAsia="ru-RU"/>
        </w:rPr>
        <w:t>.</w:t>
      </w:r>
    </w:p>
    <w:p w14:paraId="0A7AC68D" w14:textId="77777777" w:rsidR="008B7EDD" w:rsidRPr="00C44DF7" w:rsidRDefault="008B7EDD" w:rsidP="001B1D7C">
      <w:pPr>
        <w:rPr>
          <w:szCs w:val="24"/>
          <w:lang w:eastAsia="ru-RU"/>
        </w:rPr>
      </w:pPr>
    </w:p>
    <w:p w14:paraId="231FD8BB" w14:textId="77777777" w:rsidR="00BE6E6E" w:rsidRPr="0060040F" w:rsidRDefault="00BE6E6E" w:rsidP="001B1D7C">
      <w:pPr>
        <w:rPr>
          <w:szCs w:val="24"/>
          <w:lang w:eastAsia="ru-RU"/>
        </w:rPr>
      </w:pPr>
      <w:r w:rsidRPr="00C44DF7">
        <w:rPr>
          <w:szCs w:val="24"/>
          <w:lang w:eastAsia="ru-RU"/>
        </w:rPr>
        <w:t>Бригадирам, мастерам, выполняющим обязанности бригадиров, помощникам и подручным рабочих, профессии которых указ</w:t>
      </w:r>
      <w:r w:rsidR="00DC1243">
        <w:rPr>
          <w:szCs w:val="24"/>
          <w:lang w:eastAsia="ru-RU"/>
        </w:rPr>
        <w:t>аны в ТОН</w:t>
      </w:r>
      <w:r w:rsidR="001F6419">
        <w:rPr>
          <w:szCs w:val="24"/>
          <w:lang w:eastAsia="ru-RU"/>
        </w:rPr>
        <w:t>/</w:t>
      </w:r>
      <w:r w:rsidR="003D6E84">
        <w:rPr>
          <w:szCs w:val="24"/>
          <w:lang w:eastAsia="ru-RU"/>
        </w:rPr>
        <w:t>ТН</w:t>
      </w:r>
      <w:r w:rsidR="00082989" w:rsidRPr="00C44DF7">
        <w:rPr>
          <w:szCs w:val="24"/>
          <w:lang w:eastAsia="ru-RU"/>
        </w:rPr>
        <w:t xml:space="preserve"> </w:t>
      </w:r>
      <w:r w:rsidRPr="00C44DF7">
        <w:rPr>
          <w:szCs w:val="24"/>
          <w:lang w:eastAsia="ru-RU"/>
        </w:rPr>
        <w:t>выдаются те же СИЗ, что и работникам соответствующих профессий.</w:t>
      </w:r>
    </w:p>
    <w:p w14:paraId="17CA38AE" w14:textId="77777777" w:rsidR="008B7EDD" w:rsidRPr="0060040F" w:rsidRDefault="008B7EDD" w:rsidP="001B1D7C">
      <w:pPr>
        <w:rPr>
          <w:szCs w:val="24"/>
          <w:lang w:eastAsia="ru-RU"/>
        </w:rPr>
      </w:pPr>
    </w:p>
    <w:p w14:paraId="43ED2E46" w14:textId="77777777" w:rsidR="00BE6E6E" w:rsidRPr="0060040F" w:rsidRDefault="00BE6E6E" w:rsidP="001B1D7C">
      <w:pPr>
        <w:rPr>
          <w:szCs w:val="24"/>
          <w:lang w:eastAsia="ru-RU"/>
        </w:rPr>
      </w:pPr>
      <w:r w:rsidRPr="00AB4098">
        <w:rPr>
          <w:szCs w:val="24"/>
          <w:lang w:eastAsia="ru-RU"/>
        </w:rPr>
        <w:t>СИЗ, предусмотрен</w:t>
      </w:r>
      <w:r w:rsidR="00DC1243">
        <w:rPr>
          <w:szCs w:val="24"/>
          <w:lang w:eastAsia="ru-RU"/>
        </w:rPr>
        <w:t>ные в ТОН</w:t>
      </w:r>
      <w:r w:rsidR="001F6419">
        <w:rPr>
          <w:szCs w:val="24"/>
          <w:lang w:eastAsia="ru-RU"/>
        </w:rPr>
        <w:t>/</w:t>
      </w:r>
      <w:r w:rsidR="003D6E84">
        <w:rPr>
          <w:szCs w:val="24"/>
          <w:lang w:eastAsia="ru-RU"/>
        </w:rPr>
        <w:t>ТН</w:t>
      </w:r>
      <w:r w:rsidRPr="00C44DF7">
        <w:rPr>
          <w:szCs w:val="24"/>
          <w:lang w:eastAsia="ru-RU"/>
        </w:rPr>
        <w:t xml:space="preserve">, для рабочих, специалистов и других служащих должны выдаваться указанным работникам и в том случае, если они по профессии и </w:t>
      </w:r>
      <w:r w:rsidR="00617504" w:rsidRPr="00C44DF7">
        <w:rPr>
          <w:szCs w:val="24"/>
          <w:lang w:eastAsia="ru-RU"/>
        </w:rPr>
        <w:t xml:space="preserve">занимаемой </w:t>
      </w:r>
      <w:r w:rsidRPr="00C44DF7">
        <w:rPr>
          <w:szCs w:val="24"/>
          <w:lang w:eastAsia="ru-RU"/>
        </w:rPr>
        <w:t xml:space="preserve">должности являются </w:t>
      </w:r>
      <w:r w:rsidR="00E26EFA">
        <w:rPr>
          <w:szCs w:val="24"/>
          <w:lang w:eastAsia="ru-RU"/>
        </w:rPr>
        <w:t>руководителями</w:t>
      </w:r>
      <w:r w:rsidR="00E26EFA" w:rsidRPr="00C44DF7">
        <w:rPr>
          <w:szCs w:val="24"/>
          <w:lang w:eastAsia="ru-RU"/>
        </w:rPr>
        <w:t xml:space="preserve"> </w:t>
      </w:r>
      <w:r w:rsidRPr="00C44DF7">
        <w:rPr>
          <w:szCs w:val="24"/>
          <w:lang w:eastAsia="ru-RU"/>
        </w:rPr>
        <w:t xml:space="preserve">и </w:t>
      </w:r>
      <w:r w:rsidR="00E26EFA">
        <w:rPr>
          <w:szCs w:val="24"/>
          <w:lang w:eastAsia="ru-RU"/>
        </w:rPr>
        <w:t>находятся в зоне проведения</w:t>
      </w:r>
      <w:r w:rsidRPr="00C44DF7">
        <w:rPr>
          <w:szCs w:val="24"/>
          <w:lang w:eastAsia="ru-RU"/>
        </w:rPr>
        <w:t xml:space="preserve"> работ, которые дают право на получение этих СИЗ.</w:t>
      </w:r>
    </w:p>
    <w:p w14:paraId="7D14FCB5" w14:textId="77777777" w:rsidR="008B7EDD" w:rsidRPr="0060040F" w:rsidRDefault="008B7EDD" w:rsidP="001B1D7C">
      <w:pPr>
        <w:rPr>
          <w:szCs w:val="24"/>
          <w:lang w:eastAsia="ru-RU"/>
        </w:rPr>
      </w:pPr>
    </w:p>
    <w:p w14:paraId="292F9E52" w14:textId="77777777" w:rsidR="00BE6E6E" w:rsidRPr="0060040F" w:rsidRDefault="00BE6E6E" w:rsidP="001B1D7C">
      <w:pPr>
        <w:rPr>
          <w:szCs w:val="24"/>
          <w:lang w:eastAsia="ru-RU"/>
        </w:rPr>
      </w:pPr>
      <w:r w:rsidRPr="00AB4098">
        <w:rPr>
          <w:szCs w:val="24"/>
          <w:lang w:eastAsia="ru-RU"/>
        </w:rPr>
        <w:t>Работникам, совмещающим профессии или постоянно выполняющим совмещаемые работы, в том числе в составе комплексных бригад, помимо выдаваемых им СИЗ по основной профессии, дополнительно выдаются, в зависимости от выполняемых работ, и другие вид</w:t>
      </w:r>
      <w:r w:rsidR="00DC1243">
        <w:rPr>
          <w:szCs w:val="24"/>
          <w:lang w:eastAsia="ru-RU"/>
        </w:rPr>
        <w:t>ы СИЗ, предусмотренные ТОН</w:t>
      </w:r>
      <w:r w:rsidR="001F6419">
        <w:rPr>
          <w:szCs w:val="24"/>
          <w:lang w:eastAsia="ru-RU"/>
        </w:rPr>
        <w:t>/</w:t>
      </w:r>
      <w:r w:rsidR="003D6E84">
        <w:rPr>
          <w:szCs w:val="24"/>
          <w:lang w:eastAsia="ru-RU"/>
        </w:rPr>
        <w:t>ТН</w:t>
      </w:r>
      <w:r w:rsidR="00D416A6" w:rsidRPr="00AB4098">
        <w:rPr>
          <w:szCs w:val="24"/>
          <w:lang w:eastAsia="ru-RU"/>
        </w:rPr>
        <w:t xml:space="preserve"> </w:t>
      </w:r>
      <w:r w:rsidRPr="00AB4098">
        <w:rPr>
          <w:szCs w:val="24"/>
          <w:lang w:eastAsia="ru-RU"/>
        </w:rPr>
        <w:t xml:space="preserve">или </w:t>
      </w:r>
      <w:r w:rsidR="001F6419" w:rsidRPr="00ED40CA">
        <w:rPr>
          <w:szCs w:val="24"/>
          <w:lang w:eastAsia="ru-RU"/>
        </w:rPr>
        <w:t>н</w:t>
      </w:r>
      <w:r w:rsidR="00D416A6" w:rsidRPr="00ED40CA">
        <w:rPr>
          <w:szCs w:val="24"/>
          <w:lang w:eastAsia="ru-RU"/>
        </w:rPr>
        <w:t>ормами ОГ</w:t>
      </w:r>
      <w:r w:rsidR="00D416A6" w:rsidRPr="00C44DF7">
        <w:rPr>
          <w:szCs w:val="24"/>
          <w:lang w:eastAsia="ru-RU"/>
        </w:rPr>
        <w:t xml:space="preserve"> </w:t>
      </w:r>
      <w:r w:rsidRPr="00C44DF7">
        <w:rPr>
          <w:szCs w:val="24"/>
          <w:lang w:eastAsia="ru-RU"/>
        </w:rPr>
        <w:t>для совмещаемой професси</w:t>
      </w:r>
      <w:r w:rsidR="005004BE" w:rsidRPr="0060040F">
        <w:rPr>
          <w:szCs w:val="24"/>
          <w:lang w:eastAsia="ru-RU"/>
        </w:rPr>
        <w:t>и (совмещаемого вида</w:t>
      </w:r>
      <w:r w:rsidRPr="0060040F">
        <w:rPr>
          <w:szCs w:val="24"/>
          <w:lang w:eastAsia="ru-RU"/>
        </w:rPr>
        <w:t xml:space="preserve"> работ).</w:t>
      </w:r>
    </w:p>
    <w:p w14:paraId="22D97F4A" w14:textId="77777777" w:rsidR="008B7EDD" w:rsidRPr="00AB4098" w:rsidRDefault="008B7EDD" w:rsidP="001B1D7C">
      <w:pPr>
        <w:rPr>
          <w:szCs w:val="24"/>
          <w:lang w:eastAsia="ru-RU"/>
        </w:rPr>
      </w:pPr>
    </w:p>
    <w:p w14:paraId="0CF50903" w14:textId="77777777" w:rsidR="00BE6E6E" w:rsidRPr="00C44DF7" w:rsidRDefault="008F4CD9" w:rsidP="001B1D7C">
      <w:pPr>
        <w:rPr>
          <w:szCs w:val="24"/>
          <w:lang w:eastAsia="ru-RU"/>
        </w:rPr>
      </w:pPr>
      <w:r w:rsidRPr="00AB4098">
        <w:rPr>
          <w:szCs w:val="24"/>
          <w:lang w:eastAsia="ru-RU"/>
        </w:rPr>
        <w:t>Работникам, временно переведё</w:t>
      </w:r>
      <w:r w:rsidR="00BE6E6E" w:rsidRPr="00AB4098">
        <w:rPr>
          <w:szCs w:val="24"/>
          <w:lang w:eastAsia="ru-RU"/>
        </w:rPr>
        <w:t>нным на другую работу, работникам и другим лицам, проходящим профессиональное обучение на время прохождения производственной практики (производственного обучения), мастерам производственного обучения, а также другим лицам, участвующим в</w:t>
      </w:r>
      <w:r w:rsidRPr="00AB4098">
        <w:rPr>
          <w:szCs w:val="24"/>
          <w:lang w:eastAsia="ru-RU"/>
        </w:rPr>
        <w:t xml:space="preserve"> производственной деятельности </w:t>
      </w:r>
      <w:r w:rsidR="005E7D7F">
        <w:rPr>
          <w:szCs w:val="24"/>
          <w:lang w:eastAsia="ru-RU"/>
        </w:rPr>
        <w:t>ОГ</w:t>
      </w:r>
      <w:r w:rsidR="00BE6E6E" w:rsidRPr="00C44DF7">
        <w:rPr>
          <w:szCs w:val="24"/>
          <w:lang w:eastAsia="ru-RU"/>
        </w:rPr>
        <w:t xml:space="preserve"> либо осуществляющим в соответствии с действующим законодательством мероприятия по контролю (надзору) в установленной сфере деятельности, СИЗ выдаются в общем порядке на время выполнения этой работы (прохождения профессионального обучения, переобучения, производственной практики, производственного обучения) или осуществления мероприятий по контролю (надзору).</w:t>
      </w:r>
    </w:p>
    <w:p w14:paraId="2F676460" w14:textId="77777777" w:rsidR="008B7EDD" w:rsidRPr="00C44DF7" w:rsidRDefault="008B7EDD" w:rsidP="001B1D7C">
      <w:pPr>
        <w:rPr>
          <w:szCs w:val="24"/>
          <w:lang w:eastAsia="ru-RU"/>
        </w:rPr>
      </w:pPr>
    </w:p>
    <w:p w14:paraId="2C8277C4" w14:textId="2A9A11E3" w:rsidR="008B7EDD" w:rsidRPr="00C44DF7" w:rsidRDefault="00BE6E6E" w:rsidP="002C2689">
      <w:pPr>
        <w:pStyle w:val="ConsPlusNormal"/>
        <w:jc w:val="both"/>
      </w:pPr>
      <w:r w:rsidRPr="00C44DF7">
        <w:rPr>
          <w:lang w:eastAsia="ru-RU"/>
        </w:rPr>
        <w:t xml:space="preserve">Работники пожарных формирований </w:t>
      </w:r>
      <w:r w:rsidR="00903600" w:rsidRPr="00C44DF7">
        <w:rPr>
          <w:lang w:eastAsia="ru-RU"/>
        </w:rPr>
        <w:t xml:space="preserve">ОГ </w:t>
      </w:r>
      <w:r w:rsidRPr="00C44DF7">
        <w:rPr>
          <w:lang w:eastAsia="ru-RU"/>
        </w:rPr>
        <w:t xml:space="preserve">должны обеспечиваться </w:t>
      </w:r>
      <w:r w:rsidR="00D867A6">
        <w:rPr>
          <w:lang w:eastAsia="ru-RU"/>
        </w:rPr>
        <w:t>СИЗ</w:t>
      </w:r>
      <w:r w:rsidRPr="00C44DF7">
        <w:rPr>
          <w:lang w:eastAsia="ru-RU"/>
        </w:rPr>
        <w:t xml:space="preserve"> пожарных </w:t>
      </w:r>
      <w:r w:rsidR="00CD09A0" w:rsidRPr="00C44DF7">
        <w:rPr>
          <w:lang w:eastAsia="ru-RU"/>
        </w:rPr>
        <w:t xml:space="preserve">в </w:t>
      </w:r>
      <w:r w:rsidRPr="00C44DF7">
        <w:rPr>
          <w:lang w:eastAsia="ru-RU"/>
        </w:rPr>
        <w:t>соответстви</w:t>
      </w:r>
      <w:r w:rsidR="00652CAF" w:rsidRPr="00C44DF7">
        <w:rPr>
          <w:lang w:eastAsia="ru-RU"/>
        </w:rPr>
        <w:t>и с Типовы</w:t>
      </w:r>
      <w:r w:rsidR="00366FAC">
        <w:rPr>
          <w:lang w:eastAsia="ru-RU"/>
        </w:rPr>
        <w:t>ми</w:t>
      </w:r>
      <w:r w:rsidR="00652CAF" w:rsidRPr="00C44DF7">
        <w:rPr>
          <w:lang w:eastAsia="ru-RU"/>
        </w:rPr>
        <w:t>х норм</w:t>
      </w:r>
      <w:r w:rsidR="00366FAC">
        <w:rPr>
          <w:lang w:eastAsia="ru-RU"/>
        </w:rPr>
        <w:t>ами</w:t>
      </w:r>
      <w:r w:rsidR="00622978" w:rsidRPr="00C44DF7">
        <w:t xml:space="preserve"> бесплатной выдачи специальной одежды, специальной обуви и других средств индивидуальной защиты работникам нефтяной промышленности, занятым на работах с вредными и (или) опасными условиями труда, а также на работах, выполняемых в особых температурных условиях или связанных с загрязнением</w:t>
      </w:r>
      <w:r w:rsidR="00F84CF9" w:rsidRPr="00C44DF7">
        <w:rPr>
          <w:lang w:eastAsia="ru-RU"/>
        </w:rPr>
        <w:t xml:space="preserve"> и</w:t>
      </w:r>
      <w:r w:rsidR="00652CAF" w:rsidRPr="00C44DF7">
        <w:rPr>
          <w:lang w:eastAsia="ru-RU"/>
        </w:rPr>
        <w:t xml:space="preserve"> Типовы</w:t>
      </w:r>
      <w:r w:rsidR="00366FAC">
        <w:rPr>
          <w:lang w:eastAsia="ru-RU"/>
        </w:rPr>
        <w:t>ми</w:t>
      </w:r>
      <w:r w:rsidR="00652CAF" w:rsidRPr="00C44DF7">
        <w:rPr>
          <w:lang w:eastAsia="ru-RU"/>
        </w:rPr>
        <w:t xml:space="preserve"> норм</w:t>
      </w:r>
      <w:r w:rsidR="00366FAC">
        <w:rPr>
          <w:lang w:eastAsia="ru-RU"/>
        </w:rPr>
        <w:t>ами</w:t>
      </w:r>
      <w:r w:rsidR="002C2689" w:rsidRPr="00C44DF7">
        <w:rPr>
          <w:lang w:eastAsia="ru-RU"/>
        </w:rPr>
        <w:t xml:space="preserve"> </w:t>
      </w:r>
      <w:r w:rsidR="002C2689" w:rsidRPr="00C44DF7">
        <w:t>бесплатной выдачи специальной одежды, специальной обуви и других средств индивидуальной защиты работникам организаций нефтеперерабатывающей и нефтехимической промышленности, занятым на работах с вредными и (или) опасными условиями труда, а также на работах, выполняемых в особых температурных условиях или связанных с загрязнением</w:t>
      </w:r>
      <w:r w:rsidR="00652CAF" w:rsidRPr="00C44DF7">
        <w:rPr>
          <w:rFonts w:eastAsiaTheme="minorEastAsia"/>
          <w:lang w:eastAsia="ru-RU"/>
        </w:rPr>
        <w:t>.</w:t>
      </w:r>
    </w:p>
    <w:p w14:paraId="3BCA4203" w14:textId="77777777" w:rsidR="001117BD" w:rsidRDefault="001117BD" w:rsidP="001B1D7C">
      <w:pPr>
        <w:rPr>
          <w:szCs w:val="24"/>
          <w:lang w:eastAsia="ru-RU"/>
        </w:rPr>
      </w:pPr>
    </w:p>
    <w:p w14:paraId="4659B3A7" w14:textId="506F5A94" w:rsidR="00BE6E6E" w:rsidRPr="0060040F" w:rsidRDefault="00BE6E6E" w:rsidP="001B1D7C">
      <w:pPr>
        <w:rPr>
          <w:szCs w:val="24"/>
          <w:lang w:eastAsia="ru-RU"/>
        </w:rPr>
      </w:pPr>
      <w:r w:rsidRPr="00AB4098">
        <w:rPr>
          <w:szCs w:val="24"/>
          <w:lang w:eastAsia="ru-RU"/>
        </w:rPr>
        <w:t xml:space="preserve">Дата сдачи СИЗ </w:t>
      </w:r>
      <w:r w:rsidR="00CD09A0" w:rsidRPr="00AB4098">
        <w:rPr>
          <w:szCs w:val="24"/>
          <w:lang w:eastAsia="ru-RU"/>
        </w:rPr>
        <w:t xml:space="preserve">должна </w:t>
      </w:r>
      <w:r w:rsidRPr="00AB4098">
        <w:rPr>
          <w:szCs w:val="24"/>
          <w:lang w:eastAsia="ru-RU"/>
        </w:rPr>
        <w:t xml:space="preserve">быть </w:t>
      </w:r>
      <w:r w:rsidR="00CD09A0" w:rsidRPr="005C09A0">
        <w:rPr>
          <w:szCs w:val="24"/>
          <w:lang w:eastAsia="ru-RU"/>
        </w:rPr>
        <w:t xml:space="preserve">зафиксирована </w:t>
      </w:r>
      <w:r w:rsidRPr="005C09A0">
        <w:rPr>
          <w:szCs w:val="24"/>
          <w:lang w:eastAsia="ru-RU"/>
        </w:rPr>
        <w:t>уполномоченным лицом в личной карточке учета выдачи СИЗ</w:t>
      </w:r>
      <w:r w:rsidR="00F84CF9" w:rsidRPr="005C09A0">
        <w:rPr>
          <w:szCs w:val="24"/>
          <w:lang w:eastAsia="ru-RU"/>
        </w:rPr>
        <w:t xml:space="preserve"> (</w:t>
      </w:r>
      <w:hyperlink w:anchor="_ПРИЛОЖЕНИЕ_2._АКТ" w:history="1">
        <w:r w:rsidR="009F15D0" w:rsidRPr="000522CB">
          <w:rPr>
            <w:rStyle w:val="af5"/>
            <w:szCs w:val="24"/>
            <w:lang w:eastAsia="ru-RU"/>
          </w:rPr>
          <w:t>Приложение 1</w:t>
        </w:r>
      </w:hyperlink>
      <w:r w:rsidR="00F84CF9" w:rsidRPr="00C44DF7">
        <w:rPr>
          <w:szCs w:val="24"/>
          <w:lang w:eastAsia="ru-RU"/>
        </w:rPr>
        <w:t>)</w:t>
      </w:r>
      <w:r w:rsidRPr="00C44DF7">
        <w:rPr>
          <w:szCs w:val="24"/>
          <w:lang w:eastAsia="ru-RU"/>
        </w:rPr>
        <w:t>.</w:t>
      </w:r>
    </w:p>
    <w:p w14:paraId="7A4DEF39" w14:textId="77777777" w:rsidR="008B7EDD" w:rsidRPr="0060040F" w:rsidRDefault="008B7EDD" w:rsidP="001B1D7C">
      <w:pPr>
        <w:rPr>
          <w:szCs w:val="24"/>
          <w:lang w:eastAsia="ru-RU"/>
        </w:rPr>
      </w:pPr>
    </w:p>
    <w:p w14:paraId="1ADF4A95" w14:textId="4F6694C8" w:rsidR="00BE6E6E" w:rsidRPr="00C44DF7" w:rsidRDefault="00BE6E6E" w:rsidP="001B1D7C">
      <w:pPr>
        <w:rPr>
          <w:szCs w:val="24"/>
          <w:lang w:eastAsia="ru-RU"/>
        </w:rPr>
      </w:pPr>
      <w:r w:rsidRPr="00AB4098">
        <w:rPr>
          <w:szCs w:val="24"/>
          <w:lang w:eastAsia="ru-RU"/>
        </w:rPr>
        <w:t>В случае пропажи или порчи СИЗ в установленных местах их хранения по не за</w:t>
      </w:r>
      <w:r w:rsidR="00802796" w:rsidRPr="00AB4098">
        <w:rPr>
          <w:szCs w:val="24"/>
          <w:lang w:eastAsia="ru-RU"/>
        </w:rPr>
        <w:t>вися</w:t>
      </w:r>
      <w:r w:rsidR="009F15D0">
        <w:rPr>
          <w:szCs w:val="24"/>
          <w:lang w:eastAsia="ru-RU"/>
        </w:rPr>
        <w:t xml:space="preserve">щим от работников причинам </w:t>
      </w:r>
      <w:r w:rsidR="00686D4C" w:rsidRPr="00AB4098">
        <w:rPr>
          <w:szCs w:val="24"/>
          <w:lang w:eastAsia="ru-RU"/>
        </w:rPr>
        <w:t xml:space="preserve">(а именно: </w:t>
      </w:r>
      <w:r w:rsidR="00686D4C" w:rsidRPr="00C44DF7">
        <w:rPr>
          <w:szCs w:val="24"/>
          <w:lang w:eastAsia="ru-RU"/>
        </w:rPr>
        <w:t>в результате противоправных действий третьих лиц</w:t>
      </w:r>
      <w:r w:rsidR="00686D4C">
        <w:rPr>
          <w:szCs w:val="24"/>
          <w:lang w:eastAsia="ru-RU"/>
        </w:rPr>
        <w:t>,</w:t>
      </w:r>
      <w:r w:rsidR="00686D4C" w:rsidRPr="00AB4098">
        <w:rPr>
          <w:szCs w:val="24"/>
          <w:lang w:eastAsia="ru-RU"/>
        </w:rPr>
        <w:t xml:space="preserve"> при проведении работ по ликвидации чрезвычайных ситуаций, пожара, аварии, инцидента)</w:t>
      </w:r>
      <w:r w:rsidR="00686D4C" w:rsidRPr="00C74E3A">
        <w:rPr>
          <w:szCs w:val="24"/>
          <w:lang w:eastAsia="ru-RU"/>
        </w:rPr>
        <w:t xml:space="preserve"> до окончания сроков носки,</w:t>
      </w:r>
      <w:r w:rsidR="00686D4C">
        <w:rPr>
          <w:szCs w:val="24"/>
          <w:lang w:eastAsia="ru-RU"/>
        </w:rPr>
        <w:t xml:space="preserve"> </w:t>
      </w:r>
      <w:r w:rsidR="009F15D0">
        <w:rPr>
          <w:szCs w:val="24"/>
          <w:lang w:eastAsia="ru-RU"/>
        </w:rPr>
        <w:t xml:space="preserve">ОГ </w:t>
      </w:r>
      <w:r w:rsidRPr="00C74E3A">
        <w:rPr>
          <w:szCs w:val="24"/>
          <w:lang w:eastAsia="ru-RU"/>
        </w:rPr>
        <w:t>обязан</w:t>
      </w:r>
      <w:r w:rsidR="00802796" w:rsidRPr="000D78D3">
        <w:rPr>
          <w:szCs w:val="24"/>
          <w:lang w:eastAsia="ru-RU"/>
        </w:rPr>
        <w:t>о</w:t>
      </w:r>
      <w:r w:rsidRPr="00B54B65">
        <w:rPr>
          <w:szCs w:val="24"/>
          <w:lang w:eastAsia="ru-RU"/>
        </w:rPr>
        <w:t xml:space="preserve"> выдать друг</w:t>
      </w:r>
      <w:r w:rsidRPr="007E58B6">
        <w:rPr>
          <w:szCs w:val="24"/>
          <w:lang w:eastAsia="ru-RU"/>
        </w:rPr>
        <w:t>ие исправные СИЗ. Работник</w:t>
      </w:r>
      <w:r w:rsidR="00802796" w:rsidRPr="00C44DF7">
        <w:rPr>
          <w:szCs w:val="24"/>
          <w:lang w:eastAsia="ru-RU"/>
        </w:rPr>
        <w:t xml:space="preserve">и должны ставить в </w:t>
      </w:r>
      <w:r w:rsidR="00802796" w:rsidRPr="00C125B9">
        <w:rPr>
          <w:szCs w:val="24"/>
          <w:lang w:eastAsia="ru-RU"/>
        </w:rPr>
        <w:t xml:space="preserve">известность </w:t>
      </w:r>
      <w:r w:rsidR="007170A3" w:rsidRPr="00C125B9">
        <w:rPr>
          <w:szCs w:val="24"/>
          <w:lang w:eastAsia="ru-RU"/>
        </w:rPr>
        <w:t>своего непосредственного руководителя</w:t>
      </w:r>
      <w:r w:rsidRPr="00C125B9">
        <w:rPr>
          <w:szCs w:val="24"/>
          <w:lang w:eastAsia="ru-RU"/>
        </w:rPr>
        <w:t xml:space="preserve"> о</w:t>
      </w:r>
      <w:r w:rsidRPr="00C44DF7">
        <w:rPr>
          <w:szCs w:val="24"/>
          <w:lang w:eastAsia="ru-RU"/>
        </w:rPr>
        <w:t xml:space="preserve"> </w:t>
      </w:r>
      <w:r w:rsidR="00D867A6">
        <w:rPr>
          <w:szCs w:val="24"/>
          <w:lang w:eastAsia="ru-RU"/>
        </w:rPr>
        <w:t xml:space="preserve">пропаже, </w:t>
      </w:r>
      <w:r w:rsidRPr="00C44DF7">
        <w:rPr>
          <w:szCs w:val="24"/>
          <w:lang w:eastAsia="ru-RU"/>
        </w:rPr>
        <w:t>выходе из строя (неисправности) СИЗ.</w:t>
      </w:r>
    </w:p>
    <w:p w14:paraId="033CE6C3" w14:textId="77777777" w:rsidR="008B7EDD" w:rsidRPr="00C44DF7" w:rsidRDefault="008B7EDD" w:rsidP="001B1D7C">
      <w:pPr>
        <w:rPr>
          <w:szCs w:val="24"/>
          <w:lang w:eastAsia="ru-RU"/>
        </w:rPr>
      </w:pPr>
    </w:p>
    <w:p w14:paraId="526D75E5" w14:textId="38367D60" w:rsidR="00802796" w:rsidRPr="00C44DF7" w:rsidRDefault="00802796" w:rsidP="001B1D7C">
      <w:pPr>
        <w:rPr>
          <w:szCs w:val="24"/>
          <w:lang w:eastAsia="ru-RU"/>
        </w:rPr>
      </w:pPr>
      <w:r w:rsidRPr="00C44DF7">
        <w:rPr>
          <w:szCs w:val="24"/>
          <w:lang w:eastAsia="ru-RU"/>
        </w:rPr>
        <w:t xml:space="preserve">В случае пропажи или порчи СИЗ из не установленных мест хранения, по вине работника, необходимо выдать ему другие СИЗ. </w:t>
      </w:r>
      <w:r w:rsidR="00E62F8D">
        <w:rPr>
          <w:szCs w:val="24"/>
          <w:lang w:eastAsia="ru-RU"/>
        </w:rPr>
        <w:t>К</w:t>
      </w:r>
      <w:r w:rsidRPr="00C44DF7">
        <w:rPr>
          <w:szCs w:val="24"/>
          <w:lang w:eastAsia="ru-RU"/>
        </w:rPr>
        <w:t>омисси</w:t>
      </w:r>
      <w:r w:rsidR="00E62F8D">
        <w:rPr>
          <w:szCs w:val="24"/>
          <w:lang w:eastAsia="ru-RU"/>
        </w:rPr>
        <w:t>я</w:t>
      </w:r>
      <w:r w:rsidRPr="00C44DF7">
        <w:rPr>
          <w:szCs w:val="24"/>
          <w:lang w:eastAsia="ru-RU"/>
        </w:rPr>
        <w:t xml:space="preserve"> </w:t>
      </w:r>
      <w:r w:rsidR="007170A3" w:rsidRPr="00C13C39">
        <w:rPr>
          <w:szCs w:val="24"/>
          <w:lang w:eastAsia="ru-RU"/>
        </w:rPr>
        <w:t xml:space="preserve">по охране </w:t>
      </w:r>
      <w:r w:rsidR="00CD759E">
        <w:rPr>
          <w:szCs w:val="24"/>
          <w:lang w:eastAsia="ru-RU"/>
        </w:rPr>
        <w:t>труда</w:t>
      </w:r>
      <w:r w:rsidR="007170A3" w:rsidRPr="00C125B9">
        <w:rPr>
          <w:szCs w:val="24"/>
          <w:lang w:eastAsia="ru-RU"/>
        </w:rPr>
        <w:t xml:space="preserve"> </w:t>
      </w:r>
      <w:r w:rsidRPr="00C125B9">
        <w:rPr>
          <w:szCs w:val="24"/>
          <w:lang w:eastAsia="ru-RU"/>
        </w:rPr>
        <w:t>ОГ</w:t>
      </w:r>
      <w:r w:rsidR="00CD759E">
        <w:rPr>
          <w:szCs w:val="24"/>
          <w:lang w:eastAsia="ru-RU"/>
        </w:rPr>
        <w:t xml:space="preserve"> </w:t>
      </w:r>
      <w:r w:rsidRPr="00C44DF7">
        <w:rPr>
          <w:szCs w:val="24"/>
          <w:lang w:eastAsia="ru-RU"/>
        </w:rPr>
        <w:t>пров</w:t>
      </w:r>
      <w:r w:rsidR="00E62F8D">
        <w:rPr>
          <w:szCs w:val="24"/>
          <w:lang w:eastAsia="ru-RU"/>
        </w:rPr>
        <w:t>одит</w:t>
      </w:r>
      <w:r w:rsidRPr="00C44DF7">
        <w:rPr>
          <w:szCs w:val="24"/>
          <w:lang w:eastAsia="ru-RU"/>
        </w:rPr>
        <w:t xml:space="preserve"> служебное расследование по факту пропажи или порчи имущества; в случа</w:t>
      </w:r>
      <w:r w:rsidR="00C125B9">
        <w:rPr>
          <w:szCs w:val="24"/>
          <w:lang w:eastAsia="ru-RU"/>
        </w:rPr>
        <w:t xml:space="preserve">е подтверждения вины </w:t>
      </w:r>
      <w:r w:rsidR="00C125B9" w:rsidRPr="00C125B9">
        <w:rPr>
          <w:szCs w:val="24"/>
          <w:lang w:eastAsia="ru-RU"/>
        </w:rPr>
        <w:t>работника,</w:t>
      </w:r>
      <w:r w:rsidRPr="00C125B9">
        <w:rPr>
          <w:szCs w:val="24"/>
          <w:lang w:eastAsia="ru-RU"/>
        </w:rPr>
        <w:t xml:space="preserve"> </w:t>
      </w:r>
      <w:r w:rsidR="00C13C39" w:rsidRPr="00C125B9">
        <w:rPr>
          <w:szCs w:val="24"/>
          <w:lang w:eastAsia="ru-RU"/>
        </w:rPr>
        <w:t xml:space="preserve">к работнику применяются нормы Положения Компании «Механизм возмещения убытков и ущерба, причиненных Компании действиями (бездействием) работников/должностных лиц представителями контрагентов и третьими лицами» </w:t>
      </w:r>
      <w:r w:rsidR="00C125B9" w:rsidRPr="00C125B9">
        <w:rPr>
          <w:szCs w:val="24"/>
          <w:lang w:eastAsia="ru-RU"/>
        </w:rPr>
        <w:br/>
      </w:r>
      <w:r w:rsidR="00C13C39" w:rsidRPr="00C125B9">
        <w:rPr>
          <w:szCs w:val="24"/>
          <w:lang w:eastAsia="ru-RU"/>
        </w:rPr>
        <w:t>№ П</w:t>
      </w:r>
      <w:r w:rsidR="00C125B9">
        <w:rPr>
          <w:szCs w:val="24"/>
          <w:lang w:eastAsia="ru-RU"/>
        </w:rPr>
        <w:t>3</w:t>
      </w:r>
      <w:r w:rsidR="00C13C39" w:rsidRPr="00C125B9">
        <w:rPr>
          <w:szCs w:val="24"/>
          <w:lang w:eastAsia="ru-RU"/>
        </w:rPr>
        <w:t>-06 Р-0114.</w:t>
      </w:r>
    </w:p>
    <w:p w14:paraId="4C50AEBB" w14:textId="77777777" w:rsidR="00802796" w:rsidRPr="00C44DF7" w:rsidRDefault="00802796" w:rsidP="001B1D7C">
      <w:pPr>
        <w:rPr>
          <w:szCs w:val="24"/>
          <w:lang w:eastAsia="ru-RU"/>
        </w:rPr>
      </w:pPr>
    </w:p>
    <w:p w14:paraId="4E4C12ED" w14:textId="77777777" w:rsidR="008B7EDD" w:rsidRPr="00C44DF7" w:rsidRDefault="00481005" w:rsidP="001B1D7C">
      <w:pPr>
        <w:rPr>
          <w:szCs w:val="24"/>
          <w:lang w:eastAsia="ru-RU"/>
        </w:rPr>
      </w:pPr>
      <w:r>
        <w:rPr>
          <w:szCs w:val="24"/>
          <w:lang w:eastAsia="ru-RU"/>
        </w:rPr>
        <w:t xml:space="preserve">ОГ </w:t>
      </w:r>
      <w:r w:rsidR="00802796" w:rsidRPr="00C44DF7">
        <w:rPr>
          <w:szCs w:val="24"/>
          <w:lang w:eastAsia="ru-RU"/>
        </w:rPr>
        <w:t>долж</w:t>
      </w:r>
      <w:r w:rsidR="00BE6E6E" w:rsidRPr="00C44DF7">
        <w:rPr>
          <w:szCs w:val="24"/>
          <w:lang w:eastAsia="ru-RU"/>
        </w:rPr>
        <w:t>н</w:t>
      </w:r>
      <w:r w:rsidR="00802796" w:rsidRPr="00C44DF7">
        <w:rPr>
          <w:szCs w:val="24"/>
          <w:lang w:eastAsia="ru-RU"/>
        </w:rPr>
        <w:t>о</w:t>
      </w:r>
      <w:r w:rsidR="00BE6E6E" w:rsidRPr="00C44DF7">
        <w:rPr>
          <w:szCs w:val="24"/>
          <w:lang w:eastAsia="ru-RU"/>
        </w:rPr>
        <w:t xml:space="preserve"> обеспечить замену или ремонт СИЗ, пришедших в негодность до окончания срока носки по причинам, не зависящим от работника</w:t>
      </w:r>
      <w:r w:rsidR="00E44D6B" w:rsidRPr="00C44DF7">
        <w:t xml:space="preserve"> </w:t>
      </w:r>
      <w:r w:rsidR="00E44D6B" w:rsidRPr="00C44DF7">
        <w:rPr>
          <w:szCs w:val="24"/>
          <w:lang w:eastAsia="ru-RU"/>
        </w:rPr>
        <w:t>в соответствии с установленным в ОГ порядком.</w:t>
      </w:r>
    </w:p>
    <w:p w14:paraId="577EE384" w14:textId="77777777" w:rsidR="00E44D6B" w:rsidRPr="00C44DF7" w:rsidRDefault="00E44D6B" w:rsidP="001B1D7C">
      <w:pPr>
        <w:rPr>
          <w:szCs w:val="24"/>
          <w:lang w:eastAsia="ru-RU"/>
        </w:rPr>
      </w:pPr>
    </w:p>
    <w:p w14:paraId="39EB1B7E" w14:textId="37464E7E" w:rsidR="00BE6E6E" w:rsidRPr="00C44DF7" w:rsidRDefault="00BE6E6E" w:rsidP="001B1D7C">
      <w:pPr>
        <w:rPr>
          <w:szCs w:val="24"/>
          <w:lang w:eastAsia="ru-RU"/>
        </w:rPr>
      </w:pPr>
      <w:r w:rsidRPr="00C44DF7">
        <w:rPr>
          <w:szCs w:val="24"/>
          <w:lang w:eastAsia="ru-RU"/>
        </w:rPr>
        <w:t xml:space="preserve">Работникам запрещается выносить по окончании рабочего дня СИЗ за пределы территории </w:t>
      </w:r>
      <w:r w:rsidR="00481005">
        <w:rPr>
          <w:szCs w:val="24"/>
          <w:lang w:eastAsia="ru-RU"/>
        </w:rPr>
        <w:t xml:space="preserve">ОГ </w:t>
      </w:r>
      <w:r w:rsidRPr="00C44DF7">
        <w:rPr>
          <w:szCs w:val="24"/>
          <w:lang w:eastAsia="ru-RU"/>
        </w:rPr>
        <w:t xml:space="preserve">или территории выполнения работ </w:t>
      </w:r>
      <w:r w:rsidR="00481005">
        <w:rPr>
          <w:szCs w:val="24"/>
          <w:lang w:eastAsia="ru-RU"/>
        </w:rPr>
        <w:t>ОГ</w:t>
      </w:r>
      <w:r w:rsidRPr="00C44DF7">
        <w:rPr>
          <w:szCs w:val="24"/>
          <w:lang w:eastAsia="ru-RU"/>
        </w:rPr>
        <w:t>. В отдельных случаях, когда по условиям работы указанн</w:t>
      </w:r>
      <w:r w:rsidR="00402FDD" w:rsidRPr="00C44DF7">
        <w:rPr>
          <w:szCs w:val="24"/>
          <w:lang w:eastAsia="ru-RU"/>
        </w:rPr>
        <w:t>ый порядок не может быть соблюдё</w:t>
      </w:r>
      <w:r w:rsidRPr="00C44DF7">
        <w:rPr>
          <w:szCs w:val="24"/>
          <w:lang w:eastAsia="ru-RU"/>
        </w:rPr>
        <w:t>н (например, на лесозаготовках, на геологических работах</w:t>
      </w:r>
      <w:r w:rsidR="00C673E5">
        <w:rPr>
          <w:szCs w:val="24"/>
          <w:lang w:eastAsia="ru-RU"/>
        </w:rPr>
        <w:t xml:space="preserve">, </w:t>
      </w:r>
      <w:r w:rsidR="00C673E5" w:rsidRPr="00C74E3A">
        <w:t>на месторождениях нефти и газа, связанных с нефтегазопромысловыми работами</w:t>
      </w:r>
      <w:r w:rsidRPr="00C44DF7">
        <w:rPr>
          <w:szCs w:val="24"/>
          <w:lang w:eastAsia="ru-RU"/>
        </w:rPr>
        <w:t xml:space="preserve"> и т.п.), СИЗ могут оставаться в нерабочее время у работников</w:t>
      </w:r>
      <w:r w:rsidR="00C673E5">
        <w:rPr>
          <w:szCs w:val="24"/>
          <w:lang w:eastAsia="ru-RU"/>
        </w:rPr>
        <w:t xml:space="preserve">, </w:t>
      </w:r>
      <w:r w:rsidR="00C673E5" w:rsidRPr="00A26D00">
        <w:t>что должно быть установлено РД ОГ</w:t>
      </w:r>
      <w:r w:rsidRPr="00C44DF7">
        <w:rPr>
          <w:szCs w:val="24"/>
          <w:lang w:eastAsia="ru-RU"/>
        </w:rPr>
        <w:t>.</w:t>
      </w:r>
    </w:p>
    <w:p w14:paraId="0B8A70C4" w14:textId="77777777" w:rsidR="008B7EDD" w:rsidRPr="00C44DF7" w:rsidRDefault="008B7EDD" w:rsidP="001B1D7C">
      <w:pPr>
        <w:rPr>
          <w:szCs w:val="24"/>
          <w:lang w:eastAsia="ru-RU"/>
        </w:rPr>
      </w:pPr>
    </w:p>
    <w:p w14:paraId="5914C753" w14:textId="1E76ABEB" w:rsidR="008B7EDD" w:rsidRPr="00C44DF7" w:rsidRDefault="009A074F" w:rsidP="001B1D7C">
      <w:pPr>
        <w:rPr>
          <w:szCs w:val="24"/>
          <w:lang w:eastAsia="ru-RU"/>
        </w:rPr>
      </w:pPr>
      <w:r w:rsidRPr="00C44DF7">
        <w:rPr>
          <w:szCs w:val="24"/>
          <w:lang w:eastAsia="ru-RU"/>
        </w:rPr>
        <w:t xml:space="preserve">Работники подрядных организаций, привлекаемые к выполнению работ на объектах ОГ, должны </w:t>
      </w:r>
      <w:r w:rsidRPr="00C55C6B">
        <w:rPr>
          <w:szCs w:val="24"/>
          <w:lang w:eastAsia="ru-RU"/>
        </w:rPr>
        <w:t xml:space="preserve">руководствоваться </w:t>
      </w:r>
      <w:r w:rsidR="00C746AB" w:rsidRPr="00C55C6B">
        <w:rPr>
          <w:szCs w:val="24"/>
          <w:lang w:eastAsia="ru-RU"/>
        </w:rPr>
        <w:t xml:space="preserve">нормами </w:t>
      </w:r>
      <w:r w:rsidRPr="00C55C6B">
        <w:rPr>
          <w:szCs w:val="24"/>
          <w:lang w:eastAsia="ru-RU"/>
        </w:rPr>
        <w:t>настоящ</w:t>
      </w:r>
      <w:r w:rsidR="00C746AB" w:rsidRPr="00C55C6B">
        <w:rPr>
          <w:szCs w:val="24"/>
          <w:lang w:eastAsia="ru-RU"/>
        </w:rPr>
        <w:t>его</w:t>
      </w:r>
      <w:r w:rsidRPr="00C44DF7">
        <w:rPr>
          <w:szCs w:val="24"/>
          <w:lang w:eastAsia="ru-RU"/>
        </w:rPr>
        <w:t xml:space="preserve"> </w:t>
      </w:r>
      <w:r w:rsidR="0007048D" w:rsidRPr="00C44DF7">
        <w:rPr>
          <w:szCs w:val="24"/>
          <w:lang w:eastAsia="ru-RU"/>
        </w:rPr>
        <w:t>Положени</w:t>
      </w:r>
      <w:r w:rsidR="00C746AB">
        <w:rPr>
          <w:szCs w:val="24"/>
          <w:lang w:eastAsia="ru-RU"/>
        </w:rPr>
        <w:t>я</w:t>
      </w:r>
      <w:r w:rsidR="00D16AD2" w:rsidRPr="00C44DF7">
        <w:rPr>
          <w:szCs w:val="24"/>
          <w:lang w:eastAsia="ru-RU"/>
        </w:rPr>
        <w:t>.</w:t>
      </w:r>
      <w:r w:rsidRPr="00C44DF7">
        <w:rPr>
          <w:szCs w:val="24"/>
          <w:lang w:eastAsia="ru-RU"/>
        </w:rPr>
        <w:t xml:space="preserve"> Дополнительно с целью визуализации на объектах Компании работники подрядных организаций должны применять</w:t>
      </w:r>
      <w:r w:rsidR="00647A2D">
        <w:rPr>
          <w:szCs w:val="24"/>
          <w:lang w:eastAsia="ru-RU"/>
        </w:rPr>
        <w:t>,</w:t>
      </w:r>
      <w:r w:rsidRPr="00C44DF7">
        <w:rPr>
          <w:szCs w:val="24"/>
          <w:lang w:eastAsia="ru-RU"/>
        </w:rPr>
        <w:t xml:space="preserve"> </w:t>
      </w:r>
      <w:r w:rsidR="00647A2D">
        <w:rPr>
          <w:szCs w:val="24"/>
          <w:lang w:eastAsia="ru-RU"/>
        </w:rPr>
        <w:t xml:space="preserve">выданную их работодателем </w:t>
      </w:r>
      <w:r w:rsidR="00D46B15">
        <w:rPr>
          <w:szCs w:val="24"/>
          <w:lang w:eastAsia="ru-RU"/>
        </w:rPr>
        <w:t>спецодежд</w:t>
      </w:r>
      <w:r w:rsidR="000B053D">
        <w:rPr>
          <w:szCs w:val="24"/>
          <w:lang w:eastAsia="ru-RU"/>
        </w:rPr>
        <w:t>у</w:t>
      </w:r>
      <w:r w:rsidR="00D46B15">
        <w:rPr>
          <w:szCs w:val="24"/>
          <w:lang w:eastAsia="ru-RU"/>
        </w:rPr>
        <w:t xml:space="preserve"> или </w:t>
      </w:r>
      <w:r w:rsidRPr="00C44DF7">
        <w:rPr>
          <w:szCs w:val="24"/>
          <w:lang w:eastAsia="ru-RU"/>
        </w:rPr>
        <w:t xml:space="preserve">опознавательные жилеты-накидки с надписью «Подрядчик» или с надписью наименования подрядной организации. </w:t>
      </w:r>
      <w:r w:rsidR="000829FF">
        <w:rPr>
          <w:szCs w:val="24"/>
          <w:lang w:eastAsia="ru-RU"/>
        </w:rPr>
        <w:t>Соответствующее условие должно быть включено в договор с подрядной организацией.</w:t>
      </w:r>
    </w:p>
    <w:p w14:paraId="0D2F96DE" w14:textId="77777777" w:rsidR="001B5177" w:rsidRPr="0060040F" w:rsidRDefault="001B5177" w:rsidP="001B1D7C">
      <w:pPr>
        <w:rPr>
          <w:szCs w:val="24"/>
          <w:lang w:eastAsia="ru-RU"/>
        </w:rPr>
      </w:pPr>
    </w:p>
    <w:p w14:paraId="35926592" w14:textId="68E1867D" w:rsidR="00C87AE6" w:rsidRDefault="0053084F" w:rsidP="001B1D7C">
      <w:pPr>
        <w:rPr>
          <w:snapToGrid w:val="0"/>
          <w:szCs w:val="24"/>
        </w:rPr>
      </w:pPr>
      <w:r w:rsidRPr="00A44B0A">
        <w:rPr>
          <w:szCs w:val="24"/>
          <w:lang w:eastAsia="ru-RU"/>
        </w:rPr>
        <w:t>СИЗ, не отвечающие требованиям Компании и не принятые по результатам входного контроля в ОГ</w:t>
      </w:r>
      <w:r w:rsidR="00C76D62">
        <w:rPr>
          <w:szCs w:val="24"/>
          <w:lang w:eastAsia="ru-RU"/>
        </w:rPr>
        <w:t>,</w:t>
      </w:r>
      <w:r w:rsidRPr="00A44B0A">
        <w:rPr>
          <w:szCs w:val="24"/>
          <w:lang w:eastAsia="ru-RU"/>
        </w:rPr>
        <w:t xml:space="preserve"> остаются на ответственном хранении до устранения недостатков, либо замены, либо осуществления иных действий в соответствии с требованиями действующего законодательства РФ</w:t>
      </w:r>
      <w:r w:rsidR="00647A2D">
        <w:rPr>
          <w:szCs w:val="24"/>
          <w:lang w:eastAsia="ru-RU"/>
        </w:rPr>
        <w:t xml:space="preserve">, </w:t>
      </w:r>
      <w:r w:rsidRPr="00A44B0A">
        <w:rPr>
          <w:szCs w:val="24"/>
          <w:lang w:eastAsia="ru-RU"/>
        </w:rPr>
        <w:t>договора поставки</w:t>
      </w:r>
      <w:r w:rsidR="00647A2D">
        <w:rPr>
          <w:szCs w:val="24"/>
          <w:lang w:eastAsia="ru-RU"/>
        </w:rPr>
        <w:t xml:space="preserve"> и </w:t>
      </w:r>
      <w:r w:rsidR="00647A2D" w:rsidRPr="00AB4098">
        <w:t>в соответ</w:t>
      </w:r>
      <w:r w:rsidR="00647A2D" w:rsidRPr="00C74E3A">
        <w:t>ствии с Методическими</w:t>
      </w:r>
      <w:r w:rsidR="00647A2D" w:rsidRPr="000D78D3">
        <w:t xml:space="preserve"> указания</w:t>
      </w:r>
      <w:r w:rsidR="00647A2D" w:rsidRPr="00B54B65">
        <w:t xml:space="preserve">ми Компании «Порядок приемки </w:t>
      </w:r>
      <w:r w:rsidR="00647A2D" w:rsidRPr="007E58B6">
        <w:t xml:space="preserve">и проведения входного контроля материально-технических ресурсов» </w:t>
      </w:r>
      <w:r w:rsidR="00647A2D" w:rsidRPr="00C44DF7">
        <w:rPr>
          <w:snapToGrid w:val="0"/>
          <w:szCs w:val="24"/>
        </w:rPr>
        <w:t>№ П2-02 М-0037</w:t>
      </w:r>
      <w:r w:rsidR="00647A2D">
        <w:rPr>
          <w:snapToGrid w:val="0"/>
          <w:szCs w:val="24"/>
        </w:rPr>
        <w:t xml:space="preserve">, </w:t>
      </w:r>
      <w:r w:rsidR="00647A2D" w:rsidRPr="00A055F3">
        <w:t>Инструкцией Компании «Проведение приемки и входного контроля специальной одежды»</w:t>
      </w:r>
      <w:r w:rsidR="00647A2D" w:rsidRPr="00A055F3">
        <w:rPr>
          <w:szCs w:val="20"/>
        </w:rPr>
        <w:t xml:space="preserve"> № П2-02 И-0006</w:t>
      </w:r>
      <w:r w:rsidR="00647A2D" w:rsidRPr="0045798F">
        <w:rPr>
          <w:szCs w:val="20"/>
        </w:rPr>
        <w:t xml:space="preserve">, </w:t>
      </w:r>
      <w:hyperlink w:anchor="_ПРИЛОЖЕНИЕ_14._МЕТОДИКА" w:history="1">
        <w:r w:rsidR="0045798F" w:rsidRPr="0045798F">
          <w:rPr>
            <w:rStyle w:val="af5"/>
            <w:snapToGrid w:val="0"/>
            <w:szCs w:val="24"/>
          </w:rPr>
          <w:t>Приложением 14</w:t>
        </w:r>
      </w:hyperlink>
      <w:r w:rsidR="006828CE" w:rsidRPr="0045798F">
        <w:rPr>
          <w:snapToGrid w:val="0"/>
          <w:szCs w:val="24"/>
        </w:rPr>
        <w:t>.</w:t>
      </w:r>
    </w:p>
    <w:p w14:paraId="152309D0" w14:textId="77777777" w:rsidR="006828CE" w:rsidRPr="0060040F" w:rsidRDefault="006828CE" w:rsidP="001B1D7C">
      <w:pPr>
        <w:rPr>
          <w:szCs w:val="24"/>
          <w:lang w:eastAsia="ru-RU"/>
        </w:rPr>
      </w:pPr>
    </w:p>
    <w:p w14:paraId="4C4F69C8" w14:textId="05DA310C" w:rsidR="00BE6E6E" w:rsidRPr="00AB4098" w:rsidRDefault="00BE6E6E" w:rsidP="001B1D7C">
      <w:pPr>
        <w:rPr>
          <w:szCs w:val="24"/>
          <w:lang w:eastAsia="ru-RU"/>
        </w:rPr>
      </w:pPr>
      <w:r w:rsidRPr="0060040F">
        <w:rPr>
          <w:szCs w:val="24"/>
          <w:lang w:eastAsia="ru-RU"/>
        </w:rPr>
        <w:t xml:space="preserve">Трудовые споры по вопросам выдачи и использования </w:t>
      </w:r>
      <w:r w:rsidR="00DD72D1">
        <w:rPr>
          <w:szCs w:val="24"/>
          <w:lang w:eastAsia="ru-RU"/>
        </w:rPr>
        <w:t>СИЗ</w:t>
      </w:r>
      <w:r w:rsidRPr="0060040F">
        <w:rPr>
          <w:szCs w:val="24"/>
          <w:lang w:eastAsia="ru-RU"/>
        </w:rPr>
        <w:t xml:space="preserve"> рассматриваются в установленном законодательством пор</w:t>
      </w:r>
      <w:r w:rsidRPr="00AB4098">
        <w:rPr>
          <w:szCs w:val="24"/>
          <w:lang w:eastAsia="ru-RU"/>
        </w:rPr>
        <w:t>ядке.</w:t>
      </w:r>
    </w:p>
    <w:p w14:paraId="7A1C5950" w14:textId="77777777" w:rsidR="00A26D00" w:rsidRPr="00AB4098" w:rsidRDefault="00A26D00" w:rsidP="00A26D00">
      <w:pPr>
        <w:rPr>
          <w:szCs w:val="24"/>
          <w:lang w:eastAsia="ru-RU"/>
        </w:rPr>
      </w:pPr>
    </w:p>
    <w:p w14:paraId="2C9B5A0F" w14:textId="6B2888A9" w:rsidR="00A26D00" w:rsidRPr="00C44DF7" w:rsidRDefault="00A26D00" w:rsidP="00A26D00">
      <w:pPr>
        <w:rPr>
          <w:szCs w:val="24"/>
          <w:lang w:eastAsia="ru-RU"/>
        </w:rPr>
      </w:pPr>
      <w:r w:rsidRPr="00AB4098">
        <w:rPr>
          <w:szCs w:val="24"/>
          <w:lang w:eastAsia="ru-RU"/>
        </w:rPr>
        <w:t xml:space="preserve">Учёт специальной одежды ведётся в соответствии с </w:t>
      </w:r>
      <w:r w:rsidR="00C55C6B">
        <w:rPr>
          <w:szCs w:val="24"/>
          <w:lang w:eastAsia="ru-RU"/>
        </w:rPr>
        <w:t>уст</w:t>
      </w:r>
      <w:r w:rsidR="00686756">
        <w:rPr>
          <w:szCs w:val="24"/>
          <w:lang w:eastAsia="ru-RU"/>
        </w:rPr>
        <w:t>а</w:t>
      </w:r>
      <w:r w:rsidR="00C55C6B">
        <w:rPr>
          <w:szCs w:val="24"/>
          <w:lang w:eastAsia="ru-RU"/>
        </w:rPr>
        <w:t>новленным в ОГ порядком</w:t>
      </w:r>
      <w:r w:rsidR="006B7435">
        <w:rPr>
          <w:szCs w:val="24"/>
          <w:lang w:eastAsia="ru-RU"/>
        </w:rPr>
        <w:t>.</w:t>
      </w:r>
    </w:p>
    <w:p w14:paraId="5EDABF00" w14:textId="77777777" w:rsidR="008B7EDD" w:rsidRDefault="008B7EDD" w:rsidP="001B1D7C">
      <w:pPr>
        <w:rPr>
          <w:szCs w:val="24"/>
          <w:lang w:eastAsia="ru-RU"/>
        </w:rPr>
      </w:pPr>
    </w:p>
    <w:p w14:paraId="595335D8" w14:textId="77777777" w:rsidR="001117BD" w:rsidRPr="00AB4098" w:rsidRDefault="001117BD" w:rsidP="001B1D7C">
      <w:pPr>
        <w:rPr>
          <w:szCs w:val="24"/>
          <w:lang w:eastAsia="ru-RU"/>
        </w:rPr>
      </w:pPr>
    </w:p>
    <w:p w14:paraId="08DE3CC5" w14:textId="0FECF12A" w:rsidR="00BE6E6E" w:rsidRPr="007E58B6" w:rsidRDefault="00BE6E6E" w:rsidP="00170714">
      <w:pPr>
        <w:pStyle w:val="S23"/>
        <w:numPr>
          <w:ilvl w:val="1"/>
          <w:numId w:val="81"/>
        </w:numPr>
        <w:tabs>
          <w:tab w:val="left" w:pos="567"/>
        </w:tabs>
        <w:ind w:left="0" w:firstLine="0"/>
      </w:pPr>
      <w:bookmarkStart w:id="155" w:name="_Toc170203114"/>
      <w:bookmarkStart w:id="156" w:name="_Toc170890616"/>
      <w:bookmarkStart w:id="157" w:name="_Toc184103258"/>
      <w:bookmarkStart w:id="158" w:name="_Toc193480145"/>
      <w:bookmarkStart w:id="159" w:name="_Toc197313380"/>
      <w:bookmarkStart w:id="160" w:name="_Toc329599953"/>
      <w:bookmarkStart w:id="161" w:name="_Toc329600327"/>
      <w:bookmarkStart w:id="162" w:name="_Toc329601464"/>
      <w:bookmarkStart w:id="163" w:name="_Toc329605859"/>
      <w:bookmarkStart w:id="164" w:name="_Toc329606135"/>
      <w:bookmarkStart w:id="165" w:name="_Toc329606280"/>
      <w:bookmarkStart w:id="166" w:name="_Toc329606965"/>
      <w:bookmarkStart w:id="167" w:name="_Toc329607229"/>
      <w:bookmarkStart w:id="168" w:name="_Toc329607855"/>
      <w:bookmarkStart w:id="169" w:name="_Toc329607933"/>
      <w:bookmarkStart w:id="170" w:name="_Toc329629382"/>
      <w:bookmarkStart w:id="171" w:name="_Toc329629521"/>
      <w:bookmarkStart w:id="172" w:name="_Toc329634602"/>
      <w:bookmarkStart w:id="173" w:name="_Toc329640233"/>
      <w:bookmarkStart w:id="174" w:name="_Toc329789033"/>
      <w:bookmarkStart w:id="175" w:name="_Toc329789563"/>
      <w:bookmarkStart w:id="176" w:name="_Toc329804518"/>
      <w:bookmarkStart w:id="177" w:name="_Toc329804751"/>
      <w:bookmarkStart w:id="178" w:name="_Toc329868952"/>
      <w:bookmarkStart w:id="179" w:name="_Toc329869020"/>
      <w:bookmarkStart w:id="180" w:name="_Toc329876493"/>
      <w:bookmarkStart w:id="181" w:name="_Toc346792385"/>
      <w:bookmarkStart w:id="182" w:name="_Toc424034876"/>
      <w:bookmarkStart w:id="183" w:name="_Toc437530670"/>
      <w:bookmarkStart w:id="184" w:name="_Toc533865858"/>
      <w:r w:rsidRPr="003049C2">
        <w:t>ОБЯЗАННОСТИ</w:t>
      </w:r>
      <w:r w:rsidRPr="007E58B6">
        <w:t xml:space="preserve"> РАБОТНИКОВ И РУКОВОДИТЕЛЕЙ </w:t>
      </w:r>
      <w:r w:rsidR="00482217">
        <w:t xml:space="preserve">ОГ </w:t>
      </w:r>
      <w:r w:rsidRPr="007E58B6">
        <w:t>ПО ОБЕСПЕЧЕНИЮ И ПРИМЕНЕНИЮ СИЗ</w:t>
      </w:r>
      <w:bookmarkStart w:id="185" w:name="_Toc158127071"/>
      <w:bookmarkStart w:id="186" w:name="_Toc158140649"/>
      <w:bookmarkStart w:id="187" w:name="_Toc158141342"/>
      <w:bookmarkStart w:id="188" w:name="_Toc158143052"/>
      <w:bookmarkStart w:id="189" w:name="_Toc158143701"/>
      <w:bookmarkStart w:id="190" w:name="_Toc170203115"/>
      <w:bookmarkStart w:id="191" w:name="_Toc170203479"/>
      <w:bookmarkStart w:id="192" w:name="_Toc170205469"/>
      <w:bookmarkStart w:id="193" w:name="_Toc170208708"/>
      <w:bookmarkStart w:id="194" w:name="_Toc170570927"/>
      <w:bookmarkStart w:id="195" w:name="_Toc170843839"/>
      <w:bookmarkStart w:id="196" w:name="_Toc170844155"/>
      <w:bookmarkStart w:id="197" w:name="_Toc170851885"/>
      <w:bookmarkStart w:id="198" w:name="_Toc170890617"/>
      <w:bookmarkStart w:id="199" w:name="_Toc181780246"/>
      <w:bookmarkStart w:id="200" w:name="_Toc184103259"/>
      <w:bookmarkStart w:id="201" w:name="_Toc193480146"/>
      <w:bookmarkStart w:id="202" w:name="_Toc197313381"/>
      <w:bookmarkStart w:id="203" w:name="_Toc329599954"/>
      <w:bookmarkStart w:id="204" w:name="_Toc329600328"/>
      <w:bookmarkStart w:id="205" w:name="_Toc329601465"/>
      <w:bookmarkStart w:id="206" w:name="_Toc329605860"/>
      <w:bookmarkStart w:id="207" w:name="_Toc329606136"/>
      <w:bookmarkStart w:id="208" w:name="_Toc329606281"/>
      <w:bookmarkStart w:id="209" w:name="_Toc329606966"/>
      <w:bookmarkStart w:id="210" w:name="_Toc329607230"/>
      <w:bookmarkStart w:id="211" w:name="_Toc329607856"/>
      <w:bookmarkStart w:id="212" w:name="_Toc329607934"/>
      <w:bookmarkStart w:id="213" w:name="_Toc329629383"/>
      <w:bookmarkStart w:id="214" w:name="_Toc329629522"/>
      <w:bookmarkStart w:id="215" w:name="_Toc329634603"/>
      <w:bookmarkStart w:id="216" w:name="_Toc329640234"/>
      <w:bookmarkStart w:id="217" w:name="_Toc329789034"/>
      <w:bookmarkStart w:id="218" w:name="_Toc329789564"/>
      <w:bookmarkStart w:id="219" w:name="_Toc329804519"/>
      <w:bookmarkStart w:id="220" w:name="_Toc329804752"/>
      <w:bookmarkStart w:id="221" w:name="_Toc329868953"/>
      <w:bookmarkStart w:id="222" w:name="_Toc329869021"/>
      <w:bookmarkStart w:id="223" w:name="_Toc329876494"/>
      <w:bookmarkStart w:id="224" w:name="_Toc346792386"/>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p>
    <w:p w14:paraId="50CDF5E8" w14:textId="77777777" w:rsidR="008B7EDD" w:rsidRDefault="008B7EDD" w:rsidP="00D33D5B">
      <w:pPr>
        <w:pStyle w:val="S0"/>
      </w:pPr>
    </w:p>
    <w:p w14:paraId="6845879E" w14:textId="4915D31C" w:rsidR="001117BD" w:rsidRDefault="00005EAE" w:rsidP="00D33D5B">
      <w:pPr>
        <w:pStyle w:val="S0"/>
      </w:pPr>
      <w:r>
        <w:t>Основной</w:t>
      </w:r>
      <w:r w:rsidRPr="008155B9">
        <w:t xml:space="preserve"> объем должностных обязанностей </w:t>
      </w:r>
      <w:r>
        <w:t>работников ПАО «НК «Роснефть» и Обществ Группы</w:t>
      </w:r>
      <w:r w:rsidRPr="008155B9">
        <w:t xml:space="preserve"> в области </w:t>
      </w:r>
      <w:r w:rsidRPr="00500348">
        <w:t>промышленной</w:t>
      </w:r>
      <w:r>
        <w:t xml:space="preserve"> и пожарной</w:t>
      </w:r>
      <w:r w:rsidRPr="00500348">
        <w:t xml:space="preserve"> безопасности, охраны труда и охраны окружающей среды</w:t>
      </w:r>
      <w:r>
        <w:t xml:space="preserve"> установлен в Положении</w:t>
      </w:r>
      <w:r w:rsidRPr="008D0F0C">
        <w:t xml:space="preserve"> Компании </w:t>
      </w:r>
      <w:r>
        <w:t>«</w:t>
      </w:r>
      <w:r w:rsidRPr="008D0F0C">
        <w:t xml:space="preserve">Обязанности работников </w:t>
      </w:r>
      <w:r>
        <w:t>ПАО «НК «Роснефть»</w:t>
      </w:r>
      <w:r w:rsidRPr="008D0F0C">
        <w:t xml:space="preserve"> и Обществ Группы в области промышленной и пожарной безопасности, охраны труда и окружающей среды</w:t>
      </w:r>
      <w:r>
        <w:t>»</w:t>
      </w:r>
      <w:r w:rsidRPr="008D0F0C">
        <w:t xml:space="preserve"> № П3-05 Р-0903</w:t>
      </w:r>
      <w:r>
        <w:t>.</w:t>
      </w:r>
    </w:p>
    <w:p w14:paraId="78AB4483" w14:textId="77777777" w:rsidR="00005EAE" w:rsidRPr="007A3BE7" w:rsidRDefault="00005EAE" w:rsidP="00D33D5B">
      <w:pPr>
        <w:pStyle w:val="S0"/>
        <w:rPr>
          <w:sz w:val="22"/>
        </w:rPr>
      </w:pPr>
    </w:p>
    <w:p w14:paraId="6550B435" w14:textId="77777777" w:rsidR="00005EAE" w:rsidRPr="007A3BE7" w:rsidRDefault="00005EAE" w:rsidP="00D33D5B">
      <w:pPr>
        <w:pStyle w:val="S0"/>
        <w:rPr>
          <w:sz w:val="22"/>
        </w:rPr>
      </w:pPr>
    </w:p>
    <w:p w14:paraId="085FA2CC" w14:textId="5AD9A676" w:rsidR="006631D2" w:rsidRPr="00C44DF7" w:rsidRDefault="00BE6E6E" w:rsidP="00170714">
      <w:pPr>
        <w:pStyle w:val="S30"/>
        <w:numPr>
          <w:ilvl w:val="2"/>
          <w:numId w:val="81"/>
        </w:numPr>
        <w:tabs>
          <w:tab w:val="left" w:pos="709"/>
        </w:tabs>
        <w:ind w:left="0" w:firstLine="0"/>
      </w:pPr>
      <w:bookmarkStart w:id="225" w:name="_Toc423077200"/>
      <w:bookmarkStart w:id="226" w:name="_Toc424034877"/>
      <w:bookmarkStart w:id="227" w:name="_Toc437530671"/>
      <w:bookmarkStart w:id="228" w:name="_Toc533865859"/>
      <w:bookmarkEnd w:id="225"/>
      <w:r w:rsidRPr="00C44DF7">
        <w:t>ОБЯЗАННОСТИ РАБОТНИКОВ О</w:t>
      </w:r>
      <w:r w:rsidR="002E6496" w:rsidRPr="00C44DF7">
        <w:t>Г</w:t>
      </w:r>
      <w:r w:rsidRPr="00C44DF7">
        <w:t xml:space="preserve"> ПО </w:t>
      </w:r>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r w:rsidRPr="00C44DF7">
        <w:t>ПРИМЕНЕНИЮ СИЗ</w:t>
      </w:r>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6"/>
      <w:bookmarkEnd w:id="227"/>
      <w:bookmarkEnd w:id="228"/>
    </w:p>
    <w:p w14:paraId="57F51398" w14:textId="77777777" w:rsidR="008B7EDD" w:rsidRPr="007A3BE7" w:rsidRDefault="008B7EDD" w:rsidP="001B1D7C">
      <w:pPr>
        <w:pStyle w:val="S0"/>
        <w:rPr>
          <w:sz w:val="22"/>
        </w:rPr>
      </w:pPr>
    </w:p>
    <w:p w14:paraId="6FFDA3DB" w14:textId="77777777" w:rsidR="00BE6E6E" w:rsidRPr="002A5FAF" w:rsidRDefault="00BE6E6E" w:rsidP="002D22FC">
      <w:pPr>
        <w:pStyle w:val="S0"/>
      </w:pPr>
      <w:r w:rsidRPr="002A5FAF">
        <w:t>Работники обязаны:</w:t>
      </w:r>
    </w:p>
    <w:p w14:paraId="7083E923" w14:textId="77777777" w:rsidR="00444354" w:rsidRPr="002A5FAF" w:rsidRDefault="00444354" w:rsidP="00456DC9">
      <w:pPr>
        <w:pStyle w:val="affffffd"/>
        <w:numPr>
          <w:ilvl w:val="0"/>
          <w:numId w:val="21"/>
        </w:numPr>
        <w:tabs>
          <w:tab w:val="left" w:pos="284"/>
          <w:tab w:val="left" w:pos="539"/>
        </w:tabs>
        <w:spacing w:before="120"/>
        <w:ind w:left="538" w:hanging="357"/>
        <w:rPr>
          <w:sz w:val="24"/>
          <w:szCs w:val="24"/>
        </w:rPr>
      </w:pPr>
      <w:r w:rsidRPr="002A5FAF">
        <w:rPr>
          <w:sz w:val="24"/>
          <w:szCs w:val="24"/>
        </w:rPr>
        <w:t>применять</w:t>
      </w:r>
      <w:r w:rsidR="004C16C8" w:rsidRPr="002A5FAF">
        <w:rPr>
          <w:sz w:val="24"/>
          <w:szCs w:val="24"/>
        </w:rPr>
        <w:t xml:space="preserve"> </w:t>
      </w:r>
      <w:r w:rsidRPr="002A5FAF">
        <w:rPr>
          <w:sz w:val="24"/>
          <w:szCs w:val="24"/>
        </w:rPr>
        <w:t>СИЗ на рабочем месте в соответствии с</w:t>
      </w:r>
      <w:r w:rsidR="006620D1" w:rsidRPr="002A5FAF">
        <w:rPr>
          <w:sz w:val="24"/>
          <w:szCs w:val="24"/>
        </w:rPr>
        <w:t xml:space="preserve"> настоящ</w:t>
      </w:r>
      <w:r w:rsidR="00566BB5">
        <w:rPr>
          <w:sz w:val="24"/>
          <w:szCs w:val="24"/>
        </w:rPr>
        <w:t>им</w:t>
      </w:r>
      <w:r w:rsidR="006620D1" w:rsidRPr="002A5FAF">
        <w:rPr>
          <w:sz w:val="24"/>
          <w:szCs w:val="24"/>
        </w:rPr>
        <w:t xml:space="preserve"> Положени</w:t>
      </w:r>
      <w:r w:rsidR="00566BB5">
        <w:rPr>
          <w:sz w:val="24"/>
          <w:szCs w:val="24"/>
        </w:rPr>
        <w:t>ем</w:t>
      </w:r>
      <w:r w:rsidR="006620D1" w:rsidRPr="002A5FAF">
        <w:rPr>
          <w:sz w:val="24"/>
          <w:szCs w:val="24"/>
        </w:rPr>
        <w:t>, а также в соответствии с</w:t>
      </w:r>
      <w:r w:rsidRPr="002A5FAF">
        <w:rPr>
          <w:sz w:val="24"/>
          <w:szCs w:val="24"/>
        </w:rPr>
        <w:t xml:space="preserve"> требованиями, предъ</w:t>
      </w:r>
      <w:r w:rsidR="00C0651A" w:rsidRPr="002A5FAF">
        <w:rPr>
          <w:sz w:val="24"/>
          <w:szCs w:val="24"/>
        </w:rPr>
        <w:t>являемыми к данной должности</w:t>
      </w:r>
      <w:r w:rsidRPr="002A5FAF">
        <w:rPr>
          <w:sz w:val="24"/>
          <w:szCs w:val="24"/>
        </w:rPr>
        <w:t>/пр</w:t>
      </w:r>
      <w:r w:rsidR="00C0651A" w:rsidRPr="002A5FAF">
        <w:rPr>
          <w:sz w:val="24"/>
          <w:szCs w:val="24"/>
        </w:rPr>
        <w:t>офессии и виду проводимых работ;</w:t>
      </w:r>
    </w:p>
    <w:p w14:paraId="0F93E92A" w14:textId="65F3BE80" w:rsidR="00BE6E6E" w:rsidRPr="00AB4098" w:rsidRDefault="006631D2" w:rsidP="00456DC9">
      <w:pPr>
        <w:pStyle w:val="affffffd"/>
        <w:numPr>
          <w:ilvl w:val="0"/>
          <w:numId w:val="21"/>
        </w:numPr>
        <w:tabs>
          <w:tab w:val="left" w:pos="284"/>
          <w:tab w:val="left" w:pos="539"/>
        </w:tabs>
        <w:spacing w:before="120"/>
        <w:ind w:left="538" w:hanging="357"/>
        <w:rPr>
          <w:sz w:val="24"/>
          <w:szCs w:val="24"/>
        </w:rPr>
      </w:pPr>
      <w:r w:rsidRPr="00C44DF7">
        <w:rPr>
          <w:sz w:val="24"/>
          <w:szCs w:val="24"/>
        </w:rPr>
        <w:t>п</w:t>
      </w:r>
      <w:r w:rsidR="00BE6E6E" w:rsidRPr="00C44DF7">
        <w:rPr>
          <w:sz w:val="24"/>
          <w:szCs w:val="24"/>
        </w:rPr>
        <w:t xml:space="preserve">о запросу </w:t>
      </w:r>
      <w:r w:rsidR="00CD759E">
        <w:rPr>
          <w:sz w:val="24"/>
          <w:szCs w:val="24"/>
        </w:rPr>
        <w:t>СП</w:t>
      </w:r>
      <w:r w:rsidR="005E7D7F">
        <w:rPr>
          <w:sz w:val="24"/>
          <w:szCs w:val="24"/>
        </w:rPr>
        <w:t xml:space="preserve"> </w:t>
      </w:r>
      <w:r w:rsidR="00482217">
        <w:rPr>
          <w:sz w:val="24"/>
          <w:szCs w:val="24"/>
        </w:rPr>
        <w:t>ОГ</w:t>
      </w:r>
      <w:r w:rsidR="00BE6E6E" w:rsidRPr="00C44DF7">
        <w:rPr>
          <w:sz w:val="24"/>
          <w:szCs w:val="24"/>
        </w:rPr>
        <w:t>, отве</w:t>
      </w:r>
      <w:r w:rsidR="00D72B7E">
        <w:rPr>
          <w:sz w:val="24"/>
          <w:szCs w:val="24"/>
        </w:rPr>
        <w:t>тственных</w:t>
      </w:r>
      <w:r w:rsidR="00BE6E6E" w:rsidRPr="00C44DF7">
        <w:rPr>
          <w:sz w:val="24"/>
          <w:szCs w:val="24"/>
        </w:rPr>
        <w:t xml:space="preserve"> за обеспечение СИЗ, сообщать свои антропометрические данные и </w:t>
      </w:r>
      <w:r w:rsidR="00BE6E6E" w:rsidRPr="0060040F">
        <w:rPr>
          <w:sz w:val="24"/>
          <w:szCs w:val="24"/>
        </w:rPr>
        <w:t>нести персональную отв</w:t>
      </w:r>
      <w:r w:rsidRPr="0060040F">
        <w:rPr>
          <w:sz w:val="24"/>
          <w:szCs w:val="24"/>
        </w:rPr>
        <w:t>етственность за их актуальность;</w:t>
      </w:r>
    </w:p>
    <w:p w14:paraId="3864B711" w14:textId="6FDD8522" w:rsidR="00C0651A" w:rsidRPr="00C74E3A" w:rsidRDefault="006631D2" w:rsidP="00456DC9">
      <w:pPr>
        <w:pStyle w:val="affffffd"/>
        <w:numPr>
          <w:ilvl w:val="0"/>
          <w:numId w:val="21"/>
        </w:numPr>
        <w:tabs>
          <w:tab w:val="left" w:pos="284"/>
          <w:tab w:val="left" w:pos="539"/>
        </w:tabs>
        <w:spacing w:before="120"/>
        <w:ind w:left="538" w:hanging="357"/>
        <w:rPr>
          <w:sz w:val="24"/>
          <w:szCs w:val="24"/>
        </w:rPr>
      </w:pPr>
      <w:r w:rsidRPr="00AB4098">
        <w:rPr>
          <w:sz w:val="24"/>
          <w:szCs w:val="24"/>
        </w:rPr>
        <w:t>п</w:t>
      </w:r>
      <w:r w:rsidR="00BE6E6E" w:rsidRPr="00AB4098">
        <w:rPr>
          <w:sz w:val="24"/>
          <w:szCs w:val="24"/>
        </w:rPr>
        <w:t>рименять и хранить выданные СИЗ в соответствии с рек</w:t>
      </w:r>
      <w:r w:rsidR="00D72B7E">
        <w:rPr>
          <w:sz w:val="24"/>
          <w:szCs w:val="24"/>
        </w:rPr>
        <w:t>омендациями производителей СИЗ;</w:t>
      </w:r>
    </w:p>
    <w:p w14:paraId="0ACFD39B" w14:textId="77777777" w:rsidR="00BE6E6E" w:rsidRPr="00C44DF7" w:rsidRDefault="00C0651A" w:rsidP="00456DC9">
      <w:pPr>
        <w:pStyle w:val="affffffd"/>
        <w:numPr>
          <w:ilvl w:val="0"/>
          <w:numId w:val="21"/>
        </w:numPr>
        <w:tabs>
          <w:tab w:val="left" w:pos="284"/>
          <w:tab w:val="left" w:pos="539"/>
        </w:tabs>
        <w:spacing w:before="120"/>
        <w:ind w:left="538" w:hanging="357"/>
        <w:rPr>
          <w:sz w:val="24"/>
          <w:szCs w:val="24"/>
        </w:rPr>
      </w:pPr>
      <w:r w:rsidRPr="000D78D3">
        <w:rPr>
          <w:sz w:val="24"/>
          <w:szCs w:val="24"/>
        </w:rPr>
        <w:t>п</w:t>
      </w:r>
      <w:r w:rsidR="00BE6E6E" w:rsidRPr="00B54B65">
        <w:rPr>
          <w:sz w:val="24"/>
          <w:szCs w:val="24"/>
        </w:rPr>
        <w:t>роходить обучение, если применение СИЗ требует от работников практических навыков, дополнительных проверок работоспособности и т.п.</w:t>
      </w:r>
      <w:r w:rsidR="006631D2" w:rsidRPr="007E58B6">
        <w:rPr>
          <w:sz w:val="24"/>
          <w:szCs w:val="24"/>
        </w:rPr>
        <w:t>;</w:t>
      </w:r>
    </w:p>
    <w:p w14:paraId="61F59F46" w14:textId="499BD6F9" w:rsidR="00BE6E6E" w:rsidRPr="00C44DF7" w:rsidRDefault="006631D2" w:rsidP="00456DC9">
      <w:pPr>
        <w:pStyle w:val="affffffd"/>
        <w:numPr>
          <w:ilvl w:val="0"/>
          <w:numId w:val="21"/>
        </w:numPr>
        <w:tabs>
          <w:tab w:val="left" w:pos="284"/>
          <w:tab w:val="left" w:pos="539"/>
        </w:tabs>
        <w:spacing w:before="120"/>
        <w:ind w:left="538" w:hanging="357"/>
        <w:rPr>
          <w:sz w:val="24"/>
          <w:szCs w:val="24"/>
        </w:rPr>
      </w:pPr>
      <w:r w:rsidRPr="00C44DF7">
        <w:rPr>
          <w:sz w:val="24"/>
          <w:szCs w:val="24"/>
        </w:rPr>
        <w:t>п</w:t>
      </w:r>
      <w:r w:rsidR="00BE6E6E" w:rsidRPr="00C44DF7">
        <w:rPr>
          <w:sz w:val="24"/>
          <w:szCs w:val="24"/>
        </w:rPr>
        <w:t>роверять СИЗ перед использованием. Своевременно ставить в известность непосредственного или вышестоящег</w:t>
      </w:r>
      <w:r w:rsidRPr="00C44DF7">
        <w:rPr>
          <w:sz w:val="24"/>
          <w:szCs w:val="24"/>
        </w:rPr>
        <w:t>о руководителя о неисправностях</w:t>
      </w:r>
      <w:r w:rsidR="00ED40CA">
        <w:rPr>
          <w:sz w:val="24"/>
          <w:szCs w:val="24"/>
        </w:rPr>
        <w:t xml:space="preserve"> СИЗ</w:t>
      </w:r>
      <w:r w:rsidRPr="00C44DF7">
        <w:rPr>
          <w:sz w:val="24"/>
          <w:szCs w:val="24"/>
        </w:rPr>
        <w:t>;</w:t>
      </w:r>
    </w:p>
    <w:p w14:paraId="26EC2296" w14:textId="77777777" w:rsidR="00BE6E6E" w:rsidRPr="00C44DF7" w:rsidRDefault="006631D2" w:rsidP="00456DC9">
      <w:pPr>
        <w:pStyle w:val="affffffd"/>
        <w:numPr>
          <w:ilvl w:val="0"/>
          <w:numId w:val="21"/>
        </w:numPr>
        <w:tabs>
          <w:tab w:val="left" w:pos="284"/>
          <w:tab w:val="left" w:pos="539"/>
        </w:tabs>
        <w:spacing w:before="120"/>
        <w:ind w:left="538" w:hanging="357"/>
        <w:rPr>
          <w:sz w:val="24"/>
          <w:szCs w:val="24"/>
        </w:rPr>
      </w:pPr>
      <w:r w:rsidRPr="00C44DF7">
        <w:rPr>
          <w:sz w:val="24"/>
          <w:szCs w:val="24"/>
        </w:rPr>
        <w:t>п</w:t>
      </w:r>
      <w:r w:rsidR="00BE6E6E" w:rsidRPr="00C44DF7">
        <w:rPr>
          <w:sz w:val="24"/>
          <w:szCs w:val="24"/>
        </w:rPr>
        <w:t>риводить по окончании работ СИЗ в порядок, при необходимости, высушить, почистить от пыли и грязи, провести дополнительный уход в соответствии с инструкцией по эксплуа</w:t>
      </w:r>
      <w:r w:rsidR="00C0651A" w:rsidRPr="00C44DF7">
        <w:rPr>
          <w:sz w:val="24"/>
          <w:szCs w:val="24"/>
        </w:rPr>
        <w:t>тации данных</w:t>
      </w:r>
      <w:r w:rsidR="00346552" w:rsidRPr="00C44DF7">
        <w:rPr>
          <w:sz w:val="24"/>
          <w:szCs w:val="24"/>
        </w:rPr>
        <w:t xml:space="preserve"> СИЗ</w:t>
      </w:r>
      <w:r w:rsidRPr="00C44DF7">
        <w:rPr>
          <w:sz w:val="24"/>
          <w:szCs w:val="24"/>
        </w:rPr>
        <w:t>;</w:t>
      </w:r>
    </w:p>
    <w:p w14:paraId="4BF7AC62" w14:textId="77777777" w:rsidR="00BE6E6E" w:rsidRPr="00C44DF7" w:rsidRDefault="006631D2" w:rsidP="00456DC9">
      <w:pPr>
        <w:pStyle w:val="affffffd"/>
        <w:numPr>
          <w:ilvl w:val="0"/>
          <w:numId w:val="21"/>
        </w:numPr>
        <w:tabs>
          <w:tab w:val="left" w:pos="284"/>
          <w:tab w:val="left" w:pos="539"/>
        </w:tabs>
        <w:spacing w:before="120"/>
        <w:ind w:left="538" w:hanging="357"/>
        <w:rPr>
          <w:sz w:val="24"/>
          <w:szCs w:val="24"/>
        </w:rPr>
      </w:pPr>
      <w:r w:rsidRPr="00C44DF7">
        <w:rPr>
          <w:sz w:val="24"/>
          <w:szCs w:val="24"/>
        </w:rPr>
        <w:t>с</w:t>
      </w:r>
      <w:r w:rsidR="00BE6E6E" w:rsidRPr="00C44DF7">
        <w:rPr>
          <w:sz w:val="24"/>
          <w:szCs w:val="24"/>
        </w:rPr>
        <w:t>воевременно ставить в известность непосредственного или вышестоящего руководителя о необходим</w:t>
      </w:r>
      <w:r w:rsidR="009C187C" w:rsidRPr="00C44DF7">
        <w:rPr>
          <w:sz w:val="24"/>
          <w:szCs w:val="24"/>
        </w:rPr>
        <w:t xml:space="preserve">ости чистки, стирки, ремонта </w:t>
      </w:r>
      <w:r w:rsidR="00BE6E6E" w:rsidRPr="00C44DF7">
        <w:rPr>
          <w:sz w:val="24"/>
          <w:szCs w:val="24"/>
        </w:rPr>
        <w:t>СИЗ.</w:t>
      </w:r>
    </w:p>
    <w:p w14:paraId="779D07E9" w14:textId="77777777" w:rsidR="008B7EDD" w:rsidRPr="007A3BE7" w:rsidRDefault="008B7EDD" w:rsidP="002D22FC">
      <w:pPr>
        <w:pStyle w:val="S0"/>
        <w:rPr>
          <w:sz w:val="22"/>
        </w:rPr>
      </w:pPr>
    </w:p>
    <w:p w14:paraId="5E456D74" w14:textId="77777777" w:rsidR="00BE6E6E" w:rsidRPr="00C44DF7" w:rsidRDefault="00BE6E6E" w:rsidP="001B1D7C">
      <w:pPr>
        <w:pStyle w:val="S0"/>
      </w:pPr>
      <w:r w:rsidRPr="00C44DF7">
        <w:t>ЗАПРЕЩАЕТСЯ применять неисправные и непригодные к эксплуатации или с истекшими сроками технической проверки, носки СИЗ.</w:t>
      </w:r>
    </w:p>
    <w:p w14:paraId="2884E611" w14:textId="77777777" w:rsidR="008B7EDD" w:rsidRPr="007A3BE7" w:rsidRDefault="008B7EDD" w:rsidP="001B1D7C">
      <w:pPr>
        <w:pStyle w:val="S0"/>
        <w:rPr>
          <w:sz w:val="22"/>
        </w:rPr>
      </w:pPr>
    </w:p>
    <w:p w14:paraId="2601EABC" w14:textId="77777777" w:rsidR="00BE6E6E" w:rsidRPr="00C44DF7" w:rsidRDefault="00BE6E6E" w:rsidP="001B1D7C">
      <w:pPr>
        <w:pStyle w:val="S0"/>
      </w:pPr>
      <w:r w:rsidRPr="00C44DF7">
        <w:t>ЗАПРЕЩАЕТСЯ применять СИЗ не по назначению, вносить в конструкцию СИЗ изменения.</w:t>
      </w:r>
    </w:p>
    <w:p w14:paraId="3296FCBF" w14:textId="77777777" w:rsidR="008B7EDD" w:rsidRPr="007A3BE7" w:rsidRDefault="008B7EDD" w:rsidP="001B1D7C">
      <w:pPr>
        <w:pStyle w:val="S0"/>
        <w:rPr>
          <w:sz w:val="22"/>
        </w:rPr>
      </w:pPr>
    </w:p>
    <w:p w14:paraId="656B0C0B" w14:textId="77777777" w:rsidR="0007510E" w:rsidRPr="0007510E" w:rsidRDefault="0007510E" w:rsidP="0007510E">
      <w:pPr>
        <w:rPr>
          <w:szCs w:val="24"/>
          <w:lang w:eastAsia="ru-RU"/>
        </w:rPr>
      </w:pPr>
      <w:r w:rsidRPr="0007510E">
        <w:rPr>
          <w:szCs w:val="24"/>
          <w:lang w:eastAsia="ru-RU"/>
        </w:rPr>
        <w:t>Неисполнение работником указанных в настоящем пункте обязанностей может быть основанием для его привлечения к дисциплинарной ответственности.</w:t>
      </w:r>
    </w:p>
    <w:p w14:paraId="56B9E7F9" w14:textId="77777777" w:rsidR="00C26FA3" w:rsidRPr="007A3BE7" w:rsidRDefault="00C26FA3" w:rsidP="001B1D7C">
      <w:pPr>
        <w:pStyle w:val="S0"/>
        <w:rPr>
          <w:sz w:val="22"/>
        </w:rPr>
      </w:pPr>
    </w:p>
    <w:p w14:paraId="1CA3D7A4" w14:textId="77777777" w:rsidR="001117BD" w:rsidRPr="007A3BE7" w:rsidRDefault="001117BD" w:rsidP="001B1D7C">
      <w:pPr>
        <w:pStyle w:val="S0"/>
        <w:rPr>
          <w:sz w:val="22"/>
        </w:rPr>
      </w:pPr>
    </w:p>
    <w:p w14:paraId="35051D77" w14:textId="2BFFBCA8" w:rsidR="00BE6E6E" w:rsidRPr="00C44DF7" w:rsidRDefault="00BE6E6E" w:rsidP="00170714">
      <w:pPr>
        <w:pStyle w:val="S30"/>
        <w:numPr>
          <w:ilvl w:val="2"/>
          <w:numId w:val="81"/>
        </w:numPr>
        <w:tabs>
          <w:tab w:val="left" w:pos="709"/>
        </w:tabs>
        <w:ind w:left="0" w:firstLine="0"/>
      </w:pPr>
      <w:bookmarkStart w:id="229" w:name="_Toc158127072"/>
      <w:bookmarkStart w:id="230" w:name="_Toc158140650"/>
      <w:bookmarkStart w:id="231" w:name="_Toc158141343"/>
      <w:bookmarkStart w:id="232" w:name="_Toc158143053"/>
      <w:bookmarkStart w:id="233" w:name="_Toc158143702"/>
      <w:bookmarkStart w:id="234" w:name="_Toc170203116"/>
      <w:bookmarkStart w:id="235" w:name="_Toc170203480"/>
      <w:bookmarkStart w:id="236" w:name="_Toc170205470"/>
      <w:bookmarkStart w:id="237" w:name="_Toc170208709"/>
      <w:bookmarkStart w:id="238" w:name="_Toc170570928"/>
      <w:bookmarkStart w:id="239" w:name="_Toc170843840"/>
      <w:bookmarkStart w:id="240" w:name="_Toc170844156"/>
      <w:bookmarkStart w:id="241" w:name="_Toc170851886"/>
      <w:bookmarkStart w:id="242" w:name="_Toc170890618"/>
      <w:bookmarkStart w:id="243" w:name="_Toc181780247"/>
      <w:bookmarkStart w:id="244" w:name="_Toc184103260"/>
      <w:bookmarkStart w:id="245" w:name="_Toc193480147"/>
      <w:bookmarkStart w:id="246" w:name="_Toc197313382"/>
      <w:bookmarkStart w:id="247" w:name="_Toc329599955"/>
      <w:bookmarkStart w:id="248" w:name="_Toc329600329"/>
      <w:bookmarkStart w:id="249" w:name="_Toc329601466"/>
      <w:bookmarkStart w:id="250" w:name="_Toc329605861"/>
      <w:bookmarkStart w:id="251" w:name="_Toc329606137"/>
      <w:bookmarkStart w:id="252" w:name="_Toc329606282"/>
      <w:bookmarkStart w:id="253" w:name="_Toc329606967"/>
      <w:bookmarkStart w:id="254" w:name="_Toc329607231"/>
      <w:bookmarkStart w:id="255" w:name="_Toc329607857"/>
      <w:bookmarkStart w:id="256" w:name="_Toc329607935"/>
      <w:bookmarkStart w:id="257" w:name="_Toc329629384"/>
      <w:bookmarkStart w:id="258" w:name="_Toc329629523"/>
      <w:bookmarkStart w:id="259" w:name="_Toc329634604"/>
      <w:bookmarkStart w:id="260" w:name="_Toc329640235"/>
      <w:bookmarkStart w:id="261" w:name="_Toc329789035"/>
      <w:bookmarkStart w:id="262" w:name="_Toc329789565"/>
      <w:bookmarkStart w:id="263" w:name="_Toc329804520"/>
      <w:bookmarkStart w:id="264" w:name="_Toc329804753"/>
      <w:bookmarkStart w:id="265" w:name="_Toc329868954"/>
      <w:bookmarkStart w:id="266" w:name="_Toc329869022"/>
      <w:bookmarkStart w:id="267" w:name="_Toc329876495"/>
      <w:bookmarkStart w:id="268" w:name="_Toc346792387"/>
      <w:bookmarkStart w:id="269" w:name="_Toc424034878"/>
      <w:bookmarkStart w:id="270" w:name="_Toc437530672"/>
      <w:bookmarkStart w:id="271" w:name="_Toc533865860"/>
      <w:r w:rsidRPr="00C44DF7">
        <w:t xml:space="preserve">ОБЯЗАННОСТИ </w:t>
      </w:r>
      <w:r w:rsidRPr="0028310A">
        <w:t xml:space="preserve">РУКОВОДИТЕЛЕЙ </w:t>
      </w:r>
      <w:r w:rsidR="00C673E5" w:rsidRPr="0028310A">
        <w:t>РАБОТ</w:t>
      </w:r>
      <w:r w:rsidRPr="0028310A">
        <w:t xml:space="preserve"> ПО</w:t>
      </w:r>
      <w:r w:rsidRPr="00C44DF7">
        <w:t xml:space="preserve"> КОНТРОЛЮ ЗА ОБЕСПЕЧЕНИЕМ ПРИМЕНЕНИЯ СИЗ РАБОТНИКАМИ</w:t>
      </w:r>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p>
    <w:p w14:paraId="20482830" w14:textId="77777777" w:rsidR="008B7EDD" w:rsidRPr="00C44DF7" w:rsidRDefault="008B7EDD" w:rsidP="001B1D7C">
      <w:pPr>
        <w:pStyle w:val="S0"/>
      </w:pPr>
    </w:p>
    <w:p w14:paraId="0B3A77A2" w14:textId="77777777" w:rsidR="00BE6E6E" w:rsidRPr="0060040F" w:rsidRDefault="00BE6E6E" w:rsidP="001B1D7C">
      <w:pPr>
        <w:rPr>
          <w:szCs w:val="24"/>
          <w:lang w:eastAsia="ru-RU"/>
        </w:rPr>
      </w:pPr>
      <w:r w:rsidRPr="0060040F">
        <w:rPr>
          <w:szCs w:val="24"/>
          <w:lang w:eastAsia="ru-RU"/>
        </w:rPr>
        <w:t>Руководители обязаны:</w:t>
      </w:r>
    </w:p>
    <w:p w14:paraId="5D0C2C2F" w14:textId="77777777" w:rsidR="00BE6E6E" w:rsidRPr="00C74E3A" w:rsidRDefault="006631D2" w:rsidP="00456DC9">
      <w:pPr>
        <w:pStyle w:val="affffffd"/>
        <w:numPr>
          <w:ilvl w:val="0"/>
          <w:numId w:val="21"/>
        </w:numPr>
        <w:tabs>
          <w:tab w:val="left" w:pos="284"/>
          <w:tab w:val="left" w:pos="539"/>
        </w:tabs>
        <w:spacing w:before="120"/>
        <w:ind w:left="538" w:hanging="357"/>
        <w:rPr>
          <w:sz w:val="24"/>
          <w:szCs w:val="24"/>
        </w:rPr>
      </w:pPr>
      <w:r w:rsidRPr="0060040F">
        <w:rPr>
          <w:sz w:val="24"/>
          <w:szCs w:val="24"/>
        </w:rPr>
        <w:t>п</w:t>
      </w:r>
      <w:r w:rsidR="00BE6E6E" w:rsidRPr="00AB4098">
        <w:rPr>
          <w:sz w:val="24"/>
          <w:szCs w:val="24"/>
        </w:rPr>
        <w:t>роверять перед началом работы наличие у работников СИЗ, необхо</w:t>
      </w:r>
      <w:r w:rsidRPr="00AB4098">
        <w:rPr>
          <w:sz w:val="24"/>
          <w:szCs w:val="24"/>
        </w:rPr>
        <w:t xml:space="preserve">димых при проведении </w:t>
      </w:r>
      <w:r w:rsidR="00444354" w:rsidRPr="00AB4098">
        <w:rPr>
          <w:sz w:val="24"/>
          <w:szCs w:val="24"/>
        </w:rPr>
        <w:t>данного вида</w:t>
      </w:r>
      <w:r w:rsidRPr="00AB4098">
        <w:rPr>
          <w:sz w:val="24"/>
          <w:szCs w:val="24"/>
        </w:rPr>
        <w:t xml:space="preserve"> работ;</w:t>
      </w:r>
    </w:p>
    <w:p w14:paraId="3707F8F7" w14:textId="77777777" w:rsidR="00BE6E6E" w:rsidRPr="00C44DF7" w:rsidRDefault="006631D2" w:rsidP="00456DC9">
      <w:pPr>
        <w:pStyle w:val="affffffd"/>
        <w:numPr>
          <w:ilvl w:val="0"/>
          <w:numId w:val="21"/>
        </w:numPr>
        <w:tabs>
          <w:tab w:val="left" w:pos="284"/>
          <w:tab w:val="left" w:pos="539"/>
        </w:tabs>
        <w:spacing w:before="120"/>
        <w:ind w:left="538" w:hanging="357"/>
        <w:rPr>
          <w:sz w:val="24"/>
          <w:szCs w:val="24"/>
        </w:rPr>
      </w:pPr>
      <w:r w:rsidRPr="000D78D3">
        <w:rPr>
          <w:sz w:val="24"/>
          <w:szCs w:val="24"/>
        </w:rPr>
        <w:t>т</w:t>
      </w:r>
      <w:r w:rsidR="00BE6E6E" w:rsidRPr="00B54B65">
        <w:rPr>
          <w:sz w:val="24"/>
          <w:szCs w:val="24"/>
        </w:rPr>
        <w:t>ребовать применения работника</w:t>
      </w:r>
      <w:r w:rsidR="00BE6E6E" w:rsidRPr="007E58B6">
        <w:rPr>
          <w:sz w:val="24"/>
          <w:szCs w:val="24"/>
        </w:rPr>
        <w:t>ми СИЗ, необходимых при выполнении работ и при</w:t>
      </w:r>
      <w:r w:rsidRPr="00C44DF7">
        <w:rPr>
          <w:sz w:val="24"/>
          <w:szCs w:val="24"/>
        </w:rPr>
        <w:t xml:space="preserve"> нахождении на рабочей площадке;</w:t>
      </w:r>
    </w:p>
    <w:p w14:paraId="47E6F92A" w14:textId="77777777" w:rsidR="00BE6E6E" w:rsidRPr="00C44DF7" w:rsidRDefault="006631D2" w:rsidP="00456DC9">
      <w:pPr>
        <w:pStyle w:val="affffffd"/>
        <w:numPr>
          <w:ilvl w:val="0"/>
          <w:numId w:val="21"/>
        </w:numPr>
        <w:tabs>
          <w:tab w:val="left" w:pos="284"/>
          <w:tab w:val="left" w:pos="539"/>
        </w:tabs>
        <w:spacing w:before="120"/>
        <w:ind w:left="538" w:hanging="357"/>
        <w:rPr>
          <w:sz w:val="24"/>
          <w:szCs w:val="24"/>
        </w:rPr>
      </w:pPr>
      <w:r w:rsidRPr="00C44DF7">
        <w:rPr>
          <w:sz w:val="24"/>
          <w:szCs w:val="24"/>
        </w:rPr>
        <w:t>п</w:t>
      </w:r>
      <w:r w:rsidR="00BE6E6E" w:rsidRPr="00C44DF7">
        <w:rPr>
          <w:sz w:val="24"/>
          <w:szCs w:val="24"/>
        </w:rPr>
        <w:t>роводить тренировки и инструктаж</w:t>
      </w:r>
      <w:r w:rsidR="002E6496" w:rsidRPr="00C44DF7">
        <w:rPr>
          <w:sz w:val="24"/>
          <w:szCs w:val="24"/>
        </w:rPr>
        <w:t>и</w:t>
      </w:r>
      <w:r w:rsidR="00BE6E6E" w:rsidRPr="00C44DF7">
        <w:rPr>
          <w:sz w:val="24"/>
          <w:szCs w:val="24"/>
        </w:rPr>
        <w:t xml:space="preserve"> работников по правилам применения, проверки работоспособности и исправности СИЗ</w:t>
      </w:r>
      <w:r w:rsidRPr="00C44DF7">
        <w:rPr>
          <w:sz w:val="24"/>
          <w:szCs w:val="24"/>
        </w:rPr>
        <w:t>;</w:t>
      </w:r>
    </w:p>
    <w:p w14:paraId="02F1AD82" w14:textId="77777777" w:rsidR="00BE6E6E" w:rsidRPr="00ED40CA" w:rsidRDefault="006631D2" w:rsidP="00456DC9">
      <w:pPr>
        <w:pStyle w:val="affffffd"/>
        <w:numPr>
          <w:ilvl w:val="0"/>
          <w:numId w:val="21"/>
        </w:numPr>
        <w:tabs>
          <w:tab w:val="left" w:pos="284"/>
          <w:tab w:val="left" w:pos="539"/>
        </w:tabs>
        <w:spacing w:before="120"/>
        <w:ind w:left="538" w:hanging="357"/>
        <w:rPr>
          <w:sz w:val="24"/>
          <w:szCs w:val="24"/>
        </w:rPr>
      </w:pPr>
      <w:bookmarkStart w:id="272" w:name="_Toc158127073"/>
      <w:bookmarkStart w:id="273" w:name="_Toc158140651"/>
      <w:bookmarkStart w:id="274" w:name="_Toc158141344"/>
      <w:bookmarkStart w:id="275" w:name="_Toc158143054"/>
      <w:bookmarkStart w:id="276" w:name="_Toc158143703"/>
      <w:bookmarkStart w:id="277" w:name="_Toc170203117"/>
      <w:bookmarkStart w:id="278" w:name="_Toc170203481"/>
      <w:bookmarkStart w:id="279" w:name="_Toc170205471"/>
      <w:bookmarkStart w:id="280" w:name="_Toc170208710"/>
      <w:bookmarkStart w:id="281" w:name="_Toc170570929"/>
      <w:bookmarkStart w:id="282" w:name="_Toc170843841"/>
      <w:bookmarkStart w:id="283" w:name="_Toc170844157"/>
      <w:bookmarkStart w:id="284" w:name="_Toc170851887"/>
      <w:bookmarkStart w:id="285" w:name="_Toc170890619"/>
      <w:bookmarkStart w:id="286" w:name="_Toc181780248"/>
      <w:r w:rsidRPr="00C44DF7">
        <w:rPr>
          <w:sz w:val="24"/>
          <w:szCs w:val="24"/>
        </w:rPr>
        <w:t>п</w:t>
      </w:r>
      <w:r w:rsidR="00BE6E6E" w:rsidRPr="00C44DF7">
        <w:rPr>
          <w:sz w:val="24"/>
          <w:szCs w:val="24"/>
        </w:rPr>
        <w:t>роверять соответствие выдаваемых работникам СИЗ их полу, росту и размеру, характеру и условиям выполняемой работы, сохранности защитных свойств в течение всего сро</w:t>
      </w:r>
      <w:r w:rsidR="005E7D7F">
        <w:rPr>
          <w:sz w:val="24"/>
          <w:szCs w:val="24"/>
        </w:rPr>
        <w:t>ка носки, определё</w:t>
      </w:r>
      <w:r w:rsidRPr="00C44DF7">
        <w:rPr>
          <w:sz w:val="24"/>
          <w:szCs w:val="24"/>
        </w:rPr>
        <w:t xml:space="preserve">нного </w:t>
      </w:r>
      <w:r w:rsidR="005E7D7F" w:rsidRPr="005C0045">
        <w:rPr>
          <w:sz w:val="24"/>
          <w:szCs w:val="24"/>
        </w:rPr>
        <w:t>ТОН</w:t>
      </w:r>
      <w:r w:rsidR="0089733D">
        <w:rPr>
          <w:sz w:val="24"/>
          <w:szCs w:val="24"/>
        </w:rPr>
        <w:t>/</w:t>
      </w:r>
      <w:r w:rsidR="005C0045" w:rsidRPr="005C0045">
        <w:rPr>
          <w:sz w:val="24"/>
          <w:szCs w:val="24"/>
        </w:rPr>
        <w:t>ТН</w:t>
      </w:r>
      <w:r w:rsidR="005E7D7F" w:rsidRPr="005C0045">
        <w:rPr>
          <w:sz w:val="24"/>
          <w:szCs w:val="24"/>
        </w:rPr>
        <w:t xml:space="preserve"> и </w:t>
      </w:r>
      <w:r w:rsidR="0089733D" w:rsidRPr="00ED40CA">
        <w:rPr>
          <w:sz w:val="24"/>
          <w:szCs w:val="24"/>
        </w:rPr>
        <w:t>н</w:t>
      </w:r>
      <w:r w:rsidRPr="00ED40CA">
        <w:rPr>
          <w:sz w:val="24"/>
          <w:szCs w:val="24"/>
        </w:rPr>
        <w:t>ормами</w:t>
      </w:r>
      <w:r w:rsidR="005E7D7F" w:rsidRPr="00ED40CA">
        <w:rPr>
          <w:sz w:val="24"/>
          <w:szCs w:val="24"/>
        </w:rPr>
        <w:t xml:space="preserve"> ОГ</w:t>
      </w:r>
      <w:r w:rsidRPr="00ED40CA">
        <w:rPr>
          <w:sz w:val="24"/>
          <w:szCs w:val="24"/>
        </w:rPr>
        <w:t>;</w:t>
      </w:r>
    </w:p>
    <w:p w14:paraId="0C9A0143" w14:textId="77777777" w:rsidR="00BE6E6E" w:rsidRPr="00AB4098" w:rsidRDefault="006631D2" w:rsidP="00456DC9">
      <w:pPr>
        <w:pStyle w:val="affffffd"/>
        <w:numPr>
          <w:ilvl w:val="0"/>
          <w:numId w:val="21"/>
        </w:numPr>
        <w:tabs>
          <w:tab w:val="left" w:pos="284"/>
          <w:tab w:val="left" w:pos="539"/>
        </w:tabs>
        <w:spacing w:before="120"/>
        <w:ind w:left="538" w:hanging="357"/>
        <w:rPr>
          <w:sz w:val="24"/>
          <w:szCs w:val="24"/>
        </w:rPr>
      </w:pPr>
      <w:r w:rsidRPr="00C44DF7">
        <w:rPr>
          <w:sz w:val="24"/>
          <w:szCs w:val="24"/>
        </w:rPr>
        <w:t>н</w:t>
      </w:r>
      <w:r w:rsidR="00BE6E6E" w:rsidRPr="0060040F">
        <w:rPr>
          <w:sz w:val="24"/>
          <w:szCs w:val="24"/>
        </w:rPr>
        <w:t xml:space="preserve">е допускать к работе персонал без необходимых </w:t>
      </w:r>
      <w:r w:rsidR="00AD53AB">
        <w:rPr>
          <w:sz w:val="24"/>
          <w:szCs w:val="24"/>
        </w:rPr>
        <w:t>СИЗ</w:t>
      </w:r>
      <w:r w:rsidR="00BE6E6E" w:rsidRPr="0060040F">
        <w:rPr>
          <w:sz w:val="24"/>
          <w:szCs w:val="24"/>
        </w:rPr>
        <w:t xml:space="preserve"> или с неисправными СИЗ, или с СИЗ, не прошедшими периодические </w:t>
      </w:r>
      <w:r w:rsidRPr="00AB4098">
        <w:rPr>
          <w:sz w:val="24"/>
          <w:szCs w:val="24"/>
        </w:rPr>
        <w:t>испытания в установленные сроки;</w:t>
      </w:r>
    </w:p>
    <w:p w14:paraId="0B2F2131" w14:textId="77777777" w:rsidR="008B7EDD" w:rsidRPr="00C44DF7" w:rsidRDefault="006631D2" w:rsidP="00456DC9">
      <w:pPr>
        <w:pStyle w:val="affffffd"/>
        <w:numPr>
          <w:ilvl w:val="0"/>
          <w:numId w:val="21"/>
        </w:numPr>
        <w:tabs>
          <w:tab w:val="left" w:pos="284"/>
          <w:tab w:val="left" w:pos="539"/>
        </w:tabs>
        <w:spacing w:before="120"/>
        <w:ind w:left="538" w:hanging="357"/>
        <w:rPr>
          <w:sz w:val="24"/>
          <w:szCs w:val="24"/>
        </w:rPr>
      </w:pPr>
      <w:r w:rsidRPr="00AB4098">
        <w:rPr>
          <w:sz w:val="24"/>
          <w:szCs w:val="24"/>
        </w:rPr>
        <w:t>о</w:t>
      </w:r>
      <w:r w:rsidR="00AD2FA6" w:rsidRPr="00AB4098">
        <w:rPr>
          <w:sz w:val="24"/>
          <w:szCs w:val="24"/>
        </w:rPr>
        <w:t>рганизовать учё</w:t>
      </w:r>
      <w:r w:rsidR="00BE6E6E" w:rsidRPr="00C74E3A">
        <w:rPr>
          <w:sz w:val="24"/>
          <w:szCs w:val="24"/>
        </w:rPr>
        <w:t xml:space="preserve">т </w:t>
      </w:r>
      <w:r w:rsidR="00AD2FA6" w:rsidRPr="000D78D3">
        <w:rPr>
          <w:sz w:val="24"/>
          <w:szCs w:val="24"/>
        </w:rPr>
        <w:t xml:space="preserve">выдачи </w:t>
      </w:r>
      <w:r w:rsidR="00BE6E6E" w:rsidRPr="00B54B65">
        <w:rPr>
          <w:sz w:val="24"/>
          <w:szCs w:val="24"/>
        </w:rPr>
        <w:t xml:space="preserve">и контроль выдачи работникам </w:t>
      </w:r>
      <w:r w:rsidR="00EA7672" w:rsidRPr="007E58B6">
        <w:rPr>
          <w:sz w:val="24"/>
          <w:szCs w:val="24"/>
        </w:rPr>
        <w:t xml:space="preserve">СИЗ </w:t>
      </w:r>
      <w:r w:rsidR="00BE6E6E" w:rsidRPr="00C44DF7">
        <w:rPr>
          <w:sz w:val="24"/>
          <w:szCs w:val="24"/>
        </w:rPr>
        <w:t>в установленные сроки</w:t>
      </w:r>
      <w:r w:rsidR="00AD2FA6" w:rsidRPr="00C44DF7">
        <w:rPr>
          <w:sz w:val="24"/>
          <w:szCs w:val="24"/>
        </w:rPr>
        <w:t xml:space="preserve"> с записью в личную карточку под роспись работника</w:t>
      </w:r>
      <w:r w:rsidR="00DC4324" w:rsidRPr="00C44DF7">
        <w:rPr>
          <w:sz w:val="24"/>
          <w:szCs w:val="24"/>
        </w:rPr>
        <w:t>.</w:t>
      </w:r>
      <w:r w:rsidR="00BE6E6E" w:rsidRPr="00C44DF7">
        <w:rPr>
          <w:sz w:val="24"/>
          <w:szCs w:val="24"/>
        </w:rPr>
        <w:t xml:space="preserve"> </w:t>
      </w:r>
    </w:p>
    <w:p w14:paraId="2A19019A" w14:textId="77777777" w:rsidR="008B7EDD" w:rsidRPr="007A3BE7" w:rsidRDefault="008B7EDD" w:rsidP="001B1D7C">
      <w:pPr>
        <w:pStyle w:val="S0"/>
        <w:rPr>
          <w:sz w:val="22"/>
        </w:rPr>
      </w:pPr>
      <w:bookmarkStart w:id="287" w:name="_Toc184103261"/>
      <w:bookmarkStart w:id="288" w:name="_Toc193480148"/>
      <w:bookmarkStart w:id="289" w:name="_Toc197313383"/>
      <w:bookmarkStart w:id="290" w:name="_Toc329599956"/>
      <w:bookmarkStart w:id="291" w:name="_Toc329600330"/>
      <w:bookmarkStart w:id="292" w:name="_Toc329601467"/>
      <w:bookmarkStart w:id="293" w:name="_Toc329605862"/>
      <w:bookmarkStart w:id="294" w:name="_Toc329606138"/>
      <w:bookmarkStart w:id="295" w:name="_Toc329606283"/>
      <w:bookmarkStart w:id="296" w:name="_Toc329606968"/>
      <w:bookmarkStart w:id="297" w:name="_Toc329607232"/>
      <w:bookmarkStart w:id="298" w:name="_Toc329607858"/>
      <w:bookmarkStart w:id="299" w:name="_Toc329607936"/>
      <w:bookmarkStart w:id="300" w:name="_Toc329629385"/>
      <w:bookmarkStart w:id="301" w:name="_Toc329629524"/>
      <w:bookmarkStart w:id="302" w:name="_Toc329634605"/>
      <w:bookmarkStart w:id="303" w:name="_Toc329640236"/>
      <w:bookmarkStart w:id="304" w:name="_Toc329789036"/>
      <w:bookmarkStart w:id="305" w:name="_Toc329789566"/>
      <w:bookmarkStart w:id="306" w:name="_Toc329804521"/>
      <w:bookmarkStart w:id="307" w:name="_Toc329804754"/>
      <w:bookmarkStart w:id="308" w:name="_Toc329868955"/>
      <w:bookmarkStart w:id="309" w:name="_Toc329869023"/>
      <w:bookmarkStart w:id="310" w:name="_Toc329876496"/>
      <w:bookmarkStart w:id="311" w:name="_Toc346792388"/>
    </w:p>
    <w:p w14:paraId="54946354" w14:textId="77777777" w:rsidR="001117BD" w:rsidRPr="007A3BE7" w:rsidRDefault="001117BD" w:rsidP="001B1D7C">
      <w:pPr>
        <w:pStyle w:val="S0"/>
        <w:rPr>
          <w:sz w:val="22"/>
        </w:rPr>
      </w:pPr>
    </w:p>
    <w:p w14:paraId="1C5F2CFE" w14:textId="6285CFC4" w:rsidR="00BE6E6E" w:rsidRPr="00C44DF7" w:rsidRDefault="00BE6E6E" w:rsidP="00170714">
      <w:pPr>
        <w:pStyle w:val="S30"/>
        <w:numPr>
          <w:ilvl w:val="2"/>
          <w:numId w:val="81"/>
        </w:numPr>
        <w:tabs>
          <w:tab w:val="left" w:pos="709"/>
        </w:tabs>
        <w:ind w:left="0" w:firstLine="0"/>
      </w:pPr>
      <w:bookmarkStart w:id="312" w:name="_Toc424034879"/>
      <w:bookmarkStart w:id="313" w:name="_Toc437530673"/>
      <w:bookmarkStart w:id="314" w:name="_Toc533865861"/>
      <w:r w:rsidRPr="00C44DF7">
        <w:t xml:space="preserve">ОБЯЗАННОСТИ РУКОВОДИТЕЛЕЙ </w:t>
      </w:r>
      <w:r w:rsidR="00903600" w:rsidRPr="00C44DF7">
        <w:t xml:space="preserve">ОГ </w:t>
      </w:r>
      <w:r w:rsidRPr="00C44DF7">
        <w:t>ПО ОБЕСПЕЧЕНИЮ ПОРЯДКА ИСПОЛЬЗОВАНИЯ СИЗ</w:t>
      </w:r>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p>
    <w:p w14:paraId="0A4DDA21" w14:textId="77777777" w:rsidR="008B7EDD" w:rsidRPr="00C44DF7" w:rsidRDefault="008B7EDD" w:rsidP="00D33D5B">
      <w:pPr>
        <w:pStyle w:val="S0"/>
      </w:pPr>
    </w:p>
    <w:p w14:paraId="67B5CCE6" w14:textId="77777777" w:rsidR="00BE6E6E" w:rsidRPr="00C44DF7" w:rsidRDefault="00BE6E6E" w:rsidP="00B506E4">
      <w:pPr>
        <w:pStyle w:val="S0"/>
      </w:pPr>
      <w:r w:rsidRPr="00C44DF7">
        <w:t xml:space="preserve">Руководители </w:t>
      </w:r>
      <w:r w:rsidR="00903600" w:rsidRPr="00C44DF7">
        <w:t xml:space="preserve">ОГ </w:t>
      </w:r>
      <w:r w:rsidRPr="00C44DF7">
        <w:t>обязаны:</w:t>
      </w:r>
    </w:p>
    <w:p w14:paraId="44827423" w14:textId="77777777" w:rsidR="00BE6E6E" w:rsidRPr="00C44DF7" w:rsidRDefault="00033EA9" w:rsidP="00456DC9">
      <w:pPr>
        <w:pStyle w:val="affffffd"/>
        <w:numPr>
          <w:ilvl w:val="0"/>
          <w:numId w:val="21"/>
        </w:numPr>
        <w:tabs>
          <w:tab w:val="left" w:pos="284"/>
          <w:tab w:val="left" w:pos="539"/>
        </w:tabs>
        <w:spacing w:before="120"/>
        <w:ind w:left="538" w:hanging="357"/>
        <w:rPr>
          <w:sz w:val="24"/>
          <w:szCs w:val="24"/>
        </w:rPr>
      </w:pPr>
      <w:r w:rsidRPr="00C44DF7">
        <w:rPr>
          <w:sz w:val="24"/>
          <w:szCs w:val="24"/>
        </w:rPr>
        <w:t>о</w:t>
      </w:r>
      <w:r w:rsidR="00BE6E6E" w:rsidRPr="00C44DF7">
        <w:rPr>
          <w:sz w:val="24"/>
          <w:szCs w:val="24"/>
        </w:rPr>
        <w:t>рганизовать информирование работников о полагающихся им СИЗ</w:t>
      </w:r>
      <w:r w:rsidRPr="00C44DF7">
        <w:rPr>
          <w:sz w:val="24"/>
          <w:szCs w:val="24"/>
        </w:rPr>
        <w:t>;</w:t>
      </w:r>
    </w:p>
    <w:p w14:paraId="5BAE41B9" w14:textId="0CF53E7E" w:rsidR="00BE6E6E" w:rsidRPr="00C44DF7" w:rsidRDefault="00033EA9" w:rsidP="00456DC9">
      <w:pPr>
        <w:pStyle w:val="affffffd"/>
        <w:numPr>
          <w:ilvl w:val="0"/>
          <w:numId w:val="21"/>
        </w:numPr>
        <w:tabs>
          <w:tab w:val="left" w:pos="284"/>
          <w:tab w:val="left" w:pos="539"/>
        </w:tabs>
        <w:spacing w:before="120"/>
        <w:ind w:left="538" w:hanging="357"/>
        <w:rPr>
          <w:sz w:val="24"/>
          <w:szCs w:val="24"/>
        </w:rPr>
      </w:pPr>
      <w:r w:rsidRPr="00C44DF7">
        <w:rPr>
          <w:sz w:val="24"/>
          <w:szCs w:val="24"/>
        </w:rPr>
        <w:t>о</w:t>
      </w:r>
      <w:r w:rsidR="00BE6E6E" w:rsidRPr="00C44DF7">
        <w:rPr>
          <w:sz w:val="24"/>
          <w:szCs w:val="24"/>
        </w:rPr>
        <w:t xml:space="preserve">рганизовать обеспечение работников в зависимости от условий труда всеми необходимыми СИЗ в соответствии с </w:t>
      </w:r>
      <w:r w:rsidR="005C0045">
        <w:rPr>
          <w:sz w:val="24"/>
          <w:szCs w:val="24"/>
        </w:rPr>
        <w:t>требованиями</w:t>
      </w:r>
      <w:r w:rsidR="00C673E5">
        <w:rPr>
          <w:sz w:val="24"/>
          <w:szCs w:val="24"/>
        </w:rPr>
        <w:t xml:space="preserve"> ТОН/ТН,</w:t>
      </w:r>
      <w:r w:rsidR="005C0045">
        <w:rPr>
          <w:sz w:val="24"/>
          <w:szCs w:val="24"/>
        </w:rPr>
        <w:t xml:space="preserve"> настоящего Положения, требованиями ТТ/СТО на спецодежду, </w:t>
      </w:r>
      <w:r w:rsidR="00ED40CA">
        <w:rPr>
          <w:sz w:val="24"/>
          <w:szCs w:val="24"/>
        </w:rPr>
        <w:t>н</w:t>
      </w:r>
      <w:r w:rsidR="005C0045">
        <w:rPr>
          <w:sz w:val="24"/>
          <w:szCs w:val="24"/>
        </w:rPr>
        <w:t>ормами ОГ</w:t>
      </w:r>
      <w:r w:rsidRPr="00C44DF7">
        <w:rPr>
          <w:sz w:val="24"/>
          <w:szCs w:val="24"/>
        </w:rPr>
        <w:t>;</w:t>
      </w:r>
    </w:p>
    <w:p w14:paraId="471C3C56" w14:textId="50CDE8D2" w:rsidR="00BE6E6E" w:rsidRPr="00537C4E" w:rsidRDefault="00033EA9" w:rsidP="00456DC9">
      <w:pPr>
        <w:pStyle w:val="affffffd"/>
        <w:numPr>
          <w:ilvl w:val="0"/>
          <w:numId w:val="21"/>
        </w:numPr>
        <w:tabs>
          <w:tab w:val="left" w:pos="284"/>
          <w:tab w:val="left" w:pos="539"/>
        </w:tabs>
        <w:spacing w:before="120"/>
        <w:ind w:left="538" w:hanging="357"/>
        <w:rPr>
          <w:sz w:val="24"/>
          <w:szCs w:val="24"/>
        </w:rPr>
      </w:pPr>
      <w:r w:rsidRPr="00537C4E">
        <w:rPr>
          <w:sz w:val="24"/>
          <w:szCs w:val="24"/>
        </w:rPr>
        <w:t>о</w:t>
      </w:r>
      <w:r w:rsidR="00BE6E6E" w:rsidRPr="00537C4E">
        <w:rPr>
          <w:sz w:val="24"/>
          <w:szCs w:val="24"/>
        </w:rPr>
        <w:t xml:space="preserve">рганизовать работу по </w:t>
      </w:r>
      <w:r w:rsidR="00D51966" w:rsidRPr="00537C4E">
        <w:rPr>
          <w:sz w:val="24"/>
          <w:szCs w:val="24"/>
        </w:rPr>
        <w:t xml:space="preserve">сбору и </w:t>
      </w:r>
      <w:r w:rsidR="00BE6E6E" w:rsidRPr="00537C4E">
        <w:rPr>
          <w:sz w:val="24"/>
          <w:szCs w:val="24"/>
        </w:rPr>
        <w:t xml:space="preserve">подготовке </w:t>
      </w:r>
      <w:r w:rsidR="00D51966" w:rsidRPr="00537C4E">
        <w:rPr>
          <w:sz w:val="24"/>
          <w:szCs w:val="24"/>
        </w:rPr>
        <w:t xml:space="preserve">Сводной </w:t>
      </w:r>
      <w:r w:rsidR="00BE6E6E" w:rsidRPr="00537C4E">
        <w:rPr>
          <w:sz w:val="24"/>
          <w:szCs w:val="24"/>
        </w:rPr>
        <w:t xml:space="preserve">заявки на обеспечение работников </w:t>
      </w:r>
      <w:r w:rsidR="00CD759E">
        <w:rPr>
          <w:sz w:val="24"/>
          <w:szCs w:val="24"/>
        </w:rPr>
        <w:t>СП</w:t>
      </w:r>
      <w:r w:rsidRPr="00537C4E">
        <w:rPr>
          <w:sz w:val="24"/>
          <w:szCs w:val="24"/>
        </w:rPr>
        <w:t xml:space="preserve"> </w:t>
      </w:r>
      <w:r w:rsidR="00A77A69" w:rsidRPr="00537C4E">
        <w:rPr>
          <w:sz w:val="24"/>
          <w:szCs w:val="24"/>
        </w:rPr>
        <w:t xml:space="preserve">ОГ </w:t>
      </w:r>
      <w:r w:rsidRPr="00537C4E">
        <w:rPr>
          <w:sz w:val="24"/>
          <w:szCs w:val="24"/>
        </w:rPr>
        <w:t>СИЗ</w:t>
      </w:r>
      <w:r w:rsidR="00537C4E" w:rsidRPr="00537C4E">
        <w:rPr>
          <w:sz w:val="24"/>
          <w:szCs w:val="24"/>
        </w:rPr>
        <w:t xml:space="preserve"> в соответствии с Положением Компании «</w:t>
      </w:r>
      <w:r w:rsidR="008A7968">
        <w:rPr>
          <w:sz w:val="24"/>
          <w:szCs w:val="24"/>
        </w:rPr>
        <w:t>Организация поставок материально-технических ресурсов</w:t>
      </w:r>
      <w:r w:rsidR="00537C4E" w:rsidRPr="00537C4E">
        <w:rPr>
          <w:sz w:val="24"/>
          <w:szCs w:val="24"/>
        </w:rPr>
        <w:t>»</w:t>
      </w:r>
      <w:r w:rsidR="002B1D06">
        <w:rPr>
          <w:sz w:val="24"/>
          <w:szCs w:val="24"/>
        </w:rPr>
        <w:t xml:space="preserve"> № П2-0</w:t>
      </w:r>
      <w:r w:rsidR="008A7968">
        <w:rPr>
          <w:sz w:val="24"/>
          <w:szCs w:val="24"/>
        </w:rPr>
        <w:t>2</w:t>
      </w:r>
      <w:r w:rsidR="002B1D06">
        <w:rPr>
          <w:sz w:val="24"/>
          <w:szCs w:val="24"/>
        </w:rPr>
        <w:t xml:space="preserve"> Р-0</w:t>
      </w:r>
      <w:r w:rsidR="008A7968">
        <w:rPr>
          <w:sz w:val="24"/>
          <w:szCs w:val="24"/>
        </w:rPr>
        <w:t>390</w:t>
      </w:r>
      <w:r w:rsidRPr="00537C4E">
        <w:rPr>
          <w:sz w:val="24"/>
          <w:szCs w:val="24"/>
        </w:rPr>
        <w:t>;</w:t>
      </w:r>
    </w:p>
    <w:p w14:paraId="214378D3" w14:textId="77777777" w:rsidR="00BE6E6E" w:rsidRPr="00AB4098" w:rsidRDefault="00033EA9" w:rsidP="00456DC9">
      <w:pPr>
        <w:pStyle w:val="affffffd"/>
        <w:numPr>
          <w:ilvl w:val="0"/>
          <w:numId w:val="21"/>
        </w:numPr>
        <w:tabs>
          <w:tab w:val="left" w:pos="284"/>
          <w:tab w:val="left" w:pos="539"/>
        </w:tabs>
        <w:spacing w:before="120"/>
        <w:ind w:left="538" w:hanging="357"/>
        <w:rPr>
          <w:sz w:val="24"/>
          <w:szCs w:val="24"/>
        </w:rPr>
      </w:pPr>
      <w:r w:rsidRPr="0060040F">
        <w:rPr>
          <w:sz w:val="24"/>
          <w:szCs w:val="24"/>
        </w:rPr>
        <w:t>о</w:t>
      </w:r>
      <w:r w:rsidR="00BE6E6E" w:rsidRPr="0060040F">
        <w:rPr>
          <w:sz w:val="24"/>
          <w:szCs w:val="24"/>
        </w:rPr>
        <w:t>рганизовать стирку и чистку специальной одежды во время, когда работники не заняты выполнением трудовых обязанностей (в выходные дни), или во время межсм</w:t>
      </w:r>
      <w:r w:rsidR="00BE6E6E" w:rsidRPr="00AB4098">
        <w:rPr>
          <w:sz w:val="24"/>
          <w:szCs w:val="24"/>
        </w:rPr>
        <w:t xml:space="preserve">енных перерывов (при выдаче двух комплектов спецодежды допускается стирка (чистка) </w:t>
      </w:r>
      <w:r w:rsidRPr="00AB4098">
        <w:rPr>
          <w:sz w:val="24"/>
          <w:szCs w:val="24"/>
        </w:rPr>
        <w:t>одного из них в рабочее время);</w:t>
      </w:r>
    </w:p>
    <w:p w14:paraId="347EF85E" w14:textId="77777777" w:rsidR="00BE6E6E" w:rsidRPr="00B54B65" w:rsidRDefault="00033EA9" w:rsidP="00456DC9">
      <w:pPr>
        <w:pStyle w:val="affffffd"/>
        <w:numPr>
          <w:ilvl w:val="0"/>
          <w:numId w:val="21"/>
        </w:numPr>
        <w:tabs>
          <w:tab w:val="left" w:pos="284"/>
          <w:tab w:val="left" w:pos="539"/>
        </w:tabs>
        <w:spacing w:before="120"/>
        <w:ind w:left="538" w:hanging="357"/>
        <w:rPr>
          <w:sz w:val="24"/>
          <w:szCs w:val="24"/>
        </w:rPr>
      </w:pPr>
      <w:r w:rsidRPr="00AB4098">
        <w:rPr>
          <w:sz w:val="24"/>
          <w:szCs w:val="24"/>
        </w:rPr>
        <w:t>о</w:t>
      </w:r>
      <w:r w:rsidR="00BE6E6E" w:rsidRPr="00C74E3A">
        <w:rPr>
          <w:sz w:val="24"/>
          <w:szCs w:val="24"/>
        </w:rPr>
        <w:t>рганизовать хранение и сушку СИЗ при помощи специально оборуд</w:t>
      </w:r>
      <w:r w:rsidRPr="000D78D3">
        <w:rPr>
          <w:sz w:val="24"/>
          <w:szCs w:val="24"/>
        </w:rPr>
        <w:t>ованных помещений (гардеробных);</w:t>
      </w:r>
    </w:p>
    <w:p w14:paraId="060AED18" w14:textId="4ED70A59" w:rsidR="00BE6E6E" w:rsidRPr="00C44DF7" w:rsidRDefault="00033EA9" w:rsidP="00456DC9">
      <w:pPr>
        <w:pStyle w:val="affffffd"/>
        <w:numPr>
          <w:ilvl w:val="0"/>
          <w:numId w:val="21"/>
        </w:numPr>
        <w:tabs>
          <w:tab w:val="left" w:pos="284"/>
          <w:tab w:val="left" w:pos="539"/>
        </w:tabs>
        <w:spacing w:before="120"/>
        <w:ind w:left="538" w:hanging="357"/>
        <w:rPr>
          <w:sz w:val="24"/>
          <w:szCs w:val="24"/>
        </w:rPr>
      </w:pPr>
      <w:r w:rsidRPr="007E58B6">
        <w:rPr>
          <w:sz w:val="24"/>
          <w:szCs w:val="24"/>
        </w:rPr>
        <w:t>о</w:t>
      </w:r>
      <w:r w:rsidR="00BE6E6E" w:rsidRPr="00C44DF7">
        <w:rPr>
          <w:sz w:val="24"/>
          <w:szCs w:val="24"/>
        </w:rPr>
        <w:t>рганизова</w:t>
      </w:r>
      <w:r w:rsidR="00EA7672" w:rsidRPr="00C44DF7">
        <w:rPr>
          <w:sz w:val="24"/>
          <w:szCs w:val="24"/>
        </w:rPr>
        <w:t>ть замену СИЗ, пришедших</w:t>
      </w:r>
      <w:r w:rsidR="00BE6E6E" w:rsidRPr="00C44DF7">
        <w:rPr>
          <w:sz w:val="24"/>
          <w:szCs w:val="24"/>
        </w:rPr>
        <w:t xml:space="preserve"> в него</w:t>
      </w:r>
      <w:r w:rsidR="00EA7672" w:rsidRPr="00C44DF7">
        <w:rPr>
          <w:sz w:val="24"/>
          <w:szCs w:val="24"/>
        </w:rPr>
        <w:t xml:space="preserve">дность до истечения срока носки/срока эксплуатации/срока годности </w:t>
      </w:r>
      <w:r w:rsidR="00BE6E6E" w:rsidRPr="00C44DF7">
        <w:rPr>
          <w:sz w:val="24"/>
          <w:szCs w:val="24"/>
        </w:rPr>
        <w:t>по причинам, не зависящим от работника</w:t>
      </w:r>
      <w:r w:rsidR="00A050CA" w:rsidRPr="00C44DF7">
        <w:rPr>
          <w:sz w:val="24"/>
          <w:szCs w:val="24"/>
        </w:rPr>
        <w:t>,</w:t>
      </w:r>
      <w:r w:rsidR="00BE6E6E" w:rsidRPr="00C44DF7">
        <w:rPr>
          <w:sz w:val="24"/>
          <w:szCs w:val="24"/>
        </w:rPr>
        <w:t xml:space="preserve"> с оформлением Акта</w:t>
      </w:r>
      <w:r w:rsidR="00C00AF2" w:rsidRPr="00C44DF7">
        <w:rPr>
          <w:sz w:val="24"/>
          <w:szCs w:val="24"/>
        </w:rPr>
        <w:t xml:space="preserve"> </w:t>
      </w:r>
      <w:r w:rsidR="0084194F" w:rsidRPr="00C44DF7">
        <w:rPr>
          <w:sz w:val="24"/>
          <w:szCs w:val="24"/>
        </w:rPr>
        <w:t>о порче, бое, ломе товарно-материальных ценностей (</w:t>
      </w:r>
      <w:hyperlink w:anchor="_ПРИЛОЖЕНИЕ_3._ФОРМА" w:history="1">
        <w:r w:rsidR="005C09A0" w:rsidRPr="002B1D06">
          <w:rPr>
            <w:rStyle w:val="af5"/>
            <w:sz w:val="24"/>
            <w:szCs w:val="24"/>
          </w:rPr>
          <w:t>Приложение 3</w:t>
        </w:r>
      </w:hyperlink>
      <w:r w:rsidR="0084194F" w:rsidRPr="002B1D06">
        <w:rPr>
          <w:rStyle w:val="af5"/>
          <w:color w:val="auto"/>
          <w:sz w:val="24"/>
          <w:szCs w:val="24"/>
          <w:u w:val="none"/>
        </w:rPr>
        <w:t>)</w:t>
      </w:r>
      <w:r w:rsidR="0084194F" w:rsidRPr="00A10415">
        <w:rPr>
          <w:sz w:val="24"/>
          <w:szCs w:val="24"/>
        </w:rPr>
        <w:t xml:space="preserve"> </w:t>
      </w:r>
      <w:r w:rsidR="00C00AF2" w:rsidRPr="00A10415">
        <w:rPr>
          <w:sz w:val="24"/>
          <w:szCs w:val="24"/>
        </w:rPr>
        <w:t xml:space="preserve">и записью </w:t>
      </w:r>
      <w:r w:rsidR="00C00AF2" w:rsidRPr="00C44DF7">
        <w:rPr>
          <w:sz w:val="24"/>
          <w:szCs w:val="24"/>
        </w:rPr>
        <w:t>в личной карточке</w:t>
      </w:r>
      <w:r w:rsidR="00EA7672" w:rsidRPr="00C44DF7">
        <w:rPr>
          <w:sz w:val="24"/>
          <w:szCs w:val="24"/>
        </w:rPr>
        <w:t xml:space="preserve"> учё</w:t>
      </w:r>
      <w:r w:rsidR="00A050CA" w:rsidRPr="00C44DF7">
        <w:rPr>
          <w:sz w:val="24"/>
          <w:szCs w:val="24"/>
        </w:rPr>
        <w:t>та выдачи СИЗ</w:t>
      </w:r>
      <w:r w:rsidR="0084194F" w:rsidRPr="00C44DF7">
        <w:rPr>
          <w:sz w:val="24"/>
          <w:szCs w:val="24"/>
        </w:rPr>
        <w:t xml:space="preserve"> </w:t>
      </w:r>
      <w:r w:rsidR="005C09A0">
        <w:rPr>
          <w:sz w:val="24"/>
          <w:szCs w:val="24"/>
        </w:rPr>
        <w:t>(</w:t>
      </w:r>
      <w:hyperlink w:anchor="_ПРИЛОЖЕНИЕ_2._АКТ" w:history="1">
        <w:r w:rsidR="005C09A0" w:rsidRPr="002B1D06">
          <w:rPr>
            <w:rStyle w:val="af5"/>
            <w:sz w:val="24"/>
            <w:szCs w:val="24"/>
          </w:rPr>
          <w:t>Приложение 1</w:t>
        </w:r>
      </w:hyperlink>
      <w:r w:rsidR="0084194F" w:rsidRPr="00C44DF7">
        <w:rPr>
          <w:sz w:val="24"/>
          <w:szCs w:val="24"/>
        </w:rPr>
        <w:t>);</w:t>
      </w:r>
    </w:p>
    <w:p w14:paraId="6C365502" w14:textId="63110E9A" w:rsidR="00BE6E6E" w:rsidRPr="00C44DF7" w:rsidRDefault="00033EA9" w:rsidP="00456DC9">
      <w:pPr>
        <w:pStyle w:val="affffffd"/>
        <w:numPr>
          <w:ilvl w:val="0"/>
          <w:numId w:val="21"/>
        </w:numPr>
        <w:tabs>
          <w:tab w:val="left" w:pos="284"/>
          <w:tab w:val="left" w:pos="539"/>
        </w:tabs>
        <w:spacing w:before="120"/>
        <w:ind w:left="538" w:hanging="357"/>
        <w:rPr>
          <w:sz w:val="24"/>
          <w:szCs w:val="24"/>
        </w:rPr>
      </w:pPr>
      <w:r w:rsidRPr="00C44DF7">
        <w:rPr>
          <w:sz w:val="24"/>
          <w:szCs w:val="24"/>
        </w:rPr>
        <w:t>о</w:t>
      </w:r>
      <w:r w:rsidR="00BE6E6E" w:rsidRPr="00C44DF7">
        <w:rPr>
          <w:sz w:val="24"/>
          <w:szCs w:val="24"/>
        </w:rPr>
        <w:t xml:space="preserve">рганизовать выдачу </w:t>
      </w:r>
      <w:r w:rsidR="004D03C2" w:rsidRPr="00C44DF7">
        <w:rPr>
          <w:sz w:val="24"/>
          <w:szCs w:val="24"/>
        </w:rPr>
        <w:t xml:space="preserve">работнику </w:t>
      </w:r>
      <w:r w:rsidR="0085363D" w:rsidRPr="00C44DF7">
        <w:rPr>
          <w:sz w:val="24"/>
          <w:szCs w:val="24"/>
        </w:rPr>
        <w:t>исправных</w:t>
      </w:r>
      <w:r w:rsidR="00BE6E6E" w:rsidRPr="00C44DF7">
        <w:rPr>
          <w:sz w:val="24"/>
          <w:szCs w:val="24"/>
        </w:rPr>
        <w:t xml:space="preserve"> СИЗ в случае пропажи или порчи в установленных местах их хранения по независящим от работника причинам с оформлением Акта</w:t>
      </w:r>
      <w:r w:rsidR="00C00AF2" w:rsidRPr="00C44DF7">
        <w:rPr>
          <w:sz w:val="24"/>
          <w:szCs w:val="24"/>
        </w:rPr>
        <w:t xml:space="preserve"> </w:t>
      </w:r>
      <w:r w:rsidR="007150F2" w:rsidRPr="00C44DF7">
        <w:rPr>
          <w:sz w:val="24"/>
          <w:szCs w:val="24"/>
        </w:rPr>
        <w:t>о порче, бое, ломе товарно-материальных ценностей (</w:t>
      </w:r>
      <w:hyperlink w:anchor="_ПРИЛОЖЕНИЕ_3._АКТ" w:history="1">
        <w:r w:rsidR="002B1D06" w:rsidRPr="002B1D06">
          <w:rPr>
            <w:rStyle w:val="af5"/>
            <w:sz w:val="24"/>
            <w:szCs w:val="24"/>
          </w:rPr>
          <w:t>Приложение </w:t>
        </w:r>
        <w:r w:rsidR="005C09A0" w:rsidRPr="002B1D06">
          <w:rPr>
            <w:rStyle w:val="af5"/>
            <w:sz w:val="24"/>
            <w:szCs w:val="24"/>
          </w:rPr>
          <w:t>3</w:t>
        </w:r>
      </w:hyperlink>
      <w:r w:rsidR="00B4633D">
        <w:rPr>
          <w:sz w:val="24"/>
          <w:szCs w:val="24"/>
        </w:rPr>
        <w:t>)</w:t>
      </w:r>
      <w:r w:rsidR="007150F2" w:rsidRPr="00B4633D">
        <w:rPr>
          <w:sz w:val="24"/>
          <w:szCs w:val="24"/>
        </w:rPr>
        <w:t xml:space="preserve"> </w:t>
      </w:r>
      <w:r w:rsidR="00C00AF2" w:rsidRPr="00C44DF7">
        <w:rPr>
          <w:sz w:val="24"/>
          <w:szCs w:val="24"/>
        </w:rPr>
        <w:t>и записью в личной карточке</w:t>
      </w:r>
      <w:r w:rsidR="00EA7672" w:rsidRPr="0060040F">
        <w:rPr>
          <w:sz w:val="24"/>
          <w:szCs w:val="24"/>
        </w:rPr>
        <w:t xml:space="preserve"> учё</w:t>
      </w:r>
      <w:r w:rsidR="006F646D" w:rsidRPr="0060040F">
        <w:rPr>
          <w:sz w:val="24"/>
          <w:szCs w:val="24"/>
        </w:rPr>
        <w:t>та выдачи СИЗ</w:t>
      </w:r>
      <w:r w:rsidR="0084194F" w:rsidRPr="00AB4098">
        <w:rPr>
          <w:sz w:val="24"/>
          <w:szCs w:val="24"/>
        </w:rPr>
        <w:t xml:space="preserve"> </w:t>
      </w:r>
      <w:r w:rsidR="005C09A0">
        <w:rPr>
          <w:sz w:val="24"/>
          <w:szCs w:val="24"/>
        </w:rPr>
        <w:t>(</w:t>
      </w:r>
      <w:hyperlink w:anchor="_ПРИЛОЖЕНИЕ_2._АКТ" w:history="1">
        <w:r w:rsidR="005C09A0" w:rsidRPr="002B1D06">
          <w:rPr>
            <w:rStyle w:val="af5"/>
            <w:sz w:val="24"/>
            <w:szCs w:val="24"/>
          </w:rPr>
          <w:t>Приложение 1</w:t>
        </w:r>
      </w:hyperlink>
      <w:r w:rsidR="0084194F" w:rsidRPr="00C44DF7">
        <w:rPr>
          <w:sz w:val="24"/>
          <w:szCs w:val="24"/>
        </w:rPr>
        <w:t>)</w:t>
      </w:r>
      <w:r w:rsidRPr="00C44DF7">
        <w:rPr>
          <w:sz w:val="24"/>
          <w:szCs w:val="24"/>
        </w:rPr>
        <w:t>;</w:t>
      </w:r>
    </w:p>
    <w:p w14:paraId="7B681CC4" w14:textId="025E0C41" w:rsidR="00BE6E6E" w:rsidRPr="00C44DF7" w:rsidRDefault="00033EA9" w:rsidP="00456DC9">
      <w:pPr>
        <w:pStyle w:val="affffffd"/>
        <w:numPr>
          <w:ilvl w:val="0"/>
          <w:numId w:val="21"/>
        </w:numPr>
        <w:tabs>
          <w:tab w:val="left" w:pos="284"/>
          <w:tab w:val="left" w:pos="539"/>
        </w:tabs>
        <w:spacing w:before="120"/>
        <w:ind w:left="538" w:hanging="357"/>
        <w:rPr>
          <w:sz w:val="24"/>
          <w:szCs w:val="24"/>
        </w:rPr>
      </w:pPr>
      <w:r w:rsidRPr="00C44DF7">
        <w:rPr>
          <w:sz w:val="24"/>
          <w:szCs w:val="24"/>
        </w:rPr>
        <w:t>о</w:t>
      </w:r>
      <w:r w:rsidR="00BE6E6E" w:rsidRPr="00C44DF7">
        <w:rPr>
          <w:sz w:val="24"/>
          <w:szCs w:val="24"/>
        </w:rPr>
        <w:t>рганизовать дежурный фонд СИЗ для обеспечения посетителей производственных объект</w:t>
      </w:r>
      <w:r w:rsidR="00EA7672" w:rsidRPr="00C44DF7">
        <w:rPr>
          <w:sz w:val="24"/>
          <w:szCs w:val="24"/>
        </w:rPr>
        <w:t xml:space="preserve">ов </w:t>
      </w:r>
      <w:r w:rsidR="002B1D06">
        <w:rPr>
          <w:sz w:val="24"/>
          <w:szCs w:val="24"/>
        </w:rPr>
        <w:t xml:space="preserve">ОГ </w:t>
      </w:r>
      <w:r w:rsidR="00EA7672" w:rsidRPr="00C44DF7">
        <w:rPr>
          <w:sz w:val="24"/>
          <w:szCs w:val="24"/>
        </w:rPr>
        <w:t>соответствующими СИЗ</w:t>
      </w:r>
      <w:r w:rsidRPr="00C44DF7">
        <w:rPr>
          <w:sz w:val="24"/>
          <w:szCs w:val="24"/>
        </w:rPr>
        <w:t>;</w:t>
      </w:r>
    </w:p>
    <w:p w14:paraId="642492E5" w14:textId="77777777" w:rsidR="00BE6E6E" w:rsidRPr="00C44DF7" w:rsidRDefault="00033EA9" w:rsidP="00456DC9">
      <w:pPr>
        <w:pStyle w:val="affffffd"/>
        <w:numPr>
          <w:ilvl w:val="0"/>
          <w:numId w:val="21"/>
        </w:numPr>
        <w:tabs>
          <w:tab w:val="left" w:pos="284"/>
          <w:tab w:val="left" w:pos="539"/>
        </w:tabs>
        <w:spacing w:before="120"/>
        <w:ind w:left="538" w:hanging="357"/>
        <w:rPr>
          <w:sz w:val="24"/>
          <w:szCs w:val="24"/>
        </w:rPr>
      </w:pPr>
      <w:r w:rsidRPr="00C44DF7">
        <w:rPr>
          <w:sz w:val="24"/>
          <w:szCs w:val="24"/>
        </w:rPr>
        <w:t>о</w:t>
      </w:r>
      <w:r w:rsidR="00BE6E6E" w:rsidRPr="00C44DF7">
        <w:rPr>
          <w:sz w:val="24"/>
          <w:szCs w:val="24"/>
        </w:rPr>
        <w:t>рганизовать регулярное обучение и инструктаж работников по правильному применению СИЗ, привлекая для этого, при необходимости, специализированные</w:t>
      </w:r>
      <w:r w:rsidRPr="00C44DF7">
        <w:rPr>
          <w:sz w:val="24"/>
          <w:szCs w:val="24"/>
        </w:rPr>
        <w:t xml:space="preserve"> подрядные организации;</w:t>
      </w:r>
    </w:p>
    <w:p w14:paraId="6A245998" w14:textId="4DE0BEA0" w:rsidR="00AD1D34" w:rsidRPr="00C44DF7" w:rsidRDefault="00033EA9" w:rsidP="00456DC9">
      <w:pPr>
        <w:pStyle w:val="affffffd"/>
        <w:numPr>
          <w:ilvl w:val="0"/>
          <w:numId w:val="21"/>
        </w:numPr>
        <w:tabs>
          <w:tab w:val="left" w:pos="284"/>
          <w:tab w:val="left" w:pos="539"/>
        </w:tabs>
        <w:spacing w:before="120"/>
        <w:ind w:left="538" w:hanging="357"/>
        <w:rPr>
          <w:sz w:val="24"/>
          <w:szCs w:val="24"/>
        </w:rPr>
      </w:pPr>
      <w:r w:rsidRPr="00C44DF7">
        <w:rPr>
          <w:sz w:val="24"/>
          <w:szCs w:val="24"/>
        </w:rPr>
        <w:t>о</w:t>
      </w:r>
      <w:r w:rsidR="00BE6E6E" w:rsidRPr="00C44DF7">
        <w:rPr>
          <w:sz w:val="24"/>
          <w:szCs w:val="24"/>
        </w:rPr>
        <w:t>рганизовать регулярные проверки комплектности, а при необходимости, испытания исправности СИЗ. После проверки исправности СИЗ должна быть сделана отметка (запись) об их годности и сроках последующего испытания в Журнале учета и сод</w:t>
      </w:r>
      <w:r w:rsidR="007A00CA" w:rsidRPr="00C44DF7">
        <w:rPr>
          <w:sz w:val="24"/>
          <w:szCs w:val="24"/>
        </w:rPr>
        <w:t xml:space="preserve">ержания </w:t>
      </w:r>
      <w:r w:rsidR="002B1D06">
        <w:rPr>
          <w:sz w:val="24"/>
          <w:szCs w:val="24"/>
        </w:rPr>
        <w:t>СИЗ</w:t>
      </w:r>
      <w:r w:rsidR="0084194F" w:rsidRPr="00C44DF7">
        <w:rPr>
          <w:sz w:val="24"/>
          <w:szCs w:val="24"/>
        </w:rPr>
        <w:t xml:space="preserve"> (</w:t>
      </w:r>
      <w:hyperlink w:anchor="_ПРИЛОЖЕНИЕ_4._ФОРМА" w:history="1">
        <w:r w:rsidR="005C09A0" w:rsidRPr="002B1D06">
          <w:rPr>
            <w:rStyle w:val="af5"/>
            <w:sz w:val="24"/>
            <w:szCs w:val="24"/>
          </w:rPr>
          <w:t>Приложени</w:t>
        </w:r>
        <w:r w:rsidR="008D3332" w:rsidRPr="002B1D06">
          <w:rPr>
            <w:rStyle w:val="af5"/>
            <w:sz w:val="24"/>
            <w:szCs w:val="24"/>
          </w:rPr>
          <w:t>е</w:t>
        </w:r>
        <w:r w:rsidR="005C09A0" w:rsidRPr="002B1D06">
          <w:rPr>
            <w:rStyle w:val="af5"/>
            <w:sz w:val="24"/>
            <w:szCs w:val="24"/>
          </w:rPr>
          <w:t xml:space="preserve"> 4</w:t>
        </w:r>
      </w:hyperlink>
      <w:r w:rsidR="0084194F" w:rsidRPr="00612D49">
        <w:rPr>
          <w:sz w:val="24"/>
          <w:szCs w:val="24"/>
        </w:rPr>
        <w:t>);</w:t>
      </w:r>
      <w:r w:rsidR="00456DC9" w:rsidRPr="00C44DF7">
        <w:rPr>
          <w:sz w:val="24"/>
          <w:szCs w:val="24"/>
        </w:rPr>
        <w:t>.</w:t>
      </w:r>
    </w:p>
    <w:p w14:paraId="0F8E0678" w14:textId="78C005CC" w:rsidR="00BE6E6E" w:rsidRPr="00C44DF7" w:rsidRDefault="00033EA9" w:rsidP="00456DC9">
      <w:pPr>
        <w:pStyle w:val="affffffd"/>
        <w:numPr>
          <w:ilvl w:val="0"/>
          <w:numId w:val="21"/>
        </w:numPr>
        <w:tabs>
          <w:tab w:val="left" w:pos="284"/>
          <w:tab w:val="left" w:pos="539"/>
        </w:tabs>
        <w:spacing w:before="120"/>
        <w:ind w:left="538" w:hanging="357"/>
        <w:rPr>
          <w:sz w:val="24"/>
          <w:szCs w:val="24"/>
        </w:rPr>
      </w:pPr>
      <w:r w:rsidRPr="00C44DF7">
        <w:rPr>
          <w:sz w:val="24"/>
          <w:szCs w:val="24"/>
        </w:rPr>
        <w:t>о</w:t>
      </w:r>
      <w:r w:rsidR="00115064" w:rsidRPr="00C44DF7">
        <w:rPr>
          <w:sz w:val="24"/>
          <w:szCs w:val="24"/>
        </w:rPr>
        <w:t>рганизовать приё</w:t>
      </w:r>
      <w:r w:rsidR="00BE6E6E" w:rsidRPr="00C44DF7">
        <w:rPr>
          <w:sz w:val="24"/>
          <w:szCs w:val="24"/>
        </w:rPr>
        <w:t>мку</w:t>
      </w:r>
      <w:r w:rsidR="00115064" w:rsidRPr="00C44DF7">
        <w:rPr>
          <w:sz w:val="24"/>
          <w:szCs w:val="24"/>
        </w:rPr>
        <w:t xml:space="preserve"> от работников СИЗ</w:t>
      </w:r>
      <w:r w:rsidR="00BE6E6E" w:rsidRPr="00C44DF7">
        <w:rPr>
          <w:sz w:val="24"/>
          <w:szCs w:val="24"/>
        </w:rPr>
        <w:t>, сдачу</w:t>
      </w:r>
      <w:r w:rsidR="00115064" w:rsidRPr="00C44DF7">
        <w:rPr>
          <w:sz w:val="24"/>
          <w:szCs w:val="24"/>
        </w:rPr>
        <w:t xml:space="preserve"> работниками СИЗ</w:t>
      </w:r>
      <w:r w:rsidR="00BE6E6E" w:rsidRPr="00C44DF7">
        <w:rPr>
          <w:sz w:val="24"/>
          <w:szCs w:val="24"/>
        </w:rPr>
        <w:t xml:space="preserve"> и утилизацию СИЗ, пришедших в негодность. Утилизация СИЗ оформляется Актом об утилизации</w:t>
      </w:r>
      <w:r w:rsidR="0084194F" w:rsidRPr="00C44DF7">
        <w:rPr>
          <w:sz w:val="24"/>
          <w:szCs w:val="24"/>
        </w:rPr>
        <w:t xml:space="preserve"> </w:t>
      </w:r>
      <w:r w:rsidR="0084194F" w:rsidRPr="0086476A">
        <w:rPr>
          <w:sz w:val="24"/>
          <w:szCs w:val="24"/>
        </w:rPr>
        <w:t>(</w:t>
      </w:r>
      <w:hyperlink w:anchor="_ПРИЛОЖЕНИЕ_5._АКТ_1" w:history="1">
        <w:r w:rsidR="00BE6E6E" w:rsidRPr="002B1D06">
          <w:rPr>
            <w:rStyle w:val="af5"/>
            <w:sz w:val="24"/>
            <w:szCs w:val="24"/>
          </w:rPr>
          <w:t xml:space="preserve">Приложении </w:t>
        </w:r>
        <w:r w:rsidR="005C09A0" w:rsidRPr="002B1D06">
          <w:rPr>
            <w:rStyle w:val="af5"/>
            <w:sz w:val="24"/>
            <w:szCs w:val="24"/>
          </w:rPr>
          <w:t>5</w:t>
        </w:r>
      </w:hyperlink>
      <w:r w:rsidR="0084194F" w:rsidRPr="0086476A">
        <w:rPr>
          <w:rStyle w:val="af5"/>
          <w:color w:val="000000" w:themeColor="text1"/>
          <w:sz w:val="24"/>
          <w:szCs w:val="24"/>
          <w:u w:val="none"/>
        </w:rPr>
        <w:t>)</w:t>
      </w:r>
      <w:r w:rsidRPr="00714DD2">
        <w:rPr>
          <w:color w:val="000000" w:themeColor="text1"/>
          <w:sz w:val="24"/>
          <w:szCs w:val="24"/>
        </w:rPr>
        <w:t>;</w:t>
      </w:r>
    </w:p>
    <w:p w14:paraId="569AF2CC" w14:textId="77777777" w:rsidR="00BE6E6E" w:rsidRPr="00C44DF7" w:rsidRDefault="00033EA9" w:rsidP="00456DC9">
      <w:pPr>
        <w:pStyle w:val="affffffd"/>
        <w:numPr>
          <w:ilvl w:val="0"/>
          <w:numId w:val="21"/>
        </w:numPr>
        <w:tabs>
          <w:tab w:val="left" w:pos="284"/>
          <w:tab w:val="left" w:pos="539"/>
        </w:tabs>
        <w:spacing w:before="120"/>
        <w:ind w:left="538" w:hanging="357"/>
        <w:rPr>
          <w:sz w:val="24"/>
          <w:szCs w:val="24"/>
        </w:rPr>
      </w:pPr>
      <w:r w:rsidRPr="00C44DF7">
        <w:rPr>
          <w:sz w:val="24"/>
          <w:szCs w:val="24"/>
        </w:rPr>
        <w:t>и</w:t>
      </w:r>
      <w:r w:rsidR="00BE6E6E" w:rsidRPr="00C44DF7">
        <w:rPr>
          <w:sz w:val="24"/>
          <w:szCs w:val="24"/>
        </w:rPr>
        <w:t>нициировать привлечение к ответственности работников, нарушающих требовани</w:t>
      </w:r>
      <w:r w:rsidR="00115064" w:rsidRPr="00C44DF7">
        <w:rPr>
          <w:sz w:val="24"/>
          <w:szCs w:val="24"/>
        </w:rPr>
        <w:t>я охраны труда и не</w:t>
      </w:r>
      <w:r w:rsidR="00A050CA" w:rsidRPr="00C44DF7">
        <w:rPr>
          <w:sz w:val="24"/>
          <w:szCs w:val="24"/>
        </w:rPr>
        <w:t xml:space="preserve">правильно </w:t>
      </w:r>
      <w:r w:rsidR="00115064" w:rsidRPr="00C44DF7">
        <w:rPr>
          <w:sz w:val="24"/>
          <w:szCs w:val="24"/>
        </w:rPr>
        <w:t>применяющих/неприменяющих</w:t>
      </w:r>
      <w:r w:rsidR="00BE6E6E" w:rsidRPr="00C44DF7">
        <w:rPr>
          <w:sz w:val="24"/>
          <w:szCs w:val="24"/>
        </w:rPr>
        <w:t xml:space="preserve"> необходимые при проведении работ СИЗ.</w:t>
      </w:r>
    </w:p>
    <w:p w14:paraId="116167B6" w14:textId="77777777" w:rsidR="00D82516" w:rsidRDefault="00D82516" w:rsidP="00B506E4">
      <w:pPr>
        <w:pStyle w:val="S0"/>
      </w:pPr>
    </w:p>
    <w:p w14:paraId="4DBDB151" w14:textId="77777777" w:rsidR="001117BD" w:rsidRPr="00C44DF7" w:rsidRDefault="001117BD" w:rsidP="00B506E4">
      <w:pPr>
        <w:pStyle w:val="S0"/>
      </w:pPr>
    </w:p>
    <w:p w14:paraId="60D45E4C" w14:textId="3F114996" w:rsidR="00BE6E6E" w:rsidRPr="00C44DF7" w:rsidRDefault="00E27CD3" w:rsidP="00170714">
      <w:pPr>
        <w:pStyle w:val="S23"/>
        <w:numPr>
          <w:ilvl w:val="1"/>
          <w:numId w:val="81"/>
        </w:numPr>
        <w:tabs>
          <w:tab w:val="left" w:pos="567"/>
        </w:tabs>
        <w:ind w:left="0" w:firstLine="0"/>
      </w:pPr>
      <w:bookmarkStart w:id="315" w:name="_Toc184103262"/>
      <w:bookmarkStart w:id="316" w:name="_Toc193480149"/>
      <w:bookmarkStart w:id="317" w:name="_Toc197313384"/>
      <w:bookmarkStart w:id="318" w:name="_Toc329599957"/>
      <w:bookmarkStart w:id="319" w:name="_Toc329600331"/>
      <w:bookmarkStart w:id="320" w:name="_Toc329601468"/>
      <w:bookmarkStart w:id="321" w:name="_Toc329605863"/>
      <w:bookmarkStart w:id="322" w:name="_Toc329606139"/>
      <w:bookmarkStart w:id="323" w:name="_Toc329606284"/>
      <w:bookmarkStart w:id="324" w:name="_Toc329606969"/>
      <w:bookmarkStart w:id="325" w:name="_Toc329607233"/>
      <w:bookmarkStart w:id="326" w:name="_Toc329607859"/>
      <w:bookmarkStart w:id="327" w:name="_Toc329607937"/>
      <w:bookmarkStart w:id="328" w:name="_Toc329629386"/>
      <w:bookmarkStart w:id="329" w:name="_Toc329629525"/>
      <w:bookmarkStart w:id="330" w:name="_Toc329634606"/>
      <w:bookmarkStart w:id="331" w:name="_Toc329640237"/>
      <w:bookmarkStart w:id="332" w:name="_Toc329789037"/>
      <w:bookmarkStart w:id="333" w:name="_Toc329789567"/>
      <w:bookmarkStart w:id="334" w:name="_Toc329804522"/>
      <w:bookmarkStart w:id="335" w:name="_Toc329804755"/>
      <w:bookmarkStart w:id="336" w:name="_Toc329868956"/>
      <w:bookmarkStart w:id="337" w:name="_Toc329869024"/>
      <w:bookmarkStart w:id="338" w:name="_Toc329876497"/>
      <w:bookmarkStart w:id="339" w:name="_Toc346792389"/>
      <w:bookmarkStart w:id="340" w:name="_Toc424034880"/>
      <w:bookmarkStart w:id="341" w:name="_Toc437530674"/>
      <w:bookmarkStart w:id="342" w:name="_Toc533865862"/>
      <w:bookmarkStart w:id="343" w:name="_Toc170890621"/>
      <w:bookmarkStart w:id="344" w:name="_Toc170890620"/>
      <w:r>
        <w:t>РАСПРЕДЕЛЕНИЕ ОТВЕТСТВЕННОСТИ И ПОЛНОМОЧИЙ</w:t>
      </w:r>
      <w:r w:rsidR="00BE6E6E" w:rsidRPr="00C44DF7">
        <w:t xml:space="preserve"> </w:t>
      </w:r>
      <w:r w:rsidR="0028310A">
        <w:t>СП</w:t>
      </w:r>
      <w:r w:rsidR="00BE6E6E" w:rsidRPr="00C44DF7">
        <w:t xml:space="preserve"> И </w:t>
      </w:r>
      <w:r>
        <w:t xml:space="preserve">СП </w:t>
      </w:r>
      <w:r w:rsidR="00903600" w:rsidRPr="00C44DF7">
        <w:t>О</w:t>
      </w:r>
      <w:r w:rsidR="0028310A">
        <w:t>Г</w:t>
      </w:r>
      <w:r w:rsidR="00903600" w:rsidRPr="00C44DF7">
        <w:t xml:space="preserve"> </w:t>
      </w:r>
      <w:r w:rsidR="00BE6E6E" w:rsidRPr="00C44DF7">
        <w:t xml:space="preserve">ПО ОБЕСПЕЧЕНИЮ РАБОТНИКОВ </w:t>
      </w:r>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r w:rsidR="0028310A">
        <w:t>СИЗ</w:t>
      </w:r>
      <w:bookmarkEnd w:id="342"/>
    </w:p>
    <w:p w14:paraId="4E3277C1" w14:textId="77777777" w:rsidR="00F603A5" w:rsidRDefault="00F603A5" w:rsidP="00456DC9"/>
    <w:p w14:paraId="7DAB56D4" w14:textId="77777777" w:rsidR="007A3BE7" w:rsidRPr="00C44DF7" w:rsidRDefault="007A3BE7" w:rsidP="00456DC9"/>
    <w:p w14:paraId="1D27A18A" w14:textId="438DD0F3" w:rsidR="00CF18D3" w:rsidRPr="00CF18D3" w:rsidRDefault="00B76451" w:rsidP="00456DC9">
      <w:pPr>
        <w:rPr>
          <w:szCs w:val="24"/>
        </w:rPr>
      </w:pPr>
      <w:r>
        <w:rPr>
          <w:szCs w:val="24"/>
        </w:rPr>
        <w:t>Р</w:t>
      </w:r>
      <w:r w:rsidR="006A2531" w:rsidRPr="0028310A">
        <w:rPr>
          <w:szCs w:val="24"/>
        </w:rPr>
        <w:t>аспределение полномочий</w:t>
      </w:r>
      <w:r>
        <w:rPr>
          <w:szCs w:val="24"/>
        </w:rPr>
        <w:t xml:space="preserve"> и ответственности между </w:t>
      </w:r>
      <w:r w:rsidR="0028310A">
        <w:rPr>
          <w:szCs w:val="24"/>
          <w:lang w:eastAsia="ru-RU"/>
        </w:rPr>
        <w:t>СП</w:t>
      </w:r>
      <w:r w:rsidR="00BC13C4" w:rsidRPr="002A5FAF">
        <w:rPr>
          <w:szCs w:val="24"/>
          <w:lang w:eastAsia="ru-RU"/>
        </w:rPr>
        <w:t xml:space="preserve"> и </w:t>
      </w:r>
      <w:r>
        <w:rPr>
          <w:szCs w:val="24"/>
          <w:lang w:eastAsia="ru-RU"/>
        </w:rPr>
        <w:t xml:space="preserve">СП </w:t>
      </w:r>
      <w:r w:rsidR="00BC13C4" w:rsidRPr="002A5FAF">
        <w:rPr>
          <w:szCs w:val="24"/>
          <w:lang w:eastAsia="ru-RU"/>
        </w:rPr>
        <w:t xml:space="preserve">ОГ по обеспечению работников </w:t>
      </w:r>
      <w:r w:rsidR="005A7BB4" w:rsidRPr="002A5FAF">
        <w:rPr>
          <w:szCs w:val="24"/>
          <w:lang w:eastAsia="ru-RU"/>
        </w:rPr>
        <w:t xml:space="preserve">СИЗ </w:t>
      </w:r>
      <w:r w:rsidR="00BC13C4" w:rsidRPr="002A5FAF">
        <w:rPr>
          <w:szCs w:val="24"/>
          <w:lang w:eastAsia="ru-RU"/>
        </w:rPr>
        <w:t xml:space="preserve">приведено в </w:t>
      </w:r>
      <w:hyperlink w:anchor="_6_Ссылочные_документы" w:history="1">
        <w:r w:rsidR="002A5FAF" w:rsidRPr="00345D4B">
          <w:rPr>
            <w:rStyle w:val="af5"/>
            <w:szCs w:val="24"/>
          </w:rPr>
          <w:t>Приложении</w:t>
        </w:r>
        <w:r w:rsidR="00AF2BBB" w:rsidRPr="00345D4B">
          <w:rPr>
            <w:rStyle w:val="af5"/>
            <w:szCs w:val="24"/>
          </w:rPr>
          <w:t xml:space="preserve"> 11</w:t>
        </w:r>
      </w:hyperlink>
      <w:r w:rsidR="00386377" w:rsidRPr="002A5FAF">
        <w:rPr>
          <w:szCs w:val="24"/>
        </w:rPr>
        <w:t>.</w:t>
      </w:r>
    </w:p>
    <w:p w14:paraId="146CEBCD" w14:textId="77777777" w:rsidR="00456DC9" w:rsidRPr="002E4CD3" w:rsidRDefault="00456DC9" w:rsidP="00456DC9">
      <w:pPr>
        <w:rPr>
          <w:sz w:val="22"/>
        </w:rPr>
      </w:pPr>
    </w:p>
    <w:p w14:paraId="589FE120" w14:textId="77777777" w:rsidR="001117BD" w:rsidRPr="002E4CD3" w:rsidRDefault="001117BD" w:rsidP="00456DC9">
      <w:pPr>
        <w:rPr>
          <w:sz w:val="22"/>
        </w:rPr>
      </w:pPr>
    </w:p>
    <w:p w14:paraId="319ECD16" w14:textId="583683D4" w:rsidR="00BC13C4" w:rsidRPr="001117BD" w:rsidRDefault="00BC13C4" w:rsidP="00170714">
      <w:pPr>
        <w:pStyle w:val="S30"/>
        <w:numPr>
          <w:ilvl w:val="2"/>
          <w:numId w:val="81"/>
        </w:numPr>
        <w:tabs>
          <w:tab w:val="left" w:pos="709"/>
        </w:tabs>
        <w:ind w:left="0" w:firstLine="0"/>
      </w:pPr>
      <w:bookmarkStart w:id="345" w:name="_Toc533865863"/>
      <w:r w:rsidRPr="001117BD">
        <w:t>Ф</w:t>
      </w:r>
      <w:r w:rsidR="00624B61" w:rsidRPr="001117BD">
        <w:t>УНКЦИОНАЛЬНЫЕ ЗАДАЧИ ПРОЦЕССА</w:t>
      </w:r>
      <w:r w:rsidRPr="001117BD">
        <w:t xml:space="preserve"> ОБЕСПЕЧЕНИЯ РАБОТНИКОВ СИЗ</w:t>
      </w:r>
      <w:bookmarkEnd w:id="345"/>
    </w:p>
    <w:p w14:paraId="088C7234" w14:textId="77777777" w:rsidR="001117BD" w:rsidRDefault="001117BD" w:rsidP="00B506E4">
      <w:pPr>
        <w:rPr>
          <w:szCs w:val="24"/>
          <w:lang w:eastAsia="ru-RU"/>
        </w:rPr>
      </w:pPr>
    </w:p>
    <w:p w14:paraId="342E8A44" w14:textId="77777777" w:rsidR="00BC13C4" w:rsidRPr="00C44DF7" w:rsidRDefault="00BC13C4" w:rsidP="00B506E4">
      <w:pPr>
        <w:rPr>
          <w:szCs w:val="24"/>
          <w:lang w:eastAsia="ru-RU"/>
        </w:rPr>
      </w:pPr>
      <w:r w:rsidRPr="00C44DF7">
        <w:rPr>
          <w:szCs w:val="24"/>
          <w:lang w:eastAsia="ru-RU"/>
        </w:rPr>
        <w:t>Процесс обеспечения работников СИЗ включает в себя:</w:t>
      </w:r>
    </w:p>
    <w:p w14:paraId="787B168C" w14:textId="77777777" w:rsidR="00BC13C4" w:rsidRPr="0060040F" w:rsidRDefault="00BC13C4" w:rsidP="00456DC9">
      <w:pPr>
        <w:pStyle w:val="affffffd"/>
        <w:numPr>
          <w:ilvl w:val="0"/>
          <w:numId w:val="21"/>
        </w:numPr>
        <w:tabs>
          <w:tab w:val="left" w:pos="284"/>
          <w:tab w:val="left" w:pos="539"/>
        </w:tabs>
        <w:spacing w:before="120"/>
        <w:ind w:left="538" w:hanging="357"/>
        <w:rPr>
          <w:sz w:val="24"/>
          <w:szCs w:val="24"/>
        </w:rPr>
      </w:pPr>
      <w:r w:rsidRPr="0060040F">
        <w:rPr>
          <w:sz w:val="24"/>
          <w:szCs w:val="24"/>
        </w:rPr>
        <w:t>формирование потребности в СИЗ;</w:t>
      </w:r>
    </w:p>
    <w:p w14:paraId="251CF821" w14:textId="77777777" w:rsidR="00BC13C4" w:rsidRDefault="00BC13C4" w:rsidP="00456DC9">
      <w:pPr>
        <w:pStyle w:val="affffffd"/>
        <w:numPr>
          <w:ilvl w:val="0"/>
          <w:numId w:val="21"/>
        </w:numPr>
        <w:tabs>
          <w:tab w:val="left" w:pos="284"/>
          <w:tab w:val="left" w:pos="539"/>
        </w:tabs>
        <w:spacing w:before="120"/>
        <w:ind w:left="538" w:hanging="357"/>
        <w:rPr>
          <w:sz w:val="24"/>
          <w:szCs w:val="24"/>
        </w:rPr>
      </w:pPr>
      <w:r w:rsidRPr="0060040F">
        <w:rPr>
          <w:sz w:val="24"/>
          <w:szCs w:val="24"/>
        </w:rPr>
        <w:t>закупка СИЗ;</w:t>
      </w:r>
    </w:p>
    <w:p w14:paraId="6367BE36" w14:textId="2EEB6CEA" w:rsidR="00401FEC" w:rsidRPr="00A44B0A" w:rsidRDefault="0053084F" w:rsidP="00401FEC">
      <w:pPr>
        <w:pStyle w:val="affffffd"/>
        <w:numPr>
          <w:ilvl w:val="0"/>
          <w:numId w:val="21"/>
        </w:numPr>
        <w:tabs>
          <w:tab w:val="left" w:pos="284"/>
          <w:tab w:val="left" w:pos="539"/>
        </w:tabs>
        <w:spacing w:before="120"/>
        <w:ind w:left="538" w:hanging="357"/>
        <w:rPr>
          <w:sz w:val="24"/>
          <w:szCs w:val="24"/>
        </w:rPr>
      </w:pPr>
      <w:r w:rsidRPr="00A44B0A">
        <w:rPr>
          <w:sz w:val="24"/>
          <w:szCs w:val="24"/>
        </w:rPr>
        <w:t>технический аудит</w:t>
      </w:r>
      <w:r w:rsidR="00C87FD9" w:rsidRPr="00C87FD9">
        <w:rPr>
          <w:sz w:val="24"/>
          <w:szCs w:val="24"/>
        </w:rPr>
        <w:t xml:space="preserve"> и</w:t>
      </w:r>
      <w:r w:rsidR="00C87FD9">
        <w:rPr>
          <w:sz w:val="24"/>
          <w:szCs w:val="24"/>
        </w:rPr>
        <w:t xml:space="preserve"> инспекционный контроль поставщика</w:t>
      </w:r>
      <w:r w:rsidR="00C87FD9" w:rsidRPr="00C87FD9">
        <w:rPr>
          <w:sz w:val="24"/>
          <w:szCs w:val="24"/>
        </w:rPr>
        <w:t xml:space="preserve"> </w:t>
      </w:r>
      <w:r w:rsidR="00C87FD9">
        <w:rPr>
          <w:sz w:val="24"/>
          <w:szCs w:val="24"/>
        </w:rPr>
        <w:t>(</w:t>
      </w:r>
      <w:r w:rsidRPr="00A44B0A">
        <w:rPr>
          <w:sz w:val="24"/>
          <w:szCs w:val="24"/>
        </w:rPr>
        <w:t>производителя) СИЗ</w:t>
      </w:r>
      <w:r w:rsidR="00C87FD9">
        <w:rPr>
          <w:sz w:val="24"/>
          <w:szCs w:val="24"/>
        </w:rPr>
        <w:t>;</w:t>
      </w:r>
    </w:p>
    <w:p w14:paraId="314908F4" w14:textId="77777777" w:rsidR="00043907" w:rsidRPr="00AB4098" w:rsidRDefault="00043907" w:rsidP="00456DC9">
      <w:pPr>
        <w:pStyle w:val="affffffd"/>
        <w:numPr>
          <w:ilvl w:val="0"/>
          <w:numId w:val="21"/>
        </w:numPr>
        <w:tabs>
          <w:tab w:val="left" w:pos="284"/>
          <w:tab w:val="left" w:pos="539"/>
        </w:tabs>
        <w:spacing w:before="120"/>
        <w:ind w:left="538" w:hanging="357"/>
        <w:rPr>
          <w:sz w:val="24"/>
          <w:szCs w:val="24"/>
        </w:rPr>
      </w:pPr>
      <w:r w:rsidRPr="00AB4098">
        <w:rPr>
          <w:sz w:val="24"/>
          <w:szCs w:val="24"/>
        </w:rPr>
        <w:t>поставка СИЗ;</w:t>
      </w:r>
    </w:p>
    <w:p w14:paraId="59E947B0" w14:textId="00FD390E" w:rsidR="00BC13C4" w:rsidRPr="00B54B65" w:rsidRDefault="00BC13C4" w:rsidP="00456DC9">
      <w:pPr>
        <w:pStyle w:val="affffffd"/>
        <w:numPr>
          <w:ilvl w:val="0"/>
          <w:numId w:val="21"/>
        </w:numPr>
        <w:tabs>
          <w:tab w:val="left" w:pos="284"/>
          <w:tab w:val="left" w:pos="539"/>
        </w:tabs>
        <w:spacing w:before="120"/>
        <w:ind w:left="538" w:hanging="357"/>
        <w:rPr>
          <w:sz w:val="24"/>
          <w:szCs w:val="24"/>
        </w:rPr>
      </w:pPr>
      <w:r w:rsidRPr="00C74E3A">
        <w:rPr>
          <w:sz w:val="24"/>
          <w:szCs w:val="24"/>
        </w:rPr>
        <w:t>приёмка</w:t>
      </w:r>
      <w:r w:rsidR="00C87FD9">
        <w:rPr>
          <w:sz w:val="24"/>
          <w:szCs w:val="24"/>
        </w:rPr>
        <w:t xml:space="preserve">, входной контроль </w:t>
      </w:r>
      <w:r w:rsidRPr="00C74E3A">
        <w:rPr>
          <w:sz w:val="24"/>
          <w:szCs w:val="24"/>
        </w:rPr>
        <w:t>СИЗ</w:t>
      </w:r>
      <w:r w:rsidRPr="00B54B65">
        <w:rPr>
          <w:sz w:val="24"/>
          <w:szCs w:val="24"/>
        </w:rPr>
        <w:t>;</w:t>
      </w:r>
    </w:p>
    <w:p w14:paraId="65701CFA" w14:textId="0D826F0F" w:rsidR="00BC13C4" w:rsidRPr="00C44DF7" w:rsidRDefault="00055DB7" w:rsidP="00456DC9">
      <w:pPr>
        <w:pStyle w:val="affffffd"/>
        <w:numPr>
          <w:ilvl w:val="0"/>
          <w:numId w:val="21"/>
        </w:numPr>
        <w:tabs>
          <w:tab w:val="left" w:pos="284"/>
          <w:tab w:val="left" w:pos="539"/>
        </w:tabs>
        <w:spacing w:before="120"/>
        <w:ind w:left="538" w:hanging="357"/>
        <w:rPr>
          <w:sz w:val="24"/>
          <w:szCs w:val="24"/>
        </w:rPr>
      </w:pPr>
      <w:r w:rsidRPr="007E58B6">
        <w:rPr>
          <w:sz w:val="24"/>
          <w:szCs w:val="24"/>
        </w:rPr>
        <w:t>выдача СИЗ работ</w:t>
      </w:r>
      <w:r w:rsidR="00BC13C4" w:rsidRPr="00C44DF7">
        <w:rPr>
          <w:sz w:val="24"/>
          <w:szCs w:val="24"/>
        </w:rPr>
        <w:t>никам;</w:t>
      </w:r>
    </w:p>
    <w:p w14:paraId="19148E32" w14:textId="77777777" w:rsidR="00BC13C4" w:rsidRPr="00C44DF7" w:rsidRDefault="00BC13C4" w:rsidP="00456DC9">
      <w:pPr>
        <w:pStyle w:val="affffffd"/>
        <w:numPr>
          <w:ilvl w:val="0"/>
          <w:numId w:val="21"/>
        </w:numPr>
        <w:tabs>
          <w:tab w:val="left" w:pos="284"/>
          <w:tab w:val="left" w:pos="539"/>
        </w:tabs>
        <w:spacing w:before="120"/>
        <w:ind w:left="538" w:hanging="357"/>
        <w:rPr>
          <w:sz w:val="24"/>
          <w:szCs w:val="24"/>
        </w:rPr>
      </w:pPr>
      <w:r w:rsidRPr="00C44DF7">
        <w:rPr>
          <w:sz w:val="24"/>
          <w:szCs w:val="24"/>
        </w:rPr>
        <w:t>контроль применения СИЗ работниками ОГ;</w:t>
      </w:r>
    </w:p>
    <w:p w14:paraId="449FD2CE" w14:textId="77777777" w:rsidR="00BC13C4" w:rsidRPr="0060040F" w:rsidRDefault="00043907" w:rsidP="00456DC9">
      <w:pPr>
        <w:pStyle w:val="affffffd"/>
        <w:numPr>
          <w:ilvl w:val="0"/>
          <w:numId w:val="21"/>
        </w:numPr>
        <w:tabs>
          <w:tab w:val="left" w:pos="284"/>
          <w:tab w:val="left" w:pos="539"/>
        </w:tabs>
        <w:spacing w:before="120"/>
        <w:ind w:left="538" w:hanging="357"/>
        <w:rPr>
          <w:sz w:val="24"/>
          <w:szCs w:val="24"/>
        </w:rPr>
      </w:pPr>
      <w:r w:rsidRPr="00C44DF7">
        <w:rPr>
          <w:sz w:val="24"/>
          <w:szCs w:val="24"/>
        </w:rPr>
        <w:t>хранение</w:t>
      </w:r>
      <w:r w:rsidR="00BC13C4" w:rsidRPr="0060040F">
        <w:rPr>
          <w:sz w:val="24"/>
          <w:szCs w:val="24"/>
        </w:rPr>
        <w:t xml:space="preserve"> СИЗ;</w:t>
      </w:r>
    </w:p>
    <w:p w14:paraId="4266FCFB" w14:textId="5F737771" w:rsidR="00BC13C4" w:rsidRPr="0060040F" w:rsidRDefault="00BC13C4" w:rsidP="00456DC9">
      <w:pPr>
        <w:pStyle w:val="affffffd"/>
        <w:numPr>
          <w:ilvl w:val="0"/>
          <w:numId w:val="21"/>
        </w:numPr>
        <w:tabs>
          <w:tab w:val="left" w:pos="284"/>
          <w:tab w:val="left" w:pos="539"/>
        </w:tabs>
        <w:spacing w:before="120"/>
        <w:ind w:left="538" w:hanging="357"/>
        <w:rPr>
          <w:sz w:val="24"/>
          <w:szCs w:val="24"/>
        </w:rPr>
      </w:pPr>
      <w:r w:rsidRPr="0060040F">
        <w:rPr>
          <w:sz w:val="24"/>
          <w:szCs w:val="24"/>
        </w:rPr>
        <w:t>уход за СИЗ;</w:t>
      </w:r>
    </w:p>
    <w:p w14:paraId="0404025A" w14:textId="77777777" w:rsidR="00BC13C4" w:rsidRPr="00AB4098" w:rsidRDefault="00BC13C4" w:rsidP="00456DC9">
      <w:pPr>
        <w:pStyle w:val="affffffd"/>
        <w:numPr>
          <w:ilvl w:val="0"/>
          <w:numId w:val="21"/>
        </w:numPr>
        <w:tabs>
          <w:tab w:val="left" w:pos="284"/>
          <w:tab w:val="left" w:pos="539"/>
        </w:tabs>
        <w:spacing w:before="120"/>
        <w:ind w:left="538" w:hanging="357"/>
        <w:rPr>
          <w:sz w:val="24"/>
          <w:szCs w:val="24"/>
        </w:rPr>
      </w:pPr>
      <w:r w:rsidRPr="00AB4098">
        <w:rPr>
          <w:sz w:val="24"/>
          <w:szCs w:val="24"/>
        </w:rPr>
        <w:t>утилизация СИЗ;</w:t>
      </w:r>
    </w:p>
    <w:p w14:paraId="28DAF004" w14:textId="77777777" w:rsidR="00532AB5" w:rsidRPr="00C44DF7" w:rsidRDefault="00532AB5" w:rsidP="00456DC9">
      <w:pPr>
        <w:pStyle w:val="affffffd"/>
        <w:numPr>
          <w:ilvl w:val="0"/>
          <w:numId w:val="21"/>
        </w:numPr>
        <w:tabs>
          <w:tab w:val="left" w:pos="284"/>
          <w:tab w:val="left" w:pos="539"/>
        </w:tabs>
        <w:spacing w:before="120"/>
        <w:ind w:left="538" w:hanging="357"/>
        <w:rPr>
          <w:sz w:val="24"/>
          <w:szCs w:val="24"/>
        </w:rPr>
      </w:pPr>
      <w:r w:rsidRPr="00AB4098">
        <w:rPr>
          <w:sz w:val="24"/>
          <w:szCs w:val="24"/>
        </w:rPr>
        <w:t>списание СИЗ;</w:t>
      </w:r>
    </w:p>
    <w:p w14:paraId="7236A191" w14:textId="77777777" w:rsidR="00BC13C4" w:rsidRPr="0060040F" w:rsidRDefault="00BC13C4" w:rsidP="00456DC9">
      <w:pPr>
        <w:pStyle w:val="affffffd"/>
        <w:numPr>
          <w:ilvl w:val="0"/>
          <w:numId w:val="21"/>
        </w:numPr>
        <w:tabs>
          <w:tab w:val="left" w:pos="284"/>
          <w:tab w:val="left" w:pos="539"/>
        </w:tabs>
        <w:spacing w:before="120"/>
        <w:ind w:left="538" w:hanging="357"/>
        <w:rPr>
          <w:sz w:val="24"/>
          <w:szCs w:val="24"/>
        </w:rPr>
      </w:pPr>
      <w:r w:rsidRPr="00C44DF7">
        <w:rPr>
          <w:sz w:val="24"/>
          <w:szCs w:val="24"/>
        </w:rPr>
        <w:t>контроль, анализ, регулирование обеспеченности работников СИЗ.</w:t>
      </w:r>
    </w:p>
    <w:p w14:paraId="34E128E5" w14:textId="77777777" w:rsidR="00456DC9" w:rsidRPr="002E4CD3" w:rsidRDefault="00456DC9" w:rsidP="00456DC9">
      <w:pPr>
        <w:rPr>
          <w:sz w:val="22"/>
        </w:rPr>
      </w:pPr>
    </w:p>
    <w:p w14:paraId="72D9A0BA" w14:textId="77777777" w:rsidR="001117BD" w:rsidRPr="002E4CD3" w:rsidRDefault="001117BD" w:rsidP="00456DC9">
      <w:pPr>
        <w:rPr>
          <w:sz w:val="22"/>
        </w:rPr>
      </w:pPr>
    </w:p>
    <w:p w14:paraId="3CEA9E5A" w14:textId="006518D1" w:rsidR="00BC13C4" w:rsidRPr="001117BD" w:rsidRDefault="00BC13C4" w:rsidP="00170714">
      <w:pPr>
        <w:pStyle w:val="S30"/>
        <w:numPr>
          <w:ilvl w:val="3"/>
          <w:numId w:val="81"/>
        </w:numPr>
        <w:tabs>
          <w:tab w:val="left" w:pos="851"/>
        </w:tabs>
        <w:ind w:left="0" w:firstLine="0"/>
        <w:rPr>
          <w:b w:val="0"/>
        </w:rPr>
      </w:pPr>
      <w:bookmarkStart w:id="346" w:name="_Toc531105682"/>
      <w:bookmarkStart w:id="347" w:name="_Toc533865864"/>
      <w:r w:rsidRPr="001117BD">
        <w:rPr>
          <w:b w:val="0"/>
        </w:rPr>
        <w:t>ФОРМИРОВАНИЕ ПОТРЕБНОСТИ В СИЗ</w:t>
      </w:r>
      <w:bookmarkEnd w:id="346"/>
      <w:bookmarkEnd w:id="347"/>
    </w:p>
    <w:p w14:paraId="0FC9AF46" w14:textId="77777777" w:rsidR="00456DC9" w:rsidRPr="002E4CD3" w:rsidRDefault="00456DC9" w:rsidP="00456DC9">
      <w:pPr>
        <w:rPr>
          <w:sz w:val="22"/>
        </w:rPr>
      </w:pPr>
    </w:p>
    <w:p w14:paraId="4755DC55" w14:textId="4A8463D3" w:rsidR="00BC13C4" w:rsidRPr="00C44DF7" w:rsidRDefault="00BC13C4" w:rsidP="00F8544D">
      <w:pPr>
        <w:tabs>
          <w:tab w:val="left" w:pos="426"/>
        </w:tabs>
      </w:pPr>
      <w:r w:rsidRPr="00C44DF7">
        <w:t>С</w:t>
      </w:r>
      <w:r w:rsidR="00796994">
        <w:t>лужбы ПБОТОС</w:t>
      </w:r>
      <w:r w:rsidRPr="00C44DF7">
        <w:t xml:space="preserve"> ОГ </w:t>
      </w:r>
      <w:r w:rsidRPr="0028310A">
        <w:t xml:space="preserve">формируют </w:t>
      </w:r>
      <w:r w:rsidR="000B2662" w:rsidRPr="0028310A">
        <w:t>Нормы ОГ</w:t>
      </w:r>
      <w:r w:rsidR="007150F2" w:rsidRPr="0028310A">
        <w:t>. Нормы ОГ включаю</w:t>
      </w:r>
      <w:r w:rsidRPr="0028310A">
        <w:t>т в себя наименование профессий (должностей) с определенными</w:t>
      </w:r>
      <w:r w:rsidRPr="00C44DF7">
        <w:t xml:space="preserve"> для каждой из них видами СИЗ, их количеством и сроками носки. </w:t>
      </w:r>
    </w:p>
    <w:p w14:paraId="43F282CB" w14:textId="77777777" w:rsidR="002C2689" w:rsidRPr="00C44DF7" w:rsidRDefault="002C2689" w:rsidP="00F8544D">
      <w:pPr>
        <w:tabs>
          <w:tab w:val="left" w:pos="426"/>
        </w:tabs>
      </w:pPr>
    </w:p>
    <w:p w14:paraId="49907E63" w14:textId="77777777" w:rsidR="00BC13C4" w:rsidRPr="00C44DF7" w:rsidRDefault="007150F2" w:rsidP="00F8544D">
      <w:pPr>
        <w:tabs>
          <w:tab w:val="left" w:pos="426"/>
        </w:tabs>
      </w:pPr>
      <w:r>
        <w:t>Нормы ОГ формирую</w:t>
      </w:r>
      <w:r w:rsidR="00BC13C4" w:rsidRPr="00C44DF7">
        <w:t>тся на основании:</w:t>
      </w:r>
    </w:p>
    <w:p w14:paraId="474D713C" w14:textId="77777777" w:rsidR="00BC13C4" w:rsidRPr="00AB4098" w:rsidRDefault="00796994" w:rsidP="00456DC9">
      <w:pPr>
        <w:pStyle w:val="affffffd"/>
        <w:numPr>
          <w:ilvl w:val="0"/>
          <w:numId w:val="21"/>
        </w:numPr>
        <w:tabs>
          <w:tab w:val="left" w:pos="284"/>
          <w:tab w:val="left" w:pos="539"/>
        </w:tabs>
        <w:spacing w:before="120"/>
        <w:ind w:left="538" w:hanging="357"/>
        <w:rPr>
          <w:sz w:val="24"/>
          <w:szCs w:val="24"/>
        </w:rPr>
      </w:pPr>
      <w:r>
        <w:rPr>
          <w:sz w:val="24"/>
          <w:szCs w:val="24"/>
        </w:rPr>
        <w:t>ТОН</w:t>
      </w:r>
      <w:r w:rsidR="00195D5F">
        <w:rPr>
          <w:sz w:val="24"/>
          <w:szCs w:val="24"/>
        </w:rPr>
        <w:t>/ТН</w:t>
      </w:r>
      <w:r w:rsidR="00BC13C4" w:rsidRPr="00AB4098">
        <w:rPr>
          <w:sz w:val="24"/>
          <w:szCs w:val="24"/>
        </w:rPr>
        <w:t>;</w:t>
      </w:r>
    </w:p>
    <w:p w14:paraId="00FDD967" w14:textId="53F66659" w:rsidR="00BC13C4" w:rsidRPr="00C74E3A" w:rsidRDefault="00BC13C4" w:rsidP="00456DC9">
      <w:pPr>
        <w:pStyle w:val="affffffd"/>
        <w:numPr>
          <w:ilvl w:val="0"/>
          <w:numId w:val="21"/>
        </w:numPr>
        <w:tabs>
          <w:tab w:val="left" w:pos="284"/>
          <w:tab w:val="left" w:pos="539"/>
        </w:tabs>
        <w:spacing w:before="120"/>
        <w:ind w:left="538" w:hanging="357"/>
        <w:rPr>
          <w:sz w:val="24"/>
          <w:szCs w:val="24"/>
        </w:rPr>
      </w:pPr>
      <w:r w:rsidRPr="00AB4098">
        <w:rPr>
          <w:sz w:val="24"/>
          <w:szCs w:val="24"/>
        </w:rPr>
        <w:t>Межотраслевых правил обеспечения</w:t>
      </w:r>
      <w:r w:rsidRPr="00C74E3A">
        <w:rPr>
          <w:sz w:val="24"/>
          <w:szCs w:val="24"/>
        </w:rPr>
        <w:t xml:space="preserve"> работников специальной одеждой, специальной обувью и другими </w:t>
      </w:r>
      <w:r w:rsidR="00463AD4">
        <w:rPr>
          <w:sz w:val="24"/>
          <w:szCs w:val="24"/>
        </w:rPr>
        <w:t>средствами индивидуальной защиты</w:t>
      </w:r>
      <w:r w:rsidRPr="00C74E3A">
        <w:rPr>
          <w:sz w:val="24"/>
          <w:szCs w:val="24"/>
        </w:rPr>
        <w:t xml:space="preserve">; </w:t>
      </w:r>
    </w:p>
    <w:p w14:paraId="2589E64A" w14:textId="5FD02346" w:rsidR="00BC13C4" w:rsidRPr="00C44DF7" w:rsidRDefault="00463AD4" w:rsidP="00456DC9">
      <w:pPr>
        <w:pStyle w:val="affffffd"/>
        <w:numPr>
          <w:ilvl w:val="0"/>
          <w:numId w:val="21"/>
        </w:numPr>
        <w:tabs>
          <w:tab w:val="left" w:pos="284"/>
          <w:tab w:val="left" w:pos="539"/>
        </w:tabs>
        <w:spacing w:before="120"/>
        <w:ind w:left="538" w:hanging="357"/>
        <w:rPr>
          <w:sz w:val="24"/>
          <w:szCs w:val="24"/>
        </w:rPr>
      </w:pPr>
      <w:r>
        <w:rPr>
          <w:sz w:val="24"/>
          <w:szCs w:val="24"/>
        </w:rPr>
        <w:t>н</w:t>
      </w:r>
      <w:r w:rsidR="00BC13C4" w:rsidRPr="000D78D3">
        <w:rPr>
          <w:sz w:val="24"/>
          <w:szCs w:val="24"/>
        </w:rPr>
        <w:t>оменклатурного каталога</w:t>
      </w:r>
      <w:r w:rsidR="00BC13C4" w:rsidRPr="00C44DF7">
        <w:rPr>
          <w:sz w:val="24"/>
          <w:szCs w:val="24"/>
        </w:rPr>
        <w:t>;</w:t>
      </w:r>
    </w:p>
    <w:p w14:paraId="36545C42" w14:textId="4F58D545" w:rsidR="00BC13C4" w:rsidRPr="00C44DF7" w:rsidRDefault="00463AD4" w:rsidP="00456DC9">
      <w:pPr>
        <w:pStyle w:val="affffffd"/>
        <w:numPr>
          <w:ilvl w:val="0"/>
          <w:numId w:val="21"/>
        </w:numPr>
        <w:tabs>
          <w:tab w:val="left" w:pos="284"/>
          <w:tab w:val="left" w:pos="539"/>
        </w:tabs>
        <w:spacing w:before="120"/>
        <w:ind w:left="538" w:hanging="357"/>
        <w:rPr>
          <w:sz w:val="24"/>
          <w:szCs w:val="24"/>
        </w:rPr>
      </w:pPr>
      <w:r>
        <w:rPr>
          <w:sz w:val="24"/>
          <w:szCs w:val="24"/>
        </w:rPr>
        <w:t>ш</w:t>
      </w:r>
      <w:r w:rsidR="00BC13C4" w:rsidRPr="00C44DF7">
        <w:rPr>
          <w:sz w:val="24"/>
          <w:szCs w:val="24"/>
        </w:rPr>
        <w:t>татного расписания ОГ;</w:t>
      </w:r>
    </w:p>
    <w:p w14:paraId="5D6417DE" w14:textId="300A0AF9" w:rsidR="00BC13C4" w:rsidRPr="00AB4098" w:rsidRDefault="00463AD4" w:rsidP="00456DC9">
      <w:pPr>
        <w:pStyle w:val="affffffd"/>
        <w:numPr>
          <w:ilvl w:val="0"/>
          <w:numId w:val="21"/>
        </w:numPr>
        <w:tabs>
          <w:tab w:val="left" w:pos="284"/>
          <w:tab w:val="left" w:pos="539"/>
        </w:tabs>
        <w:spacing w:before="120"/>
        <w:ind w:left="538" w:hanging="357"/>
        <w:rPr>
          <w:sz w:val="24"/>
          <w:szCs w:val="24"/>
        </w:rPr>
      </w:pPr>
      <w:r>
        <w:rPr>
          <w:sz w:val="24"/>
          <w:szCs w:val="24"/>
        </w:rPr>
        <w:t>р</w:t>
      </w:r>
      <w:r w:rsidR="00BC13C4" w:rsidRPr="0060040F">
        <w:rPr>
          <w:sz w:val="24"/>
          <w:szCs w:val="24"/>
        </w:rPr>
        <w:t xml:space="preserve">езультатов проведения </w:t>
      </w:r>
      <w:r w:rsidR="00EC40CE">
        <w:rPr>
          <w:sz w:val="24"/>
          <w:szCs w:val="24"/>
        </w:rPr>
        <w:t>С</w:t>
      </w:r>
      <w:r w:rsidR="000A17DF">
        <w:rPr>
          <w:sz w:val="24"/>
          <w:szCs w:val="24"/>
        </w:rPr>
        <w:t>ОУТ</w:t>
      </w:r>
      <w:r w:rsidR="00BC13C4" w:rsidRPr="00AB4098">
        <w:rPr>
          <w:sz w:val="24"/>
          <w:szCs w:val="24"/>
        </w:rPr>
        <w:t>.</w:t>
      </w:r>
    </w:p>
    <w:p w14:paraId="63F49788" w14:textId="77777777" w:rsidR="00456DC9" w:rsidRPr="002E4CD3" w:rsidRDefault="00456DC9" w:rsidP="00456DC9">
      <w:pPr>
        <w:tabs>
          <w:tab w:val="left" w:pos="284"/>
          <w:tab w:val="left" w:pos="539"/>
        </w:tabs>
        <w:rPr>
          <w:sz w:val="22"/>
          <w:szCs w:val="24"/>
        </w:rPr>
      </w:pPr>
    </w:p>
    <w:p w14:paraId="54765929" w14:textId="772E40C1" w:rsidR="00CC4754" w:rsidRDefault="00CC4754" w:rsidP="00CC4754">
      <w:pPr>
        <w:pStyle w:val="S0"/>
      </w:pPr>
      <w:r>
        <w:t>Производственные подразделения ОГ в срок до 3</w:t>
      </w:r>
      <w:r w:rsidR="00100479">
        <w:t>0</w:t>
      </w:r>
      <w:r>
        <w:t xml:space="preserve"> </w:t>
      </w:r>
      <w:r w:rsidR="00100479">
        <w:t>марта</w:t>
      </w:r>
      <w:r>
        <w:t xml:space="preserve"> года, предшествующего закупке ф</w:t>
      </w:r>
      <w:r w:rsidRPr="00E27CD3">
        <w:t>ормир</w:t>
      </w:r>
      <w:r>
        <w:t>уют</w:t>
      </w:r>
      <w:r w:rsidRPr="00E27CD3">
        <w:t xml:space="preserve"> годовы</w:t>
      </w:r>
      <w:r>
        <w:t>е</w:t>
      </w:r>
      <w:r w:rsidRPr="00E27CD3">
        <w:t xml:space="preserve"> заявк</w:t>
      </w:r>
      <w:r>
        <w:t>и</w:t>
      </w:r>
      <w:r w:rsidRPr="00E27CD3">
        <w:t xml:space="preserve"> на потребность в СИЗ</w:t>
      </w:r>
      <w:r>
        <w:t>. В производственном подразделении ОГ назначаются ответственные за своевременное и качественное оформление годовых заявок на потребность в СИЗ, а также дежурных СИЗ на следующий календарный год,</w:t>
      </w:r>
      <w:r w:rsidRPr="00E27CD3">
        <w:t xml:space="preserve"> </w:t>
      </w:r>
      <w:r>
        <w:t xml:space="preserve">с указанием размерного ряда. Потребность формируется на основании Норм ОГ. Годовые заявки в обязательном порядке согласовываются со Службой ПБОТОС ОГ и направляются в СП по обеспечению МТО ОГ для формирования по ОГ сводной потребности и графика поставки СИЗ в ОГ. </w:t>
      </w:r>
    </w:p>
    <w:p w14:paraId="5B47681D" w14:textId="77777777" w:rsidR="00CC4754" w:rsidRPr="002E4CD3" w:rsidRDefault="00CC4754" w:rsidP="00CC4754">
      <w:pPr>
        <w:pStyle w:val="S0"/>
        <w:rPr>
          <w:sz w:val="22"/>
        </w:rPr>
      </w:pPr>
    </w:p>
    <w:p w14:paraId="5D7201CA" w14:textId="33DD55A3" w:rsidR="00CC4754" w:rsidRDefault="00CC4754" w:rsidP="00CC4754">
      <w:pPr>
        <w:pStyle w:val="S0"/>
      </w:pPr>
      <w:r>
        <w:t xml:space="preserve">СП по обеспечению МТО </w:t>
      </w:r>
      <w:r w:rsidRPr="00E27CD3">
        <w:t xml:space="preserve">ОГ </w:t>
      </w:r>
      <w:r w:rsidR="00100479">
        <w:t>в срок до 30</w:t>
      </w:r>
      <w:r>
        <w:t xml:space="preserve"> </w:t>
      </w:r>
      <w:r w:rsidR="00100479">
        <w:t>апреля</w:t>
      </w:r>
      <w:r>
        <w:t xml:space="preserve"> года, предшествующего закупке,</w:t>
      </w:r>
      <w:r w:rsidRPr="00E27CD3">
        <w:t xml:space="preserve"> </w:t>
      </w:r>
      <w:r>
        <w:t>ф</w:t>
      </w:r>
      <w:r w:rsidRPr="00E27CD3">
        <w:t>ормир</w:t>
      </w:r>
      <w:r>
        <w:t>ует</w:t>
      </w:r>
      <w:r w:rsidRPr="00E27CD3">
        <w:t xml:space="preserve"> НПП и график поставки СИЗ на </w:t>
      </w:r>
      <w:r>
        <w:t xml:space="preserve">следующий календарный </w:t>
      </w:r>
      <w:r w:rsidRPr="00E27CD3">
        <w:t>год</w:t>
      </w:r>
      <w:r>
        <w:t>.</w:t>
      </w:r>
    </w:p>
    <w:p w14:paraId="16DA7365" w14:textId="77777777" w:rsidR="00F641D0" w:rsidRPr="002E4CD3" w:rsidRDefault="00F641D0" w:rsidP="00F641D0">
      <w:pPr>
        <w:tabs>
          <w:tab w:val="left" w:pos="426"/>
        </w:tabs>
        <w:rPr>
          <w:sz w:val="22"/>
          <w:highlight w:val="yellow"/>
        </w:rPr>
      </w:pPr>
    </w:p>
    <w:p w14:paraId="558995D3" w14:textId="4CEAE28E" w:rsidR="00F641D0" w:rsidRDefault="0053084F" w:rsidP="00F641D0">
      <w:pPr>
        <w:pStyle w:val="S0"/>
      </w:pPr>
      <w:r w:rsidRPr="00A44B0A">
        <w:t>Корректировки потребности в размерных рядах, количестве, базисах поставки, сроках поставки производятся в КИС до начала проведения закупочных процедур.</w:t>
      </w:r>
    </w:p>
    <w:p w14:paraId="716201CC" w14:textId="77777777" w:rsidR="00463AD4" w:rsidRPr="002E4CD3" w:rsidRDefault="00463AD4" w:rsidP="00F641D0">
      <w:pPr>
        <w:pStyle w:val="S0"/>
        <w:rPr>
          <w:sz w:val="22"/>
        </w:rPr>
      </w:pPr>
    </w:p>
    <w:p w14:paraId="1A4598F8" w14:textId="77777777" w:rsidR="00F641D0" w:rsidRPr="006A504E" w:rsidRDefault="0053084F" w:rsidP="00F641D0">
      <w:pPr>
        <w:pStyle w:val="S0"/>
      </w:pPr>
      <w:r w:rsidRPr="00A44B0A">
        <w:t>По факту завершения закупочных процедур корректировки в размерных рядах, количестве, базисах поставки не допускаются.</w:t>
      </w:r>
    </w:p>
    <w:p w14:paraId="7B0A2959" w14:textId="77777777" w:rsidR="00F641D0" w:rsidRPr="002E4CD3" w:rsidRDefault="00F641D0" w:rsidP="00F8544D">
      <w:pPr>
        <w:tabs>
          <w:tab w:val="left" w:pos="426"/>
        </w:tabs>
        <w:rPr>
          <w:sz w:val="22"/>
        </w:rPr>
      </w:pPr>
    </w:p>
    <w:p w14:paraId="4FE13191" w14:textId="77777777" w:rsidR="00456DC9" w:rsidRPr="002E4CD3" w:rsidRDefault="00456DC9" w:rsidP="00F8544D">
      <w:pPr>
        <w:tabs>
          <w:tab w:val="left" w:pos="426"/>
        </w:tabs>
        <w:rPr>
          <w:sz w:val="22"/>
        </w:rPr>
      </w:pPr>
    </w:p>
    <w:p w14:paraId="0D3779CC" w14:textId="072E3FF8" w:rsidR="00BC13C4" w:rsidRPr="001117BD" w:rsidRDefault="00BC13C4" w:rsidP="00170714">
      <w:pPr>
        <w:pStyle w:val="S30"/>
        <w:numPr>
          <w:ilvl w:val="3"/>
          <w:numId w:val="81"/>
        </w:numPr>
        <w:tabs>
          <w:tab w:val="left" w:pos="851"/>
        </w:tabs>
        <w:ind w:left="0" w:firstLine="0"/>
        <w:rPr>
          <w:b w:val="0"/>
        </w:rPr>
      </w:pPr>
      <w:bookmarkStart w:id="348" w:name="_Toc531105683"/>
      <w:bookmarkStart w:id="349" w:name="_Toc533865865"/>
      <w:r w:rsidRPr="001117BD">
        <w:rPr>
          <w:b w:val="0"/>
        </w:rPr>
        <w:t xml:space="preserve">ЗАКУПКА </w:t>
      </w:r>
      <w:bookmarkEnd w:id="348"/>
      <w:r w:rsidR="003C7C88">
        <w:rPr>
          <w:b w:val="0"/>
        </w:rPr>
        <w:t>СИЗ</w:t>
      </w:r>
      <w:bookmarkEnd w:id="349"/>
    </w:p>
    <w:p w14:paraId="24482CBA" w14:textId="77777777" w:rsidR="00456DC9" w:rsidRPr="00C44DF7" w:rsidRDefault="00456DC9" w:rsidP="00456DC9"/>
    <w:p w14:paraId="7FE89616" w14:textId="658234CF" w:rsidR="002570E1" w:rsidRPr="0060040F" w:rsidRDefault="002570E1" w:rsidP="00CD04F9">
      <w:pPr>
        <w:pStyle w:val="S0"/>
      </w:pPr>
      <w:r w:rsidRPr="00C676CB">
        <w:t xml:space="preserve">Обеспечение работников СИЗ осуществляет </w:t>
      </w:r>
      <w:r w:rsidR="00310EDE" w:rsidRPr="003C7C88">
        <w:t>Служба Снабжения ПАО «НК «Роснефть»</w:t>
      </w:r>
      <w:r w:rsidR="00463AD4">
        <w:t xml:space="preserve"> </w:t>
      </w:r>
      <w:r w:rsidR="0053084F" w:rsidRPr="00A44B0A">
        <w:t>в соответствии со</w:t>
      </w:r>
      <w:r w:rsidR="00FD6C03" w:rsidRPr="00C676CB">
        <w:t xml:space="preserve"> </w:t>
      </w:r>
      <w:r w:rsidRPr="00C676CB">
        <w:t>сводной годовой заявк</w:t>
      </w:r>
      <w:r w:rsidR="0053084F" w:rsidRPr="00A44B0A">
        <w:t>ой</w:t>
      </w:r>
      <w:r w:rsidRPr="00C676CB">
        <w:t>-потребност</w:t>
      </w:r>
      <w:r w:rsidR="0053084F" w:rsidRPr="00A44B0A">
        <w:t>ью</w:t>
      </w:r>
      <w:r w:rsidRPr="00C676CB">
        <w:t xml:space="preserve"> на закупку СИЗ по централизованным видам СИЗ от ОГ. Служба снабжения ПАО</w:t>
      </w:r>
      <w:r w:rsidR="002C2689" w:rsidRPr="00C676CB">
        <w:t> </w:t>
      </w:r>
      <w:r w:rsidRPr="00C676CB">
        <w:t>«НК</w:t>
      </w:r>
      <w:r w:rsidR="002C2689" w:rsidRPr="00C676CB">
        <w:t> </w:t>
      </w:r>
      <w:r w:rsidRPr="00C676CB">
        <w:t>«Роснефть</w:t>
      </w:r>
      <w:r w:rsidR="0053084F">
        <w:t xml:space="preserve">» проводит закупочные процедуры </w:t>
      </w:r>
      <w:r w:rsidR="0053084F" w:rsidRPr="00A44B0A">
        <w:t xml:space="preserve">на основании </w:t>
      </w:r>
      <w:r w:rsidR="003C7C88">
        <w:t>НПП</w:t>
      </w:r>
      <w:r w:rsidR="0053084F" w:rsidRPr="00A44B0A">
        <w:t xml:space="preserve"> и расширенного плана закупок МТР</w:t>
      </w:r>
      <w:r w:rsidR="00FD6C03">
        <w:t xml:space="preserve"> </w:t>
      </w:r>
      <w:r w:rsidR="00FC0F45">
        <w:t>по централизованным видам СИЗ в соответствии с Положением Компании «О закупке товаров, работ</w:t>
      </w:r>
      <w:r w:rsidR="008F5675">
        <w:t>,</w:t>
      </w:r>
      <w:r w:rsidR="00FC0F45">
        <w:t xml:space="preserve"> услуг»</w:t>
      </w:r>
      <w:r w:rsidR="00463AD4">
        <w:t xml:space="preserve"> № П2-08 Р-0019</w:t>
      </w:r>
      <w:r w:rsidR="00FC0F45">
        <w:t>.</w:t>
      </w:r>
    </w:p>
    <w:p w14:paraId="18D2C4E1" w14:textId="77777777" w:rsidR="002570E1" w:rsidRPr="002E4CD3" w:rsidRDefault="002570E1" w:rsidP="00CD04F9">
      <w:pPr>
        <w:pStyle w:val="S0"/>
        <w:rPr>
          <w:sz w:val="22"/>
        </w:rPr>
      </w:pPr>
    </w:p>
    <w:p w14:paraId="68D79B04" w14:textId="54A00BF2" w:rsidR="002570E1" w:rsidRPr="00B54B65" w:rsidRDefault="004764B6" w:rsidP="00CD04F9">
      <w:pPr>
        <w:pStyle w:val="S0"/>
      </w:pPr>
      <w:r w:rsidRPr="00AB4098">
        <w:t>Обеспечение работников СИЗ</w:t>
      </w:r>
      <w:r w:rsidR="001E73C4">
        <w:t>, которые не закупаются в рамках центральной закупки,</w:t>
      </w:r>
      <w:r w:rsidR="002570E1" w:rsidRPr="00AB4098">
        <w:t xml:space="preserve"> осуществляет Служба </w:t>
      </w:r>
      <w:r w:rsidR="00DB3728">
        <w:t>МТО</w:t>
      </w:r>
      <w:r w:rsidR="002570E1" w:rsidRPr="00AB4098">
        <w:t xml:space="preserve"> ОГ</w:t>
      </w:r>
      <w:r w:rsidR="00DB3728">
        <w:t xml:space="preserve"> </w:t>
      </w:r>
      <w:r w:rsidR="00DB3728" w:rsidRPr="00577FD1">
        <w:t>(СП по обеспечению МТО в ОГ)</w:t>
      </w:r>
      <w:r w:rsidR="002570E1" w:rsidRPr="00AB4098">
        <w:t xml:space="preserve"> на основе сводной годовой потребности на закупку СИЗ. </w:t>
      </w:r>
      <w:r w:rsidR="00DB3728" w:rsidRPr="00577FD1">
        <w:t>СП по обеспечению МТО ОГ</w:t>
      </w:r>
      <w:r w:rsidR="002570E1" w:rsidRPr="00C74E3A">
        <w:t xml:space="preserve"> проводит закупоч</w:t>
      </w:r>
      <w:r w:rsidRPr="000D78D3">
        <w:t>ные процедуры</w:t>
      </w:r>
      <w:r w:rsidR="002570E1" w:rsidRPr="00B54B65">
        <w:t xml:space="preserve"> </w:t>
      </w:r>
      <w:r w:rsidR="0053084F" w:rsidRPr="00A44B0A">
        <w:t xml:space="preserve">на основании </w:t>
      </w:r>
      <w:r w:rsidR="003C7C88">
        <w:t>НПП</w:t>
      </w:r>
      <w:r w:rsidR="00FD6C03">
        <w:t xml:space="preserve"> </w:t>
      </w:r>
      <w:r w:rsidR="002570E1" w:rsidRPr="00B54B65">
        <w:t>по нецентрализованным видам СИЗ.</w:t>
      </w:r>
    </w:p>
    <w:p w14:paraId="3262D9E5" w14:textId="77777777" w:rsidR="00456DC9" w:rsidRPr="002E4CD3" w:rsidRDefault="00456DC9" w:rsidP="00CD04F9">
      <w:pPr>
        <w:pStyle w:val="S0"/>
        <w:rPr>
          <w:sz w:val="22"/>
        </w:rPr>
      </w:pPr>
    </w:p>
    <w:p w14:paraId="2EF13470" w14:textId="77777777" w:rsidR="001117BD" w:rsidRPr="002E4CD3" w:rsidRDefault="001117BD" w:rsidP="00CD04F9">
      <w:pPr>
        <w:pStyle w:val="S0"/>
        <w:rPr>
          <w:sz w:val="22"/>
        </w:rPr>
      </w:pPr>
    </w:p>
    <w:p w14:paraId="154E002F" w14:textId="7063E0B5" w:rsidR="00BC13C4" w:rsidRPr="001117BD" w:rsidRDefault="0053084F" w:rsidP="00170714">
      <w:pPr>
        <w:pStyle w:val="S30"/>
        <w:numPr>
          <w:ilvl w:val="3"/>
          <w:numId w:val="81"/>
        </w:numPr>
        <w:tabs>
          <w:tab w:val="left" w:pos="851"/>
        </w:tabs>
        <w:ind w:left="0" w:firstLine="0"/>
        <w:rPr>
          <w:b w:val="0"/>
        </w:rPr>
      </w:pPr>
      <w:bookmarkStart w:id="350" w:name="_Toc531105684"/>
      <w:bookmarkStart w:id="351" w:name="_Toc533865866"/>
      <w:r w:rsidRPr="001117BD">
        <w:rPr>
          <w:b w:val="0"/>
        </w:rPr>
        <w:t>ТЕХНИЧЕСКИЙ АУДИТ И</w:t>
      </w:r>
      <w:r w:rsidR="00FD6C03" w:rsidRPr="001117BD">
        <w:rPr>
          <w:b w:val="0"/>
        </w:rPr>
        <w:t xml:space="preserve"> </w:t>
      </w:r>
      <w:r w:rsidR="00BC13C4" w:rsidRPr="001117BD">
        <w:rPr>
          <w:b w:val="0"/>
        </w:rPr>
        <w:t>ИНСПЕКЦИОННЫЙ КОНТРОЛЬ ПОСТАВЩИКА (ПРОИЗВОДИТЕЛЯ) СИЗ</w:t>
      </w:r>
      <w:bookmarkEnd w:id="350"/>
      <w:bookmarkEnd w:id="351"/>
    </w:p>
    <w:p w14:paraId="6C69C451" w14:textId="77777777" w:rsidR="00456DC9" w:rsidRPr="002E4CD3" w:rsidRDefault="00456DC9" w:rsidP="00456DC9">
      <w:pPr>
        <w:rPr>
          <w:sz w:val="22"/>
        </w:rPr>
      </w:pPr>
    </w:p>
    <w:p w14:paraId="309D4EF0" w14:textId="42B076D1" w:rsidR="00BC13C4" w:rsidRDefault="0053084F" w:rsidP="00456DC9">
      <w:pPr>
        <w:rPr>
          <w:color w:val="000000"/>
        </w:rPr>
      </w:pPr>
      <w:r w:rsidRPr="00356CDB">
        <w:rPr>
          <w:szCs w:val="20"/>
          <w:lang w:eastAsia="ru-RU"/>
        </w:rPr>
        <w:t>Технический аудит и и</w:t>
      </w:r>
      <w:r w:rsidR="00BC13C4" w:rsidRPr="002E5D2D">
        <w:rPr>
          <w:szCs w:val="20"/>
          <w:lang w:eastAsia="ru-RU"/>
        </w:rPr>
        <w:t xml:space="preserve">нспекционный контроль поставщика (производителя) СИЗ проводится в соответствии с </w:t>
      </w:r>
      <w:r w:rsidRPr="00356CDB">
        <w:rPr>
          <w:color w:val="000000"/>
        </w:rPr>
        <w:t>Методическими указаниями Компании «Порядок организации и проведения технических аудитов и инспекционного контроля поставщиков материально-технических ресурсов» № П2-02 М-0034.</w:t>
      </w:r>
    </w:p>
    <w:p w14:paraId="1A2D5272" w14:textId="77777777" w:rsidR="008F5675" w:rsidRPr="002E4CD3" w:rsidRDefault="008F5675" w:rsidP="00456DC9">
      <w:pPr>
        <w:rPr>
          <w:color w:val="000000"/>
          <w:sz w:val="22"/>
        </w:rPr>
      </w:pPr>
    </w:p>
    <w:p w14:paraId="1DEA1C3D" w14:textId="77777777" w:rsidR="00FD6C03" w:rsidRPr="00C44DF7" w:rsidRDefault="0053084F" w:rsidP="00456DC9">
      <w:pPr>
        <w:rPr>
          <w:szCs w:val="24"/>
        </w:rPr>
      </w:pPr>
      <w:r w:rsidRPr="00356CDB">
        <w:rPr>
          <w:color w:val="000000"/>
        </w:rPr>
        <w:t>Инспекционный контроль производителей СИЗ (специальная одежда, специальная обувь) осуществляется на стадии производства и отгрузки СИЗ.</w:t>
      </w:r>
    </w:p>
    <w:p w14:paraId="394A1BD7" w14:textId="77777777" w:rsidR="00456DC9" w:rsidRPr="002E4CD3" w:rsidRDefault="00456DC9" w:rsidP="00456DC9">
      <w:pPr>
        <w:rPr>
          <w:sz w:val="22"/>
          <w:szCs w:val="20"/>
          <w:lang w:eastAsia="ru-RU"/>
        </w:rPr>
      </w:pPr>
    </w:p>
    <w:p w14:paraId="00617676" w14:textId="77777777" w:rsidR="001117BD" w:rsidRPr="002E4CD3" w:rsidRDefault="001117BD" w:rsidP="00456DC9">
      <w:pPr>
        <w:rPr>
          <w:sz w:val="22"/>
          <w:szCs w:val="20"/>
          <w:lang w:eastAsia="ru-RU"/>
        </w:rPr>
      </w:pPr>
    </w:p>
    <w:p w14:paraId="6B1ACC1D" w14:textId="5612CC36" w:rsidR="00363A2E" w:rsidRPr="001117BD" w:rsidRDefault="00363A2E" w:rsidP="00170714">
      <w:pPr>
        <w:pStyle w:val="S30"/>
        <w:numPr>
          <w:ilvl w:val="3"/>
          <w:numId w:val="81"/>
        </w:numPr>
        <w:tabs>
          <w:tab w:val="left" w:pos="851"/>
        </w:tabs>
        <w:ind w:left="0" w:firstLine="0"/>
        <w:rPr>
          <w:b w:val="0"/>
        </w:rPr>
      </w:pPr>
      <w:bookmarkStart w:id="352" w:name="_Toc531105685"/>
      <w:bookmarkStart w:id="353" w:name="_Toc533865867"/>
      <w:r w:rsidRPr="001117BD">
        <w:rPr>
          <w:b w:val="0"/>
        </w:rPr>
        <w:t>ПОСТАВКА СИЗ</w:t>
      </w:r>
      <w:bookmarkEnd w:id="352"/>
      <w:bookmarkEnd w:id="353"/>
    </w:p>
    <w:p w14:paraId="7E155989" w14:textId="77777777" w:rsidR="00456DC9" w:rsidRPr="00C44DF7" w:rsidRDefault="00456DC9" w:rsidP="00456DC9"/>
    <w:p w14:paraId="1418D748" w14:textId="08891483" w:rsidR="00363A2E" w:rsidRPr="00C44DF7" w:rsidRDefault="003C46EA" w:rsidP="003E1422">
      <w:r w:rsidRPr="00C44DF7">
        <w:t>Поставк</w:t>
      </w:r>
      <w:r w:rsidR="00B225EE">
        <w:t>а</w:t>
      </w:r>
      <w:r w:rsidRPr="00C44DF7">
        <w:t xml:space="preserve"> </w:t>
      </w:r>
      <w:r w:rsidRPr="0060040F">
        <w:t>СИЗ провод</w:t>
      </w:r>
      <w:r w:rsidR="00B225EE">
        <w:t>ится</w:t>
      </w:r>
      <w:r w:rsidRPr="0060040F">
        <w:t xml:space="preserve"> в соответствии с документацией </w:t>
      </w:r>
      <w:r w:rsidR="004764B6" w:rsidRPr="0060040F">
        <w:t>о закупк</w:t>
      </w:r>
      <w:r w:rsidR="00B225EE">
        <w:t>е</w:t>
      </w:r>
      <w:r w:rsidR="004764B6" w:rsidRPr="0060040F">
        <w:t xml:space="preserve"> </w:t>
      </w:r>
      <w:r w:rsidRPr="00AB4098">
        <w:t>Компании и договором О</w:t>
      </w:r>
      <w:r w:rsidR="004764B6" w:rsidRPr="00AB4098">
        <w:t>Г с поставщиком</w:t>
      </w:r>
      <w:r w:rsidRPr="00AB4098">
        <w:t>. Контроль процесса поставки</w:t>
      </w:r>
      <w:r w:rsidR="00B645AE">
        <w:t xml:space="preserve"> и качества поставляемых СИЗ</w:t>
      </w:r>
      <w:r w:rsidRPr="00AB4098">
        <w:t xml:space="preserve"> осуществляется </w:t>
      </w:r>
      <w:r w:rsidR="00953BD4" w:rsidRPr="00C74E3A">
        <w:t>Служб</w:t>
      </w:r>
      <w:r w:rsidR="007150F2">
        <w:t>ой</w:t>
      </w:r>
      <w:r w:rsidR="00953BD4" w:rsidRPr="000D78D3">
        <w:t xml:space="preserve"> </w:t>
      </w:r>
      <w:r w:rsidRPr="00B54B65">
        <w:t>снабжения</w:t>
      </w:r>
      <w:r w:rsidR="004764B6" w:rsidRPr="007E58B6">
        <w:t xml:space="preserve"> </w:t>
      </w:r>
      <w:r w:rsidR="008F5675">
        <w:t>ПАО «НК «Роснефть»</w:t>
      </w:r>
      <w:r w:rsidR="00953BD4" w:rsidRPr="00C44DF7">
        <w:t xml:space="preserve"> </w:t>
      </w:r>
      <w:r w:rsidR="004764B6" w:rsidRPr="00C44DF7">
        <w:t xml:space="preserve">и </w:t>
      </w:r>
      <w:r w:rsidR="005F48DF" w:rsidRPr="00577FD1">
        <w:t>СП по обеспечению МТО в ОГ</w:t>
      </w:r>
      <w:r w:rsidR="005F48DF">
        <w:rPr>
          <w:rStyle w:val="affa"/>
          <w:rFonts w:eastAsiaTheme="minorHAnsi" w:cstheme="minorBidi"/>
          <w:spacing w:val="-5"/>
        </w:rPr>
        <w:t>.</w:t>
      </w:r>
    </w:p>
    <w:p w14:paraId="18079809" w14:textId="77777777" w:rsidR="00456DC9" w:rsidRPr="002E4CD3" w:rsidRDefault="00456DC9" w:rsidP="00456DC9">
      <w:pPr>
        <w:rPr>
          <w:sz w:val="22"/>
        </w:rPr>
      </w:pPr>
    </w:p>
    <w:p w14:paraId="310F2BF4" w14:textId="77777777" w:rsidR="001117BD" w:rsidRPr="002E4CD3" w:rsidRDefault="001117BD" w:rsidP="00456DC9">
      <w:pPr>
        <w:rPr>
          <w:sz w:val="22"/>
        </w:rPr>
      </w:pPr>
    </w:p>
    <w:p w14:paraId="7660518E" w14:textId="3C71A36C" w:rsidR="00BC13C4" w:rsidRPr="001117BD" w:rsidRDefault="00BC13C4" w:rsidP="00170714">
      <w:pPr>
        <w:pStyle w:val="S30"/>
        <w:numPr>
          <w:ilvl w:val="3"/>
          <w:numId w:val="81"/>
        </w:numPr>
        <w:tabs>
          <w:tab w:val="left" w:pos="851"/>
        </w:tabs>
        <w:ind w:left="0" w:firstLine="0"/>
        <w:rPr>
          <w:b w:val="0"/>
        </w:rPr>
      </w:pPr>
      <w:bookmarkStart w:id="354" w:name="_Toc531105686"/>
      <w:bookmarkStart w:id="355" w:name="_Toc533865868"/>
      <w:r w:rsidRPr="001117BD">
        <w:rPr>
          <w:b w:val="0"/>
        </w:rPr>
        <w:t>ПРИЕМКА, ВХОДНОЙ КОНТРОЛЬ</w:t>
      </w:r>
      <w:r w:rsidR="00953BD4" w:rsidRPr="001117BD">
        <w:rPr>
          <w:b w:val="0"/>
        </w:rPr>
        <w:t xml:space="preserve"> СИЗ</w:t>
      </w:r>
      <w:bookmarkEnd w:id="354"/>
      <w:bookmarkEnd w:id="355"/>
    </w:p>
    <w:p w14:paraId="6825AEF1" w14:textId="77777777" w:rsidR="00456DC9" w:rsidRPr="002E4CD3" w:rsidRDefault="00456DC9" w:rsidP="00456DC9">
      <w:pPr>
        <w:rPr>
          <w:sz w:val="22"/>
        </w:rPr>
      </w:pPr>
    </w:p>
    <w:p w14:paraId="08B54538" w14:textId="53F28973" w:rsidR="00BC13C4" w:rsidRPr="00C44DF7" w:rsidRDefault="00B61C2A" w:rsidP="00456DC9">
      <w:pPr>
        <w:rPr>
          <w:szCs w:val="24"/>
        </w:rPr>
      </w:pPr>
      <w:r w:rsidRPr="00C44DF7">
        <w:t>Приё</w:t>
      </w:r>
      <w:r w:rsidRPr="0060040F">
        <w:t>мк</w:t>
      </w:r>
      <w:r w:rsidR="00B225EE">
        <w:t>а</w:t>
      </w:r>
      <w:r w:rsidRPr="0060040F">
        <w:t xml:space="preserve"> и входной контроль поставленных </w:t>
      </w:r>
      <w:r w:rsidRPr="00AB4098">
        <w:t>(приобретённых) в ОГ СИЗ проводят</w:t>
      </w:r>
      <w:r w:rsidR="00B225EE">
        <w:t>ся</w:t>
      </w:r>
      <w:r w:rsidRPr="00AB4098">
        <w:t xml:space="preserve"> в соответ</w:t>
      </w:r>
      <w:r w:rsidRPr="00C74E3A">
        <w:t>ствии с Методическими</w:t>
      </w:r>
      <w:r w:rsidRPr="000D78D3">
        <w:t xml:space="preserve"> указания</w:t>
      </w:r>
      <w:r w:rsidRPr="00B54B65">
        <w:t xml:space="preserve">ми Компании «Порядок приемки </w:t>
      </w:r>
      <w:r w:rsidRPr="007E58B6">
        <w:t xml:space="preserve">и проведения входного контроля материально-технических ресурсов» </w:t>
      </w:r>
      <w:r w:rsidRPr="00C44DF7">
        <w:rPr>
          <w:snapToGrid w:val="0"/>
          <w:szCs w:val="24"/>
        </w:rPr>
        <w:t>№ П2-02 М-0037</w:t>
      </w:r>
      <w:r>
        <w:rPr>
          <w:snapToGrid w:val="0"/>
          <w:szCs w:val="24"/>
        </w:rPr>
        <w:t xml:space="preserve">, </w:t>
      </w:r>
      <w:r w:rsidRPr="00A055F3">
        <w:t>Инструкцией Компании «Проведение приемки и входного контроля специальной одежды»</w:t>
      </w:r>
      <w:r w:rsidRPr="00A055F3">
        <w:rPr>
          <w:szCs w:val="20"/>
        </w:rPr>
        <w:t xml:space="preserve"> </w:t>
      </w:r>
      <w:r w:rsidR="00B225EE">
        <w:rPr>
          <w:szCs w:val="20"/>
        </w:rPr>
        <w:br/>
      </w:r>
      <w:r w:rsidRPr="00A055F3">
        <w:rPr>
          <w:szCs w:val="20"/>
        </w:rPr>
        <w:t>№</w:t>
      </w:r>
      <w:r w:rsidR="003C7C88">
        <w:rPr>
          <w:szCs w:val="20"/>
        </w:rPr>
        <w:t> </w:t>
      </w:r>
      <w:r w:rsidRPr="00A055F3">
        <w:rPr>
          <w:szCs w:val="20"/>
        </w:rPr>
        <w:t>П2-02 И-0006</w:t>
      </w:r>
      <w:r w:rsidR="009B6959">
        <w:rPr>
          <w:szCs w:val="20"/>
        </w:rPr>
        <w:t xml:space="preserve"> </w:t>
      </w:r>
      <w:r w:rsidRPr="00A055F3">
        <w:rPr>
          <w:szCs w:val="20"/>
        </w:rPr>
        <w:t>и Методикой оценки соответствия СИЗ</w:t>
      </w:r>
      <w:r w:rsidR="007A7A62">
        <w:rPr>
          <w:szCs w:val="20"/>
        </w:rPr>
        <w:t>,</w:t>
      </w:r>
      <w:r w:rsidRPr="00A055F3">
        <w:rPr>
          <w:szCs w:val="20"/>
        </w:rPr>
        <w:t xml:space="preserve"> </w:t>
      </w:r>
      <w:r>
        <w:rPr>
          <w:szCs w:val="20"/>
        </w:rPr>
        <w:t xml:space="preserve">направленных на производственные испытания, </w:t>
      </w:r>
      <w:r w:rsidRPr="00A055F3">
        <w:rPr>
          <w:szCs w:val="20"/>
        </w:rPr>
        <w:t>корпоративным требованиям (</w:t>
      </w:r>
      <w:hyperlink w:anchor="_ПРИЛОЖЕНИЕ_14._МЕТОДИКА" w:history="1">
        <w:r w:rsidRPr="00B225EE">
          <w:rPr>
            <w:rStyle w:val="af5"/>
            <w:szCs w:val="20"/>
          </w:rPr>
          <w:t>Приложение 14</w:t>
        </w:r>
      </w:hyperlink>
      <w:r w:rsidRPr="00A055F3">
        <w:rPr>
          <w:szCs w:val="20"/>
        </w:rPr>
        <w:t>).</w:t>
      </w:r>
    </w:p>
    <w:p w14:paraId="2D2D3DE0" w14:textId="77777777" w:rsidR="00456DC9" w:rsidRPr="002E4CD3" w:rsidRDefault="00456DC9" w:rsidP="00456DC9">
      <w:pPr>
        <w:rPr>
          <w:sz w:val="22"/>
          <w:szCs w:val="24"/>
        </w:rPr>
      </w:pPr>
    </w:p>
    <w:p w14:paraId="5D1B3F4F" w14:textId="77777777" w:rsidR="001117BD" w:rsidRPr="002E4CD3" w:rsidRDefault="001117BD" w:rsidP="00456DC9">
      <w:pPr>
        <w:rPr>
          <w:sz w:val="22"/>
          <w:szCs w:val="24"/>
        </w:rPr>
      </w:pPr>
    </w:p>
    <w:p w14:paraId="3BAB8D9F" w14:textId="0C07510E" w:rsidR="00FA7096" w:rsidRPr="001117BD" w:rsidRDefault="00FA7096" w:rsidP="00170714">
      <w:pPr>
        <w:pStyle w:val="S30"/>
        <w:numPr>
          <w:ilvl w:val="3"/>
          <w:numId w:val="81"/>
        </w:numPr>
        <w:tabs>
          <w:tab w:val="left" w:pos="851"/>
        </w:tabs>
        <w:ind w:left="0" w:firstLine="0"/>
        <w:rPr>
          <w:b w:val="0"/>
        </w:rPr>
      </w:pPr>
      <w:bookmarkStart w:id="356" w:name="_Toc531105687"/>
      <w:bookmarkStart w:id="357" w:name="_Toc533865869"/>
      <w:r w:rsidRPr="001117BD">
        <w:rPr>
          <w:b w:val="0"/>
        </w:rPr>
        <w:t>ВЫДАЧА СИЗ РАБОТНИКАМ</w:t>
      </w:r>
      <w:bookmarkEnd w:id="356"/>
      <w:bookmarkEnd w:id="357"/>
    </w:p>
    <w:p w14:paraId="3F64DF09" w14:textId="77777777" w:rsidR="00456DC9" w:rsidRPr="00C44DF7" w:rsidRDefault="00456DC9" w:rsidP="00612D49"/>
    <w:p w14:paraId="1BCD20AE" w14:textId="479D36AB" w:rsidR="00FA7096" w:rsidRPr="00612D49" w:rsidRDefault="005F4A4B" w:rsidP="00612D49">
      <w:r w:rsidRPr="00612D49">
        <w:t>В</w:t>
      </w:r>
      <w:r w:rsidR="00FA7096" w:rsidRPr="00612D49">
        <w:t>ыдача СИЗ работникам</w:t>
      </w:r>
      <w:r w:rsidRPr="00612D49">
        <w:t xml:space="preserve"> организо</w:t>
      </w:r>
      <w:r w:rsidR="007150F2">
        <w:t>вывается в складском помещен</w:t>
      </w:r>
      <w:r w:rsidRPr="00612D49">
        <w:t>ии ОГ</w:t>
      </w:r>
      <w:r w:rsidR="00BA4C59" w:rsidRPr="00612D49">
        <w:t xml:space="preserve"> в установленные </w:t>
      </w:r>
      <w:r w:rsidR="00CC4754">
        <w:t xml:space="preserve">в ОГ </w:t>
      </w:r>
      <w:r w:rsidR="00BA4C59" w:rsidRPr="00612D49">
        <w:t>сроки</w:t>
      </w:r>
      <w:r w:rsidRPr="00612D49">
        <w:t>.</w:t>
      </w:r>
    </w:p>
    <w:p w14:paraId="276B86D5" w14:textId="77777777" w:rsidR="00456DC9" w:rsidRDefault="00456DC9" w:rsidP="00456DC9">
      <w:pPr>
        <w:spacing w:line="276" w:lineRule="auto"/>
        <w:rPr>
          <w:szCs w:val="24"/>
          <w:lang w:eastAsia="ru-RU"/>
        </w:rPr>
      </w:pPr>
    </w:p>
    <w:p w14:paraId="17553582" w14:textId="4D053E49" w:rsidR="00CC4754" w:rsidRDefault="00CC4754" w:rsidP="00CC4754">
      <w:pPr>
        <w:rPr>
          <w:szCs w:val="24"/>
          <w:lang w:eastAsia="ru-RU"/>
        </w:rPr>
      </w:pPr>
      <w:r>
        <w:rPr>
          <w:szCs w:val="24"/>
          <w:lang w:eastAsia="ru-RU"/>
        </w:rPr>
        <w:t xml:space="preserve">ОГ </w:t>
      </w:r>
      <w:r w:rsidRPr="00C44DF7">
        <w:rPr>
          <w:szCs w:val="24"/>
          <w:lang w:eastAsia="ru-RU"/>
        </w:rPr>
        <w:t>обязано</w:t>
      </w:r>
      <w:r w:rsidRPr="0060040F">
        <w:rPr>
          <w:szCs w:val="24"/>
          <w:lang w:eastAsia="ru-RU"/>
        </w:rPr>
        <w:t xml:space="preserve"> организовать надлежащий учё</w:t>
      </w:r>
      <w:r w:rsidRPr="00AB4098">
        <w:rPr>
          <w:szCs w:val="24"/>
          <w:lang w:eastAsia="ru-RU"/>
        </w:rPr>
        <w:t>т и контроль выдачи работникам СИЗ и дерматологических средств. Выдача работникам и сдача ими СИЗ должны фиксироваться записью в личной карточке учё</w:t>
      </w:r>
      <w:r w:rsidRPr="00C74E3A">
        <w:rPr>
          <w:szCs w:val="24"/>
          <w:lang w:eastAsia="ru-RU"/>
        </w:rPr>
        <w:t>та</w:t>
      </w:r>
      <w:r w:rsidRPr="000D78D3">
        <w:rPr>
          <w:szCs w:val="24"/>
          <w:lang w:eastAsia="ru-RU"/>
        </w:rPr>
        <w:t xml:space="preserve"> выдачи СИЗ</w:t>
      </w:r>
      <w:r w:rsidRPr="00B54B65">
        <w:rPr>
          <w:szCs w:val="24"/>
          <w:lang w:eastAsia="ru-RU"/>
        </w:rPr>
        <w:t xml:space="preserve"> </w:t>
      </w:r>
      <w:r w:rsidRPr="007E58B6">
        <w:rPr>
          <w:szCs w:val="24"/>
          <w:lang w:eastAsia="ru-RU"/>
        </w:rPr>
        <w:t>(</w:t>
      </w:r>
      <w:hyperlink w:anchor="_ПРИЛОЖЕНИЕ_2._АКТ" w:history="1">
        <w:r w:rsidRPr="005F1DED">
          <w:rPr>
            <w:rStyle w:val="af5"/>
            <w:szCs w:val="24"/>
            <w:lang w:eastAsia="ru-RU"/>
          </w:rPr>
          <w:t>Приложение 1</w:t>
        </w:r>
      </w:hyperlink>
      <w:r w:rsidRPr="00C44DF7">
        <w:rPr>
          <w:szCs w:val="24"/>
          <w:lang w:eastAsia="ru-RU"/>
        </w:rPr>
        <w:t xml:space="preserve">) и </w:t>
      </w:r>
      <w:r w:rsidRPr="0060040F">
        <w:rPr>
          <w:szCs w:val="24"/>
          <w:lang w:eastAsia="ru-RU"/>
        </w:rPr>
        <w:t>личной карточке учёта выдачи смывающих и (или) обезвреживающих средств (</w:t>
      </w:r>
      <w:hyperlink w:anchor="_ПРИЛОЖЕНИЕ_2._ЛИЧНАЯ" w:history="1">
        <w:r w:rsidRPr="009B6323">
          <w:rPr>
            <w:rStyle w:val="af5"/>
            <w:szCs w:val="24"/>
            <w:lang w:eastAsia="ru-RU"/>
          </w:rPr>
          <w:t>Приложение 2</w:t>
        </w:r>
      </w:hyperlink>
      <w:r w:rsidRPr="00C44DF7">
        <w:rPr>
          <w:szCs w:val="24"/>
          <w:lang w:eastAsia="ru-RU"/>
        </w:rPr>
        <w:t>)</w:t>
      </w:r>
      <w:r>
        <w:rPr>
          <w:szCs w:val="24"/>
          <w:lang w:eastAsia="ru-RU"/>
        </w:rPr>
        <w:t xml:space="preserve">, формируемых </w:t>
      </w:r>
      <w:r w:rsidRPr="00A90862">
        <w:t>СП по поставкам и хранению МТР ОГ</w:t>
      </w:r>
      <w:r w:rsidRPr="00C44DF7">
        <w:rPr>
          <w:szCs w:val="24"/>
          <w:lang w:eastAsia="ru-RU"/>
        </w:rPr>
        <w:t>.</w:t>
      </w:r>
      <w:r w:rsidRPr="0060040F">
        <w:rPr>
          <w:szCs w:val="24"/>
          <w:lang w:eastAsia="ru-RU"/>
        </w:rPr>
        <w:t xml:space="preserve"> Дата выдачи СИЗ считается датой ввода СИЗ в эксплуатацию. </w:t>
      </w:r>
    </w:p>
    <w:p w14:paraId="52E787E5" w14:textId="77777777" w:rsidR="00CC4754" w:rsidRPr="00C44DF7" w:rsidRDefault="00CC4754" w:rsidP="00456DC9">
      <w:pPr>
        <w:spacing w:line="276" w:lineRule="auto"/>
        <w:rPr>
          <w:szCs w:val="24"/>
          <w:lang w:eastAsia="ru-RU"/>
        </w:rPr>
      </w:pPr>
    </w:p>
    <w:p w14:paraId="5251A09A" w14:textId="24126BC1" w:rsidR="00CC4754" w:rsidRPr="0060040F" w:rsidRDefault="00CC4754" w:rsidP="00CC4754">
      <w:pPr>
        <w:rPr>
          <w:szCs w:val="24"/>
          <w:lang w:eastAsia="ru-RU"/>
        </w:rPr>
      </w:pPr>
      <w:r w:rsidRPr="00D802F8">
        <w:rPr>
          <w:szCs w:val="24"/>
          <w:lang w:eastAsia="ru-RU"/>
        </w:rPr>
        <w:t xml:space="preserve">В течение 3 </w:t>
      </w:r>
      <w:r>
        <w:rPr>
          <w:szCs w:val="24"/>
          <w:lang w:eastAsia="ru-RU"/>
        </w:rPr>
        <w:t xml:space="preserve">рабочих </w:t>
      </w:r>
      <w:r w:rsidRPr="00D802F8">
        <w:rPr>
          <w:szCs w:val="24"/>
          <w:lang w:eastAsia="ru-RU"/>
        </w:rPr>
        <w:t xml:space="preserve">дней </w:t>
      </w:r>
      <w:r>
        <w:rPr>
          <w:szCs w:val="24"/>
          <w:lang w:eastAsia="ru-RU"/>
        </w:rPr>
        <w:t>с даты</w:t>
      </w:r>
      <w:r w:rsidRPr="00D802F8">
        <w:rPr>
          <w:szCs w:val="24"/>
          <w:lang w:eastAsia="ru-RU"/>
        </w:rPr>
        <w:t xml:space="preserve"> получения </w:t>
      </w:r>
      <w:r>
        <w:rPr>
          <w:szCs w:val="24"/>
          <w:lang w:eastAsia="ru-RU"/>
        </w:rPr>
        <w:t xml:space="preserve">работником </w:t>
      </w:r>
      <w:r w:rsidRPr="00D802F8">
        <w:rPr>
          <w:szCs w:val="24"/>
          <w:lang w:eastAsia="ru-RU"/>
        </w:rPr>
        <w:t>СИЗ и смывающих и (или) обезвреживающих средств на склад</w:t>
      </w:r>
      <w:r>
        <w:rPr>
          <w:szCs w:val="24"/>
          <w:lang w:eastAsia="ru-RU"/>
        </w:rPr>
        <w:t xml:space="preserve">е, </w:t>
      </w:r>
      <w:r w:rsidRPr="00A90862">
        <w:t>СП по поставкам и хранению МТР ОГ</w:t>
      </w:r>
      <w:r>
        <w:t xml:space="preserve"> формирует</w:t>
      </w:r>
      <w:r w:rsidRPr="00D802F8">
        <w:t xml:space="preserve"> Ведомость учета выдачи спецодежды, спецобуви и предохранительных приспособлений</w:t>
      </w:r>
      <w:r>
        <w:t xml:space="preserve"> </w:t>
      </w:r>
      <w:r w:rsidRPr="00D802F8">
        <w:t>по форме МБ-7.</w:t>
      </w:r>
      <w:r w:rsidRPr="00A90862">
        <w:t xml:space="preserve"> Один экземпляр личной карточки учета выдачи СИЗ и личной карточки учета выдачи смывающих и (или) обезвреживающих средств, а так же </w:t>
      </w:r>
      <w:r>
        <w:t>В</w:t>
      </w:r>
      <w:r w:rsidRPr="00A90862">
        <w:t xml:space="preserve">едомость </w:t>
      </w:r>
      <w:r w:rsidRPr="00D802F8">
        <w:t>учета выдачи спецодежды, спецобуви и предохранительных приспособлений</w:t>
      </w:r>
      <w:r>
        <w:t xml:space="preserve"> </w:t>
      </w:r>
      <w:r w:rsidRPr="00A90862">
        <w:t>остается у работника</w:t>
      </w:r>
      <w:r>
        <w:t>, второй экземпляр хранится в производственном подразделении ОГ работника</w:t>
      </w:r>
      <w:r w:rsidRPr="00A90862">
        <w:t>.</w:t>
      </w:r>
    </w:p>
    <w:p w14:paraId="208B1F9F" w14:textId="77777777" w:rsidR="00CC4754" w:rsidRDefault="00CC4754" w:rsidP="00CC4754">
      <w:pPr>
        <w:rPr>
          <w:szCs w:val="24"/>
          <w:lang w:eastAsia="ru-RU"/>
        </w:rPr>
      </w:pPr>
    </w:p>
    <w:p w14:paraId="1448CAEA" w14:textId="77777777" w:rsidR="00CC4754" w:rsidRDefault="00CC4754" w:rsidP="00CC4754">
      <w:pPr>
        <w:rPr>
          <w:szCs w:val="24"/>
          <w:lang w:eastAsia="ru-RU"/>
        </w:rPr>
      </w:pPr>
      <w:r>
        <w:rPr>
          <w:szCs w:val="24"/>
          <w:lang w:eastAsia="ru-RU"/>
        </w:rPr>
        <w:t>Работник ОГ с</w:t>
      </w:r>
      <w:r w:rsidRPr="00A90862">
        <w:rPr>
          <w:szCs w:val="24"/>
          <w:lang w:eastAsia="ru-RU"/>
        </w:rPr>
        <w:t xml:space="preserve">дает СИЗ </w:t>
      </w:r>
      <w:r>
        <w:rPr>
          <w:szCs w:val="24"/>
          <w:lang w:eastAsia="ru-RU"/>
        </w:rPr>
        <w:t>на склад</w:t>
      </w:r>
      <w:r w:rsidRPr="00A90862">
        <w:rPr>
          <w:szCs w:val="24"/>
          <w:lang w:eastAsia="ru-RU"/>
        </w:rPr>
        <w:t xml:space="preserve"> ранее выданные</w:t>
      </w:r>
      <w:r>
        <w:rPr>
          <w:szCs w:val="24"/>
          <w:lang w:eastAsia="ru-RU"/>
        </w:rPr>
        <w:t xml:space="preserve"> СИЗ</w:t>
      </w:r>
      <w:r w:rsidRPr="00A90862">
        <w:rPr>
          <w:szCs w:val="24"/>
          <w:lang w:eastAsia="ru-RU"/>
        </w:rPr>
        <w:t xml:space="preserve">, с истекшим сроком носки, а кладовщик принимает и </w:t>
      </w:r>
      <w:r>
        <w:rPr>
          <w:szCs w:val="24"/>
          <w:lang w:eastAsia="ru-RU"/>
        </w:rPr>
        <w:t>формирует</w:t>
      </w:r>
      <w:r w:rsidRPr="00A90862">
        <w:rPr>
          <w:szCs w:val="24"/>
          <w:lang w:eastAsia="ru-RU"/>
        </w:rPr>
        <w:t xml:space="preserve"> Ведомость </w:t>
      </w:r>
      <w:r w:rsidRPr="00D802F8">
        <w:t>учета выдачи спецодежды, спецобуви и предохранительных приспособлений</w:t>
      </w:r>
      <w:r w:rsidRPr="00A90862">
        <w:rPr>
          <w:szCs w:val="24"/>
          <w:lang w:eastAsia="ru-RU"/>
        </w:rPr>
        <w:t xml:space="preserve"> и делает запись на оборотной стороне личной карточки учета выдачи СИЗ в разделе «Возвращение». </w:t>
      </w:r>
      <w:r>
        <w:rPr>
          <w:szCs w:val="24"/>
          <w:lang w:eastAsia="ru-RU"/>
        </w:rPr>
        <w:t>Работику выдаются</w:t>
      </w:r>
      <w:r w:rsidRPr="00A90862">
        <w:rPr>
          <w:szCs w:val="24"/>
          <w:lang w:eastAsia="ru-RU"/>
        </w:rPr>
        <w:t xml:space="preserve"> СИЗ, </w:t>
      </w:r>
      <w:r>
        <w:rPr>
          <w:szCs w:val="24"/>
          <w:lang w:eastAsia="ru-RU"/>
        </w:rPr>
        <w:t>взамен сданных, работник ОГ подписывает Т</w:t>
      </w:r>
      <w:r w:rsidRPr="00A90862">
        <w:rPr>
          <w:szCs w:val="24"/>
          <w:lang w:eastAsia="ru-RU"/>
        </w:rPr>
        <w:t xml:space="preserve">ребование-накладную или </w:t>
      </w:r>
      <w:r w:rsidRPr="00D802F8">
        <w:t>Ведомость учета выдачи спецодежды, спецобуви и предохранительных приспособлений</w:t>
      </w:r>
      <w:r>
        <w:t xml:space="preserve"> </w:t>
      </w:r>
      <w:r w:rsidRPr="00A90862">
        <w:rPr>
          <w:szCs w:val="24"/>
          <w:lang w:eastAsia="ru-RU"/>
        </w:rPr>
        <w:t xml:space="preserve">в строке «получил», а кладовщик, выдавший СИЗ, </w:t>
      </w:r>
      <w:r>
        <w:rPr>
          <w:szCs w:val="24"/>
          <w:lang w:eastAsia="ru-RU"/>
        </w:rPr>
        <w:t>ставит подпись</w:t>
      </w:r>
      <w:r w:rsidRPr="00A90862">
        <w:rPr>
          <w:szCs w:val="24"/>
          <w:lang w:eastAsia="ru-RU"/>
        </w:rPr>
        <w:t xml:space="preserve"> в строке «отпустил». </w:t>
      </w:r>
      <w:r>
        <w:rPr>
          <w:szCs w:val="24"/>
          <w:lang w:eastAsia="ru-RU"/>
        </w:rPr>
        <w:t>Р</w:t>
      </w:r>
      <w:r w:rsidRPr="00A90862">
        <w:rPr>
          <w:szCs w:val="24"/>
          <w:lang w:eastAsia="ru-RU"/>
        </w:rPr>
        <w:t>аботник сдает оригинал личной карточки учета выдачи СИЗ</w:t>
      </w:r>
      <w:r>
        <w:rPr>
          <w:szCs w:val="24"/>
          <w:lang w:eastAsia="ru-RU"/>
        </w:rPr>
        <w:t>, с отметками о возврате СИЗ и выдаче взамен ранее выданных СИЗ,</w:t>
      </w:r>
      <w:r w:rsidRPr="00A90862">
        <w:rPr>
          <w:szCs w:val="24"/>
          <w:lang w:eastAsia="ru-RU"/>
        </w:rPr>
        <w:t xml:space="preserve"> руководителю</w:t>
      </w:r>
      <w:r>
        <w:rPr>
          <w:szCs w:val="24"/>
          <w:lang w:eastAsia="ru-RU"/>
        </w:rPr>
        <w:t xml:space="preserve"> производственного подразделения ОГ.</w:t>
      </w:r>
    </w:p>
    <w:p w14:paraId="6D479027" w14:textId="77777777" w:rsidR="001B2744" w:rsidRPr="00C44DF7" w:rsidRDefault="001B2744" w:rsidP="003E1422">
      <w:pPr>
        <w:pStyle w:val="S0"/>
      </w:pPr>
    </w:p>
    <w:p w14:paraId="6D722406" w14:textId="3CBB7F4D" w:rsidR="001B2744" w:rsidRPr="00714DD2" w:rsidRDefault="001B2744" w:rsidP="003E1422">
      <w:pPr>
        <w:pStyle w:val="S0"/>
        <w:rPr>
          <w:rStyle w:val="af5"/>
          <w:color w:val="000000" w:themeColor="text1"/>
        </w:rPr>
      </w:pPr>
      <w:r w:rsidRPr="00612D49">
        <w:t xml:space="preserve">Форма личной карточки </w:t>
      </w:r>
      <w:r w:rsidRPr="00714DD2">
        <w:rPr>
          <w:color w:val="000000" w:themeColor="text1"/>
        </w:rPr>
        <w:t xml:space="preserve">учета выдачи смывающих и (или) обезвреживающих средств приведена в </w:t>
      </w:r>
      <w:hyperlink w:anchor="_ПРИЛОЖЕНИЕ_2._ЛИЧНАЯ" w:history="1">
        <w:r w:rsidRPr="00C70055">
          <w:rPr>
            <w:rStyle w:val="af5"/>
          </w:rPr>
          <w:t xml:space="preserve">Приложении </w:t>
        </w:r>
        <w:r w:rsidR="005C09A0" w:rsidRPr="00C70055">
          <w:rPr>
            <w:rStyle w:val="af5"/>
          </w:rPr>
          <w:t>2</w:t>
        </w:r>
      </w:hyperlink>
      <w:r w:rsidRPr="00714DD2">
        <w:rPr>
          <w:color w:val="000000" w:themeColor="text1"/>
        </w:rPr>
        <w:t>.</w:t>
      </w:r>
    </w:p>
    <w:p w14:paraId="4EDCDDC2" w14:textId="77777777" w:rsidR="001B2744" w:rsidRPr="00714DD2" w:rsidRDefault="001B2744" w:rsidP="003E1422">
      <w:pPr>
        <w:pStyle w:val="S0"/>
        <w:rPr>
          <w:color w:val="000000" w:themeColor="text1"/>
        </w:rPr>
      </w:pPr>
    </w:p>
    <w:p w14:paraId="0A3444C1" w14:textId="1BDE55A7" w:rsidR="001B2744" w:rsidRDefault="001B2744" w:rsidP="003E1422">
      <w:pPr>
        <w:pStyle w:val="S0"/>
        <w:rPr>
          <w:color w:val="000000" w:themeColor="text1"/>
        </w:rPr>
      </w:pPr>
      <w:r w:rsidRPr="00714DD2">
        <w:rPr>
          <w:color w:val="000000" w:themeColor="text1"/>
        </w:rPr>
        <w:t xml:space="preserve">Форма личной карточки учета выдачи СИЗ приведена в </w:t>
      </w:r>
      <w:hyperlink w:anchor="_ПРИЛОЖЕНИЕ_2._АКТ" w:history="1">
        <w:r w:rsidRPr="00C70055">
          <w:rPr>
            <w:rStyle w:val="af5"/>
          </w:rPr>
          <w:t xml:space="preserve">Приложении </w:t>
        </w:r>
        <w:r w:rsidR="005C09A0" w:rsidRPr="00C70055">
          <w:rPr>
            <w:rStyle w:val="af5"/>
          </w:rPr>
          <w:t>1</w:t>
        </w:r>
      </w:hyperlink>
      <w:r w:rsidRPr="00714DD2">
        <w:rPr>
          <w:color w:val="000000" w:themeColor="text1"/>
        </w:rPr>
        <w:t>.</w:t>
      </w:r>
    </w:p>
    <w:p w14:paraId="04AAFBED" w14:textId="77777777" w:rsidR="00CC4754" w:rsidRDefault="00CC4754" w:rsidP="003E1422">
      <w:pPr>
        <w:pStyle w:val="S0"/>
        <w:rPr>
          <w:color w:val="000000" w:themeColor="text1"/>
        </w:rPr>
      </w:pPr>
    </w:p>
    <w:p w14:paraId="5023DF41" w14:textId="6BB525F5" w:rsidR="00CC4754" w:rsidRDefault="00CC4754" w:rsidP="00CC4754">
      <w:pPr>
        <w:pStyle w:val="S0"/>
      </w:pPr>
      <w:r w:rsidRPr="00A90862">
        <w:t>СП по поставкам и хранению МТР ОГ</w:t>
      </w:r>
      <w:r>
        <w:t xml:space="preserve"> </w:t>
      </w:r>
      <w:r w:rsidRPr="00F84274">
        <w:t>не позднее 2-го числа месяца, следующего за отчетным</w:t>
      </w:r>
      <w:r>
        <w:t xml:space="preserve"> направляет </w:t>
      </w:r>
      <w:r w:rsidR="00130CAC">
        <w:t>в Бухгалтерскую службу</w:t>
      </w:r>
      <w:r>
        <w:t xml:space="preserve"> с реестром приема-передачи следующие документы:</w:t>
      </w:r>
    </w:p>
    <w:p w14:paraId="47EF6027" w14:textId="77777777" w:rsidR="00130CAC" w:rsidRDefault="00CC4754" w:rsidP="00CC4754">
      <w:pPr>
        <w:pStyle w:val="S0"/>
        <w:numPr>
          <w:ilvl w:val="0"/>
          <w:numId w:val="93"/>
        </w:numPr>
        <w:spacing w:before="120"/>
        <w:ind w:left="538" w:hanging="357"/>
      </w:pPr>
      <w:r>
        <w:t>Тре</w:t>
      </w:r>
      <w:r w:rsidR="00130CAC">
        <w:t>бования-накладные (форма М-11);</w:t>
      </w:r>
    </w:p>
    <w:p w14:paraId="0B389D14" w14:textId="7416383C" w:rsidR="00CC4754" w:rsidRDefault="00CC4754" w:rsidP="00CC4754">
      <w:pPr>
        <w:pStyle w:val="S0"/>
        <w:numPr>
          <w:ilvl w:val="0"/>
          <w:numId w:val="93"/>
        </w:numPr>
        <w:spacing w:before="120"/>
        <w:ind w:left="538" w:hanging="357"/>
      </w:pPr>
      <w:r w:rsidRPr="00D802F8">
        <w:t>Ведомост</w:t>
      </w:r>
      <w:r>
        <w:t>и</w:t>
      </w:r>
      <w:r w:rsidRPr="00D802F8">
        <w:t xml:space="preserve"> учета выдачи спецодежды, спецобуви и предохранительных приспособлений</w:t>
      </w:r>
      <w:r>
        <w:t xml:space="preserve"> (форма</w:t>
      </w:r>
      <w:r w:rsidRPr="00D802F8">
        <w:t xml:space="preserve"> МБ-7</w:t>
      </w:r>
      <w:r w:rsidR="00130CAC">
        <w:t>);</w:t>
      </w:r>
    </w:p>
    <w:p w14:paraId="15EEC14A" w14:textId="22D9D3CA" w:rsidR="00CC4754" w:rsidRDefault="00CC4754" w:rsidP="00CC4754">
      <w:pPr>
        <w:pStyle w:val="S0"/>
        <w:numPr>
          <w:ilvl w:val="0"/>
          <w:numId w:val="93"/>
        </w:numPr>
        <w:spacing w:before="120"/>
        <w:ind w:left="538" w:hanging="357"/>
      </w:pPr>
      <w:r>
        <w:t xml:space="preserve">Ведомости </w:t>
      </w:r>
      <w:r w:rsidRPr="00D802F8">
        <w:t>учета выдачи спецодежды, спецобуви и предохранительных приспособлений</w:t>
      </w:r>
      <w:r>
        <w:t xml:space="preserve"> (форма</w:t>
      </w:r>
      <w:r w:rsidRPr="00D802F8">
        <w:t xml:space="preserve"> МБ-7</w:t>
      </w:r>
      <w:r w:rsidR="00130CAC">
        <w:t>) о возврате СИЗ;</w:t>
      </w:r>
    </w:p>
    <w:p w14:paraId="7DCB4116" w14:textId="1097AD76" w:rsidR="000A00DD" w:rsidRDefault="000A00DD" w:rsidP="00CC4754">
      <w:pPr>
        <w:pStyle w:val="S0"/>
        <w:numPr>
          <w:ilvl w:val="0"/>
          <w:numId w:val="93"/>
        </w:numPr>
        <w:spacing w:before="120"/>
        <w:ind w:left="538" w:hanging="357"/>
      </w:pPr>
      <w:r>
        <w:t>А</w:t>
      </w:r>
      <w:r w:rsidRPr="00CC4754">
        <w:t>кт</w:t>
      </w:r>
      <w:r w:rsidR="00836720">
        <w:t>ы</w:t>
      </w:r>
      <w:r w:rsidRPr="00CC4754">
        <w:t xml:space="preserve"> о возврате </w:t>
      </w:r>
      <w:r>
        <w:t>товарно-материальных ценностей</w:t>
      </w:r>
      <w:r w:rsidRPr="00CC4754">
        <w:t xml:space="preserve">, сданных на хранение </w:t>
      </w:r>
      <w:r>
        <w:t>(</w:t>
      </w:r>
      <w:r w:rsidRPr="00CC4754">
        <w:t>форм</w:t>
      </w:r>
      <w:r>
        <w:t xml:space="preserve">а </w:t>
      </w:r>
      <w:r>
        <w:br/>
        <w:t>№ </w:t>
      </w:r>
      <w:r w:rsidRPr="00CC4754">
        <w:t>МХ-3</w:t>
      </w:r>
      <w:r w:rsidR="00130CAC">
        <w:t>);</w:t>
      </w:r>
    </w:p>
    <w:p w14:paraId="52A23D37" w14:textId="7661D431" w:rsidR="00836720" w:rsidRDefault="00836720" w:rsidP="00CC4754">
      <w:pPr>
        <w:pStyle w:val="S0"/>
        <w:numPr>
          <w:ilvl w:val="0"/>
          <w:numId w:val="93"/>
        </w:numPr>
        <w:spacing w:before="120"/>
        <w:ind w:left="538" w:hanging="357"/>
      </w:pPr>
      <w:r>
        <w:t>Акты об утилизации.</w:t>
      </w:r>
    </w:p>
    <w:p w14:paraId="0379F021" w14:textId="77777777" w:rsidR="00CC4754" w:rsidRDefault="00CC4754" w:rsidP="00CC4754">
      <w:pPr>
        <w:pStyle w:val="S0"/>
      </w:pPr>
    </w:p>
    <w:p w14:paraId="77FDD6F6" w14:textId="4F7C546D" w:rsidR="00CC4754" w:rsidRDefault="00130CAC" w:rsidP="00CC4754">
      <w:pPr>
        <w:pStyle w:val="S0"/>
      </w:pPr>
      <w:r>
        <w:t>Бухгалтерская служба</w:t>
      </w:r>
      <w:r w:rsidR="00CC4754">
        <w:t xml:space="preserve"> в течение 10 рабочих дней </w:t>
      </w:r>
      <w:r w:rsidR="00170D4D">
        <w:t xml:space="preserve">с даты получения документов </w:t>
      </w:r>
      <w:r w:rsidR="00CC4754">
        <w:t xml:space="preserve">проверяет правильность заполнения Требований-накладных / Ведомостей </w:t>
      </w:r>
      <w:r w:rsidR="00CC4754" w:rsidRPr="00D802F8">
        <w:t>учета выдачи спецодежды, спецобуви и предохранительных приспособлений</w:t>
      </w:r>
      <w:r w:rsidR="00CC4754">
        <w:t xml:space="preserve"> и Ведомостей </w:t>
      </w:r>
      <w:r w:rsidR="00CC4754" w:rsidRPr="00D802F8">
        <w:t>учета выдачи спецодежды, спецобуви и предохранительных приспособлений</w:t>
      </w:r>
      <w:r w:rsidR="00CC4754">
        <w:t xml:space="preserve"> о возврате СИЗ на соответствие требованиям законодательства РФ (применение первичных учетных документов, наличие подписей и т.д.). В случае выявления ошибок в первичных учетных документах, Требования-накладные / Ведомости </w:t>
      </w:r>
      <w:r w:rsidR="00CC4754" w:rsidRPr="00D802F8">
        <w:t>учета выдачи спецодежды, спецобуви и предохранительных приспособлений</w:t>
      </w:r>
      <w:r w:rsidR="00CC4754">
        <w:t xml:space="preserve"> и Ведомости </w:t>
      </w:r>
      <w:r w:rsidR="00CC4754" w:rsidRPr="00D802F8">
        <w:t>учета выдачи спецодежды, спецобуви и предохранительных приспособлений</w:t>
      </w:r>
      <w:r w:rsidR="00CC4754">
        <w:t xml:space="preserve"> о возврате СИЗ, возвращаются в ОГ, по реестру</w:t>
      </w:r>
      <w:r w:rsidR="00CC4754" w:rsidRPr="00CF62A5">
        <w:t xml:space="preserve"> </w:t>
      </w:r>
      <w:r w:rsidR="00CC4754">
        <w:t xml:space="preserve">приема-передачи, с указанием недостатков. </w:t>
      </w:r>
      <w:r w:rsidR="00CC4754" w:rsidRPr="00A90862">
        <w:t>СП по поставкам и хранению МТР ОГ</w:t>
      </w:r>
      <w:r w:rsidR="00CC4754">
        <w:t xml:space="preserve"> в течение 3 рабочих дней устраняет выявленные недостатки и по реестру</w:t>
      </w:r>
      <w:r w:rsidR="00CC4754" w:rsidRPr="00CF62A5">
        <w:t xml:space="preserve"> </w:t>
      </w:r>
      <w:r w:rsidR="00CC4754">
        <w:t xml:space="preserve">приема-передачи повторно направляет Требования-накладные / Ведомости </w:t>
      </w:r>
      <w:r w:rsidR="00CC4754" w:rsidRPr="00D802F8">
        <w:t>учета выдачи спецодежды, спецобуви и предохранительных приспособлений</w:t>
      </w:r>
      <w:r w:rsidR="00CC4754">
        <w:t xml:space="preserve"> и Ведомости </w:t>
      </w:r>
      <w:r w:rsidR="00CC4754" w:rsidRPr="00D802F8">
        <w:t>учета выдачи спецодежды, спецобуви и предохранительных приспособлений</w:t>
      </w:r>
      <w:r w:rsidR="00CC4754">
        <w:t xml:space="preserve"> о возврате СИЗ в </w:t>
      </w:r>
      <w:r>
        <w:t>Бухгалтерскую службу</w:t>
      </w:r>
      <w:r w:rsidR="00CC4754">
        <w:t>.</w:t>
      </w:r>
    </w:p>
    <w:p w14:paraId="123E5B76" w14:textId="77777777" w:rsidR="001B2744" w:rsidRPr="001117BD" w:rsidRDefault="001B2744" w:rsidP="001117BD"/>
    <w:p w14:paraId="313A5A35" w14:textId="6080149C" w:rsidR="0003065E" w:rsidRDefault="0003065E" w:rsidP="0003065E">
      <w:pPr>
        <w:pStyle w:val="S0"/>
      </w:pPr>
      <w:r>
        <w:t>В случае необходимости обеспечения рабочих мест дежурными СИЗ,</w:t>
      </w:r>
      <w:r w:rsidRPr="00CF62A5">
        <w:t xml:space="preserve"> </w:t>
      </w:r>
      <w:r>
        <w:t>М</w:t>
      </w:r>
      <w:r w:rsidRPr="00CF62A5">
        <w:t xml:space="preserve">ОЛ </w:t>
      </w:r>
      <w:r>
        <w:t>производственного подразделения</w:t>
      </w:r>
      <w:r w:rsidRPr="00CF62A5">
        <w:t xml:space="preserve"> ОГ</w:t>
      </w:r>
      <w:r>
        <w:t xml:space="preserve"> (в том числе для посетителей) формирует Заявку на потребность в СИЗ с указанием наименования, количества, размера дежурных СИЗ. Заявка на потребность подписывается руководителем производственного подразделения ОГ и руководителем Службы ПБОТОС ОГ. </w:t>
      </w:r>
    </w:p>
    <w:p w14:paraId="26A37E4B" w14:textId="77777777" w:rsidR="0003065E" w:rsidRPr="00CF62A5" w:rsidRDefault="0003065E" w:rsidP="0003065E">
      <w:pPr>
        <w:pStyle w:val="S0"/>
      </w:pPr>
    </w:p>
    <w:p w14:paraId="6930D152" w14:textId="51102243" w:rsidR="0003065E" w:rsidRDefault="0003065E" w:rsidP="0003065E">
      <w:pPr>
        <w:pStyle w:val="S0"/>
      </w:pPr>
      <w:r>
        <w:t>Кладовщик на основании Заявки на потребность в дежурных СИЗ оформляет Т</w:t>
      </w:r>
      <w:r w:rsidRPr="00CC4754">
        <w:t>ребование-накладную (</w:t>
      </w:r>
      <w:r>
        <w:t xml:space="preserve">форма </w:t>
      </w:r>
      <w:r w:rsidRPr="00CC4754">
        <w:t>М-11). МОЛ СП ОГ расписывается в</w:t>
      </w:r>
      <w:r w:rsidRPr="0003065E">
        <w:t xml:space="preserve"> </w:t>
      </w:r>
      <w:r w:rsidRPr="00CC4754">
        <w:t xml:space="preserve">Требовании-накладной (форма </w:t>
      </w:r>
      <w:r w:rsidR="00BE29C8">
        <w:br/>
      </w:r>
      <w:r w:rsidRPr="00CC4754">
        <w:t>М-11)</w:t>
      </w:r>
      <w:r>
        <w:t xml:space="preserve"> за получение</w:t>
      </w:r>
      <w:r w:rsidRPr="00CC4754">
        <w:t xml:space="preserve"> СИЗ.</w:t>
      </w:r>
    </w:p>
    <w:p w14:paraId="4489E727" w14:textId="77777777" w:rsidR="0003065E" w:rsidRDefault="0003065E" w:rsidP="003E1422">
      <w:pPr>
        <w:rPr>
          <w:color w:val="000000" w:themeColor="text1"/>
          <w:szCs w:val="24"/>
          <w:lang w:eastAsia="ru-RU"/>
        </w:rPr>
      </w:pPr>
    </w:p>
    <w:p w14:paraId="10DB1AF9" w14:textId="08D9421C" w:rsidR="0003065E" w:rsidRDefault="0003065E" w:rsidP="003E1422">
      <w:pPr>
        <w:rPr>
          <w:color w:val="000000" w:themeColor="text1"/>
          <w:szCs w:val="24"/>
          <w:lang w:eastAsia="ru-RU"/>
        </w:rPr>
      </w:pPr>
      <w:r w:rsidRPr="0003065E">
        <w:rPr>
          <w:color w:val="000000" w:themeColor="text1"/>
          <w:szCs w:val="24"/>
          <w:lang w:eastAsia="ru-RU"/>
        </w:rPr>
        <w:t xml:space="preserve">Дежурные СИЗ коллективного пользования </w:t>
      </w:r>
      <w:r>
        <w:rPr>
          <w:color w:val="000000" w:themeColor="text1"/>
          <w:szCs w:val="24"/>
          <w:lang w:eastAsia="ru-RU"/>
        </w:rPr>
        <w:t>производственного подразделения</w:t>
      </w:r>
      <w:r w:rsidRPr="0003065E">
        <w:rPr>
          <w:color w:val="000000" w:themeColor="text1"/>
          <w:szCs w:val="24"/>
          <w:lang w:eastAsia="ru-RU"/>
        </w:rPr>
        <w:t xml:space="preserve"> ОГ дол</w:t>
      </w:r>
      <w:r>
        <w:rPr>
          <w:color w:val="000000" w:themeColor="text1"/>
          <w:szCs w:val="24"/>
          <w:lang w:eastAsia="ru-RU"/>
        </w:rPr>
        <w:t>жны находиться в кладовой производственного подразделения ОГ</w:t>
      </w:r>
      <w:r w:rsidRPr="0003065E">
        <w:rPr>
          <w:color w:val="000000" w:themeColor="text1"/>
          <w:szCs w:val="24"/>
          <w:lang w:eastAsia="ru-RU"/>
        </w:rPr>
        <w:t xml:space="preserve"> или ином определ</w:t>
      </w:r>
      <w:r>
        <w:rPr>
          <w:color w:val="000000" w:themeColor="text1"/>
          <w:szCs w:val="24"/>
          <w:lang w:eastAsia="ru-RU"/>
        </w:rPr>
        <w:t>ённом руководителем СП ОГ месте</w:t>
      </w:r>
      <w:r w:rsidRPr="0003065E">
        <w:rPr>
          <w:color w:val="000000" w:themeColor="text1"/>
          <w:szCs w:val="24"/>
          <w:lang w:eastAsia="ru-RU"/>
        </w:rPr>
        <w:t xml:space="preserve">. Дежурные СИЗ для посетителей должны находиться у МОЛ </w:t>
      </w:r>
      <w:r>
        <w:rPr>
          <w:color w:val="000000" w:themeColor="text1"/>
          <w:szCs w:val="24"/>
          <w:lang w:eastAsia="ru-RU"/>
        </w:rPr>
        <w:t>производственного подразделения</w:t>
      </w:r>
      <w:r w:rsidRPr="0003065E">
        <w:rPr>
          <w:color w:val="000000" w:themeColor="text1"/>
          <w:szCs w:val="24"/>
          <w:lang w:eastAsia="ru-RU"/>
        </w:rPr>
        <w:t xml:space="preserve"> ОГ и выдаваться на время проведения проверок и посещений </w:t>
      </w:r>
      <w:r>
        <w:rPr>
          <w:color w:val="000000" w:themeColor="text1"/>
          <w:szCs w:val="24"/>
          <w:lang w:eastAsia="ru-RU"/>
        </w:rPr>
        <w:t xml:space="preserve">производственных объектов </w:t>
      </w:r>
      <w:r w:rsidR="000A00DD">
        <w:rPr>
          <w:color w:val="000000" w:themeColor="text1"/>
          <w:szCs w:val="24"/>
          <w:lang w:eastAsia="ru-RU"/>
        </w:rPr>
        <w:t>ОГ</w:t>
      </w:r>
      <w:r w:rsidRPr="0003065E">
        <w:rPr>
          <w:color w:val="000000" w:themeColor="text1"/>
          <w:szCs w:val="24"/>
          <w:lang w:eastAsia="ru-RU"/>
        </w:rPr>
        <w:t>. Дежурные СИЗ записываются на отдельные карточки</w:t>
      </w:r>
      <w:r w:rsidR="000A00DD">
        <w:rPr>
          <w:color w:val="000000" w:themeColor="text1"/>
          <w:szCs w:val="24"/>
          <w:lang w:eastAsia="ru-RU"/>
        </w:rPr>
        <w:t xml:space="preserve"> учета СИЗ (по форме ОГ)</w:t>
      </w:r>
      <w:r w:rsidRPr="0003065E">
        <w:rPr>
          <w:color w:val="000000" w:themeColor="text1"/>
          <w:szCs w:val="24"/>
          <w:lang w:eastAsia="ru-RU"/>
        </w:rPr>
        <w:t xml:space="preserve"> с пометкой «Дежурная». Из дежурного фонда СИЗ могут выдаваться работникам сторонних организаций (командированным в ОГ </w:t>
      </w:r>
      <w:r w:rsidR="000A00DD">
        <w:rPr>
          <w:color w:val="000000" w:themeColor="text1"/>
          <w:szCs w:val="24"/>
          <w:lang w:eastAsia="ru-RU"/>
        </w:rPr>
        <w:t>работникам</w:t>
      </w:r>
      <w:r w:rsidR="006675A6">
        <w:rPr>
          <w:color w:val="000000" w:themeColor="text1"/>
          <w:szCs w:val="24"/>
          <w:lang w:eastAsia="ru-RU"/>
        </w:rPr>
        <w:t xml:space="preserve"> (включая работников ПАО «НК «Роснефть»)</w:t>
      </w:r>
      <w:r w:rsidRPr="0003065E">
        <w:rPr>
          <w:color w:val="000000" w:themeColor="text1"/>
          <w:szCs w:val="24"/>
          <w:lang w:eastAsia="ru-RU"/>
        </w:rPr>
        <w:t xml:space="preserve">, а также </w:t>
      </w:r>
      <w:r w:rsidR="000A00DD">
        <w:rPr>
          <w:color w:val="000000" w:themeColor="text1"/>
          <w:szCs w:val="24"/>
          <w:lang w:eastAsia="ru-RU"/>
        </w:rPr>
        <w:t>работникам-стажерам</w:t>
      </w:r>
      <w:r w:rsidRPr="0003065E">
        <w:rPr>
          <w:color w:val="000000" w:themeColor="text1"/>
          <w:szCs w:val="24"/>
          <w:lang w:eastAsia="ru-RU"/>
        </w:rPr>
        <w:t xml:space="preserve"> для посещения ими производственных объектов </w:t>
      </w:r>
      <w:r w:rsidR="000A00DD">
        <w:rPr>
          <w:color w:val="000000" w:themeColor="text1"/>
          <w:szCs w:val="24"/>
          <w:lang w:eastAsia="ru-RU"/>
        </w:rPr>
        <w:t xml:space="preserve">ОГ </w:t>
      </w:r>
      <w:r w:rsidRPr="0003065E">
        <w:rPr>
          <w:color w:val="000000" w:themeColor="text1"/>
          <w:szCs w:val="24"/>
          <w:lang w:eastAsia="ru-RU"/>
        </w:rPr>
        <w:t>и выполнения работ на время прохождения практики).</w:t>
      </w:r>
    </w:p>
    <w:p w14:paraId="2366214E" w14:textId="77777777" w:rsidR="00836720" w:rsidRDefault="00836720" w:rsidP="003E1422">
      <w:pPr>
        <w:rPr>
          <w:color w:val="000000" w:themeColor="text1"/>
          <w:szCs w:val="24"/>
          <w:lang w:eastAsia="ru-RU"/>
        </w:rPr>
      </w:pPr>
    </w:p>
    <w:p w14:paraId="7D476BF2" w14:textId="77777777" w:rsidR="001B2744" w:rsidRPr="00714DD2" w:rsidRDefault="00BA4C59" w:rsidP="003E1422">
      <w:pPr>
        <w:rPr>
          <w:color w:val="000000" w:themeColor="text1"/>
          <w:szCs w:val="24"/>
          <w:lang w:eastAsia="ru-RU"/>
        </w:rPr>
      </w:pPr>
      <w:r w:rsidRPr="00714DD2">
        <w:rPr>
          <w:color w:val="000000" w:themeColor="text1"/>
          <w:szCs w:val="24"/>
          <w:lang w:eastAsia="ru-RU"/>
        </w:rPr>
        <w:t xml:space="preserve">Детализация порядка выдачи СИЗ работникам утверждается </w:t>
      </w:r>
      <w:r w:rsidR="00473AD9" w:rsidRPr="00714DD2">
        <w:rPr>
          <w:color w:val="000000" w:themeColor="text1"/>
          <w:szCs w:val="24"/>
          <w:lang w:eastAsia="ru-RU"/>
        </w:rPr>
        <w:t xml:space="preserve">РД </w:t>
      </w:r>
      <w:r w:rsidRPr="00714DD2">
        <w:rPr>
          <w:color w:val="000000" w:themeColor="text1"/>
          <w:szCs w:val="24"/>
          <w:lang w:eastAsia="ru-RU"/>
        </w:rPr>
        <w:t>ОГ.</w:t>
      </w:r>
    </w:p>
    <w:p w14:paraId="380517F4" w14:textId="77777777" w:rsidR="003E1422" w:rsidRPr="002E4CD3" w:rsidRDefault="003E1422" w:rsidP="003E1422">
      <w:pPr>
        <w:rPr>
          <w:color w:val="000000" w:themeColor="text1"/>
          <w:sz w:val="22"/>
          <w:szCs w:val="24"/>
          <w:lang w:eastAsia="ru-RU"/>
        </w:rPr>
      </w:pPr>
    </w:p>
    <w:p w14:paraId="5FE7DD22" w14:textId="77777777" w:rsidR="001117BD" w:rsidRPr="002E4CD3" w:rsidRDefault="001117BD" w:rsidP="003E1422">
      <w:pPr>
        <w:rPr>
          <w:color w:val="000000" w:themeColor="text1"/>
          <w:sz w:val="22"/>
          <w:szCs w:val="24"/>
          <w:lang w:eastAsia="ru-RU"/>
        </w:rPr>
      </w:pPr>
    </w:p>
    <w:p w14:paraId="3674BAFE" w14:textId="7E748BF2" w:rsidR="00BC13C4" w:rsidRPr="001117BD" w:rsidRDefault="00BC13C4" w:rsidP="00170714">
      <w:pPr>
        <w:pStyle w:val="S30"/>
        <w:numPr>
          <w:ilvl w:val="3"/>
          <w:numId w:val="81"/>
        </w:numPr>
        <w:tabs>
          <w:tab w:val="left" w:pos="851"/>
        </w:tabs>
        <w:ind w:left="0" w:firstLine="0"/>
        <w:rPr>
          <w:b w:val="0"/>
        </w:rPr>
      </w:pPr>
      <w:bookmarkStart w:id="358" w:name="_Toc531105688"/>
      <w:bookmarkStart w:id="359" w:name="_Toc533865870"/>
      <w:r w:rsidRPr="001117BD">
        <w:rPr>
          <w:b w:val="0"/>
        </w:rPr>
        <w:t>КОНТРОЛЬ ПРИМЕНЕНИЯ СИЗ РАБОТНИКАМИ ОГ</w:t>
      </w:r>
      <w:bookmarkEnd w:id="358"/>
      <w:bookmarkEnd w:id="359"/>
    </w:p>
    <w:p w14:paraId="37366376" w14:textId="77777777" w:rsidR="003E1422" w:rsidRPr="002E4CD3" w:rsidRDefault="003E1422" w:rsidP="003E1422">
      <w:pPr>
        <w:rPr>
          <w:color w:val="000000" w:themeColor="text1"/>
          <w:sz w:val="22"/>
        </w:rPr>
      </w:pPr>
    </w:p>
    <w:p w14:paraId="3C9280C1" w14:textId="4BA73AFF" w:rsidR="0089327B" w:rsidRPr="0060040F" w:rsidRDefault="0089327B" w:rsidP="0089327B">
      <w:pPr>
        <w:pStyle w:val="S0"/>
      </w:pPr>
      <w:r w:rsidRPr="00714DD2">
        <w:rPr>
          <w:color w:val="000000" w:themeColor="text1"/>
        </w:rPr>
        <w:t xml:space="preserve">Служба ПБОТОС ОГ обеспечивает контроль правильного применения СИЗ работниками </w:t>
      </w:r>
      <w:r w:rsidRPr="0060040F">
        <w:t xml:space="preserve">в соответствии с возможными рисками на рабочих местах в рамках плановых, целевых и внеплановых проверок состояния охраны труда в </w:t>
      </w:r>
      <w:r w:rsidR="00C70055">
        <w:t>СП</w:t>
      </w:r>
      <w:r w:rsidR="00C70055" w:rsidRPr="0060040F">
        <w:t xml:space="preserve"> </w:t>
      </w:r>
      <w:r w:rsidRPr="0060040F">
        <w:t xml:space="preserve">ОГ с учётом производственных и профессиональных рисков. </w:t>
      </w:r>
    </w:p>
    <w:p w14:paraId="5B62529D" w14:textId="77777777" w:rsidR="0089327B" w:rsidRPr="002E4CD3" w:rsidRDefault="0089327B" w:rsidP="0089327B">
      <w:pPr>
        <w:pStyle w:val="S0"/>
        <w:rPr>
          <w:sz w:val="22"/>
        </w:rPr>
      </w:pPr>
    </w:p>
    <w:p w14:paraId="66083D74" w14:textId="0AA5727D" w:rsidR="0089327B" w:rsidRPr="00175D39" w:rsidRDefault="0089327B" w:rsidP="0089327B">
      <w:pPr>
        <w:pStyle w:val="S0"/>
      </w:pPr>
      <w:r w:rsidRPr="00AB4098">
        <w:t xml:space="preserve">Непосредственные руководители работ (мастера, бригадиры, начальники полевых отрядов, начальники экспедиций, иные уполномоченные специалисты) при осуществлении </w:t>
      </w:r>
      <w:r w:rsidR="00FA2F28">
        <w:t>первого</w:t>
      </w:r>
      <w:r w:rsidRPr="00AB4098">
        <w:t xml:space="preserve"> этапа </w:t>
      </w:r>
      <w:r w:rsidRPr="00C44DF7">
        <w:t xml:space="preserve">производственного контроля за состоянием ПБОТОС обеспечивают контроль правильного </w:t>
      </w:r>
      <w:r w:rsidRPr="005B03E7">
        <w:t>применения СИЗ работниками в процессе выполнения работ в соответствии с рисками на рабочем месте</w:t>
      </w:r>
      <w:r w:rsidR="005B03E7" w:rsidRPr="005B03E7">
        <w:t xml:space="preserve"> в соответствии с Положением Компании «</w:t>
      </w:r>
      <w:r w:rsidR="00861BB3" w:rsidRPr="00861BB3">
        <w:t>Порядок организации и проведения производственного контроля за состоянием промышленной безопасности, охраны труда и окружающей среды на производственных объектах</w:t>
      </w:r>
      <w:r w:rsidR="005B03E7" w:rsidRPr="00175D39">
        <w:t>» № П3-05</w:t>
      </w:r>
      <w:r w:rsidR="00175D39" w:rsidRPr="00175D39">
        <w:t xml:space="preserve"> Р-0032</w:t>
      </w:r>
      <w:r w:rsidR="005B03E7" w:rsidRPr="00175D39">
        <w:t>.</w:t>
      </w:r>
    </w:p>
    <w:p w14:paraId="79B8F72C" w14:textId="77777777" w:rsidR="0089327B" w:rsidRPr="002E4CD3" w:rsidRDefault="0089327B" w:rsidP="0089327B">
      <w:pPr>
        <w:pStyle w:val="S0"/>
        <w:rPr>
          <w:sz w:val="22"/>
        </w:rPr>
      </w:pPr>
    </w:p>
    <w:p w14:paraId="47EF5E93" w14:textId="77777777" w:rsidR="003E1422" w:rsidRPr="002E4CD3" w:rsidRDefault="003E1422" w:rsidP="0089327B">
      <w:pPr>
        <w:pStyle w:val="S0"/>
        <w:rPr>
          <w:sz w:val="22"/>
        </w:rPr>
      </w:pPr>
    </w:p>
    <w:p w14:paraId="450C1687" w14:textId="7E04E072" w:rsidR="00BC13C4" w:rsidRPr="001117BD" w:rsidRDefault="00A04DE4" w:rsidP="00170714">
      <w:pPr>
        <w:pStyle w:val="S30"/>
        <w:numPr>
          <w:ilvl w:val="3"/>
          <w:numId w:val="81"/>
        </w:numPr>
        <w:tabs>
          <w:tab w:val="left" w:pos="851"/>
        </w:tabs>
        <w:ind w:left="0" w:firstLine="0"/>
        <w:rPr>
          <w:b w:val="0"/>
        </w:rPr>
      </w:pPr>
      <w:bookmarkStart w:id="360" w:name="_Toc531105689"/>
      <w:bookmarkStart w:id="361" w:name="_Toc533865871"/>
      <w:r w:rsidRPr="001117BD">
        <w:rPr>
          <w:b w:val="0"/>
        </w:rPr>
        <w:t>ХРАНЕНИЕ СИЗ</w:t>
      </w:r>
      <w:bookmarkEnd w:id="360"/>
      <w:bookmarkEnd w:id="361"/>
    </w:p>
    <w:p w14:paraId="7BC90CCF" w14:textId="77777777" w:rsidR="003E1422" w:rsidRPr="00C44DF7" w:rsidRDefault="003E1422" w:rsidP="001A273C">
      <w:pPr>
        <w:pStyle w:val="S0"/>
      </w:pPr>
    </w:p>
    <w:p w14:paraId="6AFD643F" w14:textId="77777777" w:rsidR="001A273C" w:rsidRPr="0060040F" w:rsidRDefault="001A273C" w:rsidP="001A273C">
      <w:pPr>
        <w:pStyle w:val="S0"/>
      </w:pPr>
      <w:r w:rsidRPr="00C44DF7">
        <w:t>Принятые на хране</w:t>
      </w:r>
      <w:r w:rsidRPr="0060040F">
        <w:t>ние СИЗ должны быть тщательно очищены от загрязнений и пыли, просушены, отремонтированы и во время хранения должны подвергаться периодическому осмотру.</w:t>
      </w:r>
    </w:p>
    <w:p w14:paraId="15FBB941" w14:textId="77777777" w:rsidR="001A273C" w:rsidRPr="0060040F" w:rsidRDefault="001A273C" w:rsidP="00741A13"/>
    <w:p w14:paraId="74FEA988" w14:textId="77777777" w:rsidR="00BC13C4" w:rsidRPr="00AB4098" w:rsidRDefault="00BC13C4" w:rsidP="00741A13">
      <w:r w:rsidRPr="00AB4098">
        <w:t>Хранение СИЗ производится в условиях, указанных в эксплуатационной д</w:t>
      </w:r>
      <w:r w:rsidR="008E3C18" w:rsidRPr="00AB4098">
        <w:t>окументации, в специально отведё</w:t>
      </w:r>
      <w:r w:rsidRPr="00AB4098">
        <w:t>нных помещениях или местах.</w:t>
      </w:r>
    </w:p>
    <w:p w14:paraId="68BACC13" w14:textId="77777777" w:rsidR="00741A13" w:rsidRPr="00C74E3A" w:rsidRDefault="00741A13" w:rsidP="00741A13"/>
    <w:p w14:paraId="6133F6E7" w14:textId="77777777" w:rsidR="00BC13C4" w:rsidRPr="007E58B6" w:rsidRDefault="00BC13C4" w:rsidP="00741A13">
      <w:r w:rsidRPr="000D78D3">
        <w:t xml:space="preserve">Для хранения выданных </w:t>
      </w:r>
      <w:r w:rsidR="001E3DEE" w:rsidRPr="00B54B65">
        <w:t xml:space="preserve">сезонных </w:t>
      </w:r>
      <w:r w:rsidRPr="007E58B6">
        <w:t xml:space="preserve">СИЗ (спецодежда, спецобувь) должны быть выделены отдельные помещения. </w:t>
      </w:r>
    </w:p>
    <w:p w14:paraId="2193DB61" w14:textId="77777777" w:rsidR="00741A13" w:rsidRPr="00C44DF7" w:rsidRDefault="00741A13" w:rsidP="00741A13">
      <w:pPr>
        <w:rPr>
          <w:szCs w:val="24"/>
          <w:lang w:eastAsia="ru-RU"/>
        </w:rPr>
      </w:pPr>
    </w:p>
    <w:p w14:paraId="4053DB73" w14:textId="77777777" w:rsidR="00BC13C4" w:rsidRPr="00C44DF7" w:rsidRDefault="00BC13C4" w:rsidP="00741A13">
      <w:pPr>
        <w:rPr>
          <w:szCs w:val="24"/>
          <w:lang w:eastAsia="ru-RU"/>
        </w:rPr>
      </w:pPr>
      <w:r w:rsidRPr="00C44DF7">
        <w:rPr>
          <w:szCs w:val="24"/>
          <w:lang w:eastAsia="ru-RU"/>
        </w:rPr>
        <w:t>СИЗ, поступившие на склад ОГ, должны храниться в отапливаемых отдельных сухих помещениях на стеллажах, кронштейнах или в ящиках, изолированные от каких-либо других предметов и материалов. СИЗ должны быть защищены от прямого попадания солнечных лучей и атмосферных воздействий. Оптимальная температура воздуха для хранения СИЗ – +15…+25 ºС, относительная влажность – 40-75%.</w:t>
      </w:r>
    </w:p>
    <w:p w14:paraId="6C16A1FE" w14:textId="77777777" w:rsidR="00BC13C4" w:rsidRPr="00C44DF7" w:rsidRDefault="00BC13C4" w:rsidP="00741A13">
      <w:pPr>
        <w:rPr>
          <w:szCs w:val="24"/>
          <w:lang w:eastAsia="ru-RU"/>
        </w:rPr>
      </w:pPr>
    </w:p>
    <w:p w14:paraId="3B517799" w14:textId="77777777" w:rsidR="00BC13C4" w:rsidRPr="00C44DF7" w:rsidRDefault="00BC13C4" w:rsidP="00741A13">
      <w:pPr>
        <w:rPr>
          <w:szCs w:val="24"/>
          <w:lang w:eastAsia="ru-RU"/>
        </w:rPr>
      </w:pPr>
      <w:r w:rsidRPr="00C44DF7">
        <w:rPr>
          <w:szCs w:val="24"/>
          <w:lang w:eastAsia="ru-RU"/>
        </w:rPr>
        <w:t>СИЗ должны быть рассортированы по видам, размерам, ростам и защитным свойствам. Против каждого вида СИЗ вывешиваетс</w:t>
      </w:r>
      <w:r w:rsidR="00473AD9">
        <w:rPr>
          <w:szCs w:val="24"/>
          <w:lang w:eastAsia="ru-RU"/>
        </w:rPr>
        <w:t>я табличка с указанием нормативного или технического документа,</w:t>
      </w:r>
      <w:r w:rsidRPr="00C44DF7">
        <w:rPr>
          <w:szCs w:val="24"/>
          <w:lang w:eastAsia="ru-RU"/>
        </w:rPr>
        <w:t xml:space="preserve"> вида и размера изделия. </w:t>
      </w:r>
    </w:p>
    <w:p w14:paraId="3F65F8D5" w14:textId="77777777" w:rsidR="00BC13C4" w:rsidRPr="00C44DF7" w:rsidRDefault="00BC13C4" w:rsidP="00741A13">
      <w:pPr>
        <w:rPr>
          <w:szCs w:val="24"/>
          <w:lang w:eastAsia="ru-RU"/>
        </w:rPr>
      </w:pPr>
    </w:p>
    <w:p w14:paraId="47A94EC1" w14:textId="453F0F5D" w:rsidR="001647A8" w:rsidRDefault="001E3DEE" w:rsidP="00741A13">
      <w:pPr>
        <w:rPr>
          <w:szCs w:val="24"/>
          <w:lang w:eastAsia="ru-RU"/>
        </w:rPr>
      </w:pPr>
      <w:r w:rsidRPr="0060040F">
        <w:rPr>
          <w:szCs w:val="24"/>
          <w:lang w:eastAsia="ru-RU"/>
        </w:rPr>
        <w:t xml:space="preserve">Аварийные </w:t>
      </w:r>
      <w:r w:rsidR="00BC13C4" w:rsidRPr="0060040F">
        <w:rPr>
          <w:szCs w:val="24"/>
          <w:lang w:eastAsia="ru-RU"/>
        </w:rPr>
        <w:t>СИЗ хранятся в специальных шкафах или отдельно выделенных помещениях под печа</w:t>
      </w:r>
      <w:r w:rsidR="00BC13C4" w:rsidRPr="00AB4098">
        <w:rPr>
          <w:szCs w:val="24"/>
          <w:lang w:eastAsia="ru-RU"/>
        </w:rPr>
        <w:t>тью или пломбой. Состав и количество аварийных комплектов</w:t>
      </w:r>
      <w:r w:rsidRPr="00AB4098">
        <w:rPr>
          <w:szCs w:val="24"/>
          <w:lang w:eastAsia="ru-RU"/>
        </w:rPr>
        <w:t xml:space="preserve"> СИЗ</w:t>
      </w:r>
      <w:r w:rsidR="00BC13C4" w:rsidRPr="00AB4098">
        <w:rPr>
          <w:szCs w:val="24"/>
          <w:lang w:eastAsia="ru-RU"/>
        </w:rPr>
        <w:t xml:space="preserve">, а также места их </w:t>
      </w:r>
      <w:r w:rsidR="00BC13C4" w:rsidRPr="003212A2">
        <w:rPr>
          <w:szCs w:val="24"/>
          <w:lang w:eastAsia="ru-RU"/>
        </w:rPr>
        <w:t xml:space="preserve">хранения должен определять руководитель </w:t>
      </w:r>
      <w:r w:rsidR="00781DB4">
        <w:rPr>
          <w:szCs w:val="24"/>
          <w:lang w:eastAsia="ru-RU"/>
        </w:rPr>
        <w:t>СП</w:t>
      </w:r>
      <w:r w:rsidR="003212A2" w:rsidRPr="003212A2">
        <w:rPr>
          <w:szCs w:val="24"/>
          <w:lang w:eastAsia="ru-RU"/>
        </w:rPr>
        <w:t xml:space="preserve"> </w:t>
      </w:r>
      <w:r w:rsidR="003212A2" w:rsidRPr="008E2AD3">
        <w:rPr>
          <w:szCs w:val="24"/>
          <w:lang w:eastAsia="ru-RU"/>
        </w:rPr>
        <w:t>ОГ</w:t>
      </w:r>
      <w:r w:rsidR="00E72417" w:rsidRPr="008E2AD3">
        <w:rPr>
          <w:szCs w:val="24"/>
          <w:lang w:eastAsia="ru-RU"/>
        </w:rPr>
        <w:t xml:space="preserve"> </w:t>
      </w:r>
      <w:r w:rsidR="008E2AD3" w:rsidRPr="008E2AD3">
        <w:rPr>
          <w:szCs w:val="24"/>
          <w:lang w:eastAsia="ru-RU"/>
        </w:rPr>
        <w:t xml:space="preserve">/ </w:t>
      </w:r>
      <w:r w:rsidR="00E72417" w:rsidRPr="008E2AD3">
        <w:rPr>
          <w:szCs w:val="24"/>
          <w:lang w:eastAsia="ru-RU"/>
        </w:rPr>
        <w:t>производственно</w:t>
      </w:r>
      <w:r w:rsidR="008E2AD3" w:rsidRPr="008E2AD3">
        <w:rPr>
          <w:szCs w:val="24"/>
          <w:lang w:eastAsia="ru-RU"/>
        </w:rPr>
        <w:t>го</w:t>
      </w:r>
      <w:r w:rsidR="00E72417" w:rsidRPr="008E2AD3">
        <w:rPr>
          <w:szCs w:val="24"/>
          <w:lang w:eastAsia="ru-RU"/>
        </w:rPr>
        <w:t xml:space="preserve"> подразделени</w:t>
      </w:r>
      <w:r w:rsidR="008E2AD3" w:rsidRPr="008E2AD3">
        <w:rPr>
          <w:szCs w:val="24"/>
          <w:lang w:eastAsia="ru-RU"/>
        </w:rPr>
        <w:t>я</w:t>
      </w:r>
      <w:r w:rsidR="00E72417" w:rsidRPr="008E2AD3">
        <w:rPr>
          <w:szCs w:val="24"/>
          <w:lang w:eastAsia="ru-RU"/>
        </w:rPr>
        <w:t xml:space="preserve"> ОГ</w:t>
      </w:r>
      <w:r w:rsidR="008E2AD3" w:rsidRPr="008E2AD3">
        <w:rPr>
          <w:szCs w:val="24"/>
          <w:lang w:eastAsia="ru-RU"/>
        </w:rPr>
        <w:t>,</w:t>
      </w:r>
      <w:r w:rsidRPr="008E2AD3">
        <w:rPr>
          <w:szCs w:val="24"/>
          <w:lang w:eastAsia="ru-RU"/>
        </w:rPr>
        <w:t xml:space="preserve"> </w:t>
      </w:r>
      <w:r w:rsidRPr="003212A2">
        <w:rPr>
          <w:szCs w:val="24"/>
          <w:lang w:eastAsia="ru-RU"/>
        </w:rPr>
        <w:t>по согласованию</w:t>
      </w:r>
      <w:r w:rsidRPr="00C44DF7">
        <w:rPr>
          <w:szCs w:val="24"/>
          <w:lang w:eastAsia="ru-RU"/>
        </w:rPr>
        <w:t xml:space="preserve"> со службой ПБОТ</w:t>
      </w:r>
      <w:r w:rsidR="00BC13C4" w:rsidRPr="00C44DF7">
        <w:rPr>
          <w:szCs w:val="24"/>
          <w:lang w:eastAsia="ru-RU"/>
        </w:rPr>
        <w:t>ОС ОГ. В шкафах, где хранятся аварийные комплекты</w:t>
      </w:r>
      <w:r w:rsidRPr="0060040F">
        <w:rPr>
          <w:szCs w:val="24"/>
          <w:lang w:eastAsia="ru-RU"/>
        </w:rPr>
        <w:t xml:space="preserve"> СИЗ</w:t>
      </w:r>
      <w:r w:rsidR="00BC13C4" w:rsidRPr="0060040F">
        <w:rPr>
          <w:szCs w:val="24"/>
          <w:lang w:eastAsia="ru-RU"/>
        </w:rPr>
        <w:t xml:space="preserve">, должны быть </w:t>
      </w:r>
      <w:r w:rsidR="00BC13C4" w:rsidRPr="008E2AD3">
        <w:rPr>
          <w:szCs w:val="24"/>
          <w:lang w:eastAsia="ru-RU"/>
        </w:rPr>
        <w:t>размещены описи СИЗ</w:t>
      </w:r>
      <w:r w:rsidR="00977CD2" w:rsidRPr="008E2AD3">
        <w:rPr>
          <w:szCs w:val="24"/>
          <w:lang w:eastAsia="ru-RU"/>
        </w:rPr>
        <w:t>,</w:t>
      </w:r>
      <w:r w:rsidR="00E72417" w:rsidRPr="008E2AD3">
        <w:rPr>
          <w:szCs w:val="24"/>
          <w:lang w:eastAsia="ru-RU"/>
        </w:rPr>
        <w:t xml:space="preserve"> оформленные по </w:t>
      </w:r>
      <w:r w:rsidR="00977CD2" w:rsidRPr="008E2AD3">
        <w:rPr>
          <w:szCs w:val="24"/>
          <w:lang w:eastAsia="ru-RU"/>
        </w:rPr>
        <w:t>бланку</w:t>
      </w:r>
      <w:r w:rsidR="00E72417" w:rsidRPr="008E2AD3">
        <w:rPr>
          <w:szCs w:val="24"/>
          <w:lang w:eastAsia="ru-RU"/>
        </w:rPr>
        <w:t xml:space="preserve"> </w:t>
      </w:r>
      <w:r w:rsidR="00977CD2" w:rsidRPr="008E2AD3">
        <w:rPr>
          <w:szCs w:val="24"/>
          <w:lang w:eastAsia="ru-RU"/>
        </w:rPr>
        <w:t>личной карточки учета выдачи СИЗ</w:t>
      </w:r>
      <w:r w:rsidR="00BC13C4" w:rsidRPr="008E2AD3">
        <w:rPr>
          <w:szCs w:val="24"/>
          <w:lang w:eastAsia="ru-RU"/>
        </w:rPr>
        <w:t>.</w:t>
      </w:r>
      <w:r w:rsidR="00977CD2" w:rsidRPr="008E2AD3">
        <w:rPr>
          <w:szCs w:val="24"/>
          <w:lang w:eastAsia="ru-RU"/>
        </w:rPr>
        <w:t xml:space="preserve"> В место ФИО работника, указывается СП за которым закреплены аварийные СИЗ.</w:t>
      </w:r>
    </w:p>
    <w:p w14:paraId="1F3D470B" w14:textId="77777777" w:rsidR="001647A8" w:rsidRDefault="001647A8" w:rsidP="00741A13">
      <w:pPr>
        <w:rPr>
          <w:szCs w:val="24"/>
          <w:lang w:eastAsia="ru-RU"/>
        </w:rPr>
      </w:pPr>
    </w:p>
    <w:p w14:paraId="0CDB25D3" w14:textId="7C6A5BC4" w:rsidR="001647A8" w:rsidRPr="00AB4098" w:rsidRDefault="001647A8" w:rsidP="00741A13">
      <w:pPr>
        <w:rPr>
          <w:szCs w:val="24"/>
          <w:lang w:eastAsia="ru-RU"/>
        </w:rPr>
      </w:pPr>
      <w:r>
        <w:rPr>
          <w:szCs w:val="24"/>
          <w:lang w:eastAsia="ru-RU"/>
        </w:rPr>
        <w:t xml:space="preserve">Требования к порядку учета и хранения </w:t>
      </w:r>
      <w:r>
        <w:t>технических устройств, специальных приспособлений, инструментов, материалов, специальной одежды, средств страховки и индивидуальной защиты, находящихся на складах аварийного запаса установлены в Методических указаниях Компании «Ф</w:t>
      </w:r>
      <w:r w:rsidRPr="00892C1B">
        <w:t>ормирование и содержание складов аварийного запаса технических устройст</w:t>
      </w:r>
      <w:r>
        <w:t xml:space="preserve">в, специальных приспособлений, </w:t>
      </w:r>
      <w:r w:rsidRPr="00892C1B">
        <w:t>инструментов, материалов, специальной одежды, средств страховки и индивидуальной защиты, необходимых для ликвидации газонефтеводопроявлений и открытых фонтанов скважин</w:t>
      </w:r>
      <w:r>
        <w:t>» № П3-05 М-0076.</w:t>
      </w:r>
    </w:p>
    <w:p w14:paraId="34153DAB" w14:textId="77777777" w:rsidR="00BC13C4" w:rsidRPr="00AB4098" w:rsidRDefault="00BC13C4" w:rsidP="00741A13">
      <w:pPr>
        <w:rPr>
          <w:szCs w:val="24"/>
        </w:rPr>
      </w:pPr>
    </w:p>
    <w:p w14:paraId="2DEB8DC2" w14:textId="030DAC49" w:rsidR="00BC13C4" w:rsidRPr="000D78D3" w:rsidRDefault="00E72417" w:rsidP="00741A13">
      <w:pPr>
        <w:rPr>
          <w:szCs w:val="24"/>
          <w:lang w:eastAsia="ru-RU"/>
        </w:rPr>
      </w:pPr>
      <w:r>
        <w:rPr>
          <w:szCs w:val="24"/>
        </w:rPr>
        <w:t>Электрозащитные средства</w:t>
      </w:r>
      <w:r w:rsidR="00BC13C4" w:rsidRPr="00AB4098">
        <w:rPr>
          <w:szCs w:val="24"/>
        </w:rPr>
        <w:t xml:space="preserve"> должны храниться и находиться в качестве инвентарных в помещениях электроустанов</w:t>
      </w:r>
      <w:r w:rsidR="001E27EB">
        <w:rPr>
          <w:szCs w:val="24"/>
        </w:rPr>
        <w:t>ок (ОРУ,</w:t>
      </w:r>
      <w:r w:rsidR="00BC13C4" w:rsidRPr="00C44DF7">
        <w:rPr>
          <w:szCs w:val="24"/>
        </w:rPr>
        <w:t xml:space="preserve"> цехах электростанций, на трансформаторных подстанциях, в распределительных пунктах электросетей и т.п.) или входить в инвентарное имущество оперативно-выездных бригад, бригад эксплуатационного обслуживания, передвижных высоковольтных лабораторий и т.п., а также выдаваться для индивидуального пользования.</w:t>
      </w:r>
      <w:r w:rsidR="00BD6CC5" w:rsidRPr="0060040F">
        <w:rPr>
          <w:szCs w:val="24"/>
        </w:rPr>
        <w:t xml:space="preserve"> </w:t>
      </w:r>
      <w:r w:rsidR="00BC13C4" w:rsidRPr="0060040F">
        <w:rPr>
          <w:szCs w:val="24"/>
        </w:rPr>
        <w:t>Инвентарные средств</w:t>
      </w:r>
      <w:r w:rsidR="00BC13C4" w:rsidRPr="00AB4098">
        <w:rPr>
          <w:szCs w:val="24"/>
        </w:rPr>
        <w:t xml:space="preserve">а защиты должны распределяться между объектами, оперативно-выездными бригадами в соответствии с системой организации эксплуатации, местными условиями и </w:t>
      </w:r>
      <w:r w:rsidR="00977CD2">
        <w:rPr>
          <w:szCs w:val="24"/>
        </w:rPr>
        <w:t>Н</w:t>
      </w:r>
      <w:r w:rsidR="00BC13C4" w:rsidRPr="00AB4098">
        <w:rPr>
          <w:szCs w:val="24"/>
        </w:rPr>
        <w:t xml:space="preserve">ормами </w:t>
      </w:r>
      <w:r w:rsidR="001E3DEE" w:rsidRPr="00AB4098">
        <w:rPr>
          <w:szCs w:val="24"/>
        </w:rPr>
        <w:t>ОГ</w:t>
      </w:r>
      <w:r w:rsidR="00BC13C4" w:rsidRPr="00AB4098">
        <w:rPr>
          <w:szCs w:val="24"/>
        </w:rPr>
        <w:t>.</w:t>
      </w:r>
      <w:r w:rsidR="001E3DEE" w:rsidRPr="00AB4098">
        <w:rPr>
          <w:szCs w:val="24"/>
        </w:rPr>
        <w:t xml:space="preserve"> </w:t>
      </w:r>
      <w:r w:rsidR="00BC13C4" w:rsidRPr="00C74E3A">
        <w:rPr>
          <w:szCs w:val="24"/>
          <w:lang w:eastAsia="ru-RU"/>
        </w:rPr>
        <w:t>Такое распределение с указанием мест хранения должно быть зафиксировано в спи</w:t>
      </w:r>
      <w:r w:rsidR="00BC13C4" w:rsidRPr="000D78D3">
        <w:rPr>
          <w:szCs w:val="24"/>
          <w:lang w:eastAsia="ru-RU"/>
        </w:rPr>
        <w:t>сках, утвержденных главным инженером предприятия (начальником сетевого района) или главным энергетиком или лицом, отв</w:t>
      </w:r>
      <w:r w:rsidR="002E4CD3">
        <w:rPr>
          <w:szCs w:val="24"/>
          <w:lang w:eastAsia="ru-RU"/>
        </w:rPr>
        <w:t>етственным за электрохозяйство.</w:t>
      </w:r>
    </w:p>
    <w:p w14:paraId="40AA0DA3" w14:textId="77777777" w:rsidR="00BC13C4" w:rsidRPr="00B54B65" w:rsidRDefault="00BC13C4" w:rsidP="00741A13">
      <w:pPr>
        <w:rPr>
          <w:szCs w:val="24"/>
          <w:lang w:eastAsia="ru-RU"/>
        </w:rPr>
      </w:pPr>
    </w:p>
    <w:p w14:paraId="56DA0EF7" w14:textId="04F94E6E" w:rsidR="00BC13C4" w:rsidRPr="00C44DF7" w:rsidRDefault="00BC13C4" w:rsidP="00741A13">
      <w:pPr>
        <w:rPr>
          <w:szCs w:val="24"/>
          <w:lang w:eastAsia="ru-RU"/>
        </w:rPr>
      </w:pPr>
      <w:r w:rsidRPr="003E25B8">
        <w:rPr>
          <w:szCs w:val="24"/>
          <w:lang w:eastAsia="ru-RU"/>
        </w:rPr>
        <w:t xml:space="preserve">Для хранения выданных СИЗ во всех </w:t>
      </w:r>
      <w:r w:rsidR="00781DB4">
        <w:rPr>
          <w:szCs w:val="24"/>
          <w:lang w:eastAsia="ru-RU"/>
        </w:rPr>
        <w:t>СП</w:t>
      </w:r>
      <w:r w:rsidRPr="003E25B8">
        <w:rPr>
          <w:szCs w:val="24"/>
          <w:lang w:eastAsia="ru-RU"/>
        </w:rPr>
        <w:t xml:space="preserve"> </w:t>
      </w:r>
      <w:r w:rsidR="003E25B8" w:rsidRPr="003E25B8">
        <w:rPr>
          <w:szCs w:val="24"/>
          <w:lang w:eastAsia="ru-RU"/>
        </w:rPr>
        <w:t xml:space="preserve">ОГ </w:t>
      </w:r>
      <w:r w:rsidRPr="003E25B8">
        <w:rPr>
          <w:szCs w:val="24"/>
          <w:lang w:eastAsia="ru-RU"/>
        </w:rPr>
        <w:t>должны быть</w:t>
      </w:r>
      <w:r w:rsidRPr="00C44DF7">
        <w:rPr>
          <w:szCs w:val="24"/>
          <w:lang w:eastAsia="ru-RU"/>
        </w:rPr>
        <w:t xml:space="preserve"> оборудованы специальные помещения (гардеробные).</w:t>
      </w:r>
    </w:p>
    <w:p w14:paraId="067CF107" w14:textId="77777777" w:rsidR="007912F1" w:rsidRDefault="007912F1" w:rsidP="007912F1">
      <w:pPr>
        <w:pStyle w:val="S0"/>
      </w:pPr>
      <w:bookmarkStart w:id="362" w:name="_Toc220492722"/>
    </w:p>
    <w:p w14:paraId="2196AED6" w14:textId="6C6ECB64" w:rsidR="00733F8F" w:rsidRDefault="00733F8F" w:rsidP="007912F1">
      <w:pPr>
        <w:pStyle w:val="S0"/>
      </w:pPr>
      <w:r w:rsidRPr="008E2AD3">
        <w:t xml:space="preserve">СИЗ должны храниться в соответствие с требованиями завода </w:t>
      </w:r>
      <w:r w:rsidR="00577A0B" w:rsidRPr="008E2AD3">
        <w:t>производител</w:t>
      </w:r>
      <w:r w:rsidRPr="008E2AD3">
        <w:t>я.</w:t>
      </w:r>
    </w:p>
    <w:p w14:paraId="2CBE04F6" w14:textId="77777777" w:rsidR="00733F8F" w:rsidRPr="0060040F" w:rsidRDefault="00733F8F" w:rsidP="007912F1">
      <w:pPr>
        <w:pStyle w:val="S0"/>
      </w:pPr>
    </w:p>
    <w:p w14:paraId="02373E1D" w14:textId="460C92D0" w:rsidR="007912F1" w:rsidRPr="00AB4098" w:rsidRDefault="007912F1" w:rsidP="007912F1">
      <w:pPr>
        <w:pStyle w:val="S0"/>
      </w:pPr>
      <w:r w:rsidRPr="0060040F">
        <w:t>Спецодежда (куртки, костюмы, комбинезоны, халаты, брюки, плащи, фартуки и др., в том числе СИЗ головы и рук из текстильных и трикотажных материалов, кож и меха) могут храниться в кипах, тюках, связанные пачками и в распакованном виде, упа</w:t>
      </w:r>
      <w:r w:rsidR="002E4CD3">
        <w:t>кованные в бумагу и без неё.</w:t>
      </w:r>
    </w:p>
    <w:p w14:paraId="1C56843A" w14:textId="77777777" w:rsidR="007912F1" w:rsidRPr="00AB4098" w:rsidRDefault="007912F1" w:rsidP="007912F1">
      <w:pPr>
        <w:pStyle w:val="S0"/>
      </w:pPr>
    </w:p>
    <w:p w14:paraId="3E1B668F" w14:textId="3775601E" w:rsidR="007912F1" w:rsidRPr="00AB4098" w:rsidRDefault="007912F1" w:rsidP="007912F1">
      <w:pPr>
        <w:pStyle w:val="S0"/>
        <w:rPr>
          <w:color w:val="000000"/>
        </w:rPr>
      </w:pPr>
      <w:r w:rsidRPr="00AB4098">
        <w:rPr>
          <w:color w:val="000000"/>
        </w:rPr>
        <w:t>Спецодежду, поступающую на склад в небольшом количестве, в мелких упаковках или поштучно, следуе</w:t>
      </w:r>
      <w:r w:rsidR="002E4CD3">
        <w:rPr>
          <w:color w:val="000000"/>
        </w:rPr>
        <w:t>т укладывать в ячейку стеллажа.</w:t>
      </w:r>
    </w:p>
    <w:p w14:paraId="3C3A635A" w14:textId="77777777" w:rsidR="007912F1" w:rsidRPr="00AB4098" w:rsidRDefault="007912F1" w:rsidP="007912F1">
      <w:pPr>
        <w:pStyle w:val="S0"/>
        <w:rPr>
          <w:color w:val="000000"/>
        </w:rPr>
      </w:pPr>
    </w:p>
    <w:p w14:paraId="270240A6" w14:textId="77777777" w:rsidR="007912F1" w:rsidRPr="00C74E3A" w:rsidRDefault="007912F1" w:rsidP="007912F1">
      <w:pPr>
        <w:pStyle w:val="S0"/>
      </w:pPr>
      <w:r w:rsidRPr="00AB4098">
        <w:t xml:space="preserve">Спецодежда, транспортируемая в потребительской таре или связанная пачками, должна храниться на </w:t>
      </w:r>
      <w:r w:rsidRPr="00C74E3A">
        <w:t>стеллажах.</w:t>
      </w:r>
    </w:p>
    <w:p w14:paraId="1C76E8B0" w14:textId="77777777" w:rsidR="007912F1" w:rsidRPr="000D78D3" w:rsidRDefault="007912F1" w:rsidP="007912F1">
      <w:pPr>
        <w:pStyle w:val="S0"/>
      </w:pPr>
    </w:p>
    <w:p w14:paraId="18C96D40" w14:textId="77777777" w:rsidR="007912F1" w:rsidRPr="00B54B65" w:rsidRDefault="007912F1" w:rsidP="007912F1">
      <w:pPr>
        <w:pStyle w:val="S0"/>
        <w:rPr>
          <w:color w:val="000000"/>
        </w:rPr>
      </w:pPr>
      <w:r w:rsidRPr="00B54B65">
        <w:rPr>
          <w:color w:val="000000"/>
        </w:rPr>
        <w:t>Спецодежду, изготовленную из натурального меха или шерсти перед укладкой на длительное хранение следует обработать противомольным препаратом (не реже 1 раза в 6 месяцев), уложить в ящичные поддоны и верх заклеить бумагой.</w:t>
      </w:r>
    </w:p>
    <w:p w14:paraId="0270E467" w14:textId="77777777" w:rsidR="007912F1" w:rsidRPr="007E58B6" w:rsidRDefault="007912F1" w:rsidP="007912F1">
      <w:pPr>
        <w:pStyle w:val="S0"/>
        <w:rPr>
          <w:color w:val="000000"/>
        </w:rPr>
      </w:pPr>
    </w:p>
    <w:p w14:paraId="3FF70714" w14:textId="77777777" w:rsidR="007912F1" w:rsidRPr="00C44DF7" w:rsidRDefault="007912F1" w:rsidP="007912F1">
      <w:pPr>
        <w:pStyle w:val="S0"/>
      </w:pPr>
      <w:r w:rsidRPr="00C44DF7">
        <w:t>Спецодежда из ткани с плёночным покрытием и прорезиненной ткани должна храниться в затемнённых помещениях при температуре от +5</w:t>
      </w:r>
      <w:r w:rsidRPr="00C44DF7">
        <w:rPr>
          <w:vertAlign w:val="superscript"/>
        </w:rPr>
        <w:t xml:space="preserve"> </w:t>
      </w:r>
      <w:r w:rsidRPr="00C44DF7">
        <w:t>ºС до +20 ºС и относительной влажности воздуха от 50% до 70%, на расстоянии не менее 1 м от отопительных систем.</w:t>
      </w:r>
    </w:p>
    <w:p w14:paraId="02D764EF" w14:textId="77777777" w:rsidR="007912F1" w:rsidRPr="0060040F" w:rsidRDefault="007912F1" w:rsidP="00741A13">
      <w:pPr>
        <w:rPr>
          <w:szCs w:val="24"/>
        </w:rPr>
      </w:pPr>
    </w:p>
    <w:bookmarkEnd w:id="362"/>
    <w:p w14:paraId="1C47E710" w14:textId="77777777" w:rsidR="00BC13C4" w:rsidRPr="00B54B65" w:rsidRDefault="00BC13C4" w:rsidP="00741A13">
      <w:pPr>
        <w:rPr>
          <w:szCs w:val="24"/>
          <w:lang w:eastAsia="ru-RU"/>
        </w:rPr>
      </w:pPr>
      <w:r w:rsidRPr="0060040F">
        <w:rPr>
          <w:szCs w:val="24"/>
          <w:lang w:eastAsia="ru-RU"/>
        </w:rPr>
        <w:t>Спецодежда, транспортируемая в по</w:t>
      </w:r>
      <w:r w:rsidRPr="00AB4098">
        <w:rPr>
          <w:szCs w:val="24"/>
          <w:lang w:eastAsia="ru-RU"/>
        </w:rPr>
        <w:t xml:space="preserve">двешенном или сложенном виде, должна </w:t>
      </w:r>
      <w:r w:rsidR="001E3DEE" w:rsidRPr="00AB4098">
        <w:rPr>
          <w:szCs w:val="24"/>
          <w:lang w:eastAsia="ru-RU"/>
        </w:rPr>
        <w:t>храниться до выдачи работникам</w:t>
      </w:r>
      <w:r w:rsidRPr="00AB4098">
        <w:rPr>
          <w:szCs w:val="24"/>
          <w:lang w:eastAsia="ru-RU"/>
        </w:rPr>
        <w:t xml:space="preserve"> в под</w:t>
      </w:r>
      <w:r w:rsidR="001E3DEE" w:rsidRPr="00AB4098">
        <w:rPr>
          <w:szCs w:val="24"/>
          <w:lang w:eastAsia="ru-RU"/>
        </w:rPr>
        <w:t xml:space="preserve">вешенном виде, </w:t>
      </w:r>
      <w:r w:rsidRPr="00C74E3A">
        <w:rPr>
          <w:szCs w:val="24"/>
          <w:lang w:eastAsia="ru-RU"/>
        </w:rPr>
        <w:t>в потребительской таре или связанн</w:t>
      </w:r>
      <w:r w:rsidR="001E3DEE" w:rsidRPr="000D78D3">
        <w:rPr>
          <w:szCs w:val="24"/>
          <w:lang w:eastAsia="ru-RU"/>
        </w:rPr>
        <w:t>ая пачками, в бумаге или без неё</w:t>
      </w:r>
      <w:r w:rsidRPr="00B54B65">
        <w:rPr>
          <w:szCs w:val="24"/>
          <w:lang w:eastAsia="ru-RU"/>
        </w:rPr>
        <w:t>, - на стеллажах.</w:t>
      </w:r>
    </w:p>
    <w:p w14:paraId="0D781A2C" w14:textId="77777777" w:rsidR="00830BEC" w:rsidRPr="007E58B6" w:rsidRDefault="00830BEC" w:rsidP="00741A13">
      <w:pPr>
        <w:rPr>
          <w:szCs w:val="24"/>
          <w:lang w:eastAsia="ru-RU"/>
        </w:rPr>
      </w:pPr>
    </w:p>
    <w:p w14:paraId="5390CDCB" w14:textId="77777777" w:rsidR="00BC13C4" w:rsidRPr="00C44DF7" w:rsidRDefault="00BC13C4" w:rsidP="00741A13">
      <w:pPr>
        <w:rPr>
          <w:bCs/>
          <w:szCs w:val="24"/>
          <w:lang w:eastAsia="ru-RU"/>
        </w:rPr>
      </w:pPr>
      <w:r w:rsidRPr="00C44DF7">
        <w:rPr>
          <w:szCs w:val="24"/>
          <w:lang w:eastAsia="ru-RU"/>
        </w:rPr>
        <w:t>Расстояние от пола до нижн</w:t>
      </w:r>
      <w:r w:rsidR="00830BEC" w:rsidRPr="00C44DF7">
        <w:rPr>
          <w:szCs w:val="24"/>
          <w:lang w:eastAsia="ru-RU"/>
        </w:rPr>
        <w:t xml:space="preserve">ей части полки стеллажа должно </w:t>
      </w:r>
      <w:r w:rsidRPr="00C44DF7">
        <w:rPr>
          <w:szCs w:val="24"/>
          <w:lang w:eastAsia="ru-RU"/>
        </w:rPr>
        <w:t>быть не менее 0,2 м</w:t>
      </w:r>
      <w:r w:rsidR="001E3DEE" w:rsidRPr="00C44DF7">
        <w:rPr>
          <w:szCs w:val="24"/>
          <w:lang w:eastAsia="ru-RU"/>
        </w:rPr>
        <w:t>,</w:t>
      </w:r>
      <w:r w:rsidRPr="00C44DF7">
        <w:rPr>
          <w:szCs w:val="24"/>
          <w:lang w:eastAsia="ru-RU"/>
        </w:rPr>
        <w:t xml:space="preserve"> от внутренних стен до изделий </w:t>
      </w:r>
      <w:r w:rsidR="00756873">
        <w:rPr>
          <w:szCs w:val="24"/>
          <w:lang w:eastAsia="ru-RU"/>
        </w:rPr>
        <w:t>–</w:t>
      </w:r>
      <w:r w:rsidRPr="00C44DF7">
        <w:rPr>
          <w:szCs w:val="24"/>
          <w:lang w:eastAsia="ru-RU"/>
        </w:rPr>
        <w:t xml:space="preserve"> не менее 0,2 м, от отопительных приборов до изделий </w:t>
      </w:r>
      <w:r w:rsidR="00756873">
        <w:rPr>
          <w:szCs w:val="24"/>
          <w:lang w:eastAsia="ru-RU"/>
        </w:rPr>
        <w:t>–</w:t>
      </w:r>
      <w:r w:rsidRPr="00C44DF7">
        <w:rPr>
          <w:szCs w:val="24"/>
          <w:lang w:eastAsia="ru-RU"/>
        </w:rPr>
        <w:t xml:space="preserve"> не менее 1 м, между стеллажами </w:t>
      </w:r>
      <w:r w:rsidR="00756873">
        <w:rPr>
          <w:szCs w:val="24"/>
          <w:lang w:eastAsia="ru-RU"/>
        </w:rPr>
        <w:t>–</w:t>
      </w:r>
      <w:r w:rsidRPr="00C44DF7">
        <w:rPr>
          <w:szCs w:val="24"/>
          <w:lang w:eastAsia="ru-RU"/>
        </w:rPr>
        <w:t xml:space="preserve"> не менее 0,7 м.</w:t>
      </w:r>
    </w:p>
    <w:p w14:paraId="0B436B30" w14:textId="77777777" w:rsidR="00BC13C4" w:rsidRPr="00C44DF7" w:rsidRDefault="00BC13C4" w:rsidP="00741A13">
      <w:pPr>
        <w:rPr>
          <w:szCs w:val="24"/>
          <w:lang w:eastAsia="ru-RU"/>
        </w:rPr>
      </w:pPr>
    </w:p>
    <w:p w14:paraId="3473BC59" w14:textId="77777777" w:rsidR="00BC13C4" w:rsidRPr="00C44DF7" w:rsidRDefault="00BC13C4" w:rsidP="00741A13">
      <w:pPr>
        <w:rPr>
          <w:szCs w:val="24"/>
          <w:lang w:eastAsia="ru-RU"/>
        </w:rPr>
      </w:pPr>
      <w:r w:rsidRPr="00C44DF7">
        <w:rPr>
          <w:szCs w:val="24"/>
          <w:lang w:eastAsia="ru-RU"/>
        </w:rPr>
        <w:t>Спец</w:t>
      </w:r>
      <w:r w:rsidR="00BD6CC5" w:rsidRPr="00C44DF7">
        <w:rPr>
          <w:szCs w:val="24"/>
          <w:lang w:eastAsia="ru-RU"/>
        </w:rPr>
        <w:t xml:space="preserve">иальная </w:t>
      </w:r>
      <w:r w:rsidRPr="00C44DF7">
        <w:rPr>
          <w:szCs w:val="24"/>
          <w:lang w:eastAsia="ru-RU"/>
        </w:rPr>
        <w:t xml:space="preserve">обувь должна быть уложена на стеллажах попарно с расправленными голенищами, сапоги валяные сложены на деревянные настилы в штабеля высотой 1,5 м и хранятся при температуре воздуха +8…+16ºС, относительной влажности 55 </w:t>
      </w:r>
      <w:r w:rsidR="00756873">
        <w:rPr>
          <w:szCs w:val="24"/>
          <w:lang w:eastAsia="ru-RU"/>
        </w:rPr>
        <w:t>–</w:t>
      </w:r>
      <w:r w:rsidRPr="00C44DF7">
        <w:rPr>
          <w:szCs w:val="24"/>
          <w:lang w:eastAsia="ru-RU"/>
        </w:rPr>
        <w:t xml:space="preserve"> 65%.</w:t>
      </w:r>
    </w:p>
    <w:p w14:paraId="570D66BE" w14:textId="77777777" w:rsidR="006E56BB" w:rsidRPr="00C44DF7" w:rsidRDefault="006E56BB" w:rsidP="006E56BB">
      <w:pPr>
        <w:pStyle w:val="S0"/>
      </w:pPr>
    </w:p>
    <w:p w14:paraId="382B5AA5" w14:textId="77777777" w:rsidR="006E56BB" w:rsidRPr="00C44DF7" w:rsidRDefault="006E56BB" w:rsidP="006E56BB">
      <w:pPr>
        <w:pStyle w:val="S0"/>
      </w:pPr>
      <w:r w:rsidRPr="00C44DF7">
        <w:t>Расстояние от пола до настила или нижней части полки стеллажа должно быть не менее 0,2</w:t>
      </w:r>
      <w:r w:rsidR="00D03677" w:rsidRPr="00C44DF7">
        <w:t> </w:t>
      </w:r>
      <w:r w:rsidRPr="00C44DF7">
        <w:t>м, расстояние хранящейся обуви от стен склада. Между стеллажами, штабелями и стенками склада должны быть проходы шириной не менее 0,7 м.</w:t>
      </w:r>
    </w:p>
    <w:p w14:paraId="72413AB0" w14:textId="77777777" w:rsidR="00BC13C4" w:rsidRPr="00C44DF7" w:rsidRDefault="00BC13C4" w:rsidP="00741A13">
      <w:pPr>
        <w:rPr>
          <w:szCs w:val="24"/>
          <w:lang w:eastAsia="ru-RU"/>
        </w:rPr>
      </w:pPr>
    </w:p>
    <w:p w14:paraId="4B756E78" w14:textId="49C14359" w:rsidR="00BC13C4" w:rsidRPr="00C44DF7" w:rsidRDefault="00BC13C4" w:rsidP="00741A13">
      <w:pPr>
        <w:rPr>
          <w:szCs w:val="24"/>
          <w:lang w:eastAsia="ru-RU"/>
        </w:rPr>
      </w:pPr>
      <w:r w:rsidRPr="00C44DF7">
        <w:rPr>
          <w:szCs w:val="24"/>
          <w:lang w:eastAsia="ru-RU"/>
        </w:rPr>
        <w:t>Резиновая спецобувь должна храниться в затемнённых помещениях при температуре воздуха +5…+20ºС, относител</w:t>
      </w:r>
      <w:r w:rsidR="00781DB4">
        <w:rPr>
          <w:szCs w:val="24"/>
          <w:lang w:eastAsia="ru-RU"/>
        </w:rPr>
        <w:t xml:space="preserve">ьной влажности воздуха 50-70% </w:t>
      </w:r>
      <w:r w:rsidRPr="00C44DF7">
        <w:rPr>
          <w:szCs w:val="24"/>
          <w:lang w:eastAsia="ru-RU"/>
        </w:rPr>
        <w:t>на расстоянии не менее 1 м от отопительных систем и приборов.</w:t>
      </w:r>
    </w:p>
    <w:p w14:paraId="731BC73C" w14:textId="77777777" w:rsidR="006E56BB" w:rsidRPr="00C44DF7" w:rsidRDefault="006E56BB" w:rsidP="006E56BB">
      <w:pPr>
        <w:pStyle w:val="S0"/>
      </w:pPr>
    </w:p>
    <w:p w14:paraId="0BB73A3E" w14:textId="77777777" w:rsidR="006E56BB" w:rsidRPr="00C44DF7" w:rsidRDefault="006E56BB" w:rsidP="006E56BB">
      <w:pPr>
        <w:pStyle w:val="S0"/>
      </w:pPr>
      <w:r w:rsidRPr="00C44DF7">
        <w:t>Кожаная обувь хранится в помещении с нормальной относительной влажностью, при температуре от +8 °С до +18 °С и относительной влажности от 50% до 65%, в потребительской таре на стеллажах или деревянных настилах шт</w:t>
      </w:r>
      <w:r w:rsidR="003E1422" w:rsidRPr="00C44DF7">
        <w:t>абелями высотой не более 1,5 м.</w:t>
      </w:r>
    </w:p>
    <w:p w14:paraId="0F42104D" w14:textId="77777777" w:rsidR="006E56BB" w:rsidRPr="00C44DF7" w:rsidRDefault="006E56BB" w:rsidP="006E56BB">
      <w:pPr>
        <w:pStyle w:val="S0"/>
      </w:pPr>
    </w:p>
    <w:p w14:paraId="74782127" w14:textId="77777777" w:rsidR="006E56BB" w:rsidRPr="00C44DF7" w:rsidRDefault="006E56BB" w:rsidP="006E56BB">
      <w:pPr>
        <w:pStyle w:val="S0"/>
      </w:pPr>
      <w:r w:rsidRPr="00C44DF7">
        <w:t>Обувь должна быть защищена от попадания прямых солнечных лучей, от воздействия влаги, паров, газов и химических веществ. Помещение должно иметь вентиляцию и достаточное освещение.</w:t>
      </w:r>
    </w:p>
    <w:p w14:paraId="3F9CC470" w14:textId="77777777" w:rsidR="006E56BB" w:rsidRPr="00C44DF7" w:rsidRDefault="006E56BB" w:rsidP="006E56BB">
      <w:pPr>
        <w:pStyle w:val="S0"/>
      </w:pPr>
    </w:p>
    <w:p w14:paraId="7C28CC7C" w14:textId="77777777" w:rsidR="006E56BB" w:rsidRPr="00C44DF7" w:rsidRDefault="006E56BB" w:rsidP="006E56BB">
      <w:pPr>
        <w:pStyle w:val="S0"/>
      </w:pPr>
      <w:r w:rsidRPr="00C44DF7">
        <w:rPr>
          <w:bCs/>
        </w:rPr>
        <w:t>Валяная обувь</w:t>
      </w:r>
      <w:r w:rsidRPr="00C44DF7">
        <w:t xml:space="preserve"> должна храниться без упаковки в сухом, хорошо проветриваемом помещении. </w:t>
      </w:r>
      <w:r w:rsidRPr="00C44DF7">
        <w:rPr>
          <w:color w:val="000000"/>
        </w:rPr>
        <w:t>Валяную обувь перед укладкой на длительное хранение следует обработать противомольным препаратом (не реже 1 раза в 6 месяцев), уложить в ящичные поддоны и верх заклеить бумагой.</w:t>
      </w:r>
      <w:r w:rsidRPr="00C44DF7">
        <w:t xml:space="preserve"> </w:t>
      </w:r>
    </w:p>
    <w:p w14:paraId="44399C0B" w14:textId="77777777" w:rsidR="006E56BB" w:rsidRPr="00C44DF7" w:rsidRDefault="006E56BB" w:rsidP="006E56BB">
      <w:pPr>
        <w:pStyle w:val="S0"/>
      </w:pPr>
    </w:p>
    <w:p w14:paraId="71243A85" w14:textId="6B24F211" w:rsidR="006E56BB" w:rsidRPr="00C44DF7" w:rsidRDefault="006E56BB" w:rsidP="006E56BB">
      <w:pPr>
        <w:pStyle w:val="S0"/>
      </w:pPr>
      <w:r w:rsidRPr="00C44DF7">
        <w:t>Валяная обувь должна быть уложена попар</w:t>
      </w:r>
      <w:r w:rsidR="00781DB4">
        <w:t xml:space="preserve">но с расправленными голенищами </w:t>
      </w:r>
      <w:r w:rsidRPr="00C44DF7">
        <w:t>на деревянные настилы в штабеля высотой не более 1,5 м и храниться при температуре воздуха от +8</w:t>
      </w:r>
      <w:r w:rsidRPr="00C44DF7">
        <w:rPr>
          <w:vertAlign w:val="superscript"/>
        </w:rPr>
        <w:t xml:space="preserve"> </w:t>
      </w:r>
      <w:r w:rsidRPr="00C44DF7">
        <w:t>ºС до +18</w:t>
      </w:r>
      <w:r w:rsidRPr="00C44DF7">
        <w:rPr>
          <w:vertAlign w:val="superscript"/>
        </w:rPr>
        <w:t xml:space="preserve"> </w:t>
      </w:r>
      <w:r w:rsidRPr="00C44DF7">
        <w:t>ºС, относительной влажности 55% - 65%, если иных условий хранения не указано в инструкции по эксплуатации.</w:t>
      </w:r>
    </w:p>
    <w:p w14:paraId="15E5E912" w14:textId="77777777" w:rsidR="006E56BB" w:rsidRPr="00C44DF7" w:rsidRDefault="006E56BB" w:rsidP="006E56BB">
      <w:pPr>
        <w:pStyle w:val="S0"/>
      </w:pPr>
    </w:p>
    <w:p w14:paraId="302B089E" w14:textId="77777777" w:rsidR="006E56BB" w:rsidRPr="00C44DF7" w:rsidRDefault="006E56BB" w:rsidP="006E56BB">
      <w:pPr>
        <w:pStyle w:val="S0"/>
      </w:pPr>
      <w:r w:rsidRPr="00C44DF7">
        <w:t>Резиновую обувь следует хранить в коробках или на специальных вешалах-козлах. При стеллажном способе хранения сапоги и полусапоги укладывают попарно с расправленными голенищами.</w:t>
      </w:r>
    </w:p>
    <w:p w14:paraId="7DF66E43" w14:textId="77777777" w:rsidR="006E56BB" w:rsidRPr="00C44DF7" w:rsidRDefault="006E56BB" w:rsidP="006E56BB">
      <w:pPr>
        <w:pStyle w:val="S0"/>
      </w:pPr>
    </w:p>
    <w:p w14:paraId="71F0EA83" w14:textId="77777777" w:rsidR="006E56BB" w:rsidRPr="00C44DF7" w:rsidRDefault="006E56BB" w:rsidP="006E56BB">
      <w:pPr>
        <w:pStyle w:val="S0"/>
        <w:rPr>
          <w:color w:val="000000"/>
        </w:rPr>
      </w:pPr>
      <w:r w:rsidRPr="00C44DF7">
        <w:rPr>
          <w:color w:val="000000"/>
        </w:rPr>
        <w:t>Запрещается хранить резинотехнические изделия на открытых площадках.</w:t>
      </w:r>
    </w:p>
    <w:p w14:paraId="42618C44" w14:textId="77777777" w:rsidR="006E56BB" w:rsidRPr="00C44DF7" w:rsidRDefault="006E56BB" w:rsidP="00741A13">
      <w:pPr>
        <w:rPr>
          <w:szCs w:val="24"/>
          <w:lang w:eastAsia="ru-RU"/>
        </w:rPr>
      </w:pPr>
    </w:p>
    <w:p w14:paraId="334EDD1A" w14:textId="77777777" w:rsidR="00BC13C4" w:rsidRPr="00C44DF7" w:rsidRDefault="008E1BB3" w:rsidP="00741A13">
      <w:pPr>
        <w:rPr>
          <w:szCs w:val="24"/>
          <w:lang w:eastAsia="ru-RU"/>
        </w:rPr>
      </w:pPr>
      <w:r w:rsidRPr="00C44DF7">
        <w:rPr>
          <w:szCs w:val="24"/>
          <w:lang w:eastAsia="ru-RU"/>
        </w:rPr>
        <w:t>Другие</w:t>
      </w:r>
      <w:r w:rsidR="00BC13C4" w:rsidRPr="00C44DF7">
        <w:rPr>
          <w:szCs w:val="24"/>
          <w:lang w:eastAsia="ru-RU"/>
        </w:rPr>
        <w:t xml:space="preserve"> СИЗ (</w:t>
      </w:r>
      <w:r w:rsidRPr="00C44DF7">
        <w:rPr>
          <w:szCs w:val="24"/>
          <w:lang w:eastAsia="ru-RU"/>
        </w:rPr>
        <w:t>средства защиты головы, глаз и</w:t>
      </w:r>
      <w:r w:rsidR="00CB7144">
        <w:rPr>
          <w:szCs w:val="24"/>
          <w:lang w:eastAsia="ru-RU"/>
        </w:rPr>
        <w:t xml:space="preserve"> </w:t>
      </w:r>
      <w:r w:rsidRPr="00C44DF7">
        <w:rPr>
          <w:szCs w:val="24"/>
          <w:lang w:eastAsia="ru-RU"/>
        </w:rPr>
        <w:t xml:space="preserve">лица, органа слуха, рук, СИЗОД) </w:t>
      </w:r>
      <w:r w:rsidR="00BC13C4" w:rsidRPr="00C44DF7">
        <w:rPr>
          <w:szCs w:val="24"/>
          <w:lang w:eastAsia="ru-RU"/>
        </w:rPr>
        <w:t>должны храниться на стеллажах как в виде отдельных изделий, так и в виде упаковок (</w:t>
      </w:r>
      <w:r w:rsidRPr="00C44DF7">
        <w:rPr>
          <w:szCs w:val="24"/>
          <w:lang w:eastAsia="ru-RU"/>
        </w:rPr>
        <w:t>в коробках, пакетах, пачках</w:t>
      </w:r>
      <w:r w:rsidR="00BC13C4" w:rsidRPr="00C44DF7">
        <w:rPr>
          <w:szCs w:val="24"/>
          <w:lang w:eastAsia="ru-RU"/>
        </w:rPr>
        <w:t>).</w:t>
      </w:r>
    </w:p>
    <w:p w14:paraId="73850476" w14:textId="77777777" w:rsidR="00BC13C4" w:rsidRPr="00C44DF7" w:rsidRDefault="00BC13C4" w:rsidP="00741A13">
      <w:pPr>
        <w:rPr>
          <w:b/>
          <w:szCs w:val="24"/>
          <w:lang w:eastAsia="ru-RU"/>
        </w:rPr>
      </w:pPr>
    </w:p>
    <w:p w14:paraId="510910C9" w14:textId="77777777" w:rsidR="00BC13C4" w:rsidRPr="00C44DF7" w:rsidRDefault="000820FF" w:rsidP="00741A13">
      <w:pPr>
        <w:rPr>
          <w:szCs w:val="24"/>
          <w:lang w:eastAsia="ru-RU"/>
        </w:rPr>
      </w:pPr>
      <w:r w:rsidRPr="00C44DF7">
        <w:rPr>
          <w:szCs w:val="24"/>
          <w:lang w:eastAsia="ru-RU"/>
        </w:rPr>
        <w:t>Защитные к</w:t>
      </w:r>
      <w:r w:rsidR="00BC13C4" w:rsidRPr="00C44DF7">
        <w:rPr>
          <w:szCs w:val="24"/>
          <w:lang w:eastAsia="ru-RU"/>
        </w:rPr>
        <w:t>аски перед хр</w:t>
      </w:r>
      <w:r w:rsidRPr="00C44DF7">
        <w:rPr>
          <w:szCs w:val="24"/>
          <w:lang w:eastAsia="ru-RU"/>
        </w:rPr>
        <w:t>анением должны быть просушены. Защитные к</w:t>
      </w:r>
      <w:r w:rsidR="00BC13C4" w:rsidRPr="00C44DF7">
        <w:rPr>
          <w:szCs w:val="24"/>
          <w:lang w:eastAsia="ru-RU"/>
        </w:rPr>
        <w:t>аски должны храниться в упакованном виде в сухих закрытых помещениях на стеллажах, расположенных на расстоянии не менее 1 м</w:t>
      </w:r>
      <w:r w:rsidR="005A40DE" w:rsidRPr="00C44DF7">
        <w:rPr>
          <w:szCs w:val="24"/>
          <w:lang w:eastAsia="ru-RU"/>
        </w:rPr>
        <w:t>етра</w:t>
      </w:r>
      <w:r w:rsidR="00BC13C4" w:rsidRPr="00C44DF7">
        <w:rPr>
          <w:szCs w:val="24"/>
          <w:lang w:eastAsia="ru-RU"/>
        </w:rPr>
        <w:t xml:space="preserve"> от отопительных систем, и защищены от воздействия прямых солнечных лучей. Запрещается хранение касок рядом с тепловыделяющими </w:t>
      </w:r>
      <w:r w:rsidR="00830BEC" w:rsidRPr="00C44DF7">
        <w:rPr>
          <w:szCs w:val="24"/>
          <w:lang w:eastAsia="ru-RU"/>
        </w:rPr>
        <w:t>приборами, кислотами, щелочами.</w:t>
      </w:r>
    </w:p>
    <w:p w14:paraId="63D5DAD7" w14:textId="77777777" w:rsidR="00BC13C4" w:rsidRPr="00C44DF7" w:rsidRDefault="00BC13C4" w:rsidP="00741A13">
      <w:pPr>
        <w:rPr>
          <w:b/>
          <w:szCs w:val="24"/>
          <w:lang w:eastAsia="ru-RU"/>
        </w:rPr>
      </w:pPr>
    </w:p>
    <w:p w14:paraId="1E39528F" w14:textId="77777777" w:rsidR="00D30FA7" w:rsidRPr="00C44DF7" w:rsidRDefault="00D30FA7" w:rsidP="00D30FA7">
      <w:pPr>
        <w:pStyle w:val="S0"/>
      </w:pPr>
      <w:r w:rsidRPr="00C44DF7">
        <w:t>Средства защиты рук хранятся в упакованном виде в проветриваемом помещении при температуре от 0 до +25°С и относительной влажности воздуха не выше 75 %. СИЗ рук должны быть защищены от действия прямых солнечных лучей и находиться на расстоянии не менее 1 м от отопительных приборов. В процессе хранения не должны подвергаться воздействию масел, бензина и др. веществ.</w:t>
      </w:r>
    </w:p>
    <w:p w14:paraId="1820F35F" w14:textId="77777777" w:rsidR="00D30FA7" w:rsidRPr="00C44DF7" w:rsidRDefault="00D30FA7" w:rsidP="00741A13">
      <w:pPr>
        <w:rPr>
          <w:szCs w:val="24"/>
          <w:lang w:eastAsia="ru-RU"/>
        </w:rPr>
      </w:pPr>
    </w:p>
    <w:p w14:paraId="43253890" w14:textId="77777777" w:rsidR="00BC13C4" w:rsidRPr="00C44DF7" w:rsidRDefault="00BC13C4" w:rsidP="00741A13">
      <w:pPr>
        <w:rPr>
          <w:szCs w:val="24"/>
          <w:lang w:eastAsia="ru-RU"/>
        </w:rPr>
      </w:pPr>
      <w:r w:rsidRPr="00C44DF7">
        <w:rPr>
          <w:szCs w:val="24"/>
          <w:lang w:eastAsia="ru-RU"/>
        </w:rPr>
        <w:t>Средства защиты рук от вибрации следует хранить в закрытых отапливаемых помещениях при температуре не выше 25°С, на расстоянии не менее 1 м</w:t>
      </w:r>
      <w:r w:rsidR="005A40DE" w:rsidRPr="00C44DF7">
        <w:rPr>
          <w:szCs w:val="24"/>
          <w:lang w:eastAsia="ru-RU"/>
        </w:rPr>
        <w:t>етра</w:t>
      </w:r>
      <w:r w:rsidRPr="00C44DF7">
        <w:rPr>
          <w:szCs w:val="24"/>
          <w:lang w:eastAsia="ru-RU"/>
        </w:rPr>
        <w:t xml:space="preserve"> от отопительных приборов.</w:t>
      </w:r>
    </w:p>
    <w:p w14:paraId="05F7B6DF" w14:textId="0B2284AB" w:rsidR="00BC13C4" w:rsidRPr="00C44DF7" w:rsidRDefault="00617E59" w:rsidP="00741A13">
      <w:pPr>
        <w:rPr>
          <w:szCs w:val="24"/>
          <w:lang w:eastAsia="ru-RU"/>
        </w:rPr>
      </w:pPr>
      <w:r w:rsidRPr="00C44DF7">
        <w:t xml:space="preserve">В процессе хранения СИЗ не должны подвергаться воздействию воды, масел, бензина и других жидкостей и химических веществ. </w:t>
      </w:r>
      <w:r w:rsidR="00BC13C4" w:rsidRPr="00C44DF7">
        <w:rPr>
          <w:szCs w:val="24"/>
          <w:lang w:eastAsia="ru-RU"/>
        </w:rPr>
        <w:t>Срок хранени</w:t>
      </w:r>
      <w:r w:rsidR="00C26FA3" w:rsidRPr="00C44DF7">
        <w:rPr>
          <w:szCs w:val="24"/>
          <w:lang w:eastAsia="ru-RU"/>
        </w:rPr>
        <w:t>я изделий не должен превышать 1 </w:t>
      </w:r>
      <w:r w:rsidR="00BC13C4" w:rsidRPr="00C44DF7">
        <w:rPr>
          <w:szCs w:val="24"/>
          <w:lang w:eastAsia="ru-RU"/>
        </w:rPr>
        <w:t>года с</w:t>
      </w:r>
      <w:r w:rsidR="009D3363">
        <w:rPr>
          <w:szCs w:val="24"/>
          <w:lang w:eastAsia="ru-RU"/>
        </w:rPr>
        <w:t xml:space="preserve"> даты</w:t>
      </w:r>
      <w:r w:rsidR="00BC13C4" w:rsidRPr="00C44DF7">
        <w:rPr>
          <w:szCs w:val="24"/>
          <w:lang w:eastAsia="ru-RU"/>
        </w:rPr>
        <w:t xml:space="preserve"> выпуска упругодемпфирующего материала, использованного для прокладок.</w:t>
      </w:r>
    </w:p>
    <w:p w14:paraId="0B2F323A" w14:textId="77777777" w:rsidR="00BC13C4" w:rsidRPr="00C44DF7" w:rsidRDefault="00BC13C4" w:rsidP="00741A13">
      <w:pPr>
        <w:rPr>
          <w:b/>
          <w:szCs w:val="24"/>
          <w:lang w:eastAsia="ru-RU"/>
        </w:rPr>
      </w:pPr>
    </w:p>
    <w:p w14:paraId="2CA68ACD" w14:textId="77777777" w:rsidR="009E2C0A" w:rsidRPr="00C44DF7" w:rsidRDefault="009E2C0A" w:rsidP="009E2C0A">
      <w:pPr>
        <w:pStyle w:val="S0"/>
      </w:pPr>
      <w:r w:rsidRPr="00C44DF7">
        <w:t xml:space="preserve">СИЗ глаз не должны храниться в одном помещении с веществами, вызывающими порчу металлических, резиновых или пластмассовых конструктивных элементов. СИЗ глаз должны располагаться вдали от источников тепла, химических веществ и абразивных материалов, избегать попадания прямых солнечных лучей. Срок хранения до ввода в эксплуатацию – </w:t>
      </w:r>
      <w:r w:rsidR="003F40CF" w:rsidRPr="00C44DF7">
        <w:t>1 </w:t>
      </w:r>
      <w:r w:rsidRPr="00C44DF7">
        <w:t>год.</w:t>
      </w:r>
    </w:p>
    <w:p w14:paraId="0C27A900" w14:textId="77777777" w:rsidR="00BC13C4" w:rsidRPr="00C44DF7" w:rsidRDefault="00BC13C4" w:rsidP="00741A13">
      <w:pPr>
        <w:rPr>
          <w:szCs w:val="24"/>
          <w:lang w:eastAsia="ru-RU"/>
        </w:rPr>
      </w:pPr>
    </w:p>
    <w:p w14:paraId="688B2643" w14:textId="7DA1B29C" w:rsidR="00BC13C4" w:rsidRPr="00C44DF7" w:rsidRDefault="00BC13C4" w:rsidP="00741A13">
      <w:pPr>
        <w:rPr>
          <w:szCs w:val="24"/>
          <w:lang w:eastAsia="ru-RU"/>
        </w:rPr>
      </w:pPr>
      <w:r w:rsidRPr="00C44DF7">
        <w:rPr>
          <w:szCs w:val="24"/>
          <w:lang w:eastAsia="ru-RU"/>
        </w:rPr>
        <w:t>Правила хранения СИЗОД устанавливают</w:t>
      </w:r>
      <w:r w:rsidR="004826C7" w:rsidRPr="00C44DF7">
        <w:rPr>
          <w:szCs w:val="24"/>
          <w:lang w:eastAsia="ru-RU"/>
        </w:rPr>
        <w:t>ся</w:t>
      </w:r>
      <w:r w:rsidRPr="00C44DF7">
        <w:rPr>
          <w:szCs w:val="24"/>
          <w:lang w:eastAsia="ru-RU"/>
        </w:rPr>
        <w:t xml:space="preserve"> в нормативных документах на изделия конкретных видов</w:t>
      </w:r>
      <w:r w:rsidR="004826C7" w:rsidRPr="00C44DF7">
        <w:rPr>
          <w:szCs w:val="24"/>
          <w:lang w:eastAsia="ru-RU"/>
        </w:rPr>
        <w:t>, моделей</w:t>
      </w:r>
      <w:r w:rsidR="00EC362B">
        <w:rPr>
          <w:szCs w:val="24"/>
          <w:lang w:eastAsia="ru-RU"/>
        </w:rPr>
        <w:t xml:space="preserve">. </w:t>
      </w:r>
      <w:r w:rsidR="00494FF9" w:rsidRPr="00C44DF7">
        <w:t>СИЗОД следует хранить на стеллажах в заводских упаковках в специально отведённых сухих, чистых, защищённых от воздействия влаги и прямых солнечных лучей помещениях температурой не выше +50ºС и влажности не более 80%, на расстоянии не ближе 1 м от нагревательных приборов и наружных стен. При хранении СИЗОД должен отсутствовать физический контакт с твёрдыми предметами, которые могут повредить их целостность. Не допускается хранение СИЗОД совместно с агрессивными веществами, органическими растворами и маслами.</w:t>
      </w:r>
    </w:p>
    <w:p w14:paraId="3D47BA32" w14:textId="77777777" w:rsidR="00BC13C4" w:rsidRPr="00C44DF7" w:rsidRDefault="00BC13C4" w:rsidP="00741A13">
      <w:pPr>
        <w:rPr>
          <w:b/>
          <w:szCs w:val="24"/>
          <w:lang w:eastAsia="ru-RU"/>
        </w:rPr>
      </w:pPr>
    </w:p>
    <w:p w14:paraId="03BEF28D" w14:textId="77777777" w:rsidR="00BC13C4" w:rsidRPr="00C44DF7" w:rsidRDefault="00BC13C4" w:rsidP="00741A13">
      <w:pPr>
        <w:rPr>
          <w:szCs w:val="24"/>
          <w:lang w:eastAsia="ru-RU"/>
        </w:rPr>
      </w:pPr>
      <w:r w:rsidRPr="00C44DF7">
        <w:rPr>
          <w:szCs w:val="24"/>
          <w:lang w:eastAsia="ru-RU"/>
        </w:rPr>
        <w:t>Предохранительные пояса должны храниться в сухом (влажность не более 70%) помещении в подвешенном состоянии или разложенными на полках стеллажей в один ряд. Запрещается хранение поясов рядом с тепловыделяющими приборами, кисло</w:t>
      </w:r>
      <w:r w:rsidR="00B668CA" w:rsidRPr="00C44DF7">
        <w:rPr>
          <w:szCs w:val="24"/>
          <w:lang w:eastAsia="ru-RU"/>
        </w:rPr>
        <w:t>тами, щелочами, маслами, бензина</w:t>
      </w:r>
      <w:r w:rsidRPr="00C44DF7">
        <w:rPr>
          <w:szCs w:val="24"/>
          <w:lang w:eastAsia="ru-RU"/>
        </w:rPr>
        <w:t>м</w:t>
      </w:r>
      <w:r w:rsidR="00B668CA" w:rsidRPr="00C44DF7">
        <w:rPr>
          <w:szCs w:val="24"/>
          <w:lang w:eastAsia="ru-RU"/>
        </w:rPr>
        <w:t>и, растворителя</w:t>
      </w:r>
      <w:r w:rsidRPr="00C44DF7">
        <w:rPr>
          <w:szCs w:val="24"/>
          <w:lang w:eastAsia="ru-RU"/>
        </w:rPr>
        <w:t>м</w:t>
      </w:r>
      <w:r w:rsidR="00B668CA" w:rsidRPr="00C44DF7">
        <w:rPr>
          <w:szCs w:val="24"/>
          <w:lang w:eastAsia="ru-RU"/>
        </w:rPr>
        <w:t>и</w:t>
      </w:r>
      <w:r w:rsidRPr="00C44DF7">
        <w:rPr>
          <w:szCs w:val="24"/>
          <w:lang w:eastAsia="ru-RU"/>
        </w:rPr>
        <w:t xml:space="preserve">. </w:t>
      </w:r>
    </w:p>
    <w:p w14:paraId="4F6BAB4B" w14:textId="77777777" w:rsidR="00BC13C4" w:rsidRPr="00C44DF7" w:rsidRDefault="00BC13C4" w:rsidP="00741A13">
      <w:pPr>
        <w:rPr>
          <w:szCs w:val="24"/>
          <w:lang w:eastAsia="ru-RU"/>
        </w:rPr>
      </w:pPr>
    </w:p>
    <w:p w14:paraId="70972C31" w14:textId="77777777" w:rsidR="00BC13C4" w:rsidRPr="00C44DF7" w:rsidRDefault="00BC13C4" w:rsidP="00741A13">
      <w:pPr>
        <w:rPr>
          <w:szCs w:val="24"/>
          <w:lang w:eastAsia="ru-RU"/>
        </w:rPr>
      </w:pPr>
      <w:r w:rsidRPr="00C44DF7">
        <w:rPr>
          <w:szCs w:val="24"/>
          <w:lang w:eastAsia="ru-RU"/>
        </w:rPr>
        <w:t xml:space="preserve">Перед выдачей в эксплуатацию и </w:t>
      </w:r>
      <w:r w:rsidR="004E4176">
        <w:rPr>
          <w:szCs w:val="24"/>
          <w:lang w:eastAsia="ru-RU"/>
        </w:rPr>
        <w:t xml:space="preserve">в соответствии с паспортом </w:t>
      </w:r>
      <w:r w:rsidRPr="00C44DF7">
        <w:rPr>
          <w:szCs w:val="24"/>
          <w:lang w:eastAsia="ru-RU"/>
        </w:rPr>
        <w:t xml:space="preserve">производителя в процессе </w:t>
      </w:r>
      <w:r w:rsidR="004E4176">
        <w:rPr>
          <w:szCs w:val="24"/>
          <w:lang w:eastAsia="ru-RU"/>
        </w:rPr>
        <w:t>использования</w:t>
      </w:r>
      <w:r w:rsidRPr="00C44DF7">
        <w:rPr>
          <w:szCs w:val="24"/>
          <w:lang w:eastAsia="ru-RU"/>
        </w:rPr>
        <w:t xml:space="preserve"> </w:t>
      </w:r>
      <w:r w:rsidR="004E4176">
        <w:rPr>
          <w:szCs w:val="24"/>
          <w:lang w:eastAsia="ru-RU"/>
        </w:rPr>
        <w:t>эксплуатирующая организация долж</w:t>
      </w:r>
      <w:r w:rsidRPr="00C44DF7">
        <w:rPr>
          <w:szCs w:val="24"/>
          <w:lang w:eastAsia="ru-RU"/>
        </w:rPr>
        <w:t>н</w:t>
      </w:r>
      <w:r w:rsidR="004E4176">
        <w:rPr>
          <w:szCs w:val="24"/>
          <w:lang w:eastAsia="ru-RU"/>
        </w:rPr>
        <w:t>а</w:t>
      </w:r>
      <w:r w:rsidRPr="00C44DF7">
        <w:rPr>
          <w:szCs w:val="24"/>
          <w:lang w:eastAsia="ru-RU"/>
        </w:rPr>
        <w:t xml:space="preserve"> испытать предохранительные пояса в установленном порядке.</w:t>
      </w:r>
    </w:p>
    <w:p w14:paraId="72874CBB" w14:textId="77777777" w:rsidR="00BC13C4" w:rsidRPr="00C44DF7" w:rsidRDefault="00BC13C4" w:rsidP="00741A13">
      <w:pPr>
        <w:rPr>
          <w:szCs w:val="24"/>
          <w:lang w:eastAsia="ru-RU"/>
        </w:rPr>
      </w:pPr>
    </w:p>
    <w:p w14:paraId="4B97A8BB" w14:textId="77777777" w:rsidR="00BC13C4" w:rsidRPr="00C44DF7" w:rsidRDefault="00BC13C4" w:rsidP="00741A13">
      <w:pPr>
        <w:rPr>
          <w:szCs w:val="24"/>
          <w:lang w:eastAsia="ru-RU"/>
        </w:rPr>
      </w:pPr>
      <w:r w:rsidRPr="00C44DF7">
        <w:rPr>
          <w:szCs w:val="24"/>
          <w:lang w:eastAsia="ru-RU"/>
        </w:rPr>
        <w:t>Гарантийный срок хранения и эксплуатации пояса определяется из паспортных данных на изделие.</w:t>
      </w:r>
    </w:p>
    <w:p w14:paraId="1430DF15" w14:textId="77777777" w:rsidR="00BC13C4" w:rsidRPr="00C44DF7" w:rsidRDefault="00BC13C4" w:rsidP="00741A13">
      <w:pPr>
        <w:rPr>
          <w:szCs w:val="24"/>
          <w:lang w:eastAsia="ru-RU"/>
        </w:rPr>
      </w:pPr>
    </w:p>
    <w:p w14:paraId="31EAF79B" w14:textId="5B30D076" w:rsidR="00BC13C4" w:rsidRPr="00C44DF7" w:rsidRDefault="00BC13C4" w:rsidP="00741A13">
      <w:pPr>
        <w:rPr>
          <w:szCs w:val="24"/>
          <w:lang w:eastAsia="ru-RU"/>
        </w:rPr>
      </w:pPr>
      <w:r w:rsidRPr="00C44DF7">
        <w:rPr>
          <w:szCs w:val="24"/>
          <w:lang w:eastAsia="ru-RU"/>
        </w:rPr>
        <w:t>Условия и правила эксплуатации пояса после истечения гарантийного срока устанавливаются предприятием-</w:t>
      </w:r>
      <w:r w:rsidR="00577A0B">
        <w:rPr>
          <w:szCs w:val="24"/>
          <w:lang w:eastAsia="ru-RU"/>
        </w:rPr>
        <w:t>производителем</w:t>
      </w:r>
      <w:r w:rsidRPr="00C44DF7">
        <w:rPr>
          <w:szCs w:val="24"/>
          <w:lang w:eastAsia="ru-RU"/>
        </w:rPr>
        <w:t xml:space="preserve"> и должны быть указаны в инструкции по эксплуатации на пояс конкретной конструкции.</w:t>
      </w:r>
    </w:p>
    <w:p w14:paraId="1E29BA05" w14:textId="77777777" w:rsidR="00E904D0" w:rsidRPr="00C44DF7" w:rsidRDefault="00E904D0" w:rsidP="00E904D0">
      <w:pPr>
        <w:pStyle w:val="S0"/>
      </w:pPr>
    </w:p>
    <w:p w14:paraId="41D21AF2" w14:textId="77777777" w:rsidR="00E904D0" w:rsidRPr="00C44DF7" w:rsidRDefault="00E904D0" w:rsidP="00E904D0">
      <w:pPr>
        <w:pStyle w:val="S0"/>
      </w:pPr>
      <w:r w:rsidRPr="00C44DF7">
        <w:t>Страховочные привязи должны храниться в сухом (при температуре от +5°С до +20°С и относительной влажности воздуха не более 70 %</w:t>
      </w:r>
      <w:r w:rsidRPr="00C44DF7" w:rsidDel="00286664">
        <w:t xml:space="preserve"> </w:t>
      </w:r>
      <w:r w:rsidRPr="00C44DF7">
        <w:t>) помещении в подвешенном состоянии или разложенными на полках стеллажей в один ряд. Запрещается хранение привязей рядом с тепловыделяющими приборами, кислотами, щелочами, маслами, бензином, растворителем.</w:t>
      </w:r>
    </w:p>
    <w:p w14:paraId="34609A8B" w14:textId="77777777" w:rsidR="00E904D0" w:rsidRPr="00C44DF7" w:rsidRDefault="00E904D0" w:rsidP="00E904D0">
      <w:pPr>
        <w:pStyle w:val="S0"/>
      </w:pPr>
    </w:p>
    <w:p w14:paraId="79159E29" w14:textId="551292B8" w:rsidR="00E904D0" w:rsidRPr="00C44DF7" w:rsidRDefault="00E904D0" w:rsidP="00E904D0">
      <w:pPr>
        <w:pStyle w:val="S0"/>
      </w:pPr>
      <w:r w:rsidRPr="00C44DF7">
        <w:t>Перед выдачей страховочных привязей в эксплуатацию и через каждые 6 месяцев, (если иное не предусмотрено инструкциями по эксплуатации производителя), в процессе эксплуатации потребитель должен испытывать страховочные привязи в установленном порядке. Гарантийный срок хранения и эксплуатации привязи определяется из паспортных данных на изделие. Условия и правила эксплуатации привязи после истечения гарантийного срока устанавливаются предприятием-</w:t>
      </w:r>
      <w:r w:rsidR="00577A0B">
        <w:t>производителем</w:t>
      </w:r>
      <w:r w:rsidRPr="00C44DF7">
        <w:t xml:space="preserve"> и должны быть указаны в инструкции по эксплуатации на привязь конкретной конструкции.</w:t>
      </w:r>
    </w:p>
    <w:p w14:paraId="4D6178AA" w14:textId="77777777" w:rsidR="00E904D0" w:rsidRPr="00C44DF7" w:rsidRDefault="00E904D0" w:rsidP="00741A13">
      <w:pPr>
        <w:rPr>
          <w:szCs w:val="24"/>
          <w:lang w:eastAsia="ru-RU"/>
        </w:rPr>
      </w:pPr>
    </w:p>
    <w:p w14:paraId="2F5EEFA5" w14:textId="0FABAE84" w:rsidR="00BC13C4" w:rsidRPr="00C44DF7" w:rsidRDefault="00A62EB0" w:rsidP="00741A13">
      <w:pPr>
        <w:rPr>
          <w:szCs w:val="24"/>
          <w:lang w:eastAsia="ru-RU"/>
        </w:rPr>
      </w:pPr>
      <w:r>
        <w:rPr>
          <w:szCs w:val="24"/>
          <w:lang w:eastAsia="ru-RU"/>
        </w:rPr>
        <w:t>Возможность х</w:t>
      </w:r>
      <w:r w:rsidR="00BC13C4" w:rsidRPr="00C44DF7">
        <w:rPr>
          <w:szCs w:val="24"/>
          <w:lang w:eastAsia="ru-RU"/>
        </w:rPr>
        <w:t>ранения СИЗ у отдельных работников во внерабочее время должн</w:t>
      </w:r>
      <w:r>
        <w:rPr>
          <w:szCs w:val="24"/>
          <w:lang w:eastAsia="ru-RU"/>
        </w:rPr>
        <w:t>а быть установлена в</w:t>
      </w:r>
      <w:r w:rsidR="00BC13C4" w:rsidRPr="00C44DF7">
        <w:rPr>
          <w:szCs w:val="24"/>
          <w:lang w:eastAsia="ru-RU"/>
        </w:rPr>
        <w:t xml:space="preserve"> </w:t>
      </w:r>
      <w:r>
        <w:rPr>
          <w:szCs w:val="24"/>
          <w:lang w:eastAsia="ru-RU"/>
        </w:rPr>
        <w:t xml:space="preserve">ЛНД </w:t>
      </w:r>
      <w:r w:rsidR="00BC13C4" w:rsidRPr="00C44DF7">
        <w:rPr>
          <w:szCs w:val="24"/>
          <w:lang w:eastAsia="ru-RU"/>
        </w:rPr>
        <w:t>ОГ</w:t>
      </w:r>
      <w:r>
        <w:rPr>
          <w:szCs w:val="24"/>
          <w:lang w:eastAsia="ru-RU"/>
        </w:rPr>
        <w:t xml:space="preserve">, </w:t>
      </w:r>
      <w:r w:rsidRPr="008E2AD3">
        <w:rPr>
          <w:szCs w:val="24"/>
          <w:lang w:eastAsia="ru-RU"/>
        </w:rPr>
        <w:t>регулирующим</w:t>
      </w:r>
      <w:r w:rsidR="00EC362B" w:rsidRPr="008E2AD3">
        <w:rPr>
          <w:szCs w:val="24"/>
          <w:lang w:eastAsia="ru-RU"/>
        </w:rPr>
        <w:t xml:space="preserve"> требования к выдач</w:t>
      </w:r>
      <w:r w:rsidR="008E2AD3" w:rsidRPr="008E2AD3">
        <w:rPr>
          <w:szCs w:val="24"/>
          <w:lang w:eastAsia="ru-RU"/>
        </w:rPr>
        <w:t>е</w:t>
      </w:r>
      <w:r w:rsidR="00EC362B" w:rsidRPr="008E2AD3">
        <w:rPr>
          <w:szCs w:val="24"/>
          <w:lang w:eastAsia="ru-RU"/>
        </w:rPr>
        <w:t>, хранению, стирк</w:t>
      </w:r>
      <w:r w:rsidR="008E2AD3" w:rsidRPr="008E2AD3">
        <w:rPr>
          <w:szCs w:val="24"/>
          <w:lang w:eastAsia="ru-RU"/>
        </w:rPr>
        <w:t>е</w:t>
      </w:r>
      <w:r w:rsidR="00EC362B" w:rsidRPr="008E2AD3">
        <w:rPr>
          <w:szCs w:val="24"/>
          <w:lang w:eastAsia="ru-RU"/>
        </w:rPr>
        <w:t>, химчистк</w:t>
      </w:r>
      <w:r w:rsidR="008E2AD3" w:rsidRPr="008E2AD3">
        <w:rPr>
          <w:szCs w:val="24"/>
          <w:lang w:eastAsia="ru-RU"/>
        </w:rPr>
        <w:t>е</w:t>
      </w:r>
      <w:r w:rsidR="00EC362B" w:rsidRPr="008E2AD3">
        <w:rPr>
          <w:szCs w:val="24"/>
          <w:lang w:eastAsia="ru-RU"/>
        </w:rPr>
        <w:t>, дегозации, ремонту СИЗ</w:t>
      </w:r>
      <w:r w:rsidR="00BC13C4" w:rsidRPr="008E2AD3">
        <w:rPr>
          <w:szCs w:val="24"/>
          <w:lang w:eastAsia="ru-RU"/>
        </w:rPr>
        <w:t>.</w:t>
      </w:r>
    </w:p>
    <w:p w14:paraId="681C5745" w14:textId="77777777" w:rsidR="00BC13C4" w:rsidRPr="00C44DF7" w:rsidRDefault="00BC13C4" w:rsidP="003F40CF">
      <w:bookmarkStart w:id="363" w:name="_Toc220492725"/>
    </w:p>
    <w:p w14:paraId="7B2AA388" w14:textId="77777777" w:rsidR="00E9124E" w:rsidRPr="00C74E3A" w:rsidRDefault="00E9124E" w:rsidP="00E9124E">
      <w:pPr>
        <w:pStyle w:val="S0"/>
      </w:pPr>
      <w:r w:rsidRPr="00AB4098">
        <w:t xml:space="preserve">Диэлектрические резиновые перчатки и обувь хранятся на стеллажах в распакованном виде, со сроком хранения до </w:t>
      </w:r>
      <w:r w:rsidRPr="00AB4098">
        <w:rPr>
          <w:color w:val="000000"/>
        </w:rPr>
        <w:t xml:space="preserve">6 месяцев при оптимальной температуре в помещении склада </w:t>
      </w:r>
      <w:r w:rsidRPr="00AB4098">
        <w:t>от +5 ºС до +20ºС, относительной влажно</w:t>
      </w:r>
      <w:r w:rsidRPr="00C74E3A">
        <w:t>сти воздуха от 50% до 70%. Перчатки и обувь не должны подвергаться воздействию масел, бензина и других разрушающих резину веществ.</w:t>
      </w:r>
    </w:p>
    <w:p w14:paraId="2DD08AAC" w14:textId="77777777" w:rsidR="00E9124E" w:rsidRPr="000D78D3" w:rsidRDefault="00E9124E" w:rsidP="00E9124E">
      <w:pPr>
        <w:pStyle w:val="S0"/>
      </w:pPr>
    </w:p>
    <w:p w14:paraId="3464C279" w14:textId="66A9261F" w:rsidR="00E9124E" w:rsidRPr="00C44DF7" w:rsidRDefault="00E9124E" w:rsidP="00E9124E">
      <w:r w:rsidRPr="00B54B65">
        <w:t>Ковры резиновые диэлектрические в зависимости от назначения и условий эксплуатации должны храниться в расправленном виде при</w:t>
      </w:r>
      <w:r w:rsidRPr="007E58B6">
        <w:t xml:space="preserve"> температуре от 0 ºС до +30 ºС. Допускается хранить ковры резиновые диэлектрические в упакованном состоянии в неотапливаемых пом</w:t>
      </w:r>
      <w:r w:rsidR="00EC362B">
        <w:t xml:space="preserve">ещениях при температуре не ниже </w:t>
      </w:r>
      <w:r w:rsidR="00B95E64">
        <w:t>-</w:t>
      </w:r>
      <w:r w:rsidRPr="007E58B6">
        <w:t xml:space="preserve">25 </w:t>
      </w:r>
      <w:r w:rsidR="00C26FA3" w:rsidRPr="00C44DF7">
        <w:t>°</w:t>
      </w:r>
      <w:r w:rsidRPr="00C44DF7">
        <w:t xml:space="preserve">С. После хранения при отрицательной температуре ковры резиновые диэлектрические перед применением должны быть выдержаны в упакованном виде не менее 24 часов при температуре (20 ± 5) </w:t>
      </w:r>
      <w:r w:rsidR="00C26FA3" w:rsidRPr="00C44DF7">
        <w:t>°</w:t>
      </w:r>
      <w:r w:rsidRPr="00C44DF7">
        <w:t>С. Ковры резиновые диэлектрические не должны подвергаться воздействию масел, бензина и других разрушающих резину веществ.</w:t>
      </w:r>
    </w:p>
    <w:p w14:paraId="18857B91" w14:textId="77777777" w:rsidR="00E9124E" w:rsidRPr="00C44DF7" w:rsidRDefault="00E9124E" w:rsidP="00E9124E">
      <w:pPr>
        <w:rPr>
          <w:rFonts w:eastAsia="Calibri"/>
          <w:szCs w:val="24"/>
        </w:rPr>
      </w:pPr>
    </w:p>
    <w:p w14:paraId="53E23AD2" w14:textId="19B1F186" w:rsidR="000D5178" w:rsidRDefault="000D5178" w:rsidP="000D5178">
      <w:pPr>
        <w:rPr>
          <w:color w:val="000000"/>
          <w:szCs w:val="24"/>
        </w:rPr>
      </w:pPr>
      <w:r w:rsidRPr="00C44DF7">
        <w:rPr>
          <w:rFonts w:eastAsia="Calibri"/>
          <w:szCs w:val="24"/>
        </w:rPr>
        <w:t>При истекшем гарантийном сроке</w:t>
      </w:r>
      <w:r w:rsidR="002F4F51">
        <w:rPr>
          <w:rFonts w:eastAsia="Calibri"/>
          <w:szCs w:val="24"/>
        </w:rPr>
        <w:t xml:space="preserve"> хранения</w:t>
      </w:r>
      <w:r w:rsidRPr="00C44DF7">
        <w:rPr>
          <w:rFonts w:eastAsia="Calibri"/>
          <w:szCs w:val="24"/>
        </w:rPr>
        <w:t xml:space="preserve"> ни один из видов </w:t>
      </w:r>
      <w:r w:rsidR="0053084F" w:rsidRPr="00356CDB">
        <w:rPr>
          <w:rFonts w:eastAsia="Calibri"/>
          <w:szCs w:val="24"/>
        </w:rPr>
        <w:t>СИЗ</w:t>
      </w:r>
      <w:r w:rsidRPr="00745130">
        <w:rPr>
          <w:rFonts w:eastAsia="Calibri"/>
          <w:szCs w:val="24"/>
        </w:rPr>
        <w:t xml:space="preserve"> не</w:t>
      </w:r>
      <w:r w:rsidRPr="00C44DF7">
        <w:rPr>
          <w:rFonts w:eastAsia="Calibri"/>
          <w:szCs w:val="24"/>
        </w:rPr>
        <w:t xml:space="preserve"> може</w:t>
      </w:r>
      <w:r w:rsidR="00BD6CC5" w:rsidRPr="00C44DF7">
        <w:rPr>
          <w:rFonts w:eastAsia="Calibri"/>
          <w:szCs w:val="24"/>
        </w:rPr>
        <w:t>т быть выдан работникам</w:t>
      </w:r>
      <w:r w:rsidRPr="00C44DF7">
        <w:rPr>
          <w:rFonts w:eastAsia="Calibri"/>
          <w:szCs w:val="24"/>
        </w:rPr>
        <w:t xml:space="preserve">, так как </w:t>
      </w:r>
      <w:r w:rsidRPr="00C44DF7">
        <w:rPr>
          <w:color w:val="000000"/>
          <w:szCs w:val="24"/>
        </w:rPr>
        <w:t>предприятие-</w:t>
      </w:r>
      <w:r w:rsidR="00D8247C">
        <w:rPr>
          <w:color w:val="000000"/>
          <w:szCs w:val="24"/>
        </w:rPr>
        <w:t>производитель</w:t>
      </w:r>
      <w:r w:rsidRPr="00C44DF7">
        <w:rPr>
          <w:color w:val="000000"/>
          <w:szCs w:val="24"/>
        </w:rPr>
        <w:t xml:space="preserve"> гарантирует </w:t>
      </w:r>
      <w:r w:rsidR="00EC362B">
        <w:rPr>
          <w:color w:val="000000"/>
          <w:szCs w:val="24"/>
        </w:rPr>
        <w:t xml:space="preserve">наличие всех защитных свойств </w:t>
      </w:r>
      <w:r w:rsidR="00BB067E">
        <w:rPr>
          <w:color w:val="000000"/>
          <w:szCs w:val="24"/>
        </w:rPr>
        <w:t>изделия,</w:t>
      </w:r>
      <w:r w:rsidR="00EC362B">
        <w:rPr>
          <w:color w:val="000000"/>
          <w:szCs w:val="24"/>
        </w:rPr>
        <w:t xml:space="preserve"> соответствия их</w:t>
      </w:r>
      <w:r w:rsidRPr="00C44DF7">
        <w:rPr>
          <w:color w:val="000000"/>
          <w:szCs w:val="24"/>
        </w:rPr>
        <w:t xml:space="preserve"> требованиям</w:t>
      </w:r>
      <w:r w:rsidR="00BD6CC5" w:rsidRPr="00C44DF7">
        <w:rPr>
          <w:color w:val="000000"/>
          <w:szCs w:val="24"/>
        </w:rPr>
        <w:t xml:space="preserve"> Компании, </w:t>
      </w:r>
      <w:r w:rsidRPr="00C44DF7">
        <w:rPr>
          <w:rFonts w:eastAsia="Calibri"/>
          <w:szCs w:val="24"/>
        </w:rPr>
        <w:t xml:space="preserve">ТР ТС 019 </w:t>
      </w:r>
      <w:r w:rsidR="00BD6CC5" w:rsidRPr="00C44DF7">
        <w:rPr>
          <w:rFonts w:eastAsia="Calibri"/>
          <w:szCs w:val="24"/>
        </w:rPr>
        <w:t xml:space="preserve">или </w:t>
      </w:r>
      <w:r w:rsidR="00BD6CC5" w:rsidRPr="00C44DF7">
        <w:t>ТР ТС 017</w:t>
      </w:r>
      <w:r w:rsidRPr="00C44DF7">
        <w:rPr>
          <w:rFonts w:eastAsia="Calibri"/>
          <w:szCs w:val="24"/>
        </w:rPr>
        <w:t xml:space="preserve"> </w:t>
      </w:r>
      <w:r w:rsidRPr="00C44DF7">
        <w:rPr>
          <w:color w:val="000000"/>
          <w:szCs w:val="24"/>
        </w:rPr>
        <w:t>в течение гарантийного срока хранения при соблюдении условий эксплуатации (ухода), транспортирования и хранения.</w:t>
      </w:r>
    </w:p>
    <w:p w14:paraId="7CA7F405" w14:textId="77777777" w:rsidR="003632C3" w:rsidRDefault="003632C3" w:rsidP="000D5178">
      <w:pPr>
        <w:rPr>
          <w:color w:val="000000"/>
          <w:szCs w:val="24"/>
        </w:rPr>
      </w:pPr>
    </w:p>
    <w:p w14:paraId="524958EE" w14:textId="1EF5204E" w:rsidR="003632C3" w:rsidRPr="00C44DF7" w:rsidRDefault="003632C3" w:rsidP="000D5178">
      <w:pPr>
        <w:rPr>
          <w:color w:val="000000"/>
          <w:szCs w:val="24"/>
        </w:rPr>
      </w:pPr>
      <w:r>
        <w:rPr>
          <w:color w:val="000000"/>
          <w:szCs w:val="24"/>
        </w:rPr>
        <w:t>Инвентаризация СИЗ проводится в соответствии с требованиями Положения Компании «Инвентаризация активов и обязательств» № П3-07 Р-0381.</w:t>
      </w:r>
    </w:p>
    <w:p w14:paraId="28F77FA1" w14:textId="77777777" w:rsidR="000D5178" w:rsidRPr="00C44DF7" w:rsidRDefault="000D5178" w:rsidP="003F40CF"/>
    <w:p w14:paraId="39E80833" w14:textId="77777777" w:rsidR="00FD2C6A" w:rsidRPr="00C44DF7" w:rsidRDefault="00FD2C6A" w:rsidP="00043EB6"/>
    <w:p w14:paraId="158F55A9" w14:textId="198B22E9" w:rsidR="00BC13C4" w:rsidRPr="001117BD" w:rsidRDefault="009F7A7C" w:rsidP="00170714">
      <w:pPr>
        <w:pStyle w:val="S30"/>
        <w:numPr>
          <w:ilvl w:val="3"/>
          <w:numId w:val="81"/>
        </w:numPr>
        <w:tabs>
          <w:tab w:val="left" w:pos="851"/>
        </w:tabs>
        <w:ind w:left="0" w:firstLine="0"/>
        <w:rPr>
          <w:b w:val="0"/>
        </w:rPr>
      </w:pPr>
      <w:bookmarkStart w:id="364" w:name="_Toc531105690"/>
      <w:bookmarkStart w:id="365" w:name="_Toc533865872"/>
      <w:r w:rsidRPr="001117BD">
        <w:rPr>
          <w:b w:val="0"/>
        </w:rPr>
        <w:t>УХОД ЗА СИЗ</w:t>
      </w:r>
      <w:bookmarkEnd w:id="363"/>
      <w:bookmarkEnd w:id="364"/>
      <w:bookmarkEnd w:id="365"/>
    </w:p>
    <w:p w14:paraId="36D5F2A9" w14:textId="77777777" w:rsidR="00BC13C4" w:rsidRPr="00C44DF7" w:rsidRDefault="00BC13C4" w:rsidP="00830BEC">
      <w:pPr>
        <w:keepNext/>
        <w:keepLines/>
        <w:rPr>
          <w:szCs w:val="24"/>
          <w:lang w:eastAsia="ru-RU"/>
        </w:rPr>
      </w:pPr>
    </w:p>
    <w:p w14:paraId="48CB150F" w14:textId="759163DC" w:rsidR="00CD0F70" w:rsidRPr="00AB4098" w:rsidRDefault="00BC13C4" w:rsidP="00CD0F70">
      <w:pPr>
        <w:rPr>
          <w:szCs w:val="24"/>
          <w:lang w:eastAsia="ru-RU"/>
        </w:rPr>
      </w:pPr>
      <w:r w:rsidRPr="00C44DF7">
        <w:rPr>
          <w:szCs w:val="24"/>
          <w:lang w:eastAsia="ru-RU"/>
        </w:rPr>
        <w:t xml:space="preserve">ОГ обязано организовать и своевременно </w:t>
      </w:r>
      <w:r w:rsidR="00737DB4" w:rsidRPr="0060040F">
        <w:rPr>
          <w:szCs w:val="24"/>
          <w:lang w:eastAsia="ru-RU"/>
        </w:rPr>
        <w:t xml:space="preserve">осуществлять </w:t>
      </w:r>
      <w:r w:rsidR="00737DB4" w:rsidRPr="008E2AD3">
        <w:rPr>
          <w:szCs w:val="24"/>
          <w:lang w:eastAsia="ru-RU"/>
        </w:rPr>
        <w:t xml:space="preserve">надлежащий уход и </w:t>
      </w:r>
      <w:r w:rsidRPr="008E2AD3">
        <w:rPr>
          <w:szCs w:val="24"/>
          <w:lang w:eastAsia="ru-RU"/>
        </w:rPr>
        <w:t xml:space="preserve">ремонт СИЗ </w:t>
      </w:r>
      <w:r w:rsidR="00D8247C" w:rsidRPr="008E2AD3">
        <w:rPr>
          <w:szCs w:val="24"/>
          <w:lang w:eastAsia="ru-RU"/>
        </w:rPr>
        <w:t>за счет</w:t>
      </w:r>
      <w:r w:rsidRPr="008E2AD3">
        <w:rPr>
          <w:szCs w:val="24"/>
          <w:lang w:eastAsia="ru-RU"/>
        </w:rPr>
        <w:t xml:space="preserve"> собственных средств.</w:t>
      </w:r>
      <w:r w:rsidR="00CD0F70" w:rsidRPr="008E2AD3">
        <w:rPr>
          <w:szCs w:val="24"/>
          <w:lang w:eastAsia="ru-RU"/>
        </w:rPr>
        <w:t xml:space="preserve"> Уход за СИЗ </w:t>
      </w:r>
      <w:r w:rsidR="00CD0F70" w:rsidRPr="008E2AD3">
        <w:t xml:space="preserve">должен производиться </w:t>
      </w:r>
      <w:r w:rsidR="001627CB" w:rsidRPr="008E2AD3">
        <w:t>на</w:t>
      </w:r>
      <w:r w:rsidR="001627CB">
        <w:t xml:space="preserve"> всем протяжении срока эксплуатации СИЗ и в течение срока, на который выдан дублирующий СИЗ.</w:t>
      </w:r>
      <w:r w:rsidR="00CD0F70" w:rsidRPr="00AB4098">
        <w:t xml:space="preserve"> </w:t>
      </w:r>
    </w:p>
    <w:p w14:paraId="31F3CE38" w14:textId="77777777" w:rsidR="00C26EF8" w:rsidRPr="00C74E3A" w:rsidRDefault="00C26EF8" w:rsidP="00E03AB5">
      <w:pPr>
        <w:rPr>
          <w:szCs w:val="24"/>
          <w:lang w:eastAsia="ru-RU"/>
        </w:rPr>
      </w:pPr>
    </w:p>
    <w:p w14:paraId="713B1827" w14:textId="77777777" w:rsidR="00BC13C4" w:rsidRPr="00C44DF7" w:rsidRDefault="00BC13C4" w:rsidP="00E03AB5">
      <w:pPr>
        <w:rPr>
          <w:szCs w:val="24"/>
          <w:lang w:eastAsia="ru-RU"/>
        </w:rPr>
      </w:pPr>
      <w:r w:rsidRPr="000D78D3">
        <w:rPr>
          <w:szCs w:val="24"/>
          <w:lang w:eastAsia="ru-RU"/>
        </w:rPr>
        <w:t>Уход за СИЗ</w:t>
      </w:r>
      <w:r w:rsidR="00B668CA" w:rsidRPr="00B54B65">
        <w:rPr>
          <w:szCs w:val="24"/>
          <w:lang w:eastAsia="ru-RU"/>
        </w:rPr>
        <w:t xml:space="preserve"> включает: </w:t>
      </w:r>
      <w:r w:rsidRPr="007E58B6">
        <w:rPr>
          <w:szCs w:val="24"/>
          <w:lang w:eastAsia="ru-RU"/>
        </w:rPr>
        <w:t>чистки, стирки, ремонты, дегазации, дезактивации, обезвреживания, обеспыливания и другие спо</w:t>
      </w:r>
      <w:r w:rsidRPr="00C44DF7">
        <w:rPr>
          <w:szCs w:val="24"/>
          <w:lang w:eastAsia="ru-RU"/>
        </w:rPr>
        <w:t>собы.</w:t>
      </w:r>
    </w:p>
    <w:p w14:paraId="031A79E5" w14:textId="77777777" w:rsidR="00C26EF8" w:rsidRPr="00C44DF7" w:rsidRDefault="00C26EF8" w:rsidP="00E03AB5">
      <w:pPr>
        <w:rPr>
          <w:szCs w:val="24"/>
          <w:lang w:eastAsia="ru-RU"/>
        </w:rPr>
      </w:pPr>
    </w:p>
    <w:p w14:paraId="29C3050F" w14:textId="6B6784C6" w:rsidR="00BC13C4" w:rsidRPr="00C44DF7" w:rsidRDefault="00BC13C4" w:rsidP="00E03AB5">
      <w:pPr>
        <w:rPr>
          <w:szCs w:val="24"/>
          <w:lang w:eastAsia="ru-RU"/>
        </w:rPr>
      </w:pPr>
      <w:r w:rsidRPr="00C44DF7">
        <w:rPr>
          <w:szCs w:val="24"/>
          <w:lang w:eastAsia="ru-RU"/>
        </w:rPr>
        <w:t xml:space="preserve">Уход за СИЗ производится в соответствии с маркировкой изделия и инструкцией (руководством) </w:t>
      </w:r>
      <w:r w:rsidR="00577A0B">
        <w:rPr>
          <w:szCs w:val="24"/>
          <w:lang w:eastAsia="ru-RU"/>
        </w:rPr>
        <w:t>производителя</w:t>
      </w:r>
      <w:r w:rsidRPr="00C44DF7">
        <w:rPr>
          <w:szCs w:val="24"/>
          <w:lang w:eastAsia="ru-RU"/>
        </w:rPr>
        <w:t xml:space="preserve"> по эксплуатации СИЗ.</w:t>
      </w:r>
    </w:p>
    <w:p w14:paraId="39A5D323" w14:textId="77777777" w:rsidR="00C26EF8" w:rsidRPr="00C44DF7" w:rsidRDefault="00C26EF8" w:rsidP="00E03AB5">
      <w:pPr>
        <w:rPr>
          <w:szCs w:val="24"/>
          <w:lang w:eastAsia="ru-RU"/>
        </w:rPr>
      </w:pPr>
    </w:p>
    <w:p w14:paraId="29A1C985" w14:textId="77777777" w:rsidR="00C26EF8" w:rsidRPr="00C44DF7" w:rsidRDefault="00C26EF8" w:rsidP="00C26EF8">
      <w:r w:rsidRPr="00C44DF7">
        <w:t>Выданные СИЗ, подлежащие чистке или стирке и другим очищающим мероприятиям, подлежат централизованному уходу по мере их загрязнения, если иное не указано в эксплуатационной документации СИЗ.</w:t>
      </w:r>
    </w:p>
    <w:p w14:paraId="3EBCCB0F" w14:textId="77777777" w:rsidR="00C26EF8" w:rsidRPr="00C44DF7" w:rsidRDefault="00C26EF8" w:rsidP="00E03AB5">
      <w:pPr>
        <w:rPr>
          <w:szCs w:val="24"/>
          <w:lang w:eastAsia="ru-RU"/>
        </w:rPr>
      </w:pPr>
    </w:p>
    <w:p w14:paraId="6BC6CCD2" w14:textId="14C2BF02" w:rsidR="00C26EF8" w:rsidRPr="00C44DF7" w:rsidRDefault="00C26EF8" w:rsidP="00C26EF8">
      <w:pPr>
        <w:rPr>
          <w:szCs w:val="24"/>
          <w:lang w:eastAsia="ru-RU"/>
        </w:rPr>
      </w:pPr>
      <w:r w:rsidRPr="001627CB">
        <w:rPr>
          <w:szCs w:val="24"/>
          <w:lang w:eastAsia="ru-RU"/>
        </w:rPr>
        <w:t>Чистка и</w:t>
      </w:r>
      <w:r w:rsidR="001627CB" w:rsidRPr="001627CB">
        <w:rPr>
          <w:szCs w:val="24"/>
          <w:lang w:eastAsia="ru-RU"/>
        </w:rPr>
        <w:t>/или</w:t>
      </w:r>
      <w:r w:rsidRPr="001627CB">
        <w:rPr>
          <w:szCs w:val="24"/>
          <w:lang w:eastAsia="ru-RU"/>
        </w:rPr>
        <w:t xml:space="preserve"> стирка СИЗ должна производиться</w:t>
      </w:r>
      <w:r w:rsidR="001627CB" w:rsidRPr="001627CB">
        <w:rPr>
          <w:szCs w:val="24"/>
          <w:lang w:eastAsia="ru-RU"/>
        </w:rPr>
        <w:t xml:space="preserve"> в ОГ или в специальных пунктах коммунально-бытового обслуживания в соответстви</w:t>
      </w:r>
      <w:r w:rsidR="003D6D01">
        <w:rPr>
          <w:szCs w:val="24"/>
          <w:lang w:eastAsia="ru-RU"/>
        </w:rPr>
        <w:t>и</w:t>
      </w:r>
      <w:r w:rsidR="001627CB" w:rsidRPr="001627CB">
        <w:rPr>
          <w:szCs w:val="24"/>
          <w:lang w:eastAsia="ru-RU"/>
        </w:rPr>
        <w:t xml:space="preserve"> с рекомендациями </w:t>
      </w:r>
      <w:r w:rsidR="005F48DF">
        <w:rPr>
          <w:szCs w:val="24"/>
          <w:lang w:eastAsia="ru-RU"/>
        </w:rPr>
        <w:t>поставщика (</w:t>
      </w:r>
      <w:r w:rsidR="001627CB" w:rsidRPr="001627CB">
        <w:rPr>
          <w:szCs w:val="24"/>
          <w:lang w:eastAsia="ru-RU"/>
        </w:rPr>
        <w:t>производителя</w:t>
      </w:r>
      <w:r w:rsidR="005F48DF">
        <w:rPr>
          <w:szCs w:val="24"/>
          <w:lang w:eastAsia="ru-RU"/>
        </w:rPr>
        <w:t>)</w:t>
      </w:r>
      <w:r w:rsidR="001627CB" w:rsidRPr="001627CB">
        <w:rPr>
          <w:szCs w:val="24"/>
          <w:lang w:eastAsia="ru-RU"/>
        </w:rPr>
        <w:t xml:space="preserve"> по уходу за изделием,</w:t>
      </w:r>
      <w:r w:rsidRPr="001627CB">
        <w:rPr>
          <w:szCs w:val="24"/>
          <w:lang w:eastAsia="ru-RU"/>
        </w:rPr>
        <w:t xml:space="preserve"> </w:t>
      </w:r>
      <w:r w:rsidR="001627CB" w:rsidRPr="001627CB">
        <w:t>в течение срока, на который выдан дублирующий СИЗ.</w:t>
      </w:r>
    </w:p>
    <w:p w14:paraId="44AC9457" w14:textId="77777777" w:rsidR="00C26EF8" w:rsidRPr="00C44DF7" w:rsidRDefault="00C26EF8" w:rsidP="00E03AB5"/>
    <w:p w14:paraId="2BC3B7C8" w14:textId="0C499760" w:rsidR="00BC13C4" w:rsidRPr="00C44DF7" w:rsidRDefault="00BC13C4" w:rsidP="00E03AB5">
      <w:r w:rsidRPr="00C44DF7">
        <w:t>Отдельные</w:t>
      </w:r>
      <w:r w:rsidR="00C26EF8" w:rsidRPr="00C44DF7">
        <w:t xml:space="preserve"> виды СИЗ – обувь, </w:t>
      </w:r>
      <w:r w:rsidR="00A20ACC">
        <w:t xml:space="preserve">защитные </w:t>
      </w:r>
      <w:r w:rsidR="00C26EF8" w:rsidRPr="00C44DF7">
        <w:t>каски, щитки</w:t>
      </w:r>
      <w:r w:rsidRPr="00C44DF7">
        <w:t xml:space="preserve"> и другие СИЗ подлежат индивидуальному уходу в соответствии с  эксплуатационной документацией.</w:t>
      </w:r>
    </w:p>
    <w:p w14:paraId="0E6E35E5" w14:textId="77777777" w:rsidR="00BC13C4" w:rsidRPr="00C44DF7" w:rsidRDefault="00BC13C4" w:rsidP="00E03AB5">
      <w:pPr>
        <w:rPr>
          <w:szCs w:val="24"/>
          <w:lang w:eastAsia="ru-RU"/>
        </w:rPr>
      </w:pPr>
    </w:p>
    <w:p w14:paraId="35165B8C" w14:textId="77777777" w:rsidR="00E95014" w:rsidRPr="00C44DF7" w:rsidRDefault="00E95014" w:rsidP="00CD0F70">
      <w:pPr>
        <w:pStyle w:val="S0"/>
      </w:pPr>
      <w:r w:rsidRPr="00C44DF7">
        <w:t>Если отдельные детали СИЗ не подлежат ремонту, то они должны быть заменены аналогичными, а если их замена невозможна, (например, по экономическим соображениям), то изделие (СИЗ) подлежит списанию с дальнейшей утилизацией.</w:t>
      </w:r>
    </w:p>
    <w:p w14:paraId="35C2DD08" w14:textId="77777777" w:rsidR="00E95014" w:rsidRPr="00C44DF7" w:rsidRDefault="00E95014" w:rsidP="00CD0F70">
      <w:pPr>
        <w:pStyle w:val="S0"/>
      </w:pPr>
    </w:p>
    <w:p w14:paraId="0FA64736" w14:textId="77777777" w:rsidR="00BC13C4" w:rsidRPr="00C44DF7" w:rsidRDefault="00C26EF8" w:rsidP="00E03AB5">
      <w:pPr>
        <w:rPr>
          <w:szCs w:val="24"/>
          <w:lang w:eastAsia="ru-RU"/>
        </w:rPr>
      </w:pPr>
      <w:r w:rsidRPr="00C44DF7">
        <w:rPr>
          <w:szCs w:val="24"/>
          <w:lang w:eastAsia="ru-RU"/>
        </w:rPr>
        <w:t>Ч</w:t>
      </w:r>
      <w:r w:rsidR="00BC13C4" w:rsidRPr="00C44DF7">
        <w:rPr>
          <w:szCs w:val="24"/>
          <w:lang w:eastAsia="ru-RU"/>
        </w:rPr>
        <w:t>истка, стирка и ремонт специальной одежды, спецобуви и других средств индивидуальной защиты должны производиться досрочно в случае их загрязнения или необходимости ремонта ранее установленных сроков.</w:t>
      </w:r>
    </w:p>
    <w:p w14:paraId="7906AB25" w14:textId="77777777" w:rsidR="00C26EF8" w:rsidRPr="00C44DF7" w:rsidRDefault="00C26EF8" w:rsidP="00C26EF8">
      <w:pPr>
        <w:rPr>
          <w:szCs w:val="24"/>
          <w:lang w:eastAsia="ru-RU"/>
        </w:rPr>
      </w:pPr>
    </w:p>
    <w:p w14:paraId="0FE0A40E" w14:textId="77777777" w:rsidR="00CD0F70" w:rsidRPr="00C44DF7" w:rsidRDefault="00C26EF8" w:rsidP="00CD0F70">
      <w:pPr>
        <w:pStyle w:val="S0"/>
      </w:pPr>
      <w:r w:rsidRPr="00C44DF7">
        <w:t>Ремонт швейных изделий (специальной одежды) осуществляется теми же материалами, из которых они изготовлены, в целях сохранения защитных свойств.</w:t>
      </w:r>
      <w:r w:rsidR="00CD0F70" w:rsidRPr="00C44DF7">
        <w:t xml:space="preserve"> Ремонт спецодежды должен выполняться с помощью материалов, приложенных в ремкомплект к изделию.</w:t>
      </w:r>
    </w:p>
    <w:p w14:paraId="38025912" w14:textId="77777777" w:rsidR="00BC13C4" w:rsidRPr="00C44DF7" w:rsidRDefault="00BC13C4" w:rsidP="00E03AB5">
      <w:pPr>
        <w:rPr>
          <w:szCs w:val="24"/>
          <w:lang w:eastAsia="ru-RU"/>
        </w:rPr>
      </w:pPr>
    </w:p>
    <w:p w14:paraId="4D1FD2EB" w14:textId="77777777" w:rsidR="00BC13C4" w:rsidRPr="00C44DF7" w:rsidRDefault="00C26EF8" w:rsidP="00E03AB5">
      <w:pPr>
        <w:rPr>
          <w:szCs w:val="24"/>
          <w:lang w:eastAsia="ru-RU"/>
        </w:rPr>
      </w:pPr>
      <w:r w:rsidRPr="00C44DF7">
        <w:rPr>
          <w:szCs w:val="24"/>
          <w:lang w:eastAsia="ru-RU"/>
        </w:rPr>
        <w:t xml:space="preserve">При чистке, </w:t>
      </w:r>
      <w:r w:rsidR="00BC13C4" w:rsidRPr="00C44DF7">
        <w:rPr>
          <w:szCs w:val="24"/>
          <w:lang w:eastAsia="ru-RU"/>
        </w:rPr>
        <w:t>стирке</w:t>
      </w:r>
      <w:r w:rsidRPr="00C44DF7">
        <w:rPr>
          <w:szCs w:val="24"/>
          <w:lang w:eastAsia="ru-RU"/>
        </w:rPr>
        <w:t xml:space="preserve"> и ремонте</w:t>
      </w:r>
      <w:r w:rsidR="00BC13C4" w:rsidRPr="00C44DF7">
        <w:rPr>
          <w:szCs w:val="24"/>
          <w:lang w:eastAsia="ru-RU"/>
        </w:rPr>
        <w:t xml:space="preserve"> спец</w:t>
      </w:r>
      <w:r w:rsidRPr="00C44DF7">
        <w:rPr>
          <w:szCs w:val="24"/>
          <w:lang w:eastAsia="ru-RU"/>
        </w:rPr>
        <w:t xml:space="preserve">иальной </w:t>
      </w:r>
      <w:r w:rsidR="00BC13C4" w:rsidRPr="00C44DF7">
        <w:rPr>
          <w:szCs w:val="24"/>
          <w:lang w:eastAsia="ru-RU"/>
        </w:rPr>
        <w:t>одежды должно быть обеспечено сохранение её защитных свойств. Выдача работни</w:t>
      </w:r>
      <w:r w:rsidRPr="00C44DF7">
        <w:rPr>
          <w:szCs w:val="24"/>
          <w:lang w:eastAsia="ru-RU"/>
        </w:rPr>
        <w:t xml:space="preserve">кам специальной одежды после </w:t>
      </w:r>
      <w:r w:rsidR="00BC13C4" w:rsidRPr="00C44DF7">
        <w:rPr>
          <w:szCs w:val="24"/>
          <w:lang w:eastAsia="ru-RU"/>
        </w:rPr>
        <w:t xml:space="preserve">чистки, стирки </w:t>
      </w:r>
      <w:r w:rsidR="008B6D6F" w:rsidRPr="00C44DF7">
        <w:rPr>
          <w:szCs w:val="24"/>
          <w:lang w:eastAsia="ru-RU"/>
        </w:rPr>
        <w:t xml:space="preserve">и ремонта </w:t>
      </w:r>
      <w:r w:rsidR="00BC13C4" w:rsidRPr="00C44DF7">
        <w:rPr>
          <w:szCs w:val="24"/>
          <w:lang w:eastAsia="ru-RU"/>
        </w:rPr>
        <w:t>в неисправном виде не разрешается.</w:t>
      </w:r>
    </w:p>
    <w:p w14:paraId="58EB50DE" w14:textId="77777777" w:rsidR="00CD0F70" w:rsidRPr="00C44DF7" w:rsidRDefault="00CD0F70" w:rsidP="00CD0F70">
      <w:pPr>
        <w:pStyle w:val="S0"/>
      </w:pPr>
    </w:p>
    <w:p w14:paraId="568A4A23" w14:textId="77777777" w:rsidR="00CD0F70" w:rsidRPr="00C44DF7" w:rsidRDefault="00CD0F70" w:rsidP="00CD0F70">
      <w:pPr>
        <w:pStyle w:val="S0"/>
      </w:pPr>
      <w:r w:rsidRPr="00C44DF7">
        <w:t>Комбинезоны ограниченного срока эксплуатации не подлежат санитарно-гигиенической обработке при загрязнении или ремонту при разрушении и после выполнения работ должны сдаваться на склад для дальнейшей утилизации.</w:t>
      </w:r>
    </w:p>
    <w:p w14:paraId="124AF35D" w14:textId="77777777" w:rsidR="00CD0F70" w:rsidRPr="00C44DF7" w:rsidRDefault="00CD0F70" w:rsidP="00E03AB5">
      <w:pPr>
        <w:rPr>
          <w:szCs w:val="24"/>
          <w:lang w:eastAsia="ru-RU"/>
        </w:rPr>
      </w:pPr>
    </w:p>
    <w:p w14:paraId="6066F7AC" w14:textId="77777777" w:rsidR="001A273C" w:rsidRPr="00C44DF7" w:rsidRDefault="001A273C" w:rsidP="001A273C">
      <w:pPr>
        <w:pStyle w:val="S0"/>
      </w:pPr>
      <w:r w:rsidRPr="00C44DF7">
        <w:t xml:space="preserve">Кожаная обувь после эксплуатации должна очищаться только снаружи и смазываться жировой смазкой не реже одного раза в неделю. Сушка кожаной обуви осуществляется вдали от обогревательных приборов. </w:t>
      </w:r>
    </w:p>
    <w:p w14:paraId="693866DC" w14:textId="77777777" w:rsidR="001A273C" w:rsidRPr="00C44DF7" w:rsidRDefault="001A273C" w:rsidP="001A273C">
      <w:pPr>
        <w:pStyle w:val="S0"/>
      </w:pPr>
    </w:p>
    <w:p w14:paraId="33CEFCE9" w14:textId="77777777" w:rsidR="001A273C" w:rsidRPr="00C44DF7" w:rsidRDefault="001A273C" w:rsidP="001A273C">
      <w:pPr>
        <w:pStyle w:val="S0"/>
      </w:pPr>
      <w:r w:rsidRPr="00C44DF7">
        <w:t xml:space="preserve">Резиновая обувь после эксплуатации должна очищаться только снаружи. Сушка резиновой обуви осуществляется вдали от обогревательных приборов, в помещении при температуре не выше +30 ºС и </w:t>
      </w:r>
      <w:r w:rsidR="00D03677" w:rsidRPr="00C44DF7">
        <w:t xml:space="preserve">относительной </w:t>
      </w:r>
      <w:r w:rsidRPr="00C44DF7">
        <w:t>влажности 60-70%.</w:t>
      </w:r>
    </w:p>
    <w:p w14:paraId="26C93B35" w14:textId="77777777" w:rsidR="001A273C" w:rsidRPr="00C44DF7" w:rsidRDefault="001A273C" w:rsidP="001A273C">
      <w:pPr>
        <w:pStyle w:val="S0"/>
      </w:pPr>
    </w:p>
    <w:p w14:paraId="10F11B73" w14:textId="77777777" w:rsidR="001A273C" w:rsidRPr="00C44DF7" w:rsidRDefault="001A273C" w:rsidP="001A273C">
      <w:pPr>
        <w:pStyle w:val="S0"/>
      </w:pPr>
      <w:r w:rsidRPr="00C44DF7">
        <w:t>Если обувь имеет съёмный чулок, то он должен быть вынут и просушен. Съёмный чулок является расходным элементом, поэтому при износе подлежит замене на новый.</w:t>
      </w:r>
    </w:p>
    <w:p w14:paraId="0CB6D14A" w14:textId="77777777" w:rsidR="001A273C" w:rsidRPr="00C44DF7" w:rsidRDefault="001A273C" w:rsidP="001A273C">
      <w:pPr>
        <w:pStyle w:val="S0"/>
      </w:pPr>
    </w:p>
    <w:p w14:paraId="5C87B46F" w14:textId="77777777" w:rsidR="00BC13C4" w:rsidRPr="00C44DF7" w:rsidRDefault="00BC13C4" w:rsidP="00E03AB5">
      <w:pPr>
        <w:rPr>
          <w:szCs w:val="24"/>
          <w:lang w:eastAsia="ru-RU"/>
        </w:rPr>
      </w:pPr>
      <w:r w:rsidRPr="00C44DF7">
        <w:rPr>
          <w:szCs w:val="24"/>
          <w:lang w:eastAsia="ru-RU"/>
        </w:rPr>
        <w:t>Защитные каски должны промываться еженедельно тёплой водой без разборки внутренней оснастки.</w:t>
      </w:r>
    </w:p>
    <w:p w14:paraId="5D21FB23" w14:textId="77777777" w:rsidR="00830BEC" w:rsidRPr="00C44DF7" w:rsidRDefault="00830BEC" w:rsidP="00E03AB5">
      <w:pPr>
        <w:rPr>
          <w:szCs w:val="24"/>
          <w:lang w:eastAsia="ru-RU"/>
        </w:rPr>
      </w:pPr>
    </w:p>
    <w:p w14:paraId="7BAC4E5E" w14:textId="0A149E47" w:rsidR="00BC13C4" w:rsidRPr="00C44DF7" w:rsidRDefault="00BC13C4" w:rsidP="00E03AB5">
      <w:pPr>
        <w:rPr>
          <w:szCs w:val="24"/>
          <w:lang w:eastAsia="ru-RU"/>
        </w:rPr>
      </w:pPr>
      <w:r w:rsidRPr="00C44DF7">
        <w:rPr>
          <w:szCs w:val="24"/>
          <w:lang w:eastAsia="ru-RU"/>
        </w:rPr>
        <w:t xml:space="preserve">СИЗОД одноразового использования не подлежат чистке, регенерации, дезактивации, дегазации и дезинфекции и после использования сдаются в места временного хранения для последующей утилизации. Сменные элементы СИЗОД могут подвергаться регенерации, дезактивации, дегазации и дезинфекции в соответствии с требованиями инструкций по эксплуатации </w:t>
      </w:r>
      <w:r w:rsidR="00577A0B">
        <w:rPr>
          <w:szCs w:val="24"/>
          <w:lang w:eastAsia="ru-RU"/>
        </w:rPr>
        <w:t>производителя</w:t>
      </w:r>
      <w:r w:rsidRPr="00C44DF7">
        <w:rPr>
          <w:szCs w:val="24"/>
          <w:lang w:eastAsia="ru-RU"/>
        </w:rPr>
        <w:t xml:space="preserve">. </w:t>
      </w:r>
    </w:p>
    <w:p w14:paraId="1C47787E" w14:textId="77777777" w:rsidR="00BC13C4" w:rsidRPr="00C44DF7" w:rsidRDefault="00BC13C4" w:rsidP="00E03AB5">
      <w:pPr>
        <w:rPr>
          <w:szCs w:val="24"/>
          <w:lang w:eastAsia="ru-RU"/>
        </w:rPr>
      </w:pPr>
    </w:p>
    <w:p w14:paraId="7CE6357D" w14:textId="6DEA5664" w:rsidR="00060F73" w:rsidRPr="00C44DF7" w:rsidRDefault="00BC13C4" w:rsidP="00060F73">
      <w:pPr>
        <w:pStyle w:val="S0"/>
      </w:pPr>
      <w:r w:rsidRPr="00C44DF7">
        <w:t xml:space="preserve">СИЗОД многократного использования должны выдерживать чистку, регенерацию, дезактивацию, дегазацию и дезинфекцию в соответствии с регламентами на эти работы, изложенными в инструкциях по эксплуатации </w:t>
      </w:r>
      <w:r w:rsidR="00577A0B">
        <w:t>производителя</w:t>
      </w:r>
      <w:r w:rsidRPr="00C44DF7">
        <w:t xml:space="preserve"> и других нормативных документах на конкретный вид СИЗОД.</w:t>
      </w:r>
      <w:r w:rsidR="00060F73" w:rsidRPr="00C44DF7">
        <w:t xml:space="preserve"> После чистки и дезинфекции многоразовое СИЗОД должно проверяться на соответствие требованиям по проницаемости.</w:t>
      </w:r>
    </w:p>
    <w:p w14:paraId="269EF3B3" w14:textId="77777777" w:rsidR="00A05AB5" w:rsidRPr="00C44DF7" w:rsidRDefault="00A05AB5" w:rsidP="00A05AB5">
      <w:pPr>
        <w:pStyle w:val="S0"/>
      </w:pPr>
    </w:p>
    <w:p w14:paraId="3AF7D419" w14:textId="135A8EBA" w:rsidR="00060F73" w:rsidRPr="00C44DF7" w:rsidRDefault="00060F73" w:rsidP="00060F73">
      <w:pPr>
        <w:pStyle w:val="S0"/>
      </w:pPr>
      <w:r w:rsidRPr="00C44DF7">
        <w:t xml:space="preserve">Техническое обслуживание и уход за СИЗОД осуществляется в соответствии с инструкцией по эксплуатации </w:t>
      </w:r>
      <w:r w:rsidR="00577A0B">
        <w:t>производителя</w:t>
      </w:r>
      <w:r w:rsidRPr="00C44DF7">
        <w:t>.</w:t>
      </w:r>
    </w:p>
    <w:p w14:paraId="50909427" w14:textId="77777777" w:rsidR="00060F73" w:rsidRPr="00C44DF7" w:rsidRDefault="00060F73" w:rsidP="00060F73">
      <w:pPr>
        <w:pStyle w:val="S0"/>
      </w:pPr>
    </w:p>
    <w:p w14:paraId="55908A89" w14:textId="77777777" w:rsidR="00060F73" w:rsidRPr="00C44DF7" w:rsidRDefault="00060F73" w:rsidP="00060F73">
      <w:pPr>
        <w:pStyle w:val="S0"/>
      </w:pPr>
      <w:r w:rsidRPr="00C44DF7">
        <w:t xml:space="preserve">Сменные элементы СИЗОД могут подвергаться регенерации, дезактивации, дегазации и дезинфекции в соответствии с требованиями инструкций по эксплуатации. </w:t>
      </w:r>
    </w:p>
    <w:p w14:paraId="251F98F7" w14:textId="77777777" w:rsidR="00060F73" w:rsidRPr="00D97A13" w:rsidRDefault="00060F73" w:rsidP="00060F73">
      <w:pPr>
        <w:pStyle w:val="S0"/>
        <w:rPr>
          <w:sz w:val="22"/>
        </w:rPr>
      </w:pPr>
    </w:p>
    <w:p w14:paraId="483C047C" w14:textId="7E3CDB24" w:rsidR="00060F73" w:rsidRPr="00C44DF7" w:rsidRDefault="00060F73" w:rsidP="00060F73">
      <w:pPr>
        <w:pStyle w:val="S0"/>
      </w:pPr>
      <w:r w:rsidRPr="00C44DF7">
        <w:t xml:space="preserve">Уход за СИЗОД производится с использованием чистящих и дезинфицирующих средств, рекомендованных </w:t>
      </w:r>
      <w:r w:rsidR="00577A0B">
        <w:t>производителем</w:t>
      </w:r>
      <w:r w:rsidRPr="00C44DF7">
        <w:t xml:space="preserve">. Дезинфекции должны подвергаться лицевые части СИЗОД, находящиеся в пользовании, не реже 1 раза в 10 календарных дней, а также СИЗОД, передающиеся другим работникам. Если нет рекомендаций, то дезинфекция может быть произведена протиранием 1-3% раствора формалина в воде или этиловым спиртом (техническим, сырцом, денатуратом). После дезинфекции СИЗОД нужно просушить до удаления запаха антисептика. </w:t>
      </w:r>
    </w:p>
    <w:p w14:paraId="4184F133" w14:textId="77777777" w:rsidR="00060F73" w:rsidRPr="00D97A13" w:rsidRDefault="00060F73" w:rsidP="00060F73">
      <w:pPr>
        <w:pStyle w:val="S0"/>
        <w:rPr>
          <w:sz w:val="22"/>
        </w:rPr>
      </w:pPr>
    </w:p>
    <w:p w14:paraId="2425F770" w14:textId="77777777" w:rsidR="00060F73" w:rsidRPr="00C44DF7" w:rsidRDefault="00060F73" w:rsidP="00060F73">
      <w:pPr>
        <w:pStyle w:val="S0"/>
      </w:pPr>
      <w:r w:rsidRPr="00C44DF7">
        <w:t>ЗАПРЕЩАЕТСЯ хранение работоспособных (новых) СИЗОД и их составных частей вместе с отработанными и подлежащими утилизации.</w:t>
      </w:r>
    </w:p>
    <w:p w14:paraId="5F924938" w14:textId="77777777" w:rsidR="00060F73" w:rsidRPr="00D97A13" w:rsidRDefault="00060F73" w:rsidP="00060F73">
      <w:pPr>
        <w:pStyle w:val="S0"/>
        <w:rPr>
          <w:sz w:val="22"/>
        </w:rPr>
      </w:pPr>
    </w:p>
    <w:p w14:paraId="7996A049" w14:textId="77777777" w:rsidR="00060F73" w:rsidRDefault="00060F73" w:rsidP="00060F73">
      <w:pPr>
        <w:pStyle w:val="S0"/>
      </w:pPr>
      <w:r w:rsidRPr="00C44DF7">
        <w:t>После эксплуатации и перед хранением страховочные привязи должны просушиваться, металлические детали протираться, а кожаные смазываться жиром.</w:t>
      </w:r>
    </w:p>
    <w:p w14:paraId="7838BD25" w14:textId="77777777" w:rsidR="00820984" w:rsidRPr="00D97A13" w:rsidRDefault="00820984" w:rsidP="00060F73">
      <w:pPr>
        <w:pStyle w:val="S0"/>
        <w:rPr>
          <w:sz w:val="22"/>
        </w:rPr>
      </w:pPr>
    </w:p>
    <w:p w14:paraId="228FFDEB" w14:textId="77777777" w:rsidR="00A05AB5" w:rsidRPr="00C44DF7" w:rsidRDefault="00A05AB5" w:rsidP="00A05AB5">
      <w:pPr>
        <w:pStyle w:val="S0"/>
      </w:pPr>
      <w:r w:rsidRPr="00C44DF7">
        <w:t>После эксплуатации и перед хранением страховочные привязи должны просушиваться, металлические детали протираться, а кожаные смазываться жиром.</w:t>
      </w:r>
    </w:p>
    <w:p w14:paraId="090CDB58" w14:textId="77777777" w:rsidR="004320CC" w:rsidRPr="00D97A13" w:rsidRDefault="004320CC" w:rsidP="004320CC">
      <w:pPr>
        <w:pStyle w:val="S0"/>
        <w:rPr>
          <w:sz w:val="22"/>
        </w:rPr>
      </w:pPr>
    </w:p>
    <w:p w14:paraId="4D477092" w14:textId="4A2EEAB8" w:rsidR="004320CC" w:rsidRPr="00C44DF7" w:rsidRDefault="004320CC" w:rsidP="004320CC">
      <w:pPr>
        <w:pStyle w:val="S0"/>
      </w:pPr>
      <w:r w:rsidRPr="00C44DF7">
        <w:t>При загрязнении СИЗ орган</w:t>
      </w:r>
      <w:r w:rsidR="00881F95">
        <w:t>ов</w:t>
      </w:r>
      <w:r w:rsidRPr="00C44DF7">
        <w:t xml:space="preserve"> слуха, детали промыть </w:t>
      </w:r>
      <w:r w:rsidR="00382F60">
        <w:t xml:space="preserve">в соответствие с интрукцией завода </w:t>
      </w:r>
      <w:r w:rsidR="00577A0B">
        <w:t>производителя</w:t>
      </w:r>
      <w:r w:rsidRPr="00C44DF7">
        <w:t>. ЗАПРЕЩЕНО применение органических растворителей.</w:t>
      </w:r>
    </w:p>
    <w:p w14:paraId="48B67452" w14:textId="77777777" w:rsidR="002D50FE" w:rsidRPr="00C44DF7" w:rsidRDefault="002D50FE" w:rsidP="002D50FE">
      <w:pPr>
        <w:pStyle w:val="S0"/>
      </w:pPr>
    </w:p>
    <w:p w14:paraId="1A993B1E" w14:textId="77777777" w:rsidR="002D50FE" w:rsidRPr="00C44DF7" w:rsidRDefault="002D50FE" w:rsidP="002D50FE">
      <w:pPr>
        <w:pStyle w:val="S0"/>
      </w:pPr>
      <w:r w:rsidRPr="00C44DF7">
        <w:t>При загрязнении СИЗ глаз, необходимо протереть экран щитка или линзы очков мягкой салфеткой, смоченной теплым мыльным раствором или специальным раствором для чистки линз. После применения мыльного раствора СИЗ глаз хорошо промыть водой. По окончании экран или линзы вытереть насухо. Не допускается применение органических растворителей, кремов, иных жидкостей, спиртовых салфеток и салфеток, имеющих абразивную поверхность. Не допускается использование СИЗ глаз, при наличии множества царапин, трещин, сколов и т.п.</w:t>
      </w:r>
    </w:p>
    <w:p w14:paraId="037DB2C3" w14:textId="77777777" w:rsidR="00F635BF" w:rsidRPr="00C44DF7" w:rsidRDefault="00F635BF" w:rsidP="00F635BF">
      <w:pPr>
        <w:pStyle w:val="S0"/>
      </w:pPr>
    </w:p>
    <w:p w14:paraId="083F938C" w14:textId="26366A10" w:rsidR="00F635BF" w:rsidRPr="00C44DF7" w:rsidRDefault="00F635BF" w:rsidP="00F635BF">
      <w:pPr>
        <w:pStyle w:val="S0"/>
      </w:pPr>
      <w:r w:rsidRPr="00C44DF7">
        <w:t xml:space="preserve">Уход за защитными касками осуществляется в соответствии с руководством по эксплуатации </w:t>
      </w:r>
      <w:r w:rsidR="00577A0B">
        <w:t>производител</w:t>
      </w:r>
      <w:r w:rsidRPr="00C44DF7">
        <w:t>я. Защитные каски должны промываться тёплой водой без разборки внутренней оснастки еженедельно и отдельно перед сдачей на хранение.</w:t>
      </w:r>
    </w:p>
    <w:p w14:paraId="0A0C17E3" w14:textId="77777777" w:rsidR="003F40CF" w:rsidRPr="00C44DF7" w:rsidRDefault="003F40CF" w:rsidP="00F635BF">
      <w:pPr>
        <w:pStyle w:val="S0"/>
      </w:pPr>
    </w:p>
    <w:p w14:paraId="0CFD1185" w14:textId="77777777" w:rsidR="003F40CF" w:rsidRPr="00C44DF7" w:rsidRDefault="003F40CF" w:rsidP="00F635BF">
      <w:pPr>
        <w:pStyle w:val="S0"/>
      </w:pPr>
    </w:p>
    <w:p w14:paraId="6395DBAE" w14:textId="7F61273E" w:rsidR="00BC13C4" w:rsidRPr="001117BD" w:rsidRDefault="00BC13C4" w:rsidP="00170714">
      <w:pPr>
        <w:pStyle w:val="S30"/>
        <w:numPr>
          <w:ilvl w:val="3"/>
          <w:numId w:val="81"/>
        </w:numPr>
        <w:tabs>
          <w:tab w:val="left" w:pos="851"/>
        </w:tabs>
        <w:ind w:left="0" w:firstLine="0"/>
        <w:rPr>
          <w:b w:val="0"/>
        </w:rPr>
      </w:pPr>
      <w:bookmarkStart w:id="366" w:name="_Toc531105691"/>
      <w:bookmarkStart w:id="367" w:name="_Toc533865873"/>
      <w:r w:rsidRPr="001117BD">
        <w:rPr>
          <w:b w:val="0"/>
        </w:rPr>
        <w:t>УТИЛИЗАЦИЯ СИЗ</w:t>
      </w:r>
      <w:bookmarkEnd w:id="366"/>
      <w:bookmarkEnd w:id="367"/>
    </w:p>
    <w:p w14:paraId="07197D2D" w14:textId="77777777" w:rsidR="003F40CF" w:rsidRPr="00C44DF7" w:rsidRDefault="003F40CF" w:rsidP="003F40CF"/>
    <w:p w14:paraId="77E3EE74" w14:textId="28F1E5EC" w:rsidR="00BC13C4" w:rsidRDefault="00BC13C4" w:rsidP="003F40CF">
      <w:pPr>
        <w:widowControl w:val="0"/>
        <w:tabs>
          <w:tab w:val="left" w:pos="993"/>
        </w:tabs>
        <w:overflowPunct w:val="0"/>
        <w:autoSpaceDE w:val="0"/>
        <w:autoSpaceDN w:val="0"/>
        <w:adjustRightInd w:val="0"/>
        <w:textAlignment w:val="baseline"/>
        <w:rPr>
          <w:szCs w:val="24"/>
        </w:rPr>
      </w:pPr>
      <w:r w:rsidRPr="00C44DF7">
        <w:rPr>
          <w:szCs w:val="24"/>
        </w:rPr>
        <w:t xml:space="preserve">СИЗ, пришедшие в непригодность до окончания срока эксплуатации, должны быть изъяты, списаны и </w:t>
      </w:r>
      <w:r w:rsidRPr="008E2AD3">
        <w:rPr>
          <w:szCs w:val="24"/>
        </w:rPr>
        <w:t xml:space="preserve">утилизированы в </w:t>
      </w:r>
      <w:r w:rsidR="00CE3C0E" w:rsidRPr="008E2AD3">
        <w:rPr>
          <w:szCs w:val="24"/>
        </w:rPr>
        <w:t>соответстви</w:t>
      </w:r>
      <w:r w:rsidR="005F48DF">
        <w:rPr>
          <w:szCs w:val="24"/>
        </w:rPr>
        <w:t>и</w:t>
      </w:r>
      <w:r w:rsidR="00CE3C0E" w:rsidRPr="008E2AD3">
        <w:rPr>
          <w:szCs w:val="24"/>
        </w:rPr>
        <w:t xml:space="preserve"> с </w:t>
      </w:r>
      <w:r w:rsidR="005F48DF">
        <w:rPr>
          <w:szCs w:val="24"/>
        </w:rPr>
        <w:t>порядком, установленным в</w:t>
      </w:r>
      <w:r w:rsidR="00CE3C0E" w:rsidRPr="008E2AD3">
        <w:rPr>
          <w:szCs w:val="24"/>
        </w:rPr>
        <w:t xml:space="preserve"> ОГ.</w:t>
      </w:r>
      <w:r w:rsidR="00CE3C0E" w:rsidRPr="00C44DF7">
        <w:rPr>
          <w:szCs w:val="24"/>
        </w:rPr>
        <w:t xml:space="preserve"> </w:t>
      </w:r>
    </w:p>
    <w:p w14:paraId="07ADAF80" w14:textId="77777777" w:rsidR="00944F90" w:rsidRDefault="00944F90" w:rsidP="003F40CF">
      <w:pPr>
        <w:widowControl w:val="0"/>
        <w:tabs>
          <w:tab w:val="left" w:pos="993"/>
        </w:tabs>
        <w:overflowPunct w:val="0"/>
        <w:autoSpaceDE w:val="0"/>
        <w:autoSpaceDN w:val="0"/>
        <w:adjustRightInd w:val="0"/>
        <w:textAlignment w:val="baseline"/>
        <w:rPr>
          <w:szCs w:val="24"/>
        </w:rPr>
      </w:pPr>
    </w:p>
    <w:p w14:paraId="730772C4" w14:textId="381C3CE0" w:rsidR="00944F90" w:rsidRDefault="00944F90" w:rsidP="00944F90">
      <w:pPr>
        <w:widowControl w:val="0"/>
        <w:tabs>
          <w:tab w:val="left" w:pos="993"/>
        </w:tabs>
        <w:overflowPunct w:val="0"/>
        <w:autoSpaceDE w:val="0"/>
        <w:autoSpaceDN w:val="0"/>
        <w:adjustRightInd w:val="0"/>
        <w:textAlignment w:val="baseline"/>
        <w:rPr>
          <w:szCs w:val="24"/>
          <w:lang w:eastAsia="ru-RU"/>
        </w:rPr>
      </w:pPr>
      <w:r w:rsidRPr="00944F90">
        <w:rPr>
          <w:szCs w:val="24"/>
        </w:rPr>
        <w:t>Приемка пришедших в негодность СИЗ/ смывающих и (или) обезвреживающих средств, ранее выданных, в связи с истечением срока носки/гарантийным сроком хранения</w:t>
      </w:r>
      <w:r>
        <w:rPr>
          <w:szCs w:val="24"/>
        </w:rPr>
        <w:t xml:space="preserve"> осуществляется кладовщиком на основании личных карточек учета </w:t>
      </w:r>
      <w:r w:rsidRPr="000D78D3">
        <w:rPr>
          <w:szCs w:val="24"/>
          <w:lang w:eastAsia="ru-RU"/>
        </w:rPr>
        <w:t>выдачи СИЗ</w:t>
      </w:r>
      <w:r w:rsidRPr="00B54B65">
        <w:rPr>
          <w:szCs w:val="24"/>
          <w:lang w:eastAsia="ru-RU"/>
        </w:rPr>
        <w:t xml:space="preserve"> </w:t>
      </w:r>
      <w:r w:rsidRPr="007E58B6">
        <w:rPr>
          <w:szCs w:val="24"/>
          <w:lang w:eastAsia="ru-RU"/>
        </w:rPr>
        <w:t>(</w:t>
      </w:r>
      <w:hyperlink w:anchor="_ПРИЛОЖЕНИЕ_2._АКТ" w:history="1">
        <w:r w:rsidRPr="005F1DED">
          <w:rPr>
            <w:rStyle w:val="af5"/>
            <w:szCs w:val="24"/>
            <w:lang w:eastAsia="ru-RU"/>
          </w:rPr>
          <w:t>Приложение 1</w:t>
        </w:r>
      </w:hyperlink>
      <w:r w:rsidRPr="00C44DF7">
        <w:rPr>
          <w:szCs w:val="24"/>
          <w:lang w:eastAsia="ru-RU"/>
        </w:rPr>
        <w:t xml:space="preserve">) и </w:t>
      </w:r>
      <w:r>
        <w:rPr>
          <w:szCs w:val="24"/>
          <w:lang w:eastAsia="ru-RU"/>
        </w:rPr>
        <w:t>личных</w:t>
      </w:r>
      <w:r w:rsidRPr="0060040F">
        <w:rPr>
          <w:szCs w:val="24"/>
          <w:lang w:eastAsia="ru-RU"/>
        </w:rPr>
        <w:t xml:space="preserve"> карточ</w:t>
      </w:r>
      <w:r>
        <w:rPr>
          <w:szCs w:val="24"/>
          <w:lang w:eastAsia="ru-RU"/>
        </w:rPr>
        <w:t>е</w:t>
      </w:r>
      <w:r w:rsidRPr="0060040F">
        <w:rPr>
          <w:szCs w:val="24"/>
          <w:lang w:eastAsia="ru-RU"/>
        </w:rPr>
        <w:t>к учёта выдачи смывающих и (или) обезвреживающих средств (</w:t>
      </w:r>
      <w:hyperlink w:anchor="_ПРИЛОЖЕНИЕ_2._ЛИЧНАЯ" w:history="1">
        <w:r w:rsidRPr="009B6323">
          <w:rPr>
            <w:rStyle w:val="af5"/>
            <w:szCs w:val="24"/>
            <w:lang w:eastAsia="ru-RU"/>
          </w:rPr>
          <w:t>Приложение 2</w:t>
        </w:r>
      </w:hyperlink>
      <w:r w:rsidRPr="00C44DF7">
        <w:rPr>
          <w:szCs w:val="24"/>
          <w:lang w:eastAsia="ru-RU"/>
        </w:rPr>
        <w:t>)</w:t>
      </w:r>
      <w:r>
        <w:rPr>
          <w:szCs w:val="24"/>
          <w:lang w:eastAsia="ru-RU"/>
        </w:rPr>
        <w:t xml:space="preserve"> п</w:t>
      </w:r>
      <w:r w:rsidRPr="00944F90">
        <w:rPr>
          <w:szCs w:val="24"/>
          <w:lang w:eastAsia="ru-RU"/>
        </w:rPr>
        <w:t>ри выдаче  СИЗ/ смывающих и (или) обезвреживающих средств взамен сданных на склад</w:t>
      </w:r>
      <w:r>
        <w:rPr>
          <w:szCs w:val="24"/>
          <w:lang w:eastAsia="ru-RU"/>
        </w:rPr>
        <w:t xml:space="preserve">. </w:t>
      </w:r>
      <w:r w:rsidRPr="00944F90">
        <w:rPr>
          <w:szCs w:val="24"/>
          <w:lang w:eastAsia="ru-RU"/>
        </w:rPr>
        <w:t>Возвращенные СИЗ/ смывающие и (или) обезвреживающие средства, пришедшие в негодность, кладовщик собирает в специальные контейнеры для непригодных СИЗ/ смывающих и (или) обезвреживающих средств для их дальнейшей утилизации, осуществляемой по заявке СП по поставк</w:t>
      </w:r>
      <w:r>
        <w:rPr>
          <w:szCs w:val="24"/>
          <w:lang w:eastAsia="ru-RU"/>
        </w:rPr>
        <w:t>ам</w:t>
      </w:r>
      <w:r w:rsidRPr="00944F90">
        <w:rPr>
          <w:szCs w:val="24"/>
          <w:lang w:eastAsia="ru-RU"/>
        </w:rPr>
        <w:t xml:space="preserve"> и хранению МТР ОГ</w:t>
      </w:r>
      <w:r>
        <w:rPr>
          <w:szCs w:val="24"/>
          <w:lang w:eastAsia="ru-RU"/>
        </w:rPr>
        <w:t xml:space="preserve"> (по форме ОГ)</w:t>
      </w:r>
      <w:r w:rsidRPr="00944F90">
        <w:rPr>
          <w:szCs w:val="24"/>
          <w:lang w:eastAsia="ru-RU"/>
        </w:rPr>
        <w:t>.</w:t>
      </w:r>
    </w:p>
    <w:p w14:paraId="09340169" w14:textId="77777777" w:rsidR="00944F90" w:rsidRDefault="00944F90" w:rsidP="00944F90">
      <w:pPr>
        <w:widowControl w:val="0"/>
        <w:tabs>
          <w:tab w:val="left" w:pos="993"/>
        </w:tabs>
        <w:overflowPunct w:val="0"/>
        <w:autoSpaceDE w:val="0"/>
        <w:autoSpaceDN w:val="0"/>
        <w:adjustRightInd w:val="0"/>
        <w:textAlignment w:val="baseline"/>
        <w:rPr>
          <w:szCs w:val="24"/>
          <w:lang w:eastAsia="ru-RU"/>
        </w:rPr>
      </w:pPr>
    </w:p>
    <w:p w14:paraId="2B26CCC6" w14:textId="4829AEE0" w:rsidR="00944F90" w:rsidRDefault="00944F90" w:rsidP="00944F90">
      <w:pPr>
        <w:widowControl w:val="0"/>
        <w:tabs>
          <w:tab w:val="left" w:pos="993"/>
        </w:tabs>
        <w:overflowPunct w:val="0"/>
        <w:autoSpaceDE w:val="0"/>
        <w:autoSpaceDN w:val="0"/>
        <w:adjustRightInd w:val="0"/>
        <w:textAlignment w:val="baseline"/>
        <w:rPr>
          <w:szCs w:val="24"/>
          <w:lang w:eastAsia="ru-RU"/>
        </w:rPr>
      </w:pPr>
      <w:r w:rsidRPr="00944F90">
        <w:rPr>
          <w:szCs w:val="24"/>
          <w:lang w:eastAsia="ru-RU"/>
        </w:rPr>
        <w:t>Согласно графику вывоза контейнеров</w:t>
      </w:r>
      <w:r>
        <w:rPr>
          <w:szCs w:val="24"/>
          <w:lang w:eastAsia="ru-RU"/>
        </w:rPr>
        <w:t xml:space="preserve"> </w:t>
      </w:r>
      <w:r w:rsidRPr="00944F90">
        <w:rPr>
          <w:szCs w:val="24"/>
          <w:lang w:eastAsia="ru-RU"/>
        </w:rPr>
        <w:t>с пришедшими в негодность СИЗ/ смывающих и (или) обезвреж</w:t>
      </w:r>
      <w:r>
        <w:rPr>
          <w:szCs w:val="24"/>
          <w:lang w:eastAsia="ru-RU"/>
        </w:rPr>
        <w:t xml:space="preserve">ивающих средств для утилизации, утвержденному в ОГ, </w:t>
      </w:r>
      <w:r w:rsidRPr="00944F90">
        <w:rPr>
          <w:szCs w:val="24"/>
          <w:lang w:eastAsia="ru-RU"/>
        </w:rPr>
        <w:t>СП по поставк</w:t>
      </w:r>
      <w:r>
        <w:rPr>
          <w:szCs w:val="24"/>
          <w:lang w:eastAsia="ru-RU"/>
        </w:rPr>
        <w:t>ам</w:t>
      </w:r>
      <w:r w:rsidRPr="00944F90">
        <w:rPr>
          <w:szCs w:val="24"/>
          <w:lang w:eastAsia="ru-RU"/>
        </w:rPr>
        <w:t xml:space="preserve"> и хранению МТР ОГ</w:t>
      </w:r>
      <w:r>
        <w:rPr>
          <w:szCs w:val="24"/>
          <w:lang w:eastAsia="ru-RU"/>
        </w:rPr>
        <w:t xml:space="preserve"> </w:t>
      </w:r>
      <w:r w:rsidRPr="00944F90">
        <w:rPr>
          <w:szCs w:val="24"/>
          <w:lang w:eastAsia="ru-RU"/>
        </w:rPr>
        <w:t>организуют вывоз заполненных контейнеров с пришедшими в негодность СИЗ/ смывающими и (или) обезвреживающими средства</w:t>
      </w:r>
      <w:r>
        <w:rPr>
          <w:szCs w:val="24"/>
          <w:lang w:eastAsia="ru-RU"/>
        </w:rPr>
        <w:t xml:space="preserve">ми для последующей утилизации, </w:t>
      </w:r>
      <w:r w:rsidRPr="00944F90">
        <w:rPr>
          <w:szCs w:val="24"/>
          <w:lang w:eastAsia="ru-RU"/>
        </w:rPr>
        <w:t>а также установку порожних контейнеров</w:t>
      </w:r>
      <w:r>
        <w:rPr>
          <w:szCs w:val="24"/>
          <w:lang w:eastAsia="ru-RU"/>
        </w:rPr>
        <w:t>.</w:t>
      </w:r>
    </w:p>
    <w:p w14:paraId="7E3FC070" w14:textId="77777777" w:rsidR="003F40CF" w:rsidRPr="007129DC" w:rsidRDefault="003F40CF" w:rsidP="003F40CF">
      <w:pPr>
        <w:widowControl w:val="0"/>
        <w:tabs>
          <w:tab w:val="left" w:pos="993"/>
        </w:tabs>
        <w:overflowPunct w:val="0"/>
        <w:autoSpaceDE w:val="0"/>
        <w:autoSpaceDN w:val="0"/>
        <w:adjustRightInd w:val="0"/>
        <w:textAlignment w:val="baseline"/>
        <w:rPr>
          <w:sz w:val="22"/>
          <w:szCs w:val="24"/>
        </w:rPr>
      </w:pPr>
    </w:p>
    <w:p w14:paraId="6EC682E5" w14:textId="44DB8A24" w:rsidR="001B5D83" w:rsidRPr="00C44DF7" w:rsidRDefault="001B5D83" w:rsidP="003F40CF">
      <w:pPr>
        <w:widowControl w:val="0"/>
        <w:tabs>
          <w:tab w:val="left" w:pos="993"/>
        </w:tabs>
        <w:overflowPunct w:val="0"/>
        <w:autoSpaceDE w:val="0"/>
        <w:autoSpaceDN w:val="0"/>
        <w:adjustRightInd w:val="0"/>
        <w:textAlignment w:val="baseline"/>
        <w:rPr>
          <w:szCs w:val="24"/>
        </w:rPr>
      </w:pPr>
      <w:r w:rsidRPr="001E27EB">
        <w:rPr>
          <w:szCs w:val="24"/>
        </w:rPr>
        <w:t xml:space="preserve">СИЗ по окончании срока эксплуатации </w:t>
      </w:r>
      <w:r w:rsidRPr="008E2AD3">
        <w:rPr>
          <w:szCs w:val="24"/>
        </w:rPr>
        <w:t xml:space="preserve">утилизируются </w:t>
      </w:r>
      <w:r w:rsidR="001E27EB" w:rsidRPr="008E2AD3">
        <w:rPr>
          <w:szCs w:val="24"/>
        </w:rPr>
        <w:t xml:space="preserve">в </w:t>
      </w:r>
      <w:r w:rsidR="00CE3C0E" w:rsidRPr="008E2AD3">
        <w:rPr>
          <w:szCs w:val="24"/>
        </w:rPr>
        <w:t xml:space="preserve">соответствие с </w:t>
      </w:r>
      <w:r w:rsidR="005F48DF">
        <w:rPr>
          <w:szCs w:val="24"/>
        </w:rPr>
        <w:t>порядком, установленным в</w:t>
      </w:r>
      <w:r w:rsidR="00CE3C0E" w:rsidRPr="008E2AD3">
        <w:rPr>
          <w:szCs w:val="24"/>
        </w:rPr>
        <w:t xml:space="preserve"> ОГ.</w:t>
      </w:r>
    </w:p>
    <w:p w14:paraId="50986EEC" w14:textId="77777777" w:rsidR="003F40CF" w:rsidRPr="007129DC" w:rsidRDefault="003F40CF" w:rsidP="003F40CF">
      <w:pPr>
        <w:widowControl w:val="0"/>
        <w:tabs>
          <w:tab w:val="left" w:pos="993"/>
        </w:tabs>
        <w:overflowPunct w:val="0"/>
        <w:autoSpaceDE w:val="0"/>
        <w:autoSpaceDN w:val="0"/>
        <w:adjustRightInd w:val="0"/>
        <w:textAlignment w:val="baseline"/>
        <w:rPr>
          <w:sz w:val="22"/>
          <w:szCs w:val="24"/>
        </w:rPr>
      </w:pPr>
    </w:p>
    <w:p w14:paraId="45055272" w14:textId="77777777" w:rsidR="00820984" w:rsidRPr="007129DC" w:rsidRDefault="00820984" w:rsidP="003F40CF">
      <w:pPr>
        <w:widowControl w:val="0"/>
        <w:tabs>
          <w:tab w:val="left" w:pos="993"/>
        </w:tabs>
        <w:overflowPunct w:val="0"/>
        <w:autoSpaceDE w:val="0"/>
        <w:autoSpaceDN w:val="0"/>
        <w:adjustRightInd w:val="0"/>
        <w:textAlignment w:val="baseline"/>
        <w:rPr>
          <w:sz w:val="22"/>
          <w:szCs w:val="24"/>
        </w:rPr>
      </w:pPr>
    </w:p>
    <w:p w14:paraId="02E42496" w14:textId="6C5AEAC6" w:rsidR="00BC13C4" w:rsidRPr="001117BD" w:rsidRDefault="001B5D83" w:rsidP="00722A27">
      <w:pPr>
        <w:pStyle w:val="S30"/>
        <w:keepLines/>
        <w:numPr>
          <w:ilvl w:val="3"/>
          <w:numId w:val="81"/>
        </w:numPr>
        <w:tabs>
          <w:tab w:val="left" w:pos="851"/>
        </w:tabs>
        <w:ind w:left="0" w:firstLine="0"/>
        <w:rPr>
          <w:b w:val="0"/>
        </w:rPr>
      </w:pPr>
      <w:bookmarkStart w:id="368" w:name="_Toc531105692"/>
      <w:bookmarkStart w:id="369" w:name="_Toc533865874"/>
      <w:r w:rsidRPr="001117BD">
        <w:rPr>
          <w:b w:val="0"/>
        </w:rPr>
        <w:t>СПИСАНИЕ</w:t>
      </w:r>
      <w:r w:rsidR="00BC13C4" w:rsidRPr="001117BD">
        <w:rPr>
          <w:b w:val="0"/>
        </w:rPr>
        <w:t xml:space="preserve"> СИЗ</w:t>
      </w:r>
      <w:bookmarkEnd w:id="368"/>
      <w:bookmarkEnd w:id="369"/>
    </w:p>
    <w:p w14:paraId="055C4199" w14:textId="77777777" w:rsidR="003F40CF" w:rsidRPr="007129DC" w:rsidRDefault="003F40CF" w:rsidP="00722A27">
      <w:pPr>
        <w:keepNext/>
        <w:keepLines/>
        <w:rPr>
          <w:sz w:val="22"/>
        </w:rPr>
      </w:pPr>
    </w:p>
    <w:p w14:paraId="76E0D0B6" w14:textId="66F7689F" w:rsidR="00BC13C4" w:rsidRDefault="00BC13C4" w:rsidP="00062421">
      <w:pPr>
        <w:rPr>
          <w:szCs w:val="24"/>
        </w:rPr>
      </w:pPr>
      <w:r w:rsidRPr="00AB4098">
        <w:rPr>
          <w:szCs w:val="24"/>
          <w:lang w:eastAsia="ru-RU"/>
        </w:rPr>
        <w:t>Списание СИЗ, сданных работниками на склад, по окончании установленного срока носки произво</w:t>
      </w:r>
      <w:r w:rsidR="003F40CF" w:rsidRPr="00AB4098">
        <w:rPr>
          <w:szCs w:val="24"/>
          <w:lang w:eastAsia="ru-RU"/>
        </w:rPr>
        <w:t xml:space="preserve">дится в соответствии </w:t>
      </w:r>
      <w:r w:rsidR="00CE3C0E" w:rsidRPr="008E2AD3">
        <w:rPr>
          <w:szCs w:val="24"/>
        </w:rPr>
        <w:t>с</w:t>
      </w:r>
      <w:r w:rsidR="005F48DF">
        <w:rPr>
          <w:szCs w:val="24"/>
        </w:rPr>
        <w:t xml:space="preserve"> порядком, установленным в</w:t>
      </w:r>
      <w:r w:rsidR="000A00DD">
        <w:rPr>
          <w:szCs w:val="24"/>
        </w:rPr>
        <w:t xml:space="preserve"> Нормах</w:t>
      </w:r>
      <w:r w:rsidR="00CE3C0E" w:rsidRPr="008E2AD3">
        <w:rPr>
          <w:szCs w:val="24"/>
        </w:rPr>
        <w:t xml:space="preserve"> ОГ.</w:t>
      </w:r>
    </w:p>
    <w:p w14:paraId="5947F1DA" w14:textId="77777777" w:rsidR="000A00DD" w:rsidRPr="007129DC" w:rsidRDefault="000A00DD" w:rsidP="00062421">
      <w:pPr>
        <w:rPr>
          <w:sz w:val="22"/>
          <w:szCs w:val="24"/>
        </w:rPr>
      </w:pPr>
    </w:p>
    <w:p w14:paraId="459E7F54" w14:textId="50E84CB0" w:rsidR="000A00DD" w:rsidRDefault="000A00DD" w:rsidP="000A00DD">
      <w:pPr>
        <w:rPr>
          <w:szCs w:val="24"/>
          <w:lang w:eastAsia="ru-RU"/>
        </w:rPr>
      </w:pPr>
      <w:r w:rsidRPr="000A00DD">
        <w:rPr>
          <w:szCs w:val="24"/>
          <w:lang w:eastAsia="ru-RU"/>
        </w:rPr>
        <w:t>Определение непригодности и решение о с</w:t>
      </w:r>
      <w:r>
        <w:rPr>
          <w:szCs w:val="24"/>
          <w:lang w:eastAsia="ru-RU"/>
        </w:rPr>
        <w:t xml:space="preserve">писании СИЗ/ смывающих и (или) </w:t>
      </w:r>
      <w:r w:rsidRPr="000A00DD">
        <w:rPr>
          <w:szCs w:val="24"/>
          <w:lang w:eastAsia="ru-RU"/>
        </w:rPr>
        <w:t>обезвреживающих средств осуществляет Комиссия по охране труда ОГ.</w:t>
      </w:r>
    </w:p>
    <w:p w14:paraId="2A0724A2" w14:textId="77777777" w:rsidR="00127F47" w:rsidRPr="007129DC" w:rsidRDefault="00127F47" w:rsidP="000A00DD">
      <w:pPr>
        <w:rPr>
          <w:sz w:val="22"/>
          <w:szCs w:val="24"/>
          <w:lang w:eastAsia="ru-RU"/>
        </w:rPr>
      </w:pPr>
    </w:p>
    <w:p w14:paraId="7EA6A459" w14:textId="77777777" w:rsidR="00127F47" w:rsidRPr="00127F47" w:rsidRDefault="00127F47" w:rsidP="00127F47">
      <w:pPr>
        <w:rPr>
          <w:szCs w:val="24"/>
          <w:lang w:eastAsia="ru-RU"/>
        </w:rPr>
      </w:pPr>
      <w:r w:rsidRPr="00127F47">
        <w:rPr>
          <w:szCs w:val="24"/>
          <w:lang w:eastAsia="ru-RU"/>
        </w:rPr>
        <w:t>Функциями Комиссии охране труда ОГ являются:</w:t>
      </w:r>
    </w:p>
    <w:p w14:paraId="59FBF480" w14:textId="6A7E743D" w:rsidR="00127F47" w:rsidRPr="00127F47" w:rsidRDefault="00127F47" w:rsidP="00740257">
      <w:pPr>
        <w:pStyle w:val="affffffd"/>
        <w:numPr>
          <w:ilvl w:val="0"/>
          <w:numId w:val="94"/>
        </w:numPr>
        <w:spacing w:before="120"/>
        <w:ind w:left="538" w:hanging="357"/>
        <w:rPr>
          <w:sz w:val="24"/>
          <w:szCs w:val="24"/>
        </w:rPr>
      </w:pPr>
      <w:r w:rsidRPr="00127F47">
        <w:rPr>
          <w:sz w:val="24"/>
          <w:szCs w:val="24"/>
        </w:rPr>
        <w:t>непосредственный осмотр СИЗ, предъявленных к списанию и установление их непригодности к дальнейшему использованию;</w:t>
      </w:r>
    </w:p>
    <w:p w14:paraId="31DFAA3E" w14:textId="78D314F0" w:rsidR="00127F47" w:rsidRPr="00127F47" w:rsidRDefault="00127F47" w:rsidP="00740257">
      <w:pPr>
        <w:pStyle w:val="affffffd"/>
        <w:numPr>
          <w:ilvl w:val="0"/>
          <w:numId w:val="94"/>
        </w:numPr>
        <w:spacing w:before="120"/>
        <w:ind w:left="538" w:hanging="357"/>
        <w:rPr>
          <w:sz w:val="24"/>
          <w:szCs w:val="24"/>
        </w:rPr>
      </w:pPr>
      <w:r w:rsidRPr="00127F47">
        <w:rPr>
          <w:sz w:val="24"/>
          <w:szCs w:val="24"/>
        </w:rPr>
        <w:t>определение причин выхода из строя (нарушение нормальных условий эксплуатации, авария и т.п.);</w:t>
      </w:r>
    </w:p>
    <w:p w14:paraId="6C92DAE5" w14:textId="055C4BAA" w:rsidR="00127F47" w:rsidRPr="00127F47" w:rsidRDefault="00127F47" w:rsidP="00740257">
      <w:pPr>
        <w:pStyle w:val="affffffd"/>
        <w:numPr>
          <w:ilvl w:val="0"/>
          <w:numId w:val="94"/>
        </w:numPr>
        <w:spacing w:before="120"/>
        <w:ind w:left="538" w:hanging="357"/>
        <w:rPr>
          <w:sz w:val="24"/>
          <w:szCs w:val="24"/>
        </w:rPr>
      </w:pPr>
      <w:r w:rsidRPr="00127F47">
        <w:rPr>
          <w:sz w:val="24"/>
          <w:szCs w:val="24"/>
        </w:rPr>
        <w:t>определение причин перерасхода смывающих и (или) обезвреживающих средств;</w:t>
      </w:r>
    </w:p>
    <w:p w14:paraId="58E4833E" w14:textId="7F515D44" w:rsidR="00127F47" w:rsidRPr="00127F47" w:rsidRDefault="00127F47" w:rsidP="00740257">
      <w:pPr>
        <w:pStyle w:val="affffffd"/>
        <w:numPr>
          <w:ilvl w:val="0"/>
          <w:numId w:val="94"/>
        </w:numPr>
        <w:spacing w:before="120"/>
        <w:ind w:left="538" w:hanging="357"/>
        <w:rPr>
          <w:sz w:val="24"/>
          <w:szCs w:val="24"/>
        </w:rPr>
      </w:pPr>
      <w:r w:rsidRPr="00127F47">
        <w:rPr>
          <w:sz w:val="24"/>
          <w:szCs w:val="24"/>
        </w:rPr>
        <w:t>выявление лиц, по вине которых СИЗ преждевременно (вышло из строя), формирование предложений руководству ОГ о привлечении этих лиц к ответственности, установленной законодательством РФ;</w:t>
      </w:r>
    </w:p>
    <w:p w14:paraId="7B896E5B" w14:textId="77777777" w:rsidR="00127F47" w:rsidRPr="007129DC" w:rsidRDefault="00127F47" w:rsidP="00127F47">
      <w:pPr>
        <w:rPr>
          <w:sz w:val="22"/>
          <w:szCs w:val="24"/>
          <w:lang w:eastAsia="ru-RU"/>
        </w:rPr>
      </w:pPr>
    </w:p>
    <w:p w14:paraId="518BCBB2" w14:textId="01D5890E" w:rsidR="00127F47" w:rsidRPr="00127F47" w:rsidRDefault="00127F47" w:rsidP="00127F47">
      <w:pPr>
        <w:rPr>
          <w:szCs w:val="24"/>
          <w:lang w:eastAsia="ru-RU"/>
        </w:rPr>
      </w:pPr>
      <w:r w:rsidRPr="00127F47">
        <w:rPr>
          <w:szCs w:val="24"/>
          <w:lang w:eastAsia="ru-RU"/>
        </w:rPr>
        <w:t>По результатам р</w:t>
      </w:r>
      <w:r>
        <w:rPr>
          <w:szCs w:val="24"/>
          <w:lang w:eastAsia="ru-RU"/>
        </w:rPr>
        <w:t>аботы Комиссии по охране труда</w:t>
      </w:r>
      <w:r w:rsidRPr="00127F47">
        <w:rPr>
          <w:szCs w:val="24"/>
          <w:lang w:eastAsia="ru-RU"/>
        </w:rPr>
        <w:t xml:space="preserve"> ОГ </w:t>
      </w:r>
      <w:r>
        <w:rPr>
          <w:szCs w:val="24"/>
          <w:lang w:eastAsia="ru-RU"/>
        </w:rPr>
        <w:t>формируются</w:t>
      </w:r>
      <w:r w:rsidRPr="00127F47">
        <w:rPr>
          <w:szCs w:val="24"/>
          <w:lang w:eastAsia="ru-RU"/>
        </w:rPr>
        <w:t>:</w:t>
      </w:r>
    </w:p>
    <w:p w14:paraId="63E3540E" w14:textId="1E139800" w:rsidR="00127F47" w:rsidRPr="00127F47" w:rsidRDefault="00127F47" w:rsidP="00740257">
      <w:pPr>
        <w:pStyle w:val="affffffd"/>
        <w:numPr>
          <w:ilvl w:val="0"/>
          <w:numId w:val="95"/>
        </w:numPr>
        <w:spacing w:before="120"/>
        <w:ind w:left="538" w:hanging="357"/>
        <w:rPr>
          <w:sz w:val="24"/>
          <w:szCs w:val="24"/>
        </w:rPr>
      </w:pPr>
      <w:r w:rsidRPr="00127F47">
        <w:rPr>
          <w:sz w:val="24"/>
          <w:szCs w:val="24"/>
        </w:rPr>
        <w:t>Акта об утилизации (</w:t>
      </w:r>
      <w:hyperlink w:anchor="_ПРИЛОЖЕНИЕ_5._АКТ_1" w:history="1">
        <w:r w:rsidRPr="00722A27">
          <w:rPr>
            <w:rStyle w:val="af5"/>
            <w:sz w:val="24"/>
            <w:szCs w:val="24"/>
          </w:rPr>
          <w:t>Приложение 5</w:t>
        </w:r>
      </w:hyperlink>
      <w:r w:rsidRPr="00722A27">
        <w:rPr>
          <w:sz w:val="24"/>
          <w:szCs w:val="24"/>
        </w:rPr>
        <w:t>),</w:t>
      </w:r>
      <w:r w:rsidRPr="00127F47">
        <w:rPr>
          <w:sz w:val="24"/>
          <w:szCs w:val="24"/>
        </w:rPr>
        <w:t xml:space="preserve"> в котором отражаются место, время и обстоятельства, при которых произошла порча СИЗ/ перерасход смывающих и (или) обезвреживающих средств.</w:t>
      </w:r>
    </w:p>
    <w:p w14:paraId="7B125443" w14:textId="2DE215AD" w:rsidR="00127F47" w:rsidRPr="00127F47" w:rsidRDefault="00127F47" w:rsidP="00740257">
      <w:pPr>
        <w:pStyle w:val="affffffd"/>
        <w:numPr>
          <w:ilvl w:val="0"/>
          <w:numId w:val="95"/>
        </w:numPr>
        <w:spacing w:before="120"/>
        <w:ind w:left="538" w:hanging="357"/>
        <w:rPr>
          <w:sz w:val="24"/>
          <w:szCs w:val="24"/>
        </w:rPr>
      </w:pPr>
      <w:r w:rsidRPr="00127F47">
        <w:rPr>
          <w:sz w:val="24"/>
          <w:szCs w:val="24"/>
        </w:rPr>
        <w:t>Протокол заседания Комиссии по охране труда ОГ (по форме ОГ), содержащий выводы Комиссии охране труда ОГ о причинах порчи СИЗ/перерасходе смывающих и (или) обевреживающих средств и виновности либо невиновности работника, а также предложения руководству ОГ о привлечении виновных работников к ответственности и взыскании причиненного ущерба.</w:t>
      </w:r>
    </w:p>
    <w:p w14:paraId="55665421" w14:textId="77777777" w:rsidR="00127F47" w:rsidRPr="007129DC" w:rsidRDefault="00127F47" w:rsidP="00127F47">
      <w:pPr>
        <w:rPr>
          <w:sz w:val="22"/>
          <w:szCs w:val="24"/>
          <w:lang w:eastAsia="ru-RU"/>
        </w:rPr>
      </w:pPr>
    </w:p>
    <w:p w14:paraId="04E2199A" w14:textId="0B825136" w:rsidR="00127F47" w:rsidRDefault="00836720" w:rsidP="00127F47">
      <w:pPr>
        <w:rPr>
          <w:szCs w:val="24"/>
          <w:lang w:eastAsia="ru-RU"/>
        </w:rPr>
      </w:pPr>
      <w:r w:rsidRPr="00127F47">
        <w:rPr>
          <w:szCs w:val="24"/>
          <w:lang w:eastAsia="ru-RU"/>
        </w:rPr>
        <w:t xml:space="preserve">Акта об утилизации </w:t>
      </w:r>
      <w:r>
        <w:rPr>
          <w:szCs w:val="24"/>
          <w:lang w:eastAsia="ru-RU"/>
        </w:rPr>
        <w:t>у</w:t>
      </w:r>
      <w:r w:rsidR="00127F47" w:rsidRPr="00127F47">
        <w:rPr>
          <w:szCs w:val="24"/>
          <w:lang w:eastAsia="ru-RU"/>
        </w:rPr>
        <w:t>тверждается главным инженером ОГ</w:t>
      </w:r>
      <w:r>
        <w:rPr>
          <w:szCs w:val="24"/>
          <w:lang w:eastAsia="ru-RU"/>
        </w:rPr>
        <w:t>.</w:t>
      </w:r>
    </w:p>
    <w:p w14:paraId="4144E56F" w14:textId="77777777" w:rsidR="00836720" w:rsidRPr="007129DC" w:rsidRDefault="00836720" w:rsidP="00127F47">
      <w:pPr>
        <w:rPr>
          <w:sz w:val="22"/>
          <w:szCs w:val="24"/>
          <w:lang w:eastAsia="ru-RU"/>
        </w:rPr>
      </w:pPr>
    </w:p>
    <w:p w14:paraId="70FCD633" w14:textId="4A806244" w:rsidR="00127F47" w:rsidRDefault="00127F47" w:rsidP="00127F47">
      <w:pPr>
        <w:rPr>
          <w:szCs w:val="24"/>
          <w:lang w:eastAsia="ru-RU"/>
        </w:rPr>
      </w:pPr>
      <w:r w:rsidRPr="00127F47">
        <w:rPr>
          <w:szCs w:val="24"/>
          <w:lang w:eastAsia="ru-RU"/>
        </w:rPr>
        <w:t>В случаях доказанности вины работника в утере ил</w:t>
      </w:r>
      <w:r w:rsidR="00836720">
        <w:rPr>
          <w:szCs w:val="24"/>
          <w:lang w:eastAsia="ru-RU"/>
        </w:rPr>
        <w:t xml:space="preserve">и порче СИЗ/ смывающих и (или) </w:t>
      </w:r>
      <w:r w:rsidRPr="00127F47">
        <w:rPr>
          <w:szCs w:val="24"/>
          <w:lang w:eastAsia="ru-RU"/>
        </w:rPr>
        <w:t>обезвреживающих средств</w:t>
      </w:r>
      <w:r w:rsidR="00836720">
        <w:rPr>
          <w:szCs w:val="24"/>
          <w:lang w:eastAsia="ru-RU"/>
        </w:rPr>
        <w:t>,</w:t>
      </w:r>
      <w:r w:rsidRPr="00127F47">
        <w:rPr>
          <w:szCs w:val="24"/>
          <w:lang w:eastAsia="ru-RU"/>
        </w:rPr>
        <w:t xml:space="preserve"> возмещение ущерба, причиненного по вине работника, производится  в соответствии с </w:t>
      </w:r>
      <w:r w:rsidR="00836720" w:rsidRPr="00C125B9">
        <w:t>Положение</w:t>
      </w:r>
      <w:r w:rsidR="00836720">
        <w:t>м</w:t>
      </w:r>
      <w:r w:rsidR="00836720" w:rsidRPr="00C125B9">
        <w:t xml:space="preserve"> Компании «Механизм возмещения убытков и ущерба, причиненных Компании действиями (бездействиями) работников (должностных лиц, представителями контрагентов и третьими лицами</w:t>
      </w:r>
      <w:r w:rsidR="00836720">
        <w:t>)» № П3</w:t>
      </w:r>
      <w:r w:rsidR="00836720" w:rsidRPr="00C125B9">
        <w:t>-06 Р-0114</w:t>
      </w:r>
      <w:r w:rsidR="00836720">
        <w:t xml:space="preserve"> и </w:t>
      </w:r>
      <w:r w:rsidRPr="00127F47">
        <w:rPr>
          <w:szCs w:val="24"/>
          <w:lang w:eastAsia="ru-RU"/>
        </w:rPr>
        <w:t>действующим законодательством</w:t>
      </w:r>
      <w:r w:rsidR="00836720">
        <w:rPr>
          <w:szCs w:val="24"/>
          <w:lang w:eastAsia="ru-RU"/>
        </w:rPr>
        <w:t xml:space="preserve"> РФ</w:t>
      </w:r>
      <w:r w:rsidRPr="00127F47">
        <w:rPr>
          <w:szCs w:val="24"/>
          <w:lang w:eastAsia="ru-RU"/>
        </w:rPr>
        <w:t>.</w:t>
      </w:r>
    </w:p>
    <w:p w14:paraId="3A46AFEF" w14:textId="77777777" w:rsidR="00836720" w:rsidRPr="007129DC" w:rsidRDefault="00836720" w:rsidP="00127F47">
      <w:pPr>
        <w:rPr>
          <w:sz w:val="22"/>
          <w:szCs w:val="24"/>
          <w:lang w:eastAsia="ru-RU"/>
        </w:rPr>
      </w:pPr>
    </w:p>
    <w:p w14:paraId="6F1532E4" w14:textId="7413D51D" w:rsidR="00127F47" w:rsidRDefault="00836720" w:rsidP="00127F47">
      <w:pPr>
        <w:rPr>
          <w:szCs w:val="24"/>
          <w:lang w:eastAsia="ru-RU"/>
        </w:rPr>
      </w:pPr>
      <w:r>
        <w:rPr>
          <w:szCs w:val="24"/>
          <w:lang w:eastAsia="ru-RU"/>
        </w:rPr>
        <w:t>К</w:t>
      </w:r>
      <w:r w:rsidR="00127F47" w:rsidRPr="00127F47">
        <w:rPr>
          <w:szCs w:val="24"/>
          <w:lang w:eastAsia="ru-RU"/>
        </w:rPr>
        <w:t xml:space="preserve">опия Акта </w:t>
      </w:r>
      <w:r w:rsidRPr="00127F47">
        <w:rPr>
          <w:szCs w:val="24"/>
          <w:lang w:eastAsia="ru-RU"/>
        </w:rPr>
        <w:t xml:space="preserve">об утилизации </w:t>
      </w:r>
      <w:r w:rsidR="00127F47" w:rsidRPr="00127F47">
        <w:rPr>
          <w:szCs w:val="24"/>
          <w:lang w:eastAsia="ru-RU"/>
        </w:rPr>
        <w:t>предоставляется работнику для получени</w:t>
      </w:r>
      <w:r>
        <w:rPr>
          <w:szCs w:val="24"/>
          <w:lang w:eastAsia="ru-RU"/>
        </w:rPr>
        <w:t xml:space="preserve">я новых СИЗ/ смывающих и (или) </w:t>
      </w:r>
      <w:r w:rsidR="00127F47" w:rsidRPr="00127F47">
        <w:rPr>
          <w:szCs w:val="24"/>
          <w:lang w:eastAsia="ru-RU"/>
        </w:rPr>
        <w:t>обезвреживающих средств.</w:t>
      </w:r>
      <w:r>
        <w:rPr>
          <w:szCs w:val="24"/>
          <w:lang w:eastAsia="ru-RU"/>
        </w:rPr>
        <w:t xml:space="preserve"> На основании предоставленного работником Акта об утилизации клпадовщик выдает </w:t>
      </w:r>
      <w:r w:rsidRPr="00836720">
        <w:rPr>
          <w:szCs w:val="24"/>
          <w:lang w:eastAsia="ru-RU"/>
        </w:rPr>
        <w:t>новы</w:t>
      </w:r>
      <w:r>
        <w:rPr>
          <w:szCs w:val="24"/>
          <w:lang w:eastAsia="ru-RU"/>
        </w:rPr>
        <w:t>е СИЗ и смывающие</w:t>
      </w:r>
      <w:r w:rsidRPr="00836720">
        <w:rPr>
          <w:szCs w:val="24"/>
          <w:lang w:eastAsia="ru-RU"/>
        </w:rPr>
        <w:t xml:space="preserve"> и (или) обезвреживающи</w:t>
      </w:r>
      <w:r>
        <w:rPr>
          <w:szCs w:val="24"/>
          <w:lang w:eastAsia="ru-RU"/>
        </w:rPr>
        <w:t>е</w:t>
      </w:r>
      <w:r w:rsidRPr="00836720">
        <w:rPr>
          <w:szCs w:val="24"/>
          <w:lang w:eastAsia="ru-RU"/>
        </w:rPr>
        <w:t xml:space="preserve"> средств</w:t>
      </w:r>
      <w:r>
        <w:rPr>
          <w:szCs w:val="24"/>
          <w:lang w:eastAsia="ru-RU"/>
        </w:rPr>
        <w:t>а</w:t>
      </w:r>
      <w:r w:rsidRPr="00836720">
        <w:rPr>
          <w:szCs w:val="24"/>
          <w:lang w:eastAsia="ru-RU"/>
        </w:rPr>
        <w:t xml:space="preserve"> взамен списанных</w:t>
      </w:r>
      <w:r>
        <w:rPr>
          <w:szCs w:val="24"/>
          <w:lang w:eastAsia="ru-RU"/>
        </w:rPr>
        <w:t xml:space="preserve"> (с обязательным оформлением документов, указанных в пп.3.4.1.6 настоящего Положения).</w:t>
      </w:r>
    </w:p>
    <w:p w14:paraId="29B3D892" w14:textId="77777777" w:rsidR="00062421" w:rsidRPr="007129DC" w:rsidRDefault="00062421" w:rsidP="00062421">
      <w:pPr>
        <w:rPr>
          <w:sz w:val="22"/>
          <w:szCs w:val="24"/>
          <w:lang w:eastAsia="ru-RU"/>
        </w:rPr>
      </w:pPr>
    </w:p>
    <w:p w14:paraId="738815A7" w14:textId="1E3637D1" w:rsidR="00A26D00" w:rsidRDefault="00BC13C4" w:rsidP="00062421">
      <w:pPr>
        <w:rPr>
          <w:szCs w:val="24"/>
          <w:lang w:eastAsia="ru-RU"/>
        </w:rPr>
      </w:pPr>
      <w:r w:rsidRPr="0060040F">
        <w:rPr>
          <w:szCs w:val="24"/>
          <w:lang w:eastAsia="ru-RU"/>
        </w:rPr>
        <w:t xml:space="preserve">Непригодные СИЗ подлежат списанию и утилизации собственными силами </w:t>
      </w:r>
      <w:r w:rsidR="00A26D00">
        <w:rPr>
          <w:szCs w:val="24"/>
          <w:lang w:eastAsia="ru-RU"/>
        </w:rPr>
        <w:t xml:space="preserve">ОГ </w:t>
      </w:r>
      <w:r w:rsidRPr="0060040F">
        <w:rPr>
          <w:szCs w:val="24"/>
          <w:lang w:eastAsia="ru-RU"/>
        </w:rPr>
        <w:t xml:space="preserve">или с привлечением специализированных организаций. Типовая </w:t>
      </w:r>
      <w:r w:rsidRPr="008E2AD3">
        <w:rPr>
          <w:szCs w:val="24"/>
          <w:lang w:eastAsia="ru-RU"/>
        </w:rPr>
        <w:t xml:space="preserve">форма </w:t>
      </w:r>
      <w:r w:rsidR="00532AB5" w:rsidRPr="008E2AD3">
        <w:rPr>
          <w:szCs w:val="24"/>
          <w:lang w:eastAsia="ru-RU"/>
        </w:rPr>
        <w:t xml:space="preserve">Акта </w:t>
      </w:r>
      <w:r w:rsidR="00A26D00" w:rsidRPr="008E2AD3">
        <w:rPr>
          <w:szCs w:val="24"/>
          <w:lang w:eastAsia="ru-RU"/>
        </w:rPr>
        <w:t xml:space="preserve">о </w:t>
      </w:r>
      <w:r w:rsidR="005227EE" w:rsidRPr="008E2AD3">
        <w:rPr>
          <w:szCs w:val="24"/>
          <w:lang w:eastAsia="ru-RU"/>
        </w:rPr>
        <w:t>порче, бое, ломе товарно-материальных ценностей</w:t>
      </w:r>
      <w:r w:rsidR="00A26D00" w:rsidRPr="008E2AD3">
        <w:rPr>
          <w:szCs w:val="24"/>
          <w:lang w:eastAsia="ru-RU"/>
        </w:rPr>
        <w:t xml:space="preserve"> п</w:t>
      </w:r>
      <w:r w:rsidR="009F7A7C" w:rsidRPr="008E2AD3">
        <w:rPr>
          <w:szCs w:val="24"/>
          <w:lang w:eastAsia="ru-RU"/>
        </w:rPr>
        <w:t xml:space="preserve">риведен </w:t>
      </w:r>
      <w:r w:rsidRPr="008E2AD3">
        <w:rPr>
          <w:szCs w:val="24"/>
          <w:lang w:eastAsia="ru-RU"/>
        </w:rPr>
        <w:t xml:space="preserve">в </w:t>
      </w:r>
      <w:hyperlink w:anchor="_ПРИЛОЖЕНИЕ_3._АКТ" w:history="1">
        <w:r w:rsidR="005C09A0" w:rsidRPr="008E2AD3">
          <w:rPr>
            <w:rStyle w:val="af5"/>
            <w:szCs w:val="24"/>
            <w:lang w:eastAsia="ru-RU"/>
          </w:rPr>
          <w:t>Приложении 3</w:t>
        </w:r>
      </w:hyperlink>
      <w:r w:rsidRPr="008E2AD3">
        <w:rPr>
          <w:szCs w:val="24"/>
          <w:lang w:eastAsia="ru-RU"/>
        </w:rPr>
        <w:t>.</w:t>
      </w:r>
    </w:p>
    <w:p w14:paraId="6FA2F9EB" w14:textId="77777777" w:rsidR="00961C7B" w:rsidRPr="007129DC" w:rsidRDefault="00961C7B" w:rsidP="00062421">
      <w:pPr>
        <w:rPr>
          <w:sz w:val="22"/>
          <w:szCs w:val="24"/>
          <w:lang w:eastAsia="ru-RU"/>
        </w:rPr>
      </w:pPr>
    </w:p>
    <w:p w14:paraId="46B3A5D9" w14:textId="0EBAA46A" w:rsidR="00BC13C4" w:rsidRPr="00EF4B51" w:rsidRDefault="00A26D00" w:rsidP="00062421">
      <w:pPr>
        <w:rPr>
          <w:szCs w:val="24"/>
          <w:lang w:eastAsia="ru-RU"/>
        </w:rPr>
      </w:pPr>
      <w:r w:rsidRPr="00A26D00">
        <w:rPr>
          <w:szCs w:val="24"/>
          <w:lang w:eastAsia="ru-RU"/>
        </w:rPr>
        <w:t xml:space="preserve">Типовая форма Акта об утилизации приведена </w:t>
      </w:r>
      <w:r w:rsidRPr="00EF4B51">
        <w:rPr>
          <w:szCs w:val="24"/>
          <w:lang w:eastAsia="ru-RU"/>
        </w:rPr>
        <w:t xml:space="preserve">в </w:t>
      </w:r>
      <w:hyperlink w:anchor="_ПРИЛОЖЕНИЕ_5._АКТ_1" w:history="1">
        <w:r w:rsidRPr="00E90CDD">
          <w:rPr>
            <w:rStyle w:val="af5"/>
            <w:szCs w:val="24"/>
            <w:lang w:eastAsia="ru-RU"/>
          </w:rPr>
          <w:t xml:space="preserve">Приложении </w:t>
        </w:r>
        <w:r w:rsidR="005C09A0" w:rsidRPr="00E90CDD">
          <w:rPr>
            <w:rStyle w:val="af5"/>
            <w:szCs w:val="24"/>
            <w:lang w:eastAsia="ru-RU"/>
          </w:rPr>
          <w:t>5</w:t>
        </w:r>
      </w:hyperlink>
      <w:r w:rsidRPr="00EF4B51">
        <w:rPr>
          <w:szCs w:val="24"/>
          <w:lang w:eastAsia="ru-RU"/>
        </w:rPr>
        <w:t>.</w:t>
      </w:r>
    </w:p>
    <w:p w14:paraId="74EE4B2C" w14:textId="77777777" w:rsidR="00D82516" w:rsidRPr="007129DC" w:rsidRDefault="00D82516" w:rsidP="00D33D5B">
      <w:pPr>
        <w:pStyle w:val="S0"/>
        <w:rPr>
          <w:sz w:val="22"/>
        </w:rPr>
      </w:pPr>
    </w:p>
    <w:p w14:paraId="12C08BC8" w14:textId="77777777" w:rsidR="005227EE" w:rsidRPr="007129DC" w:rsidRDefault="005227EE" w:rsidP="00D33D5B">
      <w:pPr>
        <w:pStyle w:val="S0"/>
        <w:rPr>
          <w:sz w:val="22"/>
        </w:rPr>
      </w:pPr>
    </w:p>
    <w:p w14:paraId="334EC7A2" w14:textId="0E7ECFF9" w:rsidR="00875B27" w:rsidRPr="001117BD" w:rsidRDefault="00875B27" w:rsidP="00170714">
      <w:pPr>
        <w:pStyle w:val="S30"/>
        <w:numPr>
          <w:ilvl w:val="3"/>
          <w:numId w:val="81"/>
        </w:numPr>
        <w:tabs>
          <w:tab w:val="left" w:pos="851"/>
        </w:tabs>
        <w:ind w:left="0" w:firstLine="0"/>
        <w:rPr>
          <w:b w:val="0"/>
        </w:rPr>
      </w:pPr>
      <w:bookmarkStart w:id="370" w:name="_Toc423077213"/>
      <w:bookmarkStart w:id="371" w:name="_Toc531105693"/>
      <w:bookmarkStart w:id="372" w:name="_Toc533865875"/>
      <w:bookmarkStart w:id="373" w:name="_Toc181780250"/>
      <w:bookmarkStart w:id="374" w:name="_Toc184103263"/>
      <w:bookmarkStart w:id="375" w:name="_Toc193480150"/>
      <w:bookmarkStart w:id="376" w:name="_Toc197313385"/>
      <w:bookmarkStart w:id="377" w:name="_Toc329599958"/>
      <w:bookmarkStart w:id="378" w:name="_Toc329600332"/>
      <w:bookmarkStart w:id="379" w:name="_Toc329601469"/>
      <w:bookmarkStart w:id="380" w:name="_Toc329605864"/>
      <w:bookmarkStart w:id="381" w:name="_Toc329606140"/>
      <w:bookmarkStart w:id="382" w:name="_Toc329606285"/>
      <w:bookmarkStart w:id="383" w:name="_Toc329606970"/>
      <w:bookmarkStart w:id="384" w:name="_Toc329607234"/>
      <w:bookmarkStart w:id="385" w:name="_Toc329607860"/>
      <w:bookmarkStart w:id="386" w:name="_Toc329607938"/>
      <w:bookmarkStart w:id="387" w:name="_Toc329629387"/>
      <w:bookmarkStart w:id="388" w:name="_Toc329629526"/>
      <w:bookmarkStart w:id="389" w:name="_Toc329634607"/>
      <w:bookmarkStart w:id="390" w:name="_Toc329640238"/>
      <w:bookmarkStart w:id="391" w:name="_Toc329789038"/>
      <w:bookmarkStart w:id="392" w:name="_Toc329789568"/>
      <w:bookmarkStart w:id="393" w:name="_Toc329804523"/>
      <w:bookmarkStart w:id="394" w:name="_Toc329804756"/>
      <w:bookmarkStart w:id="395" w:name="_Toc329868957"/>
      <w:bookmarkStart w:id="396" w:name="_Toc329869025"/>
      <w:bookmarkStart w:id="397" w:name="_Toc329876498"/>
      <w:bookmarkStart w:id="398" w:name="_Toc346792390"/>
      <w:bookmarkStart w:id="399" w:name="_Toc424034881"/>
      <w:bookmarkEnd w:id="370"/>
      <w:r w:rsidRPr="001117BD">
        <w:rPr>
          <w:b w:val="0"/>
        </w:rPr>
        <w:t>КОНТРОЛЬ, АНАЛИЗ, РЕГУЛИРОВАНИ</w:t>
      </w:r>
      <w:r w:rsidR="00D82516" w:rsidRPr="001117BD">
        <w:rPr>
          <w:b w:val="0"/>
        </w:rPr>
        <w:t>Е ОБЕСПЕЧЕННОСТИ РАБОТНИКОВ СИЗ</w:t>
      </w:r>
      <w:bookmarkEnd w:id="371"/>
      <w:bookmarkEnd w:id="372"/>
    </w:p>
    <w:p w14:paraId="704D6325" w14:textId="77777777" w:rsidR="00D82516" w:rsidRPr="007129DC" w:rsidRDefault="00D82516" w:rsidP="00D33D5B">
      <w:pPr>
        <w:pStyle w:val="S0"/>
        <w:rPr>
          <w:sz w:val="22"/>
        </w:rPr>
      </w:pPr>
    </w:p>
    <w:p w14:paraId="63E185B7" w14:textId="77777777" w:rsidR="00875B27" w:rsidRPr="00BB1896" w:rsidRDefault="00C33312" w:rsidP="007B3581">
      <w:pPr>
        <w:widowControl w:val="0"/>
        <w:tabs>
          <w:tab w:val="left" w:pos="993"/>
        </w:tabs>
        <w:overflowPunct w:val="0"/>
        <w:autoSpaceDE w:val="0"/>
        <w:autoSpaceDN w:val="0"/>
        <w:adjustRightInd w:val="0"/>
        <w:textAlignment w:val="baseline"/>
        <w:rPr>
          <w:szCs w:val="24"/>
        </w:rPr>
      </w:pPr>
      <w:r w:rsidRPr="00BB1896">
        <w:rPr>
          <w:szCs w:val="24"/>
        </w:rPr>
        <w:t xml:space="preserve">СП ПБОТОС ОГ, </w:t>
      </w:r>
      <w:r w:rsidR="00B517A8" w:rsidRPr="00BB1896">
        <w:rPr>
          <w:szCs w:val="24"/>
        </w:rPr>
        <w:t>СП</w:t>
      </w:r>
      <w:r w:rsidR="00157483" w:rsidRPr="00BB1896">
        <w:rPr>
          <w:szCs w:val="24"/>
        </w:rPr>
        <w:t xml:space="preserve"> ПБОТОС ББ</w:t>
      </w:r>
      <w:r w:rsidR="00F3189D" w:rsidRPr="00BB1896">
        <w:rPr>
          <w:szCs w:val="24"/>
        </w:rPr>
        <w:t>/</w:t>
      </w:r>
      <w:r w:rsidR="00157483" w:rsidRPr="00BB1896">
        <w:rPr>
          <w:szCs w:val="24"/>
        </w:rPr>
        <w:t>Ф</w:t>
      </w:r>
      <w:r w:rsidR="00F3189D" w:rsidRPr="00BB1896">
        <w:rPr>
          <w:szCs w:val="24"/>
        </w:rPr>
        <w:t>Б</w:t>
      </w:r>
      <w:r w:rsidR="00157483" w:rsidRPr="00BB1896">
        <w:rPr>
          <w:szCs w:val="24"/>
        </w:rPr>
        <w:t xml:space="preserve">, </w:t>
      </w:r>
      <w:r w:rsidR="00B423DC" w:rsidRPr="00BB1896">
        <w:rPr>
          <w:szCs w:val="24"/>
        </w:rPr>
        <w:t>Д</w:t>
      </w:r>
      <w:r w:rsidR="002900A2" w:rsidRPr="00BB1896">
        <w:rPr>
          <w:szCs w:val="24"/>
        </w:rPr>
        <w:t>ОРК</w:t>
      </w:r>
      <w:r w:rsidR="00875B27" w:rsidRPr="00BB1896">
        <w:rPr>
          <w:szCs w:val="24"/>
        </w:rPr>
        <w:t xml:space="preserve"> обеспечива</w:t>
      </w:r>
      <w:r w:rsidR="002E6995">
        <w:rPr>
          <w:szCs w:val="24"/>
        </w:rPr>
        <w:t>ю</w:t>
      </w:r>
      <w:r w:rsidR="00875B27" w:rsidRPr="00BB1896">
        <w:rPr>
          <w:szCs w:val="24"/>
        </w:rPr>
        <w:t xml:space="preserve">т периодический контроль своевременного обеспечения и правильного применения </w:t>
      </w:r>
      <w:r w:rsidR="00B517A8" w:rsidRPr="00BB1896">
        <w:rPr>
          <w:szCs w:val="24"/>
        </w:rPr>
        <w:t xml:space="preserve">работниками </w:t>
      </w:r>
      <w:r w:rsidR="00875B27" w:rsidRPr="00BB1896">
        <w:rPr>
          <w:szCs w:val="24"/>
        </w:rPr>
        <w:t xml:space="preserve">СИЗ, проверку актуальности Номенклатурного </w:t>
      </w:r>
      <w:r w:rsidR="00B94506" w:rsidRPr="00BB1896">
        <w:rPr>
          <w:szCs w:val="24"/>
        </w:rPr>
        <w:t>каталога</w:t>
      </w:r>
      <w:r w:rsidR="00875B27" w:rsidRPr="00BB1896">
        <w:rPr>
          <w:szCs w:val="24"/>
        </w:rPr>
        <w:t>.</w:t>
      </w:r>
    </w:p>
    <w:p w14:paraId="5DD3A04F" w14:textId="77777777" w:rsidR="00D82516" w:rsidRPr="00BB1896" w:rsidRDefault="00D82516" w:rsidP="007B3581">
      <w:pPr>
        <w:widowControl w:val="0"/>
        <w:tabs>
          <w:tab w:val="left" w:pos="993"/>
        </w:tabs>
        <w:overflowPunct w:val="0"/>
        <w:autoSpaceDE w:val="0"/>
        <w:autoSpaceDN w:val="0"/>
        <w:adjustRightInd w:val="0"/>
        <w:textAlignment w:val="baseline"/>
        <w:rPr>
          <w:szCs w:val="24"/>
        </w:rPr>
      </w:pPr>
    </w:p>
    <w:p w14:paraId="4E622043" w14:textId="573B1E3E" w:rsidR="00DC6F9F" w:rsidRPr="00BB24DA" w:rsidRDefault="00AE5946" w:rsidP="007129DC">
      <w:pPr>
        <w:tabs>
          <w:tab w:val="left" w:pos="993"/>
        </w:tabs>
        <w:overflowPunct w:val="0"/>
        <w:autoSpaceDE w:val="0"/>
        <w:autoSpaceDN w:val="0"/>
        <w:adjustRightInd w:val="0"/>
        <w:textAlignment w:val="baseline"/>
      </w:pPr>
      <w:r>
        <w:rPr>
          <w:szCs w:val="24"/>
        </w:rPr>
        <w:t>В целях выработки единых решений в области СИЗ по Блоку ПБОТОС</w:t>
      </w:r>
      <w:r w:rsidR="00F40710">
        <w:rPr>
          <w:szCs w:val="24"/>
        </w:rPr>
        <w:t xml:space="preserve">, разработке проектов по применению инновационных СИЗ или СИЗ с лучшими защитными свойствами, </w:t>
      </w:r>
      <w:r w:rsidR="008E2AD3">
        <w:rPr>
          <w:szCs w:val="24"/>
        </w:rPr>
        <w:t xml:space="preserve">в Блоке ПБОТОС </w:t>
      </w:r>
      <w:r w:rsidR="00F40710">
        <w:rPr>
          <w:szCs w:val="24"/>
        </w:rPr>
        <w:t>создается</w:t>
      </w:r>
      <w:r w:rsidR="006A276A">
        <w:rPr>
          <w:szCs w:val="24"/>
        </w:rPr>
        <w:t xml:space="preserve"> ЭГ</w:t>
      </w:r>
      <w:r w:rsidR="00F40710">
        <w:rPr>
          <w:szCs w:val="24"/>
        </w:rPr>
        <w:t>.</w:t>
      </w:r>
      <w:r>
        <w:rPr>
          <w:szCs w:val="24"/>
        </w:rPr>
        <w:t xml:space="preserve"> </w:t>
      </w:r>
      <w:bookmarkStart w:id="400" w:name="_Toc170890624"/>
      <w:bookmarkEnd w:id="343"/>
      <w:bookmarkEnd w:id="344"/>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p>
    <w:p w14:paraId="44CAADC5" w14:textId="77777777" w:rsidR="00B04508" w:rsidRPr="00C44DF7" w:rsidRDefault="00B04508" w:rsidP="00D33D5B">
      <w:pPr>
        <w:rPr>
          <w:szCs w:val="24"/>
          <w:lang w:eastAsia="ru-RU"/>
        </w:rPr>
        <w:sectPr w:rsidR="00B04508" w:rsidRPr="00C44DF7" w:rsidSect="00181A9D">
          <w:headerReference w:type="even" r:id="rId27"/>
          <w:headerReference w:type="default" r:id="rId28"/>
          <w:headerReference w:type="first" r:id="rId29"/>
          <w:pgSz w:w="11906" w:h="16838"/>
          <w:pgMar w:top="510" w:right="1021" w:bottom="567" w:left="1247" w:header="737" w:footer="680" w:gutter="0"/>
          <w:cols w:space="708"/>
          <w:docGrid w:linePitch="360"/>
        </w:sectPr>
      </w:pPr>
    </w:p>
    <w:p w14:paraId="2E793376" w14:textId="77777777" w:rsidR="00BE6E6E" w:rsidRPr="004D15E1" w:rsidRDefault="00BE6E6E" w:rsidP="00170714">
      <w:pPr>
        <w:pStyle w:val="S13"/>
        <w:numPr>
          <w:ilvl w:val="0"/>
          <w:numId w:val="81"/>
        </w:numPr>
        <w:tabs>
          <w:tab w:val="left" w:pos="709"/>
        </w:tabs>
        <w:ind w:left="0" w:firstLine="0"/>
        <w:rPr>
          <w:snapToGrid w:val="0"/>
        </w:rPr>
      </w:pPr>
      <w:bookmarkStart w:id="401" w:name="_Toc424034886"/>
      <w:bookmarkStart w:id="402" w:name="_Toc437530681"/>
      <w:bookmarkStart w:id="403" w:name="_Toc533865876"/>
      <w:r w:rsidRPr="004D15E1">
        <w:rPr>
          <w:snapToGrid w:val="0"/>
        </w:rPr>
        <w:t>ТРЕБОВАНИЯ К С</w:t>
      </w:r>
      <w:bookmarkEnd w:id="401"/>
      <w:bookmarkEnd w:id="402"/>
      <w:r w:rsidR="00EF45DB" w:rsidRPr="004D15E1">
        <w:rPr>
          <w:snapToGrid w:val="0"/>
        </w:rPr>
        <w:t>ИЗ</w:t>
      </w:r>
      <w:bookmarkEnd w:id="403"/>
    </w:p>
    <w:p w14:paraId="7AB807FC" w14:textId="77777777" w:rsidR="00B04508" w:rsidRPr="007129DC" w:rsidRDefault="00B04508" w:rsidP="00D33D5B">
      <w:pPr>
        <w:pStyle w:val="S0"/>
        <w:rPr>
          <w:sz w:val="22"/>
        </w:rPr>
      </w:pPr>
    </w:p>
    <w:p w14:paraId="257C8CF3" w14:textId="77777777" w:rsidR="00DC6F9F" w:rsidRPr="007129DC" w:rsidRDefault="00DC6F9F" w:rsidP="00D33D5B">
      <w:pPr>
        <w:pStyle w:val="S0"/>
        <w:rPr>
          <w:sz w:val="22"/>
        </w:rPr>
      </w:pPr>
    </w:p>
    <w:p w14:paraId="011751C0" w14:textId="28AB46E4" w:rsidR="00BE6E6E" w:rsidRPr="00C44DF7" w:rsidRDefault="00BE6E6E" w:rsidP="00170714">
      <w:pPr>
        <w:pStyle w:val="S23"/>
        <w:numPr>
          <w:ilvl w:val="1"/>
          <w:numId w:val="81"/>
        </w:numPr>
        <w:tabs>
          <w:tab w:val="left" w:pos="567"/>
        </w:tabs>
        <w:ind w:left="0" w:firstLine="0"/>
      </w:pPr>
      <w:bookmarkStart w:id="404" w:name="_Toc423458104"/>
      <w:bookmarkStart w:id="405" w:name="_Toc424034887"/>
      <w:bookmarkStart w:id="406" w:name="_Toc437530682"/>
      <w:bookmarkStart w:id="407" w:name="_Toc533865877"/>
      <w:r w:rsidRPr="00C44DF7">
        <w:t>ОБЩИЕ ТРЕБОВАНИЯ К СИЗ</w:t>
      </w:r>
      <w:bookmarkEnd w:id="404"/>
      <w:bookmarkEnd w:id="405"/>
      <w:bookmarkEnd w:id="406"/>
      <w:bookmarkEnd w:id="407"/>
    </w:p>
    <w:p w14:paraId="76A7E852" w14:textId="77777777" w:rsidR="00B04508" w:rsidRPr="007129DC" w:rsidRDefault="00B04508" w:rsidP="00D33D5B">
      <w:pPr>
        <w:pStyle w:val="S0"/>
        <w:rPr>
          <w:sz w:val="22"/>
        </w:rPr>
      </w:pPr>
    </w:p>
    <w:p w14:paraId="22888D20" w14:textId="77777777" w:rsidR="00BE6E6E" w:rsidRPr="00C44DF7" w:rsidRDefault="00056CE8" w:rsidP="00D33D5B">
      <w:pPr>
        <w:pStyle w:val="S0"/>
        <w:rPr>
          <w:color w:val="000000"/>
        </w:rPr>
      </w:pPr>
      <w:r w:rsidRPr="00C44DF7">
        <w:rPr>
          <w:color w:val="000000"/>
        </w:rPr>
        <w:t>СИЗ</w:t>
      </w:r>
      <w:r w:rsidR="002543AA" w:rsidRPr="00C44DF7">
        <w:rPr>
          <w:color w:val="000000"/>
        </w:rPr>
        <w:t xml:space="preserve"> должны отвечать требованиям технической эстетики и эргономики, а так же иметь конструкцию, соответствующую антропометрическим данным пользователя, при этом размерно-ростовочный ассортимент должен учитывать все категории пользователей.</w:t>
      </w:r>
    </w:p>
    <w:p w14:paraId="6B9AC2E3" w14:textId="77777777" w:rsidR="00B04508" w:rsidRPr="007129DC" w:rsidRDefault="00B04508" w:rsidP="00D33D5B">
      <w:pPr>
        <w:pStyle w:val="S0"/>
        <w:rPr>
          <w:color w:val="000000"/>
          <w:sz w:val="22"/>
        </w:rPr>
      </w:pPr>
    </w:p>
    <w:p w14:paraId="2B337C7F" w14:textId="114F0A4F" w:rsidR="00BE6E6E" w:rsidRPr="00C44DF7" w:rsidRDefault="00BE6E6E" w:rsidP="00D33D5B">
      <w:pPr>
        <w:pStyle w:val="S0"/>
        <w:rPr>
          <w:color w:val="000000"/>
        </w:rPr>
      </w:pPr>
      <w:r w:rsidRPr="00C44DF7">
        <w:rPr>
          <w:color w:val="000000"/>
        </w:rPr>
        <w:t xml:space="preserve">Выбор </w:t>
      </w:r>
      <w:r w:rsidR="00056CE8" w:rsidRPr="00C44DF7">
        <w:rPr>
          <w:color w:val="000000"/>
        </w:rPr>
        <w:t>конкретного типа СИЗ</w:t>
      </w:r>
      <w:r w:rsidRPr="00C44DF7">
        <w:rPr>
          <w:color w:val="000000"/>
        </w:rPr>
        <w:t xml:space="preserve"> </w:t>
      </w:r>
      <w:r w:rsidR="00056CE8" w:rsidRPr="00C44DF7">
        <w:rPr>
          <w:color w:val="000000"/>
        </w:rPr>
        <w:t>должен осуществляться с учё</w:t>
      </w:r>
      <w:r w:rsidRPr="00C44DF7">
        <w:rPr>
          <w:color w:val="000000"/>
        </w:rPr>
        <w:t>том требований безопасности для данного процесса или вида работ</w:t>
      </w:r>
      <w:r w:rsidR="00115028">
        <w:rPr>
          <w:color w:val="000000"/>
        </w:rPr>
        <w:t>, а также с учетом оценки риска на рабочем месте и результатов СОУТ</w:t>
      </w:r>
      <w:r w:rsidRPr="00C44DF7">
        <w:rPr>
          <w:color w:val="000000"/>
        </w:rPr>
        <w:t>.</w:t>
      </w:r>
    </w:p>
    <w:p w14:paraId="713BDBB1" w14:textId="77777777" w:rsidR="00B04508" w:rsidRPr="007129DC" w:rsidRDefault="00B04508" w:rsidP="00D33D5B">
      <w:pPr>
        <w:pStyle w:val="S0"/>
        <w:rPr>
          <w:sz w:val="22"/>
          <w:highlight w:val="yellow"/>
        </w:rPr>
      </w:pPr>
    </w:p>
    <w:p w14:paraId="2068010D" w14:textId="0FD068CF" w:rsidR="00BE6E6E" w:rsidRPr="00C44DF7" w:rsidRDefault="00BE6E6E" w:rsidP="00D33D5B">
      <w:pPr>
        <w:pStyle w:val="S0"/>
      </w:pPr>
      <w:r w:rsidRPr="00C44DF7">
        <w:t>Следует оценивать защитные, санитарно-химические (токсикологические) и эксплуатацио</w:t>
      </w:r>
      <w:r w:rsidR="00056CE8" w:rsidRPr="00C44DF7">
        <w:t>нные показатели СИЗ</w:t>
      </w:r>
      <w:r w:rsidR="00B04508" w:rsidRPr="00C44DF7">
        <w:t xml:space="preserve"> в соответствии с </w:t>
      </w:r>
      <w:r w:rsidRPr="00C44DF7">
        <w:t>требованиями ТР ТС 019</w:t>
      </w:r>
      <w:r w:rsidRPr="00C44DF7">
        <w:rPr>
          <w:color w:val="0000FF"/>
        </w:rPr>
        <w:t>.</w:t>
      </w:r>
    </w:p>
    <w:p w14:paraId="50FD0AFD" w14:textId="77777777" w:rsidR="00B04508" w:rsidRPr="007129DC" w:rsidRDefault="00B04508" w:rsidP="00D33D5B">
      <w:pPr>
        <w:pStyle w:val="S0"/>
        <w:rPr>
          <w:sz w:val="22"/>
        </w:rPr>
      </w:pPr>
    </w:p>
    <w:p w14:paraId="2466937F" w14:textId="77777777" w:rsidR="003E3637" w:rsidRDefault="00056CE8" w:rsidP="00D33D5B">
      <w:pPr>
        <w:pStyle w:val="S0"/>
        <w:rPr>
          <w:color w:val="000000"/>
        </w:rPr>
      </w:pPr>
      <w:r w:rsidRPr="00C44DF7">
        <w:rPr>
          <w:color w:val="000000"/>
        </w:rPr>
        <w:t>СИЗ</w:t>
      </w:r>
      <w:r w:rsidR="00BE6E6E" w:rsidRPr="00C44DF7">
        <w:rPr>
          <w:color w:val="000000"/>
        </w:rPr>
        <w:t xml:space="preserve"> не должны</w:t>
      </w:r>
      <w:r w:rsidR="003E3637">
        <w:rPr>
          <w:color w:val="000000"/>
        </w:rPr>
        <w:t>:</w:t>
      </w:r>
    </w:p>
    <w:p w14:paraId="7468EC32" w14:textId="5A4E3BEB" w:rsidR="003E3637" w:rsidRDefault="00BE6E6E" w:rsidP="00170714">
      <w:pPr>
        <w:pStyle w:val="S0"/>
        <w:numPr>
          <w:ilvl w:val="0"/>
          <w:numId w:val="83"/>
        </w:numPr>
        <w:tabs>
          <w:tab w:val="left" w:pos="539"/>
        </w:tabs>
        <w:spacing w:before="120"/>
        <w:ind w:left="538" w:hanging="357"/>
        <w:rPr>
          <w:color w:val="000000"/>
        </w:rPr>
      </w:pPr>
      <w:r w:rsidRPr="00C44DF7">
        <w:rPr>
          <w:color w:val="000000"/>
        </w:rPr>
        <w:t>быть источником опасных и вредных производственных факторов</w:t>
      </w:r>
      <w:r w:rsidR="003E3637">
        <w:rPr>
          <w:color w:val="000000"/>
        </w:rPr>
        <w:t>;</w:t>
      </w:r>
    </w:p>
    <w:p w14:paraId="029681BC" w14:textId="05A92A5C" w:rsidR="00115028" w:rsidRDefault="00115028" w:rsidP="00170714">
      <w:pPr>
        <w:pStyle w:val="S0"/>
        <w:numPr>
          <w:ilvl w:val="0"/>
          <w:numId w:val="83"/>
        </w:numPr>
        <w:tabs>
          <w:tab w:val="left" w:pos="539"/>
        </w:tabs>
        <w:spacing w:before="120"/>
        <w:ind w:left="538" w:hanging="357"/>
        <w:rPr>
          <w:color w:val="000000"/>
        </w:rPr>
      </w:pPr>
      <w:r w:rsidRPr="006626C6">
        <w:rPr>
          <w:color w:val="000000"/>
        </w:rPr>
        <w:t xml:space="preserve">иметь выступающих, </w:t>
      </w:r>
      <w:r w:rsidR="00BA3B94">
        <w:rPr>
          <w:color w:val="000000"/>
        </w:rPr>
        <w:t>т</w:t>
      </w:r>
      <w:r w:rsidRPr="006626C6">
        <w:rPr>
          <w:color w:val="000000"/>
        </w:rPr>
        <w:t xml:space="preserve">вердых, царапающих или жестких поверхностей, вызывающих раздражение кожи или </w:t>
      </w:r>
      <w:r w:rsidR="003E3637" w:rsidRPr="006626C6">
        <w:rPr>
          <w:color w:val="000000"/>
        </w:rPr>
        <w:t>травмирование пользователя</w:t>
      </w:r>
      <w:r w:rsidR="003E3637">
        <w:rPr>
          <w:color w:val="000000"/>
        </w:rPr>
        <w:t>;</w:t>
      </w:r>
    </w:p>
    <w:p w14:paraId="1F34E029" w14:textId="50A488A9" w:rsidR="003E3637" w:rsidRDefault="003E3637" w:rsidP="00170714">
      <w:pPr>
        <w:pStyle w:val="S0"/>
        <w:numPr>
          <w:ilvl w:val="0"/>
          <w:numId w:val="83"/>
        </w:numPr>
        <w:tabs>
          <w:tab w:val="left" w:pos="539"/>
        </w:tabs>
        <w:spacing w:before="120"/>
        <w:ind w:left="538" w:hanging="357"/>
        <w:rPr>
          <w:color w:val="000000"/>
        </w:rPr>
      </w:pPr>
      <w:r>
        <w:rPr>
          <w:color w:val="000000"/>
        </w:rPr>
        <w:t>быть тесными и/или нарушать кровообращение, дыхание</w:t>
      </w:r>
      <w:r w:rsidR="006626C6">
        <w:rPr>
          <w:color w:val="000000"/>
        </w:rPr>
        <w:t>;</w:t>
      </w:r>
    </w:p>
    <w:p w14:paraId="33AEB6B8" w14:textId="6E41E672" w:rsidR="006626C6" w:rsidRDefault="006626C6" w:rsidP="00170714">
      <w:pPr>
        <w:pStyle w:val="S0"/>
        <w:numPr>
          <w:ilvl w:val="0"/>
          <w:numId w:val="83"/>
        </w:numPr>
        <w:tabs>
          <w:tab w:val="left" w:pos="539"/>
        </w:tabs>
        <w:spacing w:before="120"/>
        <w:ind w:left="538" w:hanging="357"/>
        <w:rPr>
          <w:color w:val="000000"/>
        </w:rPr>
      </w:pPr>
      <w:r>
        <w:rPr>
          <w:color w:val="000000"/>
        </w:rPr>
        <w:t>быть слишком свободными и/или тяжелыми и ограничивать движения пользователя;</w:t>
      </w:r>
    </w:p>
    <w:p w14:paraId="4674E1BF" w14:textId="49517715" w:rsidR="006626C6" w:rsidRPr="006626C6" w:rsidRDefault="006626C6" w:rsidP="00170714">
      <w:pPr>
        <w:pStyle w:val="S0"/>
        <w:numPr>
          <w:ilvl w:val="0"/>
          <w:numId w:val="83"/>
        </w:numPr>
        <w:tabs>
          <w:tab w:val="left" w:pos="539"/>
        </w:tabs>
        <w:spacing w:before="120"/>
        <w:ind w:left="538" w:hanging="357"/>
      </w:pPr>
      <w:r w:rsidRPr="00C44DF7">
        <w:t>изменять свои защитных свойств</w:t>
      </w:r>
      <w:r w:rsidR="00BA3B94">
        <w:t>а</w:t>
      </w:r>
      <w:r w:rsidRPr="00C44DF7">
        <w:t xml:space="preserve"> после стирки, чистки и обеззараживани</w:t>
      </w:r>
      <w:r>
        <w:t>я</w:t>
      </w:r>
      <w:r w:rsidRPr="00C44DF7">
        <w:t xml:space="preserve"> или должен быть указан процент допустимого снижения защитных свойств.</w:t>
      </w:r>
    </w:p>
    <w:p w14:paraId="6680BB8B" w14:textId="77777777" w:rsidR="00B04508" w:rsidRPr="007129DC" w:rsidRDefault="00B04508" w:rsidP="00D33D5B">
      <w:pPr>
        <w:pStyle w:val="S0"/>
        <w:rPr>
          <w:color w:val="000000"/>
          <w:sz w:val="22"/>
        </w:rPr>
      </w:pPr>
    </w:p>
    <w:p w14:paraId="75331803" w14:textId="77777777" w:rsidR="006626C6" w:rsidRDefault="00056CE8" w:rsidP="00D33D5B">
      <w:pPr>
        <w:pStyle w:val="S0"/>
      </w:pPr>
      <w:r w:rsidRPr="00C44DF7">
        <w:t>СИЗ</w:t>
      </w:r>
      <w:r w:rsidR="00BE6E6E" w:rsidRPr="00C44DF7">
        <w:t xml:space="preserve"> должны</w:t>
      </w:r>
      <w:r w:rsidR="006626C6">
        <w:t>:</w:t>
      </w:r>
    </w:p>
    <w:p w14:paraId="2F2E7089" w14:textId="75BACD06" w:rsidR="006626C6" w:rsidRPr="00DC6F9F" w:rsidRDefault="00BE6E6E" w:rsidP="00170714">
      <w:pPr>
        <w:pStyle w:val="S0"/>
        <w:numPr>
          <w:ilvl w:val="0"/>
          <w:numId w:val="83"/>
        </w:numPr>
        <w:tabs>
          <w:tab w:val="left" w:pos="539"/>
        </w:tabs>
        <w:spacing w:before="120"/>
        <w:ind w:left="538" w:hanging="357"/>
        <w:rPr>
          <w:color w:val="000000"/>
        </w:rPr>
      </w:pPr>
      <w:r w:rsidRPr="00DC6F9F">
        <w:rPr>
          <w:color w:val="000000"/>
        </w:rPr>
        <w:t>иметь</w:t>
      </w:r>
      <w:r w:rsidRPr="00DC6F9F" w:rsidDel="00523525">
        <w:rPr>
          <w:color w:val="000000"/>
        </w:rPr>
        <w:t xml:space="preserve"> </w:t>
      </w:r>
      <w:r w:rsidRPr="00DC6F9F">
        <w:rPr>
          <w:color w:val="000000"/>
        </w:rPr>
        <w:t xml:space="preserve">маркировку в соответствии с </w:t>
      </w:r>
      <w:hyperlink w:anchor="_6_Ссылочные_документы" w:history="1">
        <w:r w:rsidRPr="00DC6F9F">
          <w:rPr>
            <w:color w:val="000000"/>
          </w:rPr>
          <w:t>ТР</w:t>
        </w:r>
      </w:hyperlink>
      <w:r w:rsidRPr="00DC6F9F">
        <w:rPr>
          <w:color w:val="000000"/>
        </w:rPr>
        <w:t xml:space="preserve"> ТС 019</w:t>
      </w:r>
      <w:r w:rsidR="00EF486D">
        <w:rPr>
          <w:color w:val="000000"/>
        </w:rPr>
        <w:t>.</w:t>
      </w:r>
      <w:r w:rsidR="00056CE8" w:rsidRPr="00DC6F9F">
        <w:rPr>
          <w:color w:val="000000"/>
        </w:rPr>
        <w:t xml:space="preserve"> СИЗ</w:t>
      </w:r>
      <w:r w:rsidRPr="00DC6F9F">
        <w:rPr>
          <w:color w:val="000000"/>
        </w:rPr>
        <w:t xml:space="preserve"> должны иметь инструкцию/руководство по эксплуатации с указанием назначения, уровня/класса защитных и/или эксплуатационных свойств, гарантийного срока хранения, срока службы изделия, правил его эксплуатации, хранения, ухода, утилизации</w:t>
      </w:r>
      <w:r w:rsidR="006626C6" w:rsidRPr="00DC6F9F">
        <w:rPr>
          <w:color w:val="000000"/>
        </w:rPr>
        <w:t>;</w:t>
      </w:r>
    </w:p>
    <w:p w14:paraId="2F268D91" w14:textId="388B5DBE" w:rsidR="00BE6E6E" w:rsidRPr="00DC6F9F" w:rsidRDefault="006626C6" w:rsidP="00170714">
      <w:pPr>
        <w:pStyle w:val="S0"/>
        <w:numPr>
          <w:ilvl w:val="0"/>
          <w:numId w:val="83"/>
        </w:numPr>
        <w:tabs>
          <w:tab w:val="left" w:pos="539"/>
        </w:tabs>
        <w:spacing w:before="120"/>
        <w:ind w:left="538" w:hanging="357"/>
        <w:rPr>
          <w:color w:val="000000"/>
        </w:rPr>
      </w:pPr>
      <w:r w:rsidRPr="00DC6F9F">
        <w:rPr>
          <w:color w:val="000000"/>
        </w:rPr>
        <w:t>обеспечивать отсутствие дискомфорта, теплового и холодового стресса.</w:t>
      </w:r>
      <w:r w:rsidR="00BE6E6E" w:rsidRPr="00DC6F9F">
        <w:rPr>
          <w:color w:val="000000"/>
        </w:rPr>
        <w:t xml:space="preserve"> </w:t>
      </w:r>
    </w:p>
    <w:p w14:paraId="2E7E95DB" w14:textId="77777777" w:rsidR="003115DB" w:rsidRPr="007129DC" w:rsidRDefault="003115DB" w:rsidP="00D33D5B">
      <w:pPr>
        <w:pStyle w:val="S0"/>
        <w:rPr>
          <w:sz w:val="22"/>
        </w:rPr>
      </w:pPr>
    </w:p>
    <w:p w14:paraId="22EE8A00" w14:textId="66B0291F" w:rsidR="003115DB" w:rsidRDefault="00B16E5E" w:rsidP="003115DB">
      <w:pPr>
        <w:pStyle w:val="S0"/>
      </w:pPr>
      <w:r>
        <w:t>СИЗ с</w:t>
      </w:r>
      <w:r w:rsidR="003115DB" w:rsidRPr="00C44DF7">
        <w:t>оответств</w:t>
      </w:r>
      <w:r>
        <w:t>уют</w:t>
      </w:r>
      <w:r w:rsidR="003115DB" w:rsidRPr="00C44DF7">
        <w:t xml:space="preserve"> ТР ТС 019</w:t>
      </w:r>
      <w:r>
        <w:t>,</w:t>
      </w:r>
      <w:r w:rsidR="003115DB" w:rsidRPr="00C44DF7">
        <w:t xml:space="preserve"> </w:t>
      </w:r>
      <w:r>
        <w:t xml:space="preserve">при </w:t>
      </w:r>
      <w:r w:rsidR="003115DB" w:rsidRPr="00C44DF7">
        <w:t>выполнени</w:t>
      </w:r>
      <w:r>
        <w:t>и</w:t>
      </w:r>
      <w:r w:rsidR="003115DB" w:rsidRPr="00C44DF7">
        <w:t xml:space="preserve"> </w:t>
      </w:r>
      <w:r>
        <w:t xml:space="preserve">всех </w:t>
      </w:r>
      <w:r w:rsidR="003115DB" w:rsidRPr="00C44DF7">
        <w:t xml:space="preserve">его требований безопасности, а также </w:t>
      </w:r>
      <w:r>
        <w:t xml:space="preserve">при </w:t>
      </w:r>
      <w:r w:rsidR="001B6D7D">
        <w:t xml:space="preserve">обязательном </w:t>
      </w:r>
      <w:r>
        <w:t xml:space="preserve">выполнении </w:t>
      </w:r>
      <w:r w:rsidR="001B6D7D">
        <w:t xml:space="preserve">требований </w:t>
      </w:r>
      <w:r>
        <w:t>всех</w:t>
      </w:r>
      <w:r w:rsidR="003115DB" w:rsidRPr="00C44DF7">
        <w:t xml:space="preserve"> </w:t>
      </w:r>
      <w:r w:rsidR="001B6D7D">
        <w:t xml:space="preserve">стандартов, включенных в «Перечень стандартов </w:t>
      </w:r>
      <w:r w:rsidR="001B6D7D">
        <w:rPr>
          <w:rFonts w:eastAsiaTheme="minorHAnsi"/>
        </w:rPr>
        <w:t xml:space="preserve">в результате применения которых на добровольной основе обеспечивается соблюдение требований </w:t>
      </w:r>
      <w:r>
        <w:t>ТР ТС</w:t>
      </w:r>
      <w:r w:rsidR="003115DB" w:rsidRPr="00C44DF7">
        <w:t xml:space="preserve"> </w:t>
      </w:r>
      <w:r w:rsidR="001B6D7D">
        <w:t>019»</w:t>
      </w:r>
      <w:r w:rsidR="00EF486D" w:rsidRPr="001B6D7D">
        <w:t>,</w:t>
      </w:r>
      <w:r w:rsidRPr="001B6D7D">
        <w:t xml:space="preserve"> для данной категории СИЗ</w:t>
      </w:r>
      <w:r w:rsidR="001B6D7D" w:rsidRPr="001B6D7D">
        <w:t>.</w:t>
      </w:r>
    </w:p>
    <w:p w14:paraId="530F9D3F" w14:textId="77777777" w:rsidR="003115DB" w:rsidRPr="007129DC" w:rsidRDefault="003115DB" w:rsidP="003115DB">
      <w:pPr>
        <w:pStyle w:val="S0"/>
        <w:rPr>
          <w:sz w:val="22"/>
        </w:rPr>
      </w:pPr>
    </w:p>
    <w:p w14:paraId="19105E85" w14:textId="19804397" w:rsidR="003115DB" w:rsidRPr="00C44DF7" w:rsidRDefault="003115DB" w:rsidP="003115DB">
      <w:pPr>
        <w:pStyle w:val="S0"/>
      </w:pPr>
      <w:r>
        <w:t>Обязательное подтверждение соответствия СИЗ ТР ТС 019 и другим нормативным документам РФ, осуществляется в соответствие с требованиями законодательства РФ.</w:t>
      </w:r>
    </w:p>
    <w:p w14:paraId="3BC22ABE" w14:textId="77777777" w:rsidR="003115DB" w:rsidRPr="007129DC" w:rsidRDefault="003115DB" w:rsidP="00D33D5B">
      <w:pPr>
        <w:pStyle w:val="S0"/>
        <w:rPr>
          <w:sz w:val="22"/>
        </w:rPr>
      </w:pPr>
    </w:p>
    <w:p w14:paraId="43D2D77C" w14:textId="2748A2B2" w:rsidR="00BE6E6E" w:rsidRPr="00C44DF7" w:rsidRDefault="00BE6E6E" w:rsidP="00D33D5B">
      <w:pPr>
        <w:pStyle w:val="S0"/>
      </w:pPr>
      <w:r w:rsidRPr="00AB4098">
        <w:t xml:space="preserve">СИЗ, поставляемые </w:t>
      </w:r>
      <w:r w:rsidR="00275458" w:rsidRPr="00AB4098">
        <w:t>в ОГ</w:t>
      </w:r>
      <w:r w:rsidRPr="00C44DF7">
        <w:t>, должны:</w:t>
      </w:r>
    </w:p>
    <w:p w14:paraId="0AA17AC1" w14:textId="4D929BAA" w:rsidR="00BE6E6E" w:rsidRPr="00DC6F9F" w:rsidRDefault="00BE6E6E" w:rsidP="00170714">
      <w:pPr>
        <w:pStyle w:val="S0"/>
        <w:numPr>
          <w:ilvl w:val="0"/>
          <w:numId w:val="83"/>
        </w:numPr>
        <w:tabs>
          <w:tab w:val="left" w:pos="539"/>
        </w:tabs>
        <w:spacing w:before="120"/>
        <w:ind w:left="538" w:hanging="357"/>
        <w:rPr>
          <w:color w:val="000000"/>
        </w:rPr>
      </w:pPr>
      <w:bookmarkStart w:id="408" w:name="_Toc423449333"/>
      <w:bookmarkStart w:id="409" w:name="_Toc423449965"/>
      <w:r w:rsidRPr="00DC6F9F">
        <w:rPr>
          <w:color w:val="000000"/>
        </w:rPr>
        <w:t xml:space="preserve">пройти </w:t>
      </w:r>
      <w:r w:rsidR="00E73FB1">
        <w:rPr>
          <w:color w:val="000000"/>
        </w:rPr>
        <w:t>ПИ</w:t>
      </w:r>
      <w:r w:rsidR="0071174F" w:rsidRPr="00DC6F9F">
        <w:rPr>
          <w:color w:val="000000"/>
        </w:rPr>
        <w:t>;</w:t>
      </w:r>
      <w:r w:rsidRPr="00DC6F9F">
        <w:rPr>
          <w:color w:val="000000"/>
        </w:rPr>
        <w:t xml:space="preserve"> </w:t>
      </w:r>
      <w:bookmarkEnd w:id="408"/>
      <w:bookmarkEnd w:id="409"/>
    </w:p>
    <w:p w14:paraId="6FEEF542" w14:textId="74B5792E" w:rsidR="00BE6E6E" w:rsidRPr="00DC6F9F" w:rsidRDefault="00BE6E6E" w:rsidP="00170714">
      <w:pPr>
        <w:pStyle w:val="S0"/>
        <w:numPr>
          <w:ilvl w:val="0"/>
          <w:numId w:val="83"/>
        </w:numPr>
        <w:tabs>
          <w:tab w:val="left" w:pos="539"/>
        </w:tabs>
        <w:spacing w:before="120"/>
        <w:ind w:left="538" w:hanging="357"/>
        <w:rPr>
          <w:color w:val="000000"/>
        </w:rPr>
      </w:pPr>
      <w:bookmarkStart w:id="410" w:name="_Toc423449334"/>
      <w:bookmarkStart w:id="411" w:name="_Toc423449966"/>
      <w:r w:rsidRPr="00DC6F9F">
        <w:rPr>
          <w:color w:val="000000"/>
        </w:rPr>
        <w:t xml:space="preserve">быть включены в Номенклатурный </w:t>
      </w:r>
      <w:r w:rsidR="004151BB" w:rsidRPr="00DC6F9F">
        <w:rPr>
          <w:color w:val="000000"/>
        </w:rPr>
        <w:t>каталог</w:t>
      </w:r>
      <w:r w:rsidRPr="00DC6F9F">
        <w:rPr>
          <w:color w:val="000000"/>
        </w:rPr>
        <w:t xml:space="preserve"> после прохождения с положительным результатом </w:t>
      </w:r>
      <w:bookmarkEnd w:id="410"/>
      <w:bookmarkEnd w:id="411"/>
      <w:r w:rsidR="00E73FB1">
        <w:rPr>
          <w:color w:val="000000"/>
        </w:rPr>
        <w:t>ПИ</w:t>
      </w:r>
      <w:r w:rsidR="007D2F6B" w:rsidRPr="00DC6F9F">
        <w:rPr>
          <w:color w:val="000000"/>
        </w:rPr>
        <w:t>.</w:t>
      </w:r>
    </w:p>
    <w:p w14:paraId="3D43D931" w14:textId="77777777" w:rsidR="00B04508" w:rsidRPr="007129DC" w:rsidRDefault="00B04508" w:rsidP="00D33D5B">
      <w:pPr>
        <w:pStyle w:val="S0"/>
        <w:rPr>
          <w:sz w:val="22"/>
        </w:rPr>
      </w:pPr>
    </w:p>
    <w:p w14:paraId="6EEFFC26" w14:textId="1B67D714" w:rsidR="0055148C" w:rsidRDefault="0055148C" w:rsidP="00D33D5B">
      <w:pPr>
        <w:pStyle w:val="S0"/>
      </w:pPr>
      <w:r w:rsidRPr="00886D18">
        <w:t>СИЗ, подвергшиеся воздействию открытого пламени, подлежат немедленной замене с фиксацией в Личной карточке учёта выдачи СИЗ (</w:t>
      </w:r>
      <w:hyperlink w:anchor="_ПРИЛОЖЕНИЕ_2._АКТ" w:history="1">
        <w:r w:rsidRPr="004F1259">
          <w:rPr>
            <w:rStyle w:val="af5"/>
          </w:rPr>
          <w:t>Приложе</w:t>
        </w:r>
        <w:r w:rsidR="00886D18" w:rsidRPr="004F1259">
          <w:rPr>
            <w:rStyle w:val="af5"/>
          </w:rPr>
          <w:t>ние 1</w:t>
        </w:r>
      </w:hyperlink>
      <w:r w:rsidR="00886D18" w:rsidRPr="00886D18">
        <w:t>) и списанию</w:t>
      </w:r>
      <w:r w:rsidR="00C57495">
        <w:t>.</w:t>
      </w:r>
    </w:p>
    <w:p w14:paraId="70B765D1" w14:textId="77777777" w:rsidR="00100D36" w:rsidRPr="007129DC" w:rsidRDefault="00100D36" w:rsidP="00D33D5B">
      <w:pPr>
        <w:pStyle w:val="S0"/>
        <w:rPr>
          <w:sz w:val="22"/>
        </w:rPr>
      </w:pPr>
      <w:bookmarkStart w:id="412" w:name="_Toc430248615"/>
      <w:bookmarkStart w:id="413" w:name="_Toc430249147"/>
      <w:bookmarkStart w:id="414" w:name="_Toc430277732"/>
      <w:bookmarkStart w:id="415" w:name="_Toc430278382"/>
      <w:bookmarkStart w:id="416" w:name="_Toc430248616"/>
      <w:bookmarkStart w:id="417" w:name="_Toc430249148"/>
      <w:bookmarkStart w:id="418" w:name="_Toc430277733"/>
      <w:bookmarkStart w:id="419" w:name="_Toc430278383"/>
      <w:bookmarkStart w:id="420" w:name="_Toc430248617"/>
      <w:bookmarkStart w:id="421" w:name="_Toc430249149"/>
      <w:bookmarkStart w:id="422" w:name="_Toc430277734"/>
      <w:bookmarkStart w:id="423" w:name="_Toc430278384"/>
      <w:bookmarkStart w:id="424" w:name="_Toc184103276"/>
      <w:bookmarkEnd w:id="412"/>
      <w:bookmarkEnd w:id="413"/>
      <w:bookmarkEnd w:id="414"/>
      <w:bookmarkEnd w:id="415"/>
      <w:bookmarkEnd w:id="416"/>
      <w:bookmarkEnd w:id="417"/>
      <w:bookmarkEnd w:id="418"/>
      <w:bookmarkEnd w:id="419"/>
      <w:bookmarkEnd w:id="420"/>
      <w:bookmarkEnd w:id="421"/>
      <w:bookmarkEnd w:id="422"/>
      <w:bookmarkEnd w:id="423"/>
    </w:p>
    <w:p w14:paraId="48E8192C" w14:textId="77777777" w:rsidR="00DC6F9F" w:rsidRPr="007129DC" w:rsidRDefault="00DC6F9F" w:rsidP="00D33D5B">
      <w:pPr>
        <w:pStyle w:val="S0"/>
        <w:rPr>
          <w:sz w:val="22"/>
        </w:rPr>
      </w:pPr>
    </w:p>
    <w:p w14:paraId="46C9E681" w14:textId="2910092A" w:rsidR="00BE6E6E" w:rsidRPr="00C44DF7" w:rsidRDefault="00BE6E6E" w:rsidP="00170714">
      <w:pPr>
        <w:pStyle w:val="S23"/>
        <w:numPr>
          <w:ilvl w:val="1"/>
          <w:numId w:val="81"/>
        </w:numPr>
        <w:tabs>
          <w:tab w:val="left" w:pos="567"/>
        </w:tabs>
        <w:ind w:left="0" w:firstLine="0"/>
      </w:pPr>
      <w:bookmarkStart w:id="425" w:name="_Toc184103277"/>
      <w:bookmarkStart w:id="426" w:name="_Toc193480164"/>
      <w:bookmarkStart w:id="427" w:name="_Toc423449971"/>
      <w:bookmarkStart w:id="428" w:name="_Toc423458109"/>
      <w:bookmarkStart w:id="429" w:name="_Toc424034893"/>
      <w:bookmarkStart w:id="430" w:name="_Toc437530688"/>
      <w:bookmarkStart w:id="431" w:name="_Toc533865878"/>
      <w:bookmarkEnd w:id="424"/>
      <w:r w:rsidRPr="00C44DF7">
        <w:t>ПРОИЗВОДСТВЕННЫЕ ИСПЫТАНИЯ СИЗ</w:t>
      </w:r>
      <w:bookmarkEnd w:id="425"/>
      <w:bookmarkEnd w:id="426"/>
      <w:bookmarkEnd w:id="427"/>
      <w:bookmarkEnd w:id="428"/>
      <w:bookmarkEnd w:id="429"/>
      <w:bookmarkEnd w:id="430"/>
      <w:bookmarkEnd w:id="431"/>
    </w:p>
    <w:p w14:paraId="4A9CCC23" w14:textId="77777777" w:rsidR="00B04508" w:rsidRPr="00C44DF7" w:rsidRDefault="00B04508" w:rsidP="00D33D5B">
      <w:pPr>
        <w:pStyle w:val="S0"/>
      </w:pPr>
    </w:p>
    <w:p w14:paraId="7C503C6B" w14:textId="12D6543C" w:rsidR="00051CD4" w:rsidRDefault="0015090C" w:rsidP="00DC6F9F">
      <w:pPr>
        <w:pStyle w:val="S0"/>
      </w:pPr>
      <w:r w:rsidRPr="00886D18">
        <w:t>ПИ</w:t>
      </w:r>
      <w:r w:rsidR="00BE6E6E" w:rsidRPr="00886D18">
        <w:t xml:space="preserve"> в </w:t>
      </w:r>
      <w:r w:rsidR="0017727D" w:rsidRPr="00886D18">
        <w:t xml:space="preserve">ОГ </w:t>
      </w:r>
      <w:r w:rsidR="00BE6E6E" w:rsidRPr="00886D18">
        <w:t xml:space="preserve">подвергаются СИЗ, соответствующие требованиям настоящего </w:t>
      </w:r>
      <w:r w:rsidR="002537FF" w:rsidRPr="00886D18">
        <w:t>Положения</w:t>
      </w:r>
      <w:r w:rsidR="00BE6E6E" w:rsidRPr="00886D18">
        <w:t xml:space="preserve">, предлагаемые новым поставщиком или предлагаемые </w:t>
      </w:r>
      <w:r w:rsidR="0066584F" w:rsidRPr="00886D18">
        <w:t xml:space="preserve">к поставке </w:t>
      </w:r>
      <w:r w:rsidR="00DC6F9F">
        <w:t>впервые.</w:t>
      </w:r>
    </w:p>
    <w:p w14:paraId="436A46A8" w14:textId="77777777" w:rsidR="00DC6F9F" w:rsidRPr="00886D18" w:rsidRDefault="00DC6F9F" w:rsidP="00DC6F9F">
      <w:pPr>
        <w:pStyle w:val="S0"/>
      </w:pPr>
    </w:p>
    <w:p w14:paraId="2D2ACFAE" w14:textId="2A745EFC" w:rsidR="00BE6E6E" w:rsidRDefault="0015090C" w:rsidP="00DC6F9F">
      <w:pPr>
        <w:pStyle w:val="S0"/>
      </w:pPr>
      <w:r w:rsidRPr="00886D18">
        <w:t>Также ПИ</w:t>
      </w:r>
      <w:r w:rsidR="00BE6E6E" w:rsidRPr="00886D18">
        <w:t xml:space="preserve"> проходят предлагаемые к поставке новые модели</w:t>
      </w:r>
      <w:r w:rsidR="004F1259">
        <w:t xml:space="preserve"> СИЗ</w:t>
      </w:r>
      <w:r w:rsidR="00BE6E6E" w:rsidRPr="00886D18">
        <w:t xml:space="preserve">, разработанные с учетом современных требований </w:t>
      </w:r>
      <w:r w:rsidR="0066584F" w:rsidRPr="00886D18">
        <w:t xml:space="preserve">или изготовленные из новых материалов </w:t>
      </w:r>
      <w:r w:rsidR="009C6CE9" w:rsidRPr="00886D18">
        <w:t>и не включё</w:t>
      </w:r>
      <w:r w:rsidR="00BE6E6E" w:rsidRPr="00886D18">
        <w:t>нные в настоящ</w:t>
      </w:r>
      <w:r w:rsidR="0004404C" w:rsidRPr="00886D18">
        <w:t>ее Положение</w:t>
      </w:r>
      <w:r w:rsidR="00BE6E6E" w:rsidRPr="00886D18">
        <w:t>.</w:t>
      </w:r>
    </w:p>
    <w:p w14:paraId="5F257219" w14:textId="77777777" w:rsidR="00DC6F9F" w:rsidRPr="00886D18" w:rsidRDefault="00DC6F9F" w:rsidP="00DC6F9F">
      <w:pPr>
        <w:pStyle w:val="S0"/>
      </w:pPr>
    </w:p>
    <w:p w14:paraId="5E6E14F6" w14:textId="77777777" w:rsidR="00BE6E6E" w:rsidRDefault="00051CD4" w:rsidP="00DC6F9F">
      <w:pPr>
        <w:pStyle w:val="S0"/>
      </w:pPr>
      <w:r w:rsidRPr="00886D18">
        <w:t xml:space="preserve">СИЗ, прошедшие </w:t>
      </w:r>
      <w:r w:rsidR="0015090C" w:rsidRPr="00886D18">
        <w:t xml:space="preserve">ПИ </w:t>
      </w:r>
      <w:r w:rsidRPr="00886D18">
        <w:t>с</w:t>
      </w:r>
      <w:r w:rsidR="00BE6E6E" w:rsidRPr="00886D18">
        <w:t xml:space="preserve"> положительны</w:t>
      </w:r>
      <w:r w:rsidRPr="00886D18">
        <w:t>м</w:t>
      </w:r>
      <w:r w:rsidR="00BE6E6E" w:rsidRPr="00886D18">
        <w:t xml:space="preserve"> заключени</w:t>
      </w:r>
      <w:r w:rsidRPr="00886D18">
        <w:t xml:space="preserve">ем, </w:t>
      </w:r>
      <w:r w:rsidR="009265DB" w:rsidRPr="00886D18">
        <w:t xml:space="preserve">включаются в Номенклатурный каталог и возможны к </w:t>
      </w:r>
      <w:r w:rsidRPr="00886D18">
        <w:t>поставк</w:t>
      </w:r>
      <w:r w:rsidR="009265DB" w:rsidRPr="00886D18">
        <w:t>е</w:t>
      </w:r>
      <w:r w:rsidRPr="00886D18">
        <w:t xml:space="preserve"> </w:t>
      </w:r>
      <w:r w:rsidR="0030082D" w:rsidRPr="00886D18">
        <w:t>в</w:t>
      </w:r>
      <w:r w:rsidRPr="00886D18">
        <w:t xml:space="preserve"> ОГ</w:t>
      </w:r>
      <w:r w:rsidR="00BE6E6E" w:rsidRPr="00886D18">
        <w:t>.</w:t>
      </w:r>
    </w:p>
    <w:p w14:paraId="3A970578" w14:textId="77777777" w:rsidR="00DC6F9F" w:rsidRPr="00886D18" w:rsidRDefault="00DC6F9F" w:rsidP="00DC6F9F">
      <w:pPr>
        <w:pStyle w:val="S0"/>
      </w:pPr>
    </w:p>
    <w:p w14:paraId="4026F789" w14:textId="77777777" w:rsidR="00375835" w:rsidRDefault="00375835" w:rsidP="00DC6F9F">
      <w:pPr>
        <w:pStyle w:val="FORMATTEXT"/>
        <w:jc w:val="both"/>
      </w:pPr>
      <w:r w:rsidRPr="00886D18">
        <w:t>К ПИ</w:t>
      </w:r>
      <w:r w:rsidR="00735AB0" w:rsidRPr="00886D18">
        <w:t xml:space="preserve"> допускаются образцы СИЗ, прошедшие входной контроль.</w:t>
      </w:r>
    </w:p>
    <w:p w14:paraId="4EB9A502" w14:textId="77777777" w:rsidR="00DC6F9F" w:rsidRPr="00886D18" w:rsidRDefault="00DC6F9F" w:rsidP="00DC6F9F">
      <w:pPr>
        <w:pStyle w:val="FORMATTEXT"/>
        <w:jc w:val="both"/>
      </w:pPr>
    </w:p>
    <w:p w14:paraId="31F31844" w14:textId="340059C4" w:rsidR="00B04508" w:rsidRDefault="00AF2673" w:rsidP="00DC6F9F">
      <w:pPr>
        <w:pStyle w:val="FORMATTEXT"/>
        <w:jc w:val="both"/>
      </w:pPr>
      <w:r w:rsidRPr="00886D18">
        <w:t xml:space="preserve">Приёмку, входной контроль, ПИ </w:t>
      </w:r>
      <w:r w:rsidR="00511A1D" w:rsidRPr="00DC69C2">
        <w:t xml:space="preserve">(в рамках </w:t>
      </w:r>
      <w:r w:rsidR="00AB36B4" w:rsidRPr="00DC69C2">
        <w:t>выдачи заранее определенного размерно</w:t>
      </w:r>
      <w:r w:rsidR="007E674B" w:rsidRPr="00DC69C2">
        <w:t>го</w:t>
      </w:r>
      <w:r w:rsidR="00AB36B4" w:rsidRPr="00DC69C2">
        <w:t xml:space="preserve"> ряда и в заранее определённое производственное подразделение</w:t>
      </w:r>
      <w:r w:rsidR="003D17BB">
        <w:t xml:space="preserve"> ОГ</w:t>
      </w:r>
      <w:r w:rsidR="002B47C7" w:rsidRPr="00DC69C2">
        <w:t>, направление поставщику/производителю СИЗ результат</w:t>
      </w:r>
      <w:r w:rsidR="00331872" w:rsidRPr="00DC69C2">
        <w:t>ов</w:t>
      </w:r>
      <w:r w:rsidR="002B47C7" w:rsidRPr="00DC69C2">
        <w:t xml:space="preserve"> ПИ</w:t>
      </w:r>
      <w:r w:rsidR="00AB36B4" w:rsidRPr="00DC69C2">
        <w:t>)</w:t>
      </w:r>
      <w:r w:rsidR="00BB24DA">
        <w:t xml:space="preserve"> организуе</w:t>
      </w:r>
      <w:r w:rsidRPr="00886D18">
        <w:t xml:space="preserve">т </w:t>
      </w:r>
      <w:r w:rsidR="00C57495">
        <w:t>С</w:t>
      </w:r>
      <w:r w:rsidRPr="00886D18">
        <w:t>лужб</w:t>
      </w:r>
      <w:r w:rsidR="00C57495">
        <w:t>а</w:t>
      </w:r>
      <w:r w:rsidRPr="00886D18">
        <w:t xml:space="preserve"> МТО</w:t>
      </w:r>
      <w:r w:rsidR="008068FF" w:rsidRPr="00886D18">
        <w:t xml:space="preserve"> ОГ</w:t>
      </w:r>
      <w:r w:rsidRPr="00886D18">
        <w:t>.</w:t>
      </w:r>
    </w:p>
    <w:p w14:paraId="42FC2474" w14:textId="77777777" w:rsidR="00DC6F9F" w:rsidRDefault="00DC6F9F" w:rsidP="00DC6F9F">
      <w:pPr>
        <w:pStyle w:val="FORMATTEXT"/>
        <w:jc w:val="both"/>
      </w:pPr>
    </w:p>
    <w:p w14:paraId="55F6A5D8" w14:textId="26197851" w:rsidR="00AB36B4" w:rsidRDefault="00AB36B4" w:rsidP="00DC6F9F">
      <w:pPr>
        <w:pStyle w:val="FORMATTEXT"/>
        <w:jc w:val="both"/>
      </w:pPr>
      <w:r w:rsidRPr="00196A63">
        <w:t xml:space="preserve">Проведение ПИ, контроль и документирование </w:t>
      </w:r>
      <w:r w:rsidR="00075835">
        <w:t>ПИ</w:t>
      </w:r>
      <w:r w:rsidRPr="00196A63">
        <w:t>, направление результатов испытаний в СП ПБОТОС ББ/ФБ организует Служба ПБОТОС ОГ.</w:t>
      </w:r>
    </w:p>
    <w:p w14:paraId="5E0F511A" w14:textId="77777777" w:rsidR="00DC6F9F" w:rsidRPr="00886D18" w:rsidRDefault="00DC6F9F" w:rsidP="00DC6F9F">
      <w:pPr>
        <w:pStyle w:val="FORMATTEXT"/>
        <w:jc w:val="both"/>
      </w:pPr>
    </w:p>
    <w:p w14:paraId="724531B2" w14:textId="77777777" w:rsidR="0071500B" w:rsidRPr="00886D18" w:rsidRDefault="0071500B" w:rsidP="00DC6F9F">
      <w:pPr>
        <w:rPr>
          <w:b/>
          <w:szCs w:val="20"/>
        </w:rPr>
      </w:pPr>
      <w:r w:rsidRPr="00886D18">
        <w:rPr>
          <w:b/>
          <w:szCs w:val="20"/>
        </w:rPr>
        <w:t>Сроки проведения ПИ:</w:t>
      </w:r>
    </w:p>
    <w:p w14:paraId="63907EE2" w14:textId="1EB5E27F" w:rsidR="0071500B" w:rsidRPr="00DC6F9F" w:rsidRDefault="0071500B" w:rsidP="00170714">
      <w:pPr>
        <w:pStyle w:val="S0"/>
        <w:numPr>
          <w:ilvl w:val="0"/>
          <w:numId w:val="83"/>
        </w:numPr>
        <w:tabs>
          <w:tab w:val="left" w:pos="539"/>
        </w:tabs>
        <w:spacing w:before="120"/>
        <w:ind w:left="538" w:hanging="357"/>
        <w:rPr>
          <w:color w:val="000000"/>
        </w:rPr>
      </w:pPr>
      <w:r w:rsidRPr="00DC6F9F">
        <w:rPr>
          <w:color w:val="000000"/>
        </w:rPr>
        <w:t>С</w:t>
      </w:r>
      <w:r w:rsidR="00386377" w:rsidRPr="00DC6F9F">
        <w:rPr>
          <w:color w:val="000000"/>
        </w:rPr>
        <w:t>пецодежда и специальная обувь –</w:t>
      </w:r>
      <w:r w:rsidR="00686756">
        <w:rPr>
          <w:color w:val="000000"/>
        </w:rPr>
        <w:t xml:space="preserve"> 2</w:t>
      </w:r>
      <w:r w:rsidRPr="00DC6F9F">
        <w:rPr>
          <w:color w:val="000000"/>
        </w:rPr>
        <w:t xml:space="preserve"> месяц</w:t>
      </w:r>
      <w:r w:rsidR="00A62FFF">
        <w:rPr>
          <w:color w:val="000000"/>
        </w:rPr>
        <w:t>а</w:t>
      </w:r>
      <w:r w:rsidRPr="00DC6F9F">
        <w:rPr>
          <w:color w:val="000000"/>
        </w:rPr>
        <w:t>;</w:t>
      </w:r>
    </w:p>
    <w:p w14:paraId="3960A2CE" w14:textId="13EC0A27" w:rsidR="0071500B" w:rsidRPr="00DC6F9F" w:rsidRDefault="0071500B" w:rsidP="00170714">
      <w:pPr>
        <w:pStyle w:val="S0"/>
        <w:numPr>
          <w:ilvl w:val="0"/>
          <w:numId w:val="83"/>
        </w:numPr>
        <w:tabs>
          <w:tab w:val="left" w:pos="539"/>
        </w:tabs>
        <w:spacing w:before="120"/>
        <w:ind w:left="538" w:hanging="357"/>
        <w:rPr>
          <w:color w:val="000000"/>
        </w:rPr>
      </w:pPr>
      <w:r w:rsidRPr="00DC6F9F">
        <w:rPr>
          <w:color w:val="000000"/>
        </w:rPr>
        <w:t>СИЗ рук, головы, органов слуха, глаз и лица, органов дыхания</w:t>
      </w:r>
      <w:r w:rsidR="003115DB" w:rsidRPr="00DC6F9F">
        <w:rPr>
          <w:color w:val="000000"/>
        </w:rPr>
        <w:t xml:space="preserve">, дерматологические </w:t>
      </w:r>
      <w:r w:rsidR="00DC6F9F">
        <w:rPr>
          <w:color w:val="000000"/>
        </w:rPr>
        <w:br/>
      </w:r>
      <w:r w:rsidR="003115DB" w:rsidRPr="00DC6F9F">
        <w:rPr>
          <w:color w:val="000000"/>
        </w:rPr>
        <w:t>СИЗ</w:t>
      </w:r>
      <w:r w:rsidRPr="00DC6F9F">
        <w:rPr>
          <w:color w:val="000000"/>
        </w:rPr>
        <w:t xml:space="preserve"> – 1 месяц.</w:t>
      </w:r>
    </w:p>
    <w:p w14:paraId="05DD3FFA" w14:textId="77777777" w:rsidR="00DC6F9F" w:rsidRDefault="00DC6F9F" w:rsidP="00DC6F9F">
      <w:pPr>
        <w:pStyle w:val="FORMATTEXT"/>
        <w:jc w:val="both"/>
        <w:rPr>
          <w:b/>
        </w:rPr>
      </w:pPr>
    </w:p>
    <w:p w14:paraId="4B529898" w14:textId="77777777" w:rsidR="003A5F57" w:rsidRPr="00886D18" w:rsidRDefault="003A5F57" w:rsidP="00DC6F9F">
      <w:pPr>
        <w:pStyle w:val="FORMATTEXT"/>
        <w:jc w:val="both"/>
        <w:rPr>
          <w:b/>
        </w:rPr>
      </w:pPr>
      <w:r w:rsidRPr="00886D18">
        <w:rPr>
          <w:b/>
        </w:rPr>
        <w:t>Объекты испытаний:</w:t>
      </w:r>
    </w:p>
    <w:p w14:paraId="3AB4DE4E" w14:textId="56E43F54" w:rsidR="0078778B" w:rsidRPr="00DC6F9F" w:rsidRDefault="004F1259" w:rsidP="00170714">
      <w:pPr>
        <w:pStyle w:val="S0"/>
        <w:numPr>
          <w:ilvl w:val="0"/>
          <w:numId w:val="83"/>
        </w:numPr>
        <w:tabs>
          <w:tab w:val="left" w:pos="539"/>
        </w:tabs>
        <w:spacing w:before="120"/>
        <w:ind w:left="538" w:hanging="357"/>
        <w:rPr>
          <w:color w:val="000000"/>
        </w:rPr>
      </w:pPr>
      <w:r>
        <w:rPr>
          <w:color w:val="000000"/>
        </w:rPr>
        <w:t>с</w:t>
      </w:r>
      <w:r w:rsidR="003A5F57" w:rsidRPr="00DC6F9F">
        <w:rPr>
          <w:color w:val="000000"/>
        </w:rPr>
        <w:t>пециальная одежда;</w:t>
      </w:r>
    </w:p>
    <w:p w14:paraId="47C11D11" w14:textId="77B62FF5" w:rsidR="003A5F57" w:rsidRPr="00DC6F9F" w:rsidRDefault="004F1259" w:rsidP="00170714">
      <w:pPr>
        <w:pStyle w:val="S0"/>
        <w:numPr>
          <w:ilvl w:val="0"/>
          <w:numId w:val="83"/>
        </w:numPr>
        <w:tabs>
          <w:tab w:val="left" w:pos="539"/>
        </w:tabs>
        <w:spacing w:before="120"/>
        <w:ind w:left="538" w:hanging="357"/>
        <w:rPr>
          <w:color w:val="000000"/>
        </w:rPr>
      </w:pPr>
      <w:r>
        <w:rPr>
          <w:color w:val="000000"/>
        </w:rPr>
        <w:t>с</w:t>
      </w:r>
      <w:r w:rsidR="003A5F57" w:rsidRPr="00DC6F9F">
        <w:rPr>
          <w:color w:val="000000"/>
        </w:rPr>
        <w:t>пециальная обувь;</w:t>
      </w:r>
    </w:p>
    <w:p w14:paraId="568500FF" w14:textId="692F3CD8" w:rsidR="003A5F57" w:rsidRPr="00DC6F9F" w:rsidRDefault="003A5F57" w:rsidP="00170714">
      <w:pPr>
        <w:pStyle w:val="S0"/>
        <w:numPr>
          <w:ilvl w:val="0"/>
          <w:numId w:val="83"/>
        </w:numPr>
        <w:tabs>
          <w:tab w:val="left" w:pos="539"/>
        </w:tabs>
        <w:spacing w:before="120"/>
        <w:ind w:left="538" w:hanging="357"/>
        <w:rPr>
          <w:color w:val="000000"/>
        </w:rPr>
      </w:pPr>
      <w:r w:rsidRPr="00DC6F9F">
        <w:rPr>
          <w:color w:val="000000"/>
        </w:rPr>
        <w:t>С</w:t>
      </w:r>
      <w:r w:rsidR="004F1259">
        <w:rPr>
          <w:color w:val="000000"/>
        </w:rPr>
        <w:t>ИЗ</w:t>
      </w:r>
      <w:r w:rsidRPr="00DC6F9F">
        <w:rPr>
          <w:color w:val="000000"/>
        </w:rPr>
        <w:t xml:space="preserve"> рук;</w:t>
      </w:r>
    </w:p>
    <w:p w14:paraId="47841F16" w14:textId="543E1338" w:rsidR="003A5F57" w:rsidRPr="00DC6F9F" w:rsidRDefault="003A5F57" w:rsidP="00170714">
      <w:pPr>
        <w:pStyle w:val="S0"/>
        <w:numPr>
          <w:ilvl w:val="0"/>
          <w:numId w:val="83"/>
        </w:numPr>
        <w:tabs>
          <w:tab w:val="left" w:pos="539"/>
        </w:tabs>
        <w:spacing w:before="120"/>
        <w:ind w:left="538" w:hanging="357"/>
        <w:rPr>
          <w:color w:val="000000"/>
        </w:rPr>
      </w:pPr>
      <w:r w:rsidRPr="00DC6F9F">
        <w:rPr>
          <w:color w:val="000000"/>
        </w:rPr>
        <w:t>С</w:t>
      </w:r>
      <w:r w:rsidR="004F1259">
        <w:rPr>
          <w:color w:val="000000"/>
        </w:rPr>
        <w:t>ИЗ</w:t>
      </w:r>
      <w:r w:rsidRPr="00DC6F9F">
        <w:rPr>
          <w:color w:val="000000"/>
        </w:rPr>
        <w:t xml:space="preserve"> </w:t>
      </w:r>
      <w:r w:rsidR="00876A69" w:rsidRPr="00DC6F9F">
        <w:rPr>
          <w:color w:val="000000"/>
        </w:rPr>
        <w:t>дерматологические</w:t>
      </w:r>
      <w:r w:rsidRPr="00DC6F9F">
        <w:rPr>
          <w:color w:val="000000"/>
        </w:rPr>
        <w:t>;</w:t>
      </w:r>
    </w:p>
    <w:p w14:paraId="32A970C6" w14:textId="6C7422A2" w:rsidR="003A5F57" w:rsidRPr="00DC6F9F" w:rsidRDefault="003A5F57" w:rsidP="00170714">
      <w:pPr>
        <w:pStyle w:val="S0"/>
        <w:numPr>
          <w:ilvl w:val="0"/>
          <w:numId w:val="83"/>
        </w:numPr>
        <w:tabs>
          <w:tab w:val="left" w:pos="539"/>
        </w:tabs>
        <w:spacing w:before="120"/>
        <w:ind w:left="538" w:hanging="357"/>
        <w:rPr>
          <w:color w:val="000000"/>
        </w:rPr>
      </w:pPr>
      <w:r w:rsidRPr="00DC6F9F">
        <w:rPr>
          <w:color w:val="000000"/>
        </w:rPr>
        <w:t>С</w:t>
      </w:r>
      <w:r w:rsidR="004F1259">
        <w:rPr>
          <w:color w:val="000000"/>
        </w:rPr>
        <w:t>ИЗ</w:t>
      </w:r>
      <w:r w:rsidRPr="00DC6F9F">
        <w:rPr>
          <w:color w:val="000000"/>
        </w:rPr>
        <w:t xml:space="preserve"> органов слуха;</w:t>
      </w:r>
    </w:p>
    <w:p w14:paraId="29583758" w14:textId="3E619225" w:rsidR="003A5F57" w:rsidRPr="00DC6F9F" w:rsidRDefault="003A5F57" w:rsidP="00170714">
      <w:pPr>
        <w:pStyle w:val="S0"/>
        <w:numPr>
          <w:ilvl w:val="0"/>
          <w:numId w:val="83"/>
        </w:numPr>
        <w:tabs>
          <w:tab w:val="left" w:pos="539"/>
        </w:tabs>
        <w:spacing w:before="120"/>
        <w:ind w:left="538" w:hanging="357"/>
        <w:rPr>
          <w:color w:val="000000"/>
        </w:rPr>
      </w:pPr>
      <w:r w:rsidRPr="00DC6F9F">
        <w:rPr>
          <w:color w:val="000000"/>
        </w:rPr>
        <w:t>С</w:t>
      </w:r>
      <w:r w:rsidR="004F1259">
        <w:rPr>
          <w:color w:val="000000"/>
        </w:rPr>
        <w:t>ИЗ</w:t>
      </w:r>
      <w:r w:rsidRPr="00DC6F9F">
        <w:rPr>
          <w:color w:val="000000"/>
        </w:rPr>
        <w:t xml:space="preserve"> глаз и лица;</w:t>
      </w:r>
    </w:p>
    <w:p w14:paraId="384FF586" w14:textId="4030617E" w:rsidR="003A5F57" w:rsidRPr="00DC6F9F" w:rsidRDefault="003A5F57" w:rsidP="00170714">
      <w:pPr>
        <w:pStyle w:val="S0"/>
        <w:numPr>
          <w:ilvl w:val="0"/>
          <w:numId w:val="83"/>
        </w:numPr>
        <w:tabs>
          <w:tab w:val="left" w:pos="539"/>
        </w:tabs>
        <w:spacing w:before="120"/>
        <w:ind w:left="538" w:hanging="357"/>
        <w:rPr>
          <w:color w:val="000000"/>
        </w:rPr>
      </w:pPr>
      <w:r w:rsidRPr="00DC6F9F">
        <w:rPr>
          <w:color w:val="000000"/>
        </w:rPr>
        <w:t>С</w:t>
      </w:r>
      <w:r w:rsidR="004F1259">
        <w:rPr>
          <w:color w:val="000000"/>
        </w:rPr>
        <w:t>ИЗОД</w:t>
      </w:r>
      <w:r w:rsidRPr="00DC6F9F">
        <w:rPr>
          <w:color w:val="000000"/>
        </w:rPr>
        <w:t>;</w:t>
      </w:r>
    </w:p>
    <w:p w14:paraId="6E8AE540" w14:textId="1B1906A0" w:rsidR="003A5F57" w:rsidRPr="00DC6F9F" w:rsidRDefault="003A5F57" w:rsidP="00170714">
      <w:pPr>
        <w:pStyle w:val="S0"/>
        <w:numPr>
          <w:ilvl w:val="0"/>
          <w:numId w:val="83"/>
        </w:numPr>
        <w:tabs>
          <w:tab w:val="left" w:pos="539"/>
        </w:tabs>
        <w:spacing w:before="120"/>
        <w:ind w:left="538" w:hanging="357"/>
        <w:rPr>
          <w:color w:val="000000"/>
        </w:rPr>
      </w:pPr>
      <w:r w:rsidRPr="00DC6F9F">
        <w:rPr>
          <w:color w:val="000000"/>
        </w:rPr>
        <w:t>С</w:t>
      </w:r>
      <w:r w:rsidR="004F1259">
        <w:rPr>
          <w:color w:val="000000"/>
        </w:rPr>
        <w:t>ИЗ</w:t>
      </w:r>
      <w:r w:rsidRPr="00DC6F9F">
        <w:rPr>
          <w:color w:val="000000"/>
        </w:rPr>
        <w:t xml:space="preserve"> </w:t>
      </w:r>
      <w:r w:rsidR="00ED754E" w:rsidRPr="00DC6F9F">
        <w:rPr>
          <w:color w:val="000000"/>
        </w:rPr>
        <w:t>головы</w:t>
      </w:r>
      <w:r w:rsidR="004F1259">
        <w:rPr>
          <w:color w:val="000000"/>
        </w:rPr>
        <w:t>.</w:t>
      </w:r>
    </w:p>
    <w:p w14:paraId="6189C4B4" w14:textId="77777777" w:rsidR="003A5F57" w:rsidRPr="00886D18" w:rsidRDefault="003A5F57" w:rsidP="0071500B">
      <w:pPr>
        <w:pStyle w:val="FORMATTEXT"/>
        <w:ind w:firstLine="568"/>
        <w:jc w:val="both"/>
      </w:pPr>
    </w:p>
    <w:p w14:paraId="7D4C225A" w14:textId="77777777" w:rsidR="00BE6E6E" w:rsidRPr="00886D18" w:rsidRDefault="00BE6E6E" w:rsidP="00D33D5B">
      <w:pPr>
        <w:pStyle w:val="S0"/>
        <w:ind w:left="567"/>
        <w:rPr>
          <w:i/>
          <w:u w:val="single"/>
        </w:rPr>
      </w:pPr>
      <w:r w:rsidRPr="00886D18">
        <w:rPr>
          <w:i/>
          <w:u w:val="single"/>
        </w:rPr>
        <w:t>Внимание!</w:t>
      </w:r>
    </w:p>
    <w:p w14:paraId="75863DC3" w14:textId="77777777" w:rsidR="004F1259" w:rsidRDefault="004F1259" w:rsidP="00D33D5B">
      <w:pPr>
        <w:pStyle w:val="S0"/>
        <w:ind w:left="567"/>
        <w:rPr>
          <w:i/>
        </w:rPr>
      </w:pPr>
    </w:p>
    <w:p w14:paraId="6CCEC549" w14:textId="15BB4D2D" w:rsidR="0017727D" w:rsidRPr="00886D18" w:rsidRDefault="009B3338" w:rsidP="00D33D5B">
      <w:pPr>
        <w:pStyle w:val="S0"/>
        <w:ind w:left="567"/>
        <w:rPr>
          <w:i/>
        </w:rPr>
      </w:pPr>
      <w:r w:rsidRPr="00886D18">
        <w:rPr>
          <w:i/>
        </w:rPr>
        <w:t>ЗАПРЕЩЕНО</w:t>
      </w:r>
      <w:r w:rsidR="00BE6E6E" w:rsidRPr="00886D18">
        <w:rPr>
          <w:i/>
        </w:rPr>
        <w:t xml:space="preserve"> приобретение и применение </w:t>
      </w:r>
      <w:r w:rsidR="00075835">
        <w:rPr>
          <w:i/>
        </w:rPr>
        <w:t>СИЗ</w:t>
      </w:r>
      <w:r w:rsidR="00BE6E6E" w:rsidRPr="00886D18">
        <w:rPr>
          <w:i/>
        </w:rPr>
        <w:t xml:space="preserve">, не прошедших </w:t>
      </w:r>
      <w:r w:rsidR="00075835">
        <w:rPr>
          <w:i/>
        </w:rPr>
        <w:t>ПИ</w:t>
      </w:r>
      <w:r w:rsidR="00BE6E6E" w:rsidRPr="00886D18">
        <w:rPr>
          <w:i/>
        </w:rPr>
        <w:t xml:space="preserve"> в Компании.</w:t>
      </w:r>
    </w:p>
    <w:p w14:paraId="5373859E" w14:textId="77777777" w:rsidR="005E6473" w:rsidRDefault="005E6473" w:rsidP="00722A27">
      <w:pPr>
        <w:pStyle w:val="S0"/>
        <w:rPr>
          <w:i/>
        </w:rPr>
      </w:pPr>
    </w:p>
    <w:p w14:paraId="614E33B6" w14:textId="77777777" w:rsidR="00DC6F9F" w:rsidRPr="00886D18" w:rsidRDefault="00DC6F9F" w:rsidP="00722A27">
      <w:pPr>
        <w:pStyle w:val="S0"/>
        <w:rPr>
          <w:i/>
        </w:rPr>
      </w:pPr>
    </w:p>
    <w:p w14:paraId="11D9E13B" w14:textId="65950CC8" w:rsidR="008258B7" w:rsidRPr="00DC6F9F" w:rsidRDefault="008258B7" w:rsidP="00170714">
      <w:pPr>
        <w:pStyle w:val="S30"/>
        <w:keepLines/>
        <w:numPr>
          <w:ilvl w:val="2"/>
          <w:numId w:val="81"/>
        </w:numPr>
        <w:tabs>
          <w:tab w:val="left" w:pos="709"/>
        </w:tabs>
        <w:ind w:left="0" w:firstLine="0"/>
      </w:pPr>
      <w:bookmarkStart w:id="432" w:name="_Toc533865879"/>
      <w:r w:rsidRPr="00DC6F9F">
        <w:t xml:space="preserve">ПОРЯДОК ПРОВЕДЕНИЯ ОПЫТНОЙ НОСКИ ОБРАЗЦА </w:t>
      </w:r>
      <w:r w:rsidR="00BB2319">
        <w:t>СИЗ</w:t>
      </w:r>
      <w:r w:rsidRPr="00DC6F9F">
        <w:t xml:space="preserve"> в О</w:t>
      </w:r>
      <w:r w:rsidR="00BB2319">
        <w:t>Г</w:t>
      </w:r>
      <w:r w:rsidR="009D3445" w:rsidRPr="00DC6F9F">
        <w:t>. Общие положения</w:t>
      </w:r>
      <w:bookmarkEnd w:id="432"/>
    </w:p>
    <w:p w14:paraId="6EA25E4F" w14:textId="77777777" w:rsidR="008258B7" w:rsidRPr="00886D18" w:rsidRDefault="008258B7" w:rsidP="00BB2319">
      <w:pPr>
        <w:pStyle w:val="FORMATTEXT"/>
        <w:keepNext/>
        <w:keepLines/>
        <w:widowControl/>
      </w:pPr>
    </w:p>
    <w:p w14:paraId="660900A5" w14:textId="76E7D49D" w:rsidR="008258B7" w:rsidRDefault="008258B7" w:rsidP="00DC6F9F">
      <w:pPr>
        <w:pStyle w:val="FORMATTEXT"/>
        <w:jc w:val="both"/>
      </w:pPr>
      <w:r w:rsidRPr="00886D18">
        <w:t xml:space="preserve">Настоящий порядок является руководством по проведению </w:t>
      </w:r>
      <w:r w:rsidR="000276F8">
        <w:t>ПИ</w:t>
      </w:r>
      <w:r w:rsidRPr="00886D18">
        <w:t xml:space="preserve"> для контроля основных характеристик образца </w:t>
      </w:r>
      <w:r w:rsidR="00D236AF" w:rsidRPr="00886D18">
        <w:t>СИЗ</w:t>
      </w:r>
      <w:r w:rsidRPr="00886D18">
        <w:t xml:space="preserve"> перед закупкой и массовой выдачей работникам ОГ.</w:t>
      </w:r>
    </w:p>
    <w:p w14:paraId="278D5B7B" w14:textId="77777777" w:rsidR="00DC6F9F" w:rsidRPr="00886D18" w:rsidRDefault="00DC6F9F" w:rsidP="00DC6F9F">
      <w:pPr>
        <w:pStyle w:val="FORMATTEXT"/>
        <w:jc w:val="both"/>
      </w:pPr>
    </w:p>
    <w:p w14:paraId="026AB534" w14:textId="77777777" w:rsidR="008258B7" w:rsidRDefault="008258B7" w:rsidP="00DC6F9F">
      <w:pPr>
        <w:pStyle w:val="FORMATTEXT"/>
        <w:jc w:val="both"/>
      </w:pPr>
      <w:r w:rsidRPr="00886D18">
        <w:t xml:space="preserve">Настоящий порядок не заменяет собой контрольные испытания, установленные ТР ТС и ГОСТ на конкретный вид </w:t>
      </w:r>
      <w:r w:rsidR="00D236AF" w:rsidRPr="00886D18">
        <w:t>СИЗ</w:t>
      </w:r>
      <w:r w:rsidRPr="00886D18">
        <w:t>, входно</w:t>
      </w:r>
      <w:r w:rsidR="0015090C" w:rsidRPr="00886D18">
        <w:t>й контроль, выборочные лабораторные испытания в ходе входного контроля</w:t>
      </w:r>
      <w:r w:rsidRPr="00886D18">
        <w:t>.</w:t>
      </w:r>
    </w:p>
    <w:p w14:paraId="74FB5679" w14:textId="77777777" w:rsidR="00DC6F9F" w:rsidRPr="00886D18" w:rsidRDefault="00DC6F9F" w:rsidP="00DC6F9F">
      <w:pPr>
        <w:pStyle w:val="FORMATTEXT"/>
        <w:jc w:val="both"/>
      </w:pPr>
    </w:p>
    <w:p w14:paraId="52B637A6" w14:textId="5DBDF9F3" w:rsidR="008258B7" w:rsidRDefault="008258B7" w:rsidP="00DC6F9F">
      <w:pPr>
        <w:pStyle w:val="FORMATTEXT"/>
        <w:jc w:val="both"/>
      </w:pPr>
      <w:r w:rsidRPr="00886D18">
        <w:t xml:space="preserve">Проведение </w:t>
      </w:r>
      <w:r w:rsidR="0015090C" w:rsidRPr="00886D18">
        <w:t xml:space="preserve">ПИ </w:t>
      </w:r>
      <w:r w:rsidRPr="00886D18">
        <w:t xml:space="preserve">предназначено для того, чтобы убедиться в отсутствии существенных недостатков </w:t>
      </w:r>
      <w:r w:rsidR="00D236AF" w:rsidRPr="00886D18">
        <w:t>СИЗ</w:t>
      </w:r>
      <w:r w:rsidRPr="00886D18">
        <w:t>.</w:t>
      </w:r>
    </w:p>
    <w:p w14:paraId="69314329" w14:textId="77777777" w:rsidR="00DC6F9F" w:rsidRPr="00886D18" w:rsidRDefault="00DC6F9F" w:rsidP="00DC6F9F">
      <w:pPr>
        <w:pStyle w:val="FORMATTEXT"/>
        <w:jc w:val="both"/>
      </w:pPr>
    </w:p>
    <w:p w14:paraId="3381B825" w14:textId="0F9CAB12" w:rsidR="008258B7" w:rsidRDefault="00D236AF" w:rsidP="00DC6F9F">
      <w:pPr>
        <w:pStyle w:val="FORMATTEXT"/>
        <w:jc w:val="both"/>
        <w:rPr>
          <w:szCs w:val="20"/>
        </w:rPr>
      </w:pPr>
      <w:r w:rsidRPr="00886D18">
        <w:t>СИЗ</w:t>
      </w:r>
      <w:r w:rsidR="008258B7" w:rsidRPr="00886D18">
        <w:rPr>
          <w:szCs w:val="20"/>
        </w:rPr>
        <w:t>, поступающ</w:t>
      </w:r>
      <w:r w:rsidRPr="00886D18">
        <w:rPr>
          <w:szCs w:val="20"/>
        </w:rPr>
        <w:t>ие</w:t>
      </w:r>
      <w:r w:rsidR="008258B7" w:rsidRPr="00886D18">
        <w:rPr>
          <w:szCs w:val="20"/>
        </w:rPr>
        <w:t xml:space="preserve"> от поставщика (образцы СИЗ, предоставленные на ПИ), должны иметь сертификат</w:t>
      </w:r>
      <w:r w:rsidR="00C168A6" w:rsidRPr="00886D18">
        <w:rPr>
          <w:szCs w:val="20"/>
        </w:rPr>
        <w:t>ы</w:t>
      </w:r>
      <w:r w:rsidR="008258B7" w:rsidRPr="00886D18">
        <w:rPr>
          <w:szCs w:val="20"/>
        </w:rPr>
        <w:t xml:space="preserve"> соответствия требованиям ТР ТС,</w:t>
      </w:r>
      <w:r w:rsidR="0015090C" w:rsidRPr="00886D18">
        <w:rPr>
          <w:szCs w:val="20"/>
        </w:rPr>
        <w:t xml:space="preserve"> ГОСТ,</w:t>
      </w:r>
      <w:r w:rsidR="008258B7" w:rsidRPr="00886D18">
        <w:rPr>
          <w:szCs w:val="20"/>
        </w:rPr>
        <w:t xml:space="preserve"> </w:t>
      </w:r>
      <w:r w:rsidR="000276F8">
        <w:rPr>
          <w:szCs w:val="20"/>
        </w:rPr>
        <w:t>ТТ/СТО</w:t>
      </w:r>
      <w:r w:rsidR="00C168A6" w:rsidRPr="00886D18">
        <w:rPr>
          <w:szCs w:val="20"/>
        </w:rPr>
        <w:t xml:space="preserve"> (для спецодежды)</w:t>
      </w:r>
      <w:r w:rsidR="008258B7" w:rsidRPr="00886D18">
        <w:rPr>
          <w:szCs w:val="20"/>
        </w:rPr>
        <w:t>.</w:t>
      </w:r>
    </w:p>
    <w:p w14:paraId="21EA689E" w14:textId="77777777" w:rsidR="00DC6F9F" w:rsidRPr="00886D18" w:rsidRDefault="00DC6F9F" w:rsidP="00DC6F9F">
      <w:pPr>
        <w:pStyle w:val="FORMATTEXT"/>
        <w:jc w:val="both"/>
      </w:pPr>
    </w:p>
    <w:p w14:paraId="12822FF2" w14:textId="085B7AD4" w:rsidR="008258B7" w:rsidRDefault="00D236AF" w:rsidP="00DC6F9F">
      <w:pPr>
        <w:pStyle w:val="FORMATTEXT"/>
        <w:jc w:val="both"/>
      </w:pPr>
      <w:r w:rsidRPr="00886D18">
        <w:t>СИЗ</w:t>
      </w:r>
      <w:r w:rsidR="008258B7" w:rsidRPr="00886D18">
        <w:t>, выдаваем</w:t>
      </w:r>
      <w:r w:rsidRPr="00886D18">
        <w:t>ые</w:t>
      </w:r>
      <w:r w:rsidR="008258B7" w:rsidRPr="00886D18">
        <w:t xml:space="preserve"> работнику для ПИ</w:t>
      </w:r>
      <w:r w:rsidR="00E9181D">
        <w:t>,</w:t>
      </w:r>
      <w:r w:rsidR="008258B7" w:rsidRPr="00886D18">
        <w:t xml:space="preserve"> должн</w:t>
      </w:r>
      <w:r w:rsidR="00E9181D">
        <w:t>ы</w:t>
      </w:r>
      <w:r w:rsidR="008258B7" w:rsidRPr="00886D18">
        <w:t xml:space="preserve"> соответствовать его полу, росту, размерам, климатическому поясу, а также характеру и условиям выполняемой им работы.</w:t>
      </w:r>
    </w:p>
    <w:p w14:paraId="38BC3E61" w14:textId="77777777" w:rsidR="00DC6F9F" w:rsidRPr="00886D18" w:rsidRDefault="00DC6F9F" w:rsidP="00DC6F9F">
      <w:pPr>
        <w:pStyle w:val="FORMATTEXT"/>
        <w:jc w:val="both"/>
      </w:pPr>
    </w:p>
    <w:p w14:paraId="27761BDA" w14:textId="77777777" w:rsidR="008258B7" w:rsidRDefault="00D236AF" w:rsidP="00DC6F9F">
      <w:pPr>
        <w:pStyle w:val="FORMATTEXT"/>
        <w:jc w:val="both"/>
      </w:pPr>
      <w:r w:rsidRPr="00886D18">
        <w:t>СИЗ</w:t>
      </w:r>
      <w:r w:rsidR="008258B7" w:rsidRPr="00886D18">
        <w:t xml:space="preserve"> на ПИ </w:t>
      </w:r>
      <w:r w:rsidR="00DD3BAB" w:rsidRPr="000276F8">
        <w:t>выдаётся сверх норм</w:t>
      </w:r>
      <w:r w:rsidR="008258B7" w:rsidRPr="00E9181D">
        <w:t>,</w:t>
      </w:r>
      <w:r w:rsidR="008258B7" w:rsidRPr="00886D18">
        <w:t xml:space="preserve"> установленных нормами выдачи ОГ. Факт выдачи не фиксируется в личной карточке работника.</w:t>
      </w:r>
    </w:p>
    <w:p w14:paraId="28B1E5EF" w14:textId="77777777" w:rsidR="00DC6F9F" w:rsidRPr="00886D18" w:rsidRDefault="00DC6F9F" w:rsidP="00DC6F9F">
      <w:pPr>
        <w:pStyle w:val="FORMATTEXT"/>
        <w:jc w:val="both"/>
      </w:pPr>
    </w:p>
    <w:p w14:paraId="791731DD" w14:textId="73509184" w:rsidR="008258B7" w:rsidRDefault="008258B7" w:rsidP="00DC6F9F">
      <w:pPr>
        <w:pStyle w:val="FORMATTEXT"/>
        <w:jc w:val="both"/>
      </w:pPr>
      <w:r w:rsidRPr="00886D18">
        <w:t xml:space="preserve">Проверку образца для ПИ перед выдачей в носку проводят члены Комиссии по </w:t>
      </w:r>
      <w:r w:rsidR="004C0324">
        <w:t>охране труда</w:t>
      </w:r>
      <w:r w:rsidRPr="00886D18">
        <w:t xml:space="preserve"> ОГ, </w:t>
      </w:r>
      <w:r w:rsidRPr="00375572">
        <w:t xml:space="preserve">назначенные </w:t>
      </w:r>
      <w:r w:rsidR="004C0324" w:rsidRPr="00375572">
        <w:t>РД</w:t>
      </w:r>
      <w:r w:rsidRPr="00375572">
        <w:t xml:space="preserve"> </w:t>
      </w:r>
      <w:r w:rsidR="00E9181D" w:rsidRPr="00375572">
        <w:t>ОГ</w:t>
      </w:r>
      <w:r w:rsidRPr="00375572">
        <w:t xml:space="preserve">, которые предварительно проводят анализ документации, предоставленной </w:t>
      </w:r>
      <w:r w:rsidR="004C0324" w:rsidRPr="00375572">
        <w:t>поставщиком</w:t>
      </w:r>
      <w:r w:rsidR="004C0324">
        <w:t xml:space="preserve"> (</w:t>
      </w:r>
      <w:r w:rsidRPr="00886D18">
        <w:t>производителем</w:t>
      </w:r>
      <w:r w:rsidR="004C0324">
        <w:t>)</w:t>
      </w:r>
      <w:r w:rsidRPr="00886D18">
        <w:t>.</w:t>
      </w:r>
      <w:bookmarkStart w:id="433" w:name="sub_4212"/>
    </w:p>
    <w:p w14:paraId="4BCEBB5E" w14:textId="77777777" w:rsidR="00DC6F9F" w:rsidRPr="00886D18" w:rsidRDefault="00DC6F9F" w:rsidP="00DC6F9F">
      <w:pPr>
        <w:pStyle w:val="FORMATTEXT"/>
        <w:jc w:val="both"/>
      </w:pPr>
    </w:p>
    <w:p w14:paraId="09E0E9EB" w14:textId="6F9D1D5E" w:rsidR="008258B7" w:rsidRDefault="008258B7" w:rsidP="00DC6F9F">
      <w:pPr>
        <w:pStyle w:val="FORMATTEXT"/>
        <w:jc w:val="both"/>
      </w:pPr>
      <w:r w:rsidRPr="00886D18">
        <w:t xml:space="preserve">В документации образца </w:t>
      </w:r>
      <w:r w:rsidR="00D236AF" w:rsidRPr="00886D18">
        <w:t>СИЗ</w:t>
      </w:r>
      <w:r w:rsidRPr="00886D18">
        <w:t xml:space="preserve"> для ПИ должны указываться комплектность, срок хранения или годности, гарантийный срок, правила безопасного хранения, использования (эксплуатации и ухода), транспортировки и утилизации, способы подтверждения защитных свойств, </w:t>
      </w:r>
      <w:r w:rsidR="00084C84">
        <w:t xml:space="preserve">а </w:t>
      </w:r>
      <w:r w:rsidRPr="00886D18">
        <w:t>также информация о допустимом времени непрерывного использования конкретн</w:t>
      </w:r>
      <w:r w:rsidR="00D236AF" w:rsidRPr="00886D18">
        <w:t>ых СИЗ</w:t>
      </w:r>
      <w:r w:rsidRPr="00886D18">
        <w:t>.</w:t>
      </w:r>
    </w:p>
    <w:p w14:paraId="500C7273" w14:textId="77777777" w:rsidR="00DC6F9F" w:rsidRPr="00886D18" w:rsidRDefault="00DC6F9F" w:rsidP="00DC6F9F">
      <w:pPr>
        <w:pStyle w:val="FORMATTEXT"/>
        <w:jc w:val="both"/>
      </w:pPr>
    </w:p>
    <w:p w14:paraId="147A8EF3" w14:textId="77777777" w:rsidR="008258B7" w:rsidRPr="00886D18" w:rsidRDefault="008258B7" w:rsidP="00DC6F9F">
      <w:pPr>
        <w:pStyle w:val="FORMATTEXT"/>
        <w:jc w:val="both"/>
        <w:rPr>
          <w:szCs w:val="20"/>
        </w:rPr>
      </w:pPr>
      <w:r w:rsidRPr="00886D18">
        <w:rPr>
          <w:szCs w:val="20"/>
        </w:rPr>
        <w:t xml:space="preserve">Работники, привлекаемые к </w:t>
      </w:r>
      <w:r w:rsidR="0015090C" w:rsidRPr="00886D18">
        <w:t>ПИ</w:t>
      </w:r>
      <w:r w:rsidRPr="00886D18">
        <w:rPr>
          <w:szCs w:val="20"/>
        </w:rPr>
        <w:t>, должны быть проинф</w:t>
      </w:r>
      <w:r w:rsidR="0015090C" w:rsidRPr="00886D18">
        <w:rPr>
          <w:szCs w:val="20"/>
        </w:rPr>
        <w:t>ормированы об условиях ПИ</w:t>
      </w:r>
      <w:r w:rsidRPr="00886D18">
        <w:rPr>
          <w:szCs w:val="20"/>
        </w:rPr>
        <w:t xml:space="preserve"> и ознакомлены с инструкцией по эксплуатации образцов</w:t>
      </w:r>
      <w:r w:rsidR="0015090C" w:rsidRPr="00886D18">
        <w:rPr>
          <w:szCs w:val="20"/>
        </w:rPr>
        <w:t>/руководством по эксплуатации</w:t>
      </w:r>
      <w:r w:rsidRPr="00886D18">
        <w:rPr>
          <w:color w:val="00B050"/>
          <w:szCs w:val="20"/>
        </w:rPr>
        <w:t xml:space="preserve"> </w:t>
      </w:r>
      <w:r w:rsidR="00D236AF" w:rsidRPr="00886D18">
        <w:t>СИЗ</w:t>
      </w:r>
      <w:r w:rsidRPr="00886D18">
        <w:rPr>
          <w:szCs w:val="20"/>
        </w:rPr>
        <w:t>.</w:t>
      </w:r>
    </w:p>
    <w:bookmarkEnd w:id="433"/>
    <w:p w14:paraId="3CCACB0E" w14:textId="77777777" w:rsidR="008258B7" w:rsidRDefault="008258B7" w:rsidP="00DC6F9F">
      <w:pPr>
        <w:pStyle w:val="FORMATTEXT"/>
        <w:jc w:val="both"/>
      </w:pPr>
      <w:r w:rsidRPr="00886D18">
        <w:t xml:space="preserve">Участники испытаний перед работой надевают образцы </w:t>
      </w:r>
      <w:r w:rsidR="00D236AF" w:rsidRPr="00886D18">
        <w:t>СИЗ</w:t>
      </w:r>
      <w:r w:rsidRPr="00886D18">
        <w:t xml:space="preserve"> и выполняют натурные эксплуатационные испытания, срок которых не должен составлять </w:t>
      </w:r>
      <w:r w:rsidR="00DD3BAB" w:rsidRPr="000276F8">
        <w:t>менее шести месяцев</w:t>
      </w:r>
      <w:r w:rsidRPr="00886D18">
        <w:t xml:space="preserve"> практической носки</w:t>
      </w:r>
      <w:r w:rsidR="00D236AF" w:rsidRPr="00886D18">
        <w:t xml:space="preserve"> для спецодежды/спецобуви и </w:t>
      </w:r>
      <w:r w:rsidR="00DD3BAB" w:rsidRPr="000276F8">
        <w:t>менее одного месяца</w:t>
      </w:r>
      <w:r w:rsidR="00D236AF" w:rsidRPr="00886D18">
        <w:t xml:space="preserve"> для СИЗ рук, головы, органов слуха, глаз и лица, органов дыхания</w:t>
      </w:r>
      <w:r w:rsidRPr="00886D18">
        <w:t>.</w:t>
      </w:r>
    </w:p>
    <w:p w14:paraId="088F84B7" w14:textId="77777777" w:rsidR="00DC6F9F" w:rsidRPr="00886D18" w:rsidRDefault="00DC6F9F" w:rsidP="00DC6F9F">
      <w:pPr>
        <w:pStyle w:val="FORMATTEXT"/>
        <w:jc w:val="both"/>
      </w:pPr>
    </w:p>
    <w:p w14:paraId="4ADCBC90" w14:textId="77777777" w:rsidR="008258B7" w:rsidRDefault="0015090C" w:rsidP="00DC6F9F">
      <w:pPr>
        <w:pStyle w:val="FORMATTEXT"/>
        <w:jc w:val="both"/>
      </w:pPr>
      <w:r w:rsidRPr="00886D18">
        <w:t>ПИ</w:t>
      </w:r>
      <w:r w:rsidR="008258B7" w:rsidRPr="00886D18">
        <w:t xml:space="preserve"> образцов </w:t>
      </w:r>
      <w:r w:rsidR="00D236AF" w:rsidRPr="00886D18">
        <w:t>СИЗ</w:t>
      </w:r>
      <w:r w:rsidR="008258B7" w:rsidRPr="00886D18">
        <w:t xml:space="preserve"> должно проводиться с соблюдением следующих условий:</w:t>
      </w:r>
    </w:p>
    <w:p w14:paraId="113AD069" w14:textId="5C92610B" w:rsidR="008258B7" w:rsidRPr="00DC6F9F" w:rsidRDefault="0015090C" w:rsidP="00170714">
      <w:pPr>
        <w:pStyle w:val="S0"/>
        <w:numPr>
          <w:ilvl w:val="0"/>
          <w:numId w:val="83"/>
        </w:numPr>
        <w:tabs>
          <w:tab w:val="left" w:pos="539"/>
        </w:tabs>
        <w:spacing w:before="120"/>
        <w:ind w:left="538" w:hanging="357"/>
        <w:rPr>
          <w:color w:val="000000"/>
        </w:rPr>
      </w:pPr>
      <w:r w:rsidRPr="00DC6F9F">
        <w:rPr>
          <w:color w:val="000000"/>
        </w:rPr>
        <w:t>летние образцы</w:t>
      </w:r>
      <w:r w:rsidR="008258B7" w:rsidRPr="00DC6F9F">
        <w:rPr>
          <w:color w:val="000000"/>
        </w:rPr>
        <w:t xml:space="preserve"> </w:t>
      </w:r>
      <w:r w:rsidR="00D236AF" w:rsidRPr="00DC6F9F">
        <w:rPr>
          <w:color w:val="000000"/>
        </w:rPr>
        <w:t>СИЗ</w:t>
      </w:r>
      <w:r w:rsidR="008258B7" w:rsidRPr="00DC6F9F">
        <w:rPr>
          <w:color w:val="000000"/>
        </w:rPr>
        <w:t xml:space="preserve"> </w:t>
      </w:r>
      <w:r w:rsidRPr="00DC6F9F">
        <w:rPr>
          <w:color w:val="000000"/>
        </w:rPr>
        <w:t xml:space="preserve">испытываются </w:t>
      </w:r>
      <w:r w:rsidR="008258B7" w:rsidRPr="00DC6F9F">
        <w:rPr>
          <w:color w:val="000000"/>
        </w:rPr>
        <w:t xml:space="preserve">в период май-сентябрь, </w:t>
      </w:r>
      <w:r w:rsidR="00FB3690" w:rsidRPr="00DC6F9F">
        <w:rPr>
          <w:color w:val="000000"/>
        </w:rPr>
        <w:t>при условии, что температура воздуха составляет не менее +15</w:t>
      </w:r>
      <w:r w:rsidR="00B80E65" w:rsidRPr="00DC6F9F">
        <w:rPr>
          <w:color w:val="000000"/>
        </w:rPr>
        <w:t>º</w:t>
      </w:r>
      <w:r w:rsidR="00FB3690" w:rsidRPr="00DC6F9F">
        <w:rPr>
          <w:color w:val="000000"/>
        </w:rPr>
        <w:t>С;</w:t>
      </w:r>
    </w:p>
    <w:p w14:paraId="1859F56F" w14:textId="7A3D23D7" w:rsidR="008258B7" w:rsidRPr="00DC6F9F" w:rsidRDefault="0015090C" w:rsidP="00170714">
      <w:pPr>
        <w:pStyle w:val="S0"/>
        <w:numPr>
          <w:ilvl w:val="0"/>
          <w:numId w:val="83"/>
        </w:numPr>
        <w:tabs>
          <w:tab w:val="left" w:pos="539"/>
        </w:tabs>
        <w:spacing w:before="120"/>
        <w:ind w:left="538" w:hanging="357"/>
        <w:rPr>
          <w:color w:val="000000"/>
        </w:rPr>
      </w:pPr>
      <w:r w:rsidRPr="00DC6F9F">
        <w:rPr>
          <w:color w:val="000000"/>
        </w:rPr>
        <w:t>зимние образцы</w:t>
      </w:r>
      <w:r w:rsidR="008258B7" w:rsidRPr="00DC6F9F">
        <w:rPr>
          <w:color w:val="000000"/>
        </w:rPr>
        <w:t xml:space="preserve"> </w:t>
      </w:r>
      <w:r w:rsidR="00D236AF" w:rsidRPr="00DC6F9F">
        <w:rPr>
          <w:color w:val="000000"/>
        </w:rPr>
        <w:t>СИЗ</w:t>
      </w:r>
      <w:r w:rsidR="008258B7" w:rsidRPr="00DC6F9F">
        <w:rPr>
          <w:color w:val="000000"/>
        </w:rPr>
        <w:t xml:space="preserve"> </w:t>
      </w:r>
      <w:r w:rsidRPr="00DC6F9F">
        <w:rPr>
          <w:color w:val="000000"/>
        </w:rPr>
        <w:t xml:space="preserve">испытываются </w:t>
      </w:r>
      <w:r w:rsidR="008258B7" w:rsidRPr="00DC6F9F">
        <w:rPr>
          <w:color w:val="000000"/>
        </w:rPr>
        <w:t>в период ноябрь-март, при условии</w:t>
      </w:r>
      <w:r w:rsidR="00FB3690" w:rsidRPr="00DC6F9F">
        <w:rPr>
          <w:color w:val="000000"/>
        </w:rPr>
        <w:t xml:space="preserve">, что </w:t>
      </w:r>
      <w:r w:rsidR="00EE58F9" w:rsidRPr="00DC6F9F">
        <w:rPr>
          <w:color w:val="000000"/>
        </w:rPr>
        <w:t>температура воздуха составляет не менее -20</w:t>
      </w:r>
      <w:r w:rsidR="00B80E65" w:rsidRPr="00DC6F9F">
        <w:rPr>
          <w:color w:val="000000"/>
        </w:rPr>
        <w:t>º</w:t>
      </w:r>
      <w:r w:rsidR="00D236AF" w:rsidRPr="00DC6F9F">
        <w:rPr>
          <w:color w:val="000000"/>
        </w:rPr>
        <w:t>С;</w:t>
      </w:r>
    </w:p>
    <w:p w14:paraId="4E295A05" w14:textId="39F8FD78" w:rsidR="00D236AF" w:rsidRPr="00DC6F9F" w:rsidRDefault="00D236AF" w:rsidP="00170714">
      <w:pPr>
        <w:pStyle w:val="S0"/>
        <w:numPr>
          <w:ilvl w:val="0"/>
          <w:numId w:val="83"/>
        </w:numPr>
        <w:tabs>
          <w:tab w:val="left" w:pos="539"/>
        </w:tabs>
        <w:spacing w:before="120"/>
        <w:ind w:left="538" w:hanging="357"/>
        <w:rPr>
          <w:color w:val="000000"/>
        </w:rPr>
      </w:pPr>
      <w:r w:rsidRPr="00DC6F9F">
        <w:rPr>
          <w:color w:val="000000"/>
        </w:rPr>
        <w:t xml:space="preserve">СИЗ не </w:t>
      </w:r>
      <w:r w:rsidR="002375BB" w:rsidRPr="00DC6F9F">
        <w:rPr>
          <w:color w:val="000000"/>
        </w:rPr>
        <w:t>классифицированные по сезонности использования, испытываются в любой период: демисезонн (весна, осень), лето, зима.</w:t>
      </w:r>
    </w:p>
    <w:p w14:paraId="236F6296" w14:textId="77777777" w:rsidR="008258B7" w:rsidRPr="00886D18" w:rsidRDefault="008258B7" w:rsidP="00DC6F9F">
      <w:pPr>
        <w:pStyle w:val="FORMATTEXT"/>
        <w:rPr>
          <w:b/>
        </w:rPr>
      </w:pPr>
    </w:p>
    <w:p w14:paraId="0325D622" w14:textId="17D696D4" w:rsidR="008258B7" w:rsidRPr="00886D18" w:rsidRDefault="00075835" w:rsidP="00DC6F9F">
      <w:pPr>
        <w:pStyle w:val="FORMATTEXT"/>
        <w:keepNext/>
        <w:keepLines/>
        <w:widowControl/>
        <w:jc w:val="both"/>
        <w:rPr>
          <w:b/>
        </w:rPr>
      </w:pPr>
      <w:r>
        <w:rPr>
          <w:b/>
        </w:rPr>
        <w:t>ПИ</w:t>
      </w:r>
      <w:r w:rsidR="008258B7" w:rsidRPr="00886D18">
        <w:rPr>
          <w:b/>
        </w:rPr>
        <w:t xml:space="preserve"> включают следующие этапы:</w:t>
      </w:r>
    </w:p>
    <w:p w14:paraId="5D948E52" w14:textId="77777777" w:rsidR="008258B7" w:rsidRPr="00886D18" w:rsidRDefault="008258B7" w:rsidP="00084C84">
      <w:pPr>
        <w:pStyle w:val="FORMATTEXT"/>
        <w:spacing w:before="120"/>
        <w:jc w:val="both"/>
      </w:pPr>
      <w:r w:rsidRPr="00886D18">
        <w:t>Этап 1. Подготовка к проведению испытаний.</w:t>
      </w:r>
    </w:p>
    <w:p w14:paraId="2724D3EF" w14:textId="77777777" w:rsidR="008258B7" w:rsidRPr="00886D18" w:rsidRDefault="008258B7" w:rsidP="00084C84">
      <w:pPr>
        <w:pStyle w:val="FORMATTEXT"/>
        <w:spacing w:before="120"/>
        <w:jc w:val="both"/>
      </w:pPr>
      <w:r w:rsidRPr="00886D18">
        <w:t>Этап 2. Входной контроль.</w:t>
      </w:r>
    </w:p>
    <w:p w14:paraId="4AE330C5" w14:textId="77777777" w:rsidR="008258B7" w:rsidRPr="00886D18" w:rsidRDefault="008258B7" w:rsidP="00084C84">
      <w:pPr>
        <w:pStyle w:val="FORMATTEXT"/>
        <w:spacing w:before="120"/>
        <w:jc w:val="both"/>
      </w:pPr>
      <w:r w:rsidRPr="00886D18">
        <w:t xml:space="preserve">Этап 3. Промышленная носка и мониторинг образцов </w:t>
      </w:r>
      <w:r w:rsidR="002375BB" w:rsidRPr="00886D18">
        <w:t>СИЗ</w:t>
      </w:r>
      <w:r w:rsidRPr="00886D18">
        <w:t>.</w:t>
      </w:r>
    </w:p>
    <w:p w14:paraId="56340D7F" w14:textId="77777777" w:rsidR="008258B7" w:rsidRPr="00886D18" w:rsidRDefault="008258B7" w:rsidP="00084C84">
      <w:pPr>
        <w:pStyle w:val="FORMATTEXT"/>
        <w:spacing w:before="120"/>
        <w:jc w:val="both"/>
      </w:pPr>
      <w:r w:rsidRPr="00886D18">
        <w:t>Этап 4. Обработка и анализ результатов.</w:t>
      </w:r>
    </w:p>
    <w:p w14:paraId="25F6AB76" w14:textId="77777777" w:rsidR="008258B7" w:rsidRPr="003A5F57" w:rsidRDefault="008258B7" w:rsidP="00084C84">
      <w:pPr>
        <w:pStyle w:val="FORMATTEXT"/>
        <w:spacing w:before="120"/>
        <w:jc w:val="both"/>
      </w:pPr>
      <w:r w:rsidRPr="00886D18">
        <w:t>Этап 5. Информирование пос</w:t>
      </w:r>
      <w:r w:rsidR="0015090C" w:rsidRPr="00886D18">
        <w:t>тавщиков о результатах ПИ</w:t>
      </w:r>
      <w:r w:rsidRPr="00886D18">
        <w:t>.</w:t>
      </w:r>
    </w:p>
    <w:p w14:paraId="031C9E0B" w14:textId="77777777" w:rsidR="008258B7" w:rsidRDefault="008258B7" w:rsidP="00DC6F9F">
      <w:pPr>
        <w:pStyle w:val="FORMATTEXT"/>
      </w:pPr>
    </w:p>
    <w:p w14:paraId="7BE7CD1B" w14:textId="77777777" w:rsidR="008258B7" w:rsidRPr="00886D18" w:rsidRDefault="008258B7" w:rsidP="00DC6F9F">
      <w:pPr>
        <w:pStyle w:val="FORMATTEXT"/>
        <w:rPr>
          <w:b/>
        </w:rPr>
      </w:pPr>
      <w:r w:rsidRPr="00886D18">
        <w:rPr>
          <w:b/>
        </w:rPr>
        <w:t>Этап 1. Подготовка к проведению испытаний.</w:t>
      </w:r>
    </w:p>
    <w:p w14:paraId="026A9F51" w14:textId="77777777" w:rsidR="00DC6F9F" w:rsidRDefault="00DC6F9F" w:rsidP="00DC6F9F">
      <w:pPr>
        <w:pStyle w:val="FORMATTEXT"/>
        <w:jc w:val="both"/>
        <w:rPr>
          <w:szCs w:val="20"/>
        </w:rPr>
      </w:pPr>
    </w:p>
    <w:p w14:paraId="557C970E" w14:textId="650662FF" w:rsidR="008258B7" w:rsidRPr="00886D18" w:rsidRDefault="008258B7" w:rsidP="00DC6F9F">
      <w:pPr>
        <w:pStyle w:val="FORMATTEXT"/>
        <w:jc w:val="both"/>
        <w:rPr>
          <w:szCs w:val="20"/>
        </w:rPr>
      </w:pPr>
      <w:r w:rsidRPr="00886D18">
        <w:rPr>
          <w:szCs w:val="20"/>
        </w:rPr>
        <w:t xml:space="preserve">В функции Комиссии по </w:t>
      </w:r>
      <w:r w:rsidR="002E149C">
        <w:t xml:space="preserve">охране труда ОГ в части проведения ПИ </w:t>
      </w:r>
      <w:r w:rsidRPr="00886D18">
        <w:rPr>
          <w:szCs w:val="20"/>
        </w:rPr>
        <w:t xml:space="preserve">образцов </w:t>
      </w:r>
      <w:r w:rsidR="002375BB" w:rsidRPr="00886D18">
        <w:t>СИЗ</w:t>
      </w:r>
      <w:r w:rsidRPr="00886D18">
        <w:rPr>
          <w:szCs w:val="20"/>
        </w:rPr>
        <w:t xml:space="preserve"> входит:</w:t>
      </w:r>
    </w:p>
    <w:p w14:paraId="27BBDE09" w14:textId="5C2AC242" w:rsidR="008258B7" w:rsidRPr="00DC6F9F" w:rsidRDefault="008258B7" w:rsidP="00170714">
      <w:pPr>
        <w:pStyle w:val="S0"/>
        <w:numPr>
          <w:ilvl w:val="0"/>
          <w:numId w:val="83"/>
        </w:numPr>
        <w:tabs>
          <w:tab w:val="left" w:pos="539"/>
        </w:tabs>
        <w:spacing w:before="120"/>
        <w:ind w:left="538" w:hanging="357"/>
        <w:rPr>
          <w:color w:val="000000"/>
        </w:rPr>
      </w:pPr>
      <w:r w:rsidRPr="00DC6F9F">
        <w:rPr>
          <w:color w:val="000000"/>
        </w:rPr>
        <w:t xml:space="preserve">назначение лица ответственного за организацию проведения </w:t>
      </w:r>
      <w:r w:rsidR="002F0217" w:rsidRPr="00DC6F9F">
        <w:rPr>
          <w:color w:val="000000"/>
        </w:rPr>
        <w:t>ПИ</w:t>
      </w:r>
      <w:r w:rsidRPr="00DC6F9F">
        <w:rPr>
          <w:color w:val="000000"/>
        </w:rPr>
        <w:t>;</w:t>
      </w:r>
    </w:p>
    <w:p w14:paraId="6D41D2F6" w14:textId="3B1A0527" w:rsidR="008258B7" w:rsidRPr="00DC6F9F" w:rsidRDefault="008258B7" w:rsidP="00170714">
      <w:pPr>
        <w:pStyle w:val="S0"/>
        <w:numPr>
          <w:ilvl w:val="0"/>
          <w:numId w:val="83"/>
        </w:numPr>
        <w:tabs>
          <w:tab w:val="left" w:pos="539"/>
        </w:tabs>
        <w:spacing w:before="120"/>
        <w:ind w:left="538" w:hanging="357"/>
        <w:rPr>
          <w:color w:val="000000"/>
        </w:rPr>
      </w:pPr>
      <w:r w:rsidRPr="00DC6F9F">
        <w:rPr>
          <w:color w:val="000000"/>
        </w:rPr>
        <w:t>назначение лиц ответ</w:t>
      </w:r>
      <w:r w:rsidR="002F0217" w:rsidRPr="00DC6F9F">
        <w:rPr>
          <w:color w:val="000000"/>
        </w:rPr>
        <w:t>ственных за проведение ПИ</w:t>
      </w:r>
      <w:r w:rsidRPr="00DC6F9F">
        <w:rPr>
          <w:color w:val="000000"/>
        </w:rPr>
        <w:t>;</w:t>
      </w:r>
    </w:p>
    <w:p w14:paraId="11472374" w14:textId="59D7FDC5" w:rsidR="008258B7" w:rsidRPr="00DC6F9F" w:rsidRDefault="008258B7" w:rsidP="00170714">
      <w:pPr>
        <w:pStyle w:val="S0"/>
        <w:numPr>
          <w:ilvl w:val="0"/>
          <w:numId w:val="83"/>
        </w:numPr>
        <w:tabs>
          <w:tab w:val="left" w:pos="539"/>
        </w:tabs>
        <w:spacing w:before="120"/>
        <w:ind w:left="538" w:hanging="357"/>
        <w:rPr>
          <w:color w:val="000000"/>
        </w:rPr>
      </w:pPr>
      <w:r w:rsidRPr="00DC6F9F">
        <w:rPr>
          <w:color w:val="000000"/>
        </w:rPr>
        <w:t>определение сроков</w:t>
      </w:r>
      <w:r w:rsidR="002F0217" w:rsidRPr="00DC6F9F">
        <w:rPr>
          <w:color w:val="000000"/>
        </w:rPr>
        <w:t xml:space="preserve"> проведения ПИ</w:t>
      </w:r>
      <w:r w:rsidRPr="00DC6F9F">
        <w:rPr>
          <w:color w:val="000000"/>
        </w:rPr>
        <w:t>;</w:t>
      </w:r>
    </w:p>
    <w:p w14:paraId="7127C4D2" w14:textId="51C586CB" w:rsidR="008258B7" w:rsidRPr="00DC6F9F" w:rsidRDefault="008258B7" w:rsidP="00170714">
      <w:pPr>
        <w:pStyle w:val="S0"/>
        <w:numPr>
          <w:ilvl w:val="0"/>
          <w:numId w:val="83"/>
        </w:numPr>
        <w:tabs>
          <w:tab w:val="left" w:pos="539"/>
        </w:tabs>
        <w:spacing w:before="120"/>
        <w:ind w:left="538" w:hanging="357"/>
        <w:rPr>
          <w:color w:val="000000"/>
        </w:rPr>
      </w:pPr>
      <w:r w:rsidRPr="00DC6F9F">
        <w:rPr>
          <w:color w:val="000000"/>
        </w:rPr>
        <w:t>назначение лиц ответственных за входной контроль образцов СИЗ;</w:t>
      </w:r>
    </w:p>
    <w:p w14:paraId="1DB6A886" w14:textId="426E33FE" w:rsidR="008258B7" w:rsidRPr="00DC6F9F" w:rsidRDefault="008258B7" w:rsidP="00170714">
      <w:pPr>
        <w:pStyle w:val="S0"/>
        <w:numPr>
          <w:ilvl w:val="0"/>
          <w:numId w:val="83"/>
        </w:numPr>
        <w:tabs>
          <w:tab w:val="left" w:pos="539"/>
        </w:tabs>
        <w:spacing w:before="120"/>
        <w:ind w:left="538" w:hanging="357"/>
        <w:rPr>
          <w:color w:val="000000"/>
        </w:rPr>
      </w:pPr>
      <w:r w:rsidRPr="00DC6F9F">
        <w:rPr>
          <w:color w:val="000000"/>
        </w:rPr>
        <w:t xml:space="preserve">проведение входного контроля поступивших на </w:t>
      </w:r>
      <w:r w:rsidR="002F0217" w:rsidRPr="00DC6F9F">
        <w:rPr>
          <w:color w:val="000000"/>
        </w:rPr>
        <w:t>ПИ</w:t>
      </w:r>
      <w:r w:rsidRPr="00DC6F9F">
        <w:rPr>
          <w:color w:val="000000"/>
        </w:rPr>
        <w:t xml:space="preserve"> образцов СИЗ</w:t>
      </w:r>
      <w:r w:rsidR="00B408ED">
        <w:rPr>
          <w:color w:val="000000"/>
        </w:rPr>
        <w:t>;</w:t>
      </w:r>
    </w:p>
    <w:p w14:paraId="036BD674" w14:textId="63062944" w:rsidR="008258B7" w:rsidRPr="00DC6F9F" w:rsidRDefault="008258B7" w:rsidP="00170714">
      <w:pPr>
        <w:pStyle w:val="S0"/>
        <w:numPr>
          <w:ilvl w:val="0"/>
          <w:numId w:val="83"/>
        </w:numPr>
        <w:tabs>
          <w:tab w:val="left" w:pos="539"/>
        </w:tabs>
        <w:spacing w:before="120"/>
        <w:ind w:left="538" w:hanging="357"/>
        <w:rPr>
          <w:color w:val="000000"/>
        </w:rPr>
      </w:pPr>
      <w:r w:rsidRPr="00DC6F9F">
        <w:rPr>
          <w:color w:val="000000"/>
        </w:rPr>
        <w:t xml:space="preserve">подготовка актов испытаний образцов </w:t>
      </w:r>
      <w:r w:rsidR="002375BB" w:rsidRPr="00DC6F9F">
        <w:rPr>
          <w:color w:val="000000"/>
        </w:rPr>
        <w:t>СИЗ</w:t>
      </w:r>
      <w:r w:rsidRPr="00DC6F9F">
        <w:rPr>
          <w:color w:val="000000"/>
        </w:rPr>
        <w:t>.</w:t>
      </w:r>
    </w:p>
    <w:p w14:paraId="7E6A0126" w14:textId="77777777" w:rsidR="00DC6F9F" w:rsidRDefault="00DC6F9F" w:rsidP="00DC6F9F">
      <w:pPr>
        <w:pStyle w:val="FORMATTEXT"/>
        <w:jc w:val="both"/>
        <w:rPr>
          <w:szCs w:val="20"/>
        </w:rPr>
      </w:pPr>
    </w:p>
    <w:p w14:paraId="5B0ED557" w14:textId="617A6B65" w:rsidR="008258B7" w:rsidRPr="00886D18" w:rsidRDefault="008258B7" w:rsidP="00DC6F9F">
      <w:pPr>
        <w:pStyle w:val="FORMATTEXT"/>
        <w:jc w:val="both"/>
        <w:rPr>
          <w:szCs w:val="20"/>
        </w:rPr>
      </w:pPr>
      <w:r w:rsidRPr="00886D18">
        <w:rPr>
          <w:szCs w:val="20"/>
        </w:rPr>
        <w:t xml:space="preserve">В состав Комиссии </w:t>
      </w:r>
      <w:r w:rsidR="00B408ED" w:rsidRPr="00886D18">
        <w:rPr>
          <w:szCs w:val="20"/>
        </w:rPr>
        <w:t xml:space="preserve">по </w:t>
      </w:r>
      <w:r w:rsidR="002E149C">
        <w:t>охране труда ОГ, в части проведения ПИ</w:t>
      </w:r>
      <w:r w:rsidR="00B408ED" w:rsidRPr="00886D18">
        <w:rPr>
          <w:szCs w:val="20"/>
        </w:rPr>
        <w:t xml:space="preserve"> </w:t>
      </w:r>
      <w:r w:rsidR="00B408ED" w:rsidRPr="00375572">
        <w:rPr>
          <w:szCs w:val="20"/>
        </w:rPr>
        <w:t xml:space="preserve">образцов </w:t>
      </w:r>
      <w:r w:rsidR="00B408ED" w:rsidRPr="00375572">
        <w:t>СИЗ</w:t>
      </w:r>
      <w:r w:rsidR="00B408ED" w:rsidRPr="00375572">
        <w:rPr>
          <w:szCs w:val="20"/>
        </w:rPr>
        <w:t xml:space="preserve"> </w:t>
      </w:r>
      <w:r w:rsidRPr="00375572">
        <w:rPr>
          <w:szCs w:val="20"/>
        </w:rPr>
        <w:t xml:space="preserve">рекомендуется включать </w:t>
      </w:r>
      <w:r w:rsidR="002E149C" w:rsidRPr="00375572">
        <w:rPr>
          <w:szCs w:val="20"/>
        </w:rPr>
        <w:t>работников</w:t>
      </w:r>
      <w:r w:rsidRPr="00375572">
        <w:rPr>
          <w:szCs w:val="20"/>
        </w:rPr>
        <w:t xml:space="preserve"> служб</w:t>
      </w:r>
      <w:r w:rsidR="00B408ED" w:rsidRPr="00375572">
        <w:rPr>
          <w:szCs w:val="20"/>
        </w:rPr>
        <w:t>ы</w:t>
      </w:r>
      <w:r w:rsidRPr="00375572">
        <w:rPr>
          <w:szCs w:val="20"/>
        </w:rPr>
        <w:t xml:space="preserve"> МТО</w:t>
      </w:r>
      <w:r w:rsidR="00B408ED" w:rsidRPr="00375572">
        <w:rPr>
          <w:szCs w:val="20"/>
        </w:rPr>
        <w:t xml:space="preserve"> ОГ</w:t>
      </w:r>
      <w:r w:rsidRPr="00375572">
        <w:rPr>
          <w:szCs w:val="20"/>
        </w:rPr>
        <w:t xml:space="preserve">, </w:t>
      </w:r>
      <w:r w:rsidR="00B408ED" w:rsidRPr="00375572">
        <w:rPr>
          <w:szCs w:val="20"/>
        </w:rPr>
        <w:t xml:space="preserve">службы </w:t>
      </w:r>
      <w:r w:rsidRPr="00375572">
        <w:rPr>
          <w:szCs w:val="20"/>
        </w:rPr>
        <w:t>ПБОТОС</w:t>
      </w:r>
      <w:r w:rsidR="00B408ED" w:rsidRPr="00375572">
        <w:rPr>
          <w:szCs w:val="20"/>
        </w:rPr>
        <w:t xml:space="preserve"> ОГ</w:t>
      </w:r>
      <w:r w:rsidRPr="00375572">
        <w:rPr>
          <w:szCs w:val="20"/>
        </w:rPr>
        <w:t xml:space="preserve"> и производственных </w:t>
      </w:r>
      <w:r w:rsidR="006B6832" w:rsidRPr="00375572">
        <w:rPr>
          <w:szCs w:val="20"/>
        </w:rPr>
        <w:t xml:space="preserve">подразделений </w:t>
      </w:r>
      <w:r w:rsidRPr="00375572">
        <w:rPr>
          <w:szCs w:val="20"/>
        </w:rPr>
        <w:t>О</w:t>
      </w:r>
      <w:r w:rsidR="006B6832" w:rsidRPr="00375572">
        <w:rPr>
          <w:szCs w:val="20"/>
        </w:rPr>
        <w:t>Г</w:t>
      </w:r>
      <w:r w:rsidRPr="00375572">
        <w:rPr>
          <w:szCs w:val="20"/>
        </w:rPr>
        <w:t>.</w:t>
      </w:r>
    </w:p>
    <w:p w14:paraId="43BB063E" w14:textId="77777777" w:rsidR="00DC6F9F" w:rsidRDefault="00DC6F9F" w:rsidP="00DC6F9F">
      <w:pPr>
        <w:pStyle w:val="FORMATTEXT"/>
        <w:jc w:val="both"/>
        <w:rPr>
          <w:szCs w:val="20"/>
        </w:rPr>
      </w:pPr>
    </w:p>
    <w:p w14:paraId="631B4318" w14:textId="0DD94C34" w:rsidR="008258B7" w:rsidRPr="00886D18" w:rsidRDefault="008258B7" w:rsidP="00DC6F9F">
      <w:pPr>
        <w:pStyle w:val="FORMATTEXT"/>
        <w:jc w:val="both"/>
        <w:rPr>
          <w:szCs w:val="20"/>
        </w:rPr>
      </w:pPr>
      <w:r w:rsidRPr="00886D18">
        <w:rPr>
          <w:szCs w:val="20"/>
        </w:rPr>
        <w:t xml:space="preserve">Производитель (поставщик) направляет заявку по установленной форме </w:t>
      </w:r>
      <w:r w:rsidR="002F0217" w:rsidRPr="00886D18">
        <w:rPr>
          <w:szCs w:val="20"/>
        </w:rPr>
        <w:t xml:space="preserve">на проведение </w:t>
      </w:r>
      <w:r w:rsidR="002F0217" w:rsidRPr="00886D18">
        <w:t>ПИ</w:t>
      </w:r>
      <w:r w:rsidR="002F0217" w:rsidRPr="00886D18">
        <w:rPr>
          <w:szCs w:val="20"/>
        </w:rPr>
        <w:t xml:space="preserve"> </w:t>
      </w:r>
      <w:r w:rsidRPr="00886D18">
        <w:rPr>
          <w:szCs w:val="20"/>
        </w:rPr>
        <w:t xml:space="preserve">образцов </w:t>
      </w:r>
      <w:r w:rsidR="002375BB" w:rsidRPr="00886D18">
        <w:t>СИЗ</w:t>
      </w:r>
      <w:r w:rsidRPr="00886D18">
        <w:rPr>
          <w:szCs w:val="20"/>
        </w:rPr>
        <w:t xml:space="preserve"> в ОГ</w:t>
      </w:r>
      <w:r w:rsidR="002375BB" w:rsidRPr="00886D18">
        <w:rPr>
          <w:szCs w:val="20"/>
        </w:rPr>
        <w:t xml:space="preserve"> (</w:t>
      </w:r>
      <w:hyperlink w:anchor="_ПРИЛОЖЕНИЕ_12._ФОРМА" w:history="1">
        <w:r w:rsidR="002375BB" w:rsidRPr="00B408ED">
          <w:rPr>
            <w:rStyle w:val="af5"/>
            <w:szCs w:val="20"/>
          </w:rPr>
          <w:t>Приложение 1</w:t>
        </w:r>
        <w:r w:rsidR="00AF2BBB" w:rsidRPr="00B408ED">
          <w:rPr>
            <w:rStyle w:val="af5"/>
            <w:szCs w:val="20"/>
          </w:rPr>
          <w:t>2</w:t>
        </w:r>
      </w:hyperlink>
      <w:r w:rsidR="002375BB" w:rsidRPr="00886D18">
        <w:rPr>
          <w:szCs w:val="20"/>
        </w:rPr>
        <w:t>)</w:t>
      </w:r>
      <w:r w:rsidRPr="00886D18">
        <w:rPr>
          <w:szCs w:val="20"/>
        </w:rPr>
        <w:t>. Заявка также должна содержать рекомендуемый перечень профессий и участков для проведения испытаний</w:t>
      </w:r>
      <w:r w:rsidR="00A11167" w:rsidRPr="00886D18">
        <w:t xml:space="preserve"> ПИ</w:t>
      </w:r>
      <w:r w:rsidRPr="00886D18">
        <w:rPr>
          <w:szCs w:val="20"/>
        </w:rPr>
        <w:t>.</w:t>
      </w:r>
    </w:p>
    <w:p w14:paraId="78EB40AD" w14:textId="77777777" w:rsidR="00DC6F9F" w:rsidRDefault="00DC6F9F" w:rsidP="00DC6F9F">
      <w:pPr>
        <w:pStyle w:val="FORMATTEXT"/>
        <w:jc w:val="both"/>
        <w:rPr>
          <w:szCs w:val="20"/>
        </w:rPr>
      </w:pPr>
    </w:p>
    <w:p w14:paraId="27E9DD6A" w14:textId="04638242" w:rsidR="008258B7" w:rsidRPr="00886D18" w:rsidRDefault="008258B7" w:rsidP="00DC6F9F">
      <w:pPr>
        <w:pStyle w:val="FORMATTEXT"/>
        <w:jc w:val="both"/>
        <w:rPr>
          <w:szCs w:val="20"/>
        </w:rPr>
      </w:pPr>
      <w:r w:rsidRPr="00886D18">
        <w:rPr>
          <w:szCs w:val="20"/>
        </w:rPr>
        <w:t xml:space="preserve">Комиссия </w:t>
      </w:r>
      <w:r w:rsidR="00B408ED" w:rsidRPr="00886D18">
        <w:rPr>
          <w:szCs w:val="20"/>
        </w:rPr>
        <w:t xml:space="preserve">по </w:t>
      </w:r>
      <w:r w:rsidR="00F229A3">
        <w:t>охране труда ОГ, в части проведения ПИ</w:t>
      </w:r>
      <w:r w:rsidR="00B408ED" w:rsidRPr="00886D18">
        <w:rPr>
          <w:szCs w:val="20"/>
        </w:rPr>
        <w:t xml:space="preserve"> образцов </w:t>
      </w:r>
      <w:r w:rsidR="00B408ED" w:rsidRPr="00886D18">
        <w:t>СИЗ</w:t>
      </w:r>
      <w:r w:rsidR="00B408ED" w:rsidRPr="00886D18">
        <w:rPr>
          <w:szCs w:val="20"/>
        </w:rPr>
        <w:t xml:space="preserve"> </w:t>
      </w:r>
      <w:r w:rsidRPr="00886D18">
        <w:rPr>
          <w:szCs w:val="20"/>
        </w:rPr>
        <w:t xml:space="preserve">принимает решение о необходимости проведения </w:t>
      </w:r>
      <w:r w:rsidR="00965559" w:rsidRPr="00886D18">
        <w:t>ПИ</w:t>
      </w:r>
      <w:r w:rsidRPr="00886D18">
        <w:rPr>
          <w:szCs w:val="20"/>
        </w:rPr>
        <w:t xml:space="preserve">, а </w:t>
      </w:r>
      <w:r w:rsidR="00965559" w:rsidRPr="00886D18">
        <w:rPr>
          <w:szCs w:val="20"/>
        </w:rPr>
        <w:t xml:space="preserve">также месте проведения </w:t>
      </w:r>
      <w:r w:rsidR="00965559" w:rsidRPr="00886D18">
        <w:t>ПИ</w:t>
      </w:r>
      <w:r w:rsidRPr="00886D18">
        <w:rPr>
          <w:szCs w:val="20"/>
        </w:rPr>
        <w:t xml:space="preserve"> и информирует</w:t>
      </w:r>
      <w:r w:rsidR="00F229A3">
        <w:rPr>
          <w:szCs w:val="20"/>
        </w:rPr>
        <w:t xml:space="preserve"> через Службу МТО ОГ</w:t>
      </w:r>
      <w:r w:rsidRPr="00886D18">
        <w:rPr>
          <w:szCs w:val="20"/>
        </w:rPr>
        <w:t xml:space="preserve"> производителя (поставщика) </w:t>
      </w:r>
      <w:r w:rsidR="003679F8" w:rsidRPr="00886D18">
        <w:t>СИЗ</w:t>
      </w:r>
      <w:r w:rsidRPr="00886D18">
        <w:rPr>
          <w:szCs w:val="20"/>
        </w:rPr>
        <w:t xml:space="preserve">. После чего, производитель (поставщик) направляет образцы </w:t>
      </w:r>
      <w:r w:rsidR="003679F8" w:rsidRPr="00886D18">
        <w:t>СИЗ</w:t>
      </w:r>
      <w:r w:rsidRPr="00886D18">
        <w:rPr>
          <w:szCs w:val="20"/>
        </w:rPr>
        <w:t xml:space="preserve"> в </w:t>
      </w:r>
      <w:r w:rsidR="00F229A3">
        <w:rPr>
          <w:szCs w:val="20"/>
        </w:rPr>
        <w:t xml:space="preserve">Службу МТО </w:t>
      </w:r>
      <w:r w:rsidRPr="00886D18">
        <w:rPr>
          <w:szCs w:val="20"/>
        </w:rPr>
        <w:t>ОГ.</w:t>
      </w:r>
    </w:p>
    <w:p w14:paraId="741D29FA" w14:textId="77777777" w:rsidR="00DC6F9F" w:rsidRDefault="00DC6F9F" w:rsidP="00DC6F9F">
      <w:pPr>
        <w:pStyle w:val="FORMATTEXT"/>
        <w:jc w:val="both"/>
        <w:rPr>
          <w:szCs w:val="20"/>
        </w:rPr>
      </w:pPr>
    </w:p>
    <w:p w14:paraId="51E00259" w14:textId="77777777" w:rsidR="008258B7" w:rsidRPr="00886D18" w:rsidRDefault="008258B7" w:rsidP="00DC6F9F">
      <w:pPr>
        <w:pStyle w:val="FORMATTEXT"/>
        <w:jc w:val="both"/>
        <w:rPr>
          <w:szCs w:val="20"/>
        </w:rPr>
      </w:pPr>
      <w:r w:rsidRPr="00886D18">
        <w:rPr>
          <w:szCs w:val="20"/>
        </w:rPr>
        <w:t>В случае необходимости производители (поставщики) за счет собственных средств, осуществляют обучение работников ОГ, правилам пользования СИЗ, уходом за ними и их хранением.</w:t>
      </w:r>
    </w:p>
    <w:p w14:paraId="3F714F61" w14:textId="77777777" w:rsidR="00DC6F9F" w:rsidRDefault="00DC6F9F" w:rsidP="00DC6F9F">
      <w:pPr>
        <w:pStyle w:val="FORMATTEXT"/>
        <w:rPr>
          <w:szCs w:val="20"/>
        </w:rPr>
      </w:pPr>
    </w:p>
    <w:p w14:paraId="0211E921" w14:textId="2552B3C2" w:rsidR="008258B7" w:rsidRPr="00886D18" w:rsidRDefault="008258B7" w:rsidP="00DC6F9F">
      <w:pPr>
        <w:pStyle w:val="FORMATTEXT"/>
        <w:rPr>
          <w:b/>
        </w:rPr>
      </w:pPr>
      <w:r w:rsidRPr="00886D18">
        <w:rPr>
          <w:b/>
        </w:rPr>
        <w:t>Этап 2. Входной контроль</w:t>
      </w:r>
      <w:r w:rsidR="00CE6E92">
        <w:rPr>
          <w:b/>
        </w:rPr>
        <w:t>.</w:t>
      </w:r>
    </w:p>
    <w:p w14:paraId="78FF2031" w14:textId="77777777" w:rsidR="00DC6F9F" w:rsidRDefault="00DC6F9F" w:rsidP="00DC6F9F">
      <w:pPr>
        <w:pStyle w:val="FORMATTEXT"/>
        <w:jc w:val="both"/>
        <w:rPr>
          <w:szCs w:val="20"/>
        </w:rPr>
      </w:pPr>
    </w:p>
    <w:p w14:paraId="0429563B" w14:textId="77777777" w:rsidR="00B61C2A" w:rsidRPr="00886D18" w:rsidRDefault="00B61C2A" w:rsidP="00DC6F9F">
      <w:pPr>
        <w:pStyle w:val="FORMATTEXT"/>
        <w:jc w:val="both"/>
        <w:rPr>
          <w:szCs w:val="20"/>
        </w:rPr>
      </w:pPr>
      <w:r w:rsidRPr="00886D18">
        <w:rPr>
          <w:szCs w:val="20"/>
        </w:rPr>
        <w:t xml:space="preserve">Образцы </w:t>
      </w:r>
      <w:r w:rsidRPr="00886D18">
        <w:t>спецодежды/спецобуви</w:t>
      </w:r>
      <w:r w:rsidRPr="00886D18">
        <w:rPr>
          <w:szCs w:val="20"/>
        </w:rPr>
        <w:t xml:space="preserve"> доставляются производителями (поставщиками) в ОГ.</w:t>
      </w:r>
    </w:p>
    <w:p w14:paraId="6E82DD7A" w14:textId="77777777" w:rsidR="00DC6F9F" w:rsidRDefault="00DC6F9F" w:rsidP="00DC6F9F">
      <w:pPr>
        <w:pStyle w:val="FORMATTEXT"/>
        <w:jc w:val="both"/>
        <w:rPr>
          <w:szCs w:val="20"/>
        </w:rPr>
      </w:pPr>
    </w:p>
    <w:p w14:paraId="40DDD49A" w14:textId="5B0FE84B" w:rsidR="008258B7" w:rsidRPr="00A055F3" w:rsidRDefault="00B61C2A" w:rsidP="00DC6F9F">
      <w:pPr>
        <w:pStyle w:val="FORMATTEXT"/>
        <w:jc w:val="both"/>
        <w:rPr>
          <w:b/>
          <w:szCs w:val="20"/>
        </w:rPr>
      </w:pPr>
      <w:r w:rsidRPr="00A055F3">
        <w:rPr>
          <w:szCs w:val="20"/>
        </w:rPr>
        <w:t xml:space="preserve">Входной контроль образцов </w:t>
      </w:r>
      <w:r w:rsidRPr="00A055F3">
        <w:t>спецодежды/спецобуви</w:t>
      </w:r>
      <w:r w:rsidRPr="00A055F3">
        <w:rPr>
          <w:szCs w:val="20"/>
        </w:rPr>
        <w:t xml:space="preserve"> осуществляется в соответстви</w:t>
      </w:r>
      <w:r>
        <w:rPr>
          <w:szCs w:val="20"/>
        </w:rPr>
        <w:t>и</w:t>
      </w:r>
      <w:r w:rsidRPr="00A055F3">
        <w:rPr>
          <w:szCs w:val="20"/>
        </w:rPr>
        <w:t xml:space="preserve"> с </w:t>
      </w:r>
      <w:r w:rsidRPr="00A055F3">
        <w:t>Инструкцией Компании «Проведение приемки и входного контроля специальной одежды»</w:t>
      </w:r>
      <w:r w:rsidRPr="00A055F3">
        <w:rPr>
          <w:szCs w:val="20"/>
        </w:rPr>
        <w:t xml:space="preserve"> № П2-02 И-0006</w:t>
      </w:r>
      <w:r w:rsidR="00A2386E">
        <w:rPr>
          <w:szCs w:val="20"/>
        </w:rPr>
        <w:t xml:space="preserve"> </w:t>
      </w:r>
      <w:r w:rsidRPr="00A055F3">
        <w:rPr>
          <w:szCs w:val="20"/>
        </w:rPr>
        <w:t xml:space="preserve">и Методикой оценки соответствия СИЗ </w:t>
      </w:r>
      <w:r>
        <w:rPr>
          <w:szCs w:val="20"/>
        </w:rPr>
        <w:t xml:space="preserve">направленных на производственные испытания, </w:t>
      </w:r>
      <w:r w:rsidRPr="00A055F3">
        <w:rPr>
          <w:szCs w:val="20"/>
        </w:rPr>
        <w:t>корпоративным требованиям (</w:t>
      </w:r>
      <w:hyperlink w:anchor="_ПРИЛОЖЕНИЕ_14._МЕТОДИКА" w:history="1">
        <w:r w:rsidRPr="00B408ED">
          <w:rPr>
            <w:rStyle w:val="af5"/>
            <w:szCs w:val="20"/>
          </w:rPr>
          <w:t>Приложение 14</w:t>
        </w:r>
      </w:hyperlink>
      <w:r w:rsidRPr="00A055F3">
        <w:rPr>
          <w:szCs w:val="20"/>
        </w:rPr>
        <w:t>).</w:t>
      </w:r>
    </w:p>
    <w:p w14:paraId="1931E723" w14:textId="77777777" w:rsidR="008258B7" w:rsidRPr="00886D18" w:rsidRDefault="008258B7" w:rsidP="007F0EDC">
      <w:pPr>
        <w:pStyle w:val="FORMATTEXT"/>
        <w:jc w:val="both"/>
        <w:rPr>
          <w:szCs w:val="20"/>
        </w:rPr>
      </w:pPr>
    </w:p>
    <w:p w14:paraId="2A7CF40C" w14:textId="77777777" w:rsidR="008258B7" w:rsidRPr="00886D18" w:rsidRDefault="008258B7" w:rsidP="007F0EDC">
      <w:pPr>
        <w:pStyle w:val="FORMATTEXT"/>
        <w:jc w:val="both"/>
        <w:rPr>
          <w:b/>
          <w:szCs w:val="20"/>
        </w:rPr>
      </w:pPr>
      <w:r w:rsidRPr="00886D18">
        <w:rPr>
          <w:b/>
          <w:szCs w:val="20"/>
        </w:rPr>
        <w:t xml:space="preserve">Этап 3. Промышленная носка и мониторинг образцов </w:t>
      </w:r>
      <w:r w:rsidR="007F34A9" w:rsidRPr="00886D18">
        <w:rPr>
          <w:b/>
        </w:rPr>
        <w:t>СИЗ</w:t>
      </w:r>
      <w:r w:rsidRPr="00886D18">
        <w:rPr>
          <w:b/>
          <w:szCs w:val="20"/>
        </w:rPr>
        <w:t>.</w:t>
      </w:r>
    </w:p>
    <w:p w14:paraId="70C6E740" w14:textId="77777777" w:rsidR="007F0EDC" w:rsidRDefault="007F0EDC" w:rsidP="007F0EDC">
      <w:pPr>
        <w:pStyle w:val="FORMATTEXT"/>
        <w:jc w:val="both"/>
        <w:rPr>
          <w:szCs w:val="20"/>
        </w:rPr>
      </w:pPr>
    </w:p>
    <w:p w14:paraId="16AB2B08" w14:textId="241D26FB" w:rsidR="008258B7" w:rsidRPr="003A5F57" w:rsidRDefault="008258B7" w:rsidP="007F0EDC">
      <w:pPr>
        <w:pStyle w:val="FORMATTEXT"/>
        <w:jc w:val="both"/>
        <w:rPr>
          <w:szCs w:val="20"/>
        </w:rPr>
      </w:pPr>
      <w:r w:rsidRPr="00886D18">
        <w:rPr>
          <w:szCs w:val="20"/>
        </w:rPr>
        <w:t xml:space="preserve">Образцы </w:t>
      </w:r>
      <w:r w:rsidR="007F34A9" w:rsidRPr="00886D18">
        <w:t>СИЗ</w:t>
      </w:r>
      <w:r w:rsidRPr="00886D18">
        <w:rPr>
          <w:szCs w:val="20"/>
        </w:rPr>
        <w:t>, прошедшие входной контроль с положительным решением</w:t>
      </w:r>
      <w:r>
        <w:rPr>
          <w:szCs w:val="20"/>
        </w:rPr>
        <w:t>,</w:t>
      </w:r>
      <w:r w:rsidRPr="007303CB">
        <w:rPr>
          <w:szCs w:val="20"/>
        </w:rPr>
        <w:t xml:space="preserve"> передаются в </w:t>
      </w:r>
      <w:r w:rsidRPr="00375572">
        <w:rPr>
          <w:szCs w:val="20"/>
        </w:rPr>
        <w:t xml:space="preserve">соответствующие </w:t>
      </w:r>
      <w:r w:rsidR="00A2386E" w:rsidRPr="00375572">
        <w:rPr>
          <w:szCs w:val="20"/>
        </w:rPr>
        <w:t xml:space="preserve">производственные </w:t>
      </w:r>
      <w:r w:rsidRPr="00375572">
        <w:rPr>
          <w:szCs w:val="20"/>
        </w:rPr>
        <w:t>подразделения</w:t>
      </w:r>
      <w:r w:rsidRPr="003A5F57">
        <w:rPr>
          <w:szCs w:val="20"/>
        </w:rPr>
        <w:t xml:space="preserve"> ОГ.</w:t>
      </w:r>
    </w:p>
    <w:p w14:paraId="19A270EC" w14:textId="77777777" w:rsidR="007F0EDC" w:rsidRDefault="007F0EDC" w:rsidP="007F0EDC">
      <w:pPr>
        <w:pStyle w:val="FORMATTEXT"/>
        <w:jc w:val="both"/>
        <w:rPr>
          <w:szCs w:val="20"/>
        </w:rPr>
      </w:pPr>
    </w:p>
    <w:p w14:paraId="3F9E8E00" w14:textId="14F3CB87" w:rsidR="007F34A9" w:rsidRPr="00375572" w:rsidRDefault="007F34A9" w:rsidP="007F0EDC">
      <w:pPr>
        <w:pStyle w:val="FORMATTEXT"/>
        <w:jc w:val="both"/>
        <w:rPr>
          <w:szCs w:val="20"/>
        </w:rPr>
      </w:pPr>
      <w:r w:rsidRPr="00886D18">
        <w:rPr>
          <w:szCs w:val="20"/>
        </w:rPr>
        <w:t xml:space="preserve">После процедуры входного контроля, ответственные за испытания лица составляют список </w:t>
      </w:r>
      <w:r w:rsidRPr="00375572">
        <w:rPr>
          <w:szCs w:val="20"/>
        </w:rPr>
        <w:t>работников</w:t>
      </w:r>
      <w:r w:rsidR="00B408ED" w:rsidRPr="00375572">
        <w:rPr>
          <w:szCs w:val="20"/>
        </w:rPr>
        <w:t xml:space="preserve"> ОГ</w:t>
      </w:r>
      <w:r w:rsidRPr="00375572">
        <w:rPr>
          <w:szCs w:val="20"/>
        </w:rPr>
        <w:t xml:space="preserve">, получающих образцы СИЗ в опытную носку и руководителей </w:t>
      </w:r>
      <w:r w:rsidR="00A2386E" w:rsidRPr="00375572">
        <w:rPr>
          <w:szCs w:val="20"/>
        </w:rPr>
        <w:t xml:space="preserve">производственных </w:t>
      </w:r>
      <w:r w:rsidRPr="00375572">
        <w:rPr>
          <w:szCs w:val="20"/>
        </w:rPr>
        <w:t xml:space="preserve">подразделений </w:t>
      </w:r>
      <w:r w:rsidR="00375572">
        <w:rPr>
          <w:szCs w:val="20"/>
        </w:rPr>
        <w:t xml:space="preserve">ОГ </w:t>
      </w:r>
      <w:r w:rsidRPr="00375572">
        <w:rPr>
          <w:szCs w:val="20"/>
        </w:rPr>
        <w:t>(мастеров, бригадиров), контролирующих опытную носку (</w:t>
      </w:r>
      <w:hyperlink w:anchor="_ПРИЛОЖЕНИЕ_13._ФОРМА" w:history="1">
        <w:r w:rsidRPr="00375572">
          <w:rPr>
            <w:rStyle w:val="af5"/>
            <w:szCs w:val="20"/>
          </w:rPr>
          <w:t>Приложение 1</w:t>
        </w:r>
        <w:r w:rsidR="00D81742" w:rsidRPr="00375572">
          <w:rPr>
            <w:rStyle w:val="af5"/>
            <w:szCs w:val="20"/>
          </w:rPr>
          <w:t>3</w:t>
        </w:r>
      </w:hyperlink>
      <w:r w:rsidRPr="00375572">
        <w:rPr>
          <w:szCs w:val="20"/>
        </w:rPr>
        <w:t>).</w:t>
      </w:r>
    </w:p>
    <w:p w14:paraId="07D2CC27" w14:textId="77777777" w:rsidR="007F0EDC" w:rsidRPr="00375572" w:rsidRDefault="007F0EDC" w:rsidP="007F0EDC">
      <w:pPr>
        <w:pStyle w:val="FORMATTEXT"/>
        <w:jc w:val="both"/>
        <w:rPr>
          <w:szCs w:val="20"/>
        </w:rPr>
      </w:pPr>
    </w:p>
    <w:p w14:paraId="40BA6367" w14:textId="61E74FD0" w:rsidR="008258B7" w:rsidRPr="00375572" w:rsidRDefault="008258B7" w:rsidP="007F0EDC">
      <w:pPr>
        <w:pStyle w:val="FORMATTEXT"/>
        <w:jc w:val="both"/>
        <w:rPr>
          <w:szCs w:val="20"/>
        </w:rPr>
      </w:pPr>
      <w:r w:rsidRPr="00375572">
        <w:rPr>
          <w:szCs w:val="20"/>
        </w:rPr>
        <w:t xml:space="preserve">Лица, ответственные за испытания </w:t>
      </w:r>
      <w:r w:rsidR="00AC062F" w:rsidRPr="00375572">
        <w:t>СИЗ</w:t>
      </w:r>
      <w:r w:rsidRPr="00375572">
        <w:rPr>
          <w:szCs w:val="20"/>
        </w:rPr>
        <w:t xml:space="preserve"> в </w:t>
      </w:r>
      <w:r w:rsidR="00A2386E" w:rsidRPr="00375572">
        <w:rPr>
          <w:szCs w:val="20"/>
        </w:rPr>
        <w:t xml:space="preserve">производственных </w:t>
      </w:r>
      <w:r w:rsidRPr="00375572">
        <w:rPr>
          <w:szCs w:val="20"/>
        </w:rPr>
        <w:t>подразделениях</w:t>
      </w:r>
      <w:r w:rsidR="00375572">
        <w:rPr>
          <w:szCs w:val="20"/>
        </w:rPr>
        <w:t xml:space="preserve"> ОГ</w:t>
      </w:r>
      <w:r w:rsidRPr="00375572">
        <w:rPr>
          <w:szCs w:val="20"/>
        </w:rPr>
        <w:t>, выдают образцы СИЗ от разных производителей работникам своего</w:t>
      </w:r>
      <w:r w:rsidR="00A2386E" w:rsidRPr="00375572">
        <w:rPr>
          <w:szCs w:val="20"/>
        </w:rPr>
        <w:t xml:space="preserve"> производственного</w:t>
      </w:r>
      <w:r w:rsidRPr="00375572">
        <w:rPr>
          <w:szCs w:val="20"/>
        </w:rPr>
        <w:t xml:space="preserve"> подразделения</w:t>
      </w:r>
      <w:r w:rsidR="00375572">
        <w:rPr>
          <w:szCs w:val="20"/>
        </w:rPr>
        <w:t xml:space="preserve"> ОГ</w:t>
      </w:r>
      <w:r w:rsidRPr="00375572">
        <w:rPr>
          <w:szCs w:val="20"/>
        </w:rPr>
        <w:t>, работающих в сходных рабочих условиях, выполняющих одина</w:t>
      </w:r>
      <w:r w:rsidR="00AC062F" w:rsidRPr="00375572">
        <w:rPr>
          <w:szCs w:val="20"/>
        </w:rPr>
        <w:t>ковые технологические операции.</w:t>
      </w:r>
    </w:p>
    <w:p w14:paraId="3CEEB368" w14:textId="77777777" w:rsidR="007F0EDC" w:rsidRPr="00375572" w:rsidRDefault="007F0EDC" w:rsidP="007F0EDC">
      <w:pPr>
        <w:pStyle w:val="FORMATTEXT"/>
        <w:jc w:val="both"/>
        <w:rPr>
          <w:szCs w:val="20"/>
        </w:rPr>
      </w:pPr>
    </w:p>
    <w:p w14:paraId="4984323F" w14:textId="1CEC15A4" w:rsidR="008258B7" w:rsidRPr="00375572" w:rsidRDefault="008258B7" w:rsidP="007F0EDC">
      <w:pPr>
        <w:pStyle w:val="FORMATTEXT"/>
        <w:jc w:val="both"/>
        <w:rPr>
          <w:szCs w:val="20"/>
        </w:rPr>
      </w:pPr>
      <w:r w:rsidRPr="00375572">
        <w:rPr>
          <w:szCs w:val="20"/>
        </w:rPr>
        <w:t xml:space="preserve">Образцы </w:t>
      </w:r>
      <w:r w:rsidR="00AC062F" w:rsidRPr="00375572">
        <w:t>СИЗ</w:t>
      </w:r>
      <w:r w:rsidRPr="00375572">
        <w:rPr>
          <w:szCs w:val="20"/>
        </w:rPr>
        <w:t xml:space="preserve"> одного вида (например, костюм сварщика) рекомендуется испытывать в одном </w:t>
      </w:r>
      <w:r w:rsidR="00A2386E" w:rsidRPr="00375572">
        <w:rPr>
          <w:szCs w:val="20"/>
        </w:rPr>
        <w:t xml:space="preserve">производственном </w:t>
      </w:r>
      <w:r w:rsidRPr="00375572">
        <w:rPr>
          <w:szCs w:val="20"/>
        </w:rPr>
        <w:t>подразделении</w:t>
      </w:r>
      <w:r w:rsidR="00965559" w:rsidRPr="00375572">
        <w:rPr>
          <w:szCs w:val="20"/>
        </w:rPr>
        <w:t xml:space="preserve"> ОГ</w:t>
      </w:r>
      <w:r w:rsidRPr="00375572">
        <w:rPr>
          <w:szCs w:val="20"/>
        </w:rPr>
        <w:t>.</w:t>
      </w:r>
    </w:p>
    <w:p w14:paraId="2C658250" w14:textId="77777777" w:rsidR="007F0EDC" w:rsidRPr="00375572" w:rsidRDefault="007F0EDC" w:rsidP="007F0EDC">
      <w:pPr>
        <w:pStyle w:val="FORMATTEXT"/>
        <w:jc w:val="both"/>
        <w:rPr>
          <w:szCs w:val="20"/>
        </w:rPr>
      </w:pPr>
    </w:p>
    <w:p w14:paraId="6F886DD4" w14:textId="67A77688" w:rsidR="008258B7" w:rsidRPr="00886D18" w:rsidRDefault="00965559" w:rsidP="007F0EDC">
      <w:pPr>
        <w:pStyle w:val="FORMATTEXT"/>
        <w:jc w:val="both"/>
        <w:rPr>
          <w:szCs w:val="20"/>
        </w:rPr>
      </w:pPr>
      <w:r w:rsidRPr="00375572">
        <w:rPr>
          <w:szCs w:val="20"/>
        </w:rPr>
        <w:t xml:space="preserve">В ходе </w:t>
      </w:r>
      <w:r w:rsidRPr="00375572">
        <w:t>ПИ</w:t>
      </w:r>
      <w:r w:rsidR="008258B7" w:rsidRPr="00375572">
        <w:rPr>
          <w:szCs w:val="20"/>
        </w:rPr>
        <w:t xml:space="preserve">, по мере загрязнения, все образцы </w:t>
      </w:r>
      <w:r w:rsidR="00AC062F" w:rsidRPr="00375572">
        <w:t>СИЗ</w:t>
      </w:r>
      <w:r w:rsidR="008258B7" w:rsidRPr="00375572">
        <w:rPr>
          <w:szCs w:val="20"/>
        </w:rPr>
        <w:t xml:space="preserve"> должны быть подвергнуты процедуре стирки (чистки)</w:t>
      </w:r>
      <w:r w:rsidR="00B408ED" w:rsidRPr="00375572">
        <w:rPr>
          <w:szCs w:val="20"/>
        </w:rPr>
        <w:t xml:space="preserve"> в порядке, установленном </w:t>
      </w:r>
      <w:r w:rsidR="008258B7" w:rsidRPr="00375572">
        <w:rPr>
          <w:szCs w:val="20"/>
        </w:rPr>
        <w:t>в ОГ и в соответствии с рекомендациями по уходу, предоставляемыми поставщиком.</w:t>
      </w:r>
      <w:r w:rsidR="00E42C8A" w:rsidRPr="00375572">
        <w:rPr>
          <w:szCs w:val="20"/>
        </w:rPr>
        <w:t xml:space="preserve"> Количество стирок (чисток) и технологический процесс должны быть одинаковы для всех образцов спецодежды одного вида и должны быть описаны в протоколе производственных испытаний (</w:t>
      </w:r>
      <w:hyperlink w:anchor="_ПРИЛОЖЕНИЕ_9._ФОРМЫ" w:history="1">
        <w:r w:rsidR="00E42C8A" w:rsidRPr="00375572">
          <w:rPr>
            <w:rStyle w:val="af5"/>
            <w:szCs w:val="20"/>
          </w:rPr>
          <w:t xml:space="preserve">Приложение </w:t>
        </w:r>
        <w:r w:rsidR="00AF2BBB" w:rsidRPr="00375572">
          <w:rPr>
            <w:rStyle w:val="af5"/>
            <w:szCs w:val="20"/>
          </w:rPr>
          <w:t>9</w:t>
        </w:r>
      </w:hyperlink>
      <w:r w:rsidR="00886D18" w:rsidRPr="00375572">
        <w:rPr>
          <w:szCs w:val="20"/>
        </w:rPr>
        <w:t>), который</w:t>
      </w:r>
      <w:r w:rsidR="00E42C8A" w:rsidRPr="00375572">
        <w:rPr>
          <w:szCs w:val="20"/>
        </w:rPr>
        <w:t xml:space="preserve"> заполняется </w:t>
      </w:r>
      <w:r w:rsidR="00A2386E" w:rsidRPr="00375572">
        <w:rPr>
          <w:szCs w:val="20"/>
        </w:rPr>
        <w:t>руководителем производственного подразделения</w:t>
      </w:r>
      <w:r w:rsidR="00864E93" w:rsidRPr="00375572">
        <w:rPr>
          <w:szCs w:val="20"/>
        </w:rPr>
        <w:t xml:space="preserve"> </w:t>
      </w:r>
      <w:r w:rsidR="00375572">
        <w:rPr>
          <w:szCs w:val="20"/>
        </w:rPr>
        <w:t xml:space="preserve">ОГ </w:t>
      </w:r>
      <w:r w:rsidR="00864E93" w:rsidRPr="00375572">
        <w:rPr>
          <w:szCs w:val="20"/>
        </w:rPr>
        <w:t>(мастером, бригадиром)</w:t>
      </w:r>
      <w:r w:rsidR="00E42C8A" w:rsidRPr="00375572">
        <w:rPr>
          <w:szCs w:val="20"/>
        </w:rPr>
        <w:t>,</w:t>
      </w:r>
      <w:r w:rsidR="00864E93" w:rsidRPr="00375572">
        <w:rPr>
          <w:szCs w:val="20"/>
        </w:rPr>
        <w:t xml:space="preserve"> где проводятся ПИ образцов</w:t>
      </w:r>
      <w:r w:rsidR="00E42C8A" w:rsidRPr="00375572">
        <w:rPr>
          <w:szCs w:val="20"/>
        </w:rPr>
        <w:t xml:space="preserve"> СИЗ</w:t>
      </w:r>
      <w:r w:rsidR="00C12607" w:rsidRPr="00375572">
        <w:rPr>
          <w:szCs w:val="20"/>
        </w:rPr>
        <w:t>.</w:t>
      </w:r>
    </w:p>
    <w:p w14:paraId="4D44EF42" w14:textId="77777777" w:rsidR="007F0EDC" w:rsidRDefault="007F0EDC" w:rsidP="007F0EDC">
      <w:pPr>
        <w:pStyle w:val="FORMATTEXT"/>
        <w:jc w:val="both"/>
        <w:rPr>
          <w:szCs w:val="20"/>
        </w:rPr>
      </w:pPr>
    </w:p>
    <w:p w14:paraId="5FEA6123" w14:textId="77777777" w:rsidR="008258B7" w:rsidRDefault="008258B7" w:rsidP="007F0EDC">
      <w:pPr>
        <w:pStyle w:val="FORMATTEXT"/>
        <w:jc w:val="both"/>
        <w:rPr>
          <w:szCs w:val="20"/>
        </w:rPr>
      </w:pPr>
      <w:r w:rsidRPr="00886D18">
        <w:rPr>
          <w:szCs w:val="20"/>
        </w:rPr>
        <w:t>Работник, получивший СИЗ для испытаний, под руководством лица ответственного за испытания, фиксирует основные технологические оп</w:t>
      </w:r>
      <w:r w:rsidR="001502A3" w:rsidRPr="00886D18">
        <w:rPr>
          <w:szCs w:val="20"/>
        </w:rPr>
        <w:t>ерации, при которых использовали</w:t>
      </w:r>
      <w:r w:rsidRPr="00886D18">
        <w:rPr>
          <w:szCs w:val="20"/>
        </w:rPr>
        <w:t xml:space="preserve">сь </w:t>
      </w:r>
      <w:r w:rsidR="001502A3" w:rsidRPr="00886D18">
        <w:t>СИЗ</w:t>
      </w:r>
      <w:r w:rsidRPr="00886D18">
        <w:rPr>
          <w:szCs w:val="20"/>
        </w:rPr>
        <w:t xml:space="preserve"> и дает свой отзыв о функциональных свойствах </w:t>
      </w:r>
      <w:r w:rsidR="001502A3" w:rsidRPr="00886D18">
        <w:t>СИЗ</w:t>
      </w:r>
      <w:r w:rsidRPr="00886D18">
        <w:rPr>
          <w:szCs w:val="20"/>
        </w:rPr>
        <w:t>.</w:t>
      </w:r>
    </w:p>
    <w:p w14:paraId="689B99A8" w14:textId="77777777" w:rsidR="007F0EDC" w:rsidRDefault="007F0EDC" w:rsidP="007F0EDC">
      <w:pPr>
        <w:pStyle w:val="FORMATTEXT"/>
        <w:rPr>
          <w:b/>
        </w:rPr>
      </w:pPr>
    </w:p>
    <w:p w14:paraId="5CEFC051" w14:textId="77777777" w:rsidR="008258B7" w:rsidRPr="00886D18" w:rsidRDefault="008258B7" w:rsidP="007F0EDC">
      <w:pPr>
        <w:pStyle w:val="FORMATTEXT"/>
        <w:rPr>
          <w:b/>
        </w:rPr>
      </w:pPr>
      <w:r w:rsidRPr="00886D18">
        <w:rPr>
          <w:b/>
        </w:rPr>
        <w:t xml:space="preserve">Обязанности участника испытаний образца </w:t>
      </w:r>
      <w:r w:rsidR="001502A3" w:rsidRPr="00886D18">
        <w:rPr>
          <w:b/>
        </w:rPr>
        <w:t>СИЗ</w:t>
      </w:r>
      <w:r w:rsidRPr="00886D18">
        <w:rPr>
          <w:b/>
        </w:rPr>
        <w:t xml:space="preserve">, получившего </w:t>
      </w:r>
      <w:r w:rsidR="001502A3" w:rsidRPr="00886D18">
        <w:rPr>
          <w:b/>
        </w:rPr>
        <w:t>СИЗ</w:t>
      </w:r>
      <w:r w:rsidRPr="00886D18">
        <w:rPr>
          <w:b/>
        </w:rPr>
        <w:t xml:space="preserve"> в носку для ПИ:</w:t>
      </w:r>
    </w:p>
    <w:p w14:paraId="3462A457" w14:textId="77777777" w:rsidR="007F0EDC" w:rsidRDefault="007F0EDC" w:rsidP="007F0EDC">
      <w:pPr>
        <w:pStyle w:val="FORMATTEXT"/>
        <w:jc w:val="both"/>
        <w:rPr>
          <w:b/>
        </w:rPr>
      </w:pPr>
    </w:p>
    <w:p w14:paraId="74B1DE61" w14:textId="77777777" w:rsidR="008258B7" w:rsidRPr="00886D18" w:rsidRDefault="008258B7" w:rsidP="007F0EDC">
      <w:pPr>
        <w:pStyle w:val="FORMATTEXT"/>
        <w:jc w:val="both"/>
        <w:rPr>
          <w:b/>
        </w:rPr>
      </w:pPr>
      <w:r w:rsidRPr="00886D18">
        <w:rPr>
          <w:b/>
        </w:rPr>
        <w:t>Перед ноской:</w:t>
      </w:r>
    </w:p>
    <w:p w14:paraId="47475D12" w14:textId="77777777" w:rsidR="007F0EDC" w:rsidRDefault="007F0EDC" w:rsidP="007F0EDC">
      <w:pPr>
        <w:pStyle w:val="FORMATTEXT"/>
        <w:jc w:val="both"/>
      </w:pPr>
    </w:p>
    <w:p w14:paraId="66AD3236" w14:textId="77777777" w:rsidR="008258B7" w:rsidRPr="00886D18" w:rsidRDefault="008258B7" w:rsidP="007F0EDC">
      <w:pPr>
        <w:pStyle w:val="FORMATTEXT"/>
        <w:jc w:val="both"/>
      </w:pPr>
      <w:r w:rsidRPr="00886D18">
        <w:t>Сообщить свои антропометрические данные (</w:t>
      </w:r>
      <w:r w:rsidR="001502A3" w:rsidRPr="00886D18">
        <w:t xml:space="preserve">например: рост, </w:t>
      </w:r>
      <w:r w:rsidRPr="00886D18">
        <w:t>обхват груди</w:t>
      </w:r>
      <w:r w:rsidR="001502A3" w:rsidRPr="00886D18">
        <w:t>, обхват головы и т.д.</w:t>
      </w:r>
      <w:r w:rsidRPr="00886D18">
        <w:t xml:space="preserve">) для выдачи </w:t>
      </w:r>
      <w:r w:rsidR="001502A3" w:rsidRPr="00886D18">
        <w:t>СИЗ</w:t>
      </w:r>
      <w:r w:rsidRPr="00886D18">
        <w:t xml:space="preserve"> соответствующего размера.</w:t>
      </w:r>
    </w:p>
    <w:p w14:paraId="17CA4F9D" w14:textId="77777777" w:rsidR="007F0EDC" w:rsidRDefault="007F0EDC" w:rsidP="007F0EDC">
      <w:pPr>
        <w:pStyle w:val="FORMATTEXT"/>
        <w:jc w:val="both"/>
      </w:pPr>
    </w:p>
    <w:p w14:paraId="1D6C2EF1" w14:textId="77777777" w:rsidR="008258B7" w:rsidRPr="00886D18" w:rsidRDefault="008258B7" w:rsidP="007F0EDC">
      <w:pPr>
        <w:pStyle w:val="FORMATTEXT"/>
        <w:jc w:val="both"/>
      </w:pPr>
      <w:r w:rsidRPr="00886D18">
        <w:t xml:space="preserve">Произвести подгонку </w:t>
      </w:r>
      <w:r w:rsidR="001502A3" w:rsidRPr="00886D18">
        <w:t>СИЗ</w:t>
      </w:r>
      <w:r w:rsidRPr="00886D18">
        <w:t xml:space="preserve"> с помощью систем регулирования и фиксирования.</w:t>
      </w:r>
    </w:p>
    <w:p w14:paraId="475CE5DE" w14:textId="77777777" w:rsidR="007F0EDC" w:rsidRDefault="007F0EDC" w:rsidP="007F0EDC">
      <w:pPr>
        <w:pStyle w:val="FORMATTEXT"/>
        <w:jc w:val="both"/>
        <w:rPr>
          <w:b/>
        </w:rPr>
      </w:pPr>
    </w:p>
    <w:p w14:paraId="5A51878D" w14:textId="77777777" w:rsidR="008258B7" w:rsidRPr="00886D18" w:rsidRDefault="008258B7" w:rsidP="007F0EDC">
      <w:pPr>
        <w:pStyle w:val="FORMATTEXT"/>
        <w:jc w:val="both"/>
        <w:rPr>
          <w:b/>
        </w:rPr>
      </w:pPr>
      <w:r w:rsidRPr="00886D18">
        <w:rPr>
          <w:b/>
        </w:rPr>
        <w:t>Во время носки:</w:t>
      </w:r>
    </w:p>
    <w:p w14:paraId="51EB5974" w14:textId="77777777" w:rsidR="007F0EDC" w:rsidRDefault="007F0EDC" w:rsidP="007F0EDC">
      <w:pPr>
        <w:pStyle w:val="FORMATTEXT"/>
        <w:jc w:val="both"/>
      </w:pPr>
    </w:p>
    <w:p w14:paraId="04CA0850" w14:textId="77777777" w:rsidR="008258B7" w:rsidRPr="00886D18" w:rsidRDefault="008258B7" w:rsidP="007F0EDC">
      <w:pPr>
        <w:pStyle w:val="FORMATTEXT"/>
        <w:jc w:val="both"/>
      </w:pPr>
      <w:r w:rsidRPr="00886D18">
        <w:t xml:space="preserve">Проверить </w:t>
      </w:r>
      <w:r w:rsidR="001502A3" w:rsidRPr="00886D18">
        <w:t>СИЗ</w:t>
      </w:r>
      <w:r w:rsidRPr="00886D18">
        <w:t xml:space="preserve"> перед использованием, не применять изначально не пригодн</w:t>
      </w:r>
      <w:r w:rsidR="001502A3" w:rsidRPr="00886D18">
        <w:t>ые</w:t>
      </w:r>
      <w:r w:rsidRPr="00886D18">
        <w:t xml:space="preserve"> к эксплуатации </w:t>
      </w:r>
      <w:r w:rsidR="001502A3" w:rsidRPr="00886D18">
        <w:t>СИЗ</w:t>
      </w:r>
      <w:r w:rsidRPr="00886D18">
        <w:t>.</w:t>
      </w:r>
    </w:p>
    <w:p w14:paraId="4CD38EE2" w14:textId="77777777" w:rsidR="007F0EDC" w:rsidRDefault="007F0EDC" w:rsidP="007F0EDC">
      <w:pPr>
        <w:pStyle w:val="FORMATTEXT"/>
        <w:jc w:val="both"/>
      </w:pPr>
    </w:p>
    <w:p w14:paraId="55ADA19B" w14:textId="77777777" w:rsidR="008258B7" w:rsidRPr="00886D18" w:rsidRDefault="008258B7" w:rsidP="007F0EDC">
      <w:pPr>
        <w:pStyle w:val="FORMATTEXT"/>
        <w:jc w:val="both"/>
      </w:pPr>
      <w:r w:rsidRPr="00886D18">
        <w:t xml:space="preserve">Применять и хранить выданные образцы </w:t>
      </w:r>
      <w:r w:rsidR="001502A3" w:rsidRPr="00886D18">
        <w:t>СИЗ</w:t>
      </w:r>
      <w:r w:rsidRPr="00886D18">
        <w:t xml:space="preserve"> в соответствии с рекомендациями производителя.</w:t>
      </w:r>
    </w:p>
    <w:p w14:paraId="6B1D4279" w14:textId="77777777" w:rsidR="007F0EDC" w:rsidRDefault="007F0EDC" w:rsidP="007F0EDC">
      <w:pPr>
        <w:pStyle w:val="FORMATTEXT"/>
        <w:jc w:val="both"/>
      </w:pPr>
    </w:p>
    <w:p w14:paraId="011D8829" w14:textId="77777777" w:rsidR="008258B7" w:rsidRPr="00886D18" w:rsidRDefault="008258B7" w:rsidP="007F0EDC">
      <w:pPr>
        <w:pStyle w:val="FORMATTEXT"/>
        <w:jc w:val="both"/>
      </w:pPr>
      <w:r w:rsidRPr="00886D18">
        <w:t xml:space="preserve">Своевременно ставить в известность непосредственного руководителя или вышестоящего руководителя обо всех неисправностях образцов </w:t>
      </w:r>
      <w:r w:rsidR="001502A3" w:rsidRPr="00886D18">
        <w:t>СИЗ</w:t>
      </w:r>
      <w:r w:rsidRPr="00886D18">
        <w:t xml:space="preserve">, необходимости чистки, стирки, ремонта образцов </w:t>
      </w:r>
      <w:r w:rsidR="001502A3" w:rsidRPr="00886D18">
        <w:t>СИЗ</w:t>
      </w:r>
      <w:r w:rsidRPr="00886D18">
        <w:t>.</w:t>
      </w:r>
    </w:p>
    <w:p w14:paraId="64FD3FFE" w14:textId="77777777" w:rsidR="008258B7" w:rsidRPr="00886D18" w:rsidRDefault="008258B7" w:rsidP="007F0EDC">
      <w:pPr>
        <w:pStyle w:val="FORMATTEXT"/>
        <w:jc w:val="both"/>
      </w:pPr>
    </w:p>
    <w:p w14:paraId="628CEED4" w14:textId="77777777" w:rsidR="008258B7" w:rsidRPr="00886D18" w:rsidRDefault="008258B7" w:rsidP="007F0EDC">
      <w:pPr>
        <w:pStyle w:val="FORMATTEXT"/>
        <w:jc w:val="both"/>
        <w:rPr>
          <w:b/>
        </w:rPr>
      </w:pPr>
      <w:r w:rsidRPr="00886D18">
        <w:rPr>
          <w:b/>
        </w:rPr>
        <w:t>Запрещено:</w:t>
      </w:r>
    </w:p>
    <w:p w14:paraId="53B33479" w14:textId="2BECDAEC" w:rsidR="008258B7" w:rsidRPr="007F0EDC" w:rsidRDefault="008258B7" w:rsidP="00170714">
      <w:pPr>
        <w:pStyle w:val="S0"/>
        <w:numPr>
          <w:ilvl w:val="0"/>
          <w:numId w:val="83"/>
        </w:numPr>
        <w:tabs>
          <w:tab w:val="left" w:pos="539"/>
        </w:tabs>
        <w:spacing w:before="120"/>
        <w:ind w:left="538" w:hanging="357"/>
        <w:rPr>
          <w:color w:val="000000"/>
        </w:rPr>
      </w:pPr>
      <w:r w:rsidRPr="007F0EDC">
        <w:rPr>
          <w:color w:val="000000"/>
        </w:rPr>
        <w:t xml:space="preserve">выносить образцы </w:t>
      </w:r>
      <w:r w:rsidR="00565DC2" w:rsidRPr="007F0EDC">
        <w:rPr>
          <w:color w:val="000000"/>
        </w:rPr>
        <w:t>СИЗ</w:t>
      </w:r>
      <w:r w:rsidRPr="007F0EDC">
        <w:rPr>
          <w:color w:val="000000"/>
        </w:rPr>
        <w:t xml:space="preserve"> за территорию ОГ, кроме случаев, когда иное предусмотрено трудовым договором, отраслевым соглашением или регламентом выполняемых работ;</w:t>
      </w:r>
    </w:p>
    <w:p w14:paraId="1CF0F0A8" w14:textId="46FB73A3" w:rsidR="008258B7" w:rsidRPr="007F0EDC" w:rsidRDefault="008258B7" w:rsidP="00170714">
      <w:pPr>
        <w:pStyle w:val="S0"/>
        <w:numPr>
          <w:ilvl w:val="0"/>
          <w:numId w:val="83"/>
        </w:numPr>
        <w:tabs>
          <w:tab w:val="left" w:pos="539"/>
        </w:tabs>
        <w:spacing w:before="120"/>
        <w:ind w:left="538" w:hanging="357"/>
        <w:rPr>
          <w:color w:val="000000"/>
        </w:rPr>
      </w:pPr>
      <w:r w:rsidRPr="007F0EDC">
        <w:rPr>
          <w:color w:val="000000"/>
        </w:rPr>
        <w:t xml:space="preserve">применять образцы </w:t>
      </w:r>
      <w:r w:rsidR="00565DC2" w:rsidRPr="007F0EDC">
        <w:rPr>
          <w:color w:val="000000"/>
        </w:rPr>
        <w:t>СИЗ</w:t>
      </w:r>
      <w:r w:rsidRPr="007F0EDC">
        <w:rPr>
          <w:color w:val="000000"/>
        </w:rPr>
        <w:t xml:space="preserve"> не по назначению;</w:t>
      </w:r>
    </w:p>
    <w:p w14:paraId="624D29AE" w14:textId="3A603789" w:rsidR="008258B7" w:rsidRPr="007F0EDC" w:rsidRDefault="008258B7" w:rsidP="00170714">
      <w:pPr>
        <w:pStyle w:val="S0"/>
        <w:numPr>
          <w:ilvl w:val="0"/>
          <w:numId w:val="83"/>
        </w:numPr>
        <w:tabs>
          <w:tab w:val="left" w:pos="539"/>
        </w:tabs>
        <w:spacing w:before="120"/>
        <w:ind w:left="538" w:hanging="357"/>
        <w:rPr>
          <w:color w:val="000000"/>
        </w:rPr>
      </w:pPr>
      <w:r w:rsidRPr="007F0EDC">
        <w:rPr>
          <w:color w:val="000000"/>
        </w:rPr>
        <w:t xml:space="preserve">вносить изменения в конструкцию образцов </w:t>
      </w:r>
      <w:r w:rsidR="00565DC2" w:rsidRPr="007F0EDC">
        <w:rPr>
          <w:color w:val="000000"/>
        </w:rPr>
        <w:t>СИЗ</w:t>
      </w:r>
      <w:r w:rsidRPr="007F0EDC">
        <w:rPr>
          <w:color w:val="000000"/>
        </w:rPr>
        <w:t>.</w:t>
      </w:r>
    </w:p>
    <w:p w14:paraId="4544F172" w14:textId="77777777" w:rsidR="008258B7" w:rsidRDefault="008258B7" w:rsidP="007F0EDC">
      <w:pPr>
        <w:pStyle w:val="FORMATTEXT"/>
        <w:jc w:val="both"/>
        <w:rPr>
          <w:highlight w:val="yellow"/>
        </w:rPr>
      </w:pPr>
    </w:p>
    <w:p w14:paraId="00EF7836" w14:textId="77777777" w:rsidR="008258B7" w:rsidRPr="005D16AC" w:rsidRDefault="008258B7" w:rsidP="007F0EDC">
      <w:pPr>
        <w:pStyle w:val="FORMATTEXT"/>
        <w:jc w:val="both"/>
        <w:rPr>
          <w:b/>
        </w:rPr>
      </w:pPr>
      <w:r w:rsidRPr="005D16AC">
        <w:rPr>
          <w:b/>
        </w:rPr>
        <w:t>В</w:t>
      </w:r>
      <w:r w:rsidR="00965559">
        <w:rPr>
          <w:b/>
        </w:rPr>
        <w:t xml:space="preserve"> </w:t>
      </w:r>
      <w:r w:rsidR="00965559" w:rsidRPr="003A5F57">
        <w:rPr>
          <w:b/>
        </w:rPr>
        <w:t>ходе ПИ</w:t>
      </w:r>
      <w:r w:rsidRPr="003A5F57">
        <w:rPr>
          <w:b/>
        </w:rPr>
        <w:t xml:space="preserve"> обращается </w:t>
      </w:r>
      <w:r w:rsidRPr="005D16AC">
        <w:rPr>
          <w:b/>
        </w:rPr>
        <w:t>внимание на следущее:</w:t>
      </w:r>
    </w:p>
    <w:p w14:paraId="4ECE4101" w14:textId="77777777" w:rsidR="007F0EDC" w:rsidRDefault="007F0EDC" w:rsidP="007F0EDC">
      <w:pPr>
        <w:pStyle w:val="FORMATTEXT"/>
        <w:jc w:val="both"/>
        <w:rPr>
          <w:b/>
        </w:rPr>
      </w:pPr>
    </w:p>
    <w:p w14:paraId="7DE36244" w14:textId="77777777" w:rsidR="005D16AC" w:rsidRPr="005D16AC" w:rsidRDefault="005D16AC" w:rsidP="007F0EDC">
      <w:pPr>
        <w:pStyle w:val="FORMATTEXT"/>
        <w:jc w:val="both"/>
        <w:rPr>
          <w:b/>
        </w:rPr>
      </w:pPr>
      <w:r w:rsidRPr="005D16AC">
        <w:rPr>
          <w:b/>
        </w:rPr>
        <w:t>Спецобувь:</w:t>
      </w:r>
    </w:p>
    <w:p w14:paraId="173DC2D1" w14:textId="418D5CAA" w:rsidR="005D16AC" w:rsidRPr="007F0EDC" w:rsidRDefault="005D16AC" w:rsidP="00170714">
      <w:pPr>
        <w:pStyle w:val="S0"/>
        <w:numPr>
          <w:ilvl w:val="0"/>
          <w:numId w:val="83"/>
        </w:numPr>
        <w:tabs>
          <w:tab w:val="left" w:pos="539"/>
        </w:tabs>
        <w:spacing w:before="120"/>
        <w:ind w:left="538" w:hanging="357"/>
        <w:rPr>
          <w:color w:val="000000"/>
        </w:rPr>
      </w:pPr>
      <w:r w:rsidRPr="007F0EDC">
        <w:rPr>
          <w:color w:val="000000"/>
        </w:rPr>
        <w:t>насколько просто надевать и снимать спецобувь;</w:t>
      </w:r>
    </w:p>
    <w:p w14:paraId="37679189" w14:textId="2D3A1641" w:rsidR="005D16AC" w:rsidRPr="007F0EDC" w:rsidRDefault="005D16AC" w:rsidP="00170714">
      <w:pPr>
        <w:pStyle w:val="S0"/>
        <w:numPr>
          <w:ilvl w:val="0"/>
          <w:numId w:val="83"/>
        </w:numPr>
        <w:tabs>
          <w:tab w:val="left" w:pos="539"/>
        </w:tabs>
        <w:spacing w:before="120"/>
        <w:ind w:left="538" w:hanging="357"/>
        <w:rPr>
          <w:color w:val="000000"/>
        </w:rPr>
      </w:pPr>
      <w:r w:rsidRPr="007F0EDC">
        <w:rPr>
          <w:color w:val="000000"/>
        </w:rPr>
        <w:t>есть или нет давление на стопу;</w:t>
      </w:r>
    </w:p>
    <w:p w14:paraId="1B4704CC" w14:textId="4A9B2624" w:rsidR="009B7868" w:rsidRPr="007F0EDC" w:rsidRDefault="009B7868" w:rsidP="00170714">
      <w:pPr>
        <w:pStyle w:val="S0"/>
        <w:numPr>
          <w:ilvl w:val="0"/>
          <w:numId w:val="83"/>
        </w:numPr>
        <w:tabs>
          <w:tab w:val="left" w:pos="539"/>
        </w:tabs>
        <w:spacing w:before="120"/>
        <w:ind w:left="538" w:hanging="357"/>
        <w:rPr>
          <w:color w:val="000000"/>
        </w:rPr>
      </w:pPr>
      <w:r w:rsidRPr="007F0EDC">
        <w:rPr>
          <w:color w:val="000000"/>
        </w:rPr>
        <w:t>размер соответствует или нет;</w:t>
      </w:r>
    </w:p>
    <w:p w14:paraId="0E8FB94A" w14:textId="421A455A" w:rsidR="005D16AC" w:rsidRPr="007F0EDC" w:rsidRDefault="005D16AC" w:rsidP="00170714">
      <w:pPr>
        <w:pStyle w:val="S0"/>
        <w:numPr>
          <w:ilvl w:val="0"/>
          <w:numId w:val="83"/>
        </w:numPr>
        <w:tabs>
          <w:tab w:val="left" w:pos="539"/>
        </w:tabs>
        <w:spacing w:before="120"/>
        <w:ind w:left="538" w:hanging="357"/>
        <w:rPr>
          <w:color w:val="000000"/>
        </w:rPr>
      </w:pPr>
      <w:r w:rsidRPr="007F0EDC">
        <w:rPr>
          <w:color w:val="000000"/>
        </w:rPr>
        <w:t>легко или нет сгибается стопа при хотьбе;</w:t>
      </w:r>
    </w:p>
    <w:p w14:paraId="3AC401AF" w14:textId="2774103D" w:rsidR="005D16AC" w:rsidRPr="007F0EDC" w:rsidRDefault="005D16AC" w:rsidP="00170714">
      <w:pPr>
        <w:pStyle w:val="S0"/>
        <w:numPr>
          <w:ilvl w:val="0"/>
          <w:numId w:val="83"/>
        </w:numPr>
        <w:tabs>
          <w:tab w:val="left" w:pos="539"/>
        </w:tabs>
        <w:spacing w:before="120"/>
        <w:ind w:left="538" w:hanging="357"/>
        <w:rPr>
          <w:color w:val="000000"/>
        </w:rPr>
      </w:pPr>
      <w:r w:rsidRPr="007F0EDC">
        <w:rPr>
          <w:color w:val="000000"/>
        </w:rPr>
        <w:t>«врезается» или нет в пальцы (стопу) защитный подносок</w:t>
      </w:r>
      <w:r w:rsidR="00131D0D" w:rsidRPr="007F0EDC">
        <w:rPr>
          <w:color w:val="000000"/>
        </w:rPr>
        <w:t>.</w:t>
      </w:r>
    </w:p>
    <w:p w14:paraId="59A094A9" w14:textId="77777777" w:rsidR="007F0EDC" w:rsidRDefault="007F0EDC" w:rsidP="007F0EDC">
      <w:pPr>
        <w:pStyle w:val="FORMATTEXT"/>
        <w:jc w:val="both"/>
        <w:rPr>
          <w:b/>
        </w:rPr>
      </w:pPr>
    </w:p>
    <w:p w14:paraId="0C815A17" w14:textId="77777777" w:rsidR="005D16AC" w:rsidRPr="005D16AC" w:rsidRDefault="005D16AC" w:rsidP="007F0EDC">
      <w:pPr>
        <w:pStyle w:val="FORMATTEXT"/>
        <w:jc w:val="both"/>
        <w:rPr>
          <w:b/>
        </w:rPr>
      </w:pPr>
      <w:r w:rsidRPr="005D16AC">
        <w:rPr>
          <w:b/>
        </w:rPr>
        <w:t>Спецодежда:</w:t>
      </w:r>
    </w:p>
    <w:p w14:paraId="5969CAB8" w14:textId="0EDD90CC" w:rsidR="008258B7" w:rsidRPr="007F0EDC" w:rsidRDefault="008258B7" w:rsidP="00170714">
      <w:pPr>
        <w:pStyle w:val="S0"/>
        <w:numPr>
          <w:ilvl w:val="0"/>
          <w:numId w:val="83"/>
        </w:numPr>
        <w:tabs>
          <w:tab w:val="left" w:pos="539"/>
        </w:tabs>
        <w:spacing w:before="120"/>
        <w:ind w:left="538" w:hanging="357"/>
        <w:rPr>
          <w:color w:val="000000"/>
        </w:rPr>
      </w:pPr>
      <w:r w:rsidRPr="007F0EDC">
        <w:rPr>
          <w:color w:val="000000"/>
        </w:rPr>
        <w:t>насколько просто надевать и снимать данный предмет специальной одежды</w:t>
      </w:r>
      <w:r w:rsidR="00131D0D" w:rsidRPr="007F0EDC">
        <w:rPr>
          <w:color w:val="000000"/>
        </w:rPr>
        <w:t>;</w:t>
      </w:r>
    </w:p>
    <w:p w14:paraId="4A92CEAF" w14:textId="6ACFE64C" w:rsidR="008258B7" w:rsidRPr="007F0EDC" w:rsidRDefault="008258B7" w:rsidP="00170714">
      <w:pPr>
        <w:pStyle w:val="S0"/>
        <w:numPr>
          <w:ilvl w:val="0"/>
          <w:numId w:val="83"/>
        </w:numPr>
        <w:tabs>
          <w:tab w:val="left" w:pos="539"/>
        </w:tabs>
        <w:spacing w:before="120"/>
        <w:ind w:left="538" w:hanging="357"/>
        <w:rPr>
          <w:color w:val="000000"/>
        </w:rPr>
      </w:pPr>
      <w:r w:rsidRPr="007F0EDC">
        <w:rPr>
          <w:color w:val="000000"/>
        </w:rPr>
        <w:t>возможны ли и незатруднительны ли сгибания локтей, коленей и осущес</w:t>
      </w:r>
      <w:r w:rsidR="00131D0D" w:rsidRPr="007F0EDC">
        <w:rPr>
          <w:color w:val="000000"/>
        </w:rPr>
        <w:t>твление наклонов;</w:t>
      </w:r>
    </w:p>
    <w:p w14:paraId="7D0FE13E" w14:textId="37F52F35" w:rsidR="009B7868" w:rsidRPr="007F0EDC" w:rsidRDefault="009B7868" w:rsidP="00170714">
      <w:pPr>
        <w:pStyle w:val="S0"/>
        <w:numPr>
          <w:ilvl w:val="0"/>
          <w:numId w:val="83"/>
        </w:numPr>
        <w:tabs>
          <w:tab w:val="left" w:pos="539"/>
        </w:tabs>
        <w:spacing w:before="120"/>
        <w:ind w:left="538" w:hanging="357"/>
        <w:rPr>
          <w:color w:val="000000"/>
        </w:rPr>
      </w:pPr>
      <w:r w:rsidRPr="007F0EDC">
        <w:rPr>
          <w:color w:val="000000"/>
        </w:rPr>
        <w:t>размер соответствует или нет;</w:t>
      </w:r>
    </w:p>
    <w:p w14:paraId="65410746" w14:textId="6F1C0777" w:rsidR="008258B7" w:rsidRPr="007F0EDC" w:rsidRDefault="008258B7" w:rsidP="00170714">
      <w:pPr>
        <w:pStyle w:val="S0"/>
        <w:numPr>
          <w:ilvl w:val="0"/>
          <w:numId w:val="83"/>
        </w:numPr>
        <w:tabs>
          <w:tab w:val="left" w:pos="539"/>
        </w:tabs>
        <w:spacing w:before="120"/>
        <w:ind w:left="538" w:hanging="357"/>
        <w:rPr>
          <w:color w:val="000000"/>
        </w:rPr>
      </w:pPr>
      <w:r w:rsidRPr="007F0EDC">
        <w:rPr>
          <w:color w:val="000000"/>
        </w:rPr>
        <w:t>не оказываются ли какие-либо части тела неза</w:t>
      </w:r>
      <w:r w:rsidR="00131D0D" w:rsidRPr="007F0EDC">
        <w:rPr>
          <w:color w:val="000000"/>
        </w:rPr>
        <w:t>щищенными в результате движений;</w:t>
      </w:r>
    </w:p>
    <w:p w14:paraId="0AC0FD19" w14:textId="68CF02B8" w:rsidR="008258B7" w:rsidRPr="007F0EDC" w:rsidRDefault="008258B7" w:rsidP="00170714">
      <w:pPr>
        <w:pStyle w:val="S0"/>
        <w:numPr>
          <w:ilvl w:val="0"/>
          <w:numId w:val="83"/>
        </w:numPr>
        <w:tabs>
          <w:tab w:val="left" w:pos="539"/>
        </w:tabs>
        <w:spacing w:before="120"/>
        <w:ind w:left="538" w:hanging="357"/>
        <w:rPr>
          <w:color w:val="000000"/>
        </w:rPr>
      </w:pPr>
      <w:r w:rsidRPr="007F0EDC">
        <w:rPr>
          <w:color w:val="000000"/>
        </w:rPr>
        <w:t>обеспечено ли достаточное перекрывание куртки и брюк</w:t>
      </w:r>
      <w:r w:rsidR="00131D0D" w:rsidRPr="007F0EDC">
        <w:rPr>
          <w:color w:val="000000"/>
        </w:rPr>
        <w:t>.</w:t>
      </w:r>
    </w:p>
    <w:p w14:paraId="68A8361E" w14:textId="77777777" w:rsidR="007F0EDC" w:rsidRDefault="007F0EDC" w:rsidP="007F0EDC">
      <w:pPr>
        <w:pStyle w:val="FORMATTEXT"/>
        <w:jc w:val="both"/>
        <w:rPr>
          <w:b/>
        </w:rPr>
      </w:pPr>
    </w:p>
    <w:p w14:paraId="28BA5471" w14:textId="77777777" w:rsidR="008258B7" w:rsidRPr="00886D18" w:rsidRDefault="009B7868" w:rsidP="007F0EDC">
      <w:pPr>
        <w:pStyle w:val="FORMATTEXT"/>
        <w:jc w:val="both"/>
        <w:rPr>
          <w:b/>
        </w:rPr>
      </w:pPr>
      <w:r w:rsidRPr="00886D18">
        <w:rPr>
          <w:b/>
        </w:rPr>
        <w:t>СИЗ рук:</w:t>
      </w:r>
    </w:p>
    <w:p w14:paraId="0F463AE9" w14:textId="3ABCC4D7" w:rsidR="009B7868" w:rsidRPr="007F0EDC" w:rsidRDefault="009B7868" w:rsidP="00170714">
      <w:pPr>
        <w:pStyle w:val="S0"/>
        <w:numPr>
          <w:ilvl w:val="0"/>
          <w:numId w:val="83"/>
        </w:numPr>
        <w:tabs>
          <w:tab w:val="left" w:pos="539"/>
        </w:tabs>
        <w:spacing w:before="120"/>
        <w:ind w:left="538" w:hanging="357"/>
        <w:rPr>
          <w:color w:val="000000"/>
        </w:rPr>
      </w:pPr>
      <w:r w:rsidRPr="007F0EDC">
        <w:rPr>
          <w:color w:val="000000"/>
        </w:rPr>
        <w:t>насколько просто надевать и снимать СИЗ рук;</w:t>
      </w:r>
    </w:p>
    <w:p w14:paraId="144EB78B" w14:textId="14F03302" w:rsidR="009B7868" w:rsidRPr="007F0EDC" w:rsidRDefault="009B7868" w:rsidP="00170714">
      <w:pPr>
        <w:pStyle w:val="S0"/>
        <w:numPr>
          <w:ilvl w:val="0"/>
          <w:numId w:val="83"/>
        </w:numPr>
        <w:tabs>
          <w:tab w:val="left" w:pos="539"/>
        </w:tabs>
        <w:spacing w:before="120"/>
        <w:ind w:left="538" w:hanging="357"/>
        <w:rPr>
          <w:color w:val="000000"/>
        </w:rPr>
      </w:pPr>
      <w:r w:rsidRPr="007F0EDC">
        <w:rPr>
          <w:color w:val="000000"/>
        </w:rPr>
        <w:t>есть или нет давление на кисть/предплечье или плечо;</w:t>
      </w:r>
    </w:p>
    <w:p w14:paraId="2AE3FA22" w14:textId="30AC41D2" w:rsidR="009B7868" w:rsidRPr="007F0EDC" w:rsidRDefault="009B7868" w:rsidP="00170714">
      <w:pPr>
        <w:pStyle w:val="S0"/>
        <w:numPr>
          <w:ilvl w:val="0"/>
          <w:numId w:val="83"/>
        </w:numPr>
        <w:tabs>
          <w:tab w:val="left" w:pos="539"/>
        </w:tabs>
        <w:spacing w:before="120"/>
        <w:ind w:left="538" w:hanging="357"/>
        <w:rPr>
          <w:color w:val="000000"/>
        </w:rPr>
      </w:pPr>
      <w:r w:rsidRPr="007F0EDC">
        <w:rPr>
          <w:color w:val="000000"/>
        </w:rPr>
        <w:t>нарушает ил</w:t>
      </w:r>
      <w:r w:rsidR="00886D18" w:rsidRPr="007F0EDC">
        <w:rPr>
          <w:color w:val="000000"/>
        </w:rPr>
        <w:t>и нет движение суставов</w:t>
      </w:r>
      <w:r w:rsidRPr="007F0EDC">
        <w:rPr>
          <w:color w:val="000000"/>
        </w:rPr>
        <w:t>;</w:t>
      </w:r>
    </w:p>
    <w:p w14:paraId="06FFAB65" w14:textId="08C857B8" w:rsidR="009B7868" w:rsidRPr="007F0EDC" w:rsidRDefault="009B7868" w:rsidP="00170714">
      <w:pPr>
        <w:pStyle w:val="S0"/>
        <w:numPr>
          <w:ilvl w:val="0"/>
          <w:numId w:val="83"/>
        </w:numPr>
        <w:tabs>
          <w:tab w:val="left" w:pos="539"/>
        </w:tabs>
        <w:spacing w:before="120"/>
        <w:ind w:left="538" w:hanging="357"/>
        <w:rPr>
          <w:color w:val="000000"/>
        </w:rPr>
      </w:pPr>
      <w:r w:rsidRPr="007F0EDC">
        <w:rPr>
          <w:color w:val="000000"/>
        </w:rPr>
        <w:t>размер соответствует или нет;</w:t>
      </w:r>
    </w:p>
    <w:p w14:paraId="195EE848" w14:textId="3552B309" w:rsidR="009B7868" w:rsidRPr="007F0EDC" w:rsidRDefault="009B7868" w:rsidP="00170714">
      <w:pPr>
        <w:pStyle w:val="S0"/>
        <w:numPr>
          <w:ilvl w:val="0"/>
          <w:numId w:val="83"/>
        </w:numPr>
        <w:tabs>
          <w:tab w:val="left" w:pos="539"/>
        </w:tabs>
        <w:spacing w:before="120"/>
        <w:ind w:left="538" w:hanging="357"/>
        <w:rPr>
          <w:color w:val="000000"/>
        </w:rPr>
      </w:pPr>
      <w:r w:rsidRPr="007F0EDC">
        <w:rPr>
          <w:color w:val="000000"/>
        </w:rPr>
        <w:t>легко ли брать и удерживать предмет;</w:t>
      </w:r>
    </w:p>
    <w:p w14:paraId="6901DA89" w14:textId="09614398" w:rsidR="00487131" w:rsidRPr="007F0EDC" w:rsidRDefault="00487131" w:rsidP="00170714">
      <w:pPr>
        <w:pStyle w:val="S0"/>
        <w:numPr>
          <w:ilvl w:val="0"/>
          <w:numId w:val="83"/>
        </w:numPr>
        <w:tabs>
          <w:tab w:val="left" w:pos="539"/>
        </w:tabs>
        <w:spacing w:before="120"/>
        <w:ind w:left="538" w:hanging="357"/>
        <w:rPr>
          <w:color w:val="000000"/>
        </w:rPr>
      </w:pPr>
      <w:r w:rsidRPr="007F0EDC">
        <w:rPr>
          <w:color w:val="000000"/>
        </w:rPr>
        <w:t>есть или нет пропуски (намо</w:t>
      </w:r>
      <w:r w:rsidR="00886D18" w:rsidRPr="007F0EDC">
        <w:rPr>
          <w:color w:val="000000"/>
        </w:rPr>
        <w:t>кание подкладки) при воздействии</w:t>
      </w:r>
      <w:r w:rsidRPr="007F0EDC">
        <w:rPr>
          <w:color w:val="000000"/>
        </w:rPr>
        <w:t xml:space="preserve"> агрессивной среды;</w:t>
      </w:r>
    </w:p>
    <w:p w14:paraId="0729A572" w14:textId="7C2595AC" w:rsidR="009B7868" w:rsidRPr="007F0EDC" w:rsidRDefault="009B7868" w:rsidP="00170714">
      <w:pPr>
        <w:pStyle w:val="S0"/>
        <w:numPr>
          <w:ilvl w:val="0"/>
          <w:numId w:val="83"/>
        </w:numPr>
        <w:tabs>
          <w:tab w:val="left" w:pos="539"/>
        </w:tabs>
        <w:spacing w:before="120"/>
        <w:ind w:left="538" w:hanging="357"/>
        <w:rPr>
          <w:color w:val="000000"/>
        </w:rPr>
      </w:pPr>
      <w:r w:rsidRPr="007F0EDC">
        <w:rPr>
          <w:color w:val="000000"/>
        </w:rPr>
        <w:t>хорошо ли удерживается на руке.</w:t>
      </w:r>
    </w:p>
    <w:p w14:paraId="1830FE9C" w14:textId="77777777" w:rsidR="007F0EDC" w:rsidRDefault="007F0EDC" w:rsidP="007F0EDC">
      <w:pPr>
        <w:pStyle w:val="FORMATTEXT"/>
        <w:jc w:val="both"/>
        <w:rPr>
          <w:b/>
        </w:rPr>
      </w:pPr>
    </w:p>
    <w:p w14:paraId="63BCBA90" w14:textId="77777777" w:rsidR="009B7868" w:rsidRPr="00886D18" w:rsidRDefault="009B7868" w:rsidP="007F0EDC">
      <w:pPr>
        <w:pStyle w:val="FORMATTEXT"/>
        <w:jc w:val="both"/>
        <w:rPr>
          <w:b/>
        </w:rPr>
      </w:pPr>
      <w:r w:rsidRPr="00886D18">
        <w:rPr>
          <w:b/>
        </w:rPr>
        <w:t xml:space="preserve">СИЗ </w:t>
      </w:r>
      <w:r w:rsidR="00876A69" w:rsidRPr="00886D18">
        <w:rPr>
          <w:b/>
        </w:rPr>
        <w:t>дерматологические</w:t>
      </w:r>
      <w:r w:rsidRPr="00886D18">
        <w:rPr>
          <w:b/>
        </w:rPr>
        <w:t>:</w:t>
      </w:r>
    </w:p>
    <w:p w14:paraId="5A4E1056" w14:textId="7C2964E6" w:rsidR="009B7868" w:rsidRPr="007F0EDC" w:rsidRDefault="00876A69" w:rsidP="00170714">
      <w:pPr>
        <w:pStyle w:val="S0"/>
        <w:numPr>
          <w:ilvl w:val="0"/>
          <w:numId w:val="83"/>
        </w:numPr>
        <w:tabs>
          <w:tab w:val="left" w:pos="539"/>
        </w:tabs>
        <w:spacing w:before="120"/>
        <w:ind w:left="538" w:hanging="357"/>
        <w:rPr>
          <w:color w:val="000000"/>
        </w:rPr>
      </w:pPr>
      <w:r w:rsidRPr="007F0EDC">
        <w:rPr>
          <w:color w:val="000000"/>
        </w:rPr>
        <w:t>хорошо ли на носится на кожу</w:t>
      </w:r>
      <w:r w:rsidR="009B7868" w:rsidRPr="007F0EDC">
        <w:rPr>
          <w:color w:val="000000"/>
        </w:rPr>
        <w:t>;</w:t>
      </w:r>
    </w:p>
    <w:p w14:paraId="7FD58DE7" w14:textId="4450A09D" w:rsidR="009B7868" w:rsidRPr="007F0EDC" w:rsidRDefault="00886D18" w:rsidP="00170714">
      <w:pPr>
        <w:pStyle w:val="S0"/>
        <w:numPr>
          <w:ilvl w:val="0"/>
          <w:numId w:val="83"/>
        </w:numPr>
        <w:tabs>
          <w:tab w:val="left" w:pos="539"/>
        </w:tabs>
        <w:spacing w:before="120"/>
        <w:ind w:left="538" w:hanging="357"/>
        <w:rPr>
          <w:color w:val="000000"/>
        </w:rPr>
      </w:pPr>
      <w:r w:rsidRPr="007F0EDC">
        <w:rPr>
          <w:color w:val="000000"/>
        </w:rPr>
        <w:t>хорошо</w:t>
      </w:r>
      <w:r w:rsidR="009B7868" w:rsidRPr="007F0EDC">
        <w:rPr>
          <w:color w:val="000000"/>
        </w:rPr>
        <w:t xml:space="preserve"> ли впитывается/смывается;</w:t>
      </w:r>
    </w:p>
    <w:p w14:paraId="3EB1CEE1" w14:textId="4EF8740F" w:rsidR="009B7868" w:rsidRPr="007F0EDC" w:rsidRDefault="009B7868" w:rsidP="00170714">
      <w:pPr>
        <w:pStyle w:val="S0"/>
        <w:numPr>
          <w:ilvl w:val="0"/>
          <w:numId w:val="83"/>
        </w:numPr>
        <w:tabs>
          <w:tab w:val="left" w:pos="539"/>
        </w:tabs>
        <w:spacing w:before="120"/>
        <w:ind w:left="538" w:hanging="357"/>
        <w:rPr>
          <w:color w:val="000000"/>
        </w:rPr>
      </w:pPr>
      <w:r w:rsidRPr="007F0EDC">
        <w:rPr>
          <w:color w:val="000000"/>
        </w:rPr>
        <w:t>есть или нет раздражение кожи (п</w:t>
      </w:r>
      <w:r w:rsidR="00886D18" w:rsidRPr="007F0EDC">
        <w:rPr>
          <w:color w:val="000000"/>
        </w:rPr>
        <w:t>окраснение, отёк, зуд и т.д.) при применении</w:t>
      </w:r>
      <w:r w:rsidRPr="007F0EDC">
        <w:rPr>
          <w:color w:val="000000"/>
        </w:rPr>
        <w:t>.</w:t>
      </w:r>
    </w:p>
    <w:p w14:paraId="2AA454C1" w14:textId="77777777" w:rsidR="007F0EDC" w:rsidRDefault="007F0EDC" w:rsidP="007F0EDC">
      <w:pPr>
        <w:pStyle w:val="FORMATTEXT"/>
        <w:jc w:val="both"/>
        <w:rPr>
          <w:b/>
        </w:rPr>
      </w:pPr>
    </w:p>
    <w:p w14:paraId="465A603C" w14:textId="77777777" w:rsidR="009B7868" w:rsidRPr="00886D18" w:rsidRDefault="009B7868" w:rsidP="007F0EDC">
      <w:pPr>
        <w:pStyle w:val="FORMATTEXT"/>
        <w:jc w:val="both"/>
        <w:rPr>
          <w:b/>
        </w:rPr>
      </w:pPr>
      <w:r w:rsidRPr="00886D18">
        <w:rPr>
          <w:b/>
        </w:rPr>
        <w:t>СИЗ органов слуха:</w:t>
      </w:r>
    </w:p>
    <w:p w14:paraId="142AB71D" w14:textId="6D4A2727" w:rsidR="009B7868" w:rsidRPr="007F0EDC" w:rsidRDefault="009B7868" w:rsidP="00170714">
      <w:pPr>
        <w:pStyle w:val="S0"/>
        <w:numPr>
          <w:ilvl w:val="0"/>
          <w:numId w:val="83"/>
        </w:numPr>
        <w:tabs>
          <w:tab w:val="left" w:pos="539"/>
        </w:tabs>
        <w:spacing w:before="120"/>
        <w:ind w:left="538" w:hanging="357"/>
        <w:rPr>
          <w:color w:val="000000"/>
        </w:rPr>
      </w:pPr>
      <w:r w:rsidRPr="007F0EDC">
        <w:rPr>
          <w:color w:val="000000"/>
        </w:rPr>
        <w:t>насколько просто надевать и снимать СИЗ органов слуха;</w:t>
      </w:r>
    </w:p>
    <w:p w14:paraId="45BF9ACB" w14:textId="541B578F" w:rsidR="009B7868" w:rsidRPr="007F0EDC" w:rsidRDefault="009B7868" w:rsidP="00170714">
      <w:pPr>
        <w:pStyle w:val="S0"/>
        <w:numPr>
          <w:ilvl w:val="0"/>
          <w:numId w:val="83"/>
        </w:numPr>
        <w:tabs>
          <w:tab w:val="left" w:pos="539"/>
        </w:tabs>
        <w:spacing w:before="120"/>
        <w:ind w:left="538" w:hanging="357"/>
        <w:rPr>
          <w:color w:val="000000"/>
        </w:rPr>
      </w:pPr>
      <w:r w:rsidRPr="007F0EDC">
        <w:rPr>
          <w:color w:val="000000"/>
        </w:rPr>
        <w:t xml:space="preserve">как хорошо </w:t>
      </w:r>
      <w:r w:rsidR="00BA0B6F" w:rsidRPr="007F0EDC">
        <w:rPr>
          <w:color w:val="000000"/>
        </w:rPr>
        <w:t>СИЗ органов слуха отсекают излишнее звуковое давление;</w:t>
      </w:r>
    </w:p>
    <w:p w14:paraId="62A22D9E" w14:textId="3B51FE44" w:rsidR="00BA0B6F" w:rsidRPr="007F0EDC" w:rsidRDefault="00BA0B6F" w:rsidP="00170714">
      <w:pPr>
        <w:pStyle w:val="S0"/>
        <w:numPr>
          <w:ilvl w:val="0"/>
          <w:numId w:val="83"/>
        </w:numPr>
        <w:tabs>
          <w:tab w:val="left" w:pos="539"/>
        </w:tabs>
        <w:spacing w:before="120"/>
        <w:ind w:left="538" w:hanging="357"/>
        <w:rPr>
          <w:color w:val="000000"/>
        </w:rPr>
      </w:pPr>
      <w:r w:rsidRPr="007F0EDC">
        <w:rPr>
          <w:color w:val="000000"/>
        </w:rPr>
        <w:t>в процессе носки деформируется или нет крепление;</w:t>
      </w:r>
    </w:p>
    <w:p w14:paraId="02BCF85E" w14:textId="7989F132" w:rsidR="00BA0B6F" w:rsidRPr="007F0EDC" w:rsidRDefault="00BA0B6F" w:rsidP="00170714">
      <w:pPr>
        <w:pStyle w:val="S0"/>
        <w:numPr>
          <w:ilvl w:val="0"/>
          <w:numId w:val="83"/>
        </w:numPr>
        <w:tabs>
          <w:tab w:val="left" w:pos="539"/>
        </w:tabs>
        <w:spacing w:before="120"/>
        <w:ind w:left="538" w:hanging="357"/>
        <w:rPr>
          <w:color w:val="000000"/>
        </w:rPr>
      </w:pPr>
      <w:r w:rsidRPr="007F0EDC">
        <w:rPr>
          <w:color w:val="000000"/>
        </w:rPr>
        <w:t>в процессе носки изменяется или нет прилегание СИЗ органов слуха к ушам.</w:t>
      </w:r>
    </w:p>
    <w:p w14:paraId="7D543EC9" w14:textId="77777777" w:rsidR="007F0EDC" w:rsidRDefault="007F0EDC" w:rsidP="007F0EDC">
      <w:pPr>
        <w:pStyle w:val="FORMATTEXT"/>
        <w:jc w:val="both"/>
        <w:rPr>
          <w:b/>
        </w:rPr>
      </w:pPr>
    </w:p>
    <w:p w14:paraId="2690EC31" w14:textId="77777777" w:rsidR="00BA0B6F" w:rsidRPr="00886D18" w:rsidRDefault="00BA0B6F" w:rsidP="007F0EDC">
      <w:pPr>
        <w:pStyle w:val="FORMATTEXT"/>
        <w:jc w:val="both"/>
        <w:rPr>
          <w:b/>
        </w:rPr>
      </w:pPr>
      <w:r w:rsidRPr="00886D18">
        <w:rPr>
          <w:b/>
        </w:rPr>
        <w:t>СИЗ глаз и лица:</w:t>
      </w:r>
    </w:p>
    <w:p w14:paraId="20C1D691" w14:textId="7E62290E" w:rsidR="00BA0B6F" w:rsidRPr="007F0EDC" w:rsidRDefault="00BA0B6F" w:rsidP="00170714">
      <w:pPr>
        <w:pStyle w:val="S0"/>
        <w:numPr>
          <w:ilvl w:val="0"/>
          <w:numId w:val="83"/>
        </w:numPr>
        <w:tabs>
          <w:tab w:val="left" w:pos="539"/>
        </w:tabs>
        <w:spacing w:before="120"/>
        <w:ind w:left="538" w:hanging="357"/>
        <w:rPr>
          <w:color w:val="000000"/>
        </w:rPr>
      </w:pPr>
      <w:r w:rsidRPr="007F0EDC">
        <w:rPr>
          <w:color w:val="000000"/>
        </w:rPr>
        <w:t>насколько просто надевать и снимать СИЗ глаз и лица;</w:t>
      </w:r>
    </w:p>
    <w:p w14:paraId="47513D16" w14:textId="3AAC60C0" w:rsidR="00BA0B6F" w:rsidRPr="007F0EDC" w:rsidRDefault="00A85794" w:rsidP="00170714">
      <w:pPr>
        <w:pStyle w:val="S0"/>
        <w:numPr>
          <w:ilvl w:val="0"/>
          <w:numId w:val="83"/>
        </w:numPr>
        <w:tabs>
          <w:tab w:val="left" w:pos="539"/>
        </w:tabs>
        <w:spacing w:before="120"/>
        <w:ind w:left="538" w:hanging="357"/>
        <w:rPr>
          <w:color w:val="000000"/>
        </w:rPr>
      </w:pPr>
      <w:r w:rsidRPr="007F0EDC">
        <w:rPr>
          <w:color w:val="000000"/>
        </w:rPr>
        <w:t>есть или нет искажение защитного стекла;</w:t>
      </w:r>
    </w:p>
    <w:p w14:paraId="12A1489E" w14:textId="222971F0" w:rsidR="00A85794" w:rsidRPr="007F0EDC" w:rsidRDefault="00A85794" w:rsidP="00170714">
      <w:pPr>
        <w:pStyle w:val="S0"/>
        <w:numPr>
          <w:ilvl w:val="0"/>
          <w:numId w:val="83"/>
        </w:numPr>
        <w:tabs>
          <w:tab w:val="left" w:pos="539"/>
        </w:tabs>
        <w:spacing w:before="120"/>
        <w:ind w:left="538" w:hanging="357"/>
        <w:rPr>
          <w:color w:val="000000"/>
        </w:rPr>
      </w:pPr>
      <w:r w:rsidRPr="007F0EDC">
        <w:rPr>
          <w:color w:val="000000"/>
        </w:rPr>
        <w:t>полностью или нет СИЗ глаз и лица закрывают области лица</w:t>
      </w:r>
      <w:r w:rsidR="00886D18" w:rsidRPr="007F0EDC">
        <w:rPr>
          <w:color w:val="000000"/>
        </w:rPr>
        <w:t>,</w:t>
      </w:r>
      <w:r w:rsidRPr="007F0EDC">
        <w:rPr>
          <w:color w:val="000000"/>
        </w:rPr>
        <w:t xml:space="preserve"> на которые расчитаны;</w:t>
      </w:r>
    </w:p>
    <w:p w14:paraId="506B7DC9" w14:textId="57C8513C" w:rsidR="00A85794" w:rsidRPr="007F0EDC" w:rsidRDefault="00A85794" w:rsidP="00170714">
      <w:pPr>
        <w:pStyle w:val="S0"/>
        <w:numPr>
          <w:ilvl w:val="0"/>
          <w:numId w:val="83"/>
        </w:numPr>
        <w:tabs>
          <w:tab w:val="left" w:pos="539"/>
        </w:tabs>
        <w:spacing w:before="120"/>
        <w:ind w:left="538" w:hanging="357"/>
        <w:rPr>
          <w:color w:val="000000"/>
        </w:rPr>
      </w:pPr>
      <w:r w:rsidRPr="007F0EDC">
        <w:rPr>
          <w:color w:val="000000"/>
        </w:rPr>
        <w:t>есть или нет помутнение защитного стекла от воздействия агрессивной среды;</w:t>
      </w:r>
    </w:p>
    <w:p w14:paraId="46C55E30" w14:textId="520ECA16" w:rsidR="00A85794" w:rsidRPr="007F0EDC" w:rsidRDefault="00A85794" w:rsidP="00170714">
      <w:pPr>
        <w:pStyle w:val="S0"/>
        <w:numPr>
          <w:ilvl w:val="0"/>
          <w:numId w:val="83"/>
        </w:numPr>
        <w:tabs>
          <w:tab w:val="left" w:pos="539"/>
        </w:tabs>
        <w:spacing w:before="120"/>
        <w:ind w:left="538" w:hanging="357"/>
        <w:rPr>
          <w:color w:val="000000"/>
        </w:rPr>
      </w:pPr>
      <w:r w:rsidRPr="007F0EDC">
        <w:rPr>
          <w:color w:val="000000"/>
        </w:rPr>
        <w:t>удобное или нет крепление.</w:t>
      </w:r>
    </w:p>
    <w:p w14:paraId="6252FB09" w14:textId="77777777" w:rsidR="007F0EDC" w:rsidRDefault="007F0EDC" w:rsidP="007F0EDC">
      <w:pPr>
        <w:pStyle w:val="FORMATTEXT"/>
        <w:jc w:val="both"/>
        <w:rPr>
          <w:b/>
        </w:rPr>
      </w:pPr>
    </w:p>
    <w:p w14:paraId="1CBB2CEF" w14:textId="77777777" w:rsidR="00A85794" w:rsidRPr="00886D18" w:rsidRDefault="00A85794" w:rsidP="007F0EDC">
      <w:pPr>
        <w:pStyle w:val="FORMATTEXT"/>
        <w:jc w:val="both"/>
        <w:rPr>
          <w:b/>
        </w:rPr>
      </w:pPr>
      <w:r w:rsidRPr="00886D18">
        <w:rPr>
          <w:b/>
        </w:rPr>
        <w:t>СИЗ органов дыхания:</w:t>
      </w:r>
    </w:p>
    <w:p w14:paraId="53B789F7" w14:textId="10A6B907" w:rsidR="00A85794" w:rsidRPr="007F0EDC" w:rsidRDefault="00E97036" w:rsidP="00170714">
      <w:pPr>
        <w:pStyle w:val="S0"/>
        <w:numPr>
          <w:ilvl w:val="0"/>
          <w:numId w:val="83"/>
        </w:numPr>
        <w:tabs>
          <w:tab w:val="left" w:pos="539"/>
        </w:tabs>
        <w:spacing w:before="120"/>
        <w:ind w:left="538" w:hanging="357"/>
        <w:rPr>
          <w:color w:val="000000"/>
        </w:rPr>
      </w:pPr>
      <w:r w:rsidRPr="007F0EDC">
        <w:rPr>
          <w:color w:val="000000"/>
        </w:rPr>
        <w:t>насколько просто надевать и снимать СИЗ органов дыхания;</w:t>
      </w:r>
    </w:p>
    <w:p w14:paraId="4334AAF6" w14:textId="41A3FA04" w:rsidR="00E97036" w:rsidRPr="007F0EDC" w:rsidRDefault="00B311C1" w:rsidP="00170714">
      <w:pPr>
        <w:pStyle w:val="S0"/>
        <w:numPr>
          <w:ilvl w:val="0"/>
          <w:numId w:val="83"/>
        </w:numPr>
        <w:tabs>
          <w:tab w:val="left" w:pos="539"/>
        </w:tabs>
        <w:spacing w:before="120"/>
        <w:ind w:left="538" w:hanging="357"/>
        <w:rPr>
          <w:color w:val="000000"/>
        </w:rPr>
      </w:pPr>
      <w:r w:rsidRPr="007F0EDC">
        <w:rPr>
          <w:color w:val="000000"/>
        </w:rPr>
        <w:t xml:space="preserve">плотно или </w:t>
      </w:r>
      <w:r w:rsidR="00886D18" w:rsidRPr="007F0EDC">
        <w:rPr>
          <w:color w:val="000000"/>
        </w:rPr>
        <w:t>нет приле</w:t>
      </w:r>
      <w:r w:rsidRPr="007F0EDC">
        <w:rPr>
          <w:color w:val="000000"/>
        </w:rPr>
        <w:t>гает к лицу;</w:t>
      </w:r>
    </w:p>
    <w:p w14:paraId="568F7E3A" w14:textId="33888208" w:rsidR="00B311C1" w:rsidRPr="007F0EDC" w:rsidRDefault="00B311C1" w:rsidP="00170714">
      <w:pPr>
        <w:pStyle w:val="S0"/>
        <w:numPr>
          <w:ilvl w:val="0"/>
          <w:numId w:val="83"/>
        </w:numPr>
        <w:tabs>
          <w:tab w:val="left" w:pos="539"/>
        </w:tabs>
        <w:spacing w:before="120"/>
        <w:ind w:left="538" w:hanging="357"/>
        <w:rPr>
          <w:color w:val="000000"/>
        </w:rPr>
      </w:pPr>
      <w:r w:rsidRPr="007F0EDC">
        <w:rPr>
          <w:color w:val="000000"/>
        </w:rPr>
        <w:t>легко или нет дышать;</w:t>
      </w:r>
    </w:p>
    <w:p w14:paraId="59EA4F42" w14:textId="3818C6D7" w:rsidR="00B311C1" w:rsidRPr="007F0EDC" w:rsidRDefault="00B311C1" w:rsidP="00170714">
      <w:pPr>
        <w:pStyle w:val="S0"/>
        <w:numPr>
          <w:ilvl w:val="0"/>
          <w:numId w:val="83"/>
        </w:numPr>
        <w:tabs>
          <w:tab w:val="left" w:pos="539"/>
        </w:tabs>
        <w:spacing w:before="120"/>
        <w:ind w:left="538" w:hanging="357"/>
        <w:rPr>
          <w:color w:val="000000"/>
        </w:rPr>
      </w:pPr>
      <w:r w:rsidRPr="007F0EDC">
        <w:rPr>
          <w:color w:val="000000"/>
        </w:rPr>
        <w:t xml:space="preserve">есть или нет пропуск </w:t>
      </w:r>
      <w:r w:rsidR="00886D18" w:rsidRPr="007F0EDC">
        <w:rPr>
          <w:color w:val="000000"/>
        </w:rPr>
        <w:t xml:space="preserve">воздуха </w:t>
      </w:r>
      <w:r w:rsidRPr="007F0EDC">
        <w:rPr>
          <w:color w:val="000000"/>
        </w:rPr>
        <w:t>в подмасочное пространство.</w:t>
      </w:r>
    </w:p>
    <w:p w14:paraId="76D8421F" w14:textId="77777777" w:rsidR="007F0EDC" w:rsidRDefault="007F0EDC" w:rsidP="007F0EDC">
      <w:pPr>
        <w:pStyle w:val="FORMATTEXT"/>
        <w:jc w:val="both"/>
        <w:rPr>
          <w:b/>
        </w:rPr>
      </w:pPr>
    </w:p>
    <w:p w14:paraId="0CEF8F2A" w14:textId="77777777" w:rsidR="00B311C1" w:rsidRPr="00886D18" w:rsidRDefault="00B311C1" w:rsidP="007F0EDC">
      <w:pPr>
        <w:pStyle w:val="FORMATTEXT"/>
        <w:jc w:val="both"/>
        <w:rPr>
          <w:b/>
        </w:rPr>
      </w:pPr>
      <w:r w:rsidRPr="00886D18">
        <w:rPr>
          <w:b/>
        </w:rPr>
        <w:t>СИЗ головы:</w:t>
      </w:r>
    </w:p>
    <w:p w14:paraId="5D53FF38" w14:textId="23155840" w:rsidR="00B311C1" w:rsidRPr="007F0EDC" w:rsidRDefault="00B311C1" w:rsidP="00170714">
      <w:pPr>
        <w:pStyle w:val="S0"/>
        <w:numPr>
          <w:ilvl w:val="0"/>
          <w:numId w:val="83"/>
        </w:numPr>
        <w:tabs>
          <w:tab w:val="left" w:pos="539"/>
        </w:tabs>
        <w:spacing w:before="120"/>
        <w:ind w:left="538" w:hanging="357"/>
        <w:rPr>
          <w:color w:val="000000"/>
        </w:rPr>
      </w:pPr>
      <w:r w:rsidRPr="007F0EDC">
        <w:rPr>
          <w:color w:val="000000"/>
        </w:rPr>
        <w:t>насколько просто надевать и снимать СИЗ головы;</w:t>
      </w:r>
    </w:p>
    <w:p w14:paraId="7A72F3B0" w14:textId="2459A190" w:rsidR="00B311C1" w:rsidRPr="007F0EDC" w:rsidRDefault="00B311C1" w:rsidP="00170714">
      <w:pPr>
        <w:pStyle w:val="S0"/>
        <w:numPr>
          <w:ilvl w:val="0"/>
          <w:numId w:val="83"/>
        </w:numPr>
        <w:tabs>
          <w:tab w:val="left" w:pos="539"/>
        </w:tabs>
        <w:spacing w:before="120"/>
        <w:ind w:left="538" w:hanging="357"/>
        <w:rPr>
          <w:color w:val="000000"/>
        </w:rPr>
      </w:pPr>
      <w:r w:rsidRPr="007F0EDC">
        <w:rPr>
          <w:color w:val="000000"/>
        </w:rPr>
        <w:t>крепление име</w:t>
      </w:r>
      <w:r w:rsidR="00886D18" w:rsidRPr="007F0EDC">
        <w:rPr>
          <w:color w:val="000000"/>
        </w:rPr>
        <w:t>ет или нет регулировку по объёму</w:t>
      </w:r>
      <w:r w:rsidRPr="007F0EDC">
        <w:rPr>
          <w:color w:val="000000"/>
        </w:rPr>
        <w:t xml:space="preserve"> головы;</w:t>
      </w:r>
    </w:p>
    <w:p w14:paraId="26FB99CE" w14:textId="42DB58F5" w:rsidR="00B311C1" w:rsidRPr="007F0EDC" w:rsidRDefault="00B311C1" w:rsidP="00170714">
      <w:pPr>
        <w:pStyle w:val="S0"/>
        <w:numPr>
          <w:ilvl w:val="0"/>
          <w:numId w:val="83"/>
        </w:numPr>
        <w:tabs>
          <w:tab w:val="left" w:pos="539"/>
        </w:tabs>
        <w:spacing w:before="120"/>
        <w:ind w:left="538" w:hanging="357"/>
        <w:rPr>
          <w:color w:val="000000"/>
        </w:rPr>
      </w:pPr>
      <w:r w:rsidRPr="007F0EDC">
        <w:rPr>
          <w:color w:val="000000"/>
        </w:rPr>
        <w:t>имеется или нет подбородочный ремень с регулировкой.</w:t>
      </w:r>
    </w:p>
    <w:p w14:paraId="616D8D2E" w14:textId="77777777" w:rsidR="007F0EDC" w:rsidRDefault="007F0EDC" w:rsidP="007F0EDC">
      <w:pPr>
        <w:pStyle w:val="FORMATTEXT"/>
        <w:jc w:val="both"/>
        <w:rPr>
          <w:b/>
        </w:rPr>
      </w:pPr>
    </w:p>
    <w:p w14:paraId="1D4838D9" w14:textId="77777777" w:rsidR="008258B7" w:rsidRPr="00886D18" w:rsidRDefault="00965559" w:rsidP="007F0EDC">
      <w:pPr>
        <w:pStyle w:val="FORMATTEXT"/>
        <w:jc w:val="both"/>
        <w:rPr>
          <w:b/>
        </w:rPr>
      </w:pPr>
      <w:r w:rsidRPr="00886D18">
        <w:rPr>
          <w:b/>
        </w:rPr>
        <w:t xml:space="preserve">ПИ </w:t>
      </w:r>
      <w:r w:rsidR="008258B7" w:rsidRPr="00886D18">
        <w:rPr>
          <w:b/>
        </w:rPr>
        <w:t xml:space="preserve">защитных свойств </w:t>
      </w:r>
      <w:r w:rsidR="00960784" w:rsidRPr="00886D18">
        <w:rPr>
          <w:b/>
        </w:rPr>
        <w:t>СИЗ</w:t>
      </w:r>
      <w:r w:rsidR="008258B7" w:rsidRPr="00886D18">
        <w:rPr>
          <w:b/>
        </w:rPr>
        <w:t xml:space="preserve">, обеспечивающей дополнительную защиту от тепла и пламени, проводят с использованием полного комплекта </w:t>
      </w:r>
      <w:r w:rsidR="00960784" w:rsidRPr="00886D18">
        <w:rPr>
          <w:b/>
        </w:rPr>
        <w:t>СИЗ</w:t>
      </w:r>
      <w:r w:rsidR="008258B7" w:rsidRPr="00886D18">
        <w:rPr>
          <w:b/>
        </w:rPr>
        <w:t>.</w:t>
      </w:r>
    </w:p>
    <w:p w14:paraId="42CE0988" w14:textId="77777777" w:rsidR="007F0EDC" w:rsidRDefault="007F0EDC" w:rsidP="007F0EDC">
      <w:pPr>
        <w:pStyle w:val="FORMATTEXT"/>
        <w:jc w:val="both"/>
      </w:pPr>
    </w:p>
    <w:p w14:paraId="76B99B78" w14:textId="7E41062D" w:rsidR="008258B7" w:rsidRPr="00886D18" w:rsidRDefault="008258B7" w:rsidP="007F0EDC">
      <w:pPr>
        <w:pStyle w:val="FORMATTEXT"/>
        <w:jc w:val="both"/>
      </w:pPr>
      <w:r w:rsidRPr="00886D18">
        <w:t xml:space="preserve">Дополнительные изделия, </w:t>
      </w:r>
      <w:r w:rsidR="00960784" w:rsidRPr="00886D18">
        <w:t xml:space="preserve">например, </w:t>
      </w:r>
      <w:r w:rsidRPr="00886D18">
        <w:t>такие как,</w:t>
      </w:r>
      <w:r w:rsidR="00960784" w:rsidRPr="00886D18">
        <w:t xml:space="preserve"> рукавицы, </w:t>
      </w:r>
      <w:r w:rsidR="00017AC9" w:rsidRPr="00886D18">
        <w:t>маски</w:t>
      </w:r>
      <w:r w:rsidR="00960784" w:rsidRPr="00886D18">
        <w:t xml:space="preserve">, </w:t>
      </w:r>
      <w:r w:rsidR="00A20ACC">
        <w:t xml:space="preserve">защитные </w:t>
      </w:r>
      <w:r w:rsidR="00960784" w:rsidRPr="00886D18">
        <w:t>каски,</w:t>
      </w:r>
      <w:r w:rsidRPr="00886D18">
        <w:t xml:space="preserve"> подшлемники, накидки, нарукавники, фартуки и гетры должны полностью закрывать части тела, защиту которых они призваны обеспечить, использоваться в комплекте с</w:t>
      </w:r>
      <w:r w:rsidR="00960784" w:rsidRPr="00886D18">
        <w:t xml:space="preserve"> СИЗ</w:t>
      </w:r>
      <w:r w:rsidRPr="00886D18">
        <w:t xml:space="preserve"> соответствующего размера.</w:t>
      </w:r>
    </w:p>
    <w:p w14:paraId="75508EDA" w14:textId="77777777" w:rsidR="007F0EDC" w:rsidRDefault="007F0EDC" w:rsidP="007F0EDC">
      <w:pPr>
        <w:pStyle w:val="FORMATTEXT"/>
        <w:jc w:val="both"/>
      </w:pPr>
    </w:p>
    <w:p w14:paraId="498E451A" w14:textId="3FE39FF7" w:rsidR="008258B7" w:rsidRPr="00B870BC" w:rsidRDefault="008258B7" w:rsidP="007F0EDC">
      <w:pPr>
        <w:pStyle w:val="FORMATTEXT"/>
        <w:jc w:val="both"/>
      </w:pPr>
      <w:r w:rsidRPr="00886D18">
        <w:t xml:space="preserve">Соответствие </w:t>
      </w:r>
      <w:r w:rsidR="00960784" w:rsidRPr="00886D18">
        <w:t xml:space="preserve">СИЗ </w:t>
      </w:r>
      <w:r w:rsidRPr="00886D18">
        <w:t xml:space="preserve">данному требованию проверяют визуально, включая оценку посадки и проведение замеров, при условии, что пользователь </w:t>
      </w:r>
      <w:r w:rsidR="00F808CD">
        <w:t>на</w:t>
      </w:r>
      <w:r w:rsidRPr="00886D18">
        <w:t xml:space="preserve">дел все необходимые дополнительные изделия с комплектом </w:t>
      </w:r>
      <w:r w:rsidR="00960784" w:rsidRPr="00886D18">
        <w:t>СИЗ</w:t>
      </w:r>
      <w:r w:rsidRPr="00886D18">
        <w:t xml:space="preserve"> соответствующего</w:t>
      </w:r>
      <w:r w:rsidRPr="00B870BC">
        <w:t xml:space="preserve"> размера.</w:t>
      </w:r>
    </w:p>
    <w:p w14:paraId="2E854957" w14:textId="77777777" w:rsidR="007F0EDC" w:rsidRDefault="007F0EDC" w:rsidP="007F0EDC">
      <w:pPr>
        <w:pStyle w:val="FORMATTEXT"/>
        <w:jc w:val="both"/>
      </w:pPr>
    </w:p>
    <w:p w14:paraId="71FDCFAF" w14:textId="77777777" w:rsidR="008258B7" w:rsidRPr="00B870BC" w:rsidRDefault="008258B7" w:rsidP="007F0EDC">
      <w:pPr>
        <w:pStyle w:val="FORMATTEXT"/>
        <w:jc w:val="both"/>
      </w:pPr>
      <w:r w:rsidRPr="00B870BC">
        <w:t>Если используют перчатки, они должны иметь достаточную длину, обеспечивающую перекрытие между рукавами и перчатками во избежание появления зазора при выполнении рабочих операций и попадания внутрь тепла, пламени или горячего материала.</w:t>
      </w:r>
    </w:p>
    <w:p w14:paraId="1703C925" w14:textId="77777777" w:rsidR="007F0EDC" w:rsidRDefault="007F0EDC" w:rsidP="007F0EDC">
      <w:pPr>
        <w:pStyle w:val="FORMATTEXT"/>
        <w:jc w:val="both"/>
      </w:pPr>
    </w:p>
    <w:p w14:paraId="3115533A" w14:textId="77777777" w:rsidR="008258B7" w:rsidRPr="00B870BC" w:rsidRDefault="008258B7" w:rsidP="007F0EDC">
      <w:pPr>
        <w:pStyle w:val="FORMATTEXT"/>
        <w:jc w:val="both"/>
      </w:pPr>
      <w:r w:rsidRPr="00B870BC">
        <w:t>Низ брюк должен закрывать верх обуви при ходьбе и выполнении любых рабочих операций.</w:t>
      </w:r>
    </w:p>
    <w:p w14:paraId="0748438C" w14:textId="77777777" w:rsidR="007F0EDC" w:rsidRDefault="007F0EDC" w:rsidP="007F0EDC">
      <w:pPr>
        <w:pStyle w:val="FORMATTEXT"/>
        <w:jc w:val="both"/>
      </w:pPr>
    </w:p>
    <w:p w14:paraId="1A26AC38" w14:textId="77777777" w:rsidR="008258B7" w:rsidRPr="00B870BC" w:rsidRDefault="008258B7" w:rsidP="007F0EDC">
      <w:pPr>
        <w:pStyle w:val="FORMATTEXT"/>
        <w:jc w:val="both"/>
      </w:pPr>
      <w:r w:rsidRPr="00B870BC">
        <w:t>Конструкция всех застежек должна предусматривать возможность их закрытия во избежание проникновения внутрь тепла, пламени и горячих материалов. Застежки, расположенные на передней части спецодежды, должны быть закрыты клапаном по всей длине.</w:t>
      </w:r>
    </w:p>
    <w:p w14:paraId="7A5400B0" w14:textId="77777777" w:rsidR="007F0EDC" w:rsidRDefault="007F0EDC" w:rsidP="007F0EDC">
      <w:pPr>
        <w:pStyle w:val="FORMATTEXT"/>
        <w:jc w:val="both"/>
      </w:pPr>
    </w:p>
    <w:p w14:paraId="58A99325" w14:textId="77777777" w:rsidR="008258B7" w:rsidRDefault="008258B7" w:rsidP="007F0EDC">
      <w:pPr>
        <w:pStyle w:val="FORMATTEXT"/>
        <w:jc w:val="both"/>
      </w:pPr>
      <w:r w:rsidRPr="00B870BC">
        <w:t>Застежки должны легко расстегиваться для быстрого удаления одежды при возникновении чрезвычайной ситуации.</w:t>
      </w:r>
    </w:p>
    <w:p w14:paraId="03AB4DF0" w14:textId="77777777" w:rsidR="007F0EDC" w:rsidRDefault="007F0EDC" w:rsidP="007F0EDC">
      <w:pPr>
        <w:pStyle w:val="FORMATTEXT"/>
        <w:jc w:val="both"/>
      </w:pPr>
    </w:p>
    <w:p w14:paraId="7C7ED21F" w14:textId="77777777" w:rsidR="008258B7" w:rsidRPr="00536D1C" w:rsidRDefault="00040DF5" w:rsidP="007F0EDC">
      <w:pPr>
        <w:pStyle w:val="FORMATTEXT"/>
        <w:jc w:val="both"/>
      </w:pPr>
      <w:r>
        <w:t xml:space="preserve">Конструкция обуви для защиты от брызг расплавленного металла должна иметь длину обеспечивающую перекрытие между брюками и обувью, а также наличие клапана для защиты в области шнурков (для ботинок, </w:t>
      </w:r>
      <w:r w:rsidRPr="00536D1C">
        <w:t>полуботинок).</w:t>
      </w:r>
    </w:p>
    <w:p w14:paraId="5DD9962D" w14:textId="77777777" w:rsidR="007F0EDC" w:rsidRDefault="007F0EDC" w:rsidP="007F0EDC">
      <w:pPr>
        <w:pStyle w:val="FORMATTEXT"/>
        <w:jc w:val="both"/>
      </w:pPr>
    </w:p>
    <w:p w14:paraId="284FEDBE" w14:textId="1F96F76B" w:rsidR="00B870BC" w:rsidRPr="00536D1C" w:rsidRDefault="00536D1C" w:rsidP="007F0EDC">
      <w:pPr>
        <w:pStyle w:val="FORMATTEXT"/>
        <w:jc w:val="both"/>
      </w:pPr>
      <w:r w:rsidRPr="00886D18">
        <w:t>Конструкция защитных масок и касок для защиты от брызг расплавленного м</w:t>
      </w:r>
      <w:r w:rsidR="00886D18" w:rsidRPr="00886D18">
        <w:t xml:space="preserve">еталла должна перекрывать </w:t>
      </w:r>
      <w:r w:rsidRPr="00886D18">
        <w:t xml:space="preserve">пространство между спецодеждой и защитной маской, </w:t>
      </w:r>
      <w:r w:rsidR="00A20ACC">
        <w:t xml:space="preserve">защитной </w:t>
      </w:r>
      <w:r w:rsidRPr="00886D18">
        <w:t>каской.</w:t>
      </w:r>
    </w:p>
    <w:p w14:paraId="6714E92E" w14:textId="77777777" w:rsidR="007F0EDC" w:rsidRDefault="007F0EDC" w:rsidP="007F0EDC">
      <w:pPr>
        <w:pStyle w:val="FORMATTEXT"/>
        <w:jc w:val="both"/>
        <w:rPr>
          <w:b/>
        </w:rPr>
      </w:pPr>
    </w:p>
    <w:p w14:paraId="1D605CE1" w14:textId="77777777" w:rsidR="008258B7" w:rsidRDefault="008258B7" w:rsidP="007F0EDC">
      <w:pPr>
        <w:pStyle w:val="FORMATTEXT"/>
        <w:jc w:val="both"/>
        <w:rPr>
          <w:b/>
        </w:rPr>
      </w:pPr>
      <w:r w:rsidRPr="005C5066">
        <w:rPr>
          <w:b/>
        </w:rPr>
        <w:t>После носки:</w:t>
      </w:r>
    </w:p>
    <w:p w14:paraId="284266EC" w14:textId="77777777" w:rsidR="007F0EDC" w:rsidRDefault="007F0EDC" w:rsidP="007F0EDC">
      <w:pPr>
        <w:pStyle w:val="FORMATTEXT"/>
        <w:jc w:val="both"/>
      </w:pPr>
    </w:p>
    <w:p w14:paraId="14D7E8D3" w14:textId="1E52C5C4" w:rsidR="008258B7" w:rsidRPr="00886D18" w:rsidRDefault="008258B7" w:rsidP="007F0EDC">
      <w:pPr>
        <w:pStyle w:val="FORMATTEXT"/>
        <w:jc w:val="both"/>
      </w:pPr>
      <w:r w:rsidRPr="00886D18">
        <w:t xml:space="preserve">Составить отзыв по испытуемым образцам </w:t>
      </w:r>
      <w:r w:rsidR="00536D1C" w:rsidRPr="00886D18">
        <w:t>СИЗ</w:t>
      </w:r>
      <w:r w:rsidRPr="00886D18">
        <w:t xml:space="preserve"> и заполнить анкету </w:t>
      </w:r>
      <w:r w:rsidR="00702B32" w:rsidRPr="00886D18">
        <w:t>(</w:t>
      </w:r>
      <w:hyperlink w:anchor="_ПРИЛОЖЕНИЕ_8._ФОРМА" w:history="1">
        <w:r w:rsidR="00702B32" w:rsidRPr="00CF646D">
          <w:rPr>
            <w:rStyle w:val="af5"/>
          </w:rPr>
          <w:t xml:space="preserve">Приложение </w:t>
        </w:r>
        <w:r w:rsidR="00AF2BBB" w:rsidRPr="00CF646D">
          <w:rPr>
            <w:rStyle w:val="af5"/>
          </w:rPr>
          <w:t>8</w:t>
        </w:r>
      </w:hyperlink>
      <w:r w:rsidRPr="00886D18">
        <w:t>).</w:t>
      </w:r>
    </w:p>
    <w:p w14:paraId="5F076CA9" w14:textId="77777777" w:rsidR="007F0EDC" w:rsidRDefault="007F0EDC" w:rsidP="007F0EDC">
      <w:pPr>
        <w:pStyle w:val="FORMATTEXT"/>
        <w:jc w:val="both"/>
      </w:pPr>
    </w:p>
    <w:p w14:paraId="6CDC565C" w14:textId="77777777" w:rsidR="008258B7" w:rsidRPr="00886D18" w:rsidRDefault="008258B7" w:rsidP="007F0EDC">
      <w:pPr>
        <w:pStyle w:val="FORMATTEXT"/>
        <w:jc w:val="both"/>
        <w:rPr>
          <w:szCs w:val="20"/>
        </w:rPr>
      </w:pPr>
      <w:r w:rsidRPr="00886D18">
        <w:rPr>
          <w:b/>
          <w:szCs w:val="20"/>
        </w:rPr>
        <w:t>Этап 4. Обработка и анализ результатов.</w:t>
      </w:r>
    </w:p>
    <w:p w14:paraId="4EFB2B6A" w14:textId="77777777" w:rsidR="007F0EDC" w:rsidRDefault="007F0EDC" w:rsidP="007F0EDC">
      <w:pPr>
        <w:pStyle w:val="FORMATTEXT"/>
        <w:jc w:val="both"/>
        <w:rPr>
          <w:szCs w:val="20"/>
        </w:rPr>
      </w:pPr>
    </w:p>
    <w:p w14:paraId="3C27D764" w14:textId="2CFA4090" w:rsidR="008258B7" w:rsidRDefault="008258B7" w:rsidP="007F0EDC">
      <w:pPr>
        <w:pStyle w:val="FORMATTEXT"/>
        <w:jc w:val="both"/>
        <w:rPr>
          <w:szCs w:val="20"/>
        </w:rPr>
      </w:pPr>
      <w:r w:rsidRPr="00886D18">
        <w:rPr>
          <w:szCs w:val="20"/>
        </w:rPr>
        <w:t>На основании отзывов</w:t>
      </w:r>
      <w:r w:rsidR="0078778B" w:rsidRPr="00886D18">
        <w:rPr>
          <w:szCs w:val="20"/>
        </w:rPr>
        <w:t xml:space="preserve"> и заполненных анкет (</w:t>
      </w:r>
      <w:hyperlink w:anchor="_ПРИЛОЖЕНИЕ_8._АНКЕТА" w:history="1">
        <w:r w:rsidR="0078778B" w:rsidRPr="00CF646D">
          <w:rPr>
            <w:rStyle w:val="af5"/>
            <w:szCs w:val="20"/>
          </w:rPr>
          <w:t>П</w:t>
        </w:r>
        <w:r w:rsidRPr="00CF646D">
          <w:rPr>
            <w:rStyle w:val="af5"/>
            <w:szCs w:val="20"/>
          </w:rPr>
          <w:t xml:space="preserve">риложение </w:t>
        </w:r>
        <w:r w:rsidR="00AF2BBB" w:rsidRPr="00CF646D">
          <w:rPr>
            <w:rStyle w:val="af5"/>
            <w:szCs w:val="20"/>
          </w:rPr>
          <w:t>8</w:t>
        </w:r>
      </w:hyperlink>
      <w:r w:rsidRPr="00886D18">
        <w:rPr>
          <w:szCs w:val="20"/>
        </w:rPr>
        <w:t xml:space="preserve">) </w:t>
      </w:r>
      <w:r w:rsidR="00430EFD">
        <w:rPr>
          <w:szCs w:val="20"/>
        </w:rPr>
        <w:t>участников испытаний образца СИЗ</w:t>
      </w:r>
      <w:r w:rsidRPr="00886D18">
        <w:rPr>
          <w:szCs w:val="20"/>
        </w:rPr>
        <w:t xml:space="preserve">, лица, ответственные </w:t>
      </w:r>
      <w:r w:rsidRPr="00ED18B6">
        <w:rPr>
          <w:szCs w:val="20"/>
        </w:rPr>
        <w:t xml:space="preserve">за </w:t>
      </w:r>
      <w:r w:rsidR="00965559" w:rsidRPr="00ED18B6">
        <w:t>ПИ</w:t>
      </w:r>
      <w:r w:rsidR="00965559" w:rsidRPr="00ED18B6">
        <w:rPr>
          <w:szCs w:val="20"/>
        </w:rPr>
        <w:t xml:space="preserve"> </w:t>
      </w:r>
      <w:r w:rsidRPr="00ED18B6">
        <w:rPr>
          <w:szCs w:val="20"/>
        </w:rPr>
        <w:t xml:space="preserve">в </w:t>
      </w:r>
      <w:r w:rsidR="00A04459" w:rsidRPr="00ED18B6">
        <w:rPr>
          <w:szCs w:val="20"/>
        </w:rPr>
        <w:t xml:space="preserve">производственных </w:t>
      </w:r>
      <w:r w:rsidRPr="00ED18B6">
        <w:rPr>
          <w:szCs w:val="20"/>
        </w:rPr>
        <w:t>подразделениях</w:t>
      </w:r>
      <w:r w:rsidR="00ED18B6">
        <w:rPr>
          <w:szCs w:val="20"/>
        </w:rPr>
        <w:t xml:space="preserve"> ОГ</w:t>
      </w:r>
      <w:r w:rsidRPr="00886D18">
        <w:rPr>
          <w:szCs w:val="20"/>
        </w:rPr>
        <w:t xml:space="preserve"> составляют </w:t>
      </w:r>
      <w:r w:rsidR="00DD3BAB" w:rsidRPr="00260913">
        <w:rPr>
          <w:szCs w:val="20"/>
        </w:rPr>
        <w:t xml:space="preserve">Протокол производственных испытаний </w:t>
      </w:r>
      <w:r w:rsidR="00DD3BAB" w:rsidRPr="00260913">
        <w:t>СИЗ</w:t>
      </w:r>
      <w:r w:rsidR="009C38AC" w:rsidRPr="00260913">
        <w:t xml:space="preserve"> (</w:t>
      </w:r>
      <w:hyperlink w:anchor="_ПРИЛОЖЕНИЕ_9._ПРОТОКОЛЫ" w:history="1">
        <w:r w:rsidR="009C38AC" w:rsidRPr="00CF646D">
          <w:rPr>
            <w:rStyle w:val="af5"/>
          </w:rPr>
          <w:t>Приложение 9</w:t>
        </w:r>
      </w:hyperlink>
      <w:r w:rsidR="009C38AC" w:rsidRPr="00260913">
        <w:t>)</w:t>
      </w:r>
      <w:r w:rsidRPr="00260913">
        <w:rPr>
          <w:szCs w:val="20"/>
        </w:rPr>
        <w:t xml:space="preserve"> по каждому образцу </w:t>
      </w:r>
      <w:r w:rsidR="00536D1C" w:rsidRPr="00260913">
        <w:t>СИЗ</w:t>
      </w:r>
      <w:r w:rsidRPr="00260913">
        <w:rPr>
          <w:szCs w:val="20"/>
        </w:rPr>
        <w:t xml:space="preserve">, оценивая функциональные свойства испытываемых образцов </w:t>
      </w:r>
      <w:r w:rsidR="00536D1C" w:rsidRPr="00260913">
        <w:t>СИЗ</w:t>
      </w:r>
      <w:r w:rsidRPr="00260913">
        <w:rPr>
          <w:szCs w:val="20"/>
        </w:rPr>
        <w:t>, преимущества и недостатки</w:t>
      </w:r>
      <w:r w:rsidRPr="00886D18">
        <w:rPr>
          <w:szCs w:val="20"/>
        </w:rPr>
        <w:t xml:space="preserve"> с </w:t>
      </w:r>
      <w:r w:rsidRPr="00886D18">
        <w:t xml:space="preserve">включением рекомендаций по доработке </w:t>
      </w:r>
      <w:r w:rsidR="00536D1C" w:rsidRPr="00886D18">
        <w:t>СИЗ</w:t>
      </w:r>
      <w:r w:rsidRPr="00886D18">
        <w:t xml:space="preserve">, признают </w:t>
      </w:r>
      <w:r w:rsidR="00536D1C" w:rsidRPr="00886D18">
        <w:t>СИЗ</w:t>
      </w:r>
      <w:r w:rsidRPr="00886D18">
        <w:t xml:space="preserve"> </w:t>
      </w:r>
      <w:r w:rsidR="00260913">
        <w:t>соответствующей/</w:t>
      </w:r>
      <w:r w:rsidRPr="00886D18">
        <w:t>несоответствующей требованиям ОГ</w:t>
      </w:r>
      <w:r w:rsidRPr="00886D18">
        <w:rPr>
          <w:szCs w:val="20"/>
        </w:rPr>
        <w:t>.</w:t>
      </w:r>
    </w:p>
    <w:p w14:paraId="421817F7" w14:textId="77777777" w:rsidR="007F0EDC" w:rsidRDefault="007F0EDC" w:rsidP="007F0EDC">
      <w:pPr>
        <w:pStyle w:val="FORMATTEXT"/>
        <w:jc w:val="both"/>
        <w:rPr>
          <w:szCs w:val="20"/>
        </w:rPr>
      </w:pPr>
    </w:p>
    <w:p w14:paraId="5F7EE1CE" w14:textId="0472D94C" w:rsidR="008258B7" w:rsidRPr="00886D18" w:rsidRDefault="008258B7" w:rsidP="007F0EDC">
      <w:pPr>
        <w:pStyle w:val="FORMATTEXT"/>
        <w:jc w:val="both"/>
      </w:pPr>
      <w:r w:rsidRPr="00886D18">
        <w:t xml:space="preserve">По результатам ПИ оформляют </w:t>
      </w:r>
      <w:r w:rsidR="00965559" w:rsidRPr="00886D18">
        <w:t>Протокол</w:t>
      </w:r>
      <w:r w:rsidRPr="00886D18">
        <w:t xml:space="preserve"> оценки соответствия </w:t>
      </w:r>
      <w:r w:rsidR="00536D1C" w:rsidRPr="00886D18">
        <w:t>СИЗ</w:t>
      </w:r>
      <w:r w:rsidRPr="00886D18">
        <w:t>, направленных на ПИ</w:t>
      </w:r>
      <w:r w:rsidR="009C38AC">
        <w:t>, корпоративным требованиям (</w:t>
      </w:r>
      <w:hyperlink w:anchor="_ПРИЛОЖЕНИЕ_15._ФОРМА" w:history="1">
        <w:r w:rsidR="009C38AC" w:rsidRPr="00CF646D">
          <w:rPr>
            <w:rStyle w:val="af5"/>
          </w:rPr>
          <w:t>Приложение 15</w:t>
        </w:r>
      </w:hyperlink>
      <w:r w:rsidR="009C38AC">
        <w:t>)</w:t>
      </w:r>
      <w:r w:rsidRPr="00886D18">
        <w:t>.</w:t>
      </w:r>
    </w:p>
    <w:p w14:paraId="315C4083" w14:textId="77777777" w:rsidR="007F0EDC" w:rsidRDefault="007F0EDC" w:rsidP="007F0EDC">
      <w:pPr>
        <w:pStyle w:val="FORMATTEXT"/>
        <w:jc w:val="both"/>
        <w:rPr>
          <w:szCs w:val="20"/>
        </w:rPr>
      </w:pPr>
    </w:p>
    <w:p w14:paraId="21A98ACF" w14:textId="517922C5" w:rsidR="008258B7" w:rsidRPr="00886D18" w:rsidRDefault="00DD3BAB" w:rsidP="007F0EDC">
      <w:pPr>
        <w:pStyle w:val="FORMATTEXT"/>
        <w:jc w:val="both"/>
        <w:rPr>
          <w:szCs w:val="20"/>
        </w:rPr>
      </w:pPr>
      <w:r w:rsidRPr="00260913">
        <w:rPr>
          <w:szCs w:val="20"/>
        </w:rPr>
        <w:t xml:space="preserve">Протоколы производственных испытаний </w:t>
      </w:r>
      <w:r w:rsidRPr="00260913">
        <w:t>СИЗ</w:t>
      </w:r>
      <w:r w:rsidR="00260913">
        <w:t xml:space="preserve"> (</w:t>
      </w:r>
      <w:hyperlink w:anchor="_ПРИЛОЖЕНИЕ_9._ПРОТОКОЛЫ" w:history="1">
        <w:r w:rsidR="00260913" w:rsidRPr="00CF646D">
          <w:rPr>
            <w:rStyle w:val="af5"/>
          </w:rPr>
          <w:t>Приложение 9</w:t>
        </w:r>
      </w:hyperlink>
      <w:r w:rsidR="00260913">
        <w:t>)</w:t>
      </w:r>
      <w:r w:rsidR="008258B7" w:rsidRPr="00886D18">
        <w:rPr>
          <w:szCs w:val="20"/>
        </w:rPr>
        <w:t xml:space="preserve"> передаются в Комиссию по </w:t>
      </w:r>
      <w:r w:rsidR="00965559" w:rsidRPr="00886D18">
        <w:t>ПИ</w:t>
      </w:r>
      <w:r w:rsidR="00CF646D">
        <w:t xml:space="preserve"> </w:t>
      </w:r>
      <w:r w:rsidR="00CF646D" w:rsidRPr="00886D18">
        <w:rPr>
          <w:szCs w:val="20"/>
        </w:rPr>
        <w:t xml:space="preserve">образцов </w:t>
      </w:r>
      <w:r w:rsidR="00CF646D" w:rsidRPr="00886D18">
        <w:t>СИЗ</w:t>
      </w:r>
      <w:r w:rsidR="008258B7" w:rsidRPr="00886D18">
        <w:rPr>
          <w:szCs w:val="20"/>
        </w:rPr>
        <w:t>.</w:t>
      </w:r>
    </w:p>
    <w:p w14:paraId="3B23BD01" w14:textId="77777777" w:rsidR="007F0EDC" w:rsidRDefault="007F0EDC" w:rsidP="007F0EDC">
      <w:pPr>
        <w:pStyle w:val="FORMATTEXT"/>
        <w:jc w:val="both"/>
        <w:rPr>
          <w:szCs w:val="20"/>
        </w:rPr>
      </w:pPr>
    </w:p>
    <w:p w14:paraId="003EDB0E" w14:textId="6FDCA7FD" w:rsidR="008258B7" w:rsidRPr="00886D18" w:rsidRDefault="008258B7" w:rsidP="007F0EDC">
      <w:pPr>
        <w:pStyle w:val="FORMATTEXT"/>
        <w:jc w:val="both"/>
        <w:rPr>
          <w:szCs w:val="20"/>
        </w:rPr>
      </w:pPr>
      <w:r w:rsidRPr="00ED18B6">
        <w:rPr>
          <w:szCs w:val="20"/>
        </w:rPr>
        <w:t xml:space="preserve">Комиссия по </w:t>
      </w:r>
      <w:r w:rsidR="00A04459" w:rsidRPr="00ED18B6">
        <w:rPr>
          <w:szCs w:val="20"/>
        </w:rPr>
        <w:t xml:space="preserve">охране труда ОГ по результатам </w:t>
      </w:r>
      <w:r w:rsidR="00965559" w:rsidRPr="00ED18B6">
        <w:t>ПИ</w:t>
      </w:r>
      <w:r w:rsidR="00CF646D" w:rsidRPr="00ED18B6">
        <w:t xml:space="preserve"> </w:t>
      </w:r>
      <w:r w:rsidR="00CF646D" w:rsidRPr="00ED18B6">
        <w:rPr>
          <w:szCs w:val="20"/>
        </w:rPr>
        <w:t>образцов</w:t>
      </w:r>
      <w:r w:rsidR="00CF646D" w:rsidRPr="00886D18">
        <w:rPr>
          <w:szCs w:val="20"/>
        </w:rPr>
        <w:t xml:space="preserve"> </w:t>
      </w:r>
      <w:r w:rsidR="00CF646D" w:rsidRPr="00886D18">
        <w:t>СИЗ</w:t>
      </w:r>
      <w:r w:rsidR="00965559" w:rsidRPr="00886D18">
        <w:rPr>
          <w:szCs w:val="20"/>
        </w:rPr>
        <w:t xml:space="preserve"> </w:t>
      </w:r>
      <w:r w:rsidRPr="00886D18">
        <w:rPr>
          <w:szCs w:val="20"/>
        </w:rPr>
        <w:t xml:space="preserve">на основании Протоколов производственных испытаний </w:t>
      </w:r>
      <w:r w:rsidR="00536D1C" w:rsidRPr="00886D18">
        <w:t>СИЗ</w:t>
      </w:r>
      <w:r w:rsidRPr="00886D18">
        <w:rPr>
          <w:szCs w:val="20"/>
        </w:rPr>
        <w:t xml:space="preserve"> составляет Акт </w:t>
      </w:r>
      <w:r w:rsidR="00260913">
        <w:rPr>
          <w:szCs w:val="20"/>
        </w:rPr>
        <w:t xml:space="preserve">о результатах </w:t>
      </w:r>
      <w:r w:rsidRPr="00886D18">
        <w:rPr>
          <w:szCs w:val="20"/>
        </w:rPr>
        <w:t xml:space="preserve">производственных испытаний </w:t>
      </w:r>
      <w:r w:rsidR="00536D1C" w:rsidRPr="00886D18">
        <w:t>СИЗ</w:t>
      </w:r>
      <w:r w:rsidR="00260913">
        <w:t xml:space="preserve"> (</w:t>
      </w:r>
      <w:hyperlink w:anchor="_ПРИЛОЖЕНИЕ_10._ФОРМА" w:history="1">
        <w:r w:rsidR="00260913" w:rsidRPr="00CF646D">
          <w:rPr>
            <w:rStyle w:val="af5"/>
          </w:rPr>
          <w:t>Приложение 10</w:t>
        </w:r>
      </w:hyperlink>
      <w:r w:rsidR="00260913">
        <w:t>)</w:t>
      </w:r>
      <w:r w:rsidRPr="00886D18">
        <w:rPr>
          <w:szCs w:val="20"/>
        </w:rPr>
        <w:t xml:space="preserve">, </w:t>
      </w:r>
      <w:r w:rsidR="00A04459" w:rsidRPr="00ED18B6">
        <w:rPr>
          <w:szCs w:val="20"/>
        </w:rPr>
        <w:t xml:space="preserve">в котором </w:t>
      </w:r>
      <w:r w:rsidRPr="00ED18B6">
        <w:rPr>
          <w:szCs w:val="20"/>
        </w:rPr>
        <w:t>дает заключение о целесообразности применения так</w:t>
      </w:r>
      <w:r w:rsidR="00536D1C" w:rsidRPr="00ED18B6">
        <w:rPr>
          <w:szCs w:val="20"/>
        </w:rPr>
        <w:t>их</w:t>
      </w:r>
      <w:r w:rsidRPr="00ED18B6">
        <w:rPr>
          <w:szCs w:val="20"/>
        </w:rPr>
        <w:t xml:space="preserve"> </w:t>
      </w:r>
      <w:r w:rsidR="00536D1C" w:rsidRPr="00ED18B6">
        <w:t>СИЗ</w:t>
      </w:r>
      <w:r w:rsidRPr="00ED18B6">
        <w:rPr>
          <w:szCs w:val="20"/>
        </w:rPr>
        <w:t>.</w:t>
      </w:r>
    </w:p>
    <w:p w14:paraId="2F1B9BF2" w14:textId="77777777" w:rsidR="007F0EDC" w:rsidRDefault="007F0EDC" w:rsidP="007F0EDC">
      <w:pPr>
        <w:pStyle w:val="FORMATTEXT"/>
        <w:jc w:val="both"/>
        <w:rPr>
          <w:b/>
          <w:u w:val="single"/>
        </w:rPr>
      </w:pPr>
    </w:p>
    <w:p w14:paraId="77E3400D" w14:textId="7A6D3ABA" w:rsidR="00623876" w:rsidRPr="00623876" w:rsidRDefault="00623876" w:rsidP="007F0EDC">
      <w:pPr>
        <w:pStyle w:val="FORMATTEXT"/>
        <w:jc w:val="both"/>
        <w:rPr>
          <w:b/>
          <w:u w:val="single"/>
        </w:rPr>
      </w:pPr>
      <w:r>
        <w:rPr>
          <w:b/>
          <w:u w:val="single"/>
        </w:rPr>
        <w:t xml:space="preserve">Образец СИЗ признается </w:t>
      </w:r>
      <w:r w:rsidRPr="00ED18B6">
        <w:rPr>
          <w:b/>
          <w:u w:val="single"/>
        </w:rPr>
        <w:t xml:space="preserve">соответствующим </w:t>
      </w:r>
      <w:r w:rsidR="00A04459" w:rsidRPr="00ED18B6">
        <w:rPr>
          <w:b/>
          <w:u w:val="single"/>
        </w:rPr>
        <w:t>для применения на объектах</w:t>
      </w:r>
      <w:r w:rsidRPr="00ED18B6">
        <w:rPr>
          <w:b/>
          <w:u w:val="single"/>
        </w:rPr>
        <w:t xml:space="preserve"> ОГ при условии всех положительных ответов </w:t>
      </w:r>
      <w:r w:rsidR="00085CAB" w:rsidRPr="00ED18B6">
        <w:rPr>
          <w:b/>
          <w:u w:val="single"/>
        </w:rPr>
        <w:t>в анкете участника испытаний</w:t>
      </w:r>
      <w:r w:rsidR="00085CAB">
        <w:rPr>
          <w:b/>
          <w:u w:val="single"/>
        </w:rPr>
        <w:t xml:space="preserve"> образца СИЗ (</w:t>
      </w:r>
      <w:hyperlink w:anchor="_ПРИЛОЖЕНИЕ_8._АНКЕТА" w:history="1">
        <w:r w:rsidR="00085CAB" w:rsidRPr="00CF646D">
          <w:rPr>
            <w:rStyle w:val="af5"/>
            <w:b/>
          </w:rPr>
          <w:t>Приложение 8</w:t>
        </w:r>
      </w:hyperlink>
      <w:r w:rsidR="00085CAB">
        <w:rPr>
          <w:b/>
          <w:u w:val="single"/>
        </w:rPr>
        <w:t>) и положительных ответах в Протоколах производственных испытаний (</w:t>
      </w:r>
      <w:hyperlink w:anchor="_ПРИЛОЖЕНИЕ_9._ПРОТОКОЛЫ" w:history="1">
        <w:r w:rsidR="00085CAB" w:rsidRPr="00CF646D">
          <w:rPr>
            <w:rStyle w:val="af5"/>
            <w:b/>
          </w:rPr>
          <w:t>Приложение 9</w:t>
        </w:r>
      </w:hyperlink>
      <w:r w:rsidR="00085CAB">
        <w:rPr>
          <w:b/>
          <w:u w:val="single"/>
        </w:rPr>
        <w:t>).</w:t>
      </w:r>
    </w:p>
    <w:p w14:paraId="48DB4040" w14:textId="77777777" w:rsidR="007F0EDC" w:rsidRDefault="007F0EDC" w:rsidP="007F0EDC">
      <w:pPr>
        <w:pStyle w:val="FORMATTEXT"/>
        <w:jc w:val="both"/>
        <w:rPr>
          <w:b/>
        </w:rPr>
      </w:pPr>
    </w:p>
    <w:p w14:paraId="5B53485D" w14:textId="291F793F" w:rsidR="008258B7" w:rsidRPr="00886D18" w:rsidRDefault="008258B7" w:rsidP="007F0EDC">
      <w:pPr>
        <w:pStyle w:val="FORMATTEXT"/>
        <w:jc w:val="both"/>
        <w:rPr>
          <w:b/>
        </w:rPr>
      </w:pPr>
      <w:r w:rsidRPr="00886D18">
        <w:rPr>
          <w:b/>
        </w:rPr>
        <w:t xml:space="preserve">За правильность оценки </w:t>
      </w:r>
      <w:r w:rsidR="00536D1C" w:rsidRPr="00886D18">
        <w:rPr>
          <w:b/>
        </w:rPr>
        <w:t xml:space="preserve">СИЗ </w:t>
      </w:r>
      <w:r w:rsidRPr="00886D18">
        <w:rPr>
          <w:b/>
        </w:rPr>
        <w:t>нес</w:t>
      </w:r>
      <w:r w:rsidR="00202607">
        <w:rPr>
          <w:b/>
        </w:rPr>
        <w:t>у</w:t>
      </w:r>
      <w:r w:rsidRPr="00886D18">
        <w:rPr>
          <w:b/>
        </w:rPr>
        <w:t xml:space="preserve">т </w:t>
      </w:r>
      <w:r w:rsidR="00202607">
        <w:rPr>
          <w:b/>
        </w:rPr>
        <w:t xml:space="preserve">дисциплинарную </w:t>
      </w:r>
      <w:r w:rsidRPr="00ED18B6">
        <w:rPr>
          <w:b/>
        </w:rPr>
        <w:t xml:space="preserve">ответственность </w:t>
      </w:r>
      <w:r w:rsidR="00A04459" w:rsidRPr="00ED18B6">
        <w:rPr>
          <w:b/>
        </w:rPr>
        <w:t xml:space="preserve">(при наличии соответствующих правовых оснований) </w:t>
      </w:r>
      <w:r w:rsidRPr="00ED18B6">
        <w:rPr>
          <w:b/>
        </w:rPr>
        <w:t xml:space="preserve">участник испытаний образца </w:t>
      </w:r>
      <w:r w:rsidR="00536D1C" w:rsidRPr="00ED18B6">
        <w:rPr>
          <w:b/>
        </w:rPr>
        <w:t>СИЗ</w:t>
      </w:r>
      <w:r w:rsidRPr="00ED18B6">
        <w:rPr>
          <w:b/>
        </w:rPr>
        <w:t xml:space="preserve"> и члены</w:t>
      </w:r>
      <w:r w:rsidRPr="00ED18B6">
        <w:t xml:space="preserve"> </w:t>
      </w:r>
      <w:r w:rsidRPr="00ED18B6">
        <w:rPr>
          <w:b/>
        </w:rPr>
        <w:t xml:space="preserve">Комиссии по </w:t>
      </w:r>
      <w:r w:rsidR="00CD759E">
        <w:rPr>
          <w:b/>
        </w:rPr>
        <w:t>охране труда</w:t>
      </w:r>
      <w:r w:rsidRPr="00ED18B6">
        <w:rPr>
          <w:b/>
        </w:rPr>
        <w:t xml:space="preserve"> ОГ, одобряющие результаты ПИ.</w:t>
      </w:r>
    </w:p>
    <w:p w14:paraId="1E3CBEE1" w14:textId="77777777" w:rsidR="007F0EDC" w:rsidRDefault="007F0EDC" w:rsidP="007F0EDC">
      <w:pPr>
        <w:pStyle w:val="FORMATTEXT"/>
        <w:jc w:val="both"/>
        <w:rPr>
          <w:szCs w:val="20"/>
        </w:rPr>
      </w:pPr>
    </w:p>
    <w:p w14:paraId="250C02F9" w14:textId="52E61D17" w:rsidR="00AB36B4" w:rsidRDefault="008258B7" w:rsidP="007F0EDC">
      <w:pPr>
        <w:pStyle w:val="FORMATTEXT"/>
        <w:jc w:val="both"/>
        <w:rPr>
          <w:szCs w:val="20"/>
        </w:rPr>
      </w:pPr>
      <w:r w:rsidRPr="00886D18">
        <w:rPr>
          <w:szCs w:val="20"/>
        </w:rPr>
        <w:t xml:space="preserve">Акты </w:t>
      </w:r>
      <w:r w:rsidR="00965559" w:rsidRPr="00886D18">
        <w:rPr>
          <w:szCs w:val="20"/>
        </w:rPr>
        <w:t xml:space="preserve">производственных </w:t>
      </w:r>
      <w:r w:rsidRPr="00886D18">
        <w:rPr>
          <w:szCs w:val="20"/>
        </w:rPr>
        <w:t xml:space="preserve">испытаний учитываются в дальнейшем при проведении отборов поставщиков </w:t>
      </w:r>
      <w:r w:rsidR="00536D1C" w:rsidRPr="00886D18">
        <w:t>СИЗ</w:t>
      </w:r>
      <w:r w:rsidRPr="005C6496">
        <w:rPr>
          <w:szCs w:val="20"/>
        </w:rPr>
        <w:t xml:space="preserve">. </w:t>
      </w:r>
      <w:r w:rsidR="00AB36B4" w:rsidRPr="00196A63">
        <w:rPr>
          <w:szCs w:val="20"/>
        </w:rPr>
        <w:t>Закупка СИЗ, образцы которых получили отрицательные заключения испытаний, не допускается.</w:t>
      </w:r>
    </w:p>
    <w:p w14:paraId="37FEAED1" w14:textId="77777777" w:rsidR="007F0EDC" w:rsidRDefault="007F0EDC" w:rsidP="007F0EDC">
      <w:pPr>
        <w:pStyle w:val="FORMATTEXT"/>
        <w:rPr>
          <w:szCs w:val="20"/>
        </w:rPr>
      </w:pPr>
    </w:p>
    <w:p w14:paraId="5CA6951F" w14:textId="01632098" w:rsidR="008258B7" w:rsidRPr="00A04459" w:rsidRDefault="008258B7" w:rsidP="00ED18B6">
      <w:pPr>
        <w:pStyle w:val="FORMATTEXT"/>
        <w:jc w:val="both"/>
        <w:rPr>
          <w:b/>
          <w:bCs/>
        </w:rPr>
      </w:pPr>
      <w:r w:rsidRPr="003E2EA3">
        <w:rPr>
          <w:b/>
          <w:bCs/>
        </w:rPr>
        <w:t xml:space="preserve">Основания для признания образца </w:t>
      </w:r>
      <w:r w:rsidR="00E60DCA" w:rsidRPr="003E2EA3">
        <w:rPr>
          <w:b/>
        </w:rPr>
        <w:t>СИЗ</w:t>
      </w:r>
      <w:r w:rsidRPr="003E2EA3">
        <w:rPr>
          <w:b/>
          <w:bCs/>
        </w:rPr>
        <w:t xml:space="preserve">, </w:t>
      </w:r>
      <w:r w:rsidRPr="00ED18B6">
        <w:rPr>
          <w:b/>
          <w:bCs/>
        </w:rPr>
        <w:t xml:space="preserve">несоответствующим </w:t>
      </w:r>
      <w:r w:rsidR="00A04459" w:rsidRPr="00ED18B6">
        <w:rPr>
          <w:b/>
        </w:rPr>
        <w:t>для применения на объектах</w:t>
      </w:r>
      <w:r w:rsidRPr="00ED18B6">
        <w:rPr>
          <w:b/>
          <w:bCs/>
        </w:rPr>
        <w:t xml:space="preserve"> ОГ:</w:t>
      </w:r>
    </w:p>
    <w:p w14:paraId="7DB3AF9C" w14:textId="77777777" w:rsidR="008258B7" w:rsidRPr="003E2EA3" w:rsidRDefault="00E60DCA" w:rsidP="00170714">
      <w:pPr>
        <w:pStyle w:val="FORMATTEXT"/>
        <w:numPr>
          <w:ilvl w:val="0"/>
          <w:numId w:val="84"/>
        </w:numPr>
        <w:tabs>
          <w:tab w:val="left" w:pos="539"/>
          <w:tab w:val="left" w:pos="851"/>
        </w:tabs>
        <w:spacing w:before="120"/>
        <w:ind w:left="538" w:hanging="357"/>
        <w:jc w:val="both"/>
      </w:pPr>
      <w:r w:rsidRPr="003E2EA3">
        <w:t>СИЗ</w:t>
      </w:r>
      <w:r w:rsidR="008258B7" w:rsidRPr="003E2EA3">
        <w:t xml:space="preserve"> по размеру не соответствует указанному на маркировке.</w:t>
      </w:r>
    </w:p>
    <w:p w14:paraId="7164DC58" w14:textId="77777777" w:rsidR="008258B7" w:rsidRPr="003E2EA3" w:rsidRDefault="00E60DCA" w:rsidP="00170714">
      <w:pPr>
        <w:pStyle w:val="FORMATTEXT"/>
        <w:numPr>
          <w:ilvl w:val="0"/>
          <w:numId w:val="84"/>
        </w:numPr>
        <w:tabs>
          <w:tab w:val="left" w:pos="539"/>
          <w:tab w:val="left" w:pos="851"/>
        </w:tabs>
        <w:spacing w:before="120"/>
        <w:ind w:left="538" w:hanging="357"/>
        <w:jc w:val="both"/>
      </w:pPr>
      <w:r w:rsidRPr="003E2EA3">
        <w:t>СИЗ</w:t>
      </w:r>
      <w:r w:rsidR="008258B7" w:rsidRPr="003E2EA3">
        <w:t xml:space="preserve"> самопроизвольно расстегивается в процессе эксплуатации или создает неудобства из-за непредусмотренного конструкцией смещения.</w:t>
      </w:r>
    </w:p>
    <w:p w14:paraId="456612BB" w14:textId="77777777" w:rsidR="008258B7" w:rsidRPr="003E2EA3" w:rsidRDefault="008258B7" w:rsidP="00170714">
      <w:pPr>
        <w:pStyle w:val="FORMATTEXT"/>
        <w:numPr>
          <w:ilvl w:val="0"/>
          <w:numId w:val="84"/>
        </w:numPr>
        <w:tabs>
          <w:tab w:val="left" w:pos="539"/>
          <w:tab w:val="left" w:pos="851"/>
        </w:tabs>
        <w:spacing w:before="120"/>
        <w:ind w:left="538" w:hanging="357"/>
        <w:jc w:val="both"/>
      </w:pPr>
      <w:r w:rsidRPr="003E2EA3">
        <w:t xml:space="preserve">Использование </w:t>
      </w:r>
      <w:r w:rsidR="00E60DCA" w:rsidRPr="003E2EA3">
        <w:t>СИЗ</w:t>
      </w:r>
      <w:r w:rsidRPr="003E2EA3">
        <w:t xml:space="preserve"> создает опасность </w:t>
      </w:r>
      <w:r w:rsidR="00E60DCA" w:rsidRPr="003E2EA3">
        <w:t xml:space="preserve">получения травм или </w:t>
      </w:r>
      <w:r w:rsidRPr="003E2EA3">
        <w:t>отказа жизненно важной функции, например, дыхания.</w:t>
      </w:r>
    </w:p>
    <w:p w14:paraId="77E96606" w14:textId="77777777" w:rsidR="008258B7" w:rsidRPr="003E2EA3" w:rsidRDefault="008258B7" w:rsidP="00170714">
      <w:pPr>
        <w:pStyle w:val="FORMATTEXT"/>
        <w:numPr>
          <w:ilvl w:val="0"/>
          <w:numId w:val="84"/>
        </w:numPr>
        <w:tabs>
          <w:tab w:val="left" w:pos="539"/>
          <w:tab w:val="left" w:pos="851"/>
        </w:tabs>
        <w:spacing w:before="120"/>
        <w:ind w:left="538" w:hanging="357"/>
        <w:jc w:val="both"/>
      </w:pPr>
      <w:r w:rsidRPr="003E2EA3">
        <w:t xml:space="preserve">Выполнение необходимых простых движений (действий) в </w:t>
      </w:r>
      <w:r w:rsidR="00E60DCA" w:rsidRPr="003E2EA3">
        <w:t>СИЗ</w:t>
      </w:r>
      <w:r w:rsidRPr="003E2EA3">
        <w:t xml:space="preserve"> невозможно.</w:t>
      </w:r>
    </w:p>
    <w:p w14:paraId="4FFBE911" w14:textId="77777777" w:rsidR="008258B7" w:rsidRPr="003E2EA3" w:rsidRDefault="008258B7" w:rsidP="00170714">
      <w:pPr>
        <w:pStyle w:val="FORMATTEXT"/>
        <w:numPr>
          <w:ilvl w:val="0"/>
          <w:numId w:val="84"/>
        </w:numPr>
        <w:tabs>
          <w:tab w:val="left" w:pos="539"/>
          <w:tab w:val="left" w:pos="851"/>
        </w:tabs>
        <w:spacing w:before="120"/>
        <w:ind w:left="538" w:hanging="357"/>
        <w:jc w:val="both"/>
      </w:pPr>
      <w:r w:rsidRPr="003E2EA3">
        <w:t xml:space="preserve">Участник ПИ отказывается продолжать проведение оценки из-за боли, вызванной применением </w:t>
      </w:r>
      <w:r w:rsidR="00E60DCA" w:rsidRPr="003E2EA3">
        <w:t>СИЗ</w:t>
      </w:r>
      <w:r w:rsidRPr="003E2EA3">
        <w:t>.</w:t>
      </w:r>
    </w:p>
    <w:p w14:paraId="0E2918CE" w14:textId="77777777" w:rsidR="008258B7" w:rsidRPr="003E2EA3" w:rsidRDefault="00E60DCA" w:rsidP="00170714">
      <w:pPr>
        <w:pStyle w:val="FORMATTEXT"/>
        <w:numPr>
          <w:ilvl w:val="0"/>
          <w:numId w:val="84"/>
        </w:numPr>
        <w:tabs>
          <w:tab w:val="left" w:pos="539"/>
          <w:tab w:val="left" w:pos="851"/>
        </w:tabs>
        <w:spacing w:before="120"/>
        <w:ind w:left="538" w:hanging="357"/>
        <w:jc w:val="both"/>
      </w:pPr>
      <w:r w:rsidRPr="003E2EA3">
        <w:t>СИЗ</w:t>
      </w:r>
      <w:r w:rsidR="008258B7" w:rsidRPr="003E2EA3">
        <w:t xml:space="preserve"> не позволяет использовать другие необходимые элементы </w:t>
      </w:r>
      <w:r w:rsidR="00CB38E6" w:rsidRPr="003E2EA3">
        <w:t>спецодежды</w:t>
      </w:r>
      <w:r w:rsidR="008258B7" w:rsidRPr="003E2EA3">
        <w:t xml:space="preserve"> или иные виды СИЗ, входящие в определенный комплект и в связи с этим не обеспечивающие требуемую защиту.</w:t>
      </w:r>
    </w:p>
    <w:p w14:paraId="59A95254" w14:textId="1D402939" w:rsidR="008258B7" w:rsidRPr="003E2EA3" w:rsidRDefault="00CB38E6" w:rsidP="00170714">
      <w:pPr>
        <w:pStyle w:val="FORMATTEXT"/>
        <w:numPr>
          <w:ilvl w:val="0"/>
          <w:numId w:val="84"/>
        </w:numPr>
        <w:tabs>
          <w:tab w:val="left" w:pos="539"/>
          <w:tab w:val="left" w:pos="851"/>
        </w:tabs>
        <w:spacing w:before="120"/>
        <w:ind w:left="538" w:hanging="357"/>
        <w:jc w:val="both"/>
      </w:pPr>
      <w:r w:rsidRPr="003E2EA3">
        <w:t>Спецобувь нат</w:t>
      </w:r>
      <w:r w:rsidR="00F808CD">
        <w:t>и</w:t>
      </w:r>
      <w:r w:rsidRPr="003E2EA3">
        <w:t>рает, жмет/слишком свободна, подъем и полнота не соответсвует заявленной</w:t>
      </w:r>
      <w:r w:rsidR="008258B7" w:rsidRPr="003E2EA3">
        <w:t>.</w:t>
      </w:r>
    </w:p>
    <w:p w14:paraId="4FC842E5" w14:textId="77777777" w:rsidR="00CB38E6" w:rsidRPr="003E2EA3" w:rsidRDefault="00CB38E6" w:rsidP="00170714">
      <w:pPr>
        <w:pStyle w:val="FORMATTEXT"/>
        <w:numPr>
          <w:ilvl w:val="0"/>
          <w:numId w:val="84"/>
        </w:numPr>
        <w:tabs>
          <w:tab w:val="left" w:pos="539"/>
          <w:tab w:val="left" w:pos="851"/>
        </w:tabs>
        <w:spacing w:before="120"/>
        <w:ind w:left="538" w:hanging="357"/>
        <w:jc w:val="both"/>
      </w:pPr>
      <w:r w:rsidRPr="003E2EA3">
        <w:t>В спецобуви отсутствуют защитные элементы.</w:t>
      </w:r>
    </w:p>
    <w:p w14:paraId="50BB37FD" w14:textId="7A0C60EB" w:rsidR="00CB38E6" w:rsidRPr="003E2EA3" w:rsidRDefault="00CB38E6" w:rsidP="00170714">
      <w:pPr>
        <w:pStyle w:val="FORMATTEXT"/>
        <w:numPr>
          <w:ilvl w:val="0"/>
          <w:numId w:val="84"/>
        </w:numPr>
        <w:tabs>
          <w:tab w:val="left" w:pos="539"/>
          <w:tab w:val="left" w:pos="851"/>
        </w:tabs>
        <w:spacing w:before="120"/>
        <w:ind w:left="538" w:hanging="357"/>
        <w:jc w:val="both"/>
      </w:pPr>
      <w:r w:rsidRPr="003E2EA3">
        <w:t>Спецобувь изготовлена из други</w:t>
      </w:r>
      <w:r w:rsidR="00805839" w:rsidRPr="003E2EA3">
        <w:t>х материалов (например: в место кожи, применён текстильный материал и т.д.) не соответствующ</w:t>
      </w:r>
      <w:r w:rsidR="00F808CD">
        <w:t>и</w:t>
      </w:r>
      <w:r w:rsidR="00805839" w:rsidRPr="003E2EA3">
        <w:t>й заявк</w:t>
      </w:r>
      <w:r w:rsidR="00F808CD">
        <w:t>е</w:t>
      </w:r>
      <w:r w:rsidR="00805839" w:rsidRPr="003E2EA3">
        <w:t xml:space="preserve"> (ож</w:t>
      </w:r>
      <w:r w:rsidR="00F808CD">
        <w:t>и</w:t>
      </w:r>
      <w:r w:rsidR="00805839" w:rsidRPr="003E2EA3">
        <w:t>даниям) ОГ.</w:t>
      </w:r>
    </w:p>
    <w:p w14:paraId="395FB4DC" w14:textId="77777777" w:rsidR="00805839" w:rsidRPr="003E2EA3" w:rsidRDefault="00805839" w:rsidP="00170714">
      <w:pPr>
        <w:pStyle w:val="FORMATTEXT"/>
        <w:numPr>
          <w:ilvl w:val="0"/>
          <w:numId w:val="84"/>
        </w:numPr>
        <w:tabs>
          <w:tab w:val="left" w:pos="0"/>
          <w:tab w:val="left" w:pos="539"/>
        </w:tabs>
        <w:spacing w:before="120"/>
        <w:ind w:left="538" w:hanging="357"/>
        <w:jc w:val="both"/>
      </w:pPr>
      <w:r w:rsidRPr="003E2EA3">
        <w:t xml:space="preserve">Подошва спецобуви </w:t>
      </w:r>
      <w:r w:rsidR="0047140C" w:rsidRPr="003E2EA3">
        <w:t>имеет</w:t>
      </w:r>
      <w:r w:rsidRPr="003E2EA3">
        <w:t xml:space="preserve"> метод </w:t>
      </w:r>
      <w:r w:rsidR="0047140C" w:rsidRPr="003E2EA3">
        <w:t xml:space="preserve">крепления не литьевой для </w:t>
      </w:r>
      <w:r w:rsidR="00DD3BAB" w:rsidRPr="00115028">
        <w:t>ПУ/ТПУ</w:t>
      </w:r>
      <w:r w:rsidR="0047140C" w:rsidRPr="003E2EA3">
        <w:t xml:space="preserve"> и не горячаю вулканизацию для нитрильной резины.</w:t>
      </w:r>
    </w:p>
    <w:p w14:paraId="27AA2E7F" w14:textId="77777777" w:rsidR="0047140C" w:rsidRPr="003E2EA3" w:rsidRDefault="0047140C" w:rsidP="00170714">
      <w:pPr>
        <w:pStyle w:val="FORMATTEXT"/>
        <w:numPr>
          <w:ilvl w:val="0"/>
          <w:numId w:val="84"/>
        </w:numPr>
        <w:tabs>
          <w:tab w:val="left" w:pos="0"/>
          <w:tab w:val="left" w:pos="539"/>
        </w:tabs>
        <w:spacing w:before="120"/>
        <w:ind w:left="538" w:hanging="357"/>
        <w:jc w:val="both"/>
      </w:pPr>
      <w:r w:rsidRPr="003E2EA3">
        <w:t>Клапан в спецобуви (для ботинок, полуботинок) не цельный.</w:t>
      </w:r>
    </w:p>
    <w:p w14:paraId="46C6780E" w14:textId="77777777" w:rsidR="00E60DCA" w:rsidRPr="003E2EA3" w:rsidRDefault="00E60DCA" w:rsidP="00170714">
      <w:pPr>
        <w:pStyle w:val="FORMATTEXT"/>
        <w:numPr>
          <w:ilvl w:val="0"/>
          <w:numId w:val="84"/>
        </w:numPr>
        <w:tabs>
          <w:tab w:val="left" w:pos="0"/>
          <w:tab w:val="left" w:pos="539"/>
        </w:tabs>
        <w:spacing w:before="120"/>
        <w:ind w:left="538" w:hanging="357"/>
        <w:jc w:val="both"/>
      </w:pPr>
      <w:r w:rsidRPr="003E2EA3">
        <w:t>СИЗ с помощью имеющихся креплений</w:t>
      </w:r>
      <w:r w:rsidR="003E2EA3">
        <w:t xml:space="preserve"> и средств подгонки</w:t>
      </w:r>
      <w:r w:rsidRPr="003E2EA3">
        <w:t xml:space="preserve"> невозможно подогнать по размеру.</w:t>
      </w:r>
    </w:p>
    <w:p w14:paraId="46F89A96" w14:textId="77777777" w:rsidR="008258B7" w:rsidRDefault="008258B7" w:rsidP="00DB4BFC">
      <w:pPr>
        <w:pStyle w:val="FORMATTEXT"/>
        <w:jc w:val="both"/>
        <w:rPr>
          <w:szCs w:val="20"/>
        </w:rPr>
      </w:pPr>
    </w:p>
    <w:p w14:paraId="4A4F3CBD" w14:textId="77777777" w:rsidR="008258B7" w:rsidRPr="00894E30" w:rsidRDefault="008258B7" w:rsidP="00DB4BFC">
      <w:pPr>
        <w:rPr>
          <w:rFonts w:eastAsiaTheme="minorEastAsia"/>
          <w:b/>
          <w:szCs w:val="20"/>
          <w:lang w:eastAsia="ru-RU"/>
        </w:rPr>
      </w:pPr>
      <w:bookmarkStart w:id="434" w:name="_Toc189307675"/>
      <w:bookmarkStart w:id="435" w:name="_Toc189312566"/>
      <w:bookmarkStart w:id="436" w:name="_Toc193480374"/>
      <w:bookmarkStart w:id="437" w:name="_Toc194229499"/>
      <w:bookmarkStart w:id="438" w:name="_Toc197313607"/>
      <w:bookmarkStart w:id="439" w:name="_Toc220492931"/>
      <w:r w:rsidRPr="00894E30">
        <w:rPr>
          <w:rFonts w:eastAsiaTheme="minorEastAsia"/>
          <w:b/>
          <w:szCs w:val="20"/>
          <w:lang w:eastAsia="ru-RU"/>
        </w:rPr>
        <w:t xml:space="preserve">Этап 5. Информирование поставщиков о результатах </w:t>
      </w:r>
      <w:r w:rsidR="00965559" w:rsidRPr="00894E30">
        <w:rPr>
          <w:b/>
        </w:rPr>
        <w:t>ПИ</w:t>
      </w:r>
      <w:r w:rsidRPr="00894E30">
        <w:rPr>
          <w:rFonts w:eastAsiaTheme="minorEastAsia"/>
          <w:b/>
          <w:szCs w:val="20"/>
          <w:lang w:eastAsia="ru-RU"/>
        </w:rPr>
        <w:t>.</w:t>
      </w:r>
      <w:bookmarkEnd w:id="434"/>
      <w:bookmarkEnd w:id="435"/>
      <w:bookmarkEnd w:id="436"/>
      <w:bookmarkEnd w:id="437"/>
      <w:bookmarkEnd w:id="438"/>
      <w:bookmarkEnd w:id="439"/>
    </w:p>
    <w:p w14:paraId="5CDA0D1A" w14:textId="77777777" w:rsidR="008258B7" w:rsidRPr="00894E30" w:rsidRDefault="008258B7" w:rsidP="00DB4BFC">
      <w:pPr>
        <w:rPr>
          <w:rFonts w:eastAsiaTheme="minorEastAsia"/>
          <w:szCs w:val="20"/>
          <w:lang w:eastAsia="ru-RU"/>
        </w:rPr>
      </w:pPr>
    </w:p>
    <w:p w14:paraId="3435949C" w14:textId="3B4F2093" w:rsidR="008258B7" w:rsidRPr="00894E30" w:rsidRDefault="008258B7" w:rsidP="00DB4BFC">
      <w:pPr>
        <w:pStyle w:val="FORMATTEXT"/>
        <w:jc w:val="both"/>
        <w:rPr>
          <w:szCs w:val="20"/>
        </w:rPr>
      </w:pPr>
      <w:r w:rsidRPr="00ED18B6">
        <w:rPr>
          <w:szCs w:val="20"/>
        </w:rPr>
        <w:t>Комисси</w:t>
      </w:r>
      <w:r w:rsidR="005C6496" w:rsidRPr="00ED18B6">
        <w:rPr>
          <w:szCs w:val="20"/>
        </w:rPr>
        <w:t>я</w:t>
      </w:r>
      <w:r w:rsidRPr="00ED18B6">
        <w:rPr>
          <w:szCs w:val="20"/>
        </w:rPr>
        <w:t xml:space="preserve"> по </w:t>
      </w:r>
      <w:r w:rsidR="00A04459" w:rsidRPr="00ED18B6">
        <w:rPr>
          <w:szCs w:val="20"/>
        </w:rPr>
        <w:t>охране труда ОГ</w:t>
      </w:r>
      <w:r w:rsidR="00EA2363" w:rsidRPr="00ED18B6">
        <w:rPr>
          <w:szCs w:val="20"/>
        </w:rPr>
        <w:t>,</w:t>
      </w:r>
      <w:r w:rsidR="00A04459" w:rsidRPr="00ED18B6">
        <w:rPr>
          <w:szCs w:val="20"/>
        </w:rPr>
        <w:t xml:space="preserve"> по результатам </w:t>
      </w:r>
      <w:r w:rsidR="00965559" w:rsidRPr="00ED18B6">
        <w:t>ПИ</w:t>
      </w:r>
      <w:r w:rsidR="00CF646D" w:rsidRPr="00ED18B6">
        <w:t xml:space="preserve"> образов СИЗ</w:t>
      </w:r>
      <w:r w:rsidR="00EA2363" w:rsidRPr="00ED18B6">
        <w:t>,</w:t>
      </w:r>
      <w:r w:rsidR="00965559" w:rsidRPr="00ED18B6">
        <w:rPr>
          <w:szCs w:val="20"/>
        </w:rPr>
        <w:t xml:space="preserve"> </w:t>
      </w:r>
      <w:r w:rsidRPr="00ED18B6">
        <w:rPr>
          <w:szCs w:val="20"/>
        </w:rPr>
        <w:t xml:space="preserve">направляет </w:t>
      </w:r>
      <w:r w:rsidR="006B4D3D" w:rsidRPr="00ED18B6">
        <w:rPr>
          <w:szCs w:val="20"/>
        </w:rPr>
        <w:t xml:space="preserve">в </w:t>
      </w:r>
      <w:r w:rsidR="00EA2363" w:rsidRPr="00ED18B6">
        <w:rPr>
          <w:szCs w:val="20"/>
        </w:rPr>
        <w:t>С</w:t>
      </w:r>
      <w:r w:rsidR="00CF646D" w:rsidRPr="00ED18B6">
        <w:rPr>
          <w:szCs w:val="20"/>
        </w:rPr>
        <w:t xml:space="preserve">лужбу </w:t>
      </w:r>
      <w:r w:rsidR="006B4D3D" w:rsidRPr="00ED18B6">
        <w:rPr>
          <w:szCs w:val="20"/>
        </w:rPr>
        <w:t>МТО ОГ</w:t>
      </w:r>
      <w:r w:rsidR="00EA2363" w:rsidRPr="00ED18B6">
        <w:rPr>
          <w:szCs w:val="20"/>
        </w:rPr>
        <w:t xml:space="preserve"> п</w:t>
      </w:r>
      <w:r w:rsidR="006B4D3D" w:rsidRPr="00ED18B6">
        <w:rPr>
          <w:szCs w:val="20"/>
        </w:rPr>
        <w:t xml:space="preserve">ротоколы и Акты </w:t>
      </w:r>
      <w:r w:rsidR="00CF646D" w:rsidRPr="00ED18B6">
        <w:rPr>
          <w:szCs w:val="20"/>
        </w:rPr>
        <w:t xml:space="preserve">о результатах </w:t>
      </w:r>
      <w:r w:rsidR="00EA2363" w:rsidRPr="00ED18B6">
        <w:rPr>
          <w:szCs w:val="20"/>
        </w:rPr>
        <w:t>ПИ.</w:t>
      </w:r>
      <w:r w:rsidR="006B4D3D" w:rsidRPr="00ED18B6">
        <w:rPr>
          <w:szCs w:val="20"/>
        </w:rPr>
        <w:t xml:space="preserve"> </w:t>
      </w:r>
      <w:r w:rsidR="00EA2363" w:rsidRPr="00ED18B6">
        <w:rPr>
          <w:szCs w:val="20"/>
        </w:rPr>
        <w:t xml:space="preserve">Служба МТО ОГ передает (направляет) полученные документы </w:t>
      </w:r>
      <w:r w:rsidRPr="00ED18B6">
        <w:rPr>
          <w:szCs w:val="20"/>
        </w:rPr>
        <w:t xml:space="preserve">производителю (поставщику) </w:t>
      </w:r>
      <w:r w:rsidR="00F04C49" w:rsidRPr="00ED18B6">
        <w:rPr>
          <w:szCs w:val="20"/>
        </w:rPr>
        <w:t>СИЗ</w:t>
      </w:r>
      <w:r w:rsidR="001B6D7D">
        <w:rPr>
          <w:szCs w:val="20"/>
        </w:rPr>
        <w:t xml:space="preserve"> в срок</w:t>
      </w:r>
      <w:r w:rsidRPr="00ED18B6">
        <w:rPr>
          <w:szCs w:val="20"/>
        </w:rPr>
        <w:t xml:space="preserve"> не позднее </w:t>
      </w:r>
      <w:r w:rsidR="001B6D7D">
        <w:rPr>
          <w:szCs w:val="20"/>
        </w:rPr>
        <w:t xml:space="preserve">30 календарных дней </w:t>
      </w:r>
      <w:r w:rsidR="00ED18B6">
        <w:rPr>
          <w:szCs w:val="20"/>
        </w:rPr>
        <w:t>с даты</w:t>
      </w:r>
      <w:r w:rsidRPr="00ED18B6">
        <w:rPr>
          <w:szCs w:val="20"/>
        </w:rPr>
        <w:t xml:space="preserve"> завершения испытаний.</w:t>
      </w:r>
    </w:p>
    <w:p w14:paraId="6EAE84B3" w14:textId="77777777" w:rsidR="00DB4BFC" w:rsidRDefault="00DB4BFC" w:rsidP="00DB4BFC">
      <w:pPr>
        <w:pStyle w:val="FORMATTEXT"/>
        <w:jc w:val="both"/>
        <w:rPr>
          <w:szCs w:val="20"/>
        </w:rPr>
      </w:pPr>
    </w:p>
    <w:p w14:paraId="0692E94F" w14:textId="02928F3F" w:rsidR="008258B7" w:rsidRDefault="008258B7" w:rsidP="00DB4BFC">
      <w:pPr>
        <w:pStyle w:val="FORMATTEXT"/>
        <w:jc w:val="both"/>
      </w:pPr>
      <w:r w:rsidRPr="00ED18B6">
        <w:rPr>
          <w:szCs w:val="20"/>
        </w:rPr>
        <w:t xml:space="preserve">Председатель Комиссии по </w:t>
      </w:r>
      <w:r w:rsidR="00EA2363" w:rsidRPr="00ED18B6">
        <w:rPr>
          <w:szCs w:val="20"/>
        </w:rPr>
        <w:t>охране труда ОГ по результатам</w:t>
      </w:r>
      <w:r w:rsidR="00EA2363" w:rsidRPr="00ED18B6">
        <w:t xml:space="preserve"> </w:t>
      </w:r>
      <w:r w:rsidR="00965559" w:rsidRPr="00ED18B6">
        <w:t>ПИ</w:t>
      </w:r>
      <w:r w:rsidR="00965559" w:rsidRPr="00ED18B6">
        <w:rPr>
          <w:szCs w:val="20"/>
        </w:rPr>
        <w:t xml:space="preserve"> </w:t>
      </w:r>
      <w:r w:rsidR="002D3AD2" w:rsidRPr="00ED18B6">
        <w:rPr>
          <w:szCs w:val="20"/>
        </w:rPr>
        <w:t xml:space="preserve">образцов СИЗ </w:t>
      </w:r>
      <w:r w:rsidRPr="00ED18B6">
        <w:rPr>
          <w:szCs w:val="20"/>
        </w:rPr>
        <w:t xml:space="preserve">в срок не позднее одного месяца </w:t>
      </w:r>
      <w:r w:rsidR="002D3AD2" w:rsidRPr="00ED18B6">
        <w:rPr>
          <w:szCs w:val="20"/>
        </w:rPr>
        <w:t>с даты</w:t>
      </w:r>
      <w:r w:rsidRPr="00ED18B6">
        <w:rPr>
          <w:szCs w:val="20"/>
        </w:rPr>
        <w:t xml:space="preserve"> завершения испытаний направляет в Службу снабжения</w:t>
      </w:r>
      <w:r w:rsidR="00EA2363" w:rsidRPr="00ED18B6">
        <w:rPr>
          <w:szCs w:val="20"/>
        </w:rPr>
        <w:t xml:space="preserve"> </w:t>
      </w:r>
      <w:r w:rsidR="00ED18B6">
        <w:rPr>
          <w:szCs w:val="20"/>
        </w:rPr>
        <w:t>ПАО «НК «Роснефть»</w:t>
      </w:r>
      <w:r w:rsidRPr="00ED18B6">
        <w:rPr>
          <w:szCs w:val="20"/>
        </w:rPr>
        <w:t xml:space="preserve">, </w:t>
      </w:r>
      <w:r w:rsidR="002900A2" w:rsidRPr="00ED18B6">
        <w:rPr>
          <w:szCs w:val="20"/>
        </w:rPr>
        <w:t>ДОРК</w:t>
      </w:r>
      <w:r w:rsidRPr="00ED18B6">
        <w:rPr>
          <w:szCs w:val="20"/>
        </w:rPr>
        <w:t xml:space="preserve"> и </w:t>
      </w:r>
      <w:r w:rsidR="002D3AD2" w:rsidRPr="00ED18B6">
        <w:t xml:space="preserve">СП </w:t>
      </w:r>
      <w:r w:rsidRPr="00ED18B6">
        <w:t>ПБОТОС ББ/БФ сводную информаци</w:t>
      </w:r>
      <w:r w:rsidR="00EA2363" w:rsidRPr="00ED18B6">
        <w:t>ю</w:t>
      </w:r>
      <w:r w:rsidRPr="00ED18B6">
        <w:t xml:space="preserve"> по </w:t>
      </w:r>
      <w:r w:rsidR="002D3AD2" w:rsidRPr="00ED18B6">
        <w:t xml:space="preserve">ПИ </w:t>
      </w:r>
      <w:r w:rsidRPr="00ED18B6">
        <w:t>(</w:t>
      </w:r>
      <w:hyperlink w:anchor="_6_Ссылочные_документы" w:history="1">
        <w:r w:rsidR="00ED18B6">
          <w:rPr>
            <w:rStyle w:val="af5"/>
          </w:rPr>
          <w:t>Приложение</w:t>
        </w:r>
        <w:r w:rsidR="0002118E" w:rsidRPr="00ED18B6">
          <w:rPr>
            <w:rStyle w:val="af5"/>
          </w:rPr>
          <w:t xml:space="preserve"> 11</w:t>
        </w:r>
      </w:hyperlink>
      <w:r w:rsidRPr="00ED18B6">
        <w:t xml:space="preserve">) с приложением </w:t>
      </w:r>
      <w:r w:rsidR="00EA2363" w:rsidRPr="00ED18B6">
        <w:rPr>
          <w:szCs w:val="20"/>
        </w:rPr>
        <w:t>протоколов и Актов о результатах ПИ</w:t>
      </w:r>
      <w:r w:rsidRPr="00ED18B6">
        <w:t>.</w:t>
      </w:r>
      <w:r w:rsidR="00516EE4">
        <w:t xml:space="preserve"> </w:t>
      </w:r>
    </w:p>
    <w:p w14:paraId="12129A1A" w14:textId="77777777" w:rsidR="00DB4BFC" w:rsidRPr="00894E30" w:rsidRDefault="00DB4BFC" w:rsidP="00DB4BFC">
      <w:pPr>
        <w:pStyle w:val="FORMATTEXT"/>
        <w:jc w:val="both"/>
      </w:pPr>
    </w:p>
    <w:p w14:paraId="51BE716F" w14:textId="77777777" w:rsidR="00DB4BFC" w:rsidRDefault="00DB4BFC" w:rsidP="00DB4BFC">
      <w:pPr>
        <w:pStyle w:val="FORMATTEXT"/>
        <w:sectPr w:rsidR="00DB4BFC" w:rsidSect="00181A9D">
          <w:headerReference w:type="even" r:id="rId30"/>
          <w:headerReference w:type="default" r:id="rId31"/>
          <w:headerReference w:type="first" r:id="rId32"/>
          <w:endnotePr>
            <w:numFmt w:val="decimal"/>
          </w:endnotePr>
          <w:pgSz w:w="11906" w:h="16838" w:code="9"/>
          <w:pgMar w:top="510" w:right="1021" w:bottom="567" w:left="1247" w:header="737" w:footer="680" w:gutter="0"/>
          <w:cols w:space="708"/>
          <w:docGrid w:linePitch="360"/>
        </w:sectPr>
      </w:pPr>
    </w:p>
    <w:p w14:paraId="2F4DBF4F" w14:textId="77777777" w:rsidR="00BE6E6E" w:rsidRPr="004D15E1" w:rsidRDefault="00BE6E6E" w:rsidP="00170714">
      <w:pPr>
        <w:pStyle w:val="S13"/>
        <w:numPr>
          <w:ilvl w:val="0"/>
          <w:numId w:val="81"/>
        </w:numPr>
        <w:tabs>
          <w:tab w:val="left" w:pos="709"/>
        </w:tabs>
        <w:ind w:left="0" w:firstLine="0"/>
        <w:rPr>
          <w:snapToGrid w:val="0"/>
        </w:rPr>
      </w:pPr>
      <w:bookmarkStart w:id="440" w:name="_Toc170890625"/>
      <w:bookmarkStart w:id="441" w:name="_Toc184103287"/>
      <w:bookmarkStart w:id="442" w:name="_Toc193480173"/>
      <w:bookmarkStart w:id="443" w:name="_Toc423449979"/>
      <w:bookmarkStart w:id="444" w:name="_Toc423458117"/>
      <w:bookmarkStart w:id="445" w:name="_Toc424034900"/>
      <w:bookmarkStart w:id="446" w:name="_Toc437530698"/>
      <w:bookmarkStart w:id="447" w:name="_Toc533865880"/>
      <w:r w:rsidRPr="004D15E1">
        <w:rPr>
          <w:snapToGrid w:val="0"/>
        </w:rPr>
        <w:t>ТЕХНИЧЕСКИЕ ТРЕБОВАНИЯ К СПЕЦИАЛЬНОЙ ОДЕЖДЕ</w:t>
      </w:r>
      <w:bookmarkEnd w:id="440"/>
      <w:bookmarkEnd w:id="441"/>
      <w:bookmarkEnd w:id="442"/>
      <w:bookmarkEnd w:id="443"/>
      <w:bookmarkEnd w:id="444"/>
      <w:bookmarkEnd w:id="445"/>
      <w:bookmarkEnd w:id="446"/>
      <w:bookmarkEnd w:id="447"/>
    </w:p>
    <w:p w14:paraId="54B0F5B2" w14:textId="77777777" w:rsidR="00D33D5B" w:rsidRDefault="00D33D5B" w:rsidP="00D33D5B">
      <w:pPr>
        <w:pStyle w:val="S0"/>
      </w:pPr>
    </w:p>
    <w:p w14:paraId="3825BC24" w14:textId="77777777" w:rsidR="00DB4BFC" w:rsidRPr="00C44DF7" w:rsidRDefault="00DB4BFC" w:rsidP="00D33D5B">
      <w:pPr>
        <w:pStyle w:val="S0"/>
      </w:pPr>
    </w:p>
    <w:p w14:paraId="23CEA254" w14:textId="5858682A" w:rsidR="00BE6E6E" w:rsidRPr="00C44DF7" w:rsidRDefault="00BE6E6E" w:rsidP="00170714">
      <w:pPr>
        <w:pStyle w:val="S23"/>
        <w:numPr>
          <w:ilvl w:val="1"/>
          <w:numId w:val="81"/>
        </w:numPr>
        <w:tabs>
          <w:tab w:val="left" w:pos="567"/>
        </w:tabs>
        <w:ind w:left="0" w:firstLine="0"/>
      </w:pPr>
      <w:bookmarkStart w:id="448" w:name="_Toc423449980"/>
      <w:bookmarkStart w:id="449" w:name="_Toc423458118"/>
      <w:bookmarkStart w:id="450" w:name="_Toc424034901"/>
      <w:bookmarkStart w:id="451" w:name="_Toc437530699"/>
      <w:bookmarkStart w:id="452" w:name="_Toc533865881"/>
      <w:r w:rsidRPr="00C44DF7">
        <w:t>ОБЩИЕ СВЕДЕНИЯ</w:t>
      </w:r>
      <w:bookmarkEnd w:id="448"/>
      <w:bookmarkEnd w:id="449"/>
      <w:bookmarkEnd w:id="450"/>
      <w:bookmarkEnd w:id="451"/>
      <w:bookmarkEnd w:id="452"/>
    </w:p>
    <w:p w14:paraId="4936433C" w14:textId="77777777" w:rsidR="00D33D5B" w:rsidRPr="00C44DF7" w:rsidRDefault="00D33D5B" w:rsidP="00D33D5B">
      <w:pPr>
        <w:pStyle w:val="S0"/>
      </w:pPr>
    </w:p>
    <w:p w14:paraId="41BE4304" w14:textId="77777777" w:rsidR="00AF5A3D" w:rsidRPr="0060040F" w:rsidRDefault="00AF5A3D" w:rsidP="00D33D5B">
      <w:pPr>
        <w:pStyle w:val="S0"/>
      </w:pPr>
      <w:r w:rsidRPr="00C44DF7">
        <w:t xml:space="preserve">Работники Компании обязаны применять в рабочее время специальную одежду, в том числе </w:t>
      </w:r>
      <w:r w:rsidRPr="00B62F7C">
        <w:t>в корпоративном стиле, разработанную с учетом профессиональных рисков и воздействия</w:t>
      </w:r>
      <w:r w:rsidRPr="00C44DF7">
        <w:t xml:space="preserve"> вредных и опа</w:t>
      </w:r>
      <w:r w:rsidR="000633DB" w:rsidRPr="00C44DF7">
        <w:t>сных производственных факторов:</w:t>
      </w:r>
    </w:p>
    <w:p w14:paraId="3B1DD1B6" w14:textId="77777777" w:rsidR="00AF5A3D" w:rsidRPr="00AB4098" w:rsidRDefault="00AF5A3D" w:rsidP="00170714">
      <w:pPr>
        <w:pStyle w:val="affffffd"/>
        <w:numPr>
          <w:ilvl w:val="0"/>
          <w:numId w:val="31"/>
        </w:numPr>
        <w:tabs>
          <w:tab w:val="left" w:pos="539"/>
        </w:tabs>
        <w:spacing w:before="120"/>
        <w:ind w:left="538" w:hanging="357"/>
        <w:rPr>
          <w:sz w:val="24"/>
          <w:szCs w:val="24"/>
        </w:rPr>
      </w:pPr>
      <w:r w:rsidRPr="0060040F">
        <w:rPr>
          <w:sz w:val="24"/>
          <w:szCs w:val="24"/>
        </w:rPr>
        <w:t>общих произ</w:t>
      </w:r>
      <w:r w:rsidRPr="00AB4098">
        <w:rPr>
          <w:sz w:val="24"/>
          <w:szCs w:val="24"/>
        </w:rPr>
        <w:t>водственных загрязнений и механических воздействий;</w:t>
      </w:r>
    </w:p>
    <w:p w14:paraId="0203041E" w14:textId="77777777" w:rsidR="00AF5A3D" w:rsidRPr="00AB4098" w:rsidRDefault="00AF5A3D" w:rsidP="00170714">
      <w:pPr>
        <w:pStyle w:val="affffffd"/>
        <w:numPr>
          <w:ilvl w:val="0"/>
          <w:numId w:val="31"/>
        </w:numPr>
        <w:tabs>
          <w:tab w:val="left" w:pos="539"/>
        </w:tabs>
        <w:spacing w:before="120"/>
        <w:ind w:left="538" w:hanging="357"/>
        <w:rPr>
          <w:sz w:val="24"/>
          <w:szCs w:val="24"/>
        </w:rPr>
      </w:pPr>
      <w:r w:rsidRPr="00AB4098">
        <w:rPr>
          <w:sz w:val="24"/>
          <w:szCs w:val="24"/>
        </w:rPr>
        <w:t>пониженных температур и ветра;</w:t>
      </w:r>
    </w:p>
    <w:p w14:paraId="48C1B3F0" w14:textId="77777777" w:rsidR="00AF5A3D" w:rsidRPr="00AB4098" w:rsidRDefault="00AF5A3D" w:rsidP="00170714">
      <w:pPr>
        <w:pStyle w:val="affffffd"/>
        <w:numPr>
          <w:ilvl w:val="0"/>
          <w:numId w:val="31"/>
        </w:numPr>
        <w:tabs>
          <w:tab w:val="left" w:pos="539"/>
        </w:tabs>
        <w:spacing w:before="120"/>
        <w:ind w:left="538" w:hanging="357"/>
        <w:rPr>
          <w:sz w:val="24"/>
          <w:szCs w:val="24"/>
        </w:rPr>
      </w:pPr>
      <w:r w:rsidRPr="00AB4098">
        <w:rPr>
          <w:sz w:val="24"/>
          <w:szCs w:val="24"/>
        </w:rPr>
        <w:t>повышенных температур:</w:t>
      </w:r>
    </w:p>
    <w:p w14:paraId="4A20CB24" w14:textId="72E89D40" w:rsidR="00AF5A3D" w:rsidRPr="00AB4098" w:rsidRDefault="00170347" w:rsidP="00170714">
      <w:pPr>
        <w:pStyle w:val="affffffd"/>
        <w:numPr>
          <w:ilvl w:val="0"/>
          <w:numId w:val="32"/>
        </w:numPr>
        <w:tabs>
          <w:tab w:val="left" w:pos="539"/>
        </w:tabs>
        <w:spacing w:before="120"/>
        <w:ind w:left="896" w:hanging="357"/>
        <w:rPr>
          <w:sz w:val="24"/>
          <w:szCs w:val="24"/>
        </w:rPr>
      </w:pPr>
      <w:r>
        <w:rPr>
          <w:sz w:val="24"/>
          <w:szCs w:val="24"/>
        </w:rPr>
        <w:t>открытого пламени;</w:t>
      </w:r>
    </w:p>
    <w:p w14:paraId="671E0376" w14:textId="77777777" w:rsidR="00AF5A3D" w:rsidRPr="00C74E3A" w:rsidRDefault="00AF5A3D" w:rsidP="00170714">
      <w:pPr>
        <w:pStyle w:val="affffffd"/>
        <w:numPr>
          <w:ilvl w:val="0"/>
          <w:numId w:val="32"/>
        </w:numPr>
        <w:tabs>
          <w:tab w:val="left" w:pos="539"/>
        </w:tabs>
        <w:spacing w:before="120"/>
        <w:ind w:left="896" w:hanging="357"/>
        <w:rPr>
          <w:sz w:val="24"/>
          <w:szCs w:val="24"/>
        </w:rPr>
      </w:pPr>
      <w:r w:rsidRPr="00C74E3A">
        <w:rPr>
          <w:sz w:val="24"/>
          <w:szCs w:val="24"/>
        </w:rPr>
        <w:t>искр и брызг расплавленных металлов, окалины;</w:t>
      </w:r>
    </w:p>
    <w:p w14:paraId="0577A87A" w14:textId="77777777" w:rsidR="00AF5A3D" w:rsidRPr="000D78D3" w:rsidRDefault="00AF5A3D" w:rsidP="00170714">
      <w:pPr>
        <w:pStyle w:val="affffffd"/>
        <w:numPr>
          <w:ilvl w:val="0"/>
          <w:numId w:val="31"/>
        </w:numPr>
        <w:tabs>
          <w:tab w:val="left" w:pos="539"/>
        </w:tabs>
        <w:spacing w:before="120"/>
        <w:ind w:left="538" w:hanging="357"/>
        <w:rPr>
          <w:sz w:val="24"/>
          <w:szCs w:val="24"/>
        </w:rPr>
      </w:pPr>
      <w:r w:rsidRPr="000D78D3">
        <w:rPr>
          <w:sz w:val="24"/>
          <w:szCs w:val="24"/>
        </w:rPr>
        <w:t>химических факторов:</w:t>
      </w:r>
    </w:p>
    <w:p w14:paraId="5A87054B" w14:textId="77777777" w:rsidR="00AF5A3D" w:rsidRPr="00B54B65" w:rsidRDefault="00AF5A3D" w:rsidP="00170714">
      <w:pPr>
        <w:pStyle w:val="affffffd"/>
        <w:numPr>
          <w:ilvl w:val="0"/>
          <w:numId w:val="32"/>
        </w:numPr>
        <w:tabs>
          <w:tab w:val="left" w:pos="539"/>
        </w:tabs>
        <w:spacing w:before="120"/>
        <w:ind w:left="896" w:hanging="357"/>
        <w:rPr>
          <w:sz w:val="24"/>
          <w:szCs w:val="24"/>
        </w:rPr>
      </w:pPr>
      <w:r w:rsidRPr="00B54B65">
        <w:rPr>
          <w:sz w:val="24"/>
          <w:szCs w:val="24"/>
        </w:rPr>
        <w:t xml:space="preserve">воды и атмосферных осадков; </w:t>
      </w:r>
    </w:p>
    <w:p w14:paraId="08E2F833" w14:textId="77777777" w:rsidR="00AF5A3D" w:rsidRPr="00C44DF7" w:rsidRDefault="00AF5A3D" w:rsidP="00170714">
      <w:pPr>
        <w:pStyle w:val="affffffd"/>
        <w:numPr>
          <w:ilvl w:val="0"/>
          <w:numId w:val="32"/>
        </w:numPr>
        <w:tabs>
          <w:tab w:val="left" w:pos="539"/>
        </w:tabs>
        <w:spacing w:before="120"/>
        <w:ind w:left="896" w:hanging="357"/>
        <w:rPr>
          <w:sz w:val="24"/>
          <w:szCs w:val="24"/>
        </w:rPr>
      </w:pPr>
      <w:r w:rsidRPr="007E58B6">
        <w:rPr>
          <w:sz w:val="24"/>
          <w:szCs w:val="24"/>
        </w:rPr>
        <w:t>растворов кислот концентрацией до 5</w:t>
      </w:r>
      <w:r w:rsidRPr="00C44DF7">
        <w:rPr>
          <w:sz w:val="24"/>
          <w:szCs w:val="24"/>
        </w:rPr>
        <w:t>0%;</w:t>
      </w:r>
    </w:p>
    <w:p w14:paraId="065869DD" w14:textId="77777777" w:rsidR="00AF5A3D" w:rsidRPr="00C44DF7" w:rsidRDefault="00AF5A3D" w:rsidP="00170714">
      <w:pPr>
        <w:pStyle w:val="affffffd"/>
        <w:numPr>
          <w:ilvl w:val="0"/>
          <w:numId w:val="32"/>
        </w:numPr>
        <w:tabs>
          <w:tab w:val="left" w:pos="539"/>
        </w:tabs>
        <w:spacing w:before="120"/>
        <w:ind w:left="896" w:hanging="357"/>
        <w:rPr>
          <w:sz w:val="24"/>
          <w:szCs w:val="24"/>
        </w:rPr>
      </w:pPr>
      <w:r w:rsidRPr="00C44DF7">
        <w:rPr>
          <w:sz w:val="24"/>
          <w:szCs w:val="24"/>
        </w:rPr>
        <w:t>нефти</w:t>
      </w:r>
      <w:r w:rsidRPr="00C44DF7" w:rsidDel="001A15C6">
        <w:rPr>
          <w:sz w:val="24"/>
          <w:szCs w:val="24"/>
        </w:rPr>
        <w:t xml:space="preserve"> </w:t>
      </w:r>
      <w:r w:rsidRPr="00C44DF7">
        <w:rPr>
          <w:sz w:val="24"/>
          <w:szCs w:val="24"/>
        </w:rPr>
        <w:t>и нефтепродуктов различной фракции;</w:t>
      </w:r>
    </w:p>
    <w:p w14:paraId="08E1F2A5" w14:textId="77777777" w:rsidR="00AF5A3D" w:rsidRPr="00C44DF7" w:rsidRDefault="00AF5A3D" w:rsidP="00170714">
      <w:pPr>
        <w:pStyle w:val="affffffd"/>
        <w:numPr>
          <w:ilvl w:val="0"/>
          <w:numId w:val="31"/>
        </w:numPr>
        <w:tabs>
          <w:tab w:val="left" w:pos="539"/>
        </w:tabs>
        <w:spacing w:before="120"/>
        <w:ind w:left="538" w:hanging="357"/>
        <w:rPr>
          <w:sz w:val="24"/>
          <w:szCs w:val="24"/>
        </w:rPr>
      </w:pPr>
      <w:r w:rsidRPr="00C44DF7">
        <w:rPr>
          <w:sz w:val="24"/>
          <w:szCs w:val="24"/>
        </w:rPr>
        <w:t>вредных биологических факторов (насекомых);</w:t>
      </w:r>
    </w:p>
    <w:p w14:paraId="5F264F9F" w14:textId="77777777" w:rsidR="00AF5A3D" w:rsidRPr="00C44DF7" w:rsidRDefault="00AF5A3D" w:rsidP="00170714">
      <w:pPr>
        <w:pStyle w:val="affffffd"/>
        <w:numPr>
          <w:ilvl w:val="0"/>
          <w:numId w:val="31"/>
        </w:numPr>
        <w:tabs>
          <w:tab w:val="left" w:pos="539"/>
        </w:tabs>
        <w:spacing w:before="120"/>
        <w:ind w:left="538" w:hanging="357"/>
        <w:rPr>
          <w:sz w:val="24"/>
          <w:szCs w:val="24"/>
        </w:rPr>
      </w:pPr>
      <w:r w:rsidRPr="00C44DF7">
        <w:rPr>
          <w:sz w:val="24"/>
          <w:szCs w:val="24"/>
        </w:rPr>
        <w:t>термических рисков электрической дуги;</w:t>
      </w:r>
    </w:p>
    <w:p w14:paraId="5BC982FE" w14:textId="77777777" w:rsidR="00AF5A3D" w:rsidRPr="00C44DF7" w:rsidRDefault="00AF5A3D" w:rsidP="00170714">
      <w:pPr>
        <w:pStyle w:val="affffffd"/>
        <w:numPr>
          <w:ilvl w:val="0"/>
          <w:numId w:val="31"/>
        </w:numPr>
        <w:tabs>
          <w:tab w:val="left" w:pos="539"/>
        </w:tabs>
        <w:spacing w:before="120"/>
        <w:ind w:left="538" w:hanging="357"/>
        <w:rPr>
          <w:sz w:val="24"/>
          <w:szCs w:val="24"/>
        </w:rPr>
      </w:pPr>
      <w:r w:rsidRPr="00C44DF7">
        <w:rPr>
          <w:sz w:val="24"/>
          <w:szCs w:val="24"/>
        </w:rPr>
        <w:t>сочетания указанных факторов.</w:t>
      </w:r>
    </w:p>
    <w:p w14:paraId="5CB32A41" w14:textId="77777777" w:rsidR="00D33D5B" w:rsidRPr="00C44DF7" w:rsidRDefault="00D33D5B" w:rsidP="00D33D5B">
      <w:pPr>
        <w:pStyle w:val="S0"/>
      </w:pPr>
    </w:p>
    <w:p w14:paraId="6068F39A" w14:textId="77777777" w:rsidR="00AF5A3D" w:rsidRPr="00426CC7" w:rsidRDefault="00AF5A3D" w:rsidP="00D33D5B">
      <w:pPr>
        <w:pStyle w:val="S0"/>
        <w:rPr>
          <w:bCs/>
        </w:rPr>
      </w:pPr>
      <w:r w:rsidRPr="00426CC7">
        <w:rPr>
          <w:bCs/>
        </w:rPr>
        <w:t>Спец</w:t>
      </w:r>
      <w:r w:rsidR="00F46E56" w:rsidRPr="00426CC7">
        <w:rPr>
          <w:bCs/>
        </w:rPr>
        <w:t xml:space="preserve">иальная </w:t>
      </w:r>
      <w:r w:rsidRPr="00426CC7">
        <w:rPr>
          <w:bCs/>
        </w:rPr>
        <w:t>одежда может изготавливаться в виде:</w:t>
      </w:r>
    </w:p>
    <w:p w14:paraId="35563BAE" w14:textId="77777777" w:rsidR="00AF5A3D" w:rsidRPr="00C44DF7" w:rsidRDefault="00AF5A3D" w:rsidP="00170714">
      <w:pPr>
        <w:pStyle w:val="affffffd"/>
        <w:numPr>
          <w:ilvl w:val="0"/>
          <w:numId w:val="31"/>
        </w:numPr>
        <w:tabs>
          <w:tab w:val="left" w:pos="539"/>
        </w:tabs>
        <w:spacing w:before="120"/>
        <w:ind w:left="538" w:hanging="357"/>
        <w:rPr>
          <w:sz w:val="24"/>
          <w:szCs w:val="24"/>
        </w:rPr>
      </w:pPr>
      <w:r w:rsidRPr="00C44DF7">
        <w:rPr>
          <w:sz w:val="24"/>
          <w:szCs w:val="24"/>
        </w:rPr>
        <w:t>костюма, состоящего из куртки и брюк;</w:t>
      </w:r>
    </w:p>
    <w:p w14:paraId="483C48CB" w14:textId="77777777" w:rsidR="00AF5A3D" w:rsidRPr="0060040F" w:rsidRDefault="00AF5A3D" w:rsidP="00170714">
      <w:pPr>
        <w:pStyle w:val="affffffd"/>
        <w:numPr>
          <w:ilvl w:val="0"/>
          <w:numId w:val="31"/>
        </w:numPr>
        <w:tabs>
          <w:tab w:val="left" w:pos="539"/>
        </w:tabs>
        <w:spacing w:before="120"/>
        <w:ind w:left="538" w:hanging="357"/>
        <w:rPr>
          <w:sz w:val="24"/>
          <w:szCs w:val="24"/>
        </w:rPr>
      </w:pPr>
      <w:r w:rsidRPr="00C44DF7">
        <w:rPr>
          <w:sz w:val="24"/>
          <w:szCs w:val="24"/>
        </w:rPr>
        <w:t xml:space="preserve">костюма, </w:t>
      </w:r>
      <w:r w:rsidRPr="0060040F">
        <w:rPr>
          <w:sz w:val="24"/>
          <w:szCs w:val="24"/>
        </w:rPr>
        <w:t>состоящего из куртки и полукомбинезона;</w:t>
      </w:r>
    </w:p>
    <w:p w14:paraId="4BC171A1" w14:textId="77777777" w:rsidR="00AF5A3D" w:rsidRPr="0060040F" w:rsidRDefault="00AF5A3D" w:rsidP="00170714">
      <w:pPr>
        <w:pStyle w:val="affffffd"/>
        <w:numPr>
          <w:ilvl w:val="0"/>
          <w:numId w:val="31"/>
        </w:numPr>
        <w:tabs>
          <w:tab w:val="left" w:pos="539"/>
        </w:tabs>
        <w:spacing w:before="120"/>
        <w:ind w:left="538" w:hanging="357"/>
        <w:rPr>
          <w:sz w:val="24"/>
          <w:szCs w:val="24"/>
        </w:rPr>
      </w:pPr>
      <w:r w:rsidRPr="0060040F">
        <w:rPr>
          <w:sz w:val="24"/>
          <w:szCs w:val="24"/>
        </w:rPr>
        <w:t>костюма для защиты от пониженных температур, состоящего из куртки и брюк;</w:t>
      </w:r>
    </w:p>
    <w:p w14:paraId="57311E2E" w14:textId="77777777" w:rsidR="00AF5A3D" w:rsidRPr="00AB4098" w:rsidRDefault="00AF5A3D" w:rsidP="00170714">
      <w:pPr>
        <w:pStyle w:val="affffffd"/>
        <w:numPr>
          <w:ilvl w:val="0"/>
          <w:numId w:val="31"/>
        </w:numPr>
        <w:tabs>
          <w:tab w:val="left" w:pos="539"/>
        </w:tabs>
        <w:spacing w:before="120"/>
        <w:ind w:left="538" w:hanging="357"/>
        <w:rPr>
          <w:sz w:val="24"/>
          <w:szCs w:val="24"/>
        </w:rPr>
      </w:pPr>
      <w:r w:rsidRPr="00AB4098">
        <w:rPr>
          <w:sz w:val="24"/>
          <w:szCs w:val="24"/>
        </w:rPr>
        <w:t>костюма для защиты от пониженных температур, состоящего из куртки и полукомбинезона;</w:t>
      </w:r>
    </w:p>
    <w:p w14:paraId="125FABBF" w14:textId="77777777" w:rsidR="000813D9" w:rsidRPr="00AB4098" w:rsidRDefault="000813D9" w:rsidP="00170714">
      <w:pPr>
        <w:pStyle w:val="affffffd"/>
        <w:numPr>
          <w:ilvl w:val="0"/>
          <w:numId w:val="31"/>
        </w:numPr>
        <w:tabs>
          <w:tab w:val="left" w:pos="539"/>
        </w:tabs>
        <w:spacing w:before="120"/>
        <w:ind w:left="538" w:hanging="357"/>
        <w:rPr>
          <w:sz w:val="24"/>
          <w:szCs w:val="24"/>
        </w:rPr>
      </w:pPr>
      <w:r w:rsidRPr="00AB4098">
        <w:rPr>
          <w:sz w:val="24"/>
          <w:szCs w:val="24"/>
        </w:rPr>
        <w:t>комбинезона;</w:t>
      </w:r>
    </w:p>
    <w:p w14:paraId="7B4C7A7A" w14:textId="77777777" w:rsidR="00AF5A3D" w:rsidRPr="00AB4098" w:rsidRDefault="00AF5A3D" w:rsidP="00170714">
      <w:pPr>
        <w:pStyle w:val="affffffd"/>
        <w:numPr>
          <w:ilvl w:val="0"/>
          <w:numId w:val="31"/>
        </w:numPr>
        <w:tabs>
          <w:tab w:val="left" w:pos="539"/>
        </w:tabs>
        <w:spacing w:before="120"/>
        <w:ind w:left="538" w:hanging="357"/>
        <w:rPr>
          <w:sz w:val="24"/>
          <w:szCs w:val="24"/>
        </w:rPr>
      </w:pPr>
      <w:r w:rsidRPr="00AB4098">
        <w:rPr>
          <w:sz w:val="24"/>
          <w:szCs w:val="24"/>
        </w:rPr>
        <w:t>рубашки;</w:t>
      </w:r>
    </w:p>
    <w:p w14:paraId="40038E16" w14:textId="77777777" w:rsidR="00AF5A3D" w:rsidRPr="00AB4098" w:rsidRDefault="00AF5A3D" w:rsidP="00170714">
      <w:pPr>
        <w:pStyle w:val="affffffd"/>
        <w:numPr>
          <w:ilvl w:val="0"/>
          <w:numId w:val="31"/>
        </w:numPr>
        <w:tabs>
          <w:tab w:val="left" w:pos="539"/>
        </w:tabs>
        <w:spacing w:before="120"/>
        <w:ind w:left="538" w:hanging="357"/>
        <w:rPr>
          <w:sz w:val="24"/>
          <w:szCs w:val="24"/>
        </w:rPr>
      </w:pPr>
      <w:r w:rsidRPr="00AB4098">
        <w:rPr>
          <w:sz w:val="24"/>
          <w:szCs w:val="24"/>
        </w:rPr>
        <w:t>халата;</w:t>
      </w:r>
    </w:p>
    <w:p w14:paraId="636EADE5" w14:textId="77777777" w:rsidR="00AF5A3D" w:rsidRPr="000D78D3" w:rsidRDefault="00AF5A3D" w:rsidP="00170714">
      <w:pPr>
        <w:pStyle w:val="affffffd"/>
        <w:numPr>
          <w:ilvl w:val="0"/>
          <w:numId w:val="31"/>
        </w:numPr>
        <w:tabs>
          <w:tab w:val="left" w:pos="539"/>
        </w:tabs>
        <w:spacing w:before="120"/>
        <w:ind w:left="538" w:hanging="357"/>
        <w:rPr>
          <w:sz w:val="24"/>
          <w:szCs w:val="24"/>
        </w:rPr>
      </w:pPr>
      <w:r w:rsidRPr="00C74E3A">
        <w:rPr>
          <w:sz w:val="24"/>
          <w:szCs w:val="24"/>
        </w:rPr>
        <w:t>халата укороченного и брюк;</w:t>
      </w:r>
    </w:p>
    <w:p w14:paraId="2812041B" w14:textId="77777777" w:rsidR="00AF5A3D" w:rsidRPr="00B54B65" w:rsidRDefault="00AF5A3D" w:rsidP="00170714">
      <w:pPr>
        <w:pStyle w:val="affffffd"/>
        <w:numPr>
          <w:ilvl w:val="0"/>
          <w:numId w:val="31"/>
        </w:numPr>
        <w:tabs>
          <w:tab w:val="left" w:pos="539"/>
        </w:tabs>
        <w:spacing w:before="120"/>
        <w:ind w:left="538" w:hanging="357"/>
        <w:rPr>
          <w:sz w:val="24"/>
          <w:szCs w:val="24"/>
        </w:rPr>
      </w:pPr>
      <w:r w:rsidRPr="00B54B65">
        <w:rPr>
          <w:sz w:val="24"/>
          <w:szCs w:val="24"/>
        </w:rPr>
        <w:t>белья нательного трикотажного хлопчатобумажного;</w:t>
      </w:r>
    </w:p>
    <w:p w14:paraId="56345873" w14:textId="77777777" w:rsidR="00AF5A3D" w:rsidRPr="007E58B6" w:rsidRDefault="00AF5A3D" w:rsidP="00170714">
      <w:pPr>
        <w:pStyle w:val="affffffd"/>
        <w:numPr>
          <w:ilvl w:val="0"/>
          <w:numId w:val="31"/>
        </w:numPr>
        <w:tabs>
          <w:tab w:val="left" w:pos="539"/>
        </w:tabs>
        <w:spacing w:before="120"/>
        <w:ind w:left="538" w:hanging="357"/>
        <w:rPr>
          <w:sz w:val="24"/>
          <w:szCs w:val="24"/>
        </w:rPr>
      </w:pPr>
      <w:r w:rsidRPr="007E58B6">
        <w:rPr>
          <w:sz w:val="24"/>
          <w:szCs w:val="24"/>
        </w:rPr>
        <w:t>белья нательного трикотажного утепленного;</w:t>
      </w:r>
    </w:p>
    <w:p w14:paraId="3132090C" w14:textId="77777777" w:rsidR="00AF5A3D" w:rsidRPr="00C44DF7" w:rsidRDefault="00AF5A3D" w:rsidP="00170714">
      <w:pPr>
        <w:pStyle w:val="affffffd"/>
        <w:numPr>
          <w:ilvl w:val="0"/>
          <w:numId w:val="31"/>
        </w:numPr>
        <w:tabs>
          <w:tab w:val="left" w:pos="539"/>
        </w:tabs>
        <w:spacing w:before="120"/>
        <w:ind w:left="538" w:hanging="357"/>
        <w:rPr>
          <w:sz w:val="24"/>
          <w:szCs w:val="24"/>
        </w:rPr>
      </w:pPr>
      <w:r w:rsidRPr="00C44DF7">
        <w:rPr>
          <w:sz w:val="24"/>
          <w:szCs w:val="24"/>
        </w:rPr>
        <w:t>белья нательного трикотажного термостойкого;</w:t>
      </w:r>
    </w:p>
    <w:p w14:paraId="6791DFF5" w14:textId="77777777" w:rsidR="00AF5A3D" w:rsidRPr="00C44DF7" w:rsidRDefault="00AF5A3D" w:rsidP="00170714">
      <w:pPr>
        <w:pStyle w:val="affffffd"/>
        <w:numPr>
          <w:ilvl w:val="0"/>
          <w:numId w:val="31"/>
        </w:numPr>
        <w:tabs>
          <w:tab w:val="left" w:pos="539"/>
        </w:tabs>
        <w:spacing w:before="120"/>
        <w:ind w:left="538" w:hanging="357"/>
        <w:rPr>
          <w:sz w:val="24"/>
          <w:szCs w:val="24"/>
        </w:rPr>
      </w:pPr>
      <w:r w:rsidRPr="00C44DF7">
        <w:rPr>
          <w:sz w:val="24"/>
          <w:szCs w:val="24"/>
        </w:rPr>
        <w:t>фуфайки-свитера;</w:t>
      </w:r>
    </w:p>
    <w:p w14:paraId="6249A899" w14:textId="77777777" w:rsidR="00AF5A3D" w:rsidRPr="00C44DF7" w:rsidRDefault="00AF5A3D" w:rsidP="00170714">
      <w:pPr>
        <w:pStyle w:val="affffffd"/>
        <w:numPr>
          <w:ilvl w:val="0"/>
          <w:numId w:val="31"/>
        </w:numPr>
        <w:tabs>
          <w:tab w:val="left" w:pos="539"/>
        </w:tabs>
        <w:spacing w:before="120"/>
        <w:ind w:left="538" w:hanging="357"/>
        <w:rPr>
          <w:sz w:val="24"/>
          <w:szCs w:val="24"/>
        </w:rPr>
      </w:pPr>
      <w:r w:rsidRPr="00C44DF7">
        <w:rPr>
          <w:sz w:val="24"/>
          <w:szCs w:val="24"/>
        </w:rPr>
        <w:t>фартука;</w:t>
      </w:r>
    </w:p>
    <w:p w14:paraId="3ED5D351" w14:textId="77777777" w:rsidR="00AF5A3D" w:rsidRPr="00C44DF7" w:rsidRDefault="00AF5A3D" w:rsidP="00170714">
      <w:pPr>
        <w:pStyle w:val="affffffd"/>
        <w:numPr>
          <w:ilvl w:val="0"/>
          <w:numId w:val="31"/>
        </w:numPr>
        <w:tabs>
          <w:tab w:val="left" w:pos="539"/>
        </w:tabs>
        <w:spacing w:before="120"/>
        <w:ind w:left="538" w:hanging="357"/>
        <w:rPr>
          <w:sz w:val="24"/>
          <w:szCs w:val="24"/>
        </w:rPr>
      </w:pPr>
      <w:r w:rsidRPr="00C44DF7">
        <w:rPr>
          <w:sz w:val="24"/>
          <w:szCs w:val="24"/>
        </w:rPr>
        <w:t>нарукавников;</w:t>
      </w:r>
    </w:p>
    <w:p w14:paraId="2C18AD2F" w14:textId="77777777" w:rsidR="00AF5A3D" w:rsidRPr="00C44DF7" w:rsidRDefault="00AF5A3D" w:rsidP="00170714">
      <w:pPr>
        <w:pStyle w:val="affffffd"/>
        <w:numPr>
          <w:ilvl w:val="0"/>
          <w:numId w:val="31"/>
        </w:numPr>
        <w:tabs>
          <w:tab w:val="left" w:pos="539"/>
        </w:tabs>
        <w:spacing w:before="120"/>
        <w:ind w:left="538" w:hanging="357"/>
        <w:rPr>
          <w:sz w:val="24"/>
          <w:szCs w:val="24"/>
        </w:rPr>
      </w:pPr>
      <w:r w:rsidRPr="00C44DF7">
        <w:rPr>
          <w:sz w:val="24"/>
          <w:szCs w:val="24"/>
        </w:rPr>
        <w:t xml:space="preserve">куртки-накидки; </w:t>
      </w:r>
    </w:p>
    <w:p w14:paraId="49B8A6FC" w14:textId="77777777" w:rsidR="00AF5A3D" w:rsidRPr="00C44DF7" w:rsidRDefault="00AF5A3D" w:rsidP="00170714">
      <w:pPr>
        <w:pStyle w:val="affffffd"/>
        <w:numPr>
          <w:ilvl w:val="0"/>
          <w:numId w:val="31"/>
        </w:numPr>
        <w:tabs>
          <w:tab w:val="left" w:pos="539"/>
        </w:tabs>
        <w:spacing w:before="120"/>
        <w:ind w:left="538" w:hanging="357"/>
        <w:rPr>
          <w:sz w:val="24"/>
          <w:szCs w:val="24"/>
        </w:rPr>
      </w:pPr>
      <w:r w:rsidRPr="00C44DF7">
        <w:rPr>
          <w:sz w:val="24"/>
          <w:szCs w:val="24"/>
        </w:rPr>
        <w:t>жилета;</w:t>
      </w:r>
    </w:p>
    <w:p w14:paraId="4BEAF341" w14:textId="77777777" w:rsidR="00AF5A3D" w:rsidRPr="00C44DF7" w:rsidRDefault="00AF5A3D" w:rsidP="00170714">
      <w:pPr>
        <w:pStyle w:val="affffffd"/>
        <w:numPr>
          <w:ilvl w:val="0"/>
          <w:numId w:val="31"/>
        </w:numPr>
        <w:tabs>
          <w:tab w:val="left" w:pos="539"/>
        </w:tabs>
        <w:spacing w:before="120"/>
        <w:ind w:left="538" w:hanging="357"/>
        <w:rPr>
          <w:sz w:val="24"/>
          <w:szCs w:val="24"/>
        </w:rPr>
      </w:pPr>
      <w:r w:rsidRPr="00C44DF7">
        <w:rPr>
          <w:sz w:val="24"/>
          <w:szCs w:val="24"/>
        </w:rPr>
        <w:t>плаща.</w:t>
      </w:r>
    </w:p>
    <w:p w14:paraId="0F82D910" w14:textId="77777777" w:rsidR="00D33D5B" w:rsidRPr="00C44DF7" w:rsidRDefault="00D33D5B" w:rsidP="00D33D5B">
      <w:pPr>
        <w:pStyle w:val="S0"/>
      </w:pPr>
    </w:p>
    <w:p w14:paraId="29CDE320" w14:textId="77777777" w:rsidR="00AF5A3D" w:rsidRPr="00426CC7" w:rsidRDefault="00AF5A3D" w:rsidP="00D33D5B">
      <w:pPr>
        <w:pStyle w:val="S0"/>
        <w:rPr>
          <w:bCs/>
        </w:rPr>
      </w:pPr>
      <w:r w:rsidRPr="00426CC7">
        <w:rPr>
          <w:bCs/>
        </w:rPr>
        <w:t>Спец</w:t>
      </w:r>
      <w:r w:rsidR="00F46E56" w:rsidRPr="00426CC7">
        <w:rPr>
          <w:bCs/>
        </w:rPr>
        <w:t xml:space="preserve">иальная </w:t>
      </w:r>
      <w:r w:rsidRPr="00426CC7">
        <w:rPr>
          <w:bCs/>
        </w:rPr>
        <w:t>одежда должна обеспечивать соответствие изделия:</w:t>
      </w:r>
    </w:p>
    <w:p w14:paraId="5A8F11D3" w14:textId="77777777" w:rsidR="00AF5A3D" w:rsidRPr="00C44DF7" w:rsidRDefault="00AF5A3D" w:rsidP="00170714">
      <w:pPr>
        <w:pStyle w:val="affffffd"/>
        <w:numPr>
          <w:ilvl w:val="0"/>
          <w:numId w:val="31"/>
        </w:numPr>
        <w:tabs>
          <w:tab w:val="left" w:pos="539"/>
        </w:tabs>
        <w:spacing w:before="120"/>
        <w:ind w:left="538" w:hanging="357"/>
        <w:rPr>
          <w:sz w:val="24"/>
          <w:szCs w:val="24"/>
        </w:rPr>
      </w:pPr>
      <w:r w:rsidRPr="00C44DF7">
        <w:rPr>
          <w:sz w:val="24"/>
          <w:szCs w:val="24"/>
        </w:rPr>
        <w:t>полу, росту и размерам тела человека и его частей в динамике (удобство рабочих поз при выполнении технологических операций);</w:t>
      </w:r>
    </w:p>
    <w:p w14:paraId="3DABA544" w14:textId="77777777" w:rsidR="00AF5A3D" w:rsidRPr="00C44DF7" w:rsidRDefault="00AF5A3D" w:rsidP="00170714">
      <w:pPr>
        <w:pStyle w:val="affffffd"/>
        <w:numPr>
          <w:ilvl w:val="0"/>
          <w:numId w:val="31"/>
        </w:numPr>
        <w:tabs>
          <w:tab w:val="left" w:pos="539"/>
        </w:tabs>
        <w:spacing w:before="120"/>
        <w:ind w:left="538" w:hanging="357"/>
        <w:rPr>
          <w:sz w:val="24"/>
          <w:szCs w:val="24"/>
        </w:rPr>
      </w:pPr>
      <w:r w:rsidRPr="00C44DF7">
        <w:rPr>
          <w:sz w:val="24"/>
          <w:szCs w:val="24"/>
        </w:rPr>
        <w:t>форме тела человека и его частей в статике (удобство посадки изделия на фигуре);</w:t>
      </w:r>
    </w:p>
    <w:p w14:paraId="7CF004D4" w14:textId="77777777" w:rsidR="00AF5A3D" w:rsidRPr="00AB4098" w:rsidRDefault="00AF5A3D" w:rsidP="00170714">
      <w:pPr>
        <w:pStyle w:val="affffffd"/>
        <w:numPr>
          <w:ilvl w:val="0"/>
          <w:numId w:val="31"/>
        </w:numPr>
        <w:tabs>
          <w:tab w:val="left" w:pos="539"/>
        </w:tabs>
        <w:spacing w:before="120"/>
        <w:ind w:left="538" w:hanging="357"/>
        <w:rPr>
          <w:sz w:val="24"/>
          <w:szCs w:val="24"/>
        </w:rPr>
      </w:pPr>
      <w:r w:rsidRPr="0060040F">
        <w:rPr>
          <w:sz w:val="24"/>
          <w:szCs w:val="24"/>
        </w:rPr>
        <w:t>возможностям организма по терморегуляции, обеспечивая заданную защиту</w:t>
      </w:r>
      <w:r w:rsidR="00F46E56" w:rsidRPr="00AB4098">
        <w:rPr>
          <w:sz w:val="24"/>
          <w:szCs w:val="24"/>
        </w:rPr>
        <w:t>,</w:t>
      </w:r>
      <w:r w:rsidRPr="00AB4098">
        <w:rPr>
          <w:sz w:val="24"/>
          <w:szCs w:val="24"/>
        </w:rPr>
        <w:t xml:space="preserve"> соответствующую характеру и условиям выполняемой работы.</w:t>
      </w:r>
    </w:p>
    <w:p w14:paraId="1EF64522" w14:textId="77777777" w:rsidR="00D33D5B" w:rsidRPr="00AB4098" w:rsidRDefault="00D33D5B" w:rsidP="00D33D5B">
      <w:pPr>
        <w:pStyle w:val="S0"/>
      </w:pPr>
    </w:p>
    <w:p w14:paraId="68C6F69A" w14:textId="77777777" w:rsidR="00AF5A3D" w:rsidRPr="000D78D3" w:rsidRDefault="00585933" w:rsidP="00D33D5B">
      <w:pPr>
        <w:pStyle w:val="S0"/>
      </w:pPr>
      <w:r>
        <w:t>Вся с</w:t>
      </w:r>
      <w:r w:rsidR="00AF5A3D" w:rsidRPr="00AB4098">
        <w:t>пец</w:t>
      </w:r>
      <w:r w:rsidR="00F46E56" w:rsidRPr="00C74E3A">
        <w:t xml:space="preserve">иальная </w:t>
      </w:r>
      <w:r w:rsidR="00AF5A3D" w:rsidRPr="000D78D3">
        <w:t>одежда должна:</w:t>
      </w:r>
    </w:p>
    <w:p w14:paraId="33EF5633" w14:textId="77777777" w:rsidR="00AF5A3D" w:rsidRPr="007E58B6" w:rsidRDefault="00AF5A3D" w:rsidP="00170714">
      <w:pPr>
        <w:pStyle w:val="affffffd"/>
        <w:numPr>
          <w:ilvl w:val="0"/>
          <w:numId w:val="31"/>
        </w:numPr>
        <w:tabs>
          <w:tab w:val="left" w:pos="539"/>
        </w:tabs>
        <w:spacing w:before="120"/>
        <w:ind w:left="538" w:hanging="357"/>
        <w:rPr>
          <w:sz w:val="24"/>
          <w:szCs w:val="24"/>
        </w:rPr>
      </w:pPr>
      <w:r w:rsidRPr="00B54B65">
        <w:rPr>
          <w:sz w:val="24"/>
          <w:szCs w:val="24"/>
        </w:rPr>
        <w:t>обладать конструктивными особенностями, обеспечивающими защиту персонала от вредных производственных факторов, учитывая весь компл</w:t>
      </w:r>
      <w:r w:rsidRPr="007E58B6">
        <w:rPr>
          <w:sz w:val="24"/>
          <w:szCs w:val="24"/>
        </w:rPr>
        <w:t>екс показателей качества и назначения;</w:t>
      </w:r>
    </w:p>
    <w:p w14:paraId="7FCABDB6" w14:textId="77777777" w:rsidR="00AF5A3D" w:rsidRPr="00C44DF7" w:rsidRDefault="00AF5A3D" w:rsidP="00170714">
      <w:pPr>
        <w:pStyle w:val="affffffd"/>
        <w:numPr>
          <w:ilvl w:val="0"/>
          <w:numId w:val="31"/>
        </w:numPr>
        <w:tabs>
          <w:tab w:val="left" w:pos="539"/>
        </w:tabs>
        <w:spacing w:before="120"/>
        <w:ind w:left="538" w:hanging="357"/>
        <w:rPr>
          <w:sz w:val="24"/>
          <w:szCs w:val="24"/>
        </w:rPr>
      </w:pPr>
      <w:r w:rsidRPr="00C44DF7">
        <w:rPr>
          <w:sz w:val="24"/>
          <w:szCs w:val="24"/>
        </w:rPr>
        <w:t>обладать антиэлектростатическими свойствами;</w:t>
      </w:r>
    </w:p>
    <w:p w14:paraId="1FDCF17F" w14:textId="77777777" w:rsidR="00585933" w:rsidRPr="00585933" w:rsidRDefault="00585933" w:rsidP="00585933">
      <w:pPr>
        <w:tabs>
          <w:tab w:val="left" w:pos="539"/>
        </w:tabs>
        <w:spacing w:before="120"/>
        <w:rPr>
          <w:szCs w:val="24"/>
        </w:rPr>
      </w:pPr>
      <w:r w:rsidRPr="00F35841">
        <w:rPr>
          <w:szCs w:val="24"/>
        </w:rPr>
        <w:t>Верхняя специальная одежда должна:</w:t>
      </w:r>
    </w:p>
    <w:p w14:paraId="7A294AB5" w14:textId="77777777" w:rsidR="00AF5A3D" w:rsidRPr="00C44DF7" w:rsidRDefault="00AF5A3D" w:rsidP="00170714">
      <w:pPr>
        <w:pStyle w:val="affffffd"/>
        <w:numPr>
          <w:ilvl w:val="0"/>
          <w:numId w:val="31"/>
        </w:numPr>
        <w:tabs>
          <w:tab w:val="left" w:pos="539"/>
        </w:tabs>
        <w:spacing w:before="120"/>
        <w:ind w:left="538" w:hanging="357"/>
        <w:rPr>
          <w:sz w:val="24"/>
          <w:szCs w:val="24"/>
        </w:rPr>
      </w:pPr>
      <w:r w:rsidRPr="00C44DF7">
        <w:rPr>
          <w:sz w:val="24"/>
          <w:szCs w:val="24"/>
        </w:rPr>
        <w:t>обладать масло-, нефте-, водо- отталкивающими свойствами;</w:t>
      </w:r>
    </w:p>
    <w:p w14:paraId="1D23FD17" w14:textId="1B7C1D20" w:rsidR="00AF5A3D" w:rsidRPr="00C44DF7" w:rsidRDefault="00AF5A3D" w:rsidP="00170714">
      <w:pPr>
        <w:pStyle w:val="affffffd"/>
        <w:numPr>
          <w:ilvl w:val="0"/>
          <w:numId w:val="31"/>
        </w:numPr>
        <w:tabs>
          <w:tab w:val="left" w:pos="539"/>
        </w:tabs>
        <w:spacing w:before="120"/>
        <w:ind w:left="538" w:hanging="357"/>
        <w:rPr>
          <w:sz w:val="24"/>
          <w:szCs w:val="24"/>
        </w:rPr>
      </w:pPr>
      <w:r w:rsidRPr="00C44DF7">
        <w:rPr>
          <w:sz w:val="24"/>
          <w:szCs w:val="24"/>
        </w:rPr>
        <w:t>иметь световозвращающие элементы, обеспечивающие визуальное обозначения работающего при направленном освещении</w:t>
      </w:r>
      <w:r w:rsidR="00EE2DA6">
        <w:rPr>
          <w:sz w:val="24"/>
          <w:szCs w:val="24"/>
        </w:rPr>
        <w:t xml:space="preserve"> (ГОСТ Р 12.4.281)</w:t>
      </w:r>
      <w:r w:rsidRPr="00C44DF7">
        <w:rPr>
          <w:sz w:val="24"/>
          <w:szCs w:val="24"/>
        </w:rPr>
        <w:t>;</w:t>
      </w:r>
    </w:p>
    <w:p w14:paraId="08B10E3C" w14:textId="77777777" w:rsidR="00AF5A3D" w:rsidRPr="00C44DF7" w:rsidRDefault="00AF5A3D" w:rsidP="00170714">
      <w:pPr>
        <w:pStyle w:val="affffffd"/>
        <w:numPr>
          <w:ilvl w:val="0"/>
          <w:numId w:val="31"/>
        </w:numPr>
        <w:tabs>
          <w:tab w:val="left" w:pos="539"/>
        </w:tabs>
        <w:spacing w:before="120"/>
        <w:ind w:left="538" w:hanging="357"/>
        <w:rPr>
          <w:sz w:val="24"/>
          <w:szCs w:val="24"/>
        </w:rPr>
      </w:pPr>
      <w:r w:rsidRPr="00C44DF7">
        <w:rPr>
          <w:sz w:val="24"/>
          <w:szCs w:val="24"/>
        </w:rPr>
        <w:t>иметь шевроны с обозначением свойств костюма.</w:t>
      </w:r>
    </w:p>
    <w:p w14:paraId="0B7BD417" w14:textId="77777777" w:rsidR="00D33D5B" w:rsidRPr="00C44DF7" w:rsidRDefault="00D33D5B" w:rsidP="00D33D5B">
      <w:pPr>
        <w:pStyle w:val="S0"/>
      </w:pPr>
    </w:p>
    <w:p w14:paraId="288423FD" w14:textId="3283E8DE" w:rsidR="00AF5A3D" w:rsidRPr="00C44DF7" w:rsidRDefault="00AF5A3D" w:rsidP="00695CE6">
      <w:pPr>
        <w:pStyle w:val="S0"/>
      </w:pPr>
      <w:r w:rsidRPr="00C44DF7">
        <w:t>Материалы, используемые для изготовления спец</w:t>
      </w:r>
      <w:r w:rsidR="00F46E56" w:rsidRPr="00C44DF7">
        <w:t xml:space="preserve">иальной </w:t>
      </w:r>
      <w:r w:rsidRPr="00C44DF7">
        <w:t xml:space="preserve">одежды, должны иметь протоколы испытаний показателей безопасности на соответствие требований ТР ТС 019, а также протоколы испытаний защитных и эксплуатационных свойств на соответствие требованиям: ТР ТС 019, настоящего </w:t>
      </w:r>
      <w:r w:rsidR="003C688F" w:rsidRPr="00C44DF7">
        <w:t xml:space="preserve">Положения </w:t>
      </w:r>
      <w:r w:rsidRPr="00C44DF7">
        <w:t>и</w:t>
      </w:r>
      <w:r w:rsidR="00B62F7C">
        <w:t xml:space="preserve"> ЛНД Компании</w:t>
      </w:r>
      <w:r w:rsidR="00F4094A">
        <w:t>, регулирующих требования к</w:t>
      </w:r>
      <w:r w:rsidR="00FF6443">
        <w:t xml:space="preserve"> </w:t>
      </w:r>
      <w:r w:rsidR="00AF343A" w:rsidRPr="00ED18B6">
        <w:t>специальной одежде.</w:t>
      </w:r>
      <w:r w:rsidRPr="00C44DF7">
        <w:t xml:space="preserve"> </w:t>
      </w:r>
    </w:p>
    <w:p w14:paraId="70656C23" w14:textId="77777777" w:rsidR="00D33D5B" w:rsidRPr="00C44DF7" w:rsidRDefault="00D33D5B" w:rsidP="00695CE6">
      <w:pPr>
        <w:pStyle w:val="S0"/>
      </w:pPr>
    </w:p>
    <w:p w14:paraId="7DF262A3" w14:textId="7C21AA01" w:rsidR="00AF5A3D" w:rsidRDefault="00AF5A3D" w:rsidP="00695CE6">
      <w:pPr>
        <w:pStyle w:val="S0"/>
        <w:rPr>
          <w:bCs/>
        </w:rPr>
      </w:pPr>
      <w:r w:rsidRPr="00426CC7">
        <w:rPr>
          <w:bCs/>
        </w:rPr>
        <w:t>Спец</w:t>
      </w:r>
      <w:r w:rsidR="00F46E56" w:rsidRPr="00426CC7">
        <w:rPr>
          <w:bCs/>
        </w:rPr>
        <w:t xml:space="preserve">иальная </w:t>
      </w:r>
      <w:r w:rsidRPr="00426CC7">
        <w:rPr>
          <w:bCs/>
        </w:rPr>
        <w:t>одежда должна обеспечивать удобство пользования при эксплуатации, выдерживать не менее 25 циклов ухода, при сроке эксплуатации 1 год и не менее 50 циклов при эксплуатации 2 года, если иное не указано в нормативной документации на изделие, и сохранять защитные свойства в объ</w:t>
      </w:r>
      <w:r w:rsidR="00A92288" w:rsidRPr="00426CC7">
        <w:rPr>
          <w:bCs/>
        </w:rPr>
        <w:t>ё</w:t>
      </w:r>
      <w:r w:rsidRPr="00426CC7">
        <w:rPr>
          <w:bCs/>
        </w:rPr>
        <w:t>ме требований</w:t>
      </w:r>
      <w:r w:rsidR="00A92288" w:rsidRPr="00426CC7">
        <w:rPr>
          <w:bCs/>
        </w:rPr>
        <w:t>,</w:t>
      </w:r>
      <w:r w:rsidRPr="00426CC7">
        <w:rPr>
          <w:bCs/>
        </w:rPr>
        <w:t xml:space="preserve"> </w:t>
      </w:r>
      <w:r w:rsidR="00A92288" w:rsidRPr="00C95099">
        <w:rPr>
          <w:bCs/>
        </w:rPr>
        <w:t xml:space="preserve">заданных </w:t>
      </w:r>
      <w:r w:rsidR="00AF343A">
        <w:rPr>
          <w:bCs/>
        </w:rPr>
        <w:t>ТТ/</w:t>
      </w:r>
      <w:r w:rsidR="00A92288" w:rsidRPr="00C95099">
        <w:rPr>
          <w:bCs/>
        </w:rPr>
        <w:t>СТО</w:t>
      </w:r>
      <w:r w:rsidRPr="00C95099">
        <w:rPr>
          <w:bCs/>
        </w:rPr>
        <w:t>.</w:t>
      </w:r>
      <w:r w:rsidRPr="00426CC7">
        <w:rPr>
          <w:bCs/>
        </w:rPr>
        <w:t xml:space="preserve"> При этом при оценке сохранности защитных и эксплуатационных свойств в процессе испытаний, имитирующих уход за изделием, следует проводить только стирки, если в маркировке по уходу за изделием указана информация о стирках и химчистках.</w:t>
      </w:r>
    </w:p>
    <w:p w14:paraId="7C0560B9" w14:textId="77777777" w:rsidR="00186EF6" w:rsidRDefault="00186EF6" w:rsidP="00695CE6">
      <w:pPr>
        <w:pStyle w:val="S0"/>
        <w:rPr>
          <w:bCs/>
        </w:rPr>
      </w:pPr>
    </w:p>
    <w:p w14:paraId="755C9908" w14:textId="7C67C39C" w:rsidR="00186EF6" w:rsidRPr="00426CC7" w:rsidRDefault="00186EF6" w:rsidP="00695CE6">
      <w:pPr>
        <w:pStyle w:val="S0"/>
        <w:rPr>
          <w:bCs/>
        </w:rPr>
      </w:pPr>
      <w:r w:rsidRPr="00ED18B6">
        <w:rPr>
          <w:bCs/>
        </w:rPr>
        <w:t>Средства для стирки спецодежды должны иметь подтверждения соответствия ГОСТ Р 52488.</w:t>
      </w:r>
    </w:p>
    <w:p w14:paraId="56BF0505" w14:textId="77777777" w:rsidR="00D33D5B" w:rsidRPr="00426CC7" w:rsidRDefault="00D33D5B" w:rsidP="00695CE6">
      <w:pPr>
        <w:pStyle w:val="S0"/>
        <w:rPr>
          <w:bCs/>
        </w:rPr>
      </w:pPr>
    </w:p>
    <w:p w14:paraId="793069C1" w14:textId="4CEEB1A3" w:rsidR="00AF5A3D" w:rsidRPr="00426CC7" w:rsidRDefault="00AF5A3D" w:rsidP="00695CE6">
      <w:pPr>
        <w:pStyle w:val="S0"/>
        <w:rPr>
          <w:bCs/>
        </w:rPr>
      </w:pPr>
      <w:r w:rsidRPr="00426CC7">
        <w:rPr>
          <w:bCs/>
        </w:rPr>
        <w:t>Разрывная нагрузка швов спец</w:t>
      </w:r>
      <w:r w:rsidR="00F46E56" w:rsidRPr="00426CC7">
        <w:rPr>
          <w:bCs/>
        </w:rPr>
        <w:t xml:space="preserve">иальной </w:t>
      </w:r>
      <w:r w:rsidRPr="00426CC7">
        <w:rPr>
          <w:bCs/>
        </w:rPr>
        <w:t xml:space="preserve">одежды должна быть не менее </w:t>
      </w:r>
      <w:r w:rsidR="00FF6443">
        <w:rPr>
          <w:bCs/>
        </w:rPr>
        <w:t>утвержденных в</w:t>
      </w:r>
      <w:r w:rsidR="00AF343A">
        <w:rPr>
          <w:bCs/>
        </w:rPr>
        <w:t xml:space="preserve"> ТТ/СТО</w:t>
      </w:r>
      <w:r w:rsidRPr="00426CC7">
        <w:rPr>
          <w:bCs/>
        </w:rPr>
        <w:t>, если иное не оговорено дополнительно.</w:t>
      </w:r>
    </w:p>
    <w:p w14:paraId="51560241" w14:textId="77777777" w:rsidR="00D33D5B" w:rsidRDefault="00D33D5B" w:rsidP="00D33D5B">
      <w:pPr>
        <w:pStyle w:val="S0"/>
      </w:pPr>
    </w:p>
    <w:p w14:paraId="52A0E5E7" w14:textId="77777777" w:rsidR="00DB4BFC" w:rsidRPr="00426CC7" w:rsidRDefault="00DB4BFC" w:rsidP="00D33D5B">
      <w:pPr>
        <w:pStyle w:val="S0"/>
      </w:pPr>
    </w:p>
    <w:p w14:paraId="6BA15C3D" w14:textId="5C8A3A47" w:rsidR="00AF5A3D" w:rsidRPr="0060040F" w:rsidRDefault="00AF5A3D" w:rsidP="00170714">
      <w:pPr>
        <w:pStyle w:val="S23"/>
        <w:numPr>
          <w:ilvl w:val="1"/>
          <w:numId w:val="81"/>
        </w:numPr>
        <w:tabs>
          <w:tab w:val="left" w:pos="567"/>
        </w:tabs>
        <w:ind w:left="0" w:firstLine="0"/>
      </w:pPr>
      <w:bookmarkStart w:id="453" w:name="_Toc437530700"/>
      <w:bookmarkStart w:id="454" w:name="_Toc533865882"/>
      <w:r w:rsidRPr="00C44DF7">
        <w:t xml:space="preserve">ДОПОЛНИТЕЛЬНЫЕ ТРЕБОВАНИЯ </w:t>
      </w:r>
      <w:r w:rsidRPr="0060040F">
        <w:t>К СПЕЦОДЕЖДЕ</w:t>
      </w:r>
      <w:bookmarkEnd w:id="453"/>
      <w:bookmarkEnd w:id="454"/>
    </w:p>
    <w:p w14:paraId="285C8E31" w14:textId="77777777" w:rsidR="00D33D5B" w:rsidRPr="00AB4098" w:rsidRDefault="00D33D5B" w:rsidP="00D33D5B">
      <w:pPr>
        <w:pStyle w:val="S0"/>
      </w:pPr>
    </w:p>
    <w:p w14:paraId="01C7B55D" w14:textId="505BADA7" w:rsidR="00AF5A3D" w:rsidRPr="00AB4098" w:rsidRDefault="00AF5A3D" w:rsidP="00D33D5B">
      <w:pPr>
        <w:pStyle w:val="S0"/>
      </w:pPr>
      <w:r w:rsidRPr="00AB4098">
        <w:t>Дополнительно, в зависимости от конкретных условий работы на производственных площадках</w:t>
      </w:r>
      <w:r w:rsidR="00F4094A">
        <w:t xml:space="preserve"> ОГ</w:t>
      </w:r>
      <w:r w:rsidRPr="00AB4098">
        <w:t>, спец</w:t>
      </w:r>
      <w:r w:rsidR="00F46E56" w:rsidRPr="00AB4098">
        <w:t xml:space="preserve">иальная </w:t>
      </w:r>
      <w:r w:rsidRPr="00AB4098">
        <w:t>одежда должна обладать:</w:t>
      </w:r>
    </w:p>
    <w:p w14:paraId="65854FCE" w14:textId="77777777" w:rsidR="00AF5A3D" w:rsidRPr="00C44DF7" w:rsidRDefault="00AF5A3D" w:rsidP="00170714">
      <w:pPr>
        <w:pStyle w:val="affffffd"/>
        <w:numPr>
          <w:ilvl w:val="0"/>
          <w:numId w:val="31"/>
        </w:numPr>
        <w:tabs>
          <w:tab w:val="left" w:pos="539"/>
        </w:tabs>
        <w:spacing w:before="120"/>
        <w:ind w:left="538" w:hanging="357"/>
        <w:rPr>
          <w:sz w:val="24"/>
          <w:szCs w:val="24"/>
        </w:rPr>
      </w:pPr>
      <w:r w:rsidRPr="00C74E3A">
        <w:rPr>
          <w:sz w:val="24"/>
          <w:szCs w:val="24"/>
        </w:rPr>
        <w:t xml:space="preserve">огнестойкостью и обеспечивать защиту от ожогов </w:t>
      </w:r>
      <w:r w:rsidR="00B62F7C">
        <w:rPr>
          <w:sz w:val="24"/>
          <w:szCs w:val="24"/>
        </w:rPr>
        <w:t>второй и третьей</w:t>
      </w:r>
      <w:r w:rsidRPr="00C74E3A">
        <w:rPr>
          <w:sz w:val="24"/>
          <w:szCs w:val="24"/>
        </w:rPr>
        <w:t xml:space="preserve"> степени;</w:t>
      </w:r>
    </w:p>
    <w:p w14:paraId="46537352" w14:textId="77777777" w:rsidR="00AF5A3D" w:rsidRPr="00C44DF7" w:rsidRDefault="00AF5A3D" w:rsidP="00170714">
      <w:pPr>
        <w:pStyle w:val="affffffd"/>
        <w:numPr>
          <w:ilvl w:val="0"/>
          <w:numId w:val="31"/>
        </w:numPr>
        <w:tabs>
          <w:tab w:val="left" w:pos="539"/>
        </w:tabs>
        <w:spacing w:before="120"/>
        <w:ind w:left="538" w:hanging="357"/>
        <w:rPr>
          <w:sz w:val="24"/>
          <w:szCs w:val="24"/>
        </w:rPr>
      </w:pPr>
      <w:r w:rsidRPr="00C44DF7">
        <w:rPr>
          <w:sz w:val="24"/>
          <w:szCs w:val="24"/>
        </w:rPr>
        <w:t>стойкостью к сырой нефти и нефтепродуктам;</w:t>
      </w:r>
    </w:p>
    <w:p w14:paraId="0A7BE756" w14:textId="77777777" w:rsidR="00AF5A3D" w:rsidRPr="0060040F" w:rsidRDefault="00AF5A3D" w:rsidP="00170714">
      <w:pPr>
        <w:pStyle w:val="affffffd"/>
        <w:numPr>
          <w:ilvl w:val="0"/>
          <w:numId w:val="31"/>
        </w:numPr>
        <w:tabs>
          <w:tab w:val="left" w:pos="539"/>
        </w:tabs>
        <w:spacing w:before="120"/>
        <w:ind w:left="538" w:hanging="357"/>
        <w:rPr>
          <w:sz w:val="24"/>
          <w:szCs w:val="24"/>
        </w:rPr>
      </w:pPr>
      <w:r w:rsidRPr="00C44DF7">
        <w:rPr>
          <w:sz w:val="24"/>
          <w:szCs w:val="24"/>
        </w:rPr>
        <w:t>защитой от укусов кр</w:t>
      </w:r>
      <w:r w:rsidRPr="0060040F">
        <w:rPr>
          <w:sz w:val="24"/>
          <w:szCs w:val="24"/>
        </w:rPr>
        <w:t>овососущих насекомых и гнуса;</w:t>
      </w:r>
    </w:p>
    <w:p w14:paraId="4E6679DA" w14:textId="77777777" w:rsidR="00AF5A3D" w:rsidRPr="0060040F" w:rsidRDefault="00AF5A3D" w:rsidP="00170714">
      <w:pPr>
        <w:pStyle w:val="affffffd"/>
        <w:numPr>
          <w:ilvl w:val="0"/>
          <w:numId w:val="31"/>
        </w:numPr>
        <w:tabs>
          <w:tab w:val="left" w:pos="539"/>
        </w:tabs>
        <w:spacing w:before="120"/>
        <w:ind w:left="538" w:hanging="357"/>
        <w:rPr>
          <w:sz w:val="24"/>
          <w:szCs w:val="24"/>
        </w:rPr>
      </w:pPr>
      <w:r w:rsidRPr="0060040F">
        <w:rPr>
          <w:sz w:val="24"/>
          <w:szCs w:val="24"/>
        </w:rPr>
        <w:t>стойкостью к искрам и брызгам расплавленного металла при выполнении сварочных работ, резки металла и других аналогичных работ;</w:t>
      </w:r>
    </w:p>
    <w:p w14:paraId="4C5D6F18" w14:textId="77777777" w:rsidR="00AF5A3D" w:rsidRPr="00AB4098" w:rsidRDefault="00AF5A3D" w:rsidP="00170714">
      <w:pPr>
        <w:pStyle w:val="affffffd"/>
        <w:numPr>
          <w:ilvl w:val="0"/>
          <w:numId w:val="31"/>
        </w:numPr>
        <w:tabs>
          <w:tab w:val="left" w:pos="539"/>
        </w:tabs>
        <w:spacing w:before="120"/>
        <w:ind w:left="538" w:hanging="357"/>
        <w:rPr>
          <w:sz w:val="24"/>
          <w:szCs w:val="24"/>
        </w:rPr>
      </w:pPr>
      <w:r w:rsidRPr="00AB4098">
        <w:rPr>
          <w:sz w:val="24"/>
          <w:szCs w:val="24"/>
        </w:rPr>
        <w:t>стойкостью к воздействию электрической дуги (для электротехнического персонала);</w:t>
      </w:r>
    </w:p>
    <w:p w14:paraId="377BCFD3" w14:textId="77777777" w:rsidR="00AF5A3D" w:rsidRPr="00AB4098" w:rsidRDefault="00AF5A3D" w:rsidP="00170714">
      <w:pPr>
        <w:pStyle w:val="affffffd"/>
        <w:numPr>
          <w:ilvl w:val="0"/>
          <w:numId w:val="31"/>
        </w:numPr>
        <w:tabs>
          <w:tab w:val="left" w:pos="539"/>
        </w:tabs>
        <w:spacing w:before="120"/>
        <w:ind w:left="538" w:hanging="357"/>
        <w:rPr>
          <w:sz w:val="24"/>
          <w:szCs w:val="24"/>
        </w:rPr>
      </w:pPr>
      <w:r w:rsidRPr="00AB4098">
        <w:rPr>
          <w:sz w:val="24"/>
          <w:szCs w:val="24"/>
        </w:rPr>
        <w:t>стойкостью к растворам кислот концентрацией до 50%.</w:t>
      </w:r>
    </w:p>
    <w:p w14:paraId="23E09EE8" w14:textId="77777777" w:rsidR="00D33D5B" w:rsidRPr="00AB4098" w:rsidRDefault="00D33D5B" w:rsidP="00CE682C">
      <w:pPr>
        <w:pStyle w:val="S0"/>
      </w:pPr>
    </w:p>
    <w:p w14:paraId="7B3CE82B" w14:textId="77777777" w:rsidR="00AF5A3D" w:rsidRPr="006F56FD" w:rsidRDefault="003E0A3A" w:rsidP="00CE682C">
      <w:pPr>
        <w:pStyle w:val="S0"/>
      </w:pPr>
      <w:r w:rsidRPr="006F56FD">
        <w:t>В специальной одежде, изготовленной из огнестойких и термоогнестойких материалов, стачивающие швы, отделочные строчки, настрачивание шевронов, СВЛ выполняются огнестойкими нитками. Швы спецодежды при испытании на огнестойкость должны оставаться целыми. Если шов (например, обметочный) не оказывает влияния на защитные свойства изделия, то он может быть изготовлен без применения огнестойких ниток.</w:t>
      </w:r>
    </w:p>
    <w:p w14:paraId="6AA3BB2B" w14:textId="77777777" w:rsidR="00D33D5B" w:rsidRPr="00391460" w:rsidRDefault="00D33D5B" w:rsidP="00CE682C">
      <w:pPr>
        <w:pStyle w:val="S0"/>
      </w:pPr>
    </w:p>
    <w:p w14:paraId="26506313" w14:textId="7464BB27" w:rsidR="00AF5A3D" w:rsidRPr="00994C00" w:rsidRDefault="003E0A3A" w:rsidP="00CE682C">
      <w:pPr>
        <w:pStyle w:val="S0"/>
      </w:pPr>
      <w:r w:rsidRPr="00994C00">
        <w:t xml:space="preserve">Шевроны, </w:t>
      </w:r>
      <w:r w:rsidR="00FF6443" w:rsidRPr="00994C00">
        <w:t>СВЛ</w:t>
      </w:r>
      <w:r w:rsidRPr="00994C00">
        <w:t>, вышивка и другая фурнитура, расположенные на специальной одежде, должны быть огнестойкими. Шевроны, световозвращающие ленты и вышивка, размещённые на внешнем слое, испытывают на огнестойкость вместе с внешним слоем</w:t>
      </w:r>
      <w:r w:rsidR="005F4328" w:rsidRPr="00994C00">
        <w:t>.</w:t>
      </w:r>
    </w:p>
    <w:p w14:paraId="74F58C71" w14:textId="77777777" w:rsidR="00D33D5B" w:rsidRPr="00994C00" w:rsidRDefault="00D33D5B" w:rsidP="00D33D5B">
      <w:pPr>
        <w:pStyle w:val="S0"/>
        <w:rPr>
          <w:bCs/>
        </w:rPr>
      </w:pPr>
    </w:p>
    <w:p w14:paraId="0B19C244" w14:textId="576CB922" w:rsidR="00A92467" w:rsidRPr="00AB4098" w:rsidRDefault="00A92467" w:rsidP="00A92467">
      <w:pPr>
        <w:tabs>
          <w:tab w:val="left" w:pos="1560"/>
          <w:tab w:val="left" w:pos="1701"/>
        </w:tabs>
      </w:pPr>
      <w:r w:rsidRPr="00994C00">
        <w:t>На внутрен</w:t>
      </w:r>
      <w:r w:rsidR="00F4094A" w:rsidRPr="00994C00">
        <w:t xml:space="preserve">ней стороне специальной одежды </w:t>
      </w:r>
      <w:r w:rsidRPr="00994C00">
        <w:t>предусматривается именная лента, которая должна содержать строки</w:t>
      </w:r>
      <w:r w:rsidR="00922C7B" w:rsidRPr="00994C00">
        <w:t>:</w:t>
      </w:r>
      <w:r w:rsidRPr="00994C00">
        <w:t xml:space="preserve"> наименование ОГ, наименование </w:t>
      </w:r>
      <w:r w:rsidR="00FF6443" w:rsidRPr="00994C00">
        <w:t xml:space="preserve">производственного </w:t>
      </w:r>
      <w:r w:rsidRPr="00994C00">
        <w:t>подразделения ОГ, Ф.И.О. (фамилия</w:t>
      </w:r>
      <w:r w:rsidR="004C2B60" w:rsidRPr="00994C00">
        <w:t>, имя, отчество) работника, дата</w:t>
      </w:r>
      <w:r w:rsidRPr="00994C00">
        <w:t xml:space="preserve"> выдачи, срок носки.</w:t>
      </w:r>
    </w:p>
    <w:p w14:paraId="763E5DE0" w14:textId="77777777" w:rsidR="00D33D5B" w:rsidRDefault="00D33D5B" w:rsidP="00D33D5B">
      <w:pPr>
        <w:pStyle w:val="S0"/>
      </w:pPr>
    </w:p>
    <w:p w14:paraId="0AA3B739" w14:textId="77777777" w:rsidR="00DB4BFC" w:rsidRPr="00C44DF7" w:rsidRDefault="00DB4BFC" w:rsidP="00D33D5B">
      <w:pPr>
        <w:pStyle w:val="S0"/>
      </w:pPr>
    </w:p>
    <w:p w14:paraId="51A45CE6" w14:textId="22F87AF6" w:rsidR="00AF5A3D" w:rsidRPr="00F35841" w:rsidRDefault="00AF5A3D" w:rsidP="00170714">
      <w:pPr>
        <w:pStyle w:val="S23"/>
        <w:numPr>
          <w:ilvl w:val="1"/>
          <w:numId w:val="81"/>
        </w:numPr>
        <w:tabs>
          <w:tab w:val="left" w:pos="567"/>
        </w:tabs>
        <w:ind w:left="0" w:firstLine="0"/>
      </w:pPr>
      <w:bookmarkStart w:id="455" w:name="_Toc437530701"/>
      <w:bookmarkStart w:id="456" w:name="_Toc533865883"/>
      <w:r w:rsidRPr="00F35841">
        <w:t>ДОПОЛНИТЕЛЬНЫЕ ИСПЫТАНИЯ</w:t>
      </w:r>
      <w:bookmarkEnd w:id="455"/>
      <w:bookmarkEnd w:id="456"/>
    </w:p>
    <w:p w14:paraId="298CCD94" w14:textId="77777777" w:rsidR="00D33D5B" w:rsidRPr="00F35841" w:rsidRDefault="00D33D5B" w:rsidP="00D33D5B">
      <w:pPr>
        <w:pStyle w:val="S0"/>
      </w:pPr>
    </w:p>
    <w:p w14:paraId="19B7816E" w14:textId="77777777" w:rsidR="00AF5A3D" w:rsidRPr="00AB4098" w:rsidRDefault="00AF5A3D" w:rsidP="00D33D5B">
      <w:pPr>
        <w:pStyle w:val="S0"/>
      </w:pPr>
      <w:r w:rsidRPr="00DC69C2">
        <w:t>Вся спец</w:t>
      </w:r>
      <w:r w:rsidR="00C938B5" w:rsidRPr="00DC69C2">
        <w:t xml:space="preserve">иальная </w:t>
      </w:r>
      <w:r w:rsidRPr="00DC69C2">
        <w:t xml:space="preserve">одежда, </w:t>
      </w:r>
      <w:r w:rsidR="00AE3534" w:rsidRPr="00DC69C2">
        <w:t>изготовленная</w:t>
      </w:r>
      <w:r w:rsidRPr="00DC69C2">
        <w:t xml:space="preserve"> из огнестойких или термоогнестойких материалов, должна пройти дополнительное испытание на воздействие открытого пламени</w:t>
      </w:r>
      <w:r w:rsidR="00780AE3" w:rsidRPr="00DC69C2">
        <w:t xml:space="preserve"> (термоманекене)</w:t>
      </w:r>
      <w:r w:rsidRPr="00DC69C2">
        <w:t xml:space="preserve"> для прогнозирования появления возможных ожогов II и III степени.</w:t>
      </w:r>
      <w:r w:rsidRPr="00AB4098">
        <w:t xml:space="preserve"> </w:t>
      </w:r>
    </w:p>
    <w:p w14:paraId="2FED2A8F" w14:textId="77777777" w:rsidR="00D33D5B" w:rsidRPr="00C74E3A" w:rsidRDefault="00D33D5B" w:rsidP="00D33D5B">
      <w:pPr>
        <w:pStyle w:val="S0"/>
      </w:pPr>
    </w:p>
    <w:p w14:paraId="3886825F" w14:textId="5B245B72" w:rsidR="00AF5A3D" w:rsidRPr="00C44DF7" w:rsidRDefault="00AF5A3D" w:rsidP="00D33D5B">
      <w:pPr>
        <w:pStyle w:val="S0"/>
      </w:pPr>
      <w:r w:rsidRPr="000D78D3">
        <w:t>Испытания проводит</w:t>
      </w:r>
      <w:r w:rsidR="009672C1" w:rsidRPr="00B54B65">
        <w:t xml:space="preserve"> поставщик (производитель) специальной </w:t>
      </w:r>
      <w:r w:rsidR="00AE3534">
        <w:t>о</w:t>
      </w:r>
      <w:r w:rsidRPr="007E58B6">
        <w:t>дежды до передачи спец</w:t>
      </w:r>
      <w:r w:rsidR="009672C1" w:rsidRPr="00C44DF7">
        <w:t xml:space="preserve">иальной </w:t>
      </w:r>
      <w:r w:rsidRPr="00C44DF7">
        <w:t xml:space="preserve">одежды на </w:t>
      </w:r>
      <w:r w:rsidR="00075835">
        <w:t>ПИ</w:t>
      </w:r>
      <w:r w:rsidRPr="00C44DF7">
        <w:t xml:space="preserve"> в ОГ</w:t>
      </w:r>
      <w:r w:rsidR="00A92288" w:rsidRPr="00C44DF7">
        <w:t xml:space="preserve"> и до начала отгрузки в </w:t>
      </w:r>
      <w:r w:rsidR="00A92288" w:rsidRPr="0086237F">
        <w:t>ОГ</w:t>
      </w:r>
      <w:r w:rsidR="00BB5598" w:rsidRPr="0086237F">
        <w:t xml:space="preserve"> </w:t>
      </w:r>
      <w:r w:rsidR="00BB5598" w:rsidRPr="00686EB5">
        <w:t>в соответствии с ISO 13506</w:t>
      </w:r>
      <w:r w:rsidR="00145ACE">
        <w:t>-1</w:t>
      </w:r>
      <w:r w:rsidRPr="0086237F">
        <w:t>. Результаты испытаний должны быть оформлены протоколо</w:t>
      </w:r>
      <w:r w:rsidRPr="00C44DF7">
        <w:t>м. Информация по содержанию п</w:t>
      </w:r>
      <w:r w:rsidR="009672C1" w:rsidRPr="00C44DF7">
        <w:t>р</w:t>
      </w:r>
      <w:r w:rsidRPr="00C44DF7">
        <w:t>отокола приведена в ГОСТ ISO 11612.</w:t>
      </w:r>
    </w:p>
    <w:p w14:paraId="1B4448DC" w14:textId="77777777" w:rsidR="00D33D5B" w:rsidRPr="00C44DF7" w:rsidRDefault="00D33D5B" w:rsidP="00D33D5B">
      <w:pPr>
        <w:pStyle w:val="S0"/>
      </w:pPr>
    </w:p>
    <w:p w14:paraId="25ABEB4D" w14:textId="1601B909" w:rsidR="00AF5A3D" w:rsidRPr="00C44DF7" w:rsidRDefault="00AF5A3D" w:rsidP="00D33D5B">
      <w:pPr>
        <w:pStyle w:val="S0"/>
      </w:pPr>
      <w:r w:rsidRPr="00C44DF7">
        <w:t>Испытания спец</w:t>
      </w:r>
      <w:r w:rsidR="00C938B5" w:rsidRPr="00C44DF7">
        <w:t xml:space="preserve">иальной </w:t>
      </w:r>
      <w:r w:rsidRPr="00C44DF7">
        <w:t>одежды проводятся в соответствии с ISO 13506</w:t>
      </w:r>
      <w:r w:rsidR="00145ACE">
        <w:t>-1</w:t>
      </w:r>
      <w:r w:rsidRPr="00C44DF7">
        <w:t xml:space="preserve">. </w:t>
      </w:r>
      <w:r w:rsidR="005F4328" w:rsidRPr="00B037DE">
        <w:t>Метод испытаний заключается в следующем: на манекен, оборудованный термодатчиками надевают полный комплект одежды – поверх нательного белья (футболка и трусы из 100% хлопчатобумажного трикотажа плотностью не более 180 г/м²) надевают костюм из огнестойких или термоогнестойких материалов, и подвергают воздействию вспышки пламени газа в течение 4 секунд.</w:t>
      </w:r>
      <w:r w:rsidR="0044137A">
        <w:t xml:space="preserve"> Продолжительность времени сбора данных при испытании составляет</w:t>
      </w:r>
      <w:r w:rsidRPr="00C44DF7">
        <w:t xml:space="preserve"> 60 секунд, включая время воздействия пламени. С помощью компьютерной программы рассчитывается площадь ожогов </w:t>
      </w:r>
      <w:r w:rsidR="0045644B">
        <w:t>в</w:t>
      </w:r>
      <w:r w:rsidR="00537A23">
        <w:t>т</w:t>
      </w:r>
      <w:r w:rsidR="0045644B">
        <w:t>о</w:t>
      </w:r>
      <w:r w:rsidR="00537A23">
        <w:t xml:space="preserve">рой и третьей </w:t>
      </w:r>
      <w:r w:rsidRPr="00C44DF7">
        <w:t xml:space="preserve">степени и общая площадь </w:t>
      </w:r>
      <w:r w:rsidR="00CA1A88" w:rsidRPr="00C44DF7">
        <w:t xml:space="preserve">прогнозируемой </w:t>
      </w:r>
      <w:r w:rsidRPr="00C44DF7">
        <w:t>ожог</w:t>
      </w:r>
      <w:r w:rsidR="00CA1A88" w:rsidRPr="00C44DF7">
        <w:t>овой травмы</w:t>
      </w:r>
      <w:r w:rsidRPr="00C44DF7">
        <w:t>.</w:t>
      </w:r>
    </w:p>
    <w:p w14:paraId="4F6EB879" w14:textId="77777777" w:rsidR="00D33D5B" w:rsidRPr="00C44DF7" w:rsidRDefault="00D33D5B" w:rsidP="00D33D5B">
      <w:pPr>
        <w:pStyle w:val="S0"/>
      </w:pPr>
    </w:p>
    <w:p w14:paraId="65A7C914" w14:textId="77777777" w:rsidR="00D33D5B" w:rsidRPr="00F35841" w:rsidRDefault="00F2740D" w:rsidP="00D33D5B">
      <w:pPr>
        <w:pStyle w:val="S0"/>
      </w:pPr>
      <w:r w:rsidRPr="00F35841">
        <w:t xml:space="preserve">Вся специальная одежда </w:t>
      </w:r>
      <w:r w:rsidR="004E3EDC" w:rsidRPr="00F35841">
        <w:t xml:space="preserve">для защиты от пониженных температур, должна </w:t>
      </w:r>
      <w:r w:rsidR="003B3CA0" w:rsidRPr="00F35841">
        <w:t>пройти дополнительное испытание в микроклиматической камере на воздействие холода с целью подтверждения</w:t>
      </w:r>
      <w:r w:rsidR="002C4A16" w:rsidRPr="00F35841">
        <w:t xml:space="preserve"> или </w:t>
      </w:r>
      <w:r w:rsidR="003B3CA0" w:rsidRPr="00F35841">
        <w:t>установления параметров теплоизоляции и их соответвия заявленному климатическому поясу.</w:t>
      </w:r>
    </w:p>
    <w:p w14:paraId="70D9FD46" w14:textId="77777777" w:rsidR="00443E41" w:rsidRPr="00F35841" w:rsidRDefault="00443E41" w:rsidP="00D33D5B">
      <w:pPr>
        <w:pStyle w:val="S0"/>
      </w:pPr>
    </w:p>
    <w:p w14:paraId="75D64DAE" w14:textId="7571946D" w:rsidR="00443E41" w:rsidRPr="00C44DF7" w:rsidRDefault="00443E41" w:rsidP="00443E41">
      <w:pPr>
        <w:pStyle w:val="S0"/>
      </w:pPr>
      <w:r w:rsidRPr="00F35841">
        <w:t xml:space="preserve">Испытания </w:t>
      </w:r>
      <w:r w:rsidR="00E27F6F" w:rsidRPr="00F35841">
        <w:t xml:space="preserve">в микроклиматической камере </w:t>
      </w:r>
      <w:r w:rsidRPr="00F35841">
        <w:t xml:space="preserve">проводит поставщик (производитель) специальной одежды до передачи специальной одежды на </w:t>
      </w:r>
      <w:r w:rsidR="00075835">
        <w:t>ПИ</w:t>
      </w:r>
      <w:r w:rsidRPr="00F35841">
        <w:t xml:space="preserve"> в ОГ и до начала отгрузки в ОГ. Результаты испытаний должны быть оформлены протоколом</w:t>
      </w:r>
      <w:r w:rsidR="00FF6443">
        <w:t xml:space="preserve"> </w:t>
      </w:r>
      <w:r w:rsidR="00FF6443" w:rsidRPr="00994C00">
        <w:t>аккредитованной лаборатории</w:t>
      </w:r>
      <w:r w:rsidR="00E27F6F" w:rsidRPr="00994C00">
        <w:t>.</w:t>
      </w:r>
    </w:p>
    <w:p w14:paraId="396EF1BD" w14:textId="77777777" w:rsidR="003B3CA0" w:rsidRDefault="003B3CA0" w:rsidP="00D33D5B">
      <w:pPr>
        <w:pStyle w:val="S0"/>
      </w:pPr>
    </w:p>
    <w:p w14:paraId="2E338C8D" w14:textId="77777777" w:rsidR="00DB4BFC" w:rsidRPr="00C44DF7" w:rsidRDefault="00DB4BFC" w:rsidP="00D33D5B">
      <w:pPr>
        <w:pStyle w:val="S0"/>
      </w:pPr>
    </w:p>
    <w:p w14:paraId="703CBE4B" w14:textId="7F02038A" w:rsidR="00AF5A3D" w:rsidRPr="00C44DF7" w:rsidRDefault="00AF5A3D" w:rsidP="00170714">
      <w:pPr>
        <w:pStyle w:val="S23"/>
        <w:numPr>
          <w:ilvl w:val="1"/>
          <w:numId w:val="81"/>
        </w:numPr>
        <w:tabs>
          <w:tab w:val="left" w:pos="567"/>
        </w:tabs>
        <w:ind w:left="0" w:firstLine="0"/>
      </w:pPr>
      <w:bookmarkStart w:id="457" w:name="_Toc437530702"/>
      <w:bookmarkStart w:id="458" w:name="_Toc533865884"/>
      <w:r w:rsidRPr="00C44DF7">
        <w:t>ОБЩИЕ ТРЕБОВАНИЯ</w:t>
      </w:r>
      <w:bookmarkEnd w:id="457"/>
      <w:bookmarkEnd w:id="458"/>
    </w:p>
    <w:p w14:paraId="655D2CE5" w14:textId="77777777" w:rsidR="00D33D5B" w:rsidRPr="00C44DF7" w:rsidRDefault="00D33D5B" w:rsidP="00D33D5B">
      <w:pPr>
        <w:pStyle w:val="S0"/>
      </w:pPr>
    </w:p>
    <w:p w14:paraId="42902B87" w14:textId="77777777" w:rsidR="00BE6E6E" w:rsidRPr="00426CC7" w:rsidRDefault="00BE6E6E" w:rsidP="00D33D5B">
      <w:pPr>
        <w:pStyle w:val="S0"/>
        <w:rPr>
          <w:bCs/>
        </w:rPr>
      </w:pPr>
      <w:r w:rsidRPr="00C44DF7">
        <w:t xml:space="preserve">Костюм от общих производственных загрязнений и механических воздействий, применяемый на взрывопожароопасных объектах </w:t>
      </w:r>
      <w:r w:rsidR="000865C7" w:rsidRPr="00C44DF7">
        <w:t>ОГ</w:t>
      </w:r>
      <w:r w:rsidRPr="00C44DF7">
        <w:t>, должен изготавливаться из материалов с огнестойкими и антиэлектростатическими свойствами и обладать масло</w:t>
      </w:r>
      <w:r w:rsidR="005601BA" w:rsidRPr="00C44DF7">
        <w:t>-.</w:t>
      </w:r>
      <w:r w:rsidRPr="00C44DF7">
        <w:t xml:space="preserve"> </w:t>
      </w:r>
      <w:r w:rsidR="00756873" w:rsidRPr="00C44DF7">
        <w:t>Н</w:t>
      </w:r>
      <w:r w:rsidRPr="00C44DF7">
        <w:t>ефтеотталкивающими свойствами</w:t>
      </w:r>
      <w:r w:rsidR="000865C7" w:rsidRPr="00C44DF7">
        <w:t xml:space="preserve"> и может совмещать защиту от пониженных температур</w:t>
      </w:r>
      <w:r w:rsidRPr="00C44DF7">
        <w:t>.</w:t>
      </w:r>
      <w:r w:rsidRPr="00426CC7">
        <w:rPr>
          <w:bCs/>
        </w:rPr>
        <w:t xml:space="preserve"> Для усиления защитных свойств огнестойких костюмов их эксплуатация рекомендуется с термостойкой рубашкой и/или термостойким трикотажным бельем. В межсезонье и зимний периоды рекомендуется дополнительно применять термостойкий свитер-фуфайку. Эксплуатационная документация и протоколы испытаний должны содержать информацию о соответствии класса защиты.</w:t>
      </w:r>
    </w:p>
    <w:p w14:paraId="2FE2A7D2" w14:textId="77777777" w:rsidR="004246D5" w:rsidRPr="00170347" w:rsidRDefault="004246D5" w:rsidP="00D33D5B">
      <w:pPr>
        <w:pStyle w:val="S0"/>
        <w:rPr>
          <w:bCs/>
          <w:sz w:val="22"/>
        </w:rPr>
      </w:pPr>
    </w:p>
    <w:p w14:paraId="254CEB99" w14:textId="2E226787" w:rsidR="00BE6E6E" w:rsidRPr="00426CC7" w:rsidRDefault="00BE6E6E" w:rsidP="00D33D5B">
      <w:pPr>
        <w:pStyle w:val="S0"/>
        <w:rPr>
          <w:bCs/>
        </w:rPr>
      </w:pPr>
      <w:r w:rsidRPr="00426CC7">
        <w:rPr>
          <w:bCs/>
        </w:rPr>
        <w:t>Костюм для защиты от нефти и нефтепродуктов, применяемый на объектах добычи и переработки, транспортировки нефти и реализации нефтепродуктов, а также в любых других рабочих зонах с взрывопожароопасными условиями, должен соответствовать 3 классу защиты и изготавливаться из термоогнестойкой антиэлектростатической ткани с нефтестойкими накладками</w:t>
      </w:r>
      <w:r w:rsidR="000865C7" w:rsidRPr="00426CC7">
        <w:rPr>
          <w:bCs/>
        </w:rPr>
        <w:t xml:space="preserve"> </w:t>
      </w:r>
      <w:r w:rsidR="000865C7" w:rsidRPr="00C44DF7">
        <w:t>и совмещ</w:t>
      </w:r>
      <w:r w:rsidR="005601BA" w:rsidRPr="00C44DF7">
        <w:t>ением</w:t>
      </w:r>
      <w:r w:rsidR="000865C7" w:rsidRPr="0060040F">
        <w:t xml:space="preserve"> защит</w:t>
      </w:r>
      <w:r w:rsidR="005601BA" w:rsidRPr="00AB4098">
        <w:t>ы</w:t>
      </w:r>
      <w:r w:rsidR="000865C7" w:rsidRPr="00AB4098">
        <w:t xml:space="preserve"> от пониженных температур</w:t>
      </w:r>
      <w:r w:rsidR="00EC604C" w:rsidRPr="00EC604C">
        <w:rPr>
          <w:bCs/>
        </w:rPr>
        <w:t xml:space="preserve"> </w:t>
      </w:r>
      <w:r w:rsidR="00EC604C">
        <w:rPr>
          <w:bCs/>
        </w:rPr>
        <w:t xml:space="preserve">по </w:t>
      </w:r>
      <w:r w:rsidR="00756AF7">
        <w:rPr>
          <w:bCs/>
        </w:rPr>
        <w:br/>
      </w:r>
      <w:r w:rsidR="00EC604C">
        <w:rPr>
          <w:bCs/>
        </w:rPr>
        <w:t>ГОСТ Р 12.4.236</w:t>
      </w:r>
      <w:r w:rsidRPr="00426CC7">
        <w:rPr>
          <w:bCs/>
        </w:rPr>
        <w:t>. Для усиления защитных свойств огнестойких костюмов их эксплуатация рекомендуется с термостойкой рубашкой и/или термостойким трикотажным бельем. В межсезонье и зимний периоды рекомендуется дополнительно применять термостойкий свитер-фуфайку. Эксплуатационная документация и протоколы испытаний должны содержать информацию о соответствии класс</w:t>
      </w:r>
      <w:r w:rsidR="005601BA" w:rsidRPr="00426CC7">
        <w:rPr>
          <w:bCs/>
        </w:rPr>
        <w:t>у</w:t>
      </w:r>
      <w:r w:rsidRPr="00426CC7">
        <w:rPr>
          <w:bCs/>
        </w:rPr>
        <w:t xml:space="preserve"> защиты.</w:t>
      </w:r>
    </w:p>
    <w:p w14:paraId="12F70AED" w14:textId="77777777" w:rsidR="004246D5" w:rsidRPr="00170347" w:rsidRDefault="004246D5" w:rsidP="00D33D5B">
      <w:pPr>
        <w:pStyle w:val="S0"/>
        <w:rPr>
          <w:bCs/>
          <w:sz w:val="22"/>
        </w:rPr>
      </w:pPr>
    </w:p>
    <w:p w14:paraId="2A6ADE5F" w14:textId="78EA75EA" w:rsidR="00BE6E6E" w:rsidRPr="00426CC7" w:rsidRDefault="00BE6E6E" w:rsidP="00D33D5B">
      <w:pPr>
        <w:pStyle w:val="S0"/>
        <w:rPr>
          <w:bCs/>
        </w:rPr>
      </w:pPr>
      <w:r w:rsidRPr="00426CC7">
        <w:rPr>
          <w:bCs/>
        </w:rPr>
        <w:t xml:space="preserve">Костюм для защиты от искр и брызг расплавленного металла в зависимости от вида </w:t>
      </w:r>
      <w:r w:rsidRPr="0067710E">
        <w:rPr>
          <w:bCs/>
        </w:rPr>
        <w:t>выполняемых работ должен соответствовать 2 или 3 классу защиты и изготавливаться из</w:t>
      </w:r>
      <w:r w:rsidRPr="00426CC7">
        <w:rPr>
          <w:bCs/>
        </w:rPr>
        <w:t xml:space="preserve"> огнестойких материалов</w:t>
      </w:r>
      <w:r w:rsidR="000865C7" w:rsidRPr="00426CC7">
        <w:rPr>
          <w:bCs/>
        </w:rPr>
        <w:t xml:space="preserve"> </w:t>
      </w:r>
      <w:r w:rsidR="005601BA" w:rsidRPr="00C44DF7">
        <w:t>с</w:t>
      </w:r>
      <w:r w:rsidR="000865C7" w:rsidRPr="00C44DF7">
        <w:t xml:space="preserve"> совмещ</w:t>
      </w:r>
      <w:r w:rsidR="005601BA" w:rsidRPr="0060040F">
        <w:t>ением</w:t>
      </w:r>
      <w:r w:rsidR="000865C7" w:rsidRPr="0060040F">
        <w:t xml:space="preserve"> защит</w:t>
      </w:r>
      <w:r w:rsidR="005601BA" w:rsidRPr="00AB4098">
        <w:t>ы</w:t>
      </w:r>
      <w:r w:rsidR="000865C7" w:rsidRPr="00AB4098">
        <w:t xml:space="preserve"> от пониженных температур</w:t>
      </w:r>
      <w:r w:rsidR="001A2C3B">
        <w:t xml:space="preserve"> по ГОСТ </w:t>
      </w:r>
      <w:r w:rsidR="0067710E">
        <w:t>12.4.250</w:t>
      </w:r>
      <w:r w:rsidRPr="00426CC7">
        <w:rPr>
          <w:bCs/>
        </w:rPr>
        <w:t>. Костюм может доукомплектовываться шлемом, нарукавниками, крагами, а при необходимости продления срока службы костюма – фартуком. Для усиления защитных свойств огнестойких костюмов рекомендуется их эксплуатация с термостойкой рубашкой и/или термостойким бельем. В период межсезонья и зимний период рекомендуется дополнительно применять термостойкий свитер-фуфайку. Эксплуатационная документация и протоколы испытаний должны содержать информацию о соответствии класса защиты для каждого костюма.</w:t>
      </w:r>
    </w:p>
    <w:p w14:paraId="60E1A5CC" w14:textId="77777777" w:rsidR="004246D5" w:rsidRPr="00170347" w:rsidRDefault="004246D5" w:rsidP="00D33D5B">
      <w:pPr>
        <w:pStyle w:val="S0"/>
        <w:rPr>
          <w:bCs/>
          <w:sz w:val="22"/>
        </w:rPr>
      </w:pPr>
    </w:p>
    <w:p w14:paraId="4BA2614B" w14:textId="77777777" w:rsidR="00BE6E6E" w:rsidRPr="00426CC7" w:rsidRDefault="00BE6E6E" w:rsidP="00D33D5B">
      <w:pPr>
        <w:pStyle w:val="S0"/>
        <w:rPr>
          <w:bCs/>
        </w:rPr>
      </w:pPr>
      <w:r w:rsidRPr="00426CC7">
        <w:t>Костюм для защиты от вредных биологических факторов предназначен для выполнения общепроизводственных работ, также может совмещать защиту от других опасных факторов, при эксплуатации костюма в районах обитания клещей и летающих кровососущих насекомых, в том числе</w:t>
      </w:r>
      <w:r w:rsidRPr="00C44DF7">
        <w:t xml:space="preserve"> на взрывопожароопасных объектах (взрывопожароопасных участках производства)</w:t>
      </w:r>
      <w:r w:rsidRPr="00426CC7">
        <w:t>.</w:t>
      </w:r>
      <w:r w:rsidRPr="00426CC7">
        <w:rPr>
          <w:bCs/>
        </w:rPr>
        <w:t xml:space="preserve"> Эксплуатационная документация и протоколы испытаний должны содержать информацию об эффективности защитных свойств.</w:t>
      </w:r>
    </w:p>
    <w:p w14:paraId="2F7B6073" w14:textId="77777777" w:rsidR="004246D5" w:rsidRPr="00170347" w:rsidRDefault="004246D5" w:rsidP="00D33D5B">
      <w:pPr>
        <w:pStyle w:val="S0"/>
        <w:rPr>
          <w:sz w:val="22"/>
        </w:rPr>
      </w:pPr>
    </w:p>
    <w:p w14:paraId="2B2FEC54" w14:textId="77777777" w:rsidR="00BE6E6E" w:rsidRPr="00426CC7" w:rsidRDefault="00BE6E6E" w:rsidP="00D33D5B">
      <w:pPr>
        <w:pStyle w:val="S0"/>
        <w:rPr>
          <w:bCs/>
        </w:rPr>
      </w:pPr>
      <w:r w:rsidRPr="00426CC7">
        <w:rPr>
          <w:bCs/>
        </w:rPr>
        <w:t xml:space="preserve">Костюм для защиты от термических рисков электрической дуги должен применяться только в комплекте с термостойкими средствами индивидуальной защиты </w:t>
      </w:r>
      <w:r w:rsidR="00B62F7C">
        <w:rPr>
          <w:bCs/>
        </w:rPr>
        <w:t>ЛНД</w:t>
      </w:r>
      <w:r w:rsidR="00F77F65">
        <w:rPr>
          <w:bCs/>
        </w:rPr>
        <w:t xml:space="preserve"> </w:t>
      </w:r>
      <w:r w:rsidRPr="00426CC7">
        <w:rPr>
          <w:bCs/>
        </w:rPr>
        <w:t>головы, рук, ног для предохранения пользователя от ожогов второй степени при воздействии электрической дуги с интенсивностью падающего теплового потока от 5 до 100 кал/см</w:t>
      </w:r>
      <w:r w:rsidRPr="00426CC7">
        <w:rPr>
          <w:bCs/>
          <w:vertAlign w:val="superscript"/>
        </w:rPr>
        <w:t>2</w:t>
      </w:r>
      <w:r w:rsidRPr="00426CC7">
        <w:rPr>
          <w:bCs/>
        </w:rPr>
        <w:t xml:space="preserve">. Данная спецодежда должна изготавливаться из термоогнестойких антиэлектростатических материалов. Для усиления защитных свойств одежда может дополняться термостойкими изделиями: нательным бельем, фуфайкой-свитером, курткой-рубашкой, курткой-накидкой, плащом и другими. </w:t>
      </w:r>
    </w:p>
    <w:p w14:paraId="688A101B" w14:textId="77777777" w:rsidR="004246D5" w:rsidRPr="00170347" w:rsidRDefault="004246D5" w:rsidP="00D33D5B">
      <w:pPr>
        <w:pStyle w:val="S0"/>
        <w:rPr>
          <w:bCs/>
          <w:sz w:val="22"/>
        </w:rPr>
      </w:pPr>
    </w:p>
    <w:p w14:paraId="1398C17D" w14:textId="77777777" w:rsidR="00BE6E6E" w:rsidRPr="00426CC7" w:rsidRDefault="00BE6E6E" w:rsidP="00D33D5B">
      <w:pPr>
        <w:pStyle w:val="S0"/>
        <w:rPr>
          <w:bCs/>
        </w:rPr>
      </w:pPr>
      <w:r w:rsidRPr="00426CC7">
        <w:rPr>
          <w:bCs/>
        </w:rPr>
        <w:t xml:space="preserve">Костюм для защиты от термических рисков электрической дуги может совмещать защиту от таких вредных и опасных производственных факторов, как: </w:t>
      </w:r>
    </w:p>
    <w:p w14:paraId="66439E8B" w14:textId="77777777" w:rsidR="00BE6E6E" w:rsidRPr="00426CC7" w:rsidRDefault="00BE6E6E" w:rsidP="00170714">
      <w:pPr>
        <w:pStyle w:val="affffffd"/>
        <w:numPr>
          <w:ilvl w:val="0"/>
          <w:numId w:val="33"/>
        </w:numPr>
        <w:tabs>
          <w:tab w:val="left" w:pos="539"/>
        </w:tabs>
        <w:spacing w:before="120"/>
        <w:ind w:left="538" w:hanging="357"/>
        <w:rPr>
          <w:bCs/>
          <w:sz w:val="24"/>
          <w:szCs w:val="24"/>
        </w:rPr>
      </w:pPr>
      <w:r w:rsidRPr="00426CC7">
        <w:rPr>
          <w:bCs/>
          <w:sz w:val="24"/>
          <w:szCs w:val="24"/>
        </w:rPr>
        <w:t>защита от пониженных температур;</w:t>
      </w:r>
    </w:p>
    <w:p w14:paraId="4B2614EF" w14:textId="77777777" w:rsidR="00BE6E6E" w:rsidRPr="00426CC7" w:rsidRDefault="00BE6E6E" w:rsidP="00170714">
      <w:pPr>
        <w:pStyle w:val="affffffd"/>
        <w:numPr>
          <w:ilvl w:val="0"/>
          <w:numId w:val="33"/>
        </w:numPr>
        <w:tabs>
          <w:tab w:val="left" w:pos="539"/>
        </w:tabs>
        <w:spacing w:before="120"/>
        <w:ind w:left="538" w:hanging="357"/>
        <w:rPr>
          <w:bCs/>
          <w:sz w:val="24"/>
          <w:szCs w:val="24"/>
        </w:rPr>
      </w:pPr>
      <w:r w:rsidRPr="00426CC7">
        <w:rPr>
          <w:bCs/>
          <w:sz w:val="24"/>
          <w:szCs w:val="24"/>
        </w:rPr>
        <w:t>защита от вредных биологических факторов (укусов клещей и кровососущих насекомых);</w:t>
      </w:r>
    </w:p>
    <w:p w14:paraId="0EFDF7E2" w14:textId="3F6CA580" w:rsidR="00BE6E6E" w:rsidRPr="00426CC7" w:rsidRDefault="00170347" w:rsidP="00170714">
      <w:pPr>
        <w:pStyle w:val="affffffd"/>
        <w:numPr>
          <w:ilvl w:val="0"/>
          <w:numId w:val="33"/>
        </w:numPr>
        <w:tabs>
          <w:tab w:val="left" w:pos="539"/>
        </w:tabs>
        <w:spacing w:before="120"/>
        <w:ind w:left="538" w:hanging="357"/>
        <w:rPr>
          <w:bCs/>
          <w:sz w:val="24"/>
          <w:szCs w:val="24"/>
        </w:rPr>
      </w:pPr>
      <w:r>
        <w:rPr>
          <w:bCs/>
          <w:sz w:val="24"/>
          <w:szCs w:val="24"/>
        </w:rPr>
        <w:t>защита от воды;</w:t>
      </w:r>
    </w:p>
    <w:p w14:paraId="401B5186" w14:textId="77777777" w:rsidR="00BE6E6E" w:rsidRPr="00DF3068" w:rsidRDefault="00BE6E6E" w:rsidP="00170714">
      <w:pPr>
        <w:pStyle w:val="affffffd"/>
        <w:numPr>
          <w:ilvl w:val="0"/>
          <w:numId w:val="33"/>
        </w:numPr>
        <w:tabs>
          <w:tab w:val="left" w:pos="539"/>
        </w:tabs>
        <w:spacing w:before="120"/>
        <w:ind w:left="538" w:hanging="357"/>
        <w:rPr>
          <w:bCs/>
          <w:sz w:val="24"/>
          <w:szCs w:val="24"/>
        </w:rPr>
      </w:pPr>
      <w:r w:rsidRPr="00DF3068">
        <w:rPr>
          <w:bCs/>
          <w:sz w:val="24"/>
          <w:szCs w:val="24"/>
        </w:rPr>
        <w:t xml:space="preserve">и другие. </w:t>
      </w:r>
    </w:p>
    <w:p w14:paraId="731352E6" w14:textId="77777777" w:rsidR="00D33D5B" w:rsidRPr="00170347" w:rsidRDefault="00D33D5B" w:rsidP="00D33D5B">
      <w:pPr>
        <w:pStyle w:val="S0"/>
        <w:rPr>
          <w:bCs/>
          <w:sz w:val="22"/>
        </w:rPr>
      </w:pPr>
    </w:p>
    <w:p w14:paraId="47603DDC" w14:textId="77777777" w:rsidR="00BE6E6E" w:rsidRPr="007D6565" w:rsidRDefault="00BE6E6E" w:rsidP="00D33D5B">
      <w:pPr>
        <w:pStyle w:val="S0"/>
        <w:rPr>
          <w:bCs/>
        </w:rPr>
      </w:pPr>
      <w:r w:rsidRPr="007D6565">
        <w:rPr>
          <w:bCs/>
        </w:rPr>
        <w:t>Эксплуатационная документация и протоколы испытаний должны содержать информацию по уровням защиты от термических рисков электрической д</w:t>
      </w:r>
      <w:r w:rsidR="00B83732" w:rsidRPr="007D6565">
        <w:rPr>
          <w:bCs/>
        </w:rPr>
        <w:t>уги для каждого типа комплекта.</w:t>
      </w:r>
    </w:p>
    <w:p w14:paraId="523207F3" w14:textId="77777777" w:rsidR="00D33D5B" w:rsidRPr="00170347" w:rsidRDefault="00D33D5B" w:rsidP="00D33D5B">
      <w:pPr>
        <w:pStyle w:val="S0"/>
        <w:rPr>
          <w:bCs/>
          <w:sz w:val="22"/>
        </w:rPr>
      </w:pPr>
    </w:p>
    <w:p w14:paraId="6467C5C0" w14:textId="632A3D1D" w:rsidR="00BE6E6E" w:rsidRPr="00AB4098" w:rsidRDefault="00BE6E6E" w:rsidP="00D33D5B">
      <w:pPr>
        <w:pStyle w:val="S0"/>
      </w:pPr>
      <w:r w:rsidRPr="00C44DF7">
        <w:t xml:space="preserve">В соответствии с условиями труда спецодежда должна защищать от пониженных температур. Костюмы для защиты от пониженных температур изготавливаются с учётом климатических поясов и совмещением основных защитных свойств. </w:t>
      </w:r>
      <w:r w:rsidR="002F0BED" w:rsidRPr="002900A2">
        <w:rPr>
          <w:bCs/>
        </w:rPr>
        <w:t>Климатический класс защиты костюма должен соответсвовать климатическому региону использования.</w:t>
      </w:r>
      <w:r w:rsidR="002F0BED" w:rsidRPr="00E91AC9">
        <w:rPr>
          <w:bCs/>
        </w:rPr>
        <w:t xml:space="preserve"> </w:t>
      </w:r>
      <w:r w:rsidRPr="00C44DF7">
        <w:t xml:space="preserve">Теплоизоляция костюма должна проверяться в комплекте с СИЗ рук, головы и ног </w:t>
      </w:r>
      <w:r w:rsidR="00722A27">
        <w:br/>
      </w:r>
      <w:r w:rsidRPr="00C44DF7">
        <w:t>(с указанием их артикулов), соответствующими назначению спецодежды. Эксплуатационная документация и протокол испытаний должны содержать информацию о времени непреры</w:t>
      </w:r>
      <w:r w:rsidRPr="0060040F">
        <w:t>вной работы на открытом воздухе в соотв</w:t>
      </w:r>
      <w:r w:rsidR="00B83732" w:rsidRPr="0060040F">
        <w:t>етствующем климатическом поясе.</w:t>
      </w:r>
    </w:p>
    <w:p w14:paraId="7C1A33BC" w14:textId="77777777" w:rsidR="00D33D5B" w:rsidRPr="00170347" w:rsidRDefault="00D33D5B" w:rsidP="00D33D5B">
      <w:pPr>
        <w:pStyle w:val="S0"/>
        <w:rPr>
          <w:bCs/>
          <w:sz w:val="22"/>
        </w:rPr>
      </w:pPr>
    </w:p>
    <w:p w14:paraId="143F9D19" w14:textId="399C414F" w:rsidR="00E03AAB" w:rsidRPr="00DB4BFC" w:rsidRDefault="00DB4BFC" w:rsidP="00DB4BFC">
      <w:pPr>
        <w:pStyle w:val="a1"/>
        <w:numPr>
          <w:ilvl w:val="0"/>
          <w:numId w:val="0"/>
        </w:numPr>
        <w:spacing w:before="0"/>
        <w:ind w:left="6173"/>
        <w:rPr>
          <w:rFonts w:ascii="Arial" w:hAnsi="Arial" w:cs="Arial"/>
          <w:sz w:val="20"/>
        </w:rPr>
      </w:pPr>
      <w:r w:rsidRPr="00DB4BFC">
        <w:rPr>
          <w:rFonts w:ascii="Arial" w:hAnsi="Arial" w:cs="Arial"/>
          <w:sz w:val="20"/>
        </w:rPr>
        <w:t xml:space="preserve">Таблица </w:t>
      </w:r>
      <w:r w:rsidRPr="00DB4BFC">
        <w:rPr>
          <w:rFonts w:ascii="Arial" w:hAnsi="Arial" w:cs="Arial"/>
          <w:sz w:val="20"/>
        </w:rPr>
        <w:fldChar w:fldCharType="begin"/>
      </w:r>
      <w:r w:rsidRPr="00DB4BFC">
        <w:rPr>
          <w:rFonts w:ascii="Arial" w:hAnsi="Arial" w:cs="Arial"/>
          <w:sz w:val="20"/>
        </w:rPr>
        <w:instrText xml:space="preserve"> SEQ Таблица \* ARABIC </w:instrText>
      </w:r>
      <w:r w:rsidRPr="00DB4BFC">
        <w:rPr>
          <w:rFonts w:ascii="Arial" w:hAnsi="Arial" w:cs="Arial"/>
          <w:sz w:val="20"/>
        </w:rPr>
        <w:fldChar w:fldCharType="separate"/>
      </w:r>
      <w:r w:rsidR="002B0F7A">
        <w:rPr>
          <w:rFonts w:ascii="Arial" w:hAnsi="Arial" w:cs="Arial"/>
          <w:noProof/>
          <w:sz w:val="20"/>
        </w:rPr>
        <w:t>1</w:t>
      </w:r>
      <w:r w:rsidRPr="00DB4BFC">
        <w:rPr>
          <w:rFonts w:ascii="Arial" w:hAnsi="Arial" w:cs="Arial"/>
          <w:sz w:val="20"/>
        </w:rPr>
        <w:fldChar w:fldCharType="end"/>
      </w:r>
    </w:p>
    <w:p w14:paraId="677A8DD7" w14:textId="715A4909" w:rsidR="002F0BED" w:rsidRPr="00C44DF7" w:rsidRDefault="002F0BED" w:rsidP="002F0BED">
      <w:pPr>
        <w:pStyle w:val="S4"/>
        <w:spacing w:after="60"/>
      </w:pPr>
      <w:r w:rsidRPr="002900A2">
        <w:t>Климатические исполнения костюмов согласно ГОСТ Р 12.4.236-2011</w:t>
      </w:r>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CellMar>
          <w:left w:w="40" w:type="dxa"/>
          <w:right w:w="40" w:type="dxa"/>
        </w:tblCellMar>
        <w:tblLook w:val="0000" w:firstRow="0" w:lastRow="0" w:firstColumn="0" w:lastColumn="0" w:noHBand="0" w:noVBand="0"/>
      </w:tblPr>
      <w:tblGrid>
        <w:gridCol w:w="960"/>
        <w:gridCol w:w="3327"/>
        <w:gridCol w:w="2288"/>
        <w:gridCol w:w="3143"/>
      </w:tblGrid>
      <w:tr w:rsidR="002F0BED" w:rsidRPr="00C44DF7" w14:paraId="5C8E425F" w14:textId="77777777" w:rsidTr="00740257">
        <w:trPr>
          <w:cantSplit/>
          <w:trHeight w:val="340"/>
        </w:trPr>
        <w:tc>
          <w:tcPr>
            <w:tcW w:w="494" w:type="pct"/>
            <w:vMerge w:val="restart"/>
            <w:shd w:val="clear" w:color="auto" w:fill="FFD200"/>
            <w:vAlign w:val="center"/>
          </w:tcPr>
          <w:p w14:paraId="63A04F10" w14:textId="77777777" w:rsidR="002F0BED" w:rsidRPr="00C44DF7" w:rsidRDefault="002F0BED" w:rsidP="00740257">
            <w:pPr>
              <w:autoSpaceDE w:val="0"/>
              <w:autoSpaceDN w:val="0"/>
              <w:adjustRightInd w:val="0"/>
              <w:ind w:right="-57"/>
              <w:jc w:val="center"/>
              <w:rPr>
                <w:rFonts w:ascii="Arial" w:hAnsi="Arial" w:cs="Arial"/>
                <w:b/>
                <w:sz w:val="16"/>
                <w:szCs w:val="16"/>
              </w:rPr>
            </w:pPr>
            <w:r w:rsidRPr="00C44DF7">
              <w:rPr>
                <w:rFonts w:ascii="Arial" w:hAnsi="Arial" w:cs="Arial"/>
                <w:b/>
                <w:sz w:val="16"/>
                <w:szCs w:val="16"/>
              </w:rPr>
              <w:t>КЛАСС</w:t>
            </w:r>
          </w:p>
          <w:p w14:paraId="1806107A" w14:textId="77777777" w:rsidR="002F0BED" w:rsidRPr="00C44DF7" w:rsidRDefault="002F0BED" w:rsidP="00740257">
            <w:pPr>
              <w:autoSpaceDE w:val="0"/>
              <w:autoSpaceDN w:val="0"/>
              <w:adjustRightInd w:val="0"/>
              <w:ind w:right="-57"/>
              <w:jc w:val="center"/>
              <w:rPr>
                <w:rFonts w:ascii="Arial" w:hAnsi="Arial" w:cs="Arial"/>
                <w:b/>
                <w:sz w:val="16"/>
                <w:szCs w:val="16"/>
              </w:rPr>
            </w:pPr>
            <w:r w:rsidRPr="00C44DF7">
              <w:rPr>
                <w:rFonts w:ascii="Arial" w:hAnsi="Arial" w:cs="Arial"/>
                <w:b/>
                <w:sz w:val="16"/>
                <w:szCs w:val="16"/>
              </w:rPr>
              <w:t>ЗАЩИТЫ</w:t>
            </w:r>
          </w:p>
        </w:tc>
        <w:tc>
          <w:tcPr>
            <w:tcW w:w="1712" w:type="pct"/>
            <w:vMerge w:val="restart"/>
            <w:shd w:val="clear" w:color="auto" w:fill="FFD200"/>
            <w:vAlign w:val="center"/>
          </w:tcPr>
          <w:p w14:paraId="3BB2CEDE" w14:textId="77777777" w:rsidR="002F0BED" w:rsidRPr="00C44DF7" w:rsidRDefault="002F0BED" w:rsidP="00740257">
            <w:pPr>
              <w:autoSpaceDE w:val="0"/>
              <w:autoSpaceDN w:val="0"/>
              <w:adjustRightInd w:val="0"/>
              <w:jc w:val="center"/>
              <w:rPr>
                <w:rFonts w:ascii="Arial" w:hAnsi="Arial" w:cs="Arial"/>
                <w:b/>
                <w:bCs/>
                <w:sz w:val="16"/>
                <w:szCs w:val="16"/>
              </w:rPr>
            </w:pPr>
            <w:r w:rsidRPr="00C44DF7">
              <w:rPr>
                <w:rFonts w:ascii="Arial" w:hAnsi="Arial" w:cs="Arial"/>
                <w:b/>
                <w:bCs/>
                <w:sz w:val="16"/>
                <w:szCs w:val="16"/>
              </w:rPr>
              <w:t>КЛИМАТИЧЕСКИЙ ПОЯС (РЕГИОН)</w:t>
            </w:r>
          </w:p>
        </w:tc>
        <w:tc>
          <w:tcPr>
            <w:tcW w:w="1177" w:type="pct"/>
            <w:vMerge w:val="restart"/>
            <w:shd w:val="clear" w:color="auto" w:fill="FFD200"/>
            <w:vAlign w:val="center"/>
          </w:tcPr>
          <w:p w14:paraId="55B6FD7A" w14:textId="77777777" w:rsidR="002F0BED" w:rsidRPr="00C44DF7" w:rsidRDefault="002F0BED" w:rsidP="00740257">
            <w:pPr>
              <w:widowControl w:val="0"/>
              <w:autoSpaceDE w:val="0"/>
              <w:autoSpaceDN w:val="0"/>
              <w:adjustRightInd w:val="0"/>
              <w:jc w:val="center"/>
              <w:rPr>
                <w:rFonts w:ascii="Arial" w:hAnsi="Arial" w:cs="Arial"/>
                <w:b/>
                <w:sz w:val="16"/>
                <w:szCs w:val="16"/>
              </w:rPr>
            </w:pPr>
            <w:r w:rsidRPr="00C44DF7">
              <w:rPr>
                <w:rFonts w:ascii="Arial" w:hAnsi="Arial" w:cs="Arial"/>
                <w:b/>
                <w:sz w:val="16"/>
                <w:szCs w:val="16"/>
              </w:rPr>
              <w:t>ТЕМПЕРАТУРА ВОЗДУХА ЗИМНИХ МЕСЯЦЕВ, ОС</w:t>
            </w:r>
          </w:p>
        </w:tc>
        <w:tc>
          <w:tcPr>
            <w:tcW w:w="1617" w:type="pct"/>
            <w:vMerge w:val="restart"/>
            <w:shd w:val="clear" w:color="auto" w:fill="FFD200"/>
            <w:vAlign w:val="center"/>
          </w:tcPr>
          <w:p w14:paraId="68272190" w14:textId="77777777" w:rsidR="002F0BED" w:rsidRPr="00C44DF7" w:rsidRDefault="002F0BED" w:rsidP="00740257">
            <w:pPr>
              <w:autoSpaceDE w:val="0"/>
              <w:autoSpaceDN w:val="0"/>
              <w:adjustRightInd w:val="0"/>
              <w:jc w:val="center"/>
              <w:rPr>
                <w:rFonts w:ascii="Arial" w:hAnsi="Arial" w:cs="Arial"/>
                <w:b/>
                <w:sz w:val="16"/>
                <w:szCs w:val="16"/>
              </w:rPr>
            </w:pPr>
            <w:r w:rsidRPr="00C44DF7">
              <w:rPr>
                <w:rFonts w:ascii="Arial" w:hAnsi="Arial" w:cs="Arial"/>
                <w:b/>
                <w:sz w:val="16"/>
                <w:szCs w:val="16"/>
              </w:rPr>
              <w:t>СКОРОСТЬ ВЕТРА*</w:t>
            </w:r>
          </w:p>
          <w:p w14:paraId="403F6EE6" w14:textId="77777777" w:rsidR="002F0BED" w:rsidRPr="00C44DF7" w:rsidRDefault="002F0BED" w:rsidP="00740257">
            <w:pPr>
              <w:autoSpaceDE w:val="0"/>
              <w:autoSpaceDN w:val="0"/>
              <w:adjustRightInd w:val="0"/>
              <w:jc w:val="center"/>
              <w:rPr>
                <w:rFonts w:ascii="Arial" w:hAnsi="Arial" w:cs="Arial"/>
                <w:b/>
                <w:sz w:val="16"/>
                <w:szCs w:val="16"/>
              </w:rPr>
            </w:pPr>
            <w:r w:rsidRPr="00C44DF7">
              <w:rPr>
                <w:rFonts w:ascii="Arial" w:hAnsi="Arial" w:cs="Arial"/>
                <w:b/>
                <w:sz w:val="16"/>
                <w:szCs w:val="16"/>
              </w:rPr>
              <w:t>В ЗИМНИЕ МЕСЯЦЫ, М/С</w:t>
            </w:r>
          </w:p>
        </w:tc>
      </w:tr>
      <w:tr w:rsidR="002F0BED" w:rsidRPr="00C44DF7" w14:paraId="426796A6" w14:textId="77777777" w:rsidTr="00740257">
        <w:trPr>
          <w:cantSplit/>
          <w:trHeight w:val="244"/>
        </w:trPr>
        <w:tc>
          <w:tcPr>
            <w:tcW w:w="494" w:type="pct"/>
            <w:vMerge/>
            <w:tcBorders>
              <w:bottom w:val="single" w:sz="12" w:space="0" w:color="auto"/>
            </w:tcBorders>
            <w:shd w:val="clear" w:color="auto" w:fill="FFD200"/>
          </w:tcPr>
          <w:p w14:paraId="58952807" w14:textId="77777777" w:rsidR="002F0BED" w:rsidRPr="00C44DF7" w:rsidRDefault="002F0BED" w:rsidP="002F0BED">
            <w:pPr>
              <w:autoSpaceDE w:val="0"/>
              <w:autoSpaceDN w:val="0"/>
              <w:adjustRightInd w:val="0"/>
              <w:spacing w:before="60"/>
              <w:jc w:val="center"/>
              <w:rPr>
                <w:rFonts w:ascii="Arial" w:hAnsi="Arial" w:cs="Arial"/>
                <w:b/>
                <w:sz w:val="16"/>
                <w:szCs w:val="16"/>
              </w:rPr>
            </w:pPr>
          </w:p>
        </w:tc>
        <w:tc>
          <w:tcPr>
            <w:tcW w:w="1712" w:type="pct"/>
            <w:vMerge/>
            <w:tcBorders>
              <w:bottom w:val="single" w:sz="12" w:space="0" w:color="auto"/>
            </w:tcBorders>
            <w:shd w:val="clear" w:color="auto" w:fill="FFD200"/>
          </w:tcPr>
          <w:p w14:paraId="6D2D757F" w14:textId="77777777" w:rsidR="002F0BED" w:rsidRPr="00C44DF7" w:rsidRDefault="002F0BED" w:rsidP="002F0BED">
            <w:pPr>
              <w:autoSpaceDE w:val="0"/>
              <w:autoSpaceDN w:val="0"/>
              <w:adjustRightInd w:val="0"/>
              <w:spacing w:before="60"/>
              <w:jc w:val="center"/>
              <w:rPr>
                <w:rFonts w:ascii="Arial" w:hAnsi="Arial" w:cs="Arial"/>
                <w:b/>
                <w:bCs/>
                <w:sz w:val="16"/>
                <w:szCs w:val="16"/>
              </w:rPr>
            </w:pPr>
          </w:p>
        </w:tc>
        <w:tc>
          <w:tcPr>
            <w:tcW w:w="1177" w:type="pct"/>
            <w:vMerge/>
            <w:tcBorders>
              <w:bottom w:val="single" w:sz="12" w:space="0" w:color="auto"/>
            </w:tcBorders>
            <w:shd w:val="clear" w:color="auto" w:fill="FFD200"/>
          </w:tcPr>
          <w:p w14:paraId="04018AFE" w14:textId="77777777" w:rsidR="002F0BED" w:rsidRPr="00C44DF7" w:rsidRDefault="002F0BED" w:rsidP="002F0BED">
            <w:pPr>
              <w:autoSpaceDE w:val="0"/>
              <w:autoSpaceDN w:val="0"/>
              <w:adjustRightInd w:val="0"/>
              <w:spacing w:before="60"/>
              <w:jc w:val="center"/>
              <w:rPr>
                <w:rFonts w:ascii="Arial" w:hAnsi="Arial" w:cs="Arial"/>
                <w:b/>
                <w:sz w:val="16"/>
                <w:szCs w:val="16"/>
              </w:rPr>
            </w:pPr>
          </w:p>
        </w:tc>
        <w:tc>
          <w:tcPr>
            <w:tcW w:w="1617" w:type="pct"/>
            <w:vMerge/>
            <w:tcBorders>
              <w:bottom w:val="single" w:sz="12" w:space="0" w:color="auto"/>
            </w:tcBorders>
            <w:shd w:val="clear" w:color="auto" w:fill="FFD200"/>
          </w:tcPr>
          <w:p w14:paraId="4A3DDD82" w14:textId="77777777" w:rsidR="002F0BED" w:rsidRPr="00C44DF7" w:rsidRDefault="002F0BED" w:rsidP="002F0BED">
            <w:pPr>
              <w:autoSpaceDE w:val="0"/>
              <w:autoSpaceDN w:val="0"/>
              <w:adjustRightInd w:val="0"/>
              <w:spacing w:before="60"/>
              <w:jc w:val="center"/>
              <w:rPr>
                <w:rFonts w:ascii="Arial" w:hAnsi="Arial" w:cs="Arial"/>
                <w:b/>
                <w:sz w:val="16"/>
                <w:szCs w:val="16"/>
              </w:rPr>
            </w:pPr>
          </w:p>
        </w:tc>
      </w:tr>
      <w:tr w:rsidR="002F0BED" w:rsidRPr="00C44DF7" w14:paraId="305FE702" w14:textId="77777777" w:rsidTr="001A2C3B">
        <w:trPr>
          <w:cantSplit/>
          <w:trHeight w:val="170"/>
        </w:trPr>
        <w:tc>
          <w:tcPr>
            <w:tcW w:w="494" w:type="pct"/>
            <w:tcBorders>
              <w:top w:val="single" w:sz="12" w:space="0" w:color="auto"/>
              <w:bottom w:val="single" w:sz="12" w:space="0" w:color="auto"/>
            </w:tcBorders>
            <w:shd w:val="clear" w:color="auto" w:fill="FFD200"/>
            <w:vAlign w:val="center"/>
          </w:tcPr>
          <w:p w14:paraId="1B0B30A7" w14:textId="77777777" w:rsidR="002F0BED" w:rsidRPr="00C44DF7" w:rsidRDefault="002F0BED" w:rsidP="00DB4BFC">
            <w:pPr>
              <w:autoSpaceDE w:val="0"/>
              <w:autoSpaceDN w:val="0"/>
              <w:adjustRightInd w:val="0"/>
              <w:spacing w:before="20" w:after="20"/>
              <w:jc w:val="center"/>
              <w:rPr>
                <w:rFonts w:ascii="Arial" w:hAnsi="Arial" w:cs="Arial"/>
                <w:b/>
                <w:sz w:val="16"/>
                <w:szCs w:val="16"/>
              </w:rPr>
            </w:pPr>
            <w:r w:rsidRPr="00C44DF7">
              <w:rPr>
                <w:rFonts w:ascii="Arial" w:hAnsi="Arial" w:cs="Arial"/>
                <w:b/>
                <w:sz w:val="16"/>
                <w:szCs w:val="16"/>
              </w:rPr>
              <w:t>1</w:t>
            </w:r>
          </w:p>
        </w:tc>
        <w:tc>
          <w:tcPr>
            <w:tcW w:w="1712" w:type="pct"/>
            <w:tcBorders>
              <w:top w:val="single" w:sz="12" w:space="0" w:color="auto"/>
              <w:bottom w:val="single" w:sz="12" w:space="0" w:color="auto"/>
            </w:tcBorders>
            <w:shd w:val="clear" w:color="auto" w:fill="FFD200"/>
            <w:vAlign w:val="center"/>
          </w:tcPr>
          <w:p w14:paraId="1756420C" w14:textId="77777777" w:rsidR="002F0BED" w:rsidRPr="00C44DF7" w:rsidRDefault="002F0BED" w:rsidP="00DB4BFC">
            <w:pPr>
              <w:autoSpaceDE w:val="0"/>
              <w:autoSpaceDN w:val="0"/>
              <w:adjustRightInd w:val="0"/>
              <w:spacing w:before="20" w:after="20"/>
              <w:jc w:val="center"/>
              <w:rPr>
                <w:rFonts w:ascii="Arial" w:hAnsi="Arial" w:cs="Arial"/>
                <w:b/>
                <w:bCs/>
                <w:sz w:val="16"/>
                <w:szCs w:val="16"/>
              </w:rPr>
            </w:pPr>
            <w:r w:rsidRPr="00C44DF7">
              <w:rPr>
                <w:rFonts w:ascii="Arial" w:hAnsi="Arial" w:cs="Arial"/>
                <w:b/>
                <w:bCs/>
                <w:sz w:val="16"/>
                <w:szCs w:val="16"/>
              </w:rPr>
              <w:t>2</w:t>
            </w:r>
          </w:p>
        </w:tc>
        <w:tc>
          <w:tcPr>
            <w:tcW w:w="1177" w:type="pct"/>
            <w:tcBorders>
              <w:top w:val="single" w:sz="12" w:space="0" w:color="auto"/>
              <w:bottom w:val="single" w:sz="12" w:space="0" w:color="auto"/>
            </w:tcBorders>
            <w:shd w:val="clear" w:color="auto" w:fill="FFD200"/>
            <w:vAlign w:val="center"/>
          </w:tcPr>
          <w:p w14:paraId="633095DB" w14:textId="77777777" w:rsidR="002F0BED" w:rsidRPr="00C44DF7" w:rsidRDefault="002F0BED" w:rsidP="00DB4BFC">
            <w:pPr>
              <w:autoSpaceDE w:val="0"/>
              <w:autoSpaceDN w:val="0"/>
              <w:adjustRightInd w:val="0"/>
              <w:spacing w:before="20" w:after="20"/>
              <w:jc w:val="center"/>
              <w:rPr>
                <w:rFonts w:ascii="Arial" w:hAnsi="Arial" w:cs="Arial"/>
                <w:b/>
                <w:sz w:val="16"/>
                <w:szCs w:val="16"/>
              </w:rPr>
            </w:pPr>
            <w:r w:rsidRPr="00C44DF7">
              <w:rPr>
                <w:rFonts w:ascii="Arial" w:hAnsi="Arial" w:cs="Arial"/>
                <w:b/>
                <w:sz w:val="16"/>
                <w:szCs w:val="16"/>
              </w:rPr>
              <w:t>3</w:t>
            </w:r>
          </w:p>
        </w:tc>
        <w:tc>
          <w:tcPr>
            <w:tcW w:w="1617" w:type="pct"/>
            <w:tcBorders>
              <w:top w:val="single" w:sz="12" w:space="0" w:color="auto"/>
              <w:bottom w:val="single" w:sz="12" w:space="0" w:color="auto"/>
            </w:tcBorders>
            <w:shd w:val="clear" w:color="auto" w:fill="FFD200"/>
            <w:vAlign w:val="center"/>
          </w:tcPr>
          <w:p w14:paraId="59F1E80B" w14:textId="77777777" w:rsidR="002F0BED" w:rsidRPr="00C44DF7" w:rsidRDefault="002F0BED" w:rsidP="00DB4BFC">
            <w:pPr>
              <w:autoSpaceDE w:val="0"/>
              <w:autoSpaceDN w:val="0"/>
              <w:adjustRightInd w:val="0"/>
              <w:spacing w:before="20" w:after="20"/>
              <w:jc w:val="center"/>
              <w:rPr>
                <w:rFonts w:ascii="Arial" w:hAnsi="Arial" w:cs="Arial"/>
                <w:b/>
                <w:sz w:val="16"/>
                <w:szCs w:val="16"/>
              </w:rPr>
            </w:pPr>
            <w:r w:rsidRPr="00C44DF7">
              <w:rPr>
                <w:rFonts w:ascii="Arial" w:hAnsi="Arial" w:cs="Arial"/>
                <w:b/>
                <w:sz w:val="16"/>
                <w:szCs w:val="16"/>
              </w:rPr>
              <w:t>4</w:t>
            </w:r>
          </w:p>
        </w:tc>
      </w:tr>
      <w:tr w:rsidR="002F0BED" w:rsidRPr="00C44DF7" w14:paraId="4C69E2AA" w14:textId="77777777" w:rsidTr="001A2C3B">
        <w:trPr>
          <w:cantSplit/>
          <w:trHeight w:val="246"/>
        </w:trPr>
        <w:tc>
          <w:tcPr>
            <w:tcW w:w="494" w:type="pct"/>
            <w:tcBorders>
              <w:top w:val="single" w:sz="12" w:space="0" w:color="auto"/>
            </w:tcBorders>
            <w:shd w:val="clear" w:color="auto" w:fill="auto"/>
          </w:tcPr>
          <w:p w14:paraId="6A2DF89D" w14:textId="77777777" w:rsidR="002F0BED" w:rsidRPr="00C44DF7" w:rsidRDefault="002F0BED" w:rsidP="002F0BED">
            <w:pPr>
              <w:autoSpaceDE w:val="0"/>
              <w:autoSpaceDN w:val="0"/>
              <w:adjustRightInd w:val="0"/>
              <w:ind w:right="-1"/>
              <w:rPr>
                <w:sz w:val="20"/>
                <w:szCs w:val="20"/>
              </w:rPr>
            </w:pPr>
            <w:r w:rsidRPr="00C44DF7">
              <w:rPr>
                <w:sz w:val="20"/>
                <w:szCs w:val="20"/>
              </w:rPr>
              <w:t>4</w:t>
            </w:r>
          </w:p>
        </w:tc>
        <w:tc>
          <w:tcPr>
            <w:tcW w:w="1712" w:type="pct"/>
            <w:tcBorders>
              <w:top w:val="single" w:sz="12" w:space="0" w:color="auto"/>
            </w:tcBorders>
            <w:shd w:val="clear" w:color="auto" w:fill="auto"/>
          </w:tcPr>
          <w:p w14:paraId="00A7846B" w14:textId="77777777" w:rsidR="002F0BED" w:rsidRPr="00C44DF7" w:rsidRDefault="002F0BED" w:rsidP="002F0BED">
            <w:pPr>
              <w:autoSpaceDE w:val="0"/>
              <w:autoSpaceDN w:val="0"/>
              <w:adjustRightInd w:val="0"/>
              <w:ind w:right="-1"/>
              <w:rPr>
                <w:bCs/>
                <w:sz w:val="20"/>
                <w:szCs w:val="20"/>
              </w:rPr>
            </w:pPr>
            <w:r w:rsidRPr="00C44DF7">
              <w:rPr>
                <w:bCs/>
                <w:sz w:val="20"/>
                <w:szCs w:val="20"/>
              </w:rPr>
              <w:t>«ОСОБЫЙ» (</w:t>
            </w:r>
            <w:r w:rsidRPr="00C44DF7">
              <w:rPr>
                <w:bCs/>
                <w:sz w:val="20"/>
                <w:szCs w:val="20"/>
                <w:lang w:val="en-US"/>
              </w:rPr>
              <w:t>IA</w:t>
            </w:r>
            <w:r w:rsidRPr="00C44DF7">
              <w:rPr>
                <w:bCs/>
                <w:sz w:val="20"/>
                <w:szCs w:val="20"/>
              </w:rPr>
              <w:t>)</w:t>
            </w:r>
          </w:p>
        </w:tc>
        <w:tc>
          <w:tcPr>
            <w:tcW w:w="1177" w:type="pct"/>
            <w:tcBorders>
              <w:top w:val="single" w:sz="12" w:space="0" w:color="auto"/>
            </w:tcBorders>
            <w:shd w:val="clear" w:color="auto" w:fill="auto"/>
          </w:tcPr>
          <w:p w14:paraId="358FA722" w14:textId="77777777" w:rsidR="002F0BED" w:rsidRPr="00C44DF7" w:rsidRDefault="002F0BED" w:rsidP="002F0BED">
            <w:pPr>
              <w:autoSpaceDE w:val="0"/>
              <w:autoSpaceDN w:val="0"/>
              <w:adjustRightInd w:val="0"/>
              <w:ind w:right="-1"/>
              <w:rPr>
                <w:sz w:val="20"/>
                <w:szCs w:val="20"/>
              </w:rPr>
            </w:pPr>
            <w:r w:rsidRPr="00C44DF7">
              <w:rPr>
                <w:sz w:val="20"/>
                <w:szCs w:val="20"/>
              </w:rPr>
              <w:t>-25</w:t>
            </w:r>
          </w:p>
        </w:tc>
        <w:tc>
          <w:tcPr>
            <w:tcW w:w="1617" w:type="pct"/>
            <w:tcBorders>
              <w:top w:val="single" w:sz="12" w:space="0" w:color="auto"/>
            </w:tcBorders>
            <w:shd w:val="clear" w:color="auto" w:fill="auto"/>
          </w:tcPr>
          <w:p w14:paraId="630B87E9" w14:textId="77777777" w:rsidR="002F0BED" w:rsidRPr="00C44DF7" w:rsidRDefault="002F0BED" w:rsidP="002F0BED">
            <w:pPr>
              <w:autoSpaceDE w:val="0"/>
              <w:autoSpaceDN w:val="0"/>
              <w:adjustRightInd w:val="0"/>
              <w:ind w:right="-1"/>
              <w:rPr>
                <w:sz w:val="20"/>
                <w:szCs w:val="20"/>
              </w:rPr>
            </w:pPr>
            <w:r w:rsidRPr="00C44DF7">
              <w:rPr>
                <w:sz w:val="20"/>
                <w:szCs w:val="20"/>
              </w:rPr>
              <w:t>6,8</w:t>
            </w:r>
          </w:p>
        </w:tc>
      </w:tr>
      <w:tr w:rsidR="002F0BED" w:rsidRPr="00C44DF7" w14:paraId="383B02DA" w14:textId="77777777" w:rsidTr="001A2C3B">
        <w:trPr>
          <w:cantSplit/>
          <w:trHeight w:val="20"/>
        </w:trPr>
        <w:tc>
          <w:tcPr>
            <w:tcW w:w="494" w:type="pct"/>
            <w:shd w:val="clear" w:color="auto" w:fill="auto"/>
          </w:tcPr>
          <w:p w14:paraId="1529789D" w14:textId="77777777" w:rsidR="002F0BED" w:rsidRPr="00C44DF7" w:rsidRDefault="002F0BED" w:rsidP="002F0BED">
            <w:pPr>
              <w:autoSpaceDE w:val="0"/>
              <w:autoSpaceDN w:val="0"/>
              <w:adjustRightInd w:val="0"/>
              <w:ind w:right="-1"/>
              <w:rPr>
                <w:sz w:val="20"/>
                <w:szCs w:val="20"/>
              </w:rPr>
            </w:pPr>
            <w:r w:rsidRPr="00C44DF7">
              <w:rPr>
                <w:sz w:val="20"/>
                <w:szCs w:val="20"/>
              </w:rPr>
              <w:t>3</w:t>
            </w:r>
          </w:p>
        </w:tc>
        <w:tc>
          <w:tcPr>
            <w:tcW w:w="1712" w:type="pct"/>
            <w:shd w:val="clear" w:color="auto" w:fill="auto"/>
          </w:tcPr>
          <w:p w14:paraId="7304E53D" w14:textId="77777777" w:rsidR="002F0BED" w:rsidRPr="00C44DF7" w:rsidRDefault="002F0BED" w:rsidP="002F0BED">
            <w:pPr>
              <w:autoSpaceDE w:val="0"/>
              <w:autoSpaceDN w:val="0"/>
              <w:adjustRightInd w:val="0"/>
              <w:ind w:right="-1"/>
              <w:rPr>
                <w:sz w:val="20"/>
                <w:szCs w:val="20"/>
              </w:rPr>
            </w:pPr>
            <w:r w:rsidRPr="00C44DF7">
              <w:rPr>
                <w:sz w:val="20"/>
                <w:szCs w:val="20"/>
              </w:rPr>
              <w:t>IV (</w:t>
            </w:r>
            <w:r w:rsidRPr="00C44DF7">
              <w:rPr>
                <w:sz w:val="20"/>
                <w:szCs w:val="20"/>
                <w:lang w:val="en-US"/>
              </w:rPr>
              <w:t>I</w:t>
            </w:r>
            <w:r w:rsidRPr="00C44DF7">
              <w:rPr>
                <w:sz w:val="20"/>
                <w:szCs w:val="20"/>
              </w:rPr>
              <w:t>Б)</w:t>
            </w:r>
          </w:p>
        </w:tc>
        <w:tc>
          <w:tcPr>
            <w:tcW w:w="1177" w:type="pct"/>
            <w:shd w:val="clear" w:color="auto" w:fill="auto"/>
          </w:tcPr>
          <w:p w14:paraId="1DDB5CEF" w14:textId="77777777" w:rsidR="002F0BED" w:rsidRPr="00C44DF7" w:rsidRDefault="002F0BED" w:rsidP="002F0BED">
            <w:pPr>
              <w:autoSpaceDE w:val="0"/>
              <w:autoSpaceDN w:val="0"/>
              <w:adjustRightInd w:val="0"/>
              <w:ind w:right="-1"/>
              <w:rPr>
                <w:sz w:val="20"/>
                <w:szCs w:val="20"/>
                <w:lang w:val="en-US"/>
              </w:rPr>
            </w:pPr>
            <w:r w:rsidRPr="00C44DF7">
              <w:rPr>
                <w:sz w:val="20"/>
                <w:szCs w:val="20"/>
                <w:lang w:val="en-US"/>
              </w:rPr>
              <w:t>-41</w:t>
            </w:r>
          </w:p>
        </w:tc>
        <w:tc>
          <w:tcPr>
            <w:tcW w:w="1617" w:type="pct"/>
            <w:shd w:val="clear" w:color="auto" w:fill="auto"/>
          </w:tcPr>
          <w:p w14:paraId="0388F566" w14:textId="77777777" w:rsidR="002F0BED" w:rsidRPr="00C44DF7" w:rsidRDefault="002F0BED" w:rsidP="002F0BED">
            <w:pPr>
              <w:autoSpaceDE w:val="0"/>
              <w:autoSpaceDN w:val="0"/>
              <w:adjustRightInd w:val="0"/>
              <w:ind w:right="-1"/>
              <w:rPr>
                <w:sz w:val="20"/>
                <w:szCs w:val="20"/>
                <w:lang w:val="en-US"/>
              </w:rPr>
            </w:pPr>
            <w:r w:rsidRPr="00C44DF7">
              <w:rPr>
                <w:sz w:val="20"/>
                <w:szCs w:val="20"/>
                <w:lang w:val="en-US"/>
              </w:rPr>
              <w:t>1,3</w:t>
            </w:r>
          </w:p>
        </w:tc>
      </w:tr>
      <w:tr w:rsidR="002F0BED" w:rsidRPr="00C44DF7" w14:paraId="2CF7FA24" w14:textId="77777777" w:rsidTr="001A2C3B">
        <w:trPr>
          <w:cantSplit/>
          <w:trHeight w:val="20"/>
        </w:trPr>
        <w:tc>
          <w:tcPr>
            <w:tcW w:w="494" w:type="pct"/>
            <w:shd w:val="clear" w:color="auto" w:fill="auto"/>
          </w:tcPr>
          <w:p w14:paraId="4AE932E5" w14:textId="77777777" w:rsidR="002F0BED" w:rsidRPr="00C44DF7" w:rsidRDefault="002F0BED" w:rsidP="002F0BED">
            <w:pPr>
              <w:autoSpaceDE w:val="0"/>
              <w:autoSpaceDN w:val="0"/>
              <w:adjustRightInd w:val="0"/>
              <w:ind w:right="-1"/>
              <w:rPr>
                <w:sz w:val="20"/>
                <w:szCs w:val="20"/>
                <w:lang w:val="en-US"/>
              </w:rPr>
            </w:pPr>
            <w:r w:rsidRPr="00C44DF7">
              <w:rPr>
                <w:sz w:val="20"/>
                <w:szCs w:val="20"/>
                <w:lang w:val="en-US"/>
              </w:rPr>
              <w:t>2</w:t>
            </w:r>
          </w:p>
        </w:tc>
        <w:tc>
          <w:tcPr>
            <w:tcW w:w="1712" w:type="pct"/>
            <w:shd w:val="clear" w:color="auto" w:fill="auto"/>
          </w:tcPr>
          <w:p w14:paraId="6F5262E4" w14:textId="77777777" w:rsidR="002F0BED" w:rsidRPr="00C44DF7" w:rsidRDefault="002F0BED" w:rsidP="002F0BED">
            <w:pPr>
              <w:autoSpaceDE w:val="0"/>
              <w:autoSpaceDN w:val="0"/>
              <w:adjustRightInd w:val="0"/>
              <w:ind w:right="-1"/>
              <w:rPr>
                <w:sz w:val="20"/>
                <w:szCs w:val="20"/>
                <w:lang w:val="en-US"/>
              </w:rPr>
            </w:pPr>
            <w:r w:rsidRPr="00C44DF7">
              <w:rPr>
                <w:sz w:val="20"/>
                <w:szCs w:val="20"/>
                <w:lang w:val="en-US"/>
              </w:rPr>
              <w:t>III (II)</w:t>
            </w:r>
          </w:p>
        </w:tc>
        <w:tc>
          <w:tcPr>
            <w:tcW w:w="1177" w:type="pct"/>
            <w:shd w:val="clear" w:color="auto" w:fill="auto"/>
          </w:tcPr>
          <w:p w14:paraId="46A8ADA7" w14:textId="77777777" w:rsidR="002F0BED" w:rsidRPr="00C44DF7" w:rsidRDefault="002F0BED" w:rsidP="002F0BED">
            <w:pPr>
              <w:autoSpaceDE w:val="0"/>
              <w:autoSpaceDN w:val="0"/>
              <w:adjustRightInd w:val="0"/>
              <w:ind w:right="-1"/>
              <w:rPr>
                <w:bCs/>
                <w:sz w:val="20"/>
                <w:szCs w:val="20"/>
                <w:lang w:val="en-US"/>
              </w:rPr>
            </w:pPr>
            <w:r w:rsidRPr="00C44DF7">
              <w:rPr>
                <w:bCs/>
                <w:sz w:val="20"/>
                <w:szCs w:val="20"/>
                <w:lang w:val="en-US"/>
              </w:rPr>
              <w:t>-18</w:t>
            </w:r>
          </w:p>
        </w:tc>
        <w:tc>
          <w:tcPr>
            <w:tcW w:w="1617" w:type="pct"/>
            <w:shd w:val="clear" w:color="auto" w:fill="auto"/>
          </w:tcPr>
          <w:p w14:paraId="501ABE01" w14:textId="77777777" w:rsidR="002F0BED" w:rsidRPr="00C44DF7" w:rsidRDefault="002F0BED" w:rsidP="002F0BED">
            <w:pPr>
              <w:autoSpaceDE w:val="0"/>
              <w:autoSpaceDN w:val="0"/>
              <w:adjustRightInd w:val="0"/>
              <w:ind w:right="-1"/>
              <w:rPr>
                <w:sz w:val="20"/>
                <w:szCs w:val="20"/>
                <w:lang w:val="en-US"/>
              </w:rPr>
            </w:pPr>
            <w:r w:rsidRPr="00C44DF7">
              <w:rPr>
                <w:sz w:val="20"/>
                <w:szCs w:val="20"/>
                <w:lang w:val="en-US"/>
              </w:rPr>
              <w:t>3,6</w:t>
            </w:r>
          </w:p>
        </w:tc>
      </w:tr>
      <w:tr w:rsidR="002F0BED" w:rsidRPr="00C44DF7" w14:paraId="068FCF5D" w14:textId="77777777" w:rsidTr="001A2C3B">
        <w:trPr>
          <w:cantSplit/>
          <w:trHeight w:val="236"/>
        </w:trPr>
        <w:tc>
          <w:tcPr>
            <w:tcW w:w="494" w:type="pct"/>
            <w:shd w:val="clear" w:color="auto" w:fill="auto"/>
          </w:tcPr>
          <w:p w14:paraId="4043FF62" w14:textId="77777777" w:rsidR="002F0BED" w:rsidRPr="00C44DF7" w:rsidRDefault="002F0BED" w:rsidP="002F0BED">
            <w:pPr>
              <w:autoSpaceDE w:val="0"/>
              <w:autoSpaceDN w:val="0"/>
              <w:adjustRightInd w:val="0"/>
              <w:ind w:right="-1"/>
              <w:rPr>
                <w:sz w:val="20"/>
                <w:szCs w:val="20"/>
                <w:lang w:val="en-US"/>
              </w:rPr>
            </w:pPr>
            <w:r w:rsidRPr="00C44DF7">
              <w:rPr>
                <w:sz w:val="20"/>
                <w:szCs w:val="20"/>
                <w:lang w:val="en-US"/>
              </w:rPr>
              <w:t>1</w:t>
            </w:r>
          </w:p>
        </w:tc>
        <w:tc>
          <w:tcPr>
            <w:tcW w:w="1712" w:type="pct"/>
            <w:shd w:val="clear" w:color="auto" w:fill="auto"/>
          </w:tcPr>
          <w:p w14:paraId="0BA9374F" w14:textId="77777777" w:rsidR="002F0BED" w:rsidRPr="00C44DF7" w:rsidRDefault="002F0BED" w:rsidP="002F0BED">
            <w:pPr>
              <w:autoSpaceDE w:val="0"/>
              <w:autoSpaceDN w:val="0"/>
              <w:adjustRightInd w:val="0"/>
              <w:ind w:right="-1"/>
              <w:rPr>
                <w:sz w:val="20"/>
                <w:szCs w:val="20"/>
                <w:lang w:val="en-US"/>
              </w:rPr>
            </w:pPr>
            <w:r w:rsidRPr="00C44DF7">
              <w:rPr>
                <w:sz w:val="20"/>
                <w:szCs w:val="20"/>
                <w:lang w:val="en-US"/>
              </w:rPr>
              <w:t>II-I (III-IV)</w:t>
            </w:r>
          </w:p>
        </w:tc>
        <w:tc>
          <w:tcPr>
            <w:tcW w:w="1177" w:type="pct"/>
            <w:shd w:val="clear" w:color="auto" w:fill="auto"/>
          </w:tcPr>
          <w:p w14:paraId="75BB89F8" w14:textId="77777777" w:rsidR="002F0BED" w:rsidRPr="00C44DF7" w:rsidRDefault="002F0BED" w:rsidP="002F0BED">
            <w:pPr>
              <w:autoSpaceDE w:val="0"/>
              <w:autoSpaceDN w:val="0"/>
              <w:adjustRightInd w:val="0"/>
              <w:ind w:right="-1"/>
              <w:rPr>
                <w:sz w:val="20"/>
                <w:szCs w:val="20"/>
              </w:rPr>
            </w:pPr>
            <w:r w:rsidRPr="00C44DF7">
              <w:rPr>
                <w:sz w:val="20"/>
                <w:szCs w:val="20"/>
              </w:rPr>
              <w:t>-9,7</w:t>
            </w:r>
          </w:p>
        </w:tc>
        <w:tc>
          <w:tcPr>
            <w:tcW w:w="1617" w:type="pct"/>
            <w:shd w:val="clear" w:color="auto" w:fill="auto"/>
          </w:tcPr>
          <w:p w14:paraId="36A8D8BE" w14:textId="77777777" w:rsidR="002F0BED" w:rsidRPr="00C44DF7" w:rsidRDefault="002F0BED" w:rsidP="002F0BED">
            <w:pPr>
              <w:autoSpaceDE w:val="0"/>
              <w:autoSpaceDN w:val="0"/>
              <w:adjustRightInd w:val="0"/>
              <w:ind w:right="-1"/>
              <w:rPr>
                <w:sz w:val="20"/>
                <w:szCs w:val="20"/>
              </w:rPr>
            </w:pPr>
            <w:r w:rsidRPr="00C44DF7">
              <w:rPr>
                <w:sz w:val="20"/>
                <w:szCs w:val="20"/>
              </w:rPr>
              <w:t>5,6</w:t>
            </w:r>
          </w:p>
        </w:tc>
      </w:tr>
    </w:tbl>
    <w:p w14:paraId="5612CA32" w14:textId="77777777" w:rsidR="002F0BED" w:rsidRPr="00170347" w:rsidRDefault="002F0BED" w:rsidP="00D33D5B">
      <w:pPr>
        <w:pStyle w:val="S0"/>
        <w:rPr>
          <w:bCs/>
          <w:sz w:val="22"/>
          <w:lang w:val="en-US"/>
        </w:rPr>
      </w:pPr>
    </w:p>
    <w:p w14:paraId="29E3CED6" w14:textId="55BA83F9" w:rsidR="00BE6E6E" w:rsidRPr="00994C00" w:rsidRDefault="00BE6E6E" w:rsidP="00D33D5B">
      <w:pPr>
        <w:pStyle w:val="S0"/>
        <w:rPr>
          <w:bCs/>
        </w:rPr>
      </w:pPr>
      <w:r w:rsidRPr="007D6565">
        <w:rPr>
          <w:bCs/>
        </w:rPr>
        <w:t xml:space="preserve">Одежда для защиты от кислот концентрацией до 50% может изготавливаться в виде костюма </w:t>
      </w:r>
      <w:r w:rsidR="000865C7" w:rsidRPr="00C44DF7">
        <w:t>и совмещать защиту от пониженных температур</w:t>
      </w:r>
      <w:r w:rsidRPr="007D6565">
        <w:rPr>
          <w:bCs/>
        </w:rPr>
        <w:t xml:space="preserve">. Также для защиты от кислот могут использоваться химически стойкие комбинезоны ограниченного срока использования. Комбинезоны ограниченного срока использования надеваются поверх основной спецодежды, выданной в </w:t>
      </w:r>
      <w:r w:rsidRPr="00994C00">
        <w:rPr>
          <w:bCs/>
        </w:rPr>
        <w:t xml:space="preserve">соответствии с </w:t>
      </w:r>
      <w:r w:rsidR="00257A80" w:rsidRPr="00994C00">
        <w:rPr>
          <w:bCs/>
        </w:rPr>
        <w:t xml:space="preserve">Нормами ОГ и </w:t>
      </w:r>
      <w:r w:rsidRPr="00994C00">
        <w:rPr>
          <w:bCs/>
        </w:rPr>
        <w:t>ТОН</w:t>
      </w:r>
      <w:r w:rsidR="00BE4F9E" w:rsidRPr="00994C00">
        <w:rPr>
          <w:bCs/>
        </w:rPr>
        <w:t>/ТН</w:t>
      </w:r>
      <w:r w:rsidRPr="00994C00">
        <w:rPr>
          <w:bCs/>
        </w:rPr>
        <w:t>.</w:t>
      </w:r>
    </w:p>
    <w:p w14:paraId="2382A616" w14:textId="77777777" w:rsidR="00D33D5B" w:rsidRPr="00170347" w:rsidRDefault="00D33D5B" w:rsidP="00D33D5B">
      <w:pPr>
        <w:pStyle w:val="S0"/>
        <w:rPr>
          <w:bCs/>
          <w:sz w:val="22"/>
        </w:rPr>
      </w:pPr>
    </w:p>
    <w:p w14:paraId="662A5243" w14:textId="6F65CBEF" w:rsidR="00BE6E6E" w:rsidRPr="007D6565" w:rsidRDefault="00BE6E6E" w:rsidP="00D33D5B">
      <w:pPr>
        <w:pStyle w:val="S0"/>
        <w:rPr>
          <w:bCs/>
        </w:rPr>
      </w:pPr>
      <w:r w:rsidRPr="00994C00">
        <w:rPr>
          <w:bCs/>
        </w:rPr>
        <w:t xml:space="preserve">Для защиты от токсичной и нетоксичной пыли работники должны быть обеспечены комбинезонами ограниченного срока использования. Комбинезоны ограниченного срока использования надеваются поверх основной спецодежды, выданной в соответствии с </w:t>
      </w:r>
      <w:r w:rsidR="00257A80" w:rsidRPr="00994C00">
        <w:rPr>
          <w:bCs/>
        </w:rPr>
        <w:t xml:space="preserve">Нормами ОГ и </w:t>
      </w:r>
      <w:r w:rsidRPr="00994C00">
        <w:rPr>
          <w:bCs/>
        </w:rPr>
        <w:t>ТОН</w:t>
      </w:r>
      <w:r w:rsidR="00BE4F9E" w:rsidRPr="00994C00">
        <w:rPr>
          <w:bCs/>
        </w:rPr>
        <w:t>/</w:t>
      </w:r>
      <w:r w:rsidR="00BE4F9E">
        <w:rPr>
          <w:bCs/>
        </w:rPr>
        <w:t>ТН</w:t>
      </w:r>
      <w:r w:rsidRPr="007D6565">
        <w:rPr>
          <w:bCs/>
        </w:rPr>
        <w:t>.</w:t>
      </w:r>
    </w:p>
    <w:p w14:paraId="00A2BDFE" w14:textId="77777777" w:rsidR="00D33D5B" w:rsidRPr="00170347" w:rsidRDefault="00D33D5B" w:rsidP="00D33D5B">
      <w:pPr>
        <w:pStyle w:val="S0"/>
        <w:rPr>
          <w:bCs/>
          <w:sz w:val="22"/>
        </w:rPr>
      </w:pPr>
    </w:p>
    <w:p w14:paraId="7E5F7117" w14:textId="77777777" w:rsidR="00E44D6B" w:rsidRPr="007D6565" w:rsidRDefault="008951B1" w:rsidP="00D33D5B">
      <w:pPr>
        <w:pStyle w:val="S0"/>
        <w:rPr>
          <w:bCs/>
        </w:rPr>
      </w:pPr>
      <w:r w:rsidRPr="007D6565">
        <w:rPr>
          <w:bCs/>
        </w:rPr>
        <w:t>Персонал, работающий на территориях, где движется транспорт (склады, трубные ба</w:t>
      </w:r>
      <w:r w:rsidR="00DC19D2" w:rsidRPr="007D6565">
        <w:rPr>
          <w:bCs/>
        </w:rPr>
        <w:t>зы и т.п.), веду</w:t>
      </w:r>
      <w:r w:rsidRPr="007D6565">
        <w:rPr>
          <w:bCs/>
        </w:rPr>
        <w:t>тся погрузочно-разгрузочные</w:t>
      </w:r>
      <w:r w:rsidR="00461A6D" w:rsidRPr="007D6565">
        <w:rPr>
          <w:bCs/>
        </w:rPr>
        <w:t xml:space="preserve"> работы с применением </w:t>
      </w:r>
      <w:r w:rsidR="00AE3534" w:rsidRPr="00AE3534">
        <w:rPr>
          <w:bCs/>
        </w:rPr>
        <w:t>подъёмных</w:t>
      </w:r>
      <w:r w:rsidR="00461A6D" w:rsidRPr="007D6565">
        <w:rPr>
          <w:bCs/>
        </w:rPr>
        <w:t xml:space="preserve"> сооружений</w:t>
      </w:r>
      <w:r w:rsidRPr="007D6565">
        <w:rPr>
          <w:bCs/>
        </w:rPr>
        <w:t>, должен применять сигнальный жилет.</w:t>
      </w:r>
    </w:p>
    <w:p w14:paraId="2E828BEC" w14:textId="77777777" w:rsidR="00DC19D2" w:rsidRPr="00170347" w:rsidRDefault="00DC19D2" w:rsidP="00D33D5B">
      <w:pPr>
        <w:pStyle w:val="S0"/>
        <w:rPr>
          <w:bCs/>
          <w:sz w:val="22"/>
        </w:rPr>
      </w:pPr>
    </w:p>
    <w:p w14:paraId="613EB8D2" w14:textId="77777777" w:rsidR="00D33D5B" w:rsidRPr="00F35841" w:rsidRDefault="00E44D6B" w:rsidP="00D33D5B">
      <w:pPr>
        <w:pStyle w:val="S0"/>
        <w:rPr>
          <w:bCs/>
        </w:rPr>
      </w:pPr>
      <w:r w:rsidRPr="007D6565">
        <w:rPr>
          <w:bCs/>
        </w:rPr>
        <w:t>Персонал, работающий на объектах, расположенных в территориальном море и континентальном шельфе, должен применять специальную оде</w:t>
      </w:r>
      <w:r w:rsidR="00F376A8" w:rsidRPr="007D6565">
        <w:rPr>
          <w:bCs/>
        </w:rPr>
        <w:t xml:space="preserve">жду повышенной видимости: жёлтый цвет 13 – 0759 ТРХ PANTONE FGP120F+H Color Guide или 13 – 0759 ТСХ </w:t>
      </w:r>
      <w:r w:rsidR="00F376A8" w:rsidRPr="00F35841">
        <w:rPr>
          <w:bCs/>
        </w:rPr>
        <w:t>PANTONE Textile Extended.</w:t>
      </w:r>
    </w:p>
    <w:p w14:paraId="3E453332" w14:textId="77777777" w:rsidR="00F376A8" w:rsidRPr="00F35841" w:rsidRDefault="00F376A8" w:rsidP="00D33D5B">
      <w:pPr>
        <w:pStyle w:val="S0"/>
        <w:rPr>
          <w:bCs/>
        </w:rPr>
      </w:pPr>
    </w:p>
    <w:p w14:paraId="7FC9D602" w14:textId="0E4B5D74" w:rsidR="0024114E" w:rsidRDefault="0024114E" w:rsidP="00D33D5B">
      <w:pPr>
        <w:pStyle w:val="S0"/>
        <w:rPr>
          <w:bCs/>
        </w:rPr>
      </w:pPr>
      <w:r w:rsidRPr="00F35841">
        <w:rPr>
          <w:bCs/>
        </w:rPr>
        <w:t xml:space="preserve">Все работники ОГ, всключая </w:t>
      </w:r>
      <w:r w:rsidR="00265F40">
        <w:rPr>
          <w:bCs/>
        </w:rPr>
        <w:t>работников-</w:t>
      </w:r>
      <w:r w:rsidRPr="00F35841">
        <w:rPr>
          <w:bCs/>
        </w:rPr>
        <w:t>стажёров, а также работники подрядных организаций, выполняющие работы на режимных взрывопожароопасных производственных объектах, временные посетители режимных взрывопожароопасных производственных объектов, кроме временных посетителей и клиентов не режимных объектов, должны обеспечиваться огнестойкой спецодеждой, включающей</w:t>
      </w:r>
      <w:r w:rsidR="002702E2" w:rsidRPr="00F35841">
        <w:rPr>
          <w:bCs/>
        </w:rPr>
        <w:t xml:space="preserve"> защитные костюмы/комплекты в зимнем и летнем исполнении, жилеты, халаты, нательное бельё, головные уборы, рубашки, свитеры, выполненные из тканей с огнестойкой отделкой/пропиткой или на основе огнестойких пара- и метаарамидных волокон (</w:t>
      </w:r>
      <w:hyperlink w:anchor="_ПРИЛОЖЕНИЕ_16._ТРЕБОВАНИЯ" w:history="1">
        <w:r w:rsidR="002702E2" w:rsidRPr="00DF3068">
          <w:rPr>
            <w:rStyle w:val="af5"/>
            <w:bCs/>
          </w:rPr>
          <w:t>Приложение 1</w:t>
        </w:r>
        <w:r w:rsidR="00D81742" w:rsidRPr="00DF3068">
          <w:rPr>
            <w:rStyle w:val="af5"/>
            <w:bCs/>
          </w:rPr>
          <w:t>6</w:t>
        </w:r>
      </w:hyperlink>
      <w:r w:rsidR="002702E2" w:rsidRPr="00F35841">
        <w:rPr>
          <w:bCs/>
        </w:rPr>
        <w:t>).</w:t>
      </w:r>
    </w:p>
    <w:p w14:paraId="7D240A8D" w14:textId="77777777" w:rsidR="002702E2" w:rsidRPr="00740257" w:rsidRDefault="002702E2" w:rsidP="00D33D5B">
      <w:pPr>
        <w:pStyle w:val="S0"/>
        <w:rPr>
          <w:bCs/>
          <w:sz w:val="22"/>
        </w:rPr>
      </w:pPr>
    </w:p>
    <w:p w14:paraId="6AB5BEED" w14:textId="3914D78C" w:rsidR="003C36C2" w:rsidRDefault="003C36C2" w:rsidP="00D33D5B">
      <w:pPr>
        <w:pStyle w:val="S0"/>
        <w:rPr>
          <w:bCs/>
        </w:rPr>
      </w:pPr>
      <w:r>
        <w:rPr>
          <w:bCs/>
        </w:rPr>
        <w:t xml:space="preserve">Запрещается на </w:t>
      </w:r>
      <w:r w:rsidRPr="00F35841">
        <w:rPr>
          <w:bCs/>
        </w:rPr>
        <w:t>режимных взрывопожароопасных производственных объектах</w:t>
      </w:r>
      <w:r>
        <w:rPr>
          <w:bCs/>
        </w:rPr>
        <w:t xml:space="preserve"> использовать меховые жилеты, выданные согласные ТОН</w:t>
      </w:r>
      <w:r w:rsidR="00BE4F9E">
        <w:rPr>
          <w:bCs/>
        </w:rPr>
        <w:t>/ТН</w:t>
      </w:r>
      <w:r>
        <w:rPr>
          <w:bCs/>
        </w:rPr>
        <w:t>.</w:t>
      </w:r>
    </w:p>
    <w:p w14:paraId="596A861A" w14:textId="77777777" w:rsidR="003C36C2" w:rsidRPr="00740257" w:rsidRDefault="003C36C2" w:rsidP="00D33D5B">
      <w:pPr>
        <w:pStyle w:val="S0"/>
        <w:rPr>
          <w:bCs/>
          <w:sz w:val="22"/>
        </w:rPr>
      </w:pPr>
    </w:p>
    <w:p w14:paraId="66A784E2" w14:textId="77777777" w:rsidR="00BE6E6E" w:rsidRPr="007D6565" w:rsidRDefault="00BE6E6E" w:rsidP="00D33D5B">
      <w:pPr>
        <w:pStyle w:val="S0"/>
        <w:rPr>
          <w:bCs/>
        </w:rPr>
      </w:pPr>
      <w:r w:rsidRPr="007D6565">
        <w:rPr>
          <w:bCs/>
        </w:rPr>
        <w:t xml:space="preserve">Посетители и подрядчики, которые работают на производственных объектах </w:t>
      </w:r>
      <w:r w:rsidR="00C6488E" w:rsidRPr="007D6565">
        <w:rPr>
          <w:bCs/>
        </w:rPr>
        <w:t>ОГ</w:t>
      </w:r>
      <w:r w:rsidR="00C02A7E" w:rsidRPr="007D6565">
        <w:rPr>
          <w:bCs/>
        </w:rPr>
        <w:t>,</w:t>
      </w:r>
      <w:r w:rsidR="00C6488E" w:rsidRPr="007D6565">
        <w:rPr>
          <w:bCs/>
        </w:rPr>
        <w:t xml:space="preserve"> </w:t>
      </w:r>
      <w:r w:rsidRPr="007D6565">
        <w:rPr>
          <w:bCs/>
        </w:rPr>
        <w:t>должны носит</w:t>
      </w:r>
      <w:r w:rsidR="00F376A8" w:rsidRPr="007D6565">
        <w:rPr>
          <w:bCs/>
        </w:rPr>
        <w:t>ь защитную одежду в соответствии</w:t>
      </w:r>
      <w:r w:rsidRPr="007D6565">
        <w:rPr>
          <w:bCs/>
        </w:rPr>
        <w:t xml:space="preserve"> с Типовыми нормами.</w:t>
      </w:r>
    </w:p>
    <w:p w14:paraId="43A1D274" w14:textId="77777777" w:rsidR="00D33D5B" w:rsidRPr="00740257" w:rsidRDefault="00D33D5B" w:rsidP="00D33D5B">
      <w:pPr>
        <w:pStyle w:val="S0"/>
        <w:rPr>
          <w:bCs/>
          <w:sz w:val="22"/>
        </w:rPr>
      </w:pPr>
    </w:p>
    <w:p w14:paraId="32138BC0" w14:textId="3825DEE1" w:rsidR="00BE6E6E" w:rsidRPr="00F35841" w:rsidRDefault="00BE6E6E" w:rsidP="00D33D5B">
      <w:pPr>
        <w:pStyle w:val="S0"/>
      </w:pPr>
      <w:r w:rsidRPr="007D6565">
        <w:t>Настоящ</w:t>
      </w:r>
      <w:r w:rsidR="003C688F" w:rsidRPr="007D6565">
        <w:t>ее Положение</w:t>
      </w:r>
      <w:r w:rsidRPr="007D6565">
        <w:t xml:space="preserve"> определяет требования к специальной одежде, изгото</w:t>
      </w:r>
      <w:r w:rsidR="00B83732" w:rsidRPr="007D6565">
        <w:t xml:space="preserve">вленной в </w:t>
      </w:r>
      <w:r w:rsidR="00B83732" w:rsidRPr="00F35841">
        <w:t>корпоративн</w:t>
      </w:r>
      <w:r w:rsidR="00F0490A" w:rsidRPr="00F35841">
        <w:t>ом</w:t>
      </w:r>
      <w:r w:rsidR="00B83732" w:rsidRPr="00F35841">
        <w:t xml:space="preserve"> стил</w:t>
      </w:r>
      <w:r w:rsidR="00F0490A" w:rsidRPr="00F35841">
        <w:t>е</w:t>
      </w:r>
      <w:r w:rsidR="00B83732" w:rsidRPr="00F35841">
        <w:t xml:space="preserve"> Компании</w:t>
      </w:r>
      <w:r w:rsidR="00B83732" w:rsidRPr="00F35841">
        <w:rPr>
          <w:bCs/>
        </w:rPr>
        <w:t xml:space="preserve"> в соответствии </w:t>
      </w:r>
      <w:r w:rsidR="00B83732" w:rsidRPr="00994C00">
        <w:rPr>
          <w:bCs/>
        </w:rPr>
        <w:t xml:space="preserve">с </w:t>
      </w:r>
      <w:r w:rsidR="00257A80" w:rsidRPr="00994C00">
        <w:rPr>
          <w:bCs/>
        </w:rPr>
        <w:t>ТТ/СТО</w:t>
      </w:r>
      <w:r w:rsidR="00B83732" w:rsidRPr="00994C00">
        <w:rPr>
          <w:bCs/>
        </w:rPr>
        <w:t>:</w:t>
      </w:r>
      <w:r w:rsidR="00B83732" w:rsidRPr="00F35841">
        <w:rPr>
          <w:bCs/>
        </w:rPr>
        <w:t xml:space="preserve"> </w:t>
      </w:r>
      <w:r w:rsidR="006D5C1F">
        <w:t>НК «Роснефть», АЗК </w:t>
      </w:r>
      <w:r w:rsidRPr="00F35841">
        <w:t xml:space="preserve">«Роснефть», «ВР», «Охрана», «Пожарная безопасность», а также к отдельным видам некорпоративной одежды. </w:t>
      </w:r>
    </w:p>
    <w:p w14:paraId="32E515E6" w14:textId="77777777" w:rsidR="00D33D5B" w:rsidRPr="00740257" w:rsidRDefault="00D33D5B" w:rsidP="00D33D5B">
      <w:pPr>
        <w:pStyle w:val="S0"/>
        <w:rPr>
          <w:sz w:val="22"/>
        </w:rPr>
      </w:pPr>
    </w:p>
    <w:p w14:paraId="1985E788" w14:textId="77777777" w:rsidR="00BE6E6E" w:rsidRPr="007D6565" w:rsidRDefault="00BE6E6E" w:rsidP="00D33D5B">
      <w:pPr>
        <w:pStyle w:val="S0"/>
      </w:pPr>
      <w:r w:rsidRPr="00F35841">
        <w:t xml:space="preserve">Модели спецодежды в корпоративном стиле Компании представлены в </w:t>
      </w:r>
      <w:r w:rsidR="00702B32" w:rsidRPr="00F35841">
        <w:t>ТТ/СТО Компании.</w:t>
      </w:r>
    </w:p>
    <w:p w14:paraId="4110111E" w14:textId="77777777" w:rsidR="003F75AB" w:rsidRPr="00740257" w:rsidRDefault="003F75AB" w:rsidP="00D33D5B">
      <w:pPr>
        <w:pStyle w:val="S0"/>
        <w:rPr>
          <w:sz w:val="22"/>
        </w:rPr>
      </w:pPr>
    </w:p>
    <w:p w14:paraId="206D7508" w14:textId="2465176B" w:rsidR="00643CE2" w:rsidRPr="007D6565" w:rsidRDefault="00BE6E6E" w:rsidP="00643CE2">
      <w:pPr>
        <w:pStyle w:val="S0"/>
        <w:rPr>
          <w:bCs/>
        </w:rPr>
      </w:pPr>
      <w:r w:rsidRPr="00C44DF7">
        <w:t xml:space="preserve">Для обеспечения идентификации по внешнему виду тканей, материалов и фурнитуры, используемых для изготовления специальной одежды, </w:t>
      </w:r>
      <w:r w:rsidR="00643CE2" w:rsidRPr="00877737">
        <w:rPr>
          <w:bCs/>
        </w:rPr>
        <w:t xml:space="preserve">Поставщик обязан предоставить конфекционные карты на каждую модель специальной одежды в адрес  каждого базиса поставки с первой партией поставки 1 раз в течение действия договора на поставку СИЗ </w:t>
      </w:r>
      <w:r w:rsidR="00643CE2" w:rsidRPr="00A0287F">
        <w:rPr>
          <w:bCs/>
        </w:rPr>
        <w:t>(</w:t>
      </w:r>
      <w:hyperlink w:anchor="_ПРИЛОЖЕНИЕ_3._ЛИЧНАЯ" w:history="1">
        <w:r w:rsidR="00643CE2" w:rsidRPr="006D5C1F">
          <w:rPr>
            <w:rStyle w:val="af5"/>
            <w:bCs/>
          </w:rPr>
          <w:t>Приложение 6</w:t>
        </w:r>
      </w:hyperlink>
      <w:r w:rsidR="00643CE2" w:rsidRPr="00A0287F">
        <w:rPr>
          <w:bCs/>
        </w:rPr>
        <w:t>).</w:t>
      </w:r>
    </w:p>
    <w:p w14:paraId="222F722C" w14:textId="77777777" w:rsidR="00D33D5B" w:rsidRPr="00740257" w:rsidRDefault="00D33D5B" w:rsidP="00D33D5B">
      <w:pPr>
        <w:pStyle w:val="S0"/>
        <w:rPr>
          <w:bCs/>
          <w:sz w:val="22"/>
        </w:rPr>
      </w:pPr>
    </w:p>
    <w:p w14:paraId="12E6C6E4" w14:textId="77777777" w:rsidR="00DB4BFC" w:rsidRPr="00740257" w:rsidRDefault="00DB4BFC" w:rsidP="00D33D5B">
      <w:pPr>
        <w:pStyle w:val="S0"/>
        <w:rPr>
          <w:bCs/>
          <w:sz w:val="22"/>
        </w:rPr>
      </w:pPr>
    </w:p>
    <w:p w14:paraId="113BD9A7" w14:textId="14C8020A" w:rsidR="00BE6E6E" w:rsidRPr="00994C00" w:rsidRDefault="00BE6E6E" w:rsidP="00170714">
      <w:pPr>
        <w:pStyle w:val="S23"/>
        <w:numPr>
          <w:ilvl w:val="1"/>
          <w:numId w:val="81"/>
        </w:numPr>
        <w:tabs>
          <w:tab w:val="left" w:pos="567"/>
        </w:tabs>
        <w:ind w:left="0" w:firstLine="0"/>
      </w:pPr>
      <w:bookmarkStart w:id="459" w:name="_Toc430249163"/>
      <w:bookmarkStart w:id="460" w:name="_Toc430277748"/>
      <w:bookmarkStart w:id="461" w:name="_Toc430278398"/>
      <w:bookmarkStart w:id="462" w:name="_Toc424034902"/>
      <w:bookmarkStart w:id="463" w:name="_Toc437530703"/>
      <w:bookmarkStart w:id="464" w:name="_Toc533865885"/>
      <w:r w:rsidRPr="00C44DF7">
        <w:t>АССОРТИМЕНТ СПЕЦОДЕЖ</w:t>
      </w:r>
      <w:r w:rsidRPr="0060040F">
        <w:t>ДЫ В</w:t>
      </w:r>
      <w:r w:rsidR="0067710E">
        <w:t xml:space="preserve"> ФИРМЕН</w:t>
      </w:r>
      <w:r w:rsidRPr="0060040F">
        <w:t>НОМ СТИЛЕ</w:t>
      </w:r>
      <w:bookmarkEnd w:id="459"/>
      <w:bookmarkEnd w:id="460"/>
      <w:bookmarkEnd w:id="461"/>
      <w:r w:rsidR="009B3338" w:rsidRPr="0060040F">
        <w:t xml:space="preserve"> </w:t>
      </w:r>
      <w:r w:rsidR="007D6B8D" w:rsidRPr="00994C00">
        <w:t>П</w:t>
      </w:r>
      <w:r w:rsidR="005601BA" w:rsidRPr="00994C00">
        <w:t>АО</w:t>
      </w:r>
      <w:r w:rsidR="00D33D5B" w:rsidRPr="00994C00">
        <w:t> </w:t>
      </w:r>
      <w:r w:rsidR="005601BA" w:rsidRPr="00994C00">
        <w:t>«</w:t>
      </w:r>
      <w:r w:rsidRPr="00994C00">
        <w:t>НК</w:t>
      </w:r>
      <w:r w:rsidR="00D33D5B" w:rsidRPr="00994C00">
        <w:t> </w:t>
      </w:r>
      <w:r w:rsidRPr="00994C00">
        <w:t>«РОСНЕФТЬ»</w:t>
      </w:r>
      <w:bookmarkEnd w:id="462"/>
      <w:bookmarkEnd w:id="463"/>
      <w:r w:rsidR="00257A80" w:rsidRPr="00994C00">
        <w:t>, «ВР»</w:t>
      </w:r>
      <w:bookmarkEnd w:id="464"/>
    </w:p>
    <w:p w14:paraId="4019A313" w14:textId="77777777" w:rsidR="00D33D5B" w:rsidRPr="00740257" w:rsidRDefault="00D33D5B" w:rsidP="004246D5">
      <w:pPr>
        <w:pStyle w:val="S0"/>
        <w:rPr>
          <w:sz w:val="22"/>
        </w:rPr>
      </w:pPr>
    </w:p>
    <w:p w14:paraId="7AD777A9" w14:textId="1EA8882A" w:rsidR="00430C95" w:rsidRDefault="008F5D83" w:rsidP="004246D5">
      <w:pPr>
        <w:pStyle w:val="S0"/>
      </w:pPr>
      <w:r>
        <w:t>В</w:t>
      </w:r>
      <w:r w:rsidR="00ED003B">
        <w:t xml:space="preserve"> ТТ/СТО Компании закреплен </w:t>
      </w:r>
      <w:r w:rsidR="0010070E">
        <w:t>а</w:t>
      </w:r>
      <w:r w:rsidR="00430C95">
        <w:t xml:space="preserve">ссортимент моделей специальной одежды </w:t>
      </w:r>
      <w:r w:rsidR="00ED003B">
        <w:t>и требования к ней</w:t>
      </w:r>
      <w:r w:rsidR="0010070E">
        <w:t>,</w:t>
      </w:r>
      <w:r w:rsidR="00ED003B">
        <w:t xml:space="preserve"> применяемой на производственных объектах ОГ, изготовлненных </w:t>
      </w:r>
      <w:r w:rsidR="00430C95">
        <w:t>в фирмен</w:t>
      </w:r>
      <w:r w:rsidR="00430C95" w:rsidRPr="00C74E3A">
        <w:t xml:space="preserve">ном стиле </w:t>
      </w:r>
      <w:r w:rsidR="00430C95" w:rsidRPr="000D78D3">
        <w:t>П</w:t>
      </w:r>
      <w:r w:rsidR="00430C95" w:rsidRPr="00B54B65">
        <w:t>АО </w:t>
      </w:r>
      <w:r w:rsidR="00430C95" w:rsidRPr="007E58B6">
        <w:t>«НК</w:t>
      </w:r>
      <w:r w:rsidR="00430C95" w:rsidRPr="00C44DF7">
        <w:t> «Роснефть</w:t>
      </w:r>
      <w:r w:rsidR="00ED003B">
        <w:t xml:space="preserve">», </w:t>
      </w:r>
      <w:r w:rsidR="008D23E5" w:rsidRPr="00F35841">
        <w:t>«ВР»</w:t>
      </w:r>
      <w:r w:rsidR="00430C95">
        <w:t xml:space="preserve"> </w:t>
      </w:r>
      <w:r w:rsidR="00ED003B">
        <w:t xml:space="preserve">и </w:t>
      </w:r>
      <w:r w:rsidR="0010070E">
        <w:t>в некорпоративном стиле</w:t>
      </w:r>
      <w:r w:rsidR="00430C95">
        <w:t>.</w:t>
      </w:r>
    </w:p>
    <w:p w14:paraId="5D8A3FC5" w14:textId="77777777" w:rsidR="00DB4BFC" w:rsidRPr="00740257" w:rsidRDefault="00DB4BFC" w:rsidP="004246D5">
      <w:pPr>
        <w:pStyle w:val="S0"/>
        <w:rPr>
          <w:sz w:val="22"/>
        </w:rPr>
      </w:pPr>
    </w:p>
    <w:p w14:paraId="3291EDB7" w14:textId="75FEB5DE" w:rsidR="00BE6E6E" w:rsidRDefault="0067710E" w:rsidP="004246D5">
      <w:pPr>
        <w:pStyle w:val="S0"/>
      </w:pPr>
      <w:r>
        <w:t>Спецодежда в фирмен</w:t>
      </w:r>
      <w:r w:rsidR="00BE6E6E" w:rsidRPr="00C74E3A">
        <w:t xml:space="preserve">ном стиле </w:t>
      </w:r>
      <w:r w:rsidR="007D6B8D" w:rsidRPr="000D78D3">
        <w:t>П</w:t>
      </w:r>
      <w:r w:rsidR="00B668AE" w:rsidRPr="00B54B65">
        <w:t>АО </w:t>
      </w:r>
      <w:r w:rsidR="00BE6E6E" w:rsidRPr="007E58B6">
        <w:t>«НК</w:t>
      </w:r>
      <w:r w:rsidR="00B668AE" w:rsidRPr="00C44DF7">
        <w:t> </w:t>
      </w:r>
      <w:r w:rsidR="00BE6E6E" w:rsidRPr="00C44DF7">
        <w:t>«Роснефть»</w:t>
      </w:r>
      <w:r w:rsidR="008D23E5">
        <w:t xml:space="preserve"> и </w:t>
      </w:r>
      <w:r w:rsidR="008D23E5" w:rsidRPr="00F35841">
        <w:t>«ВР»</w:t>
      </w:r>
      <w:r w:rsidR="00BE6E6E" w:rsidRPr="00C44DF7">
        <w:t xml:space="preserve"> по внешнему виду, конструктивным решениям, расположению световозвращающих полос и символики, комплектности, измерениям готовых изделий, качеству изготовления, маркировке защитных свойств и упаковке должна соответствовать требованиям </w:t>
      </w:r>
      <w:r w:rsidR="00430C95">
        <w:t>ТТ/СТО</w:t>
      </w:r>
      <w:r w:rsidR="00F0490A" w:rsidRPr="00C44DF7">
        <w:t xml:space="preserve"> Компании </w:t>
      </w:r>
      <w:r w:rsidR="00BE6E6E" w:rsidRPr="00C44DF7">
        <w:t>на соответствующие модели.</w:t>
      </w:r>
    </w:p>
    <w:p w14:paraId="1BBD5ECE" w14:textId="77777777" w:rsidR="00DB4BFC" w:rsidRPr="00740257" w:rsidRDefault="00DB4BFC" w:rsidP="004246D5">
      <w:pPr>
        <w:pStyle w:val="S0"/>
        <w:rPr>
          <w:sz w:val="22"/>
        </w:rPr>
      </w:pPr>
    </w:p>
    <w:p w14:paraId="235948D8" w14:textId="77777777" w:rsidR="00BE6E6E" w:rsidRDefault="00BE6E6E" w:rsidP="004246D5">
      <w:pPr>
        <w:pStyle w:val="S0"/>
      </w:pPr>
      <w:r w:rsidRPr="00C44DF7">
        <w:t>Костюмы изготавливаются в летнем и зимнем ассортименте с учетом применения в различных климатических поясах, в мужском и женском исполнении.</w:t>
      </w:r>
    </w:p>
    <w:p w14:paraId="4AEAD070" w14:textId="77777777" w:rsidR="00DB4BFC" w:rsidRPr="00740257" w:rsidRDefault="00DB4BFC" w:rsidP="004246D5">
      <w:pPr>
        <w:pStyle w:val="S0"/>
        <w:rPr>
          <w:sz w:val="22"/>
        </w:rPr>
      </w:pPr>
    </w:p>
    <w:p w14:paraId="7B88B462" w14:textId="33CC567D" w:rsidR="00524EF3" w:rsidRDefault="00524EF3" w:rsidP="004246D5">
      <w:pPr>
        <w:pStyle w:val="S0"/>
      </w:pPr>
      <w:r>
        <w:t xml:space="preserve">Требования к костюмам специальной одежды для которых не разработаны ТТ/СТО Компании, </w:t>
      </w:r>
      <w:r w:rsidR="008F5D83">
        <w:t>установлены</w:t>
      </w:r>
      <w:r>
        <w:t xml:space="preserve"> в настоящем Положении.</w:t>
      </w:r>
    </w:p>
    <w:p w14:paraId="334C4542" w14:textId="77777777" w:rsidR="004246D5" w:rsidRPr="00740257" w:rsidRDefault="004246D5" w:rsidP="004246D5">
      <w:pPr>
        <w:pStyle w:val="S0"/>
        <w:rPr>
          <w:sz w:val="22"/>
        </w:rPr>
      </w:pPr>
    </w:p>
    <w:p w14:paraId="2F6CE568" w14:textId="77777777" w:rsidR="00457673" w:rsidRPr="00740257" w:rsidRDefault="00457673" w:rsidP="00457673">
      <w:pPr>
        <w:pStyle w:val="S0"/>
        <w:rPr>
          <w:sz w:val="22"/>
        </w:rPr>
      </w:pPr>
      <w:bookmarkStart w:id="465" w:name="_Toc437530900"/>
      <w:bookmarkStart w:id="466" w:name="_Toc437530932"/>
      <w:bookmarkStart w:id="467" w:name="_Toc437530941"/>
      <w:bookmarkStart w:id="468" w:name="_Toc437530942"/>
      <w:bookmarkStart w:id="469" w:name="_Toc437530950"/>
      <w:bookmarkStart w:id="470" w:name="_Toc437530951"/>
      <w:bookmarkStart w:id="471" w:name="_Toc437530953"/>
      <w:bookmarkStart w:id="472" w:name="_Toc135128184"/>
      <w:bookmarkStart w:id="473" w:name="_Toc170890634"/>
      <w:bookmarkEnd w:id="465"/>
      <w:bookmarkEnd w:id="466"/>
      <w:bookmarkEnd w:id="467"/>
      <w:bookmarkEnd w:id="468"/>
      <w:bookmarkEnd w:id="469"/>
      <w:bookmarkEnd w:id="470"/>
      <w:bookmarkEnd w:id="471"/>
    </w:p>
    <w:p w14:paraId="7FA985DE" w14:textId="11B21E5D" w:rsidR="00BE6E6E" w:rsidRPr="00C44DF7" w:rsidRDefault="00BE6E6E" w:rsidP="00170714">
      <w:pPr>
        <w:pStyle w:val="S23"/>
        <w:numPr>
          <w:ilvl w:val="1"/>
          <w:numId w:val="81"/>
        </w:numPr>
        <w:tabs>
          <w:tab w:val="left" w:pos="567"/>
        </w:tabs>
        <w:ind w:left="0" w:firstLine="0"/>
      </w:pPr>
      <w:bookmarkStart w:id="474" w:name="_Toc184103332"/>
      <w:bookmarkStart w:id="475" w:name="_Toc193480219"/>
      <w:bookmarkStart w:id="476" w:name="_Toc423450253"/>
      <w:bookmarkStart w:id="477" w:name="_Toc423458396"/>
      <w:bookmarkStart w:id="478" w:name="_Toc424034694"/>
      <w:bookmarkStart w:id="479" w:name="_Toc424035224"/>
      <w:bookmarkStart w:id="480" w:name="_Toc430278021"/>
      <w:bookmarkStart w:id="481" w:name="_Toc437530981"/>
      <w:bookmarkStart w:id="482" w:name="_Toc533865886"/>
      <w:bookmarkEnd w:id="472"/>
      <w:bookmarkEnd w:id="473"/>
      <w:r w:rsidRPr="00C44DF7">
        <w:t>АССОРТИМЕНТ НЕКОРПОРАТИВНОЙ СПЕЦОДЕЖДЫ</w:t>
      </w:r>
      <w:bookmarkEnd w:id="474"/>
      <w:bookmarkEnd w:id="475"/>
      <w:bookmarkEnd w:id="476"/>
      <w:bookmarkEnd w:id="477"/>
      <w:bookmarkEnd w:id="478"/>
      <w:bookmarkEnd w:id="479"/>
      <w:bookmarkEnd w:id="480"/>
      <w:bookmarkEnd w:id="481"/>
      <w:bookmarkEnd w:id="482"/>
    </w:p>
    <w:p w14:paraId="2581939B" w14:textId="77777777" w:rsidR="009224F1" w:rsidRPr="00C44DF7" w:rsidRDefault="009224F1" w:rsidP="009224F1">
      <w:pPr>
        <w:pStyle w:val="S0"/>
      </w:pPr>
    </w:p>
    <w:p w14:paraId="770861D2" w14:textId="77777777" w:rsidR="00D035C5" w:rsidRPr="00C44DF7" w:rsidRDefault="00D035C5" w:rsidP="009224F1">
      <w:pPr>
        <w:pStyle w:val="S0"/>
      </w:pPr>
    </w:p>
    <w:p w14:paraId="179D9E31" w14:textId="59291AF2" w:rsidR="00D035C5" w:rsidRPr="00230910" w:rsidRDefault="00D035C5" w:rsidP="00170714">
      <w:pPr>
        <w:pStyle w:val="S30"/>
        <w:numPr>
          <w:ilvl w:val="2"/>
          <w:numId w:val="81"/>
        </w:numPr>
        <w:tabs>
          <w:tab w:val="left" w:pos="709"/>
        </w:tabs>
        <w:ind w:left="0" w:firstLine="0"/>
      </w:pPr>
      <w:bookmarkStart w:id="483" w:name="_Toc423458281"/>
      <w:bookmarkStart w:id="484" w:name="_Toc424034562"/>
      <w:bookmarkStart w:id="485" w:name="_Toc424035092"/>
      <w:bookmarkStart w:id="486" w:name="_Toc430277948"/>
      <w:bookmarkStart w:id="487" w:name="_Toc437530901"/>
      <w:bookmarkStart w:id="488" w:name="_Toc533865887"/>
      <w:r w:rsidRPr="00C44DF7">
        <w:t>КОМПЛЕКТ ДЛЯ ЗАЩИТЫ ОТ ТЕРМИЧЕСКИХ РИСКОВ ЭЛЕКТРИЧЕСКОЙ ДУГИ ИЗ ТЕРМООГНЕСТОЙКИХ АНТИЭЛЕКТРОСТАТИЧЕСКИХ МАТЕРИАЛОВ</w:t>
      </w:r>
      <w:bookmarkEnd w:id="483"/>
      <w:bookmarkEnd w:id="484"/>
      <w:bookmarkEnd w:id="485"/>
      <w:bookmarkEnd w:id="486"/>
      <w:bookmarkEnd w:id="487"/>
      <w:bookmarkEnd w:id="488"/>
    </w:p>
    <w:p w14:paraId="14CA7CAB" w14:textId="77777777" w:rsidR="002168BB" w:rsidRDefault="002168BB" w:rsidP="002168BB">
      <w:pPr>
        <w:pStyle w:val="S0"/>
      </w:pPr>
    </w:p>
    <w:p w14:paraId="7F30C7FF" w14:textId="1CE6B565" w:rsidR="00D035C5" w:rsidRPr="00F35841" w:rsidRDefault="0010188F" w:rsidP="002168BB">
      <w:pPr>
        <w:pStyle w:val="S0"/>
      </w:pPr>
      <w:r>
        <w:t>К</w:t>
      </w:r>
      <w:r w:rsidR="002168BB" w:rsidRPr="00F35841">
        <w:t>омплект для защиты от воздействия электрической дуги из огнестойких тканей</w:t>
      </w:r>
      <w:r w:rsidR="00AA7F11" w:rsidRPr="00F35841">
        <w:t>, хлопков</w:t>
      </w:r>
      <w:r w:rsidR="00213FFB" w:rsidRPr="00F35841">
        <w:t>ых и смесовых тканей с огнестойн</w:t>
      </w:r>
      <w:r w:rsidR="00AA7F11" w:rsidRPr="00F35841">
        <w:t>ой пропиткой</w:t>
      </w:r>
      <w:r w:rsidR="002168BB" w:rsidRPr="00F35841">
        <w:t>.</w:t>
      </w:r>
    </w:p>
    <w:p w14:paraId="0D7588D0" w14:textId="77777777" w:rsidR="002168BB" w:rsidRPr="00F35841" w:rsidRDefault="002168BB" w:rsidP="00D035C5">
      <w:pPr>
        <w:pStyle w:val="S0"/>
      </w:pPr>
    </w:p>
    <w:p w14:paraId="710E3ABF" w14:textId="411EBEF2" w:rsidR="00D035C5" w:rsidRPr="0060040F" w:rsidRDefault="00D035C5" w:rsidP="00D035C5">
      <w:pPr>
        <w:pStyle w:val="S0"/>
      </w:pPr>
      <w:r w:rsidRPr="00F35841">
        <w:t>Комплект для защиты от термических рисков электрической дуги из термоогнестойких</w:t>
      </w:r>
      <w:r w:rsidR="00213FFB" w:rsidRPr="00F35841">
        <w:t xml:space="preserve"> или хлопковых и смесовых тканей с огнестойной пропиткой,</w:t>
      </w:r>
      <w:r w:rsidRPr="00C44DF7">
        <w:t xml:space="preserve"> антиэлектростатических материалов с постоянными защитными свойствами предназначен для выполнения работ по обслуживанию и ремонту электрооборудования, воздушных линий электропередачи, электростанций и подстанций в условиях повышенной опасности возникновения электрической дуги, в том числе на взрывопожароопасных объектах</w:t>
      </w:r>
      <w:r w:rsidR="008F5D83">
        <w:t xml:space="preserve"> ОГ</w:t>
      </w:r>
      <w:r w:rsidRPr="00C44DF7">
        <w:t>.</w:t>
      </w:r>
    </w:p>
    <w:p w14:paraId="49F0B184" w14:textId="77777777" w:rsidR="00D035C5" w:rsidRPr="0060040F" w:rsidRDefault="00D035C5" w:rsidP="00D035C5">
      <w:pPr>
        <w:pStyle w:val="S0"/>
      </w:pPr>
    </w:p>
    <w:p w14:paraId="31D6DFCF" w14:textId="1941CDF0" w:rsidR="00D035C5" w:rsidRPr="00C44DF7" w:rsidRDefault="00D035C5" w:rsidP="00D035C5">
      <w:pPr>
        <w:pStyle w:val="S0"/>
      </w:pPr>
      <w:r w:rsidRPr="00AB4098">
        <w:t xml:space="preserve">При </w:t>
      </w:r>
      <w:r w:rsidRPr="00994C00">
        <w:t xml:space="preserve">выборе </w:t>
      </w:r>
      <w:r w:rsidR="00D01D38" w:rsidRPr="00994C00">
        <w:t>комплекта для защиты от термических рисков электрической дуги,</w:t>
      </w:r>
      <w:r w:rsidRPr="00994C00">
        <w:t xml:space="preserve"> уровень</w:t>
      </w:r>
      <w:r w:rsidRPr="00C44DF7">
        <w:t xml:space="preserve"> защиты должен определяться потребителем и быть не ниже расчетного значения падающей энергии электрической дуги, рассчитываемой для конкретного обслуживаемого оборудования. </w:t>
      </w:r>
      <w:r w:rsidRPr="00F35841">
        <w:t>Если уровень защиты имеет промежуточное значение, то он должен быть отнесен к нижнему уровню</w:t>
      </w:r>
      <w:r w:rsidR="00722A27">
        <w:t xml:space="preserve"> (Т</w:t>
      </w:r>
      <w:r w:rsidR="005436FB" w:rsidRPr="00F35841">
        <w:t xml:space="preserve">аблица </w:t>
      </w:r>
      <w:r w:rsidR="00722A27">
        <w:t>2</w:t>
      </w:r>
      <w:r w:rsidR="005436FB" w:rsidRPr="00F35841">
        <w:t>)</w:t>
      </w:r>
      <w:r w:rsidRPr="00F35841">
        <w:t>.</w:t>
      </w:r>
      <w:r w:rsidRPr="00C44DF7">
        <w:t xml:space="preserve"> </w:t>
      </w:r>
    </w:p>
    <w:p w14:paraId="1B54CD49" w14:textId="77777777" w:rsidR="00D035C5" w:rsidRPr="0060040F" w:rsidRDefault="00D035C5" w:rsidP="00D035C5">
      <w:pPr>
        <w:pStyle w:val="S0"/>
      </w:pPr>
    </w:p>
    <w:p w14:paraId="1F542F21" w14:textId="1233FCFE" w:rsidR="00D035C5" w:rsidRPr="00DB4BFC" w:rsidRDefault="00DB4BFC" w:rsidP="00DB4BFC">
      <w:pPr>
        <w:pStyle w:val="a1"/>
        <w:numPr>
          <w:ilvl w:val="0"/>
          <w:numId w:val="0"/>
        </w:numPr>
        <w:spacing w:before="0"/>
        <w:ind w:left="6173"/>
        <w:rPr>
          <w:rFonts w:ascii="Arial" w:hAnsi="Arial" w:cs="Arial"/>
          <w:sz w:val="20"/>
        </w:rPr>
      </w:pPr>
      <w:r w:rsidRPr="00DB4BFC">
        <w:rPr>
          <w:rFonts w:ascii="Arial" w:hAnsi="Arial" w:cs="Arial"/>
          <w:sz w:val="20"/>
        </w:rPr>
        <w:t xml:space="preserve">Таблица </w:t>
      </w:r>
      <w:r w:rsidRPr="00DB4BFC">
        <w:rPr>
          <w:rFonts w:ascii="Arial" w:hAnsi="Arial" w:cs="Arial"/>
          <w:sz w:val="20"/>
        </w:rPr>
        <w:fldChar w:fldCharType="begin"/>
      </w:r>
      <w:r w:rsidRPr="00DB4BFC">
        <w:rPr>
          <w:rFonts w:ascii="Arial" w:hAnsi="Arial" w:cs="Arial"/>
          <w:sz w:val="20"/>
        </w:rPr>
        <w:instrText xml:space="preserve"> SEQ Таблица \* ARABIC </w:instrText>
      </w:r>
      <w:r w:rsidRPr="00DB4BFC">
        <w:rPr>
          <w:rFonts w:ascii="Arial" w:hAnsi="Arial" w:cs="Arial"/>
          <w:sz w:val="20"/>
        </w:rPr>
        <w:fldChar w:fldCharType="separate"/>
      </w:r>
      <w:r w:rsidR="002B0F7A">
        <w:rPr>
          <w:rFonts w:ascii="Arial" w:hAnsi="Arial" w:cs="Arial"/>
          <w:noProof/>
          <w:sz w:val="20"/>
        </w:rPr>
        <w:t>2</w:t>
      </w:r>
      <w:r w:rsidRPr="00DB4BFC">
        <w:rPr>
          <w:rFonts w:ascii="Arial" w:hAnsi="Arial" w:cs="Arial"/>
          <w:sz w:val="20"/>
        </w:rPr>
        <w:fldChar w:fldCharType="end"/>
      </w:r>
    </w:p>
    <w:p w14:paraId="7BA0D502" w14:textId="77777777" w:rsidR="00D035C5" w:rsidRPr="00C44DF7" w:rsidRDefault="00D035C5" w:rsidP="00D035C5">
      <w:pPr>
        <w:pStyle w:val="S4"/>
        <w:spacing w:after="60"/>
      </w:pPr>
      <w:r w:rsidRPr="00C44DF7">
        <w:t>Классификация уровня защиты спецодежды</w:t>
      </w:r>
    </w:p>
    <w:tbl>
      <w:tblPr>
        <w:tblW w:w="4945" w:type="pct"/>
        <w:tblInd w:w="108"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1E0" w:firstRow="1" w:lastRow="1" w:firstColumn="1" w:lastColumn="1" w:noHBand="0" w:noVBand="0"/>
      </w:tblPr>
      <w:tblGrid>
        <w:gridCol w:w="5612"/>
        <w:gridCol w:w="4134"/>
      </w:tblGrid>
      <w:tr w:rsidR="00D035C5" w:rsidRPr="00C44DF7" w14:paraId="57190B0C" w14:textId="77777777" w:rsidTr="00170347">
        <w:trPr>
          <w:cantSplit/>
          <w:trHeight w:val="362"/>
          <w:tblHeader/>
        </w:trPr>
        <w:tc>
          <w:tcPr>
            <w:tcW w:w="2879" w:type="pct"/>
            <w:tcBorders>
              <w:bottom w:val="single" w:sz="12" w:space="0" w:color="auto"/>
            </w:tcBorders>
            <w:shd w:val="clear" w:color="auto" w:fill="FFD200"/>
            <w:vAlign w:val="center"/>
          </w:tcPr>
          <w:p w14:paraId="6418ADA1" w14:textId="77777777" w:rsidR="00D035C5" w:rsidRPr="00C44DF7" w:rsidRDefault="00D035C5" w:rsidP="00FD6316">
            <w:pPr>
              <w:jc w:val="center"/>
              <w:rPr>
                <w:rFonts w:ascii="Arial" w:hAnsi="Arial" w:cs="Arial"/>
                <w:b/>
                <w:sz w:val="16"/>
                <w:szCs w:val="16"/>
              </w:rPr>
            </w:pPr>
            <w:r w:rsidRPr="00C44DF7">
              <w:rPr>
                <w:rFonts w:ascii="Arial" w:hAnsi="Arial" w:cs="Arial"/>
                <w:b/>
                <w:sz w:val="16"/>
                <w:szCs w:val="16"/>
              </w:rPr>
              <w:t>УРОВНИ ЗАЩИТЫ</w:t>
            </w:r>
          </w:p>
        </w:tc>
        <w:tc>
          <w:tcPr>
            <w:tcW w:w="2121" w:type="pct"/>
            <w:tcBorders>
              <w:bottom w:val="single" w:sz="12" w:space="0" w:color="auto"/>
            </w:tcBorders>
            <w:shd w:val="clear" w:color="auto" w:fill="FFD200"/>
            <w:vAlign w:val="center"/>
          </w:tcPr>
          <w:p w14:paraId="21C9D5BA" w14:textId="77777777" w:rsidR="00D035C5" w:rsidRPr="00C44DF7" w:rsidRDefault="00D035C5" w:rsidP="00FD6316">
            <w:pPr>
              <w:jc w:val="center"/>
              <w:rPr>
                <w:rFonts w:ascii="Arial" w:hAnsi="Arial" w:cs="Arial"/>
                <w:b/>
                <w:sz w:val="16"/>
                <w:szCs w:val="16"/>
              </w:rPr>
            </w:pPr>
            <w:r w:rsidRPr="00C44DF7">
              <w:rPr>
                <w:rFonts w:ascii="Arial" w:hAnsi="Arial" w:cs="Arial"/>
                <w:b/>
                <w:sz w:val="16"/>
                <w:szCs w:val="16"/>
              </w:rPr>
              <w:t>ЗЭТВ</w:t>
            </w:r>
          </w:p>
        </w:tc>
      </w:tr>
      <w:tr w:rsidR="00D035C5" w:rsidRPr="00C44DF7" w14:paraId="32BB8E16" w14:textId="77777777" w:rsidTr="00DB4BFC">
        <w:trPr>
          <w:cantSplit/>
          <w:trHeight w:val="113"/>
          <w:tblHeader/>
        </w:trPr>
        <w:tc>
          <w:tcPr>
            <w:tcW w:w="2879" w:type="pct"/>
            <w:tcBorders>
              <w:top w:val="single" w:sz="12" w:space="0" w:color="auto"/>
              <w:bottom w:val="single" w:sz="12" w:space="0" w:color="auto"/>
            </w:tcBorders>
            <w:shd w:val="clear" w:color="auto" w:fill="FFD200"/>
            <w:vAlign w:val="center"/>
          </w:tcPr>
          <w:p w14:paraId="76C9BA53" w14:textId="77777777" w:rsidR="00D035C5" w:rsidRPr="00C44DF7" w:rsidRDefault="00D035C5" w:rsidP="00DB4BFC">
            <w:pPr>
              <w:spacing w:before="20" w:after="20"/>
              <w:jc w:val="center"/>
              <w:rPr>
                <w:rFonts w:ascii="Arial" w:hAnsi="Arial" w:cs="Arial"/>
                <w:b/>
                <w:sz w:val="16"/>
                <w:szCs w:val="16"/>
              </w:rPr>
            </w:pPr>
            <w:r w:rsidRPr="00C44DF7">
              <w:rPr>
                <w:rFonts w:ascii="Arial" w:hAnsi="Arial" w:cs="Arial"/>
                <w:b/>
                <w:sz w:val="16"/>
                <w:szCs w:val="16"/>
              </w:rPr>
              <w:t>1</w:t>
            </w:r>
          </w:p>
        </w:tc>
        <w:tc>
          <w:tcPr>
            <w:tcW w:w="2121" w:type="pct"/>
            <w:tcBorders>
              <w:top w:val="single" w:sz="12" w:space="0" w:color="auto"/>
              <w:bottom w:val="single" w:sz="12" w:space="0" w:color="auto"/>
            </w:tcBorders>
            <w:shd w:val="clear" w:color="auto" w:fill="FFD200"/>
            <w:vAlign w:val="center"/>
          </w:tcPr>
          <w:p w14:paraId="33FE02BB" w14:textId="77777777" w:rsidR="00D035C5" w:rsidRPr="00C44DF7" w:rsidRDefault="00D035C5" w:rsidP="00DB4BFC">
            <w:pPr>
              <w:spacing w:before="20" w:after="20"/>
              <w:jc w:val="center"/>
              <w:rPr>
                <w:rFonts w:ascii="Arial" w:hAnsi="Arial" w:cs="Arial"/>
                <w:b/>
                <w:sz w:val="16"/>
                <w:szCs w:val="16"/>
              </w:rPr>
            </w:pPr>
            <w:r w:rsidRPr="00C44DF7">
              <w:rPr>
                <w:rFonts w:ascii="Arial" w:hAnsi="Arial" w:cs="Arial"/>
                <w:b/>
                <w:sz w:val="16"/>
                <w:szCs w:val="16"/>
              </w:rPr>
              <w:t>2</w:t>
            </w:r>
          </w:p>
        </w:tc>
      </w:tr>
      <w:tr w:rsidR="00D035C5" w:rsidRPr="00C44DF7" w14:paraId="67AB0CD5" w14:textId="77777777" w:rsidTr="00FD6316">
        <w:trPr>
          <w:cantSplit/>
          <w:trHeight w:val="185"/>
          <w:tblHeader/>
        </w:trPr>
        <w:tc>
          <w:tcPr>
            <w:tcW w:w="2879" w:type="pct"/>
            <w:tcBorders>
              <w:top w:val="single" w:sz="12" w:space="0" w:color="auto"/>
            </w:tcBorders>
            <w:shd w:val="clear" w:color="auto" w:fill="auto"/>
          </w:tcPr>
          <w:p w14:paraId="6046A6C6" w14:textId="77777777" w:rsidR="00D035C5" w:rsidRPr="00C44DF7" w:rsidRDefault="00D035C5" w:rsidP="00FD6316">
            <w:pPr>
              <w:pStyle w:val="S0"/>
            </w:pPr>
            <w:r w:rsidRPr="00C44DF7">
              <w:t>1 уровень защиты, кал./см², не менее</w:t>
            </w:r>
          </w:p>
        </w:tc>
        <w:tc>
          <w:tcPr>
            <w:tcW w:w="2121" w:type="pct"/>
            <w:tcBorders>
              <w:top w:val="single" w:sz="12" w:space="0" w:color="auto"/>
            </w:tcBorders>
          </w:tcPr>
          <w:p w14:paraId="1178F065" w14:textId="77777777" w:rsidR="00D035C5" w:rsidRPr="00C44DF7" w:rsidRDefault="00D035C5" w:rsidP="00FD6316">
            <w:pPr>
              <w:pStyle w:val="S0"/>
            </w:pPr>
            <w:r w:rsidRPr="00C44DF7">
              <w:t>5,0</w:t>
            </w:r>
          </w:p>
        </w:tc>
      </w:tr>
      <w:tr w:rsidR="00D035C5" w:rsidRPr="00C44DF7" w14:paraId="384ED47D" w14:textId="77777777" w:rsidTr="00FD6316">
        <w:trPr>
          <w:cantSplit/>
          <w:trHeight w:val="189"/>
          <w:tblHeader/>
        </w:trPr>
        <w:tc>
          <w:tcPr>
            <w:tcW w:w="2879" w:type="pct"/>
            <w:shd w:val="clear" w:color="auto" w:fill="auto"/>
          </w:tcPr>
          <w:p w14:paraId="281845C9" w14:textId="77777777" w:rsidR="00D035C5" w:rsidRPr="00C44DF7" w:rsidRDefault="00D035C5" w:rsidP="00FD6316">
            <w:pPr>
              <w:pStyle w:val="S0"/>
            </w:pPr>
            <w:r w:rsidRPr="00C44DF7">
              <w:t>2 уровень защиты, кал./см², не менее</w:t>
            </w:r>
          </w:p>
        </w:tc>
        <w:tc>
          <w:tcPr>
            <w:tcW w:w="2121" w:type="pct"/>
          </w:tcPr>
          <w:p w14:paraId="4639F3E8" w14:textId="77777777" w:rsidR="00D035C5" w:rsidRPr="00C44DF7" w:rsidRDefault="00D035C5" w:rsidP="00FD6316">
            <w:pPr>
              <w:pStyle w:val="S0"/>
            </w:pPr>
            <w:r w:rsidRPr="00C44DF7">
              <w:t>10,0</w:t>
            </w:r>
          </w:p>
        </w:tc>
      </w:tr>
      <w:tr w:rsidR="00D035C5" w:rsidRPr="00C44DF7" w14:paraId="03176032" w14:textId="77777777" w:rsidTr="00FD6316">
        <w:trPr>
          <w:cantSplit/>
          <w:trHeight w:val="194"/>
          <w:tblHeader/>
        </w:trPr>
        <w:tc>
          <w:tcPr>
            <w:tcW w:w="2879" w:type="pct"/>
            <w:shd w:val="clear" w:color="auto" w:fill="auto"/>
          </w:tcPr>
          <w:p w14:paraId="433A84A5" w14:textId="77777777" w:rsidR="00D035C5" w:rsidRPr="00C44DF7" w:rsidRDefault="00D035C5" w:rsidP="00FD6316">
            <w:pPr>
              <w:pStyle w:val="S0"/>
            </w:pPr>
            <w:r w:rsidRPr="00C44DF7">
              <w:t>3 уровень защиты, кал./см², не менее</w:t>
            </w:r>
          </w:p>
        </w:tc>
        <w:tc>
          <w:tcPr>
            <w:tcW w:w="2121" w:type="pct"/>
          </w:tcPr>
          <w:p w14:paraId="36FF817D" w14:textId="77777777" w:rsidR="00D035C5" w:rsidRPr="00C44DF7" w:rsidRDefault="00D035C5" w:rsidP="00FD6316">
            <w:pPr>
              <w:pStyle w:val="S0"/>
            </w:pPr>
            <w:r w:rsidRPr="00C44DF7">
              <w:t>20,0</w:t>
            </w:r>
          </w:p>
        </w:tc>
      </w:tr>
      <w:tr w:rsidR="00D035C5" w:rsidRPr="00C44DF7" w14:paraId="46CD0CFC" w14:textId="77777777" w:rsidTr="00FD6316">
        <w:trPr>
          <w:cantSplit/>
          <w:trHeight w:val="170"/>
          <w:tblHeader/>
        </w:trPr>
        <w:tc>
          <w:tcPr>
            <w:tcW w:w="2879" w:type="pct"/>
            <w:shd w:val="clear" w:color="auto" w:fill="auto"/>
          </w:tcPr>
          <w:p w14:paraId="32D21217" w14:textId="77777777" w:rsidR="00D035C5" w:rsidRPr="00C44DF7" w:rsidRDefault="00D035C5" w:rsidP="00FD6316">
            <w:pPr>
              <w:pStyle w:val="S0"/>
            </w:pPr>
            <w:r w:rsidRPr="00C44DF7">
              <w:t>4 уровень защиты, кал./см², не менее</w:t>
            </w:r>
          </w:p>
        </w:tc>
        <w:tc>
          <w:tcPr>
            <w:tcW w:w="2121" w:type="pct"/>
          </w:tcPr>
          <w:p w14:paraId="400CD17A" w14:textId="77777777" w:rsidR="00D035C5" w:rsidRPr="00C44DF7" w:rsidRDefault="00D035C5" w:rsidP="00FD6316">
            <w:pPr>
              <w:pStyle w:val="S0"/>
            </w:pPr>
            <w:r w:rsidRPr="00C44DF7">
              <w:t>30,0</w:t>
            </w:r>
          </w:p>
        </w:tc>
      </w:tr>
      <w:tr w:rsidR="00D035C5" w:rsidRPr="00C44DF7" w14:paraId="772C7985" w14:textId="77777777" w:rsidTr="00FD6316">
        <w:trPr>
          <w:cantSplit/>
          <w:trHeight w:val="174"/>
          <w:tblHeader/>
        </w:trPr>
        <w:tc>
          <w:tcPr>
            <w:tcW w:w="2879" w:type="pct"/>
            <w:shd w:val="clear" w:color="auto" w:fill="auto"/>
          </w:tcPr>
          <w:p w14:paraId="43780D51" w14:textId="77777777" w:rsidR="00D035C5" w:rsidRPr="00C44DF7" w:rsidRDefault="00D035C5" w:rsidP="00FD6316">
            <w:pPr>
              <w:pStyle w:val="S0"/>
            </w:pPr>
            <w:r w:rsidRPr="00C44DF7">
              <w:t>5 уровень защиты, кал./см², не менее</w:t>
            </w:r>
          </w:p>
        </w:tc>
        <w:tc>
          <w:tcPr>
            <w:tcW w:w="2121" w:type="pct"/>
          </w:tcPr>
          <w:p w14:paraId="6FA3BA3C" w14:textId="77777777" w:rsidR="00D035C5" w:rsidRPr="00C44DF7" w:rsidRDefault="00D035C5" w:rsidP="00FD6316">
            <w:pPr>
              <w:pStyle w:val="S0"/>
            </w:pPr>
            <w:r w:rsidRPr="00C44DF7">
              <w:t>40,0</w:t>
            </w:r>
          </w:p>
        </w:tc>
      </w:tr>
      <w:tr w:rsidR="00D035C5" w:rsidRPr="00C44DF7" w14:paraId="3B675889" w14:textId="77777777" w:rsidTr="00FD6316">
        <w:trPr>
          <w:cantSplit/>
          <w:trHeight w:val="150"/>
          <w:tblHeader/>
        </w:trPr>
        <w:tc>
          <w:tcPr>
            <w:tcW w:w="2879" w:type="pct"/>
            <w:shd w:val="clear" w:color="auto" w:fill="auto"/>
          </w:tcPr>
          <w:p w14:paraId="003EC88C" w14:textId="77777777" w:rsidR="00D035C5" w:rsidRPr="00C44DF7" w:rsidRDefault="00D035C5" w:rsidP="00FD6316">
            <w:pPr>
              <w:pStyle w:val="S0"/>
            </w:pPr>
            <w:r w:rsidRPr="00C44DF7">
              <w:t>6 уровень защиты, кал./см², не менее</w:t>
            </w:r>
          </w:p>
        </w:tc>
        <w:tc>
          <w:tcPr>
            <w:tcW w:w="2121" w:type="pct"/>
          </w:tcPr>
          <w:p w14:paraId="03A065A0" w14:textId="77777777" w:rsidR="00D035C5" w:rsidRPr="00C44DF7" w:rsidRDefault="00D035C5" w:rsidP="00FD6316">
            <w:pPr>
              <w:pStyle w:val="S0"/>
            </w:pPr>
            <w:r w:rsidRPr="00C44DF7">
              <w:t>60,0</w:t>
            </w:r>
          </w:p>
        </w:tc>
      </w:tr>
      <w:tr w:rsidR="00D035C5" w:rsidRPr="00C44DF7" w14:paraId="07067D49" w14:textId="77777777" w:rsidTr="00FD6316">
        <w:trPr>
          <w:cantSplit/>
          <w:trHeight w:val="154"/>
          <w:tblHeader/>
        </w:trPr>
        <w:tc>
          <w:tcPr>
            <w:tcW w:w="2879" w:type="pct"/>
            <w:shd w:val="clear" w:color="auto" w:fill="auto"/>
          </w:tcPr>
          <w:p w14:paraId="06BC4478" w14:textId="77777777" w:rsidR="00D035C5" w:rsidRPr="00C44DF7" w:rsidRDefault="00D035C5" w:rsidP="00FD6316">
            <w:pPr>
              <w:pStyle w:val="S0"/>
            </w:pPr>
            <w:r w:rsidRPr="00C44DF7">
              <w:t>7 уровень защиты, кал./см², не менее</w:t>
            </w:r>
          </w:p>
        </w:tc>
        <w:tc>
          <w:tcPr>
            <w:tcW w:w="2121" w:type="pct"/>
          </w:tcPr>
          <w:p w14:paraId="7F9B61DE" w14:textId="77777777" w:rsidR="00D035C5" w:rsidRPr="00C44DF7" w:rsidRDefault="00D035C5" w:rsidP="00FD6316">
            <w:pPr>
              <w:pStyle w:val="S0"/>
            </w:pPr>
            <w:r w:rsidRPr="00C44DF7">
              <w:t>80,0</w:t>
            </w:r>
          </w:p>
        </w:tc>
      </w:tr>
      <w:tr w:rsidR="00D035C5" w:rsidRPr="00C44DF7" w14:paraId="60CBCC45" w14:textId="77777777" w:rsidTr="00FD6316">
        <w:trPr>
          <w:cantSplit/>
          <w:trHeight w:val="65"/>
          <w:tblHeader/>
        </w:trPr>
        <w:tc>
          <w:tcPr>
            <w:tcW w:w="2879" w:type="pct"/>
            <w:shd w:val="clear" w:color="auto" w:fill="auto"/>
          </w:tcPr>
          <w:p w14:paraId="1F0101E9" w14:textId="77777777" w:rsidR="00D035C5" w:rsidRPr="00C44DF7" w:rsidRDefault="00D035C5" w:rsidP="00FD6316">
            <w:pPr>
              <w:pStyle w:val="S0"/>
            </w:pPr>
            <w:r w:rsidRPr="00C44DF7">
              <w:t>8 уровень защиты, кал./см², не менее</w:t>
            </w:r>
          </w:p>
        </w:tc>
        <w:tc>
          <w:tcPr>
            <w:tcW w:w="2121" w:type="pct"/>
          </w:tcPr>
          <w:p w14:paraId="04B2F774" w14:textId="77777777" w:rsidR="00D035C5" w:rsidRPr="00C44DF7" w:rsidRDefault="00D035C5" w:rsidP="00FD6316">
            <w:pPr>
              <w:pStyle w:val="S0"/>
            </w:pPr>
            <w:r w:rsidRPr="00C44DF7">
              <w:t>100,0 ± 5</w:t>
            </w:r>
          </w:p>
        </w:tc>
      </w:tr>
    </w:tbl>
    <w:p w14:paraId="05685693" w14:textId="77777777" w:rsidR="00D035C5" w:rsidRPr="00C44DF7" w:rsidRDefault="00D035C5" w:rsidP="00D035C5">
      <w:pPr>
        <w:pStyle w:val="S0"/>
      </w:pPr>
    </w:p>
    <w:p w14:paraId="0ECE0146" w14:textId="62389762" w:rsidR="00E1711F" w:rsidRPr="00170347" w:rsidRDefault="00E1711F" w:rsidP="00E1711F">
      <w:pPr>
        <w:pStyle w:val="S0"/>
        <w:rPr>
          <w:rFonts w:eastAsiaTheme="minorHAnsi"/>
        </w:rPr>
      </w:pPr>
      <w:r w:rsidRPr="00994C00">
        <w:t xml:space="preserve">Состав </w:t>
      </w:r>
      <w:r w:rsidR="00D01D38" w:rsidRPr="00994C00">
        <w:t>комплекта для защиты от термических рисков электрической дуги</w:t>
      </w:r>
      <w:r w:rsidRPr="00B37584">
        <w:t xml:space="preserve"> определяется в соответсвии с действующими в отрасли типовыми </w:t>
      </w:r>
      <w:r w:rsidRPr="00F35841">
        <w:t>нормами. В частности для нефтяной и газовой промыщленности в состав комплекта для защиты от термических рисков электрической дуги входит:</w:t>
      </w:r>
    </w:p>
    <w:p w14:paraId="101392EE" w14:textId="77777777" w:rsidR="00E1711F" w:rsidRPr="00F35841" w:rsidRDefault="00E1711F" w:rsidP="00170714">
      <w:pPr>
        <w:pStyle w:val="affffffd"/>
        <w:numPr>
          <w:ilvl w:val="0"/>
          <w:numId w:val="85"/>
        </w:numPr>
        <w:tabs>
          <w:tab w:val="left" w:pos="539"/>
        </w:tabs>
        <w:adjustRightInd w:val="0"/>
        <w:spacing w:before="120"/>
        <w:ind w:left="538" w:hanging="357"/>
        <w:rPr>
          <w:rFonts w:eastAsiaTheme="minorHAnsi"/>
          <w:szCs w:val="24"/>
        </w:rPr>
      </w:pPr>
      <w:r w:rsidRPr="00F35841">
        <w:rPr>
          <w:rFonts w:eastAsiaTheme="minorHAnsi"/>
          <w:sz w:val="24"/>
          <w:szCs w:val="24"/>
        </w:rPr>
        <w:t xml:space="preserve">костюм для защиты от воздействия электрической дуги из огнестойких тканей </w:t>
      </w:r>
      <w:r w:rsidR="00365B8B" w:rsidRPr="00F35841">
        <w:rPr>
          <w:rFonts w:eastAsiaTheme="minorHAnsi"/>
          <w:sz w:val="24"/>
          <w:szCs w:val="24"/>
        </w:rPr>
        <w:t xml:space="preserve">или хлопковых и смесовых тканей с огнестойной пропиткой </w:t>
      </w:r>
      <w:r w:rsidRPr="00F35841">
        <w:rPr>
          <w:rFonts w:eastAsiaTheme="minorHAnsi"/>
          <w:sz w:val="24"/>
          <w:szCs w:val="24"/>
        </w:rPr>
        <w:t>со сроком носки 1 год;</w:t>
      </w:r>
    </w:p>
    <w:p w14:paraId="59F86649" w14:textId="77777777" w:rsidR="00E1711F" w:rsidRPr="00F35841" w:rsidRDefault="00E1711F" w:rsidP="00170714">
      <w:pPr>
        <w:pStyle w:val="affffffd"/>
        <w:numPr>
          <w:ilvl w:val="0"/>
          <w:numId w:val="85"/>
        </w:numPr>
        <w:tabs>
          <w:tab w:val="left" w:pos="539"/>
        </w:tabs>
        <w:adjustRightInd w:val="0"/>
        <w:spacing w:before="120"/>
        <w:ind w:left="538" w:hanging="357"/>
        <w:rPr>
          <w:rFonts w:eastAsiaTheme="minorHAnsi"/>
          <w:szCs w:val="24"/>
        </w:rPr>
      </w:pPr>
      <w:r w:rsidRPr="00F35841">
        <w:rPr>
          <w:rFonts w:eastAsiaTheme="minorHAnsi"/>
          <w:sz w:val="24"/>
          <w:szCs w:val="24"/>
        </w:rPr>
        <w:t xml:space="preserve">костюм для защиты от воздействия электрической дуги из огнестойких тканей </w:t>
      </w:r>
      <w:r w:rsidR="00325346" w:rsidRPr="00F35841">
        <w:rPr>
          <w:sz w:val="24"/>
          <w:szCs w:val="24"/>
        </w:rPr>
        <w:t>или хлопковых и смесовых тканей с огнестойной пропиткой</w:t>
      </w:r>
      <w:r w:rsidR="00325346" w:rsidRPr="00F35841">
        <w:rPr>
          <w:rFonts w:eastAsiaTheme="minorHAnsi"/>
          <w:sz w:val="24"/>
          <w:szCs w:val="24"/>
        </w:rPr>
        <w:t xml:space="preserve"> </w:t>
      </w:r>
      <w:r w:rsidRPr="00F35841">
        <w:rPr>
          <w:rFonts w:eastAsiaTheme="minorHAnsi"/>
          <w:sz w:val="24"/>
          <w:szCs w:val="24"/>
        </w:rPr>
        <w:t>на утепляющей прокладке со сроком носки 2 года;</w:t>
      </w:r>
    </w:p>
    <w:p w14:paraId="2978F6B5" w14:textId="77777777" w:rsidR="00E1711F" w:rsidRPr="00B37584" w:rsidRDefault="00E1711F" w:rsidP="00170714">
      <w:pPr>
        <w:pStyle w:val="affffffd"/>
        <w:numPr>
          <w:ilvl w:val="0"/>
          <w:numId w:val="85"/>
        </w:numPr>
        <w:tabs>
          <w:tab w:val="left" w:pos="539"/>
        </w:tabs>
        <w:adjustRightInd w:val="0"/>
        <w:spacing w:before="120"/>
        <w:ind w:left="538" w:hanging="357"/>
        <w:rPr>
          <w:rFonts w:eastAsiaTheme="minorHAnsi"/>
          <w:szCs w:val="24"/>
        </w:rPr>
      </w:pPr>
      <w:r w:rsidRPr="00B37584">
        <w:rPr>
          <w:rFonts w:eastAsiaTheme="minorHAnsi"/>
          <w:sz w:val="24"/>
          <w:szCs w:val="24"/>
        </w:rPr>
        <w:t xml:space="preserve">белье нательное термостойкое </w:t>
      </w:r>
      <w:r w:rsidR="00756873">
        <w:rPr>
          <w:rFonts w:eastAsiaTheme="minorHAnsi"/>
          <w:sz w:val="24"/>
          <w:szCs w:val="24"/>
        </w:rPr>
        <w:t>–</w:t>
      </w:r>
      <w:r w:rsidRPr="00B37584">
        <w:rPr>
          <w:rFonts w:eastAsiaTheme="minorHAnsi"/>
          <w:sz w:val="24"/>
          <w:szCs w:val="24"/>
        </w:rPr>
        <w:t xml:space="preserve"> 2 комплекта на 1 год;</w:t>
      </w:r>
    </w:p>
    <w:p w14:paraId="209D3EB8" w14:textId="77777777" w:rsidR="00E1711F" w:rsidRPr="00B37584" w:rsidRDefault="00E1711F" w:rsidP="00170714">
      <w:pPr>
        <w:pStyle w:val="affffffd"/>
        <w:numPr>
          <w:ilvl w:val="0"/>
          <w:numId w:val="85"/>
        </w:numPr>
        <w:tabs>
          <w:tab w:val="left" w:pos="539"/>
        </w:tabs>
        <w:adjustRightInd w:val="0"/>
        <w:spacing w:before="120"/>
        <w:ind w:left="538" w:hanging="357"/>
        <w:rPr>
          <w:rFonts w:eastAsiaTheme="minorHAnsi"/>
          <w:szCs w:val="24"/>
        </w:rPr>
      </w:pPr>
      <w:r w:rsidRPr="00B37584">
        <w:rPr>
          <w:rFonts w:eastAsiaTheme="minorHAnsi"/>
          <w:sz w:val="24"/>
          <w:szCs w:val="24"/>
        </w:rPr>
        <w:t>подшлемник летний из огнестойких материалов со сроком носки 1 год;</w:t>
      </w:r>
    </w:p>
    <w:p w14:paraId="4B7BDED4" w14:textId="77777777" w:rsidR="00E1711F" w:rsidRPr="00B37584" w:rsidRDefault="00E1711F" w:rsidP="00170714">
      <w:pPr>
        <w:pStyle w:val="affffffd"/>
        <w:numPr>
          <w:ilvl w:val="0"/>
          <w:numId w:val="85"/>
        </w:numPr>
        <w:tabs>
          <w:tab w:val="left" w:pos="539"/>
        </w:tabs>
        <w:adjustRightInd w:val="0"/>
        <w:spacing w:before="120"/>
        <w:ind w:left="538" w:hanging="357"/>
        <w:rPr>
          <w:rFonts w:eastAsiaTheme="minorHAnsi"/>
          <w:szCs w:val="24"/>
        </w:rPr>
      </w:pPr>
      <w:r w:rsidRPr="00B37584">
        <w:rPr>
          <w:rFonts w:eastAsiaTheme="minorHAnsi"/>
          <w:sz w:val="24"/>
          <w:szCs w:val="24"/>
        </w:rPr>
        <w:t>подшлемник зимний из огнестойких материалов со сроком носки 1 год;</w:t>
      </w:r>
    </w:p>
    <w:p w14:paraId="6A203784" w14:textId="77777777" w:rsidR="00E1711F" w:rsidRPr="00B37584" w:rsidRDefault="00E1711F" w:rsidP="00170714">
      <w:pPr>
        <w:pStyle w:val="affffffd"/>
        <w:numPr>
          <w:ilvl w:val="0"/>
          <w:numId w:val="85"/>
        </w:numPr>
        <w:tabs>
          <w:tab w:val="left" w:pos="539"/>
        </w:tabs>
        <w:adjustRightInd w:val="0"/>
        <w:spacing w:before="120"/>
        <w:ind w:left="538" w:hanging="357"/>
        <w:rPr>
          <w:rFonts w:eastAsiaTheme="minorHAnsi"/>
          <w:szCs w:val="24"/>
        </w:rPr>
      </w:pPr>
      <w:r w:rsidRPr="00B37584">
        <w:rPr>
          <w:rFonts w:eastAsiaTheme="minorHAnsi"/>
          <w:sz w:val="24"/>
          <w:szCs w:val="24"/>
        </w:rPr>
        <w:t xml:space="preserve">перчатки термостойкие </w:t>
      </w:r>
      <w:r w:rsidR="00756873">
        <w:rPr>
          <w:rFonts w:eastAsiaTheme="minorHAnsi"/>
          <w:sz w:val="24"/>
          <w:szCs w:val="24"/>
        </w:rPr>
        <w:t>–</w:t>
      </w:r>
      <w:r w:rsidRPr="00B37584">
        <w:rPr>
          <w:rFonts w:eastAsiaTheme="minorHAnsi"/>
          <w:sz w:val="24"/>
          <w:szCs w:val="24"/>
        </w:rPr>
        <w:t xml:space="preserve"> 2 пары на 1 год;</w:t>
      </w:r>
    </w:p>
    <w:p w14:paraId="70FEAE3F" w14:textId="7D9E7C24" w:rsidR="00E1711F" w:rsidRPr="00B37584" w:rsidRDefault="00A20ACC" w:rsidP="00170714">
      <w:pPr>
        <w:pStyle w:val="affffffd"/>
        <w:numPr>
          <w:ilvl w:val="0"/>
          <w:numId w:val="85"/>
        </w:numPr>
        <w:tabs>
          <w:tab w:val="left" w:pos="539"/>
        </w:tabs>
        <w:adjustRightInd w:val="0"/>
        <w:spacing w:before="120"/>
        <w:ind w:left="538" w:hanging="357"/>
        <w:rPr>
          <w:rFonts w:eastAsiaTheme="minorHAnsi"/>
          <w:szCs w:val="24"/>
        </w:rPr>
      </w:pPr>
      <w:r>
        <w:rPr>
          <w:rFonts w:eastAsiaTheme="minorHAnsi"/>
          <w:sz w:val="24"/>
          <w:szCs w:val="24"/>
        </w:rPr>
        <w:t xml:space="preserve">защитная </w:t>
      </w:r>
      <w:r w:rsidR="00E1711F" w:rsidRPr="00B37584">
        <w:rPr>
          <w:rFonts w:eastAsiaTheme="minorHAnsi"/>
          <w:sz w:val="24"/>
          <w:szCs w:val="24"/>
        </w:rPr>
        <w:t xml:space="preserve">каска термостойкая с защитным экраном для лица с термостойкой окантовкой со сроком носки </w:t>
      </w:r>
      <w:r w:rsidR="00756873">
        <w:rPr>
          <w:rFonts w:eastAsiaTheme="minorHAnsi"/>
          <w:sz w:val="24"/>
          <w:szCs w:val="24"/>
        </w:rPr>
        <w:t>«</w:t>
      </w:r>
      <w:r w:rsidR="00E1711F" w:rsidRPr="00B37584">
        <w:rPr>
          <w:rFonts w:eastAsiaTheme="minorHAnsi"/>
          <w:sz w:val="24"/>
          <w:szCs w:val="24"/>
        </w:rPr>
        <w:t>до износа</w:t>
      </w:r>
      <w:r w:rsidR="00756873">
        <w:rPr>
          <w:rFonts w:eastAsiaTheme="minorHAnsi"/>
          <w:sz w:val="24"/>
          <w:szCs w:val="24"/>
        </w:rPr>
        <w:t>»</w:t>
      </w:r>
      <w:r w:rsidR="00E1711F" w:rsidRPr="00B37584">
        <w:rPr>
          <w:rFonts w:eastAsiaTheme="minorHAnsi"/>
          <w:sz w:val="24"/>
          <w:szCs w:val="24"/>
        </w:rPr>
        <w:t>;</w:t>
      </w:r>
    </w:p>
    <w:p w14:paraId="756FAB48" w14:textId="77777777" w:rsidR="00E1711F" w:rsidRPr="00B37584" w:rsidRDefault="00E1711F" w:rsidP="00170714">
      <w:pPr>
        <w:pStyle w:val="affffffd"/>
        <w:numPr>
          <w:ilvl w:val="0"/>
          <w:numId w:val="85"/>
        </w:numPr>
        <w:tabs>
          <w:tab w:val="left" w:pos="539"/>
        </w:tabs>
        <w:adjustRightInd w:val="0"/>
        <w:spacing w:before="120"/>
        <w:ind w:left="538" w:hanging="357"/>
        <w:rPr>
          <w:rFonts w:eastAsiaTheme="minorHAnsi"/>
          <w:szCs w:val="24"/>
        </w:rPr>
      </w:pPr>
      <w:r w:rsidRPr="00B37584">
        <w:rPr>
          <w:rFonts w:eastAsiaTheme="minorHAnsi"/>
          <w:sz w:val="24"/>
          <w:szCs w:val="24"/>
        </w:rPr>
        <w:t>сапоги или ботинки кожаные для защиты от повышенных температур на маслобензостойкой подошве со сроком носки 1 год;</w:t>
      </w:r>
    </w:p>
    <w:p w14:paraId="580AE7DC" w14:textId="77777777" w:rsidR="00E1711F" w:rsidRPr="00B37584" w:rsidRDefault="00E1711F" w:rsidP="00170714">
      <w:pPr>
        <w:pStyle w:val="affffffd"/>
        <w:numPr>
          <w:ilvl w:val="0"/>
          <w:numId w:val="85"/>
        </w:numPr>
        <w:tabs>
          <w:tab w:val="left" w:pos="539"/>
        </w:tabs>
        <w:adjustRightInd w:val="0"/>
        <w:spacing w:before="120"/>
        <w:ind w:left="538" w:hanging="357"/>
        <w:rPr>
          <w:rFonts w:eastAsiaTheme="minorHAnsi"/>
          <w:szCs w:val="24"/>
        </w:rPr>
      </w:pPr>
      <w:r w:rsidRPr="00B37584">
        <w:rPr>
          <w:rFonts w:eastAsiaTheme="minorHAnsi"/>
          <w:sz w:val="24"/>
          <w:szCs w:val="24"/>
        </w:rPr>
        <w:t>сапоги или ботинки кожаные утепленные на натуральном меху и на маслобензостойкой подошве со сроком носки 1 год.</w:t>
      </w:r>
    </w:p>
    <w:p w14:paraId="75897E69" w14:textId="77777777" w:rsidR="00DB4BFC" w:rsidRDefault="00DB4BFC" w:rsidP="00D035C5">
      <w:pPr>
        <w:pStyle w:val="S0"/>
      </w:pPr>
    </w:p>
    <w:p w14:paraId="356DC2C2" w14:textId="56FB6A5D" w:rsidR="00D035C5" w:rsidRPr="00994C00" w:rsidRDefault="00E1711F" w:rsidP="00D035C5">
      <w:pPr>
        <w:pStyle w:val="S0"/>
      </w:pPr>
      <w:r w:rsidRPr="00B37584">
        <w:t xml:space="preserve">Указанные СИЗ могут </w:t>
      </w:r>
      <w:r w:rsidRPr="00994C00">
        <w:t xml:space="preserve">закупаться как в составе </w:t>
      </w:r>
      <w:r w:rsidR="00D01D38" w:rsidRPr="00994C00">
        <w:t>комплекта для защиты от термических рисков электрической дуги,</w:t>
      </w:r>
      <w:r w:rsidRPr="00994C00">
        <w:t xml:space="preserve"> так и по отдельности.</w:t>
      </w:r>
    </w:p>
    <w:p w14:paraId="6A93B04C" w14:textId="77777777" w:rsidR="008F5D83" w:rsidRPr="00994C00" w:rsidRDefault="008F5D83" w:rsidP="00D035C5">
      <w:pPr>
        <w:pStyle w:val="S0"/>
      </w:pPr>
    </w:p>
    <w:p w14:paraId="4ED54C2A" w14:textId="7FD4B90A" w:rsidR="00D035C5" w:rsidRDefault="00E1711F" w:rsidP="00D035C5">
      <w:pPr>
        <w:pStyle w:val="S0"/>
      </w:pPr>
      <w:r w:rsidRPr="00994C00">
        <w:t xml:space="preserve">В предусмотренных </w:t>
      </w:r>
      <w:r w:rsidR="00B60596" w:rsidRPr="00994C00">
        <w:t>з</w:t>
      </w:r>
      <w:r w:rsidRPr="00994C00">
        <w:t>аконодательством</w:t>
      </w:r>
      <w:r w:rsidR="008F5D83" w:rsidRPr="00994C00">
        <w:t xml:space="preserve"> РФ в области</w:t>
      </w:r>
      <w:r w:rsidR="00D01D38" w:rsidRPr="00994C00">
        <w:t xml:space="preserve"> охраны труда при эксплуатации электроустановок, ТОН/ТН</w:t>
      </w:r>
      <w:r w:rsidRPr="00994C00">
        <w:t xml:space="preserve"> случаях состав </w:t>
      </w:r>
      <w:r w:rsidR="00D01D38" w:rsidRPr="00994C00">
        <w:t>комплекта для защиты от термических рисков электрической дуги</w:t>
      </w:r>
      <w:r w:rsidRPr="00994C00">
        <w:t xml:space="preserve"> может быть дополнен курткой-рубашкой, курткой-накидкой, фуфайкой-свитером и т.п.</w:t>
      </w:r>
    </w:p>
    <w:p w14:paraId="67D7D03B" w14:textId="77777777" w:rsidR="00E1711F" w:rsidRPr="00AB4098" w:rsidRDefault="00E1711F" w:rsidP="00D035C5">
      <w:pPr>
        <w:pStyle w:val="S0"/>
      </w:pPr>
    </w:p>
    <w:p w14:paraId="5D5C53A1" w14:textId="77777777" w:rsidR="00D035C5" w:rsidRPr="00C74E3A" w:rsidRDefault="00D035C5" w:rsidP="00D035C5">
      <w:pPr>
        <w:pStyle w:val="S0"/>
      </w:pPr>
      <w:r w:rsidRPr="00AB4098">
        <w:t>Комплект для защиты от термических рисков электрической дуги предназначен для повседневной носки и защищает от опасных и вредных производственных факторов: теплового излучения, пониженных температур, статического электричества, атмосферных осадков (воды), от биологических</w:t>
      </w:r>
      <w:r w:rsidRPr="00C74E3A">
        <w:t xml:space="preserve"> факторов (клещей), общих производственных загрязнений или их сочетаний.</w:t>
      </w:r>
    </w:p>
    <w:p w14:paraId="3A012C6B" w14:textId="77777777" w:rsidR="00D035C5" w:rsidRPr="000D78D3" w:rsidRDefault="00D035C5" w:rsidP="00D035C5">
      <w:pPr>
        <w:pStyle w:val="S0"/>
      </w:pPr>
    </w:p>
    <w:p w14:paraId="5A11D20C" w14:textId="77777777" w:rsidR="000B2249" w:rsidRPr="00C44DF7" w:rsidRDefault="000B2249" w:rsidP="000B2249">
      <w:pPr>
        <w:pStyle w:val="S0"/>
      </w:pPr>
      <w:r w:rsidRPr="00B54B65">
        <w:t>Костюм</w:t>
      </w:r>
      <w:r w:rsidR="00E1711F">
        <w:t>ы</w:t>
      </w:r>
      <w:r w:rsidRPr="00B54B65">
        <w:t xml:space="preserve"> для защиты от термических рисков электрической дуги</w:t>
      </w:r>
      <w:r w:rsidR="00A522B7" w:rsidRPr="007E58B6">
        <w:t xml:space="preserve">, </w:t>
      </w:r>
      <w:r w:rsidRPr="00C44DF7">
        <w:t xml:space="preserve">должны быть выполнены в фирменных цветах ПАО «НК «Роснефть». Основной цвет – серый, дополнительные цвета – желтый и черный. </w:t>
      </w:r>
    </w:p>
    <w:p w14:paraId="78B3F3A4" w14:textId="77777777" w:rsidR="008173EC" w:rsidRPr="00C44DF7" w:rsidRDefault="008173EC" w:rsidP="000B2249">
      <w:pPr>
        <w:pStyle w:val="S0"/>
      </w:pPr>
    </w:p>
    <w:p w14:paraId="2A96E040" w14:textId="77777777" w:rsidR="000B2249" w:rsidRPr="00C44DF7" w:rsidRDefault="000B2249" w:rsidP="000B2249">
      <w:pPr>
        <w:pStyle w:val="S0"/>
      </w:pPr>
      <w:r w:rsidRPr="00C44DF7">
        <w:t>Цвета должны соответствовать:</w:t>
      </w:r>
    </w:p>
    <w:p w14:paraId="7925D2E2" w14:textId="77777777" w:rsidR="000B2249" w:rsidRPr="00C44DF7" w:rsidRDefault="000B2249" w:rsidP="000B2249">
      <w:pPr>
        <w:pStyle w:val="S0"/>
      </w:pPr>
    </w:p>
    <w:p w14:paraId="3B182DED" w14:textId="77777777" w:rsidR="000B2249" w:rsidRPr="00C44DF7" w:rsidRDefault="000B2249" w:rsidP="000B2249">
      <w:pPr>
        <w:pStyle w:val="S0"/>
        <w:rPr>
          <w:lang w:val="en-US"/>
        </w:rPr>
      </w:pPr>
      <w:r w:rsidRPr="00C44DF7">
        <w:t>серый</w:t>
      </w:r>
      <w:r w:rsidRPr="00C44DF7">
        <w:rPr>
          <w:lang w:val="en-US"/>
        </w:rPr>
        <w:t xml:space="preserve"> </w:t>
      </w:r>
      <w:r w:rsidRPr="00C44DF7">
        <w:t>цвет</w:t>
      </w:r>
      <w:r w:rsidRPr="00C44DF7">
        <w:rPr>
          <w:lang w:val="en-US"/>
        </w:rPr>
        <w:t xml:space="preserve"> 19 – 3910 </w:t>
      </w:r>
      <w:r w:rsidRPr="00C44DF7">
        <w:t>ТРХ</w:t>
      </w:r>
      <w:r w:rsidRPr="00C44DF7">
        <w:rPr>
          <w:lang w:val="en-US"/>
        </w:rPr>
        <w:t xml:space="preserve"> PANTONE FGP120F+H Color Guide </w:t>
      </w:r>
      <w:r w:rsidRPr="00C44DF7">
        <w:t>или</w:t>
      </w:r>
      <w:r w:rsidRPr="00C44DF7">
        <w:rPr>
          <w:lang w:val="en-US"/>
        </w:rPr>
        <w:t xml:space="preserve"> 19 – 3910 </w:t>
      </w:r>
      <w:r w:rsidRPr="00C44DF7">
        <w:t>ТСХ</w:t>
      </w:r>
      <w:r w:rsidRPr="00C44DF7">
        <w:rPr>
          <w:lang w:val="en-US"/>
        </w:rPr>
        <w:t xml:space="preserve"> PANTONE Textile Extended;</w:t>
      </w:r>
    </w:p>
    <w:p w14:paraId="29A6A076" w14:textId="77777777" w:rsidR="000B2249" w:rsidRPr="00C44DF7" w:rsidRDefault="000B2249" w:rsidP="000B2249">
      <w:pPr>
        <w:pStyle w:val="S0"/>
        <w:rPr>
          <w:lang w:val="en-US"/>
        </w:rPr>
      </w:pPr>
    </w:p>
    <w:p w14:paraId="78668DA7" w14:textId="77777777" w:rsidR="000B2249" w:rsidRPr="00C44DF7" w:rsidRDefault="000B2249" w:rsidP="000B2249">
      <w:pPr>
        <w:pStyle w:val="S0"/>
        <w:rPr>
          <w:lang w:val="en-US"/>
        </w:rPr>
      </w:pPr>
      <w:r w:rsidRPr="00C44DF7">
        <w:t>жёлтый</w:t>
      </w:r>
      <w:r w:rsidRPr="00C44DF7">
        <w:rPr>
          <w:lang w:val="en-US"/>
        </w:rPr>
        <w:t xml:space="preserve"> </w:t>
      </w:r>
      <w:r w:rsidRPr="00C44DF7">
        <w:t>цвет</w:t>
      </w:r>
      <w:r w:rsidRPr="00C44DF7">
        <w:rPr>
          <w:lang w:val="en-US"/>
        </w:rPr>
        <w:t xml:space="preserve"> 13 – 0759 </w:t>
      </w:r>
      <w:r w:rsidRPr="00C44DF7">
        <w:t>ТРХ</w:t>
      </w:r>
      <w:r w:rsidRPr="00C44DF7">
        <w:rPr>
          <w:lang w:val="en-US"/>
        </w:rPr>
        <w:t xml:space="preserve"> PANTONE FGP120F+H Color Guide </w:t>
      </w:r>
      <w:r w:rsidRPr="00C44DF7">
        <w:t>или</w:t>
      </w:r>
      <w:r w:rsidRPr="00C44DF7">
        <w:rPr>
          <w:lang w:val="en-US"/>
        </w:rPr>
        <w:t xml:space="preserve"> 13 – 0759 </w:t>
      </w:r>
      <w:r w:rsidRPr="00C44DF7">
        <w:t>ТСХ</w:t>
      </w:r>
      <w:r w:rsidRPr="00C44DF7">
        <w:rPr>
          <w:lang w:val="en-US"/>
        </w:rPr>
        <w:t xml:space="preserve"> PANTONE Textile Extended;</w:t>
      </w:r>
    </w:p>
    <w:p w14:paraId="1155481E" w14:textId="77777777" w:rsidR="000B2249" w:rsidRPr="00C44DF7" w:rsidRDefault="000B2249" w:rsidP="000B2249">
      <w:pPr>
        <w:pStyle w:val="S0"/>
        <w:rPr>
          <w:lang w:val="en-US"/>
        </w:rPr>
      </w:pPr>
    </w:p>
    <w:p w14:paraId="0FBC5189" w14:textId="77777777" w:rsidR="000B2249" w:rsidRPr="00C44DF7" w:rsidRDefault="000B2249" w:rsidP="000B2249">
      <w:pPr>
        <w:pStyle w:val="S0"/>
        <w:rPr>
          <w:lang w:val="en-US"/>
        </w:rPr>
      </w:pPr>
      <w:r w:rsidRPr="00C44DF7">
        <w:t>чёрный</w:t>
      </w:r>
      <w:r w:rsidRPr="00C44DF7">
        <w:rPr>
          <w:lang w:val="en-US"/>
        </w:rPr>
        <w:t xml:space="preserve"> </w:t>
      </w:r>
      <w:r w:rsidRPr="00C44DF7">
        <w:t>цвет</w:t>
      </w:r>
      <w:r w:rsidRPr="00C44DF7">
        <w:rPr>
          <w:lang w:val="en-US"/>
        </w:rPr>
        <w:t xml:space="preserve"> 19 – 4203 </w:t>
      </w:r>
      <w:r w:rsidRPr="00C44DF7">
        <w:t>ТРХ</w:t>
      </w:r>
      <w:r w:rsidRPr="00C44DF7">
        <w:rPr>
          <w:lang w:val="en-US"/>
        </w:rPr>
        <w:t xml:space="preserve"> PANTONE FGP120F+H Color Guide </w:t>
      </w:r>
      <w:r w:rsidRPr="00C44DF7">
        <w:t>или</w:t>
      </w:r>
      <w:r w:rsidRPr="00C44DF7">
        <w:rPr>
          <w:lang w:val="en-US"/>
        </w:rPr>
        <w:t xml:space="preserve">19 – 4203 </w:t>
      </w:r>
      <w:r w:rsidRPr="00C44DF7">
        <w:t>ТСХ</w:t>
      </w:r>
      <w:r w:rsidRPr="00C44DF7">
        <w:rPr>
          <w:lang w:val="en-US"/>
        </w:rPr>
        <w:t xml:space="preserve"> PANTONE Textile Extended.</w:t>
      </w:r>
    </w:p>
    <w:p w14:paraId="4690B5CF" w14:textId="77777777" w:rsidR="000B2249" w:rsidRPr="00C44DF7" w:rsidRDefault="000B2249" w:rsidP="00D035C5">
      <w:pPr>
        <w:pStyle w:val="S0"/>
        <w:rPr>
          <w:lang w:val="en-US"/>
        </w:rPr>
      </w:pPr>
    </w:p>
    <w:p w14:paraId="389B9327" w14:textId="77777777" w:rsidR="00D035C5" w:rsidRPr="00C44DF7" w:rsidRDefault="00D035C5" w:rsidP="00D035C5">
      <w:pPr>
        <w:pStyle w:val="S0"/>
      </w:pPr>
      <w:r w:rsidRPr="00C44DF7">
        <w:t>Термостойкие перчатки одеваются поверх застегнутого манжета куртки, на них одеваются диэлектрические перчатки.</w:t>
      </w:r>
    </w:p>
    <w:p w14:paraId="4369078C" w14:textId="77777777" w:rsidR="00D035C5" w:rsidRPr="00C44DF7" w:rsidRDefault="00D035C5" w:rsidP="00D035C5">
      <w:pPr>
        <w:pStyle w:val="S0"/>
      </w:pPr>
    </w:p>
    <w:p w14:paraId="2F537188" w14:textId="77777777" w:rsidR="00D035C5" w:rsidRPr="00C44DF7" w:rsidRDefault="00D035C5" w:rsidP="00D035C5">
      <w:pPr>
        <w:pStyle w:val="S0"/>
      </w:pPr>
      <w:r w:rsidRPr="00C44DF7">
        <w:t xml:space="preserve">Термостойкий подшлемник обеспечивает защиту головы от термических рисков и изготавливается в летнем и зимнем исполнения. </w:t>
      </w:r>
    </w:p>
    <w:p w14:paraId="2F3748EC" w14:textId="77777777" w:rsidR="00D035C5" w:rsidRPr="00C44DF7" w:rsidRDefault="00D035C5" w:rsidP="00D035C5">
      <w:pPr>
        <w:pStyle w:val="S0"/>
      </w:pPr>
    </w:p>
    <w:p w14:paraId="76F54964" w14:textId="74F7E50E" w:rsidR="00D035C5" w:rsidRPr="00C44DF7" w:rsidRDefault="00A20ACC" w:rsidP="00D035C5">
      <w:pPr>
        <w:pStyle w:val="S0"/>
      </w:pPr>
      <w:r>
        <w:t>Защитная к</w:t>
      </w:r>
      <w:r w:rsidR="00D035C5" w:rsidRPr="00C44DF7">
        <w:t>аска термостойкая с закрепленным на ней щитком с термостойкой окантовкой одевается только на подшлемник и служит для защиты головы и лица от термического поражения.</w:t>
      </w:r>
    </w:p>
    <w:p w14:paraId="3B0D825B" w14:textId="77777777" w:rsidR="00D035C5" w:rsidRDefault="00D035C5" w:rsidP="00D035C5">
      <w:pPr>
        <w:pStyle w:val="S0"/>
      </w:pPr>
    </w:p>
    <w:p w14:paraId="104EAECF" w14:textId="774BDA41" w:rsidR="00ED3A68" w:rsidRPr="00B37584" w:rsidRDefault="00ED3A68" w:rsidP="00ED3A68">
      <w:pPr>
        <w:pStyle w:val="S0"/>
      </w:pPr>
      <w:r w:rsidRPr="00994C00">
        <w:t xml:space="preserve">Обязательная сертификация </w:t>
      </w:r>
      <w:r w:rsidR="00AB3724" w:rsidRPr="00994C00">
        <w:t xml:space="preserve"> комплекта для защиты от термических рисков электрической дуги </w:t>
      </w:r>
      <w:r w:rsidR="00994C00">
        <w:t>на соответствие т</w:t>
      </w:r>
      <w:r w:rsidRPr="00994C00">
        <w:t>ребованиям ТР ТС 019</w:t>
      </w:r>
      <w:r w:rsidR="0010188F" w:rsidRPr="00994C00">
        <w:t>, ГОСТ Р 12.4.234</w:t>
      </w:r>
      <w:r w:rsidRPr="00994C00">
        <w:t>.</w:t>
      </w:r>
    </w:p>
    <w:p w14:paraId="3594F532" w14:textId="77777777" w:rsidR="00ED3A68" w:rsidRPr="00B37584" w:rsidRDefault="00ED3A68" w:rsidP="00ED3A68">
      <w:pPr>
        <w:pStyle w:val="S0"/>
      </w:pPr>
    </w:p>
    <w:p w14:paraId="30134E9F" w14:textId="77777777" w:rsidR="00D035C5" w:rsidRPr="00C44DF7" w:rsidRDefault="00D035C5" w:rsidP="00D035C5">
      <w:pPr>
        <w:pStyle w:val="S0"/>
      </w:pPr>
      <w:r w:rsidRPr="00C44DF7">
        <w:t>При выполнении работ на территориях распространения клещей или эндемичных по клещевому вирусному энцефалиту должны применяться  костюмы и обувь для защиты от биологических факторов (клещей и кровососущих насекомых).</w:t>
      </w:r>
    </w:p>
    <w:p w14:paraId="6FBBF609" w14:textId="77777777" w:rsidR="00D035C5" w:rsidRPr="00C44DF7" w:rsidRDefault="00D035C5" w:rsidP="00D035C5">
      <w:pPr>
        <w:pStyle w:val="S0"/>
      </w:pPr>
    </w:p>
    <w:p w14:paraId="4115BA5D" w14:textId="77777777" w:rsidR="00DB4BFC" w:rsidRPr="00AB4098" w:rsidRDefault="00DB4BFC" w:rsidP="00D035C5">
      <w:pPr>
        <w:pStyle w:val="S0"/>
      </w:pPr>
    </w:p>
    <w:p w14:paraId="42A5C8C7" w14:textId="4CB46F11" w:rsidR="00D035C5" w:rsidRPr="00DB4BFC" w:rsidRDefault="00D035C5" w:rsidP="00170714">
      <w:pPr>
        <w:pStyle w:val="S30"/>
        <w:numPr>
          <w:ilvl w:val="3"/>
          <w:numId w:val="81"/>
        </w:numPr>
        <w:tabs>
          <w:tab w:val="left" w:pos="851"/>
        </w:tabs>
        <w:ind w:left="0" w:firstLine="0"/>
        <w:rPr>
          <w:b w:val="0"/>
        </w:rPr>
      </w:pPr>
      <w:bookmarkStart w:id="489" w:name="_Toc424034563"/>
      <w:bookmarkStart w:id="490" w:name="_Toc424035093"/>
      <w:bookmarkStart w:id="491" w:name="_Toc531105715"/>
      <w:bookmarkStart w:id="492" w:name="_Toc533850173"/>
      <w:bookmarkStart w:id="493" w:name="_Toc533865888"/>
      <w:r w:rsidRPr="00DB4BFC">
        <w:rPr>
          <w:b w:val="0"/>
        </w:rPr>
        <w:t>КОСТЮМ ДЛЯ ЗАЩИТЫ ОТ ТЕРМИЧЕСКИХ РИСКОВ ЭЛЕКТРИЧЕСКОЙ ДУГИ ИЗ ТЕРМОСТОЙКИХ АНТИЭЛЕКТРОСТАТИЧЕСКИХ МАТЕРИАЛОВ</w:t>
      </w:r>
      <w:bookmarkEnd w:id="489"/>
      <w:bookmarkEnd w:id="490"/>
      <w:bookmarkEnd w:id="491"/>
      <w:bookmarkEnd w:id="492"/>
      <w:bookmarkEnd w:id="493"/>
      <w:r w:rsidRPr="00DB4BFC">
        <w:rPr>
          <w:b w:val="0"/>
        </w:rPr>
        <w:t xml:space="preserve"> </w:t>
      </w:r>
    </w:p>
    <w:p w14:paraId="6D145986" w14:textId="77777777" w:rsidR="00D035C5" w:rsidRDefault="00D035C5" w:rsidP="00D035C5">
      <w:pPr>
        <w:pStyle w:val="S0"/>
      </w:pPr>
    </w:p>
    <w:p w14:paraId="40BB64B6" w14:textId="77777777" w:rsidR="00A7792A" w:rsidRPr="00B37584" w:rsidRDefault="00A7792A" w:rsidP="00A7792A">
      <w:pPr>
        <w:pStyle w:val="S0"/>
        <w:jc w:val="left"/>
      </w:pPr>
      <w:r w:rsidRPr="00B37584">
        <w:t>Состав костюма:</w:t>
      </w:r>
    </w:p>
    <w:p w14:paraId="70137DD8" w14:textId="3A3FF151" w:rsidR="00A7792A" w:rsidRPr="00B37584" w:rsidRDefault="00A7792A" w:rsidP="00170714">
      <w:pPr>
        <w:pStyle w:val="S0"/>
        <w:numPr>
          <w:ilvl w:val="0"/>
          <w:numId w:val="89"/>
        </w:numPr>
        <w:spacing w:before="120"/>
        <w:ind w:left="538" w:hanging="357"/>
        <w:jc w:val="left"/>
      </w:pPr>
      <w:r w:rsidRPr="00B37584">
        <w:t>куртка;</w:t>
      </w:r>
    </w:p>
    <w:p w14:paraId="36CFBE9B" w14:textId="2D2693BD" w:rsidR="00A7792A" w:rsidRPr="00B37584" w:rsidRDefault="00A7792A" w:rsidP="00170714">
      <w:pPr>
        <w:pStyle w:val="S0"/>
        <w:numPr>
          <w:ilvl w:val="0"/>
          <w:numId w:val="89"/>
        </w:numPr>
        <w:spacing w:before="120"/>
        <w:ind w:left="538" w:hanging="357"/>
        <w:jc w:val="left"/>
      </w:pPr>
      <w:r w:rsidRPr="00B37584">
        <w:t>полукомбинезон (брюки).</w:t>
      </w:r>
    </w:p>
    <w:p w14:paraId="3BFE7EBF" w14:textId="77777777" w:rsidR="001B6029" w:rsidRDefault="001B6029" w:rsidP="00A7792A">
      <w:pPr>
        <w:pStyle w:val="S0"/>
        <w:jc w:val="left"/>
      </w:pPr>
    </w:p>
    <w:p w14:paraId="5AD012F4" w14:textId="1D9C82D4" w:rsidR="00A7792A" w:rsidRPr="00B37584" w:rsidRDefault="00A94A3B" w:rsidP="001B6029">
      <w:pPr>
        <w:pStyle w:val="S0"/>
      </w:pPr>
      <w:r>
        <w:t>Костюм по согласованию с З</w:t>
      </w:r>
      <w:r w:rsidR="00A7792A" w:rsidRPr="00B37584">
        <w:t>аказчиком может быть дополнен курткой-рубашкой, курткой накидкой.</w:t>
      </w:r>
    </w:p>
    <w:p w14:paraId="7B7401E3" w14:textId="77777777" w:rsidR="00A7792A" w:rsidRPr="00B37584" w:rsidRDefault="00A7792A" w:rsidP="00A7792A">
      <w:pPr>
        <w:pStyle w:val="S0"/>
        <w:jc w:val="left"/>
      </w:pPr>
    </w:p>
    <w:p w14:paraId="2C796D35" w14:textId="77777777" w:rsidR="00A7792A" w:rsidRPr="00F35841" w:rsidRDefault="00A7792A" w:rsidP="001C38CA">
      <w:pPr>
        <w:pStyle w:val="S0"/>
      </w:pPr>
      <w:r w:rsidRPr="00F35841">
        <w:t>Костюм должен обладать необходимым уровнем защиты от термических рисков электрической дуги</w:t>
      </w:r>
      <w:r w:rsidR="0075129C" w:rsidRPr="00F35841">
        <w:t xml:space="preserve"> (не гореть и не тлеть)</w:t>
      </w:r>
      <w:r w:rsidRPr="00F35841">
        <w:t>, обладать антистатичными свойствами, маслонефтеотталкивающей отделкой.</w:t>
      </w:r>
      <w:r w:rsidR="000409AF" w:rsidRPr="00F35841">
        <w:t xml:space="preserve"> Легко сбразыв</w:t>
      </w:r>
      <w:r w:rsidR="00F35841" w:rsidRPr="00F35841">
        <w:t>аться при термическом воздейтвии</w:t>
      </w:r>
      <w:r w:rsidR="000409AF" w:rsidRPr="00F35841">
        <w:t>.</w:t>
      </w:r>
    </w:p>
    <w:p w14:paraId="495F5AF4" w14:textId="77777777" w:rsidR="00A7792A" w:rsidRPr="00F35841" w:rsidRDefault="00A7792A" w:rsidP="00D035C5">
      <w:pPr>
        <w:pStyle w:val="S0"/>
      </w:pPr>
    </w:p>
    <w:p w14:paraId="6A310E2B" w14:textId="77777777" w:rsidR="00504F36" w:rsidRPr="00C44DF7" w:rsidRDefault="000409AF" w:rsidP="000409AF">
      <w:pPr>
        <w:pStyle w:val="S0"/>
        <w:rPr>
          <w:i/>
        </w:rPr>
      </w:pPr>
      <w:r w:rsidRPr="00F35841">
        <w:t xml:space="preserve">Фурнитура костюма: светоотражающая лента, пластмассовые застёжки-молнии, текстильные застежки, пластиковые пуговицы, </w:t>
      </w:r>
      <w:r w:rsidR="00F35841" w:rsidRPr="00F35841">
        <w:t>пряжки фастексы, трезубцы должна</w:t>
      </w:r>
      <w:r w:rsidRPr="00F35841">
        <w:t xml:space="preserve"> сохранять свою работоспособность при воздействи</w:t>
      </w:r>
      <w:r w:rsidR="00F35841" w:rsidRPr="00F35841">
        <w:t>и</w:t>
      </w:r>
      <w:r w:rsidRPr="00F35841">
        <w:t xml:space="preserve"> тепла 180 ºС в течение 5 мин</w:t>
      </w:r>
      <w:r w:rsidR="00F35841" w:rsidRPr="00F35841">
        <w:t>ут</w:t>
      </w:r>
      <w:r w:rsidRPr="00F35841">
        <w:t>.</w:t>
      </w:r>
    </w:p>
    <w:p w14:paraId="76F9650E" w14:textId="77777777" w:rsidR="00504F36" w:rsidRDefault="00504F36" w:rsidP="00504F36">
      <w:pPr>
        <w:pStyle w:val="S0"/>
      </w:pPr>
    </w:p>
    <w:p w14:paraId="5C864C10" w14:textId="77777777" w:rsidR="00DB4BFC" w:rsidRPr="00C44DF7" w:rsidRDefault="00DB4BFC" w:rsidP="00504F36">
      <w:pPr>
        <w:pStyle w:val="S0"/>
      </w:pPr>
    </w:p>
    <w:p w14:paraId="58A6B755" w14:textId="70E3AFB8" w:rsidR="00D035C5" w:rsidRPr="00DB4BFC" w:rsidRDefault="00D035C5" w:rsidP="00170714">
      <w:pPr>
        <w:pStyle w:val="S30"/>
        <w:numPr>
          <w:ilvl w:val="3"/>
          <w:numId w:val="81"/>
        </w:numPr>
        <w:tabs>
          <w:tab w:val="left" w:pos="851"/>
        </w:tabs>
        <w:ind w:left="0" w:firstLine="0"/>
        <w:rPr>
          <w:b w:val="0"/>
        </w:rPr>
      </w:pPr>
      <w:bookmarkStart w:id="494" w:name="_Toc424034568"/>
      <w:bookmarkStart w:id="495" w:name="_Toc424035098"/>
      <w:bookmarkStart w:id="496" w:name="_Toc531105716"/>
      <w:bookmarkStart w:id="497" w:name="_Toc533850174"/>
      <w:bookmarkStart w:id="498" w:name="_Toc533865889"/>
      <w:r w:rsidRPr="00DB4BFC">
        <w:rPr>
          <w:b w:val="0"/>
        </w:rPr>
        <w:t>КОСТЮМ ДЛЯ ЗАЩИТЫ ОТ ТЕРМИЧЕСКИХ РИСКОВ ЭЛЕКТРИЧЕСКОЙ ДУГИ И ПОНИЖЕННЫХ ТЕМПЕРАТУР ИЗ ТЕРМОСТОЙКИХ АНТИЭЛЕКТРОСТАТИЧЕСКИХ МАТЕРИАЛОВ</w:t>
      </w:r>
      <w:bookmarkEnd w:id="494"/>
      <w:bookmarkEnd w:id="495"/>
      <w:bookmarkEnd w:id="496"/>
      <w:bookmarkEnd w:id="497"/>
      <w:bookmarkEnd w:id="498"/>
    </w:p>
    <w:p w14:paraId="0ED40B6D" w14:textId="77777777" w:rsidR="00D035C5" w:rsidRPr="00C44DF7" w:rsidRDefault="00D035C5" w:rsidP="00D035C5">
      <w:pPr>
        <w:pStyle w:val="S0"/>
      </w:pPr>
    </w:p>
    <w:p w14:paraId="77C71C60" w14:textId="77777777" w:rsidR="0065789A" w:rsidRPr="00F35841" w:rsidRDefault="0065789A" w:rsidP="0065789A">
      <w:pPr>
        <w:pStyle w:val="S0"/>
        <w:jc w:val="left"/>
      </w:pPr>
      <w:r w:rsidRPr="00F35841">
        <w:t>Состав костюма:</w:t>
      </w:r>
    </w:p>
    <w:p w14:paraId="2C988F87" w14:textId="57E09BC1" w:rsidR="0065789A" w:rsidRPr="00F35841" w:rsidRDefault="0065789A" w:rsidP="00170714">
      <w:pPr>
        <w:pStyle w:val="S0"/>
        <w:numPr>
          <w:ilvl w:val="0"/>
          <w:numId w:val="86"/>
        </w:numPr>
        <w:spacing w:before="120"/>
        <w:ind w:left="538" w:hanging="357"/>
        <w:jc w:val="left"/>
      </w:pPr>
      <w:r w:rsidRPr="00F35841">
        <w:t>куртка;</w:t>
      </w:r>
    </w:p>
    <w:p w14:paraId="73C7033C" w14:textId="56FDFDFA" w:rsidR="0065789A" w:rsidRPr="00F35841" w:rsidRDefault="0065789A" w:rsidP="00170714">
      <w:pPr>
        <w:pStyle w:val="S0"/>
        <w:numPr>
          <w:ilvl w:val="0"/>
          <w:numId w:val="86"/>
        </w:numPr>
        <w:spacing w:before="120"/>
        <w:ind w:left="538" w:hanging="357"/>
        <w:jc w:val="left"/>
      </w:pPr>
      <w:r w:rsidRPr="00F35841">
        <w:t>полукомбинезон (брюки).</w:t>
      </w:r>
    </w:p>
    <w:p w14:paraId="0A330091" w14:textId="77777777" w:rsidR="00DB4BFC" w:rsidRDefault="00DB4BFC" w:rsidP="0065789A">
      <w:pPr>
        <w:pStyle w:val="S0"/>
        <w:jc w:val="left"/>
      </w:pPr>
    </w:p>
    <w:p w14:paraId="34D402CB" w14:textId="77777777" w:rsidR="0065789A" w:rsidRPr="00F35841" w:rsidRDefault="0065789A" w:rsidP="0065789A">
      <w:pPr>
        <w:pStyle w:val="S0"/>
        <w:jc w:val="left"/>
      </w:pPr>
      <w:r w:rsidRPr="00F35841">
        <w:t>Костюм по согласованию с заказчиком может быть дополнен фуфайкой-свитером.</w:t>
      </w:r>
    </w:p>
    <w:p w14:paraId="447BF219" w14:textId="77777777" w:rsidR="0065789A" w:rsidRPr="00F35841" w:rsidRDefault="0065789A" w:rsidP="0065789A">
      <w:pPr>
        <w:pStyle w:val="S0"/>
        <w:jc w:val="left"/>
      </w:pPr>
    </w:p>
    <w:p w14:paraId="62038671" w14:textId="77777777" w:rsidR="00D035C5" w:rsidRPr="00F35841" w:rsidRDefault="0065789A" w:rsidP="0065789A">
      <w:pPr>
        <w:pStyle w:val="S0"/>
      </w:pPr>
      <w:r w:rsidRPr="00F35841">
        <w:t>Костюм должен обладать необходимым уровнем защиты от термических рисков электрической дуги</w:t>
      </w:r>
      <w:r w:rsidR="0075129C" w:rsidRPr="00F35841">
        <w:t xml:space="preserve"> (не гореть и не тлеть)</w:t>
      </w:r>
      <w:r w:rsidRPr="00F35841">
        <w:t>, обладать антистатичными свойствами, маслонефтеотталкивающей отделкой.</w:t>
      </w:r>
      <w:r w:rsidR="001C38CA" w:rsidRPr="00F35841">
        <w:t xml:space="preserve"> Легко сбразываться при</w:t>
      </w:r>
      <w:r w:rsidR="00F35841" w:rsidRPr="00F35841">
        <w:t xml:space="preserve"> термическом воздейтвии</w:t>
      </w:r>
      <w:r w:rsidR="001C38CA" w:rsidRPr="00F35841">
        <w:t>.</w:t>
      </w:r>
    </w:p>
    <w:p w14:paraId="3C498354" w14:textId="77777777" w:rsidR="001C38CA" w:rsidRPr="00F35841" w:rsidRDefault="001C38CA" w:rsidP="0065789A">
      <w:pPr>
        <w:pStyle w:val="S0"/>
      </w:pPr>
    </w:p>
    <w:p w14:paraId="6B400508" w14:textId="77777777" w:rsidR="001C38CA" w:rsidRPr="00F35841" w:rsidRDefault="001C38CA" w:rsidP="0065789A">
      <w:pPr>
        <w:pStyle w:val="S0"/>
      </w:pPr>
      <w:r w:rsidRPr="00F35841">
        <w:t>Фурнитура костюма: светоотражающая лента, пластмассовые застёжки-молнии, текстильные застежки, пластиковые пуговицы, пряжки фастексы, трезубцы должня сохранять свою работоспособность при воздействие тепла 180 ºС в течение 5 мин</w:t>
      </w:r>
      <w:r w:rsidR="00F35841" w:rsidRPr="00F35841">
        <w:t>ут</w:t>
      </w:r>
      <w:r w:rsidRPr="00F35841">
        <w:t>.</w:t>
      </w:r>
    </w:p>
    <w:p w14:paraId="120DE3BE" w14:textId="77777777" w:rsidR="0065789A" w:rsidRPr="00F35841" w:rsidRDefault="0065789A" w:rsidP="0065789A">
      <w:pPr>
        <w:pStyle w:val="S0"/>
      </w:pPr>
    </w:p>
    <w:p w14:paraId="39E6AFCA" w14:textId="2ADC5EB6" w:rsidR="004879EF" w:rsidRPr="00C44DF7" w:rsidRDefault="004879EF" w:rsidP="004879EF">
      <w:pPr>
        <w:pStyle w:val="S0"/>
      </w:pPr>
      <w:r w:rsidRPr="00F35841">
        <w:t xml:space="preserve">Показатели теплоизоляции комплекта </w:t>
      </w:r>
      <w:r w:rsidR="001C38CA" w:rsidRPr="00F35841">
        <w:t xml:space="preserve">должны соответствовать заявленному </w:t>
      </w:r>
      <w:r w:rsidRPr="00F35841">
        <w:t>климатическ</w:t>
      </w:r>
      <w:r w:rsidR="001C38CA" w:rsidRPr="00F35841">
        <w:t>ому</w:t>
      </w:r>
      <w:r w:rsidRPr="00F35841">
        <w:t xml:space="preserve"> пояс</w:t>
      </w:r>
      <w:r w:rsidR="001C38CA" w:rsidRPr="00F35841">
        <w:t>у</w:t>
      </w:r>
      <w:r w:rsidRPr="00F35841">
        <w:t xml:space="preserve"> Таблиц</w:t>
      </w:r>
      <w:r w:rsidR="00722A27">
        <w:t>ы</w:t>
      </w:r>
      <w:r w:rsidRPr="00F35841">
        <w:t xml:space="preserve"> </w:t>
      </w:r>
      <w:r w:rsidR="00722A27">
        <w:t>3</w:t>
      </w:r>
      <w:r w:rsidRPr="00F35841">
        <w:t>.</w:t>
      </w:r>
    </w:p>
    <w:p w14:paraId="61F2A1F6" w14:textId="77777777" w:rsidR="004879EF" w:rsidRPr="00C44DF7" w:rsidRDefault="004879EF" w:rsidP="004879EF">
      <w:pPr>
        <w:pStyle w:val="S0"/>
      </w:pPr>
    </w:p>
    <w:p w14:paraId="343C4272" w14:textId="3135860F" w:rsidR="004879EF" w:rsidRPr="00DB4BFC" w:rsidRDefault="00DB4BFC" w:rsidP="001A2C3B">
      <w:pPr>
        <w:pStyle w:val="a1"/>
        <w:keepLines/>
        <w:numPr>
          <w:ilvl w:val="0"/>
          <w:numId w:val="0"/>
        </w:numPr>
        <w:spacing w:before="0"/>
        <w:ind w:left="6173"/>
        <w:rPr>
          <w:rFonts w:ascii="Arial" w:hAnsi="Arial" w:cs="Arial"/>
          <w:sz w:val="20"/>
        </w:rPr>
      </w:pPr>
      <w:r w:rsidRPr="00DB4BFC">
        <w:rPr>
          <w:rFonts w:ascii="Arial" w:hAnsi="Arial" w:cs="Arial"/>
          <w:sz w:val="20"/>
        </w:rPr>
        <w:t xml:space="preserve">Таблица </w:t>
      </w:r>
      <w:r w:rsidRPr="00DB4BFC">
        <w:rPr>
          <w:rFonts w:ascii="Arial" w:hAnsi="Arial" w:cs="Arial"/>
          <w:sz w:val="20"/>
        </w:rPr>
        <w:fldChar w:fldCharType="begin"/>
      </w:r>
      <w:r w:rsidRPr="00DB4BFC">
        <w:rPr>
          <w:rFonts w:ascii="Arial" w:hAnsi="Arial" w:cs="Arial"/>
          <w:sz w:val="20"/>
        </w:rPr>
        <w:instrText xml:space="preserve"> SEQ Таблица \* ARABIC </w:instrText>
      </w:r>
      <w:r w:rsidRPr="00DB4BFC">
        <w:rPr>
          <w:rFonts w:ascii="Arial" w:hAnsi="Arial" w:cs="Arial"/>
          <w:sz w:val="20"/>
        </w:rPr>
        <w:fldChar w:fldCharType="separate"/>
      </w:r>
      <w:r w:rsidR="002B0F7A">
        <w:rPr>
          <w:rFonts w:ascii="Arial" w:hAnsi="Arial" w:cs="Arial"/>
          <w:noProof/>
          <w:sz w:val="20"/>
        </w:rPr>
        <w:t>3</w:t>
      </w:r>
      <w:r w:rsidRPr="00DB4BFC">
        <w:rPr>
          <w:rFonts w:ascii="Arial" w:hAnsi="Arial" w:cs="Arial"/>
          <w:sz w:val="20"/>
        </w:rPr>
        <w:fldChar w:fldCharType="end"/>
      </w:r>
    </w:p>
    <w:p w14:paraId="06CDCE5C" w14:textId="77777777" w:rsidR="004879EF" w:rsidRPr="00C44DF7" w:rsidRDefault="004879EF" w:rsidP="001A2C3B">
      <w:pPr>
        <w:pStyle w:val="S4"/>
        <w:keepLines/>
        <w:widowControl/>
        <w:spacing w:after="60"/>
      </w:pPr>
      <w:r w:rsidRPr="00C44DF7">
        <w:t>Показатели теплоизоляции комплекта</w:t>
      </w:r>
    </w:p>
    <w:tbl>
      <w:tblPr>
        <w:tblW w:w="5000" w:type="pct"/>
        <w:tblInd w:w="40"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CellMar>
          <w:left w:w="40" w:type="dxa"/>
          <w:right w:w="40" w:type="dxa"/>
        </w:tblCellMar>
        <w:tblLook w:val="0000" w:firstRow="0" w:lastRow="0" w:firstColumn="0" w:lastColumn="0" w:noHBand="0" w:noVBand="0"/>
      </w:tblPr>
      <w:tblGrid>
        <w:gridCol w:w="1061"/>
        <w:gridCol w:w="1584"/>
        <w:gridCol w:w="1809"/>
        <w:gridCol w:w="1946"/>
        <w:gridCol w:w="1668"/>
        <w:gridCol w:w="1650"/>
      </w:tblGrid>
      <w:tr w:rsidR="004879EF" w:rsidRPr="00C44DF7" w14:paraId="0AF91EBA" w14:textId="77777777" w:rsidTr="006F6376">
        <w:trPr>
          <w:cantSplit/>
          <w:trHeight w:val="1050"/>
          <w:tblHeader/>
        </w:trPr>
        <w:tc>
          <w:tcPr>
            <w:tcW w:w="546" w:type="pct"/>
            <w:vMerge w:val="restart"/>
            <w:shd w:val="clear" w:color="auto" w:fill="FFD200"/>
            <w:vAlign w:val="center"/>
          </w:tcPr>
          <w:p w14:paraId="207242B7" w14:textId="77777777" w:rsidR="004879EF" w:rsidRPr="00C44DF7" w:rsidRDefault="004879EF" w:rsidP="00740257">
            <w:pPr>
              <w:keepNext/>
              <w:keepLines/>
              <w:autoSpaceDE w:val="0"/>
              <w:autoSpaceDN w:val="0"/>
              <w:adjustRightInd w:val="0"/>
              <w:ind w:right="-57"/>
              <w:jc w:val="center"/>
              <w:rPr>
                <w:rFonts w:ascii="Arial" w:hAnsi="Arial" w:cs="Arial"/>
                <w:b/>
                <w:sz w:val="16"/>
                <w:szCs w:val="16"/>
              </w:rPr>
            </w:pPr>
            <w:r w:rsidRPr="00C44DF7">
              <w:rPr>
                <w:rFonts w:ascii="Arial" w:hAnsi="Arial" w:cs="Arial"/>
                <w:b/>
                <w:sz w:val="16"/>
                <w:szCs w:val="16"/>
              </w:rPr>
              <w:t>КЛАСС</w:t>
            </w:r>
          </w:p>
          <w:p w14:paraId="5A762F29" w14:textId="77777777" w:rsidR="004879EF" w:rsidRPr="00C44DF7" w:rsidRDefault="004879EF" w:rsidP="00740257">
            <w:pPr>
              <w:keepNext/>
              <w:keepLines/>
              <w:autoSpaceDE w:val="0"/>
              <w:autoSpaceDN w:val="0"/>
              <w:adjustRightInd w:val="0"/>
              <w:ind w:right="-57"/>
              <w:jc w:val="center"/>
              <w:rPr>
                <w:rFonts w:ascii="Arial" w:hAnsi="Arial" w:cs="Arial"/>
                <w:b/>
                <w:sz w:val="16"/>
                <w:szCs w:val="16"/>
              </w:rPr>
            </w:pPr>
            <w:r w:rsidRPr="00C44DF7">
              <w:rPr>
                <w:rFonts w:ascii="Arial" w:hAnsi="Arial" w:cs="Arial"/>
                <w:b/>
                <w:sz w:val="16"/>
                <w:szCs w:val="16"/>
              </w:rPr>
              <w:t>ЗАЩИТЫ</w:t>
            </w:r>
          </w:p>
        </w:tc>
        <w:tc>
          <w:tcPr>
            <w:tcW w:w="815" w:type="pct"/>
            <w:vMerge w:val="restart"/>
            <w:shd w:val="clear" w:color="auto" w:fill="FFD200"/>
            <w:vAlign w:val="center"/>
          </w:tcPr>
          <w:p w14:paraId="02FC1915" w14:textId="77777777" w:rsidR="004879EF" w:rsidRPr="00C44DF7" w:rsidRDefault="004879EF" w:rsidP="00740257">
            <w:pPr>
              <w:keepNext/>
              <w:keepLines/>
              <w:autoSpaceDE w:val="0"/>
              <w:autoSpaceDN w:val="0"/>
              <w:adjustRightInd w:val="0"/>
              <w:jc w:val="center"/>
              <w:rPr>
                <w:rFonts w:ascii="Arial" w:hAnsi="Arial" w:cs="Arial"/>
                <w:b/>
                <w:bCs/>
                <w:sz w:val="16"/>
                <w:szCs w:val="16"/>
              </w:rPr>
            </w:pPr>
            <w:r w:rsidRPr="00C44DF7">
              <w:rPr>
                <w:rFonts w:ascii="Arial" w:hAnsi="Arial" w:cs="Arial"/>
                <w:b/>
                <w:bCs/>
                <w:sz w:val="16"/>
                <w:szCs w:val="16"/>
              </w:rPr>
              <w:t xml:space="preserve">КЛИМАТИЧЕСКИЙ </w:t>
            </w:r>
            <w:r w:rsidRPr="00C44DF7">
              <w:rPr>
                <w:rFonts w:ascii="Arial" w:hAnsi="Arial" w:cs="Arial"/>
                <w:b/>
                <w:sz w:val="16"/>
                <w:szCs w:val="16"/>
              </w:rPr>
              <w:t xml:space="preserve">ПОЯС </w:t>
            </w:r>
            <w:r w:rsidRPr="00C44DF7">
              <w:rPr>
                <w:rFonts w:ascii="Arial" w:hAnsi="Arial" w:cs="Arial"/>
                <w:b/>
                <w:bCs/>
                <w:sz w:val="16"/>
                <w:szCs w:val="16"/>
              </w:rPr>
              <w:t>(РЕГИОН)</w:t>
            </w:r>
          </w:p>
        </w:tc>
        <w:tc>
          <w:tcPr>
            <w:tcW w:w="931" w:type="pct"/>
            <w:vMerge w:val="restart"/>
            <w:shd w:val="clear" w:color="auto" w:fill="FFD200"/>
            <w:vAlign w:val="center"/>
          </w:tcPr>
          <w:p w14:paraId="1C5ADE4C" w14:textId="77777777" w:rsidR="004879EF" w:rsidRPr="00C44DF7" w:rsidRDefault="004879EF" w:rsidP="00740257">
            <w:pPr>
              <w:keepNext/>
              <w:keepLines/>
              <w:autoSpaceDE w:val="0"/>
              <w:autoSpaceDN w:val="0"/>
              <w:adjustRightInd w:val="0"/>
              <w:jc w:val="center"/>
              <w:rPr>
                <w:rFonts w:ascii="Arial" w:hAnsi="Arial" w:cs="Arial"/>
                <w:b/>
                <w:sz w:val="16"/>
                <w:szCs w:val="16"/>
              </w:rPr>
            </w:pPr>
            <w:r w:rsidRPr="00C44DF7">
              <w:rPr>
                <w:rFonts w:ascii="Arial" w:hAnsi="Arial" w:cs="Arial"/>
                <w:b/>
                <w:sz w:val="16"/>
                <w:szCs w:val="16"/>
              </w:rPr>
              <w:t xml:space="preserve">ТЕМПЕРАТУРА ВОЗДУХА ЗИМНИХ МЕСЯЦЕВ, </w:t>
            </w:r>
            <w:r w:rsidRPr="00C44DF7">
              <w:rPr>
                <w:rFonts w:ascii="Arial" w:hAnsi="Arial" w:cs="Arial"/>
                <w:b/>
                <w:sz w:val="16"/>
                <w:szCs w:val="16"/>
                <w:vertAlign w:val="superscript"/>
              </w:rPr>
              <w:t>О</w:t>
            </w:r>
            <w:r w:rsidRPr="00C44DF7">
              <w:rPr>
                <w:rFonts w:ascii="Arial" w:hAnsi="Arial" w:cs="Arial"/>
                <w:b/>
                <w:sz w:val="16"/>
                <w:szCs w:val="16"/>
              </w:rPr>
              <w:t>С</w:t>
            </w:r>
          </w:p>
        </w:tc>
        <w:tc>
          <w:tcPr>
            <w:tcW w:w="1001" w:type="pct"/>
            <w:vMerge w:val="restart"/>
            <w:shd w:val="clear" w:color="auto" w:fill="FFD200"/>
            <w:vAlign w:val="center"/>
          </w:tcPr>
          <w:p w14:paraId="650ECEC5" w14:textId="77777777" w:rsidR="004879EF" w:rsidRPr="00C44DF7" w:rsidRDefault="004879EF" w:rsidP="00740257">
            <w:pPr>
              <w:keepNext/>
              <w:keepLines/>
              <w:autoSpaceDE w:val="0"/>
              <w:autoSpaceDN w:val="0"/>
              <w:adjustRightInd w:val="0"/>
              <w:jc w:val="center"/>
              <w:rPr>
                <w:rFonts w:ascii="Arial" w:hAnsi="Arial" w:cs="Arial"/>
                <w:b/>
                <w:sz w:val="16"/>
                <w:szCs w:val="16"/>
              </w:rPr>
            </w:pPr>
            <w:r w:rsidRPr="00C44DF7">
              <w:rPr>
                <w:rFonts w:ascii="Arial" w:hAnsi="Arial" w:cs="Arial"/>
                <w:b/>
                <w:sz w:val="16"/>
                <w:szCs w:val="16"/>
              </w:rPr>
              <w:t>СКОРОСТЬ ВЕТРА*</w:t>
            </w:r>
          </w:p>
          <w:p w14:paraId="041F3F26" w14:textId="77777777" w:rsidR="004879EF" w:rsidRPr="00C44DF7" w:rsidRDefault="004879EF" w:rsidP="00740257">
            <w:pPr>
              <w:keepNext/>
              <w:keepLines/>
              <w:autoSpaceDE w:val="0"/>
              <w:autoSpaceDN w:val="0"/>
              <w:adjustRightInd w:val="0"/>
              <w:jc w:val="center"/>
              <w:rPr>
                <w:rFonts w:ascii="Arial" w:hAnsi="Arial" w:cs="Arial"/>
                <w:b/>
                <w:bCs/>
                <w:sz w:val="16"/>
                <w:szCs w:val="16"/>
              </w:rPr>
            </w:pPr>
            <w:r w:rsidRPr="00C44DF7">
              <w:rPr>
                <w:rFonts w:ascii="Arial" w:hAnsi="Arial" w:cs="Arial"/>
                <w:b/>
                <w:sz w:val="16"/>
                <w:szCs w:val="16"/>
              </w:rPr>
              <w:t xml:space="preserve">В ЗИМНИЕ МЕСЯЦЫ, </w:t>
            </w:r>
            <w:r w:rsidRPr="00C44DF7">
              <w:rPr>
                <w:rFonts w:ascii="Arial" w:hAnsi="Arial" w:cs="Arial"/>
                <w:b/>
                <w:bCs/>
                <w:sz w:val="16"/>
                <w:szCs w:val="16"/>
              </w:rPr>
              <w:t>М/С</w:t>
            </w:r>
          </w:p>
        </w:tc>
        <w:tc>
          <w:tcPr>
            <w:tcW w:w="1707" w:type="pct"/>
            <w:gridSpan w:val="2"/>
            <w:shd w:val="clear" w:color="auto" w:fill="FFD200"/>
            <w:vAlign w:val="center"/>
          </w:tcPr>
          <w:p w14:paraId="3DC657A4" w14:textId="77777777" w:rsidR="004879EF" w:rsidRPr="00C44DF7" w:rsidRDefault="004879EF" w:rsidP="00740257">
            <w:pPr>
              <w:keepNext/>
              <w:keepLines/>
              <w:autoSpaceDE w:val="0"/>
              <w:autoSpaceDN w:val="0"/>
              <w:adjustRightInd w:val="0"/>
              <w:jc w:val="center"/>
              <w:rPr>
                <w:rFonts w:ascii="Arial" w:hAnsi="Arial" w:cs="Arial"/>
                <w:b/>
                <w:sz w:val="16"/>
                <w:szCs w:val="16"/>
              </w:rPr>
            </w:pPr>
            <w:r w:rsidRPr="00C44DF7">
              <w:rPr>
                <w:rFonts w:ascii="Arial" w:hAnsi="Arial" w:cs="Arial"/>
                <w:b/>
                <w:sz w:val="16"/>
                <w:szCs w:val="16"/>
              </w:rPr>
              <w:t xml:space="preserve">НОРМАТИВНОЕ ЗНАЧЕНИЕ ТЕПЛОИЗОЛЯЦИИ КОМПЛЕКТА СИЗ, </w:t>
            </w:r>
          </w:p>
          <w:p w14:paraId="7D1D0950" w14:textId="77777777" w:rsidR="004879EF" w:rsidRPr="00C44DF7" w:rsidRDefault="004879EF" w:rsidP="00740257">
            <w:pPr>
              <w:keepNext/>
              <w:keepLines/>
              <w:autoSpaceDE w:val="0"/>
              <w:autoSpaceDN w:val="0"/>
              <w:adjustRightInd w:val="0"/>
              <w:jc w:val="center"/>
              <w:rPr>
                <w:rFonts w:ascii="Arial" w:hAnsi="Arial" w:cs="Arial"/>
                <w:b/>
                <w:sz w:val="16"/>
                <w:szCs w:val="16"/>
              </w:rPr>
            </w:pPr>
            <w:r w:rsidRPr="00C44DF7">
              <w:rPr>
                <w:rFonts w:ascii="Arial" w:hAnsi="Arial" w:cs="Arial"/>
                <w:b/>
                <w:sz w:val="16"/>
                <w:szCs w:val="16"/>
              </w:rPr>
              <w:t xml:space="preserve">°С </w:t>
            </w:r>
            <w:r w:rsidRPr="00C44DF7">
              <w:rPr>
                <w:rFonts w:ascii="Arial" w:hAnsi="Arial" w:cs="Arial"/>
                <w:b/>
                <w:bCs/>
                <w:sz w:val="16"/>
                <w:szCs w:val="16"/>
              </w:rPr>
              <w:t>М</w:t>
            </w:r>
            <w:r w:rsidRPr="00C44DF7">
              <w:rPr>
                <w:rFonts w:ascii="Arial" w:hAnsi="Arial" w:cs="Arial"/>
                <w:b/>
                <w:sz w:val="16"/>
                <w:szCs w:val="16"/>
                <w:vertAlign w:val="superscript"/>
              </w:rPr>
              <w:t>2</w:t>
            </w:r>
            <w:r w:rsidRPr="00C44DF7">
              <w:rPr>
                <w:rFonts w:ascii="Arial" w:hAnsi="Arial" w:cs="Arial"/>
                <w:b/>
                <w:sz w:val="16"/>
                <w:szCs w:val="16"/>
              </w:rPr>
              <w:t>/ВТ</w:t>
            </w:r>
          </w:p>
          <w:p w14:paraId="5DFB40FD" w14:textId="77777777" w:rsidR="004879EF" w:rsidRPr="00C44DF7" w:rsidRDefault="004879EF" w:rsidP="00740257">
            <w:pPr>
              <w:keepNext/>
              <w:keepLines/>
              <w:autoSpaceDE w:val="0"/>
              <w:autoSpaceDN w:val="0"/>
              <w:adjustRightInd w:val="0"/>
              <w:jc w:val="center"/>
              <w:rPr>
                <w:rFonts w:ascii="Arial" w:hAnsi="Arial" w:cs="Arial"/>
                <w:b/>
                <w:sz w:val="16"/>
                <w:szCs w:val="16"/>
              </w:rPr>
            </w:pPr>
            <w:r w:rsidRPr="00C44DF7">
              <w:rPr>
                <w:rFonts w:ascii="Arial" w:hAnsi="Arial" w:cs="Arial"/>
                <w:b/>
                <w:sz w:val="16"/>
                <w:szCs w:val="16"/>
              </w:rPr>
              <w:t>ПРИ ВОЗДУХОПРОНИЦАЕМОСТИ МАТЕРИАЛА ВЕРХА</w:t>
            </w:r>
            <w:r w:rsidRPr="00C44DF7">
              <w:rPr>
                <w:rFonts w:ascii="Arial" w:hAnsi="Arial" w:cs="Arial"/>
                <w:b/>
                <w:bCs/>
                <w:sz w:val="16"/>
                <w:szCs w:val="16"/>
              </w:rPr>
              <w:t>, ДМ</w:t>
            </w:r>
            <w:r w:rsidRPr="00C44DF7">
              <w:rPr>
                <w:rFonts w:ascii="Arial" w:hAnsi="Arial" w:cs="Arial"/>
                <w:b/>
                <w:bCs/>
                <w:sz w:val="16"/>
                <w:szCs w:val="16"/>
                <w:vertAlign w:val="superscript"/>
              </w:rPr>
              <w:t>3</w:t>
            </w:r>
            <w:r w:rsidRPr="00C44DF7">
              <w:rPr>
                <w:rFonts w:ascii="Arial" w:hAnsi="Arial" w:cs="Arial"/>
                <w:b/>
                <w:bCs/>
                <w:sz w:val="16"/>
                <w:szCs w:val="16"/>
              </w:rPr>
              <w:t>/М</w:t>
            </w:r>
            <w:r w:rsidRPr="00C44DF7">
              <w:rPr>
                <w:rFonts w:ascii="Arial" w:hAnsi="Arial" w:cs="Arial"/>
                <w:b/>
                <w:bCs/>
                <w:sz w:val="16"/>
                <w:szCs w:val="16"/>
                <w:vertAlign w:val="superscript"/>
              </w:rPr>
              <w:t>2</w:t>
            </w:r>
            <w:r w:rsidRPr="00C44DF7">
              <w:rPr>
                <w:rFonts w:ascii="Arial" w:hAnsi="Arial" w:cs="Arial"/>
                <w:b/>
                <w:bCs/>
                <w:sz w:val="16"/>
                <w:szCs w:val="16"/>
              </w:rPr>
              <w:t xml:space="preserve"> </w:t>
            </w:r>
            <w:r w:rsidRPr="00C44DF7">
              <w:rPr>
                <w:rFonts w:ascii="Arial" w:hAnsi="Arial" w:cs="Arial"/>
                <w:b/>
                <w:sz w:val="16"/>
                <w:szCs w:val="16"/>
              </w:rPr>
              <w:t>С</w:t>
            </w:r>
          </w:p>
        </w:tc>
      </w:tr>
      <w:tr w:rsidR="004879EF" w:rsidRPr="00C44DF7" w14:paraId="4696A837" w14:textId="77777777" w:rsidTr="00740257">
        <w:trPr>
          <w:cantSplit/>
          <w:trHeight w:val="296"/>
          <w:tblHeader/>
        </w:trPr>
        <w:tc>
          <w:tcPr>
            <w:tcW w:w="546" w:type="pct"/>
            <w:vMerge/>
            <w:tcBorders>
              <w:bottom w:val="single" w:sz="12" w:space="0" w:color="auto"/>
            </w:tcBorders>
            <w:shd w:val="clear" w:color="auto" w:fill="FFD200"/>
          </w:tcPr>
          <w:p w14:paraId="121C7FDE" w14:textId="77777777" w:rsidR="004879EF" w:rsidRPr="00C44DF7" w:rsidRDefault="004879EF" w:rsidP="00740257">
            <w:pPr>
              <w:keepNext/>
              <w:keepLines/>
              <w:autoSpaceDE w:val="0"/>
              <w:autoSpaceDN w:val="0"/>
              <w:adjustRightInd w:val="0"/>
              <w:jc w:val="center"/>
              <w:rPr>
                <w:rFonts w:ascii="Arial" w:hAnsi="Arial" w:cs="Arial"/>
                <w:b/>
                <w:sz w:val="16"/>
                <w:szCs w:val="16"/>
              </w:rPr>
            </w:pPr>
          </w:p>
        </w:tc>
        <w:tc>
          <w:tcPr>
            <w:tcW w:w="815" w:type="pct"/>
            <w:vMerge/>
            <w:tcBorders>
              <w:bottom w:val="single" w:sz="12" w:space="0" w:color="auto"/>
            </w:tcBorders>
            <w:shd w:val="clear" w:color="auto" w:fill="FFD200"/>
          </w:tcPr>
          <w:p w14:paraId="6A622743" w14:textId="77777777" w:rsidR="004879EF" w:rsidRPr="00C44DF7" w:rsidRDefault="004879EF" w:rsidP="00740257">
            <w:pPr>
              <w:keepNext/>
              <w:keepLines/>
              <w:autoSpaceDE w:val="0"/>
              <w:autoSpaceDN w:val="0"/>
              <w:adjustRightInd w:val="0"/>
              <w:jc w:val="center"/>
              <w:rPr>
                <w:rFonts w:ascii="Arial" w:hAnsi="Arial" w:cs="Arial"/>
                <w:b/>
                <w:bCs/>
                <w:sz w:val="16"/>
                <w:szCs w:val="16"/>
              </w:rPr>
            </w:pPr>
          </w:p>
        </w:tc>
        <w:tc>
          <w:tcPr>
            <w:tcW w:w="931" w:type="pct"/>
            <w:vMerge/>
            <w:tcBorders>
              <w:bottom w:val="single" w:sz="12" w:space="0" w:color="auto"/>
            </w:tcBorders>
            <w:shd w:val="clear" w:color="auto" w:fill="FFD200"/>
          </w:tcPr>
          <w:p w14:paraId="52891758" w14:textId="77777777" w:rsidR="004879EF" w:rsidRPr="00C44DF7" w:rsidRDefault="004879EF" w:rsidP="00740257">
            <w:pPr>
              <w:keepNext/>
              <w:keepLines/>
              <w:autoSpaceDE w:val="0"/>
              <w:autoSpaceDN w:val="0"/>
              <w:adjustRightInd w:val="0"/>
              <w:jc w:val="center"/>
              <w:rPr>
                <w:rFonts w:ascii="Arial" w:hAnsi="Arial" w:cs="Arial"/>
                <w:b/>
                <w:sz w:val="16"/>
                <w:szCs w:val="16"/>
              </w:rPr>
            </w:pPr>
          </w:p>
        </w:tc>
        <w:tc>
          <w:tcPr>
            <w:tcW w:w="1001" w:type="pct"/>
            <w:vMerge/>
            <w:tcBorders>
              <w:bottom w:val="single" w:sz="12" w:space="0" w:color="auto"/>
            </w:tcBorders>
            <w:shd w:val="clear" w:color="auto" w:fill="FFD200"/>
          </w:tcPr>
          <w:p w14:paraId="70517B49" w14:textId="77777777" w:rsidR="004879EF" w:rsidRPr="00C44DF7" w:rsidRDefault="004879EF" w:rsidP="00740257">
            <w:pPr>
              <w:keepNext/>
              <w:keepLines/>
              <w:autoSpaceDE w:val="0"/>
              <w:autoSpaceDN w:val="0"/>
              <w:adjustRightInd w:val="0"/>
              <w:jc w:val="center"/>
              <w:rPr>
                <w:rFonts w:ascii="Arial" w:hAnsi="Arial" w:cs="Arial"/>
                <w:b/>
                <w:sz w:val="16"/>
                <w:szCs w:val="16"/>
              </w:rPr>
            </w:pPr>
          </w:p>
        </w:tc>
        <w:tc>
          <w:tcPr>
            <w:tcW w:w="858" w:type="pct"/>
            <w:tcBorders>
              <w:bottom w:val="single" w:sz="12" w:space="0" w:color="auto"/>
            </w:tcBorders>
            <w:shd w:val="clear" w:color="auto" w:fill="FFD200"/>
            <w:vAlign w:val="center"/>
          </w:tcPr>
          <w:p w14:paraId="00F38414" w14:textId="77777777" w:rsidR="004879EF" w:rsidRPr="00C44DF7" w:rsidRDefault="004879EF" w:rsidP="00740257">
            <w:pPr>
              <w:keepNext/>
              <w:keepLines/>
              <w:autoSpaceDE w:val="0"/>
              <w:autoSpaceDN w:val="0"/>
              <w:adjustRightInd w:val="0"/>
              <w:jc w:val="center"/>
              <w:rPr>
                <w:rFonts w:ascii="Arial" w:hAnsi="Arial" w:cs="Arial"/>
                <w:b/>
                <w:sz w:val="14"/>
                <w:szCs w:val="14"/>
              </w:rPr>
            </w:pPr>
            <w:r w:rsidRPr="00C44DF7">
              <w:rPr>
                <w:rFonts w:ascii="Arial" w:hAnsi="Arial" w:cs="Arial"/>
                <w:b/>
                <w:bCs/>
                <w:sz w:val="14"/>
                <w:szCs w:val="14"/>
              </w:rPr>
              <w:t>10</w:t>
            </w:r>
          </w:p>
        </w:tc>
        <w:tc>
          <w:tcPr>
            <w:tcW w:w="848" w:type="pct"/>
            <w:tcBorders>
              <w:bottom w:val="single" w:sz="12" w:space="0" w:color="auto"/>
            </w:tcBorders>
            <w:shd w:val="clear" w:color="auto" w:fill="FFD200"/>
            <w:vAlign w:val="center"/>
          </w:tcPr>
          <w:p w14:paraId="191E9DC1" w14:textId="77777777" w:rsidR="004879EF" w:rsidRPr="00C44DF7" w:rsidRDefault="004879EF" w:rsidP="00740257">
            <w:pPr>
              <w:keepNext/>
              <w:keepLines/>
              <w:autoSpaceDE w:val="0"/>
              <w:autoSpaceDN w:val="0"/>
              <w:adjustRightInd w:val="0"/>
              <w:jc w:val="center"/>
              <w:rPr>
                <w:rFonts w:ascii="Arial" w:hAnsi="Arial" w:cs="Arial"/>
                <w:b/>
                <w:bCs/>
                <w:sz w:val="14"/>
                <w:szCs w:val="14"/>
              </w:rPr>
            </w:pPr>
            <w:r w:rsidRPr="00C44DF7">
              <w:rPr>
                <w:rFonts w:ascii="Arial" w:hAnsi="Arial" w:cs="Arial"/>
                <w:b/>
                <w:bCs/>
                <w:sz w:val="14"/>
                <w:szCs w:val="14"/>
              </w:rPr>
              <w:t>20</w:t>
            </w:r>
          </w:p>
        </w:tc>
      </w:tr>
      <w:tr w:rsidR="004879EF" w:rsidRPr="00C44DF7" w14:paraId="1A1B0BA4" w14:textId="77777777" w:rsidTr="001A2C3B">
        <w:trPr>
          <w:cantSplit/>
          <w:trHeight w:val="170"/>
          <w:tblHeader/>
        </w:trPr>
        <w:tc>
          <w:tcPr>
            <w:tcW w:w="546" w:type="pct"/>
            <w:tcBorders>
              <w:top w:val="single" w:sz="12" w:space="0" w:color="auto"/>
              <w:bottom w:val="single" w:sz="12" w:space="0" w:color="auto"/>
            </w:tcBorders>
            <w:shd w:val="clear" w:color="auto" w:fill="FFD200"/>
          </w:tcPr>
          <w:p w14:paraId="1CC026AE" w14:textId="77777777" w:rsidR="004879EF" w:rsidRPr="00C44DF7" w:rsidRDefault="004879EF" w:rsidP="001A2C3B">
            <w:pPr>
              <w:keepNext/>
              <w:keepLines/>
              <w:autoSpaceDE w:val="0"/>
              <w:autoSpaceDN w:val="0"/>
              <w:adjustRightInd w:val="0"/>
              <w:spacing w:before="20" w:after="20"/>
              <w:jc w:val="center"/>
              <w:rPr>
                <w:rFonts w:ascii="Arial" w:hAnsi="Arial" w:cs="Arial"/>
                <w:b/>
                <w:sz w:val="16"/>
                <w:szCs w:val="16"/>
              </w:rPr>
            </w:pPr>
            <w:r w:rsidRPr="00C44DF7">
              <w:rPr>
                <w:rFonts w:ascii="Arial" w:hAnsi="Arial" w:cs="Arial"/>
                <w:b/>
                <w:sz w:val="16"/>
                <w:szCs w:val="16"/>
              </w:rPr>
              <w:t>1</w:t>
            </w:r>
          </w:p>
        </w:tc>
        <w:tc>
          <w:tcPr>
            <w:tcW w:w="815" w:type="pct"/>
            <w:tcBorders>
              <w:top w:val="single" w:sz="12" w:space="0" w:color="auto"/>
              <w:bottom w:val="single" w:sz="12" w:space="0" w:color="auto"/>
            </w:tcBorders>
            <w:shd w:val="clear" w:color="auto" w:fill="FFD200"/>
          </w:tcPr>
          <w:p w14:paraId="1298912B" w14:textId="77777777" w:rsidR="004879EF" w:rsidRPr="00C44DF7" w:rsidRDefault="004879EF" w:rsidP="001A2C3B">
            <w:pPr>
              <w:keepNext/>
              <w:keepLines/>
              <w:autoSpaceDE w:val="0"/>
              <w:autoSpaceDN w:val="0"/>
              <w:adjustRightInd w:val="0"/>
              <w:spacing w:before="20" w:after="20"/>
              <w:jc w:val="center"/>
              <w:rPr>
                <w:rFonts w:ascii="Arial" w:hAnsi="Arial" w:cs="Arial"/>
                <w:b/>
                <w:bCs/>
                <w:sz w:val="16"/>
                <w:szCs w:val="16"/>
              </w:rPr>
            </w:pPr>
            <w:r w:rsidRPr="00C44DF7">
              <w:rPr>
                <w:rFonts w:ascii="Arial" w:hAnsi="Arial" w:cs="Arial"/>
                <w:b/>
                <w:bCs/>
                <w:sz w:val="16"/>
                <w:szCs w:val="16"/>
              </w:rPr>
              <w:t>2</w:t>
            </w:r>
          </w:p>
        </w:tc>
        <w:tc>
          <w:tcPr>
            <w:tcW w:w="931" w:type="pct"/>
            <w:tcBorders>
              <w:top w:val="single" w:sz="12" w:space="0" w:color="auto"/>
              <w:bottom w:val="single" w:sz="12" w:space="0" w:color="auto"/>
            </w:tcBorders>
            <w:shd w:val="clear" w:color="auto" w:fill="FFD200"/>
          </w:tcPr>
          <w:p w14:paraId="0205DBB1" w14:textId="77777777" w:rsidR="004879EF" w:rsidRPr="00C44DF7" w:rsidRDefault="004879EF" w:rsidP="001A2C3B">
            <w:pPr>
              <w:keepNext/>
              <w:keepLines/>
              <w:autoSpaceDE w:val="0"/>
              <w:autoSpaceDN w:val="0"/>
              <w:adjustRightInd w:val="0"/>
              <w:spacing w:before="20" w:after="20"/>
              <w:jc w:val="center"/>
              <w:rPr>
                <w:rFonts w:ascii="Arial" w:hAnsi="Arial" w:cs="Arial"/>
                <w:b/>
                <w:sz w:val="16"/>
                <w:szCs w:val="16"/>
              </w:rPr>
            </w:pPr>
            <w:r w:rsidRPr="00C44DF7">
              <w:rPr>
                <w:rFonts w:ascii="Arial" w:hAnsi="Arial" w:cs="Arial"/>
                <w:b/>
                <w:sz w:val="16"/>
                <w:szCs w:val="16"/>
              </w:rPr>
              <w:t>3</w:t>
            </w:r>
          </w:p>
        </w:tc>
        <w:tc>
          <w:tcPr>
            <w:tcW w:w="1001" w:type="pct"/>
            <w:tcBorders>
              <w:top w:val="single" w:sz="12" w:space="0" w:color="auto"/>
              <w:bottom w:val="single" w:sz="12" w:space="0" w:color="auto"/>
            </w:tcBorders>
            <w:shd w:val="clear" w:color="auto" w:fill="FFD200"/>
          </w:tcPr>
          <w:p w14:paraId="35C9CA33" w14:textId="77777777" w:rsidR="004879EF" w:rsidRPr="00C44DF7" w:rsidRDefault="004879EF" w:rsidP="001A2C3B">
            <w:pPr>
              <w:keepNext/>
              <w:keepLines/>
              <w:autoSpaceDE w:val="0"/>
              <w:autoSpaceDN w:val="0"/>
              <w:adjustRightInd w:val="0"/>
              <w:spacing w:before="20" w:after="20"/>
              <w:jc w:val="center"/>
              <w:rPr>
                <w:rFonts w:ascii="Arial" w:hAnsi="Arial" w:cs="Arial"/>
                <w:b/>
                <w:sz w:val="16"/>
                <w:szCs w:val="16"/>
              </w:rPr>
            </w:pPr>
            <w:r w:rsidRPr="00C44DF7">
              <w:rPr>
                <w:rFonts w:ascii="Arial" w:hAnsi="Arial" w:cs="Arial"/>
                <w:b/>
                <w:sz w:val="16"/>
                <w:szCs w:val="16"/>
              </w:rPr>
              <w:t>4</w:t>
            </w:r>
          </w:p>
        </w:tc>
        <w:tc>
          <w:tcPr>
            <w:tcW w:w="858" w:type="pct"/>
            <w:tcBorders>
              <w:top w:val="single" w:sz="12" w:space="0" w:color="auto"/>
              <w:bottom w:val="single" w:sz="12" w:space="0" w:color="auto"/>
            </w:tcBorders>
            <w:shd w:val="clear" w:color="auto" w:fill="FFD200"/>
            <w:vAlign w:val="center"/>
          </w:tcPr>
          <w:p w14:paraId="195EE983" w14:textId="77777777" w:rsidR="004879EF" w:rsidRPr="00C44DF7" w:rsidRDefault="004879EF" w:rsidP="001A2C3B">
            <w:pPr>
              <w:keepNext/>
              <w:keepLines/>
              <w:autoSpaceDE w:val="0"/>
              <w:autoSpaceDN w:val="0"/>
              <w:adjustRightInd w:val="0"/>
              <w:spacing w:before="20" w:after="20"/>
              <w:jc w:val="center"/>
              <w:rPr>
                <w:rFonts w:ascii="Arial" w:hAnsi="Arial" w:cs="Arial"/>
                <w:b/>
                <w:bCs/>
                <w:sz w:val="16"/>
                <w:szCs w:val="16"/>
              </w:rPr>
            </w:pPr>
            <w:r w:rsidRPr="00C44DF7">
              <w:rPr>
                <w:rFonts w:ascii="Arial" w:hAnsi="Arial" w:cs="Arial"/>
                <w:b/>
                <w:bCs/>
                <w:sz w:val="16"/>
                <w:szCs w:val="16"/>
              </w:rPr>
              <w:t>5</w:t>
            </w:r>
          </w:p>
        </w:tc>
        <w:tc>
          <w:tcPr>
            <w:tcW w:w="848" w:type="pct"/>
            <w:tcBorders>
              <w:top w:val="single" w:sz="12" w:space="0" w:color="auto"/>
              <w:bottom w:val="single" w:sz="12" w:space="0" w:color="auto"/>
            </w:tcBorders>
            <w:shd w:val="clear" w:color="auto" w:fill="FFD200"/>
            <w:vAlign w:val="center"/>
          </w:tcPr>
          <w:p w14:paraId="69310F0B" w14:textId="77777777" w:rsidR="004879EF" w:rsidRPr="00C44DF7" w:rsidRDefault="004879EF" w:rsidP="001A2C3B">
            <w:pPr>
              <w:keepNext/>
              <w:keepLines/>
              <w:autoSpaceDE w:val="0"/>
              <w:autoSpaceDN w:val="0"/>
              <w:adjustRightInd w:val="0"/>
              <w:spacing w:before="20" w:after="20"/>
              <w:jc w:val="center"/>
              <w:rPr>
                <w:rFonts w:ascii="Arial" w:hAnsi="Arial" w:cs="Arial"/>
                <w:b/>
                <w:bCs/>
                <w:sz w:val="16"/>
                <w:szCs w:val="16"/>
              </w:rPr>
            </w:pPr>
            <w:r w:rsidRPr="00C44DF7">
              <w:rPr>
                <w:rFonts w:ascii="Arial" w:hAnsi="Arial" w:cs="Arial"/>
                <w:b/>
                <w:bCs/>
                <w:sz w:val="16"/>
                <w:szCs w:val="16"/>
              </w:rPr>
              <w:t>6</w:t>
            </w:r>
          </w:p>
        </w:tc>
      </w:tr>
      <w:tr w:rsidR="004879EF" w:rsidRPr="00C44DF7" w14:paraId="0D5AB883" w14:textId="77777777" w:rsidTr="006F6376">
        <w:trPr>
          <w:cantSplit/>
          <w:trHeight w:val="196"/>
        </w:trPr>
        <w:tc>
          <w:tcPr>
            <w:tcW w:w="546" w:type="pct"/>
            <w:tcBorders>
              <w:top w:val="single" w:sz="12" w:space="0" w:color="auto"/>
            </w:tcBorders>
            <w:shd w:val="clear" w:color="auto" w:fill="auto"/>
          </w:tcPr>
          <w:p w14:paraId="1A9A429C" w14:textId="77777777" w:rsidR="004879EF" w:rsidRPr="00C44DF7" w:rsidRDefault="004879EF" w:rsidP="006F6376">
            <w:pPr>
              <w:autoSpaceDE w:val="0"/>
              <w:autoSpaceDN w:val="0"/>
              <w:adjustRightInd w:val="0"/>
              <w:spacing w:before="60"/>
              <w:ind w:right="-1"/>
              <w:rPr>
                <w:sz w:val="20"/>
                <w:szCs w:val="20"/>
              </w:rPr>
            </w:pPr>
            <w:r w:rsidRPr="00C44DF7">
              <w:rPr>
                <w:sz w:val="20"/>
                <w:szCs w:val="20"/>
              </w:rPr>
              <w:t>4</w:t>
            </w:r>
          </w:p>
        </w:tc>
        <w:tc>
          <w:tcPr>
            <w:tcW w:w="815" w:type="pct"/>
            <w:tcBorders>
              <w:top w:val="single" w:sz="12" w:space="0" w:color="auto"/>
            </w:tcBorders>
          </w:tcPr>
          <w:p w14:paraId="2AFA1EB5" w14:textId="77777777" w:rsidR="004879EF" w:rsidRPr="00C44DF7" w:rsidRDefault="004879EF" w:rsidP="006F6376">
            <w:pPr>
              <w:autoSpaceDE w:val="0"/>
              <w:autoSpaceDN w:val="0"/>
              <w:adjustRightInd w:val="0"/>
              <w:spacing w:before="60"/>
              <w:ind w:right="-1"/>
              <w:rPr>
                <w:bCs/>
                <w:sz w:val="20"/>
                <w:szCs w:val="20"/>
              </w:rPr>
            </w:pPr>
            <w:r w:rsidRPr="00C44DF7">
              <w:rPr>
                <w:bCs/>
                <w:sz w:val="20"/>
                <w:szCs w:val="20"/>
              </w:rPr>
              <w:t>«ОСОБЫЙ» (</w:t>
            </w:r>
            <w:r w:rsidRPr="00C44DF7">
              <w:rPr>
                <w:bCs/>
                <w:sz w:val="20"/>
                <w:szCs w:val="20"/>
                <w:lang w:val="en-US"/>
              </w:rPr>
              <w:t>IA</w:t>
            </w:r>
            <w:r w:rsidRPr="00C44DF7">
              <w:rPr>
                <w:bCs/>
                <w:sz w:val="20"/>
                <w:szCs w:val="20"/>
              </w:rPr>
              <w:t>)</w:t>
            </w:r>
          </w:p>
        </w:tc>
        <w:tc>
          <w:tcPr>
            <w:tcW w:w="931" w:type="pct"/>
            <w:tcBorders>
              <w:top w:val="single" w:sz="12" w:space="0" w:color="auto"/>
            </w:tcBorders>
          </w:tcPr>
          <w:p w14:paraId="5878DCE5" w14:textId="77777777" w:rsidR="004879EF" w:rsidRPr="00C44DF7" w:rsidRDefault="004879EF" w:rsidP="006F6376">
            <w:pPr>
              <w:autoSpaceDE w:val="0"/>
              <w:autoSpaceDN w:val="0"/>
              <w:adjustRightInd w:val="0"/>
              <w:spacing w:before="60"/>
              <w:ind w:right="-1"/>
              <w:rPr>
                <w:sz w:val="20"/>
                <w:szCs w:val="20"/>
              </w:rPr>
            </w:pPr>
            <w:r w:rsidRPr="00C44DF7">
              <w:rPr>
                <w:sz w:val="20"/>
                <w:szCs w:val="20"/>
              </w:rPr>
              <w:t>-25</w:t>
            </w:r>
          </w:p>
        </w:tc>
        <w:tc>
          <w:tcPr>
            <w:tcW w:w="1001" w:type="pct"/>
            <w:tcBorders>
              <w:top w:val="single" w:sz="12" w:space="0" w:color="auto"/>
            </w:tcBorders>
          </w:tcPr>
          <w:p w14:paraId="2FBF208C" w14:textId="77777777" w:rsidR="004879EF" w:rsidRPr="00C44DF7" w:rsidRDefault="004879EF" w:rsidP="006F6376">
            <w:pPr>
              <w:autoSpaceDE w:val="0"/>
              <w:autoSpaceDN w:val="0"/>
              <w:adjustRightInd w:val="0"/>
              <w:spacing w:before="60"/>
              <w:ind w:right="-1"/>
              <w:rPr>
                <w:sz w:val="20"/>
                <w:szCs w:val="20"/>
              </w:rPr>
            </w:pPr>
            <w:r w:rsidRPr="00C44DF7">
              <w:rPr>
                <w:sz w:val="20"/>
                <w:szCs w:val="20"/>
              </w:rPr>
              <w:t>6,8</w:t>
            </w:r>
          </w:p>
        </w:tc>
        <w:tc>
          <w:tcPr>
            <w:tcW w:w="858" w:type="pct"/>
            <w:tcBorders>
              <w:top w:val="single" w:sz="12" w:space="0" w:color="auto"/>
            </w:tcBorders>
          </w:tcPr>
          <w:p w14:paraId="52506F27" w14:textId="77777777" w:rsidR="004879EF" w:rsidRPr="00C44DF7" w:rsidRDefault="004879EF" w:rsidP="006F6376">
            <w:pPr>
              <w:autoSpaceDE w:val="0"/>
              <w:autoSpaceDN w:val="0"/>
              <w:adjustRightInd w:val="0"/>
              <w:spacing w:before="60"/>
              <w:rPr>
                <w:sz w:val="20"/>
                <w:szCs w:val="20"/>
              </w:rPr>
            </w:pPr>
            <w:r w:rsidRPr="00C44DF7">
              <w:rPr>
                <w:sz w:val="20"/>
                <w:szCs w:val="20"/>
              </w:rPr>
              <w:t>0,669</w:t>
            </w:r>
          </w:p>
        </w:tc>
        <w:tc>
          <w:tcPr>
            <w:tcW w:w="848" w:type="pct"/>
            <w:tcBorders>
              <w:top w:val="single" w:sz="12" w:space="0" w:color="auto"/>
            </w:tcBorders>
          </w:tcPr>
          <w:p w14:paraId="72C51244" w14:textId="77777777" w:rsidR="004879EF" w:rsidRPr="00C44DF7" w:rsidRDefault="004879EF" w:rsidP="006F6376">
            <w:pPr>
              <w:autoSpaceDE w:val="0"/>
              <w:autoSpaceDN w:val="0"/>
              <w:adjustRightInd w:val="0"/>
              <w:spacing w:before="60"/>
              <w:rPr>
                <w:sz w:val="20"/>
                <w:szCs w:val="20"/>
              </w:rPr>
            </w:pPr>
            <w:r w:rsidRPr="00C44DF7">
              <w:rPr>
                <w:sz w:val="20"/>
                <w:szCs w:val="20"/>
              </w:rPr>
              <w:t>0,714</w:t>
            </w:r>
          </w:p>
        </w:tc>
      </w:tr>
      <w:tr w:rsidR="004879EF" w:rsidRPr="00C44DF7" w14:paraId="693F56CC" w14:textId="77777777" w:rsidTr="006F6376">
        <w:trPr>
          <w:cantSplit/>
          <w:trHeight w:val="188"/>
        </w:trPr>
        <w:tc>
          <w:tcPr>
            <w:tcW w:w="546" w:type="pct"/>
            <w:shd w:val="clear" w:color="auto" w:fill="auto"/>
          </w:tcPr>
          <w:p w14:paraId="6C652C2A" w14:textId="77777777" w:rsidR="004879EF" w:rsidRPr="00C44DF7" w:rsidRDefault="004879EF" w:rsidP="006F6376">
            <w:pPr>
              <w:autoSpaceDE w:val="0"/>
              <w:autoSpaceDN w:val="0"/>
              <w:adjustRightInd w:val="0"/>
              <w:spacing w:before="60"/>
              <w:ind w:right="-1"/>
              <w:rPr>
                <w:sz w:val="20"/>
                <w:szCs w:val="20"/>
              </w:rPr>
            </w:pPr>
            <w:r w:rsidRPr="00C44DF7">
              <w:rPr>
                <w:sz w:val="20"/>
                <w:szCs w:val="20"/>
              </w:rPr>
              <w:t>3</w:t>
            </w:r>
          </w:p>
        </w:tc>
        <w:tc>
          <w:tcPr>
            <w:tcW w:w="815" w:type="pct"/>
          </w:tcPr>
          <w:p w14:paraId="005C3867" w14:textId="77777777" w:rsidR="004879EF" w:rsidRPr="00C44DF7" w:rsidRDefault="004879EF" w:rsidP="006F6376">
            <w:pPr>
              <w:autoSpaceDE w:val="0"/>
              <w:autoSpaceDN w:val="0"/>
              <w:adjustRightInd w:val="0"/>
              <w:spacing w:before="60"/>
              <w:ind w:right="-1"/>
              <w:rPr>
                <w:sz w:val="20"/>
                <w:szCs w:val="20"/>
              </w:rPr>
            </w:pPr>
            <w:r w:rsidRPr="00C44DF7">
              <w:rPr>
                <w:sz w:val="20"/>
                <w:szCs w:val="20"/>
              </w:rPr>
              <w:t>IV (1Б)</w:t>
            </w:r>
          </w:p>
        </w:tc>
        <w:tc>
          <w:tcPr>
            <w:tcW w:w="931" w:type="pct"/>
          </w:tcPr>
          <w:p w14:paraId="6CEC85AE" w14:textId="77777777" w:rsidR="004879EF" w:rsidRPr="00C44DF7" w:rsidRDefault="004879EF" w:rsidP="006F6376">
            <w:pPr>
              <w:autoSpaceDE w:val="0"/>
              <w:autoSpaceDN w:val="0"/>
              <w:adjustRightInd w:val="0"/>
              <w:spacing w:before="60"/>
              <w:ind w:right="-1"/>
              <w:rPr>
                <w:sz w:val="20"/>
                <w:szCs w:val="20"/>
                <w:lang w:val="en-US"/>
              </w:rPr>
            </w:pPr>
            <w:r w:rsidRPr="00C44DF7">
              <w:rPr>
                <w:sz w:val="20"/>
                <w:szCs w:val="20"/>
                <w:lang w:val="en-US"/>
              </w:rPr>
              <w:t>-41</w:t>
            </w:r>
          </w:p>
        </w:tc>
        <w:tc>
          <w:tcPr>
            <w:tcW w:w="1001" w:type="pct"/>
          </w:tcPr>
          <w:p w14:paraId="48D1623E" w14:textId="77777777" w:rsidR="004879EF" w:rsidRPr="00C44DF7" w:rsidRDefault="004879EF" w:rsidP="006F6376">
            <w:pPr>
              <w:autoSpaceDE w:val="0"/>
              <w:autoSpaceDN w:val="0"/>
              <w:adjustRightInd w:val="0"/>
              <w:spacing w:before="60"/>
              <w:ind w:right="-1"/>
              <w:rPr>
                <w:sz w:val="20"/>
                <w:szCs w:val="20"/>
                <w:lang w:val="en-US"/>
              </w:rPr>
            </w:pPr>
            <w:r w:rsidRPr="00C44DF7">
              <w:rPr>
                <w:sz w:val="20"/>
                <w:szCs w:val="20"/>
                <w:lang w:val="en-US"/>
              </w:rPr>
              <w:t>1,3</w:t>
            </w:r>
          </w:p>
        </w:tc>
        <w:tc>
          <w:tcPr>
            <w:tcW w:w="858" w:type="pct"/>
          </w:tcPr>
          <w:p w14:paraId="23B2BA52" w14:textId="77777777" w:rsidR="004879EF" w:rsidRPr="00C44DF7" w:rsidRDefault="004879EF" w:rsidP="006F6376">
            <w:pPr>
              <w:autoSpaceDE w:val="0"/>
              <w:autoSpaceDN w:val="0"/>
              <w:adjustRightInd w:val="0"/>
              <w:spacing w:before="60"/>
              <w:rPr>
                <w:sz w:val="20"/>
                <w:szCs w:val="20"/>
                <w:lang w:val="en-US"/>
              </w:rPr>
            </w:pPr>
            <w:r w:rsidRPr="00C44DF7">
              <w:rPr>
                <w:sz w:val="20"/>
                <w:szCs w:val="20"/>
                <w:lang w:val="en-US"/>
              </w:rPr>
              <w:t>0,744</w:t>
            </w:r>
          </w:p>
        </w:tc>
        <w:tc>
          <w:tcPr>
            <w:tcW w:w="848" w:type="pct"/>
          </w:tcPr>
          <w:p w14:paraId="1AA28E71" w14:textId="77777777" w:rsidR="004879EF" w:rsidRPr="00C44DF7" w:rsidRDefault="004879EF" w:rsidP="006F6376">
            <w:pPr>
              <w:autoSpaceDE w:val="0"/>
              <w:autoSpaceDN w:val="0"/>
              <w:adjustRightInd w:val="0"/>
              <w:spacing w:before="60"/>
              <w:rPr>
                <w:sz w:val="20"/>
                <w:szCs w:val="20"/>
                <w:lang w:val="en-US"/>
              </w:rPr>
            </w:pPr>
            <w:r w:rsidRPr="00C44DF7">
              <w:rPr>
                <w:sz w:val="20"/>
                <w:szCs w:val="20"/>
                <w:lang w:val="en-US"/>
              </w:rPr>
              <w:t>0,752</w:t>
            </w:r>
          </w:p>
        </w:tc>
      </w:tr>
      <w:tr w:rsidR="004879EF" w:rsidRPr="00C44DF7" w14:paraId="55D41E27" w14:textId="77777777" w:rsidTr="006F6376">
        <w:trPr>
          <w:cantSplit/>
          <w:trHeight w:val="150"/>
        </w:trPr>
        <w:tc>
          <w:tcPr>
            <w:tcW w:w="546" w:type="pct"/>
            <w:shd w:val="clear" w:color="auto" w:fill="auto"/>
          </w:tcPr>
          <w:p w14:paraId="3DF1B078" w14:textId="77777777" w:rsidR="004879EF" w:rsidRPr="00C44DF7" w:rsidRDefault="004879EF" w:rsidP="006F6376">
            <w:pPr>
              <w:autoSpaceDE w:val="0"/>
              <w:autoSpaceDN w:val="0"/>
              <w:adjustRightInd w:val="0"/>
              <w:spacing w:before="60"/>
              <w:ind w:right="-1"/>
              <w:rPr>
                <w:sz w:val="20"/>
                <w:szCs w:val="20"/>
                <w:lang w:val="en-US"/>
              </w:rPr>
            </w:pPr>
            <w:r w:rsidRPr="00C44DF7">
              <w:rPr>
                <w:sz w:val="20"/>
                <w:szCs w:val="20"/>
                <w:lang w:val="en-US"/>
              </w:rPr>
              <w:t>2</w:t>
            </w:r>
          </w:p>
        </w:tc>
        <w:tc>
          <w:tcPr>
            <w:tcW w:w="815" w:type="pct"/>
          </w:tcPr>
          <w:p w14:paraId="7C0BB5B2" w14:textId="77777777" w:rsidR="004879EF" w:rsidRPr="00C44DF7" w:rsidRDefault="004879EF" w:rsidP="006F6376">
            <w:pPr>
              <w:autoSpaceDE w:val="0"/>
              <w:autoSpaceDN w:val="0"/>
              <w:adjustRightInd w:val="0"/>
              <w:spacing w:before="60"/>
              <w:ind w:right="-1"/>
              <w:rPr>
                <w:sz w:val="20"/>
                <w:szCs w:val="20"/>
                <w:lang w:val="en-US"/>
              </w:rPr>
            </w:pPr>
            <w:r w:rsidRPr="00C44DF7">
              <w:rPr>
                <w:sz w:val="20"/>
                <w:szCs w:val="20"/>
                <w:lang w:val="en-US"/>
              </w:rPr>
              <w:t>III(II)</w:t>
            </w:r>
          </w:p>
        </w:tc>
        <w:tc>
          <w:tcPr>
            <w:tcW w:w="931" w:type="pct"/>
          </w:tcPr>
          <w:p w14:paraId="68466027" w14:textId="77777777" w:rsidR="004879EF" w:rsidRPr="00C44DF7" w:rsidRDefault="004879EF" w:rsidP="006F6376">
            <w:pPr>
              <w:autoSpaceDE w:val="0"/>
              <w:autoSpaceDN w:val="0"/>
              <w:adjustRightInd w:val="0"/>
              <w:spacing w:before="60"/>
              <w:ind w:right="-1"/>
              <w:rPr>
                <w:bCs/>
                <w:sz w:val="20"/>
                <w:szCs w:val="20"/>
                <w:lang w:val="en-US"/>
              </w:rPr>
            </w:pPr>
            <w:r w:rsidRPr="00C44DF7">
              <w:rPr>
                <w:bCs/>
                <w:sz w:val="20"/>
                <w:szCs w:val="20"/>
                <w:lang w:val="en-US"/>
              </w:rPr>
              <w:t>-18</w:t>
            </w:r>
          </w:p>
        </w:tc>
        <w:tc>
          <w:tcPr>
            <w:tcW w:w="1001" w:type="pct"/>
          </w:tcPr>
          <w:p w14:paraId="6EE3A6FC" w14:textId="77777777" w:rsidR="004879EF" w:rsidRPr="00C44DF7" w:rsidRDefault="004879EF" w:rsidP="006F6376">
            <w:pPr>
              <w:autoSpaceDE w:val="0"/>
              <w:autoSpaceDN w:val="0"/>
              <w:adjustRightInd w:val="0"/>
              <w:spacing w:before="60"/>
              <w:ind w:right="-1"/>
              <w:rPr>
                <w:sz w:val="20"/>
                <w:szCs w:val="20"/>
                <w:lang w:val="en-US"/>
              </w:rPr>
            </w:pPr>
            <w:r w:rsidRPr="00C44DF7">
              <w:rPr>
                <w:sz w:val="20"/>
                <w:szCs w:val="20"/>
                <w:lang w:val="en-US"/>
              </w:rPr>
              <w:t>3,6</w:t>
            </w:r>
          </w:p>
        </w:tc>
        <w:tc>
          <w:tcPr>
            <w:tcW w:w="858" w:type="pct"/>
          </w:tcPr>
          <w:p w14:paraId="2E8A0430" w14:textId="77777777" w:rsidR="004879EF" w:rsidRPr="00C44DF7" w:rsidRDefault="004879EF" w:rsidP="006F6376">
            <w:pPr>
              <w:autoSpaceDE w:val="0"/>
              <w:autoSpaceDN w:val="0"/>
              <w:adjustRightInd w:val="0"/>
              <w:spacing w:before="60"/>
              <w:rPr>
                <w:sz w:val="20"/>
                <w:szCs w:val="20"/>
                <w:lang w:val="en-US"/>
              </w:rPr>
            </w:pPr>
            <w:r w:rsidRPr="00C44DF7">
              <w:rPr>
                <w:sz w:val="20"/>
                <w:szCs w:val="20"/>
                <w:lang w:val="en-US"/>
              </w:rPr>
              <w:t>0,518</w:t>
            </w:r>
          </w:p>
        </w:tc>
        <w:tc>
          <w:tcPr>
            <w:tcW w:w="848" w:type="pct"/>
          </w:tcPr>
          <w:p w14:paraId="7FCF7BFA" w14:textId="77777777" w:rsidR="004879EF" w:rsidRPr="00C44DF7" w:rsidRDefault="004879EF" w:rsidP="006F6376">
            <w:pPr>
              <w:autoSpaceDE w:val="0"/>
              <w:autoSpaceDN w:val="0"/>
              <w:adjustRightInd w:val="0"/>
              <w:spacing w:before="60"/>
              <w:rPr>
                <w:sz w:val="20"/>
                <w:szCs w:val="20"/>
                <w:lang w:val="en-US"/>
              </w:rPr>
            </w:pPr>
            <w:r w:rsidRPr="00C44DF7">
              <w:rPr>
                <w:sz w:val="20"/>
                <w:szCs w:val="20"/>
                <w:lang w:val="en-US"/>
              </w:rPr>
              <w:t>0,534</w:t>
            </w:r>
          </w:p>
        </w:tc>
      </w:tr>
      <w:tr w:rsidR="004879EF" w:rsidRPr="00C44DF7" w14:paraId="01CEB949" w14:textId="77777777" w:rsidTr="006F6376">
        <w:trPr>
          <w:cantSplit/>
          <w:trHeight w:val="140"/>
        </w:trPr>
        <w:tc>
          <w:tcPr>
            <w:tcW w:w="546" w:type="pct"/>
            <w:shd w:val="clear" w:color="auto" w:fill="auto"/>
          </w:tcPr>
          <w:p w14:paraId="4595B395" w14:textId="77777777" w:rsidR="004879EF" w:rsidRPr="00C44DF7" w:rsidRDefault="004879EF" w:rsidP="006F6376">
            <w:pPr>
              <w:autoSpaceDE w:val="0"/>
              <w:autoSpaceDN w:val="0"/>
              <w:adjustRightInd w:val="0"/>
              <w:spacing w:before="60"/>
              <w:ind w:right="-1"/>
              <w:rPr>
                <w:sz w:val="20"/>
                <w:szCs w:val="20"/>
                <w:lang w:val="en-US"/>
              </w:rPr>
            </w:pPr>
            <w:r w:rsidRPr="00C44DF7">
              <w:rPr>
                <w:sz w:val="20"/>
                <w:szCs w:val="20"/>
                <w:lang w:val="en-US"/>
              </w:rPr>
              <w:t>1</w:t>
            </w:r>
          </w:p>
        </w:tc>
        <w:tc>
          <w:tcPr>
            <w:tcW w:w="815" w:type="pct"/>
          </w:tcPr>
          <w:p w14:paraId="1B1726CF" w14:textId="77777777" w:rsidR="004879EF" w:rsidRPr="00C44DF7" w:rsidRDefault="004879EF" w:rsidP="006F6376">
            <w:pPr>
              <w:autoSpaceDE w:val="0"/>
              <w:autoSpaceDN w:val="0"/>
              <w:adjustRightInd w:val="0"/>
              <w:spacing w:before="60"/>
              <w:ind w:right="-1"/>
              <w:rPr>
                <w:sz w:val="20"/>
                <w:szCs w:val="20"/>
                <w:lang w:val="en-US"/>
              </w:rPr>
            </w:pPr>
            <w:r w:rsidRPr="00C44DF7">
              <w:rPr>
                <w:sz w:val="20"/>
                <w:szCs w:val="20"/>
                <w:lang w:val="en-US"/>
              </w:rPr>
              <w:t>II-I (III-IV)</w:t>
            </w:r>
          </w:p>
        </w:tc>
        <w:tc>
          <w:tcPr>
            <w:tcW w:w="931" w:type="pct"/>
          </w:tcPr>
          <w:p w14:paraId="62389835" w14:textId="77777777" w:rsidR="004879EF" w:rsidRPr="00C44DF7" w:rsidRDefault="004879EF" w:rsidP="006F6376">
            <w:pPr>
              <w:autoSpaceDE w:val="0"/>
              <w:autoSpaceDN w:val="0"/>
              <w:adjustRightInd w:val="0"/>
              <w:spacing w:before="60"/>
              <w:ind w:right="-1"/>
              <w:rPr>
                <w:sz w:val="20"/>
                <w:szCs w:val="20"/>
              </w:rPr>
            </w:pPr>
            <w:r w:rsidRPr="00C44DF7">
              <w:rPr>
                <w:sz w:val="20"/>
                <w:szCs w:val="20"/>
              </w:rPr>
              <w:t>-9,7</w:t>
            </w:r>
          </w:p>
        </w:tc>
        <w:tc>
          <w:tcPr>
            <w:tcW w:w="1001" w:type="pct"/>
          </w:tcPr>
          <w:p w14:paraId="30340E42" w14:textId="77777777" w:rsidR="004879EF" w:rsidRPr="00C44DF7" w:rsidRDefault="004879EF" w:rsidP="006F6376">
            <w:pPr>
              <w:autoSpaceDE w:val="0"/>
              <w:autoSpaceDN w:val="0"/>
              <w:adjustRightInd w:val="0"/>
              <w:spacing w:before="60"/>
              <w:ind w:right="-1"/>
              <w:rPr>
                <w:sz w:val="20"/>
                <w:szCs w:val="20"/>
              </w:rPr>
            </w:pPr>
            <w:r w:rsidRPr="00C44DF7">
              <w:rPr>
                <w:sz w:val="20"/>
                <w:szCs w:val="20"/>
              </w:rPr>
              <w:t>5,6</w:t>
            </w:r>
          </w:p>
        </w:tc>
        <w:tc>
          <w:tcPr>
            <w:tcW w:w="858" w:type="pct"/>
          </w:tcPr>
          <w:p w14:paraId="5813CE1F" w14:textId="77777777" w:rsidR="004879EF" w:rsidRPr="00C44DF7" w:rsidRDefault="004879EF" w:rsidP="006F6376">
            <w:pPr>
              <w:autoSpaceDE w:val="0"/>
              <w:autoSpaceDN w:val="0"/>
              <w:adjustRightInd w:val="0"/>
              <w:spacing w:before="60"/>
              <w:rPr>
                <w:sz w:val="20"/>
                <w:szCs w:val="20"/>
              </w:rPr>
            </w:pPr>
            <w:r w:rsidRPr="00C44DF7">
              <w:rPr>
                <w:sz w:val="20"/>
                <w:szCs w:val="20"/>
              </w:rPr>
              <w:t>0,451</w:t>
            </w:r>
          </w:p>
        </w:tc>
        <w:tc>
          <w:tcPr>
            <w:tcW w:w="848" w:type="pct"/>
          </w:tcPr>
          <w:p w14:paraId="0AD7546E" w14:textId="77777777" w:rsidR="004879EF" w:rsidRPr="00C44DF7" w:rsidRDefault="004879EF" w:rsidP="006F6376">
            <w:pPr>
              <w:autoSpaceDE w:val="0"/>
              <w:autoSpaceDN w:val="0"/>
              <w:adjustRightInd w:val="0"/>
              <w:spacing w:before="60"/>
              <w:rPr>
                <w:sz w:val="20"/>
                <w:szCs w:val="20"/>
              </w:rPr>
            </w:pPr>
            <w:r w:rsidRPr="00C44DF7">
              <w:rPr>
                <w:sz w:val="20"/>
                <w:szCs w:val="20"/>
              </w:rPr>
              <w:t>0,474</w:t>
            </w:r>
          </w:p>
        </w:tc>
      </w:tr>
    </w:tbl>
    <w:p w14:paraId="72A6D745" w14:textId="77777777" w:rsidR="004879EF" w:rsidRDefault="004879EF" w:rsidP="004879EF"/>
    <w:p w14:paraId="46AAFD6A" w14:textId="77777777" w:rsidR="00DB4BFC" w:rsidRPr="00C44DF7" w:rsidRDefault="00DB4BFC" w:rsidP="004879EF"/>
    <w:p w14:paraId="059D634A" w14:textId="77777777" w:rsidR="004879EF" w:rsidRPr="004879EF" w:rsidRDefault="004879EF" w:rsidP="00170714">
      <w:pPr>
        <w:pStyle w:val="S30"/>
        <w:numPr>
          <w:ilvl w:val="3"/>
          <w:numId w:val="81"/>
        </w:numPr>
        <w:tabs>
          <w:tab w:val="left" w:pos="851"/>
        </w:tabs>
        <w:ind w:left="0" w:firstLine="0"/>
        <w:rPr>
          <w:b w:val="0"/>
        </w:rPr>
      </w:pPr>
      <w:bookmarkStart w:id="499" w:name="_Toc531105717"/>
      <w:bookmarkStart w:id="500" w:name="_Toc533850175"/>
      <w:bookmarkStart w:id="501" w:name="_Toc533865890"/>
      <w:r w:rsidRPr="004879EF">
        <w:rPr>
          <w:b w:val="0"/>
        </w:rPr>
        <w:t>ПОДШЛЕМНИК ИЗ ОГНЕСТОЙКИХ МАТЕРИАЛОВ, ПЕРЧАТКИ ТЕРМОСТО</w:t>
      </w:r>
      <w:r w:rsidR="00640272">
        <w:rPr>
          <w:b w:val="0"/>
        </w:rPr>
        <w:t>Й</w:t>
      </w:r>
      <w:r w:rsidRPr="004879EF">
        <w:rPr>
          <w:b w:val="0"/>
        </w:rPr>
        <w:t>КИЕ</w:t>
      </w:r>
      <w:bookmarkEnd w:id="499"/>
      <w:bookmarkEnd w:id="500"/>
      <w:bookmarkEnd w:id="501"/>
    </w:p>
    <w:p w14:paraId="72BAF436" w14:textId="77777777" w:rsidR="00540A3B" w:rsidRPr="00DB4BFC" w:rsidRDefault="00540A3B" w:rsidP="00DB4BFC"/>
    <w:p w14:paraId="0937B2D6" w14:textId="28B9EA7D" w:rsidR="00540A3B" w:rsidRPr="00F35841" w:rsidRDefault="00540A3B" w:rsidP="00540A3B">
      <w:pPr>
        <w:pStyle w:val="S0"/>
      </w:pPr>
      <w:r w:rsidRPr="00F35841">
        <w:t>Подшлемник и перчатки должны обладать необходимым уровнем защиты от термических рисков электрической дуги (не гореть и не тлеть), обладать антист</w:t>
      </w:r>
      <w:r w:rsidR="00AB3724">
        <w:t>атичными свойствами. Легко сбрас</w:t>
      </w:r>
      <w:r w:rsidRPr="00F35841">
        <w:t>ыв</w:t>
      </w:r>
      <w:r w:rsidR="00F35841" w:rsidRPr="00F35841">
        <w:t>аться при термическом воздейтвии</w:t>
      </w:r>
      <w:r w:rsidRPr="00F35841">
        <w:t>.</w:t>
      </w:r>
    </w:p>
    <w:p w14:paraId="38D45F7C" w14:textId="77777777" w:rsidR="00540A3B" w:rsidRPr="00F35841" w:rsidRDefault="00540A3B" w:rsidP="00540A3B">
      <w:pPr>
        <w:pStyle w:val="S0"/>
      </w:pPr>
    </w:p>
    <w:p w14:paraId="465FE42D" w14:textId="72F31743" w:rsidR="00540A3B" w:rsidRPr="001C7415" w:rsidRDefault="00540A3B" w:rsidP="00540A3B">
      <w:pPr>
        <w:pStyle w:val="S0"/>
      </w:pPr>
      <w:r w:rsidRPr="00F35841">
        <w:t xml:space="preserve">Показатели теплоизоляции должны соответствовать заявленному климатическому поясу </w:t>
      </w:r>
      <w:r w:rsidR="001B6029">
        <w:t>(</w:t>
      </w:r>
      <w:r w:rsidRPr="00F35841">
        <w:t xml:space="preserve">Таблица </w:t>
      </w:r>
      <w:r w:rsidR="00AB3724">
        <w:t>4</w:t>
      </w:r>
      <w:r w:rsidR="001B6029">
        <w:t>)</w:t>
      </w:r>
      <w:r w:rsidRPr="00F35841">
        <w:t>.</w:t>
      </w:r>
    </w:p>
    <w:p w14:paraId="67C15ACD" w14:textId="77777777" w:rsidR="004879EF" w:rsidRDefault="004879EF" w:rsidP="004879EF">
      <w:pPr>
        <w:pStyle w:val="S0"/>
      </w:pPr>
    </w:p>
    <w:p w14:paraId="45ACCF95" w14:textId="77777777" w:rsidR="00DB4BFC" w:rsidRPr="00C44DF7" w:rsidRDefault="00DB4BFC" w:rsidP="004879EF">
      <w:pPr>
        <w:pStyle w:val="S0"/>
      </w:pPr>
    </w:p>
    <w:p w14:paraId="7FC55D1C" w14:textId="25215759" w:rsidR="00D035C5" w:rsidRPr="00C44DF7" w:rsidRDefault="00D035C5" w:rsidP="00170714">
      <w:pPr>
        <w:pStyle w:val="S30"/>
        <w:numPr>
          <w:ilvl w:val="2"/>
          <w:numId w:val="81"/>
        </w:numPr>
        <w:tabs>
          <w:tab w:val="left" w:pos="709"/>
        </w:tabs>
        <w:ind w:left="0" w:firstLine="0"/>
      </w:pPr>
      <w:bookmarkStart w:id="502" w:name="_Toc423458288"/>
      <w:bookmarkStart w:id="503" w:name="_Toc424034571"/>
      <w:bookmarkStart w:id="504" w:name="_Toc424035101"/>
      <w:bookmarkStart w:id="505" w:name="_Toc430277955"/>
      <w:bookmarkStart w:id="506" w:name="_Toc437530908"/>
      <w:bookmarkStart w:id="507" w:name="_Toc533865891"/>
      <w:r w:rsidRPr="00C44DF7">
        <w:t>КОСТЮМ ДЛЯ ЗАЩИТЫ ОТ ТЕРМИЧЕСКИХ РИСКОВ ЭЛЕКТРИЧЕСКОЙ ДУГИ И ВРЕДНЫХ БИОЛОГИЧЕСКИХ ФАКТОРОВ (КЛЕЩЕЙ И КРОВОСОСУЩИХ НАСЕКОМЫХ) ИЗ ТЕРМОСТОЙКИХ МАТЕРИАЛОВ</w:t>
      </w:r>
      <w:bookmarkEnd w:id="502"/>
      <w:bookmarkEnd w:id="503"/>
      <w:bookmarkEnd w:id="504"/>
      <w:bookmarkEnd w:id="505"/>
      <w:r w:rsidRPr="00C44DF7">
        <w:t xml:space="preserve"> С ИНСЕКТОАКАРИЦИДНОЙ МАСЛОНЕФТЕОТТАЛКИВАЮЩЕЙ ОТДЕЛКОЙ</w:t>
      </w:r>
      <w:bookmarkEnd w:id="506"/>
      <w:bookmarkEnd w:id="507"/>
    </w:p>
    <w:p w14:paraId="5191F7ED" w14:textId="77777777" w:rsidR="00D035C5" w:rsidRPr="00C44DF7" w:rsidRDefault="00D035C5" w:rsidP="00D035C5">
      <w:pPr>
        <w:pStyle w:val="S0"/>
      </w:pPr>
    </w:p>
    <w:p w14:paraId="67E12992" w14:textId="77777777" w:rsidR="00D035C5" w:rsidRPr="00C44DF7" w:rsidRDefault="00D035C5" w:rsidP="00D035C5">
      <w:pPr>
        <w:pStyle w:val="S0"/>
      </w:pPr>
      <w:r w:rsidRPr="00C44DF7">
        <w:t>Костюм для защиты от термических рисков электрической дуги, вредных биологических факторов (клещей, кровососущих насекомых) из термостойких антиэлектростатических материалов с постоянными защитными свойствами предназначен для выполнения работ по обслуживанию и ремонту электрооборудования, воздушных линий электропередачи, электростанций и подстанций и других в условиях повышенной опасности возникновения электрической дуги, в том числе на взрывопожароопасных объектах, при эксплуатации костюма в районах обитания клещей и летающих кровососущих насекомых.</w:t>
      </w:r>
    </w:p>
    <w:p w14:paraId="4404A426" w14:textId="77777777" w:rsidR="00D035C5" w:rsidRPr="00C44DF7" w:rsidRDefault="00D035C5" w:rsidP="00D035C5">
      <w:pPr>
        <w:pStyle w:val="S0"/>
      </w:pPr>
    </w:p>
    <w:p w14:paraId="011A250B" w14:textId="53BBB3A9" w:rsidR="00D035C5" w:rsidRPr="00F35841" w:rsidRDefault="00D035C5" w:rsidP="00D035C5">
      <w:pPr>
        <w:pStyle w:val="S0"/>
      </w:pPr>
      <w:r w:rsidRPr="00F35841">
        <w:t>При выборе комплекта уровень защиты должен определяться потребителем и быть не ниже расчетного значения падающей энергии электрической дуги, рассчитываемой для конкретного обслуживаемого оборудования. Если уровень защиты имеет промежуточное значение, то он должен быть отнесен к нижнему уровню</w:t>
      </w:r>
      <w:r w:rsidR="001B6029">
        <w:t xml:space="preserve"> (Т</w:t>
      </w:r>
      <w:r w:rsidR="001C7415" w:rsidRPr="00F35841">
        <w:t>аблица 3)</w:t>
      </w:r>
      <w:r w:rsidRPr="00F35841">
        <w:t xml:space="preserve">. </w:t>
      </w:r>
    </w:p>
    <w:p w14:paraId="630BC54D" w14:textId="77777777" w:rsidR="00EE31CE" w:rsidRPr="00F35841" w:rsidRDefault="00EE31CE" w:rsidP="00D035C5">
      <w:pPr>
        <w:pStyle w:val="S0"/>
      </w:pPr>
    </w:p>
    <w:p w14:paraId="559CFE8D" w14:textId="77777777" w:rsidR="00D035C5" w:rsidRPr="00C44DF7" w:rsidRDefault="00D035C5" w:rsidP="00D035C5">
      <w:pPr>
        <w:pStyle w:val="S0"/>
      </w:pPr>
      <w:r w:rsidRPr="00F35841">
        <w:t xml:space="preserve">Все текстильные изделия, входящие в состав комплекта изготавливаются из термоогнестойких антиэлектростатических материалов </w:t>
      </w:r>
      <w:r w:rsidR="001C7415" w:rsidRPr="00F35841">
        <w:t xml:space="preserve">и комплектующих </w:t>
      </w:r>
      <w:r w:rsidRPr="00F35841">
        <w:t>с постоянными защитными свойствами, далее – термостойкие.</w:t>
      </w:r>
    </w:p>
    <w:p w14:paraId="02DE5BE4" w14:textId="77777777" w:rsidR="00D035C5" w:rsidRPr="0060040F" w:rsidRDefault="00D035C5" w:rsidP="00D035C5">
      <w:pPr>
        <w:pStyle w:val="S0"/>
      </w:pPr>
    </w:p>
    <w:p w14:paraId="2777E630" w14:textId="651B38C1" w:rsidR="00D035C5" w:rsidRPr="00C44DF7" w:rsidRDefault="00D035C5" w:rsidP="00D035C5">
      <w:pPr>
        <w:pStyle w:val="S0"/>
      </w:pPr>
      <w:r w:rsidRPr="00D20561">
        <w:t>В состав комплекта входит термостойкая спецодежда: костюм для защиты от вредных и опасных биологических факторов (клещей и кровососущих насекомых) из термостойких</w:t>
      </w:r>
      <w:r w:rsidRPr="00C44DF7">
        <w:t xml:space="preserve"> материалов с постоянными защитными свойствами, накомарник-сетка наголовная из термостойких материалов, белье нательное хлопчатобумажное или термостойкое, термостойкие перчатки, термостойкий подшлемник летний, </w:t>
      </w:r>
      <w:r w:rsidR="00A20ACC">
        <w:t xml:space="preserve">защитная </w:t>
      </w:r>
      <w:r w:rsidRPr="00C44DF7">
        <w:t xml:space="preserve">каска диэлектрическая с защитным щитком для лица с термостойкой окантовкой. Для защиты от атмосферных </w:t>
      </w:r>
      <w:r w:rsidRPr="00D20561">
        <w:t>осадков применяют плащ термостойкий. Комплект дополняется обувью на</w:t>
      </w:r>
      <w:r w:rsidRPr="00C44DF7">
        <w:t xml:space="preserve"> маслобензостойкой термостойкой подошве для защиты от термических рисков электрической дуги.</w:t>
      </w:r>
    </w:p>
    <w:p w14:paraId="3DC6874C" w14:textId="77777777" w:rsidR="008173EC" w:rsidRPr="0060040F" w:rsidRDefault="008173EC" w:rsidP="00D035C5">
      <w:pPr>
        <w:pStyle w:val="S0"/>
      </w:pPr>
    </w:p>
    <w:p w14:paraId="04414083" w14:textId="77777777" w:rsidR="008173EC" w:rsidRPr="00D826EB" w:rsidRDefault="008173EC" w:rsidP="008173EC">
      <w:pPr>
        <w:pStyle w:val="S0"/>
      </w:pPr>
      <w:r w:rsidRPr="0060040F">
        <w:t>Костюмы для защиты от термических рисков электрической дуги и вредных биологических факторов, куртка-накидка, плащ должны быть выполнены в фирменных цве</w:t>
      </w:r>
      <w:r w:rsidR="007F7956" w:rsidRPr="00AB4098">
        <w:t>тах ПАО </w:t>
      </w:r>
      <w:r w:rsidRPr="00AB4098">
        <w:t>«НК</w:t>
      </w:r>
      <w:r w:rsidR="007F7956" w:rsidRPr="00AB4098">
        <w:t> </w:t>
      </w:r>
      <w:r w:rsidRPr="00AB4098">
        <w:t>«Роснефть». Основной цвет – серый, дополнит</w:t>
      </w:r>
      <w:r w:rsidR="007F7956" w:rsidRPr="00C74E3A">
        <w:t>ельные цвета</w:t>
      </w:r>
      <w:r w:rsidR="007F7956" w:rsidRPr="000D78D3">
        <w:t xml:space="preserve"> – желтый и черный.</w:t>
      </w:r>
    </w:p>
    <w:p w14:paraId="56548328" w14:textId="77777777" w:rsidR="008173EC" w:rsidRPr="00D826EB" w:rsidRDefault="008173EC" w:rsidP="008173EC">
      <w:pPr>
        <w:pStyle w:val="S0"/>
      </w:pPr>
    </w:p>
    <w:p w14:paraId="03387DC3" w14:textId="77777777" w:rsidR="008173EC" w:rsidRPr="00B54B65" w:rsidRDefault="008173EC" w:rsidP="008173EC">
      <w:pPr>
        <w:pStyle w:val="S0"/>
      </w:pPr>
      <w:r w:rsidRPr="00B54B65">
        <w:t>Цвета должны соответствовать:</w:t>
      </w:r>
    </w:p>
    <w:p w14:paraId="293D485B" w14:textId="77777777" w:rsidR="008173EC" w:rsidRPr="007E58B6" w:rsidRDefault="008173EC" w:rsidP="008173EC">
      <w:pPr>
        <w:pStyle w:val="S0"/>
      </w:pPr>
    </w:p>
    <w:p w14:paraId="2F0D8C7A" w14:textId="77777777" w:rsidR="008173EC" w:rsidRPr="00C44DF7" w:rsidRDefault="008173EC" w:rsidP="008173EC">
      <w:pPr>
        <w:pStyle w:val="S0"/>
        <w:rPr>
          <w:lang w:val="en-US"/>
        </w:rPr>
      </w:pPr>
      <w:r w:rsidRPr="00C44DF7">
        <w:t>серый</w:t>
      </w:r>
      <w:r w:rsidRPr="00C44DF7">
        <w:rPr>
          <w:lang w:val="en-US"/>
        </w:rPr>
        <w:t xml:space="preserve"> </w:t>
      </w:r>
      <w:r w:rsidRPr="00C44DF7">
        <w:t>цвет</w:t>
      </w:r>
      <w:r w:rsidRPr="00C44DF7">
        <w:rPr>
          <w:lang w:val="en-US"/>
        </w:rPr>
        <w:t xml:space="preserve"> 19 – 3910 </w:t>
      </w:r>
      <w:r w:rsidRPr="00C44DF7">
        <w:t>ТРХ</w:t>
      </w:r>
      <w:r w:rsidRPr="00C44DF7">
        <w:rPr>
          <w:lang w:val="en-US"/>
        </w:rPr>
        <w:t xml:space="preserve"> PANTONE FGP120F+H Color Guide </w:t>
      </w:r>
      <w:r w:rsidRPr="00C44DF7">
        <w:t>или</w:t>
      </w:r>
      <w:r w:rsidRPr="00C44DF7">
        <w:rPr>
          <w:lang w:val="en-US"/>
        </w:rPr>
        <w:t xml:space="preserve"> 19 – 3910 </w:t>
      </w:r>
      <w:r w:rsidRPr="00C44DF7">
        <w:t>ТСХ</w:t>
      </w:r>
      <w:r w:rsidRPr="00C44DF7">
        <w:rPr>
          <w:lang w:val="en-US"/>
        </w:rPr>
        <w:t xml:space="preserve"> PANTONE Textile Extended;</w:t>
      </w:r>
    </w:p>
    <w:p w14:paraId="35D2DE64" w14:textId="77777777" w:rsidR="008173EC" w:rsidRPr="00C44DF7" w:rsidRDefault="008173EC" w:rsidP="008173EC">
      <w:pPr>
        <w:pStyle w:val="S0"/>
        <w:rPr>
          <w:lang w:val="en-US"/>
        </w:rPr>
      </w:pPr>
    </w:p>
    <w:p w14:paraId="75AA7366" w14:textId="77777777" w:rsidR="008173EC" w:rsidRPr="00C44DF7" w:rsidRDefault="008173EC" w:rsidP="008173EC">
      <w:pPr>
        <w:pStyle w:val="S0"/>
        <w:rPr>
          <w:lang w:val="en-US"/>
        </w:rPr>
      </w:pPr>
      <w:r w:rsidRPr="00C44DF7">
        <w:t>жёлтый</w:t>
      </w:r>
      <w:r w:rsidRPr="00C44DF7">
        <w:rPr>
          <w:lang w:val="en-US"/>
        </w:rPr>
        <w:t xml:space="preserve"> </w:t>
      </w:r>
      <w:r w:rsidRPr="00C44DF7">
        <w:t>цвет</w:t>
      </w:r>
      <w:r w:rsidRPr="00C44DF7">
        <w:rPr>
          <w:lang w:val="en-US"/>
        </w:rPr>
        <w:t xml:space="preserve"> 13 – 0759 </w:t>
      </w:r>
      <w:r w:rsidRPr="00C44DF7">
        <w:t>ТРХ</w:t>
      </w:r>
      <w:r w:rsidRPr="00C44DF7">
        <w:rPr>
          <w:lang w:val="en-US"/>
        </w:rPr>
        <w:t xml:space="preserve"> PANTONE FGP120F+H Color Guide </w:t>
      </w:r>
      <w:r w:rsidRPr="00C44DF7">
        <w:t>или</w:t>
      </w:r>
      <w:r w:rsidRPr="00C44DF7">
        <w:rPr>
          <w:lang w:val="en-US"/>
        </w:rPr>
        <w:t xml:space="preserve"> 13 – 0759 </w:t>
      </w:r>
      <w:r w:rsidRPr="00C44DF7">
        <w:t>ТСХ</w:t>
      </w:r>
      <w:r w:rsidRPr="00C44DF7">
        <w:rPr>
          <w:lang w:val="en-US"/>
        </w:rPr>
        <w:t xml:space="preserve"> PANTONE Textile Extended;</w:t>
      </w:r>
    </w:p>
    <w:p w14:paraId="2719FE6D" w14:textId="77777777" w:rsidR="008173EC" w:rsidRPr="00C44DF7" w:rsidRDefault="008173EC" w:rsidP="008173EC">
      <w:pPr>
        <w:pStyle w:val="S0"/>
        <w:rPr>
          <w:lang w:val="en-US"/>
        </w:rPr>
      </w:pPr>
    </w:p>
    <w:p w14:paraId="2B426481" w14:textId="77777777" w:rsidR="008173EC" w:rsidRPr="00C44DF7" w:rsidRDefault="008173EC" w:rsidP="008173EC">
      <w:pPr>
        <w:pStyle w:val="S0"/>
        <w:rPr>
          <w:lang w:val="en-US"/>
        </w:rPr>
      </w:pPr>
      <w:r w:rsidRPr="00C44DF7">
        <w:t>чёрный</w:t>
      </w:r>
      <w:r w:rsidRPr="00C44DF7">
        <w:rPr>
          <w:lang w:val="en-US"/>
        </w:rPr>
        <w:t xml:space="preserve"> </w:t>
      </w:r>
      <w:r w:rsidRPr="00C44DF7">
        <w:t>цвет</w:t>
      </w:r>
      <w:r w:rsidRPr="00C44DF7">
        <w:rPr>
          <w:lang w:val="en-US"/>
        </w:rPr>
        <w:t xml:space="preserve"> 19 – 4203 </w:t>
      </w:r>
      <w:r w:rsidRPr="00C44DF7">
        <w:t>ТРХ</w:t>
      </w:r>
      <w:r w:rsidRPr="00C44DF7">
        <w:rPr>
          <w:lang w:val="en-US"/>
        </w:rPr>
        <w:t xml:space="preserve"> PANTONE FGP120F+H Color Guide </w:t>
      </w:r>
      <w:r w:rsidRPr="00C44DF7">
        <w:t>или</w:t>
      </w:r>
      <w:r w:rsidRPr="00C44DF7">
        <w:rPr>
          <w:lang w:val="en-US"/>
        </w:rPr>
        <w:t xml:space="preserve">19 – 4203 </w:t>
      </w:r>
      <w:r w:rsidRPr="00C44DF7">
        <w:t>ТСХ</w:t>
      </w:r>
      <w:r w:rsidRPr="00C44DF7">
        <w:rPr>
          <w:lang w:val="en-US"/>
        </w:rPr>
        <w:t xml:space="preserve"> PANTONE Textile Extended.</w:t>
      </w:r>
    </w:p>
    <w:p w14:paraId="2D167897" w14:textId="77777777" w:rsidR="008173EC" w:rsidRPr="00C44DF7" w:rsidRDefault="008173EC" w:rsidP="00D035C5">
      <w:pPr>
        <w:pStyle w:val="S0"/>
        <w:rPr>
          <w:lang w:val="en-US"/>
        </w:rPr>
      </w:pPr>
    </w:p>
    <w:p w14:paraId="521CF685" w14:textId="77777777" w:rsidR="00D035C5" w:rsidRPr="00C44DF7" w:rsidRDefault="00D035C5" w:rsidP="00D035C5">
      <w:pPr>
        <w:pStyle w:val="S0"/>
      </w:pPr>
      <w:r w:rsidRPr="00C44DF7">
        <w:t>Информация об эффективности защитных свойств и правилах применения спецодежды, содержащаяся в указаниях по эксплуатации должна быть согласована с испытательными лабораториями (центрами), аккредитованными в установленном порядке, проводившими испытания и выдавшими заключение об эффективности защитных свойств и безопасности спецодежды.</w:t>
      </w:r>
    </w:p>
    <w:p w14:paraId="3C2A38F7" w14:textId="77777777" w:rsidR="007F7956" w:rsidRPr="00C44DF7" w:rsidRDefault="007F7956" w:rsidP="00D035C5">
      <w:pPr>
        <w:pStyle w:val="S0"/>
      </w:pPr>
    </w:p>
    <w:p w14:paraId="7F99DD46" w14:textId="5F42E298" w:rsidR="00D035C5" w:rsidRPr="00C44DF7" w:rsidRDefault="00D035C5" w:rsidP="00D035C5">
      <w:pPr>
        <w:pStyle w:val="S0"/>
      </w:pPr>
      <w:r w:rsidRPr="00F07CF9">
        <w:t xml:space="preserve">Аналог </w:t>
      </w:r>
      <w:r w:rsidR="00D20561" w:rsidRPr="00F07CF9">
        <w:t>по ТОН</w:t>
      </w:r>
      <w:r w:rsidR="008546DD">
        <w:t>/ТН</w:t>
      </w:r>
      <w:r w:rsidR="00D20561" w:rsidRPr="00F07CF9">
        <w:t>:</w:t>
      </w:r>
    </w:p>
    <w:p w14:paraId="4CCAB6F9" w14:textId="77777777" w:rsidR="00D035C5" w:rsidRPr="0060040F" w:rsidRDefault="006E4659" w:rsidP="00170714">
      <w:pPr>
        <w:pStyle w:val="affffffd"/>
        <w:widowControl w:val="0"/>
        <w:numPr>
          <w:ilvl w:val="0"/>
          <w:numId w:val="34"/>
        </w:numPr>
        <w:adjustRightInd w:val="0"/>
        <w:spacing w:before="120"/>
        <w:ind w:left="541"/>
        <w:rPr>
          <w:sz w:val="24"/>
          <w:szCs w:val="24"/>
        </w:rPr>
      </w:pPr>
      <w:r w:rsidRPr="00CC1AD1">
        <w:rPr>
          <w:bCs/>
          <w:sz w:val="24"/>
          <w:szCs w:val="24"/>
        </w:rPr>
        <w:t>к</w:t>
      </w:r>
      <w:r w:rsidRPr="00C44DF7">
        <w:rPr>
          <w:sz w:val="24"/>
          <w:szCs w:val="24"/>
        </w:rPr>
        <w:t xml:space="preserve">остюм </w:t>
      </w:r>
      <w:r w:rsidR="00D035C5" w:rsidRPr="00C44DF7">
        <w:rPr>
          <w:sz w:val="24"/>
          <w:szCs w:val="24"/>
        </w:rPr>
        <w:t>противоэнцефалитный</w:t>
      </w:r>
      <w:r w:rsidR="00D035C5" w:rsidRPr="0060040F">
        <w:rPr>
          <w:sz w:val="24"/>
          <w:szCs w:val="24"/>
        </w:rPr>
        <w:t>.</w:t>
      </w:r>
    </w:p>
    <w:p w14:paraId="17DA41B5" w14:textId="77777777" w:rsidR="00D035C5" w:rsidRPr="0060040F" w:rsidRDefault="00D035C5" w:rsidP="00D035C5">
      <w:pPr>
        <w:pStyle w:val="S0"/>
      </w:pPr>
    </w:p>
    <w:p w14:paraId="2B1768AA" w14:textId="77777777" w:rsidR="00D035C5" w:rsidRPr="00D826EB" w:rsidRDefault="00D035C5" w:rsidP="00D035C5">
      <w:pPr>
        <w:pStyle w:val="S0"/>
      </w:pPr>
      <w:r w:rsidRPr="00AB4098">
        <w:t>Аналог по Типовым нормам бесплатной выдачи специальной одежды, специальной обуви и других средств индивидуальной защиты работникам организаций электроэнергетической промышленности, занятым на работах с вредным и (или) опасными условиями труда, а также на работах, выполняемых в особых температурных условиях или связанных с</w:t>
      </w:r>
      <w:r w:rsidRPr="00C74E3A">
        <w:t xml:space="preserve"> загрязнением</w:t>
      </w:r>
      <w:r w:rsidRPr="00D826EB">
        <w:t>:</w:t>
      </w:r>
    </w:p>
    <w:p w14:paraId="3C17062B" w14:textId="77777777" w:rsidR="006E4659" w:rsidRPr="00CC1AD1" w:rsidRDefault="00D20561" w:rsidP="00170714">
      <w:pPr>
        <w:pStyle w:val="affffffd"/>
        <w:widowControl w:val="0"/>
        <w:numPr>
          <w:ilvl w:val="0"/>
          <w:numId w:val="34"/>
        </w:numPr>
        <w:adjustRightInd w:val="0"/>
        <w:spacing w:before="120"/>
        <w:ind w:left="541"/>
        <w:rPr>
          <w:bCs/>
          <w:sz w:val="24"/>
          <w:szCs w:val="24"/>
        </w:rPr>
      </w:pPr>
      <w:r>
        <w:rPr>
          <w:bCs/>
          <w:sz w:val="24"/>
          <w:szCs w:val="24"/>
        </w:rPr>
        <w:t>к</w:t>
      </w:r>
      <w:r w:rsidR="00D035C5" w:rsidRPr="00CC1AD1">
        <w:rPr>
          <w:bCs/>
          <w:sz w:val="24"/>
          <w:szCs w:val="24"/>
        </w:rPr>
        <w:t>остюм для защиты от вредных и опасных биологических факторов (клещей и кровососущих насекомых) из термостойких материалов с постоянными защитными свойствами.</w:t>
      </w:r>
    </w:p>
    <w:p w14:paraId="5A54733D" w14:textId="77777777" w:rsidR="00D035C5" w:rsidRPr="00CC1AD1" w:rsidRDefault="00D20561" w:rsidP="00170714">
      <w:pPr>
        <w:pStyle w:val="affffffd"/>
        <w:widowControl w:val="0"/>
        <w:numPr>
          <w:ilvl w:val="0"/>
          <w:numId w:val="34"/>
        </w:numPr>
        <w:adjustRightInd w:val="0"/>
        <w:spacing w:before="120"/>
        <w:ind w:left="541"/>
        <w:rPr>
          <w:bCs/>
          <w:sz w:val="24"/>
          <w:szCs w:val="24"/>
        </w:rPr>
      </w:pPr>
      <w:r>
        <w:rPr>
          <w:bCs/>
          <w:sz w:val="24"/>
          <w:szCs w:val="24"/>
        </w:rPr>
        <w:t>н</w:t>
      </w:r>
      <w:r w:rsidR="00D035C5" w:rsidRPr="00CC1AD1">
        <w:rPr>
          <w:bCs/>
          <w:sz w:val="24"/>
          <w:szCs w:val="24"/>
        </w:rPr>
        <w:t>акомарник-сетка наголовная из термостойких материалов.</w:t>
      </w:r>
    </w:p>
    <w:p w14:paraId="0B20CA47" w14:textId="77777777" w:rsidR="00DB4BFC" w:rsidRDefault="00DB4BFC" w:rsidP="00DB4BFC">
      <w:pPr>
        <w:widowControl w:val="0"/>
        <w:adjustRightInd w:val="0"/>
        <w:rPr>
          <w:bCs/>
          <w:szCs w:val="24"/>
        </w:rPr>
      </w:pPr>
    </w:p>
    <w:p w14:paraId="74D5E045" w14:textId="77777777" w:rsidR="00D035C5" w:rsidRDefault="00D035C5" w:rsidP="00DB4BFC">
      <w:pPr>
        <w:widowControl w:val="0"/>
        <w:adjustRightInd w:val="0"/>
        <w:rPr>
          <w:bCs/>
          <w:szCs w:val="24"/>
        </w:rPr>
      </w:pPr>
      <w:r w:rsidRPr="00C44DF7">
        <w:rPr>
          <w:bCs/>
          <w:szCs w:val="24"/>
        </w:rPr>
        <w:t>Костюм для защиты от термических рисков электрической дуги, вредных биологических факторов (клещей, кровососущих насекомых) из термостойких антиэлектростатических материалов с постоянным защитными свойствами состоит из куртки с капюшоном, брюк, сетки наголовной.</w:t>
      </w:r>
    </w:p>
    <w:p w14:paraId="03FCAA36" w14:textId="77777777" w:rsidR="00DB4BFC" w:rsidRPr="0060040F" w:rsidRDefault="00DB4BFC" w:rsidP="00DB4BFC">
      <w:pPr>
        <w:widowControl w:val="0"/>
        <w:adjustRightInd w:val="0"/>
        <w:rPr>
          <w:bCs/>
          <w:szCs w:val="24"/>
        </w:rPr>
      </w:pPr>
    </w:p>
    <w:p w14:paraId="4C09B399" w14:textId="3FFD9DB0" w:rsidR="00D035C5" w:rsidRDefault="00D035C5" w:rsidP="00DB4BFC">
      <w:pPr>
        <w:widowControl w:val="0"/>
        <w:adjustRightInd w:val="0"/>
        <w:rPr>
          <w:bCs/>
          <w:szCs w:val="24"/>
        </w:rPr>
      </w:pPr>
      <w:r w:rsidRPr="0060040F">
        <w:rPr>
          <w:bCs/>
          <w:szCs w:val="24"/>
        </w:rPr>
        <w:t>Костюм должен применяться без дополнительных обра</w:t>
      </w:r>
      <w:r w:rsidR="00DB4BFC">
        <w:rPr>
          <w:bCs/>
          <w:szCs w:val="24"/>
        </w:rPr>
        <w:t>боток репеллентными средствами.</w:t>
      </w:r>
    </w:p>
    <w:p w14:paraId="7F9750EF" w14:textId="77777777" w:rsidR="00DB4BFC" w:rsidRPr="0060040F" w:rsidRDefault="00DB4BFC" w:rsidP="00DB4BFC">
      <w:pPr>
        <w:widowControl w:val="0"/>
        <w:adjustRightInd w:val="0"/>
        <w:rPr>
          <w:bCs/>
          <w:szCs w:val="24"/>
        </w:rPr>
      </w:pPr>
    </w:p>
    <w:p w14:paraId="2B3BCA3A" w14:textId="06C23A4C" w:rsidR="00D035C5" w:rsidRDefault="00D035C5" w:rsidP="00DB4BFC">
      <w:pPr>
        <w:widowControl w:val="0"/>
        <w:adjustRightInd w:val="0"/>
        <w:rPr>
          <w:bCs/>
          <w:szCs w:val="24"/>
        </w:rPr>
      </w:pPr>
      <w:r w:rsidRPr="0060040F">
        <w:rPr>
          <w:bCs/>
          <w:szCs w:val="24"/>
        </w:rPr>
        <w:t>Эффективность защитных свойств от вредных биологических факторов (клещей и кровососущих насекомых)</w:t>
      </w:r>
      <w:r w:rsidR="00DB4BFC">
        <w:rPr>
          <w:bCs/>
          <w:szCs w:val="24"/>
        </w:rPr>
        <w:t xml:space="preserve"> </w:t>
      </w:r>
      <w:r w:rsidR="00DB4BFC" w:rsidRPr="000113BA">
        <w:rPr>
          <w:bCs/>
          <w:szCs w:val="24"/>
        </w:rPr>
        <w:t xml:space="preserve">определяется по </w:t>
      </w:r>
      <w:r w:rsidR="00AB3724" w:rsidRPr="000113BA">
        <w:t>МР 3.5.0026-11</w:t>
      </w:r>
      <w:r w:rsidR="000113BA" w:rsidRPr="000113BA">
        <w:t>.</w:t>
      </w:r>
      <w:r w:rsidR="000113BA">
        <w:t> </w:t>
      </w:r>
      <w:r w:rsidR="000113BA" w:rsidRPr="000113BA">
        <w:t>3.5</w:t>
      </w:r>
      <w:r w:rsidR="00DB4BFC" w:rsidRPr="000113BA">
        <w:rPr>
          <w:bCs/>
          <w:szCs w:val="24"/>
        </w:rPr>
        <w:t>.</w:t>
      </w:r>
    </w:p>
    <w:p w14:paraId="33CEC931" w14:textId="77777777" w:rsidR="00DB4BFC" w:rsidRPr="00C44DF7" w:rsidRDefault="00DB4BFC" w:rsidP="00DB4BFC">
      <w:pPr>
        <w:widowControl w:val="0"/>
        <w:adjustRightInd w:val="0"/>
        <w:rPr>
          <w:bCs/>
          <w:szCs w:val="24"/>
        </w:rPr>
      </w:pPr>
    </w:p>
    <w:p w14:paraId="2FC9DE26" w14:textId="4F5A1388" w:rsidR="00D035C5" w:rsidRDefault="00D035C5" w:rsidP="00DB4BFC">
      <w:pPr>
        <w:widowControl w:val="0"/>
        <w:adjustRightInd w:val="0"/>
        <w:rPr>
          <w:bCs/>
          <w:szCs w:val="24"/>
        </w:rPr>
      </w:pPr>
      <w:r w:rsidRPr="00C44DF7">
        <w:rPr>
          <w:bCs/>
          <w:szCs w:val="24"/>
        </w:rPr>
        <w:t>Коэффициент защитного действия от клещей – не менее 98% при длительности защитног</w:t>
      </w:r>
      <w:r w:rsidR="00DB4BFC">
        <w:rPr>
          <w:bCs/>
          <w:szCs w:val="24"/>
        </w:rPr>
        <w:t>о действия не менее 12 месяцев.</w:t>
      </w:r>
    </w:p>
    <w:p w14:paraId="4DAC17C1" w14:textId="77777777" w:rsidR="00DB4BFC" w:rsidRPr="0060040F" w:rsidRDefault="00DB4BFC" w:rsidP="00DB4BFC">
      <w:pPr>
        <w:widowControl w:val="0"/>
        <w:adjustRightInd w:val="0"/>
        <w:rPr>
          <w:bCs/>
          <w:szCs w:val="24"/>
        </w:rPr>
      </w:pPr>
    </w:p>
    <w:p w14:paraId="6E5C31CB" w14:textId="77777777" w:rsidR="00D035C5" w:rsidRPr="0060040F" w:rsidRDefault="00D035C5" w:rsidP="00DB4BFC">
      <w:pPr>
        <w:widowControl w:val="0"/>
        <w:adjustRightInd w:val="0"/>
        <w:rPr>
          <w:bCs/>
          <w:szCs w:val="24"/>
        </w:rPr>
      </w:pPr>
      <w:r w:rsidRPr="0060040F">
        <w:rPr>
          <w:bCs/>
          <w:szCs w:val="24"/>
        </w:rPr>
        <w:t>Коэффициент защитного действия от летающих кровососущих насекомых – не менее 90% при длительности защитного действия не менее 12 месяцев.</w:t>
      </w:r>
    </w:p>
    <w:p w14:paraId="61EF185A" w14:textId="77777777" w:rsidR="006F6376" w:rsidRPr="00AB4098" w:rsidRDefault="006F6376" w:rsidP="00DB4BFC">
      <w:pPr>
        <w:pStyle w:val="S0"/>
      </w:pPr>
    </w:p>
    <w:p w14:paraId="2C862C35" w14:textId="5230164B" w:rsidR="00D035C5" w:rsidRPr="00C44DF7" w:rsidRDefault="0089516A" w:rsidP="00DB4BFC">
      <w:pPr>
        <w:pStyle w:val="S0"/>
      </w:pPr>
      <w:r>
        <w:t>Костюм о</w:t>
      </w:r>
      <w:r w:rsidR="00D035C5" w:rsidRPr="00C44DF7">
        <w:t>бязательное</w:t>
      </w:r>
      <w:r>
        <w:t xml:space="preserve"> должен иметь</w:t>
      </w:r>
      <w:r w:rsidR="00D035C5" w:rsidRPr="00C44DF7">
        <w:t xml:space="preserve"> подтверждение соответствия: сертификация по </w:t>
      </w:r>
      <w:r w:rsidR="00612685" w:rsidRPr="00C44DF7">
        <w:t xml:space="preserve">ТР </w:t>
      </w:r>
      <w:r w:rsidR="008F6A4B">
        <w:t>ТС </w:t>
      </w:r>
      <w:r w:rsidR="00D035C5" w:rsidRPr="00C44DF7">
        <w:t>019</w:t>
      </w:r>
      <w:r w:rsidR="00725F0F">
        <w:t>,</w:t>
      </w:r>
      <w:r w:rsidR="00725F0F" w:rsidRPr="00725F0F">
        <w:t xml:space="preserve"> </w:t>
      </w:r>
      <w:r w:rsidR="00725F0F" w:rsidRPr="00C44DF7">
        <w:t>ГОСТ Р 12.4.296, ГОСТ Р 12.4.234</w:t>
      </w:r>
      <w:r w:rsidR="00D035C5" w:rsidRPr="00C44DF7">
        <w:t>.</w:t>
      </w:r>
    </w:p>
    <w:p w14:paraId="325ABC3B" w14:textId="77777777" w:rsidR="00D035C5" w:rsidRPr="00C44DF7" w:rsidRDefault="00D035C5" w:rsidP="00DB4BFC"/>
    <w:p w14:paraId="5DF3E824" w14:textId="77777777" w:rsidR="00D035C5" w:rsidRPr="00C44DF7" w:rsidRDefault="00D035C5" w:rsidP="00D035C5"/>
    <w:p w14:paraId="711D9C92" w14:textId="02CC99E7" w:rsidR="00D035C5" w:rsidRPr="00C44DF7" w:rsidRDefault="00D035C5" w:rsidP="00170714">
      <w:pPr>
        <w:pStyle w:val="S30"/>
        <w:numPr>
          <w:ilvl w:val="2"/>
          <w:numId w:val="81"/>
        </w:numPr>
        <w:tabs>
          <w:tab w:val="left" w:pos="709"/>
        </w:tabs>
        <w:ind w:left="0" w:firstLine="0"/>
      </w:pPr>
      <w:bookmarkStart w:id="508" w:name="_Toc423458291"/>
      <w:bookmarkStart w:id="509" w:name="_Toc424034574"/>
      <w:bookmarkStart w:id="510" w:name="_Toc424035104"/>
      <w:bookmarkStart w:id="511" w:name="_Toc430277958"/>
      <w:bookmarkStart w:id="512" w:name="_Toc437530911"/>
      <w:bookmarkStart w:id="513" w:name="_Toc533865892"/>
      <w:r w:rsidRPr="00C44DF7">
        <w:t>ПЛАЩ ТЕРМОСТОЙКИЙ ДЛЯ ЗАЩИТЫ ОТ ТЕРМИЧЕСКИХ РИСКОВ ЭЛЕКТРИЧЕСКОЙ ДУГИ И АТМОСФЕРНЫХ ОСАДКОВ</w:t>
      </w:r>
      <w:bookmarkEnd w:id="508"/>
      <w:bookmarkEnd w:id="509"/>
      <w:bookmarkEnd w:id="510"/>
      <w:bookmarkEnd w:id="511"/>
      <w:bookmarkEnd w:id="512"/>
      <w:bookmarkEnd w:id="513"/>
    </w:p>
    <w:p w14:paraId="180C71AC" w14:textId="77777777" w:rsidR="00D035C5" w:rsidRPr="00C44DF7" w:rsidRDefault="00D035C5" w:rsidP="00D035C5">
      <w:pPr>
        <w:pStyle w:val="S0"/>
      </w:pPr>
    </w:p>
    <w:p w14:paraId="307184DD" w14:textId="246F1966" w:rsidR="00D035C5" w:rsidRPr="00C44DF7" w:rsidRDefault="00D035C5" w:rsidP="00D035C5">
      <w:pPr>
        <w:pStyle w:val="S0"/>
      </w:pPr>
      <w:r w:rsidRPr="00C44DF7">
        <w:t>Плащ из термостойкого материала с постоянными защитными свойствами применяется в качестве спецодежды для защиты от атмосферных осадков при выполнении работ, связанных с термическими рисками, в том числе на взрывопожароопасных объектах</w:t>
      </w:r>
      <w:r w:rsidR="00E50BD1">
        <w:t xml:space="preserve"> ОГ</w:t>
      </w:r>
      <w:r w:rsidRPr="00C44DF7">
        <w:t xml:space="preserve">. </w:t>
      </w:r>
    </w:p>
    <w:p w14:paraId="0E02E0AA" w14:textId="77777777" w:rsidR="008173EC" w:rsidRPr="00C44DF7" w:rsidRDefault="008173EC" w:rsidP="00D035C5">
      <w:pPr>
        <w:pStyle w:val="S0"/>
      </w:pPr>
    </w:p>
    <w:p w14:paraId="1F718D16" w14:textId="77777777" w:rsidR="008173EC" w:rsidRPr="00C44DF7" w:rsidRDefault="008173EC" w:rsidP="00D035C5">
      <w:pPr>
        <w:pStyle w:val="S0"/>
      </w:pPr>
      <w:r w:rsidRPr="00C44DF7">
        <w:t xml:space="preserve">Должен быть </w:t>
      </w:r>
      <w:r w:rsidR="00612685" w:rsidRPr="00C44DF7">
        <w:t>выполнен в фирменных цветах ПАО </w:t>
      </w:r>
      <w:r w:rsidRPr="00C44DF7">
        <w:t>«НК</w:t>
      </w:r>
      <w:r w:rsidR="00612685" w:rsidRPr="00C44DF7">
        <w:t> </w:t>
      </w:r>
      <w:r w:rsidRPr="00C44DF7">
        <w:t>«Роснефть». Основной цвет – черный.</w:t>
      </w:r>
    </w:p>
    <w:p w14:paraId="623E48BA" w14:textId="77777777" w:rsidR="008173EC" w:rsidRPr="00C44DF7" w:rsidRDefault="008173EC" w:rsidP="00D035C5">
      <w:pPr>
        <w:pStyle w:val="S0"/>
      </w:pPr>
    </w:p>
    <w:p w14:paraId="0A78E935" w14:textId="77777777" w:rsidR="008173EC" w:rsidRPr="00C44DF7" w:rsidRDefault="008173EC" w:rsidP="008173EC">
      <w:pPr>
        <w:pStyle w:val="S0"/>
      </w:pPr>
      <w:r w:rsidRPr="00C44DF7">
        <w:t>Цвет долж</w:t>
      </w:r>
      <w:r w:rsidR="003E035B" w:rsidRPr="00C44DF7">
        <w:t>е</w:t>
      </w:r>
      <w:r w:rsidRPr="00C44DF7">
        <w:t>н соответствовать:</w:t>
      </w:r>
    </w:p>
    <w:p w14:paraId="5B973D5D" w14:textId="77777777" w:rsidR="008173EC" w:rsidRPr="00C44DF7" w:rsidRDefault="008173EC" w:rsidP="008173EC">
      <w:pPr>
        <w:pStyle w:val="S0"/>
      </w:pPr>
    </w:p>
    <w:p w14:paraId="541A11F1" w14:textId="77777777" w:rsidR="008173EC" w:rsidRPr="00C44DF7" w:rsidRDefault="008173EC" w:rsidP="008173EC">
      <w:pPr>
        <w:pStyle w:val="S0"/>
        <w:rPr>
          <w:lang w:val="en-US"/>
        </w:rPr>
      </w:pPr>
      <w:r w:rsidRPr="00C44DF7">
        <w:t>чёрный</w:t>
      </w:r>
      <w:r w:rsidRPr="00C44DF7">
        <w:rPr>
          <w:lang w:val="en-US"/>
        </w:rPr>
        <w:t xml:space="preserve"> </w:t>
      </w:r>
      <w:r w:rsidRPr="00C44DF7">
        <w:t>цвет</w:t>
      </w:r>
      <w:r w:rsidRPr="00C44DF7">
        <w:rPr>
          <w:lang w:val="en-US"/>
        </w:rPr>
        <w:t xml:space="preserve"> 19 – 4203 </w:t>
      </w:r>
      <w:r w:rsidRPr="00C44DF7">
        <w:t>ТРХ</w:t>
      </w:r>
      <w:r w:rsidRPr="00C44DF7">
        <w:rPr>
          <w:lang w:val="en-US"/>
        </w:rPr>
        <w:t xml:space="preserve"> PANTONE FGP120F+H Color Guide </w:t>
      </w:r>
      <w:r w:rsidRPr="00C44DF7">
        <w:t>или</w:t>
      </w:r>
      <w:r w:rsidRPr="00C44DF7">
        <w:rPr>
          <w:lang w:val="en-US"/>
        </w:rPr>
        <w:t xml:space="preserve">19 – 4203 </w:t>
      </w:r>
      <w:r w:rsidRPr="00C44DF7">
        <w:t>ТСХ</w:t>
      </w:r>
      <w:r w:rsidRPr="00C44DF7">
        <w:rPr>
          <w:lang w:val="en-US"/>
        </w:rPr>
        <w:t xml:space="preserve"> PANTONE Textile Extended.</w:t>
      </w:r>
    </w:p>
    <w:p w14:paraId="072F3FBE" w14:textId="77777777" w:rsidR="008173EC" w:rsidRPr="0018698B" w:rsidRDefault="008173EC" w:rsidP="00D035C5">
      <w:pPr>
        <w:pStyle w:val="S0"/>
        <w:rPr>
          <w:lang w:val="en-US"/>
        </w:rPr>
      </w:pPr>
    </w:p>
    <w:p w14:paraId="3AAD12CC" w14:textId="6745F354" w:rsidR="00770A73" w:rsidRPr="001C7415" w:rsidRDefault="00770A73" w:rsidP="00770A73">
      <w:pPr>
        <w:pStyle w:val="S0"/>
      </w:pPr>
      <w:r w:rsidRPr="00F35841">
        <w:t>При выборе плаща уровень защиты должен определяться потребителем и быть не ниже расчетного значения падающей энергии электрической дуги, рассчитываемой для конкретного обслуживаемого оборудования. Если уровень защиты имеет промежуточное значение, то он должен быть отнесен к нижнему уровню</w:t>
      </w:r>
      <w:r w:rsidR="00376674" w:rsidRPr="00F35841">
        <w:t xml:space="preserve"> (</w:t>
      </w:r>
      <w:r w:rsidR="00E50BD1">
        <w:t>Т</w:t>
      </w:r>
      <w:r w:rsidR="00376674" w:rsidRPr="00F35841">
        <w:t>аблица 3</w:t>
      </w:r>
      <w:r w:rsidR="001C7415" w:rsidRPr="00F35841">
        <w:t>)</w:t>
      </w:r>
      <w:r w:rsidRPr="00F35841">
        <w:t>.</w:t>
      </w:r>
    </w:p>
    <w:p w14:paraId="1CB6ED7C" w14:textId="4602396A" w:rsidR="006F6376" w:rsidRPr="00C44DF7" w:rsidRDefault="006F6376" w:rsidP="00770A73">
      <w:pPr>
        <w:pStyle w:val="S0"/>
      </w:pPr>
    </w:p>
    <w:p w14:paraId="30C16B90" w14:textId="77777777" w:rsidR="006F6376" w:rsidRDefault="006F6376" w:rsidP="006F6376">
      <w:pPr>
        <w:pStyle w:val="S0"/>
      </w:pPr>
      <w:r w:rsidRPr="00C44DF7">
        <w:t>Подкладка (при наличии) и применяемая фурнитура должны быть огнестойкими.</w:t>
      </w:r>
    </w:p>
    <w:p w14:paraId="0194D6D4" w14:textId="77777777" w:rsidR="00E50BD1" w:rsidRPr="00C44DF7" w:rsidRDefault="00E50BD1" w:rsidP="006F6376">
      <w:pPr>
        <w:pStyle w:val="S0"/>
      </w:pPr>
    </w:p>
    <w:p w14:paraId="07485207" w14:textId="7A3F2762" w:rsidR="00D035C5" w:rsidRPr="00C44DF7" w:rsidRDefault="00D035C5" w:rsidP="00D035C5">
      <w:pPr>
        <w:pStyle w:val="S0"/>
      </w:pPr>
      <w:r w:rsidRPr="00C44DF7">
        <w:t>Обязательная с</w:t>
      </w:r>
      <w:r w:rsidR="00612685" w:rsidRPr="00C44DF7">
        <w:t xml:space="preserve">ертификация на соответствие: ТР </w:t>
      </w:r>
      <w:r w:rsidRPr="00C44DF7">
        <w:t>ТС 019.</w:t>
      </w:r>
    </w:p>
    <w:p w14:paraId="7C7F7A6E" w14:textId="77777777" w:rsidR="00D035C5" w:rsidRPr="00C44DF7" w:rsidRDefault="00D035C5" w:rsidP="00D035C5">
      <w:pPr>
        <w:pStyle w:val="S0"/>
      </w:pPr>
    </w:p>
    <w:p w14:paraId="4188CE63" w14:textId="77777777" w:rsidR="00D035C5" w:rsidRPr="00C44DF7" w:rsidRDefault="00D035C5" w:rsidP="00D035C5">
      <w:pPr>
        <w:pStyle w:val="S0"/>
        <w:rPr>
          <w:b/>
        </w:rPr>
      </w:pPr>
      <w:r w:rsidRPr="00C44DF7">
        <w:rPr>
          <w:b/>
        </w:rPr>
        <w:t xml:space="preserve">Назначение: </w:t>
      </w:r>
    </w:p>
    <w:p w14:paraId="386292B1" w14:textId="77777777" w:rsidR="00D035C5" w:rsidRPr="00C44DF7" w:rsidRDefault="00D035C5" w:rsidP="00D035C5"/>
    <w:p w14:paraId="38A26B44" w14:textId="77777777" w:rsidR="00D035C5" w:rsidRPr="00C44DF7" w:rsidRDefault="00770A73" w:rsidP="00D035C5">
      <w:r>
        <w:t>Плащ является з</w:t>
      </w:r>
      <w:r w:rsidR="00D035C5" w:rsidRPr="00C44DF7">
        <w:t>ащит</w:t>
      </w:r>
      <w:r>
        <w:t>ой</w:t>
      </w:r>
      <w:r w:rsidR="00D035C5" w:rsidRPr="00C44DF7">
        <w:t xml:space="preserve"> электротехнического персонала от термического воздействия электрической дуги при выполнении работ по обслуживанию и ремонту электрооборудования, воздушных линий электропередачи и других в условиях повышенной опасности возникновения электрической дуги. Применяется для защиты от атмосферных осадков и ветра или для усиления защитных свойств летнего костюма.</w:t>
      </w:r>
    </w:p>
    <w:p w14:paraId="49F9D6CF" w14:textId="77777777" w:rsidR="00D035C5" w:rsidRPr="00C44DF7" w:rsidRDefault="00D035C5" w:rsidP="009224F1">
      <w:pPr>
        <w:pStyle w:val="S0"/>
      </w:pPr>
    </w:p>
    <w:p w14:paraId="10B2AB81" w14:textId="77777777" w:rsidR="00D035C5" w:rsidRPr="00C44DF7" w:rsidRDefault="00D035C5" w:rsidP="009224F1">
      <w:pPr>
        <w:pStyle w:val="S0"/>
      </w:pPr>
    </w:p>
    <w:p w14:paraId="316A2159" w14:textId="2C5DDC37" w:rsidR="00BE6E6E" w:rsidRPr="0060040F" w:rsidRDefault="00BE6E6E" w:rsidP="00170714">
      <w:pPr>
        <w:pStyle w:val="S30"/>
        <w:numPr>
          <w:ilvl w:val="2"/>
          <w:numId w:val="81"/>
        </w:numPr>
        <w:tabs>
          <w:tab w:val="left" w:pos="709"/>
        </w:tabs>
        <w:ind w:left="0" w:firstLine="0"/>
      </w:pPr>
      <w:bookmarkStart w:id="514" w:name="_Toc423450254"/>
      <w:bookmarkStart w:id="515" w:name="_Toc423458397"/>
      <w:bookmarkStart w:id="516" w:name="_Toc424034695"/>
      <w:bookmarkStart w:id="517" w:name="_Toc424035225"/>
      <w:bookmarkStart w:id="518" w:name="_Toc430278022"/>
      <w:bookmarkStart w:id="519" w:name="_Toc437530982"/>
      <w:bookmarkStart w:id="520" w:name="_Toc533865893"/>
      <w:bookmarkStart w:id="521" w:name="_Toc184103333"/>
      <w:bookmarkStart w:id="522" w:name="_Toc193480220"/>
      <w:r w:rsidRPr="00C44DF7">
        <w:t>КОСТЮМ ДЛЯ ЗАЩИТЫ ОТ</w:t>
      </w:r>
      <w:r w:rsidR="00C44DF7" w:rsidRPr="00C44DF7">
        <w:t xml:space="preserve"> растворов</w:t>
      </w:r>
      <w:r w:rsidRPr="0060040F">
        <w:t xml:space="preserve"> КИСЛОТ КОНЦЕНТРАЦИЕЙ </w:t>
      </w:r>
      <w:r w:rsidR="00C44DF7" w:rsidRPr="0060040F">
        <w:t xml:space="preserve">ДО </w:t>
      </w:r>
      <w:r w:rsidRPr="0060040F">
        <w:t>50%</w:t>
      </w:r>
      <w:bookmarkEnd w:id="514"/>
      <w:bookmarkEnd w:id="515"/>
      <w:bookmarkEnd w:id="516"/>
      <w:bookmarkEnd w:id="517"/>
      <w:bookmarkEnd w:id="518"/>
      <w:bookmarkEnd w:id="519"/>
      <w:bookmarkEnd w:id="520"/>
    </w:p>
    <w:p w14:paraId="4F8E109F" w14:textId="77777777" w:rsidR="009224F1" w:rsidRPr="0060040F" w:rsidRDefault="009224F1" w:rsidP="00DB4BFC">
      <w:pPr>
        <w:pStyle w:val="S0"/>
      </w:pPr>
    </w:p>
    <w:p w14:paraId="182093EF" w14:textId="6B002989" w:rsidR="00BE6E6E" w:rsidRPr="00C44DF7" w:rsidRDefault="00BE6E6E" w:rsidP="00DB4BFC">
      <w:pPr>
        <w:rPr>
          <w:szCs w:val="24"/>
        </w:rPr>
      </w:pPr>
      <w:r w:rsidRPr="00FC7D13">
        <w:rPr>
          <w:szCs w:val="24"/>
        </w:rPr>
        <w:t xml:space="preserve">Аналог по </w:t>
      </w:r>
      <w:r w:rsidR="00FC7D13" w:rsidRPr="00FC7D13">
        <w:rPr>
          <w:szCs w:val="24"/>
        </w:rPr>
        <w:t>ТОН</w:t>
      </w:r>
      <w:r w:rsidR="008546DD">
        <w:rPr>
          <w:szCs w:val="24"/>
        </w:rPr>
        <w:t>/ТН</w:t>
      </w:r>
      <w:r w:rsidRPr="00FC7D13">
        <w:rPr>
          <w:szCs w:val="24"/>
        </w:rPr>
        <w:t>:</w:t>
      </w:r>
      <w:r w:rsidRPr="00C44DF7">
        <w:rPr>
          <w:szCs w:val="24"/>
        </w:rPr>
        <w:t xml:space="preserve"> </w:t>
      </w:r>
    </w:p>
    <w:p w14:paraId="34D7E814" w14:textId="68769C2B" w:rsidR="00BE6E6E" w:rsidRPr="00F35841" w:rsidRDefault="00E50BD1" w:rsidP="00170714">
      <w:pPr>
        <w:pStyle w:val="affffffd"/>
        <w:numPr>
          <w:ilvl w:val="0"/>
          <w:numId w:val="35"/>
        </w:numPr>
        <w:spacing w:before="120"/>
        <w:ind w:left="607" w:hanging="426"/>
        <w:rPr>
          <w:bCs/>
          <w:sz w:val="24"/>
          <w:szCs w:val="24"/>
        </w:rPr>
      </w:pPr>
      <w:r>
        <w:rPr>
          <w:bCs/>
          <w:sz w:val="24"/>
          <w:szCs w:val="24"/>
        </w:rPr>
        <w:t>к</w:t>
      </w:r>
      <w:r w:rsidR="00BE6E6E" w:rsidRPr="00F35841">
        <w:rPr>
          <w:bCs/>
          <w:sz w:val="24"/>
          <w:szCs w:val="24"/>
        </w:rPr>
        <w:t>остюм хлопчатобумажный с кислотощелочестойкой пропиткой</w:t>
      </w:r>
      <w:r w:rsidR="00A9168E" w:rsidRPr="00F35841">
        <w:rPr>
          <w:bCs/>
          <w:sz w:val="24"/>
          <w:szCs w:val="24"/>
        </w:rPr>
        <w:t>;</w:t>
      </w:r>
    </w:p>
    <w:p w14:paraId="59EF2034" w14:textId="4AEAE061" w:rsidR="00BE6E6E" w:rsidRPr="00F35841" w:rsidRDefault="00E50BD1" w:rsidP="00170714">
      <w:pPr>
        <w:pStyle w:val="affffffd"/>
        <w:numPr>
          <w:ilvl w:val="0"/>
          <w:numId w:val="35"/>
        </w:numPr>
        <w:spacing w:before="120"/>
        <w:ind w:left="607" w:hanging="426"/>
        <w:rPr>
          <w:sz w:val="24"/>
          <w:szCs w:val="24"/>
        </w:rPr>
      </w:pPr>
      <w:r>
        <w:rPr>
          <w:sz w:val="24"/>
          <w:szCs w:val="24"/>
        </w:rPr>
        <w:t>к</w:t>
      </w:r>
      <w:r w:rsidR="00BE6E6E" w:rsidRPr="00F35841">
        <w:rPr>
          <w:sz w:val="24"/>
          <w:szCs w:val="24"/>
        </w:rPr>
        <w:t>остюм из смешанных тканей для защиты от кислот и щелочей</w:t>
      </w:r>
      <w:r w:rsidR="00A9168E" w:rsidRPr="00F35841">
        <w:rPr>
          <w:sz w:val="24"/>
          <w:szCs w:val="24"/>
        </w:rPr>
        <w:t>;</w:t>
      </w:r>
    </w:p>
    <w:p w14:paraId="45B35C08" w14:textId="60F70B7C" w:rsidR="00BE6E6E" w:rsidRPr="00F35841" w:rsidRDefault="00E50BD1" w:rsidP="00170714">
      <w:pPr>
        <w:pStyle w:val="affffffd"/>
        <w:numPr>
          <w:ilvl w:val="0"/>
          <w:numId w:val="35"/>
        </w:numPr>
        <w:spacing w:before="120"/>
        <w:ind w:left="607" w:hanging="426"/>
        <w:rPr>
          <w:bCs/>
          <w:sz w:val="24"/>
          <w:szCs w:val="24"/>
        </w:rPr>
      </w:pPr>
      <w:r>
        <w:rPr>
          <w:bCs/>
          <w:sz w:val="24"/>
          <w:szCs w:val="24"/>
        </w:rPr>
        <w:t>к</w:t>
      </w:r>
      <w:r w:rsidR="00BE6E6E" w:rsidRPr="00F35841">
        <w:rPr>
          <w:bCs/>
          <w:sz w:val="24"/>
          <w:szCs w:val="24"/>
        </w:rPr>
        <w:t>остюм хлопчатобумажный для защиты от общих производственных загрязнений и механических воздействий с кислотощелочестойкой пропиткой</w:t>
      </w:r>
      <w:r w:rsidR="00ED7C69" w:rsidRPr="00F35841">
        <w:rPr>
          <w:bCs/>
          <w:sz w:val="24"/>
          <w:szCs w:val="24"/>
        </w:rPr>
        <w:t xml:space="preserve"> и огнестойкой отделкой</w:t>
      </w:r>
      <w:r w:rsidR="00A9168E" w:rsidRPr="00F35841">
        <w:rPr>
          <w:bCs/>
          <w:sz w:val="24"/>
          <w:szCs w:val="24"/>
        </w:rPr>
        <w:t>.</w:t>
      </w:r>
    </w:p>
    <w:p w14:paraId="00807B87" w14:textId="77777777" w:rsidR="00E50BD1" w:rsidRDefault="00E50BD1" w:rsidP="00E50BD1">
      <w:pPr>
        <w:rPr>
          <w:bCs/>
          <w:szCs w:val="24"/>
        </w:rPr>
      </w:pPr>
    </w:p>
    <w:p w14:paraId="0CDE8363" w14:textId="77777777" w:rsidR="00BE6E6E" w:rsidRPr="00C44DF7" w:rsidRDefault="00BE6E6E" w:rsidP="00E50BD1">
      <w:pPr>
        <w:rPr>
          <w:bCs/>
          <w:szCs w:val="24"/>
        </w:rPr>
      </w:pPr>
      <w:r w:rsidRPr="00FC7D13">
        <w:rPr>
          <w:bCs/>
          <w:szCs w:val="24"/>
        </w:rPr>
        <w:t>Костюм</w:t>
      </w:r>
      <w:r w:rsidRPr="00C44DF7">
        <w:rPr>
          <w:bCs/>
          <w:szCs w:val="24"/>
        </w:rPr>
        <w:t xml:space="preserve"> состоит из куртки и полукомбинезона (брюк) и предназначен для защиты персонала при выполнении работ с растворами кислот концентрацией до 50%</w:t>
      </w:r>
      <w:r w:rsidR="002D5AA6" w:rsidRPr="00C44DF7">
        <w:rPr>
          <w:bCs/>
          <w:szCs w:val="24"/>
        </w:rPr>
        <w:t xml:space="preserve"> и должен соответствовать 2 классу защиты</w:t>
      </w:r>
      <w:r w:rsidR="00EC48AC" w:rsidRPr="0060040F">
        <w:rPr>
          <w:bCs/>
          <w:szCs w:val="24"/>
        </w:rPr>
        <w:t xml:space="preserve">, обозначение </w:t>
      </w:r>
      <w:r w:rsidR="00AF2ACD" w:rsidRPr="0060040F">
        <w:rPr>
          <w:bCs/>
          <w:szCs w:val="24"/>
        </w:rPr>
        <w:t>защитных</w:t>
      </w:r>
      <w:r w:rsidR="00EC48AC" w:rsidRPr="0060040F">
        <w:rPr>
          <w:bCs/>
          <w:szCs w:val="24"/>
        </w:rPr>
        <w:t xml:space="preserve"> свойств – </w:t>
      </w:r>
      <w:r w:rsidR="008726C0" w:rsidRPr="0060040F">
        <w:rPr>
          <w:bCs/>
          <w:szCs w:val="24"/>
        </w:rPr>
        <w:t>К50</w:t>
      </w:r>
      <w:r w:rsidR="009224F1" w:rsidRPr="0060040F">
        <w:rPr>
          <w:bCs/>
          <w:szCs w:val="24"/>
        </w:rPr>
        <w:t>.</w:t>
      </w:r>
    </w:p>
    <w:p w14:paraId="4F6336B2" w14:textId="77777777" w:rsidR="009224F1" w:rsidRPr="00C44DF7" w:rsidRDefault="009224F1" w:rsidP="009224F1">
      <w:pPr>
        <w:pStyle w:val="S0"/>
      </w:pPr>
    </w:p>
    <w:p w14:paraId="2C361A50" w14:textId="77777777" w:rsidR="00BE6E6E" w:rsidRPr="0060040F" w:rsidRDefault="00BE6E6E" w:rsidP="009224F1">
      <w:pPr>
        <w:pStyle w:val="S0"/>
        <w:rPr>
          <w:color w:val="000000"/>
        </w:rPr>
      </w:pPr>
      <w:r w:rsidRPr="00F35841">
        <w:t>Потеря прочности от воздействия кислот</w:t>
      </w:r>
      <w:r w:rsidRPr="00F35841">
        <w:rPr>
          <w:color w:val="000000"/>
        </w:rPr>
        <w:t xml:space="preserve"> концентрацией до 50% не должна превышать 15% за весь период эксплуатации</w:t>
      </w:r>
      <w:r w:rsidR="00A25B58" w:rsidRPr="00F35841">
        <w:rPr>
          <w:color w:val="000000"/>
        </w:rPr>
        <w:t xml:space="preserve"> (костюм не должен разрушаться и пропускать </w:t>
      </w:r>
      <w:r w:rsidR="00F35841" w:rsidRPr="00F35841">
        <w:rPr>
          <w:color w:val="000000"/>
        </w:rPr>
        <w:t xml:space="preserve">кислоты </w:t>
      </w:r>
      <w:r w:rsidR="00A25B58" w:rsidRPr="00F35841">
        <w:rPr>
          <w:color w:val="000000"/>
        </w:rPr>
        <w:t>на изнаночную сторону)</w:t>
      </w:r>
      <w:r w:rsidRPr="00F35841">
        <w:rPr>
          <w:color w:val="000000"/>
        </w:rPr>
        <w:t>.</w:t>
      </w:r>
    </w:p>
    <w:p w14:paraId="329C4C20" w14:textId="77777777" w:rsidR="009224F1" w:rsidRPr="0060040F" w:rsidRDefault="009224F1" w:rsidP="009224F1">
      <w:pPr>
        <w:pStyle w:val="S0"/>
      </w:pPr>
    </w:p>
    <w:p w14:paraId="31213208" w14:textId="77777777" w:rsidR="00BE6E6E" w:rsidRPr="00CC1AD1" w:rsidRDefault="00BE6E6E" w:rsidP="009224F1">
      <w:pPr>
        <w:pStyle w:val="-5"/>
        <w:ind w:left="567"/>
        <w:rPr>
          <w:spacing w:val="0"/>
        </w:rPr>
      </w:pPr>
      <w:r w:rsidRPr="00CC1AD1">
        <w:rPr>
          <w:spacing w:val="0"/>
          <w:u w:val="single"/>
        </w:rPr>
        <w:t>Примечание</w:t>
      </w:r>
      <w:r w:rsidR="00A9168E" w:rsidRPr="00CC1AD1">
        <w:rPr>
          <w:spacing w:val="0"/>
        </w:rPr>
        <w:t>: п</w:t>
      </w:r>
      <w:r w:rsidRPr="00CC1AD1">
        <w:rPr>
          <w:spacing w:val="0"/>
        </w:rPr>
        <w:t>ри работах с растворами кислот концентрацией более 50% должен применяться Комбинезон для защиты от кислот концентрацией выше 80% и других химически активных жидких веществ.</w:t>
      </w:r>
    </w:p>
    <w:p w14:paraId="61891E8B" w14:textId="77777777" w:rsidR="006F6376" w:rsidRPr="00C44DF7" w:rsidRDefault="006F6376" w:rsidP="00DB4BFC">
      <w:pPr>
        <w:pStyle w:val="S0"/>
        <w:rPr>
          <w:i/>
          <w:u w:val="single"/>
        </w:rPr>
      </w:pPr>
    </w:p>
    <w:p w14:paraId="646598D4" w14:textId="59835A9B" w:rsidR="00BE6E6E" w:rsidRPr="00C44DF7" w:rsidRDefault="00BE6E6E" w:rsidP="009224F1">
      <w:pPr>
        <w:pStyle w:val="S0"/>
      </w:pPr>
      <w:r w:rsidRPr="00C44DF7">
        <w:t xml:space="preserve">Обязательное подтверждение соответствия: </w:t>
      </w:r>
      <w:r w:rsidR="00B815F0" w:rsidRPr="00C44DF7">
        <w:t xml:space="preserve">сертификация </w:t>
      </w:r>
      <w:r w:rsidRPr="00C44DF7">
        <w:t>ТР ТС 019</w:t>
      </w:r>
      <w:r w:rsidR="0028146D">
        <w:t>, ГОСТ Р 12.4.251</w:t>
      </w:r>
      <w:r w:rsidRPr="00C44DF7">
        <w:t>.</w:t>
      </w:r>
    </w:p>
    <w:p w14:paraId="28A4F128" w14:textId="77777777" w:rsidR="009224F1" w:rsidRDefault="009224F1" w:rsidP="009224F1">
      <w:pPr>
        <w:pStyle w:val="S0"/>
      </w:pPr>
    </w:p>
    <w:p w14:paraId="27D5F37D" w14:textId="77777777" w:rsidR="00DB4BFC" w:rsidRPr="00C44DF7" w:rsidRDefault="00DB4BFC" w:rsidP="009224F1">
      <w:pPr>
        <w:pStyle w:val="S0"/>
      </w:pPr>
    </w:p>
    <w:p w14:paraId="5AC453D6" w14:textId="05F1BE8D" w:rsidR="00BE6E6E" w:rsidRPr="0060040F" w:rsidRDefault="00BE6E6E" w:rsidP="00170714">
      <w:pPr>
        <w:pStyle w:val="S30"/>
        <w:numPr>
          <w:ilvl w:val="2"/>
          <w:numId w:val="81"/>
        </w:numPr>
        <w:tabs>
          <w:tab w:val="left" w:pos="709"/>
        </w:tabs>
        <w:ind w:left="0" w:firstLine="0"/>
      </w:pPr>
      <w:bookmarkStart w:id="523" w:name="_Toc423450255"/>
      <w:bookmarkStart w:id="524" w:name="_Toc423458398"/>
      <w:bookmarkStart w:id="525" w:name="_Toc424034696"/>
      <w:bookmarkStart w:id="526" w:name="_Toc424035226"/>
      <w:bookmarkStart w:id="527" w:name="_Toc430278023"/>
      <w:bookmarkStart w:id="528" w:name="_Toc437530983"/>
      <w:bookmarkStart w:id="529" w:name="_Toc533865894"/>
      <w:r w:rsidRPr="00C44DF7">
        <w:t xml:space="preserve">КОСТЮМ ДЛЯ ЗАЩИТЫ ОТ </w:t>
      </w:r>
      <w:r w:rsidR="0060040F">
        <w:t xml:space="preserve">растворов </w:t>
      </w:r>
      <w:r w:rsidRPr="0060040F">
        <w:t>КИСЛОТ</w:t>
      </w:r>
      <w:bookmarkEnd w:id="523"/>
      <w:bookmarkEnd w:id="524"/>
      <w:bookmarkEnd w:id="525"/>
      <w:bookmarkEnd w:id="526"/>
      <w:r w:rsidR="004D4F70" w:rsidRPr="0060040F">
        <w:t xml:space="preserve"> </w:t>
      </w:r>
      <w:bookmarkStart w:id="530" w:name="_Toc423450256"/>
      <w:bookmarkStart w:id="531" w:name="_Toc423458399"/>
      <w:bookmarkStart w:id="532" w:name="_Toc424034697"/>
      <w:bookmarkStart w:id="533" w:name="_Toc424035227"/>
      <w:r w:rsidRPr="0060040F">
        <w:t>КОНЦЕНТРАЦИЕЙ</w:t>
      </w:r>
      <w:r w:rsidR="0060040F">
        <w:t xml:space="preserve"> до</w:t>
      </w:r>
      <w:r w:rsidRPr="0060040F">
        <w:t xml:space="preserve"> 50%</w:t>
      </w:r>
      <w:bookmarkEnd w:id="527"/>
      <w:bookmarkEnd w:id="530"/>
      <w:bookmarkEnd w:id="531"/>
      <w:bookmarkEnd w:id="532"/>
      <w:bookmarkEnd w:id="533"/>
      <w:r w:rsidR="004D4F70" w:rsidRPr="0060040F">
        <w:t xml:space="preserve"> И ПОНИЖЕННЫХ ТЕМПЕРАТУР</w:t>
      </w:r>
      <w:bookmarkEnd w:id="528"/>
      <w:bookmarkEnd w:id="529"/>
    </w:p>
    <w:p w14:paraId="38D11D72" w14:textId="77777777" w:rsidR="009224F1" w:rsidRPr="0060040F" w:rsidRDefault="009224F1" w:rsidP="009224F1">
      <w:pPr>
        <w:pStyle w:val="S0"/>
      </w:pPr>
    </w:p>
    <w:p w14:paraId="49637D0C" w14:textId="0A156E06" w:rsidR="00BE6E6E" w:rsidRPr="0060040F" w:rsidRDefault="00FC7D13" w:rsidP="009224F1">
      <w:pPr>
        <w:pStyle w:val="S0"/>
      </w:pPr>
      <w:r w:rsidRPr="00FC7D13">
        <w:t>Аналог по ТОН</w:t>
      </w:r>
      <w:r w:rsidR="008546DD">
        <w:t>/ТН</w:t>
      </w:r>
      <w:r w:rsidR="00BE6E6E" w:rsidRPr="00FC7D13">
        <w:t>:</w:t>
      </w:r>
      <w:r w:rsidR="00BE6E6E" w:rsidRPr="0060040F">
        <w:t xml:space="preserve"> </w:t>
      </w:r>
    </w:p>
    <w:p w14:paraId="08C11F03" w14:textId="77777777" w:rsidR="00BE6E6E" w:rsidRPr="00CC1AD1" w:rsidRDefault="00FC7D13" w:rsidP="00170714">
      <w:pPr>
        <w:pStyle w:val="affffffd"/>
        <w:numPr>
          <w:ilvl w:val="0"/>
          <w:numId w:val="36"/>
        </w:numPr>
        <w:spacing w:before="120"/>
        <w:ind w:left="607" w:hanging="426"/>
        <w:rPr>
          <w:bCs/>
          <w:sz w:val="24"/>
          <w:szCs w:val="24"/>
        </w:rPr>
      </w:pPr>
      <w:r>
        <w:rPr>
          <w:bCs/>
          <w:sz w:val="24"/>
          <w:szCs w:val="24"/>
        </w:rPr>
        <w:t>к</w:t>
      </w:r>
      <w:r w:rsidR="00BE6E6E" w:rsidRPr="00CC1AD1">
        <w:rPr>
          <w:bCs/>
          <w:sz w:val="24"/>
          <w:szCs w:val="24"/>
        </w:rPr>
        <w:t>остюм хлопчатобумажный с кислотощелочестойкой пропиткой</w:t>
      </w:r>
      <w:r w:rsidR="009A280E" w:rsidRPr="00CC1AD1">
        <w:rPr>
          <w:bCs/>
          <w:sz w:val="24"/>
          <w:szCs w:val="24"/>
        </w:rPr>
        <w:t>;</w:t>
      </w:r>
    </w:p>
    <w:p w14:paraId="73CF6DE9" w14:textId="77777777" w:rsidR="00BE6E6E" w:rsidRPr="00C44DF7" w:rsidRDefault="00FC7D13" w:rsidP="00170714">
      <w:pPr>
        <w:pStyle w:val="affffffd"/>
        <w:numPr>
          <w:ilvl w:val="0"/>
          <w:numId w:val="36"/>
        </w:numPr>
        <w:spacing w:before="120"/>
        <w:ind w:left="607" w:hanging="426"/>
        <w:rPr>
          <w:sz w:val="24"/>
          <w:szCs w:val="24"/>
        </w:rPr>
      </w:pPr>
      <w:r>
        <w:rPr>
          <w:sz w:val="24"/>
          <w:szCs w:val="24"/>
        </w:rPr>
        <w:t>к</w:t>
      </w:r>
      <w:r w:rsidR="00BE6E6E" w:rsidRPr="00C44DF7">
        <w:rPr>
          <w:sz w:val="24"/>
          <w:szCs w:val="24"/>
        </w:rPr>
        <w:t>остюм из смешанных  тканей</w:t>
      </w:r>
      <w:r w:rsidR="009A280E" w:rsidRPr="00C44DF7">
        <w:rPr>
          <w:sz w:val="24"/>
          <w:szCs w:val="24"/>
        </w:rPr>
        <w:t xml:space="preserve"> для защиты от кислот и щелочей;</w:t>
      </w:r>
    </w:p>
    <w:p w14:paraId="77B869D8" w14:textId="77777777" w:rsidR="00BE6E6E" w:rsidRPr="00F35841" w:rsidRDefault="00FC7D13" w:rsidP="00170714">
      <w:pPr>
        <w:pStyle w:val="affffffd"/>
        <w:numPr>
          <w:ilvl w:val="0"/>
          <w:numId w:val="36"/>
        </w:numPr>
        <w:spacing w:before="120"/>
        <w:ind w:left="607" w:hanging="426"/>
        <w:rPr>
          <w:sz w:val="24"/>
          <w:szCs w:val="24"/>
        </w:rPr>
      </w:pPr>
      <w:r w:rsidRPr="00F35841">
        <w:rPr>
          <w:bCs/>
          <w:sz w:val="24"/>
          <w:szCs w:val="24"/>
        </w:rPr>
        <w:t>к</w:t>
      </w:r>
      <w:r w:rsidR="00BE6E6E" w:rsidRPr="00F35841">
        <w:rPr>
          <w:bCs/>
          <w:sz w:val="24"/>
          <w:szCs w:val="24"/>
        </w:rPr>
        <w:t>остюм хлопчатобумажный для защиты от общих производственных загрязнений и механических воздействий с кислотощелочестойкой пропиткой</w:t>
      </w:r>
      <w:r w:rsidR="00ED7C69" w:rsidRPr="00F35841">
        <w:rPr>
          <w:bCs/>
          <w:sz w:val="24"/>
          <w:szCs w:val="24"/>
        </w:rPr>
        <w:t xml:space="preserve"> и огнестойкой отделкой</w:t>
      </w:r>
      <w:r w:rsidR="009A280E" w:rsidRPr="00F35841">
        <w:rPr>
          <w:bCs/>
          <w:sz w:val="24"/>
          <w:szCs w:val="24"/>
        </w:rPr>
        <w:t>.</w:t>
      </w:r>
    </w:p>
    <w:p w14:paraId="78C17A60" w14:textId="77777777" w:rsidR="001C42A5" w:rsidRPr="00C44DF7" w:rsidRDefault="001C42A5" w:rsidP="001C42A5">
      <w:pPr>
        <w:pStyle w:val="S0"/>
      </w:pPr>
    </w:p>
    <w:p w14:paraId="3180BF45" w14:textId="211383BE" w:rsidR="008726C0" w:rsidRPr="0060040F" w:rsidRDefault="00BE6E6E" w:rsidP="001C42A5">
      <w:pPr>
        <w:pStyle w:val="S0"/>
      </w:pPr>
      <w:r w:rsidRPr="00C44DF7">
        <w:t>Костюм состоит из куртки и полукомбинезона (брюк) и предназн</w:t>
      </w:r>
      <w:r w:rsidRPr="0060040F">
        <w:t>ачен д</w:t>
      </w:r>
      <w:r w:rsidRPr="00CC1AD1">
        <w:t xml:space="preserve">ля защиты персонала </w:t>
      </w:r>
      <w:r w:rsidR="004D4F70" w:rsidRPr="00CC1AD1">
        <w:t xml:space="preserve">от </w:t>
      </w:r>
      <w:r w:rsidRPr="00C44DF7">
        <w:t>раствор</w:t>
      </w:r>
      <w:r w:rsidR="004D4F70" w:rsidRPr="00C44DF7">
        <w:t>ов</w:t>
      </w:r>
      <w:r w:rsidRPr="00C44DF7">
        <w:t xml:space="preserve"> кислот концентрацией до 50%</w:t>
      </w:r>
      <w:r w:rsidR="004D4F70" w:rsidRPr="0060040F">
        <w:t xml:space="preserve">, </w:t>
      </w:r>
      <w:r w:rsidR="004D4F70" w:rsidRPr="00FC7D13">
        <w:t xml:space="preserve">обеспечивая </w:t>
      </w:r>
      <w:r w:rsidR="004D4F70" w:rsidRPr="00FC7D13">
        <w:rPr>
          <w:color w:val="000000"/>
        </w:rPr>
        <w:t xml:space="preserve">2 класс защиты </w:t>
      </w:r>
      <w:r w:rsidR="004D4F70" w:rsidRPr="00FC7D13">
        <w:t>(К50),</w:t>
      </w:r>
      <w:r w:rsidR="004D4F70" w:rsidRPr="0060040F">
        <w:t xml:space="preserve"> </w:t>
      </w:r>
      <w:r w:rsidR="004D4F70" w:rsidRPr="00CC1AD1">
        <w:t>при</w:t>
      </w:r>
      <w:r w:rsidR="004D4F70" w:rsidRPr="00C44DF7">
        <w:t xml:space="preserve"> выполнении работ </w:t>
      </w:r>
      <w:r w:rsidR="00BA4D94" w:rsidRPr="00C44DF7">
        <w:t>в зоне пониженных температур</w:t>
      </w:r>
      <w:r w:rsidR="00412B0C" w:rsidRPr="00C44DF7">
        <w:t xml:space="preserve"> различных </w:t>
      </w:r>
      <w:r w:rsidR="00481265">
        <w:t>к</w:t>
      </w:r>
      <w:r w:rsidR="00412B0C" w:rsidRPr="00C44DF7">
        <w:t>лим</w:t>
      </w:r>
      <w:r w:rsidR="00481265">
        <w:t>а</w:t>
      </w:r>
      <w:r w:rsidR="00412B0C" w:rsidRPr="00C44DF7">
        <w:t>тических поясов</w:t>
      </w:r>
      <w:r w:rsidR="00BA4D94" w:rsidRPr="0060040F">
        <w:t>.</w:t>
      </w:r>
    </w:p>
    <w:p w14:paraId="3336806D" w14:textId="77777777" w:rsidR="001C42A5" w:rsidRPr="0060040F" w:rsidRDefault="001C42A5" w:rsidP="001C42A5">
      <w:pPr>
        <w:pStyle w:val="S0"/>
        <w:rPr>
          <w:color w:val="000000"/>
        </w:rPr>
      </w:pPr>
    </w:p>
    <w:p w14:paraId="4CE99E94" w14:textId="77777777" w:rsidR="00BE6E6E" w:rsidRPr="0060040F" w:rsidRDefault="00BE6E6E" w:rsidP="001C42A5">
      <w:pPr>
        <w:pStyle w:val="S0"/>
      </w:pPr>
      <w:r w:rsidRPr="0060040F">
        <w:t>Потеря прочности от воздействия кислот концентрацией до 50% не должна превышать 15% за весь период эксплуатации.</w:t>
      </w:r>
    </w:p>
    <w:p w14:paraId="39756A75" w14:textId="77777777" w:rsidR="001C42A5" w:rsidRPr="0060040F" w:rsidRDefault="001C42A5" w:rsidP="001C42A5">
      <w:pPr>
        <w:pStyle w:val="S0"/>
      </w:pPr>
    </w:p>
    <w:p w14:paraId="6881EA69" w14:textId="77777777" w:rsidR="00BE6E6E" w:rsidRPr="00CC1AD1" w:rsidRDefault="00BE6E6E" w:rsidP="001C42A5">
      <w:pPr>
        <w:pStyle w:val="-5"/>
        <w:ind w:left="567"/>
        <w:rPr>
          <w:spacing w:val="0"/>
        </w:rPr>
      </w:pPr>
      <w:r w:rsidRPr="00CC1AD1">
        <w:rPr>
          <w:spacing w:val="0"/>
          <w:u w:val="single"/>
        </w:rPr>
        <w:t>Примечание</w:t>
      </w:r>
      <w:r w:rsidR="009A280E" w:rsidRPr="00CC1AD1">
        <w:rPr>
          <w:spacing w:val="0"/>
        </w:rPr>
        <w:t>:</w:t>
      </w:r>
      <w:r w:rsidRPr="00CC1AD1">
        <w:rPr>
          <w:spacing w:val="0"/>
        </w:rPr>
        <w:t xml:space="preserve"> </w:t>
      </w:r>
      <w:r w:rsidR="009A280E" w:rsidRPr="00CC1AD1">
        <w:rPr>
          <w:spacing w:val="0"/>
        </w:rPr>
        <w:t>п</w:t>
      </w:r>
      <w:r w:rsidRPr="00CC1AD1">
        <w:rPr>
          <w:spacing w:val="0"/>
        </w:rPr>
        <w:t>ри работах с растворами кислот концентрацией более 50% должен применяться Комбинезон для защиты от кислот концентрацией выше 80% и других химически активных жидких веществ.</w:t>
      </w:r>
    </w:p>
    <w:p w14:paraId="5B0AAB2A" w14:textId="77777777" w:rsidR="001C42A5" w:rsidRPr="00C44DF7" w:rsidRDefault="001C42A5" w:rsidP="001C42A5">
      <w:pPr>
        <w:pStyle w:val="S0"/>
      </w:pPr>
    </w:p>
    <w:p w14:paraId="43554F1D" w14:textId="77DC4489" w:rsidR="00BE6E6E" w:rsidRPr="000113BA" w:rsidRDefault="00BE6E6E" w:rsidP="001C42A5">
      <w:pPr>
        <w:pStyle w:val="S0"/>
      </w:pPr>
      <w:r w:rsidRPr="00CC1AD1">
        <w:rPr>
          <w:bCs/>
        </w:rPr>
        <w:t xml:space="preserve">Внешний вид изделий, конструктивные решения, комплектность, измерения в готовом виде, качество </w:t>
      </w:r>
      <w:r w:rsidRPr="00F35841">
        <w:rPr>
          <w:bCs/>
        </w:rPr>
        <w:t xml:space="preserve">изготовления, расположение символики, упаковка и маркировка должны соответствовать </w:t>
      </w:r>
      <w:r w:rsidRPr="000113BA">
        <w:rPr>
          <w:bCs/>
        </w:rPr>
        <w:t>требованиям</w:t>
      </w:r>
      <w:r w:rsidR="0060040F" w:rsidRPr="000113BA">
        <w:rPr>
          <w:bCs/>
        </w:rPr>
        <w:t xml:space="preserve"> </w:t>
      </w:r>
      <w:r w:rsidR="00481265" w:rsidRPr="000113BA">
        <w:rPr>
          <w:bCs/>
        </w:rPr>
        <w:t>настоящего Положения</w:t>
      </w:r>
      <w:r w:rsidRPr="000113BA">
        <w:t>.</w:t>
      </w:r>
    </w:p>
    <w:p w14:paraId="3AC8D1BE" w14:textId="77777777" w:rsidR="006F6376" w:rsidRPr="000113BA" w:rsidRDefault="006F6376" w:rsidP="001C42A5">
      <w:pPr>
        <w:pStyle w:val="S0"/>
      </w:pPr>
    </w:p>
    <w:p w14:paraId="4523476E" w14:textId="6D1E2616" w:rsidR="00ED7C69" w:rsidRDefault="00ED7C69" w:rsidP="00ED7C69">
      <w:pPr>
        <w:pStyle w:val="S0"/>
      </w:pPr>
      <w:r w:rsidRPr="000113BA">
        <w:t xml:space="preserve">Показатели теплоизоляции должны соответствовать заявленному климатическому поясу Таблица </w:t>
      </w:r>
      <w:r w:rsidR="00481265" w:rsidRPr="000113BA">
        <w:t>4</w:t>
      </w:r>
      <w:r w:rsidRPr="000113BA">
        <w:t>.</w:t>
      </w:r>
    </w:p>
    <w:p w14:paraId="2627E57D" w14:textId="77777777" w:rsidR="00E50BD1" w:rsidRPr="00F35841" w:rsidRDefault="00E50BD1" w:rsidP="00ED7C69">
      <w:pPr>
        <w:pStyle w:val="S0"/>
      </w:pPr>
    </w:p>
    <w:p w14:paraId="757825E4" w14:textId="3CDBBC77" w:rsidR="00BE6E6E" w:rsidRPr="00F35841" w:rsidRDefault="00BE6E6E" w:rsidP="001C42A5">
      <w:pPr>
        <w:pStyle w:val="S0"/>
      </w:pPr>
      <w:r w:rsidRPr="00F35841">
        <w:t>Обязательное подтверждение соответствия:</w:t>
      </w:r>
      <w:r w:rsidR="00B815F0" w:rsidRPr="00F35841">
        <w:t xml:space="preserve"> сертификация</w:t>
      </w:r>
      <w:r w:rsidRPr="00F35841">
        <w:t xml:space="preserve"> ТР ТС</w:t>
      </w:r>
      <w:r w:rsidR="009C60E0" w:rsidRPr="00F35841">
        <w:t xml:space="preserve"> 019</w:t>
      </w:r>
      <w:r w:rsidR="00186EF6">
        <w:t>, ГОСТ Р 12.4.251</w:t>
      </w:r>
      <w:r w:rsidRPr="00F35841">
        <w:t>.</w:t>
      </w:r>
    </w:p>
    <w:p w14:paraId="1D52A15A" w14:textId="77777777" w:rsidR="00AA420D" w:rsidRDefault="00AA420D" w:rsidP="001C42A5">
      <w:pPr>
        <w:pStyle w:val="S0"/>
      </w:pPr>
    </w:p>
    <w:p w14:paraId="0FA286BD" w14:textId="77777777" w:rsidR="00DB4BFC" w:rsidRPr="00F35841" w:rsidRDefault="00DB4BFC" w:rsidP="001C42A5">
      <w:pPr>
        <w:pStyle w:val="S0"/>
      </w:pPr>
    </w:p>
    <w:p w14:paraId="0604C78D" w14:textId="43D127F3" w:rsidR="00D10500" w:rsidRPr="00F35841" w:rsidRDefault="00D10500" w:rsidP="00170714">
      <w:pPr>
        <w:pStyle w:val="S30"/>
        <w:numPr>
          <w:ilvl w:val="2"/>
          <w:numId w:val="81"/>
        </w:numPr>
        <w:tabs>
          <w:tab w:val="left" w:pos="709"/>
        </w:tabs>
        <w:ind w:left="0" w:firstLine="0"/>
      </w:pPr>
      <w:bookmarkStart w:id="534" w:name="_Toc533865895"/>
      <w:r w:rsidRPr="00F35841">
        <w:t>КОМБИНЕЗОН для защиты от кислот концентрацией выше 80% и других химически</w:t>
      </w:r>
      <w:r w:rsidR="00AB4098" w:rsidRPr="00F35841">
        <w:t xml:space="preserve"> </w:t>
      </w:r>
      <w:r w:rsidRPr="00F35841">
        <w:t>активных жидких веществ</w:t>
      </w:r>
      <w:bookmarkEnd w:id="534"/>
    </w:p>
    <w:p w14:paraId="00681523" w14:textId="77777777" w:rsidR="00D10500" w:rsidRPr="00F35841" w:rsidRDefault="00D10500" w:rsidP="00D10500">
      <w:pPr>
        <w:pStyle w:val="S0"/>
      </w:pPr>
    </w:p>
    <w:p w14:paraId="33FF99EF" w14:textId="412524D4" w:rsidR="00D10500" w:rsidRDefault="00732901" w:rsidP="00732901">
      <w:pPr>
        <w:pStyle w:val="S0"/>
      </w:pPr>
      <w:r w:rsidRPr="00F35841">
        <w:t>Комбинезон для защиты от кислот концентрацией выше 80% и других химически активных жидких веществ должен быть устойчивым к агрессивным средам: по 98 % по H</w:t>
      </w:r>
      <w:r w:rsidRPr="00F35841">
        <w:rPr>
          <w:vertAlign w:val="subscript"/>
        </w:rPr>
        <w:t>2</w:t>
      </w:r>
      <w:r w:rsidRPr="00F35841">
        <w:t>S</w:t>
      </w:r>
      <w:r w:rsidRPr="00F35841">
        <w:rPr>
          <w:lang w:val="en-US"/>
        </w:rPr>
        <w:t>O</w:t>
      </w:r>
      <w:r w:rsidRPr="00F35841">
        <w:rPr>
          <w:vertAlign w:val="subscript"/>
        </w:rPr>
        <w:t xml:space="preserve">4, </w:t>
      </w:r>
      <w:r w:rsidRPr="00F35841">
        <w:t>не менее 120 мин.; по 40 % раствор N</w:t>
      </w:r>
      <w:r w:rsidRPr="00F35841">
        <w:rPr>
          <w:lang w:val="en-US"/>
        </w:rPr>
        <w:t>a</w:t>
      </w:r>
      <w:r w:rsidRPr="00F35841">
        <w:t>OH, не менее 480 мин., а т</w:t>
      </w:r>
      <w:r w:rsidR="00E50BD1">
        <w:t>акже быть устойчивым к проколу.</w:t>
      </w:r>
    </w:p>
    <w:p w14:paraId="49029EEC" w14:textId="77777777" w:rsidR="00E50BD1" w:rsidRPr="00F35841" w:rsidRDefault="00E50BD1" w:rsidP="00732901">
      <w:pPr>
        <w:pStyle w:val="S0"/>
      </w:pPr>
    </w:p>
    <w:p w14:paraId="6FC144D5" w14:textId="4B59069B" w:rsidR="00D035C5" w:rsidRPr="00F35841" w:rsidRDefault="00D035C5" w:rsidP="00D035C5">
      <w:pPr>
        <w:pStyle w:val="S0"/>
      </w:pPr>
      <w:bookmarkStart w:id="535" w:name="_Toc184527867"/>
      <w:r w:rsidRPr="00F35841">
        <w:t xml:space="preserve">Обязательное </w:t>
      </w:r>
      <w:r w:rsidR="00732901" w:rsidRPr="00F35841">
        <w:t xml:space="preserve">иметь </w:t>
      </w:r>
      <w:r w:rsidRPr="00F35841">
        <w:t xml:space="preserve">подтверждение </w:t>
      </w:r>
      <w:r w:rsidR="00D10500" w:rsidRPr="00F35841">
        <w:t>соответстви</w:t>
      </w:r>
      <w:r w:rsidRPr="00F35841">
        <w:t>я</w:t>
      </w:r>
      <w:r w:rsidR="00D10500" w:rsidRPr="00F35841">
        <w:t xml:space="preserve">: </w:t>
      </w:r>
      <w:r w:rsidRPr="00F35841">
        <w:t xml:space="preserve">сертификация по </w:t>
      </w:r>
      <w:r w:rsidR="00D10500" w:rsidRPr="00F35841">
        <w:t>ТР ТС 019</w:t>
      </w:r>
      <w:r w:rsidR="00186EF6">
        <w:t>, ГОСТ</w:t>
      </w:r>
      <w:r w:rsidR="00F352B4">
        <w:t> </w:t>
      </w:r>
      <w:r w:rsidR="00186EF6">
        <w:t>Р</w:t>
      </w:r>
      <w:r w:rsidR="00F352B4">
        <w:t> </w:t>
      </w:r>
      <w:r w:rsidR="00186EF6">
        <w:t>12.4.251</w:t>
      </w:r>
      <w:r w:rsidRPr="00F35841">
        <w:t>.</w:t>
      </w:r>
    </w:p>
    <w:p w14:paraId="647A93E4" w14:textId="77777777" w:rsidR="00D035C5" w:rsidRDefault="00D035C5" w:rsidP="00D035C5">
      <w:pPr>
        <w:pStyle w:val="S0"/>
      </w:pPr>
    </w:p>
    <w:p w14:paraId="49F66EE4" w14:textId="77777777" w:rsidR="00DB4BFC" w:rsidRPr="00F35841" w:rsidRDefault="00DB4BFC" w:rsidP="00D035C5">
      <w:pPr>
        <w:pStyle w:val="S0"/>
      </w:pPr>
    </w:p>
    <w:p w14:paraId="4D887D0D" w14:textId="3A99C81E" w:rsidR="00DC7918" w:rsidRPr="00F35841" w:rsidRDefault="00CF0B93" w:rsidP="00170714">
      <w:pPr>
        <w:pStyle w:val="S30"/>
        <w:numPr>
          <w:ilvl w:val="2"/>
          <w:numId w:val="81"/>
        </w:numPr>
        <w:tabs>
          <w:tab w:val="left" w:pos="709"/>
        </w:tabs>
        <w:ind w:left="0" w:firstLine="0"/>
      </w:pPr>
      <w:bookmarkStart w:id="536" w:name="_Toc437530984"/>
      <w:bookmarkStart w:id="537" w:name="_Toc533865896"/>
      <w:bookmarkStart w:id="538" w:name="_Toc135128185"/>
      <w:bookmarkStart w:id="539" w:name="_Toc170890635"/>
      <w:bookmarkEnd w:id="535"/>
      <w:r w:rsidRPr="00F35841">
        <w:t>КОМБИНЕЗОН ОГРАНИЧЕННОГО СРОКА ИСПОЛЬЗОВАНИЯ ДЛЯ ЗАЩИТЫ ОТ ЖИДКИХ ХИМИЧЕСКИХ ВЕЩЕСТВ (ТИП 6)</w:t>
      </w:r>
      <w:bookmarkEnd w:id="536"/>
      <w:bookmarkEnd w:id="537"/>
    </w:p>
    <w:p w14:paraId="083232CB" w14:textId="77777777" w:rsidR="001C42A5" w:rsidRPr="00F35841" w:rsidRDefault="001C42A5" w:rsidP="001C42A5">
      <w:pPr>
        <w:pStyle w:val="S0"/>
      </w:pPr>
    </w:p>
    <w:p w14:paraId="08D34BC6" w14:textId="0A9FC68D" w:rsidR="00DC7918" w:rsidRDefault="000C5B8A" w:rsidP="00A8222D">
      <w:r w:rsidRPr="00F35841">
        <w:t>Комбинезон</w:t>
      </w:r>
      <w:r w:rsidR="00DC7918" w:rsidRPr="00F35841">
        <w:t xml:space="preserve"> </w:t>
      </w:r>
      <w:r w:rsidRPr="00F35841">
        <w:t>краткосрочного или одноразового использования изготовляется из нетканых материалов</w:t>
      </w:r>
      <w:r w:rsidR="00343F19" w:rsidRPr="00F35841">
        <w:t xml:space="preserve"> с полимерным покрытием</w:t>
      </w:r>
      <w:r w:rsidR="00675796" w:rsidRPr="00F35841">
        <w:t>,</w:t>
      </w:r>
      <w:r w:rsidRPr="00F35841">
        <w:t xml:space="preserve"> </w:t>
      </w:r>
      <w:r w:rsidR="00DC7918" w:rsidRPr="00F35841">
        <w:t xml:space="preserve">применяется </w:t>
      </w:r>
      <w:r w:rsidRPr="00F35841">
        <w:t>для</w:t>
      </w:r>
      <w:r w:rsidR="00DC7918" w:rsidRPr="00F35841">
        <w:t xml:space="preserve"> </w:t>
      </w:r>
      <w:r w:rsidRPr="00F35841">
        <w:t xml:space="preserve">защиты от </w:t>
      </w:r>
      <w:r w:rsidR="00DC7918" w:rsidRPr="00F35841">
        <w:t>жидких химических веществ в виде брызг, жидких аэрозолей с низким давлением капель</w:t>
      </w:r>
      <w:r w:rsidR="00343F19" w:rsidRPr="00F35841">
        <w:t>. П</w:t>
      </w:r>
      <w:r w:rsidR="00675796" w:rsidRPr="00F35841">
        <w:t xml:space="preserve">о классификации относится к </w:t>
      </w:r>
      <w:r w:rsidR="003B71DB" w:rsidRPr="00F35841">
        <w:t>типу</w:t>
      </w:r>
      <w:r w:rsidR="00675796" w:rsidRPr="00F35841">
        <w:t xml:space="preserve"> 6</w:t>
      </w:r>
      <w:r w:rsidR="00463AE6" w:rsidRPr="00F35841">
        <w:t>.</w:t>
      </w:r>
    </w:p>
    <w:p w14:paraId="2E90C0D4" w14:textId="77777777" w:rsidR="00E50BD1" w:rsidRPr="00F35841" w:rsidRDefault="00E50BD1" w:rsidP="00A8222D"/>
    <w:p w14:paraId="2D0E9CFC" w14:textId="77777777" w:rsidR="001C42A5" w:rsidRDefault="00A8222D" w:rsidP="00A8222D">
      <w:r w:rsidRPr="00F35841">
        <w:t xml:space="preserve">Комбинезон ограниченного срока использования для защиты от жидких химических веществ (тип 6) должен быть устойчивым к агрессивным средам: </w:t>
      </w:r>
      <w:r w:rsidRPr="00F35841">
        <w:rPr>
          <w:szCs w:val="24"/>
        </w:rPr>
        <w:t>по 30 % по H</w:t>
      </w:r>
      <w:r w:rsidRPr="00F35841">
        <w:rPr>
          <w:szCs w:val="24"/>
          <w:vertAlign w:val="subscript"/>
        </w:rPr>
        <w:t>2</w:t>
      </w:r>
      <w:r w:rsidRPr="00F35841">
        <w:rPr>
          <w:szCs w:val="24"/>
        </w:rPr>
        <w:t>S</w:t>
      </w:r>
      <w:r w:rsidRPr="00F35841">
        <w:rPr>
          <w:szCs w:val="24"/>
          <w:lang w:val="en-US"/>
        </w:rPr>
        <w:t>O</w:t>
      </w:r>
      <w:r w:rsidRPr="00F35841">
        <w:rPr>
          <w:szCs w:val="24"/>
          <w:vertAlign w:val="subscript"/>
        </w:rPr>
        <w:t xml:space="preserve">4, </w:t>
      </w:r>
      <w:r w:rsidRPr="00F35841">
        <w:rPr>
          <w:szCs w:val="24"/>
        </w:rPr>
        <w:t xml:space="preserve">не менее </w:t>
      </w:r>
      <w:r w:rsidRPr="00F35841">
        <w:t xml:space="preserve">480 </w:t>
      </w:r>
      <w:r w:rsidRPr="00F35841">
        <w:rPr>
          <w:szCs w:val="24"/>
        </w:rPr>
        <w:t>мин.</w:t>
      </w:r>
      <w:r w:rsidRPr="00F35841">
        <w:t xml:space="preserve">; </w:t>
      </w:r>
      <w:r w:rsidRPr="00F35841">
        <w:rPr>
          <w:szCs w:val="24"/>
        </w:rPr>
        <w:t>по 10 % раствор N</w:t>
      </w:r>
      <w:r w:rsidRPr="00F35841">
        <w:rPr>
          <w:szCs w:val="24"/>
          <w:lang w:val="en-US"/>
        </w:rPr>
        <w:t>a</w:t>
      </w:r>
      <w:r w:rsidRPr="00F35841">
        <w:rPr>
          <w:szCs w:val="24"/>
        </w:rPr>
        <w:t>OH, не менее 480</w:t>
      </w:r>
      <w:r w:rsidRPr="00F35841">
        <w:t xml:space="preserve"> </w:t>
      </w:r>
      <w:r w:rsidRPr="00F35841">
        <w:rPr>
          <w:szCs w:val="24"/>
        </w:rPr>
        <w:t>мин.</w:t>
      </w:r>
      <w:r w:rsidRPr="00F35841">
        <w:t>, а также быть устойчивым к проколу.</w:t>
      </w:r>
    </w:p>
    <w:p w14:paraId="024241F0" w14:textId="77777777" w:rsidR="00E50BD1" w:rsidRPr="00170347" w:rsidRDefault="00E50BD1" w:rsidP="00A8222D">
      <w:pPr>
        <w:rPr>
          <w:sz w:val="22"/>
        </w:rPr>
      </w:pPr>
    </w:p>
    <w:p w14:paraId="24A92FEA" w14:textId="0BDF09F8" w:rsidR="009E24CE" w:rsidRPr="00F35841" w:rsidRDefault="009E24CE" w:rsidP="001C42A5">
      <w:pPr>
        <w:pStyle w:val="S0"/>
      </w:pPr>
      <w:r w:rsidRPr="00F35841">
        <w:t>Обязательно</w:t>
      </w:r>
      <w:r w:rsidR="00A8222D" w:rsidRPr="00F35841">
        <w:t xml:space="preserve"> иметь</w:t>
      </w:r>
      <w:r w:rsidRPr="00F35841">
        <w:t xml:space="preserve"> подтверждение</w:t>
      </w:r>
      <w:r w:rsidR="00612685" w:rsidRPr="00F35841">
        <w:t xml:space="preserve"> соответствия: сертификация по </w:t>
      </w:r>
      <w:r w:rsidRPr="00F35841">
        <w:t>ТР ТС 019</w:t>
      </w:r>
      <w:r w:rsidR="00E50BD1">
        <w:t>, ГОСТ 12.4.259 (тип</w:t>
      </w:r>
      <w:r w:rsidR="00725F0F" w:rsidRPr="00F35841">
        <w:t xml:space="preserve"> 6)</w:t>
      </w:r>
      <w:r w:rsidRPr="00F35841">
        <w:t>.</w:t>
      </w:r>
    </w:p>
    <w:p w14:paraId="099FD89C" w14:textId="77777777" w:rsidR="0077048F" w:rsidRPr="00170347" w:rsidRDefault="0077048F" w:rsidP="001C42A5">
      <w:pPr>
        <w:pStyle w:val="S0"/>
        <w:rPr>
          <w:sz w:val="22"/>
        </w:rPr>
      </w:pPr>
    </w:p>
    <w:p w14:paraId="54459FC7" w14:textId="77777777" w:rsidR="007D3219" w:rsidRPr="00F35841" w:rsidRDefault="00DC7918" w:rsidP="007C2F31">
      <w:pPr>
        <w:pStyle w:val="S0"/>
        <w:rPr>
          <w:b/>
        </w:rPr>
      </w:pPr>
      <w:r w:rsidRPr="00F35841">
        <w:rPr>
          <w:b/>
        </w:rPr>
        <w:t xml:space="preserve">Назначение: </w:t>
      </w:r>
    </w:p>
    <w:p w14:paraId="0E0F7D99" w14:textId="77777777" w:rsidR="007D3219" w:rsidRPr="00170347" w:rsidRDefault="007D3219" w:rsidP="007C2F31">
      <w:pPr>
        <w:pStyle w:val="S0"/>
        <w:rPr>
          <w:sz w:val="22"/>
        </w:rPr>
      </w:pPr>
    </w:p>
    <w:p w14:paraId="03520411" w14:textId="77777777" w:rsidR="00AB27CA" w:rsidRPr="00F35841" w:rsidRDefault="00AB27CA" w:rsidP="007C2F31">
      <w:pPr>
        <w:pStyle w:val="S0"/>
      </w:pPr>
      <w:r w:rsidRPr="00F35841">
        <w:t>Использование изделия как дополнительного верхнего слоя спецодежды для защиты от загрязнения нефтепродуктами при работе в условиях разливов нефти и нефтепродуктов, разбрызгивания нефти при ликвидации последствий аварий, в</w:t>
      </w:r>
      <w:r w:rsidR="00463AE6" w:rsidRPr="00F35841">
        <w:t>озможно</w:t>
      </w:r>
      <w:r w:rsidRPr="00F35841">
        <w:t>го</w:t>
      </w:r>
      <w:r w:rsidR="00463AE6" w:rsidRPr="00F35841">
        <w:t xml:space="preserve"> воздействи</w:t>
      </w:r>
      <w:r w:rsidRPr="00F35841">
        <w:t>я</w:t>
      </w:r>
      <w:r w:rsidR="00463AE6" w:rsidRPr="00F35841">
        <w:t xml:space="preserve"> жидких химических веществ только в виде отдель</w:t>
      </w:r>
      <w:r w:rsidRPr="00F35841">
        <w:t>н</w:t>
      </w:r>
      <w:r w:rsidR="00463AE6" w:rsidRPr="00F35841">
        <w:t>ых брызг, жидких аэрозолей или падающих с низким давлением капель, для защиты от которых не требуются непроницаемые материалы</w:t>
      </w:r>
      <w:r w:rsidRPr="00F35841">
        <w:t xml:space="preserve">, а также работы в атмосфере запыленности. </w:t>
      </w:r>
    </w:p>
    <w:p w14:paraId="7C72BD77" w14:textId="77777777" w:rsidR="00AB27CA" w:rsidRPr="00170347" w:rsidRDefault="00AB27CA" w:rsidP="001C42A5">
      <w:pPr>
        <w:pStyle w:val="S0"/>
        <w:rPr>
          <w:sz w:val="22"/>
        </w:rPr>
      </w:pPr>
    </w:p>
    <w:p w14:paraId="58DB6E66" w14:textId="77777777" w:rsidR="00DC7918" w:rsidRPr="00170347" w:rsidRDefault="00DC7918" w:rsidP="00D33D5B">
      <w:pPr>
        <w:rPr>
          <w:bCs/>
          <w:sz w:val="22"/>
          <w:szCs w:val="24"/>
        </w:rPr>
      </w:pPr>
    </w:p>
    <w:p w14:paraId="75272CAC" w14:textId="79B21689" w:rsidR="00AB27CA" w:rsidRPr="00F35841" w:rsidRDefault="00CF0B93" w:rsidP="00170714">
      <w:pPr>
        <w:pStyle w:val="S30"/>
        <w:numPr>
          <w:ilvl w:val="2"/>
          <w:numId w:val="81"/>
        </w:numPr>
        <w:tabs>
          <w:tab w:val="left" w:pos="709"/>
        </w:tabs>
        <w:ind w:left="0" w:firstLine="0"/>
      </w:pPr>
      <w:bookmarkStart w:id="540" w:name="_Toc437530985"/>
      <w:bookmarkStart w:id="541" w:name="_Toc533865897"/>
      <w:bookmarkStart w:id="542" w:name="_Toc184103340"/>
      <w:bookmarkStart w:id="543" w:name="_Toc193480227"/>
      <w:bookmarkStart w:id="544" w:name="_Toc220492782"/>
      <w:bookmarkEnd w:id="538"/>
      <w:bookmarkEnd w:id="539"/>
      <w:r w:rsidRPr="00F35841">
        <w:t xml:space="preserve">КОМБИНЕЗОН ОГРАНИЧЕННОГО СРОКА </w:t>
      </w:r>
      <w:r w:rsidR="00AB4098" w:rsidRPr="00F35841">
        <w:t xml:space="preserve">ИСПОлЬЗОВАНИЯ </w:t>
      </w:r>
      <w:r w:rsidRPr="00F35841">
        <w:t>ДЛЯ ЗАЩИТЫ ОТ ТОКСИЧНЫХ ХИМИЧЕСКИХ ВЕЩЕСТВ В ВИДЕ БРЫЗГ И АЭРОЗОЛЕЙ (ТИП 3,4)</w:t>
      </w:r>
      <w:bookmarkEnd w:id="540"/>
      <w:bookmarkEnd w:id="541"/>
    </w:p>
    <w:p w14:paraId="7AE9B8B8" w14:textId="77777777" w:rsidR="001C42A5" w:rsidRPr="00170347" w:rsidRDefault="001C42A5" w:rsidP="001C42A5">
      <w:pPr>
        <w:pStyle w:val="S0"/>
        <w:rPr>
          <w:sz w:val="22"/>
        </w:rPr>
      </w:pPr>
    </w:p>
    <w:bookmarkEnd w:id="542"/>
    <w:bookmarkEnd w:id="543"/>
    <w:bookmarkEnd w:id="544"/>
    <w:p w14:paraId="73605CF5" w14:textId="77777777" w:rsidR="00AB27CA" w:rsidRDefault="00AB27CA" w:rsidP="001C42A5">
      <w:pPr>
        <w:pStyle w:val="S0"/>
      </w:pPr>
      <w:r w:rsidRPr="00F35841">
        <w:t xml:space="preserve">Комбинезон краткосрочного или одноразового использования изготовляется из </w:t>
      </w:r>
      <w:r w:rsidR="00AF2ACD" w:rsidRPr="00F35841">
        <w:t>нетканых</w:t>
      </w:r>
      <w:r w:rsidRPr="00F35841">
        <w:t xml:space="preserve"> материалов </w:t>
      </w:r>
      <w:r w:rsidR="002D5A73" w:rsidRPr="00F35841">
        <w:t xml:space="preserve">с полимерным покрытием </w:t>
      </w:r>
      <w:r w:rsidRPr="00F35841">
        <w:t>и применяется для защиты от жидких химических веществ в виде брызг и выплесков под давлением до 2 Б</w:t>
      </w:r>
      <w:r w:rsidR="00F92C30" w:rsidRPr="00F35841">
        <w:t>ар</w:t>
      </w:r>
      <w:r w:rsidR="00FF5FF8" w:rsidRPr="00F35841">
        <w:t>.</w:t>
      </w:r>
    </w:p>
    <w:p w14:paraId="0ABB8BE1" w14:textId="77777777" w:rsidR="00E50BD1" w:rsidRPr="00170347" w:rsidRDefault="00E50BD1" w:rsidP="001C42A5">
      <w:pPr>
        <w:pStyle w:val="S0"/>
        <w:rPr>
          <w:sz w:val="22"/>
        </w:rPr>
      </w:pPr>
    </w:p>
    <w:p w14:paraId="52DB156B" w14:textId="77777777" w:rsidR="00541456" w:rsidRDefault="00541456" w:rsidP="00541456">
      <w:r w:rsidRPr="00F35841">
        <w:t xml:space="preserve">Комбинезон ограниченного срока использования для защиты от токсических химических веществ в виде брызг и аэрозолей(тип 3,4) должен быть устойчивым к агрессивным средам: </w:t>
      </w:r>
      <w:r w:rsidRPr="00F35841">
        <w:rPr>
          <w:szCs w:val="24"/>
        </w:rPr>
        <w:t>по 80 % по H</w:t>
      </w:r>
      <w:r w:rsidRPr="00F35841">
        <w:rPr>
          <w:szCs w:val="24"/>
          <w:vertAlign w:val="subscript"/>
        </w:rPr>
        <w:t>2</w:t>
      </w:r>
      <w:r w:rsidRPr="00F35841">
        <w:rPr>
          <w:szCs w:val="24"/>
        </w:rPr>
        <w:t>S</w:t>
      </w:r>
      <w:r w:rsidRPr="00F35841">
        <w:rPr>
          <w:szCs w:val="24"/>
          <w:lang w:val="en-US"/>
        </w:rPr>
        <w:t>O</w:t>
      </w:r>
      <w:r w:rsidRPr="00F35841">
        <w:rPr>
          <w:szCs w:val="24"/>
          <w:vertAlign w:val="subscript"/>
        </w:rPr>
        <w:t xml:space="preserve">4, </w:t>
      </w:r>
      <w:r w:rsidRPr="00F35841">
        <w:rPr>
          <w:szCs w:val="24"/>
        </w:rPr>
        <w:t xml:space="preserve">не менее </w:t>
      </w:r>
      <w:r w:rsidRPr="00F35841">
        <w:t xml:space="preserve">480 </w:t>
      </w:r>
      <w:r w:rsidRPr="00F35841">
        <w:rPr>
          <w:szCs w:val="24"/>
        </w:rPr>
        <w:t>мин.</w:t>
      </w:r>
      <w:r w:rsidRPr="00F35841">
        <w:t xml:space="preserve">; </w:t>
      </w:r>
      <w:r w:rsidRPr="00F35841">
        <w:rPr>
          <w:szCs w:val="24"/>
        </w:rPr>
        <w:t>по 40 % раствор N</w:t>
      </w:r>
      <w:r w:rsidRPr="00F35841">
        <w:rPr>
          <w:szCs w:val="24"/>
          <w:lang w:val="en-US"/>
        </w:rPr>
        <w:t>a</w:t>
      </w:r>
      <w:r w:rsidRPr="00F35841">
        <w:rPr>
          <w:szCs w:val="24"/>
        </w:rPr>
        <w:t>OH, не менее 480</w:t>
      </w:r>
      <w:r w:rsidRPr="00F35841">
        <w:t xml:space="preserve"> </w:t>
      </w:r>
      <w:r w:rsidRPr="00F35841">
        <w:rPr>
          <w:szCs w:val="24"/>
        </w:rPr>
        <w:t>мин.</w:t>
      </w:r>
      <w:r w:rsidRPr="00F35841">
        <w:t>, а также быть устойчивым к проколу.</w:t>
      </w:r>
    </w:p>
    <w:p w14:paraId="57F1F2D4" w14:textId="77777777" w:rsidR="00E50BD1" w:rsidRPr="00170347" w:rsidRDefault="00E50BD1" w:rsidP="00541456">
      <w:pPr>
        <w:rPr>
          <w:sz w:val="22"/>
        </w:rPr>
      </w:pPr>
    </w:p>
    <w:p w14:paraId="39D191CC" w14:textId="05853B71" w:rsidR="00541456" w:rsidRPr="00F35841" w:rsidRDefault="00541456" w:rsidP="00541456">
      <w:pPr>
        <w:pStyle w:val="S0"/>
      </w:pPr>
      <w:r w:rsidRPr="00F35841">
        <w:t>Обязательно иметь подтверждение соответствия: сертификация по ТР ТС 019</w:t>
      </w:r>
      <w:r w:rsidR="00E50BD1">
        <w:t>, ГОСТ 12.4.279 (тип</w:t>
      </w:r>
      <w:r w:rsidRPr="00F35841">
        <w:t xml:space="preserve"> 3,4).</w:t>
      </w:r>
    </w:p>
    <w:p w14:paraId="37D3167A" w14:textId="77777777" w:rsidR="001C42A5" w:rsidRPr="00170347" w:rsidRDefault="001C42A5" w:rsidP="001C42A5">
      <w:pPr>
        <w:pStyle w:val="S0"/>
        <w:rPr>
          <w:sz w:val="22"/>
        </w:rPr>
      </w:pPr>
    </w:p>
    <w:p w14:paraId="38121838" w14:textId="77777777" w:rsidR="007D3219" w:rsidRPr="00F35841" w:rsidRDefault="00F92C30" w:rsidP="007C2F31">
      <w:pPr>
        <w:pStyle w:val="S0"/>
        <w:rPr>
          <w:b/>
        </w:rPr>
      </w:pPr>
      <w:r w:rsidRPr="00F35841">
        <w:rPr>
          <w:b/>
        </w:rPr>
        <w:t xml:space="preserve">Назначение: </w:t>
      </w:r>
    </w:p>
    <w:p w14:paraId="2937E447" w14:textId="77777777" w:rsidR="007D3219" w:rsidRPr="00170347" w:rsidRDefault="007D3219" w:rsidP="007C2F31">
      <w:pPr>
        <w:pStyle w:val="S0"/>
        <w:rPr>
          <w:sz w:val="22"/>
        </w:rPr>
      </w:pPr>
    </w:p>
    <w:p w14:paraId="603D39A7" w14:textId="4E471161" w:rsidR="00AB27CA" w:rsidRPr="00F35841" w:rsidRDefault="00AB27CA" w:rsidP="007C2F31">
      <w:pPr>
        <w:pStyle w:val="S0"/>
      </w:pPr>
      <w:r w:rsidRPr="00F35841">
        <w:t>Защита от фи</w:t>
      </w:r>
      <w:r w:rsidR="00E50BD1">
        <w:t>зического проникновения опасных</w:t>
      </w:r>
      <w:r w:rsidRPr="00F35841">
        <w:t xml:space="preserve"> химических веществ, опасных твердых аэрозолей, в виде выплесков, капель, струй под давлением до 2 </w:t>
      </w:r>
      <w:r w:rsidR="00F92C30" w:rsidRPr="00F35841">
        <w:t>Б</w:t>
      </w:r>
      <w:r w:rsidRPr="00F35841">
        <w:t>ар (200 кПа).</w:t>
      </w:r>
    </w:p>
    <w:p w14:paraId="27D9AEE9" w14:textId="77777777" w:rsidR="00AB27CA" w:rsidRPr="00170347" w:rsidRDefault="00AB27CA" w:rsidP="00D33D5B">
      <w:pPr>
        <w:rPr>
          <w:sz w:val="22"/>
          <w:szCs w:val="24"/>
        </w:rPr>
      </w:pPr>
    </w:p>
    <w:p w14:paraId="73617F48" w14:textId="77777777" w:rsidR="00E50BD1" w:rsidRPr="00170347" w:rsidRDefault="00E50BD1" w:rsidP="00D33D5B">
      <w:pPr>
        <w:rPr>
          <w:sz w:val="22"/>
          <w:szCs w:val="24"/>
        </w:rPr>
      </w:pPr>
    </w:p>
    <w:p w14:paraId="6517E20E" w14:textId="3AA9E9F1" w:rsidR="00AB27CA" w:rsidRPr="00F35841" w:rsidRDefault="00CF0B93" w:rsidP="00170714">
      <w:pPr>
        <w:pStyle w:val="S30"/>
        <w:numPr>
          <w:ilvl w:val="2"/>
          <w:numId w:val="81"/>
        </w:numPr>
        <w:tabs>
          <w:tab w:val="left" w:pos="709"/>
        </w:tabs>
        <w:ind w:left="0" w:firstLine="0"/>
      </w:pPr>
      <w:bookmarkStart w:id="545" w:name="_Toc437530986"/>
      <w:bookmarkStart w:id="546" w:name="_Toc533865898"/>
      <w:bookmarkStart w:id="547" w:name="_Toc174726500"/>
      <w:bookmarkStart w:id="548" w:name="_Toc174759984"/>
      <w:bookmarkStart w:id="549" w:name="_Toc181780288"/>
      <w:bookmarkStart w:id="550" w:name="_Toc184103342"/>
      <w:bookmarkStart w:id="551" w:name="_Toc189312424"/>
      <w:bookmarkStart w:id="552" w:name="_Toc193480229"/>
      <w:bookmarkStart w:id="553" w:name="_Toc194229354"/>
      <w:bookmarkStart w:id="554" w:name="_Toc197313461"/>
      <w:bookmarkStart w:id="555" w:name="_Toc220492784"/>
      <w:r w:rsidRPr="00F35841">
        <w:t xml:space="preserve">КОМБИНЕЗОН ОГРАНИЧЕННОГО СРОКА </w:t>
      </w:r>
      <w:r w:rsidR="00C74E3A" w:rsidRPr="00F35841">
        <w:t xml:space="preserve">ИСПОлЬЗОВАНИЯ </w:t>
      </w:r>
      <w:r w:rsidRPr="00F35841">
        <w:t>ДЛЯ ЗАЩИТЫ ОТ ТОКСИЧНЫХ ХИМИЧЕСКИХ ВЕЩЕСТВ В ВИДЕ БРЫЗГ И АЭРОЗОЛЕЙ (ТИП 3,4)</w:t>
      </w:r>
      <w:bookmarkEnd w:id="545"/>
      <w:bookmarkEnd w:id="546"/>
    </w:p>
    <w:p w14:paraId="604822E1" w14:textId="77777777" w:rsidR="001C42A5" w:rsidRPr="00F35841" w:rsidRDefault="001C42A5" w:rsidP="001C42A5">
      <w:pPr>
        <w:pStyle w:val="S0"/>
      </w:pPr>
    </w:p>
    <w:bookmarkEnd w:id="547"/>
    <w:bookmarkEnd w:id="548"/>
    <w:bookmarkEnd w:id="549"/>
    <w:bookmarkEnd w:id="550"/>
    <w:bookmarkEnd w:id="551"/>
    <w:bookmarkEnd w:id="552"/>
    <w:bookmarkEnd w:id="553"/>
    <w:bookmarkEnd w:id="554"/>
    <w:bookmarkEnd w:id="555"/>
    <w:p w14:paraId="4A6EEBE0" w14:textId="77777777" w:rsidR="00AB27CA" w:rsidRDefault="00AB27CA" w:rsidP="001C42A5">
      <w:pPr>
        <w:pStyle w:val="S0"/>
      </w:pPr>
      <w:r w:rsidRPr="00F35841">
        <w:t xml:space="preserve">Комбинезон краткосрочного или одноразового использования изготовляется из </w:t>
      </w:r>
      <w:r w:rsidR="00AF2ACD" w:rsidRPr="00F35841">
        <w:t>нетканых</w:t>
      </w:r>
      <w:r w:rsidRPr="00F35841">
        <w:t xml:space="preserve"> материалов </w:t>
      </w:r>
      <w:r w:rsidR="002D5A73" w:rsidRPr="00F35841">
        <w:t xml:space="preserve">с полимерным покрытием </w:t>
      </w:r>
      <w:r w:rsidRPr="00F35841">
        <w:t>и применяется для защиты от жидких химических веществ в виде брызг и выплесков под давлением до 5 Б</w:t>
      </w:r>
      <w:r w:rsidR="00F92C30" w:rsidRPr="00F35841">
        <w:t>ар</w:t>
      </w:r>
      <w:r w:rsidRPr="00F35841">
        <w:t>.</w:t>
      </w:r>
    </w:p>
    <w:p w14:paraId="177285E4" w14:textId="77777777" w:rsidR="00E50BD1" w:rsidRPr="00F35841" w:rsidRDefault="00E50BD1" w:rsidP="001C42A5">
      <w:pPr>
        <w:pStyle w:val="S0"/>
      </w:pPr>
    </w:p>
    <w:p w14:paraId="1C5BDDEC" w14:textId="77777777" w:rsidR="0029322F" w:rsidRDefault="0029322F" w:rsidP="0029322F">
      <w:r w:rsidRPr="00F35841">
        <w:t xml:space="preserve">Комбинезон ограниченного срока использования для защиты от токсических химических веществ в виде брызг и аэрозолей(тип 3,4) должен быть устойчивым к агрессивным средам: </w:t>
      </w:r>
      <w:r w:rsidRPr="00F35841">
        <w:rPr>
          <w:szCs w:val="24"/>
        </w:rPr>
        <w:t>по 98 % по H</w:t>
      </w:r>
      <w:r w:rsidRPr="00F35841">
        <w:rPr>
          <w:szCs w:val="24"/>
          <w:vertAlign w:val="subscript"/>
        </w:rPr>
        <w:t>2</w:t>
      </w:r>
      <w:r w:rsidRPr="00F35841">
        <w:rPr>
          <w:szCs w:val="24"/>
        </w:rPr>
        <w:t>S</w:t>
      </w:r>
      <w:r w:rsidRPr="00F35841">
        <w:rPr>
          <w:szCs w:val="24"/>
          <w:lang w:val="en-US"/>
        </w:rPr>
        <w:t>O</w:t>
      </w:r>
      <w:r w:rsidRPr="00F35841">
        <w:rPr>
          <w:szCs w:val="24"/>
          <w:vertAlign w:val="subscript"/>
        </w:rPr>
        <w:t xml:space="preserve">4, </w:t>
      </w:r>
      <w:r w:rsidRPr="00F35841">
        <w:rPr>
          <w:szCs w:val="24"/>
        </w:rPr>
        <w:t xml:space="preserve">не менее </w:t>
      </w:r>
      <w:r w:rsidRPr="00F35841">
        <w:t xml:space="preserve">480 </w:t>
      </w:r>
      <w:r w:rsidRPr="00F35841">
        <w:rPr>
          <w:szCs w:val="24"/>
        </w:rPr>
        <w:t>мин.</w:t>
      </w:r>
      <w:r w:rsidRPr="00F35841">
        <w:t xml:space="preserve">; </w:t>
      </w:r>
      <w:r w:rsidRPr="00F35841">
        <w:rPr>
          <w:szCs w:val="24"/>
        </w:rPr>
        <w:t>по 50 % раствор N</w:t>
      </w:r>
      <w:r w:rsidRPr="00F35841">
        <w:rPr>
          <w:szCs w:val="24"/>
          <w:lang w:val="en-US"/>
        </w:rPr>
        <w:t>a</w:t>
      </w:r>
      <w:r w:rsidRPr="00F35841">
        <w:rPr>
          <w:szCs w:val="24"/>
        </w:rPr>
        <w:t>OH, не менее 480</w:t>
      </w:r>
      <w:r w:rsidRPr="00F35841">
        <w:t xml:space="preserve"> </w:t>
      </w:r>
      <w:r w:rsidRPr="00F35841">
        <w:rPr>
          <w:szCs w:val="24"/>
        </w:rPr>
        <w:t>мин.</w:t>
      </w:r>
      <w:r w:rsidRPr="00F35841">
        <w:t>, а также быть устойчивым к проколу.</w:t>
      </w:r>
    </w:p>
    <w:p w14:paraId="1F873287" w14:textId="77777777" w:rsidR="00E50BD1" w:rsidRPr="00F35841" w:rsidRDefault="00E50BD1" w:rsidP="0029322F"/>
    <w:p w14:paraId="0B5D6FA5" w14:textId="59268CA5" w:rsidR="0029322F" w:rsidRPr="00C44DF7" w:rsidRDefault="0029322F" w:rsidP="0029322F">
      <w:pPr>
        <w:pStyle w:val="S0"/>
      </w:pPr>
      <w:r w:rsidRPr="00F35841">
        <w:t>Обязательно иметь подтверждение соответствия: сертификация по ТР ТС 019</w:t>
      </w:r>
      <w:r w:rsidR="00E50BD1">
        <w:t>, ГОСТ 12.4.279 (тип</w:t>
      </w:r>
      <w:r w:rsidRPr="00F35841">
        <w:t xml:space="preserve"> 3,4).</w:t>
      </w:r>
    </w:p>
    <w:p w14:paraId="1A90B64E" w14:textId="77777777" w:rsidR="00F92C30" w:rsidRPr="00AB4098" w:rsidRDefault="00F92C30" w:rsidP="001C42A5">
      <w:pPr>
        <w:pStyle w:val="S0"/>
      </w:pPr>
    </w:p>
    <w:p w14:paraId="3CAE8C01" w14:textId="77777777" w:rsidR="007D3219" w:rsidRPr="000D78D3" w:rsidRDefault="00F92C30" w:rsidP="007C2F31">
      <w:pPr>
        <w:pStyle w:val="S0"/>
        <w:rPr>
          <w:b/>
        </w:rPr>
      </w:pPr>
      <w:r w:rsidRPr="000D78D3">
        <w:rPr>
          <w:b/>
        </w:rPr>
        <w:t xml:space="preserve">Назначение: </w:t>
      </w:r>
    </w:p>
    <w:p w14:paraId="0F3DC8A6" w14:textId="77777777" w:rsidR="007D3219" w:rsidRPr="00D826EB" w:rsidRDefault="007D3219" w:rsidP="007C2F31">
      <w:pPr>
        <w:pStyle w:val="S0"/>
      </w:pPr>
    </w:p>
    <w:p w14:paraId="50474A51" w14:textId="77777777" w:rsidR="00FB20B3" w:rsidRPr="00C44DF7" w:rsidRDefault="007C2F31" w:rsidP="007C2F31">
      <w:pPr>
        <w:pStyle w:val="S0"/>
      </w:pPr>
      <w:r w:rsidRPr="00D826EB">
        <w:t>З</w:t>
      </w:r>
      <w:r w:rsidR="00AB27CA" w:rsidRPr="00D826EB">
        <w:t>ащита от физического проникновения опасных</w:t>
      </w:r>
      <w:r w:rsidR="00AB27CA" w:rsidRPr="00B54B65">
        <w:t xml:space="preserve"> химических веществ, опасных твердых аэрозолей, в виде выплесков, капель, струй </w:t>
      </w:r>
      <w:r w:rsidR="0021471F" w:rsidRPr="007E58B6">
        <w:t>под давлением до 5 бар (500 кПа).</w:t>
      </w:r>
    </w:p>
    <w:p w14:paraId="59FAE03D" w14:textId="77777777" w:rsidR="001C42A5" w:rsidRDefault="001C42A5" w:rsidP="001C42A5">
      <w:pPr>
        <w:pStyle w:val="S0"/>
        <w:rPr>
          <w:highlight w:val="green"/>
        </w:rPr>
      </w:pPr>
    </w:p>
    <w:p w14:paraId="227B18C4" w14:textId="77777777" w:rsidR="00DB4BFC" w:rsidRPr="00C44DF7" w:rsidRDefault="00DB4BFC" w:rsidP="001C42A5">
      <w:pPr>
        <w:pStyle w:val="S0"/>
        <w:rPr>
          <w:highlight w:val="green"/>
        </w:rPr>
      </w:pPr>
    </w:p>
    <w:p w14:paraId="087963B3" w14:textId="11AF6E36" w:rsidR="00AB4D75" w:rsidRPr="00C74E3A" w:rsidRDefault="00AB4D75" w:rsidP="00170714">
      <w:pPr>
        <w:pStyle w:val="S30"/>
        <w:numPr>
          <w:ilvl w:val="2"/>
          <w:numId w:val="81"/>
        </w:numPr>
        <w:tabs>
          <w:tab w:val="left" w:pos="709"/>
        </w:tabs>
        <w:ind w:left="0" w:firstLine="0"/>
      </w:pPr>
      <w:bookmarkStart w:id="556" w:name="_Toc437530987"/>
      <w:bookmarkStart w:id="557" w:name="_Toc533865899"/>
      <w:r w:rsidRPr="00C44DF7">
        <w:t>КОСТЮМЫ ИЗОЛИРУЮЩИЕ</w:t>
      </w:r>
      <w:r w:rsidR="00C74E3A">
        <w:t xml:space="preserve"> химической защиты</w:t>
      </w:r>
      <w:r w:rsidRPr="00C74E3A">
        <w:t xml:space="preserve"> Л-1</w:t>
      </w:r>
      <w:bookmarkEnd w:id="556"/>
      <w:bookmarkEnd w:id="557"/>
    </w:p>
    <w:p w14:paraId="33F26DD8" w14:textId="77777777" w:rsidR="001C42A5" w:rsidRPr="000D78D3" w:rsidRDefault="001C42A5" w:rsidP="001C42A5">
      <w:pPr>
        <w:pStyle w:val="S0"/>
      </w:pPr>
    </w:p>
    <w:p w14:paraId="766CCA90" w14:textId="77777777" w:rsidR="00AB4D75" w:rsidRDefault="00AB4D75" w:rsidP="001C42A5">
      <w:pPr>
        <w:pStyle w:val="S0"/>
      </w:pPr>
      <w:r w:rsidRPr="000D78D3">
        <w:t xml:space="preserve">Костюмы изолирующие химической защиты Л-1 относятся к Типу 3 </w:t>
      </w:r>
      <w:r w:rsidRPr="00C74E3A">
        <w:t>и защищают пользователя от жидких химикатов. Конструктивно костюмы закрывают все тело, имеют герметичные соединениями от проникновения жидкостей между различными частями одежды, с перчатками, сапогами.</w:t>
      </w:r>
    </w:p>
    <w:p w14:paraId="7D0A9BCA" w14:textId="77777777" w:rsidR="00E50BD1" w:rsidRPr="00C74E3A" w:rsidRDefault="00E50BD1" w:rsidP="001C42A5">
      <w:pPr>
        <w:pStyle w:val="S0"/>
      </w:pPr>
    </w:p>
    <w:p w14:paraId="46A3E103" w14:textId="36EE8CB4" w:rsidR="00AB4D75" w:rsidRPr="00C44DF7" w:rsidRDefault="00AB4D75" w:rsidP="001C42A5">
      <w:pPr>
        <w:pStyle w:val="S0"/>
      </w:pPr>
      <w:r w:rsidRPr="00C44DF7">
        <w:t>Обязательное подтверждение соответствия требованиям ТР ТС 019</w:t>
      </w:r>
      <w:r w:rsidR="00725F0F">
        <w:t xml:space="preserve">, </w:t>
      </w:r>
      <w:r w:rsidRPr="00C44DF7">
        <w:t>ГОСТ 12.4.064</w:t>
      </w:r>
      <w:r w:rsidR="00E50BD1">
        <w:t>, ГОСТ 12.4.279 (тип</w:t>
      </w:r>
      <w:r w:rsidR="00B4463D" w:rsidRPr="00C44DF7">
        <w:t xml:space="preserve"> 3)</w:t>
      </w:r>
      <w:r w:rsidRPr="00C44DF7">
        <w:t>.</w:t>
      </w:r>
    </w:p>
    <w:p w14:paraId="17FBFCBF" w14:textId="77777777" w:rsidR="001C42A5" w:rsidRPr="00C44DF7" w:rsidRDefault="001C42A5" w:rsidP="001C42A5">
      <w:pPr>
        <w:pStyle w:val="S0"/>
      </w:pPr>
    </w:p>
    <w:p w14:paraId="391BD7E5" w14:textId="77777777" w:rsidR="007D3219" w:rsidRPr="00C44DF7" w:rsidRDefault="00D035C5" w:rsidP="007C2F31">
      <w:pPr>
        <w:pStyle w:val="S0"/>
        <w:rPr>
          <w:b/>
        </w:rPr>
      </w:pPr>
      <w:r w:rsidRPr="00C44DF7">
        <w:rPr>
          <w:b/>
        </w:rPr>
        <w:t>Назначение:</w:t>
      </w:r>
    </w:p>
    <w:p w14:paraId="7C3641FB" w14:textId="77777777" w:rsidR="007D3219" w:rsidRPr="00C44DF7" w:rsidRDefault="007D3219" w:rsidP="007C2F31">
      <w:pPr>
        <w:pStyle w:val="S0"/>
      </w:pPr>
    </w:p>
    <w:p w14:paraId="488E3990" w14:textId="77777777" w:rsidR="00AB4D75" w:rsidRPr="00C44DF7" w:rsidRDefault="007C2F31" w:rsidP="007C2F31">
      <w:pPr>
        <w:pStyle w:val="S0"/>
      </w:pPr>
      <w:r w:rsidRPr="00C44DF7">
        <w:t>Д</w:t>
      </w:r>
      <w:r w:rsidR="00AB4D75" w:rsidRPr="00C44DF7">
        <w:t xml:space="preserve">ля защиты личного состава пожарных, газоспасательных служб и технологических подразделений </w:t>
      </w:r>
      <w:r w:rsidR="00B4463D" w:rsidRPr="00C44DF7">
        <w:t xml:space="preserve">от нефти, нефтепродуктов и жидких химически опасных веществ </w:t>
      </w:r>
      <w:r w:rsidR="00AB4D75" w:rsidRPr="00C44DF7">
        <w:t>при проведении работ по ликвидации последствий аварий на промышленных объектах.</w:t>
      </w:r>
    </w:p>
    <w:p w14:paraId="13431B10" w14:textId="77777777" w:rsidR="001C42A5" w:rsidRPr="00C44DF7" w:rsidRDefault="001C42A5" w:rsidP="001C42A5">
      <w:pPr>
        <w:pStyle w:val="S0"/>
      </w:pPr>
    </w:p>
    <w:p w14:paraId="41182266" w14:textId="77777777" w:rsidR="00B6430B" w:rsidRPr="00C44DF7" w:rsidRDefault="00B6430B" w:rsidP="00B6430B">
      <w:pPr>
        <w:pStyle w:val="S0"/>
      </w:pPr>
      <w:bookmarkStart w:id="558" w:name="_Toc437530990"/>
      <w:bookmarkStart w:id="559" w:name="_Toc437530991"/>
      <w:bookmarkStart w:id="560" w:name="_Toc437531000"/>
      <w:bookmarkStart w:id="561" w:name="_Toc437531001"/>
      <w:bookmarkEnd w:id="521"/>
      <w:bookmarkEnd w:id="522"/>
      <w:bookmarkEnd w:id="558"/>
      <w:bookmarkEnd w:id="559"/>
      <w:bookmarkEnd w:id="560"/>
      <w:bookmarkEnd w:id="561"/>
    </w:p>
    <w:p w14:paraId="55EC6B22" w14:textId="52ACC059" w:rsidR="00BE6E6E" w:rsidRPr="00C44DF7" w:rsidRDefault="00BE6E6E" w:rsidP="00170714">
      <w:pPr>
        <w:pStyle w:val="S23"/>
        <w:numPr>
          <w:ilvl w:val="1"/>
          <w:numId w:val="81"/>
        </w:numPr>
        <w:tabs>
          <w:tab w:val="left" w:pos="567"/>
        </w:tabs>
        <w:ind w:left="0" w:firstLine="0"/>
      </w:pPr>
      <w:bookmarkStart w:id="562" w:name="_Toc437531022"/>
      <w:bookmarkStart w:id="563" w:name="_Toc423458408"/>
      <w:bookmarkStart w:id="564" w:name="_Toc424034705"/>
      <w:bookmarkStart w:id="565" w:name="_Toc424035235"/>
      <w:bookmarkStart w:id="566" w:name="_Toc430278031"/>
      <w:bookmarkStart w:id="567" w:name="_Toc437531023"/>
      <w:bookmarkStart w:id="568" w:name="_Toc533865900"/>
      <w:bookmarkEnd w:id="562"/>
      <w:r w:rsidRPr="00C44DF7">
        <w:t>ФАРТУКИ ЗАЩИТНЫЕ</w:t>
      </w:r>
      <w:bookmarkEnd w:id="563"/>
      <w:bookmarkEnd w:id="564"/>
      <w:bookmarkEnd w:id="565"/>
      <w:bookmarkEnd w:id="566"/>
      <w:bookmarkEnd w:id="567"/>
      <w:bookmarkEnd w:id="568"/>
    </w:p>
    <w:p w14:paraId="69D6ED83" w14:textId="77777777" w:rsidR="007C2F31" w:rsidRDefault="007C2F31" w:rsidP="00B6430B">
      <w:pPr>
        <w:pStyle w:val="S0"/>
      </w:pPr>
    </w:p>
    <w:p w14:paraId="2740E3D8" w14:textId="77777777" w:rsidR="00DB4BFC" w:rsidRPr="0060040F" w:rsidRDefault="00DB4BFC" w:rsidP="00B6430B">
      <w:pPr>
        <w:pStyle w:val="S0"/>
      </w:pPr>
    </w:p>
    <w:p w14:paraId="7562A596" w14:textId="09AB8CB9" w:rsidR="00BE6E6E" w:rsidRPr="0060040F" w:rsidRDefault="00BE6E6E" w:rsidP="00170714">
      <w:pPr>
        <w:pStyle w:val="S30"/>
        <w:numPr>
          <w:ilvl w:val="2"/>
          <w:numId w:val="78"/>
        </w:numPr>
        <w:tabs>
          <w:tab w:val="left" w:pos="709"/>
        </w:tabs>
        <w:ind w:left="0" w:firstLine="0"/>
      </w:pPr>
      <w:bookmarkStart w:id="569" w:name="_Toc423450262"/>
      <w:bookmarkStart w:id="570" w:name="_Toc423458409"/>
      <w:bookmarkStart w:id="571" w:name="_Toc424034706"/>
      <w:bookmarkStart w:id="572" w:name="_Toc424035236"/>
      <w:bookmarkStart w:id="573" w:name="_Toc430278032"/>
      <w:bookmarkStart w:id="574" w:name="_Toc437531024"/>
      <w:bookmarkStart w:id="575" w:name="_Toc533865901"/>
      <w:r w:rsidRPr="0060040F">
        <w:t>ФАРТУК ЗАЩИТНЫЙ ОТ ИСКР И БРЫЗГ РАСПЛАВЛЕННОГО МЕТАЛЛА</w:t>
      </w:r>
      <w:bookmarkEnd w:id="569"/>
      <w:bookmarkEnd w:id="570"/>
      <w:bookmarkEnd w:id="571"/>
      <w:bookmarkEnd w:id="572"/>
      <w:bookmarkEnd w:id="573"/>
      <w:bookmarkEnd w:id="574"/>
      <w:bookmarkEnd w:id="575"/>
    </w:p>
    <w:p w14:paraId="64775404" w14:textId="77777777" w:rsidR="007C2F31" w:rsidRPr="0060040F" w:rsidRDefault="007C2F31" w:rsidP="007C2F31">
      <w:pPr>
        <w:rPr>
          <w:szCs w:val="24"/>
        </w:rPr>
      </w:pPr>
    </w:p>
    <w:p w14:paraId="50DF0647" w14:textId="77777777" w:rsidR="00BE6E6E" w:rsidRPr="0060040F" w:rsidRDefault="00BE6E6E" w:rsidP="007C2F31">
      <w:pPr>
        <w:rPr>
          <w:szCs w:val="24"/>
        </w:rPr>
      </w:pPr>
      <w:r w:rsidRPr="0060040F">
        <w:rPr>
          <w:szCs w:val="24"/>
        </w:rPr>
        <w:t>Фартук защитный от искр и брызг расплавленного металла долже</w:t>
      </w:r>
      <w:r w:rsidR="00B744FC">
        <w:rPr>
          <w:szCs w:val="24"/>
        </w:rPr>
        <w:t xml:space="preserve">н обеспечивать защиту 3 класса, защищать </w:t>
      </w:r>
      <w:r w:rsidR="00B744FC" w:rsidRPr="0060040F">
        <w:rPr>
          <w:szCs w:val="24"/>
        </w:rPr>
        <w:t>передней (в области груди, живота, бедер,</w:t>
      </w:r>
      <w:r w:rsidR="00B744FC" w:rsidRPr="00AB4098">
        <w:rPr>
          <w:szCs w:val="24"/>
        </w:rPr>
        <w:t xml:space="preserve"> кол</w:t>
      </w:r>
      <w:r w:rsidR="00B744FC">
        <w:rPr>
          <w:szCs w:val="24"/>
        </w:rPr>
        <w:t xml:space="preserve">еней) и боковых частей туловища, а также обладать </w:t>
      </w:r>
      <w:r w:rsidR="00B744FC" w:rsidRPr="0060040F">
        <w:rPr>
          <w:szCs w:val="24"/>
        </w:rPr>
        <w:t>антиэлектростатическ</w:t>
      </w:r>
      <w:r w:rsidR="00B744FC">
        <w:rPr>
          <w:szCs w:val="24"/>
        </w:rPr>
        <w:t>ими и м</w:t>
      </w:r>
      <w:r w:rsidR="00B744FC" w:rsidRPr="00C44DF7">
        <w:rPr>
          <w:szCs w:val="24"/>
        </w:rPr>
        <w:t>аслонефтеотталкивающ</w:t>
      </w:r>
      <w:r w:rsidR="00B744FC">
        <w:rPr>
          <w:szCs w:val="24"/>
        </w:rPr>
        <w:t>ими свойствами.</w:t>
      </w:r>
    </w:p>
    <w:p w14:paraId="1700B00E" w14:textId="77777777" w:rsidR="007C2F31" w:rsidRPr="0060040F" w:rsidRDefault="007C2F31" w:rsidP="007C2F31">
      <w:pPr>
        <w:rPr>
          <w:szCs w:val="24"/>
        </w:rPr>
      </w:pPr>
    </w:p>
    <w:p w14:paraId="106ECFE5" w14:textId="2C979CF0" w:rsidR="00BE6E6E" w:rsidRPr="00C44DF7" w:rsidRDefault="00BE6E6E" w:rsidP="007C2F31">
      <w:r w:rsidRPr="00C44DF7">
        <w:t>Обязательное подтверждение с</w:t>
      </w:r>
      <w:r w:rsidR="008C3AD9" w:rsidRPr="00C44DF7">
        <w:t xml:space="preserve">оответствия: сертификация по ТР </w:t>
      </w:r>
      <w:r w:rsidRPr="00C44DF7">
        <w:t>ТС 019.</w:t>
      </w:r>
    </w:p>
    <w:p w14:paraId="062A509F" w14:textId="77777777" w:rsidR="007C2F31" w:rsidRPr="00C44DF7" w:rsidRDefault="007C2F31" w:rsidP="007C2F31">
      <w:pPr>
        <w:autoSpaceDE w:val="0"/>
        <w:autoSpaceDN w:val="0"/>
        <w:adjustRightInd w:val="0"/>
      </w:pPr>
    </w:p>
    <w:p w14:paraId="2063A1BB" w14:textId="77777777" w:rsidR="007D3219" w:rsidRPr="00CC1AD1" w:rsidRDefault="00ED5C07" w:rsidP="00722A27">
      <w:pPr>
        <w:keepNext/>
        <w:keepLines/>
        <w:numPr>
          <w:ilvl w:val="3"/>
          <w:numId w:val="0"/>
        </w:numPr>
        <w:tabs>
          <w:tab w:val="num" w:pos="0"/>
          <w:tab w:val="num" w:pos="993"/>
          <w:tab w:val="num" w:pos="1247"/>
        </w:tabs>
        <w:rPr>
          <w:b/>
          <w:bCs/>
        </w:rPr>
      </w:pPr>
      <w:r w:rsidRPr="00CC1AD1">
        <w:rPr>
          <w:b/>
          <w:bCs/>
        </w:rPr>
        <w:t>Назначение:</w:t>
      </w:r>
    </w:p>
    <w:p w14:paraId="4498187D" w14:textId="77777777" w:rsidR="00DB4BFC" w:rsidRDefault="00DB4BFC" w:rsidP="007C2F31">
      <w:pPr>
        <w:numPr>
          <w:ilvl w:val="3"/>
          <w:numId w:val="0"/>
        </w:numPr>
        <w:tabs>
          <w:tab w:val="num" w:pos="0"/>
          <w:tab w:val="num" w:pos="993"/>
          <w:tab w:val="num" w:pos="1247"/>
        </w:tabs>
      </w:pPr>
    </w:p>
    <w:p w14:paraId="20B33D77" w14:textId="77777777" w:rsidR="00BE6E6E" w:rsidRPr="0060040F" w:rsidRDefault="00BE6E6E" w:rsidP="007C2F31">
      <w:pPr>
        <w:numPr>
          <w:ilvl w:val="3"/>
          <w:numId w:val="0"/>
        </w:numPr>
        <w:tabs>
          <w:tab w:val="num" w:pos="0"/>
          <w:tab w:val="num" w:pos="993"/>
          <w:tab w:val="num" w:pos="1247"/>
        </w:tabs>
      </w:pPr>
      <w:r w:rsidRPr="00C44DF7">
        <w:t>Для защиты от искр и брызг расплавленного металла и окалины при сварке и аналогичных работах.</w:t>
      </w:r>
    </w:p>
    <w:p w14:paraId="1749B42F" w14:textId="77777777" w:rsidR="00822776" w:rsidRDefault="00822776" w:rsidP="007C2F31">
      <w:pPr>
        <w:numPr>
          <w:ilvl w:val="3"/>
          <w:numId w:val="0"/>
        </w:numPr>
        <w:tabs>
          <w:tab w:val="num" w:pos="0"/>
          <w:tab w:val="num" w:pos="993"/>
          <w:tab w:val="num" w:pos="1247"/>
        </w:tabs>
      </w:pPr>
    </w:p>
    <w:p w14:paraId="7F71990D" w14:textId="77777777" w:rsidR="00DB4BFC" w:rsidRPr="0060040F" w:rsidRDefault="00DB4BFC" w:rsidP="007C2F31">
      <w:pPr>
        <w:numPr>
          <w:ilvl w:val="3"/>
          <w:numId w:val="0"/>
        </w:numPr>
        <w:tabs>
          <w:tab w:val="num" w:pos="0"/>
          <w:tab w:val="num" w:pos="993"/>
          <w:tab w:val="num" w:pos="1247"/>
        </w:tabs>
      </w:pPr>
    </w:p>
    <w:p w14:paraId="01921A2A" w14:textId="77777777" w:rsidR="00BE6E6E" w:rsidRPr="0060040F" w:rsidRDefault="00BE6E6E" w:rsidP="00170714">
      <w:pPr>
        <w:pStyle w:val="S30"/>
        <w:numPr>
          <w:ilvl w:val="2"/>
          <w:numId w:val="78"/>
        </w:numPr>
        <w:tabs>
          <w:tab w:val="left" w:pos="709"/>
        </w:tabs>
        <w:ind w:left="0" w:firstLine="0"/>
      </w:pPr>
      <w:bookmarkStart w:id="576" w:name="_Toc437531025"/>
      <w:bookmarkStart w:id="577" w:name="_Toc430278033"/>
      <w:bookmarkStart w:id="578" w:name="_Toc430278683"/>
      <w:bookmarkStart w:id="579" w:name="_Toc423450263"/>
      <w:bookmarkStart w:id="580" w:name="_Toc423458410"/>
      <w:bookmarkStart w:id="581" w:name="_Toc424034707"/>
      <w:bookmarkStart w:id="582" w:name="_Toc424035237"/>
      <w:bookmarkStart w:id="583" w:name="_Toc430278034"/>
      <w:bookmarkStart w:id="584" w:name="_Toc437531026"/>
      <w:bookmarkStart w:id="585" w:name="_Toc533865902"/>
      <w:bookmarkEnd w:id="576"/>
      <w:bookmarkEnd w:id="577"/>
      <w:bookmarkEnd w:id="578"/>
      <w:r w:rsidRPr="0060040F">
        <w:t>ФАРТУК ЗАЩИТНЫЙ ОТ КИСЛОТ КОНЦЕНТРАЦИЕЙ ДО 90%</w:t>
      </w:r>
      <w:bookmarkEnd w:id="579"/>
      <w:bookmarkEnd w:id="580"/>
      <w:bookmarkEnd w:id="581"/>
      <w:bookmarkEnd w:id="582"/>
      <w:bookmarkEnd w:id="583"/>
      <w:bookmarkEnd w:id="584"/>
      <w:bookmarkEnd w:id="585"/>
    </w:p>
    <w:p w14:paraId="5D025B61" w14:textId="77777777" w:rsidR="00822776" w:rsidRPr="0060040F" w:rsidRDefault="00822776" w:rsidP="00822776"/>
    <w:p w14:paraId="3E7872D4" w14:textId="77777777" w:rsidR="00BE6E6E" w:rsidRDefault="00BE6E6E" w:rsidP="00822776">
      <w:r w:rsidRPr="0060040F">
        <w:t>Фартук защитный должен обеспечивать защиту от кис</w:t>
      </w:r>
      <w:r w:rsidR="00B744FC">
        <w:t>лот концентрацией от 20% до 90%,</w:t>
      </w:r>
      <w:r w:rsidR="00ED5C07" w:rsidRPr="00AB4098">
        <w:t xml:space="preserve"> </w:t>
      </w:r>
      <w:r w:rsidR="00B744FC">
        <w:rPr>
          <w:szCs w:val="24"/>
        </w:rPr>
        <w:t xml:space="preserve">защищать </w:t>
      </w:r>
      <w:r w:rsidR="00B744FC" w:rsidRPr="0060040F">
        <w:rPr>
          <w:szCs w:val="24"/>
        </w:rPr>
        <w:t>передней (в области груди, живота, бедер,</w:t>
      </w:r>
      <w:r w:rsidR="00B744FC" w:rsidRPr="00AB4098">
        <w:rPr>
          <w:szCs w:val="24"/>
        </w:rPr>
        <w:t xml:space="preserve"> кол</w:t>
      </w:r>
      <w:r w:rsidR="00B744FC">
        <w:rPr>
          <w:szCs w:val="24"/>
        </w:rPr>
        <w:t>еней) и боковых частей туловища</w:t>
      </w:r>
      <w:r w:rsidRPr="00AB4098">
        <w:t>.</w:t>
      </w:r>
    </w:p>
    <w:p w14:paraId="10D45E43" w14:textId="77777777" w:rsidR="00E50BD1" w:rsidRPr="00AB4098" w:rsidRDefault="00E50BD1" w:rsidP="00822776"/>
    <w:p w14:paraId="2DDA051C" w14:textId="77777777" w:rsidR="00BE6E6E" w:rsidRPr="00C74E3A" w:rsidRDefault="00BE6E6E" w:rsidP="00822776">
      <w:r w:rsidRPr="00AB4098">
        <w:t xml:space="preserve">Если фартук может обеспечить одновременно защиту от кислот и щелочей, то он должен быть проверен дополнительно на </w:t>
      </w:r>
      <w:r w:rsidR="003311D4" w:rsidRPr="00AB4098">
        <w:t>щелоче</w:t>
      </w:r>
      <w:r w:rsidR="00AF2ACD">
        <w:t>с</w:t>
      </w:r>
      <w:r w:rsidR="003311D4" w:rsidRPr="00AB4098">
        <w:t xml:space="preserve">тойкость и </w:t>
      </w:r>
      <w:r w:rsidRPr="00C74E3A">
        <w:t>щелочезащитные свойства.</w:t>
      </w:r>
    </w:p>
    <w:p w14:paraId="2002D1B3" w14:textId="77777777" w:rsidR="00230910" w:rsidRPr="00C44DF7" w:rsidRDefault="00230910" w:rsidP="00822776"/>
    <w:p w14:paraId="2733814B" w14:textId="2D5F6614" w:rsidR="00BE6E6E" w:rsidRPr="00C44DF7" w:rsidRDefault="00BE6E6E" w:rsidP="00822776">
      <w:r w:rsidRPr="00C44DF7">
        <w:t xml:space="preserve">Обязательное подтверждение соответствия: </w:t>
      </w:r>
      <w:r w:rsidR="00870768">
        <w:t xml:space="preserve">ТР ТС 019, </w:t>
      </w:r>
      <w:r w:rsidR="00870768" w:rsidRPr="00C44DF7">
        <w:t>ГОСТ 12.4.029</w:t>
      </w:r>
      <w:r w:rsidRPr="00C44DF7">
        <w:t>.</w:t>
      </w:r>
    </w:p>
    <w:p w14:paraId="7DF3D5BC" w14:textId="77777777" w:rsidR="00822776" w:rsidRPr="00C44DF7" w:rsidRDefault="00822776" w:rsidP="00822776"/>
    <w:p w14:paraId="0E5B960B" w14:textId="77777777" w:rsidR="007D3219" w:rsidRDefault="00BE6E6E" w:rsidP="00822776">
      <w:pPr>
        <w:rPr>
          <w:b/>
          <w:bCs/>
        </w:rPr>
      </w:pPr>
      <w:r w:rsidRPr="00CC1AD1">
        <w:rPr>
          <w:b/>
          <w:bCs/>
        </w:rPr>
        <w:t xml:space="preserve">Назначение: </w:t>
      </w:r>
    </w:p>
    <w:p w14:paraId="3E30F1C1" w14:textId="77777777" w:rsidR="00E50BD1" w:rsidRPr="00CC1AD1" w:rsidRDefault="00E50BD1" w:rsidP="00822776">
      <w:pPr>
        <w:rPr>
          <w:b/>
          <w:bCs/>
        </w:rPr>
      </w:pPr>
    </w:p>
    <w:p w14:paraId="610C2DC7" w14:textId="77777777" w:rsidR="00BE6E6E" w:rsidRPr="00C44DF7" w:rsidRDefault="00BE6E6E" w:rsidP="00822776">
      <w:r w:rsidRPr="00C44DF7">
        <w:t>Для защиты от брызг кислот.</w:t>
      </w:r>
    </w:p>
    <w:p w14:paraId="2B45201C" w14:textId="77777777" w:rsidR="00822776" w:rsidRDefault="00822776" w:rsidP="00822776"/>
    <w:p w14:paraId="440981C8" w14:textId="77777777" w:rsidR="00DB4BFC" w:rsidRPr="0060040F" w:rsidRDefault="00DB4BFC" w:rsidP="00822776"/>
    <w:p w14:paraId="15ED8C78" w14:textId="77777777" w:rsidR="00BE6E6E" w:rsidRPr="0060040F" w:rsidRDefault="00BE6E6E" w:rsidP="00170714">
      <w:pPr>
        <w:pStyle w:val="S30"/>
        <w:numPr>
          <w:ilvl w:val="2"/>
          <w:numId w:val="78"/>
        </w:numPr>
        <w:tabs>
          <w:tab w:val="left" w:pos="709"/>
        </w:tabs>
        <w:ind w:left="0" w:firstLine="0"/>
      </w:pPr>
      <w:bookmarkStart w:id="586" w:name="_Toc437531027"/>
      <w:bookmarkStart w:id="587" w:name="_Toc423450264"/>
      <w:bookmarkStart w:id="588" w:name="_Toc423458411"/>
      <w:bookmarkStart w:id="589" w:name="_Toc424034708"/>
      <w:bookmarkStart w:id="590" w:name="_Toc424035238"/>
      <w:bookmarkStart w:id="591" w:name="_Toc430278035"/>
      <w:bookmarkStart w:id="592" w:name="_Toc437531028"/>
      <w:bookmarkStart w:id="593" w:name="_Toc533865903"/>
      <w:bookmarkEnd w:id="586"/>
      <w:r w:rsidRPr="0060040F">
        <w:t>ФАРТУК ЗАЩИТНЫЙ ОТ ЩЕЛОЧЕЙ КОНЦЕНТРАЦИЕЙ ДО 90%</w:t>
      </w:r>
      <w:bookmarkEnd w:id="587"/>
      <w:bookmarkEnd w:id="588"/>
      <w:bookmarkEnd w:id="589"/>
      <w:bookmarkEnd w:id="590"/>
      <w:bookmarkEnd w:id="591"/>
      <w:bookmarkEnd w:id="592"/>
      <w:bookmarkEnd w:id="593"/>
    </w:p>
    <w:p w14:paraId="55329735" w14:textId="77777777" w:rsidR="00BE6E6E" w:rsidRPr="0060040F" w:rsidRDefault="00BE6E6E" w:rsidP="00D33D5B"/>
    <w:p w14:paraId="702D0A4B" w14:textId="142A3D4B" w:rsidR="00BE6E6E" w:rsidRDefault="00BE6E6E" w:rsidP="00D33D5B">
      <w:r w:rsidRPr="0060040F">
        <w:t>Фартук защитный должен обеспечивать защиту от щело</w:t>
      </w:r>
      <w:r w:rsidR="00BF2BCE">
        <w:t>чей концентрацией до 20% до 90%,</w:t>
      </w:r>
      <w:r w:rsidR="00E50BD1">
        <w:t xml:space="preserve"> </w:t>
      </w:r>
      <w:r w:rsidR="00BF2BCE">
        <w:rPr>
          <w:szCs w:val="24"/>
        </w:rPr>
        <w:t xml:space="preserve">защищать </w:t>
      </w:r>
      <w:r w:rsidR="00BF2BCE" w:rsidRPr="0060040F">
        <w:rPr>
          <w:szCs w:val="24"/>
        </w:rPr>
        <w:t>передней (в области груди, живота, бедер,</w:t>
      </w:r>
      <w:r w:rsidR="00BF2BCE" w:rsidRPr="00AB4098">
        <w:rPr>
          <w:szCs w:val="24"/>
        </w:rPr>
        <w:t xml:space="preserve"> кол</w:t>
      </w:r>
      <w:r w:rsidR="00BF2BCE">
        <w:rPr>
          <w:szCs w:val="24"/>
        </w:rPr>
        <w:t>еней) и боковых частей туловища</w:t>
      </w:r>
      <w:r w:rsidR="00BF2BCE" w:rsidRPr="00AB4098">
        <w:t>.</w:t>
      </w:r>
    </w:p>
    <w:p w14:paraId="337E16A7" w14:textId="77777777" w:rsidR="00E50BD1" w:rsidRPr="0060040F" w:rsidRDefault="00E50BD1" w:rsidP="00D33D5B"/>
    <w:p w14:paraId="0AF0C3CE" w14:textId="060F9D4A" w:rsidR="00BE6E6E" w:rsidRPr="00AB4098" w:rsidRDefault="00BE6E6E" w:rsidP="00D33D5B">
      <w:r w:rsidRPr="00AB4098">
        <w:t xml:space="preserve">Если фартук может обеспечить одновременно защиту от кислот и щелочей, то он должен быть проверен дополнительно  на кислотостойкость </w:t>
      </w:r>
      <w:r w:rsidR="00E62E70">
        <w:t xml:space="preserve">материала </w:t>
      </w:r>
      <w:r w:rsidRPr="00AB4098">
        <w:t>и кислотозащитные свойства.</w:t>
      </w:r>
    </w:p>
    <w:p w14:paraId="51946052" w14:textId="77777777" w:rsidR="00230910" w:rsidRPr="00AB4098" w:rsidRDefault="00230910" w:rsidP="00D33D5B"/>
    <w:p w14:paraId="44400341" w14:textId="3FDBE203" w:rsidR="00BE6E6E" w:rsidRPr="00C44DF7" w:rsidRDefault="00BE6E6E" w:rsidP="00822776">
      <w:r w:rsidRPr="00C44DF7">
        <w:t>Обязательное подтверждение соответствия: ТР ТС 019</w:t>
      </w:r>
      <w:r w:rsidR="00870768">
        <w:t xml:space="preserve">, </w:t>
      </w:r>
      <w:r w:rsidR="00870768" w:rsidRPr="00C44DF7">
        <w:t>ГОСТ 12.4.029</w:t>
      </w:r>
      <w:r w:rsidRPr="00C44DF7">
        <w:t>.</w:t>
      </w:r>
    </w:p>
    <w:p w14:paraId="66C9A9CE" w14:textId="77777777" w:rsidR="00822776" w:rsidRPr="00C44DF7" w:rsidRDefault="00822776" w:rsidP="00822776"/>
    <w:p w14:paraId="618431D4" w14:textId="77777777" w:rsidR="00514E77" w:rsidRDefault="00BE6E6E" w:rsidP="00822776">
      <w:pPr>
        <w:rPr>
          <w:b/>
          <w:bCs/>
        </w:rPr>
      </w:pPr>
      <w:r w:rsidRPr="00CC1AD1">
        <w:rPr>
          <w:b/>
          <w:bCs/>
        </w:rPr>
        <w:t xml:space="preserve">Назначение: </w:t>
      </w:r>
    </w:p>
    <w:p w14:paraId="0737C52F" w14:textId="77777777" w:rsidR="00E50BD1" w:rsidRPr="00CC1AD1" w:rsidRDefault="00E50BD1" w:rsidP="00822776">
      <w:pPr>
        <w:rPr>
          <w:b/>
          <w:bCs/>
        </w:rPr>
      </w:pPr>
    </w:p>
    <w:p w14:paraId="5588D74B" w14:textId="77777777" w:rsidR="00C55040" w:rsidRPr="0060040F" w:rsidRDefault="00BE6E6E" w:rsidP="00822776">
      <w:r w:rsidRPr="00C44DF7">
        <w:t>Для защиты от брызг щелочей.</w:t>
      </w:r>
    </w:p>
    <w:p w14:paraId="7DB83E85" w14:textId="77777777" w:rsidR="00C55040" w:rsidRDefault="00C55040" w:rsidP="00D33D5B"/>
    <w:p w14:paraId="3BC4AB73" w14:textId="77777777" w:rsidR="00DB4BFC" w:rsidRPr="0060040F" w:rsidRDefault="00DB4BFC" w:rsidP="00D33D5B"/>
    <w:p w14:paraId="20437233" w14:textId="77777777" w:rsidR="00BE6E6E" w:rsidRPr="0060040F" w:rsidRDefault="00BE6E6E" w:rsidP="00170714">
      <w:pPr>
        <w:pStyle w:val="S23"/>
        <w:numPr>
          <w:ilvl w:val="1"/>
          <w:numId w:val="81"/>
        </w:numPr>
        <w:tabs>
          <w:tab w:val="left" w:pos="567"/>
        </w:tabs>
        <w:ind w:left="0" w:firstLine="0"/>
      </w:pPr>
      <w:bookmarkStart w:id="594" w:name="_Toc437531029"/>
      <w:bookmarkStart w:id="595" w:name="_Toc184103351"/>
      <w:bookmarkStart w:id="596" w:name="_Toc193480239"/>
      <w:bookmarkStart w:id="597" w:name="_Toc423450265"/>
      <w:bookmarkStart w:id="598" w:name="_Toc423458412"/>
      <w:bookmarkStart w:id="599" w:name="_Toc424034709"/>
      <w:bookmarkStart w:id="600" w:name="_Toc424035239"/>
      <w:bookmarkStart w:id="601" w:name="_Toc430278036"/>
      <w:bookmarkStart w:id="602" w:name="_Toc437531030"/>
      <w:bookmarkStart w:id="603" w:name="_Toc533865904"/>
      <w:bookmarkEnd w:id="594"/>
      <w:r w:rsidRPr="0060040F">
        <w:t>ЖИЛЕТ МЕХОВОЙ НАГОЛЬНЫЙ</w:t>
      </w:r>
      <w:bookmarkEnd w:id="595"/>
      <w:bookmarkEnd w:id="596"/>
      <w:bookmarkEnd w:id="597"/>
      <w:bookmarkEnd w:id="598"/>
      <w:bookmarkEnd w:id="599"/>
      <w:bookmarkEnd w:id="600"/>
      <w:bookmarkEnd w:id="601"/>
      <w:bookmarkEnd w:id="602"/>
      <w:bookmarkEnd w:id="603"/>
    </w:p>
    <w:p w14:paraId="5680C7FF" w14:textId="77777777" w:rsidR="007F2F46" w:rsidRDefault="007F2F46" w:rsidP="00F76827">
      <w:pPr>
        <w:pStyle w:val="S0"/>
      </w:pPr>
    </w:p>
    <w:p w14:paraId="258567B1" w14:textId="7A26483E" w:rsidR="007A7225" w:rsidRDefault="004746B6" w:rsidP="00F76827">
      <w:pPr>
        <w:pStyle w:val="S0"/>
      </w:pPr>
      <w:r w:rsidRPr="00F35841">
        <w:t>Жилет меховой нагольный должен обеспечивать защиту от холода</w:t>
      </w:r>
      <w:r w:rsidR="00D07C7F" w:rsidRPr="00F35841">
        <w:t xml:space="preserve">, изготавливаться из дубленой овчины, без применения мехового лоскута и иметь химические показатели дубильных веществ в пределах норм установленых </w:t>
      </w:r>
      <w:r w:rsidR="00A20ACC">
        <w:t xml:space="preserve">санитарными нормами </w:t>
      </w:r>
      <w:r w:rsidR="00E50BD1" w:rsidRPr="000113BA">
        <w:t>РФ</w:t>
      </w:r>
      <w:r w:rsidR="006A6FC9" w:rsidRPr="000113BA">
        <w:t>.</w:t>
      </w:r>
    </w:p>
    <w:p w14:paraId="09E7B3EA" w14:textId="77777777" w:rsidR="00230910" w:rsidRDefault="00230910" w:rsidP="00F76827">
      <w:pPr>
        <w:pStyle w:val="S0"/>
      </w:pPr>
    </w:p>
    <w:p w14:paraId="18EDDDD8" w14:textId="717A5146" w:rsidR="00BE6E6E" w:rsidRPr="00C44DF7" w:rsidRDefault="00BE6E6E" w:rsidP="00F76827">
      <w:pPr>
        <w:pStyle w:val="S0"/>
      </w:pPr>
      <w:r w:rsidRPr="00C44DF7">
        <w:t xml:space="preserve">Обязательное подтверждение соответствия </w:t>
      </w:r>
      <w:r w:rsidR="002906AD" w:rsidRPr="00C44DF7">
        <w:t xml:space="preserve">: </w:t>
      </w:r>
      <w:r w:rsidRPr="00C44DF7">
        <w:t>ТР ТС 017</w:t>
      </w:r>
      <w:r w:rsidR="00870768">
        <w:t xml:space="preserve">, </w:t>
      </w:r>
      <w:r w:rsidR="00870768" w:rsidRPr="00C44DF7">
        <w:t>ГОСТ 5710, ГОСТ 32084</w:t>
      </w:r>
      <w:r w:rsidR="002906AD" w:rsidRPr="00C44DF7">
        <w:t>.</w:t>
      </w:r>
    </w:p>
    <w:p w14:paraId="78646608" w14:textId="77777777" w:rsidR="00F76827" w:rsidRPr="00C44DF7" w:rsidRDefault="00F76827" w:rsidP="00F76827">
      <w:pPr>
        <w:pStyle w:val="S0"/>
      </w:pPr>
    </w:p>
    <w:p w14:paraId="3EAB3472" w14:textId="77777777" w:rsidR="007D3219" w:rsidRPr="00C44DF7" w:rsidRDefault="00BE6E6E" w:rsidP="00822776">
      <w:pPr>
        <w:rPr>
          <w:b/>
        </w:rPr>
      </w:pPr>
      <w:r w:rsidRPr="00C44DF7">
        <w:rPr>
          <w:b/>
        </w:rPr>
        <w:t xml:space="preserve">Назначение: </w:t>
      </w:r>
    </w:p>
    <w:p w14:paraId="19F05305" w14:textId="77777777" w:rsidR="00DB4BFC" w:rsidRDefault="00DB4BFC" w:rsidP="00822776"/>
    <w:p w14:paraId="4907D6D9" w14:textId="7515E6DC" w:rsidR="00D8758C" w:rsidRDefault="00BE6E6E" w:rsidP="00822776">
      <w:r w:rsidRPr="00C44DF7">
        <w:t>В зимнее время в качестве дополнительного слоя утеплителя в IV и особом климатических поясах.</w:t>
      </w:r>
    </w:p>
    <w:p w14:paraId="2A774DB5" w14:textId="77777777" w:rsidR="00DB4BFC" w:rsidRDefault="00DB4BFC" w:rsidP="00D8758C">
      <w:pPr>
        <w:sectPr w:rsidR="00DB4BFC" w:rsidSect="00181A9D">
          <w:headerReference w:type="default" r:id="rId33"/>
          <w:endnotePr>
            <w:numFmt w:val="decimal"/>
          </w:endnotePr>
          <w:pgSz w:w="11906" w:h="16838" w:code="9"/>
          <w:pgMar w:top="510" w:right="1021" w:bottom="567" w:left="1247" w:header="737" w:footer="680" w:gutter="0"/>
          <w:cols w:space="708"/>
          <w:docGrid w:linePitch="360"/>
        </w:sectPr>
      </w:pPr>
    </w:p>
    <w:p w14:paraId="5594F24B" w14:textId="6BD94D92" w:rsidR="00BE6E6E" w:rsidRPr="004D15E1" w:rsidRDefault="00F1713A" w:rsidP="00170714">
      <w:pPr>
        <w:pStyle w:val="S13"/>
        <w:numPr>
          <w:ilvl w:val="0"/>
          <w:numId w:val="81"/>
        </w:numPr>
        <w:tabs>
          <w:tab w:val="left" w:pos="709"/>
        </w:tabs>
        <w:ind w:left="0" w:firstLine="0"/>
        <w:rPr>
          <w:snapToGrid w:val="0"/>
        </w:rPr>
      </w:pPr>
      <w:bookmarkStart w:id="604" w:name="_Toc437531031"/>
      <w:bookmarkStart w:id="605" w:name="_Toc170890657"/>
      <w:bookmarkStart w:id="606" w:name="_Toc184103354"/>
      <w:bookmarkStart w:id="607" w:name="_Toc193480242"/>
      <w:bookmarkStart w:id="608" w:name="_Toc423450268"/>
      <w:bookmarkStart w:id="609" w:name="_Toc423458415"/>
      <w:bookmarkStart w:id="610" w:name="_Toc424034712"/>
      <w:bookmarkStart w:id="611" w:name="_Toc424035242"/>
      <w:bookmarkStart w:id="612" w:name="_Toc430278039"/>
      <w:bookmarkStart w:id="613" w:name="_Toc437531034"/>
      <w:bookmarkStart w:id="614" w:name="_Toc533865905"/>
      <w:bookmarkEnd w:id="604"/>
      <w:r w:rsidRPr="004D15E1">
        <w:rPr>
          <w:snapToGrid w:val="0"/>
        </w:rPr>
        <w:t>Т</w:t>
      </w:r>
      <w:r w:rsidR="00BE6E6E" w:rsidRPr="004D15E1">
        <w:rPr>
          <w:snapToGrid w:val="0"/>
        </w:rPr>
        <w:t xml:space="preserve">РЕБОВАНИЯ К </w:t>
      </w:r>
      <w:bookmarkEnd w:id="605"/>
      <w:bookmarkEnd w:id="606"/>
      <w:bookmarkEnd w:id="607"/>
      <w:r w:rsidR="00BE6E6E" w:rsidRPr="004D15E1">
        <w:rPr>
          <w:snapToGrid w:val="0"/>
        </w:rPr>
        <w:t>СИЗ НОГ</w:t>
      </w:r>
      <w:bookmarkEnd w:id="608"/>
      <w:bookmarkEnd w:id="609"/>
      <w:bookmarkEnd w:id="610"/>
      <w:bookmarkEnd w:id="611"/>
      <w:bookmarkEnd w:id="612"/>
      <w:bookmarkEnd w:id="613"/>
      <w:bookmarkEnd w:id="614"/>
    </w:p>
    <w:p w14:paraId="4E2006C7" w14:textId="77777777" w:rsidR="00F76827" w:rsidRDefault="00F76827" w:rsidP="00F76827">
      <w:pPr>
        <w:pStyle w:val="S0"/>
      </w:pPr>
    </w:p>
    <w:p w14:paraId="3DECDD77" w14:textId="77777777" w:rsidR="00DB4BFC" w:rsidRPr="00C44DF7" w:rsidRDefault="00DB4BFC" w:rsidP="00F76827">
      <w:pPr>
        <w:pStyle w:val="S0"/>
      </w:pPr>
    </w:p>
    <w:p w14:paraId="3DB0F0D6" w14:textId="5D1AD820" w:rsidR="00BE6E6E" w:rsidRPr="00C44DF7" w:rsidRDefault="00BE6E6E" w:rsidP="00170714">
      <w:pPr>
        <w:pStyle w:val="S23"/>
        <w:numPr>
          <w:ilvl w:val="1"/>
          <w:numId w:val="81"/>
        </w:numPr>
        <w:tabs>
          <w:tab w:val="left" w:pos="567"/>
        </w:tabs>
        <w:ind w:left="0" w:firstLine="0"/>
      </w:pPr>
      <w:bookmarkStart w:id="615" w:name="_Toc423458416"/>
      <w:bookmarkStart w:id="616" w:name="_Toc424034713"/>
      <w:bookmarkStart w:id="617" w:name="_Toc424035243"/>
      <w:bookmarkStart w:id="618" w:name="_Toc430278040"/>
      <w:bookmarkStart w:id="619" w:name="_Toc437531035"/>
      <w:bookmarkStart w:id="620" w:name="_Toc533865906"/>
      <w:r w:rsidRPr="00C44DF7">
        <w:t>ОБЩИЕ СВЕДЕНИЯ</w:t>
      </w:r>
      <w:bookmarkEnd w:id="615"/>
      <w:bookmarkEnd w:id="616"/>
      <w:bookmarkEnd w:id="617"/>
      <w:bookmarkEnd w:id="618"/>
      <w:bookmarkEnd w:id="619"/>
      <w:bookmarkEnd w:id="620"/>
    </w:p>
    <w:p w14:paraId="481414D6" w14:textId="77777777" w:rsidR="00F76827" w:rsidRPr="00C44DF7" w:rsidRDefault="00F76827" w:rsidP="00B149CB">
      <w:pPr>
        <w:pStyle w:val="S0"/>
      </w:pPr>
    </w:p>
    <w:p w14:paraId="45704071" w14:textId="77777777" w:rsidR="00BE6E6E" w:rsidRPr="00C44DF7" w:rsidRDefault="00BE6E6E" w:rsidP="00B149CB">
      <w:pPr>
        <w:pStyle w:val="S0"/>
      </w:pPr>
      <w:r w:rsidRPr="00C44DF7">
        <w:t>К СИЗ ног относится обувь специальная, обеспечивающая защиту от вредных и опасны</w:t>
      </w:r>
      <w:r w:rsidR="007D6B8D" w:rsidRPr="00C44DF7">
        <w:t>х производственных факторов. В ОГ</w:t>
      </w:r>
      <w:r w:rsidRPr="00C44DF7">
        <w:t xml:space="preserve"> применяют следующие виды специальной обуви: туфли, полуботинки, ботинки, сапоги. Обувь специальная изготавливается летней и утепленной, в соответствии с климатическими поясами.</w:t>
      </w:r>
    </w:p>
    <w:p w14:paraId="7E64FBB3" w14:textId="77777777" w:rsidR="00F76827" w:rsidRPr="00C44DF7" w:rsidRDefault="00F76827" w:rsidP="00B149CB">
      <w:pPr>
        <w:pStyle w:val="S0"/>
      </w:pPr>
    </w:p>
    <w:p w14:paraId="0318FB44" w14:textId="77777777" w:rsidR="00BE6E6E" w:rsidRPr="0036718D" w:rsidRDefault="00BE6E6E" w:rsidP="00B149CB">
      <w:pPr>
        <w:pStyle w:val="S0"/>
      </w:pPr>
      <w:r w:rsidRPr="00C44DF7">
        <w:t>Работники Компании</w:t>
      </w:r>
      <w:r w:rsidRPr="0036718D">
        <w:t xml:space="preserve"> обязаны применять в рабочее время специальную обувь, разработанную с учетом профессиональных рисков и воздействия вредных и опасных производственных факторов:</w:t>
      </w:r>
    </w:p>
    <w:p w14:paraId="706C0F48" w14:textId="77777777" w:rsidR="00BE6E6E" w:rsidRPr="007E58B6" w:rsidRDefault="00BE6E6E" w:rsidP="00170714">
      <w:pPr>
        <w:pStyle w:val="affffffd"/>
        <w:numPr>
          <w:ilvl w:val="0"/>
          <w:numId w:val="38"/>
        </w:numPr>
        <w:tabs>
          <w:tab w:val="left" w:pos="539"/>
        </w:tabs>
        <w:spacing w:before="120"/>
        <w:ind w:left="538" w:hanging="357"/>
        <w:rPr>
          <w:sz w:val="24"/>
          <w:szCs w:val="24"/>
        </w:rPr>
      </w:pPr>
      <w:r w:rsidRPr="007E58B6">
        <w:rPr>
          <w:sz w:val="24"/>
          <w:szCs w:val="24"/>
        </w:rPr>
        <w:t>общих производственных загрязнений и механических воздействий;</w:t>
      </w:r>
    </w:p>
    <w:p w14:paraId="7C93241B" w14:textId="77777777" w:rsidR="00BE6E6E" w:rsidRPr="00C44DF7" w:rsidRDefault="00BE6E6E" w:rsidP="00170714">
      <w:pPr>
        <w:pStyle w:val="affffffd"/>
        <w:numPr>
          <w:ilvl w:val="0"/>
          <w:numId w:val="38"/>
        </w:numPr>
        <w:tabs>
          <w:tab w:val="left" w:pos="539"/>
        </w:tabs>
        <w:spacing w:before="120"/>
        <w:ind w:left="538" w:hanging="357"/>
        <w:rPr>
          <w:sz w:val="24"/>
          <w:szCs w:val="24"/>
        </w:rPr>
      </w:pPr>
      <w:r w:rsidRPr="00C44DF7">
        <w:rPr>
          <w:sz w:val="24"/>
          <w:szCs w:val="24"/>
        </w:rPr>
        <w:t>пониженных температур;</w:t>
      </w:r>
    </w:p>
    <w:p w14:paraId="33DD26C1" w14:textId="77777777" w:rsidR="00BE6E6E" w:rsidRPr="00C44DF7" w:rsidRDefault="00F76827" w:rsidP="00170714">
      <w:pPr>
        <w:pStyle w:val="affffffd"/>
        <w:numPr>
          <w:ilvl w:val="0"/>
          <w:numId w:val="38"/>
        </w:numPr>
        <w:tabs>
          <w:tab w:val="left" w:pos="539"/>
        </w:tabs>
        <w:spacing w:before="120"/>
        <w:ind w:left="538" w:hanging="357"/>
        <w:rPr>
          <w:sz w:val="24"/>
          <w:szCs w:val="24"/>
        </w:rPr>
      </w:pPr>
      <w:r w:rsidRPr="00C44DF7">
        <w:rPr>
          <w:sz w:val="24"/>
          <w:szCs w:val="24"/>
        </w:rPr>
        <w:t>повышенных температур:</w:t>
      </w:r>
    </w:p>
    <w:p w14:paraId="46249932" w14:textId="77777777" w:rsidR="00BE6E6E" w:rsidRPr="00C44DF7" w:rsidRDefault="00BE6E6E" w:rsidP="00170714">
      <w:pPr>
        <w:pStyle w:val="affffffd"/>
        <w:numPr>
          <w:ilvl w:val="0"/>
          <w:numId w:val="37"/>
        </w:numPr>
        <w:tabs>
          <w:tab w:val="left" w:pos="539"/>
        </w:tabs>
        <w:spacing w:before="120"/>
        <w:ind w:left="896" w:hanging="357"/>
        <w:rPr>
          <w:sz w:val="24"/>
          <w:szCs w:val="24"/>
        </w:rPr>
      </w:pPr>
      <w:r w:rsidRPr="00C44DF7">
        <w:rPr>
          <w:sz w:val="24"/>
          <w:szCs w:val="24"/>
        </w:rPr>
        <w:t>искр и брызг расплавленных металлов, окалины;</w:t>
      </w:r>
    </w:p>
    <w:p w14:paraId="05160043" w14:textId="77777777" w:rsidR="00BE6E6E" w:rsidRPr="00C44DF7" w:rsidRDefault="00BE6E6E" w:rsidP="00170714">
      <w:pPr>
        <w:pStyle w:val="affffffd"/>
        <w:numPr>
          <w:ilvl w:val="0"/>
          <w:numId w:val="37"/>
        </w:numPr>
        <w:tabs>
          <w:tab w:val="left" w:pos="539"/>
        </w:tabs>
        <w:spacing w:before="120"/>
        <w:ind w:left="896" w:hanging="357"/>
        <w:rPr>
          <w:sz w:val="24"/>
          <w:szCs w:val="24"/>
        </w:rPr>
      </w:pPr>
      <w:r w:rsidRPr="00C44DF7">
        <w:rPr>
          <w:sz w:val="24"/>
          <w:szCs w:val="24"/>
        </w:rPr>
        <w:t>кон</w:t>
      </w:r>
      <w:r w:rsidR="00373E2F" w:rsidRPr="00C44DF7">
        <w:rPr>
          <w:sz w:val="24"/>
          <w:szCs w:val="24"/>
        </w:rPr>
        <w:t>такта с нагретыми поверхностями</w:t>
      </w:r>
      <w:r w:rsidR="007310A1" w:rsidRPr="00C44DF7">
        <w:rPr>
          <w:sz w:val="24"/>
          <w:szCs w:val="24"/>
        </w:rPr>
        <w:t>;</w:t>
      </w:r>
    </w:p>
    <w:p w14:paraId="3814CFCD" w14:textId="77777777" w:rsidR="00BE6E6E" w:rsidRPr="00C44DF7" w:rsidRDefault="00BE6E6E" w:rsidP="00170714">
      <w:pPr>
        <w:pStyle w:val="affffffd"/>
        <w:numPr>
          <w:ilvl w:val="0"/>
          <w:numId w:val="38"/>
        </w:numPr>
        <w:tabs>
          <w:tab w:val="left" w:pos="539"/>
        </w:tabs>
        <w:spacing w:before="120"/>
        <w:ind w:left="538" w:hanging="357"/>
        <w:rPr>
          <w:sz w:val="24"/>
          <w:szCs w:val="24"/>
        </w:rPr>
      </w:pPr>
      <w:r w:rsidRPr="00C44DF7">
        <w:rPr>
          <w:sz w:val="24"/>
          <w:szCs w:val="24"/>
        </w:rPr>
        <w:t xml:space="preserve">химических факторов: </w:t>
      </w:r>
    </w:p>
    <w:p w14:paraId="1174AD90" w14:textId="77777777" w:rsidR="00BE6E6E" w:rsidRPr="00C44DF7" w:rsidRDefault="00BE6E6E" w:rsidP="00170714">
      <w:pPr>
        <w:pStyle w:val="affffffd"/>
        <w:numPr>
          <w:ilvl w:val="0"/>
          <w:numId w:val="37"/>
        </w:numPr>
        <w:tabs>
          <w:tab w:val="left" w:pos="539"/>
        </w:tabs>
        <w:spacing w:before="120"/>
        <w:ind w:left="896" w:hanging="357"/>
        <w:rPr>
          <w:sz w:val="24"/>
          <w:szCs w:val="24"/>
        </w:rPr>
      </w:pPr>
      <w:r w:rsidRPr="00C44DF7">
        <w:rPr>
          <w:sz w:val="24"/>
          <w:szCs w:val="24"/>
        </w:rPr>
        <w:t xml:space="preserve">воды и атмосферных осадков; </w:t>
      </w:r>
    </w:p>
    <w:p w14:paraId="443328BB" w14:textId="77777777" w:rsidR="00BE6E6E" w:rsidRPr="00C44DF7" w:rsidRDefault="00BE6E6E" w:rsidP="00170714">
      <w:pPr>
        <w:pStyle w:val="affffffd"/>
        <w:numPr>
          <w:ilvl w:val="0"/>
          <w:numId w:val="37"/>
        </w:numPr>
        <w:tabs>
          <w:tab w:val="left" w:pos="539"/>
        </w:tabs>
        <w:spacing w:before="120"/>
        <w:ind w:left="896" w:hanging="357"/>
        <w:rPr>
          <w:sz w:val="24"/>
          <w:szCs w:val="24"/>
        </w:rPr>
      </w:pPr>
      <w:r w:rsidRPr="00C44DF7">
        <w:rPr>
          <w:sz w:val="24"/>
          <w:szCs w:val="24"/>
        </w:rPr>
        <w:t>растворов кислот концентрацией до 50%;</w:t>
      </w:r>
    </w:p>
    <w:p w14:paraId="79AE6958" w14:textId="77777777" w:rsidR="00BE6E6E" w:rsidRPr="00C44DF7" w:rsidRDefault="00BE6E6E" w:rsidP="00170714">
      <w:pPr>
        <w:pStyle w:val="affffffd"/>
        <w:numPr>
          <w:ilvl w:val="0"/>
          <w:numId w:val="37"/>
        </w:numPr>
        <w:tabs>
          <w:tab w:val="left" w:pos="539"/>
        </w:tabs>
        <w:spacing w:before="120"/>
        <w:ind w:left="896" w:hanging="357"/>
        <w:rPr>
          <w:sz w:val="24"/>
          <w:szCs w:val="24"/>
        </w:rPr>
      </w:pPr>
      <w:r w:rsidRPr="00C44DF7">
        <w:rPr>
          <w:sz w:val="24"/>
          <w:szCs w:val="24"/>
        </w:rPr>
        <w:t>нефти</w:t>
      </w:r>
      <w:r w:rsidRPr="00C44DF7" w:rsidDel="001A15C6">
        <w:rPr>
          <w:sz w:val="24"/>
          <w:szCs w:val="24"/>
        </w:rPr>
        <w:t xml:space="preserve"> </w:t>
      </w:r>
      <w:r w:rsidRPr="00C44DF7">
        <w:rPr>
          <w:sz w:val="24"/>
          <w:szCs w:val="24"/>
        </w:rPr>
        <w:t>и нефтепродуктов различной фракции;</w:t>
      </w:r>
    </w:p>
    <w:p w14:paraId="330C45E3" w14:textId="77777777" w:rsidR="00BE6E6E" w:rsidRPr="00C44DF7" w:rsidRDefault="00BE6E6E" w:rsidP="00170714">
      <w:pPr>
        <w:pStyle w:val="affffffd"/>
        <w:numPr>
          <w:ilvl w:val="0"/>
          <w:numId w:val="38"/>
        </w:numPr>
        <w:tabs>
          <w:tab w:val="left" w:pos="539"/>
        </w:tabs>
        <w:spacing w:before="120"/>
        <w:ind w:left="538" w:hanging="357"/>
        <w:rPr>
          <w:sz w:val="24"/>
          <w:szCs w:val="24"/>
        </w:rPr>
      </w:pPr>
      <w:r w:rsidRPr="00C44DF7">
        <w:rPr>
          <w:sz w:val="24"/>
          <w:szCs w:val="24"/>
        </w:rPr>
        <w:t>термических рисков электрической дуги;</w:t>
      </w:r>
    </w:p>
    <w:p w14:paraId="78E1E51C" w14:textId="77777777" w:rsidR="00BE6E6E" w:rsidRPr="00C44DF7" w:rsidRDefault="00BE6E6E" w:rsidP="00170714">
      <w:pPr>
        <w:pStyle w:val="affffffd"/>
        <w:numPr>
          <w:ilvl w:val="0"/>
          <w:numId w:val="38"/>
        </w:numPr>
        <w:tabs>
          <w:tab w:val="left" w:pos="539"/>
        </w:tabs>
        <w:spacing w:before="120"/>
        <w:ind w:left="538" w:hanging="357"/>
        <w:rPr>
          <w:sz w:val="24"/>
          <w:szCs w:val="24"/>
        </w:rPr>
      </w:pPr>
      <w:r w:rsidRPr="00C44DF7">
        <w:rPr>
          <w:sz w:val="24"/>
          <w:szCs w:val="24"/>
        </w:rPr>
        <w:t>сочетания указанных факторов.</w:t>
      </w:r>
    </w:p>
    <w:p w14:paraId="0D1F6699" w14:textId="77777777" w:rsidR="00F76827" w:rsidRPr="00C44DF7" w:rsidRDefault="00F76827" w:rsidP="00F76827">
      <w:pPr>
        <w:pStyle w:val="S0"/>
      </w:pPr>
    </w:p>
    <w:p w14:paraId="08AFC624" w14:textId="77777777" w:rsidR="00BE6E6E" w:rsidRPr="00CC1AD1" w:rsidRDefault="00BE6E6E" w:rsidP="00F76827">
      <w:pPr>
        <w:pStyle w:val="S0"/>
      </w:pPr>
      <w:r w:rsidRPr="00CC1AD1">
        <w:t xml:space="preserve">Для специальной обуви не предусмотрено наличие элементов </w:t>
      </w:r>
      <w:r w:rsidR="006D5DD8">
        <w:t xml:space="preserve">фирменного </w:t>
      </w:r>
      <w:r w:rsidRPr="00CC1AD1">
        <w:t>стиля.</w:t>
      </w:r>
    </w:p>
    <w:p w14:paraId="5A50FC4A" w14:textId="77777777" w:rsidR="00F76827" w:rsidRPr="00CC1AD1" w:rsidRDefault="00F76827" w:rsidP="00F76827">
      <w:pPr>
        <w:pStyle w:val="S0"/>
      </w:pPr>
    </w:p>
    <w:p w14:paraId="6FEB78F9" w14:textId="77777777" w:rsidR="00BE6E6E" w:rsidRPr="00C44DF7" w:rsidRDefault="00BE6E6E" w:rsidP="00F76827">
      <w:pPr>
        <w:pStyle w:val="S0"/>
      </w:pPr>
      <w:r w:rsidRPr="00C44DF7">
        <w:t>Вся специальная обувь, применяемая в Компании, должна обладать:</w:t>
      </w:r>
    </w:p>
    <w:p w14:paraId="378CDD59" w14:textId="77777777" w:rsidR="00BE6E6E" w:rsidRPr="0060040F" w:rsidRDefault="00BE6E6E" w:rsidP="00170714">
      <w:pPr>
        <w:pStyle w:val="affffffd"/>
        <w:numPr>
          <w:ilvl w:val="0"/>
          <w:numId w:val="38"/>
        </w:numPr>
        <w:tabs>
          <w:tab w:val="left" w:pos="539"/>
        </w:tabs>
        <w:spacing w:before="120"/>
        <w:ind w:left="538" w:hanging="357"/>
        <w:rPr>
          <w:sz w:val="24"/>
          <w:szCs w:val="24"/>
        </w:rPr>
      </w:pPr>
      <w:r w:rsidRPr="00C44DF7">
        <w:rPr>
          <w:sz w:val="24"/>
          <w:szCs w:val="24"/>
        </w:rPr>
        <w:t>конструктивными особенностями, обеспечивающими защиту персонала от вредных прои</w:t>
      </w:r>
      <w:r w:rsidRPr="0060040F">
        <w:rPr>
          <w:sz w:val="24"/>
          <w:szCs w:val="24"/>
        </w:rPr>
        <w:t>зводственных факторов, учитывая весь комплекс показателей качества и назначения;</w:t>
      </w:r>
    </w:p>
    <w:p w14:paraId="32146099" w14:textId="77777777" w:rsidR="00BE6E6E" w:rsidRPr="0060040F" w:rsidRDefault="00BE6E6E" w:rsidP="00170714">
      <w:pPr>
        <w:pStyle w:val="affffffd"/>
        <w:numPr>
          <w:ilvl w:val="0"/>
          <w:numId w:val="38"/>
        </w:numPr>
        <w:tabs>
          <w:tab w:val="left" w:pos="539"/>
        </w:tabs>
        <w:spacing w:before="120"/>
        <w:ind w:left="538" w:hanging="357"/>
        <w:rPr>
          <w:sz w:val="24"/>
          <w:szCs w:val="24"/>
        </w:rPr>
      </w:pPr>
      <w:r w:rsidRPr="0060040F">
        <w:rPr>
          <w:sz w:val="24"/>
          <w:szCs w:val="24"/>
        </w:rPr>
        <w:t>защитой от механических воздействий – от ударов в носочной части энергией не менее 5Дж;</w:t>
      </w:r>
    </w:p>
    <w:p w14:paraId="52CA8913" w14:textId="77777777" w:rsidR="00D00FCF" w:rsidRDefault="00BE6E6E" w:rsidP="00170714">
      <w:pPr>
        <w:pStyle w:val="affffffd"/>
        <w:numPr>
          <w:ilvl w:val="0"/>
          <w:numId w:val="38"/>
        </w:numPr>
        <w:tabs>
          <w:tab w:val="left" w:pos="539"/>
        </w:tabs>
        <w:spacing w:before="120"/>
        <w:ind w:left="538" w:hanging="357"/>
        <w:rPr>
          <w:sz w:val="24"/>
          <w:szCs w:val="24"/>
        </w:rPr>
      </w:pPr>
      <w:r w:rsidRPr="0060040F">
        <w:rPr>
          <w:sz w:val="24"/>
          <w:szCs w:val="24"/>
        </w:rPr>
        <w:t>стойкостью</w:t>
      </w:r>
      <w:r w:rsidR="00D00FCF">
        <w:rPr>
          <w:sz w:val="24"/>
          <w:szCs w:val="24"/>
        </w:rPr>
        <w:t xml:space="preserve"> к сырой нефти и нефтепродуктам;</w:t>
      </w:r>
    </w:p>
    <w:p w14:paraId="3EF98049" w14:textId="77777777" w:rsidR="00254E16" w:rsidRPr="00F35841" w:rsidRDefault="00254E16" w:rsidP="00170714">
      <w:pPr>
        <w:pStyle w:val="affffffd"/>
        <w:numPr>
          <w:ilvl w:val="0"/>
          <w:numId w:val="38"/>
        </w:numPr>
        <w:tabs>
          <w:tab w:val="left" w:pos="539"/>
        </w:tabs>
        <w:spacing w:before="120"/>
        <w:ind w:left="538" w:hanging="357"/>
        <w:rPr>
          <w:sz w:val="24"/>
          <w:szCs w:val="24"/>
        </w:rPr>
      </w:pPr>
      <w:r w:rsidRPr="00F35841">
        <w:rPr>
          <w:sz w:val="24"/>
          <w:szCs w:val="24"/>
        </w:rPr>
        <w:t>антистатическими свойствами.</w:t>
      </w:r>
    </w:p>
    <w:p w14:paraId="04BB36F5" w14:textId="77777777" w:rsidR="00BE6E6E" w:rsidRPr="00F35841" w:rsidRDefault="00BE6E6E" w:rsidP="00F76827">
      <w:pPr>
        <w:pStyle w:val="S0"/>
      </w:pPr>
    </w:p>
    <w:p w14:paraId="1D37FE97" w14:textId="77777777" w:rsidR="005E5980" w:rsidRPr="00F35841" w:rsidRDefault="005E5980" w:rsidP="00F76827">
      <w:pPr>
        <w:pStyle w:val="S0"/>
      </w:pPr>
      <w:r w:rsidRPr="00F35841">
        <w:t xml:space="preserve">Вся специальная обувь с защитой от механических воздействий должна иметь защитные конструктивные </w:t>
      </w:r>
      <w:r w:rsidR="00F35841" w:rsidRPr="00F35841">
        <w:t>элементы изготовленные из полиме</w:t>
      </w:r>
      <w:r w:rsidRPr="00F35841">
        <w:t>ров</w:t>
      </w:r>
      <w:r w:rsidR="000C543B" w:rsidRPr="00F35841">
        <w:t>,</w:t>
      </w:r>
      <w:r w:rsidRPr="00F35841">
        <w:t xml:space="preserve"> с </w:t>
      </w:r>
      <w:r w:rsidR="000C543B" w:rsidRPr="00F35841">
        <w:t>мягкой прокладкой под защитным конструктивным элементом</w:t>
      </w:r>
      <w:r w:rsidRPr="00F35841">
        <w:t>.</w:t>
      </w:r>
    </w:p>
    <w:p w14:paraId="082EB96E" w14:textId="77777777" w:rsidR="005E5980" w:rsidRDefault="005E5980" w:rsidP="00F76827">
      <w:pPr>
        <w:pStyle w:val="S0"/>
      </w:pPr>
    </w:p>
    <w:p w14:paraId="038C6AE2" w14:textId="5D6A7A67" w:rsidR="007527BA" w:rsidRDefault="007527BA" w:rsidP="00F76827">
      <w:pPr>
        <w:pStyle w:val="S0"/>
      </w:pPr>
      <w:r>
        <w:t>Вся специальная обувь применяемая в Компании должна соответствовать ТР ТС 019, ГОСТ, иметь</w:t>
      </w:r>
      <w:r w:rsidR="00EC27E9">
        <w:t>:</w:t>
      </w:r>
      <w:r>
        <w:t xml:space="preserve"> сертификаты, а также протоколы лаборато</w:t>
      </w:r>
      <w:r w:rsidR="00EC27E9">
        <w:t>рных испытаний;</w:t>
      </w:r>
      <w:r w:rsidR="006A6FC9">
        <w:t xml:space="preserve"> положительные </w:t>
      </w:r>
      <w:r w:rsidR="006A6FC9">
        <w:rPr>
          <w:szCs w:val="20"/>
        </w:rPr>
        <w:t>п</w:t>
      </w:r>
      <w:r w:rsidR="006A6FC9" w:rsidRPr="00DC69C2">
        <w:rPr>
          <w:szCs w:val="20"/>
        </w:rPr>
        <w:t xml:space="preserve">ротоколы и Акты </w:t>
      </w:r>
      <w:r w:rsidR="006A6FC9">
        <w:rPr>
          <w:szCs w:val="20"/>
        </w:rPr>
        <w:t>о результатах ПИ</w:t>
      </w:r>
      <w:r>
        <w:t xml:space="preserve"> в ОГ</w:t>
      </w:r>
      <w:r w:rsidR="006A6FC9">
        <w:t>.</w:t>
      </w:r>
    </w:p>
    <w:p w14:paraId="4AFA1869" w14:textId="77777777" w:rsidR="000113BA" w:rsidRPr="00F35841" w:rsidRDefault="000113BA" w:rsidP="00F76827">
      <w:pPr>
        <w:pStyle w:val="S0"/>
      </w:pPr>
    </w:p>
    <w:p w14:paraId="3CED233D" w14:textId="77777777" w:rsidR="00BE6E6E" w:rsidRPr="00AB4098" w:rsidRDefault="00BE6E6E" w:rsidP="00F76827">
      <w:pPr>
        <w:pStyle w:val="S0"/>
      </w:pPr>
      <w:r w:rsidRPr="00F35841">
        <w:t xml:space="preserve">Утепленная </w:t>
      </w:r>
      <w:r w:rsidR="00653C66" w:rsidRPr="00F35841">
        <w:t xml:space="preserve">специальная </w:t>
      </w:r>
      <w:r w:rsidRPr="00F35841">
        <w:t xml:space="preserve">обувь должна применяться в соответствующих назначению климатических поясах и должна иметь документацию с указанием времени непрерывной работы на открытом воздухе при наиболее вероятной температуре воздуха и скорости ветра </w:t>
      </w:r>
      <w:r w:rsidR="006B1151" w:rsidRPr="00F35841">
        <w:t>соответствующего</w:t>
      </w:r>
      <w:r w:rsidRPr="00F35841">
        <w:t xml:space="preserve"> климатического пояса.</w:t>
      </w:r>
    </w:p>
    <w:p w14:paraId="706DAB68" w14:textId="77777777" w:rsidR="00F76827" w:rsidRDefault="00F76827" w:rsidP="00F76827">
      <w:pPr>
        <w:pStyle w:val="S0"/>
      </w:pPr>
    </w:p>
    <w:p w14:paraId="3A55A33A" w14:textId="77777777" w:rsidR="005E5980" w:rsidRPr="00F35841" w:rsidRDefault="005E5980" w:rsidP="00F76827">
      <w:pPr>
        <w:pStyle w:val="S0"/>
      </w:pPr>
      <w:r w:rsidRPr="00F35841">
        <w:t>Утепленная специальная обувь должна состоять из подошвы с противоскользящими элементами</w:t>
      </w:r>
      <w:r w:rsidR="008B23E2">
        <w:t xml:space="preserve">, </w:t>
      </w:r>
      <w:r w:rsidR="008B23E2" w:rsidRPr="008B23E2">
        <w:t>распределены</w:t>
      </w:r>
      <w:r w:rsidR="008B23E2">
        <w:t>ми</w:t>
      </w:r>
      <w:r w:rsidR="008B23E2" w:rsidRPr="008B23E2">
        <w:t xml:space="preserve"> равномерно на ходовой поверхности подошвы</w:t>
      </w:r>
      <w:r w:rsidRPr="00F35841">
        <w:t>.</w:t>
      </w:r>
    </w:p>
    <w:p w14:paraId="0263B806" w14:textId="77777777" w:rsidR="005E5980" w:rsidRPr="00F35841" w:rsidRDefault="005E5980" w:rsidP="00F76827">
      <w:pPr>
        <w:pStyle w:val="S0"/>
      </w:pPr>
    </w:p>
    <w:p w14:paraId="46976A63" w14:textId="77777777" w:rsidR="0041695D" w:rsidRDefault="0041695D" w:rsidP="00F76827">
      <w:pPr>
        <w:pStyle w:val="S0"/>
        <w:rPr>
          <w:iCs/>
        </w:rPr>
      </w:pPr>
      <w:r>
        <w:rPr>
          <w:iCs/>
        </w:rPr>
        <w:t>Также допускается утепленную обувь использовать со съемными противоскользящими наклдадками только в искробезопасном исполнении.</w:t>
      </w:r>
    </w:p>
    <w:p w14:paraId="39D93840" w14:textId="77777777" w:rsidR="00F76827" w:rsidRPr="00F35841" w:rsidRDefault="00F76827" w:rsidP="00F76827">
      <w:pPr>
        <w:pStyle w:val="S0"/>
      </w:pPr>
    </w:p>
    <w:p w14:paraId="5D4FC963" w14:textId="77777777" w:rsidR="00BE6E6E" w:rsidRPr="00F35841" w:rsidRDefault="00BE6E6E" w:rsidP="00F76827">
      <w:pPr>
        <w:pStyle w:val="S0"/>
      </w:pPr>
      <w:r w:rsidRPr="00F35841">
        <w:t>Дополнительно, в зависимости от конкретных условий работы на производственных площадках, для наиболее массовых профессий (должностей) работников Компании, спец</w:t>
      </w:r>
      <w:r w:rsidR="00653C66" w:rsidRPr="00F35841">
        <w:t xml:space="preserve">иальная </w:t>
      </w:r>
      <w:r w:rsidRPr="00F35841">
        <w:t>обувь должна обладать:</w:t>
      </w:r>
    </w:p>
    <w:p w14:paraId="58EDC882" w14:textId="77777777" w:rsidR="00BE6E6E" w:rsidRPr="00F35841" w:rsidRDefault="00BE6E6E" w:rsidP="00170714">
      <w:pPr>
        <w:pStyle w:val="affffffd"/>
        <w:numPr>
          <w:ilvl w:val="0"/>
          <w:numId w:val="38"/>
        </w:numPr>
        <w:tabs>
          <w:tab w:val="left" w:pos="539"/>
        </w:tabs>
        <w:spacing w:before="120"/>
        <w:ind w:left="538" w:hanging="357"/>
        <w:rPr>
          <w:sz w:val="24"/>
          <w:szCs w:val="24"/>
        </w:rPr>
      </w:pPr>
      <w:r w:rsidRPr="00F35841">
        <w:rPr>
          <w:sz w:val="24"/>
          <w:szCs w:val="24"/>
        </w:rPr>
        <w:t>защитой от механических воздействий</w:t>
      </w:r>
      <w:r w:rsidR="007310A1" w:rsidRPr="00F35841">
        <w:rPr>
          <w:sz w:val="24"/>
          <w:szCs w:val="24"/>
        </w:rPr>
        <w:t>:</w:t>
      </w:r>
    </w:p>
    <w:p w14:paraId="19668752" w14:textId="77777777" w:rsidR="005D2DBF" w:rsidRDefault="00BE6E6E" w:rsidP="00170714">
      <w:pPr>
        <w:pStyle w:val="affffffd"/>
        <w:numPr>
          <w:ilvl w:val="0"/>
          <w:numId w:val="39"/>
        </w:numPr>
        <w:spacing w:before="120"/>
        <w:ind w:left="899"/>
        <w:rPr>
          <w:sz w:val="24"/>
          <w:szCs w:val="24"/>
        </w:rPr>
      </w:pPr>
      <w:r w:rsidRPr="00F35841">
        <w:rPr>
          <w:sz w:val="24"/>
          <w:szCs w:val="24"/>
        </w:rPr>
        <w:t>от ударов в носочной части энергией 5Дж или 200Дж</w:t>
      </w:r>
      <w:r w:rsidR="005D2DBF">
        <w:rPr>
          <w:sz w:val="24"/>
          <w:szCs w:val="24"/>
        </w:rPr>
        <w:t>;</w:t>
      </w:r>
    </w:p>
    <w:p w14:paraId="3532127F" w14:textId="36842129" w:rsidR="00BE6E6E" w:rsidRPr="00F35841" w:rsidRDefault="005D2DBF" w:rsidP="00170714">
      <w:pPr>
        <w:pStyle w:val="affffffd"/>
        <w:numPr>
          <w:ilvl w:val="0"/>
          <w:numId w:val="39"/>
        </w:numPr>
        <w:spacing w:before="120"/>
        <w:ind w:left="899"/>
        <w:rPr>
          <w:sz w:val="24"/>
          <w:szCs w:val="24"/>
        </w:rPr>
      </w:pPr>
      <w:r>
        <w:rPr>
          <w:sz w:val="24"/>
          <w:szCs w:val="24"/>
        </w:rPr>
        <w:t>сопротивление к сквозному проколу не съемной антипрокольной стельки из полимера не менее 1100Н;</w:t>
      </w:r>
      <w:r w:rsidR="00BE6E6E" w:rsidRPr="00F35841">
        <w:rPr>
          <w:sz w:val="24"/>
          <w:szCs w:val="24"/>
        </w:rPr>
        <w:t xml:space="preserve"> </w:t>
      </w:r>
    </w:p>
    <w:p w14:paraId="5CFC61DC" w14:textId="05F8E21D" w:rsidR="00BE6E6E" w:rsidRPr="00F35841" w:rsidRDefault="00BE6E6E" w:rsidP="00170714">
      <w:pPr>
        <w:pStyle w:val="affffffd"/>
        <w:numPr>
          <w:ilvl w:val="0"/>
          <w:numId w:val="39"/>
        </w:numPr>
        <w:spacing w:before="120"/>
        <w:ind w:left="899"/>
        <w:rPr>
          <w:sz w:val="24"/>
          <w:szCs w:val="24"/>
        </w:rPr>
      </w:pPr>
      <w:r w:rsidRPr="00F35841">
        <w:rPr>
          <w:sz w:val="24"/>
          <w:szCs w:val="24"/>
        </w:rPr>
        <w:t xml:space="preserve">сопротивлением к сквозному проколу </w:t>
      </w:r>
      <w:r w:rsidR="005D2DBF">
        <w:rPr>
          <w:sz w:val="24"/>
          <w:szCs w:val="24"/>
        </w:rPr>
        <w:t xml:space="preserve">пакета деталей низа </w:t>
      </w:r>
      <w:r w:rsidRPr="00F35841">
        <w:rPr>
          <w:sz w:val="24"/>
          <w:szCs w:val="24"/>
        </w:rPr>
        <w:t>не менее 1</w:t>
      </w:r>
      <w:r w:rsidR="005D2DBF">
        <w:rPr>
          <w:sz w:val="24"/>
          <w:szCs w:val="24"/>
        </w:rPr>
        <w:t>3</w:t>
      </w:r>
      <w:r w:rsidRPr="00F35841">
        <w:rPr>
          <w:sz w:val="24"/>
          <w:szCs w:val="24"/>
        </w:rPr>
        <w:t>00</w:t>
      </w:r>
      <w:r w:rsidR="0036718D" w:rsidRPr="00F35841">
        <w:rPr>
          <w:sz w:val="24"/>
          <w:szCs w:val="24"/>
        </w:rPr>
        <w:t> </w:t>
      </w:r>
      <w:r w:rsidRPr="00F35841">
        <w:rPr>
          <w:sz w:val="24"/>
          <w:szCs w:val="24"/>
        </w:rPr>
        <w:t>Н (при необходимости, совмещая с защитой от ударов);</w:t>
      </w:r>
    </w:p>
    <w:p w14:paraId="594318F3" w14:textId="77777777" w:rsidR="00BE6E6E" w:rsidRPr="00F35841" w:rsidRDefault="00BE6E6E" w:rsidP="00170714">
      <w:pPr>
        <w:pStyle w:val="affffffd"/>
        <w:numPr>
          <w:ilvl w:val="0"/>
          <w:numId w:val="38"/>
        </w:numPr>
        <w:tabs>
          <w:tab w:val="left" w:pos="539"/>
        </w:tabs>
        <w:spacing w:before="120"/>
        <w:ind w:left="538" w:hanging="357"/>
        <w:rPr>
          <w:sz w:val="24"/>
          <w:szCs w:val="24"/>
        </w:rPr>
      </w:pPr>
      <w:r w:rsidRPr="00F35841">
        <w:rPr>
          <w:sz w:val="24"/>
          <w:szCs w:val="24"/>
        </w:rPr>
        <w:t>стойкостью к искрам и брызгам расплавленного металла при выполнении сварочных работ, резки металла и других аналогичных работ;</w:t>
      </w:r>
    </w:p>
    <w:p w14:paraId="7E210EEB" w14:textId="77777777" w:rsidR="00BE6E6E" w:rsidRPr="00F35841" w:rsidRDefault="00BE6E6E" w:rsidP="00170714">
      <w:pPr>
        <w:pStyle w:val="affffffd"/>
        <w:numPr>
          <w:ilvl w:val="0"/>
          <w:numId w:val="38"/>
        </w:numPr>
        <w:tabs>
          <w:tab w:val="left" w:pos="539"/>
        </w:tabs>
        <w:spacing w:before="120"/>
        <w:ind w:left="538" w:hanging="357"/>
        <w:rPr>
          <w:sz w:val="24"/>
          <w:szCs w:val="24"/>
        </w:rPr>
      </w:pPr>
      <w:r w:rsidRPr="00F35841">
        <w:rPr>
          <w:sz w:val="24"/>
          <w:szCs w:val="24"/>
        </w:rPr>
        <w:t xml:space="preserve">стойкостью к </w:t>
      </w:r>
      <w:r w:rsidR="006D5DD8" w:rsidRPr="00F35841">
        <w:rPr>
          <w:sz w:val="24"/>
          <w:szCs w:val="24"/>
        </w:rPr>
        <w:t xml:space="preserve">термическому </w:t>
      </w:r>
      <w:r w:rsidRPr="00F35841">
        <w:rPr>
          <w:sz w:val="24"/>
          <w:szCs w:val="24"/>
        </w:rPr>
        <w:t>воздействию электрической дуги (для электротехнического персонала);</w:t>
      </w:r>
    </w:p>
    <w:p w14:paraId="55465C1C" w14:textId="77777777" w:rsidR="00BE6E6E" w:rsidRPr="00F35841" w:rsidRDefault="00BE6E6E" w:rsidP="00170714">
      <w:pPr>
        <w:pStyle w:val="affffffd"/>
        <w:numPr>
          <w:ilvl w:val="0"/>
          <w:numId w:val="38"/>
        </w:numPr>
        <w:tabs>
          <w:tab w:val="left" w:pos="539"/>
        </w:tabs>
        <w:spacing w:before="120"/>
        <w:ind w:left="538" w:hanging="357"/>
        <w:rPr>
          <w:sz w:val="24"/>
          <w:szCs w:val="24"/>
        </w:rPr>
      </w:pPr>
      <w:r w:rsidRPr="00F35841">
        <w:rPr>
          <w:sz w:val="24"/>
          <w:szCs w:val="24"/>
        </w:rPr>
        <w:t>стойкостью к растворам кислот концентрацией до 50%;</w:t>
      </w:r>
    </w:p>
    <w:p w14:paraId="07487910" w14:textId="77777777" w:rsidR="005E5980" w:rsidRPr="00F35841" w:rsidRDefault="005E5980" w:rsidP="00170714">
      <w:pPr>
        <w:pStyle w:val="affffffd"/>
        <w:numPr>
          <w:ilvl w:val="0"/>
          <w:numId w:val="38"/>
        </w:numPr>
        <w:tabs>
          <w:tab w:val="left" w:pos="539"/>
        </w:tabs>
        <w:spacing w:before="120"/>
        <w:ind w:left="538" w:hanging="357"/>
        <w:rPr>
          <w:sz w:val="24"/>
          <w:szCs w:val="24"/>
        </w:rPr>
      </w:pPr>
      <w:r w:rsidRPr="00F35841">
        <w:rPr>
          <w:sz w:val="24"/>
          <w:szCs w:val="24"/>
        </w:rPr>
        <w:t>антистатическими свойствами;</w:t>
      </w:r>
    </w:p>
    <w:p w14:paraId="02591AF5" w14:textId="77777777" w:rsidR="005E5980" w:rsidRPr="00F35841" w:rsidRDefault="005E5980" w:rsidP="00170714">
      <w:pPr>
        <w:pStyle w:val="affffffd"/>
        <w:numPr>
          <w:ilvl w:val="0"/>
          <w:numId w:val="38"/>
        </w:numPr>
        <w:tabs>
          <w:tab w:val="left" w:pos="539"/>
        </w:tabs>
        <w:spacing w:before="120"/>
        <w:ind w:left="538" w:hanging="357"/>
        <w:rPr>
          <w:sz w:val="24"/>
          <w:szCs w:val="24"/>
        </w:rPr>
      </w:pPr>
      <w:r w:rsidRPr="00F35841">
        <w:rPr>
          <w:sz w:val="24"/>
          <w:szCs w:val="24"/>
        </w:rPr>
        <w:t>противоскользящими свойствами;</w:t>
      </w:r>
    </w:p>
    <w:p w14:paraId="2F6BC8B3" w14:textId="77777777" w:rsidR="00BE6E6E" w:rsidRPr="0060040F" w:rsidRDefault="00BE6E6E" w:rsidP="00170714">
      <w:pPr>
        <w:pStyle w:val="affffffd"/>
        <w:numPr>
          <w:ilvl w:val="0"/>
          <w:numId w:val="38"/>
        </w:numPr>
        <w:tabs>
          <w:tab w:val="left" w:pos="539"/>
        </w:tabs>
        <w:spacing w:before="120"/>
        <w:ind w:left="538" w:hanging="357"/>
        <w:rPr>
          <w:sz w:val="24"/>
          <w:szCs w:val="24"/>
        </w:rPr>
      </w:pPr>
      <w:r w:rsidRPr="0060040F">
        <w:rPr>
          <w:sz w:val="24"/>
          <w:szCs w:val="24"/>
        </w:rPr>
        <w:t>совмещением указанных свойств.</w:t>
      </w:r>
    </w:p>
    <w:p w14:paraId="54FF4E80" w14:textId="77777777" w:rsidR="00B149CB" w:rsidRDefault="00B149CB" w:rsidP="00B149CB">
      <w:pPr>
        <w:pStyle w:val="S0"/>
      </w:pPr>
    </w:p>
    <w:p w14:paraId="61735C50" w14:textId="0D965024" w:rsidR="00081705" w:rsidRPr="00C44DF7" w:rsidRDefault="00081705" w:rsidP="00081705">
      <w:pPr>
        <w:pStyle w:val="S0"/>
      </w:pPr>
      <w:r>
        <w:t>Сушка, уход</w:t>
      </w:r>
      <w:r w:rsidR="000E001D">
        <w:t xml:space="preserve"> </w:t>
      </w:r>
      <w:r>
        <w:t xml:space="preserve">и дезинфекция </w:t>
      </w:r>
      <w:r w:rsidR="000E001D">
        <w:t>специальной обув</w:t>
      </w:r>
      <w:r>
        <w:t>и</w:t>
      </w:r>
      <w:r w:rsidR="000E001D">
        <w:t xml:space="preserve"> должн</w:t>
      </w:r>
      <w:r>
        <w:t>ы</w:t>
      </w:r>
      <w:r w:rsidR="000E001D">
        <w:t xml:space="preserve"> про</w:t>
      </w:r>
      <w:r>
        <w:t xml:space="preserve">изводиться в строгом соответствие </w:t>
      </w:r>
      <w:r w:rsidR="00A20ACC">
        <w:t>с требованиями санитарных норм</w:t>
      </w:r>
      <w:r>
        <w:t>, рекомендациям производителя специальной обуви</w:t>
      </w:r>
      <w:r w:rsidRPr="00C44DF7">
        <w:t>.</w:t>
      </w:r>
      <w:r>
        <w:t xml:space="preserve"> </w:t>
      </w:r>
      <w:r w:rsidRPr="00C44DF7">
        <w:t>С</w:t>
      </w:r>
      <w:r>
        <w:t>ушка, уход и дезинфекция специальной обуви</w:t>
      </w:r>
      <w:r w:rsidRPr="00C44DF7">
        <w:t xml:space="preserve"> производится в сроки, установленные с учетом производственных условий.</w:t>
      </w:r>
    </w:p>
    <w:p w14:paraId="21A964C5" w14:textId="77777777" w:rsidR="000E001D" w:rsidRPr="0060040F" w:rsidRDefault="000E001D" w:rsidP="00B149CB">
      <w:pPr>
        <w:pStyle w:val="S0"/>
      </w:pPr>
    </w:p>
    <w:p w14:paraId="7A8BAF22" w14:textId="77777777" w:rsidR="00BE6E6E" w:rsidRPr="00AB4098" w:rsidRDefault="00BE6E6E" w:rsidP="00B149CB">
      <w:pPr>
        <w:pStyle w:val="S0"/>
      </w:pPr>
      <w:r w:rsidRPr="0060040F">
        <w:t xml:space="preserve">В местах обитания клещей и эндемичных по клещевому вирусному энцефалиту может применяться </w:t>
      </w:r>
      <w:r w:rsidR="00653C66" w:rsidRPr="0060040F">
        <w:t xml:space="preserve">специальная </w:t>
      </w:r>
      <w:r w:rsidRPr="0060040F">
        <w:t xml:space="preserve">обувь, имеющая дополнительные элементы, препятствующие проникновению кровососущих насекомых (клещей) с совмещением основных защитных свойств. Такая </w:t>
      </w:r>
      <w:r w:rsidR="00653C66" w:rsidRPr="00AB4098">
        <w:t xml:space="preserve">специальная </w:t>
      </w:r>
      <w:r w:rsidRPr="00AB4098">
        <w:t>обувь должна иметь заключение об эффективности защитных свойств и маркировку по защитным свойствам.</w:t>
      </w:r>
    </w:p>
    <w:p w14:paraId="5BCA95D3" w14:textId="77777777" w:rsidR="001F4742" w:rsidRPr="00AB4098" w:rsidRDefault="001F4742" w:rsidP="00B149CB">
      <w:pPr>
        <w:pStyle w:val="S0"/>
      </w:pPr>
      <w:bookmarkStart w:id="621" w:name="_Toc423458417"/>
      <w:bookmarkStart w:id="622" w:name="_Toc424034714"/>
      <w:bookmarkStart w:id="623" w:name="_Toc424035244"/>
      <w:bookmarkStart w:id="624" w:name="_Toc430278041"/>
      <w:bookmarkStart w:id="625" w:name="_Toc170890659"/>
      <w:bookmarkStart w:id="626" w:name="_Toc184103356"/>
      <w:bookmarkStart w:id="627" w:name="_Toc193480243"/>
    </w:p>
    <w:p w14:paraId="05E29DD7" w14:textId="6D86A31C" w:rsidR="00B149CB" w:rsidRDefault="00A02BF7" w:rsidP="00B149CB">
      <w:pPr>
        <w:pStyle w:val="S0"/>
      </w:pPr>
      <w:r>
        <w:t xml:space="preserve">Технические характеристики специальной обуви </w:t>
      </w:r>
      <w:r w:rsidR="001E2571">
        <w:t>представлены</w:t>
      </w:r>
      <w:r>
        <w:t xml:space="preserve"> в </w:t>
      </w:r>
      <w:hyperlink w:anchor="_ПРИЛОЖЕНИЕ_17._ТЕХНИЧЕСКИЕ" w:history="1">
        <w:r w:rsidRPr="001E2571">
          <w:rPr>
            <w:rStyle w:val="af5"/>
          </w:rPr>
          <w:t>Приложение 1</w:t>
        </w:r>
        <w:r w:rsidR="00D81742" w:rsidRPr="001E2571">
          <w:rPr>
            <w:rStyle w:val="af5"/>
          </w:rPr>
          <w:t>7</w:t>
        </w:r>
      </w:hyperlink>
      <w:r>
        <w:t>.</w:t>
      </w:r>
    </w:p>
    <w:p w14:paraId="61CE00F1" w14:textId="77777777" w:rsidR="00A02BF7" w:rsidRDefault="00A02BF7" w:rsidP="00B149CB">
      <w:pPr>
        <w:pStyle w:val="S0"/>
      </w:pPr>
    </w:p>
    <w:p w14:paraId="7A84399C" w14:textId="77777777" w:rsidR="00DB4BFC" w:rsidRPr="00AB4098" w:rsidRDefault="00DB4BFC" w:rsidP="00B149CB">
      <w:pPr>
        <w:pStyle w:val="S0"/>
      </w:pPr>
    </w:p>
    <w:p w14:paraId="37071476" w14:textId="0E2A3A69" w:rsidR="00BE6E6E" w:rsidRPr="00C74E3A" w:rsidRDefault="001F4742" w:rsidP="00170714">
      <w:pPr>
        <w:pStyle w:val="S23"/>
        <w:numPr>
          <w:ilvl w:val="1"/>
          <w:numId w:val="81"/>
        </w:numPr>
        <w:tabs>
          <w:tab w:val="left" w:pos="567"/>
        </w:tabs>
        <w:ind w:left="0" w:firstLine="0"/>
      </w:pPr>
      <w:bookmarkStart w:id="628" w:name="_Toc437531036"/>
      <w:bookmarkStart w:id="629" w:name="_Toc533865907"/>
      <w:r w:rsidRPr="00C74E3A">
        <w:t>А</w:t>
      </w:r>
      <w:r w:rsidR="00BE6E6E" w:rsidRPr="00C74E3A">
        <w:t>ССОРТИМЕНТ СПЕЦИАЛЬНОЙ ОБУВИ</w:t>
      </w:r>
      <w:bookmarkEnd w:id="621"/>
      <w:bookmarkEnd w:id="622"/>
      <w:bookmarkEnd w:id="623"/>
      <w:bookmarkEnd w:id="624"/>
      <w:bookmarkEnd w:id="628"/>
      <w:bookmarkEnd w:id="629"/>
    </w:p>
    <w:p w14:paraId="25A8D6D3" w14:textId="77777777" w:rsidR="002B1804" w:rsidRPr="00C74E3A" w:rsidRDefault="002B1804" w:rsidP="002B1804">
      <w:pPr>
        <w:pStyle w:val="S0"/>
      </w:pPr>
    </w:p>
    <w:p w14:paraId="612C6B3F" w14:textId="044072B7" w:rsidR="00DD11C9" w:rsidRDefault="00DD11C9" w:rsidP="00722A27">
      <w:pPr>
        <w:pStyle w:val="S0"/>
        <w:tabs>
          <w:tab w:val="left" w:pos="539"/>
        </w:tabs>
      </w:pPr>
      <w:r w:rsidRPr="000113BA">
        <w:t>Ассортимент специальной обуви для работников производственных подразделений ОГ:</w:t>
      </w:r>
    </w:p>
    <w:p w14:paraId="59461BF7" w14:textId="77777777" w:rsidR="003F140A" w:rsidRDefault="003F140A" w:rsidP="00170347">
      <w:pPr>
        <w:pStyle w:val="S0"/>
        <w:numPr>
          <w:ilvl w:val="0"/>
          <w:numId w:val="54"/>
        </w:numPr>
        <w:tabs>
          <w:tab w:val="left" w:pos="539"/>
        </w:tabs>
        <w:spacing w:before="120"/>
        <w:ind w:left="538" w:hanging="357"/>
      </w:pPr>
      <w:r w:rsidRPr="003F140A">
        <w:t>Полуботинки мужские/женские из натуральной кожи на шнурках от механических воздействий: от ударов в</w:t>
      </w:r>
      <w:r w:rsidR="00737114">
        <w:t xml:space="preserve"> носочной части 5Дж и проколов</w:t>
      </w:r>
      <w:r w:rsidRPr="003F140A">
        <w:t>, на маслобензостойкой полиуретановой или нитрильной подошве. Цветовое решение: черные или белые.</w:t>
      </w:r>
    </w:p>
    <w:p w14:paraId="71ABBF39" w14:textId="77777777" w:rsidR="003F140A" w:rsidRDefault="003F140A" w:rsidP="00170347">
      <w:pPr>
        <w:pStyle w:val="S0"/>
        <w:numPr>
          <w:ilvl w:val="0"/>
          <w:numId w:val="54"/>
        </w:numPr>
        <w:tabs>
          <w:tab w:val="left" w:pos="539"/>
        </w:tabs>
        <w:spacing w:before="120"/>
        <w:ind w:left="538" w:hanging="357"/>
      </w:pPr>
      <w:r w:rsidRPr="003F140A">
        <w:t>Полуботинки мужские/женские из натуральной кожи на шнурках для защиты от механических воздействий: от ударов в носочной части 200Дж и проколов, на маслобензостойкой полиуретановой или нитрильной подошве</w:t>
      </w:r>
      <w:r>
        <w:t>.</w:t>
      </w:r>
    </w:p>
    <w:p w14:paraId="64D3EE82" w14:textId="77777777" w:rsidR="003F140A" w:rsidRDefault="003F140A" w:rsidP="00170347">
      <w:pPr>
        <w:pStyle w:val="S0"/>
        <w:numPr>
          <w:ilvl w:val="0"/>
          <w:numId w:val="54"/>
        </w:numPr>
        <w:tabs>
          <w:tab w:val="left" w:pos="539"/>
        </w:tabs>
        <w:spacing w:before="120"/>
        <w:ind w:left="538" w:hanging="357"/>
      </w:pPr>
      <w:r w:rsidRPr="003F140A">
        <w:t>Ботинки мужские/женские из натуральной кожи для защиты от механических воздействий: от ударов в носочной части 200Дж и проколов, на маслобензостойкой полиуретановой или нитрильной подошве</w:t>
      </w:r>
      <w:r>
        <w:t>.</w:t>
      </w:r>
    </w:p>
    <w:p w14:paraId="3171D45C" w14:textId="77777777" w:rsidR="003F140A" w:rsidRDefault="003F140A" w:rsidP="00170347">
      <w:pPr>
        <w:pStyle w:val="S0"/>
        <w:numPr>
          <w:ilvl w:val="0"/>
          <w:numId w:val="54"/>
        </w:numPr>
        <w:tabs>
          <w:tab w:val="left" w:pos="539"/>
        </w:tabs>
        <w:spacing w:before="120"/>
        <w:ind w:left="538" w:hanging="357"/>
      </w:pPr>
      <w:r w:rsidRPr="003F140A">
        <w:t>Ботинки мужские/женские утепленные из натуральной кожи для защиты от пониженных температур в 1,2 и 3 климатических поясах, от механических воздействий: от ударов в носочной части 200Дж и проколов скольжения, на маслобензостойкой полиуретановой или нитрильной подошве. Утеплитель из натурального меха. Допускается применение в качестве межсезонной обуви в 4 и особом климатических поясах при температуре не ниже 20 градусов Цельсия.</w:t>
      </w:r>
    </w:p>
    <w:p w14:paraId="76EC8CCF" w14:textId="77777777" w:rsidR="003F140A" w:rsidRDefault="003F140A" w:rsidP="00170347">
      <w:pPr>
        <w:pStyle w:val="S0"/>
        <w:numPr>
          <w:ilvl w:val="0"/>
          <w:numId w:val="54"/>
        </w:numPr>
        <w:tabs>
          <w:tab w:val="left" w:pos="539"/>
        </w:tabs>
        <w:spacing w:before="120"/>
        <w:ind w:left="538" w:hanging="357"/>
      </w:pPr>
      <w:r w:rsidRPr="003F140A">
        <w:t>Ботинки мужские/женские утепленные из натуральной кожи для защиты от пониженных температур в 1,2 и 3 климатических поясах, от механических воздействий: от ударов в носочной части 200Дж и проколов скольжения, на маслобензостойкой</w:t>
      </w:r>
      <w:r>
        <w:t>.</w:t>
      </w:r>
    </w:p>
    <w:p w14:paraId="6BE2D4A9" w14:textId="1F81CADF" w:rsidR="003F140A" w:rsidRDefault="003F140A" w:rsidP="00170347">
      <w:pPr>
        <w:pStyle w:val="S0"/>
        <w:numPr>
          <w:ilvl w:val="0"/>
          <w:numId w:val="54"/>
        </w:numPr>
        <w:tabs>
          <w:tab w:val="left" w:pos="539"/>
        </w:tabs>
        <w:spacing w:before="120"/>
        <w:ind w:left="538" w:hanging="357"/>
      </w:pPr>
      <w:r w:rsidRPr="003F140A">
        <w:t>Ботинки мужские/женские утепленные из натуральной кожи для защиты от пониженных температур в 4 и особом климатических поясах, от механических воздействий: от ударов в носочной част</w:t>
      </w:r>
      <w:r w:rsidR="001E2571">
        <w:t xml:space="preserve">и 200Дж проколов и скольжения, </w:t>
      </w:r>
      <w:r w:rsidRPr="003F140A">
        <w:t>на маслобензостойкой полиуретановой или нитрильной подошве в комплекте с вкладным чулком. Утеплитель многослойный фольгированный вкладной чулок из натуральных ил</w:t>
      </w:r>
      <w:r w:rsidR="0021746C">
        <w:t>и синтетических материалов.</w:t>
      </w:r>
    </w:p>
    <w:p w14:paraId="78055426" w14:textId="77777777" w:rsidR="0021746C" w:rsidRDefault="0021746C" w:rsidP="00170347">
      <w:pPr>
        <w:pStyle w:val="S0"/>
        <w:numPr>
          <w:ilvl w:val="0"/>
          <w:numId w:val="54"/>
        </w:numPr>
        <w:tabs>
          <w:tab w:val="left" w:pos="539"/>
        </w:tabs>
        <w:spacing w:before="120"/>
        <w:ind w:left="538" w:hanging="357"/>
      </w:pPr>
      <w:r w:rsidRPr="0021746C">
        <w:t>Ботинки мужские/женские из натуральной кожи для защиты от агрессивных сред: сырой нефти, нефтепродуктов, механических воздействий: от ударов в носочной части 200Дж, проколов, вибрации и скольжения на маслобензостойкой полиуретановой или нитрильной подошве.</w:t>
      </w:r>
    </w:p>
    <w:p w14:paraId="7F7A2046" w14:textId="77777777" w:rsidR="0021746C" w:rsidRDefault="0021746C" w:rsidP="00170347">
      <w:pPr>
        <w:pStyle w:val="S0"/>
        <w:numPr>
          <w:ilvl w:val="0"/>
          <w:numId w:val="54"/>
        </w:numPr>
        <w:tabs>
          <w:tab w:val="left" w:pos="539"/>
        </w:tabs>
        <w:spacing w:before="120"/>
        <w:ind w:left="538" w:hanging="357"/>
      </w:pPr>
      <w:r w:rsidRPr="0021746C">
        <w:t>Ботинки мужские/женские из натуральной кожи для защиты от агрессивных сред: сырой нефти, нефтепродуктов, механических воздействий: от ударов в носочной части 200Дж, проколов и скольжения на маслобензостойкой полиуретановой или нитрильной подошве.</w:t>
      </w:r>
    </w:p>
    <w:p w14:paraId="0B3521FB" w14:textId="2020B8AA" w:rsidR="0021746C" w:rsidRDefault="0021746C" w:rsidP="00170347">
      <w:pPr>
        <w:pStyle w:val="S0"/>
        <w:numPr>
          <w:ilvl w:val="0"/>
          <w:numId w:val="54"/>
        </w:numPr>
        <w:tabs>
          <w:tab w:val="left" w:pos="539"/>
        </w:tabs>
        <w:spacing w:before="120"/>
        <w:ind w:left="538" w:hanging="357"/>
      </w:pPr>
      <w:r w:rsidRPr="0021746C">
        <w:t>Ботинки мужские/женские утепленные из натуральной кожи для защиты от пониженных температур в 1,2 и 3 климатических поясах, для защиты от агрессивных сред: сырой нефти, нефтепродуктов, механических воздействий: от ударов в носочной части 200Дж, проколов, вибрации и скольжения на маслобензостойкой полиуретановой или нитрильной подошве. Утеплитель натуральный мех. Допускается применение в качестве межсезонной обуви в 4 и особом климатических поясах при температуре не ниже 20 градусов Цельсия.</w:t>
      </w:r>
    </w:p>
    <w:p w14:paraId="10655A1A" w14:textId="225923F5" w:rsidR="0021746C" w:rsidRDefault="0021746C" w:rsidP="00170347">
      <w:pPr>
        <w:pStyle w:val="S0"/>
        <w:numPr>
          <w:ilvl w:val="0"/>
          <w:numId w:val="54"/>
        </w:numPr>
        <w:tabs>
          <w:tab w:val="left" w:pos="539"/>
        </w:tabs>
        <w:spacing w:before="120"/>
        <w:ind w:left="538" w:hanging="357"/>
      </w:pPr>
      <w:r w:rsidRPr="0021746C">
        <w:t>Ботинки мужские/женские утепленные из натуральной кожи для защиты от пониженных температур в 1,2 и 3 климатических поясах, для защиты от агрессивных сред: сырой нефти, нефтепродуктов, механических воздействий: от ударов в носочной части 200Дж, проколов и скольжения на маслобензостойкой полиуретановой или нитрильной подошве. Утеплитель натуральный мех. Допускается применение в качестве межсезонной обуви в 4 и особом климатических поясах при температуре не ниже 20 градусов Цельсия.</w:t>
      </w:r>
    </w:p>
    <w:p w14:paraId="1B3E489A" w14:textId="50C52B72" w:rsidR="0021746C" w:rsidRDefault="0021746C" w:rsidP="00170347">
      <w:pPr>
        <w:pStyle w:val="S0"/>
        <w:numPr>
          <w:ilvl w:val="0"/>
          <w:numId w:val="54"/>
        </w:numPr>
        <w:tabs>
          <w:tab w:val="left" w:pos="539"/>
        </w:tabs>
        <w:spacing w:before="120"/>
        <w:ind w:left="538" w:hanging="357"/>
      </w:pPr>
      <w:r w:rsidRPr="0021746C">
        <w:t>Ботинки мужские/женские утепленные из натуральной кожи для защиты от пониженных температур в 1,2 и 3 климатических поясах, для защиты от агрессивных сред: сырой нефти, нефтепродуктов, механических воздействий: от ударов в носочной части 200Дж, проколов, вибрации и скольжения на маслобензостойкой полиуретановой или нитрильной подошве. Утеплитель из синтетических материалов. Допускается применение в качестве межсезонной обуви в 4 и особом климатических поясах при температуре не ниже 20 градусов Цельсия.</w:t>
      </w:r>
    </w:p>
    <w:p w14:paraId="3F73F56A" w14:textId="37208C28" w:rsidR="0021746C" w:rsidRDefault="0021746C" w:rsidP="00170347">
      <w:pPr>
        <w:pStyle w:val="S0"/>
        <w:numPr>
          <w:ilvl w:val="0"/>
          <w:numId w:val="54"/>
        </w:numPr>
        <w:tabs>
          <w:tab w:val="left" w:pos="539"/>
        </w:tabs>
        <w:spacing w:before="120"/>
        <w:ind w:left="538" w:hanging="357"/>
      </w:pPr>
      <w:r w:rsidRPr="0021746C">
        <w:t>Ботинки мужские/женские утепленные из натуральной кожи для защиты от пониженных температур в 1,2 и 3 климатических поясах, для защиты от агрессивных сред: сырой нефти, нефтепродуктов, механических воздействий: от ударов в носочной части 200Дж, проколов и скольжения на маслобензостойкой полиуретановой или нитрильной подошве. Утеплитель из синтетических материалов. Допускается применение в качестве межсезонной обуви в 4 и особом климатических поясах при температуре не ниже 20 градусов Цельсия.</w:t>
      </w:r>
    </w:p>
    <w:p w14:paraId="5E9AC98F" w14:textId="77777777" w:rsidR="0021746C" w:rsidRDefault="0021746C" w:rsidP="00170347">
      <w:pPr>
        <w:pStyle w:val="S0"/>
        <w:numPr>
          <w:ilvl w:val="0"/>
          <w:numId w:val="54"/>
        </w:numPr>
        <w:tabs>
          <w:tab w:val="left" w:pos="539"/>
        </w:tabs>
        <w:spacing w:before="120"/>
        <w:ind w:left="538" w:hanging="357"/>
      </w:pPr>
      <w:r w:rsidRPr="0021746C">
        <w:t>Ботинки мужские/женские утепленные для защиты от пониженных температур в 4 и особом климатических поясах для защиты от агрессивных сред: сырой нефти, нефтепродуктов, от механических воздействий: от ударов в носочной части 200Дж, проколов и скольжения на маслобензостойкой полиуретановой или нитрильной подошве в комплекте с вкладным чулком. Верх обуви из нефтемаслостойкого и морозостойкого полимерного материала, в том числе комбинированного кожей. Утеплитель многослойный фольгированный вкладной чулок из натуральных или синтетических материалов.</w:t>
      </w:r>
    </w:p>
    <w:p w14:paraId="73335BEC" w14:textId="5FC16305" w:rsidR="0021746C" w:rsidRPr="000113BA" w:rsidRDefault="0021746C" w:rsidP="00170347">
      <w:pPr>
        <w:pStyle w:val="S0"/>
        <w:numPr>
          <w:ilvl w:val="0"/>
          <w:numId w:val="54"/>
        </w:numPr>
        <w:tabs>
          <w:tab w:val="left" w:pos="539"/>
        </w:tabs>
        <w:spacing w:before="120"/>
        <w:ind w:left="538" w:hanging="357"/>
      </w:pPr>
      <w:r w:rsidRPr="0021746C">
        <w:t xml:space="preserve">Ботинки из натуральной кожи для защиты от искр и брызг расплавленного метала и механических </w:t>
      </w:r>
      <w:r w:rsidRPr="000113BA">
        <w:t>воздействий: от ударов в носочной части 200Дж, проколов, на нитрильной подошве</w:t>
      </w:r>
      <w:r w:rsidR="00C94E6E" w:rsidRPr="000113BA">
        <w:t xml:space="preserve"> (ГОСТ Р ЕН ИСО 20349)</w:t>
      </w:r>
      <w:r w:rsidRPr="000113BA">
        <w:t>.</w:t>
      </w:r>
    </w:p>
    <w:p w14:paraId="145A58EF" w14:textId="3A78145E" w:rsidR="0021746C" w:rsidRPr="000113BA" w:rsidRDefault="0021746C" w:rsidP="00170347">
      <w:pPr>
        <w:pStyle w:val="S0"/>
        <w:numPr>
          <w:ilvl w:val="0"/>
          <w:numId w:val="54"/>
        </w:numPr>
        <w:tabs>
          <w:tab w:val="left" w:pos="539"/>
        </w:tabs>
        <w:spacing w:before="120"/>
        <w:ind w:left="538" w:hanging="357"/>
      </w:pPr>
      <w:r w:rsidRPr="000113BA">
        <w:t>Ботинки из натуральной кожи утепленные для защиты от пониженных температур в 1, 2 и 3 климатических поясах, искр и брызг расплавленного метала и механических воздействий: от ударов в носочной части 200Дж, проколов 1200Н, на нитрильной подошве. Утеплитель из синтетических материалов. Допускается применение в качестве межсезонной обуви в 4 и особом климатических поясах при температуре не ниже 20 градусов Цельсия</w:t>
      </w:r>
      <w:r w:rsidR="00C94E6E" w:rsidRPr="000113BA">
        <w:t xml:space="preserve"> (ГОСТ Р ЕН ИСО 20349)</w:t>
      </w:r>
      <w:r w:rsidRPr="000113BA">
        <w:t>.</w:t>
      </w:r>
    </w:p>
    <w:p w14:paraId="69128763" w14:textId="7684BC59" w:rsidR="0021746C" w:rsidRPr="000113BA" w:rsidRDefault="0021746C" w:rsidP="00170347">
      <w:pPr>
        <w:pStyle w:val="S0"/>
        <w:numPr>
          <w:ilvl w:val="0"/>
          <w:numId w:val="54"/>
        </w:numPr>
        <w:tabs>
          <w:tab w:val="left" w:pos="539"/>
        </w:tabs>
        <w:spacing w:before="120"/>
        <w:ind w:left="538" w:hanging="357"/>
      </w:pPr>
      <w:r w:rsidRPr="000113BA">
        <w:t>Ботинки из натуральной кожи утепленные для защиты от пониженных температур в 4 и особом климатических поясах, искр и брызг расплавленного метала и механических воздействий: от ударов в носочной части 200Дж, проколов, на нитрильной подошве. Утеплитель натуральный мех</w:t>
      </w:r>
      <w:r w:rsidR="00C94E6E" w:rsidRPr="000113BA">
        <w:t xml:space="preserve"> (ГОСТ Р ЕН ИСО 20349)</w:t>
      </w:r>
      <w:r w:rsidRPr="000113BA">
        <w:t>.</w:t>
      </w:r>
    </w:p>
    <w:p w14:paraId="06E0D482" w14:textId="149DBCDA" w:rsidR="0021746C" w:rsidRPr="000113BA" w:rsidRDefault="0021746C" w:rsidP="00170347">
      <w:pPr>
        <w:pStyle w:val="S0"/>
        <w:numPr>
          <w:ilvl w:val="0"/>
          <w:numId w:val="54"/>
        </w:numPr>
        <w:tabs>
          <w:tab w:val="left" w:pos="539"/>
        </w:tabs>
        <w:spacing w:before="120"/>
        <w:ind w:left="538" w:hanging="357"/>
      </w:pPr>
      <w:r w:rsidRPr="000113BA">
        <w:t>Ботинки из натуральной кожи утепленные для защиты от пониженных температур в 1, 2 и 3 климатических поясах, искр, брызг и расплавленного метала и механических воздействий: от ударов в носочной части 200Дж, проколов, на нитрильной подошве. Утеплитель натуральный мех. Допускается применение в качестве межсезонной обуви в 4 и особом климатических поясах при температуре не ниже 20 градусов Цельсия</w:t>
      </w:r>
      <w:r w:rsidR="003C4E6E" w:rsidRPr="000113BA">
        <w:t xml:space="preserve"> (ГОСТ Р ЕН ИСО 20349)</w:t>
      </w:r>
      <w:r w:rsidRPr="000113BA">
        <w:t>.</w:t>
      </w:r>
    </w:p>
    <w:p w14:paraId="7A453625" w14:textId="77777777" w:rsidR="0021746C" w:rsidRDefault="0021746C" w:rsidP="00170347">
      <w:pPr>
        <w:pStyle w:val="S0"/>
        <w:numPr>
          <w:ilvl w:val="0"/>
          <w:numId w:val="54"/>
        </w:numPr>
        <w:tabs>
          <w:tab w:val="left" w:pos="539"/>
        </w:tabs>
        <w:spacing w:before="120"/>
        <w:ind w:left="538" w:hanging="357"/>
      </w:pPr>
      <w:r w:rsidRPr="0021746C">
        <w:t>Сапоги мужские/женские из натуральной кожи для защиты от механических воздействий: от ударов в носочной части 200Дж, проколов, на маслобензостойкой полиуретановой или нитрильной подошве.</w:t>
      </w:r>
    </w:p>
    <w:p w14:paraId="4C3B2F1D" w14:textId="77777777" w:rsidR="0021746C" w:rsidRDefault="0021746C" w:rsidP="00170347">
      <w:pPr>
        <w:pStyle w:val="S0"/>
        <w:numPr>
          <w:ilvl w:val="0"/>
          <w:numId w:val="54"/>
        </w:numPr>
        <w:tabs>
          <w:tab w:val="left" w:pos="539"/>
        </w:tabs>
        <w:spacing w:before="120"/>
        <w:ind w:left="538" w:hanging="357"/>
      </w:pPr>
      <w:r w:rsidRPr="0021746C">
        <w:t>Сапоги мужские/женские утепленные из натуральной кожи для защиты от пониженных температур 1,2 и 3 климатических поясах, от ударов в носочной части 200Дж, проколов и скольжения на маслобензостойкой полиуретановой или нитрильной подошве. Утеплитель натуральный мех. Допускается применение в качестве межсезонной обуви в 4 и особом климатических поясах при температуре не ниже 20 градусов Цельсия.</w:t>
      </w:r>
    </w:p>
    <w:p w14:paraId="158B472D" w14:textId="77777777" w:rsidR="0021746C" w:rsidRDefault="0021746C" w:rsidP="00170347">
      <w:pPr>
        <w:pStyle w:val="S0"/>
        <w:numPr>
          <w:ilvl w:val="0"/>
          <w:numId w:val="54"/>
        </w:numPr>
        <w:tabs>
          <w:tab w:val="left" w:pos="539"/>
        </w:tabs>
        <w:spacing w:before="120"/>
        <w:ind w:left="538" w:hanging="357"/>
      </w:pPr>
      <w:r w:rsidRPr="0021746C">
        <w:t>Сапоги мужские/женские утепленные из натуральной кожи для защиты от пониженных температур 1,2 и 3 климатических поясах от ударов в носочной части 200Дж, проколов и скольжения на маслобензостойкой полиуретановой или нитрильной подошве. Утеплитель из синтетических материалов. Допускается применение в качестве межсезонной обуви в 4 и особом климатических поясах при температуре не ниже 20 градусов Цельсия.</w:t>
      </w:r>
    </w:p>
    <w:p w14:paraId="1B364272" w14:textId="77777777" w:rsidR="0021746C" w:rsidRDefault="0021746C" w:rsidP="00170347">
      <w:pPr>
        <w:pStyle w:val="S0"/>
        <w:numPr>
          <w:ilvl w:val="0"/>
          <w:numId w:val="54"/>
        </w:numPr>
        <w:tabs>
          <w:tab w:val="left" w:pos="539"/>
        </w:tabs>
        <w:spacing w:before="120"/>
        <w:ind w:left="538" w:hanging="357"/>
      </w:pPr>
      <w:r w:rsidRPr="0021746C">
        <w:t>Сапоги мужские/женские утепленные из натуральной кожи для защиты от пониженных температур в 4 и особом климатических поясах, от механических воздействий: от ударов в носочной части 200Дж, проколов и скольжения, на маслобензостойкой полиуретановой или нитрильной подошве в комплекте с вкладным чулком. Утеплитель многослойный фольгированный вкладной чулок из натуральных или синтетических материалов.</w:t>
      </w:r>
    </w:p>
    <w:p w14:paraId="0B9FD2A1" w14:textId="77777777" w:rsidR="0021746C" w:rsidRDefault="0021746C" w:rsidP="00170347">
      <w:pPr>
        <w:pStyle w:val="S0"/>
        <w:numPr>
          <w:ilvl w:val="0"/>
          <w:numId w:val="54"/>
        </w:numPr>
        <w:tabs>
          <w:tab w:val="left" w:pos="539"/>
        </w:tabs>
        <w:spacing w:before="120"/>
        <w:ind w:left="538" w:hanging="357"/>
      </w:pPr>
      <w:r w:rsidRPr="0021746C">
        <w:t>Сапоги мужские/женские из натуральной кожи для защиты от агрессивных сред: сырой нефти, нефтепродуктов, механических воздействий: от ударов в носочной части 200Дж, проколов и скольжения на маслобензостойкой полиуретановой или нитрильной подошве.</w:t>
      </w:r>
    </w:p>
    <w:p w14:paraId="0D601B58" w14:textId="77777777" w:rsidR="0021746C" w:rsidRDefault="0021746C" w:rsidP="00170347">
      <w:pPr>
        <w:pStyle w:val="S0"/>
        <w:numPr>
          <w:ilvl w:val="0"/>
          <w:numId w:val="54"/>
        </w:numPr>
        <w:tabs>
          <w:tab w:val="left" w:pos="539"/>
        </w:tabs>
        <w:spacing w:before="120"/>
        <w:ind w:left="538" w:hanging="357"/>
      </w:pPr>
      <w:r w:rsidRPr="0021746C">
        <w:t>Сапоги мужские/женские утепленные из натуральной кожи для защиты от пониженных температур в 1,2 и 3 климатических поясах, для защиты от агрессивных сред: сырой нефти, нефтепродуктов, механических воздействий: от ударов в носочной части 200Дж, проколов и скольжения на маслобензостойкой полиуретановой или нитрильной подошве. Утеплитель натуральный мех. Допускается применение в качестве межсезонной обуви в 4 и особом климатических поясах при температуре не ниже 20 градусов Цельсия.</w:t>
      </w:r>
    </w:p>
    <w:p w14:paraId="3B05C2EE" w14:textId="76ADA8E7" w:rsidR="0021746C" w:rsidRDefault="0021746C" w:rsidP="00170347">
      <w:pPr>
        <w:pStyle w:val="S0"/>
        <w:numPr>
          <w:ilvl w:val="0"/>
          <w:numId w:val="54"/>
        </w:numPr>
        <w:tabs>
          <w:tab w:val="left" w:pos="539"/>
        </w:tabs>
        <w:spacing w:before="120"/>
        <w:ind w:left="538" w:hanging="357"/>
      </w:pPr>
      <w:r w:rsidRPr="0021746C">
        <w:t>Сапоги мужские/женские утепленные из натуральной кожи для защиты от пониженных температур в 1,2 и 3 климатических поясах, для защиты от агрессивных сред: сырой нефти, нефтепродуктов, механических воздействий: от ударов в носочной части 200Дж, проколов и скольжения на маслобензостойкой полиуретановой или нитрильной подошве. Утеплитель из синтетических материалов. Допускается применение в качестве межсезонной обуви в 4 и особом климатических поясах при температуре не ниже 20 градусов Цельсия.</w:t>
      </w:r>
    </w:p>
    <w:p w14:paraId="6713F4A2" w14:textId="77777777" w:rsidR="0021746C" w:rsidRDefault="0021746C" w:rsidP="00170347">
      <w:pPr>
        <w:pStyle w:val="S0"/>
        <w:numPr>
          <w:ilvl w:val="0"/>
          <w:numId w:val="54"/>
        </w:numPr>
        <w:tabs>
          <w:tab w:val="left" w:pos="539"/>
        </w:tabs>
        <w:spacing w:before="120"/>
        <w:ind w:left="538" w:hanging="357"/>
      </w:pPr>
      <w:r w:rsidRPr="0021746C">
        <w:t>Сапоги мужские/женские утепленные для защиты от пониженных температур в 4 и особом климатических поясах,  для защиты от агрессивных сред: воды, сырой нефти, нефтепродуктов, от механических воздействий: от ударов в носочной части 200Дж, проколов и скольжения на маслобензостойкой полиуретановой или нитрильной подошве в комплекте с вкладным чулком. Верх обуви из нефтемаслостойкого и морозостойкого полимерного материала, в том числе комбинированного кожей. Утеплитель многослойный фольгированный вкладной чулок из натуральных или синтетических материалов.</w:t>
      </w:r>
    </w:p>
    <w:p w14:paraId="039CD255" w14:textId="72CE7698" w:rsidR="0021746C" w:rsidRPr="000113BA" w:rsidRDefault="0021746C" w:rsidP="00170347">
      <w:pPr>
        <w:pStyle w:val="S0"/>
        <w:numPr>
          <w:ilvl w:val="0"/>
          <w:numId w:val="54"/>
        </w:numPr>
        <w:tabs>
          <w:tab w:val="left" w:pos="539"/>
        </w:tabs>
        <w:spacing w:before="120"/>
        <w:ind w:left="538" w:hanging="357"/>
      </w:pPr>
      <w:r w:rsidRPr="0021746C">
        <w:t>Сапоги специальные резиновые формовые, для защиты от агрессивных сред: воды, сырой нефти, нефтепродуктов, 50% растворов кислот и щелочей, от механических воздействий: от ударов в носочной части 200Дж, проколов в комплекте с вставным утепляющим чулком. Изготовлены из полимерного материала методом двухкомпонентного литья</w:t>
      </w:r>
      <w:r w:rsidR="00F75CB7">
        <w:rPr>
          <w:lang w:val="en-US"/>
        </w:rPr>
        <w:t xml:space="preserve"> </w:t>
      </w:r>
      <w:r w:rsidR="00F75CB7" w:rsidRPr="000113BA">
        <w:rPr>
          <w:lang w:val="en-US"/>
        </w:rPr>
        <w:t>(</w:t>
      </w:r>
      <w:r w:rsidR="00F75CB7" w:rsidRPr="000113BA">
        <w:t>ГОСТ 5375)</w:t>
      </w:r>
      <w:r w:rsidRPr="000113BA">
        <w:t>.</w:t>
      </w:r>
    </w:p>
    <w:p w14:paraId="323DB470" w14:textId="007F0D04" w:rsidR="0021746C" w:rsidRPr="000113BA" w:rsidRDefault="0021746C" w:rsidP="00170347">
      <w:pPr>
        <w:pStyle w:val="S0"/>
        <w:numPr>
          <w:ilvl w:val="0"/>
          <w:numId w:val="54"/>
        </w:numPr>
        <w:tabs>
          <w:tab w:val="left" w:pos="539"/>
        </w:tabs>
        <w:spacing w:before="120"/>
        <w:ind w:left="538" w:hanging="357"/>
      </w:pPr>
      <w:r w:rsidRPr="000113BA">
        <w:t>Сапоги специальные резиновые формовые, для защиты от агрессивных сред: воды, нефтяных масел и от механических воздействий: от ударов в носочной части 200Дж, проколов в комплекте с вставным утепляющим чулком. Изготовлены из полимерного материала методом двухкомпонентного литья</w:t>
      </w:r>
      <w:r w:rsidR="00F75CB7" w:rsidRPr="000113BA">
        <w:t xml:space="preserve"> </w:t>
      </w:r>
      <w:r w:rsidR="00F75CB7" w:rsidRPr="000113BA">
        <w:rPr>
          <w:lang w:val="en-US"/>
        </w:rPr>
        <w:t>(</w:t>
      </w:r>
      <w:r w:rsidR="00F75CB7" w:rsidRPr="000113BA">
        <w:t>ГОСТ 5375)</w:t>
      </w:r>
      <w:r w:rsidRPr="000113BA">
        <w:t>.</w:t>
      </w:r>
    </w:p>
    <w:p w14:paraId="043FF0F3" w14:textId="3960C9B9" w:rsidR="0021746C" w:rsidRPr="000113BA" w:rsidRDefault="0021746C" w:rsidP="00170347">
      <w:pPr>
        <w:pStyle w:val="S0"/>
        <w:numPr>
          <w:ilvl w:val="0"/>
          <w:numId w:val="54"/>
        </w:numPr>
        <w:tabs>
          <w:tab w:val="left" w:pos="539"/>
        </w:tabs>
        <w:spacing w:before="120"/>
        <w:ind w:left="538" w:hanging="357"/>
      </w:pPr>
      <w:r w:rsidRPr="000113BA">
        <w:t>Сапоги специальные резиновые с высоким голенищем (болотные), формовые, для защиты от агрессивных сред: воды, нефтяных масел и от механических воздействий: от ударов в носочной части 200Дж, проколов, должны иметь специальные ремни для крепления к поясу в комплекте с вставным утепляющим чулком. Изготовлены из полимерного материала методом двухкомпонентного литья</w:t>
      </w:r>
      <w:r w:rsidR="00F75CB7" w:rsidRPr="000113BA">
        <w:t xml:space="preserve"> </w:t>
      </w:r>
      <w:r w:rsidR="00F75CB7" w:rsidRPr="000113BA">
        <w:rPr>
          <w:lang w:val="en-US"/>
        </w:rPr>
        <w:t>(</w:t>
      </w:r>
      <w:r w:rsidR="00F75CB7" w:rsidRPr="000113BA">
        <w:t>ГОСТ 5375)</w:t>
      </w:r>
      <w:r w:rsidRPr="000113BA">
        <w:t>.</w:t>
      </w:r>
    </w:p>
    <w:p w14:paraId="240B5FF6" w14:textId="77777777" w:rsidR="0021746C" w:rsidRDefault="0021746C" w:rsidP="00170347">
      <w:pPr>
        <w:pStyle w:val="S0"/>
        <w:numPr>
          <w:ilvl w:val="0"/>
          <w:numId w:val="54"/>
        </w:numPr>
        <w:tabs>
          <w:tab w:val="left" w:pos="539"/>
        </w:tabs>
        <w:spacing w:before="120"/>
        <w:ind w:left="538" w:hanging="357"/>
      </w:pPr>
      <w:r w:rsidRPr="000113BA">
        <w:t>Сапоги мужские/женские утепленные для защиты от пониженных температур в 1,2 и 3 климатических поясах (2 класс защиты), для защиты от агрессивных сред: воды, сырой нефти, нефтепродуктов, механических воздействий: от ударов в носочной части</w:t>
      </w:r>
      <w:r w:rsidRPr="0021746C">
        <w:t xml:space="preserve"> 200Дж, проколов и скольжения на маслобензостойкой полиуретановой или нитрильной подошве в комплекте с вкладным чулком. Верх обуви из нефтемаслостойкого и морозостойкого полимерного материала. Утеплитель многослойный фольгированный вкладной чулок из натуральных</w:t>
      </w:r>
      <w:r w:rsidR="00AB54B8">
        <w:t xml:space="preserve"> или синтетических материалов. </w:t>
      </w:r>
      <w:r w:rsidRPr="0021746C">
        <w:t>Поставляются с тремя парами вкладных чулок.  Допускается применение в качестве межсезонной обуви в 4 и особом климатических поясах (3,4 класс защиты) климатических поясах при температуре не ниже 15 градусов Цельсия.</w:t>
      </w:r>
    </w:p>
    <w:p w14:paraId="636D375B" w14:textId="5033A043" w:rsidR="00BE6E6E" w:rsidRPr="00C44DF7" w:rsidRDefault="00BE6E6E" w:rsidP="00170347">
      <w:pPr>
        <w:pStyle w:val="S0"/>
        <w:numPr>
          <w:ilvl w:val="0"/>
          <w:numId w:val="54"/>
        </w:numPr>
        <w:tabs>
          <w:tab w:val="left" w:pos="539"/>
        </w:tabs>
        <w:spacing w:before="120"/>
        <w:ind w:left="538" w:hanging="357"/>
      </w:pPr>
      <w:r w:rsidRPr="00C44DF7">
        <w:t>Валенки с резиновым низом</w:t>
      </w:r>
      <w:r w:rsidR="00BC4942">
        <w:t xml:space="preserve"> (ГОСТ 18724)</w:t>
      </w:r>
      <w:r w:rsidR="007310A1" w:rsidRPr="00C44DF7">
        <w:t>.</w:t>
      </w:r>
      <w:r w:rsidR="002B10A4">
        <w:t xml:space="preserve"> </w:t>
      </w:r>
      <w:r w:rsidR="002B10A4" w:rsidRPr="00F35841">
        <w:t>Валенки с подошвой и каблуком из маслобензостойкой резины,</w:t>
      </w:r>
      <w:r w:rsidR="002B10A4" w:rsidRPr="00F35841">
        <w:rPr>
          <w:color w:val="000000"/>
        </w:rPr>
        <w:t xml:space="preserve"> с противоскользящим профилем, </w:t>
      </w:r>
      <w:r w:rsidR="002B10A4" w:rsidRPr="00F35841">
        <w:rPr>
          <w:bCs/>
        </w:rPr>
        <w:t xml:space="preserve">с усиленным </w:t>
      </w:r>
      <w:r w:rsidR="002B10A4" w:rsidRPr="00F35841">
        <w:t>полимерным</w:t>
      </w:r>
      <w:r w:rsidR="002B10A4" w:rsidRPr="00F35841">
        <w:rPr>
          <w:bCs/>
        </w:rPr>
        <w:t xml:space="preserve"> подноском</w:t>
      </w:r>
      <w:r w:rsidR="002B10A4" w:rsidRPr="00F35841">
        <w:t xml:space="preserve">. Допускается замена подошвы с каблуком из маслостойкой резины галошами из маслобензостойкой резины </w:t>
      </w:r>
      <w:r w:rsidR="002B10A4" w:rsidRPr="00F35841">
        <w:rPr>
          <w:color w:val="000000"/>
        </w:rPr>
        <w:t>с противоскользящим профилем</w:t>
      </w:r>
      <w:r w:rsidR="002B10A4" w:rsidRPr="00F35841">
        <w:t>.</w:t>
      </w:r>
    </w:p>
    <w:p w14:paraId="6FF199D6" w14:textId="77777777" w:rsidR="00B149CB" w:rsidRDefault="00B149CB" w:rsidP="00B149CB">
      <w:pPr>
        <w:pStyle w:val="S0"/>
      </w:pPr>
    </w:p>
    <w:p w14:paraId="783694A5" w14:textId="77777777" w:rsidR="00DB4BFC" w:rsidRPr="00C44DF7" w:rsidRDefault="00DB4BFC" w:rsidP="00B149CB">
      <w:pPr>
        <w:pStyle w:val="S0"/>
      </w:pPr>
    </w:p>
    <w:p w14:paraId="22A7A9A5" w14:textId="77777777" w:rsidR="00BE6E6E" w:rsidRPr="00C44DF7" w:rsidRDefault="00BE6E6E" w:rsidP="00170714">
      <w:pPr>
        <w:pStyle w:val="S23"/>
        <w:numPr>
          <w:ilvl w:val="1"/>
          <w:numId w:val="81"/>
        </w:numPr>
        <w:tabs>
          <w:tab w:val="left" w:pos="567"/>
        </w:tabs>
        <w:ind w:left="0" w:firstLine="0"/>
      </w:pPr>
      <w:bookmarkStart w:id="630" w:name="_Toc437531037"/>
      <w:bookmarkStart w:id="631" w:name="_Toc437531076"/>
      <w:bookmarkStart w:id="632" w:name="_Toc423450289"/>
      <w:bookmarkStart w:id="633" w:name="_Toc423458444"/>
      <w:bookmarkStart w:id="634" w:name="_Toc424034737"/>
      <w:bookmarkStart w:id="635" w:name="_Toc424035267"/>
      <w:bookmarkStart w:id="636" w:name="_Toc430278064"/>
      <w:bookmarkStart w:id="637" w:name="_Toc437531078"/>
      <w:bookmarkStart w:id="638" w:name="_Toc533865908"/>
      <w:bookmarkEnd w:id="630"/>
      <w:bookmarkEnd w:id="631"/>
      <w:r w:rsidRPr="00C44DF7">
        <w:t>РЕКОМЕНДАЦИИ ПО ЭФФЕКТИВНОМУ ПРИМЕНЕНИЮ СПЕЦОБУВИ</w:t>
      </w:r>
      <w:bookmarkEnd w:id="632"/>
      <w:bookmarkEnd w:id="633"/>
      <w:bookmarkEnd w:id="634"/>
      <w:bookmarkEnd w:id="635"/>
      <w:bookmarkEnd w:id="636"/>
      <w:bookmarkEnd w:id="637"/>
      <w:bookmarkEnd w:id="638"/>
    </w:p>
    <w:p w14:paraId="1523DF02" w14:textId="77777777" w:rsidR="00E75068" w:rsidRPr="00C44DF7" w:rsidRDefault="00E75068" w:rsidP="00E75068">
      <w:pPr>
        <w:pStyle w:val="S0"/>
      </w:pPr>
    </w:p>
    <w:p w14:paraId="1C2F0ED2" w14:textId="77777777" w:rsidR="00BE6E6E" w:rsidRPr="00C44DF7" w:rsidRDefault="00BE6E6E" w:rsidP="00E75068">
      <w:pPr>
        <w:pStyle w:val="S0"/>
      </w:pPr>
      <w:r w:rsidRPr="00C44DF7">
        <w:t>Кожаная обувь должна очищаться снаружи и смазываться специальным кремом не реже одного раза в неделю, а по необходимости – чаще.</w:t>
      </w:r>
    </w:p>
    <w:p w14:paraId="54583F84" w14:textId="77777777" w:rsidR="00E75068" w:rsidRPr="00C44DF7" w:rsidRDefault="00E75068" w:rsidP="00E75068">
      <w:pPr>
        <w:pStyle w:val="S0"/>
      </w:pPr>
    </w:p>
    <w:p w14:paraId="588991C1" w14:textId="77777777" w:rsidR="00BE6E6E" w:rsidRPr="00C44DF7" w:rsidRDefault="00BE6E6E" w:rsidP="00E75068">
      <w:pPr>
        <w:pStyle w:val="S0"/>
      </w:pPr>
      <w:r w:rsidRPr="00C44DF7">
        <w:t xml:space="preserve">Сушка кожаной обуви осуществляется вдали от обогревательных приборов. </w:t>
      </w:r>
    </w:p>
    <w:p w14:paraId="30A97B0C" w14:textId="77777777" w:rsidR="00E75068" w:rsidRPr="00C44DF7" w:rsidRDefault="00E75068" w:rsidP="00E75068">
      <w:pPr>
        <w:pStyle w:val="S0"/>
      </w:pPr>
    </w:p>
    <w:p w14:paraId="70E23E58" w14:textId="77777777" w:rsidR="00BE6E6E" w:rsidRPr="00C44DF7" w:rsidRDefault="00BE6E6E" w:rsidP="00E75068">
      <w:pPr>
        <w:pStyle w:val="S0"/>
      </w:pPr>
      <w:r w:rsidRPr="00C44DF7">
        <w:t>Сушка резиновой обуви – в помещении при температуре не выше +50 ºС и влажности 50-70%.</w:t>
      </w:r>
    </w:p>
    <w:p w14:paraId="327E9EA5" w14:textId="77777777" w:rsidR="00E75068" w:rsidRPr="00C44DF7" w:rsidRDefault="00E75068" w:rsidP="00E75068">
      <w:pPr>
        <w:pStyle w:val="S0"/>
      </w:pPr>
    </w:p>
    <w:p w14:paraId="3E98F057" w14:textId="77777777" w:rsidR="00BE6E6E" w:rsidRPr="00C44DF7" w:rsidRDefault="00BE6E6E" w:rsidP="00E75068">
      <w:pPr>
        <w:pStyle w:val="S0"/>
      </w:pPr>
      <w:r w:rsidRPr="00C44DF7">
        <w:t>Не допускается сушка обуви на нагревательных поверхностях (радиаторы системы отопления и т.д.).</w:t>
      </w:r>
    </w:p>
    <w:p w14:paraId="0C490FA0" w14:textId="77777777" w:rsidR="00E75068" w:rsidRDefault="00E75068" w:rsidP="00E75068">
      <w:pPr>
        <w:pStyle w:val="S0"/>
      </w:pPr>
    </w:p>
    <w:p w14:paraId="69E934AE" w14:textId="36CC6A3B" w:rsidR="00081705" w:rsidRPr="00C44DF7" w:rsidRDefault="00081705" w:rsidP="00081705">
      <w:pPr>
        <w:pStyle w:val="S0"/>
      </w:pPr>
      <w:r>
        <w:t xml:space="preserve">Сушка, уход и дезинфекция специальной обуви должны производиться в строгом соответствие </w:t>
      </w:r>
      <w:r w:rsidR="001E2571">
        <w:t xml:space="preserve">с </w:t>
      </w:r>
      <w:r w:rsidR="00A20ACC">
        <w:t>требованиями санитарных норм</w:t>
      </w:r>
      <w:r>
        <w:t xml:space="preserve"> </w:t>
      </w:r>
      <w:r w:rsidRPr="000113BA">
        <w:t>РФ, р</w:t>
      </w:r>
      <w:r w:rsidR="00577A0B" w:rsidRPr="000113BA">
        <w:t xml:space="preserve">екомендациям </w:t>
      </w:r>
      <w:r w:rsidRPr="000113BA">
        <w:t>производителя специальной обуви. Сушка, уход и дезинфекция специальной обуви</w:t>
      </w:r>
      <w:r w:rsidRPr="00C44DF7">
        <w:t xml:space="preserve"> производится в сроки, установленные с учетом производственных условий.</w:t>
      </w:r>
    </w:p>
    <w:p w14:paraId="3296E2F5" w14:textId="77777777" w:rsidR="00081705" w:rsidRDefault="00081705" w:rsidP="00E75068">
      <w:pPr>
        <w:pStyle w:val="S0"/>
        <w:rPr>
          <w:b/>
        </w:rPr>
      </w:pPr>
    </w:p>
    <w:p w14:paraId="618DB27C" w14:textId="3EA4FB8C" w:rsidR="00BE6E6E" w:rsidRPr="00C44DF7" w:rsidRDefault="001E2571" w:rsidP="00E75068">
      <w:pPr>
        <w:pStyle w:val="S0"/>
        <w:rPr>
          <w:b/>
        </w:rPr>
      </w:pPr>
      <w:r>
        <w:rPr>
          <w:b/>
        </w:rPr>
        <w:t>Кремы для ухода за обувью.</w:t>
      </w:r>
    </w:p>
    <w:p w14:paraId="140524F4" w14:textId="77777777" w:rsidR="00E75068" w:rsidRPr="00C44DF7" w:rsidRDefault="00E75068" w:rsidP="00E75068">
      <w:pPr>
        <w:pStyle w:val="S0"/>
        <w:rPr>
          <w:b/>
        </w:rPr>
      </w:pPr>
    </w:p>
    <w:p w14:paraId="24675951" w14:textId="77777777" w:rsidR="00BE6E6E" w:rsidRPr="00C44DF7" w:rsidRDefault="00BE6E6E" w:rsidP="00E75068">
      <w:pPr>
        <w:pStyle w:val="S0"/>
      </w:pPr>
      <w:r w:rsidRPr="00C44DF7">
        <w:t>Кремы со щеткой для обуви предназначаются для чистки верха кожаной обуви с целью придания ей блеска, водоотталкивающих свойств, сохранения эластичности и освежения цвета.</w:t>
      </w:r>
    </w:p>
    <w:p w14:paraId="2BDA4681" w14:textId="77777777" w:rsidR="00E75068" w:rsidRPr="00C44DF7" w:rsidRDefault="00E75068" w:rsidP="00E75068">
      <w:pPr>
        <w:pStyle w:val="S0"/>
      </w:pPr>
    </w:p>
    <w:p w14:paraId="6FCF80AD" w14:textId="77777777" w:rsidR="00BE6E6E" w:rsidRPr="00C44DF7" w:rsidRDefault="00BE6E6E" w:rsidP="00E75068">
      <w:pPr>
        <w:pStyle w:val="S0"/>
      </w:pPr>
      <w:r w:rsidRPr="00C44DF7">
        <w:t>Регулярное применение кремов позволяет продлить срок службы обуви. Кремы могут быть черного, коричневого цветов. Так же допускается использование бесцветных кремов.</w:t>
      </w:r>
    </w:p>
    <w:p w14:paraId="0688676F" w14:textId="77777777" w:rsidR="00E75068" w:rsidRPr="00C44DF7" w:rsidRDefault="00E75068" w:rsidP="00E75068">
      <w:pPr>
        <w:pStyle w:val="S0"/>
      </w:pPr>
    </w:p>
    <w:p w14:paraId="39F4C718" w14:textId="77777777" w:rsidR="00BE6E6E" w:rsidRPr="00C44DF7" w:rsidRDefault="00BE6E6E" w:rsidP="00E75068">
      <w:pPr>
        <w:pStyle w:val="S0"/>
      </w:pPr>
      <w:r w:rsidRPr="00C44DF7">
        <w:t>Крем не должен содержать растворителей, должен легко наноситься, быстро впитываться.</w:t>
      </w:r>
    </w:p>
    <w:p w14:paraId="7E86BF47" w14:textId="77777777" w:rsidR="00E75068" w:rsidRPr="00C44DF7" w:rsidRDefault="00E75068" w:rsidP="00E75068">
      <w:pPr>
        <w:pStyle w:val="S0"/>
      </w:pPr>
    </w:p>
    <w:p w14:paraId="126505A6" w14:textId="77777777" w:rsidR="00BE6E6E" w:rsidRPr="00C44DF7" w:rsidRDefault="00BE6E6E" w:rsidP="00E75068">
      <w:pPr>
        <w:pStyle w:val="S0"/>
      </w:pPr>
      <w:r w:rsidRPr="00C44DF7">
        <w:t>В состав кремов должны входить натуральные воски, эмульгаторы, гидрофобизирующие добавки, отдушки.</w:t>
      </w:r>
    </w:p>
    <w:p w14:paraId="489678B6" w14:textId="77777777" w:rsidR="00E75068" w:rsidRPr="00C44DF7" w:rsidRDefault="00E75068" w:rsidP="00E75068">
      <w:pPr>
        <w:pStyle w:val="S0"/>
      </w:pPr>
    </w:p>
    <w:p w14:paraId="4FA1BBED" w14:textId="77777777" w:rsidR="00BE6E6E" w:rsidRPr="00C44DF7" w:rsidRDefault="00BE6E6E" w:rsidP="00E75068">
      <w:pPr>
        <w:pStyle w:val="S0"/>
      </w:pPr>
      <w:r w:rsidRPr="00C44DF7">
        <w:t xml:space="preserve">Крем для обуви должен транспортироваться и храниться при температуре от -30°С до +30°С. </w:t>
      </w:r>
    </w:p>
    <w:p w14:paraId="0AB35CD3" w14:textId="77777777" w:rsidR="00E75068" w:rsidRPr="00C44DF7" w:rsidRDefault="00E75068" w:rsidP="00E75068">
      <w:pPr>
        <w:pStyle w:val="S0"/>
      </w:pPr>
    </w:p>
    <w:p w14:paraId="1DFCC972" w14:textId="77777777" w:rsidR="00BE6E6E" w:rsidRPr="00C44DF7" w:rsidRDefault="00BE6E6E" w:rsidP="00E75068">
      <w:pPr>
        <w:pStyle w:val="S0"/>
      </w:pPr>
      <w:r w:rsidRPr="00C44DF7">
        <w:t>В случае транспортировки и хранения крема при отрицательной температуре его необходимо перед использованием выдержать при температуре от +15°С до +20°С в течение 24 часов.</w:t>
      </w:r>
    </w:p>
    <w:p w14:paraId="05C8D623" w14:textId="77777777" w:rsidR="00E75068" w:rsidRPr="00C44DF7" w:rsidRDefault="00E75068" w:rsidP="00E75068">
      <w:pPr>
        <w:pStyle w:val="S0"/>
      </w:pPr>
    </w:p>
    <w:p w14:paraId="04CBA747" w14:textId="77777777" w:rsidR="00BE6E6E" w:rsidRPr="00C44DF7" w:rsidRDefault="00BE6E6E" w:rsidP="00E75068">
      <w:pPr>
        <w:pStyle w:val="S0"/>
      </w:pPr>
      <w:r w:rsidRPr="00C44DF7">
        <w:t>Поверхность обуви очистить от пыли и грязи, щеткой равномерно нанести тонкий слой крема, затем отполировать до блеска сухой чистой тканью.</w:t>
      </w:r>
    </w:p>
    <w:p w14:paraId="13DD08DE" w14:textId="77777777" w:rsidR="00E75068" w:rsidRPr="00C44DF7" w:rsidRDefault="00E75068" w:rsidP="00E75068">
      <w:pPr>
        <w:pStyle w:val="S0"/>
      </w:pPr>
    </w:p>
    <w:p w14:paraId="21A9D75C" w14:textId="1B8732C1" w:rsidR="00BE6E6E" w:rsidRPr="00C44DF7" w:rsidRDefault="001E2571" w:rsidP="00E75068">
      <w:pPr>
        <w:pStyle w:val="S0"/>
        <w:rPr>
          <w:b/>
        </w:rPr>
      </w:pPr>
      <w:r>
        <w:rPr>
          <w:b/>
        </w:rPr>
        <w:t>Замена спецобуви.</w:t>
      </w:r>
    </w:p>
    <w:p w14:paraId="0BB7AC6E" w14:textId="77777777" w:rsidR="00E75068" w:rsidRPr="00C44DF7" w:rsidRDefault="00E75068" w:rsidP="00E75068">
      <w:pPr>
        <w:pStyle w:val="S0"/>
      </w:pPr>
    </w:p>
    <w:p w14:paraId="205EC0CB" w14:textId="77777777" w:rsidR="00BE6E6E" w:rsidRPr="00C44DF7" w:rsidRDefault="00BE6E6E" w:rsidP="00E75068">
      <w:pPr>
        <w:pStyle w:val="S0"/>
      </w:pPr>
      <w:r w:rsidRPr="00C44DF7">
        <w:t>Спецобувь подлежит замене в тех случаях:</w:t>
      </w:r>
    </w:p>
    <w:p w14:paraId="6E16F480" w14:textId="77777777" w:rsidR="00BE6E6E" w:rsidRPr="00C44DF7" w:rsidRDefault="0068483C" w:rsidP="00170714">
      <w:pPr>
        <w:numPr>
          <w:ilvl w:val="0"/>
          <w:numId w:val="22"/>
        </w:numPr>
        <w:tabs>
          <w:tab w:val="clear" w:pos="720"/>
          <w:tab w:val="num" w:pos="539"/>
        </w:tabs>
        <w:spacing w:before="120"/>
        <w:ind w:left="538" w:hanging="357"/>
        <w:rPr>
          <w:szCs w:val="24"/>
        </w:rPr>
      </w:pPr>
      <w:r w:rsidRPr="00C44DF7">
        <w:rPr>
          <w:szCs w:val="24"/>
        </w:rPr>
        <w:t>е</w:t>
      </w:r>
      <w:r w:rsidR="00BE6E6E" w:rsidRPr="00C44DF7">
        <w:rPr>
          <w:szCs w:val="24"/>
        </w:rPr>
        <w:t xml:space="preserve">сли обувь порезана, разорвана или испорчена до состояния, при котором она не </w:t>
      </w:r>
      <w:r w:rsidRPr="00C44DF7">
        <w:rPr>
          <w:szCs w:val="24"/>
        </w:rPr>
        <w:t>обеспечивает необходимой защиты;</w:t>
      </w:r>
    </w:p>
    <w:p w14:paraId="01AEBAA8" w14:textId="77777777" w:rsidR="00BE6E6E" w:rsidRPr="00C44DF7" w:rsidRDefault="0068483C" w:rsidP="00170714">
      <w:pPr>
        <w:numPr>
          <w:ilvl w:val="0"/>
          <w:numId w:val="22"/>
        </w:numPr>
        <w:tabs>
          <w:tab w:val="clear" w:pos="720"/>
          <w:tab w:val="num" w:pos="539"/>
        </w:tabs>
        <w:spacing w:before="120"/>
        <w:ind w:left="538" w:hanging="357"/>
        <w:rPr>
          <w:szCs w:val="24"/>
        </w:rPr>
      </w:pPr>
      <w:r w:rsidRPr="00C44DF7">
        <w:rPr>
          <w:szCs w:val="24"/>
        </w:rPr>
        <w:t>е</w:t>
      </w:r>
      <w:r w:rsidR="00BE6E6E" w:rsidRPr="00C44DF7">
        <w:rPr>
          <w:szCs w:val="24"/>
        </w:rPr>
        <w:t>сли резиновая обувь не герметична.</w:t>
      </w:r>
    </w:p>
    <w:p w14:paraId="273B5EBA" w14:textId="77777777" w:rsidR="00E75068" w:rsidRPr="00C44DF7" w:rsidRDefault="00E75068" w:rsidP="00E75068">
      <w:pPr>
        <w:pStyle w:val="S0"/>
      </w:pPr>
    </w:p>
    <w:p w14:paraId="2BADD90B" w14:textId="77777777" w:rsidR="00BE6E6E" w:rsidRPr="00C44DF7" w:rsidRDefault="00BE6E6E" w:rsidP="00E75068">
      <w:pPr>
        <w:pStyle w:val="S0"/>
      </w:pPr>
      <w:r w:rsidRPr="00C44DF7">
        <w:t>Спецобувь, возвращенная работниками по истечении сроков носки, но еще годная для дальнейшего использования, может быть использована по назначению после чистки и ремонта, выдаваться как дежурная или использоваться при ликвидации последствий аварий.</w:t>
      </w:r>
      <w:bookmarkStart w:id="639" w:name="_Toc170890670"/>
      <w:bookmarkStart w:id="640" w:name="_Toc184103371"/>
      <w:bookmarkStart w:id="641" w:name="_Toc193480258"/>
      <w:bookmarkEnd w:id="625"/>
      <w:bookmarkEnd w:id="626"/>
      <w:bookmarkEnd w:id="627"/>
    </w:p>
    <w:p w14:paraId="476C52D0" w14:textId="77777777" w:rsidR="00BE6E6E" w:rsidRPr="00C44DF7" w:rsidRDefault="00BE6E6E" w:rsidP="00E75068">
      <w:pPr>
        <w:pStyle w:val="S0"/>
      </w:pPr>
    </w:p>
    <w:p w14:paraId="21B1CAE8" w14:textId="77777777" w:rsidR="00BE6E6E" w:rsidRPr="00C44DF7" w:rsidRDefault="00BE6E6E" w:rsidP="00D33D5B">
      <w:pPr>
        <w:rPr>
          <w:bCs/>
          <w:caps/>
          <w:snapToGrid w:val="0"/>
          <w:szCs w:val="26"/>
        </w:rPr>
        <w:sectPr w:rsidR="00BE6E6E" w:rsidRPr="00C44DF7" w:rsidSect="00181A9D">
          <w:headerReference w:type="default" r:id="rId34"/>
          <w:endnotePr>
            <w:numFmt w:val="decimal"/>
          </w:endnotePr>
          <w:pgSz w:w="11906" w:h="16838" w:code="9"/>
          <w:pgMar w:top="510" w:right="1021" w:bottom="567" w:left="1247" w:header="737" w:footer="680" w:gutter="0"/>
          <w:cols w:space="708"/>
          <w:docGrid w:linePitch="360"/>
        </w:sectPr>
      </w:pPr>
    </w:p>
    <w:p w14:paraId="3CC1FBDA" w14:textId="6D391ABE" w:rsidR="00BE6E6E" w:rsidRPr="004D15E1" w:rsidRDefault="00BE6E6E" w:rsidP="00170714">
      <w:pPr>
        <w:pStyle w:val="S13"/>
        <w:numPr>
          <w:ilvl w:val="0"/>
          <w:numId w:val="81"/>
        </w:numPr>
        <w:tabs>
          <w:tab w:val="left" w:pos="709"/>
        </w:tabs>
        <w:ind w:left="0" w:firstLine="0"/>
        <w:rPr>
          <w:snapToGrid w:val="0"/>
        </w:rPr>
      </w:pPr>
      <w:bookmarkStart w:id="642" w:name="_Toc423450290"/>
      <w:bookmarkStart w:id="643" w:name="_Toc423458445"/>
      <w:bookmarkStart w:id="644" w:name="_Toc424034738"/>
      <w:bookmarkStart w:id="645" w:name="_Toc424035268"/>
      <w:bookmarkStart w:id="646" w:name="_Toc430278065"/>
      <w:bookmarkStart w:id="647" w:name="_Toc437531079"/>
      <w:bookmarkStart w:id="648" w:name="_Toc533865909"/>
      <w:bookmarkStart w:id="649" w:name="_Toc170890693"/>
      <w:bookmarkStart w:id="650" w:name="_Toc184103395"/>
      <w:bookmarkEnd w:id="639"/>
      <w:bookmarkEnd w:id="640"/>
      <w:bookmarkEnd w:id="641"/>
      <w:r w:rsidRPr="004D15E1">
        <w:rPr>
          <w:snapToGrid w:val="0"/>
        </w:rPr>
        <w:t>ТРЕБОВАНИЯ К С</w:t>
      </w:r>
      <w:r w:rsidR="00BB2319">
        <w:rPr>
          <w:snapToGrid w:val="0"/>
        </w:rPr>
        <w:t>ИЗ</w:t>
      </w:r>
      <w:r w:rsidRPr="004D15E1">
        <w:rPr>
          <w:snapToGrid w:val="0"/>
        </w:rPr>
        <w:t xml:space="preserve"> РУК</w:t>
      </w:r>
      <w:bookmarkEnd w:id="642"/>
      <w:bookmarkEnd w:id="643"/>
      <w:bookmarkEnd w:id="644"/>
      <w:bookmarkEnd w:id="645"/>
      <w:bookmarkEnd w:id="646"/>
      <w:bookmarkEnd w:id="647"/>
      <w:bookmarkEnd w:id="648"/>
    </w:p>
    <w:p w14:paraId="78E79E4D" w14:textId="77777777" w:rsidR="002C3E41" w:rsidRDefault="002C3E41" w:rsidP="002C3E41">
      <w:pPr>
        <w:pStyle w:val="S0"/>
      </w:pPr>
    </w:p>
    <w:p w14:paraId="60F16797" w14:textId="77777777" w:rsidR="00DB4BFC" w:rsidRPr="00C44DF7" w:rsidRDefault="00DB4BFC" w:rsidP="002C3E41">
      <w:pPr>
        <w:pStyle w:val="S0"/>
      </w:pPr>
    </w:p>
    <w:p w14:paraId="68B0F472" w14:textId="46F38287" w:rsidR="00BE6E6E" w:rsidRPr="00C44DF7" w:rsidRDefault="00BE6E6E" w:rsidP="00170714">
      <w:pPr>
        <w:pStyle w:val="S23"/>
        <w:numPr>
          <w:ilvl w:val="1"/>
          <w:numId w:val="81"/>
        </w:numPr>
        <w:tabs>
          <w:tab w:val="left" w:pos="567"/>
        </w:tabs>
        <w:ind w:left="0" w:firstLine="0"/>
      </w:pPr>
      <w:bookmarkStart w:id="651" w:name="_Toc423458446"/>
      <w:bookmarkStart w:id="652" w:name="_Toc424034739"/>
      <w:bookmarkStart w:id="653" w:name="_Toc424035269"/>
      <w:bookmarkStart w:id="654" w:name="_Toc430278066"/>
      <w:bookmarkStart w:id="655" w:name="_Toc437531080"/>
      <w:bookmarkStart w:id="656" w:name="_Toc533865910"/>
      <w:r w:rsidRPr="00C44DF7">
        <w:t>ОБЩИЕ СВЕДЕНИЯ</w:t>
      </w:r>
      <w:bookmarkEnd w:id="651"/>
      <w:bookmarkEnd w:id="652"/>
      <w:bookmarkEnd w:id="653"/>
      <w:bookmarkEnd w:id="654"/>
      <w:bookmarkEnd w:id="655"/>
      <w:bookmarkEnd w:id="656"/>
    </w:p>
    <w:p w14:paraId="679E98A5" w14:textId="77777777" w:rsidR="002C3E41" w:rsidRPr="00C44DF7" w:rsidRDefault="002C3E41" w:rsidP="002C3E41">
      <w:pPr>
        <w:pStyle w:val="S0"/>
      </w:pPr>
    </w:p>
    <w:p w14:paraId="4A52ECF9" w14:textId="69DF9925" w:rsidR="00BE6E6E" w:rsidRPr="00C44DF7" w:rsidRDefault="005A2D30" w:rsidP="002C3E41">
      <w:pPr>
        <w:pStyle w:val="S0"/>
      </w:pPr>
      <w:r>
        <w:t>СИЗ</w:t>
      </w:r>
      <w:r w:rsidR="00BE6E6E" w:rsidRPr="00C44DF7">
        <w:t xml:space="preserve"> рук (перчатки, рукавицы) защищают кисть руки или её часть от воздействия вредных и опасных производственных факторов. Некоторые виды защитных перчаток могут защищать и предплечье до локтевого сустава.</w:t>
      </w:r>
    </w:p>
    <w:p w14:paraId="6A59F009" w14:textId="77777777" w:rsidR="002C3E41" w:rsidRPr="00C44DF7" w:rsidRDefault="002C3E41" w:rsidP="002C3E41">
      <w:pPr>
        <w:pStyle w:val="S0"/>
      </w:pPr>
    </w:p>
    <w:p w14:paraId="175A7279" w14:textId="09BB11A4" w:rsidR="00BE6E6E" w:rsidRPr="00C44DF7" w:rsidRDefault="005A2D30" w:rsidP="002C3E41">
      <w:pPr>
        <w:pStyle w:val="S0"/>
      </w:pPr>
      <w:r>
        <w:t>СИЗ</w:t>
      </w:r>
      <w:r w:rsidR="00BE6E6E" w:rsidRPr="00C44DF7">
        <w:t xml:space="preserve"> рук не должны оказывать вредного воздействия на кожу рук работающих, должны соответствовать требованиям ТР ТС 019</w:t>
      </w:r>
      <w:r w:rsidR="0028146D">
        <w:t>, ГОСТ Р 12.4.252</w:t>
      </w:r>
      <w:r w:rsidR="00BE6E6E" w:rsidRPr="00C44DF7">
        <w:t>.</w:t>
      </w:r>
    </w:p>
    <w:p w14:paraId="03E64056" w14:textId="77777777" w:rsidR="002C3E41" w:rsidRPr="00C44DF7" w:rsidRDefault="002C3E41" w:rsidP="002C3E41">
      <w:pPr>
        <w:pStyle w:val="S0"/>
      </w:pPr>
    </w:p>
    <w:p w14:paraId="333ED572" w14:textId="77777777" w:rsidR="00BE6E6E" w:rsidRPr="00C44DF7" w:rsidRDefault="00BE6E6E" w:rsidP="002C3E41">
      <w:pPr>
        <w:pStyle w:val="S0"/>
      </w:pPr>
      <w:r w:rsidRPr="00C44DF7">
        <w:t xml:space="preserve">Для СИЗ рук не предусмотрено наличие элементов </w:t>
      </w:r>
      <w:r w:rsidR="0085563A">
        <w:t>фирменного</w:t>
      </w:r>
      <w:r w:rsidRPr="00C44DF7">
        <w:t xml:space="preserve"> стиля.</w:t>
      </w:r>
    </w:p>
    <w:p w14:paraId="0C8F44B8" w14:textId="77777777" w:rsidR="002C3E41" w:rsidRPr="00C44DF7" w:rsidRDefault="002C3E41" w:rsidP="002C3E41">
      <w:pPr>
        <w:pStyle w:val="S0"/>
      </w:pPr>
    </w:p>
    <w:p w14:paraId="6F4BF333" w14:textId="77777777" w:rsidR="00BE6E6E" w:rsidRPr="00C44DF7" w:rsidRDefault="00BE6E6E" w:rsidP="002C3E41">
      <w:pPr>
        <w:pStyle w:val="S0"/>
        <w:ind w:left="567"/>
        <w:rPr>
          <w:i/>
          <w:u w:val="single"/>
        </w:rPr>
      </w:pPr>
      <w:r w:rsidRPr="00C44DF7">
        <w:rPr>
          <w:i/>
          <w:u w:val="single"/>
        </w:rPr>
        <w:t>Внимание!</w:t>
      </w:r>
    </w:p>
    <w:p w14:paraId="4FBDD9BF" w14:textId="77777777" w:rsidR="002C3E41" w:rsidRPr="00C44DF7" w:rsidRDefault="002C3E41" w:rsidP="002C3E41">
      <w:pPr>
        <w:pStyle w:val="S0"/>
        <w:ind w:left="567"/>
      </w:pPr>
    </w:p>
    <w:p w14:paraId="415755B8" w14:textId="72471064" w:rsidR="00BE6E6E" w:rsidRPr="00C44DF7" w:rsidRDefault="00BE6E6E" w:rsidP="002C3E41">
      <w:pPr>
        <w:pStyle w:val="S0"/>
        <w:ind w:left="567"/>
        <w:rPr>
          <w:i/>
        </w:rPr>
      </w:pPr>
      <w:r w:rsidRPr="00C44DF7">
        <w:rPr>
          <w:i/>
        </w:rPr>
        <w:t>ЗАПРЕЩЕНО использование СИЗ рук не соответствующих требованиям ТР</w:t>
      </w:r>
      <w:r w:rsidR="00E37912" w:rsidRPr="00C44DF7">
        <w:rPr>
          <w:i/>
        </w:rPr>
        <w:t> </w:t>
      </w:r>
      <w:r w:rsidRPr="00C44DF7">
        <w:rPr>
          <w:i/>
        </w:rPr>
        <w:t>ТС</w:t>
      </w:r>
      <w:r w:rsidR="00E37912" w:rsidRPr="00C44DF7">
        <w:rPr>
          <w:i/>
        </w:rPr>
        <w:t> </w:t>
      </w:r>
      <w:r w:rsidRPr="00C44DF7">
        <w:rPr>
          <w:i/>
        </w:rPr>
        <w:t xml:space="preserve">019 и настоящего </w:t>
      </w:r>
      <w:r w:rsidR="006246A8" w:rsidRPr="00C44DF7">
        <w:rPr>
          <w:i/>
        </w:rPr>
        <w:t>Положения</w:t>
      </w:r>
      <w:r w:rsidRPr="00C44DF7">
        <w:rPr>
          <w:i/>
        </w:rPr>
        <w:t>.</w:t>
      </w:r>
    </w:p>
    <w:p w14:paraId="4E804BCF" w14:textId="77777777" w:rsidR="002C3E41" w:rsidRPr="00C44DF7" w:rsidRDefault="002C3E41" w:rsidP="002C3E41">
      <w:pPr>
        <w:pStyle w:val="S0"/>
      </w:pPr>
    </w:p>
    <w:p w14:paraId="2AE9277B" w14:textId="6E95E795" w:rsidR="00BE6E6E" w:rsidRPr="00C44DF7" w:rsidRDefault="00BE6E6E" w:rsidP="002C3E41">
      <w:pPr>
        <w:pStyle w:val="S0"/>
      </w:pPr>
      <w:r w:rsidRPr="00C44DF7">
        <w:t xml:space="preserve">СИЗ рук должны соответствовать своему </w:t>
      </w:r>
      <w:r w:rsidRPr="000113BA">
        <w:t>назначению</w:t>
      </w:r>
      <w:r w:rsidR="00DD11C9" w:rsidRPr="000113BA">
        <w:t xml:space="preserve"> (Таблица 7)</w:t>
      </w:r>
      <w:r w:rsidRPr="000113BA">
        <w:t>.</w:t>
      </w:r>
    </w:p>
    <w:p w14:paraId="4D9C6702" w14:textId="77777777" w:rsidR="002C3E41" w:rsidRPr="00C44DF7" w:rsidRDefault="002C3E41" w:rsidP="002C3E41">
      <w:pPr>
        <w:pStyle w:val="S0"/>
      </w:pPr>
    </w:p>
    <w:p w14:paraId="0428A2F4" w14:textId="77777777" w:rsidR="00BE6E6E" w:rsidRPr="00C44DF7" w:rsidRDefault="00BE6E6E" w:rsidP="002C3E41">
      <w:pPr>
        <w:pStyle w:val="S0"/>
      </w:pPr>
      <w:r w:rsidRPr="00C44DF7">
        <w:t xml:space="preserve">СИЗ рук не должны быть вредными для здоровья работников. </w:t>
      </w:r>
    </w:p>
    <w:p w14:paraId="26001B59" w14:textId="77777777" w:rsidR="002C3E41" w:rsidRPr="00C44DF7" w:rsidRDefault="002C3E41" w:rsidP="002C3E41">
      <w:pPr>
        <w:pStyle w:val="S0"/>
      </w:pPr>
    </w:p>
    <w:p w14:paraId="6D25DB5A" w14:textId="77777777" w:rsidR="00BE6E6E" w:rsidRPr="00C44DF7" w:rsidRDefault="00BE6E6E" w:rsidP="002C3E41">
      <w:pPr>
        <w:pStyle w:val="S0"/>
      </w:pPr>
      <w:r w:rsidRPr="00C44DF7">
        <w:t>Конструкция и изготовление СИЗ рук должны быть таковыми, чтобы при использовании по назначению они обеспечивали необходимые защитные и эксплуатационные свойства.</w:t>
      </w:r>
    </w:p>
    <w:p w14:paraId="605D0A79" w14:textId="77777777" w:rsidR="002C3E41" w:rsidRPr="00C44DF7" w:rsidRDefault="002C3E41" w:rsidP="002C3E41">
      <w:pPr>
        <w:pStyle w:val="S0"/>
      </w:pPr>
    </w:p>
    <w:p w14:paraId="6C67AAAE" w14:textId="77777777" w:rsidR="00BE6E6E" w:rsidRPr="00C44DF7" w:rsidRDefault="00BE6E6E" w:rsidP="002C3E41">
      <w:pPr>
        <w:pStyle w:val="S0"/>
      </w:pPr>
      <w:r w:rsidRPr="00C44DF7">
        <w:t>Материал, из которого изготовлены СИЗ рук, не должен оказывать вредного воздействия на кожу рук работающих и вызывать аллергическую реакцию.</w:t>
      </w:r>
    </w:p>
    <w:p w14:paraId="600BD689" w14:textId="77777777" w:rsidR="002C3E41" w:rsidRPr="00C44DF7" w:rsidRDefault="002C3E41" w:rsidP="002C3E41">
      <w:pPr>
        <w:pStyle w:val="S0"/>
      </w:pPr>
    </w:p>
    <w:p w14:paraId="41323364" w14:textId="77777777" w:rsidR="004C3B56" w:rsidRPr="00C44DF7" w:rsidRDefault="00BE6E6E" w:rsidP="002C3E41">
      <w:pPr>
        <w:pStyle w:val="S0"/>
      </w:pPr>
      <w:r w:rsidRPr="00C44DF7">
        <w:t>Имеющиеся на СИЗ рук швы не должны мешать выполнению рабочих операций.</w:t>
      </w:r>
      <w:r w:rsidR="004C3B56" w:rsidRPr="00C44DF7">
        <w:t xml:space="preserve"> Разрывная нагрузка шва не менее 250 Н.</w:t>
      </w:r>
    </w:p>
    <w:p w14:paraId="3DEA5334" w14:textId="77777777" w:rsidR="002C3E41" w:rsidRPr="00C44DF7" w:rsidRDefault="002C3E41" w:rsidP="002C3E41">
      <w:pPr>
        <w:pStyle w:val="S0"/>
      </w:pPr>
    </w:p>
    <w:p w14:paraId="6186BD7E" w14:textId="77777777" w:rsidR="00BE6E6E" w:rsidRPr="00C44DF7" w:rsidRDefault="00BE6E6E" w:rsidP="002C3E41">
      <w:pPr>
        <w:pStyle w:val="S0"/>
      </w:pPr>
      <w:r w:rsidRPr="00C44DF7">
        <w:t>СИЗ рук поставляются по размерам, определяющимися по размерам кисти.</w:t>
      </w:r>
    </w:p>
    <w:p w14:paraId="09206F2E" w14:textId="77777777" w:rsidR="002C3E41" w:rsidRPr="00C44DF7" w:rsidRDefault="002C3E41" w:rsidP="002C3E41">
      <w:pPr>
        <w:pStyle w:val="S0"/>
      </w:pPr>
    </w:p>
    <w:p w14:paraId="3C55FA79" w14:textId="77777777" w:rsidR="00BE6E6E" w:rsidRPr="00C44DF7" w:rsidRDefault="00BE6E6E" w:rsidP="002C3E41">
      <w:pPr>
        <w:pStyle w:val="S0"/>
      </w:pPr>
      <w:r w:rsidRPr="00C44DF7">
        <w:t>Для каждого вида СИЗ рук должны быть оговорены специальные требования по их хранению.</w:t>
      </w:r>
    </w:p>
    <w:p w14:paraId="4976C7BA" w14:textId="77777777" w:rsidR="002C3E41" w:rsidRPr="00C44DF7" w:rsidRDefault="002C3E41" w:rsidP="002C3E41">
      <w:pPr>
        <w:pStyle w:val="S0"/>
      </w:pPr>
    </w:p>
    <w:p w14:paraId="6CD90741" w14:textId="3A63C532" w:rsidR="00BE6E6E" w:rsidRPr="00C44DF7" w:rsidRDefault="00BE6E6E" w:rsidP="002C3E41">
      <w:pPr>
        <w:pStyle w:val="S0"/>
      </w:pPr>
      <w:r w:rsidRPr="00C44DF7">
        <w:t xml:space="preserve">Маркировка СИЗ рук должна соответствовать требованиям ТР ТС 019. Допускается на СИЗ рук </w:t>
      </w:r>
      <w:r w:rsidR="00097BB8" w:rsidRPr="00C44DF7">
        <w:t>импортного</w:t>
      </w:r>
      <w:r w:rsidRPr="00C44DF7">
        <w:t xml:space="preserve"> производства сохранять этикетку производителя, но она должна дублироваться этикеткой с информацией по требования ТР ТС 019.</w:t>
      </w:r>
    </w:p>
    <w:p w14:paraId="5CF83CE7" w14:textId="77777777" w:rsidR="002C3E41" w:rsidRPr="00C44DF7" w:rsidRDefault="002C3E41" w:rsidP="002C3E41">
      <w:pPr>
        <w:pStyle w:val="S0"/>
      </w:pPr>
    </w:p>
    <w:p w14:paraId="3A454029" w14:textId="77777777" w:rsidR="00BE6E6E" w:rsidRPr="00C44DF7" w:rsidRDefault="00BE6E6E" w:rsidP="002C3E41">
      <w:pPr>
        <w:pStyle w:val="S0"/>
      </w:pPr>
      <w:r w:rsidRPr="00C44DF7">
        <w:t>К СИЗ рук относятся рукавицы, краги, перчатки, нарукавники.</w:t>
      </w:r>
    </w:p>
    <w:p w14:paraId="0DBB415C" w14:textId="77777777" w:rsidR="002C3E41" w:rsidRPr="00C44DF7" w:rsidRDefault="002C3E41" w:rsidP="002C3E41">
      <w:pPr>
        <w:pStyle w:val="S0"/>
      </w:pPr>
    </w:p>
    <w:p w14:paraId="63C71F71" w14:textId="684B974C" w:rsidR="00BE6E6E" w:rsidRPr="00C44DF7" w:rsidRDefault="005A2D30" w:rsidP="002C3E41">
      <w:pPr>
        <w:pStyle w:val="S0"/>
      </w:pPr>
      <w:r>
        <w:t>Перчатки, р</w:t>
      </w:r>
      <w:r w:rsidR="00BE6E6E" w:rsidRPr="00C44DF7">
        <w:t>укавицы швейные могут быть</w:t>
      </w:r>
      <w:r>
        <w:t>:</w:t>
      </w:r>
      <w:r w:rsidR="00BE6E6E" w:rsidRPr="00C44DF7">
        <w:t xml:space="preserve"> с утеплительными вкладышами и без них, утепленные, с крагами, с накладками, с трикотажными манжетами, с прокладкой из амортизационного материала в ладонной и/или тыльной части.</w:t>
      </w:r>
    </w:p>
    <w:p w14:paraId="690E14A7" w14:textId="77777777" w:rsidR="002C3E41" w:rsidRPr="00C44DF7" w:rsidRDefault="002C3E41" w:rsidP="002C3E41">
      <w:pPr>
        <w:pStyle w:val="S0"/>
      </w:pPr>
    </w:p>
    <w:p w14:paraId="5C3B4C5E" w14:textId="77777777" w:rsidR="00BE6E6E" w:rsidRPr="00C44DF7" w:rsidRDefault="00BE6E6E" w:rsidP="002C3E41">
      <w:pPr>
        <w:pStyle w:val="S0"/>
      </w:pPr>
      <w:r w:rsidRPr="00C44DF7">
        <w:t>Перчатки бывают швейные, вязаные, сварные, маканые, штанцованные (латексные, полимерные, пленочные на текстильной основе).</w:t>
      </w:r>
    </w:p>
    <w:p w14:paraId="69ED9C18" w14:textId="77777777" w:rsidR="002C3E41" w:rsidRPr="00C44DF7" w:rsidRDefault="002C3E41" w:rsidP="002C3E41">
      <w:pPr>
        <w:pStyle w:val="S0"/>
      </w:pPr>
    </w:p>
    <w:p w14:paraId="5B8A3EC7" w14:textId="77777777" w:rsidR="00BE6E6E" w:rsidRPr="00C44DF7" w:rsidRDefault="00BE6E6E" w:rsidP="002C3E41">
      <w:pPr>
        <w:pStyle w:val="S0"/>
      </w:pPr>
      <w:r w:rsidRPr="00C44DF7">
        <w:t>Швейные защищают от механических воздействий: истирания, прокола, пореза, вибрации, от повышенных температур, теплового излучения, открытого пламени, искр и брызг расплавленного металла, контакта с нагретыми поверхностями, пониженных температур.</w:t>
      </w:r>
    </w:p>
    <w:p w14:paraId="61972E02" w14:textId="77777777" w:rsidR="002C3E41" w:rsidRPr="00C44DF7" w:rsidRDefault="002C3E41" w:rsidP="002C3E41">
      <w:pPr>
        <w:pStyle w:val="S0"/>
      </w:pPr>
    </w:p>
    <w:p w14:paraId="7FCCFB22" w14:textId="77777777" w:rsidR="002C3E41" w:rsidRPr="00C44DF7" w:rsidRDefault="00020E80" w:rsidP="002C3E41">
      <w:pPr>
        <w:pStyle w:val="S0"/>
      </w:pPr>
      <w:r w:rsidRPr="00C44DF7">
        <w:t>Полимерные (пленочные на текстильной основе) защищают от механических воздействий (истирание, порез, прокол, разрыв) растворов кислот, щелочей, воды, органических растворителей, нефти, нефтепродуктов, электрического тока.</w:t>
      </w:r>
    </w:p>
    <w:p w14:paraId="75CB4394" w14:textId="77777777" w:rsidR="00020E80" w:rsidRPr="00C44DF7" w:rsidRDefault="00020E80" w:rsidP="002C3E41">
      <w:pPr>
        <w:pStyle w:val="S0"/>
      </w:pPr>
    </w:p>
    <w:p w14:paraId="11EC8B44" w14:textId="77777777" w:rsidR="00BE6E6E" w:rsidRPr="00C44DF7" w:rsidRDefault="00BE6E6E" w:rsidP="002C3E41">
      <w:pPr>
        <w:pStyle w:val="S0"/>
      </w:pPr>
      <w:r w:rsidRPr="00C44DF7">
        <w:t>Тр</w:t>
      </w:r>
      <w:r w:rsidR="00F12579" w:rsidRPr="00C44DF7">
        <w:t xml:space="preserve">икотажные перчатки защищают от </w:t>
      </w:r>
      <w:r w:rsidRPr="00C44DF7">
        <w:t>механических воздействий (истирания, пореза), повышенных температур, термических рисков электрической дуги.</w:t>
      </w:r>
    </w:p>
    <w:p w14:paraId="3AA764FA" w14:textId="77777777" w:rsidR="002C3E41" w:rsidRPr="00C44DF7" w:rsidRDefault="002C3E41" w:rsidP="002C3E41">
      <w:pPr>
        <w:pStyle w:val="S0"/>
      </w:pPr>
    </w:p>
    <w:p w14:paraId="42D9AA47" w14:textId="0CCA1E18" w:rsidR="002C3E41" w:rsidRPr="000E372E" w:rsidRDefault="00020E80" w:rsidP="002C3E41">
      <w:pPr>
        <w:pStyle w:val="S0"/>
      </w:pPr>
      <w:r w:rsidRPr="00C44DF7">
        <w:t xml:space="preserve">Перчатки от механических воздействий должны соответствовать требованиям, указанным в </w:t>
      </w:r>
      <w:r w:rsidRPr="000E372E">
        <w:t xml:space="preserve">Таблице </w:t>
      </w:r>
      <w:r w:rsidR="00722A27">
        <w:t>4</w:t>
      </w:r>
      <w:r w:rsidRPr="000E372E">
        <w:t xml:space="preserve"> и Таблице </w:t>
      </w:r>
      <w:r w:rsidR="00722A27">
        <w:t>5</w:t>
      </w:r>
      <w:r w:rsidRPr="000E372E">
        <w:t>.</w:t>
      </w:r>
    </w:p>
    <w:p w14:paraId="33664F5E" w14:textId="77777777" w:rsidR="00F12579" w:rsidRPr="00C44DF7" w:rsidRDefault="00F12579" w:rsidP="002C3E41">
      <w:pPr>
        <w:pStyle w:val="S0"/>
      </w:pPr>
    </w:p>
    <w:p w14:paraId="76FFA05D" w14:textId="6D5E40B9" w:rsidR="00B34CB5" w:rsidRPr="00DB4BFC" w:rsidRDefault="00DB4BFC" w:rsidP="00DB4BFC">
      <w:pPr>
        <w:pStyle w:val="a1"/>
        <w:numPr>
          <w:ilvl w:val="0"/>
          <w:numId w:val="0"/>
        </w:numPr>
        <w:spacing w:before="0"/>
        <w:ind w:left="6173"/>
        <w:rPr>
          <w:rFonts w:ascii="Arial" w:hAnsi="Arial" w:cs="Arial"/>
          <w:sz w:val="20"/>
        </w:rPr>
      </w:pPr>
      <w:r w:rsidRPr="00DB4BFC">
        <w:rPr>
          <w:rFonts w:ascii="Arial" w:hAnsi="Arial" w:cs="Arial"/>
          <w:sz w:val="20"/>
        </w:rPr>
        <w:t xml:space="preserve">Таблица </w:t>
      </w:r>
      <w:r w:rsidRPr="00DB4BFC">
        <w:rPr>
          <w:rFonts w:ascii="Arial" w:hAnsi="Arial" w:cs="Arial"/>
          <w:sz w:val="20"/>
        </w:rPr>
        <w:fldChar w:fldCharType="begin"/>
      </w:r>
      <w:r w:rsidRPr="00DB4BFC">
        <w:rPr>
          <w:rFonts w:ascii="Arial" w:hAnsi="Arial" w:cs="Arial"/>
          <w:sz w:val="20"/>
        </w:rPr>
        <w:instrText xml:space="preserve"> SEQ Таблица \* ARABIC </w:instrText>
      </w:r>
      <w:r w:rsidRPr="00DB4BFC">
        <w:rPr>
          <w:rFonts w:ascii="Arial" w:hAnsi="Arial" w:cs="Arial"/>
          <w:sz w:val="20"/>
        </w:rPr>
        <w:fldChar w:fldCharType="separate"/>
      </w:r>
      <w:r w:rsidR="002B0F7A">
        <w:rPr>
          <w:rFonts w:ascii="Arial" w:hAnsi="Arial" w:cs="Arial"/>
          <w:noProof/>
          <w:sz w:val="20"/>
        </w:rPr>
        <w:t>4</w:t>
      </w:r>
      <w:r w:rsidRPr="00DB4BFC">
        <w:rPr>
          <w:rFonts w:ascii="Arial" w:hAnsi="Arial" w:cs="Arial"/>
          <w:sz w:val="20"/>
        </w:rPr>
        <w:fldChar w:fldCharType="end"/>
      </w:r>
    </w:p>
    <w:p w14:paraId="47B7FA1C" w14:textId="77777777" w:rsidR="00BE6E6E" w:rsidRPr="00C44DF7" w:rsidRDefault="00BE6E6E" w:rsidP="002C3E41">
      <w:pPr>
        <w:pStyle w:val="S4"/>
        <w:spacing w:after="60"/>
      </w:pPr>
      <w:r w:rsidRPr="00C44DF7">
        <w:t>Требования к перчаткам от механических воздействий</w:t>
      </w:r>
    </w:p>
    <w:tbl>
      <w:tblPr>
        <w:tblStyle w:val="aff"/>
        <w:tblW w:w="0" w:type="auto"/>
        <w:tblInd w:w="108"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3176"/>
        <w:gridCol w:w="3285"/>
        <w:gridCol w:w="3285"/>
      </w:tblGrid>
      <w:tr w:rsidR="00BE6E6E" w:rsidRPr="00C44DF7" w14:paraId="66048F72" w14:textId="77777777" w:rsidTr="002C3E41">
        <w:trPr>
          <w:cantSplit/>
          <w:trHeight w:val="371"/>
          <w:tblHeader/>
        </w:trPr>
        <w:tc>
          <w:tcPr>
            <w:tcW w:w="3176" w:type="dxa"/>
            <w:tcBorders>
              <w:bottom w:val="single" w:sz="12" w:space="0" w:color="auto"/>
            </w:tcBorders>
            <w:shd w:val="clear" w:color="auto" w:fill="FFD200"/>
            <w:vAlign w:val="center"/>
          </w:tcPr>
          <w:p w14:paraId="7802D46B" w14:textId="77777777" w:rsidR="00BE6E6E" w:rsidRPr="00C44DF7" w:rsidRDefault="00BE6E6E" w:rsidP="002C3E41">
            <w:pPr>
              <w:spacing w:before="0"/>
              <w:jc w:val="center"/>
              <w:rPr>
                <w:rFonts w:ascii="Arial" w:hAnsi="Arial" w:cs="Arial"/>
                <w:b/>
                <w:sz w:val="16"/>
                <w:szCs w:val="16"/>
              </w:rPr>
            </w:pPr>
            <w:r w:rsidRPr="00C44DF7">
              <w:rPr>
                <w:rFonts w:ascii="Arial" w:hAnsi="Arial" w:cs="Arial"/>
                <w:b/>
                <w:sz w:val="16"/>
                <w:szCs w:val="16"/>
              </w:rPr>
              <w:t>ГРУППА И ПОДГРУППА</w:t>
            </w:r>
          </w:p>
        </w:tc>
        <w:tc>
          <w:tcPr>
            <w:tcW w:w="3285" w:type="dxa"/>
            <w:tcBorders>
              <w:bottom w:val="single" w:sz="12" w:space="0" w:color="auto"/>
            </w:tcBorders>
            <w:shd w:val="clear" w:color="auto" w:fill="FFD200"/>
            <w:vAlign w:val="center"/>
          </w:tcPr>
          <w:p w14:paraId="1F9BFB51" w14:textId="77777777" w:rsidR="00BE6E6E" w:rsidRPr="00C44DF7" w:rsidRDefault="00BE6E6E" w:rsidP="002C3E41">
            <w:pPr>
              <w:spacing w:before="0"/>
              <w:jc w:val="center"/>
              <w:rPr>
                <w:rFonts w:ascii="Arial" w:hAnsi="Arial" w:cs="Arial"/>
                <w:b/>
                <w:sz w:val="16"/>
                <w:szCs w:val="16"/>
              </w:rPr>
            </w:pPr>
            <w:r w:rsidRPr="00C44DF7">
              <w:rPr>
                <w:rFonts w:ascii="Arial" w:hAnsi="Arial" w:cs="Arial"/>
                <w:b/>
                <w:sz w:val="16"/>
                <w:szCs w:val="16"/>
              </w:rPr>
              <w:t>НАИМЕНОВАНИЕ ПОКАЗАТЕЛЯ</w:t>
            </w:r>
          </w:p>
        </w:tc>
        <w:tc>
          <w:tcPr>
            <w:tcW w:w="3285" w:type="dxa"/>
            <w:tcBorders>
              <w:bottom w:val="single" w:sz="12" w:space="0" w:color="auto"/>
            </w:tcBorders>
            <w:shd w:val="clear" w:color="auto" w:fill="FFD200"/>
            <w:vAlign w:val="center"/>
          </w:tcPr>
          <w:p w14:paraId="3E052260" w14:textId="77777777" w:rsidR="00BE6E6E" w:rsidRPr="00C44DF7" w:rsidRDefault="00BE6E6E" w:rsidP="002C3E41">
            <w:pPr>
              <w:spacing w:before="0"/>
              <w:jc w:val="center"/>
              <w:rPr>
                <w:rFonts w:ascii="Arial" w:hAnsi="Arial" w:cs="Arial"/>
                <w:b/>
                <w:sz w:val="16"/>
                <w:szCs w:val="16"/>
              </w:rPr>
            </w:pPr>
            <w:r w:rsidRPr="00C44DF7">
              <w:rPr>
                <w:rFonts w:ascii="Arial" w:hAnsi="Arial" w:cs="Arial"/>
                <w:b/>
                <w:sz w:val="16"/>
                <w:szCs w:val="16"/>
              </w:rPr>
              <w:t>НОРМА</w:t>
            </w:r>
          </w:p>
        </w:tc>
      </w:tr>
      <w:tr w:rsidR="00B34CB5" w:rsidRPr="00C44DF7" w14:paraId="1A25604F" w14:textId="77777777" w:rsidTr="00DB4BFC">
        <w:trPr>
          <w:cantSplit/>
          <w:trHeight w:val="170"/>
          <w:tblHeader/>
        </w:trPr>
        <w:tc>
          <w:tcPr>
            <w:tcW w:w="3176" w:type="dxa"/>
            <w:tcBorders>
              <w:top w:val="single" w:sz="12" w:space="0" w:color="auto"/>
              <w:bottom w:val="single" w:sz="12" w:space="0" w:color="auto"/>
            </w:tcBorders>
            <w:shd w:val="clear" w:color="auto" w:fill="FFD200"/>
            <w:vAlign w:val="center"/>
          </w:tcPr>
          <w:p w14:paraId="57FFE8B2" w14:textId="77777777" w:rsidR="00B34CB5" w:rsidRPr="00C44DF7" w:rsidRDefault="00496ADD" w:rsidP="00DB4BFC">
            <w:pPr>
              <w:spacing w:before="20" w:after="20"/>
              <w:jc w:val="center"/>
              <w:rPr>
                <w:rFonts w:ascii="Arial" w:hAnsi="Arial" w:cs="Arial"/>
                <w:b/>
                <w:sz w:val="16"/>
                <w:szCs w:val="16"/>
              </w:rPr>
            </w:pPr>
            <w:r w:rsidRPr="00C44DF7">
              <w:rPr>
                <w:rFonts w:ascii="Arial" w:hAnsi="Arial" w:cs="Arial"/>
                <w:b/>
                <w:sz w:val="16"/>
                <w:szCs w:val="16"/>
              </w:rPr>
              <w:t>1</w:t>
            </w:r>
          </w:p>
        </w:tc>
        <w:tc>
          <w:tcPr>
            <w:tcW w:w="3285" w:type="dxa"/>
            <w:tcBorders>
              <w:top w:val="single" w:sz="12" w:space="0" w:color="auto"/>
              <w:bottom w:val="single" w:sz="12" w:space="0" w:color="auto"/>
            </w:tcBorders>
            <w:shd w:val="clear" w:color="auto" w:fill="FFD200"/>
            <w:vAlign w:val="center"/>
          </w:tcPr>
          <w:p w14:paraId="0F8EDE2B" w14:textId="77777777" w:rsidR="00B34CB5" w:rsidRPr="00C44DF7" w:rsidRDefault="00496ADD" w:rsidP="00DB4BFC">
            <w:pPr>
              <w:spacing w:before="20" w:after="20"/>
              <w:jc w:val="center"/>
              <w:rPr>
                <w:rFonts w:ascii="Arial" w:hAnsi="Arial" w:cs="Arial"/>
                <w:b/>
                <w:sz w:val="16"/>
                <w:szCs w:val="16"/>
              </w:rPr>
            </w:pPr>
            <w:r w:rsidRPr="00C44DF7">
              <w:rPr>
                <w:rFonts w:ascii="Arial" w:hAnsi="Arial" w:cs="Arial"/>
                <w:b/>
                <w:sz w:val="16"/>
                <w:szCs w:val="16"/>
              </w:rPr>
              <w:t>2</w:t>
            </w:r>
          </w:p>
        </w:tc>
        <w:tc>
          <w:tcPr>
            <w:tcW w:w="3285" w:type="dxa"/>
            <w:tcBorders>
              <w:top w:val="single" w:sz="12" w:space="0" w:color="auto"/>
              <w:bottom w:val="single" w:sz="12" w:space="0" w:color="auto"/>
            </w:tcBorders>
            <w:shd w:val="clear" w:color="auto" w:fill="FFD200"/>
            <w:vAlign w:val="center"/>
          </w:tcPr>
          <w:p w14:paraId="76EDC181" w14:textId="77777777" w:rsidR="00B34CB5" w:rsidRPr="00C44DF7" w:rsidRDefault="00496ADD" w:rsidP="00DB4BFC">
            <w:pPr>
              <w:spacing w:before="20" w:after="20"/>
              <w:jc w:val="center"/>
              <w:rPr>
                <w:rFonts w:ascii="Arial" w:hAnsi="Arial" w:cs="Arial"/>
                <w:b/>
                <w:sz w:val="16"/>
                <w:szCs w:val="16"/>
              </w:rPr>
            </w:pPr>
            <w:r w:rsidRPr="00C44DF7">
              <w:rPr>
                <w:rFonts w:ascii="Arial" w:hAnsi="Arial" w:cs="Arial"/>
                <w:b/>
                <w:sz w:val="16"/>
                <w:szCs w:val="16"/>
              </w:rPr>
              <w:t>3</w:t>
            </w:r>
          </w:p>
        </w:tc>
      </w:tr>
      <w:tr w:rsidR="00496ADD" w:rsidRPr="00C44DF7" w14:paraId="70EEC8A7" w14:textId="77777777" w:rsidTr="002C3E41">
        <w:trPr>
          <w:trHeight w:val="397"/>
        </w:trPr>
        <w:tc>
          <w:tcPr>
            <w:tcW w:w="3176" w:type="dxa"/>
            <w:vMerge w:val="restart"/>
            <w:tcBorders>
              <w:top w:val="single" w:sz="12" w:space="0" w:color="auto"/>
              <w:bottom w:val="single" w:sz="6" w:space="0" w:color="auto"/>
            </w:tcBorders>
            <w:shd w:val="clear" w:color="auto" w:fill="auto"/>
          </w:tcPr>
          <w:p w14:paraId="26EC86A6" w14:textId="77777777" w:rsidR="00496ADD" w:rsidRPr="00C44DF7" w:rsidRDefault="000F3066" w:rsidP="002C3E41">
            <w:pPr>
              <w:pStyle w:val="S0"/>
              <w:spacing w:before="0"/>
              <w:jc w:val="left"/>
            </w:pPr>
            <w:r w:rsidRPr="00C44DF7">
              <w:t>От механических воздействий</w:t>
            </w:r>
            <w:r w:rsidR="004D29DA" w:rsidRPr="00C44DF7">
              <w:t xml:space="preserve"> </w:t>
            </w:r>
          </w:p>
          <w:p w14:paraId="5AF660E0" w14:textId="77777777" w:rsidR="004D29DA" w:rsidRPr="00C44DF7" w:rsidRDefault="004D29DA" w:rsidP="002C3E41">
            <w:pPr>
              <w:pStyle w:val="S0"/>
              <w:spacing w:before="0"/>
              <w:jc w:val="left"/>
            </w:pPr>
            <w:r w:rsidRPr="00C44DF7">
              <w:t>(Ми)</w:t>
            </w:r>
          </w:p>
        </w:tc>
        <w:tc>
          <w:tcPr>
            <w:tcW w:w="3285" w:type="dxa"/>
            <w:tcBorders>
              <w:top w:val="single" w:sz="12" w:space="0" w:color="auto"/>
              <w:bottom w:val="single" w:sz="6" w:space="0" w:color="auto"/>
            </w:tcBorders>
          </w:tcPr>
          <w:p w14:paraId="38EF51A9" w14:textId="77777777" w:rsidR="00496ADD" w:rsidRPr="00C44DF7" w:rsidRDefault="00496ADD" w:rsidP="002C3E41">
            <w:pPr>
              <w:pStyle w:val="S0"/>
              <w:spacing w:before="0"/>
              <w:jc w:val="left"/>
            </w:pPr>
            <w:r w:rsidRPr="00C44DF7">
              <w:t>Разрывная нагрузка, Н,</w:t>
            </w:r>
            <w:r w:rsidR="000F3066" w:rsidRPr="00C44DF7">
              <w:t xml:space="preserve"> </w:t>
            </w:r>
            <w:r w:rsidRPr="00C44DF7">
              <w:t xml:space="preserve">не менее </w:t>
            </w:r>
          </w:p>
        </w:tc>
        <w:tc>
          <w:tcPr>
            <w:tcW w:w="3285" w:type="dxa"/>
            <w:tcBorders>
              <w:top w:val="single" w:sz="12" w:space="0" w:color="auto"/>
              <w:bottom w:val="single" w:sz="6" w:space="0" w:color="auto"/>
            </w:tcBorders>
          </w:tcPr>
          <w:p w14:paraId="501C8388" w14:textId="77777777" w:rsidR="00496ADD" w:rsidRPr="00C44DF7" w:rsidRDefault="00496ADD" w:rsidP="002C3E41">
            <w:pPr>
              <w:pStyle w:val="S0"/>
              <w:spacing w:before="0"/>
              <w:jc w:val="left"/>
            </w:pPr>
          </w:p>
        </w:tc>
      </w:tr>
      <w:tr w:rsidR="00496ADD" w:rsidRPr="00C44DF7" w14:paraId="456671AE" w14:textId="77777777" w:rsidTr="002C3E41">
        <w:trPr>
          <w:trHeight w:val="192"/>
        </w:trPr>
        <w:tc>
          <w:tcPr>
            <w:tcW w:w="3176" w:type="dxa"/>
            <w:vMerge/>
            <w:tcBorders>
              <w:top w:val="single" w:sz="6" w:space="0" w:color="auto"/>
              <w:bottom w:val="single" w:sz="6" w:space="0" w:color="auto"/>
            </w:tcBorders>
            <w:shd w:val="clear" w:color="auto" w:fill="auto"/>
          </w:tcPr>
          <w:p w14:paraId="13949D1E" w14:textId="77777777" w:rsidR="00496ADD" w:rsidRPr="00C44DF7" w:rsidRDefault="00496ADD" w:rsidP="002C3E41">
            <w:pPr>
              <w:pStyle w:val="S0"/>
              <w:spacing w:before="0"/>
              <w:jc w:val="left"/>
            </w:pPr>
          </w:p>
        </w:tc>
        <w:tc>
          <w:tcPr>
            <w:tcW w:w="3285" w:type="dxa"/>
            <w:tcBorders>
              <w:top w:val="single" w:sz="6" w:space="0" w:color="auto"/>
              <w:bottom w:val="single" w:sz="6" w:space="0" w:color="auto"/>
            </w:tcBorders>
          </w:tcPr>
          <w:p w14:paraId="475C317C" w14:textId="77777777" w:rsidR="00496ADD" w:rsidRPr="00C44DF7" w:rsidRDefault="00496ADD" w:rsidP="002C3E41">
            <w:pPr>
              <w:pStyle w:val="S0"/>
              <w:spacing w:before="0"/>
              <w:jc w:val="left"/>
            </w:pPr>
            <w:r w:rsidRPr="00C44DF7">
              <w:t>Для тканей основа/уток</w:t>
            </w:r>
          </w:p>
        </w:tc>
        <w:tc>
          <w:tcPr>
            <w:tcW w:w="3285" w:type="dxa"/>
            <w:tcBorders>
              <w:top w:val="single" w:sz="6" w:space="0" w:color="auto"/>
              <w:bottom w:val="single" w:sz="6" w:space="0" w:color="auto"/>
            </w:tcBorders>
          </w:tcPr>
          <w:p w14:paraId="36E3349E" w14:textId="77777777" w:rsidR="00496ADD" w:rsidRPr="00C44DF7" w:rsidRDefault="00496ADD" w:rsidP="002C3E41">
            <w:pPr>
              <w:pStyle w:val="S0"/>
              <w:spacing w:before="0"/>
              <w:jc w:val="left"/>
            </w:pPr>
            <w:r w:rsidRPr="00C44DF7">
              <w:t>600/400</w:t>
            </w:r>
          </w:p>
        </w:tc>
      </w:tr>
      <w:tr w:rsidR="00496ADD" w:rsidRPr="00C44DF7" w14:paraId="763FC03B" w14:textId="77777777" w:rsidTr="002C3E41">
        <w:trPr>
          <w:trHeight w:val="212"/>
        </w:trPr>
        <w:tc>
          <w:tcPr>
            <w:tcW w:w="3176" w:type="dxa"/>
            <w:vMerge/>
            <w:tcBorders>
              <w:top w:val="single" w:sz="6" w:space="0" w:color="auto"/>
              <w:bottom w:val="single" w:sz="6" w:space="0" w:color="auto"/>
            </w:tcBorders>
            <w:shd w:val="clear" w:color="auto" w:fill="auto"/>
          </w:tcPr>
          <w:p w14:paraId="062409B7" w14:textId="77777777" w:rsidR="00496ADD" w:rsidRPr="00C44DF7" w:rsidRDefault="00496ADD" w:rsidP="002C3E41">
            <w:pPr>
              <w:pStyle w:val="S0"/>
              <w:spacing w:before="0"/>
              <w:jc w:val="left"/>
            </w:pPr>
          </w:p>
        </w:tc>
        <w:tc>
          <w:tcPr>
            <w:tcW w:w="3285" w:type="dxa"/>
            <w:tcBorders>
              <w:top w:val="single" w:sz="6" w:space="0" w:color="auto"/>
              <w:bottom w:val="single" w:sz="6" w:space="0" w:color="auto"/>
            </w:tcBorders>
          </w:tcPr>
          <w:p w14:paraId="2F955B5E" w14:textId="77777777" w:rsidR="00496ADD" w:rsidRPr="00C44DF7" w:rsidRDefault="00496ADD" w:rsidP="002C3E41">
            <w:pPr>
              <w:pStyle w:val="S0"/>
              <w:spacing w:before="0"/>
              <w:jc w:val="left"/>
            </w:pPr>
            <w:r w:rsidRPr="00C44DF7">
              <w:t>Для искусственных кож</w:t>
            </w:r>
          </w:p>
        </w:tc>
        <w:tc>
          <w:tcPr>
            <w:tcW w:w="3285" w:type="dxa"/>
            <w:tcBorders>
              <w:top w:val="single" w:sz="6" w:space="0" w:color="auto"/>
              <w:bottom w:val="single" w:sz="6" w:space="0" w:color="auto"/>
            </w:tcBorders>
          </w:tcPr>
          <w:p w14:paraId="0FDEED3C" w14:textId="77777777" w:rsidR="00496ADD" w:rsidRPr="00C44DF7" w:rsidRDefault="00496ADD" w:rsidP="002C3E41">
            <w:pPr>
              <w:pStyle w:val="S0"/>
              <w:spacing w:before="0"/>
              <w:jc w:val="left"/>
            </w:pPr>
            <w:r w:rsidRPr="00C44DF7">
              <w:t>350</w:t>
            </w:r>
          </w:p>
        </w:tc>
      </w:tr>
      <w:tr w:rsidR="00496ADD" w:rsidRPr="00C44DF7" w14:paraId="5859E066" w14:textId="77777777" w:rsidTr="002C3E41">
        <w:trPr>
          <w:trHeight w:val="186"/>
        </w:trPr>
        <w:tc>
          <w:tcPr>
            <w:tcW w:w="3176" w:type="dxa"/>
            <w:vMerge/>
            <w:tcBorders>
              <w:top w:val="single" w:sz="6" w:space="0" w:color="auto"/>
              <w:bottom w:val="single" w:sz="6" w:space="0" w:color="auto"/>
            </w:tcBorders>
            <w:shd w:val="clear" w:color="auto" w:fill="auto"/>
          </w:tcPr>
          <w:p w14:paraId="06BE826F" w14:textId="77777777" w:rsidR="00496ADD" w:rsidRPr="00C44DF7" w:rsidRDefault="00496ADD" w:rsidP="002C3E41">
            <w:pPr>
              <w:pStyle w:val="S0"/>
              <w:spacing w:before="0"/>
              <w:jc w:val="left"/>
            </w:pPr>
          </w:p>
        </w:tc>
        <w:tc>
          <w:tcPr>
            <w:tcW w:w="3285" w:type="dxa"/>
            <w:tcBorders>
              <w:top w:val="single" w:sz="6" w:space="0" w:color="auto"/>
              <w:bottom w:val="single" w:sz="6" w:space="0" w:color="auto"/>
            </w:tcBorders>
          </w:tcPr>
          <w:p w14:paraId="559E9E7C" w14:textId="77777777" w:rsidR="00496ADD" w:rsidRPr="00C44DF7" w:rsidRDefault="00496ADD" w:rsidP="002C3E41">
            <w:pPr>
              <w:pStyle w:val="S0"/>
              <w:spacing w:before="0"/>
              <w:jc w:val="left"/>
            </w:pPr>
            <w:r w:rsidRPr="00C44DF7">
              <w:t>Для натуральных кож</w:t>
            </w:r>
          </w:p>
        </w:tc>
        <w:tc>
          <w:tcPr>
            <w:tcW w:w="3285" w:type="dxa"/>
            <w:tcBorders>
              <w:top w:val="single" w:sz="6" w:space="0" w:color="auto"/>
              <w:bottom w:val="single" w:sz="6" w:space="0" w:color="auto"/>
            </w:tcBorders>
          </w:tcPr>
          <w:p w14:paraId="4132E3CC" w14:textId="77777777" w:rsidR="00496ADD" w:rsidRPr="00C44DF7" w:rsidRDefault="00496ADD" w:rsidP="002C3E41">
            <w:pPr>
              <w:pStyle w:val="S0"/>
              <w:spacing w:before="0"/>
              <w:jc w:val="left"/>
            </w:pPr>
            <w:r w:rsidRPr="00C44DF7">
              <w:t>130</w:t>
            </w:r>
          </w:p>
        </w:tc>
      </w:tr>
      <w:tr w:rsidR="00496ADD" w:rsidRPr="00C44DF7" w14:paraId="2A89C1B1" w14:textId="77777777" w:rsidTr="002C3E41">
        <w:trPr>
          <w:trHeight w:val="65"/>
        </w:trPr>
        <w:tc>
          <w:tcPr>
            <w:tcW w:w="3176" w:type="dxa"/>
            <w:vMerge/>
            <w:tcBorders>
              <w:top w:val="single" w:sz="6" w:space="0" w:color="auto"/>
              <w:bottom w:val="single" w:sz="6" w:space="0" w:color="auto"/>
            </w:tcBorders>
            <w:shd w:val="clear" w:color="auto" w:fill="auto"/>
          </w:tcPr>
          <w:p w14:paraId="0B029A5A" w14:textId="77777777" w:rsidR="00496ADD" w:rsidRPr="00C44DF7" w:rsidRDefault="00496ADD" w:rsidP="002C3E41">
            <w:pPr>
              <w:pStyle w:val="S0"/>
              <w:spacing w:before="0"/>
              <w:jc w:val="left"/>
            </w:pPr>
          </w:p>
        </w:tc>
        <w:tc>
          <w:tcPr>
            <w:tcW w:w="3285" w:type="dxa"/>
            <w:tcBorders>
              <w:top w:val="single" w:sz="6" w:space="0" w:color="auto"/>
              <w:bottom w:val="single" w:sz="6" w:space="0" w:color="auto"/>
            </w:tcBorders>
          </w:tcPr>
          <w:p w14:paraId="7DE81461" w14:textId="77777777" w:rsidR="00496ADD" w:rsidRPr="00C44DF7" w:rsidRDefault="00496ADD" w:rsidP="002C3E41">
            <w:pPr>
              <w:pStyle w:val="S0"/>
              <w:spacing w:before="0"/>
              <w:jc w:val="left"/>
            </w:pPr>
            <w:r w:rsidRPr="00C44DF7">
              <w:t>Трикотажных полотен</w:t>
            </w:r>
          </w:p>
        </w:tc>
        <w:tc>
          <w:tcPr>
            <w:tcW w:w="3285" w:type="dxa"/>
            <w:tcBorders>
              <w:top w:val="single" w:sz="6" w:space="0" w:color="auto"/>
              <w:bottom w:val="single" w:sz="6" w:space="0" w:color="auto"/>
            </w:tcBorders>
          </w:tcPr>
          <w:p w14:paraId="4B62DB74" w14:textId="77777777" w:rsidR="00496ADD" w:rsidRPr="00C44DF7" w:rsidRDefault="00496ADD" w:rsidP="002C3E41">
            <w:pPr>
              <w:pStyle w:val="S0"/>
              <w:spacing w:before="0"/>
              <w:jc w:val="left"/>
            </w:pPr>
            <w:r w:rsidRPr="00C44DF7">
              <w:t>140</w:t>
            </w:r>
          </w:p>
        </w:tc>
      </w:tr>
      <w:tr w:rsidR="00496ADD" w:rsidRPr="00C44DF7" w14:paraId="7A75C7DC" w14:textId="77777777" w:rsidTr="002C3E41">
        <w:trPr>
          <w:trHeight w:val="180"/>
        </w:trPr>
        <w:tc>
          <w:tcPr>
            <w:tcW w:w="3176" w:type="dxa"/>
            <w:vMerge w:val="restart"/>
            <w:tcBorders>
              <w:top w:val="single" w:sz="6" w:space="0" w:color="auto"/>
              <w:bottom w:val="single" w:sz="6" w:space="0" w:color="auto"/>
            </w:tcBorders>
            <w:shd w:val="clear" w:color="auto" w:fill="auto"/>
          </w:tcPr>
          <w:p w14:paraId="01D860E5" w14:textId="77777777" w:rsidR="00496ADD" w:rsidRPr="00E34EE7" w:rsidRDefault="00496ADD" w:rsidP="002C3E41">
            <w:pPr>
              <w:pStyle w:val="S0"/>
              <w:spacing w:before="0"/>
              <w:jc w:val="left"/>
            </w:pPr>
            <w:r w:rsidRPr="00E34EE7">
              <w:t>От прокола</w:t>
            </w:r>
            <w:r w:rsidR="004D29DA" w:rsidRPr="00E34EE7">
              <w:t xml:space="preserve"> (Мп)</w:t>
            </w:r>
          </w:p>
        </w:tc>
        <w:tc>
          <w:tcPr>
            <w:tcW w:w="3285" w:type="dxa"/>
            <w:tcBorders>
              <w:top w:val="single" w:sz="6" w:space="0" w:color="auto"/>
              <w:bottom w:val="single" w:sz="6" w:space="0" w:color="auto"/>
            </w:tcBorders>
          </w:tcPr>
          <w:p w14:paraId="6509F081" w14:textId="7F35A5F8" w:rsidR="00496ADD" w:rsidRPr="00C44DF7" w:rsidRDefault="00496ADD" w:rsidP="0055480F">
            <w:pPr>
              <w:pStyle w:val="S0"/>
              <w:spacing w:before="0"/>
              <w:jc w:val="left"/>
            </w:pPr>
            <w:r w:rsidRPr="00E34EE7">
              <w:t>Стойкость к проколу,</w:t>
            </w:r>
            <w:r w:rsidR="000F3066" w:rsidRPr="00E34EE7">
              <w:t xml:space="preserve"> </w:t>
            </w:r>
            <w:r w:rsidRPr="00E34EE7">
              <w:t>Н, не менее</w:t>
            </w:r>
            <w:r w:rsidRPr="00C44DF7">
              <w:t xml:space="preserve"> </w:t>
            </w:r>
          </w:p>
        </w:tc>
        <w:tc>
          <w:tcPr>
            <w:tcW w:w="3285" w:type="dxa"/>
            <w:tcBorders>
              <w:top w:val="single" w:sz="6" w:space="0" w:color="auto"/>
              <w:bottom w:val="single" w:sz="6" w:space="0" w:color="auto"/>
            </w:tcBorders>
          </w:tcPr>
          <w:p w14:paraId="495C715D" w14:textId="77777777" w:rsidR="00496ADD" w:rsidRPr="00C44DF7" w:rsidRDefault="00496ADD" w:rsidP="002C3E41">
            <w:pPr>
              <w:pStyle w:val="S0"/>
              <w:spacing w:before="0"/>
              <w:jc w:val="left"/>
            </w:pPr>
          </w:p>
        </w:tc>
      </w:tr>
      <w:tr w:rsidR="00496ADD" w:rsidRPr="00C44DF7" w14:paraId="7C639585" w14:textId="77777777" w:rsidTr="002C3E41">
        <w:trPr>
          <w:trHeight w:val="174"/>
        </w:trPr>
        <w:tc>
          <w:tcPr>
            <w:tcW w:w="3176" w:type="dxa"/>
            <w:vMerge/>
            <w:tcBorders>
              <w:top w:val="single" w:sz="6" w:space="0" w:color="auto"/>
              <w:bottom w:val="single" w:sz="6" w:space="0" w:color="auto"/>
            </w:tcBorders>
            <w:shd w:val="clear" w:color="auto" w:fill="auto"/>
          </w:tcPr>
          <w:p w14:paraId="13814347" w14:textId="77777777" w:rsidR="00496ADD" w:rsidRPr="00C44DF7" w:rsidRDefault="00496ADD" w:rsidP="002C3E41">
            <w:pPr>
              <w:pStyle w:val="S0"/>
              <w:spacing w:before="0"/>
              <w:jc w:val="left"/>
            </w:pPr>
          </w:p>
        </w:tc>
        <w:tc>
          <w:tcPr>
            <w:tcW w:w="3285" w:type="dxa"/>
            <w:tcBorders>
              <w:top w:val="single" w:sz="6" w:space="0" w:color="auto"/>
              <w:bottom w:val="single" w:sz="6" w:space="0" w:color="auto"/>
            </w:tcBorders>
          </w:tcPr>
          <w:p w14:paraId="60FEB41D" w14:textId="77777777" w:rsidR="00496ADD" w:rsidRPr="00C44DF7" w:rsidRDefault="00496ADD" w:rsidP="002C3E41">
            <w:pPr>
              <w:pStyle w:val="S0"/>
              <w:spacing w:before="0"/>
              <w:jc w:val="left"/>
            </w:pPr>
            <w:r w:rsidRPr="00C44DF7">
              <w:t>Для тканей</w:t>
            </w:r>
          </w:p>
        </w:tc>
        <w:tc>
          <w:tcPr>
            <w:tcW w:w="3285" w:type="dxa"/>
            <w:tcBorders>
              <w:top w:val="single" w:sz="6" w:space="0" w:color="auto"/>
              <w:bottom w:val="single" w:sz="6" w:space="0" w:color="auto"/>
            </w:tcBorders>
          </w:tcPr>
          <w:p w14:paraId="265094A7" w14:textId="77777777" w:rsidR="00496ADD" w:rsidRPr="00C44DF7" w:rsidRDefault="00496ADD" w:rsidP="002C3E41">
            <w:pPr>
              <w:pStyle w:val="S0"/>
              <w:spacing w:before="0"/>
              <w:jc w:val="left"/>
            </w:pPr>
            <w:r w:rsidRPr="00C44DF7">
              <w:t>13</w:t>
            </w:r>
          </w:p>
        </w:tc>
      </w:tr>
      <w:tr w:rsidR="00496ADD" w:rsidRPr="00C44DF7" w14:paraId="75027CCF" w14:textId="77777777" w:rsidTr="002C3E41">
        <w:trPr>
          <w:trHeight w:val="164"/>
        </w:trPr>
        <w:tc>
          <w:tcPr>
            <w:tcW w:w="3176" w:type="dxa"/>
            <w:vMerge/>
            <w:tcBorders>
              <w:top w:val="single" w:sz="6" w:space="0" w:color="auto"/>
              <w:bottom w:val="single" w:sz="6" w:space="0" w:color="auto"/>
            </w:tcBorders>
            <w:shd w:val="clear" w:color="auto" w:fill="auto"/>
          </w:tcPr>
          <w:p w14:paraId="136BFAC4" w14:textId="77777777" w:rsidR="00496ADD" w:rsidRPr="00C44DF7" w:rsidRDefault="00496ADD" w:rsidP="002C3E41">
            <w:pPr>
              <w:pStyle w:val="S0"/>
              <w:spacing w:before="0"/>
              <w:jc w:val="left"/>
            </w:pPr>
          </w:p>
        </w:tc>
        <w:tc>
          <w:tcPr>
            <w:tcW w:w="3285" w:type="dxa"/>
            <w:tcBorders>
              <w:top w:val="single" w:sz="6" w:space="0" w:color="auto"/>
              <w:bottom w:val="single" w:sz="6" w:space="0" w:color="auto"/>
            </w:tcBorders>
          </w:tcPr>
          <w:p w14:paraId="307FF6F6" w14:textId="77777777" w:rsidR="00496ADD" w:rsidRPr="00C44DF7" w:rsidRDefault="00496ADD" w:rsidP="002C3E41">
            <w:pPr>
              <w:pStyle w:val="S0"/>
              <w:spacing w:before="0"/>
              <w:jc w:val="left"/>
            </w:pPr>
            <w:r w:rsidRPr="00C44DF7">
              <w:t>Для искусственных кож</w:t>
            </w:r>
          </w:p>
        </w:tc>
        <w:tc>
          <w:tcPr>
            <w:tcW w:w="3285" w:type="dxa"/>
            <w:tcBorders>
              <w:top w:val="single" w:sz="6" w:space="0" w:color="auto"/>
              <w:bottom w:val="single" w:sz="6" w:space="0" w:color="auto"/>
            </w:tcBorders>
          </w:tcPr>
          <w:p w14:paraId="38321954" w14:textId="77777777" w:rsidR="00496ADD" w:rsidRPr="00C44DF7" w:rsidRDefault="00496ADD" w:rsidP="002C3E41">
            <w:pPr>
              <w:pStyle w:val="S0"/>
              <w:spacing w:before="0"/>
              <w:jc w:val="left"/>
            </w:pPr>
            <w:r w:rsidRPr="00C44DF7">
              <w:t>22</w:t>
            </w:r>
          </w:p>
        </w:tc>
      </w:tr>
      <w:tr w:rsidR="00496ADD" w:rsidRPr="00C44DF7" w14:paraId="184DC2CC" w14:textId="77777777" w:rsidTr="002C3E41">
        <w:trPr>
          <w:trHeight w:val="65"/>
        </w:trPr>
        <w:tc>
          <w:tcPr>
            <w:tcW w:w="3176" w:type="dxa"/>
            <w:vMerge/>
            <w:tcBorders>
              <w:top w:val="single" w:sz="6" w:space="0" w:color="auto"/>
              <w:bottom w:val="single" w:sz="6" w:space="0" w:color="auto"/>
            </w:tcBorders>
            <w:shd w:val="clear" w:color="auto" w:fill="auto"/>
          </w:tcPr>
          <w:p w14:paraId="7B7B1478" w14:textId="77777777" w:rsidR="00496ADD" w:rsidRPr="00C44DF7" w:rsidRDefault="00496ADD" w:rsidP="002C3E41">
            <w:pPr>
              <w:pStyle w:val="S0"/>
              <w:spacing w:before="0"/>
              <w:jc w:val="left"/>
            </w:pPr>
          </w:p>
        </w:tc>
        <w:tc>
          <w:tcPr>
            <w:tcW w:w="3285" w:type="dxa"/>
            <w:tcBorders>
              <w:top w:val="single" w:sz="6" w:space="0" w:color="auto"/>
              <w:bottom w:val="single" w:sz="6" w:space="0" w:color="auto"/>
            </w:tcBorders>
          </w:tcPr>
          <w:p w14:paraId="3BCD48CA" w14:textId="77777777" w:rsidR="00496ADD" w:rsidRPr="00C44DF7" w:rsidRDefault="00496ADD" w:rsidP="002C3E41">
            <w:pPr>
              <w:pStyle w:val="S0"/>
              <w:spacing w:before="0"/>
              <w:jc w:val="left"/>
            </w:pPr>
            <w:r w:rsidRPr="00C44DF7">
              <w:t>Для натуральных кож</w:t>
            </w:r>
          </w:p>
        </w:tc>
        <w:tc>
          <w:tcPr>
            <w:tcW w:w="3285" w:type="dxa"/>
            <w:tcBorders>
              <w:top w:val="single" w:sz="6" w:space="0" w:color="auto"/>
              <w:bottom w:val="single" w:sz="6" w:space="0" w:color="auto"/>
            </w:tcBorders>
          </w:tcPr>
          <w:p w14:paraId="4D6E3756" w14:textId="77777777" w:rsidR="00496ADD" w:rsidRPr="00C44DF7" w:rsidRDefault="00496ADD" w:rsidP="002C3E41">
            <w:pPr>
              <w:pStyle w:val="S0"/>
              <w:spacing w:before="0"/>
              <w:jc w:val="left"/>
            </w:pPr>
            <w:r w:rsidRPr="00C44DF7">
              <w:t>58</w:t>
            </w:r>
          </w:p>
        </w:tc>
      </w:tr>
      <w:tr w:rsidR="00496ADD" w:rsidRPr="00C44DF7" w14:paraId="54E42C11" w14:textId="77777777" w:rsidTr="002C3E41">
        <w:trPr>
          <w:trHeight w:val="286"/>
        </w:trPr>
        <w:tc>
          <w:tcPr>
            <w:tcW w:w="3176" w:type="dxa"/>
            <w:vMerge w:val="restart"/>
            <w:tcBorders>
              <w:top w:val="single" w:sz="6" w:space="0" w:color="auto"/>
              <w:bottom w:val="single" w:sz="6" w:space="0" w:color="auto"/>
            </w:tcBorders>
            <w:shd w:val="clear" w:color="auto" w:fill="auto"/>
          </w:tcPr>
          <w:p w14:paraId="7A36DCCE" w14:textId="77777777" w:rsidR="00496ADD" w:rsidRPr="00C44DF7" w:rsidRDefault="00496ADD" w:rsidP="002C3E41">
            <w:pPr>
              <w:pStyle w:val="S0"/>
              <w:spacing w:before="0"/>
              <w:jc w:val="left"/>
            </w:pPr>
            <w:r w:rsidRPr="00C44DF7">
              <w:t>От пореза</w:t>
            </w:r>
            <w:r w:rsidR="004D29DA" w:rsidRPr="00C44DF7">
              <w:t xml:space="preserve"> </w:t>
            </w:r>
            <w:r w:rsidR="004D29DA" w:rsidRPr="00E34EE7">
              <w:t>(Мп)</w:t>
            </w:r>
          </w:p>
        </w:tc>
        <w:tc>
          <w:tcPr>
            <w:tcW w:w="3285" w:type="dxa"/>
            <w:tcBorders>
              <w:top w:val="single" w:sz="6" w:space="0" w:color="auto"/>
              <w:bottom w:val="single" w:sz="6" w:space="0" w:color="auto"/>
            </w:tcBorders>
          </w:tcPr>
          <w:p w14:paraId="25C1BCBB" w14:textId="77777777" w:rsidR="000F3066" w:rsidRPr="00C44DF7" w:rsidRDefault="00496ADD" w:rsidP="002C3E41">
            <w:pPr>
              <w:pStyle w:val="S0"/>
              <w:spacing w:before="0"/>
              <w:jc w:val="left"/>
            </w:pPr>
            <w:r w:rsidRPr="00C44DF7">
              <w:t>Сопротивление порезу,</w:t>
            </w:r>
          </w:p>
          <w:p w14:paraId="14720902" w14:textId="77777777" w:rsidR="00496ADD" w:rsidRPr="00C44DF7" w:rsidRDefault="00240B12" w:rsidP="002C3E41">
            <w:pPr>
              <w:pStyle w:val="S0"/>
              <w:spacing w:before="0"/>
              <w:jc w:val="left"/>
            </w:pPr>
            <w:r w:rsidRPr="00C44DF7">
              <w:t>Н/мм</w:t>
            </w:r>
            <w:r w:rsidR="000F3066" w:rsidRPr="00C44DF7">
              <w:t>,</w:t>
            </w:r>
            <w:r w:rsidRPr="00C44DF7">
              <w:t xml:space="preserve"> н</w:t>
            </w:r>
            <w:r w:rsidR="00496ADD" w:rsidRPr="00C44DF7">
              <w:t xml:space="preserve">е менее </w:t>
            </w:r>
          </w:p>
        </w:tc>
        <w:tc>
          <w:tcPr>
            <w:tcW w:w="3285" w:type="dxa"/>
            <w:tcBorders>
              <w:top w:val="single" w:sz="6" w:space="0" w:color="auto"/>
              <w:bottom w:val="single" w:sz="6" w:space="0" w:color="auto"/>
            </w:tcBorders>
          </w:tcPr>
          <w:p w14:paraId="75D0589B" w14:textId="77777777" w:rsidR="00496ADD" w:rsidRPr="00C44DF7" w:rsidRDefault="00496ADD" w:rsidP="002C3E41">
            <w:pPr>
              <w:pStyle w:val="S0"/>
              <w:spacing w:before="0"/>
              <w:jc w:val="left"/>
            </w:pPr>
          </w:p>
        </w:tc>
      </w:tr>
      <w:tr w:rsidR="00496ADD" w:rsidRPr="00C44DF7" w14:paraId="6218371D" w14:textId="77777777" w:rsidTr="002C3E41">
        <w:trPr>
          <w:trHeight w:val="65"/>
        </w:trPr>
        <w:tc>
          <w:tcPr>
            <w:tcW w:w="3176" w:type="dxa"/>
            <w:vMerge/>
            <w:tcBorders>
              <w:top w:val="single" w:sz="6" w:space="0" w:color="auto"/>
              <w:bottom w:val="single" w:sz="6" w:space="0" w:color="auto"/>
            </w:tcBorders>
            <w:shd w:val="clear" w:color="auto" w:fill="auto"/>
          </w:tcPr>
          <w:p w14:paraId="507B6875" w14:textId="77777777" w:rsidR="00496ADD" w:rsidRPr="00C44DF7" w:rsidRDefault="00496ADD" w:rsidP="002C3E41">
            <w:pPr>
              <w:pStyle w:val="S0"/>
              <w:spacing w:before="0"/>
              <w:jc w:val="left"/>
            </w:pPr>
          </w:p>
        </w:tc>
        <w:tc>
          <w:tcPr>
            <w:tcW w:w="3285" w:type="dxa"/>
            <w:tcBorders>
              <w:top w:val="single" w:sz="6" w:space="0" w:color="auto"/>
              <w:bottom w:val="single" w:sz="6" w:space="0" w:color="auto"/>
            </w:tcBorders>
          </w:tcPr>
          <w:p w14:paraId="29633A01" w14:textId="77777777" w:rsidR="00496ADD" w:rsidRPr="00C44DF7" w:rsidRDefault="00496ADD" w:rsidP="002C3E41">
            <w:pPr>
              <w:pStyle w:val="S0"/>
              <w:spacing w:before="0"/>
              <w:jc w:val="left"/>
            </w:pPr>
            <w:r w:rsidRPr="00C44DF7">
              <w:t>Для тканей</w:t>
            </w:r>
          </w:p>
        </w:tc>
        <w:tc>
          <w:tcPr>
            <w:tcW w:w="3285" w:type="dxa"/>
            <w:tcBorders>
              <w:top w:val="single" w:sz="6" w:space="0" w:color="auto"/>
              <w:bottom w:val="single" w:sz="6" w:space="0" w:color="auto"/>
            </w:tcBorders>
          </w:tcPr>
          <w:p w14:paraId="5EB5089C" w14:textId="77777777" w:rsidR="00496ADD" w:rsidRPr="00C44DF7" w:rsidRDefault="00496ADD" w:rsidP="002C3E41">
            <w:pPr>
              <w:pStyle w:val="S0"/>
              <w:spacing w:before="0"/>
              <w:jc w:val="left"/>
            </w:pPr>
            <w:r w:rsidRPr="00C44DF7">
              <w:t>2</w:t>
            </w:r>
          </w:p>
        </w:tc>
      </w:tr>
      <w:tr w:rsidR="00496ADD" w:rsidRPr="00C44DF7" w14:paraId="64928B32" w14:textId="77777777" w:rsidTr="002C3E41">
        <w:trPr>
          <w:trHeight w:val="65"/>
        </w:trPr>
        <w:tc>
          <w:tcPr>
            <w:tcW w:w="3176" w:type="dxa"/>
            <w:vMerge/>
            <w:tcBorders>
              <w:top w:val="single" w:sz="6" w:space="0" w:color="auto"/>
              <w:bottom w:val="single" w:sz="6" w:space="0" w:color="auto"/>
            </w:tcBorders>
            <w:shd w:val="clear" w:color="auto" w:fill="auto"/>
          </w:tcPr>
          <w:p w14:paraId="560749B2" w14:textId="77777777" w:rsidR="00496ADD" w:rsidRPr="00C44DF7" w:rsidRDefault="00496ADD" w:rsidP="002C3E41">
            <w:pPr>
              <w:pStyle w:val="S0"/>
              <w:spacing w:before="0"/>
              <w:jc w:val="left"/>
            </w:pPr>
          </w:p>
        </w:tc>
        <w:tc>
          <w:tcPr>
            <w:tcW w:w="3285" w:type="dxa"/>
            <w:tcBorders>
              <w:top w:val="single" w:sz="6" w:space="0" w:color="auto"/>
              <w:bottom w:val="single" w:sz="6" w:space="0" w:color="auto"/>
            </w:tcBorders>
          </w:tcPr>
          <w:p w14:paraId="70A31CA9" w14:textId="77777777" w:rsidR="00496ADD" w:rsidRPr="00C44DF7" w:rsidRDefault="00496ADD" w:rsidP="002C3E41">
            <w:pPr>
              <w:pStyle w:val="S0"/>
              <w:spacing w:before="0"/>
              <w:jc w:val="left"/>
            </w:pPr>
            <w:r w:rsidRPr="00C44DF7">
              <w:t>Для искусственных кож</w:t>
            </w:r>
          </w:p>
        </w:tc>
        <w:tc>
          <w:tcPr>
            <w:tcW w:w="3285" w:type="dxa"/>
            <w:tcBorders>
              <w:top w:val="single" w:sz="6" w:space="0" w:color="auto"/>
              <w:bottom w:val="single" w:sz="6" w:space="0" w:color="auto"/>
            </w:tcBorders>
          </w:tcPr>
          <w:p w14:paraId="3C8F67EC" w14:textId="77777777" w:rsidR="00496ADD" w:rsidRPr="00C44DF7" w:rsidRDefault="00496ADD" w:rsidP="002C3E41">
            <w:pPr>
              <w:pStyle w:val="S0"/>
              <w:spacing w:before="0"/>
              <w:jc w:val="left"/>
            </w:pPr>
            <w:r w:rsidRPr="00C44DF7">
              <w:t>6</w:t>
            </w:r>
          </w:p>
        </w:tc>
      </w:tr>
      <w:tr w:rsidR="00496ADD" w:rsidRPr="00C44DF7" w14:paraId="0B4DB296" w14:textId="77777777" w:rsidTr="002C3E41">
        <w:trPr>
          <w:trHeight w:val="65"/>
        </w:trPr>
        <w:tc>
          <w:tcPr>
            <w:tcW w:w="3176" w:type="dxa"/>
            <w:vMerge/>
            <w:tcBorders>
              <w:top w:val="single" w:sz="6" w:space="0" w:color="auto"/>
              <w:bottom w:val="single" w:sz="6" w:space="0" w:color="auto"/>
            </w:tcBorders>
            <w:shd w:val="clear" w:color="auto" w:fill="auto"/>
          </w:tcPr>
          <w:p w14:paraId="64F2DB6C" w14:textId="77777777" w:rsidR="00496ADD" w:rsidRPr="00C44DF7" w:rsidRDefault="00496ADD" w:rsidP="002C3E41">
            <w:pPr>
              <w:pStyle w:val="S0"/>
              <w:spacing w:before="0"/>
              <w:jc w:val="left"/>
            </w:pPr>
          </w:p>
        </w:tc>
        <w:tc>
          <w:tcPr>
            <w:tcW w:w="3285" w:type="dxa"/>
            <w:tcBorders>
              <w:top w:val="single" w:sz="6" w:space="0" w:color="auto"/>
              <w:bottom w:val="single" w:sz="6" w:space="0" w:color="auto"/>
            </w:tcBorders>
          </w:tcPr>
          <w:p w14:paraId="53D8AB67" w14:textId="77777777" w:rsidR="00496ADD" w:rsidRPr="00C44DF7" w:rsidRDefault="00496ADD" w:rsidP="002C3E41">
            <w:pPr>
              <w:pStyle w:val="S0"/>
              <w:spacing w:before="0"/>
              <w:jc w:val="left"/>
            </w:pPr>
            <w:r w:rsidRPr="00C44DF7">
              <w:t>Для натуральных кож</w:t>
            </w:r>
          </w:p>
        </w:tc>
        <w:tc>
          <w:tcPr>
            <w:tcW w:w="3285" w:type="dxa"/>
            <w:tcBorders>
              <w:top w:val="single" w:sz="6" w:space="0" w:color="auto"/>
              <w:bottom w:val="single" w:sz="6" w:space="0" w:color="auto"/>
            </w:tcBorders>
          </w:tcPr>
          <w:p w14:paraId="3A348135" w14:textId="77777777" w:rsidR="00496ADD" w:rsidRPr="00C44DF7" w:rsidRDefault="00496ADD" w:rsidP="002C3E41">
            <w:pPr>
              <w:pStyle w:val="S0"/>
              <w:spacing w:before="0"/>
              <w:jc w:val="left"/>
            </w:pPr>
            <w:r w:rsidRPr="00C44DF7">
              <w:t>8</w:t>
            </w:r>
          </w:p>
        </w:tc>
      </w:tr>
      <w:tr w:rsidR="00496ADD" w:rsidRPr="00C44DF7" w14:paraId="4BEECA20" w14:textId="77777777" w:rsidTr="002C3E41">
        <w:trPr>
          <w:trHeight w:val="263"/>
        </w:trPr>
        <w:tc>
          <w:tcPr>
            <w:tcW w:w="3176" w:type="dxa"/>
            <w:vMerge w:val="restart"/>
            <w:tcBorders>
              <w:top w:val="single" w:sz="6" w:space="0" w:color="auto"/>
              <w:bottom w:val="single" w:sz="6" w:space="0" w:color="auto"/>
            </w:tcBorders>
            <w:shd w:val="clear" w:color="auto" w:fill="auto"/>
          </w:tcPr>
          <w:p w14:paraId="3EC8E049" w14:textId="77777777" w:rsidR="00496ADD" w:rsidRPr="00C44DF7" w:rsidRDefault="00496ADD" w:rsidP="002C3E41">
            <w:pPr>
              <w:pStyle w:val="S0"/>
              <w:spacing w:before="0"/>
              <w:jc w:val="left"/>
            </w:pPr>
            <w:r w:rsidRPr="00C44DF7">
              <w:t>От истирания</w:t>
            </w:r>
            <w:r w:rsidR="004D29DA" w:rsidRPr="00C44DF7">
              <w:t xml:space="preserve"> </w:t>
            </w:r>
            <w:r w:rsidR="004D29DA" w:rsidRPr="00E34EE7">
              <w:t>(Ми)</w:t>
            </w:r>
          </w:p>
        </w:tc>
        <w:tc>
          <w:tcPr>
            <w:tcW w:w="3285" w:type="dxa"/>
            <w:tcBorders>
              <w:top w:val="single" w:sz="6" w:space="0" w:color="auto"/>
              <w:bottom w:val="single" w:sz="6" w:space="0" w:color="auto"/>
            </w:tcBorders>
          </w:tcPr>
          <w:p w14:paraId="3B512869" w14:textId="77777777" w:rsidR="00496ADD" w:rsidRPr="00C44DF7" w:rsidRDefault="00496ADD" w:rsidP="002C3E41">
            <w:pPr>
              <w:pStyle w:val="S0"/>
              <w:spacing w:before="0"/>
              <w:jc w:val="left"/>
            </w:pPr>
            <w:r w:rsidRPr="00C44DF7">
              <w:t>Стойкость к истиранию,</w:t>
            </w:r>
          </w:p>
          <w:p w14:paraId="33882075" w14:textId="77777777" w:rsidR="00496ADD" w:rsidRPr="00C44DF7" w:rsidRDefault="00194A17" w:rsidP="002C3E41">
            <w:pPr>
              <w:pStyle w:val="S0"/>
              <w:spacing w:before="0"/>
              <w:jc w:val="left"/>
            </w:pPr>
            <w:r w:rsidRPr="00C44DF7">
              <w:t>циклов</w:t>
            </w:r>
            <w:r w:rsidR="000F3066" w:rsidRPr="00C44DF7">
              <w:t>,</w:t>
            </w:r>
            <w:r w:rsidR="00496ADD" w:rsidRPr="00C44DF7">
              <w:t xml:space="preserve"> </w:t>
            </w:r>
            <w:r w:rsidR="00240B12" w:rsidRPr="00C44DF7">
              <w:t>н</w:t>
            </w:r>
            <w:r w:rsidR="00496ADD" w:rsidRPr="00C44DF7">
              <w:t xml:space="preserve">е менее </w:t>
            </w:r>
          </w:p>
        </w:tc>
        <w:tc>
          <w:tcPr>
            <w:tcW w:w="3285" w:type="dxa"/>
            <w:tcBorders>
              <w:top w:val="single" w:sz="6" w:space="0" w:color="auto"/>
              <w:bottom w:val="single" w:sz="6" w:space="0" w:color="auto"/>
            </w:tcBorders>
          </w:tcPr>
          <w:p w14:paraId="0851F9F4" w14:textId="77777777" w:rsidR="00496ADD" w:rsidRPr="00C44DF7" w:rsidRDefault="00496ADD" w:rsidP="002C3E41">
            <w:pPr>
              <w:pStyle w:val="S0"/>
              <w:spacing w:before="0"/>
              <w:jc w:val="left"/>
            </w:pPr>
          </w:p>
        </w:tc>
      </w:tr>
      <w:tr w:rsidR="00496ADD" w:rsidRPr="00C44DF7" w14:paraId="0E137AF5" w14:textId="77777777" w:rsidTr="002C3E41">
        <w:trPr>
          <w:trHeight w:val="65"/>
        </w:trPr>
        <w:tc>
          <w:tcPr>
            <w:tcW w:w="3176" w:type="dxa"/>
            <w:vMerge/>
            <w:tcBorders>
              <w:top w:val="single" w:sz="6" w:space="0" w:color="auto"/>
              <w:bottom w:val="single" w:sz="6" w:space="0" w:color="auto"/>
            </w:tcBorders>
            <w:shd w:val="clear" w:color="auto" w:fill="auto"/>
          </w:tcPr>
          <w:p w14:paraId="22CD0837" w14:textId="77777777" w:rsidR="00496ADD" w:rsidRPr="00C44DF7" w:rsidRDefault="00496ADD" w:rsidP="002C3E41">
            <w:pPr>
              <w:pStyle w:val="S0"/>
              <w:spacing w:before="0"/>
              <w:jc w:val="left"/>
            </w:pPr>
          </w:p>
        </w:tc>
        <w:tc>
          <w:tcPr>
            <w:tcW w:w="3285" w:type="dxa"/>
            <w:tcBorders>
              <w:top w:val="single" w:sz="6" w:space="0" w:color="auto"/>
              <w:bottom w:val="single" w:sz="6" w:space="0" w:color="auto"/>
            </w:tcBorders>
          </w:tcPr>
          <w:p w14:paraId="2EC0F09C" w14:textId="77777777" w:rsidR="00496ADD" w:rsidRPr="00C44DF7" w:rsidRDefault="00496ADD" w:rsidP="002C3E41">
            <w:pPr>
              <w:pStyle w:val="S0"/>
              <w:spacing w:before="0"/>
              <w:jc w:val="left"/>
            </w:pPr>
            <w:r w:rsidRPr="00C44DF7">
              <w:t>Для тканей</w:t>
            </w:r>
          </w:p>
        </w:tc>
        <w:tc>
          <w:tcPr>
            <w:tcW w:w="3285" w:type="dxa"/>
            <w:tcBorders>
              <w:top w:val="single" w:sz="6" w:space="0" w:color="auto"/>
              <w:bottom w:val="single" w:sz="6" w:space="0" w:color="auto"/>
            </w:tcBorders>
          </w:tcPr>
          <w:p w14:paraId="3ADB6737" w14:textId="77777777" w:rsidR="00496ADD" w:rsidRPr="00C44DF7" w:rsidRDefault="00496ADD" w:rsidP="002C3E41">
            <w:pPr>
              <w:pStyle w:val="S0"/>
              <w:spacing w:before="0"/>
              <w:jc w:val="left"/>
            </w:pPr>
            <w:r w:rsidRPr="00C44DF7">
              <w:t>500</w:t>
            </w:r>
          </w:p>
        </w:tc>
      </w:tr>
      <w:tr w:rsidR="00496ADD" w:rsidRPr="00C44DF7" w14:paraId="332C4466" w14:textId="77777777" w:rsidTr="002C3E41">
        <w:trPr>
          <w:trHeight w:val="120"/>
        </w:trPr>
        <w:tc>
          <w:tcPr>
            <w:tcW w:w="3176" w:type="dxa"/>
            <w:vMerge/>
            <w:tcBorders>
              <w:top w:val="single" w:sz="6" w:space="0" w:color="auto"/>
              <w:bottom w:val="single" w:sz="6" w:space="0" w:color="auto"/>
            </w:tcBorders>
            <w:shd w:val="clear" w:color="auto" w:fill="auto"/>
          </w:tcPr>
          <w:p w14:paraId="1C60B18B" w14:textId="77777777" w:rsidR="00496ADD" w:rsidRPr="00C44DF7" w:rsidRDefault="00496ADD" w:rsidP="002C3E41">
            <w:pPr>
              <w:pStyle w:val="S0"/>
              <w:spacing w:before="0"/>
              <w:jc w:val="left"/>
            </w:pPr>
          </w:p>
        </w:tc>
        <w:tc>
          <w:tcPr>
            <w:tcW w:w="3285" w:type="dxa"/>
            <w:tcBorders>
              <w:top w:val="single" w:sz="6" w:space="0" w:color="auto"/>
              <w:bottom w:val="single" w:sz="6" w:space="0" w:color="auto"/>
            </w:tcBorders>
          </w:tcPr>
          <w:p w14:paraId="4487DF3D" w14:textId="77777777" w:rsidR="00496ADD" w:rsidRPr="00C44DF7" w:rsidRDefault="00496ADD" w:rsidP="002C3E41">
            <w:pPr>
              <w:pStyle w:val="S0"/>
              <w:spacing w:before="0"/>
              <w:jc w:val="left"/>
            </w:pPr>
            <w:r w:rsidRPr="00C44DF7">
              <w:t>Для искусственных кож</w:t>
            </w:r>
          </w:p>
        </w:tc>
        <w:tc>
          <w:tcPr>
            <w:tcW w:w="3285" w:type="dxa"/>
            <w:tcBorders>
              <w:top w:val="single" w:sz="6" w:space="0" w:color="auto"/>
              <w:bottom w:val="single" w:sz="6" w:space="0" w:color="auto"/>
            </w:tcBorders>
          </w:tcPr>
          <w:p w14:paraId="2B8BF46A" w14:textId="77777777" w:rsidR="00496ADD" w:rsidRPr="00C44DF7" w:rsidRDefault="00496ADD" w:rsidP="002C3E41">
            <w:pPr>
              <w:pStyle w:val="S0"/>
              <w:spacing w:before="0"/>
              <w:jc w:val="left"/>
            </w:pPr>
            <w:r w:rsidRPr="00C44DF7">
              <w:t>1600</w:t>
            </w:r>
          </w:p>
        </w:tc>
      </w:tr>
      <w:tr w:rsidR="00496ADD" w:rsidRPr="00C44DF7" w14:paraId="5E71C753" w14:textId="77777777" w:rsidTr="002C3E41">
        <w:trPr>
          <w:trHeight w:val="512"/>
        </w:trPr>
        <w:tc>
          <w:tcPr>
            <w:tcW w:w="3176" w:type="dxa"/>
            <w:vMerge/>
            <w:tcBorders>
              <w:top w:val="single" w:sz="6" w:space="0" w:color="auto"/>
              <w:bottom w:val="single" w:sz="6" w:space="0" w:color="auto"/>
            </w:tcBorders>
            <w:shd w:val="clear" w:color="auto" w:fill="auto"/>
          </w:tcPr>
          <w:p w14:paraId="4448D83E" w14:textId="77777777" w:rsidR="00496ADD" w:rsidRPr="00C44DF7" w:rsidRDefault="00496ADD" w:rsidP="002C3E41">
            <w:pPr>
              <w:pStyle w:val="S0"/>
              <w:spacing w:before="0"/>
              <w:jc w:val="left"/>
            </w:pPr>
          </w:p>
        </w:tc>
        <w:tc>
          <w:tcPr>
            <w:tcW w:w="3285" w:type="dxa"/>
            <w:tcBorders>
              <w:top w:val="single" w:sz="6" w:space="0" w:color="auto"/>
              <w:bottom w:val="single" w:sz="6" w:space="0" w:color="auto"/>
            </w:tcBorders>
          </w:tcPr>
          <w:p w14:paraId="399C9E89" w14:textId="77777777" w:rsidR="00496ADD" w:rsidRPr="00C44DF7" w:rsidRDefault="00496ADD" w:rsidP="002C3E41">
            <w:pPr>
              <w:pStyle w:val="S0"/>
              <w:spacing w:before="0"/>
              <w:jc w:val="left"/>
            </w:pPr>
            <w:r w:rsidRPr="00C44DF7">
              <w:t>Для натуральных кож</w:t>
            </w:r>
          </w:p>
          <w:p w14:paraId="487AC9B5" w14:textId="77777777" w:rsidR="000564AB" w:rsidRPr="00C44DF7" w:rsidRDefault="009C36D1" w:rsidP="002C3E41">
            <w:pPr>
              <w:pStyle w:val="S0"/>
              <w:spacing w:before="0"/>
              <w:jc w:val="left"/>
            </w:pPr>
            <w:r w:rsidRPr="00C44DF7">
              <w:t>Трикотажных полотен</w:t>
            </w:r>
          </w:p>
        </w:tc>
        <w:tc>
          <w:tcPr>
            <w:tcW w:w="3285" w:type="dxa"/>
            <w:tcBorders>
              <w:top w:val="single" w:sz="6" w:space="0" w:color="auto"/>
              <w:bottom w:val="single" w:sz="6" w:space="0" w:color="auto"/>
            </w:tcBorders>
          </w:tcPr>
          <w:p w14:paraId="2998F9B9" w14:textId="77777777" w:rsidR="00496ADD" w:rsidRPr="00C44DF7" w:rsidRDefault="00496ADD" w:rsidP="002C3E41">
            <w:pPr>
              <w:pStyle w:val="S0"/>
              <w:spacing w:before="0"/>
              <w:jc w:val="left"/>
            </w:pPr>
            <w:r w:rsidRPr="00C44DF7">
              <w:t>7000</w:t>
            </w:r>
          </w:p>
          <w:p w14:paraId="6CB1074B" w14:textId="77777777" w:rsidR="000564AB" w:rsidRPr="00C44DF7" w:rsidRDefault="009C36D1" w:rsidP="002C3E41">
            <w:pPr>
              <w:pStyle w:val="S0"/>
              <w:spacing w:before="0"/>
              <w:jc w:val="left"/>
            </w:pPr>
            <w:r w:rsidRPr="00C44DF7">
              <w:t>350</w:t>
            </w:r>
          </w:p>
        </w:tc>
      </w:tr>
      <w:tr w:rsidR="00BE6E6E" w:rsidRPr="00C44DF7" w14:paraId="0F130FE0" w14:textId="77777777" w:rsidTr="002C3E41">
        <w:trPr>
          <w:trHeight w:val="548"/>
        </w:trPr>
        <w:tc>
          <w:tcPr>
            <w:tcW w:w="3176" w:type="dxa"/>
            <w:tcBorders>
              <w:top w:val="single" w:sz="6" w:space="0" w:color="auto"/>
              <w:bottom w:val="single" w:sz="12" w:space="0" w:color="auto"/>
            </w:tcBorders>
            <w:shd w:val="clear" w:color="auto" w:fill="auto"/>
          </w:tcPr>
          <w:p w14:paraId="4DF89763" w14:textId="77777777" w:rsidR="00BE6E6E" w:rsidRPr="00C44DF7" w:rsidRDefault="00496ADD" w:rsidP="002C3E41">
            <w:pPr>
              <w:pStyle w:val="S0"/>
              <w:spacing w:before="0"/>
              <w:jc w:val="left"/>
            </w:pPr>
            <w:r w:rsidRPr="00C44DF7">
              <w:t>От вибрации</w:t>
            </w:r>
            <w:r w:rsidR="004D29DA" w:rsidRPr="00C44DF7">
              <w:t xml:space="preserve"> </w:t>
            </w:r>
            <w:r w:rsidR="004D29DA" w:rsidRPr="00E34EE7">
              <w:t>(Мв)</w:t>
            </w:r>
          </w:p>
        </w:tc>
        <w:tc>
          <w:tcPr>
            <w:tcW w:w="3285" w:type="dxa"/>
            <w:tcBorders>
              <w:top w:val="single" w:sz="6" w:space="0" w:color="auto"/>
              <w:bottom w:val="single" w:sz="12" w:space="0" w:color="auto"/>
            </w:tcBorders>
          </w:tcPr>
          <w:p w14:paraId="54D4A1CE" w14:textId="77777777" w:rsidR="00BE6E6E" w:rsidRPr="00C44DF7" w:rsidRDefault="00BE6E6E" w:rsidP="002C3E41">
            <w:pPr>
              <w:pStyle w:val="S0"/>
              <w:spacing w:before="0"/>
              <w:jc w:val="left"/>
            </w:pPr>
            <w:r w:rsidRPr="00C44DF7">
              <w:t>Толщина пакета материалов в ладонной части,</w:t>
            </w:r>
          </w:p>
          <w:p w14:paraId="7C504ACD" w14:textId="77777777" w:rsidR="00BE6E6E" w:rsidRPr="00C44DF7" w:rsidRDefault="00496ADD" w:rsidP="002C3E41">
            <w:pPr>
              <w:pStyle w:val="S0"/>
              <w:spacing w:before="0"/>
              <w:jc w:val="left"/>
            </w:pPr>
            <w:r w:rsidRPr="00C44DF7">
              <w:t>Мм, не более</w:t>
            </w:r>
          </w:p>
        </w:tc>
        <w:tc>
          <w:tcPr>
            <w:tcW w:w="3285" w:type="dxa"/>
            <w:tcBorders>
              <w:top w:val="single" w:sz="6" w:space="0" w:color="auto"/>
              <w:bottom w:val="single" w:sz="12" w:space="0" w:color="auto"/>
            </w:tcBorders>
          </w:tcPr>
          <w:p w14:paraId="2F529B0D" w14:textId="77777777" w:rsidR="00BE6E6E" w:rsidRPr="00C44DF7" w:rsidRDefault="00BE6E6E" w:rsidP="002C3E41">
            <w:pPr>
              <w:pStyle w:val="S0"/>
              <w:spacing w:before="0"/>
              <w:jc w:val="left"/>
            </w:pPr>
            <w:r w:rsidRPr="00C44DF7">
              <w:t>8</w:t>
            </w:r>
          </w:p>
        </w:tc>
      </w:tr>
    </w:tbl>
    <w:p w14:paraId="6954C928" w14:textId="77777777" w:rsidR="00A52876" w:rsidRPr="00C44DF7" w:rsidRDefault="00A52876" w:rsidP="002C3E41">
      <w:pPr>
        <w:pStyle w:val="S0"/>
      </w:pPr>
    </w:p>
    <w:p w14:paraId="4F0181B2" w14:textId="71E8AE23" w:rsidR="00240B12" w:rsidRPr="00DB4BFC" w:rsidRDefault="00DB4BFC" w:rsidP="00DB4BFC">
      <w:pPr>
        <w:pStyle w:val="a1"/>
        <w:numPr>
          <w:ilvl w:val="0"/>
          <w:numId w:val="0"/>
        </w:numPr>
        <w:spacing w:before="0"/>
        <w:ind w:left="6173"/>
        <w:rPr>
          <w:rFonts w:ascii="Arial" w:hAnsi="Arial" w:cs="Arial"/>
          <w:sz w:val="20"/>
        </w:rPr>
      </w:pPr>
      <w:r w:rsidRPr="00DB4BFC">
        <w:rPr>
          <w:rFonts w:ascii="Arial" w:hAnsi="Arial" w:cs="Arial"/>
          <w:sz w:val="20"/>
        </w:rPr>
        <w:t xml:space="preserve">Таблица </w:t>
      </w:r>
      <w:r w:rsidRPr="00DB4BFC">
        <w:rPr>
          <w:rFonts w:ascii="Arial" w:hAnsi="Arial" w:cs="Arial"/>
          <w:sz w:val="20"/>
        </w:rPr>
        <w:fldChar w:fldCharType="begin"/>
      </w:r>
      <w:r w:rsidRPr="00DB4BFC">
        <w:rPr>
          <w:rFonts w:ascii="Arial" w:hAnsi="Arial" w:cs="Arial"/>
          <w:sz w:val="20"/>
        </w:rPr>
        <w:instrText xml:space="preserve"> SEQ Таблица \* ARABIC </w:instrText>
      </w:r>
      <w:r w:rsidRPr="00DB4BFC">
        <w:rPr>
          <w:rFonts w:ascii="Arial" w:hAnsi="Arial" w:cs="Arial"/>
          <w:sz w:val="20"/>
        </w:rPr>
        <w:fldChar w:fldCharType="separate"/>
      </w:r>
      <w:r w:rsidR="002B0F7A">
        <w:rPr>
          <w:rFonts w:ascii="Arial" w:hAnsi="Arial" w:cs="Arial"/>
          <w:noProof/>
          <w:sz w:val="20"/>
        </w:rPr>
        <w:t>5</w:t>
      </w:r>
      <w:r w:rsidRPr="00DB4BFC">
        <w:rPr>
          <w:rFonts w:ascii="Arial" w:hAnsi="Arial" w:cs="Arial"/>
          <w:sz w:val="20"/>
        </w:rPr>
        <w:fldChar w:fldCharType="end"/>
      </w:r>
    </w:p>
    <w:p w14:paraId="07D973EB" w14:textId="77777777" w:rsidR="00BE6E6E" w:rsidRPr="00C44DF7" w:rsidRDefault="00BE6E6E" w:rsidP="00DB4BFC">
      <w:pPr>
        <w:pStyle w:val="S4"/>
        <w:keepLines/>
        <w:widowControl/>
        <w:spacing w:after="60"/>
      </w:pPr>
      <w:r w:rsidRPr="00C44DF7">
        <w:t>Требования к эксплуатационным уровням перчаток от механических воздействий</w:t>
      </w:r>
    </w:p>
    <w:tbl>
      <w:tblPr>
        <w:tblStyle w:val="aff"/>
        <w:tblW w:w="0" w:type="auto"/>
        <w:tblInd w:w="108"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3261"/>
        <w:gridCol w:w="1417"/>
        <w:gridCol w:w="1276"/>
        <w:gridCol w:w="1276"/>
        <w:gridCol w:w="1275"/>
        <w:gridCol w:w="1241"/>
      </w:tblGrid>
      <w:tr w:rsidR="00BE6E6E" w:rsidRPr="00C44DF7" w14:paraId="3465F405" w14:textId="77777777" w:rsidTr="008458E2">
        <w:trPr>
          <w:trHeight w:val="397"/>
          <w:tblHeader/>
        </w:trPr>
        <w:tc>
          <w:tcPr>
            <w:tcW w:w="3261" w:type="dxa"/>
            <w:tcBorders>
              <w:bottom w:val="single" w:sz="12" w:space="0" w:color="auto"/>
            </w:tcBorders>
            <w:shd w:val="clear" w:color="auto" w:fill="FFD200"/>
            <w:vAlign w:val="center"/>
          </w:tcPr>
          <w:p w14:paraId="3C40A137" w14:textId="77777777" w:rsidR="00BE6E6E" w:rsidRPr="00C44DF7" w:rsidRDefault="00BE6E6E" w:rsidP="00DB4BFC">
            <w:pPr>
              <w:keepNext/>
              <w:keepLines/>
              <w:spacing w:before="0"/>
              <w:jc w:val="center"/>
              <w:rPr>
                <w:rFonts w:ascii="Arial" w:hAnsi="Arial" w:cs="Arial"/>
                <w:b/>
                <w:sz w:val="16"/>
                <w:szCs w:val="16"/>
              </w:rPr>
            </w:pPr>
            <w:r w:rsidRPr="00C44DF7">
              <w:rPr>
                <w:rFonts w:ascii="Arial" w:hAnsi="Arial" w:cs="Arial"/>
                <w:b/>
                <w:sz w:val="16"/>
                <w:szCs w:val="16"/>
              </w:rPr>
              <w:t>НАИМЕНОВАНИЕ ПОКАЗАТЕЛЯ</w:t>
            </w:r>
          </w:p>
        </w:tc>
        <w:tc>
          <w:tcPr>
            <w:tcW w:w="1417" w:type="dxa"/>
            <w:tcBorders>
              <w:bottom w:val="single" w:sz="12" w:space="0" w:color="auto"/>
            </w:tcBorders>
            <w:shd w:val="clear" w:color="auto" w:fill="FFD200"/>
            <w:vAlign w:val="center"/>
          </w:tcPr>
          <w:p w14:paraId="16758038" w14:textId="77777777" w:rsidR="00BE6E6E" w:rsidRPr="00C44DF7" w:rsidRDefault="00BE6E6E" w:rsidP="00DB4BFC">
            <w:pPr>
              <w:keepNext/>
              <w:keepLines/>
              <w:spacing w:before="0"/>
              <w:jc w:val="center"/>
              <w:rPr>
                <w:rFonts w:ascii="Arial" w:hAnsi="Arial" w:cs="Arial"/>
                <w:b/>
                <w:sz w:val="16"/>
                <w:szCs w:val="16"/>
              </w:rPr>
            </w:pPr>
            <w:r w:rsidRPr="00C44DF7">
              <w:rPr>
                <w:rFonts w:ascii="Arial" w:hAnsi="Arial" w:cs="Arial"/>
                <w:b/>
                <w:sz w:val="16"/>
                <w:szCs w:val="16"/>
              </w:rPr>
              <w:t>УРОВЕНЬ1</w:t>
            </w:r>
          </w:p>
        </w:tc>
        <w:tc>
          <w:tcPr>
            <w:tcW w:w="1276" w:type="dxa"/>
            <w:tcBorders>
              <w:bottom w:val="single" w:sz="12" w:space="0" w:color="auto"/>
            </w:tcBorders>
            <w:shd w:val="clear" w:color="auto" w:fill="FFD200"/>
            <w:vAlign w:val="center"/>
          </w:tcPr>
          <w:p w14:paraId="34C49187" w14:textId="77777777" w:rsidR="00BE6E6E" w:rsidRPr="00C44DF7" w:rsidRDefault="00BE6E6E" w:rsidP="00DB4BFC">
            <w:pPr>
              <w:keepNext/>
              <w:keepLines/>
              <w:spacing w:before="0"/>
              <w:jc w:val="center"/>
              <w:rPr>
                <w:rFonts w:ascii="Arial" w:hAnsi="Arial" w:cs="Arial"/>
                <w:b/>
                <w:sz w:val="16"/>
                <w:szCs w:val="16"/>
              </w:rPr>
            </w:pPr>
            <w:r w:rsidRPr="00C44DF7">
              <w:rPr>
                <w:rFonts w:ascii="Arial" w:hAnsi="Arial" w:cs="Arial"/>
                <w:b/>
                <w:sz w:val="16"/>
                <w:szCs w:val="16"/>
              </w:rPr>
              <w:t>УРОВЕНЬ2</w:t>
            </w:r>
          </w:p>
        </w:tc>
        <w:tc>
          <w:tcPr>
            <w:tcW w:w="1276" w:type="dxa"/>
            <w:tcBorders>
              <w:bottom w:val="single" w:sz="12" w:space="0" w:color="auto"/>
            </w:tcBorders>
            <w:shd w:val="clear" w:color="auto" w:fill="FFD200"/>
            <w:vAlign w:val="center"/>
          </w:tcPr>
          <w:p w14:paraId="740FAFD2" w14:textId="77777777" w:rsidR="00BE6E6E" w:rsidRPr="00C44DF7" w:rsidRDefault="00BE6E6E" w:rsidP="00DB4BFC">
            <w:pPr>
              <w:keepNext/>
              <w:keepLines/>
              <w:spacing w:before="0"/>
              <w:jc w:val="center"/>
              <w:rPr>
                <w:rFonts w:ascii="Arial" w:hAnsi="Arial" w:cs="Arial"/>
                <w:b/>
                <w:sz w:val="16"/>
                <w:szCs w:val="16"/>
              </w:rPr>
            </w:pPr>
            <w:r w:rsidRPr="00C44DF7">
              <w:rPr>
                <w:rFonts w:ascii="Arial" w:hAnsi="Arial" w:cs="Arial"/>
                <w:b/>
                <w:sz w:val="16"/>
                <w:szCs w:val="16"/>
              </w:rPr>
              <w:t>УРОВЕНЬ3</w:t>
            </w:r>
          </w:p>
        </w:tc>
        <w:tc>
          <w:tcPr>
            <w:tcW w:w="1275" w:type="dxa"/>
            <w:tcBorders>
              <w:bottom w:val="single" w:sz="12" w:space="0" w:color="auto"/>
            </w:tcBorders>
            <w:shd w:val="clear" w:color="auto" w:fill="FFD200"/>
            <w:vAlign w:val="center"/>
          </w:tcPr>
          <w:p w14:paraId="18D90BF2" w14:textId="77777777" w:rsidR="00BE6E6E" w:rsidRPr="00C44DF7" w:rsidRDefault="00BE6E6E" w:rsidP="00DB4BFC">
            <w:pPr>
              <w:keepNext/>
              <w:keepLines/>
              <w:spacing w:before="0"/>
              <w:jc w:val="center"/>
              <w:rPr>
                <w:rFonts w:ascii="Arial" w:hAnsi="Arial" w:cs="Arial"/>
                <w:b/>
                <w:sz w:val="16"/>
                <w:szCs w:val="16"/>
              </w:rPr>
            </w:pPr>
            <w:r w:rsidRPr="00C44DF7">
              <w:rPr>
                <w:rFonts w:ascii="Arial" w:hAnsi="Arial" w:cs="Arial"/>
                <w:b/>
                <w:sz w:val="16"/>
                <w:szCs w:val="16"/>
              </w:rPr>
              <w:t>УРОВЕНЬ4</w:t>
            </w:r>
          </w:p>
        </w:tc>
        <w:tc>
          <w:tcPr>
            <w:tcW w:w="1241" w:type="dxa"/>
            <w:tcBorders>
              <w:bottom w:val="single" w:sz="12" w:space="0" w:color="auto"/>
            </w:tcBorders>
            <w:shd w:val="clear" w:color="auto" w:fill="FFD200"/>
            <w:vAlign w:val="center"/>
          </w:tcPr>
          <w:p w14:paraId="59ABF1BE" w14:textId="77777777" w:rsidR="00BE6E6E" w:rsidRPr="00C44DF7" w:rsidRDefault="00BE6E6E" w:rsidP="00DB4BFC">
            <w:pPr>
              <w:keepNext/>
              <w:keepLines/>
              <w:spacing w:before="0"/>
              <w:jc w:val="center"/>
              <w:rPr>
                <w:rFonts w:ascii="Arial" w:hAnsi="Arial" w:cs="Arial"/>
                <w:b/>
                <w:sz w:val="16"/>
                <w:szCs w:val="16"/>
              </w:rPr>
            </w:pPr>
            <w:r w:rsidRPr="00C44DF7">
              <w:rPr>
                <w:rFonts w:ascii="Arial" w:hAnsi="Arial" w:cs="Arial"/>
                <w:b/>
                <w:sz w:val="16"/>
                <w:szCs w:val="16"/>
              </w:rPr>
              <w:t>УРОВЕНЬ5</w:t>
            </w:r>
          </w:p>
        </w:tc>
      </w:tr>
      <w:tr w:rsidR="00240B12" w:rsidRPr="00C44DF7" w14:paraId="495C51B8" w14:textId="77777777" w:rsidTr="008458E2">
        <w:trPr>
          <w:trHeight w:val="170"/>
          <w:tblHeader/>
        </w:trPr>
        <w:tc>
          <w:tcPr>
            <w:tcW w:w="3261" w:type="dxa"/>
            <w:tcBorders>
              <w:top w:val="single" w:sz="12" w:space="0" w:color="auto"/>
              <w:bottom w:val="single" w:sz="12" w:space="0" w:color="auto"/>
            </w:tcBorders>
            <w:shd w:val="clear" w:color="auto" w:fill="FFD200"/>
            <w:vAlign w:val="center"/>
          </w:tcPr>
          <w:p w14:paraId="464F302B" w14:textId="77777777" w:rsidR="00240B12" w:rsidRPr="00C44DF7" w:rsidRDefault="00240B12" w:rsidP="00DB4BFC">
            <w:pPr>
              <w:keepNext/>
              <w:keepLines/>
              <w:spacing w:before="20" w:after="20"/>
              <w:jc w:val="center"/>
              <w:rPr>
                <w:rFonts w:ascii="Arial" w:hAnsi="Arial" w:cs="Arial"/>
                <w:b/>
                <w:sz w:val="16"/>
                <w:szCs w:val="16"/>
              </w:rPr>
            </w:pPr>
            <w:r w:rsidRPr="00C44DF7">
              <w:rPr>
                <w:rFonts w:ascii="Arial" w:hAnsi="Arial" w:cs="Arial"/>
                <w:b/>
                <w:sz w:val="16"/>
                <w:szCs w:val="16"/>
              </w:rPr>
              <w:t>1</w:t>
            </w:r>
          </w:p>
        </w:tc>
        <w:tc>
          <w:tcPr>
            <w:tcW w:w="1417" w:type="dxa"/>
            <w:tcBorders>
              <w:top w:val="single" w:sz="12" w:space="0" w:color="auto"/>
              <w:bottom w:val="single" w:sz="12" w:space="0" w:color="auto"/>
            </w:tcBorders>
            <w:shd w:val="clear" w:color="auto" w:fill="FFD200"/>
            <w:vAlign w:val="center"/>
          </w:tcPr>
          <w:p w14:paraId="66F7BEFB" w14:textId="77777777" w:rsidR="00240B12" w:rsidRPr="00C44DF7" w:rsidRDefault="00240B12" w:rsidP="00DB4BFC">
            <w:pPr>
              <w:keepNext/>
              <w:keepLines/>
              <w:spacing w:before="20" w:after="20"/>
              <w:jc w:val="center"/>
              <w:rPr>
                <w:rFonts w:ascii="Arial" w:hAnsi="Arial" w:cs="Arial"/>
                <w:b/>
                <w:sz w:val="16"/>
                <w:szCs w:val="16"/>
              </w:rPr>
            </w:pPr>
            <w:r w:rsidRPr="00C44DF7">
              <w:rPr>
                <w:rFonts w:ascii="Arial" w:hAnsi="Arial" w:cs="Arial"/>
                <w:b/>
                <w:sz w:val="16"/>
                <w:szCs w:val="16"/>
              </w:rPr>
              <w:t>2</w:t>
            </w:r>
          </w:p>
        </w:tc>
        <w:tc>
          <w:tcPr>
            <w:tcW w:w="1276" w:type="dxa"/>
            <w:tcBorders>
              <w:top w:val="single" w:sz="12" w:space="0" w:color="auto"/>
              <w:bottom w:val="single" w:sz="12" w:space="0" w:color="auto"/>
            </w:tcBorders>
            <w:shd w:val="clear" w:color="auto" w:fill="FFD200"/>
            <w:vAlign w:val="center"/>
          </w:tcPr>
          <w:p w14:paraId="49668976" w14:textId="77777777" w:rsidR="00240B12" w:rsidRPr="00C44DF7" w:rsidRDefault="00240B12" w:rsidP="00DB4BFC">
            <w:pPr>
              <w:keepNext/>
              <w:keepLines/>
              <w:spacing w:before="20" w:after="20"/>
              <w:jc w:val="center"/>
              <w:rPr>
                <w:rFonts w:ascii="Arial" w:hAnsi="Arial" w:cs="Arial"/>
                <w:b/>
                <w:sz w:val="16"/>
                <w:szCs w:val="16"/>
              </w:rPr>
            </w:pPr>
            <w:r w:rsidRPr="00C44DF7">
              <w:rPr>
                <w:rFonts w:ascii="Arial" w:hAnsi="Arial" w:cs="Arial"/>
                <w:b/>
                <w:sz w:val="16"/>
                <w:szCs w:val="16"/>
              </w:rPr>
              <w:t>3</w:t>
            </w:r>
          </w:p>
        </w:tc>
        <w:tc>
          <w:tcPr>
            <w:tcW w:w="1276" w:type="dxa"/>
            <w:tcBorders>
              <w:top w:val="single" w:sz="12" w:space="0" w:color="auto"/>
              <w:bottom w:val="single" w:sz="12" w:space="0" w:color="auto"/>
            </w:tcBorders>
            <w:shd w:val="clear" w:color="auto" w:fill="FFD200"/>
            <w:vAlign w:val="center"/>
          </w:tcPr>
          <w:p w14:paraId="7DB44B61" w14:textId="77777777" w:rsidR="00240B12" w:rsidRPr="00C44DF7" w:rsidRDefault="00240B12" w:rsidP="00DB4BFC">
            <w:pPr>
              <w:keepNext/>
              <w:keepLines/>
              <w:spacing w:before="20" w:after="20"/>
              <w:jc w:val="center"/>
              <w:rPr>
                <w:rFonts w:ascii="Arial" w:hAnsi="Arial" w:cs="Arial"/>
                <w:b/>
                <w:sz w:val="16"/>
                <w:szCs w:val="16"/>
              </w:rPr>
            </w:pPr>
            <w:r w:rsidRPr="00C44DF7">
              <w:rPr>
                <w:rFonts w:ascii="Arial" w:hAnsi="Arial" w:cs="Arial"/>
                <w:b/>
                <w:sz w:val="16"/>
                <w:szCs w:val="16"/>
              </w:rPr>
              <w:t>4</w:t>
            </w:r>
          </w:p>
        </w:tc>
        <w:tc>
          <w:tcPr>
            <w:tcW w:w="1275" w:type="dxa"/>
            <w:tcBorders>
              <w:top w:val="single" w:sz="12" w:space="0" w:color="auto"/>
              <w:bottom w:val="single" w:sz="12" w:space="0" w:color="auto"/>
            </w:tcBorders>
            <w:shd w:val="clear" w:color="auto" w:fill="FFD200"/>
            <w:vAlign w:val="center"/>
          </w:tcPr>
          <w:p w14:paraId="08BCCE70" w14:textId="77777777" w:rsidR="00240B12" w:rsidRPr="00C44DF7" w:rsidRDefault="00240B12" w:rsidP="00DB4BFC">
            <w:pPr>
              <w:keepNext/>
              <w:keepLines/>
              <w:spacing w:before="20" w:after="20"/>
              <w:jc w:val="center"/>
              <w:rPr>
                <w:rFonts w:ascii="Arial" w:hAnsi="Arial" w:cs="Arial"/>
                <w:b/>
                <w:sz w:val="16"/>
                <w:szCs w:val="16"/>
              </w:rPr>
            </w:pPr>
            <w:r w:rsidRPr="00C44DF7">
              <w:rPr>
                <w:rFonts w:ascii="Arial" w:hAnsi="Arial" w:cs="Arial"/>
                <w:b/>
                <w:sz w:val="16"/>
                <w:szCs w:val="16"/>
              </w:rPr>
              <w:t>5</w:t>
            </w:r>
          </w:p>
        </w:tc>
        <w:tc>
          <w:tcPr>
            <w:tcW w:w="1241" w:type="dxa"/>
            <w:tcBorders>
              <w:top w:val="single" w:sz="12" w:space="0" w:color="auto"/>
              <w:bottom w:val="single" w:sz="12" w:space="0" w:color="auto"/>
            </w:tcBorders>
            <w:shd w:val="clear" w:color="auto" w:fill="FFD200"/>
            <w:vAlign w:val="center"/>
          </w:tcPr>
          <w:p w14:paraId="4E485E73" w14:textId="77777777" w:rsidR="00240B12" w:rsidRPr="00C44DF7" w:rsidRDefault="00240B12" w:rsidP="00DB4BFC">
            <w:pPr>
              <w:keepNext/>
              <w:keepLines/>
              <w:spacing w:before="20" w:after="20"/>
              <w:jc w:val="center"/>
              <w:rPr>
                <w:rFonts w:ascii="Arial" w:hAnsi="Arial" w:cs="Arial"/>
                <w:b/>
                <w:sz w:val="16"/>
                <w:szCs w:val="16"/>
              </w:rPr>
            </w:pPr>
            <w:r w:rsidRPr="00C44DF7">
              <w:rPr>
                <w:rFonts w:ascii="Arial" w:hAnsi="Arial" w:cs="Arial"/>
                <w:b/>
                <w:sz w:val="16"/>
                <w:szCs w:val="16"/>
              </w:rPr>
              <w:t>6</w:t>
            </w:r>
          </w:p>
        </w:tc>
      </w:tr>
      <w:tr w:rsidR="00BE6E6E" w:rsidRPr="00C44DF7" w14:paraId="5254613A" w14:textId="77777777" w:rsidTr="002C3E41">
        <w:trPr>
          <w:trHeight w:val="50"/>
        </w:trPr>
        <w:tc>
          <w:tcPr>
            <w:tcW w:w="3261" w:type="dxa"/>
            <w:tcBorders>
              <w:top w:val="single" w:sz="12" w:space="0" w:color="auto"/>
            </w:tcBorders>
            <w:shd w:val="clear" w:color="auto" w:fill="auto"/>
          </w:tcPr>
          <w:p w14:paraId="75B7E7EB" w14:textId="77777777" w:rsidR="00BE6E6E" w:rsidRPr="00C44DF7" w:rsidRDefault="00240B12" w:rsidP="002C3E41">
            <w:pPr>
              <w:pStyle w:val="S0"/>
              <w:spacing w:before="0"/>
              <w:jc w:val="left"/>
            </w:pPr>
            <w:r w:rsidRPr="00C44DF7">
              <w:t xml:space="preserve">Стойкость к истиранию, </w:t>
            </w:r>
          </w:p>
          <w:p w14:paraId="2B4907AD" w14:textId="77777777" w:rsidR="00BE6E6E" w:rsidRPr="00C44DF7" w:rsidRDefault="00240B12" w:rsidP="002C3E41">
            <w:pPr>
              <w:pStyle w:val="S0"/>
              <w:spacing w:before="0"/>
              <w:jc w:val="left"/>
            </w:pPr>
            <w:r w:rsidRPr="00C44DF7">
              <w:t>циклы</w:t>
            </w:r>
          </w:p>
        </w:tc>
        <w:tc>
          <w:tcPr>
            <w:tcW w:w="1417" w:type="dxa"/>
            <w:tcBorders>
              <w:top w:val="single" w:sz="12" w:space="0" w:color="auto"/>
            </w:tcBorders>
            <w:shd w:val="clear" w:color="auto" w:fill="auto"/>
          </w:tcPr>
          <w:p w14:paraId="2BB84181" w14:textId="77777777" w:rsidR="00BE6E6E" w:rsidRPr="00C44DF7" w:rsidRDefault="00BE6E6E" w:rsidP="008665E3">
            <w:pPr>
              <w:pStyle w:val="S0"/>
              <w:spacing w:before="0"/>
              <w:jc w:val="center"/>
            </w:pPr>
            <w:r w:rsidRPr="00C44DF7">
              <w:t>100</w:t>
            </w:r>
          </w:p>
        </w:tc>
        <w:tc>
          <w:tcPr>
            <w:tcW w:w="1276" w:type="dxa"/>
            <w:tcBorders>
              <w:top w:val="single" w:sz="12" w:space="0" w:color="auto"/>
            </w:tcBorders>
            <w:shd w:val="clear" w:color="auto" w:fill="auto"/>
          </w:tcPr>
          <w:p w14:paraId="56B5BA8B" w14:textId="77777777" w:rsidR="00BE6E6E" w:rsidRPr="00C44DF7" w:rsidRDefault="00BE6E6E" w:rsidP="008665E3">
            <w:pPr>
              <w:pStyle w:val="S0"/>
              <w:spacing w:before="0"/>
              <w:jc w:val="center"/>
            </w:pPr>
            <w:r w:rsidRPr="00C44DF7">
              <w:t>500</w:t>
            </w:r>
          </w:p>
        </w:tc>
        <w:tc>
          <w:tcPr>
            <w:tcW w:w="1276" w:type="dxa"/>
            <w:tcBorders>
              <w:top w:val="single" w:sz="12" w:space="0" w:color="auto"/>
            </w:tcBorders>
            <w:shd w:val="clear" w:color="auto" w:fill="auto"/>
          </w:tcPr>
          <w:p w14:paraId="14C247AE" w14:textId="77777777" w:rsidR="00BE6E6E" w:rsidRPr="00C44DF7" w:rsidRDefault="00BE6E6E" w:rsidP="008665E3">
            <w:pPr>
              <w:pStyle w:val="S0"/>
              <w:spacing w:before="0"/>
              <w:jc w:val="center"/>
            </w:pPr>
            <w:r w:rsidRPr="00C44DF7">
              <w:t>2000</w:t>
            </w:r>
          </w:p>
        </w:tc>
        <w:tc>
          <w:tcPr>
            <w:tcW w:w="1275" w:type="dxa"/>
            <w:tcBorders>
              <w:top w:val="single" w:sz="12" w:space="0" w:color="auto"/>
            </w:tcBorders>
            <w:shd w:val="clear" w:color="auto" w:fill="auto"/>
          </w:tcPr>
          <w:p w14:paraId="7C44A83D" w14:textId="77777777" w:rsidR="00BE6E6E" w:rsidRPr="00C44DF7" w:rsidRDefault="00BE6E6E" w:rsidP="008665E3">
            <w:pPr>
              <w:pStyle w:val="S0"/>
              <w:spacing w:before="0"/>
              <w:jc w:val="center"/>
            </w:pPr>
            <w:r w:rsidRPr="00C44DF7">
              <w:t>8000</w:t>
            </w:r>
          </w:p>
        </w:tc>
        <w:tc>
          <w:tcPr>
            <w:tcW w:w="1241" w:type="dxa"/>
            <w:tcBorders>
              <w:top w:val="single" w:sz="12" w:space="0" w:color="auto"/>
            </w:tcBorders>
            <w:shd w:val="clear" w:color="auto" w:fill="auto"/>
          </w:tcPr>
          <w:p w14:paraId="70F717AE" w14:textId="77777777" w:rsidR="00BE6E6E" w:rsidRPr="00C44DF7" w:rsidRDefault="00BE6E6E" w:rsidP="008665E3">
            <w:pPr>
              <w:pStyle w:val="S0"/>
              <w:spacing w:before="0"/>
              <w:jc w:val="center"/>
            </w:pPr>
            <w:r w:rsidRPr="00C44DF7">
              <w:t>-</w:t>
            </w:r>
          </w:p>
        </w:tc>
      </w:tr>
      <w:tr w:rsidR="00BE6E6E" w:rsidRPr="00C44DF7" w14:paraId="3CFA2CF7" w14:textId="77777777" w:rsidTr="002C3E41">
        <w:trPr>
          <w:trHeight w:val="174"/>
        </w:trPr>
        <w:tc>
          <w:tcPr>
            <w:tcW w:w="3261" w:type="dxa"/>
            <w:shd w:val="clear" w:color="auto" w:fill="auto"/>
          </w:tcPr>
          <w:p w14:paraId="0A22C105" w14:textId="77777777" w:rsidR="00BE6E6E" w:rsidRPr="00C44DF7" w:rsidRDefault="00240B12" w:rsidP="002C3E41">
            <w:pPr>
              <w:pStyle w:val="S0"/>
              <w:spacing w:before="0"/>
              <w:jc w:val="left"/>
            </w:pPr>
            <w:r w:rsidRPr="00C44DF7">
              <w:t xml:space="preserve">Сопротивление порезу </w:t>
            </w:r>
          </w:p>
          <w:p w14:paraId="72539336" w14:textId="77777777" w:rsidR="00BE6E6E" w:rsidRPr="00C44DF7" w:rsidRDefault="00240B12" w:rsidP="002C3E41">
            <w:pPr>
              <w:pStyle w:val="S0"/>
              <w:spacing w:before="0"/>
              <w:jc w:val="left"/>
            </w:pPr>
            <w:r w:rsidRPr="00C44DF7">
              <w:t>(индекс)</w:t>
            </w:r>
          </w:p>
        </w:tc>
        <w:tc>
          <w:tcPr>
            <w:tcW w:w="1417" w:type="dxa"/>
            <w:shd w:val="clear" w:color="auto" w:fill="auto"/>
          </w:tcPr>
          <w:p w14:paraId="0B4379E1" w14:textId="77777777" w:rsidR="00BE6E6E" w:rsidRPr="00C44DF7" w:rsidRDefault="00BE6E6E" w:rsidP="008665E3">
            <w:pPr>
              <w:pStyle w:val="S0"/>
              <w:spacing w:before="0"/>
              <w:jc w:val="center"/>
            </w:pPr>
            <w:r w:rsidRPr="00C44DF7">
              <w:t>1,2</w:t>
            </w:r>
          </w:p>
        </w:tc>
        <w:tc>
          <w:tcPr>
            <w:tcW w:w="1276" w:type="dxa"/>
            <w:shd w:val="clear" w:color="auto" w:fill="auto"/>
          </w:tcPr>
          <w:p w14:paraId="36A75892" w14:textId="77777777" w:rsidR="00BE6E6E" w:rsidRPr="00C44DF7" w:rsidRDefault="00BE6E6E" w:rsidP="008665E3">
            <w:pPr>
              <w:pStyle w:val="S0"/>
              <w:spacing w:before="0"/>
              <w:jc w:val="center"/>
            </w:pPr>
            <w:r w:rsidRPr="00C44DF7">
              <w:t>2,5</w:t>
            </w:r>
          </w:p>
        </w:tc>
        <w:tc>
          <w:tcPr>
            <w:tcW w:w="1276" w:type="dxa"/>
            <w:shd w:val="clear" w:color="auto" w:fill="auto"/>
          </w:tcPr>
          <w:p w14:paraId="4CFDBCD8" w14:textId="77777777" w:rsidR="00BE6E6E" w:rsidRPr="00C44DF7" w:rsidRDefault="00BE6E6E" w:rsidP="008665E3">
            <w:pPr>
              <w:pStyle w:val="S0"/>
              <w:spacing w:before="0"/>
              <w:jc w:val="center"/>
            </w:pPr>
            <w:r w:rsidRPr="00C44DF7">
              <w:t>5,0</w:t>
            </w:r>
          </w:p>
        </w:tc>
        <w:tc>
          <w:tcPr>
            <w:tcW w:w="1275" w:type="dxa"/>
            <w:shd w:val="clear" w:color="auto" w:fill="auto"/>
          </w:tcPr>
          <w:p w14:paraId="3D428236" w14:textId="77777777" w:rsidR="00BE6E6E" w:rsidRPr="00C44DF7" w:rsidRDefault="00BE6E6E" w:rsidP="008665E3">
            <w:pPr>
              <w:pStyle w:val="S0"/>
              <w:spacing w:before="0"/>
              <w:jc w:val="center"/>
            </w:pPr>
            <w:r w:rsidRPr="00C44DF7">
              <w:t>10,0</w:t>
            </w:r>
          </w:p>
        </w:tc>
        <w:tc>
          <w:tcPr>
            <w:tcW w:w="1241" w:type="dxa"/>
            <w:shd w:val="clear" w:color="auto" w:fill="auto"/>
          </w:tcPr>
          <w:p w14:paraId="3B8A1FFE" w14:textId="77777777" w:rsidR="00BE6E6E" w:rsidRPr="00C44DF7" w:rsidRDefault="00BE6E6E" w:rsidP="008665E3">
            <w:pPr>
              <w:pStyle w:val="S0"/>
              <w:spacing w:before="0"/>
              <w:jc w:val="center"/>
            </w:pPr>
            <w:r w:rsidRPr="00C44DF7">
              <w:t>20,0</w:t>
            </w:r>
          </w:p>
        </w:tc>
      </w:tr>
      <w:tr w:rsidR="00BE6E6E" w:rsidRPr="00C44DF7" w14:paraId="1A0BC3B4" w14:textId="77777777" w:rsidTr="002C3E41">
        <w:trPr>
          <w:trHeight w:val="65"/>
        </w:trPr>
        <w:tc>
          <w:tcPr>
            <w:tcW w:w="3261" w:type="dxa"/>
            <w:shd w:val="clear" w:color="auto" w:fill="auto"/>
          </w:tcPr>
          <w:p w14:paraId="649BC377" w14:textId="77777777" w:rsidR="00BE6E6E" w:rsidRPr="00C44DF7" w:rsidRDefault="00240B12" w:rsidP="002C3E41">
            <w:pPr>
              <w:pStyle w:val="S0"/>
              <w:spacing w:before="0"/>
              <w:jc w:val="left"/>
            </w:pPr>
            <w:r w:rsidRPr="00C44DF7">
              <w:t>Стойкость к раздиру, Н</w:t>
            </w:r>
          </w:p>
        </w:tc>
        <w:tc>
          <w:tcPr>
            <w:tcW w:w="1417" w:type="dxa"/>
            <w:shd w:val="clear" w:color="auto" w:fill="auto"/>
          </w:tcPr>
          <w:p w14:paraId="46A68DDD" w14:textId="77777777" w:rsidR="00BE6E6E" w:rsidRPr="00C44DF7" w:rsidRDefault="00BE6E6E" w:rsidP="008665E3">
            <w:pPr>
              <w:pStyle w:val="S0"/>
              <w:spacing w:before="0"/>
              <w:jc w:val="center"/>
            </w:pPr>
            <w:r w:rsidRPr="00C44DF7">
              <w:t>10</w:t>
            </w:r>
          </w:p>
        </w:tc>
        <w:tc>
          <w:tcPr>
            <w:tcW w:w="1276" w:type="dxa"/>
            <w:shd w:val="clear" w:color="auto" w:fill="auto"/>
          </w:tcPr>
          <w:p w14:paraId="7E9D24C2" w14:textId="77777777" w:rsidR="00BE6E6E" w:rsidRPr="00C44DF7" w:rsidRDefault="00BE6E6E" w:rsidP="008665E3">
            <w:pPr>
              <w:pStyle w:val="S0"/>
              <w:spacing w:before="0"/>
              <w:jc w:val="center"/>
            </w:pPr>
            <w:r w:rsidRPr="00C44DF7">
              <w:t>25</w:t>
            </w:r>
          </w:p>
        </w:tc>
        <w:tc>
          <w:tcPr>
            <w:tcW w:w="1276" w:type="dxa"/>
            <w:shd w:val="clear" w:color="auto" w:fill="auto"/>
          </w:tcPr>
          <w:p w14:paraId="6D981FA2" w14:textId="77777777" w:rsidR="00BE6E6E" w:rsidRPr="00C44DF7" w:rsidRDefault="00BE6E6E" w:rsidP="008665E3">
            <w:pPr>
              <w:pStyle w:val="S0"/>
              <w:spacing w:before="0"/>
              <w:jc w:val="center"/>
            </w:pPr>
            <w:r w:rsidRPr="00C44DF7">
              <w:t>50</w:t>
            </w:r>
          </w:p>
        </w:tc>
        <w:tc>
          <w:tcPr>
            <w:tcW w:w="1275" w:type="dxa"/>
            <w:shd w:val="clear" w:color="auto" w:fill="auto"/>
          </w:tcPr>
          <w:p w14:paraId="00027F1E" w14:textId="77777777" w:rsidR="00BE6E6E" w:rsidRPr="00C44DF7" w:rsidRDefault="00BE6E6E" w:rsidP="008665E3">
            <w:pPr>
              <w:pStyle w:val="S0"/>
              <w:spacing w:before="0"/>
              <w:jc w:val="center"/>
            </w:pPr>
            <w:r w:rsidRPr="00C44DF7">
              <w:t>75</w:t>
            </w:r>
          </w:p>
        </w:tc>
        <w:tc>
          <w:tcPr>
            <w:tcW w:w="1241" w:type="dxa"/>
            <w:shd w:val="clear" w:color="auto" w:fill="auto"/>
          </w:tcPr>
          <w:p w14:paraId="7AD35FB6" w14:textId="77777777" w:rsidR="00BE6E6E" w:rsidRPr="00C44DF7" w:rsidRDefault="00BE6E6E" w:rsidP="008665E3">
            <w:pPr>
              <w:pStyle w:val="S0"/>
              <w:spacing w:before="0"/>
              <w:jc w:val="center"/>
            </w:pPr>
            <w:r w:rsidRPr="00C44DF7">
              <w:t>-</w:t>
            </w:r>
          </w:p>
        </w:tc>
      </w:tr>
      <w:tr w:rsidR="00BE6E6E" w:rsidRPr="00C44DF7" w14:paraId="4C16ACB9" w14:textId="77777777" w:rsidTr="002C3E41">
        <w:trPr>
          <w:trHeight w:val="132"/>
        </w:trPr>
        <w:tc>
          <w:tcPr>
            <w:tcW w:w="3261" w:type="dxa"/>
            <w:shd w:val="clear" w:color="auto" w:fill="auto"/>
          </w:tcPr>
          <w:p w14:paraId="505F9819" w14:textId="77777777" w:rsidR="00BE6E6E" w:rsidRPr="00C44DF7" w:rsidRDefault="00240B12" w:rsidP="002C3E41">
            <w:pPr>
              <w:pStyle w:val="S0"/>
              <w:spacing w:before="0"/>
              <w:jc w:val="left"/>
            </w:pPr>
            <w:r w:rsidRPr="00C44DF7">
              <w:t>Стойкость к проколу, Н</w:t>
            </w:r>
          </w:p>
        </w:tc>
        <w:tc>
          <w:tcPr>
            <w:tcW w:w="1417" w:type="dxa"/>
            <w:shd w:val="clear" w:color="auto" w:fill="auto"/>
          </w:tcPr>
          <w:p w14:paraId="7E5ACA66" w14:textId="77777777" w:rsidR="00BE6E6E" w:rsidRPr="00C44DF7" w:rsidRDefault="00BE6E6E" w:rsidP="008665E3">
            <w:pPr>
              <w:pStyle w:val="S0"/>
              <w:spacing w:before="0"/>
              <w:jc w:val="center"/>
            </w:pPr>
            <w:r w:rsidRPr="00C44DF7">
              <w:t>20</w:t>
            </w:r>
          </w:p>
        </w:tc>
        <w:tc>
          <w:tcPr>
            <w:tcW w:w="1276" w:type="dxa"/>
            <w:shd w:val="clear" w:color="auto" w:fill="auto"/>
          </w:tcPr>
          <w:p w14:paraId="7C13AAA7" w14:textId="77777777" w:rsidR="00BE6E6E" w:rsidRPr="00C44DF7" w:rsidRDefault="00BE6E6E" w:rsidP="008665E3">
            <w:pPr>
              <w:pStyle w:val="S0"/>
              <w:spacing w:before="0"/>
              <w:jc w:val="center"/>
            </w:pPr>
            <w:r w:rsidRPr="00C44DF7">
              <w:t>60</w:t>
            </w:r>
          </w:p>
        </w:tc>
        <w:tc>
          <w:tcPr>
            <w:tcW w:w="1276" w:type="dxa"/>
            <w:shd w:val="clear" w:color="auto" w:fill="auto"/>
          </w:tcPr>
          <w:p w14:paraId="1986D5C3" w14:textId="77777777" w:rsidR="00BE6E6E" w:rsidRPr="00C44DF7" w:rsidRDefault="00BE6E6E" w:rsidP="008665E3">
            <w:pPr>
              <w:pStyle w:val="S0"/>
              <w:spacing w:before="0"/>
              <w:jc w:val="center"/>
            </w:pPr>
            <w:r w:rsidRPr="00C44DF7">
              <w:t>100</w:t>
            </w:r>
          </w:p>
        </w:tc>
        <w:tc>
          <w:tcPr>
            <w:tcW w:w="1275" w:type="dxa"/>
            <w:shd w:val="clear" w:color="auto" w:fill="auto"/>
          </w:tcPr>
          <w:p w14:paraId="64C34E83" w14:textId="77777777" w:rsidR="00BE6E6E" w:rsidRPr="00C44DF7" w:rsidRDefault="00BE6E6E" w:rsidP="008665E3">
            <w:pPr>
              <w:pStyle w:val="S0"/>
              <w:spacing w:before="0"/>
              <w:jc w:val="center"/>
            </w:pPr>
            <w:r w:rsidRPr="00C44DF7">
              <w:t>150</w:t>
            </w:r>
          </w:p>
        </w:tc>
        <w:tc>
          <w:tcPr>
            <w:tcW w:w="1241" w:type="dxa"/>
            <w:shd w:val="clear" w:color="auto" w:fill="auto"/>
          </w:tcPr>
          <w:p w14:paraId="33A7EC08" w14:textId="77777777" w:rsidR="00BE6E6E" w:rsidRPr="00C44DF7" w:rsidRDefault="00BE6E6E" w:rsidP="008665E3">
            <w:pPr>
              <w:pStyle w:val="S0"/>
              <w:spacing w:before="0"/>
              <w:jc w:val="center"/>
            </w:pPr>
            <w:r w:rsidRPr="00C44DF7">
              <w:t>-</w:t>
            </w:r>
          </w:p>
        </w:tc>
      </w:tr>
    </w:tbl>
    <w:p w14:paraId="1CED096E" w14:textId="77777777" w:rsidR="002C3E41" w:rsidRPr="00C44DF7" w:rsidRDefault="002C3E41" w:rsidP="002C3E41">
      <w:pPr>
        <w:pStyle w:val="S0"/>
      </w:pPr>
    </w:p>
    <w:p w14:paraId="4C8F7ABB" w14:textId="085FD4D9" w:rsidR="00BE6E6E" w:rsidRPr="00C44DF7" w:rsidRDefault="00BE6E6E" w:rsidP="002C3E41">
      <w:pPr>
        <w:pStyle w:val="S0"/>
      </w:pPr>
      <w:r w:rsidRPr="00C44DF7">
        <w:t>Перчатки от механических воздействий должны</w:t>
      </w:r>
      <w:r w:rsidR="000631E0">
        <w:t>,</w:t>
      </w:r>
      <w:r w:rsidRPr="00C44DF7">
        <w:t xml:space="preserve"> соответствовать </w:t>
      </w:r>
      <w:r w:rsidR="00A20ACC">
        <w:t xml:space="preserve">требованиям </w:t>
      </w:r>
      <w:r w:rsidR="00DD11C9" w:rsidRPr="000113BA">
        <w:t>законодательств</w:t>
      </w:r>
      <w:r w:rsidR="00A20ACC">
        <w:t>а</w:t>
      </w:r>
      <w:r w:rsidR="00DD11C9" w:rsidRPr="000113BA">
        <w:t xml:space="preserve"> РФ в области охраны труда </w:t>
      </w:r>
      <w:r w:rsidRPr="000113BA">
        <w:t>хотя бы по одному из указанных</w:t>
      </w:r>
      <w:r w:rsidRPr="00C44DF7">
        <w:t xml:space="preserve"> свойств.</w:t>
      </w:r>
    </w:p>
    <w:p w14:paraId="3764337F" w14:textId="77777777" w:rsidR="00F12579" w:rsidRPr="00C44DF7" w:rsidRDefault="00F12579" w:rsidP="002C3E41">
      <w:pPr>
        <w:pStyle w:val="S0"/>
      </w:pPr>
    </w:p>
    <w:p w14:paraId="1A1867A1" w14:textId="593DA1F5" w:rsidR="00E54521" w:rsidRPr="00DB4BFC" w:rsidRDefault="00DB4BFC" w:rsidP="00DB4BFC">
      <w:pPr>
        <w:pStyle w:val="a1"/>
        <w:numPr>
          <w:ilvl w:val="0"/>
          <w:numId w:val="0"/>
        </w:numPr>
        <w:spacing w:before="0"/>
        <w:ind w:left="6173"/>
        <w:rPr>
          <w:rFonts w:ascii="Arial" w:hAnsi="Arial" w:cs="Arial"/>
          <w:sz w:val="20"/>
        </w:rPr>
      </w:pPr>
      <w:r w:rsidRPr="00DB4BFC">
        <w:rPr>
          <w:rFonts w:ascii="Arial" w:hAnsi="Arial" w:cs="Arial"/>
          <w:sz w:val="20"/>
        </w:rPr>
        <w:t xml:space="preserve">Таблица </w:t>
      </w:r>
      <w:r w:rsidRPr="00DB4BFC">
        <w:rPr>
          <w:rFonts w:ascii="Arial" w:hAnsi="Arial" w:cs="Arial"/>
          <w:sz w:val="20"/>
        </w:rPr>
        <w:fldChar w:fldCharType="begin"/>
      </w:r>
      <w:r w:rsidRPr="00DB4BFC">
        <w:rPr>
          <w:rFonts w:ascii="Arial" w:hAnsi="Arial" w:cs="Arial"/>
          <w:sz w:val="20"/>
        </w:rPr>
        <w:instrText xml:space="preserve"> SEQ Таблица \* ARABIC </w:instrText>
      </w:r>
      <w:r w:rsidRPr="00DB4BFC">
        <w:rPr>
          <w:rFonts w:ascii="Arial" w:hAnsi="Arial" w:cs="Arial"/>
          <w:sz w:val="20"/>
        </w:rPr>
        <w:fldChar w:fldCharType="separate"/>
      </w:r>
      <w:r w:rsidR="002B0F7A">
        <w:rPr>
          <w:rFonts w:ascii="Arial" w:hAnsi="Arial" w:cs="Arial"/>
          <w:noProof/>
          <w:sz w:val="20"/>
        </w:rPr>
        <w:t>6</w:t>
      </w:r>
      <w:r w:rsidRPr="00DB4BFC">
        <w:rPr>
          <w:rFonts w:ascii="Arial" w:hAnsi="Arial" w:cs="Arial"/>
          <w:sz w:val="20"/>
        </w:rPr>
        <w:fldChar w:fldCharType="end"/>
      </w:r>
    </w:p>
    <w:p w14:paraId="354C52D2" w14:textId="77777777" w:rsidR="00BE6E6E" w:rsidRPr="00C44DF7" w:rsidRDefault="00BE6E6E" w:rsidP="002C3E41">
      <w:pPr>
        <w:pStyle w:val="S4"/>
        <w:spacing w:after="60"/>
      </w:pPr>
      <w:r w:rsidRPr="00C44DF7">
        <w:t>Требования к перчаткам на полимерной основе</w:t>
      </w:r>
    </w:p>
    <w:tbl>
      <w:tblPr>
        <w:tblStyle w:val="aff"/>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3211"/>
        <w:gridCol w:w="3322"/>
        <w:gridCol w:w="3321"/>
      </w:tblGrid>
      <w:tr w:rsidR="00BE6E6E" w:rsidRPr="00C44DF7" w14:paraId="2FC80836" w14:textId="77777777" w:rsidTr="00836AD5">
        <w:trPr>
          <w:trHeight w:val="340"/>
        </w:trPr>
        <w:tc>
          <w:tcPr>
            <w:tcW w:w="1629" w:type="pct"/>
            <w:tcBorders>
              <w:bottom w:val="single" w:sz="12" w:space="0" w:color="auto"/>
            </w:tcBorders>
            <w:shd w:val="clear" w:color="auto" w:fill="FFD200"/>
            <w:vAlign w:val="center"/>
          </w:tcPr>
          <w:p w14:paraId="4C121921" w14:textId="77777777" w:rsidR="00BE6E6E" w:rsidRPr="00C44DF7" w:rsidRDefault="00BE6E6E" w:rsidP="00DB4BFC">
            <w:pPr>
              <w:spacing w:before="20" w:after="20"/>
              <w:jc w:val="center"/>
              <w:rPr>
                <w:rFonts w:ascii="Arial" w:hAnsi="Arial" w:cs="Arial"/>
                <w:b/>
                <w:sz w:val="16"/>
                <w:szCs w:val="16"/>
              </w:rPr>
            </w:pPr>
            <w:r w:rsidRPr="00C44DF7">
              <w:rPr>
                <w:rFonts w:ascii="Arial" w:hAnsi="Arial" w:cs="Arial"/>
                <w:b/>
                <w:sz w:val="16"/>
                <w:szCs w:val="16"/>
              </w:rPr>
              <w:t>ГРУППА И ПОДГРУППА</w:t>
            </w:r>
          </w:p>
        </w:tc>
        <w:tc>
          <w:tcPr>
            <w:tcW w:w="1685" w:type="pct"/>
            <w:tcBorders>
              <w:bottom w:val="single" w:sz="12" w:space="0" w:color="auto"/>
            </w:tcBorders>
            <w:shd w:val="clear" w:color="auto" w:fill="FFD200"/>
            <w:vAlign w:val="center"/>
          </w:tcPr>
          <w:p w14:paraId="6D5AF4D5" w14:textId="77777777" w:rsidR="00BE6E6E" w:rsidRPr="00C44DF7" w:rsidRDefault="00BE6E6E" w:rsidP="00DB4BFC">
            <w:pPr>
              <w:spacing w:before="20" w:after="20"/>
              <w:jc w:val="center"/>
              <w:rPr>
                <w:rFonts w:ascii="Arial" w:hAnsi="Arial" w:cs="Arial"/>
                <w:b/>
                <w:sz w:val="16"/>
                <w:szCs w:val="16"/>
              </w:rPr>
            </w:pPr>
            <w:r w:rsidRPr="00C44DF7">
              <w:rPr>
                <w:rFonts w:ascii="Arial" w:hAnsi="Arial" w:cs="Arial"/>
                <w:b/>
                <w:sz w:val="16"/>
                <w:szCs w:val="16"/>
              </w:rPr>
              <w:t>НАИМЕНОВАНИЕ ПОКАЗАТЕЛЯ</w:t>
            </w:r>
          </w:p>
        </w:tc>
        <w:tc>
          <w:tcPr>
            <w:tcW w:w="1685" w:type="pct"/>
            <w:tcBorders>
              <w:bottom w:val="single" w:sz="12" w:space="0" w:color="auto"/>
            </w:tcBorders>
            <w:shd w:val="clear" w:color="auto" w:fill="FFD200"/>
            <w:vAlign w:val="center"/>
          </w:tcPr>
          <w:p w14:paraId="556F7428" w14:textId="77777777" w:rsidR="00BE6E6E" w:rsidRPr="00C44DF7" w:rsidRDefault="00BE6E6E" w:rsidP="00DB4BFC">
            <w:pPr>
              <w:spacing w:before="20" w:after="20"/>
              <w:jc w:val="center"/>
              <w:rPr>
                <w:rFonts w:ascii="Arial" w:hAnsi="Arial" w:cs="Arial"/>
                <w:b/>
                <w:sz w:val="16"/>
                <w:szCs w:val="16"/>
              </w:rPr>
            </w:pPr>
            <w:r w:rsidRPr="00C44DF7">
              <w:rPr>
                <w:rFonts w:ascii="Arial" w:hAnsi="Arial" w:cs="Arial"/>
                <w:b/>
                <w:sz w:val="16"/>
                <w:szCs w:val="16"/>
              </w:rPr>
              <w:t>НОРМА</w:t>
            </w:r>
          </w:p>
        </w:tc>
      </w:tr>
      <w:tr w:rsidR="00E54521" w:rsidRPr="00C44DF7" w14:paraId="53C87D8F" w14:textId="77777777" w:rsidTr="00836AD5">
        <w:trPr>
          <w:trHeight w:val="170"/>
        </w:trPr>
        <w:tc>
          <w:tcPr>
            <w:tcW w:w="1629" w:type="pct"/>
            <w:tcBorders>
              <w:top w:val="single" w:sz="12" w:space="0" w:color="auto"/>
              <w:bottom w:val="single" w:sz="12" w:space="0" w:color="auto"/>
            </w:tcBorders>
            <w:shd w:val="clear" w:color="auto" w:fill="FFD200"/>
            <w:vAlign w:val="center"/>
          </w:tcPr>
          <w:p w14:paraId="27EFC5C0" w14:textId="62792134" w:rsidR="00E54521" w:rsidRPr="00C44DF7" w:rsidRDefault="00DB4BFC" w:rsidP="00DB4BFC">
            <w:pPr>
              <w:spacing w:before="20" w:after="20"/>
              <w:jc w:val="center"/>
              <w:rPr>
                <w:rFonts w:ascii="Arial" w:hAnsi="Arial" w:cs="Arial"/>
                <w:b/>
                <w:sz w:val="16"/>
                <w:szCs w:val="16"/>
              </w:rPr>
            </w:pPr>
            <w:r>
              <w:rPr>
                <w:rFonts w:ascii="Arial" w:hAnsi="Arial" w:cs="Arial"/>
                <w:b/>
                <w:sz w:val="16"/>
                <w:szCs w:val="16"/>
              </w:rPr>
              <w:t>1</w:t>
            </w:r>
          </w:p>
        </w:tc>
        <w:tc>
          <w:tcPr>
            <w:tcW w:w="1685" w:type="pct"/>
            <w:tcBorders>
              <w:top w:val="single" w:sz="12" w:space="0" w:color="auto"/>
              <w:bottom w:val="single" w:sz="12" w:space="0" w:color="auto"/>
            </w:tcBorders>
            <w:shd w:val="clear" w:color="auto" w:fill="FFD200"/>
            <w:vAlign w:val="center"/>
          </w:tcPr>
          <w:p w14:paraId="34823131" w14:textId="77777777" w:rsidR="00E54521" w:rsidRPr="00C44DF7" w:rsidRDefault="00E54521" w:rsidP="00DB4BFC">
            <w:pPr>
              <w:spacing w:before="20" w:after="20"/>
              <w:jc w:val="center"/>
              <w:rPr>
                <w:rFonts w:ascii="Arial" w:hAnsi="Arial" w:cs="Arial"/>
                <w:b/>
                <w:sz w:val="16"/>
                <w:szCs w:val="16"/>
              </w:rPr>
            </w:pPr>
            <w:r w:rsidRPr="00C44DF7">
              <w:rPr>
                <w:rFonts w:ascii="Arial" w:hAnsi="Arial" w:cs="Arial"/>
                <w:b/>
                <w:sz w:val="16"/>
                <w:szCs w:val="16"/>
              </w:rPr>
              <w:t>2</w:t>
            </w:r>
          </w:p>
        </w:tc>
        <w:tc>
          <w:tcPr>
            <w:tcW w:w="1685" w:type="pct"/>
            <w:tcBorders>
              <w:top w:val="single" w:sz="12" w:space="0" w:color="auto"/>
              <w:bottom w:val="single" w:sz="12" w:space="0" w:color="auto"/>
            </w:tcBorders>
            <w:shd w:val="clear" w:color="auto" w:fill="FFD200"/>
            <w:vAlign w:val="center"/>
          </w:tcPr>
          <w:p w14:paraId="01A5E17F" w14:textId="77777777" w:rsidR="00E54521" w:rsidRPr="00C44DF7" w:rsidRDefault="00E54521" w:rsidP="00DB4BFC">
            <w:pPr>
              <w:spacing w:before="20" w:after="20"/>
              <w:jc w:val="center"/>
              <w:rPr>
                <w:rFonts w:ascii="Arial" w:hAnsi="Arial" w:cs="Arial"/>
                <w:b/>
                <w:sz w:val="16"/>
                <w:szCs w:val="16"/>
              </w:rPr>
            </w:pPr>
            <w:r w:rsidRPr="00C44DF7">
              <w:rPr>
                <w:rFonts w:ascii="Arial" w:hAnsi="Arial" w:cs="Arial"/>
                <w:b/>
                <w:sz w:val="16"/>
                <w:szCs w:val="16"/>
              </w:rPr>
              <w:t>3</w:t>
            </w:r>
          </w:p>
        </w:tc>
      </w:tr>
      <w:tr w:rsidR="00BE6E6E" w:rsidRPr="00E34EE7" w14:paraId="21361934" w14:textId="77777777" w:rsidTr="00836AD5">
        <w:trPr>
          <w:trHeight w:val="567"/>
        </w:trPr>
        <w:tc>
          <w:tcPr>
            <w:tcW w:w="1629" w:type="pct"/>
            <w:tcBorders>
              <w:top w:val="single" w:sz="12" w:space="0" w:color="auto"/>
            </w:tcBorders>
            <w:shd w:val="clear" w:color="auto" w:fill="auto"/>
          </w:tcPr>
          <w:p w14:paraId="4D85A82C" w14:textId="77777777" w:rsidR="00BE6E6E" w:rsidRPr="00E34EE7" w:rsidRDefault="00E54521" w:rsidP="002C3E41">
            <w:pPr>
              <w:pStyle w:val="S0"/>
              <w:spacing w:before="0"/>
              <w:jc w:val="left"/>
            </w:pPr>
            <w:r w:rsidRPr="00E34EE7">
              <w:t>От растворов кислот, щелочей</w:t>
            </w:r>
          </w:p>
          <w:p w14:paraId="1B918165" w14:textId="77777777" w:rsidR="004D29DA" w:rsidRPr="00E34EE7" w:rsidRDefault="004D29DA" w:rsidP="002C3E41">
            <w:pPr>
              <w:pStyle w:val="S0"/>
              <w:spacing w:before="0"/>
              <w:jc w:val="left"/>
            </w:pPr>
            <w:r w:rsidRPr="00E34EE7">
              <w:t>(К, Щ)</w:t>
            </w:r>
          </w:p>
        </w:tc>
        <w:tc>
          <w:tcPr>
            <w:tcW w:w="1685" w:type="pct"/>
            <w:tcBorders>
              <w:top w:val="single" w:sz="12" w:space="0" w:color="auto"/>
            </w:tcBorders>
            <w:shd w:val="clear" w:color="auto" w:fill="auto"/>
          </w:tcPr>
          <w:p w14:paraId="381DB843" w14:textId="77777777" w:rsidR="00BE6E6E" w:rsidRPr="00E34EE7" w:rsidRDefault="00E54521" w:rsidP="001A0986">
            <w:pPr>
              <w:pStyle w:val="S0"/>
              <w:spacing w:before="0"/>
              <w:jc w:val="left"/>
            </w:pPr>
            <w:r w:rsidRPr="00E34EE7">
              <w:t xml:space="preserve">Кислото  и щелочепроницаемость, не более, ед. </w:t>
            </w:r>
            <w:r w:rsidR="001A0986" w:rsidRPr="00E34EE7">
              <w:t>рН</w:t>
            </w:r>
          </w:p>
        </w:tc>
        <w:tc>
          <w:tcPr>
            <w:tcW w:w="1685" w:type="pct"/>
            <w:tcBorders>
              <w:top w:val="single" w:sz="12" w:space="0" w:color="auto"/>
            </w:tcBorders>
            <w:shd w:val="clear" w:color="auto" w:fill="auto"/>
          </w:tcPr>
          <w:p w14:paraId="6732C17F" w14:textId="77777777" w:rsidR="00BE6E6E" w:rsidRPr="00E34EE7" w:rsidRDefault="00BE6E6E" w:rsidP="002C3E41">
            <w:pPr>
              <w:pStyle w:val="S0"/>
              <w:spacing w:before="0"/>
              <w:jc w:val="left"/>
            </w:pPr>
            <w:r w:rsidRPr="00E34EE7">
              <w:t>1</w:t>
            </w:r>
          </w:p>
        </w:tc>
      </w:tr>
      <w:tr w:rsidR="00BE6E6E" w:rsidRPr="00E34EE7" w14:paraId="075413B5" w14:textId="77777777" w:rsidTr="00836AD5">
        <w:trPr>
          <w:trHeight w:val="567"/>
        </w:trPr>
        <w:tc>
          <w:tcPr>
            <w:tcW w:w="1629" w:type="pct"/>
            <w:shd w:val="clear" w:color="auto" w:fill="auto"/>
          </w:tcPr>
          <w:p w14:paraId="3371A13B" w14:textId="77777777" w:rsidR="00BE6E6E" w:rsidRPr="00E34EE7" w:rsidRDefault="00E54521" w:rsidP="002C3E41">
            <w:pPr>
              <w:pStyle w:val="S0"/>
              <w:spacing w:before="0"/>
              <w:jc w:val="left"/>
            </w:pPr>
            <w:r w:rsidRPr="00E34EE7">
              <w:t>От воды, растворов нетоксичных веществ</w:t>
            </w:r>
            <w:r w:rsidR="004D29DA" w:rsidRPr="00E34EE7">
              <w:t xml:space="preserve"> (Вн, Ву)</w:t>
            </w:r>
          </w:p>
        </w:tc>
        <w:tc>
          <w:tcPr>
            <w:tcW w:w="1685" w:type="pct"/>
            <w:shd w:val="clear" w:color="auto" w:fill="auto"/>
          </w:tcPr>
          <w:p w14:paraId="294316E6" w14:textId="77777777" w:rsidR="00BE6E6E" w:rsidRPr="00E34EE7" w:rsidRDefault="00BE6E6E" w:rsidP="002C3E41">
            <w:pPr>
              <w:pStyle w:val="S0"/>
              <w:spacing w:before="0"/>
              <w:jc w:val="left"/>
            </w:pPr>
            <w:r w:rsidRPr="00E34EE7">
              <w:t>Водо</w:t>
            </w:r>
            <w:r w:rsidR="009C36D1" w:rsidRPr="00E34EE7">
              <w:t>не</w:t>
            </w:r>
            <w:r w:rsidRPr="00E34EE7">
              <w:t xml:space="preserve">проницаемость </w:t>
            </w:r>
          </w:p>
        </w:tc>
        <w:tc>
          <w:tcPr>
            <w:tcW w:w="1685" w:type="pct"/>
            <w:shd w:val="clear" w:color="auto" w:fill="auto"/>
          </w:tcPr>
          <w:p w14:paraId="0DD22D74" w14:textId="77777777" w:rsidR="00BE6E6E" w:rsidRPr="00E34EE7" w:rsidRDefault="00BE6E6E" w:rsidP="002C3E41">
            <w:pPr>
              <w:pStyle w:val="S0"/>
              <w:spacing w:before="0"/>
              <w:jc w:val="left"/>
            </w:pPr>
            <w:r w:rsidRPr="00E34EE7">
              <w:t>Должны быть</w:t>
            </w:r>
          </w:p>
          <w:p w14:paraId="532681F2" w14:textId="77777777" w:rsidR="00BE6E6E" w:rsidRPr="00E34EE7" w:rsidRDefault="00E54521" w:rsidP="002C3E41">
            <w:pPr>
              <w:pStyle w:val="S0"/>
              <w:spacing w:before="0"/>
              <w:jc w:val="left"/>
            </w:pPr>
            <w:r w:rsidRPr="00E34EE7">
              <w:t>Водонепроницаемы</w:t>
            </w:r>
          </w:p>
        </w:tc>
      </w:tr>
      <w:tr w:rsidR="00BE6E6E" w:rsidRPr="00C44DF7" w14:paraId="6F73DD86" w14:textId="77777777" w:rsidTr="00836AD5">
        <w:trPr>
          <w:trHeight w:val="251"/>
        </w:trPr>
        <w:tc>
          <w:tcPr>
            <w:tcW w:w="1629" w:type="pct"/>
            <w:vMerge w:val="restart"/>
            <w:shd w:val="clear" w:color="auto" w:fill="auto"/>
          </w:tcPr>
          <w:p w14:paraId="3F84C4B8" w14:textId="77777777" w:rsidR="00BE6E6E" w:rsidRPr="00E34EE7" w:rsidRDefault="00E54521" w:rsidP="002C3E41">
            <w:pPr>
              <w:pStyle w:val="S0"/>
              <w:spacing w:before="0"/>
              <w:jc w:val="left"/>
            </w:pPr>
            <w:r w:rsidRPr="00E34EE7">
              <w:t>От электрического тока</w:t>
            </w:r>
          </w:p>
          <w:p w14:paraId="637BA8FF" w14:textId="77777777" w:rsidR="004D29DA" w:rsidRPr="00E34EE7" w:rsidRDefault="004D29DA" w:rsidP="002C3E41">
            <w:pPr>
              <w:pStyle w:val="S0"/>
              <w:spacing w:before="0"/>
              <w:jc w:val="left"/>
            </w:pPr>
            <w:r w:rsidRPr="00E34EE7">
              <w:t>(Эн, Эв)</w:t>
            </w:r>
          </w:p>
        </w:tc>
        <w:tc>
          <w:tcPr>
            <w:tcW w:w="1685" w:type="pct"/>
            <w:shd w:val="clear" w:color="auto" w:fill="auto"/>
          </w:tcPr>
          <w:p w14:paraId="1A0F3CE5" w14:textId="77777777" w:rsidR="00BE6E6E" w:rsidRPr="00E34EE7" w:rsidRDefault="00E54521" w:rsidP="002C3E41">
            <w:pPr>
              <w:pStyle w:val="S0"/>
              <w:spacing w:before="0"/>
              <w:jc w:val="left"/>
            </w:pPr>
            <w:r w:rsidRPr="00E34EE7">
              <w:t>Прочность шва при разрыве, Н</w:t>
            </w:r>
            <w:r w:rsidR="00BE6E6E" w:rsidRPr="00E34EE7">
              <w:t>/см, не менее</w:t>
            </w:r>
          </w:p>
        </w:tc>
        <w:tc>
          <w:tcPr>
            <w:tcW w:w="1685" w:type="pct"/>
            <w:shd w:val="clear" w:color="auto" w:fill="auto"/>
          </w:tcPr>
          <w:p w14:paraId="559FD324" w14:textId="77777777" w:rsidR="00BE6E6E" w:rsidRPr="00C44DF7" w:rsidRDefault="00BE6E6E" w:rsidP="002C3E41">
            <w:pPr>
              <w:pStyle w:val="S0"/>
              <w:spacing w:before="0"/>
              <w:jc w:val="left"/>
            </w:pPr>
            <w:r w:rsidRPr="00E34EE7">
              <w:t>25,0</w:t>
            </w:r>
          </w:p>
        </w:tc>
      </w:tr>
      <w:tr w:rsidR="00BE6E6E" w:rsidRPr="00C44DF7" w14:paraId="70832B01" w14:textId="77777777" w:rsidTr="00836AD5">
        <w:trPr>
          <w:trHeight w:val="567"/>
        </w:trPr>
        <w:tc>
          <w:tcPr>
            <w:tcW w:w="1629" w:type="pct"/>
            <w:vMerge/>
            <w:shd w:val="clear" w:color="auto" w:fill="auto"/>
          </w:tcPr>
          <w:p w14:paraId="4B064887" w14:textId="77777777" w:rsidR="00BE6E6E" w:rsidRPr="00C44DF7" w:rsidRDefault="00BE6E6E" w:rsidP="002C3E41">
            <w:pPr>
              <w:pStyle w:val="S0"/>
              <w:spacing w:before="0"/>
              <w:jc w:val="left"/>
            </w:pPr>
          </w:p>
        </w:tc>
        <w:tc>
          <w:tcPr>
            <w:tcW w:w="1685" w:type="pct"/>
            <w:shd w:val="clear" w:color="auto" w:fill="auto"/>
          </w:tcPr>
          <w:p w14:paraId="4B193DC8" w14:textId="77777777" w:rsidR="00BE6E6E" w:rsidRPr="00C44DF7" w:rsidRDefault="00BE6E6E" w:rsidP="002C3E41">
            <w:pPr>
              <w:pStyle w:val="S0"/>
              <w:spacing w:before="0"/>
              <w:jc w:val="left"/>
            </w:pPr>
            <w:r w:rsidRPr="00C44DF7">
              <w:t xml:space="preserve">Диэлектрические свойства (ток утечки при заданном напряжении), </w:t>
            </w:r>
            <w:r w:rsidR="00E54521" w:rsidRPr="00C44DF7">
              <w:t>мА</w:t>
            </w:r>
            <w:r w:rsidRPr="00C44DF7">
              <w:t>, не более</w:t>
            </w:r>
          </w:p>
        </w:tc>
        <w:tc>
          <w:tcPr>
            <w:tcW w:w="1685" w:type="pct"/>
            <w:shd w:val="clear" w:color="auto" w:fill="auto"/>
          </w:tcPr>
          <w:p w14:paraId="2263FA39" w14:textId="77777777" w:rsidR="00BE6E6E" w:rsidRPr="00C44DF7" w:rsidRDefault="00BE6E6E" w:rsidP="002C3E41">
            <w:pPr>
              <w:pStyle w:val="S0"/>
              <w:spacing w:before="0"/>
              <w:jc w:val="left"/>
            </w:pPr>
            <w:r w:rsidRPr="00C44DF7">
              <w:t>9,0</w:t>
            </w:r>
          </w:p>
        </w:tc>
      </w:tr>
    </w:tbl>
    <w:p w14:paraId="7315BE72" w14:textId="77777777" w:rsidR="002C3E41" w:rsidRPr="00C44DF7" w:rsidRDefault="002C3E41" w:rsidP="002C3E41">
      <w:pPr>
        <w:pStyle w:val="S0"/>
      </w:pPr>
    </w:p>
    <w:p w14:paraId="243809A3" w14:textId="5100080E" w:rsidR="00BE6E6E" w:rsidRPr="00C44DF7" w:rsidRDefault="00BE6E6E" w:rsidP="002C3E41">
      <w:pPr>
        <w:pStyle w:val="S0"/>
      </w:pPr>
      <w:r w:rsidRPr="00C44DF7">
        <w:t>При использовании СИЗ рук при пониженных температурах с применением или без применения утепляющих вкладышей в эксплуатационной документации должен быть указан климатический пояс, для которого предназначено СИЗ рук. Показатели теплоизо</w:t>
      </w:r>
      <w:r w:rsidR="00E54521" w:rsidRPr="00C44DF7">
        <w:t xml:space="preserve">ляции СИЗ рук приведены в </w:t>
      </w:r>
      <w:r w:rsidR="002C3E41" w:rsidRPr="000E372E">
        <w:t>Т</w:t>
      </w:r>
      <w:r w:rsidR="00E54521" w:rsidRPr="000E372E">
        <w:t xml:space="preserve">аблице </w:t>
      </w:r>
      <w:r w:rsidR="00402A2A">
        <w:t>7</w:t>
      </w:r>
      <w:r w:rsidR="00E54521" w:rsidRPr="000E372E">
        <w:t>.</w:t>
      </w:r>
    </w:p>
    <w:p w14:paraId="14D66D30" w14:textId="77777777" w:rsidR="002C3E41" w:rsidRPr="00C44DF7" w:rsidRDefault="002C3E41" w:rsidP="002C3E41">
      <w:pPr>
        <w:pStyle w:val="S0"/>
      </w:pPr>
    </w:p>
    <w:p w14:paraId="01277C0B" w14:textId="3CB3BA74" w:rsidR="00E54521" w:rsidRPr="00DB4BFC" w:rsidRDefault="00DB4BFC" w:rsidP="00DB4BFC">
      <w:pPr>
        <w:pStyle w:val="a1"/>
        <w:numPr>
          <w:ilvl w:val="0"/>
          <w:numId w:val="0"/>
        </w:numPr>
        <w:spacing w:before="0"/>
        <w:ind w:left="6173"/>
        <w:rPr>
          <w:rFonts w:ascii="Arial" w:hAnsi="Arial" w:cs="Arial"/>
          <w:sz w:val="20"/>
        </w:rPr>
      </w:pPr>
      <w:r w:rsidRPr="00DB4BFC">
        <w:rPr>
          <w:rFonts w:ascii="Arial" w:hAnsi="Arial" w:cs="Arial"/>
          <w:sz w:val="20"/>
        </w:rPr>
        <w:t xml:space="preserve">Таблица </w:t>
      </w:r>
      <w:r w:rsidRPr="00DB4BFC">
        <w:rPr>
          <w:rFonts w:ascii="Arial" w:hAnsi="Arial" w:cs="Arial"/>
          <w:sz w:val="20"/>
        </w:rPr>
        <w:fldChar w:fldCharType="begin"/>
      </w:r>
      <w:r w:rsidRPr="00DB4BFC">
        <w:rPr>
          <w:rFonts w:ascii="Arial" w:hAnsi="Arial" w:cs="Arial"/>
          <w:sz w:val="20"/>
        </w:rPr>
        <w:instrText xml:space="preserve"> SEQ Таблица \* ARABIC </w:instrText>
      </w:r>
      <w:r w:rsidRPr="00DB4BFC">
        <w:rPr>
          <w:rFonts w:ascii="Arial" w:hAnsi="Arial" w:cs="Arial"/>
          <w:sz w:val="20"/>
        </w:rPr>
        <w:fldChar w:fldCharType="separate"/>
      </w:r>
      <w:r w:rsidR="002B0F7A">
        <w:rPr>
          <w:rFonts w:ascii="Arial" w:hAnsi="Arial" w:cs="Arial"/>
          <w:noProof/>
          <w:sz w:val="20"/>
        </w:rPr>
        <w:t>7</w:t>
      </w:r>
      <w:r w:rsidRPr="00DB4BFC">
        <w:rPr>
          <w:rFonts w:ascii="Arial" w:hAnsi="Arial" w:cs="Arial"/>
          <w:sz w:val="20"/>
        </w:rPr>
        <w:fldChar w:fldCharType="end"/>
      </w:r>
    </w:p>
    <w:p w14:paraId="62CE6EE9" w14:textId="77777777" w:rsidR="00BE6E6E" w:rsidRPr="00C44DF7" w:rsidRDefault="00BE6E6E" w:rsidP="00F3346B">
      <w:pPr>
        <w:pStyle w:val="S4"/>
        <w:spacing w:after="60"/>
      </w:pPr>
      <w:r w:rsidRPr="00C44DF7">
        <w:t>Показатели теплоизоляции СИЗ рук</w:t>
      </w:r>
    </w:p>
    <w:tbl>
      <w:tblPr>
        <w:tblStyle w:val="aff"/>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4142"/>
        <w:gridCol w:w="1236"/>
        <w:gridCol w:w="1476"/>
        <w:gridCol w:w="1285"/>
        <w:gridCol w:w="1715"/>
      </w:tblGrid>
      <w:tr w:rsidR="00BE6E6E" w:rsidRPr="00C44DF7" w14:paraId="5710C41C" w14:textId="77777777" w:rsidTr="00836AD5">
        <w:trPr>
          <w:trHeight w:val="397"/>
        </w:trPr>
        <w:tc>
          <w:tcPr>
            <w:tcW w:w="2102" w:type="pct"/>
            <w:tcBorders>
              <w:bottom w:val="single" w:sz="12" w:space="0" w:color="auto"/>
            </w:tcBorders>
            <w:shd w:val="clear" w:color="auto" w:fill="FFD200"/>
            <w:vAlign w:val="center"/>
          </w:tcPr>
          <w:p w14:paraId="23BBB791" w14:textId="71A45CAB" w:rsidR="00BE6E6E" w:rsidRPr="00C44DF7" w:rsidRDefault="00BE6E6E" w:rsidP="00DB4BFC">
            <w:pPr>
              <w:autoSpaceDE w:val="0"/>
              <w:autoSpaceDN w:val="0"/>
              <w:adjustRightInd w:val="0"/>
              <w:spacing w:before="0"/>
              <w:jc w:val="center"/>
              <w:rPr>
                <w:rFonts w:ascii="Arial" w:hAnsi="Arial" w:cs="Arial"/>
                <w:b/>
                <w:sz w:val="16"/>
                <w:szCs w:val="16"/>
              </w:rPr>
            </w:pPr>
            <w:r w:rsidRPr="00C44DF7">
              <w:rPr>
                <w:rFonts w:ascii="Arial" w:hAnsi="Arial" w:cs="Arial"/>
                <w:b/>
                <w:bCs/>
                <w:sz w:val="16"/>
                <w:szCs w:val="16"/>
              </w:rPr>
              <w:t xml:space="preserve">КЛИМАТИЧЕСКИЙ </w:t>
            </w:r>
            <w:r w:rsidRPr="00C44DF7">
              <w:rPr>
                <w:rFonts w:ascii="Arial" w:hAnsi="Arial" w:cs="Arial"/>
                <w:b/>
                <w:sz w:val="16"/>
                <w:szCs w:val="16"/>
              </w:rPr>
              <w:t>ПОЯС</w:t>
            </w:r>
            <w:r w:rsidR="00DB4BFC">
              <w:rPr>
                <w:rFonts w:ascii="Arial" w:hAnsi="Arial" w:cs="Arial"/>
                <w:b/>
                <w:sz w:val="16"/>
                <w:szCs w:val="16"/>
              </w:rPr>
              <w:t xml:space="preserve"> </w:t>
            </w:r>
            <w:r w:rsidRPr="00C44DF7">
              <w:rPr>
                <w:rFonts w:ascii="Arial" w:hAnsi="Arial" w:cs="Arial"/>
                <w:b/>
                <w:bCs/>
                <w:sz w:val="16"/>
                <w:szCs w:val="16"/>
              </w:rPr>
              <w:t>(РЕГИОН)</w:t>
            </w:r>
          </w:p>
        </w:tc>
        <w:tc>
          <w:tcPr>
            <w:tcW w:w="627" w:type="pct"/>
            <w:tcBorders>
              <w:bottom w:val="single" w:sz="12" w:space="0" w:color="auto"/>
            </w:tcBorders>
            <w:shd w:val="clear" w:color="auto" w:fill="FFD200"/>
            <w:vAlign w:val="center"/>
          </w:tcPr>
          <w:p w14:paraId="737E04B9" w14:textId="77777777" w:rsidR="00BE6E6E" w:rsidRPr="00C44DF7" w:rsidRDefault="00BE6E6E" w:rsidP="00F3346B">
            <w:pPr>
              <w:spacing w:before="0"/>
              <w:jc w:val="center"/>
              <w:rPr>
                <w:rFonts w:ascii="Arial" w:hAnsi="Arial" w:cs="Arial"/>
                <w:b/>
                <w:sz w:val="16"/>
                <w:szCs w:val="16"/>
              </w:rPr>
            </w:pPr>
            <w:r w:rsidRPr="00C44DF7">
              <w:rPr>
                <w:rFonts w:ascii="Arial" w:hAnsi="Arial" w:cs="Arial"/>
                <w:b/>
                <w:sz w:val="16"/>
                <w:szCs w:val="16"/>
                <w:lang w:val="en-US"/>
              </w:rPr>
              <w:t>II (III</w:t>
            </w:r>
            <w:r w:rsidRPr="00C44DF7">
              <w:rPr>
                <w:rFonts w:ascii="Arial" w:hAnsi="Arial" w:cs="Arial"/>
                <w:b/>
                <w:sz w:val="16"/>
                <w:szCs w:val="16"/>
              </w:rPr>
              <w:t>)</w:t>
            </w:r>
          </w:p>
        </w:tc>
        <w:tc>
          <w:tcPr>
            <w:tcW w:w="749" w:type="pct"/>
            <w:tcBorders>
              <w:bottom w:val="single" w:sz="12" w:space="0" w:color="auto"/>
            </w:tcBorders>
            <w:shd w:val="clear" w:color="auto" w:fill="FFD200"/>
            <w:vAlign w:val="center"/>
          </w:tcPr>
          <w:p w14:paraId="44881F3F" w14:textId="77777777" w:rsidR="00BE6E6E" w:rsidRPr="00C44DF7" w:rsidRDefault="00BE6E6E" w:rsidP="00F3346B">
            <w:pPr>
              <w:spacing w:before="0"/>
              <w:jc w:val="center"/>
              <w:rPr>
                <w:rFonts w:ascii="Arial" w:hAnsi="Arial" w:cs="Arial"/>
                <w:b/>
                <w:sz w:val="16"/>
                <w:szCs w:val="16"/>
              </w:rPr>
            </w:pPr>
            <w:r w:rsidRPr="00C44DF7">
              <w:rPr>
                <w:rFonts w:ascii="Arial" w:hAnsi="Arial" w:cs="Arial"/>
                <w:b/>
                <w:sz w:val="16"/>
                <w:szCs w:val="16"/>
              </w:rPr>
              <w:t>Ш</w:t>
            </w:r>
            <w:r w:rsidRPr="00C44DF7">
              <w:rPr>
                <w:rFonts w:ascii="Arial" w:hAnsi="Arial" w:cs="Arial"/>
                <w:b/>
                <w:sz w:val="16"/>
                <w:szCs w:val="16"/>
                <w:lang w:val="en-US"/>
              </w:rPr>
              <w:t>(II)</w:t>
            </w:r>
          </w:p>
        </w:tc>
        <w:tc>
          <w:tcPr>
            <w:tcW w:w="652" w:type="pct"/>
            <w:tcBorders>
              <w:bottom w:val="single" w:sz="12" w:space="0" w:color="auto"/>
            </w:tcBorders>
            <w:shd w:val="clear" w:color="auto" w:fill="FFD200"/>
            <w:vAlign w:val="center"/>
          </w:tcPr>
          <w:p w14:paraId="35239F69" w14:textId="77777777" w:rsidR="00BE6E6E" w:rsidRPr="00C44DF7" w:rsidRDefault="00BE6E6E" w:rsidP="00F3346B">
            <w:pPr>
              <w:spacing w:before="0"/>
              <w:jc w:val="center"/>
              <w:rPr>
                <w:rFonts w:ascii="Arial" w:hAnsi="Arial" w:cs="Arial"/>
                <w:b/>
                <w:sz w:val="16"/>
                <w:szCs w:val="16"/>
              </w:rPr>
            </w:pPr>
            <w:r w:rsidRPr="00C44DF7">
              <w:rPr>
                <w:rFonts w:ascii="Arial" w:hAnsi="Arial" w:cs="Arial"/>
                <w:b/>
                <w:sz w:val="16"/>
                <w:szCs w:val="16"/>
              </w:rPr>
              <w:t>IV (1Б)</w:t>
            </w:r>
          </w:p>
        </w:tc>
        <w:tc>
          <w:tcPr>
            <w:tcW w:w="870" w:type="pct"/>
            <w:tcBorders>
              <w:bottom w:val="single" w:sz="12" w:space="0" w:color="auto"/>
            </w:tcBorders>
            <w:shd w:val="clear" w:color="auto" w:fill="FFD200"/>
            <w:vAlign w:val="center"/>
          </w:tcPr>
          <w:p w14:paraId="32A74BB9" w14:textId="77777777" w:rsidR="00BE6E6E" w:rsidRPr="00C44DF7" w:rsidRDefault="00BE6E6E" w:rsidP="00F3346B">
            <w:pPr>
              <w:spacing w:before="0"/>
              <w:jc w:val="center"/>
              <w:rPr>
                <w:rFonts w:ascii="Arial" w:hAnsi="Arial" w:cs="Arial"/>
                <w:b/>
                <w:sz w:val="16"/>
                <w:szCs w:val="16"/>
              </w:rPr>
            </w:pPr>
            <w:r w:rsidRPr="00C44DF7">
              <w:rPr>
                <w:rFonts w:ascii="Arial" w:hAnsi="Arial" w:cs="Arial"/>
                <w:b/>
                <w:bCs/>
                <w:sz w:val="16"/>
                <w:szCs w:val="16"/>
              </w:rPr>
              <w:t>«ОСОБЫЙ» (</w:t>
            </w:r>
            <w:r w:rsidRPr="00C44DF7">
              <w:rPr>
                <w:rFonts w:ascii="Arial" w:hAnsi="Arial" w:cs="Arial"/>
                <w:b/>
                <w:bCs/>
                <w:sz w:val="16"/>
                <w:szCs w:val="16"/>
                <w:lang w:val="en-US"/>
              </w:rPr>
              <w:t>IA</w:t>
            </w:r>
            <w:r w:rsidRPr="00C44DF7">
              <w:rPr>
                <w:rFonts w:ascii="Arial" w:hAnsi="Arial" w:cs="Arial"/>
                <w:b/>
                <w:bCs/>
                <w:sz w:val="16"/>
                <w:szCs w:val="16"/>
              </w:rPr>
              <w:t>)</w:t>
            </w:r>
          </w:p>
        </w:tc>
      </w:tr>
      <w:tr w:rsidR="00E54521" w:rsidRPr="00C44DF7" w14:paraId="76D96256" w14:textId="77777777" w:rsidTr="00836AD5">
        <w:trPr>
          <w:trHeight w:val="170"/>
        </w:trPr>
        <w:tc>
          <w:tcPr>
            <w:tcW w:w="2102" w:type="pct"/>
            <w:tcBorders>
              <w:top w:val="single" w:sz="12" w:space="0" w:color="auto"/>
              <w:bottom w:val="single" w:sz="12" w:space="0" w:color="auto"/>
            </w:tcBorders>
            <w:shd w:val="clear" w:color="auto" w:fill="FFD200"/>
            <w:vAlign w:val="center"/>
          </w:tcPr>
          <w:p w14:paraId="39404016" w14:textId="77777777" w:rsidR="00E54521" w:rsidRPr="00C44DF7" w:rsidRDefault="00E54521" w:rsidP="00836AD5">
            <w:pPr>
              <w:autoSpaceDE w:val="0"/>
              <w:autoSpaceDN w:val="0"/>
              <w:adjustRightInd w:val="0"/>
              <w:spacing w:before="20" w:after="20"/>
              <w:jc w:val="center"/>
              <w:rPr>
                <w:rFonts w:ascii="Arial" w:hAnsi="Arial" w:cs="Arial"/>
                <w:b/>
                <w:bCs/>
                <w:sz w:val="16"/>
                <w:szCs w:val="16"/>
              </w:rPr>
            </w:pPr>
            <w:r w:rsidRPr="00C44DF7">
              <w:rPr>
                <w:rFonts w:ascii="Arial" w:hAnsi="Arial" w:cs="Arial"/>
                <w:b/>
                <w:bCs/>
                <w:sz w:val="16"/>
                <w:szCs w:val="16"/>
              </w:rPr>
              <w:t>1</w:t>
            </w:r>
          </w:p>
        </w:tc>
        <w:tc>
          <w:tcPr>
            <w:tcW w:w="627" w:type="pct"/>
            <w:tcBorders>
              <w:top w:val="single" w:sz="12" w:space="0" w:color="auto"/>
              <w:bottom w:val="single" w:sz="12" w:space="0" w:color="auto"/>
            </w:tcBorders>
            <w:shd w:val="clear" w:color="auto" w:fill="FFD200"/>
            <w:vAlign w:val="center"/>
          </w:tcPr>
          <w:p w14:paraId="70E764A1" w14:textId="77777777" w:rsidR="00E54521" w:rsidRPr="00C44DF7" w:rsidRDefault="00E54521" w:rsidP="00836AD5">
            <w:pPr>
              <w:spacing w:before="20" w:after="20"/>
              <w:jc w:val="center"/>
              <w:rPr>
                <w:rFonts w:ascii="Arial" w:hAnsi="Arial" w:cs="Arial"/>
                <w:b/>
                <w:sz w:val="16"/>
                <w:szCs w:val="16"/>
              </w:rPr>
            </w:pPr>
            <w:r w:rsidRPr="00C44DF7">
              <w:rPr>
                <w:rFonts w:ascii="Arial" w:hAnsi="Arial" w:cs="Arial"/>
                <w:b/>
                <w:sz w:val="16"/>
                <w:szCs w:val="16"/>
              </w:rPr>
              <w:t>2</w:t>
            </w:r>
          </w:p>
        </w:tc>
        <w:tc>
          <w:tcPr>
            <w:tcW w:w="749" w:type="pct"/>
            <w:tcBorders>
              <w:top w:val="single" w:sz="12" w:space="0" w:color="auto"/>
              <w:bottom w:val="single" w:sz="12" w:space="0" w:color="auto"/>
            </w:tcBorders>
            <w:shd w:val="clear" w:color="auto" w:fill="FFD200"/>
            <w:vAlign w:val="center"/>
          </w:tcPr>
          <w:p w14:paraId="780C701E" w14:textId="77777777" w:rsidR="00E54521" w:rsidRPr="00C44DF7" w:rsidRDefault="00E54521" w:rsidP="00836AD5">
            <w:pPr>
              <w:spacing w:before="20" w:after="20"/>
              <w:jc w:val="center"/>
              <w:rPr>
                <w:rFonts w:ascii="Arial" w:hAnsi="Arial" w:cs="Arial"/>
                <w:b/>
                <w:sz w:val="16"/>
                <w:szCs w:val="16"/>
              </w:rPr>
            </w:pPr>
            <w:r w:rsidRPr="00C44DF7">
              <w:rPr>
                <w:rFonts w:ascii="Arial" w:hAnsi="Arial" w:cs="Arial"/>
                <w:b/>
                <w:sz w:val="16"/>
                <w:szCs w:val="16"/>
              </w:rPr>
              <w:t>3</w:t>
            </w:r>
          </w:p>
        </w:tc>
        <w:tc>
          <w:tcPr>
            <w:tcW w:w="652" w:type="pct"/>
            <w:tcBorders>
              <w:top w:val="single" w:sz="12" w:space="0" w:color="auto"/>
              <w:bottom w:val="single" w:sz="12" w:space="0" w:color="auto"/>
            </w:tcBorders>
            <w:shd w:val="clear" w:color="auto" w:fill="FFD200"/>
            <w:vAlign w:val="center"/>
          </w:tcPr>
          <w:p w14:paraId="10362404" w14:textId="77777777" w:rsidR="00E54521" w:rsidRPr="00C44DF7" w:rsidRDefault="00E54521" w:rsidP="00836AD5">
            <w:pPr>
              <w:spacing w:before="20" w:after="20"/>
              <w:jc w:val="center"/>
              <w:rPr>
                <w:rFonts w:ascii="Arial" w:hAnsi="Arial" w:cs="Arial"/>
                <w:b/>
                <w:sz w:val="16"/>
                <w:szCs w:val="16"/>
              </w:rPr>
            </w:pPr>
            <w:r w:rsidRPr="00C44DF7">
              <w:rPr>
                <w:rFonts w:ascii="Arial" w:hAnsi="Arial" w:cs="Arial"/>
                <w:b/>
                <w:sz w:val="16"/>
                <w:szCs w:val="16"/>
              </w:rPr>
              <w:t>4</w:t>
            </w:r>
          </w:p>
        </w:tc>
        <w:tc>
          <w:tcPr>
            <w:tcW w:w="870" w:type="pct"/>
            <w:tcBorders>
              <w:top w:val="single" w:sz="12" w:space="0" w:color="auto"/>
              <w:bottom w:val="single" w:sz="12" w:space="0" w:color="auto"/>
            </w:tcBorders>
            <w:shd w:val="clear" w:color="auto" w:fill="FFD200"/>
            <w:vAlign w:val="center"/>
          </w:tcPr>
          <w:p w14:paraId="08105D56" w14:textId="77777777" w:rsidR="00E54521" w:rsidRPr="00C44DF7" w:rsidRDefault="00E54521" w:rsidP="00836AD5">
            <w:pPr>
              <w:spacing w:before="20" w:after="20"/>
              <w:jc w:val="center"/>
              <w:rPr>
                <w:rFonts w:ascii="Arial" w:hAnsi="Arial" w:cs="Arial"/>
                <w:b/>
                <w:bCs/>
                <w:sz w:val="16"/>
                <w:szCs w:val="16"/>
              </w:rPr>
            </w:pPr>
            <w:r w:rsidRPr="00C44DF7">
              <w:rPr>
                <w:rFonts w:ascii="Arial" w:hAnsi="Arial" w:cs="Arial"/>
                <w:b/>
                <w:bCs/>
                <w:sz w:val="16"/>
                <w:szCs w:val="16"/>
              </w:rPr>
              <w:t>5</w:t>
            </w:r>
          </w:p>
        </w:tc>
      </w:tr>
      <w:tr w:rsidR="00BE6E6E" w:rsidRPr="00C44DF7" w14:paraId="778FB26C" w14:textId="77777777" w:rsidTr="00836AD5">
        <w:trPr>
          <w:trHeight w:val="454"/>
        </w:trPr>
        <w:tc>
          <w:tcPr>
            <w:tcW w:w="2102" w:type="pct"/>
            <w:tcBorders>
              <w:top w:val="single" w:sz="12" w:space="0" w:color="auto"/>
            </w:tcBorders>
            <w:shd w:val="clear" w:color="auto" w:fill="auto"/>
          </w:tcPr>
          <w:p w14:paraId="0C9E82FE" w14:textId="44BFC74A" w:rsidR="001934D2" w:rsidRPr="00C44DF7" w:rsidRDefault="001934D2" w:rsidP="00F3346B">
            <w:pPr>
              <w:pStyle w:val="S0"/>
              <w:spacing w:before="0"/>
            </w:pPr>
            <w:r w:rsidRPr="00C44DF7">
              <w:t>З</w:t>
            </w:r>
            <w:r w:rsidR="00E54521" w:rsidRPr="00C44DF7">
              <w:t>начение теплоизоляции СИЗ</w:t>
            </w:r>
            <w:r w:rsidRPr="00C44DF7">
              <w:t xml:space="preserve"> рук</w:t>
            </w:r>
            <w:r w:rsidR="00E54521" w:rsidRPr="00C44DF7">
              <w:t>,</w:t>
            </w:r>
            <w:r w:rsidR="00836AD5">
              <w:t xml:space="preserve"> </w:t>
            </w:r>
          </w:p>
          <w:p w14:paraId="38140697" w14:textId="0C4D4D1C" w:rsidR="00BE6E6E" w:rsidRPr="00C44DF7" w:rsidRDefault="00E54521" w:rsidP="00F3346B">
            <w:pPr>
              <w:pStyle w:val="S0"/>
              <w:spacing w:before="0"/>
            </w:pPr>
            <w:r w:rsidRPr="00C44DF7">
              <w:t>м</w:t>
            </w:r>
            <w:r w:rsidR="00BE6E6E" w:rsidRPr="00C44DF7">
              <w:t>2</w:t>
            </w:r>
            <w:r w:rsidRPr="00C44DF7">
              <w:t xml:space="preserve"> °С/Вт, не менее </w:t>
            </w:r>
          </w:p>
          <w:p w14:paraId="734DB129" w14:textId="77777777" w:rsidR="004D29DA" w:rsidRPr="00C44DF7" w:rsidRDefault="004D29DA" w:rsidP="00F3346B">
            <w:pPr>
              <w:pStyle w:val="S0"/>
              <w:spacing w:before="0"/>
            </w:pPr>
            <w:r w:rsidRPr="00C44DF7">
              <w:t>(Тн)</w:t>
            </w:r>
          </w:p>
        </w:tc>
        <w:tc>
          <w:tcPr>
            <w:tcW w:w="627" w:type="pct"/>
            <w:tcBorders>
              <w:top w:val="single" w:sz="12" w:space="0" w:color="auto"/>
            </w:tcBorders>
            <w:shd w:val="clear" w:color="auto" w:fill="auto"/>
            <w:vAlign w:val="center"/>
          </w:tcPr>
          <w:p w14:paraId="069257BA" w14:textId="77777777" w:rsidR="00BE6E6E" w:rsidRPr="00C44DF7" w:rsidRDefault="00BE6E6E" w:rsidP="00F3346B">
            <w:pPr>
              <w:pStyle w:val="S0"/>
              <w:spacing w:before="0"/>
            </w:pPr>
            <w:r w:rsidRPr="00C44DF7">
              <w:t>0,377</w:t>
            </w:r>
          </w:p>
        </w:tc>
        <w:tc>
          <w:tcPr>
            <w:tcW w:w="749" w:type="pct"/>
            <w:tcBorders>
              <w:top w:val="single" w:sz="12" w:space="0" w:color="auto"/>
            </w:tcBorders>
            <w:shd w:val="clear" w:color="auto" w:fill="auto"/>
            <w:vAlign w:val="center"/>
          </w:tcPr>
          <w:p w14:paraId="373C285A" w14:textId="77777777" w:rsidR="00BE6E6E" w:rsidRPr="00C44DF7" w:rsidRDefault="00BE6E6E" w:rsidP="00F3346B">
            <w:pPr>
              <w:pStyle w:val="S0"/>
              <w:spacing w:before="0"/>
            </w:pPr>
            <w:r w:rsidRPr="00C44DF7">
              <w:t>0,403</w:t>
            </w:r>
          </w:p>
        </w:tc>
        <w:tc>
          <w:tcPr>
            <w:tcW w:w="652" w:type="pct"/>
            <w:tcBorders>
              <w:top w:val="single" w:sz="12" w:space="0" w:color="auto"/>
            </w:tcBorders>
            <w:shd w:val="clear" w:color="auto" w:fill="auto"/>
            <w:vAlign w:val="center"/>
          </w:tcPr>
          <w:p w14:paraId="19E4DDDD" w14:textId="77777777" w:rsidR="00BE6E6E" w:rsidRPr="00C44DF7" w:rsidRDefault="00BE6E6E" w:rsidP="00F3346B">
            <w:pPr>
              <w:pStyle w:val="S0"/>
              <w:spacing w:before="0"/>
            </w:pPr>
            <w:r w:rsidRPr="00C44DF7">
              <w:t>0,551</w:t>
            </w:r>
          </w:p>
        </w:tc>
        <w:tc>
          <w:tcPr>
            <w:tcW w:w="870" w:type="pct"/>
            <w:tcBorders>
              <w:top w:val="single" w:sz="12" w:space="0" w:color="auto"/>
            </w:tcBorders>
            <w:shd w:val="clear" w:color="auto" w:fill="auto"/>
            <w:vAlign w:val="center"/>
          </w:tcPr>
          <w:p w14:paraId="7C20209A" w14:textId="77777777" w:rsidR="00BE6E6E" w:rsidRPr="00C44DF7" w:rsidRDefault="00BE6E6E" w:rsidP="00F3346B">
            <w:pPr>
              <w:pStyle w:val="S0"/>
              <w:spacing w:before="0"/>
            </w:pPr>
            <w:r w:rsidRPr="00C44DF7">
              <w:t>0,497</w:t>
            </w:r>
          </w:p>
        </w:tc>
      </w:tr>
    </w:tbl>
    <w:p w14:paraId="5EBCCA73" w14:textId="77777777" w:rsidR="00F3346B" w:rsidRPr="00C44DF7" w:rsidRDefault="00F3346B" w:rsidP="00F3346B">
      <w:pPr>
        <w:pStyle w:val="S0"/>
      </w:pPr>
    </w:p>
    <w:p w14:paraId="0BAF894E" w14:textId="77777777" w:rsidR="00BE6E6E" w:rsidRPr="00C44DF7" w:rsidRDefault="00BE6E6E" w:rsidP="00F3346B">
      <w:pPr>
        <w:pStyle w:val="S0"/>
      </w:pPr>
      <w:r w:rsidRPr="00C44DF7">
        <w:t>Настоящ</w:t>
      </w:r>
      <w:r w:rsidR="004C263C" w:rsidRPr="00C44DF7">
        <w:t>ее Положение</w:t>
      </w:r>
      <w:r w:rsidRPr="00C44DF7">
        <w:t xml:space="preserve"> определяет требования к следующим средствам защиты рук:</w:t>
      </w:r>
    </w:p>
    <w:p w14:paraId="68331B8C" w14:textId="77777777" w:rsidR="00BE6E6E" w:rsidRPr="00C44DF7" w:rsidRDefault="00E54521" w:rsidP="00170714">
      <w:pPr>
        <w:numPr>
          <w:ilvl w:val="0"/>
          <w:numId w:val="23"/>
        </w:numPr>
        <w:tabs>
          <w:tab w:val="clear" w:pos="720"/>
          <w:tab w:val="num" w:pos="539"/>
        </w:tabs>
        <w:spacing w:before="120"/>
        <w:ind w:left="538" w:hanging="357"/>
      </w:pPr>
      <w:r w:rsidRPr="00C44DF7">
        <w:t>перчатки трикотажные с полимерным покрытием;</w:t>
      </w:r>
    </w:p>
    <w:p w14:paraId="0BB4BC21" w14:textId="77777777" w:rsidR="00BE6E6E" w:rsidRPr="00C44DF7" w:rsidRDefault="00E54521" w:rsidP="00170714">
      <w:pPr>
        <w:numPr>
          <w:ilvl w:val="0"/>
          <w:numId w:val="23"/>
        </w:numPr>
        <w:tabs>
          <w:tab w:val="clear" w:pos="720"/>
          <w:tab w:val="num" w:pos="539"/>
        </w:tabs>
        <w:spacing w:before="120"/>
        <w:ind w:left="538" w:hanging="357"/>
      </w:pPr>
      <w:r w:rsidRPr="00C44DF7">
        <w:t>перчатки трикотажные с облегченным полимерным покрытием;</w:t>
      </w:r>
    </w:p>
    <w:p w14:paraId="2FA1F18A" w14:textId="77777777" w:rsidR="00BE6E6E" w:rsidRPr="00C44DF7" w:rsidRDefault="00E54521" w:rsidP="00170714">
      <w:pPr>
        <w:numPr>
          <w:ilvl w:val="0"/>
          <w:numId w:val="23"/>
        </w:numPr>
        <w:tabs>
          <w:tab w:val="clear" w:pos="720"/>
          <w:tab w:val="num" w:pos="539"/>
        </w:tabs>
        <w:spacing w:before="120"/>
        <w:ind w:left="538" w:hanging="357"/>
      </w:pPr>
      <w:r w:rsidRPr="00C44DF7">
        <w:t>перчатки трикотажные;</w:t>
      </w:r>
    </w:p>
    <w:p w14:paraId="72BC13C5" w14:textId="77777777" w:rsidR="00BE6E6E" w:rsidRPr="00C44DF7" w:rsidRDefault="00E54521" w:rsidP="00170714">
      <w:pPr>
        <w:numPr>
          <w:ilvl w:val="0"/>
          <w:numId w:val="23"/>
        </w:numPr>
        <w:tabs>
          <w:tab w:val="clear" w:pos="720"/>
          <w:tab w:val="num" w:pos="539"/>
        </w:tabs>
        <w:spacing w:before="120"/>
        <w:ind w:left="538" w:hanging="357"/>
      </w:pPr>
      <w:r w:rsidRPr="00C44DF7">
        <w:t>перчатки защитные с неопреновым полимерным покрытием;</w:t>
      </w:r>
    </w:p>
    <w:p w14:paraId="344F6833" w14:textId="77777777" w:rsidR="00BE6E6E" w:rsidRPr="00C44DF7" w:rsidRDefault="00E54521" w:rsidP="00170714">
      <w:pPr>
        <w:numPr>
          <w:ilvl w:val="0"/>
          <w:numId w:val="23"/>
        </w:numPr>
        <w:tabs>
          <w:tab w:val="clear" w:pos="720"/>
          <w:tab w:val="num" w:pos="539"/>
        </w:tabs>
        <w:spacing w:before="120"/>
        <w:ind w:left="538" w:hanging="357"/>
      </w:pPr>
      <w:r w:rsidRPr="00C44DF7">
        <w:t>перчатки комбинированные из спилка;</w:t>
      </w:r>
    </w:p>
    <w:p w14:paraId="655D3B46" w14:textId="77777777" w:rsidR="00BE6E6E" w:rsidRPr="00C44DF7" w:rsidRDefault="00E54521" w:rsidP="00170714">
      <w:pPr>
        <w:numPr>
          <w:ilvl w:val="0"/>
          <w:numId w:val="23"/>
        </w:numPr>
        <w:tabs>
          <w:tab w:val="clear" w:pos="720"/>
          <w:tab w:val="num" w:pos="539"/>
        </w:tabs>
        <w:spacing w:before="120"/>
        <w:ind w:left="538" w:hanging="357"/>
      </w:pPr>
      <w:r w:rsidRPr="00C44DF7">
        <w:t>перчатки защитные с полимерным покрытием, морозостойкие;</w:t>
      </w:r>
    </w:p>
    <w:p w14:paraId="44B7E8F6" w14:textId="77777777" w:rsidR="00BE6E6E" w:rsidRPr="00C44DF7" w:rsidRDefault="00E54521" w:rsidP="00170714">
      <w:pPr>
        <w:numPr>
          <w:ilvl w:val="0"/>
          <w:numId w:val="23"/>
        </w:numPr>
        <w:tabs>
          <w:tab w:val="clear" w:pos="720"/>
          <w:tab w:val="num" w:pos="539"/>
        </w:tabs>
        <w:spacing w:before="120"/>
        <w:ind w:left="538" w:hanging="357"/>
      </w:pPr>
      <w:r w:rsidRPr="00C44DF7">
        <w:t>рукавицы нефтеморозостойкие;</w:t>
      </w:r>
    </w:p>
    <w:p w14:paraId="5E70FADC" w14:textId="77777777" w:rsidR="00BE6E6E" w:rsidRPr="00C44DF7" w:rsidRDefault="00E54521" w:rsidP="00170714">
      <w:pPr>
        <w:numPr>
          <w:ilvl w:val="0"/>
          <w:numId w:val="23"/>
        </w:numPr>
        <w:tabs>
          <w:tab w:val="clear" w:pos="720"/>
          <w:tab w:val="num" w:pos="539"/>
        </w:tabs>
        <w:spacing w:before="120"/>
        <w:ind w:left="538" w:hanging="357"/>
      </w:pPr>
      <w:r w:rsidRPr="00C44DF7">
        <w:t>утепляющие вкладыши</w:t>
      </w:r>
      <w:r w:rsidR="0008540B" w:rsidRPr="00C44DF7">
        <w:t>:</w:t>
      </w:r>
      <w:r w:rsidRPr="00C44DF7">
        <w:t xml:space="preserve"> перчатки синтетические;</w:t>
      </w:r>
    </w:p>
    <w:p w14:paraId="2F54AD6E" w14:textId="77777777" w:rsidR="00BE6E6E" w:rsidRPr="00C44DF7" w:rsidRDefault="00E54521" w:rsidP="00170714">
      <w:pPr>
        <w:numPr>
          <w:ilvl w:val="0"/>
          <w:numId w:val="23"/>
        </w:numPr>
        <w:tabs>
          <w:tab w:val="clear" w:pos="720"/>
          <w:tab w:val="num" w:pos="539"/>
        </w:tabs>
        <w:spacing w:before="120"/>
        <w:ind w:left="538" w:hanging="357"/>
      </w:pPr>
      <w:r w:rsidRPr="00C44DF7">
        <w:t>утепляющие вкладыши</w:t>
      </w:r>
      <w:r w:rsidR="0008540B" w:rsidRPr="00C44DF7">
        <w:t>:</w:t>
      </w:r>
      <w:r w:rsidRPr="00C44DF7">
        <w:t xml:space="preserve"> перчатки </w:t>
      </w:r>
      <w:r w:rsidR="0008540B" w:rsidRPr="00C44DF7">
        <w:t xml:space="preserve">трикотажные </w:t>
      </w:r>
      <w:r w:rsidRPr="00C44DF7">
        <w:t>шерстяные;</w:t>
      </w:r>
    </w:p>
    <w:p w14:paraId="5E8E10D4" w14:textId="77777777" w:rsidR="001235E6" w:rsidRPr="00C44DF7" w:rsidRDefault="001235E6" w:rsidP="00170714">
      <w:pPr>
        <w:numPr>
          <w:ilvl w:val="0"/>
          <w:numId w:val="23"/>
        </w:numPr>
        <w:tabs>
          <w:tab w:val="clear" w:pos="720"/>
          <w:tab w:val="num" w:pos="539"/>
        </w:tabs>
        <w:spacing w:before="120"/>
        <w:ind w:left="538" w:hanging="357"/>
      </w:pPr>
      <w:r w:rsidRPr="00C44DF7">
        <w:t>утепляющие вкладыши: перчатки трикотажные;</w:t>
      </w:r>
    </w:p>
    <w:p w14:paraId="0B2873E1" w14:textId="77777777" w:rsidR="00BE6E6E" w:rsidRPr="00C44DF7" w:rsidRDefault="00E54521" w:rsidP="00170714">
      <w:pPr>
        <w:numPr>
          <w:ilvl w:val="0"/>
          <w:numId w:val="23"/>
        </w:numPr>
        <w:tabs>
          <w:tab w:val="clear" w:pos="720"/>
          <w:tab w:val="num" w:pos="539"/>
        </w:tabs>
        <w:spacing w:before="120"/>
        <w:ind w:left="538" w:hanging="357"/>
      </w:pPr>
      <w:r w:rsidRPr="00C44DF7">
        <w:t>перчатки комбинированные из спилка утепленные;</w:t>
      </w:r>
    </w:p>
    <w:p w14:paraId="29F23091" w14:textId="77777777" w:rsidR="00BE6E6E" w:rsidRPr="00C44DF7" w:rsidRDefault="00E54521" w:rsidP="00170714">
      <w:pPr>
        <w:numPr>
          <w:ilvl w:val="0"/>
          <w:numId w:val="23"/>
        </w:numPr>
        <w:tabs>
          <w:tab w:val="clear" w:pos="720"/>
          <w:tab w:val="num" w:pos="539"/>
        </w:tabs>
        <w:spacing w:before="120"/>
        <w:ind w:left="538" w:hanging="357"/>
      </w:pPr>
      <w:r w:rsidRPr="00C44DF7">
        <w:t>перчатки антивибрационные;</w:t>
      </w:r>
    </w:p>
    <w:p w14:paraId="4B3DFC7F" w14:textId="77777777" w:rsidR="0008540B" w:rsidRPr="00C44DF7" w:rsidRDefault="0008540B" w:rsidP="00170714">
      <w:pPr>
        <w:numPr>
          <w:ilvl w:val="0"/>
          <w:numId w:val="23"/>
        </w:numPr>
        <w:tabs>
          <w:tab w:val="clear" w:pos="720"/>
          <w:tab w:val="num" w:pos="539"/>
        </w:tabs>
        <w:spacing w:before="120"/>
        <w:ind w:left="538" w:hanging="357"/>
      </w:pPr>
      <w:r w:rsidRPr="00C44DF7">
        <w:t>перчатки трикотажные термостойкие для защиты от повышенных температур, контакта с нагретой поверхностью до 300</w:t>
      </w:r>
      <w:r w:rsidR="000631E0" w:rsidRPr="001A25AE">
        <w:rPr>
          <w:vertAlign w:val="superscript"/>
        </w:rPr>
        <w:t>о</w:t>
      </w:r>
      <w:r w:rsidRPr="00C44DF7">
        <w:t xml:space="preserve"> С, термических рисков электрической дуги;</w:t>
      </w:r>
    </w:p>
    <w:p w14:paraId="240C7B77" w14:textId="77777777" w:rsidR="00BE6E6E" w:rsidRPr="00C44DF7" w:rsidRDefault="00E54521" w:rsidP="00170714">
      <w:pPr>
        <w:numPr>
          <w:ilvl w:val="0"/>
          <w:numId w:val="23"/>
        </w:numPr>
        <w:tabs>
          <w:tab w:val="clear" w:pos="720"/>
          <w:tab w:val="num" w:pos="539"/>
        </w:tabs>
        <w:spacing w:before="120"/>
        <w:ind w:left="538" w:hanging="357"/>
      </w:pPr>
      <w:r w:rsidRPr="00C44DF7">
        <w:t>перчатки термостойкие для защиты от искр и брызг расплавленного металла;</w:t>
      </w:r>
    </w:p>
    <w:p w14:paraId="0DE94A38" w14:textId="77777777" w:rsidR="0008540B" w:rsidRPr="00C44DF7" w:rsidRDefault="0008540B" w:rsidP="00170714">
      <w:pPr>
        <w:numPr>
          <w:ilvl w:val="0"/>
          <w:numId w:val="23"/>
        </w:numPr>
        <w:tabs>
          <w:tab w:val="clear" w:pos="720"/>
          <w:tab w:val="num" w:pos="539"/>
        </w:tabs>
        <w:spacing w:before="120"/>
        <w:ind w:left="538" w:hanging="357"/>
      </w:pPr>
      <w:r w:rsidRPr="00C44DF7">
        <w:t>краги для защиты от искр и брызг расплавленного металла;</w:t>
      </w:r>
    </w:p>
    <w:p w14:paraId="49D0EC7B" w14:textId="77777777" w:rsidR="0008540B" w:rsidRDefault="0008540B" w:rsidP="00170714">
      <w:pPr>
        <w:numPr>
          <w:ilvl w:val="0"/>
          <w:numId w:val="23"/>
        </w:numPr>
        <w:tabs>
          <w:tab w:val="clear" w:pos="720"/>
          <w:tab w:val="num" w:pos="539"/>
        </w:tabs>
        <w:spacing w:before="120"/>
        <w:ind w:left="538" w:hanging="357"/>
      </w:pPr>
      <w:r w:rsidRPr="00C44DF7">
        <w:t>перчатки неопреновые;</w:t>
      </w:r>
    </w:p>
    <w:p w14:paraId="7EE1069D" w14:textId="1F18E48C" w:rsidR="003841EB" w:rsidRPr="000113BA" w:rsidRDefault="003841EB" w:rsidP="00170714">
      <w:pPr>
        <w:numPr>
          <w:ilvl w:val="0"/>
          <w:numId w:val="23"/>
        </w:numPr>
        <w:tabs>
          <w:tab w:val="clear" w:pos="720"/>
          <w:tab w:val="num" w:pos="539"/>
        </w:tabs>
        <w:spacing w:before="120"/>
        <w:ind w:left="538" w:hanging="357"/>
      </w:pPr>
      <w:r w:rsidRPr="000113BA">
        <w:t>перчатки резиновые, технические;</w:t>
      </w:r>
    </w:p>
    <w:p w14:paraId="6F0D15FA" w14:textId="77777777" w:rsidR="0008540B" w:rsidRPr="00C44DF7" w:rsidRDefault="0008540B" w:rsidP="00170714">
      <w:pPr>
        <w:numPr>
          <w:ilvl w:val="0"/>
          <w:numId w:val="23"/>
        </w:numPr>
        <w:tabs>
          <w:tab w:val="clear" w:pos="720"/>
          <w:tab w:val="num" w:pos="539"/>
        </w:tabs>
        <w:spacing w:before="120"/>
        <w:ind w:left="538" w:hanging="357"/>
      </w:pPr>
      <w:r w:rsidRPr="00C44DF7">
        <w:t>перчатки химическистойкие, нитрилбутадиеновые;</w:t>
      </w:r>
    </w:p>
    <w:p w14:paraId="64111C37" w14:textId="77777777" w:rsidR="0008540B" w:rsidRPr="00C44DF7" w:rsidRDefault="0008540B" w:rsidP="00170714">
      <w:pPr>
        <w:numPr>
          <w:ilvl w:val="0"/>
          <w:numId w:val="23"/>
        </w:numPr>
        <w:tabs>
          <w:tab w:val="clear" w:pos="720"/>
          <w:tab w:val="num" w:pos="539"/>
        </w:tabs>
        <w:spacing w:before="120"/>
        <w:ind w:left="538" w:hanging="357"/>
      </w:pPr>
      <w:r w:rsidRPr="00C44DF7">
        <w:t>перчатки резиновые кислотощелочестойкие;</w:t>
      </w:r>
    </w:p>
    <w:p w14:paraId="7F7468AE" w14:textId="7F93DB4E" w:rsidR="0008540B" w:rsidRPr="00C44DF7" w:rsidRDefault="00E54521" w:rsidP="00170714">
      <w:pPr>
        <w:numPr>
          <w:ilvl w:val="0"/>
          <w:numId w:val="23"/>
        </w:numPr>
        <w:tabs>
          <w:tab w:val="clear" w:pos="720"/>
          <w:tab w:val="num" w:pos="539"/>
        </w:tabs>
        <w:spacing w:before="120"/>
        <w:ind w:left="538" w:hanging="357"/>
      </w:pPr>
      <w:r w:rsidRPr="00C44DF7">
        <w:t>перчатки резиновые</w:t>
      </w:r>
      <w:r w:rsidR="009E598B">
        <w:t>;</w:t>
      </w:r>
    </w:p>
    <w:p w14:paraId="2FE0E155" w14:textId="77777777" w:rsidR="0008540B" w:rsidRPr="00C44DF7" w:rsidRDefault="0008540B" w:rsidP="00170714">
      <w:pPr>
        <w:numPr>
          <w:ilvl w:val="0"/>
          <w:numId w:val="23"/>
        </w:numPr>
        <w:tabs>
          <w:tab w:val="clear" w:pos="720"/>
          <w:tab w:val="num" w:pos="539"/>
        </w:tabs>
        <w:spacing w:before="120"/>
        <w:ind w:left="538" w:hanging="357"/>
      </w:pPr>
      <w:r w:rsidRPr="00C44DF7">
        <w:t>перчатки для лабораторных работ;</w:t>
      </w:r>
    </w:p>
    <w:p w14:paraId="6131591C" w14:textId="77777777" w:rsidR="00BE6E6E" w:rsidRPr="00C44DF7" w:rsidRDefault="00E54521" w:rsidP="00170714">
      <w:pPr>
        <w:numPr>
          <w:ilvl w:val="0"/>
          <w:numId w:val="23"/>
        </w:numPr>
        <w:tabs>
          <w:tab w:val="clear" w:pos="720"/>
          <w:tab w:val="num" w:pos="539"/>
        </w:tabs>
        <w:spacing w:before="120"/>
        <w:ind w:left="538" w:hanging="357"/>
      </w:pPr>
      <w:r w:rsidRPr="00C44DF7">
        <w:t>перчатки трикотажные химическистойкие, нитрилбутадиеновые;</w:t>
      </w:r>
    </w:p>
    <w:p w14:paraId="3D348234" w14:textId="77777777" w:rsidR="0008540B" w:rsidRPr="00C44DF7" w:rsidRDefault="0008540B" w:rsidP="00170714">
      <w:pPr>
        <w:numPr>
          <w:ilvl w:val="0"/>
          <w:numId w:val="23"/>
        </w:numPr>
        <w:tabs>
          <w:tab w:val="clear" w:pos="720"/>
          <w:tab w:val="num" w:pos="539"/>
        </w:tabs>
        <w:spacing w:before="120"/>
        <w:ind w:left="538" w:hanging="357"/>
      </w:pPr>
      <w:r w:rsidRPr="00C44DF7">
        <w:t>перчатки трикотажные химическистойкие с полимерным покрытием, нитрилбутадиеновые;</w:t>
      </w:r>
    </w:p>
    <w:p w14:paraId="2273E879" w14:textId="77777777" w:rsidR="00BE6E6E" w:rsidRPr="00C44DF7" w:rsidRDefault="00E54521" w:rsidP="00170714">
      <w:pPr>
        <w:numPr>
          <w:ilvl w:val="0"/>
          <w:numId w:val="23"/>
        </w:numPr>
        <w:tabs>
          <w:tab w:val="clear" w:pos="720"/>
          <w:tab w:val="num" w:pos="539"/>
        </w:tabs>
        <w:spacing w:before="120"/>
        <w:ind w:left="538" w:hanging="357"/>
      </w:pPr>
      <w:r w:rsidRPr="00C44DF7">
        <w:t>перчатки бутиловые;</w:t>
      </w:r>
    </w:p>
    <w:p w14:paraId="53AA2CCB" w14:textId="77777777" w:rsidR="00BE6E6E" w:rsidRPr="00C44DF7" w:rsidRDefault="00E54521" w:rsidP="00170714">
      <w:pPr>
        <w:numPr>
          <w:ilvl w:val="0"/>
          <w:numId w:val="23"/>
        </w:numPr>
        <w:tabs>
          <w:tab w:val="clear" w:pos="720"/>
          <w:tab w:val="num" w:pos="539"/>
        </w:tabs>
        <w:spacing w:before="120"/>
        <w:ind w:left="538" w:hanging="357"/>
      </w:pPr>
      <w:r w:rsidRPr="00C44DF7">
        <w:t>нарукавники защитные из синтетических материалов</w:t>
      </w:r>
      <w:r w:rsidR="0008540B" w:rsidRPr="00C44DF7">
        <w:t>;</w:t>
      </w:r>
    </w:p>
    <w:p w14:paraId="4285427C" w14:textId="77777777" w:rsidR="0008540B" w:rsidRPr="00C44DF7" w:rsidRDefault="0008540B" w:rsidP="00170714">
      <w:pPr>
        <w:numPr>
          <w:ilvl w:val="0"/>
          <w:numId w:val="23"/>
        </w:numPr>
        <w:tabs>
          <w:tab w:val="clear" w:pos="720"/>
          <w:tab w:val="num" w:pos="539"/>
        </w:tabs>
        <w:spacing w:before="120"/>
        <w:ind w:left="538" w:hanging="357"/>
      </w:pPr>
      <w:r w:rsidRPr="00C44DF7">
        <w:t>рукавицы меховые.</w:t>
      </w:r>
    </w:p>
    <w:p w14:paraId="0D54679E" w14:textId="77777777" w:rsidR="00F3346B" w:rsidRPr="00C44DF7" w:rsidRDefault="00F3346B" w:rsidP="00F3346B">
      <w:pPr>
        <w:pStyle w:val="S0"/>
      </w:pPr>
    </w:p>
    <w:p w14:paraId="7A17C055" w14:textId="278BDFB5" w:rsidR="00BE6E6E" w:rsidRPr="00C44DF7" w:rsidRDefault="00BE6E6E" w:rsidP="00F3346B">
      <w:pPr>
        <w:pStyle w:val="S0"/>
      </w:pPr>
      <w:r w:rsidRPr="00C44DF7">
        <w:t xml:space="preserve">Во время посещения производственных объектов </w:t>
      </w:r>
      <w:r w:rsidR="009E598B" w:rsidRPr="000113BA">
        <w:t xml:space="preserve">ОГ </w:t>
      </w:r>
      <w:r w:rsidR="008C5DEB" w:rsidRPr="000113BA">
        <w:t>работникам</w:t>
      </w:r>
      <w:r w:rsidRPr="000113BA">
        <w:t xml:space="preserve">, а также посетителям при необходимости должны выдаваться перчатки </w:t>
      </w:r>
      <w:r w:rsidR="00E54521" w:rsidRPr="000113BA">
        <w:t>из спилка или комбинированные</w:t>
      </w:r>
      <w:r w:rsidR="00E54521" w:rsidRPr="00C44DF7">
        <w:t xml:space="preserve"> </w:t>
      </w:r>
      <w:r w:rsidRPr="00C44DF7">
        <w:t>со спилком.</w:t>
      </w:r>
    </w:p>
    <w:p w14:paraId="7C3A75F6" w14:textId="77777777" w:rsidR="00097BB8" w:rsidRDefault="00097BB8" w:rsidP="00F3346B">
      <w:pPr>
        <w:pStyle w:val="S0"/>
      </w:pPr>
    </w:p>
    <w:p w14:paraId="0C93DBE1" w14:textId="77777777" w:rsidR="00836AD5" w:rsidRPr="00C44DF7" w:rsidRDefault="00836AD5" w:rsidP="00F3346B">
      <w:pPr>
        <w:pStyle w:val="S0"/>
      </w:pPr>
    </w:p>
    <w:p w14:paraId="69CC4C96" w14:textId="17553B49" w:rsidR="00BE6E6E" w:rsidRPr="00C44DF7" w:rsidRDefault="00B7632D" w:rsidP="00170714">
      <w:pPr>
        <w:pStyle w:val="S23"/>
        <w:numPr>
          <w:ilvl w:val="1"/>
          <w:numId w:val="81"/>
        </w:numPr>
        <w:tabs>
          <w:tab w:val="left" w:pos="567"/>
        </w:tabs>
        <w:ind w:left="0" w:firstLine="0"/>
      </w:pPr>
      <w:bookmarkStart w:id="657" w:name="_Toc430278068"/>
      <w:bookmarkStart w:id="658" w:name="_Toc437531082"/>
      <w:bookmarkStart w:id="659" w:name="_Toc533865911"/>
      <w:r w:rsidRPr="00C44DF7">
        <w:t>АССОРТИМЕНТ С</w:t>
      </w:r>
      <w:r w:rsidR="00BB2319">
        <w:t>ИЗ</w:t>
      </w:r>
      <w:r w:rsidRPr="00C44DF7">
        <w:t xml:space="preserve"> РУК</w:t>
      </w:r>
      <w:bookmarkEnd w:id="657"/>
      <w:bookmarkEnd w:id="658"/>
      <w:bookmarkEnd w:id="659"/>
    </w:p>
    <w:p w14:paraId="5DA2F7D3" w14:textId="77777777" w:rsidR="00F3346B" w:rsidRDefault="00F3346B" w:rsidP="00F3346B">
      <w:pPr>
        <w:pStyle w:val="S0"/>
      </w:pPr>
    </w:p>
    <w:p w14:paraId="2D71177A" w14:textId="77777777" w:rsidR="00DB4BFC" w:rsidRPr="00C44DF7" w:rsidRDefault="00DB4BFC" w:rsidP="00F3346B">
      <w:pPr>
        <w:pStyle w:val="S0"/>
      </w:pPr>
    </w:p>
    <w:p w14:paraId="500A319E" w14:textId="3EBD87C3" w:rsidR="00B7632D" w:rsidRPr="00C44DF7" w:rsidRDefault="00B7632D" w:rsidP="00170714">
      <w:pPr>
        <w:pStyle w:val="S30"/>
        <w:numPr>
          <w:ilvl w:val="2"/>
          <w:numId w:val="81"/>
        </w:numPr>
        <w:tabs>
          <w:tab w:val="left" w:pos="709"/>
        </w:tabs>
        <w:ind w:left="0" w:firstLine="0"/>
      </w:pPr>
      <w:bookmarkStart w:id="660" w:name="_Toc430278069"/>
      <w:bookmarkStart w:id="661" w:name="_Toc437531083"/>
      <w:bookmarkStart w:id="662" w:name="_Toc533865912"/>
      <w:r w:rsidRPr="00C44DF7">
        <w:t>ПЕРЧАТКИ ТРИКОТАЖНЫЕ С ПОЛИМЕРНЫМ ПОКРЫТИЕМ</w:t>
      </w:r>
      <w:bookmarkEnd w:id="660"/>
      <w:bookmarkEnd w:id="661"/>
      <w:bookmarkEnd w:id="662"/>
    </w:p>
    <w:p w14:paraId="321E5DAE" w14:textId="77777777" w:rsidR="00F3346B" w:rsidRPr="00C44DF7" w:rsidRDefault="00F3346B" w:rsidP="00F3346B">
      <w:pPr>
        <w:pStyle w:val="S0"/>
      </w:pPr>
    </w:p>
    <w:p w14:paraId="51FCA989" w14:textId="77777777" w:rsidR="00BE6E6E" w:rsidRPr="00C44DF7" w:rsidRDefault="00B7632D" w:rsidP="00F3346B">
      <w:pPr>
        <w:pStyle w:val="S0"/>
        <w:rPr>
          <w:b/>
        </w:rPr>
      </w:pPr>
      <w:r w:rsidRPr="00C44DF7">
        <w:rPr>
          <w:b/>
        </w:rPr>
        <w:t>Техническое описание:</w:t>
      </w:r>
    </w:p>
    <w:p w14:paraId="6500D7FD" w14:textId="77777777" w:rsidR="007D3219" w:rsidRPr="00C44DF7" w:rsidRDefault="007D3219" w:rsidP="007D3219"/>
    <w:p w14:paraId="6C6B0256" w14:textId="77777777" w:rsidR="00BE6E6E" w:rsidRPr="00C44DF7" w:rsidRDefault="00BE6E6E" w:rsidP="007D3219">
      <w:r w:rsidRPr="00C44DF7">
        <w:t xml:space="preserve">Перчатки пятипалые шитые из трикотажного полотна, с вязаными трикотажными манжетами или притачными крагами и полимерным покрытием. </w:t>
      </w:r>
      <w:r w:rsidR="00AC7852" w:rsidRPr="00C44DF7">
        <w:t xml:space="preserve">Покрытие может быть полным или частичным в зависимости от вида выполняемых работ согласно требованиям ОГ. </w:t>
      </w:r>
      <w:r w:rsidRPr="00C44DF7">
        <w:t>Длина перчаток 260-320 мм.</w:t>
      </w:r>
    </w:p>
    <w:p w14:paraId="60459FFE" w14:textId="6AC2F427" w:rsidR="00B7632D" w:rsidRPr="00836AD5" w:rsidRDefault="00836AD5" w:rsidP="00836AD5">
      <w:pPr>
        <w:pStyle w:val="a1"/>
        <w:numPr>
          <w:ilvl w:val="0"/>
          <w:numId w:val="0"/>
        </w:numPr>
        <w:spacing w:before="0"/>
        <w:ind w:left="6173"/>
        <w:rPr>
          <w:rFonts w:ascii="Arial" w:hAnsi="Arial" w:cs="Arial"/>
          <w:sz w:val="20"/>
        </w:rPr>
      </w:pPr>
      <w:r w:rsidRPr="00836AD5">
        <w:rPr>
          <w:rFonts w:ascii="Arial" w:hAnsi="Arial" w:cs="Arial"/>
          <w:sz w:val="20"/>
        </w:rPr>
        <w:t xml:space="preserve">Таблица </w:t>
      </w:r>
      <w:r w:rsidRPr="00836AD5">
        <w:rPr>
          <w:rFonts w:ascii="Arial" w:hAnsi="Arial" w:cs="Arial"/>
          <w:sz w:val="20"/>
        </w:rPr>
        <w:fldChar w:fldCharType="begin"/>
      </w:r>
      <w:r w:rsidRPr="00836AD5">
        <w:rPr>
          <w:rFonts w:ascii="Arial" w:hAnsi="Arial" w:cs="Arial"/>
          <w:sz w:val="20"/>
        </w:rPr>
        <w:instrText xml:space="preserve"> SEQ Таблица \* ARABIC </w:instrText>
      </w:r>
      <w:r w:rsidRPr="00836AD5">
        <w:rPr>
          <w:rFonts w:ascii="Arial" w:hAnsi="Arial" w:cs="Arial"/>
          <w:sz w:val="20"/>
        </w:rPr>
        <w:fldChar w:fldCharType="separate"/>
      </w:r>
      <w:r w:rsidR="002B0F7A">
        <w:rPr>
          <w:rFonts w:ascii="Arial" w:hAnsi="Arial" w:cs="Arial"/>
          <w:noProof/>
          <w:sz w:val="20"/>
        </w:rPr>
        <w:t>8</w:t>
      </w:r>
      <w:r w:rsidRPr="00836AD5">
        <w:rPr>
          <w:rFonts w:ascii="Arial" w:hAnsi="Arial" w:cs="Arial"/>
          <w:sz w:val="20"/>
        </w:rPr>
        <w:fldChar w:fldCharType="end"/>
      </w:r>
    </w:p>
    <w:p w14:paraId="6A17ABC3" w14:textId="77777777" w:rsidR="00BE6E6E" w:rsidRPr="00C44DF7" w:rsidRDefault="00BE6E6E" w:rsidP="00F3346B">
      <w:pPr>
        <w:pStyle w:val="S4"/>
        <w:spacing w:after="60"/>
      </w:pPr>
      <w:r w:rsidRPr="00C44DF7">
        <w:t>Требования к материалам</w:t>
      </w:r>
    </w:p>
    <w:tbl>
      <w:tblPr>
        <w:tblW w:w="4945" w:type="pct"/>
        <w:tblInd w:w="108"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1E0" w:firstRow="1" w:lastRow="1" w:firstColumn="1" w:lastColumn="1" w:noHBand="0" w:noVBand="0"/>
      </w:tblPr>
      <w:tblGrid>
        <w:gridCol w:w="4963"/>
        <w:gridCol w:w="4783"/>
      </w:tblGrid>
      <w:tr w:rsidR="00B7632D" w:rsidRPr="00C44DF7" w14:paraId="372029BC" w14:textId="77777777" w:rsidTr="00836AD5">
        <w:trPr>
          <w:cantSplit/>
          <w:trHeight w:val="20"/>
          <w:tblHeader/>
        </w:trPr>
        <w:tc>
          <w:tcPr>
            <w:tcW w:w="2546" w:type="pct"/>
            <w:tcBorders>
              <w:bottom w:val="single" w:sz="12" w:space="0" w:color="auto"/>
            </w:tcBorders>
            <w:shd w:val="clear" w:color="auto" w:fill="FFD200"/>
            <w:vAlign w:val="center"/>
          </w:tcPr>
          <w:p w14:paraId="29254589" w14:textId="77777777" w:rsidR="00B7632D" w:rsidRPr="00C44DF7" w:rsidRDefault="00B7632D" w:rsidP="00836AD5">
            <w:pPr>
              <w:keepNext/>
              <w:keepLines/>
              <w:spacing w:before="20" w:after="20"/>
              <w:jc w:val="center"/>
              <w:rPr>
                <w:rFonts w:ascii="Arial" w:hAnsi="Arial" w:cs="Arial"/>
                <w:b/>
                <w:caps/>
                <w:sz w:val="16"/>
                <w:szCs w:val="16"/>
              </w:rPr>
            </w:pPr>
            <w:r w:rsidRPr="00C44DF7">
              <w:rPr>
                <w:rFonts w:ascii="Arial" w:hAnsi="Arial" w:cs="Arial"/>
                <w:b/>
                <w:caps/>
                <w:sz w:val="16"/>
                <w:szCs w:val="16"/>
              </w:rPr>
              <w:t>НАИМЕНОВАНИЕ ПОКАЗАТЕЛЯ,</w:t>
            </w:r>
          </w:p>
          <w:p w14:paraId="15E96F9D" w14:textId="77777777" w:rsidR="00B7632D" w:rsidRPr="00C44DF7" w:rsidRDefault="00B7632D" w:rsidP="00836AD5">
            <w:pPr>
              <w:keepNext/>
              <w:keepLines/>
              <w:spacing w:before="20" w:after="20"/>
              <w:jc w:val="center"/>
              <w:rPr>
                <w:rFonts w:ascii="Arial" w:hAnsi="Arial" w:cs="Arial"/>
                <w:b/>
                <w:caps/>
                <w:sz w:val="16"/>
                <w:szCs w:val="16"/>
              </w:rPr>
            </w:pPr>
            <w:r w:rsidRPr="00C44DF7">
              <w:rPr>
                <w:rFonts w:ascii="Arial" w:hAnsi="Arial" w:cs="Arial"/>
                <w:b/>
                <w:caps/>
                <w:sz w:val="16"/>
                <w:szCs w:val="16"/>
              </w:rPr>
              <w:t>ЕД. ИЗМЕРЕНИЯ</w:t>
            </w:r>
          </w:p>
        </w:tc>
        <w:tc>
          <w:tcPr>
            <w:tcW w:w="2454" w:type="pct"/>
            <w:tcBorders>
              <w:bottom w:val="single" w:sz="12" w:space="0" w:color="auto"/>
            </w:tcBorders>
            <w:shd w:val="clear" w:color="auto" w:fill="FFD200"/>
            <w:vAlign w:val="center"/>
          </w:tcPr>
          <w:p w14:paraId="376BA185" w14:textId="77777777" w:rsidR="00B7632D" w:rsidRPr="00C44DF7" w:rsidRDefault="00B7632D" w:rsidP="00836AD5">
            <w:pPr>
              <w:keepNext/>
              <w:keepLines/>
              <w:spacing w:before="20" w:after="20"/>
              <w:jc w:val="center"/>
              <w:rPr>
                <w:rFonts w:ascii="Arial" w:hAnsi="Arial" w:cs="Arial"/>
                <w:b/>
                <w:caps/>
                <w:sz w:val="16"/>
                <w:szCs w:val="16"/>
              </w:rPr>
            </w:pPr>
            <w:r w:rsidRPr="00C44DF7">
              <w:rPr>
                <w:rFonts w:ascii="Arial" w:hAnsi="Arial" w:cs="Arial"/>
                <w:b/>
                <w:caps/>
                <w:sz w:val="16"/>
                <w:szCs w:val="16"/>
              </w:rPr>
              <w:t>ЗНАЧЕНИЯ</w:t>
            </w:r>
          </w:p>
        </w:tc>
      </w:tr>
      <w:tr w:rsidR="00B7632D" w:rsidRPr="00C44DF7" w14:paraId="48B32B2B" w14:textId="77777777" w:rsidTr="00836AD5">
        <w:trPr>
          <w:cantSplit/>
          <w:trHeight w:val="20"/>
          <w:tblHeader/>
        </w:trPr>
        <w:tc>
          <w:tcPr>
            <w:tcW w:w="2546" w:type="pct"/>
            <w:tcBorders>
              <w:top w:val="single" w:sz="12" w:space="0" w:color="auto"/>
              <w:bottom w:val="single" w:sz="12" w:space="0" w:color="auto"/>
            </w:tcBorders>
            <w:shd w:val="clear" w:color="auto" w:fill="FFD200"/>
            <w:vAlign w:val="center"/>
          </w:tcPr>
          <w:p w14:paraId="67EDD089" w14:textId="77777777" w:rsidR="00B7632D" w:rsidRPr="00C44DF7" w:rsidRDefault="00B7632D" w:rsidP="00836AD5">
            <w:pPr>
              <w:keepNext/>
              <w:keepLines/>
              <w:spacing w:before="20" w:after="20"/>
              <w:jc w:val="center"/>
              <w:rPr>
                <w:rFonts w:ascii="Arial" w:hAnsi="Arial" w:cs="Arial"/>
                <w:b/>
                <w:caps/>
                <w:sz w:val="16"/>
                <w:szCs w:val="16"/>
              </w:rPr>
            </w:pPr>
            <w:r w:rsidRPr="00C44DF7">
              <w:rPr>
                <w:rFonts w:ascii="Arial" w:hAnsi="Arial" w:cs="Arial"/>
                <w:b/>
                <w:caps/>
                <w:sz w:val="16"/>
                <w:szCs w:val="16"/>
              </w:rPr>
              <w:t>1</w:t>
            </w:r>
          </w:p>
        </w:tc>
        <w:tc>
          <w:tcPr>
            <w:tcW w:w="2454" w:type="pct"/>
            <w:tcBorders>
              <w:top w:val="single" w:sz="12" w:space="0" w:color="auto"/>
              <w:bottom w:val="single" w:sz="12" w:space="0" w:color="auto"/>
            </w:tcBorders>
            <w:shd w:val="clear" w:color="auto" w:fill="FFD200"/>
            <w:vAlign w:val="center"/>
          </w:tcPr>
          <w:p w14:paraId="2965FD4D" w14:textId="77777777" w:rsidR="00B7632D" w:rsidRPr="00C44DF7" w:rsidRDefault="00B7632D" w:rsidP="00836AD5">
            <w:pPr>
              <w:keepNext/>
              <w:keepLines/>
              <w:spacing w:before="20" w:after="20"/>
              <w:jc w:val="center"/>
              <w:rPr>
                <w:rFonts w:ascii="Arial" w:hAnsi="Arial" w:cs="Arial"/>
                <w:b/>
                <w:caps/>
                <w:sz w:val="16"/>
                <w:szCs w:val="16"/>
              </w:rPr>
            </w:pPr>
            <w:r w:rsidRPr="00C44DF7">
              <w:rPr>
                <w:rFonts w:ascii="Arial" w:hAnsi="Arial" w:cs="Arial"/>
                <w:b/>
                <w:caps/>
                <w:sz w:val="16"/>
                <w:szCs w:val="16"/>
              </w:rPr>
              <w:t>2</w:t>
            </w:r>
          </w:p>
        </w:tc>
      </w:tr>
      <w:tr w:rsidR="00BE6E6E" w:rsidRPr="00C44DF7" w14:paraId="4001B347" w14:textId="77777777" w:rsidTr="00F3346B">
        <w:trPr>
          <w:trHeight w:val="178"/>
        </w:trPr>
        <w:tc>
          <w:tcPr>
            <w:tcW w:w="5000" w:type="pct"/>
            <w:gridSpan w:val="2"/>
            <w:tcBorders>
              <w:top w:val="single" w:sz="12" w:space="0" w:color="auto"/>
            </w:tcBorders>
            <w:shd w:val="clear" w:color="auto" w:fill="auto"/>
          </w:tcPr>
          <w:p w14:paraId="1C8BF34E" w14:textId="77777777" w:rsidR="00BE6E6E" w:rsidRPr="00C44DF7" w:rsidRDefault="00B7632D" w:rsidP="00F3346B">
            <w:pPr>
              <w:pStyle w:val="S0"/>
              <w:jc w:val="left"/>
            </w:pPr>
            <w:r w:rsidRPr="00C44DF7">
              <w:t>Основа</w:t>
            </w:r>
          </w:p>
        </w:tc>
      </w:tr>
      <w:tr w:rsidR="00BE6E6E" w:rsidRPr="00C44DF7" w14:paraId="61C77893" w14:textId="77777777" w:rsidTr="00F3346B">
        <w:trPr>
          <w:trHeight w:val="454"/>
        </w:trPr>
        <w:tc>
          <w:tcPr>
            <w:tcW w:w="2546" w:type="pct"/>
            <w:shd w:val="clear" w:color="auto" w:fill="auto"/>
          </w:tcPr>
          <w:p w14:paraId="1C47909F" w14:textId="77777777" w:rsidR="00BE6E6E" w:rsidRPr="00C44DF7" w:rsidRDefault="00B7632D" w:rsidP="00F3346B">
            <w:pPr>
              <w:pStyle w:val="S0"/>
              <w:jc w:val="left"/>
            </w:pPr>
            <w:r w:rsidRPr="00C44DF7">
              <w:t>Материал</w:t>
            </w:r>
          </w:p>
        </w:tc>
        <w:tc>
          <w:tcPr>
            <w:tcW w:w="2454" w:type="pct"/>
            <w:shd w:val="clear" w:color="auto" w:fill="auto"/>
          </w:tcPr>
          <w:p w14:paraId="0083F7D6" w14:textId="77777777" w:rsidR="00BE6E6E" w:rsidRPr="00C44DF7" w:rsidRDefault="00B7632D" w:rsidP="00F3346B">
            <w:pPr>
              <w:pStyle w:val="S0"/>
              <w:jc w:val="left"/>
            </w:pPr>
            <w:r w:rsidRPr="00C44DF7">
              <w:t>Двойная мягкая трикотажная подкладка типа «джерси» с антибактериальной обработкой</w:t>
            </w:r>
          </w:p>
        </w:tc>
      </w:tr>
      <w:tr w:rsidR="00BE6E6E" w:rsidRPr="00C44DF7" w14:paraId="36DB6B76" w14:textId="77777777" w:rsidTr="00F3346B">
        <w:trPr>
          <w:trHeight w:val="306"/>
        </w:trPr>
        <w:tc>
          <w:tcPr>
            <w:tcW w:w="5000" w:type="pct"/>
            <w:gridSpan w:val="2"/>
            <w:shd w:val="clear" w:color="auto" w:fill="auto"/>
          </w:tcPr>
          <w:p w14:paraId="3C698335" w14:textId="77777777" w:rsidR="00BE6E6E" w:rsidRPr="00C44DF7" w:rsidRDefault="00B7632D" w:rsidP="001A25AE">
            <w:pPr>
              <w:pStyle w:val="S0"/>
              <w:jc w:val="center"/>
            </w:pPr>
            <w:r w:rsidRPr="00C44DF7">
              <w:t>Покрытие</w:t>
            </w:r>
          </w:p>
        </w:tc>
      </w:tr>
      <w:tr w:rsidR="00BE6E6E" w:rsidRPr="00C44DF7" w14:paraId="63240F6A" w14:textId="77777777" w:rsidTr="00F3346B">
        <w:trPr>
          <w:trHeight w:val="144"/>
        </w:trPr>
        <w:tc>
          <w:tcPr>
            <w:tcW w:w="2546" w:type="pct"/>
            <w:shd w:val="clear" w:color="auto" w:fill="auto"/>
          </w:tcPr>
          <w:p w14:paraId="1AB6543A" w14:textId="77777777" w:rsidR="00BE6E6E" w:rsidRPr="00C44DF7" w:rsidRDefault="00B7632D" w:rsidP="00F3346B">
            <w:pPr>
              <w:pStyle w:val="S0"/>
              <w:jc w:val="left"/>
            </w:pPr>
            <w:r w:rsidRPr="00C44DF7">
              <w:t>Материал</w:t>
            </w:r>
          </w:p>
        </w:tc>
        <w:tc>
          <w:tcPr>
            <w:tcW w:w="2454" w:type="pct"/>
            <w:shd w:val="clear" w:color="auto" w:fill="auto"/>
          </w:tcPr>
          <w:p w14:paraId="5FC9FE0D" w14:textId="77777777" w:rsidR="00BE6E6E" w:rsidRPr="00C44DF7" w:rsidRDefault="00B7632D" w:rsidP="00F3346B">
            <w:pPr>
              <w:pStyle w:val="S0"/>
              <w:jc w:val="left"/>
            </w:pPr>
            <w:r w:rsidRPr="00C44DF7">
              <w:t>Нитрилбутадиен</w:t>
            </w:r>
          </w:p>
        </w:tc>
      </w:tr>
      <w:tr w:rsidR="00BE6E6E" w:rsidRPr="00C44DF7" w14:paraId="768CEFF8" w14:textId="77777777" w:rsidTr="00F3346B">
        <w:trPr>
          <w:trHeight w:val="65"/>
        </w:trPr>
        <w:tc>
          <w:tcPr>
            <w:tcW w:w="2546" w:type="pct"/>
            <w:shd w:val="clear" w:color="auto" w:fill="auto"/>
          </w:tcPr>
          <w:p w14:paraId="7970356A" w14:textId="77777777" w:rsidR="00BE6E6E" w:rsidRPr="00C44DF7" w:rsidRDefault="00B7632D" w:rsidP="00F3346B">
            <w:pPr>
              <w:pStyle w:val="S0"/>
              <w:jc w:val="left"/>
            </w:pPr>
            <w:r w:rsidRPr="00C44DF7">
              <w:t>Температурный режим ºС</w:t>
            </w:r>
          </w:p>
        </w:tc>
        <w:tc>
          <w:tcPr>
            <w:tcW w:w="2454" w:type="pct"/>
            <w:shd w:val="clear" w:color="auto" w:fill="auto"/>
          </w:tcPr>
          <w:p w14:paraId="60BE1087" w14:textId="77777777" w:rsidR="00BE6E6E" w:rsidRPr="00C44DF7" w:rsidRDefault="00BE6E6E" w:rsidP="00F3346B">
            <w:pPr>
              <w:pStyle w:val="S0"/>
              <w:jc w:val="left"/>
            </w:pPr>
            <w:r w:rsidRPr="00C44DF7">
              <w:t>-20…+45</w:t>
            </w:r>
          </w:p>
        </w:tc>
      </w:tr>
      <w:tr w:rsidR="00BE6E6E" w:rsidRPr="00C44DF7" w14:paraId="5EC25449" w14:textId="77777777" w:rsidTr="00F3346B">
        <w:trPr>
          <w:trHeight w:val="124"/>
        </w:trPr>
        <w:tc>
          <w:tcPr>
            <w:tcW w:w="5000" w:type="pct"/>
            <w:gridSpan w:val="2"/>
            <w:shd w:val="clear" w:color="auto" w:fill="auto"/>
          </w:tcPr>
          <w:p w14:paraId="17DEF0A3" w14:textId="77777777" w:rsidR="00BE6E6E" w:rsidRPr="00C44DF7" w:rsidRDefault="00B7632D" w:rsidP="00F3346B">
            <w:pPr>
              <w:pStyle w:val="S0"/>
              <w:jc w:val="left"/>
            </w:pPr>
            <w:r w:rsidRPr="00C44DF7">
              <w:t>Технические характеристики</w:t>
            </w:r>
          </w:p>
        </w:tc>
      </w:tr>
      <w:tr w:rsidR="00BE6E6E" w:rsidRPr="00C44DF7" w14:paraId="6B3520CA" w14:textId="77777777" w:rsidTr="00F3346B">
        <w:trPr>
          <w:trHeight w:val="454"/>
        </w:trPr>
        <w:tc>
          <w:tcPr>
            <w:tcW w:w="2546" w:type="pct"/>
            <w:shd w:val="clear" w:color="auto" w:fill="auto"/>
          </w:tcPr>
          <w:p w14:paraId="602861C3" w14:textId="77777777" w:rsidR="00BE6E6E" w:rsidRPr="00C44DF7" w:rsidRDefault="00B7632D" w:rsidP="00F3346B">
            <w:pPr>
              <w:pStyle w:val="S0"/>
              <w:jc w:val="left"/>
            </w:pPr>
            <w:r w:rsidRPr="00C44DF7">
              <w:t>Эксплуатационный уровень (стойкость к истиранию, циклы, не менее)</w:t>
            </w:r>
          </w:p>
        </w:tc>
        <w:tc>
          <w:tcPr>
            <w:tcW w:w="2454" w:type="pct"/>
            <w:shd w:val="clear" w:color="auto" w:fill="auto"/>
          </w:tcPr>
          <w:p w14:paraId="083B6F9A" w14:textId="77777777" w:rsidR="00BE6E6E" w:rsidRPr="00C44DF7" w:rsidRDefault="00BE6E6E" w:rsidP="00F3346B">
            <w:pPr>
              <w:pStyle w:val="S0"/>
              <w:jc w:val="left"/>
            </w:pPr>
            <w:r w:rsidRPr="00C44DF7">
              <w:t>4 (8000)</w:t>
            </w:r>
          </w:p>
        </w:tc>
      </w:tr>
      <w:tr w:rsidR="00BE6E6E" w:rsidRPr="00C44DF7" w14:paraId="5A38A0E4" w14:textId="77777777" w:rsidTr="00F3346B">
        <w:trPr>
          <w:trHeight w:val="392"/>
        </w:trPr>
        <w:tc>
          <w:tcPr>
            <w:tcW w:w="2546" w:type="pct"/>
            <w:shd w:val="clear" w:color="auto" w:fill="auto"/>
          </w:tcPr>
          <w:p w14:paraId="7037C7E9" w14:textId="77777777" w:rsidR="00BE6E6E" w:rsidRPr="00C44DF7" w:rsidRDefault="00B7632D" w:rsidP="00F3346B">
            <w:pPr>
              <w:pStyle w:val="S0"/>
              <w:jc w:val="left"/>
            </w:pPr>
            <w:r w:rsidRPr="00C44DF7">
              <w:t>Эксплуатационный уровень (сопротивление порезу лезвием, Н, не менее)</w:t>
            </w:r>
          </w:p>
        </w:tc>
        <w:tc>
          <w:tcPr>
            <w:tcW w:w="2454" w:type="pct"/>
            <w:shd w:val="clear" w:color="auto" w:fill="auto"/>
          </w:tcPr>
          <w:p w14:paraId="26FD3074" w14:textId="77777777" w:rsidR="00BE6E6E" w:rsidRPr="00C44DF7" w:rsidRDefault="00BE6E6E" w:rsidP="00F3346B">
            <w:pPr>
              <w:pStyle w:val="S0"/>
              <w:jc w:val="left"/>
            </w:pPr>
            <w:r w:rsidRPr="00C44DF7">
              <w:t>2 (3,0)</w:t>
            </w:r>
          </w:p>
        </w:tc>
      </w:tr>
      <w:tr w:rsidR="00BE6E6E" w:rsidRPr="00C44DF7" w14:paraId="7B67517D" w14:textId="77777777" w:rsidTr="00F3346B">
        <w:trPr>
          <w:trHeight w:val="454"/>
        </w:trPr>
        <w:tc>
          <w:tcPr>
            <w:tcW w:w="2546" w:type="pct"/>
            <w:shd w:val="clear" w:color="auto" w:fill="auto"/>
          </w:tcPr>
          <w:p w14:paraId="498120FF" w14:textId="77777777" w:rsidR="00BE6E6E" w:rsidRPr="00C44DF7" w:rsidRDefault="00B7632D" w:rsidP="00F3346B">
            <w:pPr>
              <w:pStyle w:val="S0"/>
              <w:jc w:val="left"/>
            </w:pPr>
            <w:r w:rsidRPr="00C44DF7">
              <w:t>Эксплуатационный уровень (сопротивление раздиру, Н, не менее</w:t>
            </w:r>
            <w:r w:rsidR="00BE6E6E" w:rsidRPr="00C44DF7">
              <w:t>)</w:t>
            </w:r>
          </w:p>
        </w:tc>
        <w:tc>
          <w:tcPr>
            <w:tcW w:w="2454" w:type="pct"/>
            <w:shd w:val="clear" w:color="auto" w:fill="auto"/>
          </w:tcPr>
          <w:p w14:paraId="79DBAC20" w14:textId="77777777" w:rsidR="00BE6E6E" w:rsidRPr="00C44DF7" w:rsidRDefault="00AC7852" w:rsidP="00F3346B">
            <w:pPr>
              <w:pStyle w:val="S0"/>
              <w:jc w:val="left"/>
            </w:pPr>
            <w:r w:rsidRPr="00C44DF7">
              <w:t>2 (25)</w:t>
            </w:r>
          </w:p>
        </w:tc>
      </w:tr>
      <w:tr w:rsidR="00BE6E6E" w:rsidRPr="00C44DF7" w14:paraId="3C828CC5" w14:textId="77777777" w:rsidTr="00F3346B">
        <w:trPr>
          <w:trHeight w:val="454"/>
        </w:trPr>
        <w:tc>
          <w:tcPr>
            <w:tcW w:w="2546" w:type="pct"/>
            <w:shd w:val="clear" w:color="auto" w:fill="auto"/>
          </w:tcPr>
          <w:p w14:paraId="45AE3101" w14:textId="77777777" w:rsidR="00BE6E6E" w:rsidRPr="00C44DF7" w:rsidRDefault="00B7632D" w:rsidP="00F3346B">
            <w:pPr>
              <w:pStyle w:val="S0"/>
              <w:jc w:val="left"/>
            </w:pPr>
            <w:r w:rsidRPr="00C44DF7">
              <w:t>Эксплуатационный уровень (сопротивление проколу, Н, не менее</w:t>
            </w:r>
            <w:r w:rsidR="00BE6E6E" w:rsidRPr="00C44DF7">
              <w:t>)</w:t>
            </w:r>
          </w:p>
        </w:tc>
        <w:tc>
          <w:tcPr>
            <w:tcW w:w="2454" w:type="pct"/>
            <w:shd w:val="clear" w:color="auto" w:fill="auto"/>
          </w:tcPr>
          <w:p w14:paraId="469AD24C" w14:textId="77777777" w:rsidR="00BE6E6E" w:rsidRPr="00C44DF7" w:rsidRDefault="00BE6E6E" w:rsidP="00F3346B">
            <w:pPr>
              <w:pStyle w:val="S0"/>
              <w:jc w:val="left"/>
            </w:pPr>
            <w:r w:rsidRPr="00C44DF7">
              <w:t>1 (53)</w:t>
            </w:r>
          </w:p>
        </w:tc>
      </w:tr>
      <w:tr w:rsidR="00BE6E6E" w:rsidRPr="00C44DF7" w14:paraId="707EF73D" w14:textId="77777777" w:rsidTr="00F3346B">
        <w:trPr>
          <w:trHeight w:val="65"/>
        </w:trPr>
        <w:tc>
          <w:tcPr>
            <w:tcW w:w="2546" w:type="pct"/>
            <w:shd w:val="clear" w:color="auto" w:fill="auto"/>
          </w:tcPr>
          <w:p w14:paraId="775F2F44" w14:textId="77777777" w:rsidR="00BE6E6E" w:rsidRPr="00C44DF7" w:rsidRDefault="00AC7852" w:rsidP="00F3346B">
            <w:pPr>
              <w:pStyle w:val="S0"/>
              <w:jc w:val="left"/>
            </w:pPr>
            <w:r w:rsidRPr="00C44DF7">
              <w:t>Стойкость к истиранию для искусственных кож</w:t>
            </w:r>
            <w:r w:rsidR="00F3346B" w:rsidRPr="00C44DF7">
              <w:t>, циклы, не менее.</w:t>
            </w:r>
          </w:p>
        </w:tc>
        <w:tc>
          <w:tcPr>
            <w:tcW w:w="2454" w:type="pct"/>
            <w:shd w:val="clear" w:color="auto" w:fill="auto"/>
          </w:tcPr>
          <w:p w14:paraId="19A52B68" w14:textId="77777777" w:rsidR="00BE6E6E" w:rsidRPr="00C44DF7" w:rsidRDefault="00AC7852" w:rsidP="00AC7852">
            <w:pPr>
              <w:pStyle w:val="S0"/>
              <w:jc w:val="left"/>
            </w:pPr>
            <w:r w:rsidRPr="00C44DF7">
              <w:t>1600</w:t>
            </w:r>
          </w:p>
        </w:tc>
      </w:tr>
    </w:tbl>
    <w:p w14:paraId="51DFE3C8" w14:textId="77777777" w:rsidR="00F3346B" w:rsidRPr="00C44DF7" w:rsidRDefault="00F3346B" w:rsidP="00F3346B">
      <w:pPr>
        <w:pStyle w:val="S0"/>
      </w:pPr>
    </w:p>
    <w:p w14:paraId="15325CFB" w14:textId="3D26AD50" w:rsidR="00BE6E6E" w:rsidRPr="00C44DF7" w:rsidRDefault="00BE6E6E" w:rsidP="00F3346B">
      <w:pPr>
        <w:pStyle w:val="S0"/>
      </w:pPr>
      <w:r w:rsidRPr="00C44DF7">
        <w:t>Обязательное подтверждение соответствия: ТР ТС 019</w:t>
      </w:r>
      <w:r w:rsidR="00AC7852" w:rsidRPr="00C44DF7">
        <w:t>.</w:t>
      </w:r>
    </w:p>
    <w:p w14:paraId="4825BD2F" w14:textId="77777777" w:rsidR="00F3346B" w:rsidRPr="00C44DF7" w:rsidRDefault="00F3346B" w:rsidP="00F3346B">
      <w:pPr>
        <w:pStyle w:val="S0"/>
      </w:pPr>
    </w:p>
    <w:p w14:paraId="6AD79029" w14:textId="77777777" w:rsidR="007D3219" w:rsidRPr="00C44DF7" w:rsidRDefault="00BE6E6E" w:rsidP="00F3346B">
      <w:pPr>
        <w:pStyle w:val="S0"/>
        <w:rPr>
          <w:b/>
        </w:rPr>
      </w:pPr>
      <w:r w:rsidRPr="00C44DF7">
        <w:rPr>
          <w:b/>
        </w:rPr>
        <w:t>Назначение:</w:t>
      </w:r>
      <w:r w:rsidR="000F3066" w:rsidRPr="00C44DF7">
        <w:rPr>
          <w:b/>
        </w:rPr>
        <w:t xml:space="preserve"> </w:t>
      </w:r>
    </w:p>
    <w:p w14:paraId="6AC257CC" w14:textId="77777777" w:rsidR="007D3219" w:rsidRPr="00C44DF7" w:rsidRDefault="007D3219" w:rsidP="00F3346B">
      <w:pPr>
        <w:pStyle w:val="S0"/>
      </w:pPr>
    </w:p>
    <w:p w14:paraId="3CAF2452" w14:textId="77777777" w:rsidR="00BE6E6E" w:rsidRPr="00C44DF7" w:rsidRDefault="00BE6E6E" w:rsidP="00F3346B">
      <w:pPr>
        <w:pStyle w:val="S0"/>
      </w:pPr>
      <w:r w:rsidRPr="00C44DF7">
        <w:t>Все виды работ с технологическим оборудованием и ручным инструментом.</w:t>
      </w:r>
    </w:p>
    <w:p w14:paraId="26113741" w14:textId="77777777" w:rsidR="00F3346B" w:rsidRDefault="00F3346B" w:rsidP="00F3346B">
      <w:pPr>
        <w:pStyle w:val="S0"/>
      </w:pPr>
    </w:p>
    <w:p w14:paraId="57DE4254" w14:textId="77777777" w:rsidR="00836AD5" w:rsidRPr="00C44DF7" w:rsidRDefault="00836AD5" w:rsidP="00F3346B">
      <w:pPr>
        <w:pStyle w:val="S0"/>
      </w:pPr>
    </w:p>
    <w:p w14:paraId="7D818DCE" w14:textId="579DB2B9" w:rsidR="00BE6E6E" w:rsidRPr="00C44DF7" w:rsidRDefault="00BE6E6E" w:rsidP="00170714">
      <w:pPr>
        <w:pStyle w:val="S30"/>
        <w:numPr>
          <w:ilvl w:val="2"/>
          <w:numId w:val="81"/>
        </w:numPr>
        <w:tabs>
          <w:tab w:val="left" w:pos="709"/>
        </w:tabs>
        <w:ind w:left="0" w:firstLine="0"/>
      </w:pPr>
      <w:bookmarkStart w:id="663" w:name="_Toc170890673"/>
      <w:bookmarkStart w:id="664" w:name="_Toc184103373"/>
      <w:bookmarkStart w:id="665" w:name="_Toc193480260"/>
      <w:bookmarkStart w:id="666" w:name="_Toc423450292"/>
      <w:bookmarkStart w:id="667" w:name="_Toc423458449"/>
      <w:bookmarkStart w:id="668" w:name="_Toc424034742"/>
      <w:bookmarkStart w:id="669" w:name="_Toc424035272"/>
      <w:bookmarkStart w:id="670" w:name="_Toc430278070"/>
      <w:bookmarkStart w:id="671" w:name="_Toc437531084"/>
      <w:bookmarkStart w:id="672" w:name="_Toc533865913"/>
      <w:r w:rsidRPr="00C44DF7">
        <w:t>ПЕРЧАТКИ ТРИКОТАЖНЫЕ С ОБЛЕГЧЕННЫМ ПОЛИМЕРНЫМ ПОКРЫТИЕМ</w:t>
      </w:r>
      <w:bookmarkEnd w:id="663"/>
      <w:bookmarkEnd w:id="664"/>
      <w:bookmarkEnd w:id="665"/>
      <w:bookmarkEnd w:id="666"/>
      <w:bookmarkEnd w:id="667"/>
      <w:bookmarkEnd w:id="668"/>
      <w:bookmarkEnd w:id="669"/>
      <w:bookmarkEnd w:id="670"/>
      <w:bookmarkEnd w:id="671"/>
      <w:bookmarkEnd w:id="672"/>
    </w:p>
    <w:p w14:paraId="6E2A05D4" w14:textId="77777777" w:rsidR="00F3346B" w:rsidRPr="00C44DF7" w:rsidRDefault="00F3346B" w:rsidP="00F3346B">
      <w:pPr>
        <w:pStyle w:val="S0"/>
      </w:pPr>
    </w:p>
    <w:p w14:paraId="5D2E88BB" w14:textId="77777777" w:rsidR="00BE6E6E" w:rsidRPr="00C44DF7" w:rsidRDefault="00BE6E6E" w:rsidP="00F3346B">
      <w:pPr>
        <w:pStyle w:val="S0"/>
        <w:rPr>
          <w:b/>
          <w:szCs w:val="20"/>
        </w:rPr>
      </w:pPr>
      <w:r w:rsidRPr="00C44DF7">
        <w:rPr>
          <w:b/>
          <w:szCs w:val="20"/>
        </w:rPr>
        <w:t xml:space="preserve">Техническое описание: </w:t>
      </w:r>
    </w:p>
    <w:p w14:paraId="5D404B5E" w14:textId="77777777" w:rsidR="007D3219" w:rsidRPr="00C44DF7" w:rsidRDefault="007D3219" w:rsidP="007D3219"/>
    <w:p w14:paraId="06984266" w14:textId="77777777" w:rsidR="00BE6E6E" w:rsidRPr="00C44DF7" w:rsidRDefault="00BE6E6E" w:rsidP="007D3219">
      <w:r w:rsidRPr="00C44DF7">
        <w:t>Перчатки пятипалые шитые из трикотажного полотна, с полимерным покрытием, с вязаными манжетами или притачными крагами.</w:t>
      </w:r>
      <w:r w:rsidR="00AC7852" w:rsidRPr="00C44DF7">
        <w:t xml:space="preserve"> Покрытие может быть полным или частичным в зависимости от вида выполняемых работ согласно требованиям ОГ.</w:t>
      </w:r>
      <w:r w:rsidRPr="00C44DF7">
        <w:t xml:space="preserve"> Длина перчаток 260-290 мм.</w:t>
      </w:r>
    </w:p>
    <w:p w14:paraId="1A37F017" w14:textId="77777777" w:rsidR="00D043AD" w:rsidRPr="00C44DF7" w:rsidRDefault="00D043AD" w:rsidP="00F3346B">
      <w:pPr>
        <w:pStyle w:val="S0"/>
      </w:pPr>
    </w:p>
    <w:p w14:paraId="6F025C33" w14:textId="64F40749" w:rsidR="00B7632D" w:rsidRPr="00836AD5" w:rsidRDefault="00836AD5" w:rsidP="00836AD5">
      <w:pPr>
        <w:pStyle w:val="a1"/>
        <w:numPr>
          <w:ilvl w:val="0"/>
          <w:numId w:val="0"/>
        </w:numPr>
        <w:spacing w:before="0"/>
        <w:ind w:left="6173"/>
        <w:rPr>
          <w:rFonts w:ascii="Arial" w:hAnsi="Arial" w:cs="Arial"/>
          <w:sz w:val="20"/>
        </w:rPr>
      </w:pPr>
      <w:r w:rsidRPr="00836AD5">
        <w:rPr>
          <w:rFonts w:ascii="Arial" w:hAnsi="Arial" w:cs="Arial"/>
          <w:sz w:val="20"/>
        </w:rPr>
        <w:t xml:space="preserve">Таблица </w:t>
      </w:r>
      <w:r w:rsidRPr="00836AD5">
        <w:rPr>
          <w:rFonts w:ascii="Arial" w:hAnsi="Arial" w:cs="Arial"/>
          <w:sz w:val="20"/>
        </w:rPr>
        <w:fldChar w:fldCharType="begin"/>
      </w:r>
      <w:r w:rsidRPr="00836AD5">
        <w:rPr>
          <w:rFonts w:ascii="Arial" w:hAnsi="Arial" w:cs="Arial"/>
          <w:sz w:val="20"/>
        </w:rPr>
        <w:instrText xml:space="preserve"> SEQ Таблица \* ARABIC </w:instrText>
      </w:r>
      <w:r w:rsidRPr="00836AD5">
        <w:rPr>
          <w:rFonts w:ascii="Arial" w:hAnsi="Arial" w:cs="Arial"/>
          <w:sz w:val="20"/>
        </w:rPr>
        <w:fldChar w:fldCharType="separate"/>
      </w:r>
      <w:r w:rsidR="002B0F7A">
        <w:rPr>
          <w:rFonts w:ascii="Arial" w:hAnsi="Arial" w:cs="Arial"/>
          <w:noProof/>
          <w:sz w:val="20"/>
        </w:rPr>
        <w:t>9</w:t>
      </w:r>
      <w:r w:rsidRPr="00836AD5">
        <w:rPr>
          <w:rFonts w:ascii="Arial" w:hAnsi="Arial" w:cs="Arial"/>
          <w:sz w:val="20"/>
        </w:rPr>
        <w:fldChar w:fldCharType="end"/>
      </w:r>
    </w:p>
    <w:p w14:paraId="4897F30F" w14:textId="77777777" w:rsidR="00BE6E6E" w:rsidRPr="00C44DF7" w:rsidRDefault="00BE6E6E" w:rsidP="00F3346B">
      <w:pPr>
        <w:pStyle w:val="S4"/>
        <w:spacing w:after="60"/>
      </w:pPr>
      <w:r w:rsidRPr="00C44DF7">
        <w:t>Требования к материалам</w:t>
      </w:r>
    </w:p>
    <w:tbl>
      <w:tblPr>
        <w:tblW w:w="4945" w:type="pct"/>
        <w:tblInd w:w="108"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1E0" w:firstRow="1" w:lastRow="1" w:firstColumn="1" w:lastColumn="1" w:noHBand="0" w:noVBand="0"/>
      </w:tblPr>
      <w:tblGrid>
        <w:gridCol w:w="4963"/>
        <w:gridCol w:w="4783"/>
      </w:tblGrid>
      <w:tr w:rsidR="00B7632D" w:rsidRPr="00C44DF7" w14:paraId="52945E72" w14:textId="77777777" w:rsidTr="00836AD5">
        <w:trPr>
          <w:cantSplit/>
          <w:trHeight w:val="20"/>
          <w:tblHeader/>
        </w:trPr>
        <w:tc>
          <w:tcPr>
            <w:tcW w:w="2546" w:type="pct"/>
            <w:tcBorders>
              <w:bottom w:val="single" w:sz="12" w:space="0" w:color="auto"/>
            </w:tcBorders>
            <w:shd w:val="clear" w:color="auto" w:fill="FFD200"/>
            <w:vAlign w:val="center"/>
          </w:tcPr>
          <w:p w14:paraId="08545AE6" w14:textId="77777777" w:rsidR="00B7632D" w:rsidRPr="00C44DF7" w:rsidRDefault="00B7632D" w:rsidP="00836AD5">
            <w:pPr>
              <w:spacing w:before="20" w:after="20"/>
              <w:jc w:val="center"/>
              <w:rPr>
                <w:rFonts w:ascii="Arial" w:hAnsi="Arial" w:cs="Arial"/>
                <w:b/>
                <w:caps/>
                <w:sz w:val="16"/>
                <w:szCs w:val="16"/>
              </w:rPr>
            </w:pPr>
            <w:r w:rsidRPr="00C44DF7">
              <w:rPr>
                <w:rFonts w:ascii="Arial" w:hAnsi="Arial" w:cs="Arial"/>
                <w:b/>
                <w:caps/>
                <w:sz w:val="16"/>
                <w:szCs w:val="16"/>
              </w:rPr>
              <w:t>НАИМЕНОВАНИЕ ПОКАЗАТЕЛЯ,</w:t>
            </w:r>
          </w:p>
          <w:p w14:paraId="272FD1DE" w14:textId="77777777" w:rsidR="00B7632D" w:rsidRPr="00C44DF7" w:rsidRDefault="00B7632D" w:rsidP="00836AD5">
            <w:pPr>
              <w:spacing w:before="20" w:after="20"/>
              <w:jc w:val="center"/>
              <w:rPr>
                <w:rFonts w:ascii="Arial" w:hAnsi="Arial" w:cs="Arial"/>
                <w:b/>
                <w:caps/>
                <w:sz w:val="16"/>
                <w:szCs w:val="16"/>
              </w:rPr>
            </w:pPr>
            <w:r w:rsidRPr="00C44DF7">
              <w:rPr>
                <w:rFonts w:ascii="Arial" w:hAnsi="Arial" w:cs="Arial"/>
                <w:b/>
                <w:caps/>
                <w:sz w:val="16"/>
                <w:szCs w:val="16"/>
              </w:rPr>
              <w:t>ЕД. ИЗМЕРЕНИЯ</w:t>
            </w:r>
          </w:p>
        </w:tc>
        <w:tc>
          <w:tcPr>
            <w:tcW w:w="2454" w:type="pct"/>
            <w:tcBorders>
              <w:bottom w:val="single" w:sz="12" w:space="0" w:color="auto"/>
            </w:tcBorders>
            <w:shd w:val="clear" w:color="auto" w:fill="FFD200"/>
            <w:vAlign w:val="center"/>
          </w:tcPr>
          <w:p w14:paraId="709300D8" w14:textId="77777777" w:rsidR="00B7632D" w:rsidRPr="00C44DF7" w:rsidRDefault="00B7632D" w:rsidP="00836AD5">
            <w:pPr>
              <w:spacing w:before="20" w:after="20"/>
              <w:jc w:val="center"/>
              <w:rPr>
                <w:rFonts w:ascii="Arial" w:hAnsi="Arial" w:cs="Arial"/>
                <w:b/>
                <w:caps/>
                <w:sz w:val="16"/>
                <w:szCs w:val="16"/>
              </w:rPr>
            </w:pPr>
            <w:r w:rsidRPr="00C44DF7">
              <w:rPr>
                <w:rFonts w:ascii="Arial" w:hAnsi="Arial" w:cs="Arial"/>
                <w:b/>
                <w:caps/>
                <w:sz w:val="16"/>
                <w:szCs w:val="16"/>
              </w:rPr>
              <w:t>ЗНАЧЕНИЯ</w:t>
            </w:r>
          </w:p>
        </w:tc>
      </w:tr>
      <w:tr w:rsidR="00B7632D" w:rsidRPr="00C44DF7" w14:paraId="6AE88459" w14:textId="77777777" w:rsidTr="00836AD5">
        <w:trPr>
          <w:cantSplit/>
          <w:trHeight w:val="20"/>
          <w:tblHeader/>
        </w:trPr>
        <w:tc>
          <w:tcPr>
            <w:tcW w:w="2546" w:type="pct"/>
            <w:tcBorders>
              <w:top w:val="single" w:sz="12" w:space="0" w:color="auto"/>
              <w:bottom w:val="single" w:sz="12" w:space="0" w:color="auto"/>
            </w:tcBorders>
            <w:shd w:val="clear" w:color="auto" w:fill="FFD200"/>
            <w:vAlign w:val="center"/>
          </w:tcPr>
          <w:p w14:paraId="20F81E8C" w14:textId="77777777" w:rsidR="00B7632D" w:rsidRPr="00C44DF7" w:rsidRDefault="00B7632D" w:rsidP="00836AD5">
            <w:pPr>
              <w:spacing w:before="20" w:after="20"/>
              <w:jc w:val="center"/>
              <w:rPr>
                <w:rFonts w:ascii="Arial" w:hAnsi="Arial" w:cs="Arial"/>
                <w:b/>
                <w:caps/>
                <w:sz w:val="16"/>
                <w:szCs w:val="16"/>
              </w:rPr>
            </w:pPr>
            <w:r w:rsidRPr="00C44DF7">
              <w:rPr>
                <w:rFonts w:ascii="Arial" w:hAnsi="Arial" w:cs="Arial"/>
                <w:b/>
                <w:caps/>
                <w:sz w:val="16"/>
                <w:szCs w:val="16"/>
              </w:rPr>
              <w:t>1</w:t>
            </w:r>
          </w:p>
        </w:tc>
        <w:tc>
          <w:tcPr>
            <w:tcW w:w="2454" w:type="pct"/>
            <w:tcBorders>
              <w:top w:val="single" w:sz="12" w:space="0" w:color="auto"/>
              <w:bottom w:val="single" w:sz="12" w:space="0" w:color="auto"/>
            </w:tcBorders>
            <w:shd w:val="clear" w:color="auto" w:fill="FFD200"/>
            <w:vAlign w:val="center"/>
          </w:tcPr>
          <w:p w14:paraId="69B8A03F" w14:textId="77777777" w:rsidR="00B7632D" w:rsidRPr="00C44DF7" w:rsidRDefault="00B7632D" w:rsidP="00836AD5">
            <w:pPr>
              <w:spacing w:before="20" w:after="20"/>
              <w:jc w:val="center"/>
              <w:rPr>
                <w:rFonts w:ascii="Arial" w:hAnsi="Arial" w:cs="Arial"/>
                <w:b/>
                <w:caps/>
                <w:sz w:val="16"/>
                <w:szCs w:val="16"/>
              </w:rPr>
            </w:pPr>
            <w:r w:rsidRPr="00C44DF7">
              <w:rPr>
                <w:rFonts w:ascii="Arial" w:hAnsi="Arial" w:cs="Arial"/>
                <w:b/>
                <w:caps/>
                <w:sz w:val="16"/>
                <w:szCs w:val="16"/>
              </w:rPr>
              <w:t>2</w:t>
            </w:r>
          </w:p>
        </w:tc>
      </w:tr>
      <w:tr w:rsidR="00BE6E6E" w:rsidRPr="00C44DF7" w14:paraId="71F32184" w14:textId="77777777" w:rsidTr="00F3346B">
        <w:trPr>
          <w:trHeight w:val="185"/>
        </w:trPr>
        <w:tc>
          <w:tcPr>
            <w:tcW w:w="5000" w:type="pct"/>
            <w:gridSpan w:val="2"/>
            <w:tcBorders>
              <w:top w:val="single" w:sz="12" w:space="0" w:color="auto"/>
            </w:tcBorders>
            <w:shd w:val="clear" w:color="auto" w:fill="auto"/>
          </w:tcPr>
          <w:p w14:paraId="752A4703" w14:textId="77777777" w:rsidR="00BE6E6E" w:rsidRPr="00C44DF7" w:rsidRDefault="00B7632D" w:rsidP="001A25AE">
            <w:pPr>
              <w:pStyle w:val="S0"/>
              <w:jc w:val="center"/>
            </w:pPr>
            <w:r w:rsidRPr="00C44DF7">
              <w:t>Основа</w:t>
            </w:r>
          </w:p>
        </w:tc>
      </w:tr>
      <w:tr w:rsidR="00BE6E6E" w:rsidRPr="00C44DF7" w14:paraId="703A06F6" w14:textId="77777777" w:rsidTr="001A25AE">
        <w:trPr>
          <w:trHeight w:val="454"/>
        </w:trPr>
        <w:tc>
          <w:tcPr>
            <w:tcW w:w="2546" w:type="pct"/>
            <w:shd w:val="clear" w:color="auto" w:fill="auto"/>
          </w:tcPr>
          <w:p w14:paraId="1759C6A8" w14:textId="77777777" w:rsidR="00BE6E6E" w:rsidRPr="00C44DF7" w:rsidRDefault="00B7632D" w:rsidP="00F3346B">
            <w:pPr>
              <w:pStyle w:val="S0"/>
              <w:jc w:val="left"/>
            </w:pPr>
            <w:r w:rsidRPr="00C44DF7">
              <w:t>Материал</w:t>
            </w:r>
          </w:p>
        </w:tc>
        <w:tc>
          <w:tcPr>
            <w:tcW w:w="2454" w:type="pct"/>
            <w:shd w:val="clear" w:color="auto" w:fill="auto"/>
          </w:tcPr>
          <w:p w14:paraId="6A26DEB0" w14:textId="77777777" w:rsidR="00BE6E6E" w:rsidRPr="00C44DF7" w:rsidRDefault="00B7632D" w:rsidP="00F3346B">
            <w:pPr>
              <w:pStyle w:val="S0"/>
              <w:jc w:val="left"/>
            </w:pPr>
            <w:r w:rsidRPr="00C44DF7">
              <w:t xml:space="preserve">Хлопчатобумажный трикотаж </w:t>
            </w:r>
            <w:r w:rsidR="009C36D1" w:rsidRPr="00C44DF7">
              <w:t xml:space="preserve">(100%) </w:t>
            </w:r>
            <w:r w:rsidRPr="00C44DF7">
              <w:t xml:space="preserve">или хлопчатобумажный трикотаж (50%) </w:t>
            </w:r>
            <w:r w:rsidR="009C36D1" w:rsidRPr="00C44DF7">
              <w:t xml:space="preserve">и </w:t>
            </w:r>
            <w:r w:rsidRPr="00C44DF7">
              <w:t>полиэстер (50%) с антибактериальной обработкой</w:t>
            </w:r>
          </w:p>
        </w:tc>
      </w:tr>
      <w:tr w:rsidR="00BE6E6E" w:rsidRPr="00C44DF7" w14:paraId="4FCE8003" w14:textId="77777777" w:rsidTr="00F3346B">
        <w:trPr>
          <w:trHeight w:val="65"/>
        </w:trPr>
        <w:tc>
          <w:tcPr>
            <w:tcW w:w="5000" w:type="pct"/>
            <w:gridSpan w:val="2"/>
            <w:shd w:val="clear" w:color="auto" w:fill="auto"/>
          </w:tcPr>
          <w:p w14:paraId="7D2A0353" w14:textId="77777777" w:rsidR="00BE6E6E" w:rsidRPr="00C44DF7" w:rsidRDefault="00B7632D" w:rsidP="001A25AE">
            <w:pPr>
              <w:pStyle w:val="S0"/>
              <w:jc w:val="center"/>
            </w:pPr>
            <w:r w:rsidRPr="00C44DF7">
              <w:t>Покрытие</w:t>
            </w:r>
          </w:p>
        </w:tc>
      </w:tr>
      <w:tr w:rsidR="00BE6E6E" w:rsidRPr="00C44DF7" w14:paraId="3E05AE66" w14:textId="77777777" w:rsidTr="001A25AE">
        <w:trPr>
          <w:trHeight w:val="416"/>
        </w:trPr>
        <w:tc>
          <w:tcPr>
            <w:tcW w:w="2546" w:type="pct"/>
            <w:shd w:val="clear" w:color="auto" w:fill="auto"/>
          </w:tcPr>
          <w:p w14:paraId="4011CC7B" w14:textId="77777777" w:rsidR="00BE6E6E" w:rsidRPr="00C44DF7" w:rsidRDefault="00B7632D" w:rsidP="00F3346B">
            <w:pPr>
              <w:pStyle w:val="S0"/>
              <w:jc w:val="left"/>
            </w:pPr>
            <w:r w:rsidRPr="00C44DF7">
              <w:t>Материал</w:t>
            </w:r>
          </w:p>
        </w:tc>
        <w:tc>
          <w:tcPr>
            <w:tcW w:w="2454" w:type="pct"/>
            <w:shd w:val="clear" w:color="auto" w:fill="auto"/>
          </w:tcPr>
          <w:p w14:paraId="05DE58EA" w14:textId="77777777" w:rsidR="00BE6E6E" w:rsidRPr="00C44DF7" w:rsidRDefault="00B7632D" w:rsidP="00477202">
            <w:pPr>
              <w:pStyle w:val="S0"/>
              <w:jc w:val="left"/>
            </w:pPr>
            <w:r w:rsidRPr="00C44DF7">
              <w:t xml:space="preserve">Нитрилбутадиен </w:t>
            </w:r>
          </w:p>
        </w:tc>
      </w:tr>
      <w:tr w:rsidR="00BE6E6E" w:rsidRPr="00C44DF7" w14:paraId="45B3E3FA" w14:textId="77777777" w:rsidTr="001A25AE">
        <w:trPr>
          <w:trHeight w:val="130"/>
        </w:trPr>
        <w:tc>
          <w:tcPr>
            <w:tcW w:w="2546" w:type="pct"/>
            <w:shd w:val="clear" w:color="auto" w:fill="auto"/>
          </w:tcPr>
          <w:p w14:paraId="7B004B07" w14:textId="77777777" w:rsidR="00BE6E6E" w:rsidRPr="00C44DF7" w:rsidRDefault="0006400B" w:rsidP="00F3346B">
            <w:pPr>
              <w:pStyle w:val="S0"/>
              <w:jc w:val="left"/>
            </w:pPr>
            <w:r w:rsidRPr="00C44DF7">
              <w:t>Температурный режим ºС</w:t>
            </w:r>
          </w:p>
        </w:tc>
        <w:tc>
          <w:tcPr>
            <w:tcW w:w="2454" w:type="pct"/>
            <w:shd w:val="clear" w:color="auto" w:fill="auto"/>
          </w:tcPr>
          <w:p w14:paraId="554B52CA" w14:textId="77777777" w:rsidR="00BE6E6E" w:rsidRPr="00C44DF7" w:rsidRDefault="00BE6E6E" w:rsidP="00F3346B">
            <w:pPr>
              <w:pStyle w:val="S0"/>
              <w:jc w:val="left"/>
            </w:pPr>
            <w:r w:rsidRPr="00C44DF7">
              <w:t>-15…+45</w:t>
            </w:r>
          </w:p>
        </w:tc>
      </w:tr>
      <w:tr w:rsidR="00BE6E6E" w:rsidRPr="00C44DF7" w14:paraId="5A8BCB48" w14:textId="77777777" w:rsidTr="00F3346B">
        <w:trPr>
          <w:trHeight w:val="306"/>
        </w:trPr>
        <w:tc>
          <w:tcPr>
            <w:tcW w:w="5000" w:type="pct"/>
            <w:gridSpan w:val="2"/>
            <w:shd w:val="clear" w:color="auto" w:fill="auto"/>
          </w:tcPr>
          <w:p w14:paraId="213DCA6F" w14:textId="77777777" w:rsidR="00BE6E6E" w:rsidRPr="00C44DF7" w:rsidRDefault="00B7632D" w:rsidP="00F3346B">
            <w:pPr>
              <w:pStyle w:val="S0"/>
              <w:jc w:val="left"/>
            </w:pPr>
            <w:r w:rsidRPr="00C44DF7">
              <w:t>Технические характеристики</w:t>
            </w:r>
          </w:p>
        </w:tc>
      </w:tr>
      <w:tr w:rsidR="00BE6E6E" w:rsidRPr="00C44DF7" w14:paraId="35F86F53" w14:textId="77777777" w:rsidTr="001A25AE">
        <w:trPr>
          <w:trHeight w:val="454"/>
        </w:trPr>
        <w:tc>
          <w:tcPr>
            <w:tcW w:w="2546" w:type="pct"/>
            <w:shd w:val="clear" w:color="auto" w:fill="auto"/>
          </w:tcPr>
          <w:p w14:paraId="40026385" w14:textId="77777777" w:rsidR="00BE6E6E" w:rsidRPr="00C44DF7" w:rsidRDefault="00B7632D" w:rsidP="00F3346B">
            <w:pPr>
              <w:pStyle w:val="S0"/>
              <w:jc w:val="left"/>
            </w:pPr>
            <w:r w:rsidRPr="00C44DF7">
              <w:t xml:space="preserve">Эксплуатационный уровень (стойкость к истиранию, </w:t>
            </w:r>
            <w:r w:rsidR="00BE6E6E" w:rsidRPr="00C44DF7" w:rsidDel="009F30EE">
              <w:t xml:space="preserve"> </w:t>
            </w:r>
            <w:r w:rsidRPr="00C44DF7">
              <w:t>циклы,</w:t>
            </w:r>
            <w:r w:rsidR="0006400B" w:rsidRPr="00C44DF7">
              <w:t xml:space="preserve"> </w:t>
            </w:r>
            <w:r w:rsidRPr="00C44DF7">
              <w:t>не менее)</w:t>
            </w:r>
          </w:p>
        </w:tc>
        <w:tc>
          <w:tcPr>
            <w:tcW w:w="2454" w:type="pct"/>
            <w:shd w:val="clear" w:color="auto" w:fill="auto"/>
          </w:tcPr>
          <w:p w14:paraId="36B0C167" w14:textId="77777777" w:rsidR="00BE6E6E" w:rsidRPr="00C44DF7" w:rsidRDefault="00AC7852" w:rsidP="00AC7852">
            <w:pPr>
              <w:pStyle w:val="S0"/>
              <w:jc w:val="left"/>
            </w:pPr>
            <w:r w:rsidRPr="00C44DF7">
              <w:t>3</w:t>
            </w:r>
            <w:r w:rsidR="00BE6E6E" w:rsidRPr="00C44DF7">
              <w:t xml:space="preserve"> (</w:t>
            </w:r>
            <w:r w:rsidRPr="00C44DF7">
              <w:t>7</w:t>
            </w:r>
            <w:r w:rsidR="00BE6E6E" w:rsidRPr="00C44DF7">
              <w:t>000)</w:t>
            </w:r>
          </w:p>
        </w:tc>
      </w:tr>
      <w:tr w:rsidR="00BE6E6E" w:rsidRPr="00C44DF7" w14:paraId="6362B36C" w14:textId="77777777" w:rsidTr="001A25AE">
        <w:trPr>
          <w:trHeight w:val="454"/>
        </w:trPr>
        <w:tc>
          <w:tcPr>
            <w:tcW w:w="2546" w:type="pct"/>
            <w:shd w:val="clear" w:color="auto" w:fill="auto"/>
          </w:tcPr>
          <w:p w14:paraId="16D39401" w14:textId="77777777" w:rsidR="00BE6E6E" w:rsidRPr="00C44DF7" w:rsidRDefault="00B7632D" w:rsidP="00F3346B">
            <w:pPr>
              <w:pStyle w:val="S0"/>
              <w:jc w:val="left"/>
            </w:pPr>
            <w:r w:rsidRPr="00C44DF7">
              <w:t xml:space="preserve">Эксплуатационный уровень (сопротивление порезу лезвием, </w:t>
            </w:r>
            <w:r w:rsidR="0006400B" w:rsidRPr="00C44DF7">
              <w:t>Н</w:t>
            </w:r>
            <w:r w:rsidRPr="00C44DF7">
              <w:t>, не менее)</w:t>
            </w:r>
          </w:p>
        </w:tc>
        <w:tc>
          <w:tcPr>
            <w:tcW w:w="2454" w:type="pct"/>
            <w:shd w:val="clear" w:color="auto" w:fill="auto"/>
          </w:tcPr>
          <w:p w14:paraId="4DE19D77" w14:textId="77777777" w:rsidR="00BE6E6E" w:rsidRPr="00C44DF7" w:rsidRDefault="00BE6E6E" w:rsidP="00F3346B">
            <w:pPr>
              <w:pStyle w:val="S0"/>
              <w:jc w:val="left"/>
            </w:pPr>
            <w:r w:rsidRPr="00C44DF7">
              <w:t>1</w:t>
            </w:r>
            <w:r w:rsidR="000A12E8">
              <w:t xml:space="preserve"> </w:t>
            </w:r>
            <w:r w:rsidRPr="00C44DF7">
              <w:t>(2,0)</w:t>
            </w:r>
          </w:p>
        </w:tc>
      </w:tr>
      <w:tr w:rsidR="00BE6E6E" w:rsidRPr="00C44DF7" w14:paraId="29437762" w14:textId="77777777" w:rsidTr="001A25AE">
        <w:trPr>
          <w:trHeight w:val="221"/>
        </w:trPr>
        <w:tc>
          <w:tcPr>
            <w:tcW w:w="2546" w:type="pct"/>
            <w:shd w:val="clear" w:color="auto" w:fill="auto"/>
          </w:tcPr>
          <w:p w14:paraId="5C8A243A" w14:textId="77777777" w:rsidR="00BE6E6E" w:rsidRPr="00C44DF7" w:rsidRDefault="00B7632D" w:rsidP="00F3346B">
            <w:pPr>
              <w:pStyle w:val="S0"/>
              <w:jc w:val="left"/>
            </w:pPr>
            <w:r w:rsidRPr="00C44DF7">
              <w:t xml:space="preserve">Эксплуатационный уровень (сопротивление раздиру, </w:t>
            </w:r>
            <w:r w:rsidR="0006400B" w:rsidRPr="00C44DF7">
              <w:t>Н</w:t>
            </w:r>
            <w:r w:rsidRPr="00C44DF7">
              <w:t>, не менее</w:t>
            </w:r>
            <w:r w:rsidR="00BE6E6E" w:rsidRPr="00C44DF7">
              <w:t>)</w:t>
            </w:r>
          </w:p>
        </w:tc>
        <w:tc>
          <w:tcPr>
            <w:tcW w:w="2454" w:type="pct"/>
            <w:shd w:val="clear" w:color="auto" w:fill="auto"/>
          </w:tcPr>
          <w:p w14:paraId="3A9CB7C9" w14:textId="77777777" w:rsidR="00BE6E6E" w:rsidRPr="00C44DF7" w:rsidRDefault="00BE6E6E" w:rsidP="00F3346B">
            <w:pPr>
              <w:pStyle w:val="S0"/>
              <w:jc w:val="left"/>
            </w:pPr>
            <w:r w:rsidRPr="00C44DF7">
              <w:t>1 (20)</w:t>
            </w:r>
          </w:p>
        </w:tc>
      </w:tr>
      <w:tr w:rsidR="00BE6E6E" w:rsidRPr="00C44DF7" w14:paraId="4059186D" w14:textId="77777777" w:rsidTr="001A25AE">
        <w:trPr>
          <w:trHeight w:val="216"/>
        </w:trPr>
        <w:tc>
          <w:tcPr>
            <w:tcW w:w="2546" w:type="pct"/>
            <w:shd w:val="clear" w:color="auto" w:fill="auto"/>
          </w:tcPr>
          <w:p w14:paraId="1C47AA85" w14:textId="77777777" w:rsidR="00BE6E6E" w:rsidRPr="00C44DF7" w:rsidRDefault="00B7632D" w:rsidP="00F3346B">
            <w:pPr>
              <w:pStyle w:val="S0"/>
              <w:jc w:val="left"/>
            </w:pPr>
            <w:r w:rsidRPr="00C44DF7">
              <w:t>Эксплуатационный у</w:t>
            </w:r>
            <w:r w:rsidR="0006400B" w:rsidRPr="00C44DF7">
              <w:t>ровень (сопротивление проколу, Н</w:t>
            </w:r>
            <w:r w:rsidRPr="00C44DF7">
              <w:t>, не менее)</w:t>
            </w:r>
          </w:p>
        </w:tc>
        <w:tc>
          <w:tcPr>
            <w:tcW w:w="2454" w:type="pct"/>
            <w:shd w:val="clear" w:color="auto" w:fill="auto"/>
          </w:tcPr>
          <w:p w14:paraId="04656179" w14:textId="77777777" w:rsidR="00BE6E6E" w:rsidRPr="00C44DF7" w:rsidRDefault="00AC7852" w:rsidP="00AC7852">
            <w:pPr>
              <w:pStyle w:val="S0"/>
              <w:jc w:val="left"/>
            </w:pPr>
            <w:r w:rsidRPr="00C44DF7">
              <w:t>1</w:t>
            </w:r>
            <w:r w:rsidR="00BE6E6E" w:rsidRPr="00C44DF7">
              <w:t xml:space="preserve"> (</w:t>
            </w:r>
            <w:r w:rsidRPr="00C44DF7">
              <w:t>53</w:t>
            </w:r>
            <w:r w:rsidR="00BE6E6E" w:rsidRPr="00C44DF7">
              <w:t>)</w:t>
            </w:r>
          </w:p>
        </w:tc>
      </w:tr>
      <w:tr w:rsidR="00BE6E6E" w:rsidRPr="00C44DF7" w14:paraId="1BA75FFE" w14:textId="77777777" w:rsidTr="001A25AE">
        <w:trPr>
          <w:trHeight w:val="454"/>
        </w:trPr>
        <w:tc>
          <w:tcPr>
            <w:tcW w:w="2546" w:type="pct"/>
            <w:shd w:val="clear" w:color="auto" w:fill="auto"/>
          </w:tcPr>
          <w:p w14:paraId="350AF3A7" w14:textId="77777777" w:rsidR="00BE6E6E" w:rsidRPr="00C44DF7" w:rsidRDefault="00AC7852" w:rsidP="00F3346B">
            <w:pPr>
              <w:pStyle w:val="S0"/>
              <w:jc w:val="left"/>
            </w:pPr>
            <w:r w:rsidRPr="00C44DF7">
              <w:t>Стойкость к истиранию для искусственных кож, циклы, не менее.</w:t>
            </w:r>
          </w:p>
        </w:tc>
        <w:tc>
          <w:tcPr>
            <w:tcW w:w="2454" w:type="pct"/>
            <w:shd w:val="clear" w:color="auto" w:fill="auto"/>
          </w:tcPr>
          <w:p w14:paraId="00321049" w14:textId="77777777" w:rsidR="00BE6E6E" w:rsidRPr="00C44DF7" w:rsidRDefault="00AC7852" w:rsidP="00F3346B">
            <w:pPr>
              <w:pStyle w:val="S0"/>
              <w:jc w:val="left"/>
            </w:pPr>
            <w:r w:rsidRPr="00C44DF7">
              <w:t>1600</w:t>
            </w:r>
          </w:p>
        </w:tc>
      </w:tr>
    </w:tbl>
    <w:p w14:paraId="7F1A51D6" w14:textId="77777777" w:rsidR="00F3346B" w:rsidRPr="00C44DF7" w:rsidRDefault="00F3346B" w:rsidP="00F3346B">
      <w:pPr>
        <w:pStyle w:val="S0"/>
      </w:pPr>
    </w:p>
    <w:p w14:paraId="2FC280AB" w14:textId="0FD3A318" w:rsidR="00AC7852" w:rsidRPr="00C44DF7" w:rsidRDefault="00BE6E6E" w:rsidP="00AC7852">
      <w:pPr>
        <w:pStyle w:val="S0"/>
      </w:pPr>
      <w:r w:rsidRPr="00C44DF7">
        <w:t xml:space="preserve">Обязательное подтверждение соответствия: </w:t>
      </w:r>
      <w:r w:rsidR="00AC7852" w:rsidRPr="00C44DF7">
        <w:t>ТР ТС 019.</w:t>
      </w:r>
    </w:p>
    <w:p w14:paraId="53CEF8C3" w14:textId="77777777" w:rsidR="009C36D1" w:rsidRPr="00C44DF7" w:rsidRDefault="009C36D1" w:rsidP="00F3346B">
      <w:pPr>
        <w:pStyle w:val="S0"/>
      </w:pPr>
    </w:p>
    <w:p w14:paraId="462A261C" w14:textId="77777777" w:rsidR="007D3219" w:rsidRPr="00C44DF7" w:rsidRDefault="00BE6E6E" w:rsidP="0042492F">
      <w:pPr>
        <w:pStyle w:val="S0"/>
        <w:rPr>
          <w:b/>
        </w:rPr>
      </w:pPr>
      <w:r w:rsidRPr="00C44DF7">
        <w:rPr>
          <w:b/>
        </w:rPr>
        <w:t xml:space="preserve">Назначение: </w:t>
      </w:r>
    </w:p>
    <w:p w14:paraId="5A04CEC5" w14:textId="77777777" w:rsidR="007D3219" w:rsidRPr="00C44DF7" w:rsidRDefault="007D3219" w:rsidP="0042492F">
      <w:pPr>
        <w:pStyle w:val="S0"/>
      </w:pPr>
    </w:p>
    <w:p w14:paraId="057D4A2A" w14:textId="77777777" w:rsidR="00BE6E6E" w:rsidRPr="00C44DF7" w:rsidRDefault="00BE6E6E" w:rsidP="0042492F">
      <w:pPr>
        <w:pStyle w:val="S0"/>
      </w:pPr>
      <w:r w:rsidRPr="00C44DF7">
        <w:t>Все виды работ с технологическим оборудованием и ручным инструментом при необходимости улучшенной чувствительности рук (например слесарные работы).</w:t>
      </w:r>
    </w:p>
    <w:p w14:paraId="3292E4A2" w14:textId="77777777" w:rsidR="00F3346B" w:rsidRDefault="00F3346B" w:rsidP="00F3346B">
      <w:pPr>
        <w:pStyle w:val="S0"/>
      </w:pPr>
    </w:p>
    <w:p w14:paraId="2C5FBD9E" w14:textId="77777777" w:rsidR="00836AD5" w:rsidRPr="00C44DF7" w:rsidRDefault="00836AD5" w:rsidP="00F3346B">
      <w:pPr>
        <w:pStyle w:val="S0"/>
      </w:pPr>
    </w:p>
    <w:p w14:paraId="4859D73E" w14:textId="6512814C" w:rsidR="00BE6E6E" w:rsidRPr="00C44DF7" w:rsidRDefault="00BE6E6E" w:rsidP="00170714">
      <w:pPr>
        <w:pStyle w:val="S30"/>
        <w:numPr>
          <w:ilvl w:val="2"/>
          <w:numId w:val="81"/>
        </w:numPr>
        <w:tabs>
          <w:tab w:val="left" w:pos="709"/>
        </w:tabs>
        <w:ind w:left="0" w:firstLine="0"/>
      </w:pPr>
      <w:bookmarkStart w:id="673" w:name="_Toc170890674"/>
      <w:bookmarkStart w:id="674" w:name="_Toc184103374"/>
      <w:bookmarkStart w:id="675" w:name="_Toc193480261"/>
      <w:bookmarkStart w:id="676" w:name="_Toc423450293"/>
      <w:bookmarkStart w:id="677" w:name="_Toc423458450"/>
      <w:bookmarkStart w:id="678" w:name="_Toc424034743"/>
      <w:bookmarkStart w:id="679" w:name="_Toc424035273"/>
      <w:bookmarkStart w:id="680" w:name="_Toc430278071"/>
      <w:bookmarkStart w:id="681" w:name="_Toc437531085"/>
      <w:bookmarkStart w:id="682" w:name="_Toc533865914"/>
      <w:r w:rsidRPr="00C44DF7">
        <w:t>ПЕРЧАТКИ ТРИКОТАЖНЫЕ</w:t>
      </w:r>
      <w:bookmarkEnd w:id="673"/>
      <w:bookmarkEnd w:id="674"/>
      <w:bookmarkEnd w:id="675"/>
      <w:bookmarkEnd w:id="676"/>
      <w:bookmarkEnd w:id="677"/>
      <w:bookmarkEnd w:id="678"/>
      <w:bookmarkEnd w:id="679"/>
      <w:bookmarkEnd w:id="680"/>
      <w:bookmarkEnd w:id="681"/>
      <w:bookmarkEnd w:id="682"/>
    </w:p>
    <w:p w14:paraId="39A34ECC" w14:textId="77777777" w:rsidR="00F3346B" w:rsidRPr="00C44DF7" w:rsidRDefault="00F3346B" w:rsidP="00F3346B">
      <w:pPr>
        <w:pStyle w:val="S0"/>
      </w:pPr>
    </w:p>
    <w:p w14:paraId="4912C9D1" w14:textId="77777777" w:rsidR="00BE6E6E" w:rsidRPr="00C44DF7" w:rsidRDefault="00BE6E6E" w:rsidP="00F3346B">
      <w:pPr>
        <w:pStyle w:val="S0"/>
        <w:rPr>
          <w:b/>
        </w:rPr>
      </w:pPr>
      <w:r w:rsidRPr="00C44DF7">
        <w:rPr>
          <w:b/>
        </w:rPr>
        <w:t xml:space="preserve">Техническое описание: </w:t>
      </w:r>
    </w:p>
    <w:p w14:paraId="70D52B5E" w14:textId="77777777" w:rsidR="007D3219" w:rsidRPr="00C44DF7" w:rsidRDefault="007D3219" w:rsidP="007D3219"/>
    <w:p w14:paraId="3CEDAA30" w14:textId="77777777" w:rsidR="00BE6E6E" w:rsidRPr="00C44DF7" w:rsidRDefault="00BE6E6E" w:rsidP="007D3219">
      <w:r w:rsidRPr="00C44DF7">
        <w:t>Перчатки трикотажные с вязаными манжетами и обтачанными тесьмой, с точечным полимерным покрытием. Длина перчаток от 240 мм до 270 мм.</w:t>
      </w:r>
    </w:p>
    <w:p w14:paraId="04A6C2CA" w14:textId="77777777" w:rsidR="00F3346B" w:rsidRPr="009F15E9" w:rsidRDefault="00F3346B" w:rsidP="00F3346B">
      <w:pPr>
        <w:pStyle w:val="S0"/>
        <w:rPr>
          <w:sz w:val="22"/>
        </w:rPr>
      </w:pPr>
    </w:p>
    <w:p w14:paraId="0C8B8093" w14:textId="063154E0" w:rsidR="0006400B" w:rsidRPr="00836AD5" w:rsidRDefault="00836AD5" w:rsidP="00836AD5">
      <w:pPr>
        <w:pStyle w:val="a1"/>
        <w:numPr>
          <w:ilvl w:val="0"/>
          <w:numId w:val="0"/>
        </w:numPr>
        <w:spacing w:before="0"/>
        <w:ind w:left="6173"/>
        <w:rPr>
          <w:rFonts w:ascii="Arial" w:hAnsi="Arial" w:cs="Arial"/>
          <w:sz w:val="20"/>
        </w:rPr>
      </w:pPr>
      <w:r w:rsidRPr="00836AD5">
        <w:rPr>
          <w:rFonts w:ascii="Arial" w:hAnsi="Arial" w:cs="Arial"/>
          <w:sz w:val="20"/>
        </w:rPr>
        <w:t xml:space="preserve">Таблица </w:t>
      </w:r>
      <w:r w:rsidRPr="00836AD5">
        <w:rPr>
          <w:rFonts w:ascii="Arial" w:hAnsi="Arial" w:cs="Arial"/>
          <w:sz w:val="20"/>
        </w:rPr>
        <w:fldChar w:fldCharType="begin"/>
      </w:r>
      <w:r w:rsidRPr="00836AD5">
        <w:rPr>
          <w:rFonts w:ascii="Arial" w:hAnsi="Arial" w:cs="Arial"/>
          <w:sz w:val="20"/>
        </w:rPr>
        <w:instrText xml:space="preserve"> SEQ Таблица \* ARABIC </w:instrText>
      </w:r>
      <w:r w:rsidRPr="00836AD5">
        <w:rPr>
          <w:rFonts w:ascii="Arial" w:hAnsi="Arial" w:cs="Arial"/>
          <w:sz w:val="20"/>
        </w:rPr>
        <w:fldChar w:fldCharType="separate"/>
      </w:r>
      <w:r w:rsidR="002B0F7A">
        <w:rPr>
          <w:rFonts w:ascii="Arial" w:hAnsi="Arial" w:cs="Arial"/>
          <w:noProof/>
          <w:sz w:val="20"/>
        </w:rPr>
        <w:t>10</w:t>
      </w:r>
      <w:r w:rsidRPr="00836AD5">
        <w:rPr>
          <w:rFonts w:ascii="Arial" w:hAnsi="Arial" w:cs="Arial"/>
          <w:sz w:val="20"/>
        </w:rPr>
        <w:fldChar w:fldCharType="end"/>
      </w:r>
    </w:p>
    <w:p w14:paraId="5ED03BED" w14:textId="77777777" w:rsidR="00BE6E6E" w:rsidRPr="00C44DF7" w:rsidRDefault="00BE6E6E" w:rsidP="00F3346B">
      <w:pPr>
        <w:pStyle w:val="S4"/>
        <w:spacing w:after="60"/>
      </w:pPr>
      <w:r w:rsidRPr="00C44DF7">
        <w:t>Требования к материалам</w:t>
      </w:r>
    </w:p>
    <w:tbl>
      <w:tblPr>
        <w:tblW w:w="4945" w:type="pct"/>
        <w:tblInd w:w="109"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1E0" w:firstRow="1" w:lastRow="1" w:firstColumn="1" w:lastColumn="1" w:noHBand="0" w:noVBand="0"/>
      </w:tblPr>
      <w:tblGrid>
        <w:gridCol w:w="4963"/>
        <w:gridCol w:w="4783"/>
      </w:tblGrid>
      <w:tr w:rsidR="0006400B" w:rsidRPr="00C44DF7" w14:paraId="11738E6E" w14:textId="77777777" w:rsidTr="00836AD5">
        <w:trPr>
          <w:cantSplit/>
          <w:trHeight w:val="20"/>
          <w:tblHeader/>
        </w:trPr>
        <w:tc>
          <w:tcPr>
            <w:tcW w:w="2546" w:type="pct"/>
            <w:tcBorders>
              <w:bottom w:val="single" w:sz="12" w:space="0" w:color="auto"/>
            </w:tcBorders>
            <w:shd w:val="clear" w:color="auto" w:fill="FFD200"/>
            <w:vAlign w:val="center"/>
          </w:tcPr>
          <w:p w14:paraId="7597D999" w14:textId="77777777" w:rsidR="0006400B" w:rsidRPr="00C44DF7" w:rsidRDefault="0006400B" w:rsidP="00836AD5">
            <w:pPr>
              <w:spacing w:before="20" w:after="20"/>
              <w:jc w:val="center"/>
              <w:rPr>
                <w:rFonts w:ascii="Arial" w:hAnsi="Arial" w:cs="Arial"/>
                <w:b/>
                <w:caps/>
                <w:sz w:val="16"/>
                <w:szCs w:val="16"/>
              </w:rPr>
            </w:pPr>
            <w:r w:rsidRPr="00C44DF7">
              <w:rPr>
                <w:rFonts w:ascii="Arial" w:hAnsi="Arial" w:cs="Arial"/>
                <w:b/>
                <w:caps/>
                <w:sz w:val="16"/>
                <w:szCs w:val="16"/>
              </w:rPr>
              <w:t>НАИМЕНОВАНИЕ ПОКАЗАТЕЛЯ,</w:t>
            </w:r>
          </w:p>
          <w:p w14:paraId="5D83AF00" w14:textId="77777777" w:rsidR="0006400B" w:rsidRPr="00C44DF7" w:rsidRDefault="0006400B" w:rsidP="00836AD5">
            <w:pPr>
              <w:spacing w:before="20" w:after="20"/>
              <w:jc w:val="center"/>
              <w:rPr>
                <w:rFonts w:ascii="Arial" w:hAnsi="Arial" w:cs="Arial"/>
                <w:b/>
                <w:caps/>
                <w:sz w:val="16"/>
                <w:szCs w:val="16"/>
              </w:rPr>
            </w:pPr>
            <w:r w:rsidRPr="00C44DF7">
              <w:rPr>
                <w:rFonts w:ascii="Arial" w:hAnsi="Arial" w:cs="Arial"/>
                <w:b/>
                <w:caps/>
                <w:sz w:val="16"/>
                <w:szCs w:val="16"/>
              </w:rPr>
              <w:t>ЕД. ИЗМЕРЕНИЯ</w:t>
            </w:r>
          </w:p>
        </w:tc>
        <w:tc>
          <w:tcPr>
            <w:tcW w:w="2454" w:type="pct"/>
            <w:tcBorders>
              <w:bottom w:val="single" w:sz="12" w:space="0" w:color="auto"/>
            </w:tcBorders>
            <w:shd w:val="clear" w:color="auto" w:fill="FFD200"/>
            <w:vAlign w:val="center"/>
          </w:tcPr>
          <w:p w14:paraId="1FDD8CE9" w14:textId="77777777" w:rsidR="0006400B" w:rsidRPr="00C44DF7" w:rsidRDefault="0006400B" w:rsidP="00836AD5">
            <w:pPr>
              <w:spacing w:before="20" w:after="20"/>
              <w:jc w:val="center"/>
              <w:rPr>
                <w:rFonts w:ascii="Arial" w:hAnsi="Arial" w:cs="Arial"/>
                <w:b/>
                <w:caps/>
                <w:sz w:val="16"/>
                <w:szCs w:val="16"/>
              </w:rPr>
            </w:pPr>
            <w:r w:rsidRPr="00C44DF7">
              <w:rPr>
                <w:rFonts w:ascii="Arial" w:hAnsi="Arial" w:cs="Arial"/>
                <w:b/>
                <w:caps/>
                <w:sz w:val="16"/>
                <w:szCs w:val="16"/>
              </w:rPr>
              <w:t>ЗНАЧЕНИЯ</w:t>
            </w:r>
          </w:p>
        </w:tc>
      </w:tr>
      <w:tr w:rsidR="0006400B" w:rsidRPr="00C44DF7" w14:paraId="7E2CBD27" w14:textId="77777777" w:rsidTr="00836AD5">
        <w:trPr>
          <w:cantSplit/>
          <w:trHeight w:val="20"/>
          <w:tblHeader/>
        </w:trPr>
        <w:tc>
          <w:tcPr>
            <w:tcW w:w="2546" w:type="pct"/>
            <w:tcBorders>
              <w:top w:val="single" w:sz="12" w:space="0" w:color="auto"/>
              <w:bottom w:val="single" w:sz="12" w:space="0" w:color="auto"/>
            </w:tcBorders>
            <w:shd w:val="clear" w:color="auto" w:fill="FFD200"/>
            <w:vAlign w:val="center"/>
          </w:tcPr>
          <w:p w14:paraId="192BC5E4" w14:textId="77777777" w:rsidR="0006400B" w:rsidRPr="00C44DF7" w:rsidRDefault="0006400B" w:rsidP="00836AD5">
            <w:pPr>
              <w:spacing w:before="20" w:after="20"/>
              <w:jc w:val="center"/>
              <w:rPr>
                <w:rFonts w:ascii="Arial" w:hAnsi="Arial" w:cs="Arial"/>
                <w:b/>
                <w:caps/>
                <w:sz w:val="16"/>
                <w:szCs w:val="16"/>
              </w:rPr>
            </w:pPr>
            <w:r w:rsidRPr="00C44DF7">
              <w:rPr>
                <w:rFonts w:ascii="Arial" w:hAnsi="Arial" w:cs="Arial"/>
                <w:b/>
                <w:caps/>
                <w:sz w:val="16"/>
                <w:szCs w:val="16"/>
              </w:rPr>
              <w:t>1</w:t>
            </w:r>
          </w:p>
        </w:tc>
        <w:tc>
          <w:tcPr>
            <w:tcW w:w="2454" w:type="pct"/>
            <w:tcBorders>
              <w:top w:val="single" w:sz="12" w:space="0" w:color="auto"/>
              <w:bottom w:val="single" w:sz="12" w:space="0" w:color="auto"/>
            </w:tcBorders>
            <w:shd w:val="clear" w:color="auto" w:fill="FFD200"/>
            <w:vAlign w:val="center"/>
          </w:tcPr>
          <w:p w14:paraId="3F536A95" w14:textId="77777777" w:rsidR="0006400B" w:rsidRPr="00C44DF7" w:rsidRDefault="0006400B" w:rsidP="00836AD5">
            <w:pPr>
              <w:spacing w:before="20" w:after="20"/>
              <w:jc w:val="center"/>
              <w:rPr>
                <w:rFonts w:ascii="Arial" w:hAnsi="Arial" w:cs="Arial"/>
                <w:b/>
                <w:caps/>
                <w:sz w:val="16"/>
                <w:szCs w:val="16"/>
              </w:rPr>
            </w:pPr>
            <w:r w:rsidRPr="00C44DF7">
              <w:rPr>
                <w:rFonts w:ascii="Arial" w:hAnsi="Arial" w:cs="Arial"/>
                <w:b/>
                <w:caps/>
                <w:sz w:val="16"/>
                <w:szCs w:val="16"/>
              </w:rPr>
              <w:t>2</w:t>
            </w:r>
          </w:p>
        </w:tc>
      </w:tr>
      <w:tr w:rsidR="00BE6E6E" w:rsidRPr="00C44DF7" w14:paraId="57459B80" w14:textId="77777777" w:rsidTr="00F3346B">
        <w:trPr>
          <w:trHeight w:val="58"/>
        </w:trPr>
        <w:tc>
          <w:tcPr>
            <w:tcW w:w="5000" w:type="pct"/>
            <w:gridSpan w:val="2"/>
            <w:tcBorders>
              <w:top w:val="single" w:sz="12" w:space="0" w:color="auto"/>
            </w:tcBorders>
            <w:shd w:val="clear" w:color="auto" w:fill="auto"/>
          </w:tcPr>
          <w:p w14:paraId="15617802" w14:textId="77777777" w:rsidR="00BE6E6E" w:rsidRPr="00C44DF7" w:rsidRDefault="0006400B" w:rsidP="001A25AE">
            <w:pPr>
              <w:pStyle w:val="S0"/>
              <w:jc w:val="center"/>
            </w:pPr>
            <w:r w:rsidRPr="00C44DF7">
              <w:t>Основа</w:t>
            </w:r>
          </w:p>
        </w:tc>
      </w:tr>
      <w:tr w:rsidR="00BE6E6E" w:rsidRPr="00C44DF7" w14:paraId="5D6B9D89" w14:textId="77777777" w:rsidTr="00F3346B">
        <w:trPr>
          <w:trHeight w:val="454"/>
        </w:trPr>
        <w:tc>
          <w:tcPr>
            <w:tcW w:w="2546" w:type="pct"/>
            <w:shd w:val="clear" w:color="auto" w:fill="auto"/>
          </w:tcPr>
          <w:p w14:paraId="246B4EE0" w14:textId="77777777" w:rsidR="00BE6E6E" w:rsidRPr="00C44DF7" w:rsidRDefault="0006400B" w:rsidP="00F3346B">
            <w:pPr>
              <w:pStyle w:val="S0"/>
              <w:jc w:val="left"/>
            </w:pPr>
            <w:r w:rsidRPr="00C44DF7">
              <w:t>Материал</w:t>
            </w:r>
          </w:p>
        </w:tc>
        <w:tc>
          <w:tcPr>
            <w:tcW w:w="2454" w:type="pct"/>
            <w:shd w:val="clear" w:color="auto" w:fill="auto"/>
          </w:tcPr>
          <w:p w14:paraId="43BDA4E4" w14:textId="77777777" w:rsidR="00BE6E6E" w:rsidRPr="00C44DF7" w:rsidRDefault="0006400B" w:rsidP="00F3346B">
            <w:pPr>
              <w:pStyle w:val="S0"/>
              <w:jc w:val="left"/>
            </w:pPr>
            <w:r w:rsidRPr="00C44DF7">
              <w:t>Хлопчатобумажный трикотаж (50%) и полиэстер (50%) с антибактериальной обработкой.</w:t>
            </w:r>
          </w:p>
        </w:tc>
      </w:tr>
      <w:tr w:rsidR="00BE6E6E" w:rsidRPr="00C44DF7" w14:paraId="5D7B8D07" w14:textId="77777777" w:rsidTr="00F3346B">
        <w:trPr>
          <w:trHeight w:val="65"/>
        </w:trPr>
        <w:tc>
          <w:tcPr>
            <w:tcW w:w="5000" w:type="pct"/>
            <w:gridSpan w:val="2"/>
            <w:shd w:val="clear" w:color="auto" w:fill="auto"/>
          </w:tcPr>
          <w:p w14:paraId="04878164" w14:textId="77777777" w:rsidR="00BE6E6E" w:rsidRPr="00C44DF7" w:rsidRDefault="0006400B" w:rsidP="001A25AE">
            <w:pPr>
              <w:pStyle w:val="S0"/>
              <w:jc w:val="center"/>
            </w:pPr>
            <w:r w:rsidRPr="00C44DF7">
              <w:t>Покрытие</w:t>
            </w:r>
          </w:p>
        </w:tc>
      </w:tr>
      <w:tr w:rsidR="00BE6E6E" w:rsidRPr="00C44DF7" w14:paraId="6F46DC3B" w14:textId="77777777" w:rsidTr="00F3346B">
        <w:trPr>
          <w:trHeight w:val="166"/>
        </w:trPr>
        <w:tc>
          <w:tcPr>
            <w:tcW w:w="2546" w:type="pct"/>
            <w:shd w:val="clear" w:color="auto" w:fill="auto"/>
          </w:tcPr>
          <w:p w14:paraId="67DE2C1E" w14:textId="77777777" w:rsidR="00BE6E6E" w:rsidRPr="00C44DF7" w:rsidRDefault="0006400B" w:rsidP="00F3346B">
            <w:pPr>
              <w:pStyle w:val="S0"/>
              <w:jc w:val="left"/>
            </w:pPr>
            <w:r w:rsidRPr="00C44DF7">
              <w:t>Материал</w:t>
            </w:r>
          </w:p>
        </w:tc>
        <w:tc>
          <w:tcPr>
            <w:tcW w:w="2454" w:type="pct"/>
            <w:shd w:val="clear" w:color="auto" w:fill="auto"/>
          </w:tcPr>
          <w:p w14:paraId="514F6E4A" w14:textId="77777777" w:rsidR="00BE6E6E" w:rsidRPr="00C44DF7" w:rsidRDefault="0006400B" w:rsidP="00F3346B">
            <w:pPr>
              <w:pStyle w:val="S0"/>
              <w:jc w:val="left"/>
            </w:pPr>
            <w:r w:rsidRPr="00C44DF7">
              <w:t>Нитрилбутадиен или ПВХ</w:t>
            </w:r>
          </w:p>
        </w:tc>
      </w:tr>
      <w:tr w:rsidR="00BE6E6E" w:rsidRPr="00C44DF7" w14:paraId="7F5B6095" w14:textId="77777777" w:rsidTr="00F3346B">
        <w:trPr>
          <w:trHeight w:val="65"/>
        </w:trPr>
        <w:tc>
          <w:tcPr>
            <w:tcW w:w="5000" w:type="pct"/>
            <w:gridSpan w:val="2"/>
            <w:shd w:val="clear" w:color="auto" w:fill="auto"/>
          </w:tcPr>
          <w:p w14:paraId="0C7BAAFD" w14:textId="77777777" w:rsidR="00BE6E6E" w:rsidRPr="00C44DF7" w:rsidRDefault="0006400B" w:rsidP="001A25AE">
            <w:pPr>
              <w:pStyle w:val="S0"/>
              <w:jc w:val="center"/>
            </w:pPr>
            <w:r w:rsidRPr="00C44DF7">
              <w:t>Технические характеристики</w:t>
            </w:r>
          </w:p>
        </w:tc>
      </w:tr>
      <w:tr w:rsidR="00BE6E6E" w:rsidRPr="00C44DF7" w14:paraId="2CDF3399" w14:textId="77777777" w:rsidTr="00F3346B">
        <w:trPr>
          <w:trHeight w:val="288"/>
        </w:trPr>
        <w:tc>
          <w:tcPr>
            <w:tcW w:w="2546" w:type="pct"/>
            <w:shd w:val="clear" w:color="auto" w:fill="auto"/>
          </w:tcPr>
          <w:p w14:paraId="6F952891" w14:textId="77777777" w:rsidR="00BE6E6E" w:rsidRPr="00C44DF7" w:rsidRDefault="0006400B" w:rsidP="00F3346B">
            <w:pPr>
              <w:pStyle w:val="S0"/>
              <w:jc w:val="left"/>
            </w:pPr>
            <w:r w:rsidRPr="00C44DF7">
              <w:t xml:space="preserve">Эксплуатационный уровень (стойкость к истиранию, </w:t>
            </w:r>
            <w:r w:rsidR="00BE6E6E" w:rsidRPr="00C44DF7" w:rsidDel="009F30EE">
              <w:t xml:space="preserve"> </w:t>
            </w:r>
            <w:r w:rsidRPr="00C44DF7">
              <w:t>циклы, не менее)</w:t>
            </w:r>
          </w:p>
        </w:tc>
        <w:tc>
          <w:tcPr>
            <w:tcW w:w="2454" w:type="pct"/>
            <w:shd w:val="clear" w:color="auto" w:fill="auto"/>
          </w:tcPr>
          <w:p w14:paraId="48422701" w14:textId="77777777" w:rsidR="00BE6E6E" w:rsidRPr="00C44DF7" w:rsidRDefault="00BE6E6E" w:rsidP="00F3346B">
            <w:pPr>
              <w:pStyle w:val="S0"/>
              <w:jc w:val="left"/>
            </w:pPr>
            <w:r w:rsidRPr="00C44DF7">
              <w:t>2 (2000)</w:t>
            </w:r>
          </w:p>
        </w:tc>
      </w:tr>
      <w:tr w:rsidR="00BE6E6E" w:rsidRPr="00C44DF7" w14:paraId="0D88CA54" w14:textId="77777777" w:rsidTr="00F3346B">
        <w:trPr>
          <w:trHeight w:val="309"/>
        </w:trPr>
        <w:tc>
          <w:tcPr>
            <w:tcW w:w="2546" w:type="pct"/>
            <w:shd w:val="clear" w:color="auto" w:fill="auto"/>
          </w:tcPr>
          <w:p w14:paraId="09CB2D15" w14:textId="77777777" w:rsidR="00BE6E6E" w:rsidRPr="00C44DF7" w:rsidRDefault="0006400B" w:rsidP="00F3346B">
            <w:pPr>
              <w:pStyle w:val="S0"/>
              <w:jc w:val="left"/>
            </w:pPr>
            <w:r w:rsidRPr="00C44DF7">
              <w:t>Эксплуатационный уровень (сопротивление порезу лезвием, Н, не менее)</w:t>
            </w:r>
          </w:p>
        </w:tc>
        <w:tc>
          <w:tcPr>
            <w:tcW w:w="2454" w:type="pct"/>
            <w:shd w:val="clear" w:color="auto" w:fill="auto"/>
          </w:tcPr>
          <w:p w14:paraId="528D3075" w14:textId="77777777" w:rsidR="00BE6E6E" w:rsidRPr="00C44DF7" w:rsidRDefault="00BE6E6E" w:rsidP="00F3346B">
            <w:pPr>
              <w:pStyle w:val="S0"/>
              <w:jc w:val="left"/>
            </w:pPr>
            <w:r w:rsidRPr="00C44DF7">
              <w:t>1 (2,0)</w:t>
            </w:r>
          </w:p>
        </w:tc>
      </w:tr>
      <w:tr w:rsidR="00BE6E6E" w:rsidRPr="00C44DF7" w14:paraId="1BD091A0" w14:textId="77777777" w:rsidTr="00F3346B">
        <w:trPr>
          <w:trHeight w:val="454"/>
        </w:trPr>
        <w:tc>
          <w:tcPr>
            <w:tcW w:w="2546" w:type="pct"/>
            <w:shd w:val="clear" w:color="auto" w:fill="auto"/>
          </w:tcPr>
          <w:p w14:paraId="53C6B97A" w14:textId="77777777" w:rsidR="00BE6E6E" w:rsidRPr="00C44DF7" w:rsidRDefault="0006400B" w:rsidP="00F3346B">
            <w:pPr>
              <w:pStyle w:val="S0"/>
              <w:jc w:val="left"/>
            </w:pPr>
            <w:r w:rsidRPr="00C44DF7">
              <w:t>Эксплуатационный уровень (сопротивление раздиру, Н, не менее</w:t>
            </w:r>
            <w:r w:rsidR="00BE6E6E" w:rsidRPr="00C44DF7">
              <w:t>)</w:t>
            </w:r>
          </w:p>
        </w:tc>
        <w:tc>
          <w:tcPr>
            <w:tcW w:w="2454" w:type="pct"/>
            <w:shd w:val="clear" w:color="auto" w:fill="auto"/>
          </w:tcPr>
          <w:p w14:paraId="09C669AC" w14:textId="77777777" w:rsidR="00BE6E6E" w:rsidRPr="00C44DF7" w:rsidRDefault="00BE6E6E" w:rsidP="00F3346B">
            <w:pPr>
              <w:pStyle w:val="S0"/>
              <w:jc w:val="left"/>
            </w:pPr>
            <w:r w:rsidRPr="00C44DF7">
              <w:t>4 (75)</w:t>
            </w:r>
          </w:p>
        </w:tc>
      </w:tr>
      <w:tr w:rsidR="00BE6E6E" w:rsidRPr="00C44DF7" w14:paraId="1F22C251" w14:textId="77777777" w:rsidTr="00F3346B">
        <w:trPr>
          <w:trHeight w:val="272"/>
        </w:trPr>
        <w:tc>
          <w:tcPr>
            <w:tcW w:w="2546" w:type="pct"/>
            <w:shd w:val="clear" w:color="auto" w:fill="auto"/>
          </w:tcPr>
          <w:p w14:paraId="2B6F6C10" w14:textId="77777777" w:rsidR="00BE6E6E" w:rsidRPr="00C44DF7" w:rsidRDefault="0006400B" w:rsidP="00F3346B">
            <w:pPr>
              <w:pStyle w:val="S0"/>
              <w:jc w:val="left"/>
            </w:pPr>
            <w:r w:rsidRPr="00C44DF7">
              <w:t>Истирание абразивным камнем, циклы, не менее,</w:t>
            </w:r>
          </w:p>
        </w:tc>
        <w:tc>
          <w:tcPr>
            <w:tcW w:w="2454" w:type="pct"/>
            <w:shd w:val="clear" w:color="auto" w:fill="auto"/>
          </w:tcPr>
          <w:p w14:paraId="6C91597B" w14:textId="77777777" w:rsidR="00BE6E6E" w:rsidRPr="00C44DF7" w:rsidRDefault="00BE6E6E" w:rsidP="00F3346B">
            <w:pPr>
              <w:pStyle w:val="S0"/>
              <w:jc w:val="left"/>
            </w:pPr>
            <w:r w:rsidRPr="00C44DF7">
              <w:t>350</w:t>
            </w:r>
          </w:p>
        </w:tc>
      </w:tr>
      <w:tr w:rsidR="007C54A5" w:rsidRPr="00C44DF7" w14:paraId="4A47A68F" w14:textId="77777777" w:rsidTr="00F3346B">
        <w:trPr>
          <w:trHeight w:val="272"/>
        </w:trPr>
        <w:tc>
          <w:tcPr>
            <w:tcW w:w="2546" w:type="pct"/>
            <w:shd w:val="clear" w:color="auto" w:fill="auto"/>
          </w:tcPr>
          <w:p w14:paraId="13855001" w14:textId="77777777" w:rsidR="007C54A5" w:rsidRPr="00C44DF7" w:rsidRDefault="00C67AD4" w:rsidP="007C54A5">
            <w:pPr>
              <w:pStyle w:val="S0"/>
              <w:jc w:val="left"/>
            </w:pPr>
            <w:r w:rsidRPr="00C44DF7">
              <w:t>Сопротивление</w:t>
            </w:r>
            <w:r w:rsidR="007C54A5" w:rsidRPr="00C44DF7">
              <w:t xml:space="preserve"> отрыву полимерного точечного покрытия, циклов, не менее.</w:t>
            </w:r>
          </w:p>
        </w:tc>
        <w:tc>
          <w:tcPr>
            <w:tcW w:w="2454" w:type="pct"/>
            <w:shd w:val="clear" w:color="auto" w:fill="auto"/>
          </w:tcPr>
          <w:p w14:paraId="7C5B0123" w14:textId="77777777" w:rsidR="007C54A5" w:rsidRPr="00C44DF7" w:rsidRDefault="007C54A5" w:rsidP="00F3346B">
            <w:pPr>
              <w:pStyle w:val="S0"/>
              <w:jc w:val="left"/>
            </w:pPr>
            <w:r w:rsidRPr="00C44DF7">
              <w:t>150</w:t>
            </w:r>
          </w:p>
        </w:tc>
      </w:tr>
    </w:tbl>
    <w:p w14:paraId="39CD85C1" w14:textId="77777777" w:rsidR="00F3346B" w:rsidRPr="009F15E9" w:rsidRDefault="00F3346B" w:rsidP="00F3346B">
      <w:pPr>
        <w:pStyle w:val="S0"/>
        <w:rPr>
          <w:sz w:val="22"/>
        </w:rPr>
      </w:pPr>
    </w:p>
    <w:p w14:paraId="1C9113BC" w14:textId="45248FB5" w:rsidR="00A057E7" w:rsidRPr="00C44DF7" w:rsidRDefault="00A057E7" w:rsidP="00F3346B">
      <w:pPr>
        <w:pStyle w:val="S0"/>
      </w:pPr>
      <w:r w:rsidRPr="00C44DF7">
        <w:t>Обязательное подтверждение соответствия: ТР ТС 019</w:t>
      </w:r>
      <w:r w:rsidR="00AC7852" w:rsidRPr="00C44DF7">
        <w:t>.</w:t>
      </w:r>
    </w:p>
    <w:p w14:paraId="04AEC5E1" w14:textId="77777777" w:rsidR="00F3346B" w:rsidRPr="009F15E9" w:rsidRDefault="00F3346B" w:rsidP="00F3346B">
      <w:pPr>
        <w:pStyle w:val="S0"/>
        <w:rPr>
          <w:sz w:val="22"/>
        </w:rPr>
      </w:pPr>
    </w:p>
    <w:p w14:paraId="3FE9ED27" w14:textId="77777777" w:rsidR="007D3219" w:rsidRPr="00C44DF7" w:rsidRDefault="00BE6E6E" w:rsidP="0042492F">
      <w:pPr>
        <w:pStyle w:val="S0"/>
        <w:rPr>
          <w:b/>
        </w:rPr>
      </w:pPr>
      <w:r w:rsidRPr="00C44DF7">
        <w:rPr>
          <w:b/>
        </w:rPr>
        <w:t xml:space="preserve">Назначение: </w:t>
      </w:r>
    </w:p>
    <w:p w14:paraId="0C3BD5A6" w14:textId="77777777" w:rsidR="007D3219" w:rsidRPr="009F15E9" w:rsidRDefault="007D3219" w:rsidP="0042492F">
      <w:pPr>
        <w:pStyle w:val="S0"/>
        <w:rPr>
          <w:sz w:val="22"/>
        </w:rPr>
      </w:pPr>
    </w:p>
    <w:p w14:paraId="6E800B08" w14:textId="77777777" w:rsidR="00BE6E6E" w:rsidRPr="00C44DF7" w:rsidRDefault="00020E80" w:rsidP="0042492F">
      <w:pPr>
        <w:pStyle w:val="S0"/>
      </w:pPr>
      <w:r w:rsidRPr="00C44DF7">
        <w:t xml:space="preserve">Для защиты от общих производственных загрязнений и механических воздействий </w:t>
      </w:r>
      <w:r w:rsidR="00AC7852" w:rsidRPr="00C44DF7">
        <w:t>без риска воздействия нефти и нефтепродуктов.</w:t>
      </w:r>
    </w:p>
    <w:p w14:paraId="413427EB" w14:textId="77777777" w:rsidR="00F3346B" w:rsidRPr="009F15E9" w:rsidRDefault="00F3346B" w:rsidP="00F3346B">
      <w:pPr>
        <w:pStyle w:val="S0"/>
        <w:rPr>
          <w:sz w:val="22"/>
        </w:rPr>
      </w:pPr>
    </w:p>
    <w:p w14:paraId="223FA796" w14:textId="77777777" w:rsidR="00836AD5" w:rsidRPr="009F15E9" w:rsidRDefault="00836AD5" w:rsidP="00F3346B">
      <w:pPr>
        <w:pStyle w:val="S0"/>
        <w:rPr>
          <w:sz w:val="22"/>
        </w:rPr>
      </w:pPr>
    </w:p>
    <w:p w14:paraId="08EC3F83" w14:textId="1FE7BF4C" w:rsidR="00BE6E6E" w:rsidRPr="00C44DF7" w:rsidRDefault="00BE6E6E" w:rsidP="00170714">
      <w:pPr>
        <w:pStyle w:val="S30"/>
        <w:numPr>
          <w:ilvl w:val="2"/>
          <w:numId w:val="81"/>
        </w:numPr>
        <w:tabs>
          <w:tab w:val="left" w:pos="709"/>
        </w:tabs>
        <w:ind w:left="0" w:firstLine="0"/>
      </w:pPr>
      <w:bookmarkStart w:id="683" w:name="_Toc170890675"/>
      <w:bookmarkStart w:id="684" w:name="_Toc184103375"/>
      <w:bookmarkStart w:id="685" w:name="_Toc193480262"/>
      <w:bookmarkStart w:id="686" w:name="_Toc423450294"/>
      <w:bookmarkStart w:id="687" w:name="_Toc423458451"/>
      <w:bookmarkStart w:id="688" w:name="_Toc424034744"/>
      <w:bookmarkStart w:id="689" w:name="_Toc424035274"/>
      <w:bookmarkStart w:id="690" w:name="_Toc430278072"/>
      <w:bookmarkStart w:id="691" w:name="_Toc437531086"/>
      <w:bookmarkStart w:id="692" w:name="_Toc533865915"/>
      <w:r w:rsidRPr="00C44DF7">
        <w:t>ПЕРЧАТКИ ЗАЩИТНЫЕ С НЕОПРЕНОВЫМ ПОЛИМЕРНЫМ ПОКРЫТИЕМ</w:t>
      </w:r>
      <w:bookmarkEnd w:id="683"/>
      <w:bookmarkEnd w:id="684"/>
      <w:bookmarkEnd w:id="685"/>
      <w:bookmarkEnd w:id="686"/>
      <w:bookmarkEnd w:id="687"/>
      <w:bookmarkEnd w:id="688"/>
      <w:bookmarkEnd w:id="689"/>
      <w:bookmarkEnd w:id="690"/>
      <w:bookmarkEnd w:id="691"/>
      <w:bookmarkEnd w:id="692"/>
    </w:p>
    <w:p w14:paraId="6A4D2F99" w14:textId="77777777" w:rsidR="00F3346B" w:rsidRPr="009F15E9" w:rsidRDefault="00F3346B" w:rsidP="00F3346B">
      <w:pPr>
        <w:pStyle w:val="S0"/>
        <w:rPr>
          <w:sz w:val="22"/>
        </w:rPr>
      </w:pPr>
    </w:p>
    <w:p w14:paraId="2E27E476" w14:textId="77777777" w:rsidR="0006400B" w:rsidRPr="00C44DF7" w:rsidRDefault="0006400B" w:rsidP="00D33D5B">
      <w:pPr>
        <w:spacing w:before="120"/>
        <w:rPr>
          <w:b/>
          <w:szCs w:val="24"/>
        </w:rPr>
      </w:pPr>
      <w:r w:rsidRPr="00C44DF7">
        <w:rPr>
          <w:b/>
          <w:szCs w:val="24"/>
        </w:rPr>
        <w:t xml:space="preserve">Техническое описание: </w:t>
      </w:r>
    </w:p>
    <w:p w14:paraId="4B746194" w14:textId="77777777" w:rsidR="007D3219" w:rsidRPr="009F15E9" w:rsidRDefault="007D3219" w:rsidP="007D3219">
      <w:pPr>
        <w:rPr>
          <w:sz w:val="22"/>
        </w:rPr>
      </w:pPr>
    </w:p>
    <w:p w14:paraId="4AD03505" w14:textId="77777777" w:rsidR="0006400B" w:rsidRPr="00C44DF7" w:rsidRDefault="00BE6E6E" w:rsidP="007D3219">
      <w:r w:rsidRPr="00C44DF7">
        <w:t>Перчатки пятипалые с крагами, с полным полимерным покрытием.</w:t>
      </w:r>
      <w:r w:rsidR="0006400B" w:rsidRPr="00C44DF7">
        <w:t xml:space="preserve"> </w:t>
      </w:r>
      <w:r w:rsidRPr="00C44DF7">
        <w:t>Длина перчаток не менее 305 мм.</w:t>
      </w:r>
    </w:p>
    <w:p w14:paraId="308EDAE2" w14:textId="77777777" w:rsidR="00F3346B" w:rsidRPr="00C44DF7" w:rsidRDefault="00F3346B" w:rsidP="00F3346B">
      <w:pPr>
        <w:pStyle w:val="S0"/>
      </w:pPr>
    </w:p>
    <w:p w14:paraId="736FD050" w14:textId="44C31CE4" w:rsidR="0006400B" w:rsidRPr="00836AD5" w:rsidRDefault="00836AD5" w:rsidP="00836AD5">
      <w:pPr>
        <w:pStyle w:val="a1"/>
        <w:numPr>
          <w:ilvl w:val="0"/>
          <w:numId w:val="0"/>
        </w:numPr>
        <w:spacing w:before="0"/>
        <w:ind w:left="6173"/>
        <w:rPr>
          <w:rFonts w:ascii="Arial" w:hAnsi="Arial" w:cs="Arial"/>
          <w:sz w:val="20"/>
        </w:rPr>
      </w:pPr>
      <w:r w:rsidRPr="00836AD5">
        <w:rPr>
          <w:rFonts w:ascii="Arial" w:hAnsi="Arial" w:cs="Arial"/>
          <w:sz w:val="20"/>
        </w:rPr>
        <w:t xml:space="preserve">Таблица </w:t>
      </w:r>
      <w:r w:rsidRPr="00836AD5">
        <w:rPr>
          <w:rFonts w:ascii="Arial" w:hAnsi="Arial" w:cs="Arial"/>
          <w:sz w:val="20"/>
        </w:rPr>
        <w:fldChar w:fldCharType="begin"/>
      </w:r>
      <w:r w:rsidRPr="00836AD5">
        <w:rPr>
          <w:rFonts w:ascii="Arial" w:hAnsi="Arial" w:cs="Arial"/>
          <w:sz w:val="20"/>
        </w:rPr>
        <w:instrText xml:space="preserve"> SEQ Таблица \* ARABIC </w:instrText>
      </w:r>
      <w:r w:rsidRPr="00836AD5">
        <w:rPr>
          <w:rFonts w:ascii="Arial" w:hAnsi="Arial" w:cs="Arial"/>
          <w:sz w:val="20"/>
        </w:rPr>
        <w:fldChar w:fldCharType="separate"/>
      </w:r>
      <w:r w:rsidR="00402A2A">
        <w:rPr>
          <w:rFonts w:ascii="Arial" w:hAnsi="Arial" w:cs="Arial"/>
          <w:noProof/>
          <w:sz w:val="20"/>
        </w:rPr>
        <w:t>11</w:t>
      </w:r>
      <w:r w:rsidRPr="00836AD5">
        <w:rPr>
          <w:rFonts w:ascii="Arial" w:hAnsi="Arial" w:cs="Arial"/>
          <w:sz w:val="20"/>
        </w:rPr>
        <w:fldChar w:fldCharType="end"/>
      </w:r>
    </w:p>
    <w:p w14:paraId="23978074" w14:textId="77777777" w:rsidR="00BE6E6E" w:rsidRPr="00C44DF7" w:rsidRDefault="00BE6E6E" w:rsidP="00F3346B">
      <w:pPr>
        <w:pStyle w:val="S4"/>
        <w:spacing w:after="60"/>
      </w:pPr>
      <w:r w:rsidRPr="00C44DF7">
        <w:t>Требования к материалам</w:t>
      </w:r>
    </w:p>
    <w:tbl>
      <w:tblPr>
        <w:tblW w:w="4945" w:type="pct"/>
        <w:tblInd w:w="108"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1E0" w:firstRow="1" w:lastRow="1" w:firstColumn="1" w:lastColumn="1" w:noHBand="0" w:noVBand="0"/>
      </w:tblPr>
      <w:tblGrid>
        <w:gridCol w:w="4963"/>
        <w:gridCol w:w="4783"/>
      </w:tblGrid>
      <w:tr w:rsidR="0006400B" w:rsidRPr="00C44DF7" w14:paraId="65F5231D" w14:textId="77777777" w:rsidTr="00836AD5">
        <w:trPr>
          <w:cantSplit/>
          <w:trHeight w:val="20"/>
          <w:tblHeader/>
        </w:trPr>
        <w:tc>
          <w:tcPr>
            <w:tcW w:w="2546" w:type="pct"/>
            <w:tcBorders>
              <w:bottom w:val="single" w:sz="12" w:space="0" w:color="auto"/>
            </w:tcBorders>
            <w:shd w:val="clear" w:color="auto" w:fill="FFD200"/>
            <w:vAlign w:val="center"/>
          </w:tcPr>
          <w:p w14:paraId="0627B17E" w14:textId="77777777" w:rsidR="0006400B" w:rsidRPr="00C44DF7" w:rsidRDefault="0006400B" w:rsidP="00836AD5">
            <w:pPr>
              <w:spacing w:before="20" w:after="20"/>
              <w:jc w:val="center"/>
              <w:rPr>
                <w:rFonts w:ascii="Arial" w:hAnsi="Arial" w:cs="Arial"/>
                <w:b/>
                <w:caps/>
                <w:sz w:val="16"/>
                <w:szCs w:val="16"/>
              </w:rPr>
            </w:pPr>
            <w:r w:rsidRPr="00C44DF7">
              <w:rPr>
                <w:rFonts w:ascii="Arial" w:hAnsi="Arial" w:cs="Arial"/>
                <w:b/>
                <w:caps/>
                <w:sz w:val="16"/>
                <w:szCs w:val="16"/>
              </w:rPr>
              <w:t>НАИМЕНОВАНИЕ ПОКАЗАТЕЛЯ,</w:t>
            </w:r>
          </w:p>
          <w:p w14:paraId="3BD0EFF6" w14:textId="77777777" w:rsidR="0006400B" w:rsidRPr="00C44DF7" w:rsidRDefault="0006400B" w:rsidP="00836AD5">
            <w:pPr>
              <w:spacing w:before="20" w:after="20"/>
              <w:jc w:val="center"/>
              <w:rPr>
                <w:rFonts w:ascii="Arial" w:hAnsi="Arial" w:cs="Arial"/>
                <w:b/>
                <w:caps/>
                <w:sz w:val="16"/>
                <w:szCs w:val="16"/>
              </w:rPr>
            </w:pPr>
            <w:r w:rsidRPr="00C44DF7">
              <w:rPr>
                <w:rFonts w:ascii="Arial" w:hAnsi="Arial" w:cs="Arial"/>
                <w:b/>
                <w:caps/>
                <w:sz w:val="16"/>
                <w:szCs w:val="16"/>
              </w:rPr>
              <w:t>ЕД. ИЗМЕРЕНИЯ</w:t>
            </w:r>
          </w:p>
        </w:tc>
        <w:tc>
          <w:tcPr>
            <w:tcW w:w="2454" w:type="pct"/>
            <w:tcBorders>
              <w:bottom w:val="single" w:sz="12" w:space="0" w:color="auto"/>
            </w:tcBorders>
            <w:shd w:val="clear" w:color="auto" w:fill="FFD200"/>
            <w:vAlign w:val="center"/>
          </w:tcPr>
          <w:p w14:paraId="59928B41" w14:textId="77777777" w:rsidR="0006400B" w:rsidRPr="00C44DF7" w:rsidRDefault="0006400B" w:rsidP="00836AD5">
            <w:pPr>
              <w:spacing w:before="20" w:after="20"/>
              <w:jc w:val="center"/>
              <w:rPr>
                <w:rFonts w:ascii="Arial" w:hAnsi="Arial" w:cs="Arial"/>
                <w:b/>
                <w:caps/>
                <w:sz w:val="16"/>
                <w:szCs w:val="16"/>
              </w:rPr>
            </w:pPr>
            <w:r w:rsidRPr="00C44DF7">
              <w:rPr>
                <w:rFonts w:ascii="Arial" w:hAnsi="Arial" w:cs="Arial"/>
                <w:b/>
                <w:caps/>
                <w:sz w:val="16"/>
                <w:szCs w:val="16"/>
              </w:rPr>
              <w:t>ЗНАЧЕНИЯ</w:t>
            </w:r>
          </w:p>
        </w:tc>
      </w:tr>
      <w:tr w:rsidR="0006400B" w:rsidRPr="00C44DF7" w14:paraId="6C7E3E22" w14:textId="77777777" w:rsidTr="00836AD5">
        <w:trPr>
          <w:cantSplit/>
          <w:trHeight w:val="20"/>
          <w:tblHeader/>
        </w:trPr>
        <w:tc>
          <w:tcPr>
            <w:tcW w:w="2546" w:type="pct"/>
            <w:tcBorders>
              <w:top w:val="single" w:sz="12" w:space="0" w:color="auto"/>
              <w:bottom w:val="single" w:sz="12" w:space="0" w:color="auto"/>
            </w:tcBorders>
            <w:shd w:val="clear" w:color="auto" w:fill="FFD200"/>
            <w:vAlign w:val="center"/>
          </w:tcPr>
          <w:p w14:paraId="0850FBF6" w14:textId="77777777" w:rsidR="0006400B" w:rsidRPr="00C44DF7" w:rsidRDefault="0006400B" w:rsidP="00836AD5">
            <w:pPr>
              <w:spacing w:before="20" w:after="20"/>
              <w:jc w:val="center"/>
              <w:rPr>
                <w:rFonts w:ascii="Arial" w:hAnsi="Arial" w:cs="Arial"/>
                <w:b/>
                <w:caps/>
                <w:sz w:val="16"/>
                <w:szCs w:val="16"/>
              </w:rPr>
            </w:pPr>
            <w:r w:rsidRPr="00C44DF7">
              <w:rPr>
                <w:rFonts w:ascii="Arial" w:hAnsi="Arial" w:cs="Arial"/>
                <w:b/>
                <w:caps/>
                <w:sz w:val="16"/>
                <w:szCs w:val="16"/>
              </w:rPr>
              <w:t>1</w:t>
            </w:r>
          </w:p>
        </w:tc>
        <w:tc>
          <w:tcPr>
            <w:tcW w:w="2454" w:type="pct"/>
            <w:tcBorders>
              <w:top w:val="single" w:sz="12" w:space="0" w:color="auto"/>
              <w:bottom w:val="single" w:sz="12" w:space="0" w:color="auto"/>
            </w:tcBorders>
            <w:shd w:val="clear" w:color="auto" w:fill="FFD200"/>
            <w:vAlign w:val="center"/>
          </w:tcPr>
          <w:p w14:paraId="25DEB97A" w14:textId="77777777" w:rsidR="0006400B" w:rsidRPr="00C44DF7" w:rsidRDefault="0006400B" w:rsidP="00836AD5">
            <w:pPr>
              <w:spacing w:before="20" w:after="20"/>
              <w:jc w:val="center"/>
              <w:rPr>
                <w:rFonts w:ascii="Arial" w:hAnsi="Arial" w:cs="Arial"/>
                <w:b/>
                <w:caps/>
                <w:sz w:val="16"/>
                <w:szCs w:val="16"/>
              </w:rPr>
            </w:pPr>
            <w:r w:rsidRPr="00C44DF7">
              <w:rPr>
                <w:rFonts w:ascii="Arial" w:hAnsi="Arial" w:cs="Arial"/>
                <w:b/>
                <w:caps/>
                <w:sz w:val="16"/>
                <w:szCs w:val="16"/>
              </w:rPr>
              <w:t>2</w:t>
            </w:r>
          </w:p>
        </w:tc>
      </w:tr>
      <w:tr w:rsidR="00BE6E6E" w:rsidRPr="00C44DF7" w14:paraId="40191996" w14:textId="77777777" w:rsidTr="00F3346B">
        <w:trPr>
          <w:trHeight w:val="85"/>
        </w:trPr>
        <w:tc>
          <w:tcPr>
            <w:tcW w:w="5000" w:type="pct"/>
            <w:gridSpan w:val="2"/>
            <w:tcBorders>
              <w:top w:val="single" w:sz="12" w:space="0" w:color="auto"/>
            </w:tcBorders>
            <w:shd w:val="clear" w:color="auto" w:fill="auto"/>
          </w:tcPr>
          <w:p w14:paraId="42227CC3" w14:textId="77777777" w:rsidR="00BE6E6E" w:rsidRPr="00C44DF7" w:rsidRDefault="00BE6E6E" w:rsidP="001A25AE">
            <w:pPr>
              <w:pStyle w:val="S0"/>
              <w:jc w:val="center"/>
            </w:pPr>
            <w:r w:rsidRPr="00C44DF7">
              <w:t>О</w:t>
            </w:r>
            <w:r w:rsidR="0006400B" w:rsidRPr="00C44DF7">
              <w:t>снова</w:t>
            </w:r>
          </w:p>
        </w:tc>
      </w:tr>
      <w:tr w:rsidR="00BE6E6E" w:rsidRPr="00C44DF7" w14:paraId="47C77736" w14:textId="77777777" w:rsidTr="00F3346B">
        <w:trPr>
          <w:trHeight w:val="454"/>
        </w:trPr>
        <w:tc>
          <w:tcPr>
            <w:tcW w:w="2546" w:type="pct"/>
            <w:shd w:val="clear" w:color="auto" w:fill="auto"/>
          </w:tcPr>
          <w:p w14:paraId="1DF753AE" w14:textId="77777777" w:rsidR="00BE6E6E" w:rsidRPr="00C44DF7" w:rsidRDefault="0006400B" w:rsidP="00F3346B">
            <w:pPr>
              <w:pStyle w:val="S0"/>
              <w:jc w:val="left"/>
            </w:pPr>
            <w:r w:rsidRPr="00C44DF7">
              <w:t>Материал</w:t>
            </w:r>
          </w:p>
        </w:tc>
        <w:tc>
          <w:tcPr>
            <w:tcW w:w="2454" w:type="pct"/>
            <w:shd w:val="clear" w:color="auto" w:fill="auto"/>
          </w:tcPr>
          <w:p w14:paraId="3451F8ED" w14:textId="77777777" w:rsidR="00BE6E6E" w:rsidRPr="00C44DF7" w:rsidRDefault="0006400B" w:rsidP="00F3346B">
            <w:pPr>
              <w:pStyle w:val="S0"/>
              <w:jc w:val="left"/>
            </w:pPr>
            <w:r w:rsidRPr="00C44DF7">
              <w:t>Двойная мягкая трикотажная подкладка типа «джерси» с антибактериальной обработкой</w:t>
            </w:r>
          </w:p>
        </w:tc>
      </w:tr>
      <w:tr w:rsidR="00BE6E6E" w:rsidRPr="00C44DF7" w14:paraId="743F5E73" w14:textId="77777777" w:rsidTr="00F3346B">
        <w:trPr>
          <w:trHeight w:val="65"/>
        </w:trPr>
        <w:tc>
          <w:tcPr>
            <w:tcW w:w="5000" w:type="pct"/>
            <w:gridSpan w:val="2"/>
            <w:shd w:val="clear" w:color="auto" w:fill="auto"/>
          </w:tcPr>
          <w:p w14:paraId="4A3527A9" w14:textId="77777777" w:rsidR="00BE6E6E" w:rsidRPr="00C44DF7" w:rsidRDefault="0006400B" w:rsidP="001A25AE">
            <w:pPr>
              <w:pStyle w:val="S0"/>
              <w:jc w:val="center"/>
            </w:pPr>
            <w:r w:rsidRPr="00C44DF7">
              <w:t>Покрытие</w:t>
            </w:r>
          </w:p>
        </w:tc>
      </w:tr>
      <w:tr w:rsidR="00BE6E6E" w:rsidRPr="00C44DF7" w14:paraId="338DB579" w14:textId="77777777" w:rsidTr="00F3346B">
        <w:trPr>
          <w:trHeight w:val="454"/>
        </w:trPr>
        <w:tc>
          <w:tcPr>
            <w:tcW w:w="2546" w:type="pct"/>
            <w:shd w:val="clear" w:color="auto" w:fill="auto"/>
          </w:tcPr>
          <w:p w14:paraId="3E175CBC" w14:textId="77777777" w:rsidR="00BE6E6E" w:rsidRPr="00C44DF7" w:rsidRDefault="0006400B" w:rsidP="00F3346B">
            <w:pPr>
              <w:pStyle w:val="S0"/>
              <w:jc w:val="left"/>
            </w:pPr>
            <w:r w:rsidRPr="00C44DF7">
              <w:t>Материал</w:t>
            </w:r>
          </w:p>
        </w:tc>
        <w:tc>
          <w:tcPr>
            <w:tcW w:w="2454" w:type="pct"/>
            <w:shd w:val="clear" w:color="auto" w:fill="auto"/>
          </w:tcPr>
          <w:p w14:paraId="214D74FC" w14:textId="77777777" w:rsidR="00BE6E6E" w:rsidRPr="00C44DF7" w:rsidRDefault="0006400B" w:rsidP="007C54A5">
            <w:pPr>
              <w:pStyle w:val="S0"/>
              <w:jc w:val="left"/>
            </w:pPr>
            <w:r w:rsidRPr="00C44DF7">
              <w:t xml:space="preserve">Изопреновый каучук, </w:t>
            </w:r>
            <w:r w:rsidR="007C54A5" w:rsidRPr="00C44DF7">
              <w:t xml:space="preserve">должен обладать стойкость к воздействию кислот </w:t>
            </w:r>
            <w:r w:rsidR="00756873">
              <w:t>–</w:t>
            </w:r>
            <w:r w:rsidR="007C54A5" w:rsidRPr="00C44DF7">
              <w:t xml:space="preserve"> более 80%; стойкостью к воздействию щелочей </w:t>
            </w:r>
            <w:r w:rsidR="00756873">
              <w:t>–</w:t>
            </w:r>
            <w:r w:rsidR="007C54A5" w:rsidRPr="00C44DF7">
              <w:t xml:space="preserve"> 50%.</w:t>
            </w:r>
          </w:p>
        </w:tc>
      </w:tr>
      <w:tr w:rsidR="00BE6E6E" w:rsidRPr="00C44DF7" w14:paraId="133A8A4C" w14:textId="77777777" w:rsidTr="00F3346B">
        <w:trPr>
          <w:trHeight w:val="65"/>
        </w:trPr>
        <w:tc>
          <w:tcPr>
            <w:tcW w:w="2546" w:type="pct"/>
            <w:shd w:val="clear" w:color="auto" w:fill="auto"/>
          </w:tcPr>
          <w:p w14:paraId="5E77B933" w14:textId="77777777" w:rsidR="00BE6E6E" w:rsidRPr="00C44DF7" w:rsidRDefault="0006400B" w:rsidP="00F3346B">
            <w:pPr>
              <w:pStyle w:val="S0"/>
              <w:jc w:val="left"/>
            </w:pPr>
            <w:r w:rsidRPr="00C44DF7">
              <w:t>Температурный режим</w:t>
            </w:r>
            <w:r w:rsidR="000A12E8">
              <w:t>,</w:t>
            </w:r>
            <w:r w:rsidRPr="00C44DF7">
              <w:t xml:space="preserve"> ºС</w:t>
            </w:r>
          </w:p>
        </w:tc>
        <w:tc>
          <w:tcPr>
            <w:tcW w:w="2454" w:type="pct"/>
            <w:shd w:val="clear" w:color="auto" w:fill="auto"/>
          </w:tcPr>
          <w:p w14:paraId="3208B5FD" w14:textId="77777777" w:rsidR="00BE6E6E" w:rsidRPr="00C44DF7" w:rsidRDefault="00BE6E6E" w:rsidP="00F3346B">
            <w:pPr>
              <w:pStyle w:val="S0"/>
              <w:jc w:val="left"/>
            </w:pPr>
            <w:r w:rsidRPr="00C44DF7">
              <w:t>-20…+120</w:t>
            </w:r>
          </w:p>
        </w:tc>
      </w:tr>
      <w:tr w:rsidR="00BE6E6E" w:rsidRPr="00C44DF7" w14:paraId="4E632388" w14:textId="77777777" w:rsidTr="00F3346B">
        <w:trPr>
          <w:trHeight w:val="98"/>
        </w:trPr>
        <w:tc>
          <w:tcPr>
            <w:tcW w:w="5000" w:type="pct"/>
            <w:gridSpan w:val="2"/>
            <w:shd w:val="clear" w:color="auto" w:fill="auto"/>
          </w:tcPr>
          <w:p w14:paraId="47D841DA" w14:textId="77777777" w:rsidR="00BE6E6E" w:rsidRPr="00C44DF7" w:rsidRDefault="0006400B" w:rsidP="001A25AE">
            <w:pPr>
              <w:pStyle w:val="S0"/>
              <w:jc w:val="center"/>
            </w:pPr>
            <w:r w:rsidRPr="00C44DF7">
              <w:t>Технические характеристики</w:t>
            </w:r>
          </w:p>
        </w:tc>
      </w:tr>
      <w:tr w:rsidR="00BE6E6E" w:rsidRPr="00C44DF7" w14:paraId="0C1531D6" w14:textId="77777777" w:rsidTr="00F3346B">
        <w:trPr>
          <w:cantSplit/>
          <w:trHeight w:val="65"/>
        </w:trPr>
        <w:tc>
          <w:tcPr>
            <w:tcW w:w="2546" w:type="pct"/>
            <w:shd w:val="clear" w:color="auto" w:fill="auto"/>
          </w:tcPr>
          <w:p w14:paraId="4C57025B" w14:textId="77777777" w:rsidR="00BE6E6E" w:rsidRPr="00C44DF7" w:rsidRDefault="0006400B" w:rsidP="00F3346B">
            <w:pPr>
              <w:pStyle w:val="S0"/>
              <w:jc w:val="left"/>
            </w:pPr>
            <w:r w:rsidRPr="00C44DF7">
              <w:t xml:space="preserve">Эксплуатационный уровень (стойкость к истиранию, </w:t>
            </w:r>
            <w:r w:rsidR="00BE6E6E" w:rsidRPr="00C44DF7" w:rsidDel="009F30EE">
              <w:t xml:space="preserve"> </w:t>
            </w:r>
            <w:r w:rsidRPr="00C44DF7">
              <w:t>циклы, не менее)</w:t>
            </w:r>
          </w:p>
        </w:tc>
        <w:tc>
          <w:tcPr>
            <w:tcW w:w="2454" w:type="pct"/>
            <w:shd w:val="clear" w:color="auto" w:fill="auto"/>
          </w:tcPr>
          <w:p w14:paraId="410230C1" w14:textId="77777777" w:rsidR="00BE6E6E" w:rsidRPr="00C44DF7" w:rsidRDefault="00BE6E6E" w:rsidP="00F3346B">
            <w:pPr>
              <w:pStyle w:val="S0"/>
              <w:jc w:val="left"/>
            </w:pPr>
            <w:r w:rsidRPr="00C44DF7">
              <w:t>3 (7000)</w:t>
            </w:r>
          </w:p>
        </w:tc>
      </w:tr>
      <w:tr w:rsidR="00BE6E6E" w:rsidRPr="00C44DF7" w14:paraId="5774AE36" w14:textId="77777777" w:rsidTr="00F3346B">
        <w:trPr>
          <w:cantSplit/>
          <w:trHeight w:val="454"/>
        </w:trPr>
        <w:tc>
          <w:tcPr>
            <w:tcW w:w="2546" w:type="pct"/>
            <w:shd w:val="clear" w:color="auto" w:fill="auto"/>
          </w:tcPr>
          <w:p w14:paraId="24258A6D" w14:textId="77777777" w:rsidR="00BE6E6E" w:rsidRPr="00C44DF7" w:rsidRDefault="0006400B" w:rsidP="00F3346B">
            <w:pPr>
              <w:pStyle w:val="S0"/>
              <w:jc w:val="left"/>
            </w:pPr>
            <w:r w:rsidRPr="00C44DF7">
              <w:t>Эксплуатационный уровень (сопротивление порезу лезвием, Н, не менее)</w:t>
            </w:r>
          </w:p>
        </w:tc>
        <w:tc>
          <w:tcPr>
            <w:tcW w:w="2454" w:type="pct"/>
            <w:shd w:val="clear" w:color="auto" w:fill="auto"/>
          </w:tcPr>
          <w:p w14:paraId="4F3C4D77" w14:textId="77777777" w:rsidR="00BE6E6E" w:rsidRPr="00C44DF7" w:rsidRDefault="00BE6E6E" w:rsidP="00F3346B">
            <w:pPr>
              <w:pStyle w:val="S0"/>
              <w:jc w:val="left"/>
            </w:pPr>
            <w:r w:rsidRPr="00C44DF7">
              <w:t>1 (2)</w:t>
            </w:r>
          </w:p>
        </w:tc>
      </w:tr>
      <w:tr w:rsidR="00BE6E6E" w:rsidRPr="00C44DF7" w14:paraId="1C0A4495" w14:textId="77777777" w:rsidTr="00F3346B">
        <w:trPr>
          <w:cantSplit/>
          <w:trHeight w:val="454"/>
        </w:trPr>
        <w:tc>
          <w:tcPr>
            <w:tcW w:w="2546" w:type="pct"/>
            <w:shd w:val="clear" w:color="auto" w:fill="auto"/>
          </w:tcPr>
          <w:p w14:paraId="324C419B" w14:textId="77777777" w:rsidR="00BE6E6E" w:rsidRPr="00C44DF7" w:rsidRDefault="0006400B" w:rsidP="00F3346B">
            <w:pPr>
              <w:pStyle w:val="S0"/>
              <w:jc w:val="left"/>
            </w:pPr>
            <w:r w:rsidRPr="00C44DF7">
              <w:t>Эксплуатационный уровень (сопротивление раздиру, Н, не менее)</w:t>
            </w:r>
          </w:p>
        </w:tc>
        <w:tc>
          <w:tcPr>
            <w:tcW w:w="2454" w:type="pct"/>
            <w:shd w:val="clear" w:color="auto" w:fill="auto"/>
          </w:tcPr>
          <w:p w14:paraId="327DB80B" w14:textId="77777777" w:rsidR="00BE6E6E" w:rsidRPr="00C44DF7" w:rsidRDefault="007C54A5" w:rsidP="00AC7852">
            <w:pPr>
              <w:pStyle w:val="S0"/>
              <w:jc w:val="left"/>
            </w:pPr>
            <w:r w:rsidRPr="00C44DF7">
              <w:t>3</w:t>
            </w:r>
            <w:r w:rsidR="00AC7852" w:rsidRPr="00C44DF7">
              <w:t xml:space="preserve"> (50</w:t>
            </w:r>
            <w:r w:rsidR="00BE6E6E" w:rsidRPr="00C44DF7">
              <w:t>)</w:t>
            </w:r>
          </w:p>
        </w:tc>
      </w:tr>
      <w:tr w:rsidR="00BE6E6E" w:rsidRPr="00C44DF7" w14:paraId="14C59EAC" w14:textId="77777777" w:rsidTr="00F3346B">
        <w:trPr>
          <w:cantSplit/>
          <w:trHeight w:val="454"/>
        </w:trPr>
        <w:tc>
          <w:tcPr>
            <w:tcW w:w="2546" w:type="pct"/>
            <w:shd w:val="clear" w:color="auto" w:fill="auto"/>
          </w:tcPr>
          <w:p w14:paraId="50F5BFA6" w14:textId="77777777" w:rsidR="00BE6E6E" w:rsidRPr="00C44DF7" w:rsidRDefault="0006400B" w:rsidP="00F3346B">
            <w:pPr>
              <w:pStyle w:val="S0"/>
              <w:jc w:val="left"/>
            </w:pPr>
            <w:r w:rsidRPr="00C44DF7">
              <w:t>Эксплуатационный уровень (сопротивление проколу, Н, не менее</w:t>
            </w:r>
            <w:r w:rsidR="00BE6E6E" w:rsidRPr="00C44DF7">
              <w:t>)</w:t>
            </w:r>
          </w:p>
        </w:tc>
        <w:tc>
          <w:tcPr>
            <w:tcW w:w="2454" w:type="pct"/>
            <w:shd w:val="clear" w:color="auto" w:fill="auto"/>
          </w:tcPr>
          <w:p w14:paraId="7EC633FE" w14:textId="77777777" w:rsidR="00BE6E6E" w:rsidRPr="00C44DF7" w:rsidRDefault="00BE6E6E" w:rsidP="00F3346B">
            <w:pPr>
              <w:pStyle w:val="S0"/>
              <w:jc w:val="left"/>
            </w:pPr>
            <w:r w:rsidRPr="00C44DF7">
              <w:t>2 (73)</w:t>
            </w:r>
          </w:p>
        </w:tc>
      </w:tr>
      <w:tr w:rsidR="00BE6E6E" w:rsidRPr="00C44DF7" w14:paraId="58D2FE7D" w14:textId="77777777" w:rsidTr="00F3346B">
        <w:trPr>
          <w:cantSplit/>
          <w:trHeight w:val="454"/>
        </w:trPr>
        <w:tc>
          <w:tcPr>
            <w:tcW w:w="2546" w:type="pct"/>
            <w:shd w:val="clear" w:color="auto" w:fill="auto"/>
          </w:tcPr>
          <w:p w14:paraId="7C64E8A6" w14:textId="77777777" w:rsidR="00BE6E6E" w:rsidRPr="00C44DF7" w:rsidRDefault="0006400B" w:rsidP="001A0986">
            <w:pPr>
              <w:pStyle w:val="S0"/>
              <w:jc w:val="left"/>
            </w:pPr>
            <w:r w:rsidRPr="00C44DF7">
              <w:t xml:space="preserve">Эксплуатационный уровень (кислото- щелочепроницаемость, не более, ед. </w:t>
            </w:r>
            <w:r w:rsidR="001A0986">
              <w:t>р</w:t>
            </w:r>
            <w:r w:rsidR="001A0986" w:rsidRPr="00C44DF7">
              <w:t>Н</w:t>
            </w:r>
            <w:r w:rsidRPr="00C44DF7">
              <w:t>)</w:t>
            </w:r>
          </w:p>
        </w:tc>
        <w:tc>
          <w:tcPr>
            <w:tcW w:w="2454" w:type="pct"/>
            <w:shd w:val="clear" w:color="auto" w:fill="auto"/>
          </w:tcPr>
          <w:p w14:paraId="463E230A" w14:textId="77777777" w:rsidR="00BE6E6E" w:rsidRPr="00C44DF7" w:rsidRDefault="00BE6E6E" w:rsidP="00F3346B">
            <w:pPr>
              <w:pStyle w:val="S0"/>
              <w:jc w:val="left"/>
            </w:pPr>
            <w:r w:rsidRPr="00C44DF7">
              <w:t>1 (1,0)</w:t>
            </w:r>
          </w:p>
        </w:tc>
      </w:tr>
    </w:tbl>
    <w:p w14:paraId="3179E2AB" w14:textId="77777777" w:rsidR="00F3346B" w:rsidRPr="009F15E9" w:rsidRDefault="00F3346B" w:rsidP="00F3346B">
      <w:pPr>
        <w:pStyle w:val="S0"/>
        <w:rPr>
          <w:sz w:val="22"/>
        </w:rPr>
      </w:pPr>
    </w:p>
    <w:p w14:paraId="2BF98B1F" w14:textId="26A9F13E" w:rsidR="00AC7852" w:rsidRPr="00C44DF7" w:rsidRDefault="00AC7852" w:rsidP="0042492F">
      <w:pPr>
        <w:pStyle w:val="S0"/>
      </w:pPr>
      <w:r w:rsidRPr="00C44DF7">
        <w:t>Обязательное подтверждение соответствия: ТР ТС 019.</w:t>
      </w:r>
    </w:p>
    <w:p w14:paraId="1F5AE54D" w14:textId="77777777" w:rsidR="00AC7852" w:rsidRPr="009F15E9" w:rsidRDefault="00AC7852" w:rsidP="0042492F">
      <w:pPr>
        <w:pStyle w:val="S0"/>
        <w:rPr>
          <w:sz w:val="22"/>
        </w:rPr>
      </w:pPr>
    </w:p>
    <w:p w14:paraId="7D1B87EC" w14:textId="77777777" w:rsidR="007D3219" w:rsidRPr="00C44DF7" w:rsidRDefault="00BE6E6E" w:rsidP="0042492F">
      <w:pPr>
        <w:pStyle w:val="S0"/>
        <w:rPr>
          <w:b/>
        </w:rPr>
      </w:pPr>
      <w:r w:rsidRPr="00C44DF7">
        <w:rPr>
          <w:b/>
        </w:rPr>
        <w:t xml:space="preserve">Назначение: </w:t>
      </w:r>
    </w:p>
    <w:p w14:paraId="243A577B" w14:textId="77777777" w:rsidR="007D3219" w:rsidRPr="00C44DF7" w:rsidRDefault="007D3219" w:rsidP="0042492F">
      <w:pPr>
        <w:pStyle w:val="S0"/>
      </w:pPr>
    </w:p>
    <w:p w14:paraId="6D3ACF24" w14:textId="77777777" w:rsidR="00BE6E6E" w:rsidRPr="00C44DF7" w:rsidRDefault="00BE6E6E" w:rsidP="0042492F">
      <w:pPr>
        <w:pStyle w:val="S0"/>
      </w:pPr>
      <w:r w:rsidRPr="00C44DF7">
        <w:rPr>
          <w:szCs w:val="22"/>
          <w:lang w:eastAsia="en-US"/>
        </w:rPr>
        <w:t xml:space="preserve">Для работ с растворами кислот с концентрацией </w:t>
      </w:r>
      <w:r w:rsidR="00335C78" w:rsidRPr="00C44DF7">
        <w:rPr>
          <w:szCs w:val="22"/>
          <w:lang w:eastAsia="en-US"/>
        </w:rPr>
        <w:t>более 80% и щелочей с концентрацией – 50%.</w:t>
      </w:r>
    </w:p>
    <w:p w14:paraId="04298088" w14:textId="77777777" w:rsidR="00F3346B" w:rsidRDefault="00F3346B" w:rsidP="00F3346B">
      <w:pPr>
        <w:pStyle w:val="S0"/>
      </w:pPr>
    </w:p>
    <w:p w14:paraId="514A570F" w14:textId="77777777" w:rsidR="00836AD5" w:rsidRPr="00C44DF7" w:rsidRDefault="00836AD5" w:rsidP="00F3346B">
      <w:pPr>
        <w:pStyle w:val="S0"/>
      </w:pPr>
    </w:p>
    <w:p w14:paraId="47349CF9" w14:textId="5F17EE16" w:rsidR="00BE6E6E" w:rsidRPr="00C44DF7" w:rsidRDefault="00BE6E6E" w:rsidP="00170714">
      <w:pPr>
        <w:pStyle w:val="S30"/>
        <w:numPr>
          <w:ilvl w:val="2"/>
          <w:numId w:val="81"/>
        </w:numPr>
        <w:tabs>
          <w:tab w:val="left" w:pos="709"/>
        </w:tabs>
        <w:ind w:left="0" w:firstLine="0"/>
      </w:pPr>
      <w:bookmarkStart w:id="693" w:name="_Toc193480263"/>
      <w:bookmarkStart w:id="694" w:name="_Toc423450295"/>
      <w:bookmarkStart w:id="695" w:name="_Toc423458452"/>
      <w:bookmarkStart w:id="696" w:name="_Toc424034745"/>
      <w:bookmarkStart w:id="697" w:name="_Toc424035275"/>
      <w:bookmarkStart w:id="698" w:name="_Toc430278073"/>
      <w:bookmarkStart w:id="699" w:name="_Toc437531087"/>
      <w:bookmarkStart w:id="700" w:name="_Toc533865916"/>
      <w:r w:rsidRPr="00C44DF7">
        <w:t>ПЕРЧАТКИ КОМБИНИРОВАННЫЕ ИЗ СПИЛКА</w:t>
      </w:r>
      <w:bookmarkEnd w:id="693"/>
      <w:bookmarkEnd w:id="694"/>
      <w:bookmarkEnd w:id="695"/>
      <w:bookmarkEnd w:id="696"/>
      <w:bookmarkEnd w:id="697"/>
      <w:bookmarkEnd w:id="698"/>
      <w:bookmarkEnd w:id="699"/>
      <w:bookmarkEnd w:id="700"/>
    </w:p>
    <w:p w14:paraId="4876E5CE" w14:textId="77777777" w:rsidR="00F3346B" w:rsidRPr="00C44DF7" w:rsidRDefault="00F3346B" w:rsidP="00F3346B">
      <w:pPr>
        <w:pStyle w:val="S0"/>
      </w:pPr>
    </w:p>
    <w:p w14:paraId="145AF884" w14:textId="5546DE60" w:rsidR="00CA7D14" w:rsidRPr="00836AD5" w:rsidRDefault="00836AD5" w:rsidP="00836AD5">
      <w:pPr>
        <w:pStyle w:val="a1"/>
        <w:numPr>
          <w:ilvl w:val="0"/>
          <w:numId w:val="0"/>
        </w:numPr>
        <w:spacing w:before="0"/>
        <w:ind w:left="6173"/>
        <w:rPr>
          <w:rFonts w:ascii="Arial" w:hAnsi="Arial" w:cs="Arial"/>
          <w:sz w:val="20"/>
        </w:rPr>
      </w:pPr>
      <w:r w:rsidRPr="00836AD5">
        <w:rPr>
          <w:rFonts w:ascii="Arial" w:hAnsi="Arial" w:cs="Arial"/>
          <w:sz w:val="20"/>
        </w:rPr>
        <w:t xml:space="preserve">Таблица </w:t>
      </w:r>
      <w:r w:rsidRPr="00836AD5">
        <w:rPr>
          <w:rFonts w:ascii="Arial" w:hAnsi="Arial" w:cs="Arial"/>
          <w:sz w:val="20"/>
        </w:rPr>
        <w:fldChar w:fldCharType="begin"/>
      </w:r>
      <w:r w:rsidRPr="00836AD5">
        <w:rPr>
          <w:rFonts w:ascii="Arial" w:hAnsi="Arial" w:cs="Arial"/>
          <w:sz w:val="20"/>
        </w:rPr>
        <w:instrText xml:space="preserve"> SEQ Таблица \* ARABIC </w:instrText>
      </w:r>
      <w:r w:rsidRPr="00836AD5">
        <w:rPr>
          <w:rFonts w:ascii="Arial" w:hAnsi="Arial" w:cs="Arial"/>
          <w:sz w:val="20"/>
        </w:rPr>
        <w:fldChar w:fldCharType="separate"/>
      </w:r>
      <w:r w:rsidR="002B0F7A">
        <w:rPr>
          <w:rFonts w:ascii="Arial" w:hAnsi="Arial" w:cs="Arial"/>
          <w:noProof/>
          <w:sz w:val="20"/>
        </w:rPr>
        <w:t>12</w:t>
      </w:r>
      <w:r w:rsidRPr="00836AD5">
        <w:rPr>
          <w:rFonts w:ascii="Arial" w:hAnsi="Arial" w:cs="Arial"/>
          <w:sz w:val="20"/>
        </w:rPr>
        <w:fldChar w:fldCharType="end"/>
      </w:r>
    </w:p>
    <w:p w14:paraId="00FC89EB" w14:textId="77777777" w:rsidR="00BE6E6E" w:rsidRPr="00C44DF7" w:rsidRDefault="00BE6E6E" w:rsidP="00F3346B">
      <w:pPr>
        <w:pStyle w:val="S4"/>
        <w:spacing w:after="60"/>
      </w:pPr>
      <w:r w:rsidRPr="00C44DF7">
        <w:t>Требования к материалам</w:t>
      </w:r>
    </w:p>
    <w:tbl>
      <w:tblPr>
        <w:tblW w:w="4945" w:type="pct"/>
        <w:tblInd w:w="108"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1E0" w:firstRow="1" w:lastRow="1" w:firstColumn="1" w:lastColumn="1" w:noHBand="0" w:noVBand="0"/>
      </w:tblPr>
      <w:tblGrid>
        <w:gridCol w:w="4963"/>
        <w:gridCol w:w="4783"/>
      </w:tblGrid>
      <w:tr w:rsidR="00CA7D14" w:rsidRPr="00C44DF7" w14:paraId="3A89C1B9" w14:textId="77777777" w:rsidTr="00836AD5">
        <w:trPr>
          <w:cantSplit/>
          <w:trHeight w:val="20"/>
          <w:tblHeader/>
        </w:trPr>
        <w:tc>
          <w:tcPr>
            <w:tcW w:w="2546" w:type="pct"/>
            <w:tcBorders>
              <w:bottom w:val="single" w:sz="12" w:space="0" w:color="auto"/>
            </w:tcBorders>
            <w:shd w:val="clear" w:color="auto" w:fill="FFD200"/>
            <w:vAlign w:val="center"/>
          </w:tcPr>
          <w:p w14:paraId="7343A50E" w14:textId="77777777" w:rsidR="00CA7D14" w:rsidRPr="00C44DF7" w:rsidRDefault="00CA7D14" w:rsidP="00836AD5">
            <w:pPr>
              <w:spacing w:before="20" w:after="20"/>
              <w:jc w:val="center"/>
              <w:rPr>
                <w:rFonts w:ascii="Arial" w:hAnsi="Arial" w:cs="Arial"/>
                <w:b/>
                <w:caps/>
                <w:sz w:val="16"/>
                <w:szCs w:val="16"/>
              </w:rPr>
            </w:pPr>
            <w:r w:rsidRPr="00C44DF7">
              <w:rPr>
                <w:rFonts w:ascii="Arial" w:hAnsi="Arial" w:cs="Arial"/>
                <w:b/>
                <w:caps/>
                <w:sz w:val="16"/>
                <w:szCs w:val="16"/>
              </w:rPr>
              <w:t>НАИМЕНОВАНИЕ ПОКАЗАТЕЛЯ,</w:t>
            </w:r>
          </w:p>
          <w:p w14:paraId="051FFC22" w14:textId="77777777" w:rsidR="00CA7D14" w:rsidRPr="00C44DF7" w:rsidRDefault="00CA7D14" w:rsidP="00836AD5">
            <w:pPr>
              <w:spacing w:before="20" w:after="20"/>
              <w:jc w:val="center"/>
              <w:rPr>
                <w:rFonts w:ascii="Arial" w:hAnsi="Arial" w:cs="Arial"/>
                <w:b/>
                <w:caps/>
                <w:sz w:val="16"/>
                <w:szCs w:val="16"/>
              </w:rPr>
            </w:pPr>
            <w:r w:rsidRPr="00C44DF7">
              <w:rPr>
                <w:rFonts w:ascii="Arial" w:hAnsi="Arial" w:cs="Arial"/>
                <w:b/>
                <w:caps/>
                <w:sz w:val="16"/>
                <w:szCs w:val="16"/>
              </w:rPr>
              <w:t>ЕД. ИЗМЕРЕНИЯ</w:t>
            </w:r>
          </w:p>
        </w:tc>
        <w:tc>
          <w:tcPr>
            <w:tcW w:w="2454" w:type="pct"/>
            <w:tcBorders>
              <w:bottom w:val="single" w:sz="12" w:space="0" w:color="auto"/>
            </w:tcBorders>
            <w:shd w:val="clear" w:color="auto" w:fill="FFD200"/>
            <w:vAlign w:val="center"/>
          </w:tcPr>
          <w:p w14:paraId="37184E89" w14:textId="77777777" w:rsidR="00CA7D14" w:rsidRPr="00C44DF7" w:rsidRDefault="00CA7D14" w:rsidP="00836AD5">
            <w:pPr>
              <w:spacing w:before="20" w:after="20"/>
              <w:jc w:val="center"/>
              <w:rPr>
                <w:rFonts w:ascii="Arial" w:hAnsi="Arial" w:cs="Arial"/>
                <w:b/>
                <w:caps/>
                <w:sz w:val="16"/>
                <w:szCs w:val="16"/>
              </w:rPr>
            </w:pPr>
            <w:r w:rsidRPr="00C44DF7">
              <w:rPr>
                <w:rFonts w:ascii="Arial" w:hAnsi="Arial" w:cs="Arial"/>
                <w:b/>
                <w:caps/>
                <w:sz w:val="16"/>
                <w:szCs w:val="16"/>
              </w:rPr>
              <w:t>ЗНАЧЕНИЯ</w:t>
            </w:r>
          </w:p>
        </w:tc>
      </w:tr>
      <w:tr w:rsidR="00CA7D14" w:rsidRPr="00C44DF7" w14:paraId="7521FD04" w14:textId="77777777" w:rsidTr="00836AD5">
        <w:trPr>
          <w:cantSplit/>
          <w:trHeight w:val="20"/>
          <w:tblHeader/>
        </w:trPr>
        <w:tc>
          <w:tcPr>
            <w:tcW w:w="2546" w:type="pct"/>
            <w:tcBorders>
              <w:top w:val="single" w:sz="12" w:space="0" w:color="auto"/>
              <w:bottom w:val="single" w:sz="12" w:space="0" w:color="auto"/>
            </w:tcBorders>
            <w:shd w:val="clear" w:color="auto" w:fill="FFD200"/>
            <w:vAlign w:val="center"/>
          </w:tcPr>
          <w:p w14:paraId="51D9BBE2" w14:textId="77777777" w:rsidR="00CA7D14" w:rsidRPr="00C44DF7" w:rsidRDefault="00CA7D14" w:rsidP="00836AD5">
            <w:pPr>
              <w:spacing w:before="20" w:after="20"/>
              <w:jc w:val="center"/>
              <w:rPr>
                <w:rFonts w:ascii="Arial" w:hAnsi="Arial" w:cs="Arial"/>
                <w:b/>
                <w:caps/>
                <w:sz w:val="16"/>
                <w:szCs w:val="16"/>
              </w:rPr>
            </w:pPr>
            <w:r w:rsidRPr="00C44DF7">
              <w:rPr>
                <w:rFonts w:ascii="Arial" w:hAnsi="Arial" w:cs="Arial"/>
                <w:b/>
                <w:caps/>
                <w:sz w:val="16"/>
                <w:szCs w:val="16"/>
              </w:rPr>
              <w:t>1</w:t>
            </w:r>
          </w:p>
        </w:tc>
        <w:tc>
          <w:tcPr>
            <w:tcW w:w="2454" w:type="pct"/>
            <w:tcBorders>
              <w:top w:val="single" w:sz="12" w:space="0" w:color="auto"/>
              <w:bottom w:val="single" w:sz="12" w:space="0" w:color="auto"/>
            </w:tcBorders>
            <w:shd w:val="clear" w:color="auto" w:fill="FFD200"/>
            <w:vAlign w:val="center"/>
          </w:tcPr>
          <w:p w14:paraId="2909B999" w14:textId="77777777" w:rsidR="00CA7D14" w:rsidRPr="00C44DF7" w:rsidRDefault="00CA7D14" w:rsidP="00836AD5">
            <w:pPr>
              <w:spacing w:before="20" w:after="20"/>
              <w:jc w:val="center"/>
              <w:rPr>
                <w:rFonts w:ascii="Arial" w:hAnsi="Arial" w:cs="Arial"/>
                <w:b/>
                <w:caps/>
                <w:sz w:val="16"/>
                <w:szCs w:val="16"/>
              </w:rPr>
            </w:pPr>
            <w:r w:rsidRPr="00C44DF7">
              <w:rPr>
                <w:rFonts w:ascii="Arial" w:hAnsi="Arial" w:cs="Arial"/>
                <w:b/>
                <w:caps/>
                <w:sz w:val="16"/>
                <w:szCs w:val="16"/>
              </w:rPr>
              <w:t>2</w:t>
            </w:r>
          </w:p>
        </w:tc>
      </w:tr>
      <w:tr w:rsidR="00BE6E6E" w:rsidRPr="00C44DF7" w14:paraId="47A6C8F2" w14:textId="77777777" w:rsidTr="00F3346B">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306"/>
        </w:trPr>
        <w:tc>
          <w:tcPr>
            <w:tcW w:w="5000" w:type="pct"/>
            <w:gridSpan w:val="2"/>
            <w:tcBorders>
              <w:top w:val="single" w:sz="12" w:space="0" w:color="auto"/>
              <w:left w:val="single" w:sz="12" w:space="0" w:color="auto"/>
              <w:bottom w:val="single" w:sz="6" w:space="0" w:color="auto"/>
              <w:right w:val="single" w:sz="12" w:space="0" w:color="auto"/>
            </w:tcBorders>
            <w:shd w:val="clear" w:color="auto" w:fill="auto"/>
          </w:tcPr>
          <w:p w14:paraId="33F48BDF" w14:textId="77777777" w:rsidR="00BE6E6E" w:rsidRPr="00C44DF7" w:rsidRDefault="00CA7D14" w:rsidP="001A25AE">
            <w:pPr>
              <w:pStyle w:val="S0"/>
              <w:jc w:val="center"/>
            </w:pPr>
            <w:r w:rsidRPr="00C44DF7">
              <w:t>Основа</w:t>
            </w:r>
          </w:p>
        </w:tc>
      </w:tr>
      <w:tr w:rsidR="00BE6E6E" w:rsidRPr="00C44DF7" w14:paraId="0A64ACA6" w14:textId="77777777" w:rsidTr="00F3346B">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454"/>
        </w:trPr>
        <w:tc>
          <w:tcPr>
            <w:tcW w:w="2546" w:type="pct"/>
            <w:tcBorders>
              <w:top w:val="single" w:sz="6" w:space="0" w:color="auto"/>
              <w:left w:val="single" w:sz="12" w:space="0" w:color="auto"/>
              <w:bottom w:val="single" w:sz="6" w:space="0" w:color="auto"/>
              <w:right w:val="single" w:sz="6" w:space="0" w:color="auto"/>
            </w:tcBorders>
            <w:shd w:val="clear" w:color="auto" w:fill="auto"/>
          </w:tcPr>
          <w:p w14:paraId="6477CB12" w14:textId="77777777" w:rsidR="00BE6E6E" w:rsidRPr="00C44DF7" w:rsidRDefault="00CA7D14" w:rsidP="00F3346B">
            <w:pPr>
              <w:pStyle w:val="S0"/>
              <w:jc w:val="left"/>
            </w:pPr>
            <w:r w:rsidRPr="00C44DF7">
              <w:t>Материал</w:t>
            </w:r>
          </w:p>
        </w:tc>
        <w:tc>
          <w:tcPr>
            <w:tcW w:w="2454" w:type="pct"/>
            <w:tcBorders>
              <w:top w:val="single" w:sz="6" w:space="0" w:color="auto"/>
              <w:left w:val="single" w:sz="6" w:space="0" w:color="auto"/>
              <w:bottom w:val="single" w:sz="6" w:space="0" w:color="auto"/>
              <w:right w:val="single" w:sz="12" w:space="0" w:color="auto"/>
            </w:tcBorders>
            <w:shd w:val="clear" w:color="auto" w:fill="auto"/>
          </w:tcPr>
          <w:p w14:paraId="62B6659A" w14:textId="77777777" w:rsidR="00BE6E6E" w:rsidRPr="00C44DF7" w:rsidRDefault="00CA7D14" w:rsidP="00F3346B">
            <w:pPr>
              <w:pStyle w:val="S0"/>
              <w:jc w:val="left"/>
            </w:pPr>
            <w:r w:rsidRPr="00C44DF7">
              <w:t>Хлопчатобумажная ткань, трикотажное полотно</w:t>
            </w:r>
          </w:p>
        </w:tc>
      </w:tr>
      <w:tr w:rsidR="00BE6E6E" w:rsidRPr="00C44DF7" w14:paraId="5DE92376" w14:textId="77777777" w:rsidTr="00F3346B">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65"/>
        </w:trPr>
        <w:tc>
          <w:tcPr>
            <w:tcW w:w="5000" w:type="pct"/>
            <w:gridSpan w:val="2"/>
            <w:tcBorders>
              <w:top w:val="single" w:sz="6" w:space="0" w:color="auto"/>
              <w:left w:val="single" w:sz="12" w:space="0" w:color="auto"/>
              <w:bottom w:val="single" w:sz="6" w:space="0" w:color="auto"/>
              <w:right w:val="single" w:sz="12" w:space="0" w:color="auto"/>
            </w:tcBorders>
            <w:shd w:val="clear" w:color="auto" w:fill="auto"/>
          </w:tcPr>
          <w:p w14:paraId="53401EC4" w14:textId="77777777" w:rsidR="00BE6E6E" w:rsidRPr="00C44DF7" w:rsidRDefault="00CA7D14" w:rsidP="001A25AE">
            <w:pPr>
              <w:pStyle w:val="S0"/>
              <w:jc w:val="center"/>
            </w:pPr>
            <w:r w:rsidRPr="00C44DF7">
              <w:t>Покрытие</w:t>
            </w:r>
          </w:p>
        </w:tc>
      </w:tr>
      <w:tr w:rsidR="00BE6E6E" w:rsidRPr="00C44DF7" w14:paraId="28A2EAC8" w14:textId="77777777" w:rsidTr="00F3346B">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240"/>
        </w:trPr>
        <w:tc>
          <w:tcPr>
            <w:tcW w:w="2546" w:type="pct"/>
            <w:tcBorders>
              <w:top w:val="single" w:sz="6" w:space="0" w:color="auto"/>
              <w:left w:val="single" w:sz="12" w:space="0" w:color="auto"/>
              <w:bottom w:val="single" w:sz="6" w:space="0" w:color="auto"/>
              <w:right w:val="single" w:sz="6" w:space="0" w:color="auto"/>
            </w:tcBorders>
            <w:shd w:val="clear" w:color="auto" w:fill="auto"/>
          </w:tcPr>
          <w:p w14:paraId="54025309" w14:textId="77777777" w:rsidR="00BE6E6E" w:rsidRPr="00C44DF7" w:rsidRDefault="00CA7D14" w:rsidP="00F3346B">
            <w:pPr>
              <w:pStyle w:val="S0"/>
              <w:jc w:val="left"/>
            </w:pPr>
            <w:r w:rsidRPr="00C44DF7">
              <w:t>Материал</w:t>
            </w:r>
          </w:p>
        </w:tc>
        <w:tc>
          <w:tcPr>
            <w:tcW w:w="2454" w:type="pct"/>
            <w:tcBorders>
              <w:top w:val="single" w:sz="6" w:space="0" w:color="auto"/>
              <w:left w:val="single" w:sz="6" w:space="0" w:color="auto"/>
              <w:bottom w:val="single" w:sz="6" w:space="0" w:color="auto"/>
              <w:right w:val="single" w:sz="12" w:space="0" w:color="auto"/>
            </w:tcBorders>
            <w:shd w:val="clear" w:color="auto" w:fill="auto"/>
          </w:tcPr>
          <w:p w14:paraId="7838730E" w14:textId="77777777" w:rsidR="00BE6E6E" w:rsidRPr="00C44DF7" w:rsidRDefault="00CA7D14" w:rsidP="00F3346B">
            <w:pPr>
              <w:pStyle w:val="S0"/>
              <w:jc w:val="left"/>
            </w:pPr>
            <w:r w:rsidRPr="00C44DF7">
              <w:t>Рабочая поверхность ладони, и область кончиков пальцев кожевенный спилок</w:t>
            </w:r>
          </w:p>
        </w:tc>
      </w:tr>
      <w:tr w:rsidR="00BE6E6E" w:rsidRPr="00C44DF7" w14:paraId="1508118B" w14:textId="77777777" w:rsidTr="00F3346B">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306"/>
        </w:trPr>
        <w:tc>
          <w:tcPr>
            <w:tcW w:w="5000" w:type="pct"/>
            <w:gridSpan w:val="2"/>
            <w:tcBorders>
              <w:top w:val="single" w:sz="6" w:space="0" w:color="auto"/>
              <w:left w:val="single" w:sz="12" w:space="0" w:color="auto"/>
              <w:bottom w:val="single" w:sz="6" w:space="0" w:color="auto"/>
              <w:right w:val="single" w:sz="12" w:space="0" w:color="auto"/>
            </w:tcBorders>
            <w:shd w:val="clear" w:color="auto" w:fill="auto"/>
          </w:tcPr>
          <w:p w14:paraId="0D15B687" w14:textId="77777777" w:rsidR="00BE6E6E" w:rsidRPr="00C44DF7" w:rsidRDefault="00CA7D14" w:rsidP="001A25AE">
            <w:pPr>
              <w:pStyle w:val="S0"/>
              <w:jc w:val="center"/>
            </w:pPr>
            <w:r w:rsidRPr="00C44DF7">
              <w:t>Технические характеристики</w:t>
            </w:r>
          </w:p>
        </w:tc>
      </w:tr>
      <w:tr w:rsidR="00BE6E6E" w:rsidRPr="00C44DF7" w14:paraId="73B55FC8" w14:textId="77777777" w:rsidTr="00F3346B">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454"/>
        </w:trPr>
        <w:tc>
          <w:tcPr>
            <w:tcW w:w="2546" w:type="pct"/>
            <w:tcBorders>
              <w:top w:val="single" w:sz="6" w:space="0" w:color="auto"/>
              <w:left w:val="single" w:sz="12" w:space="0" w:color="auto"/>
              <w:bottom w:val="single" w:sz="6" w:space="0" w:color="auto"/>
              <w:right w:val="single" w:sz="6" w:space="0" w:color="auto"/>
            </w:tcBorders>
            <w:shd w:val="clear" w:color="auto" w:fill="auto"/>
          </w:tcPr>
          <w:p w14:paraId="7195B352" w14:textId="77777777" w:rsidR="00BE6E6E" w:rsidRPr="00C44DF7" w:rsidRDefault="00CA7D14" w:rsidP="00F3346B">
            <w:pPr>
              <w:pStyle w:val="S0"/>
              <w:jc w:val="left"/>
            </w:pPr>
            <w:r w:rsidRPr="00C44DF7">
              <w:t xml:space="preserve">Эксплуатационный уровень (стойкость к истиранию, </w:t>
            </w:r>
            <w:r w:rsidR="00BE6E6E" w:rsidRPr="00C44DF7" w:rsidDel="009F30EE">
              <w:t xml:space="preserve"> </w:t>
            </w:r>
            <w:r w:rsidRPr="00C44DF7">
              <w:t>циклы, не менее)</w:t>
            </w:r>
          </w:p>
        </w:tc>
        <w:tc>
          <w:tcPr>
            <w:tcW w:w="2454" w:type="pct"/>
            <w:tcBorders>
              <w:top w:val="single" w:sz="6" w:space="0" w:color="auto"/>
              <w:left w:val="single" w:sz="6" w:space="0" w:color="auto"/>
              <w:bottom w:val="single" w:sz="6" w:space="0" w:color="auto"/>
              <w:right w:val="single" w:sz="12" w:space="0" w:color="auto"/>
            </w:tcBorders>
            <w:shd w:val="clear" w:color="auto" w:fill="auto"/>
          </w:tcPr>
          <w:p w14:paraId="170D48FA" w14:textId="77777777" w:rsidR="00BE6E6E" w:rsidRPr="00C44DF7" w:rsidRDefault="00BE6E6E" w:rsidP="00F3346B">
            <w:pPr>
              <w:pStyle w:val="S0"/>
              <w:jc w:val="left"/>
            </w:pPr>
            <w:r w:rsidRPr="00C44DF7">
              <w:t>3 (7000)</w:t>
            </w:r>
          </w:p>
        </w:tc>
      </w:tr>
      <w:tr w:rsidR="00BE6E6E" w:rsidRPr="00C44DF7" w14:paraId="77555B52" w14:textId="77777777" w:rsidTr="00F3346B">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454"/>
        </w:trPr>
        <w:tc>
          <w:tcPr>
            <w:tcW w:w="2546" w:type="pct"/>
            <w:tcBorders>
              <w:top w:val="single" w:sz="6" w:space="0" w:color="auto"/>
              <w:left w:val="single" w:sz="12" w:space="0" w:color="auto"/>
              <w:bottom w:val="single" w:sz="6" w:space="0" w:color="auto"/>
              <w:right w:val="single" w:sz="6" w:space="0" w:color="auto"/>
            </w:tcBorders>
            <w:shd w:val="clear" w:color="auto" w:fill="auto"/>
          </w:tcPr>
          <w:p w14:paraId="10286801" w14:textId="77777777" w:rsidR="00BE6E6E" w:rsidRPr="00C44DF7" w:rsidRDefault="00CA7D14" w:rsidP="00F3346B">
            <w:pPr>
              <w:pStyle w:val="S0"/>
              <w:jc w:val="left"/>
            </w:pPr>
            <w:r w:rsidRPr="00C44DF7">
              <w:t>Эксплуатационный уровень (сопротивление раздиру, Н, не менее</w:t>
            </w:r>
            <w:r w:rsidR="00BE6E6E" w:rsidRPr="00C44DF7">
              <w:t>)</w:t>
            </w:r>
          </w:p>
        </w:tc>
        <w:tc>
          <w:tcPr>
            <w:tcW w:w="2454" w:type="pct"/>
            <w:tcBorders>
              <w:top w:val="single" w:sz="6" w:space="0" w:color="auto"/>
              <w:left w:val="single" w:sz="6" w:space="0" w:color="auto"/>
              <w:bottom w:val="single" w:sz="6" w:space="0" w:color="auto"/>
              <w:right w:val="single" w:sz="12" w:space="0" w:color="auto"/>
            </w:tcBorders>
            <w:shd w:val="clear" w:color="auto" w:fill="auto"/>
          </w:tcPr>
          <w:p w14:paraId="792ABB03" w14:textId="77777777" w:rsidR="00BE6E6E" w:rsidRPr="00C44DF7" w:rsidRDefault="002A7C21" w:rsidP="000521E6">
            <w:pPr>
              <w:pStyle w:val="S0"/>
              <w:jc w:val="left"/>
            </w:pPr>
            <w:r w:rsidRPr="00C44DF7">
              <w:t>3</w:t>
            </w:r>
            <w:r w:rsidR="00BE6E6E" w:rsidRPr="00C44DF7">
              <w:t xml:space="preserve"> (</w:t>
            </w:r>
            <w:r w:rsidR="000521E6" w:rsidRPr="00C44DF7">
              <w:t>50</w:t>
            </w:r>
            <w:r w:rsidR="00BE6E6E" w:rsidRPr="00C44DF7">
              <w:t>)</w:t>
            </w:r>
          </w:p>
        </w:tc>
      </w:tr>
      <w:tr w:rsidR="00BE6E6E" w:rsidRPr="00C44DF7" w14:paraId="114A4FDD" w14:textId="77777777" w:rsidTr="00F3346B">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454"/>
        </w:trPr>
        <w:tc>
          <w:tcPr>
            <w:tcW w:w="2546" w:type="pct"/>
            <w:tcBorders>
              <w:top w:val="single" w:sz="6" w:space="0" w:color="auto"/>
              <w:left w:val="single" w:sz="12" w:space="0" w:color="auto"/>
              <w:bottom w:val="single" w:sz="12" w:space="0" w:color="auto"/>
              <w:right w:val="single" w:sz="6" w:space="0" w:color="auto"/>
            </w:tcBorders>
            <w:shd w:val="clear" w:color="auto" w:fill="auto"/>
          </w:tcPr>
          <w:p w14:paraId="209D5519" w14:textId="77777777" w:rsidR="00BE6E6E" w:rsidRPr="00C44DF7" w:rsidRDefault="00CA7D14" w:rsidP="00F3346B">
            <w:pPr>
              <w:pStyle w:val="S0"/>
              <w:jc w:val="left"/>
            </w:pPr>
            <w:r w:rsidRPr="00C44DF7">
              <w:t>Эксплуатационный уровень (сопротивление порезу лезвием, Н, не менее)</w:t>
            </w:r>
          </w:p>
        </w:tc>
        <w:tc>
          <w:tcPr>
            <w:tcW w:w="2454" w:type="pct"/>
            <w:tcBorders>
              <w:top w:val="single" w:sz="6" w:space="0" w:color="auto"/>
              <w:left w:val="single" w:sz="6" w:space="0" w:color="auto"/>
              <w:bottom w:val="single" w:sz="12" w:space="0" w:color="auto"/>
              <w:right w:val="single" w:sz="12" w:space="0" w:color="auto"/>
            </w:tcBorders>
            <w:shd w:val="clear" w:color="auto" w:fill="auto"/>
          </w:tcPr>
          <w:p w14:paraId="4ED660BF" w14:textId="77777777" w:rsidR="00BE6E6E" w:rsidRPr="00C44DF7" w:rsidRDefault="000521E6" w:rsidP="000521E6">
            <w:pPr>
              <w:pStyle w:val="S0"/>
              <w:jc w:val="left"/>
            </w:pPr>
            <w:r w:rsidRPr="00C44DF7">
              <w:t>3</w:t>
            </w:r>
            <w:r w:rsidR="002A7C21" w:rsidRPr="00C44DF7">
              <w:t xml:space="preserve"> (</w:t>
            </w:r>
            <w:r w:rsidRPr="00C44DF7">
              <w:t>5</w:t>
            </w:r>
            <w:r w:rsidR="002A7C21" w:rsidRPr="00C44DF7">
              <w:t>)</w:t>
            </w:r>
          </w:p>
        </w:tc>
      </w:tr>
    </w:tbl>
    <w:p w14:paraId="6AE687E8" w14:textId="77777777" w:rsidR="00F3346B" w:rsidRPr="00C44DF7" w:rsidRDefault="00F3346B" w:rsidP="00F3346B">
      <w:pPr>
        <w:pStyle w:val="S0"/>
      </w:pPr>
    </w:p>
    <w:p w14:paraId="28F8B915" w14:textId="60988CDF" w:rsidR="00BE6E6E" w:rsidRPr="00C44DF7" w:rsidRDefault="00BE6E6E" w:rsidP="00F3346B">
      <w:pPr>
        <w:pStyle w:val="S0"/>
      </w:pPr>
      <w:r w:rsidRPr="00C44DF7">
        <w:t>Обязательное подтверждение соответствия: ТР ТС 019</w:t>
      </w:r>
      <w:r w:rsidR="000521E6" w:rsidRPr="00C44DF7">
        <w:t>.</w:t>
      </w:r>
    </w:p>
    <w:p w14:paraId="68E12063" w14:textId="77777777" w:rsidR="00F3346B" w:rsidRPr="00C44DF7" w:rsidRDefault="00F3346B" w:rsidP="00F3346B">
      <w:pPr>
        <w:pStyle w:val="S0"/>
      </w:pPr>
    </w:p>
    <w:p w14:paraId="1FA453ED" w14:textId="77777777" w:rsidR="007D3219" w:rsidRPr="00C44DF7" w:rsidRDefault="00BE6E6E" w:rsidP="0042492F">
      <w:pPr>
        <w:pStyle w:val="S0"/>
        <w:rPr>
          <w:b/>
        </w:rPr>
      </w:pPr>
      <w:r w:rsidRPr="00C44DF7">
        <w:rPr>
          <w:b/>
        </w:rPr>
        <w:t xml:space="preserve">Назначение: </w:t>
      </w:r>
    </w:p>
    <w:p w14:paraId="7E347C64" w14:textId="77777777" w:rsidR="007D3219" w:rsidRPr="009F15E9" w:rsidRDefault="007D3219" w:rsidP="0042492F">
      <w:pPr>
        <w:pStyle w:val="S0"/>
        <w:rPr>
          <w:sz w:val="22"/>
        </w:rPr>
      </w:pPr>
    </w:p>
    <w:p w14:paraId="3E950B9A" w14:textId="0AFB7337" w:rsidR="00BE6E6E" w:rsidRPr="00C44DF7" w:rsidRDefault="00F3346B" w:rsidP="0042492F">
      <w:pPr>
        <w:pStyle w:val="S0"/>
      </w:pPr>
      <w:r w:rsidRPr="00C44DF7">
        <w:rPr>
          <w:bCs/>
        </w:rPr>
        <w:t xml:space="preserve">Для защиты рук от </w:t>
      </w:r>
      <w:r w:rsidR="00BE6E6E" w:rsidRPr="00C44DF7">
        <w:rPr>
          <w:bCs/>
        </w:rPr>
        <w:t>истирания и механических воздействий могут выдаваться Рабочим, руководителям, ИТР и специалистам, а также посетителям производственных объектов</w:t>
      </w:r>
      <w:r w:rsidR="00332CA1">
        <w:rPr>
          <w:bCs/>
        </w:rPr>
        <w:t xml:space="preserve"> ОГ</w:t>
      </w:r>
      <w:r w:rsidR="00BE6E6E" w:rsidRPr="00C44DF7">
        <w:t>.</w:t>
      </w:r>
    </w:p>
    <w:p w14:paraId="76EAF5C6" w14:textId="77777777" w:rsidR="00F3346B" w:rsidRPr="009F15E9" w:rsidRDefault="00F3346B" w:rsidP="00F3346B">
      <w:pPr>
        <w:pStyle w:val="S0"/>
        <w:rPr>
          <w:sz w:val="22"/>
        </w:rPr>
      </w:pPr>
    </w:p>
    <w:p w14:paraId="18E333F6" w14:textId="77777777" w:rsidR="00836AD5" w:rsidRPr="009F15E9" w:rsidRDefault="00836AD5" w:rsidP="00F3346B">
      <w:pPr>
        <w:pStyle w:val="S0"/>
        <w:rPr>
          <w:sz w:val="22"/>
        </w:rPr>
      </w:pPr>
    </w:p>
    <w:p w14:paraId="2EE39D2C" w14:textId="3BD02A13" w:rsidR="00BE6E6E" w:rsidRPr="00C44DF7" w:rsidRDefault="00BE6E6E" w:rsidP="00170714">
      <w:pPr>
        <w:pStyle w:val="S30"/>
        <w:numPr>
          <w:ilvl w:val="2"/>
          <w:numId w:val="81"/>
        </w:numPr>
        <w:tabs>
          <w:tab w:val="left" w:pos="709"/>
        </w:tabs>
        <w:ind w:left="0" w:firstLine="0"/>
      </w:pPr>
      <w:bookmarkStart w:id="701" w:name="_Toc437531088"/>
      <w:bookmarkStart w:id="702" w:name="_Toc193480264"/>
      <w:bookmarkStart w:id="703" w:name="_Toc423450296"/>
      <w:bookmarkStart w:id="704" w:name="_Toc423458453"/>
      <w:bookmarkStart w:id="705" w:name="_Toc424034746"/>
      <w:bookmarkStart w:id="706" w:name="_Toc424035276"/>
      <w:bookmarkStart w:id="707" w:name="_Toc430278074"/>
      <w:bookmarkStart w:id="708" w:name="_Toc437531089"/>
      <w:bookmarkStart w:id="709" w:name="_Toc533865917"/>
      <w:bookmarkStart w:id="710" w:name="OLE_LINK13"/>
      <w:bookmarkStart w:id="711" w:name="OLE_LINK14"/>
      <w:bookmarkStart w:id="712" w:name="_Toc170890677"/>
      <w:bookmarkStart w:id="713" w:name="_Toc184103378"/>
      <w:bookmarkEnd w:id="701"/>
      <w:r w:rsidRPr="00C44DF7">
        <w:t>ПЕРЧАТКИ ЗАЩИТНЫЕ С ПОЛИМЕРНЫМ ПОКРЫТИЕМ, МОРОЗОСТОЙКИЕ</w:t>
      </w:r>
      <w:bookmarkEnd w:id="702"/>
      <w:bookmarkEnd w:id="703"/>
      <w:bookmarkEnd w:id="704"/>
      <w:bookmarkEnd w:id="705"/>
      <w:bookmarkEnd w:id="706"/>
      <w:bookmarkEnd w:id="707"/>
      <w:bookmarkEnd w:id="708"/>
      <w:bookmarkEnd w:id="709"/>
    </w:p>
    <w:p w14:paraId="6D117EB8" w14:textId="77777777" w:rsidR="00F3346B" w:rsidRPr="009F15E9" w:rsidRDefault="00F3346B" w:rsidP="00F3346B">
      <w:pPr>
        <w:pStyle w:val="S0"/>
        <w:rPr>
          <w:sz w:val="22"/>
        </w:rPr>
      </w:pPr>
    </w:p>
    <w:p w14:paraId="53373B99" w14:textId="77777777" w:rsidR="00BE6E6E" w:rsidRPr="00C44DF7" w:rsidRDefault="00BE6E6E" w:rsidP="00F3346B">
      <w:pPr>
        <w:pStyle w:val="S0"/>
        <w:rPr>
          <w:b/>
          <w:szCs w:val="20"/>
        </w:rPr>
      </w:pPr>
      <w:r w:rsidRPr="00C44DF7">
        <w:rPr>
          <w:b/>
          <w:szCs w:val="20"/>
        </w:rPr>
        <w:t>Техническое описание:</w:t>
      </w:r>
    </w:p>
    <w:p w14:paraId="29EFBAD4" w14:textId="77777777" w:rsidR="00836AD5" w:rsidRDefault="00836AD5" w:rsidP="00F3346B">
      <w:pPr>
        <w:pStyle w:val="S0"/>
      </w:pPr>
    </w:p>
    <w:p w14:paraId="08F64603" w14:textId="77777777" w:rsidR="00BE6E6E" w:rsidRPr="00C44DF7" w:rsidRDefault="00BE6E6E" w:rsidP="00F3346B">
      <w:pPr>
        <w:pStyle w:val="S0"/>
      </w:pPr>
      <w:r w:rsidRPr="00C44DF7">
        <w:t xml:space="preserve">Перчатки пятипалые на утепленной основе (трикотажной подкладке), с манжетами или короткой жесткой крагой. Обязательно наличие гладкой или рельефной (гранулированной) поверхности. </w:t>
      </w:r>
    </w:p>
    <w:p w14:paraId="6AE88401" w14:textId="77777777" w:rsidR="00F3346B" w:rsidRPr="009F15E9" w:rsidRDefault="00F3346B" w:rsidP="00F3346B">
      <w:pPr>
        <w:pStyle w:val="S0"/>
        <w:rPr>
          <w:sz w:val="22"/>
        </w:rPr>
      </w:pPr>
    </w:p>
    <w:p w14:paraId="751D0CED" w14:textId="77777777" w:rsidR="00A737D5" w:rsidRPr="00C44DF7" w:rsidRDefault="00A737D5" w:rsidP="00A737D5">
      <w:pPr>
        <w:pStyle w:val="S0"/>
      </w:pPr>
      <w:r w:rsidRPr="00C44DF7">
        <w:t>Длина перчаток, не менее:</w:t>
      </w:r>
    </w:p>
    <w:p w14:paraId="7685D5F5" w14:textId="77777777" w:rsidR="00A737D5" w:rsidRPr="00C44DF7" w:rsidRDefault="00A737D5" w:rsidP="00170714">
      <w:pPr>
        <w:pStyle w:val="S0"/>
        <w:numPr>
          <w:ilvl w:val="0"/>
          <w:numId w:val="61"/>
        </w:numPr>
        <w:spacing w:before="120"/>
        <w:ind w:left="541"/>
        <w:rPr>
          <w:bCs/>
        </w:rPr>
      </w:pPr>
      <w:r w:rsidRPr="00C44DF7">
        <w:rPr>
          <w:bCs/>
        </w:rPr>
        <w:t>с композиционным (гранулированным) ПВХ- 250 мм;</w:t>
      </w:r>
    </w:p>
    <w:p w14:paraId="076E0D92" w14:textId="77777777" w:rsidR="00A737D5" w:rsidRPr="00C44DF7" w:rsidRDefault="00A737D5" w:rsidP="00170714">
      <w:pPr>
        <w:pStyle w:val="S0"/>
        <w:numPr>
          <w:ilvl w:val="0"/>
          <w:numId w:val="61"/>
        </w:numPr>
        <w:spacing w:before="120"/>
        <w:ind w:left="541"/>
        <w:rPr>
          <w:bCs/>
        </w:rPr>
      </w:pPr>
      <w:r w:rsidRPr="00C44DF7">
        <w:rPr>
          <w:bCs/>
        </w:rPr>
        <w:t xml:space="preserve">рельефная поверхность с крагой </w:t>
      </w:r>
      <w:r w:rsidR="00756873">
        <w:rPr>
          <w:bCs/>
        </w:rPr>
        <w:t>–</w:t>
      </w:r>
      <w:r w:rsidRPr="00C44DF7">
        <w:rPr>
          <w:bCs/>
        </w:rPr>
        <w:t xml:space="preserve"> 265 мм;</w:t>
      </w:r>
    </w:p>
    <w:p w14:paraId="240B4D5E" w14:textId="77777777" w:rsidR="00A737D5" w:rsidRPr="00C44DF7" w:rsidRDefault="00A737D5" w:rsidP="00170714">
      <w:pPr>
        <w:pStyle w:val="S0"/>
        <w:numPr>
          <w:ilvl w:val="0"/>
          <w:numId w:val="61"/>
        </w:numPr>
        <w:spacing w:before="120"/>
        <w:ind w:left="541"/>
        <w:rPr>
          <w:bCs/>
        </w:rPr>
      </w:pPr>
      <w:r w:rsidRPr="00C44DF7">
        <w:rPr>
          <w:bCs/>
        </w:rPr>
        <w:t>гладкая поверхность с трикотажной манжетой -290 мм;</w:t>
      </w:r>
    </w:p>
    <w:p w14:paraId="60A3D2E2" w14:textId="77777777" w:rsidR="00A737D5" w:rsidRPr="00C44DF7" w:rsidRDefault="00A737D5" w:rsidP="00170714">
      <w:pPr>
        <w:pStyle w:val="S0"/>
        <w:numPr>
          <w:ilvl w:val="0"/>
          <w:numId w:val="61"/>
        </w:numPr>
        <w:spacing w:before="120"/>
        <w:ind w:left="541"/>
        <w:rPr>
          <w:bCs/>
        </w:rPr>
      </w:pPr>
      <w:r w:rsidRPr="00C44DF7">
        <w:rPr>
          <w:bCs/>
        </w:rPr>
        <w:t xml:space="preserve">гладкая поверхность с крагой </w:t>
      </w:r>
      <w:r w:rsidR="00756873">
        <w:rPr>
          <w:bCs/>
        </w:rPr>
        <w:t>–</w:t>
      </w:r>
      <w:r w:rsidRPr="00C44DF7">
        <w:rPr>
          <w:bCs/>
        </w:rPr>
        <w:t xml:space="preserve"> 265 мм.</w:t>
      </w:r>
    </w:p>
    <w:p w14:paraId="07DE09BD" w14:textId="77777777" w:rsidR="00F3346B" w:rsidRPr="009F15E9" w:rsidRDefault="00F3346B" w:rsidP="00F3346B">
      <w:pPr>
        <w:pStyle w:val="S0"/>
        <w:rPr>
          <w:sz w:val="22"/>
        </w:rPr>
      </w:pPr>
    </w:p>
    <w:p w14:paraId="6C283EC5" w14:textId="77777777" w:rsidR="00BE6E6E" w:rsidRPr="00C44DF7" w:rsidRDefault="00BE6E6E" w:rsidP="00F3346B">
      <w:pPr>
        <w:pStyle w:val="S0"/>
      </w:pPr>
      <w:r w:rsidRPr="00C44DF7">
        <w:t>Перчатки могут использоваться с утепляющими вкладышами – перчатками из синтетических или шерстяных волокон или съемной прокладкой из искусственного меха.</w:t>
      </w:r>
    </w:p>
    <w:p w14:paraId="5EFD04B9" w14:textId="77777777" w:rsidR="00F3346B" w:rsidRPr="009F15E9" w:rsidRDefault="00F3346B" w:rsidP="00F3346B">
      <w:pPr>
        <w:pStyle w:val="S0"/>
        <w:rPr>
          <w:sz w:val="22"/>
        </w:rPr>
      </w:pPr>
    </w:p>
    <w:p w14:paraId="2BAB2279" w14:textId="63F3BC26" w:rsidR="00CA7D14" w:rsidRPr="00836AD5" w:rsidRDefault="00836AD5" w:rsidP="00836AD5">
      <w:pPr>
        <w:pStyle w:val="a1"/>
        <w:numPr>
          <w:ilvl w:val="0"/>
          <w:numId w:val="0"/>
        </w:numPr>
        <w:spacing w:before="0"/>
        <w:ind w:left="6173"/>
        <w:rPr>
          <w:rFonts w:ascii="Arial" w:hAnsi="Arial" w:cs="Arial"/>
          <w:sz w:val="20"/>
          <w:lang w:val="en-US"/>
        </w:rPr>
      </w:pPr>
      <w:r w:rsidRPr="00836AD5">
        <w:rPr>
          <w:rFonts w:ascii="Arial" w:hAnsi="Arial" w:cs="Arial"/>
          <w:sz w:val="20"/>
        </w:rPr>
        <w:t xml:space="preserve">Таблица </w:t>
      </w:r>
      <w:r w:rsidRPr="00836AD5">
        <w:rPr>
          <w:rFonts w:ascii="Arial" w:hAnsi="Arial" w:cs="Arial"/>
          <w:sz w:val="20"/>
        </w:rPr>
        <w:fldChar w:fldCharType="begin"/>
      </w:r>
      <w:r w:rsidRPr="00836AD5">
        <w:rPr>
          <w:rFonts w:ascii="Arial" w:hAnsi="Arial" w:cs="Arial"/>
          <w:sz w:val="20"/>
        </w:rPr>
        <w:instrText xml:space="preserve"> SEQ Таблица \* ARABIC </w:instrText>
      </w:r>
      <w:r w:rsidRPr="00836AD5">
        <w:rPr>
          <w:rFonts w:ascii="Arial" w:hAnsi="Arial" w:cs="Arial"/>
          <w:sz w:val="20"/>
        </w:rPr>
        <w:fldChar w:fldCharType="separate"/>
      </w:r>
      <w:r w:rsidR="002B0F7A">
        <w:rPr>
          <w:rFonts w:ascii="Arial" w:hAnsi="Arial" w:cs="Arial"/>
          <w:noProof/>
          <w:sz w:val="20"/>
        </w:rPr>
        <w:t>13</w:t>
      </w:r>
      <w:r w:rsidRPr="00836AD5">
        <w:rPr>
          <w:rFonts w:ascii="Arial" w:hAnsi="Arial" w:cs="Arial"/>
          <w:sz w:val="20"/>
        </w:rPr>
        <w:fldChar w:fldCharType="end"/>
      </w:r>
    </w:p>
    <w:p w14:paraId="5F5639B2" w14:textId="77777777" w:rsidR="00BE6E6E" w:rsidRPr="00C44DF7" w:rsidRDefault="00BE6E6E" w:rsidP="00F3346B">
      <w:pPr>
        <w:pStyle w:val="S4"/>
        <w:spacing w:after="60"/>
        <w:rPr>
          <w:rFonts w:cs="Arial"/>
        </w:rPr>
      </w:pPr>
      <w:r w:rsidRPr="00C44DF7">
        <w:rPr>
          <w:rFonts w:cs="Arial"/>
        </w:rPr>
        <w:t>Требования к материалам</w:t>
      </w:r>
    </w:p>
    <w:tbl>
      <w:tblPr>
        <w:tblW w:w="4945" w:type="pct"/>
        <w:tblInd w:w="108"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1E0" w:firstRow="1" w:lastRow="1" w:firstColumn="1" w:lastColumn="1" w:noHBand="0" w:noVBand="0"/>
      </w:tblPr>
      <w:tblGrid>
        <w:gridCol w:w="3945"/>
        <w:gridCol w:w="2895"/>
        <w:gridCol w:w="2906"/>
      </w:tblGrid>
      <w:tr w:rsidR="00CA7D14" w:rsidRPr="00C44DF7" w14:paraId="3C39F2DF" w14:textId="77777777" w:rsidTr="00836AD5">
        <w:trPr>
          <w:cantSplit/>
          <w:trHeight w:val="20"/>
          <w:tblHeader/>
        </w:trPr>
        <w:tc>
          <w:tcPr>
            <w:tcW w:w="2024" w:type="pct"/>
            <w:tcBorders>
              <w:bottom w:val="single" w:sz="12" w:space="0" w:color="auto"/>
            </w:tcBorders>
            <w:shd w:val="clear" w:color="auto" w:fill="FFD200"/>
            <w:vAlign w:val="center"/>
          </w:tcPr>
          <w:p w14:paraId="09F05548" w14:textId="77777777" w:rsidR="00CA7D14" w:rsidRPr="00C44DF7" w:rsidRDefault="00CA7D14" w:rsidP="00836AD5">
            <w:pPr>
              <w:spacing w:before="20" w:after="20"/>
              <w:jc w:val="center"/>
              <w:rPr>
                <w:rFonts w:ascii="Arial" w:hAnsi="Arial" w:cs="Arial"/>
                <w:b/>
                <w:caps/>
                <w:sz w:val="16"/>
                <w:szCs w:val="16"/>
              </w:rPr>
            </w:pPr>
            <w:r w:rsidRPr="00C44DF7">
              <w:rPr>
                <w:rFonts w:ascii="Arial" w:hAnsi="Arial" w:cs="Arial"/>
                <w:b/>
                <w:caps/>
                <w:sz w:val="16"/>
                <w:szCs w:val="16"/>
              </w:rPr>
              <w:t>НАИМЕНОВАНИЕ ПОКАЗАТЕЛЯ,</w:t>
            </w:r>
          </w:p>
          <w:p w14:paraId="6404690C" w14:textId="77777777" w:rsidR="00CA7D14" w:rsidRPr="00C44DF7" w:rsidRDefault="00CA7D14" w:rsidP="00836AD5">
            <w:pPr>
              <w:spacing w:before="20" w:after="20"/>
              <w:jc w:val="center"/>
              <w:rPr>
                <w:rFonts w:ascii="Arial" w:hAnsi="Arial" w:cs="Arial"/>
                <w:b/>
                <w:caps/>
                <w:sz w:val="16"/>
                <w:szCs w:val="16"/>
              </w:rPr>
            </w:pPr>
            <w:r w:rsidRPr="00C44DF7">
              <w:rPr>
                <w:rFonts w:ascii="Arial" w:hAnsi="Arial" w:cs="Arial"/>
                <w:b/>
                <w:caps/>
                <w:sz w:val="16"/>
                <w:szCs w:val="16"/>
              </w:rPr>
              <w:t>ЕД. ИЗМЕРЕНИЯ</w:t>
            </w:r>
          </w:p>
        </w:tc>
        <w:tc>
          <w:tcPr>
            <w:tcW w:w="2976" w:type="pct"/>
            <w:gridSpan w:val="2"/>
            <w:tcBorders>
              <w:bottom w:val="single" w:sz="12" w:space="0" w:color="auto"/>
            </w:tcBorders>
            <w:shd w:val="clear" w:color="auto" w:fill="FFD200"/>
            <w:vAlign w:val="center"/>
          </w:tcPr>
          <w:p w14:paraId="183ECC8D" w14:textId="77777777" w:rsidR="00CA7D14" w:rsidRPr="00C44DF7" w:rsidRDefault="00CA7D14" w:rsidP="00836AD5">
            <w:pPr>
              <w:spacing w:before="20" w:after="20"/>
              <w:jc w:val="center"/>
              <w:rPr>
                <w:rFonts w:ascii="Arial" w:hAnsi="Arial" w:cs="Arial"/>
                <w:b/>
                <w:caps/>
                <w:sz w:val="16"/>
                <w:szCs w:val="16"/>
              </w:rPr>
            </w:pPr>
            <w:r w:rsidRPr="00C44DF7">
              <w:rPr>
                <w:rFonts w:ascii="Arial" w:hAnsi="Arial" w:cs="Arial"/>
                <w:b/>
                <w:caps/>
                <w:sz w:val="16"/>
                <w:szCs w:val="16"/>
              </w:rPr>
              <w:t>ЗНАЧЕНИЯ</w:t>
            </w:r>
          </w:p>
        </w:tc>
      </w:tr>
      <w:tr w:rsidR="00CA7D14" w:rsidRPr="00C44DF7" w14:paraId="6E88DCF9" w14:textId="77777777" w:rsidTr="00836AD5">
        <w:trPr>
          <w:cantSplit/>
          <w:trHeight w:val="20"/>
          <w:tblHeader/>
        </w:trPr>
        <w:tc>
          <w:tcPr>
            <w:tcW w:w="2024" w:type="pct"/>
            <w:tcBorders>
              <w:top w:val="single" w:sz="12" w:space="0" w:color="auto"/>
              <w:bottom w:val="single" w:sz="12" w:space="0" w:color="auto"/>
            </w:tcBorders>
            <w:shd w:val="clear" w:color="auto" w:fill="FFD200"/>
            <w:vAlign w:val="center"/>
          </w:tcPr>
          <w:p w14:paraId="162730F4" w14:textId="77777777" w:rsidR="00CA7D14" w:rsidRPr="00C44DF7" w:rsidRDefault="00CA7D14" w:rsidP="00836AD5">
            <w:pPr>
              <w:spacing w:before="20" w:after="20"/>
              <w:jc w:val="center"/>
              <w:rPr>
                <w:rFonts w:ascii="Arial" w:hAnsi="Arial" w:cs="Arial"/>
                <w:b/>
                <w:caps/>
                <w:sz w:val="16"/>
                <w:szCs w:val="16"/>
              </w:rPr>
            </w:pPr>
            <w:r w:rsidRPr="00C44DF7">
              <w:rPr>
                <w:rFonts w:ascii="Arial" w:hAnsi="Arial" w:cs="Arial"/>
                <w:b/>
                <w:caps/>
                <w:sz w:val="16"/>
                <w:szCs w:val="16"/>
              </w:rPr>
              <w:t>1</w:t>
            </w:r>
          </w:p>
        </w:tc>
        <w:tc>
          <w:tcPr>
            <w:tcW w:w="2976" w:type="pct"/>
            <w:gridSpan w:val="2"/>
            <w:tcBorders>
              <w:top w:val="single" w:sz="12" w:space="0" w:color="auto"/>
              <w:bottom w:val="single" w:sz="12" w:space="0" w:color="auto"/>
            </w:tcBorders>
            <w:shd w:val="clear" w:color="auto" w:fill="FFD200"/>
            <w:vAlign w:val="center"/>
          </w:tcPr>
          <w:p w14:paraId="788DAF3E" w14:textId="77777777" w:rsidR="00CA7D14" w:rsidRPr="00C44DF7" w:rsidRDefault="00CA7D14" w:rsidP="00836AD5">
            <w:pPr>
              <w:spacing w:before="20" w:after="20"/>
              <w:jc w:val="center"/>
              <w:rPr>
                <w:rFonts w:ascii="Arial" w:hAnsi="Arial" w:cs="Arial"/>
                <w:b/>
                <w:caps/>
                <w:sz w:val="16"/>
                <w:szCs w:val="16"/>
              </w:rPr>
            </w:pPr>
            <w:r w:rsidRPr="00C44DF7">
              <w:rPr>
                <w:rFonts w:ascii="Arial" w:hAnsi="Arial" w:cs="Arial"/>
                <w:b/>
                <w:caps/>
                <w:sz w:val="16"/>
                <w:szCs w:val="16"/>
              </w:rPr>
              <w:t>2</w:t>
            </w:r>
          </w:p>
        </w:tc>
      </w:tr>
      <w:tr w:rsidR="00BE6E6E" w:rsidRPr="00C44DF7" w14:paraId="6C05B2F3" w14:textId="77777777" w:rsidTr="00F3346B">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cantSplit/>
          <w:trHeight w:val="306"/>
        </w:trPr>
        <w:tc>
          <w:tcPr>
            <w:tcW w:w="5000" w:type="pct"/>
            <w:gridSpan w:val="3"/>
            <w:tcBorders>
              <w:top w:val="single" w:sz="12" w:space="0" w:color="auto"/>
              <w:left w:val="single" w:sz="12" w:space="0" w:color="auto"/>
              <w:bottom w:val="single" w:sz="6" w:space="0" w:color="auto"/>
              <w:right w:val="single" w:sz="12" w:space="0" w:color="auto"/>
            </w:tcBorders>
            <w:shd w:val="clear" w:color="auto" w:fill="auto"/>
          </w:tcPr>
          <w:p w14:paraId="13923B9D" w14:textId="77777777" w:rsidR="00BE6E6E" w:rsidRPr="00C44DF7" w:rsidRDefault="00CA7D14" w:rsidP="001A25AE">
            <w:pPr>
              <w:pStyle w:val="S0"/>
              <w:jc w:val="center"/>
            </w:pPr>
            <w:r w:rsidRPr="00C44DF7">
              <w:t>Основа</w:t>
            </w:r>
          </w:p>
        </w:tc>
      </w:tr>
      <w:tr w:rsidR="00020E80" w:rsidRPr="00C44DF7" w14:paraId="59405CB5" w14:textId="77777777" w:rsidTr="00020E80">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cantSplit/>
          <w:trHeight w:val="713"/>
        </w:trPr>
        <w:tc>
          <w:tcPr>
            <w:tcW w:w="2024" w:type="pct"/>
            <w:tcBorders>
              <w:top w:val="single" w:sz="6" w:space="0" w:color="auto"/>
              <w:left w:val="single" w:sz="12" w:space="0" w:color="auto"/>
              <w:bottom w:val="single" w:sz="6" w:space="0" w:color="auto"/>
              <w:right w:val="single" w:sz="6" w:space="0" w:color="auto"/>
            </w:tcBorders>
            <w:shd w:val="clear" w:color="auto" w:fill="auto"/>
          </w:tcPr>
          <w:p w14:paraId="31AF07F8" w14:textId="77777777" w:rsidR="00020E80" w:rsidRPr="00C44DF7" w:rsidRDefault="00020E80" w:rsidP="00F3346B">
            <w:pPr>
              <w:pStyle w:val="S0"/>
              <w:jc w:val="left"/>
            </w:pPr>
            <w:r w:rsidRPr="00C44DF7">
              <w:t>Материал</w:t>
            </w:r>
          </w:p>
        </w:tc>
        <w:tc>
          <w:tcPr>
            <w:tcW w:w="2976" w:type="pct"/>
            <w:gridSpan w:val="2"/>
            <w:tcBorders>
              <w:top w:val="single" w:sz="6" w:space="0" w:color="auto"/>
              <w:left w:val="single" w:sz="6" w:space="0" w:color="auto"/>
              <w:bottom w:val="single" w:sz="6" w:space="0" w:color="auto"/>
              <w:right w:val="single" w:sz="12" w:space="0" w:color="auto"/>
            </w:tcBorders>
            <w:shd w:val="clear" w:color="auto" w:fill="auto"/>
            <w:vAlign w:val="center"/>
          </w:tcPr>
          <w:p w14:paraId="22D179F4" w14:textId="77777777" w:rsidR="00020E80" w:rsidRPr="00C44DF7" w:rsidRDefault="00020E80" w:rsidP="00020E80">
            <w:pPr>
              <w:pStyle w:val="S0"/>
              <w:jc w:val="center"/>
            </w:pPr>
            <w:r w:rsidRPr="00C44DF7">
              <w:t>Хлопчатобумажный трикотаж с антибактериальной обработкой</w:t>
            </w:r>
          </w:p>
        </w:tc>
      </w:tr>
      <w:tr w:rsidR="00BE6E6E" w:rsidRPr="00C44DF7" w14:paraId="2375057F" w14:textId="77777777" w:rsidTr="00F3346B">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cantSplit/>
          <w:trHeight w:val="306"/>
        </w:trPr>
        <w:tc>
          <w:tcPr>
            <w:tcW w:w="5000" w:type="pct"/>
            <w:gridSpan w:val="3"/>
            <w:tcBorders>
              <w:top w:val="single" w:sz="6" w:space="0" w:color="auto"/>
              <w:left w:val="single" w:sz="12" w:space="0" w:color="auto"/>
              <w:bottom w:val="single" w:sz="6" w:space="0" w:color="auto"/>
              <w:right w:val="single" w:sz="12" w:space="0" w:color="auto"/>
            </w:tcBorders>
            <w:shd w:val="clear" w:color="auto" w:fill="auto"/>
          </w:tcPr>
          <w:p w14:paraId="15316825" w14:textId="77777777" w:rsidR="00BE6E6E" w:rsidRPr="00C44DF7" w:rsidRDefault="00CA7D14" w:rsidP="001A25AE">
            <w:pPr>
              <w:pStyle w:val="S0"/>
              <w:jc w:val="center"/>
            </w:pPr>
            <w:r w:rsidRPr="00C44DF7">
              <w:t>Покрытие</w:t>
            </w:r>
          </w:p>
        </w:tc>
      </w:tr>
      <w:tr w:rsidR="00BE6E6E" w:rsidRPr="00C44DF7" w14:paraId="0597858C" w14:textId="77777777" w:rsidTr="0087050A">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cantSplit/>
          <w:trHeight w:val="454"/>
        </w:trPr>
        <w:tc>
          <w:tcPr>
            <w:tcW w:w="2024" w:type="pct"/>
            <w:tcBorders>
              <w:top w:val="single" w:sz="6" w:space="0" w:color="auto"/>
              <w:left w:val="single" w:sz="12" w:space="0" w:color="auto"/>
              <w:bottom w:val="single" w:sz="6" w:space="0" w:color="auto"/>
              <w:right w:val="single" w:sz="6" w:space="0" w:color="auto"/>
            </w:tcBorders>
            <w:shd w:val="clear" w:color="auto" w:fill="auto"/>
          </w:tcPr>
          <w:p w14:paraId="5B609980" w14:textId="77777777" w:rsidR="00BE6E6E" w:rsidRPr="00C44DF7" w:rsidRDefault="00CA7D14" w:rsidP="00F3346B">
            <w:pPr>
              <w:pStyle w:val="S0"/>
              <w:jc w:val="left"/>
            </w:pPr>
            <w:r w:rsidRPr="00C44DF7">
              <w:t>Материал</w:t>
            </w:r>
          </w:p>
        </w:tc>
        <w:tc>
          <w:tcPr>
            <w:tcW w:w="1485" w:type="pct"/>
            <w:tcBorders>
              <w:top w:val="single" w:sz="6" w:space="0" w:color="auto"/>
              <w:left w:val="single" w:sz="6" w:space="0" w:color="auto"/>
              <w:bottom w:val="single" w:sz="6" w:space="0" w:color="auto"/>
              <w:right w:val="single" w:sz="6" w:space="0" w:color="auto"/>
            </w:tcBorders>
            <w:shd w:val="clear" w:color="auto" w:fill="auto"/>
          </w:tcPr>
          <w:p w14:paraId="23ED9E77" w14:textId="77777777" w:rsidR="00BE6E6E" w:rsidRPr="00C44DF7" w:rsidRDefault="00CA7D14" w:rsidP="00F3346B">
            <w:pPr>
              <w:pStyle w:val="S0"/>
              <w:jc w:val="left"/>
            </w:pPr>
            <w:r w:rsidRPr="00C44DF7">
              <w:t>Поливинилхлорид с добавлением латекса</w:t>
            </w:r>
          </w:p>
        </w:tc>
        <w:tc>
          <w:tcPr>
            <w:tcW w:w="1491" w:type="pct"/>
            <w:tcBorders>
              <w:top w:val="single" w:sz="6" w:space="0" w:color="auto"/>
              <w:left w:val="single" w:sz="6" w:space="0" w:color="auto"/>
              <w:bottom w:val="single" w:sz="6" w:space="0" w:color="auto"/>
              <w:right w:val="single" w:sz="12" w:space="0" w:color="auto"/>
            </w:tcBorders>
            <w:shd w:val="clear" w:color="auto" w:fill="auto"/>
          </w:tcPr>
          <w:p w14:paraId="6DE50256" w14:textId="77777777" w:rsidR="00BE6E6E" w:rsidRPr="00C44DF7" w:rsidRDefault="00CA7D14" w:rsidP="00F3346B">
            <w:pPr>
              <w:pStyle w:val="S0"/>
              <w:jc w:val="left"/>
            </w:pPr>
            <w:r w:rsidRPr="00C44DF7">
              <w:t>Поливинилхлорид композиционный</w:t>
            </w:r>
          </w:p>
        </w:tc>
      </w:tr>
      <w:tr w:rsidR="00BE6E6E" w:rsidRPr="00C44DF7" w14:paraId="06485823" w14:textId="77777777" w:rsidTr="0087050A">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cantSplit/>
          <w:trHeight w:val="454"/>
        </w:trPr>
        <w:tc>
          <w:tcPr>
            <w:tcW w:w="2024" w:type="pct"/>
            <w:tcBorders>
              <w:top w:val="single" w:sz="6" w:space="0" w:color="auto"/>
              <w:left w:val="single" w:sz="12" w:space="0" w:color="auto"/>
              <w:bottom w:val="single" w:sz="6" w:space="0" w:color="auto"/>
              <w:right w:val="single" w:sz="6" w:space="0" w:color="auto"/>
            </w:tcBorders>
            <w:shd w:val="clear" w:color="auto" w:fill="auto"/>
          </w:tcPr>
          <w:p w14:paraId="20EAF958" w14:textId="77777777" w:rsidR="00BE6E6E" w:rsidRPr="00C44DF7" w:rsidRDefault="00CA7D14" w:rsidP="00F3346B">
            <w:pPr>
              <w:pStyle w:val="S0"/>
              <w:jc w:val="left"/>
            </w:pPr>
            <w:r w:rsidRPr="00C44DF7">
              <w:t>Температурный режим</w:t>
            </w:r>
            <w:r w:rsidR="00BE6E6E" w:rsidRPr="00C44DF7">
              <w:t xml:space="preserve">, </w:t>
            </w:r>
            <w:r w:rsidRPr="00C44DF7">
              <w:t>ºС</w:t>
            </w:r>
          </w:p>
        </w:tc>
        <w:tc>
          <w:tcPr>
            <w:tcW w:w="1485" w:type="pct"/>
            <w:tcBorders>
              <w:top w:val="single" w:sz="6" w:space="0" w:color="auto"/>
              <w:left w:val="single" w:sz="6" w:space="0" w:color="auto"/>
              <w:bottom w:val="single" w:sz="6" w:space="0" w:color="auto"/>
              <w:right w:val="single" w:sz="6" w:space="0" w:color="auto"/>
            </w:tcBorders>
            <w:shd w:val="clear" w:color="auto" w:fill="auto"/>
          </w:tcPr>
          <w:p w14:paraId="716C6242" w14:textId="77777777" w:rsidR="00BE6E6E" w:rsidRPr="00C44DF7" w:rsidRDefault="00BE6E6E" w:rsidP="00F3346B">
            <w:pPr>
              <w:pStyle w:val="S0"/>
              <w:jc w:val="left"/>
            </w:pPr>
            <w:r w:rsidRPr="00C44DF7">
              <w:t>-45…+0</w:t>
            </w:r>
          </w:p>
        </w:tc>
        <w:tc>
          <w:tcPr>
            <w:tcW w:w="1491" w:type="pct"/>
            <w:tcBorders>
              <w:top w:val="single" w:sz="6" w:space="0" w:color="auto"/>
              <w:left w:val="single" w:sz="6" w:space="0" w:color="auto"/>
              <w:bottom w:val="single" w:sz="6" w:space="0" w:color="auto"/>
              <w:right w:val="single" w:sz="12" w:space="0" w:color="auto"/>
            </w:tcBorders>
            <w:shd w:val="clear" w:color="auto" w:fill="auto"/>
          </w:tcPr>
          <w:p w14:paraId="66026E24" w14:textId="77777777" w:rsidR="00BE6E6E" w:rsidRPr="00C44DF7" w:rsidRDefault="00BE6E6E" w:rsidP="00F3346B">
            <w:pPr>
              <w:pStyle w:val="S0"/>
              <w:jc w:val="left"/>
            </w:pPr>
            <w:r w:rsidRPr="00C44DF7">
              <w:t>-50…+0</w:t>
            </w:r>
          </w:p>
        </w:tc>
      </w:tr>
      <w:tr w:rsidR="00BE6E6E" w:rsidRPr="00C44DF7" w14:paraId="1B330100" w14:textId="77777777" w:rsidTr="00F3346B">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cantSplit/>
          <w:trHeight w:val="306"/>
        </w:trPr>
        <w:tc>
          <w:tcPr>
            <w:tcW w:w="5000" w:type="pct"/>
            <w:gridSpan w:val="3"/>
            <w:tcBorders>
              <w:top w:val="single" w:sz="6" w:space="0" w:color="auto"/>
              <w:left w:val="single" w:sz="12" w:space="0" w:color="auto"/>
              <w:bottom w:val="single" w:sz="6" w:space="0" w:color="auto"/>
              <w:right w:val="single" w:sz="12" w:space="0" w:color="auto"/>
            </w:tcBorders>
            <w:shd w:val="clear" w:color="auto" w:fill="auto"/>
          </w:tcPr>
          <w:p w14:paraId="2069F043" w14:textId="77777777" w:rsidR="00BE6E6E" w:rsidRPr="00C44DF7" w:rsidRDefault="00CA7D14" w:rsidP="001A25AE">
            <w:pPr>
              <w:pStyle w:val="S0"/>
              <w:jc w:val="center"/>
            </w:pPr>
            <w:r w:rsidRPr="00C44DF7">
              <w:t>Технические характеристики</w:t>
            </w:r>
          </w:p>
        </w:tc>
      </w:tr>
      <w:tr w:rsidR="0087050A" w:rsidRPr="00C44DF7" w14:paraId="2E0EEBCB" w14:textId="77777777" w:rsidTr="0087050A">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cantSplit/>
          <w:trHeight w:val="454"/>
        </w:trPr>
        <w:tc>
          <w:tcPr>
            <w:tcW w:w="2024" w:type="pct"/>
            <w:tcBorders>
              <w:top w:val="single" w:sz="6" w:space="0" w:color="auto"/>
              <w:left w:val="single" w:sz="12" w:space="0" w:color="auto"/>
              <w:bottom w:val="single" w:sz="6" w:space="0" w:color="auto"/>
              <w:right w:val="single" w:sz="6" w:space="0" w:color="auto"/>
            </w:tcBorders>
            <w:shd w:val="clear" w:color="auto" w:fill="auto"/>
          </w:tcPr>
          <w:p w14:paraId="0EBA1B7E" w14:textId="77777777" w:rsidR="0087050A" w:rsidRPr="00C44DF7" w:rsidRDefault="0087050A" w:rsidP="00F3346B">
            <w:pPr>
              <w:pStyle w:val="S0"/>
              <w:jc w:val="left"/>
            </w:pPr>
            <w:r w:rsidRPr="00C44DF7">
              <w:t xml:space="preserve">Эксплуатационный уровень (стойкость к истиранию, </w:t>
            </w:r>
            <w:r w:rsidRPr="00C44DF7" w:rsidDel="009F30EE">
              <w:t xml:space="preserve"> </w:t>
            </w:r>
            <w:r w:rsidRPr="00C44DF7">
              <w:t>циклы, не менее)</w:t>
            </w:r>
          </w:p>
        </w:tc>
        <w:tc>
          <w:tcPr>
            <w:tcW w:w="2976" w:type="pct"/>
            <w:gridSpan w:val="2"/>
            <w:tcBorders>
              <w:top w:val="single" w:sz="6" w:space="0" w:color="auto"/>
              <w:left w:val="single" w:sz="6" w:space="0" w:color="auto"/>
              <w:bottom w:val="single" w:sz="6" w:space="0" w:color="auto"/>
              <w:right w:val="single" w:sz="12" w:space="0" w:color="auto"/>
            </w:tcBorders>
            <w:shd w:val="clear" w:color="auto" w:fill="auto"/>
          </w:tcPr>
          <w:p w14:paraId="14BD76FC" w14:textId="77777777" w:rsidR="0087050A" w:rsidRPr="00C44DF7" w:rsidRDefault="00A577F6" w:rsidP="0087050A">
            <w:pPr>
              <w:pStyle w:val="S0"/>
              <w:jc w:val="center"/>
            </w:pPr>
            <w:r w:rsidRPr="00C44DF7">
              <w:t>3 (7</w:t>
            </w:r>
            <w:r w:rsidR="0087050A" w:rsidRPr="00C44DF7">
              <w:t>000)</w:t>
            </w:r>
          </w:p>
          <w:p w14:paraId="438A5C97" w14:textId="77777777" w:rsidR="0087050A" w:rsidRPr="00C44DF7" w:rsidRDefault="0087050A" w:rsidP="00F3346B">
            <w:pPr>
              <w:pStyle w:val="S0"/>
              <w:jc w:val="left"/>
            </w:pPr>
          </w:p>
        </w:tc>
      </w:tr>
      <w:tr w:rsidR="0087050A" w:rsidRPr="00C44DF7" w14:paraId="5B49791C" w14:textId="77777777" w:rsidTr="0087050A">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cantSplit/>
          <w:trHeight w:val="454"/>
        </w:trPr>
        <w:tc>
          <w:tcPr>
            <w:tcW w:w="2024" w:type="pct"/>
            <w:tcBorders>
              <w:top w:val="single" w:sz="6" w:space="0" w:color="auto"/>
              <w:left w:val="single" w:sz="12" w:space="0" w:color="auto"/>
              <w:bottom w:val="single" w:sz="6" w:space="0" w:color="auto"/>
              <w:right w:val="single" w:sz="6" w:space="0" w:color="auto"/>
            </w:tcBorders>
            <w:shd w:val="clear" w:color="auto" w:fill="auto"/>
          </w:tcPr>
          <w:p w14:paraId="0D78838C" w14:textId="77777777" w:rsidR="0087050A" w:rsidRPr="00C44DF7" w:rsidRDefault="0087050A" w:rsidP="00F3346B">
            <w:pPr>
              <w:pStyle w:val="S0"/>
              <w:jc w:val="left"/>
            </w:pPr>
            <w:r w:rsidRPr="00C44DF7">
              <w:t>Эксплуатационный уровень (сопротивление порезу лезвием, Н, не менее)</w:t>
            </w:r>
          </w:p>
        </w:tc>
        <w:tc>
          <w:tcPr>
            <w:tcW w:w="2976" w:type="pct"/>
            <w:gridSpan w:val="2"/>
            <w:tcBorders>
              <w:top w:val="single" w:sz="6" w:space="0" w:color="auto"/>
              <w:left w:val="single" w:sz="6" w:space="0" w:color="auto"/>
              <w:bottom w:val="single" w:sz="6" w:space="0" w:color="auto"/>
              <w:right w:val="single" w:sz="12" w:space="0" w:color="auto"/>
            </w:tcBorders>
            <w:shd w:val="clear" w:color="auto" w:fill="auto"/>
          </w:tcPr>
          <w:p w14:paraId="635B3932" w14:textId="77777777" w:rsidR="0087050A" w:rsidRPr="00C44DF7" w:rsidRDefault="0087050A" w:rsidP="0087050A">
            <w:pPr>
              <w:pStyle w:val="S0"/>
              <w:jc w:val="center"/>
            </w:pPr>
            <w:r w:rsidRPr="00C44DF7">
              <w:t>3 (5,0)</w:t>
            </w:r>
          </w:p>
          <w:p w14:paraId="3DAE1ADE" w14:textId="77777777" w:rsidR="0087050A" w:rsidRPr="00C44DF7" w:rsidRDefault="0087050A" w:rsidP="0087050A">
            <w:pPr>
              <w:pStyle w:val="S0"/>
              <w:jc w:val="center"/>
            </w:pPr>
          </w:p>
        </w:tc>
      </w:tr>
      <w:tr w:rsidR="00BE6E6E" w:rsidRPr="00C44DF7" w14:paraId="329F14A0" w14:textId="77777777" w:rsidTr="0087050A">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cantSplit/>
          <w:trHeight w:val="454"/>
        </w:trPr>
        <w:tc>
          <w:tcPr>
            <w:tcW w:w="2024" w:type="pct"/>
            <w:tcBorders>
              <w:top w:val="single" w:sz="6" w:space="0" w:color="auto"/>
              <w:left w:val="single" w:sz="12" w:space="0" w:color="auto"/>
              <w:bottom w:val="single" w:sz="6" w:space="0" w:color="auto"/>
              <w:right w:val="single" w:sz="6" w:space="0" w:color="auto"/>
            </w:tcBorders>
            <w:shd w:val="clear" w:color="auto" w:fill="auto"/>
          </w:tcPr>
          <w:p w14:paraId="2CB8056F" w14:textId="77777777" w:rsidR="00BE6E6E" w:rsidRPr="00C44DF7" w:rsidRDefault="00CA7D14" w:rsidP="00F3346B">
            <w:pPr>
              <w:pStyle w:val="S0"/>
              <w:jc w:val="left"/>
            </w:pPr>
            <w:r w:rsidRPr="00C44DF7">
              <w:t>Эксплуатационный уровень (сопротивление раздиру, Н, не менее)</w:t>
            </w:r>
          </w:p>
        </w:tc>
        <w:tc>
          <w:tcPr>
            <w:tcW w:w="1485" w:type="pct"/>
            <w:tcBorders>
              <w:top w:val="single" w:sz="6" w:space="0" w:color="auto"/>
              <w:left w:val="single" w:sz="6" w:space="0" w:color="auto"/>
              <w:bottom w:val="single" w:sz="6" w:space="0" w:color="auto"/>
              <w:right w:val="single" w:sz="6" w:space="0" w:color="auto"/>
            </w:tcBorders>
            <w:shd w:val="clear" w:color="auto" w:fill="auto"/>
          </w:tcPr>
          <w:p w14:paraId="2AB53A22" w14:textId="77777777" w:rsidR="00BE6E6E" w:rsidRPr="00C44DF7" w:rsidRDefault="00BE6E6E" w:rsidP="00F3346B">
            <w:pPr>
              <w:pStyle w:val="S0"/>
              <w:jc w:val="left"/>
            </w:pPr>
            <w:r w:rsidRPr="00C44DF7">
              <w:t>4 (75)</w:t>
            </w:r>
          </w:p>
        </w:tc>
        <w:tc>
          <w:tcPr>
            <w:tcW w:w="1491" w:type="pct"/>
            <w:tcBorders>
              <w:top w:val="single" w:sz="6" w:space="0" w:color="auto"/>
              <w:left w:val="single" w:sz="6" w:space="0" w:color="auto"/>
              <w:bottom w:val="single" w:sz="6" w:space="0" w:color="auto"/>
              <w:right w:val="single" w:sz="12" w:space="0" w:color="auto"/>
            </w:tcBorders>
            <w:shd w:val="clear" w:color="auto" w:fill="auto"/>
          </w:tcPr>
          <w:p w14:paraId="0583F6C8" w14:textId="77777777" w:rsidR="00BE6E6E" w:rsidRPr="00C44DF7" w:rsidRDefault="00BE6E6E" w:rsidP="00F3346B">
            <w:pPr>
              <w:pStyle w:val="S0"/>
              <w:jc w:val="left"/>
            </w:pPr>
            <w:r w:rsidRPr="00C44DF7">
              <w:t>2 (25)</w:t>
            </w:r>
          </w:p>
        </w:tc>
      </w:tr>
      <w:tr w:rsidR="0087050A" w:rsidRPr="00C44DF7" w14:paraId="16750A1E" w14:textId="77777777" w:rsidTr="0087050A">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cantSplit/>
          <w:trHeight w:val="454"/>
        </w:trPr>
        <w:tc>
          <w:tcPr>
            <w:tcW w:w="2024" w:type="pct"/>
            <w:tcBorders>
              <w:top w:val="single" w:sz="6" w:space="0" w:color="auto"/>
              <w:left w:val="single" w:sz="12" w:space="0" w:color="auto"/>
              <w:bottom w:val="single" w:sz="6" w:space="0" w:color="auto"/>
              <w:right w:val="single" w:sz="6" w:space="0" w:color="auto"/>
            </w:tcBorders>
            <w:shd w:val="clear" w:color="auto" w:fill="auto"/>
          </w:tcPr>
          <w:p w14:paraId="1BE6F9EC" w14:textId="77777777" w:rsidR="0087050A" w:rsidRPr="00C44DF7" w:rsidRDefault="0087050A" w:rsidP="00F3346B">
            <w:pPr>
              <w:pStyle w:val="S0"/>
              <w:jc w:val="left"/>
            </w:pPr>
            <w:r w:rsidRPr="00C44DF7">
              <w:t>Эксплуатационный уровень (сопротивление проколу, Н, не менее)</w:t>
            </w:r>
          </w:p>
        </w:tc>
        <w:tc>
          <w:tcPr>
            <w:tcW w:w="2976" w:type="pct"/>
            <w:gridSpan w:val="2"/>
            <w:tcBorders>
              <w:top w:val="single" w:sz="6" w:space="0" w:color="auto"/>
              <w:left w:val="single" w:sz="6" w:space="0" w:color="auto"/>
              <w:bottom w:val="single" w:sz="6" w:space="0" w:color="auto"/>
              <w:right w:val="single" w:sz="12" w:space="0" w:color="auto"/>
            </w:tcBorders>
            <w:shd w:val="clear" w:color="auto" w:fill="auto"/>
          </w:tcPr>
          <w:p w14:paraId="070E8444" w14:textId="77777777" w:rsidR="0087050A" w:rsidRPr="00C44DF7" w:rsidRDefault="0087050A" w:rsidP="0087050A">
            <w:pPr>
              <w:pStyle w:val="S0"/>
              <w:jc w:val="center"/>
            </w:pPr>
            <w:r w:rsidRPr="00C44DF7">
              <w:t>1 (22)</w:t>
            </w:r>
          </w:p>
          <w:p w14:paraId="52F4DAA7" w14:textId="77777777" w:rsidR="0087050A" w:rsidRPr="00C44DF7" w:rsidRDefault="0087050A" w:rsidP="00F3346B">
            <w:pPr>
              <w:pStyle w:val="S0"/>
              <w:jc w:val="left"/>
            </w:pPr>
          </w:p>
        </w:tc>
      </w:tr>
      <w:tr w:rsidR="0087050A" w:rsidRPr="00C44DF7" w14:paraId="24AF116E" w14:textId="77777777" w:rsidTr="0087050A">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cantSplit/>
          <w:trHeight w:val="454"/>
        </w:trPr>
        <w:tc>
          <w:tcPr>
            <w:tcW w:w="2024" w:type="pct"/>
            <w:tcBorders>
              <w:top w:val="single" w:sz="6" w:space="0" w:color="auto"/>
              <w:left w:val="single" w:sz="12" w:space="0" w:color="auto"/>
              <w:bottom w:val="single" w:sz="6" w:space="0" w:color="auto"/>
              <w:right w:val="single" w:sz="6" w:space="0" w:color="auto"/>
            </w:tcBorders>
            <w:shd w:val="clear" w:color="auto" w:fill="auto"/>
          </w:tcPr>
          <w:p w14:paraId="2311E563" w14:textId="77777777" w:rsidR="0087050A" w:rsidRPr="00C44DF7" w:rsidRDefault="0087050A" w:rsidP="00F3346B">
            <w:pPr>
              <w:pStyle w:val="S0"/>
              <w:jc w:val="left"/>
            </w:pPr>
            <w:r w:rsidRPr="00C44DF7">
              <w:t>Эксплуатационный уровень (конвективная теплота)</w:t>
            </w:r>
          </w:p>
        </w:tc>
        <w:tc>
          <w:tcPr>
            <w:tcW w:w="2976" w:type="pct"/>
            <w:gridSpan w:val="2"/>
            <w:tcBorders>
              <w:top w:val="single" w:sz="6" w:space="0" w:color="auto"/>
              <w:left w:val="single" w:sz="6" w:space="0" w:color="auto"/>
              <w:bottom w:val="single" w:sz="6" w:space="0" w:color="auto"/>
              <w:right w:val="single" w:sz="12" w:space="0" w:color="auto"/>
            </w:tcBorders>
            <w:shd w:val="clear" w:color="auto" w:fill="auto"/>
          </w:tcPr>
          <w:p w14:paraId="0099BB32" w14:textId="77777777" w:rsidR="0087050A" w:rsidRPr="00C44DF7" w:rsidRDefault="0087050A" w:rsidP="0087050A">
            <w:pPr>
              <w:pStyle w:val="S0"/>
              <w:jc w:val="center"/>
            </w:pPr>
            <w:r w:rsidRPr="00C44DF7">
              <w:t>1</w:t>
            </w:r>
          </w:p>
        </w:tc>
      </w:tr>
      <w:tr w:rsidR="00A057E7" w:rsidRPr="00C44DF7" w14:paraId="5A7AA1D4" w14:textId="77777777" w:rsidTr="002879B8">
        <w:trPr>
          <w:cantSplit/>
          <w:trHeight w:val="567"/>
        </w:trPr>
        <w:tc>
          <w:tcPr>
            <w:tcW w:w="2024" w:type="pct"/>
            <w:tcBorders>
              <w:top w:val="single" w:sz="6" w:space="0" w:color="auto"/>
              <w:bottom w:val="single" w:sz="12" w:space="0" w:color="auto"/>
            </w:tcBorders>
            <w:shd w:val="clear" w:color="auto" w:fill="auto"/>
          </w:tcPr>
          <w:p w14:paraId="6B3C7F81" w14:textId="77777777" w:rsidR="00A057E7" w:rsidRPr="00C44DF7" w:rsidRDefault="00A057E7" w:rsidP="00F3346B">
            <w:pPr>
              <w:pStyle w:val="S0"/>
              <w:jc w:val="left"/>
            </w:pPr>
            <w:r w:rsidRPr="00C44DF7">
              <w:t>Температурный предел хрупкости</w:t>
            </w:r>
            <w:r w:rsidR="00C3260C">
              <w:t>, градус Цельсия</w:t>
            </w:r>
          </w:p>
        </w:tc>
        <w:tc>
          <w:tcPr>
            <w:tcW w:w="2976" w:type="pct"/>
            <w:gridSpan w:val="2"/>
            <w:tcBorders>
              <w:top w:val="single" w:sz="6" w:space="0" w:color="auto"/>
              <w:bottom w:val="single" w:sz="12" w:space="0" w:color="auto"/>
            </w:tcBorders>
            <w:shd w:val="clear" w:color="auto" w:fill="auto"/>
          </w:tcPr>
          <w:p w14:paraId="0AF45557" w14:textId="77777777" w:rsidR="00A057E7" w:rsidRPr="00C44DF7" w:rsidRDefault="00A057E7" w:rsidP="00F3346B">
            <w:pPr>
              <w:pStyle w:val="S0"/>
              <w:jc w:val="left"/>
            </w:pPr>
            <w:r w:rsidRPr="00C44DF7">
              <w:t xml:space="preserve">Минус </w:t>
            </w:r>
            <w:r w:rsidR="0087292B" w:rsidRPr="00C44DF7">
              <w:t>4</w:t>
            </w:r>
            <w:r w:rsidRPr="00C44DF7">
              <w:t>0</w:t>
            </w:r>
          </w:p>
        </w:tc>
      </w:tr>
    </w:tbl>
    <w:p w14:paraId="2D9F16D6" w14:textId="77777777" w:rsidR="0071444D" w:rsidRPr="009F15E9" w:rsidRDefault="0071444D" w:rsidP="00F3346B">
      <w:pPr>
        <w:pStyle w:val="S0"/>
        <w:rPr>
          <w:sz w:val="22"/>
          <w:lang w:val="en-US"/>
        </w:rPr>
      </w:pPr>
    </w:p>
    <w:p w14:paraId="4B3BDAE5" w14:textId="57612D70" w:rsidR="00BE6E6E" w:rsidRPr="00C44DF7" w:rsidRDefault="00BE6E6E" w:rsidP="00F3346B">
      <w:pPr>
        <w:pStyle w:val="S0"/>
      </w:pPr>
      <w:r w:rsidRPr="00C44DF7">
        <w:t>Обязатель</w:t>
      </w:r>
      <w:r w:rsidR="00C3260C">
        <w:t xml:space="preserve">ное подтверждение соответствия </w:t>
      </w:r>
      <w:r w:rsidRPr="00C44DF7">
        <w:t>ТР ТС 019</w:t>
      </w:r>
      <w:r w:rsidR="000521E6" w:rsidRPr="00C44DF7">
        <w:t>.</w:t>
      </w:r>
    </w:p>
    <w:p w14:paraId="52496426" w14:textId="77777777" w:rsidR="00F3346B" w:rsidRPr="009F15E9" w:rsidRDefault="00F3346B" w:rsidP="00F3346B">
      <w:pPr>
        <w:pStyle w:val="S0"/>
        <w:rPr>
          <w:sz w:val="22"/>
        </w:rPr>
      </w:pPr>
    </w:p>
    <w:p w14:paraId="6493E14A" w14:textId="77777777" w:rsidR="007D3219" w:rsidRPr="00C44DF7" w:rsidRDefault="00A577F6" w:rsidP="0042492F">
      <w:pPr>
        <w:pStyle w:val="S0"/>
        <w:rPr>
          <w:b/>
        </w:rPr>
      </w:pPr>
      <w:r w:rsidRPr="00C44DF7">
        <w:rPr>
          <w:b/>
        </w:rPr>
        <w:t>Назначение:</w:t>
      </w:r>
    </w:p>
    <w:p w14:paraId="1836CBC5" w14:textId="77777777" w:rsidR="007D3219" w:rsidRPr="009F15E9" w:rsidRDefault="007D3219" w:rsidP="0042492F">
      <w:pPr>
        <w:pStyle w:val="S0"/>
        <w:rPr>
          <w:sz w:val="22"/>
        </w:rPr>
      </w:pPr>
    </w:p>
    <w:p w14:paraId="09341006" w14:textId="77777777" w:rsidR="00BE6E6E" w:rsidRPr="00C44DF7" w:rsidRDefault="00BE6E6E" w:rsidP="0042492F">
      <w:pPr>
        <w:pStyle w:val="S0"/>
        <w:rPr>
          <w:bCs/>
        </w:rPr>
      </w:pPr>
      <w:r w:rsidRPr="00C44DF7">
        <w:rPr>
          <w:bCs/>
        </w:rPr>
        <w:t>Все виды работ с технологическим оборудованием и ручным инструментом в условиях пониженных температур.</w:t>
      </w:r>
    </w:p>
    <w:p w14:paraId="2D576649" w14:textId="77777777" w:rsidR="00F3346B" w:rsidRPr="009F15E9" w:rsidRDefault="00F3346B" w:rsidP="00F3346B">
      <w:pPr>
        <w:pStyle w:val="S0"/>
        <w:rPr>
          <w:sz w:val="22"/>
        </w:rPr>
      </w:pPr>
    </w:p>
    <w:p w14:paraId="4ECFB1E2" w14:textId="77777777" w:rsidR="00836AD5" w:rsidRPr="009F15E9" w:rsidRDefault="00836AD5" w:rsidP="00F3346B">
      <w:pPr>
        <w:pStyle w:val="S0"/>
        <w:rPr>
          <w:sz w:val="22"/>
        </w:rPr>
      </w:pPr>
    </w:p>
    <w:p w14:paraId="0CFBC987" w14:textId="50F8643E" w:rsidR="00BE6E6E" w:rsidRPr="00C44DF7" w:rsidRDefault="00BE6E6E" w:rsidP="00170714">
      <w:pPr>
        <w:pStyle w:val="S30"/>
        <w:numPr>
          <w:ilvl w:val="2"/>
          <w:numId w:val="81"/>
        </w:numPr>
        <w:tabs>
          <w:tab w:val="left" w:pos="709"/>
        </w:tabs>
        <w:ind w:left="0" w:firstLine="0"/>
      </w:pPr>
      <w:bookmarkStart w:id="714" w:name="_Toc193480265"/>
      <w:bookmarkStart w:id="715" w:name="_Toc423450297"/>
      <w:bookmarkStart w:id="716" w:name="_Toc423458454"/>
      <w:bookmarkStart w:id="717" w:name="_Toc424034747"/>
      <w:bookmarkStart w:id="718" w:name="_Toc424035277"/>
      <w:bookmarkStart w:id="719" w:name="_Toc430278075"/>
      <w:bookmarkStart w:id="720" w:name="_Toc437531090"/>
      <w:bookmarkStart w:id="721" w:name="_Toc533865918"/>
      <w:r w:rsidRPr="00C44DF7">
        <w:t>РУКАВИЦЫ НЕФТЕМОРОЗОСТОЙКИЕ</w:t>
      </w:r>
      <w:bookmarkEnd w:id="714"/>
      <w:bookmarkEnd w:id="715"/>
      <w:bookmarkEnd w:id="716"/>
      <w:bookmarkEnd w:id="717"/>
      <w:bookmarkEnd w:id="718"/>
      <w:bookmarkEnd w:id="719"/>
      <w:bookmarkEnd w:id="720"/>
      <w:bookmarkEnd w:id="721"/>
    </w:p>
    <w:p w14:paraId="326EECB4" w14:textId="77777777" w:rsidR="00F3346B" w:rsidRPr="009F15E9" w:rsidRDefault="00F3346B" w:rsidP="00F3346B">
      <w:pPr>
        <w:pStyle w:val="S0"/>
        <w:rPr>
          <w:sz w:val="22"/>
        </w:rPr>
      </w:pPr>
    </w:p>
    <w:p w14:paraId="647B72C1" w14:textId="77777777" w:rsidR="00BE6E6E" w:rsidRPr="0060040F" w:rsidRDefault="00BE6E6E" w:rsidP="00F3346B">
      <w:pPr>
        <w:pStyle w:val="S0"/>
      </w:pPr>
      <w:r w:rsidRPr="0060040F">
        <w:t xml:space="preserve">Рукавицы пленочные или с гранулированным ПВХ покрытием на утепленной основе. Имеют текстурированную поверхность препятствующую проскальзыванию. </w:t>
      </w:r>
    </w:p>
    <w:p w14:paraId="6EEE4D3F" w14:textId="77777777" w:rsidR="00F3346B" w:rsidRPr="009F15E9" w:rsidRDefault="00F3346B" w:rsidP="00F3346B">
      <w:pPr>
        <w:pStyle w:val="S0"/>
        <w:rPr>
          <w:sz w:val="22"/>
        </w:rPr>
      </w:pPr>
    </w:p>
    <w:p w14:paraId="471662BF" w14:textId="77777777" w:rsidR="00BE6E6E" w:rsidRPr="0060040F" w:rsidRDefault="00BE6E6E" w:rsidP="00F3346B">
      <w:pPr>
        <w:pStyle w:val="S0"/>
      </w:pPr>
      <w:r w:rsidRPr="0060040F">
        <w:t xml:space="preserve">Длина рукавиц: </w:t>
      </w:r>
    </w:p>
    <w:p w14:paraId="40D712C7" w14:textId="77777777" w:rsidR="00BE6E6E" w:rsidRPr="0060040F" w:rsidRDefault="00C3260C" w:rsidP="00170714">
      <w:pPr>
        <w:numPr>
          <w:ilvl w:val="0"/>
          <w:numId w:val="24"/>
        </w:numPr>
        <w:tabs>
          <w:tab w:val="clear" w:pos="720"/>
          <w:tab w:val="num" w:pos="480"/>
        </w:tabs>
        <w:spacing w:before="120"/>
        <w:ind w:left="661" w:hanging="480"/>
      </w:pPr>
      <w:r>
        <w:t>р</w:t>
      </w:r>
      <w:r w:rsidR="00BE6E6E" w:rsidRPr="0060040F">
        <w:t>укавицы пленочные – не менее 295</w:t>
      </w:r>
      <w:r w:rsidR="000A12E8">
        <w:t> </w:t>
      </w:r>
      <w:r w:rsidR="00BE6E6E" w:rsidRPr="0060040F">
        <w:t>мм. Ширина ладонной части не менее 135 мм.</w:t>
      </w:r>
    </w:p>
    <w:p w14:paraId="15F82A85" w14:textId="77777777" w:rsidR="00BE6E6E" w:rsidRPr="0060040F" w:rsidRDefault="00C3260C" w:rsidP="00170714">
      <w:pPr>
        <w:numPr>
          <w:ilvl w:val="0"/>
          <w:numId w:val="24"/>
        </w:numPr>
        <w:tabs>
          <w:tab w:val="clear" w:pos="720"/>
          <w:tab w:val="num" w:pos="480"/>
        </w:tabs>
        <w:spacing w:before="120"/>
        <w:ind w:left="661" w:hanging="480"/>
      </w:pPr>
      <w:r>
        <w:t>р</w:t>
      </w:r>
      <w:r w:rsidR="00BE6E6E" w:rsidRPr="0060040F">
        <w:t xml:space="preserve">укавицы с гранулированным ПВХ покрытием </w:t>
      </w:r>
      <w:r w:rsidR="000A12E8">
        <w:t>–</w:t>
      </w:r>
      <w:r w:rsidR="00BE6E6E" w:rsidRPr="0060040F">
        <w:t xml:space="preserve"> 250</w:t>
      </w:r>
      <w:r w:rsidR="000A12E8">
        <w:t> </w:t>
      </w:r>
      <w:r w:rsidR="00BE6E6E" w:rsidRPr="0060040F">
        <w:t>мм.</w:t>
      </w:r>
    </w:p>
    <w:p w14:paraId="6C83FC11" w14:textId="77777777" w:rsidR="00F3346B" w:rsidRPr="009F15E9" w:rsidRDefault="00F3346B" w:rsidP="00F3346B">
      <w:pPr>
        <w:pStyle w:val="S0"/>
        <w:rPr>
          <w:sz w:val="22"/>
        </w:rPr>
      </w:pPr>
    </w:p>
    <w:p w14:paraId="1E6A0A85" w14:textId="77777777" w:rsidR="00BE6E6E" w:rsidRPr="00AB4098" w:rsidRDefault="00BE6E6E" w:rsidP="00F3346B">
      <w:pPr>
        <w:pStyle w:val="S0"/>
      </w:pPr>
      <w:r w:rsidRPr="00AB4098">
        <w:t>Рукавицы могут использоваться с утепляющими вкладышами</w:t>
      </w:r>
      <w:r w:rsidR="0087292B" w:rsidRPr="00AB4098">
        <w:t>:</w:t>
      </w:r>
      <w:r w:rsidRPr="00AB4098">
        <w:t xml:space="preserve"> перчатками из синтетических или шерстяных волокон</w:t>
      </w:r>
      <w:r w:rsidR="0087292B" w:rsidRPr="00AB4098">
        <w:t xml:space="preserve"> </w:t>
      </w:r>
      <w:r w:rsidRPr="00AB4098">
        <w:t xml:space="preserve"> или съемной прокладкой из искусственного меха.</w:t>
      </w:r>
    </w:p>
    <w:p w14:paraId="65224AFC" w14:textId="77777777" w:rsidR="00F3346B" w:rsidRPr="00C74E3A" w:rsidRDefault="00F3346B" w:rsidP="00F3346B">
      <w:pPr>
        <w:pStyle w:val="S0"/>
      </w:pPr>
    </w:p>
    <w:p w14:paraId="6FA38800" w14:textId="2ED7D9B2" w:rsidR="005C4B23" w:rsidRPr="00836AD5" w:rsidRDefault="00836AD5" w:rsidP="00836AD5">
      <w:pPr>
        <w:pStyle w:val="a1"/>
        <w:numPr>
          <w:ilvl w:val="0"/>
          <w:numId w:val="0"/>
        </w:numPr>
        <w:spacing w:before="0"/>
        <w:ind w:left="6173"/>
        <w:rPr>
          <w:rFonts w:ascii="Arial" w:hAnsi="Arial" w:cs="Arial"/>
          <w:sz w:val="20"/>
        </w:rPr>
      </w:pPr>
      <w:r w:rsidRPr="00836AD5">
        <w:rPr>
          <w:rFonts w:ascii="Arial" w:hAnsi="Arial" w:cs="Arial"/>
          <w:sz w:val="20"/>
        </w:rPr>
        <w:t xml:space="preserve">Таблица </w:t>
      </w:r>
      <w:r w:rsidRPr="00836AD5">
        <w:rPr>
          <w:rFonts w:ascii="Arial" w:hAnsi="Arial" w:cs="Arial"/>
          <w:sz w:val="20"/>
        </w:rPr>
        <w:fldChar w:fldCharType="begin"/>
      </w:r>
      <w:r w:rsidRPr="00836AD5">
        <w:rPr>
          <w:rFonts w:ascii="Arial" w:hAnsi="Arial" w:cs="Arial"/>
          <w:sz w:val="20"/>
        </w:rPr>
        <w:instrText xml:space="preserve"> SEQ Таблица \* ARABIC </w:instrText>
      </w:r>
      <w:r w:rsidRPr="00836AD5">
        <w:rPr>
          <w:rFonts w:ascii="Arial" w:hAnsi="Arial" w:cs="Arial"/>
          <w:sz w:val="20"/>
        </w:rPr>
        <w:fldChar w:fldCharType="separate"/>
      </w:r>
      <w:r w:rsidR="002B0F7A">
        <w:rPr>
          <w:rFonts w:ascii="Arial" w:hAnsi="Arial" w:cs="Arial"/>
          <w:noProof/>
          <w:sz w:val="20"/>
        </w:rPr>
        <w:t>14</w:t>
      </w:r>
      <w:r w:rsidRPr="00836AD5">
        <w:rPr>
          <w:rFonts w:ascii="Arial" w:hAnsi="Arial" w:cs="Arial"/>
          <w:sz w:val="20"/>
        </w:rPr>
        <w:fldChar w:fldCharType="end"/>
      </w:r>
    </w:p>
    <w:p w14:paraId="6FA55BC3" w14:textId="77777777" w:rsidR="00BE6E6E" w:rsidRPr="00C44DF7" w:rsidRDefault="00BE6E6E" w:rsidP="00F3346B">
      <w:pPr>
        <w:pStyle w:val="S4"/>
        <w:spacing w:after="60"/>
      </w:pPr>
      <w:r w:rsidRPr="00C44DF7">
        <w:t>Требования к материалам</w:t>
      </w:r>
    </w:p>
    <w:tbl>
      <w:tblPr>
        <w:tblW w:w="4946" w:type="pct"/>
        <w:tblInd w:w="107"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1E0" w:firstRow="1" w:lastRow="1" w:firstColumn="1" w:lastColumn="1" w:noHBand="0" w:noVBand="0"/>
      </w:tblPr>
      <w:tblGrid>
        <w:gridCol w:w="4964"/>
        <w:gridCol w:w="2320"/>
        <w:gridCol w:w="2464"/>
      </w:tblGrid>
      <w:tr w:rsidR="005C4B23" w:rsidRPr="00C44DF7" w14:paraId="79125FFD" w14:textId="77777777" w:rsidTr="00836AD5">
        <w:trPr>
          <w:cantSplit/>
          <w:trHeight w:val="20"/>
          <w:tblHeader/>
        </w:trPr>
        <w:tc>
          <w:tcPr>
            <w:tcW w:w="2546" w:type="pct"/>
            <w:tcBorders>
              <w:bottom w:val="single" w:sz="12" w:space="0" w:color="auto"/>
            </w:tcBorders>
            <w:shd w:val="clear" w:color="auto" w:fill="FFD200"/>
            <w:vAlign w:val="center"/>
          </w:tcPr>
          <w:p w14:paraId="35BE3A1B" w14:textId="77777777" w:rsidR="005C4B23" w:rsidRPr="00C44DF7" w:rsidRDefault="005C4B23" w:rsidP="00836AD5">
            <w:pPr>
              <w:spacing w:before="20" w:after="20"/>
              <w:jc w:val="center"/>
              <w:rPr>
                <w:rFonts w:ascii="Arial" w:hAnsi="Arial" w:cs="Arial"/>
                <w:b/>
                <w:caps/>
                <w:sz w:val="16"/>
                <w:szCs w:val="16"/>
              </w:rPr>
            </w:pPr>
            <w:r w:rsidRPr="00C44DF7">
              <w:rPr>
                <w:rFonts w:ascii="Arial" w:hAnsi="Arial" w:cs="Arial"/>
                <w:b/>
                <w:caps/>
                <w:sz w:val="16"/>
                <w:szCs w:val="16"/>
              </w:rPr>
              <w:t>НАИМЕНОВАНИЕ ПОКАЗАТЕЛЯ,</w:t>
            </w:r>
          </w:p>
          <w:p w14:paraId="5DC7F7CC" w14:textId="77777777" w:rsidR="005C4B23" w:rsidRPr="00C44DF7" w:rsidRDefault="005C4B23" w:rsidP="00836AD5">
            <w:pPr>
              <w:spacing w:before="20" w:after="20"/>
              <w:jc w:val="center"/>
              <w:rPr>
                <w:rFonts w:ascii="Arial" w:hAnsi="Arial" w:cs="Arial"/>
                <w:b/>
                <w:caps/>
                <w:sz w:val="16"/>
                <w:szCs w:val="16"/>
              </w:rPr>
            </w:pPr>
            <w:r w:rsidRPr="00C44DF7">
              <w:rPr>
                <w:rFonts w:ascii="Arial" w:hAnsi="Arial" w:cs="Arial"/>
                <w:b/>
                <w:caps/>
                <w:sz w:val="16"/>
                <w:szCs w:val="16"/>
              </w:rPr>
              <w:t>ЕД. ИЗМЕРЕНИЯ</w:t>
            </w:r>
          </w:p>
        </w:tc>
        <w:tc>
          <w:tcPr>
            <w:tcW w:w="2454" w:type="pct"/>
            <w:gridSpan w:val="2"/>
            <w:tcBorders>
              <w:bottom w:val="single" w:sz="12" w:space="0" w:color="auto"/>
            </w:tcBorders>
            <w:shd w:val="clear" w:color="auto" w:fill="FFD200"/>
            <w:vAlign w:val="center"/>
          </w:tcPr>
          <w:p w14:paraId="5B7A2CB7" w14:textId="77777777" w:rsidR="005C4B23" w:rsidRPr="00C44DF7" w:rsidRDefault="005C4B23" w:rsidP="00836AD5">
            <w:pPr>
              <w:spacing w:before="20" w:after="20"/>
              <w:jc w:val="center"/>
              <w:rPr>
                <w:rFonts w:ascii="Arial" w:hAnsi="Arial" w:cs="Arial"/>
                <w:b/>
                <w:caps/>
                <w:sz w:val="16"/>
                <w:szCs w:val="16"/>
              </w:rPr>
            </w:pPr>
            <w:r w:rsidRPr="00C44DF7">
              <w:rPr>
                <w:rFonts w:ascii="Arial" w:hAnsi="Arial" w:cs="Arial"/>
                <w:b/>
                <w:caps/>
                <w:sz w:val="16"/>
                <w:szCs w:val="16"/>
              </w:rPr>
              <w:t>ЗНАЧЕНИЯ</w:t>
            </w:r>
          </w:p>
        </w:tc>
      </w:tr>
      <w:tr w:rsidR="005C4B23" w:rsidRPr="00C44DF7" w14:paraId="1300673E" w14:textId="77777777" w:rsidTr="00836AD5">
        <w:trPr>
          <w:cantSplit/>
          <w:trHeight w:val="20"/>
          <w:tblHeader/>
        </w:trPr>
        <w:tc>
          <w:tcPr>
            <w:tcW w:w="2546" w:type="pct"/>
            <w:tcBorders>
              <w:top w:val="single" w:sz="12" w:space="0" w:color="auto"/>
              <w:bottom w:val="single" w:sz="12" w:space="0" w:color="auto"/>
            </w:tcBorders>
            <w:shd w:val="clear" w:color="auto" w:fill="FFD200"/>
            <w:vAlign w:val="center"/>
          </w:tcPr>
          <w:p w14:paraId="50F9623F" w14:textId="77777777" w:rsidR="005C4B23" w:rsidRPr="00C44DF7" w:rsidRDefault="005C4B23" w:rsidP="00836AD5">
            <w:pPr>
              <w:spacing w:before="20" w:after="20"/>
              <w:jc w:val="center"/>
              <w:rPr>
                <w:rFonts w:ascii="Arial" w:hAnsi="Arial" w:cs="Arial"/>
                <w:b/>
                <w:caps/>
                <w:sz w:val="16"/>
                <w:szCs w:val="16"/>
              </w:rPr>
            </w:pPr>
            <w:r w:rsidRPr="00C44DF7">
              <w:rPr>
                <w:rFonts w:ascii="Arial" w:hAnsi="Arial" w:cs="Arial"/>
                <w:b/>
                <w:caps/>
                <w:sz w:val="16"/>
                <w:szCs w:val="16"/>
              </w:rPr>
              <w:t>1</w:t>
            </w:r>
          </w:p>
        </w:tc>
        <w:tc>
          <w:tcPr>
            <w:tcW w:w="2454" w:type="pct"/>
            <w:gridSpan w:val="2"/>
            <w:tcBorders>
              <w:top w:val="single" w:sz="12" w:space="0" w:color="auto"/>
              <w:bottom w:val="single" w:sz="12" w:space="0" w:color="auto"/>
            </w:tcBorders>
            <w:shd w:val="clear" w:color="auto" w:fill="FFD200"/>
            <w:vAlign w:val="center"/>
          </w:tcPr>
          <w:p w14:paraId="0A3AF61D" w14:textId="77777777" w:rsidR="005C4B23" w:rsidRPr="00C44DF7" w:rsidRDefault="005C4B23" w:rsidP="00836AD5">
            <w:pPr>
              <w:spacing w:before="20" w:after="20"/>
              <w:jc w:val="center"/>
              <w:rPr>
                <w:rFonts w:ascii="Arial" w:hAnsi="Arial" w:cs="Arial"/>
                <w:b/>
                <w:caps/>
                <w:sz w:val="16"/>
                <w:szCs w:val="16"/>
              </w:rPr>
            </w:pPr>
            <w:r w:rsidRPr="00C44DF7">
              <w:rPr>
                <w:rFonts w:ascii="Arial" w:hAnsi="Arial" w:cs="Arial"/>
                <w:b/>
                <w:caps/>
                <w:sz w:val="16"/>
                <w:szCs w:val="16"/>
              </w:rPr>
              <w:t>2</w:t>
            </w:r>
          </w:p>
        </w:tc>
      </w:tr>
      <w:tr w:rsidR="00BE6E6E" w:rsidRPr="00C44DF7" w14:paraId="467BB246" w14:textId="77777777" w:rsidTr="00F3346B">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306"/>
        </w:trPr>
        <w:tc>
          <w:tcPr>
            <w:tcW w:w="5000" w:type="pct"/>
            <w:gridSpan w:val="3"/>
            <w:tcBorders>
              <w:top w:val="single" w:sz="12" w:space="0" w:color="auto"/>
              <w:left w:val="single" w:sz="12" w:space="0" w:color="auto"/>
              <w:bottom w:val="single" w:sz="6" w:space="0" w:color="auto"/>
              <w:right w:val="single" w:sz="12" w:space="0" w:color="auto"/>
            </w:tcBorders>
            <w:shd w:val="clear" w:color="auto" w:fill="auto"/>
          </w:tcPr>
          <w:p w14:paraId="11856B8D" w14:textId="77777777" w:rsidR="00BE6E6E" w:rsidRPr="00C44DF7" w:rsidRDefault="005C4B23" w:rsidP="001A25AE">
            <w:pPr>
              <w:pStyle w:val="S0"/>
              <w:jc w:val="center"/>
            </w:pPr>
            <w:r w:rsidRPr="00C44DF7">
              <w:t>Основа</w:t>
            </w:r>
          </w:p>
        </w:tc>
      </w:tr>
      <w:tr w:rsidR="00BE6E6E" w:rsidRPr="00C44DF7" w14:paraId="0A8F0CD4" w14:textId="77777777" w:rsidTr="00F3346B">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454"/>
        </w:trPr>
        <w:tc>
          <w:tcPr>
            <w:tcW w:w="2546" w:type="pct"/>
            <w:tcBorders>
              <w:top w:val="single" w:sz="6" w:space="0" w:color="auto"/>
              <w:left w:val="single" w:sz="12" w:space="0" w:color="auto"/>
              <w:bottom w:val="single" w:sz="6" w:space="0" w:color="auto"/>
              <w:right w:val="single" w:sz="6" w:space="0" w:color="auto"/>
            </w:tcBorders>
            <w:shd w:val="clear" w:color="auto" w:fill="auto"/>
          </w:tcPr>
          <w:p w14:paraId="12730E29" w14:textId="77777777" w:rsidR="00BE6E6E" w:rsidRPr="00C44DF7" w:rsidRDefault="005C4B23" w:rsidP="00F3346B">
            <w:pPr>
              <w:pStyle w:val="S0"/>
              <w:jc w:val="left"/>
            </w:pPr>
            <w:r w:rsidRPr="00C44DF7">
              <w:t>Материал</w:t>
            </w:r>
          </w:p>
        </w:tc>
        <w:tc>
          <w:tcPr>
            <w:tcW w:w="1190" w:type="pct"/>
            <w:tcBorders>
              <w:top w:val="single" w:sz="6" w:space="0" w:color="auto"/>
              <w:left w:val="single" w:sz="6" w:space="0" w:color="auto"/>
              <w:bottom w:val="single" w:sz="6" w:space="0" w:color="auto"/>
              <w:right w:val="single" w:sz="6" w:space="0" w:color="auto"/>
            </w:tcBorders>
            <w:shd w:val="clear" w:color="auto" w:fill="auto"/>
          </w:tcPr>
          <w:p w14:paraId="62F2EF7E" w14:textId="77777777" w:rsidR="00BE6E6E" w:rsidRPr="00C44DF7" w:rsidRDefault="005C4B23" w:rsidP="00F3346B">
            <w:pPr>
              <w:pStyle w:val="S0"/>
              <w:jc w:val="left"/>
            </w:pPr>
            <w:r w:rsidRPr="00C44DF7">
              <w:t>Хлопковое волокно с антибактериальной обработкой</w:t>
            </w:r>
          </w:p>
        </w:tc>
        <w:tc>
          <w:tcPr>
            <w:tcW w:w="1264" w:type="pct"/>
            <w:tcBorders>
              <w:top w:val="single" w:sz="6" w:space="0" w:color="auto"/>
              <w:left w:val="single" w:sz="6" w:space="0" w:color="auto"/>
              <w:bottom w:val="single" w:sz="6" w:space="0" w:color="auto"/>
              <w:right w:val="single" w:sz="12" w:space="0" w:color="auto"/>
            </w:tcBorders>
            <w:shd w:val="clear" w:color="auto" w:fill="auto"/>
          </w:tcPr>
          <w:p w14:paraId="1CDAA23F" w14:textId="77777777" w:rsidR="00BE6E6E" w:rsidRPr="00C44DF7" w:rsidRDefault="005C4B23" w:rsidP="00F3346B">
            <w:pPr>
              <w:pStyle w:val="S0"/>
              <w:jc w:val="left"/>
            </w:pPr>
            <w:r w:rsidRPr="00C44DF7">
              <w:t>Хлопчатобумажный трикотаж 100%</w:t>
            </w:r>
          </w:p>
        </w:tc>
      </w:tr>
      <w:tr w:rsidR="00BE6E6E" w:rsidRPr="00C44DF7" w14:paraId="6D5DC1CA" w14:textId="77777777" w:rsidTr="00F3346B">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306"/>
        </w:trPr>
        <w:tc>
          <w:tcPr>
            <w:tcW w:w="5000" w:type="pct"/>
            <w:gridSpan w:val="3"/>
            <w:tcBorders>
              <w:top w:val="single" w:sz="6" w:space="0" w:color="auto"/>
              <w:left w:val="single" w:sz="12" w:space="0" w:color="auto"/>
              <w:bottom w:val="single" w:sz="6" w:space="0" w:color="auto"/>
              <w:right w:val="single" w:sz="12" w:space="0" w:color="auto"/>
            </w:tcBorders>
            <w:shd w:val="clear" w:color="auto" w:fill="auto"/>
          </w:tcPr>
          <w:p w14:paraId="2CEBCE80" w14:textId="77777777" w:rsidR="00BE6E6E" w:rsidRPr="00C44DF7" w:rsidRDefault="005C4B23" w:rsidP="001A25AE">
            <w:pPr>
              <w:pStyle w:val="S0"/>
              <w:jc w:val="center"/>
            </w:pPr>
            <w:r w:rsidRPr="00C44DF7">
              <w:t>Покрытие</w:t>
            </w:r>
          </w:p>
        </w:tc>
      </w:tr>
      <w:tr w:rsidR="00BE6E6E" w:rsidRPr="00C44DF7" w14:paraId="5DB1B707" w14:textId="77777777" w:rsidTr="00F3346B">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454"/>
        </w:trPr>
        <w:tc>
          <w:tcPr>
            <w:tcW w:w="2546" w:type="pct"/>
            <w:tcBorders>
              <w:top w:val="single" w:sz="6" w:space="0" w:color="auto"/>
              <w:left w:val="single" w:sz="12" w:space="0" w:color="auto"/>
              <w:bottom w:val="single" w:sz="6" w:space="0" w:color="auto"/>
              <w:right w:val="single" w:sz="6" w:space="0" w:color="auto"/>
            </w:tcBorders>
            <w:shd w:val="clear" w:color="auto" w:fill="auto"/>
          </w:tcPr>
          <w:p w14:paraId="40E0528D" w14:textId="77777777" w:rsidR="00BE6E6E" w:rsidRPr="00C44DF7" w:rsidRDefault="005C4B23" w:rsidP="00F3346B">
            <w:pPr>
              <w:pStyle w:val="S0"/>
              <w:jc w:val="left"/>
            </w:pPr>
            <w:r w:rsidRPr="00C44DF7">
              <w:t>Материал:</w:t>
            </w:r>
          </w:p>
        </w:tc>
        <w:tc>
          <w:tcPr>
            <w:tcW w:w="1190" w:type="pct"/>
            <w:tcBorders>
              <w:top w:val="single" w:sz="6" w:space="0" w:color="auto"/>
              <w:left w:val="single" w:sz="6" w:space="0" w:color="auto"/>
              <w:bottom w:val="single" w:sz="6" w:space="0" w:color="auto"/>
              <w:right w:val="single" w:sz="6" w:space="0" w:color="auto"/>
            </w:tcBorders>
            <w:shd w:val="clear" w:color="auto" w:fill="auto"/>
          </w:tcPr>
          <w:p w14:paraId="78CBC1E9" w14:textId="77777777" w:rsidR="00BE6E6E" w:rsidRPr="00C44DF7" w:rsidRDefault="005C4B23" w:rsidP="00F3346B">
            <w:pPr>
              <w:pStyle w:val="S0"/>
              <w:jc w:val="left"/>
            </w:pPr>
            <w:r w:rsidRPr="00C44DF7">
              <w:t>100% поливинилхлорид</w:t>
            </w:r>
          </w:p>
        </w:tc>
        <w:tc>
          <w:tcPr>
            <w:tcW w:w="1264" w:type="pct"/>
            <w:tcBorders>
              <w:top w:val="single" w:sz="6" w:space="0" w:color="auto"/>
              <w:left w:val="single" w:sz="6" w:space="0" w:color="auto"/>
              <w:bottom w:val="single" w:sz="6" w:space="0" w:color="auto"/>
              <w:right w:val="single" w:sz="12" w:space="0" w:color="auto"/>
            </w:tcBorders>
            <w:shd w:val="clear" w:color="auto" w:fill="auto"/>
          </w:tcPr>
          <w:p w14:paraId="3BDB0DEB" w14:textId="77777777" w:rsidR="00BE6E6E" w:rsidRPr="00C44DF7" w:rsidRDefault="005C4B23" w:rsidP="00F3346B">
            <w:pPr>
              <w:pStyle w:val="S0"/>
              <w:jc w:val="left"/>
            </w:pPr>
            <w:r w:rsidRPr="00C44DF7">
              <w:t>Поливинилхлорид композиционный</w:t>
            </w:r>
          </w:p>
        </w:tc>
      </w:tr>
      <w:tr w:rsidR="00BE6E6E" w:rsidRPr="00C44DF7" w14:paraId="77BEC051" w14:textId="77777777" w:rsidTr="00F3346B">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65"/>
        </w:trPr>
        <w:tc>
          <w:tcPr>
            <w:tcW w:w="2546" w:type="pct"/>
            <w:tcBorders>
              <w:top w:val="single" w:sz="6" w:space="0" w:color="auto"/>
              <w:left w:val="single" w:sz="12" w:space="0" w:color="auto"/>
              <w:bottom w:val="single" w:sz="6" w:space="0" w:color="auto"/>
              <w:right w:val="single" w:sz="6" w:space="0" w:color="auto"/>
            </w:tcBorders>
            <w:shd w:val="clear" w:color="auto" w:fill="auto"/>
          </w:tcPr>
          <w:p w14:paraId="05C76C66" w14:textId="77777777" w:rsidR="00BE6E6E" w:rsidRPr="00C44DF7" w:rsidRDefault="005C4B23" w:rsidP="00F3346B">
            <w:pPr>
              <w:pStyle w:val="S0"/>
              <w:jc w:val="left"/>
            </w:pPr>
            <w:r w:rsidRPr="00C44DF7">
              <w:t>Температурный режим</w:t>
            </w:r>
            <w:r w:rsidR="00BE6E6E" w:rsidRPr="00C44DF7">
              <w:t xml:space="preserve">, </w:t>
            </w:r>
            <w:r w:rsidRPr="00C44DF7">
              <w:t>ºС</w:t>
            </w:r>
          </w:p>
        </w:tc>
        <w:tc>
          <w:tcPr>
            <w:tcW w:w="1190" w:type="pct"/>
            <w:tcBorders>
              <w:top w:val="single" w:sz="6" w:space="0" w:color="auto"/>
              <w:left w:val="single" w:sz="6" w:space="0" w:color="auto"/>
              <w:bottom w:val="single" w:sz="6" w:space="0" w:color="auto"/>
              <w:right w:val="single" w:sz="6" w:space="0" w:color="auto"/>
            </w:tcBorders>
            <w:shd w:val="clear" w:color="auto" w:fill="auto"/>
          </w:tcPr>
          <w:p w14:paraId="4E964B43" w14:textId="77777777" w:rsidR="00BE6E6E" w:rsidRPr="00C44DF7" w:rsidRDefault="00BE6E6E" w:rsidP="00F3346B">
            <w:pPr>
              <w:pStyle w:val="S0"/>
              <w:jc w:val="left"/>
            </w:pPr>
            <w:r w:rsidRPr="00C44DF7">
              <w:t>-40…+0</w:t>
            </w:r>
          </w:p>
        </w:tc>
        <w:tc>
          <w:tcPr>
            <w:tcW w:w="1264" w:type="pct"/>
            <w:tcBorders>
              <w:top w:val="single" w:sz="6" w:space="0" w:color="auto"/>
              <w:left w:val="single" w:sz="6" w:space="0" w:color="auto"/>
              <w:bottom w:val="single" w:sz="6" w:space="0" w:color="auto"/>
              <w:right w:val="single" w:sz="12" w:space="0" w:color="auto"/>
            </w:tcBorders>
            <w:shd w:val="clear" w:color="auto" w:fill="auto"/>
          </w:tcPr>
          <w:p w14:paraId="76D22ABE" w14:textId="77777777" w:rsidR="00BE6E6E" w:rsidRPr="00C44DF7" w:rsidRDefault="00BE6E6E" w:rsidP="00F3346B">
            <w:pPr>
              <w:pStyle w:val="S0"/>
              <w:jc w:val="left"/>
            </w:pPr>
            <w:r w:rsidRPr="00C44DF7">
              <w:t>-50…+0</w:t>
            </w:r>
          </w:p>
        </w:tc>
      </w:tr>
      <w:tr w:rsidR="00BE6E6E" w:rsidRPr="00C44DF7" w14:paraId="47CC5FEC" w14:textId="77777777" w:rsidTr="00F3346B">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306"/>
        </w:trPr>
        <w:tc>
          <w:tcPr>
            <w:tcW w:w="5000" w:type="pct"/>
            <w:gridSpan w:val="3"/>
            <w:tcBorders>
              <w:top w:val="single" w:sz="6" w:space="0" w:color="auto"/>
              <w:left w:val="single" w:sz="12" w:space="0" w:color="auto"/>
              <w:bottom w:val="single" w:sz="6" w:space="0" w:color="auto"/>
              <w:right w:val="single" w:sz="12" w:space="0" w:color="auto"/>
            </w:tcBorders>
            <w:shd w:val="clear" w:color="auto" w:fill="auto"/>
          </w:tcPr>
          <w:p w14:paraId="6BE4E905" w14:textId="77777777" w:rsidR="00BE6E6E" w:rsidRPr="00C44DF7" w:rsidRDefault="005C4B23" w:rsidP="001A25AE">
            <w:pPr>
              <w:pStyle w:val="S0"/>
              <w:jc w:val="center"/>
            </w:pPr>
            <w:r w:rsidRPr="00C44DF7">
              <w:t>Технические характеристики</w:t>
            </w:r>
          </w:p>
        </w:tc>
      </w:tr>
      <w:tr w:rsidR="00BE6E6E" w:rsidRPr="00C44DF7" w14:paraId="568AE5E4" w14:textId="77777777" w:rsidTr="00F3346B">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567"/>
        </w:trPr>
        <w:tc>
          <w:tcPr>
            <w:tcW w:w="2546" w:type="pct"/>
            <w:tcBorders>
              <w:top w:val="single" w:sz="6" w:space="0" w:color="auto"/>
              <w:left w:val="single" w:sz="12" w:space="0" w:color="auto"/>
              <w:bottom w:val="single" w:sz="6" w:space="0" w:color="auto"/>
              <w:right w:val="single" w:sz="6" w:space="0" w:color="auto"/>
            </w:tcBorders>
            <w:shd w:val="clear" w:color="auto" w:fill="auto"/>
          </w:tcPr>
          <w:p w14:paraId="0688CB5C" w14:textId="77777777" w:rsidR="00BE6E6E" w:rsidRPr="00C44DF7" w:rsidRDefault="005C4B23" w:rsidP="00F3346B">
            <w:pPr>
              <w:pStyle w:val="S0"/>
              <w:jc w:val="left"/>
            </w:pPr>
            <w:r w:rsidRPr="00C44DF7">
              <w:t xml:space="preserve">Эксплуатационный уровень (стойкость к  истиранию, </w:t>
            </w:r>
            <w:r w:rsidR="00BE6E6E" w:rsidRPr="00C44DF7" w:rsidDel="009F30EE">
              <w:t xml:space="preserve"> </w:t>
            </w:r>
            <w:r w:rsidRPr="00C44DF7">
              <w:t>циклы, не менее)</w:t>
            </w:r>
          </w:p>
        </w:tc>
        <w:tc>
          <w:tcPr>
            <w:tcW w:w="1190" w:type="pct"/>
            <w:tcBorders>
              <w:top w:val="single" w:sz="6" w:space="0" w:color="auto"/>
              <w:left w:val="single" w:sz="6" w:space="0" w:color="auto"/>
              <w:bottom w:val="single" w:sz="6" w:space="0" w:color="auto"/>
              <w:right w:val="single" w:sz="6" w:space="0" w:color="auto"/>
            </w:tcBorders>
            <w:shd w:val="clear" w:color="auto" w:fill="auto"/>
          </w:tcPr>
          <w:p w14:paraId="48EE4E1B" w14:textId="77777777" w:rsidR="00BE6E6E" w:rsidRPr="00C44DF7" w:rsidRDefault="00BE6E6E" w:rsidP="00F3346B">
            <w:pPr>
              <w:pStyle w:val="S0"/>
              <w:jc w:val="left"/>
            </w:pPr>
            <w:r w:rsidRPr="00C44DF7">
              <w:t>3 (2000)</w:t>
            </w:r>
          </w:p>
        </w:tc>
        <w:tc>
          <w:tcPr>
            <w:tcW w:w="1264" w:type="pct"/>
            <w:tcBorders>
              <w:top w:val="single" w:sz="6" w:space="0" w:color="auto"/>
              <w:left w:val="single" w:sz="6" w:space="0" w:color="auto"/>
              <w:bottom w:val="single" w:sz="6" w:space="0" w:color="auto"/>
              <w:right w:val="single" w:sz="12" w:space="0" w:color="auto"/>
            </w:tcBorders>
            <w:shd w:val="clear" w:color="auto" w:fill="auto"/>
          </w:tcPr>
          <w:p w14:paraId="793738CC" w14:textId="77777777" w:rsidR="00BE6E6E" w:rsidRPr="00C44DF7" w:rsidRDefault="00BE6E6E" w:rsidP="00F3346B">
            <w:pPr>
              <w:pStyle w:val="S0"/>
              <w:jc w:val="left"/>
            </w:pPr>
            <w:r w:rsidRPr="00C44DF7">
              <w:t>4 (8000)</w:t>
            </w:r>
          </w:p>
        </w:tc>
      </w:tr>
      <w:tr w:rsidR="00BE6E6E" w:rsidRPr="00C44DF7" w14:paraId="16F2273E" w14:textId="77777777" w:rsidTr="00F3346B">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567"/>
        </w:trPr>
        <w:tc>
          <w:tcPr>
            <w:tcW w:w="2546" w:type="pct"/>
            <w:tcBorders>
              <w:top w:val="single" w:sz="6" w:space="0" w:color="auto"/>
              <w:left w:val="single" w:sz="12" w:space="0" w:color="auto"/>
              <w:bottom w:val="single" w:sz="6" w:space="0" w:color="auto"/>
              <w:right w:val="single" w:sz="6" w:space="0" w:color="auto"/>
            </w:tcBorders>
            <w:shd w:val="clear" w:color="auto" w:fill="auto"/>
          </w:tcPr>
          <w:p w14:paraId="29A2385E" w14:textId="77777777" w:rsidR="00BE6E6E" w:rsidRPr="00C44DF7" w:rsidRDefault="005C4B23" w:rsidP="00F3346B">
            <w:pPr>
              <w:pStyle w:val="S0"/>
              <w:jc w:val="left"/>
            </w:pPr>
            <w:r w:rsidRPr="00C44DF7">
              <w:t>Эксплуатационный уровень (сопротивление порезу лезвием, Н, не менее)</w:t>
            </w:r>
          </w:p>
        </w:tc>
        <w:tc>
          <w:tcPr>
            <w:tcW w:w="1190" w:type="pct"/>
            <w:tcBorders>
              <w:top w:val="single" w:sz="6" w:space="0" w:color="auto"/>
              <w:left w:val="single" w:sz="6" w:space="0" w:color="auto"/>
              <w:bottom w:val="single" w:sz="6" w:space="0" w:color="auto"/>
              <w:right w:val="single" w:sz="6" w:space="0" w:color="auto"/>
            </w:tcBorders>
            <w:shd w:val="clear" w:color="auto" w:fill="auto"/>
          </w:tcPr>
          <w:p w14:paraId="4F592E23" w14:textId="77777777" w:rsidR="00BE6E6E" w:rsidRPr="00C44DF7" w:rsidRDefault="00BE6E6E" w:rsidP="00F3346B">
            <w:pPr>
              <w:pStyle w:val="S0"/>
              <w:jc w:val="left"/>
            </w:pPr>
            <w:r w:rsidRPr="00C44DF7">
              <w:t>3 (6,0)</w:t>
            </w:r>
          </w:p>
        </w:tc>
        <w:tc>
          <w:tcPr>
            <w:tcW w:w="1264" w:type="pct"/>
            <w:tcBorders>
              <w:top w:val="single" w:sz="6" w:space="0" w:color="auto"/>
              <w:left w:val="single" w:sz="6" w:space="0" w:color="auto"/>
              <w:bottom w:val="single" w:sz="6" w:space="0" w:color="auto"/>
              <w:right w:val="single" w:sz="12" w:space="0" w:color="auto"/>
            </w:tcBorders>
            <w:shd w:val="clear" w:color="auto" w:fill="auto"/>
          </w:tcPr>
          <w:p w14:paraId="2B4BD333" w14:textId="77777777" w:rsidR="00BE6E6E" w:rsidRPr="00C44DF7" w:rsidRDefault="00BE6E6E" w:rsidP="00F3346B">
            <w:pPr>
              <w:pStyle w:val="S0"/>
              <w:jc w:val="left"/>
            </w:pPr>
            <w:r w:rsidRPr="00C44DF7">
              <w:t>3 (6,0)</w:t>
            </w:r>
          </w:p>
        </w:tc>
      </w:tr>
      <w:tr w:rsidR="00BE6E6E" w:rsidRPr="00C44DF7" w14:paraId="1982AAAB" w14:textId="77777777" w:rsidTr="00F3346B">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567"/>
        </w:trPr>
        <w:tc>
          <w:tcPr>
            <w:tcW w:w="2546" w:type="pct"/>
            <w:tcBorders>
              <w:top w:val="single" w:sz="6" w:space="0" w:color="auto"/>
              <w:left w:val="single" w:sz="12" w:space="0" w:color="auto"/>
              <w:bottom w:val="single" w:sz="6" w:space="0" w:color="auto"/>
              <w:right w:val="single" w:sz="6" w:space="0" w:color="auto"/>
            </w:tcBorders>
            <w:shd w:val="clear" w:color="auto" w:fill="auto"/>
          </w:tcPr>
          <w:p w14:paraId="62D83596" w14:textId="77777777" w:rsidR="00BE6E6E" w:rsidRPr="00C44DF7" w:rsidRDefault="005C4B23" w:rsidP="00F3346B">
            <w:pPr>
              <w:pStyle w:val="S0"/>
              <w:jc w:val="left"/>
            </w:pPr>
            <w:r w:rsidRPr="00C44DF7">
              <w:t>Эксплуатационный уровень (сопротивление раздиру, Н, не менее</w:t>
            </w:r>
            <w:r w:rsidR="00BE6E6E" w:rsidRPr="00C44DF7">
              <w:t>)</w:t>
            </w:r>
          </w:p>
        </w:tc>
        <w:tc>
          <w:tcPr>
            <w:tcW w:w="1190" w:type="pct"/>
            <w:tcBorders>
              <w:top w:val="single" w:sz="6" w:space="0" w:color="auto"/>
              <w:left w:val="single" w:sz="6" w:space="0" w:color="auto"/>
              <w:bottom w:val="single" w:sz="6" w:space="0" w:color="auto"/>
              <w:right w:val="single" w:sz="6" w:space="0" w:color="auto"/>
            </w:tcBorders>
            <w:shd w:val="clear" w:color="auto" w:fill="auto"/>
          </w:tcPr>
          <w:p w14:paraId="1B8CA0F3" w14:textId="77777777" w:rsidR="00BE6E6E" w:rsidRPr="00C44DF7" w:rsidRDefault="00BE6E6E" w:rsidP="00F3346B">
            <w:pPr>
              <w:pStyle w:val="S0"/>
              <w:jc w:val="left"/>
            </w:pPr>
            <w:r w:rsidRPr="00C44DF7">
              <w:t>4 (75)</w:t>
            </w:r>
          </w:p>
        </w:tc>
        <w:tc>
          <w:tcPr>
            <w:tcW w:w="1264" w:type="pct"/>
            <w:tcBorders>
              <w:top w:val="single" w:sz="6" w:space="0" w:color="auto"/>
              <w:left w:val="single" w:sz="6" w:space="0" w:color="auto"/>
              <w:bottom w:val="single" w:sz="6" w:space="0" w:color="auto"/>
              <w:right w:val="single" w:sz="12" w:space="0" w:color="auto"/>
            </w:tcBorders>
            <w:shd w:val="clear" w:color="auto" w:fill="auto"/>
          </w:tcPr>
          <w:p w14:paraId="7D073B80" w14:textId="77777777" w:rsidR="00BE6E6E" w:rsidRPr="00C44DF7" w:rsidRDefault="00BE6E6E" w:rsidP="00F3346B">
            <w:pPr>
              <w:pStyle w:val="S0"/>
              <w:jc w:val="left"/>
            </w:pPr>
            <w:r w:rsidRPr="00C44DF7">
              <w:t>2 (25)</w:t>
            </w:r>
          </w:p>
        </w:tc>
      </w:tr>
      <w:tr w:rsidR="00BE6E6E" w:rsidRPr="00C44DF7" w14:paraId="6C9C058F" w14:textId="77777777" w:rsidTr="00F3346B">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567"/>
        </w:trPr>
        <w:tc>
          <w:tcPr>
            <w:tcW w:w="2546" w:type="pct"/>
            <w:tcBorders>
              <w:top w:val="single" w:sz="6" w:space="0" w:color="auto"/>
              <w:left w:val="single" w:sz="12" w:space="0" w:color="auto"/>
              <w:bottom w:val="single" w:sz="6" w:space="0" w:color="auto"/>
              <w:right w:val="single" w:sz="6" w:space="0" w:color="auto"/>
            </w:tcBorders>
            <w:shd w:val="clear" w:color="auto" w:fill="auto"/>
          </w:tcPr>
          <w:p w14:paraId="44DA1DB0" w14:textId="77777777" w:rsidR="00BE6E6E" w:rsidRPr="00C44DF7" w:rsidRDefault="005C4B23" w:rsidP="00F3346B">
            <w:pPr>
              <w:pStyle w:val="S0"/>
              <w:jc w:val="left"/>
            </w:pPr>
            <w:r w:rsidRPr="00C44DF7">
              <w:t>Эксплуатационный уровень (сопротивление проколу, Н, не менее</w:t>
            </w:r>
            <w:r w:rsidR="00BE6E6E" w:rsidRPr="00C44DF7">
              <w:t>)</w:t>
            </w:r>
          </w:p>
        </w:tc>
        <w:tc>
          <w:tcPr>
            <w:tcW w:w="1190" w:type="pct"/>
            <w:tcBorders>
              <w:top w:val="single" w:sz="6" w:space="0" w:color="auto"/>
              <w:left w:val="single" w:sz="6" w:space="0" w:color="auto"/>
              <w:bottom w:val="single" w:sz="6" w:space="0" w:color="auto"/>
              <w:right w:val="single" w:sz="6" w:space="0" w:color="auto"/>
            </w:tcBorders>
            <w:shd w:val="clear" w:color="auto" w:fill="auto"/>
          </w:tcPr>
          <w:p w14:paraId="7EB1D248" w14:textId="77777777" w:rsidR="00BE6E6E" w:rsidRPr="00C44DF7" w:rsidRDefault="00BE6E6E" w:rsidP="00F3346B">
            <w:pPr>
              <w:pStyle w:val="S0"/>
              <w:jc w:val="left"/>
            </w:pPr>
            <w:r w:rsidRPr="00C44DF7">
              <w:t>1 (22)</w:t>
            </w:r>
          </w:p>
        </w:tc>
        <w:tc>
          <w:tcPr>
            <w:tcW w:w="1264" w:type="pct"/>
            <w:tcBorders>
              <w:top w:val="single" w:sz="6" w:space="0" w:color="auto"/>
              <w:left w:val="single" w:sz="6" w:space="0" w:color="auto"/>
              <w:bottom w:val="single" w:sz="6" w:space="0" w:color="auto"/>
              <w:right w:val="single" w:sz="12" w:space="0" w:color="auto"/>
            </w:tcBorders>
            <w:shd w:val="clear" w:color="auto" w:fill="auto"/>
          </w:tcPr>
          <w:p w14:paraId="06DD2333" w14:textId="77777777" w:rsidR="00BE6E6E" w:rsidRPr="00C44DF7" w:rsidRDefault="00BE6E6E" w:rsidP="00F3346B">
            <w:pPr>
              <w:pStyle w:val="S0"/>
              <w:jc w:val="left"/>
            </w:pPr>
            <w:r w:rsidRPr="00C44DF7">
              <w:t>1 (22)</w:t>
            </w:r>
          </w:p>
        </w:tc>
      </w:tr>
      <w:tr w:rsidR="00BE6E6E" w:rsidRPr="00C44DF7" w14:paraId="4B3BF505" w14:textId="77777777" w:rsidTr="00F3346B">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567"/>
        </w:trPr>
        <w:tc>
          <w:tcPr>
            <w:tcW w:w="2546" w:type="pct"/>
            <w:tcBorders>
              <w:top w:val="single" w:sz="6" w:space="0" w:color="auto"/>
              <w:left w:val="single" w:sz="12" w:space="0" w:color="auto"/>
              <w:bottom w:val="single" w:sz="6" w:space="0" w:color="auto"/>
              <w:right w:val="single" w:sz="6" w:space="0" w:color="auto"/>
            </w:tcBorders>
            <w:shd w:val="clear" w:color="auto" w:fill="auto"/>
          </w:tcPr>
          <w:p w14:paraId="388E3B55" w14:textId="77777777" w:rsidR="00BE6E6E" w:rsidRPr="00C44DF7" w:rsidRDefault="005C4B23" w:rsidP="00F3346B">
            <w:pPr>
              <w:pStyle w:val="S0"/>
              <w:jc w:val="left"/>
            </w:pPr>
            <w:r w:rsidRPr="00C44DF7">
              <w:t>Эксплуатационный уровень (конвективная теплота)</w:t>
            </w:r>
          </w:p>
        </w:tc>
        <w:tc>
          <w:tcPr>
            <w:tcW w:w="1190" w:type="pct"/>
            <w:tcBorders>
              <w:top w:val="single" w:sz="6" w:space="0" w:color="auto"/>
              <w:left w:val="single" w:sz="6" w:space="0" w:color="auto"/>
              <w:bottom w:val="single" w:sz="6" w:space="0" w:color="auto"/>
              <w:right w:val="single" w:sz="6" w:space="0" w:color="auto"/>
            </w:tcBorders>
            <w:shd w:val="clear" w:color="auto" w:fill="auto"/>
          </w:tcPr>
          <w:p w14:paraId="4386F36F" w14:textId="77777777" w:rsidR="00BE6E6E" w:rsidRPr="00C44DF7" w:rsidRDefault="00BE6E6E" w:rsidP="00F3346B">
            <w:pPr>
              <w:pStyle w:val="S0"/>
              <w:jc w:val="left"/>
            </w:pPr>
            <w:r w:rsidRPr="00C44DF7">
              <w:t>1</w:t>
            </w:r>
          </w:p>
        </w:tc>
        <w:tc>
          <w:tcPr>
            <w:tcW w:w="1264" w:type="pct"/>
            <w:tcBorders>
              <w:top w:val="single" w:sz="6" w:space="0" w:color="auto"/>
              <w:left w:val="single" w:sz="6" w:space="0" w:color="auto"/>
              <w:bottom w:val="single" w:sz="6" w:space="0" w:color="auto"/>
              <w:right w:val="single" w:sz="12" w:space="0" w:color="auto"/>
            </w:tcBorders>
            <w:shd w:val="clear" w:color="auto" w:fill="auto"/>
          </w:tcPr>
          <w:p w14:paraId="2B35D513" w14:textId="77777777" w:rsidR="00BE6E6E" w:rsidRPr="00C44DF7" w:rsidRDefault="00BE6E6E" w:rsidP="00F3346B">
            <w:pPr>
              <w:pStyle w:val="S0"/>
              <w:jc w:val="left"/>
            </w:pPr>
            <w:r w:rsidRPr="00C44DF7">
              <w:t>1</w:t>
            </w:r>
          </w:p>
        </w:tc>
      </w:tr>
      <w:tr w:rsidR="00BE6E6E" w:rsidRPr="00C44DF7" w14:paraId="4178F187" w14:textId="77777777" w:rsidTr="00F3346B">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567"/>
        </w:trPr>
        <w:tc>
          <w:tcPr>
            <w:tcW w:w="2546" w:type="pct"/>
            <w:tcBorders>
              <w:top w:val="single" w:sz="6" w:space="0" w:color="auto"/>
              <w:left w:val="single" w:sz="12" w:space="0" w:color="auto"/>
              <w:bottom w:val="single" w:sz="6" w:space="0" w:color="auto"/>
              <w:right w:val="single" w:sz="6" w:space="0" w:color="auto"/>
            </w:tcBorders>
            <w:shd w:val="clear" w:color="auto" w:fill="auto"/>
          </w:tcPr>
          <w:p w14:paraId="5633A6B8" w14:textId="77777777" w:rsidR="00BE6E6E" w:rsidRPr="00C44DF7" w:rsidRDefault="005C4B23" w:rsidP="00C67AD4">
            <w:pPr>
              <w:pStyle w:val="S0"/>
              <w:jc w:val="left"/>
            </w:pPr>
            <w:r w:rsidRPr="00C44DF7">
              <w:t xml:space="preserve">Эксплуатационный уровень (кислото- щелочепроницаемость, не более, ед. </w:t>
            </w:r>
            <w:r w:rsidR="00C67AD4" w:rsidRPr="00C44DF7">
              <w:t>р</w:t>
            </w:r>
            <w:r w:rsidR="00C67AD4">
              <w:t>Н</w:t>
            </w:r>
            <w:r w:rsidRPr="00C44DF7">
              <w:t>)</w:t>
            </w:r>
          </w:p>
        </w:tc>
        <w:tc>
          <w:tcPr>
            <w:tcW w:w="1190" w:type="pct"/>
            <w:tcBorders>
              <w:top w:val="single" w:sz="6" w:space="0" w:color="auto"/>
              <w:left w:val="single" w:sz="6" w:space="0" w:color="auto"/>
              <w:bottom w:val="single" w:sz="6" w:space="0" w:color="auto"/>
              <w:right w:val="single" w:sz="6" w:space="0" w:color="auto"/>
            </w:tcBorders>
            <w:shd w:val="clear" w:color="auto" w:fill="auto"/>
          </w:tcPr>
          <w:p w14:paraId="168FBBE2" w14:textId="77777777" w:rsidR="00BE6E6E" w:rsidRPr="00C44DF7" w:rsidRDefault="00BE6E6E" w:rsidP="00F3346B">
            <w:pPr>
              <w:pStyle w:val="S0"/>
              <w:jc w:val="left"/>
            </w:pPr>
            <w:r w:rsidRPr="00C44DF7">
              <w:t>1 (1,0)</w:t>
            </w:r>
          </w:p>
        </w:tc>
        <w:tc>
          <w:tcPr>
            <w:tcW w:w="1264" w:type="pct"/>
            <w:tcBorders>
              <w:top w:val="single" w:sz="6" w:space="0" w:color="auto"/>
              <w:left w:val="single" w:sz="6" w:space="0" w:color="auto"/>
              <w:bottom w:val="single" w:sz="6" w:space="0" w:color="auto"/>
              <w:right w:val="single" w:sz="12" w:space="0" w:color="auto"/>
            </w:tcBorders>
            <w:shd w:val="clear" w:color="auto" w:fill="auto"/>
          </w:tcPr>
          <w:p w14:paraId="23279B2E" w14:textId="77777777" w:rsidR="00BE6E6E" w:rsidRPr="00C44DF7" w:rsidRDefault="00BE6E6E" w:rsidP="00F3346B">
            <w:pPr>
              <w:pStyle w:val="S0"/>
              <w:jc w:val="left"/>
            </w:pPr>
            <w:r w:rsidRPr="00C44DF7">
              <w:t>1 (1,0)</w:t>
            </w:r>
          </w:p>
        </w:tc>
      </w:tr>
      <w:tr w:rsidR="0087292B" w:rsidRPr="00C44DF7" w14:paraId="25DA7B85" w14:textId="77777777" w:rsidTr="00F3346B">
        <w:trPr>
          <w:cantSplit/>
          <w:trHeight w:val="155"/>
        </w:trPr>
        <w:tc>
          <w:tcPr>
            <w:tcW w:w="2546" w:type="pct"/>
            <w:tcBorders>
              <w:top w:val="single" w:sz="6" w:space="0" w:color="auto"/>
              <w:bottom w:val="single" w:sz="12" w:space="0" w:color="auto"/>
            </w:tcBorders>
            <w:shd w:val="clear" w:color="auto" w:fill="auto"/>
          </w:tcPr>
          <w:p w14:paraId="57D69C43" w14:textId="77777777" w:rsidR="0087292B" w:rsidRPr="00C44DF7" w:rsidRDefault="0087292B" w:rsidP="00F3346B">
            <w:pPr>
              <w:pStyle w:val="S0"/>
              <w:jc w:val="left"/>
            </w:pPr>
            <w:r w:rsidRPr="00C44DF7">
              <w:t>Температурный предел хрупкости</w:t>
            </w:r>
            <w:r w:rsidR="00C3260C">
              <w:t>, градус Цельсия</w:t>
            </w:r>
          </w:p>
        </w:tc>
        <w:tc>
          <w:tcPr>
            <w:tcW w:w="2453" w:type="pct"/>
            <w:gridSpan w:val="2"/>
            <w:tcBorders>
              <w:top w:val="single" w:sz="6" w:space="0" w:color="auto"/>
              <w:bottom w:val="single" w:sz="12" w:space="0" w:color="auto"/>
            </w:tcBorders>
            <w:shd w:val="clear" w:color="auto" w:fill="auto"/>
          </w:tcPr>
          <w:p w14:paraId="5F359679" w14:textId="77777777" w:rsidR="0087292B" w:rsidRPr="00C44DF7" w:rsidRDefault="0087292B" w:rsidP="00F3346B">
            <w:pPr>
              <w:pStyle w:val="S0"/>
              <w:jc w:val="left"/>
            </w:pPr>
            <w:r w:rsidRPr="00C44DF7">
              <w:t>Минус 40</w:t>
            </w:r>
          </w:p>
        </w:tc>
      </w:tr>
    </w:tbl>
    <w:p w14:paraId="49C175CE" w14:textId="77777777" w:rsidR="00F3346B" w:rsidRPr="00C44DF7" w:rsidRDefault="00F3346B" w:rsidP="00F3346B">
      <w:pPr>
        <w:pStyle w:val="S0"/>
      </w:pPr>
    </w:p>
    <w:p w14:paraId="1DD14D89" w14:textId="46190724" w:rsidR="00BE6E6E" w:rsidRPr="00C44DF7" w:rsidRDefault="00BE6E6E" w:rsidP="00F3346B">
      <w:pPr>
        <w:pStyle w:val="S0"/>
      </w:pPr>
      <w:r w:rsidRPr="00C44DF7">
        <w:t>Обязательн</w:t>
      </w:r>
      <w:r w:rsidR="00C3260C">
        <w:t xml:space="preserve">ое подтверждение соответствия </w:t>
      </w:r>
      <w:r w:rsidRPr="00C44DF7">
        <w:t>ТР ТС 019</w:t>
      </w:r>
      <w:r w:rsidR="00E3577E" w:rsidRPr="00C44DF7">
        <w:t>.</w:t>
      </w:r>
    </w:p>
    <w:p w14:paraId="01983141" w14:textId="77777777" w:rsidR="00F3346B" w:rsidRPr="00C44DF7" w:rsidRDefault="00F3346B" w:rsidP="00F3346B">
      <w:pPr>
        <w:pStyle w:val="S0"/>
      </w:pPr>
    </w:p>
    <w:p w14:paraId="46A62BBB" w14:textId="77777777" w:rsidR="007D3219" w:rsidRPr="00C44DF7" w:rsidRDefault="00BE6E6E" w:rsidP="0042492F">
      <w:pPr>
        <w:pStyle w:val="S0"/>
        <w:rPr>
          <w:b/>
        </w:rPr>
      </w:pPr>
      <w:r w:rsidRPr="00C44DF7">
        <w:rPr>
          <w:b/>
        </w:rPr>
        <w:t>Назначение:</w:t>
      </w:r>
    </w:p>
    <w:p w14:paraId="6FE889B6" w14:textId="77777777" w:rsidR="007D3219" w:rsidRPr="00C44DF7" w:rsidRDefault="007D3219" w:rsidP="0042492F">
      <w:pPr>
        <w:pStyle w:val="S0"/>
      </w:pPr>
    </w:p>
    <w:p w14:paraId="46F7FC2F" w14:textId="77777777" w:rsidR="00BE6E6E" w:rsidRPr="00C44DF7" w:rsidRDefault="00BE6E6E" w:rsidP="0042492F">
      <w:pPr>
        <w:pStyle w:val="S0"/>
      </w:pPr>
      <w:r w:rsidRPr="00C44DF7">
        <w:t>Все виды работ с технологическим оборудованием и ручным инструментом в условиях пониженных температур.</w:t>
      </w:r>
    </w:p>
    <w:p w14:paraId="329274A9" w14:textId="77777777" w:rsidR="00F3346B" w:rsidRDefault="00F3346B" w:rsidP="00F3346B">
      <w:pPr>
        <w:pStyle w:val="S0"/>
      </w:pPr>
    </w:p>
    <w:p w14:paraId="4BBFD567" w14:textId="77777777" w:rsidR="00836AD5" w:rsidRPr="00C44DF7" w:rsidRDefault="00836AD5" w:rsidP="00F3346B">
      <w:pPr>
        <w:pStyle w:val="S0"/>
      </w:pPr>
    </w:p>
    <w:p w14:paraId="37924C37" w14:textId="63241BF6" w:rsidR="00BE6E6E" w:rsidRPr="00C44DF7" w:rsidRDefault="00BE6E6E" w:rsidP="00170714">
      <w:pPr>
        <w:pStyle w:val="S30"/>
        <w:keepLines/>
        <w:numPr>
          <w:ilvl w:val="2"/>
          <w:numId w:val="81"/>
        </w:numPr>
        <w:tabs>
          <w:tab w:val="left" w:pos="709"/>
        </w:tabs>
        <w:ind w:left="0" w:firstLine="0"/>
      </w:pPr>
      <w:bookmarkStart w:id="722" w:name="_Toc193480266"/>
      <w:bookmarkStart w:id="723" w:name="_Toc423450298"/>
      <w:bookmarkStart w:id="724" w:name="_Toc423458455"/>
      <w:bookmarkStart w:id="725" w:name="_Toc424034748"/>
      <w:bookmarkStart w:id="726" w:name="_Toc424035278"/>
      <w:bookmarkStart w:id="727" w:name="_Toc430278076"/>
      <w:bookmarkStart w:id="728" w:name="_Toc437531091"/>
      <w:bookmarkStart w:id="729" w:name="_Toc533865919"/>
      <w:bookmarkEnd w:id="710"/>
      <w:bookmarkEnd w:id="711"/>
      <w:r w:rsidRPr="00C44DF7">
        <w:t>УТЕПЛЯЮЩИЕ ВКЛАДЫШИ</w:t>
      </w:r>
      <w:bookmarkEnd w:id="722"/>
      <w:bookmarkEnd w:id="723"/>
      <w:bookmarkEnd w:id="724"/>
      <w:bookmarkEnd w:id="725"/>
      <w:bookmarkEnd w:id="726"/>
      <w:bookmarkEnd w:id="727"/>
      <w:bookmarkEnd w:id="728"/>
      <w:bookmarkEnd w:id="729"/>
    </w:p>
    <w:p w14:paraId="0282A523" w14:textId="77777777" w:rsidR="00F3346B" w:rsidRDefault="00F3346B" w:rsidP="00836AD5">
      <w:pPr>
        <w:pStyle w:val="S0"/>
        <w:keepNext/>
        <w:keepLines/>
        <w:widowControl/>
        <w:tabs>
          <w:tab w:val="left" w:pos="851"/>
        </w:tabs>
      </w:pPr>
    </w:p>
    <w:p w14:paraId="7B5194F7" w14:textId="77777777" w:rsidR="00836AD5" w:rsidRPr="00C44DF7" w:rsidRDefault="00836AD5" w:rsidP="00836AD5">
      <w:pPr>
        <w:pStyle w:val="S0"/>
        <w:keepNext/>
        <w:keepLines/>
        <w:widowControl/>
        <w:tabs>
          <w:tab w:val="left" w:pos="851"/>
        </w:tabs>
      </w:pPr>
    </w:p>
    <w:p w14:paraId="6905EA4E" w14:textId="509025F7" w:rsidR="00BE6E6E" w:rsidRPr="00836AD5" w:rsidRDefault="00BE6E6E" w:rsidP="00170714">
      <w:pPr>
        <w:pStyle w:val="S30"/>
        <w:keepLines/>
        <w:numPr>
          <w:ilvl w:val="3"/>
          <w:numId w:val="81"/>
        </w:numPr>
        <w:tabs>
          <w:tab w:val="left" w:pos="851"/>
        </w:tabs>
        <w:ind w:left="0" w:firstLine="0"/>
        <w:rPr>
          <w:b w:val="0"/>
        </w:rPr>
      </w:pPr>
      <w:bookmarkStart w:id="730" w:name="_Toc189312461"/>
      <w:bookmarkStart w:id="731" w:name="_Toc193480267"/>
      <w:bookmarkStart w:id="732" w:name="_Toc194229392"/>
      <w:bookmarkStart w:id="733" w:name="_Toc197313499"/>
      <w:bookmarkStart w:id="734" w:name="_Toc423450299"/>
      <w:bookmarkStart w:id="735" w:name="_Toc423458456"/>
      <w:bookmarkStart w:id="736" w:name="_Toc424034749"/>
      <w:bookmarkStart w:id="737" w:name="_Toc424035279"/>
      <w:bookmarkStart w:id="738" w:name="_Toc531105747"/>
      <w:bookmarkStart w:id="739" w:name="_Toc533850205"/>
      <w:bookmarkStart w:id="740" w:name="_Toc533865920"/>
      <w:r w:rsidRPr="00836AD5">
        <w:rPr>
          <w:b w:val="0"/>
        </w:rPr>
        <w:t>ПЕРЧАТКИ СИНТЕТИЧЕСКИЕ</w:t>
      </w:r>
      <w:bookmarkEnd w:id="712"/>
      <w:bookmarkEnd w:id="713"/>
      <w:bookmarkEnd w:id="730"/>
      <w:bookmarkEnd w:id="731"/>
      <w:bookmarkEnd w:id="732"/>
      <w:bookmarkEnd w:id="733"/>
      <w:bookmarkEnd w:id="734"/>
      <w:bookmarkEnd w:id="735"/>
      <w:bookmarkEnd w:id="736"/>
      <w:bookmarkEnd w:id="737"/>
      <w:bookmarkEnd w:id="738"/>
      <w:bookmarkEnd w:id="739"/>
      <w:bookmarkEnd w:id="740"/>
    </w:p>
    <w:p w14:paraId="22FAB431" w14:textId="77777777" w:rsidR="00F3346B" w:rsidRPr="00C44DF7" w:rsidRDefault="00F3346B" w:rsidP="00836AD5">
      <w:pPr>
        <w:pStyle w:val="S0"/>
        <w:keepNext/>
        <w:keepLines/>
        <w:widowControl/>
      </w:pPr>
    </w:p>
    <w:p w14:paraId="06DF7DF7" w14:textId="77777777" w:rsidR="00BE6E6E" w:rsidRPr="00C44DF7" w:rsidRDefault="00BE6E6E" w:rsidP="00836AD5">
      <w:pPr>
        <w:pStyle w:val="S0"/>
        <w:keepNext/>
        <w:keepLines/>
        <w:widowControl/>
        <w:rPr>
          <w:b/>
          <w:szCs w:val="20"/>
        </w:rPr>
      </w:pPr>
      <w:r w:rsidRPr="00C44DF7">
        <w:rPr>
          <w:b/>
          <w:szCs w:val="20"/>
        </w:rPr>
        <w:t xml:space="preserve">Техническое описание: </w:t>
      </w:r>
    </w:p>
    <w:p w14:paraId="46F02F1E" w14:textId="77777777" w:rsidR="007D3219" w:rsidRPr="00C44DF7" w:rsidRDefault="007D3219" w:rsidP="00836AD5">
      <w:pPr>
        <w:keepNext/>
        <w:keepLines/>
      </w:pPr>
    </w:p>
    <w:p w14:paraId="074C6932" w14:textId="77777777" w:rsidR="00BE6E6E" w:rsidRPr="00C44DF7" w:rsidRDefault="00BE6E6E" w:rsidP="007D3219">
      <w:r w:rsidRPr="00C44DF7">
        <w:t>Перчатки пятипалые из синтетического волокна, длиной не менее 2</w:t>
      </w:r>
      <w:r w:rsidR="009F252E" w:rsidRPr="00C44DF7">
        <w:t>20</w:t>
      </w:r>
      <w:r w:rsidRPr="00C44DF7">
        <w:t xml:space="preserve"> мм.</w:t>
      </w:r>
    </w:p>
    <w:p w14:paraId="196C47BB" w14:textId="77777777" w:rsidR="00F3346B" w:rsidRPr="00C44DF7" w:rsidRDefault="00F3346B" w:rsidP="00F3346B">
      <w:pPr>
        <w:pStyle w:val="S0"/>
      </w:pPr>
    </w:p>
    <w:p w14:paraId="6A089CFC" w14:textId="7CB5F4E7" w:rsidR="005C4B23" w:rsidRPr="00836AD5" w:rsidRDefault="00836AD5" w:rsidP="00836AD5">
      <w:pPr>
        <w:pStyle w:val="a1"/>
        <w:numPr>
          <w:ilvl w:val="0"/>
          <w:numId w:val="0"/>
        </w:numPr>
        <w:spacing w:before="0"/>
        <w:ind w:left="6173"/>
        <w:rPr>
          <w:rFonts w:ascii="Arial" w:hAnsi="Arial" w:cs="Arial"/>
          <w:sz w:val="20"/>
        </w:rPr>
      </w:pPr>
      <w:r w:rsidRPr="00836AD5">
        <w:rPr>
          <w:rFonts w:ascii="Arial" w:hAnsi="Arial" w:cs="Arial"/>
          <w:sz w:val="20"/>
        </w:rPr>
        <w:t xml:space="preserve">Таблица </w:t>
      </w:r>
      <w:r w:rsidRPr="00836AD5">
        <w:rPr>
          <w:rFonts w:ascii="Arial" w:hAnsi="Arial" w:cs="Arial"/>
          <w:sz w:val="20"/>
        </w:rPr>
        <w:fldChar w:fldCharType="begin"/>
      </w:r>
      <w:r w:rsidRPr="00836AD5">
        <w:rPr>
          <w:rFonts w:ascii="Arial" w:hAnsi="Arial" w:cs="Arial"/>
          <w:sz w:val="20"/>
        </w:rPr>
        <w:instrText xml:space="preserve"> SEQ Таблица \* ARABIC </w:instrText>
      </w:r>
      <w:r w:rsidRPr="00836AD5">
        <w:rPr>
          <w:rFonts w:ascii="Arial" w:hAnsi="Arial" w:cs="Arial"/>
          <w:sz w:val="20"/>
        </w:rPr>
        <w:fldChar w:fldCharType="separate"/>
      </w:r>
      <w:r w:rsidR="00402A2A">
        <w:rPr>
          <w:rFonts w:ascii="Arial" w:hAnsi="Arial" w:cs="Arial"/>
          <w:noProof/>
          <w:sz w:val="20"/>
        </w:rPr>
        <w:t>15</w:t>
      </w:r>
      <w:r w:rsidRPr="00836AD5">
        <w:rPr>
          <w:rFonts w:ascii="Arial" w:hAnsi="Arial" w:cs="Arial"/>
          <w:sz w:val="20"/>
        </w:rPr>
        <w:fldChar w:fldCharType="end"/>
      </w:r>
    </w:p>
    <w:p w14:paraId="677B5765" w14:textId="77777777" w:rsidR="00BE6E6E" w:rsidRPr="00C44DF7" w:rsidRDefault="00BE6E6E" w:rsidP="00F3346B">
      <w:pPr>
        <w:pStyle w:val="S4"/>
        <w:spacing w:after="60"/>
      </w:pPr>
      <w:r w:rsidRPr="00C44DF7">
        <w:t>Требования к материалам</w:t>
      </w:r>
    </w:p>
    <w:tbl>
      <w:tblPr>
        <w:tblW w:w="4946" w:type="pct"/>
        <w:tblInd w:w="106"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1E0" w:firstRow="1" w:lastRow="1" w:firstColumn="1" w:lastColumn="1" w:noHBand="0" w:noVBand="0"/>
      </w:tblPr>
      <w:tblGrid>
        <w:gridCol w:w="4966"/>
        <w:gridCol w:w="4782"/>
      </w:tblGrid>
      <w:tr w:rsidR="005C4B23" w:rsidRPr="00C44DF7" w14:paraId="33DF7687" w14:textId="77777777" w:rsidTr="00836AD5">
        <w:trPr>
          <w:cantSplit/>
          <w:trHeight w:val="20"/>
          <w:tblHeader/>
        </w:trPr>
        <w:tc>
          <w:tcPr>
            <w:tcW w:w="2547" w:type="pct"/>
            <w:tcBorders>
              <w:bottom w:val="single" w:sz="12" w:space="0" w:color="auto"/>
            </w:tcBorders>
            <w:shd w:val="clear" w:color="auto" w:fill="FFD200"/>
            <w:vAlign w:val="center"/>
          </w:tcPr>
          <w:p w14:paraId="01D4B475" w14:textId="77777777" w:rsidR="005C4B23" w:rsidRPr="00C44DF7" w:rsidRDefault="005C4B23" w:rsidP="00836AD5">
            <w:pPr>
              <w:spacing w:before="20" w:after="20"/>
              <w:jc w:val="center"/>
              <w:rPr>
                <w:rFonts w:ascii="Arial" w:hAnsi="Arial" w:cs="Arial"/>
                <w:b/>
                <w:caps/>
                <w:sz w:val="16"/>
                <w:szCs w:val="16"/>
              </w:rPr>
            </w:pPr>
            <w:r w:rsidRPr="00C44DF7">
              <w:rPr>
                <w:rFonts w:ascii="Arial" w:hAnsi="Arial" w:cs="Arial"/>
                <w:b/>
                <w:caps/>
                <w:sz w:val="16"/>
                <w:szCs w:val="16"/>
              </w:rPr>
              <w:t>НАИМЕНОВАНИЕ ПОКАЗАТЕЛЯ,</w:t>
            </w:r>
          </w:p>
          <w:p w14:paraId="581B9C28" w14:textId="77777777" w:rsidR="005C4B23" w:rsidRPr="00C44DF7" w:rsidRDefault="005C4B23" w:rsidP="00836AD5">
            <w:pPr>
              <w:spacing w:before="20" w:after="20"/>
              <w:jc w:val="center"/>
              <w:rPr>
                <w:rFonts w:ascii="Arial" w:hAnsi="Arial" w:cs="Arial"/>
                <w:b/>
                <w:caps/>
                <w:sz w:val="16"/>
                <w:szCs w:val="16"/>
              </w:rPr>
            </w:pPr>
            <w:r w:rsidRPr="00C44DF7">
              <w:rPr>
                <w:rFonts w:ascii="Arial" w:hAnsi="Arial" w:cs="Arial"/>
                <w:b/>
                <w:caps/>
                <w:sz w:val="16"/>
                <w:szCs w:val="16"/>
              </w:rPr>
              <w:t>ЕД. ИЗМЕРЕНИЯ</w:t>
            </w:r>
          </w:p>
        </w:tc>
        <w:tc>
          <w:tcPr>
            <w:tcW w:w="2453" w:type="pct"/>
            <w:tcBorders>
              <w:bottom w:val="single" w:sz="12" w:space="0" w:color="auto"/>
            </w:tcBorders>
            <w:shd w:val="clear" w:color="auto" w:fill="FFD200"/>
            <w:vAlign w:val="center"/>
          </w:tcPr>
          <w:p w14:paraId="36429874" w14:textId="77777777" w:rsidR="005C4B23" w:rsidRPr="00C44DF7" w:rsidRDefault="005C4B23" w:rsidP="00836AD5">
            <w:pPr>
              <w:spacing w:before="20" w:after="20"/>
              <w:jc w:val="center"/>
              <w:rPr>
                <w:rFonts w:ascii="Arial" w:hAnsi="Arial" w:cs="Arial"/>
                <w:b/>
                <w:caps/>
                <w:sz w:val="16"/>
                <w:szCs w:val="16"/>
              </w:rPr>
            </w:pPr>
            <w:r w:rsidRPr="00C44DF7">
              <w:rPr>
                <w:rFonts w:ascii="Arial" w:hAnsi="Arial" w:cs="Arial"/>
                <w:b/>
                <w:caps/>
                <w:sz w:val="16"/>
                <w:szCs w:val="16"/>
              </w:rPr>
              <w:t>ЗНАЧЕНИЯ</w:t>
            </w:r>
          </w:p>
        </w:tc>
      </w:tr>
      <w:tr w:rsidR="005C4B23" w:rsidRPr="00C44DF7" w14:paraId="382A3E66" w14:textId="77777777" w:rsidTr="00836AD5">
        <w:trPr>
          <w:cantSplit/>
          <w:trHeight w:val="20"/>
          <w:tblHeader/>
        </w:trPr>
        <w:tc>
          <w:tcPr>
            <w:tcW w:w="2547" w:type="pct"/>
            <w:tcBorders>
              <w:top w:val="single" w:sz="12" w:space="0" w:color="auto"/>
              <w:bottom w:val="single" w:sz="12" w:space="0" w:color="auto"/>
            </w:tcBorders>
            <w:shd w:val="clear" w:color="auto" w:fill="FFD200"/>
            <w:vAlign w:val="center"/>
          </w:tcPr>
          <w:p w14:paraId="1ED2F176" w14:textId="77777777" w:rsidR="005C4B23" w:rsidRPr="00C44DF7" w:rsidRDefault="005C4B23" w:rsidP="00836AD5">
            <w:pPr>
              <w:spacing w:before="20" w:after="20"/>
              <w:jc w:val="center"/>
              <w:rPr>
                <w:rFonts w:ascii="Arial" w:hAnsi="Arial" w:cs="Arial"/>
                <w:b/>
                <w:caps/>
                <w:sz w:val="16"/>
                <w:szCs w:val="16"/>
              </w:rPr>
            </w:pPr>
            <w:r w:rsidRPr="00C44DF7">
              <w:rPr>
                <w:rFonts w:ascii="Arial" w:hAnsi="Arial" w:cs="Arial"/>
                <w:b/>
                <w:caps/>
                <w:sz w:val="16"/>
                <w:szCs w:val="16"/>
              </w:rPr>
              <w:t>1</w:t>
            </w:r>
          </w:p>
        </w:tc>
        <w:tc>
          <w:tcPr>
            <w:tcW w:w="2453" w:type="pct"/>
            <w:tcBorders>
              <w:top w:val="single" w:sz="12" w:space="0" w:color="auto"/>
              <w:bottom w:val="single" w:sz="12" w:space="0" w:color="auto"/>
            </w:tcBorders>
            <w:shd w:val="clear" w:color="auto" w:fill="FFD200"/>
            <w:vAlign w:val="center"/>
          </w:tcPr>
          <w:p w14:paraId="1D85FC3C" w14:textId="77777777" w:rsidR="005C4B23" w:rsidRPr="00C44DF7" w:rsidRDefault="005C4B23" w:rsidP="00836AD5">
            <w:pPr>
              <w:spacing w:before="20" w:after="20"/>
              <w:jc w:val="center"/>
              <w:rPr>
                <w:rFonts w:ascii="Arial" w:hAnsi="Arial" w:cs="Arial"/>
                <w:b/>
                <w:caps/>
                <w:sz w:val="16"/>
                <w:szCs w:val="16"/>
              </w:rPr>
            </w:pPr>
            <w:r w:rsidRPr="00C44DF7">
              <w:rPr>
                <w:rFonts w:ascii="Arial" w:hAnsi="Arial" w:cs="Arial"/>
                <w:b/>
                <w:caps/>
                <w:sz w:val="16"/>
                <w:szCs w:val="16"/>
              </w:rPr>
              <w:t>2</w:t>
            </w:r>
          </w:p>
        </w:tc>
      </w:tr>
      <w:tr w:rsidR="00BE6E6E" w:rsidRPr="00C44DF7" w14:paraId="29958B32" w14:textId="77777777" w:rsidTr="00F3346B">
        <w:trPr>
          <w:trHeight w:val="265"/>
        </w:trPr>
        <w:tc>
          <w:tcPr>
            <w:tcW w:w="5000" w:type="pct"/>
            <w:gridSpan w:val="2"/>
            <w:tcBorders>
              <w:top w:val="single" w:sz="12" w:space="0" w:color="auto"/>
              <w:bottom w:val="single" w:sz="6" w:space="0" w:color="auto"/>
            </w:tcBorders>
            <w:shd w:val="clear" w:color="auto" w:fill="auto"/>
          </w:tcPr>
          <w:p w14:paraId="47A89629" w14:textId="77777777" w:rsidR="00BE6E6E" w:rsidRPr="00C44DF7" w:rsidRDefault="00B95A72" w:rsidP="000C4CDD">
            <w:pPr>
              <w:pStyle w:val="S0"/>
              <w:jc w:val="center"/>
            </w:pPr>
            <w:r w:rsidRPr="00C44DF7">
              <w:t>Основа</w:t>
            </w:r>
          </w:p>
        </w:tc>
      </w:tr>
      <w:tr w:rsidR="00BE6E6E" w:rsidRPr="00C44DF7" w14:paraId="0B080269" w14:textId="77777777" w:rsidTr="00F3346B">
        <w:trPr>
          <w:trHeight w:val="270"/>
        </w:trPr>
        <w:tc>
          <w:tcPr>
            <w:tcW w:w="2547" w:type="pct"/>
            <w:tcBorders>
              <w:top w:val="single" w:sz="6" w:space="0" w:color="auto"/>
              <w:bottom w:val="single" w:sz="6" w:space="0" w:color="auto"/>
              <w:right w:val="single" w:sz="6" w:space="0" w:color="auto"/>
            </w:tcBorders>
            <w:shd w:val="clear" w:color="auto" w:fill="auto"/>
          </w:tcPr>
          <w:p w14:paraId="6909D102" w14:textId="77777777" w:rsidR="00BE6E6E" w:rsidRPr="00C44DF7" w:rsidRDefault="00B95A72" w:rsidP="00F3346B">
            <w:pPr>
              <w:pStyle w:val="S0"/>
              <w:jc w:val="left"/>
            </w:pPr>
            <w:r w:rsidRPr="00C44DF7">
              <w:t>Материал</w:t>
            </w:r>
          </w:p>
        </w:tc>
        <w:tc>
          <w:tcPr>
            <w:tcW w:w="2453" w:type="pct"/>
            <w:tcBorders>
              <w:top w:val="single" w:sz="6" w:space="0" w:color="auto"/>
              <w:left w:val="single" w:sz="6" w:space="0" w:color="auto"/>
              <w:bottom w:val="single" w:sz="6" w:space="0" w:color="auto"/>
            </w:tcBorders>
            <w:shd w:val="clear" w:color="auto" w:fill="auto"/>
          </w:tcPr>
          <w:p w14:paraId="38A41D62" w14:textId="77777777" w:rsidR="00BE6E6E" w:rsidRPr="00C44DF7" w:rsidRDefault="00B95A72" w:rsidP="00F3346B">
            <w:pPr>
              <w:pStyle w:val="S0"/>
              <w:jc w:val="left"/>
            </w:pPr>
            <w:r w:rsidRPr="00C44DF7">
              <w:t>Синтетические волокна</w:t>
            </w:r>
          </w:p>
        </w:tc>
      </w:tr>
      <w:tr w:rsidR="00BE6E6E" w:rsidRPr="00C44DF7" w14:paraId="3D3AEFFF" w14:textId="77777777" w:rsidTr="00F3346B">
        <w:trPr>
          <w:trHeight w:val="306"/>
        </w:trPr>
        <w:tc>
          <w:tcPr>
            <w:tcW w:w="5000" w:type="pct"/>
            <w:gridSpan w:val="2"/>
            <w:tcBorders>
              <w:top w:val="single" w:sz="6" w:space="0" w:color="auto"/>
              <w:bottom w:val="single" w:sz="6" w:space="0" w:color="auto"/>
            </w:tcBorders>
            <w:shd w:val="clear" w:color="auto" w:fill="auto"/>
          </w:tcPr>
          <w:p w14:paraId="4D512666" w14:textId="77777777" w:rsidR="00BE6E6E" w:rsidRPr="00C44DF7" w:rsidRDefault="00B95A72" w:rsidP="000C4CDD">
            <w:pPr>
              <w:pStyle w:val="S0"/>
              <w:jc w:val="center"/>
            </w:pPr>
            <w:r w:rsidRPr="00C44DF7">
              <w:t>Технические характеристики</w:t>
            </w:r>
          </w:p>
        </w:tc>
      </w:tr>
      <w:tr w:rsidR="00BE6E6E" w:rsidRPr="00C44DF7" w14:paraId="35B215A4" w14:textId="77777777" w:rsidTr="00F3346B">
        <w:trPr>
          <w:trHeight w:val="363"/>
        </w:trPr>
        <w:tc>
          <w:tcPr>
            <w:tcW w:w="2547" w:type="pct"/>
            <w:tcBorders>
              <w:top w:val="single" w:sz="6" w:space="0" w:color="auto"/>
              <w:bottom w:val="single" w:sz="6" w:space="0" w:color="auto"/>
              <w:right w:val="single" w:sz="6" w:space="0" w:color="auto"/>
            </w:tcBorders>
            <w:shd w:val="clear" w:color="auto" w:fill="auto"/>
          </w:tcPr>
          <w:p w14:paraId="1915D46B" w14:textId="77777777" w:rsidR="00BE6E6E" w:rsidRPr="00C44DF7" w:rsidRDefault="00B95A72" w:rsidP="00F3346B">
            <w:pPr>
              <w:pStyle w:val="S0"/>
              <w:jc w:val="left"/>
            </w:pPr>
            <w:r w:rsidRPr="00C44DF7">
              <w:t xml:space="preserve">Эксплуатационный уровень (стойкость к истиранию, </w:t>
            </w:r>
            <w:r w:rsidR="00BE6E6E" w:rsidRPr="00C44DF7" w:rsidDel="009F30EE">
              <w:t xml:space="preserve"> </w:t>
            </w:r>
            <w:r w:rsidRPr="00C44DF7">
              <w:t>циклы, не менее)</w:t>
            </w:r>
          </w:p>
        </w:tc>
        <w:tc>
          <w:tcPr>
            <w:tcW w:w="2453" w:type="pct"/>
            <w:tcBorders>
              <w:top w:val="single" w:sz="6" w:space="0" w:color="auto"/>
              <w:left w:val="single" w:sz="6" w:space="0" w:color="auto"/>
              <w:bottom w:val="single" w:sz="6" w:space="0" w:color="auto"/>
            </w:tcBorders>
            <w:shd w:val="clear" w:color="auto" w:fill="auto"/>
          </w:tcPr>
          <w:p w14:paraId="7582CAFC" w14:textId="77777777" w:rsidR="00BE6E6E" w:rsidRPr="00C44DF7" w:rsidRDefault="00BE6E6E" w:rsidP="00F3346B">
            <w:pPr>
              <w:pStyle w:val="S0"/>
              <w:jc w:val="left"/>
            </w:pPr>
            <w:r w:rsidRPr="00C44DF7">
              <w:t>3 (2000)</w:t>
            </w:r>
          </w:p>
        </w:tc>
      </w:tr>
      <w:tr w:rsidR="00BE6E6E" w:rsidRPr="00C44DF7" w14:paraId="684E9CC1" w14:textId="77777777" w:rsidTr="00F3346B">
        <w:trPr>
          <w:trHeight w:val="215"/>
        </w:trPr>
        <w:tc>
          <w:tcPr>
            <w:tcW w:w="2547" w:type="pct"/>
            <w:tcBorders>
              <w:top w:val="single" w:sz="6" w:space="0" w:color="auto"/>
              <w:bottom w:val="single" w:sz="12" w:space="0" w:color="auto"/>
              <w:right w:val="single" w:sz="6" w:space="0" w:color="auto"/>
            </w:tcBorders>
            <w:shd w:val="clear" w:color="auto" w:fill="auto"/>
          </w:tcPr>
          <w:p w14:paraId="0BF5043B" w14:textId="77777777" w:rsidR="00BE6E6E" w:rsidRPr="00C44DF7" w:rsidRDefault="00B95A72" w:rsidP="00F3346B">
            <w:pPr>
              <w:pStyle w:val="S0"/>
              <w:jc w:val="left"/>
            </w:pPr>
            <w:r w:rsidRPr="00C44DF7">
              <w:t>Эксплуатационный уровень (сопротивление раздиру, Н, не менее)</w:t>
            </w:r>
          </w:p>
        </w:tc>
        <w:tc>
          <w:tcPr>
            <w:tcW w:w="2453" w:type="pct"/>
            <w:tcBorders>
              <w:top w:val="single" w:sz="6" w:space="0" w:color="auto"/>
              <w:left w:val="single" w:sz="6" w:space="0" w:color="auto"/>
              <w:bottom w:val="single" w:sz="12" w:space="0" w:color="auto"/>
            </w:tcBorders>
            <w:shd w:val="clear" w:color="auto" w:fill="auto"/>
          </w:tcPr>
          <w:p w14:paraId="51B00221" w14:textId="77777777" w:rsidR="00BE6E6E" w:rsidRPr="00C44DF7" w:rsidRDefault="00BE6E6E" w:rsidP="00F3346B">
            <w:pPr>
              <w:pStyle w:val="S0"/>
              <w:jc w:val="left"/>
            </w:pPr>
            <w:r w:rsidRPr="00C44DF7">
              <w:t>4 (75)</w:t>
            </w:r>
          </w:p>
        </w:tc>
      </w:tr>
    </w:tbl>
    <w:p w14:paraId="2AE0801E" w14:textId="77777777" w:rsidR="00F3346B" w:rsidRPr="00C44DF7" w:rsidRDefault="00F3346B" w:rsidP="00F3346B">
      <w:pPr>
        <w:pStyle w:val="S0"/>
      </w:pPr>
    </w:p>
    <w:p w14:paraId="019FB6E0" w14:textId="3CBDDBB0" w:rsidR="00F3346B" w:rsidRPr="00C44DF7" w:rsidRDefault="00D504AF" w:rsidP="00740257">
      <w:pPr>
        <w:pStyle w:val="S0"/>
      </w:pPr>
      <w:r w:rsidRPr="00C44DF7">
        <w:t>Обязательн</w:t>
      </w:r>
      <w:r w:rsidR="00402A2A">
        <w:t xml:space="preserve">ое подтверждение соответствия: </w:t>
      </w:r>
      <w:r w:rsidRPr="00C44DF7">
        <w:t>ТР ТС 019</w:t>
      </w:r>
      <w:r w:rsidR="00E3577E" w:rsidRPr="00C44DF7">
        <w:t>.</w:t>
      </w:r>
    </w:p>
    <w:p w14:paraId="673756C9" w14:textId="77777777" w:rsidR="00F3346B" w:rsidRPr="00C44DF7" w:rsidRDefault="00F3346B" w:rsidP="00740257">
      <w:pPr>
        <w:pStyle w:val="S0"/>
      </w:pPr>
    </w:p>
    <w:p w14:paraId="51094BB0" w14:textId="77777777" w:rsidR="007D3219" w:rsidRPr="00C44DF7" w:rsidRDefault="00BE6E6E" w:rsidP="00740257">
      <w:pPr>
        <w:pStyle w:val="S0"/>
        <w:rPr>
          <w:b/>
        </w:rPr>
      </w:pPr>
      <w:r w:rsidRPr="00C44DF7">
        <w:rPr>
          <w:b/>
        </w:rPr>
        <w:t>Назначение:</w:t>
      </w:r>
      <w:r w:rsidR="000F3066" w:rsidRPr="00C44DF7">
        <w:rPr>
          <w:b/>
        </w:rPr>
        <w:t xml:space="preserve"> </w:t>
      </w:r>
    </w:p>
    <w:p w14:paraId="6CA98F1A" w14:textId="77777777" w:rsidR="007D3219" w:rsidRPr="00C44DF7" w:rsidRDefault="007D3219" w:rsidP="00740257">
      <w:pPr>
        <w:pStyle w:val="S0"/>
      </w:pPr>
    </w:p>
    <w:p w14:paraId="3FE3D56D" w14:textId="77777777" w:rsidR="00BE6E6E" w:rsidRPr="00C44DF7" w:rsidRDefault="00BE6E6E" w:rsidP="00740257">
      <w:pPr>
        <w:pStyle w:val="S0"/>
      </w:pPr>
      <w:r w:rsidRPr="00C44DF7">
        <w:t>Применяется в качестве вкладыша в перчатки или рукавицы при выполнении различных видов работ с технологическим оборудованием и ручным инструментом в условиях пониженных температур.</w:t>
      </w:r>
    </w:p>
    <w:p w14:paraId="227F8F8A" w14:textId="77777777" w:rsidR="00335C78" w:rsidRDefault="00335C78" w:rsidP="00740257">
      <w:pPr>
        <w:jc w:val="left"/>
        <w:rPr>
          <w:szCs w:val="24"/>
          <w:lang w:eastAsia="ru-RU"/>
        </w:rPr>
      </w:pPr>
    </w:p>
    <w:p w14:paraId="6C8507B0" w14:textId="77777777" w:rsidR="00836AD5" w:rsidRPr="00C44DF7" w:rsidRDefault="00836AD5" w:rsidP="00740257">
      <w:pPr>
        <w:jc w:val="left"/>
        <w:rPr>
          <w:szCs w:val="24"/>
          <w:lang w:eastAsia="ru-RU"/>
        </w:rPr>
      </w:pPr>
    </w:p>
    <w:p w14:paraId="12B26BEA" w14:textId="75AD925B" w:rsidR="00BE6E6E" w:rsidRPr="00836AD5" w:rsidRDefault="00BE6E6E" w:rsidP="00740257">
      <w:pPr>
        <w:pStyle w:val="S30"/>
        <w:keepLines/>
        <w:numPr>
          <w:ilvl w:val="3"/>
          <w:numId w:val="81"/>
        </w:numPr>
        <w:tabs>
          <w:tab w:val="left" w:pos="851"/>
        </w:tabs>
        <w:ind w:left="0" w:firstLine="0"/>
        <w:rPr>
          <w:b w:val="0"/>
        </w:rPr>
      </w:pPr>
      <w:bookmarkStart w:id="741" w:name="_Toc170890678"/>
      <w:bookmarkStart w:id="742" w:name="_Toc184103379"/>
      <w:bookmarkStart w:id="743" w:name="_Toc189312462"/>
      <w:bookmarkStart w:id="744" w:name="_Toc193480268"/>
      <w:bookmarkStart w:id="745" w:name="_Toc194229393"/>
      <w:bookmarkStart w:id="746" w:name="_Toc197313500"/>
      <w:bookmarkStart w:id="747" w:name="_Toc423450300"/>
      <w:bookmarkStart w:id="748" w:name="_Toc423458457"/>
      <w:bookmarkStart w:id="749" w:name="_Toc424034750"/>
      <w:bookmarkStart w:id="750" w:name="_Toc424035280"/>
      <w:bookmarkStart w:id="751" w:name="_Toc531105748"/>
      <w:bookmarkStart w:id="752" w:name="_Toc533850206"/>
      <w:bookmarkStart w:id="753" w:name="_Toc533865921"/>
      <w:r w:rsidRPr="00836AD5">
        <w:rPr>
          <w:b w:val="0"/>
        </w:rPr>
        <w:t xml:space="preserve">ПЕРЧАТКИ </w:t>
      </w:r>
      <w:r w:rsidR="00D504AF" w:rsidRPr="00836AD5">
        <w:rPr>
          <w:b w:val="0"/>
        </w:rPr>
        <w:t xml:space="preserve">ТРИКОТАЖНЫЕ </w:t>
      </w:r>
      <w:r w:rsidRPr="00836AD5">
        <w:rPr>
          <w:b w:val="0"/>
        </w:rPr>
        <w:t>ШЕРСТЯНЫЕ</w:t>
      </w:r>
      <w:bookmarkEnd w:id="741"/>
      <w:bookmarkEnd w:id="742"/>
      <w:bookmarkEnd w:id="743"/>
      <w:bookmarkEnd w:id="744"/>
      <w:bookmarkEnd w:id="745"/>
      <w:bookmarkEnd w:id="746"/>
      <w:bookmarkEnd w:id="747"/>
      <w:bookmarkEnd w:id="748"/>
      <w:bookmarkEnd w:id="749"/>
      <w:bookmarkEnd w:id="750"/>
      <w:bookmarkEnd w:id="751"/>
      <w:bookmarkEnd w:id="752"/>
      <w:bookmarkEnd w:id="753"/>
    </w:p>
    <w:p w14:paraId="61E2AE1F" w14:textId="77777777" w:rsidR="00F3346B" w:rsidRPr="00C44DF7" w:rsidRDefault="00F3346B" w:rsidP="00740257">
      <w:pPr>
        <w:pStyle w:val="S0"/>
        <w:keepNext/>
        <w:keepLines/>
        <w:widowControl/>
      </w:pPr>
    </w:p>
    <w:p w14:paraId="503ECB5B" w14:textId="77777777" w:rsidR="00BE6E6E" w:rsidRPr="00C44DF7" w:rsidRDefault="00BE6E6E" w:rsidP="00F12579">
      <w:pPr>
        <w:pStyle w:val="S0"/>
        <w:keepNext/>
        <w:keepLines/>
        <w:widowControl/>
        <w:rPr>
          <w:b/>
          <w:szCs w:val="20"/>
        </w:rPr>
      </w:pPr>
      <w:r w:rsidRPr="00C44DF7">
        <w:rPr>
          <w:b/>
          <w:szCs w:val="20"/>
        </w:rPr>
        <w:t xml:space="preserve">Техническое описание: </w:t>
      </w:r>
    </w:p>
    <w:p w14:paraId="140C31B6" w14:textId="77777777" w:rsidR="007D3219" w:rsidRPr="00C44DF7" w:rsidRDefault="007D3219" w:rsidP="00F12579">
      <w:pPr>
        <w:keepNext/>
        <w:keepLines/>
      </w:pPr>
    </w:p>
    <w:p w14:paraId="32DBC9D1" w14:textId="77777777" w:rsidR="00BE6E6E" w:rsidRDefault="00BE6E6E" w:rsidP="00F12579">
      <w:pPr>
        <w:keepNext/>
        <w:keepLines/>
      </w:pPr>
      <w:r w:rsidRPr="00C44DF7">
        <w:t>Перчатки пятипалые шерстяные (не менее 70% шерсти) с напульсником.</w:t>
      </w:r>
    </w:p>
    <w:p w14:paraId="5F4FBD5D" w14:textId="77777777" w:rsidR="00836AD5" w:rsidRPr="00C44DF7" w:rsidRDefault="00836AD5" w:rsidP="00F12579">
      <w:pPr>
        <w:keepNext/>
        <w:keepLines/>
      </w:pPr>
    </w:p>
    <w:p w14:paraId="2F3D7B84" w14:textId="73617DC2" w:rsidR="005D4C21" w:rsidRPr="00836AD5" w:rsidRDefault="00836AD5" w:rsidP="00836AD5">
      <w:pPr>
        <w:pStyle w:val="a1"/>
        <w:numPr>
          <w:ilvl w:val="0"/>
          <w:numId w:val="0"/>
        </w:numPr>
        <w:spacing w:before="0"/>
        <w:ind w:left="6173"/>
        <w:rPr>
          <w:rFonts w:ascii="Arial" w:hAnsi="Arial" w:cs="Arial"/>
          <w:sz w:val="20"/>
        </w:rPr>
      </w:pPr>
      <w:r w:rsidRPr="00836AD5">
        <w:rPr>
          <w:rFonts w:ascii="Arial" w:hAnsi="Arial" w:cs="Arial"/>
          <w:sz w:val="20"/>
        </w:rPr>
        <w:t xml:space="preserve">Таблица </w:t>
      </w:r>
      <w:r w:rsidRPr="00836AD5">
        <w:rPr>
          <w:rFonts w:ascii="Arial" w:hAnsi="Arial" w:cs="Arial"/>
          <w:sz w:val="20"/>
        </w:rPr>
        <w:fldChar w:fldCharType="begin"/>
      </w:r>
      <w:r w:rsidRPr="00836AD5">
        <w:rPr>
          <w:rFonts w:ascii="Arial" w:hAnsi="Arial" w:cs="Arial"/>
          <w:sz w:val="20"/>
        </w:rPr>
        <w:instrText xml:space="preserve"> SEQ Таблица \* ARABIC </w:instrText>
      </w:r>
      <w:r w:rsidRPr="00836AD5">
        <w:rPr>
          <w:rFonts w:ascii="Arial" w:hAnsi="Arial" w:cs="Arial"/>
          <w:sz w:val="20"/>
        </w:rPr>
        <w:fldChar w:fldCharType="separate"/>
      </w:r>
      <w:r w:rsidR="002B0F7A">
        <w:rPr>
          <w:rFonts w:ascii="Arial" w:hAnsi="Arial" w:cs="Arial"/>
          <w:noProof/>
          <w:sz w:val="20"/>
        </w:rPr>
        <w:t>16</w:t>
      </w:r>
      <w:r w:rsidRPr="00836AD5">
        <w:rPr>
          <w:rFonts w:ascii="Arial" w:hAnsi="Arial" w:cs="Arial"/>
          <w:sz w:val="20"/>
        </w:rPr>
        <w:fldChar w:fldCharType="end"/>
      </w:r>
    </w:p>
    <w:p w14:paraId="64B85549" w14:textId="77777777" w:rsidR="00BE6E6E" w:rsidRPr="00C44DF7" w:rsidRDefault="00BE6E6E" w:rsidP="00F3346B">
      <w:pPr>
        <w:pStyle w:val="S4"/>
        <w:spacing w:after="60"/>
      </w:pPr>
      <w:r w:rsidRPr="00C44DF7">
        <w:t>Требования к материалам</w:t>
      </w:r>
    </w:p>
    <w:tbl>
      <w:tblPr>
        <w:tblW w:w="4946" w:type="pct"/>
        <w:tblInd w:w="107"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1E0" w:firstRow="1" w:lastRow="1" w:firstColumn="1" w:lastColumn="1" w:noHBand="0" w:noVBand="0"/>
      </w:tblPr>
      <w:tblGrid>
        <w:gridCol w:w="4966"/>
        <w:gridCol w:w="4782"/>
      </w:tblGrid>
      <w:tr w:rsidR="005D4C21" w:rsidRPr="00C44DF7" w14:paraId="17E26B92" w14:textId="77777777" w:rsidTr="00836AD5">
        <w:trPr>
          <w:cantSplit/>
          <w:trHeight w:val="20"/>
          <w:tblHeader/>
        </w:trPr>
        <w:tc>
          <w:tcPr>
            <w:tcW w:w="2547" w:type="pct"/>
            <w:tcBorders>
              <w:bottom w:val="single" w:sz="12" w:space="0" w:color="auto"/>
            </w:tcBorders>
            <w:shd w:val="clear" w:color="auto" w:fill="FFD200"/>
            <w:vAlign w:val="center"/>
          </w:tcPr>
          <w:p w14:paraId="0EACC5A9" w14:textId="77777777" w:rsidR="005D4C21" w:rsidRPr="00C44DF7" w:rsidRDefault="005D4C21" w:rsidP="00836AD5">
            <w:pPr>
              <w:spacing w:before="20" w:after="20"/>
              <w:jc w:val="center"/>
              <w:rPr>
                <w:rFonts w:ascii="Arial" w:hAnsi="Arial" w:cs="Arial"/>
                <w:b/>
                <w:caps/>
                <w:sz w:val="16"/>
                <w:szCs w:val="16"/>
              </w:rPr>
            </w:pPr>
            <w:r w:rsidRPr="00C44DF7">
              <w:rPr>
                <w:rFonts w:ascii="Arial" w:hAnsi="Arial" w:cs="Arial"/>
                <w:b/>
                <w:caps/>
                <w:sz w:val="16"/>
                <w:szCs w:val="16"/>
              </w:rPr>
              <w:t>НАИМЕНОВАНИЕ ПОКАЗАТЕЛЯ,</w:t>
            </w:r>
          </w:p>
          <w:p w14:paraId="1527ACB4" w14:textId="77777777" w:rsidR="005D4C21" w:rsidRPr="00C44DF7" w:rsidRDefault="005D4C21" w:rsidP="00836AD5">
            <w:pPr>
              <w:spacing w:before="20" w:after="20"/>
              <w:jc w:val="center"/>
              <w:rPr>
                <w:rFonts w:ascii="Arial" w:hAnsi="Arial" w:cs="Arial"/>
                <w:b/>
                <w:caps/>
                <w:sz w:val="16"/>
                <w:szCs w:val="16"/>
              </w:rPr>
            </w:pPr>
            <w:r w:rsidRPr="00C44DF7">
              <w:rPr>
                <w:rFonts w:ascii="Arial" w:hAnsi="Arial" w:cs="Arial"/>
                <w:b/>
                <w:caps/>
                <w:sz w:val="16"/>
                <w:szCs w:val="16"/>
              </w:rPr>
              <w:t>ЕД. ИЗМЕРЕНИЯ</w:t>
            </w:r>
          </w:p>
        </w:tc>
        <w:tc>
          <w:tcPr>
            <w:tcW w:w="2453" w:type="pct"/>
            <w:tcBorders>
              <w:bottom w:val="single" w:sz="12" w:space="0" w:color="auto"/>
            </w:tcBorders>
            <w:shd w:val="clear" w:color="auto" w:fill="FFD200"/>
            <w:vAlign w:val="center"/>
          </w:tcPr>
          <w:p w14:paraId="2E1933BB" w14:textId="77777777" w:rsidR="005D4C21" w:rsidRPr="00C44DF7" w:rsidRDefault="005D4C21" w:rsidP="00836AD5">
            <w:pPr>
              <w:spacing w:before="20" w:after="20"/>
              <w:jc w:val="center"/>
              <w:rPr>
                <w:rFonts w:ascii="Arial" w:hAnsi="Arial" w:cs="Arial"/>
                <w:b/>
                <w:caps/>
                <w:sz w:val="16"/>
                <w:szCs w:val="16"/>
              </w:rPr>
            </w:pPr>
            <w:r w:rsidRPr="00C44DF7">
              <w:rPr>
                <w:rFonts w:ascii="Arial" w:hAnsi="Arial" w:cs="Arial"/>
                <w:b/>
                <w:caps/>
                <w:sz w:val="16"/>
                <w:szCs w:val="16"/>
              </w:rPr>
              <w:t>ЗНАЧЕНИЯ</w:t>
            </w:r>
          </w:p>
        </w:tc>
      </w:tr>
      <w:tr w:rsidR="005D4C21" w:rsidRPr="00C44DF7" w14:paraId="7E29FA71" w14:textId="77777777" w:rsidTr="00836AD5">
        <w:trPr>
          <w:cantSplit/>
          <w:trHeight w:val="20"/>
          <w:tblHeader/>
        </w:trPr>
        <w:tc>
          <w:tcPr>
            <w:tcW w:w="2547" w:type="pct"/>
            <w:tcBorders>
              <w:top w:val="single" w:sz="12" w:space="0" w:color="auto"/>
              <w:bottom w:val="single" w:sz="12" w:space="0" w:color="auto"/>
            </w:tcBorders>
            <w:shd w:val="clear" w:color="auto" w:fill="FFD200"/>
            <w:vAlign w:val="center"/>
          </w:tcPr>
          <w:p w14:paraId="64458353" w14:textId="77777777" w:rsidR="005D4C21" w:rsidRPr="00C44DF7" w:rsidRDefault="005D4C21" w:rsidP="00836AD5">
            <w:pPr>
              <w:spacing w:before="20" w:after="20"/>
              <w:jc w:val="center"/>
              <w:rPr>
                <w:rFonts w:ascii="Arial" w:hAnsi="Arial" w:cs="Arial"/>
                <w:b/>
                <w:caps/>
                <w:sz w:val="16"/>
                <w:szCs w:val="16"/>
              </w:rPr>
            </w:pPr>
            <w:r w:rsidRPr="00C44DF7">
              <w:rPr>
                <w:rFonts w:ascii="Arial" w:hAnsi="Arial" w:cs="Arial"/>
                <w:b/>
                <w:caps/>
                <w:sz w:val="16"/>
                <w:szCs w:val="16"/>
              </w:rPr>
              <w:t>1</w:t>
            </w:r>
          </w:p>
        </w:tc>
        <w:tc>
          <w:tcPr>
            <w:tcW w:w="2453" w:type="pct"/>
            <w:tcBorders>
              <w:top w:val="single" w:sz="12" w:space="0" w:color="auto"/>
              <w:bottom w:val="single" w:sz="12" w:space="0" w:color="auto"/>
            </w:tcBorders>
            <w:shd w:val="clear" w:color="auto" w:fill="FFD200"/>
            <w:vAlign w:val="center"/>
          </w:tcPr>
          <w:p w14:paraId="59CBE556" w14:textId="77777777" w:rsidR="005D4C21" w:rsidRPr="00C44DF7" w:rsidRDefault="005D4C21" w:rsidP="00836AD5">
            <w:pPr>
              <w:spacing w:before="20" w:after="20"/>
              <w:jc w:val="center"/>
              <w:rPr>
                <w:rFonts w:ascii="Arial" w:hAnsi="Arial" w:cs="Arial"/>
                <w:b/>
                <w:caps/>
                <w:sz w:val="16"/>
                <w:szCs w:val="16"/>
              </w:rPr>
            </w:pPr>
            <w:r w:rsidRPr="00C44DF7">
              <w:rPr>
                <w:rFonts w:ascii="Arial" w:hAnsi="Arial" w:cs="Arial"/>
                <w:b/>
                <w:caps/>
                <w:sz w:val="16"/>
                <w:szCs w:val="16"/>
              </w:rPr>
              <w:t>2</w:t>
            </w:r>
          </w:p>
        </w:tc>
      </w:tr>
      <w:tr w:rsidR="00BE6E6E" w:rsidRPr="00C44DF7" w14:paraId="77933C65" w14:textId="77777777" w:rsidTr="00F3346B">
        <w:trPr>
          <w:trHeight w:val="151"/>
        </w:trPr>
        <w:tc>
          <w:tcPr>
            <w:tcW w:w="5000" w:type="pct"/>
            <w:gridSpan w:val="2"/>
            <w:tcBorders>
              <w:top w:val="single" w:sz="12" w:space="0" w:color="auto"/>
              <w:bottom w:val="single" w:sz="6" w:space="0" w:color="auto"/>
            </w:tcBorders>
            <w:shd w:val="clear" w:color="auto" w:fill="auto"/>
          </w:tcPr>
          <w:p w14:paraId="2B79B7F7" w14:textId="77777777" w:rsidR="00BE6E6E" w:rsidRPr="00C44DF7" w:rsidRDefault="005D4C21" w:rsidP="000C4CDD">
            <w:pPr>
              <w:pStyle w:val="S0"/>
              <w:jc w:val="center"/>
            </w:pPr>
            <w:r w:rsidRPr="00C44DF7">
              <w:t>Основа</w:t>
            </w:r>
          </w:p>
        </w:tc>
      </w:tr>
      <w:tr w:rsidR="00BE6E6E" w:rsidRPr="00C44DF7" w14:paraId="4985F9F4" w14:textId="77777777" w:rsidTr="00F3346B">
        <w:trPr>
          <w:trHeight w:val="283"/>
        </w:trPr>
        <w:tc>
          <w:tcPr>
            <w:tcW w:w="2547" w:type="pct"/>
            <w:tcBorders>
              <w:top w:val="single" w:sz="6" w:space="0" w:color="auto"/>
              <w:bottom w:val="single" w:sz="6" w:space="0" w:color="auto"/>
              <w:right w:val="single" w:sz="6" w:space="0" w:color="auto"/>
            </w:tcBorders>
            <w:shd w:val="clear" w:color="auto" w:fill="auto"/>
          </w:tcPr>
          <w:p w14:paraId="6680DB56" w14:textId="77777777" w:rsidR="00BE6E6E" w:rsidRPr="00C44DF7" w:rsidRDefault="005D4C21" w:rsidP="00F3346B">
            <w:pPr>
              <w:pStyle w:val="S0"/>
              <w:jc w:val="left"/>
            </w:pPr>
            <w:r w:rsidRPr="00C44DF7">
              <w:t>Материал</w:t>
            </w:r>
          </w:p>
        </w:tc>
        <w:tc>
          <w:tcPr>
            <w:tcW w:w="2453" w:type="pct"/>
            <w:tcBorders>
              <w:top w:val="single" w:sz="6" w:space="0" w:color="auto"/>
              <w:left w:val="single" w:sz="6" w:space="0" w:color="auto"/>
              <w:bottom w:val="single" w:sz="6" w:space="0" w:color="auto"/>
            </w:tcBorders>
            <w:shd w:val="clear" w:color="auto" w:fill="auto"/>
          </w:tcPr>
          <w:p w14:paraId="786B5AC4" w14:textId="77777777" w:rsidR="00BE6E6E" w:rsidRPr="00C44DF7" w:rsidRDefault="005D4C21" w:rsidP="00F3346B">
            <w:pPr>
              <w:pStyle w:val="S0"/>
              <w:jc w:val="left"/>
            </w:pPr>
            <w:r w:rsidRPr="00C44DF7">
              <w:t>Шерсть не менее 70%,синтетические волокна не более 30%</w:t>
            </w:r>
          </w:p>
        </w:tc>
      </w:tr>
      <w:tr w:rsidR="00BE6E6E" w:rsidRPr="00C44DF7" w14:paraId="3B78477F" w14:textId="77777777" w:rsidTr="00F3346B">
        <w:trPr>
          <w:trHeight w:val="149"/>
        </w:trPr>
        <w:tc>
          <w:tcPr>
            <w:tcW w:w="5000" w:type="pct"/>
            <w:gridSpan w:val="2"/>
            <w:tcBorders>
              <w:top w:val="single" w:sz="6" w:space="0" w:color="auto"/>
              <w:bottom w:val="single" w:sz="6" w:space="0" w:color="auto"/>
            </w:tcBorders>
            <w:shd w:val="clear" w:color="auto" w:fill="auto"/>
          </w:tcPr>
          <w:p w14:paraId="33D2DD15" w14:textId="77777777" w:rsidR="00BE6E6E" w:rsidRPr="00C44DF7" w:rsidRDefault="005D4C21" w:rsidP="000C4CDD">
            <w:pPr>
              <w:pStyle w:val="S0"/>
              <w:jc w:val="center"/>
            </w:pPr>
            <w:r w:rsidRPr="00C44DF7">
              <w:t>Технические характеристики</w:t>
            </w:r>
          </w:p>
        </w:tc>
      </w:tr>
      <w:tr w:rsidR="00BE6E6E" w:rsidRPr="00C44DF7" w14:paraId="282C534F" w14:textId="77777777" w:rsidTr="00F3346B">
        <w:trPr>
          <w:trHeight w:val="140"/>
        </w:trPr>
        <w:tc>
          <w:tcPr>
            <w:tcW w:w="2547" w:type="pct"/>
            <w:tcBorders>
              <w:top w:val="single" w:sz="6" w:space="0" w:color="auto"/>
              <w:bottom w:val="single" w:sz="6" w:space="0" w:color="auto"/>
              <w:right w:val="single" w:sz="6" w:space="0" w:color="auto"/>
            </w:tcBorders>
            <w:shd w:val="clear" w:color="auto" w:fill="auto"/>
          </w:tcPr>
          <w:p w14:paraId="105B96F3" w14:textId="77777777" w:rsidR="00BE6E6E" w:rsidRPr="00C44DF7" w:rsidRDefault="005D4C21" w:rsidP="00F3346B">
            <w:pPr>
              <w:pStyle w:val="S0"/>
              <w:jc w:val="left"/>
            </w:pPr>
            <w:r w:rsidRPr="00C44DF7">
              <w:t>Прочность при разрыве, Н, не менее</w:t>
            </w:r>
          </w:p>
        </w:tc>
        <w:tc>
          <w:tcPr>
            <w:tcW w:w="2453" w:type="pct"/>
            <w:tcBorders>
              <w:top w:val="single" w:sz="6" w:space="0" w:color="auto"/>
              <w:left w:val="single" w:sz="6" w:space="0" w:color="auto"/>
              <w:bottom w:val="single" w:sz="6" w:space="0" w:color="auto"/>
            </w:tcBorders>
            <w:shd w:val="clear" w:color="auto" w:fill="auto"/>
          </w:tcPr>
          <w:p w14:paraId="24BAAA84" w14:textId="77777777" w:rsidR="00BE6E6E" w:rsidRPr="00C44DF7" w:rsidRDefault="00BE6E6E" w:rsidP="00F3346B">
            <w:pPr>
              <w:pStyle w:val="S0"/>
              <w:jc w:val="left"/>
            </w:pPr>
            <w:r w:rsidRPr="00C44DF7">
              <w:t>140</w:t>
            </w:r>
          </w:p>
        </w:tc>
      </w:tr>
      <w:tr w:rsidR="00D504AF" w:rsidRPr="00C44DF7" w14:paraId="3BBDD9F5" w14:textId="77777777" w:rsidTr="00F3346B">
        <w:trPr>
          <w:trHeight w:val="272"/>
        </w:trPr>
        <w:tc>
          <w:tcPr>
            <w:tcW w:w="2547" w:type="pct"/>
            <w:tcBorders>
              <w:top w:val="single" w:sz="6" w:space="0" w:color="auto"/>
              <w:bottom w:val="single" w:sz="12" w:space="0" w:color="auto"/>
              <w:right w:val="single" w:sz="6" w:space="0" w:color="auto"/>
            </w:tcBorders>
            <w:shd w:val="clear" w:color="auto" w:fill="auto"/>
          </w:tcPr>
          <w:p w14:paraId="4784D0DF" w14:textId="77777777" w:rsidR="00D504AF" w:rsidRPr="00C44DF7" w:rsidRDefault="00D504AF" w:rsidP="00F3346B">
            <w:pPr>
              <w:pStyle w:val="S0"/>
              <w:jc w:val="left"/>
            </w:pPr>
            <w:r w:rsidRPr="00C44DF7">
              <w:t>Стойкость к истиранию абразивным камнем, циклы, не менее</w:t>
            </w:r>
          </w:p>
        </w:tc>
        <w:tc>
          <w:tcPr>
            <w:tcW w:w="2453" w:type="pct"/>
            <w:tcBorders>
              <w:top w:val="single" w:sz="6" w:space="0" w:color="auto"/>
              <w:left w:val="single" w:sz="6" w:space="0" w:color="auto"/>
              <w:bottom w:val="single" w:sz="12" w:space="0" w:color="auto"/>
            </w:tcBorders>
            <w:shd w:val="clear" w:color="auto" w:fill="auto"/>
          </w:tcPr>
          <w:p w14:paraId="4D4DC650" w14:textId="77777777" w:rsidR="00D504AF" w:rsidRPr="00C44DF7" w:rsidRDefault="00D504AF" w:rsidP="00F3346B">
            <w:pPr>
              <w:pStyle w:val="S0"/>
              <w:jc w:val="left"/>
            </w:pPr>
            <w:r w:rsidRPr="00C44DF7">
              <w:t>350</w:t>
            </w:r>
          </w:p>
        </w:tc>
      </w:tr>
    </w:tbl>
    <w:p w14:paraId="7D5F5F3F" w14:textId="77777777" w:rsidR="00F3346B" w:rsidRPr="00C44DF7" w:rsidRDefault="00F3346B" w:rsidP="00F3346B">
      <w:pPr>
        <w:pStyle w:val="S0"/>
      </w:pPr>
    </w:p>
    <w:p w14:paraId="4ED5EC85" w14:textId="627FD1EC" w:rsidR="00BE6E6E" w:rsidRPr="00C44DF7" w:rsidRDefault="00D504AF" w:rsidP="00F3346B">
      <w:pPr>
        <w:pStyle w:val="S0"/>
      </w:pPr>
      <w:r w:rsidRPr="00C44DF7">
        <w:t>Обязательное подтверждение соответствия: ТР ТС 019</w:t>
      </w:r>
      <w:r w:rsidR="00E3577E" w:rsidRPr="00C44DF7">
        <w:t>.</w:t>
      </w:r>
    </w:p>
    <w:p w14:paraId="7FDF953C" w14:textId="77777777" w:rsidR="00F3346B" w:rsidRPr="00C44DF7" w:rsidRDefault="00F3346B" w:rsidP="00F3346B">
      <w:pPr>
        <w:pStyle w:val="S0"/>
      </w:pPr>
    </w:p>
    <w:p w14:paraId="3F6D26B8" w14:textId="77777777" w:rsidR="00F3346B" w:rsidRPr="00C44DF7" w:rsidRDefault="00BE6E6E" w:rsidP="00F3346B">
      <w:pPr>
        <w:pStyle w:val="S0"/>
        <w:rPr>
          <w:b/>
        </w:rPr>
      </w:pPr>
      <w:r w:rsidRPr="00C44DF7">
        <w:rPr>
          <w:b/>
        </w:rPr>
        <w:t xml:space="preserve">Назначение: </w:t>
      </w:r>
    </w:p>
    <w:p w14:paraId="59732780" w14:textId="77777777" w:rsidR="007D3219" w:rsidRPr="00C44DF7" w:rsidRDefault="007D3219" w:rsidP="007D3219"/>
    <w:p w14:paraId="31BF3E5B" w14:textId="77777777" w:rsidR="00BE6E6E" w:rsidRPr="00C44DF7" w:rsidRDefault="00BE6E6E" w:rsidP="007D3219">
      <w:r w:rsidRPr="00C44DF7">
        <w:t>Применяется в качестве вкладыша в перчатки или рукавицы при выполнении различных видов работ с технологическим оборудованием и ручным инструментом в условиях пониженных температур.</w:t>
      </w:r>
    </w:p>
    <w:p w14:paraId="10C7EF45" w14:textId="77777777" w:rsidR="00F3346B" w:rsidRDefault="00F3346B" w:rsidP="00F3346B">
      <w:pPr>
        <w:pStyle w:val="S0"/>
      </w:pPr>
    </w:p>
    <w:p w14:paraId="2462ED6C" w14:textId="77777777" w:rsidR="00836AD5" w:rsidRPr="00C44DF7" w:rsidRDefault="00836AD5" w:rsidP="00F3346B">
      <w:pPr>
        <w:pStyle w:val="S0"/>
      </w:pPr>
    </w:p>
    <w:p w14:paraId="6132E51C" w14:textId="51974352" w:rsidR="00BE6E6E" w:rsidRPr="00836AD5" w:rsidRDefault="00BE6E6E" w:rsidP="00170714">
      <w:pPr>
        <w:pStyle w:val="S30"/>
        <w:keepLines/>
        <w:numPr>
          <w:ilvl w:val="3"/>
          <w:numId w:val="81"/>
        </w:numPr>
        <w:tabs>
          <w:tab w:val="left" w:pos="851"/>
        </w:tabs>
        <w:ind w:left="0" w:firstLine="0"/>
        <w:rPr>
          <w:b w:val="0"/>
        </w:rPr>
      </w:pPr>
      <w:bookmarkStart w:id="754" w:name="_Toc189312463"/>
      <w:bookmarkStart w:id="755" w:name="_Toc193480269"/>
      <w:bookmarkStart w:id="756" w:name="_Toc194229394"/>
      <w:bookmarkStart w:id="757" w:name="_Toc197313501"/>
      <w:bookmarkStart w:id="758" w:name="_Toc423450301"/>
      <w:bookmarkStart w:id="759" w:name="_Toc423458458"/>
      <w:bookmarkStart w:id="760" w:name="_Toc424034751"/>
      <w:bookmarkStart w:id="761" w:name="_Toc424035281"/>
      <w:bookmarkStart w:id="762" w:name="_Toc531105749"/>
      <w:bookmarkStart w:id="763" w:name="_Toc533850207"/>
      <w:bookmarkStart w:id="764" w:name="_Toc533865922"/>
      <w:r w:rsidRPr="00836AD5">
        <w:rPr>
          <w:b w:val="0"/>
        </w:rPr>
        <w:t>ПЕРЧАТКИ ТРИКОТАЖНЫЕ</w:t>
      </w:r>
      <w:bookmarkEnd w:id="754"/>
      <w:bookmarkEnd w:id="755"/>
      <w:bookmarkEnd w:id="756"/>
      <w:bookmarkEnd w:id="757"/>
      <w:bookmarkEnd w:id="758"/>
      <w:bookmarkEnd w:id="759"/>
      <w:bookmarkEnd w:id="760"/>
      <w:bookmarkEnd w:id="761"/>
      <w:bookmarkEnd w:id="762"/>
      <w:bookmarkEnd w:id="763"/>
      <w:bookmarkEnd w:id="764"/>
    </w:p>
    <w:p w14:paraId="788C421A" w14:textId="77777777" w:rsidR="00F3346B" w:rsidRPr="00C44DF7" w:rsidRDefault="00F3346B" w:rsidP="00F3346B">
      <w:pPr>
        <w:pStyle w:val="S0"/>
      </w:pPr>
    </w:p>
    <w:p w14:paraId="37D0E4F8" w14:textId="03D06FF2" w:rsidR="005D4C21" w:rsidRPr="00836AD5" w:rsidRDefault="00836AD5" w:rsidP="00836AD5">
      <w:pPr>
        <w:pStyle w:val="a1"/>
        <w:numPr>
          <w:ilvl w:val="0"/>
          <w:numId w:val="0"/>
        </w:numPr>
        <w:spacing w:before="0"/>
        <w:ind w:left="6173"/>
        <w:rPr>
          <w:rFonts w:ascii="Arial" w:hAnsi="Arial" w:cs="Arial"/>
          <w:sz w:val="20"/>
        </w:rPr>
      </w:pPr>
      <w:r w:rsidRPr="00836AD5">
        <w:rPr>
          <w:rFonts w:ascii="Arial" w:hAnsi="Arial" w:cs="Arial"/>
          <w:sz w:val="20"/>
        </w:rPr>
        <w:t xml:space="preserve">Таблица </w:t>
      </w:r>
      <w:r w:rsidRPr="00836AD5">
        <w:rPr>
          <w:rFonts w:ascii="Arial" w:hAnsi="Arial" w:cs="Arial"/>
          <w:sz w:val="20"/>
        </w:rPr>
        <w:fldChar w:fldCharType="begin"/>
      </w:r>
      <w:r w:rsidRPr="00836AD5">
        <w:rPr>
          <w:rFonts w:ascii="Arial" w:hAnsi="Arial" w:cs="Arial"/>
          <w:sz w:val="20"/>
        </w:rPr>
        <w:instrText xml:space="preserve"> SEQ Таблица \* ARABIC </w:instrText>
      </w:r>
      <w:r w:rsidRPr="00836AD5">
        <w:rPr>
          <w:rFonts w:ascii="Arial" w:hAnsi="Arial" w:cs="Arial"/>
          <w:sz w:val="20"/>
        </w:rPr>
        <w:fldChar w:fldCharType="separate"/>
      </w:r>
      <w:r w:rsidR="002B0F7A">
        <w:rPr>
          <w:rFonts w:ascii="Arial" w:hAnsi="Arial" w:cs="Arial"/>
          <w:noProof/>
          <w:sz w:val="20"/>
        </w:rPr>
        <w:t>17</w:t>
      </w:r>
      <w:r w:rsidRPr="00836AD5">
        <w:rPr>
          <w:rFonts w:ascii="Arial" w:hAnsi="Arial" w:cs="Arial"/>
          <w:sz w:val="20"/>
        </w:rPr>
        <w:fldChar w:fldCharType="end"/>
      </w:r>
    </w:p>
    <w:p w14:paraId="63ECCBF1" w14:textId="77777777" w:rsidR="00BE6E6E" w:rsidRPr="00C44DF7" w:rsidRDefault="00BE6E6E" w:rsidP="00F3346B">
      <w:pPr>
        <w:pStyle w:val="S4"/>
        <w:spacing w:after="60"/>
      </w:pPr>
      <w:r w:rsidRPr="00C44DF7">
        <w:t>Требования к материалам</w:t>
      </w:r>
    </w:p>
    <w:tbl>
      <w:tblPr>
        <w:tblW w:w="4946" w:type="pct"/>
        <w:tblInd w:w="107"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1E0" w:firstRow="1" w:lastRow="1" w:firstColumn="1" w:lastColumn="1" w:noHBand="0" w:noVBand="0"/>
      </w:tblPr>
      <w:tblGrid>
        <w:gridCol w:w="4966"/>
        <w:gridCol w:w="4782"/>
      </w:tblGrid>
      <w:tr w:rsidR="005D4C21" w:rsidRPr="00C44DF7" w14:paraId="386B26C8" w14:textId="77777777" w:rsidTr="00836AD5">
        <w:trPr>
          <w:cantSplit/>
          <w:trHeight w:val="20"/>
          <w:tblHeader/>
        </w:trPr>
        <w:tc>
          <w:tcPr>
            <w:tcW w:w="2547" w:type="pct"/>
            <w:tcBorders>
              <w:bottom w:val="single" w:sz="12" w:space="0" w:color="auto"/>
            </w:tcBorders>
            <w:shd w:val="clear" w:color="auto" w:fill="FFD200"/>
            <w:vAlign w:val="center"/>
          </w:tcPr>
          <w:p w14:paraId="0E58D231" w14:textId="77777777" w:rsidR="005D4C21" w:rsidRPr="00C44DF7" w:rsidRDefault="005D4C21" w:rsidP="00836AD5">
            <w:pPr>
              <w:spacing w:before="20" w:after="20"/>
              <w:jc w:val="center"/>
              <w:rPr>
                <w:rFonts w:ascii="Arial" w:hAnsi="Arial" w:cs="Arial"/>
                <w:b/>
                <w:caps/>
                <w:sz w:val="16"/>
                <w:szCs w:val="16"/>
              </w:rPr>
            </w:pPr>
            <w:r w:rsidRPr="00C44DF7">
              <w:rPr>
                <w:rFonts w:ascii="Arial" w:hAnsi="Arial" w:cs="Arial"/>
                <w:b/>
                <w:caps/>
                <w:sz w:val="16"/>
                <w:szCs w:val="16"/>
              </w:rPr>
              <w:t>НАИМЕНОВАНИЕ ПОКАЗАТЕЛЯ,</w:t>
            </w:r>
          </w:p>
          <w:p w14:paraId="00845C06" w14:textId="77777777" w:rsidR="005D4C21" w:rsidRPr="00C44DF7" w:rsidRDefault="005D4C21" w:rsidP="00836AD5">
            <w:pPr>
              <w:spacing w:before="20" w:after="20"/>
              <w:jc w:val="center"/>
              <w:rPr>
                <w:rFonts w:ascii="Arial" w:hAnsi="Arial" w:cs="Arial"/>
                <w:b/>
                <w:caps/>
                <w:sz w:val="16"/>
                <w:szCs w:val="16"/>
              </w:rPr>
            </w:pPr>
            <w:r w:rsidRPr="00C44DF7">
              <w:rPr>
                <w:rFonts w:ascii="Arial" w:hAnsi="Arial" w:cs="Arial"/>
                <w:b/>
                <w:caps/>
                <w:sz w:val="16"/>
                <w:szCs w:val="16"/>
              </w:rPr>
              <w:t>ЕД. ИЗМЕРЕНИЯ</w:t>
            </w:r>
          </w:p>
        </w:tc>
        <w:tc>
          <w:tcPr>
            <w:tcW w:w="2453" w:type="pct"/>
            <w:tcBorders>
              <w:bottom w:val="single" w:sz="12" w:space="0" w:color="auto"/>
            </w:tcBorders>
            <w:shd w:val="clear" w:color="auto" w:fill="FFD200"/>
            <w:vAlign w:val="center"/>
          </w:tcPr>
          <w:p w14:paraId="70CB0AD3" w14:textId="77777777" w:rsidR="005D4C21" w:rsidRPr="00C44DF7" w:rsidRDefault="005D4C21" w:rsidP="00836AD5">
            <w:pPr>
              <w:spacing w:before="20" w:after="20"/>
              <w:jc w:val="center"/>
              <w:rPr>
                <w:rFonts w:ascii="Arial" w:hAnsi="Arial" w:cs="Arial"/>
                <w:b/>
                <w:caps/>
                <w:sz w:val="16"/>
                <w:szCs w:val="16"/>
              </w:rPr>
            </w:pPr>
            <w:r w:rsidRPr="00C44DF7">
              <w:rPr>
                <w:rFonts w:ascii="Arial" w:hAnsi="Arial" w:cs="Arial"/>
                <w:b/>
                <w:caps/>
                <w:sz w:val="16"/>
                <w:szCs w:val="16"/>
              </w:rPr>
              <w:t>ЗНАЧЕНИЯ</w:t>
            </w:r>
          </w:p>
        </w:tc>
      </w:tr>
      <w:tr w:rsidR="005D4C21" w:rsidRPr="00C44DF7" w14:paraId="3C56AE5F" w14:textId="77777777" w:rsidTr="00836AD5">
        <w:trPr>
          <w:cantSplit/>
          <w:trHeight w:val="20"/>
          <w:tblHeader/>
        </w:trPr>
        <w:tc>
          <w:tcPr>
            <w:tcW w:w="2547" w:type="pct"/>
            <w:tcBorders>
              <w:top w:val="single" w:sz="12" w:space="0" w:color="auto"/>
              <w:bottom w:val="single" w:sz="12" w:space="0" w:color="auto"/>
            </w:tcBorders>
            <w:shd w:val="clear" w:color="auto" w:fill="FFD200"/>
            <w:vAlign w:val="center"/>
          </w:tcPr>
          <w:p w14:paraId="01BB9BDB" w14:textId="77777777" w:rsidR="005D4C21" w:rsidRPr="00C44DF7" w:rsidRDefault="005D4C21" w:rsidP="00836AD5">
            <w:pPr>
              <w:spacing w:before="20" w:after="20"/>
              <w:jc w:val="center"/>
              <w:rPr>
                <w:rFonts w:ascii="Arial" w:hAnsi="Arial" w:cs="Arial"/>
                <w:b/>
                <w:caps/>
                <w:sz w:val="16"/>
                <w:szCs w:val="16"/>
              </w:rPr>
            </w:pPr>
            <w:r w:rsidRPr="00C44DF7">
              <w:rPr>
                <w:rFonts w:ascii="Arial" w:hAnsi="Arial" w:cs="Arial"/>
                <w:b/>
                <w:caps/>
                <w:sz w:val="16"/>
                <w:szCs w:val="16"/>
              </w:rPr>
              <w:t>1</w:t>
            </w:r>
          </w:p>
        </w:tc>
        <w:tc>
          <w:tcPr>
            <w:tcW w:w="2453" w:type="pct"/>
            <w:tcBorders>
              <w:top w:val="single" w:sz="12" w:space="0" w:color="auto"/>
              <w:bottom w:val="single" w:sz="12" w:space="0" w:color="auto"/>
            </w:tcBorders>
            <w:shd w:val="clear" w:color="auto" w:fill="FFD200"/>
            <w:vAlign w:val="center"/>
          </w:tcPr>
          <w:p w14:paraId="1556C1D4" w14:textId="77777777" w:rsidR="005D4C21" w:rsidRPr="00C44DF7" w:rsidRDefault="005D4C21" w:rsidP="00836AD5">
            <w:pPr>
              <w:spacing w:before="20" w:after="20"/>
              <w:jc w:val="center"/>
              <w:rPr>
                <w:rFonts w:ascii="Arial" w:hAnsi="Arial" w:cs="Arial"/>
                <w:b/>
                <w:caps/>
                <w:sz w:val="16"/>
                <w:szCs w:val="16"/>
              </w:rPr>
            </w:pPr>
            <w:r w:rsidRPr="00C44DF7">
              <w:rPr>
                <w:rFonts w:ascii="Arial" w:hAnsi="Arial" w:cs="Arial"/>
                <w:b/>
                <w:caps/>
                <w:sz w:val="16"/>
                <w:szCs w:val="16"/>
              </w:rPr>
              <w:t>2</w:t>
            </w:r>
          </w:p>
        </w:tc>
      </w:tr>
      <w:tr w:rsidR="00BE6E6E" w:rsidRPr="00C44DF7" w14:paraId="27F3BECD" w14:textId="77777777" w:rsidTr="00F3346B">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63"/>
        </w:trPr>
        <w:tc>
          <w:tcPr>
            <w:tcW w:w="5000" w:type="pct"/>
            <w:gridSpan w:val="2"/>
            <w:tcBorders>
              <w:top w:val="single" w:sz="12" w:space="0" w:color="auto"/>
              <w:left w:val="single" w:sz="12" w:space="0" w:color="auto"/>
              <w:bottom w:val="single" w:sz="6" w:space="0" w:color="auto"/>
              <w:right w:val="single" w:sz="12" w:space="0" w:color="auto"/>
            </w:tcBorders>
            <w:shd w:val="clear" w:color="auto" w:fill="auto"/>
          </w:tcPr>
          <w:p w14:paraId="646C4083" w14:textId="77777777" w:rsidR="00BE6E6E" w:rsidRPr="00C44DF7" w:rsidRDefault="005D4C21" w:rsidP="000C4CDD">
            <w:pPr>
              <w:pStyle w:val="S0"/>
              <w:tabs>
                <w:tab w:val="left" w:pos="1290"/>
              </w:tabs>
              <w:jc w:val="center"/>
              <w:rPr>
                <w:caps/>
              </w:rPr>
            </w:pPr>
            <w:r w:rsidRPr="00C44DF7">
              <w:t>Основа</w:t>
            </w:r>
          </w:p>
        </w:tc>
      </w:tr>
      <w:tr w:rsidR="00BE6E6E" w:rsidRPr="00C44DF7" w14:paraId="4071EDE0" w14:textId="77777777" w:rsidTr="00F3346B">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196"/>
        </w:trPr>
        <w:tc>
          <w:tcPr>
            <w:tcW w:w="2547" w:type="pct"/>
            <w:tcBorders>
              <w:top w:val="single" w:sz="6" w:space="0" w:color="auto"/>
              <w:left w:val="single" w:sz="12" w:space="0" w:color="auto"/>
              <w:bottom w:val="single" w:sz="6" w:space="0" w:color="auto"/>
              <w:right w:val="single" w:sz="6" w:space="0" w:color="auto"/>
            </w:tcBorders>
            <w:shd w:val="clear" w:color="auto" w:fill="auto"/>
          </w:tcPr>
          <w:p w14:paraId="4CEB96D0" w14:textId="77777777" w:rsidR="00BE6E6E" w:rsidRPr="00C44DF7" w:rsidRDefault="005D4C21" w:rsidP="00F3346B">
            <w:pPr>
              <w:pStyle w:val="S0"/>
              <w:jc w:val="left"/>
              <w:rPr>
                <w:caps/>
              </w:rPr>
            </w:pPr>
            <w:r w:rsidRPr="00C44DF7">
              <w:t>Материал:</w:t>
            </w:r>
          </w:p>
        </w:tc>
        <w:tc>
          <w:tcPr>
            <w:tcW w:w="2453" w:type="pct"/>
            <w:tcBorders>
              <w:top w:val="single" w:sz="6" w:space="0" w:color="auto"/>
              <w:left w:val="single" w:sz="6" w:space="0" w:color="auto"/>
              <w:bottom w:val="single" w:sz="6" w:space="0" w:color="auto"/>
              <w:right w:val="single" w:sz="12" w:space="0" w:color="auto"/>
            </w:tcBorders>
            <w:shd w:val="clear" w:color="auto" w:fill="auto"/>
          </w:tcPr>
          <w:p w14:paraId="05058953" w14:textId="77777777" w:rsidR="00BE6E6E" w:rsidRPr="00C44DF7" w:rsidRDefault="005D4C21" w:rsidP="00F3346B">
            <w:pPr>
              <w:pStyle w:val="S0"/>
              <w:jc w:val="left"/>
            </w:pPr>
            <w:r w:rsidRPr="00C44DF7">
              <w:t>Хлопок не менее 50%,синтетические волокна не более 50%</w:t>
            </w:r>
          </w:p>
        </w:tc>
      </w:tr>
      <w:tr w:rsidR="00BE6E6E" w:rsidRPr="00C44DF7" w14:paraId="646304A1" w14:textId="77777777" w:rsidTr="00F3346B">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65"/>
        </w:trPr>
        <w:tc>
          <w:tcPr>
            <w:tcW w:w="5000" w:type="pct"/>
            <w:gridSpan w:val="2"/>
            <w:tcBorders>
              <w:top w:val="single" w:sz="6" w:space="0" w:color="auto"/>
              <w:left w:val="single" w:sz="12" w:space="0" w:color="auto"/>
              <w:bottom w:val="single" w:sz="6" w:space="0" w:color="auto"/>
              <w:right w:val="single" w:sz="12" w:space="0" w:color="auto"/>
            </w:tcBorders>
            <w:shd w:val="clear" w:color="auto" w:fill="auto"/>
          </w:tcPr>
          <w:p w14:paraId="6DBF711B" w14:textId="77777777" w:rsidR="00BE6E6E" w:rsidRPr="00C44DF7" w:rsidRDefault="005D4C21" w:rsidP="000C4CDD">
            <w:pPr>
              <w:pStyle w:val="S0"/>
              <w:jc w:val="center"/>
              <w:rPr>
                <w:caps/>
              </w:rPr>
            </w:pPr>
            <w:r w:rsidRPr="00C44DF7">
              <w:t>Технические характеристики</w:t>
            </w:r>
          </w:p>
        </w:tc>
      </w:tr>
      <w:tr w:rsidR="00BE6E6E" w:rsidRPr="00C44DF7" w14:paraId="66514365" w14:textId="77777777" w:rsidTr="00F3346B">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194"/>
        </w:trPr>
        <w:tc>
          <w:tcPr>
            <w:tcW w:w="2547" w:type="pct"/>
            <w:tcBorders>
              <w:top w:val="single" w:sz="6" w:space="0" w:color="auto"/>
              <w:left w:val="single" w:sz="12" w:space="0" w:color="auto"/>
              <w:bottom w:val="single" w:sz="6" w:space="0" w:color="auto"/>
              <w:right w:val="single" w:sz="6" w:space="0" w:color="auto"/>
            </w:tcBorders>
            <w:shd w:val="clear" w:color="auto" w:fill="auto"/>
          </w:tcPr>
          <w:p w14:paraId="45B57D03" w14:textId="77777777" w:rsidR="00BE6E6E" w:rsidRPr="00C44DF7" w:rsidRDefault="005D4C21" w:rsidP="00F3346B">
            <w:pPr>
              <w:pStyle w:val="S0"/>
              <w:jc w:val="left"/>
              <w:rPr>
                <w:caps/>
              </w:rPr>
            </w:pPr>
            <w:r w:rsidRPr="00C44DF7">
              <w:t>Прочность при разрыве, Н, не менее</w:t>
            </w:r>
          </w:p>
        </w:tc>
        <w:tc>
          <w:tcPr>
            <w:tcW w:w="2453" w:type="pct"/>
            <w:tcBorders>
              <w:top w:val="single" w:sz="6" w:space="0" w:color="auto"/>
              <w:left w:val="single" w:sz="6" w:space="0" w:color="auto"/>
              <w:bottom w:val="single" w:sz="6" w:space="0" w:color="auto"/>
              <w:right w:val="single" w:sz="12" w:space="0" w:color="auto"/>
            </w:tcBorders>
            <w:shd w:val="clear" w:color="auto" w:fill="auto"/>
          </w:tcPr>
          <w:p w14:paraId="5E89C4D7" w14:textId="77777777" w:rsidR="00BE6E6E" w:rsidRPr="00C44DF7" w:rsidRDefault="00BE6E6E" w:rsidP="00F3346B">
            <w:pPr>
              <w:pStyle w:val="S0"/>
              <w:jc w:val="left"/>
            </w:pPr>
            <w:r w:rsidRPr="00C44DF7">
              <w:t>140</w:t>
            </w:r>
          </w:p>
        </w:tc>
      </w:tr>
      <w:tr w:rsidR="00D504AF" w:rsidRPr="00C44DF7" w14:paraId="62BC026E" w14:textId="77777777" w:rsidTr="00F3346B">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184"/>
        </w:trPr>
        <w:tc>
          <w:tcPr>
            <w:tcW w:w="2547" w:type="pct"/>
            <w:tcBorders>
              <w:top w:val="single" w:sz="6" w:space="0" w:color="auto"/>
              <w:left w:val="single" w:sz="12" w:space="0" w:color="auto"/>
              <w:bottom w:val="single" w:sz="12" w:space="0" w:color="auto"/>
              <w:right w:val="single" w:sz="6" w:space="0" w:color="auto"/>
            </w:tcBorders>
            <w:shd w:val="clear" w:color="auto" w:fill="auto"/>
          </w:tcPr>
          <w:p w14:paraId="56936AFB" w14:textId="77777777" w:rsidR="00D504AF" w:rsidRPr="00C44DF7" w:rsidRDefault="00D504AF" w:rsidP="00F3346B">
            <w:pPr>
              <w:pStyle w:val="S0"/>
              <w:jc w:val="left"/>
            </w:pPr>
            <w:r w:rsidRPr="00C44DF7">
              <w:t>Стойкость к истиранию абразивным камнем, циклы, не менее</w:t>
            </w:r>
          </w:p>
        </w:tc>
        <w:tc>
          <w:tcPr>
            <w:tcW w:w="2453" w:type="pct"/>
            <w:tcBorders>
              <w:top w:val="single" w:sz="6" w:space="0" w:color="auto"/>
              <w:left w:val="single" w:sz="6" w:space="0" w:color="auto"/>
              <w:bottom w:val="single" w:sz="12" w:space="0" w:color="auto"/>
              <w:right w:val="single" w:sz="12" w:space="0" w:color="auto"/>
            </w:tcBorders>
            <w:shd w:val="clear" w:color="auto" w:fill="auto"/>
          </w:tcPr>
          <w:p w14:paraId="707C1199" w14:textId="77777777" w:rsidR="00D504AF" w:rsidRPr="00C44DF7" w:rsidRDefault="00D504AF" w:rsidP="00F3346B">
            <w:pPr>
              <w:pStyle w:val="S0"/>
              <w:jc w:val="left"/>
            </w:pPr>
            <w:r w:rsidRPr="00C44DF7">
              <w:t>350</w:t>
            </w:r>
          </w:p>
        </w:tc>
      </w:tr>
    </w:tbl>
    <w:p w14:paraId="61B62CDF" w14:textId="77777777" w:rsidR="00F3346B" w:rsidRPr="00C44DF7" w:rsidRDefault="00F3346B" w:rsidP="00F3346B">
      <w:pPr>
        <w:pStyle w:val="S0"/>
      </w:pPr>
    </w:p>
    <w:p w14:paraId="24E44AF8" w14:textId="5CA52CAA" w:rsidR="00D504AF" w:rsidRPr="00C44DF7" w:rsidRDefault="00D504AF" w:rsidP="00F3346B">
      <w:pPr>
        <w:pStyle w:val="S0"/>
      </w:pPr>
      <w:r w:rsidRPr="00C44DF7">
        <w:t>Обязательное подтверждение соответствия: ТР ТС 019</w:t>
      </w:r>
      <w:r w:rsidR="00E3577E" w:rsidRPr="00C44DF7">
        <w:t>.</w:t>
      </w:r>
    </w:p>
    <w:p w14:paraId="651CCB68" w14:textId="77777777" w:rsidR="00F3346B" w:rsidRPr="00C44DF7" w:rsidRDefault="00F3346B" w:rsidP="00F3346B">
      <w:pPr>
        <w:pStyle w:val="S0"/>
      </w:pPr>
    </w:p>
    <w:p w14:paraId="1CB44148" w14:textId="77777777" w:rsidR="007D3219" w:rsidRPr="00C44DF7" w:rsidRDefault="005D4C21" w:rsidP="0042492F">
      <w:pPr>
        <w:pStyle w:val="S0"/>
        <w:rPr>
          <w:b/>
        </w:rPr>
      </w:pPr>
      <w:r w:rsidRPr="00C44DF7">
        <w:rPr>
          <w:b/>
        </w:rPr>
        <w:t>Назначение:</w:t>
      </w:r>
      <w:r w:rsidR="000F3066" w:rsidRPr="00C44DF7">
        <w:rPr>
          <w:b/>
        </w:rPr>
        <w:t xml:space="preserve"> </w:t>
      </w:r>
    </w:p>
    <w:p w14:paraId="4A391B3B" w14:textId="77777777" w:rsidR="007D3219" w:rsidRPr="00C44DF7" w:rsidRDefault="007D3219" w:rsidP="0042492F">
      <w:pPr>
        <w:pStyle w:val="S0"/>
      </w:pPr>
    </w:p>
    <w:p w14:paraId="0BD6897E" w14:textId="77777777" w:rsidR="00BE6E6E" w:rsidRPr="00C44DF7" w:rsidRDefault="00BE6E6E" w:rsidP="0042492F">
      <w:pPr>
        <w:pStyle w:val="S0"/>
      </w:pPr>
      <w:r w:rsidRPr="00C44DF7">
        <w:t>Применяется в качестве вкладыша в перчатки или рукавицы при выполнении различных видов работ с технологическим оборудованием и ручным инструментом в условиях пониженных температур.</w:t>
      </w:r>
    </w:p>
    <w:p w14:paraId="40655F32" w14:textId="77777777" w:rsidR="00F3346B" w:rsidRDefault="00F3346B" w:rsidP="00F3346B">
      <w:pPr>
        <w:pStyle w:val="S0"/>
      </w:pPr>
    </w:p>
    <w:p w14:paraId="32FE7AA1" w14:textId="77777777" w:rsidR="00836AD5" w:rsidRPr="00C44DF7" w:rsidRDefault="00836AD5" w:rsidP="00F3346B">
      <w:pPr>
        <w:pStyle w:val="S0"/>
      </w:pPr>
    </w:p>
    <w:p w14:paraId="0C01D264" w14:textId="16C63717" w:rsidR="00BE6E6E" w:rsidRPr="00C44DF7" w:rsidRDefault="00BE6E6E" w:rsidP="00170714">
      <w:pPr>
        <w:pStyle w:val="S30"/>
        <w:keepLines/>
        <w:numPr>
          <w:ilvl w:val="2"/>
          <w:numId w:val="81"/>
        </w:numPr>
        <w:tabs>
          <w:tab w:val="left" w:pos="709"/>
        </w:tabs>
        <w:ind w:left="0" w:firstLine="0"/>
      </w:pPr>
      <w:bookmarkStart w:id="765" w:name="_Toc193480270"/>
      <w:bookmarkStart w:id="766" w:name="_Toc423450302"/>
      <w:bookmarkStart w:id="767" w:name="_Toc423458459"/>
      <w:bookmarkStart w:id="768" w:name="_Toc424034752"/>
      <w:bookmarkStart w:id="769" w:name="_Toc424035282"/>
      <w:bookmarkStart w:id="770" w:name="_Toc430278077"/>
      <w:bookmarkStart w:id="771" w:name="_Toc437531092"/>
      <w:bookmarkStart w:id="772" w:name="_Toc533865923"/>
      <w:r w:rsidRPr="00C44DF7">
        <w:t>ПЕРЧАТКИ КОМБИНИРОВАННЫЕ ИЗ СПИЛКА УТЕПЛЕННЫЕ</w:t>
      </w:r>
      <w:bookmarkEnd w:id="765"/>
      <w:bookmarkEnd w:id="766"/>
      <w:bookmarkEnd w:id="767"/>
      <w:bookmarkEnd w:id="768"/>
      <w:bookmarkEnd w:id="769"/>
      <w:bookmarkEnd w:id="770"/>
      <w:bookmarkEnd w:id="771"/>
      <w:bookmarkEnd w:id="772"/>
    </w:p>
    <w:p w14:paraId="3CF0F5E8" w14:textId="77777777" w:rsidR="005D4C21" w:rsidRPr="00C44DF7" w:rsidRDefault="005D4C21" w:rsidP="00F3346B">
      <w:pPr>
        <w:pStyle w:val="S0"/>
      </w:pPr>
    </w:p>
    <w:p w14:paraId="0316AC3D" w14:textId="25DD6545" w:rsidR="000E296C" w:rsidRPr="00836AD5" w:rsidRDefault="00836AD5" w:rsidP="00836AD5">
      <w:pPr>
        <w:pStyle w:val="a1"/>
        <w:numPr>
          <w:ilvl w:val="0"/>
          <w:numId w:val="0"/>
        </w:numPr>
        <w:spacing w:before="0"/>
        <w:ind w:left="6173"/>
        <w:rPr>
          <w:rFonts w:ascii="Arial" w:hAnsi="Arial" w:cs="Arial"/>
          <w:sz w:val="20"/>
        </w:rPr>
      </w:pPr>
      <w:r w:rsidRPr="00836AD5">
        <w:rPr>
          <w:rFonts w:ascii="Arial" w:hAnsi="Arial" w:cs="Arial"/>
          <w:sz w:val="20"/>
        </w:rPr>
        <w:t xml:space="preserve">Таблица </w:t>
      </w:r>
      <w:r w:rsidRPr="00836AD5">
        <w:rPr>
          <w:rFonts w:ascii="Arial" w:hAnsi="Arial" w:cs="Arial"/>
          <w:sz w:val="20"/>
        </w:rPr>
        <w:fldChar w:fldCharType="begin"/>
      </w:r>
      <w:r w:rsidRPr="00836AD5">
        <w:rPr>
          <w:rFonts w:ascii="Arial" w:hAnsi="Arial" w:cs="Arial"/>
          <w:sz w:val="20"/>
        </w:rPr>
        <w:instrText xml:space="preserve"> SEQ Таблица \* ARABIC </w:instrText>
      </w:r>
      <w:r w:rsidRPr="00836AD5">
        <w:rPr>
          <w:rFonts w:ascii="Arial" w:hAnsi="Arial" w:cs="Arial"/>
          <w:sz w:val="20"/>
        </w:rPr>
        <w:fldChar w:fldCharType="separate"/>
      </w:r>
      <w:r w:rsidR="002B0F7A">
        <w:rPr>
          <w:rFonts w:ascii="Arial" w:hAnsi="Arial" w:cs="Arial"/>
          <w:noProof/>
          <w:sz w:val="20"/>
        </w:rPr>
        <w:t>18</w:t>
      </w:r>
      <w:r w:rsidRPr="00836AD5">
        <w:rPr>
          <w:rFonts w:ascii="Arial" w:hAnsi="Arial" w:cs="Arial"/>
          <w:sz w:val="20"/>
        </w:rPr>
        <w:fldChar w:fldCharType="end"/>
      </w:r>
    </w:p>
    <w:p w14:paraId="17DA434E" w14:textId="77777777" w:rsidR="005D4C21" w:rsidRPr="00C44DF7" w:rsidRDefault="00BE6E6E" w:rsidP="00F3346B">
      <w:pPr>
        <w:pStyle w:val="S4"/>
        <w:spacing w:after="60"/>
      </w:pPr>
      <w:r w:rsidRPr="00C44DF7">
        <w:t>Требования к материалам</w:t>
      </w:r>
    </w:p>
    <w:tbl>
      <w:tblPr>
        <w:tblW w:w="4946" w:type="pct"/>
        <w:tblInd w:w="107"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1E0" w:firstRow="1" w:lastRow="1" w:firstColumn="1" w:lastColumn="1" w:noHBand="0" w:noVBand="0"/>
      </w:tblPr>
      <w:tblGrid>
        <w:gridCol w:w="4966"/>
        <w:gridCol w:w="4782"/>
      </w:tblGrid>
      <w:tr w:rsidR="005D4C21" w:rsidRPr="00C44DF7" w14:paraId="1892C1D8" w14:textId="77777777" w:rsidTr="00836AD5">
        <w:trPr>
          <w:cantSplit/>
          <w:trHeight w:val="20"/>
          <w:tblHeader/>
        </w:trPr>
        <w:tc>
          <w:tcPr>
            <w:tcW w:w="2547" w:type="pct"/>
            <w:tcBorders>
              <w:bottom w:val="single" w:sz="12" w:space="0" w:color="auto"/>
            </w:tcBorders>
            <w:shd w:val="clear" w:color="auto" w:fill="FFD200"/>
            <w:vAlign w:val="center"/>
          </w:tcPr>
          <w:p w14:paraId="2B54C215" w14:textId="77777777" w:rsidR="005D4C21" w:rsidRPr="00C44DF7" w:rsidRDefault="005D4C21" w:rsidP="00836AD5">
            <w:pPr>
              <w:spacing w:before="20" w:after="20"/>
              <w:jc w:val="center"/>
              <w:rPr>
                <w:rFonts w:ascii="Arial" w:hAnsi="Arial" w:cs="Arial"/>
                <w:b/>
                <w:caps/>
                <w:sz w:val="16"/>
                <w:szCs w:val="16"/>
              </w:rPr>
            </w:pPr>
            <w:r w:rsidRPr="00C44DF7">
              <w:rPr>
                <w:rFonts w:ascii="Arial" w:hAnsi="Arial" w:cs="Arial"/>
                <w:b/>
                <w:caps/>
                <w:sz w:val="16"/>
                <w:szCs w:val="16"/>
              </w:rPr>
              <w:t>НАИМЕНОВАНИЕ ПОКАЗАТЕЛЯ,</w:t>
            </w:r>
          </w:p>
          <w:p w14:paraId="6DA679B1" w14:textId="77777777" w:rsidR="005D4C21" w:rsidRPr="00C44DF7" w:rsidRDefault="005D4C21" w:rsidP="00836AD5">
            <w:pPr>
              <w:spacing w:before="20" w:after="20"/>
              <w:jc w:val="center"/>
              <w:rPr>
                <w:rFonts w:ascii="Arial" w:hAnsi="Arial" w:cs="Arial"/>
                <w:b/>
                <w:caps/>
                <w:sz w:val="16"/>
                <w:szCs w:val="16"/>
              </w:rPr>
            </w:pPr>
            <w:r w:rsidRPr="00C44DF7">
              <w:rPr>
                <w:rFonts w:ascii="Arial" w:hAnsi="Arial" w:cs="Arial"/>
                <w:b/>
                <w:caps/>
                <w:sz w:val="16"/>
                <w:szCs w:val="16"/>
              </w:rPr>
              <w:t>ЕД. ИЗМЕРЕНИЯ</w:t>
            </w:r>
          </w:p>
        </w:tc>
        <w:tc>
          <w:tcPr>
            <w:tcW w:w="2453" w:type="pct"/>
            <w:tcBorders>
              <w:bottom w:val="single" w:sz="12" w:space="0" w:color="auto"/>
            </w:tcBorders>
            <w:shd w:val="clear" w:color="auto" w:fill="FFD200"/>
            <w:vAlign w:val="center"/>
          </w:tcPr>
          <w:p w14:paraId="269761E1" w14:textId="77777777" w:rsidR="005D4C21" w:rsidRPr="00C44DF7" w:rsidRDefault="005D4C21" w:rsidP="00836AD5">
            <w:pPr>
              <w:spacing w:before="20" w:after="20"/>
              <w:jc w:val="center"/>
              <w:rPr>
                <w:rFonts w:ascii="Arial" w:hAnsi="Arial" w:cs="Arial"/>
                <w:b/>
                <w:caps/>
                <w:sz w:val="16"/>
                <w:szCs w:val="16"/>
              </w:rPr>
            </w:pPr>
            <w:r w:rsidRPr="00C44DF7">
              <w:rPr>
                <w:rFonts w:ascii="Arial" w:hAnsi="Arial" w:cs="Arial"/>
                <w:b/>
                <w:caps/>
                <w:sz w:val="16"/>
                <w:szCs w:val="16"/>
              </w:rPr>
              <w:t>ЗНАЧЕНИЯ</w:t>
            </w:r>
          </w:p>
        </w:tc>
      </w:tr>
      <w:tr w:rsidR="005D4C21" w:rsidRPr="00C44DF7" w14:paraId="05BDA206" w14:textId="77777777" w:rsidTr="00836AD5">
        <w:trPr>
          <w:cantSplit/>
          <w:trHeight w:val="20"/>
          <w:tblHeader/>
        </w:trPr>
        <w:tc>
          <w:tcPr>
            <w:tcW w:w="2547" w:type="pct"/>
            <w:tcBorders>
              <w:top w:val="single" w:sz="12" w:space="0" w:color="auto"/>
              <w:bottom w:val="single" w:sz="12" w:space="0" w:color="auto"/>
            </w:tcBorders>
            <w:shd w:val="clear" w:color="auto" w:fill="FFD200"/>
            <w:vAlign w:val="center"/>
          </w:tcPr>
          <w:p w14:paraId="51232B6C" w14:textId="77777777" w:rsidR="005D4C21" w:rsidRPr="00C44DF7" w:rsidRDefault="005D4C21" w:rsidP="00836AD5">
            <w:pPr>
              <w:spacing w:before="20" w:after="20"/>
              <w:jc w:val="center"/>
              <w:rPr>
                <w:rFonts w:ascii="Arial" w:hAnsi="Arial" w:cs="Arial"/>
                <w:b/>
                <w:caps/>
                <w:sz w:val="16"/>
                <w:szCs w:val="16"/>
              </w:rPr>
            </w:pPr>
            <w:r w:rsidRPr="00C44DF7">
              <w:rPr>
                <w:rFonts w:ascii="Arial" w:hAnsi="Arial" w:cs="Arial"/>
                <w:b/>
                <w:caps/>
                <w:sz w:val="16"/>
                <w:szCs w:val="16"/>
              </w:rPr>
              <w:t>1</w:t>
            </w:r>
          </w:p>
        </w:tc>
        <w:tc>
          <w:tcPr>
            <w:tcW w:w="2453" w:type="pct"/>
            <w:tcBorders>
              <w:top w:val="single" w:sz="12" w:space="0" w:color="auto"/>
              <w:bottom w:val="single" w:sz="12" w:space="0" w:color="auto"/>
            </w:tcBorders>
            <w:shd w:val="clear" w:color="auto" w:fill="FFD200"/>
            <w:vAlign w:val="center"/>
          </w:tcPr>
          <w:p w14:paraId="4D45B1AA" w14:textId="77777777" w:rsidR="005D4C21" w:rsidRPr="00C44DF7" w:rsidRDefault="005D4C21" w:rsidP="00836AD5">
            <w:pPr>
              <w:spacing w:before="20" w:after="20"/>
              <w:jc w:val="center"/>
              <w:rPr>
                <w:rFonts w:ascii="Arial" w:hAnsi="Arial" w:cs="Arial"/>
                <w:b/>
                <w:caps/>
                <w:sz w:val="16"/>
                <w:szCs w:val="16"/>
              </w:rPr>
            </w:pPr>
            <w:r w:rsidRPr="00C44DF7">
              <w:rPr>
                <w:rFonts w:ascii="Arial" w:hAnsi="Arial" w:cs="Arial"/>
                <w:b/>
                <w:caps/>
                <w:sz w:val="16"/>
                <w:szCs w:val="16"/>
              </w:rPr>
              <w:t>2</w:t>
            </w:r>
          </w:p>
        </w:tc>
      </w:tr>
      <w:tr w:rsidR="00BE6E6E" w:rsidRPr="00C44DF7" w14:paraId="55A975ED" w14:textId="77777777" w:rsidTr="00F3346B">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c>
          <w:tcPr>
            <w:tcW w:w="5000" w:type="pct"/>
            <w:gridSpan w:val="2"/>
            <w:tcBorders>
              <w:top w:val="single" w:sz="12" w:space="0" w:color="auto"/>
              <w:left w:val="single" w:sz="12" w:space="0" w:color="auto"/>
              <w:bottom w:val="single" w:sz="6" w:space="0" w:color="auto"/>
              <w:right w:val="single" w:sz="12" w:space="0" w:color="auto"/>
            </w:tcBorders>
            <w:shd w:val="clear" w:color="auto" w:fill="auto"/>
          </w:tcPr>
          <w:p w14:paraId="56FD7CCC" w14:textId="77777777" w:rsidR="00BE6E6E" w:rsidRPr="00C44DF7" w:rsidRDefault="005D4C21" w:rsidP="000C4CDD">
            <w:pPr>
              <w:pStyle w:val="S0"/>
              <w:jc w:val="center"/>
            </w:pPr>
            <w:r w:rsidRPr="00C44DF7">
              <w:t>Основа</w:t>
            </w:r>
          </w:p>
        </w:tc>
      </w:tr>
      <w:tr w:rsidR="00BE6E6E" w:rsidRPr="00C44DF7" w14:paraId="506EF5DF" w14:textId="77777777" w:rsidTr="00F3346B">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567"/>
        </w:trPr>
        <w:tc>
          <w:tcPr>
            <w:tcW w:w="2547" w:type="pct"/>
            <w:tcBorders>
              <w:top w:val="single" w:sz="6" w:space="0" w:color="auto"/>
              <w:left w:val="single" w:sz="12" w:space="0" w:color="auto"/>
              <w:bottom w:val="single" w:sz="6" w:space="0" w:color="auto"/>
              <w:right w:val="single" w:sz="6" w:space="0" w:color="auto"/>
            </w:tcBorders>
            <w:shd w:val="clear" w:color="auto" w:fill="auto"/>
          </w:tcPr>
          <w:p w14:paraId="611DDA70" w14:textId="77777777" w:rsidR="00BE6E6E" w:rsidRPr="00C44DF7" w:rsidRDefault="005D4C21" w:rsidP="00F3346B">
            <w:pPr>
              <w:pStyle w:val="S0"/>
              <w:jc w:val="left"/>
            </w:pPr>
            <w:r w:rsidRPr="00C44DF7">
              <w:t>Материал</w:t>
            </w:r>
          </w:p>
        </w:tc>
        <w:tc>
          <w:tcPr>
            <w:tcW w:w="2453" w:type="pct"/>
            <w:tcBorders>
              <w:top w:val="single" w:sz="6" w:space="0" w:color="auto"/>
              <w:left w:val="single" w:sz="6" w:space="0" w:color="auto"/>
              <w:bottom w:val="single" w:sz="6" w:space="0" w:color="auto"/>
              <w:right w:val="single" w:sz="12" w:space="0" w:color="auto"/>
            </w:tcBorders>
            <w:shd w:val="clear" w:color="auto" w:fill="auto"/>
          </w:tcPr>
          <w:p w14:paraId="5151F69E" w14:textId="77777777" w:rsidR="00BE6E6E" w:rsidRPr="00C44DF7" w:rsidRDefault="005D4C21" w:rsidP="00F3346B">
            <w:pPr>
              <w:pStyle w:val="S0"/>
              <w:jc w:val="left"/>
            </w:pPr>
            <w:r w:rsidRPr="00C44DF7">
              <w:t>Хлопчатобумажная ткань, трикотажное полотно</w:t>
            </w:r>
          </w:p>
        </w:tc>
      </w:tr>
      <w:tr w:rsidR="00BE6E6E" w:rsidRPr="00C44DF7" w14:paraId="36B7667F" w14:textId="77777777" w:rsidTr="00F3346B">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c>
          <w:tcPr>
            <w:tcW w:w="5000" w:type="pct"/>
            <w:gridSpan w:val="2"/>
            <w:tcBorders>
              <w:top w:val="single" w:sz="6" w:space="0" w:color="auto"/>
              <w:left w:val="single" w:sz="12" w:space="0" w:color="auto"/>
              <w:bottom w:val="single" w:sz="6" w:space="0" w:color="auto"/>
              <w:right w:val="single" w:sz="12" w:space="0" w:color="auto"/>
            </w:tcBorders>
            <w:shd w:val="clear" w:color="auto" w:fill="auto"/>
          </w:tcPr>
          <w:p w14:paraId="4BDB4A1F" w14:textId="77777777" w:rsidR="00BE6E6E" w:rsidRPr="00C44DF7" w:rsidRDefault="005D4C21" w:rsidP="000C4CDD">
            <w:pPr>
              <w:pStyle w:val="S0"/>
              <w:jc w:val="center"/>
            </w:pPr>
            <w:r w:rsidRPr="00C44DF7">
              <w:t>Покрытие</w:t>
            </w:r>
          </w:p>
        </w:tc>
      </w:tr>
      <w:tr w:rsidR="00BE6E6E" w:rsidRPr="00C44DF7" w14:paraId="5982FFB5" w14:textId="77777777" w:rsidTr="00F3346B">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567"/>
        </w:trPr>
        <w:tc>
          <w:tcPr>
            <w:tcW w:w="2547" w:type="pct"/>
            <w:tcBorders>
              <w:top w:val="single" w:sz="6" w:space="0" w:color="auto"/>
              <w:left w:val="single" w:sz="12" w:space="0" w:color="auto"/>
              <w:bottom w:val="single" w:sz="6" w:space="0" w:color="auto"/>
              <w:right w:val="single" w:sz="6" w:space="0" w:color="auto"/>
            </w:tcBorders>
            <w:shd w:val="clear" w:color="auto" w:fill="auto"/>
          </w:tcPr>
          <w:p w14:paraId="34E3EACF" w14:textId="77777777" w:rsidR="00BE6E6E" w:rsidRPr="00C44DF7" w:rsidRDefault="005D4C21" w:rsidP="00F3346B">
            <w:pPr>
              <w:pStyle w:val="S0"/>
              <w:jc w:val="left"/>
            </w:pPr>
            <w:r w:rsidRPr="00C44DF7">
              <w:t>Материал</w:t>
            </w:r>
          </w:p>
        </w:tc>
        <w:tc>
          <w:tcPr>
            <w:tcW w:w="2453" w:type="pct"/>
            <w:tcBorders>
              <w:top w:val="single" w:sz="6" w:space="0" w:color="auto"/>
              <w:left w:val="single" w:sz="6" w:space="0" w:color="auto"/>
              <w:bottom w:val="single" w:sz="6" w:space="0" w:color="auto"/>
              <w:right w:val="single" w:sz="12" w:space="0" w:color="auto"/>
            </w:tcBorders>
            <w:shd w:val="clear" w:color="auto" w:fill="auto"/>
          </w:tcPr>
          <w:p w14:paraId="26B3C46B" w14:textId="77777777" w:rsidR="00BE6E6E" w:rsidRPr="00C44DF7" w:rsidRDefault="005D4C21" w:rsidP="00F3346B">
            <w:pPr>
              <w:pStyle w:val="S0"/>
              <w:jc w:val="left"/>
            </w:pPr>
            <w:r w:rsidRPr="00C44DF7">
              <w:t>Рабочая поверхность ладони и область кончиков пальцев кожевенный спилок</w:t>
            </w:r>
          </w:p>
        </w:tc>
      </w:tr>
      <w:tr w:rsidR="00BE6E6E" w:rsidRPr="00C44DF7" w14:paraId="26DEC357" w14:textId="77777777" w:rsidTr="00F3346B">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c>
          <w:tcPr>
            <w:tcW w:w="5000" w:type="pct"/>
            <w:gridSpan w:val="2"/>
            <w:tcBorders>
              <w:top w:val="single" w:sz="6" w:space="0" w:color="auto"/>
              <w:left w:val="single" w:sz="12" w:space="0" w:color="auto"/>
              <w:bottom w:val="single" w:sz="6" w:space="0" w:color="auto"/>
              <w:right w:val="single" w:sz="12" w:space="0" w:color="auto"/>
            </w:tcBorders>
            <w:shd w:val="clear" w:color="auto" w:fill="auto"/>
          </w:tcPr>
          <w:p w14:paraId="11989D7F" w14:textId="77777777" w:rsidR="00BE6E6E" w:rsidRPr="00C44DF7" w:rsidRDefault="005D4C21" w:rsidP="000C4CDD">
            <w:pPr>
              <w:pStyle w:val="S0"/>
              <w:jc w:val="center"/>
            </w:pPr>
            <w:r w:rsidRPr="00C44DF7">
              <w:t>Утеплитель</w:t>
            </w:r>
          </w:p>
        </w:tc>
      </w:tr>
      <w:tr w:rsidR="00BE6E6E" w:rsidRPr="00C44DF7" w14:paraId="53776738" w14:textId="77777777" w:rsidTr="00F3346B">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84"/>
        </w:trPr>
        <w:tc>
          <w:tcPr>
            <w:tcW w:w="2547" w:type="pct"/>
            <w:tcBorders>
              <w:top w:val="single" w:sz="6" w:space="0" w:color="auto"/>
              <w:left w:val="single" w:sz="12" w:space="0" w:color="auto"/>
              <w:bottom w:val="single" w:sz="6" w:space="0" w:color="auto"/>
              <w:right w:val="single" w:sz="6" w:space="0" w:color="auto"/>
            </w:tcBorders>
            <w:shd w:val="clear" w:color="auto" w:fill="auto"/>
          </w:tcPr>
          <w:p w14:paraId="4AF8AEE8" w14:textId="77777777" w:rsidR="00BE6E6E" w:rsidRPr="00C44DF7" w:rsidRDefault="005D4C21" w:rsidP="00F3346B">
            <w:pPr>
              <w:pStyle w:val="S0"/>
              <w:jc w:val="left"/>
            </w:pPr>
            <w:r w:rsidRPr="00C44DF7">
              <w:t>Материал</w:t>
            </w:r>
          </w:p>
        </w:tc>
        <w:tc>
          <w:tcPr>
            <w:tcW w:w="2453" w:type="pct"/>
            <w:tcBorders>
              <w:top w:val="single" w:sz="6" w:space="0" w:color="auto"/>
              <w:left w:val="single" w:sz="6" w:space="0" w:color="auto"/>
              <w:bottom w:val="single" w:sz="6" w:space="0" w:color="auto"/>
              <w:right w:val="single" w:sz="12" w:space="0" w:color="auto"/>
            </w:tcBorders>
            <w:shd w:val="clear" w:color="auto" w:fill="auto"/>
          </w:tcPr>
          <w:p w14:paraId="415ACD01" w14:textId="77777777" w:rsidR="00BE6E6E" w:rsidRPr="00C44DF7" w:rsidRDefault="005D4C21" w:rsidP="00F3346B">
            <w:pPr>
              <w:pStyle w:val="S0"/>
              <w:jc w:val="left"/>
            </w:pPr>
            <w:r w:rsidRPr="00C44DF7">
              <w:t>Нетканый материал</w:t>
            </w:r>
          </w:p>
        </w:tc>
      </w:tr>
      <w:tr w:rsidR="00BE6E6E" w:rsidRPr="00C44DF7" w14:paraId="22E6D4F2" w14:textId="77777777" w:rsidTr="00F3346B">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c>
          <w:tcPr>
            <w:tcW w:w="5000" w:type="pct"/>
            <w:gridSpan w:val="2"/>
            <w:tcBorders>
              <w:top w:val="single" w:sz="6" w:space="0" w:color="auto"/>
              <w:left w:val="single" w:sz="12" w:space="0" w:color="auto"/>
              <w:bottom w:val="single" w:sz="6" w:space="0" w:color="auto"/>
              <w:right w:val="single" w:sz="12" w:space="0" w:color="auto"/>
            </w:tcBorders>
            <w:shd w:val="clear" w:color="auto" w:fill="auto"/>
          </w:tcPr>
          <w:p w14:paraId="26BFB09A" w14:textId="77777777" w:rsidR="00BE6E6E" w:rsidRPr="00C44DF7" w:rsidRDefault="005D4C21" w:rsidP="000C4CDD">
            <w:pPr>
              <w:pStyle w:val="S0"/>
              <w:jc w:val="center"/>
            </w:pPr>
            <w:r w:rsidRPr="00C44DF7">
              <w:t>Технические характеристики</w:t>
            </w:r>
          </w:p>
        </w:tc>
      </w:tr>
      <w:tr w:rsidR="00BE6E6E" w:rsidRPr="00C44DF7" w14:paraId="1572A09A" w14:textId="77777777" w:rsidTr="00F3346B">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348"/>
        </w:trPr>
        <w:tc>
          <w:tcPr>
            <w:tcW w:w="2547" w:type="pct"/>
            <w:tcBorders>
              <w:top w:val="single" w:sz="6" w:space="0" w:color="auto"/>
              <w:left w:val="single" w:sz="12" w:space="0" w:color="auto"/>
              <w:bottom w:val="single" w:sz="6" w:space="0" w:color="auto"/>
              <w:right w:val="single" w:sz="6" w:space="0" w:color="auto"/>
            </w:tcBorders>
            <w:shd w:val="clear" w:color="auto" w:fill="auto"/>
          </w:tcPr>
          <w:p w14:paraId="0C8408F5" w14:textId="77777777" w:rsidR="00BE6E6E" w:rsidRPr="00C44DF7" w:rsidRDefault="005D4C21" w:rsidP="00F3346B">
            <w:pPr>
              <w:pStyle w:val="S0"/>
              <w:jc w:val="left"/>
            </w:pPr>
            <w:r w:rsidRPr="00C44DF7">
              <w:t xml:space="preserve">Эксплуатационный уровень (стойкость к истиранию, </w:t>
            </w:r>
            <w:r w:rsidR="00BE6E6E" w:rsidRPr="00C44DF7" w:rsidDel="009F30EE">
              <w:t xml:space="preserve"> </w:t>
            </w:r>
            <w:r w:rsidR="00906813" w:rsidRPr="00C44DF7">
              <w:t>циклы</w:t>
            </w:r>
            <w:r w:rsidRPr="00C44DF7">
              <w:t>,</w:t>
            </w:r>
            <w:r w:rsidR="00906813" w:rsidRPr="00C44DF7">
              <w:t xml:space="preserve"> </w:t>
            </w:r>
            <w:r w:rsidRPr="00C44DF7">
              <w:t>не менее)</w:t>
            </w:r>
          </w:p>
        </w:tc>
        <w:tc>
          <w:tcPr>
            <w:tcW w:w="2453" w:type="pct"/>
            <w:tcBorders>
              <w:top w:val="single" w:sz="6" w:space="0" w:color="auto"/>
              <w:left w:val="single" w:sz="6" w:space="0" w:color="auto"/>
              <w:bottom w:val="single" w:sz="6" w:space="0" w:color="auto"/>
              <w:right w:val="single" w:sz="12" w:space="0" w:color="auto"/>
            </w:tcBorders>
            <w:shd w:val="clear" w:color="auto" w:fill="auto"/>
          </w:tcPr>
          <w:p w14:paraId="40584598" w14:textId="77777777" w:rsidR="00BE6E6E" w:rsidRPr="00C44DF7" w:rsidRDefault="000521E6" w:rsidP="000521E6">
            <w:pPr>
              <w:pStyle w:val="S0"/>
              <w:jc w:val="left"/>
            </w:pPr>
            <w:r w:rsidRPr="00C44DF7">
              <w:t>3</w:t>
            </w:r>
            <w:r w:rsidR="00BE6E6E" w:rsidRPr="00C44DF7">
              <w:t xml:space="preserve"> (</w:t>
            </w:r>
            <w:r w:rsidRPr="00C44DF7">
              <w:t>7000</w:t>
            </w:r>
            <w:r w:rsidR="00BE6E6E" w:rsidRPr="00C44DF7">
              <w:t>)</w:t>
            </w:r>
          </w:p>
        </w:tc>
      </w:tr>
      <w:tr w:rsidR="00BE6E6E" w:rsidRPr="00C44DF7" w14:paraId="526E6EA6" w14:textId="77777777" w:rsidTr="00F3346B">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65"/>
        </w:trPr>
        <w:tc>
          <w:tcPr>
            <w:tcW w:w="2547" w:type="pct"/>
            <w:tcBorders>
              <w:top w:val="single" w:sz="6" w:space="0" w:color="auto"/>
              <w:left w:val="single" w:sz="12" w:space="0" w:color="auto"/>
              <w:bottom w:val="single" w:sz="6" w:space="0" w:color="auto"/>
              <w:right w:val="single" w:sz="6" w:space="0" w:color="auto"/>
            </w:tcBorders>
            <w:shd w:val="clear" w:color="auto" w:fill="auto"/>
          </w:tcPr>
          <w:p w14:paraId="6987F940" w14:textId="77777777" w:rsidR="00BE6E6E" w:rsidRPr="00C44DF7" w:rsidRDefault="005D4C21" w:rsidP="00F3346B">
            <w:pPr>
              <w:pStyle w:val="S0"/>
              <w:jc w:val="left"/>
            </w:pPr>
            <w:r w:rsidRPr="00C44DF7">
              <w:t xml:space="preserve">Эксплуатационный уровень (сопротивление порезу лезвием, </w:t>
            </w:r>
            <w:r w:rsidR="00906813" w:rsidRPr="00C44DF7">
              <w:t>Н</w:t>
            </w:r>
            <w:r w:rsidRPr="00C44DF7">
              <w:t>, не менее)</w:t>
            </w:r>
          </w:p>
        </w:tc>
        <w:tc>
          <w:tcPr>
            <w:tcW w:w="2453" w:type="pct"/>
            <w:tcBorders>
              <w:top w:val="single" w:sz="6" w:space="0" w:color="auto"/>
              <w:left w:val="single" w:sz="6" w:space="0" w:color="auto"/>
              <w:bottom w:val="single" w:sz="6" w:space="0" w:color="auto"/>
              <w:right w:val="single" w:sz="12" w:space="0" w:color="auto"/>
            </w:tcBorders>
            <w:shd w:val="clear" w:color="auto" w:fill="auto"/>
          </w:tcPr>
          <w:p w14:paraId="20720D21" w14:textId="77777777" w:rsidR="00BE6E6E" w:rsidRPr="00C44DF7" w:rsidRDefault="00BE6E6E" w:rsidP="000521E6">
            <w:pPr>
              <w:pStyle w:val="S0"/>
              <w:jc w:val="left"/>
            </w:pPr>
            <w:r w:rsidRPr="00C44DF7">
              <w:t>3 (</w:t>
            </w:r>
            <w:r w:rsidR="000521E6" w:rsidRPr="00C44DF7">
              <w:t>5</w:t>
            </w:r>
            <w:r w:rsidRPr="00C44DF7">
              <w:t>)</w:t>
            </w:r>
          </w:p>
        </w:tc>
      </w:tr>
      <w:tr w:rsidR="001934D2" w:rsidRPr="00C44DF7" w14:paraId="1E89E66D" w14:textId="77777777" w:rsidTr="00F3346B">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567"/>
        </w:trPr>
        <w:tc>
          <w:tcPr>
            <w:tcW w:w="2547" w:type="pct"/>
            <w:tcBorders>
              <w:top w:val="single" w:sz="6" w:space="0" w:color="auto"/>
              <w:left w:val="single" w:sz="12" w:space="0" w:color="auto"/>
              <w:bottom w:val="single" w:sz="12" w:space="0" w:color="auto"/>
              <w:right w:val="single" w:sz="6" w:space="0" w:color="auto"/>
            </w:tcBorders>
            <w:shd w:val="clear" w:color="auto" w:fill="auto"/>
          </w:tcPr>
          <w:p w14:paraId="7197B0F7" w14:textId="77777777" w:rsidR="001934D2" w:rsidRPr="00C44DF7" w:rsidRDefault="001934D2" w:rsidP="00F3346B">
            <w:pPr>
              <w:pStyle w:val="S0"/>
              <w:jc w:val="left"/>
            </w:pPr>
            <w:r w:rsidRPr="00C44DF7">
              <w:t>Значение теплоизоляции СИЗ рук,</w:t>
            </w:r>
          </w:p>
          <w:p w14:paraId="636CEBB0" w14:textId="77777777" w:rsidR="001934D2" w:rsidRPr="00C44DF7" w:rsidRDefault="001934D2" w:rsidP="00F3346B">
            <w:pPr>
              <w:pStyle w:val="S0"/>
              <w:jc w:val="left"/>
            </w:pPr>
            <w:r w:rsidRPr="00C44DF7">
              <w:t xml:space="preserve"> м</w:t>
            </w:r>
            <w:r w:rsidRPr="000C4CDD">
              <w:rPr>
                <w:vertAlign w:val="superscript"/>
              </w:rPr>
              <w:t>2</w:t>
            </w:r>
            <w:r w:rsidRPr="00C44DF7">
              <w:t xml:space="preserve"> °С/Вт, не менее</w:t>
            </w:r>
          </w:p>
        </w:tc>
        <w:tc>
          <w:tcPr>
            <w:tcW w:w="2453" w:type="pct"/>
            <w:tcBorders>
              <w:top w:val="single" w:sz="6" w:space="0" w:color="auto"/>
              <w:left w:val="single" w:sz="6" w:space="0" w:color="auto"/>
              <w:bottom w:val="single" w:sz="12" w:space="0" w:color="auto"/>
              <w:right w:val="single" w:sz="12" w:space="0" w:color="auto"/>
            </w:tcBorders>
            <w:shd w:val="clear" w:color="auto" w:fill="auto"/>
          </w:tcPr>
          <w:p w14:paraId="649AB7CC" w14:textId="77777777" w:rsidR="001934D2" w:rsidRPr="00C44DF7" w:rsidRDefault="001934D2" w:rsidP="00F3346B">
            <w:pPr>
              <w:pStyle w:val="S0"/>
              <w:jc w:val="left"/>
            </w:pPr>
            <w:r w:rsidRPr="00C44DF7">
              <w:t>0,551</w:t>
            </w:r>
          </w:p>
        </w:tc>
      </w:tr>
    </w:tbl>
    <w:p w14:paraId="2B59AADB" w14:textId="77777777" w:rsidR="00F3346B" w:rsidRPr="00C44DF7" w:rsidRDefault="00F3346B" w:rsidP="00F3346B">
      <w:pPr>
        <w:pStyle w:val="S0"/>
      </w:pPr>
    </w:p>
    <w:p w14:paraId="29FC636F" w14:textId="47AF5F1B" w:rsidR="00BE6E6E" w:rsidRPr="00C44DF7" w:rsidRDefault="00BE6E6E" w:rsidP="00F3346B">
      <w:pPr>
        <w:pStyle w:val="S0"/>
      </w:pPr>
      <w:r w:rsidRPr="00C44DF7">
        <w:t>Обязательное подтверждение соответствия: ТР ТС 019</w:t>
      </w:r>
      <w:r w:rsidR="000521E6" w:rsidRPr="00C44DF7">
        <w:t>.</w:t>
      </w:r>
    </w:p>
    <w:p w14:paraId="527F64ED" w14:textId="77777777" w:rsidR="00F3346B" w:rsidRPr="00C44DF7" w:rsidRDefault="00F3346B" w:rsidP="00F3346B">
      <w:pPr>
        <w:pStyle w:val="S0"/>
      </w:pPr>
    </w:p>
    <w:p w14:paraId="7C4FBC80" w14:textId="77777777" w:rsidR="007D3219" w:rsidRPr="00C44DF7" w:rsidRDefault="00BE6E6E" w:rsidP="0042492F">
      <w:pPr>
        <w:pStyle w:val="S0"/>
        <w:rPr>
          <w:b/>
        </w:rPr>
      </w:pPr>
      <w:r w:rsidRPr="00C44DF7">
        <w:rPr>
          <w:b/>
        </w:rPr>
        <w:t xml:space="preserve">Назначение: </w:t>
      </w:r>
    </w:p>
    <w:p w14:paraId="19FF63A1" w14:textId="77777777" w:rsidR="007D3219" w:rsidRPr="00C44DF7" w:rsidRDefault="007D3219" w:rsidP="0042492F">
      <w:pPr>
        <w:pStyle w:val="S0"/>
      </w:pPr>
    </w:p>
    <w:p w14:paraId="759DC4F8" w14:textId="77777777" w:rsidR="00BE6E6E" w:rsidRPr="00C44DF7" w:rsidRDefault="005D4C21" w:rsidP="0042492F">
      <w:pPr>
        <w:pStyle w:val="S0"/>
      </w:pPr>
      <w:r w:rsidRPr="00C44DF7">
        <w:t xml:space="preserve">В зимнее время года </w:t>
      </w:r>
      <w:r w:rsidR="00906813" w:rsidRPr="00C44DF7">
        <w:t xml:space="preserve">для защиты рук от </w:t>
      </w:r>
      <w:r w:rsidR="00BE6E6E" w:rsidRPr="00C44DF7">
        <w:t xml:space="preserve">истирания и механических воздействий могут выдаваться </w:t>
      </w:r>
      <w:r w:rsidR="00D164ED">
        <w:t>р</w:t>
      </w:r>
      <w:r w:rsidR="00BE6E6E" w:rsidRPr="00C44DF7">
        <w:t>абочим, руководителям, ИТР и специалистам, а также посетителям производственных объектов.</w:t>
      </w:r>
    </w:p>
    <w:p w14:paraId="409A41C0" w14:textId="77777777" w:rsidR="00F3346B" w:rsidRDefault="00F3346B" w:rsidP="00F3346B">
      <w:pPr>
        <w:pStyle w:val="S0"/>
      </w:pPr>
    </w:p>
    <w:p w14:paraId="2D345E2C" w14:textId="77777777" w:rsidR="00836AD5" w:rsidRPr="00C44DF7" w:rsidRDefault="00836AD5" w:rsidP="00F3346B">
      <w:pPr>
        <w:pStyle w:val="S0"/>
      </w:pPr>
    </w:p>
    <w:p w14:paraId="78D92CB3" w14:textId="578B9A83" w:rsidR="00BE6E6E" w:rsidRPr="00C44DF7" w:rsidRDefault="00BE6E6E" w:rsidP="00170714">
      <w:pPr>
        <w:pStyle w:val="S30"/>
        <w:keepLines/>
        <w:numPr>
          <w:ilvl w:val="2"/>
          <w:numId w:val="81"/>
        </w:numPr>
        <w:tabs>
          <w:tab w:val="left" w:pos="709"/>
        </w:tabs>
        <w:ind w:left="0" w:firstLine="0"/>
      </w:pPr>
      <w:bookmarkStart w:id="773" w:name="_Toc170890679"/>
      <w:bookmarkStart w:id="774" w:name="_Toc184103380"/>
      <w:bookmarkStart w:id="775" w:name="_Toc193480271"/>
      <w:bookmarkStart w:id="776" w:name="_Toc423450303"/>
      <w:bookmarkStart w:id="777" w:name="_Toc423458460"/>
      <w:bookmarkStart w:id="778" w:name="_Toc424034753"/>
      <w:bookmarkStart w:id="779" w:name="_Toc424035283"/>
      <w:bookmarkStart w:id="780" w:name="_Toc430278078"/>
      <w:bookmarkStart w:id="781" w:name="_Toc437531093"/>
      <w:bookmarkStart w:id="782" w:name="_Toc533865924"/>
      <w:r w:rsidRPr="00C44DF7">
        <w:t>ПЕРЧАТКИ АНТИВИБРАЦИОННЫЕ</w:t>
      </w:r>
      <w:bookmarkEnd w:id="773"/>
      <w:bookmarkEnd w:id="774"/>
      <w:bookmarkEnd w:id="775"/>
      <w:bookmarkEnd w:id="776"/>
      <w:bookmarkEnd w:id="777"/>
      <w:bookmarkEnd w:id="778"/>
      <w:bookmarkEnd w:id="779"/>
      <w:bookmarkEnd w:id="780"/>
      <w:bookmarkEnd w:id="781"/>
      <w:bookmarkEnd w:id="782"/>
    </w:p>
    <w:p w14:paraId="3E94D9F2" w14:textId="77777777" w:rsidR="00F3346B" w:rsidRPr="00C44DF7" w:rsidRDefault="00F3346B" w:rsidP="00F3346B">
      <w:pPr>
        <w:pStyle w:val="S0"/>
      </w:pPr>
    </w:p>
    <w:p w14:paraId="6F79E9C2" w14:textId="77777777" w:rsidR="00BE6E6E" w:rsidRPr="00C44DF7" w:rsidRDefault="00BE6E6E" w:rsidP="00F3346B">
      <w:pPr>
        <w:pStyle w:val="S0"/>
      </w:pPr>
      <w:r w:rsidRPr="00C44DF7">
        <w:t>Пятипалые перчатки, сшитые с подкладкой и вибродемпфирующей прокладкой. Перчатки на запястье с ладонной стороны стянуты эластичной тесьмой, с тыльной стороны имеют текстильную застежку.</w:t>
      </w:r>
    </w:p>
    <w:p w14:paraId="3309B74E" w14:textId="77777777" w:rsidR="00F3346B" w:rsidRPr="00C44DF7" w:rsidRDefault="00F3346B" w:rsidP="00F3346B">
      <w:pPr>
        <w:pStyle w:val="S0"/>
      </w:pPr>
    </w:p>
    <w:p w14:paraId="16CA00AF" w14:textId="77777777" w:rsidR="00BE6E6E" w:rsidRPr="00C44DF7" w:rsidRDefault="000521E6" w:rsidP="00F3346B">
      <w:pPr>
        <w:pStyle w:val="S0"/>
      </w:pPr>
      <w:r w:rsidRPr="00C44DF7">
        <w:t>Д</w:t>
      </w:r>
      <w:r w:rsidR="00BE6E6E" w:rsidRPr="00C44DF7">
        <w:t>лина перчатки не менее 240 мм.</w:t>
      </w:r>
    </w:p>
    <w:p w14:paraId="5E88E8C7" w14:textId="77777777" w:rsidR="001934D2" w:rsidRPr="00C44DF7" w:rsidRDefault="001934D2" w:rsidP="00F3346B">
      <w:pPr>
        <w:pStyle w:val="S0"/>
      </w:pPr>
    </w:p>
    <w:p w14:paraId="455704C4" w14:textId="445FF20E" w:rsidR="00906813" w:rsidRPr="00836AD5" w:rsidRDefault="00836AD5" w:rsidP="00836AD5">
      <w:pPr>
        <w:pStyle w:val="a1"/>
        <w:numPr>
          <w:ilvl w:val="0"/>
          <w:numId w:val="0"/>
        </w:numPr>
        <w:spacing w:before="0"/>
        <w:ind w:left="6173"/>
        <w:rPr>
          <w:rFonts w:ascii="Arial" w:hAnsi="Arial" w:cs="Arial"/>
          <w:sz w:val="20"/>
        </w:rPr>
      </w:pPr>
      <w:r w:rsidRPr="00836AD5">
        <w:rPr>
          <w:rFonts w:ascii="Arial" w:hAnsi="Arial" w:cs="Arial"/>
          <w:sz w:val="20"/>
        </w:rPr>
        <w:t xml:space="preserve">Таблица </w:t>
      </w:r>
      <w:r w:rsidRPr="00836AD5">
        <w:rPr>
          <w:rFonts w:ascii="Arial" w:hAnsi="Arial" w:cs="Arial"/>
          <w:sz w:val="20"/>
        </w:rPr>
        <w:fldChar w:fldCharType="begin"/>
      </w:r>
      <w:r w:rsidRPr="00836AD5">
        <w:rPr>
          <w:rFonts w:ascii="Arial" w:hAnsi="Arial" w:cs="Arial"/>
          <w:sz w:val="20"/>
        </w:rPr>
        <w:instrText xml:space="preserve"> SEQ Таблица \* ARABIC </w:instrText>
      </w:r>
      <w:r w:rsidRPr="00836AD5">
        <w:rPr>
          <w:rFonts w:ascii="Arial" w:hAnsi="Arial" w:cs="Arial"/>
          <w:sz w:val="20"/>
        </w:rPr>
        <w:fldChar w:fldCharType="separate"/>
      </w:r>
      <w:r w:rsidR="002B0F7A">
        <w:rPr>
          <w:rFonts w:ascii="Arial" w:hAnsi="Arial" w:cs="Arial"/>
          <w:noProof/>
          <w:sz w:val="20"/>
        </w:rPr>
        <w:t>19</w:t>
      </w:r>
      <w:r w:rsidRPr="00836AD5">
        <w:rPr>
          <w:rFonts w:ascii="Arial" w:hAnsi="Arial" w:cs="Arial"/>
          <w:sz w:val="20"/>
        </w:rPr>
        <w:fldChar w:fldCharType="end"/>
      </w:r>
    </w:p>
    <w:p w14:paraId="365EB150" w14:textId="77777777" w:rsidR="00BE6E6E" w:rsidRPr="00C44DF7" w:rsidRDefault="00BE6E6E" w:rsidP="00F3346B">
      <w:pPr>
        <w:pStyle w:val="S4"/>
        <w:spacing w:after="60"/>
      </w:pPr>
      <w:r w:rsidRPr="00C44DF7">
        <w:t>Требования к материалам</w:t>
      </w:r>
    </w:p>
    <w:tbl>
      <w:tblPr>
        <w:tblW w:w="4946" w:type="pct"/>
        <w:tblInd w:w="107"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1E0" w:firstRow="1" w:lastRow="1" w:firstColumn="1" w:lastColumn="1" w:noHBand="0" w:noVBand="0"/>
      </w:tblPr>
      <w:tblGrid>
        <w:gridCol w:w="4966"/>
        <w:gridCol w:w="4782"/>
      </w:tblGrid>
      <w:tr w:rsidR="00906813" w:rsidRPr="00C44DF7" w14:paraId="43EEF5B6" w14:textId="77777777" w:rsidTr="00836AD5">
        <w:trPr>
          <w:cantSplit/>
          <w:trHeight w:val="20"/>
          <w:tblHeader/>
        </w:trPr>
        <w:tc>
          <w:tcPr>
            <w:tcW w:w="2547" w:type="pct"/>
            <w:tcBorders>
              <w:bottom w:val="single" w:sz="12" w:space="0" w:color="auto"/>
            </w:tcBorders>
            <w:shd w:val="clear" w:color="auto" w:fill="FFD200"/>
            <w:vAlign w:val="center"/>
          </w:tcPr>
          <w:p w14:paraId="69C5294B" w14:textId="77777777" w:rsidR="00906813" w:rsidRPr="00C44DF7" w:rsidRDefault="00906813" w:rsidP="00836AD5">
            <w:pPr>
              <w:spacing w:before="20" w:after="20"/>
              <w:jc w:val="center"/>
              <w:rPr>
                <w:rFonts w:ascii="Arial" w:hAnsi="Arial" w:cs="Arial"/>
                <w:b/>
                <w:caps/>
                <w:sz w:val="16"/>
                <w:szCs w:val="16"/>
              </w:rPr>
            </w:pPr>
            <w:r w:rsidRPr="00C44DF7">
              <w:rPr>
                <w:rFonts w:ascii="Arial" w:hAnsi="Arial" w:cs="Arial"/>
                <w:b/>
                <w:caps/>
                <w:sz w:val="16"/>
                <w:szCs w:val="16"/>
              </w:rPr>
              <w:t>НАИМЕНОВАНИЕ ПОКАЗАТЕЛЯ,</w:t>
            </w:r>
          </w:p>
          <w:p w14:paraId="4BCE1D47" w14:textId="77777777" w:rsidR="00906813" w:rsidRPr="00C44DF7" w:rsidRDefault="00906813" w:rsidP="00836AD5">
            <w:pPr>
              <w:spacing w:before="20" w:after="20"/>
              <w:jc w:val="center"/>
              <w:rPr>
                <w:rFonts w:ascii="Arial" w:hAnsi="Arial" w:cs="Arial"/>
                <w:b/>
                <w:caps/>
                <w:sz w:val="16"/>
                <w:szCs w:val="16"/>
              </w:rPr>
            </w:pPr>
            <w:r w:rsidRPr="00C44DF7">
              <w:rPr>
                <w:rFonts w:ascii="Arial" w:hAnsi="Arial" w:cs="Arial"/>
                <w:b/>
                <w:caps/>
                <w:sz w:val="16"/>
                <w:szCs w:val="16"/>
              </w:rPr>
              <w:t>ЕД. ИЗМЕРЕНИЯ</w:t>
            </w:r>
          </w:p>
        </w:tc>
        <w:tc>
          <w:tcPr>
            <w:tcW w:w="2453" w:type="pct"/>
            <w:tcBorders>
              <w:bottom w:val="single" w:sz="12" w:space="0" w:color="auto"/>
            </w:tcBorders>
            <w:shd w:val="clear" w:color="auto" w:fill="FFD200"/>
            <w:vAlign w:val="center"/>
          </w:tcPr>
          <w:p w14:paraId="3D461060" w14:textId="77777777" w:rsidR="00906813" w:rsidRPr="00C44DF7" w:rsidRDefault="00906813" w:rsidP="00836AD5">
            <w:pPr>
              <w:spacing w:before="20" w:after="20"/>
              <w:jc w:val="center"/>
              <w:rPr>
                <w:rFonts w:ascii="Arial" w:hAnsi="Arial" w:cs="Arial"/>
                <w:b/>
                <w:caps/>
                <w:sz w:val="16"/>
                <w:szCs w:val="16"/>
              </w:rPr>
            </w:pPr>
            <w:r w:rsidRPr="00C44DF7">
              <w:rPr>
                <w:rFonts w:ascii="Arial" w:hAnsi="Arial" w:cs="Arial"/>
                <w:b/>
                <w:caps/>
                <w:sz w:val="16"/>
                <w:szCs w:val="16"/>
              </w:rPr>
              <w:t>ЗНАЧЕНИЯ</w:t>
            </w:r>
          </w:p>
        </w:tc>
      </w:tr>
      <w:tr w:rsidR="00906813" w:rsidRPr="00C44DF7" w14:paraId="061844EE" w14:textId="77777777" w:rsidTr="00836AD5">
        <w:trPr>
          <w:cantSplit/>
          <w:trHeight w:val="20"/>
          <w:tblHeader/>
        </w:trPr>
        <w:tc>
          <w:tcPr>
            <w:tcW w:w="2547" w:type="pct"/>
            <w:tcBorders>
              <w:top w:val="single" w:sz="12" w:space="0" w:color="auto"/>
              <w:bottom w:val="single" w:sz="12" w:space="0" w:color="auto"/>
            </w:tcBorders>
            <w:shd w:val="clear" w:color="auto" w:fill="FFD200"/>
            <w:vAlign w:val="center"/>
          </w:tcPr>
          <w:p w14:paraId="415521DB" w14:textId="77777777" w:rsidR="00906813" w:rsidRPr="00C44DF7" w:rsidRDefault="00906813" w:rsidP="00836AD5">
            <w:pPr>
              <w:spacing w:before="20" w:after="20"/>
              <w:jc w:val="center"/>
              <w:rPr>
                <w:rFonts w:ascii="Arial" w:hAnsi="Arial" w:cs="Arial"/>
                <w:b/>
                <w:caps/>
                <w:sz w:val="16"/>
                <w:szCs w:val="16"/>
              </w:rPr>
            </w:pPr>
            <w:r w:rsidRPr="00C44DF7">
              <w:rPr>
                <w:rFonts w:ascii="Arial" w:hAnsi="Arial" w:cs="Arial"/>
                <w:b/>
                <w:caps/>
                <w:sz w:val="16"/>
                <w:szCs w:val="16"/>
              </w:rPr>
              <w:t>1</w:t>
            </w:r>
          </w:p>
        </w:tc>
        <w:tc>
          <w:tcPr>
            <w:tcW w:w="2453" w:type="pct"/>
            <w:tcBorders>
              <w:top w:val="single" w:sz="12" w:space="0" w:color="auto"/>
              <w:bottom w:val="single" w:sz="12" w:space="0" w:color="auto"/>
            </w:tcBorders>
            <w:shd w:val="clear" w:color="auto" w:fill="FFD200"/>
            <w:vAlign w:val="center"/>
          </w:tcPr>
          <w:p w14:paraId="7A00A71F" w14:textId="77777777" w:rsidR="00906813" w:rsidRPr="00C44DF7" w:rsidRDefault="00906813" w:rsidP="00836AD5">
            <w:pPr>
              <w:spacing w:before="20" w:after="20"/>
              <w:jc w:val="center"/>
              <w:rPr>
                <w:rFonts w:ascii="Arial" w:hAnsi="Arial" w:cs="Arial"/>
                <w:b/>
                <w:caps/>
                <w:sz w:val="16"/>
                <w:szCs w:val="16"/>
              </w:rPr>
            </w:pPr>
            <w:r w:rsidRPr="00C44DF7">
              <w:rPr>
                <w:rFonts w:ascii="Arial" w:hAnsi="Arial" w:cs="Arial"/>
                <w:b/>
                <w:caps/>
                <w:sz w:val="16"/>
                <w:szCs w:val="16"/>
              </w:rPr>
              <w:t>2</w:t>
            </w:r>
          </w:p>
        </w:tc>
      </w:tr>
      <w:tr w:rsidR="00BE6E6E" w:rsidRPr="00C44DF7" w14:paraId="17C3C205" w14:textId="77777777" w:rsidTr="00F3346B">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c>
          <w:tcPr>
            <w:tcW w:w="5000" w:type="pct"/>
            <w:gridSpan w:val="2"/>
            <w:tcBorders>
              <w:top w:val="single" w:sz="12" w:space="0" w:color="auto"/>
              <w:left w:val="single" w:sz="12" w:space="0" w:color="auto"/>
              <w:bottom w:val="single" w:sz="6" w:space="0" w:color="auto"/>
              <w:right w:val="single" w:sz="12" w:space="0" w:color="auto"/>
            </w:tcBorders>
            <w:shd w:val="clear" w:color="auto" w:fill="auto"/>
          </w:tcPr>
          <w:p w14:paraId="6C190AE4" w14:textId="77777777" w:rsidR="00BE6E6E" w:rsidRPr="00C44DF7" w:rsidRDefault="00906813" w:rsidP="000C4CDD">
            <w:pPr>
              <w:pStyle w:val="S0"/>
              <w:jc w:val="center"/>
            </w:pPr>
            <w:r w:rsidRPr="00C44DF7">
              <w:t>Антивибрационная основа</w:t>
            </w:r>
          </w:p>
        </w:tc>
      </w:tr>
      <w:tr w:rsidR="00BE6E6E" w:rsidRPr="00C44DF7" w14:paraId="3DF46EF3" w14:textId="77777777" w:rsidTr="00C038BA">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153"/>
        </w:trPr>
        <w:tc>
          <w:tcPr>
            <w:tcW w:w="2547" w:type="pct"/>
            <w:tcBorders>
              <w:top w:val="single" w:sz="6" w:space="0" w:color="auto"/>
              <w:left w:val="single" w:sz="12" w:space="0" w:color="auto"/>
              <w:bottom w:val="single" w:sz="6" w:space="0" w:color="auto"/>
              <w:right w:val="single" w:sz="6" w:space="0" w:color="auto"/>
            </w:tcBorders>
            <w:shd w:val="clear" w:color="auto" w:fill="auto"/>
          </w:tcPr>
          <w:p w14:paraId="4BF6F097" w14:textId="77777777" w:rsidR="00BE6E6E" w:rsidRPr="00C44DF7" w:rsidRDefault="00906813" w:rsidP="00F3346B">
            <w:pPr>
              <w:pStyle w:val="S0"/>
              <w:jc w:val="left"/>
            </w:pPr>
            <w:r w:rsidRPr="00C44DF7">
              <w:t>Материал</w:t>
            </w:r>
          </w:p>
        </w:tc>
        <w:tc>
          <w:tcPr>
            <w:tcW w:w="2453" w:type="pct"/>
            <w:tcBorders>
              <w:top w:val="single" w:sz="6" w:space="0" w:color="auto"/>
              <w:left w:val="single" w:sz="6" w:space="0" w:color="auto"/>
              <w:bottom w:val="single" w:sz="6" w:space="0" w:color="auto"/>
              <w:right w:val="single" w:sz="12" w:space="0" w:color="auto"/>
            </w:tcBorders>
            <w:shd w:val="clear" w:color="auto" w:fill="auto"/>
          </w:tcPr>
          <w:p w14:paraId="5B78A23A" w14:textId="77777777" w:rsidR="00BE6E6E" w:rsidRPr="00C44DF7" w:rsidRDefault="00906813" w:rsidP="00F3346B">
            <w:pPr>
              <w:pStyle w:val="S0"/>
              <w:jc w:val="left"/>
            </w:pPr>
            <w:r w:rsidRPr="00C44DF7">
              <w:t>Полимерный материал</w:t>
            </w:r>
          </w:p>
        </w:tc>
      </w:tr>
      <w:tr w:rsidR="00BE6E6E" w:rsidRPr="00C44DF7" w14:paraId="78EA3A29" w14:textId="77777777" w:rsidTr="00F3346B">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c>
          <w:tcPr>
            <w:tcW w:w="5000" w:type="pct"/>
            <w:gridSpan w:val="2"/>
            <w:tcBorders>
              <w:top w:val="single" w:sz="6" w:space="0" w:color="auto"/>
              <w:left w:val="single" w:sz="12" w:space="0" w:color="auto"/>
              <w:bottom w:val="single" w:sz="6" w:space="0" w:color="auto"/>
              <w:right w:val="single" w:sz="12" w:space="0" w:color="auto"/>
            </w:tcBorders>
            <w:shd w:val="clear" w:color="auto" w:fill="auto"/>
          </w:tcPr>
          <w:p w14:paraId="65513EFC" w14:textId="77777777" w:rsidR="00BE6E6E" w:rsidRPr="00C44DF7" w:rsidRDefault="00906813" w:rsidP="000C4CDD">
            <w:pPr>
              <w:pStyle w:val="S0"/>
              <w:jc w:val="center"/>
            </w:pPr>
            <w:r w:rsidRPr="00C44DF7">
              <w:t>Покрытие</w:t>
            </w:r>
          </w:p>
        </w:tc>
      </w:tr>
      <w:tr w:rsidR="00BE6E6E" w:rsidRPr="00C44DF7" w14:paraId="57A341EA" w14:textId="77777777" w:rsidTr="00C038BA">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65"/>
        </w:trPr>
        <w:tc>
          <w:tcPr>
            <w:tcW w:w="2547" w:type="pct"/>
            <w:tcBorders>
              <w:top w:val="single" w:sz="6" w:space="0" w:color="auto"/>
              <w:left w:val="single" w:sz="12" w:space="0" w:color="auto"/>
              <w:bottom w:val="single" w:sz="6" w:space="0" w:color="auto"/>
              <w:right w:val="single" w:sz="6" w:space="0" w:color="auto"/>
            </w:tcBorders>
            <w:shd w:val="clear" w:color="auto" w:fill="auto"/>
          </w:tcPr>
          <w:p w14:paraId="4CC63752" w14:textId="77777777" w:rsidR="00BE6E6E" w:rsidRPr="00C44DF7" w:rsidRDefault="00906813" w:rsidP="008F1D06">
            <w:pPr>
              <w:pStyle w:val="S0"/>
              <w:jc w:val="left"/>
            </w:pPr>
            <w:r w:rsidRPr="00C44DF7">
              <w:t>Материал</w:t>
            </w:r>
          </w:p>
        </w:tc>
        <w:tc>
          <w:tcPr>
            <w:tcW w:w="2453" w:type="pct"/>
            <w:tcBorders>
              <w:top w:val="single" w:sz="6" w:space="0" w:color="auto"/>
              <w:left w:val="single" w:sz="6" w:space="0" w:color="auto"/>
              <w:bottom w:val="single" w:sz="6" w:space="0" w:color="auto"/>
              <w:right w:val="single" w:sz="12" w:space="0" w:color="auto"/>
            </w:tcBorders>
            <w:shd w:val="clear" w:color="auto" w:fill="auto"/>
          </w:tcPr>
          <w:p w14:paraId="6B452B83" w14:textId="77777777" w:rsidR="00BE6E6E" w:rsidRPr="00C44DF7" w:rsidRDefault="00906813" w:rsidP="00F3346B">
            <w:pPr>
              <w:pStyle w:val="S0"/>
              <w:jc w:val="left"/>
            </w:pPr>
            <w:r w:rsidRPr="00C44DF7">
              <w:t>Нитрилбутадиенкаучук.</w:t>
            </w:r>
          </w:p>
        </w:tc>
      </w:tr>
      <w:tr w:rsidR="00BE6E6E" w:rsidRPr="00C44DF7" w14:paraId="10529E64" w14:textId="77777777" w:rsidTr="00C038BA">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65"/>
        </w:trPr>
        <w:tc>
          <w:tcPr>
            <w:tcW w:w="2547" w:type="pct"/>
            <w:tcBorders>
              <w:top w:val="single" w:sz="6" w:space="0" w:color="auto"/>
              <w:left w:val="single" w:sz="12" w:space="0" w:color="auto"/>
              <w:bottom w:val="single" w:sz="6" w:space="0" w:color="auto"/>
              <w:right w:val="single" w:sz="6" w:space="0" w:color="auto"/>
            </w:tcBorders>
            <w:shd w:val="clear" w:color="auto" w:fill="auto"/>
          </w:tcPr>
          <w:p w14:paraId="2D249BA1" w14:textId="77777777" w:rsidR="00BE6E6E" w:rsidRPr="00C44DF7" w:rsidRDefault="00906813" w:rsidP="00F3346B">
            <w:pPr>
              <w:pStyle w:val="S0"/>
              <w:jc w:val="left"/>
            </w:pPr>
            <w:r w:rsidRPr="00C44DF7">
              <w:t>Температурный режим ºС</w:t>
            </w:r>
          </w:p>
        </w:tc>
        <w:tc>
          <w:tcPr>
            <w:tcW w:w="2453" w:type="pct"/>
            <w:tcBorders>
              <w:top w:val="single" w:sz="6" w:space="0" w:color="auto"/>
              <w:left w:val="single" w:sz="6" w:space="0" w:color="auto"/>
              <w:bottom w:val="single" w:sz="6" w:space="0" w:color="auto"/>
              <w:right w:val="single" w:sz="12" w:space="0" w:color="auto"/>
            </w:tcBorders>
            <w:shd w:val="clear" w:color="auto" w:fill="auto"/>
          </w:tcPr>
          <w:p w14:paraId="70733F5C" w14:textId="77777777" w:rsidR="00BE6E6E" w:rsidRPr="00C44DF7" w:rsidRDefault="00BE6E6E" w:rsidP="00F3346B">
            <w:pPr>
              <w:pStyle w:val="S0"/>
              <w:jc w:val="left"/>
            </w:pPr>
            <w:r w:rsidRPr="00C44DF7">
              <w:t>-15…+45</w:t>
            </w:r>
          </w:p>
        </w:tc>
      </w:tr>
      <w:tr w:rsidR="00BE6E6E" w:rsidRPr="00C44DF7" w14:paraId="43507F25" w14:textId="77777777" w:rsidTr="00F3346B">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c>
          <w:tcPr>
            <w:tcW w:w="5000" w:type="pct"/>
            <w:gridSpan w:val="2"/>
            <w:tcBorders>
              <w:top w:val="single" w:sz="6" w:space="0" w:color="auto"/>
              <w:left w:val="single" w:sz="12" w:space="0" w:color="auto"/>
              <w:bottom w:val="single" w:sz="6" w:space="0" w:color="auto"/>
              <w:right w:val="single" w:sz="12" w:space="0" w:color="auto"/>
            </w:tcBorders>
            <w:shd w:val="clear" w:color="auto" w:fill="auto"/>
          </w:tcPr>
          <w:p w14:paraId="4C932071" w14:textId="77777777" w:rsidR="00BE6E6E" w:rsidRPr="00C44DF7" w:rsidRDefault="00906813" w:rsidP="000C4CDD">
            <w:pPr>
              <w:pStyle w:val="S0"/>
              <w:jc w:val="center"/>
            </w:pPr>
            <w:r w:rsidRPr="00C44DF7">
              <w:t>Технические характеристики</w:t>
            </w:r>
          </w:p>
        </w:tc>
      </w:tr>
      <w:tr w:rsidR="00BE6E6E" w:rsidRPr="00C44DF7" w14:paraId="70267446" w14:textId="77777777" w:rsidTr="00C038BA">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272"/>
        </w:trPr>
        <w:tc>
          <w:tcPr>
            <w:tcW w:w="2547" w:type="pct"/>
            <w:tcBorders>
              <w:top w:val="single" w:sz="6" w:space="0" w:color="auto"/>
              <w:left w:val="single" w:sz="12" w:space="0" w:color="auto"/>
              <w:bottom w:val="single" w:sz="6" w:space="0" w:color="auto"/>
              <w:right w:val="single" w:sz="6" w:space="0" w:color="auto"/>
            </w:tcBorders>
            <w:shd w:val="clear" w:color="auto" w:fill="auto"/>
          </w:tcPr>
          <w:p w14:paraId="022A7E18" w14:textId="77777777" w:rsidR="00BE6E6E" w:rsidRPr="00C44DF7" w:rsidRDefault="00906813" w:rsidP="00F3346B">
            <w:pPr>
              <w:pStyle w:val="S0"/>
              <w:jc w:val="left"/>
            </w:pPr>
            <w:r w:rsidRPr="00C44DF7">
              <w:t xml:space="preserve">Эксплуатационный уровень (стойкость к истиранию, </w:t>
            </w:r>
            <w:r w:rsidR="00BE6E6E" w:rsidRPr="00C44DF7" w:rsidDel="009F30EE">
              <w:t xml:space="preserve"> </w:t>
            </w:r>
            <w:r w:rsidRPr="00C44DF7">
              <w:t>циклы, не менее)</w:t>
            </w:r>
          </w:p>
        </w:tc>
        <w:tc>
          <w:tcPr>
            <w:tcW w:w="2453" w:type="pct"/>
            <w:tcBorders>
              <w:top w:val="single" w:sz="6" w:space="0" w:color="auto"/>
              <w:left w:val="single" w:sz="6" w:space="0" w:color="auto"/>
              <w:bottom w:val="single" w:sz="6" w:space="0" w:color="auto"/>
              <w:right w:val="single" w:sz="12" w:space="0" w:color="auto"/>
            </w:tcBorders>
            <w:shd w:val="clear" w:color="auto" w:fill="auto"/>
          </w:tcPr>
          <w:p w14:paraId="3334156B" w14:textId="77777777" w:rsidR="00BE6E6E" w:rsidRPr="00C44DF7" w:rsidRDefault="00BE6E6E" w:rsidP="00F3346B">
            <w:pPr>
              <w:pStyle w:val="S0"/>
              <w:jc w:val="left"/>
            </w:pPr>
            <w:r w:rsidRPr="00C44DF7">
              <w:t>3 (2000)</w:t>
            </w:r>
          </w:p>
        </w:tc>
      </w:tr>
      <w:tr w:rsidR="00BE6E6E" w:rsidRPr="00C44DF7" w14:paraId="4BE150B0" w14:textId="77777777" w:rsidTr="00C038BA">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238"/>
        </w:trPr>
        <w:tc>
          <w:tcPr>
            <w:tcW w:w="2547" w:type="pct"/>
            <w:tcBorders>
              <w:top w:val="single" w:sz="6" w:space="0" w:color="auto"/>
              <w:left w:val="single" w:sz="12" w:space="0" w:color="auto"/>
              <w:bottom w:val="single" w:sz="6" w:space="0" w:color="auto"/>
              <w:right w:val="single" w:sz="6" w:space="0" w:color="auto"/>
            </w:tcBorders>
            <w:shd w:val="clear" w:color="auto" w:fill="auto"/>
          </w:tcPr>
          <w:p w14:paraId="0E47A070" w14:textId="77777777" w:rsidR="00BE6E6E" w:rsidRPr="00C44DF7" w:rsidRDefault="00906813" w:rsidP="00F3346B">
            <w:pPr>
              <w:pStyle w:val="S0"/>
              <w:jc w:val="left"/>
            </w:pPr>
            <w:r w:rsidRPr="00C44DF7">
              <w:t>Эксплуатационный уровень (сопротивление порезу лезвием, Н, не менее)</w:t>
            </w:r>
          </w:p>
        </w:tc>
        <w:tc>
          <w:tcPr>
            <w:tcW w:w="2453" w:type="pct"/>
            <w:tcBorders>
              <w:top w:val="single" w:sz="6" w:space="0" w:color="auto"/>
              <w:left w:val="single" w:sz="6" w:space="0" w:color="auto"/>
              <w:bottom w:val="single" w:sz="6" w:space="0" w:color="auto"/>
              <w:right w:val="single" w:sz="12" w:space="0" w:color="auto"/>
            </w:tcBorders>
            <w:shd w:val="clear" w:color="auto" w:fill="auto"/>
          </w:tcPr>
          <w:p w14:paraId="6CE297AA" w14:textId="77777777" w:rsidR="00BE6E6E" w:rsidRPr="00C44DF7" w:rsidRDefault="00BE6E6E" w:rsidP="00F3346B">
            <w:pPr>
              <w:pStyle w:val="S0"/>
              <w:jc w:val="left"/>
            </w:pPr>
            <w:r w:rsidRPr="00C44DF7">
              <w:t>2 (2,5)</w:t>
            </w:r>
          </w:p>
        </w:tc>
      </w:tr>
      <w:tr w:rsidR="00BE6E6E" w:rsidRPr="00C44DF7" w14:paraId="0B450CA2" w14:textId="77777777" w:rsidTr="00C038BA">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567"/>
        </w:trPr>
        <w:tc>
          <w:tcPr>
            <w:tcW w:w="2547" w:type="pct"/>
            <w:tcBorders>
              <w:top w:val="single" w:sz="6" w:space="0" w:color="auto"/>
              <w:left w:val="single" w:sz="12" w:space="0" w:color="auto"/>
              <w:bottom w:val="single" w:sz="6" w:space="0" w:color="auto"/>
              <w:right w:val="single" w:sz="6" w:space="0" w:color="auto"/>
            </w:tcBorders>
            <w:shd w:val="clear" w:color="auto" w:fill="auto"/>
          </w:tcPr>
          <w:p w14:paraId="1DE15A90" w14:textId="77777777" w:rsidR="00BE6E6E" w:rsidRPr="00C44DF7" w:rsidRDefault="00906813" w:rsidP="00F3346B">
            <w:pPr>
              <w:pStyle w:val="S0"/>
              <w:jc w:val="left"/>
            </w:pPr>
            <w:r w:rsidRPr="00C44DF7">
              <w:t>Эксплуатационный уровень (сопротивление раздиру, Н, не менее</w:t>
            </w:r>
            <w:r w:rsidR="00BE6E6E" w:rsidRPr="00C44DF7">
              <w:t>)</w:t>
            </w:r>
          </w:p>
        </w:tc>
        <w:tc>
          <w:tcPr>
            <w:tcW w:w="2453" w:type="pct"/>
            <w:tcBorders>
              <w:top w:val="single" w:sz="6" w:space="0" w:color="auto"/>
              <w:left w:val="single" w:sz="6" w:space="0" w:color="auto"/>
              <w:bottom w:val="single" w:sz="6" w:space="0" w:color="auto"/>
              <w:right w:val="single" w:sz="12" w:space="0" w:color="auto"/>
            </w:tcBorders>
            <w:shd w:val="clear" w:color="auto" w:fill="auto"/>
          </w:tcPr>
          <w:p w14:paraId="695C0BFE" w14:textId="77777777" w:rsidR="00BE6E6E" w:rsidRPr="00C44DF7" w:rsidRDefault="00BE6E6E" w:rsidP="00F3346B">
            <w:pPr>
              <w:pStyle w:val="S0"/>
              <w:jc w:val="left"/>
            </w:pPr>
            <w:r w:rsidRPr="00C44DF7">
              <w:t>2 (26 )</w:t>
            </w:r>
          </w:p>
        </w:tc>
      </w:tr>
      <w:tr w:rsidR="00BE6E6E" w:rsidRPr="00C44DF7" w14:paraId="7ED7F159" w14:textId="77777777" w:rsidTr="00C038BA">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567"/>
        </w:trPr>
        <w:tc>
          <w:tcPr>
            <w:tcW w:w="2547" w:type="pct"/>
            <w:tcBorders>
              <w:top w:val="single" w:sz="6" w:space="0" w:color="auto"/>
              <w:left w:val="single" w:sz="12" w:space="0" w:color="auto"/>
              <w:bottom w:val="single" w:sz="6" w:space="0" w:color="auto"/>
              <w:right w:val="single" w:sz="6" w:space="0" w:color="auto"/>
            </w:tcBorders>
            <w:shd w:val="clear" w:color="auto" w:fill="auto"/>
          </w:tcPr>
          <w:p w14:paraId="730251E7" w14:textId="77777777" w:rsidR="00BE6E6E" w:rsidRPr="00C44DF7" w:rsidRDefault="00906813" w:rsidP="00F3346B">
            <w:pPr>
              <w:pStyle w:val="S0"/>
              <w:jc w:val="left"/>
            </w:pPr>
            <w:r w:rsidRPr="00C44DF7">
              <w:t>Эксплуатационный уровень (сопротивление проколу, Н, не менее</w:t>
            </w:r>
            <w:r w:rsidR="00BE6E6E" w:rsidRPr="00C44DF7">
              <w:t>)</w:t>
            </w:r>
          </w:p>
        </w:tc>
        <w:tc>
          <w:tcPr>
            <w:tcW w:w="2453" w:type="pct"/>
            <w:tcBorders>
              <w:top w:val="single" w:sz="6" w:space="0" w:color="auto"/>
              <w:left w:val="single" w:sz="6" w:space="0" w:color="auto"/>
              <w:bottom w:val="single" w:sz="6" w:space="0" w:color="auto"/>
              <w:right w:val="single" w:sz="12" w:space="0" w:color="auto"/>
            </w:tcBorders>
            <w:shd w:val="clear" w:color="auto" w:fill="auto"/>
          </w:tcPr>
          <w:p w14:paraId="3B0D0DD1" w14:textId="77777777" w:rsidR="00BE6E6E" w:rsidRPr="00C44DF7" w:rsidRDefault="00BE6E6E" w:rsidP="00F3346B">
            <w:pPr>
              <w:pStyle w:val="S0"/>
              <w:jc w:val="left"/>
            </w:pPr>
            <w:r w:rsidRPr="00C44DF7">
              <w:t>1 (53)</w:t>
            </w:r>
          </w:p>
        </w:tc>
      </w:tr>
      <w:tr w:rsidR="00BE6E6E" w:rsidRPr="00C44DF7" w14:paraId="62C4353C" w14:textId="77777777" w:rsidTr="00C038BA">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215"/>
        </w:trPr>
        <w:tc>
          <w:tcPr>
            <w:tcW w:w="2547" w:type="pct"/>
            <w:tcBorders>
              <w:top w:val="single" w:sz="6" w:space="0" w:color="auto"/>
              <w:left w:val="single" w:sz="12" w:space="0" w:color="auto"/>
              <w:bottom w:val="single" w:sz="6" w:space="0" w:color="auto"/>
              <w:right w:val="single" w:sz="6" w:space="0" w:color="auto"/>
            </w:tcBorders>
            <w:shd w:val="clear" w:color="auto" w:fill="auto"/>
          </w:tcPr>
          <w:p w14:paraId="3D52EF26" w14:textId="77777777" w:rsidR="00BE6E6E" w:rsidRPr="00C44DF7" w:rsidRDefault="00906813" w:rsidP="00F3346B">
            <w:pPr>
              <w:pStyle w:val="S0"/>
              <w:jc w:val="left"/>
            </w:pPr>
            <w:r w:rsidRPr="00C44DF7">
              <w:t>Снижение  низкочастотных колебаний (до 31,5 Гц), %:</w:t>
            </w:r>
          </w:p>
        </w:tc>
        <w:tc>
          <w:tcPr>
            <w:tcW w:w="2453" w:type="pct"/>
            <w:tcBorders>
              <w:top w:val="single" w:sz="6" w:space="0" w:color="auto"/>
              <w:left w:val="single" w:sz="6" w:space="0" w:color="auto"/>
              <w:bottom w:val="single" w:sz="6" w:space="0" w:color="auto"/>
              <w:right w:val="single" w:sz="12" w:space="0" w:color="auto"/>
            </w:tcBorders>
            <w:shd w:val="clear" w:color="auto" w:fill="auto"/>
          </w:tcPr>
          <w:p w14:paraId="31AD5C8C" w14:textId="77777777" w:rsidR="00BE6E6E" w:rsidRPr="00C44DF7" w:rsidRDefault="00BE6E6E" w:rsidP="00F3346B">
            <w:pPr>
              <w:pStyle w:val="S0"/>
              <w:jc w:val="left"/>
            </w:pPr>
            <w:r w:rsidRPr="00C44DF7">
              <w:t>90</w:t>
            </w:r>
          </w:p>
        </w:tc>
      </w:tr>
      <w:tr w:rsidR="00BE6E6E" w:rsidRPr="00C44DF7" w14:paraId="557B6812" w14:textId="77777777" w:rsidTr="00C038BA">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567"/>
        </w:trPr>
        <w:tc>
          <w:tcPr>
            <w:tcW w:w="2547" w:type="pct"/>
            <w:tcBorders>
              <w:top w:val="single" w:sz="6" w:space="0" w:color="auto"/>
              <w:left w:val="single" w:sz="12" w:space="0" w:color="auto"/>
              <w:bottom w:val="single" w:sz="6" w:space="0" w:color="auto"/>
              <w:right w:val="single" w:sz="6" w:space="0" w:color="auto"/>
            </w:tcBorders>
            <w:shd w:val="clear" w:color="auto" w:fill="auto"/>
          </w:tcPr>
          <w:p w14:paraId="1C3B187D" w14:textId="77777777" w:rsidR="00BE6E6E" w:rsidRPr="00C44DF7" w:rsidRDefault="00906813" w:rsidP="00F3346B">
            <w:pPr>
              <w:pStyle w:val="S0"/>
              <w:jc w:val="left"/>
            </w:pPr>
            <w:r w:rsidRPr="00C44DF7">
              <w:t>Снижение среднечастотных колебаний (от 31,5 до 200 Гц), %</w:t>
            </w:r>
            <w:r w:rsidR="00BE6E6E" w:rsidRPr="00C44DF7">
              <w:t>:</w:t>
            </w:r>
          </w:p>
        </w:tc>
        <w:tc>
          <w:tcPr>
            <w:tcW w:w="2453" w:type="pct"/>
            <w:tcBorders>
              <w:top w:val="single" w:sz="6" w:space="0" w:color="auto"/>
              <w:left w:val="single" w:sz="6" w:space="0" w:color="auto"/>
              <w:bottom w:val="single" w:sz="6" w:space="0" w:color="auto"/>
              <w:right w:val="single" w:sz="12" w:space="0" w:color="auto"/>
            </w:tcBorders>
            <w:shd w:val="clear" w:color="auto" w:fill="auto"/>
          </w:tcPr>
          <w:p w14:paraId="22273726" w14:textId="77777777" w:rsidR="00BE6E6E" w:rsidRPr="00C44DF7" w:rsidRDefault="00BE6E6E" w:rsidP="00F3346B">
            <w:pPr>
              <w:pStyle w:val="S0"/>
              <w:jc w:val="left"/>
            </w:pPr>
            <w:r w:rsidRPr="00C44DF7">
              <w:t>90</w:t>
            </w:r>
          </w:p>
        </w:tc>
      </w:tr>
      <w:tr w:rsidR="00BE6E6E" w:rsidRPr="00C44DF7" w14:paraId="7726F22A" w14:textId="77777777" w:rsidTr="00C038BA">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362"/>
        </w:trPr>
        <w:tc>
          <w:tcPr>
            <w:tcW w:w="2547" w:type="pct"/>
            <w:tcBorders>
              <w:top w:val="single" w:sz="6" w:space="0" w:color="auto"/>
              <w:left w:val="single" w:sz="12" w:space="0" w:color="auto"/>
              <w:bottom w:val="single" w:sz="6" w:space="0" w:color="auto"/>
              <w:right w:val="single" w:sz="6" w:space="0" w:color="auto"/>
            </w:tcBorders>
            <w:shd w:val="clear" w:color="auto" w:fill="auto"/>
          </w:tcPr>
          <w:p w14:paraId="7A546E60" w14:textId="77777777" w:rsidR="00BE6E6E" w:rsidRPr="00C44DF7" w:rsidRDefault="00906813" w:rsidP="00F3346B">
            <w:pPr>
              <w:pStyle w:val="S0"/>
              <w:jc w:val="left"/>
            </w:pPr>
            <w:r w:rsidRPr="00C44DF7">
              <w:t>Снижение  высокочастотных колебаний (от 200 до 1500 Гц), %:</w:t>
            </w:r>
          </w:p>
        </w:tc>
        <w:tc>
          <w:tcPr>
            <w:tcW w:w="2453" w:type="pct"/>
            <w:tcBorders>
              <w:top w:val="single" w:sz="6" w:space="0" w:color="auto"/>
              <w:left w:val="single" w:sz="6" w:space="0" w:color="auto"/>
              <w:bottom w:val="single" w:sz="6" w:space="0" w:color="auto"/>
              <w:right w:val="single" w:sz="12" w:space="0" w:color="auto"/>
            </w:tcBorders>
            <w:shd w:val="clear" w:color="auto" w:fill="auto"/>
          </w:tcPr>
          <w:p w14:paraId="141B5209" w14:textId="77777777" w:rsidR="00BE6E6E" w:rsidRPr="00C44DF7" w:rsidRDefault="00BE6E6E" w:rsidP="00F3346B">
            <w:pPr>
              <w:pStyle w:val="S0"/>
              <w:jc w:val="left"/>
            </w:pPr>
            <w:r w:rsidRPr="00C44DF7">
              <w:t>42</w:t>
            </w:r>
          </w:p>
        </w:tc>
      </w:tr>
      <w:tr w:rsidR="00BE6E6E" w:rsidRPr="00C44DF7" w14:paraId="2C3C4F8B" w14:textId="77777777" w:rsidTr="00C038BA">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65"/>
        </w:trPr>
        <w:tc>
          <w:tcPr>
            <w:tcW w:w="2547" w:type="pct"/>
            <w:tcBorders>
              <w:top w:val="single" w:sz="6" w:space="0" w:color="auto"/>
              <w:left w:val="single" w:sz="12" w:space="0" w:color="auto"/>
              <w:bottom w:val="single" w:sz="12" w:space="0" w:color="auto"/>
              <w:right w:val="single" w:sz="6" w:space="0" w:color="auto"/>
            </w:tcBorders>
            <w:shd w:val="clear" w:color="auto" w:fill="auto"/>
          </w:tcPr>
          <w:p w14:paraId="2C253FBA" w14:textId="77777777" w:rsidR="00BE6E6E" w:rsidRPr="00C44DF7" w:rsidRDefault="00906813" w:rsidP="00F3346B">
            <w:pPr>
              <w:pStyle w:val="S0"/>
              <w:jc w:val="left"/>
            </w:pPr>
            <w:r w:rsidRPr="00C44DF7">
              <w:t>Толщина ладонной части с защитной прокладкой, мм, не более</w:t>
            </w:r>
          </w:p>
        </w:tc>
        <w:tc>
          <w:tcPr>
            <w:tcW w:w="2453" w:type="pct"/>
            <w:tcBorders>
              <w:top w:val="single" w:sz="6" w:space="0" w:color="auto"/>
              <w:left w:val="single" w:sz="6" w:space="0" w:color="auto"/>
              <w:bottom w:val="single" w:sz="12" w:space="0" w:color="auto"/>
              <w:right w:val="single" w:sz="12" w:space="0" w:color="auto"/>
            </w:tcBorders>
            <w:shd w:val="clear" w:color="auto" w:fill="auto"/>
          </w:tcPr>
          <w:p w14:paraId="2C0A8FD3" w14:textId="77777777" w:rsidR="00BE6E6E" w:rsidRPr="00C44DF7" w:rsidRDefault="00BE6E6E" w:rsidP="00F3346B">
            <w:pPr>
              <w:pStyle w:val="S0"/>
              <w:jc w:val="left"/>
            </w:pPr>
            <w:r w:rsidRPr="00C44DF7">
              <w:t>8</w:t>
            </w:r>
          </w:p>
        </w:tc>
      </w:tr>
    </w:tbl>
    <w:p w14:paraId="20C462B0" w14:textId="77777777" w:rsidR="00C038BA" w:rsidRPr="00C44DF7" w:rsidRDefault="00C038BA" w:rsidP="00C038BA">
      <w:pPr>
        <w:pStyle w:val="S0"/>
      </w:pPr>
    </w:p>
    <w:p w14:paraId="290AAF96" w14:textId="2DE0777C" w:rsidR="00BE6E6E" w:rsidRPr="00C44DF7" w:rsidRDefault="00BE6E6E" w:rsidP="00C038BA">
      <w:pPr>
        <w:pStyle w:val="S0"/>
      </w:pPr>
      <w:r w:rsidRPr="00C44DF7">
        <w:t>Обязательное подтверждение соответствия: ТР ТС 019</w:t>
      </w:r>
      <w:r w:rsidR="00FC618C">
        <w:t>,</w:t>
      </w:r>
      <w:r w:rsidR="001934D2" w:rsidRPr="00C44DF7">
        <w:t xml:space="preserve"> </w:t>
      </w:r>
      <w:r w:rsidR="00FC618C" w:rsidRPr="00C44DF7">
        <w:t>ГОСТ Р ИСО 10819</w:t>
      </w:r>
      <w:r w:rsidR="000521E6" w:rsidRPr="00C44DF7">
        <w:t>.</w:t>
      </w:r>
    </w:p>
    <w:p w14:paraId="19FEE96F" w14:textId="77777777" w:rsidR="00C038BA" w:rsidRPr="00C44DF7" w:rsidRDefault="00C038BA" w:rsidP="00C038BA">
      <w:pPr>
        <w:pStyle w:val="S0"/>
        <w:rPr>
          <w:szCs w:val="20"/>
        </w:rPr>
      </w:pPr>
    </w:p>
    <w:p w14:paraId="634DF5EE" w14:textId="77777777" w:rsidR="007D3219" w:rsidRPr="00C44DF7" w:rsidRDefault="00BE6E6E" w:rsidP="0042492F">
      <w:pPr>
        <w:pStyle w:val="S0"/>
        <w:rPr>
          <w:b/>
          <w:szCs w:val="20"/>
        </w:rPr>
      </w:pPr>
      <w:r w:rsidRPr="00C44DF7">
        <w:rPr>
          <w:b/>
          <w:szCs w:val="20"/>
        </w:rPr>
        <w:t xml:space="preserve">Назначение: </w:t>
      </w:r>
    </w:p>
    <w:p w14:paraId="40E0848D" w14:textId="77777777" w:rsidR="007D3219" w:rsidRPr="00C44DF7" w:rsidRDefault="007D3219" w:rsidP="0042492F">
      <w:pPr>
        <w:pStyle w:val="S0"/>
        <w:rPr>
          <w:szCs w:val="20"/>
        </w:rPr>
      </w:pPr>
    </w:p>
    <w:p w14:paraId="0049EDF1" w14:textId="77777777" w:rsidR="00BE6E6E" w:rsidRPr="00C44DF7" w:rsidRDefault="00BE6E6E" w:rsidP="0042492F">
      <w:pPr>
        <w:pStyle w:val="S0"/>
      </w:pPr>
      <w:r w:rsidRPr="00C44DF7">
        <w:t>Работы с технологическим оборудованием и ручным инструментом в условиях повышенной вибрации.</w:t>
      </w:r>
    </w:p>
    <w:p w14:paraId="2F39EC6D" w14:textId="77777777" w:rsidR="00C038BA" w:rsidRDefault="00C038BA" w:rsidP="00C038BA">
      <w:pPr>
        <w:pStyle w:val="S0"/>
      </w:pPr>
    </w:p>
    <w:p w14:paraId="2D31A010" w14:textId="77777777" w:rsidR="00836AD5" w:rsidRPr="00C44DF7" w:rsidRDefault="00836AD5" w:rsidP="00C038BA">
      <w:pPr>
        <w:pStyle w:val="S0"/>
      </w:pPr>
    </w:p>
    <w:p w14:paraId="5C2FDC14" w14:textId="4E0B4697" w:rsidR="00905DCC" w:rsidRPr="00C44DF7" w:rsidRDefault="00905DCC" w:rsidP="00170714">
      <w:pPr>
        <w:pStyle w:val="S30"/>
        <w:keepLines/>
        <w:numPr>
          <w:ilvl w:val="2"/>
          <w:numId w:val="81"/>
        </w:numPr>
        <w:tabs>
          <w:tab w:val="left" w:pos="709"/>
        </w:tabs>
        <w:ind w:left="0" w:firstLine="0"/>
      </w:pPr>
      <w:bookmarkStart w:id="783" w:name="_Toc437531094"/>
      <w:bookmarkStart w:id="784" w:name="_Toc533865925"/>
      <w:bookmarkStart w:id="785" w:name="_Toc170890680"/>
      <w:bookmarkStart w:id="786" w:name="_Toc184103381"/>
      <w:bookmarkStart w:id="787" w:name="_Toc193480272"/>
      <w:bookmarkStart w:id="788" w:name="_Toc423450304"/>
      <w:bookmarkStart w:id="789" w:name="_Toc423458461"/>
      <w:bookmarkStart w:id="790" w:name="_Toc424034754"/>
      <w:bookmarkStart w:id="791" w:name="_Toc424035284"/>
      <w:bookmarkStart w:id="792" w:name="_Toc430278079"/>
      <w:r w:rsidRPr="00C44DF7">
        <w:t xml:space="preserve">ПЕРЧАТКИ ТЕРМОСТОЙКИЕ </w:t>
      </w:r>
      <w:r w:rsidR="008E4464" w:rsidRPr="00C44DF7">
        <w:t xml:space="preserve">ТРИКОТАЖНЫЕ </w:t>
      </w:r>
      <w:r w:rsidRPr="00C44DF7">
        <w:t>ДЛЯ ЗАЩИТЫ ОТ ПОВЫШЕННЫХ ТЕМПЕРАТУР, КОНТАКТА С НАГРЕТЫМИ ДО 300</w:t>
      </w:r>
      <w:r w:rsidR="003D7F9E" w:rsidRPr="00836AD5">
        <w:t>°</w:t>
      </w:r>
      <w:r w:rsidRPr="00C44DF7">
        <w:t>С ПОВЕРХНОСТЯМИ И ТЕРМИЧЕСКИХ РИСКОВ ЭЛЕКТРИЧЕСКОЙ ДУГИ</w:t>
      </w:r>
      <w:bookmarkEnd w:id="783"/>
      <w:bookmarkEnd w:id="784"/>
    </w:p>
    <w:p w14:paraId="331AC242" w14:textId="77777777" w:rsidR="00C038BA" w:rsidRPr="00C44DF7" w:rsidRDefault="00C038BA" w:rsidP="00C038BA">
      <w:pPr>
        <w:pStyle w:val="S0"/>
      </w:pPr>
    </w:p>
    <w:p w14:paraId="249B3366" w14:textId="77777777" w:rsidR="008E4464" w:rsidRPr="00C44DF7" w:rsidRDefault="008E4464" w:rsidP="00C038BA">
      <w:pPr>
        <w:pStyle w:val="S0"/>
        <w:rPr>
          <w:rStyle w:val="S6"/>
        </w:rPr>
      </w:pPr>
      <w:bookmarkStart w:id="793" w:name="_Toc437531095"/>
      <w:r w:rsidRPr="00C44DF7">
        <w:t xml:space="preserve">Перчатки </w:t>
      </w:r>
      <w:r w:rsidRPr="00C44DF7">
        <w:rPr>
          <w:rStyle w:val="S6"/>
        </w:rPr>
        <w:t>трикотажные пятипалые из термостойкой пряжи, предназначены для выполнения работ, связанных с повышенными температурами и/или термическими рисками электрической дуги. На перчатки может наносится точечное ПВХ покрытие.</w:t>
      </w:r>
      <w:bookmarkEnd w:id="793"/>
    </w:p>
    <w:p w14:paraId="710F863A" w14:textId="77777777" w:rsidR="00C038BA" w:rsidRPr="00C44DF7" w:rsidRDefault="00C038BA" w:rsidP="00C038BA">
      <w:pPr>
        <w:pStyle w:val="S0"/>
        <w:rPr>
          <w:rStyle w:val="S6"/>
        </w:rPr>
      </w:pPr>
    </w:p>
    <w:p w14:paraId="7B9D456B" w14:textId="113D4285" w:rsidR="008E4464" w:rsidRPr="00836AD5" w:rsidRDefault="00836AD5" w:rsidP="00836AD5">
      <w:pPr>
        <w:pStyle w:val="a1"/>
        <w:numPr>
          <w:ilvl w:val="0"/>
          <w:numId w:val="0"/>
        </w:numPr>
        <w:spacing w:before="0"/>
        <w:ind w:left="6173"/>
        <w:rPr>
          <w:rFonts w:ascii="Arial" w:hAnsi="Arial" w:cs="Arial"/>
          <w:sz w:val="20"/>
        </w:rPr>
      </w:pPr>
      <w:r w:rsidRPr="00836AD5">
        <w:rPr>
          <w:rFonts w:ascii="Arial" w:hAnsi="Arial" w:cs="Arial"/>
          <w:sz w:val="20"/>
        </w:rPr>
        <w:t xml:space="preserve">Таблица </w:t>
      </w:r>
      <w:r w:rsidRPr="00836AD5">
        <w:rPr>
          <w:rFonts w:ascii="Arial" w:hAnsi="Arial" w:cs="Arial"/>
          <w:sz w:val="20"/>
        </w:rPr>
        <w:fldChar w:fldCharType="begin"/>
      </w:r>
      <w:r w:rsidRPr="00836AD5">
        <w:rPr>
          <w:rFonts w:ascii="Arial" w:hAnsi="Arial" w:cs="Arial"/>
          <w:sz w:val="20"/>
        </w:rPr>
        <w:instrText xml:space="preserve"> SEQ Таблица \* ARABIC </w:instrText>
      </w:r>
      <w:r w:rsidRPr="00836AD5">
        <w:rPr>
          <w:rFonts w:ascii="Arial" w:hAnsi="Arial" w:cs="Arial"/>
          <w:sz w:val="20"/>
        </w:rPr>
        <w:fldChar w:fldCharType="separate"/>
      </w:r>
      <w:r w:rsidR="002B0F7A">
        <w:rPr>
          <w:rFonts w:ascii="Arial" w:hAnsi="Arial" w:cs="Arial"/>
          <w:noProof/>
          <w:sz w:val="20"/>
        </w:rPr>
        <w:t>20</w:t>
      </w:r>
      <w:r w:rsidRPr="00836AD5">
        <w:rPr>
          <w:rFonts w:ascii="Arial" w:hAnsi="Arial" w:cs="Arial"/>
          <w:sz w:val="20"/>
        </w:rPr>
        <w:fldChar w:fldCharType="end"/>
      </w:r>
    </w:p>
    <w:p w14:paraId="5B7D1EDE" w14:textId="77777777" w:rsidR="008E4464" w:rsidRPr="00C44DF7" w:rsidRDefault="008E4464" w:rsidP="00095F37">
      <w:pPr>
        <w:pStyle w:val="S4"/>
        <w:keepLines/>
        <w:spacing w:after="60"/>
      </w:pPr>
      <w:r w:rsidRPr="00C44DF7">
        <w:t>Требования к трикотажу для перчаток</w:t>
      </w:r>
    </w:p>
    <w:tbl>
      <w:tblPr>
        <w:tblW w:w="9720" w:type="dxa"/>
        <w:tblInd w:w="108"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0" w:type="dxa"/>
          <w:right w:w="0" w:type="dxa"/>
        </w:tblCellMar>
        <w:tblLook w:val="04A0" w:firstRow="1" w:lastRow="0" w:firstColumn="1" w:lastColumn="0" w:noHBand="0" w:noVBand="1"/>
      </w:tblPr>
      <w:tblGrid>
        <w:gridCol w:w="7"/>
        <w:gridCol w:w="3773"/>
        <w:gridCol w:w="15"/>
        <w:gridCol w:w="2943"/>
        <w:gridCol w:w="2982"/>
      </w:tblGrid>
      <w:tr w:rsidR="008E4464" w:rsidRPr="00C44DF7" w14:paraId="6656651A" w14:textId="77777777" w:rsidTr="00836AD5">
        <w:trPr>
          <w:cantSplit/>
          <w:trHeight w:val="20"/>
          <w:tblHeader/>
        </w:trPr>
        <w:tc>
          <w:tcPr>
            <w:tcW w:w="3780" w:type="dxa"/>
            <w:gridSpan w:val="2"/>
            <w:tcBorders>
              <w:bottom w:val="single" w:sz="12" w:space="0" w:color="auto"/>
            </w:tcBorders>
            <w:shd w:val="clear" w:color="auto" w:fill="FFD200"/>
            <w:tcMar>
              <w:top w:w="0" w:type="dxa"/>
              <w:left w:w="108" w:type="dxa"/>
              <w:bottom w:w="0" w:type="dxa"/>
              <w:right w:w="108" w:type="dxa"/>
            </w:tcMar>
            <w:vAlign w:val="center"/>
          </w:tcPr>
          <w:p w14:paraId="6A16145F" w14:textId="77777777" w:rsidR="008E4464" w:rsidRPr="00C44DF7" w:rsidRDefault="008E4464" w:rsidP="00836AD5">
            <w:pPr>
              <w:keepNext/>
              <w:keepLines/>
              <w:spacing w:before="20" w:after="20"/>
              <w:ind w:right="-57"/>
              <w:jc w:val="center"/>
              <w:rPr>
                <w:rFonts w:ascii="Arial" w:hAnsi="Arial" w:cs="Arial"/>
                <w:b/>
                <w:sz w:val="16"/>
                <w:szCs w:val="16"/>
              </w:rPr>
            </w:pPr>
            <w:r w:rsidRPr="00C44DF7">
              <w:rPr>
                <w:rFonts w:ascii="Arial" w:hAnsi="Arial" w:cs="Arial"/>
                <w:b/>
                <w:sz w:val="16"/>
                <w:szCs w:val="16"/>
              </w:rPr>
              <w:t>НАИМЕНОВАНИЕ ПОКАЗАТЕЛЯ,</w:t>
            </w:r>
          </w:p>
          <w:p w14:paraId="6C1865AA" w14:textId="77777777" w:rsidR="008E4464" w:rsidRPr="00C44DF7" w:rsidRDefault="008E4464" w:rsidP="00836AD5">
            <w:pPr>
              <w:keepNext/>
              <w:keepLines/>
              <w:spacing w:before="20" w:after="20"/>
              <w:ind w:right="-57"/>
              <w:jc w:val="center"/>
              <w:rPr>
                <w:rFonts w:ascii="Arial" w:hAnsi="Arial" w:cs="Arial"/>
                <w:b/>
                <w:sz w:val="16"/>
                <w:szCs w:val="16"/>
              </w:rPr>
            </w:pPr>
            <w:r w:rsidRPr="00C44DF7">
              <w:rPr>
                <w:rFonts w:ascii="Arial" w:hAnsi="Arial" w:cs="Arial"/>
                <w:b/>
                <w:sz w:val="16"/>
                <w:szCs w:val="16"/>
              </w:rPr>
              <w:t>ЕД. ИЗМЕРЕНИЯ</w:t>
            </w:r>
          </w:p>
        </w:tc>
        <w:tc>
          <w:tcPr>
            <w:tcW w:w="5940" w:type="dxa"/>
            <w:gridSpan w:val="3"/>
            <w:tcBorders>
              <w:bottom w:val="single" w:sz="12" w:space="0" w:color="auto"/>
            </w:tcBorders>
            <w:shd w:val="clear" w:color="auto" w:fill="FFD200"/>
            <w:vAlign w:val="center"/>
          </w:tcPr>
          <w:p w14:paraId="7F010CD6" w14:textId="77777777" w:rsidR="008E4464" w:rsidRPr="00C44DF7" w:rsidRDefault="008E4464" w:rsidP="00836AD5">
            <w:pPr>
              <w:keepNext/>
              <w:keepLines/>
              <w:spacing w:before="20" w:after="20"/>
              <w:ind w:right="-57"/>
              <w:jc w:val="center"/>
              <w:rPr>
                <w:rFonts w:ascii="Arial" w:hAnsi="Arial" w:cs="Arial"/>
                <w:b/>
                <w:sz w:val="16"/>
                <w:szCs w:val="16"/>
              </w:rPr>
            </w:pPr>
            <w:r w:rsidRPr="00C44DF7">
              <w:rPr>
                <w:rFonts w:ascii="Arial" w:hAnsi="Arial" w:cs="Arial"/>
                <w:b/>
                <w:sz w:val="16"/>
                <w:szCs w:val="16"/>
              </w:rPr>
              <w:t>ЗНАЧЕНИЯ</w:t>
            </w:r>
          </w:p>
        </w:tc>
      </w:tr>
      <w:tr w:rsidR="008E4464" w:rsidRPr="00C44DF7" w14:paraId="3B51E34B" w14:textId="77777777" w:rsidTr="00836AD5">
        <w:trPr>
          <w:cantSplit/>
          <w:trHeight w:val="20"/>
          <w:tblHeader/>
        </w:trPr>
        <w:tc>
          <w:tcPr>
            <w:tcW w:w="3780" w:type="dxa"/>
            <w:gridSpan w:val="2"/>
            <w:tcBorders>
              <w:top w:val="single" w:sz="12" w:space="0" w:color="auto"/>
              <w:bottom w:val="single" w:sz="12" w:space="0" w:color="auto"/>
            </w:tcBorders>
            <w:shd w:val="clear" w:color="auto" w:fill="FFD200"/>
            <w:tcMar>
              <w:top w:w="0" w:type="dxa"/>
              <w:left w:w="108" w:type="dxa"/>
              <w:bottom w:w="0" w:type="dxa"/>
              <w:right w:w="108" w:type="dxa"/>
            </w:tcMar>
            <w:vAlign w:val="center"/>
          </w:tcPr>
          <w:p w14:paraId="1B717DED" w14:textId="77777777" w:rsidR="008E4464" w:rsidRPr="00C44DF7" w:rsidRDefault="008E4464" w:rsidP="00836AD5">
            <w:pPr>
              <w:keepNext/>
              <w:keepLines/>
              <w:spacing w:before="20" w:after="20"/>
              <w:ind w:right="-57"/>
              <w:jc w:val="center"/>
              <w:rPr>
                <w:rFonts w:ascii="Arial" w:hAnsi="Arial" w:cs="Arial"/>
                <w:b/>
                <w:sz w:val="16"/>
                <w:szCs w:val="16"/>
              </w:rPr>
            </w:pPr>
            <w:r w:rsidRPr="00C44DF7">
              <w:rPr>
                <w:rFonts w:ascii="Arial" w:hAnsi="Arial" w:cs="Arial"/>
                <w:b/>
                <w:sz w:val="16"/>
                <w:szCs w:val="16"/>
              </w:rPr>
              <w:t>1</w:t>
            </w:r>
          </w:p>
        </w:tc>
        <w:tc>
          <w:tcPr>
            <w:tcW w:w="5940" w:type="dxa"/>
            <w:gridSpan w:val="3"/>
            <w:tcBorders>
              <w:top w:val="single" w:sz="12" w:space="0" w:color="auto"/>
              <w:bottom w:val="single" w:sz="12" w:space="0" w:color="auto"/>
            </w:tcBorders>
            <w:shd w:val="clear" w:color="auto" w:fill="FFD200"/>
            <w:vAlign w:val="center"/>
          </w:tcPr>
          <w:p w14:paraId="6BF89AA7" w14:textId="77777777" w:rsidR="008E4464" w:rsidRPr="00C44DF7" w:rsidRDefault="008E4464" w:rsidP="00836AD5">
            <w:pPr>
              <w:keepNext/>
              <w:keepLines/>
              <w:spacing w:before="20" w:after="20"/>
              <w:ind w:right="-57"/>
              <w:jc w:val="center"/>
              <w:rPr>
                <w:rFonts w:ascii="Arial" w:hAnsi="Arial" w:cs="Arial"/>
                <w:b/>
                <w:sz w:val="16"/>
                <w:szCs w:val="16"/>
              </w:rPr>
            </w:pPr>
            <w:r w:rsidRPr="00C44DF7">
              <w:rPr>
                <w:rFonts w:ascii="Arial" w:hAnsi="Arial" w:cs="Arial"/>
                <w:b/>
                <w:sz w:val="16"/>
                <w:szCs w:val="16"/>
              </w:rPr>
              <w:t>2</w:t>
            </w:r>
          </w:p>
        </w:tc>
      </w:tr>
      <w:tr w:rsidR="008E4464" w:rsidRPr="00C44DF7" w14:paraId="4FA897D1" w14:textId="77777777" w:rsidTr="00C038BA">
        <w:tblPrEx>
          <w:tblLook w:val="01E0" w:firstRow="1" w:lastRow="1" w:firstColumn="1" w:lastColumn="1" w:noHBand="0" w:noVBand="0"/>
        </w:tblPrEx>
        <w:trPr>
          <w:gridBefore w:val="1"/>
          <w:wBefore w:w="7" w:type="dxa"/>
          <w:cantSplit/>
        </w:trPr>
        <w:tc>
          <w:tcPr>
            <w:tcW w:w="3788" w:type="dxa"/>
            <w:gridSpan w:val="2"/>
            <w:tcBorders>
              <w:top w:val="single" w:sz="12" w:space="0" w:color="auto"/>
              <w:left w:val="single" w:sz="12" w:space="0" w:color="auto"/>
              <w:bottom w:val="single" w:sz="6" w:space="0" w:color="auto"/>
            </w:tcBorders>
            <w:shd w:val="clear" w:color="auto" w:fill="auto"/>
          </w:tcPr>
          <w:p w14:paraId="4F897A01" w14:textId="77777777" w:rsidR="008E4464" w:rsidRPr="00C44DF7" w:rsidRDefault="008E4464" w:rsidP="00095F37">
            <w:pPr>
              <w:pStyle w:val="S0"/>
              <w:keepNext/>
              <w:keepLines/>
              <w:ind w:left="57"/>
              <w:jc w:val="left"/>
            </w:pPr>
            <w:r w:rsidRPr="00C44DF7">
              <w:t xml:space="preserve">Состав </w:t>
            </w:r>
          </w:p>
          <w:p w14:paraId="681A5652" w14:textId="77777777" w:rsidR="008E4464" w:rsidRPr="00C44DF7" w:rsidRDefault="008E4464" w:rsidP="00095F37">
            <w:pPr>
              <w:pStyle w:val="S0"/>
              <w:keepNext/>
              <w:keepLines/>
              <w:ind w:left="57"/>
              <w:jc w:val="left"/>
            </w:pPr>
            <w:r w:rsidRPr="00C44DF7">
              <w:t>(вид и массовая доля волокон)</w:t>
            </w:r>
          </w:p>
        </w:tc>
        <w:tc>
          <w:tcPr>
            <w:tcW w:w="2943" w:type="dxa"/>
            <w:tcBorders>
              <w:top w:val="single" w:sz="12" w:space="0" w:color="auto"/>
              <w:bottom w:val="single" w:sz="6" w:space="0" w:color="auto"/>
            </w:tcBorders>
          </w:tcPr>
          <w:p w14:paraId="556E7F73" w14:textId="77777777" w:rsidR="008E4464" w:rsidRPr="00C44DF7" w:rsidRDefault="008E4464" w:rsidP="00095F37">
            <w:pPr>
              <w:pStyle w:val="S0"/>
              <w:keepNext/>
              <w:keepLines/>
              <w:ind w:left="57"/>
              <w:jc w:val="left"/>
            </w:pPr>
            <w:r w:rsidRPr="00C44DF7">
              <w:t>Смесь химических волокон:</w:t>
            </w:r>
          </w:p>
          <w:p w14:paraId="0B1C3BB1" w14:textId="77777777" w:rsidR="008E4464" w:rsidRPr="00C44DF7" w:rsidRDefault="008E4464" w:rsidP="00095F37">
            <w:pPr>
              <w:pStyle w:val="S0"/>
              <w:keepNext/>
              <w:keepLines/>
              <w:ind w:left="57"/>
              <w:jc w:val="left"/>
            </w:pPr>
            <w:r w:rsidRPr="00C44DF7">
              <w:t xml:space="preserve">термостойкие </w:t>
            </w:r>
            <w:r w:rsidR="00756873">
              <w:t>–</w:t>
            </w:r>
            <w:r w:rsidRPr="00C44DF7">
              <w:t>не менее 50%,</w:t>
            </w:r>
          </w:p>
          <w:p w14:paraId="552AB1C4" w14:textId="77777777" w:rsidR="008E4464" w:rsidRPr="00C44DF7" w:rsidRDefault="008E4464" w:rsidP="00095F37">
            <w:pPr>
              <w:pStyle w:val="S0"/>
              <w:keepNext/>
              <w:keepLines/>
              <w:ind w:left="57"/>
              <w:jc w:val="left"/>
            </w:pPr>
            <w:r w:rsidRPr="00C44DF7">
              <w:t>огнестойкие – не более 48%,</w:t>
            </w:r>
          </w:p>
          <w:p w14:paraId="61F29C72" w14:textId="77777777" w:rsidR="008E4464" w:rsidRPr="00C44DF7" w:rsidRDefault="008E4464" w:rsidP="00095F37">
            <w:pPr>
              <w:pStyle w:val="S0"/>
              <w:keepNext/>
              <w:keepLines/>
              <w:ind w:left="57"/>
              <w:jc w:val="left"/>
            </w:pPr>
            <w:r w:rsidRPr="00C44DF7">
              <w:t>антиэлектростатическая нить/волокно не более 2%</w:t>
            </w:r>
          </w:p>
        </w:tc>
        <w:tc>
          <w:tcPr>
            <w:tcW w:w="2982" w:type="dxa"/>
            <w:tcBorders>
              <w:top w:val="single" w:sz="12" w:space="0" w:color="auto"/>
              <w:bottom w:val="single" w:sz="6" w:space="0" w:color="auto"/>
              <w:right w:val="single" w:sz="12" w:space="0" w:color="auto"/>
            </w:tcBorders>
          </w:tcPr>
          <w:p w14:paraId="33689F00" w14:textId="77777777" w:rsidR="008E4464" w:rsidRPr="00C44DF7" w:rsidRDefault="008E4464" w:rsidP="00095F37">
            <w:pPr>
              <w:pStyle w:val="S0"/>
              <w:keepNext/>
              <w:keepLines/>
              <w:ind w:left="57"/>
              <w:jc w:val="left"/>
            </w:pPr>
            <w:r w:rsidRPr="00C44DF7">
              <w:t>Термостойкие химические волокна – 98%, антиэлектростатическая нить/волокно не менее 2%</w:t>
            </w:r>
          </w:p>
        </w:tc>
      </w:tr>
      <w:tr w:rsidR="008E4464" w:rsidRPr="00C44DF7" w14:paraId="1B3C4637" w14:textId="77777777" w:rsidTr="00C038BA">
        <w:tblPrEx>
          <w:tblLook w:val="01E0" w:firstRow="1" w:lastRow="1" w:firstColumn="1" w:lastColumn="1" w:noHBand="0" w:noVBand="0"/>
        </w:tblPrEx>
        <w:trPr>
          <w:gridBefore w:val="1"/>
          <w:wBefore w:w="7" w:type="dxa"/>
          <w:cantSplit/>
          <w:trHeight w:val="190"/>
        </w:trPr>
        <w:tc>
          <w:tcPr>
            <w:tcW w:w="3788" w:type="dxa"/>
            <w:gridSpan w:val="2"/>
            <w:tcBorders>
              <w:top w:val="single" w:sz="6" w:space="0" w:color="auto"/>
              <w:left w:val="single" w:sz="12" w:space="0" w:color="auto"/>
              <w:bottom w:val="single" w:sz="6" w:space="0" w:color="auto"/>
            </w:tcBorders>
            <w:shd w:val="clear" w:color="auto" w:fill="auto"/>
          </w:tcPr>
          <w:p w14:paraId="11D51E72" w14:textId="1754A05F" w:rsidR="008E4464" w:rsidRPr="00C44DF7" w:rsidRDefault="008E4464" w:rsidP="0042492F">
            <w:pPr>
              <w:pStyle w:val="S0"/>
              <w:ind w:left="57"/>
              <w:jc w:val="left"/>
            </w:pPr>
            <w:r w:rsidRPr="00C44DF7">
              <w:t xml:space="preserve">Поверхностная </w:t>
            </w:r>
            <w:r w:rsidRPr="000113BA">
              <w:t>плотность</w:t>
            </w:r>
            <w:r w:rsidR="008C5DEB" w:rsidRPr="000113BA">
              <w:t xml:space="preserve"> ткани</w:t>
            </w:r>
            <w:r w:rsidRPr="000113BA">
              <w:t>, г/м²</w:t>
            </w:r>
          </w:p>
        </w:tc>
        <w:tc>
          <w:tcPr>
            <w:tcW w:w="5925" w:type="dxa"/>
            <w:gridSpan w:val="2"/>
            <w:tcBorders>
              <w:top w:val="single" w:sz="6" w:space="0" w:color="auto"/>
              <w:bottom w:val="single" w:sz="6" w:space="0" w:color="auto"/>
              <w:right w:val="single" w:sz="12" w:space="0" w:color="auto"/>
            </w:tcBorders>
          </w:tcPr>
          <w:p w14:paraId="37FDB602" w14:textId="77777777" w:rsidR="008E4464" w:rsidRPr="00C44DF7" w:rsidRDefault="008E4464" w:rsidP="0042492F">
            <w:pPr>
              <w:pStyle w:val="S0"/>
              <w:ind w:left="57"/>
              <w:jc w:val="left"/>
            </w:pPr>
            <w:r w:rsidRPr="00C44DF7">
              <w:t>400-450</w:t>
            </w:r>
          </w:p>
        </w:tc>
      </w:tr>
      <w:tr w:rsidR="008E4464" w:rsidRPr="00C44DF7" w14:paraId="2A843FFB" w14:textId="77777777" w:rsidTr="00C038BA">
        <w:tblPrEx>
          <w:tblLook w:val="01E0" w:firstRow="1" w:lastRow="1" w:firstColumn="1" w:lastColumn="1" w:noHBand="0" w:noVBand="0"/>
        </w:tblPrEx>
        <w:trPr>
          <w:gridBefore w:val="1"/>
          <w:wBefore w:w="7" w:type="dxa"/>
          <w:cantSplit/>
          <w:trHeight w:val="764"/>
        </w:trPr>
        <w:tc>
          <w:tcPr>
            <w:tcW w:w="3788" w:type="dxa"/>
            <w:gridSpan w:val="2"/>
            <w:tcBorders>
              <w:top w:val="single" w:sz="6" w:space="0" w:color="auto"/>
              <w:left w:val="single" w:sz="12" w:space="0" w:color="auto"/>
              <w:bottom w:val="single" w:sz="6" w:space="0" w:color="auto"/>
            </w:tcBorders>
            <w:shd w:val="clear" w:color="auto" w:fill="auto"/>
          </w:tcPr>
          <w:p w14:paraId="725E7D80" w14:textId="77777777" w:rsidR="008E4464" w:rsidRPr="00C44DF7" w:rsidRDefault="008E4464" w:rsidP="0042492F">
            <w:pPr>
              <w:pStyle w:val="S0"/>
              <w:ind w:left="57"/>
              <w:jc w:val="left"/>
            </w:pPr>
            <w:r w:rsidRPr="00C44DF7">
              <w:t xml:space="preserve">Огнестойкость </w:t>
            </w:r>
          </w:p>
          <w:p w14:paraId="2E018951" w14:textId="77777777" w:rsidR="008E4464" w:rsidRPr="00C44DF7" w:rsidRDefault="008E4464" w:rsidP="0042492F">
            <w:pPr>
              <w:pStyle w:val="S0"/>
              <w:ind w:left="57"/>
              <w:jc w:val="left"/>
            </w:pPr>
            <w:r w:rsidRPr="00C44DF7">
              <w:t xml:space="preserve">после выдержки в  пламени 30 с, </w:t>
            </w:r>
          </w:p>
          <w:p w14:paraId="0BFDBEF9" w14:textId="77777777" w:rsidR="008E4464" w:rsidRPr="00C44DF7" w:rsidRDefault="008E4464" w:rsidP="0042492F">
            <w:pPr>
              <w:pStyle w:val="S0"/>
              <w:ind w:left="57"/>
              <w:jc w:val="left"/>
            </w:pPr>
            <w:r w:rsidRPr="00C44DF7">
              <w:t xml:space="preserve">после 5 стирок </w:t>
            </w:r>
          </w:p>
        </w:tc>
        <w:tc>
          <w:tcPr>
            <w:tcW w:w="5925" w:type="dxa"/>
            <w:gridSpan w:val="2"/>
            <w:tcBorders>
              <w:top w:val="single" w:sz="6" w:space="0" w:color="auto"/>
              <w:bottom w:val="single" w:sz="6" w:space="0" w:color="auto"/>
              <w:right w:val="single" w:sz="12" w:space="0" w:color="auto"/>
            </w:tcBorders>
          </w:tcPr>
          <w:p w14:paraId="20940211" w14:textId="77777777" w:rsidR="008E4464" w:rsidRPr="00C44DF7" w:rsidRDefault="008E4464" w:rsidP="0042492F">
            <w:pPr>
              <w:pStyle w:val="S0"/>
              <w:ind w:left="57"/>
              <w:jc w:val="left"/>
            </w:pPr>
          </w:p>
          <w:p w14:paraId="69201513" w14:textId="77777777" w:rsidR="008E4464" w:rsidRPr="00C44DF7" w:rsidRDefault="008E4464" w:rsidP="0042492F">
            <w:pPr>
              <w:pStyle w:val="S0"/>
              <w:ind w:left="57"/>
              <w:jc w:val="left"/>
            </w:pPr>
          </w:p>
          <w:p w14:paraId="0ED55E03" w14:textId="77777777" w:rsidR="008E4464" w:rsidRPr="00C44DF7" w:rsidRDefault="008E4464" w:rsidP="0042492F">
            <w:pPr>
              <w:pStyle w:val="S0"/>
              <w:ind w:left="57"/>
              <w:jc w:val="left"/>
            </w:pPr>
            <w:r w:rsidRPr="00C44DF7">
              <w:t>Не горит, не тлеет</w:t>
            </w:r>
          </w:p>
        </w:tc>
      </w:tr>
      <w:tr w:rsidR="008E4464" w:rsidRPr="00C44DF7" w14:paraId="4402605E" w14:textId="77777777" w:rsidTr="00C038BA">
        <w:tblPrEx>
          <w:tblLook w:val="01E0" w:firstRow="1" w:lastRow="1" w:firstColumn="1" w:lastColumn="1" w:noHBand="0" w:noVBand="0"/>
        </w:tblPrEx>
        <w:trPr>
          <w:gridBefore w:val="1"/>
          <w:wBefore w:w="7" w:type="dxa"/>
          <w:cantSplit/>
          <w:trHeight w:val="272"/>
        </w:trPr>
        <w:tc>
          <w:tcPr>
            <w:tcW w:w="3788" w:type="dxa"/>
            <w:gridSpan w:val="2"/>
            <w:tcBorders>
              <w:top w:val="single" w:sz="6" w:space="0" w:color="auto"/>
              <w:left w:val="single" w:sz="12" w:space="0" w:color="auto"/>
              <w:bottom w:val="single" w:sz="6" w:space="0" w:color="auto"/>
            </w:tcBorders>
            <w:shd w:val="clear" w:color="auto" w:fill="auto"/>
          </w:tcPr>
          <w:p w14:paraId="2E973E13" w14:textId="77777777" w:rsidR="008E4464" w:rsidRPr="00C44DF7" w:rsidRDefault="008E4464" w:rsidP="0042492F">
            <w:pPr>
              <w:pStyle w:val="S0"/>
              <w:ind w:left="57"/>
              <w:jc w:val="left"/>
            </w:pPr>
            <w:r w:rsidRPr="00C44DF7">
              <w:t>Длина обугливания мм, не более</w:t>
            </w:r>
          </w:p>
        </w:tc>
        <w:tc>
          <w:tcPr>
            <w:tcW w:w="5925" w:type="dxa"/>
            <w:gridSpan w:val="2"/>
            <w:tcBorders>
              <w:top w:val="single" w:sz="6" w:space="0" w:color="auto"/>
              <w:bottom w:val="single" w:sz="6" w:space="0" w:color="auto"/>
              <w:right w:val="single" w:sz="12" w:space="0" w:color="auto"/>
            </w:tcBorders>
          </w:tcPr>
          <w:p w14:paraId="7B353A16" w14:textId="77777777" w:rsidR="008E4464" w:rsidRPr="00C44DF7" w:rsidRDefault="008E4464" w:rsidP="0042492F">
            <w:pPr>
              <w:pStyle w:val="S0"/>
              <w:ind w:left="57"/>
              <w:jc w:val="left"/>
            </w:pPr>
            <w:r w:rsidRPr="00C44DF7">
              <w:t>100</w:t>
            </w:r>
          </w:p>
        </w:tc>
      </w:tr>
      <w:tr w:rsidR="008E4464" w:rsidRPr="00C44DF7" w14:paraId="69A1B937" w14:textId="77777777" w:rsidTr="00C038BA">
        <w:tblPrEx>
          <w:tblLook w:val="01E0" w:firstRow="1" w:lastRow="1" w:firstColumn="1" w:lastColumn="1" w:noHBand="0" w:noVBand="0"/>
        </w:tblPrEx>
        <w:trPr>
          <w:gridBefore w:val="1"/>
          <w:wBefore w:w="7" w:type="dxa"/>
          <w:cantSplit/>
          <w:trHeight w:val="567"/>
        </w:trPr>
        <w:tc>
          <w:tcPr>
            <w:tcW w:w="3788" w:type="dxa"/>
            <w:gridSpan w:val="2"/>
            <w:tcBorders>
              <w:top w:val="single" w:sz="6" w:space="0" w:color="auto"/>
              <w:left w:val="single" w:sz="12" w:space="0" w:color="auto"/>
              <w:bottom w:val="single" w:sz="6" w:space="0" w:color="auto"/>
            </w:tcBorders>
            <w:shd w:val="clear" w:color="auto" w:fill="auto"/>
          </w:tcPr>
          <w:p w14:paraId="2A37D216" w14:textId="77777777" w:rsidR="008E4464" w:rsidRPr="00C44DF7" w:rsidRDefault="008E4464" w:rsidP="0042492F">
            <w:pPr>
              <w:pStyle w:val="S0"/>
              <w:ind w:left="57"/>
              <w:jc w:val="left"/>
            </w:pPr>
            <w:r w:rsidRPr="00C44DF7">
              <w:t>Показатель передачи тепла (пламени) после 5 стирок, с, не менее</w:t>
            </w:r>
          </w:p>
        </w:tc>
        <w:tc>
          <w:tcPr>
            <w:tcW w:w="5925" w:type="dxa"/>
            <w:gridSpan w:val="2"/>
            <w:tcBorders>
              <w:top w:val="single" w:sz="6" w:space="0" w:color="auto"/>
              <w:bottom w:val="single" w:sz="6" w:space="0" w:color="auto"/>
              <w:right w:val="single" w:sz="12" w:space="0" w:color="auto"/>
            </w:tcBorders>
          </w:tcPr>
          <w:p w14:paraId="3A836AF6" w14:textId="77777777" w:rsidR="008E4464" w:rsidRPr="00C44DF7" w:rsidRDefault="008E4464" w:rsidP="0042492F">
            <w:pPr>
              <w:pStyle w:val="S0"/>
              <w:ind w:left="57"/>
              <w:jc w:val="left"/>
            </w:pPr>
          </w:p>
          <w:p w14:paraId="5EAB3875" w14:textId="77777777" w:rsidR="008E4464" w:rsidRPr="00C44DF7" w:rsidRDefault="008E4464" w:rsidP="0042492F">
            <w:pPr>
              <w:pStyle w:val="S0"/>
              <w:ind w:left="57"/>
              <w:jc w:val="left"/>
            </w:pPr>
            <w:r w:rsidRPr="00C44DF7">
              <w:t>5</w:t>
            </w:r>
          </w:p>
        </w:tc>
      </w:tr>
      <w:tr w:rsidR="008E4464" w:rsidRPr="00C44DF7" w14:paraId="42EFF9D3" w14:textId="77777777" w:rsidTr="00C038BA">
        <w:tblPrEx>
          <w:tblLook w:val="01E0" w:firstRow="1" w:lastRow="1" w:firstColumn="1" w:lastColumn="1" w:noHBand="0" w:noVBand="0"/>
        </w:tblPrEx>
        <w:trPr>
          <w:gridBefore w:val="1"/>
          <w:wBefore w:w="7" w:type="dxa"/>
          <w:cantSplit/>
          <w:trHeight w:val="567"/>
        </w:trPr>
        <w:tc>
          <w:tcPr>
            <w:tcW w:w="3788" w:type="dxa"/>
            <w:gridSpan w:val="2"/>
            <w:tcBorders>
              <w:top w:val="single" w:sz="6" w:space="0" w:color="auto"/>
              <w:left w:val="single" w:sz="12" w:space="0" w:color="auto"/>
              <w:bottom w:val="single" w:sz="6" w:space="0" w:color="auto"/>
            </w:tcBorders>
            <w:shd w:val="clear" w:color="auto" w:fill="auto"/>
          </w:tcPr>
          <w:p w14:paraId="7C4B7594" w14:textId="77777777" w:rsidR="008E4464" w:rsidRPr="00C44DF7" w:rsidRDefault="008E4464" w:rsidP="0042492F">
            <w:pPr>
              <w:pStyle w:val="S0"/>
              <w:ind w:left="57"/>
              <w:jc w:val="left"/>
            </w:pPr>
            <w:r w:rsidRPr="00C44DF7">
              <w:t>Индекс передачи теплового излучения после 5 стирок, с, не менее</w:t>
            </w:r>
          </w:p>
        </w:tc>
        <w:tc>
          <w:tcPr>
            <w:tcW w:w="5925" w:type="dxa"/>
            <w:gridSpan w:val="2"/>
            <w:tcBorders>
              <w:top w:val="single" w:sz="6" w:space="0" w:color="auto"/>
              <w:bottom w:val="single" w:sz="6" w:space="0" w:color="auto"/>
              <w:right w:val="single" w:sz="12" w:space="0" w:color="auto"/>
            </w:tcBorders>
          </w:tcPr>
          <w:p w14:paraId="75EA9F9B" w14:textId="77777777" w:rsidR="008E4464" w:rsidRPr="00C44DF7" w:rsidRDefault="008E4464" w:rsidP="0042492F">
            <w:pPr>
              <w:pStyle w:val="S0"/>
              <w:ind w:left="57"/>
              <w:jc w:val="left"/>
            </w:pPr>
          </w:p>
          <w:p w14:paraId="44F9EC6D" w14:textId="77777777" w:rsidR="008E4464" w:rsidRPr="00C44DF7" w:rsidRDefault="008E4464" w:rsidP="0042492F">
            <w:pPr>
              <w:pStyle w:val="S0"/>
              <w:ind w:left="57"/>
              <w:jc w:val="left"/>
            </w:pPr>
            <w:r w:rsidRPr="00C44DF7">
              <w:t>8</w:t>
            </w:r>
          </w:p>
        </w:tc>
      </w:tr>
      <w:tr w:rsidR="008E4464" w:rsidRPr="00C44DF7" w14:paraId="493159BB" w14:textId="77777777" w:rsidTr="00C038BA">
        <w:tblPrEx>
          <w:tblLook w:val="01E0" w:firstRow="1" w:lastRow="1" w:firstColumn="1" w:lastColumn="1" w:noHBand="0" w:noVBand="0"/>
        </w:tblPrEx>
        <w:trPr>
          <w:gridBefore w:val="1"/>
          <w:wBefore w:w="7" w:type="dxa"/>
          <w:cantSplit/>
          <w:trHeight w:val="567"/>
        </w:trPr>
        <w:tc>
          <w:tcPr>
            <w:tcW w:w="3788" w:type="dxa"/>
            <w:gridSpan w:val="2"/>
            <w:tcBorders>
              <w:top w:val="single" w:sz="6" w:space="0" w:color="auto"/>
              <w:left w:val="single" w:sz="12" w:space="0" w:color="auto"/>
              <w:bottom w:val="single" w:sz="12" w:space="0" w:color="auto"/>
            </w:tcBorders>
            <w:shd w:val="clear" w:color="auto" w:fill="auto"/>
          </w:tcPr>
          <w:p w14:paraId="0B4FE088" w14:textId="77777777" w:rsidR="008E4464" w:rsidRPr="00C44DF7" w:rsidRDefault="008E4464" w:rsidP="0042492F">
            <w:pPr>
              <w:pStyle w:val="S0"/>
              <w:ind w:left="57"/>
              <w:jc w:val="left"/>
            </w:pPr>
            <w:r w:rsidRPr="00C44DF7">
              <w:t>Значение электродугового термического воздействия после 5  стирок, кал/см², не менее</w:t>
            </w:r>
          </w:p>
        </w:tc>
        <w:tc>
          <w:tcPr>
            <w:tcW w:w="5925" w:type="dxa"/>
            <w:gridSpan w:val="2"/>
            <w:tcBorders>
              <w:top w:val="single" w:sz="6" w:space="0" w:color="auto"/>
              <w:bottom w:val="single" w:sz="12" w:space="0" w:color="auto"/>
              <w:right w:val="single" w:sz="12" w:space="0" w:color="auto"/>
            </w:tcBorders>
          </w:tcPr>
          <w:p w14:paraId="126582D2" w14:textId="77777777" w:rsidR="008E4464" w:rsidRPr="00C44DF7" w:rsidRDefault="008E4464" w:rsidP="0042492F">
            <w:pPr>
              <w:pStyle w:val="S0"/>
              <w:ind w:left="57"/>
              <w:jc w:val="left"/>
            </w:pPr>
          </w:p>
          <w:p w14:paraId="5B587BB8" w14:textId="77777777" w:rsidR="008E4464" w:rsidRPr="00C44DF7" w:rsidRDefault="008E4464" w:rsidP="0042492F">
            <w:pPr>
              <w:pStyle w:val="S0"/>
              <w:ind w:left="57"/>
              <w:jc w:val="left"/>
            </w:pPr>
          </w:p>
          <w:p w14:paraId="6C8F1BFB" w14:textId="77777777" w:rsidR="008E4464" w:rsidRPr="00C44DF7" w:rsidRDefault="008E4464" w:rsidP="0042492F">
            <w:pPr>
              <w:pStyle w:val="S0"/>
              <w:ind w:left="57"/>
              <w:jc w:val="left"/>
            </w:pPr>
            <w:r w:rsidRPr="00C44DF7">
              <w:t xml:space="preserve">5 </w:t>
            </w:r>
          </w:p>
        </w:tc>
      </w:tr>
    </w:tbl>
    <w:p w14:paraId="054C23FE" w14:textId="77777777" w:rsidR="00C038BA" w:rsidRPr="00C44DF7" w:rsidRDefault="00C038BA" w:rsidP="00C038BA">
      <w:pPr>
        <w:pStyle w:val="S0"/>
      </w:pPr>
    </w:p>
    <w:p w14:paraId="550D7E92" w14:textId="24992B90" w:rsidR="008E4464" w:rsidRPr="00C44DF7" w:rsidRDefault="008E4464" w:rsidP="00C038BA">
      <w:pPr>
        <w:pStyle w:val="S0"/>
      </w:pPr>
      <w:r w:rsidRPr="00C44DF7">
        <w:t>Обязательная сертификация одежды для защиты от термических рисков электрической дуги и пониженных</w:t>
      </w:r>
      <w:r w:rsidR="00F12579" w:rsidRPr="00C44DF7">
        <w:t xml:space="preserve"> температур на соответствие: ТР </w:t>
      </w:r>
      <w:r w:rsidRPr="00C44DF7">
        <w:t>ТС 019</w:t>
      </w:r>
      <w:r w:rsidR="00FC618C">
        <w:t xml:space="preserve">, </w:t>
      </w:r>
      <w:r w:rsidR="00FC618C" w:rsidRPr="00C44DF7">
        <w:t>ГОСТ Р 12.4.234</w:t>
      </w:r>
      <w:r w:rsidRPr="00C44DF7">
        <w:t>.</w:t>
      </w:r>
    </w:p>
    <w:p w14:paraId="01BD82D5" w14:textId="77777777" w:rsidR="00C038BA" w:rsidRDefault="00C038BA" w:rsidP="00C038BA">
      <w:pPr>
        <w:pStyle w:val="S0"/>
      </w:pPr>
    </w:p>
    <w:p w14:paraId="59137650" w14:textId="77777777" w:rsidR="00F95291" w:rsidRPr="00C44DF7" w:rsidRDefault="00F95291" w:rsidP="00C038BA">
      <w:pPr>
        <w:pStyle w:val="S0"/>
      </w:pPr>
    </w:p>
    <w:p w14:paraId="5E50C60C" w14:textId="639A9B22" w:rsidR="00BE6E6E" w:rsidRPr="00C44DF7" w:rsidRDefault="00BE6E6E" w:rsidP="00170714">
      <w:pPr>
        <w:pStyle w:val="S30"/>
        <w:keepLines/>
        <w:numPr>
          <w:ilvl w:val="2"/>
          <w:numId w:val="81"/>
        </w:numPr>
        <w:tabs>
          <w:tab w:val="left" w:pos="709"/>
        </w:tabs>
        <w:ind w:left="0" w:firstLine="0"/>
      </w:pPr>
      <w:bookmarkStart w:id="794" w:name="_Toc437531096"/>
      <w:bookmarkStart w:id="795" w:name="_Toc533865926"/>
      <w:r w:rsidRPr="00C44DF7">
        <w:t>ПЕРЧАТКИ ТЕРМОСТОЙКИЕ ДЛЯ ЗАЩИТЫ ОТ ИСКР И БРЫЗГ РАСПЛАВЛЕННОГО МЕТАЛЛА</w:t>
      </w:r>
      <w:bookmarkEnd w:id="785"/>
      <w:bookmarkEnd w:id="786"/>
      <w:bookmarkEnd w:id="787"/>
      <w:bookmarkEnd w:id="788"/>
      <w:bookmarkEnd w:id="789"/>
      <w:bookmarkEnd w:id="790"/>
      <w:bookmarkEnd w:id="791"/>
      <w:bookmarkEnd w:id="792"/>
      <w:bookmarkEnd w:id="794"/>
      <w:bookmarkEnd w:id="795"/>
    </w:p>
    <w:p w14:paraId="5BCA9BB1" w14:textId="77777777" w:rsidR="00C038BA" w:rsidRPr="00C44DF7" w:rsidRDefault="00C038BA" w:rsidP="00F95291">
      <w:pPr>
        <w:pStyle w:val="S0"/>
        <w:keepNext/>
        <w:keepLines/>
        <w:widowControl/>
      </w:pPr>
    </w:p>
    <w:p w14:paraId="06C3C446" w14:textId="77777777" w:rsidR="00BE6E6E" w:rsidRPr="00C44DF7" w:rsidRDefault="00BE6E6E" w:rsidP="00C038BA">
      <w:pPr>
        <w:pStyle w:val="S0"/>
      </w:pPr>
      <w:r w:rsidRPr="00C44DF7">
        <w:t xml:space="preserve">Перчатки пятипалые трикотажные вязаные, с </w:t>
      </w:r>
      <w:r w:rsidR="00C67AD4" w:rsidRPr="00C44DF7">
        <w:t>антибактериальной</w:t>
      </w:r>
      <w:r w:rsidRPr="00C44DF7">
        <w:t xml:space="preserve"> обработанной подкладкой. </w:t>
      </w:r>
    </w:p>
    <w:p w14:paraId="1F4D6548" w14:textId="77777777" w:rsidR="00C038BA" w:rsidRPr="00C44DF7" w:rsidRDefault="00C038BA" w:rsidP="00C038BA">
      <w:pPr>
        <w:pStyle w:val="S0"/>
      </w:pPr>
    </w:p>
    <w:p w14:paraId="7733494E" w14:textId="77777777" w:rsidR="00BE6E6E" w:rsidRPr="00C44DF7" w:rsidRDefault="00BE6E6E" w:rsidP="00C038BA">
      <w:pPr>
        <w:pStyle w:val="S0"/>
      </w:pPr>
      <w:r w:rsidRPr="00C44DF7">
        <w:t>Защита рук от конвективного тепла во время работы с предметами, нагретыми до 250-600</w:t>
      </w:r>
      <w:r w:rsidRPr="00C44DF7">
        <w:rPr>
          <w:vertAlign w:val="superscript"/>
        </w:rPr>
        <w:t>0</w:t>
      </w:r>
      <w:r w:rsidRPr="00C44DF7">
        <w:t>С.</w:t>
      </w:r>
    </w:p>
    <w:p w14:paraId="0590207D" w14:textId="77777777" w:rsidR="00335C78" w:rsidRPr="00F95291" w:rsidRDefault="00335C78" w:rsidP="00F95291"/>
    <w:p w14:paraId="053B054D" w14:textId="59DD48FB" w:rsidR="00906813" w:rsidRPr="00F95291" w:rsidRDefault="00F95291" w:rsidP="00F95291">
      <w:pPr>
        <w:pStyle w:val="a1"/>
        <w:numPr>
          <w:ilvl w:val="0"/>
          <w:numId w:val="0"/>
        </w:numPr>
        <w:spacing w:before="0"/>
        <w:ind w:left="6173"/>
        <w:rPr>
          <w:rFonts w:ascii="Arial" w:hAnsi="Arial" w:cs="Arial"/>
          <w:sz w:val="20"/>
        </w:rPr>
      </w:pPr>
      <w:r w:rsidRPr="00F95291">
        <w:rPr>
          <w:rFonts w:ascii="Arial" w:hAnsi="Arial" w:cs="Arial"/>
          <w:sz w:val="20"/>
        </w:rPr>
        <w:t xml:space="preserve">Таблица </w:t>
      </w:r>
      <w:r w:rsidRPr="00F95291">
        <w:rPr>
          <w:rFonts w:ascii="Arial" w:hAnsi="Arial" w:cs="Arial"/>
          <w:sz w:val="20"/>
        </w:rPr>
        <w:fldChar w:fldCharType="begin"/>
      </w:r>
      <w:r w:rsidRPr="00F95291">
        <w:rPr>
          <w:rFonts w:ascii="Arial" w:hAnsi="Arial" w:cs="Arial"/>
          <w:sz w:val="20"/>
        </w:rPr>
        <w:instrText xml:space="preserve"> SEQ Таблица \* ARABIC </w:instrText>
      </w:r>
      <w:r w:rsidRPr="00F95291">
        <w:rPr>
          <w:rFonts w:ascii="Arial" w:hAnsi="Arial" w:cs="Arial"/>
          <w:sz w:val="20"/>
        </w:rPr>
        <w:fldChar w:fldCharType="separate"/>
      </w:r>
      <w:r w:rsidR="002B0F7A">
        <w:rPr>
          <w:rFonts w:ascii="Arial" w:hAnsi="Arial" w:cs="Arial"/>
          <w:noProof/>
          <w:sz w:val="20"/>
        </w:rPr>
        <w:t>21</w:t>
      </w:r>
      <w:r w:rsidRPr="00F95291">
        <w:rPr>
          <w:rFonts w:ascii="Arial" w:hAnsi="Arial" w:cs="Arial"/>
          <w:sz w:val="20"/>
        </w:rPr>
        <w:fldChar w:fldCharType="end"/>
      </w:r>
    </w:p>
    <w:p w14:paraId="4446FCB1" w14:textId="77777777" w:rsidR="00BE6E6E" w:rsidRPr="00C44DF7" w:rsidRDefault="00BE6E6E" w:rsidP="00F12579">
      <w:pPr>
        <w:pStyle w:val="S4"/>
        <w:keepLines/>
        <w:widowControl/>
        <w:spacing w:after="60"/>
      </w:pPr>
      <w:r w:rsidRPr="00C44DF7">
        <w:t>Требования к материалам</w:t>
      </w:r>
    </w:p>
    <w:tbl>
      <w:tblPr>
        <w:tblW w:w="4946" w:type="pct"/>
        <w:tblInd w:w="107"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1E0" w:firstRow="1" w:lastRow="1" w:firstColumn="1" w:lastColumn="1" w:noHBand="0" w:noVBand="0"/>
      </w:tblPr>
      <w:tblGrid>
        <w:gridCol w:w="4966"/>
        <w:gridCol w:w="4782"/>
      </w:tblGrid>
      <w:tr w:rsidR="00906813" w:rsidRPr="00C44DF7" w14:paraId="221FFD22" w14:textId="77777777" w:rsidTr="00F95291">
        <w:trPr>
          <w:cantSplit/>
          <w:trHeight w:val="20"/>
          <w:tblHeader/>
        </w:trPr>
        <w:tc>
          <w:tcPr>
            <w:tcW w:w="2547" w:type="pct"/>
            <w:tcBorders>
              <w:bottom w:val="single" w:sz="12" w:space="0" w:color="auto"/>
            </w:tcBorders>
            <w:shd w:val="clear" w:color="auto" w:fill="FFD200"/>
            <w:vAlign w:val="center"/>
          </w:tcPr>
          <w:p w14:paraId="7258E219" w14:textId="77777777" w:rsidR="00906813" w:rsidRPr="00C44DF7" w:rsidRDefault="00906813" w:rsidP="00F95291">
            <w:pPr>
              <w:keepNext/>
              <w:keepLines/>
              <w:spacing w:before="20" w:after="20"/>
              <w:jc w:val="center"/>
              <w:rPr>
                <w:rFonts w:ascii="Arial" w:hAnsi="Arial" w:cs="Arial"/>
                <w:b/>
                <w:caps/>
                <w:sz w:val="16"/>
                <w:szCs w:val="16"/>
              </w:rPr>
            </w:pPr>
            <w:r w:rsidRPr="00C44DF7">
              <w:rPr>
                <w:rFonts w:ascii="Arial" w:hAnsi="Arial" w:cs="Arial"/>
                <w:b/>
                <w:caps/>
                <w:sz w:val="16"/>
                <w:szCs w:val="16"/>
              </w:rPr>
              <w:t>НАИМЕНОВАНИЕ ПОКАЗАТЕЛЯ,</w:t>
            </w:r>
          </w:p>
          <w:p w14:paraId="56E6C414" w14:textId="77777777" w:rsidR="00906813" w:rsidRPr="00C44DF7" w:rsidRDefault="00906813" w:rsidP="00F95291">
            <w:pPr>
              <w:keepNext/>
              <w:keepLines/>
              <w:spacing w:before="20" w:after="20"/>
              <w:jc w:val="center"/>
              <w:rPr>
                <w:rFonts w:ascii="Arial" w:hAnsi="Arial" w:cs="Arial"/>
                <w:b/>
                <w:caps/>
                <w:sz w:val="16"/>
                <w:szCs w:val="16"/>
              </w:rPr>
            </w:pPr>
            <w:r w:rsidRPr="00C44DF7">
              <w:rPr>
                <w:rFonts w:ascii="Arial" w:hAnsi="Arial" w:cs="Arial"/>
                <w:b/>
                <w:caps/>
                <w:sz w:val="16"/>
                <w:szCs w:val="16"/>
              </w:rPr>
              <w:t>ЕД. ИЗМЕРЕНИЯ</w:t>
            </w:r>
          </w:p>
        </w:tc>
        <w:tc>
          <w:tcPr>
            <w:tcW w:w="2453" w:type="pct"/>
            <w:tcBorders>
              <w:bottom w:val="single" w:sz="12" w:space="0" w:color="auto"/>
            </w:tcBorders>
            <w:shd w:val="clear" w:color="auto" w:fill="FFD200"/>
            <w:vAlign w:val="center"/>
          </w:tcPr>
          <w:p w14:paraId="6DFD1BCA" w14:textId="77777777" w:rsidR="00906813" w:rsidRPr="00C44DF7" w:rsidRDefault="00906813" w:rsidP="00F95291">
            <w:pPr>
              <w:keepNext/>
              <w:keepLines/>
              <w:spacing w:before="20" w:after="20"/>
              <w:jc w:val="center"/>
              <w:rPr>
                <w:rFonts w:ascii="Arial" w:hAnsi="Arial" w:cs="Arial"/>
                <w:b/>
                <w:caps/>
                <w:sz w:val="16"/>
                <w:szCs w:val="16"/>
              </w:rPr>
            </w:pPr>
            <w:r w:rsidRPr="00C44DF7">
              <w:rPr>
                <w:rFonts w:ascii="Arial" w:hAnsi="Arial" w:cs="Arial"/>
                <w:b/>
                <w:caps/>
                <w:sz w:val="16"/>
                <w:szCs w:val="16"/>
              </w:rPr>
              <w:t>ЗНАЧЕНИЯ</w:t>
            </w:r>
          </w:p>
        </w:tc>
      </w:tr>
      <w:tr w:rsidR="00906813" w:rsidRPr="00C44DF7" w14:paraId="64C396D8" w14:textId="77777777" w:rsidTr="00F95291">
        <w:trPr>
          <w:cantSplit/>
          <w:trHeight w:val="20"/>
          <w:tblHeader/>
        </w:trPr>
        <w:tc>
          <w:tcPr>
            <w:tcW w:w="2547" w:type="pct"/>
            <w:tcBorders>
              <w:top w:val="single" w:sz="12" w:space="0" w:color="auto"/>
              <w:bottom w:val="single" w:sz="12" w:space="0" w:color="auto"/>
            </w:tcBorders>
            <w:shd w:val="clear" w:color="auto" w:fill="FFD200"/>
            <w:vAlign w:val="center"/>
          </w:tcPr>
          <w:p w14:paraId="403ED8CB" w14:textId="77777777" w:rsidR="00906813" w:rsidRPr="00C44DF7" w:rsidRDefault="00906813" w:rsidP="00F95291">
            <w:pPr>
              <w:keepNext/>
              <w:keepLines/>
              <w:spacing w:before="20" w:after="20"/>
              <w:jc w:val="center"/>
              <w:rPr>
                <w:rFonts w:ascii="Arial" w:hAnsi="Arial" w:cs="Arial"/>
                <w:b/>
                <w:caps/>
                <w:sz w:val="16"/>
                <w:szCs w:val="16"/>
              </w:rPr>
            </w:pPr>
            <w:r w:rsidRPr="00C44DF7">
              <w:rPr>
                <w:rFonts w:ascii="Arial" w:hAnsi="Arial" w:cs="Arial"/>
                <w:b/>
                <w:caps/>
                <w:sz w:val="16"/>
                <w:szCs w:val="16"/>
              </w:rPr>
              <w:t>1</w:t>
            </w:r>
          </w:p>
        </w:tc>
        <w:tc>
          <w:tcPr>
            <w:tcW w:w="2453" w:type="pct"/>
            <w:tcBorders>
              <w:top w:val="single" w:sz="12" w:space="0" w:color="auto"/>
              <w:bottom w:val="single" w:sz="12" w:space="0" w:color="auto"/>
            </w:tcBorders>
            <w:shd w:val="clear" w:color="auto" w:fill="FFD200"/>
            <w:vAlign w:val="center"/>
          </w:tcPr>
          <w:p w14:paraId="460FBC9C" w14:textId="77777777" w:rsidR="00906813" w:rsidRPr="00C44DF7" w:rsidRDefault="00906813" w:rsidP="00F95291">
            <w:pPr>
              <w:keepNext/>
              <w:keepLines/>
              <w:spacing w:before="20" w:after="20"/>
              <w:jc w:val="center"/>
              <w:rPr>
                <w:rFonts w:ascii="Arial" w:hAnsi="Arial" w:cs="Arial"/>
                <w:b/>
                <w:caps/>
                <w:sz w:val="16"/>
                <w:szCs w:val="16"/>
              </w:rPr>
            </w:pPr>
            <w:r w:rsidRPr="00C44DF7">
              <w:rPr>
                <w:rFonts w:ascii="Arial" w:hAnsi="Arial" w:cs="Arial"/>
                <w:b/>
                <w:caps/>
                <w:sz w:val="16"/>
                <w:szCs w:val="16"/>
              </w:rPr>
              <w:t>2</w:t>
            </w:r>
          </w:p>
        </w:tc>
      </w:tr>
      <w:tr w:rsidR="00BE6E6E" w:rsidRPr="00C44DF7" w14:paraId="205B0CE5" w14:textId="77777777" w:rsidTr="00C038BA">
        <w:trPr>
          <w:trHeight w:val="306"/>
        </w:trPr>
        <w:tc>
          <w:tcPr>
            <w:tcW w:w="5000" w:type="pct"/>
            <w:gridSpan w:val="2"/>
            <w:tcBorders>
              <w:top w:val="single" w:sz="12" w:space="0" w:color="auto"/>
            </w:tcBorders>
            <w:shd w:val="clear" w:color="auto" w:fill="auto"/>
          </w:tcPr>
          <w:p w14:paraId="3E7EC512" w14:textId="77777777" w:rsidR="00BE6E6E" w:rsidRPr="00C44DF7" w:rsidRDefault="00906813" w:rsidP="000C4CDD">
            <w:pPr>
              <w:pStyle w:val="S0"/>
              <w:keepNext/>
              <w:keepLines/>
              <w:widowControl/>
              <w:jc w:val="center"/>
            </w:pPr>
            <w:r w:rsidRPr="00C44DF7">
              <w:t>Основа</w:t>
            </w:r>
          </w:p>
        </w:tc>
      </w:tr>
      <w:tr w:rsidR="00BE6E6E" w:rsidRPr="00C44DF7" w14:paraId="1446A9E4" w14:textId="77777777" w:rsidTr="00C038BA">
        <w:trPr>
          <w:trHeight w:val="454"/>
        </w:trPr>
        <w:tc>
          <w:tcPr>
            <w:tcW w:w="2547" w:type="pct"/>
            <w:shd w:val="clear" w:color="auto" w:fill="auto"/>
          </w:tcPr>
          <w:p w14:paraId="600A805C" w14:textId="77777777" w:rsidR="00BE6E6E" w:rsidRPr="00C44DF7" w:rsidRDefault="00906813" w:rsidP="00C038BA">
            <w:pPr>
              <w:pStyle w:val="S0"/>
              <w:jc w:val="left"/>
            </w:pPr>
            <w:r w:rsidRPr="00C44DF7">
              <w:t>Материал</w:t>
            </w:r>
          </w:p>
        </w:tc>
        <w:tc>
          <w:tcPr>
            <w:tcW w:w="2453" w:type="pct"/>
            <w:shd w:val="clear" w:color="auto" w:fill="auto"/>
          </w:tcPr>
          <w:p w14:paraId="0DEB3B17" w14:textId="77777777" w:rsidR="00BE6E6E" w:rsidRPr="00C44DF7" w:rsidRDefault="00906813" w:rsidP="00C038BA">
            <w:pPr>
              <w:pStyle w:val="S0"/>
              <w:jc w:val="left"/>
            </w:pPr>
            <w:r w:rsidRPr="00C44DF7">
              <w:t>100% термостойкие химические волокна</w:t>
            </w:r>
          </w:p>
        </w:tc>
      </w:tr>
      <w:tr w:rsidR="008F1D06" w:rsidRPr="00C44DF7" w14:paraId="1C55E464" w14:textId="77777777" w:rsidTr="000C4CDD">
        <w:trPr>
          <w:trHeight w:val="206"/>
        </w:trPr>
        <w:tc>
          <w:tcPr>
            <w:tcW w:w="5000" w:type="pct"/>
            <w:gridSpan w:val="2"/>
            <w:shd w:val="clear" w:color="auto" w:fill="auto"/>
          </w:tcPr>
          <w:p w14:paraId="75F03CB5" w14:textId="77777777" w:rsidR="008F1D06" w:rsidRPr="00C44DF7" w:rsidRDefault="008F1D06" w:rsidP="000C4CDD">
            <w:pPr>
              <w:pStyle w:val="S0"/>
              <w:jc w:val="center"/>
            </w:pPr>
            <w:r w:rsidRPr="00C44DF7">
              <w:t>Подкладка (при наличии)</w:t>
            </w:r>
          </w:p>
        </w:tc>
      </w:tr>
      <w:tr w:rsidR="00BE6E6E" w:rsidRPr="00C44DF7" w14:paraId="2EAD2CDB" w14:textId="77777777" w:rsidTr="00C038BA">
        <w:trPr>
          <w:trHeight w:val="454"/>
        </w:trPr>
        <w:tc>
          <w:tcPr>
            <w:tcW w:w="2547" w:type="pct"/>
            <w:shd w:val="clear" w:color="auto" w:fill="auto"/>
          </w:tcPr>
          <w:p w14:paraId="262794E4" w14:textId="77777777" w:rsidR="00BE6E6E" w:rsidRPr="00C44DF7" w:rsidRDefault="008F1D06" w:rsidP="008F1D06">
            <w:pPr>
              <w:pStyle w:val="S0"/>
              <w:jc w:val="left"/>
            </w:pPr>
            <w:r>
              <w:t>Материал</w:t>
            </w:r>
          </w:p>
        </w:tc>
        <w:tc>
          <w:tcPr>
            <w:tcW w:w="2453" w:type="pct"/>
            <w:shd w:val="clear" w:color="auto" w:fill="auto"/>
          </w:tcPr>
          <w:p w14:paraId="5787AA05" w14:textId="77777777" w:rsidR="00BE6E6E" w:rsidRPr="00C44DF7" w:rsidRDefault="00906813" w:rsidP="00C038BA">
            <w:pPr>
              <w:pStyle w:val="S0"/>
              <w:jc w:val="left"/>
            </w:pPr>
            <w:r w:rsidRPr="00C44DF7">
              <w:t>100% огнестойкий хлопок или трикотаж</w:t>
            </w:r>
          </w:p>
          <w:p w14:paraId="0A926EB1" w14:textId="77777777" w:rsidR="00BE6E6E" w:rsidRPr="00C44DF7" w:rsidRDefault="00BE6E6E" w:rsidP="008F1D06">
            <w:pPr>
              <w:pStyle w:val="S0"/>
              <w:jc w:val="left"/>
            </w:pPr>
            <w:r w:rsidRPr="00C44DF7">
              <w:t>10</w:t>
            </w:r>
            <w:r w:rsidR="00906813" w:rsidRPr="00C44DF7">
              <w:t>0% термостойкие ткань или трикотаж</w:t>
            </w:r>
          </w:p>
        </w:tc>
      </w:tr>
      <w:tr w:rsidR="00BE6E6E" w:rsidRPr="00C44DF7" w14:paraId="13D3D963" w14:textId="77777777" w:rsidTr="00C038BA">
        <w:trPr>
          <w:trHeight w:val="306"/>
        </w:trPr>
        <w:tc>
          <w:tcPr>
            <w:tcW w:w="5000" w:type="pct"/>
            <w:gridSpan w:val="2"/>
            <w:shd w:val="clear" w:color="auto" w:fill="auto"/>
          </w:tcPr>
          <w:p w14:paraId="449E9C02" w14:textId="77777777" w:rsidR="00BE6E6E" w:rsidRPr="00C44DF7" w:rsidRDefault="00906813" w:rsidP="000C4CDD">
            <w:pPr>
              <w:pStyle w:val="S0"/>
              <w:jc w:val="center"/>
            </w:pPr>
            <w:r w:rsidRPr="00C44DF7">
              <w:t>Технические характеристики</w:t>
            </w:r>
          </w:p>
        </w:tc>
      </w:tr>
      <w:tr w:rsidR="00BE6E6E" w:rsidRPr="00C44DF7" w14:paraId="3B7522E2" w14:textId="77777777" w:rsidTr="00C038BA">
        <w:trPr>
          <w:trHeight w:val="454"/>
        </w:trPr>
        <w:tc>
          <w:tcPr>
            <w:tcW w:w="2547" w:type="pct"/>
            <w:shd w:val="clear" w:color="auto" w:fill="auto"/>
          </w:tcPr>
          <w:p w14:paraId="41476A94" w14:textId="77777777" w:rsidR="00BE6E6E" w:rsidRPr="00C44DF7" w:rsidRDefault="00906813" w:rsidP="00C038BA">
            <w:pPr>
              <w:pStyle w:val="S0"/>
              <w:jc w:val="left"/>
            </w:pPr>
            <w:r w:rsidRPr="00C44DF7">
              <w:t xml:space="preserve">Эксплуатационный уровень (стойкость к истиранию, </w:t>
            </w:r>
            <w:r w:rsidR="00BE6E6E" w:rsidRPr="00C44DF7" w:rsidDel="009F30EE">
              <w:t xml:space="preserve"> </w:t>
            </w:r>
            <w:r w:rsidRPr="00C44DF7">
              <w:t>циклы, не менее)</w:t>
            </w:r>
          </w:p>
        </w:tc>
        <w:tc>
          <w:tcPr>
            <w:tcW w:w="2453" w:type="pct"/>
            <w:shd w:val="clear" w:color="auto" w:fill="auto"/>
          </w:tcPr>
          <w:p w14:paraId="6BD091C5" w14:textId="77777777" w:rsidR="00BE6E6E" w:rsidRPr="00C44DF7" w:rsidRDefault="00BE6E6E" w:rsidP="00C038BA">
            <w:pPr>
              <w:pStyle w:val="S0"/>
              <w:jc w:val="left"/>
            </w:pPr>
            <w:r w:rsidRPr="00C44DF7">
              <w:t>2 (1800)</w:t>
            </w:r>
          </w:p>
        </w:tc>
      </w:tr>
      <w:tr w:rsidR="00BE6E6E" w:rsidRPr="00C44DF7" w14:paraId="5694205A" w14:textId="77777777" w:rsidTr="00C038BA">
        <w:trPr>
          <w:trHeight w:val="454"/>
        </w:trPr>
        <w:tc>
          <w:tcPr>
            <w:tcW w:w="2547" w:type="pct"/>
            <w:shd w:val="clear" w:color="auto" w:fill="auto"/>
          </w:tcPr>
          <w:p w14:paraId="17C81CBC" w14:textId="77777777" w:rsidR="00BE6E6E" w:rsidRPr="00C44DF7" w:rsidRDefault="00906813" w:rsidP="00C038BA">
            <w:pPr>
              <w:pStyle w:val="S0"/>
              <w:jc w:val="left"/>
            </w:pPr>
            <w:r w:rsidRPr="00C44DF7">
              <w:t>Эксплуатационный уровень (сопротивление порезу лезвием, Н, не менее)</w:t>
            </w:r>
          </w:p>
        </w:tc>
        <w:tc>
          <w:tcPr>
            <w:tcW w:w="2453" w:type="pct"/>
            <w:shd w:val="clear" w:color="auto" w:fill="auto"/>
          </w:tcPr>
          <w:p w14:paraId="73030999" w14:textId="77777777" w:rsidR="00BE6E6E" w:rsidRPr="00C44DF7" w:rsidRDefault="00BE6E6E" w:rsidP="00C038BA">
            <w:pPr>
              <w:pStyle w:val="S0"/>
              <w:jc w:val="left"/>
            </w:pPr>
            <w:r w:rsidRPr="00C44DF7">
              <w:t>5 (20)</w:t>
            </w:r>
          </w:p>
        </w:tc>
      </w:tr>
      <w:tr w:rsidR="00BE6E6E" w:rsidRPr="00C44DF7" w14:paraId="595B9989" w14:textId="77777777" w:rsidTr="00C038BA">
        <w:trPr>
          <w:trHeight w:val="454"/>
        </w:trPr>
        <w:tc>
          <w:tcPr>
            <w:tcW w:w="2547" w:type="pct"/>
            <w:shd w:val="clear" w:color="auto" w:fill="auto"/>
          </w:tcPr>
          <w:p w14:paraId="0BA9FA95" w14:textId="77777777" w:rsidR="00BE6E6E" w:rsidRPr="00C44DF7" w:rsidRDefault="00906813" w:rsidP="00C038BA">
            <w:pPr>
              <w:pStyle w:val="S0"/>
              <w:jc w:val="left"/>
            </w:pPr>
            <w:r w:rsidRPr="00C44DF7">
              <w:t>Эксплуатационный уровень (сопротивление раздиру, Н, не менее)</w:t>
            </w:r>
          </w:p>
        </w:tc>
        <w:tc>
          <w:tcPr>
            <w:tcW w:w="2453" w:type="pct"/>
            <w:shd w:val="clear" w:color="auto" w:fill="auto"/>
          </w:tcPr>
          <w:p w14:paraId="12FEF076" w14:textId="77777777" w:rsidR="00BE6E6E" w:rsidRPr="00C44DF7" w:rsidRDefault="00BE6E6E" w:rsidP="00C038BA">
            <w:pPr>
              <w:pStyle w:val="S0"/>
              <w:jc w:val="left"/>
            </w:pPr>
            <w:r w:rsidRPr="00C44DF7">
              <w:t>4 (75)</w:t>
            </w:r>
          </w:p>
        </w:tc>
      </w:tr>
      <w:tr w:rsidR="00BE6E6E" w:rsidRPr="00C44DF7" w14:paraId="1A71EAC9" w14:textId="77777777" w:rsidTr="00C038BA">
        <w:trPr>
          <w:trHeight w:val="454"/>
        </w:trPr>
        <w:tc>
          <w:tcPr>
            <w:tcW w:w="2547" w:type="pct"/>
            <w:shd w:val="clear" w:color="auto" w:fill="auto"/>
          </w:tcPr>
          <w:p w14:paraId="2A1DFF3A" w14:textId="77777777" w:rsidR="00BE6E6E" w:rsidRPr="00C44DF7" w:rsidRDefault="00906813" w:rsidP="00C038BA">
            <w:pPr>
              <w:pStyle w:val="S0"/>
              <w:jc w:val="left"/>
            </w:pPr>
            <w:r w:rsidRPr="00C44DF7">
              <w:t>Огнестойкость, уровень (остаточное тление, горение, с)</w:t>
            </w:r>
          </w:p>
        </w:tc>
        <w:tc>
          <w:tcPr>
            <w:tcW w:w="2453" w:type="pct"/>
            <w:shd w:val="clear" w:color="auto" w:fill="auto"/>
          </w:tcPr>
          <w:p w14:paraId="5BD52178" w14:textId="77777777" w:rsidR="00BE6E6E" w:rsidRPr="00C44DF7" w:rsidRDefault="00BE6E6E" w:rsidP="00C038BA">
            <w:pPr>
              <w:pStyle w:val="S0"/>
              <w:jc w:val="left"/>
            </w:pPr>
            <w:r w:rsidRPr="00C44DF7">
              <w:t>4 (0)</w:t>
            </w:r>
          </w:p>
        </w:tc>
      </w:tr>
      <w:tr w:rsidR="00BE6E6E" w:rsidRPr="00C44DF7" w14:paraId="1C2BE1AB" w14:textId="77777777" w:rsidTr="00C038BA">
        <w:trPr>
          <w:trHeight w:val="454"/>
        </w:trPr>
        <w:tc>
          <w:tcPr>
            <w:tcW w:w="2547" w:type="pct"/>
            <w:shd w:val="clear" w:color="auto" w:fill="auto"/>
          </w:tcPr>
          <w:p w14:paraId="1F48F3F8" w14:textId="77777777" w:rsidR="00BE6E6E" w:rsidRPr="00C44DF7" w:rsidRDefault="00906813" w:rsidP="00C038BA">
            <w:pPr>
              <w:pStyle w:val="S0"/>
              <w:jc w:val="left"/>
            </w:pPr>
            <w:r w:rsidRPr="00C44DF7">
              <w:t>Эксплуатационный уровень (конвективная теплота)</w:t>
            </w:r>
          </w:p>
        </w:tc>
        <w:tc>
          <w:tcPr>
            <w:tcW w:w="2453" w:type="pct"/>
            <w:shd w:val="clear" w:color="auto" w:fill="auto"/>
          </w:tcPr>
          <w:p w14:paraId="4CC4277E" w14:textId="77777777" w:rsidR="00BE6E6E" w:rsidRPr="00C44DF7" w:rsidRDefault="00BE6E6E" w:rsidP="00C038BA">
            <w:pPr>
              <w:pStyle w:val="S0"/>
              <w:jc w:val="left"/>
            </w:pPr>
            <w:r w:rsidRPr="00C44DF7">
              <w:t>4</w:t>
            </w:r>
            <w:r w:rsidR="00C3260C">
              <w:t xml:space="preserve"> </w:t>
            </w:r>
          </w:p>
        </w:tc>
      </w:tr>
      <w:tr w:rsidR="00BE6E6E" w:rsidRPr="00C44DF7" w14:paraId="44EDB749" w14:textId="77777777" w:rsidTr="00C038BA">
        <w:trPr>
          <w:trHeight w:val="454"/>
        </w:trPr>
        <w:tc>
          <w:tcPr>
            <w:tcW w:w="2547" w:type="pct"/>
            <w:shd w:val="clear" w:color="auto" w:fill="auto"/>
          </w:tcPr>
          <w:p w14:paraId="5A7D2F3E" w14:textId="77777777" w:rsidR="00BE6E6E" w:rsidRPr="00C44DF7" w:rsidRDefault="00906813" w:rsidP="00C038BA">
            <w:pPr>
              <w:pStyle w:val="S0"/>
              <w:jc w:val="left"/>
            </w:pPr>
            <w:r w:rsidRPr="00C44DF7">
              <w:t>Эксплуатационный уровень (лучистая теплота)</w:t>
            </w:r>
          </w:p>
        </w:tc>
        <w:tc>
          <w:tcPr>
            <w:tcW w:w="2453" w:type="pct"/>
            <w:shd w:val="clear" w:color="auto" w:fill="auto"/>
          </w:tcPr>
          <w:p w14:paraId="0F8A3A5D" w14:textId="77777777" w:rsidR="00BE6E6E" w:rsidRPr="00C44DF7" w:rsidRDefault="00906813" w:rsidP="00C038BA">
            <w:pPr>
              <w:pStyle w:val="S0"/>
              <w:jc w:val="left"/>
            </w:pPr>
            <w:r w:rsidRPr="00C44DF7">
              <w:t>2 (&gt; 30 с)</w:t>
            </w:r>
          </w:p>
        </w:tc>
      </w:tr>
      <w:tr w:rsidR="00BE6E6E" w:rsidRPr="00C44DF7" w14:paraId="47B39362" w14:textId="77777777" w:rsidTr="00C038BA">
        <w:trPr>
          <w:trHeight w:val="454"/>
        </w:trPr>
        <w:tc>
          <w:tcPr>
            <w:tcW w:w="2547" w:type="pct"/>
            <w:shd w:val="clear" w:color="auto" w:fill="auto"/>
          </w:tcPr>
          <w:p w14:paraId="6E9D3984" w14:textId="77777777" w:rsidR="00BE6E6E" w:rsidRPr="00C44DF7" w:rsidRDefault="00906813" w:rsidP="00C038BA">
            <w:pPr>
              <w:pStyle w:val="S0"/>
              <w:jc w:val="left"/>
            </w:pPr>
            <w:r w:rsidRPr="00C44DF7">
              <w:t>Эксплуатационный уровень (выплески расплавленного металла)</w:t>
            </w:r>
          </w:p>
        </w:tc>
        <w:tc>
          <w:tcPr>
            <w:tcW w:w="2453" w:type="pct"/>
            <w:shd w:val="clear" w:color="auto" w:fill="auto"/>
          </w:tcPr>
          <w:p w14:paraId="20B48088" w14:textId="77777777" w:rsidR="00BE6E6E" w:rsidRPr="00C44DF7" w:rsidRDefault="00906813" w:rsidP="00C038BA">
            <w:pPr>
              <w:pStyle w:val="S0"/>
              <w:jc w:val="left"/>
            </w:pPr>
            <w:r w:rsidRPr="00C44DF7">
              <w:t>1 (&gt; 60 г)</w:t>
            </w:r>
          </w:p>
        </w:tc>
      </w:tr>
      <w:tr w:rsidR="00BE6E6E" w:rsidRPr="00C44DF7" w14:paraId="154F6FF6" w14:textId="77777777" w:rsidTr="00C038BA">
        <w:trPr>
          <w:trHeight w:val="454"/>
        </w:trPr>
        <w:tc>
          <w:tcPr>
            <w:tcW w:w="2547" w:type="pct"/>
            <w:shd w:val="clear" w:color="auto" w:fill="auto"/>
          </w:tcPr>
          <w:p w14:paraId="4F29F65C" w14:textId="77777777" w:rsidR="00BE6E6E" w:rsidRPr="00C44DF7" w:rsidRDefault="00906813" w:rsidP="00C038BA">
            <w:pPr>
              <w:pStyle w:val="S0"/>
              <w:jc w:val="left"/>
            </w:pPr>
            <w:r w:rsidRPr="00C44DF7">
              <w:t>Истирание абразивным камнем, циклы, не менее</w:t>
            </w:r>
          </w:p>
        </w:tc>
        <w:tc>
          <w:tcPr>
            <w:tcW w:w="2453" w:type="pct"/>
            <w:shd w:val="clear" w:color="auto" w:fill="auto"/>
          </w:tcPr>
          <w:p w14:paraId="17DD0682" w14:textId="77777777" w:rsidR="00BE6E6E" w:rsidRPr="00C44DF7" w:rsidRDefault="00BE6E6E" w:rsidP="00C038BA">
            <w:pPr>
              <w:pStyle w:val="S0"/>
              <w:jc w:val="left"/>
            </w:pPr>
            <w:r w:rsidRPr="00C44DF7">
              <w:t>350</w:t>
            </w:r>
          </w:p>
        </w:tc>
      </w:tr>
    </w:tbl>
    <w:p w14:paraId="2386F5D4" w14:textId="77777777" w:rsidR="00C038BA" w:rsidRPr="00C44DF7" w:rsidRDefault="00C038BA" w:rsidP="00C038BA">
      <w:pPr>
        <w:pStyle w:val="S0"/>
      </w:pPr>
    </w:p>
    <w:p w14:paraId="0B91881B" w14:textId="2328FEFE" w:rsidR="00BE6E6E" w:rsidRPr="00C44DF7" w:rsidRDefault="00BE6E6E" w:rsidP="00C038BA">
      <w:pPr>
        <w:pStyle w:val="S0"/>
      </w:pPr>
      <w:r w:rsidRPr="00C44DF7">
        <w:t>Обязатель</w:t>
      </w:r>
      <w:r w:rsidR="00C3260C">
        <w:t xml:space="preserve">ное подтверждение соответствия </w:t>
      </w:r>
      <w:r w:rsidR="001934D2" w:rsidRPr="00C44DF7">
        <w:t xml:space="preserve">по </w:t>
      </w:r>
      <w:r w:rsidRPr="00C44DF7">
        <w:t>ТР ТС 019</w:t>
      </w:r>
      <w:r w:rsidR="000521E6" w:rsidRPr="00C44DF7">
        <w:t>.</w:t>
      </w:r>
    </w:p>
    <w:p w14:paraId="691F2F39" w14:textId="77777777" w:rsidR="00C038BA" w:rsidRPr="00C44DF7" w:rsidRDefault="00C038BA" w:rsidP="00C038BA">
      <w:pPr>
        <w:pStyle w:val="S0"/>
      </w:pPr>
    </w:p>
    <w:p w14:paraId="6C639F7B" w14:textId="77777777" w:rsidR="007D3219" w:rsidRPr="00C44DF7" w:rsidRDefault="00BE6E6E" w:rsidP="0042492F">
      <w:pPr>
        <w:pStyle w:val="S0"/>
        <w:rPr>
          <w:b/>
          <w:szCs w:val="20"/>
        </w:rPr>
      </w:pPr>
      <w:r w:rsidRPr="00C44DF7">
        <w:rPr>
          <w:b/>
          <w:szCs w:val="20"/>
        </w:rPr>
        <w:t xml:space="preserve">Назначение: </w:t>
      </w:r>
    </w:p>
    <w:p w14:paraId="44EA229A" w14:textId="77777777" w:rsidR="007D3219" w:rsidRPr="00C44DF7" w:rsidRDefault="007D3219" w:rsidP="0042492F">
      <w:pPr>
        <w:pStyle w:val="S0"/>
        <w:rPr>
          <w:szCs w:val="20"/>
        </w:rPr>
      </w:pPr>
    </w:p>
    <w:p w14:paraId="653E3D98" w14:textId="77777777" w:rsidR="00BE6E6E" w:rsidRPr="00C44DF7" w:rsidRDefault="00BE6E6E" w:rsidP="0042492F">
      <w:pPr>
        <w:pStyle w:val="S0"/>
      </w:pPr>
      <w:r w:rsidRPr="00C44DF7">
        <w:t xml:space="preserve">Для </w:t>
      </w:r>
      <w:r w:rsidR="001934D2" w:rsidRPr="00C44DF7">
        <w:t xml:space="preserve">выполнения сварочных и аналогичных </w:t>
      </w:r>
      <w:r w:rsidRPr="00C44DF7">
        <w:t xml:space="preserve">работ с </w:t>
      </w:r>
      <w:r w:rsidR="00A32DC3" w:rsidRPr="00C44DF7">
        <w:t xml:space="preserve">возможным контактом с </w:t>
      </w:r>
      <w:r w:rsidRPr="00C44DF7">
        <w:t>нагретыми поверхностями до 600</w:t>
      </w:r>
      <w:r w:rsidR="003F669C" w:rsidRPr="00C44DF7">
        <w:t xml:space="preserve"> °</w:t>
      </w:r>
      <w:r w:rsidRPr="00C44DF7">
        <w:t>С.</w:t>
      </w:r>
    </w:p>
    <w:p w14:paraId="1FCDCD48" w14:textId="77777777" w:rsidR="00C038BA" w:rsidRPr="009F15E9" w:rsidRDefault="00C038BA" w:rsidP="00C038BA">
      <w:pPr>
        <w:pStyle w:val="S0"/>
        <w:rPr>
          <w:sz w:val="22"/>
        </w:rPr>
      </w:pPr>
    </w:p>
    <w:p w14:paraId="6AFBACC1" w14:textId="77777777" w:rsidR="00F95291" w:rsidRPr="009F15E9" w:rsidRDefault="00F95291" w:rsidP="00C038BA">
      <w:pPr>
        <w:pStyle w:val="S0"/>
        <w:rPr>
          <w:sz w:val="22"/>
        </w:rPr>
      </w:pPr>
    </w:p>
    <w:p w14:paraId="35490D90" w14:textId="5EB693AF" w:rsidR="00BE6E6E" w:rsidRPr="00F95291" w:rsidRDefault="00BE6E6E" w:rsidP="00170714">
      <w:pPr>
        <w:pStyle w:val="S30"/>
        <w:keepLines/>
        <w:numPr>
          <w:ilvl w:val="2"/>
          <w:numId w:val="81"/>
        </w:numPr>
        <w:tabs>
          <w:tab w:val="left" w:pos="709"/>
        </w:tabs>
        <w:ind w:left="0" w:firstLine="0"/>
      </w:pPr>
      <w:bookmarkStart w:id="796" w:name="_Toc170890681"/>
      <w:bookmarkStart w:id="797" w:name="_Toc423450305"/>
      <w:bookmarkStart w:id="798" w:name="_Toc423458462"/>
      <w:bookmarkStart w:id="799" w:name="_Toc424034755"/>
      <w:bookmarkStart w:id="800" w:name="_Toc424035285"/>
      <w:bookmarkStart w:id="801" w:name="_Toc430278080"/>
      <w:bookmarkStart w:id="802" w:name="_Toc437531097"/>
      <w:bookmarkStart w:id="803" w:name="_Toc184103382"/>
      <w:bookmarkStart w:id="804" w:name="_Toc193480273"/>
      <w:bookmarkStart w:id="805" w:name="_Toc533865927"/>
      <w:r w:rsidRPr="00C44DF7">
        <w:t>КРАГИ ДЛЯ ЗАЩИТЫ ОТ ИСКР И БРЫЗГ РАСПЛАВЛЕННОГО МЕТАЛЛА</w:t>
      </w:r>
      <w:bookmarkEnd w:id="796"/>
      <w:bookmarkEnd w:id="797"/>
      <w:bookmarkEnd w:id="798"/>
      <w:bookmarkEnd w:id="799"/>
      <w:bookmarkEnd w:id="800"/>
      <w:bookmarkEnd w:id="801"/>
      <w:bookmarkEnd w:id="802"/>
      <w:bookmarkEnd w:id="803"/>
      <w:bookmarkEnd w:id="804"/>
      <w:bookmarkEnd w:id="805"/>
    </w:p>
    <w:p w14:paraId="4E9A0EF3" w14:textId="77777777" w:rsidR="00C038BA" w:rsidRPr="00C44DF7" w:rsidRDefault="00C038BA" w:rsidP="00F95291">
      <w:pPr>
        <w:pStyle w:val="S0"/>
        <w:keepNext/>
        <w:keepLines/>
        <w:widowControl/>
      </w:pPr>
    </w:p>
    <w:p w14:paraId="073C5E9E" w14:textId="7293C629" w:rsidR="001E4059" w:rsidRPr="00F95291" w:rsidRDefault="00F95291" w:rsidP="00F95291">
      <w:pPr>
        <w:pStyle w:val="a1"/>
        <w:keepLines/>
        <w:numPr>
          <w:ilvl w:val="0"/>
          <w:numId w:val="0"/>
        </w:numPr>
        <w:spacing w:before="0"/>
        <w:ind w:left="6173"/>
        <w:rPr>
          <w:rFonts w:ascii="Arial" w:hAnsi="Arial" w:cs="Arial"/>
          <w:sz w:val="20"/>
        </w:rPr>
      </w:pPr>
      <w:r w:rsidRPr="00F95291">
        <w:rPr>
          <w:rFonts w:ascii="Arial" w:hAnsi="Arial" w:cs="Arial"/>
          <w:sz w:val="20"/>
        </w:rPr>
        <w:t xml:space="preserve">Таблица </w:t>
      </w:r>
      <w:r w:rsidRPr="00F95291">
        <w:rPr>
          <w:rFonts w:ascii="Arial" w:hAnsi="Arial" w:cs="Arial"/>
          <w:sz w:val="20"/>
        </w:rPr>
        <w:fldChar w:fldCharType="begin"/>
      </w:r>
      <w:r w:rsidRPr="00F95291">
        <w:rPr>
          <w:rFonts w:ascii="Arial" w:hAnsi="Arial" w:cs="Arial"/>
          <w:sz w:val="20"/>
        </w:rPr>
        <w:instrText xml:space="preserve"> SEQ Таблица \* ARABIC </w:instrText>
      </w:r>
      <w:r w:rsidRPr="00F95291">
        <w:rPr>
          <w:rFonts w:ascii="Arial" w:hAnsi="Arial" w:cs="Arial"/>
          <w:sz w:val="20"/>
        </w:rPr>
        <w:fldChar w:fldCharType="separate"/>
      </w:r>
      <w:r w:rsidR="002B0F7A">
        <w:rPr>
          <w:rFonts w:ascii="Arial" w:hAnsi="Arial" w:cs="Arial"/>
          <w:noProof/>
          <w:sz w:val="20"/>
        </w:rPr>
        <w:t>22</w:t>
      </w:r>
      <w:r w:rsidRPr="00F95291">
        <w:rPr>
          <w:rFonts w:ascii="Arial" w:hAnsi="Arial" w:cs="Arial"/>
          <w:sz w:val="20"/>
        </w:rPr>
        <w:fldChar w:fldCharType="end"/>
      </w:r>
    </w:p>
    <w:p w14:paraId="32067AD0" w14:textId="77777777" w:rsidR="00BE6E6E" w:rsidRPr="00C44DF7" w:rsidRDefault="00BE6E6E" w:rsidP="00F95291">
      <w:pPr>
        <w:pStyle w:val="S4"/>
        <w:keepLines/>
        <w:widowControl/>
        <w:spacing w:after="60"/>
      </w:pPr>
      <w:r w:rsidRPr="00C44DF7">
        <w:t>Требования к материалам</w:t>
      </w:r>
    </w:p>
    <w:tbl>
      <w:tblPr>
        <w:tblW w:w="4946" w:type="pct"/>
        <w:tblInd w:w="107"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1E0" w:firstRow="1" w:lastRow="1" w:firstColumn="1" w:lastColumn="1" w:noHBand="0" w:noVBand="0"/>
      </w:tblPr>
      <w:tblGrid>
        <w:gridCol w:w="4966"/>
        <w:gridCol w:w="4782"/>
      </w:tblGrid>
      <w:tr w:rsidR="001E4059" w:rsidRPr="00C44DF7" w14:paraId="38C5192A" w14:textId="77777777" w:rsidTr="00F95291">
        <w:trPr>
          <w:cantSplit/>
          <w:trHeight w:val="20"/>
          <w:tblHeader/>
        </w:trPr>
        <w:tc>
          <w:tcPr>
            <w:tcW w:w="2547" w:type="pct"/>
            <w:tcBorders>
              <w:bottom w:val="single" w:sz="12" w:space="0" w:color="auto"/>
            </w:tcBorders>
            <w:shd w:val="clear" w:color="auto" w:fill="FFD200"/>
            <w:vAlign w:val="center"/>
          </w:tcPr>
          <w:p w14:paraId="3DA245DE" w14:textId="77777777" w:rsidR="001E4059" w:rsidRPr="00C44DF7" w:rsidRDefault="001E4059" w:rsidP="00F95291">
            <w:pPr>
              <w:keepNext/>
              <w:keepLines/>
              <w:spacing w:before="20" w:after="20"/>
              <w:jc w:val="center"/>
              <w:rPr>
                <w:rFonts w:ascii="Arial" w:hAnsi="Arial" w:cs="Arial"/>
                <w:b/>
                <w:caps/>
                <w:sz w:val="16"/>
                <w:szCs w:val="16"/>
              </w:rPr>
            </w:pPr>
            <w:r w:rsidRPr="00C44DF7">
              <w:rPr>
                <w:rFonts w:ascii="Arial" w:hAnsi="Arial" w:cs="Arial"/>
                <w:b/>
                <w:caps/>
                <w:sz w:val="16"/>
                <w:szCs w:val="16"/>
              </w:rPr>
              <w:t>НАИМЕНОВАНИЕ ПОКАЗАТЕЛЯ,</w:t>
            </w:r>
          </w:p>
          <w:p w14:paraId="155F3A5B" w14:textId="77777777" w:rsidR="001E4059" w:rsidRPr="00C44DF7" w:rsidRDefault="001E4059" w:rsidP="00F95291">
            <w:pPr>
              <w:keepNext/>
              <w:keepLines/>
              <w:spacing w:before="20" w:after="20"/>
              <w:jc w:val="center"/>
              <w:rPr>
                <w:rFonts w:ascii="Arial" w:hAnsi="Arial" w:cs="Arial"/>
                <w:b/>
                <w:caps/>
                <w:sz w:val="16"/>
                <w:szCs w:val="16"/>
              </w:rPr>
            </w:pPr>
            <w:r w:rsidRPr="00C44DF7">
              <w:rPr>
                <w:rFonts w:ascii="Arial" w:hAnsi="Arial" w:cs="Arial"/>
                <w:b/>
                <w:caps/>
                <w:sz w:val="16"/>
                <w:szCs w:val="16"/>
              </w:rPr>
              <w:t>ЕД. ИЗМЕРЕНИЯ</w:t>
            </w:r>
          </w:p>
        </w:tc>
        <w:tc>
          <w:tcPr>
            <w:tcW w:w="2453" w:type="pct"/>
            <w:tcBorders>
              <w:bottom w:val="single" w:sz="12" w:space="0" w:color="auto"/>
            </w:tcBorders>
            <w:shd w:val="clear" w:color="auto" w:fill="FFD200"/>
            <w:vAlign w:val="center"/>
          </w:tcPr>
          <w:p w14:paraId="014E6D55" w14:textId="77777777" w:rsidR="001E4059" w:rsidRPr="00C44DF7" w:rsidRDefault="001E4059" w:rsidP="00F95291">
            <w:pPr>
              <w:keepNext/>
              <w:keepLines/>
              <w:spacing w:before="20" w:after="20"/>
              <w:jc w:val="center"/>
              <w:rPr>
                <w:rFonts w:ascii="Arial" w:hAnsi="Arial" w:cs="Arial"/>
                <w:b/>
                <w:caps/>
                <w:sz w:val="16"/>
                <w:szCs w:val="16"/>
              </w:rPr>
            </w:pPr>
            <w:r w:rsidRPr="00C44DF7">
              <w:rPr>
                <w:rFonts w:ascii="Arial" w:hAnsi="Arial" w:cs="Arial"/>
                <w:b/>
                <w:caps/>
                <w:sz w:val="16"/>
                <w:szCs w:val="16"/>
              </w:rPr>
              <w:t>ЗНАЧЕНИЯ</w:t>
            </w:r>
          </w:p>
        </w:tc>
      </w:tr>
      <w:tr w:rsidR="001E4059" w:rsidRPr="00C44DF7" w14:paraId="14F46974" w14:textId="77777777" w:rsidTr="00F95291">
        <w:trPr>
          <w:cantSplit/>
          <w:trHeight w:val="20"/>
          <w:tblHeader/>
        </w:trPr>
        <w:tc>
          <w:tcPr>
            <w:tcW w:w="2547" w:type="pct"/>
            <w:tcBorders>
              <w:top w:val="single" w:sz="12" w:space="0" w:color="auto"/>
              <w:bottom w:val="single" w:sz="12" w:space="0" w:color="auto"/>
            </w:tcBorders>
            <w:shd w:val="clear" w:color="auto" w:fill="FFD200"/>
            <w:vAlign w:val="center"/>
          </w:tcPr>
          <w:p w14:paraId="7C633E71" w14:textId="77777777" w:rsidR="001E4059" w:rsidRPr="00C44DF7" w:rsidRDefault="001E4059" w:rsidP="00F95291">
            <w:pPr>
              <w:keepNext/>
              <w:keepLines/>
              <w:spacing w:before="20" w:after="20"/>
              <w:jc w:val="center"/>
              <w:rPr>
                <w:rFonts w:ascii="Arial" w:hAnsi="Arial" w:cs="Arial"/>
                <w:b/>
                <w:caps/>
                <w:sz w:val="16"/>
                <w:szCs w:val="16"/>
              </w:rPr>
            </w:pPr>
            <w:r w:rsidRPr="00C44DF7">
              <w:rPr>
                <w:rFonts w:ascii="Arial" w:hAnsi="Arial" w:cs="Arial"/>
                <w:b/>
                <w:caps/>
                <w:sz w:val="16"/>
                <w:szCs w:val="16"/>
              </w:rPr>
              <w:t>1</w:t>
            </w:r>
          </w:p>
        </w:tc>
        <w:tc>
          <w:tcPr>
            <w:tcW w:w="2453" w:type="pct"/>
            <w:tcBorders>
              <w:top w:val="single" w:sz="12" w:space="0" w:color="auto"/>
              <w:bottom w:val="single" w:sz="12" w:space="0" w:color="auto"/>
            </w:tcBorders>
            <w:shd w:val="clear" w:color="auto" w:fill="FFD200"/>
            <w:vAlign w:val="center"/>
          </w:tcPr>
          <w:p w14:paraId="065F66B9" w14:textId="77777777" w:rsidR="001E4059" w:rsidRPr="00C44DF7" w:rsidRDefault="001E4059" w:rsidP="00F95291">
            <w:pPr>
              <w:keepNext/>
              <w:keepLines/>
              <w:spacing w:before="20" w:after="20"/>
              <w:jc w:val="center"/>
              <w:rPr>
                <w:rFonts w:ascii="Arial" w:hAnsi="Arial" w:cs="Arial"/>
                <w:b/>
                <w:caps/>
                <w:sz w:val="16"/>
                <w:szCs w:val="16"/>
              </w:rPr>
            </w:pPr>
            <w:r w:rsidRPr="00C44DF7">
              <w:rPr>
                <w:rFonts w:ascii="Arial" w:hAnsi="Arial" w:cs="Arial"/>
                <w:b/>
                <w:caps/>
                <w:sz w:val="16"/>
                <w:szCs w:val="16"/>
              </w:rPr>
              <w:t>2</w:t>
            </w:r>
          </w:p>
        </w:tc>
      </w:tr>
      <w:tr w:rsidR="00BE6E6E" w:rsidRPr="00C44DF7" w14:paraId="28A9F06D" w14:textId="77777777" w:rsidTr="00C038BA">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199"/>
        </w:trPr>
        <w:tc>
          <w:tcPr>
            <w:tcW w:w="5000" w:type="pct"/>
            <w:gridSpan w:val="2"/>
            <w:tcBorders>
              <w:top w:val="single" w:sz="12" w:space="0" w:color="auto"/>
              <w:left w:val="single" w:sz="12" w:space="0" w:color="auto"/>
              <w:bottom w:val="single" w:sz="6" w:space="0" w:color="auto"/>
              <w:right w:val="single" w:sz="12" w:space="0" w:color="auto"/>
            </w:tcBorders>
            <w:shd w:val="clear" w:color="auto" w:fill="auto"/>
          </w:tcPr>
          <w:p w14:paraId="7F7E3AFD" w14:textId="77777777" w:rsidR="00BE6E6E" w:rsidRPr="00C44DF7" w:rsidRDefault="001E4059" w:rsidP="00F95291">
            <w:pPr>
              <w:pStyle w:val="S0"/>
              <w:keepNext/>
              <w:keepLines/>
              <w:widowControl/>
              <w:jc w:val="center"/>
            </w:pPr>
            <w:r w:rsidRPr="00C44DF7">
              <w:t>Основа</w:t>
            </w:r>
          </w:p>
        </w:tc>
      </w:tr>
      <w:tr w:rsidR="00BE6E6E" w:rsidRPr="00C44DF7" w14:paraId="7AF3E003" w14:textId="77777777" w:rsidTr="00C038BA">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454"/>
        </w:trPr>
        <w:tc>
          <w:tcPr>
            <w:tcW w:w="2547" w:type="pct"/>
            <w:tcBorders>
              <w:top w:val="single" w:sz="6" w:space="0" w:color="auto"/>
              <w:left w:val="single" w:sz="12" w:space="0" w:color="auto"/>
              <w:bottom w:val="single" w:sz="6" w:space="0" w:color="auto"/>
              <w:right w:val="single" w:sz="6" w:space="0" w:color="auto"/>
            </w:tcBorders>
            <w:shd w:val="clear" w:color="auto" w:fill="auto"/>
          </w:tcPr>
          <w:p w14:paraId="1A794A76" w14:textId="77777777" w:rsidR="00BE6E6E" w:rsidRPr="00C44DF7" w:rsidRDefault="001E4059" w:rsidP="00C038BA">
            <w:pPr>
              <w:pStyle w:val="S0"/>
              <w:jc w:val="left"/>
            </w:pPr>
            <w:r w:rsidRPr="00C44DF7">
              <w:t>Материал</w:t>
            </w:r>
          </w:p>
        </w:tc>
        <w:tc>
          <w:tcPr>
            <w:tcW w:w="2453" w:type="pct"/>
            <w:tcBorders>
              <w:top w:val="single" w:sz="6" w:space="0" w:color="auto"/>
              <w:left w:val="single" w:sz="6" w:space="0" w:color="auto"/>
              <w:bottom w:val="single" w:sz="6" w:space="0" w:color="auto"/>
              <w:right w:val="single" w:sz="12" w:space="0" w:color="auto"/>
            </w:tcBorders>
            <w:shd w:val="clear" w:color="auto" w:fill="auto"/>
          </w:tcPr>
          <w:p w14:paraId="3A2A4192" w14:textId="77777777" w:rsidR="00A32DC3" w:rsidRPr="00C44DF7" w:rsidRDefault="001E4059" w:rsidP="00C038BA">
            <w:pPr>
              <w:pStyle w:val="S0"/>
              <w:jc w:val="left"/>
            </w:pPr>
            <w:r w:rsidRPr="00C44DF7">
              <w:t xml:space="preserve">Расщепленная телячья кожа или кожевенный спилок, </w:t>
            </w:r>
          </w:p>
          <w:p w14:paraId="02225A6E" w14:textId="77777777" w:rsidR="00BE6E6E" w:rsidRPr="00C44DF7" w:rsidRDefault="001E4059" w:rsidP="00C038BA">
            <w:pPr>
              <w:pStyle w:val="S0"/>
              <w:jc w:val="left"/>
            </w:pPr>
            <w:r w:rsidRPr="00C44DF7">
              <w:t>100% химические волокна с полимерным покрытием</w:t>
            </w:r>
          </w:p>
        </w:tc>
      </w:tr>
      <w:tr w:rsidR="00BE6E6E" w:rsidRPr="00C44DF7" w14:paraId="201678E5" w14:textId="77777777" w:rsidTr="00C038BA">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65"/>
        </w:trPr>
        <w:tc>
          <w:tcPr>
            <w:tcW w:w="5000" w:type="pct"/>
            <w:gridSpan w:val="2"/>
            <w:tcBorders>
              <w:top w:val="single" w:sz="6" w:space="0" w:color="auto"/>
              <w:left w:val="single" w:sz="12" w:space="0" w:color="auto"/>
              <w:bottom w:val="single" w:sz="6" w:space="0" w:color="auto"/>
              <w:right w:val="single" w:sz="12" w:space="0" w:color="auto"/>
            </w:tcBorders>
            <w:shd w:val="clear" w:color="auto" w:fill="auto"/>
          </w:tcPr>
          <w:p w14:paraId="78E5B9D1" w14:textId="77777777" w:rsidR="00BE6E6E" w:rsidRPr="00C44DF7" w:rsidRDefault="001E4059" w:rsidP="000C4CDD">
            <w:pPr>
              <w:pStyle w:val="S0"/>
              <w:jc w:val="center"/>
            </w:pPr>
            <w:r w:rsidRPr="00C44DF7">
              <w:t>Технические характеристики</w:t>
            </w:r>
          </w:p>
        </w:tc>
      </w:tr>
      <w:tr w:rsidR="00BE6E6E" w:rsidRPr="00C44DF7" w14:paraId="78058A9B" w14:textId="77777777" w:rsidTr="00C038BA">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454"/>
        </w:trPr>
        <w:tc>
          <w:tcPr>
            <w:tcW w:w="2547" w:type="pct"/>
            <w:tcBorders>
              <w:top w:val="single" w:sz="6" w:space="0" w:color="auto"/>
              <w:left w:val="single" w:sz="12" w:space="0" w:color="auto"/>
              <w:bottom w:val="single" w:sz="6" w:space="0" w:color="auto"/>
              <w:right w:val="single" w:sz="6" w:space="0" w:color="auto"/>
            </w:tcBorders>
            <w:shd w:val="clear" w:color="auto" w:fill="auto"/>
          </w:tcPr>
          <w:p w14:paraId="1928A74F" w14:textId="77777777" w:rsidR="00BE6E6E" w:rsidRPr="00C44DF7" w:rsidRDefault="001E4059" w:rsidP="00C038BA">
            <w:pPr>
              <w:pStyle w:val="S0"/>
              <w:jc w:val="left"/>
            </w:pPr>
            <w:r w:rsidRPr="00C44DF7">
              <w:t xml:space="preserve">Эксплуатационный уровень (стойкость кожи к истиранию, </w:t>
            </w:r>
            <w:r w:rsidR="00BE6E6E" w:rsidRPr="00C44DF7" w:rsidDel="009F30EE">
              <w:t xml:space="preserve"> </w:t>
            </w:r>
            <w:r w:rsidRPr="00C44DF7">
              <w:t>циклы, не менее)</w:t>
            </w:r>
          </w:p>
        </w:tc>
        <w:tc>
          <w:tcPr>
            <w:tcW w:w="2453" w:type="pct"/>
            <w:tcBorders>
              <w:top w:val="single" w:sz="6" w:space="0" w:color="auto"/>
              <w:left w:val="single" w:sz="6" w:space="0" w:color="auto"/>
              <w:bottom w:val="single" w:sz="6" w:space="0" w:color="auto"/>
              <w:right w:val="single" w:sz="12" w:space="0" w:color="auto"/>
            </w:tcBorders>
            <w:shd w:val="clear" w:color="auto" w:fill="auto"/>
          </w:tcPr>
          <w:p w14:paraId="47A74B6E" w14:textId="77777777" w:rsidR="00BE6E6E" w:rsidRPr="00C44DF7" w:rsidRDefault="00BE6E6E" w:rsidP="00C038BA">
            <w:pPr>
              <w:pStyle w:val="S0"/>
              <w:jc w:val="left"/>
            </w:pPr>
            <w:r w:rsidRPr="00C44DF7">
              <w:t>3 (7000)</w:t>
            </w:r>
          </w:p>
        </w:tc>
      </w:tr>
      <w:tr w:rsidR="00BE6E6E" w:rsidRPr="00C44DF7" w14:paraId="0AFB6FC6" w14:textId="77777777" w:rsidTr="00C038BA">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454"/>
        </w:trPr>
        <w:tc>
          <w:tcPr>
            <w:tcW w:w="2547" w:type="pct"/>
            <w:tcBorders>
              <w:top w:val="single" w:sz="6" w:space="0" w:color="auto"/>
              <w:left w:val="single" w:sz="12" w:space="0" w:color="auto"/>
              <w:bottom w:val="single" w:sz="6" w:space="0" w:color="auto"/>
              <w:right w:val="single" w:sz="6" w:space="0" w:color="auto"/>
            </w:tcBorders>
            <w:shd w:val="clear" w:color="auto" w:fill="auto"/>
          </w:tcPr>
          <w:p w14:paraId="07A35FBD" w14:textId="77777777" w:rsidR="00BE6E6E" w:rsidRPr="00C44DF7" w:rsidRDefault="001E4059" w:rsidP="003F669C">
            <w:pPr>
              <w:pStyle w:val="S0"/>
              <w:jc w:val="left"/>
            </w:pPr>
            <w:r w:rsidRPr="00C44DF7">
              <w:t>Эксплуатационный уровень (сопротивление раз</w:t>
            </w:r>
            <w:r w:rsidR="003F669C" w:rsidRPr="00C44DF7">
              <w:t>рыву</w:t>
            </w:r>
            <w:r w:rsidRPr="00C44DF7">
              <w:t>, Н, не менее)</w:t>
            </w:r>
          </w:p>
        </w:tc>
        <w:tc>
          <w:tcPr>
            <w:tcW w:w="2453" w:type="pct"/>
            <w:tcBorders>
              <w:top w:val="single" w:sz="6" w:space="0" w:color="auto"/>
              <w:left w:val="single" w:sz="6" w:space="0" w:color="auto"/>
              <w:bottom w:val="single" w:sz="6" w:space="0" w:color="auto"/>
              <w:right w:val="single" w:sz="12" w:space="0" w:color="auto"/>
            </w:tcBorders>
            <w:shd w:val="clear" w:color="auto" w:fill="auto"/>
          </w:tcPr>
          <w:p w14:paraId="219C79DA" w14:textId="77777777" w:rsidR="00BE6E6E" w:rsidRPr="00C44DF7" w:rsidRDefault="00BE6E6E" w:rsidP="00C038BA">
            <w:pPr>
              <w:pStyle w:val="S0"/>
              <w:jc w:val="left"/>
            </w:pPr>
            <w:r w:rsidRPr="00C44DF7">
              <w:t>2 (800)</w:t>
            </w:r>
          </w:p>
        </w:tc>
      </w:tr>
      <w:tr w:rsidR="00BE6E6E" w:rsidRPr="00C44DF7" w14:paraId="4201B9FF" w14:textId="77777777" w:rsidTr="00C038BA">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454"/>
        </w:trPr>
        <w:tc>
          <w:tcPr>
            <w:tcW w:w="2547" w:type="pct"/>
            <w:tcBorders>
              <w:top w:val="single" w:sz="6" w:space="0" w:color="auto"/>
              <w:left w:val="single" w:sz="12" w:space="0" w:color="auto"/>
              <w:bottom w:val="single" w:sz="6" w:space="0" w:color="auto"/>
              <w:right w:val="single" w:sz="6" w:space="0" w:color="auto"/>
            </w:tcBorders>
            <w:shd w:val="clear" w:color="auto" w:fill="auto"/>
          </w:tcPr>
          <w:p w14:paraId="6AFBAEA8" w14:textId="77777777" w:rsidR="00BE6E6E" w:rsidRPr="00C44DF7" w:rsidRDefault="001E4059" w:rsidP="00C038BA">
            <w:pPr>
              <w:pStyle w:val="S0"/>
              <w:jc w:val="left"/>
            </w:pPr>
            <w:r w:rsidRPr="00C44DF7">
              <w:t>Эксплуатационный уровень (сопротивление раздиру, Н, не менее)</w:t>
            </w:r>
          </w:p>
        </w:tc>
        <w:tc>
          <w:tcPr>
            <w:tcW w:w="2453" w:type="pct"/>
            <w:tcBorders>
              <w:top w:val="single" w:sz="6" w:space="0" w:color="auto"/>
              <w:left w:val="single" w:sz="6" w:space="0" w:color="auto"/>
              <w:bottom w:val="single" w:sz="6" w:space="0" w:color="auto"/>
              <w:right w:val="single" w:sz="12" w:space="0" w:color="auto"/>
            </w:tcBorders>
            <w:shd w:val="clear" w:color="auto" w:fill="auto"/>
          </w:tcPr>
          <w:p w14:paraId="546857EB" w14:textId="77777777" w:rsidR="00BE6E6E" w:rsidRPr="00C44DF7" w:rsidRDefault="00BE6E6E" w:rsidP="00C038BA">
            <w:pPr>
              <w:pStyle w:val="S0"/>
              <w:jc w:val="left"/>
            </w:pPr>
            <w:r w:rsidRPr="00C44DF7">
              <w:t>3 (60)</w:t>
            </w:r>
          </w:p>
        </w:tc>
      </w:tr>
      <w:tr w:rsidR="00BE6E6E" w:rsidRPr="00C44DF7" w14:paraId="461B6DF7" w14:textId="77777777" w:rsidTr="00A90CCC">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524"/>
        </w:trPr>
        <w:tc>
          <w:tcPr>
            <w:tcW w:w="2547" w:type="pct"/>
            <w:tcBorders>
              <w:top w:val="single" w:sz="6" w:space="0" w:color="auto"/>
              <w:left w:val="single" w:sz="12" w:space="0" w:color="auto"/>
              <w:bottom w:val="single" w:sz="6" w:space="0" w:color="auto"/>
              <w:right w:val="single" w:sz="6" w:space="0" w:color="auto"/>
            </w:tcBorders>
            <w:shd w:val="clear" w:color="auto" w:fill="auto"/>
          </w:tcPr>
          <w:p w14:paraId="57494D7E" w14:textId="77777777" w:rsidR="00BE6E6E" w:rsidRPr="00C44DF7" w:rsidRDefault="001E4059" w:rsidP="00C038BA">
            <w:pPr>
              <w:pStyle w:val="S0"/>
              <w:jc w:val="left"/>
            </w:pPr>
            <w:r w:rsidRPr="00C44DF7">
              <w:t>Стойкость к прожиганию, не менее, с</w:t>
            </w:r>
          </w:p>
        </w:tc>
        <w:tc>
          <w:tcPr>
            <w:tcW w:w="2453" w:type="pct"/>
            <w:tcBorders>
              <w:top w:val="single" w:sz="6" w:space="0" w:color="auto"/>
              <w:left w:val="single" w:sz="6" w:space="0" w:color="auto"/>
              <w:bottom w:val="single" w:sz="6" w:space="0" w:color="auto"/>
              <w:right w:val="single" w:sz="12" w:space="0" w:color="auto"/>
            </w:tcBorders>
            <w:shd w:val="clear" w:color="auto" w:fill="auto"/>
          </w:tcPr>
          <w:p w14:paraId="322EBD28" w14:textId="77777777" w:rsidR="00BE6E6E" w:rsidRPr="00C44DF7" w:rsidRDefault="00BE6E6E" w:rsidP="00C038BA">
            <w:pPr>
              <w:pStyle w:val="S0"/>
              <w:jc w:val="left"/>
            </w:pPr>
            <w:r w:rsidRPr="00C44DF7">
              <w:t>30</w:t>
            </w:r>
          </w:p>
        </w:tc>
      </w:tr>
      <w:tr w:rsidR="00BE6E6E" w:rsidRPr="00C44DF7" w14:paraId="70E0D5F0" w14:textId="77777777" w:rsidTr="00C038BA">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454"/>
        </w:trPr>
        <w:tc>
          <w:tcPr>
            <w:tcW w:w="2547" w:type="pct"/>
            <w:tcBorders>
              <w:top w:val="single" w:sz="6" w:space="0" w:color="auto"/>
              <w:left w:val="single" w:sz="12" w:space="0" w:color="auto"/>
              <w:bottom w:val="single" w:sz="6" w:space="0" w:color="auto"/>
              <w:right w:val="single" w:sz="6" w:space="0" w:color="auto"/>
            </w:tcBorders>
            <w:shd w:val="clear" w:color="auto" w:fill="auto"/>
          </w:tcPr>
          <w:p w14:paraId="25566CAE" w14:textId="77777777" w:rsidR="00BE6E6E" w:rsidRPr="00C44DF7" w:rsidRDefault="001E4059" w:rsidP="00C038BA">
            <w:pPr>
              <w:pStyle w:val="S0"/>
              <w:jc w:val="left"/>
            </w:pPr>
            <w:r w:rsidRPr="00C44DF7">
              <w:t>Огнестойкость, уровень (остаточное тление, горение, с)</w:t>
            </w:r>
          </w:p>
        </w:tc>
        <w:tc>
          <w:tcPr>
            <w:tcW w:w="2453" w:type="pct"/>
            <w:tcBorders>
              <w:top w:val="single" w:sz="6" w:space="0" w:color="auto"/>
              <w:left w:val="single" w:sz="6" w:space="0" w:color="auto"/>
              <w:bottom w:val="single" w:sz="6" w:space="0" w:color="auto"/>
              <w:right w:val="single" w:sz="12" w:space="0" w:color="auto"/>
            </w:tcBorders>
            <w:shd w:val="clear" w:color="auto" w:fill="auto"/>
          </w:tcPr>
          <w:p w14:paraId="7F9421C7" w14:textId="77777777" w:rsidR="00BE6E6E" w:rsidRPr="00C44DF7" w:rsidRDefault="000521E6" w:rsidP="00C038BA">
            <w:pPr>
              <w:pStyle w:val="S0"/>
              <w:jc w:val="left"/>
            </w:pPr>
            <w:r w:rsidRPr="00C44DF7">
              <w:t>3</w:t>
            </w:r>
            <w:r w:rsidR="00BE6E6E" w:rsidRPr="00C44DF7">
              <w:t xml:space="preserve"> (0)</w:t>
            </w:r>
          </w:p>
        </w:tc>
      </w:tr>
      <w:tr w:rsidR="00BE6E6E" w:rsidRPr="00C44DF7" w14:paraId="3045BC5B" w14:textId="77777777" w:rsidTr="00C038BA">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331"/>
        </w:trPr>
        <w:tc>
          <w:tcPr>
            <w:tcW w:w="2547" w:type="pct"/>
            <w:tcBorders>
              <w:top w:val="single" w:sz="6" w:space="0" w:color="auto"/>
              <w:left w:val="single" w:sz="12" w:space="0" w:color="auto"/>
              <w:bottom w:val="single" w:sz="6" w:space="0" w:color="auto"/>
              <w:right w:val="single" w:sz="6" w:space="0" w:color="auto"/>
            </w:tcBorders>
            <w:shd w:val="clear" w:color="auto" w:fill="auto"/>
          </w:tcPr>
          <w:p w14:paraId="7C7C41C2" w14:textId="77777777" w:rsidR="00BE6E6E" w:rsidRPr="00C44DF7" w:rsidRDefault="001E4059" w:rsidP="00C038BA">
            <w:pPr>
              <w:pStyle w:val="S0"/>
              <w:jc w:val="left"/>
            </w:pPr>
            <w:r w:rsidRPr="00C44DF7">
              <w:t>Эксплуатационный уровень (конвективная теплота)</w:t>
            </w:r>
          </w:p>
        </w:tc>
        <w:tc>
          <w:tcPr>
            <w:tcW w:w="2453" w:type="pct"/>
            <w:tcBorders>
              <w:top w:val="single" w:sz="6" w:space="0" w:color="auto"/>
              <w:left w:val="single" w:sz="6" w:space="0" w:color="auto"/>
              <w:bottom w:val="single" w:sz="6" w:space="0" w:color="auto"/>
              <w:right w:val="single" w:sz="12" w:space="0" w:color="auto"/>
            </w:tcBorders>
            <w:shd w:val="clear" w:color="auto" w:fill="auto"/>
          </w:tcPr>
          <w:p w14:paraId="45F3AD22" w14:textId="77777777" w:rsidR="00BE6E6E" w:rsidRPr="00C44DF7" w:rsidRDefault="00BE6E6E" w:rsidP="00C038BA">
            <w:pPr>
              <w:pStyle w:val="S0"/>
              <w:jc w:val="left"/>
            </w:pPr>
            <w:r w:rsidRPr="00C44DF7">
              <w:t>4</w:t>
            </w:r>
            <w:r w:rsidR="001041DA">
              <w:t xml:space="preserve"> </w:t>
            </w:r>
          </w:p>
        </w:tc>
      </w:tr>
      <w:tr w:rsidR="00BE6E6E" w:rsidRPr="00C44DF7" w14:paraId="06A5737D" w14:textId="77777777" w:rsidTr="00C038BA">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65"/>
        </w:trPr>
        <w:tc>
          <w:tcPr>
            <w:tcW w:w="2547" w:type="pct"/>
            <w:tcBorders>
              <w:top w:val="single" w:sz="6" w:space="0" w:color="auto"/>
              <w:left w:val="single" w:sz="12" w:space="0" w:color="auto"/>
              <w:bottom w:val="single" w:sz="6" w:space="0" w:color="auto"/>
              <w:right w:val="single" w:sz="6" w:space="0" w:color="auto"/>
            </w:tcBorders>
            <w:shd w:val="clear" w:color="auto" w:fill="auto"/>
          </w:tcPr>
          <w:p w14:paraId="7E57C213" w14:textId="77777777" w:rsidR="00BE6E6E" w:rsidRPr="00C44DF7" w:rsidRDefault="001E4059" w:rsidP="00C038BA">
            <w:pPr>
              <w:pStyle w:val="S0"/>
              <w:jc w:val="left"/>
            </w:pPr>
            <w:r w:rsidRPr="00C44DF7">
              <w:t>Эксплуатационный уровень (лучистая теплота)</w:t>
            </w:r>
          </w:p>
        </w:tc>
        <w:tc>
          <w:tcPr>
            <w:tcW w:w="2453" w:type="pct"/>
            <w:tcBorders>
              <w:top w:val="single" w:sz="6" w:space="0" w:color="auto"/>
              <w:left w:val="single" w:sz="6" w:space="0" w:color="auto"/>
              <w:bottom w:val="single" w:sz="6" w:space="0" w:color="auto"/>
              <w:right w:val="single" w:sz="12" w:space="0" w:color="auto"/>
            </w:tcBorders>
            <w:shd w:val="clear" w:color="auto" w:fill="auto"/>
          </w:tcPr>
          <w:p w14:paraId="07BD5D00" w14:textId="77777777" w:rsidR="00BE6E6E" w:rsidRPr="00C44DF7" w:rsidRDefault="001E4059" w:rsidP="00C038BA">
            <w:pPr>
              <w:pStyle w:val="S0"/>
              <w:jc w:val="left"/>
            </w:pPr>
            <w:r w:rsidRPr="00C44DF7">
              <w:t>2 (&gt; 30 с)</w:t>
            </w:r>
          </w:p>
        </w:tc>
      </w:tr>
      <w:tr w:rsidR="00BE6E6E" w:rsidRPr="00C44DF7" w14:paraId="057061A8" w14:textId="77777777" w:rsidTr="00C038BA">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178"/>
        </w:trPr>
        <w:tc>
          <w:tcPr>
            <w:tcW w:w="2547" w:type="pct"/>
            <w:tcBorders>
              <w:top w:val="single" w:sz="6" w:space="0" w:color="auto"/>
              <w:left w:val="single" w:sz="12" w:space="0" w:color="auto"/>
              <w:bottom w:val="single" w:sz="12" w:space="0" w:color="auto"/>
              <w:right w:val="single" w:sz="6" w:space="0" w:color="auto"/>
            </w:tcBorders>
            <w:shd w:val="clear" w:color="auto" w:fill="auto"/>
          </w:tcPr>
          <w:p w14:paraId="144C3584" w14:textId="77777777" w:rsidR="00BE6E6E" w:rsidRPr="00C44DF7" w:rsidRDefault="001E4059" w:rsidP="00C038BA">
            <w:pPr>
              <w:pStyle w:val="S0"/>
              <w:jc w:val="left"/>
            </w:pPr>
            <w:r w:rsidRPr="00C44DF7">
              <w:t>Эксплуатационный уровень (капли расплавленного металла)</w:t>
            </w:r>
          </w:p>
        </w:tc>
        <w:tc>
          <w:tcPr>
            <w:tcW w:w="2453" w:type="pct"/>
            <w:tcBorders>
              <w:top w:val="single" w:sz="6" w:space="0" w:color="auto"/>
              <w:left w:val="single" w:sz="6" w:space="0" w:color="auto"/>
              <w:bottom w:val="single" w:sz="12" w:space="0" w:color="auto"/>
              <w:right w:val="single" w:sz="12" w:space="0" w:color="auto"/>
            </w:tcBorders>
            <w:shd w:val="clear" w:color="auto" w:fill="auto"/>
          </w:tcPr>
          <w:p w14:paraId="4AADB7C8" w14:textId="77777777" w:rsidR="00BE6E6E" w:rsidRPr="00C44DF7" w:rsidRDefault="000521E6" w:rsidP="00C038BA">
            <w:pPr>
              <w:pStyle w:val="S0"/>
              <w:jc w:val="left"/>
            </w:pPr>
            <w:r w:rsidRPr="00C44DF7">
              <w:t>3</w:t>
            </w:r>
            <w:r w:rsidR="001E4059" w:rsidRPr="00C44DF7">
              <w:t xml:space="preserve"> (&gt;30 капель)</w:t>
            </w:r>
          </w:p>
        </w:tc>
      </w:tr>
    </w:tbl>
    <w:p w14:paraId="435F1005" w14:textId="77777777" w:rsidR="00C038BA" w:rsidRPr="00C44DF7" w:rsidRDefault="00C038BA" w:rsidP="00C038BA">
      <w:pPr>
        <w:pStyle w:val="S0"/>
      </w:pPr>
    </w:p>
    <w:p w14:paraId="30F66D2E" w14:textId="76CB1B48" w:rsidR="00A32DC3" w:rsidRPr="00C44DF7" w:rsidRDefault="00BE6E6E" w:rsidP="00C038BA">
      <w:pPr>
        <w:pStyle w:val="S0"/>
      </w:pPr>
      <w:r w:rsidRPr="00C44DF7">
        <w:t>Обязатель</w:t>
      </w:r>
      <w:r w:rsidR="001041DA">
        <w:t xml:space="preserve">ное подтверждение соответствия </w:t>
      </w:r>
      <w:r w:rsidRPr="00C44DF7">
        <w:t>ТР ТС 019</w:t>
      </w:r>
      <w:r w:rsidR="000521E6" w:rsidRPr="00C44DF7">
        <w:t>.</w:t>
      </w:r>
    </w:p>
    <w:p w14:paraId="78C73D9F" w14:textId="77777777" w:rsidR="00C038BA" w:rsidRPr="009F15E9" w:rsidRDefault="00C038BA" w:rsidP="00C038BA">
      <w:pPr>
        <w:pStyle w:val="S0"/>
        <w:rPr>
          <w:sz w:val="22"/>
        </w:rPr>
      </w:pPr>
    </w:p>
    <w:p w14:paraId="0E93FAA5" w14:textId="77777777" w:rsidR="007D3219" w:rsidRPr="00C44DF7" w:rsidRDefault="00BE6E6E" w:rsidP="0042492F">
      <w:pPr>
        <w:pStyle w:val="S0"/>
        <w:rPr>
          <w:b/>
          <w:szCs w:val="20"/>
        </w:rPr>
      </w:pPr>
      <w:r w:rsidRPr="00C44DF7">
        <w:rPr>
          <w:b/>
          <w:szCs w:val="20"/>
        </w:rPr>
        <w:t xml:space="preserve">Назначение: </w:t>
      </w:r>
    </w:p>
    <w:p w14:paraId="5E034569" w14:textId="77777777" w:rsidR="007D3219" w:rsidRPr="009F15E9" w:rsidRDefault="007D3219" w:rsidP="0042492F">
      <w:pPr>
        <w:pStyle w:val="S0"/>
        <w:rPr>
          <w:sz w:val="22"/>
          <w:szCs w:val="20"/>
        </w:rPr>
      </w:pPr>
    </w:p>
    <w:p w14:paraId="3E8AB333" w14:textId="77777777" w:rsidR="00BE6E6E" w:rsidRPr="00C44DF7" w:rsidRDefault="00A32DC3" w:rsidP="0042492F">
      <w:pPr>
        <w:pStyle w:val="S0"/>
      </w:pPr>
      <w:r w:rsidRPr="00C44DF7">
        <w:t>Выполнение с</w:t>
      </w:r>
      <w:r w:rsidR="00BE6E6E" w:rsidRPr="00C44DF7">
        <w:t>варочны</w:t>
      </w:r>
      <w:r w:rsidRPr="00C44DF7">
        <w:t>х и аналогичных работ</w:t>
      </w:r>
      <w:r w:rsidR="00BE6E6E" w:rsidRPr="00C44DF7">
        <w:t>.</w:t>
      </w:r>
    </w:p>
    <w:p w14:paraId="6A096E23" w14:textId="77777777" w:rsidR="00C038BA" w:rsidRDefault="00C038BA" w:rsidP="00C038BA">
      <w:pPr>
        <w:pStyle w:val="S0"/>
      </w:pPr>
    </w:p>
    <w:p w14:paraId="285D7E28" w14:textId="77777777" w:rsidR="00F95291" w:rsidRPr="00C44DF7" w:rsidRDefault="00F95291" w:rsidP="00C038BA">
      <w:pPr>
        <w:pStyle w:val="S0"/>
      </w:pPr>
    </w:p>
    <w:p w14:paraId="06D320EA" w14:textId="35C206E2" w:rsidR="00BE6E6E" w:rsidRPr="00C44DF7" w:rsidRDefault="00BE6E6E" w:rsidP="00170714">
      <w:pPr>
        <w:pStyle w:val="S30"/>
        <w:keepLines/>
        <w:numPr>
          <w:ilvl w:val="2"/>
          <w:numId w:val="81"/>
        </w:numPr>
        <w:tabs>
          <w:tab w:val="left" w:pos="709"/>
        </w:tabs>
        <w:ind w:left="0" w:firstLine="0"/>
      </w:pPr>
      <w:bookmarkStart w:id="806" w:name="_Toc170890682"/>
      <w:bookmarkStart w:id="807" w:name="_Toc184103383"/>
      <w:bookmarkStart w:id="808" w:name="_Toc193480274"/>
      <w:bookmarkStart w:id="809" w:name="_Toc423450306"/>
      <w:bookmarkStart w:id="810" w:name="_Toc423458463"/>
      <w:bookmarkStart w:id="811" w:name="_Toc424034756"/>
      <w:bookmarkStart w:id="812" w:name="_Toc424035286"/>
      <w:bookmarkStart w:id="813" w:name="_Toc430278081"/>
      <w:bookmarkStart w:id="814" w:name="_Toc437531098"/>
      <w:bookmarkStart w:id="815" w:name="_Toc533865928"/>
      <w:r w:rsidRPr="00C44DF7">
        <w:t>ПЕРЧАТКИ РЕЗИНОВЫЕ, ТЕХНИЧЕСКИЕ</w:t>
      </w:r>
      <w:bookmarkEnd w:id="806"/>
      <w:bookmarkEnd w:id="807"/>
      <w:bookmarkEnd w:id="808"/>
      <w:bookmarkEnd w:id="809"/>
      <w:bookmarkEnd w:id="810"/>
      <w:bookmarkEnd w:id="811"/>
      <w:bookmarkEnd w:id="812"/>
      <w:bookmarkEnd w:id="813"/>
      <w:bookmarkEnd w:id="814"/>
      <w:bookmarkEnd w:id="815"/>
    </w:p>
    <w:p w14:paraId="6CA26F92" w14:textId="77777777" w:rsidR="00C038BA" w:rsidRPr="00C44DF7" w:rsidRDefault="00C038BA" w:rsidP="00740257">
      <w:pPr>
        <w:pStyle w:val="S0"/>
      </w:pPr>
    </w:p>
    <w:p w14:paraId="2E9F2794" w14:textId="77777777" w:rsidR="00BE6E6E" w:rsidRPr="00C44DF7" w:rsidRDefault="00BE6E6E" w:rsidP="00740257">
      <w:pPr>
        <w:rPr>
          <w:b/>
          <w:szCs w:val="20"/>
        </w:rPr>
      </w:pPr>
      <w:r w:rsidRPr="00C44DF7">
        <w:rPr>
          <w:b/>
          <w:szCs w:val="20"/>
        </w:rPr>
        <w:t>Техническое описание:</w:t>
      </w:r>
    </w:p>
    <w:p w14:paraId="2ABE3634" w14:textId="77777777" w:rsidR="007D3219" w:rsidRPr="00C44DF7" w:rsidRDefault="007D3219" w:rsidP="00740257"/>
    <w:p w14:paraId="5E322FC5" w14:textId="77777777" w:rsidR="00BE6E6E" w:rsidRPr="00C44DF7" w:rsidRDefault="00BE6E6E" w:rsidP="00740257">
      <w:r w:rsidRPr="00C44DF7">
        <w:t>Перчатки удлиненные пятипалые резиновые на хлопковой основе, с рифлением на ладонной части. Толщина 0,75 мм, длинна 320 мм.</w:t>
      </w:r>
    </w:p>
    <w:p w14:paraId="465F9253" w14:textId="77777777" w:rsidR="00C038BA" w:rsidRPr="00C44DF7" w:rsidRDefault="00C038BA" w:rsidP="00740257">
      <w:pPr>
        <w:pStyle w:val="S0"/>
      </w:pPr>
    </w:p>
    <w:p w14:paraId="5B7D5A5C" w14:textId="633CDEBE" w:rsidR="001E4059" w:rsidRPr="00F95291" w:rsidRDefault="00F95291" w:rsidP="00F95291">
      <w:pPr>
        <w:pStyle w:val="a1"/>
        <w:keepLines/>
        <w:numPr>
          <w:ilvl w:val="0"/>
          <w:numId w:val="0"/>
        </w:numPr>
        <w:spacing w:before="0"/>
        <w:ind w:left="6173"/>
        <w:rPr>
          <w:rFonts w:ascii="Arial" w:hAnsi="Arial" w:cs="Arial"/>
          <w:sz w:val="20"/>
        </w:rPr>
      </w:pPr>
      <w:r w:rsidRPr="00F95291">
        <w:rPr>
          <w:rFonts w:ascii="Arial" w:hAnsi="Arial" w:cs="Arial"/>
          <w:sz w:val="20"/>
        </w:rPr>
        <w:t xml:space="preserve">Таблица </w:t>
      </w:r>
      <w:r w:rsidRPr="00F95291">
        <w:rPr>
          <w:rFonts w:ascii="Arial" w:hAnsi="Arial" w:cs="Arial"/>
          <w:sz w:val="20"/>
        </w:rPr>
        <w:fldChar w:fldCharType="begin"/>
      </w:r>
      <w:r w:rsidRPr="00F95291">
        <w:rPr>
          <w:rFonts w:ascii="Arial" w:hAnsi="Arial" w:cs="Arial"/>
          <w:sz w:val="20"/>
        </w:rPr>
        <w:instrText xml:space="preserve"> SEQ Таблица \* ARABIC </w:instrText>
      </w:r>
      <w:r w:rsidRPr="00F95291">
        <w:rPr>
          <w:rFonts w:ascii="Arial" w:hAnsi="Arial" w:cs="Arial"/>
          <w:sz w:val="20"/>
        </w:rPr>
        <w:fldChar w:fldCharType="separate"/>
      </w:r>
      <w:r w:rsidR="002B0F7A">
        <w:rPr>
          <w:rFonts w:ascii="Arial" w:hAnsi="Arial" w:cs="Arial"/>
          <w:noProof/>
          <w:sz w:val="20"/>
        </w:rPr>
        <w:t>23</w:t>
      </w:r>
      <w:r w:rsidRPr="00F95291">
        <w:rPr>
          <w:rFonts w:ascii="Arial" w:hAnsi="Arial" w:cs="Arial"/>
          <w:sz w:val="20"/>
        </w:rPr>
        <w:fldChar w:fldCharType="end"/>
      </w:r>
    </w:p>
    <w:p w14:paraId="73005DF3" w14:textId="77777777" w:rsidR="00BE6E6E" w:rsidRPr="00C44DF7" w:rsidRDefault="00BE6E6E" w:rsidP="00F95291">
      <w:pPr>
        <w:pStyle w:val="S4"/>
        <w:keepLines/>
        <w:widowControl/>
        <w:spacing w:after="60"/>
      </w:pPr>
      <w:r w:rsidRPr="00C44DF7">
        <w:t>Требования к материалам</w:t>
      </w:r>
    </w:p>
    <w:tbl>
      <w:tblPr>
        <w:tblW w:w="4946" w:type="pct"/>
        <w:tblInd w:w="106"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1E0" w:firstRow="1" w:lastRow="1" w:firstColumn="1" w:lastColumn="1" w:noHBand="0" w:noVBand="0"/>
      </w:tblPr>
      <w:tblGrid>
        <w:gridCol w:w="4968"/>
        <w:gridCol w:w="4780"/>
      </w:tblGrid>
      <w:tr w:rsidR="001E4059" w:rsidRPr="00C44DF7" w14:paraId="153929DB" w14:textId="77777777" w:rsidTr="00C038BA">
        <w:trPr>
          <w:cantSplit/>
          <w:trHeight w:val="567"/>
          <w:tblHeader/>
        </w:trPr>
        <w:tc>
          <w:tcPr>
            <w:tcW w:w="2548" w:type="pct"/>
            <w:tcBorders>
              <w:top w:val="single" w:sz="12" w:space="0" w:color="auto"/>
              <w:bottom w:val="single" w:sz="12" w:space="0" w:color="auto"/>
            </w:tcBorders>
            <w:shd w:val="clear" w:color="auto" w:fill="FFD200"/>
            <w:vAlign w:val="center"/>
          </w:tcPr>
          <w:p w14:paraId="70212E02" w14:textId="77777777" w:rsidR="001E4059" w:rsidRPr="00C44DF7" w:rsidRDefault="001E4059" w:rsidP="00F95291">
            <w:pPr>
              <w:keepNext/>
              <w:keepLines/>
              <w:jc w:val="center"/>
              <w:rPr>
                <w:rFonts w:ascii="Arial" w:hAnsi="Arial" w:cs="Arial"/>
                <w:b/>
                <w:caps/>
                <w:sz w:val="16"/>
                <w:szCs w:val="16"/>
              </w:rPr>
            </w:pPr>
            <w:r w:rsidRPr="00C44DF7">
              <w:rPr>
                <w:rFonts w:ascii="Arial" w:hAnsi="Arial" w:cs="Arial"/>
                <w:b/>
                <w:caps/>
                <w:sz w:val="16"/>
                <w:szCs w:val="16"/>
              </w:rPr>
              <w:t>НАИМЕНОВАНИЕ ПОКАЗАТЕЛЯ,</w:t>
            </w:r>
          </w:p>
          <w:p w14:paraId="43EEF0F2" w14:textId="77777777" w:rsidR="001E4059" w:rsidRPr="00C44DF7" w:rsidRDefault="001E4059" w:rsidP="00F95291">
            <w:pPr>
              <w:keepNext/>
              <w:keepLines/>
              <w:jc w:val="center"/>
              <w:rPr>
                <w:rFonts w:ascii="Arial" w:hAnsi="Arial" w:cs="Arial"/>
                <w:b/>
                <w:caps/>
                <w:sz w:val="16"/>
                <w:szCs w:val="16"/>
              </w:rPr>
            </w:pPr>
            <w:r w:rsidRPr="00C44DF7">
              <w:rPr>
                <w:rFonts w:ascii="Arial" w:hAnsi="Arial" w:cs="Arial"/>
                <w:b/>
                <w:caps/>
                <w:sz w:val="16"/>
                <w:szCs w:val="16"/>
              </w:rPr>
              <w:t>ЕД. ИЗМЕРЕНИЯ</w:t>
            </w:r>
          </w:p>
        </w:tc>
        <w:tc>
          <w:tcPr>
            <w:tcW w:w="2452" w:type="pct"/>
            <w:tcBorders>
              <w:top w:val="single" w:sz="12" w:space="0" w:color="auto"/>
              <w:bottom w:val="single" w:sz="12" w:space="0" w:color="auto"/>
            </w:tcBorders>
            <w:shd w:val="clear" w:color="auto" w:fill="FFD200"/>
            <w:vAlign w:val="center"/>
          </w:tcPr>
          <w:p w14:paraId="409E553F" w14:textId="77777777" w:rsidR="001E4059" w:rsidRPr="00C44DF7" w:rsidRDefault="001E4059" w:rsidP="00F95291">
            <w:pPr>
              <w:keepNext/>
              <w:keepLines/>
              <w:jc w:val="center"/>
              <w:rPr>
                <w:rFonts w:ascii="Arial" w:hAnsi="Arial" w:cs="Arial"/>
                <w:b/>
                <w:caps/>
                <w:sz w:val="16"/>
                <w:szCs w:val="16"/>
              </w:rPr>
            </w:pPr>
            <w:r w:rsidRPr="00C44DF7">
              <w:rPr>
                <w:rFonts w:ascii="Arial" w:hAnsi="Arial" w:cs="Arial"/>
                <w:b/>
                <w:caps/>
                <w:sz w:val="16"/>
                <w:szCs w:val="16"/>
              </w:rPr>
              <w:t>ЗНАЧЕНИЯ</w:t>
            </w:r>
          </w:p>
        </w:tc>
      </w:tr>
      <w:tr w:rsidR="001E4059" w:rsidRPr="00C44DF7" w14:paraId="5A4E912A" w14:textId="77777777" w:rsidTr="001C7EE8">
        <w:trPr>
          <w:cantSplit/>
          <w:trHeight w:val="170"/>
          <w:tblHeader/>
        </w:trPr>
        <w:tc>
          <w:tcPr>
            <w:tcW w:w="2548" w:type="pct"/>
            <w:tcBorders>
              <w:top w:val="single" w:sz="12" w:space="0" w:color="auto"/>
              <w:bottom w:val="single" w:sz="12" w:space="0" w:color="auto"/>
            </w:tcBorders>
            <w:shd w:val="clear" w:color="auto" w:fill="FFD200"/>
            <w:vAlign w:val="center"/>
          </w:tcPr>
          <w:p w14:paraId="4D07737A" w14:textId="77777777" w:rsidR="001E4059" w:rsidRPr="00C44DF7" w:rsidRDefault="001E4059" w:rsidP="001C7EE8">
            <w:pPr>
              <w:keepNext/>
              <w:keepLines/>
              <w:spacing w:before="20" w:after="20"/>
              <w:jc w:val="center"/>
              <w:rPr>
                <w:rFonts w:ascii="Arial" w:hAnsi="Arial" w:cs="Arial"/>
                <w:b/>
                <w:caps/>
                <w:sz w:val="16"/>
                <w:szCs w:val="16"/>
              </w:rPr>
            </w:pPr>
            <w:r w:rsidRPr="00C44DF7">
              <w:rPr>
                <w:rFonts w:ascii="Arial" w:hAnsi="Arial" w:cs="Arial"/>
                <w:b/>
                <w:caps/>
                <w:sz w:val="16"/>
                <w:szCs w:val="16"/>
              </w:rPr>
              <w:t>1</w:t>
            </w:r>
          </w:p>
        </w:tc>
        <w:tc>
          <w:tcPr>
            <w:tcW w:w="2452" w:type="pct"/>
            <w:tcBorders>
              <w:top w:val="single" w:sz="12" w:space="0" w:color="auto"/>
              <w:bottom w:val="single" w:sz="12" w:space="0" w:color="auto"/>
            </w:tcBorders>
            <w:shd w:val="clear" w:color="auto" w:fill="FFD200"/>
            <w:vAlign w:val="center"/>
          </w:tcPr>
          <w:p w14:paraId="31E5DCA6" w14:textId="77777777" w:rsidR="001E4059" w:rsidRPr="00C44DF7" w:rsidRDefault="001E4059" w:rsidP="001C7EE8">
            <w:pPr>
              <w:keepNext/>
              <w:keepLines/>
              <w:spacing w:before="20" w:after="20"/>
              <w:jc w:val="center"/>
              <w:rPr>
                <w:rFonts w:ascii="Arial" w:hAnsi="Arial" w:cs="Arial"/>
                <w:b/>
                <w:caps/>
                <w:sz w:val="16"/>
                <w:szCs w:val="16"/>
              </w:rPr>
            </w:pPr>
            <w:r w:rsidRPr="00C44DF7">
              <w:rPr>
                <w:rFonts w:ascii="Arial" w:hAnsi="Arial" w:cs="Arial"/>
                <w:b/>
                <w:caps/>
                <w:sz w:val="16"/>
                <w:szCs w:val="16"/>
              </w:rPr>
              <w:t>2</w:t>
            </w:r>
          </w:p>
        </w:tc>
      </w:tr>
      <w:tr w:rsidR="00BE6E6E" w:rsidRPr="00C44DF7" w14:paraId="5FD57F8A" w14:textId="77777777" w:rsidTr="00C038BA">
        <w:trPr>
          <w:trHeight w:val="50"/>
        </w:trPr>
        <w:tc>
          <w:tcPr>
            <w:tcW w:w="5000" w:type="pct"/>
            <w:gridSpan w:val="2"/>
            <w:tcBorders>
              <w:top w:val="single" w:sz="12" w:space="0" w:color="auto"/>
            </w:tcBorders>
            <w:shd w:val="clear" w:color="auto" w:fill="auto"/>
          </w:tcPr>
          <w:p w14:paraId="1323CF54" w14:textId="77777777" w:rsidR="00BE6E6E" w:rsidRPr="00C44DF7" w:rsidRDefault="001E4059" w:rsidP="00F95291">
            <w:pPr>
              <w:pStyle w:val="S0"/>
              <w:keepNext/>
              <w:keepLines/>
              <w:widowControl/>
              <w:jc w:val="center"/>
            </w:pPr>
            <w:r w:rsidRPr="00C44DF7">
              <w:t>Основа</w:t>
            </w:r>
          </w:p>
        </w:tc>
      </w:tr>
      <w:tr w:rsidR="00BE6E6E" w:rsidRPr="00C44DF7" w14:paraId="5C7BC374" w14:textId="77777777" w:rsidTr="00C038BA">
        <w:trPr>
          <w:trHeight w:val="454"/>
        </w:trPr>
        <w:tc>
          <w:tcPr>
            <w:tcW w:w="2548" w:type="pct"/>
            <w:shd w:val="clear" w:color="auto" w:fill="auto"/>
          </w:tcPr>
          <w:p w14:paraId="1C8AA98D" w14:textId="77777777" w:rsidR="00BE6E6E" w:rsidRPr="00C44DF7" w:rsidRDefault="001E4059" w:rsidP="00C038BA">
            <w:pPr>
              <w:pStyle w:val="S0"/>
              <w:jc w:val="left"/>
            </w:pPr>
            <w:r w:rsidRPr="00C44DF7">
              <w:t>Материал:</w:t>
            </w:r>
          </w:p>
        </w:tc>
        <w:tc>
          <w:tcPr>
            <w:tcW w:w="2452" w:type="pct"/>
            <w:shd w:val="clear" w:color="auto" w:fill="auto"/>
          </w:tcPr>
          <w:p w14:paraId="0E974697" w14:textId="77777777" w:rsidR="00BE6E6E" w:rsidRPr="00C44DF7" w:rsidRDefault="001E4059" w:rsidP="00C038BA">
            <w:pPr>
              <w:pStyle w:val="S0"/>
              <w:jc w:val="left"/>
            </w:pPr>
            <w:r w:rsidRPr="00C44DF7">
              <w:t>Хлопковое волокно с антибактериальной обработкой</w:t>
            </w:r>
          </w:p>
        </w:tc>
      </w:tr>
      <w:tr w:rsidR="00BE6E6E" w:rsidRPr="00C44DF7" w14:paraId="6E0416F8" w14:textId="77777777" w:rsidTr="00C038BA">
        <w:trPr>
          <w:trHeight w:val="78"/>
        </w:trPr>
        <w:tc>
          <w:tcPr>
            <w:tcW w:w="5000" w:type="pct"/>
            <w:gridSpan w:val="2"/>
            <w:shd w:val="clear" w:color="auto" w:fill="auto"/>
          </w:tcPr>
          <w:p w14:paraId="1306269D" w14:textId="77777777" w:rsidR="00BE6E6E" w:rsidRPr="00C44DF7" w:rsidRDefault="001E4059" w:rsidP="000C4CDD">
            <w:pPr>
              <w:pStyle w:val="S0"/>
              <w:jc w:val="center"/>
            </w:pPr>
            <w:r w:rsidRPr="00C44DF7">
              <w:t>Покрытие</w:t>
            </w:r>
          </w:p>
        </w:tc>
      </w:tr>
      <w:tr w:rsidR="00BE6E6E" w:rsidRPr="00C44DF7" w14:paraId="476C152A" w14:textId="77777777" w:rsidTr="00C038BA">
        <w:trPr>
          <w:trHeight w:val="223"/>
        </w:trPr>
        <w:tc>
          <w:tcPr>
            <w:tcW w:w="2548" w:type="pct"/>
            <w:shd w:val="clear" w:color="auto" w:fill="auto"/>
          </w:tcPr>
          <w:p w14:paraId="2DF2224E" w14:textId="77777777" w:rsidR="00BE6E6E" w:rsidRPr="00C44DF7" w:rsidRDefault="001E4059" w:rsidP="00C038BA">
            <w:pPr>
              <w:pStyle w:val="S0"/>
              <w:jc w:val="left"/>
            </w:pPr>
            <w:r w:rsidRPr="00C44DF7">
              <w:t>Материал</w:t>
            </w:r>
          </w:p>
        </w:tc>
        <w:tc>
          <w:tcPr>
            <w:tcW w:w="2452" w:type="pct"/>
            <w:shd w:val="clear" w:color="auto" w:fill="auto"/>
          </w:tcPr>
          <w:p w14:paraId="3D1AC7B4" w14:textId="77777777" w:rsidR="00BE6E6E" w:rsidRPr="00C44DF7" w:rsidRDefault="001E4059" w:rsidP="00C038BA">
            <w:pPr>
              <w:pStyle w:val="S0"/>
              <w:jc w:val="left"/>
            </w:pPr>
            <w:r w:rsidRPr="00C44DF7">
              <w:t>100% латекс</w:t>
            </w:r>
          </w:p>
        </w:tc>
      </w:tr>
      <w:tr w:rsidR="00BE6E6E" w:rsidRPr="00C44DF7" w14:paraId="52770238" w14:textId="77777777" w:rsidTr="00C038BA">
        <w:trPr>
          <w:trHeight w:val="200"/>
        </w:trPr>
        <w:tc>
          <w:tcPr>
            <w:tcW w:w="2548" w:type="pct"/>
            <w:shd w:val="clear" w:color="auto" w:fill="auto"/>
          </w:tcPr>
          <w:p w14:paraId="1874BEC2" w14:textId="77777777" w:rsidR="00BE6E6E" w:rsidRPr="00C44DF7" w:rsidRDefault="001E4059" w:rsidP="00C038BA">
            <w:pPr>
              <w:pStyle w:val="S0"/>
              <w:jc w:val="left"/>
            </w:pPr>
            <w:r w:rsidRPr="00C44DF7">
              <w:t>Цвет</w:t>
            </w:r>
          </w:p>
        </w:tc>
        <w:tc>
          <w:tcPr>
            <w:tcW w:w="2452" w:type="pct"/>
            <w:shd w:val="clear" w:color="auto" w:fill="auto"/>
          </w:tcPr>
          <w:p w14:paraId="51C6CB6D" w14:textId="77777777" w:rsidR="00BE6E6E" w:rsidRPr="00C44DF7" w:rsidRDefault="001E4059" w:rsidP="00C038BA">
            <w:pPr>
              <w:pStyle w:val="S0"/>
              <w:jc w:val="left"/>
            </w:pPr>
            <w:r w:rsidRPr="00C44DF7">
              <w:t>Оранжевый (сигнальный)</w:t>
            </w:r>
          </w:p>
        </w:tc>
      </w:tr>
      <w:tr w:rsidR="00BE6E6E" w:rsidRPr="00C44DF7" w14:paraId="09CA1952" w14:textId="77777777" w:rsidTr="00C038BA">
        <w:trPr>
          <w:trHeight w:val="203"/>
        </w:trPr>
        <w:tc>
          <w:tcPr>
            <w:tcW w:w="2548" w:type="pct"/>
            <w:shd w:val="clear" w:color="auto" w:fill="auto"/>
          </w:tcPr>
          <w:p w14:paraId="3A9CEE38" w14:textId="77777777" w:rsidR="00BE6E6E" w:rsidRPr="00C44DF7" w:rsidRDefault="001E4059" w:rsidP="00C038BA">
            <w:pPr>
              <w:pStyle w:val="S0"/>
              <w:jc w:val="left"/>
            </w:pPr>
            <w:r w:rsidRPr="00C44DF7">
              <w:t>Температурный режим</w:t>
            </w:r>
            <w:r w:rsidR="008F1D06">
              <w:t>,</w:t>
            </w:r>
            <w:r w:rsidRPr="00C44DF7">
              <w:t xml:space="preserve"> ºС</w:t>
            </w:r>
          </w:p>
        </w:tc>
        <w:tc>
          <w:tcPr>
            <w:tcW w:w="2452" w:type="pct"/>
            <w:shd w:val="clear" w:color="auto" w:fill="auto"/>
          </w:tcPr>
          <w:p w14:paraId="316BA5F3" w14:textId="77777777" w:rsidR="00BE6E6E" w:rsidRPr="00C44DF7" w:rsidRDefault="00BE6E6E" w:rsidP="000521E6">
            <w:pPr>
              <w:pStyle w:val="S0"/>
              <w:jc w:val="left"/>
            </w:pPr>
            <w:r w:rsidRPr="00C44DF7">
              <w:t>-</w:t>
            </w:r>
            <w:r w:rsidR="000521E6" w:rsidRPr="00C44DF7">
              <w:t>1</w:t>
            </w:r>
            <w:r w:rsidRPr="00C44DF7">
              <w:t>0…+45</w:t>
            </w:r>
          </w:p>
        </w:tc>
      </w:tr>
      <w:tr w:rsidR="00BE6E6E" w:rsidRPr="00C44DF7" w14:paraId="3625F1FE" w14:textId="77777777" w:rsidTr="00C038BA">
        <w:trPr>
          <w:trHeight w:val="208"/>
        </w:trPr>
        <w:tc>
          <w:tcPr>
            <w:tcW w:w="5000" w:type="pct"/>
            <w:gridSpan w:val="2"/>
            <w:shd w:val="clear" w:color="auto" w:fill="auto"/>
          </w:tcPr>
          <w:p w14:paraId="293A218D" w14:textId="77777777" w:rsidR="00BE6E6E" w:rsidRPr="00C44DF7" w:rsidRDefault="001E4059" w:rsidP="000C4CDD">
            <w:pPr>
              <w:pStyle w:val="S0"/>
              <w:jc w:val="center"/>
            </w:pPr>
            <w:r w:rsidRPr="00C44DF7">
              <w:t>Технические характеристики</w:t>
            </w:r>
          </w:p>
        </w:tc>
      </w:tr>
      <w:tr w:rsidR="00BE6E6E" w:rsidRPr="00C44DF7" w14:paraId="38C2337D" w14:textId="77777777" w:rsidTr="00C038BA">
        <w:trPr>
          <w:trHeight w:val="454"/>
        </w:trPr>
        <w:tc>
          <w:tcPr>
            <w:tcW w:w="2548" w:type="pct"/>
            <w:shd w:val="clear" w:color="auto" w:fill="auto"/>
          </w:tcPr>
          <w:p w14:paraId="68C179F5" w14:textId="77777777" w:rsidR="00BE6E6E" w:rsidRPr="00C44DF7" w:rsidRDefault="001E4059" w:rsidP="00C038BA">
            <w:pPr>
              <w:pStyle w:val="S0"/>
              <w:jc w:val="left"/>
            </w:pPr>
            <w:r w:rsidRPr="00C44DF7">
              <w:t>Эксплуатационный уровень (сопротивление порезу лезвием, Н, не менее)</w:t>
            </w:r>
          </w:p>
        </w:tc>
        <w:tc>
          <w:tcPr>
            <w:tcW w:w="2452" w:type="pct"/>
            <w:shd w:val="clear" w:color="auto" w:fill="auto"/>
          </w:tcPr>
          <w:p w14:paraId="6170A04A" w14:textId="77777777" w:rsidR="00BE6E6E" w:rsidRPr="00C44DF7" w:rsidRDefault="00BE6E6E" w:rsidP="00C038BA">
            <w:pPr>
              <w:pStyle w:val="S0"/>
              <w:jc w:val="left"/>
            </w:pPr>
            <w:r w:rsidRPr="00C44DF7">
              <w:t>1 (2)</w:t>
            </w:r>
          </w:p>
        </w:tc>
      </w:tr>
      <w:tr w:rsidR="00BE6E6E" w:rsidRPr="00C44DF7" w14:paraId="7DD4754B" w14:textId="77777777" w:rsidTr="00C038BA">
        <w:trPr>
          <w:trHeight w:val="205"/>
        </w:trPr>
        <w:tc>
          <w:tcPr>
            <w:tcW w:w="2548" w:type="pct"/>
            <w:shd w:val="clear" w:color="auto" w:fill="auto"/>
          </w:tcPr>
          <w:p w14:paraId="0D3E1EE0" w14:textId="77777777" w:rsidR="00BE6E6E" w:rsidRPr="00C44DF7" w:rsidRDefault="001E4059" w:rsidP="008F1D06">
            <w:pPr>
              <w:pStyle w:val="S0"/>
              <w:jc w:val="left"/>
            </w:pPr>
            <w:r w:rsidRPr="00C44DF7">
              <w:t>Прочность при разрыве, Н, не менее</w:t>
            </w:r>
          </w:p>
        </w:tc>
        <w:tc>
          <w:tcPr>
            <w:tcW w:w="2452" w:type="pct"/>
            <w:shd w:val="clear" w:color="auto" w:fill="auto"/>
          </w:tcPr>
          <w:p w14:paraId="23333066" w14:textId="77777777" w:rsidR="00BE6E6E" w:rsidRPr="00C44DF7" w:rsidRDefault="00BE6E6E" w:rsidP="00C038BA">
            <w:pPr>
              <w:pStyle w:val="S0"/>
              <w:jc w:val="left"/>
            </w:pPr>
            <w:r w:rsidRPr="00C44DF7">
              <w:t>25</w:t>
            </w:r>
          </w:p>
        </w:tc>
      </w:tr>
      <w:tr w:rsidR="00BE6E6E" w:rsidRPr="00C44DF7" w14:paraId="161921DB" w14:textId="77777777" w:rsidTr="00C038BA">
        <w:trPr>
          <w:trHeight w:val="454"/>
        </w:trPr>
        <w:tc>
          <w:tcPr>
            <w:tcW w:w="2548" w:type="pct"/>
            <w:shd w:val="clear" w:color="auto" w:fill="auto"/>
          </w:tcPr>
          <w:p w14:paraId="5AA4BFF2" w14:textId="77777777" w:rsidR="00BE6E6E" w:rsidRPr="00C44DF7" w:rsidRDefault="001E4059" w:rsidP="00C038BA">
            <w:pPr>
              <w:pStyle w:val="S0"/>
              <w:jc w:val="left"/>
            </w:pPr>
            <w:r w:rsidRPr="00C44DF7">
              <w:t>Эксплуатационный уровень (сопротивление проколу, Н, не менее)</w:t>
            </w:r>
          </w:p>
        </w:tc>
        <w:tc>
          <w:tcPr>
            <w:tcW w:w="2452" w:type="pct"/>
            <w:shd w:val="clear" w:color="auto" w:fill="auto"/>
          </w:tcPr>
          <w:p w14:paraId="7D6490EF" w14:textId="77777777" w:rsidR="00BE6E6E" w:rsidRPr="00C44DF7" w:rsidRDefault="00BE6E6E" w:rsidP="00C038BA">
            <w:pPr>
              <w:pStyle w:val="S0"/>
              <w:jc w:val="left"/>
            </w:pPr>
            <w:r w:rsidRPr="00C44DF7">
              <w:t>1 (20)</w:t>
            </w:r>
          </w:p>
        </w:tc>
      </w:tr>
    </w:tbl>
    <w:p w14:paraId="5D3479F1" w14:textId="77777777" w:rsidR="00C038BA" w:rsidRPr="00C44DF7" w:rsidRDefault="00C038BA" w:rsidP="00C038BA">
      <w:pPr>
        <w:pStyle w:val="S0"/>
      </w:pPr>
    </w:p>
    <w:p w14:paraId="4136F2E9" w14:textId="462F240B" w:rsidR="00BE6E6E" w:rsidRPr="00C44DF7" w:rsidRDefault="00BE6E6E" w:rsidP="00C038BA">
      <w:pPr>
        <w:pStyle w:val="S0"/>
      </w:pPr>
      <w:r w:rsidRPr="00C44DF7">
        <w:t>Обязатель</w:t>
      </w:r>
      <w:r w:rsidR="00903E8C">
        <w:t xml:space="preserve">ное подтверждение соответствия </w:t>
      </w:r>
      <w:r w:rsidRPr="00C44DF7">
        <w:t>ТР ТС 019</w:t>
      </w:r>
      <w:r w:rsidR="0071444D" w:rsidRPr="00C44DF7">
        <w:t>.</w:t>
      </w:r>
    </w:p>
    <w:p w14:paraId="74119EBF" w14:textId="77777777" w:rsidR="00C038BA" w:rsidRPr="00C44DF7" w:rsidRDefault="00C038BA" w:rsidP="00C038BA">
      <w:pPr>
        <w:pStyle w:val="S0"/>
      </w:pPr>
    </w:p>
    <w:p w14:paraId="6303F7E0" w14:textId="77777777" w:rsidR="007D3219" w:rsidRPr="00C44DF7" w:rsidRDefault="00BE6E6E" w:rsidP="0042492F">
      <w:pPr>
        <w:pStyle w:val="S0"/>
        <w:rPr>
          <w:b/>
          <w:szCs w:val="20"/>
        </w:rPr>
      </w:pPr>
      <w:r w:rsidRPr="00C44DF7">
        <w:rPr>
          <w:b/>
          <w:szCs w:val="20"/>
        </w:rPr>
        <w:t xml:space="preserve">Назначение: </w:t>
      </w:r>
    </w:p>
    <w:p w14:paraId="2A493B32" w14:textId="77777777" w:rsidR="007D3219" w:rsidRPr="00C44DF7" w:rsidRDefault="007D3219" w:rsidP="0042492F">
      <w:pPr>
        <w:pStyle w:val="S0"/>
        <w:rPr>
          <w:szCs w:val="20"/>
        </w:rPr>
      </w:pPr>
    </w:p>
    <w:p w14:paraId="5670B971" w14:textId="77777777" w:rsidR="00BE6E6E" w:rsidRPr="00C44DF7" w:rsidRDefault="00BE6E6E" w:rsidP="0042492F">
      <w:pPr>
        <w:pStyle w:val="S0"/>
      </w:pPr>
      <w:r w:rsidRPr="00C44DF7">
        <w:t>Хозяйственные работы.</w:t>
      </w:r>
    </w:p>
    <w:p w14:paraId="3D86FA72" w14:textId="77777777" w:rsidR="00C038BA" w:rsidRPr="009F15E9" w:rsidRDefault="00C038BA" w:rsidP="00C038BA">
      <w:pPr>
        <w:pStyle w:val="S0"/>
        <w:rPr>
          <w:sz w:val="22"/>
        </w:rPr>
      </w:pPr>
    </w:p>
    <w:p w14:paraId="5FD12B2C" w14:textId="77777777" w:rsidR="00F95291" w:rsidRPr="009F15E9" w:rsidRDefault="00F95291" w:rsidP="00C038BA">
      <w:pPr>
        <w:pStyle w:val="S0"/>
        <w:rPr>
          <w:sz w:val="22"/>
        </w:rPr>
      </w:pPr>
    </w:p>
    <w:p w14:paraId="7E42AB72" w14:textId="3CD47ACD" w:rsidR="00BE6E6E" w:rsidRPr="00C44DF7" w:rsidRDefault="00BE6E6E" w:rsidP="00170714">
      <w:pPr>
        <w:pStyle w:val="S30"/>
        <w:keepLines/>
        <w:numPr>
          <w:ilvl w:val="2"/>
          <w:numId w:val="81"/>
        </w:numPr>
        <w:tabs>
          <w:tab w:val="left" w:pos="709"/>
        </w:tabs>
        <w:ind w:left="0" w:firstLine="0"/>
      </w:pPr>
      <w:bookmarkStart w:id="816" w:name="_Toc170890683"/>
      <w:bookmarkStart w:id="817" w:name="_Toc184103384"/>
      <w:bookmarkStart w:id="818" w:name="_Toc193480275"/>
      <w:bookmarkStart w:id="819" w:name="_Toc423450307"/>
      <w:bookmarkStart w:id="820" w:name="_Toc423458464"/>
      <w:bookmarkStart w:id="821" w:name="_Toc424034757"/>
      <w:bookmarkStart w:id="822" w:name="_Toc424035287"/>
      <w:bookmarkStart w:id="823" w:name="_Toc430278082"/>
      <w:bookmarkStart w:id="824" w:name="_Toc437531099"/>
      <w:bookmarkStart w:id="825" w:name="_Toc533865929"/>
      <w:r w:rsidRPr="00C44DF7">
        <w:t>ПЕРЧАТКИ НЕОПРЕНОВЫЕ</w:t>
      </w:r>
      <w:bookmarkEnd w:id="816"/>
      <w:bookmarkEnd w:id="817"/>
      <w:bookmarkEnd w:id="818"/>
      <w:bookmarkEnd w:id="819"/>
      <w:bookmarkEnd w:id="820"/>
      <w:bookmarkEnd w:id="821"/>
      <w:bookmarkEnd w:id="822"/>
      <w:bookmarkEnd w:id="823"/>
      <w:bookmarkEnd w:id="824"/>
      <w:bookmarkEnd w:id="825"/>
    </w:p>
    <w:p w14:paraId="5EB831EB" w14:textId="77777777" w:rsidR="00C038BA" w:rsidRPr="00C44DF7" w:rsidRDefault="00C038BA" w:rsidP="00C038BA">
      <w:pPr>
        <w:pStyle w:val="S0"/>
      </w:pPr>
    </w:p>
    <w:p w14:paraId="5B5FE7CD" w14:textId="77777777" w:rsidR="001E4059" w:rsidRPr="00C44DF7" w:rsidRDefault="001E4059" w:rsidP="00C038BA">
      <w:pPr>
        <w:pStyle w:val="S0"/>
        <w:rPr>
          <w:b/>
        </w:rPr>
      </w:pPr>
      <w:r w:rsidRPr="00C44DF7">
        <w:rPr>
          <w:b/>
        </w:rPr>
        <w:t>Техническое описание:</w:t>
      </w:r>
    </w:p>
    <w:p w14:paraId="094C7EBD" w14:textId="77777777" w:rsidR="007D3219" w:rsidRPr="009F15E9" w:rsidRDefault="007D3219" w:rsidP="007D3219">
      <w:pPr>
        <w:rPr>
          <w:sz w:val="22"/>
        </w:rPr>
      </w:pPr>
    </w:p>
    <w:p w14:paraId="56A6D547" w14:textId="77777777" w:rsidR="00BE6E6E" w:rsidRPr="00C44DF7" w:rsidRDefault="00BE6E6E" w:rsidP="007D3219">
      <w:r w:rsidRPr="00C44DF7">
        <w:t xml:space="preserve">Перчатки удлиненные пятипалые неопреновые на хлопковой основе, длиной 300 мм, стойкость </w:t>
      </w:r>
      <w:r w:rsidR="0019615A" w:rsidRPr="00C44DF7">
        <w:t xml:space="preserve">к </w:t>
      </w:r>
      <w:r w:rsidRPr="00C44DF7">
        <w:t xml:space="preserve">кислоте </w:t>
      </w:r>
      <w:r w:rsidR="0019615A" w:rsidRPr="00C44DF7">
        <w:t xml:space="preserve">концентрацией до 99% </w:t>
      </w:r>
      <w:r w:rsidRPr="00C44DF7">
        <w:t xml:space="preserve">и </w:t>
      </w:r>
      <w:r w:rsidR="0019615A" w:rsidRPr="00C44DF7">
        <w:t xml:space="preserve">к </w:t>
      </w:r>
      <w:r w:rsidRPr="00C44DF7">
        <w:t>щелочи</w:t>
      </w:r>
      <w:r w:rsidR="0019615A" w:rsidRPr="00C44DF7">
        <w:t>, концентрацией до 90%.</w:t>
      </w:r>
    </w:p>
    <w:p w14:paraId="5950DC9C" w14:textId="77777777" w:rsidR="00C038BA" w:rsidRPr="00C44DF7" w:rsidRDefault="00C038BA" w:rsidP="00C038BA">
      <w:pPr>
        <w:pStyle w:val="S0"/>
      </w:pPr>
    </w:p>
    <w:p w14:paraId="0E2C2205" w14:textId="6324BA15" w:rsidR="00BD6360" w:rsidRPr="00F95291" w:rsidRDefault="00F95291" w:rsidP="00F95291">
      <w:pPr>
        <w:pStyle w:val="a1"/>
        <w:numPr>
          <w:ilvl w:val="0"/>
          <w:numId w:val="0"/>
        </w:numPr>
        <w:spacing w:before="0"/>
        <w:ind w:left="6173"/>
        <w:rPr>
          <w:rFonts w:ascii="Arial" w:hAnsi="Arial" w:cs="Arial"/>
          <w:sz w:val="20"/>
        </w:rPr>
      </w:pPr>
      <w:r w:rsidRPr="00F95291">
        <w:rPr>
          <w:rFonts w:ascii="Arial" w:hAnsi="Arial" w:cs="Arial"/>
          <w:sz w:val="20"/>
        </w:rPr>
        <w:t xml:space="preserve">Таблица </w:t>
      </w:r>
      <w:r w:rsidRPr="00F95291">
        <w:rPr>
          <w:rFonts w:ascii="Arial" w:hAnsi="Arial" w:cs="Arial"/>
          <w:sz w:val="20"/>
        </w:rPr>
        <w:fldChar w:fldCharType="begin"/>
      </w:r>
      <w:r w:rsidRPr="00F95291">
        <w:rPr>
          <w:rFonts w:ascii="Arial" w:hAnsi="Arial" w:cs="Arial"/>
          <w:sz w:val="20"/>
        </w:rPr>
        <w:instrText xml:space="preserve"> SEQ Таблица \* ARABIC </w:instrText>
      </w:r>
      <w:r w:rsidRPr="00F95291">
        <w:rPr>
          <w:rFonts w:ascii="Arial" w:hAnsi="Arial" w:cs="Arial"/>
          <w:sz w:val="20"/>
        </w:rPr>
        <w:fldChar w:fldCharType="separate"/>
      </w:r>
      <w:r w:rsidR="002B0F7A">
        <w:rPr>
          <w:rFonts w:ascii="Arial" w:hAnsi="Arial" w:cs="Arial"/>
          <w:noProof/>
          <w:sz w:val="20"/>
        </w:rPr>
        <w:t>24</w:t>
      </w:r>
      <w:r w:rsidRPr="00F95291">
        <w:rPr>
          <w:rFonts w:ascii="Arial" w:hAnsi="Arial" w:cs="Arial"/>
          <w:sz w:val="20"/>
        </w:rPr>
        <w:fldChar w:fldCharType="end"/>
      </w:r>
    </w:p>
    <w:p w14:paraId="4E21C905" w14:textId="77777777" w:rsidR="00BE6E6E" w:rsidRPr="00C44DF7" w:rsidRDefault="00BE6E6E" w:rsidP="00C038BA">
      <w:pPr>
        <w:pStyle w:val="S4"/>
        <w:spacing w:after="60"/>
      </w:pPr>
      <w:r w:rsidRPr="00C44DF7">
        <w:t>Требования к материалам</w:t>
      </w:r>
    </w:p>
    <w:tbl>
      <w:tblPr>
        <w:tblW w:w="4946" w:type="pct"/>
        <w:tblInd w:w="107"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1E0" w:firstRow="1" w:lastRow="1" w:firstColumn="1" w:lastColumn="1" w:noHBand="0" w:noVBand="0"/>
      </w:tblPr>
      <w:tblGrid>
        <w:gridCol w:w="4968"/>
        <w:gridCol w:w="4780"/>
      </w:tblGrid>
      <w:tr w:rsidR="00BD6360" w:rsidRPr="00C44DF7" w14:paraId="60962D5C" w14:textId="77777777" w:rsidTr="00F95291">
        <w:trPr>
          <w:cantSplit/>
          <w:trHeight w:val="20"/>
          <w:tblHeader/>
        </w:trPr>
        <w:tc>
          <w:tcPr>
            <w:tcW w:w="2548" w:type="pct"/>
            <w:tcBorders>
              <w:bottom w:val="single" w:sz="12" w:space="0" w:color="auto"/>
            </w:tcBorders>
            <w:shd w:val="clear" w:color="auto" w:fill="FFD200"/>
            <w:vAlign w:val="center"/>
          </w:tcPr>
          <w:p w14:paraId="0129AF4B" w14:textId="77777777" w:rsidR="00BD6360" w:rsidRPr="00C44DF7" w:rsidRDefault="00BD6360" w:rsidP="00F95291">
            <w:pPr>
              <w:keepNext/>
              <w:keepLines/>
              <w:spacing w:before="20" w:after="20"/>
              <w:jc w:val="center"/>
              <w:rPr>
                <w:rFonts w:ascii="Arial" w:hAnsi="Arial" w:cs="Arial"/>
                <w:b/>
                <w:caps/>
                <w:sz w:val="16"/>
                <w:szCs w:val="16"/>
              </w:rPr>
            </w:pPr>
            <w:r w:rsidRPr="00C44DF7">
              <w:rPr>
                <w:rFonts w:ascii="Arial" w:hAnsi="Arial" w:cs="Arial"/>
                <w:b/>
                <w:caps/>
                <w:sz w:val="16"/>
                <w:szCs w:val="16"/>
              </w:rPr>
              <w:t>НАИМЕНОВАНИЕ ПОКАЗАТЕЛЯ,</w:t>
            </w:r>
          </w:p>
          <w:p w14:paraId="373687FE" w14:textId="77777777" w:rsidR="00BD6360" w:rsidRPr="00C44DF7" w:rsidRDefault="00BD6360" w:rsidP="00F95291">
            <w:pPr>
              <w:keepNext/>
              <w:keepLines/>
              <w:spacing w:before="20" w:after="20"/>
              <w:jc w:val="center"/>
              <w:rPr>
                <w:rFonts w:ascii="Arial" w:hAnsi="Arial" w:cs="Arial"/>
                <w:b/>
                <w:caps/>
                <w:sz w:val="16"/>
                <w:szCs w:val="16"/>
              </w:rPr>
            </w:pPr>
            <w:r w:rsidRPr="00C44DF7">
              <w:rPr>
                <w:rFonts w:ascii="Arial" w:hAnsi="Arial" w:cs="Arial"/>
                <w:b/>
                <w:caps/>
                <w:sz w:val="16"/>
                <w:szCs w:val="16"/>
              </w:rPr>
              <w:t>ЕД. ИЗМЕРЕНИЯ</w:t>
            </w:r>
          </w:p>
        </w:tc>
        <w:tc>
          <w:tcPr>
            <w:tcW w:w="2452" w:type="pct"/>
            <w:tcBorders>
              <w:bottom w:val="single" w:sz="12" w:space="0" w:color="auto"/>
            </w:tcBorders>
            <w:shd w:val="clear" w:color="auto" w:fill="FFD200"/>
            <w:vAlign w:val="center"/>
          </w:tcPr>
          <w:p w14:paraId="420BFA82" w14:textId="77777777" w:rsidR="00BD6360" w:rsidRPr="00C44DF7" w:rsidRDefault="00BD6360" w:rsidP="00F95291">
            <w:pPr>
              <w:keepNext/>
              <w:keepLines/>
              <w:spacing w:before="20" w:after="20"/>
              <w:jc w:val="center"/>
              <w:rPr>
                <w:rFonts w:ascii="Arial" w:hAnsi="Arial" w:cs="Arial"/>
                <w:b/>
                <w:caps/>
                <w:sz w:val="16"/>
                <w:szCs w:val="16"/>
              </w:rPr>
            </w:pPr>
            <w:r w:rsidRPr="00C44DF7">
              <w:rPr>
                <w:rFonts w:ascii="Arial" w:hAnsi="Arial" w:cs="Arial"/>
                <w:b/>
                <w:caps/>
                <w:sz w:val="16"/>
                <w:szCs w:val="16"/>
              </w:rPr>
              <w:t>ЗНАЧЕНИЯ</w:t>
            </w:r>
          </w:p>
        </w:tc>
      </w:tr>
      <w:tr w:rsidR="00BD6360" w:rsidRPr="00C44DF7" w14:paraId="1BAE980B" w14:textId="77777777" w:rsidTr="00F95291">
        <w:trPr>
          <w:cantSplit/>
          <w:trHeight w:val="20"/>
          <w:tblHeader/>
        </w:trPr>
        <w:tc>
          <w:tcPr>
            <w:tcW w:w="2548" w:type="pct"/>
            <w:tcBorders>
              <w:top w:val="single" w:sz="12" w:space="0" w:color="auto"/>
              <w:bottom w:val="single" w:sz="12" w:space="0" w:color="auto"/>
            </w:tcBorders>
            <w:shd w:val="clear" w:color="auto" w:fill="FFD200"/>
            <w:vAlign w:val="center"/>
          </w:tcPr>
          <w:p w14:paraId="7C56FDFB" w14:textId="77777777" w:rsidR="00BD6360" w:rsidRPr="00C44DF7" w:rsidRDefault="00BD6360" w:rsidP="00F95291">
            <w:pPr>
              <w:keepNext/>
              <w:keepLines/>
              <w:spacing w:before="20" w:after="20"/>
              <w:jc w:val="center"/>
              <w:rPr>
                <w:rFonts w:ascii="Arial" w:hAnsi="Arial" w:cs="Arial"/>
                <w:b/>
                <w:caps/>
                <w:sz w:val="16"/>
                <w:szCs w:val="16"/>
              </w:rPr>
            </w:pPr>
            <w:r w:rsidRPr="00C44DF7">
              <w:rPr>
                <w:rFonts w:ascii="Arial" w:hAnsi="Arial" w:cs="Arial"/>
                <w:b/>
                <w:caps/>
                <w:sz w:val="16"/>
                <w:szCs w:val="16"/>
              </w:rPr>
              <w:t>1</w:t>
            </w:r>
          </w:p>
        </w:tc>
        <w:tc>
          <w:tcPr>
            <w:tcW w:w="2452" w:type="pct"/>
            <w:tcBorders>
              <w:top w:val="single" w:sz="12" w:space="0" w:color="auto"/>
              <w:bottom w:val="single" w:sz="12" w:space="0" w:color="auto"/>
            </w:tcBorders>
            <w:shd w:val="clear" w:color="auto" w:fill="FFD200"/>
            <w:vAlign w:val="center"/>
          </w:tcPr>
          <w:p w14:paraId="305A850A" w14:textId="77777777" w:rsidR="00BD6360" w:rsidRPr="00C44DF7" w:rsidRDefault="00BD6360" w:rsidP="00F95291">
            <w:pPr>
              <w:keepNext/>
              <w:keepLines/>
              <w:spacing w:before="20" w:after="20"/>
              <w:jc w:val="center"/>
              <w:rPr>
                <w:rFonts w:ascii="Arial" w:hAnsi="Arial" w:cs="Arial"/>
                <w:b/>
                <w:caps/>
                <w:sz w:val="16"/>
                <w:szCs w:val="16"/>
              </w:rPr>
            </w:pPr>
            <w:r w:rsidRPr="00C44DF7">
              <w:rPr>
                <w:rFonts w:ascii="Arial" w:hAnsi="Arial" w:cs="Arial"/>
                <w:b/>
                <w:caps/>
                <w:sz w:val="16"/>
                <w:szCs w:val="16"/>
              </w:rPr>
              <w:t>2</w:t>
            </w:r>
          </w:p>
        </w:tc>
      </w:tr>
      <w:tr w:rsidR="00BE6E6E" w:rsidRPr="00C44DF7" w14:paraId="1B70F9C7" w14:textId="77777777" w:rsidTr="00C038BA">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178"/>
        </w:trPr>
        <w:tc>
          <w:tcPr>
            <w:tcW w:w="5000" w:type="pct"/>
            <w:gridSpan w:val="2"/>
            <w:tcBorders>
              <w:top w:val="single" w:sz="12" w:space="0" w:color="auto"/>
              <w:left w:val="single" w:sz="12" w:space="0" w:color="auto"/>
              <w:bottom w:val="single" w:sz="6" w:space="0" w:color="auto"/>
              <w:right w:val="single" w:sz="12" w:space="0" w:color="auto"/>
            </w:tcBorders>
            <w:shd w:val="clear" w:color="auto" w:fill="auto"/>
          </w:tcPr>
          <w:p w14:paraId="140B9572" w14:textId="77777777" w:rsidR="00BE6E6E" w:rsidRPr="00C44DF7" w:rsidRDefault="00BD6360" w:rsidP="006E1E6B">
            <w:pPr>
              <w:pStyle w:val="S0"/>
              <w:jc w:val="center"/>
            </w:pPr>
            <w:r w:rsidRPr="00C44DF7">
              <w:t>Основа</w:t>
            </w:r>
          </w:p>
        </w:tc>
      </w:tr>
      <w:tr w:rsidR="00BE6E6E" w:rsidRPr="00C44DF7" w14:paraId="483A580A" w14:textId="77777777" w:rsidTr="00C038BA">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156"/>
        </w:trPr>
        <w:tc>
          <w:tcPr>
            <w:tcW w:w="2548" w:type="pct"/>
            <w:tcBorders>
              <w:top w:val="single" w:sz="6" w:space="0" w:color="auto"/>
              <w:left w:val="single" w:sz="12" w:space="0" w:color="auto"/>
              <w:bottom w:val="single" w:sz="6" w:space="0" w:color="auto"/>
              <w:right w:val="single" w:sz="6" w:space="0" w:color="auto"/>
            </w:tcBorders>
            <w:shd w:val="clear" w:color="auto" w:fill="auto"/>
          </w:tcPr>
          <w:p w14:paraId="582B0615" w14:textId="77777777" w:rsidR="00BE6E6E" w:rsidRPr="00C44DF7" w:rsidRDefault="00BD6360" w:rsidP="00C038BA">
            <w:pPr>
              <w:pStyle w:val="S0"/>
              <w:jc w:val="left"/>
            </w:pPr>
            <w:r w:rsidRPr="00C44DF7">
              <w:t>Материал</w:t>
            </w:r>
          </w:p>
        </w:tc>
        <w:tc>
          <w:tcPr>
            <w:tcW w:w="2452" w:type="pct"/>
            <w:tcBorders>
              <w:top w:val="single" w:sz="6" w:space="0" w:color="auto"/>
              <w:left w:val="single" w:sz="6" w:space="0" w:color="auto"/>
              <w:bottom w:val="single" w:sz="6" w:space="0" w:color="auto"/>
              <w:right w:val="single" w:sz="12" w:space="0" w:color="auto"/>
            </w:tcBorders>
            <w:shd w:val="clear" w:color="auto" w:fill="auto"/>
          </w:tcPr>
          <w:p w14:paraId="059535B7" w14:textId="77777777" w:rsidR="00BE6E6E" w:rsidRPr="00C44DF7" w:rsidRDefault="00BD6360" w:rsidP="00C038BA">
            <w:pPr>
              <w:pStyle w:val="S0"/>
              <w:jc w:val="left"/>
            </w:pPr>
            <w:r w:rsidRPr="00C44DF7">
              <w:t>Хлопковое волокно с антибактериальной обработкой</w:t>
            </w:r>
          </w:p>
        </w:tc>
      </w:tr>
      <w:tr w:rsidR="00BE6E6E" w:rsidRPr="00C44DF7" w14:paraId="024F5541" w14:textId="77777777" w:rsidTr="00C038BA">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150"/>
        </w:trPr>
        <w:tc>
          <w:tcPr>
            <w:tcW w:w="5000" w:type="pct"/>
            <w:gridSpan w:val="2"/>
            <w:tcBorders>
              <w:top w:val="single" w:sz="6" w:space="0" w:color="auto"/>
              <w:left w:val="single" w:sz="12" w:space="0" w:color="auto"/>
              <w:bottom w:val="single" w:sz="6" w:space="0" w:color="auto"/>
              <w:right w:val="single" w:sz="12" w:space="0" w:color="auto"/>
            </w:tcBorders>
            <w:shd w:val="clear" w:color="auto" w:fill="auto"/>
          </w:tcPr>
          <w:p w14:paraId="01505812" w14:textId="77777777" w:rsidR="00BE6E6E" w:rsidRPr="00C44DF7" w:rsidRDefault="00BD6360" w:rsidP="006E1E6B">
            <w:pPr>
              <w:pStyle w:val="S0"/>
              <w:jc w:val="center"/>
            </w:pPr>
            <w:r w:rsidRPr="00C44DF7">
              <w:t>Покрытие</w:t>
            </w:r>
          </w:p>
        </w:tc>
      </w:tr>
      <w:tr w:rsidR="00BE6E6E" w:rsidRPr="00C44DF7" w14:paraId="1051AF24" w14:textId="77777777" w:rsidTr="00C038BA">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65"/>
        </w:trPr>
        <w:tc>
          <w:tcPr>
            <w:tcW w:w="2548" w:type="pct"/>
            <w:tcBorders>
              <w:top w:val="single" w:sz="6" w:space="0" w:color="auto"/>
              <w:left w:val="single" w:sz="12" w:space="0" w:color="auto"/>
              <w:bottom w:val="single" w:sz="6" w:space="0" w:color="auto"/>
              <w:right w:val="single" w:sz="6" w:space="0" w:color="auto"/>
            </w:tcBorders>
            <w:shd w:val="clear" w:color="auto" w:fill="auto"/>
          </w:tcPr>
          <w:p w14:paraId="38864042" w14:textId="77777777" w:rsidR="00BE6E6E" w:rsidRPr="00C44DF7" w:rsidRDefault="00BD6360" w:rsidP="00C038BA">
            <w:pPr>
              <w:pStyle w:val="S0"/>
              <w:jc w:val="left"/>
            </w:pPr>
            <w:r w:rsidRPr="00C44DF7">
              <w:t>Материал</w:t>
            </w:r>
          </w:p>
        </w:tc>
        <w:tc>
          <w:tcPr>
            <w:tcW w:w="2452" w:type="pct"/>
            <w:tcBorders>
              <w:top w:val="single" w:sz="6" w:space="0" w:color="auto"/>
              <w:left w:val="single" w:sz="6" w:space="0" w:color="auto"/>
              <w:bottom w:val="single" w:sz="6" w:space="0" w:color="auto"/>
              <w:right w:val="single" w:sz="12" w:space="0" w:color="auto"/>
            </w:tcBorders>
            <w:shd w:val="clear" w:color="auto" w:fill="auto"/>
          </w:tcPr>
          <w:p w14:paraId="115BF84F" w14:textId="77777777" w:rsidR="00BE6E6E" w:rsidRPr="00C44DF7" w:rsidRDefault="00BD6360" w:rsidP="00C038BA">
            <w:pPr>
              <w:pStyle w:val="S0"/>
              <w:jc w:val="left"/>
            </w:pPr>
            <w:r w:rsidRPr="00C44DF7">
              <w:t>100% изопреновый каучук (неопрен)</w:t>
            </w:r>
          </w:p>
        </w:tc>
      </w:tr>
      <w:tr w:rsidR="00BE6E6E" w:rsidRPr="00C44DF7" w14:paraId="7021C18E" w14:textId="77777777" w:rsidTr="00C038BA">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65"/>
        </w:trPr>
        <w:tc>
          <w:tcPr>
            <w:tcW w:w="2548" w:type="pct"/>
            <w:tcBorders>
              <w:top w:val="single" w:sz="6" w:space="0" w:color="auto"/>
              <w:left w:val="single" w:sz="12" w:space="0" w:color="auto"/>
              <w:bottom w:val="single" w:sz="6" w:space="0" w:color="auto"/>
              <w:right w:val="single" w:sz="6" w:space="0" w:color="auto"/>
            </w:tcBorders>
            <w:shd w:val="clear" w:color="auto" w:fill="auto"/>
          </w:tcPr>
          <w:p w14:paraId="28B8B3A6" w14:textId="77777777" w:rsidR="00BE6E6E" w:rsidRPr="00C44DF7" w:rsidRDefault="00BD6360" w:rsidP="00C038BA">
            <w:pPr>
              <w:pStyle w:val="S0"/>
              <w:jc w:val="left"/>
            </w:pPr>
            <w:r w:rsidRPr="00C44DF7">
              <w:t>Цвет</w:t>
            </w:r>
          </w:p>
        </w:tc>
        <w:tc>
          <w:tcPr>
            <w:tcW w:w="2452" w:type="pct"/>
            <w:tcBorders>
              <w:top w:val="single" w:sz="6" w:space="0" w:color="auto"/>
              <w:left w:val="single" w:sz="6" w:space="0" w:color="auto"/>
              <w:bottom w:val="single" w:sz="6" w:space="0" w:color="auto"/>
              <w:right w:val="single" w:sz="12" w:space="0" w:color="auto"/>
            </w:tcBorders>
            <w:shd w:val="clear" w:color="auto" w:fill="auto"/>
          </w:tcPr>
          <w:p w14:paraId="50D0AA4A" w14:textId="77777777" w:rsidR="00BE6E6E" w:rsidRPr="00C44DF7" w:rsidRDefault="00BD6360" w:rsidP="00C038BA">
            <w:pPr>
              <w:pStyle w:val="S0"/>
              <w:jc w:val="left"/>
            </w:pPr>
            <w:r w:rsidRPr="00C44DF7">
              <w:t>Черный</w:t>
            </w:r>
          </w:p>
        </w:tc>
      </w:tr>
      <w:tr w:rsidR="00BE6E6E" w:rsidRPr="00C44DF7" w14:paraId="61F7495C" w14:textId="77777777" w:rsidTr="00C038BA">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65"/>
        </w:trPr>
        <w:tc>
          <w:tcPr>
            <w:tcW w:w="2548" w:type="pct"/>
            <w:tcBorders>
              <w:top w:val="single" w:sz="6" w:space="0" w:color="auto"/>
              <w:left w:val="single" w:sz="12" w:space="0" w:color="auto"/>
              <w:bottom w:val="single" w:sz="6" w:space="0" w:color="auto"/>
              <w:right w:val="single" w:sz="6" w:space="0" w:color="auto"/>
            </w:tcBorders>
            <w:shd w:val="clear" w:color="auto" w:fill="auto"/>
          </w:tcPr>
          <w:p w14:paraId="5A0B5B45" w14:textId="77777777" w:rsidR="00BE6E6E" w:rsidRPr="00C44DF7" w:rsidRDefault="00BD6360" w:rsidP="00C038BA">
            <w:pPr>
              <w:pStyle w:val="S0"/>
              <w:jc w:val="left"/>
            </w:pPr>
            <w:r w:rsidRPr="00C44DF7">
              <w:t>Температурный режим</w:t>
            </w:r>
            <w:r w:rsidR="008F1D06">
              <w:t>,</w:t>
            </w:r>
            <w:r w:rsidRPr="00C44DF7">
              <w:t xml:space="preserve"> ºС</w:t>
            </w:r>
          </w:p>
        </w:tc>
        <w:tc>
          <w:tcPr>
            <w:tcW w:w="2452" w:type="pct"/>
            <w:tcBorders>
              <w:top w:val="single" w:sz="6" w:space="0" w:color="auto"/>
              <w:left w:val="single" w:sz="6" w:space="0" w:color="auto"/>
              <w:bottom w:val="single" w:sz="6" w:space="0" w:color="auto"/>
              <w:right w:val="single" w:sz="12" w:space="0" w:color="auto"/>
            </w:tcBorders>
            <w:shd w:val="clear" w:color="auto" w:fill="auto"/>
          </w:tcPr>
          <w:p w14:paraId="00B95B7C" w14:textId="77777777" w:rsidR="00BE6E6E" w:rsidRPr="00C44DF7" w:rsidRDefault="00BE6E6E" w:rsidP="00C038BA">
            <w:pPr>
              <w:pStyle w:val="S0"/>
              <w:jc w:val="left"/>
            </w:pPr>
            <w:r w:rsidRPr="00C44DF7">
              <w:t>-20…+45</w:t>
            </w:r>
          </w:p>
        </w:tc>
      </w:tr>
      <w:tr w:rsidR="00BE6E6E" w:rsidRPr="00C44DF7" w14:paraId="5DA41136" w14:textId="77777777" w:rsidTr="00C038BA">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98"/>
        </w:trPr>
        <w:tc>
          <w:tcPr>
            <w:tcW w:w="5000" w:type="pct"/>
            <w:gridSpan w:val="2"/>
            <w:tcBorders>
              <w:top w:val="single" w:sz="6" w:space="0" w:color="auto"/>
              <w:left w:val="single" w:sz="12" w:space="0" w:color="auto"/>
              <w:bottom w:val="single" w:sz="6" w:space="0" w:color="auto"/>
              <w:right w:val="single" w:sz="12" w:space="0" w:color="auto"/>
            </w:tcBorders>
            <w:shd w:val="clear" w:color="auto" w:fill="auto"/>
          </w:tcPr>
          <w:p w14:paraId="66C639CB" w14:textId="77777777" w:rsidR="00BE6E6E" w:rsidRPr="00C44DF7" w:rsidRDefault="00BD6360" w:rsidP="006E1E6B">
            <w:pPr>
              <w:pStyle w:val="S0"/>
              <w:jc w:val="center"/>
            </w:pPr>
            <w:r w:rsidRPr="00C44DF7">
              <w:t>Технические характеристики</w:t>
            </w:r>
          </w:p>
        </w:tc>
      </w:tr>
      <w:tr w:rsidR="00BE6E6E" w:rsidRPr="00C44DF7" w14:paraId="3BCEEDD7" w14:textId="77777777" w:rsidTr="00C038BA">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454"/>
        </w:trPr>
        <w:tc>
          <w:tcPr>
            <w:tcW w:w="2548" w:type="pct"/>
            <w:tcBorders>
              <w:top w:val="single" w:sz="6" w:space="0" w:color="auto"/>
              <w:left w:val="single" w:sz="12" w:space="0" w:color="auto"/>
              <w:bottom w:val="single" w:sz="6" w:space="0" w:color="auto"/>
              <w:right w:val="single" w:sz="6" w:space="0" w:color="auto"/>
            </w:tcBorders>
            <w:shd w:val="clear" w:color="auto" w:fill="auto"/>
          </w:tcPr>
          <w:p w14:paraId="7A35371B" w14:textId="77777777" w:rsidR="00BE6E6E" w:rsidRPr="00C44DF7" w:rsidRDefault="00BD6360" w:rsidP="00C038BA">
            <w:pPr>
              <w:pStyle w:val="S0"/>
              <w:jc w:val="left"/>
            </w:pPr>
            <w:r w:rsidRPr="00C44DF7">
              <w:t xml:space="preserve">Эксплуатационный уровень (стойкость к истиранию, </w:t>
            </w:r>
            <w:r w:rsidR="00BE6E6E" w:rsidRPr="00C44DF7" w:rsidDel="009F30EE">
              <w:t xml:space="preserve"> </w:t>
            </w:r>
            <w:r w:rsidRPr="00C44DF7">
              <w:t>циклы, не менее)</w:t>
            </w:r>
          </w:p>
        </w:tc>
        <w:tc>
          <w:tcPr>
            <w:tcW w:w="2452" w:type="pct"/>
            <w:tcBorders>
              <w:top w:val="single" w:sz="6" w:space="0" w:color="auto"/>
              <w:left w:val="single" w:sz="6" w:space="0" w:color="auto"/>
              <w:bottom w:val="single" w:sz="6" w:space="0" w:color="auto"/>
              <w:right w:val="single" w:sz="12" w:space="0" w:color="auto"/>
            </w:tcBorders>
            <w:shd w:val="clear" w:color="auto" w:fill="auto"/>
          </w:tcPr>
          <w:p w14:paraId="668FF5A0" w14:textId="77777777" w:rsidR="00BE6E6E" w:rsidRPr="00C44DF7" w:rsidRDefault="00BE6E6E" w:rsidP="00C038BA">
            <w:pPr>
              <w:pStyle w:val="S0"/>
              <w:jc w:val="left"/>
            </w:pPr>
            <w:r w:rsidRPr="00C44DF7">
              <w:t>3 (2000)</w:t>
            </w:r>
          </w:p>
        </w:tc>
      </w:tr>
      <w:tr w:rsidR="00BE6E6E" w:rsidRPr="00C44DF7" w14:paraId="7A255FBD" w14:textId="77777777" w:rsidTr="00C038BA">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454"/>
        </w:trPr>
        <w:tc>
          <w:tcPr>
            <w:tcW w:w="2548" w:type="pct"/>
            <w:tcBorders>
              <w:top w:val="single" w:sz="6" w:space="0" w:color="auto"/>
              <w:left w:val="single" w:sz="12" w:space="0" w:color="auto"/>
              <w:bottom w:val="single" w:sz="6" w:space="0" w:color="auto"/>
              <w:right w:val="single" w:sz="6" w:space="0" w:color="auto"/>
            </w:tcBorders>
            <w:shd w:val="clear" w:color="auto" w:fill="auto"/>
          </w:tcPr>
          <w:p w14:paraId="0C872E78" w14:textId="77777777" w:rsidR="00BE6E6E" w:rsidRPr="00C44DF7" w:rsidRDefault="00BD6360" w:rsidP="00C038BA">
            <w:pPr>
              <w:pStyle w:val="S0"/>
              <w:jc w:val="left"/>
            </w:pPr>
            <w:r w:rsidRPr="00C44DF7">
              <w:t>Эксплуатационный уровень (сопротивление порезу лезвием, Н, не менее)</w:t>
            </w:r>
          </w:p>
        </w:tc>
        <w:tc>
          <w:tcPr>
            <w:tcW w:w="2452" w:type="pct"/>
            <w:tcBorders>
              <w:top w:val="single" w:sz="6" w:space="0" w:color="auto"/>
              <w:left w:val="single" w:sz="6" w:space="0" w:color="auto"/>
              <w:bottom w:val="single" w:sz="6" w:space="0" w:color="auto"/>
              <w:right w:val="single" w:sz="12" w:space="0" w:color="auto"/>
            </w:tcBorders>
            <w:shd w:val="clear" w:color="auto" w:fill="auto"/>
          </w:tcPr>
          <w:p w14:paraId="390E7182" w14:textId="77777777" w:rsidR="00BE6E6E" w:rsidRPr="00C44DF7" w:rsidRDefault="00BE6E6E" w:rsidP="00C038BA">
            <w:pPr>
              <w:pStyle w:val="S0"/>
              <w:jc w:val="left"/>
            </w:pPr>
            <w:r w:rsidRPr="00C44DF7">
              <w:t>1 (2)</w:t>
            </w:r>
          </w:p>
        </w:tc>
      </w:tr>
      <w:tr w:rsidR="00BE6E6E" w:rsidRPr="00C44DF7" w14:paraId="274D9785" w14:textId="77777777" w:rsidTr="00C038BA">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454"/>
        </w:trPr>
        <w:tc>
          <w:tcPr>
            <w:tcW w:w="2548" w:type="pct"/>
            <w:tcBorders>
              <w:top w:val="single" w:sz="6" w:space="0" w:color="auto"/>
              <w:left w:val="single" w:sz="12" w:space="0" w:color="auto"/>
              <w:bottom w:val="single" w:sz="6" w:space="0" w:color="auto"/>
              <w:right w:val="single" w:sz="6" w:space="0" w:color="auto"/>
            </w:tcBorders>
            <w:shd w:val="clear" w:color="auto" w:fill="auto"/>
          </w:tcPr>
          <w:p w14:paraId="06D6DBDC" w14:textId="77777777" w:rsidR="00BE6E6E" w:rsidRPr="00C44DF7" w:rsidRDefault="00BD6360" w:rsidP="00C038BA">
            <w:pPr>
              <w:pStyle w:val="S0"/>
              <w:jc w:val="left"/>
            </w:pPr>
            <w:r w:rsidRPr="00C44DF7">
              <w:t>Эксплуатационный уровень (сопротивление раздиру, Н, не менее</w:t>
            </w:r>
            <w:r w:rsidR="00BE6E6E" w:rsidRPr="00C44DF7">
              <w:t>)</w:t>
            </w:r>
          </w:p>
        </w:tc>
        <w:tc>
          <w:tcPr>
            <w:tcW w:w="2452" w:type="pct"/>
            <w:tcBorders>
              <w:top w:val="single" w:sz="6" w:space="0" w:color="auto"/>
              <w:left w:val="single" w:sz="6" w:space="0" w:color="auto"/>
              <w:bottom w:val="single" w:sz="6" w:space="0" w:color="auto"/>
              <w:right w:val="single" w:sz="12" w:space="0" w:color="auto"/>
            </w:tcBorders>
            <w:shd w:val="clear" w:color="auto" w:fill="auto"/>
          </w:tcPr>
          <w:p w14:paraId="7BBD46AF" w14:textId="77777777" w:rsidR="00BE6E6E" w:rsidRPr="00C44DF7" w:rsidRDefault="00BE6E6E" w:rsidP="00C038BA">
            <w:pPr>
              <w:pStyle w:val="S0"/>
              <w:jc w:val="left"/>
            </w:pPr>
            <w:r w:rsidRPr="00C44DF7">
              <w:t>2 (26 )</w:t>
            </w:r>
          </w:p>
        </w:tc>
      </w:tr>
      <w:tr w:rsidR="00BE6E6E" w:rsidRPr="00C44DF7" w14:paraId="73A6D244" w14:textId="77777777" w:rsidTr="00C038BA">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454"/>
        </w:trPr>
        <w:tc>
          <w:tcPr>
            <w:tcW w:w="2548" w:type="pct"/>
            <w:tcBorders>
              <w:top w:val="single" w:sz="6" w:space="0" w:color="auto"/>
              <w:left w:val="single" w:sz="12" w:space="0" w:color="auto"/>
              <w:bottom w:val="single" w:sz="6" w:space="0" w:color="auto"/>
              <w:right w:val="single" w:sz="6" w:space="0" w:color="auto"/>
            </w:tcBorders>
            <w:shd w:val="clear" w:color="auto" w:fill="auto"/>
          </w:tcPr>
          <w:p w14:paraId="66BA8B2D" w14:textId="77777777" w:rsidR="00BE6E6E" w:rsidRPr="00C44DF7" w:rsidRDefault="00BD6360" w:rsidP="00C038BA">
            <w:pPr>
              <w:pStyle w:val="S0"/>
              <w:jc w:val="left"/>
            </w:pPr>
            <w:r w:rsidRPr="00C44DF7">
              <w:t>Эксплуатационный уровень (сопротивление проколу, Н, не менее</w:t>
            </w:r>
            <w:r w:rsidR="00BE6E6E" w:rsidRPr="00C44DF7">
              <w:t>)</w:t>
            </w:r>
          </w:p>
        </w:tc>
        <w:tc>
          <w:tcPr>
            <w:tcW w:w="2452" w:type="pct"/>
            <w:tcBorders>
              <w:top w:val="single" w:sz="6" w:space="0" w:color="auto"/>
              <w:left w:val="single" w:sz="6" w:space="0" w:color="auto"/>
              <w:bottom w:val="single" w:sz="6" w:space="0" w:color="auto"/>
              <w:right w:val="single" w:sz="12" w:space="0" w:color="auto"/>
            </w:tcBorders>
            <w:shd w:val="clear" w:color="auto" w:fill="auto"/>
          </w:tcPr>
          <w:p w14:paraId="1D7A3097" w14:textId="77777777" w:rsidR="00BE6E6E" w:rsidRPr="00C44DF7" w:rsidRDefault="00BE6E6E" w:rsidP="00C038BA">
            <w:pPr>
              <w:pStyle w:val="S0"/>
              <w:jc w:val="left"/>
            </w:pPr>
            <w:r w:rsidRPr="00C44DF7">
              <w:t>1 (53)</w:t>
            </w:r>
          </w:p>
        </w:tc>
      </w:tr>
      <w:tr w:rsidR="00BE6E6E" w:rsidRPr="00C44DF7" w14:paraId="1552BEFA" w14:textId="77777777" w:rsidTr="00C038BA">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454"/>
        </w:trPr>
        <w:tc>
          <w:tcPr>
            <w:tcW w:w="2548" w:type="pct"/>
            <w:tcBorders>
              <w:top w:val="single" w:sz="6" w:space="0" w:color="auto"/>
              <w:left w:val="single" w:sz="12" w:space="0" w:color="auto"/>
              <w:bottom w:val="single" w:sz="12" w:space="0" w:color="auto"/>
              <w:right w:val="single" w:sz="6" w:space="0" w:color="auto"/>
            </w:tcBorders>
            <w:shd w:val="clear" w:color="auto" w:fill="auto"/>
          </w:tcPr>
          <w:p w14:paraId="61DD6A7F" w14:textId="77777777" w:rsidR="00BE6E6E" w:rsidRPr="00C44DF7" w:rsidRDefault="00BD6360" w:rsidP="00C67AD4">
            <w:pPr>
              <w:pStyle w:val="S0"/>
              <w:jc w:val="left"/>
            </w:pPr>
            <w:r w:rsidRPr="00C44DF7">
              <w:t xml:space="preserve">Эксплуатационный уровень (кислото- щелочепроницаемость, не более, ед. </w:t>
            </w:r>
            <w:r w:rsidR="00C67AD4">
              <w:t>р</w:t>
            </w:r>
            <w:r w:rsidR="00C67AD4" w:rsidRPr="00C44DF7">
              <w:t>Н</w:t>
            </w:r>
            <w:r w:rsidRPr="00C44DF7">
              <w:t>)</w:t>
            </w:r>
          </w:p>
        </w:tc>
        <w:tc>
          <w:tcPr>
            <w:tcW w:w="2452" w:type="pct"/>
            <w:tcBorders>
              <w:top w:val="single" w:sz="6" w:space="0" w:color="auto"/>
              <w:left w:val="single" w:sz="6" w:space="0" w:color="auto"/>
              <w:bottom w:val="single" w:sz="12" w:space="0" w:color="auto"/>
              <w:right w:val="single" w:sz="12" w:space="0" w:color="auto"/>
            </w:tcBorders>
            <w:shd w:val="clear" w:color="auto" w:fill="auto"/>
          </w:tcPr>
          <w:p w14:paraId="064B6448" w14:textId="77777777" w:rsidR="00BE6E6E" w:rsidRPr="00C44DF7" w:rsidRDefault="00BE6E6E" w:rsidP="00C038BA">
            <w:pPr>
              <w:pStyle w:val="S0"/>
              <w:jc w:val="left"/>
            </w:pPr>
            <w:r w:rsidRPr="00C44DF7">
              <w:t>1 (1,0)</w:t>
            </w:r>
          </w:p>
        </w:tc>
      </w:tr>
    </w:tbl>
    <w:p w14:paraId="227545BA" w14:textId="77777777" w:rsidR="00C038BA" w:rsidRPr="009F15E9" w:rsidRDefault="00C038BA" w:rsidP="00C038BA">
      <w:pPr>
        <w:pStyle w:val="S0"/>
        <w:rPr>
          <w:sz w:val="22"/>
        </w:rPr>
      </w:pPr>
    </w:p>
    <w:p w14:paraId="0800C04C" w14:textId="198689A6" w:rsidR="00BE6E6E" w:rsidRPr="00C44DF7" w:rsidRDefault="00BE6E6E" w:rsidP="00C038BA">
      <w:pPr>
        <w:pStyle w:val="S0"/>
      </w:pPr>
      <w:r w:rsidRPr="00C44DF7">
        <w:t>Обязательное подтверждение соответствия</w:t>
      </w:r>
      <w:r w:rsidR="00903E8C">
        <w:rPr>
          <w:i/>
        </w:rPr>
        <w:t xml:space="preserve"> </w:t>
      </w:r>
      <w:r w:rsidRPr="00C44DF7">
        <w:t>ТР ТС 019</w:t>
      </w:r>
      <w:r w:rsidR="0071444D" w:rsidRPr="00C44DF7">
        <w:t>.</w:t>
      </w:r>
    </w:p>
    <w:p w14:paraId="1FDDE147" w14:textId="77777777" w:rsidR="00C038BA" w:rsidRPr="009F15E9" w:rsidRDefault="00C038BA" w:rsidP="00C038BA">
      <w:pPr>
        <w:pStyle w:val="S0"/>
        <w:rPr>
          <w:sz w:val="22"/>
        </w:rPr>
      </w:pPr>
    </w:p>
    <w:p w14:paraId="1E182714" w14:textId="77777777" w:rsidR="007D3219" w:rsidRPr="00C44DF7" w:rsidRDefault="00BE6E6E" w:rsidP="0042492F">
      <w:pPr>
        <w:pStyle w:val="S0"/>
        <w:rPr>
          <w:b/>
          <w:szCs w:val="20"/>
        </w:rPr>
      </w:pPr>
      <w:r w:rsidRPr="00C44DF7">
        <w:rPr>
          <w:b/>
          <w:szCs w:val="20"/>
        </w:rPr>
        <w:t xml:space="preserve">Назначение: </w:t>
      </w:r>
    </w:p>
    <w:p w14:paraId="1F9FEC48" w14:textId="77777777" w:rsidR="007D3219" w:rsidRPr="009F15E9" w:rsidRDefault="007D3219" w:rsidP="0042492F">
      <w:pPr>
        <w:pStyle w:val="S0"/>
        <w:rPr>
          <w:sz w:val="22"/>
          <w:szCs w:val="20"/>
        </w:rPr>
      </w:pPr>
    </w:p>
    <w:p w14:paraId="55383A9B" w14:textId="77777777" w:rsidR="00BE6E6E" w:rsidRPr="00C44DF7" w:rsidRDefault="00BE6E6E" w:rsidP="0042492F">
      <w:pPr>
        <w:pStyle w:val="S0"/>
      </w:pPr>
      <w:r w:rsidRPr="00C44DF7">
        <w:t xml:space="preserve">Для работ с кислотами и щелочами высокой концентрации в </w:t>
      </w:r>
      <w:r w:rsidR="0019615A" w:rsidRPr="00C44DF7">
        <w:t>том числе</w:t>
      </w:r>
      <w:r w:rsidRPr="00C44DF7">
        <w:t xml:space="preserve"> при высоких механических нагрузках.</w:t>
      </w:r>
    </w:p>
    <w:p w14:paraId="692D2BD7" w14:textId="77777777" w:rsidR="00C038BA" w:rsidRPr="009F15E9" w:rsidRDefault="00C038BA" w:rsidP="00C038BA">
      <w:pPr>
        <w:pStyle w:val="S0"/>
        <w:rPr>
          <w:sz w:val="22"/>
        </w:rPr>
      </w:pPr>
    </w:p>
    <w:p w14:paraId="3B76E481" w14:textId="77777777" w:rsidR="00F95291" w:rsidRPr="009F15E9" w:rsidRDefault="00F95291" w:rsidP="00C038BA">
      <w:pPr>
        <w:pStyle w:val="S0"/>
        <w:rPr>
          <w:sz w:val="22"/>
        </w:rPr>
      </w:pPr>
    </w:p>
    <w:p w14:paraId="04F7C7A7" w14:textId="141EE069" w:rsidR="00BE6E6E" w:rsidRPr="00C44DF7" w:rsidRDefault="00BE6E6E" w:rsidP="00170714">
      <w:pPr>
        <w:pStyle w:val="S30"/>
        <w:keepLines/>
        <w:numPr>
          <w:ilvl w:val="2"/>
          <w:numId w:val="81"/>
        </w:numPr>
        <w:tabs>
          <w:tab w:val="left" w:pos="709"/>
        </w:tabs>
        <w:ind w:left="0" w:firstLine="0"/>
      </w:pPr>
      <w:bookmarkStart w:id="826" w:name="_Toc170890684"/>
      <w:bookmarkStart w:id="827" w:name="_Toc184103385"/>
      <w:bookmarkStart w:id="828" w:name="_Toc193480276"/>
      <w:bookmarkStart w:id="829" w:name="_Toc423450308"/>
      <w:bookmarkStart w:id="830" w:name="_Toc423458465"/>
      <w:bookmarkStart w:id="831" w:name="_Toc424034758"/>
      <w:bookmarkStart w:id="832" w:name="_Toc424035288"/>
      <w:bookmarkStart w:id="833" w:name="_Toc430278083"/>
      <w:bookmarkStart w:id="834" w:name="_Toc437531100"/>
      <w:bookmarkStart w:id="835" w:name="_Toc533865930"/>
      <w:r w:rsidRPr="00C44DF7">
        <w:t>ПЕРЧАТКИ</w:t>
      </w:r>
      <w:bookmarkEnd w:id="826"/>
      <w:bookmarkEnd w:id="827"/>
      <w:bookmarkEnd w:id="828"/>
      <w:bookmarkEnd w:id="829"/>
      <w:bookmarkEnd w:id="830"/>
      <w:bookmarkEnd w:id="831"/>
      <w:bookmarkEnd w:id="832"/>
      <w:bookmarkEnd w:id="833"/>
      <w:r w:rsidRPr="00C44DF7">
        <w:t xml:space="preserve"> </w:t>
      </w:r>
      <w:r w:rsidR="0019615A" w:rsidRPr="00C44DF7">
        <w:t>ХИМИЧЕСКИСТОЙКИЕ</w:t>
      </w:r>
      <w:r w:rsidR="009E598B">
        <w:t>,</w:t>
      </w:r>
      <w:r w:rsidR="0019615A" w:rsidRPr="00C44DF7">
        <w:t xml:space="preserve"> НИТРИЛБУТАДИЕНОВЫЕ</w:t>
      </w:r>
      <w:bookmarkEnd w:id="834"/>
      <w:bookmarkEnd w:id="835"/>
    </w:p>
    <w:p w14:paraId="30B2FE67" w14:textId="77777777" w:rsidR="00C038BA" w:rsidRPr="00C44DF7" w:rsidRDefault="00C038BA" w:rsidP="00C038BA">
      <w:pPr>
        <w:pStyle w:val="S0"/>
      </w:pPr>
    </w:p>
    <w:p w14:paraId="5DD679C0" w14:textId="77777777" w:rsidR="00BD6360" w:rsidRPr="00C44DF7" w:rsidRDefault="00BD6360" w:rsidP="00C038BA">
      <w:pPr>
        <w:pStyle w:val="S0"/>
        <w:rPr>
          <w:b/>
        </w:rPr>
      </w:pPr>
      <w:r w:rsidRPr="00C44DF7">
        <w:rPr>
          <w:b/>
        </w:rPr>
        <w:t>Техническое описание:</w:t>
      </w:r>
    </w:p>
    <w:p w14:paraId="0809ADC5" w14:textId="77777777" w:rsidR="007D3219" w:rsidRPr="00C44DF7" w:rsidRDefault="007D3219" w:rsidP="007D3219"/>
    <w:p w14:paraId="765C0B12" w14:textId="77777777" w:rsidR="00BE6E6E" w:rsidRPr="00C44DF7" w:rsidRDefault="00BE6E6E" w:rsidP="007D3219">
      <w:r w:rsidRPr="00C44DF7">
        <w:t>Перчатки пятипалые пленочные с напылением внутри,</w:t>
      </w:r>
      <w:r w:rsidR="000521E6" w:rsidRPr="00C44DF7">
        <w:t xml:space="preserve"> маслобензостойкие,</w:t>
      </w:r>
      <w:r w:rsidRPr="00C44DF7">
        <w:t xml:space="preserve"> имеют рифленую поверхность на ладонной части. Длина перчаток 380 мм.</w:t>
      </w:r>
    </w:p>
    <w:p w14:paraId="4421ADB2" w14:textId="77777777" w:rsidR="000E296C" w:rsidRPr="00C44DF7" w:rsidRDefault="000E296C" w:rsidP="00EF5B4E">
      <w:pPr>
        <w:pStyle w:val="S0"/>
      </w:pPr>
    </w:p>
    <w:p w14:paraId="5B115EC1" w14:textId="44F5C144" w:rsidR="00BD6360" w:rsidRPr="00F95291" w:rsidRDefault="00F95291" w:rsidP="00F95291">
      <w:pPr>
        <w:pStyle w:val="a1"/>
        <w:numPr>
          <w:ilvl w:val="0"/>
          <w:numId w:val="0"/>
        </w:numPr>
        <w:spacing w:before="0"/>
        <w:ind w:left="6173"/>
        <w:rPr>
          <w:rFonts w:ascii="Arial" w:hAnsi="Arial" w:cs="Arial"/>
          <w:sz w:val="20"/>
        </w:rPr>
      </w:pPr>
      <w:r w:rsidRPr="00F95291">
        <w:rPr>
          <w:rFonts w:ascii="Arial" w:hAnsi="Arial" w:cs="Arial"/>
          <w:sz w:val="20"/>
        </w:rPr>
        <w:t xml:space="preserve">Таблица </w:t>
      </w:r>
      <w:r w:rsidRPr="00F95291">
        <w:rPr>
          <w:rFonts w:ascii="Arial" w:hAnsi="Arial" w:cs="Arial"/>
          <w:sz w:val="20"/>
        </w:rPr>
        <w:fldChar w:fldCharType="begin"/>
      </w:r>
      <w:r w:rsidRPr="00F95291">
        <w:rPr>
          <w:rFonts w:ascii="Arial" w:hAnsi="Arial" w:cs="Arial"/>
          <w:sz w:val="20"/>
        </w:rPr>
        <w:instrText xml:space="preserve"> SEQ Таблица \* ARABIC </w:instrText>
      </w:r>
      <w:r w:rsidRPr="00F95291">
        <w:rPr>
          <w:rFonts w:ascii="Arial" w:hAnsi="Arial" w:cs="Arial"/>
          <w:sz w:val="20"/>
        </w:rPr>
        <w:fldChar w:fldCharType="separate"/>
      </w:r>
      <w:r w:rsidR="002B0F7A">
        <w:rPr>
          <w:rFonts w:ascii="Arial" w:hAnsi="Arial" w:cs="Arial"/>
          <w:noProof/>
          <w:sz w:val="20"/>
        </w:rPr>
        <w:t>25</w:t>
      </w:r>
      <w:r w:rsidRPr="00F95291">
        <w:rPr>
          <w:rFonts w:ascii="Arial" w:hAnsi="Arial" w:cs="Arial"/>
          <w:sz w:val="20"/>
        </w:rPr>
        <w:fldChar w:fldCharType="end"/>
      </w:r>
    </w:p>
    <w:p w14:paraId="446CEAD4" w14:textId="77777777" w:rsidR="00BE6E6E" w:rsidRPr="00C44DF7" w:rsidRDefault="00BE6E6E" w:rsidP="00EF5B4E">
      <w:pPr>
        <w:pStyle w:val="S4"/>
        <w:spacing w:after="60"/>
      </w:pPr>
      <w:r w:rsidRPr="00C44DF7">
        <w:t>Требования к материалам и конструкционным элементам</w:t>
      </w:r>
    </w:p>
    <w:tbl>
      <w:tblPr>
        <w:tblW w:w="4946" w:type="pct"/>
        <w:tblInd w:w="107"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1E0" w:firstRow="1" w:lastRow="1" w:firstColumn="1" w:lastColumn="1" w:noHBand="0" w:noVBand="0"/>
      </w:tblPr>
      <w:tblGrid>
        <w:gridCol w:w="4968"/>
        <w:gridCol w:w="4780"/>
      </w:tblGrid>
      <w:tr w:rsidR="00BD6360" w:rsidRPr="00C44DF7" w14:paraId="45437E5E" w14:textId="77777777" w:rsidTr="00F95291">
        <w:trPr>
          <w:cantSplit/>
          <w:trHeight w:val="20"/>
          <w:tblHeader/>
        </w:trPr>
        <w:tc>
          <w:tcPr>
            <w:tcW w:w="2548" w:type="pct"/>
            <w:tcBorders>
              <w:bottom w:val="single" w:sz="12" w:space="0" w:color="auto"/>
            </w:tcBorders>
            <w:shd w:val="clear" w:color="auto" w:fill="FFD200"/>
            <w:vAlign w:val="center"/>
          </w:tcPr>
          <w:p w14:paraId="2179A341" w14:textId="77777777" w:rsidR="00BD6360" w:rsidRPr="00C44DF7" w:rsidRDefault="00BD6360" w:rsidP="00F95291">
            <w:pPr>
              <w:spacing w:before="20" w:after="20"/>
              <w:jc w:val="center"/>
              <w:rPr>
                <w:rFonts w:ascii="Arial" w:hAnsi="Arial" w:cs="Arial"/>
                <w:b/>
                <w:caps/>
                <w:sz w:val="16"/>
                <w:szCs w:val="16"/>
              </w:rPr>
            </w:pPr>
            <w:r w:rsidRPr="00C44DF7">
              <w:rPr>
                <w:rFonts w:ascii="Arial" w:hAnsi="Arial" w:cs="Arial"/>
                <w:b/>
                <w:caps/>
                <w:sz w:val="16"/>
                <w:szCs w:val="16"/>
              </w:rPr>
              <w:t>НАИМЕНОВАНИЕ ПОКАЗАТЕЛЯ,</w:t>
            </w:r>
          </w:p>
          <w:p w14:paraId="5278BF17" w14:textId="77777777" w:rsidR="00BD6360" w:rsidRPr="00C44DF7" w:rsidRDefault="00BD6360" w:rsidP="00F95291">
            <w:pPr>
              <w:spacing w:before="20" w:after="20"/>
              <w:jc w:val="center"/>
              <w:rPr>
                <w:rFonts w:ascii="Arial" w:hAnsi="Arial" w:cs="Arial"/>
                <w:b/>
                <w:caps/>
                <w:sz w:val="16"/>
                <w:szCs w:val="16"/>
              </w:rPr>
            </w:pPr>
            <w:r w:rsidRPr="00C44DF7">
              <w:rPr>
                <w:rFonts w:ascii="Arial" w:hAnsi="Arial" w:cs="Arial"/>
                <w:b/>
                <w:caps/>
                <w:sz w:val="16"/>
                <w:szCs w:val="16"/>
              </w:rPr>
              <w:t>ЕД. ИЗМЕРЕНИЯ</w:t>
            </w:r>
          </w:p>
        </w:tc>
        <w:tc>
          <w:tcPr>
            <w:tcW w:w="2452" w:type="pct"/>
            <w:tcBorders>
              <w:bottom w:val="single" w:sz="12" w:space="0" w:color="auto"/>
            </w:tcBorders>
            <w:shd w:val="clear" w:color="auto" w:fill="FFD200"/>
            <w:vAlign w:val="center"/>
          </w:tcPr>
          <w:p w14:paraId="7D47C452" w14:textId="77777777" w:rsidR="00BD6360" w:rsidRPr="00C44DF7" w:rsidRDefault="00BD6360" w:rsidP="00F95291">
            <w:pPr>
              <w:spacing w:before="20" w:after="20"/>
              <w:jc w:val="center"/>
              <w:rPr>
                <w:rFonts w:ascii="Arial" w:hAnsi="Arial" w:cs="Arial"/>
                <w:b/>
                <w:caps/>
                <w:sz w:val="16"/>
                <w:szCs w:val="16"/>
              </w:rPr>
            </w:pPr>
            <w:r w:rsidRPr="00C44DF7">
              <w:rPr>
                <w:rFonts w:ascii="Arial" w:hAnsi="Arial" w:cs="Arial"/>
                <w:b/>
                <w:caps/>
                <w:sz w:val="16"/>
                <w:szCs w:val="16"/>
              </w:rPr>
              <w:t>ЗНАЧЕНИЯ</w:t>
            </w:r>
          </w:p>
        </w:tc>
      </w:tr>
      <w:tr w:rsidR="00BD6360" w:rsidRPr="00C44DF7" w14:paraId="3BC4B293" w14:textId="77777777" w:rsidTr="00F95291">
        <w:trPr>
          <w:cantSplit/>
          <w:trHeight w:val="20"/>
          <w:tblHeader/>
        </w:trPr>
        <w:tc>
          <w:tcPr>
            <w:tcW w:w="2548" w:type="pct"/>
            <w:tcBorders>
              <w:top w:val="single" w:sz="12" w:space="0" w:color="auto"/>
              <w:bottom w:val="single" w:sz="12" w:space="0" w:color="auto"/>
            </w:tcBorders>
            <w:shd w:val="clear" w:color="auto" w:fill="FFD200"/>
            <w:vAlign w:val="center"/>
          </w:tcPr>
          <w:p w14:paraId="4953AA4C" w14:textId="77777777" w:rsidR="00BD6360" w:rsidRPr="00C44DF7" w:rsidRDefault="00BD6360" w:rsidP="00F95291">
            <w:pPr>
              <w:spacing w:before="20" w:after="20"/>
              <w:jc w:val="center"/>
              <w:rPr>
                <w:rFonts w:ascii="Arial" w:hAnsi="Arial" w:cs="Arial"/>
                <w:b/>
                <w:caps/>
                <w:sz w:val="16"/>
                <w:szCs w:val="16"/>
              </w:rPr>
            </w:pPr>
            <w:r w:rsidRPr="00C44DF7">
              <w:rPr>
                <w:rFonts w:ascii="Arial" w:hAnsi="Arial" w:cs="Arial"/>
                <w:b/>
                <w:caps/>
                <w:sz w:val="16"/>
                <w:szCs w:val="16"/>
              </w:rPr>
              <w:t>1</w:t>
            </w:r>
          </w:p>
        </w:tc>
        <w:tc>
          <w:tcPr>
            <w:tcW w:w="2452" w:type="pct"/>
            <w:tcBorders>
              <w:top w:val="single" w:sz="12" w:space="0" w:color="auto"/>
              <w:bottom w:val="single" w:sz="12" w:space="0" w:color="auto"/>
            </w:tcBorders>
            <w:shd w:val="clear" w:color="auto" w:fill="FFD200"/>
            <w:vAlign w:val="center"/>
          </w:tcPr>
          <w:p w14:paraId="29B910C2" w14:textId="77777777" w:rsidR="00BD6360" w:rsidRPr="00C44DF7" w:rsidRDefault="00BD6360" w:rsidP="00F95291">
            <w:pPr>
              <w:spacing w:before="20" w:after="20"/>
              <w:jc w:val="center"/>
              <w:rPr>
                <w:rFonts w:ascii="Arial" w:hAnsi="Arial" w:cs="Arial"/>
                <w:b/>
                <w:caps/>
                <w:sz w:val="16"/>
                <w:szCs w:val="16"/>
              </w:rPr>
            </w:pPr>
            <w:r w:rsidRPr="00C44DF7">
              <w:rPr>
                <w:rFonts w:ascii="Arial" w:hAnsi="Arial" w:cs="Arial"/>
                <w:b/>
                <w:caps/>
                <w:sz w:val="16"/>
                <w:szCs w:val="16"/>
              </w:rPr>
              <w:t>2</w:t>
            </w:r>
          </w:p>
        </w:tc>
      </w:tr>
      <w:tr w:rsidR="00BE6E6E" w:rsidRPr="00C44DF7" w14:paraId="18016FB0" w14:textId="77777777" w:rsidTr="00EF5B4E">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251"/>
        </w:trPr>
        <w:tc>
          <w:tcPr>
            <w:tcW w:w="5000" w:type="pct"/>
            <w:gridSpan w:val="2"/>
            <w:tcBorders>
              <w:top w:val="single" w:sz="12" w:space="0" w:color="auto"/>
              <w:left w:val="single" w:sz="12" w:space="0" w:color="auto"/>
              <w:bottom w:val="single" w:sz="6" w:space="0" w:color="auto"/>
              <w:right w:val="single" w:sz="12" w:space="0" w:color="auto"/>
            </w:tcBorders>
            <w:shd w:val="clear" w:color="auto" w:fill="auto"/>
          </w:tcPr>
          <w:p w14:paraId="040391EA" w14:textId="77777777" w:rsidR="00BE6E6E" w:rsidRPr="00C44DF7" w:rsidRDefault="00BD6360" w:rsidP="006E1E6B">
            <w:pPr>
              <w:pStyle w:val="S0"/>
              <w:jc w:val="center"/>
            </w:pPr>
            <w:r w:rsidRPr="00C44DF7">
              <w:t>Основа</w:t>
            </w:r>
          </w:p>
        </w:tc>
      </w:tr>
      <w:tr w:rsidR="00BE6E6E" w:rsidRPr="00C44DF7" w14:paraId="3C96A814" w14:textId="77777777" w:rsidTr="00EF5B4E">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454"/>
        </w:trPr>
        <w:tc>
          <w:tcPr>
            <w:tcW w:w="2548" w:type="pct"/>
            <w:tcBorders>
              <w:top w:val="single" w:sz="6" w:space="0" w:color="auto"/>
              <w:left w:val="single" w:sz="12" w:space="0" w:color="auto"/>
              <w:bottom w:val="single" w:sz="6" w:space="0" w:color="auto"/>
              <w:right w:val="single" w:sz="6" w:space="0" w:color="auto"/>
            </w:tcBorders>
            <w:shd w:val="clear" w:color="auto" w:fill="auto"/>
          </w:tcPr>
          <w:p w14:paraId="0A2676D3" w14:textId="77777777" w:rsidR="00BE6E6E" w:rsidRPr="00C44DF7" w:rsidRDefault="00BD6360" w:rsidP="00EF5B4E">
            <w:pPr>
              <w:pStyle w:val="S0"/>
              <w:jc w:val="left"/>
            </w:pPr>
            <w:r w:rsidRPr="00C44DF7">
              <w:t>Материал</w:t>
            </w:r>
          </w:p>
        </w:tc>
        <w:tc>
          <w:tcPr>
            <w:tcW w:w="2452" w:type="pct"/>
            <w:tcBorders>
              <w:top w:val="single" w:sz="6" w:space="0" w:color="auto"/>
              <w:left w:val="single" w:sz="6" w:space="0" w:color="auto"/>
              <w:bottom w:val="single" w:sz="6" w:space="0" w:color="auto"/>
              <w:right w:val="single" w:sz="12" w:space="0" w:color="auto"/>
            </w:tcBorders>
            <w:shd w:val="clear" w:color="auto" w:fill="auto"/>
          </w:tcPr>
          <w:p w14:paraId="00A945DD" w14:textId="77777777" w:rsidR="0019615A" w:rsidRPr="00C44DF7" w:rsidRDefault="00BD6360" w:rsidP="00EF5B4E">
            <w:pPr>
              <w:pStyle w:val="S0"/>
              <w:jc w:val="left"/>
            </w:pPr>
            <w:r w:rsidRPr="00C44DF7">
              <w:t xml:space="preserve">Напыление: хлопковое волокно с антибактериальной обработкой. </w:t>
            </w:r>
          </w:p>
          <w:p w14:paraId="78E9CE27" w14:textId="77777777" w:rsidR="00BE6E6E" w:rsidRPr="00C44DF7" w:rsidRDefault="00BD6360" w:rsidP="00EF5B4E">
            <w:pPr>
              <w:pStyle w:val="S0"/>
              <w:jc w:val="left"/>
            </w:pPr>
            <w:r w:rsidRPr="00C44DF7">
              <w:t>Толщина материала: 0,</w:t>
            </w:r>
            <w:r w:rsidR="00BE6E6E" w:rsidRPr="00C44DF7">
              <w:t>425</w:t>
            </w:r>
            <w:r w:rsidRPr="00C44DF7">
              <w:t xml:space="preserve"> мм</w:t>
            </w:r>
          </w:p>
        </w:tc>
      </w:tr>
      <w:tr w:rsidR="00BE6E6E" w:rsidRPr="00C44DF7" w14:paraId="6D63659A" w14:textId="77777777" w:rsidTr="00EF5B4E">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240"/>
        </w:trPr>
        <w:tc>
          <w:tcPr>
            <w:tcW w:w="5000" w:type="pct"/>
            <w:gridSpan w:val="2"/>
            <w:tcBorders>
              <w:top w:val="single" w:sz="6" w:space="0" w:color="auto"/>
              <w:left w:val="single" w:sz="12" w:space="0" w:color="auto"/>
              <w:bottom w:val="single" w:sz="6" w:space="0" w:color="auto"/>
              <w:right w:val="single" w:sz="12" w:space="0" w:color="auto"/>
            </w:tcBorders>
            <w:shd w:val="clear" w:color="auto" w:fill="auto"/>
          </w:tcPr>
          <w:p w14:paraId="7ABADAA8" w14:textId="77777777" w:rsidR="00BE6E6E" w:rsidRPr="00C44DF7" w:rsidRDefault="00BD6360" w:rsidP="000C4CDD">
            <w:pPr>
              <w:pStyle w:val="S0"/>
              <w:jc w:val="center"/>
            </w:pPr>
            <w:r w:rsidRPr="00C44DF7">
              <w:t>Покрытие</w:t>
            </w:r>
          </w:p>
        </w:tc>
      </w:tr>
      <w:tr w:rsidR="00BE6E6E" w:rsidRPr="00C44DF7" w14:paraId="025278E2" w14:textId="77777777" w:rsidTr="00EF5B4E">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130"/>
        </w:trPr>
        <w:tc>
          <w:tcPr>
            <w:tcW w:w="2548" w:type="pct"/>
            <w:tcBorders>
              <w:top w:val="single" w:sz="6" w:space="0" w:color="auto"/>
              <w:left w:val="single" w:sz="12" w:space="0" w:color="auto"/>
              <w:bottom w:val="single" w:sz="6" w:space="0" w:color="auto"/>
              <w:right w:val="single" w:sz="6" w:space="0" w:color="auto"/>
            </w:tcBorders>
            <w:shd w:val="clear" w:color="auto" w:fill="auto"/>
          </w:tcPr>
          <w:p w14:paraId="193DA77B" w14:textId="77777777" w:rsidR="00BE6E6E" w:rsidRPr="00C44DF7" w:rsidRDefault="00BD6360" w:rsidP="00EF5B4E">
            <w:pPr>
              <w:pStyle w:val="S0"/>
              <w:jc w:val="left"/>
            </w:pPr>
            <w:r w:rsidRPr="00C44DF7">
              <w:t>Материал</w:t>
            </w:r>
          </w:p>
        </w:tc>
        <w:tc>
          <w:tcPr>
            <w:tcW w:w="2452" w:type="pct"/>
            <w:tcBorders>
              <w:top w:val="single" w:sz="6" w:space="0" w:color="auto"/>
              <w:left w:val="single" w:sz="6" w:space="0" w:color="auto"/>
              <w:bottom w:val="single" w:sz="6" w:space="0" w:color="auto"/>
              <w:right w:val="single" w:sz="12" w:space="0" w:color="auto"/>
            </w:tcBorders>
            <w:shd w:val="clear" w:color="auto" w:fill="auto"/>
          </w:tcPr>
          <w:p w14:paraId="6D4EC7C3" w14:textId="77777777" w:rsidR="00BE6E6E" w:rsidRPr="00C44DF7" w:rsidRDefault="00BD6360" w:rsidP="00EF5B4E">
            <w:pPr>
              <w:pStyle w:val="S0"/>
              <w:jc w:val="left"/>
            </w:pPr>
            <w:r w:rsidRPr="00C44DF7">
              <w:t>Нитрилбутилкаучук</w:t>
            </w:r>
          </w:p>
        </w:tc>
      </w:tr>
      <w:tr w:rsidR="00BE6E6E" w:rsidRPr="00C44DF7" w14:paraId="2325A464" w14:textId="77777777" w:rsidTr="00EF5B4E">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130"/>
        </w:trPr>
        <w:tc>
          <w:tcPr>
            <w:tcW w:w="2548" w:type="pct"/>
            <w:tcBorders>
              <w:top w:val="single" w:sz="6" w:space="0" w:color="auto"/>
              <w:left w:val="single" w:sz="12" w:space="0" w:color="auto"/>
              <w:bottom w:val="single" w:sz="6" w:space="0" w:color="auto"/>
              <w:right w:val="single" w:sz="6" w:space="0" w:color="auto"/>
            </w:tcBorders>
            <w:shd w:val="clear" w:color="auto" w:fill="auto"/>
          </w:tcPr>
          <w:p w14:paraId="30F41F17" w14:textId="77777777" w:rsidR="00BE6E6E" w:rsidRPr="00C44DF7" w:rsidRDefault="00BD6360" w:rsidP="00EF5B4E">
            <w:pPr>
              <w:pStyle w:val="S0"/>
              <w:jc w:val="left"/>
            </w:pPr>
            <w:r w:rsidRPr="00C44DF7">
              <w:t>Цвет</w:t>
            </w:r>
          </w:p>
        </w:tc>
        <w:tc>
          <w:tcPr>
            <w:tcW w:w="2452" w:type="pct"/>
            <w:tcBorders>
              <w:top w:val="single" w:sz="6" w:space="0" w:color="auto"/>
              <w:left w:val="single" w:sz="6" w:space="0" w:color="auto"/>
              <w:bottom w:val="single" w:sz="6" w:space="0" w:color="auto"/>
              <w:right w:val="single" w:sz="12" w:space="0" w:color="auto"/>
            </w:tcBorders>
            <w:shd w:val="clear" w:color="auto" w:fill="auto"/>
          </w:tcPr>
          <w:p w14:paraId="2059768C" w14:textId="77777777" w:rsidR="00BE6E6E" w:rsidRPr="00C44DF7" w:rsidRDefault="00BD6360" w:rsidP="00EF5B4E">
            <w:pPr>
              <w:pStyle w:val="S0"/>
              <w:jc w:val="left"/>
            </w:pPr>
            <w:r w:rsidRPr="00C44DF7">
              <w:t>Зеленый или красный</w:t>
            </w:r>
          </w:p>
        </w:tc>
      </w:tr>
      <w:tr w:rsidR="00BE6E6E" w:rsidRPr="00C44DF7" w14:paraId="311EBA85" w14:textId="77777777" w:rsidTr="00EF5B4E">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120"/>
        </w:trPr>
        <w:tc>
          <w:tcPr>
            <w:tcW w:w="2548" w:type="pct"/>
            <w:tcBorders>
              <w:top w:val="single" w:sz="6" w:space="0" w:color="auto"/>
              <w:left w:val="single" w:sz="12" w:space="0" w:color="auto"/>
              <w:bottom w:val="single" w:sz="6" w:space="0" w:color="auto"/>
              <w:right w:val="single" w:sz="6" w:space="0" w:color="auto"/>
            </w:tcBorders>
            <w:shd w:val="clear" w:color="auto" w:fill="auto"/>
          </w:tcPr>
          <w:p w14:paraId="76204766" w14:textId="77777777" w:rsidR="00BE6E6E" w:rsidRPr="00C44DF7" w:rsidRDefault="00BD6360" w:rsidP="00EF5B4E">
            <w:pPr>
              <w:pStyle w:val="S0"/>
              <w:jc w:val="left"/>
            </w:pPr>
            <w:r w:rsidRPr="00C44DF7">
              <w:t>Температурный режим</w:t>
            </w:r>
            <w:r w:rsidR="008F1D06">
              <w:t>,</w:t>
            </w:r>
            <w:r w:rsidRPr="00C44DF7">
              <w:t xml:space="preserve"> ºС</w:t>
            </w:r>
          </w:p>
        </w:tc>
        <w:tc>
          <w:tcPr>
            <w:tcW w:w="2452" w:type="pct"/>
            <w:tcBorders>
              <w:top w:val="single" w:sz="6" w:space="0" w:color="auto"/>
              <w:left w:val="single" w:sz="6" w:space="0" w:color="auto"/>
              <w:bottom w:val="single" w:sz="6" w:space="0" w:color="auto"/>
              <w:right w:val="single" w:sz="12" w:space="0" w:color="auto"/>
            </w:tcBorders>
            <w:shd w:val="clear" w:color="auto" w:fill="auto"/>
          </w:tcPr>
          <w:p w14:paraId="4F60014D" w14:textId="77777777" w:rsidR="00BE6E6E" w:rsidRPr="00C44DF7" w:rsidRDefault="00BE6E6E" w:rsidP="000521E6">
            <w:pPr>
              <w:pStyle w:val="S0"/>
              <w:jc w:val="left"/>
            </w:pPr>
            <w:r w:rsidRPr="00C44DF7">
              <w:t>-</w:t>
            </w:r>
            <w:r w:rsidR="000521E6" w:rsidRPr="00C44DF7">
              <w:t>5</w:t>
            </w:r>
            <w:r w:rsidRPr="00C44DF7">
              <w:t>…+45</w:t>
            </w:r>
          </w:p>
        </w:tc>
      </w:tr>
      <w:tr w:rsidR="00BE6E6E" w:rsidRPr="00C44DF7" w14:paraId="5768C15F" w14:textId="77777777" w:rsidTr="00EF5B4E">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96"/>
        </w:trPr>
        <w:tc>
          <w:tcPr>
            <w:tcW w:w="5000" w:type="pct"/>
            <w:gridSpan w:val="2"/>
            <w:tcBorders>
              <w:top w:val="single" w:sz="6" w:space="0" w:color="auto"/>
              <w:left w:val="single" w:sz="12" w:space="0" w:color="auto"/>
              <w:bottom w:val="single" w:sz="6" w:space="0" w:color="auto"/>
              <w:right w:val="single" w:sz="12" w:space="0" w:color="auto"/>
            </w:tcBorders>
            <w:shd w:val="clear" w:color="auto" w:fill="auto"/>
          </w:tcPr>
          <w:p w14:paraId="02E6481A" w14:textId="77777777" w:rsidR="00BE6E6E" w:rsidRPr="00C44DF7" w:rsidRDefault="00BD6360" w:rsidP="000C4CDD">
            <w:pPr>
              <w:pStyle w:val="S0"/>
              <w:jc w:val="center"/>
            </w:pPr>
            <w:r w:rsidRPr="00C44DF7">
              <w:t>Технические характеристики</w:t>
            </w:r>
          </w:p>
        </w:tc>
      </w:tr>
      <w:tr w:rsidR="00BE6E6E" w:rsidRPr="00C44DF7" w14:paraId="0BB1B9BA" w14:textId="77777777" w:rsidTr="00EF5B4E">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454"/>
        </w:trPr>
        <w:tc>
          <w:tcPr>
            <w:tcW w:w="2548" w:type="pct"/>
            <w:tcBorders>
              <w:top w:val="single" w:sz="6" w:space="0" w:color="auto"/>
              <w:left w:val="single" w:sz="12" w:space="0" w:color="auto"/>
              <w:bottom w:val="single" w:sz="6" w:space="0" w:color="auto"/>
              <w:right w:val="single" w:sz="6" w:space="0" w:color="auto"/>
            </w:tcBorders>
            <w:shd w:val="clear" w:color="auto" w:fill="auto"/>
          </w:tcPr>
          <w:p w14:paraId="68CF2EA1" w14:textId="77777777" w:rsidR="00BE6E6E" w:rsidRPr="00C44DF7" w:rsidRDefault="00BD6360" w:rsidP="008F1D06">
            <w:pPr>
              <w:pStyle w:val="S0"/>
              <w:jc w:val="left"/>
            </w:pPr>
            <w:r w:rsidRPr="00C44DF7">
              <w:t>Эксплуатационный уровень (стойкость к истиранию, циклы, не менее)</w:t>
            </w:r>
          </w:p>
        </w:tc>
        <w:tc>
          <w:tcPr>
            <w:tcW w:w="2452" w:type="pct"/>
            <w:tcBorders>
              <w:top w:val="single" w:sz="6" w:space="0" w:color="auto"/>
              <w:left w:val="single" w:sz="6" w:space="0" w:color="auto"/>
              <w:bottom w:val="single" w:sz="6" w:space="0" w:color="auto"/>
              <w:right w:val="single" w:sz="12" w:space="0" w:color="auto"/>
            </w:tcBorders>
            <w:shd w:val="clear" w:color="auto" w:fill="auto"/>
          </w:tcPr>
          <w:p w14:paraId="6F3CD484" w14:textId="77777777" w:rsidR="00BE6E6E" w:rsidRPr="00C44DF7" w:rsidRDefault="00BE6E6E" w:rsidP="00EF5B4E">
            <w:pPr>
              <w:pStyle w:val="S0"/>
              <w:jc w:val="left"/>
            </w:pPr>
            <w:r w:rsidRPr="00C44DF7">
              <w:t>4 (8000)</w:t>
            </w:r>
          </w:p>
        </w:tc>
      </w:tr>
      <w:tr w:rsidR="00BE6E6E" w:rsidRPr="00C44DF7" w14:paraId="600ED064" w14:textId="77777777" w:rsidTr="00EF5B4E">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454"/>
        </w:trPr>
        <w:tc>
          <w:tcPr>
            <w:tcW w:w="2548" w:type="pct"/>
            <w:tcBorders>
              <w:top w:val="single" w:sz="6" w:space="0" w:color="auto"/>
              <w:left w:val="single" w:sz="12" w:space="0" w:color="auto"/>
              <w:bottom w:val="single" w:sz="6" w:space="0" w:color="auto"/>
              <w:right w:val="single" w:sz="6" w:space="0" w:color="auto"/>
            </w:tcBorders>
            <w:shd w:val="clear" w:color="auto" w:fill="auto"/>
          </w:tcPr>
          <w:p w14:paraId="3C2ECC18" w14:textId="77777777" w:rsidR="00BE6E6E" w:rsidRPr="00C44DF7" w:rsidRDefault="00BD6360" w:rsidP="00EF5B4E">
            <w:pPr>
              <w:pStyle w:val="S0"/>
              <w:jc w:val="left"/>
            </w:pPr>
            <w:r w:rsidRPr="00C44DF7">
              <w:t>Эксплуатационный уровень (сопротивление порезу лезвием, Н, не менее)</w:t>
            </w:r>
          </w:p>
        </w:tc>
        <w:tc>
          <w:tcPr>
            <w:tcW w:w="2452" w:type="pct"/>
            <w:tcBorders>
              <w:top w:val="single" w:sz="6" w:space="0" w:color="auto"/>
              <w:left w:val="single" w:sz="6" w:space="0" w:color="auto"/>
              <w:bottom w:val="single" w:sz="6" w:space="0" w:color="auto"/>
              <w:right w:val="single" w:sz="12" w:space="0" w:color="auto"/>
            </w:tcBorders>
            <w:shd w:val="clear" w:color="auto" w:fill="auto"/>
          </w:tcPr>
          <w:p w14:paraId="6A587F0C" w14:textId="77777777" w:rsidR="00BE6E6E" w:rsidRPr="00C44DF7" w:rsidRDefault="00BE6E6E" w:rsidP="00EF5B4E">
            <w:pPr>
              <w:pStyle w:val="S0"/>
              <w:jc w:val="left"/>
            </w:pPr>
            <w:r w:rsidRPr="00C44DF7">
              <w:t>1 (2)</w:t>
            </w:r>
          </w:p>
        </w:tc>
      </w:tr>
      <w:tr w:rsidR="00BE6E6E" w:rsidRPr="00C44DF7" w14:paraId="394E1510" w14:textId="77777777" w:rsidTr="00EF5B4E">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454"/>
        </w:trPr>
        <w:tc>
          <w:tcPr>
            <w:tcW w:w="2548" w:type="pct"/>
            <w:tcBorders>
              <w:top w:val="single" w:sz="6" w:space="0" w:color="auto"/>
              <w:left w:val="single" w:sz="12" w:space="0" w:color="auto"/>
              <w:bottom w:val="single" w:sz="6" w:space="0" w:color="auto"/>
              <w:right w:val="single" w:sz="6" w:space="0" w:color="auto"/>
            </w:tcBorders>
            <w:shd w:val="clear" w:color="auto" w:fill="auto"/>
          </w:tcPr>
          <w:p w14:paraId="335D6EC9" w14:textId="77777777" w:rsidR="00BE6E6E" w:rsidRPr="00C44DF7" w:rsidRDefault="00BD6360" w:rsidP="00EF5B4E">
            <w:pPr>
              <w:pStyle w:val="S0"/>
              <w:jc w:val="left"/>
            </w:pPr>
            <w:r w:rsidRPr="00C44DF7">
              <w:t>Эксплуатационный уровень (сопротивление раздиру, Н, не менее)</w:t>
            </w:r>
          </w:p>
        </w:tc>
        <w:tc>
          <w:tcPr>
            <w:tcW w:w="2452" w:type="pct"/>
            <w:tcBorders>
              <w:top w:val="single" w:sz="6" w:space="0" w:color="auto"/>
              <w:left w:val="single" w:sz="6" w:space="0" w:color="auto"/>
              <w:bottom w:val="single" w:sz="6" w:space="0" w:color="auto"/>
              <w:right w:val="single" w:sz="12" w:space="0" w:color="auto"/>
            </w:tcBorders>
            <w:shd w:val="clear" w:color="auto" w:fill="auto"/>
          </w:tcPr>
          <w:p w14:paraId="226FE26C" w14:textId="77777777" w:rsidR="00BE6E6E" w:rsidRPr="00C44DF7" w:rsidRDefault="00BE6E6E" w:rsidP="00EF5B4E">
            <w:pPr>
              <w:pStyle w:val="S0"/>
              <w:jc w:val="left"/>
            </w:pPr>
            <w:r w:rsidRPr="00C44DF7">
              <w:t>1 (53)</w:t>
            </w:r>
          </w:p>
        </w:tc>
      </w:tr>
      <w:tr w:rsidR="00BE6E6E" w:rsidRPr="00C44DF7" w14:paraId="64052D0D" w14:textId="77777777" w:rsidTr="00EF5B4E">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454"/>
        </w:trPr>
        <w:tc>
          <w:tcPr>
            <w:tcW w:w="2548" w:type="pct"/>
            <w:tcBorders>
              <w:top w:val="single" w:sz="6" w:space="0" w:color="auto"/>
              <w:left w:val="single" w:sz="12" w:space="0" w:color="auto"/>
              <w:bottom w:val="single" w:sz="12" w:space="0" w:color="auto"/>
              <w:right w:val="single" w:sz="6" w:space="0" w:color="auto"/>
            </w:tcBorders>
            <w:shd w:val="clear" w:color="auto" w:fill="auto"/>
          </w:tcPr>
          <w:p w14:paraId="038AD9C3" w14:textId="77777777" w:rsidR="00BE6E6E" w:rsidRPr="00C44DF7" w:rsidRDefault="00BD6360" w:rsidP="00C67AD4">
            <w:pPr>
              <w:pStyle w:val="S0"/>
              <w:jc w:val="left"/>
            </w:pPr>
            <w:r w:rsidRPr="00C44DF7">
              <w:t xml:space="preserve">Эксплуатационный уровень (кислото- щелочепроницаемость, не более, ед. </w:t>
            </w:r>
            <w:r w:rsidR="00C67AD4">
              <w:t>р</w:t>
            </w:r>
            <w:r w:rsidR="008F1D06" w:rsidRPr="00C44DF7">
              <w:t>Н</w:t>
            </w:r>
            <w:r w:rsidRPr="00C44DF7">
              <w:t>)</w:t>
            </w:r>
          </w:p>
        </w:tc>
        <w:tc>
          <w:tcPr>
            <w:tcW w:w="2452" w:type="pct"/>
            <w:tcBorders>
              <w:top w:val="single" w:sz="6" w:space="0" w:color="auto"/>
              <w:left w:val="single" w:sz="6" w:space="0" w:color="auto"/>
              <w:bottom w:val="single" w:sz="12" w:space="0" w:color="auto"/>
              <w:right w:val="single" w:sz="12" w:space="0" w:color="auto"/>
            </w:tcBorders>
            <w:shd w:val="clear" w:color="auto" w:fill="auto"/>
          </w:tcPr>
          <w:p w14:paraId="00D0C43E" w14:textId="77777777" w:rsidR="00BE6E6E" w:rsidRPr="00C44DF7" w:rsidRDefault="00BE6E6E" w:rsidP="00EF5B4E">
            <w:pPr>
              <w:pStyle w:val="S0"/>
              <w:jc w:val="left"/>
            </w:pPr>
            <w:r w:rsidRPr="00C44DF7">
              <w:t>1 (1,0)</w:t>
            </w:r>
          </w:p>
        </w:tc>
      </w:tr>
    </w:tbl>
    <w:p w14:paraId="359E4436" w14:textId="77777777" w:rsidR="00EF5B4E" w:rsidRPr="00C44DF7" w:rsidRDefault="00EF5B4E" w:rsidP="00EF5B4E">
      <w:pPr>
        <w:pStyle w:val="S0"/>
      </w:pPr>
    </w:p>
    <w:p w14:paraId="13AB8D8F" w14:textId="595B5C00" w:rsidR="0019615A" w:rsidRPr="00C44DF7" w:rsidRDefault="00056A9F" w:rsidP="00EF5B4E">
      <w:pPr>
        <w:pStyle w:val="S0"/>
      </w:pPr>
      <w:r w:rsidRPr="00C44DF7">
        <w:t>Обязательное подтверждение соответствия</w:t>
      </w:r>
      <w:r w:rsidR="0019615A" w:rsidRPr="00C44DF7">
        <w:t xml:space="preserve"> ТР ТС 019</w:t>
      </w:r>
      <w:r w:rsidR="000521E6" w:rsidRPr="00C44DF7">
        <w:t>.</w:t>
      </w:r>
    </w:p>
    <w:p w14:paraId="3762546E" w14:textId="77777777" w:rsidR="00EF5B4E" w:rsidRPr="00C44DF7" w:rsidRDefault="00EF5B4E" w:rsidP="00EF5B4E">
      <w:pPr>
        <w:pStyle w:val="S0"/>
      </w:pPr>
    </w:p>
    <w:p w14:paraId="524DE39D" w14:textId="77777777" w:rsidR="007D3219" w:rsidRPr="00C44DF7" w:rsidRDefault="00BE6E6E" w:rsidP="00F95291">
      <w:pPr>
        <w:pStyle w:val="S0"/>
        <w:keepNext/>
        <w:keepLines/>
        <w:widowControl/>
        <w:rPr>
          <w:b/>
          <w:szCs w:val="20"/>
        </w:rPr>
      </w:pPr>
      <w:r w:rsidRPr="00C44DF7">
        <w:rPr>
          <w:b/>
          <w:szCs w:val="20"/>
        </w:rPr>
        <w:t xml:space="preserve">Назначение: </w:t>
      </w:r>
    </w:p>
    <w:p w14:paraId="1121EE35" w14:textId="77777777" w:rsidR="007D3219" w:rsidRPr="00C44DF7" w:rsidRDefault="007D3219" w:rsidP="0042492F">
      <w:pPr>
        <w:pStyle w:val="S0"/>
        <w:rPr>
          <w:szCs w:val="20"/>
        </w:rPr>
      </w:pPr>
    </w:p>
    <w:p w14:paraId="5DBC1782" w14:textId="77777777" w:rsidR="00EF5B4E" w:rsidRPr="00C44DF7" w:rsidRDefault="00D416A6" w:rsidP="00EF5B4E">
      <w:pPr>
        <w:pStyle w:val="S0"/>
      </w:pPr>
      <w:r w:rsidRPr="00C44DF7">
        <w:t>Для работ с маслами, нефтепродуктами, с кислотами к</w:t>
      </w:r>
      <w:r w:rsidR="00F12579" w:rsidRPr="00C44DF7">
        <w:t xml:space="preserve">онцентрацией до 80% и щелочами </w:t>
      </w:r>
      <w:r w:rsidRPr="00C44DF7">
        <w:t>концентрации до 50%.</w:t>
      </w:r>
    </w:p>
    <w:p w14:paraId="13DEAF2B" w14:textId="77777777" w:rsidR="00EF5B4E" w:rsidRDefault="00EF5B4E" w:rsidP="00EF5B4E">
      <w:pPr>
        <w:pStyle w:val="S0"/>
      </w:pPr>
    </w:p>
    <w:p w14:paraId="11A42152" w14:textId="77777777" w:rsidR="00F95291" w:rsidRPr="00C44DF7" w:rsidRDefault="00F95291" w:rsidP="00EF5B4E">
      <w:pPr>
        <w:pStyle w:val="S0"/>
      </w:pPr>
    </w:p>
    <w:p w14:paraId="60F2CF66" w14:textId="4897C6A9" w:rsidR="00BE6E6E" w:rsidRPr="00C44DF7" w:rsidRDefault="00BE6E6E" w:rsidP="00170714">
      <w:pPr>
        <w:pStyle w:val="S30"/>
        <w:keepLines/>
        <w:numPr>
          <w:ilvl w:val="2"/>
          <w:numId w:val="81"/>
        </w:numPr>
        <w:tabs>
          <w:tab w:val="left" w:pos="709"/>
        </w:tabs>
        <w:ind w:left="0" w:firstLine="0"/>
      </w:pPr>
      <w:bookmarkStart w:id="836" w:name="_Toc170890685"/>
      <w:bookmarkStart w:id="837" w:name="_Toc184103386"/>
      <w:bookmarkStart w:id="838" w:name="_Toc193480277"/>
      <w:bookmarkStart w:id="839" w:name="_Toc423450309"/>
      <w:bookmarkStart w:id="840" w:name="_Toc423458466"/>
      <w:bookmarkStart w:id="841" w:name="_Toc424034759"/>
      <w:bookmarkStart w:id="842" w:name="_Toc424035289"/>
      <w:bookmarkStart w:id="843" w:name="_Toc430278084"/>
      <w:bookmarkStart w:id="844" w:name="_Toc437531101"/>
      <w:bookmarkStart w:id="845" w:name="_Toc533865931"/>
      <w:r w:rsidRPr="00C44DF7">
        <w:t>ПЕРЧАТКИ</w:t>
      </w:r>
      <w:bookmarkEnd w:id="836"/>
      <w:bookmarkEnd w:id="837"/>
      <w:bookmarkEnd w:id="838"/>
      <w:bookmarkEnd w:id="839"/>
      <w:bookmarkEnd w:id="840"/>
      <w:bookmarkEnd w:id="841"/>
      <w:bookmarkEnd w:id="842"/>
      <w:bookmarkEnd w:id="843"/>
      <w:r w:rsidRPr="00C44DF7">
        <w:t xml:space="preserve"> </w:t>
      </w:r>
      <w:r w:rsidR="0019615A" w:rsidRPr="00C44DF7">
        <w:t>РЕЗИНОВЫЕ КИСЛОТОЩЕЛОЧЕСТОЙКИЕ</w:t>
      </w:r>
      <w:bookmarkEnd w:id="844"/>
      <w:bookmarkEnd w:id="845"/>
    </w:p>
    <w:p w14:paraId="5E0B6088" w14:textId="77777777" w:rsidR="00EF5B4E" w:rsidRPr="00C44DF7" w:rsidRDefault="00EF5B4E" w:rsidP="00EF5B4E">
      <w:pPr>
        <w:pStyle w:val="S0"/>
      </w:pPr>
    </w:p>
    <w:p w14:paraId="7583317F" w14:textId="77777777" w:rsidR="00BE6E6E" w:rsidRPr="00C44DF7" w:rsidRDefault="00BE6E6E" w:rsidP="00EF5B4E">
      <w:pPr>
        <w:pStyle w:val="S0"/>
        <w:rPr>
          <w:b/>
          <w:szCs w:val="20"/>
        </w:rPr>
      </w:pPr>
      <w:r w:rsidRPr="00C44DF7">
        <w:rPr>
          <w:b/>
          <w:szCs w:val="20"/>
        </w:rPr>
        <w:t>Техническое описание:</w:t>
      </w:r>
    </w:p>
    <w:p w14:paraId="450ECB26" w14:textId="77777777" w:rsidR="007D3219" w:rsidRPr="00C44DF7" w:rsidRDefault="007D3219" w:rsidP="007D3219"/>
    <w:p w14:paraId="63944DF0" w14:textId="77777777" w:rsidR="00BE6E6E" w:rsidRDefault="00BE6E6E" w:rsidP="007D3219">
      <w:r w:rsidRPr="00C44DF7">
        <w:t>Перчатки пятипалые пленочные с напылением с внутренней стороны, с рифлением на ладонной части.</w:t>
      </w:r>
    </w:p>
    <w:p w14:paraId="1A6D2372" w14:textId="77777777" w:rsidR="001C7EE8" w:rsidRPr="00C44DF7" w:rsidRDefault="001C7EE8" w:rsidP="007D3219"/>
    <w:p w14:paraId="4B7EE7EC" w14:textId="77777777" w:rsidR="00BE6E6E" w:rsidRPr="00C44DF7" w:rsidRDefault="00BE6E6E" w:rsidP="00EF5B4E">
      <w:pPr>
        <w:pStyle w:val="S0"/>
      </w:pPr>
      <w:r w:rsidRPr="00C44DF7">
        <w:t>Длина перчаток не менее 305 мм,  толщина: 0,40 мм.</w:t>
      </w:r>
    </w:p>
    <w:p w14:paraId="5E942C9D" w14:textId="77777777" w:rsidR="00335C78" w:rsidRPr="00C44DF7" w:rsidRDefault="00335C78" w:rsidP="00EF5B4E">
      <w:pPr>
        <w:pStyle w:val="S0"/>
      </w:pPr>
    </w:p>
    <w:p w14:paraId="758061BE" w14:textId="4C014C42" w:rsidR="00BD6360" w:rsidRPr="00F95291" w:rsidRDefault="00F95291" w:rsidP="00BB2319">
      <w:pPr>
        <w:pStyle w:val="a1"/>
        <w:keepLines/>
        <w:numPr>
          <w:ilvl w:val="0"/>
          <w:numId w:val="0"/>
        </w:numPr>
        <w:spacing w:before="0"/>
        <w:ind w:left="6173"/>
        <w:rPr>
          <w:rFonts w:ascii="Arial" w:hAnsi="Arial" w:cs="Arial"/>
          <w:sz w:val="20"/>
        </w:rPr>
      </w:pPr>
      <w:r w:rsidRPr="00F95291">
        <w:rPr>
          <w:rFonts w:ascii="Arial" w:hAnsi="Arial" w:cs="Arial"/>
          <w:sz w:val="20"/>
        </w:rPr>
        <w:t xml:space="preserve">Таблица </w:t>
      </w:r>
      <w:r w:rsidRPr="00F95291">
        <w:rPr>
          <w:rFonts w:ascii="Arial" w:hAnsi="Arial" w:cs="Arial"/>
          <w:sz w:val="20"/>
        </w:rPr>
        <w:fldChar w:fldCharType="begin"/>
      </w:r>
      <w:r w:rsidRPr="00F95291">
        <w:rPr>
          <w:rFonts w:ascii="Arial" w:hAnsi="Arial" w:cs="Arial"/>
          <w:sz w:val="20"/>
        </w:rPr>
        <w:instrText xml:space="preserve"> SEQ Таблица \* ARABIC </w:instrText>
      </w:r>
      <w:r w:rsidRPr="00F95291">
        <w:rPr>
          <w:rFonts w:ascii="Arial" w:hAnsi="Arial" w:cs="Arial"/>
          <w:sz w:val="20"/>
        </w:rPr>
        <w:fldChar w:fldCharType="separate"/>
      </w:r>
      <w:r w:rsidR="002B0F7A">
        <w:rPr>
          <w:rFonts w:ascii="Arial" w:hAnsi="Arial" w:cs="Arial"/>
          <w:noProof/>
          <w:sz w:val="20"/>
        </w:rPr>
        <w:t>26</w:t>
      </w:r>
      <w:r w:rsidRPr="00F95291">
        <w:rPr>
          <w:rFonts w:ascii="Arial" w:hAnsi="Arial" w:cs="Arial"/>
          <w:sz w:val="20"/>
        </w:rPr>
        <w:fldChar w:fldCharType="end"/>
      </w:r>
    </w:p>
    <w:p w14:paraId="5932A6A4" w14:textId="77777777" w:rsidR="00BE6E6E" w:rsidRPr="00C44DF7" w:rsidRDefault="00BE6E6E" w:rsidP="00BB2319">
      <w:pPr>
        <w:pStyle w:val="S4"/>
        <w:keepLines/>
        <w:widowControl/>
        <w:spacing w:after="60"/>
      </w:pPr>
      <w:r w:rsidRPr="00C44DF7">
        <w:t>Требования к материалам и конструкционным материалам</w:t>
      </w:r>
    </w:p>
    <w:tbl>
      <w:tblPr>
        <w:tblW w:w="4946" w:type="pct"/>
        <w:tblInd w:w="107"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1E0" w:firstRow="1" w:lastRow="1" w:firstColumn="1" w:lastColumn="1" w:noHBand="0" w:noVBand="0"/>
      </w:tblPr>
      <w:tblGrid>
        <w:gridCol w:w="4968"/>
        <w:gridCol w:w="4780"/>
      </w:tblGrid>
      <w:tr w:rsidR="00BD6360" w:rsidRPr="00C44DF7" w14:paraId="4EE9BD80" w14:textId="77777777" w:rsidTr="00F95291">
        <w:trPr>
          <w:cantSplit/>
          <w:trHeight w:val="20"/>
          <w:tblHeader/>
        </w:trPr>
        <w:tc>
          <w:tcPr>
            <w:tcW w:w="2548" w:type="pct"/>
            <w:tcBorders>
              <w:bottom w:val="single" w:sz="12" w:space="0" w:color="auto"/>
            </w:tcBorders>
            <w:shd w:val="clear" w:color="auto" w:fill="FFD200"/>
            <w:vAlign w:val="center"/>
          </w:tcPr>
          <w:p w14:paraId="072FBBB8" w14:textId="77777777" w:rsidR="00BD6360" w:rsidRPr="00C44DF7" w:rsidRDefault="00BD6360" w:rsidP="00BB2319">
            <w:pPr>
              <w:keepNext/>
              <w:keepLines/>
              <w:spacing w:before="20" w:after="20"/>
              <w:jc w:val="center"/>
              <w:rPr>
                <w:rFonts w:ascii="Arial" w:hAnsi="Arial" w:cs="Arial"/>
                <w:b/>
                <w:caps/>
                <w:sz w:val="16"/>
                <w:szCs w:val="16"/>
              </w:rPr>
            </w:pPr>
            <w:r w:rsidRPr="00C44DF7">
              <w:rPr>
                <w:rFonts w:ascii="Arial" w:hAnsi="Arial" w:cs="Arial"/>
                <w:b/>
                <w:caps/>
                <w:sz w:val="16"/>
                <w:szCs w:val="16"/>
              </w:rPr>
              <w:t>НАИМЕНОВАНИЕ ПОКАЗАТЕЛЯ,</w:t>
            </w:r>
          </w:p>
          <w:p w14:paraId="4D414906" w14:textId="77777777" w:rsidR="00BD6360" w:rsidRPr="00C44DF7" w:rsidRDefault="00BD6360" w:rsidP="00BB2319">
            <w:pPr>
              <w:keepNext/>
              <w:keepLines/>
              <w:spacing w:before="20" w:after="20"/>
              <w:jc w:val="center"/>
              <w:rPr>
                <w:rFonts w:ascii="Arial" w:hAnsi="Arial" w:cs="Arial"/>
                <w:b/>
                <w:caps/>
                <w:sz w:val="16"/>
                <w:szCs w:val="16"/>
              </w:rPr>
            </w:pPr>
            <w:r w:rsidRPr="00C44DF7">
              <w:rPr>
                <w:rFonts w:ascii="Arial" w:hAnsi="Arial" w:cs="Arial"/>
                <w:b/>
                <w:caps/>
                <w:sz w:val="16"/>
                <w:szCs w:val="16"/>
              </w:rPr>
              <w:t>ЕД. ИЗМЕРЕНИЯ</w:t>
            </w:r>
          </w:p>
        </w:tc>
        <w:tc>
          <w:tcPr>
            <w:tcW w:w="2452" w:type="pct"/>
            <w:tcBorders>
              <w:bottom w:val="single" w:sz="12" w:space="0" w:color="auto"/>
            </w:tcBorders>
            <w:shd w:val="clear" w:color="auto" w:fill="FFD200"/>
            <w:vAlign w:val="center"/>
          </w:tcPr>
          <w:p w14:paraId="5C9B5A72" w14:textId="77777777" w:rsidR="00BD6360" w:rsidRPr="00C44DF7" w:rsidRDefault="00BD6360" w:rsidP="00BB2319">
            <w:pPr>
              <w:keepNext/>
              <w:keepLines/>
              <w:spacing w:before="20" w:after="20"/>
              <w:jc w:val="center"/>
              <w:rPr>
                <w:rFonts w:ascii="Arial" w:hAnsi="Arial" w:cs="Arial"/>
                <w:b/>
                <w:caps/>
                <w:sz w:val="16"/>
                <w:szCs w:val="16"/>
              </w:rPr>
            </w:pPr>
            <w:r w:rsidRPr="00C44DF7">
              <w:rPr>
                <w:rFonts w:ascii="Arial" w:hAnsi="Arial" w:cs="Arial"/>
                <w:b/>
                <w:caps/>
                <w:sz w:val="16"/>
                <w:szCs w:val="16"/>
              </w:rPr>
              <w:t>ЗНАЧЕНИЯ</w:t>
            </w:r>
          </w:p>
        </w:tc>
      </w:tr>
      <w:tr w:rsidR="00BD6360" w:rsidRPr="00C44DF7" w14:paraId="36AD4677" w14:textId="77777777" w:rsidTr="00F95291">
        <w:trPr>
          <w:cantSplit/>
          <w:trHeight w:val="20"/>
          <w:tblHeader/>
        </w:trPr>
        <w:tc>
          <w:tcPr>
            <w:tcW w:w="2548" w:type="pct"/>
            <w:tcBorders>
              <w:top w:val="single" w:sz="12" w:space="0" w:color="auto"/>
              <w:bottom w:val="single" w:sz="12" w:space="0" w:color="auto"/>
            </w:tcBorders>
            <w:shd w:val="clear" w:color="auto" w:fill="FFD200"/>
            <w:vAlign w:val="center"/>
          </w:tcPr>
          <w:p w14:paraId="7817BB87" w14:textId="77777777" w:rsidR="00BD6360" w:rsidRPr="00C44DF7" w:rsidRDefault="00BD6360" w:rsidP="00F95291">
            <w:pPr>
              <w:spacing w:before="20" w:after="20"/>
              <w:jc w:val="center"/>
              <w:rPr>
                <w:rFonts w:ascii="Arial" w:hAnsi="Arial" w:cs="Arial"/>
                <w:b/>
                <w:caps/>
                <w:sz w:val="16"/>
                <w:szCs w:val="16"/>
              </w:rPr>
            </w:pPr>
            <w:r w:rsidRPr="00C44DF7">
              <w:rPr>
                <w:rFonts w:ascii="Arial" w:hAnsi="Arial" w:cs="Arial"/>
                <w:b/>
                <w:caps/>
                <w:sz w:val="16"/>
                <w:szCs w:val="16"/>
              </w:rPr>
              <w:t>1</w:t>
            </w:r>
          </w:p>
        </w:tc>
        <w:tc>
          <w:tcPr>
            <w:tcW w:w="2452" w:type="pct"/>
            <w:tcBorders>
              <w:top w:val="single" w:sz="12" w:space="0" w:color="auto"/>
              <w:bottom w:val="single" w:sz="12" w:space="0" w:color="auto"/>
            </w:tcBorders>
            <w:shd w:val="clear" w:color="auto" w:fill="FFD200"/>
            <w:vAlign w:val="center"/>
          </w:tcPr>
          <w:p w14:paraId="418216B0" w14:textId="77777777" w:rsidR="00BD6360" w:rsidRPr="00C44DF7" w:rsidRDefault="00BD6360" w:rsidP="00F95291">
            <w:pPr>
              <w:spacing w:before="20" w:after="20"/>
              <w:jc w:val="center"/>
              <w:rPr>
                <w:rFonts w:ascii="Arial" w:hAnsi="Arial" w:cs="Arial"/>
                <w:b/>
                <w:caps/>
                <w:sz w:val="16"/>
                <w:szCs w:val="16"/>
              </w:rPr>
            </w:pPr>
            <w:r w:rsidRPr="00C44DF7">
              <w:rPr>
                <w:rFonts w:ascii="Arial" w:hAnsi="Arial" w:cs="Arial"/>
                <w:b/>
                <w:caps/>
                <w:sz w:val="16"/>
                <w:szCs w:val="16"/>
              </w:rPr>
              <w:t>2</w:t>
            </w:r>
          </w:p>
        </w:tc>
      </w:tr>
      <w:tr w:rsidR="00BE6E6E" w:rsidRPr="00C44DF7" w14:paraId="146555B1" w14:textId="77777777" w:rsidTr="00EF5B4E">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91"/>
        </w:trPr>
        <w:tc>
          <w:tcPr>
            <w:tcW w:w="5000" w:type="pct"/>
            <w:gridSpan w:val="2"/>
            <w:tcBorders>
              <w:top w:val="single" w:sz="12" w:space="0" w:color="auto"/>
              <w:left w:val="single" w:sz="12" w:space="0" w:color="auto"/>
              <w:bottom w:val="single" w:sz="6" w:space="0" w:color="auto"/>
              <w:right w:val="single" w:sz="12" w:space="0" w:color="auto"/>
            </w:tcBorders>
            <w:shd w:val="clear" w:color="auto" w:fill="auto"/>
          </w:tcPr>
          <w:p w14:paraId="3075059E" w14:textId="77777777" w:rsidR="00BE6E6E" w:rsidRPr="00C44DF7" w:rsidRDefault="00BD6360" w:rsidP="000C4CDD">
            <w:pPr>
              <w:pStyle w:val="S0"/>
              <w:jc w:val="center"/>
            </w:pPr>
            <w:r w:rsidRPr="00C44DF7">
              <w:t>Основа</w:t>
            </w:r>
          </w:p>
        </w:tc>
      </w:tr>
      <w:tr w:rsidR="00BE6E6E" w:rsidRPr="00C44DF7" w14:paraId="0F3BF5E7" w14:textId="77777777" w:rsidTr="00EF5B4E">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365"/>
        </w:trPr>
        <w:tc>
          <w:tcPr>
            <w:tcW w:w="2548" w:type="pct"/>
            <w:tcBorders>
              <w:top w:val="single" w:sz="6" w:space="0" w:color="auto"/>
              <w:left w:val="single" w:sz="12" w:space="0" w:color="auto"/>
              <w:bottom w:val="single" w:sz="6" w:space="0" w:color="auto"/>
              <w:right w:val="single" w:sz="6" w:space="0" w:color="auto"/>
            </w:tcBorders>
            <w:shd w:val="clear" w:color="auto" w:fill="auto"/>
          </w:tcPr>
          <w:p w14:paraId="0E95323B" w14:textId="77777777" w:rsidR="00BE6E6E" w:rsidRPr="00C44DF7" w:rsidRDefault="00BD6360" w:rsidP="00EF5B4E">
            <w:pPr>
              <w:pStyle w:val="S0"/>
              <w:jc w:val="left"/>
            </w:pPr>
            <w:r w:rsidRPr="00C44DF7">
              <w:t>Материал</w:t>
            </w:r>
          </w:p>
        </w:tc>
        <w:tc>
          <w:tcPr>
            <w:tcW w:w="2452" w:type="pct"/>
            <w:tcBorders>
              <w:top w:val="single" w:sz="6" w:space="0" w:color="auto"/>
              <w:left w:val="single" w:sz="6" w:space="0" w:color="auto"/>
              <w:bottom w:val="single" w:sz="6" w:space="0" w:color="auto"/>
              <w:right w:val="single" w:sz="12" w:space="0" w:color="auto"/>
            </w:tcBorders>
            <w:shd w:val="clear" w:color="auto" w:fill="auto"/>
          </w:tcPr>
          <w:p w14:paraId="0CB4CD7D" w14:textId="77777777" w:rsidR="00BE6E6E" w:rsidRPr="00C44DF7" w:rsidRDefault="00BD6360" w:rsidP="00EF5B4E">
            <w:pPr>
              <w:pStyle w:val="S0"/>
              <w:jc w:val="left"/>
            </w:pPr>
            <w:r w:rsidRPr="00C44DF7">
              <w:t>Хлопковое волокно с антибактериальной обработкой.</w:t>
            </w:r>
          </w:p>
        </w:tc>
      </w:tr>
      <w:tr w:rsidR="00BE6E6E" w:rsidRPr="00C44DF7" w14:paraId="04DC8EAA" w14:textId="77777777" w:rsidTr="00EF5B4E">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231"/>
        </w:trPr>
        <w:tc>
          <w:tcPr>
            <w:tcW w:w="5000" w:type="pct"/>
            <w:gridSpan w:val="2"/>
            <w:tcBorders>
              <w:top w:val="single" w:sz="6" w:space="0" w:color="auto"/>
              <w:left w:val="single" w:sz="12" w:space="0" w:color="auto"/>
              <w:bottom w:val="single" w:sz="6" w:space="0" w:color="auto"/>
              <w:right w:val="single" w:sz="12" w:space="0" w:color="auto"/>
            </w:tcBorders>
            <w:shd w:val="clear" w:color="auto" w:fill="auto"/>
          </w:tcPr>
          <w:p w14:paraId="0A5548F5" w14:textId="77777777" w:rsidR="00BE6E6E" w:rsidRPr="00C44DF7" w:rsidRDefault="00BD6360" w:rsidP="000C4CDD">
            <w:pPr>
              <w:pStyle w:val="S0"/>
              <w:jc w:val="center"/>
            </w:pPr>
            <w:r w:rsidRPr="00C44DF7">
              <w:t>Покрытие</w:t>
            </w:r>
          </w:p>
        </w:tc>
      </w:tr>
      <w:tr w:rsidR="00BE6E6E" w:rsidRPr="00C44DF7" w14:paraId="181935AA" w14:textId="77777777" w:rsidTr="00EF5B4E">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454"/>
        </w:trPr>
        <w:tc>
          <w:tcPr>
            <w:tcW w:w="2548" w:type="pct"/>
            <w:tcBorders>
              <w:top w:val="single" w:sz="6" w:space="0" w:color="auto"/>
              <w:left w:val="single" w:sz="12" w:space="0" w:color="auto"/>
              <w:bottom w:val="single" w:sz="6" w:space="0" w:color="auto"/>
              <w:right w:val="single" w:sz="6" w:space="0" w:color="auto"/>
            </w:tcBorders>
            <w:shd w:val="clear" w:color="auto" w:fill="auto"/>
          </w:tcPr>
          <w:p w14:paraId="1C59B0F4" w14:textId="77777777" w:rsidR="00BE6E6E" w:rsidRPr="00C44DF7" w:rsidRDefault="00BD6360" w:rsidP="00EF5B4E">
            <w:pPr>
              <w:pStyle w:val="S0"/>
              <w:jc w:val="left"/>
            </w:pPr>
            <w:r w:rsidRPr="00C44DF7">
              <w:t>Материал</w:t>
            </w:r>
          </w:p>
        </w:tc>
        <w:tc>
          <w:tcPr>
            <w:tcW w:w="2452" w:type="pct"/>
            <w:tcBorders>
              <w:top w:val="single" w:sz="6" w:space="0" w:color="auto"/>
              <w:left w:val="single" w:sz="6" w:space="0" w:color="auto"/>
              <w:bottom w:val="single" w:sz="6" w:space="0" w:color="auto"/>
              <w:right w:val="single" w:sz="12" w:space="0" w:color="auto"/>
            </w:tcBorders>
            <w:shd w:val="clear" w:color="auto" w:fill="auto"/>
          </w:tcPr>
          <w:p w14:paraId="37E64606" w14:textId="77777777" w:rsidR="00BE6E6E" w:rsidRPr="00C44DF7" w:rsidRDefault="00BD6360" w:rsidP="00EF5B4E">
            <w:pPr>
              <w:pStyle w:val="S0"/>
              <w:jc w:val="left"/>
            </w:pPr>
            <w:r w:rsidRPr="00C44DF7">
              <w:t>100% натуральный латекс. Обязательное хлорирование поверхности перчаток</w:t>
            </w:r>
          </w:p>
        </w:tc>
      </w:tr>
      <w:tr w:rsidR="00BE6E6E" w:rsidRPr="00C44DF7" w14:paraId="7525FE61" w14:textId="77777777" w:rsidTr="00EF5B4E">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150"/>
        </w:trPr>
        <w:tc>
          <w:tcPr>
            <w:tcW w:w="2548" w:type="pct"/>
            <w:tcBorders>
              <w:top w:val="single" w:sz="6" w:space="0" w:color="auto"/>
              <w:left w:val="single" w:sz="12" w:space="0" w:color="auto"/>
              <w:bottom w:val="single" w:sz="6" w:space="0" w:color="auto"/>
              <w:right w:val="single" w:sz="6" w:space="0" w:color="auto"/>
            </w:tcBorders>
            <w:shd w:val="clear" w:color="auto" w:fill="auto"/>
          </w:tcPr>
          <w:p w14:paraId="1A2C7A4D" w14:textId="77777777" w:rsidR="00BE6E6E" w:rsidRPr="00C44DF7" w:rsidRDefault="00BD6360" w:rsidP="00EF5B4E">
            <w:pPr>
              <w:pStyle w:val="S0"/>
              <w:jc w:val="left"/>
            </w:pPr>
            <w:r w:rsidRPr="00C44DF7">
              <w:t>Цвет</w:t>
            </w:r>
          </w:p>
        </w:tc>
        <w:tc>
          <w:tcPr>
            <w:tcW w:w="2452" w:type="pct"/>
            <w:tcBorders>
              <w:top w:val="single" w:sz="6" w:space="0" w:color="auto"/>
              <w:left w:val="single" w:sz="6" w:space="0" w:color="auto"/>
              <w:bottom w:val="single" w:sz="6" w:space="0" w:color="auto"/>
              <w:right w:val="single" w:sz="12" w:space="0" w:color="auto"/>
            </w:tcBorders>
            <w:shd w:val="clear" w:color="auto" w:fill="auto"/>
          </w:tcPr>
          <w:p w14:paraId="375C90A6" w14:textId="77777777" w:rsidR="00BE6E6E" w:rsidRPr="00C44DF7" w:rsidRDefault="00BD6360" w:rsidP="00EF5B4E">
            <w:pPr>
              <w:pStyle w:val="S0"/>
              <w:jc w:val="left"/>
            </w:pPr>
            <w:r w:rsidRPr="00C44DF7">
              <w:t>Желтый и синий</w:t>
            </w:r>
          </w:p>
        </w:tc>
      </w:tr>
      <w:tr w:rsidR="00BE6E6E" w:rsidRPr="00C44DF7" w14:paraId="0F9BE42B" w14:textId="77777777" w:rsidTr="00EF5B4E">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126"/>
        </w:trPr>
        <w:tc>
          <w:tcPr>
            <w:tcW w:w="5000" w:type="pct"/>
            <w:gridSpan w:val="2"/>
            <w:tcBorders>
              <w:top w:val="single" w:sz="6" w:space="0" w:color="auto"/>
              <w:left w:val="single" w:sz="12" w:space="0" w:color="auto"/>
              <w:bottom w:val="single" w:sz="6" w:space="0" w:color="auto"/>
              <w:right w:val="single" w:sz="12" w:space="0" w:color="auto"/>
            </w:tcBorders>
            <w:shd w:val="clear" w:color="auto" w:fill="auto"/>
          </w:tcPr>
          <w:p w14:paraId="4D9CB36B" w14:textId="77777777" w:rsidR="00BE6E6E" w:rsidRPr="00C44DF7" w:rsidRDefault="00BD6360" w:rsidP="000C4CDD">
            <w:pPr>
              <w:pStyle w:val="S0"/>
              <w:jc w:val="center"/>
            </w:pPr>
            <w:r w:rsidRPr="00C44DF7">
              <w:t>Технические характеристики</w:t>
            </w:r>
          </w:p>
        </w:tc>
      </w:tr>
      <w:tr w:rsidR="00BE6E6E" w:rsidRPr="00C44DF7" w14:paraId="27C1CD27" w14:textId="77777777" w:rsidTr="00EF5B4E">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454"/>
        </w:trPr>
        <w:tc>
          <w:tcPr>
            <w:tcW w:w="2548" w:type="pct"/>
            <w:tcBorders>
              <w:top w:val="single" w:sz="6" w:space="0" w:color="auto"/>
              <w:left w:val="single" w:sz="12" w:space="0" w:color="auto"/>
              <w:bottom w:val="single" w:sz="6" w:space="0" w:color="auto"/>
              <w:right w:val="single" w:sz="6" w:space="0" w:color="auto"/>
            </w:tcBorders>
            <w:shd w:val="clear" w:color="auto" w:fill="auto"/>
          </w:tcPr>
          <w:p w14:paraId="6A8D065B" w14:textId="77777777" w:rsidR="00BE6E6E" w:rsidRPr="00C44DF7" w:rsidRDefault="00BD6360" w:rsidP="00EF5B4E">
            <w:pPr>
              <w:pStyle w:val="S0"/>
              <w:jc w:val="left"/>
            </w:pPr>
            <w:r w:rsidRPr="00C44DF7">
              <w:t>Эксплуатационный уровень (сопротивление раздиру, Н, не менее)</w:t>
            </w:r>
          </w:p>
        </w:tc>
        <w:tc>
          <w:tcPr>
            <w:tcW w:w="2452" w:type="pct"/>
            <w:tcBorders>
              <w:top w:val="single" w:sz="6" w:space="0" w:color="auto"/>
              <w:left w:val="single" w:sz="6" w:space="0" w:color="auto"/>
              <w:bottom w:val="single" w:sz="6" w:space="0" w:color="auto"/>
              <w:right w:val="single" w:sz="12" w:space="0" w:color="auto"/>
            </w:tcBorders>
            <w:shd w:val="clear" w:color="auto" w:fill="auto"/>
          </w:tcPr>
          <w:p w14:paraId="3F39CEDD" w14:textId="77777777" w:rsidR="00BE6E6E" w:rsidRPr="00C44DF7" w:rsidRDefault="00D416A6" w:rsidP="00D416A6">
            <w:pPr>
              <w:pStyle w:val="S0"/>
              <w:jc w:val="left"/>
            </w:pPr>
            <w:r w:rsidRPr="00C44DF7">
              <w:t>1</w:t>
            </w:r>
            <w:r w:rsidR="00BE6E6E" w:rsidRPr="00C44DF7">
              <w:t xml:space="preserve"> (</w:t>
            </w:r>
            <w:r w:rsidRPr="00C44DF7">
              <w:t>1</w:t>
            </w:r>
            <w:r w:rsidR="00BE6E6E" w:rsidRPr="00C44DF7">
              <w:t>0)</w:t>
            </w:r>
          </w:p>
        </w:tc>
      </w:tr>
      <w:tr w:rsidR="00BE6E6E" w:rsidRPr="00C44DF7" w14:paraId="3F7F2F97" w14:textId="77777777" w:rsidTr="00EF5B4E">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454"/>
        </w:trPr>
        <w:tc>
          <w:tcPr>
            <w:tcW w:w="2548" w:type="pct"/>
            <w:tcBorders>
              <w:top w:val="single" w:sz="6" w:space="0" w:color="auto"/>
              <w:left w:val="single" w:sz="12" w:space="0" w:color="auto"/>
              <w:bottom w:val="single" w:sz="12" w:space="0" w:color="auto"/>
              <w:right w:val="single" w:sz="6" w:space="0" w:color="auto"/>
            </w:tcBorders>
            <w:shd w:val="clear" w:color="auto" w:fill="auto"/>
          </w:tcPr>
          <w:p w14:paraId="50E814FA" w14:textId="77777777" w:rsidR="00BE6E6E" w:rsidRPr="00C44DF7" w:rsidRDefault="00BD6360" w:rsidP="00C67AD4">
            <w:pPr>
              <w:pStyle w:val="S0"/>
              <w:jc w:val="left"/>
            </w:pPr>
            <w:r w:rsidRPr="00C44DF7">
              <w:t xml:space="preserve">Эксплуатационный уровень (кислото- щелочепроницаемость, не более, ед. </w:t>
            </w:r>
            <w:r w:rsidR="00C67AD4">
              <w:t>р</w:t>
            </w:r>
            <w:r w:rsidR="00C67AD4" w:rsidRPr="00C44DF7">
              <w:t>Н</w:t>
            </w:r>
            <w:r w:rsidRPr="00C44DF7">
              <w:t>)</w:t>
            </w:r>
          </w:p>
        </w:tc>
        <w:tc>
          <w:tcPr>
            <w:tcW w:w="2452" w:type="pct"/>
            <w:tcBorders>
              <w:top w:val="single" w:sz="6" w:space="0" w:color="auto"/>
              <w:left w:val="single" w:sz="6" w:space="0" w:color="auto"/>
              <w:bottom w:val="single" w:sz="12" w:space="0" w:color="auto"/>
              <w:right w:val="single" w:sz="12" w:space="0" w:color="auto"/>
            </w:tcBorders>
            <w:shd w:val="clear" w:color="auto" w:fill="auto"/>
          </w:tcPr>
          <w:p w14:paraId="7279A36B" w14:textId="77777777" w:rsidR="00BE6E6E" w:rsidRPr="00C44DF7" w:rsidRDefault="00BE6E6E" w:rsidP="00EF5B4E">
            <w:pPr>
              <w:pStyle w:val="S0"/>
              <w:jc w:val="left"/>
            </w:pPr>
            <w:r w:rsidRPr="00C44DF7">
              <w:t>1 (1,0)</w:t>
            </w:r>
          </w:p>
        </w:tc>
      </w:tr>
    </w:tbl>
    <w:p w14:paraId="0D51871B" w14:textId="77777777" w:rsidR="00EF5B4E" w:rsidRPr="00C44DF7" w:rsidRDefault="00EF5B4E" w:rsidP="00EF5B4E">
      <w:pPr>
        <w:pStyle w:val="S0"/>
      </w:pPr>
    </w:p>
    <w:p w14:paraId="0BB8C2B8" w14:textId="20E55CC5" w:rsidR="0019615A" w:rsidRPr="00C44DF7" w:rsidRDefault="00BE6E6E" w:rsidP="00EF5B4E">
      <w:pPr>
        <w:pStyle w:val="S0"/>
      </w:pPr>
      <w:r w:rsidRPr="00C44DF7">
        <w:t>Обязательное подтверждение соответствия</w:t>
      </w:r>
      <w:r w:rsidR="00F12579" w:rsidRPr="00C44DF7">
        <w:t xml:space="preserve"> </w:t>
      </w:r>
      <w:r w:rsidRPr="00C44DF7">
        <w:t>ТР ТС 019</w:t>
      </w:r>
      <w:r w:rsidR="0071444D" w:rsidRPr="00C44DF7">
        <w:t>.</w:t>
      </w:r>
    </w:p>
    <w:p w14:paraId="4A12D141" w14:textId="77777777" w:rsidR="00EF5B4E" w:rsidRPr="00C44DF7" w:rsidRDefault="00EF5B4E" w:rsidP="00EF5B4E">
      <w:pPr>
        <w:pStyle w:val="S0"/>
      </w:pPr>
    </w:p>
    <w:p w14:paraId="4EF27E3C" w14:textId="77777777" w:rsidR="007D3219" w:rsidRPr="00C44DF7" w:rsidRDefault="00BE6E6E" w:rsidP="0042492F">
      <w:pPr>
        <w:pStyle w:val="S0"/>
        <w:rPr>
          <w:b/>
        </w:rPr>
      </w:pPr>
      <w:r w:rsidRPr="00C44DF7">
        <w:rPr>
          <w:b/>
        </w:rPr>
        <w:t xml:space="preserve">Назначение: </w:t>
      </w:r>
    </w:p>
    <w:p w14:paraId="47E1928C" w14:textId="77777777" w:rsidR="007D3219" w:rsidRPr="00C44DF7" w:rsidRDefault="007D3219" w:rsidP="0042492F">
      <w:pPr>
        <w:pStyle w:val="S0"/>
      </w:pPr>
    </w:p>
    <w:p w14:paraId="33BFDB07" w14:textId="77777777" w:rsidR="00EF5B4E" w:rsidRPr="00C44DF7" w:rsidRDefault="00D416A6" w:rsidP="00EF5B4E">
      <w:pPr>
        <w:pStyle w:val="S0"/>
      </w:pPr>
      <w:bookmarkStart w:id="846" w:name="_Toc170890686"/>
      <w:bookmarkStart w:id="847" w:name="_Toc184103387"/>
      <w:bookmarkStart w:id="848" w:name="_Toc193480278"/>
      <w:r w:rsidRPr="00C44DF7">
        <w:t>Для работ с кислот</w:t>
      </w:r>
      <w:r w:rsidR="00A577F6" w:rsidRPr="00C44DF7">
        <w:t>ами и щелочами концентрации до 3</w:t>
      </w:r>
      <w:r w:rsidRPr="00C44DF7">
        <w:t>0%.</w:t>
      </w:r>
    </w:p>
    <w:p w14:paraId="62427109" w14:textId="77777777" w:rsidR="00D416A6" w:rsidRPr="00C44DF7" w:rsidRDefault="00D416A6" w:rsidP="00EF5B4E">
      <w:pPr>
        <w:pStyle w:val="S0"/>
      </w:pPr>
    </w:p>
    <w:p w14:paraId="29F749C7" w14:textId="77777777" w:rsidR="00EF5B4E" w:rsidRPr="00C44DF7" w:rsidRDefault="00EF5B4E" w:rsidP="00EF5B4E">
      <w:pPr>
        <w:pStyle w:val="S0"/>
      </w:pPr>
    </w:p>
    <w:p w14:paraId="0ED6132A" w14:textId="413AC271" w:rsidR="00BE6E6E" w:rsidRPr="00C44DF7" w:rsidRDefault="00BE6E6E" w:rsidP="00170714">
      <w:pPr>
        <w:pStyle w:val="S30"/>
        <w:keepLines/>
        <w:numPr>
          <w:ilvl w:val="2"/>
          <w:numId w:val="81"/>
        </w:numPr>
        <w:tabs>
          <w:tab w:val="left" w:pos="709"/>
        </w:tabs>
        <w:ind w:left="0" w:firstLine="0"/>
      </w:pPr>
      <w:bookmarkStart w:id="849" w:name="_Toc423450310"/>
      <w:bookmarkStart w:id="850" w:name="_Toc423458467"/>
      <w:bookmarkStart w:id="851" w:name="_Toc424034760"/>
      <w:bookmarkStart w:id="852" w:name="_Toc424035290"/>
      <w:bookmarkStart w:id="853" w:name="_Toc430278085"/>
      <w:bookmarkStart w:id="854" w:name="_Toc437531102"/>
      <w:bookmarkStart w:id="855" w:name="_Toc533865932"/>
      <w:r w:rsidRPr="00C44DF7">
        <w:t>ПЕРЧАТКИ</w:t>
      </w:r>
      <w:bookmarkEnd w:id="846"/>
      <w:bookmarkEnd w:id="847"/>
      <w:bookmarkEnd w:id="848"/>
      <w:bookmarkEnd w:id="849"/>
      <w:bookmarkEnd w:id="850"/>
      <w:bookmarkEnd w:id="851"/>
      <w:bookmarkEnd w:id="852"/>
      <w:bookmarkEnd w:id="853"/>
      <w:r w:rsidRPr="00C44DF7">
        <w:t xml:space="preserve"> </w:t>
      </w:r>
      <w:r w:rsidR="0019615A" w:rsidRPr="00C44DF7">
        <w:t>РЕЗИНОВЫЕ</w:t>
      </w:r>
      <w:bookmarkEnd w:id="854"/>
      <w:bookmarkEnd w:id="855"/>
    </w:p>
    <w:p w14:paraId="45A9EAC1" w14:textId="77777777" w:rsidR="00EF5B4E" w:rsidRPr="00C44DF7" w:rsidRDefault="00EF5B4E" w:rsidP="00EF5B4E">
      <w:pPr>
        <w:pStyle w:val="S0"/>
      </w:pPr>
    </w:p>
    <w:p w14:paraId="229FC64E" w14:textId="77777777" w:rsidR="00BE6E6E" w:rsidRPr="00C44DF7" w:rsidRDefault="00BE6E6E" w:rsidP="00EF5B4E">
      <w:pPr>
        <w:pStyle w:val="S0"/>
        <w:rPr>
          <w:b/>
          <w:szCs w:val="20"/>
        </w:rPr>
      </w:pPr>
      <w:r w:rsidRPr="00C44DF7">
        <w:rPr>
          <w:b/>
          <w:szCs w:val="20"/>
        </w:rPr>
        <w:t>Техническое описание:</w:t>
      </w:r>
    </w:p>
    <w:p w14:paraId="66877028" w14:textId="77777777" w:rsidR="007D3219" w:rsidRPr="00C44DF7" w:rsidRDefault="007D3219" w:rsidP="007D3219"/>
    <w:p w14:paraId="74E695DB" w14:textId="77777777" w:rsidR="00BE6E6E" w:rsidRPr="00C44DF7" w:rsidRDefault="00BE6E6E" w:rsidP="007D3219">
      <w:r w:rsidRPr="00C44DF7">
        <w:t xml:space="preserve">Перчатки пятипалые пленочные с напылением с внутренней стороны и антибактериальной обработкой. </w:t>
      </w:r>
    </w:p>
    <w:p w14:paraId="4D0FDEE8" w14:textId="77777777" w:rsidR="00EF5B4E" w:rsidRPr="00C44DF7" w:rsidRDefault="00EF5B4E" w:rsidP="00EF5B4E">
      <w:pPr>
        <w:pStyle w:val="S0"/>
      </w:pPr>
    </w:p>
    <w:p w14:paraId="74E736EE" w14:textId="77777777" w:rsidR="00F12579" w:rsidRPr="00C44DF7" w:rsidRDefault="00BE6E6E" w:rsidP="00EF5B4E">
      <w:pPr>
        <w:pStyle w:val="S0"/>
      </w:pPr>
      <w:r w:rsidRPr="00C44DF7">
        <w:t>Длина перчаток не менее 305</w:t>
      </w:r>
      <w:r w:rsidR="00F12579" w:rsidRPr="00C44DF7">
        <w:t xml:space="preserve"> мм, толщина</w:t>
      </w:r>
      <w:r w:rsidR="00490D9E">
        <w:t xml:space="preserve"> –</w:t>
      </w:r>
      <w:r w:rsidR="00490D9E" w:rsidRPr="00C44DF7">
        <w:t xml:space="preserve"> </w:t>
      </w:r>
      <w:r w:rsidR="00F12579" w:rsidRPr="00C44DF7">
        <w:t>не менее 0,30 мм.</w:t>
      </w:r>
    </w:p>
    <w:p w14:paraId="653341B1" w14:textId="77777777" w:rsidR="00F12579" w:rsidRPr="00C44DF7" w:rsidRDefault="00F12579" w:rsidP="00EF5B4E">
      <w:pPr>
        <w:pStyle w:val="S0"/>
      </w:pPr>
    </w:p>
    <w:p w14:paraId="7A6C1F9B" w14:textId="7FE3CBC7" w:rsidR="00BD6360" w:rsidRPr="00F95291" w:rsidRDefault="00F95291" w:rsidP="00F95291">
      <w:pPr>
        <w:pStyle w:val="a1"/>
        <w:keepLines/>
        <w:numPr>
          <w:ilvl w:val="0"/>
          <w:numId w:val="0"/>
        </w:numPr>
        <w:spacing w:before="0"/>
        <w:ind w:left="6173"/>
        <w:rPr>
          <w:rFonts w:ascii="Arial" w:hAnsi="Arial" w:cs="Arial"/>
          <w:sz w:val="20"/>
        </w:rPr>
      </w:pPr>
      <w:r w:rsidRPr="00F95291">
        <w:rPr>
          <w:rFonts w:ascii="Arial" w:hAnsi="Arial" w:cs="Arial"/>
          <w:sz w:val="20"/>
        </w:rPr>
        <w:t xml:space="preserve">Таблица </w:t>
      </w:r>
      <w:r w:rsidRPr="00F95291">
        <w:rPr>
          <w:rFonts w:ascii="Arial" w:hAnsi="Arial" w:cs="Arial"/>
          <w:sz w:val="20"/>
        </w:rPr>
        <w:fldChar w:fldCharType="begin"/>
      </w:r>
      <w:r w:rsidRPr="00F95291">
        <w:rPr>
          <w:rFonts w:ascii="Arial" w:hAnsi="Arial" w:cs="Arial"/>
          <w:sz w:val="20"/>
        </w:rPr>
        <w:instrText xml:space="preserve"> SEQ Таблица \* ARABIC </w:instrText>
      </w:r>
      <w:r w:rsidRPr="00F95291">
        <w:rPr>
          <w:rFonts w:ascii="Arial" w:hAnsi="Arial" w:cs="Arial"/>
          <w:sz w:val="20"/>
        </w:rPr>
        <w:fldChar w:fldCharType="separate"/>
      </w:r>
      <w:r w:rsidR="002B0F7A">
        <w:rPr>
          <w:rFonts w:ascii="Arial" w:hAnsi="Arial" w:cs="Arial"/>
          <w:noProof/>
          <w:sz w:val="20"/>
        </w:rPr>
        <w:t>27</w:t>
      </w:r>
      <w:r w:rsidRPr="00F95291">
        <w:rPr>
          <w:rFonts w:ascii="Arial" w:hAnsi="Arial" w:cs="Arial"/>
          <w:sz w:val="20"/>
        </w:rPr>
        <w:fldChar w:fldCharType="end"/>
      </w:r>
    </w:p>
    <w:p w14:paraId="21056443" w14:textId="77777777" w:rsidR="00BE6E6E" w:rsidRPr="00C44DF7" w:rsidRDefault="00BE6E6E" w:rsidP="00F95291">
      <w:pPr>
        <w:pStyle w:val="S4"/>
        <w:keepLines/>
        <w:widowControl/>
        <w:spacing w:after="60"/>
      </w:pPr>
      <w:r w:rsidRPr="00C44DF7">
        <w:t>Требования к материалам</w:t>
      </w:r>
    </w:p>
    <w:tbl>
      <w:tblPr>
        <w:tblW w:w="4946" w:type="pct"/>
        <w:tblInd w:w="107"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1E0" w:firstRow="1" w:lastRow="1" w:firstColumn="1" w:lastColumn="1" w:noHBand="0" w:noVBand="0"/>
      </w:tblPr>
      <w:tblGrid>
        <w:gridCol w:w="4968"/>
        <w:gridCol w:w="4780"/>
      </w:tblGrid>
      <w:tr w:rsidR="00BD6360" w:rsidRPr="00C44DF7" w14:paraId="520C98B3" w14:textId="77777777" w:rsidTr="00F95291">
        <w:trPr>
          <w:cantSplit/>
          <w:trHeight w:val="20"/>
          <w:tblHeader/>
        </w:trPr>
        <w:tc>
          <w:tcPr>
            <w:tcW w:w="2548" w:type="pct"/>
            <w:tcBorders>
              <w:bottom w:val="single" w:sz="12" w:space="0" w:color="auto"/>
            </w:tcBorders>
            <w:shd w:val="clear" w:color="auto" w:fill="FFD200"/>
            <w:vAlign w:val="center"/>
          </w:tcPr>
          <w:p w14:paraId="66E427FE" w14:textId="77777777" w:rsidR="00BD6360" w:rsidRPr="00C44DF7" w:rsidRDefault="00BD6360" w:rsidP="00F95291">
            <w:pPr>
              <w:keepNext/>
              <w:keepLines/>
              <w:spacing w:before="20" w:after="20"/>
              <w:jc w:val="center"/>
              <w:rPr>
                <w:rFonts w:ascii="Arial" w:hAnsi="Arial" w:cs="Arial"/>
                <w:b/>
                <w:caps/>
                <w:sz w:val="16"/>
                <w:szCs w:val="16"/>
              </w:rPr>
            </w:pPr>
            <w:r w:rsidRPr="00C44DF7">
              <w:rPr>
                <w:rFonts w:ascii="Arial" w:hAnsi="Arial" w:cs="Arial"/>
                <w:b/>
                <w:caps/>
                <w:sz w:val="16"/>
                <w:szCs w:val="16"/>
              </w:rPr>
              <w:t>НАИМЕНОВАНИЕ ПОКАЗАТЕЛЯ,</w:t>
            </w:r>
          </w:p>
          <w:p w14:paraId="59DF2A51" w14:textId="77777777" w:rsidR="00BD6360" w:rsidRPr="00C44DF7" w:rsidRDefault="00BD6360" w:rsidP="00F95291">
            <w:pPr>
              <w:keepNext/>
              <w:keepLines/>
              <w:spacing w:before="20" w:after="20"/>
              <w:jc w:val="center"/>
              <w:rPr>
                <w:rFonts w:ascii="Arial" w:hAnsi="Arial" w:cs="Arial"/>
                <w:b/>
                <w:caps/>
                <w:sz w:val="16"/>
                <w:szCs w:val="16"/>
              </w:rPr>
            </w:pPr>
            <w:r w:rsidRPr="00C44DF7">
              <w:rPr>
                <w:rFonts w:ascii="Arial" w:hAnsi="Arial" w:cs="Arial"/>
                <w:b/>
                <w:caps/>
                <w:sz w:val="16"/>
                <w:szCs w:val="16"/>
              </w:rPr>
              <w:t>ЕД. ИЗМЕРЕНИЯ</w:t>
            </w:r>
          </w:p>
        </w:tc>
        <w:tc>
          <w:tcPr>
            <w:tcW w:w="2452" w:type="pct"/>
            <w:tcBorders>
              <w:bottom w:val="single" w:sz="12" w:space="0" w:color="auto"/>
            </w:tcBorders>
            <w:shd w:val="clear" w:color="auto" w:fill="FFD200"/>
            <w:vAlign w:val="center"/>
          </w:tcPr>
          <w:p w14:paraId="6167469B" w14:textId="77777777" w:rsidR="00BD6360" w:rsidRPr="00C44DF7" w:rsidRDefault="00BD6360" w:rsidP="00F95291">
            <w:pPr>
              <w:keepNext/>
              <w:keepLines/>
              <w:spacing w:before="20" w:after="20"/>
              <w:jc w:val="center"/>
              <w:rPr>
                <w:rFonts w:ascii="Arial" w:hAnsi="Arial" w:cs="Arial"/>
                <w:b/>
                <w:caps/>
                <w:sz w:val="16"/>
                <w:szCs w:val="16"/>
              </w:rPr>
            </w:pPr>
            <w:r w:rsidRPr="00C44DF7">
              <w:rPr>
                <w:rFonts w:ascii="Arial" w:hAnsi="Arial" w:cs="Arial"/>
                <w:b/>
                <w:caps/>
                <w:sz w:val="16"/>
                <w:szCs w:val="16"/>
              </w:rPr>
              <w:t>ЗНАЧЕНИЯ</w:t>
            </w:r>
          </w:p>
        </w:tc>
      </w:tr>
      <w:tr w:rsidR="00BD6360" w:rsidRPr="00C44DF7" w14:paraId="2425C361" w14:textId="77777777" w:rsidTr="00F95291">
        <w:trPr>
          <w:cantSplit/>
          <w:trHeight w:val="20"/>
          <w:tblHeader/>
        </w:trPr>
        <w:tc>
          <w:tcPr>
            <w:tcW w:w="2548" w:type="pct"/>
            <w:tcBorders>
              <w:top w:val="single" w:sz="12" w:space="0" w:color="auto"/>
              <w:bottom w:val="single" w:sz="12" w:space="0" w:color="auto"/>
            </w:tcBorders>
            <w:shd w:val="clear" w:color="auto" w:fill="FFD200"/>
            <w:vAlign w:val="center"/>
          </w:tcPr>
          <w:p w14:paraId="484AF68D" w14:textId="77777777" w:rsidR="00BD6360" w:rsidRPr="00C44DF7" w:rsidRDefault="00BD6360" w:rsidP="00F95291">
            <w:pPr>
              <w:keepNext/>
              <w:keepLines/>
              <w:spacing w:before="20" w:after="20"/>
              <w:jc w:val="center"/>
              <w:rPr>
                <w:rFonts w:ascii="Arial" w:hAnsi="Arial" w:cs="Arial"/>
                <w:b/>
                <w:caps/>
                <w:sz w:val="16"/>
                <w:szCs w:val="16"/>
              </w:rPr>
            </w:pPr>
            <w:r w:rsidRPr="00C44DF7">
              <w:rPr>
                <w:rFonts w:ascii="Arial" w:hAnsi="Arial" w:cs="Arial"/>
                <w:b/>
                <w:caps/>
                <w:sz w:val="16"/>
                <w:szCs w:val="16"/>
              </w:rPr>
              <w:t>1</w:t>
            </w:r>
          </w:p>
        </w:tc>
        <w:tc>
          <w:tcPr>
            <w:tcW w:w="2452" w:type="pct"/>
            <w:tcBorders>
              <w:top w:val="single" w:sz="12" w:space="0" w:color="auto"/>
              <w:bottom w:val="single" w:sz="12" w:space="0" w:color="auto"/>
            </w:tcBorders>
            <w:shd w:val="clear" w:color="auto" w:fill="FFD200"/>
            <w:vAlign w:val="center"/>
          </w:tcPr>
          <w:p w14:paraId="7EE14BCC" w14:textId="77777777" w:rsidR="00BD6360" w:rsidRPr="00C44DF7" w:rsidRDefault="00BD6360" w:rsidP="00F95291">
            <w:pPr>
              <w:keepNext/>
              <w:keepLines/>
              <w:spacing w:before="20" w:after="20"/>
              <w:jc w:val="center"/>
              <w:rPr>
                <w:rFonts w:ascii="Arial" w:hAnsi="Arial" w:cs="Arial"/>
                <w:b/>
                <w:caps/>
                <w:sz w:val="16"/>
                <w:szCs w:val="16"/>
              </w:rPr>
            </w:pPr>
            <w:r w:rsidRPr="00C44DF7">
              <w:rPr>
                <w:rFonts w:ascii="Arial" w:hAnsi="Arial" w:cs="Arial"/>
                <w:b/>
                <w:caps/>
                <w:sz w:val="16"/>
                <w:szCs w:val="16"/>
              </w:rPr>
              <w:t>2</w:t>
            </w:r>
          </w:p>
        </w:tc>
      </w:tr>
      <w:tr w:rsidR="00BE6E6E" w:rsidRPr="00C44DF7" w14:paraId="3E97E4E5" w14:textId="77777777" w:rsidTr="00EF5B4E">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63"/>
        </w:trPr>
        <w:tc>
          <w:tcPr>
            <w:tcW w:w="5000" w:type="pct"/>
            <w:gridSpan w:val="2"/>
            <w:tcBorders>
              <w:top w:val="single" w:sz="12" w:space="0" w:color="auto"/>
              <w:left w:val="single" w:sz="12" w:space="0" w:color="auto"/>
              <w:bottom w:val="single" w:sz="6" w:space="0" w:color="auto"/>
              <w:right w:val="single" w:sz="12" w:space="0" w:color="auto"/>
            </w:tcBorders>
            <w:shd w:val="clear" w:color="auto" w:fill="auto"/>
          </w:tcPr>
          <w:p w14:paraId="57C513DD" w14:textId="77777777" w:rsidR="00BE6E6E" w:rsidRPr="00C44DF7" w:rsidRDefault="00BD6360" w:rsidP="000C4CDD">
            <w:pPr>
              <w:pStyle w:val="S0"/>
              <w:jc w:val="center"/>
            </w:pPr>
            <w:r w:rsidRPr="00C44DF7">
              <w:t>Основа</w:t>
            </w:r>
          </w:p>
        </w:tc>
      </w:tr>
      <w:tr w:rsidR="00BE6E6E" w:rsidRPr="00C44DF7" w14:paraId="1AC9B6D7" w14:textId="77777777" w:rsidTr="00EF5B4E">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454"/>
        </w:trPr>
        <w:tc>
          <w:tcPr>
            <w:tcW w:w="2548" w:type="pct"/>
            <w:tcBorders>
              <w:top w:val="single" w:sz="6" w:space="0" w:color="auto"/>
              <w:left w:val="single" w:sz="12" w:space="0" w:color="auto"/>
              <w:bottom w:val="single" w:sz="6" w:space="0" w:color="auto"/>
              <w:right w:val="single" w:sz="6" w:space="0" w:color="auto"/>
            </w:tcBorders>
            <w:shd w:val="clear" w:color="auto" w:fill="auto"/>
          </w:tcPr>
          <w:p w14:paraId="6434F656" w14:textId="77777777" w:rsidR="00BE6E6E" w:rsidRPr="00C44DF7" w:rsidRDefault="00BD6360" w:rsidP="00EF5B4E">
            <w:pPr>
              <w:pStyle w:val="S0"/>
              <w:jc w:val="left"/>
            </w:pPr>
            <w:r w:rsidRPr="00C44DF7">
              <w:t>Материал</w:t>
            </w:r>
          </w:p>
        </w:tc>
        <w:tc>
          <w:tcPr>
            <w:tcW w:w="2452" w:type="pct"/>
            <w:tcBorders>
              <w:top w:val="single" w:sz="6" w:space="0" w:color="auto"/>
              <w:left w:val="single" w:sz="6" w:space="0" w:color="auto"/>
              <w:bottom w:val="single" w:sz="6" w:space="0" w:color="auto"/>
              <w:right w:val="single" w:sz="12" w:space="0" w:color="auto"/>
            </w:tcBorders>
            <w:shd w:val="clear" w:color="auto" w:fill="auto"/>
          </w:tcPr>
          <w:p w14:paraId="5EDB3694" w14:textId="77777777" w:rsidR="00BE6E6E" w:rsidRPr="00C44DF7" w:rsidRDefault="00BE6E6E" w:rsidP="00EF5B4E">
            <w:pPr>
              <w:pStyle w:val="S0"/>
              <w:jc w:val="left"/>
            </w:pPr>
            <w:r w:rsidRPr="00C44DF7">
              <w:t>Х</w:t>
            </w:r>
            <w:r w:rsidR="00BD6360" w:rsidRPr="00C44DF7">
              <w:t>лопковое волокно с антибактериальной обработкой</w:t>
            </w:r>
          </w:p>
        </w:tc>
      </w:tr>
      <w:tr w:rsidR="00BE6E6E" w:rsidRPr="00C44DF7" w14:paraId="6653256C" w14:textId="77777777" w:rsidTr="00EF5B4E">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204"/>
        </w:trPr>
        <w:tc>
          <w:tcPr>
            <w:tcW w:w="5000" w:type="pct"/>
            <w:gridSpan w:val="2"/>
            <w:tcBorders>
              <w:top w:val="single" w:sz="6" w:space="0" w:color="auto"/>
              <w:left w:val="single" w:sz="12" w:space="0" w:color="auto"/>
              <w:bottom w:val="single" w:sz="6" w:space="0" w:color="auto"/>
              <w:right w:val="single" w:sz="12" w:space="0" w:color="auto"/>
            </w:tcBorders>
            <w:shd w:val="clear" w:color="auto" w:fill="auto"/>
          </w:tcPr>
          <w:p w14:paraId="47781F3C" w14:textId="77777777" w:rsidR="00BE6E6E" w:rsidRPr="00C44DF7" w:rsidRDefault="00BD6360" w:rsidP="000C4CDD">
            <w:pPr>
              <w:pStyle w:val="S0"/>
              <w:jc w:val="center"/>
            </w:pPr>
            <w:r w:rsidRPr="00C44DF7">
              <w:t>Покрытие</w:t>
            </w:r>
          </w:p>
        </w:tc>
      </w:tr>
      <w:tr w:rsidR="00BE6E6E" w:rsidRPr="00C44DF7" w14:paraId="35E235FC" w14:textId="77777777" w:rsidTr="00EF5B4E">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66"/>
        </w:trPr>
        <w:tc>
          <w:tcPr>
            <w:tcW w:w="2548" w:type="pct"/>
            <w:tcBorders>
              <w:top w:val="single" w:sz="6" w:space="0" w:color="auto"/>
              <w:left w:val="single" w:sz="12" w:space="0" w:color="auto"/>
              <w:bottom w:val="single" w:sz="6" w:space="0" w:color="auto"/>
              <w:right w:val="single" w:sz="6" w:space="0" w:color="auto"/>
            </w:tcBorders>
            <w:shd w:val="clear" w:color="auto" w:fill="auto"/>
          </w:tcPr>
          <w:p w14:paraId="1ECF9E44" w14:textId="77777777" w:rsidR="00BE6E6E" w:rsidRPr="00C44DF7" w:rsidRDefault="00BD6360" w:rsidP="00EF5B4E">
            <w:pPr>
              <w:pStyle w:val="S0"/>
              <w:jc w:val="left"/>
            </w:pPr>
            <w:r w:rsidRPr="00C44DF7">
              <w:t>Материал</w:t>
            </w:r>
          </w:p>
        </w:tc>
        <w:tc>
          <w:tcPr>
            <w:tcW w:w="2452" w:type="pct"/>
            <w:tcBorders>
              <w:top w:val="single" w:sz="6" w:space="0" w:color="auto"/>
              <w:left w:val="single" w:sz="6" w:space="0" w:color="auto"/>
              <w:bottom w:val="single" w:sz="6" w:space="0" w:color="auto"/>
              <w:right w:val="single" w:sz="12" w:space="0" w:color="auto"/>
            </w:tcBorders>
            <w:shd w:val="clear" w:color="auto" w:fill="auto"/>
          </w:tcPr>
          <w:p w14:paraId="1DF75E1D" w14:textId="77777777" w:rsidR="00BE6E6E" w:rsidRPr="00C44DF7" w:rsidRDefault="00BD6360" w:rsidP="00EF5B4E">
            <w:pPr>
              <w:pStyle w:val="S0"/>
              <w:jc w:val="left"/>
            </w:pPr>
            <w:r w:rsidRPr="00C44DF7">
              <w:t>100% натуральный латекс</w:t>
            </w:r>
          </w:p>
        </w:tc>
      </w:tr>
      <w:tr w:rsidR="00BE6E6E" w:rsidRPr="00C44DF7" w14:paraId="25F02868" w14:textId="77777777" w:rsidTr="00EF5B4E">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184"/>
        </w:trPr>
        <w:tc>
          <w:tcPr>
            <w:tcW w:w="2548" w:type="pct"/>
            <w:tcBorders>
              <w:top w:val="single" w:sz="6" w:space="0" w:color="auto"/>
              <w:left w:val="single" w:sz="12" w:space="0" w:color="auto"/>
              <w:bottom w:val="single" w:sz="6" w:space="0" w:color="auto"/>
              <w:right w:val="single" w:sz="6" w:space="0" w:color="auto"/>
            </w:tcBorders>
            <w:shd w:val="clear" w:color="auto" w:fill="auto"/>
          </w:tcPr>
          <w:p w14:paraId="423DC7E8" w14:textId="77777777" w:rsidR="00BE6E6E" w:rsidRPr="00C44DF7" w:rsidRDefault="00BD6360" w:rsidP="00EF5B4E">
            <w:pPr>
              <w:pStyle w:val="S0"/>
              <w:jc w:val="left"/>
            </w:pPr>
            <w:r w:rsidRPr="00C44DF7">
              <w:t>Цвет</w:t>
            </w:r>
          </w:p>
        </w:tc>
        <w:tc>
          <w:tcPr>
            <w:tcW w:w="2452" w:type="pct"/>
            <w:tcBorders>
              <w:top w:val="single" w:sz="6" w:space="0" w:color="auto"/>
              <w:left w:val="single" w:sz="6" w:space="0" w:color="auto"/>
              <w:bottom w:val="single" w:sz="6" w:space="0" w:color="auto"/>
              <w:right w:val="single" w:sz="12" w:space="0" w:color="auto"/>
            </w:tcBorders>
            <w:shd w:val="clear" w:color="auto" w:fill="auto"/>
          </w:tcPr>
          <w:p w14:paraId="572AF46F" w14:textId="77777777" w:rsidR="00BE6E6E" w:rsidRPr="00C44DF7" w:rsidRDefault="00BD6360" w:rsidP="00EF5B4E">
            <w:pPr>
              <w:pStyle w:val="S0"/>
              <w:jc w:val="left"/>
            </w:pPr>
            <w:r w:rsidRPr="00C44DF7">
              <w:t>Красный, желтый и синий</w:t>
            </w:r>
          </w:p>
        </w:tc>
      </w:tr>
      <w:tr w:rsidR="00BE6E6E" w:rsidRPr="00C44DF7" w14:paraId="1AB44FD3" w14:textId="77777777" w:rsidTr="00EF5B4E">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187"/>
        </w:trPr>
        <w:tc>
          <w:tcPr>
            <w:tcW w:w="5000" w:type="pct"/>
            <w:gridSpan w:val="2"/>
            <w:tcBorders>
              <w:top w:val="single" w:sz="6" w:space="0" w:color="auto"/>
              <w:left w:val="single" w:sz="12" w:space="0" w:color="auto"/>
              <w:bottom w:val="single" w:sz="6" w:space="0" w:color="auto"/>
              <w:right w:val="single" w:sz="12" w:space="0" w:color="auto"/>
            </w:tcBorders>
            <w:shd w:val="clear" w:color="auto" w:fill="auto"/>
          </w:tcPr>
          <w:p w14:paraId="094AEEB5" w14:textId="77777777" w:rsidR="00BE6E6E" w:rsidRPr="00C44DF7" w:rsidRDefault="00BD6360" w:rsidP="000C4CDD">
            <w:pPr>
              <w:pStyle w:val="S0"/>
              <w:jc w:val="center"/>
            </w:pPr>
            <w:r w:rsidRPr="00C44DF7">
              <w:t>Технические характеристики</w:t>
            </w:r>
          </w:p>
        </w:tc>
      </w:tr>
      <w:tr w:rsidR="00BE6E6E" w:rsidRPr="00C44DF7" w14:paraId="76C55398" w14:textId="77777777" w:rsidTr="00EF5B4E">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454"/>
        </w:trPr>
        <w:tc>
          <w:tcPr>
            <w:tcW w:w="2548" w:type="pct"/>
            <w:tcBorders>
              <w:top w:val="single" w:sz="6" w:space="0" w:color="auto"/>
              <w:left w:val="single" w:sz="12" w:space="0" w:color="auto"/>
              <w:bottom w:val="single" w:sz="6" w:space="0" w:color="auto"/>
              <w:right w:val="single" w:sz="6" w:space="0" w:color="auto"/>
            </w:tcBorders>
            <w:shd w:val="clear" w:color="auto" w:fill="auto"/>
          </w:tcPr>
          <w:p w14:paraId="126722BA" w14:textId="77777777" w:rsidR="00BE6E6E" w:rsidRPr="00C44DF7" w:rsidRDefault="00BD6360" w:rsidP="00EF5B4E">
            <w:pPr>
              <w:pStyle w:val="S0"/>
              <w:jc w:val="left"/>
            </w:pPr>
            <w:r w:rsidRPr="00C44DF7">
              <w:t>Эксплуатационный уровень (сопротивление раздиру, Н, не менее</w:t>
            </w:r>
            <w:r w:rsidR="00BE6E6E" w:rsidRPr="00C44DF7">
              <w:t>)</w:t>
            </w:r>
          </w:p>
        </w:tc>
        <w:tc>
          <w:tcPr>
            <w:tcW w:w="2452" w:type="pct"/>
            <w:tcBorders>
              <w:top w:val="single" w:sz="6" w:space="0" w:color="auto"/>
              <w:left w:val="single" w:sz="6" w:space="0" w:color="auto"/>
              <w:bottom w:val="single" w:sz="6" w:space="0" w:color="auto"/>
              <w:right w:val="single" w:sz="12" w:space="0" w:color="auto"/>
            </w:tcBorders>
            <w:shd w:val="clear" w:color="auto" w:fill="auto"/>
          </w:tcPr>
          <w:p w14:paraId="19AC0194" w14:textId="77777777" w:rsidR="00BE6E6E" w:rsidRPr="00C44DF7" w:rsidRDefault="00A577F6" w:rsidP="00EF5B4E">
            <w:pPr>
              <w:pStyle w:val="S0"/>
              <w:jc w:val="left"/>
            </w:pPr>
            <w:r w:rsidRPr="00C44DF7">
              <w:t>1 (10)</w:t>
            </w:r>
          </w:p>
        </w:tc>
      </w:tr>
      <w:tr w:rsidR="00BE6E6E" w:rsidRPr="00C44DF7" w14:paraId="21BA0C79" w14:textId="77777777" w:rsidTr="00EF5B4E">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454"/>
        </w:trPr>
        <w:tc>
          <w:tcPr>
            <w:tcW w:w="2548" w:type="pct"/>
            <w:tcBorders>
              <w:top w:val="single" w:sz="6" w:space="0" w:color="auto"/>
              <w:left w:val="single" w:sz="12" w:space="0" w:color="auto"/>
              <w:bottom w:val="single" w:sz="12" w:space="0" w:color="auto"/>
              <w:right w:val="single" w:sz="6" w:space="0" w:color="auto"/>
            </w:tcBorders>
            <w:shd w:val="clear" w:color="auto" w:fill="auto"/>
          </w:tcPr>
          <w:p w14:paraId="0B24DD57" w14:textId="77777777" w:rsidR="00BE6E6E" w:rsidRPr="00C44DF7" w:rsidRDefault="00BD6360" w:rsidP="00EF5B4E">
            <w:pPr>
              <w:pStyle w:val="S0"/>
              <w:jc w:val="left"/>
            </w:pPr>
            <w:r w:rsidRPr="00C44DF7">
              <w:t>Эксплуатационный уровень (кислото- щелочепроницаемость, не более, ед. р</w:t>
            </w:r>
            <w:r w:rsidR="00C67AD4">
              <w:t>Н</w:t>
            </w:r>
            <w:r w:rsidR="00BE6E6E" w:rsidRPr="00C44DF7">
              <w:t>)</w:t>
            </w:r>
          </w:p>
        </w:tc>
        <w:tc>
          <w:tcPr>
            <w:tcW w:w="2452" w:type="pct"/>
            <w:tcBorders>
              <w:top w:val="single" w:sz="6" w:space="0" w:color="auto"/>
              <w:left w:val="single" w:sz="6" w:space="0" w:color="auto"/>
              <w:bottom w:val="single" w:sz="12" w:space="0" w:color="auto"/>
              <w:right w:val="single" w:sz="12" w:space="0" w:color="auto"/>
            </w:tcBorders>
            <w:shd w:val="clear" w:color="auto" w:fill="auto"/>
          </w:tcPr>
          <w:p w14:paraId="204C1478" w14:textId="77777777" w:rsidR="00BE6E6E" w:rsidRPr="00C44DF7" w:rsidRDefault="00BE6E6E" w:rsidP="00EF5B4E">
            <w:pPr>
              <w:pStyle w:val="S0"/>
              <w:jc w:val="left"/>
            </w:pPr>
            <w:r w:rsidRPr="00C44DF7">
              <w:t>1 (1,0)</w:t>
            </w:r>
          </w:p>
        </w:tc>
      </w:tr>
    </w:tbl>
    <w:p w14:paraId="797D3F5E" w14:textId="77777777" w:rsidR="00EF5B4E" w:rsidRPr="00C44DF7" w:rsidRDefault="00EF5B4E" w:rsidP="00EF5B4E">
      <w:pPr>
        <w:pStyle w:val="S0"/>
      </w:pPr>
    </w:p>
    <w:p w14:paraId="54F4E8F1" w14:textId="1A24B335" w:rsidR="0019615A" w:rsidRPr="00C44DF7" w:rsidRDefault="00BE6E6E" w:rsidP="00EF5B4E">
      <w:pPr>
        <w:pStyle w:val="S0"/>
      </w:pPr>
      <w:r w:rsidRPr="00C44DF7">
        <w:t>Обязательное подтверждение соответствия</w:t>
      </w:r>
      <w:r w:rsidR="00F12579" w:rsidRPr="00C44DF7">
        <w:t xml:space="preserve"> </w:t>
      </w:r>
      <w:r w:rsidR="0019615A" w:rsidRPr="00C44DF7">
        <w:t>ТР ТС 019</w:t>
      </w:r>
      <w:r w:rsidR="0071444D" w:rsidRPr="00C44DF7">
        <w:t>.</w:t>
      </w:r>
    </w:p>
    <w:p w14:paraId="52993FB0" w14:textId="77777777" w:rsidR="00EF5B4E" w:rsidRPr="00C44DF7" w:rsidRDefault="00EF5B4E" w:rsidP="00EF5B4E">
      <w:pPr>
        <w:pStyle w:val="S0"/>
        <w:rPr>
          <w:szCs w:val="20"/>
        </w:rPr>
      </w:pPr>
    </w:p>
    <w:p w14:paraId="5C2D307B" w14:textId="77777777" w:rsidR="007D3219" w:rsidRPr="00C44DF7" w:rsidRDefault="00BE6E6E" w:rsidP="0042492F">
      <w:pPr>
        <w:pStyle w:val="S0"/>
        <w:rPr>
          <w:b/>
          <w:szCs w:val="20"/>
        </w:rPr>
      </w:pPr>
      <w:r w:rsidRPr="00C44DF7">
        <w:rPr>
          <w:b/>
          <w:szCs w:val="20"/>
        </w:rPr>
        <w:t xml:space="preserve">Назначение: </w:t>
      </w:r>
    </w:p>
    <w:p w14:paraId="4CA9CDF4" w14:textId="77777777" w:rsidR="007D3219" w:rsidRPr="00C44DF7" w:rsidRDefault="007D3219" w:rsidP="0042492F">
      <w:pPr>
        <w:pStyle w:val="S0"/>
        <w:rPr>
          <w:szCs w:val="20"/>
        </w:rPr>
      </w:pPr>
    </w:p>
    <w:p w14:paraId="294ED95E" w14:textId="77777777" w:rsidR="00BE6E6E" w:rsidRPr="00C44DF7" w:rsidRDefault="00BE6E6E" w:rsidP="0042492F">
      <w:pPr>
        <w:pStyle w:val="S0"/>
      </w:pPr>
      <w:r w:rsidRPr="00C44DF7">
        <w:t xml:space="preserve">Для работ с технологическим оборудованием при наличии кислот и щелочей </w:t>
      </w:r>
      <w:r w:rsidR="0019615A" w:rsidRPr="00C44DF7">
        <w:t xml:space="preserve">концентрацией </w:t>
      </w:r>
      <w:r w:rsidRPr="00C44DF7">
        <w:t xml:space="preserve">до </w:t>
      </w:r>
      <w:r w:rsidR="00A577F6" w:rsidRPr="00C44DF7">
        <w:t>4</w:t>
      </w:r>
      <w:r w:rsidRPr="00C44DF7">
        <w:t xml:space="preserve">0% и </w:t>
      </w:r>
      <w:r w:rsidR="0019615A" w:rsidRPr="00C44DF7">
        <w:t xml:space="preserve">при </w:t>
      </w:r>
      <w:r w:rsidRPr="00C44DF7">
        <w:t>выполнени</w:t>
      </w:r>
      <w:r w:rsidR="0019615A" w:rsidRPr="00C44DF7">
        <w:t>и</w:t>
      </w:r>
      <w:r w:rsidRPr="00C44DF7">
        <w:t xml:space="preserve"> </w:t>
      </w:r>
      <w:r w:rsidR="0019615A" w:rsidRPr="00C44DF7">
        <w:t xml:space="preserve">других </w:t>
      </w:r>
      <w:r w:rsidRPr="00C44DF7">
        <w:t>хозяйственных работ.</w:t>
      </w:r>
    </w:p>
    <w:p w14:paraId="50F5A8D0" w14:textId="77777777" w:rsidR="00EF5B4E" w:rsidRPr="00C44DF7" w:rsidRDefault="00EF5B4E" w:rsidP="00EF5B4E">
      <w:pPr>
        <w:pStyle w:val="S0"/>
      </w:pPr>
    </w:p>
    <w:p w14:paraId="7B5A2035" w14:textId="77777777" w:rsidR="00EF5B4E" w:rsidRPr="00C44DF7" w:rsidRDefault="00EF5B4E" w:rsidP="00EF5B4E">
      <w:pPr>
        <w:pStyle w:val="S0"/>
      </w:pPr>
    </w:p>
    <w:p w14:paraId="4B9279A1" w14:textId="6EC2BF8D" w:rsidR="00BE6E6E" w:rsidRPr="00C44DF7" w:rsidRDefault="00BE6E6E" w:rsidP="00170714">
      <w:pPr>
        <w:pStyle w:val="S30"/>
        <w:keepLines/>
        <w:numPr>
          <w:ilvl w:val="2"/>
          <w:numId w:val="81"/>
        </w:numPr>
        <w:tabs>
          <w:tab w:val="left" w:pos="709"/>
        </w:tabs>
        <w:ind w:left="0" w:firstLine="0"/>
      </w:pPr>
      <w:bookmarkStart w:id="856" w:name="_Toc170890687"/>
      <w:bookmarkStart w:id="857" w:name="_Toc184103388"/>
      <w:bookmarkStart w:id="858" w:name="_Toc193480279"/>
      <w:bookmarkStart w:id="859" w:name="_Toc423450311"/>
      <w:bookmarkStart w:id="860" w:name="_Toc423458468"/>
      <w:bookmarkStart w:id="861" w:name="_Toc424034761"/>
      <w:bookmarkStart w:id="862" w:name="_Toc424035291"/>
      <w:bookmarkStart w:id="863" w:name="_Toc430278086"/>
      <w:bookmarkStart w:id="864" w:name="_Toc437531103"/>
      <w:bookmarkStart w:id="865" w:name="_Toc533865933"/>
      <w:r w:rsidRPr="00C44DF7">
        <w:t>ПЕРЧАТКИ ДЛЯ ЛАБОРАТОРНЫХ РАБОТ</w:t>
      </w:r>
      <w:bookmarkEnd w:id="856"/>
      <w:bookmarkEnd w:id="857"/>
      <w:bookmarkEnd w:id="858"/>
      <w:bookmarkEnd w:id="859"/>
      <w:bookmarkEnd w:id="860"/>
      <w:bookmarkEnd w:id="861"/>
      <w:bookmarkEnd w:id="862"/>
      <w:bookmarkEnd w:id="863"/>
      <w:bookmarkEnd w:id="864"/>
      <w:bookmarkEnd w:id="865"/>
    </w:p>
    <w:p w14:paraId="4D50F060" w14:textId="77777777" w:rsidR="00EF5B4E" w:rsidRPr="00C44DF7" w:rsidRDefault="00EF5B4E" w:rsidP="00EF5B4E">
      <w:pPr>
        <w:pStyle w:val="S0"/>
      </w:pPr>
    </w:p>
    <w:p w14:paraId="35227961" w14:textId="77777777" w:rsidR="00BD6360" w:rsidRPr="00C44DF7" w:rsidRDefault="00BD6360" w:rsidP="00EF5B4E">
      <w:pPr>
        <w:pStyle w:val="S0"/>
        <w:rPr>
          <w:b/>
          <w:szCs w:val="20"/>
        </w:rPr>
      </w:pPr>
      <w:r w:rsidRPr="00C44DF7">
        <w:rPr>
          <w:b/>
          <w:szCs w:val="20"/>
        </w:rPr>
        <w:t>Техническое описание:</w:t>
      </w:r>
    </w:p>
    <w:p w14:paraId="0697444D" w14:textId="77777777" w:rsidR="007D3219" w:rsidRPr="00C44DF7" w:rsidRDefault="007D3219" w:rsidP="007D3219"/>
    <w:p w14:paraId="7423EB14" w14:textId="77777777" w:rsidR="00BE6E6E" w:rsidRPr="00C44DF7" w:rsidRDefault="00BE6E6E" w:rsidP="007D3219">
      <w:r w:rsidRPr="00C44DF7">
        <w:t>Перчатки пятипалые пленочные,</w:t>
      </w:r>
      <w:r w:rsidR="00BD6360" w:rsidRPr="00C44DF7">
        <w:t xml:space="preserve"> с рифлением на ладонной части. </w:t>
      </w:r>
      <w:r w:rsidRPr="00C44DF7">
        <w:t xml:space="preserve">Напыление: без напыления или кукурузный крахмал с внутренней стороны. </w:t>
      </w:r>
    </w:p>
    <w:p w14:paraId="20FE4572" w14:textId="77777777" w:rsidR="00EF5B4E" w:rsidRPr="00C44DF7" w:rsidRDefault="00EF5B4E" w:rsidP="00EF5B4E">
      <w:pPr>
        <w:pStyle w:val="S0"/>
      </w:pPr>
    </w:p>
    <w:p w14:paraId="55BADE89" w14:textId="77777777" w:rsidR="00BE6E6E" w:rsidRDefault="00BE6E6E" w:rsidP="00EF5B4E">
      <w:pPr>
        <w:pStyle w:val="S0"/>
      </w:pPr>
      <w:r w:rsidRPr="00C44DF7">
        <w:t xml:space="preserve">Длинна: 240 мм, толщина: не менее 0,12 мм. </w:t>
      </w:r>
    </w:p>
    <w:p w14:paraId="02C1DE61" w14:textId="77777777" w:rsidR="005B794E" w:rsidRPr="00C44DF7" w:rsidRDefault="005B794E" w:rsidP="00EF5B4E">
      <w:pPr>
        <w:pStyle w:val="S0"/>
      </w:pPr>
    </w:p>
    <w:p w14:paraId="7CF8097A" w14:textId="2A6324F6" w:rsidR="00BD6360" w:rsidRPr="00F95291" w:rsidRDefault="00F95291" w:rsidP="00F95291">
      <w:pPr>
        <w:pStyle w:val="a1"/>
        <w:numPr>
          <w:ilvl w:val="0"/>
          <w:numId w:val="0"/>
        </w:numPr>
        <w:spacing w:before="0"/>
        <w:ind w:left="6173"/>
        <w:rPr>
          <w:rFonts w:ascii="Arial" w:hAnsi="Arial" w:cs="Arial"/>
          <w:sz w:val="20"/>
        </w:rPr>
      </w:pPr>
      <w:r w:rsidRPr="00F95291">
        <w:rPr>
          <w:rFonts w:ascii="Arial" w:hAnsi="Arial" w:cs="Arial"/>
          <w:sz w:val="20"/>
        </w:rPr>
        <w:t xml:space="preserve">Таблица </w:t>
      </w:r>
      <w:r w:rsidRPr="00F95291">
        <w:rPr>
          <w:rFonts w:ascii="Arial" w:hAnsi="Arial" w:cs="Arial"/>
          <w:sz w:val="20"/>
        </w:rPr>
        <w:fldChar w:fldCharType="begin"/>
      </w:r>
      <w:r w:rsidRPr="00F95291">
        <w:rPr>
          <w:rFonts w:ascii="Arial" w:hAnsi="Arial" w:cs="Arial"/>
          <w:sz w:val="20"/>
        </w:rPr>
        <w:instrText xml:space="preserve"> SEQ Таблица \* ARABIC </w:instrText>
      </w:r>
      <w:r w:rsidRPr="00F95291">
        <w:rPr>
          <w:rFonts w:ascii="Arial" w:hAnsi="Arial" w:cs="Arial"/>
          <w:sz w:val="20"/>
        </w:rPr>
        <w:fldChar w:fldCharType="separate"/>
      </w:r>
      <w:r w:rsidR="002B0F7A">
        <w:rPr>
          <w:rFonts w:ascii="Arial" w:hAnsi="Arial" w:cs="Arial"/>
          <w:noProof/>
          <w:sz w:val="20"/>
        </w:rPr>
        <w:t>28</w:t>
      </w:r>
      <w:r w:rsidRPr="00F95291">
        <w:rPr>
          <w:rFonts w:ascii="Arial" w:hAnsi="Arial" w:cs="Arial"/>
          <w:sz w:val="20"/>
        </w:rPr>
        <w:fldChar w:fldCharType="end"/>
      </w:r>
    </w:p>
    <w:p w14:paraId="52909A1C" w14:textId="77777777" w:rsidR="00BE6E6E" w:rsidRPr="00C44DF7" w:rsidRDefault="00BE6E6E" w:rsidP="00EF5B4E">
      <w:pPr>
        <w:pStyle w:val="S4"/>
        <w:keepLines/>
        <w:spacing w:after="60"/>
      </w:pPr>
      <w:r w:rsidRPr="00C44DF7">
        <w:t>Требования к материалам</w:t>
      </w:r>
    </w:p>
    <w:tbl>
      <w:tblPr>
        <w:tblW w:w="4945" w:type="pct"/>
        <w:tblInd w:w="108"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1E0" w:firstRow="1" w:lastRow="1" w:firstColumn="1" w:lastColumn="1" w:noHBand="0" w:noVBand="0"/>
      </w:tblPr>
      <w:tblGrid>
        <w:gridCol w:w="5103"/>
        <w:gridCol w:w="4643"/>
      </w:tblGrid>
      <w:tr w:rsidR="00BD6360" w:rsidRPr="00C44DF7" w14:paraId="11E2695E" w14:textId="77777777" w:rsidTr="00F95291">
        <w:trPr>
          <w:trHeight w:val="20"/>
        </w:trPr>
        <w:tc>
          <w:tcPr>
            <w:tcW w:w="2618" w:type="pct"/>
            <w:tcBorders>
              <w:bottom w:val="single" w:sz="12" w:space="0" w:color="auto"/>
            </w:tcBorders>
            <w:shd w:val="clear" w:color="auto" w:fill="FFD200"/>
            <w:vAlign w:val="center"/>
          </w:tcPr>
          <w:p w14:paraId="107509B4" w14:textId="77777777" w:rsidR="00BD6360" w:rsidRPr="00C44DF7" w:rsidRDefault="00BD6360" w:rsidP="00F95291">
            <w:pPr>
              <w:pStyle w:val="af9"/>
              <w:keepNext/>
              <w:keepLines/>
              <w:spacing w:before="20" w:after="20"/>
              <w:jc w:val="center"/>
              <w:rPr>
                <w:rFonts w:ascii="Arial" w:hAnsi="Arial" w:cs="Arial"/>
                <w:b/>
                <w:sz w:val="16"/>
                <w:szCs w:val="14"/>
              </w:rPr>
            </w:pPr>
            <w:r w:rsidRPr="00C44DF7">
              <w:rPr>
                <w:rFonts w:ascii="Arial" w:hAnsi="Arial" w:cs="Arial"/>
                <w:b/>
                <w:sz w:val="16"/>
                <w:szCs w:val="14"/>
              </w:rPr>
              <w:t>НАИМЕНОВАНИЕ ПОКАЗАТЕЛЯ,</w:t>
            </w:r>
          </w:p>
          <w:p w14:paraId="7501F695" w14:textId="77777777" w:rsidR="00BD6360" w:rsidRPr="00C44DF7" w:rsidRDefault="00BD6360" w:rsidP="00F95291">
            <w:pPr>
              <w:pStyle w:val="af9"/>
              <w:keepNext/>
              <w:keepLines/>
              <w:spacing w:before="20" w:after="20"/>
              <w:jc w:val="center"/>
              <w:rPr>
                <w:rFonts w:ascii="Arial" w:hAnsi="Arial" w:cs="Arial"/>
                <w:b/>
                <w:sz w:val="16"/>
                <w:szCs w:val="14"/>
              </w:rPr>
            </w:pPr>
            <w:r w:rsidRPr="00C44DF7">
              <w:rPr>
                <w:rFonts w:ascii="Arial" w:hAnsi="Arial" w:cs="Arial"/>
                <w:b/>
                <w:sz w:val="16"/>
                <w:szCs w:val="14"/>
              </w:rPr>
              <w:t>ЕД. ИЗМЕРЕНИЯ</w:t>
            </w:r>
          </w:p>
        </w:tc>
        <w:tc>
          <w:tcPr>
            <w:tcW w:w="2382" w:type="pct"/>
            <w:tcBorders>
              <w:bottom w:val="single" w:sz="12" w:space="0" w:color="auto"/>
            </w:tcBorders>
            <w:shd w:val="clear" w:color="auto" w:fill="FFD200"/>
            <w:vAlign w:val="center"/>
          </w:tcPr>
          <w:p w14:paraId="675DBB2C" w14:textId="77777777" w:rsidR="00BD6360" w:rsidRPr="00C44DF7" w:rsidRDefault="00BD6360" w:rsidP="00F95291">
            <w:pPr>
              <w:pStyle w:val="af9"/>
              <w:keepNext/>
              <w:keepLines/>
              <w:spacing w:before="20" w:after="20"/>
              <w:jc w:val="center"/>
              <w:rPr>
                <w:rFonts w:ascii="Arial" w:hAnsi="Arial" w:cs="Arial"/>
                <w:b/>
                <w:sz w:val="16"/>
                <w:szCs w:val="14"/>
              </w:rPr>
            </w:pPr>
            <w:r w:rsidRPr="00C44DF7">
              <w:rPr>
                <w:rFonts w:ascii="Arial" w:hAnsi="Arial" w:cs="Arial"/>
                <w:b/>
                <w:sz w:val="16"/>
                <w:szCs w:val="14"/>
              </w:rPr>
              <w:t>ЗНАЧЕНИЯ</w:t>
            </w:r>
          </w:p>
        </w:tc>
      </w:tr>
      <w:tr w:rsidR="00BD6360" w:rsidRPr="00C44DF7" w14:paraId="3522AED6" w14:textId="77777777" w:rsidTr="00F95291">
        <w:trPr>
          <w:trHeight w:val="20"/>
        </w:trPr>
        <w:tc>
          <w:tcPr>
            <w:tcW w:w="2618" w:type="pct"/>
            <w:tcBorders>
              <w:top w:val="single" w:sz="12" w:space="0" w:color="auto"/>
              <w:bottom w:val="single" w:sz="12" w:space="0" w:color="auto"/>
            </w:tcBorders>
            <w:shd w:val="clear" w:color="auto" w:fill="FFD200"/>
            <w:vAlign w:val="center"/>
          </w:tcPr>
          <w:p w14:paraId="35F10195" w14:textId="77777777" w:rsidR="00BD6360" w:rsidRPr="00C44DF7" w:rsidRDefault="00BD6360" w:rsidP="00F95291">
            <w:pPr>
              <w:pStyle w:val="af9"/>
              <w:keepNext/>
              <w:keepLines/>
              <w:spacing w:before="20" w:after="20"/>
              <w:jc w:val="center"/>
              <w:rPr>
                <w:rFonts w:ascii="Arial" w:hAnsi="Arial" w:cs="Arial"/>
                <w:b/>
                <w:sz w:val="16"/>
                <w:szCs w:val="14"/>
              </w:rPr>
            </w:pPr>
            <w:r w:rsidRPr="00C44DF7">
              <w:rPr>
                <w:rFonts w:ascii="Arial" w:hAnsi="Arial" w:cs="Arial"/>
                <w:b/>
                <w:sz w:val="16"/>
                <w:szCs w:val="14"/>
              </w:rPr>
              <w:t>1</w:t>
            </w:r>
          </w:p>
        </w:tc>
        <w:tc>
          <w:tcPr>
            <w:tcW w:w="2382" w:type="pct"/>
            <w:tcBorders>
              <w:top w:val="single" w:sz="12" w:space="0" w:color="auto"/>
              <w:bottom w:val="single" w:sz="12" w:space="0" w:color="auto"/>
            </w:tcBorders>
            <w:shd w:val="clear" w:color="auto" w:fill="FFD200"/>
            <w:vAlign w:val="center"/>
          </w:tcPr>
          <w:p w14:paraId="79D68113" w14:textId="77777777" w:rsidR="00BD6360" w:rsidRPr="00C44DF7" w:rsidRDefault="00BD6360" w:rsidP="00F95291">
            <w:pPr>
              <w:pStyle w:val="af9"/>
              <w:keepNext/>
              <w:keepLines/>
              <w:spacing w:before="20" w:after="20"/>
              <w:jc w:val="center"/>
              <w:rPr>
                <w:rFonts w:ascii="Arial" w:hAnsi="Arial" w:cs="Arial"/>
                <w:b/>
                <w:sz w:val="16"/>
                <w:szCs w:val="14"/>
              </w:rPr>
            </w:pPr>
            <w:r w:rsidRPr="00C44DF7">
              <w:rPr>
                <w:rFonts w:ascii="Arial" w:hAnsi="Arial" w:cs="Arial"/>
                <w:b/>
                <w:sz w:val="16"/>
                <w:szCs w:val="14"/>
              </w:rPr>
              <w:t>2</w:t>
            </w:r>
          </w:p>
        </w:tc>
      </w:tr>
      <w:tr w:rsidR="00C22A7D" w:rsidRPr="00C44DF7" w14:paraId="4B04176B" w14:textId="77777777" w:rsidTr="00EF5B4E">
        <w:trPr>
          <w:trHeight w:val="248"/>
        </w:trPr>
        <w:tc>
          <w:tcPr>
            <w:tcW w:w="5000" w:type="pct"/>
            <w:gridSpan w:val="2"/>
            <w:tcBorders>
              <w:top w:val="single" w:sz="12" w:space="0" w:color="auto"/>
              <w:bottom w:val="single" w:sz="6" w:space="0" w:color="auto"/>
            </w:tcBorders>
            <w:shd w:val="clear" w:color="auto" w:fill="auto"/>
          </w:tcPr>
          <w:p w14:paraId="0E9A282E" w14:textId="77777777" w:rsidR="00C22A7D" w:rsidRPr="00C44DF7" w:rsidRDefault="00C22A7D" w:rsidP="000C4CDD">
            <w:pPr>
              <w:pStyle w:val="S0"/>
              <w:jc w:val="center"/>
            </w:pPr>
            <w:r w:rsidRPr="00C44DF7">
              <w:t>Основа</w:t>
            </w:r>
          </w:p>
        </w:tc>
      </w:tr>
      <w:tr w:rsidR="00BE6E6E" w:rsidRPr="00C44DF7" w14:paraId="11D55ADD" w14:textId="77777777" w:rsidTr="00EF5B4E">
        <w:trPr>
          <w:trHeight w:val="454"/>
        </w:trPr>
        <w:tc>
          <w:tcPr>
            <w:tcW w:w="2618" w:type="pct"/>
            <w:tcBorders>
              <w:top w:val="single" w:sz="6" w:space="0" w:color="auto"/>
            </w:tcBorders>
            <w:shd w:val="clear" w:color="auto" w:fill="auto"/>
          </w:tcPr>
          <w:p w14:paraId="7703523D" w14:textId="77777777" w:rsidR="00BE6E6E" w:rsidRPr="00C44DF7" w:rsidRDefault="00BD6360" w:rsidP="00EF5B4E">
            <w:pPr>
              <w:pStyle w:val="S0"/>
              <w:jc w:val="left"/>
            </w:pPr>
            <w:r w:rsidRPr="00C44DF7">
              <w:t>Материал</w:t>
            </w:r>
          </w:p>
        </w:tc>
        <w:tc>
          <w:tcPr>
            <w:tcW w:w="2382" w:type="pct"/>
            <w:tcBorders>
              <w:top w:val="single" w:sz="6" w:space="0" w:color="auto"/>
            </w:tcBorders>
            <w:shd w:val="clear" w:color="auto" w:fill="auto"/>
          </w:tcPr>
          <w:p w14:paraId="5576DD5A" w14:textId="77777777" w:rsidR="0019615A" w:rsidRPr="00C44DF7" w:rsidRDefault="00BD6360" w:rsidP="00EF5B4E">
            <w:pPr>
              <w:pStyle w:val="S0"/>
              <w:jc w:val="left"/>
            </w:pPr>
            <w:r w:rsidRPr="00C44DF7">
              <w:t xml:space="preserve">100% натуральный латекс. </w:t>
            </w:r>
          </w:p>
          <w:p w14:paraId="4C16B4D0" w14:textId="77777777" w:rsidR="0019615A" w:rsidRPr="00C44DF7" w:rsidRDefault="00BD6360" w:rsidP="00EF5B4E">
            <w:pPr>
              <w:pStyle w:val="S0"/>
              <w:jc w:val="left"/>
            </w:pPr>
            <w:r w:rsidRPr="00C44DF7">
              <w:t xml:space="preserve">Изопреновый каучук (неопрен), </w:t>
            </w:r>
          </w:p>
          <w:p w14:paraId="1E2377B7" w14:textId="77777777" w:rsidR="0019615A" w:rsidRPr="00C44DF7" w:rsidRDefault="00BD6360" w:rsidP="00EF5B4E">
            <w:pPr>
              <w:pStyle w:val="S0"/>
              <w:jc w:val="left"/>
            </w:pPr>
            <w:r w:rsidRPr="00C44DF7">
              <w:t>нитриловый каучук (нитрил).</w:t>
            </w:r>
          </w:p>
          <w:p w14:paraId="51B46D63" w14:textId="77777777" w:rsidR="00BE6E6E" w:rsidRPr="00C44DF7" w:rsidRDefault="0019615A" w:rsidP="00EF5B4E">
            <w:pPr>
              <w:pStyle w:val="S0"/>
              <w:jc w:val="left"/>
            </w:pPr>
            <w:r w:rsidRPr="00C44DF7">
              <w:t>О</w:t>
            </w:r>
            <w:r w:rsidR="00BD6360" w:rsidRPr="00C44DF7">
              <w:t>бязательное хлорирование поверхности перчаток</w:t>
            </w:r>
          </w:p>
        </w:tc>
      </w:tr>
      <w:tr w:rsidR="00BE6E6E" w:rsidRPr="00C44DF7" w14:paraId="14DA187E" w14:textId="77777777" w:rsidTr="00EF5B4E">
        <w:trPr>
          <w:trHeight w:val="118"/>
        </w:trPr>
        <w:tc>
          <w:tcPr>
            <w:tcW w:w="2618" w:type="pct"/>
            <w:shd w:val="clear" w:color="auto" w:fill="auto"/>
          </w:tcPr>
          <w:p w14:paraId="410B9957" w14:textId="77777777" w:rsidR="00BE6E6E" w:rsidRPr="00C44DF7" w:rsidRDefault="00BD6360" w:rsidP="00EF5B4E">
            <w:pPr>
              <w:pStyle w:val="S0"/>
              <w:jc w:val="left"/>
            </w:pPr>
            <w:r w:rsidRPr="00C44DF7">
              <w:t>Цвет</w:t>
            </w:r>
          </w:p>
        </w:tc>
        <w:tc>
          <w:tcPr>
            <w:tcW w:w="2382" w:type="pct"/>
            <w:shd w:val="clear" w:color="auto" w:fill="auto"/>
          </w:tcPr>
          <w:p w14:paraId="75067C43" w14:textId="77777777" w:rsidR="00BE6E6E" w:rsidRPr="00C44DF7" w:rsidRDefault="00BD6360" w:rsidP="00EF5B4E">
            <w:pPr>
              <w:pStyle w:val="S0"/>
              <w:jc w:val="left"/>
            </w:pPr>
            <w:r w:rsidRPr="00C44DF7">
              <w:t>Натуральный, синий, голубой или зеленый</w:t>
            </w:r>
          </w:p>
        </w:tc>
      </w:tr>
      <w:tr w:rsidR="00BE6E6E" w:rsidRPr="00C44DF7" w14:paraId="73938009" w14:textId="77777777" w:rsidTr="00EF5B4E">
        <w:trPr>
          <w:trHeight w:val="108"/>
        </w:trPr>
        <w:tc>
          <w:tcPr>
            <w:tcW w:w="5000" w:type="pct"/>
            <w:gridSpan w:val="2"/>
            <w:shd w:val="clear" w:color="auto" w:fill="auto"/>
          </w:tcPr>
          <w:p w14:paraId="0DEA60E2" w14:textId="77777777" w:rsidR="00BE6E6E" w:rsidRPr="00C44DF7" w:rsidRDefault="00BD6360" w:rsidP="000C4CDD">
            <w:pPr>
              <w:pStyle w:val="S0"/>
              <w:jc w:val="center"/>
            </w:pPr>
            <w:r w:rsidRPr="00C44DF7">
              <w:t>Технические характеристики</w:t>
            </w:r>
          </w:p>
        </w:tc>
      </w:tr>
      <w:tr w:rsidR="00BE6E6E" w:rsidRPr="00C44DF7" w14:paraId="52516A92" w14:textId="77777777" w:rsidTr="00EF5B4E">
        <w:trPr>
          <w:trHeight w:val="454"/>
        </w:trPr>
        <w:tc>
          <w:tcPr>
            <w:tcW w:w="2618" w:type="pct"/>
            <w:shd w:val="clear" w:color="auto" w:fill="auto"/>
          </w:tcPr>
          <w:p w14:paraId="7CA3D379" w14:textId="77777777" w:rsidR="00BE6E6E" w:rsidRPr="00C44DF7" w:rsidRDefault="00BD6360" w:rsidP="00EF5B4E">
            <w:pPr>
              <w:pStyle w:val="S0"/>
              <w:jc w:val="left"/>
            </w:pPr>
            <w:r w:rsidRPr="00C44DF7">
              <w:t xml:space="preserve">Эксплуатационный уровень (сопротивление раздиру, </w:t>
            </w:r>
            <w:r w:rsidR="00C22A7D" w:rsidRPr="00C44DF7">
              <w:t>Н</w:t>
            </w:r>
            <w:r w:rsidRPr="00C44DF7">
              <w:t>, не менее)</w:t>
            </w:r>
          </w:p>
        </w:tc>
        <w:tc>
          <w:tcPr>
            <w:tcW w:w="2382" w:type="pct"/>
            <w:shd w:val="clear" w:color="auto" w:fill="auto"/>
          </w:tcPr>
          <w:p w14:paraId="33F4D30D" w14:textId="77777777" w:rsidR="00BE6E6E" w:rsidRPr="00C44DF7" w:rsidRDefault="00A577F6" w:rsidP="00EF5B4E">
            <w:pPr>
              <w:pStyle w:val="S0"/>
              <w:jc w:val="left"/>
            </w:pPr>
            <w:r w:rsidRPr="00C44DF7">
              <w:t>1 (10)</w:t>
            </w:r>
          </w:p>
        </w:tc>
      </w:tr>
      <w:tr w:rsidR="00BE6E6E" w:rsidRPr="00C44DF7" w14:paraId="07F76516" w14:textId="77777777" w:rsidTr="00EF5B4E">
        <w:trPr>
          <w:trHeight w:val="454"/>
        </w:trPr>
        <w:tc>
          <w:tcPr>
            <w:tcW w:w="2618" w:type="pct"/>
            <w:shd w:val="clear" w:color="auto" w:fill="auto"/>
          </w:tcPr>
          <w:p w14:paraId="18723C82" w14:textId="77777777" w:rsidR="00BE6E6E" w:rsidRPr="00C44DF7" w:rsidRDefault="00BD6360" w:rsidP="00C67AD4">
            <w:pPr>
              <w:pStyle w:val="S0"/>
              <w:jc w:val="left"/>
            </w:pPr>
            <w:r w:rsidRPr="00C44DF7">
              <w:t xml:space="preserve">Эксплуатационный уровень (кислото- щелочепроницаемость, не более, ед. </w:t>
            </w:r>
            <w:r w:rsidR="00C67AD4">
              <w:t>р</w:t>
            </w:r>
            <w:r w:rsidR="00C67AD4" w:rsidRPr="00C44DF7">
              <w:t>Н</w:t>
            </w:r>
            <w:r w:rsidRPr="00C44DF7">
              <w:t>)</w:t>
            </w:r>
          </w:p>
        </w:tc>
        <w:tc>
          <w:tcPr>
            <w:tcW w:w="2382" w:type="pct"/>
            <w:shd w:val="clear" w:color="auto" w:fill="auto"/>
          </w:tcPr>
          <w:p w14:paraId="7187F60E" w14:textId="77777777" w:rsidR="00BE6E6E" w:rsidRPr="00C44DF7" w:rsidRDefault="00BE6E6E" w:rsidP="00EF5B4E">
            <w:pPr>
              <w:pStyle w:val="S0"/>
              <w:jc w:val="left"/>
            </w:pPr>
            <w:r w:rsidRPr="00C44DF7">
              <w:t>1</w:t>
            </w:r>
          </w:p>
        </w:tc>
      </w:tr>
    </w:tbl>
    <w:p w14:paraId="38EDA2FB" w14:textId="77777777" w:rsidR="00EF5B4E" w:rsidRPr="00C44DF7" w:rsidRDefault="00EF5B4E" w:rsidP="00EF5B4E">
      <w:pPr>
        <w:pStyle w:val="S0"/>
      </w:pPr>
    </w:p>
    <w:p w14:paraId="0F92548C" w14:textId="0CFBB03B" w:rsidR="0019615A" w:rsidRPr="00C44DF7" w:rsidRDefault="00BE6E6E" w:rsidP="00EF5B4E">
      <w:pPr>
        <w:pStyle w:val="S0"/>
      </w:pPr>
      <w:r w:rsidRPr="00C44DF7">
        <w:t>Обязательное подтверждение соответствия</w:t>
      </w:r>
      <w:r w:rsidR="00F12579" w:rsidRPr="00C44DF7">
        <w:t xml:space="preserve"> </w:t>
      </w:r>
      <w:r w:rsidR="0019615A" w:rsidRPr="00C44DF7">
        <w:t>ТР ТС 019</w:t>
      </w:r>
      <w:r w:rsidR="0071444D" w:rsidRPr="00C44DF7">
        <w:t>.</w:t>
      </w:r>
    </w:p>
    <w:p w14:paraId="7BC23EC5" w14:textId="77777777" w:rsidR="00EF5B4E" w:rsidRPr="00C44DF7" w:rsidRDefault="00EF5B4E" w:rsidP="00EF5B4E">
      <w:pPr>
        <w:pStyle w:val="S0"/>
        <w:rPr>
          <w:szCs w:val="20"/>
        </w:rPr>
      </w:pPr>
    </w:p>
    <w:p w14:paraId="65EF0972" w14:textId="77777777" w:rsidR="007D3219" w:rsidRPr="00C44DF7" w:rsidRDefault="00BE6E6E" w:rsidP="0042492F">
      <w:pPr>
        <w:pStyle w:val="S0"/>
        <w:rPr>
          <w:b/>
          <w:szCs w:val="20"/>
        </w:rPr>
      </w:pPr>
      <w:r w:rsidRPr="00C44DF7">
        <w:rPr>
          <w:b/>
          <w:szCs w:val="20"/>
        </w:rPr>
        <w:t xml:space="preserve">Назначение: </w:t>
      </w:r>
    </w:p>
    <w:p w14:paraId="1E4A3A40" w14:textId="77777777" w:rsidR="007D3219" w:rsidRPr="00C44DF7" w:rsidRDefault="007D3219" w:rsidP="0042492F">
      <w:pPr>
        <w:pStyle w:val="S0"/>
        <w:rPr>
          <w:szCs w:val="20"/>
        </w:rPr>
      </w:pPr>
    </w:p>
    <w:p w14:paraId="20A968F1" w14:textId="77777777" w:rsidR="00BE6E6E" w:rsidRPr="00C44DF7" w:rsidRDefault="00BE6E6E" w:rsidP="0042492F">
      <w:pPr>
        <w:pStyle w:val="S0"/>
      </w:pPr>
      <w:r w:rsidRPr="00C44DF7">
        <w:t>Для работ в лабораториях с оборудованием при наличии</w:t>
      </w:r>
      <w:r w:rsidR="00490D9E">
        <w:t xml:space="preserve"> растворов</w:t>
      </w:r>
      <w:r w:rsidRPr="00C44DF7">
        <w:t xml:space="preserve"> кислот и щелочей </w:t>
      </w:r>
      <w:r w:rsidR="00490D9E">
        <w:t xml:space="preserve">концентрацией </w:t>
      </w:r>
      <w:r w:rsidRPr="00C44DF7">
        <w:t>до 30%.</w:t>
      </w:r>
    </w:p>
    <w:p w14:paraId="1E2BA82A" w14:textId="77777777" w:rsidR="00EF5B4E" w:rsidRDefault="00EF5B4E" w:rsidP="00EF5B4E">
      <w:pPr>
        <w:pStyle w:val="S0"/>
      </w:pPr>
    </w:p>
    <w:p w14:paraId="5B03EB6A" w14:textId="77777777" w:rsidR="00F95291" w:rsidRPr="00C44DF7" w:rsidRDefault="00F95291" w:rsidP="00EF5B4E">
      <w:pPr>
        <w:pStyle w:val="S0"/>
      </w:pPr>
    </w:p>
    <w:p w14:paraId="0BDF1918" w14:textId="5AA1B6CB" w:rsidR="00BE6E6E" w:rsidRPr="00C44DF7" w:rsidRDefault="00BE6E6E" w:rsidP="00170714">
      <w:pPr>
        <w:pStyle w:val="S30"/>
        <w:keepLines/>
        <w:numPr>
          <w:ilvl w:val="2"/>
          <w:numId w:val="81"/>
        </w:numPr>
        <w:tabs>
          <w:tab w:val="left" w:pos="709"/>
        </w:tabs>
        <w:ind w:left="0" w:firstLine="0"/>
      </w:pPr>
      <w:bookmarkStart w:id="866" w:name="_Toc437531104"/>
      <w:bookmarkStart w:id="867" w:name="_Toc184103389"/>
      <w:bookmarkStart w:id="868" w:name="_Toc193480280"/>
      <w:bookmarkStart w:id="869" w:name="_Toc423450312"/>
      <w:bookmarkStart w:id="870" w:name="_Toc423458469"/>
      <w:bookmarkStart w:id="871" w:name="_Toc424034762"/>
      <w:bookmarkStart w:id="872" w:name="_Toc424035292"/>
      <w:bookmarkStart w:id="873" w:name="_Toc430278087"/>
      <w:bookmarkStart w:id="874" w:name="_Toc437531105"/>
      <w:bookmarkStart w:id="875" w:name="_Toc533865934"/>
      <w:bookmarkStart w:id="876" w:name="_Toc170890688"/>
      <w:bookmarkEnd w:id="866"/>
      <w:r w:rsidRPr="00C44DF7">
        <w:t>ПЕРЧАТКИ ТРИКОТАЖНЫЕ ХИМИЧЕСКИСТОЙКИЕ, НИТРИЛБУТАДИЕНОВЫЕ</w:t>
      </w:r>
      <w:bookmarkEnd w:id="867"/>
      <w:bookmarkEnd w:id="868"/>
      <w:bookmarkEnd w:id="869"/>
      <w:bookmarkEnd w:id="870"/>
      <w:bookmarkEnd w:id="871"/>
      <w:bookmarkEnd w:id="872"/>
      <w:bookmarkEnd w:id="873"/>
      <w:bookmarkEnd w:id="874"/>
      <w:bookmarkEnd w:id="875"/>
    </w:p>
    <w:p w14:paraId="08D26C4A" w14:textId="77777777" w:rsidR="00EF5B4E" w:rsidRPr="00C44DF7" w:rsidRDefault="00EF5B4E" w:rsidP="00EF5B4E">
      <w:pPr>
        <w:pStyle w:val="S0"/>
      </w:pPr>
    </w:p>
    <w:p w14:paraId="0B90F9B3" w14:textId="77777777" w:rsidR="00BE6E6E" w:rsidRPr="00C44DF7" w:rsidRDefault="00BE6E6E" w:rsidP="00EF5B4E">
      <w:pPr>
        <w:pStyle w:val="S0"/>
        <w:rPr>
          <w:b/>
          <w:szCs w:val="20"/>
        </w:rPr>
      </w:pPr>
      <w:r w:rsidRPr="00C44DF7">
        <w:rPr>
          <w:b/>
          <w:szCs w:val="20"/>
        </w:rPr>
        <w:t>Техническое описание:</w:t>
      </w:r>
    </w:p>
    <w:p w14:paraId="53C7FEF3" w14:textId="77777777" w:rsidR="007D3219" w:rsidRPr="00C44DF7" w:rsidRDefault="007D3219" w:rsidP="007D3219"/>
    <w:p w14:paraId="3A8C8F96" w14:textId="77777777" w:rsidR="00BE6E6E" w:rsidRPr="00C44DF7" w:rsidRDefault="00BE6E6E" w:rsidP="007D3219">
      <w:r w:rsidRPr="00C44DF7">
        <w:t>Перчатки пятипалые шитые из трикотажного полотна, с вязаными трикотажными манжетами или притачными</w:t>
      </w:r>
      <w:r w:rsidR="00D416A6" w:rsidRPr="00C44DF7">
        <w:t xml:space="preserve"> крагами и полимерным покрытием, маслобензостойкие.</w:t>
      </w:r>
      <w:r w:rsidRPr="00C44DF7">
        <w:t xml:space="preserve"> Длина перчаток 310 мм.</w:t>
      </w:r>
    </w:p>
    <w:p w14:paraId="3D6D4921" w14:textId="77777777" w:rsidR="00EF5B4E" w:rsidRPr="00C44DF7" w:rsidRDefault="00EF5B4E" w:rsidP="00EF5B4E">
      <w:pPr>
        <w:pStyle w:val="S0"/>
      </w:pPr>
    </w:p>
    <w:p w14:paraId="249B5673" w14:textId="1F3ADCE2" w:rsidR="00C22A7D" w:rsidRPr="00F95291" w:rsidRDefault="00F95291" w:rsidP="00F95291">
      <w:pPr>
        <w:pStyle w:val="a1"/>
        <w:numPr>
          <w:ilvl w:val="0"/>
          <w:numId w:val="0"/>
        </w:numPr>
        <w:spacing w:before="0"/>
        <w:ind w:left="6173"/>
        <w:rPr>
          <w:rFonts w:ascii="Arial" w:hAnsi="Arial" w:cs="Arial"/>
          <w:sz w:val="20"/>
        </w:rPr>
      </w:pPr>
      <w:r w:rsidRPr="00F95291">
        <w:rPr>
          <w:rFonts w:ascii="Arial" w:hAnsi="Arial" w:cs="Arial"/>
          <w:sz w:val="20"/>
        </w:rPr>
        <w:t xml:space="preserve">Таблица </w:t>
      </w:r>
      <w:r w:rsidRPr="00F95291">
        <w:rPr>
          <w:rFonts w:ascii="Arial" w:hAnsi="Arial" w:cs="Arial"/>
          <w:sz w:val="20"/>
        </w:rPr>
        <w:fldChar w:fldCharType="begin"/>
      </w:r>
      <w:r w:rsidRPr="00F95291">
        <w:rPr>
          <w:rFonts w:ascii="Arial" w:hAnsi="Arial" w:cs="Arial"/>
          <w:sz w:val="20"/>
        </w:rPr>
        <w:instrText xml:space="preserve"> SEQ Таблица \* ARABIC </w:instrText>
      </w:r>
      <w:r w:rsidRPr="00F95291">
        <w:rPr>
          <w:rFonts w:ascii="Arial" w:hAnsi="Arial" w:cs="Arial"/>
          <w:sz w:val="20"/>
        </w:rPr>
        <w:fldChar w:fldCharType="separate"/>
      </w:r>
      <w:r w:rsidR="002B0F7A">
        <w:rPr>
          <w:rFonts w:ascii="Arial" w:hAnsi="Arial" w:cs="Arial"/>
          <w:noProof/>
          <w:sz w:val="20"/>
        </w:rPr>
        <w:t>29</w:t>
      </w:r>
      <w:r w:rsidRPr="00F95291">
        <w:rPr>
          <w:rFonts w:ascii="Arial" w:hAnsi="Arial" w:cs="Arial"/>
          <w:sz w:val="20"/>
        </w:rPr>
        <w:fldChar w:fldCharType="end"/>
      </w:r>
    </w:p>
    <w:p w14:paraId="76503CFC" w14:textId="77777777" w:rsidR="00BE6E6E" w:rsidRPr="00C44DF7" w:rsidRDefault="00BE6E6E" w:rsidP="00EF5B4E">
      <w:pPr>
        <w:pStyle w:val="S4"/>
        <w:spacing w:after="60"/>
      </w:pPr>
      <w:r w:rsidRPr="00C44DF7">
        <w:t>Требования к материалам</w:t>
      </w:r>
    </w:p>
    <w:tbl>
      <w:tblPr>
        <w:tblW w:w="4945" w:type="pct"/>
        <w:tblInd w:w="109"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1E0" w:firstRow="1" w:lastRow="1" w:firstColumn="1" w:lastColumn="1" w:noHBand="0" w:noVBand="0"/>
      </w:tblPr>
      <w:tblGrid>
        <w:gridCol w:w="5103"/>
        <w:gridCol w:w="4643"/>
      </w:tblGrid>
      <w:tr w:rsidR="00C22A7D" w:rsidRPr="00C44DF7" w14:paraId="4A91F320" w14:textId="77777777" w:rsidTr="00F95291">
        <w:trPr>
          <w:trHeight w:val="20"/>
          <w:tblHeader/>
        </w:trPr>
        <w:tc>
          <w:tcPr>
            <w:tcW w:w="2618" w:type="pct"/>
            <w:tcBorders>
              <w:bottom w:val="single" w:sz="12" w:space="0" w:color="auto"/>
            </w:tcBorders>
            <w:shd w:val="clear" w:color="auto" w:fill="FFD200"/>
            <w:vAlign w:val="center"/>
          </w:tcPr>
          <w:p w14:paraId="7F408D20" w14:textId="77777777" w:rsidR="00C22A7D" w:rsidRPr="00C44DF7" w:rsidRDefault="00C22A7D" w:rsidP="00F95291">
            <w:pPr>
              <w:pStyle w:val="af9"/>
              <w:spacing w:before="20" w:after="20"/>
              <w:jc w:val="center"/>
              <w:rPr>
                <w:rFonts w:ascii="Arial" w:hAnsi="Arial" w:cs="Arial"/>
                <w:b/>
                <w:sz w:val="16"/>
                <w:szCs w:val="16"/>
              </w:rPr>
            </w:pPr>
            <w:r w:rsidRPr="00C44DF7">
              <w:rPr>
                <w:rFonts w:ascii="Arial" w:hAnsi="Arial" w:cs="Arial"/>
                <w:b/>
                <w:sz w:val="16"/>
                <w:szCs w:val="16"/>
              </w:rPr>
              <w:t>НАИМЕНОВАНИЕ ПОКАЗАТЕЛЯ,</w:t>
            </w:r>
          </w:p>
          <w:p w14:paraId="6A72EEF2" w14:textId="77777777" w:rsidR="00C22A7D" w:rsidRPr="00C44DF7" w:rsidRDefault="00C22A7D" w:rsidP="00F95291">
            <w:pPr>
              <w:pStyle w:val="af9"/>
              <w:spacing w:before="20" w:after="20"/>
              <w:jc w:val="center"/>
              <w:rPr>
                <w:rFonts w:ascii="Arial" w:hAnsi="Arial" w:cs="Arial"/>
                <w:b/>
                <w:sz w:val="16"/>
                <w:szCs w:val="16"/>
              </w:rPr>
            </w:pPr>
            <w:r w:rsidRPr="00C44DF7">
              <w:rPr>
                <w:rFonts w:ascii="Arial" w:hAnsi="Arial" w:cs="Arial"/>
                <w:b/>
                <w:sz w:val="16"/>
                <w:szCs w:val="16"/>
              </w:rPr>
              <w:t>ЕД. ИЗМЕРЕНИЯ</w:t>
            </w:r>
          </w:p>
        </w:tc>
        <w:tc>
          <w:tcPr>
            <w:tcW w:w="2382" w:type="pct"/>
            <w:tcBorders>
              <w:bottom w:val="single" w:sz="12" w:space="0" w:color="auto"/>
            </w:tcBorders>
            <w:shd w:val="clear" w:color="auto" w:fill="FFD200"/>
            <w:vAlign w:val="center"/>
          </w:tcPr>
          <w:p w14:paraId="5645B086" w14:textId="77777777" w:rsidR="00C22A7D" w:rsidRPr="00C44DF7" w:rsidRDefault="00C22A7D" w:rsidP="00F95291">
            <w:pPr>
              <w:pStyle w:val="af9"/>
              <w:spacing w:before="20" w:after="20"/>
              <w:jc w:val="center"/>
              <w:rPr>
                <w:rFonts w:ascii="Arial" w:hAnsi="Arial" w:cs="Arial"/>
                <w:b/>
                <w:sz w:val="16"/>
                <w:szCs w:val="16"/>
              </w:rPr>
            </w:pPr>
            <w:r w:rsidRPr="00C44DF7">
              <w:rPr>
                <w:rFonts w:ascii="Arial" w:hAnsi="Arial" w:cs="Arial"/>
                <w:b/>
                <w:sz w:val="16"/>
                <w:szCs w:val="16"/>
              </w:rPr>
              <w:t>ЗНАЧЕНИЯ</w:t>
            </w:r>
          </w:p>
        </w:tc>
      </w:tr>
      <w:tr w:rsidR="00C22A7D" w:rsidRPr="00C44DF7" w14:paraId="6F77A3F5" w14:textId="77777777" w:rsidTr="00F95291">
        <w:trPr>
          <w:trHeight w:val="20"/>
          <w:tblHeader/>
        </w:trPr>
        <w:tc>
          <w:tcPr>
            <w:tcW w:w="2618" w:type="pct"/>
            <w:tcBorders>
              <w:top w:val="single" w:sz="12" w:space="0" w:color="auto"/>
              <w:bottom w:val="single" w:sz="12" w:space="0" w:color="auto"/>
            </w:tcBorders>
            <w:shd w:val="clear" w:color="auto" w:fill="FFD200"/>
            <w:vAlign w:val="center"/>
          </w:tcPr>
          <w:p w14:paraId="5C28E26C" w14:textId="77777777" w:rsidR="00C22A7D" w:rsidRPr="00C44DF7" w:rsidRDefault="00C22A7D" w:rsidP="00F95291">
            <w:pPr>
              <w:pStyle w:val="af9"/>
              <w:spacing w:before="20" w:after="20"/>
              <w:jc w:val="center"/>
              <w:rPr>
                <w:rFonts w:ascii="Arial" w:hAnsi="Arial" w:cs="Arial"/>
                <w:b/>
                <w:sz w:val="16"/>
                <w:szCs w:val="16"/>
              </w:rPr>
            </w:pPr>
            <w:r w:rsidRPr="00C44DF7">
              <w:rPr>
                <w:rFonts w:ascii="Arial" w:hAnsi="Arial" w:cs="Arial"/>
                <w:b/>
                <w:sz w:val="16"/>
                <w:szCs w:val="16"/>
              </w:rPr>
              <w:t>1</w:t>
            </w:r>
          </w:p>
        </w:tc>
        <w:tc>
          <w:tcPr>
            <w:tcW w:w="2382" w:type="pct"/>
            <w:tcBorders>
              <w:top w:val="single" w:sz="12" w:space="0" w:color="auto"/>
              <w:bottom w:val="single" w:sz="12" w:space="0" w:color="auto"/>
            </w:tcBorders>
            <w:shd w:val="clear" w:color="auto" w:fill="FFD200"/>
            <w:vAlign w:val="center"/>
          </w:tcPr>
          <w:p w14:paraId="2783343C" w14:textId="77777777" w:rsidR="00C22A7D" w:rsidRPr="00C44DF7" w:rsidRDefault="00C22A7D" w:rsidP="00F95291">
            <w:pPr>
              <w:pStyle w:val="af9"/>
              <w:spacing w:before="20" w:after="20"/>
              <w:jc w:val="center"/>
              <w:rPr>
                <w:rFonts w:ascii="Arial" w:hAnsi="Arial" w:cs="Arial"/>
                <w:b/>
                <w:sz w:val="16"/>
                <w:szCs w:val="16"/>
              </w:rPr>
            </w:pPr>
            <w:r w:rsidRPr="00C44DF7">
              <w:rPr>
                <w:rFonts w:ascii="Arial" w:hAnsi="Arial" w:cs="Arial"/>
                <w:b/>
                <w:sz w:val="16"/>
                <w:szCs w:val="16"/>
              </w:rPr>
              <w:t>2</w:t>
            </w:r>
          </w:p>
        </w:tc>
      </w:tr>
      <w:tr w:rsidR="00BE6E6E" w:rsidRPr="00C44DF7" w14:paraId="4F10818E" w14:textId="77777777" w:rsidTr="00EF5B4E">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150"/>
        </w:trPr>
        <w:tc>
          <w:tcPr>
            <w:tcW w:w="5000" w:type="pct"/>
            <w:gridSpan w:val="2"/>
            <w:tcBorders>
              <w:top w:val="single" w:sz="12" w:space="0" w:color="auto"/>
              <w:left w:val="single" w:sz="12" w:space="0" w:color="auto"/>
              <w:bottom w:val="single" w:sz="6" w:space="0" w:color="auto"/>
              <w:right w:val="single" w:sz="12" w:space="0" w:color="auto"/>
            </w:tcBorders>
            <w:shd w:val="clear" w:color="auto" w:fill="auto"/>
          </w:tcPr>
          <w:p w14:paraId="5BD9D6C1" w14:textId="77777777" w:rsidR="00BE6E6E" w:rsidRPr="00C44DF7" w:rsidRDefault="00C22A7D" w:rsidP="000C4CDD">
            <w:pPr>
              <w:pStyle w:val="S0"/>
              <w:jc w:val="center"/>
            </w:pPr>
            <w:r w:rsidRPr="00C44DF7">
              <w:t>Основа</w:t>
            </w:r>
          </w:p>
        </w:tc>
      </w:tr>
      <w:tr w:rsidR="00BE6E6E" w:rsidRPr="00C44DF7" w14:paraId="112868E1" w14:textId="77777777" w:rsidTr="00EF5B4E">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270"/>
        </w:trPr>
        <w:tc>
          <w:tcPr>
            <w:tcW w:w="2618" w:type="pct"/>
            <w:tcBorders>
              <w:top w:val="single" w:sz="6" w:space="0" w:color="auto"/>
              <w:left w:val="single" w:sz="12" w:space="0" w:color="auto"/>
              <w:bottom w:val="single" w:sz="6" w:space="0" w:color="auto"/>
              <w:right w:val="single" w:sz="6" w:space="0" w:color="auto"/>
            </w:tcBorders>
            <w:shd w:val="clear" w:color="auto" w:fill="auto"/>
          </w:tcPr>
          <w:p w14:paraId="4746FD73" w14:textId="77777777" w:rsidR="00BE6E6E" w:rsidRPr="00C44DF7" w:rsidRDefault="00C22A7D" w:rsidP="00EF5B4E">
            <w:pPr>
              <w:pStyle w:val="S0"/>
              <w:jc w:val="left"/>
            </w:pPr>
            <w:r w:rsidRPr="00C44DF7">
              <w:t>Материал</w:t>
            </w:r>
          </w:p>
        </w:tc>
        <w:tc>
          <w:tcPr>
            <w:tcW w:w="2382" w:type="pct"/>
            <w:tcBorders>
              <w:top w:val="single" w:sz="6" w:space="0" w:color="auto"/>
              <w:left w:val="single" w:sz="6" w:space="0" w:color="auto"/>
              <w:bottom w:val="single" w:sz="6" w:space="0" w:color="auto"/>
              <w:right w:val="single" w:sz="12" w:space="0" w:color="auto"/>
            </w:tcBorders>
            <w:shd w:val="clear" w:color="auto" w:fill="auto"/>
          </w:tcPr>
          <w:p w14:paraId="09760EF4" w14:textId="77777777" w:rsidR="00BE6E6E" w:rsidRPr="00C44DF7" w:rsidRDefault="00C22A7D" w:rsidP="00EF5B4E">
            <w:pPr>
              <w:pStyle w:val="S0"/>
              <w:jc w:val="left"/>
            </w:pPr>
            <w:r w:rsidRPr="00C44DF7">
              <w:t>Хлопковое волокно с антибактериальной обработкой. Толщина материала: 0,</w:t>
            </w:r>
            <w:r w:rsidR="00BE6E6E" w:rsidRPr="00C44DF7">
              <w:t>425</w:t>
            </w:r>
            <w:r w:rsidRPr="00C44DF7">
              <w:t xml:space="preserve"> мм</w:t>
            </w:r>
          </w:p>
        </w:tc>
      </w:tr>
      <w:tr w:rsidR="00BE6E6E" w:rsidRPr="00C44DF7" w14:paraId="479CF0E4" w14:textId="77777777" w:rsidTr="00EF5B4E">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65"/>
        </w:trPr>
        <w:tc>
          <w:tcPr>
            <w:tcW w:w="5000" w:type="pct"/>
            <w:gridSpan w:val="2"/>
            <w:tcBorders>
              <w:top w:val="single" w:sz="6" w:space="0" w:color="auto"/>
              <w:left w:val="single" w:sz="12" w:space="0" w:color="auto"/>
              <w:bottom w:val="single" w:sz="6" w:space="0" w:color="auto"/>
              <w:right w:val="single" w:sz="12" w:space="0" w:color="auto"/>
            </w:tcBorders>
            <w:shd w:val="clear" w:color="auto" w:fill="auto"/>
          </w:tcPr>
          <w:p w14:paraId="564C4918" w14:textId="77777777" w:rsidR="00BE6E6E" w:rsidRPr="00C44DF7" w:rsidRDefault="00C22A7D" w:rsidP="000C4CDD">
            <w:pPr>
              <w:pStyle w:val="S0"/>
              <w:jc w:val="center"/>
            </w:pPr>
            <w:r w:rsidRPr="00C44DF7">
              <w:t>Покрытие</w:t>
            </w:r>
          </w:p>
        </w:tc>
      </w:tr>
      <w:tr w:rsidR="00BE6E6E" w:rsidRPr="00C44DF7" w14:paraId="76FAE758" w14:textId="77777777" w:rsidTr="00EF5B4E">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65"/>
        </w:trPr>
        <w:tc>
          <w:tcPr>
            <w:tcW w:w="2618" w:type="pct"/>
            <w:tcBorders>
              <w:top w:val="single" w:sz="6" w:space="0" w:color="auto"/>
              <w:left w:val="single" w:sz="12" w:space="0" w:color="auto"/>
              <w:bottom w:val="single" w:sz="6" w:space="0" w:color="auto"/>
              <w:right w:val="single" w:sz="6" w:space="0" w:color="auto"/>
            </w:tcBorders>
            <w:shd w:val="clear" w:color="auto" w:fill="auto"/>
          </w:tcPr>
          <w:p w14:paraId="6AD22621" w14:textId="77777777" w:rsidR="00BE6E6E" w:rsidRPr="00C44DF7" w:rsidRDefault="00C22A7D" w:rsidP="00EF5B4E">
            <w:pPr>
              <w:pStyle w:val="S0"/>
              <w:jc w:val="left"/>
            </w:pPr>
            <w:r w:rsidRPr="00C44DF7">
              <w:t>Материал</w:t>
            </w:r>
          </w:p>
        </w:tc>
        <w:tc>
          <w:tcPr>
            <w:tcW w:w="2382" w:type="pct"/>
            <w:tcBorders>
              <w:top w:val="single" w:sz="6" w:space="0" w:color="auto"/>
              <w:left w:val="single" w:sz="6" w:space="0" w:color="auto"/>
              <w:bottom w:val="single" w:sz="6" w:space="0" w:color="auto"/>
              <w:right w:val="single" w:sz="12" w:space="0" w:color="auto"/>
            </w:tcBorders>
            <w:shd w:val="clear" w:color="auto" w:fill="auto"/>
          </w:tcPr>
          <w:p w14:paraId="1B0DAEE2" w14:textId="77777777" w:rsidR="00BE6E6E" w:rsidRPr="00C44DF7" w:rsidRDefault="00C22A7D" w:rsidP="00EF5B4E">
            <w:pPr>
              <w:pStyle w:val="S0"/>
              <w:jc w:val="left"/>
            </w:pPr>
            <w:r w:rsidRPr="00C44DF7">
              <w:t>Нитрилбутилкаучук</w:t>
            </w:r>
          </w:p>
        </w:tc>
      </w:tr>
      <w:tr w:rsidR="00BE6E6E" w:rsidRPr="00C44DF7" w14:paraId="7A655734" w14:textId="77777777" w:rsidTr="00EF5B4E">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130"/>
        </w:trPr>
        <w:tc>
          <w:tcPr>
            <w:tcW w:w="2618" w:type="pct"/>
            <w:tcBorders>
              <w:top w:val="single" w:sz="6" w:space="0" w:color="auto"/>
              <w:left w:val="single" w:sz="12" w:space="0" w:color="auto"/>
              <w:bottom w:val="single" w:sz="6" w:space="0" w:color="auto"/>
              <w:right w:val="single" w:sz="6" w:space="0" w:color="auto"/>
            </w:tcBorders>
            <w:shd w:val="clear" w:color="auto" w:fill="auto"/>
          </w:tcPr>
          <w:p w14:paraId="128A139B" w14:textId="77777777" w:rsidR="00BE6E6E" w:rsidRPr="00C44DF7" w:rsidRDefault="00C22A7D" w:rsidP="00EF5B4E">
            <w:pPr>
              <w:pStyle w:val="S0"/>
              <w:jc w:val="left"/>
            </w:pPr>
            <w:r w:rsidRPr="00C44DF7">
              <w:t>Цвет</w:t>
            </w:r>
          </w:p>
        </w:tc>
        <w:tc>
          <w:tcPr>
            <w:tcW w:w="2382" w:type="pct"/>
            <w:tcBorders>
              <w:top w:val="single" w:sz="6" w:space="0" w:color="auto"/>
              <w:left w:val="single" w:sz="6" w:space="0" w:color="auto"/>
              <w:bottom w:val="single" w:sz="6" w:space="0" w:color="auto"/>
              <w:right w:val="single" w:sz="12" w:space="0" w:color="auto"/>
            </w:tcBorders>
            <w:shd w:val="clear" w:color="auto" w:fill="auto"/>
          </w:tcPr>
          <w:p w14:paraId="561EE5DE" w14:textId="77777777" w:rsidR="00BE6E6E" w:rsidRPr="00C44DF7" w:rsidRDefault="00C22A7D" w:rsidP="00EF5B4E">
            <w:pPr>
              <w:pStyle w:val="S0"/>
              <w:jc w:val="left"/>
            </w:pPr>
            <w:r w:rsidRPr="00C44DF7">
              <w:t>Зеленый</w:t>
            </w:r>
          </w:p>
        </w:tc>
      </w:tr>
      <w:tr w:rsidR="00BE6E6E" w:rsidRPr="00C44DF7" w14:paraId="13FF95CD" w14:textId="77777777" w:rsidTr="00EF5B4E">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105"/>
        </w:trPr>
        <w:tc>
          <w:tcPr>
            <w:tcW w:w="2618" w:type="pct"/>
            <w:tcBorders>
              <w:top w:val="single" w:sz="6" w:space="0" w:color="auto"/>
              <w:left w:val="single" w:sz="12" w:space="0" w:color="auto"/>
              <w:bottom w:val="single" w:sz="6" w:space="0" w:color="auto"/>
              <w:right w:val="single" w:sz="6" w:space="0" w:color="auto"/>
            </w:tcBorders>
            <w:shd w:val="clear" w:color="auto" w:fill="auto"/>
          </w:tcPr>
          <w:p w14:paraId="1CCF52C4" w14:textId="77777777" w:rsidR="00BE6E6E" w:rsidRPr="00C44DF7" w:rsidRDefault="00C22A7D" w:rsidP="00EF5B4E">
            <w:pPr>
              <w:pStyle w:val="S0"/>
              <w:jc w:val="left"/>
            </w:pPr>
            <w:r w:rsidRPr="00C44DF7">
              <w:t>Температурный режим</w:t>
            </w:r>
            <w:r w:rsidR="00490D9E">
              <w:t>,</w:t>
            </w:r>
            <w:r w:rsidRPr="00C44DF7">
              <w:t xml:space="preserve"> ºС</w:t>
            </w:r>
          </w:p>
        </w:tc>
        <w:tc>
          <w:tcPr>
            <w:tcW w:w="2382" w:type="pct"/>
            <w:tcBorders>
              <w:top w:val="single" w:sz="6" w:space="0" w:color="auto"/>
              <w:left w:val="single" w:sz="6" w:space="0" w:color="auto"/>
              <w:bottom w:val="single" w:sz="6" w:space="0" w:color="auto"/>
              <w:right w:val="single" w:sz="12" w:space="0" w:color="auto"/>
            </w:tcBorders>
            <w:shd w:val="clear" w:color="auto" w:fill="auto"/>
          </w:tcPr>
          <w:p w14:paraId="58A6D9D5" w14:textId="77777777" w:rsidR="00BE6E6E" w:rsidRPr="00C44DF7" w:rsidRDefault="00BE6E6E" w:rsidP="00EF5B4E">
            <w:pPr>
              <w:pStyle w:val="S0"/>
              <w:jc w:val="left"/>
            </w:pPr>
            <w:r w:rsidRPr="00C44DF7">
              <w:t>-20…+45</w:t>
            </w:r>
          </w:p>
        </w:tc>
      </w:tr>
      <w:tr w:rsidR="00BE6E6E" w:rsidRPr="00C44DF7" w14:paraId="7BED934A" w14:textId="77777777" w:rsidTr="00EF5B4E">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252"/>
        </w:trPr>
        <w:tc>
          <w:tcPr>
            <w:tcW w:w="5000" w:type="pct"/>
            <w:gridSpan w:val="2"/>
            <w:tcBorders>
              <w:top w:val="single" w:sz="6" w:space="0" w:color="auto"/>
              <w:left w:val="single" w:sz="12" w:space="0" w:color="auto"/>
              <w:bottom w:val="single" w:sz="6" w:space="0" w:color="auto"/>
              <w:right w:val="single" w:sz="12" w:space="0" w:color="auto"/>
            </w:tcBorders>
            <w:shd w:val="clear" w:color="auto" w:fill="auto"/>
          </w:tcPr>
          <w:p w14:paraId="4F228FA5" w14:textId="77777777" w:rsidR="00BE6E6E" w:rsidRPr="00C44DF7" w:rsidRDefault="00C22A7D" w:rsidP="000C4CDD">
            <w:pPr>
              <w:pStyle w:val="S0"/>
              <w:jc w:val="center"/>
            </w:pPr>
            <w:r w:rsidRPr="00C44DF7">
              <w:t>Технические характеристики</w:t>
            </w:r>
          </w:p>
        </w:tc>
      </w:tr>
      <w:tr w:rsidR="00BE6E6E" w:rsidRPr="00C44DF7" w14:paraId="70C04F3D" w14:textId="77777777" w:rsidTr="00EF5B4E">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454"/>
        </w:trPr>
        <w:tc>
          <w:tcPr>
            <w:tcW w:w="2618" w:type="pct"/>
            <w:tcBorders>
              <w:top w:val="single" w:sz="6" w:space="0" w:color="auto"/>
              <w:left w:val="single" w:sz="12" w:space="0" w:color="auto"/>
              <w:bottom w:val="single" w:sz="6" w:space="0" w:color="auto"/>
              <w:right w:val="single" w:sz="6" w:space="0" w:color="auto"/>
            </w:tcBorders>
            <w:shd w:val="clear" w:color="auto" w:fill="auto"/>
          </w:tcPr>
          <w:p w14:paraId="643882BB" w14:textId="77777777" w:rsidR="00BE6E6E" w:rsidRPr="00C44DF7" w:rsidRDefault="00C22A7D" w:rsidP="00EF5B4E">
            <w:pPr>
              <w:pStyle w:val="S0"/>
              <w:jc w:val="left"/>
            </w:pPr>
            <w:r w:rsidRPr="00C44DF7">
              <w:t>Эксплуатационный уровень (стойкость к истиранию, циклы, не менее)</w:t>
            </w:r>
          </w:p>
        </w:tc>
        <w:tc>
          <w:tcPr>
            <w:tcW w:w="2382" w:type="pct"/>
            <w:tcBorders>
              <w:top w:val="single" w:sz="6" w:space="0" w:color="auto"/>
              <w:left w:val="single" w:sz="6" w:space="0" w:color="auto"/>
              <w:bottom w:val="single" w:sz="6" w:space="0" w:color="auto"/>
              <w:right w:val="single" w:sz="12" w:space="0" w:color="auto"/>
            </w:tcBorders>
            <w:shd w:val="clear" w:color="auto" w:fill="auto"/>
          </w:tcPr>
          <w:p w14:paraId="66FC1BB8" w14:textId="77777777" w:rsidR="00BE6E6E" w:rsidRPr="00C44DF7" w:rsidRDefault="00BE6E6E" w:rsidP="00EF5B4E">
            <w:pPr>
              <w:pStyle w:val="S0"/>
              <w:jc w:val="left"/>
            </w:pPr>
            <w:r w:rsidRPr="00C44DF7">
              <w:t>4 (8000)</w:t>
            </w:r>
          </w:p>
        </w:tc>
      </w:tr>
      <w:tr w:rsidR="00BE6E6E" w:rsidRPr="00C44DF7" w14:paraId="7A9CC2CF" w14:textId="77777777" w:rsidTr="00EF5B4E">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454"/>
        </w:trPr>
        <w:tc>
          <w:tcPr>
            <w:tcW w:w="2618" w:type="pct"/>
            <w:tcBorders>
              <w:top w:val="single" w:sz="6" w:space="0" w:color="auto"/>
              <w:left w:val="single" w:sz="12" w:space="0" w:color="auto"/>
              <w:bottom w:val="single" w:sz="6" w:space="0" w:color="auto"/>
              <w:right w:val="single" w:sz="6" w:space="0" w:color="auto"/>
            </w:tcBorders>
            <w:shd w:val="clear" w:color="auto" w:fill="auto"/>
          </w:tcPr>
          <w:p w14:paraId="1CACB87F" w14:textId="77777777" w:rsidR="00BE6E6E" w:rsidRPr="00C44DF7" w:rsidRDefault="00C22A7D" w:rsidP="00EF5B4E">
            <w:pPr>
              <w:pStyle w:val="S0"/>
              <w:jc w:val="left"/>
            </w:pPr>
            <w:r w:rsidRPr="00C44DF7">
              <w:t>Эксплуатационный уровень (сопротивление порезу лезвием, Н, не менее)</w:t>
            </w:r>
          </w:p>
        </w:tc>
        <w:tc>
          <w:tcPr>
            <w:tcW w:w="2382" w:type="pct"/>
            <w:tcBorders>
              <w:top w:val="single" w:sz="6" w:space="0" w:color="auto"/>
              <w:left w:val="single" w:sz="6" w:space="0" w:color="auto"/>
              <w:bottom w:val="single" w:sz="6" w:space="0" w:color="auto"/>
              <w:right w:val="single" w:sz="12" w:space="0" w:color="auto"/>
            </w:tcBorders>
            <w:shd w:val="clear" w:color="auto" w:fill="auto"/>
          </w:tcPr>
          <w:p w14:paraId="292E91D1" w14:textId="77777777" w:rsidR="00BE6E6E" w:rsidRPr="00C44DF7" w:rsidRDefault="00BE6E6E" w:rsidP="00EF5B4E">
            <w:pPr>
              <w:pStyle w:val="S0"/>
              <w:jc w:val="left"/>
            </w:pPr>
            <w:r w:rsidRPr="00C44DF7">
              <w:t>1 (2)</w:t>
            </w:r>
          </w:p>
        </w:tc>
      </w:tr>
      <w:tr w:rsidR="00BE6E6E" w:rsidRPr="00C44DF7" w14:paraId="57CDABF6" w14:textId="77777777" w:rsidTr="00EF5B4E">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454"/>
        </w:trPr>
        <w:tc>
          <w:tcPr>
            <w:tcW w:w="2618" w:type="pct"/>
            <w:tcBorders>
              <w:top w:val="single" w:sz="6" w:space="0" w:color="auto"/>
              <w:left w:val="single" w:sz="12" w:space="0" w:color="auto"/>
              <w:bottom w:val="single" w:sz="6" w:space="0" w:color="auto"/>
              <w:right w:val="single" w:sz="6" w:space="0" w:color="auto"/>
            </w:tcBorders>
            <w:shd w:val="clear" w:color="auto" w:fill="auto"/>
          </w:tcPr>
          <w:p w14:paraId="6AEA6EC4" w14:textId="77777777" w:rsidR="00BE6E6E" w:rsidRPr="00C44DF7" w:rsidRDefault="00C22A7D" w:rsidP="00EF5B4E">
            <w:pPr>
              <w:pStyle w:val="S0"/>
              <w:jc w:val="left"/>
            </w:pPr>
            <w:r w:rsidRPr="00C44DF7">
              <w:t>Эксплуатационный уровень (сопротивление раздиру, Н, не менее)</w:t>
            </w:r>
          </w:p>
        </w:tc>
        <w:tc>
          <w:tcPr>
            <w:tcW w:w="2382" w:type="pct"/>
            <w:tcBorders>
              <w:top w:val="single" w:sz="6" w:space="0" w:color="auto"/>
              <w:left w:val="single" w:sz="6" w:space="0" w:color="auto"/>
              <w:bottom w:val="single" w:sz="6" w:space="0" w:color="auto"/>
              <w:right w:val="single" w:sz="12" w:space="0" w:color="auto"/>
            </w:tcBorders>
            <w:shd w:val="clear" w:color="auto" w:fill="auto"/>
          </w:tcPr>
          <w:p w14:paraId="3EA840E0" w14:textId="77777777" w:rsidR="00BE6E6E" w:rsidRPr="00C44DF7" w:rsidRDefault="00BE6E6E" w:rsidP="00EF5B4E">
            <w:pPr>
              <w:pStyle w:val="S0"/>
              <w:jc w:val="left"/>
            </w:pPr>
            <w:r w:rsidRPr="00C44DF7">
              <w:t>1 (10)</w:t>
            </w:r>
          </w:p>
        </w:tc>
      </w:tr>
      <w:tr w:rsidR="00BE6E6E" w:rsidRPr="00C44DF7" w14:paraId="0E44ADB5" w14:textId="77777777" w:rsidTr="00EF5B4E">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454"/>
        </w:trPr>
        <w:tc>
          <w:tcPr>
            <w:tcW w:w="2618" w:type="pct"/>
            <w:tcBorders>
              <w:top w:val="single" w:sz="6" w:space="0" w:color="auto"/>
              <w:left w:val="single" w:sz="12" w:space="0" w:color="auto"/>
              <w:bottom w:val="single" w:sz="6" w:space="0" w:color="auto"/>
              <w:right w:val="single" w:sz="6" w:space="0" w:color="auto"/>
            </w:tcBorders>
            <w:shd w:val="clear" w:color="auto" w:fill="auto"/>
          </w:tcPr>
          <w:p w14:paraId="084AED5D" w14:textId="77777777" w:rsidR="00BE6E6E" w:rsidRPr="00C44DF7" w:rsidRDefault="00C22A7D" w:rsidP="00EF5B4E">
            <w:pPr>
              <w:pStyle w:val="S0"/>
              <w:jc w:val="left"/>
            </w:pPr>
            <w:r w:rsidRPr="00C44DF7">
              <w:t>Эксплуатационный уровень (сопротивление проколу, Н, не менее)</w:t>
            </w:r>
          </w:p>
        </w:tc>
        <w:tc>
          <w:tcPr>
            <w:tcW w:w="2382" w:type="pct"/>
            <w:tcBorders>
              <w:top w:val="single" w:sz="6" w:space="0" w:color="auto"/>
              <w:left w:val="single" w:sz="6" w:space="0" w:color="auto"/>
              <w:bottom w:val="single" w:sz="6" w:space="0" w:color="auto"/>
              <w:right w:val="single" w:sz="12" w:space="0" w:color="auto"/>
            </w:tcBorders>
            <w:shd w:val="clear" w:color="auto" w:fill="auto"/>
          </w:tcPr>
          <w:p w14:paraId="3D80B8F7" w14:textId="77777777" w:rsidR="00BE6E6E" w:rsidRPr="00C44DF7" w:rsidRDefault="00BE6E6E" w:rsidP="00EF5B4E">
            <w:pPr>
              <w:pStyle w:val="S0"/>
              <w:jc w:val="left"/>
            </w:pPr>
            <w:r w:rsidRPr="00C44DF7">
              <w:t>1 (22)</w:t>
            </w:r>
          </w:p>
        </w:tc>
      </w:tr>
      <w:tr w:rsidR="00BE6E6E" w:rsidRPr="00C44DF7" w14:paraId="7067F229" w14:textId="77777777" w:rsidTr="00EF5B4E">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454"/>
        </w:trPr>
        <w:tc>
          <w:tcPr>
            <w:tcW w:w="2618" w:type="pct"/>
            <w:tcBorders>
              <w:top w:val="single" w:sz="6" w:space="0" w:color="auto"/>
              <w:left w:val="single" w:sz="12" w:space="0" w:color="auto"/>
              <w:bottom w:val="single" w:sz="6" w:space="0" w:color="auto"/>
              <w:right w:val="single" w:sz="6" w:space="0" w:color="auto"/>
            </w:tcBorders>
            <w:shd w:val="clear" w:color="auto" w:fill="auto"/>
          </w:tcPr>
          <w:p w14:paraId="7BC8A149" w14:textId="77777777" w:rsidR="00BE6E6E" w:rsidRPr="00C44DF7" w:rsidRDefault="00C22A7D" w:rsidP="00EF5B4E">
            <w:pPr>
              <w:pStyle w:val="S0"/>
              <w:jc w:val="left"/>
            </w:pPr>
            <w:r w:rsidRPr="00C44DF7">
              <w:t>Эксплуатационный уровень (контактная теплота)</w:t>
            </w:r>
          </w:p>
        </w:tc>
        <w:tc>
          <w:tcPr>
            <w:tcW w:w="2382" w:type="pct"/>
            <w:tcBorders>
              <w:top w:val="single" w:sz="6" w:space="0" w:color="auto"/>
              <w:left w:val="single" w:sz="6" w:space="0" w:color="auto"/>
              <w:bottom w:val="single" w:sz="6" w:space="0" w:color="auto"/>
              <w:right w:val="single" w:sz="12" w:space="0" w:color="auto"/>
            </w:tcBorders>
            <w:shd w:val="clear" w:color="auto" w:fill="auto"/>
          </w:tcPr>
          <w:p w14:paraId="5AE077FC" w14:textId="77777777" w:rsidR="00BE6E6E" w:rsidRPr="00C44DF7" w:rsidRDefault="00BE6E6E" w:rsidP="00EF5B4E">
            <w:pPr>
              <w:pStyle w:val="S0"/>
              <w:jc w:val="left"/>
            </w:pPr>
            <w:r w:rsidRPr="00C44DF7">
              <w:t>1 (&lt;15</w:t>
            </w:r>
            <w:r w:rsidR="00C22A7D" w:rsidRPr="00C44DF7">
              <w:t xml:space="preserve"> секунд при 100 °c)</w:t>
            </w:r>
          </w:p>
        </w:tc>
      </w:tr>
      <w:tr w:rsidR="00BE6E6E" w:rsidRPr="00C44DF7" w14:paraId="156C5308" w14:textId="77777777" w:rsidTr="00EF5B4E">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454"/>
        </w:trPr>
        <w:tc>
          <w:tcPr>
            <w:tcW w:w="2618" w:type="pct"/>
            <w:tcBorders>
              <w:top w:val="single" w:sz="6" w:space="0" w:color="auto"/>
              <w:left w:val="single" w:sz="12" w:space="0" w:color="auto"/>
              <w:bottom w:val="single" w:sz="12" w:space="0" w:color="auto"/>
              <w:right w:val="single" w:sz="6" w:space="0" w:color="auto"/>
            </w:tcBorders>
            <w:shd w:val="clear" w:color="auto" w:fill="auto"/>
          </w:tcPr>
          <w:p w14:paraId="5EC1F326" w14:textId="77777777" w:rsidR="00BE6E6E" w:rsidRPr="00C44DF7" w:rsidRDefault="00C22A7D" w:rsidP="00C67AD4">
            <w:pPr>
              <w:pStyle w:val="S0"/>
              <w:jc w:val="left"/>
            </w:pPr>
            <w:r w:rsidRPr="00C44DF7">
              <w:t xml:space="preserve">Эксплуатационный уровень (кислото- щелочепроницаемость, не более, ед. </w:t>
            </w:r>
            <w:r w:rsidR="00C67AD4">
              <w:t>р</w:t>
            </w:r>
            <w:r w:rsidR="00C67AD4" w:rsidRPr="00C44DF7">
              <w:t>Н</w:t>
            </w:r>
            <w:r w:rsidRPr="00C44DF7">
              <w:t>)</w:t>
            </w:r>
          </w:p>
        </w:tc>
        <w:tc>
          <w:tcPr>
            <w:tcW w:w="2382" w:type="pct"/>
            <w:tcBorders>
              <w:top w:val="single" w:sz="6" w:space="0" w:color="auto"/>
              <w:left w:val="single" w:sz="6" w:space="0" w:color="auto"/>
              <w:bottom w:val="single" w:sz="12" w:space="0" w:color="auto"/>
              <w:right w:val="single" w:sz="12" w:space="0" w:color="auto"/>
            </w:tcBorders>
            <w:shd w:val="clear" w:color="auto" w:fill="auto"/>
          </w:tcPr>
          <w:p w14:paraId="5199D424" w14:textId="77777777" w:rsidR="00BE6E6E" w:rsidRPr="00C44DF7" w:rsidRDefault="00BE6E6E" w:rsidP="00EF5B4E">
            <w:pPr>
              <w:pStyle w:val="S0"/>
              <w:jc w:val="left"/>
            </w:pPr>
            <w:r w:rsidRPr="00C44DF7">
              <w:t>1 (1,0)</w:t>
            </w:r>
          </w:p>
        </w:tc>
      </w:tr>
    </w:tbl>
    <w:p w14:paraId="77BA073C" w14:textId="77777777" w:rsidR="00EF5B4E" w:rsidRPr="00C44DF7" w:rsidRDefault="00EF5B4E" w:rsidP="00EF5B4E">
      <w:pPr>
        <w:pStyle w:val="S0"/>
      </w:pPr>
    </w:p>
    <w:p w14:paraId="36B484E1" w14:textId="2EA46ED9" w:rsidR="00056A9F" w:rsidRPr="00C44DF7" w:rsidRDefault="00BE6E6E" w:rsidP="00EF5B4E">
      <w:pPr>
        <w:pStyle w:val="S0"/>
      </w:pPr>
      <w:r w:rsidRPr="00C44DF7">
        <w:t>Обязательное подтверждение соответствия</w:t>
      </w:r>
      <w:r w:rsidR="00056A9F" w:rsidRPr="00C44DF7">
        <w:t xml:space="preserve"> ТР ТС 019</w:t>
      </w:r>
      <w:r w:rsidR="0071444D" w:rsidRPr="00C44DF7">
        <w:t>.</w:t>
      </w:r>
    </w:p>
    <w:p w14:paraId="465A7DC9" w14:textId="77777777" w:rsidR="00EF5B4E" w:rsidRPr="00C44DF7" w:rsidRDefault="00EF5B4E" w:rsidP="00EF5B4E">
      <w:pPr>
        <w:pStyle w:val="S0"/>
      </w:pPr>
    </w:p>
    <w:p w14:paraId="18985DE4" w14:textId="77777777" w:rsidR="007D3219" w:rsidRPr="00C44DF7" w:rsidRDefault="00BE6E6E" w:rsidP="0042492F">
      <w:pPr>
        <w:pStyle w:val="S0"/>
        <w:rPr>
          <w:b/>
          <w:szCs w:val="20"/>
        </w:rPr>
      </w:pPr>
      <w:r w:rsidRPr="00C44DF7">
        <w:rPr>
          <w:b/>
          <w:szCs w:val="20"/>
        </w:rPr>
        <w:t>Назначение:</w:t>
      </w:r>
    </w:p>
    <w:p w14:paraId="2856AD73" w14:textId="77777777" w:rsidR="007D3219" w:rsidRPr="00C44DF7" w:rsidRDefault="007D3219" w:rsidP="0042492F">
      <w:pPr>
        <w:pStyle w:val="S0"/>
        <w:rPr>
          <w:szCs w:val="20"/>
        </w:rPr>
      </w:pPr>
    </w:p>
    <w:p w14:paraId="2048E268" w14:textId="77777777" w:rsidR="00BE6E6E" w:rsidRPr="00C44DF7" w:rsidRDefault="00BE6E6E" w:rsidP="0042492F">
      <w:pPr>
        <w:pStyle w:val="S0"/>
      </w:pPr>
      <w:r w:rsidRPr="00C44DF7">
        <w:t>Для работ с маслами, нефтепродуктами, с кислотами и щелочами малой концентрации, в т.ч. при средних механических нагрузках, на нефтеперерабатывающих предприятиях и в лабораториях предприятий нефтедобычи.</w:t>
      </w:r>
    </w:p>
    <w:p w14:paraId="27226A27" w14:textId="77777777" w:rsidR="00EF5B4E" w:rsidRDefault="00EF5B4E" w:rsidP="00EF5B4E">
      <w:pPr>
        <w:pStyle w:val="S0"/>
      </w:pPr>
    </w:p>
    <w:p w14:paraId="4E4B4E43" w14:textId="77777777" w:rsidR="00BB2319" w:rsidRPr="00C44DF7" w:rsidRDefault="00BB2319" w:rsidP="00EF5B4E">
      <w:pPr>
        <w:pStyle w:val="S0"/>
      </w:pPr>
    </w:p>
    <w:p w14:paraId="6E4F20BF" w14:textId="5939ABD7" w:rsidR="00BE6E6E" w:rsidRPr="00C44DF7" w:rsidRDefault="00BE6E6E" w:rsidP="00170714">
      <w:pPr>
        <w:pStyle w:val="S30"/>
        <w:keepLines/>
        <w:numPr>
          <w:ilvl w:val="2"/>
          <w:numId w:val="81"/>
        </w:numPr>
        <w:tabs>
          <w:tab w:val="left" w:pos="709"/>
        </w:tabs>
        <w:ind w:left="0" w:firstLine="0"/>
      </w:pPr>
      <w:bookmarkStart w:id="877" w:name="_Toc437531106"/>
      <w:bookmarkStart w:id="878" w:name="_Toc437531107"/>
      <w:bookmarkStart w:id="879" w:name="_Toc184103390"/>
      <w:bookmarkStart w:id="880" w:name="_Toc193480281"/>
      <w:bookmarkStart w:id="881" w:name="_Toc423450313"/>
      <w:bookmarkStart w:id="882" w:name="_Toc423458470"/>
      <w:bookmarkStart w:id="883" w:name="_Toc424034763"/>
      <w:bookmarkStart w:id="884" w:name="_Toc424035293"/>
      <w:bookmarkStart w:id="885" w:name="_Toc430278088"/>
      <w:bookmarkStart w:id="886" w:name="_Toc437531108"/>
      <w:bookmarkStart w:id="887" w:name="_Toc533865935"/>
      <w:bookmarkEnd w:id="877"/>
      <w:bookmarkEnd w:id="878"/>
      <w:r w:rsidRPr="00C44DF7">
        <w:t>ПЕРЧАТКИ ТРИКОТАЖНЫЕ ХИМИЧЕСКИСТОЙКИЕ С ПОЛИМЕРНЫМ ПОКРЫТИЕМ, НИТРИЛБУТАДИЕНОВЫЕ</w:t>
      </w:r>
      <w:bookmarkEnd w:id="879"/>
      <w:bookmarkEnd w:id="880"/>
      <w:bookmarkEnd w:id="881"/>
      <w:bookmarkEnd w:id="882"/>
      <w:bookmarkEnd w:id="883"/>
      <w:bookmarkEnd w:id="884"/>
      <w:bookmarkEnd w:id="885"/>
      <w:bookmarkEnd w:id="886"/>
      <w:bookmarkEnd w:id="887"/>
    </w:p>
    <w:p w14:paraId="6CA843A2" w14:textId="77777777" w:rsidR="00EF5B4E" w:rsidRPr="00C44DF7" w:rsidRDefault="00EF5B4E" w:rsidP="00EF5B4E">
      <w:pPr>
        <w:pStyle w:val="S0"/>
      </w:pPr>
    </w:p>
    <w:p w14:paraId="0E378E9F" w14:textId="77777777" w:rsidR="00BE6E6E" w:rsidRPr="00C44DF7" w:rsidRDefault="00C22A7D" w:rsidP="00EF5B4E">
      <w:pPr>
        <w:pStyle w:val="S0"/>
        <w:rPr>
          <w:b/>
          <w:szCs w:val="20"/>
        </w:rPr>
      </w:pPr>
      <w:r w:rsidRPr="00C44DF7">
        <w:rPr>
          <w:b/>
          <w:szCs w:val="20"/>
        </w:rPr>
        <w:t>Техническое описание:</w:t>
      </w:r>
    </w:p>
    <w:p w14:paraId="04672B7A" w14:textId="77777777" w:rsidR="007D3219" w:rsidRPr="00C44DF7" w:rsidRDefault="007D3219" w:rsidP="007D3219"/>
    <w:p w14:paraId="04FBA644" w14:textId="77777777" w:rsidR="00BE6E6E" w:rsidRPr="00C44DF7" w:rsidRDefault="00BE6E6E" w:rsidP="007D3219">
      <w:r w:rsidRPr="00C44DF7">
        <w:t>Перчатки пятипалые с крагами, с полным полимерным покрытием. Длина перчаток 305 мм.</w:t>
      </w:r>
    </w:p>
    <w:p w14:paraId="452621FF" w14:textId="77777777" w:rsidR="00EF5B4E" w:rsidRPr="00C44DF7" w:rsidRDefault="00EF5B4E" w:rsidP="00EF5B4E">
      <w:pPr>
        <w:pStyle w:val="S0"/>
      </w:pPr>
    </w:p>
    <w:p w14:paraId="62F2FC51" w14:textId="23F7A06F" w:rsidR="00C22A7D" w:rsidRPr="00F95291" w:rsidRDefault="00F95291" w:rsidP="00F95291">
      <w:pPr>
        <w:pStyle w:val="a1"/>
        <w:numPr>
          <w:ilvl w:val="0"/>
          <w:numId w:val="0"/>
        </w:numPr>
        <w:spacing w:before="0"/>
        <w:ind w:left="6173"/>
        <w:rPr>
          <w:rFonts w:ascii="Arial" w:hAnsi="Arial" w:cs="Arial"/>
          <w:sz w:val="20"/>
        </w:rPr>
      </w:pPr>
      <w:r w:rsidRPr="00F95291">
        <w:rPr>
          <w:rFonts w:ascii="Arial" w:hAnsi="Arial" w:cs="Arial"/>
          <w:sz w:val="20"/>
        </w:rPr>
        <w:t xml:space="preserve">Таблица </w:t>
      </w:r>
      <w:r w:rsidRPr="00F95291">
        <w:rPr>
          <w:rFonts w:ascii="Arial" w:hAnsi="Arial" w:cs="Arial"/>
          <w:sz w:val="20"/>
        </w:rPr>
        <w:fldChar w:fldCharType="begin"/>
      </w:r>
      <w:r w:rsidRPr="00F95291">
        <w:rPr>
          <w:rFonts w:ascii="Arial" w:hAnsi="Arial" w:cs="Arial"/>
          <w:sz w:val="20"/>
        </w:rPr>
        <w:instrText xml:space="preserve"> SEQ Таблица \* ARABIC </w:instrText>
      </w:r>
      <w:r w:rsidRPr="00F95291">
        <w:rPr>
          <w:rFonts w:ascii="Arial" w:hAnsi="Arial" w:cs="Arial"/>
          <w:sz w:val="20"/>
        </w:rPr>
        <w:fldChar w:fldCharType="separate"/>
      </w:r>
      <w:r w:rsidR="002B0F7A">
        <w:rPr>
          <w:rFonts w:ascii="Arial" w:hAnsi="Arial" w:cs="Arial"/>
          <w:noProof/>
          <w:sz w:val="20"/>
        </w:rPr>
        <w:t>30</w:t>
      </w:r>
      <w:r w:rsidRPr="00F95291">
        <w:rPr>
          <w:rFonts w:ascii="Arial" w:hAnsi="Arial" w:cs="Arial"/>
          <w:sz w:val="20"/>
        </w:rPr>
        <w:fldChar w:fldCharType="end"/>
      </w:r>
    </w:p>
    <w:p w14:paraId="1EC6909C" w14:textId="77777777" w:rsidR="00BE6E6E" w:rsidRPr="00C44DF7" w:rsidRDefault="00BE6E6E" w:rsidP="00EF5B4E">
      <w:pPr>
        <w:pStyle w:val="S4"/>
        <w:spacing w:after="60"/>
      </w:pPr>
      <w:r w:rsidRPr="00C44DF7">
        <w:t>Требования к материалам</w:t>
      </w:r>
    </w:p>
    <w:tbl>
      <w:tblPr>
        <w:tblW w:w="4945" w:type="pct"/>
        <w:tblInd w:w="109"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1E0" w:firstRow="1" w:lastRow="1" w:firstColumn="1" w:lastColumn="1" w:noHBand="0" w:noVBand="0"/>
      </w:tblPr>
      <w:tblGrid>
        <w:gridCol w:w="5103"/>
        <w:gridCol w:w="4643"/>
      </w:tblGrid>
      <w:tr w:rsidR="00C22A7D" w:rsidRPr="00C44DF7" w14:paraId="55B72D60" w14:textId="77777777" w:rsidTr="00F95291">
        <w:trPr>
          <w:trHeight w:val="20"/>
          <w:tblHeader/>
        </w:trPr>
        <w:tc>
          <w:tcPr>
            <w:tcW w:w="2618" w:type="pct"/>
            <w:tcBorders>
              <w:bottom w:val="single" w:sz="12" w:space="0" w:color="auto"/>
            </w:tcBorders>
            <w:shd w:val="clear" w:color="auto" w:fill="FFD200"/>
            <w:vAlign w:val="center"/>
          </w:tcPr>
          <w:p w14:paraId="42A67AB4" w14:textId="77777777" w:rsidR="00C22A7D" w:rsidRPr="00C44DF7" w:rsidRDefault="00C22A7D" w:rsidP="00F95291">
            <w:pPr>
              <w:pStyle w:val="af9"/>
              <w:spacing w:before="20" w:after="20"/>
              <w:jc w:val="center"/>
              <w:rPr>
                <w:rFonts w:ascii="Arial" w:hAnsi="Arial" w:cs="Arial"/>
                <w:b/>
                <w:sz w:val="16"/>
                <w:szCs w:val="16"/>
              </w:rPr>
            </w:pPr>
            <w:r w:rsidRPr="00C44DF7">
              <w:rPr>
                <w:rFonts w:ascii="Arial" w:hAnsi="Arial" w:cs="Arial"/>
                <w:b/>
                <w:sz w:val="16"/>
                <w:szCs w:val="16"/>
              </w:rPr>
              <w:t>НАИМЕНОВАНИЕ ПОКАЗАТЕЛЯ,</w:t>
            </w:r>
          </w:p>
          <w:p w14:paraId="07BE108E" w14:textId="77777777" w:rsidR="00C22A7D" w:rsidRPr="00C44DF7" w:rsidRDefault="00C22A7D" w:rsidP="00F95291">
            <w:pPr>
              <w:pStyle w:val="af9"/>
              <w:spacing w:before="20" w:after="20"/>
              <w:jc w:val="center"/>
              <w:rPr>
                <w:rFonts w:ascii="Arial" w:hAnsi="Arial" w:cs="Arial"/>
                <w:b/>
                <w:sz w:val="16"/>
                <w:szCs w:val="16"/>
              </w:rPr>
            </w:pPr>
            <w:r w:rsidRPr="00C44DF7">
              <w:rPr>
                <w:rFonts w:ascii="Arial" w:hAnsi="Arial" w:cs="Arial"/>
                <w:b/>
                <w:sz w:val="16"/>
                <w:szCs w:val="16"/>
              </w:rPr>
              <w:t>ЕД. ИЗМЕРЕНИЯ</w:t>
            </w:r>
          </w:p>
        </w:tc>
        <w:tc>
          <w:tcPr>
            <w:tcW w:w="2382" w:type="pct"/>
            <w:tcBorders>
              <w:bottom w:val="single" w:sz="12" w:space="0" w:color="auto"/>
            </w:tcBorders>
            <w:shd w:val="clear" w:color="auto" w:fill="FFD200"/>
            <w:vAlign w:val="center"/>
          </w:tcPr>
          <w:p w14:paraId="218DBDCD" w14:textId="77777777" w:rsidR="00C22A7D" w:rsidRPr="00C44DF7" w:rsidRDefault="00C22A7D" w:rsidP="00F95291">
            <w:pPr>
              <w:pStyle w:val="af9"/>
              <w:spacing w:before="20" w:after="20"/>
              <w:jc w:val="center"/>
              <w:rPr>
                <w:rFonts w:ascii="Arial" w:hAnsi="Arial" w:cs="Arial"/>
                <w:b/>
                <w:sz w:val="16"/>
                <w:szCs w:val="16"/>
              </w:rPr>
            </w:pPr>
            <w:r w:rsidRPr="00C44DF7">
              <w:rPr>
                <w:rFonts w:ascii="Arial" w:hAnsi="Arial" w:cs="Arial"/>
                <w:b/>
                <w:sz w:val="16"/>
                <w:szCs w:val="16"/>
              </w:rPr>
              <w:t>ЗНАЧЕНИЯ</w:t>
            </w:r>
          </w:p>
        </w:tc>
      </w:tr>
      <w:tr w:rsidR="00C22A7D" w:rsidRPr="00C44DF7" w14:paraId="66959E85" w14:textId="77777777" w:rsidTr="00F95291">
        <w:trPr>
          <w:trHeight w:val="20"/>
          <w:tblHeader/>
        </w:trPr>
        <w:tc>
          <w:tcPr>
            <w:tcW w:w="2618" w:type="pct"/>
            <w:tcBorders>
              <w:top w:val="single" w:sz="12" w:space="0" w:color="auto"/>
              <w:bottom w:val="single" w:sz="12" w:space="0" w:color="auto"/>
            </w:tcBorders>
            <w:shd w:val="clear" w:color="auto" w:fill="FFD200"/>
            <w:vAlign w:val="center"/>
          </w:tcPr>
          <w:p w14:paraId="6F5495C9" w14:textId="77777777" w:rsidR="00C22A7D" w:rsidRPr="00C44DF7" w:rsidRDefault="00C22A7D" w:rsidP="00F95291">
            <w:pPr>
              <w:pStyle w:val="af9"/>
              <w:spacing w:before="20" w:after="20"/>
              <w:jc w:val="center"/>
              <w:rPr>
                <w:rFonts w:ascii="Arial" w:hAnsi="Arial" w:cs="Arial"/>
                <w:b/>
                <w:sz w:val="16"/>
                <w:szCs w:val="16"/>
              </w:rPr>
            </w:pPr>
            <w:r w:rsidRPr="00C44DF7">
              <w:rPr>
                <w:rFonts w:ascii="Arial" w:hAnsi="Arial" w:cs="Arial"/>
                <w:b/>
                <w:sz w:val="16"/>
                <w:szCs w:val="16"/>
              </w:rPr>
              <w:t>1</w:t>
            </w:r>
          </w:p>
        </w:tc>
        <w:tc>
          <w:tcPr>
            <w:tcW w:w="2382" w:type="pct"/>
            <w:tcBorders>
              <w:top w:val="single" w:sz="12" w:space="0" w:color="auto"/>
              <w:bottom w:val="single" w:sz="12" w:space="0" w:color="auto"/>
            </w:tcBorders>
            <w:shd w:val="clear" w:color="auto" w:fill="FFD200"/>
            <w:vAlign w:val="center"/>
          </w:tcPr>
          <w:p w14:paraId="1B033F07" w14:textId="77777777" w:rsidR="00C22A7D" w:rsidRPr="00C44DF7" w:rsidRDefault="00C22A7D" w:rsidP="00F95291">
            <w:pPr>
              <w:pStyle w:val="af9"/>
              <w:spacing w:before="20" w:after="20"/>
              <w:jc w:val="center"/>
              <w:rPr>
                <w:rFonts w:ascii="Arial" w:hAnsi="Arial" w:cs="Arial"/>
                <w:b/>
                <w:sz w:val="16"/>
                <w:szCs w:val="16"/>
              </w:rPr>
            </w:pPr>
            <w:r w:rsidRPr="00C44DF7">
              <w:rPr>
                <w:rFonts w:ascii="Arial" w:hAnsi="Arial" w:cs="Arial"/>
                <w:b/>
                <w:sz w:val="16"/>
                <w:szCs w:val="16"/>
              </w:rPr>
              <w:t>2</w:t>
            </w:r>
          </w:p>
        </w:tc>
      </w:tr>
      <w:tr w:rsidR="00BE6E6E" w:rsidRPr="00C44DF7" w14:paraId="3BE66B5C" w14:textId="77777777" w:rsidTr="00EF5B4E">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133"/>
        </w:trPr>
        <w:tc>
          <w:tcPr>
            <w:tcW w:w="5000" w:type="pct"/>
            <w:gridSpan w:val="2"/>
            <w:tcBorders>
              <w:top w:val="single" w:sz="12" w:space="0" w:color="auto"/>
              <w:left w:val="single" w:sz="12" w:space="0" w:color="auto"/>
              <w:bottom w:val="single" w:sz="6" w:space="0" w:color="auto"/>
              <w:right w:val="single" w:sz="12" w:space="0" w:color="auto"/>
            </w:tcBorders>
            <w:shd w:val="clear" w:color="auto" w:fill="auto"/>
          </w:tcPr>
          <w:p w14:paraId="14EF5040" w14:textId="77777777" w:rsidR="00BE6E6E" w:rsidRPr="00C44DF7" w:rsidRDefault="00C22A7D" w:rsidP="000C4CDD">
            <w:pPr>
              <w:pStyle w:val="S0"/>
              <w:jc w:val="center"/>
            </w:pPr>
            <w:r w:rsidRPr="00C44DF7">
              <w:t>Основа</w:t>
            </w:r>
          </w:p>
        </w:tc>
      </w:tr>
      <w:tr w:rsidR="00BE6E6E" w:rsidRPr="00C44DF7" w14:paraId="5409DE3F" w14:textId="77777777" w:rsidTr="00EF5B4E">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564"/>
        </w:trPr>
        <w:tc>
          <w:tcPr>
            <w:tcW w:w="2618" w:type="pct"/>
            <w:tcBorders>
              <w:top w:val="single" w:sz="6" w:space="0" w:color="auto"/>
              <w:left w:val="single" w:sz="12" w:space="0" w:color="auto"/>
              <w:bottom w:val="single" w:sz="6" w:space="0" w:color="auto"/>
              <w:right w:val="single" w:sz="6" w:space="0" w:color="auto"/>
            </w:tcBorders>
            <w:shd w:val="clear" w:color="auto" w:fill="auto"/>
          </w:tcPr>
          <w:p w14:paraId="11B18689" w14:textId="77777777" w:rsidR="00BE6E6E" w:rsidRPr="00C44DF7" w:rsidRDefault="00C22A7D" w:rsidP="00EF5B4E">
            <w:pPr>
              <w:pStyle w:val="S0"/>
              <w:jc w:val="left"/>
            </w:pPr>
            <w:r w:rsidRPr="00C44DF7">
              <w:t>Материал</w:t>
            </w:r>
          </w:p>
        </w:tc>
        <w:tc>
          <w:tcPr>
            <w:tcW w:w="2382" w:type="pct"/>
            <w:tcBorders>
              <w:top w:val="single" w:sz="6" w:space="0" w:color="auto"/>
              <w:left w:val="single" w:sz="6" w:space="0" w:color="auto"/>
              <w:bottom w:val="single" w:sz="6" w:space="0" w:color="auto"/>
              <w:right w:val="single" w:sz="12" w:space="0" w:color="auto"/>
            </w:tcBorders>
            <w:shd w:val="clear" w:color="auto" w:fill="auto"/>
          </w:tcPr>
          <w:p w14:paraId="6282EEA3" w14:textId="77777777" w:rsidR="00BE6E6E" w:rsidRPr="00C44DF7" w:rsidRDefault="00C22A7D" w:rsidP="00EF5B4E">
            <w:pPr>
              <w:pStyle w:val="S0"/>
              <w:jc w:val="left"/>
            </w:pPr>
            <w:r w:rsidRPr="00C44DF7">
              <w:t>Двойная мягкая трикотажная подкладка типа «джерси» с антибактериальной обработкой</w:t>
            </w:r>
          </w:p>
        </w:tc>
      </w:tr>
      <w:tr w:rsidR="00BE6E6E" w:rsidRPr="00C44DF7" w14:paraId="2958906E" w14:textId="77777777" w:rsidTr="00EF5B4E">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150"/>
        </w:trPr>
        <w:tc>
          <w:tcPr>
            <w:tcW w:w="5000" w:type="pct"/>
            <w:gridSpan w:val="2"/>
            <w:tcBorders>
              <w:top w:val="single" w:sz="6" w:space="0" w:color="auto"/>
              <w:left w:val="single" w:sz="12" w:space="0" w:color="auto"/>
              <w:bottom w:val="single" w:sz="6" w:space="0" w:color="auto"/>
              <w:right w:val="single" w:sz="12" w:space="0" w:color="auto"/>
            </w:tcBorders>
            <w:shd w:val="clear" w:color="auto" w:fill="auto"/>
          </w:tcPr>
          <w:p w14:paraId="199FFA78" w14:textId="77777777" w:rsidR="00BE6E6E" w:rsidRPr="00C44DF7" w:rsidRDefault="00C22A7D" w:rsidP="000C4CDD">
            <w:pPr>
              <w:pStyle w:val="S0"/>
              <w:jc w:val="center"/>
            </w:pPr>
            <w:r w:rsidRPr="00C44DF7">
              <w:t>Покрытие</w:t>
            </w:r>
          </w:p>
        </w:tc>
      </w:tr>
      <w:tr w:rsidR="00BE6E6E" w:rsidRPr="00C44DF7" w14:paraId="27B00A85" w14:textId="77777777" w:rsidTr="00EF5B4E">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126"/>
        </w:trPr>
        <w:tc>
          <w:tcPr>
            <w:tcW w:w="2618" w:type="pct"/>
            <w:tcBorders>
              <w:top w:val="single" w:sz="6" w:space="0" w:color="auto"/>
              <w:left w:val="single" w:sz="12" w:space="0" w:color="auto"/>
              <w:bottom w:val="single" w:sz="6" w:space="0" w:color="auto"/>
              <w:right w:val="single" w:sz="6" w:space="0" w:color="auto"/>
            </w:tcBorders>
            <w:shd w:val="clear" w:color="auto" w:fill="auto"/>
          </w:tcPr>
          <w:p w14:paraId="45A9A6B3" w14:textId="77777777" w:rsidR="00BE6E6E" w:rsidRPr="00C44DF7" w:rsidRDefault="00C22A7D" w:rsidP="00EF5B4E">
            <w:pPr>
              <w:pStyle w:val="S0"/>
              <w:jc w:val="left"/>
            </w:pPr>
            <w:r w:rsidRPr="00C44DF7">
              <w:t>Материал</w:t>
            </w:r>
          </w:p>
        </w:tc>
        <w:tc>
          <w:tcPr>
            <w:tcW w:w="2382" w:type="pct"/>
            <w:tcBorders>
              <w:top w:val="single" w:sz="6" w:space="0" w:color="auto"/>
              <w:left w:val="single" w:sz="6" w:space="0" w:color="auto"/>
              <w:bottom w:val="single" w:sz="6" w:space="0" w:color="auto"/>
              <w:right w:val="single" w:sz="12" w:space="0" w:color="auto"/>
            </w:tcBorders>
            <w:shd w:val="clear" w:color="auto" w:fill="auto"/>
          </w:tcPr>
          <w:p w14:paraId="186CF998" w14:textId="77777777" w:rsidR="00BE6E6E" w:rsidRPr="00C44DF7" w:rsidRDefault="00C22A7D" w:rsidP="00EF5B4E">
            <w:pPr>
              <w:pStyle w:val="S0"/>
              <w:jc w:val="left"/>
            </w:pPr>
            <w:r w:rsidRPr="00C44DF7">
              <w:t>Нитрилбутадиен</w:t>
            </w:r>
          </w:p>
        </w:tc>
      </w:tr>
      <w:tr w:rsidR="00BE6E6E" w:rsidRPr="00C44DF7" w14:paraId="144E22AC" w14:textId="77777777" w:rsidTr="00EF5B4E">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89"/>
        </w:trPr>
        <w:tc>
          <w:tcPr>
            <w:tcW w:w="2618" w:type="pct"/>
            <w:tcBorders>
              <w:top w:val="single" w:sz="6" w:space="0" w:color="auto"/>
              <w:left w:val="single" w:sz="12" w:space="0" w:color="auto"/>
              <w:bottom w:val="single" w:sz="6" w:space="0" w:color="auto"/>
              <w:right w:val="single" w:sz="6" w:space="0" w:color="auto"/>
            </w:tcBorders>
            <w:shd w:val="clear" w:color="auto" w:fill="auto"/>
          </w:tcPr>
          <w:p w14:paraId="2790630A" w14:textId="77777777" w:rsidR="00BE6E6E" w:rsidRPr="00C44DF7" w:rsidRDefault="00C22A7D" w:rsidP="00EF5B4E">
            <w:pPr>
              <w:pStyle w:val="S0"/>
              <w:jc w:val="left"/>
            </w:pPr>
            <w:r w:rsidRPr="00C44DF7">
              <w:t>Температурный режим</w:t>
            </w:r>
            <w:r w:rsidR="00490D9E">
              <w:t>,</w:t>
            </w:r>
            <w:r w:rsidRPr="00C44DF7">
              <w:t xml:space="preserve"> ºС</w:t>
            </w:r>
          </w:p>
        </w:tc>
        <w:tc>
          <w:tcPr>
            <w:tcW w:w="2382" w:type="pct"/>
            <w:tcBorders>
              <w:top w:val="single" w:sz="6" w:space="0" w:color="auto"/>
              <w:left w:val="single" w:sz="6" w:space="0" w:color="auto"/>
              <w:bottom w:val="single" w:sz="6" w:space="0" w:color="auto"/>
              <w:right w:val="single" w:sz="12" w:space="0" w:color="auto"/>
            </w:tcBorders>
            <w:shd w:val="clear" w:color="auto" w:fill="auto"/>
          </w:tcPr>
          <w:p w14:paraId="69343E7D" w14:textId="77777777" w:rsidR="00BE6E6E" w:rsidRPr="00C44DF7" w:rsidRDefault="00BE6E6E" w:rsidP="00EF5B4E">
            <w:pPr>
              <w:pStyle w:val="S0"/>
              <w:jc w:val="left"/>
            </w:pPr>
            <w:r w:rsidRPr="00C44DF7">
              <w:t>-20…+45</w:t>
            </w:r>
          </w:p>
        </w:tc>
      </w:tr>
      <w:tr w:rsidR="00BE6E6E" w:rsidRPr="00C44DF7" w14:paraId="2B41254D" w14:textId="77777777" w:rsidTr="00EF5B4E">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65"/>
        </w:trPr>
        <w:tc>
          <w:tcPr>
            <w:tcW w:w="5000" w:type="pct"/>
            <w:gridSpan w:val="2"/>
            <w:tcBorders>
              <w:top w:val="single" w:sz="6" w:space="0" w:color="auto"/>
              <w:left w:val="single" w:sz="12" w:space="0" w:color="auto"/>
              <w:bottom w:val="single" w:sz="6" w:space="0" w:color="auto"/>
              <w:right w:val="single" w:sz="12" w:space="0" w:color="auto"/>
            </w:tcBorders>
            <w:shd w:val="clear" w:color="auto" w:fill="auto"/>
          </w:tcPr>
          <w:p w14:paraId="1494CB1F" w14:textId="77777777" w:rsidR="00BE6E6E" w:rsidRPr="00C44DF7" w:rsidRDefault="00C22A7D" w:rsidP="000C4CDD">
            <w:pPr>
              <w:pStyle w:val="S0"/>
              <w:jc w:val="center"/>
            </w:pPr>
            <w:r w:rsidRPr="00C44DF7">
              <w:t>Технические характеристики</w:t>
            </w:r>
          </w:p>
        </w:tc>
      </w:tr>
      <w:tr w:rsidR="00BE6E6E" w:rsidRPr="00C44DF7" w14:paraId="4ABA0F24" w14:textId="77777777" w:rsidTr="00EF5B4E">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454"/>
        </w:trPr>
        <w:tc>
          <w:tcPr>
            <w:tcW w:w="2618" w:type="pct"/>
            <w:tcBorders>
              <w:top w:val="single" w:sz="6" w:space="0" w:color="auto"/>
              <w:left w:val="single" w:sz="12" w:space="0" w:color="auto"/>
              <w:bottom w:val="single" w:sz="6" w:space="0" w:color="auto"/>
              <w:right w:val="single" w:sz="6" w:space="0" w:color="auto"/>
            </w:tcBorders>
            <w:shd w:val="clear" w:color="auto" w:fill="auto"/>
          </w:tcPr>
          <w:p w14:paraId="7D40C7EC" w14:textId="022FEA62" w:rsidR="00BE6E6E" w:rsidRPr="00C44DF7" w:rsidRDefault="00C22A7D" w:rsidP="0055480F">
            <w:pPr>
              <w:pStyle w:val="S0"/>
              <w:jc w:val="left"/>
            </w:pPr>
            <w:r w:rsidRPr="00C44DF7">
              <w:t>Эксплуатационный уровень (стойкость к истиранию, циклы,</w:t>
            </w:r>
            <w:r w:rsidR="0055480F">
              <w:t xml:space="preserve"> </w:t>
            </w:r>
            <w:r w:rsidRPr="00C44DF7">
              <w:t>не менее)</w:t>
            </w:r>
          </w:p>
        </w:tc>
        <w:tc>
          <w:tcPr>
            <w:tcW w:w="2382" w:type="pct"/>
            <w:tcBorders>
              <w:top w:val="single" w:sz="6" w:space="0" w:color="auto"/>
              <w:left w:val="single" w:sz="6" w:space="0" w:color="auto"/>
              <w:bottom w:val="single" w:sz="6" w:space="0" w:color="auto"/>
              <w:right w:val="single" w:sz="12" w:space="0" w:color="auto"/>
            </w:tcBorders>
            <w:shd w:val="clear" w:color="auto" w:fill="auto"/>
          </w:tcPr>
          <w:p w14:paraId="3942977B" w14:textId="77777777" w:rsidR="00BE6E6E" w:rsidRPr="00C44DF7" w:rsidRDefault="00BE6E6E" w:rsidP="00EF5B4E">
            <w:pPr>
              <w:pStyle w:val="S0"/>
              <w:jc w:val="left"/>
            </w:pPr>
            <w:r w:rsidRPr="00C44DF7">
              <w:t>4 (8000)</w:t>
            </w:r>
          </w:p>
        </w:tc>
      </w:tr>
      <w:tr w:rsidR="00BE6E6E" w:rsidRPr="00C44DF7" w14:paraId="45ED6611" w14:textId="77777777" w:rsidTr="00EF5B4E">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454"/>
        </w:trPr>
        <w:tc>
          <w:tcPr>
            <w:tcW w:w="2618" w:type="pct"/>
            <w:tcBorders>
              <w:top w:val="single" w:sz="6" w:space="0" w:color="auto"/>
              <w:left w:val="single" w:sz="12" w:space="0" w:color="auto"/>
              <w:bottom w:val="single" w:sz="6" w:space="0" w:color="auto"/>
              <w:right w:val="single" w:sz="6" w:space="0" w:color="auto"/>
            </w:tcBorders>
            <w:shd w:val="clear" w:color="auto" w:fill="auto"/>
          </w:tcPr>
          <w:p w14:paraId="5EE3C087" w14:textId="77777777" w:rsidR="00BE6E6E" w:rsidRPr="00C44DF7" w:rsidRDefault="00C22A7D" w:rsidP="00EF5B4E">
            <w:pPr>
              <w:pStyle w:val="S0"/>
              <w:jc w:val="left"/>
            </w:pPr>
            <w:r w:rsidRPr="00C44DF7">
              <w:t>Эксплуатационный уровень (сопротивление порезу лезвием, н, не менее)</w:t>
            </w:r>
          </w:p>
        </w:tc>
        <w:tc>
          <w:tcPr>
            <w:tcW w:w="2382" w:type="pct"/>
            <w:tcBorders>
              <w:top w:val="single" w:sz="6" w:space="0" w:color="auto"/>
              <w:left w:val="single" w:sz="6" w:space="0" w:color="auto"/>
              <w:bottom w:val="single" w:sz="6" w:space="0" w:color="auto"/>
              <w:right w:val="single" w:sz="12" w:space="0" w:color="auto"/>
            </w:tcBorders>
            <w:shd w:val="clear" w:color="auto" w:fill="auto"/>
          </w:tcPr>
          <w:p w14:paraId="625DDCD3" w14:textId="77777777" w:rsidR="00BE6E6E" w:rsidRPr="00C44DF7" w:rsidRDefault="00BE6E6E" w:rsidP="00EF5B4E">
            <w:pPr>
              <w:pStyle w:val="S0"/>
              <w:jc w:val="left"/>
            </w:pPr>
            <w:r w:rsidRPr="00C44DF7">
              <w:t>1 (2,0)</w:t>
            </w:r>
          </w:p>
        </w:tc>
      </w:tr>
      <w:tr w:rsidR="00BE6E6E" w:rsidRPr="00C44DF7" w14:paraId="2B6F3652" w14:textId="77777777" w:rsidTr="00EF5B4E">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454"/>
        </w:trPr>
        <w:tc>
          <w:tcPr>
            <w:tcW w:w="2618" w:type="pct"/>
            <w:tcBorders>
              <w:top w:val="single" w:sz="6" w:space="0" w:color="auto"/>
              <w:left w:val="single" w:sz="12" w:space="0" w:color="auto"/>
              <w:bottom w:val="single" w:sz="6" w:space="0" w:color="auto"/>
              <w:right w:val="single" w:sz="6" w:space="0" w:color="auto"/>
            </w:tcBorders>
            <w:shd w:val="clear" w:color="auto" w:fill="auto"/>
          </w:tcPr>
          <w:p w14:paraId="3F7164BB" w14:textId="77777777" w:rsidR="00BE6E6E" w:rsidRPr="00C44DF7" w:rsidRDefault="00C22A7D" w:rsidP="00EF5B4E">
            <w:pPr>
              <w:pStyle w:val="S0"/>
              <w:jc w:val="left"/>
            </w:pPr>
            <w:r w:rsidRPr="00C44DF7">
              <w:t>Эксплуатационный уровень (сопротивление раздиру, Н, не менее)</w:t>
            </w:r>
          </w:p>
        </w:tc>
        <w:tc>
          <w:tcPr>
            <w:tcW w:w="2382" w:type="pct"/>
            <w:tcBorders>
              <w:top w:val="single" w:sz="6" w:space="0" w:color="auto"/>
              <w:left w:val="single" w:sz="6" w:space="0" w:color="auto"/>
              <w:bottom w:val="single" w:sz="6" w:space="0" w:color="auto"/>
              <w:right w:val="single" w:sz="12" w:space="0" w:color="auto"/>
            </w:tcBorders>
            <w:shd w:val="clear" w:color="auto" w:fill="auto"/>
          </w:tcPr>
          <w:p w14:paraId="7C322981" w14:textId="77777777" w:rsidR="00BE6E6E" w:rsidRPr="00C44DF7" w:rsidRDefault="00BE6E6E" w:rsidP="00EF5B4E">
            <w:pPr>
              <w:pStyle w:val="S0"/>
              <w:jc w:val="left"/>
            </w:pPr>
            <w:r w:rsidRPr="00C44DF7">
              <w:t>2 (25)</w:t>
            </w:r>
          </w:p>
        </w:tc>
      </w:tr>
      <w:tr w:rsidR="00BE6E6E" w:rsidRPr="00C44DF7" w14:paraId="061865B0" w14:textId="77777777" w:rsidTr="00EF5B4E">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454"/>
        </w:trPr>
        <w:tc>
          <w:tcPr>
            <w:tcW w:w="2618" w:type="pct"/>
            <w:tcBorders>
              <w:top w:val="single" w:sz="6" w:space="0" w:color="auto"/>
              <w:left w:val="single" w:sz="12" w:space="0" w:color="auto"/>
              <w:bottom w:val="single" w:sz="6" w:space="0" w:color="auto"/>
              <w:right w:val="single" w:sz="6" w:space="0" w:color="auto"/>
            </w:tcBorders>
            <w:shd w:val="clear" w:color="auto" w:fill="auto"/>
          </w:tcPr>
          <w:p w14:paraId="6483B663" w14:textId="77777777" w:rsidR="00BE6E6E" w:rsidRPr="00C44DF7" w:rsidRDefault="00C22A7D" w:rsidP="00EF5B4E">
            <w:pPr>
              <w:pStyle w:val="S0"/>
              <w:jc w:val="left"/>
            </w:pPr>
            <w:r w:rsidRPr="00C44DF7">
              <w:t>Эксплуатационный уровень (сопротивление проколу, Н, не менее)</w:t>
            </w:r>
          </w:p>
        </w:tc>
        <w:tc>
          <w:tcPr>
            <w:tcW w:w="2382" w:type="pct"/>
            <w:tcBorders>
              <w:top w:val="single" w:sz="6" w:space="0" w:color="auto"/>
              <w:left w:val="single" w:sz="6" w:space="0" w:color="auto"/>
              <w:bottom w:val="single" w:sz="6" w:space="0" w:color="auto"/>
              <w:right w:val="single" w:sz="12" w:space="0" w:color="auto"/>
            </w:tcBorders>
            <w:shd w:val="clear" w:color="auto" w:fill="auto"/>
          </w:tcPr>
          <w:p w14:paraId="2BF8E290" w14:textId="77777777" w:rsidR="00BE6E6E" w:rsidRPr="00C44DF7" w:rsidRDefault="00BE6E6E" w:rsidP="00EF5B4E">
            <w:pPr>
              <w:pStyle w:val="S0"/>
              <w:jc w:val="left"/>
            </w:pPr>
            <w:r w:rsidRPr="00C44DF7">
              <w:t>1 (22)</w:t>
            </w:r>
          </w:p>
        </w:tc>
      </w:tr>
      <w:tr w:rsidR="00BE6E6E" w:rsidRPr="00C44DF7" w14:paraId="3E0B3F2A" w14:textId="77777777" w:rsidTr="00EF5B4E">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65"/>
        </w:trPr>
        <w:tc>
          <w:tcPr>
            <w:tcW w:w="2618" w:type="pct"/>
            <w:tcBorders>
              <w:top w:val="single" w:sz="6" w:space="0" w:color="auto"/>
              <w:left w:val="single" w:sz="12" w:space="0" w:color="auto"/>
              <w:bottom w:val="single" w:sz="12" w:space="0" w:color="auto"/>
              <w:right w:val="single" w:sz="6" w:space="0" w:color="auto"/>
            </w:tcBorders>
            <w:shd w:val="clear" w:color="auto" w:fill="auto"/>
          </w:tcPr>
          <w:p w14:paraId="7101CD54" w14:textId="77777777" w:rsidR="00BE6E6E" w:rsidRPr="00C44DF7" w:rsidRDefault="00C22A7D" w:rsidP="001A0986">
            <w:pPr>
              <w:pStyle w:val="S0"/>
              <w:jc w:val="left"/>
            </w:pPr>
            <w:r w:rsidRPr="00C44DF7">
              <w:t xml:space="preserve">Эксплуатационный уровень (кислото- щелочепроницаемость, не более, ед. </w:t>
            </w:r>
            <w:r w:rsidR="001A0986">
              <w:t>р</w:t>
            </w:r>
            <w:r w:rsidR="001A0986" w:rsidRPr="00C44DF7">
              <w:t>Н</w:t>
            </w:r>
            <w:r w:rsidRPr="00C44DF7">
              <w:t>)</w:t>
            </w:r>
          </w:p>
        </w:tc>
        <w:tc>
          <w:tcPr>
            <w:tcW w:w="2382" w:type="pct"/>
            <w:tcBorders>
              <w:top w:val="single" w:sz="6" w:space="0" w:color="auto"/>
              <w:left w:val="single" w:sz="6" w:space="0" w:color="auto"/>
              <w:bottom w:val="single" w:sz="12" w:space="0" w:color="auto"/>
              <w:right w:val="single" w:sz="12" w:space="0" w:color="auto"/>
            </w:tcBorders>
            <w:shd w:val="clear" w:color="auto" w:fill="auto"/>
          </w:tcPr>
          <w:p w14:paraId="6D2EF8CA" w14:textId="77777777" w:rsidR="00BE6E6E" w:rsidRPr="00C44DF7" w:rsidRDefault="00BE6E6E" w:rsidP="00EF5B4E">
            <w:pPr>
              <w:pStyle w:val="S0"/>
              <w:jc w:val="left"/>
            </w:pPr>
            <w:r w:rsidRPr="00C44DF7">
              <w:t>1 (1,0)</w:t>
            </w:r>
          </w:p>
        </w:tc>
      </w:tr>
    </w:tbl>
    <w:p w14:paraId="508309BF" w14:textId="77777777" w:rsidR="00EF5B4E" w:rsidRPr="005B794E" w:rsidRDefault="00EF5B4E" w:rsidP="00EF5B4E">
      <w:pPr>
        <w:pStyle w:val="S0"/>
        <w:rPr>
          <w:sz w:val="22"/>
        </w:rPr>
      </w:pPr>
    </w:p>
    <w:p w14:paraId="4E19B5E8" w14:textId="753D4323" w:rsidR="00056A9F" w:rsidRPr="00C44DF7" w:rsidRDefault="00056A9F" w:rsidP="00EF5B4E">
      <w:pPr>
        <w:pStyle w:val="S0"/>
      </w:pPr>
      <w:r w:rsidRPr="00C44DF7">
        <w:t>Обязательное подтверждение соответствия ТР ТС 019</w:t>
      </w:r>
      <w:r w:rsidR="0071444D" w:rsidRPr="00C44DF7">
        <w:t>.</w:t>
      </w:r>
    </w:p>
    <w:p w14:paraId="4B647719" w14:textId="77777777" w:rsidR="00EF5B4E" w:rsidRPr="005B794E" w:rsidRDefault="00EF5B4E" w:rsidP="00EF5B4E">
      <w:pPr>
        <w:pStyle w:val="S0"/>
        <w:rPr>
          <w:sz w:val="22"/>
        </w:rPr>
      </w:pPr>
    </w:p>
    <w:p w14:paraId="6839D08C" w14:textId="77777777" w:rsidR="007D3219" w:rsidRPr="00C44DF7" w:rsidRDefault="00BE6E6E" w:rsidP="0042492F">
      <w:pPr>
        <w:pStyle w:val="S0"/>
        <w:rPr>
          <w:b/>
          <w:szCs w:val="20"/>
        </w:rPr>
      </w:pPr>
      <w:r w:rsidRPr="00C44DF7">
        <w:rPr>
          <w:b/>
          <w:szCs w:val="20"/>
        </w:rPr>
        <w:t xml:space="preserve">Назначение: </w:t>
      </w:r>
    </w:p>
    <w:p w14:paraId="0D027C3B" w14:textId="77777777" w:rsidR="007D3219" w:rsidRPr="005B794E" w:rsidRDefault="007D3219" w:rsidP="0042492F">
      <w:pPr>
        <w:pStyle w:val="S0"/>
        <w:rPr>
          <w:sz w:val="22"/>
          <w:szCs w:val="20"/>
        </w:rPr>
      </w:pPr>
    </w:p>
    <w:p w14:paraId="33649018" w14:textId="77777777" w:rsidR="00BE6E6E" w:rsidRPr="00C44DF7" w:rsidRDefault="00BE6E6E" w:rsidP="0042492F">
      <w:pPr>
        <w:pStyle w:val="S0"/>
      </w:pPr>
      <w:r w:rsidRPr="00C44DF7">
        <w:t>Для работ с маслами, нефтепродуктами, с кислотами и щелочами малой концентрации, в т.ч. при высоких механических нагрузках и повышенных температурах, на нефтеперерабатывающих предприятиях.</w:t>
      </w:r>
    </w:p>
    <w:p w14:paraId="33F8A616" w14:textId="77777777" w:rsidR="00EF5B4E" w:rsidRPr="005B794E" w:rsidRDefault="00EF5B4E" w:rsidP="00EF5B4E">
      <w:pPr>
        <w:pStyle w:val="S0"/>
        <w:rPr>
          <w:sz w:val="22"/>
        </w:rPr>
      </w:pPr>
    </w:p>
    <w:p w14:paraId="3801A9BE" w14:textId="77777777" w:rsidR="00F95291" w:rsidRPr="005B794E" w:rsidRDefault="00F95291" w:rsidP="00EF5B4E">
      <w:pPr>
        <w:pStyle w:val="S0"/>
        <w:rPr>
          <w:sz w:val="22"/>
        </w:rPr>
      </w:pPr>
    </w:p>
    <w:p w14:paraId="65086AC3" w14:textId="4F0F4546" w:rsidR="00BE6E6E" w:rsidRPr="00C44DF7" w:rsidRDefault="00BE6E6E" w:rsidP="00170714">
      <w:pPr>
        <w:pStyle w:val="S30"/>
        <w:keepLines/>
        <w:numPr>
          <w:ilvl w:val="2"/>
          <w:numId w:val="81"/>
        </w:numPr>
        <w:tabs>
          <w:tab w:val="left" w:pos="709"/>
        </w:tabs>
        <w:ind w:left="0" w:firstLine="0"/>
      </w:pPr>
      <w:bookmarkStart w:id="888" w:name="_Toc184103391"/>
      <w:bookmarkStart w:id="889" w:name="_Toc193480282"/>
      <w:bookmarkStart w:id="890" w:name="_Toc423450314"/>
      <w:bookmarkStart w:id="891" w:name="_Toc423458471"/>
      <w:bookmarkStart w:id="892" w:name="_Toc424034764"/>
      <w:bookmarkStart w:id="893" w:name="_Toc424035294"/>
      <w:bookmarkStart w:id="894" w:name="_Toc430278089"/>
      <w:bookmarkStart w:id="895" w:name="_Toc437531109"/>
      <w:bookmarkStart w:id="896" w:name="_Toc533865936"/>
      <w:r w:rsidRPr="00C44DF7">
        <w:t>ПЕРЧАТКИ БУТИЛОВЫЕ</w:t>
      </w:r>
      <w:bookmarkEnd w:id="888"/>
      <w:bookmarkEnd w:id="889"/>
      <w:bookmarkEnd w:id="890"/>
      <w:bookmarkEnd w:id="891"/>
      <w:bookmarkEnd w:id="892"/>
      <w:bookmarkEnd w:id="893"/>
      <w:bookmarkEnd w:id="894"/>
      <w:bookmarkEnd w:id="895"/>
      <w:bookmarkEnd w:id="896"/>
    </w:p>
    <w:p w14:paraId="0EF4B3B4" w14:textId="77777777" w:rsidR="00EF5B4E" w:rsidRPr="005B794E" w:rsidRDefault="00EF5B4E" w:rsidP="00EF5B4E">
      <w:pPr>
        <w:pStyle w:val="S0"/>
        <w:rPr>
          <w:sz w:val="22"/>
        </w:rPr>
      </w:pPr>
    </w:p>
    <w:p w14:paraId="5C9EB357" w14:textId="77777777" w:rsidR="00C22A7D" w:rsidRPr="00C44DF7" w:rsidRDefault="00C22A7D" w:rsidP="00EF5B4E">
      <w:pPr>
        <w:pStyle w:val="S0"/>
        <w:rPr>
          <w:b/>
        </w:rPr>
      </w:pPr>
      <w:r w:rsidRPr="00C44DF7">
        <w:rPr>
          <w:b/>
        </w:rPr>
        <w:t>Техническое описание:</w:t>
      </w:r>
    </w:p>
    <w:p w14:paraId="4F52FE3A" w14:textId="77777777" w:rsidR="007D3219" w:rsidRPr="005B794E" w:rsidRDefault="007D3219" w:rsidP="007D3219">
      <w:pPr>
        <w:rPr>
          <w:sz w:val="22"/>
        </w:rPr>
      </w:pPr>
    </w:p>
    <w:p w14:paraId="3DEFC6F2" w14:textId="77777777" w:rsidR="00BE6E6E" w:rsidRPr="00C44DF7" w:rsidRDefault="00BE6E6E" w:rsidP="007D3219">
      <w:r w:rsidRPr="00C44DF7">
        <w:t>Перчатки удлиненные пятипалые бутиловые, с рифлением на ладонной части,  на хлопковой основе, длинной не менее 350 мм, кислото</w:t>
      </w:r>
      <w:r w:rsidR="00C67AD4">
        <w:t xml:space="preserve">- </w:t>
      </w:r>
      <w:r w:rsidRPr="00C44DF7">
        <w:t xml:space="preserve">щелочестойкие по кислоте концентрацией до 99% </w:t>
      </w:r>
      <w:r w:rsidR="00C22A7D" w:rsidRPr="00C44DF7">
        <w:t>и по щелочи концентрацией</w:t>
      </w:r>
      <w:r w:rsidR="00490D9E">
        <w:t xml:space="preserve"> до</w:t>
      </w:r>
      <w:r w:rsidR="00C22A7D" w:rsidRPr="00C44DF7">
        <w:t xml:space="preserve"> 90%.</w:t>
      </w:r>
    </w:p>
    <w:p w14:paraId="32AFFD85" w14:textId="77777777" w:rsidR="000E296C" w:rsidRPr="005B794E" w:rsidRDefault="000E296C" w:rsidP="00EF5B4E">
      <w:pPr>
        <w:pStyle w:val="S0"/>
        <w:rPr>
          <w:sz w:val="22"/>
        </w:rPr>
      </w:pPr>
    </w:p>
    <w:p w14:paraId="249D955C" w14:textId="1BDDFCEA" w:rsidR="00C22A7D" w:rsidRPr="00F95291" w:rsidRDefault="00F95291" w:rsidP="00F95291">
      <w:pPr>
        <w:pStyle w:val="a1"/>
        <w:keepLines/>
        <w:numPr>
          <w:ilvl w:val="0"/>
          <w:numId w:val="0"/>
        </w:numPr>
        <w:spacing w:before="0"/>
        <w:ind w:left="6173"/>
        <w:rPr>
          <w:rFonts w:ascii="Arial" w:hAnsi="Arial" w:cs="Arial"/>
          <w:sz w:val="20"/>
        </w:rPr>
      </w:pPr>
      <w:r w:rsidRPr="00F95291">
        <w:rPr>
          <w:rFonts w:ascii="Arial" w:hAnsi="Arial" w:cs="Arial"/>
          <w:sz w:val="20"/>
        </w:rPr>
        <w:t xml:space="preserve">Таблица </w:t>
      </w:r>
      <w:r w:rsidRPr="00F95291">
        <w:rPr>
          <w:rFonts w:ascii="Arial" w:hAnsi="Arial" w:cs="Arial"/>
          <w:sz w:val="20"/>
        </w:rPr>
        <w:fldChar w:fldCharType="begin"/>
      </w:r>
      <w:r w:rsidRPr="00F95291">
        <w:rPr>
          <w:rFonts w:ascii="Arial" w:hAnsi="Arial" w:cs="Arial"/>
          <w:sz w:val="20"/>
        </w:rPr>
        <w:instrText xml:space="preserve"> SEQ Таблица \* ARABIC </w:instrText>
      </w:r>
      <w:r w:rsidRPr="00F95291">
        <w:rPr>
          <w:rFonts w:ascii="Arial" w:hAnsi="Arial" w:cs="Arial"/>
          <w:sz w:val="20"/>
        </w:rPr>
        <w:fldChar w:fldCharType="separate"/>
      </w:r>
      <w:r w:rsidR="002B0F7A">
        <w:rPr>
          <w:rFonts w:ascii="Arial" w:hAnsi="Arial" w:cs="Arial"/>
          <w:noProof/>
          <w:sz w:val="20"/>
        </w:rPr>
        <w:t>31</w:t>
      </w:r>
      <w:r w:rsidRPr="00F95291">
        <w:rPr>
          <w:rFonts w:ascii="Arial" w:hAnsi="Arial" w:cs="Arial"/>
          <w:sz w:val="20"/>
        </w:rPr>
        <w:fldChar w:fldCharType="end"/>
      </w:r>
    </w:p>
    <w:p w14:paraId="4C77AD2F" w14:textId="77777777" w:rsidR="00BE6E6E" w:rsidRPr="00C44DF7" w:rsidRDefault="00BE6E6E" w:rsidP="00F95291">
      <w:pPr>
        <w:pStyle w:val="S4"/>
        <w:keepLines/>
        <w:widowControl/>
        <w:spacing w:after="60"/>
        <w:rPr>
          <w:rFonts w:cs="Arial"/>
          <w:szCs w:val="20"/>
        </w:rPr>
      </w:pPr>
      <w:r w:rsidRPr="00C44DF7">
        <w:rPr>
          <w:rFonts w:cs="Arial"/>
          <w:szCs w:val="20"/>
        </w:rPr>
        <w:t>Требования к материалам</w:t>
      </w:r>
    </w:p>
    <w:tbl>
      <w:tblPr>
        <w:tblW w:w="4945" w:type="pct"/>
        <w:tblInd w:w="109"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1E0" w:firstRow="1" w:lastRow="1" w:firstColumn="1" w:lastColumn="1" w:noHBand="0" w:noVBand="0"/>
      </w:tblPr>
      <w:tblGrid>
        <w:gridCol w:w="5103"/>
        <w:gridCol w:w="4643"/>
      </w:tblGrid>
      <w:tr w:rsidR="00125CD1" w:rsidRPr="00C44DF7" w14:paraId="366F60BF" w14:textId="77777777" w:rsidTr="00095F37">
        <w:trPr>
          <w:tblHeader/>
        </w:trPr>
        <w:tc>
          <w:tcPr>
            <w:tcW w:w="2618" w:type="pct"/>
            <w:tcBorders>
              <w:top w:val="single" w:sz="12" w:space="0" w:color="auto"/>
              <w:bottom w:val="single" w:sz="12" w:space="0" w:color="auto"/>
            </w:tcBorders>
            <w:shd w:val="clear" w:color="auto" w:fill="FFD200"/>
            <w:vAlign w:val="center"/>
          </w:tcPr>
          <w:p w14:paraId="263BB7D9" w14:textId="77777777" w:rsidR="00125CD1" w:rsidRPr="00C44DF7" w:rsidRDefault="00125CD1" w:rsidP="00F95291">
            <w:pPr>
              <w:pStyle w:val="af9"/>
              <w:keepNext/>
              <w:keepLines/>
              <w:spacing w:before="60" w:after="0"/>
              <w:jc w:val="center"/>
              <w:rPr>
                <w:rFonts w:ascii="Arial" w:hAnsi="Arial" w:cs="Arial"/>
                <w:b/>
                <w:sz w:val="16"/>
                <w:szCs w:val="16"/>
              </w:rPr>
            </w:pPr>
            <w:r w:rsidRPr="00C44DF7">
              <w:rPr>
                <w:rFonts w:ascii="Arial" w:hAnsi="Arial" w:cs="Arial"/>
                <w:b/>
                <w:sz w:val="16"/>
                <w:szCs w:val="16"/>
              </w:rPr>
              <w:t>НАИМЕНОВАНИЕ ПОКАЗАТЕЛЯ,</w:t>
            </w:r>
          </w:p>
          <w:p w14:paraId="5C08B627" w14:textId="77777777" w:rsidR="00125CD1" w:rsidRPr="00C44DF7" w:rsidRDefault="00125CD1" w:rsidP="00F95291">
            <w:pPr>
              <w:pStyle w:val="af9"/>
              <w:keepNext/>
              <w:keepLines/>
              <w:spacing w:before="60" w:after="0"/>
              <w:jc w:val="center"/>
              <w:rPr>
                <w:rFonts w:ascii="Arial" w:hAnsi="Arial" w:cs="Arial"/>
                <w:b/>
                <w:sz w:val="16"/>
                <w:szCs w:val="16"/>
              </w:rPr>
            </w:pPr>
            <w:r w:rsidRPr="00C44DF7">
              <w:rPr>
                <w:rFonts w:ascii="Arial" w:hAnsi="Arial" w:cs="Arial"/>
                <w:b/>
                <w:sz w:val="16"/>
                <w:szCs w:val="16"/>
              </w:rPr>
              <w:t>ЕД. ИЗМЕРЕНИЯ</w:t>
            </w:r>
          </w:p>
        </w:tc>
        <w:tc>
          <w:tcPr>
            <w:tcW w:w="2382" w:type="pct"/>
            <w:tcBorders>
              <w:top w:val="single" w:sz="12" w:space="0" w:color="auto"/>
              <w:bottom w:val="single" w:sz="12" w:space="0" w:color="auto"/>
            </w:tcBorders>
            <w:shd w:val="clear" w:color="auto" w:fill="FFD200"/>
            <w:vAlign w:val="center"/>
          </w:tcPr>
          <w:p w14:paraId="5540EA75" w14:textId="77777777" w:rsidR="00125CD1" w:rsidRPr="00C44DF7" w:rsidRDefault="00125CD1" w:rsidP="00F95291">
            <w:pPr>
              <w:pStyle w:val="af9"/>
              <w:keepNext/>
              <w:keepLines/>
              <w:spacing w:after="0"/>
              <w:jc w:val="center"/>
              <w:rPr>
                <w:rFonts w:ascii="Arial" w:hAnsi="Arial" w:cs="Arial"/>
                <w:b/>
                <w:sz w:val="16"/>
                <w:szCs w:val="16"/>
              </w:rPr>
            </w:pPr>
            <w:r w:rsidRPr="00C44DF7">
              <w:rPr>
                <w:rFonts w:ascii="Arial" w:hAnsi="Arial" w:cs="Arial"/>
                <w:b/>
                <w:sz w:val="16"/>
                <w:szCs w:val="16"/>
              </w:rPr>
              <w:t>ЗНАЧЕНИЯ</w:t>
            </w:r>
          </w:p>
        </w:tc>
      </w:tr>
      <w:tr w:rsidR="00125CD1" w:rsidRPr="00C44DF7" w14:paraId="22F7E797" w14:textId="77777777" w:rsidTr="001C7EE8">
        <w:trPr>
          <w:trHeight w:val="170"/>
          <w:tblHeader/>
        </w:trPr>
        <w:tc>
          <w:tcPr>
            <w:tcW w:w="2618" w:type="pct"/>
            <w:tcBorders>
              <w:top w:val="single" w:sz="12" w:space="0" w:color="auto"/>
              <w:bottom w:val="single" w:sz="12" w:space="0" w:color="auto"/>
            </w:tcBorders>
            <w:shd w:val="clear" w:color="auto" w:fill="FFD200"/>
            <w:vAlign w:val="center"/>
          </w:tcPr>
          <w:p w14:paraId="69DF5BD9" w14:textId="77777777" w:rsidR="00125CD1" w:rsidRPr="00C44DF7" w:rsidRDefault="00125CD1" w:rsidP="001C7EE8">
            <w:pPr>
              <w:pStyle w:val="af9"/>
              <w:keepNext/>
              <w:keepLines/>
              <w:spacing w:before="20" w:after="20"/>
              <w:jc w:val="center"/>
              <w:rPr>
                <w:rFonts w:ascii="Arial" w:hAnsi="Arial" w:cs="Arial"/>
                <w:b/>
                <w:sz w:val="16"/>
                <w:szCs w:val="16"/>
              </w:rPr>
            </w:pPr>
            <w:r w:rsidRPr="00C44DF7">
              <w:rPr>
                <w:rFonts w:ascii="Arial" w:hAnsi="Arial" w:cs="Arial"/>
                <w:b/>
                <w:sz w:val="16"/>
                <w:szCs w:val="16"/>
              </w:rPr>
              <w:t>1</w:t>
            </w:r>
          </w:p>
        </w:tc>
        <w:tc>
          <w:tcPr>
            <w:tcW w:w="2382" w:type="pct"/>
            <w:tcBorders>
              <w:top w:val="single" w:sz="12" w:space="0" w:color="auto"/>
              <w:bottom w:val="single" w:sz="12" w:space="0" w:color="auto"/>
            </w:tcBorders>
            <w:shd w:val="clear" w:color="auto" w:fill="FFD200"/>
            <w:vAlign w:val="center"/>
          </w:tcPr>
          <w:p w14:paraId="38D37337" w14:textId="77777777" w:rsidR="00125CD1" w:rsidRPr="00C44DF7" w:rsidRDefault="00125CD1" w:rsidP="001C7EE8">
            <w:pPr>
              <w:pStyle w:val="af9"/>
              <w:keepNext/>
              <w:keepLines/>
              <w:spacing w:before="20" w:after="20"/>
              <w:jc w:val="center"/>
              <w:rPr>
                <w:rFonts w:ascii="Arial" w:hAnsi="Arial" w:cs="Arial"/>
                <w:b/>
                <w:sz w:val="16"/>
                <w:szCs w:val="16"/>
              </w:rPr>
            </w:pPr>
            <w:r w:rsidRPr="00C44DF7">
              <w:rPr>
                <w:rFonts w:ascii="Arial" w:hAnsi="Arial" w:cs="Arial"/>
                <w:b/>
                <w:sz w:val="16"/>
                <w:szCs w:val="16"/>
              </w:rPr>
              <w:t>2</w:t>
            </w:r>
          </w:p>
        </w:tc>
      </w:tr>
      <w:tr w:rsidR="00BE6E6E" w:rsidRPr="00C44DF7" w14:paraId="08CFEEF8" w14:textId="77777777" w:rsidTr="005C3C49">
        <w:trPr>
          <w:trHeight w:val="50"/>
        </w:trPr>
        <w:tc>
          <w:tcPr>
            <w:tcW w:w="5000" w:type="pct"/>
            <w:gridSpan w:val="2"/>
            <w:tcBorders>
              <w:top w:val="single" w:sz="12" w:space="0" w:color="auto"/>
            </w:tcBorders>
            <w:shd w:val="clear" w:color="auto" w:fill="auto"/>
          </w:tcPr>
          <w:p w14:paraId="1B7C40D5" w14:textId="77777777" w:rsidR="00BE6E6E" w:rsidRPr="00C44DF7" w:rsidRDefault="00125CD1" w:rsidP="000C4CDD">
            <w:pPr>
              <w:pStyle w:val="S0"/>
              <w:jc w:val="center"/>
            </w:pPr>
            <w:r w:rsidRPr="00C44DF7">
              <w:t>Основа</w:t>
            </w:r>
          </w:p>
        </w:tc>
      </w:tr>
      <w:tr w:rsidR="00BE6E6E" w:rsidRPr="00C44DF7" w14:paraId="1FF00979" w14:textId="77777777" w:rsidTr="005C3C49">
        <w:trPr>
          <w:trHeight w:val="454"/>
        </w:trPr>
        <w:tc>
          <w:tcPr>
            <w:tcW w:w="2618" w:type="pct"/>
            <w:shd w:val="clear" w:color="auto" w:fill="auto"/>
          </w:tcPr>
          <w:p w14:paraId="2C0F4D6D" w14:textId="77777777" w:rsidR="00BE6E6E" w:rsidRPr="00C44DF7" w:rsidRDefault="00125CD1" w:rsidP="005C3C49">
            <w:pPr>
              <w:pStyle w:val="S0"/>
              <w:jc w:val="left"/>
            </w:pPr>
            <w:r w:rsidRPr="00C44DF7">
              <w:t>Материал</w:t>
            </w:r>
          </w:p>
        </w:tc>
        <w:tc>
          <w:tcPr>
            <w:tcW w:w="2382" w:type="pct"/>
            <w:shd w:val="clear" w:color="auto" w:fill="auto"/>
          </w:tcPr>
          <w:p w14:paraId="621A2450" w14:textId="77777777" w:rsidR="00BE6E6E" w:rsidRPr="00C44DF7" w:rsidRDefault="00125CD1" w:rsidP="005C3C49">
            <w:pPr>
              <w:pStyle w:val="S0"/>
              <w:jc w:val="left"/>
            </w:pPr>
            <w:r w:rsidRPr="00C44DF7">
              <w:t>Хлопковое волокно с антибактериальной обработкой</w:t>
            </w:r>
          </w:p>
        </w:tc>
      </w:tr>
      <w:tr w:rsidR="00BE6E6E" w:rsidRPr="00C44DF7" w14:paraId="0F324AA4" w14:textId="77777777" w:rsidTr="005C3C49">
        <w:trPr>
          <w:trHeight w:val="142"/>
        </w:trPr>
        <w:tc>
          <w:tcPr>
            <w:tcW w:w="5000" w:type="pct"/>
            <w:gridSpan w:val="2"/>
            <w:shd w:val="clear" w:color="auto" w:fill="auto"/>
          </w:tcPr>
          <w:p w14:paraId="56A83CD3" w14:textId="77777777" w:rsidR="00BE6E6E" w:rsidRPr="00C44DF7" w:rsidRDefault="00125CD1" w:rsidP="000C4CDD">
            <w:pPr>
              <w:pStyle w:val="S0"/>
              <w:jc w:val="center"/>
            </w:pPr>
            <w:r w:rsidRPr="00C44DF7">
              <w:t>Покрытие</w:t>
            </w:r>
          </w:p>
        </w:tc>
      </w:tr>
      <w:tr w:rsidR="00BE6E6E" w:rsidRPr="00C44DF7" w14:paraId="51F6B2B0" w14:textId="77777777" w:rsidTr="005C3C49">
        <w:trPr>
          <w:trHeight w:val="147"/>
        </w:trPr>
        <w:tc>
          <w:tcPr>
            <w:tcW w:w="2618" w:type="pct"/>
            <w:shd w:val="clear" w:color="auto" w:fill="auto"/>
          </w:tcPr>
          <w:p w14:paraId="17661CD8" w14:textId="77777777" w:rsidR="00BE6E6E" w:rsidRPr="00C44DF7" w:rsidRDefault="00125CD1" w:rsidP="005C3C49">
            <w:pPr>
              <w:pStyle w:val="S0"/>
              <w:jc w:val="left"/>
            </w:pPr>
            <w:r w:rsidRPr="00C44DF7">
              <w:t>Материал</w:t>
            </w:r>
          </w:p>
        </w:tc>
        <w:tc>
          <w:tcPr>
            <w:tcW w:w="2382" w:type="pct"/>
            <w:shd w:val="clear" w:color="auto" w:fill="auto"/>
          </w:tcPr>
          <w:p w14:paraId="436D44D7" w14:textId="77777777" w:rsidR="00BE6E6E" w:rsidRPr="00C44DF7" w:rsidRDefault="00BE6E6E" w:rsidP="005C3C49">
            <w:pPr>
              <w:pStyle w:val="S0"/>
              <w:jc w:val="left"/>
            </w:pPr>
            <w:r w:rsidRPr="00C44DF7">
              <w:t xml:space="preserve">100% </w:t>
            </w:r>
            <w:r w:rsidR="00125CD1" w:rsidRPr="00C44DF7">
              <w:t>бутил</w:t>
            </w:r>
          </w:p>
        </w:tc>
      </w:tr>
      <w:tr w:rsidR="00BE6E6E" w:rsidRPr="00C44DF7" w14:paraId="697DA537" w14:textId="77777777" w:rsidTr="005C3C49">
        <w:trPr>
          <w:trHeight w:val="122"/>
        </w:trPr>
        <w:tc>
          <w:tcPr>
            <w:tcW w:w="2618" w:type="pct"/>
            <w:shd w:val="clear" w:color="auto" w:fill="auto"/>
          </w:tcPr>
          <w:p w14:paraId="0031E7D4" w14:textId="77777777" w:rsidR="00BE6E6E" w:rsidRPr="00C44DF7" w:rsidRDefault="00056A9F" w:rsidP="005C3C49">
            <w:pPr>
              <w:pStyle w:val="S0"/>
              <w:jc w:val="left"/>
            </w:pPr>
            <w:r w:rsidRPr="00C44DF7">
              <w:t>Температурный режим, ºС</w:t>
            </w:r>
          </w:p>
        </w:tc>
        <w:tc>
          <w:tcPr>
            <w:tcW w:w="2382" w:type="pct"/>
            <w:shd w:val="clear" w:color="auto" w:fill="auto"/>
          </w:tcPr>
          <w:p w14:paraId="159753FC" w14:textId="77777777" w:rsidR="00BE6E6E" w:rsidRPr="00C44DF7" w:rsidRDefault="00BE6E6E" w:rsidP="005C3C49">
            <w:pPr>
              <w:pStyle w:val="S0"/>
              <w:jc w:val="left"/>
            </w:pPr>
            <w:r w:rsidRPr="00C44DF7">
              <w:t>-20…+45</w:t>
            </w:r>
          </w:p>
        </w:tc>
      </w:tr>
      <w:tr w:rsidR="00BE6E6E" w:rsidRPr="00C44DF7" w14:paraId="4828F24F" w14:textId="77777777" w:rsidTr="005C3C49">
        <w:trPr>
          <w:trHeight w:val="113"/>
        </w:trPr>
        <w:tc>
          <w:tcPr>
            <w:tcW w:w="5000" w:type="pct"/>
            <w:gridSpan w:val="2"/>
            <w:shd w:val="clear" w:color="auto" w:fill="auto"/>
          </w:tcPr>
          <w:p w14:paraId="14381FCF" w14:textId="77777777" w:rsidR="00BE6E6E" w:rsidRPr="00C44DF7" w:rsidRDefault="00125CD1" w:rsidP="000C4CDD">
            <w:pPr>
              <w:pStyle w:val="S0"/>
              <w:jc w:val="center"/>
            </w:pPr>
            <w:r w:rsidRPr="00C44DF7">
              <w:t>Технические характеристики</w:t>
            </w:r>
          </w:p>
        </w:tc>
      </w:tr>
      <w:tr w:rsidR="00BE6E6E" w:rsidRPr="00C44DF7" w14:paraId="32ED24A2" w14:textId="77777777" w:rsidTr="005C3C49">
        <w:trPr>
          <w:trHeight w:val="454"/>
        </w:trPr>
        <w:tc>
          <w:tcPr>
            <w:tcW w:w="2618" w:type="pct"/>
            <w:shd w:val="clear" w:color="auto" w:fill="auto"/>
          </w:tcPr>
          <w:p w14:paraId="65E49DAF" w14:textId="77777777" w:rsidR="00BE6E6E" w:rsidRPr="00C44DF7" w:rsidRDefault="00125CD1" w:rsidP="005C3C49">
            <w:pPr>
              <w:pStyle w:val="S0"/>
              <w:jc w:val="left"/>
            </w:pPr>
            <w:r w:rsidRPr="00C44DF7">
              <w:t xml:space="preserve">Эксплуатационный уровень (стойкость к истиранию, </w:t>
            </w:r>
            <w:r w:rsidR="00BE6E6E" w:rsidRPr="00C44DF7" w:rsidDel="009F30EE">
              <w:t xml:space="preserve"> </w:t>
            </w:r>
            <w:r w:rsidRPr="00C44DF7">
              <w:t>циклы, не менее)</w:t>
            </w:r>
          </w:p>
        </w:tc>
        <w:tc>
          <w:tcPr>
            <w:tcW w:w="2382" w:type="pct"/>
            <w:shd w:val="clear" w:color="auto" w:fill="auto"/>
          </w:tcPr>
          <w:p w14:paraId="0E822C60" w14:textId="77777777" w:rsidR="00BE6E6E" w:rsidRPr="00C44DF7" w:rsidRDefault="00BE6E6E" w:rsidP="005C3C49">
            <w:pPr>
              <w:pStyle w:val="S0"/>
              <w:jc w:val="left"/>
            </w:pPr>
            <w:r w:rsidRPr="00C44DF7">
              <w:t>2 (500)</w:t>
            </w:r>
          </w:p>
        </w:tc>
      </w:tr>
      <w:tr w:rsidR="00BE6E6E" w:rsidRPr="00C44DF7" w14:paraId="080F58D6" w14:textId="77777777" w:rsidTr="005C3C49">
        <w:trPr>
          <w:trHeight w:val="454"/>
        </w:trPr>
        <w:tc>
          <w:tcPr>
            <w:tcW w:w="2618" w:type="pct"/>
            <w:shd w:val="clear" w:color="auto" w:fill="auto"/>
          </w:tcPr>
          <w:p w14:paraId="4EA338D0" w14:textId="77777777" w:rsidR="00BE6E6E" w:rsidRPr="00C44DF7" w:rsidRDefault="00125CD1" w:rsidP="005C3C49">
            <w:pPr>
              <w:pStyle w:val="S0"/>
              <w:jc w:val="left"/>
            </w:pPr>
            <w:r w:rsidRPr="00C44DF7">
              <w:t>Эксплуатационный уровень (сопротивление порезу лезвием, Н, не менее)</w:t>
            </w:r>
          </w:p>
        </w:tc>
        <w:tc>
          <w:tcPr>
            <w:tcW w:w="2382" w:type="pct"/>
            <w:shd w:val="clear" w:color="auto" w:fill="auto"/>
          </w:tcPr>
          <w:p w14:paraId="66C754DC" w14:textId="77777777" w:rsidR="00BE6E6E" w:rsidRPr="00C44DF7" w:rsidRDefault="00BE6E6E" w:rsidP="005C3C49">
            <w:pPr>
              <w:pStyle w:val="S0"/>
              <w:jc w:val="left"/>
            </w:pPr>
            <w:r w:rsidRPr="00C44DF7">
              <w:t>1 (2,0)</w:t>
            </w:r>
          </w:p>
        </w:tc>
      </w:tr>
      <w:tr w:rsidR="00BE6E6E" w:rsidRPr="00C44DF7" w14:paraId="546C18B9" w14:textId="77777777" w:rsidTr="005C3C49">
        <w:trPr>
          <w:trHeight w:val="454"/>
        </w:trPr>
        <w:tc>
          <w:tcPr>
            <w:tcW w:w="2618" w:type="pct"/>
            <w:shd w:val="clear" w:color="auto" w:fill="auto"/>
          </w:tcPr>
          <w:p w14:paraId="4FCFC635" w14:textId="77777777" w:rsidR="00BE6E6E" w:rsidRPr="00C44DF7" w:rsidRDefault="00125CD1" w:rsidP="00C67AD4">
            <w:pPr>
              <w:pStyle w:val="S0"/>
              <w:jc w:val="left"/>
            </w:pPr>
            <w:r w:rsidRPr="00C44DF7">
              <w:t xml:space="preserve">Эксплуатационный уровень (кислото- щелочепроницаемость, не более, ед. </w:t>
            </w:r>
            <w:r w:rsidR="00C67AD4">
              <w:t>р</w:t>
            </w:r>
            <w:r w:rsidR="00C67AD4" w:rsidRPr="00C44DF7">
              <w:t>Н</w:t>
            </w:r>
            <w:r w:rsidRPr="00C44DF7">
              <w:t>)</w:t>
            </w:r>
          </w:p>
        </w:tc>
        <w:tc>
          <w:tcPr>
            <w:tcW w:w="2382" w:type="pct"/>
            <w:shd w:val="clear" w:color="auto" w:fill="auto"/>
          </w:tcPr>
          <w:p w14:paraId="70F3CF7E" w14:textId="77777777" w:rsidR="00BE6E6E" w:rsidRPr="00C44DF7" w:rsidRDefault="00BE6E6E" w:rsidP="005C3C49">
            <w:pPr>
              <w:pStyle w:val="S0"/>
              <w:jc w:val="left"/>
            </w:pPr>
            <w:r w:rsidRPr="00C44DF7">
              <w:t>1 (1,0)</w:t>
            </w:r>
          </w:p>
        </w:tc>
      </w:tr>
    </w:tbl>
    <w:p w14:paraId="51FD461A" w14:textId="77777777" w:rsidR="005C3C49" w:rsidRPr="005B794E" w:rsidRDefault="005C3C49" w:rsidP="005C3C49">
      <w:pPr>
        <w:pStyle w:val="S0"/>
        <w:rPr>
          <w:sz w:val="22"/>
        </w:rPr>
      </w:pPr>
    </w:p>
    <w:p w14:paraId="7C772590" w14:textId="4A457A6B" w:rsidR="00056A9F" w:rsidRPr="00C44DF7" w:rsidRDefault="00056A9F" w:rsidP="005C3C49">
      <w:pPr>
        <w:pStyle w:val="S0"/>
      </w:pPr>
      <w:r w:rsidRPr="00C44DF7">
        <w:t>Обязательное подтверждени</w:t>
      </w:r>
      <w:r w:rsidR="001041DA">
        <w:t xml:space="preserve">е соответствия </w:t>
      </w:r>
      <w:r w:rsidRPr="00C44DF7">
        <w:t>ТР ТС 019</w:t>
      </w:r>
      <w:r w:rsidR="0071444D" w:rsidRPr="00C44DF7">
        <w:t>.</w:t>
      </w:r>
    </w:p>
    <w:p w14:paraId="01E90884" w14:textId="77777777" w:rsidR="005C3C49" w:rsidRPr="005B794E" w:rsidRDefault="005C3C49" w:rsidP="005C3C49">
      <w:pPr>
        <w:pStyle w:val="S0"/>
        <w:rPr>
          <w:sz w:val="22"/>
        </w:rPr>
      </w:pPr>
    </w:p>
    <w:p w14:paraId="63F86586" w14:textId="77777777" w:rsidR="007D3219" w:rsidRPr="00C44DF7" w:rsidRDefault="00BE6E6E" w:rsidP="0042492F">
      <w:pPr>
        <w:pStyle w:val="S0"/>
        <w:rPr>
          <w:b/>
          <w:szCs w:val="20"/>
        </w:rPr>
      </w:pPr>
      <w:r w:rsidRPr="00C44DF7">
        <w:rPr>
          <w:b/>
          <w:szCs w:val="20"/>
        </w:rPr>
        <w:t xml:space="preserve">Назначение: </w:t>
      </w:r>
    </w:p>
    <w:p w14:paraId="4B5BC103" w14:textId="77777777" w:rsidR="007D3219" w:rsidRPr="005B794E" w:rsidRDefault="007D3219" w:rsidP="0042492F">
      <w:pPr>
        <w:pStyle w:val="S0"/>
        <w:rPr>
          <w:sz w:val="22"/>
          <w:szCs w:val="20"/>
        </w:rPr>
      </w:pPr>
    </w:p>
    <w:p w14:paraId="1A08802F" w14:textId="77777777" w:rsidR="00BE6E6E" w:rsidRPr="00C44DF7" w:rsidRDefault="00BE6E6E" w:rsidP="0042492F">
      <w:pPr>
        <w:pStyle w:val="S0"/>
      </w:pPr>
      <w:r w:rsidRPr="00C44DF7">
        <w:t xml:space="preserve">Для работ на нефтеперерабатывающих предприятиях с органическими растворителями, концентрированными щелочами. </w:t>
      </w:r>
      <w:bookmarkStart w:id="897" w:name="_Toc184103392"/>
    </w:p>
    <w:p w14:paraId="532A5AB9" w14:textId="77777777" w:rsidR="005C3C49" w:rsidRDefault="005C3C49" w:rsidP="005C3C49">
      <w:pPr>
        <w:pStyle w:val="S0"/>
      </w:pPr>
    </w:p>
    <w:p w14:paraId="28A26C74" w14:textId="77777777" w:rsidR="00F95291" w:rsidRPr="00C44DF7" w:rsidRDefault="00F95291" w:rsidP="005C3C49">
      <w:pPr>
        <w:pStyle w:val="S0"/>
      </w:pPr>
    </w:p>
    <w:p w14:paraId="1AE74845" w14:textId="0016555F" w:rsidR="00BE6E6E" w:rsidRPr="00C44DF7" w:rsidRDefault="00BE6E6E" w:rsidP="00170714">
      <w:pPr>
        <w:pStyle w:val="S30"/>
        <w:keepLines/>
        <w:numPr>
          <w:ilvl w:val="2"/>
          <w:numId w:val="81"/>
        </w:numPr>
        <w:tabs>
          <w:tab w:val="left" w:pos="709"/>
        </w:tabs>
        <w:ind w:left="0" w:firstLine="0"/>
      </w:pPr>
      <w:bookmarkStart w:id="898" w:name="_Toc193480283"/>
      <w:bookmarkStart w:id="899" w:name="_Toc423450315"/>
      <w:bookmarkStart w:id="900" w:name="_Toc423458472"/>
      <w:bookmarkStart w:id="901" w:name="_Toc424034765"/>
      <w:bookmarkStart w:id="902" w:name="_Toc424035295"/>
      <w:bookmarkStart w:id="903" w:name="_Toc430278090"/>
      <w:bookmarkStart w:id="904" w:name="_Toc437531110"/>
      <w:bookmarkStart w:id="905" w:name="_Toc533865937"/>
      <w:r w:rsidRPr="00C44DF7">
        <w:t>НАРУКАВНИКИ ЗАЩИТНЫЕ ИЗ СИНТЕТИЧЕСКИХ МАТЕРИАЛОВ</w:t>
      </w:r>
      <w:bookmarkEnd w:id="876"/>
      <w:bookmarkEnd w:id="897"/>
      <w:bookmarkEnd w:id="898"/>
      <w:bookmarkEnd w:id="899"/>
      <w:bookmarkEnd w:id="900"/>
      <w:bookmarkEnd w:id="901"/>
      <w:bookmarkEnd w:id="902"/>
      <w:bookmarkEnd w:id="903"/>
      <w:bookmarkEnd w:id="904"/>
      <w:bookmarkEnd w:id="905"/>
    </w:p>
    <w:p w14:paraId="35CC4979" w14:textId="77777777" w:rsidR="005C3C49" w:rsidRPr="00C44DF7" w:rsidRDefault="005C3C49" w:rsidP="005C3C49">
      <w:pPr>
        <w:pStyle w:val="S0"/>
      </w:pPr>
    </w:p>
    <w:p w14:paraId="792B6897" w14:textId="77777777" w:rsidR="00125CD1" w:rsidRPr="00C44DF7" w:rsidRDefault="00125CD1" w:rsidP="005C3C49">
      <w:pPr>
        <w:pStyle w:val="S0"/>
        <w:rPr>
          <w:b/>
        </w:rPr>
      </w:pPr>
      <w:r w:rsidRPr="00C44DF7">
        <w:rPr>
          <w:b/>
        </w:rPr>
        <w:t>Техническое описание:</w:t>
      </w:r>
    </w:p>
    <w:p w14:paraId="11586D8F" w14:textId="77777777" w:rsidR="007D3219" w:rsidRPr="00C44DF7" w:rsidRDefault="007D3219" w:rsidP="007D3219"/>
    <w:p w14:paraId="086FAE71" w14:textId="77777777" w:rsidR="00BE6E6E" w:rsidRPr="00C44DF7" w:rsidRDefault="00BE6E6E" w:rsidP="007D3219">
      <w:r w:rsidRPr="00C44DF7">
        <w:t xml:space="preserve">Нарукавники, защищающие руки от запястий до области локтя, цилиндрической формы </w:t>
      </w:r>
      <w:r w:rsidR="00056A9F" w:rsidRPr="00C44DF7">
        <w:t xml:space="preserve">стачные по боковому срезу, </w:t>
      </w:r>
      <w:r w:rsidRPr="00C44DF7">
        <w:t xml:space="preserve">с лентой эластичной по нижнему и верхнему срезу. </w:t>
      </w:r>
    </w:p>
    <w:p w14:paraId="3F83CDF6" w14:textId="77777777" w:rsidR="005C3C49" w:rsidRPr="00C44DF7" w:rsidRDefault="005C3C49" w:rsidP="005C3C49">
      <w:pPr>
        <w:pStyle w:val="S0"/>
      </w:pPr>
    </w:p>
    <w:p w14:paraId="3E8136F3" w14:textId="77777777" w:rsidR="00BE6E6E" w:rsidRPr="00C44DF7" w:rsidRDefault="00BE6E6E" w:rsidP="005C3C49">
      <w:pPr>
        <w:pStyle w:val="S0"/>
      </w:pPr>
      <w:r w:rsidRPr="00C44DF7">
        <w:t>Длина на</w:t>
      </w:r>
      <w:r w:rsidR="00125CD1" w:rsidRPr="00C44DF7">
        <w:t>рукавников 460 мм, толщина 0,2</w:t>
      </w:r>
      <w:r w:rsidR="00490D9E">
        <w:t xml:space="preserve"> мм</w:t>
      </w:r>
      <w:r w:rsidR="00125CD1" w:rsidRPr="00C44DF7">
        <w:t>.</w:t>
      </w:r>
    </w:p>
    <w:p w14:paraId="7E25E748" w14:textId="77777777" w:rsidR="005C3C49" w:rsidRPr="00C44DF7" w:rsidRDefault="005C3C49" w:rsidP="005C3C49">
      <w:pPr>
        <w:pStyle w:val="S0"/>
      </w:pPr>
    </w:p>
    <w:p w14:paraId="0F26C1A6" w14:textId="2A378D8D" w:rsidR="00125CD1" w:rsidRPr="00F95291" w:rsidRDefault="00F95291" w:rsidP="00F95291">
      <w:pPr>
        <w:pStyle w:val="a1"/>
        <w:numPr>
          <w:ilvl w:val="0"/>
          <w:numId w:val="0"/>
        </w:numPr>
        <w:spacing w:before="0"/>
        <w:ind w:left="6173"/>
        <w:rPr>
          <w:rFonts w:ascii="Arial" w:hAnsi="Arial" w:cs="Arial"/>
          <w:sz w:val="20"/>
        </w:rPr>
      </w:pPr>
      <w:r w:rsidRPr="00F95291">
        <w:rPr>
          <w:rFonts w:ascii="Arial" w:hAnsi="Arial" w:cs="Arial"/>
          <w:sz w:val="20"/>
        </w:rPr>
        <w:t xml:space="preserve">Таблица </w:t>
      </w:r>
      <w:r w:rsidRPr="00F95291">
        <w:rPr>
          <w:rFonts w:ascii="Arial" w:hAnsi="Arial" w:cs="Arial"/>
          <w:sz w:val="20"/>
        </w:rPr>
        <w:fldChar w:fldCharType="begin"/>
      </w:r>
      <w:r w:rsidRPr="00F95291">
        <w:rPr>
          <w:rFonts w:ascii="Arial" w:hAnsi="Arial" w:cs="Arial"/>
          <w:sz w:val="20"/>
        </w:rPr>
        <w:instrText xml:space="preserve"> SEQ Таблица \* ARABIC </w:instrText>
      </w:r>
      <w:r w:rsidRPr="00F95291">
        <w:rPr>
          <w:rFonts w:ascii="Arial" w:hAnsi="Arial" w:cs="Arial"/>
          <w:sz w:val="20"/>
        </w:rPr>
        <w:fldChar w:fldCharType="separate"/>
      </w:r>
      <w:r w:rsidR="002B0F7A">
        <w:rPr>
          <w:rFonts w:ascii="Arial" w:hAnsi="Arial" w:cs="Arial"/>
          <w:noProof/>
          <w:sz w:val="20"/>
        </w:rPr>
        <w:t>32</w:t>
      </w:r>
      <w:r w:rsidRPr="00F95291">
        <w:rPr>
          <w:rFonts w:ascii="Arial" w:hAnsi="Arial" w:cs="Arial"/>
          <w:sz w:val="20"/>
        </w:rPr>
        <w:fldChar w:fldCharType="end"/>
      </w:r>
    </w:p>
    <w:p w14:paraId="5CDFC6F5" w14:textId="77777777" w:rsidR="00BE6E6E" w:rsidRPr="00C44DF7" w:rsidRDefault="00BE6E6E" w:rsidP="005C3C49">
      <w:pPr>
        <w:pStyle w:val="S4"/>
        <w:spacing w:after="60"/>
      </w:pPr>
      <w:r w:rsidRPr="00C44DF7">
        <w:t>Требования к материалам</w:t>
      </w:r>
    </w:p>
    <w:tbl>
      <w:tblPr>
        <w:tblW w:w="4945" w:type="pct"/>
        <w:tblInd w:w="109"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1E0" w:firstRow="1" w:lastRow="1" w:firstColumn="1" w:lastColumn="1" w:noHBand="0" w:noVBand="0"/>
      </w:tblPr>
      <w:tblGrid>
        <w:gridCol w:w="5103"/>
        <w:gridCol w:w="4643"/>
      </w:tblGrid>
      <w:tr w:rsidR="00125CD1" w:rsidRPr="00C44DF7" w14:paraId="5A0D1F33" w14:textId="77777777" w:rsidTr="00F95291">
        <w:trPr>
          <w:trHeight w:val="20"/>
          <w:tblHeader/>
        </w:trPr>
        <w:tc>
          <w:tcPr>
            <w:tcW w:w="2618" w:type="pct"/>
            <w:tcBorders>
              <w:bottom w:val="single" w:sz="12" w:space="0" w:color="auto"/>
            </w:tcBorders>
            <w:shd w:val="clear" w:color="auto" w:fill="FFD200"/>
            <w:vAlign w:val="center"/>
          </w:tcPr>
          <w:p w14:paraId="0FE0940D" w14:textId="77777777" w:rsidR="00125CD1" w:rsidRPr="00C44DF7" w:rsidRDefault="00125CD1" w:rsidP="00F95291">
            <w:pPr>
              <w:pStyle w:val="af9"/>
              <w:spacing w:before="20" w:after="20"/>
              <w:jc w:val="center"/>
              <w:rPr>
                <w:rFonts w:ascii="Arial" w:hAnsi="Arial" w:cs="Arial"/>
                <w:b/>
                <w:sz w:val="16"/>
                <w:szCs w:val="16"/>
              </w:rPr>
            </w:pPr>
            <w:r w:rsidRPr="00C44DF7">
              <w:rPr>
                <w:rFonts w:ascii="Arial" w:hAnsi="Arial" w:cs="Arial"/>
                <w:b/>
                <w:sz w:val="16"/>
                <w:szCs w:val="16"/>
              </w:rPr>
              <w:t>НАИМЕНОВАНИЕ ПОКАЗАТЕЛЯ,</w:t>
            </w:r>
          </w:p>
          <w:p w14:paraId="359C718B" w14:textId="77777777" w:rsidR="00125CD1" w:rsidRPr="00C44DF7" w:rsidRDefault="00125CD1" w:rsidP="00F95291">
            <w:pPr>
              <w:pStyle w:val="af9"/>
              <w:spacing w:before="20" w:after="20"/>
              <w:jc w:val="center"/>
              <w:rPr>
                <w:rFonts w:ascii="Arial" w:hAnsi="Arial" w:cs="Arial"/>
                <w:b/>
                <w:sz w:val="16"/>
                <w:szCs w:val="16"/>
              </w:rPr>
            </w:pPr>
            <w:r w:rsidRPr="00C44DF7">
              <w:rPr>
                <w:rFonts w:ascii="Arial" w:hAnsi="Arial" w:cs="Arial"/>
                <w:b/>
                <w:sz w:val="16"/>
                <w:szCs w:val="16"/>
              </w:rPr>
              <w:t>ЕД. ИЗМЕРЕНИЯ</w:t>
            </w:r>
          </w:p>
        </w:tc>
        <w:tc>
          <w:tcPr>
            <w:tcW w:w="2382" w:type="pct"/>
            <w:tcBorders>
              <w:bottom w:val="single" w:sz="12" w:space="0" w:color="auto"/>
            </w:tcBorders>
            <w:shd w:val="clear" w:color="auto" w:fill="FFD200"/>
            <w:vAlign w:val="center"/>
          </w:tcPr>
          <w:p w14:paraId="4DBCAB86" w14:textId="77777777" w:rsidR="00125CD1" w:rsidRPr="00C44DF7" w:rsidRDefault="00125CD1" w:rsidP="00F95291">
            <w:pPr>
              <w:pStyle w:val="af9"/>
              <w:spacing w:before="20" w:after="20"/>
              <w:jc w:val="center"/>
              <w:rPr>
                <w:rFonts w:ascii="Arial" w:hAnsi="Arial" w:cs="Arial"/>
                <w:b/>
                <w:sz w:val="16"/>
                <w:szCs w:val="16"/>
              </w:rPr>
            </w:pPr>
            <w:r w:rsidRPr="00C44DF7">
              <w:rPr>
                <w:rFonts w:ascii="Arial" w:hAnsi="Arial" w:cs="Arial"/>
                <w:b/>
                <w:sz w:val="16"/>
                <w:szCs w:val="16"/>
              </w:rPr>
              <w:t>ЗНАЧЕНИЯ</w:t>
            </w:r>
          </w:p>
        </w:tc>
      </w:tr>
      <w:tr w:rsidR="00125CD1" w:rsidRPr="00C44DF7" w14:paraId="35F7570D" w14:textId="77777777" w:rsidTr="00F95291">
        <w:trPr>
          <w:trHeight w:val="20"/>
          <w:tblHeader/>
        </w:trPr>
        <w:tc>
          <w:tcPr>
            <w:tcW w:w="2618" w:type="pct"/>
            <w:tcBorders>
              <w:top w:val="single" w:sz="12" w:space="0" w:color="auto"/>
              <w:bottom w:val="single" w:sz="12" w:space="0" w:color="auto"/>
            </w:tcBorders>
            <w:shd w:val="clear" w:color="auto" w:fill="FFD200"/>
            <w:vAlign w:val="center"/>
          </w:tcPr>
          <w:p w14:paraId="4472DA78" w14:textId="77777777" w:rsidR="00125CD1" w:rsidRPr="00C44DF7" w:rsidRDefault="00125CD1" w:rsidP="00F95291">
            <w:pPr>
              <w:pStyle w:val="af9"/>
              <w:spacing w:before="20" w:after="20"/>
              <w:jc w:val="center"/>
              <w:rPr>
                <w:rFonts w:ascii="Arial" w:hAnsi="Arial" w:cs="Arial"/>
                <w:b/>
                <w:sz w:val="16"/>
                <w:szCs w:val="16"/>
              </w:rPr>
            </w:pPr>
            <w:r w:rsidRPr="00C44DF7">
              <w:rPr>
                <w:rFonts w:ascii="Arial" w:hAnsi="Arial" w:cs="Arial"/>
                <w:b/>
                <w:sz w:val="16"/>
                <w:szCs w:val="16"/>
              </w:rPr>
              <w:t>1</w:t>
            </w:r>
          </w:p>
        </w:tc>
        <w:tc>
          <w:tcPr>
            <w:tcW w:w="2382" w:type="pct"/>
            <w:tcBorders>
              <w:top w:val="single" w:sz="12" w:space="0" w:color="auto"/>
              <w:bottom w:val="single" w:sz="12" w:space="0" w:color="auto"/>
            </w:tcBorders>
            <w:shd w:val="clear" w:color="auto" w:fill="FFD200"/>
            <w:vAlign w:val="center"/>
          </w:tcPr>
          <w:p w14:paraId="0533F980" w14:textId="77777777" w:rsidR="00125CD1" w:rsidRPr="00C44DF7" w:rsidRDefault="00125CD1" w:rsidP="00F95291">
            <w:pPr>
              <w:pStyle w:val="af9"/>
              <w:spacing w:before="20" w:after="20"/>
              <w:jc w:val="center"/>
              <w:rPr>
                <w:rFonts w:ascii="Arial" w:hAnsi="Arial" w:cs="Arial"/>
                <w:b/>
                <w:sz w:val="16"/>
                <w:szCs w:val="16"/>
              </w:rPr>
            </w:pPr>
            <w:r w:rsidRPr="00C44DF7">
              <w:rPr>
                <w:rFonts w:ascii="Arial" w:hAnsi="Arial" w:cs="Arial"/>
                <w:b/>
                <w:sz w:val="16"/>
                <w:szCs w:val="16"/>
              </w:rPr>
              <w:t>2</w:t>
            </w:r>
          </w:p>
        </w:tc>
      </w:tr>
      <w:tr w:rsidR="00BE6E6E" w:rsidRPr="00C44DF7" w14:paraId="050AD30F" w14:textId="77777777" w:rsidTr="005C3C49">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161"/>
        </w:trPr>
        <w:tc>
          <w:tcPr>
            <w:tcW w:w="5000" w:type="pct"/>
            <w:gridSpan w:val="2"/>
            <w:tcBorders>
              <w:top w:val="single" w:sz="12" w:space="0" w:color="auto"/>
              <w:left w:val="single" w:sz="12" w:space="0" w:color="auto"/>
              <w:bottom w:val="single" w:sz="6" w:space="0" w:color="auto"/>
              <w:right w:val="single" w:sz="12" w:space="0" w:color="auto"/>
            </w:tcBorders>
            <w:shd w:val="clear" w:color="auto" w:fill="auto"/>
          </w:tcPr>
          <w:p w14:paraId="6CD3665C" w14:textId="77777777" w:rsidR="00BE6E6E" w:rsidRPr="00C44DF7" w:rsidRDefault="00125CD1" w:rsidP="000C4CDD">
            <w:pPr>
              <w:pStyle w:val="S0"/>
              <w:jc w:val="center"/>
            </w:pPr>
            <w:r w:rsidRPr="00C44DF7">
              <w:t>Основа</w:t>
            </w:r>
          </w:p>
        </w:tc>
      </w:tr>
      <w:tr w:rsidR="00BE6E6E" w:rsidRPr="00C44DF7" w14:paraId="34162924" w14:textId="77777777" w:rsidTr="005C3C49">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166"/>
        </w:trPr>
        <w:tc>
          <w:tcPr>
            <w:tcW w:w="2618" w:type="pct"/>
            <w:tcBorders>
              <w:top w:val="single" w:sz="6" w:space="0" w:color="auto"/>
              <w:left w:val="single" w:sz="12" w:space="0" w:color="auto"/>
              <w:bottom w:val="single" w:sz="6" w:space="0" w:color="auto"/>
              <w:right w:val="single" w:sz="6" w:space="0" w:color="auto"/>
            </w:tcBorders>
            <w:shd w:val="clear" w:color="auto" w:fill="auto"/>
          </w:tcPr>
          <w:p w14:paraId="0B4F8ED7" w14:textId="77777777" w:rsidR="00BE6E6E" w:rsidRPr="00C44DF7" w:rsidRDefault="00125CD1" w:rsidP="005C3C49">
            <w:pPr>
              <w:pStyle w:val="S0"/>
              <w:jc w:val="left"/>
            </w:pPr>
            <w:r w:rsidRPr="00C44DF7">
              <w:t>Материал</w:t>
            </w:r>
          </w:p>
        </w:tc>
        <w:tc>
          <w:tcPr>
            <w:tcW w:w="2382" w:type="pct"/>
            <w:tcBorders>
              <w:top w:val="single" w:sz="6" w:space="0" w:color="auto"/>
              <w:left w:val="single" w:sz="6" w:space="0" w:color="auto"/>
              <w:bottom w:val="single" w:sz="6" w:space="0" w:color="auto"/>
              <w:right w:val="single" w:sz="12" w:space="0" w:color="auto"/>
            </w:tcBorders>
            <w:shd w:val="clear" w:color="auto" w:fill="auto"/>
          </w:tcPr>
          <w:p w14:paraId="06277DEA" w14:textId="77777777" w:rsidR="00BE6E6E" w:rsidRPr="00C44DF7" w:rsidRDefault="00125CD1" w:rsidP="005C3C49">
            <w:pPr>
              <w:pStyle w:val="S0"/>
              <w:jc w:val="left"/>
            </w:pPr>
            <w:r w:rsidRPr="00C44DF7">
              <w:t>Поливинилхлорид 100%.</w:t>
            </w:r>
          </w:p>
        </w:tc>
      </w:tr>
      <w:tr w:rsidR="00BE6E6E" w:rsidRPr="00C44DF7" w14:paraId="7A62D192" w14:textId="77777777" w:rsidTr="005C3C49">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156"/>
        </w:trPr>
        <w:tc>
          <w:tcPr>
            <w:tcW w:w="5000" w:type="pct"/>
            <w:gridSpan w:val="2"/>
            <w:tcBorders>
              <w:top w:val="single" w:sz="6" w:space="0" w:color="auto"/>
              <w:left w:val="single" w:sz="12" w:space="0" w:color="auto"/>
              <w:bottom w:val="single" w:sz="6" w:space="0" w:color="auto"/>
              <w:right w:val="single" w:sz="12" w:space="0" w:color="auto"/>
            </w:tcBorders>
            <w:shd w:val="clear" w:color="auto" w:fill="auto"/>
          </w:tcPr>
          <w:p w14:paraId="51350738" w14:textId="77777777" w:rsidR="00BE6E6E" w:rsidRPr="00C44DF7" w:rsidRDefault="00125CD1" w:rsidP="000C4CDD">
            <w:pPr>
              <w:pStyle w:val="S0"/>
              <w:jc w:val="center"/>
            </w:pPr>
            <w:r w:rsidRPr="00C44DF7">
              <w:t>Технические характеристики</w:t>
            </w:r>
          </w:p>
        </w:tc>
      </w:tr>
      <w:tr w:rsidR="00BE6E6E" w:rsidRPr="00C44DF7" w14:paraId="5E6DB7F8" w14:textId="77777777" w:rsidTr="005C3C49">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454"/>
        </w:trPr>
        <w:tc>
          <w:tcPr>
            <w:tcW w:w="2618" w:type="pct"/>
            <w:tcBorders>
              <w:top w:val="single" w:sz="6" w:space="0" w:color="auto"/>
              <w:left w:val="single" w:sz="12" w:space="0" w:color="auto"/>
              <w:bottom w:val="single" w:sz="12" w:space="0" w:color="auto"/>
              <w:right w:val="single" w:sz="6" w:space="0" w:color="auto"/>
            </w:tcBorders>
            <w:shd w:val="clear" w:color="auto" w:fill="auto"/>
          </w:tcPr>
          <w:p w14:paraId="3C0ED343" w14:textId="77777777" w:rsidR="00BE6E6E" w:rsidRPr="00C44DF7" w:rsidRDefault="00125CD1" w:rsidP="00C67AD4">
            <w:pPr>
              <w:pStyle w:val="S0"/>
              <w:jc w:val="left"/>
            </w:pPr>
            <w:r w:rsidRPr="00C44DF7">
              <w:t xml:space="preserve">Эксплуатационный уровень (кислото-щелочепроницаемость, не более, ед. </w:t>
            </w:r>
            <w:r w:rsidR="00C67AD4">
              <w:t>р</w:t>
            </w:r>
            <w:r w:rsidR="00C67AD4" w:rsidRPr="00C44DF7">
              <w:t>Н</w:t>
            </w:r>
            <w:r w:rsidRPr="00C44DF7">
              <w:t>)</w:t>
            </w:r>
          </w:p>
        </w:tc>
        <w:tc>
          <w:tcPr>
            <w:tcW w:w="2382" w:type="pct"/>
            <w:tcBorders>
              <w:top w:val="single" w:sz="6" w:space="0" w:color="auto"/>
              <w:left w:val="single" w:sz="6" w:space="0" w:color="auto"/>
              <w:bottom w:val="single" w:sz="12" w:space="0" w:color="auto"/>
              <w:right w:val="single" w:sz="12" w:space="0" w:color="auto"/>
            </w:tcBorders>
            <w:shd w:val="clear" w:color="auto" w:fill="auto"/>
          </w:tcPr>
          <w:p w14:paraId="1FCB89AF" w14:textId="77777777" w:rsidR="00BE6E6E" w:rsidRPr="00C44DF7" w:rsidRDefault="00BE6E6E" w:rsidP="005C3C49">
            <w:pPr>
              <w:pStyle w:val="S0"/>
              <w:jc w:val="left"/>
            </w:pPr>
            <w:r w:rsidRPr="00C44DF7">
              <w:t>1 (1,0)</w:t>
            </w:r>
          </w:p>
        </w:tc>
      </w:tr>
    </w:tbl>
    <w:p w14:paraId="3237842E" w14:textId="77777777" w:rsidR="005C3C49" w:rsidRPr="00C44DF7" w:rsidRDefault="005C3C49" w:rsidP="005C3C49">
      <w:pPr>
        <w:pStyle w:val="S0"/>
      </w:pPr>
    </w:p>
    <w:p w14:paraId="16D69F72" w14:textId="66763981" w:rsidR="00BE6E6E" w:rsidRPr="00C44DF7" w:rsidRDefault="00BE6E6E" w:rsidP="005C3C49">
      <w:pPr>
        <w:pStyle w:val="S0"/>
      </w:pPr>
      <w:r w:rsidRPr="00C44DF7">
        <w:t xml:space="preserve">Обязательное подтверждение соответствия: </w:t>
      </w:r>
      <w:r w:rsidR="00056A9F" w:rsidRPr="00C44DF7">
        <w:t xml:space="preserve">сертификация </w:t>
      </w:r>
      <w:r w:rsidRPr="00C44DF7">
        <w:t>ТР ТС 019</w:t>
      </w:r>
      <w:r w:rsidR="0071444D" w:rsidRPr="00C44DF7">
        <w:t>.</w:t>
      </w:r>
    </w:p>
    <w:p w14:paraId="42AF9DDF" w14:textId="77777777" w:rsidR="005C3C49" w:rsidRPr="00C44DF7" w:rsidRDefault="005C3C49" w:rsidP="005C3C49">
      <w:pPr>
        <w:pStyle w:val="S0"/>
      </w:pPr>
    </w:p>
    <w:p w14:paraId="66485C76" w14:textId="77777777" w:rsidR="00514E77" w:rsidRPr="00C44DF7" w:rsidRDefault="00BE6E6E" w:rsidP="00402A2A">
      <w:pPr>
        <w:pStyle w:val="S0"/>
        <w:keepNext/>
        <w:keepLines/>
        <w:widowControl/>
        <w:rPr>
          <w:b/>
          <w:szCs w:val="20"/>
        </w:rPr>
      </w:pPr>
      <w:r w:rsidRPr="00C44DF7">
        <w:rPr>
          <w:b/>
          <w:szCs w:val="20"/>
        </w:rPr>
        <w:t xml:space="preserve">Назначение: </w:t>
      </w:r>
    </w:p>
    <w:p w14:paraId="010FFCA7" w14:textId="77777777" w:rsidR="00514E77" w:rsidRPr="00C44DF7" w:rsidRDefault="00514E77" w:rsidP="00402A2A">
      <w:pPr>
        <w:pStyle w:val="S0"/>
        <w:keepNext/>
        <w:keepLines/>
        <w:widowControl/>
        <w:rPr>
          <w:szCs w:val="20"/>
        </w:rPr>
      </w:pPr>
    </w:p>
    <w:p w14:paraId="5D5C47B7" w14:textId="77777777" w:rsidR="00BE6E6E" w:rsidRPr="00C44DF7" w:rsidRDefault="00BE6E6E" w:rsidP="0042492F">
      <w:pPr>
        <w:pStyle w:val="S0"/>
      </w:pPr>
      <w:r w:rsidRPr="00C44DF7">
        <w:t>Для работ с маслами, нефтепродуктами, с кислотами и щелочами малой концентрации.</w:t>
      </w:r>
    </w:p>
    <w:p w14:paraId="38382866" w14:textId="77777777" w:rsidR="005C3C49" w:rsidRDefault="005C3C49" w:rsidP="005C3C49">
      <w:pPr>
        <w:pStyle w:val="S0"/>
      </w:pPr>
    </w:p>
    <w:p w14:paraId="5F0884CF" w14:textId="77777777" w:rsidR="00F95291" w:rsidRPr="00C44DF7" w:rsidRDefault="00F95291" w:rsidP="005C3C49">
      <w:pPr>
        <w:pStyle w:val="S0"/>
      </w:pPr>
    </w:p>
    <w:p w14:paraId="5D72AC17" w14:textId="45EAE5FD" w:rsidR="00BE6E6E" w:rsidRPr="00C44DF7" w:rsidRDefault="00BE6E6E" w:rsidP="00170714">
      <w:pPr>
        <w:pStyle w:val="S30"/>
        <w:keepLines/>
        <w:numPr>
          <w:ilvl w:val="2"/>
          <w:numId w:val="81"/>
        </w:numPr>
        <w:tabs>
          <w:tab w:val="left" w:pos="709"/>
        </w:tabs>
        <w:ind w:left="0" w:firstLine="0"/>
      </w:pPr>
      <w:bookmarkStart w:id="906" w:name="_Toc170890690"/>
      <w:bookmarkStart w:id="907" w:name="_Toc184103393"/>
      <w:bookmarkStart w:id="908" w:name="_Toc193480284"/>
      <w:bookmarkStart w:id="909" w:name="_Toc423450316"/>
      <w:bookmarkStart w:id="910" w:name="_Toc423458473"/>
      <w:bookmarkStart w:id="911" w:name="_Toc424034766"/>
      <w:bookmarkStart w:id="912" w:name="_Toc424035296"/>
      <w:bookmarkStart w:id="913" w:name="_Toc430278091"/>
      <w:bookmarkStart w:id="914" w:name="_Toc437531111"/>
      <w:bookmarkStart w:id="915" w:name="_Toc533865938"/>
      <w:r w:rsidRPr="00C44DF7">
        <w:t>РУКАВИЦЫ МЕХОВЫЕ</w:t>
      </w:r>
      <w:bookmarkEnd w:id="906"/>
      <w:bookmarkEnd w:id="907"/>
      <w:bookmarkEnd w:id="908"/>
      <w:bookmarkEnd w:id="909"/>
      <w:bookmarkEnd w:id="910"/>
      <w:bookmarkEnd w:id="911"/>
      <w:bookmarkEnd w:id="912"/>
      <w:bookmarkEnd w:id="913"/>
      <w:bookmarkEnd w:id="914"/>
      <w:bookmarkEnd w:id="915"/>
    </w:p>
    <w:p w14:paraId="1340E2CC" w14:textId="77777777" w:rsidR="005C3C49" w:rsidRPr="00C44DF7" w:rsidRDefault="005C3C49" w:rsidP="00F12579">
      <w:pPr>
        <w:pStyle w:val="S0"/>
        <w:keepNext/>
        <w:keepLines/>
        <w:widowControl/>
      </w:pPr>
    </w:p>
    <w:p w14:paraId="3B4969ED" w14:textId="77777777" w:rsidR="00BE6E6E" w:rsidRPr="00C44DF7" w:rsidRDefault="00BE6E6E" w:rsidP="00F12579">
      <w:pPr>
        <w:pStyle w:val="S0"/>
        <w:keepNext/>
        <w:keepLines/>
        <w:widowControl/>
        <w:rPr>
          <w:b/>
        </w:rPr>
      </w:pPr>
      <w:r w:rsidRPr="00C44DF7">
        <w:rPr>
          <w:b/>
        </w:rPr>
        <w:t xml:space="preserve">Техническое описание: </w:t>
      </w:r>
    </w:p>
    <w:p w14:paraId="0A717D52" w14:textId="77777777" w:rsidR="007D3219" w:rsidRPr="00C44DF7" w:rsidRDefault="007D3219" w:rsidP="007D3219"/>
    <w:p w14:paraId="3EE16C8F" w14:textId="77777777" w:rsidR="00BE6E6E" w:rsidRPr="00C44DF7" w:rsidRDefault="0033258D" w:rsidP="007D3219">
      <w:r w:rsidRPr="00C44DF7">
        <w:t>Материал верха р</w:t>
      </w:r>
      <w:r w:rsidR="00BE6E6E" w:rsidRPr="00C44DF7">
        <w:t>укавиц</w:t>
      </w:r>
      <w:r w:rsidRPr="00C44DF7">
        <w:t xml:space="preserve"> –</w:t>
      </w:r>
      <w:r w:rsidR="00BE6E6E" w:rsidRPr="00C44DF7">
        <w:t xml:space="preserve"> «Диагональ», «Двунитка»</w:t>
      </w:r>
      <w:r w:rsidRPr="00C44DF7">
        <w:t>, у</w:t>
      </w:r>
      <w:r w:rsidR="00BE6E6E" w:rsidRPr="00C44DF7">
        <w:t>теплитель</w:t>
      </w:r>
      <w:r w:rsidRPr="00C44DF7">
        <w:t xml:space="preserve"> –</w:t>
      </w:r>
      <w:r w:rsidR="00BE6E6E" w:rsidRPr="00C44DF7">
        <w:t xml:space="preserve"> натуральный мех (овчина).</w:t>
      </w:r>
    </w:p>
    <w:p w14:paraId="690E8582" w14:textId="77777777" w:rsidR="005C3C49" w:rsidRPr="00C44DF7" w:rsidRDefault="005C3C49" w:rsidP="005C3C49">
      <w:pPr>
        <w:pStyle w:val="S0"/>
      </w:pPr>
    </w:p>
    <w:p w14:paraId="6D24CB14" w14:textId="6088F383" w:rsidR="00BE6E6E" w:rsidRPr="00C44DF7" w:rsidRDefault="00FC618C" w:rsidP="005C3C49">
      <w:pPr>
        <w:pStyle w:val="S0"/>
      </w:pPr>
      <w:r>
        <w:t>Обязательное</w:t>
      </w:r>
      <w:r w:rsidR="00056A9F" w:rsidRPr="00C44DF7">
        <w:t xml:space="preserve"> </w:t>
      </w:r>
      <w:r w:rsidR="00BE6E6E" w:rsidRPr="00C44DF7">
        <w:t xml:space="preserve">подтверждение соответствия </w:t>
      </w:r>
      <w:r w:rsidRPr="00C44DF7">
        <w:t>ТР ТС 019</w:t>
      </w:r>
      <w:r>
        <w:t xml:space="preserve">, </w:t>
      </w:r>
      <w:r w:rsidR="00056A9F" w:rsidRPr="00C44DF7">
        <w:t>ГОСТ 20176.</w:t>
      </w:r>
    </w:p>
    <w:p w14:paraId="378FABF6" w14:textId="77777777" w:rsidR="005C3C49" w:rsidRPr="00C44DF7" w:rsidRDefault="005C3C49" w:rsidP="005C3C49">
      <w:pPr>
        <w:pStyle w:val="S0"/>
      </w:pPr>
    </w:p>
    <w:p w14:paraId="1DC4D336" w14:textId="77777777" w:rsidR="007D3219" w:rsidRPr="00C44DF7" w:rsidRDefault="00BE6E6E" w:rsidP="0042492F">
      <w:pPr>
        <w:pStyle w:val="S0"/>
        <w:rPr>
          <w:b/>
        </w:rPr>
      </w:pPr>
      <w:r w:rsidRPr="00C44DF7">
        <w:rPr>
          <w:b/>
        </w:rPr>
        <w:t xml:space="preserve">Назначение: </w:t>
      </w:r>
    </w:p>
    <w:p w14:paraId="22E7861A" w14:textId="77777777" w:rsidR="007D3219" w:rsidRPr="00C44DF7" w:rsidRDefault="007D3219" w:rsidP="0042492F">
      <w:pPr>
        <w:pStyle w:val="S0"/>
      </w:pPr>
    </w:p>
    <w:p w14:paraId="271051DD" w14:textId="77777777" w:rsidR="00BE6E6E" w:rsidRPr="00C44DF7" w:rsidRDefault="00BE6E6E" w:rsidP="0042492F">
      <w:pPr>
        <w:pStyle w:val="S0"/>
      </w:pPr>
      <w:r w:rsidRPr="00C44DF7">
        <w:t>Работы с технологическим оборудованием и ручным инструментом в условиях пониженных температур при отсутствии контакт</w:t>
      </w:r>
      <w:r w:rsidR="009474B5" w:rsidRPr="00C44DF7">
        <w:t>а</w:t>
      </w:r>
      <w:r w:rsidRPr="00C44DF7">
        <w:t xml:space="preserve"> с нефтью и нефтепродуктами.</w:t>
      </w:r>
    </w:p>
    <w:p w14:paraId="38214A87" w14:textId="77777777" w:rsidR="005C3C49" w:rsidRDefault="005C3C49" w:rsidP="005C3C49">
      <w:pPr>
        <w:pStyle w:val="S0"/>
      </w:pPr>
    </w:p>
    <w:p w14:paraId="5F85F858" w14:textId="77777777" w:rsidR="00F95291" w:rsidRPr="00C44DF7" w:rsidRDefault="00F95291" w:rsidP="005C3C49">
      <w:pPr>
        <w:pStyle w:val="S0"/>
      </w:pPr>
    </w:p>
    <w:p w14:paraId="7034DC34" w14:textId="29D9F0C9" w:rsidR="00BE6E6E" w:rsidRPr="00C44DF7" w:rsidRDefault="00BE6E6E" w:rsidP="00170714">
      <w:pPr>
        <w:pStyle w:val="S23"/>
        <w:numPr>
          <w:ilvl w:val="1"/>
          <w:numId w:val="81"/>
        </w:numPr>
        <w:tabs>
          <w:tab w:val="left" w:pos="567"/>
        </w:tabs>
        <w:ind w:left="0" w:firstLine="0"/>
      </w:pPr>
      <w:bookmarkStart w:id="916" w:name="_Toc184103394"/>
      <w:bookmarkStart w:id="917" w:name="_Toc193480285"/>
      <w:bookmarkStart w:id="918" w:name="_Toc423450317"/>
      <w:bookmarkStart w:id="919" w:name="_Toc423458474"/>
      <w:bookmarkStart w:id="920" w:name="_Toc424034767"/>
      <w:bookmarkStart w:id="921" w:name="_Toc424035297"/>
      <w:bookmarkStart w:id="922" w:name="_Toc430278092"/>
      <w:bookmarkStart w:id="923" w:name="_Toc437531112"/>
      <w:bookmarkStart w:id="924" w:name="_Toc533865939"/>
      <w:r w:rsidRPr="00C44DF7">
        <w:t>РЕКОМЕНДАЦИИ ПО ЭФФЕКТИВНОМУ ПРИМЕНЕНИЮ СИЗ РУК</w:t>
      </w:r>
      <w:bookmarkEnd w:id="916"/>
      <w:bookmarkEnd w:id="917"/>
      <w:bookmarkEnd w:id="918"/>
      <w:bookmarkEnd w:id="919"/>
      <w:bookmarkEnd w:id="920"/>
      <w:bookmarkEnd w:id="921"/>
      <w:bookmarkEnd w:id="922"/>
      <w:bookmarkEnd w:id="923"/>
      <w:bookmarkEnd w:id="924"/>
    </w:p>
    <w:p w14:paraId="36F0BBD0" w14:textId="77777777" w:rsidR="005C3C49" w:rsidRPr="00C44DF7" w:rsidRDefault="005C3C49" w:rsidP="005C3C49">
      <w:pPr>
        <w:pStyle w:val="S0"/>
      </w:pPr>
    </w:p>
    <w:p w14:paraId="4C61FD64" w14:textId="77777777" w:rsidR="00BE6E6E" w:rsidRPr="00C44DF7" w:rsidRDefault="00BE6E6E" w:rsidP="005C3C49">
      <w:pPr>
        <w:pStyle w:val="S0"/>
      </w:pPr>
      <w:r w:rsidRPr="00C44DF7">
        <w:t>Перчатки необходимо подбирать по размеру ладони, чтобы избежать усталости рук.</w:t>
      </w:r>
    </w:p>
    <w:p w14:paraId="6642D592" w14:textId="77777777" w:rsidR="005C3C49" w:rsidRPr="00C44DF7" w:rsidRDefault="005C3C49" w:rsidP="005C3C49">
      <w:pPr>
        <w:pStyle w:val="S0"/>
      </w:pPr>
    </w:p>
    <w:p w14:paraId="2D081FA0" w14:textId="77777777" w:rsidR="00BE6E6E" w:rsidRPr="00C44DF7" w:rsidRDefault="00BE6E6E" w:rsidP="005C3C49">
      <w:pPr>
        <w:pStyle w:val="S0"/>
      </w:pPr>
      <w:r w:rsidRPr="00C44DF7">
        <w:t>Перед повторным использованием перчаток необходимо проверить их на отсутствие дыр и трещин.</w:t>
      </w:r>
    </w:p>
    <w:p w14:paraId="2BB211F2" w14:textId="77777777" w:rsidR="005C3C49" w:rsidRPr="00C44DF7" w:rsidRDefault="005C3C49" w:rsidP="005C3C49">
      <w:pPr>
        <w:pStyle w:val="S0"/>
      </w:pPr>
    </w:p>
    <w:p w14:paraId="69673C11" w14:textId="77777777" w:rsidR="00BE6E6E" w:rsidRPr="00C44DF7" w:rsidRDefault="00BE6E6E" w:rsidP="005C3C49">
      <w:pPr>
        <w:pStyle w:val="S0"/>
      </w:pPr>
      <w:r w:rsidRPr="00C44DF7">
        <w:t>В случае присутствия растворителя, нефти и химических реагентов необходимо удалить с перчаток остатки веществ и протереть сухой тканью.</w:t>
      </w:r>
    </w:p>
    <w:p w14:paraId="38783922" w14:textId="77777777" w:rsidR="005C3C49" w:rsidRPr="00C44DF7" w:rsidRDefault="005C3C49" w:rsidP="005C3C49">
      <w:pPr>
        <w:pStyle w:val="S0"/>
      </w:pPr>
    </w:p>
    <w:p w14:paraId="7734A8D6" w14:textId="77777777" w:rsidR="00BE6E6E" w:rsidRPr="00C44DF7" w:rsidRDefault="00BE6E6E" w:rsidP="005C3C49">
      <w:pPr>
        <w:pStyle w:val="S0"/>
      </w:pPr>
      <w:r w:rsidRPr="00C44DF7">
        <w:t>В случаях присутствия кислот, щелочей или моющих средств необходимо обмыть перчатки в струе воды и протереть сухой тканью перед снятием.</w:t>
      </w:r>
    </w:p>
    <w:p w14:paraId="3A3E11A1" w14:textId="77777777" w:rsidR="005C3C49" w:rsidRPr="00C44DF7" w:rsidRDefault="005C3C49" w:rsidP="005C3C49">
      <w:pPr>
        <w:pStyle w:val="S0"/>
      </w:pPr>
    </w:p>
    <w:p w14:paraId="7A3718F0" w14:textId="77777777" w:rsidR="00BE6E6E" w:rsidRPr="00C44DF7" w:rsidRDefault="00BE6E6E" w:rsidP="005C3C49">
      <w:pPr>
        <w:pStyle w:val="S0"/>
      </w:pPr>
      <w:r w:rsidRPr="00C44DF7">
        <w:t>Рекомендуется просушивать перчатки в вывернутом состоянии, избегать прямого солнечного света и тепловой сушки (например, сушилки прачечных).</w:t>
      </w:r>
    </w:p>
    <w:p w14:paraId="2EC4AC05" w14:textId="77777777" w:rsidR="005C3C49" w:rsidRPr="00C44DF7" w:rsidRDefault="005C3C49" w:rsidP="005C3C49">
      <w:pPr>
        <w:pStyle w:val="S0"/>
      </w:pPr>
    </w:p>
    <w:p w14:paraId="4A0806F8" w14:textId="77777777" w:rsidR="00BE6E6E" w:rsidRPr="00C44DF7" w:rsidRDefault="00BE6E6E" w:rsidP="005C3C49">
      <w:pPr>
        <w:pStyle w:val="S0"/>
      </w:pPr>
      <w:r w:rsidRPr="00C44DF7">
        <w:t>Несоблюдение данных рекомендаций по использованию и уходу за перчатками может привести к снижению уровня их характеристик.</w:t>
      </w:r>
    </w:p>
    <w:p w14:paraId="3100390D" w14:textId="77777777" w:rsidR="005C3C49" w:rsidRPr="00C44DF7" w:rsidRDefault="005C3C49" w:rsidP="005C3C49">
      <w:pPr>
        <w:pStyle w:val="S0"/>
      </w:pPr>
    </w:p>
    <w:p w14:paraId="70998335" w14:textId="00F2C6C7" w:rsidR="00BE6E6E" w:rsidRPr="00C44DF7" w:rsidRDefault="00BE6E6E" w:rsidP="005C3C49">
      <w:pPr>
        <w:pStyle w:val="S0"/>
      </w:pPr>
      <w:r w:rsidRPr="00C44DF7">
        <w:rPr>
          <w:szCs w:val="20"/>
        </w:rPr>
        <w:t>Маркировка защитных перчаток</w:t>
      </w:r>
      <w:r w:rsidRPr="00C44DF7">
        <w:rPr>
          <w:b/>
          <w:szCs w:val="20"/>
        </w:rPr>
        <w:t xml:space="preserve"> </w:t>
      </w:r>
      <w:r w:rsidRPr="00C44DF7">
        <w:t xml:space="preserve">в соответствие с </w:t>
      </w:r>
      <w:r w:rsidR="001455AB" w:rsidRPr="00C44DF7">
        <w:t xml:space="preserve">требованиями </w:t>
      </w:r>
      <w:r w:rsidRPr="00C44DF7">
        <w:t>ТР ТС 019.</w:t>
      </w:r>
    </w:p>
    <w:p w14:paraId="4C4B8024" w14:textId="77777777" w:rsidR="005C3C49" w:rsidRPr="00C44DF7" w:rsidRDefault="005C3C49" w:rsidP="005C3C49">
      <w:pPr>
        <w:pStyle w:val="S0"/>
        <w:rPr>
          <w:szCs w:val="20"/>
        </w:rPr>
      </w:pPr>
    </w:p>
    <w:p w14:paraId="077FB089" w14:textId="77777777" w:rsidR="00BE6E6E" w:rsidRPr="00C44DF7" w:rsidRDefault="00BE6E6E" w:rsidP="005C3C49">
      <w:pPr>
        <w:pStyle w:val="S0"/>
      </w:pPr>
      <w:r w:rsidRPr="00C44DF7">
        <w:t xml:space="preserve">Маркировка должна быть читаема на протяжении всего периода использования перчаток. </w:t>
      </w:r>
    </w:p>
    <w:p w14:paraId="48A427E0" w14:textId="77777777" w:rsidR="005C3C49" w:rsidRPr="00C44DF7" w:rsidRDefault="005C3C49" w:rsidP="005C3C49">
      <w:pPr>
        <w:pStyle w:val="S0"/>
      </w:pPr>
    </w:p>
    <w:p w14:paraId="5C9A8760" w14:textId="77777777" w:rsidR="005C3C49" w:rsidRPr="00C44DF7" w:rsidRDefault="008951B1" w:rsidP="005C3C49">
      <w:pPr>
        <w:pStyle w:val="S0"/>
      </w:pPr>
      <w:r w:rsidRPr="00C44DF7">
        <w:t>ЗАПРЕЩЕНО использование перчаток без соответствующей маркировки!</w:t>
      </w:r>
    </w:p>
    <w:p w14:paraId="2F486743" w14:textId="77777777" w:rsidR="008951B1" w:rsidRPr="00C44DF7" w:rsidRDefault="008951B1" w:rsidP="005C3C49">
      <w:pPr>
        <w:pStyle w:val="S0"/>
      </w:pPr>
    </w:p>
    <w:p w14:paraId="07AE32B6" w14:textId="7CC08021" w:rsidR="00BE6E6E" w:rsidRPr="00C44DF7" w:rsidRDefault="00BE6E6E" w:rsidP="005C3C49">
      <w:pPr>
        <w:pStyle w:val="S0"/>
      </w:pPr>
      <w:r w:rsidRPr="00C44DF7">
        <w:t xml:space="preserve">На упаковке должны быть указаны название фирмы-производителя, назначение, размер, маркировка в соответствии с требованиями ТР ТС 019, контактный адрес или телефон </w:t>
      </w:r>
      <w:r w:rsidR="00577A0B">
        <w:t>производителя</w:t>
      </w:r>
      <w:r w:rsidRPr="00C44DF7">
        <w:t xml:space="preserve">, срок годности. Для перчаток категории 2 и 3 на упаковку наносятся одна или более пиктограмм, показывающих уровень защиты от конкретных опасностей. </w:t>
      </w:r>
    </w:p>
    <w:p w14:paraId="40DC1A87" w14:textId="77777777" w:rsidR="005C3C49" w:rsidRPr="00C44DF7" w:rsidRDefault="005C3C49" w:rsidP="005C3C49">
      <w:pPr>
        <w:pStyle w:val="S0"/>
      </w:pPr>
    </w:p>
    <w:p w14:paraId="56F27F8A" w14:textId="77777777" w:rsidR="00BE6E6E" w:rsidRPr="00C44DF7" w:rsidRDefault="00BE6E6E" w:rsidP="005C3C49">
      <w:pPr>
        <w:pStyle w:val="S0"/>
      </w:pPr>
      <w:r w:rsidRPr="00C44DF7">
        <w:t xml:space="preserve">Инструкция для пользователя должна содержать точные указания по применению изделия, сведения о возможных аллергических реакциях и типе упаковки. </w:t>
      </w:r>
    </w:p>
    <w:p w14:paraId="3013AA73" w14:textId="77777777" w:rsidR="005C3C49" w:rsidRPr="00C44DF7" w:rsidRDefault="005C3C49" w:rsidP="005C3C49">
      <w:pPr>
        <w:pStyle w:val="S0"/>
      </w:pPr>
    </w:p>
    <w:p w14:paraId="7D7EC508" w14:textId="77777777" w:rsidR="00BE6E6E" w:rsidRPr="00C44DF7" w:rsidRDefault="00BE6E6E" w:rsidP="005C3C49">
      <w:pPr>
        <w:pStyle w:val="S0"/>
        <w:rPr>
          <w:b/>
          <w:szCs w:val="20"/>
        </w:rPr>
      </w:pPr>
      <w:r w:rsidRPr="00C44DF7">
        <w:rPr>
          <w:b/>
          <w:szCs w:val="20"/>
        </w:rPr>
        <w:t>Правила хранения</w:t>
      </w:r>
      <w:r w:rsidR="005C3C49" w:rsidRPr="00C44DF7">
        <w:rPr>
          <w:b/>
          <w:szCs w:val="20"/>
        </w:rPr>
        <w:t>.</w:t>
      </w:r>
    </w:p>
    <w:p w14:paraId="0359BA26" w14:textId="77777777" w:rsidR="005C3C49" w:rsidRPr="00C44DF7" w:rsidRDefault="005C3C49" w:rsidP="005C3C49">
      <w:pPr>
        <w:pStyle w:val="S0"/>
      </w:pPr>
    </w:p>
    <w:p w14:paraId="2446E932" w14:textId="77777777" w:rsidR="00BE6E6E" w:rsidRPr="00C44DF7" w:rsidRDefault="00BE6E6E" w:rsidP="005C3C49">
      <w:pPr>
        <w:pStyle w:val="S0"/>
      </w:pPr>
      <w:r w:rsidRPr="00C44DF7">
        <w:t>Перчатки и рукавицы должны быть попарно скреплены в манжетной части ладонными сторонами внутрь.</w:t>
      </w:r>
    </w:p>
    <w:p w14:paraId="4F6CEF24" w14:textId="77777777" w:rsidR="005C3C49" w:rsidRPr="00C44DF7" w:rsidRDefault="005C3C49" w:rsidP="005C3C49">
      <w:pPr>
        <w:pStyle w:val="S0"/>
      </w:pPr>
    </w:p>
    <w:p w14:paraId="211F18F6" w14:textId="77777777" w:rsidR="00BE6E6E" w:rsidRPr="00C44DF7" w:rsidRDefault="00BE6E6E" w:rsidP="005C3C49">
      <w:pPr>
        <w:pStyle w:val="S0"/>
      </w:pPr>
      <w:r w:rsidRPr="00C44DF7">
        <w:t>СИЗ рук должны храниться в затемненных помещениях при температуре от +5 до +20ºС и относительной влажности воздуха 50-70%, на расстоянии не менее 1 м от отопительных систем.</w:t>
      </w:r>
    </w:p>
    <w:p w14:paraId="410D69E3" w14:textId="77777777" w:rsidR="005C3C49" w:rsidRPr="00C44DF7" w:rsidRDefault="005C3C49" w:rsidP="005C3C49">
      <w:pPr>
        <w:pStyle w:val="S0"/>
      </w:pPr>
    </w:p>
    <w:p w14:paraId="3AA3FF1C" w14:textId="77777777" w:rsidR="00BE6E6E" w:rsidRPr="00C44DF7" w:rsidRDefault="00BE6E6E" w:rsidP="005C3C49">
      <w:pPr>
        <w:pStyle w:val="S0"/>
        <w:rPr>
          <w:b/>
          <w:szCs w:val="20"/>
        </w:rPr>
      </w:pPr>
      <w:r w:rsidRPr="00C44DF7">
        <w:rPr>
          <w:b/>
          <w:szCs w:val="20"/>
        </w:rPr>
        <w:t>Замена СИЗ рук</w:t>
      </w:r>
      <w:r w:rsidR="005C3C49" w:rsidRPr="00C44DF7">
        <w:rPr>
          <w:b/>
          <w:szCs w:val="20"/>
        </w:rPr>
        <w:t>.</w:t>
      </w:r>
    </w:p>
    <w:p w14:paraId="407EA040" w14:textId="77777777" w:rsidR="005C3C49" w:rsidRPr="00C44DF7" w:rsidRDefault="005C3C49" w:rsidP="005C3C49">
      <w:pPr>
        <w:pStyle w:val="S0"/>
      </w:pPr>
    </w:p>
    <w:p w14:paraId="54D6913D" w14:textId="77777777" w:rsidR="00BE6E6E" w:rsidRPr="00C44DF7" w:rsidRDefault="00BE6E6E" w:rsidP="005C3C49">
      <w:pPr>
        <w:pStyle w:val="S0"/>
      </w:pPr>
      <w:r w:rsidRPr="00C44DF7">
        <w:t>Замена рукавиц, перчаток и нарукавников производится в соответствии с рекомендациями производителей, а также:</w:t>
      </w:r>
    </w:p>
    <w:p w14:paraId="468EB0C5" w14:textId="77777777" w:rsidR="00BE6E6E" w:rsidRPr="00C44DF7" w:rsidRDefault="0033258D" w:rsidP="00170714">
      <w:pPr>
        <w:numPr>
          <w:ilvl w:val="0"/>
          <w:numId w:val="25"/>
        </w:numPr>
        <w:tabs>
          <w:tab w:val="clear" w:pos="720"/>
          <w:tab w:val="num" w:pos="480"/>
        </w:tabs>
        <w:spacing w:before="120"/>
        <w:ind w:left="661" w:hanging="480"/>
      </w:pPr>
      <w:r w:rsidRPr="00C44DF7">
        <w:t xml:space="preserve">при </w:t>
      </w:r>
      <w:r w:rsidR="00BE6E6E" w:rsidRPr="00C44DF7">
        <w:t>порезах, проколах, износе защитного покрытия;</w:t>
      </w:r>
    </w:p>
    <w:p w14:paraId="6B2046B6" w14:textId="77777777" w:rsidR="00BE6E6E" w:rsidRPr="00C44DF7" w:rsidRDefault="0033258D" w:rsidP="00170714">
      <w:pPr>
        <w:numPr>
          <w:ilvl w:val="0"/>
          <w:numId w:val="25"/>
        </w:numPr>
        <w:tabs>
          <w:tab w:val="clear" w:pos="720"/>
          <w:tab w:val="num" w:pos="480"/>
        </w:tabs>
        <w:spacing w:before="120"/>
        <w:ind w:left="661" w:hanging="480"/>
      </w:pPr>
      <w:r w:rsidRPr="00C44DF7">
        <w:t>п</w:t>
      </w:r>
      <w:r w:rsidR="00BE6E6E" w:rsidRPr="00C44DF7">
        <w:t>ри пропитывании рукавиц, перчаток, и нарукавников сырой нефтью, нефтепродуктами.</w:t>
      </w:r>
    </w:p>
    <w:p w14:paraId="5045A974" w14:textId="77777777" w:rsidR="005C3C49" w:rsidRPr="00C44DF7" w:rsidRDefault="005C3C49" w:rsidP="005C3C49">
      <w:pPr>
        <w:pStyle w:val="S0"/>
      </w:pPr>
    </w:p>
    <w:p w14:paraId="000170DB" w14:textId="69DEF180" w:rsidR="00BE6E6E" w:rsidRPr="00C44DF7" w:rsidRDefault="00BE6E6E" w:rsidP="005C3C49">
      <w:pPr>
        <w:pStyle w:val="S0"/>
      </w:pPr>
      <w:r w:rsidRPr="00C44DF7">
        <w:t xml:space="preserve">Все перчатки после </w:t>
      </w:r>
      <w:r w:rsidR="0033258D" w:rsidRPr="00C44DF7">
        <w:t xml:space="preserve">износа </w:t>
      </w:r>
      <w:r w:rsidRPr="00C44DF7">
        <w:t>либо с просроченным сроком хранения подлежат утилизации в обычном порядке</w:t>
      </w:r>
      <w:r w:rsidR="0033258D" w:rsidRPr="00C44DF7">
        <w:t>,</w:t>
      </w:r>
      <w:r w:rsidRPr="00C44DF7">
        <w:t xml:space="preserve"> утвержденным для данного </w:t>
      </w:r>
      <w:r w:rsidR="0033258D" w:rsidRPr="00C44DF7">
        <w:t xml:space="preserve">вида </w:t>
      </w:r>
      <w:r w:rsidRPr="00C44DF7">
        <w:t>продукции. При невозможности утилизации отработанных СИЗ рук, они подлежат сбору в специально отведенные емкости и вывозу в места хранения и/или захороне</w:t>
      </w:r>
      <w:r w:rsidR="001041DA">
        <w:t>ния промышленных отходов</w:t>
      </w:r>
      <w:r w:rsidRPr="00C44DF7">
        <w:t>.</w:t>
      </w:r>
      <w:bookmarkStart w:id="925" w:name="_Toc193480286"/>
    </w:p>
    <w:p w14:paraId="52533795" w14:textId="77777777" w:rsidR="00DA2218" w:rsidRPr="00C44DF7" w:rsidRDefault="00DA2218" w:rsidP="005C3C49">
      <w:pPr>
        <w:pStyle w:val="S0"/>
      </w:pPr>
    </w:p>
    <w:p w14:paraId="5D88278B" w14:textId="77777777" w:rsidR="00DA2218" w:rsidRPr="00C44DF7" w:rsidRDefault="00DA2218" w:rsidP="00D33D5B">
      <w:pPr>
        <w:spacing w:before="120"/>
        <w:rPr>
          <w:caps/>
        </w:rPr>
        <w:sectPr w:rsidR="00DA2218" w:rsidRPr="00C44DF7" w:rsidSect="00181A9D">
          <w:headerReference w:type="even" r:id="rId35"/>
          <w:headerReference w:type="default" r:id="rId36"/>
          <w:headerReference w:type="first" r:id="rId37"/>
          <w:endnotePr>
            <w:numFmt w:val="decimal"/>
          </w:endnotePr>
          <w:pgSz w:w="11906" w:h="16838" w:code="9"/>
          <w:pgMar w:top="510" w:right="1021" w:bottom="567" w:left="1247" w:header="737" w:footer="680" w:gutter="0"/>
          <w:cols w:space="708"/>
          <w:docGrid w:linePitch="360"/>
        </w:sectPr>
      </w:pPr>
    </w:p>
    <w:p w14:paraId="4B61F416" w14:textId="0E34F677" w:rsidR="00BE6E6E" w:rsidRPr="004D15E1" w:rsidRDefault="00BE6E6E" w:rsidP="00170714">
      <w:pPr>
        <w:pStyle w:val="S13"/>
        <w:numPr>
          <w:ilvl w:val="0"/>
          <w:numId w:val="81"/>
        </w:numPr>
        <w:tabs>
          <w:tab w:val="left" w:pos="709"/>
        </w:tabs>
        <w:ind w:left="0" w:firstLine="0"/>
        <w:rPr>
          <w:snapToGrid w:val="0"/>
        </w:rPr>
      </w:pPr>
      <w:bookmarkStart w:id="926" w:name="_Toc423450318"/>
      <w:bookmarkStart w:id="927" w:name="_Toc423458475"/>
      <w:bookmarkStart w:id="928" w:name="_Toc424034768"/>
      <w:bookmarkStart w:id="929" w:name="_Toc424035298"/>
      <w:bookmarkStart w:id="930" w:name="_Toc430278093"/>
      <w:bookmarkStart w:id="931" w:name="_Toc437531113"/>
      <w:bookmarkStart w:id="932" w:name="_Toc533865940"/>
      <w:r w:rsidRPr="004D15E1">
        <w:rPr>
          <w:snapToGrid w:val="0"/>
        </w:rPr>
        <w:t>ТРЕБОВАНИЯ К С</w:t>
      </w:r>
      <w:r w:rsidR="00BB2319">
        <w:rPr>
          <w:snapToGrid w:val="0"/>
        </w:rPr>
        <w:t>ИЗ</w:t>
      </w:r>
      <w:r w:rsidRPr="004D15E1">
        <w:rPr>
          <w:snapToGrid w:val="0"/>
        </w:rPr>
        <w:t xml:space="preserve"> КОЖИ</w:t>
      </w:r>
      <w:bookmarkEnd w:id="649"/>
      <w:bookmarkEnd w:id="650"/>
      <w:bookmarkEnd w:id="925"/>
      <w:bookmarkEnd w:id="926"/>
      <w:bookmarkEnd w:id="927"/>
      <w:bookmarkEnd w:id="928"/>
      <w:bookmarkEnd w:id="929"/>
      <w:bookmarkEnd w:id="930"/>
      <w:bookmarkEnd w:id="931"/>
      <w:bookmarkEnd w:id="932"/>
    </w:p>
    <w:p w14:paraId="07DDBBC0" w14:textId="77777777" w:rsidR="00981F7F" w:rsidRDefault="00981F7F" w:rsidP="00981F7F">
      <w:pPr>
        <w:pStyle w:val="S0"/>
      </w:pPr>
    </w:p>
    <w:p w14:paraId="31953537" w14:textId="77777777" w:rsidR="00F95291" w:rsidRPr="00C44DF7" w:rsidRDefault="00F95291" w:rsidP="00981F7F">
      <w:pPr>
        <w:pStyle w:val="S0"/>
      </w:pPr>
    </w:p>
    <w:p w14:paraId="60785A5D" w14:textId="1162EEE7" w:rsidR="00BE6E6E" w:rsidRPr="00C44DF7" w:rsidRDefault="00BE6E6E" w:rsidP="00170714">
      <w:pPr>
        <w:pStyle w:val="S23"/>
        <w:numPr>
          <w:ilvl w:val="1"/>
          <w:numId w:val="81"/>
        </w:numPr>
        <w:tabs>
          <w:tab w:val="left" w:pos="567"/>
        </w:tabs>
        <w:ind w:left="0" w:firstLine="0"/>
      </w:pPr>
      <w:bookmarkStart w:id="933" w:name="_Toc423458476"/>
      <w:bookmarkStart w:id="934" w:name="_Toc424034769"/>
      <w:bookmarkStart w:id="935" w:name="_Toc424035299"/>
      <w:bookmarkStart w:id="936" w:name="_Toc430278094"/>
      <w:bookmarkStart w:id="937" w:name="_Toc437531114"/>
      <w:bookmarkStart w:id="938" w:name="_Toc533865941"/>
      <w:r w:rsidRPr="00C44DF7">
        <w:t>ОБЩИЕ СВЕДЕНИЯ</w:t>
      </w:r>
      <w:bookmarkEnd w:id="933"/>
      <w:bookmarkEnd w:id="934"/>
      <w:bookmarkEnd w:id="935"/>
      <w:bookmarkEnd w:id="936"/>
      <w:bookmarkEnd w:id="937"/>
      <w:bookmarkEnd w:id="938"/>
    </w:p>
    <w:p w14:paraId="042F82AC" w14:textId="77777777" w:rsidR="00981F7F" w:rsidRPr="00C44DF7" w:rsidRDefault="00981F7F" w:rsidP="00981F7F">
      <w:pPr>
        <w:pStyle w:val="S0"/>
      </w:pPr>
    </w:p>
    <w:p w14:paraId="2DB4AEA4" w14:textId="77777777" w:rsidR="00BE6E6E" w:rsidRPr="00C44DF7" w:rsidRDefault="00BE6E6E" w:rsidP="00981F7F">
      <w:pPr>
        <w:pStyle w:val="S0"/>
      </w:pPr>
      <w:r w:rsidRPr="00C44DF7">
        <w:t xml:space="preserve">Длительное воздействие на кожу рук нефтепродуктов, смазочно–охлаждающих жидкостей, водных растворов – является вредным производственным фактором, который может привести к поражению незащищённых участков кожи. Постоянное раздражение кожи рук может стать причиной серьёзных кожных заболеваний. </w:t>
      </w:r>
    </w:p>
    <w:p w14:paraId="079C9F3A" w14:textId="77777777" w:rsidR="00981F7F" w:rsidRPr="00C44DF7" w:rsidRDefault="00981F7F" w:rsidP="00981F7F">
      <w:pPr>
        <w:pStyle w:val="S0"/>
      </w:pPr>
    </w:p>
    <w:p w14:paraId="1E9518CA" w14:textId="77777777" w:rsidR="00BE6E6E" w:rsidRPr="00C44DF7" w:rsidRDefault="00BE6E6E" w:rsidP="00981F7F">
      <w:pPr>
        <w:pStyle w:val="S0"/>
      </w:pPr>
      <w:r w:rsidRPr="00C44DF7">
        <w:t>Защита кожи рук во время работы, очистка после работы и уход с помощью специальных кремов и паст позволяет полностью исключить риск таких заболеваний.</w:t>
      </w:r>
    </w:p>
    <w:p w14:paraId="58E4B102" w14:textId="77777777" w:rsidR="00981F7F" w:rsidRPr="00C44DF7" w:rsidRDefault="00981F7F" w:rsidP="00981F7F">
      <w:pPr>
        <w:pStyle w:val="S0"/>
      </w:pPr>
    </w:p>
    <w:p w14:paraId="58677955" w14:textId="77777777" w:rsidR="00BE6E6E" w:rsidRPr="00C44DF7" w:rsidRDefault="00BE6E6E" w:rsidP="00981F7F">
      <w:pPr>
        <w:pStyle w:val="S0"/>
      </w:pPr>
      <w:r w:rsidRPr="00C44DF7">
        <w:t>Основные виды средств защиты кожи:</w:t>
      </w:r>
    </w:p>
    <w:p w14:paraId="14A6A964" w14:textId="41AEAF0C" w:rsidR="00BE6E6E" w:rsidRPr="00C44DF7" w:rsidRDefault="000B5451" w:rsidP="00170714">
      <w:pPr>
        <w:numPr>
          <w:ilvl w:val="0"/>
          <w:numId w:val="26"/>
        </w:numPr>
        <w:tabs>
          <w:tab w:val="clear" w:pos="720"/>
          <w:tab w:val="num" w:pos="539"/>
        </w:tabs>
        <w:spacing w:before="120"/>
        <w:ind w:left="538" w:hanging="357"/>
        <w:rPr>
          <w:szCs w:val="24"/>
        </w:rPr>
      </w:pPr>
      <w:r>
        <w:rPr>
          <w:szCs w:val="24"/>
        </w:rPr>
        <w:t>з</w:t>
      </w:r>
      <w:r w:rsidRPr="00C44DF7">
        <w:rPr>
          <w:szCs w:val="24"/>
        </w:rPr>
        <w:t xml:space="preserve">ащитные </w:t>
      </w:r>
      <w:r w:rsidR="00BE6E6E" w:rsidRPr="00C44DF7">
        <w:rPr>
          <w:szCs w:val="24"/>
        </w:rPr>
        <w:t xml:space="preserve">кремы </w:t>
      </w:r>
      <w:r w:rsidR="004F4575">
        <w:rPr>
          <w:szCs w:val="24"/>
        </w:rPr>
        <w:t>и эмульсии</w:t>
      </w:r>
      <w:r w:rsidR="00981F7F" w:rsidRPr="00C44DF7">
        <w:rPr>
          <w:szCs w:val="24"/>
        </w:rPr>
        <w:t>.</w:t>
      </w:r>
    </w:p>
    <w:p w14:paraId="58BD304D" w14:textId="4276EAD1" w:rsidR="00BE6E6E" w:rsidRPr="00C44DF7" w:rsidRDefault="000B5451" w:rsidP="00170714">
      <w:pPr>
        <w:numPr>
          <w:ilvl w:val="0"/>
          <w:numId w:val="26"/>
        </w:numPr>
        <w:tabs>
          <w:tab w:val="clear" w:pos="720"/>
          <w:tab w:val="num" w:pos="539"/>
        </w:tabs>
        <w:spacing w:before="120"/>
        <w:ind w:left="538" w:hanging="357"/>
        <w:rPr>
          <w:szCs w:val="24"/>
        </w:rPr>
      </w:pPr>
      <w:r>
        <w:rPr>
          <w:szCs w:val="24"/>
        </w:rPr>
        <w:t>о</w:t>
      </w:r>
      <w:r w:rsidRPr="00C44DF7">
        <w:rPr>
          <w:szCs w:val="24"/>
        </w:rPr>
        <w:t xml:space="preserve">чищающие </w:t>
      </w:r>
      <w:r w:rsidR="004F4575">
        <w:rPr>
          <w:szCs w:val="24"/>
        </w:rPr>
        <w:t xml:space="preserve">средства, кремы, </w:t>
      </w:r>
      <w:r w:rsidR="00981F7F" w:rsidRPr="00C44DF7">
        <w:rPr>
          <w:szCs w:val="24"/>
        </w:rPr>
        <w:t>пасты</w:t>
      </w:r>
      <w:r w:rsidR="004F4575">
        <w:rPr>
          <w:szCs w:val="24"/>
        </w:rPr>
        <w:t>, гели</w:t>
      </w:r>
      <w:r w:rsidR="00981F7F" w:rsidRPr="00C44DF7">
        <w:rPr>
          <w:szCs w:val="24"/>
        </w:rPr>
        <w:t>.</w:t>
      </w:r>
    </w:p>
    <w:p w14:paraId="6CF2E50B" w14:textId="77777777" w:rsidR="00BE6E6E" w:rsidRPr="00C44DF7" w:rsidRDefault="000B5451" w:rsidP="00170714">
      <w:pPr>
        <w:numPr>
          <w:ilvl w:val="0"/>
          <w:numId w:val="26"/>
        </w:numPr>
        <w:tabs>
          <w:tab w:val="clear" w:pos="720"/>
          <w:tab w:val="num" w:pos="539"/>
        </w:tabs>
        <w:spacing w:before="120"/>
        <w:ind w:left="538" w:hanging="357"/>
        <w:rPr>
          <w:szCs w:val="24"/>
        </w:rPr>
      </w:pPr>
      <w:r>
        <w:rPr>
          <w:szCs w:val="24"/>
        </w:rPr>
        <w:t>р</w:t>
      </w:r>
      <w:r w:rsidRPr="00C44DF7">
        <w:rPr>
          <w:szCs w:val="24"/>
        </w:rPr>
        <w:t xml:space="preserve">егенерирующие </w:t>
      </w:r>
      <w:r w:rsidR="00BE6E6E" w:rsidRPr="00C44DF7">
        <w:rPr>
          <w:szCs w:val="24"/>
        </w:rPr>
        <w:t>восстанавливающи</w:t>
      </w:r>
      <w:r w:rsidR="00C81427" w:rsidRPr="00C44DF7">
        <w:rPr>
          <w:szCs w:val="24"/>
        </w:rPr>
        <w:t>е</w:t>
      </w:r>
      <w:r w:rsidR="00BE6E6E" w:rsidRPr="00C44DF7">
        <w:rPr>
          <w:szCs w:val="24"/>
        </w:rPr>
        <w:t xml:space="preserve"> крем</w:t>
      </w:r>
      <w:r w:rsidR="00C81427" w:rsidRPr="00C44DF7">
        <w:rPr>
          <w:szCs w:val="24"/>
        </w:rPr>
        <w:t>ы</w:t>
      </w:r>
      <w:r w:rsidR="00981F7F" w:rsidRPr="00C44DF7">
        <w:rPr>
          <w:szCs w:val="24"/>
        </w:rPr>
        <w:t>.</w:t>
      </w:r>
    </w:p>
    <w:p w14:paraId="3D49C67D" w14:textId="54FA161D" w:rsidR="00BE6E6E" w:rsidRPr="00C44DF7" w:rsidRDefault="004F4575" w:rsidP="00170714">
      <w:pPr>
        <w:numPr>
          <w:ilvl w:val="0"/>
          <w:numId w:val="26"/>
        </w:numPr>
        <w:tabs>
          <w:tab w:val="clear" w:pos="720"/>
          <w:tab w:val="num" w:pos="539"/>
        </w:tabs>
        <w:spacing w:before="120"/>
        <w:ind w:left="538" w:hanging="357"/>
        <w:rPr>
          <w:szCs w:val="24"/>
        </w:rPr>
      </w:pPr>
      <w:r>
        <w:rPr>
          <w:szCs w:val="24"/>
        </w:rPr>
        <w:t>Кремы для защиты от обморожения</w:t>
      </w:r>
      <w:r w:rsidR="00981F7F" w:rsidRPr="00C44DF7">
        <w:rPr>
          <w:szCs w:val="24"/>
        </w:rPr>
        <w:t>.</w:t>
      </w:r>
    </w:p>
    <w:p w14:paraId="52508E0A" w14:textId="77777777" w:rsidR="00060242" w:rsidRPr="00C44DF7" w:rsidRDefault="000B5451" w:rsidP="00170714">
      <w:pPr>
        <w:numPr>
          <w:ilvl w:val="0"/>
          <w:numId w:val="26"/>
        </w:numPr>
        <w:tabs>
          <w:tab w:val="clear" w:pos="720"/>
          <w:tab w:val="num" w:pos="539"/>
        </w:tabs>
        <w:spacing w:before="120"/>
        <w:ind w:left="538" w:hanging="357"/>
        <w:rPr>
          <w:szCs w:val="24"/>
        </w:rPr>
      </w:pPr>
      <w:bookmarkStart w:id="939" w:name="_Toc311561277"/>
      <w:bookmarkStart w:id="940" w:name="_Toc377981510"/>
      <w:bookmarkStart w:id="941" w:name="_Toc385420194"/>
      <w:r>
        <w:rPr>
          <w:szCs w:val="24"/>
        </w:rPr>
        <w:t>с</w:t>
      </w:r>
      <w:r w:rsidRPr="00C44DF7">
        <w:rPr>
          <w:szCs w:val="24"/>
        </w:rPr>
        <w:t xml:space="preserve">редства </w:t>
      </w:r>
      <w:r w:rsidR="00060242" w:rsidRPr="00C44DF7">
        <w:rPr>
          <w:szCs w:val="24"/>
        </w:rPr>
        <w:t>для защиты кожи при негативном влиянии окружающей среды</w:t>
      </w:r>
      <w:bookmarkEnd w:id="939"/>
      <w:bookmarkEnd w:id="940"/>
      <w:bookmarkEnd w:id="941"/>
      <w:r w:rsidR="00060242" w:rsidRPr="00C44DF7">
        <w:rPr>
          <w:szCs w:val="24"/>
        </w:rPr>
        <w:t>.</w:t>
      </w:r>
    </w:p>
    <w:p w14:paraId="7765ED4C" w14:textId="77777777" w:rsidR="00060242" w:rsidRPr="00C44DF7" w:rsidRDefault="000B5451" w:rsidP="00170714">
      <w:pPr>
        <w:numPr>
          <w:ilvl w:val="0"/>
          <w:numId w:val="26"/>
        </w:numPr>
        <w:tabs>
          <w:tab w:val="clear" w:pos="720"/>
          <w:tab w:val="num" w:pos="539"/>
        </w:tabs>
        <w:spacing w:before="120"/>
        <w:ind w:left="538" w:hanging="357"/>
        <w:rPr>
          <w:szCs w:val="24"/>
        </w:rPr>
      </w:pPr>
      <w:bookmarkStart w:id="942" w:name="_Toc311561278"/>
      <w:bookmarkStart w:id="943" w:name="_Toc377981511"/>
      <w:bookmarkStart w:id="944" w:name="_Toc385420195"/>
      <w:r>
        <w:rPr>
          <w:szCs w:val="24"/>
        </w:rPr>
        <w:t>с</w:t>
      </w:r>
      <w:r w:rsidRPr="00C44DF7">
        <w:rPr>
          <w:szCs w:val="24"/>
        </w:rPr>
        <w:t xml:space="preserve">редства </w:t>
      </w:r>
      <w:r w:rsidR="00060242" w:rsidRPr="00C44DF7">
        <w:rPr>
          <w:szCs w:val="24"/>
        </w:rPr>
        <w:t>для защиты от бактериологических вредных факторов (дезинфицирующие)</w:t>
      </w:r>
      <w:bookmarkEnd w:id="942"/>
      <w:bookmarkEnd w:id="943"/>
      <w:bookmarkEnd w:id="944"/>
      <w:r w:rsidR="00060242" w:rsidRPr="00C44DF7">
        <w:rPr>
          <w:szCs w:val="24"/>
        </w:rPr>
        <w:t>.</w:t>
      </w:r>
    </w:p>
    <w:p w14:paraId="1C4D6A62" w14:textId="77777777" w:rsidR="00BE6E6E" w:rsidRPr="00C44DF7" w:rsidRDefault="000B5451" w:rsidP="00170714">
      <w:pPr>
        <w:numPr>
          <w:ilvl w:val="0"/>
          <w:numId w:val="26"/>
        </w:numPr>
        <w:tabs>
          <w:tab w:val="clear" w:pos="720"/>
          <w:tab w:val="num" w:pos="539"/>
        </w:tabs>
        <w:spacing w:before="120"/>
        <w:ind w:left="538" w:hanging="357"/>
        <w:rPr>
          <w:szCs w:val="24"/>
        </w:rPr>
      </w:pPr>
      <w:r>
        <w:rPr>
          <w:szCs w:val="24"/>
        </w:rPr>
        <w:t>р</w:t>
      </w:r>
      <w:r w:rsidRPr="00C44DF7">
        <w:rPr>
          <w:szCs w:val="24"/>
        </w:rPr>
        <w:t xml:space="preserve">епелленты </w:t>
      </w:r>
      <w:r w:rsidR="00BE6E6E" w:rsidRPr="00C44DF7">
        <w:rPr>
          <w:szCs w:val="24"/>
        </w:rPr>
        <w:t>для защиты от кровососущих насекомых.</w:t>
      </w:r>
    </w:p>
    <w:p w14:paraId="60F6E91F" w14:textId="77777777" w:rsidR="00060242" w:rsidRPr="00C44DF7" w:rsidRDefault="00060242" w:rsidP="00270A2E">
      <w:pPr>
        <w:rPr>
          <w:szCs w:val="24"/>
        </w:rPr>
      </w:pPr>
    </w:p>
    <w:p w14:paraId="7B5A3AF3" w14:textId="1686C3EC" w:rsidR="00816272" w:rsidRPr="00C44DF7" w:rsidRDefault="00816272" w:rsidP="00270A2E">
      <w:pPr>
        <w:pStyle w:val="afffffff9"/>
        <w:jc w:val="both"/>
        <w:rPr>
          <w:rFonts w:ascii="Times New Roman" w:hAnsi="Times New Roman" w:cs="Times New Roman"/>
        </w:rPr>
      </w:pPr>
      <w:r w:rsidRPr="00C44DF7">
        <w:rPr>
          <w:rFonts w:ascii="Times New Roman" w:hAnsi="Times New Roman" w:cs="Times New Roman"/>
        </w:rPr>
        <w:t xml:space="preserve">В </w:t>
      </w:r>
      <w:r w:rsidRPr="00F35841">
        <w:rPr>
          <w:rFonts w:ascii="Times New Roman" w:hAnsi="Times New Roman" w:cs="Times New Roman"/>
        </w:rPr>
        <w:t xml:space="preserve">качестве ингредиентов средств индивидуальной защиты дерматологических запрещается использовать силиконы, </w:t>
      </w:r>
      <w:r w:rsidR="00091AB6" w:rsidRPr="00F35841">
        <w:rPr>
          <w:rFonts w:ascii="Times New Roman" w:hAnsi="Times New Roman" w:cs="Times New Roman"/>
        </w:rPr>
        <w:t xml:space="preserve">парабены, </w:t>
      </w:r>
      <w:r w:rsidR="00BF5AED" w:rsidRPr="00F35841">
        <w:rPr>
          <w:rFonts w:ascii="Times New Roman" w:hAnsi="Times New Roman" w:cs="Times New Roman"/>
        </w:rPr>
        <w:t xml:space="preserve">бензоат натрия, </w:t>
      </w:r>
      <w:r w:rsidRPr="00F35841">
        <w:rPr>
          <w:rFonts w:ascii="Times New Roman" w:hAnsi="Times New Roman" w:cs="Times New Roman"/>
        </w:rPr>
        <w:t>минеральные абразивы, горючие, летучие, органические растворители в количестве более</w:t>
      </w:r>
      <w:r w:rsidRPr="00C44DF7">
        <w:rPr>
          <w:rFonts w:ascii="Times New Roman" w:hAnsi="Times New Roman" w:cs="Times New Roman"/>
        </w:rPr>
        <w:t xml:space="preserve"> 10 </w:t>
      </w:r>
      <w:r w:rsidR="00892C1B">
        <w:rPr>
          <w:rFonts w:ascii="Times New Roman" w:hAnsi="Times New Roman" w:cs="Times New Roman"/>
        </w:rPr>
        <w:t>%</w:t>
      </w:r>
      <w:r w:rsidRPr="00C44DF7">
        <w:rPr>
          <w:rFonts w:ascii="Times New Roman" w:hAnsi="Times New Roman" w:cs="Times New Roman"/>
        </w:rPr>
        <w:t xml:space="preserve"> по каждому веществу, а также вещества, запрещенные к использованию в качестве ингредиентов парфюмерно-косметической продукции.</w:t>
      </w:r>
    </w:p>
    <w:p w14:paraId="4F9483AC" w14:textId="77777777" w:rsidR="00981F7F" w:rsidRPr="00C44DF7" w:rsidRDefault="00981F7F" w:rsidP="00981F7F">
      <w:pPr>
        <w:pStyle w:val="S0"/>
        <w:ind w:left="567"/>
      </w:pPr>
    </w:p>
    <w:p w14:paraId="0F8C4005" w14:textId="77777777" w:rsidR="00BE6E6E" w:rsidRPr="00C44DF7" w:rsidRDefault="00BE6E6E" w:rsidP="00981F7F">
      <w:pPr>
        <w:pStyle w:val="S0"/>
        <w:ind w:left="567"/>
        <w:rPr>
          <w:i/>
          <w:u w:val="single"/>
        </w:rPr>
      </w:pPr>
      <w:r w:rsidRPr="00C44DF7">
        <w:rPr>
          <w:i/>
          <w:u w:val="single"/>
        </w:rPr>
        <w:t>Внимание!</w:t>
      </w:r>
    </w:p>
    <w:p w14:paraId="1280ADD3" w14:textId="77777777" w:rsidR="00981F7F" w:rsidRPr="00C44DF7" w:rsidRDefault="00981F7F" w:rsidP="00981F7F">
      <w:pPr>
        <w:pStyle w:val="S0"/>
        <w:ind w:left="567"/>
        <w:rPr>
          <w:i/>
        </w:rPr>
      </w:pPr>
    </w:p>
    <w:p w14:paraId="6D993F5B" w14:textId="77777777" w:rsidR="00BE6E6E" w:rsidRPr="00C44DF7" w:rsidRDefault="00BE6E6E" w:rsidP="00981F7F">
      <w:pPr>
        <w:pStyle w:val="S0"/>
        <w:ind w:left="567"/>
        <w:rPr>
          <w:i/>
        </w:rPr>
      </w:pPr>
      <w:r w:rsidRPr="00C44DF7">
        <w:rPr>
          <w:i/>
        </w:rPr>
        <w:t>ЗАПРЕЩЕНО применение для очистки рук стиральных порошков, соды и других не предназначенных для гигиены кожи рук средств.</w:t>
      </w:r>
    </w:p>
    <w:p w14:paraId="2B207FBE" w14:textId="77777777" w:rsidR="00981F7F" w:rsidRPr="00C44DF7" w:rsidRDefault="00981F7F" w:rsidP="00981F7F">
      <w:pPr>
        <w:pStyle w:val="S0"/>
      </w:pPr>
    </w:p>
    <w:p w14:paraId="18D17544" w14:textId="77777777" w:rsidR="00981F7F" w:rsidRPr="00C44DF7" w:rsidRDefault="00981F7F" w:rsidP="00981F7F">
      <w:pPr>
        <w:pStyle w:val="S0"/>
      </w:pPr>
    </w:p>
    <w:p w14:paraId="368C71FE" w14:textId="078B2748" w:rsidR="00BE6E6E" w:rsidRPr="00C44DF7" w:rsidRDefault="00BE6E6E" w:rsidP="00170714">
      <w:pPr>
        <w:pStyle w:val="S23"/>
        <w:numPr>
          <w:ilvl w:val="1"/>
          <w:numId w:val="81"/>
        </w:numPr>
        <w:tabs>
          <w:tab w:val="left" w:pos="567"/>
        </w:tabs>
        <w:ind w:left="0" w:firstLine="0"/>
      </w:pPr>
      <w:bookmarkStart w:id="945" w:name="_Toc170890695"/>
      <w:bookmarkStart w:id="946" w:name="_Toc184103396"/>
      <w:bookmarkStart w:id="947" w:name="_Toc193480287"/>
      <w:bookmarkStart w:id="948" w:name="_Toc423450319"/>
      <w:bookmarkStart w:id="949" w:name="_Toc423458477"/>
      <w:bookmarkStart w:id="950" w:name="_Toc424034770"/>
      <w:bookmarkStart w:id="951" w:name="_Toc424035300"/>
      <w:bookmarkStart w:id="952" w:name="_Toc430278095"/>
      <w:bookmarkStart w:id="953" w:name="_Toc437531115"/>
      <w:bookmarkStart w:id="954" w:name="_Toc533865942"/>
      <w:r w:rsidRPr="00C44DF7">
        <w:t>ЗАЩИТНЫЕ КРЕМЫ И ЭМУЛЬСИИ</w:t>
      </w:r>
      <w:bookmarkEnd w:id="945"/>
      <w:bookmarkEnd w:id="946"/>
      <w:bookmarkEnd w:id="947"/>
      <w:bookmarkEnd w:id="948"/>
      <w:bookmarkEnd w:id="949"/>
      <w:bookmarkEnd w:id="950"/>
      <w:bookmarkEnd w:id="951"/>
      <w:bookmarkEnd w:id="952"/>
      <w:bookmarkEnd w:id="953"/>
      <w:bookmarkEnd w:id="954"/>
    </w:p>
    <w:p w14:paraId="44FDF145" w14:textId="77777777" w:rsidR="00981F7F" w:rsidRPr="00C44DF7" w:rsidRDefault="00981F7F" w:rsidP="00981F7F">
      <w:pPr>
        <w:pStyle w:val="S0"/>
      </w:pPr>
    </w:p>
    <w:p w14:paraId="5D1DAF4B" w14:textId="77777777" w:rsidR="00BE6E6E" w:rsidRPr="00C44DF7" w:rsidRDefault="00BE6E6E" w:rsidP="00981F7F">
      <w:pPr>
        <w:pStyle w:val="S0"/>
      </w:pPr>
      <w:r w:rsidRPr="00C44DF7">
        <w:t>Гидрофильные кремы для защиты кожи рук и лица предназначены для облегчения очистки от масляных и водонерастворимых рабочих материалов (масло, нефть, краска, лак, клей, смола, графит, металлическая пыль, сажа, мазут) и органических растворителей (бензин, разбавители лаков и политуры, вещества перегонки, усилители, очистители).</w:t>
      </w:r>
    </w:p>
    <w:p w14:paraId="56DAB82C" w14:textId="77777777" w:rsidR="008B3FDB" w:rsidRPr="00C44DF7" w:rsidRDefault="008B3FDB" w:rsidP="00981F7F">
      <w:pPr>
        <w:pStyle w:val="S0"/>
      </w:pPr>
    </w:p>
    <w:p w14:paraId="1FD8475A" w14:textId="77777777" w:rsidR="008B3FDB" w:rsidRDefault="008B3FDB" w:rsidP="008B3FDB">
      <w:r w:rsidRPr="00C44DF7">
        <w:t>Гидрофобные кремы (эмульсии) предназначены для защиты кожи рук и лица в любых областях, где нужна защита от водорастворимых веществ и растворов (работа с чистящими и дезинфицирующими средствами; в лаборатории: с химическими растворами кислот, щелочей, солей; с СОЖ, цементом, известью, удобрениями; и т.д.), а также для дополнительной защиты рук и предотвращения потоотделения под перчатками.</w:t>
      </w:r>
    </w:p>
    <w:p w14:paraId="32F83FB1" w14:textId="77777777" w:rsidR="00402A2A" w:rsidRPr="00C44DF7" w:rsidRDefault="00402A2A" w:rsidP="008B3FDB"/>
    <w:p w14:paraId="47361998" w14:textId="77777777" w:rsidR="00BE6E6E" w:rsidRPr="00C44DF7" w:rsidRDefault="00BE6E6E" w:rsidP="00981F7F">
      <w:pPr>
        <w:pStyle w:val="S0"/>
      </w:pPr>
      <w:r w:rsidRPr="00C44DF7">
        <w:t>Кремы для защиты кожи рук в изменяющихся условиях работы (комбинированные) – обеспечивают защиту как от водонерастворимых (сажа, металлическая пыль, клей, органические растворители, масла), так и от водорастворимых рабочих материалов (вода, водные растворы кислот, щелочей, солей, извести, цемента, удобрений). Обеспечивают защиту кожи рук в условиях, когда работа выполняется как в перчатках, так и без них (работа с нефтепродуктами, смазками, маслами).</w:t>
      </w:r>
    </w:p>
    <w:p w14:paraId="3F262E08" w14:textId="77777777" w:rsidR="008B3FDB" w:rsidRPr="00C44DF7" w:rsidRDefault="008B3FDB" w:rsidP="00981F7F">
      <w:pPr>
        <w:pStyle w:val="S0"/>
      </w:pPr>
    </w:p>
    <w:p w14:paraId="36C0B5C9" w14:textId="7B922B5C" w:rsidR="00BE6E6E" w:rsidRPr="00C44DF7" w:rsidRDefault="001C7EE8" w:rsidP="00981F7F">
      <w:pPr>
        <w:pStyle w:val="S0"/>
        <w:rPr>
          <w:b/>
          <w:szCs w:val="20"/>
        </w:rPr>
      </w:pPr>
      <w:r>
        <w:rPr>
          <w:b/>
          <w:szCs w:val="20"/>
        </w:rPr>
        <w:t>Техническое описание.</w:t>
      </w:r>
    </w:p>
    <w:p w14:paraId="1A0AACE6" w14:textId="77777777" w:rsidR="00A9078F" w:rsidRPr="00C44DF7" w:rsidRDefault="00A9078F" w:rsidP="00A9078F"/>
    <w:p w14:paraId="2697B4F8" w14:textId="77777777" w:rsidR="00BE6E6E" w:rsidRPr="00C44DF7" w:rsidRDefault="00BE6E6E" w:rsidP="00A9078F">
      <w:r w:rsidRPr="00C44DF7">
        <w:t>Крем должен образовывать защитный барьер на коже и может обладать ухаживающим эффектом. Он должен легко наноситься, быстро впитываться в кожу, оставляя увлажняющее ощущение, и обладать высокими защитными свойствами при минимальном расходе.</w:t>
      </w:r>
    </w:p>
    <w:p w14:paraId="25065787" w14:textId="77777777" w:rsidR="00A9078F" w:rsidRPr="00C44DF7" w:rsidRDefault="00A9078F" w:rsidP="00A9078F"/>
    <w:p w14:paraId="7F5889D1" w14:textId="741E5DF0" w:rsidR="00BE6E6E" w:rsidRPr="00F35841" w:rsidRDefault="00BE6E6E" w:rsidP="00A9078F">
      <w:r w:rsidRPr="00F35841">
        <w:t>Защитный крем не должен содержать силикона</w:t>
      </w:r>
      <w:r w:rsidR="00FF42EF" w:rsidRPr="00F35841">
        <w:t xml:space="preserve"> и других запрещенных веществ указанных в </w:t>
      </w:r>
      <w:r w:rsidR="001C7EE8">
        <w:t>под</w:t>
      </w:r>
      <w:r w:rsidR="00FF42EF" w:rsidRPr="00F35841">
        <w:t>разделе 8.1</w:t>
      </w:r>
      <w:r w:rsidR="001C7EE8">
        <w:t xml:space="preserve"> настоящего Положения</w:t>
      </w:r>
      <w:r w:rsidRPr="00F35841">
        <w:t>.</w:t>
      </w:r>
    </w:p>
    <w:p w14:paraId="02AC047A" w14:textId="77777777" w:rsidR="00A9078F" w:rsidRPr="00F35841" w:rsidRDefault="00A9078F" w:rsidP="00A9078F"/>
    <w:p w14:paraId="1C345F04" w14:textId="77777777" w:rsidR="00BE6E6E" w:rsidRPr="00F35841" w:rsidRDefault="00BE6E6E" w:rsidP="00A9078F">
      <w:r w:rsidRPr="00F35841">
        <w:t>Для эффективного и экономичного использования защитных кремов допускается следующее содержание воды в их составе:</w:t>
      </w:r>
    </w:p>
    <w:p w14:paraId="202DD3C1" w14:textId="77777777" w:rsidR="00BE6E6E" w:rsidRPr="00F35841" w:rsidRDefault="00BE6E6E" w:rsidP="00170714">
      <w:pPr>
        <w:pStyle w:val="S0"/>
        <w:numPr>
          <w:ilvl w:val="0"/>
          <w:numId w:val="55"/>
        </w:numPr>
        <w:tabs>
          <w:tab w:val="left" w:pos="539"/>
        </w:tabs>
        <w:spacing w:before="120"/>
        <w:ind w:left="538" w:hanging="357"/>
      </w:pPr>
      <w:r w:rsidRPr="00F35841">
        <w:t>Защита от водонерас</w:t>
      </w:r>
      <w:r w:rsidR="00981F7F" w:rsidRPr="00F35841">
        <w:t>творимых веществ – не более 55%.</w:t>
      </w:r>
    </w:p>
    <w:p w14:paraId="19215F8B" w14:textId="77777777" w:rsidR="00BE6E6E" w:rsidRPr="00F35841" w:rsidRDefault="00BE6E6E" w:rsidP="00170714">
      <w:pPr>
        <w:pStyle w:val="S0"/>
        <w:numPr>
          <w:ilvl w:val="0"/>
          <w:numId w:val="55"/>
        </w:numPr>
        <w:tabs>
          <w:tab w:val="left" w:pos="539"/>
        </w:tabs>
        <w:spacing w:before="120"/>
        <w:ind w:left="538" w:hanging="357"/>
      </w:pPr>
      <w:r w:rsidRPr="00F35841">
        <w:t>Защита от водорас</w:t>
      </w:r>
      <w:r w:rsidR="00981F7F" w:rsidRPr="00F35841">
        <w:t>творимых веществ – не более 75%.</w:t>
      </w:r>
    </w:p>
    <w:p w14:paraId="305B1577" w14:textId="77777777" w:rsidR="00BE6E6E" w:rsidRPr="00F35841" w:rsidRDefault="00BE6E6E" w:rsidP="00170714">
      <w:pPr>
        <w:pStyle w:val="S0"/>
        <w:numPr>
          <w:ilvl w:val="0"/>
          <w:numId w:val="55"/>
        </w:numPr>
        <w:tabs>
          <w:tab w:val="left" w:pos="539"/>
        </w:tabs>
        <w:spacing w:before="120"/>
        <w:ind w:left="538" w:hanging="357"/>
      </w:pPr>
      <w:r w:rsidRPr="00F35841">
        <w:t>Кремы комбиниро</w:t>
      </w:r>
      <w:r w:rsidR="00981F7F" w:rsidRPr="00F35841">
        <w:t>ванного действия – не более 60%.</w:t>
      </w:r>
    </w:p>
    <w:p w14:paraId="31533206" w14:textId="77777777" w:rsidR="00BE6E6E" w:rsidRPr="00F35841" w:rsidRDefault="00BE6E6E" w:rsidP="00170714">
      <w:pPr>
        <w:pStyle w:val="S0"/>
        <w:numPr>
          <w:ilvl w:val="0"/>
          <w:numId w:val="55"/>
        </w:numPr>
        <w:tabs>
          <w:tab w:val="left" w:pos="539"/>
        </w:tabs>
        <w:spacing w:before="120"/>
        <w:ind w:left="538" w:hanging="357"/>
      </w:pPr>
      <w:r w:rsidRPr="00F35841">
        <w:t>Эмульсии – не более 80%.</w:t>
      </w:r>
    </w:p>
    <w:p w14:paraId="5FB2E812" w14:textId="77777777" w:rsidR="00A9078F" w:rsidRPr="00F35841" w:rsidRDefault="00A9078F" w:rsidP="00A9078F"/>
    <w:p w14:paraId="6D7DD6D9" w14:textId="77777777" w:rsidR="00BE6E6E" w:rsidRPr="00F35841" w:rsidRDefault="00BE6E6E" w:rsidP="00A9078F">
      <w:r w:rsidRPr="00F35841">
        <w:t>Эффективность и хорошая переносимость кремов и эмульсий кожей, их микробиологическая чистота должны подтверждаться испытаниями и тестами на переносимость продуктов кожей человека.</w:t>
      </w:r>
    </w:p>
    <w:p w14:paraId="0FA83AA5" w14:textId="77777777" w:rsidR="00A9078F" w:rsidRPr="00F35841" w:rsidRDefault="00A9078F" w:rsidP="00A9078F"/>
    <w:p w14:paraId="43DE9080" w14:textId="77777777" w:rsidR="00BE6E6E" w:rsidRPr="00F35841" w:rsidRDefault="00BE6E6E" w:rsidP="00A9078F">
      <w:r w:rsidRPr="00F35841">
        <w:t>Для минимизации риска аллергических заболеваний допустимы следующие консерванты: сорбат калия, сорбиновая кислота, феноксиэтанол.</w:t>
      </w:r>
    </w:p>
    <w:p w14:paraId="4C5A600E" w14:textId="77777777" w:rsidR="00A9078F" w:rsidRPr="00F35841" w:rsidRDefault="00A9078F" w:rsidP="00A9078F"/>
    <w:p w14:paraId="4223E5F5" w14:textId="77777777" w:rsidR="006873A0" w:rsidRPr="00F35841" w:rsidRDefault="006873A0" w:rsidP="00A9078F">
      <w:r w:rsidRPr="00F35841">
        <w:t>Для исключения риска аллергических реакций и раздражающего влияния на кожу не допускается содержание в защитных кремах следующих ингредиентов:</w:t>
      </w:r>
    </w:p>
    <w:p w14:paraId="7639BEEB" w14:textId="77777777" w:rsidR="006873A0" w:rsidRPr="00F35841" w:rsidRDefault="006873A0" w:rsidP="00170714">
      <w:pPr>
        <w:pStyle w:val="S0"/>
        <w:numPr>
          <w:ilvl w:val="0"/>
          <w:numId w:val="55"/>
        </w:numPr>
        <w:tabs>
          <w:tab w:val="left" w:pos="539"/>
        </w:tabs>
        <w:spacing w:before="120"/>
        <w:ind w:left="538" w:hanging="357"/>
      </w:pPr>
      <w:r w:rsidRPr="00F35841">
        <w:t>2-бромо-2-нитропропандиол-1,3 (риск аллергической реакции и раздражения);</w:t>
      </w:r>
    </w:p>
    <w:p w14:paraId="205E3230" w14:textId="77777777" w:rsidR="006873A0" w:rsidRPr="00F35841" w:rsidRDefault="006873A0" w:rsidP="00170714">
      <w:pPr>
        <w:pStyle w:val="S0"/>
        <w:numPr>
          <w:ilvl w:val="0"/>
          <w:numId w:val="55"/>
        </w:numPr>
        <w:tabs>
          <w:tab w:val="left" w:pos="539"/>
        </w:tabs>
        <w:spacing w:before="120"/>
        <w:ind w:left="538" w:hanging="357"/>
      </w:pPr>
      <w:r w:rsidRPr="00F35841">
        <w:t>5-хлоро-2-метил-4-изотиазолинон-3-он и 2-метил-4-изотиазолинон-3-он;</w:t>
      </w:r>
    </w:p>
    <w:p w14:paraId="58B815CE" w14:textId="77777777" w:rsidR="006873A0" w:rsidRPr="00F35841" w:rsidRDefault="006873A0" w:rsidP="00170714">
      <w:pPr>
        <w:pStyle w:val="S0"/>
        <w:numPr>
          <w:ilvl w:val="0"/>
          <w:numId w:val="55"/>
        </w:numPr>
        <w:tabs>
          <w:tab w:val="left" w:pos="539"/>
        </w:tabs>
        <w:spacing w:before="120"/>
        <w:ind w:left="538" w:hanging="357"/>
      </w:pPr>
      <w:r w:rsidRPr="00F35841">
        <w:t>алкилсульфат натрия С12-18 (плохая переносимость кожей);</w:t>
      </w:r>
    </w:p>
    <w:p w14:paraId="29296CC9" w14:textId="77777777" w:rsidR="006873A0" w:rsidRPr="00F35841" w:rsidRDefault="006873A0" w:rsidP="00170714">
      <w:pPr>
        <w:pStyle w:val="S0"/>
        <w:numPr>
          <w:ilvl w:val="0"/>
          <w:numId w:val="55"/>
        </w:numPr>
        <w:tabs>
          <w:tab w:val="left" w:pos="539"/>
        </w:tabs>
        <w:spacing w:before="120"/>
        <w:ind w:left="538" w:hanging="357"/>
      </w:pPr>
      <w:r w:rsidRPr="00F35841">
        <w:t>триэтаноламин (риск кожных раздражений и содержания токсичных веществ);</w:t>
      </w:r>
    </w:p>
    <w:p w14:paraId="353F128B" w14:textId="77777777" w:rsidR="006873A0" w:rsidRPr="00F35841" w:rsidRDefault="006873A0" w:rsidP="00170714">
      <w:pPr>
        <w:pStyle w:val="S0"/>
        <w:numPr>
          <w:ilvl w:val="0"/>
          <w:numId w:val="55"/>
        </w:numPr>
        <w:tabs>
          <w:tab w:val="left" w:pos="539"/>
        </w:tabs>
        <w:spacing w:before="120"/>
        <w:ind w:left="538" w:hanging="357"/>
      </w:pPr>
      <w:r w:rsidRPr="00F35841">
        <w:t>диазолидинилмочевина (вызывает контактный дерматит).</w:t>
      </w:r>
    </w:p>
    <w:p w14:paraId="4FB728D3" w14:textId="77777777" w:rsidR="00A9078F" w:rsidRPr="00F35841" w:rsidRDefault="00A9078F" w:rsidP="00A9078F"/>
    <w:p w14:paraId="40A607AF" w14:textId="77777777" w:rsidR="00BE6E6E" w:rsidRPr="00F35841" w:rsidRDefault="00BE6E6E" w:rsidP="00A9078F">
      <w:r w:rsidRPr="00F35841">
        <w:t>Микробиологическая чистота кремов и эмульсий: не более 100 репродуктивных микроорганизмов на 1 грамм продукта.</w:t>
      </w:r>
    </w:p>
    <w:p w14:paraId="3C81A708" w14:textId="77777777" w:rsidR="00A9078F" w:rsidRPr="00F35841" w:rsidRDefault="00A9078F" w:rsidP="00A9078F"/>
    <w:p w14:paraId="54F1AB4E" w14:textId="000068E8" w:rsidR="006873A0" w:rsidRPr="00F35841" w:rsidRDefault="006873A0" w:rsidP="00A9078F">
      <w:r w:rsidRPr="00F35841">
        <w:t>Срок хранения должен быть не менее 30 месяцев с</w:t>
      </w:r>
      <w:r w:rsidR="009D3363">
        <w:t xml:space="preserve"> даты</w:t>
      </w:r>
      <w:r w:rsidRPr="00F35841">
        <w:t xml:space="preserve"> выпуска продукции.</w:t>
      </w:r>
    </w:p>
    <w:p w14:paraId="5645C187" w14:textId="77777777" w:rsidR="00A9078F" w:rsidRPr="00F35841" w:rsidRDefault="00A9078F" w:rsidP="00A9078F"/>
    <w:p w14:paraId="4D1E2AFD" w14:textId="78B02E9B" w:rsidR="00BE6E6E" w:rsidRPr="00F35841" w:rsidRDefault="00BE6E6E" w:rsidP="00A9078F">
      <w:r w:rsidRPr="00F35841">
        <w:t xml:space="preserve">Обязательное подтверждение соответствия </w:t>
      </w:r>
      <w:r w:rsidR="008951B1" w:rsidRPr="00F35841">
        <w:t xml:space="preserve">требованиям </w:t>
      </w:r>
      <w:r w:rsidRPr="00F35841">
        <w:t xml:space="preserve">ТР ТС 019, </w:t>
      </w:r>
      <w:r w:rsidR="00FC618C" w:rsidRPr="00F35841">
        <w:t xml:space="preserve">ГОСТ 31460 и </w:t>
      </w:r>
      <w:r w:rsidR="00402A2A">
        <w:br/>
      </w:r>
      <w:r w:rsidR="00FC618C" w:rsidRPr="00F35841">
        <w:t>ГОСТ 32117</w:t>
      </w:r>
      <w:r w:rsidR="006873A0" w:rsidRPr="00F35841">
        <w:t>.</w:t>
      </w:r>
    </w:p>
    <w:p w14:paraId="196408AD" w14:textId="77777777" w:rsidR="00981F7F" w:rsidRPr="00F35841" w:rsidRDefault="00981F7F" w:rsidP="00981F7F">
      <w:pPr>
        <w:pStyle w:val="S0"/>
      </w:pPr>
    </w:p>
    <w:p w14:paraId="2DAD8361" w14:textId="77777777" w:rsidR="00BE6E6E" w:rsidRPr="00F35841" w:rsidRDefault="00BE6E6E" w:rsidP="0042492F">
      <w:r w:rsidRPr="00F35841">
        <w:t>Гидрофобные кремы (эмульсии) предназначены для защиты кожи рук и лица в любых областях, где нужна защита от водорастворимых веществ и растворов (работа с чистящими и дезинфицирующими средствами; в лаборатории: с химическими растворами кислот, щелочей, солей; с СОЖ, цементом, известью, удобрениями; и т.д.), а также для дополнительной защиты рук и предотвращения потоотделения под перчатками</w:t>
      </w:r>
      <w:r w:rsidR="00981F7F" w:rsidRPr="00F35841">
        <w:t>.</w:t>
      </w:r>
    </w:p>
    <w:p w14:paraId="7495F25B" w14:textId="77777777" w:rsidR="00981F7F" w:rsidRPr="00F35841" w:rsidRDefault="00981F7F" w:rsidP="00981F7F">
      <w:pPr>
        <w:pStyle w:val="S0"/>
      </w:pPr>
    </w:p>
    <w:p w14:paraId="377F9042" w14:textId="77777777" w:rsidR="00981F7F" w:rsidRPr="00F35841" w:rsidRDefault="00981F7F" w:rsidP="00981F7F">
      <w:pPr>
        <w:pStyle w:val="S0"/>
      </w:pPr>
    </w:p>
    <w:p w14:paraId="33CE0FEA" w14:textId="2EA7C078" w:rsidR="00BE6E6E" w:rsidRPr="00F35841" w:rsidRDefault="00BE6E6E" w:rsidP="00170714">
      <w:pPr>
        <w:pStyle w:val="S23"/>
        <w:numPr>
          <w:ilvl w:val="1"/>
          <w:numId w:val="81"/>
        </w:numPr>
        <w:tabs>
          <w:tab w:val="left" w:pos="567"/>
        </w:tabs>
        <w:ind w:left="0" w:firstLine="0"/>
      </w:pPr>
      <w:bookmarkStart w:id="955" w:name="_Toc170890696"/>
      <w:bookmarkStart w:id="956" w:name="_Toc184103397"/>
      <w:bookmarkStart w:id="957" w:name="_Toc193480288"/>
      <w:bookmarkStart w:id="958" w:name="_Toc423450320"/>
      <w:bookmarkStart w:id="959" w:name="_Toc423458478"/>
      <w:bookmarkStart w:id="960" w:name="_Toc424034771"/>
      <w:bookmarkStart w:id="961" w:name="_Toc424035301"/>
      <w:bookmarkStart w:id="962" w:name="_Toc430278096"/>
      <w:bookmarkStart w:id="963" w:name="_Toc437531116"/>
      <w:bookmarkStart w:id="964" w:name="_Toc533865943"/>
      <w:r w:rsidRPr="00F35841">
        <w:t>ОЧИЩАЮЩИЕ СРЕДСТВА, КРЕМЫ, ПАСТЫ, ГЕЛИ</w:t>
      </w:r>
      <w:bookmarkEnd w:id="955"/>
      <w:bookmarkEnd w:id="956"/>
      <w:bookmarkEnd w:id="957"/>
      <w:bookmarkEnd w:id="958"/>
      <w:bookmarkEnd w:id="959"/>
      <w:bookmarkEnd w:id="960"/>
      <w:bookmarkEnd w:id="961"/>
      <w:bookmarkEnd w:id="962"/>
      <w:bookmarkEnd w:id="963"/>
      <w:bookmarkEnd w:id="964"/>
    </w:p>
    <w:p w14:paraId="034558FB" w14:textId="77777777" w:rsidR="00981F7F" w:rsidRPr="00F35841" w:rsidRDefault="00981F7F" w:rsidP="00981F7F">
      <w:pPr>
        <w:pStyle w:val="S0"/>
      </w:pPr>
    </w:p>
    <w:p w14:paraId="167347EA" w14:textId="77777777" w:rsidR="00BE6E6E" w:rsidRPr="00F35841" w:rsidRDefault="00BE6E6E" w:rsidP="00981F7F">
      <w:pPr>
        <w:pStyle w:val="S0"/>
      </w:pPr>
      <w:r w:rsidRPr="00F35841">
        <w:rPr>
          <w:bCs/>
        </w:rPr>
        <w:t>В</w:t>
      </w:r>
      <w:r w:rsidRPr="00F35841">
        <w:t xml:space="preserve"> зависимости от типов загрязнений очищающие средства делятся на жидкие очищающие средства (гели для очистки кожи рук, лица и тела от легких загрязнений: пыль, пот), очищающие кремы (для очистки от средних загрязнений: растворы солей, масло, грязь), пасты для очистки от сильных загрязнений (известь, цемент, удобрения, масло, нефть, жир, сажа, графит, металлическая пыль, смазочные вещества), специальные очищающие средства от сильных загрязнений (клеи, смолы, СОЖ, краски, лаки, резина).</w:t>
      </w:r>
    </w:p>
    <w:p w14:paraId="5F9A8E5C" w14:textId="77777777" w:rsidR="003768B8" w:rsidRPr="00F35841" w:rsidRDefault="003768B8" w:rsidP="00981F7F">
      <w:pPr>
        <w:pStyle w:val="S0"/>
      </w:pPr>
    </w:p>
    <w:p w14:paraId="475452A9" w14:textId="476BD5AD" w:rsidR="00BE6E6E" w:rsidRPr="00F35841" w:rsidRDefault="001C7EE8" w:rsidP="00981F7F">
      <w:pPr>
        <w:pStyle w:val="S0"/>
        <w:rPr>
          <w:b/>
          <w:szCs w:val="20"/>
        </w:rPr>
      </w:pPr>
      <w:r>
        <w:rPr>
          <w:b/>
          <w:szCs w:val="20"/>
        </w:rPr>
        <w:t>Техническое описание.</w:t>
      </w:r>
    </w:p>
    <w:p w14:paraId="08F4052D" w14:textId="77777777" w:rsidR="009809FF" w:rsidRPr="00F35841" w:rsidRDefault="009809FF" w:rsidP="009809FF"/>
    <w:p w14:paraId="1477326B" w14:textId="5621AA60" w:rsidR="00BE6E6E" w:rsidRPr="00C44DF7" w:rsidRDefault="00BE6E6E" w:rsidP="009809FF">
      <w:r w:rsidRPr="00F35841">
        <w:t>Не должны содержать мыла, растворителей, силикона, абразивных средств искусственного происхождения</w:t>
      </w:r>
      <w:r w:rsidR="00802D81" w:rsidRPr="00F35841">
        <w:t xml:space="preserve"> и других запрещенных веществ указанных в </w:t>
      </w:r>
      <w:r w:rsidR="001C7EE8">
        <w:t>под</w:t>
      </w:r>
      <w:r w:rsidR="00802D81" w:rsidRPr="00F35841">
        <w:t>разделе 8.1</w:t>
      </w:r>
      <w:r w:rsidR="001C7EE8">
        <w:t xml:space="preserve"> настоящего Положения</w:t>
      </w:r>
      <w:r w:rsidRPr="00F35841">
        <w:t>.</w:t>
      </w:r>
    </w:p>
    <w:p w14:paraId="3BD5E6A6" w14:textId="77777777" w:rsidR="009809FF" w:rsidRPr="00C44DF7" w:rsidRDefault="009809FF" w:rsidP="009809FF"/>
    <w:p w14:paraId="17FE357D" w14:textId="77777777" w:rsidR="00BE6E6E" w:rsidRPr="00C44DF7" w:rsidRDefault="00BE6E6E" w:rsidP="009809FF">
      <w:r w:rsidRPr="00C44DF7">
        <w:t>Допускается содержание натуральных не раздражающих кожу абразивных компонентов (биоскрабы). Очищенное и осветленное абразивное вещество должно соответствовать нормам микробиологической чистоты: не более 100 репродуктивных организмов на 1 грамм продукта.</w:t>
      </w:r>
    </w:p>
    <w:p w14:paraId="0E56C552" w14:textId="77777777" w:rsidR="009809FF" w:rsidRPr="00C44DF7" w:rsidRDefault="009809FF" w:rsidP="009809FF"/>
    <w:p w14:paraId="31DC8427" w14:textId="77777777" w:rsidR="00BE6E6E" w:rsidRPr="00C44DF7" w:rsidRDefault="00BE6E6E" w:rsidP="009809FF">
      <w:r w:rsidRPr="00C44DF7">
        <w:t>Для минимизации риска аллергических заболеваний допустимы следующие консерванты: сорбат калия, сорбиновая кислота, феноксиэтанол.</w:t>
      </w:r>
    </w:p>
    <w:p w14:paraId="73C689D5" w14:textId="77777777" w:rsidR="009809FF" w:rsidRPr="00C44DF7" w:rsidRDefault="009809FF" w:rsidP="009809FF"/>
    <w:p w14:paraId="22A29D07" w14:textId="77777777" w:rsidR="00BE6E6E" w:rsidRPr="00C44DF7" w:rsidRDefault="00BE6E6E" w:rsidP="009809FF">
      <w:r w:rsidRPr="00C44DF7">
        <w:t>Для эффективного и экономичного использования очищающих паст допускается содержание воды не более 55%.</w:t>
      </w:r>
    </w:p>
    <w:p w14:paraId="536ED7B4" w14:textId="77777777" w:rsidR="009809FF" w:rsidRPr="00C44DF7" w:rsidRDefault="009809FF" w:rsidP="009809FF"/>
    <w:p w14:paraId="5E55FD24" w14:textId="77777777" w:rsidR="00BE6E6E" w:rsidRPr="00C44DF7" w:rsidRDefault="00BE6E6E" w:rsidP="009809FF">
      <w:r w:rsidRPr="00C44DF7">
        <w:t>Для исключения риска аллергических реакций и раздражающего влияния на кожу не допускается содержание в пастах следующих ингредиентов:</w:t>
      </w:r>
    </w:p>
    <w:p w14:paraId="23DD255F" w14:textId="77777777" w:rsidR="006873A0" w:rsidRPr="00C44DF7" w:rsidRDefault="006873A0" w:rsidP="00170714">
      <w:pPr>
        <w:pStyle w:val="S0"/>
        <w:numPr>
          <w:ilvl w:val="0"/>
          <w:numId w:val="55"/>
        </w:numPr>
        <w:tabs>
          <w:tab w:val="left" w:pos="539"/>
        </w:tabs>
        <w:spacing w:before="120"/>
        <w:ind w:left="538" w:hanging="357"/>
      </w:pPr>
      <w:r w:rsidRPr="00C44DF7">
        <w:t>2-бромо-2-нитропропандиол-1,3 (риск аллергической реакции и раздражения);</w:t>
      </w:r>
    </w:p>
    <w:p w14:paraId="75EF7870" w14:textId="77777777" w:rsidR="006873A0" w:rsidRPr="00C44DF7" w:rsidRDefault="006873A0" w:rsidP="00170714">
      <w:pPr>
        <w:pStyle w:val="S0"/>
        <w:numPr>
          <w:ilvl w:val="0"/>
          <w:numId w:val="55"/>
        </w:numPr>
        <w:tabs>
          <w:tab w:val="left" w:pos="539"/>
        </w:tabs>
        <w:spacing w:before="120"/>
        <w:ind w:left="538" w:hanging="357"/>
      </w:pPr>
      <w:r w:rsidRPr="00C44DF7">
        <w:t>5-хлоро-2-метил-4-изотиазолинон-3-он и 2-метил-4-изотиазолинон-3-он;</w:t>
      </w:r>
    </w:p>
    <w:p w14:paraId="7EEC5319" w14:textId="77777777" w:rsidR="006873A0" w:rsidRPr="00C44DF7" w:rsidRDefault="006873A0" w:rsidP="00170714">
      <w:pPr>
        <w:pStyle w:val="S0"/>
        <w:numPr>
          <w:ilvl w:val="0"/>
          <w:numId w:val="55"/>
        </w:numPr>
        <w:tabs>
          <w:tab w:val="left" w:pos="539"/>
        </w:tabs>
        <w:spacing w:before="120"/>
        <w:ind w:left="538" w:hanging="357"/>
      </w:pPr>
      <w:r w:rsidRPr="00C44DF7">
        <w:t>алкилсульфат натрия С12-18 (плохая переносимость кожей);</w:t>
      </w:r>
    </w:p>
    <w:p w14:paraId="4B3CF45F" w14:textId="77777777" w:rsidR="006873A0" w:rsidRPr="00C44DF7" w:rsidRDefault="006873A0" w:rsidP="00170714">
      <w:pPr>
        <w:pStyle w:val="S0"/>
        <w:numPr>
          <w:ilvl w:val="0"/>
          <w:numId w:val="55"/>
        </w:numPr>
        <w:tabs>
          <w:tab w:val="left" w:pos="539"/>
        </w:tabs>
        <w:spacing w:before="120"/>
        <w:ind w:left="538" w:hanging="357"/>
      </w:pPr>
      <w:r w:rsidRPr="00C44DF7">
        <w:t>триэтаноламин (риск кожных раздражений и содержания токсичных веществ);</w:t>
      </w:r>
    </w:p>
    <w:p w14:paraId="7C77B7F3" w14:textId="77777777" w:rsidR="006873A0" w:rsidRPr="00C44DF7" w:rsidRDefault="006873A0" w:rsidP="00170714">
      <w:pPr>
        <w:pStyle w:val="S0"/>
        <w:numPr>
          <w:ilvl w:val="0"/>
          <w:numId w:val="55"/>
        </w:numPr>
        <w:tabs>
          <w:tab w:val="left" w:pos="539"/>
        </w:tabs>
        <w:spacing w:before="120"/>
        <w:ind w:left="538" w:hanging="357"/>
      </w:pPr>
      <w:r w:rsidRPr="00C44DF7">
        <w:t>диазолидинилмочевина (вызывает контактный дерматит).</w:t>
      </w:r>
    </w:p>
    <w:p w14:paraId="17D8E482" w14:textId="77777777" w:rsidR="009809FF" w:rsidRPr="00C44DF7" w:rsidRDefault="009809FF" w:rsidP="009809FF"/>
    <w:p w14:paraId="76C3132F" w14:textId="69ADA3DC" w:rsidR="006873A0" w:rsidRPr="00C44DF7" w:rsidRDefault="006873A0" w:rsidP="009809FF">
      <w:r w:rsidRPr="00C44DF7">
        <w:t>Срок хранения должен быть не менее 30 месяцев с</w:t>
      </w:r>
      <w:r w:rsidR="009D3363">
        <w:t xml:space="preserve"> даты</w:t>
      </w:r>
      <w:r w:rsidRPr="00C44DF7">
        <w:t xml:space="preserve"> выпуска продукции.</w:t>
      </w:r>
    </w:p>
    <w:p w14:paraId="34C3E89D" w14:textId="77777777" w:rsidR="009809FF" w:rsidRPr="00C44DF7" w:rsidRDefault="009809FF" w:rsidP="009809FF"/>
    <w:p w14:paraId="5ABF904C" w14:textId="45741041" w:rsidR="00BE6E6E" w:rsidRPr="00C44DF7" w:rsidRDefault="00BE6E6E" w:rsidP="009809FF">
      <w:r w:rsidRPr="00C44DF7">
        <w:t xml:space="preserve">Обязательное подтверждение соответствия : ТР ТС 019, </w:t>
      </w:r>
      <w:r w:rsidR="00FC618C" w:rsidRPr="00C44DF7">
        <w:t>ГОСТ 31696 и ГОСТ 32117</w:t>
      </w:r>
      <w:r w:rsidR="002E7629" w:rsidRPr="00C44DF7">
        <w:t>.</w:t>
      </w:r>
    </w:p>
    <w:p w14:paraId="020F9578" w14:textId="77777777" w:rsidR="00981F7F" w:rsidRPr="00C44DF7" w:rsidRDefault="00981F7F" w:rsidP="00981F7F">
      <w:pPr>
        <w:pStyle w:val="S0"/>
      </w:pPr>
    </w:p>
    <w:p w14:paraId="2AE5D89D" w14:textId="61B3CE19" w:rsidR="00A9078F" w:rsidRPr="00C44DF7" w:rsidRDefault="001C7EE8" w:rsidP="0042492F">
      <w:pPr>
        <w:pStyle w:val="S0"/>
        <w:rPr>
          <w:b/>
        </w:rPr>
      </w:pPr>
      <w:r>
        <w:rPr>
          <w:b/>
        </w:rPr>
        <w:t>Назначение.</w:t>
      </w:r>
    </w:p>
    <w:p w14:paraId="4EB3C578" w14:textId="77777777" w:rsidR="00A9078F" w:rsidRPr="00C44DF7" w:rsidRDefault="00A9078F" w:rsidP="0042492F">
      <w:pPr>
        <w:pStyle w:val="S0"/>
      </w:pPr>
    </w:p>
    <w:p w14:paraId="61AB738B" w14:textId="77777777" w:rsidR="00BE6E6E" w:rsidRDefault="00BE6E6E" w:rsidP="0042492F">
      <w:pPr>
        <w:pStyle w:val="S0"/>
      </w:pPr>
      <w:r w:rsidRPr="00C44DF7">
        <w:t>Для очистки кожи рук, лица и тела от легких, средних, сильных и специальных загрязнений</w:t>
      </w:r>
      <w:r w:rsidR="003768B8" w:rsidRPr="00C44DF7">
        <w:t>.</w:t>
      </w:r>
      <w:r w:rsidRPr="00C44DF7">
        <w:t xml:space="preserve"> </w:t>
      </w:r>
    </w:p>
    <w:p w14:paraId="097C8B5E" w14:textId="77777777" w:rsidR="002B2BC0" w:rsidRDefault="002B2BC0" w:rsidP="0042492F">
      <w:pPr>
        <w:pStyle w:val="S0"/>
      </w:pPr>
    </w:p>
    <w:p w14:paraId="49F69150" w14:textId="77777777" w:rsidR="001C7EE8" w:rsidRPr="00C44DF7" w:rsidRDefault="001C7EE8" w:rsidP="0042492F">
      <w:pPr>
        <w:pStyle w:val="S0"/>
      </w:pPr>
    </w:p>
    <w:p w14:paraId="09FB4FE5" w14:textId="13318A0C" w:rsidR="00BE6E6E" w:rsidRPr="00C44DF7" w:rsidRDefault="00BE6E6E" w:rsidP="00170714">
      <w:pPr>
        <w:pStyle w:val="S23"/>
        <w:keepLines/>
        <w:numPr>
          <w:ilvl w:val="1"/>
          <w:numId w:val="81"/>
        </w:numPr>
        <w:tabs>
          <w:tab w:val="left" w:pos="567"/>
        </w:tabs>
        <w:ind w:left="0" w:firstLine="0"/>
      </w:pPr>
      <w:bookmarkStart w:id="965" w:name="_Toc170890697"/>
      <w:bookmarkStart w:id="966" w:name="_Toc184103398"/>
      <w:bookmarkStart w:id="967" w:name="_Toc193480289"/>
      <w:bookmarkStart w:id="968" w:name="_Toc423450321"/>
      <w:bookmarkStart w:id="969" w:name="_Toc423458479"/>
      <w:bookmarkStart w:id="970" w:name="_Toc424034772"/>
      <w:bookmarkStart w:id="971" w:name="_Toc424035302"/>
      <w:bookmarkStart w:id="972" w:name="_Toc430278097"/>
      <w:bookmarkStart w:id="973" w:name="_Toc437531117"/>
      <w:bookmarkStart w:id="974" w:name="_Toc533865944"/>
      <w:r w:rsidRPr="00C44DF7">
        <w:t>РЕГЕНЕРИРУЮЩИЕ ВОССТАНАВЛИВАЮЩИЕ КРЕМЫ</w:t>
      </w:r>
      <w:bookmarkEnd w:id="965"/>
      <w:bookmarkEnd w:id="966"/>
      <w:bookmarkEnd w:id="967"/>
      <w:bookmarkEnd w:id="968"/>
      <w:bookmarkEnd w:id="969"/>
      <w:bookmarkEnd w:id="970"/>
      <w:bookmarkEnd w:id="971"/>
      <w:bookmarkEnd w:id="972"/>
      <w:bookmarkEnd w:id="973"/>
      <w:bookmarkEnd w:id="974"/>
    </w:p>
    <w:p w14:paraId="0934C742" w14:textId="77777777" w:rsidR="00981F7F" w:rsidRPr="00C44DF7" w:rsidRDefault="00981F7F" w:rsidP="00BB2319">
      <w:pPr>
        <w:pStyle w:val="S0"/>
        <w:keepNext/>
        <w:keepLines/>
        <w:widowControl/>
      </w:pPr>
    </w:p>
    <w:p w14:paraId="48CCD1E5" w14:textId="6C1A8E3A" w:rsidR="00BE6E6E" w:rsidRPr="00C44DF7" w:rsidRDefault="001C7EE8" w:rsidP="00981F7F">
      <w:pPr>
        <w:pStyle w:val="S0"/>
        <w:rPr>
          <w:b/>
          <w:szCs w:val="20"/>
        </w:rPr>
      </w:pPr>
      <w:r>
        <w:rPr>
          <w:b/>
          <w:szCs w:val="20"/>
        </w:rPr>
        <w:t>Техническое описание.</w:t>
      </w:r>
    </w:p>
    <w:p w14:paraId="749D0A64" w14:textId="77777777" w:rsidR="009809FF" w:rsidRPr="00C44DF7" w:rsidRDefault="009809FF" w:rsidP="009809FF"/>
    <w:p w14:paraId="47A4941E" w14:textId="156A3726" w:rsidR="00BE6E6E" w:rsidRPr="00F35841" w:rsidRDefault="00BE6E6E" w:rsidP="009809FF">
      <w:r w:rsidRPr="00C44DF7">
        <w:t>Кр</w:t>
      </w:r>
      <w:r w:rsidR="00802D81">
        <w:t xml:space="preserve">ем </w:t>
      </w:r>
      <w:r w:rsidR="00802D81" w:rsidRPr="00F35841">
        <w:t xml:space="preserve">не должен содержать силикона и других запрещенных веществ указанных в </w:t>
      </w:r>
      <w:r w:rsidR="001C7EE8">
        <w:t>под</w:t>
      </w:r>
      <w:r w:rsidR="00802D81" w:rsidRPr="00F35841">
        <w:t>разделе 8.1</w:t>
      </w:r>
      <w:r w:rsidR="001C7EE8">
        <w:t xml:space="preserve"> настоящего Положения</w:t>
      </w:r>
      <w:r w:rsidR="00802D81" w:rsidRPr="00F35841">
        <w:t xml:space="preserve">, </w:t>
      </w:r>
      <w:r w:rsidRPr="00F35841">
        <w:t xml:space="preserve">должен легко наноситься, быстро впитываться и не оставлять жировой пленки. </w:t>
      </w:r>
    </w:p>
    <w:p w14:paraId="0FD30B0F" w14:textId="77777777" w:rsidR="009809FF" w:rsidRPr="00F35841" w:rsidRDefault="009809FF" w:rsidP="009809FF"/>
    <w:p w14:paraId="2E5BEEDB" w14:textId="77777777" w:rsidR="00BE6E6E" w:rsidRPr="00F35841" w:rsidRDefault="00BE6E6E" w:rsidP="009809FF">
      <w:r w:rsidRPr="00F35841">
        <w:t>Эффективность и хорошая переносимость кремов и эмульсий кожей, их микробиологическая чистота должны подтверждаться заключением независимых экспертов, а также испытаниями и тестами на переносимость продуктов кожей человека.</w:t>
      </w:r>
    </w:p>
    <w:p w14:paraId="17E70813" w14:textId="77777777" w:rsidR="009809FF" w:rsidRPr="00F35841" w:rsidRDefault="009809FF" w:rsidP="009809FF"/>
    <w:p w14:paraId="152D8371" w14:textId="77777777" w:rsidR="00BE6E6E" w:rsidRPr="00F35841" w:rsidRDefault="00BE6E6E" w:rsidP="009809FF">
      <w:r w:rsidRPr="00F35841">
        <w:t>Для минимизации риска аллергических заболеваний допустимы следующие консерванты:</w:t>
      </w:r>
      <w:r w:rsidR="006873A0" w:rsidRPr="00F35841">
        <w:t xml:space="preserve"> </w:t>
      </w:r>
      <w:r w:rsidRPr="00F35841">
        <w:t>сорбат калия, сорбиновая кислота, феноксиэтанол.</w:t>
      </w:r>
    </w:p>
    <w:p w14:paraId="0E1844EB" w14:textId="77777777" w:rsidR="009809FF" w:rsidRPr="00F35841" w:rsidRDefault="009809FF" w:rsidP="009809FF"/>
    <w:p w14:paraId="5418AE0E" w14:textId="77777777" w:rsidR="006873A0" w:rsidRPr="00F35841" w:rsidRDefault="006873A0" w:rsidP="009809FF">
      <w:r w:rsidRPr="00F35841">
        <w:t>Для исключения риска аллергических реакций и раздражающего влияния на кожу не допускается содержание в пастах следующих ингредиентов:</w:t>
      </w:r>
    </w:p>
    <w:p w14:paraId="51DA4240" w14:textId="77777777" w:rsidR="006873A0" w:rsidRPr="00F35841" w:rsidRDefault="006873A0" w:rsidP="00170714">
      <w:pPr>
        <w:pStyle w:val="S0"/>
        <w:numPr>
          <w:ilvl w:val="0"/>
          <w:numId w:val="55"/>
        </w:numPr>
        <w:tabs>
          <w:tab w:val="left" w:pos="539"/>
        </w:tabs>
        <w:spacing w:before="120"/>
        <w:ind w:left="538" w:hanging="357"/>
      </w:pPr>
      <w:r w:rsidRPr="00F35841">
        <w:t>5-хлоро-2-метил-4-изотиазолинон-3-он и 2-метил-4-изотиазолинон-3-он;</w:t>
      </w:r>
    </w:p>
    <w:p w14:paraId="3D2C720F" w14:textId="77777777" w:rsidR="006873A0" w:rsidRPr="00F35841" w:rsidRDefault="006873A0" w:rsidP="00170714">
      <w:pPr>
        <w:pStyle w:val="S0"/>
        <w:numPr>
          <w:ilvl w:val="0"/>
          <w:numId w:val="55"/>
        </w:numPr>
        <w:tabs>
          <w:tab w:val="left" w:pos="539"/>
        </w:tabs>
        <w:spacing w:before="120"/>
        <w:ind w:left="538" w:hanging="357"/>
      </w:pPr>
      <w:r w:rsidRPr="00F35841">
        <w:t>алкилсульфат натрия С12-18 (плохая переносимость кожей);</w:t>
      </w:r>
    </w:p>
    <w:p w14:paraId="6D2076FF" w14:textId="77777777" w:rsidR="006873A0" w:rsidRPr="00F35841" w:rsidRDefault="006873A0" w:rsidP="00170714">
      <w:pPr>
        <w:pStyle w:val="S0"/>
        <w:numPr>
          <w:ilvl w:val="0"/>
          <w:numId w:val="55"/>
        </w:numPr>
        <w:tabs>
          <w:tab w:val="left" w:pos="539"/>
        </w:tabs>
        <w:spacing w:before="120"/>
        <w:ind w:left="538" w:hanging="357"/>
      </w:pPr>
      <w:r w:rsidRPr="00F35841">
        <w:t>триэтаноламин (риск кожных раздражений и содержания токсичных веществ);</w:t>
      </w:r>
    </w:p>
    <w:p w14:paraId="118214C4" w14:textId="77777777" w:rsidR="006873A0" w:rsidRPr="00F35841" w:rsidRDefault="006873A0" w:rsidP="00170714">
      <w:pPr>
        <w:pStyle w:val="S0"/>
        <w:numPr>
          <w:ilvl w:val="0"/>
          <w:numId w:val="55"/>
        </w:numPr>
        <w:tabs>
          <w:tab w:val="left" w:pos="539"/>
        </w:tabs>
        <w:spacing w:before="120"/>
        <w:ind w:left="538" w:hanging="357"/>
      </w:pPr>
      <w:r w:rsidRPr="00F35841">
        <w:t>диазолидинилмочевина (вызывает контактный дерматит).</w:t>
      </w:r>
    </w:p>
    <w:p w14:paraId="46636E0E" w14:textId="77777777" w:rsidR="006E4878" w:rsidRPr="00F35841" w:rsidRDefault="006E4878" w:rsidP="00170714">
      <w:pPr>
        <w:pStyle w:val="S0"/>
        <w:numPr>
          <w:ilvl w:val="0"/>
          <w:numId w:val="55"/>
        </w:numPr>
        <w:tabs>
          <w:tab w:val="left" w:pos="539"/>
        </w:tabs>
        <w:spacing w:before="120"/>
        <w:ind w:left="538" w:hanging="357"/>
      </w:pPr>
      <w:r w:rsidRPr="00F35841">
        <w:t>2-бромо-2-нитропропандиол-1,3 (консервант, отличающийся высокой токсикологичностью и аллергенностью; донор формальдегида – потенциального канцерогена);</w:t>
      </w:r>
    </w:p>
    <w:p w14:paraId="6F81FA88" w14:textId="77777777" w:rsidR="006E4878" w:rsidRPr="00F35841" w:rsidRDefault="006E4878" w:rsidP="00170714">
      <w:pPr>
        <w:pStyle w:val="S0"/>
        <w:numPr>
          <w:ilvl w:val="0"/>
          <w:numId w:val="55"/>
        </w:numPr>
        <w:tabs>
          <w:tab w:val="left" w:pos="539"/>
        </w:tabs>
        <w:spacing w:before="120"/>
        <w:ind w:left="538" w:hanging="357"/>
      </w:pPr>
      <w:r w:rsidRPr="00F35841">
        <w:t>диэтаноламид (потенциальный канцероген, способствует образованию раковых заболеваний);</w:t>
      </w:r>
    </w:p>
    <w:p w14:paraId="68751F60" w14:textId="77777777" w:rsidR="006E4878" w:rsidRPr="00F35841" w:rsidRDefault="006E4878" w:rsidP="00170714">
      <w:pPr>
        <w:pStyle w:val="S0"/>
        <w:numPr>
          <w:ilvl w:val="0"/>
          <w:numId w:val="55"/>
        </w:numPr>
        <w:tabs>
          <w:tab w:val="left" w:pos="539"/>
        </w:tabs>
        <w:spacing w:before="120"/>
        <w:ind w:left="538" w:hanging="357"/>
      </w:pPr>
      <w:r w:rsidRPr="00F35841">
        <w:t>кокоамидопропил бетаин (потенциальный канцероген, риск аллергической реакции);</w:t>
      </w:r>
    </w:p>
    <w:p w14:paraId="70419C56" w14:textId="77777777" w:rsidR="006E4878" w:rsidRPr="00F35841" w:rsidRDefault="006E4878" w:rsidP="00170714">
      <w:pPr>
        <w:pStyle w:val="S0"/>
        <w:numPr>
          <w:ilvl w:val="0"/>
          <w:numId w:val="55"/>
        </w:numPr>
        <w:tabs>
          <w:tab w:val="left" w:pos="539"/>
        </w:tabs>
        <w:spacing w:before="120"/>
        <w:ind w:left="538" w:hanging="357"/>
      </w:pPr>
      <w:r w:rsidRPr="00F35841">
        <w:t>бутилгидрокситолуол (токсикологическое действие, проникает через кожу, накапливается и медленно выводится из организма, риск аллергической реакции);</w:t>
      </w:r>
    </w:p>
    <w:p w14:paraId="20176FC1" w14:textId="77777777" w:rsidR="006E4878" w:rsidRPr="00F35841" w:rsidRDefault="006E4878" w:rsidP="00170714">
      <w:pPr>
        <w:pStyle w:val="S0"/>
        <w:numPr>
          <w:ilvl w:val="0"/>
          <w:numId w:val="55"/>
        </w:numPr>
        <w:tabs>
          <w:tab w:val="left" w:pos="539"/>
        </w:tabs>
        <w:spacing w:before="120"/>
        <w:ind w:left="538" w:hanging="357"/>
      </w:pPr>
      <w:r w:rsidRPr="00F35841">
        <w:t>лимонен, цитраль (консервант – повышенный риск аллергической реакции);</w:t>
      </w:r>
    </w:p>
    <w:p w14:paraId="3E26F0CB" w14:textId="77777777" w:rsidR="006E4878" w:rsidRPr="00F35841" w:rsidRDefault="006E4878" w:rsidP="00170714">
      <w:pPr>
        <w:pStyle w:val="S0"/>
        <w:numPr>
          <w:ilvl w:val="0"/>
          <w:numId w:val="55"/>
        </w:numPr>
        <w:tabs>
          <w:tab w:val="left" w:pos="539"/>
        </w:tabs>
        <w:spacing w:before="120"/>
        <w:ind w:left="538" w:hanging="357"/>
      </w:pPr>
      <w:r w:rsidRPr="00F35841">
        <w:t xml:space="preserve">лимоннокислый </w:t>
      </w:r>
      <w:r w:rsidR="001041DA" w:rsidRPr="00F35841">
        <w:t>компонент ТЭА-лаурилсульфата (поверхностно-активное вещество,</w:t>
      </w:r>
      <w:r w:rsidRPr="00F35841">
        <w:t xml:space="preserve"> содержит примеси диэтаноламина – потенциального канцерогена, плохо переносится кожей);</w:t>
      </w:r>
    </w:p>
    <w:p w14:paraId="76F05FA1" w14:textId="77777777" w:rsidR="006E4878" w:rsidRPr="00F35841" w:rsidRDefault="006E4878" w:rsidP="00170714">
      <w:pPr>
        <w:pStyle w:val="S0"/>
        <w:numPr>
          <w:ilvl w:val="0"/>
          <w:numId w:val="55"/>
        </w:numPr>
        <w:tabs>
          <w:tab w:val="left" w:pos="539"/>
        </w:tabs>
        <w:spacing w:before="120"/>
        <w:ind w:left="538" w:hanging="357"/>
      </w:pPr>
      <w:r w:rsidRPr="00F35841">
        <w:t>борат натрия (токсикологическое действие, легко проникает через кожу, накапливается и медленно выводится из организма, высокий риск интоксикации);</w:t>
      </w:r>
    </w:p>
    <w:p w14:paraId="7E91930E" w14:textId="77777777" w:rsidR="006E4878" w:rsidRPr="00F35841" w:rsidRDefault="006E4878" w:rsidP="00170714">
      <w:pPr>
        <w:pStyle w:val="S0"/>
        <w:numPr>
          <w:ilvl w:val="0"/>
          <w:numId w:val="55"/>
        </w:numPr>
        <w:tabs>
          <w:tab w:val="left" w:pos="539"/>
        </w:tabs>
        <w:spacing w:before="120"/>
        <w:ind w:left="538" w:hanging="357"/>
      </w:pPr>
      <w:r w:rsidRPr="00F35841">
        <w:t>бронопол (консервант с высоким аллергическим потенциалом);</w:t>
      </w:r>
    </w:p>
    <w:p w14:paraId="31C36BC2" w14:textId="77777777" w:rsidR="006E4878" w:rsidRPr="00F35841" w:rsidRDefault="006E4878" w:rsidP="00170714">
      <w:pPr>
        <w:pStyle w:val="S0"/>
        <w:numPr>
          <w:ilvl w:val="0"/>
          <w:numId w:val="55"/>
        </w:numPr>
        <w:tabs>
          <w:tab w:val="left" w:pos="539"/>
        </w:tabs>
        <w:spacing w:before="120"/>
        <w:ind w:left="538" w:hanging="357"/>
      </w:pPr>
      <w:r w:rsidRPr="00F35841">
        <w:t>хлоргидрат алюминия (агент, подавляющий потоотделение –  сушит, раздражает кожу, при частом применении вызывает разрушение потовых желез);</w:t>
      </w:r>
    </w:p>
    <w:p w14:paraId="3109CC11" w14:textId="77777777" w:rsidR="006E4878" w:rsidRPr="00F35841" w:rsidRDefault="006E4878" w:rsidP="00170714">
      <w:pPr>
        <w:pStyle w:val="S0"/>
        <w:numPr>
          <w:ilvl w:val="0"/>
          <w:numId w:val="55"/>
        </w:numPr>
        <w:tabs>
          <w:tab w:val="left" w:pos="539"/>
        </w:tabs>
        <w:spacing w:before="120"/>
        <w:ind w:left="538" w:hanging="357"/>
      </w:pPr>
      <w:r w:rsidRPr="00F35841">
        <w:t>метилдибромоглутаронитрил (консервант с сильным аллергическим действием);</w:t>
      </w:r>
    </w:p>
    <w:p w14:paraId="5FE672CE" w14:textId="77777777" w:rsidR="006E4878" w:rsidRPr="00F35841" w:rsidRDefault="006E4878" w:rsidP="00170714">
      <w:pPr>
        <w:pStyle w:val="S0"/>
        <w:numPr>
          <w:ilvl w:val="0"/>
          <w:numId w:val="55"/>
        </w:numPr>
        <w:tabs>
          <w:tab w:val="left" w:pos="539"/>
        </w:tabs>
        <w:spacing w:before="120"/>
        <w:ind w:left="538" w:hanging="357"/>
      </w:pPr>
      <w:r w:rsidRPr="00F35841">
        <w:t>коллагены (риск аллергической реакции).</w:t>
      </w:r>
    </w:p>
    <w:p w14:paraId="26CF1F61" w14:textId="77777777" w:rsidR="009809FF" w:rsidRPr="00F35841" w:rsidRDefault="009809FF" w:rsidP="009809FF"/>
    <w:p w14:paraId="72F39E35" w14:textId="10A06595" w:rsidR="006873A0" w:rsidRPr="00F35841" w:rsidRDefault="006873A0" w:rsidP="009809FF">
      <w:r w:rsidRPr="00F35841">
        <w:t>Срок хранения должен быть не менее 30 месяцев с</w:t>
      </w:r>
      <w:r w:rsidR="001C7EE8">
        <w:t xml:space="preserve"> даты</w:t>
      </w:r>
      <w:r w:rsidRPr="00F35841">
        <w:t xml:space="preserve"> выпуска продукции.</w:t>
      </w:r>
    </w:p>
    <w:p w14:paraId="07094C85" w14:textId="77777777" w:rsidR="009809FF" w:rsidRPr="00F35841" w:rsidRDefault="009809FF" w:rsidP="009809FF"/>
    <w:p w14:paraId="0AC94823" w14:textId="77777777" w:rsidR="00BE6E6E" w:rsidRPr="00F35841" w:rsidRDefault="00BE6E6E" w:rsidP="009809FF">
      <w:r w:rsidRPr="00F35841">
        <w:t>Микробиологическая чистота регенерирующих кремов и эмульсий: не более 100 репродуктивных микроорганизмов на 1 грамм продукта.</w:t>
      </w:r>
    </w:p>
    <w:p w14:paraId="66E11492" w14:textId="77777777" w:rsidR="009809FF" w:rsidRPr="00F35841" w:rsidRDefault="009809FF" w:rsidP="009809FF"/>
    <w:p w14:paraId="63DF052C" w14:textId="3C2161F8" w:rsidR="00BE6E6E" w:rsidRPr="00F35841" w:rsidRDefault="00BE6E6E" w:rsidP="009809FF">
      <w:r w:rsidRPr="00F35841">
        <w:t xml:space="preserve">Обязательное подтверждение соответствия </w:t>
      </w:r>
      <w:r w:rsidR="0099343C" w:rsidRPr="00F35841">
        <w:t>требованиям</w:t>
      </w:r>
      <w:r w:rsidRPr="00F35841">
        <w:t xml:space="preserve"> ТР ТС 019, </w:t>
      </w:r>
      <w:r w:rsidR="00FC618C" w:rsidRPr="00F35841">
        <w:t>ГОС</w:t>
      </w:r>
      <w:r w:rsidR="001C7EE8">
        <w:t>Т 31460, ГОСТ </w:t>
      </w:r>
      <w:r w:rsidR="00FC618C" w:rsidRPr="00F35841">
        <w:t>32117</w:t>
      </w:r>
      <w:r w:rsidR="009809FF" w:rsidRPr="00F35841">
        <w:t>.</w:t>
      </w:r>
    </w:p>
    <w:p w14:paraId="7DD6448B" w14:textId="77777777" w:rsidR="00981F7F" w:rsidRPr="00F35841" w:rsidRDefault="00981F7F" w:rsidP="00981F7F">
      <w:pPr>
        <w:pStyle w:val="S0"/>
      </w:pPr>
    </w:p>
    <w:p w14:paraId="2010875A" w14:textId="6155AC38" w:rsidR="00A9078F" w:rsidRPr="00F35841" w:rsidRDefault="003B0F0C" w:rsidP="0042492F">
      <w:pPr>
        <w:pStyle w:val="S0"/>
        <w:rPr>
          <w:b/>
        </w:rPr>
      </w:pPr>
      <w:r>
        <w:rPr>
          <w:b/>
        </w:rPr>
        <w:t>Назначение.</w:t>
      </w:r>
    </w:p>
    <w:p w14:paraId="35254F1A" w14:textId="77777777" w:rsidR="00A9078F" w:rsidRPr="00F35841" w:rsidRDefault="00A9078F" w:rsidP="0042492F">
      <w:pPr>
        <w:pStyle w:val="S0"/>
      </w:pPr>
    </w:p>
    <w:p w14:paraId="73587641" w14:textId="77777777" w:rsidR="00BE6E6E" w:rsidRPr="00F35841" w:rsidRDefault="00BE6E6E" w:rsidP="0042492F">
      <w:pPr>
        <w:pStyle w:val="S0"/>
      </w:pPr>
      <w:r w:rsidRPr="00F35841">
        <w:t>Кремы для ухода за кожей рук и лица, подверженной профессиональным стрессам и воздействию окружающей среды.</w:t>
      </w:r>
    </w:p>
    <w:p w14:paraId="23BD8557" w14:textId="77777777" w:rsidR="00981F7F" w:rsidRPr="00F35841" w:rsidRDefault="00981F7F" w:rsidP="00981F7F">
      <w:pPr>
        <w:pStyle w:val="S0"/>
      </w:pPr>
    </w:p>
    <w:p w14:paraId="38B11979" w14:textId="77777777" w:rsidR="00981F7F" w:rsidRPr="00F35841" w:rsidRDefault="00981F7F" w:rsidP="00981F7F">
      <w:pPr>
        <w:pStyle w:val="S0"/>
      </w:pPr>
    </w:p>
    <w:p w14:paraId="7D2AF9A4" w14:textId="60E52187" w:rsidR="00BE6E6E" w:rsidRPr="00F35841" w:rsidRDefault="00BE6E6E" w:rsidP="00170714">
      <w:pPr>
        <w:pStyle w:val="S23"/>
        <w:numPr>
          <w:ilvl w:val="1"/>
          <w:numId w:val="81"/>
        </w:numPr>
        <w:tabs>
          <w:tab w:val="left" w:pos="567"/>
        </w:tabs>
        <w:ind w:left="0" w:firstLine="0"/>
      </w:pPr>
      <w:bookmarkStart w:id="975" w:name="_Toc184103399"/>
      <w:bookmarkStart w:id="976" w:name="_Toc193480290"/>
      <w:bookmarkStart w:id="977" w:name="_Toc423450322"/>
      <w:bookmarkStart w:id="978" w:name="_Toc423458480"/>
      <w:bookmarkStart w:id="979" w:name="_Toc424034773"/>
      <w:bookmarkStart w:id="980" w:name="_Toc424035303"/>
      <w:bookmarkStart w:id="981" w:name="_Toc430278098"/>
      <w:bookmarkStart w:id="982" w:name="_Toc437531118"/>
      <w:bookmarkStart w:id="983" w:name="_Toc533865945"/>
      <w:bookmarkStart w:id="984" w:name="_Toc170890698"/>
      <w:r w:rsidRPr="00F35841">
        <w:t>КРЕМЫ ДЛЯ ЗАЩИТЫ ОТ ОБМОРОЖЕНИЯ</w:t>
      </w:r>
      <w:bookmarkEnd w:id="975"/>
      <w:bookmarkEnd w:id="976"/>
      <w:bookmarkEnd w:id="977"/>
      <w:bookmarkEnd w:id="978"/>
      <w:bookmarkEnd w:id="979"/>
      <w:bookmarkEnd w:id="980"/>
      <w:bookmarkEnd w:id="981"/>
      <w:bookmarkEnd w:id="982"/>
      <w:bookmarkEnd w:id="983"/>
    </w:p>
    <w:p w14:paraId="74B7FBBD" w14:textId="77777777" w:rsidR="00981F7F" w:rsidRPr="00F35841" w:rsidRDefault="00981F7F" w:rsidP="00981F7F">
      <w:pPr>
        <w:pStyle w:val="S0"/>
      </w:pPr>
    </w:p>
    <w:p w14:paraId="514188E8" w14:textId="77777777" w:rsidR="00BE6E6E" w:rsidRPr="00F35841" w:rsidRDefault="00BE6E6E" w:rsidP="00981F7F">
      <w:pPr>
        <w:pStyle w:val="S0"/>
        <w:rPr>
          <w:b/>
          <w:szCs w:val="20"/>
        </w:rPr>
      </w:pPr>
      <w:r w:rsidRPr="00F35841">
        <w:rPr>
          <w:b/>
          <w:szCs w:val="20"/>
        </w:rPr>
        <w:t xml:space="preserve">Техническое описание: </w:t>
      </w:r>
    </w:p>
    <w:p w14:paraId="5A2E00E0" w14:textId="77777777" w:rsidR="009809FF" w:rsidRPr="00F35841" w:rsidRDefault="009809FF" w:rsidP="009809FF"/>
    <w:p w14:paraId="31E46DFD" w14:textId="77777777" w:rsidR="00BE6E6E" w:rsidRPr="00F35841" w:rsidRDefault="00BE6E6E" w:rsidP="009809FF">
      <w:r w:rsidRPr="00F35841">
        <w:t>Водомасляная эмульсия с высоким содержанием липидов, глицерина, аллантоина и пантенола</w:t>
      </w:r>
      <w:r w:rsidR="008D1EA1" w:rsidRPr="00F35841">
        <w:t>.</w:t>
      </w:r>
      <w:r w:rsidRPr="00F35841">
        <w:t xml:space="preserve"> Не должна затвердевать и легко наносится в условиях низких температур.</w:t>
      </w:r>
    </w:p>
    <w:p w14:paraId="235C49DF" w14:textId="77777777" w:rsidR="009809FF" w:rsidRPr="00F35841" w:rsidRDefault="009809FF" w:rsidP="009809FF"/>
    <w:p w14:paraId="268AA404" w14:textId="1A2B2425" w:rsidR="008D1EA1" w:rsidRPr="00C44DF7" w:rsidRDefault="00BE6E6E" w:rsidP="009809FF">
      <w:r w:rsidRPr="00F35841">
        <w:t>Защитный крем не должен содержать силикона</w:t>
      </w:r>
      <w:r w:rsidR="00802D81" w:rsidRPr="00F35841">
        <w:t xml:space="preserve"> и других запрещенных веществ указанных в </w:t>
      </w:r>
      <w:r w:rsidR="003B0F0C">
        <w:t>под</w:t>
      </w:r>
      <w:r w:rsidR="00802D81" w:rsidRPr="00F35841">
        <w:t>разделе 8.1</w:t>
      </w:r>
      <w:r w:rsidR="003B0F0C">
        <w:t xml:space="preserve"> настоящего Положения</w:t>
      </w:r>
      <w:r w:rsidRPr="00F35841">
        <w:t>. Крем должен быстро впитывается, не оставляя на коже неприятного ощущения липкости и жирности.</w:t>
      </w:r>
      <w:r w:rsidRPr="00C44DF7">
        <w:t xml:space="preserve"> </w:t>
      </w:r>
    </w:p>
    <w:p w14:paraId="2FC2E32E" w14:textId="77777777" w:rsidR="009809FF" w:rsidRPr="00C44DF7" w:rsidRDefault="009809FF" w:rsidP="009809FF"/>
    <w:p w14:paraId="62921840" w14:textId="77777777" w:rsidR="008D1EA1" w:rsidRPr="00C44DF7" w:rsidRDefault="00BE6E6E" w:rsidP="009809FF">
      <w:r w:rsidRPr="00C44DF7">
        <w:t>Должен содержать не более 58% воды. Микробиологическая чистота крема должна соответствовать требованию: менее 100 репродуктивных микроорганизмов на 1 г</w:t>
      </w:r>
      <w:r w:rsidR="003F61B8" w:rsidRPr="00C44DF7">
        <w:t>рамм</w:t>
      </w:r>
      <w:r w:rsidRPr="00C44DF7">
        <w:t xml:space="preserve"> продукта. Водородный показатель рH не должен выходить за рамки 4,0 – 6,5. </w:t>
      </w:r>
    </w:p>
    <w:p w14:paraId="19B94677" w14:textId="77777777" w:rsidR="009809FF" w:rsidRPr="00C44DF7" w:rsidRDefault="009809FF" w:rsidP="009809FF"/>
    <w:p w14:paraId="73D0F654" w14:textId="67B83C49" w:rsidR="008D1EA1" w:rsidRPr="00C44DF7" w:rsidRDefault="00BE6E6E" w:rsidP="009809FF">
      <w:r w:rsidRPr="00C44DF7">
        <w:t>Срок хранения должен быть не менее 30 месяцев с</w:t>
      </w:r>
      <w:r w:rsidR="009D3363">
        <w:t xml:space="preserve"> даты</w:t>
      </w:r>
      <w:r w:rsidRPr="00C44DF7">
        <w:t xml:space="preserve"> выпуска продукции. </w:t>
      </w:r>
    </w:p>
    <w:p w14:paraId="3286F013" w14:textId="77777777" w:rsidR="009809FF" w:rsidRPr="00C44DF7" w:rsidRDefault="009809FF" w:rsidP="009809FF"/>
    <w:p w14:paraId="7DB4D09B" w14:textId="77777777" w:rsidR="00BE6E6E" w:rsidRPr="00C44DF7" w:rsidRDefault="00BE6E6E" w:rsidP="009809FF">
      <w:r w:rsidRPr="00C44DF7">
        <w:t xml:space="preserve">Крем должен свободно выдавливаться при температурах до </w:t>
      </w:r>
      <w:r w:rsidR="00756873">
        <w:t>–</w:t>
      </w:r>
      <w:r w:rsidRPr="00C44DF7">
        <w:t xml:space="preserve"> 35°С. Крем должен сохранять стабильность при температурах до </w:t>
      </w:r>
      <w:r w:rsidR="00756873">
        <w:t>–</w:t>
      </w:r>
      <w:r w:rsidRPr="00C44DF7">
        <w:t xml:space="preserve"> 40°С.</w:t>
      </w:r>
    </w:p>
    <w:p w14:paraId="1CB3C3FF" w14:textId="77777777" w:rsidR="009809FF" w:rsidRPr="00C44DF7" w:rsidRDefault="009809FF" w:rsidP="009809FF"/>
    <w:p w14:paraId="3772C084" w14:textId="21EDAA84" w:rsidR="00BE6E6E" w:rsidRPr="00C44DF7" w:rsidRDefault="00BE6E6E" w:rsidP="009809FF">
      <w:r w:rsidRPr="00C44DF7">
        <w:t>Обязательное подтверждение соответствия</w:t>
      </w:r>
      <w:r w:rsidR="003F61B8" w:rsidRPr="00C44DF7">
        <w:t xml:space="preserve"> требованиям</w:t>
      </w:r>
      <w:r w:rsidRPr="00C44DF7">
        <w:t xml:space="preserve"> ТР ТС 019, </w:t>
      </w:r>
      <w:r w:rsidR="00FC618C" w:rsidRPr="00C44DF7">
        <w:t>ГОСТ 31460</w:t>
      </w:r>
      <w:r w:rsidR="00FC618C">
        <w:t>,</w:t>
      </w:r>
      <w:r w:rsidR="003B0F0C">
        <w:t xml:space="preserve"> ГОСТ </w:t>
      </w:r>
      <w:r w:rsidR="00FC618C" w:rsidRPr="00C44DF7">
        <w:t>32117</w:t>
      </w:r>
      <w:r w:rsidR="009809FF" w:rsidRPr="00C44DF7">
        <w:t>.</w:t>
      </w:r>
    </w:p>
    <w:p w14:paraId="4850483E" w14:textId="77777777" w:rsidR="00981F7F" w:rsidRPr="00C44DF7" w:rsidRDefault="00981F7F" w:rsidP="00981F7F">
      <w:pPr>
        <w:pStyle w:val="S0"/>
      </w:pPr>
    </w:p>
    <w:p w14:paraId="4AF04685" w14:textId="464636B3" w:rsidR="00A9078F" w:rsidRPr="00C44DF7" w:rsidRDefault="003B0F0C" w:rsidP="0042492F">
      <w:pPr>
        <w:pStyle w:val="S0"/>
        <w:rPr>
          <w:b/>
        </w:rPr>
      </w:pPr>
      <w:r>
        <w:rPr>
          <w:b/>
        </w:rPr>
        <w:t>Назначение.</w:t>
      </w:r>
    </w:p>
    <w:p w14:paraId="7ECE278A" w14:textId="77777777" w:rsidR="00A9078F" w:rsidRPr="00C44DF7" w:rsidRDefault="00A9078F" w:rsidP="0042492F">
      <w:pPr>
        <w:pStyle w:val="S0"/>
      </w:pPr>
    </w:p>
    <w:p w14:paraId="45CFE76C" w14:textId="77777777" w:rsidR="00BE6E6E" w:rsidRPr="00C44DF7" w:rsidRDefault="00BE6E6E" w:rsidP="0042492F">
      <w:pPr>
        <w:pStyle w:val="S0"/>
      </w:pPr>
      <w:r w:rsidRPr="00C44DF7">
        <w:t>Кремы для ухода за кожей рук и лица, подверженной профессиональным стрессам и воздействию окружающей среды.</w:t>
      </w:r>
    </w:p>
    <w:p w14:paraId="53EDF1AD" w14:textId="77777777" w:rsidR="00060242" w:rsidRPr="00C44DF7" w:rsidRDefault="00060242" w:rsidP="0042492F">
      <w:pPr>
        <w:pStyle w:val="S0"/>
      </w:pPr>
    </w:p>
    <w:p w14:paraId="6A5D52B6" w14:textId="77777777" w:rsidR="00060242" w:rsidRPr="00C44DF7" w:rsidRDefault="00060242" w:rsidP="0042492F">
      <w:pPr>
        <w:pStyle w:val="S0"/>
      </w:pPr>
    </w:p>
    <w:p w14:paraId="193AFA4B" w14:textId="2516F936" w:rsidR="00060242" w:rsidRPr="00C44DF7" w:rsidRDefault="00060242" w:rsidP="00170714">
      <w:pPr>
        <w:pStyle w:val="S23"/>
        <w:numPr>
          <w:ilvl w:val="1"/>
          <w:numId w:val="81"/>
        </w:numPr>
        <w:tabs>
          <w:tab w:val="left" w:pos="567"/>
        </w:tabs>
        <w:ind w:left="0" w:firstLine="0"/>
      </w:pPr>
      <w:bookmarkStart w:id="985" w:name="_Toc533865946"/>
      <w:r w:rsidRPr="00C44DF7">
        <w:t>СРЕДСТВА ЗАЩИТЫ КОЖИ ПРИ НЕГАТИВНОМ ВЛИЯНИИ ОКРУЖАЮЩЕЙ СРЕДЫ</w:t>
      </w:r>
      <w:bookmarkEnd w:id="985"/>
    </w:p>
    <w:p w14:paraId="06A0D17D" w14:textId="77777777" w:rsidR="00981F7F" w:rsidRPr="00C44DF7" w:rsidRDefault="00981F7F" w:rsidP="00981F7F">
      <w:pPr>
        <w:pStyle w:val="S0"/>
      </w:pPr>
    </w:p>
    <w:p w14:paraId="62914B66" w14:textId="0CB2EDB6" w:rsidR="00093E42" w:rsidRPr="00C44DF7" w:rsidRDefault="00093E42" w:rsidP="00093E42">
      <w:pPr>
        <w:pStyle w:val="S0"/>
        <w:rPr>
          <w:b/>
          <w:szCs w:val="20"/>
        </w:rPr>
      </w:pPr>
      <w:r w:rsidRPr="00C44DF7">
        <w:rPr>
          <w:b/>
          <w:szCs w:val="20"/>
        </w:rPr>
        <w:t>Техническое описание</w:t>
      </w:r>
      <w:r w:rsidR="009D3363">
        <w:rPr>
          <w:b/>
          <w:szCs w:val="20"/>
        </w:rPr>
        <w:t>.</w:t>
      </w:r>
    </w:p>
    <w:p w14:paraId="7B068196" w14:textId="77777777" w:rsidR="00093E42" w:rsidRPr="00C44DF7" w:rsidRDefault="00093E42" w:rsidP="00093E42">
      <w:pPr>
        <w:pStyle w:val="S0"/>
        <w:rPr>
          <w:b/>
          <w:szCs w:val="20"/>
        </w:rPr>
      </w:pPr>
    </w:p>
    <w:p w14:paraId="43A64929" w14:textId="7B4D6210" w:rsidR="00093E42" w:rsidRPr="00C44DF7" w:rsidRDefault="00093E42" w:rsidP="00093E42">
      <w:r w:rsidRPr="00C44DF7">
        <w:t xml:space="preserve">Крем предназначен для эффективной защиты от </w:t>
      </w:r>
      <w:r w:rsidR="005C2EDE">
        <w:t>ультрофеолетовых</w:t>
      </w:r>
      <w:r w:rsidRPr="00C44DF7">
        <w:t xml:space="preserve"> лучей при интенсивном солнечном излучении, например, при работах на открытом воздухе, предотвращать как нанесение непосредственного вреда коже (появление эритем), так и отсроченные последствия (преждевременное старение кожи, рак кожи).</w:t>
      </w:r>
    </w:p>
    <w:p w14:paraId="5D517280" w14:textId="77777777" w:rsidR="00093E42" w:rsidRPr="00C44DF7" w:rsidRDefault="00093E42" w:rsidP="00093E42"/>
    <w:p w14:paraId="18A272B7" w14:textId="77777777" w:rsidR="00093E42" w:rsidRDefault="00093E42" w:rsidP="00093E42">
      <w:r w:rsidRPr="00C44DF7">
        <w:t>Светозащитный крем широкого спектра действия с защитным фактором 30 должен обладать повышенной водостойкостью, хорошо распределяться по поверхности кожи, должен быть пригоден даже для очень чувствительной кожи, особенно для тех участков тела, которые наиболее подвержены воздействию УФ излучения.</w:t>
      </w:r>
    </w:p>
    <w:p w14:paraId="47561750" w14:textId="77777777" w:rsidR="009D3363" w:rsidRPr="00C44DF7" w:rsidRDefault="009D3363" w:rsidP="00093E42"/>
    <w:p w14:paraId="2B17A4A2" w14:textId="77777777" w:rsidR="00093E42" w:rsidRPr="00C44DF7" w:rsidRDefault="00093E42" w:rsidP="00093E42">
      <w:r w:rsidRPr="00C44DF7">
        <w:t>Крем должен обладать широким спектром защитного действия, обеспечивая защиту от</w:t>
      </w:r>
      <w:r w:rsidR="001041DA">
        <w:t xml:space="preserve"> ультрафиолетового и</w:t>
      </w:r>
      <w:r w:rsidRPr="00C44DF7">
        <w:t>злучения диапазонов А (320–400 нм), В (280–320 нм) и С (при интенсивных сварочных работах).</w:t>
      </w:r>
    </w:p>
    <w:p w14:paraId="45139FA3" w14:textId="77777777" w:rsidR="00093E42" w:rsidRPr="0060040F" w:rsidRDefault="00093E42" w:rsidP="00093E42"/>
    <w:p w14:paraId="1CE00051" w14:textId="77777777" w:rsidR="00093E42" w:rsidRPr="0060040F" w:rsidRDefault="00093E42" w:rsidP="00093E42">
      <w:r w:rsidRPr="0060040F">
        <w:t>Крем должен содержать как физические, так и химические фильтры.</w:t>
      </w:r>
    </w:p>
    <w:p w14:paraId="5878DD92" w14:textId="77777777" w:rsidR="00093E42" w:rsidRPr="0060040F" w:rsidRDefault="00093E42" w:rsidP="00093E42"/>
    <w:p w14:paraId="2FD90215" w14:textId="37DF2531" w:rsidR="00093E42" w:rsidRPr="00F35841" w:rsidRDefault="00093E42" w:rsidP="00093E42">
      <w:r w:rsidRPr="00F35841">
        <w:t>Крем не должен содержать силиконов, минеральных абразивов, органических растворителей</w:t>
      </w:r>
      <w:r w:rsidR="00802D81" w:rsidRPr="00F35841">
        <w:t xml:space="preserve"> и других запрещенных веществ указанных в </w:t>
      </w:r>
      <w:r w:rsidR="009D3363">
        <w:t>под</w:t>
      </w:r>
      <w:r w:rsidR="00802D81" w:rsidRPr="00F35841">
        <w:t>разделе 8.1</w:t>
      </w:r>
      <w:r w:rsidR="009D3363">
        <w:t xml:space="preserve"> настоящего Положения</w:t>
      </w:r>
      <w:r w:rsidRPr="00F35841">
        <w:t xml:space="preserve">. </w:t>
      </w:r>
    </w:p>
    <w:p w14:paraId="3331A384" w14:textId="77777777" w:rsidR="00093E42" w:rsidRPr="00F35841" w:rsidRDefault="00093E42" w:rsidP="00093E42"/>
    <w:p w14:paraId="125AC829" w14:textId="77777777" w:rsidR="00093E42" w:rsidRPr="00F35841" w:rsidRDefault="00093E42" w:rsidP="00093E42">
      <w:r w:rsidRPr="00F35841">
        <w:t>Помимо защитных свойств, крем должен обладать ухаживающим эффектом (содержать витамин А – ретинол пальмитат, витамин Е – токоферол ацетат).</w:t>
      </w:r>
    </w:p>
    <w:p w14:paraId="3FBD9221" w14:textId="77777777" w:rsidR="00093E42" w:rsidRPr="00F35841" w:rsidRDefault="00093E42" w:rsidP="00093E42"/>
    <w:p w14:paraId="669BCF88" w14:textId="77777777" w:rsidR="00093E42" w:rsidRPr="00AB4098" w:rsidRDefault="00093E42" w:rsidP="00093E42">
      <w:r w:rsidRPr="00F35841">
        <w:t>Для минимизации риска аллергических заболеваний допустимы следующие консерванты: сорбат калия, сорбиновая кислота, феноксиэтанол.</w:t>
      </w:r>
    </w:p>
    <w:p w14:paraId="0275828E" w14:textId="77777777" w:rsidR="00093E42" w:rsidRPr="00AB4098" w:rsidRDefault="00093E42" w:rsidP="00093E42"/>
    <w:p w14:paraId="711E3582" w14:textId="77777777" w:rsidR="00093E42" w:rsidRPr="00AB4098" w:rsidRDefault="00093E42" w:rsidP="00093E42">
      <w:r w:rsidRPr="00AB4098">
        <w:t>Запрещено содержание метилхлоризотиазолинона – риск аллергических реакций, триэтаноламина – риск кожных раздражений и содержания токсичных веществ.</w:t>
      </w:r>
    </w:p>
    <w:p w14:paraId="2EF7B7B6" w14:textId="77777777" w:rsidR="00093E42" w:rsidRPr="00AB4098" w:rsidRDefault="00093E42" w:rsidP="00093E42"/>
    <w:p w14:paraId="704F98DB" w14:textId="62B80602" w:rsidR="00093E42" w:rsidRPr="00C74E3A" w:rsidRDefault="00093E42" w:rsidP="00093E42">
      <w:r w:rsidRPr="00C74E3A">
        <w:t>Срок хранения должен быть не менее 48 месяцев с</w:t>
      </w:r>
      <w:r w:rsidR="009D3363">
        <w:t xml:space="preserve"> даты</w:t>
      </w:r>
      <w:r w:rsidRPr="00C74E3A">
        <w:t xml:space="preserve"> выпуска продукции.</w:t>
      </w:r>
    </w:p>
    <w:p w14:paraId="38A7FE4C" w14:textId="77777777" w:rsidR="00093E42" w:rsidRPr="00C74E3A" w:rsidRDefault="00093E42" w:rsidP="00093E42"/>
    <w:p w14:paraId="1FD38373" w14:textId="48CB60DB" w:rsidR="00060242" w:rsidRPr="000D78D3" w:rsidRDefault="00093E42" w:rsidP="00093E42">
      <w:r w:rsidRPr="00C74E3A">
        <w:t xml:space="preserve">Обязательное подтверждение </w:t>
      </w:r>
      <w:r w:rsidR="00C67AD4" w:rsidRPr="00C74E3A">
        <w:t>соответствия</w:t>
      </w:r>
      <w:r w:rsidR="001041DA">
        <w:t xml:space="preserve"> </w:t>
      </w:r>
      <w:r w:rsidRPr="00C74E3A">
        <w:t>ТР ТС 019</w:t>
      </w:r>
      <w:r w:rsidR="00E04811" w:rsidRPr="00C74E3A">
        <w:t>.</w:t>
      </w:r>
    </w:p>
    <w:p w14:paraId="1066A474" w14:textId="77777777" w:rsidR="00093E42" w:rsidRPr="000D78D3" w:rsidRDefault="00093E42" w:rsidP="00093E42"/>
    <w:p w14:paraId="4CBFA92B" w14:textId="77777777" w:rsidR="00060242" w:rsidRPr="000D78D3" w:rsidRDefault="00060242" w:rsidP="00981F7F">
      <w:pPr>
        <w:pStyle w:val="S0"/>
      </w:pPr>
    </w:p>
    <w:p w14:paraId="6FC9A4D8" w14:textId="06A7DC4B" w:rsidR="00060242" w:rsidRPr="00D826EB" w:rsidRDefault="00093E42" w:rsidP="00170714">
      <w:pPr>
        <w:pStyle w:val="S23"/>
        <w:numPr>
          <w:ilvl w:val="1"/>
          <w:numId w:val="81"/>
        </w:numPr>
        <w:tabs>
          <w:tab w:val="left" w:pos="567"/>
        </w:tabs>
        <w:ind w:left="0" w:firstLine="0"/>
      </w:pPr>
      <w:bookmarkStart w:id="986" w:name="_Toc533865947"/>
      <w:r w:rsidRPr="00F95291">
        <w:t>СРЕДСТВА ДЛЯ ЗАЩИТЫ ОТ БАКТЕРИОЛОГИЧЕСКИХ ВРЕДНЫХ ФАКТОРОВ (ДЕЗИНФИЦИРУЮЩИЕ)</w:t>
      </w:r>
      <w:bookmarkEnd w:id="986"/>
    </w:p>
    <w:p w14:paraId="25C5E496" w14:textId="77777777" w:rsidR="00060242" w:rsidRPr="00B54B65" w:rsidRDefault="00060242" w:rsidP="00981F7F">
      <w:pPr>
        <w:pStyle w:val="S0"/>
      </w:pPr>
    </w:p>
    <w:p w14:paraId="33DF1A8C" w14:textId="77777777" w:rsidR="00060242" w:rsidRPr="00B54B65" w:rsidRDefault="00060242" w:rsidP="00060242">
      <w:r w:rsidRPr="00B54B65">
        <w:t>Гель (лосьон) с ухаживающим и увлажняющим комплексом для гигиены рук без использования воды.</w:t>
      </w:r>
    </w:p>
    <w:p w14:paraId="110A2E5A" w14:textId="77777777" w:rsidR="00060242" w:rsidRPr="00B54B65" w:rsidRDefault="00060242" w:rsidP="00060242"/>
    <w:p w14:paraId="4EA0DCBB" w14:textId="77777777" w:rsidR="00060242" w:rsidRPr="00B54B65" w:rsidRDefault="00060242" w:rsidP="00060242">
      <w:r w:rsidRPr="00B54B65">
        <w:t>Степень микробиологического обеззараживания геля (лосьона) должна соответствовать степени, достигаемой при гигиенической дезинфекции рук посредством втирания в руки дезинфицирующего средства.</w:t>
      </w:r>
    </w:p>
    <w:p w14:paraId="0C40C7F4" w14:textId="77777777" w:rsidR="00060242" w:rsidRPr="00B54B65" w:rsidRDefault="00060242" w:rsidP="00060242"/>
    <w:p w14:paraId="2C43A333" w14:textId="77777777" w:rsidR="00060242" w:rsidRDefault="00060242" w:rsidP="00060242">
      <w:r w:rsidRPr="0036718D">
        <w:t>Гель (лосьон) должен обладать ухаживающими и увлажняющими свойствами, и иметь в составе ухаживающие компоненты.</w:t>
      </w:r>
    </w:p>
    <w:p w14:paraId="113E4178" w14:textId="77777777" w:rsidR="009D3363" w:rsidRPr="0036718D" w:rsidRDefault="009D3363" w:rsidP="00060242"/>
    <w:p w14:paraId="39D8A0E9" w14:textId="77777777" w:rsidR="00060242" w:rsidRPr="0036718D" w:rsidRDefault="00060242" w:rsidP="00060242">
      <w:r w:rsidRPr="0036718D">
        <w:t>В качестве активного дезинфицирующего компонента средство может содержать изопропиловый спирт или хлоргексидин (в том числе используется для дезинфекции поверхностей).</w:t>
      </w:r>
    </w:p>
    <w:p w14:paraId="46A1EC20" w14:textId="77777777" w:rsidR="00060242" w:rsidRPr="002D7E0A" w:rsidRDefault="00060242" w:rsidP="00060242"/>
    <w:p w14:paraId="4CEC6D87" w14:textId="3D4F7B23" w:rsidR="00060242" w:rsidRPr="002D7E0A" w:rsidRDefault="00060242" w:rsidP="00060242">
      <w:r w:rsidRPr="002D7E0A">
        <w:t>Срок хранения должен быть не менее 48 месяцев с</w:t>
      </w:r>
      <w:r w:rsidR="009D3363">
        <w:t xml:space="preserve"> даты</w:t>
      </w:r>
      <w:r w:rsidRPr="002D7E0A">
        <w:t xml:space="preserve"> выпуска продукции.</w:t>
      </w:r>
    </w:p>
    <w:p w14:paraId="2532AF15" w14:textId="77777777" w:rsidR="00060242" w:rsidRPr="002D7E0A" w:rsidRDefault="00060242" w:rsidP="00060242"/>
    <w:p w14:paraId="247386B5" w14:textId="77777777" w:rsidR="00060242" w:rsidRPr="002D7E0A" w:rsidRDefault="00060242" w:rsidP="00060242">
      <w:r w:rsidRPr="002D7E0A">
        <w:t>Обязательная государственная регистрации в Роспотребнадзоре.</w:t>
      </w:r>
    </w:p>
    <w:p w14:paraId="7F038B91" w14:textId="77777777" w:rsidR="00060242" w:rsidRPr="002D7E0A" w:rsidRDefault="00060242" w:rsidP="00060242"/>
    <w:p w14:paraId="460E3442" w14:textId="2D33D5CB" w:rsidR="00060242" w:rsidRPr="00473431" w:rsidRDefault="00060242" w:rsidP="00060242">
      <w:r w:rsidRPr="007E58B6">
        <w:t xml:space="preserve">Обязательное декларирование </w:t>
      </w:r>
      <w:r w:rsidR="00C67AD4" w:rsidRPr="007E58B6">
        <w:t>со</w:t>
      </w:r>
      <w:r w:rsidR="00C67AD4" w:rsidRPr="00473431">
        <w:t>ответствия</w:t>
      </w:r>
      <w:r w:rsidRPr="00473431">
        <w:t xml:space="preserve"> требованиям </w:t>
      </w:r>
      <w:r w:rsidR="00FC618C">
        <w:t xml:space="preserve">ТР ТС 019, </w:t>
      </w:r>
      <w:r w:rsidR="00093E42" w:rsidRPr="00473431">
        <w:t>ГОСТ 12.1.007, ГОСТ Р 51696</w:t>
      </w:r>
      <w:r w:rsidR="004D052A" w:rsidRPr="00473431">
        <w:t>.</w:t>
      </w:r>
    </w:p>
    <w:p w14:paraId="29F7A81C" w14:textId="77777777" w:rsidR="00060242" w:rsidRPr="00473431" w:rsidRDefault="00060242" w:rsidP="00981F7F">
      <w:pPr>
        <w:pStyle w:val="S0"/>
      </w:pPr>
    </w:p>
    <w:p w14:paraId="1CF915BD" w14:textId="77777777" w:rsidR="00060242" w:rsidRPr="00C44DF7" w:rsidRDefault="00060242" w:rsidP="00981F7F">
      <w:pPr>
        <w:pStyle w:val="S0"/>
      </w:pPr>
    </w:p>
    <w:p w14:paraId="1AC3A5CA" w14:textId="2931EF03" w:rsidR="00BE6E6E" w:rsidRPr="00C44DF7" w:rsidRDefault="00BE6E6E" w:rsidP="00170714">
      <w:pPr>
        <w:pStyle w:val="S23"/>
        <w:keepLines/>
        <w:numPr>
          <w:ilvl w:val="1"/>
          <w:numId w:val="81"/>
        </w:numPr>
        <w:tabs>
          <w:tab w:val="left" w:pos="567"/>
        </w:tabs>
        <w:ind w:left="0" w:firstLine="0"/>
      </w:pPr>
      <w:bookmarkStart w:id="987" w:name="_Toc184103400"/>
      <w:bookmarkStart w:id="988" w:name="_Toc193480291"/>
      <w:bookmarkStart w:id="989" w:name="_Toc423450323"/>
      <w:bookmarkStart w:id="990" w:name="_Toc423458481"/>
      <w:bookmarkStart w:id="991" w:name="_Toc424034774"/>
      <w:bookmarkStart w:id="992" w:name="_Toc424035304"/>
      <w:bookmarkStart w:id="993" w:name="_Toc430278099"/>
      <w:bookmarkStart w:id="994" w:name="_Toc437531119"/>
      <w:bookmarkStart w:id="995" w:name="_Toc533865948"/>
      <w:r w:rsidRPr="00C44DF7">
        <w:t>РЕПЕЛЛЕНТЫ ДЛЯ ЗАЩИТЫ ОТ КРОВОСОСУЩИХ НАСЕКОМЫХ</w:t>
      </w:r>
      <w:bookmarkEnd w:id="987"/>
      <w:bookmarkEnd w:id="988"/>
      <w:bookmarkEnd w:id="989"/>
      <w:bookmarkEnd w:id="990"/>
      <w:bookmarkEnd w:id="991"/>
      <w:bookmarkEnd w:id="992"/>
      <w:bookmarkEnd w:id="993"/>
      <w:bookmarkEnd w:id="994"/>
      <w:bookmarkEnd w:id="995"/>
    </w:p>
    <w:p w14:paraId="5EBBFDB7" w14:textId="77777777" w:rsidR="00981F7F" w:rsidRPr="00C44DF7" w:rsidRDefault="00981F7F" w:rsidP="00270A2E">
      <w:pPr>
        <w:pStyle w:val="S0"/>
        <w:keepNext/>
        <w:keepLines/>
        <w:widowControl/>
      </w:pPr>
    </w:p>
    <w:p w14:paraId="6D012C52" w14:textId="77777777" w:rsidR="00BE6E6E" w:rsidRPr="00C44DF7" w:rsidRDefault="00BE6E6E" w:rsidP="00981F7F">
      <w:pPr>
        <w:pStyle w:val="S0"/>
        <w:rPr>
          <w:b/>
        </w:rPr>
      </w:pPr>
      <w:bookmarkStart w:id="996" w:name="_Toc423450324"/>
      <w:r w:rsidRPr="00C44DF7">
        <w:rPr>
          <w:b/>
        </w:rPr>
        <w:t>Техническое описание:</w:t>
      </w:r>
      <w:bookmarkEnd w:id="996"/>
    </w:p>
    <w:p w14:paraId="610E33A2" w14:textId="77777777" w:rsidR="00BE6E6E" w:rsidRPr="00C44DF7" w:rsidRDefault="00BE6E6E" w:rsidP="00170714">
      <w:pPr>
        <w:pStyle w:val="S0"/>
        <w:numPr>
          <w:ilvl w:val="0"/>
          <w:numId w:val="55"/>
        </w:numPr>
        <w:tabs>
          <w:tab w:val="left" w:pos="539"/>
        </w:tabs>
        <w:spacing w:before="120"/>
        <w:ind w:left="538" w:hanging="357"/>
      </w:pPr>
      <w:r w:rsidRPr="00C44DF7">
        <w:t>Репеллент в виде спрея. Используется при выполнении наружных работ в период активности кровососущих насекомых.</w:t>
      </w:r>
    </w:p>
    <w:p w14:paraId="78DFB2C7" w14:textId="77777777" w:rsidR="00BE6E6E" w:rsidRPr="00C44DF7" w:rsidRDefault="00BE6E6E" w:rsidP="00170714">
      <w:pPr>
        <w:pStyle w:val="S0"/>
        <w:numPr>
          <w:ilvl w:val="0"/>
          <w:numId w:val="55"/>
        </w:numPr>
        <w:tabs>
          <w:tab w:val="left" w:pos="539"/>
        </w:tabs>
        <w:spacing w:before="120"/>
        <w:ind w:left="538" w:hanging="357"/>
      </w:pPr>
      <w:r w:rsidRPr="00C44DF7">
        <w:t>Требования к защитным свойствам и эффективности:</w:t>
      </w:r>
    </w:p>
    <w:p w14:paraId="38DA6FD5" w14:textId="334BA251" w:rsidR="00BE6E6E" w:rsidRPr="00C44DF7" w:rsidRDefault="00BE6E6E" w:rsidP="00170714">
      <w:pPr>
        <w:pStyle w:val="affffffd"/>
        <w:numPr>
          <w:ilvl w:val="0"/>
          <w:numId w:val="56"/>
        </w:numPr>
        <w:tabs>
          <w:tab w:val="left" w:pos="539"/>
        </w:tabs>
        <w:spacing w:before="120"/>
        <w:ind w:left="896" w:hanging="357"/>
        <w:rPr>
          <w:sz w:val="24"/>
          <w:szCs w:val="24"/>
        </w:rPr>
      </w:pPr>
      <w:r w:rsidRPr="00C44DF7">
        <w:rPr>
          <w:sz w:val="24"/>
          <w:szCs w:val="24"/>
        </w:rPr>
        <w:t>содержание активного вещ</w:t>
      </w:r>
      <w:r w:rsidR="008D1EA1" w:rsidRPr="00C44DF7">
        <w:rPr>
          <w:sz w:val="24"/>
          <w:szCs w:val="24"/>
        </w:rPr>
        <w:t xml:space="preserve">ества диэтилтолуамидне менее </w:t>
      </w:r>
      <w:r w:rsidRPr="00C44DF7">
        <w:rPr>
          <w:sz w:val="24"/>
          <w:szCs w:val="24"/>
        </w:rPr>
        <w:t>2</w:t>
      </w:r>
      <w:r w:rsidR="008D1EA1" w:rsidRPr="00C44DF7">
        <w:rPr>
          <w:sz w:val="24"/>
          <w:szCs w:val="24"/>
        </w:rPr>
        <w:t>9</w:t>
      </w:r>
      <w:r w:rsidRPr="00C44DF7">
        <w:rPr>
          <w:sz w:val="24"/>
          <w:szCs w:val="24"/>
        </w:rPr>
        <w:t>%</w:t>
      </w:r>
      <w:r w:rsidR="002E7629" w:rsidRPr="00C44DF7">
        <w:rPr>
          <w:sz w:val="24"/>
          <w:szCs w:val="24"/>
        </w:rPr>
        <w:t>;</w:t>
      </w:r>
    </w:p>
    <w:p w14:paraId="2F011BD1" w14:textId="77777777" w:rsidR="00BE6E6E" w:rsidRPr="00C44DF7" w:rsidRDefault="00BE6E6E" w:rsidP="00170714">
      <w:pPr>
        <w:pStyle w:val="affffffd"/>
        <w:numPr>
          <w:ilvl w:val="0"/>
          <w:numId w:val="56"/>
        </w:numPr>
        <w:tabs>
          <w:tab w:val="left" w:pos="539"/>
        </w:tabs>
        <w:spacing w:before="120"/>
        <w:ind w:left="896" w:hanging="357"/>
        <w:rPr>
          <w:sz w:val="24"/>
          <w:szCs w:val="24"/>
        </w:rPr>
      </w:pPr>
      <w:r w:rsidRPr="00C44DF7">
        <w:rPr>
          <w:sz w:val="24"/>
          <w:szCs w:val="24"/>
        </w:rPr>
        <w:t>универсальность – защита от широкого спектра кровососущих насекомых (мошки, слепни, комары, мокрецы, москиты, блохи);</w:t>
      </w:r>
    </w:p>
    <w:p w14:paraId="5894E7CF" w14:textId="77777777" w:rsidR="00BE6E6E" w:rsidRPr="00C44DF7" w:rsidRDefault="00BE6E6E" w:rsidP="00170714">
      <w:pPr>
        <w:pStyle w:val="affffffd"/>
        <w:numPr>
          <w:ilvl w:val="0"/>
          <w:numId w:val="56"/>
        </w:numPr>
        <w:tabs>
          <w:tab w:val="left" w:pos="539"/>
        </w:tabs>
        <w:spacing w:before="120"/>
        <w:ind w:left="896" w:hanging="357"/>
        <w:rPr>
          <w:sz w:val="24"/>
          <w:szCs w:val="24"/>
        </w:rPr>
      </w:pPr>
      <w:r w:rsidRPr="00C44DF7">
        <w:rPr>
          <w:sz w:val="24"/>
          <w:szCs w:val="24"/>
        </w:rPr>
        <w:t>длительность действия:</w:t>
      </w:r>
    </w:p>
    <w:p w14:paraId="638DC398" w14:textId="77777777" w:rsidR="00BE6E6E" w:rsidRPr="00C44DF7" w:rsidRDefault="00BE6E6E" w:rsidP="00170714">
      <w:pPr>
        <w:pStyle w:val="affffffd"/>
        <w:numPr>
          <w:ilvl w:val="0"/>
          <w:numId w:val="57"/>
        </w:numPr>
        <w:tabs>
          <w:tab w:val="left" w:pos="284"/>
        </w:tabs>
        <w:spacing w:before="120"/>
        <w:ind w:left="1276" w:hanging="425"/>
        <w:rPr>
          <w:sz w:val="24"/>
        </w:rPr>
      </w:pPr>
      <w:r w:rsidRPr="00C44DF7">
        <w:rPr>
          <w:sz w:val="24"/>
        </w:rPr>
        <w:t>при нанесении на кожу – до 8 часов;</w:t>
      </w:r>
    </w:p>
    <w:p w14:paraId="50957E6D" w14:textId="77777777" w:rsidR="00BE6E6E" w:rsidRPr="00C44DF7" w:rsidRDefault="00BE6E6E" w:rsidP="00170714">
      <w:pPr>
        <w:pStyle w:val="affffffd"/>
        <w:numPr>
          <w:ilvl w:val="0"/>
          <w:numId w:val="57"/>
        </w:numPr>
        <w:tabs>
          <w:tab w:val="left" w:pos="284"/>
        </w:tabs>
        <w:spacing w:before="120"/>
        <w:ind w:left="1276" w:hanging="425"/>
        <w:rPr>
          <w:sz w:val="24"/>
        </w:rPr>
      </w:pPr>
      <w:r w:rsidRPr="00C44DF7">
        <w:rPr>
          <w:sz w:val="24"/>
        </w:rPr>
        <w:t>на одежду от насекомых – до 30 суток</w:t>
      </w:r>
      <w:r w:rsidR="00981F7F" w:rsidRPr="00C44DF7">
        <w:rPr>
          <w:sz w:val="24"/>
        </w:rPr>
        <w:t>.</w:t>
      </w:r>
    </w:p>
    <w:p w14:paraId="121FFE22" w14:textId="77777777" w:rsidR="00981F7F" w:rsidRPr="00C44DF7" w:rsidRDefault="00981F7F" w:rsidP="00981F7F">
      <w:pPr>
        <w:pStyle w:val="S0"/>
      </w:pPr>
    </w:p>
    <w:p w14:paraId="6F97ED20" w14:textId="3E05E1C6" w:rsidR="00BE6E6E" w:rsidRPr="00C44DF7" w:rsidRDefault="00BE6E6E" w:rsidP="009809FF">
      <w:pPr>
        <w:rPr>
          <w:b/>
        </w:rPr>
      </w:pPr>
      <w:bookmarkStart w:id="997" w:name="_Toc423450325"/>
      <w:r w:rsidRPr="00C44DF7">
        <w:rPr>
          <w:b/>
        </w:rPr>
        <w:t>Способ применения</w:t>
      </w:r>
      <w:bookmarkEnd w:id="997"/>
      <w:r w:rsidR="009D3363">
        <w:rPr>
          <w:b/>
        </w:rPr>
        <w:t>.</w:t>
      </w:r>
    </w:p>
    <w:p w14:paraId="4E06CCC8" w14:textId="77777777" w:rsidR="000E3029" w:rsidRDefault="000E3029" w:rsidP="009809FF"/>
    <w:p w14:paraId="3270DE62" w14:textId="77777777" w:rsidR="00BE6E6E" w:rsidRPr="00C44DF7" w:rsidRDefault="00BE6E6E" w:rsidP="009809FF">
      <w:r w:rsidRPr="00C44DF7">
        <w:t>Распылить на ладонь и, не втирая, нанести на открытые части тела. Одежду и изделия из ткани обрабатывать на открытом воздухе до л</w:t>
      </w:r>
      <w:r w:rsidR="006367F6" w:rsidRPr="00C44DF7">
        <w:t>ё</w:t>
      </w:r>
      <w:r w:rsidRPr="00C44DF7">
        <w:t>гкого увлажнения.</w:t>
      </w:r>
    </w:p>
    <w:p w14:paraId="2F1035E3" w14:textId="77777777" w:rsidR="009809FF" w:rsidRPr="00C44DF7" w:rsidRDefault="009809FF" w:rsidP="009809FF"/>
    <w:p w14:paraId="1BF0089A" w14:textId="77777777" w:rsidR="008D1EA1" w:rsidRPr="00C44DF7" w:rsidRDefault="008D1EA1" w:rsidP="009809FF">
      <w:r w:rsidRPr="00C44DF7">
        <w:t>Эффективность репеллентов должна быть подтверждена протоколами (научными отчетами) аккредитованных лабораторий или институтов.</w:t>
      </w:r>
    </w:p>
    <w:p w14:paraId="6286CC31" w14:textId="77777777" w:rsidR="009809FF" w:rsidRPr="00C44DF7" w:rsidRDefault="009809FF" w:rsidP="009809FF"/>
    <w:p w14:paraId="6854623E" w14:textId="779ED756" w:rsidR="008D1EA1" w:rsidRPr="00C44DF7" w:rsidRDefault="008D1EA1" w:rsidP="009809FF">
      <w:r w:rsidRPr="00C44DF7">
        <w:t>Срок хранения должен быть не менее 30 месяцев с</w:t>
      </w:r>
      <w:r w:rsidR="009D3363">
        <w:t xml:space="preserve"> даты</w:t>
      </w:r>
      <w:r w:rsidRPr="00C44DF7">
        <w:t xml:space="preserve"> выпуска продукции. </w:t>
      </w:r>
    </w:p>
    <w:p w14:paraId="0849DAB0" w14:textId="77777777" w:rsidR="009809FF" w:rsidRPr="00C44DF7" w:rsidRDefault="009809FF" w:rsidP="009809FF"/>
    <w:p w14:paraId="14575693" w14:textId="23B7FD3F" w:rsidR="00BE6E6E" w:rsidRPr="00C44DF7" w:rsidRDefault="00BE6E6E" w:rsidP="009809FF">
      <w:r w:rsidRPr="00C44DF7">
        <w:t xml:space="preserve">Обязательное подтверждение </w:t>
      </w:r>
      <w:r w:rsidR="00C67AD4" w:rsidRPr="00C44DF7">
        <w:t>соответствия требованиям</w:t>
      </w:r>
      <w:r w:rsidRPr="00C44DF7">
        <w:t xml:space="preserve"> ТР ТС 019, </w:t>
      </w:r>
      <w:r w:rsidR="00FC618C" w:rsidRPr="00C44DF7">
        <w:t>ГОСТ Р 51696, ГОСТ Р 51697</w:t>
      </w:r>
      <w:r w:rsidR="003768B8" w:rsidRPr="00C44DF7">
        <w:t>.</w:t>
      </w:r>
    </w:p>
    <w:p w14:paraId="75A10790" w14:textId="77777777" w:rsidR="00981F7F" w:rsidRPr="00C44DF7" w:rsidRDefault="00981F7F" w:rsidP="00981F7F">
      <w:pPr>
        <w:pStyle w:val="S0"/>
      </w:pPr>
    </w:p>
    <w:p w14:paraId="3DAC0810" w14:textId="77453F0F" w:rsidR="00A9078F" w:rsidRPr="00C44DF7" w:rsidRDefault="009D3363" w:rsidP="009809FF">
      <w:pPr>
        <w:pStyle w:val="S0"/>
        <w:rPr>
          <w:b/>
          <w:szCs w:val="20"/>
        </w:rPr>
      </w:pPr>
      <w:r>
        <w:rPr>
          <w:b/>
          <w:szCs w:val="20"/>
        </w:rPr>
        <w:t>Назначение.</w:t>
      </w:r>
    </w:p>
    <w:p w14:paraId="0BBE2542" w14:textId="77777777" w:rsidR="00A9078F" w:rsidRPr="00C44DF7" w:rsidRDefault="00A9078F" w:rsidP="009809FF">
      <w:pPr>
        <w:pStyle w:val="S0"/>
      </w:pPr>
    </w:p>
    <w:p w14:paraId="18A8077B" w14:textId="77777777" w:rsidR="00BE6E6E" w:rsidRPr="00C44DF7" w:rsidRDefault="00BE6E6E" w:rsidP="009809FF">
      <w:pPr>
        <w:pStyle w:val="S0"/>
      </w:pPr>
      <w:r w:rsidRPr="00C44DF7">
        <w:t>Предназначены для нанесения на открытые участки кожи, а так же для предварительной обработки одежды.</w:t>
      </w:r>
    </w:p>
    <w:p w14:paraId="0133BD7F" w14:textId="77777777" w:rsidR="00981F7F" w:rsidRPr="00C44DF7" w:rsidRDefault="00981F7F" w:rsidP="00981F7F">
      <w:pPr>
        <w:pStyle w:val="S0"/>
      </w:pPr>
    </w:p>
    <w:p w14:paraId="38F97360" w14:textId="77777777" w:rsidR="00981F7F" w:rsidRPr="00C44DF7" w:rsidRDefault="00981F7F" w:rsidP="00981F7F">
      <w:pPr>
        <w:pStyle w:val="S0"/>
      </w:pPr>
    </w:p>
    <w:p w14:paraId="54CBF33B" w14:textId="3BC7892C" w:rsidR="00BE6E6E" w:rsidRPr="00C44DF7" w:rsidRDefault="00BE6E6E" w:rsidP="00170714">
      <w:pPr>
        <w:pStyle w:val="S23"/>
        <w:numPr>
          <w:ilvl w:val="1"/>
          <w:numId w:val="81"/>
        </w:numPr>
        <w:tabs>
          <w:tab w:val="left" w:pos="567"/>
        </w:tabs>
        <w:ind w:left="0" w:firstLine="0"/>
      </w:pPr>
      <w:bookmarkStart w:id="998" w:name="_Toc184103401"/>
      <w:bookmarkStart w:id="999" w:name="_Toc193480292"/>
      <w:bookmarkStart w:id="1000" w:name="_Toc423450326"/>
      <w:bookmarkStart w:id="1001" w:name="_Toc423458482"/>
      <w:bookmarkStart w:id="1002" w:name="_Toc424034775"/>
      <w:bookmarkStart w:id="1003" w:name="_Toc424035305"/>
      <w:bookmarkStart w:id="1004" w:name="_Toc430278100"/>
      <w:bookmarkStart w:id="1005" w:name="_Toc437531120"/>
      <w:bookmarkStart w:id="1006" w:name="_Toc533865949"/>
      <w:r w:rsidRPr="00C44DF7">
        <w:t>РЕКОМЕНДАЦИИ ПО ЭФФЕКТИВНОМУ ИСПОЛЬЗОВАНИЮ</w:t>
      </w:r>
      <w:bookmarkEnd w:id="998"/>
      <w:bookmarkEnd w:id="999"/>
      <w:bookmarkEnd w:id="1000"/>
      <w:bookmarkEnd w:id="1001"/>
      <w:bookmarkEnd w:id="1002"/>
      <w:bookmarkEnd w:id="1003"/>
      <w:bookmarkEnd w:id="1004"/>
      <w:bookmarkEnd w:id="1005"/>
      <w:bookmarkEnd w:id="1006"/>
    </w:p>
    <w:p w14:paraId="2F3EFD12" w14:textId="77777777" w:rsidR="00981F7F" w:rsidRPr="00C44DF7" w:rsidRDefault="00981F7F" w:rsidP="00981F7F">
      <w:pPr>
        <w:pStyle w:val="S0"/>
      </w:pPr>
    </w:p>
    <w:p w14:paraId="1E7F5ED4" w14:textId="064C0E75" w:rsidR="00BE6E6E" w:rsidRPr="00C44DF7" w:rsidRDefault="00BE6E6E" w:rsidP="00981F7F">
      <w:pPr>
        <w:pStyle w:val="S0"/>
        <w:rPr>
          <w:b/>
          <w:szCs w:val="20"/>
        </w:rPr>
      </w:pPr>
      <w:r w:rsidRPr="00C44DF7">
        <w:rPr>
          <w:b/>
          <w:szCs w:val="20"/>
        </w:rPr>
        <w:t>Работы с использованием средств защиты кожи</w:t>
      </w:r>
      <w:bookmarkEnd w:id="984"/>
      <w:r w:rsidR="009D3363">
        <w:rPr>
          <w:b/>
          <w:szCs w:val="20"/>
        </w:rPr>
        <w:t>.</w:t>
      </w:r>
    </w:p>
    <w:p w14:paraId="1765A2D7" w14:textId="77777777" w:rsidR="00A9078F" w:rsidRPr="00C44DF7" w:rsidRDefault="00A9078F" w:rsidP="00A9078F"/>
    <w:p w14:paraId="3124D1F2" w14:textId="77777777" w:rsidR="00BE6E6E" w:rsidRPr="00C44DF7" w:rsidRDefault="00BE6E6E" w:rsidP="00A9078F">
      <w:r w:rsidRPr="00C44DF7">
        <w:t>Все виды работ в производственной зоне участков, отделений, цехов, служб, лабораторий, гаражей, с технологическим оборудованием и ручным инструментом, в соответствии с перечнем выдачи работникам положенных СИЗ.</w:t>
      </w:r>
    </w:p>
    <w:p w14:paraId="6C970176" w14:textId="77777777" w:rsidR="00981F7F" w:rsidRPr="00C44DF7" w:rsidRDefault="00981F7F" w:rsidP="00981F7F">
      <w:pPr>
        <w:pStyle w:val="S0"/>
      </w:pPr>
    </w:p>
    <w:p w14:paraId="781FEFD2" w14:textId="7BC35E70" w:rsidR="00BE6E6E" w:rsidRPr="00C44DF7" w:rsidRDefault="00BE6E6E" w:rsidP="00981F7F">
      <w:pPr>
        <w:pStyle w:val="S0"/>
        <w:rPr>
          <w:b/>
          <w:szCs w:val="20"/>
        </w:rPr>
      </w:pPr>
      <w:bookmarkStart w:id="1007" w:name="_Toc170890699"/>
      <w:r w:rsidRPr="00C44DF7">
        <w:rPr>
          <w:b/>
          <w:szCs w:val="20"/>
        </w:rPr>
        <w:t>Рекомендации по эффективному использованию</w:t>
      </w:r>
      <w:bookmarkEnd w:id="1007"/>
      <w:r w:rsidR="009D3363">
        <w:rPr>
          <w:b/>
          <w:szCs w:val="20"/>
        </w:rPr>
        <w:t>.</w:t>
      </w:r>
    </w:p>
    <w:p w14:paraId="7C40311D" w14:textId="77777777" w:rsidR="00A9078F" w:rsidRPr="00C44DF7" w:rsidRDefault="00A9078F" w:rsidP="00A9078F"/>
    <w:p w14:paraId="45A9200B" w14:textId="77777777" w:rsidR="00BE6E6E" w:rsidRPr="00C44DF7" w:rsidRDefault="00BE6E6E" w:rsidP="00A9078F">
      <w:r w:rsidRPr="00C44DF7">
        <w:t>Использовать специальные дозаторы для экономичного расхода кремов или использовать мелкую расфасовку 100, 200, 250 г</w:t>
      </w:r>
      <w:r w:rsidR="003F61B8" w:rsidRPr="00C44DF7">
        <w:t>рамм</w:t>
      </w:r>
      <w:r w:rsidRPr="00C44DF7">
        <w:t xml:space="preserve"> для индивидуального пользования, или в мягких бутылях (1000, 2000 г</w:t>
      </w:r>
      <w:r w:rsidR="003F61B8" w:rsidRPr="00C44DF7">
        <w:t>рамм</w:t>
      </w:r>
      <w:r w:rsidRPr="00C44DF7">
        <w:t>) для применения в дозаторах для экономичного расхода.</w:t>
      </w:r>
    </w:p>
    <w:p w14:paraId="043F1F3D" w14:textId="77777777" w:rsidR="003768B8" w:rsidRPr="00C44DF7" w:rsidRDefault="003768B8" w:rsidP="003768B8">
      <w:pPr>
        <w:pStyle w:val="S0"/>
      </w:pPr>
    </w:p>
    <w:p w14:paraId="425C3AC6" w14:textId="6C44A985" w:rsidR="00BE6E6E" w:rsidRPr="00C44DF7" w:rsidRDefault="00BE6E6E" w:rsidP="000E3029">
      <w:pPr>
        <w:pStyle w:val="S0"/>
        <w:keepNext/>
        <w:keepLines/>
        <w:widowControl/>
        <w:rPr>
          <w:b/>
        </w:rPr>
      </w:pPr>
      <w:bookmarkStart w:id="1008" w:name="_Toc170890700"/>
      <w:r w:rsidRPr="00C44DF7">
        <w:rPr>
          <w:b/>
          <w:szCs w:val="20"/>
        </w:rPr>
        <w:t>Требования к поставщикам и производителям дерматологических средств защиты кожи рук</w:t>
      </w:r>
      <w:bookmarkEnd w:id="1008"/>
      <w:r w:rsidR="009D3363">
        <w:rPr>
          <w:b/>
          <w:szCs w:val="20"/>
        </w:rPr>
        <w:t>.</w:t>
      </w:r>
    </w:p>
    <w:p w14:paraId="67478928" w14:textId="77777777" w:rsidR="00A9078F" w:rsidRPr="00C44DF7" w:rsidRDefault="00A9078F" w:rsidP="00A9078F"/>
    <w:p w14:paraId="3E65AB75" w14:textId="64CFC000" w:rsidR="00BE6E6E" w:rsidRDefault="00BE6E6E" w:rsidP="00A9078F">
      <w:r w:rsidRPr="00C44DF7">
        <w:t xml:space="preserve">Производитель кремов и паст должен иметь возможность лабораторных исследований действия продуктов на загрязнители, специфичные для </w:t>
      </w:r>
      <w:r w:rsidR="005C2EDE" w:rsidRPr="000113BA">
        <w:t>ОГ</w:t>
      </w:r>
      <w:r w:rsidRPr="000113BA">
        <w:t>, чтобы гарантировать эффективность их использования на данном производстве.</w:t>
      </w:r>
    </w:p>
    <w:p w14:paraId="75EAF17D" w14:textId="77777777" w:rsidR="000E3029" w:rsidRPr="00C44DF7" w:rsidRDefault="000E3029" w:rsidP="00A9078F"/>
    <w:p w14:paraId="5D6F7EDE" w14:textId="26520891" w:rsidR="00BE6E6E" w:rsidRPr="00C44DF7" w:rsidRDefault="00BE6E6E" w:rsidP="00A9078F">
      <w:r w:rsidRPr="00C44DF7">
        <w:t xml:space="preserve">Производитель (поставщик) кремов и паст должен иметь возможность предложить </w:t>
      </w:r>
      <w:r w:rsidR="005C2EDE">
        <w:t>ОГ</w:t>
      </w:r>
      <w:r w:rsidRPr="00C44DF7">
        <w:t xml:space="preserve"> широкий спектр продуктов по защите, очистке и уходу за кожей рук </w:t>
      </w:r>
      <w:r w:rsidR="005C2EDE">
        <w:t xml:space="preserve">работников </w:t>
      </w:r>
      <w:r w:rsidRPr="00C44DF7">
        <w:t>для решения всех специфических и индивидуальных проблем</w:t>
      </w:r>
      <w:r w:rsidR="005C2EDE">
        <w:t xml:space="preserve"> ОГ</w:t>
      </w:r>
      <w:r w:rsidRPr="00C44DF7">
        <w:t>, связанных с защитой кожи рук</w:t>
      </w:r>
      <w:r w:rsidR="005C2EDE">
        <w:t xml:space="preserve"> работников</w:t>
      </w:r>
      <w:r w:rsidRPr="00C44DF7">
        <w:t xml:space="preserve"> </w:t>
      </w:r>
      <w:r w:rsidR="005C2EDE">
        <w:t>в ОГ</w:t>
      </w:r>
      <w:r w:rsidRPr="00C44DF7">
        <w:t>.</w:t>
      </w:r>
    </w:p>
    <w:p w14:paraId="196302E9" w14:textId="77777777" w:rsidR="00DA2218" w:rsidRPr="00C44DF7" w:rsidRDefault="00DA2218" w:rsidP="00D33D5B">
      <w:pPr>
        <w:rPr>
          <w:caps/>
        </w:rPr>
        <w:sectPr w:rsidR="00DA2218" w:rsidRPr="00C44DF7" w:rsidSect="00181A9D">
          <w:headerReference w:type="even" r:id="rId38"/>
          <w:headerReference w:type="default" r:id="rId39"/>
          <w:headerReference w:type="first" r:id="rId40"/>
          <w:endnotePr>
            <w:numFmt w:val="decimal"/>
          </w:endnotePr>
          <w:pgSz w:w="11906" w:h="16838" w:code="9"/>
          <w:pgMar w:top="510" w:right="1021" w:bottom="567" w:left="1247" w:header="737" w:footer="680" w:gutter="0"/>
          <w:cols w:space="708"/>
          <w:docGrid w:linePitch="360"/>
        </w:sectPr>
      </w:pPr>
      <w:bookmarkStart w:id="1009" w:name="_Toc170890701"/>
      <w:bookmarkStart w:id="1010" w:name="_Toc184103402"/>
      <w:bookmarkStart w:id="1011" w:name="_Toc193480293"/>
    </w:p>
    <w:p w14:paraId="06736C94" w14:textId="1BD26A6A" w:rsidR="00BE6E6E" w:rsidRPr="004D15E1" w:rsidRDefault="00BE6E6E" w:rsidP="00170714">
      <w:pPr>
        <w:pStyle w:val="S13"/>
        <w:numPr>
          <w:ilvl w:val="0"/>
          <w:numId w:val="81"/>
        </w:numPr>
        <w:tabs>
          <w:tab w:val="left" w:pos="709"/>
        </w:tabs>
        <w:ind w:left="0" w:firstLine="0"/>
        <w:rPr>
          <w:snapToGrid w:val="0"/>
        </w:rPr>
      </w:pPr>
      <w:bookmarkStart w:id="1012" w:name="_Toc423450327"/>
      <w:bookmarkStart w:id="1013" w:name="_Toc423458483"/>
      <w:bookmarkStart w:id="1014" w:name="_Toc424034776"/>
      <w:bookmarkStart w:id="1015" w:name="_Toc424035306"/>
      <w:bookmarkStart w:id="1016" w:name="_Toc430278101"/>
      <w:bookmarkStart w:id="1017" w:name="_Toc437531121"/>
      <w:bookmarkStart w:id="1018" w:name="_Toc533865950"/>
      <w:r w:rsidRPr="004D15E1">
        <w:rPr>
          <w:snapToGrid w:val="0"/>
        </w:rPr>
        <w:t>ТРЕБОВАНИЯ К С</w:t>
      </w:r>
      <w:r w:rsidR="00BB2319">
        <w:rPr>
          <w:snapToGrid w:val="0"/>
        </w:rPr>
        <w:t>ИЗОД</w:t>
      </w:r>
      <w:bookmarkEnd w:id="1009"/>
      <w:bookmarkEnd w:id="1010"/>
      <w:bookmarkEnd w:id="1011"/>
      <w:bookmarkEnd w:id="1012"/>
      <w:bookmarkEnd w:id="1013"/>
      <w:bookmarkEnd w:id="1014"/>
      <w:bookmarkEnd w:id="1015"/>
      <w:bookmarkEnd w:id="1016"/>
      <w:bookmarkEnd w:id="1017"/>
      <w:bookmarkEnd w:id="1018"/>
    </w:p>
    <w:p w14:paraId="15192BA1" w14:textId="77777777" w:rsidR="00DA2218" w:rsidRPr="00C44DF7" w:rsidRDefault="00DA2218" w:rsidP="00DA2218">
      <w:pPr>
        <w:pStyle w:val="S0"/>
      </w:pPr>
    </w:p>
    <w:p w14:paraId="01AB8C5E" w14:textId="77777777" w:rsidR="00DA2218" w:rsidRPr="00C44DF7" w:rsidRDefault="00DA2218" w:rsidP="00DA2218">
      <w:pPr>
        <w:pStyle w:val="S0"/>
      </w:pPr>
    </w:p>
    <w:p w14:paraId="2D34B390" w14:textId="3ABF19EA" w:rsidR="00BE6E6E" w:rsidRPr="00C44DF7" w:rsidRDefault="00BE6E6E" w:rsidP="00170714">
      <w:pPr>
        <w:pStyle w:val="S23"/>
        <w:numPr>
          <w:ilvl w:val="1"/>
          <w:numId w:val="81"/>
        </w:numPr>
        <w:tabs>
          <w:tab w:val="left" w:pos="567"/>
        </w:tabs>
        <w:ind w:left="0" w:firstLine="0"/>
      </w:pPr>
      <w:bookmarkStart w:id="1019" w:name="_Toc423458484"/>
      <w:bookmarkStart w:id="1020" w:name="_Toc424034777"/>
      <w:bookmarkStart w:id="1021" w:name="_Toc424035307"/>
      <w:bookmarkStart w:id="1022" w:name="_Toc430278102"/>
      <w:bookmarkStart w:id="1023" w:name="_Toc437531122"/>
      <w:bookmarkStart w:id="1024" w:name="_Toc533865951"/>
      <w:r w:rsidRPr="00C44DF7">
        <w:t>ОБЩИЕ СВЕДЕНИЯ</w:t>
      </w:r>
      <w:bookmarkEnd w:id="1019"/>
      <w:bookmarkEnd w:id="1020"/>
      <w:bookmarkEnd w:id="1021"/>
      <w:bookmarkEnd w:id="1022"/>
      <w:bookmarkEnd w:id="1023"/>
      <w:bookmarkEnd w:id="1024"/>
    </w:p>
    <w:p w14:paraId="59D964BE" w14:textId="77777777" w:rsidR="00DA2218" w:rsidRPr="00C44DF7" w:rsidRDefault="00DA2218" w:rsidP="00DA2218">
      <w:pPr>
        <w:pStyle w:val="S0"/>
      </w:pPr>
    </w:p>
    <w:p w14:paraId="03FABE2B" w14:textId="77777777" w:rsidR="00BE6E6E" w:rsidRPr="00C44DF7" w:rsidRDefault="00BE6E6E" w:rsidP="00DA2218">
      <w:pPr>
        <w:pStyle w:val="S0"/>
      </w:pPr>
      <w:r w:rsidRPr="00C44DF7">
        <w:t xml:space="preserve">В воздухе рабочих помещений могут находиться пыль, дым, аэрозоли, пары и газы, представляющие потенциальную опасность для здоровья людей. Контроль за источником загрязнения имеет важное значение для снижения риска профессиональных заболеваний, вызванных вдыханием вредных примесей. </w:t>
      </w:r>
    </w:p>
    <w:p w14:paraId="455E35BD" w14:textId="77777777" w:rsidR="00DA2218" w:rsidRPr="00C44DF7" w:rsidRDefault="00DA2218" w:rsidP="00DA2218">
      <w:pPr>
        <w:pStyle w:val="S0"/>
      </w:pPr>
    </w:p>
    <w:p w14:paraId="4A405D64" w14:textId="77777777" w:rsidR="00BE6E6E" w:rsidRPr="00C44DF7" w:rsidRDefault="00BE6E6E" w:rsidP="00DA2218">
      <w:pPr>
        <w:pStyle w:val="S0"/>
      </w:pPr>
      <w:r w:rsidRPr="00C44DF7">
        <w:t>СИЗОД предназначены для ношения в опасной производственной среде и должны обеспечивать пользователя пригодным для дыхания воздухом</w:t>
      </w:r>
      <w:r w:rsidR="00A8153A" w:rsidRPr="00C44DF7">
        <w:t xml:space="preserve"> </w:t>
      </w:r>
      <w:r w:rsidRPr="00C44DF7">
        <w:t>(или дыхательной газовой смесью) в достаточном объеме. В иерархии защитных мер СИЗОД занимают последнее место, то есть необходимость их применения в каждом конкретном случае должна быть подтверждена результатами процедуры «оценка риска».</w:t>
      </w:r>
    </w:p>
    <w:p w14:paraId="224B94FB" w14:textId="77777777" w:rsidR="00DA2218" w:rsidRPr="00C44DF7" w:rsidRDefault="00DA2218" w:rsidP="00DA2218">
      <w:pPr>
        <w:pStyle w:val="S0"/>
      </w:pPr>
    </w:p>
    <w:p w14:paraId="489F17E2" w14:textId="77777777" w:rsidR="00BE6E6E" w:rsidRPr="00C44DF7" w:rsidRDefault="00BE6E6E" w:rsidP="00DA2218">
      <w:pPr>
        <w:pStyle w:val="S0"/>
      </w:pPr>
      <w:r w:rsidRPr="00C44DF7">
        <w:t xml:space="preserve">Применение СИЗОД, не соответствующих природе опасных факторов, характеру выполняемой работы и состоянию производственной среды, или неподходящих для пользователя, может привести к несчастным случаям, в том числе и со смертельным исходом. Не менее серьезные последствия могут наступить, если за СИЗОД не обеспечен надлежащий уход. </w:t>
      </w:r>
    </w:p>
    <w:p w14:paraId="1A640382" w14:textId="77777777" w:rsidR="00DA2218" w:rsidRPr="00C44DF7" w:rsidRDefault="00DA2218" w:rsidP="00DA2218">
      <w:pPr>
        <w:pStyle w:val="S0"/>
      </w:pPr>
    </w:p>
    <w:p w14:paraId="09E753DE" w14:textId="77777777" w:rsidR="00BE6E6E" w:rsidRPr="00C44DF7" w:rsidRDefault="00BE6E6E" w:rsidP="00DA2218">
      <w:pPr>
        <w:pStyle w:val="S0"/>
      </w:pPr>
      <w:r w:rsidRPr="00C44DF7">
        <w:t xml:space="preserve">При оценке рисков необходимо принимать во внимание характер опасности, природу, источники и уровень воздействия опасного </w:t>
      </w:r>
      <w:r w:rsidR="00D37981">
        <w:t>фактора</w:t>
      </w:r>
      <w:r w:rsidRPr="00C44DF7">
        <w:t>, состояние производственной среды, производственные задания и квалификацию персонала, эффективность превентивных мер, принятых или планируемых, а также возможные последствия в случае непринятия защитных мер.</w:t>
      </w:r>
      <w:r w:rsidR="00D37981">
        <w:t xml:space="preserve"> </w:t>
      </w:r>
      <w:r w:rsidRPr="00C44DF7">
        <w:t xml:space="preserve">В воздухе рабочих помещений могут находиться пыль, дым, аэрозоли, пары и газы, представляющие потенциальную опасность для здоровья людей. Контроль за источником загрязнения имеет важное значение для снижения риска профессиональных заболеваний, вызванных вдыханием вредных примесей. </w:t>
      </w:r>
    </w:p>
    <w:p w14:paraId="0A8923A0" w14:textId="77777777" w:rsidR="00DA2218" w:rsidRPr="00C44DF7" w:rsidRDefault="00DA2218" w:rsidP="00DA2218">
      <w:pPr>
        <w:pStyle w:val="S0"/>
      </w:pPr>
    </w:p>
    <w:p w14:paraId="4A285889" w14:textId="77777777" w:rsidR="00BE6E6E" w:rsidRPr="00F35841" w:rsidRDefault="00BE6E6E" w:rsidP="00DA2218">
      <w:pPr>
        <w:pStyle w:val="S0"/>
      </w:pPr>
      <w:r w:rsidRPr="00C44DF7">
        <w:t xml:space="preserve">Выбирая СИЗОД, необходимо принимать во внимание вид деятельности и местоположение </w:t>
      </w:r>
      <w:r w:rsidRPr="00F35841">
        <w:t xml:space="preserve">рабочего в опасной зоне. Например, большое значение имеет, какую часть рабочей смены рабочий находится в опасной зоне, а также трудоемкость выполняемой работы </w:t>
      </w:r>
      <w:r w:rsidR="00756873">
        <w:t>–</w:t>
      </w:r>
      <w:r w:rsidRPr="00F35841">
        <w:t xml:space="preserve"> легкая, средняя или тяжелая работа. </w:t>
      </w:r>
    </w:p>
    <w:p w14:paraId="08D96E71" w14:textId="77777777" w:rsidR="00DA2218" w:rsidRPr="00F35841" w:rsidRDefault="00DA2218" w:rsidP="00DA2218">
      <w:pPr>
        <w:pStyle w:val="S0"/>
      </w:pPr>
    </w:p>
    <w:p w14:paraId="186EA365" w14:textId="77777777" w:rsidR="00B049DE" w:rsidRPr="00F35841" w:rsidRDefault="00B049DE" w:rsidP="00DA2218">
      <w:pPr>
        <w:pStyle w:val="S0"/>
      </w:pPr>
      <w:r w:rsidRPr="00F35841">
        <w:t>П</w:t>
      </w:r>
      <w:r w:rsidR="000F41AA" w:rsidRPr="00F35841">
        <w:t>ри п</w:t>
      </w:r>
      <w:r w:rsidRPr="00F35841">
        <w:t>роведени</w:t>
      </w:r>
      <w:r w:rsidR="000F41AA" w:rsidRPr="00F35841">
        <w:t>и</w:t>
      </w:r>
      <w:r w:rsidRPr="00F35841">
        <w:t xml:space="preserve"> аварийных </w:t>
      </w:r>
      <w:r w:rsidR="00B46924" w:rsidRPr="00F35841">
        <w:t xml:space="preserve">работ, </w:t>
      </w:r>
      <w:r w:rsidR="00091AB6" w:rsidRPr="00F35841">
        <w:t xml:space="preserve">а также </w:t>
      </w:r>
      <w:r w:rsidR="00B46924" w:rsidRPr="00F35841">
        <w:t>работ с</w:t>
      </w:r>
      <w:r w:rsidR="000F41AA" w:rsidRPr="00F35841">
        <w:t>вязанных</w:t>
      </w:r>
      <w:r w:rsidR="00B46924" w:rsidRPr="00F35841">
        <w:t xml:space="preserve"> </w:t>
      </w:r>
      <w:r w:rsidR="000F41AA" w:rsidRPr="00F35841">
        <w:t>с опасностью</w:t>
      </w:r>
      <w:r w:rsidR="00B46924" w:rsidRPr="00F35841">
        <w:t xml:space="preserve"> </w:t>
      </w:r>
      <w:r w:rsidR="000F41AA" w:rsidRPr="00F35841">
        <w:t xml:space="preserve">выделения </w:t>
      </w:r>
      <w:r w:rsidRPr="00F35841">
        <w:t xml:space="preserve">газов или аэрозолей </w:t>
      </w:r>
      <w:r w:rsidR="000F41AA" w:rsidRPr="00F35841">
        <w:t>в концентрациях превышающих</w:t>
      </w:r>
      <w:r w:rsidRPr="00F35841">
        <w:t xml:space="preserve"> ПДК, </w:t>
      </w:r>
      <w:r w:rsidR="000F41AA" w:rsidRPr="00F35841">
        <w:t>допустимо применять</w:t>
      </w:r>
      <w:r w:rsidRPr="00F35841">
        <w:t xml:space="preserve"> только </w:t>
      </w:r>
      <w:r w:rsidR="000F41AA" w:rsidRPr="00F35841">
        <w:t>изолирующие</w:t>
      </w:r>
      <w:r w:rsidRPr="00F35841">
        <w:t xml:space="preserve"> СИЗОД.</w:t>
      </w:r>
    </w:p>
    <w:p w14:paraId="677F11F6" w14:textId="77777777" w:rsidR="000F41AA" w:rsidRPr="00F35841" w:rsidRDefault="000F41AA" w:rsidP="00DA2218">
      <w:pPr>
        <w:pStyle w:val="S0"/>
      </w:pPr>
    </w:p>
    <w:p w14:paraId="10E0F405" w14:textId="77777777" w:rsidR="000F41AA" w:rsidRPr="00F35841" w:rsidRDefault="000F41AA" w:rsidP="00DA2218">
      <w:pPr>
        <w:pStyle w:val="S0"/>
      </w:pPr>
      <w:r w:rsidRPr="00F35841">
        <w:t>Работа в замкнутых пространствах, внутри канализационных колодцев, коллекторов, в траншеях и других аналогичных местах без изолирующих средств защиты органов дыхания запрещается.</w:t>
      </w:r>
      <w:r w:rsidR="00BC365B" w:rsidRPr="00F35841">
        <w:t xml:space="preserve"> Применение фильтрующих СИЗОД запрещено.</w:t>
      </w:r>
    </w:p>
    <w:p w14:paraId="20FE1BA4" w14:textId="77777777" w:rsidR="00B049DE" w:rsidRPr="00F35841" w:rsidRDefault="00B049DE" w:rsidP="00DA2218">
      <w:pPr>
        <w:pStyle w:val="S0"/>
      </w:pPr>
    </w:p>
    <w:p w14:paraId="4F77226B" w14:textId="32301CB8" w:rsidR="00BE6E6E" w:rsidRPr="0060040F" w:rsidRDefault="00BE6E6E" w:rsidP="00DA2218">
      <w:pPr>
        <w:pStyle w:val="S0"/>
      </w:pPr>
      <w:r w:rsidRPr="00F35841">
        <w:t>На срок службы СИЗОД оказывают влияние состояние окружающей среды</w:t>
      </w:r>
      <w:r w:rsidRPr="00C44DF7">
        <w:t xml:space="preserve"> и трудоемкость выполняемой работы. Например, при выполнении тяжелой физической работы ресурс действия источника воздуха </w:t>
      </w:r>
      <w:r w:rsidRPr="005A2D30">
        <w:t xml:space="preserve">автономного </w:t>
      </w:r>
      <w:r w:rsidR="005C2EDE" w:rsidRPr="005A2D30">
        <w:t>дыхательного аппарата</w:t>
      </w:r>
      <w:r w:rsidR="001041DA" w:rsidRPr="005A2D30">
        <w:t xml:space="preserve"> </w:t>
      </w:r>
      <w:r w:rsidRPr="005A2D30">
        <w:t>может снизиться</w:t>
      </w:r>
      <w:r w:rsidRPr="00C44DF7">
        <w:t xml:space="preserve"> в два или более раз. </w:t>
      </w:r>
    </w:p>
    <w:p w14:paraId="2870336C" w14:textId="77777777" w:rsidR="00DA2218" w:rsidRPr="0060040F" w:rsidRDefault="00DA2218" w:rsidP="00DA2218">
      <w:pPr>
        <w:pStyle w:val="S0"/>
      </w:pPr>
    </w:p>
    <w:p w14:paraId="737173D3" w14:textId="77777777" w:rsidR="00BE6E6E" w:rsidRPr="0060040F" w:rsidRDefault="00BE6E6E" w:rsidP="00DA2218">
      <w:pPr>
        <w:pStyle w:val="S0"/>
      </w:pPr>
      <w:r w:rsidRPr="0060040F">
        <w:t xml:space="preserve">Большое значение имеет период времени, на протяжении которого обеспечивается защита органов дыхания. При этом следует учитывать характер работы СИЗОД </w:t>
      </w:r>
      <w:r w:rsidR="00756873">
        <w:t>–</w:t>
      </w:r>
      <w:r w:rsidRPr="0060040F">
        <w:t xml:space="preserve"> для выполнения обычной работы, специальной работы, в аварийных условиях или для выполнения спасательных работ. </w:t>
      </w:r>
    </w:p>
    <w:p w14:paraId="62754B54" w14:textId="77777777" w:rsidR="00DA2218" w:rsidRPr="0060040F" w:rsidRDefault="00DA2218" w:rsidP="00DA2218">
      <w:pPr>
        <w:pStyle w:val="S0"/>
      </w:pPr>
    </w:p>
    <w:p w14:paraId="48D7C216" w14:textId="77777777" w:rsidR="00BE6E6E" w:rsidRPr="00AB4098" w:rsidRDefault="00BE6E6E" w:rsidP="00DA2218">
      <w:pPr>
        <w:pStyle w:val="S0"/>
      </w:pPr>
      <w:r w:rsidRPr="0060040F">
        <w:t>Настоящ</w:t>
      </w:r>
      <w:r w:rsidR="00912995" w:rsidRPr="0060040F">
        <w:t>ее Положение</w:t>
      </w:r>
      <w:r w:rsidRPr="00AB4098">
        <w:t xml:space="preserve"> определяет требования следующим фильтрующим и изолирующим СИЗОД:</w:t>
      </w:r>
    </w:p>
    <w:p w14:paraId="183DA767" w14:textId="77777777" w:rsidR="00BE6E6E" w:rsidRPr="00AB4098" w:rsidRDefault="002E7629" w:rsidP="00170714">
      <w:pPr>
        <w:numPr>
          <w:ilvl w:val="0"/>
          <w:numId w:val="27"/>
        </w:numPr>
        <w:tabs>
          <w:tab w:val="clear" w:pos="720"/>
          <w:tab w:val="num" w:pos="539"/>
        </w:tabs>
        <w:spacing w:before="120"/>
        <w:ind w:left="538" w:hanging="357"/>
      </w:pPr>
      <w:r w:rsidRPr="00AB4098">
        <w:t>противоаэрозольные фильтрующие полумаски;</w:t>
      </w:r>
    </w:p>
    <w:p w14:paraId="104BD2FE" w14:textId="4494FDB5" w:rsidR="00BE6E6E" w:rsidRPr="00AB4098" w:rsidRDefault="002E7629" w:rsidP="00170714">
      <w:pPr>
        <w:numPr>
          <w:ilvl w:val="0"/>
          <w:numId w:val="27"/>
        </w:numPr>
        <w:tabs>
          <w:tab w:val="clear" w:pos="720"/>
          <w:tab w:val="num" w:pos="539"/>
        </w:tabs>
        <w:spacing w:before="120"/>
        <w:ind w:left="538" w:hanging="357"/>
      </w:pPr>
      <w:r w:rsidRPr="00AB4098">
        <w:t>фильтрующие полумаски с дополнительной защитой от запахов органических веществ и кислых газов;</w:t>
      </w:r>
    </w:p>
    <w:p w14:paraId="47EA1312" w14:textId="22D5E824" w:rsidR="00BE6E6E" w:rsidRPr="00C74E3A" w:rsidRDefault="002E7629" w:rsidP="00170714">
      <w:pPr>
        <w:numPr>
          <w:ilvl w:val="0"/>
          <w:numId w:val="27"/>
        </w:numPr>
        <w:tabs>
          <w:tab w:val="clear" w:pos="720"/>
          <w:tab w:val="num" w:pos="539"/>
        </w:tabs>
        <w:spacing w:before="120"/>
        <w:ind w:left="538" w:hanging="357"/>
      </w:pPr>
      <w:r w:rsidRPr="00AB4098">
        <w:t>полумаски из изолирующего материала со сменными фильтрами;</w:t>
      </w:r>
    </w:p>
    <w:p w14:paraId="79EA673D" w14:textId="03376953" w:rsidR="00BE6E6E" w:rsidRPr="00C74E3A" w:rsidRDefault="002E7629" w:rsidP="00170714">
      <w:pPr>
        <w:numPr>
          <w:ilvl w:val="0"/>
          <w:numId w:val="27"/>
        </w:numPr>
        <w:tabs>
          <w:tab w:val="clear" w:pos="720"/>
          <w:tab w:val="num" w:pos="539"/>
        </w:tabs>
        <w:spacing w:before="120"/>
        <w:ind w:left="538" w:hanging="357"/>
      </w:pPr>
      <w:r w:rsidRPr="00C74E3A">
        <w:t>маски из изолирующего материала со сменными фильтрами;</w:t>
      </w:r>
    </w:p>
    <w:p w14:paraId="57E7BEBF" w14:textId="77777777" w:rsidR="00BE6E6E" w:rsidRPr="000D78D3" w:rsidRDefault="002E7629" w:rsidP="00170714">
      <w:pPr>
        <w:numPr>
          <w:ilvl w:val="0"/>
          <w:numId w:val="27"/>
        </w:numPr>
        <w:tabs>
          <w:tab w:val="clear" w:pos="720"/>
          <w:tab w:val="num" w:pos="539"/>
        </w:tabs>
        <w:spacing w:before="120"/>
        <w:ind w:left="538" w:hanging="357"/>
      </w:pPr>
      <w:r w:rsidRPr="000F41AA">
        <w:t>фильтрующие</w:t>
      </w:r>
      <w:r w:rsidRPr="00C74E3A">
        <w:t xml:space="preserve"> СИЗОД с принудительной подачей воздуха;</w:t>
      </w:r>
    </w:p>
    <w:p w14:paraId="708D83A5" w14:textId="77777777" w:rsidR="00BE6E6E" w:rsidRPr="000D78D3" w:rsidRDefault="002E7629" w:rsidP="00170714">
      <w:pPr>
        <w:numPr>
          <w:ilvl w:val="0"/>
          <w:numId w:val="27"/>
        </w:numPr>
        <w:tabs>
          <w:tab w:val="clear" w:pos="720"/>
          <w:tab w:val="num" w:pos="539"/>
        </w:tabs>
        <w:spacing w:before="120"/>
        <w:ind w:left="538" w:hanging="357"/>
      </w:pPr>
      <w:r w:rsidRPr="000D78D3">
        <w:t>неавтономные дыхательные аппараты (шланговые);</w:t>
      </w:r>
    </w:p>
    <w:p w14:paraId="245BAB0A" w14:textId="77777777" w:rsidR="00167B4A" w:rsidRPr="00D826EB" w:rsidRDefault="00167B4A" w:rsidP="00167B4A">
      <w:pPr>
        <w:spacing w:before="120"/>
      </w:pPr>
    </w:p>
    <w:p w14:paraId="6BBD6391" w14:textId="77777777" w:rsidR="00DA2218" w:rsidRPr="00B54B65" w:rsidRDefault="00DA2218" w:rsidP="00DA2218">
      <w:pPr>
        <w:pStyle w:val="S0"/>
      </w:pPr>
    </w:p>
    <w:p w14:paraId="5BA19D7F" w14:textId="77777777" w:rsidR="00BE6E6E" w:rsidRPr="00B54B65" w:rsidRDefault="00BE6E6E" w:rsidP="00170714">
      <w:pPr>
        <w:pStyle w:val="S23"/>
        <w:numPr>
          <w:ilvl w:val="1"/>
          <w:numId w:val="81"/>
        </w:numPr>
        <w:tabs>
          <w:tab w:val="left" w:pos="567"/>
        </w:tabs>
        <w:ind w:left="0" w:firstLine="0"/>
      </w:pPr>
      <w:bookmarkStart w:id="1025" w:name="_Toc170890703"/>
      <w:bookmarkStart w:id="1026" w:name="_Toc184103403"/>
      <w:bookmarkStart w:id="1027" w:name="_Toc193480294"/>
      <w:bookmarkStart w:id="1028" w:name="_Toc423450328"/>
      <w:bookmarkStart w:id="1029" w:name="_Toc423458485"/>
      <w:bookmarkStart w:id="1030" w:name="_Toc424034778"/>
      <w:bookmarkStart w:id="1031" w:name="_Toc424035308"/>
      <w:bookmarkStart w:id="1032" w:name="_Toc430278103"/>
      <w:bookmarkStart w:id="1033" w:name="_Toc437531123"/>
      <w:bookmarkStart w:id="1034" w:name="_Toc533865952"/>
      <w:r w:rsidRPr="00B54B65">
        <w:t>ПРОТИВОАЭРОЗОЛЬНЫЕ ФИЛЬТРУЮЩИЕ ПОЛУМАСКИ</w:t>
      </w:r>
      <w:bookmarkEnd w:id="1025"/>
      <w:bookmarkEnd w:id="1026"/>
      <w:bookmarkEnd w:id="1027"/>
      <w:bookmarkEnd w:id="1028"/>
      <w:bookmarkEnd w:id="1029"/>
      <w:bookmarkEnd w:id="1030"/>
      <w:bookmarkEnd w:id="1031"/>
      <w:bookmarkEnd w:id="1032"/>
      <w:bookmarkEnd w:id="1033"/>
      <w:bookmarkEnd w:id="1034"/>
    </w:p>
    <w:p w14:paraId="6223F9A9" w14:textId="77777777" w:rsidR="00DA2218" w:rsidRPr="00B54B65" w:rsidRDefault="00DA2218" w:rsidP="00DA2218">
      <w:pPr>
        <w:pStyle w:val="S0"/>
      </w:pPr>
    </w:p>
    <w:p w14:paraId="192DB126" w14:textId="77777777" w:rsidR="00BE6E6E" w:rsidRPr="00B54B65" w:rsidRDefault="00D37981" w:rsidP="00DA2218">
      <w:pPr>
        <w:pStyle w:val="S0"/>
      </w:pPr>
      <w:r>
        <w:t>Применяются д</w:t>
      </w:r>
      <w:r w:rsidRPr="00B54B65">
        <w:t xml:space="preserve">ля защиты от жидких и твердых аэрозолей, в том числе пыли, дымов, сварочных и других конденсационных аэрозолей </w:t>
      </w:r>
      <w:r w:rsidR="00BE6E6E" w:rsidRPr="00B54B65">
        <w:t xml:space="preserve">и др. </w:t>
      </w:r>
    </w:p>
    <w:p w14:paraId="08F1AFBD" w14:textId="77777777" w:rsidR="00DA2218" w:rsidRPr="0036718D" w:rsidRDefault="00DA2218" w:rsidP="00DA2218">
      <w:pPr>
        <w:pStyle w:val="S0"/>
      </w:pPr>
    </w:p>
    <w:p w14:paraId="3AEF8A3A" w14:textId="77777777" w:rsidR="00BE6E6E" w:rsidRPr="002D7E0A" w:rsidRDefault="00BE6E6E" w:rsidP="00DA2218">
      <w:pPr>
        <w:ind w:left="567"/>
        <w:rPr>
          <w:i/>
        </w:rPr>
      </w:pPr>
      <w:r w:rsidRPr="0036718D">
        <w:rPr>
          <w:i/>
          <w:szCs w:val="20"/>
          <w:u w:val="single"/>
        </w:rPr>
        <w:t>Примечание:</w:t>
      </w:r>
      <w:r w:rsidRPr="0036718D">
        <w:rPr>
          <w:i/>
          <w:szCs w:val="20"/>
        </w:rPr>
        <w:t xml:space="preserve"> </w:t>
      </w:r>
      <w:r w:rsidR="00DA2218" w:rsidRPr="002D7E0A">
        <w:rPr>
          <w:i/>
          <w:szCs w:val="20"/>
        </w:rPr>
        <w:t>П</w:t>
      </w:r>
      <w:r w:rsidRPr="002D7E0A">
        <w:rPr>
          <w:i/>
        </w:rPr>
        <w:t xml:space="preserve">еред началом работы с фильтрующей полумаской необходимо проверить плотность ее прилегания к лицу. </w:t>
      </w:r>
    </w:p>
    <w:p w14:paraId="12969F20" w14:textId="77777777" w:rsidR="00DA2218" w:rsidRPr="002D7E0A" w:rsidRDefault="00DA2218" w:rsidP="00DA2218">
      <w:pPr>
        <w:pStyle w:val="S0"/>
      </w:pPr>
    </w:p>
    <w:p w14:paraId="3763501D" w14:textId="7DEE274A" w:rsidR="00BE6E6E" w:rsidRPr="002D7E0A" w:rsidRDefault="007C3243" w:rsidP="00DA2218">
      <w:pPr>
        <w:pStyle w:val="S0"/>
        <w:rPr>
          <w:b/>
          <w:szCs w:val="20"/>
        </w:rPr>
      </w:pPr>
      <w:r>
        <w:rPr>
          <w:b/>
          <w:szCs w:val="20"/>
        </w:rPr>
        <w:t>Техническое описание.</w:t>
      </w:r>
    </w:p>
    <w:p w14:paraId="780538EE" w14:textId="77777777" w:rsidR="00C63F11" w:rsidRPr="002D7E0A" w:rsidRDefault="00C63F11" w:rsidP="00C63F11"/>
    <w:p w14:paraId="7B65FED7" w14:textId="77777777" w:rsidR="00BE6E6E" w:rsidRPr="00473431" w:rsidRDefault="00BE6E6E" w:rsidP="00C63F11">
      <w:r w:rsidRPr="007E58B6">
        <w:t xml:space="preserve">Фильтрующая </w:t>
      </w:r>
      <w:r w:rsidRPr="00473431">
        <w:t>полумаска из негорючего материала должна:</w:t>
      </w:r>
    </w:p>
    <w:p w14:paraId="12EE6C07" w14:textId="77777777" w:rsidR="00BE6E6E" w:rsidRPr="00473431" w:rsidRDefault="00D37981" w:rsidP="00170714">
      <w:pPr>
        <w:numPr>
          <w:ilvl w:val="0"/>
          <w:numId w:val="27"/>
        </w:numPr>
        <w:tabs>
          <w:tab w:val="clear" w:pos="720"/>
          <w:tab w:val="num" w:pos="539"/>
        </w:tabs>
        <w:spacing w:before="120"/>
        <w:ind w:left="538" w:hanging="357"/>
      </w:pPr>
      <w:r>
        <w:t>н</w:t>
      </w:r>
      <w:r w:rsidRPr="00473431">
        <w:t xml:space="preserve">адежно </w:t>
      </w:r>
      <w:r w:rsidR="00DA2218" w:rsidRPr="00473431">
        <w:t>фиксироваться на голове.</w:t>
      </w:r>
    </w:p>
    <w:p w14:paraId="5FB30E00" w14:textId="23EA8C33" w:rsidR="00BE6E6E" w:rsidRPr="00C44DF7" w:rsidRDefault="00D37981" w:rsidP="00170714">
      <w:pPr>
        <w:numPr>
          <w:ilvl w:val="0"/>
          <w:numId w:val="27"/>
        </w:numPr>
        <w:tabs>
          <w:tab w:val="clear" w:pos="720"/>
          <w:tab w:val="num" w:pos="539"/>
        </w:tabs>
        <w:spacing w:before="120"/>
        <w:ind w:left="538" w:hanging="357"/>
      </w:pPr>
      <w:r>
        <w:t>и</w:t>
      </w:r>
      <w:r w:rsidRPr="00473431">
        <w:t xml:space="preserve">меть </w:t>
      </w:r>
      <w:r w:rsidR="00BE6E6E" w:rsidRPr="00473431">
        <w:t>маркировку фильтрующей эффективности FFP1(низкая), FFP2 (средняя) или FFP3 (высокая) по ТР ТС 019</w:t>
      </w:r>
      <w:r w:rsidR="00BE6E6E" w:rsidRPr="00C44DF7">
        <w:t xml:space="preserve">, ГОСТ Р 12.4.191, </w:t>
      </w:r>
      <w:r w:rsidR="007C3243">
        <w:t>ГОСТ 12.4.294</w:t>
      </w:r>
      <w:r w:rsidR="00DA2218" w:rsidRPr="00C44DF7">
        <w:t>.</w:t>
      </w:r>
    </w:p>
    <w:p w14:paraId="732CFE72" w14:textId="0B09520C" w:rsidR="00BE6E6E" w:rsidRPr="0060040F" w:rsidRDefault="00D37981" w:rsidP="00170714">
      <w:pPr>
        <w:numPr>
          <w:ilvl w:val="0"/>
          <w:numId w:val="27"/>
        </w:numPr>
        <w:tabs>
          <w:tab w:val="clear" w:pos="720"/>
          <w:tab w:val="num" w:pos="539"/>
        </w:tabs>
        <w:spacing w:before="120"/>
        <w:ind w:left="538" w:hanging="357"/>
      </w:pPr>
      <w:r>
        <w:t>о</w:t>
      </w:r>
      <w:r w:rsidRPr="00C44DF7">
        <w:t>бес</w:t>
      </w:r>
      <w:r w:rsidRPr="0060040F">
        <w:t xml:space="preserve">печивать </w:t>
      </w:r>
      <w:r w:rsidR="00696724" w:rsidRPr="0060040F">
        <w:t xml:space="preserve">защиту от нетоксичных </w:t>
      </w:r>
      <w:r w:rsidR="00BE6E6E" w:rsidRPr="0060040F">
        <w:t>аэрозолей различно</w:t>
      </w:r>
      <w:r w:rsidR="001041DA">
        <w:t xml:space="preserve">й природы и дисперсности до </w:t>
      </w:r>
      <w:r w:rsidR="005A2D30">
        <w:t>ПДК.</w:t>
      </w:r>
    </w:p>
    <w:p w14:paraId="202A6390" w14:textId="77777777" w:rsidR="00BE6E6E" w:rsidRPr="0060040F" w:rsidRDefault="00D37981" w:rsidP="00170714">
      <w:pPr>
        <w:numPr>
          <w:ilvl w:val="0"/>
          <w:numId w:val="27"/>
        </w:numPr>
        <w:tabs>
          <w:tab w:val="clear" w:pos="720"/>
          <w:tab w:val="num" w:pos="539"/>
        </w:tabs>
        <w:spacing w:before="120"/>
        <w:ind w:left="538" w:hanging="357"/>
      </w:pPr>
      <w:r>
        <w:t>о</w:t>
      </w:r>
      <w:r w:rsidRPr="0060040F">
        <w:t xml:space="preserve">ставаться </w:t>
      </w:r>
      <w:r w:rsidR="00BE6E6E" w:rsidRPr="0060040F">
        <w:t>работоспособной в температурном интервале от –30ºС до +70ºС.</w:t>
      </w:r>
    </w:p>
    <w:p w14:paraId="153A4071" w14:textId="77777777" w:rsidR="00C63F11" w:rsidRPr="0060040F" w:rsidRDefault="00C63F11" w:rsidP="00C63F11"/>
    <w:p w14:paraId="76C6DA35" w14:textId="77777777" w:rsidR="00BE6E6E" w:rsidRPr="0060040F" w:rsidRDefault="00D37981" w:rsidP="00C63F11">
      <w:r w:rsidRPr="007E58B6">
        <w:t xml:space="preserve">Фильтрующая </w:t>
      </w:r>
      <w:r w:rsidRPr="00473431">
        <w:t>полумаска</w:t>
      </w:r>
      <w:r w:rsidR="00BE6E6E" w:rsidRPr="0060040F">
        <w:t xml:space="preserve"> в нерабочем положении должна иметь складную или чашеобразную форму и </w:t>
      </w:r>
      <w:r w:rsidR="00C63F11" w:rsidRPr="0060040F">
        <w:t>быть снабжена клапаном выдоха.</w:t>
      </w:r>
    </w:p>
    <w:p w14:paraId="45AE1512" w14:textId="77777777" w:rsidR="00696724" w:rsidRPr="00AB4098" w:rsidRDefault="00696724" w:rsidP="00C63F11"/>
    <w:p w14:paraId="426B2A15" w14:textId="387B13B2" w:rsidR="00BE6E6E" w:rsidRPr="00C74E3A" w:rsidRDefault="00BE6E6E" w:rsidP="00C63F11">
      <w:r w:rsidRPr="00AB4098">
        <w:t>Обязатель</w:t>
      </w:r>
      <w:r w:rsidR="0071444D" w:rsidRPr="00AB4098">
        <w:t xml:space="preserve">ное подтверждение соответствия сертификация по </w:t>
      </w:r>
      <w:r w:rsidRPr="00AB4098">
        <w:t>ТР ТС 019</w:t>
      </w:r>
      <w:r w:rsidR="00616DEE">
        <w:t>,</w:t>
      </w:r>
      <w:r w:rsidRPr="00AB4098">
        <w:t xml:space="preserve"> </w:t>
      </w:r>
      <w:r w:rsidR="00616DEE" w:rsidRPr="00C74E3A">
        <w:t xml:space="preserve">ГОСТ </w:t>
      </w:r>
      <w:r w:rsidR="00567B45">
        <w:t xml:space="preserve">Р </w:t>
      </w:r>
      <w:r w:rsidR="00616DEE" w:rsidRPr="00C74E3A">
        <w:t>12.4.199</w:t>
      </w:r>
      <w:r w:rsidR="002E7629" w:rsidRPr="00C74E3A">
        <w:t>.</w:t>
      </w:r>
    </w:p>
    <w:p w14:paraId="243A399A" w14:textId="77777777" w:rsidR="00C63F11" w:rsidRPr="00C74E3A" w:rsidRDefault="00C63F11" w:rsidP="00C63F11"/>
    <w:p w14:paraId="68C097D8" w14:textId="77777777" w:rsidR="00BE6E6E" w:rsidRPr="0060040F" w:rsidRDefault="00BE6E6E" w:rsidP="00C63F11">
      <w:r w:rsidRPr="0060040F">
        <w:t>Работы с использованием фильтрующих полумасок:</w:t>
      </w:r>
      <w:r w:rsidR="002E7629" w:rsidRPr="0060040F">
        <w:t xml:space="preserve"> л</w:t>
      </w:r>
      <w:r w:rsidRPr="0060040F">
        <w:t>юбые работы в атмосфере повышенной запыленности.</w:t>
      </w:r>
    </w:p>
    <w:p w14:paraId="3F8E1D93" w14:textId="77777777" w:rsidR="00DA2218" w:rsidRPr="0060040F" w:rsidRDefault="00DA2218" w:rsidP="00DA2218">
      <w:pPr>
        <w:pStyle w:val="S0"/>
      </w:pPr>
    </w:p>
    <w:p w14:paraId="4A115DA7" w14:textId="77777777" w:rsidR="00DA2218" w:rsidRPr="0060040F" w:rsidRDefault="00DA2218" w:rsidP="00DA2218">
      <w:pPr>
        <w:pStyle w:val="S0"/>
      </w:pPr>
    </w:p>
    <w:p w14:paraId="1742B3ED" w14:textId="49649E59" w:rsidR="00BE6E6E" w:rsidRPr="00AB4098" w:rsidRDefault="00BE6E6E" w:rsidP="00170714">
      <w:pPr>
        <w:pStyle w:val="S23"/>
        <w:numPr>
          <w:ilvl w:val="1"/>
          <w:numId w:val="81"/>
        </w:numPr>
        <w:tabs>
          <w:tab w:val="left" w:pos="567"/>
        </w:tabs>
        <w:ind w:left="0" w:firstLine="0"/>
      </w:pPr>
      <w:bookmarkStart w:id="1035" w:name="_Toc423450329"/>
      <w:bookmarkStart w:id="1036" w:name="_Toc423458486"/>
      <w:bookmarkStart w:id="1037" w:name="_Toc424034779"/>
      <w:bookmarkStart w:id="1038" w:name="_Toc424035309"/>
      <w:bookmarkStart w:id="1039" w:name="_Toc430278104"/>
      <w:bookmarkStart w:id="1040" w:name="_Toc437531124"/>
      <w:bookmarkStart w:id="1041" w:name="_Toc533865953"/>
      <w:bookmarkStart w:id="1042" w:name="_Toc170890704"/>
      <w:bookmarkStart w:id="1043" w:name="_Toc184103404"/>
      <w:bookmarkStart w:id="1044" w:name="_Toc193480295"/>
      <w:r w:rsidRPr="00AB4098">
        <w:t>ФИЛЬТРУЮЩИЕ ПОЛУМАСКИ С ДОПОЛНИТЕЛЬНОЙ ЗАЩИТОЙ ОТ ЗАПАХОВ ОРГАНИЧЕСКИХ ВЕЩЕСТВ И КИСЛЫХ ГАЗОВ</w:t>
      </w:r>
      <w:bookmarkEnd w:id="1035"/>
      <w:bookmarkEnd w:id="1036"/>
      <w:bookmarkEnd w:id="1037"/>
      <w:bookmarkEnd w:id="1038"/>
      <w:bookmarkEnd w:id="1039"/>
      <w:bookmarkEnd w:id="1040"/>
      <w:bookmarkEnd w:id="1041"/>
    </w:p>
    <w:p w14:paraId="74FD3FEB" w14:textId="77777777" w:rsidR="00DA2218" w:rsidRPr="00AB4098" w:rsidRDefault="00DA2218" w:rsidP="00DA2218">
      <w:pPr>
        <w:pStyle w:val="S0"/>
      </w:pPr>
    </w:p>
    <w:p w14:paraId="328A1CBF" w14:textId="77777777" w:rsidR="00BE6E6E" w:rsidRPr="00AB4098" w:rsidRDefault="00D37981" w:rsidP="00DA2218">
      <w:pPr>
        <w:pStyle w:val="S0"/>
      </w:pPr>
      <w:r>
        <w:t>Применяются д</w:t>
      </w:r>
      <w:r w:rsidR="00BE6E6E" w:rsidRPr="00AB4098">
        <w:t>ля защиты от жидких и твердых аэрозолей, в том числе пыли, дымов, сварочных и других конденсационных аэрозолей (пыли, дымов, туманов), а также кислых газов и паров органических веществ при их одновременном содержании в воздухе  от 1 до 5 ПДК.</w:t>
      </w:r>
      <w:bookmarkEnd w:id="1042"/>
      <w:bookmarkEnd w:id="1043"/>
      <w:bookmarkEnd w:id="1044"/>
    </w:p>
    <w:p w14:paraId="777DA752" w14:textId="77777777" w:rsidR="00DA2218" w:rsidRPr="00AB4098" w:rsidRDefault="00DA2218" w:rsidP="00DA2218">
      <w:pPr>
        <w:pStyle w:val="S0"/>
      </w:pPr>
    </w:p>
    <w:p w14:paraId="2A88F01F" w14:textId="2D31815A" w:rsidR="00BE6E6E" w:rsidRPr="00AB4098" w:rsidRDefault="00FF0C0C" w:rsidP="00DA2218">
      <w:pPr>
        <w:pStyle w:val="S0"/>
        <w:rPr>
          <w:b/>
          <w:szCs w:val="20"/>
        </w:rPr>
      </w:pPr>
      <w:r>
        <w:rPr>
          <w:b/>
          <w:szCs w:val="20"/>
        </w:rPr>
        <w:t>Техническое описание.</w:t>
      </w:r>
    </w:p>
    <w:p w14:paraId="6270AE80" w14:textId="77777777" w:rsidR="00C63F11" w:rsidRPr="00C74E3A" w:rsidRDefault="00C63F11" w:rsidP="00C63F11"/>
    <w:p w14:paraId="17E34B28" w14:textId="124E5076" w:rsidR="00BE6E6E" w:rsidRPr="00C74E3A" w:rsidRDefault="00BE6E6E" w:rsidP="00C63F11">
      <w:r w:rsidRPr="00C74E3A">
        <w:t>Фильтрующая полумаска, изготовленная из устойчивого к воспламене</w:t>
      </w:r>
      <w:r w:rsidR="00FF0C0C">
        <w:t xml:space="preserve">нию фильтрующего </w:t>
      </w:r>
      <w:r w:rsidRPr="00C74E3A">
        <w:t>материала, должна:</w:t>
      </w:r>
    </w:p>
    <w:p w14:paraId="05C6EB2B" w14:textId="77777777" w:rsidR="00BE6E6E" w:rsidRPr="00C74E3A" w:rsidRDefault="00D37981" w:rsidP="00170714">
      <w:pPr>
        <w:numPr>
          <w:ilvl w:val="0"/>
          <w:numId w:val="27"/>
        </w:numPr>
        <w:tabs>
          <w:tab w:val="clear" w:pos="720"/>
          <w:tab w:val="num" w:pos="539"/>
        </w:tabs>
        <w:spacing w:before="120"/>
        <w:ind w:left="538" w:hanging="357"/>
      </w:pPr>
      <w:r>
        <w:t>с</w:t>
      </w:r>
      <w:r w:rsidR="00BE6E6E" w:rsidRPr="00C74E3A">
        <w:t>одержать дополнительный слой со</w:t>
      </w:r>
      <w:r w:rsidR="00DA2218" w:rsidRPr="00C74E3A">
        <w:t>рбирующе-поглощающего материала.</w:t>
      </w:r>
    </w:p>
    <w:p w14:paraId="3B38757D" w14:textId="77777777" w:rsidR="00BE6E6E" w:rsidRPr="000D78D3" w:rsidRDefault="00D37981" w:rsidP="00170714">
      <w:pPr>
        <w:numPr>
          <w:ilvl w:val="0"/>
          <w:numId w:val="27"/>
        </w:numPr>
        <w:tabs>
          <w:tab w:val="clear" w:pos="720"/>
          <w:tab w:val="num" w:pos="539"/>
        </w:tabs>
        <w:spacing w:before="120"/>
        <w:ind w:left="538" w:hanging="357"/>
      </w:pPr>
      <w:r>
        <w:t>н</w:t>
      </w:r>
      <w:r w:rsidRPr="000D78D3">
        <w:t xml:space="preserve">адежно </w:t>
      </w:r>
      <w:r w:rsidR="00DA2218" w:rsidRPr="000D78D3">
        <w:t>фиксироваться на голове.</w:t>
      </w:r>
    </w:p>
    <w:p w14:paraId="7FFFFDF8" w14:textId="2BAF1585" w:rsidR="00BE6E6E" w:rsidRPr="00D826EB" w:rsidRDefault="00D37981" w:rsidP="00170714">
      <w:pPr>
        <w:numPr>
          <w:ilvl w:val="0"/>
          <w:numId w:val="27"/>
        </w:numPr>
        <w:tabs>
          <w:tab w:val="clear" w:pos="720"/>
          <w:tab w:val="num" w:pos="539"/>
        </w:tabs>
        <w:spacing w:before="120"/>
        <w:ind w:left="538" w:hanging="357"/>
      </w:pPr>
      <w:r>
        <w:t>о</w:t>
      </w:r>
      <w:r w:rsidRPr="000D78D3">
        <w:t xml:space="preserve">беспечивать </w:t>
      </w:r>
      <w:r w:rsidR="00BE6E6E" w:rsidRPr="000D78D3">
        <w:t>защиту от</w:t>
      </w:r>
      <w:r w:rsidR="005A2D30">
        <w:t xml:space="preserve"> нетоксичной пыли и туманов до ПДК</w:t>
      </w:r>
      <w:r w:rsidR="00DA2218" w:rsidRPr="000D78D3">
        <w:t>.</w:t>
      </w:r>
    </w:p>
    <w:p w14:paraId="1ABF10D3" w14:textId="77777777" w:rsidR="00BE6E6E" w:rsidRPr="00B54B65" w:rsidRDefault="00D37981" w:rsidP="00170714">
      <w:pPr>
        <w:numPr>
          <w:ilvl w:val="0"/>
          <w:numId w:val="27"/>
        </w:numPr>
        <w:tabs>
          <w:tab w:val="clear" w:pos="720"/>
          <w:tab w:val="num" w:pos="539"/>
        </w:tabs>
        <w:spacing w:before="120"/>
        <w:ind w:left="538" w:hanging="357"/>
      </w:pPr>
      <w:r>
        <w:t>о</w:t>
      </w:r>
      <w:r w:rsidRPr="00D826EB">
        <w:t xml:space="preserve">ставаться </w:t>
      </w:r>
      <w:r w:rsidR="00BE6E6E" w:rsidRPr="00D826EB">
        <w:t xml:space="preserve">работоспособной в </w:t>
      </w:r>
      <w:r w:rsidR="0071444D" w:rsidRPr="00B54B65">
        <w:t>температурном интервале от –30 °</w:t>
      </w:r>
      <w:r w:rsidR="00BE6E6E" w:rsidRPr="00B54B65">
        <w:t xml:space="preserve">С до +70 </w:t>
      </w:r>
      <w:r w:rsidR="0071444D" w:rsidRPr="00B54B65">
        <w:t>°</w:t>
      </w:r>
      <w:r w:rsidR="00BE6E6E" w:rsidRPr="00B54B65">
        <w:t>С.</w:t>
      </w:r>
    </w:p>
    <w:p w14:paraId="2EF540B3" w14:textId="77777777" w:rsidR="00C63F11" w:rsidRPr="00B54B65" w:rsidRDefault="00C63F11" w:rsidP="00C63F11"/>
    <w:p w14:paraId="11BFE8E6" w14:textId="77777777" w:rsidR="00BE6E6E" w:rsidRDefault="009614A0" w:rsidP="00C63F11">
      <w:r w:rsidRPr="00B54B65">
        <w:t>Фильтрующая полумаска в Е-</w:t>
      </w:r>
      <w:r w:rsidR="00BE6E6E" w:rsidRPr="0036718D">
        <w:t>образную форму может быть снабжена клапаном выдоха.</w:t>
      </w:r>
    </w:p>
    <w:p w14:paraId="68F0906E" w14:textId="77777777" w:rsidR="00B645AE" w:rsidRDefault="00B645AE" w:rsidP="00C63F11"/>
    <w:p w14:paraId="6FE1BEC0" w14:textId="4CC45DF3" w:rsidR="00B645AE" w:rsidRPr="0036718D" w:rsidRDefault="00B645AE" w:rsidP="00C63F11">
      <w:r w:rsidRPr="00F23B18">
        <w:t>Фильтрующие полумаски могут быть изготовлены по типу капюшона, так называемый «капюшон средства индивидуальной защиты органов дыхания» с фильтрующем патроном.</w:t>
      </w:r>
      <w:r>
        <w:t xml:space="preserve"> </w:t>
      </w:r>
    </w:p>
    <w:p w14:paraId="0A56792E" w14:textId="77777777" w:rsidR="00C63F11" w:rsidRPr="0036718D" w:rsidRDefault="00C63F11" w:rsidP="00C63F11"/>
    <w:p w14:paraId="327380F9" w14:textId="7DA72C24" w:rsidR="00BE6E6E" w:rsidRPr="00473431" w:rsidRDefault="00BE6E6E" w:rsidP="00C63F11">
      <w:r w:rsidRPr="0036718D">
        <w:t>Обязательное подтверждение соответствия</w:t>
      </w:r>
      <w:r w:rsidR="001A6C2D">
        <w:t xml:space="preserve"> </w:t>
      </w:r>
      <w:r w:rsidRPr="002D7E0A">
        <w:t>ТР ТС 019</w:t>
      </w:r>
      <w:r w:rsidR="00616DEE">
        <w:t>,</w:t>
      </w:r>
      <w:r w:rsidRPr="002D7E0A">
        <w:t xml:space="preserve"> </w:t>
      </w:r>
      <w:r w:rsidR="00616DEE" w:rsidRPr="00473431">
        <w:t xml:space="preserve">ГОСТ </w:t>
      </w:r>
      <w:r w:rsidR="00567B45">
        <w:t xml:space="preserve">Р </w:t>
      </w:r>
      <w:r w:rsidR="00616DEE" w:rsidRPr="00473431">
        <w:t>12.4.</w:t>
      </w:r>
      <w:r w:rsidR="00EE2DA6">
        <w:t>294</w:t>
      </w:r>
    </w:p>
    <w:p w14:paraId="1427B131" w14:textId="77777777" w:rsidR="00C63F11" w:rsidRPr="00C44DF7" w:rsidRDefault="00C63F11" w:rsidP="00C63F11"/>
    <w:p w14:paraId="51C56B62" w14:textId="4FD58CAE" w:rsidR="00BE6E6E" w:rsidRPr="0060040F" w:rsidRDefault="00BE6E6E" w:rsidP="00C63F11">
      <w:r w:rsidRPr="0060040F">
        <w:t>Работы с использованием фильтрующей полумаски:</w:t>
      </w:r>
      <w:r w:rsidR="00B402CD" w:rsidRPr="0060040F">
        <w:t xml:space="preserve"> л</w:t>
      </w:r>
      <w:r w:rsidRPr="0060040F">
        <w:t>юбые работы в атмосфере повышенной запыленности и концентрациях</w:t>
      </w:r>
      <w:r w:rsidR="00523ABF">
        <w:t xml:space="preserve"> газов и паров, не превышающих </w:t>
      </w:r>
      <w:r w:rsidRPr="0060040F">
        <w:t xml:space="preserve">ПДК. </w:t>
      </w:r>
    </w:p>
    <w:p w14:paraId="1DB56C7D" w14:textId="77777777" w:rsidR="00DA2218" w:rsidRPr="0060040F" w:rsidRDefault="00DA2218" w:rsidP="00DA2218">
      <w:pPr>
        <w:pStyle w:val="S0"/>
        <w:ind w:left="567"/>
        <w:rPr>
          <w:i/>
        </w:rPr>
      </w:pPr>
    </w:p>
    <w:p w14:paraId="540FC1BD" w14:textId="77777777" w:rsidR="00B402CD" w:rsidRPr="0060040F" w:rsidRDefault="00B402CD" w:rsidP="00DA2218">
      <w:pPr>
        <w:ind w:left="567"/>
        <w:rPr>
          <w:i/>
          <w:szCs w:val="20"/>
          <w:u w:val="single"/>
        </w:rPr>
      </w:pPr>
      <w:r w:rsidRPr="0060040F">
        <w:rPr>
          <w:i/>
          <w:szCs w:val="20"/>
          <w:u w:val="single"/>
        </w:rPr>
        <w:t>Внимание!</w:t>
      </w:r>
    </w:p>
    <w:p w14:paraId="7B8850B0" w14:textId="77777777" w:rsidR="00DA2218" w:rsidRPr="0060040F" w:rsidRDefault="00DA2218" w:rsidP="00DA2218">
      <w:pPr>
        <w:pStyle w:val="S0"/>
        <w:ind w:left="567"/>
        <w:rPr>
          <w:i/>
        </w:rPr>
      </w:pPr>
    </w:p>
    <w:p w14:paraId="378C78C2" w14:textId="77777777" w:rsidR="00BE6E6E" w:rsidRPr="00AB4098" w:rsidRDefault="00BE6E6E" w:rsidP="00DA2218">
      <w:pPr>
        <w:pStyle w:val="S0"/>
        <w:ind w:left="567"/>
        <w:rPr>
          <w:i/>
        </w:rPr>
      </w:pPr>
      <w:r w:rsidRPr="00AB4098">
        <w:rPr>
          <w:i/>
        </w:rPr>
        <w:t>Запрещается использование фильтрующих полумасок, если:</w:t>
      </w:r>
    </w:p>
    <w:p w14:paraId="23017808" w14:textId="77777777" w:rsidR="00BE6E6E" w:rsidRPr="00AB4098" w:rsidRDefault="00B402CD" w:rsidP="005B794E">
      <w:pPr>
        <w:numPr>
          <w:ilvl w:val="0"/>
          <w:numId w:val="28"/>
        </w:numPr>
        <w:tabs>
          <w:tab w:val="clear" w:pos="720"/>
          <w:tab w:val="num" w:pos="539"/>
        </w:tabs>
        <w:spacing w:before="120"/>
        <w:ind w:left="1105" w:hanging="357"/>
        <w:rPr>
          <w:i/>
        </w:rPr>
      </w:pPr>
      <w:r w:rsidRPr="00AB4098">
        <w:rPr>
          <w:i/>
        </w:rPr>
        <w:t>содержание кислорода в воздухе не превышает 1</w:t>
      </w:r>
      <w:r w:rsidR="0071444D" w:rsidRPr="00AB4098">
        <w:rPr>
          <w:i/>
        </w:rPr>
        <w:t>9</w:t>
      </w:r>
      <w:r w:rsidRPr="00AB4098">
        <w:rPr>
          <w:i/>
        </w:rPr>
        <w:t>%;</w:t>
      </w:r>
    </w:p>
    <w:p w14:paraId="0A667E50" w14:textId="77777777" w:rsidR="00BE6E6E" w:rsidRPr="00C74E3A" w:rsidRDefault="00B402CD" w:rsidP="005B794E">
      <w:pPr>
        <w:numPr>
          <w:ilvl w:val="0"/>
          <w:numId w:val="28"/>
        </w:numPr>
        <w:tabs>
          <w:tab w:val="clear" w:pos="720"/>
          <w:tab w:val="num" w:pos="539"/>
        </w:tabs>
        <w:spacing w:before="120"/>
        <w:ind w:left="1105" w:hanging="357"/>
        <w:rPr>
          <w:i/>
        </w:rPr>
      </w:pPr>
      <w:r w:rsidRPr="00AB4098">
        <w:rPr>
          <w:i/>
        </w:rPr>
        <w:t>помещения плохо вентилируются, или невозможно точно определить концентрацию вредных веществ в воздухе;</w:t>
      </w:r>
    </w:p>
    <w:p w14:paraId="19086768" w14:textId="77777777" w:rsidR="00BE6E6E" w:rsidRPr="00C74E3A" w:rsidRDefault="00B402CD" w:rsidP="005B794E">
      <w:pPr>
        <w:numPr>
          <w:ilvl w:val="0"/>
          <w:numId w:val="28"/>
        </w:numPr>
        <w:tabs>
          <w:tab w:val="clear" w:pos="720"/>
          <w:tab w:val="num" w:pos="539"/>
        </w:tabs>
        <w:spacing w:before="120"/>
        <w:ind w:left="1105" w:hanging="357"/>
        <w:rPr>
          <w:i/>
        </w:rPr>
      </w:pPr>
      <w:r w:rsidRPr="00C74E3A">
        <w:rPr>
          <w:i/>
        </w:rPr>
        <w:t>в воздухе могут присутствовать неизвестные токсичные вещества;</w:t>
      </w:r>
    </w:p>
    <w:p w14:paraId="7273B7ED" w14:textId="77777777" w:rsidR="00BE6E6E" w:rsidRPr="00C74E3A" w:rsidRDefault="00B402CD" w:rsidP="005B794E">
      <w:pPr>
        <w:numPr>
          <w:ilvl w:val="0"/>
          <w:numId w:val="28"/>
        </w:numPr>
        <w:tabs>
          <w:tab w:val="clear" w:pos="720"/>
          <w:tab w:val="num" w:pos="539"/>
        </w:tabs>
        <w:spacing w:before="120"/>
        <w:ind w:left="1105" w:hanging="357"/>
        <w:rPr>
          <w:i/>
        </w:rPr>
      </w:pPr>
      <w:r w:rsidRPr="00C74E3A">
        <w:rPr>
          <w:i/>
        </w:rPr>
        <w:t>в условиях взрывоопасной атмосферы;</w:t>
      </w:r>
    </w:p>
    <w:p w14:paraId="5C63F34F" w14:textId="77777777" w:rsidR="00BE6E6E" w:rsidRPr="000D78D3" w:rsidRDefault="00B402CD" w:rsidP="005B794E">
      <w:pPr>
        <w:numPr>
          <w:ilvl w:val="0"/>
          <w:numId w:val="28"/>
        </w:numPr>
        <w:tabs>
          <w:tab w:val="clear" w:pos="720"/>
          <w:tab w:val="num" w:pos="539"/>
        </w:tabs>
        <w:spacing w:before="120"/>
        <w:ind w:left="1105" w:hanging="357"/>
        <w:rPr>
          <w:i/>
        </w:rPr>
      </w:pPr>
      <w:r w:rsidRPr="00C74E3A">
        <w:rPr>
          <w:i/>
        </w:rPr>
        <w:t>газы или пары вредных веществ раздражают слизистые оболочки глаз, носа и горла.</w:t>
      </w:r>
    </w:p>
    <w:p w14:paraId="017A136A" w14:textId="77777777" w:rsidR="00DA2218" w:rsidRPr="000D78D3" w:rsidRDefault="00DA2218" w:rsidP="00DA2218">
      <w:pPr>
        <w:pStyle w:val="S0"/>
      </w:pPr>
    </w:p>
    <w:p w14:paraId="43478AB2" w14:textId="77777777" w:rsidR="00DA2218" w:rsidRPr="000D78D3" w:rsidRDefault="00DA2218" w:rsidP="00DA2218">
      <w:pPr>
        <w:pStyle w:val="S0"/>
      </w:pPr>
    </w:p>
    <w:p w14:paraId="2AA0A98E" w14:textId="23A9EB71" w:rsidR="00BE6E6E" w:rsidRPr="00B54B65" w:rsidRDefault="00BE6E6E" w:rsidP="00170714">
      <w:pPr>
        <w:pStyle w:val="S23"/>
        <w:numPr>
          <w:ilvl w:val="1"/>
          <w:numId w:val="81"/>
        </w:numPr>
        <w:tabs>
          <w:tab w:val="left" w:pos="567"/>
        </w:tabs>
        <w:ind w:left="0" w:firstLine="0"/>
      </w:pPr>
      <w:bookmarkStart w:id="1045" w:name="_Toc437531125"/>
      <w:bookmarkStart w:id="1046" w:name="_Toc170890708"/>
      <w:bookmarkStart w:id="1047" w:name="_Toc184103405"/>
      <w:bookmarkStart w:id="1048" w:name="_Toc193480296"/>
      <w:bookmarkStart w:id="1049" w:name="_Toc423450331"/>
      <w:bookmarkStart w:id="1050" w:name="_Toc423458487"/>
      <w:bookmarkStart w:id="1051" w:name="_Toc424034780"/>
      <w:bookmarkStart w:id="1052" w:name="_Toc424035310"/>
      <w:bookmarkStart w:id="1053" w:name="_Toc430278105"/>
      <w:bookmarkStart w:id="1054" w:name="_Toc437531126"/>
      <w:bookmarkStart w:id="1055" w:name="_Toc533865954"/>
      <w:bookmarkEnd w:id="1045"/>
      <w:r w:rsidRPr="00B54B65">
        <w:t>ПОЛУМАСКИ ИЗ ИЗОЛИРУЮЩЕГО МАТЕРИАЛА СО СМЕННЫМИ ФИЛЬТРАМИ</w:t>
      </w:r>
      <w:bookmarkEnd w:id="1046"/>
      <w:bookmarkEnd w:id="1047"/>
      <w:bookmarkEnd w:id="1048"/>
      <w:bookmarkEnd w:id="1049"/>
      <w:bookmarkEnd w:id="1050"/>
      <w:bookmarkEnd w:id="1051"/>
      <w:bookmarkEnd w:id="1052"/>
      <w:bookmarkEnd w:id="1053"/>
      <w:bookmarkEnd w:id="1054"/>
      <w:bookmarkEnd w:id="1055"/>
    </w:p>
    <w:p w14:paraId="70957830" w14:textId="77777777" w:rsidR="00DA2218" w:rsidRPr="00B54B65" w:rsidRDefault="00DA2218" w:rsidP="00DA2218">
      <w:pPr>
        <w:pStyle w:val="S0"/>
      </w:pPr>
    </w:p>
    <w:p w14:paraId="3130ADD8" w14:textId="7C74C8E9" w:rsidR="00BE6E6E" w:rsidRPr="00B54B65" w:rsidRDefault="00FF0C0C" w:rsidP="00DA2218">
      <w:pPr>
        <w:pStyle w:val="S0"/>
      </w:pPr>
      <w:r>
        <w:t>П</w:t>
      </w:r>
      <w:r w:rsidR="00D37981">
        <w:t>рименяются д</w:t>
      </w:r>
      <w:r w:rsidR="00D37981" w:rsidRPr="00B54B65">
        <w:t xml:space="preserve">ля </w:t>
      </w:r>
      <w:r w:rsidR="00BE6E6E" w:rsidRPr="00B54B65">
        <w:t>защиты органов дыхания от газов, паров и аэрозолей.</w:t>
      </w:r>
    </w:p>
    <w:p w14:paraId="3389FA3B" w14:textId="77777777" w:rsidR="00DA2218" w:rsidRPr="00B54B65" w:rsidRDefault="00DA2218" w:rsidP="00DA2218">
      <w:pPr>
        <w:pStyle w:val="S0"/>
      </w:pPr>
    </w:p>
    <w:p w14:paraId="4F517D34" w14:textId="2185D027" w:rsidR="00BE6E6E" w:rsidRPr="00B54B65" w:rsidRDefault="00FF0C0C" w:rsidP="00DA2218">
      <w:pPr>
        <w:pStyle w:val="S0"/>
        <w:rPr>
          <w:b/>
        </w:rPr>
      </w:pPr>
      <w:r>
        <w:rPr>
          <w:b/>
        </w:rPr>
        <w:t>Техническое описание.</w:t>
      </w:r>
    </w:p>
    <w:p w14:paraId="043D1095" w14:textId="77777777" w:rsidR="00C63F11" w:rsidRPr="0036718D" w:rsidRDefault="00C63F11" w:rsidP="00C63F11"/>
    <w:p w14:paraId="35B1CBB1" w14:textId="77777777" w:rsidR="00BE6E6E" w:rsidRPr="002D7E0A" w:rsidRDefault="00BE6E6E" w:rsidP="00C63F11">
      <w:pPr>
        <w:rPr>
          <w:szCs w:val="24"/>
        </w:rPr>
      </w:pPr>
      <w:r w:rsidRPr="0036718D">
        <w:t>Полумаска из изолирующего материала со сменными фильтрующими элементами, должна:</w:t>
      </w:r>
    </w:p>
    <w:p w14:paraId="00E01B8C" w14:textId="77777777" w:rsidR="00BE6E6E" w:rsidRPr="002D7E0A" w:rsidRDefault="009137C5" w:rsidP="00170714">
      <w:pPr>
        <w:numPr>
          <w:ilvl w:val="0"/>
          <w:numId w:val="27"/>
        </w:numPr>
        <w:tabs>
          <w:tab w:val="clear" w:pos="720"/>
          <w:tab w:val="num" w:pos="539"/>
        </w:tabs>
        <w:spacing w:before="120"/>
        <w:ind w:left="538" w:hanging="357"/>
      </w:pPr>
      <w:r w:rsidRPr="002D7E0A">
        <w:t>иметь небольшое сопротивление дыханию;</w:t>
      </w:r>
    </w:p>
    <w:p w14:paraId="308D7FF5" w14:textId="77777777" w:rsidR="00BE6E6E" w:rsidRPr="002D7E0A" w:rsidRDefault="009137C5" w:rsidP="00170714">
      <w:pPr>
        <w:numPr>
          <w:ilvl w:val="0"/>
          <w:numId w:val="27"/>
        </w:numPr>
        <w:tabs>
          <w:tab w:val="clear" w:pos="720"/>
          <w:tab w:val="num" w:pos="539"/>
        </w:tabs>
        <w:spacing w:before="120"/>
        <w:ind w:left="538" w:hanging="357"/>
      </w:pPr>
      <w:r w:rsidRPr="002D7E0A">
        <w:t>иметь клапан выдоха, снижающий накопление тепла и влаги в подмасочном пространстве;</w:t>
      </w:r>
    </w:p>
    <w:p w14:paraId="3F72B964" w14:textId="77777777" w:rsidR="00BE6E6E" w:rsidRPr="007E58B6" w:rsidRDefault="009137C5" w:rsidP="00170714">
      <w:pPr>
        <w:numPr>
          <w:ilvl w:val="0"/>
          <w:numId w:val="27"/>
        </w:numPr>
        <w:tabs>
          <w:tab w:val="clear" w:pos="720"/>
          <w:tab w:val="num" w:pos="539"/>
        </w:tabs>
        <w:spacing w:before="120"/>
        <w:ind w:left="538" w:hanging="357"/>
      </w:pPr>
      <w:r w:rsidRPr="002D7E0A">
        <w:t>обеспечивать плотное прилегание к лицу любого типа за счет трех размеров;</w:t>
      </w:r>
    </w:p>
    <w:p w14:paraId="2F3EF913" w14:textId="605D28E4" w:rsidR="00BE6E6E" w:rsidRPr="00473431" w:rsidRDefault="009137C5" w:rsidP="00170714">
      <w:pPr>
        <w:numPr>
          <w:ilvl w:val="0"/>
          <w:numId w:val="27"/>
        </w:numPr>
        <w:tabs>
          <w:tab w:val="clear" w:pos="720"/>
          <w:tab w:val="num" w:pos="539"/>
        </w:tabs>
        <w:spacing w:before="120"/>
        <w:ind w:left="538" w:hanging="357"/>
      </w:pPr>
      <w:r w:rsidRPr="00473431">
        <w:t xml:space="preserve">быть совместимой с другими </w:t>
      </w:r>
      <w:r w:rsidR="00D37981" w:rsidRPr="00473431">
        <w:t>СИЗ</w:t>
      </w:r>
      <w:r w:rsidRPr="00473431">
        <w:t xml:space="preserve"> (очками, лицевыми щитками, </w:t>
      </w:r>
      <w:r w:rsidR="00A20ACC">
        <w:t xml:space="preserve">защитными </w:t>
      </w:r>
      <w:r w:rsidRPr="00473431">
        <w:t>касками);</w:t>
      </w:r>
    </w:p>
    <w:p w14:paraId="1DE6117D" w14:textId="70F6986E" w:rsidR="00BE6E6E" w:rsidRPr="00473431" w:rsidRDefault="009137C5" w:rsidP="00170714">
      <w:pPr>
        <w:numPr>
          <w:ilvl w:val="0"/>
          <w:numId w:val="27"/>
        </w:numPr>
        <w:tabs>
          <w:tab w:val="clear" w:pos="720"/>
          <w:tab w:val="num" w:pos="539"/>
        </w:tabs>
        <w:spacing w:before="120"/>
        <w:ind w:left="538" w:hanging="357"/>
      </w:pPr>
      <w:r w:rsidRPr="00473431">
        <w:t xml:space="preserve">иметь быстросъемное крепление на голове, позволяющее снять полумаску без снятия </w:t>
      </w:r>
      <w:r w:rsidR="00A20ACC">
        <w:t xml:space="preserve">защитной </w:t>
      </w:r>
      <w:r w:rsidRPr="00473431">
        <w:t>каски;</w:t>
      </w:r>
    </w:p>
    <w:p w14:paraId="1E39BC1C" w14:textId="77777777" w:rsidR="00BE6E6E" w:rsidRPr="00C44DF7" w:rsidRDefault="009137C5" w:rsidP="00170714">
      <w:pPr>
        <w:numPr>
          <w:ilvl w:val="0"/>
          <w:numId w:val="27"/>
        </w:numPr>
        <w:tabs>
          <w:tab w:val="clear" w:pos="720"/>
          <w:tab w:val="num" w:pos="539"/>
        </w:tabs>
        <w:spacing w:before="120"/>
        <w:ind w:left="538" w:hanging="357"/>
      </w:pPr>
      <w:r w:rsidRPr="00473431">
        <w:t>не вызывать раздражения кожи лица;</w:t>
      </w:r>
    </w:p>
    <w:p w14:paraId="27F22D87" w14:textId="77777777" w:rsidR="00BE6E6E" w:rsidRPr="00C44DF7" w:rsidRDefault="009137C5" w:rsidP="00170714">
      <w:pPr>
        <w:numPr>
          <w:ilvl w:val="0"/>
          <w:numId w:val="27"/>
        </w:numPr>
        <w:tabs>
          <w:tab w:val="clear" w:pos="720"/>
          <w:tab w:val="num" w:pos="539"/>
        </w:tabs>
        <w:spacing w:before="120"/>
        <w:ind w:left="538" w:hanging="357"/>
      </w:pPr>
      <w:r w:rsidRPr="00C44DF7">
        <w:t>оставаться работоспособной в температурном интервале от –30 ºС до +70 ºС.</w:t>
      </w:r>
    </w:p>
    <w:p w14:paraId="10C96618" w14:textId="77777777" w:rsidR="00C63F11" w:rsidRDefault="00C63F11" w:rsidP="00C63F11"/>
    <w:p w14:paraId="195E563A" w14:textId="364E3EF6" w:rsidR="007A4A8B" w:rsidRDefault="00DA1007" w:rsidP="00C63F11">
      <w:r>
        <w:t>Выбор типа фильтрующего элемента производится с учётом концетрации и типов газов, паров, аэрозолей в рабочей зоне. Марка фильтра должна соответствовать ГОСТ 12.4.235.</w:t>
      </w:r>
    </w:p>
    <w:p w14:paraId="531EA8B0" w14:textId="77777777" w:rsidR="007A4A8B" w:rsidRPr="00C44DF7" w:rsidRDefault="007A4A8B" w:rsidP="00C63F11"/>
    <w:p w14:paraId="5A3A5BED" w14:textId="72D240BA" w:rsidR="00BE6E6E" w:rsidRPr="00C44DF7" w:rsidRDefault="00BE6E6E" w:rsidP="00C63F11">
      <w:r w:rsidRPr="00C44DF7">
        <w:t>Обязатель</w:t>
      </w:r>
      <w:r w:rsidR="0071444D" w:rsidRPr="00C44DF7">
        <w:t>ное подтверждение соответствия</w:t>
      </w:r>
      <w:r w:rsidR="00D37981">
        <w:t>:</w:t>
      </w:r>
      <w:r w:rsidR="0071444D" w:rsidRPr="00C44DF7">
        <w:t xml:space="preserve"> сертификация по </w:t>
      </w:r>
      <w:r w:rsidRPr="00C44DF7">
        <w:t>ТР ТС 019</w:t>
      </w:r>
      <w:r w:rsidR="00616DEE">
        <w:t xml:space="preserve">, </w:t>
      </w:r>
      <w:r w:rsidR="00616DEE" w:rsidRPr="00C44DF7">
        <w:t>ГОСТ 12.4.244</w:t>
      </w:r>
      <w:r w:rsidR="00C63F11" w:rsidRPr="00C44DF7">
        <w:t>.</w:t>
      </w:r>
    </w:p>
    <w:p w14:paraId="0BE573D5" w14:textId="77777777" w:rsidR="00787720" w:rsidRPr="00C44DF7" w:rsidRDefault="00787720" w:rsidP="00C63F11"/>
    <w:p w14:paraId="7C9978F5" w14:textId="77777777" w:rsidR="00BE6E6E" w:rsidRPr="00AB4098" w:rsidRDefault="00BE6E6E" w:rsidP="00C63F11">
      <w:r w:rsidRPr="0060040F">
        <w:t>Работы с использованием полумасок:</w:t>
      </w:r>
      <w:r w:rsidR="00787720" w:rsidRPr="0060040F">
        <w:t xml:space="preserve"> </w:t>
      </w:r>
      <w:bookmarkStart w:id="1056" w:name="_Toc423450332"/>
      <w:r w:rsidR="00D37981">
        <w:t>л</w:t>
      </w:r>
      <w:r w:rsidR="00D37981" w:rsidRPr="0060040F">
        <w:t xml:space="preserve">юбые </w:t>
      </w:r>
      <w:r w:rsidRPr="0060040F">
        <w:t>работы в атмосфере повышенной запыленности и содержания вредных веществ в воздухе, когда необход</w:t>
      </w:r>
      <w:r w:rsidR="00696724" w:rsidRPr="0060040F">
        <w:t>им более высокий уровень защиты</w:t>
      </w:r>
      <w:r w:rsidRPr="0060040F">
        <w:t xml:space="preserve"> и невозможно использование фильтрующих по</w:t>
      </w:r>
      <w:r w:rsidR="00696724" w:rsidRPr="0060040F">
        <w:t>лумасок для защиты от аэрозолей</w:t>
      </w:r>
      <w:r w:rsidRPr="00AB4098">
        <w:t>.</w:t>
      </w:r>
      <w:bookmarkStart w:id="1057" w:name="_Toc170890709"/>
      <w:bookmarkStart w:id="1058" w:name="_Toc184103406"/>
      <w:bookmarkEnd w:id="1056"/>
    </w:p>
    <w:p w14:paraId="26C25341" w14:textId="77777777" w:rsidR="00DA2218" w:rsidRPr="00AB4098" w:rsidRDefault="00DA2218" w:rsidP="00DA2218">
      <w:pPr>
        <w:pStyle w:val="S0"/>
      </w:pPr>
    </w:p>
    <w:p w14:paraId="0800AF05" w14:textId="77777777" w:rsidR="00DA2218" w:rsidRPr="00AB4098" w:rsidRDefault="00DA2218" w:rsidP="00DA2218">
      <w:pPr>
        <w:pStyle w:val="S0"/>
        <w:rPr>
          <w:szCs w:val="22"/>
        </w:rPr>
      </w:pPr>
    </w:p>
    <w:p w14:paraId="1D471475" w14:textId="7499662E" w:rsidR="00BE6E6E" w:rsidRPr="00C74E3A" w:rsidRDefault="00BE6E6E" w:rsidP="00170714">
      <w:pPr>
        <w:pStyle w:val="S23"/>
        <w:numPr>
          <w:ilvl w:val="1"/>
          <w:numId w:val="81"/>
        </w:numPr>
        <w:tabs>
          <w:tab w:val="left" w:pos="567"/>
        </w:tabs>
        <w:ind w:left="0" w:firstLine="0"/>
      </w:pPr>
      <w:bookmarkStart w:id="1059" w:name="_Toc193480297"/>
      <w:bookmarkStart w:id="1060" w:name="_Toc423450333"/>
      <w:bookmarkStart w:id="1061" w:name="_Toc423458488"/>
      <w:bookmarkStart w:id="1062" w:name="_Toc424034781"/>
      <w:bookmarkStart w:id="1063" w:name="_Toc424035311"/>
      <w:bookmarkStart w:id="1064" w:name="_Toc430278106"/>
      <w:bookmarkStart w:id="1065" w:name="_Toc437531127"/>
      <w:bookmarkStart w:id="1066" w:name="_Toc533865955"/>
      <w:r w:rsidRPr="00C74E3A">
        <w:t>МАСКИ ИЗ ИЗОЛИРУЮЩЕГО МАТЕРИАЛА СО СМЕННЫМИ ФИЛЬТРАМИ</w:t>
      </w:r>
      <w:bookmarkEnd w:id="1057"/>
      <w:bookmarkEnd w:id="1058"/>
      <w:bookmarkEnd w:id="1059"/>
      <w:bookmarkEnd w:id="1060"/>
      <w:bookmarkEnd w:id="1061"/>
      <w:bookmarkEnd w:id="1062"/>
      <w:bookmarkEnd w:id="1063"/>
      <w:bookmarkEnd w:id="1064"/>
      <w:bookmarkEnd w:id="1065"/>
      <w:bookmarkEnd w:id="1066"/>
    </w:p>
    <w:p w14:paraId="4AE8847A" w14:textId="77777777" w:rsidR="00DA2218" w:rsidRPr="00C74E3A" w:rsidRDefault="00DA2218" w:rsidP="00DA2218">
      <w:pPr>
        <w:pStyle w:val="S0"/>
      </w:pPr>
    </w:p>
    <w:p w14:paraId="552F0A18" w14:textId="19137BAB" w:rsidR="00BE6E6E" w:rsidRPr="00C74E3A" w:rsidRDefault="00EE2DA6" w:rsidP="00DA2218">
      <w:pPr>
        <w:pStyle w:val="S0"/>
      </w:pPr>
      <w:r>
        <w:t>П</w:t>
      </w:r>
      <w:r w:rsidR="00D37981">
        <w:t>рименяются д</w:t>
      </w:r>
      <w:r w:rsidR="00D37981" w:rsidRPr="00C74E3A">
        <w:t xml:space="preserve">ля </w:t>
      </w:r>
      <w:r w:rsidR="00BE6E6E" w:rsidRPr="00C74E3A">
        <w:t>защиты органов дыхания, а также глаз и лица от газов, паров и аэрозолей</w:t>
      </w:r>
      <w:r>
        <w:t xml:space="preserve"> (ГОСТ Р 12.4.293)</w:t>
      </w:r>
      <w:r w:rsidR="00BE6E6E" w:rsidRPr="00C74E3A">
        <w:t>.</w:t>
      </w:r>
    </w:p>
    <w:p w14:paraId="08A32964" w14:textId="77777777" w:rsidR="00DA2218" w:rsidRPr="00C74E3A" w:rsidRDefault="00DA2218" w:rsidP="00DA2218">
      <w:pPr>
        <w:pStyle w:val="S0"/>
      </w:pPr>
    </w:p>
    <w:p w14:paraId="76779FAA" w14:textId="710871CF" w:rsidR="00BE6E6E" w:rsidRPr="00C74E3A" w:rsidRDefault="00FF0C0C" w:rsidP="00DA2218">
      <w:pPr>
        <w:pStyle w:val="S0"/>
        <w:rPr>
          <w:b/>
          <w:szCs w:val="20"/>
        </w:rPr>
      </w:pPr>
      <w:r>
        <w:rPr>
          <w:b/>
          <w:szCs w:val="20"/>
        </w:rPr>
        <w:t>Техническое описание.</w:t>
      </w:r>
    </w:p>
    <w:p w14:paraId="663541C1" w14:textId="77777777" w:rsidR="00787720" w:rsidRPr="00C74E3A" w:rsidRDefault="00787720" w:rsidP="00787720"/>
    <w:p w14:paraId="242872D7" w14:textId="77777777" w:rsidR="00BE6E6E" w:rsidRPr="000D78D3" w:rsidRDefault="00BE6E6E" w:rsidP="00787720">
      <w:r w:rsidRPr="000D78D3">
        <w:t>Маска со сменными фильтрующими элементами должна:</w:t>
      </w:r>
    </w:p>
    <w:p w14:paraId="3ECA60E5" w14:textId="77777777" w:rsidR="00BE6E6E" w:rsidRPr="000D78D3" w:rsidRDefault="00D371DB" w:rsidP="00170714">
      <w:pPr>
        <w:numPr>
          <w:ilvl w:val="0"/>
          <w:numId w:val="27"/>
        </w:numPr>
        <w:tabs>
          <w:tab w:val="clear" w:pos="720"/>
          <w:tab w:val="num" w:pos="539"/>
        </w:tabs>
        <w:spacing w:before="120"/>
        <w:ind w:left="538" w:hanging="357"/>
      </w:pPr>
      <w:r w:rsidRPr="000D78D3">
        <w:t>быть хорошо сбалансирована;</w:t>
      </w:r>
    </w:p>
    <w:p w14:paraId="74F41345" w14:textId="77777777" w:rsidR="00BE6E6E" w:rsidRPr="00D826EB" w:rsidRDefault="00D371DB" w:rsidP="00170714">
      <w:pPr>
        <w:numPr>
          <w:ilvl w:val="0"/>
          <w:numId w:val="27"/>
        </w:numPr>
        <w:tabs>
          <w:tab w:val="clear" w:pos="720"/>
          <w:tab w:val="num" w:pos="539"/>
        </w:tabs>
        <w:spacing w:before="120"/>
        <w:ind w:left="538" w:hanging="357"/>
      </w:pPr>
      <w:r w:rsidRPr="00D826EB">
        <w:t>смотровое стекло (экран) маски должно обеспечивать хороший обзор, не иметь оптических искажений и быть устойчивым к запотеванию;</w:t>
      </w:r>
    </w:p>
    <w:p w14:paraId="5294355A" w14:textId="77777777" w:rsidR="00BE6E6E" w:rsidRPr="00B54B65" w:rsidRDefault="00D371DB" w:rsidP="00170714">
      <w:pPr>
        <w:numPr>
          <w:ilvl w:val="0"/>
          <w:numId w:val="27"/>
        </w:numPr>
        <w:tabs>
          <w:tab w:val="clear" w:pos="720"/>
          <w:tab w:val="num" w:pos="539"/>
        </w:tabs>
        <w:spacing w:before="120"/>
        <w:ind w:left="538" w:hanging="357"/>
      </w:pPr>
      <w:r w:rsidRPr="00B54B65">
        <w:t>иметь невысокое сопротивление дыханию;</w:t>
      </w:r>
    </w:p>
    <w:p w14:paraId="1ACF9E21" w14:textId="77777777" w:rsidR="00BE6E6E" w:rsidRPr="00B54B65" w:rsidRDefault="00D371DB" w:rsidP="00170714">
      <w:pPr>
        <w:numPr>
          <w:ilvl w:val="0"/>
          <w:numId w:val="27"/>
        </w:numPr>
        <w:tabs>
          <w:tab w:val="clear" w:pos="720"/>
          <w:tab w:val="num" w:pos="539"/>
        </w:tabs>
        <w:spacing w:before="120"/>
        <w:ind w:left="538" w:hanging="357"/>
      </w:pPr>
      <w:r w:rsidRPr="00B54B65">
        <w:t>оснащаться речевой диафрагмой;</w:t>
      </w:r>
    </w:p>
    <w:p w14:paraId="29F22910" w14:textId="77777777" w:rsidR="00BE6E6E" w:rsidRPr="00B54B65" w:rsidRDefault="00D371DB" w:rsidP="00170714">
      <w:pPr>
        <w:numPr>
          <w:ilvl w:val="0"/>
          <w:numId w:val="27"/>
        </w:numPr>
        <w:tabs>
          <w:tab w:val="clear" w:pos="720"/>
          <w:tab w:val="num" w:pos="539"/>
        </w:tabs>
        <w:spacing w:before="120"/>
        <w:ind w:left="538" w:hanging="357"/>
      </w:pPr>
      <w:r w:rsidRPr="00B54B65">
        <w:t>обеспечивать возможность (при необходимости) замены ремней оголовья, лепестков клапанов, уплотнителей;</w:t>
      </w:r>
    </w:p>
    <w:p w14:paraId="4A1E12D1" w14:textId="77777777" w:rsidR="00BE6E6E" w:rsidRPr="002D7E0A" w:rsidRDefault="00D371DB" w:rsidP="00170714">
      <w:pPr>
        <w:numPr>
          <w:ilvl w:val="0"/>
          <w:numId w:val="27"/>
        </w:numPr>
        <w:tabs>
          <w:tab w:val="clear" w:pos="720"/>
          <w:tab w:val="num" w:pos="539"/>
        </w:tabs>
        <w:spacing w:before="120"/>
        <w:ind w:left="538" w:hanging="357"/>
      </w:pPr>
      <w:r w:rsidRPr="0036718D">
        <w:t>комплектоваться защитными пленками для смотрового стекла</w:t>
      </w:r>
      <w:r w:rsidR="00965115" w:rsidRPr="0036718D">
        <w:t xml:space="preserve"> </w:t>
      </w:r>
      <w:r w:rsidRPr="0036718D">
        <w:t>(</w:t>
      </w:r>
      <w:r w:rsidRPr="002D7E0A">
        <w:t>экрана) маски, для продления срока службы;</w:t>
      </w:r>
    </w:p>
    <w:p w14:paraId="7EC4CB1E" w14:textId="77777777" w:rsidR="00BE6E6E" w:rsidRPr="002D7E0A" w:rsidRDefault="00D371DB" w:rsidP="00170714">
      <w:pPr>
        <w:numPr>
          <w:ilvl w:val="0"/>
          <w:numId w:val="27"/>
        </w:numPr>
        <w:tabs>
          <w:tab w:val="clear" w:pos="720"/>
          <w:tab w:val="num" w:pos="539"/>
        </w:tabs>
        <w:spacing w:before="120"/>
        <w:ind w:left="538" w:hanging="357"/>
      </w:pPr>
      <w:r w:rsidRPr="002D7E0A">
        <w:t>иметь клапан выдоха, снижающий накопление тепла и влаги в подмасочном пространстве;</w:t>
      </w:r>
    </w:p>
    <w:p w14:paraId="5EB12D04" w14:textId="77777777" w:rsidR="00BE6E6E" w:rsidRPr="007E58B6" w:rsidRDefault="00D371DB" w:rsidP="00170714">
      <w:pPr>
        <w:numPr>
          <w:ilvl w:val="0"/>
          <w:numId w:val="27"/>
        </w:numPr>
        <w:tabs>
          <w:tab w:val="clear" w:pos="720"/>
          <w:tab w:val="num" w:pos="539"/>
        </w:tabs>
        <w:spacing w:before="120"/>
        <w:ind w:left="538" w:hanging="357"/>
      </w:pPr>
      <w:r w:rsidRPr="002D7E0A">
        <w:t>обеспечивать плотное прилегание к лицу любого типа, за счет трех размеров;</w:t>
      </w:r>
    </w:p>
    <w:p w14:paraId="4E18DAAE" w14:textId="3F42997D" w:rsidR="00BE6E6E" w:rsidRPr="00473431" w:rsidRDefault="00D371DB" w:rsidP="00170714">
      <w:pPr>
        <w:numPr>
          <w:ilvl w:val="0"/>
          <w:numId w:val="27"/>
        </w:numPr>
        <w:tabs>
          <w:tab w:val="clear" w:pos="720"/>
          <w:tab w:val="num" w:pos="539"/>
        </w:tabs>
        <w:spacing w:before="120"/>
        <w:ind w:left="538" w:hanging="357"/>
      </w:pPr>
      <w:r w:rsidRPr="00473431">
        <w:t xml:space="preserve">быть совместимой с </w:t>
      </w:r>
      <w:r w:rsidR="00A20ACC">
        <w:t xml:space="preserve">защитными </w:t>
      </w:r>
      <w:r w:rsidRPr="00473431">
        <w:t>касками;</w:t>
      </w:r>
    </w:p>
    <w:p w14:paraId="2A8A1217" w14:textId="77777777" w:rsidR="00BE6E6E" w:rsidRPr="00473431" w:rsidRDefault="00D371DB" w:rsidP="00170714">
      <w:pPr>
        <w:numPr>
          <w:ilvl w:val="0"/>
          <w:numId w:val="27"/>
        </w:numPr>
        <w:tabs>
          <w:tab w:val="clear" w:pos="720"/>
          <w:tab w:val="num" w:pos="539"/>
        </w:tabs>
        <w:spacing w:before="120"/>
        <w:ind w:left="538" w:hanging="357"/>
      </w:pPr>
      <w:r w:rsidRPr="00473431">
        <w:t>не вызывать раздражения кожи лица;</w:t>
      </w:r>
    </w:p>
    <w:p w14:paraId="0DE4BDC5" w14:textId="77777777" w:rsidR="00BE6E6E" w:rsidRPr="00C44DF7" w:rsidRDefault="00D371DB" w:rsidP="00170714">
      <w:pPr>
        <w:numPr>
          <w:ilvl w:val="0"/>
          <w:numId w:val="27"/>
        </w:numPr>
        <w:tabs>
          <w:tab w:val="clear" w:pos="720"/>
          <w:tab w:val="num" w:pos="539"/>
        </w:tabs>
        <w:spacing w:before="120"/>
        <w:ind w:left="538" w:hanging="357"/>
      </w:pPr>
      <w:r w:rsidRPr="00C44DF7">
        <w:t>оставаться работоспособной в температурном интервале от –30 ºС до +70 ºС</w:t>
      </w:r>
      <w:r w:rsidR="00787720" w:rsidRPr="00C44DF7">
        <w:t>.</w:t>
      </w:r>
    </w:p>
    <w:p w14:paraId="1B50F800" w14:textId="77777777" w:rsidR="00787720" w:rsidRPr="00C44DF7" w:rsidRDefault="00787720" w:rsidP="00787720"/>
    <w:p w14:paraId="0C46CBC7" w14:textId="070A05DA" w:rsidR="00BE6E6E" w:rsidRPr="00C44DF7" w:rsidRDefault="00BE6E6E" w:rsidP="00787720">
      <w:r w:rsidRPr="00C44DF7">
        <w:t>Обязательное подтверждение соответствия</w:t>
      </w:r>
      <w:r w:rsidR="001A6C2D">
        <w:t xml:space="preserve"> </w:t>
      </w:r>
      <w:r w:rsidRPr="00C44DF7">
        <w:t>ТР ТС 019</w:t>
      </w:r>
      <w:r w:rsidR="00D371DB" w:rsidRPr="00C44DF7">
        <w:t>.</w:t>
      </w:r>
    </w:p>
    <w:p w14:paraId="1304587A" w14:textId="77777777" w:rsidR="00787720" w:rsidRPr="00C44DF7" w:rsidRDefault="00787720" w:rsidP="00787720"/>
    <w:p w14:paraId="28C3093A" w14:textId="77777777" w:rsidR="00BE6E6E" w:rsidRPr="0060040F" w:rsidRDefault="00BE6E6E" w:rsidP="00787720">
      <w:r w:rsidRPr="00C44DF7">
        <w:t>Работы</w:t>
      </w:r>
      <w:r w:rsidRPr="0060040F">
        <w:t xml:space="preserve"> с использованием масок:</w:t>
      </w:r>
      <w:r w:rsidR="00787720" w:rsidRPr="0060040F">
        <w:t xml:space="preserve"> </w:t>
      </w:r>
      <w:r w:rsidRPr="0060040F">
        <w:t xml:space="preserve">Работы в атмосфере повышенной запыленности и содержания газ </w:t>
      </w:r>
      <w:r w:rsidR="00756873">
        <w:t>–</w:t>
      </w:r>
      <w:r w:rsidRPr="0060040F">
        <w:t xml:space="preserve"> и парообразных вредных веществ в воздухе, когда необходим</w:t>
      </w:r>
      <w:r w:rsidR="00696724" w:rsidRPr="0060040F">
        <w:t xml:space="preserve">а защита глаз и лица, а также </w:t>
      </w:r>
      <w:r w:rsidRPr="0060040F">
        <w:t>более высокий уровень защиты органов дыхания, чем при использовании полумасок с фильтрами.</w:t>
      </w:r>
    </w:p>
    <w:p w14:paraId="5D45C5CB" w14:textId="77777777" w:rsidR="00DA2218" w:rsidRPr="0060040F" w:rsidRDefault="00DA2218" w:rsidP="00DA2218">
      <w:pPr>
        <w:pStyle w:val="S0"/>
      </w:pPr>
    </w:p>
    <w:p w14:paraId="58C1E0C6" w14:textId="77777777" w:rsidR="00DA2218" w:rsidRPr="0060040F" w:rsidRDefault="00DA2218" w:rsidP="00DA2218">
      <w:pPr>
        <w:pStyle w:val="S0"/>
      </w:pPr>
    </w:p>
    <w:p w14:paraId="20D8F894" w14:textId="2CC40F00" w:rsidR="00BE6E6E" w:rsidRPr="00AB4098" w:rsidRDefault="00BE6E6E" w:rsidP="00170714">
      <w:pPr>
        <w:pStyle w:val="S23"/>
        <w:numPr>
          <w:ilvl w:val="1"/>
          <w:numId w:val="81"/>
        </w:numPr>
        <w:tabs>
          <w:tab w:val="left" w:pos="567"/>
        </w:tabs>
        <w:ind w:left="0" w:firstLine="0"/>
      </w:pPr>
      <w:bookmarkStart w:id="1067" w:name="_Toc170890710"/>
      <w:bookmarkStart w:id="1068" w:name="_Toc184103408"/>
      <w:bookmarkStart w:id="1069" w:name="_Toc193480299"/>
      <w:bookmarkStart w:id="1070" w:name="_Toc423450334"/>
      <w:bookmarkStart w:id="1071" w:name="_Toc423458489"/>
      <w:bookmarkStart w:id="1072" w:name="_Toc424034782"/>
      <w:bookmarkStart w:id="1073" w:name="_Toc424035312"/>
      <w:bookmarkStart w:id="1074" w:name="_Toc430278107"/>
      <w:bookmarkStart w:id="1075" w:name="_Toc437531128"/>
      <w:bookmarkStart w:id="1076" w:name="_Toc533865956"/>
      <w:r w:rsidRPr="00AB4098">
        <w:t>ФИЛЬТРУЮЩИЕ СИЗОД С ПРИНУДИТЕЛЬНОЙ ПОДАЧЕЙ ВОЗДУХА</w:t>
      </w:r>
      <w:bookmarkEnd w:id="1067"/>
      <w:bookmarkEnd w:id="1068"/>
      <w:bookmarkEnd w:id="1069"/>
      <w:bookmarkEnd w:id="1070"/>
      <w:bookmarkEnd w:id="1071"/>
      <w:bookmarkEnd w:id="1072"/>
      <w:bookmarkEnd w:id="1073"/>
      <w:bookmarkEnd w:id="1074"/>
      <w:bookmarkEnd w:id="1075"/>
      <w:bookmarkEnd w:id="1076"/>
    </w:p>
    <w:p w14:paraId="3EC507C7" w14:textId="77777777" w:rsidR="00DA2218" w:rsidRPr="00AB4098" w:rsidRDefault="00DA2218" w:rsidP="00DA2218">
      <w:pPr>
        <w:pStyle w:val="S0"/>
      </w:pPr>
    </w:p>
    <w:p w14:paraId="27C8381C" w14:textId="77777777" w:rsidR="00DA2218" w:rsidRPr="00C74E3A" w:rsidRDefault="00BE6E6E" w:rsidP="00DA2218">
      <w:pPr>
        <w:pStyle w:val="S0"/>
      </w:pPr>
      <w:r w:rsidRPr="00AB4098">
        <w:t>Для защиты органов дыхания от газо- и парообразных вредных веществ и аэрозолей различной природы (жидких, твердых – конденсационных аэ</w:t>
      </w:r>
      <w:r w:rsidR="00696724" w:rsidRPr="00C74E3A">
        <w:t>розолей, пыли, туманов, и др.)</w:t>
      </w:r>
      <w:r w:rsidRPr="00C74E3A">
        <w:t xml:space="preserve"> в случаях</w:t>
      </w:r>
      <w:r w:rsidR="00C67AD4">
        <w:t>,</w:t>
      </w:r>
      <w:r w:rsidRPr="00C74E3A">
        <w:t xml:space="preserve"> когда предстоит достаточно тяжелая работа и необходима подача воздуха для дыхания в требуемом объеме.</w:t>
      </w:r>
    </w:p>
    <w:p w14:paraId="471D4358" w14:textId="77777777" w:rsidR="00696724" w:rsidRPr="00C74E3A" w:rsidRDefault="00696724" w:rsidP="00DA2218">
      <w:pPr>
        <w:pStyle w:val="S0"/>
      </w:pPr>
    </w:p>
    <w:p w14:paraId="48AD5126" w14:textId="77777777" w:rsidR="00DA2218" w:rsidRPr="00C74E3A" w:rsidRDefault="00DA2218" w:rsidP="00DA2218">
      <w:pPr>
        <w:pStyle w:val="S0"/>
      </w:pPr>
    </w:p>
    <w:p w14:paraId="3C0EF1E7" w14:textId="6D2641F8" w:rsidR="00BE6E6E" w:rsidRPr="000D78D3" w:rsidRDefault="00BE6E6E" w:rsidP="00170714">
      <w:pPr>
        <w:pStyle w:val="S30"/>
        <w:numPr>
          <w:ilvl w:val="2"/>
          <w:numId w:val="81"/>
        </w:numPr>
        <w:tabs>
          <w:tab w:val="left" w:pos="709"/>
        </w:tabs>
        <w:ind w:left="0" w:firstLine="0"/>
      </w:pPr>
      <w:bookmarkStart w:id="1077" w:name="_Toc423450335"/>
      <w:bookmarkStart w:id="1078" w:name="_Toc423458490"/>
      <w:bookmarkStart w:id="1079" w:name="_Toc424034783"/>
      <w:bookmarkStart w:id="1080" w:name="_Toc424035313"/>
      <w:bookmarkStart w:id="1081" w:name="_Toc430278108"/>
      <w:bookmarkStart w:id="1082" w:name="_Toc437531129"/>
      <w:bookmarkStart w:id="1083" w:name="_Toc533865957"/>
      <w:r w:rsidRPr="000D78D3">
        <w:t>ФИЛЬТРУЮЩИЕ СИЗОД С ПРИНУДИТЕЛЬНОЙ ПОДАЧЕЙ ВОЗДУХА</w:t>
      </w:r>
      <w:bookmarkEnd w:id="1077"/>
      <w:bookmarkEnd w:id="1078"/>
      <w:bookmarkEnd w:id="1079"/>
      <w:bookmarkEnd w:id="1080"/>
      <w:bookmarkEnd w:id="1081"/>
      <w:bookmarkEnd w:id="1082"/>
      <w:bookmarkEnd w:id="1083"/>
    </w:p>
    <w:p w14:paraId="2462EF41" w14:textId="77777777" w:rsidR="00DA2218" w:rsidRPr="000D78D3" w:rsidRDefault="00DA2218" w:rsidP="00DA2218">
      <w:pPr>
        <w:pStyle w:val="S0"/>
      </w:pPr>
    </w:p>
    <w:p w14:paraId="02815D45" w14:textId="77777777" w:rsidR="00BE6E6E" w:rsidRPr="00D826EB" w:rsidRDefault="00BE6E6E" w:rsidP="00DA2218">
      <w:pPr>
        <w:pStyle w:val="S0"/>
        <w:rPr>
          <w:caps/>
        </w:rPr>
      </w:pPr>
      <w:r w:rsidRPr="000D78D3">
        <w:t>Фильтрующие СИЗОД с принудительной подачей воздуха комплектуются:</w:t>
      </w:r>
    </w:p>
    <w:p w14:paraId="37E3CC93" w14:textId="77777777" w:rsidR="00BE6E6E" w:rsidRPr="0036718D" w:rsidRDefault="00BE6E6E" w:rsidP="00170714">
      <w:pPr>
        <w:numPr>
          <w:ilvl w:val="0"/>
          <w:numId w:val="27"/>
        </w:numPr>
        <w:tabs>
          <w:tab w:val="clear" w:pos="720"/>
          <w:tab w:val="num" w:pos="539"/>
        </w:tabs>
        <w:spacing w:before="120"/>
        <w:ind w:left="538" w:hanging="357"/>
      </w:pPr>
      <w:r w:rsidRPr="00D826EB">
        <w:t xml:space="preserve">автономным </w:t>
      </w:r>
      <w:r w:rsidR="009F2B5D" w:rsidRPr="00B54B65">
        <w:t xml:space="preserve">блоком подачи воздуха, который </w:t>
      </w:r>
      <w:r w:rsidRPr="00B54B65">
        <w:t>должен обеспечивать подачу воздуха с расходом не менее 150-170 дм</w:t>
      </w:r>
      <w:r w:rsidRPr="000C4CDD">
        <w:rPr>
          <w:vertAlign w:val="superscript"/>
        </w:rPr>
        <w:t>3</w:t>
      </w:r>
      <w:r w:rsidRPr="00B54B65">
        <w:t>/мин и, при необходимости, увеличивать объем подаваемого воздуха до 210 дм</w:t>
      </w:r>
      <w:r w:rsidRPr="000C4CDD">
        <w:rPr>
          <w:vertAlign w:val="superscript"/>
        </w:rPr>
        <w:t>3</w:t>
      </w:r>
      <w:r w:rsidRPr="00B54B65">
        <w:t xml:space="preserve">/мин, </w:t>
      </w:r>
      <w:r w:rsidR="00D5142B">
        <w:t>б</w:t>
      </w:r>
      <w:r w:rsidR="00D5142B" w:rsidRPr="00B54B65">
        <w:t xml:space="preserve">лок </w:t>
      </w:r>
      <w:r w:rsidRPr="00B54B65">
        <w:t>должен быт</w:t>
      </w:r>
      <w:r w:rsidR="00D371DB" w:rsidRPr="00B54B65">
        <w:t xml:space="preserve">ь оснащен электронной системой </w:t>
      </w:r>
      <w:r w:rsidRPr="00B54B65">
        <w:t>контроля за подачей воздуха, поддерживающей заданный объем подачи воздуха вне зависимости от степени загрязненности фильтра, и обеспечивающей сигнализацию при необходимости замены ф</w:t>
      </w:r>
      <w:r w:rsidR="00D371DB" w:rsidRPr="0036718D">
        <w:t>ильтра или зарядки аккумулятора;</w:t>
      </w:r>
    </w:p>
    <w:p w14:paraId="392BF933" w14:textId="77777777" w:rsidR="00BE6E6E" w:rsidRPr="002D7E0A" w:rsidRDefault="00BE6E6E" w:rsidP="00170714">
      <w:pPr>
        <w:numPr>
          <w:ilvl w:val="0"/>
          <w:numId w:val="27"/>
        </w:numPr>
        <w:tabs>
          <w:tab w:val="clear" w:pos="720"/>
          <w:tab w:val="num" w:pos="539"/>
        </w:tabs>
        <w:spacing w:before="120"/>
        <w:ind w:left="538" w:hanging="357"/>
      </w:pPr>
      <w:r w:rsidRPr="0036718D">
        <w:t>плотно прилегающей лицевой частью</w:t>
      </w:r>
      <w:r w:rsidR="00D5142B">
        <w:t xml:space="preserve"> </w:t>
      </w:r>
      <w:r w:rsidRPr="0036718D">
        <w:t>(маска) либо неплотно прилегающей</w:t>
      </w:r>
      <w:r w:rsidR="00D5142B">
        <w:t xml:space="preserve"> </w:t>
      </w:r>
      <w:r w:rsidRPr="0036718D">
        <w:t>(защитный щиток/шле</w:t>
      </w:r>
      <w:r w:rsidRPr="002D7E0A">
        <w:t>м, кап</w:t>
      </w:r>
      <w:r w:rsidR="00D371DB" w:rsidRPr="002D7E0A">
        <w:t>юшон с экраном) лицевой частью;</w:t>
      </w:r>
    </w:p>
    <w:p w14:paraId="6703E32E" w14:textId="77777777" w:rsidR="00BE6E6E" w:rsidRPr="007E58B6" w:rsidRDefault="00BE6E6E" w:rsidP="00170714">
      <w:pPr>
        <w:numPr>
          <w:ilvl w:val="0"/>
          <w:numId w:val="27"/>
        </w:numPr>
        <w:tabs>
          <w:tab w:val="clear" w:pos="720"/>
          <w:tab w:val="num" w:pos="539"/>
        </w:tabs>
        <w:spacing w:before="120"/>
        <w:ind w:left="538" w:hanging="357"/>
      </w:pPr>
      <w:r w:rsidRPr="002D7E0A">
        <w:t xml:space="preserve">аэрозольными, противогазовыми или комбинированными фильтрами </w:t>
      </w:r>
      <w:r w:rsidR="00756873">
        <w:t>–</w:t>
      </w:r>
      <w:r w:rsidRPr="002D7E0A">
        <w:t xml:space="preserve"> шлангом подачи воздуха</w:t>
      </w:r>
      <w:r w:rsidR="00D371DB" w:rsidRPr="002D7E0A">
        <w:t>;</w:t>
      </w:r>
    </w:p>
    <w:p w14:paraId="1B2F4AC2" w14:textId="77777777" w:rsidR="00BE6E6E" w:rsidRPr="00473431" w:rsidRDefault="00BE6E6E" w:rsidP="00170714">
      <w:pPr>
        <w:numPr>
          <w:ilvl w:val="0"/>
          <w:numId w:val="27"/>
        </w:numPr>
        <w:tabs>
          <w:tab w:val="clear" w:pos="720"/>
          <w:tab w:val="num" w:pos="539"/>
        </w:tabs>
        <w:spacing w:before="120"/>
        <w:ind w:left="538" w:hanging="357"/>
      </w:pPr>
      <w:r w:rsidRPr="00473431">
        <w:t>зарядным устройством</w:t>
      </w:r>
      <w:r w:rsidR="00D371DB" w:rsidRPr="00473431">
        <w:t>;</w:t>
      </w:r>
    </w:p>
    <w:p w14:paraId="0053AF4D" w14:textId="77777777" w:rsidR="00BE6E6E" w:rsidRPr="00473431" w:rsidRDefault="00BE6E6E" w:rsidP="00170714">
      <w:pPr>
        <w:numPr>
          <w:ilvl w:val="0"/>
          <w:numId w:val="27"/>
        </w:numPr>
        <w:tabs>
          <w:tab w:val="clear" w:pos="720"/>
          <w:tab w:val="num" w:pos="539"/>
        </w:tabs>
        <w:spacing w:before="120"/>
        <w:ind w:left="538" w:hanging="357"/>
      </w:pPr>
      <w:r w:rsidRPr="00473431">
        <w:t>индикатором расхода воздуха.</w:t>
      </w:r>
    </w:p>
    <w:p w14:paraId="2578C0A4" w14:textId="77777777" w:rsidR="00DA2218" w:rsidRPr="00473431" w:rsidRDefault="00DA2218" w:rsidP="00DA2218">
      <w:pPr>
        <w:pStyle w:val="S0"/>
      </w:pPr>
    </w:p>
    <w:p w14:paraId="248318BE" w14:textId="77777777" w:rsidR="00BE6E6E" w:rsidRPr="00C44DF7" w:rsidRDefault="00BE6E6E" w:rsidP="00DA2218">
      <w:pPr>
        <w:pStyle w:val="S0"/>
      </w:pPr>
      <w:r w:rsidRPr="00C44DF7">
        <w:t>Аккумуляторная батарея должна обеспечивать непрерывную работу блока в течении 8 часов.</w:t>
      </w:r>
      <w:r w:rsidR="00135ABA">
        <w:t xml:space="preserve"> </w:t>
      </w:r>
      <w:r w:rsidRPr="00C44DF7">
        <w:t xml:space="preserve">Должна быть предусмотрена возможность быстрой замены аккумуляторной батареи без сборки и разборки блока. </w:t>
      </w:r>
    </w:p>
    <w:p w14:paraId="5458E59F" w14:textId="77777777" w:rsidR="00DA2218" w:rsidRPr="00C44DF7" w:rsidRDefault="00DA2218" w:rsidP="00DA2218">
      <w:pPr>
        <w:pStyle w:val="S0"/>
      </w:pPr>
    </w:p>
    <w:p w14:paraId="716DF23B" w14:textId="77777777" w:rsidR="00BE6E6E" w:rsidRPr="00C44DF7" w:rsidRDefault="00BE6E6E" w:rsidP="00DA2218">
      <w:pPr>
        <w:pStyle w:val="S0"/>
      </w:pPr>
      <w:r w:rsidRPr="00C44DF7">
        <w:t>Может комплектоваться искробезопасным вариантом батареи</w:t>
      </w:r>
      <w:r w:rsidR="00D5142B">
        <w:t>,</w:t>
      </w:r>
      <w:r w:rsidRPr="00C44DF7">
        <w:t xml:space="preserve"> батарей повышенной емкости. </w:t>
      </w:r>
    </w:p>
    <w:p w14:paraId="21F2A9BC" w14:textId="77777777" w:rsidR="00DA2218" w:rsidRPr="00C44DF7" w:rsidRDefault="00DA2218" w:rsidP="00DA2218">
      <w:pPr>
        <w:pStyle w:val="S0"/>
      </w:pPr>
    </w:p>
    <w:p w14:paraId="75666524" w14:textId="37D550B7" w:rsidR="00BE6E6E" w:rsidRPr="00C44DF7" w:rsidRDefault="00BE6E6E" w:rsidP="00DA2218">
      <w:pPr>
        <w:pStyle w:val="S0"/>
      </w:pPr>
      <w:r w:rsidRPr="00C44DF7">
        <w:t>Обязательное подтверждение соответствия</w:t>
      </w:r>
      <w:r w:rsidR="00D5142B">
        <w:t>:</w:t>
      </w:r>
      <w:r w:rsidR="0071444D" w:rsidRPr="00C44DF7">
        <w:t xml:space="preserve"> сертификация по</w:t>
      </w:r>
      <w:r w:rsidRPr="00C44DF7">
        <w:t xml:space="preserve"> </w:t>
      </w:r>
      <w:r w:rsidRPr="000C4CDD">
        <w:rPr>
          <w:bCs/>
        </w:rPr>
        <w:t>ТР ТС 019</w:t>
      </w:r>
      <w:r w:rsidR="00616DEE">
        <w:rPr>
          <w:bCs/>
        </w:rPr>
        <w:t xml:space="preserve">, </w:t>
      </w:r>
      <w:r w:rsidR="00FF0C0C">
        <w:t>ГОСТ </w:t>
      </w:r>
      <w:r w:rsidR="00616DEE" w:rsidRPr="0060040F">
        <w:rPr>
          <w:lang w:val="en-GB"/>
        </w:rPr>
        <w:t>EN</w:t>
      </w:r>
      <w:r w:rsidR="00FF0C0C">
        <w:t> </w:t>
      </w:r>
      <w:r w:rsidR="00616DEE" w:rsidRPr="0060040F">
        <w:t>12942</w:t>
      </w:r>
      <w:r w:rsidR="00D371DB" w:rsidRPr="00C44DF7">
        <w:t>.</w:t>
      </w:r>
    </w:p>
    <w:p w14:paraId="7442F9BB" w14:textId="77777777" w:rsidR="00DA2218" w:rsidRPr="00AB4098" w:rsidRDefault="00DA2218" w:rsidP="00DA2218">
      <w:pPr>
        <w:pStyle w:val="S0"/>
      </w:pPr>
    </w:p>
    <w:p w14:paraId="48736B40" w14:textId="77777777" w:rsidR="00BE6E6E" w:rsidRPr="00AB4098" w:rsidRDefault="00BE6E6E" w:rsidP="00DA2218">
      <w:pPr>
        <w:pStyle w:val="S0"/>
        <w:rPr>
          <w:szCs w:val="20"/>
        </w:rPr>
      </w:pPr>
      <w:r w:rsidRPr="00AB4098">
        <w:rPr>
          <w:szCs w:val="20"/>
        </w:rPr>
        <w:t>Работы с и</w:t>
      </w:r>
      <w:r w:rsidR="00696724" w:rsidRPr="00AB4098">
        <w:rPr>
          <w:szCs w:val="20"/>
        </w:rPr>
        <w:t>спользованием фильтрующих СИЗОД</w:t>
      </w:r>
      <w:r w:rsidRPr="00AB4098">
        <w:rPr>
          <w:szCs w:val="20"/>
        </w:rPr>
        <w:t xml:space="preserve"> с принудительной подачей воздуха:</w:t>
      </w:r>
    </w:p>
    <w:p w14:paraId="0EE65AE2" w14:textId="5539A0F9" w:rsidR="00BE6E6E" w:rsidRPr="00C74E3A" w:rsidRDefault="00FF0C0C" w:rsidP="00170714">
      <w:pPr>
        <w:numPr>
          <w:ilvl w:val="0"/>
          <w:numId w:val="27"/>
        </w:numPr>
        <w:tabs>
          <w:tab w:val="clear" w:pos="720"/>
          <w:tab w:val="num" w:pos="539"/>
        </w:tabs>
        <w:spacing w:before="120"/>
        <w:ind w:left="538" w:hanging="357"/>
      </w:pPr>
      <w:r>
        <w:t>л</w:t>
      </w:r>
      <w:r w:rsidR="00BE6E6E" w:rsidRPr="00AB4098">
        <w:t xml:space="preserve">юбые работы в атмосфере повышенной запыленности и содержания вредных веществ в воздухе, когда необходима защита глаз, а также более высокий уровень комфорта и защиты </w:t>
      </w:r>
      <w:r w:rsidR="00BE6E6E" w:rsidRPr="00C74E3A">
        <w:t xml:space="preserve">органов дыхания. </w:t>
      </w:r>
    </w:p>
    <w:p w14:paraId="36394168" w14:textId="77777777" w:rsidR="00DA2218" w:rsidRPr="00C74E3A" w:rsidRDefault="00DA2218" w:rsidP="00DA2218">
      <w:pPr>
        <w:pStyle w:val="S0"/>
      </w:pPr>
    </w:p>
    <w:p w14:paraId="4D8EFA30" w14:textId="77777777" w:rsidR="00DA2218" w:rsidRPr="00C74E3A" w:rsidRDefault="00DA2218" w:rsidP="00DA2218">
      <w:pPr>
        <w:pStyle w:val="S0"/>
      </w:pPr>
    </w:p>
    <w:p w14:paraId="0120E140" w14:textId="00C6645E" w:rsidR="00BE6E6E" w:rsidRPr="00C74E3A" w:rsidRDefault="00BE6E6E" w:rsidP="00170714">
      <w:pPr>
        <w:pStyle w:val="S23"/>
        <w:numPr>
          <w:ilvl w:val="1"/>
          <w:numId w:val="81"/>
        </w:numPr>
        <w:tabs>
          <w:tab w:val="left" w:pos="567"/>
        </w:tabs>
        <w:ind w:left="0" w:firstLine="0"/>
      </w:pPr>
      <w:bookmarkStart w:id="1084" w:name="_Toc170890712"/>
      <w:bookmarkStart w:id="1085" w:name="_Toc184103409"/>
      <w:bookmarkStart w:id="1086" w:name="_Toc193480300"/>
      <w:bookmarkStart w:id="1087" w:name="_Toc423450336"/>
      <w:bookmarkStart w:id="1088" w:name="_Toc423458491"/>
      <w:bookmarkStart w:id="1089" w:name="_Toc424034784"/>
      <w:bookmarkStart w:id="1090" w:name="_Toc424035314"/>
      <w:bookmarkStart w:id="1091" w:name="_Toc430278109"/>
      <w:bookmarkStart w:id="1092" w:name="_Toc437531130"/>
      <w:bookmarkStart w:id="1093" w:name="_Toc533865958"/>
      <w:r w:rsidRPr="00C74E3A">
        <w:t>НЕАВТОНОМНЫЕ ДЫХАТЕЛЬНЫЕ АППАРАТЫ (ШЛАНГОВЫЕ)</w:t>
      </w:r>
      <w:bookmarkEnd w:id="1084"/>
      <w:bookmarkEnd w:id="1085"/>
      <w:bookmarkEnd w:id="1086"/>
      <w:bookmarkEnd w:id="1087"/>
      <w:bookmarkEnd w:id="1088"/>
      <w:bookmarkEnd w:id="1089"/>
      <w:bookmarkEnd w:id="1090"/>
      <w:bookmarkEnd w:id="1091"/>
      <w:bookmarkEnd w:id="1092"/>
      <w:bookmarkEnd w:id="1093"/>
    </w:p>
    <w:p w14:paraId="656E179C" w14:textId="77777777" w:rsidR="00DA2218" w:rsidRPr="00C74E3A" w:rsidRDefault="00DA2218" w:rsidP="00DA2218">
      <w:pPr>
        <w:pStyle w:val="S0"/>
      </w:pPr>
    </w:p>
    <w:p w14:paraId="4B8CA0D3" w14:textId="77777777" w:rsidR="00DA2218" w:rsidRPr="00C74E3A" w:rsidRDefault="00DA2218" w:rsidP="00DA2218">
      <w:pPr>
        <w:pStyle w:val="S0"/>
      </w:pPr>
    </w:p>
    <w:p w14:paraId="6D02AC32" w14:textId="79C19D50" w:rsidR="00BE6E6E" w:rsidRPr="00C44DF7" w:rsidRDefault="00BE6E6E" w:rsidP="00170714">
      <w:pPr>
        <w:pStyle w:val="S30"/>
        <w:numPr>
          <w:ilvl w:val="2"/>
          <w:numId w:val="81"/>
        </w:numPr>
        <w:tabs>
          <w:tab w:val="left" w:pos="709"/>
        </w:tabs>
        <w:ind w:left="0" w:firstLine="0"/>
      </w:pPr>
      <w:bookmarkStart w:id="1094" w:name="_Toc423458492"/>
      <w:bookmarkStart w:id="1095" w:name="_Toc424034785"/>
      <w:bookmarkStart w:id="1096" w:name="_Toc424035315"/>
      <w:bookmarkStart w:id="1097" w:name="_Toc430278110"/>
      <w:bookmarkStart w:id="1098" w:name="_Toc437531131"/>
      <w:bookmarkStart w:id="1099" w:name="_Toc533865959"/>
      <w:r w:rsidRPr="000D78D3">
        <w:t>НЕАВТОНОМНЫЕ ДЫХАТЕЛЬНЫЕ АППАРАТЫ СО ШЛАНГОМ ПОДАЧИ ЧИСТОГО ВОЗДУХА</w:t>
      </w:r>
      <w:bookmarkEnd w:id="1094"/>
      <w:bookmarkEnd w:id="1095"/>
      <w:bookmarkEnd w:id="1096"/>
      <w:bookmarkEnd w:id="1097"/>
      <w:bookmarkEnd w:id="1098"/>
      <w:r w:rsidR="00E87F65">
        <w:t>, ИСПОЛЬЗУЕМЫЙ С МАСКОЙ ИЛИ ПОЛУМАСКОЙ</w:t>
      </w:r>
      <w:bookmarkEnd w:id="1099"/>
    </w:p>
    <w:p w14:paraId="1A94E96F" w14:textId="77777777" w:rsidR="00DA2218" w:rsidRPr="00C44DF7" w:rsidRDefault="00DA2218" w:rsidP="00DA2218">
      <w:pPr>
        <w:pStyle w:val="S0"/>
      </w:pPr>
    </w:p>
    <w:p w14:paraId="5DCC171F" w14:textId="77777777" w:rsidR="00D371DB" w:rsidRPr="00AB4098" w:rsidRDefault="00BE6E6E" w:rsidP="00DA2218">
      <w:pPr>
        <w:pStyle w:val="S0"/>
      </w:pPr>
      <w:r w:rsidRPr="0060040F">
        <w:t xml:space="preserve">Неавтономные дыхательные аппараты со шлангом подачи чистого воздуха предназначены для </w:t>
      </w:r>
      <w:r w:rsidR="00696724" w:rsidRPr="0060040F">
        <w:t xml:space="preserve">защиты органов дыхания, глаз и </w:t>
      </w:r>
      <w:r w:rsidRPr="0060040F">
        <w:t>лица от воздействия вредных веществ в воздухе независимо от их концентрации, а также для работы в условиях недостатка кислорода в возд</w:t>
      </w:r>
      <w:r w:rsidR="00696724" w:rsidRPr="0060040F">
        <w:t>ухе рабочей зоны. Предназначены</w:t>
      </w:r>
      <w:r w:rsidRPr="0060040F">
        <w:t xml:space="preserve"> для применения в замк</w:t>
      </w:r>
      <w:r w:rsidR="00696724" w:rsidRPr="00AB4098">
        <w:t>нутых емкостях, колодцах и т.д.</w:t>
      </w:r>
    </w:p>
    <w:p w14:paraId="799FEB42" w14:textId="77777777" w:rsidR="00DA2218" w:rsidRPr="00AB4098" w:rsidRDefault="00DA2218" w:rsidP="00DA2218">
      <w:pPr>
        <w:pStyle w:val="S0"/>
      </w:pPr>
    </w:p>
    <w:p w14:paraId="07112B81" w14:textId="77777777" w:rsidR="00BE6E6E" w:rsidRPr="00AB4098" w:rsidRDefault="00BE6E6E" w:rsidP="00DA2218">
      <w:pPr>
        <w:pStyle w:val="S0"/>
      </w:pPr>
      <w:r w:rsidRPr="00AB4098">
        <w:t xml:space="preserve">Дыхательный аппарат со шлангом подачи чистого воздуха в комплектации с воздуходувкой состоит из: </w:t>
      </w:r>
    </w:p>
    <w:p w14:paraId="38BEB653" w14:textId="77777777" w:rsidR="00BE6E6E" w:rsidRPr="00C74E3A" w:rsidRDefault="00D371DB" w:rsidP="00170714">
      <w:pPr>
        <w:numPr>
          <w:ilvl w:val="0"/>
          <w:numId w:val="27"/>
        </w:numPr>
        <w:tabs>
          <w:tab w:val="clear" w:pos="720"/>
          <w:tab w:val="num" w:pos="539"/>
        </w:tabs>
        <w:spacing w:before="120"/>
        <w:ind w:left="538" w:hanging="357"/>
      </w:pPr>
      <w:r w:rsidRPr="00AB4098">
        <w:t>лицевой части(маски/полумаски);</w:t>
      </w:r>
    </w:p>
    <w:p w14:paraId="07656C6A" w14:textId="77777777" w:rsidR="00BE6E6E" w:rsidRPr="00C74E3A" w:rsidRDefault="00D371DB" w:rsidP="00170714">
      <w:pPr>
        <w:numPr>
          <w:ilvl w:val="0"/>
          <w:numId w:val="27"/>
        </w:numPr>
        <w:tabs>
          <w:tab w:val="clear" w:pos="720"/>
          <w:tab w:val="num" w:pos="539"/>
        </w:tabs>
        <w:spacing w:before="120"/>
        <w:ind w:left="538" w:hanging="357"/>
      </w:pPr>
      <w:r w:rsidRPr="00C74E3A">
        <w:t>дыхательного шланга;</w:t>
      </w:r>
    </w:p>
    <w:p w14:paraId="58FCE550" w14:textId="77777777" w:rsidR="00BE6E6E" w:rsidRPr="00C74E3A" w:rsidRDefault="00D371DB" w:rsidP="00170714">
      <w:pPr>
        <w:numPr>
          <w:ilvl w:val="0"/>
          <w:numId w:val="27"/>
        </w:numPr>
        <w:tabs>
          <w:tab w:val="clear" w:pos="720"/>
          <w:tab w:val="num" w:pos="539"/>
        </w:tabs>
        <w:spacing w:before="120"/>
        <w:ind w:left="538" w:hanging="357"/>
      </w:pPr>
      <w:r w:rsidRPr="00C74E3A">
        <w:t>пояса с соединительным элементом (веревкой сигнально-спасательной).</w:t>
      </w:r>
    </w:p>
    <w:p w14:paraId="78F620D9" w14:textId="77777777" w:rsidR="00DA2218" w:rsidRPr="00C74E3A" w:rsidRDefault="00DA2218" w:rsidP="00DA2218">
      <w:pPr>
        <w:pStyle w:val="S0"/>
      </w:pPr>
    </w:p>
    <w:p w14:paraId="15572F87" w14:textId="77777777" w:rsidR="00BE6E6E" w:rsidRPr="000D78D3" w:rsidRDefault="00BE6E6E" w:rsidP="00DA2218">
      <w:pPr>
        <w:pStyle w:val="S0"/>
      </w:pPr>
      <w:r w:rsidRPr="000D78D3">
        <w:t xml:space="preserve">Дыхательный шланг: </w:t>
      </w:r>
    </w:p>
    <w:p w14:paraId="4CC709E9" w14:textId="77777777" w:rsidR="00BE6E6E" w:rsidRPr="000D78D3" w:rsidRDefault="00D371DB" w:rsidP="00170714">
      <w:pPr>
        <w:numPr>
          <w:ilvl w:val="0"/>
          <w:numId w:val="27"/>
        </w:numPr>
        <w:tabs>
          <w:tab w:val="clear" w:pos="720"/>
          <w:tab w:val="num" w:pos="539"/>
        </w:tabs>
        <w:spacing w:before="120"/>
        <w:ind w:left="538" w:hanging="357"/>
      </w:pPr>
      <w:r w:rsidRPr="000D78D3">
        <w:t>от 9 до 18</w:t>
      </w:r>
      <w:r w:rsidR="00D5142B">
        <w:t xml:space="preserve"> </w:t>
      </w:r>
      <w:r w:rsidRPr="000D78D3">
        <w:t>м при использовании без воздуходувки;</w:t>
      </w:r>
    </w:p>
    <w:p w14:paraId="0AD40E82" w14:textId="77777777" w:rsidR="00BE6E6E" w:rsidRPr="00D826EB" w:rsidRDefault="00D371DB" w:rsidP="00170714">
      <w:pPr>
        <w:numPr>
          <w:ilvl w:val="0"/>
          <w:numId w:val="27"/>
        </w:numPr>
        <w:tabs>
          <w:tab w:val="clear" w:pos="720"/>
          <w:tab w:val="num" w:pos="539"/>
        </w:tabs>
        <w:spacing w:before="120"/>
        <w:ind w:left="538" w:hanging="357"/>
      </w:pPr>
      <w:r w:rsidRPr="00D826EB">
        <w:t>до 54</w:t>
      </w:r>
      <w:r w:rsidR="00D5142B">
        <w:t xml:space="preserve"> </w:t>
      </w:r>
      <w:r w:rsidRPr="00D826EB">
        <w:t>м при использовании с воздуходувкой.</w:t>
      </w:r>
    </w:p>
    <w:p w14:paraId="043D430F" w14:textId="77777777" w:rsidR="00DA2218" w:rsidRPr="00B54B65" w:rsidRDefault="00DA2218" w:rsidP="00DA2218">
      <w:pPr>
        <w:pStyle w:val="S0"/>
      </w:pPr>
    </w:p>
    <w:p w14:paraId="3D4241E8" w14:textId="77777777" w:rsidR="00BE6E6E" w:rsidRPr="00B54B65" w:rsidRDefault="00BE6E6E" w:rsidP="00DA2218">
      <w:pPr>
        <w:pStyle w:val="S0"/>
      </w:pPr>
      <w:r w:rsidRPr="00B54B65">
        <w:t>Воздуходувки могут быть оснащены ручным приводом или питаться от напряжения 12</w:t>
      </w:r>
      <w:r w:rsidR="00D5142B">
        <w:t> В</w:t>
      </w:r>
      <w:r w:rsidR="00D5142B" w:rsidRPr="00B54B65">
        <w:t xml:space="preserve"> </w:t>
      </w:r>
      <w:r w:rsidRPr="00B54B65">
        <w:t xml:space="preserve">постоянного тока, </w:t>
      </w:r>
      <w:r w:rsidR="00D5142B" w:rsidRPr="00B54B65">
        <w:t>110</w:t>
      </w:r>
      <w:r w:rsidR="00D5142B">
        <w:t xml:space="preserve"> В</w:t>
      </w:r>
      <w:r w:rsidR="00D5142B" w:rsidRPr="00B54B65">
        <w:t xml:space="preserve"> </w:t>
      </w:r>
      <w:r w:rsidRPr="00B54B65">
        <w:t xml:space="preserve">и </w:t>
      </w:r>
      <w:r w:rsidR="00D5142B" w:rsidRPr="00B54B65">
        <w:t>240</w:t>
      </w:r>
      <w:r w:rsidR="00D5142B">
        <w:t xml:space="preserve"> В</w:t>
      </w:r>
      <w:r w:rsidR="00D5142B" w:rsidRPr="00B54B65">
        <w:t xml:space="preserve"> </w:t>
      </w:r>
      <w:r w:rsidRPr="00B54B65">
        <w:t xml:space="preserve">переменного тока. Производительность воздуходувки должна обеспечивать объем подаваемого </w:t>
      </w:r>
      <w:r w:rsidR="00135ABA" w:rsidRPr="00B54B65">
        <w:t>воздуха не</w:t>
      </w:r>
      <w:r w:rsidRPr="00B54B65">
        <w:t xml:space="preserve"> менее 120 дм</w:t>
      </w:r>
      <w:r w:rsidRPr="000C4CDD">
        <w:rPr>
          <w:vertAlign w:val="superscript"/>
        </w:rPr>
        <w:t>3</w:t>
      </w:r>
      <w:r w:rsidRPr="00B54B65">
        <w:t xml:space="preserve">/мин. </w:t>
      </w:r>
      <w:r w:rsidR="00756873" w:rsidRPr="00B54B65">
        <w:t>Н</w:t>
      </w:r>
      <w:r w:rsidRPr="00B54B65">
        <w:t>а одного человека. Избыточный воздух должен выводиться через клапан избыточного давления, чтобы предотвратить раздражение глаз. Может использоваться для одного или двух человек. Режим работы для одного или двух человек устанавливается переключателем.</w:t>
      </w:r>
    </w:p>
    <w:p w14:paraId="31E7489C" w14:textId="77777777" w:rsidR="00DA2218" w:rsidRPr="00B54B65" w:rsidRDefault="00DA2218" w:rsidP="00DA2218">
      <w:pPr>
        <w:pStyle w:val="S0"/>
      </w:pPr>
    </w:p>
    <w:p w14:paraId="10D94EA8" w14:textId="0D8641DE" w:rsidR="00BE6E6E" w:rsidRPr="002D7E0A" w:rsidRDefault="00BE6E6E" w:rsidP="00DA2218">
      <w:pPr>
        <w:pStyle w:val="S0"/>
      </w:pPr>
      <w:r w:rsidRPr="00B54B65">
        <w:t>Обязательное подтверждение соответствия</w:t>
      </w:r>
      <w:r w:rsidR="00E87F65">
        <w:t xml:space="preserve"> </w:t>
      </w:r>
      <w:r w:rsidRPr="0036718D">
        <w:t>ТР ТС 019</w:t>
      </w:r>
      <w:r w:rsidR="00616DEE">
        <w:t xml:space="preserve">, </w:t>
      </w:r>
      <w:r w:rsidR="00616DEE" w:rsidRPr="00473431">
        <w:t>ГОСТ 12.4.236</w:t>
      </w:r>
      <w:r w:rsidR="00D371DB" w:rsidRPr="002D7E0A">
        <w:t>.</w:t>
      </w:r>
    </w:p>
    <w:p w14:paraId="7BAB4F88" w14:textId="77777777" w:rsidR="00214C58" w:rsidRPr="00C44DF7" w:rsidRDefault="00214C58" w:rsidP="00DA2218">
      <w:pPr>
        <w:pStyle w:val="S0"/>
      </w:pPr>
    </w:p>
    <w:p w14:paraId="7616FFB3" w14:textId="77777777" w:rsidR="00214C58" w:rsidRPr="00C44DF7" w:rsidRDefault="00214C58" w:rsidP="00DA2218">
      <w:pPr>
        <w:pStyle w:val="S0"/>
      </w:pPr>
    </w:p>
    <w:p w14:paraId="6B5C7A6C" w14:textId="77345AEA" w:rsidR="00BE6E6E" w:rsidRPr="00C44DF7" w:rsidRDefault="00BE6E6E" w:rsidP="00170714">
      <w:pPr>
        <w:pStyle w:val="S30"/>
        <w:numPr>
          <w:ilvl w:val="2"/>
          <w:numId w:val="81"/>
        </w:numPr>
        <w:tabs>
          <w:tab w:val="left" w:pos="709"/>
        </w:tabs>
        <w:ind w:left="0" w:firstLine="0"/>
      </w:pPr>
      <w:bookmarkStart w:id="1100" w:name="_Toc437531132"/>
      <w:bookmarkStart w:id="1101" w:name="_Toc423458493"/>
      <w:bookmarkStart w:id="1102" w:name="_Toc424034786"/>
      <w:bookmarkStart w:id="1103" w:name="_Toc424035316"/>
      <w:bookmarkStart w:id="1104" w:name="_Toc430278111"/>
      <w:bookmarkStart w:id="1105" w:name="_Toc437531133"/>
      <w:bookmarkStart w:id="1106" w:name="_Toc533865960"/>
      <w:bookmarkEnd w:id="1100"/>
      <w:r w:rsidRPr="00C44DF7">
        <w:t>ДЫХАТЕЛЬНЫЕ АППАРАТЫ (ШЛАНГОВЫЕ) ОТ ЛИНИИ (МАГИСТРАЛИ) ПОДАЧИ СЖАТОГО ВОЗДУХА</w:t>
      </w:r>
      <w:bookmarkEnd w:id="1101"/>
      <w:bookmarkEnd w:id="1102"/>
      <w:bookmarkEnd w:id="1103"/>
      <w:bookmarkEnd w:id="1104"/>
      <w:bookmarkEnd w:id="1105"/>
      <w:bookmarkEnd w:id="1106"/>
    </w:p>
    <w:p w14:paraId="55D17FF0" w14:textId="77777777" w:rsidR="00DA2218" w:rsidRPr="00C44DF7" w:rsidRDefault="00DA2218" w:rsidP="00DA2218">
      <w:pPr>
        <w:pStyle w:val="S0"/>
      </w:pPr>
    </w:p>
    <w:p w14:paraId="6125FA05" w14:textId="77777777" w:rsidR="00BE6E6E" w:rsidRPr="000C4CDD" w:rsidRDefault="00BE6E6E" w:rsidP="00DA2218">
      <w:pPr>
        <w:pStyle w:val="S0"/>
      </w:pPr>
      <w:r w:rsidRPr="000C4CDD">
        <w:rPr>
          <w:bCs/>
        </w:rPr>
        <w:t>Дыхательный аппарат с непрерывной подачей сжатого воздуха от магистрали предназначен для использования с маской/полумаской/капюшоном/ шлемом</w:t>
      </w:r>
      <w:r w:rsidRPr="000C4CDD">
        <w:t>/изолирующим костюмом</w:t>
      </w:r>
      <w:r w:rsidR="00D371DB" w:rsidRPr="000C4CDD">
        <w:t xml:space="preserve"> </w:t>
      </w:r>
      <w:r w:rsidRPr="000C4CDD">
        <w:t>(при необходимости).</w:t>
      </w:r>
    </w:p>
    <w:p w14:paraId="08F577DF" w14:textId="77777777" w:rsidR="00DA2218" w:rsidRPr="000C4CDD" w:rsidRDefault="00DA2218" w:rsidP="00DA2218">
      <w:pPr>
        <w:pStyle w:val="S0"/>
      </w:pPr>
    </w:p>
    <w:p w14:paraId="4C04689F" w14:textId="77777777" w:rsidR="00D371DB" w:rsidRPr="000C4CDD" w:rsidRDefault="00BE6E6E" w:rsidP="00DA2218">
      <w:pPr>
        <w:pStyle w:val="S0"/>
      </w:pPr>
      <w:r w:rsidRPr="000C4CDD">
        <w:t>Неавтономный аппарат, используется с лицевой частью, надев которую, пользователь снабжается воздухом для дыхания от источника сж</w:t>
      </w:r>
      <w:r w:rsidR="00BF1058" w:rsidRPr="000C4CDD">
        <w:t xml:space="preserve">атого воздуха под максимальным </w:t>
      </w:r>
      <w:r w:rsidRPr="000C4CDD">
        <w:t>давлением</w:t>
      </w:r>
      <w:r w:rsidR="00D371DB" w:rsidRPr="000C4CDD">
        <w:t xml:space="preserve"> </w:t>
      </w:r>
      <w:r w:rsidRPr="000C4CDD">
        <w:t>10</w:t>
      </w:r>
      <w:r w:rsidR="00D5142B">
        <w:t> </w:t>
      </w:r>
      <w:r w:rsidRPr="000C4CDD">
        <w:t>бар.</w:t>
      </w:r>
      <w:r w:rsidR="00D371DB" w:rsidRPr="000C4CDD">
        <w:t xml:space="preserve"> </w:t>
      </w:r>
    </w:p>
    <w:p w14:paraId="602E87F5" w14:textId="77777777" w:rsidR="00DA2218" w:rsidRPr="000C4CDD" w:rsidRDefault="00DA2218" w:rsidP="00DA2218">
      <w:pPr>
        <w:pStyle w:val="S0"/>
      </w:pPr>
    </w:p>
    <w:p w14:paraId="7422A6EE" w14:textId="77777777" w:rsidR="00BF1058" w:rsidRPr="000C4CDD" w:rsidRDefault="00BE6E6E" w:rsidP="00DA2218">
      <w:pPr>
        <w:pStyle w:val="S0"/>
        <w:rPr>
          <w:shd w:val="clear" w:color="auto" w:fill="FFFFFF"/>
        </w:rPr>
      </w:pPr>
      <w:r w:rsidRPr="000C4CDD">
        <w:rPr>
          <w:bCs/>
        </w:rPr>
        <w:t>Ды</w:t>
      </w:r>
      <w:r w:rsidR="00BF1058" w:rsidRPr="000C4CDD">
        <w:rPr>
          <w:bCs/>
        </w:rPr>
        <w:t xml:space="preserve">хательный аппарат комплектуется </w:t>
      </w:r>
      <w:r w:rsidRPr="000C4CDD">
        <w:rPr>
          <w:shd w:val="clear" w:color="auto" w:fill="FFFFFF"/>
        </w:rPr>
        <w:t>лицевой частью (маска/полумаска/капюшон/шлем/), в случае необходимости, изолирующим костюмом</w:t>
      </w:r>
      <w:r w:rsidR="00BF1058" w:rsidRPr="000C4CDD">
        <w:rPr>
          <w:shd w:val="clear" w:color="auto" w:fill="FFFFFF"/>
        </w:rPr>
        <w:t>.</w:t>
      </w:r>
    </w:p>
    <w:p w14:paraId="706AEBFF" w14:textId="77777777" w:rsidR="00DA2218" w:rsidRPr="000C4CDD" w:rsidRDefault="00DA2218" w:rsidP="00DA2218">
      <w:pPr>
        <w:pStyle w:val="S0"/>
        <w:rPr>
          <w:shd w:val="clear" w:color="auto" w:fill="FFFFFF"/>
        </w:rPr>
      </w:pPr>
    </w:p>
    <w:p w14:paraId="50EC996F" w14:textId="77777777" w:rsidR="00BE6E6E" w:rsidRPr="00C44DF7" w:rsidRDefault="00BF1058" w:rsidP="00DA2218">
      <w:pPr>
        <w:pStyle w:val="S0"/>
      </w:pPr>
      <w:r w:rsidRPr="000C4CDD">
        <w:rPr>
          <w:bCs/>
        </w:rPr>
        <w:t>М</w:t>
      </w:r>
      <w:r w:rsidR="00BE6E6E" w:rsidRPr="000C4CDD">
        <w:rPr>
          <w:bCs/>
        </w:rPr>
        <w:t>ожет комплектоваться:</w:t>
      </w:r>
    </w:p>
    <w:p w14:paraId="1FC724A6" w14:textId="77777777" w:rsidR="00BE6E6E" w:rsidRPr="00AB4098" w:rsidRDefault="00BE6E6E" w:rsidP="00170714">
      <w:pPr>
        <w:numPr>
          <w:ilvl w:val="0"/>
          <w:numId w:val="27"/>
        </w:numPr>
        <w:tabs>
          <w:tab w:val="clear" w:pos="720"/>
          <w:tab w:val="num" w:pos="539"/>
        </w:tabs>
        <w:spacing w:before="120"/>
        <w:ind w:left="538" w:hanging="357"/>
      </w:pPr>
      <w:r w:rsidRPr="00C44DF7">
        <w:t>передвижной системой подач</w:t>
      </w:r>
      <w:r w:rsidRPr="0060040F">
        <w:t>и сжатого воздуха</w:t>
      </w:r>
      <w:r w:rsidR="00BF1058" w:rsidRPr="0060040F">
        <w:t xml:space="preserve">, </w:t>
      </w:r>
      <w:r w:rsidRPr="0060040F">
        <w:t>системы подачи, которая может включать в себя компрессор, фильтры, баллоны сжатого воздуха для использования в качестве передвижного источника воздуха для дыхания.</w:t>
      </w:r>
      <w:r w:rsidR="00BF1058" w:rsidRPr="0060040F">
        <w:t xml:space="preserve"> </w:t>
      </w:r>
      <w:r w:rsidRPr="0060040F">
        <w:t>Передвижные системы должны быть оборудованы редукторами давления, манометрами, клапаном сброса избыточного давления и устройством предупредительной сигнализации, которое может носить пользовател</w:t>
      </w:r>
      <w:r w:rsidR="00BF1058" w:rsidRPr="00AB4098">
        <w:t>ь;</w:t>
      </w:r>
    </w:p>
    <w:p w14:paraId="35D5A84E" w14:textId="77777777" w:rsidR="00BE6E6E" w:rsidRPr="00AB4098" w:rsidRDefault="00BE6E6E" w:rsidP="00170714">
      <w:pPr>
        <w:numPr>
          <w:ilvl w:val="0"/>
          <w:numId w:val="27"/>
        </w:numPr>
        <w:tabs>
          <w:tab w:val="clear" w:pos="720"/>
          <w:tab w:val="num" w:pos="539"/>
        </w:tabs>
        <w:spacing w:before="120"/>
        <w:ind w:left="538" w:hanging="357"/>
      </w:pPr>
      <w:r w:rsidRPr="00AB4098">
        <w:t>комплектом для работы с пескоструйным аппаратом для защиты от рисков, возникающих при операциях по абразивной обработке, и надлежащего оборудования для защиты органов дыхания.</w:t>
      </w:r>
    </w:p>
    <w:p w14:paraId="60A6946C" w14:textId="77777777" w:rsidR="00DA2218" w:rsidRPr="00AB4098" w:rsidRDefault="00DA2218" w:rsidP="00DA2218">
      <w:pPr>
        <w:pStyle w:val="S0"/>
      </w:pPr>
    </w:p>
    <w:p w14:paraId="7198D623" w14:textId="77777777" w:rsidR="00BE6E6E" w:rsidRPr="00C74E3A" w:rsidRDefault="00BE6E6E" w:rsidP="00DA2218">
      <w:pPr>
        <w:pStyle w:val="S0"/>
      </w:pPr>
      <w:r w:rsidRPr="00AB4098">
        <w:t>При необходимости может комплектоваться изолирующим костюмом с наличием внутренней системы вентиляц</w:t>
      </w:r>
      <w:r w:rsidRPr="00C74E3A">
        <w:t>ии.</w:t>
      </w:r>
    </w:p>
    <w:p w14:paraId="0F5BF3EE" w14:textId="77777777" w:rsidR="00DA2218" w:rsidRPr="00C74E3A" w:rsidRDefault="00DA2218" w:rsidP="00DA2218">
      <w:pPr>
        <w:pStyle w:val="S0"/>
      </w:pPr>
    </w:p>
    <w:p w14:paraId="55A9A4A3" w14:textId="77777777" w:rsidR="00BE6E6E" w:rsidRPr="00C74E3A" w:rsidRDefault="00BE6E6E" w:rsidP="00DA2218">
      <w:pPr>
        <w:pStyle w:val="S0"/>
      </w:pPr>
      <w:r w:rsidRPr="00C74E3A">
        <w:t>В случае нештатной ситуации при использовании дыхательного аппарата, например</w:t>
      </w:r>
      <w:r w:rsidR="001A0986">
        <w:t>,</w:t>
      </w:r>
      <w:r w:rsidRPr="00C74E3A">
        <w:t xml:space="preserve"> при отсутствии воздуха или его значительном избыточном давлении, должен обеспечиваться легкий доступ к окружающему воздуху или должна быть предусмотрена аварийная система.</w:t>
      </w:r>
    </w:p>
    <w:p w14:paraId="681DDD60" w14:textId="77777777" w:rsidR="00DA2218" w:rsidRPr="00C74E3A" w:rsidRDefault="00DA2218" w:rsidP="00DA2218">
      <w:pPr>
        <w:pStyle w:val="S0"/>
      </w:pPr>
    </w:p>
    <w:p w14:paraId="5CC295BF" w14:textId="77777777" w:rsidR="00BE6E6E" w:rsidRPr="000D78D3" w:rsidRDefault="00BE6E6E" w:rsidP="00DA2218">
      <w:pPr>
        <w:pStyle w:val="S0"/>
      </w:pPr>
      <w:r w:rsidRPr="00C74E3A">
        <w:t>Шланг подачи сжатого воздуха должен иметь 6 класс химической стойкости по ряду основных веществ, быть устойчивым к воспламенению, механическим воздействиям и перегибам,</w:t>
      </w:r>
      <w:r w:rsidRPr="000D78D3" w:rsidDel="00C525E2">
        <w:t xml:space="preserve"> </w:t>
      </w:r>
      <w:r w:rsidRPr="000D78D3">
        <w:t>и и</w:t>
      </w:r>
      <w:r w:rsidR="00BF1058" w:rsidRPr="000D78D3">
        <w:t>меть антистатические свойства.</w:t>
      </w:r>
    </w:p>
    <w:p w14:paraId="2FF7B37A" w14:textId="77777777" w:rsidR="00DA2218" w:rsidRPr="000D78D3" w:rsidRDefault="00DA2218" w:rsidP="00DA2218">
      <w:pPr>
        <w:pStyle w:val="S0"/>
      </w:pPr>
    </w:p>
    <w:p w14:paraId="4CAD2929" w14:textId="77777777" w:rsidR="00BE6E6E" w:rsidRPr="00D826EB" w:rsidRDefault="00BE6E6E" w:rsidP="00DA2218">
      <w:pPr>
        <w:pStyle w:val="S0"/>
      </w:pPr>
      <w:r w:rsidRPr="000D78D3">
        <w:t>Для обеспечения работы 2-х или одного человека в изолирующем костюме с наличием внутренней системы вентиляции необходимо использовать компрессор производительностью 360дм</w:t>
      </w:r>
      <w:r w:rsidRPr="000C4CDD">
        <w:rPr>
          <w:vertAlign w:val="superscript"/>
        </w:rPr>
        <w:t>3</w:t>
      </w:r>
      <w:r w:rsidRPr="000D78D3">
        <w:t>\мин и</w:t>
      </w:r>
      <w:r w:rsidRPr="00D826EB">
        <w:t xml:space="preserve"> средним давлением на выходе из компрессора 5 бар.</w:t>
      </w:r>
    </w:p>
    <w:p w14:paraId="2A10DB91" w14:textId="77777777" w:rsidR="00DA2218" w:rsidRPr="00D826EB" w:rsidRDefault="00DA2218" w:rsidP="00DA2218">
      <w:pPr>
        <w:pStyle w:val="S0"/>
      </w:pPr>
    </w:p>
    <w:p w14:paraId="63C42310" w14:textId="72999CC4" w:rsidR="00BE6E6E" w:rsidRPr="002D7E0A" w:rsidRDefault="00BE6E6E" w:rsidP="00DA2218">
      <w:pPr>
        <w:pStyle w:val="S0"/>
      </w:pPr>
      <w:r w:rsidRPr="00B54B65">
        <w:t>Обязательное подтверждение соответствия</w:t>
      </w:r>
      <w:r w:rsidR="001A0986">
        <w:t>:</w:t>
      </w:r>
      <w:r w:rsidRPr="00B54B65">
        <w:t xml:space="preserve"> </w:t>
      </w:r>
      <w:r w:rsidR="0071444D" w:rsidRPr="00B54B65">
        <w:t>сертификация по</w:t>
      </w:r>
      <w:r w:rsidRPr="00B54B65">
        <w:t xml:space="preserve"> ТР ТС 019</w:t>
      </w:r>
      <w:r w:rsidR="001C7275">
        <w:t>,</w:t>
      </w:r>
      <w:r w:rsidRPr="00B54B65">
        <w:t xml:space="preserve"> </w:t>
      </w:r>
      <w:r w:rsidR="001C7275" w:rsidRPr="002D7E0A">
        <w:t>ГОСТ </w:t>
      </w:r>
      <w:r w:rsidR="001C7275" w:rsidRPr="007E58B6">
        <w:t>Р ЕН 14594</w:t>
      </w:r>
      <w:r w:rsidR="00BF1058" w:rsidRPr="0036718D">
        <w:t>.</w:t>
      </w:r>
    </w:p>
    <w:p w14:paraId="76821166" w14:textId="77777777" w:rsidR="00C55040" w:rsidRPr="0060040F" w:rsidRDefault="00C55040" w:rsidP="00DA2218">
      <w:pPr>
        <w:pStyle w:val="S0"/>
      </w:pPr>
    </w:p>
    <w:p w14:paraId="76E2682B" w14:textId="77777777" w:rsidR="00DA2218" w:rsidRPr="0060040F" w:rsidRDefault="00DA2218" w:rsidP="00DA2218">
      <w:pPr>
        <w:pStyle w:val="S0"/>
      </w:pPr>
    </w:p>
    <w:p w14:paraId="66C32C09" w14:textId="6C7ABD85" w:rsidR="00BE6E6E" w:rsidRPr="0060040F" w:rsidRDefault="00BE6E6E" w:rsidP="00170714">
      <w:pPr>
        <w:pStyle w:val="S23"/>
        <w:numPr>
          <w:ilvl w:val="1"/>
          <w:numId w:val="81"/>
        </w:numPr>
        <w:tabs>
          <w:tab w:val="left" w:pos="567"/>
        </w:tabs>
        <w:ind w:left="0" w:firstLine="0"/>
      </w:pPr>
      <w:bookmarkStart w:id="1107" w:name="_Toc437531134"/>
      <w:bookmarkStart w:id="1108" w:name="_Toc437531136"/>
      <w:bookmarkStart w:id="1109" w:name="_Toc437531150"/>
      <w:bookmarkStart w:id="1110" w:name="_Toc437531152"/>
      <w:bookmarkStart w:id="1111" w:name="_Toc437531160"/>
      <w:bookmarkStart w:id="1112" w:name="_Toc437531161"/>
      <w:bookmarkStart w:id="1113" w:name="_Toc437531162"/>
      <w:bookmarkStart w:id="1114" w:name="_Toc437531163"/>
      <w:bookmarkStart w:id="1115" w:name="_Toc437531164"/>
      <w:bookmarkStart w:id="1116" w:name="_Toc437531166"/>
      <w:bookmarkStart w:id="1117" w:name="_Toc437531167"/>
      <w:bookmarkStart w:id="1118" w:name="_Toc437531168"/>
      <w:bookmarkStart w:id="1119" w:name="_Toc437531169"/>
      <w:bookmarkStart w:id="1120" w:name="_Toc437531170"/>
      <w:bookmarkStart w:id="1121" w:name="_Toc437531171"/>
      <w:bookmarkStart w:id="1122" w:name="_Toc437531172"/>
      <w:bookmarkStart w:id="1123" w:name="_Toc437531173"/>
      <w:bookmarkStart w:id="1124" w:name="_Toc437531174"/>
      <w:bookmarkStart w:id="1125" w:name="_Toc437531175"/>
      <w:bookmarkStart w:id="1126" w:name="_Toc437531176"/>
      <w:bookmarkStart w:id="1127" w:name="_Toc437531177"/>
      <w:bookmarkStart w:id="1128" w:name="_Toc437531178"/>
      <w:bookmarkStart w:id="1129" w:name="_Toc437531179"/>
      <w:bookmarkStart w:id="1130" w:name="_Toc437531180"/>
      <w:bookmarkStart w:id="1131" w:name="_Toc437531181"/>
      <w:bookmarkStart w:id="1132" w:name="_Toc437531183"/>
      <w:bookmarkStart w:id="1133" w:name="_Toc437531184"/>
      <w:bookmarkStart w:id="1134" w:name="_Toc437531185"/>
      <w:bookmarkStart w:id="1135" w:name="_Toc437531187"/>
      <w:bookmarkStart w:id="1136" w:name="_Toc437531188"/>
      <w:bookmarkStart w:id="1137" w:name="_Toc437531189"/>
      <w:bookmarkStart w:id="1138" w:name="_Toc437531190"/>
      <w:bookmarkStart w:id="1139" w:name="_Toc437531191"/>
      <w:bookmarkStart w:id="1140" w:name="_Toc437531193"/>
      <w:bookmarkStart w:id="1141" w:name="_Toc437531198"/>
      <w:bookmarkStart w:id="1142" w:name="_Toc437531199"/>
      <w:bookmarkStart w:id="1143" w:name="_Toc437531200"/>
      <w:bookmarkStart w:id="1144" w:name="_Toc437531202"/>
      <w:bookmarkStart w:id="1145" w:name="_Toc437531235"/>
      <w:bookmarkStart w:id="1146" w:name="_Toc437531244"/>
      <w:bookmarkStart w:id="1147" w:name="_Toc437531245"/>
      <w:bookmarkStart w:id="1148" w:name="_Toc437531246"/>
      <w:bookmarkStart w:id="1149" w:name="_Toc437531247"/>
      <w:bookmarkStart w:id="1150" w:name="_Toc437531248"/>
      <w:bookmarkStart w:id="1151" w:name="_Toc437531249"/>
      <w:bookmarkStart w:id="1152" w:name="_Toc437531250"/>
      <w:bookmarkStart w:id="1153" w:name="_Toc437531251"/>
      <w:bookmarkStart w:id="1154" w:name="_Toc430278115"/>
      <w:bookmarkStart w:id="1155" w:name="_Toc430278765"/>
      <w:bookmarkStart w:id="1156" w:name="_Toc430278116"/>
      <w:bookmarkStart w:id="1157" w:name="_Toc430278766"/>
      <w:bookmarkStart w:id="1158" w:name="_Toc184103414"/>
      <w:bookmarkStart w:id="1159" w:name="_Toc193480305"/>
      <w:bookmarkStart w:id="1160" w:name="_Toc423450342"/>
      <w:bookmarkStart w:id="1161" w:name="_Toc423458499"/>
      <w:bookmarkStart w:id="1162" w:name="_Toc424034791"/>
      <w:bookmarkStart w:id="1163" w:name="_Toc424035321"/>
      <w:bookmarkStart w:id="1164" w:name="_Toc430278117"/>
      <w:bookmarkStart w:id="1165" w:name="_Toc437531252"/>
      <w:bookmarkStart w:id="1166" w:name="_Toc533865961"/>
      <w:bookmarkEnd w:id="1107"/>
      <w:bookmarkEnd w:id="1108"/>
      <w:bookmarkEnd w:id="1109"/>
      <w:bookmarkEnd w:id="1110"/>
      <w:bookmarkEnd w:id="1111"/>
      <w:bookmarkEnd w:id="1112"/>
      <w:bookmarkEnd w:id="1113"/>
      <w:bookmarkEnd w:id="1114"/>
      <w:bookmarkEnd w:id="1115"/>
      <w:bookmarkEnd w:id="1116"/>
      <w:bookmarkEnd w:id="1117"/>
      <w:bookmarkEnd w:id="1118"/>
      <w:bookmarkEnd w:id="1119"/>
      <w:bookmarkEnd w:id="1120"/>
      <w:bookmarkEnd w:id="1121"/>
      <w:bookmarkEnd w:id="1122"/>
      <w:bookmarkEnd w:id="1123"/>
      <w:bookmarkEnd w:id="1124"/>
      <w:bookmarkEnd w:id="1125"/>
      <w:bookmarkEnd w:id="1126"/>
      <w:bookmarkEnd w:id="1127"/>
      <w:bookmarkEnd w:id="1128"/>
      <w:bookmarkEnd w:id="1129"/>
      <w:bookmarkEnd w:id="1130"/>
      <w:bookmarkEnd w:id="1131"/>
      <w:bookmarkEnd w:id="1132"/>
      <w:bookmarkEnd w:id="1133"/>
      <w:bookmarkEnd w:id="1134"/>
      <w:bookmarkEnd w:id="1135"/>
      <w:bookmarkEnd w:id="1136"/>
      <w:bookmarkEnd w:id="1137"/>
      <w:bookmarkEnd w:id="1138"/>
      <w:bookmarkEnd w:id="1139"/>
      <w:bookmarkEnd w:id="1140"/>
      <w:bookmarkEnd w:id="1141"/>
      <w:bookmarkEnd w:id="1142"/>
      <w:bookmarkEnd w:id="1143"/>
      <w:bookmarkEnd w:id="1144"/>
      <w:bookmarkEnd w:id="1145"/>
      <w:bookmarkEnd w:id="1146"/>
      <w:bookmarkEnd w:id="1147"/>
      <w:bookmarkEnd w:id="1148"/>
      <w:bookmarkEnd w:id="1149"/>
      <w:bookmarkEnd w:id="1150"/>
      <w:bookmarkEnd w:id="1151"/>
      <w:bookmarkEnd w:id="1152"/>
      <w:bookmarkEnd w:id="1153"/>
      <w:bookmarkEnd w:id="1154"/>
      <w:bookmarkEnd w:id="1155"/>
      <w:bookmarkEnd w:id="1156"/>
      <w:bookmarkEnd w:id="1157"/>
      <w:r w:rsidRPr="0060040F">
        <w:t>РЕКОМЕНДАЦИИ ПО ЭФФЕКТИВНОМУ ИСПОЛЬЗОВАНИЮ СИЗОД</w:t>
      </w:r>
      <w:bookmarkEnd w:id="1158"/>
      <w:bookmarkEnd w:id="1159"/>
      <w:bookmarkEnd w:id="1160"/>
      <w:bookmarkEnd w:id="1161"/>
      <w:bookmarkEnd w:id="1162"/>
      <w:bookmarkEnd w:id="1163"/>
      <w:bookmarkEnd w:id="1164"/>
      <w:bookmarkEnd w:id="1165"/>
      <w:bookmarkEnd w:id="1166"/>
    </w:p>
    <w:p w14:paraId="687D3D31" w14:textId="77777777" w:rsidR="00DA2218" w:rsidRPr="00AB4098" w:rsidRDefault="00DA2218" w:rsidP="00DA2218">
      <w:pPr>
        <w:pStyle w:val="S0"/>
      </w:pPr>
    </w:p>
    <w:p w14:paraId="27A17E88" w14:textId="77777777" w:rsidR="00BE6E6E" w:rsidRPr="00AB4098" w:rsidRDefault="00BE6E6E" w:rsidP="00DA2218">
      <w:pPr>
        <w:pStyle w:val="S0"/>
      </w:pPr>
      <w:r w:rsidRPr="00AB4098">
        <w:t>При повышенных и пониженных температурах необходимо применять фильтрующие полумаски с клапаном выдоха</w:t>
      </w:r>
      <w:r w:rsidR="002C5BA9" w:rsidRPr="00AB4098">
        <w:t>.</w:t>
      </w:r>
    </w:p>
    <w:p w14:paraId="797FF94D" w14:textId="77777777" w:rsidR="00DA2218" w:rsidRPr="00AB4098" w:rsidRDefault="00DA2218" w:rsidP="00DA2218">
      <w:pPr>
        <w:pStyle w:val="S0"/>
      </w:pPr>
    </w:p>
    <w:p w14:paraId="3D8BED44" w14:textId="04B5A5F0" w:rsidR="00BE6E6E" w:rsidRPr="000D78D3" w:rsidRDefault="00BE6E6E" w:rsidP="00DA2218">
      <w:pPr>
        <w:pStyle w:val="S0"/>
        <w:rPr>
          <w:b/>
        </w:rPr>
      </w:pPr>
      <w:r w:rsidRPr="000D78D3">
        <w:rPr>
          <w:b/>
        </w:rPr>
        <w:t>Регенерация, дезактивация, дегазация и дезинфекция СИЗОД</w:t>
      </w:r>
      <w:r w:rsidR="00FF0C0C">
        <w:rPr>
          <w:b/>
        </w:rPr>
        <w:t>.</w:t>
      </w:r>
    </w:p>
    <w:p w14:paraId="3C1A31EE" w14:textId="77777777" w:rsidR="00D626B0" w:rsidRPr="000D78D3" w:rsidRDefault="00D626B0" w:rsidP="00D626B0"/>
    <w:p w14:paraId="53FA4456" w14:textId="77777777" w:rsidR="00BE6E6E" w:rsidRPr="00D826EB" w:rsidRDefault="00BE6E6E" w:rsidP="00D626B0">
      <w:r w:rsidRPr="000D78D3">
        <w:t>Фильтрующие полумаски одноразового использования не подлежат чистке, регенерации, дезактивации, дегазации и дезинфекции и после использования сдаются в места време</w:t>
      </w:r>
      <w:r w:rsidRPr="00D826EB">
        <w:t xml:space="preserve">нного хранения для последующей утилизации. </w:t>
      </w:r>
    </w:p>
    <w:p w14:paraId="431C7F05" w14:textId="77777777" w:rsidR="00D626B0" w:rsidRPr="00D826EB" w:rsidRDefault="00D626B0" w:rsidP="00D626B0"/>
    <w:p w14:paraId="3741AC3F" w14:textId="77777777" w:rsidR="00BE6E6E" w:rsidRPr="00B54B65" w:rsidRDefault="00BE6E6E" w:rsidP="00D626B0">
      <w:r w:rsidRPr="00D826EB">
        <w:t>Сменные элементы СИЗОД могут подвергаться регенерации, дезактивации, дегазации и дезинфекции в соответствии с требованиями инструкций по эксплуатации. СИЗОД многократного использования должны выдерживать чистку,</w:t>
      </w:r>
      <w:r w:rsidRPr="00B54B65">
        <w:t xml:space="preserve"> регенерацию, дезактивацию, дегазацию и дезинфекцию в соответствии с регламентами на эти работы, изложенными в инструкциях по эксплуатации и других нормативных документах на конкретный вид СИЗОД.</w:t>
      </w:r>
    </w:p>
    <w:p w14:paraId="6D79C706" w14:textId="77777777" w:rsidR="00DA2218" w:rsidRPr="00B54B65" w:rsidRDefault="00DA2218" w:rsidP="00DA2218">
      <w:pPr>
        <w:pStyle w:val="S0"/>
      </w:pPr>
    </w:p>
    <w:p w14:paraId="73D51EB9" w14:textId="77777777" w:rsidR="00BE6E6E" w:rsidRPr="00B54B65" w:rsidRDefault="00BE6E6E" w:rsidP="00DA2218">
      <w:pPr>
        <w:pStyle w:val="S0"/>
      </w:pPr>
      <w:r w:rsidRPr="00B54B65">
        <w:t>Замена СИЗОД осуществляется:</w:t>
      </w:r>
    </w:p>
    <w:p w14:paraId="52088EA0" w14:textId="77777777" w:rsidR="00BE6E6E" w:rsidRPr="00B54B65" w:rsidRDefault="007F3735" w:rsidP="00170714">
      <w:pPr>
        <w:numPr>
          <w:ilvl w:val="0"/>
          <w:numId w:val="27"/>
        </w:numPr>
        <w:tabs>
          <w:tab w:val="clear" w:pos="720"/>
          <w:tab w:val="num" w:pos="539"/>
        </w:tabs>
        <w:spacing w:before="120"/>
        <w:ind w:left="538" w:hanging="357"/>
      </w:pPr>
      <w:r w:rsidRPr="00B54B65">
        <w:t>при разрыве или загрязнении;</w:t>
      </w:r>
    </w:p>
    <w:p w14:paraId="2D546DDD" w14:textId="77777777" w:rsidR="00BE6E6E" w:rsidRPr="0036718D" w:rsidRDefault="007F3735" w:rsidP="00170714">
      <w:pPr>
        <w:numPr>
          <w:ilvl w:val="0"/>
          <w:numId w:val="27"/>
        </w:numPr>
        <w:tabs>
          <w:tab w:val="clear" w:pos="720"/>
          <w:tab w:val="num" w:pos="539"/>
        </w:tabs>
        <w:spacing w:before="120"/>
        <w:ind w:left="538" w:hanging="357"/>
      </w:pPr>
      <w:r w:rsidRPr="0036718D">
        <w:t>при затрудненном дыхании;</w:t>
      </w:r>
    </w:p>
    <w:p w14:paraId="07ED9D20" w14:textId="727AC93C" w:rsidR="00A32EA4" w:rsidRPr="002D7E0A" w:rsidRDefault="007F3735" w:rsidP="00170714">
      <w:pPr>
        <w:numPr>
          <w:ilvl w:val="0"/>
          <w:numId w:val="27"/>
        </w:numPr>
        <w:tabs>
          <w:tab w:val="clear" w:pos="720"/>
          <w:tab w:val="num" w:pos="539"/>
        </w:tabs>
        <w:spacing w:before="120"/>
        <w:ind w:left="538" w:hanging="357"/>
      </w:pPr>
      <w:r w:rsidRPr="0036718D">
        <w:t>при появлении запаха в подмасочном пространстве.</w:t>
      </w:r>
    </w:p>
    <w:p w14:paraId="41B18FF8" w14:textId="77777777" w:rsidR="00214C58" w:rsidRPr="00C44DF7" w:rsidRDefault="00214C58" w:rsidP="00981F7F">
      <w:pPr>
        <w:pStyle w:val="S0"/>
        <w:sectPr w:rsidR="00214C58" w:rsidRPr="00C44DF7" w:rsidSect="00181A9D">
          <w:headerReference w:type="even" r:id="rId41"/>
          <w:headerReference w:type="default" r:id="rId42"/>
          <w:headerReference w:type="first" r:id="rId43"/>
          <w:endnotePr>
            <w:numFmt w:val="decimal"/>
          </w:endnotePr>
          <w:pgSz w:w="11906" w:h="16838" w:code="9"/>
          <w:pgMar w:top="510" w:right="1021" w:bottom="567" w:left="1247" w:header="737" w:footer="680" w:gutter="0"/>
          <w:cols w:space="708"/>
          <w:docGrid w:linePitch="360"/>
        </w:sectPr>
      </w:pPr>
    </w:p>
    <w:p w14:paraId="53ECF189" w14:textId="7CA50820" w:rsidR="00BE6E6E" w:rsidRPr="004D15E1" w:rsidRDefault="00BE6E6E" w:rsidP="00170714">
      <w:pPr>
        <w:pStyle w:val="S13"/>
        <w:numPr>
          <w:ilvl w:val="0"/>
          <w:numId w:val="81"/>
        </w:numPr>
        <w:tabs>
          <w:tab w:val="left" w:pos="709"/>
        </w:tabs>
        <w:ind w:left="0" w:firstLine="0"/>
        <w:rPr>
          <w:snapToGrid w:val="0"/>
        </w:rPr>
      </w:pPr>
      <w:bookmarkStart w:id="1167" w:name="_Toc437531253"/>
      <w:bookmarkStart w:id="1168" w:name="_Toc437531254"/>
      <w:bookmarkStart w:id="1169" w:name="_Toc437531255"/>
      <w:bookmarkStart w:id="1170" w:name="_Toc423450343"/>
      <w:bookmarkStart w:id="1171" w:name="_Toc423458500"/>
      <w:bookmarkStart w:id="1172" w:name="_Toc424034792"/>
      <w:bookmarkStart w:id="1173" w:name="_Toc424035322"/>
      <w:bookmarkStart w:id="1174" w:name="_Toc430278118"/>
      <w:bookmarkStart w:id="1175" w:name="_Toc437531256"/>
      <w:bookmarkStart w:id="1176" w:name="_Toc533865962"/>
      <w:bookmarkStart w:id="1177" w:name="_Toc170890717"/>
      <w:bookmarkStart w:id="1178" w:name="_Toc184103415"/>
      <w:bookmarkStart w:id="1179" w:name="_Toc193480306"/>
      <w:bookmarkEnd w:id="1167"/>
      <w:bookmarkEnd w:id="1168"/>
      <w:bookmarkEnd w:id="1169"/>
      <w:r w:rsidRPr="004D15E1">
        <w:rPr>
          <w:snapToGrid w:val="0"/>
        </w:rPr>
        <w:t xml:space="preserve">ТРЕБОВАНИЯ К </w:t>
      </w:r>
      <w:r w:rsidR="00BB2319">
        <w:rPr>
          <w:snapToGrid w:val="0"/>
        </w:rPr>
        <w:t>СИЗ</w:t>
      </w:r>
      <w:r w:rsidRPr="004D15E1">
        <w:rPr>
          <w:snapToGrid w:val="0"/>
        </w:rPr>
        <w:t xml:space="preserve"> ОРГАН</w:t>
      </w:r>
      <w:r w:rsidR="007015B0" w:rsidRPr="004D15E1">
        <w:rPr>
          <w:snapToGrid w:val="0"/>
        </w:rPr>
        <w:t>ОВ</w:t>
      </w:r>
      <w:r w:rsidRPr="004D15E1">
        <w:rPr>
          <w:snapToGrid w:val="0"/>
        </w:rPr>
        <w:t xml:space="preserve"> СЛУХА</w:t>
      </w:r>
      <w:bookmarkEnd w:id="1170"/>
      <w:bookmarkEnd w:id="1171"/>
      <w:bookmarkEnd w:id="1172"/>
      <w:bookmarkEnd w:id="1173"/>
      <w:bookmarkEnd w:id="1174"/>
      <w:bookmarkEnd w:id="1175"/>
      <w:bookmarkEnd w:id="1176"/>
    </w:p>
    <w:p w14:paraId="43FB09CF" w14:textId="77777777" w:rsidR="00981F7F" w:rsidRPr="00C44DF7" w:rsidRDefault="00981F7F" w:rsidP="00981F7F">
      <w:pPr>
        <w:pStyle w:val="S0"/>
      </w:pPr>
    </w:p>
    <w:p w14:paraId="10B41967" w14:textId="77777777" w:rsidR="00981F7F" w:rsidRPr="00C44DF7" w:rsidRDefault="00981F7F" w:rsidP="00981F7F">
      <w:pPr>
        <w:pStyle w:val="S0"/>
      </w:pPr>
    </w:p>
    <w:p w14:paraId="683F37AB" w14:textId="77777777" w:rsidR="00BE6E6E" w:rsidRPr="00C44DF7" w:rsidRDefault="00BE6E6E" w:rsidP="00981F7F">
      <w:pPr>
        <w:pStyle w:val="S0"/>
      </w:pPr>
      <w:r w:rsidRPr="00C44DF7">
        <w:t xml:space="preserve">Высокий уровень шума на производстве является вредным производственным фактором. Под его влиянием нарушается сложная регулирующая функция нервных центров, которые управляют рядом жизненно важных функций организма (зрение, дыхание, пищеварение, двигательные функции). Это приводит к росту общей заболеваемости. </w:t>
      </w:r>
    </w:p>
    <w:p w14:paraId="5C477E40" w14:textId="77777777" w:rsidR="00981F7F" w:rsidRPr="00C44DF7" w:rsidRDefault="00981F7F" w:rsidP="00981F7F">
      <w:pPr>
        <w:pStyle w:val="S0"/>
      </w:pPr>
    </w:p>
    <w:p w14:paraId="3DC34301" w14:textId="77777777" w:rsidR="00BE6E6E" w:rsidRPr="00C44DF7" w:rsidRDefault="00BE6E6E" w:rsidP="00981F7F">
      <w:pPr>
        <w:pStyle w:val="S0"/>
      </w:pPr>
      <w:r w:rsidRPr="00C44DF7">
        <w:t>Высокий уровень шума может привести к потере слуха, что наносит непоправимый ущерб здоровью. Поскольку вызванная шумом глухота неизлечима, единственным способом сохранения здоровья является ее предотвращение.</w:t>
      </w:r>
    </w:p>
    <w:p w14:paraId="06EE4A78" w14:textId="77777777" w:rsidR="00981F7F" w:rsidRPr="00C44DF7" w:rsidRDefault="00981F7F" w:rsidP="00981F7F">
      <w:pPr>
        <w:pStyle w:val="S0"/>
      </w:pPr>
    </w:p>
    <w:p w14:paraId="7EAB8D8B" w14:textId="77777777" w:rsidR="00BE6E6E" w:rsidRPr="00C44DF7" w:rsidRDefault="00BE6E6E" w:rsidP="00981F7F">
      <w:pPr>
        <w:pStyle w:val="S0"/>
      </w:pPr>
      <w:r w:rsidRPr="00C44DF7">
        <w:t>Основное назначение средств индивидуальной защиты слуха – перекрыть наиболее чувствительный к шуму канал – ухо человека.</w:t>
      </w:r>
    </w:p>
    <w:p w14:paraId="1662174B" w14:textId="77777777" w:rsidR="00981F7F" w:rsidRPr="00C44DF7" w:rsidRDefault="00981F7F" w:rsidP="00981F7F">
      <w:pPr>
        <w:pStyle w:val="S0"/>
      </w:pPr>
    </w:p>
    <w:p w14:paraId="4C244D38" w14:textId="77777777" w:rsidR="00BE6E6E" w:rsidRPr="00C44DF7" w:rsidRDefault="00BE6E6E" w:rsidP="00981F7F">
      <w:pPr>
        <w:pStyle w:val="S0"/>
      </w:pPr>
      <w:r w:rsidRPr="00C44DF7">
        <w:t>К наиболее распространённым средствам защиты органа слуха относятся противошумные вкладыши и противошумные наушники.</w:t>
      </w:r>
    </w:p>
    <w:p w14:paraId="27B3474B" w14:textId="77777777" w:rsidR="00981F7F" w:rsidRPr="00C44DF7" w:rsidRDefault="00981F7F" w:rsidP="00981F7F">
      <w:pPr>
        <w:pStyle w:val="S0"/>
      </w:pPr>
    </w:p>
    <w:p w14:paraId="23C2DBF1" w14:textId="77777777" w:rsidR="00BE6E6E" w:rsidRPr="00C44DF7" w:rsidRDefault="00BE6E6E" w:rsidP="00981F7F">
      <w:pPr>
        <w:pStyle w:val="S0"/>
      </w:pPr>
      <w:r w:rsidRPr="00C44DF7">
        <w:t xml:space="preserve">Для СИЗ органа слуха не предусмотрено наличие элементов </w:t>
      </w:r>
      <w:r w:rsidR="008E7C61">
        <w:t xml:space="preserve">фирменного </w:t>
      </w:r>
      <w:r w:rsidRPr="00C44DF7">
        <w:t>стиля.</w:t>
      </w:r>
    </w:p>
    <w:p w14:paraId="057C8246" w14:textId="77777777" w:rsidR="00981F7F" w:rsidRPr="00C44DF7" w:rsidRDefault="00981F7F" w:rsidP="00981F7F">
      <w:pPr>
        <w:pStyle w:val="S0"/>
      </w:pPr>
    </w:p>
    <w:p w14:paraId="149E631E" w14:textId="77777777" w:rsidR="00BE6E6E" w:rsidRPr="00C44DF7" w:rsidRDefault="00BE6E6E" w:rsidP="00981F7F">
      <w:pPr>
        <w:pStyle w:val="S0"/>
      </w:pPr>
      <w:r w:rsidRPr="00C44DF7">
        <w:t>Настоящ</w:t>
      </w:r>
      <w:r w:rsidR="000177E8" w:rsidRPr="00C44DF7">
        <w:t>ее Положение</w:t>
      </w:r>
      <w:r w:rsidRPr="00C44DF7">
        <w:t xml:space="preserve"> определяет требования к следующим видам средств защиты органа слуха:</w:t>
      </w:r>
    </w:p>
    <w:p w14:paraId="1B4D2568" w14:textId="77777777" w:rsidR="00BE6E6E" w:rsidRPr="00C44DF7" w:rsidRDefault="007F3735" w:rsidP="00170714">
      <w:pPr>
        <w:numPr>
          <w:ilvl w:val="0"/>
          <w:numId w:val="27"/>
        </w:numPr>
        <w:tabs>
          <w:tab w:val="clear" w:pos="720"/>
          <w:tab w:val="num" w:pos="539"/>
        </w:tabs>
        <w:spacing w:before="120"/>
        <w:ind w:left="538" w:hanging="357"/>
      </w:pPr>
      <w:r w:rsidRPr="00C44DF7">
        <w:t>противошумные вкладыши;</w:t>
      </w:r>
    </w:p>
    <w:p w14:paraId="79A0C066" w14:textId="322B2049" w:rsidR="00BE6E6E" w:rsidRDefault="0087179D" w:rsidP="00170714">
      <w:pPr>
        <w:numPr>
          <w:ilvl w:val="0"/>
          <w:numId w:val="27"/>
        </w:numPr>
        <w:tabs>
          <w:tab w:val="clear" w:pos="720"/>
          <w:tab w:val="num" w:pos="539"/>
        </w:tabs>
        <w:spacing w:before="120"/>
        <w:ind w:left="538" w:hanging="357"/>
      </w:pPr>
      <w:r>
        <w:t>противошумные наушники;</w:t>
      </w:r>
    </w:p>
    <w:p w14:paraId="52B62EB8" w14:textId="3B826963" w:rsidR="0087179D" w:rsidRPr="00C44DF7" w:rsidRDefault="0087179D" w:rsidP="00170714">
      <w:pPr>
        <w:numPr>
          <w:ilvl w:val="0"/>
          <w:numId w:val="27"/>
        </w:numPr>
        <w:tabs>
          <w:tab w:val="clear" w:pos="720"/>
          <w:tab w:val="num" w:pos="539"/>
        </w:tabs>
        <w:spacing w:before="120"/>
        <w:ind w:left="538" w:hanging="357"/>
      </w:pPr>
      <w:r>
        <w:t>противошумные наушники с функцией активной защиты.</w:t>
      </w:r>
    </w:p>
    <w:p w14:paraId="2701FD0C" w14:textId="77777777" w:rsidR="00981F7F" w:rsidRPr="00C44DF7" w:rsidRDefault="00981F7F" w:rsidP="00981F7F">
      <w:pPr>
        <w:pStyle w:val="S0"/>
      </w:pPr>
    </w:p>
    <w:p w14:paraId="12556FBB" w14:textId="77777777" w:rsidR="00981F7F" w:rsidRPr="00C44DF7" w:rsidRDefault="00981F7F" w:rsidP="00981F7F">
      <w:pPr>
        <w:pStyle w:val="S0"/>
      </w:pPr>
    </w:p>
    <w:p w14:paraId="72AC1F83" w14:textId="5CED05D7" w:rsidR="00BE6E6E" w:rsidRPr="00C44DF7" w:rsidRDefault="00BE6E6E" w:rsidP="00170714">
      <w:pPr>
        <w:pStyle w:val="S23"/>
        <w:numPr>
          <w:ilvl w:val="1"/>
          <w:numId w:val="81"/>
        </w:numPr>
        <w:tabs>
          <w:tab w:val="left" w:pos="709"/>
        </w:tabs>
        <w:ind w:left="0" w:firstLine="0"/>
      </w:pPr>
      <w:bookmarkStart w:id="1180" w:name="_Toc423450344"/>
      <w:bookmarkStart w:id="1181" w:name="_Toc423458501"/>
      <w:bookmarkStart w:id="1182" w:name="_Toc424034793"/>
      <w:bookmarkStart w:id="1183" w:name="_Toc424035323"/>
      <w:bookmarkStart w:id="1184" w:name="_Toc430278119"/>
      <w:bookmarkStart w:id="1185" w:name="_Toc437531257"/>
      <w:bookmarkStart w:id="1186" w:name="_Toc533865963"/>
      <w:r w:rsidRPr="00C44DF7">
        <w:t>ПРОТИВОШУМНЫЕ ВКЛАДЫШИ</w:t>
      </w:r>
      <w:bookmarkEnd w:id="1180"/>
      <w:bookmarkEnd w:id="1181"/>
      <w:bookmarkEnd w:id="1182"/>
      <w:bookmarkEnd w:id="1183"/>
      <w:bookmarkEnd w:id="1184"/>
      <w:bookmarkEnd w:id="1185"/>
      <w:bookmarkEnd w:id="1186"/>
    </w:p>
    <w:p w14:paraId="5041E8D6" w14:textId="77777777" w:rsidR="00981F7F" w:rsidRPr="00C44DF7" w:rsidRDefault="00981F7F" w:rsidP="00981F7F">
      <w:pPr>
        <w:pStyle w:val="S0"/>
      </w:pPr>
    </w:p>
    <w:p w14:paraId="0B8E4A83" w14:textId="77777777" w:rsidR="00BE6E6E" w:rsidRPr="00C44DF7" w:rsidRDefault="00BE6E6E" w:rsidP="00981F7F">
      <w:pPr>
        <w:pStyle w:val="S0"/>
      </w:pPr>
      <w:r w:rsidRPr="00C44DF7">
        <w:t>Для защиты органа слуха в условиях повышенного шума.</w:t>
      </w:r>
    </w:p>
    <w:p w14:paraId="6CCD453A" w14:textId="77777777" w:rsidR="00981F7F" w:rsidRPr="00C44DF7" w:rsidRDefault="00981F7F" w:rsidP="00981F7F">
      <w:pPr>
        <w:pStyle w:val="S0"/>
      </w:pPr>
    </w:p>
    <w:p w14:paraId="19E5A068" w14:textId="77777777" w:rsidR="00BE6E6E" w:rsidRPr="00C44DF7" w:rsidRDefault="00BE6E6E" w:rsidP="00981F7F">
      <w:pPr>
        <w:pStyle w:val="S0"/>
        <w:rPr>
          <w:b/>
        </w:rPr>
      </w:pPr>
      <w:r w:rsidRPr="00C44DF7">
        <w:rPr>
          <w:b/>
        </w:rPr>
        <w:t xml:space="preserve">Техническое описание: </w:t>
      </w:r>
    </w:p>
    <w:p w14:paraId="194783A2" w14:textId="77777777" w:rsidR="00BE6E6E" w:rsidRPr="00C44DF7" w:rsidRDefault="00BE6E6E" w:rsidP="00170714">
      <w:pPr>
        <w:numPr>
          <w:ilvl w:val="0"/>
          <w:numId w:val="27"/>
        </w:numPr>
        <w:tabs>
          <w:tab w:val="clear" w:pos="720"/>
          <w:tab w:val="num" w:pos="539"/>
        </w:tabs>
        <w:spacing w:before="120"/>
        <w:ind w:left="538" w:hanging="357"/>
      </w:pPr>
      <w:r w:rsidRPr="00C44DF7">
        <w:t xml:space="preserve">Вкладыши из пенополиуретана или неопрена со шнурком или без шнурка. Должны легко принимать форму ушного канала и иметь контейнер для хранения. </w:t>
      </w:r>
    </w:p>
    <w:p w14:paraId="6791AD20" w14:textId="77777777" w:rsidR="00BE6E6E" w:rsidRPr="00C44DF7" w:rsidRDefault="00BE6E6E" w:rsidP="00170714">
      <w:pPr>
        <w:numPr>
          <w:ilvl w:val="0"/>
          <w:numId w:val="27"/>
        </w:numPr>
        <w:tabs>
          <w:tab w:val="clear" w:pos="720"/>
          <w:tab w:val="num" w:pos="539"/>
        </w:tabs>
        <w:spacing w:before="120"/>
        <w:ind w:left="538" w:hanging="357"/>
      </w:pPr>
      <w:r w:rsidRPr="00C44DF7">
        <w:t xml:space="preserve">Противошумные вкладыши должны иметь форму, позволяющую вводить и извлекать их из наружного слухового канала или ушной раковины без </w:t>
      </w:r>
      <w:r w:rsidR="002F1153" w:rsidRPr="00C44DF7">
        <w:t>каких</w:t>
      </w:r>
      <w:r w:rsidR="002F1153">
        <w:t>-</w:t>
      </w:r>
      <w:r w:rsidRPr="00C44DF7">
        <w:t>либо инструментов.</w:t>
      </w:r>
    </w:p>
    <w:p w14:paraId="5AAB8535" w14:textId="77777777" w:rsidR="00BE6E6E" w:rsidRPr="00C44DF7" w:rsidRDefault="00BE6E6E" w:rsidP="00170714">
      <w:pPr>
        <w:numPr>
          <w:ilvl w:val="0"/>
          <w:numId w:val="27"/>
        </w:numPr>
        <w:tabs>
          <w:tab w:val="clear" w:pos="720"/>
          <w:tab w:val="num" w:pos="539"/>
        </w:tabs>
        <w:spacing w:before="120"/>
        <w:ind w:left="538" w:hanging="357"/>
      </w:pPr>
      <w:r w:rsidRPr="00C44DF7">
        <w:t>Акустическая эффективность (SNR) – не менее 25 дБ.</w:t>
      </w:r>
    </w:p>
    <w:p w14:paraId="01222144" w14:textId="14AAC0FC" w:rsidR="00BE6E6E" w:rsidRPr="00C44DF7" w:rsidRDefault="001C7275" w:rsidP="008E7C61">
      <w:pPr>
        <w:spacing w:before="120"/>
        <w:ind w:left="538"/>
      </w:pPr>
      <w:r>
        <w:t>Обязательное</w:t>
      </w:r>
      <w:r w:rsidR="00BE6E6E" w:rsidRPr="00C44DF7">
        <w:t xml:space="preserve"> соответстви</w:t>
      </w:r>
      <w:r>
        <w:t>е</w:t>
      </w:r>
      <w:r w:rsidR="00801A54" w:rsidRPr="00C44DF7">
        <w:t xml:space="preserve"> требованиям </w:t>
      </w:r>
      <w:r w:rsidR="00BE6E6E" w:rsidRPr="00C44DF7">
        <w:t>ТР ТС 019</w:t>
      </w:r>
      <w:r>
        <w:t xml:space="preserve">, </w:t>
      </w:r>
      <w:r w:rsidR="0028146D">
        <w:t xml:space="preserve">ГОСТ </w:t>
      </w:r>
      <w:r w:rsidR="0019673B">
        <w:t xml:space="preserve">Р </w:t>
      </w:r>
      <w:r w:rsidR="0028146D">
        <w:t>12.4.275.</w:t>
      </w:r>
    </w:p>
    <w:p w14:paraId="1562ED78" w14:textId="77777777" w:rsidR="00BE6E6E" w:rsidRPr="00C44DF7" w:rsidRDefault="00BE6E6E" w:rsidP="00981F7F">
      <w:pPr>
        <w:pStyle w:val="S0"/>
      </w:pPr>
    </w:p>
    <w:p w14:paraId="0F3CDE2E" w14:textId="77777777" w:rsidR="00981F7F" w:rsidRPr="00C44DF7" w:rsidRDefault="00981F7F" w:rsidP="00981F7F">
      <w:pPr>
        <w:pStyle w:val="S0"/>
      </w:pPr>
    </w:p>
    <w:p w14:paraId="2D243190" w14:textId="77777777" w:rsidR="00BE6E6E" w:rsidRPr="00C44DF7" w:rsidRDefault="00BE6E6E" w:rsidP="00170714">
      <w:pPr>
        <w:pStyle w:val="S23"/>
        <w:numPr>
          <w:ilvl w:val="1"/>
          <w:numId w:val="81"/>
        </w:numPr>
        <w:tabs>
          <w:tab w:val="left" w:pos="709"/>
        </w:tabs>
        <w:ind w:left="0" w:firstLine="0"/>
      </w:pPr>
      <w:bookmarkStart w:id="1187" w:name="_Toc423450345"/>
      <w:bookmarkStart w:id="1188" w:name="_Toc423458502"/>
      <w:bookmarkStart w:id="1189" w:name="_Toc424034794"/>
      <w:bookmarkStart w:id="1190" w:name="_Toc424035324"/>
      <w:bookmarkStart w:id="1191" w:name="_Toc430278120"/>
      <w:bookmarkStart w:id="1192" w:name="_Toc437531258"/>
      <w:bookmarkStart w:id="1193" w:name="_Toc533865964"/>
      <w:r w:rsidRPr="00C44DF7">
        <w:t>ПРОТИВОШУМНЫЕ НАУШНИКИ</w:t>
      </w:r>
      <w:bookmarkEnd w:id="1187"/>
      <w:bookmarkEnd w:id="1188"/>
      <w:bookmarkEnd w:id="1189"/>
      <w:bookmarkEnd w:id="1190"/>
      <w:bookmarkEnd w:id="1191"/>
      <w:bookmarkEnd w:id="1192"/>
      <w:bookmarkEnd w:id="1193"/>
    </w:p>
    <w:p w14:paraId="608E2EE6" w14:textId="77777777" w:rsidR="00981F7F" w:rsidRPr="00C44DF7" w:rsidRDefault="00981F7F" w:rsidP="00981F7F">
      <w:pPr>
        <w:pStyle w:val="S0"/>
      </w:pPr>
    </w:p>
    <w:p w14:paraId="49AA1DFC" w14:textId="77777777" w:rsidR="00BE6E6E" w:rsidRPr="00C44DF7" w:rsidRDefault="00BE6E6E" w:rsidP="00981F7F">
      <w:pPr>
        <w:pStyle w:val="S0"/>
        <w:rPr>
          <w:rStyle w:val="S6"/>
        </w:rPr>
      </w:pPr>
      <w:r w:rsidRPr="00C44DF7">
        <w:t xml:space="preserve">Для </w:t>
      </w:r>
      <w:r w:rsidRPr="00C44DF7">
        <w:rPr>
          <w:rStyle w:val="S6"/>
        </w:rPr>
        <w:t>защиты органа слуха в условиях повышенного шума низкой, средней и высокой частоты.</w:t>
      </w:r>
    </w:p>
    <w:p w14:paraId="1E4D2869" w14:textId="77777777" w:rsidR="00981F7F" w:rsidRPr="00C44DF7" w:rsidRDefault="00981F7F" w:rsidP="00981F7F">
      <w:pPr>
        <w:pStyle w:val="S0"/>
        <w:rPr>
          <w:i/>
          <w:u w:val="single"/>
        </w:rPr>
      </w:pPr>
    </w:p>
    <w:p w14:paraId="11141226" w14:textId="77777777" w:rsidR="00BE6E6E" w:rsidRPr="00C44DF7" w:rsidRDefault="00BE6E6E" w:rsidP="00981F7F">
      <w:pPr>
        <w:ind w:left="567"/>
        <w:rPr>
          <w:i/>
          <w:szCs w:val="24"/>
        </w:rPr>
      </w:pPr>
      <w:r w:rsidRPr="00C44DF7">
        <w:rPr>
          <w:i/>
          <w:szCs w:val="24"/>
          <w:u w:val="single"/>
        </w:rPr>
        <w:t>Примечание:</w:t>
      </w:r>
      <w:r w:rsidRPr="00C44DF7">
        <w:rPr>
          <w:i/>
          <w:szCs w:val="24"/>
        </w:rPr>
        <w:t xml:space="preserve"> </w:t>
      </w:r>
      <w:r w:rsidR="002F1153">
        <w:rPr>
          <w:i/>
          <w:szCs w:val="24"/>
        </w:rPr>
        <w:t>Р</w:t>
      </w:r>
      <w:r w:rsidR="002F1153" w:rsidRPr="00C44DF7">
        <w:rPr>
          <w:i/>
          <w:szCs w:val="24"/>
        </w:rPr>
        <w:t>аботники</w:t>
      </w:r>
      <w:r w:rsidRPr="00C44DF7">
        <w:rPr>
          <w:i/>
          <w:szCs w:val="24"/>
        </w:rPr>
        <w:t>, регулярно находящиеся в зоне повышенного уровня шума, должны использовать наушники (при необходимости в комбинации с противошумными вкладышами).</w:t>
      </w:r>
    </w:p>
    <w:p w14:paraId="4A08F2A7" w14:textId="77777777" w:rsidR="00981F7F" w:rsidRPr="00C44DF7" w:rsidRDefault="00981F7F" w:rsidP="00981F7F">
      <w:pPr>
        <w:pStyle w:val="S0"/>
      </w:pPr>
    </w:p>
    <w:p w14:paraId="5451C902" w14:textId="31E0E7A1" w:rsidR="00BE6E6E" w:rsidRPr="00C44DF7" w:rsidRDefault="00602DE4" w:rsidP="00981F7F">
      <w:pPr>
        <w:pStyle w:val="S0"/>
        <w:rPr>
          <w:b/>
        </w:rPr>
      </w:pPr>
      <w:r>
        <w:rPr>
          <w:b/>
        </w:rPr>
        <w:t>Техническое описание.</w:t>
      </w:r>
    </w:p>
    <w:p w14:paraId="6099317C" w14:textId="77777777" w:rsidR="00D626B0" w:rsidRPr="00C44DF7" w:rsidRDefault="00D626B0" w:rsidP="00D626B0"/>
    <w:p w14:paraId="700C4121" w14:textId="77777777" w:rsidR="00BE6E6E" w:rsidRPr="00C44DF7" w:rsidRDefault="00BE6E6E" w:rsidP="00D626B0">
      <w:r w:rsidRPr="00C44DF7">
        <w:t>Наушники из ударопрочного пластика. Конструкция должна обеспечивать:</w:t>
      </w:r>
    </w:p>
    <w:p w14:paraId="212B7C16" w14:textId="77777777" w:rsidR="00BE6E6E" w:rsidRPr="00C44DF7" w:rsidRDefault="007F3735" w:rsidP="00170714">
      <w:pPr>
        <w:numPr>
          <w:ilvl w:val="0"/>
          <w:numId w:val="27"/>
        </w:numPr>
        <w:tabs>
          <w:tab w:val="clear" w:pos="720"/>
          <w:tab w:val="num" w:pos="539"/>
        </w:tabs>
        <w:spacing w:before="120"/>
        <w:ind w:left="538" w:hanging="357"/>
      </w:pPr>
      <w:r w:rsidRPr="00C44DF7">
        <w:t>плотное прилегание: усилие прижатия наушников должно быть не менее 8 Н и не более 14 Н;</w:t>
      </w:r>
    </w:p>
    <w:p w14:paraId="1C441D74" w14:textId="77777777" w:rsidR="00BE6E6E" w:rsidRPr="00C44DF7" w:rsidRDefault="007F3735" w:rsidP="00170714">
      <w:pPr>
        <w:numPr>
          <w:ilvl w:val="0"/>
          <w:numId w:val="27"/>
        </w:numPr>
        <w:tabs>
          <w:tab w:val="clear" w:pos="720"/>
          <w:tab w:val="num" w:pos="539"/>
        </w:tabs>
        <w:spacing w:before="120"/>
        <w:ind w:left="538" w:hanging="357"/>
      </w:pPr>
      <w:r w:rsidRPr="00C44DF7">
        <w:t>отсутствие давления наголову: давление амортизатора не должно превышать 4500 Па;</w:t>
      </w:r>
    </w:p>
    <w:p w14:paraId="7C2AAD39" w14:textId="77777777" w:rsidR="00BE6E6E" w:rsidRPr="00C44DF7" w:rsidRDefault="007F3735" w:rsidP="00170714">
      <w:pPr>
        <w:numPr>
          <w:ilvl w:val="0"/>
          <w:numId w:val="27"/>
        </w:numPr>
        <w:tabs>
          <w:tab w:val="clear" w:pos="720"/>
          <w:tab w:val="num" w:pos="539"/>
        </w:tabs>
        <w:spacing w:before="120"/>
        <w:ind w:left="538" w:hanging="357"/>
      </w:pPr>
      <w:r w:rsidRPr="00C44DF7">
        <w:t>регулировку положения чашек, оголовья и держателей наушников;</w:t>
      </w:r>
    </w:p>
    <w:p w14:paraId="0C446BDB" w14:textId="77777777" w:rsidR="00BE6E6E" w:rsidRPr="00C44DF7" w:rsidRDefault="007F3735" w:rsidP="00170714">
      <w:pPr>
        <w:numPr>
          <w:ilvl w:val="0"/>
          <w:numId w:val="27"/>
        </w:numPr>
        <w:tabs>
          <w:tab w:val="clear" w:pos="720"/>
          <w:tab w:val="num" w:pos="539"/>
        </w:tabs>
        <w:spacing w:before="120"/>
        <w:ind w:left="538" w:hanging="357"/>
      </w:pPr>
      <w:r w:rsidRPr="00C44DF7">
        <w:t>максимальное пространство для ушных раковин;</w:t>
      </w:r>
    </w:p>
    <w:p w14:paraId="37EA65AF" w14:textId="77777777" w:rsidR="00BE6E6E" w:rsidRPr="00C44DF7" w:rsidRDefault="007F3735" w:rsidP="00170714">
      <w:pPr>
        <w:numPr>
          <w:ilvl w:val="0"/>
          <w:numId w:val="27"/>
        </w:numPr>
        <w:tabs>
          <w:tab w:val="clear" w:pos="720"/>
          <w:tab w:val="num" w:pos="539"/>
        </w:tabs>
        <w:spacing w:before="120"/>
        <w:ind w:left="538" w:hanging="357"/>
      </w:pPr>
      <w:r w:rsidRPr="00C44DF7">
        <w:t>восприятие человеческой речи;</w:t>
      </w:r>
    </w:p>
    <w:p w14:paraId="364BBC19" w14:textId="77777777" w:rsidR="00BE6E6E" w:rsidRPr="00C44DF7" w:rsidRDefault="008E7C61" w:rsidP="00170714">
      <w:pPr>
        <w:numPr>
          <w:ilvl w:val="0"/>
          <w:numId w:val="27"/>
        </w:numPr>
        <w:tabs>
          <w:tab w:val="clear" w:pos="720"/>
          <w:tab w:val="num" w:pos="539"/>
        </w:tabs>
        <w:spacing w:before="120"/>
        <w:ind w:left="538" w:hanging="357"/>
      </w:pPr>
      <w:r>
        <w:t>акустическая эффективность</w:t>
      </w:r>
      <w:r w:rsidR="007F3735" w:rsidRPr="00C44DF7">
        <w:t xml:space="preserve"> – не менее 27 Дб;</w:t>
      </w:r>
    </w:p>
    <w:p w14:paraId="127BD68A" w14:textId="0A83996B" w:rsidR="00BE6E6E" w:rsidRPr="0060040F" w:rsidRDefault="007F3735" w:rsidP="00170714">
      <w:pPr>
        <w:numPr>
          <w:ilvl w:val="0"/>
          <w:numId w:val="27"/>
        </w:numPr>
        <w:tabs>
          <w:tab w:val="clear" w:pos="720"/>
          <w:tab w:val="num" w:pos="539"/>
        </w:tabs>
        <w:spacing w:before="120"/>
        <w:ind w:left="538" w:hanging="357"/>
      </w:pPr>
      <w:r w:rsidRPr="0060040F">
        <w:t xml:space="preserve">защитные наушники на </w:t>
      </w:r>
      <w:r w:rsidR="00C03FE9">
        <w:t xml:space="preserve">защитную </w:t>
      </w:r>
      <w:r w:rsidRPr="0060040F">
        <w:t>каску должны иметь рабочее и нейтральное положение – для обеспечения защитных свойств в течение длительного времени;</w:t>
      </w:r>
    </w:p>
    <w:p w14:paraId="33E21C3D" w14:textId="77777777" w:rsidR="00BE6E6E" w:rsidRPr="0060040F" w:rsidRDefault="007F3735" w:rsidP="00170714">
      <w:pPr>
        <w:numPr>
          <w:ilvl w:val="0"/>
          <w:numId w:val="27"/>
        </w:numPr>
        <w:tabs>
          <w:tab w:val="clear" w:pos="720"/>
          <w:tab w:val="num" w:pos="539"/>
        </w:tabs>
        <w:spacing w:before="120"/>
        <w:ind w:left="538" w:hanging="357"/>
      </w:pPr>
      <w:r w:rsidRPr="0060040F">
        <w:t>иметь возможность замены шумопоглотителей и амортизаторов;</w:t>
      </w:r>
    </w:p>
    <w:p w14:paraId="04621B2B" w14:textId="77777777" w:rsidR="00BE6E6E" w:rsidRPr="00AB4098" w:rsidRDefault="007F3735" w:rsidP="00170714">
      <w:pPr>
        <w:numPr>
          <w:ilvl w:val="0"/>
          <w:numId w:val="27"/>
        </w:numPr>
        <w:tabs>
          <w:tab w:val="clear" w:pos="720"/>
          <w:tab w:val="num" w:pos="539"/>
        </w:tabs>
        <w:spacing w:before="120"/>
        <w:ind w:left="538" w:hanging="357"/>
      </w:pPr>
      <w:r w:rsidRPr="0060040F">
        <w:t>двухточечное крепление чашки к оголовью.</w:t>
      </w:r>
    </w:p>
    <w:p w14:paraId="42B8ED47" w14:textId="77777777" w:rsidR="00BE6E6E" w:rsidRPr="00AB4098" w:rsidRDefault="007F3735" w:rsidP="00170714">
      <w:pPr>
        <w:numPr>
          <w:ilvl w:val="0"/>
          <w:numId w:val="27"/>
        </w:numPr>
        <w:tabs>
          <w:tab w:val="clear" w:pos="720"/>
          <w:tab w:val="num" w:pos="539"/>
        </w:tabs>
        <w:spacing w:before="120"/>
        <w:ind w:left="538" w:hanging="357"/>
      </w:pPr>
      <w:r w:rsidRPr="00AB4098">
        <w:t>никакая из частей наушника не должна гореть или тлеть после контакта нагретым стержнем.</w:t>
      </w:r>
    </w:p>
    <w:p w14:paraId="4B73A086" w14:textId="77777777" w:rsidR="00D626B0" w:rsidRPr="00AB4098" w:rsidRDefault="00D626B0" w:rsidP="00D626B0"/>
    <w:p w14:paraId="2DE20574" w14:textId="75A1631A" w:rsidR="00BE6E6E" w:rsidRPr="00AB4098" w:rsidRDefault="00BE6E6E" w:rsidP="00D626B0">
      <w:r w:rsidRPr="00AB4098">
        <w:t xml:space="preserve">Конструкция может предусматривать крепление наушников на </w:t>
      </w:r>
      <w:r w:rsidR="00C03FE9">
        <w:t xml:space="preserve">защитную </w:t>
      </w:r>
      <w:r w:rsidRPr="00AB4098">
        <w:t>каску, а так же должна иметь минимальный вес.</w:t>
      </w:r>
    </w:p>
    <w:p w14:paraId="52F805A3" w14:textId="77777777" w:rsidR="00D626B0" w:rsidRPr="00C74E3A" w:rsidRDefault="00D626B0" w:rsidP="00D626B0"/>
    <w:p w14:paraId="0FFD1788" w14:textId="70CA1C40" w:rsidR="00BE6E6E" w:rsidRPr="00C74E3A" w:rsidRDefault="00BE6E6E" w:rsidP="00D626B0">
      <w:r w:rsidRPr="00C74E3A">
        <w:t>Декларирование соответствия требованиям ТР ТС 019</w:t>
      </w:r>
      <w:r w:rsidR="001C7275">
        <w:t>,</w:t>
      </w:r>
      <w:r w:rsidR="00801A54" w:rsidRPr="00C74E3A">
        <w:t xml:space="preserve"> </w:t>
      </w:r>
      <w:r w:rsidR="001C7275" w:rsidRPr="00B54B65">
        <w:t>ГОСТ</w:t>
      </w:r>
      <w:r w:rsidR="0019673B">
        <w:t xml:space="preserve"> Р</w:t>
      </w:r>
      <w:r w:rsidR="001C7275" w:rsidRPr="00B54B65">
        <w:t> 12.4.275</w:t>
      </w:r>
      <w:r w:rsidR="007F3735" w:rsidRPr="00C74E3A">
        <w:t>.</w:t>
      </w:r>
    </w:p>
    <w:p w14:paraId="7B7C83A9" w14:textId="77777777" w:rsidR="00981F7F" w:rsidRPr="00B54B65" w:rsidRDefault="00981F7F" w:rsidP="00981F7F">
      <w:pPr>
        <w:pStyle w:val="S0"/>
      </w:pPr>
    </w:p>
    <w:p w14:paraId="72D3E0A1" w14:textId="77777777" w:rsidR="00981F7F" w:rsidRPr="0036718D" w:rsidRDefault="00981F7F" w:rsidP="00981F7F">
      <w:pPr>
        <w:pStyle w:val="S0"/>
        <w:rPr>
          <w:szCs w:val="22"/>
        </w:rPr>
      </w:pPr>
    </w:p>
    <w:p w14:paraId="455D729B" w14:textId="4A3027A4" w:rsidR="00BE6E6E" w:rsidRPr="0036718D" w:rsidRDefault="00BE6E6E" w:rsidP="00170714">
      <w:pPr>
        <w:pStyle w:val="S23"/>
        <w:numPr>
          <w:ilvl w:val="1"/>
          <w:numId w:val="81"/>
        </w:numPr>
        <w:tabs>
          <w:tab w:val="left" w:pos="709"/>
        </w:tabs>
        <w:ind w:left="0" w:firstLine="0"/>
      </w:pPr>
      <w:bookmarkStart w:id="1194" w:name="_Toc359240922"/>
      <w:bookmarkStart w:id="1195" w:name="_Toc423450346"/>
      <w:bookmarkStart w:id="1196" w:name="_Toc423458503"/>
      <w:bookmarkStart w:id="1197" w:name="_Toc424034795"/>
      <w:bookmarkStart w:id="1198" w:name="_Toc424035325"/>
      <w:bookmarkStart w:id="1199" w:name="_Toc430278121"/>
      <w:bookmarkStart w:id="1200" w:name="_Toc437531259"/>
      <w:bookmarkStart w:id="1201" w:name="_Toc533865965"/>
      <w:r w:rsidRPr="0036718D">
        <w:t>ПРОТИВОШУМНЫЕ НАУШНИКИ С ФУНКЦИЕЙ АКТИВНОЙ ЗАЩИТЫ</w:t>
      </w:r>
      <w:bookmarkEnd w:id="1194"/>
      <w:bookmarkEnd w:id="1195"/>
      <w:bookmarkEnd w:id="1196"/>
      <w:bookmarkEnd w:id="1197"/>
      <w:bookmarkEnd w:id="1198"/>
      <w:bookmarkEnd w:id="1199"/>
      <w:bookmarkEnd w:id="1200"/>
      <w:bookmarkEnd w:id="1201"/>
    </w:p>
    <w:p w14:paraId="2D02705D" w14:textId="77777777" w:rsidR="00981F7F" w:rsidRPr="002D7E0A" w:rsidRDefault="00981F7F" w:rsidP="00981F7F">
      <w:pPr>
        <w:pStyle w:val="S0"/>
      </w:pPr>
    </w:p>
    <w:p w14:paraId="519D6146" w14:textId="2C4A83C7" w:rsidR="00BE6E6E" w:rsidRPr="002D7E0A" w:rsidRDefault="00BE6E6E" w:rsidP="00981F7F">
      <w:pPr>
        <w:pStyle w:val="S0"/>
        <w:rPr>
          <w:b/>
        </w:rPr>
      </w:pPr>
      <w:bookmarkStart w:id="1202" w:name="_Toc423450347"/>
      <w:r w:rsidRPr="002D7E0A">
        <w:rPr>
          <w:b/>
        </w:rPr>
        <w:t>Техническое описание</w:t>
      </w:r>
      <w:bookmarkEnd w:id="1202"/>
      <w:r w:rsidR="00602DE4">
        <w:rPr>
          <w:b/>
        </w:rPr>
        <w:t>.</w:t>
      </w:r>
    </w:p>
    <w:p w14:paraId="1DA98AD5" w14:textId="77777777" w:rsidR="00981F7F" w:rsidRPr="002D7E0A" w:rsidRDefault="00981F7F" w:rsidP="00981F7F">
      <w:pPr>
        <w:pStyle w:val="S0"/>
      </w:pPr>
    </w:p>
    <w:p w14:paraId="0C3FBD09" w14:textId="77777777" w:rsidR="00BE6E6E" w:rsidRPr="00473431" w:rsidRDefault="00BE6E6E" w:rsidP="00981F7F">
      <w:pPr>
        <w:pStyle w:val="S0"/>
        <w:rPr>
          <w:bCs/>
        </w:rPr>
      </w:pPr>
      <w:r w:rsidRPr="002D7E0A">
        <w:rPr>
          <w:bCs/>
        </w:rPr>
        <w:t>В данных наушниках используется электронная система защиты от шума, отсекающая шумы опасного уровня. Функция защиты включается при достижении звуком предельно допустимого уровня в 82 дБ. Одновременно система позволяет пользователю слышать обычные звуки (разговор, предупреждающие сигналы) за счет встроенных внешних активных микрофонов и ди</w:t>
      </w:r>
      <w:r w:rsidRPr="007E58B6">
        <w:rPr>
          <w:bCs/>
        </w:rPr>
        <w:t>намиков. Автоматически отключается после двух часов бездействия для предотвращения разряда элементов питания. Данные наушники могут иметь возможность подключаться к сотовым телефонам, радиостанциям и другим передающим устройствам, для ос</w:t>
      </w:r>
      <w:r w:rsidRPr="00473431">
        <w:rPr>
          <w:bCs/>
        </w:rPr>
        <w:t>уществления коммуникации между рабочими на расстоянии.</w:t>
      </w:r>
    </w:p>
    <w:p w14:paraId="0443C9D4" w14:textId="77777777" w:rsidR="00981F7F" w:rsidRPr="00473431" w:rsidRDefault="00981F7F" w:rsidP="00981F7F">
      <w:pPr>
        <w:pStyle w:val="S0"/>
        <w:rPr>
          <w:bCs/>
        </w:rPr>
      </w:pPr>
    </w:p>
    <w:p w14:paraId="37A28F66" w14:textId="77777777" w:rsidR="00524276" w:rsidRPr="00473431" w:rsidRDefault="00524276" w:rsidP="00981F7F">
      <w:pPr>
        <w:pStyle w:val="S0"/>
        <w:rPr>
          <w:bCs/>
        </w:rPr>
      </w:pPr>
      <w:r w:rsidRPr="00473431">
        <w:t>Конструкция должна обеспечивать:</w:t>
      </w:r>
    </w:p>
    <w:p w14:paraId="72641D89" w14:textId="77777777" w:rsidR="00BE6E6E" w:rsidRPr="00C44DF7" w:rsidRDefault="00524276" w:rsidP="00170714">
      <w:pPr>
        <w:pStyle w:val="affffffd"/>
        <w:numPr>
          <w:ilvl w:val="0"/>
          <w:numId w:val="40"/>
        </w:numPr>
        <w:tabs>
          <w:tab w:val="left" w:pos="539"/>
        </w:tabs>
        <w:spacing w:before="120"/>
        <w:ind w:left="538" w:hanging="357"/>
        <w:rPr>
          <w:sz w:val="24"/>
        </w:rPr>
      </w:pPr>
      <w:r w:rsidRPr="00473431">
        <w:rPr>
          <w:sz w:val="24"/>
        </w:rPr>
        <w:t>плотное прилегание: усилие прижатия наушников должно быть не менее 8 Н и не более 14 Н;</w:t>
      </w:r>
    </w:p>
    <w:p w14:paraId="05CDF6AD" w14:textId="77777777" w:rsidR="00BE6E6E" w:rsidRPr="00C44DF7" w:rsidRDefault="00524276" w:rsidP="00170714">
      <w:pPr>
        <w:pStyle w:val="affffffd"/>
        <w:numPr>
          <w:ilvl w:val="0"/>
          <w:numId w:val="40"/>
        </w:numPr>
        <w:tabs>
          <w:tab w:val="left" w:pos="539"/>
        </w:tabs>
        <w:spacing w:before="120"/>
        <w:ind w:left="538" w:hanging="357"/>
        <w:rPr>
          <w:sz w:val="24"/>
        </w:rPr>
      </w:pPr>
      <w:r w:rsidRPr="00C44DF7">
        <w:rPr>
          <w:sz w:val="24"/>
        </w:rPr>
        <w:t>отсутствие давления наголову: давление амортизатора не должно превышать 4500 Па;</w:t>
      </w:r>
    </w:p>
    <w:p w14:paraId="497CFF86" w14:textId="77777777" w:rsidR="00BE6E6E" w:rsidRPr="00C44DF7" w:rsidRDefault="00524276" w:rsidP="00170714">
      <w:pPr>
        <w:pStyle w:val="affffffd"/>
        <w:numPr>
          <w:ilvl w:val="0"/>
          <w:numId w:val="40"/>
        </w:numPr>
        <w:tabs>
          <w:tab w:val="left" w:pos="539"/>
        </w:tabs>
        <w:spacing w:before="120"/>
        <w:ind w:left="538" w:hanging="357"/>
        <w:rPr>
          <w:sz w:val="24"/>
        </w:rPr>
      </w:pPr>
      <w:r w:rsidRPr="00C44DF7">
        <w:rPr>
          <w:sz w:val="24"/>
        </w:rPr>
        <w:t>регулировку положения чашек, оголовья и держателей наушников;</w:t>
      </w:r>
    </w:p>
    <w:p w14:paraId="5B6385C1" w14:textId="77777777" w:rsidR="00BE6E6E" w:rsidRPr="00C44DF7" w:rsidRDefault="00524276" w:rsidP="00170714">
      <w:pPr>
        <w:pStyle w:val="affffffd"/>
        <w:numPr>
          <w:ilvl w:val="0"/>
          <w:numId w:val="40"/>
        </w:numPr>
        <w:tabs>
          <w:tab w:val="left" w:pos="539"/>
        </w:tabs>
        <w:spacing w:before="120"/>
        <w:ind w:left="538" w:hanging="357"/>
        <w:rPr>
          <w:sz w:val="24"/>
        </w:rPr>
      </w:pPr>
      <w:r w:rsidRPr="00C44DF7">
        <w:rPr>
          <w:sz w:val="24"/>
        </w:rPr>
        <w:t>восприятие человеческой речи;</w:t>
      </w:r>
    </w:p>
    <w:p w14:paraId="140F214C" w14:textId="77777777" w:rsidR="00BE6E6E" w:rsidRPr="00C44DF7" w:rsidRDefault="00524276" w:rsidP="00170714">
      <w:pPr>
        <w:pStyle w:val="affffffd"/>
        <w:numPr>
          <w:ilvl w:val="0"/>
          <w:numId w:val="40"/>
        </w:numPr>
        <w:tabs>
          <w:tab w:val="left" w:pos="539"/>
        </w:tabs>
        <w:spacing w:before="120"/>
        <w:ind w:left="538" w:hanging="357"/>
        <w:rPr>
          <w:sz w:val="24"/>
        </w:rPr>
      </w:pPr>
      <w:r w:rsidRPr="00C44DF7">
        <w:rPr>
          <w:sz w:val="24"/>
        </w:rPr>
        <w:t>акустическая эффективность (SNR) – не менее 27 Дб;</w:t>
      </w:r>
    </w:p>
    <w:p w14:paraId="237D0E78" w14:textId="4B63D65A" w:rsidR="00BE6E6E" w:rsidRPr="00C44DF7" w:rsidRDefault="00524276" w:rsidP="00170714">
      <w:pPr>
        <w:pStyle w:val="affffffd"/>
        <w:numPr>
          <w:ilvl w:val="0"/>
          <w:numId w:val="40"/>
        </w:numPr>
        <w:tabs>
          <w:tab w:val="left" w:pos="539"/>
        </w:tabs>
        <w:spacing w:before="120"/>
        <w:ind w:left="538" w:hanging="357"/>
        <w:rPr>
          <w:sz w:val="24"/>
        </w:rPr>
      </w:pPr>
      <w:r w:rsidRPr="00C44DF7">
        <w:rPr>
          <w:sz w:val="24"/>
        </w:rPr>
        <w:t xml:space="preserve">защитные наушники на </w:t>
      </w:r>
      <w:r w:rsidR="00C03FE9">
        <w:rPr>
          <w:sz w:val="24"/>
        </w:rPr>
        <w:t xml:space="preserve">защитную </w:t>
      </w:r>
      <w:r w:rsidRPr="00C44DF7">
        <w:rPr>
          <w:sz w:val="24"/>
        </w:rPr>
        <w:t>каску должны иметь рабочее и нейтральное положение – для обеспечения защитных свойств в течение длительного времени;</w:t>
      </w:r>
    </w:p>
    <w:p w14:paraId="0FA0CB5E" w14:textId="77777777" w:rsidR="00BE6E6E" w:rsidRPr="00C44DF7" w:rsidRDefault="00524276" w:rsidP="00170714">
      <w:pPr>
        <w:pStyle w:val="affffffd"/>
        <w:numPr>
          <w:ilvl w:val="0"/>
          <w:numId w:val="40"/>
        </w:numPr>
        <w:tabs>
          <w:tab w:val="left" w:pos="539"/>
        </w:tabs>
        <w:spacing w:before="120"/>
        <w:ind w:left="538" w:hanging="357"/>
        <w:rPr>
          <w:sz w:val="24"/>
        </w:rPr>
      </w:pPr>
      <w:r w:rsidRPr="00C44DF7">
        <w:rPr>
          <w:sz w:val="24"/>
        </w:rPr>
        <w:t>иметь возможность замены шумопоглотителей и амортизаторов;</w:t>
      </w:r>
    </w:p>
    <w:p w14:paraId="26A68A59" w14:textId="77777777" w:rsidR="00BE6E6E" w:rsidRPr="00C44DF7" w:rsidRDefault="00524276" w:rsidP="00170714">
      <w:pPr>
        <w:pStyle w:val="affffffd"/>
        <w:numPr>
          <w:ilvl w:val="0"/>
          <w:numId w:val="40"/>
        </w:numPr>
        <w:tabs>
          <w:tab w:val="left" w:pos="539"/>
        </w:tabs>
        <w:spacing w:before="120"/>
        <w:ind w:left="538" w:hanging="357"/>
        <w:rPr>
          <w:sz w:val="24"/>
        </w:rPr>
      </w:pPr>
      <w:r w:rsidRPr="00C44DF7">
        <w:rPr>
          <w:sz w:val="24"/>
        </w:rPr>
        <w:t>н</w:t>
      </w:r>
      <w:r w:rsidR="00BE6E6E" w:rsidRPr="00C44DF7">
        <w:rPr>
          <w:sz w:val="24"/>
        </w:rPr>
        <w:t>икакая из частей наушника не должна гореть или тлеть после контакта нагретым стержнем.</w:t>
      </w:r>
    </w:p>
    <w:p w14:paraId="5E1650D2" w14:textId="77777777" w:rsidR="00981F7F" w:rsidRPr="00C44DF7" w:rsidRDefault="00981F7F" w:rsidP="00981F7F">
      <w:pPr>
        <w:pStyle w:val="S0"/>
      </w:pPr>
    </w:p>
    <w:p w14:paraId="192775FD" w14:textId="77777777" w:rsidR="00BE6E6E" w:rsidRPr="00C44DF7" w:rsidRDefault="00BE6E6E" w:rsidP="00981F7F">
      <w:pPr>
        <w:pStyle w:val="S0"/>
      </w:pPr>
      <w:r w:rsidRPr="00C44DF7">
        <w:t>Источник питания: 2 щелочных батареи (1,5 В) или аккумуляторы</w:t>
      </w:r>
      <w:r w:rsidR="00981F7F" w:rsidRPr="00C44DF7">
        <w:t>.</w:t>
      </w:r>
    </w:p>
    <w:p w14:paraId="19E61B64" w14:textId="77777777" w:rsidR="00981F7F" w:rsidRPr="00C44DF7" w:rsidRDefault="00981F7F" w:rsidP="00981F7F">
      <w:pPr>
        <w:pStyle w:val="S0"/>
      </w:pPr>
    </w:p>
    <w:p w14:paraId="2BB592D0" w14:textId="1E139865" w:rsidR="00BE6E6E" w:rsidRPr="00C44DF7" w:rsidRDefault="00BE6E6E" w:rsidP="00981F7F">
      <w:pPr>
        <w:pStyle w:val="S0"/>
      </w:pPr>
      <w:bookmarkStart w:id="1203" w:name="_Toc423450348"/>
      <w:r w:rsidRPr="00C44DF7">
        <w:t>Декларирование соответствия требованиям ТР ТС 019</w:t>
      </w:r>
      <w:r w:rsidR="001C7275">
        <w:t>,</w:t>
      </w:r>
      <w:r w:rsidR="00801A54" w:rsidRPr="00C44DF7">
        <w:t xml:space="preserve"> </w:t>
      </w:r>
      <w:bookmarkEnd w:id="1203"/>
      <w:r w:rsidR="001C7275" w:rsidRPr="00C44DF7">
        <w:t>ГОСТ</w:t>
      </w:r>
      <w:r w:rsidR="0019673B">
        <w:t xml:space="preserve"> Р</w:t>
      </w:r>
      <w:r w:rsidR="001C7275" w:rsidRPr="00C44DF7">
        <w:t> 12.4.275</w:t>
      </w:r>
      <w:r w:rsidR="00524276" w:rsidRPr="00C44DF7">
        <w:t>.</w:t>
      </w:r>
    </w:p>
    <w:p w14:paraId="6FCDF3FA" w14:textId="77777777" w:rsidR="00981F7F" w:rsidRPr="00C44DF7" w:rsidRDefault="00981F7F" w:rsidP="00981F7F">
      <w:pPr>
        <w:pStyle w:val="S0"/>
      </w:pPr>
    </w:p>
    <w:p w14:paraId="4B15A36C" w14:textId="77777777" w:rsidR="00BE6E6E" w:rsidRPr="00C44DF7" w:rsidRDefault="00BE6E6E" w:rsidP="00981F7F">
      <w:pPr>
        <w:pStyle w:val="S0"/>
      </w:pPr>
      <w:r w:rsidRPr="00C44DF7">
        <w:t>Работы с использованием средств защиты органа слуха:</w:t>
      </w:r>
    </w:p>
    <w:p w14:paraId="182B4BC4" w14:textId="77777777" w:rsidR="00BE6E6E" w:rsidRPr="00C44DF7" w:rsidRDefault="00BE6E6E" w:rsidP="00170714">
      <w:pPr>
        <w:pStyle w:val="affffffd"/>
        <w:numPr>
          <w:ilvl w:val="0"/>
          <w:numId w:val="40"/>
        </w:numPr>
        <w:tabs>
          <w:tab w:val="left" w:pos="539"/>
        </w:tabs>
        <w:spacing w:before="120"/>
        <w:ind w:left="538" w:hanging="357"/>
        <w:rPr>
          <w:sz w:val="24"/>
        </w:rPr>
      </w:pPr>
      <w:r w:rsidRPr="00C44DF7">
        <w:rPr>
          <w:sz w:val="24"/>
        </w:rPr>
        <w:t>Работы в зоне, где использование средств защиты органа слуха обязательно (обозначенной табличками). Особые виды работ, при выполнении которых уровень воздействия шума превышает 80 дБ (А): эксплуатация технологического оборудования и ручного инструмента и другие, в соответствии с перечнем выдачи работникам положенных СИЗ</w:t>
      </w:r>
      <w:r w:rsidR="008735A3" w:rsidRPr="00C44DF7">
        <w:rPr>
          <w:sz w:val="24"/>
        </w:rPr>
        <w:t>.</w:t>
      </w:r>
    </w:p>
    <w:p w14:paraId="50065666" w14:textId="77777777" w:rsidR="00981F7F" w:rsidRPr="00C44DF7" w:rsidRDefault="00981F7F" w:rsidP="00981F7F">
      <w:pPr>
        <w:pStyle w:val="S0"/>
      </w:pPr>
    </w:p>
    <w:p w14:paraId="1E2D69BD" w14:textId="77777777" w:rsidR="00981F7F" w:rsidRPr="00C44DF7" w:rsidRDefault="00981F7F" w:rsidP="00981F7F">
      <w:pPr>
        <w:pStyle w:val="S0"/>
      </w:pPr>
    </w:p>
    <w:p w14:paraId="4F3E339A" w14:textId="1B0D8789" w:rsidR="00BE6E6E" w:rsidRPr="00C44DF7" w:rsidRDefault="00A03219" w:rsidP="00170714">
      <w:pPr>
        <w:pStyle w:val="S23"/>
        <w:numPr>
          <w:ilvl w:val="1"/>
          <w:numId w:val="81"/>
        </w:numPr>
        <w:tabs>
          <w:tab w:val="left" w:pos="709"/>
        </w:tabs>
        <w:ind w:left="0" w:firstLine="0"/>
      </w:pPr>
      <w:bookmarkStart w:id="1204" w:name="_Toc423450350"/>
      <w:bookmarkStart w:id="1205" w:name="_Toc423458504"/>
      <w:bookmarkStart w:id="1206" w:name="_Toc424034796"/>
      <w:bookmarkStart w:id="1207" w:name="_Toc424035326"/>
      <w:bookmarkStart w:id="1208" w:name="_Toc430278122"/>
      <w:bookmarkStart w:id="1209" w:name="_Toc437531260"/>
      <w:bookmarkStart w:id="1210" w:name="_Toc533865966"/>
      <w:r w:rsidRPr="00C44DF7">
        <w:rPr>
          <w:caps w:val="0"/>
        </w:rPr>
        <w:t>РЕКОМЕНДАЦИИ ПО ЭФФЕКТИВНОМУ ПРИМЕНЕНИЮ СИЗ ОРГАН</w:t>
      </w:r>
      <w:r>
        <w:rPr>
          <w:caps w:val="0"/>
        </w:rPr>
        <w:t xml:space="preserve">ОВ </w:t>
      </w:r>
      <w:r w:rsidRPr="00C44DF7">
        <w:rPr>
          <w:caps w:val="0"/>
        </w:rPr>
        <w:t>СЛУХА</w:t>
      </w:r>
      <w:bookmarkEnd w:id="1204"/>
      <w:bookmarkEnd w:id="1205"/>
      <w:bookmarkEnd w:id="1206"/>
      <w:bookmarkEnd w:id="1207"/>
      <w:bookmarkEnd w:id="1208"/>
      <w:bookmarkEnd w:id="1209"/>
      <w:bookmarkEnd w:id="1210"/>
    </w:p>
    <w:p w14:paraId="204E80C6" w14:textId="77777777" w:rsidR="00981F7F" w:rsidRPr="00C44DF7" w:rsidRDefault="00981F7F" w:rsidP="00981F7F">
      <w:pPr>
        <w:pStyle w:val="S0"/>
      </w:pPr>
    </w:p>
    <w:p w14:paraId="7EAEFFFF" w14:textId="77777777" w:rsidR="00BE6E6E" w:rsidRPr="00C44DF7" w:rsidRDefault="00BE6E6E" w:rsidP="00981F7F">
      <w:pPr>
        <w:pStyle w:val="S0"/>
      </w:pPr>
      <w:r w:rsidRPr="00C44DF7">
        <w:t>Чашка наушника должна полностью и плотно перекрывать ушную раковину</w:t>
      </w:r>
      <w:r w:rsidR="00981F7F" w:rsidRPr="00C44DF7">
        <w:t>.</w:t>
      </w:r>
    </w:p>
    <w:p w14:paraId="1A9FD233" w14:textId="77777777" w:rsidR="00981F7F" w:rsidRPr="00C44DF7" w:rsidRDefault="00981F7F" w:rsidP="00981F7F">
      <w:pPr>
        <w:pStyle w:val="S0"/>
      </w:pPr>
    </w:p>
    <w:p w14:paraId="004FAC0C" w14:textId="77777777" w:rsidR="00BE6E6E" w:rsidRPr="00C44DF7" w:rsidRDefault="00BE6E6E" w:rsidP="00981F7F">
      <w:pPr>
        <w:pStyle w:val="S0"/>
      </w:pPr>
      <w:r w:rsidRPr="00C44DF7">
        <w:t>При отвердении или повреж</w:t>
      </w:r>
      <w:r w:rsidR="00981F7F" w:rsidRPr="00C44DF7">
        <w:t>дении изолирующего валика чашки</w:t>
      </w:r>
      <w:r w:rsidRPr="00C44DF7">
        <w:t xml:space="preserve"> наушника нужно производить замену изолирующего комплекта – противошумовой прокладки и валика.</w:t>
      </w:r>
    </w:p>
    <w:p w14:paraId="0B8800B5" w14:textId="77777777" w:rsidR="00981F7F" w:rsidRPr="00C44DF7" w:rsidRDefault="00981F7F" w:rsidP="00981F7F">
      <w:pPr>
        <w:pStyle w:val="S0"/>
      </w:pPr>
    </w:p>
    <w:p w14:paraId="7B8FEA02" w14:textId="77777777" w:rsidR="00BE6E6E" w:rsidRPr="00C44DF7" w:rsidRDefault="00BE6E6E" w:rsidP="00981F7F">
      <w:pPr>
        <w:pStyle w:val="S0"/>
      </w:pPr>
      <w:r w:rsidRPr="00C44DF7">
        <w:t>Правила хранения</w:t>
      </w:r>
      <w:r w:rsidR="00981F7F" w:rsidRPr="00C44DF7">
        <w:t>.</w:t>
      </w:r>
    </w:p>
    <w:p w14:paraId="5B11372A" w14:textId="77777777" w:rsidR="00981F7F" w:rsidRPr="00C44DF7" w:rsidRDefault="00981F7F" w:rsidP="00981F7F">
      <w:pPr>
        <w:pStyle w:val="S0"/>
      </w:pPr>
    </w:p>
    <w:p w14:paraId="3E7E3F44" w14:textId="77777777" w:rsidR="00BE6E6E" w:rsidRPr="00C44DF7" w:rsidRDefault="00BE6E6E" w:rsidP="00981F7F">
      <w:pPr>
        <w:pStyle w:val="S0"/>
      </w:pPr>
      <w:r w:rsidRPr="00C44DF7">
        <w:t>СИЗ органов слуха, поступившие на склад предприятия, должны храниться в отапливаемых отдельных сухих помещениях на стеллажах, кронштейнах или в ящиках, изолированные от каких-либо других предметов и материалов. СИЗ должны быть защищены от прямого попадания солнечных лучей и атмосферных воздействий. Оптимальная температура воздуха для хранения СИЗ – +15…+25 ºС, относительная влажность – 40-75%.</w:t>
      </w:r>
    </w:p>
    <w:p w14:paraId="0C4DFAF5" w14:textId="77777777" w:rsidR="00981F7F" w:rsidRPr="00C44DF7" w:rsidRDefault="00981F7F" w:rsidP="00981F7F">
      <w:pPr>
        <w:pStyle w:val="S0"/>
      </w:pPr>
    </w:p>
    <w:p w14:paraId="26A14805" w14:textId="77777777" w:rsidR="00BE6E6E" w:rsidRPr="00C44DF7" w:rsidRDefault="00BE6E6E" w:rsidP="00981F7F">
      <w:pPr>
        <w:pStyle w:val="S0"/>
      </w:pPr>
      <w:r w:rsidRPr="00C44DF7">
        <w:t xml:space="preserve">Замена </w:t>
      </w:r>
      <w:r w:rsidR="00524276" w:rsidRPr="00C44DF7">
        <w:t>СИЗ органа слуха осуществляется</w:t>
      </w:r>
      <w:r w:rsidRPr="00C44DF7">
        <w:t>:</w:t>
      </w:r>
    </w:p>
    <w:p w14:paraId="1454B871" w14:textId="77777777" w:rsidR="00BE6E6E" w:rsidRPr="00C44DF7" w:rsidRDefault="00524276" w:rsidP="00170714">
      <w:pPr>
        <w:pStyle w:val="affffffd"/>
        <w:numPr>
          <w:ilvl w:val="0"/>
          <w:numId w:val="40"/>
        </w:numPr>
        <w:tabs>
          <w:tab w:val="left" w:pos="539"/>
        </w:tabs>
        <w:spacing w:before="120"/>
        <w:ind w:left="538" w:hanging="357"/>
        <w:rPr>
          <w:sz w:val="24"/>
        </w:rPr>
      </w:pPr>
      <w:r w:rsidRPr="00C44DF7">
        <w:rPr>
          <w:sz w:val="24"/>
        </w:rPr>
        <w:t>при повреждении наушников;</w:t>
      </w:r>
    </w:p>
    <w:p w14:paraId="11348B9D" w14:textId="77777777" w:rsidR="00BE6E6E" w:rsidRPr="00C44DF7" w:rsidRDefault="00524276" w:rsidP="00170714">
      <w:pPr>
        <w:pStyle w:val="affffffd"/>
        <w:numPr>
          <w:ilvl w:val="0"/>
          <w:numId w:val="40"/>
        </w:numPr>
        <w:tabs>
          <w:tab w:val="left" w:pos="539"/>
        </w:tabs>
        <w:spacing w:before="120"/>
        <w:ind w:left="538" w:hanging="357"/>
        <w:rPr>
          <w:sz w:val="24"/>
        </w:rPr>
      </w:pPr>
      <w:r w:rsidRPr="00C44DF7">
        <w:rPr>
          <w:sz w:val="24"/>
        </w:rPr>
        <w:t>при отвердении подушечки наушника, если она не обеспечивает достаточно плотного прилегания.</w:t>
      </w:r>
    </w:p>
    <w:p w14:paraId="27DCC13B" w14:textId="77777777" w:rsidR="0096741F" w:rsidRPr="00C44DF7" w:rsidRDefault="0096741F" w:rsidP="00981F7F">
      <w:pPr>
        <w:pStyle w:val="S0"/>
      </w:pPr>
      <w:bookmarkStart w:id="1211" w:name="_Toc170890723"/>
      <w:bookmarkStart w:id="1212" w:name="_Toc184103419"/>
      <w:bookmarkEnd w:id="1177"/>
      <w:bookmarkEnd w:id="1178"/>
      <w:bookmarkEnd w:id="1179"/>
    </w:p>
    <w:p w14:paraId="5AEDBAF1" w14:textId="77777777" w:rsidR="0096741F" w:rsidRPr="00C44DF7" w:rsidRDefault="0096741F" w:rsidP="00D33D5B">
      <w:pPr>
        <w:rPr>
          <w:caps/>
        </w:rPr>
        <w:sectPr w:rsidR="0096741F" w:rsidRPr="00C44DF7" w:rsidSect="00181A9D">
          <w:headerReference w:type="even" r:id="rId44"/>
          <w:headerReference w:type="default" r:id="rId45"/>
          <w:headerReference w:type="first" r:id="rId46"/>
          <w:endnotePr>
            <w:numFmt w:val="decimal"/>
          </w:endnotePr>
          <w:pgSz w:w="11906" w:h="16838" w:code="9"/>
          <w:pgMar w:top="510" w:right="1021" w:bottom="567" w:left="1247" w:header="737" w:footer="680" w:gutter="0"/>
          <w:cols w:space="708"/>
          <w:docGrid w:linePitch="360"/>
        </w:sectPr>
      </w:pPr>
    </w:p>
    <w:p w14:paraId="6D298677" w14:textId="0BFF6F59" w:rsidR="00BE6E6E" w:rsidRPr="004D15E1" w:rsidRDefault="00A03219" w:rsidP="00170714">
      <w:pPr>
        <w:pStyle w:val="S13"/>
        <w:numPr>
          <w:ilvl w:val="0"/>
          <w:numId w:val="81"/>
        </w:numPr>
        <w:tabs>
          <w:tab w:val="left" w:pos="709"/>
        </w:tabs>
        <w:ind w:left="0" w:firstLine="0"/>
        <w:rPr>
          <w:snapToGrid w:val="0"/>
        </w:rPr>
      </w:pPr>
      <w:bookmarkStart w:id="1213" w:name="_Toc423450351"/>
      <w:bookmarkStart w:id="1214" w:name="_Toc423458505"/>
      <w:bookmarkStart w:id="1215" w:name="_Toc424034797"/>
      <w:bookmarkStart w:id="1216" w:name="_Toc424035327"/>
      <w:bookmarkStart w:id="1217" w:name="_Toc430278123"/>
      <w:bookmarkStart w:id="1218" w:name="_Toc437531261"/>
      <w:bookmarkStart w:id="1219" w:name="_Toc533865967"/>
      <w:r w:rsidRPr="004D15E1">
        <w:rPr>
          <w:caps w:val="0"/>
          <w:snapToGrid w:val="0"/>
        </w:rPr>
        <w:t xml:space="preserve">ТРЕБОВАНИЯ К </w:t>
      </w:r>
      <w:r>
        <w:rPr>
          <w:caps w:val="0"/>
          <w:snapToGrid w:val="0"/>
        </w:rPr>
        <w:t>СИЗ</w:t>
      </w:r>
      <w:r w:rsidRPr="004D15E1">
        <w:rPr>
          <w:caps w:val="0"/>
          <w:snapToGrid w:val="0"/>
        </w:rPr>
        <w:t xml:space="preserve"> ГЛАЗ И ЛИЦА</w:t>
      </w:r>
      <w:bookmarkEnd w:id="1213"/>
      <w:bookmarkEnd w:id="1214"/>
      <w:bookmarkEnd w:id="1215"/>
      <w:bookmarkEnd w:id="1216"/>
      <w:bookmarkEnd w:id="1217"/>
      <w:bookmarkEnd w:id="1218"/>
      <w:bookmarkEnd w:id="1219"/>
    </w:p>
    <w:p w14:paraId="6D18780B" w14:textId="77777777" w:rsidR="00981F7F" w:rsidRPr="000C088E" w:rsidRDefault="00981F7F" w:rsidP="00981F7F">
      <w:pPr>
        <w:pStyle w:val="S0"/>
        <w:rPr>
          <w:sz w:val="22"/>
        </w:rPr>
      </w:pPr>
    </w:p>
    <w:p w14:paraId="5EC21EBA" w14:textId="77777777" w:rsidR="00981F7F" w:rsidRPr="000C088E" w:rsidRDefault="00981F7F" w:rsidP="00981F7F">
      <w:pPr>
        <w:pStyle w:val="S0"/>
        <w:rPr>
          <w:sz w:val="22"/>
        </w:rPr>
      </w:pPr>
    </w:p>
    <w:p w14:paraId="5821B297" w14:textId="6E3BADAF" w:rsidR="00BE6E6E" w:rsidRPr="00C44DF7" w:rsidRDefault="00BE6E6E" w:rsidP="00170714">
      <w:pPr>
        <w:pStyle w:val="S23"/>
        <w:numPr>
          <w:ilvl w:val="1"/>
          <w:numId w:val="81"/>
        </w:numPr>
        <w:tabs>
          <w:tab w:val="left" w:pos="709"/>
        </w:tabs>
        <w:ind w:left="0" w:firstLine="0"/>
      </w:pPr>
      <w:bookmarkStart w:id="1220" w:name="_Toc423458506"/>
      <w:bookmarkStart w:id="1221" w:name="_Toc424034798"/>
      <w:bookmarkStart w:id="1222" w:name="_Toc424035328"/>
      <w:bookmarkStart w:id="1223" w:name="_Toc430278124"/>
      <w:bookmarkStart w:id="1224" w:name="_Toc437531262"/>
      <w:bookmarkStart w:id="1225" w:name="_Toc533865968"/>
      <w:r w:rsidRPr="00C44DF7">
        <w:t>ОБЩИЕ СВЕДЕНИЯ</w:t>
      </w:r>
      <w:bookmarkEnd w:id="1220"/>
      <w:bookmarkEnd w:id="1221"/>
      <w:bookmarkEnd w:id="1222"/>
      <w:bookmarkEnd w:id="1223"/>
      <w:bookmarkEnd w:id="1224"/>
      <w:bookmarkEnd w:id="1225"/>
    </w:p>
    <w:p w14:paraId="1FCD2FB6" w14:textId="77777777" w:rsidR="009F2B5D" w:rsidRPr="000C088E" w:rsidRDefault="009F2B5D" w:rsidP="009F2B5D">
      <w:pPr>
        <w:pStyle w:val="S0"/>
        <w:rPr>
          <w:sz w:val="22"/>
        </w:rPr>
      </w:pPr>
    </w:p>
    <w:p w14:paraId="1DAC1F54" w14:textId="77777777" w:rsidR="00BE6E6E" w:rsidRPr="00C44DF7" w:rsidRDefault="00BE6E6E" w:rsidP="009F2B5D">
      <w:pPr>
        <w:pStyle w:val="S0"/>
      </w:pPr>
      <w:r w:rsidRPr="00C44DF7">
        <w:t>Легкие повреждения глаз обычно вызываются попаданием мелких инородных тел – переносимой ветром пылью, частицами окалины, мелкой стружкой, утечкой сжиженного нефтяного газа и т.д. Тяжелые травмы глаз и лица вызывают осколки, отлетающие при обработке металла, камня, стекла, дроблении льда. Вредным производственным фактором является излучение при электросварке и газосварке. Возможны также термические ожоги глаз и поражение химическими веществами (кислоты, щелочи, растворы). Поражение глаз может в свою очередь вызвать полную или частичную потерю зрения.</w:t>
      </w:r>
    </w:p>
    <w:p w14:paraId="6F3A948E" w14:textId="77777777" w:rsidR="009F2B5D" w:rsidRPr="000C088E" w:rsidRDefault="009F2B5D" w:rsidP="009F2B5D">
      <w:pPr>
        <w:pStyle w:val="S0"/>
        <w:rPr>
          <w:sz w:val="22"/>
        </w:rPr>
      </w:pPr>
    </w:p>
    <w:p w14:paraId="356210E2" w14:textId="502328EA" w:rsidR="00BE6E6E" w:rsidRPr="00C44DF7" w:rsidRDefault="00BE6E6E" w:rsidP="009F2B5D">
      <w:pPr>
        <w:pStyle w:val="S0"/>
      </w:pPr>
      <w:r w:rsidRPr="00C44DF7">
        <w:t xml:space="preserve">К наиболее распространённым средствам защиты глаз и лица относятся очки открытого и закрытого типов и защитные лицевые щитки с наголовным креплением или креплением на </w:t>
      </w:r>
      <w:r w:rsidR="00C03FE9">
        <w:t xml:space="preserve">защитной </w:t>
      </w:r>
      <w:r w:rsidRPr="00C44DF7">
        <w:t xml:space="preserve">каске. </w:t>
      </w:r>
    </w:p>
    <w:p w14:paraId="0E2E8D57" w14:textId="77777777" w:rsidR="009F2B5D" w:rsidRPr="000C088E" w:rsidRDefault="009F2B5D" w:rsidP="009F2B5D">
      <w:pPr>
        <w:pStyle w:val="S0"/>
        <w:rPr>
          <w:sz w:val="22"/>
        </w:rPr>
      </w:pPr>
    </w:p>
    <w:p w14:paraId="2AF0F0EA" w14:textId="77777777" w:rsidR="00BE6E6E" w:rsidRPr="00C44DF7" w:rsidRDefault="00BE6E6E" w:rsidP="009F2B5D">
      <w:pPr>
        <w:pStyle w:val="S0"/>
      </w:pPr>
      <w:r w:rsidRPr="00C44DF7">
        <w:t>СИЗ глаз и лица могут обеспечивать защиту от следующих опасных факторов</w:t>
      </w:r>
      <w:r w:rsidR="002F1153">
        <w:t xml:space="preserve"> </w:t>
      </w:r>
      <w:r w:rsidRPr="00C44DF7">
        <w:t>(или их комбинацию):</w:t>
      </w:r>
    </w:p>
    <w:p w14:paraId="7856FE39" w14:textId="77777777" w:rsidR="00BE6E6E" w:rsidRPr="00C44DF7" w:rsidRDefault="00BE6E6E" w:rsidP="00170714">
      <w:pPr>
        <w:pStyle w:val="affffffd"/>
        <w:numPr>
          <w:ilvl w:val="0"/>
          <w:numId w:val="41"/>
        </w:numPr>
        <w:tabs>
          <w:tab w:val="left" w:pos="539"/>
        </w:tabs>
        <w:spacing w:before="120"/>
        <w:ind w:left="538" w:hanging="357"/>
        <w:rPr>
          <w:sz w:val="24"/>
          <w:szCs w:val="24"/>
        </w:rPr>
      </w:pPr>
      <w:r w:rsidRPr="00C44DF7">
        <w:rPr>
          <w:sz w:val="24"/>
          <w:szCs w:val="24"/>
        </w:rPr>
        <w:t>от механических воздействий;</w:t>
      </w:r>
    </w:p>
    <w:p w14:paraId="3C63B9E8" w14:textId="77777777" w:rsidR="00BE6E6E" w:rsidRPr="00C44DF7" w:rsidRDefault="008E7C61" w:rsidP="00170714">
      <w:pPr>
        <w:pStyle w:val="affffffd"/>
        <w:numPr>
          <w:ilvl w:val="0"/>
          <w:numId w:val="41"/>
        </w:numPr>
        <w:tabs>
          <w:tab w:val="left" w:pos="539"/>
        </w:tabs>
        <w:spacing w:before="120"/>
        <w:ind w:left="538" w:hanging="357"/>
        <w:rPr>
          <w:sz w:val="24"/>
          <w:szCs w:val="24"/>
        </w:rPr>
      </w:pPr>
      <w:r>
        <w:rPr>
          <w:sz w:val="24"/>
          <w:szCs w:val="24"/>
        </w:rPr>
        <w:t>от неионизирующего излучения (ультрафиолетовое и инфракрасное,</w:t>
      </w:r>
      <w:r w:rsidRPr="00C44DF7">
        <w:rPr>
          <w:sz w:val="24"/>
          <w:szCs w:val="24"/>
        </w:rPr>
        <w:t xml:space="preserve"> </w:t>
      </w:r>
      <w:r>
        <w:rPr>
          <w:sz w:val="24"/>
          <w:szCs w:val="24"/>
        </w:rPr>
        <w:t>с</w:t>
      </w:r>
      <w:r w:rsidR="00BE6E6E" w:rsidRPr="00C44DF7">
        <w:rPr>
          <w:sz w:val="24"/>
          <w:szCs w:val="24"/>
        </w:rPr>
        <w:t>олнцезащитные);</w:t>
      </w:r>
    </w:p>
    <w:p w14:paraId="58DFD405" w14:textId="77777777" w:rsidR="00BE6E6E" w:rsidRPr="00C44DF7" w:rsidRDefault="00BE6E6E" w:rsidP="00170714">
      <w:pPr>
        <w:pStyle w:val="affffffd"/>
        <w:numPr>
          <w:ilvl w:val="0"/>
          <w:numId w:val="41"/>
        </w:numPr>
        <w:tabs>
          <w:tab w:val="left" w:pos="539"/>
        </w:tabs>
        <w:spacing w:before="120"/>
        <w:ind w:left="538" w:hanging="357"/>
        <w:rPr>
          <w:sz w:val="24"/>
          <w:szCs w:val="24"/>
        </w:rPr>
      </w:pPr>
      <w:r w:rsidRPr="00C44DF7">
        <w:rPr>
          <w:sz w:val="24"/>
          <w:szCs w:val="24"/>
        </w:rPr>
        <w:t>от брызг и капель химических веществ, газов, паров и мелкодисперсных аэрозолей;</w:t>
      </w:r>
    </w:p>
    <w:p w14:paraId="1DD59C62" w14:textId="77777777" w:rsidR="00BE6E6E" w:rsidRPr="00C44DF7" w:rsidRDefault="00BE6E6E" w:rsidP="00170714">
      <w:pPr>
        <w:pStyle w:val="affffffd"/>
        <w:numPr>
          <w:ilvl w:val="0"/>
          <w:numId w:val="41"/>
        </w:numPr>
        <w:tabs>
          <w:tab w:val="left" w:pos="539"/>
        </w:tabs>
        <w:spacing w:before="120"/>
        <w:ind w:left="538" w:hanging="357"/>
        <w:rPr>
          <w:sz w:val="24"/>
          <w:szCs w:val="24"/>
        </w:rPr>
      </w:pPr>
      <w:r w:rsidRPr="00C44DF7">
        <w:rPr>
          <w:sz w:val="24"/>
          <w:szCs w:val="24"/>
        </w:rPr>
        <w:t>от брызг расплавленного металла и горячих частиц;</w:t>
      </w:r>
    </w:p>
    <w:p w14:paraId="26DD29E7" w14:textId="77777777" w:rsidR="00BE6E6E" w:rsidRPr="00C44DF7" w:rsidRDefault="00BE6E6E" w:rsidP="00170714">
      <w:pPr>
        <w:pStyle w:val="affffffd"/>
        <w:numPr>
          <w:ilvl w:val="0"/>
          <w:numId w:val="41"/>
        </w:numPr>
        <w:tabs>
          <w:tab w:val="left" w:pos="539"/>
        </w:tabs>
        <w:spacing w:before="120"/>
        <w:ind w:left="538" w:hanging="357"/>
        <w:rPr>
          <w:sz w:val="24"/>
          <w:szCs w:val="24"/>
        </w:rPr>
      </w:pPr>
      <w:r w:rsidRPr="00C44DF7">
        <w:rPr>
          <w:sz w:val="24"/>
          <w:szCs w:val="24"/>
        </w:rPr>
        <w:t>от термических рисков электрической дуги</w:t>
      </w:r>
      <w:r w:rsidR="00647FA1" w:rsidRPr="00C44DF7">
        <w:rPr>
          <w:sz w:val="24"/>
          <w:szCs w:val="24"/>
        </w:rPr>
        <w:t>.</w:t>
      </w:r>
    </w:p>
    <w:p w14:paraId="0D9D55A4" w14:textId="77777777" w:rsidR="009F2B5D" w:rsidRPr="000C088E" w:rsidRDefault="009F2B5D" w:rsidP="009F2B5D">
      <w:pPr>
        <w:pStyle w:val="S0"/>
        <w:rPr>
          <w:sz w:val="22"/>
        </w:rPr>
      </w:pPr>
    </w:p>
    <w:p w14:paraId="67EB3C6F" w14:textId="77777777" w:rsidR="00BE6E6E" w:rsidRPr="00C44DF7" w:rsidRDefault="00BE6E6E" w:rsidP="009F2B5D">
      <w:pPr>
        <w:pStyle w:val="S0"/>
      </w:pPr>
      <w:r w:rsidRPr="00C44DF7">
        <w:t>Виды СИЗ глаз и лица</w:t>
      </w:r>
      <w:r w:rsidR="008735A3" w:rsidRPr="00C44DF7">
        <w:t>.</w:t>
      </w:r>
    </w:p>
    <w:p w14:paraId="467A4F95" w14:textId="2E0A372F" w:rsidR="00647FA1" w:rsidRPr="0060040F" w:rsidRDefault="00BE6E6E" w:rsidP="00170714">
      <w:pPr>
        <w:pStyle w:val="affffffd"/>
        <w:numPr>
          <w:ilvl w:val="0"/>
          <w:numId w:val="41"/>
        </w:numPr>
        <w:tabs>
          <w:tab w:val="left" w:pos="539"/>
        </w:tabs>
        <w:spacing w:before="120"/>
        <w:ind w:left="538" w:hanging="357"/>
        <w:rPr>
          <w:sz w:val="24"/>
          <w:szCs w:val="24"/>
        </w:rPr>
      </w:pPr>
      <w:r w:rsidRPr="00C44DF7">
        <w:rPr>
          <w:sz w:val="24"/>
          <w:szCs w:val="24"/>
        </w:rPr>
        <w:t xml:space="preserve">Открытые </w:t>
      </w:r>
      <w:r w:rsidR="008E7C61">
        <w:rPr>
          <w:sz w:val="24"/>
          <w:szCs w:val="24"/>
        </w:rPr>
        <w:t xml:space="preserve">защитные </w:t>
      </w:r>
      <w:r w:rsidRPr="00C44DF7">
        <w:rPr>
          <w:sz w:val="24"/>
          <w:szCs w:val="24"/>
        </w:rPr>
        <w:t>очки предназначены, в основном, для защиты от механических воздействий и/или, неионизирующего излучения (</w:t>
      </w:r>
      <w:r w:rsidR="003923EB">
        <w:rPr>
          <w:sz w:val="24"/>
          <w:szCs w:val="24"/>
        </w:rPr>
        <w:t>ультрафеолетовое</w:t>
      </w:r>
      <w:r w:rsidRPr="00C44DF7">
        <w:rPr>
          <w:sz w:val="24"/>
          <w:szCs w:val="24"/>
        </w:rPr>
        <w:t>, солне</w:t>
      </w:r>
      <w:r w:rsidR="003923EB">
        <w:rPr>
          <w:sz w:val="24"/>
          <w:szCs w:val="24"/>
        </w:rPr>
        <w:t>чное</w:t>
      </w:r>
      <w:r w:rsidRPr="00C44DF7">
        <w:rPr>
          <w:sz w:val="24"/>
          <w:szCs w:val="24"/>
        </w:rPr>
        <w:t>)</w:t>
      </w:r>
      <w:r w:rsidR="009F2B5D" w:rsidRPr="00C44DF7">
        <w:rPr>
          <w:sz w:val="24"/>
          <w:szCs w:val="24"/>
        </w:rPr>
        <w:t>.</w:t>
      </w:r>
    </w:p>
    <w:p w14:paraId="5D4BD820" w14:textId="059B304F" w:rsidR="00BE6E6E" w:rsidRPr="0060040F" w:rsidRDefault="00BE6E6E" w:rsidP="00170714">
      <w:pPr>
        <w:pStyle w:val="affffffd"/>
        <w:numPr>
          <w:ilvl w:val="0"/>
          <w:numId w:val="41"/>
        </w:numPr>
        <w:tabs>
          <w:tab w:val="left" w:pos="539"/>
        </w:tabs>
        <w:spacing w:before="120"/>
        <w:ind w:left="538" w:hanging="357"/>
        <w:rPr>
          <w:sz w:val="24"/>
          <w:szCs w:val="24"/>
        </w:rPr>
      </w:pPr>
      <w:r w:rsidRPr="0060040F">
        <w:rPr>
          <w:sz w:val="24"/>
          <w:szCs w:val="24"/>
        </w:rPr>
        <w:t xml:space="preserve">Закрытые </w:t>
      </w:r>
      <w:r w:rsidR="008E7C61">
        <w:rPr>
          <w:sz w:val="24"/>
          <w:szCs w:val="24"/>
        </w:rPr>
        <w:t xml:space="preserve">защитные </w:t>
      </w:r>
      <w:r w:rsidRPr="0060040F">
        <w:rPr>
          <w:sz w:val="24"/>
          <w:szCs w:val="24"/>
        </w:rPr>
        <w:t xml:space="preserve">очки </w:t>
      </w:r>
      <w:r w:rsidRPr="00C44DF7">
        <w:rPr>
          <w:sz w:val="24"/>
          <w:szCs w:val="24"/>
        </w:rPr>
        <w:t>могут защищать от механических воздействий и/или брызг и капель химических веществ, и/или газов, паров и мелкодисперсных аэрозолей, и/или от брызг расплавленного металла и горячих частиц, и/или неионизирующего излучения</w:t>
      </w:r>
      <w:r w:rsidR="00647FA1" w:rsidRPr="0060040F">
        <w:rPr>
          <w:sz w:val="24"/>
          <w:szCs w:val="24"/>
        </w:rPr>
        <w:t xml:space="preserve"> </w:t>
      </w:r>
      <w:r w:rsidRPr="0060040F">
        <w:rPr>
          <w:sz w:val="24"/>
          <w:szCs w:val="24"/>
        </w:rPr>
        <w:t>(</w:t>
      </w:r>
      <w:r w:rsidR="003923EB">
        <w:rPr>
          <w:sz w:val="24"/>
          <w:szCs w:val="24"/>
        </w:rPr>
        <w:t>ультрафеолетовое</w:t>
      </w:r>
      <w:r w:rsidR="003923EB" w:rsidRPr="00C44DF7">
        <w:rPr>
          <w:sz w:val="24"/>
          <w:szCs w:val="24"/>
        </w:rPr>
        <w:t>, солне</w:t>
      </w:r>
      <w:r w:rsidR="003923EB">
        <w:rPr>
          <w:sz w:val="24"/>
          <w:szCs w:val="24"/>
        </w:rPr>
        <w:t>чное</w:t>
      </w:r>
      <w:r w:rsidRPr="0060040F">
        <w:rPr>
          <w:sz w:val="24"/>
          <w:szCs w:val="24"/>
        </w:rPr>
        <w:t xml:space="preserve">, </w:t>
      </w:r>
      <w:r w:rsidR="003923EB">
        <w:rPr>
          <w:sz w:val="24"/>
          <w:szCs w:val="24"/>
        </w:rPr>
        <w:t>инфракрасное</w:t>
      </w:r>
      <w:r w:rsidRPr="0060040F">
        <w:rPr>
          <w:sz w:val="24"/>
          <w:szCs w:val="24"/>
        </w:rPr>
        <w:t xml:space="preserve">), а также комбинации этих опасных факторов, очки защитные лицевые, в основном, предназначены для защиты от механических воздействий </w:t>
      </w:r>
      <w:r w:rsidR="00647FA1" w:rsidRPr="0060040F">
        <w:rPr>
          <w:sz w:val="24"/>
          <w:szCs w:val="24"/>
        </w:rPr>
        <w:t>и неионизирующего излучения (</w:t>
      </w:r>
      <w:r w:rsidR="003923EB">
        <w:rPr>
          <w:sz w:val="24"/>
          <w:szCs w:val="24"/>
        </w:rPr>
        <w:t>ультрафеолетовое</w:t>
      </w:r>
      <w:r w:rsidR="009F2B5D" w:rsidRPr="0060040F">
        <w:rPr>
          <w:sz w:val="24"/>
          <w:szCs w:val="24"/>
        </w:rPr>
        <w:t>).</w:t>
      </w:r>
    </w:p>
    <w:p w14:paraId="41AF2B07" w14:textId="337D4A3F" w:rsidR="00BE6E6E" w:rsidRPr="00AB4098" w:rsidRDefault="00BE6E6E" w:rsidP="00170714">
      <w:pPr>
        <w:pStyle w:val="affffffd"/>
        <w:numPr>
          <w:ilvl w:val="0"/>
          <w:numId w:val="41"/>
        </w:numPr>
        <w:tabs>
          <w:tab w:val="left" w:pos="539"/>
        </w:tabs>
        <w:spacing w:before="120"/>
        <w:ind w:left="538" w:hanging="357"/>
        <w:rPr>
          <w:sz w:val="24"/>
          <w:szCs w:val="24"/>
        </w:rPr>
      </w:pPr>
      <w:r w:rsidRPr="00AB4098">
        <w:rPr>
          <w:sz w:val="24"/>
          <w:szCs w:val="24"/>
        </w:rPr>
        <w:t>Щитки для сварки и аналогичных процессов, в том числе с автоматическим светофильтром, защищают от механических воздействий брызг расплавленного металла и горячих частиц, неионизирующего излучения</w:t>
      </w:r>
      <w:r w:rsidR="00647FA1" w:rsidRPr="00AB4098">
        <w:rPr>
          <w:sz w:val="24"/>
          <w:szCs w:val="24"/>
        </w:rPr>
        <w:t xml:space="preserve"> </w:t>
      </w:r>
      <w:r w:rsidRPr="00AB4098">
        <w:rPr>
          <w:sz w:val="24"/>
          <w:szCs w:val="24"/>
        </w:rPr>
        <w:t>(</w:t>
      </w:r>
      <w:r w:rsidR="00E66B26">
        <w:rPr>
          <w:sz w:val="24"/>
          <w:szCs w:val="24"/>
        </w:rPr>
        <w:t>ультрафеолетовое</w:t>
      </w:r>
      <w:r w:rsidRPr="00AB4098">
        <w:rPr>
          <w:sz w:val="24"/>
          <w:szCs w:val="24"/>
        </w:rPr>
        <w:t xml:space="preserve">, </w:t>
      </w:r>
      <w:r w:rsidR="00E66B26">
        <w:rPr>
          <w:sz w:val="24"/>
          <w:szCs w:val="24"/>
        </w:rPr>
        <w:t>инфракрасное</w:t>
      </w:r>
      <w:r w:rsidRPr="00AB4098">
        <w:rPr>
          <w:sz w:val="24"/>
          <w:szCs w:val="24"/>
        </w:rPr>
        <w:t>), а также комбинации этих опасных факторов</w:t>
      </w:r>
      <w:r w:rsidR="009F2B5D" w:rsidRPr="00AB4098">
        <w:rPr>
          <w:sz w:val="24"/>
          <w:szCs w:val="24"/>
        </w:rPr>
        <w:t>.</w:t>
      </w:r>
    </w:p>
    <w:p w14:paraId="7812787E" w14:textId="77777777" w:rsidR="00BE6E6E" w:rsidRPr="00C74E3A" w:rsidRDefault="00BE6E6E" w:rsidP="00170714">
      <w:pPr>
        <w:pStyle w:val="affffffd"/>
        <w:numPr>
          <w:ilvl w:val="0"/>
          <w:numId w:val="41"/>
        </w:numPr>
        <w:tabs>
          <w:tab w:val="left" w:pos="539"/>
        </w:tabs>
        <w:spacing w:before="120"/>
        <w:ind w:left="538" w:hanging="357"/>
        <w:rPr>
          <w:sz w:val="24"/>
          <w:szCs w:val="24"/>
        </w:rPr>
      </w:pPr>
      <w:r w:rsidRPr="00C74E3A">
        <w:rPr>
          <w:sz w:val="24"/>
          <w:szCs w:val="24"/>
        </w:rPr>
        <w:t>Щитки для защиты от термических рисков электрической дуги</w:t>
      </w:r>
      <w:r w:rsidR="00647FA1" w:rsidRPr="00C74E3A">
        <w:rPr>
          <w:sz w:val="24"/>
          <w:szCs w:val="24"/>
        </w:rPr>
        <w:t>.</w:t>
      </w:r>
    </w:p>
    <w:p w14:paraId="77A56884" w14:textId="77777777" w:rsidR="00BE6E6E" w:rsidRPr="000C088E" w:rsidRDefault="00BE6E6E" w:rsidP="009F2B5D">
      <w:pPr>
        <w:rPr>
          <w:sz w:val="22"/>
          <w:szCs w:val="24"/>
        </w:rPr>
      </w:pPr>
    </w:p>
    <w:p w14:paraId="1FA77BC7" w14:textId="77777777" w:rsidR="00BE6E6E" w:rsidRPr="00C74E3A" w:rsidRDefault="00BE6E6E" w:rsidP="009F2B5D">
      <w:pPr>
        <w:ind w:left="567"/>
        <w:rPr>
          <w:i/>
          <w:szCs w:val="24"/>
          <w:u w:val="single"/>
        </w:rPr>
      </w:pPr>
      <w:r w:rsidRPr="00C74E3A">
        <w:rPr>
          <w:i/>
          <w:szCs w:val="24"/>
          <w:u w:val="single"/>
        </w:rPr>
        <w:t>Внимание!</w:t>
      </w:r>
    </w:p>
    <w:p w14:paraId="77444374" w14:textId="77777777" w:rsidR="009F2B5D" w:rsidRPr="000C088E" w:rsidRDefault="009F2B5D" w:rsidP="009F2B5D">
      <w:pPr>
        <w:ind w:left="567"/>
        <w:rPr>
          <w:i/>
          <w:sz w:val="22"/>
          <w:szCs w:val="24"/>
          <w:u w:val="single"/>
        </w:rPr>
      </w:pPr>
    </w:p>
    <w:p w14:paraId="10DCA1E5" w14:textId="77777777" w:rsidR="00BE6E6E" w:rsidRPr="000D78D3" w:rsidRDefault="00FE559E" w:rsidP="009F2B5D">
      <w:pPr>
        <w:ind w:left="567"/>
        <w:rPr>
          <w:i/>
          <w:szCs w:val="24"/>
        </w:rPr>
      </w:pPr>
      <w:r w:rsidRPr="00C211FB">
        <w:rPr>
          <w:i/>
          <w:szCs w:val="24"/>
        </w:rPr>
        <w:t>В целях исключения воздействия вредных факторов для глаз, в</w:t>
      </w:r>
      <w:r w:rsidR="00BE6E6E" w:rsidRPr="00C211FB">
        <w:rPr>
          <w:i/>
          <w:szCs w:val="24"/>
        </w:rPr>
        <w:t xml:space="preserve">се работники, в том числе вышестоящих и сторонних организаций, при нахождении на </w:t>
      </w:r>
      <w:r w:rsidRPr="00C211FB">
        <w:rPr>
          <w:i/>
          <w:szCs w:val="24"/>
        </w:rPr>
        <w:t xml:space="preserve">производственной </w:t>
      </w:r>
      <w:r w:rsidR="00BE6E6E" w:rsidRPr="00C211FB">
        <w:rPr>
          <w:i/>
          <w:szCs w:val="24"/>
        </w:rPr>
        <w:t xml:space="preserve">территории </w:t>
      </w:r>
      <w:r w:rsidR="002F1153" w:rsidRPr="00C211FB">
        <w:rPr>
          <w:i/>
          <w:szCs w:val="24"/>
        </w:rPr>
        <w:t xml:space="preserve">Компании </w:t>
      </w:r>
      <w:r w:rsidRPr="00C211FB">
        <w:rPr>
          <w:i/>
          <w:szCs w:val="24"/>
        </w:rPr>
        <w:t xml:space="preserve">обязаны </w:t>
      </w:r>
      <w:r w:rsidR="00BE6E6E" w:rsidRPr="00C211FB">
        <w:rPr>
          <w:i/>
          <w:szCs w:val="24"/>
        </w:rPr>
        <w:t>применять</w:t>
      </w:r>
      <w:r w:rsidR="00BE6E6E" w:rsidRPr="000D78D3">
        <w:rPr>
          <w:i/>
          <w:szCs w:val="24"/>
        </w:rPr>
        <w:t xml:space="preserve"> защитные очки. В производственных зданиях (помещениях) участков, отделений, гаражей, цехов, лабораторий и т.д. при проведении работ так же </w:t>
      </w:r>
      <w:r w:rsidR="002F1153">
        <w:rPr>
          <w:i/>
          <w:szCs w:val="24"/>
        </w:rPr>
        <w:t xml:space="preserve">должны </w:t>
      </w:r>
      <w:r w:rsidR="00BE6E6E" w:rsidRPr="000D78D3">
        <w:rPr>
          <w:i/>
          <w:szCs w:val="24"/>
        </w:rPr>
        <w:t>применять защитные очки или щитки!</w:t>
      </w:r>
    </w:p>
    <w:p w14:paraId="7B3B7F44" w14:textId="77777777" w:rsidR="009F2B5D" w:rsidRPr="000C088E" w:rsidRDefault="009F2B5D" w:rsidP="009F2B5D">
      <w:pPr>
        <w:pStyle w:val="S0"/>
        <w:rPr>
          <w:sz w:val="22"/>
        </w:rPr>
      </w:pPr>
    </w:p>
    <w:p w14:paraId="348E52EF" w14:textId="77777777" w:rsidR="00BE6E6E" w:rsidRPr="00D826EB" w:rsidRDefault="00BE6E6E" w:rsidP="009F2B5D">
      <w:pPr>
        <w:rPr>
          <w:szCs w:val="24"/>
        </w:rPr>
      </w:pPr>
      <w:r w:rsidRPr="00D826EB">
        <w:rPr>
          <w:szCs w:val="24"/>
        </w:rPr>
        <w:t xml:space="preserve">Для СИЗ глаз и лица не предусмотрено наличие элементов </w:t>
      </w:r>
      <w:r w:rsidR="008E7C61">
        <w:rPr>
          <w:szCs w:val="24"/>
        </w:rPr>
        <w:t xml:space="preserve">фирменного </w:t>
      </w:r>
      <w:r w:rsidRPr="00D826EB">
        <w:rPr>
          <w:szCs w:val="24"/>
        </w:rPr>
        <w:t>стиля.</w:t>
      </w:r>
    </w:p>
    <w:p w14:paraId="53105EC9" w14:textId="77777777" w:rsidR="009F2B5D" w:rsidRPr="00D826EB" w:rsidRDefault="009F2B5D" w:rsidP="009F2B5D">
      <w:pPr>
        <w:rPr>
          <w:szCs w:val="24"/>
        </w:rPr>
      </w:pPr>
    </w:p>
    <w:p w14:paraId="36111532" w14:textId="77777777" w:rsidR="009F2B5D" w:rsidRPr="00B54B65" w:rsidRDefault="009F2B5D" w:rsidP="009F2B5D">
      <w:pPr>
        <w:rPr>
          <w:szCs w:val="24"/>
        </w:rPr>
      </w:pPr>
    </w:p>
    <w:p w14:paraId="4866E047" w14:textId="77777777" w:rsidR="00BE6E6E" w:rsidRPr="00B54B65" w:rsidRDefault="00BE6E6E" w:rsidP="00170714">
      <w:pPr>
        <w:pStyle w:val="S23"/>
        <w:numPr>
          <w:ilvl w:val="1"/>
          <w:numId w:val="81"/>
        </w:numPr>
        <w:tabs>
          <w:tab w:val="left" w:pos="709"/>
        </w:tabs>
        <w:ind w:left="0" w:firstLine="0"/>
      </w:pPr>
      <w:bookmarkStart w:id="1226" w:name="_Toc423450352"/>
      <w:bookmarkStart w:id="1227" w:name="_Toc423458507"/>
      <w:bookmarkStart w:id="1228" w:name="_Toc424034799"/>
      <w:bookmarkStart w:id="1229" w:name="_Toc424035329"/>
      <w:bookmarkStart w:id="1230" w:name="_Toc430278125"/>
      <w:bookmarkStart w:id="1231" w:name="_Toc437531263"/>
      <w:bookmarkStart w:id="1232" w:name="_Toc533865969"/>
      <w:r w:rsidRPr="00B54B65">
        <w:t>ОТКРЫТЫЕ ЗАЩИТНЫЕ ОЧКИ</w:t>
      </w:r>
      <w:bookmarkEnd w:id="1226"/>
      <w:bookmarkEnd w:id="1227"/>
      <w:bookmarkEnd w:id="1228"/>
      <w:bookmarkEnd w:id="1229"/>
      <w:bookmarkEnd w:id="1230"/>
      <w:bookmarkEnd w:id="1231"/>
      <w:bookmarkEnd w:id="1232"/>
    </w:p>
    <w:p w14:paraId="2DB6D7B7" w14:textId="77777777" w:rsidR="009F2B5D" w:rsidRPr="00B54B65" w:rsidRDefault="009F2B5D" w:rsidP="009F2B5D">
      <w:pPr>
        <w:pStyle w:val="S0"/>
      </w:pPr>
    </w:p>
    <w:p w14:paraId="5A7E4BBD" w14:textId="77777777" w:rsidR="00BE6E6E" w:rsidRPr="0036718D" w:rsidRDefault="00BE6E6E" w:rsidP="009F2B5D">
      <w:pPr>
        <w:pStyle w:val="S0"/>
      </w:pPr>
      <w:r w:rsidRPr="00B54B65">
        <w:t>Для защиты глаз спереди и с боков от механического воздействия, ультрафиолетового излу</w:t>
      </w:r>
      <w:r w:rsidRPr="0036718D">
        <w:t>чения.</w:t>
      </w:r>
    </w:p>
    <w:p w14:paraId="3A2C7DB5" w14:textId="77777777" w:rsidR="009F2B5D" w:rsidRPr="0036718D" w:rsidRDefault="009F2B5D" w:rsidP="009F2B5D">
      <w:pPr>
        <w:pStyle w:val="S0"/>
      </w:pPr>
    </w:p>
    <w:p w14:paraId="57DF5FBF" w14:textId="755F9ECF" w:rsidR="00BE6E6E" w:rsidRPr="002D7E0A" w:rsidRDefault="00647FA1" w:rsidP="009F2B5D">
      <w:pPr>
        <w:pStyle w:val="S0"/>
        <w:rPr>
          <w:b/>
          <w:szCs w:val="20"/>
        </w:rPr>
      </w:pPr>
      <w:r w:rsidRPr="0036718D">
        <w:rPr>
          <w:b/>
          <w:szCs w:val="20"/>
        </w:rPr>
        <w:t>Тех</w:t>
      </w:r>
      <w:r w:rsidR="00602DE4">
        <w:rPr>
          <w:b/>
          <w:szCs w:val="20"/>
        </w:rPr>
        <w:t>ническое описание.</w:t>
      </w:r>
    </w:p>
    <w:p w14:paraId="2F68F7CE" w14:textId="77777777" w:rsidR="008735A3" w:rsidRPr="002D7E0A" w:rsidRDefault="008735A3" w:rsidP="008735A3"/>
    <w:p w14:paraId="68F7765F" w14:textId="77777777" w:rsidR="00BE6E6E" w:rsidRPr="002D7E0A" w:rsidRDefault="00BE6E6E" w:rsidP="008735A3">
      <w:r w:rsidRPr="002D7E0A">
        <w:t>Ударопрочные линзы из поликарбоната, обеспечивающие боковую защиту.</w:t>
      </w:r>
    </w:p>
    <w:p w14:paraId="788500DC" w14:textId="77777777" w:rsidR="009F2B5D" w:rsidRPr="002D7E0A" w:rsidRDefault="009F2B5D" w:rsidP="009F2B5D">
      <w:pPr>
        <w:pStyle w:val="S0"/>
      </w:pPr>
    </w:p>
    <w:p w14:paraId="217EFCC6" w14:textId="77777777" w:rsidR="00647FA1" w:rsidRPr="007E58B6" w:rsidRDefault="00BE6E6E" w:rsidP="009F2B5D">
      <w:pPr>
        <w:pStyle w:val="S0"/>
      </w:pPr>
      <w:r w:rsidRPr="002D7E0A">
        <w:t>Линзы должны</w:t>
      </w:r>
      <w:r w:rsidR="00647FA1" w:rsidRPr="007E58B6">
        <w:t>:</w:t>
      </w:r>
    </w:p>
    <w:p w14:paraId="1FB3ED5B" w14:textId="77777777" w:rsidR="00647FA1" w:rsidRPr="00473431" w:rsidRDefault="00BE6E6E" w:rsidP="00170714">
      <w:pPr>
        <w:pStyle w:val="affffffd"/>
        <w:numPr>
          <w:ilvl w:val="0"/>
          <w:numId w:val="41"/>
        </w:numPr>
        <w:tabs>
          <w:tab w:val="left" w:pos="539"/>
        </w:tabs>
        <w:spacing w:before="120"/>
        <w:ind w:left="538" w:hanging="357"/>
        <w:rPr>
          <w:sz w:val="24"/>
          <w:szCs w:val="24"/>
        </w:rPr>
      </w:pPr>
      <w:r w:rsidRPr="00473431">
        <w:rPr>
          <w:sz w:val="24"/>
          <w:szCs w:val="24"/>
        </w:rPr>
        <w:t>соответствовать оптическому классу №</w:t>
      </w:r>
      <w:r w:rsidR="009F2B5D" w:rsidRPr="00473431">
        <w:rPr>
          <w:sz w:val="24"/>
          <w:szCs w:val="24"/>
        </w:rPr>
        <w:t xml:space="preserve"> </w:t>
      </w:r>
      <w:r w:rsidRPr="00473431">
        <w:rPr>
          <w:sz w:val="24"/>
          <w:szCs w:val="24"/>
        </w:rPr>
        <w:t>1;</w:t>
      </w:r>
    </w:p>
    <w:p w14:paraId="54A58317" w14:textId="77777777" w:rsidR="00BE6E6E" w:rsidRPr="00C44DF7" w:rsidRDefault="00BE6E6E" w:rsidP="00170714">
      <w:pPr>
        <w:pStyle w:val="affffffd"/>
        <w:numPr>
          <w:ilvl w:val="0"/>
          <w:numId w:val="41"/>
        </w:numPr>
        <w:tabs>
          <w:tab w:val="left" w:pos="539"/>
        </w:tabs>
        <w:spacing w:before="120"/>
        <w:ind w:left="538" w:hanging="357"/>
        <w:rPr>
          <w:sz w:val="24"/>
          <w:szCs w:val="24"/>
        </w:rPr>
      </w:pPr>
      <w:r w:rsidRPr="00473431">
        <w:rPr>
          <w:sz w:val="24"/>
          <w:szCs w:val="24"/>
        </w:rPr>
        <w:t xml:space="preserve">обеспечивать защиту от солнечного света в соответствии с маркировкой </w:t>
      </w:r>
      <w:r w:rsidR="00CF041D" w:rsidRPr="00C44DF7">
        <w:rPr>
          <w:sz w:val="24"/>
          <w:szCs w:val="24"/>
        </w:rPr>
        <w:t>(</w:t>
      </w:r>
      <w:r w:rsidRPr="00C44DF7">
        <w:rPr>
          <w:sz w:val="24"/>
          <w:szCs w:val="24"/>
        </w:rPr>
        <w:t>если очки предназначены для работы на улице при ярком солнечном свете</w:t>
      </w:r>
      <w:r w:rsidR="00CF041D" w:rsidRPr="00C44DF7">
        <w:rPr>
          <w:sz w:val="24"/>
          <w:szCs w:val="24"/>
        </w:rPr>
        <w:t>)</w:t>
      </w:r>
      <w:r w:rsidRPr="00C44DF7">
        <w:rPr>
          <w:sz w:val="24"/>
          <w:szCs w:val="24"/>
        </w:rPr>
        <w:t>.</w:t>
      </w:r>
    </w:p>
    <w:p w14:paraId="6CA2EAAF" w14:textId="77777777" w:rsidR="009F2B5D" w:rsidRPr="00C44DF7" w:rsidRDefault="009F2B5D" w:rsidP="009F2B5D">
      <w:pPr>
        <w:pStyle w:val="S0"/>
      </w:pPr>
    </w:p>
    <w:p w14:paraId="411239E7" w14:textId="77777777" w:rsidR="00BE6E6E" w:rsidRPr="00C44DF7" w:rsidRDefault="00BE6E6E" w:rsidP="009F2B5D">
      <w:pPr>
        <w:pStyle w:val="S0"/>
      </w:pPr>
      <w:r w:rsidRPr="00C44DF7">
        <w:t>Очки должны иметь:</w:t>
      </w:r>
    </w:p>
    <w:p w14:paraId="73443658" w14:textId="77777777" w:rsidR="00BE6E6E" w:rsidRPr="00C44DF7" w:rsidRDefault="00CF041D" w:rsidP="00170714">
      <w:pPr>
        <w:pStyle w:val="affffffd"/>
        <w:numPr>
          <w:ilvl w:val="0"/>
          <w:numId w:val="41"/>
        </w:numPr>
        <w:tabs>
          <w:tab w:val="left" w:pos="539"/>
        </w:tabs>
        <w:spacing w:before="120"/>
        <w:ind w:left="538" w:hanging="357"/>
        <w:rPr>
          <w:sz w:val="24"/>
          <w:szCs w:val="24"/>
        </w:rPr>
      </w:pPr>
      <w:r w:rsidRPr="00C44DF7">
        <w:rPr>
          <w:sz w:val="24"/>
          <w:szCs w:val="24"/>
        </w:rPr>
        <w:t>минимальный вес, не более 20 г;</w:t>
      </w:r>
    </w:p>
    <w:p w14:paraId="1AE5CF99" w14:textId="77777777" w:rsidR="00BE6E6E" w:rsidRPr="00C44DF7" w:rsidRDefault="00CF041D" w:rsidP="00170714">
      <w:pPr>
        <w:pStyle w:val="affffffd"/>
        <w:numPr>
          <w:ilvl w:val="0"/>
          <w:numId w:val="41"/>
        </w:numPr>
        <w:tabs>
          <w:tab w:val="left" w:pos="539"/>
        </w:tabs>
        <w:spacing w:before="120"/>
        <w:ind w:left="538" w:hanging="357"/>
        <w:rPr>
          <w:sz w:val="24"/>
          <w:szCs w:val="24"/>
        </w:rPr>
      </w:pPr>
      <w:r w:rsidRPr="00C44DF7">
        <w:rPr>
          <w:sz w:val="24"/>
          <w:szCs w:val="24"/>
        </w:rPr>
        <w:t>саморегулирующиеся дужки с четырех точечным креплением, обеспечивающие плотное прилегание к любым типам лиц и надежную боковую защиту;</w:t>
      </w:r>
    </w:p>
    <w:p w14:paraId="7D59DD58" w14:textId="77777777" w:rsidR="00BE6E6E" w:rsidRPr="00C44DF7" w:rsidRDefault="00CF041D" w:rsidP="00170714">
      <w:pPr>
        <w:pStyle w:val="affffffd"/>
        <w:numPr>
          <w:ilvl w:val="0"/>
          <w:numId w:val="41"/>
        </w:numPr>
        <w:tabs>
          <w:tab w:val="left" w:pos="539"/>
        </w:tabs>
        <w:spacing w:before="120"/>
        <w:ind w:left="538" w:hanging="357"/>
        <w:rPr>
          <w:sz w:val="24"/>
          <w:szCs w:val="24"/>
        </w:rPr>
      </w:pPr>
      <w:r w:rsidRPr="00C44DF7">
        <w:rPr>
          <w:sz w:val="24"/>
          <w:szCs w:val="24"/>
        </w:rPr>
        <w:t>специальные покрытия, защищающие линзы от царапин снаружи и от запотевания изнутри;</w:t>
      </w:r>
    </w:p>
    <w:p w14:paraId="7B8D8515" w14:textId="77777777" w:rsidR="00BE6E6E" w:rsidRPr="00C44DF7" w:rsidRDefault="00CF041D" w:rsidP="00170714">
      <w:pPr>
        <w:pStyle w:val="affffffd"/>
        <w:numPr>
          <w:ilvl w:val="0"/>
          <w:numId w:val="41"/>
        </w:numPr>
        <w:tabs>
          <w:tab w:val="left" w:pos="539"/>
        </w:tabs>
        <w:spacing w:before="120"/>
        <w:ind w:left="538" w:hanging="357"/>
        <w:rPr>
          <w:sz w:val="24"/>
          <w:szCs w:val="24"/>
        </w:rPr>
      </w:pPr>
      <w:r w:rsidRPr="00C44DF7">
        <w:rPr>
          <w:sz w:val="24"/>
          <w:szCs w:val="24"/>
        </w:rPr>
        <w:t>маркировку оправы и линз;</w:t>
      </w:r>
    </w:p>
    <w:p w14:paraId="7F376A3D" w14:textId="2FD5049C" w:rsidR="00BE6E6E" w:rsidRPr="00C44DF7" w:rsidRDefault="00CF041D" w:rsidP="00170714">
      <w:pPr>
        <w:pStyle w:val="affffffd"/>
        <w:numPr>
          <w:ilvl w:val="0"/>
          <w:numId w:val="41"/>
        </w:numPr>
        <w:tabs>
          <w:tab w:val="left" w:pos="539"/>
        </w:tabs>
        <w:spacing w:before="120"/>
        <w:ind w:left="538" w:hanging="357"/>
        <w:rPr>
          <w:sz w:val="24"/>
          <w:szCs w:val="24"/>
        </w:rPr>
      </w:pPr>
      <w:r w:rsidRPr="00C44DF7">
        <w:rPr>
          <w:sz w:val="24"/>
          <w:szCs w:val="24"/>
        </w:rPr>
        <w:t>обеспечивать защиту от неионизирующего излучения (</w:t>
      </w:r>
      <w:r w:rsidR="00E66B26">
        <w:rPr>
          <w:sz w:val="24"/>
          <w:szCs w:val="24"/>
        </w:rPr>
        <w:t>ультрафеолетовое</w:t>
      </w:r>
      <w:r w:rsidRPr="00C44DF7">
        <w:rPr>
          <w:sz w:val="24"/>
          <w:szCs w:val="24"/>
        </w:rPr>
        <w:t>) в соответствии с  градационным шифром, указанным в маркировке;</w:t>
      </w:r>
    </w:p>
    <w:p w14:paraId="0BF3B0DB" w14:textId="77777777" w:rsidR="00BE6E6E" w:rsidRPr="00C44DF7" w:rsidRDefault="00CF041D" w:rsidP="00170714">
      <w:pPr>
        <w:pStyle w:val="affffffd"/>
        <w:numPr>
          <w:ilvl w:val="0"/>
          <w:numId w:val="41"/>
        </w:numPr>
        <w:tabs>
          <w:tab w:val="left" w:pos="539"/>
        </w:tabs>
        <w:spacing w:before="120"/>
        <w:ind w:left="538" w:hanging="357"/>
        <w:rPr>
          <w:sz w:val="24"/>
          <w:szCs w:val="24"/>
        </w:rPr>
      </w:pPr>
      <w:r w:rsidRPr="00C44DF7">
        <w:rPr>
          <w:sz w:val="24"/>
          <w:szCs w:val="24"/>
        </w:rPr>
        <w:t>допускается конструкция очков с креплением их на защитную каску (откидываются в нерабочем положении в подкасочное пространство или козырьковые).</w:t>
      </w:r>
    </w:p>
    <w:p w14:paraId="1ED47D6E" w14:textId="77777777" w:rsidR="009F2B5D" w:rsidRPr="00C44DF7" w:rsidRDefault="009F2B5D" w:rsidP="009F2B5D">
      <w:pPr>
        <w:pStyle w:val="S0"/>
      </w:pPr>
    </w:p>
    <w:p w14:paraId="58DC9D75" w14:textId="77777777" w:rsidR="00BE6E6E" w:rsidRPr="00C44DF7" w:rsidRDefault="00BE6E6E" w:rsidP="009F2B5D">
      <w:pPr>
        <w:pStyle w:val="S0"/>
      </w:pPr>
      <w:r w:rsidRPr="00C44DF7">
        <w:t>Конструкция очков должна предотвращать возникновение точек давления на чувствительную область носа, глаз и ушей.</w:t>
      </w:r>
    </w:p>
    <w:p w14:paraId="229169B2" w14:textId="77777777" w:rsidR="009F2B5D" w:rsidRPr="00C44DF7" w:rsidRDefault="009F2B5D" w:rsidP="009F2B5D">
      <w:pPr>
        <w:pStyle w:val="S0"/>
      </w:pPr>
    </w:p>
    <w:p w14:paraId="3F90A37C" w14:textId="77777777" w:rsidR="00BE6E6E" w:rsidRPr="00C44DF7" w:rsidRDefault="00BE6E6E" w:rsidP="009F2B5D">
      <w:pPr>
        <w:pStyle w:val="S0"/>
      </w:pPr>
      <w:r w:rsidRPr="00C44DF7">
        <w:t>Корпус очков изготавливается из материала, прозрачность которого не выше, чем у очковых стекол.</w:t>
      </w:r>
    </w:p>
    <w:p w14:paraId="2ADCB360" w14:textId="77777777" w:rsidR="009F2B5D" w:rsidRPr="00C44DF7" w:rsidRDefault="009F2B5D" w:rsidP="009F2B5D">
      <w:pPr>
        <w:pStyle w:val="S0"/>
      </w:pPr>
    </w:p>
    <w:p w14:paraId="6FDA2FDB" w14:textId="77777777" w:rsidR="00BE6E6E" w:rsidRPr="00C44DF7" w:rsidRDefault="00BE6E6E" w:rsidP="009F2B5D">
      <w:pPr>
        <w:pStyle w:val="S0"/>
      </w:pPr>
      <w:r w:rsidRPr="00C44DF7">
        <w:t>Конструкция очков может допускать их ношение с корректирующими очками.</w:t>
      </w:r>
    </w:p>
    <w:p w14:paraId="206AD76D" w14:textId="77777777" w:rsidR="009F2B5D" w:rsidRPr="00C44DF7" w:rsidRDefault="009F2B5D" w:rsidP="009F2B5D">
      <w:pPr>
        <w:pStyle w:val="S0"/>
      </w:pPr>
    </w:p>
    <w:p w14:paraId="3DD7359B" w14:textId="77777777" w:rsidR="00BE6E6E" w:rsidRPr="00C44DF7" w:rsidRDefault="00BE6E6E" w:rsidP="009F2B5D">
      <w:pPr>
        <w:pStyle w:val="S0"/>
      </w:pPr>
      <w:r w:rsidRPr="00C44DF7">
        <w:t>Очки должны обеспечивать отсутствие усталости глаз – при использовании защитных очков в течение всей рабочей смены.</w:t>
      </w:r>
    </w:p>
    <w:p w14:paraId="04306051" w14:textId="77777777" w:rsidR="009F2B5D" w:rsidRPr="00C44DF7" w:rsidRDefault="009F2B5D" w:rsidP="009F2B5D">
      <w:pPr>
        <w:pStyle w:val="S0"/>
      </w:pPr>
    </w:p>
    <w:p w14:paraId="4EEBB135" w14:textId="77777777" w:rsidR="00BE6E6E" w:rsidRPr="00C44DF7" w:rsidRDefault="00BE6E6E" w:rsidP="009F2B5D">
      <w:pPr>
        <w:pStyle w:val="S0"/>
      </w:pPr>
      <w:r w:rsidRPr="00C44DF7">
        <w:t>В комплект к защитным очкам может прилагаться чехол (футляр) для хранения и специальные салфетки для ухода за очками (не менее 15 штук влажных или 1 тканевая многоразовая).</w:t>
      </w:r>
    </w:p>
    <w:p w14:paraId="42FA176B" w14:textId="77777777" w:rsidR="009F2B5D" w:rsidRPr="00C44DF7" w:rsidRDefault="009F2B5D" w:rsidP="009F2B5D">
      <w:pPr>
        <w:pStyle w:val="S0"/>
      </w:pPr>
    </w:p>
    <w:p w14:paraId="0F61438F" w14:textId="081C17E2" w:rsidR="00CF041D" w:rsidRPr="000E3029" w:rsidRDefault="000E3029" w:rsidP="000E3029">
      <w:pPr>
        <w:pStyle w:val="a1"/>
        <w:numPr>
          <w:ilvl w:val="0"/>
          <w:numId w:val="0"/>
        </w:numPr>
        <w:ind w:left="6173"/>
        <w:rPr>
          <w:rFonts w:ascii="Arial" w:hAnsi="Arial" w:cs="Arial"/>
          <w:sz w:val="20"/>
        </w:rPr>
      </w:pPr>
      <w:r w:rsidRPr="000E3029">
        <w:rPr>
          <w:rFonts w:ascii="Arial" w:hAnsi="Arial" w:cs="Arial"/>
          <w:sz w:val="20"/>
        </w:rPr>
        <w:t xml:space="preserve">Таблица </w:t>
      </w:r>
      <w:r w:rsidRPr="000E3029">
        <w:rPr>
          <w:rFonts w:ascii="Arial" w:hAnsi="Arial" w:cs="Arial"/>
          <w:sz w:val="20"/>
        </w:rPr>
        <w:fldChar w:fldCharType="begin"/>
      </w:r>
      <w:r w:rsidRPr="000E3029">
        <w:rPr>
          <w:rFonts w:ascii="Arial" w:hAnsi="Arial" w:cs="Arial"/>
          <w:sz w:val="20"/>
        </w:rPr>
        <w:instrText xml:space="preserve"> SEQ Таблица \* ARABIC </w:instrText>
      </w:r>
      <w:r w:rsidRPr="000E3029">
        <w:rPr>
          <w:rFonts w:ascii="Arial" w:hAnsi="Arial" w:cs="Arial"/>
          <w:sz w:val="20"/>
        </w:rPr>
        <w:fldChar w:fldCharType="separate"/>
      </w:r>
      <w:r w:rsidR="000C088E">
        <w:rPr>
          <w:rFonts w:ascii="Arial" w:hAnsi="Arial" w:cs="Arial"/>
          <w:noProof/>
          <w:sz w:val="20"/>
        </w:rPr>
        <w:t>33</w:t>
      </w:r>
      <w:r w:rsidRPr="000E3029">
        <w:rPr>
          <w:rFonts w:ascii="Arial" w:hAnsi="Arial" w:cs="Arial"/>
          <w:sz w:val="20"/>
        </w:rPr>
        <w:fldChar w:fldCharType="end"/>
      </w:r>
    </w:p>
    <w:p w14:paraId="216976B4" w14:textId="77777777" w:rsidR="00BE6E6E" w:rsidRPr="00C44DF7" w:rsidRDefault="00BE6E6E" w:rsidP="009F2B5D">
      <w:pPr>
        <w:keepNext/>
        <w:keepLines/>
        <w:spacing w:after="60"/>
        <w:jc w:val="right"/>
        <w:rPr>
          <w:rFonts w:ascii="Arial" w:hAnsi="Arial" w:cs="Arial"/>
          <w:b/>
          <w:sz w:val="20"/>
          <w:szCs w:val="20"/>
        </w:rPr>
      </w:pPr>
      <w:r w:rsidRPr="00C44DF7">
        <w:rPr>
          <w:rFonts w:ascii="Arial" w:hAnsi="Arial" w:cs="Arial"/>
          <w:b/>
          <w:sz w:val="20"/>
          <w:szCs w:val="20"/>
        </w:rPr>
        <w:t>Технические требования к открытым защитным очкам</w:t>
      </w:r>
    </w:p>
    <w:tbl>
      <w:tblPr>
        <w:tblW w:w="4946" w:type="pct"/>
        <w:tblInd w:w="107"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1E0" w:firstRow="1" w:lastRow="1" w:firstColumn="1" w:lastColumn="1" w:noHBand="0" w:noVBand="0"/>
      </w:tblPr>
      <w:tblGrid>
        <w:gridCol w:w="4968"/>
        <w:gridCol w:w="4780"/>
      </w:tblGrid>
      <w:tr w:rsidR="00CF041D" w:rsidRPr="00C44DF7" w14:paraId="3A902133" w14:textId="77777777" w:rsidTr="000E3029">
        <w:trPr>
          <w:cantSplit/>
          <w:trHeight w:val="20"/>
          <w:tblHeader/>
        </w:trPr>
        <w:tc>
          <w:tcPr>
            <w:tcW w:w="2548" w:type="pct"/>
            <w:tcBorders>
              <w:bottom w:val="single" w:sz="12" w:space="0" w:color="auto"/>
            </w:tcBorders>
            <w:shd w:val="clear" w:color="auto" w:fill="FFD200"/>
            <w:vAlign w:val="center"/>
          </w:tcPr>
          <w:p w14:paraId="65FBA23E" w14:textId="77777777" w:rsidR="00CF041D" w:rsidRPr="000D78D3" w:rsidRDefault="00CF041D" w:rsidP="000E3029">
            <w:pPr>
              <w:keepNext/>
              <w:keepLines/>
              <w:spacing w:before="20" w:after="20"/>
              <w:jc w:val="center"/>
              <w:rPr>
                <w:rFonts w:ascii="Arial" w:hAnsi="Arial" w:cs="Arial"/>
                <w:b/>
                <w:caps/>
                <w:sz w:val="16"/>
                <w:szCs w:val="16"/>
              </w:rPr>
            </w:pPr>
            <w:r w:rsidRPr="000D78D3">
              <w:rPr>
                <w:rFonts w:ascii="Arial" w:hAnsi="Arial" w:cs="Arial"/>
                <w:b/>
                <w:caps/>
                <w:sz w:val="16"/>
                <w:szCs w:val="16"/>
              </w:rPr>
              <w:t>НАИМЕНОВАНИЕ ПОКАЗАТЕЛЯ,</w:t>
            </w:r>
          </w:p>
          <w:p w14:paraId="018C0FFA" w14:textId="77777777" w:rsidR="00CF041D" w:rsidRPr="000D78D3" w:rsidRDefault="00CF041D" w:rsidP="000E3029">
            <w:pPr>
              <w:keepNext/>
              <w:keepLines/>
              <w:spacing w:before="20" w:after="20"/>
              <w:jc w:val="center"/>
              <w:rPr>
                <w:rFonts w:ascii="Arial" w:hAnsi="Arial" w:cs="Arial"/>
                <w:b/>
                <w:caps/>
                <w:sz w:val="16"/>
                <w:szCs w:val="16"/>
              </w:rPr>
            </w:pPr>
            <w:r w:rsidRPr="000D78D3">
              <w:rPr>
                <w:rFonts w:ascii="Arial" w:hAnsi="Arial" w:cs="Arial"/>
                <w:b/>
                <w:caps/>
                <w:sz w:val="16"/>
                <w:szCs w:val="16"/>
              </w:rPr>
              <w:t>ЕД. ИЗМЕРЕНИЯ</w:t>
            </w:r>
          </w:p>
        </w:tc>
        <w:tc>
          <w:tcPr>
            <w:tcW w:w="2452" w:type="pct"/>
            <w:tcBorders>
              <w:bottom w:val="single" w:sz="12" w:space="0" w:color="auto"/>
            </w:tcBorders>
            <w:shd w:val="clear" w:color="auto" w:fill="FFD200"/>
            <w:vAlign w:val="center"/>
          </w:tcPr>
          <w:p w14:paraId="754D8910" w14:textId="77777777" w:rsidR="00CF041D" w:rsidRPr="00D826EB" w:rsidRDefault="00CF041D" w:rsidP="000E3029">
            <w:pPr>
              <w:keepNext/>
              <w:keepLines/>
              <w:spacing w:before="20" w:after="20"/>
              <w:jc w:val="center"/>
              <w:rPr>
                <w:rFonts w:ascii="Arial" w:hAnsi="Arial" w:cs="Arial"/>
                <w:b/>
                <w:caps/>
                <w:sz w:val="16"/>
                <w:szCs w:val="16"/>
              </w:rPr>
            </w:pPr>
            <w:r w:rsidRPr="000D78D3">
              <w:rPr>
                <w:rFonts w:ascii="Arial" w:hAnsi="Arial" w:cs="Arial"/>
                <w:b/>
                <w:caps/>
                <w:sz w:val="16"/>
                <w:szCs w:val="16"/>
              </w:rPr>
              <w:t>ЗНАЧЕ</w:t>
            </w:r>
            <w:r w:rsidRPr="00D826EB">
              <w:rPr>
                <w:rFonts w:ascii="Arial" w:hAnsi="Arial" w:cs="Arial"/>
                <w:b/>
                <w:caps/>
                <w:sz w:val="16"/>
                <w:szCs w:val="16"/>
              </w:rPr>
              <w:t>НИЯ</w:t>
            </w:r>
          </w:p>
        </w:tc>
      </w:tr>
      <w:tr w:rsidR="00CF041D" w:rsidRPr="00C44DF7" w14:paraId="6733DB47" w14:textId="77777777" w:rsidTr="000E3029">
        <w:trPr>
          <w:cantSplit/>
          <w:trHeight w:val="20"/>
          <w:tblHeader/>
        </w:trPr>
        <w:tc>
          <w:tcPr>
            <w:tcW w:w="2548" w:type="pct"/>
            <w:tcBorders>
              <w:top w:val="single" w:sz="12" w:space="0" w:color="auto"/>
              <w:bottom w:val="single" w:sz="12" w:space="0" w:color="auto"/>
            </w:tcBorders>
            <w:shd w:val="clear" w:color="auto" w:fill="FFD200"/>
            <w:vAlign w:val="center"/>
          </w:tcPr>
          <w:p w14:paraId="4656869B" w14:textId="77777777" w:rsidR="00CF041D" w:rsidRPr="00C44DF7" w:rsidRDefault="00CF041D" w:rsidP="000E3029">
            <w:pPr>
              <w:spacing w:before="20" w:after="20"/>
              <w:jc w:val="center"/>
              <w:rPr>
                <w:rFonts w:ascii="Arial" w:hAnsi="Arial" w:cs="Arial"/>
                <w:b/>
                <w:caps/>
                <w:sz w:val="16"/>
                <w:szCs w:val="16"/>
              </w:rPr>
            </w:pPr>
            <w:r w:rsidRPr="00C44DF7">
              <w:rPr>
                <w:rFonts w:ascii="Arial" w:hAnsi="Arial" w:cs="Arial"/>
                <w:b/>
                <w:caps/>
                <w:sz w:val="16"/>
                <w:szCs w:val="16"/>
              </w:rPr>
              <w:t>1</w:t>
            </w:r>
          </w:p>
        </w:tc>
        <w:tc>
          <w:tcPr>
            <w:tcW w:w="2452" w:type="pct"/>
            <w:tcBorders>
              <w:top w:val="single" w:sz="12" w:space="0" w:color="auto"/>
              <w:bottom w:val="single" w:sz="12" w:space="0" w:color="auto"/>
            </w:tcBorders>
            <w:shd w:val="clear" w:color="auto" w:fill="FFD200"/>
            <w:vAlign w:val="center"/>
          </w:tcPr>
          <w:p w14:paraId="0076C36D" w14:textId="77777777" w:rsidR="00CF041D" w:rsidRPr="00C44DF7" w:rsidRDefault="00CF041D" w:rsidP="000E3029">
            <w:pPr>
              <w:spacing w:before="20" w:after="20"/>
              <w:jc w:val="center"/>
              <w:rPr>
                <w:rFonts w:ascii="Arial" w:hAnsi="Arial" w:cs="Arial"/>
                <w:b/>
                <w:caps/>
                <w:sz w:val="16"/>
                <w:szCs w:val="16"/>
              </w:rPr>
            </w:pPr>
            <w:r w:rsidRPr="00C44DF7">
              <w:rPr>
                <w:rFonts w:ascii="Arial" w:hAnsi="Arial" w:cs="Arial"/>
                <w:b/>
                <w:caps/>
                <w:sz w:val="16"/>
                <w:szCs w:val="16"/>
              </w:rPr>
              <w:t>2</w:t>
            </w:r>
          </w:p>
        </w:tc>
      </w:tr>
      <w:tr w:rsidR="00BE6E6E" w:rsidRPr="00C44DF7" w14:paraId="238C3336" w14:textId="77777777" w:rsidTr="009F2B5D">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cantSplit/>
          <w:trHeight w:val="603"/>
        </w:trPr>
        <w:tc>
          <w:tcPr>
            <w:tcW w:w="2548" w:type="pct"/>
            <w:tcBorders>
              <w:top w:val="single" w:sz="12" w:space="0" w:color="auto"/>
              <w:left w:val="single" w:sz="12" w:space="0" w:color="auto"/>
              <w:bottom w:val="single" w:sz="6" w:space="0" w:color="auto"/>
              <w:right w:val="single" w:sz="6" w:space="0" w:color="auto"/>
            </w:tcBorders>
            <w:shd w:val="clear" w:color="auto" w:fill="auto"/>
          </w:tcPr>
          <w:p w14:paraId="4B7012DA" w14:textId="77777777" w:rsidR="00BE6E6E" w:rsidRPr="00C44DF7" w:rsidRDefault="00CF041D" w:rsidP="009F2B5D">
            <w:pPr>
              <w:pStyle w:val="S0"/>
              <w:jc w:val="left"/>
            </w:pPr>
            <w:r w:rsidRPr="00C44DF7">
              <w:t>Устойчивость к удару с кинетической энергией, не менее, Дж</w:t>
            </w:r>
          </w:p>
        </w:tc>
        <w:tc>
          <w:tcPr>
            <w:tcW w:w="2452" w:type="pct"/>
            <w:tcBorders>
              <w:top w:val="single" w:sz="12" w:space="0" w:color="auto"/>
              <w:left w:val="single" w:sz="6" w:space="0" w:color="auto"/>
              <w:bottom w:val="single" w:sz="6" w:space="0" w:color="auto"/>
              <w:right w:val="single" w:sz="12" w:space="0" w:color="auto"/>
            </w:tcBorders>
          </w:tcPr>
          <w:p w14:paraId="25901541" w14:textId="77777777" w:rsidR="00BE6E6E" w:rsidRPr="00C44DF7" w:rsidRDefault="00BE6E6E" w:rsidP="009F2B5D">
            <w:pPr>
              <w:pStyle w:val="S0"/>
              <w:jc w:val="left"/>
            </w:pPr>
            <w:r w:rsidRPr="00C44DF7">
              <w:t>0,6</w:t>
            </w:r>
          </w:p>
        </w:tc>
      </w:tr>
      <w:tr w:rsidR="00BE6E6E" w:rsidRPr="00C44DF7" w14:paraId="24C307AD" w14:textId="77777777" w:rsidTr="009F2B5D">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cantSplit/>
          <w:trHeight w:val="454"/>
        </w:trPr>
        <w:tc>
          <w:tcPr>
            <w:tcW w:w="2548" w:type="pct"/>
            <w:tcBorders>
              <w:top w:val="single" w:sz="6" w:space="0" w:color="auto"/>
              <w:left w:val="single" w:sz="12" w:space="0" w:color="auto"/>
              <w:bottom w:val="single" w:sz="6" w:space="0" w:color="auto"/>
              <w:right w:val="single" w:sz="6" w:space="0" w:color="auto"/>
            </w:tcBorders>
            <w:shd w:val="clear" w:color="auto" w:fill="auto"/>
          </w:tcPr>
          <w:p w14:paraId="549554DD" w14:textId="77777777" w:rsidR="00BE6E6E" w:rsidRPr="00C44DF7" w:rsidRDefault="00CF041D" w:rsidP="009F2B5D">
            <w:pPr>
              <w:pStyle w:val="S0"/>
              <w:jc w:val="left"/>
            </w:pPr>
            <w:r w:rsidRPr="00C44DF7">
              <w:t>Коэффициент светопропускания в видимом спектральном диапазоне, не менее, %</w:t>
            </w:r>
          </w:p>
        </w:tc>
        <w:tc>
          <w:tcPr>
            <w:tcW w:w="2452" w:type="pct"/>
            <w:tcBorders>
              <w:top w:val="single" w:sz="6" w:space="0" w:color="auto"/>
              <w:left w:val="single" w:sz="6" w:space="0" w:color="auto"/>
              <w:bottom w:val="single" w:sz="6" w:space="0" w:color="auto"/>
              <w:right w:val="single" w:sz="12" w:space="0" w:color="auto"/>
            </w:tcBorders>
          </w:tcPr>
          <w:p w14:paraId="7FE58F9A" w14:textId="77777777" w:rsidR="00BE6E6E" w:rsidRPr="00C44DF7" w:rsidRDefault="00BE6E6E" w:rsidP="009F2B5D">
            <w:pPr>
              <w:pStyle w:val="S0"/>
              <w:jc w:val="left"/>
            </w:pPr>
            <w:r w:rsidRPr="00C44DF7">
              <w:t>85</w:t>
            </w:r>
          </w:p>
        </w:tc>
      </w:tr>
      <w:tr w:rsidR="00BE6E6E" w:rsidRPr="00C44DF7" w14:paraId="582BF2B5" w14:textId="77777777" w:rsidTr="009F2B5D">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cantSplit/>
          <w:trHeight w:val="454"/>
        </w:trPr>
        <w:tc>
          <w:tcPr>
            <w:tcW w:w="2548" w:type="pct"/>
            <w:tcBorders>
              <w:top w:val="single" w:sz="6" w:space="0" w:color="auto"/>
              <w:left w:val="single" w:sz="12" w:space="0" w:color="auto"/>
              <w:bottom w:val="single" w:sz="6" w:space="0" w:color="auto"/>
              <w:right w:val="single" w:sz="6" w:space="0" w:color="auto"/>
            </w:tcBorders>
            <w:shd w:val="clear" w:color="auto" w:fill="auto"/>
          </w:tcPr>
          <w:p w14:paraId="690A2DB8" w14:textId="77777777" w:rsidR="00CF041D" w:rsidRPr="00C44DF7" w:rsidRDefault="00CF041D" w:rsidP="009F2B5D">
            <w:pPr>
              <w:pStyle w:val="S0"/>
              <w:jc w:val="left"/>
            </w:pPr>
            <w:r w:rsidRPr="00C44DF7">
              <w:t xml:space="preserve">Сферическая рефракция и астигматизм, </w:t>
            </w:r>
          </w:p>
          <w:p w14:paraId="4688DCB0" w14:textId="77777777" w:rsidR="00BE6E6E" w:rsidRPr="00C44DF7" w:rsidRDefault="00CF041D" w:rsidP="009F2B5D">
            <w:pPr>
              <w:pStyle w:val="S0"/>
              <w:jc w:val="left"/>
            </w:pPr>
            <w:r w:rsidRPr="00C44DF7">
              <w:t>не более, ДПТР</w:t>
            </w:r>
          </w:p>
        </w:tc>
        <w:tc>
          <w:tcPr>
            <w:tcW w:w="2452" w:type="pct"/>
            <w:tcBorders>
              <w:top w:val="single" w:sz="6" w:space="0" w:color="auto"/>
              <w:left w:val="single" w:sz="6" w:space="0" w:color="auto"/>
              <w:bottom w:val="single" w:sz="6" w:space="0" w:color="auto"/>
              <w:right w:val="single" w:sz="12" w:space="0" w:color="auto"/>
            </w:tcBorders>
          </w:tcPr>
          <w:p w14:paraId="0B87148C" w14:textId="77777777" w:rsidR="00BE6E6E" w:rsidRPr="00C44DF7" w:rsidRDefault="00BE6E6E" w:rsidP="009F2B5D">
            <w:pPr>
              <w:pStyle w:val="S0"/>
              <w:jc w:val="left"/>
            </w:pPr>
            <w:r w:rsidRPr="00C44DF7">
              <w:t>±0,06</w:t>
            </w:r>
          </w:p>
        </w:tc>
      </w:tr>
      <w:tr w:rsidR="00BE6E6E" w:rsidRPr="00C44DF7" w14:paraId="7199F5C0" w14:textId="77777777" w:rsidTr="009F2B5D">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cantSplit/>
          <w:trHeight w:val="454"/>
        </w:trPr>
        <w:tc>
          <w:tcPr>
            <w:tcW w:w="2548" w:type="pct"/>
            <w:tcBorders>
              <w:top w:val="single" w:sz="6" w:space="0" w:color="auto"/>
              <w:left w:val="single" w:sz="12" w:space="0" w:color="auto"/>
              <w:bottom w:val="single" w:sz="6" w:space="0" w:color="auto"/>
              <w:right w:val="single" w:sz="6" w:space="0" w:color="auto"/>
            </w:tcBorders>
            <w:shd w:val="clear" w:color="auto" w:fill="auto"/>
          </w:tcPr>
          <w:p w14:paraId="290AFE45" w14:textId="77777777" w:rsidR="00BE6E6E" w:rsidRPr="00C44DF7" w:rsidRDefault="00CF041D" w:rsidP="009F2B5D">
            <w:pPr>
              <w:pStyle w:val="S0"/>
              <w:jc w:val="left"/>
            </w:pPr>
            <w:r w:rsidRPr="000D78D3">
              <w:t>Приз</w:t>
            </w:r>
            <w:r w:rsidR="00056EF2">
              <w:t>матическое действие, не более</w:t>
            </w:r>
            <w:r w:rsidRPr="00C44DF7">
              <w:t>:</w:t>
            </w:r>
          </w:p>
        </w:tc>
        <w:tc>
          <w:tcPr>
            <w:tcW w:w="2452" w:type="pct"/>
            <w:tcBorders>
              <w:top w:val="single" w:sz="6" w:space="0" w:color="auto"/>
              <w:left w:val="single" w:sz="6" w:space="0" w:color="auto"/>
              <w:bottom w:val="single" w:sz="6" w:space="0" w:color="auto"/>
              <w:right w:val="single" w:sz="12" w:space="0" w:color="auto"/>
            </w:tcBorders>
          </w:tcPr>
          <w:p w14:paraId="25C961DA" w14:textId="77777777" w:rsidR="00BE6E6E" w:rsidRPr="0060040F" w:rsidRDefault="00BE6E6E" w:rsidP="009F2B5D">
            <w:pPr>
              <w:pStyle w:val="S0"/>
              <w:jc w:val="left"/>
            </w:pPr>
          </w:p>
          <w:p w14:paraId="39BBB84B" w14:textId="77777777" w:rsidR="00BE6E6E" w:rsidRPr="0060040F" w:rsidRDefault="00BE6E6E" w:rsidP="009F2B5D">
            <w:pPr>
              <w:pStyle w:val="S0"/>
              <w:jc w:val="left"/>
            </w:pPr>
          </w:p>
        </w:tc>
      </w:tr>
      <w:tr w:rsidR="00CF041D" w:rsidRPr="00C44DF7" w14:paraId="0DA4D8F3" w14:textId="77777777" w:rsidTr="009F2B5D">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cantSplit/>
          <w:trHeight w:val="114"/>
        </w:trPr>
        <w:tc>
          <w:tcPr>
            <w:tcW w:w="2548" w:type="pct"/>
            <w:tcBorders>
              <w:top w:val="single" w:sz="6" w:space="0" w:color="auto"/>
              <w:left w:val="single" w:sz="12" w:space="0" w:color="auto"/>
              <w:bottom w:val="single" w:sz="6" w:space="0" w:color="auto"/>
              <w:right w:val="single" w:sz="6" w:space="0" w:color="auto"/>
            </w:tcBorders>
            <w:shd w:val="clear" w:color="auto" w:fill="auto"/>
          </w:tcPr>
          <w:p w14:paraId="3A75C528" w14:textId="77777777" w:rsidR="00CF041D" w:rsidRPr="00C44DF7" w:rsidRDefault="00CF041D" w:rsidP="009F2B5D">
            <w:pPr>
              <w:pStyle w:val="S0"/>
              <w:jc w:val="left"/>
            </w:pPr>
            <w:r w:rsidRPr="00C44DF7">
              <w:t>в вертикальной плоскости</w:t>
            </w:r>
          </w:p>
        </w:tc>
        <w:tc>
          <w:tcPr>
            <w:tcW w:w="2452" w:type="pct"/>
            <w:tcBorders>
              <w:top w:val="single" w:sz="6" w:space="0" w:color="auto"/>
              <w:left w:val="single" w:sz="6" w:space="0" w:color="auto"/>
              <w:bottom w:val="single" w:sz="6" w:space="0" w:color="auto"/>
              <w:right w:val="single" w:sz="12" w:space="0" w:color="auto"/>
            </w:tcBorders>
          </w:tcPr>
          <w:p w14:paraId="5319537E" w14:textId="77777777" w:rsidR="00CF041D" w:rsidRPr="00C44DF7" w:rsidRDefault="00CF041D" w:rsidP="009F2B5D">
            <w:pPr>
              <w:pStyle w:val="S0"/>
              <w:jc w:val="left"/>
            </w:pPr>
            <w:r w:rsidRPr="00C44DF7">
              <w:t>±0,25</w:t>
            </w:r>
          </w:p>
        </w:tc>
      </w:tr>
      <w:tr w:rsidR="00CF041D" w:rsidRPr="00C44DF7" w14:paraId="6562E682" w14:textId="77777777" w:rsidTr="009F2B5D">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cantSplit/>
          <w:trHeight w:val="65"/>
        </w:trPr>
        <w:tc>
          <w:tcPr>
            <w:tcW w:w="2548" w:type="pct"/>
            <w:tcBorders>
              <w:top w:val="single" w:sz="6" w:space="0" w:color="auto"/>
              <w:left w:val="single" w:sz="12" w:space="0" w:color="auto"/>
              <w:bottom w:val="single" w:sz="6" w:space="0" w:color="auto"/>
              <w:right w:val="single" w:sz="6" w:space="0" w:color="auto"/>
            </w:tcBorders>
            <w:shd w:val="clear" w:color="auto" w:fill="auto"/>
          </w:tcPr>
          <w:p w14:paraId="0823A365" w14:textId="77777777" w:rsidR="00CF041D" w:rsidRPr="00C44DF7" w:rsidRDefault="00CF041D" w:rsidP="009F2B5D">
            <w:pPr>
              <w:pStyle w:val="S0"/>
              <w:jc w:val="left"/>
            </w:pPr>
            <w:r w:rsidRPr="00C44DF7">
              <w:t>в горизонтальной плоскости</w:t>
            </w:r>
          </w:p>
        </w:tc>
        <w:tc>
          <w:tcPr>
            <w:tcW w:w="2452" w:type="pct"/>
            <w:tcBorders>
              <w:top w:val="single" w:sz="6" w:space="0" w:color="auto"/>
              <w:left w:val="single" w:sz="6" w:space="0" w:color="auto"/>
              <w:bottom w:val="single" w:sz="6" w:space="0" w:color="auto"/>
              <w:right w:val="single" w:sz="12" w:space="0" w:color="auto"/>
            </w:tcBorders>
          </w:tcPr>
          <w:p w14:paraId="5A40073F" w14:textId="77777777" w:rsidR="00CF041D" w:rsidRPr="00C44DF7" w:rsidRDefault="00CF041D" w:rsidP="009F2B5D">
            <w:pPr>
              <w:pStyle w:val="S0"/>
              <w:jc w:val="left"/>
            </w:pPr>
            <w:r w:rsidRPr="00C44DF7">
              <w:t>±0,75</w:t>
            </w:r>
          </w:p>
        </w:tc>
      </w:tr>
      <w:tr w:rsidR="00BE6E6E" w:rsidRPr="00C44DF7" w14:paraId="4B28E5A7" w14:textId="77777777" w:rsidTr="009F2B5D">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cantSplit/>
          <w:trHeight w:val="454"/>
        </w:trPr>
        <w:tc>
          <w:tcPr>
            <w:tcW w:w="2548" w:type="pct"/>
            <w:tcBorders>
              <w:top w:val="single" w:sz="6" w:space="0" w:color="auto"/>
              <w:left w:val="single" w:sz="12" w:space="0" w:color="auto"/>
              <w:bottom w:val="single" w:sz="6" w:space="0" w:color="auto"/>
              <w:right w:val="single" w:sz="6" w:space="0" w:color="auto"/>
            </w:tcBorders>
            <w:shd w:val="clear" w:color="auto" w:fill="auto"/>
          </w:tcPr>
          <w:p w14:paraId="1E31F547" w14:textId="77777777" w:rsidR="00BE6E6E" w:rsidRPr="00C44DF7" w:rsidRDefault="00CF041D" w:rsidP="009F2B5D">
            <w:pPr>
              <w:pStyle w:val="S0"/>
              <w:jc w:val="left"/>
            </w:pPr>
            <w:r w:rsidRPr="00C44DF7">
              <w:t xml:space="preserve">Общее светопропускание при запотевании очковых стекол не должно снижаться за 30 мин при разности температур окружающей среды и </w:t>
            </w:r>
            <w:r w:rsidRPr="00C44DF7">
              <w:rPr>
                <w:rFonts w:eastAsiaTheme="majorEastAsia"/>
              </w:rPr>
              <w:t>подочкового</w:t>
            </w:r>
            <w:r w:rsidRPr="00C44DF7">
              <w:t xml:space="preserve"> пространства (15 ± 3) °С и относительной влажности (80 ± 3)%, %, не более</w:t>
            </w:r>
          </w:p>
        </w:tc>
        <w:tc>
          <w:tcPr>
            <w:tcW w:w="2452" w:type="pct"/>
            <w:tcBorders>
              <w:top w:val="single" w:sz="6" w:space="0" w:color="auto"/>
              <w:left w:val="single" w:sz="6" w:space="0" w:color="auto"/>
              <w:bottom w:val="single" w:sz="6" w:space="0" w:color="auto"/>
              <w:right w:val="single" w:sz="12" w:space="0" w:color="auto"/>
            </w:tcBorders>
          </w:tcPr>
          <w:p w14:paraId="7D9B556B" w14:textId="77777777" w:rsidR="00BE6E6E" w:rsidRPr="00C44DF7" w:rsidRDefault="00BE6E6E" w:rsidP="009F2B5D">
            <w:pPr>
              <w:pStyle w:val="S0"/>
              <w:jc w:val="left"/>
            </w:pPr>
            <w:r w:rsidRPr="00C44DF7">
              <w:t>10</w:t>
            </w:r>
          </w:p>
        </w:tc>
      </w:tr>
      <w:tr w:rsidR="00BE6E6E" w:rsidRPr="00C44DF7" w14:paraId="53EB2A28" w14:textId="77777777" w:rsidTr="009F2B5D">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cantSplit/>
          <w:trHeight w:val="454"/>
        </w:trPr>
        <w:tc>
          <w:tcPr>
            <w:tcW w:w="2548" w:type="pct"/>
            <w:tcBorders>
              <w:top w:val="single" w:sz="6" w:space="0" w:color="auto"/>
              <w:left w:val="single" w:sz="12" w:space="0" w:color="auto"/>
              <w:bottom w:val="single" w:sz="6" w:space="0" w:color="auto"/>
              <w:right w:val="single" w:sz="6" w:space="0" w:color="auto"/>
            </w:tcBorders>
            <w:shd w:val="clear" w:color="auto" w:fill="auto"/>
          </w:tcPr>
          <w:p w14:paraId="7AFF1433" w14:textId="77777777" w:rsidR="00BE6E6E" w:rsidRPr="00C44DF7" w:rsidRDefault="00CF041D" w:rsidP="009F2B5D">
            <w:pPr>
              <w:pStyle w:val="S0"/>
              <w:jc w:val="left"/>
            </w:pPr>
            <w:r w:rsidRPr="00C44DF7">
              <w:t>Значение спектрального коэффициента пропускания для УФ излучения с длинной волны от 280 до</w:t>
            </w:r>
            <w:r w:rsidR="009B5E65">
              <w:t xml:space="preserve"> </w:t>
            </w:r>
            <w:r w:rsidRPr="00C44DF7">
              <w:t>315 нм должно соответствовать указанному диапазону, %</w:t>
            </w:r>
          </w:p>
        </w:tc>
        <w:tc>
          <w:tcPr>
            <w:tcW w:w="2452" w:type="pct"/>
            <w:tcBorders>
              <w:top w:val="single" w:sz="6" w:space="0" w:color="auto"/>
              <w:left w:val="single" w:sz="6" w:space="0" w:color="auto"/>
              <w:bottom w:val="single" w:sz="6" w:space="0" w:color="auto"/>
              <w:right w:val="single" w:sz="12" w:space="0" w:color="auto"/>
            </w:tcBorders>
          </w:tcPr>
          <w:p w14:paraId="26B6F53F" w14:textId="77777777" w:rsidR="00BE6E6E" w:rsidRPr="00C44DF7" w:rsidRDefault="00BE6E6E" w:rsidP="009F2B5D">
            <w:pPr>
              <w:pStyle w:val="S0"/>
              <w:jc w:val="left"/>
            </w:pPr>
            <w:r w:rsidRPr="00C44DF7">
              <w:t>8-10</w:t>
            </w:r>
          </w:p>
        </w:tc>
      </w:tr>
      <w:tr w:rsidR="00BE6E6E" w:rsidRPr="00C44DF7" w14:paraId="29B0AB78" w14:textId="77777777" w:rsidTr="009F2B5D">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cantSplit/>
          <w:trHeight w:val="223"/>
        </w:trPr>
        <w:tc>
          <w:tcPr>
            <w:tcW w:w="2548" w:type="pct"/>
            <w:tcBorders>
              <w:top w:val="single" w:sz="6" w:space="0" w:color="auto"/>
              <w:left w:val="single" w:sz="12" w:space="0" w:color="auto"/>
              <w:bottom w:val="single" w:sz="12" w:space="0" w:color="auto"/>
              <w:right w:val="single" w:sz="6" w:space="0" w:color="auto"/>
            </w:tcBorders>
            <w:shd w:val="clear" w:color="auto" w:fill="auto"/>
          </w:tcPr>
          <w:p w14:paraId="7FBD2A2D" w14:textId="77777777" w:rsidR="00BE6E6E" w:rsidRPr="00C44DF7" w:rsidRDefault="00CF041D" w:rsidP="009F2B5D">
            <w:pPr>
              <w:pStyle w:val="S0"/>
              <w:jc w:val="left"/>
            </w:pPr>
            <w:r w:rsidRPr="00C44DF7">
              <w:t>Устойчивость к запотеванию, с, не менее</w:t>
            </w:r>
          </w:p>
        </w:tc>
        <w:tc>
          <w:tcPr>
            <w:tcW w:w="2452" w:type="pct"/>
            <w:tcBorders>
              <w:top w:val="single" w:sz="6" w:space="0" w:color="auto"/>
              <w:left w:val="single" w:sz="6" w:space="0" w:color="auto"/>
              <w:bottom w:val="single" w:sz="12" w:space="0" w:color="auto"/>
              <w:right w:val="single" w:sz="12" w:space="0" w:color="auto"/>
            </w:tcBorders>
          </w:tcPr>
          <w:p w14:paraId="170804E6" w14:textId="77777777" w:rsidR="00BE6E6E" w:rsidRPr="00C44DF7" w:rsidRDefault="00BE6E6E" w:rsidP="009F2B5D">
            <w:pPr>
              <w:pStyle w:val="S0"/>
              <w:jc w:val="left"/>
            </w:pPr>
            <w:r w:rsidRPr="00C44DF7">
              <w:t>8</w:t>
            </w:r>
          </w:p>
        </w:tc>
      </w:tr>
    </w:tbl>
    <w:p w14:paraId="79AEF21B" w14:textId="77777777" w:rsidR="009F2B5D" w:rsidRPr="00C44DF7" w:rsidRDefault="009F2B5D" w:rsidP="009F2B5D">
      <w:pPr>
        <w:pStyle w:val="S0"/>
      </w:pPr>
    </w:p>
    <w:p w14:paraId="478AFC01" w14:textId="77777777" w:rsidR="00031D79" w:rsidRDefault="00BE6E6E" w:rsidP="009F2B5D">
      <w:pPr>
        <w:pStyle w:val="S0"/>
        <w:ind w:left="567"/>
        <w:rPr>
          <w:i/>
        </w:rPr>
      </w:pPr>
      <w:r w:rsidRPr="00C44DF7">
        <w:rPr>
          <w:i/>
          <w:u w:val="single"/>
        </w:rPr>
        <w:t>Примечание:</w:t>
      </w:r>
      <w:r w:rsidRPr="00C44DF7">
        <w:rPr>
          <w:i/>
        </w:rPr>
        <w:t xml:space="preserve"> </w:t>
      </w:r>
    </w:p>
    <w:p w14:paraId="39F2987E" w14:textId="77777777" w:rsidR="00031D79" w:rsidRDefault="00031D79" w:rsidP="000C4CDD">
      <w:pPr>
        <w:pStyle w:val="S0"/>
        <w:spacing w:before="120"/>
        <w:ind w:left="567"/>
        <w:rPr>
          <w:i/>
        </w:rPr>
      </w:pPr>
      <w:r>
        <w:rPr>
          <w:i/>
        </w:rPr>
        <w:t>З</w:t>
      </w:r>
      <w:r w:rsidR="00BE6E6E" w:rsidRPr="00C44DF7">
        <w:rPr>
          <w:i/>
        </w:rPr>
        <w:t>апрещено использование очков с линзами из силикатного стекла</w:t>
      </w:r>
      <w:r>
        <w:rPr>
          <w:i/>
        </w:rPr>
        <w:t>.</w:t>
      </w:r>
    </w:p>
    <w:p w14:paraId="2AD0E35B" w14:textId="77777777" w:rsidR="00031D79" w:rsidRDefault="00BE6E6E" w:rsidP="000C4CDD">
      <w:pPr>
        <w:pStyle w:val="S0"/>
        <w:spacing w:before="120"/>
        <w:ind w:left="567"/>
        <w:rPr>
          <w:i/>
        </w:rPr>
      </w:pPr>
      <w:r w:rsidRPr="00C44DF7">
        <w:rPr>
          <w:i/>
        </w:rPr>
        <w:t>Использование очков с оптическим классом ниже № 1 – не допускается</w:t>
      </w:r>
      <w:r w:rsidR="00031D79">
        <w:rPr>
          <w:i/>
        </w:rPr>
        <w:t>.</w:t>
      </w:r>
    </w:p>
    <w:p w14:paraId="2AAEDBC6" w14:textId="77777777" w:rsidR="00BE6E6E" w:rsidRPr="00C44DF7" w:rsidRDefault="00BE6E6E" w:rsidP="000C4CDD">
      <w:pPr>
        <w:pStyle w:val="S0"/>
        <w:spacing w:before="120"/>
        <w:ind w:left="567"/>
        <w:rPr>
          <w:i/>
        </w:rPr>
      </w:pPr>
      <w:r w:rsidRPr="00C44DF7">
        <w:rPr>
          <w:i/>
        </w:rPr>
        <w:t>Не допускается применение очков открытых весом более 55 г.</w:t>
      </w:r>
    </w:p>
    <w:p w14:paraId="1131F9DF" w14:textId="77777777" w:rsidR="009F2B5D" w:rsidRPr="00C44DF7" w:rsidRDefault="009F2B5D" w:rsidP="009F2B5D">
      <w:pPr>
        <w:pStyle w:val="S0"/>
      </w:pPr>
    </w:p>
    <w:p w14:paraId="454BA9AB" w14:textId="1A1E9437" w:rsidR="00BE6E6E" w:rsidRPr="00C44DF7" w:rsidRDefault="00BE6E6E" w:rsidP="009F2B5D">
      <w:pPr>
        <w:pStyle w:val="S0"/>
      </w:pPr>
      <w:r w:rsidRPr="00C44DF7">
        <w:t>Декларирование на соответствие требованиям ТР ТС 019</w:t>
      </w:r>
      <w:r w:rsidR="001C7275">
        <w:t>,</w:t>
      </w:r>
      <w:r w:rsidR="00801A54" w:rsidRPr="00C44DF7">
        <w:t xml:space="preserve"> </w:t>
      </w:r>
      <w:r w:rsidR="001C7275" w:rsidRPr="00C44DF7">
        <w:t>ГОСТ Р 12.4.253</w:t>
      </w:r>
      <w:r w:rsidR="00CF041D" w:rsidRPr="00C44DF7">
        <w:t>.</w:t>
      </w:r>
    </w:p>
    <w:p w14:paraId="02B8CDCE" w14:textId="77777777" w:rsidR="00A16467" w:rsidRPr="0060040F" w:rsidRDefault="00A16467" w:rsidP="009F2B5D">
      <w:pPr>
        <w:pStyle w:val="S0"/>
      </w:pPr>
    </w:p>
    <w:p w14:paraId="06BC12A9" w14:textId="3AE8192D" w:rsidR="008735A3" w:rsidRPr="0060040F" w:rsidRDefault="00BE6E6E" w:rsidP="009F2B5D">
      <w:pPr>
        <w:pStyle w:val="S0"/>
        <w:rPr>
          <w:b/>
        </w:rPr>
      </w:pPr>
      <w:r w:rsidRPr="0060040F">
        <w:rPr>
          <w:b/>
        </w:rPr>
        <w:t>Н</w:t>
      </w:r>
      <w:r w:rsidR="00602DE4">
        <w:rPr>
          <w:b/>
        </w:rPr>
        <w:t>азначение.</w:t>
      </w:r>
    </w:p>
    <w:p w14:paraId="7824810F" w14:textId="77777777" w:rsidR="008735A3" w:rsidRPr="0060040F" w:rsidRDefault="008735A3" w:rsidP="009F2B5D">
      <w:pPr>
        <w:pStyle w:val="S0"/>
      </w:pPr>
    </w:p>
    <w:p w14:paraId="2B781EF7" w14:textId="77777777" w:rsidR="00BE6E6E" w:rsidRPr="0060040F" w:rsidRDefault="00BE6E6E" w:rsidP="009F2B5D">
      <w:pPr>
        <w:pStyle w:val="S0"/>
      </w:pPr>
      <w:r w:rsidRPr="0060040F">
        <w:t>Применяются в обязательном порядке всеми работниками и другими лицами при нахождении в производственных зданиях (помещениях) участков, отделений, гаражей, цехов, лабораторий, и т.д.</w:t>
      </w:r>
    </w:p>
    <w:p w14:paraId="3A48C478" w14:textId="77777777" w:rsidR="00A32EA4" w:rsidRPr="00AB4098" w:rsidRDefault="00A32EA4" w:rsidP="009F2B5D">
      <w:pPr>
        <w:pStyle w:val="S0"/>
      </w:pPr>
    </w:p>
    <w:p w14:paraId="14A60829" w14:textId="77777777" w:rsidR="009F2B5D" w:rsidRPr="00AB4098" w:rsidRDefault="009F2B5D" w:rsidP="009F2B5D">
      <w:pPr>
        <w:pStyle w:val="S0"/>
      </w:pPr>
    </w:p>
    <w:p w14:paraId="4093DB32" w14:textId="2AACB7BD" w:rsidR="00BE6E6E" w:rsidRPr="00AB4098" w:rsidRDefault="00BE6E6E" w:rsidP="00170714">
      <w:pPr>
        <w:pStyle w:val="S23"/>
        <w:numPr>
          <w:ilvl w:val="1"/>
          <w:numId w:val="81"/>
        </w:numPr>
        <w:tabs>
          <w:tab w:val="left" w:pos="709"/>
        </w:tabs>
        <w:ind w:left="0" w:firstLine="0"/>
      </w:pPr>
      <w:bookmarkStart w:id="1233" w:name="_Toc423450353"/>
      <w:bookmarkStart w:id="1234" w:name="_Toc423458508"/>
      <w:bookmarkStart w:id="1235" w:name="_Toc424034800"/>
      <w:bookmarkStart w:id="1236" w:name="_Toc424035330"/>
      <w:bookmarkStart w:id="1237" w:name="_Toc430278126"/>
      <w:bookmarkStart w:id="1238" w:name="_Toc437531264"/>
      <w:bookmarkStart w:id="1239" w:name="_Toc533865970"/>
      <w:r w:rsidRPr="00AB4098">
        <w:t>ЗАКРЫТЫЕ ЗАЩИТНЫЕ ОЧКИ</w:t>
      </w:r>
      <w:bookmarkEnd w:id="1233"/>
      <w:bookmarkEnd w:id="1234"/>
      <w:bookmarkEnd w:id="1235"/>
      <w:bookmarkEnd w:id="1236"/>
      <w:bookmarkEnd w:id="1237"/>
      <w:bookmarkEnd w:id="1238"/>
      <w:bookmarkEnd w:id="1239"/>
    </w:p>
    <w:p w14:paraId="034CDFE4" w14:textId="77777777" w:rsidR="009F2B5D" w:rsidRPr="00AB4098" w:rsidRDefault="009F2B5D" w:rsidP="009F2B5D">
      <w:pPr>
        <w:pStyle w:val="S0"/>
      </w:pPr>
    </w:p>
    <w:p w14:paraId="3735CF52" w14:textId="77777777" w:rsidR="00BE6E6E" w:rsidRPr="00C74E3A" w:rsidRDefault="00BE6E6E" w:rsidP="009F2B5D">
      <w:pPr>
        <w:pStyle w:val="S0"/>
      </w:pPr>
      <w:r w:rsidRPr="00AB4098">
        <w:t>Для защиты глаз спереди и с боков, сверху и снизу от</w:t>
      </w:r>
      <w:r w:rsidRPr="00C74E3A">
        <w:t xml:space="preserve"> механического воздействия, от воздействия агрессивной среды, пыли, газов, паров, мелкодисперсных аэрозолей и капель химических продуктов, брызг расплавленного металла и горячих частиц.</w:t>
      </w:r>
    </w:p>
    <w:p w14:paraId="265F5E0D" w14:textId="77777777" w:rsidR="009F2B5D" w:rsidRPr="00C74E3A" w:rsidRDefault="009F2B5D" w:rsidP="009F2B5D">
      <w:pPr>
        <w:pStyle w:val="S0"/>
      </w:pPr>
    </w:p>
    <w:p w14:paraId="33A7DA5C" w14:textId="57869E07" w:rsidR="00BE6E6E" w:rsidRPr="00C74E3A" w:rsidRDefault="00602DE4" w:rsidP="00402A2A">
      <w:pPr>
        <w:pStyle w:val="S0"/>
        <w:keepNext/>
        <w:keepLines/>
        <w:widowControl/>
        <w:rPr>
          <w:b/>
        </w:rPr>
      </w:pPr>
      <w:r>
        <w:rPr>
          <w:b/>
        </w:rPr>
        <w:t>Техническое описание.</w:t>
      </w:r>
    </w:p>
    <w:p w14:paraId="52E2B0B5" w14:textId="77777777" w:rsidR="00402A2A" w:rsidRPr="000C088E" w:rsidRDefault="00402A2A" w:rsidP="00402A2A">
      <w:pPr>
        <w:keepNext/>
        <w:keepLines/>
        <w:rPr>
          <w:sz w:val="22"/>
        </w:rPr>
      </w:pPr>
    </w:p>
    <w:p w14:paraId="4970D9C2" w14:textId="77777777" w:rsidR="00BE6E6E" w:rsidRPr="00C74E3A" w:rsidRDefault="00BE6E6E" w:rsidP="008735A3">
      <w:r w:rsidRPr="00C74E3A">
        <w:t>Очки, состоящие из корпуса, химически стойкой панорамной линзы из поликарбоната или ацетата, обтюратора, обеспечивающего плотное прилегание к лицу, и наголовной ленты с регулировкой длины по размеру.</w:t>
      </w:r>
    </w:p>
    <w:p w14:paraId="095EB541" w14:textId="77777777" w:rsidR="00F12285" w:rsidRPr="000C088E" w:rsidRDefault="00F12285" w:rsidP="009F2B5D">
      <w:pPr>
        <w:pStyle w:val="S0"/>
        <w:rPr>
          <w:sz w:val="22"/>
        </w:rPr>
      </w:pPr>
    </w:p>
    <w:p w14:paraId="115C46EC" w14:textId="77777777" w:rsidR="00BE6E6E" w:rsidRPr="000D78D3" w:rsidRDefault="00BE6E6E" w:rsidP="009F2B5D">
      <w:pPr>
        <w:pStyle w:val="S0"/>
      </w:pPr>
      <w:r w:rsidRPr="000D78D3">
        <w:t>Линзы очков должны соответствовать только в пределах оптического класса № 1.</w:t>
      </w:r>
    </w:p>
    <w:p w14:paraId="1C198A14" w14:textId="77777777" w:rsidR="00F12285" w:rsidRPr="000C088E" w:rsidRDefault="00F12285" w:rsidP="009F2B5D">
      <w:pPr>
        <w:pStyle w:val="S0"/>
        <w:rPr>
          <w:sz w:val="22"/>
        </w:rPr>
      </w:pPr>
    </w:p>
    <w:p w14:paraId="1AD2D98A" w14:textId="77777777" w:rsidR="00BE6E6E" w:rsidRPr="000D78D3" w:rsidRDefault="00BE6E6E" w:rsidP="009F2B5D">
      <w:pPr>
        <w:pStyle w:val="S0"/>
      </w:pPr>
      <w:r w:rsidRPr="000D78D3">
        <w:t>Очки должны иметь:</w:t>
      </w:r>
    </w:p>
    <w:p w14:paraId="25F0466C" w14:textId="77777777" w:rsidR="00BE6E6E" w:rsidRPr="00D826EB" w:rsidRDefault="00CF041D" w:rsidP="00170714">
      <w:pPr>
        <w:pStyle w:val="affffffd"/>
        <w:numPr>
          <w:ilvl w:val="0"/>
          <w:numId w:val="41"/>
        </w:numPr>
        <w:tabs>
          <w:tab w:val="left" w:pos="539"/>
        </w:tabs>
        <w:spacing w:before="120"/>
        <w:ind w:left="538" w:hanging="357"/>
        <w:rPr>
          <w:sz w:val="24"/>
          <w:szCs w:val="24"/>
        </w:rPr>
      </w:pPr>
      <w:r w:rsidRPr="00D826EB">
        <w:rPr>
          <w:sz w:val="24"/>
          <w:szCs w:val="24"/>
        </w:rPr>
        <w:t>отверстия для обеспечения непрямой вентиляции пространства под стеклом;</w:t>
      </w:r>
    </w:p>
    <w:p w14:paraId="0DCA550F" w14:textId="77777777" w:rsidR="00BE6E6E" w:rsidRPr="00B54B65" w:rsidRDefault="00CF041D" w:rsidP="00170714">
      <w:pPr>
        <w:pStyle w:val="affffffd"/>
        <w:numPr>
          <w:ilvl w:val="0"/>
          <w:numId w:val="41"/>
        </w:numPr>
        <w:tabs>
          <w:tab w:val="left" w:pos="539"/>
        </w:tabs>
        <w:spacing w:before="120"/>
        <w:ind w:left="538" w:hanging="357"/>
        <w:rPr>
          <w:sz w:val="24"/>
          <w:szCs w:val="24"/>
        </w:rPr>
      </w:pPr>
      <w:r w:rsidRPr="00B54B65">
        <w:rPr>
          <w:sz w:val="24"/>
          <w:szCs w:val="24"/>
        </w:rPr>
        <w:t>минимальный вес (не более 110 г.);</w:t>
      </w:r>
    </w:p>
    <w:p w14:paraId="262DE04A" w14:textId="77777777" w:rsidR="00BE6E6E" w:rsidRPr="00B54B65" w:rsidRDefault="00CF041D" w:rsidP="00170714">
      <w:pPr>
        <w:pStyle w:val="affffffd"/>
        <w:numPr>
          <w:ilvl w:val="0"/>
          <w:numId w:val="41"/>
        </w:numPr>
        <w:tabs>
          <w:tab w:val="left" w:pos="539"/>
        </w:tabs>
        <w:spacing w:before="120"/>
        <w:ind w:left="538" w:hanging="357"/>
        <w:rPr>
          <w:sz w:val="24"/>
          <w:szCs w:val="24"/>
        </w:rPr>
      </w:pPr>
      <w:r w:rsidRPr="00B54B65">
        <w:rPr>
          <w:sz w:val="24"/>
          <w:szCs w:val="24"/>
        </w:rPr>
        <w:t>специальные покрытия, защищающие линзы от царапин снаружи и от запотевания изнутри;</w:t>
      </w:r>
    </w:p>
    <w:p w14:paraId="4902476E" w14:textId="77777777" w:rsidR="00BE6E6E" w:rsidRPr="0036718D" w:rsidRDefault="00CF041D" w:rsidP="00170714">
      <w:pPr>
        <w:pStyle w:val="affffffd"/>
        <w:numPr>
          <w:ilvl w:val="0"/>
          <w:numId w:val="41"/>
        </w:numPr>
        <w:tabs>
          <w:tab w:val="left" w:pos="539"/>
        </w:tabs>
        <w:spacing w:before="120"/>
        <w:ind w:left="538" w:hanging="357"/>
        <w:rPr>
          <w:sz w:val="24"/>
          <w:szCs w:val="24"/>
        </w:rPr>
      </w:pPr>
      <w:r w:rsidRPr="0036718D">
        <w:rPr>
          <w:sz w:val="24"/>
          <w:szCs w:val="24"/>
        </w:rPr>
        <w:t>обеспечивать защиту от неионизирующего излучения (УФ) в соответствии с градационным шифром, указанным в маркировке.</w:t>
      </w:r>
    </w:p>
    <w:p w14:paraId="777B2AEA" w14:textId="77777777" w:rsidR="00F12285" w:rsidRPr="000C088E" w:rsidRDefault="00F12285" w:rsidP="00F12285">
      <w:pPr>
        <w:pStyle w:val="S0"/>
        <w:rPr>
          <w:sz w:val="22"/>
        </w:rPr>
      </w:pPr>
    </w:p>
    <w:p w14:paraId="4B2A38AF" w14:textId="090F1997" w:rsidR="00CF041D" w:rsidRPr="00D51E7F" w:rsidRDefault="00D51E7F" w:rsidP="00D51E7F">
      <w:pPr>
        <w:pStyle w:val="a1"/>
        <w:numPr>
          <w:ilvl w:val="0"/>
          <w:numId w:val="0"/>
        </w:numPr>
        <w:spacing w:before="0"/>
        <w:ind w:left="6173"/>
        <w:rPr>
          <w:rFonts w:ascii="Arial" w:hAnsi="Arial" w:cs="Arial"/>
          <w:sz w:val="20"/>
          <w:szCs w:val="20"/>
        </w:rPr>
      </w:pPr>
      <w:r w:rsidRPr="00D51E7F">
        <w:rPr>
          <w:rFonts w:ascii="Arial" w:hAnsi="Arial" w:cs="Arial"/>
          <w:sz w:val="20"/>
        </w:rPr>
        <w:t xml:space="preserve">Таблица </w:t>
      </w:r>
      <w:r w:rsidRPr="00D51E7F">
        <w:rPr>
          <w:rFonts w:ascii="Arial" w:hAnsi="Arial" w:cs="Arial"/>
          <w:sz w:val="20"/>
        </w:rPr>
        <w:fldChar w:fldCharType="begin"/>
      </w:r>
      <w:r w:rsidRPr="00D51E7F">
        <w:rPr>
          <w:rFonts w:ascii="Arial" w:hAnsi="Arial" w:cs="Arial"/>
          <w:sz w:val="20"/>
        </w:rPr>
        <w:instrText xml:space="preserve"> SEQ Таблица \* ARABIC </w:instrText>
      </w:r>
      <w:r w:rsidRPr="00D51E7F">
        <w:rPr>
          <w:rFonts w:ascii="Arial" w:hAnsi="Arial" w:cs="Arial"/>
          <w:sz w:val="20"/>
        </w:rPr>
        <w:fldChar w:fldCharType="separate"/>
      </w:r>
      <w:r w:rsidR="002B0F7A">
        <w:rPr>
          <w:rFonts w:ascii="Arial" w:hAnsi="Arial" w:cs="Arial"/>
          <w:noProof/>
          <w:sz w:val="20"/>
        </w:rPr>
        <w:t>34</w:t>
      </w:r>
      <w:r w:rsidRPr="00D51E7F">
        <w:rPr>
          <w:rFonts w:ascii="Arial" w:hAnsi="Arial" w:cs="Arial"/>
          <w:sz w:val="20"/>
        </w:rPr>
        <w:fldChar w:fldCharType="end"/>
      </w:r>
    </w:p>
    <w:p w14:paraId="2DCD7E26" w14:textId="77777777" w:rsidR="00BE6E6E" w:rsidRPr="00C44DF7" w:rsidRDefault="00BE6E6E" w:rsidP="00F12285">
      <w:pPr>
        <w:pStyle w:val="S4"/>
        <w:spacing w:after="60"/>
        <w:rPr>
          <w:rFonts w:cs="Arial"/>
          <w:szCs w:val="20"/>
        </w:rPr>
      </w:pPr>
      <w:r w:rsidRPr="00C44DF7">
        <w:rPr>
          <w:rFonts w:cs="Arial"/>
          <w:szCs w:val="20"/>
        </w:rPr>
        <w:t>Технические требования к закрытым защитным очкам</w:t>
      </w:r>
    </w:p>
    <w:tbl>
      <w:tblPr>
        <w:tblW w:w="4946" w:type="pct"/>
        <w:tblInd w:w="107"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1E0" w:firstRow="1" w:lastRow="1" w:firstColumn="1" w:lastColumn="1" w:noHBand="0" w:noVBand="0"/>
      </w:tblPr>
      <w:tblGrid>
        <w:gridCol w:w="4968"/>
        <w:gridCol w:w="4780"/>
      </w:tblGrid>
      <w:tr w:rsidR="00CF041D" w:rsidRPr="00C44DF7" w14:paraId="3692F87D" w14:textId="77777777" w:rsidTr="000E3029">
        <w:trPr>
          <w:cantSplit/>
          <w:trHeight w:val="20"/>
          <w:tblHeader/>
        </w:trPr>
        <w:tc>
          <w:tcPr>
            <w:tcW w:w="2548" w:type="pct"/>
            <w:tcBorders>
              <w:bottom w:val="single" w:sz="12" w:space="0" w:color="auto"/>
            </w:tcBorders>
            <w:shd w:val="clear" w:color="auto" w:fill="FFD200"/>
            <w:vAlign w:val="center"/>
          </w:tcPr>
          <w:p w14:paraId="3F6D32D9" w14:textId="77777777" w:rsidR="00CF041D" w:rsidRPr="00C44DF7" w:rsidRDefault="00CF041D" w:rsidP="000E3029">
            <w:pPr>
              <w:spacing w:before="20" w:after="20"/>
              <w:jc w:val="center"/>
              <w:rPr>
                <w:rFonts w:ascii="Arial" w:hAnsi="Arial" w:cs="Arial"/>
                <w:b/>
                <w:caps/>
                <w:sz w:val="16"/>
                <w:szCs w:val="16"/>
              </w:rPr>
            </w:pPr>
            <w:r w:rsidRPr="00C44DF7">
              <w:rPr>
                <w:rFonts w:ascii="Arial" w:hAnsi="Arial" w:cs="Arial"/>
                <w:b/>
                <w:caps/>
                <w:sz w:val="16"/>
                <w:szCs w:val="16"/>
              </w:rPr>
              <w:t>НАИМЕНОВАНИЕ ПОКАЗАТЕЛЯ,</w:t>
            </w:r>
          </w:p>
          <w:p w14:paraId="5B448DC4" w14:textId="77777777" w:rsidR="00CF041D" w:rsidRPr="00C44DF7" w:rsidRDefault="00CF041D" w:rsidP="000E3029">
            <w:pPr>
              <w:spacing w:before="20" w:after="20"/>
              <w:jc w:val="center"/>
              <w:rPr>
                <w:rFonts w:ascii="Arial" w:hAnsi="Arial" w:cs="Arial"/>
                <w:b/>
                <w:caps/>
                <w:sz w:val="16"/>
                <w:szCs w:val="16"/>
              </w:rPr>
            </w:pPr>
            <w:r w:rsidRPr="00C44DF7">
              <w:rPr>
                <w:rFonts w:ascii="Arial" w:hAnsi="Arial" w:cs="Arial"/>
                <w:b/>
                <w:caps/>
                <w:sz w:val="16"/>
                <w:szCs w:val="16"/>
              </w:rPr>
              <w:t>ЕД. ИЗМЕРЕНИЯ</w:t>
            </w:r>
          </w:p>
        </w:tc>
        <w:tc>
          <w:tcPr>
            <w:tcW w:w="2452" w:type="pct"/>
            <w:tcBorders>
              <w:bottom w:val="single" w:sz="12" w:space="0" w:color="auto"/>
            </w:tcBorders>
            <w:shd w:val="clear" w:color="auto" w:fill="FFD200"/>
            <w:vAlign w:val="center"/>
          </w:tcPr>
          <w:p w14:paraId="6FFF775C" w14:textId="77777777" w:rsidR="00CF041D" w:rsidRPr="00C44DF7" w:rsidRDefault="00CF041D" w:rsidP="000E3029">
            <w:pPr>
              <w:spacing w:before="20" w:after="20"/>
              <w:jc w:val="center"/>
              <w:rPr>
                <w:rFonts w:ascii="Arial" w:hAnsi="Arial" w:cs="Arial"/>
                <w:b/>
                <w:caps/>
                <w:sz w:val="16"/>
                <w:szCs w:val="16"/>
              </w:rPr>
            </w:pPr>
            <w:r w:rsidRPr="00C44DF7">
              <w:rPr>
                <w:rFonts w:ascii="Arial" w:hAnsi="Arial" w:cs="Arial"/>
                <w:b/>
                <w:caps/>
                <w:sz w:val="16"/>
                <w:szCs w:val="16"/>
              </w:rPr>
              <w:t>ЗНАЧЕНИЯ</w:t>
            </w:r>
          </w:p>
        </w:tc>
      </w:tr>
      <w:tr w:rsidR="00CF041D" w:rsidRPr="00C44DF7" w14:paraId="6A84FBC4" w14:textId="77777777" w:rsidTr="000E3029">
        <w:trPr>
          <w:cantSplit/>
          <w:trHeight w:val="20"/>
          <w:tblHeader/>
        </w:trPr>
        <w:tc>
          <w:tcPr>
            <w:tcW w:w="2548" w:type="pct"/>
            <w:tcBorders>
              <w:top w:val="single" w:sz="12" w:space="0" w:color="auto"/>
              <w:bottom w:val="single" w:sz="12" w:space="0" w:color="auto"/>
            </w:tcBorders>
            <w:shd w:val="clear" w:color="auto" w:fill="FFD200"/>
            <w:vAlign w:val="center"/>
          </w:tcPr>
          <w:p w14:paraId="3F5394D3" w14:textId="77777777" w:rsidR="00CF041D" w:rsidRPr="00C44DF7" w:rsidRDefault="00CF041D" w:rsidP="000E3029">
            <w:pPr>
              <w:spacing w:before="20" w:after="20"/>
              <w:jc w:val="center"/>
              <w:rPr>
                <w:rFonts w:ascii="Arial" w:hAnsi="Arial" w:cs="Arial"/>
                <w:b/>
                <w:caps/>
                <w:sz w:val="16"/>
                <w:szCs w:val="16"/>
              </w:rPr>
            </w:pPr>
            <w:r w:rsidRPr="00C44DF7">
              <w:rPr>
                <w:rFonts w:ascii="Arial" w:hAnsi="Arial" w:cs="Arial"/>
                <w:b/>
                <w:caps/>
                <w:sz w:val="16"/>
                <w:szCs w:val="16"/>
              </w:rPr>
              <w:t>1</w:t>
            </w:r>
          </w:p>
        </w:tc>
        <w:tc>
          <w:tcPr>
            <w:tcW w:w="2452" w:type="pct"/>
            <w:tcBorders>
              <w:top w:val="single" w:sz="12" w:space="0" w:color="auto"/>
              <w:bottom w:val="single" w:sz="12" w:space="0" w:color="auto"/>
            </w:tcBorders>
            <w:shd w:val="clear" w:color="auto" w:fill="FFD200"/>
            <w:vAlign w:val="center"/>
          </w:tcPr>
          <w:p w14:paraId="04812C16" w14:textId="77777777" w:rsidR="00CF041D" w:rsidRPr="00C44DF7" w:rsidRDefault="00CF041D" w:rsidP="000E3029">
            <w:pPr>
              <w:spacing w:before="20" w:after="20"/>
              <w:jc w:val="center"/>
              <w:rPr>
                <w:rFonts w:ascii="Arial" w:hAnsi="Arial" w:cs="Arial"/>
                <w:b/>
                <w:caps/>
                <w:sz w:val="16"/>
                <w:szCs w:val="16"/>
              </w:rPr>
            </w:pPr>
            <w:r w:rsidRPr="00C44DF7">
              <w:rPr>
                <w:rFonts w:ascii="Arial" w:hAnsi="Arial" w:cs="Arial"/>
                <w:b/>
                <w:caps/>
                <w:sz w:val="16"/>
                <w:szCs w:val="16"/>
              </w:rPr>
              <w:t>2</w:t>
            </w:r>
          </w:p>
        </w:tc>
      </w:tr>
      <w:tr w:rsidR="00BE6E6E" w:rsidRPr="00C44DF7" w14:paraId="405525C1" w14:textId="77777777" w:rsidTr="00F12285">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454"/>
        </w:trPr>
        <w:tc>
          <w:tcPr>
            <w:tcW w:w="2548" w:type="pct"/>
            <w:tcBorders>
              <w:top w:val="single" w:sz="12" w:space="0" w:color="auto"/>
              <w:left w:val="single" w:sz="12" w:space="0" w:color="auto"/>
              <w:bottom w:val="single" w:sz="6" w:space="0" w:color="auto"/>
              <w:right w:val="single" w:sz="6" w:space="0" w:color="auto"/>
            </w:tcBorders>
            <w:shd w:val="clear" w:color="auto" w:fill="auto"/>
          </w:tcPr>
          <w:p w14:paraId="0ABB7BC0" w14:textId="77777777" w:rsidR="00BE6E6E" w:rsidRPr="00C44DF7" w:rsidRDefault="00CF041D" w:rsidP="00F12285">
            <w:pPr>
              <w:pStyle w:val="S0"/>
              <w:jc w:val="left"/>
            </w:pPr>
            <w:r w:rsidRPr="00C44DF7">
              <w:t>Устойчивость к</w:t>
            </w:r>
            <w:r w:rsidR="003F68FE" w:rsidRPr="00C44DF7">
              <w:t xml:space="preserve"> удару с кинетической энергией,</w:t>
            </w:r>
            <w:r w:rsidR="00F12285" w:rsidRPr="00C44DF7">
              <w:t xml:space="preserve"> </w:t>
            </w:r>
            <w:r w:rsidRPr="00C44DF7">
              <w:t>не менее, Дж;</w:t>
            </w:r>
          </w:p>
        </w:tc>
        <w:tc>
          <w:tcPr>
            <w:tcW w:w="2452" w:type="pct"/>
            <w:tcBorders>
              <w:top w:val="single" w:sz="12" w:space="0" w:color="auto"/>
              <w:left w:val="single" w:sz="6" w:space="0" w:color="auto"/>
              <w:bottom w:val="single" w:sz="6" w:space="0" w:color="auto"/>
              <w:right w:val="single" w:sz="12" w:space="0" w:color="auto"/>
            </w:tcBorders>
            <w:shd w:val="clear" w:color="auto" w:fill="auto"/>
          </w:tcPr>
          <w:p w14:paraId="55873DA7" w14:textId="77777777" w:rsidR="00BE6E6E" w:rsidRPr="00C44DF7" w:rsidRDefault="00BE6E6E" w:rsidP="00F12285">
            <w:pPr>
              <w:pStyle w:val="S0"/>
              <w:jc w:val="left"/>
            </w:pPr>
            <w:r w:rsidRPr="00C44DF7">
              <w:t>0,6</w:t>
            </w:r>
          </w:p>
        </w:tc>
      </w:tr>
      <w:tr w:rsidR="00BE6E6E" w:rsidRPr="00C44DF7" w14:paraId="50CC1795" w14:textId="77777777" w:rsidTr="00F12285">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454"/>
        </w:trPr>
        <w:tc>
          <w:tcPr>
            <w:tcW w:w="2548" w:type="pct"/>
            <w:tcBorders>
              <w:top w:val="single" w:sz="6" w:space="0" w:color="auto"/>
              <w:left w:val="single" w:sz="12" w:space="0" w:color="auto"/>
              <w:bottom w:val="single" w:sz="6" w:space="0" w:color="auto"/>
              <w:right w:val="single" w:sz="6" w:space="0" w:color="auto"/>
            </w:tcBorders>
            <w:shd w:val="clear" w:color="auto" w:fill="auto"/>
          </w:tcPr>
          <w:p w14:paraId="1D964125" w14:textId="77777777" w:rsidR="00BE6E6E" w:rsidRPr="00C44DF7" w:rsidRDefault="00CF041D" w:rsidP="00F12285">
            <w:pPr>
              <w:pStyle w:val="S0"/>
              <w:jc w:val="left"/>
            </w:pPr>
            <w:r w:rsidRPr="00C44DF7">
              <w:t>Коэффициент светопропускания в видимом спектральном диапазоне, не менее, %</w:t>
            </w:r>
          </w:p>
        </w:tc>
        <w:tc>
          <w:tcPr>
            <w:tcW w:w="2452" w:type="pct"/>
            <w:tcBorders>
              <w:top w:val="single" w:sz="6" w:space="0" w:color="auto"/>
              <w:left w:val="single" w:sz="6" w:space="0" w:color="auto"/>
              <w:bottom w:val="single" w:sz="6" w:space="0" w:color="auto"/>
              <w:right w:val="single" w:sz="12" w:space="0" w:color="auto"/>
            </w:tcBorders>
            <w:shd w:val="clear" w:color="auto" w:fill="auto"/>
          </w:tcPr>
          <w:p w14:paraId="284DEEBA" w14:textId="77777777" w:rsidR="00BE6E6E" w:rsidRPr="00C44DF7" w:rsidRDefault="00BE6E6E" w:rsidP="00F12285">
            <w:pPr>
              <w:pStyle w:val="S0"/>
              <w:jc w:val="left"/>
            </w:pPr>
            <w:r w:rsidRPr="00C44DF7">
              <w:t>85</w:t>
            </w:r>
          </w:p>
        </w:tc>
      </w:tr>
      <w:tr w:rsidR="00BE6E6E" w:rsidRPr="00C44DF7" w14:paraId="7BEEBB3A" w14:textId="77777777" w:rsidTr="00F12285">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454"/>
        </w:trPr>
        <w:tc>
          <w:tcPr>
            <w:tcW w:w="2548" w:type="pct"/>
            <w:tcBorders>
              <w:top w:val="single" w:sz="6" w:space="0" w:color="auto"/>
              <w:left w:val="single" w:sz="12" w:space="0" w:color="auto"/>
              <w:bottom w:val="single" w:sz="6" w:space="0" w:color="auto"/>
              <w:right w:val="single" w:sz="6" w:space="0" w:color="auto"/>
            </w:tcBorders>
            <w:shd w:val="clear" w:color="auto" w:fill="auto"/>
          </w:tcPr>
          <w:p w14:paraId="40B189F1" w14:textId="77777777" w:rsidR="003F68FE" w:rsidRPr="00C44DF7" w:rsidRDefault="00CF041D" w:rsidP="00F12285">
            <w:pPr>
              <w:pStyle w:val="S0"/>
              <w:jc w:val="left"/>
            </w:pPr>
            <w:r w:rsidRPr="00C44DF7">
              <w:t xml:space="preserve">Сферическая рефракция и астигматизм, </w:t>
            </w:r>
          </w:p>
          <w:p w14:paraId="7605C215" w14:textId="77777777" w:rsidR="00BE6E6E" w:rsidRPr="00C44DF7" w:rsidRDefault="00CF041D" w:rsidP="00F12285">
            <w:pPr>
              <w:pStyle w:val="S0"/>
              <w:jc w:val="left"/>
            </w:pPr>
            <w:r w:rsidRPr="00C44DF7">
              <w:t xml:space="preserve">не более, </w:t>
            </w:r>
            <w:r w:rsidR="003F68FE" w:rsidRPr="00C44DF7">
              <w:t>ДПТР</w:t>
            </w:r>
          </w:p>
        </w:tc>
        <w:tc>
          <w:tcPr>
            <w:tcW w:w="2452" w:type="pct"/>
            <w:tcBorders>
              <w:top w:val="single" w:sz="6" w:space="0" w:color="auto"/>
              <w:left w:val="single" w:sz="6" w:space="0" w:color="auto"/>
              <w:bottom w:val="single" w:sz="6" w:space="0" w:color="auto"/>
              <w:right w:val="single" w:sz="12" w:space="0" w:color="auto"/>
            </w:tcBorders>
            <w:shd w:val="clear" w:color="auto" w:fill="auto"/>
          </w:tcPr>
          <w:p w14:paraId="55F3902C" w14:textId="77777777" w:rsidR="00BE6E6E" w:rsidRPr="00C44DF7" w:rsidRDefault="00BE6E6E" w:rsidP="00F12285">
            <w:pPr>
              <w:pStyle w:val="S0"/>
              <w:jc w:val="left"/>
            </w:pPr>
            <w:r w:rsidRPr="00C44DF7">
              <w:t>±0,06</w:t>
            </w:r>
          </w:p>
        </w:tc>
      </w:tr>
      <w:tr w:rsidR="00BE6E6E" w:rsidRPr="00C44DF7" w14:paraId="4BF70A9E" w14:textId="77777777" w:rsidTr="00F12285">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454"/>
        </w:trPr>
        <w:tc>
          <w:tcPr>
            <w:tcW w:w="2548" w:type="pct"/>
            <w:tcBorders>
              <w:top w:val="single" w:sz="6" w:space="0" w:color="auto"/>
              <w:left w:val="single" w:sz="12" w:space="0" w:color="auto"/>
              <w:bottom w:val="single" w:sz="6" w:space="0" w:color="auto"/>
              <w:right w:val="single" w:sz="6" w:space="0" w:color="auto"/>
            </w:tcBorders>
            <w:shd w:val="clear" w:color="auto" w:fill="auto"/>
          </w:tcPr>
          <w:p w14:paraId="109198B5" w14:textId="77777777" w:rsidR="00BE6E6E" w:rsidRPr="00C44DF7" w:rsidRDefault="00CF041D" w:rsidP="00F12285">
            <w:pPr>
              <w:pStyle w:val="S0"/>
              <w:jc w:val="left"/>
            </w:pPr>
            <w:r w:rsidRPr="00C44DF7">
              <w:t xml:space="preserve">Призматическое действие, не более, </w:t>
            </w:r>
            <w:r w:rsidR="003F68FE" w:rsidRPr="00C44DF7">
              <w:t>ПРИЗ. ДПТР</w:t>
            </w:r>
            <w:r w:rsidRPr="00C44DF7">
              <w:t>:</w:t>
            </w:r>
          </w:p>
        </w:tc>
        <w:tc>
          <w:tcPr>
            <w:tcW w:w="2452" w:type="pct"/>
            <w:tcBorders>
              <w:top w:val="single" w:sz="6" w:space="0" w:color="auto"/>
              <w:left w:val="single" w:sz="6" w:space="0" w:color="auto"/>
              <w:bottom w:val="single" w:sz="6" w:space="0" w:color="auto"/>
              <w:right w:val="single" w:sz="12" w:space="0" w:color="auto"/>
            </w:tcBorders>
            <w:shd w:val="clear" w:color="auto" w:fill="auto"/>
          </w:tcPr>
          <w:p w14:paraId="3C9C1C50" w14:textId="77777777" w:rsidR="00BE6E6E" w:rsidRPr="00C44DF7" w:rsidRDefault="00BE6E6E" w:rsidP="00F12285">
            <w:pPr>
              <w:pStyle w:val="S0"/>
              <w:jc w:val="left"/>
            </w:pPr>
          </w:p>
        </w:tc>
      </w:tr>
      <w:tr w:rsidR="003F68FE" w:rsidRPr="00C44DF7" w14:paraId="585E06FF" w14:textId="77777777" w:rsidTr="00F12285">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65"/>
        </w:trPr>
        <w:tc>
          <w:tcPr>
            <w:tcW w:w="2548" w:type="pct"/>
            <w:tcBorders>
              <w:top w:val="single" w:sz="6" w:space="0" w:color="auto"/>
              <w:left w:val="single" w:sz="12" w:space="0" w:color="auto"/>
              <w:bottom w:val="single" w:sz="6" w:space="0" w:color="auto"/>
              <w:right w:val="single" w:sz="6" w:space="0" w:color="auto"/>
            </w:tcBorders>
            <w:shd w:val="clear" w:color="auto" w:fill="auto"/>
          </w:tcPr>
          <w:p w14:paraId="5F5F3C45" w14:textId="77777777" w:rsidR="003F68FE" w:rsidRPr="00C44DF7" w:rsidRDefault="003F68FE" w:rsidP="00F12285">
            <w:pPr>
              <w:pStyle w:val="S0"/>
              <w:jc w:val="left"/>
            </w:pPr>
            <w:r w:rsidRPr="00C44DF7">
              <w:t>В вертикальной плоскости</w:t>
            </w:r>
          </w:p>
        </w:tc>
        <w:tc>
          <w:tcPr>
            <w:tcW w:w="2452" w:type="pct"/>
            <w:tcBorders>
              <w:top w:val="single" w:sz="6" w:space="0" w:color="auto"/>
              <w:left w:val="single" w:sz="6" w:space="0" w:color="auto"/>
              <w:bottom w:val="single" w:sz="6" w:space="0" w:color="auto"/>
              <w:right w:val="single" w:sz="12" w:space="0" w:color="auto"/>
            </w:tcBorders>
            <w:shd w:val="clear" w:color="auto" w:fill="auto"/>
          </w:tcPr>
          <w:p w14:paraId="6397F9FB" w14:textId="77777777" w:rsidR="003F68FE" w:rsidRPr="00C44DF7" w:rsidRDefault="003F68FE" w:rsidP="00F12285">
            <w:pPr>
              <w:pStyle w:val="S0"/>
              <w:jc w:val="left"/>
            </w:pPr>
            <w:r w:rsidRPr="00C44DF7">
              <w:t>±0,25</w:t>
            </w:r>
          </w:p>
        </w:tc>
      </w:tr>
      <w:tr w:rsidR="003F68FE" w:rsidRPr="00C44DF7" w14:paraId="64AA50B6" w14:textId="77777777" w:rsidTr="00F12285">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65"/>
        </w:trPr>
        <w:tc>
          <w:tcPr>
            <w:tcW w:w="2548" w:type="pct"/>
            <w:tcBorders>
              <w:top w:val="single" w:sz="6" w:space="0" w:color="auto"/>
              <w:left w:val="single" w:sz="12" w:space="0" w:color="auto"/>
              <w:bottom w:val="single" w:sz="6" w:space="0" w:color="auto"/>
              <w:right w:val="single" w:sz="6" w:space="0" w:color="auto"/>
            </w:tcBorders>
            <w:shd w:val="clear" w:color="auto" w:fill="auto"/>
          </w:tcPr>
          <w:p w14:paraId="2A3F454C" w14:textId="77777777" w:rsidR="003F68FE" w:rsidRPr="00C44DF7" w:rsidRDefault="003F68FE" w:rsidP="00F12285">
            <w:pPr>
              <w:pStyle w:val="S0"/>
              <w:jc w:val="left"/>
            </w:pPr>
            <w:r w:rsidRPr="00C44DF7">
              <w:t>В горизонтальной плоскости</w:t>
            </w:r>
          </w:p>
        </w:tc>
        <w:tc>
          <w:tcPr>
            <w:tcW w:w="2452" w:type="pct"/>
            <w:tcBorders>
              <w:top w:val="single" w:sz="6" w:space="0" w:color="auto"/>
              <w:left w:val="single" w:sz="6" w:space="0" w:color="auto"/>
              <w:bottom w:val="single" w:sz="6" w:space="0" w:color="auto"/>
              <w:right w:val="single" w:sz="12" w:space="0" w:color="auto"/>
            </w:tcBorders>
            <w:shd w:val="clear" w:color="auto" w:fill="auto"/>
          </w:tcPr>
          <w:p w14:paraId="58523439" w14:textId="77777777" w:rsidR="003F68FE" w:rsidRPr="00C44DF7" w:rsidRDefault="003F68FE" w:rsidP="00F12285">
            <w:pPr>
              <w:pStyle w:val="S0"/>
              <w:jc w:val="left"/>
            </w:pPr>
            <w:r w:rsidRPr="00C44DF7">
              <w:t>±0,75</w:t>
            </w:r>
          </w:p>
        </w:tc>
      </w:tr>
      <w:tr w:rsidR="00BE6E6E" w:rsidRPr="00C44DF7" w14:paraId="19102C97" w14:textId="77777777" w:rsidTr="00F12285">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454"/>
        </w:trPr>
        <w:tc>
          <w:tcPr>
            <w:tcW w:w="2548" w:type="pct"/>
            <w:tcBorders>
              <w:top w:val="single" w:sz="6" w:space="0" w:color="auto"/>
              <w:left w:val="single" w:sz="12" w:space="0" w:color="auto"/>
              <w:bottom w:val="single" w:sz="6" w:space="0" w:color="auto"/>
              <w:right w:val="single" w:sz="6" w:space="0" w:color="auto"/>
            </w:tcBorders>
            <w:shd w:val="clear" w:color="auto" w:fill="auto"/>
          </w:tcPr>
          <w:p w14:paraId="74E7466F" w14:textId="77777777" w:rsidR="00BE6E6E" w:rsidRPr="00C44DF7" w:rsidRDefault="00CF041D" w:rsidP="00F12285">
            <w:pPr>
              <w:pStyle w:val="S0"/>
              <w:jc w:val="left"/>
            </w:pPr>
            <w:r w:rsidRPr="00C44DF7">
              <w:t xml:space="preserve">Общее светопропускание при запотевании очковых стекол не должно снижаться за 30 мин при разности температур окружающей среды и </w:t>
            </w:r>
            <w:r w:rsidRPr="00C44DF7">
              <w:rPr>
                <w:rFonts w:eastAsiaTheme="majorEastAsia"/>
              </w:rPr>
              <w:t>подочкового</w:t>
            </w:r>
            <w:r w:rsidRPr="00C44DF7">
              <w:t xml:space="preserve"> пространства (15 </w:t>
            </w:r>
            <w:r w:rsidR="003F68FE" w:rsidRPr="00C44DF7">
              <w:t>±</w:t>
            </w:r>
            <w:r w:rsidRPr="00C44DF7">
              <w:t xml:space="preserve"> 3) °</w:t>
            </w:r>
            <w:r w:rsidR="003F68FE" w:rsidRPr="00C44DF7">
              <w:t>С</w:t>
            </w:r>
            <w:r w:rsidRPr="00C44DF7">
              <w:t xml:space="preserve"> и относительной влажности (80 </w:t>
            </w:r>
            <w:r w:rsidR="003F68FE" w:rsidRPr="00C44DF7">
              <w:t>±</w:t>
            </w:r>
            <w:r w:rsidRPr="00C44DF7">
              <w:t>3)%, %, не более</w:t>
            </w:r>
          </w:p>
        </w:tc>
        <w:tc>
          <w:tcPr>
            <w:tcW w:w="2452" w:type="pct"/>
            <w:tcBorders>
              <w:top w:val="single" w:sz="6" w:space="0" w:color="auto"/>
              <w:left w:val="single" w:sz="6" w:space="0" w:color="auto"/>
              <w:bottom w:val="single" w:sz="6" w:space="0" w:color="auto"/>
              <w:right w:val="single" w:sz="12" w:space="0" w:color="auto"/>
            </w:tcBorders>
            <w:shd w:val="clear" w:color="auto" w:fill="auto"/>
          </w:tcPr>
          <w:p w14:paraId="6785F4E0" w14:textId="77777777" w:rsidR="00BE6E6E" w:rsidRPr="00C44DF7" w:rsidRDefault="00BE6E6E" w:rsidP="00F12285">
            <w:pPr>
              <w:pStyle w:val="S0"/>
              <w:jc w:val="left"/>
            </w:pPr>
            <w:r w:rsidRPr="00C44DF7">
              <w:t>10</w:t>
            </w:r>
          </w:p>
        </w:tc>
      </w:tr>
      <w:tr w:rsidR="00BE6E6E" w:rsidRPr="00C44DF7" w14:paraId="0A904F2A" w14:textId="77777777" w:rsidTr="00F12285">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454"/>
        </w:trPr>
        <w:tc>
          <w:tcPr>
            <w:tcW w:w="2548" w:type="pct"/>
            <w:tcBorders>
              <w:top w:val="single" w:sz="6" w:space="0" w:color="auto"/>
              <w:left w:val="single" w:sz="12" w:space="0" w:color="auto"/>
              <w:bottom w:val="single" w:sz="6" w:space="0" w:color="auto"/>
              <w:right w:val="single" w:sz="6" w:space="0" w:color="auto"/>
            </w:tcBorders>
            <w:shd w:val="clear" w:color="auto" w:fill="auto"/>
          </w:tcPr>
          <w:p w14:paraId="1C8B4FF6" w14:textId="77777777" w:rsidR="00BE6E6E" w:rsidRPr="00C44DF7" w:rsidRDefault="00CF041D" w:rsidP="00F12285">
            <w:pPr>
              <w:pStyle w:val="S0"/>
              <w:jc w:val="left"/>
            </w:pPr>
            <w:r w:rsidRPr="00C44DF7">
              <w:t xml:space="preserve">Значение спектрального коэффициента пропускания для </w:t>
            </w:r>
            <w:r w:rsidR="003F68FE" w:rsidRPr="00C44DF7">
              <w:t xml:space="preserve">УФ </w:t>
            </w:r>
            <w:r w:rsidRPr="00C44DF7">
              <w:t>излучения с длинной волны, не более, %</w:t>
            </w:r>
          </w:p>
        </w:tc>
        <w:tc>
          <w:tcPr>
            <w:tcW w:w="2452" w:type="pct"/>
            <w:tcBorders>
              <w:top w:val="single" w:sz="6" w:space="0" w:color="auto"/>
              <w:left w:val="single" w:sz="6" w:space="0" w:color="auto"/>
              <w:bottom w:val="single" w:sz="6" w:space="0" w:color="auto"/>
              <w:right w:val="single" w:sz="12" w:space="0" w:color="auto"/>
            </w:tcBorders>
            <w:shd w:val="clear" w:color="auto" w:fill="auto"/>
          </w:tcPr>
          <w:p w14:paraId="27873F33" w14:textId="77777777" w:rsidR="00BE6E6E" w:rsidRPr="00C44DF7" w:rsidRDefault="00BE6E6E" w:rsidP="00F12285">
            <w:pPr>
              <w:pStyle w:val="S0"/>
              <w:jc w:val="left"/>
            </w:pPr>
          </w:p>
        </w:tc>
      </w:tr>
      <w:tr w:rsidR="003F68FE" w:rsidRPr="00C44DF7" w14:paraId="5E1A712A" w14:textId="77777777" w:rsidTr="00F12285">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231"/>
        </w:trPr>
        <w:tc>
          <w:tcPr>
            <w:tcW w:w="2548" w:type="pct"/>
            <w:tcBorders>
              <w:top w:val="single" w:sz="6" w:space="0" w:color="auto"/>
              <w:left w:val="single" w:sz="12" w:space="0" w:color="auto"/>
              <w:bottom w:val="single" w:sz="6" w:space="0" w:color="auto"/>
              <w:right w:val="single" w:sz="6" w:space="0" w:color="auto"/>
            </w:tcBorders>
            <w:shd w:val="clear" w:color="auto" w:fill="auto"/>
          </w:tcPr>
          <w:p w14:paraId="5D39A43F" w14:textId="77777777" w:rsidR="003F68FE" w:rsidRPr="00C44DF7" w:rsidRDefault="003F68FE" w:rsidP="00F12285">
            <w:pPr>
              <w:pStyle w:val="S0"/>
              <w:jc w:val="left"/>
            </w:pPr>
            <w:r w:rsidRPr="00C44DF7">
              <w:t>313 нм</w:t>
            </w:r>
          </w:p>
        </w:tc>
        <w:tc>
          <w:tcPr>
            <w:tcW w:w="2452" w:type="pct"/>
            <w:tcBorders>
              <w:top w:val="single" w:sz="6" w:space="0" w:color="auto"/>
              <w:left w:val="single" w:sz="6" w:space="0" w:color="auto"/>
              <w:bottom w:val="single" w:sz="6" w:space="0" w:color="auto"/>
              <w:right w:val="single" w:sz="12" w:space="0" w:color="auto"/>
            </w:tcBorders>
            <w:shd w:val="clear" w:color="auto" w:fill="auto"/>
          </w:tcPr>
          <w:p w14:paraId="075EE240" w14:textId="77777777" w:rsidR="003F68FE" w:rsidRPr="00C44DF7" w:rsidRDefault="003F68FE" w:rsidP="00F12285">
            <w:pPr>
              <w:pStyle w:val="S0"/>
              <w:jc w:val="left"/>
            </w:pPr>
            <w:r w:rsidRPr="00C44DF7">
              <w:t>0,0003</w:t>
            </w:r>
          </w:p>
        </w:tc>
      </w:tr>
      <w:tr w:rsidR="003F68FE" w:rsidRPr="00C44DF7" w14:paraId="2C2C84E5" w14:textId="77777777" w:rsidTr="00F12285">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152"/>
        </w:trPr>
        <w:tc>
          <w:tcPr>
            <w:tcW w:w="2548" w:type="pct"/>
            <w:tcBorders>
              <w:top w:val="single" w:sz="6" w:space="0" w:color="auto"/>
              <w:left w:val="single" w:sz="12" w:space="0" w:color="auto"/>
              <w:bottom w:val="single" w:sz="6" w:space="0" w:color="auto"/>
              <w:right w:val="single" w:sz="6" w:space="0" w:color="auto"/>
            </w:tcBorders>
            <w:shd w:val="clear" w:color="auto" w:fill="auto"/>
          </w:tcPr>
          <w:p w14:paraId="37742FC6" w14:textId="77777777" w:rsidR="003F68FE" w:rsidRPr="00C44DF7" w:rsidRDefault="003F68FE" w:rsidP="00F12285">
            <w:pPr>
              <w:pStyle w:val="S0"/>
              <w:jc w:val="left"/>
            </w:pPr>
            <w:r w:rsidRPr="00C44DF7">
              <w:t>365 нм</w:t>
            </w:r>
          </w:p>
        </w:tc>
        <w:tc>
          <w:tcPr>
            <w:tcW w:w="2452" w:type="pct"/>
            <w:tcBorders>
              <w:top w:val="single" w:sz="6" w:space="0" w:color="auto"/>
              <w:left w:val="single" w:sz="6" w:space="0" w:color="auto"/>
              <w:bottom w:val="single" w:sz="6" w:space="0" w:color="auto"/>
              <w:right w:val="single" w:sz="12" w:space="0" w:color="auto"/>
            </w:tcBorders>
            <w:shd w:val="clear" w:color="auto" w:fill="auto"/>
          </w:tcPr>
          <w:p w14:paraId="7F599EC2" w14:textId="77777777" w:rsidR="003F68FE" w:rsidRPr="00C44DF7" w:rsidRDefault="003F68FE" w:rsidP="00F12285">
            <w:pPr>
              <w:pStyle w:val="S0"/>
              <w:jc w:val="left"/>
            </w:pPr>
            <w:r w:rsidRPr="00C44DF7">
              <w:t>10</w:t>
            </w:r>
          </w:p>
        </w:tc>
      </w:tr>
      <w:tr w:rsidR="00BE6E6E" w:rsidRPr="00C44DF7" w14:paraId="06E16BD6" w14:textId="77777777" w:rsidTr="00F12285">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86"/>
        </w:trPr>
        <w:tc>
          <w:tcPr>
            <w:tcW w:w="2548" w:type="pct"/>
            <w:tcBorders>
              <w:top w:val="single" w:sz="6" w:space="0" w:color="auto"/>
              <w:left w:val="single" w:sz="12" w:space="0" w:color="auto"/>
              <w:bottom w:val="single" w:sz="6" w:space="0" w:color="auto"/>
              <w:right w:val="single" w:sz="6" w:space="0" w:color="auto"/>
            </w:tcBorders>
            <w:shd w:val="clear" w:color="auto" w:fill="auto"/>
          </w:tcPr>
          <w:p w14:paraId="42F307F4" w14:textId="77777777" w:rsidR="00BE6E6E" w:rsidRPr="00C44DF7" w:rsidRDefault="00CF041D" w:rsidP="00F12285">
            <w:pPr>
              <w:pStyle w:val="S0"/>
              <w:jc w:val="left"/>
            </w:pPr>
            <w:r w:rsidRPr="00C44DF7">
              <w:t>Устойчивость к запотеванию, с, не менее</w:t>
            </w:r>
          </w:p>
        </w:tc>
        <w:tc>
          <w:tcPr>
            <w:tcW w:w="2452" w:type="pct"/>
            <w:tcBorders>
              <w:top w:val="single" w:sz="6" w:space="0" w:color="auto"/>
              <w:left w:val="single" w:sz="6" w:space="0" w:color="auto"/>
              <w:bottom w:val="single" w:sz="6" w:space="0" w:color="auto"/>
              <w:right w:val="single" w:sz="12" w:space="0" w:color="auto"/>
            </w:tcBorders>
            <w:shd w:val="clear" w:color="auto" w:fill="auto"/>
          </w:tcPr>
          <w:p w14:paraId="0084EF6A" w14:textId="77777777" w:rsidR="00BE6E6E" w:rsidRPr="00C44DF7" w:rsidRDefault="00BE6E6E" w:rsidP="00F12285">
            <w:pPr>
              <w:pStyle w:val="S0"/>
              <w:jc w:val="left"/>
            </w:pPr>
            <w:r w:rsidRPr="00C44DF7">
              <w:t>8</w:t>
            </w:r>
          </w:p>
        </w:tc>
      </w:tr>
      <w:tr w:rsidR="00BE6E6E" w:rsidRPr="00C44DF7" w14:paraId="4830DEA2" w14:textId="77777777" w:rsidTr="00F12285">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454"/>
        </w:trPr>
        <w:tc>
          <w:tcPr>
            <w:tcW w:w="2548" w:type="pct"/>
            <w:tcBorders>
              <w:top w:val="single" w:sz="6" w:space="0" w:color="auto"/>
              <w:left w:val="single" w:sz="12" w:space="0" w:color="auto"/>
              <w:bottom w:val="single" w:sz="6" w:space="0" w:color="auto"/>
              <w:right w:val="single" w:sz="6" w:space="0" w:color="auto"/>
            </w:tcBorders>
            <w:shd w:val="clear" w:color="auto" w:fill="auto"/>
          </w:tcPr>
          <w:p w14:paraId="10F2984F" w14:textId="77777777" w:rsidR="003F68FE" w:rsidRPr="00C44DF7" w:rsidRDefault="00CF041D" w:rsidP="00F12285">
            <w:pPr>
              <w:pStyle w:val="S0"/>
              <w:jc w:val="left"/>
            </w:pPr>
            <w:r w:rsidRPr="00C44DF7">
              <w:t xml:space="preserve">Зону обзора с вертикальной линии центра, </w:t>
            </w:r>
          </w:p>
          <w:p w14:paraId="45C9CA14" w14:textId="77777777" w:rsidR="00BE6E6E" w:rsidRPr="00C44DF7" w:rsidRDefault="00CF041D" w:rsidP="00F12285">
            <w:pPr>
              <w:pStyle w:val="S0"/>
              <w:jc w:val="left"/>
            </w:pPr>
            <w:r w:rsidRPr="00C44DF7">
              <w:t>не менее, мм</w:t>
            </w:r>
          </w:p>
        </w:tc>
        <w:tc>
          <w:tcPr>
            <w:tcW w:w="2452" w:type="pct"/>
            <w:tcBorders>
              <w:top w:val="single" w:sz="6" w:space="0" w:color="auto"/>
              <w:left w:val="single" w:sz="6" w:space="0" w:color="auto"/>
              <w:bottom w:val="single" w:sz="6" w:space="0" w:color="auto"/>
              <w:right w:val="single" w:sz="12" w:space="0" w:color="auto"/>
            </w:tcBorders>
            <w:shd w:val="clear" w:color="auto" w:fill="auto"/>
          </w:tcPr>
          <w:p w14:paraId="695A4C60" w14:textId="77777777" w:rsidR="00BE6E6E" w:rsidRPr="00C44DF7" w:rsidRDefault="00BE6E6E" w:rsidP="00F12285">
            <w:pPr>
              <w:pStyle w:val="S0"/>
              <w:jc w:val="left"/>
            </w:pPr>
            <w:r w:rsidRPr="00C44DF7">
              <w:t>150</w:t>
            </w:r>
          </w:p>
        </w:tc>
      </w:tr>
      <w:tr w:rsidR="00BE6E6E" w:rsidRPr="00C44DF7" w14:paraId="1FD22F32" w14:textId="77777777" w:rsidTr="00F12285">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454"/>
        </w:trPr>
        <w:tc>
          <w:tcPr>
            <w:tcW w:w="2548" w:type="pct"/>
            <w:tcBorders>
              <w:top w:val="single" w:sz="6" w:space="0" w:color="auto"/>
              <w:left w:val="single" w:sz="12" w:space="0" w:color="auto"/>
              <w:bottom w:val="single" w:sz="12" w:space="0" w:color="auto"/>
              <w:right w:val="single" w:sz="6" w:space="0" w:color="auto"/>
            </w:tcBorders>
            <w:shd w:val="clear" w:color="auto" w:fill="auto"/>
          </w:tcPr>
          <w:p w14:paraId="15D9CBF0" w14:textId="77777777" w:rsidR="00BE6E6E" w:rsidRPr="00C44DF7" w:rsidRDefault="00CF041D" w:rsidP="00F12285">
            <w:pPr>
              <w:pStyle w:val="S0"/>
            </w:pPr>
            <w:r w:rsidRPr="00C44DF7">
              <w:t xml:space="preserve">Окрашивание аммиаком индикаторной бумагой на макете головы в области закрытой части </w:t>
            </w:r>
            <w:r w:rsidR="003F68FE" w:rsidRPr="00C44DF7">
              <w:t xml:space="preserve">СИЗ </w:t>
            </w:r>
            <w:r w:rsidRPr="00C44DF7">
              <w:t xml:space="preserve">глаз более 6 мм вовнутрь от краев </w:t>
            </w:r>
            <w:r w:rsidR="003F68FE" w:rsidRPr="00C44DF7">
              <w:t xml:space="preserve">СИЗ </w:t>
            </w:r>
            <w:r w:rsidRPr="00C44DF7">
              <w:t>глаз</w:t>
            </w:r>
          </w:p>
        </w:tc>
        <w:tc>
          <w:tcPr>
            <w:tcW w:w="2452" w:type="pct"/>
            <w:tcBorders>
              <w:top w:val="single" w:sz="6" w:space="0" w:color="auto"/>
              <w:left w:val="single" w:sz="6" w:space="0" w:color="auto"/>
              <w:bottom w:val="single" w:sz="12" w:space="0" w:color="auto"/>
              <w:right w:val="single" w:sz="12" w:space="0" w:color="auto"/>
            </w:tcBorders>
            <w:shd w:val="clear" w:color="auto" w:fill="auto"/>
          </w:tcPr>
          <w:p w14:paraId="5F717CEB" w14:textId="77777777" w:rsidR="00BE6E6E" w:rsidRPr="00C44DF7" w:rsidRDefault="00CF041D" w:rsidP="00F12285">
            <w:pPr>
              <w:pStyle w:val="S0"/>
            </w:pPr>
            <w:r w:rsidRPr="00C44DF7">
              <w:t>Не допускается</w:t>
            </w:r>
          </w:p>
        </w:tc>
      </w:tr>
    </w:tbl>
    <w:p w14:paraId="5D695340" w14:textId="77777777" w:rsidR="00F12285" w:rsidRPr="000C088E" w:rsidRDefault="00F12285" w:rsidP="00F12285">
      <w:pPr>
        <w:pStyle w:val="S0"/>
        <w:rPr>
          <w:sz w:val="22"/>
        </w:rPr>
      </w:pPr>
    </w:p>
    <w:p w14:paraId="2CABA008" w14:textId="77777777" w:rsidR="00BE6E6E" w:rsidRPr="00C44DF7" w:rsidRDefault="00BE6E6E" w:rsidP="00F12285">
      <w:pPr>
        <w:pStyle w:val="S0"/>
      </w:pPr>
      <w:r w:rsidRPr="00C44DF7">
        <w:t>Конструкция очков может допускать их ношение с корригирующими очками.</w:t>
      </w:r>
    </w:p>
    <w:p w14:paraId="4F272E51" w14:textId="77777777" w:rsidR="00BE6E6E" w:rsidRPr="00C44DF7" w:rsidRDefault="00BE6E6E" w:rsidP="00F12285">
      <w:pPr>
        <w:pStyle w:val="S0"/>
      </w:pPr>
      <w:r w:rsidRPr="00C44DF7">
        <w:t>Очки должны обеспечивать отсутствие усталости глаз – при использовании защитных очков в течение всей рабочей смены.</w:t>
      </w:r>
    </w:p>
    <w:p w14:paraId="2D28CA58" w14:textId="77777777" w:rsidR="00F12285" w:rsidRPr="00C44DF7" w:rsidRDefault="00F12285" w:rsidP="00F12285">
      <w:pPr>
        <w:pStyle w:val="S0"/>
      </w:pPr>
    </w:p>
    <w:p w14:paraId="10E7618C" w14:textId="77777777" w:rsidR="00BE6E6E" w:rsidRPr="00C44DF7" w:rsidRDefault="00BE6E6E" w:rsidP="00F12285">
      <w:pPr>
        <w:pStyle w:val="S0"/>
      </w:pPr>
      <w:r w:rsidRPr="00C44DF7">
        <w:t>В комплект к защитным очкам может прилагаться чехол (футляр) для хранения и специальные салфетки для ухода за очками (не менее 15 штук влажных или 1 тканевая многоразовая).</w:t>
      </w:r>
    </w:p>
    <w:p w14:paraId="1795E797" w14:textId="77777777" w:rsidR="00F12285" w:rsidRPr="00C44DF7" w:rsidRDefault="00F12285" w:rsidP="00F12285">
      <w:pPr>
        <w:pStyle w:val="S0"/>
      </w:pPr>
    </w:p>
    <w:p w14:paraId="6CE25A61" w14:textId="77777777" w:rsidR="00031D79" w:rsidRDefault="00BE6E6E" w:rsidP="00F12285">
      <w:pPr>
        <w:pStyle w:val="S0"/>
        <w:ind w:left="567"/>
        <w:rPr>
          <w:i/>
        </w:rPr>
      </w:pPr>
      <w:r w:rsidRPr="00C44DF7">
        <w:rPr>
          <w:i/>
          <w:u w:val="single"/>
        </w:rPr>
        <w:t>Примечание:</w:t>
      </w:r>
      <w:r w:rsidRPr="00C44DF7">
        <w:rPr>
          <w:i/>
        </w:rPr>
        <w:t xml:space="preserve"> </w:t>
      </w:r>
    </w:p>
    <w:p w14:paraId="42B222DD" w14:textId="77777777" w:rsidR="00031D79" w:rsidRDefault="00031D79" w:rsidP="000C4CDD">
      <w:pPr>
        <w:pStyle w:val="S0"/>
        <w:spacing w:before="120"/>
        <w:ind w:left="567"/>
        <w:rPr>
          <w:i/>
        </w:rPr>
      </w:pPr>
      <w:r>
        <w:rPr>
          <w:i/>
        </w:rPr>
        <w:t>З</w:t>
      </w:r>
      <w:r w:rsidR="00BE6E6E" w:rsidRPr="00C44DF7">
        <w:rPr>
          <w:i/>
        </w:rPr>
        <w:t>апрещено использование очков с линзами из силикатного стекла</w:t>
      </w:r>
      <w:r>
        <w:rPr>
          <w:i/>
        </w:rPr>
        <w:t>.</w:t>
      </w:r>
      <w:r w:rsidRPr="00C44DF7">
        <w:rPr>
          <w:i/>
        </w:rPr>
        <w:t xml:space="preserve"> </w:t>
      </w:r>
    </w:p>
    <w:p w14:paraId="62695419" w14:textId="77777777" w:rsidR="00602DE4" w:rsidRDefault="00602DE4" w:rsidP="00602DE4">
      <w:pPr>
        <w:pStyle w:val="S0"/>
        <w:ind w:left="567"/>
        <w:rPr>
          <w:i/>
        </w:rPr>
      </w:pPr>
    </w:p>
    <w:p w14:paraId="46F05A37" w14:textId="77777777" w:rsidR="00BE6E6E" w:rsidRPr="00C44DF7" w:rsidRDefault="00BE6E6E" w:rsidP="00602DE4">
      <w:pPr>
        <w:pStyle w:val="S0"/>
        <w:ind w:left="567"/>
      </w:pPr>
      <w:r w:rsidRPr="00C44DF7">
        <w:rPr>
          <w:i/>
        </w:rPr>
        <w:t>Использование очков с оптическим классом ниже № 1 – не допускается</w:t>
      </w:r>
      <w:r w:rsidRPr="00C44DF7">
        <w:t>.</w:t>
      </w:r>
    </w:p>
    <w:p w14:paraId="0DC1D955" w14:textId="77777777" w:rsidR="00F12285" w:rsidRPr="00C44DF7" w:rsidRDefault="00F12285" w:rsidP="00F12285">
      <w:pPr>
        <w:pStyle w:val="S0"/>
      </w:pPr>
    </w:p>
    <w:p w14:paraId="60BB5430" w14:textId="2228B6A8" w:rsidR="00BE6E6E" w:rsidRPr="00C44DF7" w:rsidRDefault="00BE6E6E" w:rsidP="00F12285">
      <w:pPr>
        <w:pStyle w:val="S0"/>
      </w:pPr>
      <w:r w:rsidRPr="00C44DF7">
        <w:t>Обязательное подтверждение соответствия</w:t>
      </w:r>
      <w:r w:rsidR="00245424" w:rsidRPr="00C44DF7">
        <w:t>: сертификация по</w:t>
      </w:r>
      <w:r w:rsidRPr="00C44DF7">
        <w:t xml:space="preserve"> ТР ТС 019</w:t>
      </w:r>
      <w:r w:rsidR="001C7275">
        <w:t>,</w:t>
      </w:r>
      <w:r w:rsidR="002845A8" w:rsidRPr="00C44DF7">
        <w:t xml:space="preserve"> </w:t>
      </w:r>
      <w:r w:rsidR="00602DE4">
        <w:t>ГОСТ Р </w:t>
      </w:r>
      <w:r w:rsidR="001C7275" w:rsidRPr="00C44DF7">
        <w:t>12.4.253</w:t>
      </w:r>
      <w:r w:rsidR="002845A8" w:rsidRPr="00C44DF7">
        <w:t>.</w:t>
      </w:r>
    </w:p>
    <w:p w14:paraId="0D99AC21" w14:textId="77777777" w:rsidR="00F12285" w:rsidRPr="00C44DF7" w:rsidRDefault="00F12285" w:rsidP="00F12285">
      <w:pPr>
        <w:pStyle w:val="S0"/>
      </w:pPr>
    </w:p>
    <w:p w14:paraId="5B6D16AC" w14:textId="33B0C5CC" w:rsidR="00BE6E6E" w:rsidRPr="0060040F" w:rsidRDefault="00602DE4" w:rsidP="00F12285">
      <w:pPr>
        <w:pStyle w:val="S0"/>
        <w:rPr>
          <w:b/>
        </w:rPr>
      </w:pPr>
      <w:r>
        <w:rPr>
          <w:b/>
        </w:rPr>
        <w:t>Назначение.</w:t>
      </w:r>
    </w:p>
    <w:p w14:paraId="030BB687" w14:textId="77777777" w:rsidR="00BE6E6E" w:rsidRPr="0060040F" w:rsidRDefault="00FD03DC" w:rsidP="00170714">
      <w:pPr>
        <w:pStyle w:val="affffffd"/>
        <w:numPr>
          <w:ilvl w:val="0"/>
          <w:numId w:val="41"/>
        </w:numPr>
        <w:tabs>
          <w:tab w:val="left" w:pos="539"/>
        </w:tabs>
        <w:spacing w:before="120"/>
        <w:ind w:left="538" w:hanging="357"/>
        <w:rPr>
          <w:sz w:val="24"/>
          <w:szCs w:val="24"/>
        </w:rPr>
      </w:pPr>
      <w:r w:rsidRPr="0060040F">
        <w:rPr>
          <w:sz w:val="24"/>
          <w:szCs w:val="24"/>
        </w:rPr>
        <w:t>работы с растворами кислот и щелочей и другими опасными жидкостями;</w:t>
      </w:r>
    </w:p>
    <w:p w14:paraId="73661E0D" w14:textId="77777777" w:rsidR="00BE6E6E" w:rsidRPr="0060040F" w:rsidRDefault="00FD03DC" w:rsidP="00170714">
      <w:pPr>
        <w:pStyle w:val="affffffd"/>
        <w:numPr>
          <w:ilvl w:val="0"/>
          <w:numId w:val="41"/>
        </w:numPr>
        <w:tabs>
          <w:tab w:val="left" w:pos="539"/>
        </w:tabs>
        <w:spacing w:before="120"/>
        <w:ind w:left="538" w:hanging="357"/>
        <w:rPr>
          <w:sz w:val="24"/>
          <w:szCs w:val="24"/>
        </w:rPr>
      </w:pPr>
      <w:r w:rsidRPr="0060040F">
        <w:rPr>
          <w:sz w:val="24"/>
          <w:szCs w:val="24"/>
        </w:rPr>
        <w:t>работы в атмосфере повышенной запылённости и загазованности</w:t>
      </w:r>
      <w:r w:rsidR="00BE6E6E" w:rsidRPr="0060040F">
        <w:rPr>
          <w:sz w:val="24"/>
          <w:szCs w:val="24"/>
        </w:rPr>
        <w:t>.</w:t>
      </w:r>
    </w:p>
    <w:p w14:paraId="2F9BBDBB" w14:textId="77777777" w:rsidR="00F12285" w:rsidRPr="00AB4098" w:rsidRDefault="00F12285" w:rsidP="00F12285">
      <w:pPr>
        <w:pStyle w:val="S0"/>
      </w:pPr>
    </w:p>
    <w:p w14:paraId="04CA73CC" w14:textId="77777777" w:rsidR="00F12285" w:rsidRPr="00AB4098" w:rsidRDefault="00F12285" w:rsidP="00F12285">
      <w:pPr>
        <w:pStyle w:val="S0"/>
      </w:pPr>
    </w:p>
    <w:p w14:paraId="65C909D0" w14:textId="2D6BE7A9" w:rsidR="00BE6E6E" w:rsidRPr="00AB4098" w:rsidRDefault="00BE6E6E" w:rsidP="00170714">
      <w:pPr>
        <w:pStyle w:val="S23"/>
        <w:numPr>
          <w:ilvl w:val="1"/>
          <w:numId w:val="81"/>
        </w:numPr>
        <w:tabs>
          <w:tab w:val="left" w:pos="709"/>
        </w:tabs>
        <w:ind w:left="0" w:firstLine="0"/>
      </w:pPr>
      <w:bookmarkStart w:id="1240" w:name="_Toc437531265"/>
      <w:bookmarkStart w:id="1241" w:name="_Toc437531266"/>
      <w:bookmarkStart w:id="1242" w:name="_Toc423450354"/>
      <w:bookmarkStart w:id="1243" w:name="_Toc423458509"/>
      <w:bookmarkStart w:id="1244" w:name="_Toc424034801"/>
      <w:bookmarkStart w:id="1245" w:name="_Toc424035331"/>
      <w:bookmarkStart w:id="1246" w:name="_Toc430278127"/>
      <w:bookmarkStart w:id="1247" w:name="_Toc437531267"/>
      <w:bookmarkStart w:id="1248" w:name="_Toc533865971"/>
      <w:bookmarkEnd w:id="1240"/>
      <w:bookmarkEnd w:id="1241"/>
      <w:r w:rsidRPr="00AB4098">
        <w:t>ОЧКИ ДЛЯ ЗАЩИТЫ ОТ МЕХАНИЧЕСКИХ ВОЗДЕЙСТВИЙ, НЕИОНИЗИРУЮЩЕГО ИЗЛУЧЕНИЯ, БРЫЗГ РАСПЛАВЛЕННОГО МЕТАЛЛА</w:t>
      </w:r>
      <w:bookmarkEnd w:id="1242"/>
      <w:bookmarkEnd w:id="1243"/>
      <w:bookmarkEnd w:id="1244"/>
      <w:bookmarkEnd w:id="1245"/>
      <w:bookmarkEnd w:id="1246"/>
      <w:bookmarkEnd w:id="1247"/>
      <w:bookmarkEnd w:id="1248"/>
    </w:p>
    <w:p w14:paraId="6C8A4CF2" w14:textId="77777777" w:rsidR="00F12285" w:rsidRPr="00C74E3A" w:rsidRDefault="00F12285" w:rsidP="00F12285">
      <w:pPr>
        <w:pStyle w:val="S0"/>
      </w:pPr>
    </w:p>
    <w:p w14:paraId="10B6DEB2" w14:textId="77777777" w:rsidR="00BE6E6E" w:rsidRPr="00C74E3A" w:rsidRDefault="00BE6E6E" w:rsidP="00F12285">
      <w:pPr>
        <w:pStyle w:val="S0"/>
      </w:pPr>
      <w:r w:rsidRPr="00C74E3A">
        <w:t>Для защиты глаз спереди и с боков, сверху и снизу от сильных механических повреждений, ультрафиолетового и инфракрасного излучений, брызг расплавленного металла при газосварке и резке металлов.</w:t>
      </w:r>
    </w:p>
    <w:p w14:paraId="528A1307" w14:textId="77777777" w:rsidR="00F12285" w:rsidRPr="00C74E3A" w:rsidRDefault="00F12285" w:rsidP="00F12285">
      <w:pPr>
        <w:pStyle w:val="S0"/>
      </w:pPr>
    </w:p>
    <w:p w14:paraId="1608CE82" w14:textId="70359E69" w:rsidR="00BE6E6E" w:rsidRPr="00C74E3A" w:rsidRDefault="00602DE4" w:rsidP="00F12285">
      <w:pPr>
        <w:pStyle w:val="S0"/>
        <w:rPr>
          <w:b/>
          <w:szCs w:val="20"/>
        </w:rPr>
      </w:pPr>
      <w:r>
        <w:rPr>
          <w:b/>
          <w:szCs w:val="20"/>
        </w:rPr>
        <w:t>Техническое описание.</w:t>
      </w:r>
    </w:p>
    <w:p w14:paraId="6AE71855" w14:textId="77777777" w:rsidR="008735A3" w:rsidRPr="00C74E3A" w:rsidRDefault="008735A3" w:rsidP="008735A3"/>
    <w:p w14:paraId="3E9D5D2E" w14:textId="77777777" w:rsidR="00BE6E6E" w:rsidRPr="000D78D3" w:rsidRDefault="00BE6E6E" w:rsidP="008735A3">
      <w:r w:rsidRPr="00C74E3A">
        <w:t>Очки, состоящие из термостойкого корпуса, светофильтра из поликарбоната или упрочненного стекла, обтюратора, обеспечивающего плотное прилегани</w:t>
      </w:r>
      <w:r w:rsidRPr="000D78D3">
        <w:t>е к лицу, и термостойкой наголовной ленты с регулировкой длины по размеру.</w:t>
      </w:r>
    </w:p>
    <w:p w14:paraId="360C818E" w14:textId="77777777" w:rsidR="00F12285" w:rsidRPr="000D78D3" w:rsidRDefault="00F12285" w:rsidP="00F12285">
      <w:pPr>
        <w:pStyle w:val="S0"/>
      </w:pPr>
    </w:p>
    <w:p w14:paraId="18D3083E" w14:textId="77777777" w:rsidR="00BE6E6E" w:rsidRPr="000D78D3" w:rsidRDefault="00BE6E6E" w:rsidP="00F12285">
      <w:pPr>
        <w:pStyle w:val="S0"/>
      </w:pPr>
      <w:r w:rsidRPr="000D78D3">
        <w:t>Возможна конструкция двойных закрытых очков с откидными светофильтрами.</w:t>
      </w:r>
    </w:p>
    <w:p w14:paraId="72EFFC53" w14:textId="77777777" w:rsidR="00F12285" w:rsidRPr="00D826EB" w:rsidRDefault="00F12285" w:rsidP="00F12285">
      <w:pPr>
        <w:pStyle w:val="S0"/>
      </w:pPr>
    </w:p>
    <w:p w14:paraId="7BAFF921" w14:textId="77777777" w:rsidR="00BE6E6E" w:rsidRPr="00B54B65" w:rsidRDefault="00BE6E6E" w:rsidP="00F12285">
      <w:pPr>
        <w:pStyle w:val="S0"/>
      </w:pPr>
      <w:r w:rsidRPr="00D826EB">
        <w:t>Линзы очков должны полностью исключать оптическое искажение и должны соответ</w:t>
      </w:r>
      <w:r w:rsidR="00FD03DC" w:rsidRPr="00B54B65">
        <w:t>ствовать оптическому классу № 1.</w:t>
      </w:r>
      <w:r w:rsidRPr="00B54B65">
        <w:t xml:space="preserve"> </w:t>
      </w:r>
      <w:r w:rsidR="00FD03DC" w:rsidRPr="00B54B65">
        <w:t>И</w:t>
      </w:r>
      <w:r w:rsidRPr="00B54B65">
        <w:t>спользование очков с оптическим классом ниже № 1 не допускается.</w:t>
      </w:r>
    </w:p>
    <w:p w14:paraId="28F5664B" w14:textId="77777777" w:rsidR="00F12285" w:rsidRPr="00B54B65" w:rsidRDefault="00F12285" w:rsidP="00F12285">
      <w:pPr>
        <w:pStyle w:val="S0"/>
      </w:pPr>
    </w:p>
    <w:p w14:paraId="69621619" w14:textId="77777777" w:rsidR="00BE6E6E" w:rsidRPr="0036718D" w:rsidRDefault="00BE6E6E" w:rsidP="00F12285">
      <w:pPr>
        <w:pStyle w:val="S0"/>
      </w:pPr>
      <w:r w:rsidRPr="0036718D">
        <w:t>Очки должны иметь:</w:t>
      </w:r>
    </w:p>
    <w:p w14:paraId="72F6A887" w14:textId="77777777" w:rsidR="00BE6E6E" w:rsidRPr="0036718D" w:rsidRDefault="00FD03DC" w:rsidP="00170714">
      <w:pPr>
        <w:pStyle w:val="affffffd"/>
        <w:numPr>
          <w:ilvl w:val="0"/>
          <w:numId w:val="41"/>
        </w:numPr>
        <w:tabs>
          <w:tab w:val="left" w:pos="539"/>
        </w:tabs>
        <w:spacing w:before="120"/>
        <w:ind w:left="538" w:hanging="357"/>
        <w:rPr>
          <w:sz w:val="24"/>
          <w:szCs w:val="24"/>
        </w:rPr>
      </w:pPr>
      <w:r w:rsidRPr="0036718D">
        <w:rPr>
          <w:sz w:val="24"/>
          <w:szCs w:val="24"/>
        </w:rPr>
        <w:t>отверстия для обеспечения непрямой вентиляции пространства под панорамным светофильтром;</w:t>
      </w:r>
    </w:p>
    <w:p w14:paraId="7BAC2F03" w14:textId="77777777" w:rsidR="00BE6E6E" w:rsidRPr="002D7E0A" w:rsidRDefault="00FD03DC" w:rsidP="00170714">
      <w:pPr>
        <w:pStyle w:val="affffffd"/>
        <w:numPr>
          <w:ilvl w:val="0"/>
          <w:numId w:val="41"/>
        </w:numPr>
        <w:tabs>
          <w:tab w:val="left" w:pos="539"/>
        </w:tabs>
        <w:spacing w:before="120"/>
        <w:ind w:left="538" w:hanging="357"/>
        <w:rPr>
          <w:sz w:val="24"/>
          <w:szCs w:val="24"/>
        </w:rPr>
      </w:pPr>
      <w:r w:rsidRPr="002D7E0A">
        <w:rPr>
          <w:sz w:val="24"/>
          <w:szCs w:val="24"/>
        </w:rPr>
        <w:t>минимальный вес;</w:t>
      </w:r>
    </w:p>
    <w:p w14:paraId="17947C8E" w14:textId="77777777" w:rsidR="00BE6E6E" w:rsidRPr="002D7E0A" w:rsidRDefault="00FD03DC" w:rsidP="00170714">
      <w:pPr>
        <w:pStyle w:val="affffffd"/>
        <w:numPr>
          <w:ilvl w:val="0"/>
          <w:numId w:val="41"/>
        </w:numPr>
        <w:tabs>
          <w:tab w:val="left" w:pos="539"/>
        </w:tabs>
        <w:spacing w:before="120"/>
        <w:ind w:left="538" w:hanging="357"/>
        <w:rPr>
          <w:sz w:val="24"/>
          <w:szCs w:val="24"/>
        </w:rPr>
      </w:pPr>
      <w:r w:rsidRPr="002D7E0A">
        <w:rPr>
          <w:sz w:val="24"/>
          <w:szCs w:val="24"/>
        </w:rPr>
        <w:t>специальные покрытия, защищающие линзы от налипания брызг расплавленного металла, от царапин снаружи и от запотевания снаружи и изнутри;</w:t>
      </w:r>
    </w:p>
    <w:p w14:paraId="367B0DCE" w14:textId="77777777" w:rsidR="00BE6E6E" w:rsidRPr="00473431" w:rsidRDefault="00FD03DC" w:rsidP="00170714">
      <w:pPr>
        <w:pStyle w:val="affffffd"/>
        <w:numPr>
          <w:ilvl w:val="0"/>
          <w:numId w:val="41"/>
        </w:numPr>
        <w:tabs>
          <w:tab w:val="left" w:pos="539"/>
        </w:tabs>
        <w:spacing w:before="120"/>
        <w:ind w:left="538" w:hanging="357"/>
        <w:rPr>
          <w:sz w:val="24"/>
          <w:szCs w:val="24"/>
        </w:rPr>
      </w:pPr>
      <w:r w:rsidRPr="007E58B6">
        <w:rPr>
          <w:sz w:val="24"/>
          <w:szCs w:val="24"/>
        </w:rPr>
        <w:t>конструкционные элементы для крепления щитка для защиты лица.</w:t>
      </w:r>
    </w:p>
    <w:p w14:paraId="29CD76D9" w14:textId="77777777" w:rsidR="00F12285" w:rsidRPr="00473431" w:rsidRDefault="00F12285" w:rsidP="00F12285">
      <w:pPr>
        <w:pStyle w:val="S0"/>
      </w:pPr>
    </w:p>
    <w:p w14:paraId="4A552299" w14:textId="3595A628" w:rsidR="00FD03DC" w:rsidRPr="00D51E7F" w:rsidRDefault="00D51E7F" w:rsidP="00D51E7F">
      <w:pPr>
        <w:pStyle w:val="a1"/>
        <w:numPr>
          <w:ilvl w:val="0"/>
          <w:numId w:val="0"/>
        </w:numPr>
        <w:spacing w:before="0"/>
        <w:ind w:left="6173"/>
        <w:rPr>
          <w:rFonts w:ascii="Arial" w:hAnsi="Arial" w:cs="Arial"/>
          <w:sz w:val="20"/>
        </w:rPr>
      </w:pPr>
      <w:r w:rsidRPr="00D51E7F">
        <w:rPr>
          <w:rFonts w:ascii="Arial" w:hAnsi="Arial" w:cs="Arial"/>
          <w:sz w:val="20"/>
        </w:rPr>
        <w:t xml:space="preserve">Таблица </w:t>
      </w:r>
      <w:r w:rsidRPr="00D51E7F">
        <w:rPr>
          <w:rFonts w:ascii="Arial" w:hAnsi="Arial" w:cs="Arial"/>
          <w:sz w:val="20"/>
        </w:rPr>
        <w:fldChar w:fldCharType="begin"/>
      </w:r>
      <w:r w:rsidRPr="00D51E7F">
        <w:rPr>
          <w:rFonts w:ascii="Arial" w:hAnsi="Arial" w:cs="Arial"/>
          <w:sz w:val="20"/>
        </w:rPr>
        <w:instrText xml:space="preserve"> SEQ Таблица \* ARABIC </w:instrText>
      </w:r>
      <w:r w:rsidRPr="00D51E7F">
        <w:rPr>
          <w:rFonts w:ascii="Arial" w:hAnsi="Arial" w:cs="Arial"/>
          <w:sz w:val="20"/>
        </w:rPr>
        <w:fldChar w:fldCharType="separate"/>
      </w:r>
      <w:r w:rsidR="002B0F7A">
        <w:rPr>
          <w:rFonts w:ascii="Arial" w:hAnsi="Arial" w:cs="Arial"/>
          <w:noProof/>
          <w:sz w:val="20"/>
        </w:rPr>
        <w:t>35</w:t>
      </w:r>
      <w:r w:rsidRPr="00D51E7F">
        <w:rPr>
          <w:rFonts w:ascii="Arial" w:hAnsi="Arial" w:cs="Arial"/>
          <w:sz w:val="20"/>
        </w:rPr>
        <w:fldChar w:fldCharType="end"/>
      </w:r>
    </w:p>
    <w:p w14:paraId="3F1D1129" w14:textId="77777777" w:rsidR="00BE6E6E" w:rsidRPr="00C44DF7" w:rsidRDefault="00BE6E6E" w:rsidP="00F12285">
      <w:pPr>
        <w:pStyle w:val="S4"/>
        <w:spacing w:after="60"/>
      </w:pPr>
      <w:r w:rsidRPr="00C44DF7">
        <w:t>Требования к очкам для защиты от механических воздействий</w:t>
      </w:r>
    </w:p>
    <w:tbl>
      <w:tblPr>
        <w:tblW w:w="4946" w:type="pct"/>
        <w:tblInd w:w="107"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1E0" w:firstRow="1" w:lastRow="1" w:firstColumn="1" w:lastColumn="1" w:noHBand="0" w:noVBand="0"/>
      </w:tblPr>
      <w:tblGrid>
        <w:gridCol w:w="4968"/>
        <w:gridCol w:w="4780"/>
      </w:tblGrid>
      <w:tr w:rsidR="00FD03DC" w:rsidRPr="00C44DF7" w14:paraId="44B87CDF" w14:textId="77777777" w:rsidTr="000E3029">
        <w:trPr>
          <w:cantSplit/>
          <w:trHeight w:val="20"/>
          <w:tblHeader/>
        </w:trPr>
        <w:tc>
          <w:tcPr>
            <w:tcW w:w="2548" w:type="pct"/>
            <w:tcBorders>
              <w:bottom w:val="single" w:sz="12" w:space="0" w:color="auto"/>
            </w:tcBorders>
            <w:shd w:val="clear" w:color="auto" w:fill="FFD200"/>
            <w:vAlign w:val="center"/>
          </w:tcPr>
          <w:p w14:paraId="592839F8" w14:textId="77777777" w:rsidR="00FD03DC" w:rsidRPr="00C44DF7" w:rsidRDefault="00FD03DC" w:rsidP="000E3029">
            <w:pPr>
              <w:spacing w:before="20" w:after="20"/>
              <w:jc w:val="center"/>
              <w:rPr>
                <w:rFonts w:ascii="Arial" w:hAnsi="Arial" w:cs="Arial"/>
                <w:b/>
                <w:caps/>
                <w:sz w:val="16"/>
                <w:szCs w:val="16"/>
              </w:rPr>
            </w:pPr>
            <w:r w:rsidRPr="00C44DF7">
              <w:rPr>
                <w:rFonts w:ascii="Arial" w:hAnsi="Arial" w:cs="Arial"/>
                <w:b/>
                <w:caps/>
                <w:sz w:val="16"/>
                <w:szCs w:val="16"/>
              </w:rPr>
              <w:t>НАИМЕНОВАНИЕ ПОКАЗАТЕЛЯ,</w:t>
            </w:r>
          </w:p>
          <w:p w14:paraId="7744C465" w14:textId="77777777" w:rsidR="00FD03DC" w:rsidRPr="00C44DF7" w:rsidRDefault="00FD03DC" w:rsidP="000E3029">
            <w:pPr>
              <w:spacing w:before="20" w:after="20"/>
              <w:jc w:val="center"/>
              <w:rPr>
                <w:rFonts w:ascii="Arial" w:hAnsi="Arial" w:cs="Arial"/>
                <w:b/>
                <w:caps/>
                <w:sz w:val="16"/>
                <w:szCs w:val="16"/>
              </w:rPr>
            </w:pPr>
            <w:r w:rsidRPr="00C44DF7">
              <w:rPr>
                <w:rFonts w:ascii="Arial" w:hAnsi="Arial" w:cs="Arial"/>
                <w:b/>
                <w:caps/>
                <w:sz w:val="16"/>
                <w:szCs w:val="16"/>
              </w:rPr>
              <w:t>ЕД. ИЗМЕРЕНИЯ</w:t>
            </w:r>
          </w:p>
        </w:tc>
        <w:tc>
          <w:tcPr>
            <w:tcW w:w="2452" w:type="pct"/>
            <w:tcBorders>
              <w:bottom w:val="single" w:sz="12" w:space="0" w:color="auto"/>
            </w:tcBorders>
            <w:shd w:val="clear" w:color="auto" w:fill="FFD200"/>
            <w:vAlign w:val="center"/>
          </w:tcPr>
          <w:p w14:paraId="242F46B6" w14:textId="77777777" w:rsidR="00FD03DC" w:rsidRPr="00C44DF7" w:rsidRDefault="00FD03DC" w:rsidP="000E3029">
            <w:pPr>
              <w:spacing w:before="20" w:after="20"/>
              <w:jc w:val="center"/>
              <w:rPr>
                <w:rFonts w:ascii="Arial" w:hAnsi="Arial" w:cs="Arial"/>
                <w:b/>
                <w:caps/>
                <w:sz w:val="16"/>
                <w:szCs w:val="16"/>
              </w:rPr>
            </w:pPr>
            <w:r w:rsidRPr="00C44DF7">
              <w:rPr>
                <w:rFonts w:ascii="Arial" w:hAnsi="Arial" w:cs="Arial"/>
                <w:b/>
                <w:caps/>
                <w:sz w:val="16"/>
                <w:szCs w:val="16"/>
              </w:rPr>
              <w:t>ЗНАЧЕНИЯ</w:t>
            </w:r>
          </w:p>
        </w:tc>
      </w:tr>
      <w:tr w:rsidR="00FD03DC" w:rsidRPr="00C44DF7" w14:paraId="69A6FB3A" w14:textId="77777777" w:rsidTr="000E3029">
        <w:trPr>
          <w:cantSplit/>
          <w:trHeight w:val="20"/>
          <w:tblHeader/>
        </w:trPr>
        <w:tc>
          <w:tcPr>
            <w:tcW w:w="2548" w:type="pct"/>
            <w:tcBorders>
              <w:top w:val="single" w:sz="12" w:space="0" w:color="auto"/>
              <w:bottom w:val="single" w:sz="12" w:space="0" w:color="auto"/>
            </w:tcBorders>
            <w:shd w:val="clear" w:color="auto" w:fill="FFD200"/>
            <w:vAlign w:val="center"/>
          </w:tcPr>
          <w:p w14:paraId="749B5F29" w14:textId="77777777" w:rsidR="00FD03DC" w:rsidRPr="00C44DF7" w:rsidRDefault="00FD03DC" w:rsidP="000E3029">
            <w:pPr>
              <w:spacing w:before="20" w:after="20"/>
              <w:jc w:val="center"/>
              <w:rPr>
                <w:rFonts w:ascii="Arial" w:hAnsi="Arial" w:cs="Arial"/>
                <w:b/>
                <w:caps/>
                <w:sz w:val="16"/>
                <w:szCs w:val="16"/>
              </w:rPr>
            </w:pPr>
            <w:r w:rsidRPr="00C44DF7">
              <w:rPr>
                <w:rFonts w:ascii="Arial" w:hAnsi="Arial" w:cs="Arial"/>
                <w:b/>
                <w:caps/>
                <w:sz w:val="16"/>
                <w:szCs w:val="16"/>
              </w:rPr>
              <w:t>1</w:t>
            </w:r>
          </w:p>
        </w:tc>
        <w:tc>
          <w:tcPr>
            <w:tcW w:w="2452" w:type="pct"/>
            <w:tcBorders>
              <w:top w:val="single" w:sz="12" w:space="0" w:color="auto"/>
              <w:bottom w:val="single" w:sz="12" w:space="0" w:color="auto"/>
            </w:tcBorders>
            <w:shd w:val="clear" w:color="auto" w:fill="FFD200"/>
            <w:vAlign w:val="center"/>
          </w:tcPr>
          <w:p w14:paraId="079E942B" w14:textId="77777777" w:rsidR="00FD03DC" w:rsidRPr="00C44DF7" w:rsidRDefault="00FD03DC" w:rsidP="000E3029">
            <w:pPr>
              <w:spacing w:before="20" w:after="20"/>
              <w:jc w:val="center"/>
              <w:rPr>
                <w:rFonts w:ascii="Arial" w:hAnsi="Arial" w:cs="Arial"/>
                <w:b/>
                <w:caps/>
                <w:sz w:val="16"/>
                <w:szCs w:val="16"/>
              </w:rPr>
            </w:pPr>
            <w:r w:rsidRPr="00C44DF7">
              <w:rPr>
                <w:rFonts w:ascii="Arial" w:hAnsi="Arial" w:cs="Arial"/>
                <w:b/>
                <w:caps/>
                <w:sz w:val="16"/>
                <w:szCs w:val="16"/>
              </w:rPr>
              <w:t>2</w:t>
            </w:r>
          </w:p>
        </w:tc>
      </w:tr>
      <w:tr w:rsidR="00BE6E6E" w:rsidRPr="00C44DF7" w14:paraId="364A2229" w14:textId="77777777" w:rsidTr="00F12285">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454"/>
        </w:trPr>
        <w:tc>
          <w:tcPr>
            <w:tcW w:w="2548" w:type="pct"/>
            <w:tcBorders>
              <w:top w:val="single" w:sz="12" w:space="0" w:color="auto"/>
              <w:left w:val="single" w:sz="12" w:space="0" w:color="auto"/>
              <w:bottom w:val="single" w:sz="6" w:space="0" w:color="auto"/>
              <w:right w:val="single" w:sz="6" w:space="0" w:color="auto"/>
            </w:tcBorders>
            <w:shd w:val="clear" w:color="auto" w:fill="auto"/>
          </w:tcPr>
          <w:p w14:paraId="4600D675" w14:textId="77777777" w:rsidR="00BE6E6E" w:rsidRPr="00C44DF7" w:rsidRDefault="00FD03DC" w:rsidP="00F12285">
            <w:pPr>
              <w:pStyle w:val="S0"/>
              <w:jc w:val="left"/>
            </w:pPr>
            <w:r w:rsidRPr="00C44DF7">
              <w:t>Устойчивость к удару с кинетической энергией,</w:t>
            </w:r>
            <w:r w:rsidR="00F12285" w:rsidRPr="00C44DF7">
              <w:t xml:space="preserve"> </w:t>
            </w:r>
            <w:r w:rsidRPr="00C44DF7">
              <w:t>не менее, Дж</w:t>
            </w:r>
          </w:p>
        </w:tc>
        <w:tc>
          <w:tcPr>
            <w:tcW w:w="2452" w:type="pct"/>
            <w:tcBorders>
              <w:top w:val="single" w:sz="12" w:space="0" w:color="auto"/>
              <w:left w:val="single" w:sz="6" w:space="0" w:color="auto"/>
              <w:bottom w:val="single" w:sz="6" w:space="0" w:color="auto"/>
              <w:right w:val="single" w:sz="12" w:space="0" w:color="auto"/>
            </w:tcBorders>
            <w:shd w:val="clear" w:color="auto" w:fill="auto"/>
          </w:tcPr>
          <w:p w14:paraId="2930200C" w14:textId="77777777" w:rsidR="00BE6E6E" w:rsidRPr="00C44DF7" w:rsidRDefault="00BE6E6E" w:rsidP="00F12285">
            <w:pPr>
              <w:pStyle w:val="S0"/>
              <w:jc w:val="left"/>
            </w:pPr>
            <w:r w:rsidRPr="00C44DF7">
              <w:t>0,6</w:t>
            </w:r>
          </w:p>
        </w:tc>
      </w:tr>
      <w:tr w:rsidR="00BE6E6E" w:rsidRPr="00C44DF7" w14:paraId="7A1EC110" w14:textId="77777777" w:rsidTr="00F12285">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454"/>
        </w:trPr>
        <w:tc>
          <w:tcPr>
            <w:tcW w:w="2548" w:type="pct"/>
            <w:tcBorders>
              <w:top w:val="single" w:sz="6" w:space="0" w:color="auto"/>
              <w:left w:val="single" w:sz="12" w:space="0" w:color="auto"/>
              <w:bottom w:val="single" w:sz="6" w:space="0" w:color="auto"/>
              <w:right w:val="single" w:sz="6" w:space="0" w:color="auto"/>
            </w:tcBorders>
            <w:shd w:val="clear" w:color="auto" w:fill="auto"/>
          </w:tcPr>
          <w:p w14:paraId="550D4267" w14:textId="77777777" w:rsidR="00BE6E6E" w:rsidRPr="00C44DF7" w:rsidRDefault="00FD03DC" w:rsidP="00F12285">
            <w:pPr>
              <w:pStyle w:val="S0"/>
              <w:jc w:val="left"/>
            </w:pPr>
            <w:r w:rsidRPr="00C44DF7">
              <w:t xml:space="preserve">Устойчивость к низкоэнергетический удару с кинетической энергией не менее, Дж </w:t>
            </w:r>
          </w:p>
        </w:tc>
        <w:tc>
          <w:tcPr>
            <w:tcW w:w="2452" w:type="pct"/>
            <w:tcBorders>
              <w:top w:val="single" w:sz="6" w:space="0" w:color="auto"/>
              <w:left w:val="single" w:sz="6" w:space="0" w:color="auto"/>
              <w:bottom w:val="single" w:sz="6" w:space="0" w:color="auto"/>
              <w:right w:val="single" w:sz="12" w:space="0" w:color="auto"/>
            </w:tcBorders>
            <w:shd w:val="clear" w:color="auto" w:fill="auto"/>
          </w:tcPr>
          <w:p w14:paraId="78B95C81" w14:textId="77777777" w:rsidR="00BE6E6E" w:rsidRPr="00C44DF7" w:rsidRDefault="00BE6E6E" w:rsidP="00F12285">
            <w:pPr>
              <w:pStyle w:val="S0"/>
              <w:jc w:val="left"/>
            </w:pPr>
            <w:r w:rsidRPr="00C44DF7">
              <w:t>0,84</w:t>
            </w:r>
          </w:p>
        </w:tc>
      </w:tr>
      <w:tr w:rsidR="00BE6E6E" w:rsidRPr="00C44DF7" w14:paraId="1AE892B2" w14:textId="77777777" w:rsidTr="00F12285">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454"/>
        </w:trPr>
        <w:tc>
          <w:tcPr>
            <w:tcW w:w="2548" w:type="pct"/>
            <w:tcBorders>
              <w:top w:val="single" w:sz="6" w:space="0" w:color="auto"/>
              <w:left w:val="single" w:sz="12" w:space="0" w:color="auto"/>
              <w:bottom w:val="single" w:sz="6" w:space="0" w:color="auto"/>
              <w:right w:val="single" w:sz="6" w:space="0" w:color="auto"/>
            </w:tcBorders>
            <w:shd w:val="clear" w:color="auto" w:fill="auto"/>
          </w:tcPr>
          <w:p w14:paraId="08E17AED" w14:textId="77777777" w:rsidR="00BE6E6E" w:rsidRPr="00C44DF7" w:rsidRDefault="00FD03DC" w:rsidP="00F12285">
            <w:pPr>
              <w:pStyle w:val="S0"/>
              <w:jc w:val="left"/>
            </w:pPr>
            <w:r w:rsidRPr="00C44DF7">
              <w:t>Коэффициент светопропускания в видимом спектральном диапазоне, не менее, %</w:t>
            </w:r>
          </w:p>
        </w:tc>
        <w:tc>
          <w:tcPr>
            <w:tcW w:w="2452" w:type="pct"/>
            <w:tcBorders>
              <w:top w:val="single" w:sz="6" w:space="0" w:color="auto"/>
              <w:left w:val="single" w:sz="6" w:space="0" w:color="auto"/>
              <w:bottom w:val="single" w:sz="6" w:space="0" w:color="auto"/>
              <w:right w:val="single" w:sz="12" w:space="0" w:color="auto"/>
            </w:tcBorders>
            <w:shd w:val="clear" w:color="auto" w:fill="auto"/>
          </w:tcPr>
          <w:p w14:paraId="4D35902B" w14:textId="77777777" w:rsidR="00BE6E6E" w:rsidRPr="00C44DF7" w:rsidRDefault="00BE6E6E" w:rsidP="00F12285">
            <w:pPr>
              <w:pStyle w:val="S0"/>
              <w:jc w:val="left"/>
            </w:pPr>
            <w:r w:rsidRPr="00C44DF7">
              <w:t>85</w:t>
            </w:r>
          </w:p>
        </w:tc>
      </w:tr>
      <w:tr w:rsidR="00BE6E6E" w:rsidRPr="00C44DF7" w14:paraId="3E8DCD2E" w14:textId="77777777" w:rsidTr="00F12285">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454"/>
        </w:trPr>
        <w:tc>
          <w:tcPr>
            <w:tcW w:w="2548" w:type="pct"/>
            <w:tcBorders>
              <w:top w:val="single" w:sz="6" w:space="0" w:color="auto"/>
              <w:left w:val="single" w:sz="12" w:space="0" w:color="auto"/>
              <w:bottom w:val="single" w:sz="6" w:space="0" w:color="auto"/>
              <w:right w:val="single" w:sz="6" w:space="0" w:color="auto"/>
            </w:tcBorders>
            <w:shd w:val="clear" w:color="auto" w:fill="auto"/>
          </w:tcPr>
          <w:p w14:paraId="67507EAB" w14:textId="0EF03222" w:rsidR="00BE6E6E" w:rsidRPr="00C44DF7" w:rsidRDefault="00FD03DC" w:rsidP="00E66B26">
            <w:pPr>
              <w:pStyle w:val="S0"/>
              <w:jc w:val="left"/>
            </w:pPr>
            <w:r w:rsidRPr="00C44DF7">
              <w:t xml:space="preserve">Сферическая рефракция и астигматизм, не </w:t>
            </w:r>
            <w:r w:rsidRPr="00F23B18">
              <w:t>более</w:t>
            </w:r>
            <w:r w:rsidR="00E66B26" w:rsidRPr="00F23B18">
              <w:t>, диоптрии</w:t>
            </w:r>
          </w:p>
        </w:tc>
        <w:tc>
          <w:tcPr>
            <w:tcW w:w="2452" w:type="pct"/>
            <w:tcBorders>
              <w:top w:val="single" w:sz="6" w:space="0" w:color="auto"/>
              <w:left w:val="single" w:sz="6" w:space="0" w:color="auto"/>
              <w:bottom w:val="single" w:sz="6" w:space="0" w:color="auto"/>
              <w:right w:val="single" w:sz="12" w:space="0" w:color="auto"/>
            </w:tcBorders>
            <w:shd w:val="clear" w:color="auto" w:fill="auto"/>
          </w:tcPr>
          <w:p w14:paraId="16185551" w14:textId="77777777" w:rsidR="00BE6E6E" w:rsidRPr="00C44DF7" w:rsidRDefault="00BE6E6E" w:rsidP="00F12285">
            <w:pPr>
              <w:pStyle w:val="S0"/>
              <w:jc w:val="left"/>
            </w:pPr>
            <w:r w:rsidRPr="00C44DF7">
              <w:t>±0,06</w:t>
            </w:r>
          </w:p>
        </w:tc>
      </w:tr>
      <w:tr w:rsidR="00BE6E6E" w:rsidRPr="00C44DF7" w14:paraId="56AC44B2" w14:textId="77777777" w:rsidTr="00F12285">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248"/>
        </w:trPr>
        <w:tc>
          <w:tcPr>
            <w:tcW w:w="2548" w:type="pct"/>
            <w:tcBorders>
              <w:top w:val="single" w:sz="6" w:space="0" w:color="auto"/>
              <w:left w:val="single" w:sz="12" w:space="0" w:color="auto"/>
              <w:bottom w:val="single" w:sz="6" w:space="0" w:color="auto"/>
              <w:right w:val="single" w:sz="6" w:space="0" w:color="auto"/>
            </w:tcBorders>
            <w:shd w:val="clear" w:color="auto" w:fill="auto"/>
          </w:tcPr>
          <w:p w14:paraId="610545DC" w14:textId="77777777" w:rsidR="00BE6E6E" w:rsidRPr="00C44DF7" w:rsidRDefault="00FD03DC" w:rsidP="00F12285">
            <w:pPr>
              <w:pStyle w:val="S0"/>
              <w:jc w:val="left"/>
            </w:pPr>
            <w:r w:rsidRPr="00C44DF7">
              <w:t xml:space="preserve">Призматическое действие, не более, ПРИЗ. ДПТР: </w:t>
            </w:r>
          </w:p>
        </w:tc>
        <w:tc>
          <w:tcPr>
            <w:tcW w:w="2452" w:type="pct"/>
            <w:tcBorders>
              <w:top w:val="single" w:sz="6" w:space="0" w:color="auto"/>
              <w:left w:val="single" w:sz="6" w:space="0" w:color="auto"/>
              <w:bottom w:val="single" w:sz="6" w:space="0" w:color="auto"/>
              <w:right w:val="single" w:sz="12" w:space="0" w:color="auto"/>
            </w:tcBorders>
            <w:shd w:val="clear" w:color="auto" w:fill="auto"/>
          </w:tcPr>
          <w:p w14:paraId="2255F532" w14:textId="77777777" w:rsidR="00BE6E6E" w:rsidRPr="00C44DF7" w:rsidRDefault="00BE6E6E" w:rsidP="00F12285">
            <w:pPr>
              <w:pStyle w:val="S0"/>
              <w:jc w:val="left"/>
            </w:pPr>
          </w:p>
        </w:tc>
      </w:tr>
      <w:tr w:rsidR="00FD03DC" w:rsidRPr="00C44DF7" w14:paraId="171DD9AC" w14:textId="77777777" w:rsidTr="00F12285">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65"/>
        </w:trPr>
        <w:tc>
          <w:tcPr>
            <w:tcW w:w="2548" w:type="pct"/>
            <w:tcBorders>
              <w:top w:val="single" w:sz="6" w:space="0" w:color="auto"/>
              <w:left w:val="single" w:sz="12" w:space="0" w:color="auto"/>
              <w:bottom w:val="single" w:sz="6" w:space="0" w:color="auto"/>
              <w:right w:val="single" w:sz="6" w:space="0" w:color="auto"/>
            </w:tcBorders>
            <w:shd w:val="clear" w:color="auto" w:fill="auto"/>
          </w:tcPr>
          <w:p w14:paraId="29D45016" w14:textId="77777777" w:rsidR="00FD03DC" w:rsidRPr="00C44DF7" w:rsidRDefault="00FD03DC" w:rsidP="00602DE4">
            <w:pPr>
              <w:pStyle w:val="S0"/>
              <w:ind w:left="319"/>
              <w:jc w:val="left"/>
            </w:pPr>
            <w:r w:rsidRPr="00C44DF7">
              <w:t>в вертикальной плоскости</w:t>
            </w:r>
          </w:p>
        </w:tc>
        <w:tc>
          <w:tcPr>
            <w:tcW w:w="2452" w:type="pct"/>
            <w:tcBorders>
              <w:top w:val="single" w:sz="6" w:space="0" w:color="auto"/>
              <w:left w:val="single" w:sz="6" w:space="0" w:color="auto"/>
              <w:bottom w:val="single" w:sz="6" w:space="0" w:color="auto"/>
              <w:right w:val="single" w:sz="12" w:space="0" w:color="auto"/>
            </w:tcBorders>
            <w:shd w:val="clear" w:color="auto" w:fill="auto"/>
          </w:tcPr>
          <w:p w14:paraId="5111134A" w14:textId="77777777" w:rsidR="00FD03DC" w:rsidRPr="00C44DF7" w:rsidRDefault="00FD03DC" w:rsidP="00F12285">
            <w:pPr>
              <w:pStyle w:val="S0"/>
              <w:jc w:val="left"/>
            </w:pPr>
            <w:r w:rsidRPr="00C44DF7">
              <w:t>±0,25</w:t>
            </w:r>
          </w:p>
        </w:tc>
      </w:tr>
      <w:tr w:rsidR="00FD03DC" w:rsidRPr="00C44DF7" w14:paraId="69861F8F" w14:textId="77777777" w:rsidTr="00F12285">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65"/>
        </w:trPr>
        <w:tc>
          <w:tcPr>
            <w:tcW w:w="2548" w:type="pct"/>
            <w:tcBorders>
              <w:top w:val="single" w:sz="6" w:space="0" w:color="auto"/>
              <w:left w:val="single" w:sz="12" w:space="0" w:color="auto"/>
              <w:bottom w:val="single" w:sz="6" w:space="0" w:color="auto"/>
              <w:right w:val="single" w:sz="6" w:space="0" w:color="auto"/>
            </w:tcBorders>
            <w:shd w:val="clear" w:color="auto" w:fill="auto"/>
          </w:tcPr>
          <w:p w14:paraId="6F346284" w14:textId="77777777" w:rsidR="00FD03DC" w:rsidRPr="00C44DF7" w:rsidRDefault="00FD03DC" w:rsidP="00602DE4">
            <w:pPr>
              <w:pStyle w:val="S0"/>
              <w:ind w:left="319"/>
              <w:jc w:val="left"/>
            </w:pPr>
            <w:r w:rsidRPr="00C44DF7">
              <w:t>в горизонтальной плоскости</w:t>
            </w:r>
          </w:p>
        </w:tc>
        <w:tc>
          <w:tcPr>
            <w:tcW w:w="2452" w:type="pct"/>
            <w:tcBorders>
              <w:top w:val="single" w:sz="6" w:space="0" w:color="auto"/>
              <w:left w:val="single" w:sz="6" w:space="0" w:color="auto"/>
              <w:bottom w:val="single" w:sz="6" w:space="0" w:color="auto"/>
              <w:right w:val="single" w:sz="12" w:space="0" w:color="auto"/>
            </w:tcBorders>
            <w:shd w:val="clear" w:color="auto" w:fill="auto"/>
          </w:tcPr>
          <w:p w14:paraId="47B44349" w14:textId="77777777" w:rsidR="00FD03DC" w:rsidRPr="00C44DF7" w:rsidRDefault="00FD03DC" w:rsidP="00F12285">
            <w:pPr>
              <w:pStyle w:val="S0"/>
              <w:jc w:val="left"/>
            </w:pPr>
            <w:r w:rsidRPr="00C44DF7">
              <w:t>±0,75</w:t>
            </w:r>
          </w:p>
        </w:tc>
      </w:tr>
      <w:tr w:rsidR="00BE6E6E" w:rsidRPr="00C44DF7" w14:paraId="2F883D88" w14:textId="77777777" w:rsidTr="00F12285">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454"/>
        </w:trPr>
        <w:tc>
          <w:tcPr>
            <w:tcW w:w="2548" w:type="pct"/>
            <w:tcBorders>
              <w:top w:val="single" w:sz="6" w:space="0" w:color="auto"/>
              <w:left w:val="single" w:sz="12" w:space="0" w:color="auto"/>
              <w:bottom w:val="single" w:sz="6" w:space="0" w:color="auto"/>
              <w:right w:val="single" w:sz="6" w:space="0" w:color="auto"/>
            </w:tcBorders>
            <w:shd w:val="clear" w:color="auto" w:fill="auto"/>
          </w:tcPr>
          <w:p w14:paraId="59759B32" w14:textId="77777777" w:rsidR="00BE6E6E" w:rsidRPr="00C44DF7" w:rsidRDefault="00FD03DC" w:rsidP="00F12285">
            <w:pPr>
              <w:pStyle w:val="S0"/>
              <w:jc w:val="left"/>
            </w:pPr>
            <w:r w:rsidRPr="00C44DF7">
              <w:t xml:space="preserve">Общее светопропускание при запотевании очковых стекол не должно снижаться за 30 мин при разности температур окружающей среды и </w:t>
            </w:r>
            <w:r w:rsidRPr="00C44DF7">
              <w:rPr>
                <w:rFonts w:eastAsiaTheme="majorEastAsia"/>
              </w:rPr>
              <w:t>подочкового</w:t>
            </w:r>
            <w:r w:rsidRPr="00C44DF7">
              <w:t xml:space="preserve"> пространства (15 </w:t>
            </w:r>
            <w:r w:rsidR="00EC622C" w:rsidRPr="00C44DF7">
              <w:t>±</w:t>
            </w:r>
            <w:r w:rsidRPr="00C44DF7">
              <w:t>3) °</w:t>
            </w:r>
            <w:r w:rsidR="00EC622C" w:rsidRPr="00C44DF7">
              <w:t>С</w:t>
            </w:r>
            <w:r w:rsidRPr="00C44DF7">
              <w:t xml:space="preserve"> и относительной влажности (80 </w:t>
            </w:r>
            <w:r w:rsidR="00EC622C" w:rsidRPr="00C44DF7">
              <w:t>±</w:t>
            </w:r>
            <w:r w:rsidRPr="00C44DF7">
              <w:t>3)%, %, не более</w:t>
            </w:r>
          </w:p>
        </w:tc>
        <w:tc>
          <w:tcPr>
            <w:tcW w:w="2452" w:type="pct"/>
            <w:tcBorders>
              <w:top w:val="single" w:sz="6" w:space="0" w:color="auto"/>
              <w:left w:val="single" w:sz="6" w:space="0" w:color="auto"/>
              <w:bottom w:val="single" w:sz="6" w:space="0" w:color="auto"/>
              <w:right w:val="single" w:sz="12" w:space="0" w:color="auto"/>
            </w:tcBorders>
            <w:shd w:val="clear" w:color="auto" w:fill="auto"/>
          </w:tcPr>
          <w:p w14:paraId="0FCFBCBC" w14:textId="77777777" w:rsidR="00BE6E6E" w:rsidRPr="00C44DF7" w:rsidRDefault="00BE6E6E" w:rsidP="00F12285">
            <w:pPr>
              <w:pStyle w:val="S0"/>
              <w:jc w:val="left"/>
            </w:pPr>
            <w:r w:rsidRPr="00C44DF7">
              <w:t>10</w:t>
            </w:r>
          </w:p>
        </w:tc>
      </w:tr>
      <w:tr w:rsidR="00BE6E6E" w:rsidRPr="00C44DF7" w14:paraId="0FE10687" w14:textId="77777777" w:rsidTr="00F12285">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454"/>
        </w:trPr>
        <w:tc>
          <w:tcPr>
            <w:tcW w:w="2548" w:type="pct"/>
            <w:tcBorders>
              <w:top w:val="single" w:sz="6" w:space="0" w:color="auto"/>
              <w:left w:val="single" w:sz="12" w:space="0" w:color="auto"/>
              <w:bottom w:val="single" w:sz="6" w:space="0" w:color="auto"/>
              <w:right w:val="single" w:sz="6" w:space="0" w:color="auto"/>
            </w:tcBorders>
            <w:shd w:val="clear" w:color="auto" w:fill="auto"/>
          </w:tcPr>
          <w:p w14:paraId="18AD5DF4" w14:textId="77777777" w:rsidR="00BE6E6E" w:rsidRPr="00C44DF7" w:rsidRDefault="00FD03DC" w:rsidP="00F12285">
            <w:pPr>
              <w:pStyle w:val="S0"/>
              <w:jc w:val="left"/>
            </w:pPr>
            <w:r w:rsidRPr="00C44DF7">
              <w:t xml:space="preserve">Значение спектрального коэффициента пропускания для </w:t>
            </w:r>
            <w:r w:rsidR="00EC622C" w:rsidRPr="00C44DF7">
              <w:t xml:space="preserve">УФ </w:t>
            </w:r>
            <w:r w:rsidRPr="00C44DF7">
              <w:t>излучения с длинной волны, не более, %</w:t>
            </w:r>
          </w:p>
        </w:tc>
        <w:tc>
          <w:tcPr>
            <w:tcW w:w="2452" w:type="pct"/>
            <w:tcBorders>
              <w:top w:val="single" w:sz="6" w:space="0" w:color="auto"/>
              <w:left w:val="single" w:sz="6" w:space="0" w:color="auto"/>
              <w:bottom w:val="single" w:sz="6" w:space="0" w:color="auto"/>
              <w:right w:val="single" w:sz="12" w:space="0" w:color="auto"/>
            </w:tcBorders>
            <w:shd w:val="clear" w:color="auto" w:fill="auto"/>
          </w:tcPr>
          <w:p w14:paraId="4DFA216C" w14:textId="77777777" w:rsidR="00BE6E6E" w:rsidRPr="00C44DF7" w:rsidRDefault="00BE6E6E" w:rsidP="00F12285">
            <w:pPr>
              <w:pStyle w:val="S0"/>
              <w:jc w:val="left"/>
            </w:pPr>
          </w:p>
        </w:tc>
      </w:tr>
      <w:tr w:rsidR="00EC622C" w:rsidRPr="00C44DF7" w14:paraId="6BC4132F" w14:textId="77777777" w:rsidTr="00F12285">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65"/>
        </w:trPr>
        <w:tc>
          <w:tcPr>
            <w:tcW w:w="2548" w:type="pct"/>
            <w:tcBorders>
              <w:top w:val="single" w:sz="6" w:space="0" w:color="auto"/>
              <w:left w:val="single" w:sz="12" w:space="0" w:color="auto"/>
              <w:bottom w:val="single" w:sz="6" w:space="0" w:color="auto"/>
              <w:right w:val="single" w:sz="6" w:space="0" w:color="auto"/>
            </w:tcBorders>
            <w:shd w:val="clear" w:color="auto" w:fill="auto"/>
          </w:tcPr>
          <w:p w14:paraId="46C417CC" w14:textId="77777777" w:rsidR="00EC622C" w:rsidRPr="00C44DF7" w:rsidRDefault="00EC622C" w:rsidP="00602DE4">
            <w:pPr>
              <w:pStyle w:val="S0"/>
              <w:ind w:left="319"/>
              <w:jc w:val="left"/>
            </w:pPr>
            <w:r w:rsidRPr="00C44DF7">
              <w:t>313 нм</w:t>
            </w:r>
          </w:p>
        </w:tc>
        <w:tc>
          <w:tcPr>
            <w:tcW w:w="2452" w:type="pct"/>
            <w:tcBorders>
              <w:top w:val="single" w:sz="6" w:space="0" w:color="auto"/>
              <w:left w:val="single" w:sz="6" w:space="0" w:color="auto"/>
              <w:bottom w:val="single" w:sz="6" w:space="0" w:color="auto"/>
              <w:right w:val="single" w:sz="12" w:space="0" w:color="auto"/>
            </w:tcBorders>
            <w:shd w:val="clear" w:color="auto" w:fill="auto"/>
          </w:tcPr>
          <w:p w14:paraId="6BD1D422" w14:textId="77777777" w:rsidR="00EC622C" w:rsidRPr="00C44DF7" w:rsidRDefault="00EC622C" w:rsidP="00F12285">
            <w:pPr>
              <w:pStyle w:val="S0"/>
              <w:jc w:val="left"/>
            </w:pPr>
            <w:r w:rsidRPr="00C44DF7">
              <w:t>0,0003</w:t>
            </w:r>
          </w:p>
        </w:tc>
      </w:tr>
      <w:tr w:rsidR="00EC622C" w:rsidRPr="00C44DF7" w14:paraId="18A744AF" w14:textId="77777777" w:rsidTr="00F12285">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183"/>
        </w:trPr>
        <w:tc>
          <w:tcPr>
            <w:tcW w:w="2548" w:type="pct"/>
            <w:tcBorders>
              <w:top w:val="single" w:sz="6" w:space="0" w:color="auto"/>
              <w:left w:val="single" w:sz="12" w:space="0" w:color="auto"/>
              <w:bottom w:val="single" w:sz="6" w:space="0" w:color="auto"/>
              <w:right w:val="single" w:sz="6" w:space="0" w:color="auto"/>
            </w:tcBorders>
            <w:shd w:val="clear" w:color="auto" w:fill="auto"/>
          </w:tcPr>
          <w:p w14:paraId="5C20F592" w14:textId="77777777" w:rsidR="00EC622C" w:rsidRPr="00C44DF7" w:rsidRDefault="00EC622C" w:rsidP="00602DE4">
            <w:pPr>
              <w:pStyle w:val="S0"/>
              <w:ind w:left="319"/>
              <w:jc w:val="left"/>
            </w:pPr>
            <w:r w:rsidRPr="00C44DF7">
              <w:t>365 нм</w:t>
            </w:r>
          </w:p>
        </w:tc>
        <w:tc>
          <w:tcPr>
            <w:tcW w:w="2452" w:type="pct"/>
            <w:tcBorders>
              <w:top w:val="single" w:sz="6" w:space="0" w:color="auto"/>
              <w:left w:val="single" w:sz="6" w:space="0" w:color="auto"/>
              <w:bottom w:val="single" w:sz="6" w:space="0" w:color="auto"/>
              <w:right w:val="single" w:sz="12" w:space="0" w:color="auto"/>
            </w:tcBorders>
            <w:shd w:val="clear" w:color="auto" w:fill="auto"/>
          </w:tcPr>
          <w:p w14:paraId="7779D9D9" w14:textId="77777777" w:rsidR="00EC622C" w:rsidRPr="00C44DF7" w:rsidRDefault="00EC622C" w:rsidP="00F12285">
            <w:pPr>
              <w:pStyle w:val="S0"/>
              <w:jc w:val="left"/>
            </w:pPr>
            <w:r w:rsidRPr="00C44DF7">
              <w:t>10</w:t>
            </w:r>
          </w:p>
        </w:tc>
      </w:tr>
      <w:tr w:rsidR="00BE6E6E" w:rsidRPr="00C44DF7" w14:paraId="61CB8FC4" w14:textId="77777777" w:rsidTr="00F12285">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174"/>
        </w:trPr>
        <w:tc>
          <w:tcPr>
            <w:tcW w:w="2548" w:type="pct"/>
            <w:tcBorders>
              <w:top w:val="single" w:sz="6" w:space="0" w:color="auto"/>
              <w:left w:val="single" w:sz="12" w:space="0" w:color="auto"/>
              <w:bottom w:val="single" w:sz="6" w:space="0" w:color="auto"/>
              <w:right w:val="single" w:sz="6" w:space="0" w:color="auto"/>
            </w:tcBorders>
            <w:shd w:val="clear" w:color="auto" w:fill="auto"/>
          </w:tcPr>
          <w:p w14:paraId="6402A1F2" w14:textId="77777777" w:rsidR="00BE6E6E" w:rsidRPr="00C44DF7" w:rsidRDefault="00FD03DC" w:rsidP="00F12285">
            <w:pPr>
              <w:pStyle w:val="S0"/>
              <w:jc w:val="left"/>
            </w:pPr>
            <w:r w:rsidRPr="00C44DF7">
              <w:t>Коэффициент спектрального отражения в диапазоне длин волн от 780 нм до 2000 нм, не менее, %</w:t>
            </w:r>
          </w:p>
        </w:tc>
        <w:tc>
          <w:tcPr>
            <w:tcW w:w="2452" w:type="pct"/>
            <w:tcBorders>
              <w:top w:val="single" w:sz="6" w:space="0" w:color="auto"/>
              <w:left w:val="single" w:sz="6" w:space="0" w:color="auto"/>
              <w:bottom w:val="single" w:sz="6" w:space="0" w:color="auto"/>
              <w:right w:val="single" w:sz="12" w:space="0" w:color="auto"/>
            </w:tcBorders>
            <w:shd w:val="clear" w:color="auto" w:fill="auto"/>
          </w:tcPr>
          <w:p w14:paraId="540BBFD7" w14:textId="77777777" w:rsidR="00BE6E6E" w:rsidRPr="00C44DF7" w:rsidRDefault="00BE6E6E" w:rsidP="00F12285">
            <w:pPr>
              <w:pStyle w:val="S0"/>
              <w:jc w:val="left"/>
            </w:pPr>
            <w:r w:rsidRPr="00C44DF7">
              <w:t>60</w:t>
            </w:r>
          </w:p>
        </w:tc>
      </w:tr>
      <w:tr w:rsidR="00BE6E6E" w:rsidRPr="00C44DF7" w14:paraId="5FA9545E" w14:textId="77777777" w:rsidTr="00F12285">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186"/>
        </w:trPr>
        <w:tc>
          <w:tcPr>
            <w:tcW w:w="2548" w:type="pct"/>
            <w:tcBorders>
              <w:top w:val="single" w:sz="6" w:space="0" w:color="auto"/>
              <w:left w:val="single" w:sz="12" w:space="0" w:color="auto"/>
              <w:bottom w:val="single" w:sz="6" w:space="0" w:color="auto"/>
              <w:right w:val="single" w:sz="6" w:space="0" w:color="auto"/>
            </w:tcBorders>
            <w:shd w:val="clear" w:color="auto" w:fill="auto"/>
          </w:tcPr>
          <w:p w14:paraId="59574B49" w14:textId="77777777" w:rsidR="00EC622C" w:rsidRPr="00C44DF7" w:rsidRDefault="00FD03DC" w:rsidP="00F12285">
            <w:pPr>
              <w:pStyle w:val="S0"/>
              <w:jc w:val="left"/>
            </w:pPr>
            <w:r w:rsidRPr="00C44DF7">
              <w:t xml:space="preserve">Зону обзора с вертикальной линии центра, </w:t>
            </w:r>
          </w:p>
          <w:p w14:paraId="04F01DBE" w14:textId="77777777" w:rsidR="00BE6E6E" w:rsidRPr="00C44DF7" w:rsidRDefault="00FD03DC" w:rsidP="00F12285">
            <w:pPr>
              <w:pStyle w:val="S0"/>
              <w:jc w:val="left"/>
            </w:pPr>
            <w:r w:rsidRPr="00C44DF7">
              <w:t>не менее, мм</w:t>
            </w:r>
          </w:p>
        </w:tc>
        <w:tc>
          <w:tcPr>
            <w:tcW w:w="2452" w:type="pct"/>
            <w:tcBorders>
              <w:top w:val="single" w:sz="6" w:space="0" w:color="auto"/>
              <w:left w:val="single" w:sz="6" w:space="0" w:color="auto"/>
              <w:bottom w:val="single" w:sz="6" w:space="0" w:color="auto"/>
              <w:right w:val="single" w:sz="12" w:space="0" w:color="auto"/>
            </w:tcBorders>
            <w:shd w:val="clear" w:color="auto" w:fill="auto"/>
          </w:tcPr>
          <w:p w14:paraId="0AB1BCEC" w14:textId="77777777" w:rsidR="00BE6E6E" w:rsidRPr="00C44DF7" w:rsidRDefault="00BE6E6E" w:rsidP="00F12285">
            <w:pPr>
              <w:pStyle w:val="S0"/>
              <w:jc w:val="left"/>
            </w:pPr>
            <w:r w:rsidRPr="00C44DF7">
              <w:t>150</w:t>
            </w:r>
          </w:p>
        </w:tc>
      </w:tr>
      <w:tr w:rsidR="00BE6E6E" w:rsidRPr="00C44DF7" w14:paraId="5BA345CD" w14:textId="77777777" w:rsidTr="00F12285">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454"/>
        </w:trPr>
        <w:tc>
          <w:tcPr>
            <w:tcW w:w="2548" w:type="pct"/>
            <w:tcBorders>
              <w:top w:val="single" w:sz="6" w:space="0" w:color="auto"/>
              <w:left w:val="single" w:sz="12" w:space="0" w:color="auto"/>
              <w:bottom w:val="single" w:sz="6" w:space="0" w:color="auto"/>
              <w:right w:val="single" w:sz="6" w:space="0" w:color="auto"/>
            </w:tcBorders>
            <w:shd w:val="clear" w:color="auto" w:fill="auto"/>
          </w:tcPr>
          <w:p w14:paraId="7E16818C" w14:textId="77777777" w:rsidR="00BE6E6E" w:rsidRPr="00C44DF7" w:rsidRDefault="00FD03DC" w:rsidP="00F12285">
            <w:pPr>
              <w:pStyle w:val="S0"/>
              <w:jc w:val="left"/>
            </w:pPr>
            <w:r w:rsidRPr="00C44DF7">
              <w:t>Стойкость к проникновению горячих твердых тел, не менее, с</w:t>
            </w:r>
          </w:p>
        </w:tc>
        <w:tc>
          <w:tcPr>
            <w:tcW w:w="2452" w:type="pct"/>
            <w:tcBorders>
              <w:top w:val="single" w:sz="6" w:space="0" w:color="auto"/>
              <w:left w:val="single" w:sz="6" w:space="0" w:color="auto"/>
              <w:bottom w:val="single" w:sz="6" w:space="0" w:color="auto"/>
              <w:right w:val="single" w:sz="12" w:space="0" w:color="auto"/>
            </w:tcBorders>
            <w:shd w:val="clear" w:color="auto" w:fill="auto"/>
          </w:tcPr>
          <w:p w14:paraId="4074CB2D" w14:textId="77777777" w:rsidR="00BE6E6E" w:rsidRPr="00C44DF7" w:rsidRDefault="00BE6E6E" w:rsidP="00F12285">
            <w:pPr>
              <w:pStyle w:val="S0"/>
              <w:jc w:val="left"/>
            </w:pPr>
            <w:r w:rsidRPr="00C44DF7">
              <w:t>7</w:t>
            </w:r>
          </w:p>
        </w:tc>
      </w:tr>
      <w:tr w:rsidR="00BE6E6E" w:rsidRPr="00C44DF7" w14:paraId="24FF9F48" w14:textId="77777777" w:rsidTr="00F12285">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454"/>
        </w:trPr>
        <w:tc>
          <w:tcPr>
            <w:tcW w:w="2548" w:type="pct"/>
            <w:tcBorders>
              <w:top w:val="single" w:sz="6" w:space="0" w:color="auto"/>
              <w:left w:val="single" w:sz="12" w:space="0" w:color="auto"/>
              <w:bottom w:val="single" w:sz="12" w:space="0" w:color="auto"/>
              <w:right w:val="single" w:sz="6" w:space="0" w:color="auto"/>
            </w:tcBorders>
            <w:shd w:val="clear" w:color="auto" w:fill="auto"/>
          </w:tcPr>
          <w:p w14:paraId="21B9BC1D" w14:textId="77777777" w:rsidR="00BE6E6E" w:rsidRPr="00C44DF7" w:rsidRDefault="00FD03DC" w:rsidP="00F12285">
            <w:pPr>
              <w:pStyle w:val="S0"/>
              <w:jc w:val="left"/>
            </w:pPr>
            <w:r w:rsidRPr="00C44DF7">
              <w:t>Устойчивым к воспламенению после удаления стального стержня, нагретого на длину не менее 30 мм до температуры (650 ±20) °</w:t>
            </w:r>
            <w:r w:rsidR="00EC622C" w:rsidRPr="00C44DF7">
              <w:t>С</w:t>
            </w:r>
          </w:p>
        </w:tc>
        <w:tc>
          <w:tcPr>
            <w:tcW w:w="2452" w:type="pct"/>
            <w:tcBorders>
              <w:top w:val="single" w:sz="6" w:space="0" w:color="auto"/>
              <w:left w:val="single" w:sz="6" w:space="0" w:color="auto"/>
              <w:bottom w:val="single" w:sz="12" w:space="0" w:color="auto"/>
              <w:right w:val="single" w:sz="12" w:space="0" w:color="auto"/>
            </w:tcBorders>
            <w:shd w:val="clear" w:color="auto" w:fill="auto"/>
          </w:tcPr>
          <w:p w14:paraId="6D727AED" w14:textId="77777777" w:rsidR="00BE6E6E" w:rsidRPr="00C44DF7" w:rsidRDefault="00FD03DC" w:rsidP="00F12285">
            <w:pPr>
              <w:pStyle w:val="S0"/>
              <w:jc w:val="left"/>
            </w:pPr>
            <w:r w:rsidRPr="00C44DF7">
              <w:t>Не горит</w:t>
            </w:r>
          </w:p>
          <w:p w14:paraId="5BE2C07F" w14:textId="77777777" w:rsidR="00BE6E6E" w:rsidRPr="00C44DF7" w:rsidRDefault="00EC622C" w:rsidP="00F12285">
            <w:pPr>
              <w:pStyle w:val="S0"/>
              <w:jc w:val="left"/>
            </w:pPr>
            <w:r w:rsidRPr="00C44DF7">
              <w:t>Не тле</w:t>
            </w:r>
            <w:r w:rsidR="00FD03DC" w:rsidRPr="00C44DF7">
              <w:t>ет</w:t>
            </w:r>
          </w:p>
        </w:tc>
      </w:tr>
    </w:tbl>
    <w:p w14:paraId="7D8E4A25" w14:textId="77777777" w:rsidR="00F12285" w:rsidRPr="00C44DF7" w:rsidRDefault="00F12285" w:rsidP="00F12285">
      <w:pPr>
        <w:pStyle w:val="S0"/>
      </w:pPr>
    </w:p>
    <w:p w14:paraId="56BF6819" w14:textId="77777777" w:rsidR="00BE6E6E" w:rsidRPr="00C44DF7" w:rsidRDefault="00BE6E6E" w:rsidP="00F12285">
      <w:pPr>
        <w:pStyle w:val="S0"/>
      </w:pPr>
      <w:r w:rsidRPr="00C44DF7">
        <w:t>Конструкция очков может допускать их ношение с корригирующими очками.</w:t>
      </w:r>
    </w:p>
    <w:p w14:paraId="08096E43" w14:textId="77777777" w:rsidR="00F12285" w:rsidRPr="00C44DF7" w:rsidRDefault="00F12285" w:rsidP="00F12285">
      <w:pPr>
        <w:pStyle w:val="S0"/>
      </w:pPr>
    </w:p>
    <w:p w14:paraId="6CD7B862" w14:textId="77777777" w:rsidR="00BE6E6E" w:rsidRPr="00C44DF7" w:rsidRDefault="00BE6E6E" w:rsidP="00F12285">
      <w:pPr>
        <w:pStyle w:val="S0"/>
      </w:pPr>
      <w:r w:rsidRPr="00C44DF7">
        <w:t>Очки должны обеспечивать отсутствие усталости глаз – при использовании защитных очков в течение всей рабочей смены.</w:t>
      </w:r>
    </w:p>
    <w:p w14:paraId="2AC982B6" w14:textId="77777777" w:rsidR="00F12285" w:rsidRPr="00C44DF7" w:rsidRDefault="00F12285" w:rsidP="00F12285">
      <w:pPr>
        <w:pStyle w:val="S0"/>
      </w:pPr>
    </w:p>
    <w:p w14:paraId="0FA84461" w14:textId="77777777" w:rsidR="00BE6E6E" w:rsidRPr="00C44DF7" w:rsidRDefault="00BE6E6E" w:rsidP="00F12285">
      <w:pPr>
        <w:pStyle w:val="S0"/>
      </w:pPr>
      <w:r w:rsidRPr="00C44DF7">
        <w:t>В комплект к защитным очкам может прилагаться чехол (футляр) для хранения и специальные салфетки для ухода за очками (не менее 15 штук влажных или 1 тканевая многоразовая).</w:t>
      </w:r>
    </w:p>
    <w:p w14:paraId="455402EC" w14:textId="77777777" w:rsidR="00F12285" w:rsidRPr="00C44DF7" w:rsidRDefault="00F12285" w:rsidP="00F12285">
      <w:pPr>
        <w:pStyle w:val="S0"/>
      </w:pPr>
    </w:p>
    <w:p w14:paraId="4300EEBA" w14:textId="77777777" w:rsidR="00CD3B41" w:rsidRDefault="00BE6E6E" w:rsidP="00402A2A">
      <w:pPr>
        <w:keepNext/>
        <w:keepLines/>
        <w:ind w:left="567"/>
        <w:rPr>
          <w:i/>
          <w:szCs w:val="24"/>
        </w:rPr>
      </w:pPr>
      <w:r w:rsidRPr="00C44DF7">
        <w:rPr>
          <w:i/>
          <w:szCs w:val="24"/>
          <w:u w:val="single"/>
        </w:rPr>
        <w:t>Примечание:</w:t>
      </w:r>
      <w:r w:rsidRPr="00C44DF7">
        <w:rPr>
          <w:i/>
          <w:szCs w:val="24"/>
        </w:rPr>
        <w:t xml:space="preserve"> </w:t>
      </w:r>
    </w:p>
    <w:p w14:paraId="15D32AFE" w14:textId="77777777" w:rsidR="00CD3B41" w:rsidRDefault="00CD3B41" w:rsidP="000C4CDD">
      <w:pPr>
        <w:spacing w:before="120"/>
        <w:ind w:left="567"/>
        <w:rPr>
          <w:i/>
          <w:szCs w:val="24"/>
        </w:rPr>
      </w:pPr>
      <w:r>
        <w:rPr>
          <w:i/>
          <w:szCs w:val="24"/>
        </w:rPr>
        <w:t>З</w:t>
      </w:r>
      <w:r w:rsidRPr="00C44DF7">
        <w:rPr>
          <w:i/>
          <w:szCs w:val="24"/>
        </w:rPr>
        <w:t xml:space="preserve">апрещено </w:t>
      </w:r>
      <w:r w:rsidR="00BE6E6E" w:rsidRPr="00C44DF7">
        <w:rPr>
          <w:i/>
          <w:szCs w:val="24"/>
        </w:rPr>
        <w:t>использование очков с линзами из</w:t>
      </w:r>
      <w:r w:rsidR="00EC622C" w:rsidRPr="00C44DF7">
        <w:rPr>
          <w:i/>
          <w:szCs w:val="24"/>
        </w:rPr>
        <w:t xml:space="preserve"> силикатного стекла. </w:t>
      </w:r>
    </w:p>
    <w:p w14:paraId="7152607D" w14:textId="77777777" w:rsidR="00602DE4" w:rsidRDefault="00602DE4" w:rsidP="00602DE4">
      <w:pPr>
        <w:ind w:left="567"/>
        <w:rPr>
          <w:i/>
          <w:szCs w:val="24"/>
        </w:rPr>
      </w:pPr>
    </w:p>
    <w:p w14:paraId="61250872" w14:textId="77777777" w:rsidR="00BE6E6E" w:rsidRPr="00C44DF7" w:rsidRDefault="00BE6E6E" w:rsidP="00602DE4">
      <w:pPr>
        <w:ind w:left="567"/>
        <w:rPr>
          <w:i/>
          <w:szCs w:val="24"/>
        </w:rPr>
      </w:pPr>
      <w:r w:rsidRPr="00C44DF7">
        <w:rPr>
          <w:i/>
          <w:szCs w:val="24"/>
        </w:rPr>
        <w:t>Использование очков с оптическим классом ниже №1 – не допускается.</w:t>
      </w:r>
    </w:p>
    <w:p w14:paraId="64C1E3C4" w14:textId="77777777" w:rsidR="00F12285" w:rsidRPr="000C088E" w:rsidRDefault="00F12285" w:rsidP="00F12285">
      <w:pPr>
        <w:pStyle w:val="S0"/>
        <w:rPr>
          <w:sz w:val="22"/>
        </w:rPr>
      </w:pPr>
    </w:p>
    <w:p w14:paraId="7D4BB4AF" w14:textId="2FBFFC1F" w:rsidR="00BE6E6E" w:rsidRPr="00C44DF7" w:rsidRDefault="00BE6E6E" w:rsidP="00F12285">
      <w:pPr>
        <w:pStyle w:val="S0"/>
      </w:pPr>
      <w:r w:rsidRPr="00C44DF7">
        <w:t>Обязательное подтверждение соответствия</w:t>
      </w:r>
      <w:r w:rsidR="00245424" w:rsidRPr="00C44DF7">
        <w:t>:</w:t>
      </w:r>
      <w:r w:rsidRPr="00C44DF7">
        <w:t xml:space="preserve"> ТР ТС 019</w:t>
      </w:r>
      <w:r w:rsidR="001C7275">
        <w:t>,</w:t>
      </w:r>
      <w:r w:rsidR="002845A8" w:rsidRPr="00C44DF7">
        <w:t xml:space="preserve"> </w:t>
      </w:r>
      <w:r w:rsidR="001C7275" w:rsidRPr="00C44DF7">
        <w:t>ГОСТ Р 12.4.253</w:t>
      </w:r>
      <w:r w:rsidR="00EC622C" w:rsidRPr="00C44DF7">
        <w:t>.</w:t>
      </w:r>
    </w:p>
    <w:p w14:paraId="5C5F9FA6" w14:textId="77777777" w:rsidR="00F12285" w:rsidRPr="000C088E" w:rsidRDefault="00F12285" w:rsidP="00F12285">
      <w:pPr>
        <w:pStyle w:val="S0"/>
        <w:rPr>
          <w:sz w:val="22"/>
        </w:rPr>
      </w:pPr>
    </w:p>
    <w:p w14:paraId="5B7C89BB" w14:textId="63D35377" w:rsidR="00BE6E6E" w:rsidRPr="00C44DF7" w:rsidRDefault="00602DE4" w:rsidP="00F12285">
      <w:pPr>
        <w:pStyle w:val="S0"/>
        <w:rPr>
          <w:b/>
        </w:rPr>
      </w:pPr>
      <w:r>
        <w:rPr>
          <w:b/>
        </w:rPr>
        <w:t>Назначение.</w:t>
      </w:r>
    </w:p>
    <w:p w14:paraId="53BCB063" w14:textId="77777777" w:rsidR="008735A3" w:rsidRPr="000C088E" w:rsidRDefault="008735A3" w:rsidP="008735A3">
      <w:pPr>
        <w:rPr>
          <w:sz w:val="22"/>
        </w:rPr>
      </w:pPr>
    </w:p>
    <w:p w14:paraId="08C79D8F" w14:textId="77777777" w:rsidR="00BE6E6E" w:rsidRPr="00C44DF7" w:rsidRDefault="00BE6E6E" w:rsidP="008735A3">
      <w:r w:rsidRPr="00C44DF7">
        <w:t>Газосварка и резка металлов, электросварка.</w:t>
      </w:r>
    </w:p>
    <w:p w14:paraId="6CF43763" w14:textId="77777777" w:rsidR="00F12285" w:rsidRPr="000C088E" w:rsidRDefault="00F12285" w:rsidP="00F12285">
      <w:pPr>
        <w:pStyle w:val="S0"/>
        <w:rPr>
          <w:sz w:val="22"/>
        </w:rPr>
      </w:pPr>
    </w:p>
    <w:p w14:paraId="6FFDB2E5" w14:textId="77777777" w:rsidR="00F12285" w:rsidRPr="000C088E" w:rsidRDefault="00F12285" w:rsidP="00F12285">
      <w:pPr>
        <w:pStyle w:val="S0"/>
        <w:rPr>
          <w:sz w:val="22"/>
        </w:rPr>
      </w:pPr>
    </w:p>
    <w:p w14:paraId="72C4E49D" w14:textId="3B16CB9A" w:rsidR="00BE6E6E" w:rsidRPr="00C44DF7" w:rsidRDefault="00BE6E6E" w:rsidP="00170714">
      <w:pPr>
        <w:pStyle w:val="S23"/>
        <w:numPr>
          <w:ilvl w:val="1"/>
          <w:numId w:val="81"/>
        </w:numPr>
        <w:tabs>
          <w:tab w:val="left" w:pos="709"/>
        </w:tabs>
        <w:ind w:left="0" w:firstLine="0"/>
      </w:pPr>
      <w:bookmarkStart w:id="1249" w:name="_Toc423450355"/>
      <w:bookmarkStart w:id="1250" w:name="_Toc423458510"/>
      <w:bookmarkStart w:id="1251" w:name="_Toc424034802"/>
      <w:bookmarkStart w:id="1252" w:name="_Toc424035332"/>
      <w:bookmarkStart w:id="1253" w:name="_Toc430278128"/>
      <w:bookmarkStart w:id="1254" w:name="_Toc437531268"/>
      <w:bookmarkStart w:id="1255" w:name="_Toc533865972"/>
      <w:r w:rsidRPr="00C44DF7">
        <w:t>ЩИТКИ ЛИЦЕВЫЕ</w:t>
      </w:r>
      <w:bookmarkEnd w:id="1249"/>
      <w:bookmarkEnd w:id="1250"/>
      <w:bookmarkEnd w:id="1251"/>
      <w:bookmarkEnd w:id="1252"/>
      <w:bookmarkEnd w:id="1253"/>
      <w:bookmarkEnd w:id="1254"/>
      <w:bookmarkEnd w:id="1255"/>
    </w:p>
    <w:p w14:paraId="06834AC2" w14:textId="77777777" w:rsidR="00F12285" w:rsidRPr="000C088E" w:rsidRDefault="00F12285" w:rsidP="00F12285">
      <w:pPr>
        <w:pStyle w:val="S0"/>
        <w:rPr>
          <w:sz w:val="22"/>
        </w:rPr>
      </w:pPr>
    </w:p>
    <w:p w14:paraId="75D7A15B" w14:textId="77777777" w:rsidR="00BE6E6E" w:rsidRPr="00C44DF7" w:rsidRDefault="00BE6E6E" w:rsidP="00F12285">
      <w:pPr>
        <w:pStyle w:val="S0"/>
      </w:pPr>
      <w:r w:rsidRPr="00C44DF7">
        <w:t>Для защиты глаз и лица от механических воздействий твёрдых частиц, брызг и пыли, или лучистого тепла.</w:t>
      </w:r>
    </w:p>
    <w:p w14:paraId="6C5618B1" w14:textId="77777777" w:rsidR="00F12285" w:rsidRPr="000C088E" w:rsidRDefault="00F12285" w:rsidP="00F12285">
      <w:pPr>
        <w:pStyle w:val="S0"/>
        <w:rPr>
          <w:sz w:val="22"/>
        </w:rPr>
      </w:pPr>
    </w:p>
    <w:p w14:paraId="3DFE2939" w14:textId="0DAE0F7D" w:rsidR="00BE6E6E" w:rsidRPr="00C44DF7" w:rsidRDefault="003559FE" w:rsidP="00F12285">
      <w:pPr>
        <w:pStyle w:val="S0"/>
        <w:rPr>
          <w:b/>
          <w:szCs w:val="20"/>
        </w:rPr>
      </w:pPr>
      <w:r>
        <w:rPr>
          <w:b/>
          <w:szCs w:val="20"/>
        </w:rPr>
        <w:t>Техническое описание.</w:t>
      </w:r>
    </w:p>
    <w:p w14:paraId="5A805156" w14:textId="77777777" w:rsidR="008735A3" w:rsidRPr="000C088E" w:rsidRDefault="008735A3" w:rsidP="008735A3">
      <w:pPr>
        <w:rPr>
          <w:sz w:val="22"/>
        </w:rPr>
      </w:pPr>
    </w:p>
    <w:p w14:paraId="07BD4416" w14:textId="77777777" w:rsidR="00BE6E6E" w:rsidRPr="00C44DF7" w:rsidRDefault="00BE6E6E" w:rsidP="008735A3">
      <w:r w:rsidRPr="00C44DF7">
        <w:t>Щиток</w:t>
      </w:r>
      <w:r w:rsidR="00056EF2">
        <w:t xml:space="preserve"> лицевой</w:t>
      </w:r>
      <w:r w:rsidRPr="00C44DF7">
        <w:t>, состоящий из прозрачного корпуса из поликарбоната или ацетата.</w:t>
      </w:r>
    </w:p>
    <w:p w14:paraId="02E9AC6E" w14:textId="77777777" w:rsidR="00F12285" w:rsidRPr="000C088E" w:rsidRDefault="00F12285" w:rsidP="00F12285">
      <w:pPr>
        <w:pStyle w:val="S0"/>
        <w:rPr>
          <w:sz w:val="22"/>
        </w:rPr>
      </w:pPr>
    </w:p>
    <w:p w14:paraId="5988A06C" w14:textId="77777777" w:rsidR="00BE6E6E" w:rsidRPr="0060040F" w:rsidRDefault="00BE6E6E" w:rsidP="00F12285">
      <w:pPr>
        <w:pStyle w:val="S0"/>
        <w:rPr>
          <w:szCs w:val="20"/>
        </w:rPr>
      </w:pPr>
      <w:r w:rsidRPr="0060040F">
        <w:rPr>
          <w:szCs w:val="20"/>
        </w:rPr>
        <w:t>Щиток должен иметь:</w:t>
      </w:r>
    </w:p>
    <w:p w14:paraId="697F2C5F" w14:textId="77777777" w:rsidR="00BE6E6E" w:rsidRPr="0060040F" w:rsidRDefault="00EC622C" w:rsidP="00170714">
      <w:pPr>
        <w:pStyle w:val="affffffd"/>
        <w:numPr>
          <w:ilvl w:val="0"/>
          <w:numId w:val="41"/>
        </w:numPr>
        <w:tabs>
          <w:tab w:val="left" w:pos="539"/>
        </w:tabs>
        <w:spacing w:before="120"/>
        <w:ind w:left="538" w:hanging="357"/>
        <w:rPr>
          <w:sz w:val="24"/>
          <w:szCs w:val="24"/>
        </w:rPr>
      </w:pPr>
      <w:r w:rsidRPr="0060040F">
        <w:rPr>
          <w:sz w:val="24"/>
          <w:szCs w:val="24"/>
        </w:rPr>
        <w:t>наголовное крепление;</w:t>
      </w:r>
    </w:p>
    <w:p w14:paraId="4ED620E3" w14:textId="1198AA4F" w:rsidR="00BE6E6E" w:rsidRPr="00AB4098" w:rsidRDefault="00EC622C" w:rsidP="00170714">
      <w:pPr>
        <w:pStyle w:val="affffffd"/>
        <w:numPr>
          <w:ilvl w:val="0"/>
          <w:numId w:val="41"/>
        </w:numPr>
        <w:tabs>
          <w:tab w:val="left" w:pos="539"/>
        </w:tabs>
        <w:spacing w:before="120"/>
        <w:ind w:left="538" w:hanging="357"/>
        <w:rPr>
          <w:sz w:val="24"/>
          <w:szCs w:val="24"/>
        </w:rPr>
      </w:pPr>
      <w:r w:rsidRPr="0060040F">
        <w:rPr>
          <w:sz w:val="24"/>
          <w:szCs w:val="24"/>
        </w:rPr>
        <w:t xml:space="preserve">крепление к </w:t>
      </w:r>
      <w:r w:rsidR="00C03FE9" w:rsidRPr="0060040F">
        <w:rPr>
          <w:sz w:val="24"/>
          <w:szCs w:val="24"/>
        </w:rPr>
        <w:t xml:space="preserve">защитной </w:t>
      </w:r>
      <w:r w:rsidRPr="0060040F">
        <w:rPr>
          <w:sz w:val="24"/>
          <w:szCs w:val="24"/>
        </w:rPr>
        <w:t>каске;</w:t>
      </w:r>
    </w:p>
    <w:p w14:paraId="07B87F48" w14:textId="77777777" w:rsidR="00BE6E6E" w:rsidRPr="00AB4098" w:rsidRDefault="00EC622C" w:rsidP="00170714">
      <w:pPr>
        <w:pStyle w:val="affffffd"/>
        <w:numPr>
          <w:ilvl w:val="0"/>
          <w:numId w:val="41"/>
        </w:numPr>
        <w:tabs>
          <w:tab w:val="left" w:pos="539"/>
        </w:tabs>
        <w:spacing w:before="120"/>
        <w:ind w:left="538" w:hanging="357"/>
        <w:rPr>
          <w:sz w:val="24"/>
          <w:szCs w:val="24"/>
        </w:rPr>
      </w:pPr>
      <w:r w:rsidRPr="00AB4098">
        <w:rPr>
          <w:sz w:val="24"/>
          <w:szCs w:val="24"/>
        </w:rPr>
        <w:t>толщина поликарбоната должна быть не менее 1,2 мм.</w:t>
      </w:r>
    </w:p>
    <w:p w14:paraId="4BF7A653" w14:textId="77777777" w:rsidR="00F12285" w:rsidRPr="000C088E" w:rsidRDefault="00F12285" w:rsidP="00F12285">
      <w:pPr>
        <w:pStyle w:val="S0"/>
        <w:rPr>
          <w:sz w:val="22"/>
        </w:rPr>
      </w:pPr>
    </w:p>
    <w:p w14:paraId="76B4AEB1" w14:textId="73380CD2" w:rsidR="00BE6E6E" w:rsidRPr="0036718D" w:rsidRDefault="00BE6E6E" w:rsidP="00F12285">
      <w:pPr>
        <w:pStyle w:val="S0"/>
      </w:pPr>
      <w:r w:rsidRPr="00AB4098">
        <w:t>Обязательное подтверждение соответствия</w:t>
      </w:r>
      <w:r w:rsidR="00245424" w:rsidRPr="00C74E3A">
        <w:t>:</w:t>
      </w:r>
      <w:r w:rsidRPr="00C74E3A">
        <w:t xml:space="preserve"> ТР ТС 019</w:t>
      </w:r>
      <w:r w:rsidR="001C7275">
        <w:t>,</w:t>
      </w:r>
      <w:r w:rsidR="00245424" w:rsidRPr="00C74E3A">
        <w:t xml:space="preserve"> </w:t>
      </w:r>
      <w:r w:rsidR="001C7275" w:rsidRPr="0036718D">
        <w:rPr>
          <w:szCs w:val="20"/>
        </w:rPr>
        <w:t>ГОСТ 12.4.253</w:t>
      </w:r>
      <w:r w:rsidR="00EC622C" w:rsidRPr="00B54B65">
        <w:t>.</w:t>
      </w:r>
    </w:p>
    <w:p w14:paraId="0C9EB5C3" w14:textId="77777777" w:rsidR="00F12285" w:rsidRPr="000C088E" w:rsidRDefault="00F12285" w:rsidP="00F12285">
      <w:pPr>
        <w:pStyle w:val="S0"/>
        <w:rPr>
          <w:sz w:val="22"/>
          <w:szCs w:val="20"/>
        </w:rPr>
      </w:pPr>
    </w:p>
    <w:p w14:paraId="3FAFBE40" w14:textId="77777777" w:rsidR="00BE6E6E" w:rsidRPr="00473431" w:rsidRDefault="00EC622C" w:rsidP="00F12285">
      <w:pPr>
        <w:pStyle w:val="S0"/>
        <w:rPr>
          <w:b/>
          <w:szCs w:val="20"/>
        </w:rPr>
      </w:pPr>
      <w:r w:rsidRPr="00473431">
        <w:rPr>
          <w:b/>
          <w:szCs w:val="20"/>
        </w:rPr>
        <w:t>Назначение:</w:t>
      </w:r>
    </w:p>
    <w:p w14:paraId="542270DE" w14:textId="77777777" w:rsidR="008735A3" w:rsidRPr="000C088E" w:rsidRDefault="008735A3" w:rsidP="008735A3">
      <w:pPr>
        <w:rPr>
          <w:sz w:val="22"/>
        </w:rPr>
      </w:pPr>
    </w:p>
    <w:p w14:paraId="4850E9C3" w14:textId="77777777" w:rsidR="00EC622C" w:rsidRPr="00C44DF7" w:rsidRDefault="00BE6E6E" w:rsidP="008735A3">
      <w:r w:rsidRPr="00473431">
        <w:t>Все виды работ с технологическим оборудованием и ручным инструментом, а также работы у металлургических печей (на металлургических заводах), кроме тех, для которых предусмотрены другие виды СИЗ глаз и лица.</w:t>
      </w:r>
    </w:p>
    <w:p w14:paraId="6324B401" w14:textId="77777777" w:rsidR="00F12285" w:rsidRPr="000C088E" w:rsidRDefault="00F12285" w:rsidP="00F12285">
      <w:pPr>
        <w:pStyle w:val="S0"/>
        <w:rPr>
          <w:sz w:val="22"/>
        </w:rPr>
      </w:pPr>
    </w:p>
    <w:p w14:paraId="121A8639" w14:textId="77777777" w:rsidR="00F12285" w:rsidRPr="000C088E" w:rsidRDefault="00F12285" w:rsidP="00F12285">
      <w:pPr>
        <w:pStyle w:val="S0"/>
        <w:rPr>
          <w:sz w:val="22"/>
        </w:rPr>
      </w:pPr>
    </w:p>
    <w:p w14:paraId="1E9BF5DA" w14:textId="01A25252" w:rsidR="00BE6E6E" w:rsidRPr="00C44DF7" w:rsidRDefault="00BE6E6E" w:rsidP="00170714">
      <w:pPr>
        <w:pStyle w:val="S23"/>
        <w:numPr>
          <w:ilvl w:val="1"/>
          <w:numId w:val="81"/>
        </w:numPr>
        <w:tabs>
          <w:tab w:val="left" w:pos="709"/>
        </w:tabs>
        <w:ind w:left="0" w:firstLine="0"/>
      </w:pPr>
      <w:bookmarkStart w:id="1256" w:name="_Toc423450356"/>
      <w:bookmarkStart w:id="1257" w:name="_Toc423458511"/>
      <w:bookmarkStart w:id="1258" w:name="_Toc424034803"/>
      <w:bookmarkStart w:id="1259" w:name="_Toc424035333"/>
      <w:bookmarkStart w:id="1260" w:name="_Toc430278129"/>
      <w:bookmarkStart w:id="1261" w:name="_Toc437531269"/>
      <w:bookmarkStart w:id="1262" w:name="_Toc533865973"/>
      <w:r w:rsidRPr="00C44DF7">
        <w:t>ЩИТОК ЛИЦЕВОЙ ДЛЯ СВАРКИ И АНАЛОГИЧНЫХ ПРОЦЕССОВ С АВТОМАТИЧЕСКИМ</w:t>
      </w:r>
      <w:r w:rsidR="00CD3B41">
        <w:t xml:space="preserve"> </w:t>
      </w:r>
      <w:r w:rsidRPr="00C44DF7">
        <w:t>СВЕТОФИЛЬТРОМ</w:t>
      </w:r>
      <w:bookmarkEnd w:id="1256"/>
      <w:bookmarkEnd w:id="1257"/>
      <w:bookmarkEnd w:id="1258"/>
      <w:bookmarkEnd w:id="1259"/>
      <w:bookmarkEnd w:id="1260"/>
      <w:bookmarkEnd w:id="1261"/>
      <w:bookmarkEnd w:id="1262"/>
    </w:p>
    <w:p w14:paraId="60336810" w14:textId="77777777" w:rsidR="00F12285" w:rsidRPr="000C088E" w:rsidRDefault="00F12285" w:rsidP="00F12285">
      <w:pPr>
        <w:pStyle w:val="S0"/>
        <w:rPr>
          <w:sz w:val="22"/>
        </w:rPr>
      </w:pPr>
    </w:p>
    <w:p w14:paraId="2F2C0CAC" w14:textId="77777777" w:rsidR="00BE6E6E" w:rsidRPr="00C44DF7" w:rsidRDefault="00BE6E6E" w:rsidP="00F12285">
      <w:pPr>
        <w:pStyle w:val="S0"/>
      </w:pPr>
      <w:r w:rsidRPr="00C44DF7">
        <w:t>Для защиты глаз и лица от слепящей яркости света, от ультрафиолетового и инфракрасного излучений, искр и брызг расплавленного металла.</w:t>
      </w:r>
    </w:p>
    <w:p w14:paraId="47EEFAAD" w14:textId="77777777" w:rsidR="00F12285" w:rsidRPr="000C088E" w:rsidRDefault="00F12285" w:rsidP="00F12285">
      <w:pPr>
        <w:pStyle w:val="S0"/>
        <w:rPr>
          <w:sz w:val="22"/>
        </w:rPr>
      </w:pPr>
    </w:p>
    <w:p w14:paraId="361390AC" w14:textId="77777777" w:rsidR="00BE6E6E" w:rsidRPr="00C44DF7" w:rsidRDefault="00BE6E6E" w:rsidP="00F12285">
      <w:pPr>
        <w:pStyle w:val="S0"/>
        <w:rPr>
          <w:b/>
          <w:szCs w:val="20"/>
        </w:rPr>
      </w:pPr>
      <w:r w:rsidRPr="00C44DF7">
        <w:rPr>
          <w:b/>
          <w:szCs w:val="20"/>
        </w:rPr>
        <w:t xml:space="preserve">Техническое описание: </w:t>
      </w:r>
    </w:p>
    <w:p w14:paraId="27A1D773" w14:textId="77777777" w:rsidR="008735A3" w:rsidRPr="000C088E" w:rsidRDefault="008735A3" w:rsidP="008735A3">
      <w:pPr>
        <w:rPr>
          <w:sz w:val="22"/>
        </w:rPr>
      </w:pPr>
    </w:p>
    <w:p w14:paraId="06D31CC4" w14:textId="5FC0F9D9" w:rsidR="00BE6E6E" w:rsidRPr="00C44DF7" w:rsidRDefault="00BE6E6E" w:rsidP="008735A3">
      <w:r w:rsidRPr="00C44DF7">
        <w:t>Щиток, состоящий из непрозрачного термостойкого корпуса с наголовным креплением, в котором установлен автоматически затемняющийся сменный светофильтр, защищённый бесцветными поликарбонатными пластинами. Светофильтр должен иметь ручную регулировку степени и скорости затемнения, чувствительности фото датчиков, возможность исполь</w:t>
      </w:r>
      <w:r w:rsidR="00EC622C" w:rsidRPr="00C44DF7">
        <w:t xml:space="preserve">зования при газосварке и </w:t>
      </w:r>
      <w:r w:rsidR="00EC622C" w:rsidRPr="00F23B18">
        <w:t>сварке</w:t>
      </w:r>
      <w:r w:rsidRPr="00F23B18">
        <w:t>.</w:t>
      </w:r>
      <w:r w:rsidR="00E66B26" w:rsidRPr="00F23B18">
        <w:t xml:space="preserve"> Щиток должен соответствовать техническим требованиям (Таблицы 37).</w:t>
      </w:r>
    </w:p>
    <w:p w14:paraId="6C033157" w14:textId="77777777" w:rsidR="008735A3" w:rsidRPr="000C088E" w:rsidRDefault="008735A3" w:rsidP="008735A3">
      <w:pPr>
        <w:rPr>
          <w:sz w:val="22"/>
        </w:rPr>
      </w:pPr>
    </w:p>
    <w:p w14:paraId="5188C1E7" w14:textId="77777777" w:rsidR="00BE6E6E" w:rsidRPr="00C44DF7" w:rsidRDefault="00BE6E6E" w:rsidP="008735A3">
      <w:r w:rsidRPr="00C44DF7">
        <w:t xml:space="preserve">Температурный диапазон работы автоматически затемняющегося светофильтра должен соответствовать, указанному в паспорте на изделие. </w:t>
      </w:r>
    </w:p>
    <w:p w14:paraId="068398F5" w14:textId="77777777" w:rsidR="00F12285" w:rsidRPr="00C44DF7" w:rsidRDefault="00F12285" w:rsidP="00F12285">
      <w:pPr>
        <w:pStyle w:val="S0"/>
      </w:pPr>
    </w:p>
    <w:p w14:paraId="018FA0E9" w14:textId="77777777" w:rsidR="00BE6E6E" w:rsidRPr="00C44DF7" w:rsidRDefault="00BE6E6E" w:rsidP="00F12285">
      <w:pPr>
        <w:pStyle w:val="S0"/>
      </w:pPr>
      <w:r w:rsidRPr="00C44DF7">
        <w:t>Щиток должен иметь:</w:t>
      </w:r>
    </w:p>
    <w:p w14:paraId="7E1CBD11" w14:textId="77777777" w:rsidR="00BE6E6E" w:rsidRPr="00C44DF7" w:rsidRDefault="00EC622C" w:rsidP="00170714">
      <w:pPr>
        <w:pStyle w:val="affffffd"/>
        <w:numPr>
          <w:ilvl w:val="0"/>
          <w:numId w:val="41"/>
        </w:numPr>
        <w:tabs>
          <w:tab w:val="left" w:pos="539"/>
        </w:tabs>
        <w:spacing w:before="120"/>
        <w:ind w:left="538" w:hanging="357"/>
        <w:rPr>
          <w:sz w:val="24"/>
          <w:szCs w:val="24"/>
        </w:rPr>
      </w:pPr>
      <w:r w:rsidRPr="00C44DF7">
        <w:rPr>
          <w:sz w:val="24"/>
          <w:szCs w:val="24"/>
        </w:rPr>
        <w:t>предупреждающую маркировку о температурном режиме работы;</w:t>
      </w:r>
    </w:p>
    <w:p w14:paraId="2F8E3EBF" w14:textId="77777777" w:rsidR="00BE6E6E" w:rsidRPr="00C44DF7" w:rsidRDefault="00EC622C" w:rsidP="00170714">
      <w:pPr>
        <w:pStyle w:val="affffffd"/>
        <w:numPr>
          <w:ilvl w:val="0"/>
          <w:numId w:val="41"/>
        </w:numPr>
        <w:tabs>
          <w:tab w:val="left" w:pos="539"/>
        </w:tabs>
        <w:spacing w:before="120"/>
        <w:ind w:left="538" w:hanging="357"/>
        <w:rPr>
          <w:sz w:val="24"/>
          <w:szCs w:val="24"/>
        </w:rPr>
      </w:pPr>
      <w:r w:rsidRPr="00C44DF7">
        <w:rPr>
          <w:sz w:val="24"/>
          <w:szCs w:val="24"/>
        </w:rPr>
        <w:t>внешнюю серебристую пластину, отводящую тепловое излучение;</w:t>
      </w:r>
    </w:p>
    <w:p w14:paraId="7F09F748" w14:textId="77777777" w:rsidR="00BE6E6E" w:rsidRPr="00C44DF7" w:rsidRDefault="00EC622C" w:rsidP="00170714">
      <w:pPr>
        <w:pStyle w:val="affffffd"/>
        <w:numPr>
          <w:ilvl w:val="0"/>
          <w:numId w:val="41"/>
        </w:numPr>
        <w:tabs>
          <w:tab w:val="left" w:pos="539"/>
        </w:tabs>
        <w:spacing w:before="120"/>
        <w:ind w:left="538" w:hanging="357"/>
        <w:rPr>
          <w:sz w:val="24"/>
          <w:szCs w:val="24"/>
        </w:rPr>
      </w:pPr>
      <w:r w:rsidRPr="00C44DF7">
        <w:rPr>
          <w:sz w:val="24"/>
          <w:szCs w:val="24"/>
        </w:rPr>
        <w:t>боковые смотровые стекла с фиксированной степенью затемнения 5 DIN, для увеличения поля обзора и снижения травматизма;</w:t>
      </w:r>
    </w:p>
    <w:p w14:paraId="3C607374" w14:textId="77777777" w:rsidR="00BE6E6E" w:rsidRPr="0060040F" w:rsidRDefault="00EC622C" w:rsidP="00170714">
      <w:pPr>
        <w:pStyle w:val="affffffd"/>
        <w:numPr>
          <w:ilvl w:val="0"/>
          <w:numId w:val="41"/>
        </w:numPr>
        <w:tabs>
          <w:tab w:val="left" w:pos="539"/>
        </w:tabs>
        <w:spacing w:before="120"/>
        <w:ind w:left="538" w:hanging="357"/>
        <w:rPr>
          <w:sz w:val="24"/>
          <w:szCs w:val="24"/>
        </w:rPr>
      </w:pPr>
      <w:r w:rsidRPr="0060040F">
        <w:rPr>
          <w:sz w:val="24"/>
          <w:szCs w:val="24"/>
        </w:rPr>
        <w:t>возможность совместного использования с полумаской из изолирующих материалов;</w:t>
      </w:r>
    </w:p>
    <w:p w14:paraId="5B39EB00" w14:textId="242035BF" w:rsidR="00BE6E6E" w:rsidRPr="0060040F" w:rsidRDefault="00EC622C" w:rsidP="00170714">
      <w:pPr>
        <w:pStyle w:val="affffffd"/>
        <w:numPr>
          <w:ilvl w:val="0"/>
          <w:numId w:val="41"/>
        </w:numPr>
        <w:tabs>
          <w:tab w:val="left" w:pos="539"/>
        </w:tabs>
        <w:spacing w:before="120"/>
        <w:ind w:left="538" w:hanging="357"/>
        <w:rPr>
          <w:sz w:val="24"/>
          <w:szCs w:val="24"/>
        </w:rPr>
      </w:pPr>
      <w:r w:rsidRPr="0060040F">
        <w:rPr>
          <w:sz w:val="24"/>
          <w:szCs w:val="24"/>
        </w:rPr>
        <w:t>возможность подключения блоков принудите</w:t>
      </w:r>
      <w:r w:rsidR="003559FE">
        <w:rPr>
          <w:sz w:val="24"/>
          <w:szCs w:val="24"/>
        </w:rPr>
        <w:t>льной подачи очищенного воздуха;</w:t>
      </w:r>
    </w:p>
    <w:p w14:paraId="57F9523D" w14:textId="4A1B0DC1" w:rsidR="00BE6E6E" w:rsidRPr="00AB4098" w:rsidRDefault="00EC622C" w:rsidP="00170714">
      <w:pPr>
        <w:pStyle w:val="affffffd"/>
        <w:numPr>
          <w:ilvl w:val="0"/>
          <w:numId w:val="41"/>
        </w:numPr>
        <w:tabs>
          <w:tab w:val="left" w:pos="539"/>
        </w:tabs>
        <w:spacing w:before="120"/>
        <w:ind w:left="538" w:hanging="357"/>
        <w:rPr>
          <w:sz w:val="24"/>
          <w:szCs w:val="24"/>
        </w:rPr>
      </w:pPr>
      <w:r w:rsidRPr="0060040F">
        <w:rPr>
          <w:sz w:val="24"/>
          <w:szCs w:val="24"/>
        </w:rPr>
        <w:t>возможность перевода автоматически затемняющегося светофильтра в пассивный режим, для выполнения работ при отрицательных температурах</w:t>
      </w:r>
      <w:r w:rsidR="003559FE">
        <w:rPr>
          <w:sz w:val="24"/>
          <w:szCs w:val="24"/>
        </w:rPr>
        <w:t>.</w:t>
      </w:r>
    </w:p>
    <w:p w14:paraId="12D4D5F0" w14:textId="77777777" w:rsidR="00F12285" w:rsidRPr="00AB4098" w:rsidRDefault="00F12285" w:rsidP="00F12285">
      <w:pPr>
        <w:pStyle w:val="S0"/>
      </w:pPr>
    </w:p>
    <w:p w14:paraId="0A20219F" w14:textId="367A4E8C" w:rsidR="00BE6E6E" w:rsidRPr="00C74E3A" w:rsidRDefault="00BE6E6E" w:rsidP="00F12285">
      <w:pPr>
        <w:pStyle w:val="S0"/>
        <w:ind w:left="567"/>
        <w:rPr>
          <w:i/>
        </w:rPr>
      </w:pPr>
      <w:r w:rsidRPr="00AB4098">
        <w:rPr>
          <w:i/>
          <w:szCs w:val="20"/>
          <w:u w:val="single"/>
        </w:rPr>
        <w:t>Примечание:</w:t>
      </w:r>
      <w:r w:rsidRPr="00AB4098">
        <w:rPr>
          <w:i/>
          <w:szCs w:val="20"/>
        </w:rPr>
        <w:t xml:space="preserve"> </w:t>
      </w:r>
      <w:r w:rsidRPr="00C74E3A">
        <w:rPr>
          <w:i/>
        </w:rPr>
        <w:t xml:space="preserve">Запрещено использование щитков с автоматически затемняющимся светофильтром при температуре окружающего воздуха ниже, указанных в паспорте </w:t>
      </w:r>
      <w:r w:rsidR="00577A0B">
        <w:rPr>
          <w:i/>
        </w:rPr>
        <w:t>производителя</w:t>
      </w:r>
      <w:r w:rsidRPr="00C74E3A">
        <w:rPr>
          <w:i/>
        </w:rPr>
        <w:t xml:space="preserve">. </w:t>
      </w:r>
    </w:p>
    <w:p w14:paraId="0DB6848A" w14:textId="77777777" w:rsidR="00F12285" w:rsidRPr="00C74E3A" w:rsidRDefault="00F12285" w:rsidP="00F12285">
      <w:pPr>
        <w:pStyle w:val="S0"/>
      </w:pPr>
    </w:p>
    <w:p w14:paraId="2E076951" w14:textId="77777777" w:rsidR="00BE6E6E" w:rsidRPr="00C74E3A" w:rsidRDefault="00BE6E6E" w:rsidP="00F12285">
      <w:pPr>
        <w:pStyle w:val="S0"/>
      </w:pPr>
      <w:r w:rsidRPr="00C74E3A">
        <w:t xml:space="preserve">Запрещено использование таких щитков для лазерной сварки. </w:t>
      </w:r>
    </w:p>
    <w:p w14:paraId="6D601154" w14:textId="77777777" w:rsidR="00F12285" w:rsidRPr="00C74E3A" w:rsidRDefault="00F12285" w:rsidP="00F12285">
      <w:pPr>
        <w:pStyle w:val="S0"/>
      </w:pPr>
    </w:p>
    <w:p w14:paraId="1985B99B" w14:textId="093DD7A5" w:rsidR="00BE6E6E" w:rsidRPr="00C44DF7" w:rsidRDefault="00BE6E6E" w:rsidP="001C7275">
      <w:pPr>
        <w:pStyle w:val="S0"/>
      </w:pPr>
      <w:r w:rsidRPr="00C74E3A">
        <w:t>Обязательное подтверждение соответствия</w:t>
      </w:r>
      <w:r w:rsidR="001833B5">
        <w:t xml:space="preserve"> </w:t>
      </w:r>
      <w:r w:rsidRPr="000D78D3">
        <w:t>ТР ТС 019</w:t>
      </w:r>
      <w:r w:rsidR="001C7275">
        <w:t>.</w:t>
      </w:r>
    </w:p>
    <w:p w14:paraId="3A2E2CFA" w14:textId="77777777" w:rsidR="00F12285" w:rsidRPr="0060040F" w:rsidRDefault="00F12285" w:rsidP="00F12285">
      <w:pPr>
        <w:pStyle w:val="S0"/>
      </w:pPr>
    </w:p>
    <w:p w14:paraId="1880391B" w14:textId="1E7F75DA" w:rsidR="00BE6E6E" w:rsidRPr="0060040F" w:rsidRDefault="003559FE" w:rsidP="00F12285">
      <w:pPr>
        <w:pStyle w:val="S0"/>
        <w:rPr>
          <w:b/>
          <w:szCs w:val="20"/>
        </w:rPr>
      </w:pPr>
      <w:r>
        <w:rPr>
          <w:b/>
          <w:szCs w:val="20"/>
        </w:rPr>
        <w:t>Назначение.</w:t>
      </w:r>
    </w:p>
    <w:p w14:paraId="0A1B82D3" w14:textId="77777777" w:rsidR="008735A3" w:rsidRPr="0060040F" w:rsidRDefault="008735A3" w:rsidP="008735A3"/>
    <w:p w14:paraId="5C768D1A" w14:textId="77777777" w:rsidR="00BE6E6E" w:rsidRPr="0060040F" w:rsidRDefault="00BE6E6E" w:rsidP="008735A3">
      <w:r w:rsidRPr="0060040F">
        <w:t>Электросварка. Используется при наличии для этого необходимых температурных, технических и других условий.</w:t>
      </w:r>
    </w:p>
    <w:p w14:paraId="4B0FFDFB" w14:textId="77777777" w:rsidR="00290242" w:rsidRPr="00AB4098" w:rsidRDefault="00290242" w:rsidP="00290242">
      <w:pPr>
        <w:pStyle w:val="S0"/>
      </w:pPr>
    </w:p>
    <w:p w14:paraId="3F8F505D" w14:textId="77777777" w:rsidR="00290242" w:rsidRPr="00AB4098" w:rsidRDefault="00290242" w:rsidP="00290242">
      <w:pPr>
        <w:pStyle w:val="S0"/>
      </w:pPr>
    </w:p>
    <w:p w14:paraId="780AD2E1" w14:textId="5E5002A1" w:rsidR="00BE6E6E" w:rsidRPr="00AB4098" w:rsidRDefault="00BE6E6E" w:rsidP="00170714">
      <w:pPr>
        <w:pStyle w:val="S23"/>
        <w:numPr>
          <w:ilvl w:val="1"/>
          <w:numId w:val="81"/>
        </w:numPr>
        <w:tabs>
          <w:tab w:val="left" w:pos="709"/>
        </w:tabs>
        <w:ind w:left="0" w:firstLine="0"/>
      </w:pPr>
      <w:bookmarkStart w:id="1263" w:name="_Toc423450357"/>
      <w:bookmarkStart w:id="1264" w:name="_Toc423458512"/>
      <w:bookmarkStart w:id="1265" w:name="_Toc424034804"/>
      <w:bookmarkStart w:id="1266" w:name="_Toc424035334"/>
      <w:bookmarkStart w:id="1267" w:name="_Toc430278130"/>
      <w:bookmarkStart w:id="1268" w:name="_Toc437531270"/>
      <w:bookmarkStart w:id="1269" w:name="_Toc533865974"/>
      <w:r w:rsidRPr="00AB4098">
        <w:t>ЩИТОК ЗАЩИТНЫЙ ЛИЦЕВОЙ ДЛЯ СВАРКИ И АНАЛОГИЧНЫХ ПРОЦЕССОВ</w:t>
      </w:r>
      <w:bookmarkEnd w:id="1263"/>
      <w:bookmarkEnd w:id="1264"/>
      <w:bookmarkEnd w:id="1265"/>
      <w:bookmarkEnd w:id="1266"/>
      <w:bookmarkEnd w:id="1267"/>
      <w:bookmarkEnd w:id="1268"/>
      <w:bookmarkEnd w:id="1269"/>
    </w:p>
    <w:p w14:paraId="5248EC6F" w14:textId="77777777" w:rsidR="00290242" w:rsidRPr="00AB4098" w:rsidRDefault="00290242" w:rsidP="00290242">
      <w:pPr>
        <w:pStyle w:val="S0"/>
      </w:pPr>
    </w:p>
    <w:p w14:paraId="52A35157" w14:textId="1A6475B2" w:rsidR="00BE6E6E" w:rsidRPr="00C74E3A" w:rsidRDefault="003559FE" w:rsidP="00290242">
      <w:pPr>
        <w:pStyle w:val="S0"/>
        <w:rPr>
          <w:b/>
        </w:rPr>
      </w:pPr>
      <w:r>
        <w:rPr>
          <w:b/>
        </w:rPr>
        <w:t>Техническое описание.</w:t>
      </w:r>
    </w:p>
    <w:p w14:paraId="5E74497A" w14:textId="77777777" w:rsidR="008735A3" w:rsidRPr="00C74E3A" w:rsidRDefault="008735A3" w:rsidP="008735A3"/>
    <w:p w14:paraId="2E33A31D" w14:textId="28CA589D" w:rsidR="00BE6E6E" w:rsidRPr="00C74E3A" w:rsidRDefault="00BE6E6E" w:rsidP="008735A3">
      <w:r w:rsidRPr="00C74E3A">
        <w:t xml:space="preserve">Щиток, состоящий из непрозрачного термостойкого корпуса с наголовным креплением, с креплением на </w:t>
      </w:r>
      <w:r w:rsidR="00C03FE9">
        <w:t xml:space="preserve">защитной </w:t>
      </w:r>
      <w:r w:rsidRPr="00C74E3A">
        <w:t>каске, в котором установлен сменный светофильтр с соответствующим градационным шифром.</w:t>
      </w:r>
    </w:p>
    <w:p w14:paraId="0E05688E" w14:textId="77777777" w:rsidR="00290242" w:rsidRPr="00C74E3A" w:rsidRDefault="00290242" w:rsidP="00290242">
      <w:pPr>
        <w:pStyle w:val="S0"/>
      </w:pPr>
    </w:p>
    <w:p w14:paraId="0088BAF9" w14:textId="77777777" w:rsidR="00BE6E6E" w:rsidRPr="00C74E3A" w:rsidRDefault="00BE6E6E" w:rsidP="00290242">
      <w:pPr>
        <w:pStyle w:val="S0"/>
        <w:ind w:left="567"/>
        <w:rPr>
          <w:i/>
        </w:rPr>
      </w:pPr>
      <w:r w:rsidRPr="00C74E3A">
        <w:rPr>
          <w:i/>
          <w:u w:val="single"/>
        </w:rPr>
        <w:t>Примечание:</w:t>
      </w:r>
      <w:r w:rsidRPr="00C74E3A">
        <w:rPr>
          <w:i/>
        </w:rPr>
        <w:t xml:space="preserve"> </w:t>
      </w:r>
      <w:r w:rsidR="00CD3B41">
        <w:rPr>
          <w:i/>
        </w:rPr>
        <w:t>З</w:t>
      </w:r>
      <w:r w:rsidR="00CD3B41" w:rsidRPr="00C74E3A">
        <w:rPr>
          <w:i/>
        </w:rPr>
        <w:t xml:space="preserve">апрещено </w:t>
      </w:r>
      <w:r w:rsidRPr="00C74E3A">
        <w:rPr>
          <w:i/>
        </w:rPr>
        <w:t>использование щитков из фиброкартона.</w:t>
      </w:r>
    </w:p>
    <w:p w14:paraId="18799C74" w14:textId="77777777" w:rsidR="00290242" w:rsidRPr="000D78D3" w:rsidRDefault="00290242" w:rsidP="00290242">
      <w:pPr>
        <w:pStyle w:val="S0"/>
      </w:pPr>
    </w:p>
    <w:p w14:paraId="0C73D840" w14:textId="2486984E" w:rsidR="00BE6E6E" w:rsidRPr="00C44DF7" w:rsidRDefault="00BE6E6E" w:rsidP="001C7275">
      <w:pPr>
        <w:pStyle w:val="S0"/>
      </w:pPr>
      <w:r w:rsidRPr="000D78D3">
        <w:t>Обязательное подтверждение соответствия</w:t>
      </w:r>
      <w:r w:rsidR="00245424" w:rsidRPr="000D78D3">
        <w:t>:</w:t>
      </w:r>
      <w:r w:rsidRPr="00D826EB">
        <w:t xml:space="preserve"> </w:t>
      </w:r>
      <w:r w:rsidR="00245424" w:rsidRPr="00D826EB">
        <w:t xml:space="preserve">сертификация по </w:t>
      </w:r>
      <w:r w:rsidRPr="00B54B65">
        <w:t>ТР ТС 019</w:t>
      </w:r>
      <w:r w:rsidR="001C7275">
        <w:t>.</w:t>
      </w:r>
    </w:p>
    <w:p w14:paraId="533BC084" w14:textId="77777777" w:rsidR="00290242" w:rsidRPr="00C44DF7" w:rsidRDefault="00290242" w:rsidP="00290242">
      <w:pPr>
        <w:pStyle w:val="S0"/>
        <w:rPr>
          <w:i/>
          <w:szCs w:val="20"/>
        </w:rPr>
      </w:pPr>
    </w:p>
    <w:p w14:paraId="36555F0F" w14:textId="51B26677" w:rsidR="00290242" w:rsidRPr="0060040F" w:rsidRDefault="003559FE" w:rsidP="00290242">
      <w:pPr>
        <w:pStyle w:val="S0"/>
        <w:rPr>
          <w:b/>
          <w:szCs w:val="20"/>
        </w:rPr>
      </w:pPr>
      <w:r>
        <w:rPr>
          <w:b/>
          <w:szCs w:val="20"/>
        </w:rPr>
        <w:t>Назначение.</w:t>
      </w:r>
    </w:p>
    <w:p w14:paraId="042C8F2E" w14:textId="77777777" w:rsidR="008735A3" w:rsidRPr="0060040F" w:rsidRDefault="008735A3" w:rsidP="008735A3"/>
    <w:p w14:paraId="3C7D8B30" w14:textId="77777777" w:rsidR="00BE6E6E" w:rsidRPr="0060040F" w:rsidRDefault="008735A3" w:rsidP="008735A3">
      <w:r w:rsidRPr="0060040F">
        <w:t>Э</w:t>
      </w:r>
      <w:r w:rsidR="00BE6E6E" w:rsidRPr="0060040F">
        <w:t>лектросварка.</w:t>
      </w:r>
    </w:p>
    <w:p w14:paraId="3751821C" w14:textId="77777777" w:rsidR="00290242" w:rsidRPr="0060040F" w:rsidRDefault="00290242" w:rsidP="00290242">
      <w:pPr>
        <w:pStyle w:val="S0"/>
      </w:pPr>
    </w:p>
    <w:p w14:paraId="4CF94590" w14:textId="77777777" w:rsidR="00290242" w:rsidRPr="0060040F" w:rsidRDefault="00290242" w:rsidP="00290242">
      <w:pPr>
        <w:pStyle w:val="S0"/>
      </w:pPr>
    </w:p>
    <w:p w14:paraId="11EE738A" w14:textId="54ABE564" w:rsidR="00BE6E6E" w:rsidRPr="00AB4098" w:rsidRDefault="00BE6E6E" w:rsidP="00402A2A">
      <w:pPr>
        <w:pStyle w:val="S23"/>
        <w:keepLines/>
        <w:numPr>
          <w:ilvl w:val="1"/>
          <w:numId w:val="81"/>
        </w:numPr>
        <w:tabs>
          <w:tab w:val="left" w:pos="709"/>
        </w:tabs>
        <w:ind w:left="0" w:firstLine="0"/>
      </w:pPr>
      <w:bookmarkStart w:id="1270" w:name="_Toc423450358"/>
      <w:bookmarkStart w:id="1271" w:name="_Toc423458513"/>
      <w:bookmarkStart w:id="1272" w:name="_Toc424034805"/>
      <w:bookmarkStart w:id="1273" w:name="_Toc424035335"/>
      <w:bookmarkStart w:id="1274" w:name="_Toc430278131"/>
      <w:bookmarkStart w:id="1275" w:name="_Toc437531271"/>
      <w:bookmarkStart w:id="1276" w:name="_Toc533865975"/>
      <w:r w:rsidRPr="00AB4098">
        <w:t>СИЗ ЛИЦА ОТ ТЕРМИЧЕСКИХ РИСКОВ ЭЛЕКТРИЧЕСКОЙ ДУГИ – ЩИТОК ЗАЩИТНЫЙ ЛИЦЕВОЙ</w:t>
      </w:r>
      <w:bookmarkEnd w:id="1270"/>
      <w:bookmarkEnd w:id="1271"/>
      <w:bookmarkEnd w:id="1272"/>
      <w:bookmarkEnd w:id="1273"/>
      <w:bookmarkEnd w:id="1274"/>
      <w:bookmarkEnd w:id="1275"/>
      <w:bookmarkEnd w:id="1276"/>
    </w:p>
    <w:p w14:paraId="03D340E4" w14:textId="77777777" w:rsidR="00290242" w:rsidRPr="00AB4098" w:rsidRDefault="00290242" w:rsidP="00402A2A">
      <w:pPr>
        <w:pStyle w:val="S0"/>
        <w:keepNext/>
        <w:keepLines/>
        <w:widowControl/>
      </w:pPr>
    </w:p>
    <w:p w14:paraId="5A6D1071" w14:textId="77777777" w:rsidR="00BE6E6E" w:rsidRPr="00AB4098" w:rsidRDefault="00BE6E6E" w:rsidP="00290242">
      <w:pPr>
        <w:pStyle w:val="S0"/>
      </w:pPr>
      <w:r w:rsidRPr="00AB4098">
        <w:t>Для защиты глаз и лица от термических рисков электрической дуги, горячих частиц, неионезирующего излучения, механических воздействий.</w:t>
      </w:r>
    </w:p>
    <w:p w14:paraId="251C9FEF" w14:textId="77777777" w:rsidR="00290242" w:rsidRPr="00AB4098" w:rsidRDefault="00290242" w:rsidP="00290242">
      <w:pPr>
        <w:pStyle w:val="S0"/>
      </w:pPr>
    </w:p>
    <w:p w14:paraId="56306858" w14:textId="627C46A3" w:rsidR="00BE6E6E" w:rsidRPr="00C74E3A" w:rsidRDefault="003559FE" w:rsidP="00290242">
      <w:pPr>
        <w:pStyle w:val="S0"/>
        <w:rPr>
          <w:b/>
        </w:rPr>
      </w:pPr>
      <w:r>
        <w:rPr>
          <w:b/>
        </w:rPr>
        <w:t>Техническое описание.</w:t>
      </w:r>
    </w:p>
    <w:p w14:paraId="1A1FCD9D" w14:textId="77777777" w:rsidR="008735A3" w:rsidRPr="00C74E3A" w:rsidRDefault="008735A3" w:rsidP="008735A3"/>
    <w:p w14:paraId="511FCB1D" w14:textId="6CC92B5F" w:rsidR="00BE6E6E" w:rsidRPr="00C74E3A" w:rsidRDefault="00BE6E6E" w:rsidP="008735A3">
      <w:r w:rsidRPr="00C74E3A">
        <w:t xml:space="preserve">Щиток состоит из прозрачного огнестойкого экрана с термостойкой окантовкой с креплением на </w:t>
      </w:r>
      <w:r w:rsidR="00C03FE9" w:rsidRPr="00C74E3A">
        <w:t xml:space="preserve">защитную </w:t>
      </w:r>
      <w:r w:rsidRPr="00C74E3A">
        <w:t>каску. Масса щи</w:t>
      </w:r>
      <w:r w:rsidR="00160007" w:rsidRPr="00C74E3A">
        <w:t>тка не должна превышать 0,3 кг.</w:t>
      </w:r>
    </w:p>
    <w:p w14:paraId="4BBFF186" w14:textId="77777777" w:rsidR="008735A3" w:rsidRPr="00C74E3A" w:rsidRDefault="008735A3" w:rsidP="008735A3"/>
    <w:p w14:paraId="1DA1814A" w14:textId="77777777" w:rsidR="00BE6E6E" w:rsidRPr="000D78D3" w:rsidRDefault="00BE6E6E" w:rsidP="008735A3">
      <w:r w:rsidRPr="000D78D3">
        <w:t>Спектальный коэффициент пропускания должен соответствовать заявленному градационному шифру в маркировке.</w:t>
      </w:r>
      <w:bookmarkStart w:id="1277" w:name="i102900"/>
    </w:p>
    <w:p w14:paraId="57E9C507" w14:textId="77777777" w:rsidR="00290242" w:rsidRPr="000D78D3" w:rsidRDefault="00290242" w:rsidP="00290242">
      <w:pPr>
        <w:pStyle w:val="S0"/>
      </w:pPr>
    </w:p>
    <w:p w14:paraId="3E3892E2" w14:textId="77777777" w:rsidR="00BE6E6E" w:rsidRPr="00D826EB" w:rsidRDefault="00BE6E6E" w:rsidP="00290242">
      <w:pPr>
        <w:pStyle w:val="S0"/>
      </w:pPr>
      <w:r w:rsidRPr="000D78D3">
        <w:rPr>
          <w:color w:val="000000"/>
        </w:rPr>
        <w:t xml:space="preserve">На внутренней и торцевой поверхности щитков не должно быть острых кромок, выступающих элементов, которые могли бы </w:t>
      </w:r>
      <w:r w:rsidRPr="00D826EB">
        <w:rPr>
          <w:color w:val="000000"/>
        </w:rPr>
        <w:t>вызвать травму лица или глаз</w:t>
      </w:r>
      <w:bookmarkEnd w:id="1277"/>
      <w:r w:rsidRPr="00D826EB">
        <w:rPr>
          <w:color w:val="000000"/>
        </w:rPr>
        <w:t>.</w:t>
      </w:r>
      <w:r w:rsidRPr="00D826EB">
        <w:t xml:space="preserve"> Материалы щитка не должны вызывать раздражающего действия на кожные покровы пользователя.</w:t>
      </w:r>
    </w:p>
    <w:p w14:paraId="1B67ACD0" w14:textId="77777777" w:rsidR="00290242" w:rsidRPr="00B54B65" w:rsidRDefault="00290242" w:rsidP="00290242">
      <w:pPr>
        <w:pStyle w:val="S0"/>
      </w:pPr>
    </w:p>
    <w:p w14:paraId="735D70B1" w14:textId="2039DCCA" w:rsidR="00160007" w:rsidRPr="00D51E7F" w:rsidRDefault="00D51E7F" w:rsidP="00D51E7F">
      <w:pPr>
        <w:pStyle w:val="a1"/>
        <w:numPr>
          <w:ilvl w:val="0"/>
          <w:numId w:val="0"/>
        </w:numPr>
        <w:spacing w:before="0"/>
        <w:ind w:left="6173"/>
        <w:rPr>
          <w:rFonts w:ascii="Arial" w:hAnsi="Arial" w:cs="Arial"/>
          <w:bCs w:val="0"/>
          <w:sz w:val="20"/>
          <w:szCs w:val="20"/>
          <w:lang w:val="en-US"/>
        </w:rPr>
      </w:pPr>
      <w:r w:rsidRPr="00D51E7F">
        <w:rPr>
          <w:rFonts w:ascii="Arial" w:hAnsi="Arial" w:cs="Arial"/>
          <w:sz w:val="20"/>
        </w:rPr>
        <w:t xml:space="preserve">Таблица </w:t>
      </w:r>
      <w:r w:rsidRPr="00D51E7F">
        <w:rPr>
          <w:rFonts w:ascii="Arial" w:hAnsi="Arial" w:cs="Arial"/>
          <w:sz w:val="20"/>
        </w:rPr>
        <w:fldChar w:fldCharType="begin"/>
      </w:r>
      <w:r w:rsidRPr="00D51E7F">
        <w:rPr>
          <w:rFonts w:ascii="Arial" w:hAnsi="Arial" w:cs="Arial"/>
          <w:sz w:val="20"/>
        </w:rPr>
        <w:instrText xml:space="preserve"> SEQ Таблица \* ARABIC </w:instrText>
      </w:r>
      <w:r w:rsidRPr="00D51E7F">
        <w:rPr>
          <w:rFonts w:ascii="Arial" w:hAnsi="Arial" w:cs="Arial"/>
          <w:sz w:val="20"/>
        </w:rPr>
        <w:fldChar w:fldCharType="separate"/>
      </w:r>
      <w:r w:rsidR="00402A2A">
        <w:rPr>
          <w:rFonts w:ascii="Arial" w:hAnsi="Arial" w:cs="Arial"/>
          <w:noProof/>
          <w:sz w:val="20"/>
        </w:rPr>
        <w:t>36</w:t>
      </w:r>
      <w:r w:rsidRPr="00D51E7F">
        <w:rPr>
          <w:rFonts w:ascii="Arial" w:hAnsi="Arial" w:cs="Arial"/>
          <w:sz w:val="20"/>
        </w:rPr>
        <w:fldChar w:fldCharType="end"/>
      </w:r>
    </w:p>
    <w:p w14:paraId="62B91AED" w14:textId="77777777" w:rsidR="00BE6E6E" w:rsidRPr="00C44DF7" w:rsidRDefault="00BE6E6E" w:rsidP="000B1B51">
      <w:pPr>
        <w:pStyle w:val="S4"/>
        <w:spacing w:after="60"/>
        <w:rPr>
          <w:rFonts w:cs="Arial"/>
          <w:bCs/>
          <w:szCs w:val="20"/>
        </w:rPr>
      </w:pPr>
      <w:r w:rsidRPr="00C44DF7">
        <w:rPr>
          <w:rFonts w:cs="Arial"/>
          <w:bCs/>
          <w:szCs w:val="20"/>
        </w:rPr>
        <w:t>Технические требования</w:t>
      </w:r>
    </w:p>
    <w:tbl>
      <w:tblPr>
        <w:tblW w:w="4946" w:type="pct"/>
        <w:tblInd w:w="107"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1E0" w:firstRow="1" w:lastRow="1" w:firstColumn="1" w:lastColumn="1" w:noHBand="0" w:noVBand="0"/>
      </w:tblPr>
      <w:tblGrid>
        <w:gridCol w:w="4968"/>
        <w:gridCol w:w="4780"/>
      </w:tblGrid>
      <w:tr w:rsidR="00160007" w:rsidRPr="00C44DF7" w14:paraId="63342D2B" w14:textId="77777777" w:rsidTr="000E3029">
        <w:trPr>
          <w:cantSplit/>
          <w:trHeight w:val="20"/>
          <w:tblHeader/>
        </w:trPr>
        <w:tc>
          <w:tcPr>
            <w:tcW w:w="2548" w:type="pct"/>
            <w:tcBorders>
              <w:bottom w:val="single" w:sz="12" w:space="0" w:color="auto"/>
            </w:tcBorders>
            <w:shd w:val="clear" w:color="auto" w:fill="FFD200"/>
            <w:vAlign w:val="center"/>
          </w:tcPr>
          <w:p w14:paraId="724AF433" w14:textId="77777777" w:rsidR="00160007" w:rsidRPr="00C44DF7" w:rsidRDefault="00160007" w:rsidP="000E3029">
            <w:pPr>
              <w:spacing w:before="20" w:after="20"/>
              <w:jc w:val="center"/>
              <w:rPr>
                <w:rFonts w:ascii="Arial" w:hAnsi="Arial" w:cs="Arial"/>
                <w:b/>
                <w:caps/>
                <w:sz w:val="16"/>
                <w:szCs w:val="16"/>
              </w:rPr>
            </w:pPr>
            <w:r w:rsidRPr="00C44DF7">
              <w:rPr>
                <w:rFonts w:ascii="Arial" w:hAnsi="Arial" w:cs="Arial"/>
                <w:b/>
                <w:caps/>
                <w:sz w:val="16"/>
                <w:szCs w:val="16"/>
              </w:rPr>
              <w:t>НАИМЕНОВАНИЕ ПОКАЗАТЕЛЯ,</w:t>
            </w:r>
          </w:p>
          <w:p w14:paraId="40873D44" w14:textId="77777777" w:rsidR="00160007" w:rsidRPr="00C44DF7" w:rsidRDefault="00160007" w:rsidP="000E3029">
            <w:pPr>
              <w:spacing w:before="20" w:after="20"/>
              <w:jc w:val="center"/>
              <w:rPr>
                <w:rFonts w:ascii="Arial" w:hAnsi="Arial" w:cs="Arial"/>
                <w:b/>
                <w:caps/>
                <w:sz w:val="16"/>
                <w:szCs w:val="16"/>
              </w:rPr>
            </w:pPr>
            <w:r w:rsidRPr="00C44DF7">
              <w:rPr>
                <w:rFonts w:ascii="Arial" w:hAnsi="Arial" w:cs="Arial"/>
                <w:b/>
                <w:caps/>
                <w:sz w:val="16"/>
                <w:szCs w:val="16"/>
              </w:rPr>
              <w:t>ЕД. ИЗМЕРЕНИЯ</w:t>
            </w:r>
          </w:p>
        </w:tc>
        <w:tc>
          <w:tcPr>
            <w:tcW w:w="2452" w:type="pct"/>
            <w:tcBorders>
              <w:bottom w:val="single" w:sz="12" w:space="0" w:color="auto"/>
            </w:tcBorders>
            <w:shd w:val="clear" w:color="auto" w:fill="FFD200"/>
            <w:vAlign w:val="center"/>
          </w:tcPr>
          <w:p w14:paraId="1F46338B" w14:textId="77777777" w:rsidR="00160007" w:rsidRPr="00C44DF7" w:rsidRDefault="00160007" w:rsidP="000E3029">
            <w:pPr>
              <w:spacing w:before="20" w:after="20"/>
              <w:jc w:val="center"/>
              <w:rPr>
                <w:rFonts w:ascii="Arial" w:hAnsi="Arial" w:cs="Arial"/>
                <w:b/>
                <w:caps/>
                <w:sz w:val="16"/>
                <w:szCs w:val="16"/>
              </w:rPr>
            </w:pPr>
            <w:r w:rsidRPr="00C44DF7">
              <w:rPr>
                <w:rFonts w:ascii="Arial" w:hAnsi="Arial" w:cs="Arial"/>
                <w:b/>
                <w:caps/>
                <w:sz w:val="16"/>
                <w:szCs w:val="16"/>
              </w:rPr>
              <w:t>ЗНАЧЕНИЯ</w:t>
            </w:r>
          </w:p>
        </w:tc>
      </w:tr>
      <w:tr w:rsidR="00160007" w:rsidRPr="00C44DF7" w14:paraId="2641502E" w14:textId="77777777" w:rsidTr="000E3029">
        <w:trPr>
          <w:cantSplit/>
          <w:trHeight w:val="20"/>
          <w:tblHeader/>
        </w:trPr>
        <w:tc>
          <w:tcPr>
            <w:tcW w:w="2548" w:type="pct"/>
            <w:tcBorders>
              <w:top w:val="single" w:sz="12" w:space="0" w:color="auto"/>
              <w:bottom w:val="single" w:sz="12" w:space="0" w:color="auto"/>
            </w:tcBorders>
            <w:shd w:val="clear" w:color="auto" w:fill="FFD200"/>
            <w:vAlign w:val="center"/>
          </w:tcPr>
          <w:p w14:paraId="63B5A402" w14:textId="77777777" w:rsidR="00160007" w:rsidRPr="00C44DF7" w:rsidRDefault="00160007" w:rsidP="000E3029">
            <w:pPr>
              <w:spacing w:before="20" w:after="20"/>
              <w:jc w:val="center"/>
              <w:rPr>
                <w:rFonts w:ascii="Arial" w:hAnsi="Arial" w:cs="Arial"/>
                <w:b/>
                <w:caps/>
                <w:sz w:val="16"/>
                <w:szCs w:val="16"/>
              </w:rPr>
            </w:pPr>
            <w:r w:rsidRPr="00C44DF7">
              <w:rPr>
                <w:rFonts w:ascii="Arial" w:hAnsi="Arial" w:cs="Arial"/>
                <w:b/>
                <w:caps/>
                <w:sz w:val="16"/>
                <w:szCs w:val="16"/>
              </w:rPr>
              <w:t>1</w:t>
            </w:r>
          </w:p>
        </w:tc>
        <w:tc>
          <w:tcPr>
            <w:tcW w:w="2452" w:type="pct"/>
            <w:tcBorders>
              <w:top w:val="single" w:sz="12" w:space="0" w:color="auto"/>
              <w:bottom w:val="single" w:sz="12" w:space="0" w:color="auto"/>
            </w:tcBorders>
            <w:shd w:val="clear" w:color="auto" w:fill="FFD200"/>
            <w:vAlign w:val="center"/>
          </w:tcPr>
          <w:p w14:paraId="4A61D551" w14:textId="77777777" w:rsidR="00160007" w:rsidRPr="00C44DF7" w:rsidRDefault="00160007" w:rsidP="000E3029">
            <w:pPr>
              <w:spacing w:before="20" w:after="20"/>
              <w:jc w:val="center"/>
              <w:rPr>
                <w:rFonts w:ascii="Arial" w:hAnsi="Arial" w:cs="Arial"/>
                <w:b/>
                <w:caps/>
                <w:sz w:val="16"/>
                <w:szCs w:val="16"/>
              </w:rPr>
            </w:pPr>
            <w:r w:rsidRPr="00C44DF7">
              <w:rPr>
                <w:rFonts w:ascii="Arial" w:hAnsi="Arial" w:cs="Arial"/>
                <w:b/>
                <w:caps/>
                <w:sz w:val="16"/>
                <w:szCs w:val="16"/>
              </w:rPr>
              <w:t>2</w:t>
            </w:r>
          </w:p>
        </w:tc>
      </w:tr>
      <w:tr w:rsidR="00BE6E6E" w:rsidRPr="00C44DF7" w14:paraId="1D1A4CD0" w14:textId="77777777" w:rsidTr="000B1B51">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65"/>
        </w:trPr>
        <w:tc>
          <w:tcPr>
            <w:tcW w:w="2548" w:type="pct"/>
            <w:tcBorders>
              <w:top w:val="single" w:sz="12" w:space="0" w:color="auto"/>
              <w:left w:val="single" w:sz="12" w:space="0" w:color="auto"/>
              <w:bottom w:val="single" w:sz="6" w:space="0" w:color="auto"/>
              <w:right w:val="single" w:sz="6" w:space="0" w:color="auto"/>
            </w:tcBorders>
            <w:shd w:val="clear" w:color="auto" w:fill="auto"/>
          </w:tcPr>
          <w:p w14:paraId="32ADC0B0" w14:textId="77777777" w:rsidR="00BE6E6E" w:rsidRPr="00C44DF7" w:rsidRDefault="00160007" w:rsidP="000B1B51">
            <w:pPr>
              <w:pStyle w:val="S0"/>
              <w:jc w:val="left"/>
            </w:pPr>
            <w:r w:rsidRPr="00C44DF7">
              <w:t>Скорость горения материалов, мм/с, не более</w:t>
            </w:r>
          </w:p>
        </w:tc>
        <w:tc>
          <w:tcPr>
            <w:tcW w:w="2452" w:type="pct"/>
            <w:tcBorders>
              <w:top w:val="single" w:sz="12" w:space="0" w:color="auto"/>
              <w:left w:val="single" w:sz="6" w:space="0" w:color="auto"/>
              <w:bottom w:val="single" w:sz="6" w:space="0" w:color="auto"/>
              <w:right w:val="single" w:sz="12" w:space="0" w:color="auto"/>
            </w:tcBorders>
            <w:shd w:val="clear" w:color="auto" w:fill="auto"/>
          </w:tcPr>
          <w:p w14:paraId="4EC600D2" w14:textId="77777777" w:rsidR="00BE6E6E" w:rsidRPr="00C44DF7" w:rsidRDefault="00BE6E6E" w:rsidP="000B1B51">
            <w:pPr>
              <w:pStyle w:val="S0"/>
              <w:jc w:val="left"/>
            </w:pPr>
            <w:r w:rsidRPr="00C44DF7">
              <w:t>1,25</w:t>
            </w:r>
          </w:p>
        </w:tc>
      </w:tr>
      <w:tr w:rsidR="00BE6E6E" w:rsidRPr="00C44DF7" w14:paraId="4AE35FD9" w14:textId="77777777" w:rsidTr="000B1B51">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184"/>
        </w:trPr>
        <w:tc>
          <w:tcPr>
            <w:tcW w:w="2548" w:type="pct"/>
            <w:tcBorders>
              <w:top w:val="single" w:sz="6" w:space="0" w:color="auto"/>
              <w:left w:val="single" w:sz="12" w:space="0" w:color="auto"/>
              <w:bottom w:val="single" w:sz="6" w:space="0" w:color="auto"/>
              <w:right w:val="single" w:sz="6" w:space="0" w:color="auto"/>
            </w:tcBorders>
            <w:shd w:val="clear" w:color="auto" w:fill="auto"/>
          </w:tcPr>
          <w:p w14:paraId="150176D8" w14:textId="77777777" w:rsidR="00BE6E6E" w:rsidRPr="00C44DF7" w:rsidRDefault="00160007" w:rsidP="000B1B51">
            <w:pPr>
              <w:pStyle w:val="S0"/>
              <w:jc w:val="left"/>
            </w:pPr>
            <w:r w:rsidRPr="00C44DF7">
              <w:t xml:space="preserve">Толщина экрана щитка, мм, не менее </w:t>
            </w:r>
          </w:p>
        </w:tc>
        <w:tc>
          <w:tcPr>
            <w:tcW w:w="2452" w:type="pct"/>
            <w:tcBorders>
              <w:top w:val="single" w:sz="6" w:space="0" w:color="auto"/>
              <w:left w:val="single" w:sz="6" w:space="0" w:color="auto"/>
              <w:bottom w:val="single" w:sz="6" w:space="0" w:color="auto"/>
              <w:right w:val="single" w:sz="12" w:space="0" w:color="auto"/>
            </w:tcBorders>
            <w:shd w:val="clear" w:color="auto" w:fill="auto"/>
          </w:tcPr>
          <w:p w14:paraId="7439078B" w14:textId="77777777" w:rsidR="004F724D" w:rsidRPr="00C44DF7" w:rsidRDefault="00BE6E6E" w:rsidP="000B1B51">
            <w:pPr>
              <w:pStyle w:val="S0"/>
              <w:jc w:val="left"/>
            </w:pPr>
            <w:r w:rsidRPr="00C44DF7">
              <w:t>1,4</w:t>
            </w:r>
          </w:p>
        </w:tc>
      </w:tr>
      <w:tr w:rsidR="00BE6E6E" w:rsidRPr="00C44DF7" w14:paraId="28C9FC65" w14:textId="77777777" w:rsidTr="000B1B51">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187"/>
        </w:trPr>
        <w:tc>
          <w:tcPr>
            <w:tcW w:w="2548" w:type="pct"/>
            <w:tcBorders>
              <w:top w:val="single" w:sz="6" w:space="0" w:color="auto"/>
              <w:left w:val="single" w:sz="12" w:space="0" w:color="auto"/>
              <w:bottom w:val="single" w:sz="6" w:space="0" w:color="auto"/>
              <w:right w:val="single" w:sz="6" w:space="0" w:color="auto"/>
            </w:tcBorders>
            <w:shd w:val="clear" w:color="auto" w:fill="auto"/>
          </w:tcPr>
          <w:p w14:paraId="0FE0E785" w14:textId="77777777" w:rsidR="004F724D" w:rsidRPr="00C44DF7" w:rsidRDefault="00160007" w:rsidP="000B1B51">
            <w:pPr>
              <w:pStyle w:val="S0"/>
              <w:jc w:val="left"/>
            </w:pPr>
            <w:r w:rsidRPr="00C44DF7">
              <w:t xml:space="preserve">Зона обзора по центральной вертикальной линии, мм, не менее </w:t>
            </w:r>
          </w:p>
        </w:tc>
        <w:tc>
          <w:tcPr>
            <w:tcW w:w="2452" w:type="pct"/>
            <w:tcBorders>
              <w:top w:val="single" w:sz="6" w:space="0" w:color="auto"/>
              <w:left w:val="single" w:sz="6" w:space="0" w:color="auto"/>
              <w:bottom w:val="single" w:sz="6" w:space="0" w:color="auto"/>
              <w:right w:val="single" w:sz="12" w:space="0" w:color="auto"/>
            </w:tcBorders>
            <w:shd w:val="clear" w:color="auto" w:fill="auto"/>
          </w:tcPr>
          <w:p w14:paraId="421E8B12" w14:textId="77777777" w:rsidR="00747B1D" w:rsidRPr="00C44DF7" w:rsidRDefault="00BE6E6E" w:rsidP="000B1B51">
            <w:pPr>
              <w:pStyle w:val="S0"/>
              <w:jc w:val="left"/>
            </w:pPr>
            <w:r w:rsidRPr="00C44DF7">
              <w:t>150</w:t>
            </w:r>
          </w:p>
        </w:tc>
      </w:tr>
      <w:tr w:rsidR="00BE6E6E" w:rsidRPr="00C44DF7" w14:paraId="545793F1" w14:textId="77777777" w:rsidTr="000B1B51">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182"/>
        </w:trPr>
        <w:tc>
          <w:tcPr>
            <w:tcW w:w="2548" w:type="pct"/>
            <w:tcBorders>
              <w:top w:val="single" w:sz="6" w:space="0" w:color="auto"/>
              <w:left w:val="single" w:sz="12" w:space="0" w:color="auto"/>
              <w:bottom w:val="single" w:sz="12" w:space="0" w:color="auto"/>
              <w:right w:val="single" w:sz="6" w:space="0" w:color="auto"/>
            </w:tcBorders>
            <w:shd w:val="clear" w:color="auto" w:fill="auto"/>
          </w:tcPr>
          <w:p w14:paraId="67E473C6" w14:textId="77777777" w:rsidR="00BE6E6E" w:rsidRPr="00C44DF7" w:rsidRDefault="00160007" w:rsidP="000B1B51">
            <w:pPr>
              <w:pStyle w:val="S0"/>
              <w:jc w:val="left"/>
            </w:pPr>
            <w:r w:rsidRPr="00C44DF7">
              <w:t>Устойчивостью к одиночному удару с кинетической энергией, Дж, не менее</w:t>
            </w:r>
          </w:p>
        </w:tc>
        <w:tc>
          <w:tcPr>
            <w:tcW w:w="2452" w:type="pct"/>
            <w:tcBorders>
              <w:top w:val="single" w:sz="6" w:space="0" w:color="auto"/>
              <w:left w:val="single" w:sz="6" w:space="0" w:color="auto"/>
              <w:bottom w:val="single" w:sz="12" w:space="0" w:color="auto"/>
              <w:right w:val="single" w:sz="12" w:space="0" w:color="auto"/>
            </w:tcBorders>
            <w:shd w:val="clear" w:color="auto" w:fill="auto"/>
          </w:tcPr>
          <w:p w14:paraId="423A5EE7" w14:textId="77777777" w:rsidR="004F724D" w:rsidRPr="00C44DF7" w:rsidRDefault="00BE6E6E" w:rsidP="000B1B51">
            <w:pPr>
              <w:pStyle w:val="S0"/>
              <w:jc w:val="left"/>
            </w:pPr>
            <w:r w:rsidRPr="00C44DF7">
              <w:t>1,2</w:t>
            </w:r>
          </w:p>
        </w:tc>
      </w:tr>
    </w:tbl>
    <w:p w14:paraId="3ED35E17" w14:textId="77777777" w:rsidR="000B1B51" w:rsidRPr="00C44DF7" w:rsidRDefault="000B1B51" w:rsidP="000B1B51">
      <w:pPr>
        <w:pStyle w:val="S0"/>
      </w:pPr>
    </w:p>
    <w:p w14:paraId="4DCD7484" w14:textId="16ACCDB6" w:rsidR="00BE6E6E" w:rsidRPr="00C44DF7" w:rsidRDefault="00BE6E6E" w:rsidP="000B1B51">
      <w:pPr>
        <w:pStyle w:val="S0"/>
      </w:pPr>
      <w:r w:rsidRPr="00C44DF7">
        <w:t>Обязательное подтверждение соответствия</w:t>
      </w:r>
      <w:r w:rsidR="001833B5">
        <w:t xml:space="preserve"> </w:t>
      </w:r>
      <w:r w:rsidRPr="00C44DF7">
        <w:t>ТР ТС 019</w:t>
      </w:r>
      <w:r w:rsidR="00160007" w:rsidRPr="00C44DF7">
        <w:t>.</w:t>
      </w:r>
    </w:p>
    <w:p w14:paraId="5DFBD5D3" w14:textId="77777777" w:rsidR="000B1B51" w:rsidRPr="00C44DF7" w:rsidRDefault="000B1B51" w:rsidP="000B1B51">
      <w:pPr>
        <w:pStyle w:val="S0"/>
      </w:pPr>
    </w:p>
    <w:p w14:paraId="2146F2BF" w14:textId="77777777" w:rsidR="000B1B51" w:rsidRPr="00C44DF7" w:rsidRDefault="000B1B51" w:rsidP="000B1B51">
      <w:pPr>
        <w:pStyle w:val="S0"/>
      </w:pPr>
    </w:p>
    <w:p w14:paraId="39DB3CDD" w14:textId="67CA1AD5" w:rsidR="00BE6E6E" w:rsidRPr="00C44DF7" w:rsidRDefault="00BE6E6E" w:rsidP="00170714">
      <w:pPr>
        <w:pStyle w:val="S23"/>
        <w:numPr>
          <w:ilvl w:val="1"/>
          <w:numId w:val="81"/>
        </w:numPr>
        <w:tabs>
          <w:tab w:val="left" w:pos="709"/>
        </w:tabs>
        <w:ind w:left="0" w:firstLine="0"/>
      </w:pPr>
      <w:bookmarkStart w:id="1278" w:name="_Toc423450359"/>
      <w:bookmarkStart w:id="1279" w:name="_Toc423458514"/>
      <w:bookmarkStart w:id="1280" w:name="_Toc424034806"/>
      <w:bookmarkStart w:id="1281" w:name="_Toc424035336"/>
      <w:bookmarkStart w:id="1282" w:name="_Toc430278132"/>
      <w:bookmarkStart w:id="1283" w:name="_Toc437531272"/>
      <w:bookmarkStart w:id="1284" w:name="_Toc533865976"/>
      <w:r w:rsidRPr="00C44DF7">
        <w:t>РЕКОМЕНДАЦИИ ПО ЭФФЕКТИВНОМУ ПРИМЕНЕНИЮ СИЗ ДЛЯ ЗАЩИТЫ ГЛАЗ И ЛИЦА</w:t>
      </w:r>
      <w:bookmarkEnd w:id="1278"/>
      <w:bookmarkEnd w:id="1279"/>
      <w:bookmarkEnd w:id="1280"/>
      <w:bookmarkEnd w:id="1281"/>
      <w:bookmarkEnd w:id="1282"/>
      <w:bookmarkEnd w:id="1283"/>
      <w:bookmarkEnd w:id="1284"/>
    </w:p>
    <w:p w14:paraId="2ABABBF5" w14:textId="77777777" w:rsidR="000B1B51" w:rsidRPr="00C44DF7" w:rsidRDefault="000B1B51" w:rsidP="000B1B51">
      <w:pPr>
        <w:pStyle w:val="S0"/>
      </w:pPr>
    </w:p>
    <w:p w14:paraId="58C97F64" w14:textId="568E35B4" w:rsidR="00BE6E6E" w:rsidRPr="00C44DF7" w:rsidRDefault="00BE6E6E" w:rsidP="000B1B51">
      <w:pPr>
        <w:pStyle w:val="S0"/>
        <w:rPr>
          <w:b/>
        </w:rPr>
      </w:pPr>
      <w:r w:rsidRPr="00C44DF7">
        <w:rPr>
          <w:b/>
        </w:rPr>
        <w:t>Правила  хранения</w:t>
      </w:r>
      <w:r w:rsidR="003559FE">
        <w:rPr>
          <w:b/>
        </w:rPr>
        <w:t>.</w:t>
      </w:r>
    </w:p>
    <w:p w14:paraId="452913EB" w14:textId="77777777" w:rsidR="008735A3" w:rsidRPr="00C44DF7" w:rsidRDefault="008735A3" w:rsidP="008735A3"/>
    <w:p w14:paraId="53EDEA1F" w14:textId="77777777" w:rsidR="00BE6E6E" w:rsidRPr="00C44DF7" w:rsidRDefault="00BE6E6E" w:rsidP="008735A3">
      <w:r w:rsidRPr="00C44DF7">
        <w:t>СИЗ, поступившие на склад предприятия, должны храниться в отапливаемых отдельных сухих помещениях на стеллажах, кронштейнах или в ящиках, изолированные от каких-либо других предметов и материалов. СИЗ должны быть защищены от прямого попадания солнечных лучей и атмосферных воздействий. Оптимальная температура воздуха для хранения СИЗ +15…+25 ºС, относительная влажность – 50-70%.</w:t>
      </w:r>
    </w:p>
    <w:p w14:paraId="693B999A" w14:textId="77777777" w:rsidR="008735A3" w:rsidRPr="00C44DF7" w:rsidRDefault="008735A3" w:rsidP="008735A3"/>
    <w:p w14:paraId="2E8089D4" w14:textId="77777777" w:rsidR="00BE6E6E" w:rsidRPr="00C44DF7" w:rsidRDefault="00BE6E6E" w:rsidP="008735A3">
      <w:r w:rsidRPr="00C44DF7">
        <w:t xml:space="preserve">Защитные очки не должны храниться в одном помещении с веществами, вызывающими порчу металлических, резиновых или пластмассовых конструктивных элементов. Срок хранения до ввода в эксплуатацию </w:t>
      </w:r>
      <w:r w:rsidR="00756873">
        <w:t>–</w:t>
      </w:r>
      <w:r w:rsidRPr="00C44DF7">
        <w:t xml:space="preserve"> один год.</w:t>
      </w:r>
    </w:p>
    <w:p w14:paraId="14345E8A" w14:textId="77777777" w:rsidR="000B1B51" w:rsidRPr="00C44DF7" w:rsidRDefault="000B1B51" w:rsidP="000B1B51">
      <w:pPr>
        <w:pStyle w:val="S0"/>
      </w:pPr>
    </w:p>
    <w:p w14:paraId="381B836A" w14:textId="28AF1940" w:rsidR="00BE6E6E" w:rsidRPr="00C44DF7" w:rsidRDefault="00BE6E6E" w:rsidP="000B1B51">
      <w:pPr>
        <w:pStyle w:val="S0"/>
        <w:rPr>
          <w:b/>
        </w:rPr>
      </w:pPr>
      <w:r w:rsidRPr="00C44DF7">
        <w:rPr>
          <w:b/>
        </w:rPr>
        <w:t>Меры предосторожности при работе с СИЗ для защиты глаз и лица</w:t>
      </w:r>
      <w:r w:rsidR="003559FE">
        <w:rPr>
          <w:b/>
        </w:rPr>
        <w:t>.</w:t>
      </w:r>
    </w:p>
    <w:p w14:paraId="128D4497" w14:textId="77777777" w:rsidR="000B1B51" w:rsidRPr="00C44DF7" w:rsidRDefault="000B1B51" w:rsidP="000B1B51">
      <w:pPr>
        <w:pStyle w:val="S0"/>
      </w:pPr>
    </w:p>
    <w:p w14:paraId="508D087B" w14:textId="77777777" w:rsidR="00BE6E6E" w:rsidRPr="00C44DF7" w:rsidRDefault="00BE6E6E" w:rsidP="000B1B51">
      <w:pPr>
        <w:pStyle w:val="S0"/>
      </w:pPr>
      <w:r w:rsidRPr="00C44DF7">
        <w:t>При работе с СИЗ для защиты глаз и лица запрещается:</w:t>
      </w:r>
    </w:p>
    <w:p w14:paraId="4D8B364B" w14:textId="77777777" w:rsidR="00BE6E6E" w:rsidRPr="00C44DF7" w:rsidRDefault="00160007" w:rsidP="00170714">
      <w:pPr>
        <w:pStyle w:val="affffffd"/>
        <w:numPr>
          <w:ilvl w:val="0"/>
          <w:numId w:val="41"/>
        </w:numPr>
        <w:tabs>
          <w:tab w:val="left" w:pos="539"/>
        </w:tabs>
        <w:spacing w:before="120"/>
        <w:ind w:left="538" w:hanging="357"/>
        <w:rPr>
          <w:sz w:val="24"/>
          <w:szCs w:val="24"/>
        </w:rPr>
      </w:pPr>
      <w:r w:rsidRPr="00C44DF7">
        <w:rPr>
          <w:sz w:val="24"/>
          <w:szCs w:val="24"/>
        </w:rPr>
        <w:t>использовать очки с повреждениями оправы или линз;</w:t>
      </w:r>
    </w:p>
    <w:p w14:paraId="70AEAC64" w14:textId="77777777" w:rsidR="00BE6E6E" w:rsidRPr="00C44DF7" w:rsidRDefault="00160007" w:rsidP="00170714">
      <w:pPr>
        <w:pStyle w:val="affffffd"/>
        <w:numPr>
          <w:ilvl w:val="0"/>
          <w:numId w:val="41"/>
        </w:numPr>
        <w:tabs>
          <w:tab w:val="left" w:pos="539"/>
        </w:tabs>
        <w:spacing w:before="120"/>
        <w:ind w:left="538" w:hanging="357"/>
        <w:rPr>
          <w:sz w:val="24"/>
          <w:szCs w:val="24"/>
        </w:rPr>
      </w:pPr>
      <w:r w:rsidRPr="00C44DF7">
        <w:rPr>
          <w:sz w:val="24"/>
          <w:szCs w:val="24"/>
        </w:rPr>
        <w:t>модифицировать конструкцию очков;</w:t>
      </w:r>
    </w:p>
    <w:p w14:paraId="78186DAA" w14:textId="77777777" w:rsidR="00BE6E6E" w:rsidRPr="00C44DF7" w:rsidRDefault="00160007" w:rsidP="00170714">
      <w:pPr>
        <w:pStyle w:val="affffffd"/>
        <w:numPr>
          <w:ilvl w:val="0"/>
          <w:numId w:val="41"/>
        </w:numPr>
        <w:tabs>
          <w:tab w:val="left" w:pos="539"/>
        </w:tabs>
        <w:spacing w:before="120"/>
        <w:ind w:left="538" w:hanging="357"/>
        <w:rPr>
          <w:sz w:val="24"/>
          <w:szCs w:val="24"/>
        </w:rPr>
      </w:pPr>
      <w:r w:rsidRPr="00C44DF7">
        <w:rPr>
          <w:sz w:val="24"/>
          <w:szCs w:val="24"/>
        </w:rPr>
        <w:t>использовать щитки с повреждениями корпуса, крепления и с неисправным светофильтром;</w:t>
      </w:r>
    </w:p>
    <w:p w14:paraId="5C33FDFB" w14:textId="77777777" w:rsidR="00BE6E6E" w:rsidRPr="00C44DF7" w:rsidRDefault="00160007" w:rsidP="00170714">
      <w:pPr>
        <w:pStyle w:val="affffffd"/>
        <w:numPr>
          <w:ilvl w:val="0"/>
          <w:numId w:val="41"/>
        </w:numPr>
        <w:tabs>
          <w:tab w:val="left" w:pos="539"/>
        </w:tabs>
        <w:spacing w:before="120"/>
        <w:ind w:left="538" w:hanging="357"/>
        <w:rPr>
          <w:sz w:val="24"/>
          <w:szCs w:val="24"/>
        </w:rPr>
      </w:pPr>
      <w:r w:rsidRPr="00C44DF7">
        <w:rPr>
          <w:sz w:val="24"/>
          <w:szCs w:val="24"/>
        </w:rPr>
        <w:t>модифицировать конструкцию щитков;</w:t>
      </w:r>
    </w:p>
    <w:p w14:paraId="51A35D53" w14:textId="4EC38561" w:rsidR="00BE6E6E" w:rsidRPr="00C44DF7" w:rsidRDefault="00160007" w:rsidP="00170714">
      <w:pPr>
        <w:pStyle w:val="affffffd"/>
        <w:numPr>
          <w:ilvl w:val="0"/>
          <w:numId w:val="41"/>
        </w:numPr>
        <w:tabs>
          <w:tab w:val="left" w:pos="539"/>
        </w:tabs>
        <w:spacing w:before="120"/>
        <w:ind w:left="538" w:hanging="357"/>
        <w:rPr>
          <w:sz w:val="24"/>
          <w:szCs w:val="24"/>
        </w:rPr>
      </w:pPr>
      <w:r w:rsidRPr="00C44DF7">
        <w:rPr>
          <w:sz w:val="24"/>
          <w:szCs w:val="24"/>
        </w:rPr>
        <w:t xml:space="preserve">использовать щитки с автоматическим светофильтром при температурах ниже, указанных в паспорте </w:t>
      </w:r>
      <w:r w:rsidR="00577A0B">
        <w:rPr>
          <w:sz w:val="24"/>
          <w:szCs w:val="24"/>
        </w:rPr>
        <w:t>производителя</w:t>
      </w:r>
      <w:r w:rsidRPr="00C44DF7">
        <w:rPr>
          <w:sz w:val="24"/>
          <w:szCs w:val="24"/>
        </w:rPr>
        <w:t>.</w:t>
      </w:r>
    </w:p>
    <w:p w14:paraId="03401C83" w14:textId="77777777" w:rsidR="000B1B51" w:rsidRPr="00C44DF7" w:rsidRDefault="000B1B51" w:rsidP="000B1B51">
      <w:pPr>
        <w:pStyle w:val="S0"/>
      </w:pPr>
    </w:p>
    <w:p w14:paraId="4D927B85" w14:textId="77777777" w:rsidR="00BE6E6E" w:rsidRPr="00C44DF7" w:rsidRDefault="00BE6E6E" w:rsidP="000B1B51">
      <w:pPr>
        <w:pStyle w:val="S0"/>
      </w:pPr>
      <w:r w:rsidRPr="00C44DF7">
        <w:t>Для обеспечения работоспособности СИЗ для защиты глаз и лица необходимо:</w:t>
      </w:r>
    </w:p>
    <w:p w14:paraId="0799846D" w14:textId="77777777" w:rsidR="00BE6E6E" w:rsidRPr="00C44DF7" w:rsidRDefault="00160007" w:rsidP="00170714">
      <w:pPr>
        <w:pStyle w:val="affffffd"/>
        <w:numPr>
          <w:ilvl w:val="0"/>
          <w:numId w:val="41"/>
        </w:numPr>
        <w:tabs>
          <w:tab w:val="left" w:pos="539"/>
        </w:tabs>
        <w:spacing w:before="120"/>
        <w:ind w:left="538" w:hanging="357"/>
        <w:rPr>
          <w:sz w:val="24"/>
          <w:szCs w:val="24"/>
        </w:rPr>
      </w:pPr>
      <w:r w:rsidRPr="00C44DF7">
        <w:rPr>
          <w:sz w:val="24"/>
          <w:szCs w:val="24"/>
        </w:rPr>
        <w:t>протирать линзы очков специальной салфеткой (увлажненной или сухой), предназначенной для ухода за очками;</w:t>
      </w:r>
    </w:p>
    <w:p w14:paraId="2779EB51" w14:textId="77777777" w:rsidR="00BE6E6E" w:rsidRPr="00C44DF7" w:rsidRDefault="00160007" w:rsidP="00170714">
      <w:pPr>
        <w:pStyle w:val="affffffd"/>
        <w:numPr>
          <w:ilvl w:val="0"/>
          <w:numId w:val="41"/>
        </w:numPr>
        <w:tabs>
          <w:tab w:val="left" w:pos="539"/>
        </w:tabs>
        <w:spacing w:before="120"/>
        <w:ind w:left="538" w:hanging="357"/>
        <w:rPr>
          <w:sz w:val="24"/>
          <w:szCs w:val="24"/>
        </w:rPr>
      </w:pPr>
      <w:r w:rsidRPr="00C44DF7">
        <w:rPr>
          <w:sz w:val="24"/>
          <w:szCs w:val="24"/>
        </w:rPr>
        <w:t xml:space="preserve">хранить очки в специальных чехлах (футлярах), </w:t>
      </w:r>
      <w:r w:rsidR="00D56924" w:rsidRPr="00C44DF7">
        <w:rPr>
          <w:sz w:val="24"/>
          <w:szCs w:val="24"/>
        </w:rPr>
        <w:t>выданных Работодателем;</w:t>
      </w:r>
    </w:p>
    <w:p w14:paraId="0B45523A" w14:textId="77777777" w:rsidR="00BE6E6E" w:rsidRPr="00C44DF7" w:rsidRDefault="00160007" w:rsidP="00170714">
      <w:pPr>
        <w:pStyle w:val="affffffd"/>
        <w:numPr>
          <w:ilvl w:val="0"/>
          <w:numId w:val="41"/>
        </w:numPr>
        <w:tabs>
          <w:tab w:val="left" w:pos="539"/>
        </w:tabs>
        <w:spacing w:before="120"/>
        <w:ind w:left="538" w:hanging="357"/>
        <w:rPr>
          <w:sz w:val="24"/>
          <w:szCs w:val="24"/>
        </w:rPr>
      </w:pPr>
      <w:r w:rsidRPr="00C44DF7">
        <w:rPr>
          <w:sz w:val="24"/>
          <w:szCs w:val="24"/>
        </w:rPr>
        <w:t>хранить защитные щитки в сухих помещениях при температуре до +25°С вдали от нагревательных приборов, избегая попадания прямых солнечных лучей;</w:t>
      </w:r>
    </w:p>
    <w:p w14:paraId="7D703FB4" w14:textId="77777777" w:rsidR="00BE6E6E" w:rsidRPr="00C44DF7" w:rsidRDefault="00160007" w:rsidP="00170714">
      <w:pPr>
        <w:pStyle w:val="affffffd"/>
        <w:numPr>
          <w:ilvl w:val="0"/>
          <w:numId w:val="41"/>
        </w:numPr>
        <w:tabs>
          <w:tab w:val="left" w:pos="539"/>
        </w:tabs>
        <w:spacing w:before="120"/>
        <w:ind w:left="538" w:hanging="357"/>
        <w:rPr>
          <w:sz w:val="24"/>
          <w:szCs w:val="24"/>
        </w:rPr>
      </w:pPr>
      <w:r w:rsidRPr="00C44DF7">
        <w:rPr>
          <w:sz w:val="24"/>
          <w:szCs w:val="24"/>
        </w:rPr>
        <w:t>не ронять, не бросать щитки;</w:t>
      </w:r>
    </w:p>
    <w:p w14:paraId="5648C4EA" w14:textId="77777777" w:rsidR="00BE6E6E" w:rsidRPr="00C44DF7" w:rsidRDefault="00160007" w:rsidP="00170714">
      <w:pPr>
        <w:pStyle w:val="affffffd"/>
        <w:numPr>
          <w:ilvl w:val="0"/>
          <w:numId w:val="41"/>
        </w:numPr>
        <w:tabs>
          <w:tab w:val="left" w:pos="539"/>
        </w:tabs>
        <w:spacing w:before="120"/>
        <w:ind w:left="538" w:hanging="357"/>
        <w:rPr>
          <w:sz w:val="24"/>
          <w:szCs w:val="24"/>
        </w:rPr>
      </w:pPr>
      <w:r w:rsidRPr="00C44DF7">
        <w:rPr>
          <w:sz w:val="24"/>
          <w:szCs w:val="24"/>
        </w:rPr>
        <w:t>заменять з</w:t>
      </w:r>
      <w:r w:rsidR="00056EF2">
        <w:rPr>
          <w:sz w:val="24"/>
          <w:szCs w:val="24"/>
        </w:rPr>
        <w:t xml:space="preserve">ащитные </w:t>
      </w:r>
      <w:r w:rsidRPr="00C44DF7">
        <w:rPr>
          <w:sz w:val="24"/>
          <w:szCs w:val="24"/>
        </w:rPr>
        <w:t>стекла светофильтра по мере их загрязнения.</w:t>
      </w:r>
    </w:p>
    <w:p w14:paraId="40B72DD5" w14:textId="77777777" w:rsidR="000B1B51" w:rsidRPr="0060040F" w:rsidRDefault="000B1B51" w:rsidP="000B1B51">
      <w:pPr>
        <w:pStyle w:val="S0"/>
      </w:pPr>
    </w:p>
    <w:p w14:paraId="4E6622A3" w14:textId="71C22E78" w:rsidR="00BE6E6E" w:rsidRPr="0060040F" w:rsidRDefault="00BE6E6E" w:rsidP="000B1B51">
      <w:pPr>
        <w:pStyle w:val="S0"/>
        <w:rPr>
          <w:b/>
        </w:rPr>
      </w:pPr>
      <w:r w:rsidRPr="0060040F">
        <w:rPr>
          <w:b/>
        </w:rPr>
        <w:t>Замена СИЗ для защиты глаз и лица</w:t>
      </w:r>
      <w:r w:rsidR="000C088E">
        <w:rPr>
          <w:b/>
        </w:rPr>
        <w:t>.</w:t>
      </w:r>
    </w:p>
    <w:p w14:paraId="3F4BB463" w14:textId="77777777" w:rsidR="000B1B51" w:rsidRPr="0060040F" w:rsidRDefault="000B1B51" w:rsidP="000B1B51">
      <w:pPr>
        <w:pStyle w:val="S0"/>
      </w:pPr>
    </w:p>
    <w:p w14:paraId="56540664" w14:textId="77777777" w:rsidR="00BE6E6E" w:rsidRPr="0060040F" w:rsidRDefault="00BE6E6E" w:rsidP="000B1B51">
      <w:pPr>
        <w:pStyle w:val="S0"/>
      </w:pPr>
      <w:r w:rsidRPr="0060040F">
        <w:t>Замена очков:</w:t>
      </w:r>
    </w:p>
    <w:p w14:paraId="70860EA8" w14:textId="77777777" w:rsidR="00BE6E6E" w:rsidRPr="0060040F" w:rsidRDefault="00160007" w:rsidP="00170714">
      <w:pPr>
        <w:pStyle w:val="affffffd"/>
        <w:numPr>
          <w:ilvl w:val="0"/>
          <w:numId w:val="41"/>
        </w:numPr>
        <w:tabs>
          <w:tab w:val="left" w:pos="539"/>
        </w:tabs>
        <w:spacing w:before="120"/>
        <w:ind w:left="538" w:hanging="357"/>
        <w:rPr>
          <w:sz w:val="24"/>
          <w:szCs w:val="24"/>
        </w:rPr>
      </w:pPr>
      <w:r w:rsidRPr="0060040F">
        <w:rPr>
          <w:sz w:val="24"/>
          <w:szCs w:val="24"/>
        </w:rPr>
        <w:t>при поломке оправы или при появлении трещин на линзах;</w:t>
      </w:r>
    </w:p>
    <w:p w14:paraId="61ED2530" w14:textId="77777777" w:rsidR="00BE6E6E" w:rsidRPr="00AB4098" w:rsidRDefault="00160007" w:rsidP="00170714">
      <w:pPr>
        <w:pStyle w:val="affffffd"/>
        <w:numPr>
          <w:ilvl w:val="0"/>
          <w:numId w:val="41"/>
        </w:numPr>
        <w:tabs>
          <w:tab w:val="left" w:pos="539"/>
        </w:tabs>
        <w:spacing w:before="120"/>
        <w:ind w:left="538" w:hanging="357"/>
        <w:rPr>
          <w:sz w:val="24"/>
          <w:szCs w:val="24"/>
        </w:rPr>
      </w:pPr>
      <w:r w:rsidRPr="00AB4098">
        <w:rPr>
          <w:sz w:val="24"/>
          <w:szCs w:val="24"/>
        </w:rPr>
        <w:t>если линзы поцарапаны настолько, что это мешает нормальному зрительному восприятию;</w:t>
      </w:r>
    </w:p>
    <w:p w14:paraId="61B87A7A" w14:textId="77777777" w:rsidR="00BE6E6E" w:rsidRPr="00AB4098" w:rsidRDefault="008B3FDB" w:rsidP="00170714">
      <w:pPr>
        <w:pStyle w:val="affffffd"/>
        <w:numPr>
          <w:ilvl w:val="0"/>
          <w:numId w:val="41"/>
        </w:numPr>
        <w:tabs>
          <w:tab w:val="left" w:pos="539"/>
        </w:tabs>
        <w:spacing w:before="120"/>
        <w:ind w:left="538" w:hanging="357"/>
        <w:rPr>
          <w:sz w:val="24"/>
          <w:szCs w:val="24"/>
        </w:rPr>
      </w:pPr>
      <w:r w:rsidRPr="00AB4098">
        <w:rPr>
          <w:sz w:val="24"/>
          <w:szCs w:val="24"/>
        </w:rPr>
        <w:t>по истечению срока годности;</w:t>
      </w:r>
    </w:p>
    <w:p w14:paraId="7D3F8491" w14:textId="77777777" w:rsidR="008B3FDB" w:rsidRPr="00C74E3A" w:rsidRDefault="008B3FDB" w:rsidP="00170714">
      <w:pPr>
        <w:pStyle w:val="affffffd"/>
        <w:numPr>
          <w:ilvl w:val="0"/>
          <w:numId w:val="41"/>
        </w:numPr>
        <w:tabs>
          <w:tab w:val="left" w:pos="539"/>
        </w:tabs>
        <w:spacing w:before="120"/>
        <w:ind w:left="538" w:hanging="357"/>
        <w:rPr>
          <w:sz w:val="24"/>
          <w:szCs w:val="24"/>
        </w:rPr>
      </w:pPr>
      <w:r w:rsidRPr="00AB4098">
        <w:rPr>
          <w:sz w:val="24"/>
          <w:szCs w:val="24"/>
        </w:rPr>
        <w:t>при эксплуатации работн</w:t>
      </w:r>
      <w:r w:rsidRPr="00C74E3A">
        <w:rPr>
          <w:sz w:val="24"/>
          <w:szCs w:val="24"/>
        </w:rPr>
        <w:t>иком в течение 1 года.</w:t>
      </w:r>
    </w:p>
    <w:p w14:paraId="08CD9E3F" w14:textId="77777777" w:rsidR="000B1B51" w:rsidRPr="00C74E3A" w:rsidRDefault="000B1B51" w:rsidP="000B1B51">
      <w:pPr>
        <w:pStyle w:val="S0"/>
      </w:pPr>
    </w:p>
    <w:p w14:paraId="533C9C32" w14:textId="77777777" w:rsidR="00BE6E6E" w:rsidRPr="00C74E3A" w:rsidRDefault="00BE6E6E" w:rsidP="000B1B51">
      <w:pPr>
        <w:pStyle w:val="S0"/>
      </w:pPr>
      <w:r w:rsidRPr="00C74E3A">
        <w:t>Замена щитков:</w:t>
      </w:r>
    </w:p>
    <w:p w14:paraId="574104AD" w14:textId="77777777" w:rsidR="00BE6E6E" w:rsidRPr="00C74E3A" w:rsidRDefault="00160007" w:rsidP="00170714">
      <w:pPr>
        <w:pStyle w:val="affffffd"/>
        <w:numPr>
          <w:ilvl w:val="0"/>
          <w:numId w:val="41"/>
        </w:numPr>
        <w:tabs>
          <w:tab w:val="left" w:pos="539"/>
        </w:tabs>
        <w:spacing w:before="120"/>
        <w:ind w:left="538" w:hanging="357"/>
        <w:rPr>
          <w:sz w:val="24"/>
          <w:szCs w:val="24"/>
        </w:rPr>
      </w:pPr>
      <w:r w:rsidRPr="00C74E3A">
        <w:rPr>
          <w:sz w:val="24"/>
          <w:szCs w:val="24"/>
        </w:rPr>
        <w:t>при поломке креплений или при появлении трещин на корпусе;</w:t>
      </w:r>
    </w:p>
    <w:p w14:paraId="745D4ADE" w14:textId="77777777" w:rsidR="00BE6E6E" w:rsidRPr="000D78D3" w:rsidRDefault="00160007" w:rsidP="00170714">
      <w:pPr>
        <w:pStyle w:val="affffffd"/>
        <w:numPr>
          <w:ilvl w:val="0"/>
          <w:numId w:val="41"/>
        </w:numPr>
        <w:tabs>
          <w:tab w:val="left" w:pos="539"/>
        </w:tabs>
        <w:spacing w:before="120"/>
        <w:ind w:left="538" w:hanging="357"/>
        <w:rPr>
          <w:sz w:val="24"/>
          <w:szCs w:val="24"/>
        </w:rPr>
      </w:pPr>
      <w:r w:rsidRPr="00C74E3A">
        <w:rPr>
          <w:sz w:val="24"/>
          <w:szCs w:val="24"/>
        </w:rPr>
        <w:t>замена светофильтра должна производиться при его поломке или повреждении.</w:t>
      </w:r>
    </w:p>
    <w:p w14:paraId="59524C93" w14:textId="77777777" w:rsidR="000B1B51" w:rsidRPr="00D826EB" w:rsidRDefault="000B1B51" w:rsidP="000B1B51">
      <w:pPr>
        <w:pStyle w:val="S0"/>
      </w:pPr>
    </w:p>
    <w:p w14:paraId="455093DF" w14:textId="77777777" w:rsidR="000B1B51" w:rsidRPr="00C44DF7" w:rsidRDefault="000B1B51" w:rsidP="00D33D5B">
      <w:pPr>
        <w:sectPr w:rsidR="000B1B51" w:rsidRPr="00C44DF7" w:rsidSect="00181A9D">
          <w:headerReference w:type="even" r:id="rId47"/>
          <w:headerReference w:type="default" r:id="rId48"/>
          <w:headerReference w:type="first" r:id="rId49"/>
          <w:endnotePr>
            <w:numFmt w:val="decimal"/>
          </w:endnotePr>
          <w:pgSz w:w="11906" w:h="16838" w:code="9"/>
          <w:pgMar w:top="510" w:right="1021" w:bottom="567" w:left="1247" w:header="737" w:footer="680" w:gutter="0"/>
          <w:cols w:space="708"/>
          <w:docGrid w:linePitch="360"/>
        </w:sectPr>
      </w:pPr>
    </w:p>
    <w:p w14:paraId="3F459E24" w14:textId="3F1C7873" w:rsidR="00BE6E6E" w:rsidRPr="004D15E1" w:rsidRDefault="00BE6E6E" w:rsidP="00170714">
      <w:pPr>
        <w:pStyle w:val="S13"/>
        <w:numPr>
          <w:ilvl w:val="0"/>
          <w:numId w:val="81"/>
        </w:numPr>
        <w:tabs>
          <w:tab w:val="left" w:pos="709"/>
        </w:tabs>
        <w:ind w:left="0" w:firstLine="0"/>
        <w:rPr>
          <w:snapToGrid w:val="0"/>
        </w:rPr>
      </w:pPr>
      <w:bookmarkStart w:id="1285" w:name="_Toc423450360"/>
      <w:bookmarkStart w:id="1286" w:name="_Toc423458515"/>
      <w:bookmarkStart w:id="1287" w:name="_Toc424034807"/>
      <w:bookmarkStart w:id="1288" w:name="_Toc424035337"/>
      <w:bookmarkStart w:id="1289" w:name="_Toc430278133"/>
      <w:bookmarkStart w:id="1290" w:name="_Toc437531273"/>
      <w:bookmarkStart w:id="1291" w:name="_Toc533865977"/>
      <w:r w:rsidRPr="004D15E1">
        <w:rPr>
          <w:snapToGrid w:val="0"/>
        </w:rPr>
        <w:t xml:space="preserve">ТРЕБОВАНИЯ К </w:t>
      </w:r>
      <w:r w:rsidR="002A46E2">
        <w:rPr>
          <w:snapToGrid w:val="0"/>
        </w:rPr>
        <w:t>СИЗ</w:t>
      </w:r>
      <w:r w:rsidRPr="004D15E1">
        <w:rPr>
          <w:snapToGrid w:val="0"/>
        </w:rPr>
        <w:t xml:space="preserve"> ГОЛОВЫ</w:t>
      </w:r>
      <w:bookmarkEnd w:id="1285"/>
      <w:bookmarkEnd w:id="1286"/>
      <w:bookmarkEnd w:id="1287"/>
      <w:bookmarkEnd w:id="1288"/>
      <w:bookmarkEnd w:id="1289"/>
      <w:bookmarkEnd w:id="1290"/>
      <w:bookmarkEnd w:id="1291"/>
    </w:p>
    <w:p w14:paraId="6CD09388" w14:textId="77777777" w:rsidR="000B1B51" w:rsidRPr="00C44DF7" w:rsidRDefault="000B1B51" w:rsidP="000B1B51">
      <w:pPr>
        <w:pStyle w:val="S0"/>
      </w:pPr>
    </w:p>
    <w:p w14:paraId="18B8BB0D" w14:textId="77777777" w:rsidR="000B1B51" w:rsidRPr="00C44DF7" w:rsidRDefault="000B1B51" w:rsidP="000B1B51">
      <w:pPr>
        <w:pStyle w:val="S0"/>
      </w:pPr>
    </w:p>
    <w:p w14:paraId="01EC91E8" w14:textId="7C91C23C" w:rsidR="00BE6E6E" w:rsidRPr="00C44DF7" w:rsidRDefault="00BE6E6E" w:rsidP="000B1B51">
      <w:pPr>
        <w:pStyle w:val="S0"/>
      </w:pPr>
      <w:r w:rsidRPr="00C44DF7">
        <w:t xml:space="preserve">В большинстве случаев причиной производственных травм головы являются падение предметов. Наиболее распространённым средством защиты головы и шейных позвонков являются защитные каски. Наряду с основной функцией – защитой головы от удара, </w:t>
      </w:r>
      <w:r w:rsidR="00C03FE9">
        <w:t xml:space="preserve">защитная </w:t>
      </w:r>
      <w:r w:rsidRPr="00C44DF7">
        <w:t>каска может защищать работающих от механических воздействий, ожогов, от брызг расплавленных материалов или химических веществ, а также от поражения электрическим током при случайном прикосновении к токоведущим частям.</w:t>
      </w:r>
    </w:p>
    <w:p w14:paraId="6BA61CE3" w14:textId="77777777" w:rsidR="000B1B51" w:rsidRPr="00C44DF7" w:rsidRDefault="000B1B51" w:rsidP="000B1B51">
      <w:pPr>
        <w:pStyle w:val="S0"/>
      </w:pPr>
    </w:p>
    <w:p w14:paraId="5EAF25BA" w14:textId="77777777" w:rsidR="000B1B51" w:rsidRPr="00C44DF7" w:rsidRDefault="000B1B51" w:rsidP="000B1B51">
      <w:pPr>
        <w:pStyle w:val="S0"/>
      </w:pPr>
    </w:p>
    <w:p w14:paraId="00474BAF" w14:textId="5426B181" w:rsidR="00BE6E6E" w:rsidRPr="00C44DF7" w:rsidRDefault="00BE6E6E" w:rsidP="00170714">
      <w:pPr>
        <w:pStyle w:val="S23"/>
        <w:numPr>
          <w:ilvl w:val="1"/>
          <w:numId w:val="81"/>
        </w:numPr>
        <w:tabs>
          <w:tab w:val="left" w:pos="709"/>
        </w:tabs>
        <w:ind w:left="0" w:firstLine="0"/>
      </w:pPr>
      <w:bookmarkStart w:id="1292" w:name="_Toc423450361"/>
      <w:bookmarkStart w:id="1293" w:name="_Toc423458516"/>
      <w:bookmarkStart w:id="1294" w:name="_Toc424034808"/>
      <w:bookmarkStart w:id="1295" w:name="_Toc424035338"/>
      <w:bookmarkStart w:id="1296" w:name="_Toc430278134"/>
      <w:bookmarkStart w:id="1297" w:name="_Toc437531274"/>
      <w:bookmarkStart w:id="1298" w:name="_Toc533865978"/>
      <w:r w:rsidRPr="00C44DF7">
        <w:t xml:space="preserve">КАСКИ </w:t>
      </w:r>
      <w:r w:rsidR="00C03FE9" w:rsidRPr="00C44DF7">
        <w:t xml:space="preserve">ЗАЩИТНЫЕ </w:t>
      </w:r>
      <w:r w:rsidRPr="00C44DF7">
        <w:t>ОБЩЕГО НАЗНАЧЕНИЯ</w:t>
      </w:r>
      <w:bookmarkEnd w:id="1292"/>
      <w:bookmarkEnd w:id="1293"/>
      <w:bookmarkEnd w:id="1294"/>
      <w:bookmarkEnd w:id="1295"/>
      <w:bookmarkEnd w:id="1296"/>
      <w:bookmarkEnd w:id="1297"/>
      <w:bookmarkEnd w:id="1298"/>
    </w:p>
    <w:p w14:paraId="4A2F1665" w14:textId="77777777" w:rsidR="000B1B51" w:rsidRPr="00C44DF7" w:rsidRDefault="000B1B51" w:rsidP="000B1B51">
      <w:pPr>
        <w:pStyle w:val="S0"/>
      </w:pPr>
    </w:p>
    <w:p w14:paraId="0B7B05C6" w14:textId="77777777" w:rsidR="00BE6E6E" w:rsidRPr="00C44DF7" w:rsidRDefault="00160007" w:rsidP="000B1B51">
      <w:pPr>
        <w:pStyle w:val="S0"/>
        <w:rPr>
          <w:b/>
          <w:szCs w:val="20"/>
        </w:rPr>
      </w:pPr>
      <w:r w:rsidRPr="00C44DF7">
        <w:rPr>
          <w:b/>
          <w:szCs w:val="20"/>
        </w:rPr>
        <w:t>Техническое описание:</w:t>
      </w:r>
    </w:p>
    <w:p w14:paraId="09994012" w14:textId="77777777" w:rsidR="008735A3" w:rsidRPr="00C44DF7" w:rsidRDefault="008735A3" w:rsidP="008735A3"/>
    <w:p w14:paraId="573B9C6C" w14:textId="6B7475EE" w:rsidR="00BE6E6E" w:rsidRPr="00C44DF7" w:rsidRDefault="00BE6E6E" w:rsidP="008735A3">
      <w:r w:rsidRPr="00C44DF7">
        <w:t xml:space="preserve">Твердая оболочка из полиэтилена низкого давления, поликарбоната, </w:t>
      </w:r>
      <w:r w:rsidR="00A70196" w:rsidRPr="00C44DF7">
        <w:t xml:space="preserve">полипропилена, </w:t>
      </w:r>
      <w:r w:rsidRPr="00C44DF7">
        <w:t>ABS пластика. Вес не более 430</w:t>
      </w:r>
      <w:r w:rsidR="00DC0904">
        <w:t xml:space="preserve"> </w:t>
      </w:r>
      <w:r w:rsidRPr="00C44DF7">
        <w:t>г.</w:t>
      </w:r>
      <w:r w:rsidR="00160007" w:rsidRPr="00C44DF7">
        <w:t xml:space="preserve"> </w:t>
      </w:r>
      <w:r w:rsidRPr="00C44DF7">
        <w:t xml:space="preserve">Корпус </w:t>
      </w:r>
      <w:r w:rsidR="00C03FE9">
        <w:t xml:space="preserve">защитной </w:t>
      </w:r>
      <w:r w:rsidRPr="00C44DF7">
        <w:t>каски должен иметь одинаковую толщину</w:t>
      </w:r>
      <w:r w:rsidR="00160007" w:rsidRPr="00C44DF7">
        <w:t>,</w:t>
      </w:r>
      <w:r w:rsidRPr="00C44DF7">
        <w:t xml:space="preserve"> и ни в каком месте не должен иметь специальных утолщений.</w:t>
      </w:r>
      <w:r w:rsidR="00160007" w:rsidRPr="00C44DF7">
        <w:t xml:space="preserve"> </w:t>
      </w:r>
      <w:r w:rsidRPr="00C44DF7">
        <w:t>Оголовье из текстильных лент на 4 или 6 точках крепления. Плавная (с шагом не более 5 мм) регулировка по голове храповым или ленточным механизмом от 54 до 62 размера.</w:t>
      </w:r>
    </w:p>
    <w:p w14:paraId="24ECC9AE" w14:textId="77777777" w:rsidR="000B1B51" w:rsidRPr="00C44DF7" w:rsidRDefault="000B1B51" w:rsidP="000B1B51">
      <w:pPr>
        <w:pStyle w:val="S0"/>
      </w:pPr>
    </w:p>
    <w:p w14:paraId="2B01E803" w14:textId="57830672" w:rsidR="00BE6E6E" w:rsidRPr="00C44DF7" w:rsidRDefault="00C03FE9" w:rsidP="000B1B51">
      <w:pPr>
        <w:pStyle w:val="S0"/>
      </w:pPr>
      <w:r>
        <w:t>Защитная к</w:t>
      </w:r>
      <w:r w:rsidR="00BE6E6E" w:rsidRPr="00C44DF7">
        <w:t>аска должна иметь:</w:t>
      </w:r>
    </w:p>
    <w:p w14:paraId="032E7FBA" w14:textId="77777777" w:rsidR="00BE6E6E" w:rsidRPr="00C44DF7" w:rsidRDefault="00160007" w:rsidP="00170714">
      <w:pPr>
        <w:pStyle w:val="affffffd"/>
        <w:numPr>
          <w:ilvl w:val="0"/>
          <w:numId w:val="41"/>
        </w:numPr>
        <w:tabs>
          <w:tab w:val="left" w:pos="539"/>
        </w:tabs>
        <w:spacing w:before="120"/>
        <w:ind w:left="538" w:hanging="357"/>
        <w:rPr>
          <w:sz w:val="24"/>
          <w:szCs w:val="24"/>
        </w:rPr>
      </w:pPr>
      <w:r w:rsidRPr="00C44DF7">
        <w:rPr>
          <w:sz w:val="24"/>
          <w:szCs w:val="24"/>
        </w:rPr>
        <w:t>регулируемый п</w:t>
      </w:r>
      <w:r w:rsidR="00056EF2">
        <w:rPr>
          <w:sz w:val="24"/>
          <w:szCs w:val="24"/>
        </w:rPr>
        <w:t>одбородочный ремень</w:t>
      </w:r>
      <w:r w:rsidRPr="00C44DF7">
        <w:rPr>
          <w:sz w:val="24"/>
          <w:szCs w:val="24"/>
        </w:rPr>
        <w:t xml:space="preserve"> для правильного крепления на голове;</w:t>
      </w:r>
    </w:p>
    <w:p w14:paraId="29E6C4BC" w14:textId="77777777" w:rsidR="00BE6E6E" w:rsidRPr="0060040F" w:rsidRDefault="00160007" w:rsidP="00170714">
      <w:pPr>
        <w:pStyle w:val="affffffd"/>
        <w:numPr>
          <w:ilvl w:val="0"/>
          <w:numId w:val="41"/>
        </w:numPr>
        <w:tabs>
          <w:tab w:val="left" w:pos="539"/>
        </w:tabs>
        <w:spacing w:before="120"/>
        <w:ind w:left="538" w:hanging="357"/>
        <w:rPr>
          <w:sz w:val="24"/>
          <w:szCs w:val="24"/>
        </w:rPr>
      </w:pPr>
      <w:r w:rsidRPr="0060040F">
        <w:rPr>
          <w:sz w:val="24"/>
          <w:szCs w:val="24"/>
        </w:rPr>
        <w:t>вставку на лобовой части оголовья из кожи или кожзаменителя;</w:t>
      </w:r>
    </w:p>
    <w:p w14:paraId="151622B0" w14:textId="77777777" w:rsidR="00BE6E6E" w:rsidRPr="0060040F" w:rsidRDefault="00160007" w:rsidP="00170714">
      <w:pPr>
        <w:pStyle w:val="affffffd"/>
        <w:numPr>
          <w:ilvl w:val="0"/>
          <w:numId w:val="41"/>
        </w:numPr>
        <w:tabs>
          <w:tab w:val="left" w:pos="539"/>
        </w:tabs>
        <w:spacing w:before="120"/>
        <w:ind w:left="538" w:hanging="357"/>
        <w:rPr>
          <w:sz w:val="24"/>
          <w:szCs w:val="24"/>
        </w:rPr>
      </w:pPr>
      <w:r w:rsidRPr="0060040F">
        <w:rPr>
          <w:sz w:val="24"/>
          <w:szCs w:val="24"/>
        </w:rPr>
        <w:t>достаточное для вентиляции пространство над головой;</w:t>
      </w:r>
    </w:p>
    <w:p w14:paraId="0D3D81DF" w14:textId="77777777" w:rsidR="00BE6E6E" w:rsidRPr="00AB4098" w:rsidRDefault="00160007" w:rsidP="00170714">
      <w:pPr>
        <w:pStyle w:val="affffffd"/>
        <w:numPr>
          <w:ilvl w:val="0"/>
          <w:numId w:val="41"/>
        </w:numPr>
        <w:tabs>
          <w:tab w:val="left" w:pos="539"/>
        </w:tabs>
        <w:spacing w:before="120"/>
        <w:ind w:left="538" w:hanging="357"/>
        <w:rPr>
          <w:sz w:val="24"/>
          <w:szCs w:val="24"/>
        </w:rPr>
      </w:pPr>
      <w:r w:rsidRPr="0060040F">
        <w:rPr>
          <w:sz w:val="24"/>
          <w:szCs w:val="24"/>
        </w:rPr>
        <w:t>карманы для крепления очков, наушников, щитков (при необходимости);</w:t>
      </w:r>
    </w:p>
    <w:p w14:paraId="0BAC09E1" w14:textId="77777777" w:rsidR="00BE6E6E" w:rsidRPr="00AB4098" w:rsidRDefault="00160007" w:rsidP="00170714">
      <w:pPr>
        <w:pStyle w:val="affffffd"/>
        <w:numPr>
          <w:ilvl w:val="0"/>
          <w:numId w:val="41"/>
        </w:numPr>
        <w:tabs>
          <w:tab w:val="left" w:pos="539"/>
        </w:tabs>
        <w:spacing w:before="120"/>
        <w:ind w:left="538" w:hanging="357"/>
        <w:rPr>
          <w:sz w:val="24"/>
          <w:szCs w:val="24"/>
        </w:rPr>
      </w:pPr>
      <w:r w:rsidRPr="00AB4098">
        <w:rPr>
          <w:sz w:val="24"/>
          <w:szCs w:val="24"/>
        </w:rPr>
        <w:t>суммарную площадь вентиляции – не менее 162 мм², при наличии вентиляционных отверстий;</w:t>
      </w:r>
    </w:p>
    <w:p w14:paraId="6203A340" w14:textId="589B3B00" w:rsidR="00BE6E6E" w:rsidRPr="00C74E3A" w:rsidRDefault="00160007" w:rsidP="00170714">
      <w:pPr>
        <w:pStyle w:val="affffffd"/>
        <w:numPr>
          <w:ilvl w:val="0"/>
          <w:numId w:val="41"/>
        </w:numPr>
        <w:tabs>
          <w:tab w:val="left" w:pos="539"/>
        </w:tabs>
        <w:spacing w:before="120"/>
        <w:ind w:left="538" w:hanging="357"/>
        <w:rPr>
          <w:sz w:val="24"/>
          <w:szCs w:val="24"/>
        </w:rPr>
      </w:pPr>
      <w:r w:rsidRPr="00AB4098">
        <w:rPr>
          <w:sz w:val="24"/>
          <w:szCs w:val="24"/>
        </w:rPr>
        <w:t>при необходимости контурную маркировку световозвращающей лентой размером: ширина 30,0 мм, длина 400 мм (световозвращающая лента указанных параметров может быть в комплекте с защитной каской и наклеиваться на</w:t>
      </w:r>
      <w:r w:rsidR="00C03FE9">
        <w:rPr>
          <w:sz w:val="24"/>
          <w:szCs w:val="24"/>
        </w:rPr>
        <w:t xml:space="preserve"> защитную</w:t>
      </w:r>
      <w:r w:rsidRPr="00AB4098">
        <w:rPr>
          <w:sz w:val="24"/>
          <w:szCs w:val="24"/>
        </w:rPr>
        <w:t xml:space="preserve"> каску работниками самостоятельно).</w:t>
      </w:r>
    </w:p>
    <w:p w14:paraId="409AB607" w14:textId="77777777" w:rsidR="000B1B51" w:rsidRPr="00C74E3A" w:rsidRDefault="000B1B51" w:rsidP="000B1B51">
      <w:pPr>
        <w:pStyle w:val="S0"/>
      </w:pPr>
    </w:p>
    <w:p w14:paraId="0A45F3FA" w14:textId="77777777" w:rsidR="00BE6E6E" w:rsidRPr="00C74E3A" w:rsidRDefault="00BE6E6E" w:rsidP="000B1B51">
      <w:pPr>
        <w:pStyle w:val="S0"/>
        <w:rPr>
          <w:szCs w:val="20"/>
        </w:rPr>
      </w:pPr>
      <w:r w:rsidRPr="00C74E3A">
        <w:rPr>
          <w:szCs w:val="20"/>
        </w:rPr>
        <w:t>Основные характеристики:</w:t>
      </w:r>
    </w:p>
    <w:p w14:paraId="38AD7199" w14:textId="77777777" w:rsidR="00BE6E6E" w:rsidRPr="00C74E3A" w:rsidRDefault="00160007" w:rsidP="00170714">
      <w:pPr>
        <w:pStyle w:val="affffffd"/>
        <w:numPr>
          <w:ilvl w:val="0"/>
          <w:numId w:val="41"/>
        </w:numPr>
        <w:tabs>
          <w:tab w:val="left" w:pos="539"/>
        </w:tabs>
        <w:spacing w:before="120"/>
        <w:ind w:left="538" w:hanging="357"/>
        <w:rPr>
          <w:sz w:val="24"/>
          <w:szCs w:val="24"/>
        </w:rPr>
      </w:pPr>
      <w:r w:rsidRPr="00C74E3A">
        <w:rPr>
          <w:sz w:val="24"/>
          <w:szCs w:val="24"/>
        </w:rPr>
        <w:t xml:space="preserve">устойчивость к перфорации конусом с энергией 30Дж; </w:t>
      </w:r>
    </w:p>
    <w:p w14:paraId="70EBC1C3" w14:textId="07E8B882" w:rsidR="00BE6E6E" w:rsidRPr="000D78D3" w:rsidRDefault="00160007" w:rsidP="00170714">
      <w:pPr>
        <w:pStyle w:val="affffffd"/>
        <w:numPr>
          <w:ilvl w:val="0"/>
          <w:numId w:val="41"/>
        </w:numPr>
        <w:tabs>
          <w:tab w:val="left" w:pos="539"/>
        </w:tabs>
        <w:spacing w:before="120"/>
        <w:ind w:left="538" w:hanging="357"/>
        <w:rPr>
          <w:sz w:val="24"/>
          <w:szCs w:val="24"/>
        </w:rPr>
      </w:pPr>
      <w:r w:rsidRPr="00C74E3A">
        <w:rPr>
          <w:sz w:val="24"/>
          <w:szCs w:val="24"/>
        </w:rPr>
        <w:t>амортизационное усилие, передаваемое</w:t>
      </w:r>
      <w:r w:rsidR="00C03FE9">
        <w:rPr>
          <w:sz w:val="24"/>
          <w:szCs w:val="24"/>
        </w:rPr>
        <w:t xml:space="preserve"> защитной</w:t>
      </w:r>
      <w:r w:rsidRPr="00C74E3A">
        <w:rPr>
          <w:sz w:val="24"/>
          <w:szCs w:val="24"/>
        </w:rPr>
        <w:t xml:space="preserve"> каской голове, не более 5 кН, при вертикальном ударе с энергией не менее 50 Дж на корпус</w:t>
      </w:r>
      <w:r w:rsidR="00C03FE9">
        <w:rPr>
          <w:sz w:val="24"/>
          <w:szCs w:val="24"/>
        </w:rPr>
        <w:t xml:space="preserve"> защитной</w:t>
      </w:r>
      <w:r w:rsidRPr="00C74E3A">
        <w:rPr>
          <w:sz w:val="24"/>
          <w:szCs w:val="24"/>
        </w:rPr>
        <w:t xml:space="preserve"> каски;</w:t>
      </w:r>
    </w:p>
    <w:p w14:paraId="1F75451C" w14:textId="05FAF65F" w:rsidR="00BE6E6E" w:rsidRPr="000D78D3" w:rsidRDefault="00160007" w:rsidP="00170714">
      <w:pPr>
        <w:pStyle w:val="affffffd"/>
        <w:numPr>
          <w:ilvl w:val="0"/>
          <w:numId w:val="41"/>
        </w:numPr>
        <w:tabs>
          <w:tab w:val="left" w:pos="539"/>
        </w:tabs>
        <w:spacing w:before="120"/>
        <w:ind w:left="538" w:hanging="357"/>
        <w:rPr>
          <w:sz w:val="24"/>
          <w:szCs w:val="24"/>
        </w:rPr>
      </w:pPr>
      <w:r w:rsidRPr="000D78D3">
        <w:rPr>
          <w:sz w:val="24"/>
          <w:szCs w:val="24"/>
        </w:rPr>
        <w:t xml:space="preserve">ток утечки корпуса </w:t>
      </w:r>
      <w:r w:rsidR="00C03FE9">
        <w:rPr>
          <w:sz w:val="24"/>
          <w:szCs w:val="24"/>
        </w:rPr>
        <w:t xml:space="preserve">защитной </w:t>
      </w:r>
      <w:r w:rsidRPr="000D78D3">
        <w:rPr>
          <w:sz w:val="24"/>
          <w:szCs w:val="24"/>
        </w:rPr>
        <w:t>каски – менее 1,2 мА при напряжении 1200 В;</w:t>
      </w:r>
    </w:p>
    <w:p w14:paraId="70E912F8" w14:textId="77777777" w:rsidR="00BE6E6E" w:rsidRPr="00B54B65" w:rsidRDefault="00160007" w:rsidP="00170714">
      <w:pPr>
        <w:pStyle w:val="affffffd"/>
        <w:numPr>
          <w:ilvl w:val="0"/>
          <w:numId w:val="41"/>
        </w:numPr>
        <w:tabs>
          <w:tab w:val="left" w:pos="539"/>
        </w:tabs>
        <w:spacing w:before="120"/>
        <w:ind w:left="538" w:hanging="357"/>
        <w:rPr>
          <w:sz w:val="24"/>
          <w:szCs w:val="24"/>
        </w:rPr>
      </w:pPr>
      <w:r w:rsidRPr="00D826EB">
        <w:rPr>
          <w:sz w:val="24"/>
          <w:szCs w:val="24"/>
        </w:rPr>
        <w:t xml:space="preserve">защита от вертикального удара с энергией не менее 50 Дж (механическая прочность). </w:t>
      </w:r>
      <w:r w:rsidR="00756873" w:rsidRPr="00D826EB">
        <w:rPr>
          <w:sz w:val="24"/>
          <w:szCs w:val="24"/>
        </w:rPr>
        <w:t>Н</w:t>
      </w:r>
      <w:r w:rsidRPr="00D826EB">
        <w:rPr>
          <w:sz w:val="24"/>
          <w:szCs w:val="24"/>
        </w:rPr>
        <w:t>е допускается образование сквозных трещин и вмятин на корпусе, выскакивание подвески из кармана корпуса, а также нарушение целостности внутренней оснастки;</w:t>
      </w:r>
    </w:p>
    <w:p w14:paraId="38899F18" w14:textId="77777777" w:rsidR="00BE6E6E" w:rsidRPr="00B54B65" w:rsidRDefault="00160007" w:rsidP="00170714">
      <w:pPr>
        <w:pStyle w:val="affffffd"/>
        <w:numPr>
          <w:ilvl w:val="0"/>
          <w:numId w:val="41"/>
        </w:numPr>
        <w:tabs>
          <w:tab w:val="left" w:pos="539"/>
        </w:tabs>
        <w:spacing w:before="120"/>
        <w:ind w:left="538" w:hanging="357"/>
        <w:rPr>
          <w:sz w:val="24"/>
          <w:szCs w:val="24"/>
        </w:rPr>
      </w:pPr>
      <w:r w:rsidRPr="00B54B65">
        <w:rPr>
          <w:sz w:val="24"/>
          <w:szCs w:val="24"/>
        </w:rPr>
        <w:t xml:space="preserve">защита от кратковременного контакта с электропроводниками под напряжением до </w:t>
      </w:r>
      <w:r w:rsidR="00DC0904">
        <w:rPr>
          <w:sz w:val="24"/>
          <w:szCs w:val="24"/>
        </w:rPr>
        <w:t xml:space="preserve"> </w:t>
      </w:r>
      <w:r w:rsidR="00DC0904" w:rsidRPr="00B54B65">
        <w:rPr>
          <w:sz w:val="24"/>
          <w:szCs w:val="24"/>
        </w:rPr>
        <w:t>440</w:t>
      </w:r>
      <w:r w:rsidR="00DC0904">
        <w:rPr>
          <w:sz w:val="24"/>
          <w:szCs w:val="24"/>
        </w:rPr>
        <w:t> </w:t>
      </w:r>
      <w:r w:rsidR="00CC6608" w:rsidRPr="00B54B65">
        <w:rPr>
          <w:sz w:val="24"/>
          <w:szCs w:val="24"/>
        </w:rPr>
        <w:t>В;</w:t>
      </w:r>
    </w:p>
    <w:p w14:paraId="12A91DE2" w14:textId="77777777" w:rsidR="00BE6E6E" w:rsidRPr="0036718D" w:rsidRDefault="00CC6608" w:rsidP="00170714">
      <w:pPr>
        <w:pStyle w:val="affffffd"/>
        <w:numPr>
          <w:ilvl w:val="0"/>
          <w:numId w:val="41"/>
        </w:numPr>
        <w:tabs>
          <w:tab w:val="left" w:pos="539"/>
        </w:tabs>
        <w:spacing w:before="120"/>
        <w:ind w:left="538" w:hanging="357"/>
        <w:rPr>
          <w:sz w:val="24"/>
          <w:szCs w:val="24"/>
        </w:rPr>
      </w:pPr>
      <w:r w:rsidRPr="00B54B65">
        <w:rPr>
          <w:sz w:val="24"/>
          <w:szCs w:val="24"/>
        </w:rPr>
        <w:t>т</w:t>
      </w:r>
      <w:r w:rsidR="00BE6E6E" w:rsidRPr="0036718D">
        <w:rPr>
          <w:sz w:val="24"/>
          <w:szCs w:val="24"/>
        </w:rPr>
        <w:t>емпературный диапазон применения касок от -50°C до +40°C.</w:t>
      </w:r>
    </w:p>
    <w:p w14:paraId="07CA5542" w14:textId="77777777" w:rsidR="00C03FE9" w:rsidRDefault="00C03FE9" w:rsidP="000B1B51">
      <w:pPr>
        <w:pStyle w:val="S0"/>
      </w:pPr>
    </w:p>
    <w:p w14:paraId="7CEC297C" w14:textId="38B0B0EA" w:rsidR="00BE6E6E" w:rsidRPr="002D7E0A" w:rsidRDefault="00BE6E6E" w:rsidP="000B1B51">
      <w:pPr>
        <w:pStyle w:val="S0"/>
      </w:pPr>
      <w:r w:rsidRPr="0036718D">
        <w:t xml:space="preserve">Гарантийный срок годности </w:t>
      </w:r>
      <w:r w:rsidR="00C03FE9">
        <w:t xml:space="preserve">защитной </w:t>
      </w:r>
      <w:r w:rsidRPr="0036718D">
        <w:t>каски –</w:t>
      </w:r>
      <w:r w:rsidR="00C03FE9">
        <w:t xml:space="preserve"> </w:t>
      </w:r>
      <w:r w:rsidRPr="0036718D">
        <w:t xml:space="preserve">суммарный срок хранения и эксплуатации. </w:t>
      </w:r>
      <w:r w:rsidR="00245424" w:rsidRPr="0036718D">
        <w:t xml:space="preserve">Отсчитывается </w:t>
      </w:r>
      <w:r w:rsidR="003559FE">
        <w:t>с</w:t>
      </w:r>
      <w:r w:rsidR="003559FE" w:rsidRPr="0036718D">
        <w:t xml:space="preserve"> </w:t>
      </w:r>
      <w:r w:rsidR="00245424" w:rsidRPr="0036718D">
        <w:t>даты изготовления, которая маркируется на внутренней стороне козырька и указывается в паспорте.</w:t>
      </w:r>
    </w:p>
    <w:p w14:paraId="0B0077B5" w14:textId="77777777" w:rsidR="000B1B51" w:rsidRPr="002D7E0A" w:rsidRDefault="000B1B51" w:rsidP="000B1B51">
      <w:pPr>
        <w:pStyle w:val="S0"/>
      </w:pPr>
    </w:p>
    <w:p w14:paraId="2BFCFF65" w14:textId="77777777" w:rsidR="00BE6E6E" w:rsidRPr="002D7E0A" w:rsidRDefault="00BE6E6E" w:rsidP="000B1B51">
      <w:pPr>
        <w:ind w:left="567"/>
        <w:rPr>
          <w:i/>
          <w:szCs w:val="24"/>
        </w:rPr>
      </w:pPr>
      <w:r w:rsidRPr="002D7E0A">
        <w:rPr>
          <w:i/>
          <w:szCs w:val="24"/>
        </w:rPr>
        <w:t>Внимание!</w:t>
      </w:r>
    </w:p>
    <w:p w14:paraId="23DE98B7" w14:textId="77777777" w:rsidR="000B1B51" w:rsidRPr="002D7E0A" w:rsidRDefault="000B1B51" w:rsidP="000B1B51">
      <w:pPr>
        <w:ind w:left="567"/>
        <w:rPr>
          <w:i/>
          <w:szCs w:val="24"/>
        </w:rPr>
      </w:pPr>
    </w:p>
    <w:p w14:paraId="2D9561D9" w14:textId="62131CED" w:rsidR="00BE6E6E" w:rsidRPr="00473431" w:rsidRDefault="00BE6E6E" w:rsidP="000B1B51">
      <w:pPr>
        <w:ind w:left="567"/>
        <w:rPr>
          <w:i/>
          <w:szCs w:val="24"/>
        </w:rPr>
      </w:pPr>
      <w:r w:rsidRPr="00F23B18">
        <w:rPr>
          <w:i/>
          <w:szCs w:val="24"/>
        </w:rPr>
        <w:t xml:space="preserve">Запрещается находиться на территории </w:t>
      </w:r>
      <w:r w:rsidR="00E66B26" w:rsidRPr="00F23B18">
        <w:rPr>
          <w:i/>
          <w:szCs w:val="24"/>
        </w:rPr>
        <w:t xml:space="preserve">производственных </w:t>
      </w:r>
      <w:r w:rsidRPr="00F23B18">
        <w:rPr>
          <w:i/>
          <w:szCs w:val="24"/>
        </w:rPr>
        <w:t>подразделений</w:t>
      </w:r>
      <w:r w:rsidR="00E66B26" w:rsidRPr="00F23B18">
        <w:rPr>
          <w:i/>
          <w:szCs w:val="24"/>
        </w:rPr>
        <w:t xml:space="preserve"> ОГ или месте проведения работ</w:t>
      </w:r>
      <w:r w:rsidRPr="00F23B18">
        <w:rPr>
          <w:i/>
          <w:szCs w:val="24"/>
        </w:rPr>
        <w:t xml:space="preserve"> без защитных касок</w:t>
      </w:r>
      <w:r w:rsidRPr="00473431">
        <w:rPr>
          <w:i/>
          <w:szCs w:val="24"/>
        </w:rPr>
        <w:t xml:space="preserve"> всем лицам, вне зависимости от рода деятельности, служебного положения и цели посещения. Исключению подлежат экстренные службы, осуществляющие свою прямую профессиональную деятельность на территории </w:t>
      </w:r>
      <w:r w:rsidR="00DC0904">
        <w:rPr>
          <w:i/>
          <w:szCs w:val="24"/>
        </w:rPr>
        <w:t>ОГ</w:t>
      </w:r>
      <w:r w:rsidRPr="00473431">
        <w:rPr>
          <w:i/>
          <w:szCs w:val="24"/>
        </w:rPr>
        <w:t>.</w:t>
      </w:r>
    </w:p>
    <w:p w14:paraId="56D7929B" w14:textId="77777777" w:rsidR="000B1B51" w:rsidRPr="00473431" w:rsidRDefault="000B1B51" w:rsidP="000B1B51">
      <w:pPr>
        <w:pStyle w:val="S0"/>
      </w:pPr>
    </w:p>
    <w:p w14:paraId="272016CE" w14:textId="77777777" w:rsidR="00BE6E6E" w:rsidRPr="00473431" w:rsidRDefault="00BE6E6E" w:rsidP="000B1B51">
      <w:pPr>
        <w:pStyle w:val="S0"/>
      </w:pPr>
      <w:r w:rsidRPr="00473431">
        <w:t xml:space="preserve">Цвет и корпоративная символика: </w:t>
      </w:r>
    </w:p>
    <w:p w14:paraId="1517B627" w14:textId="49D8AE38" w:rsidR="00BE6E6E" w:rsidRPr="009807B0" w:rsidRDefault="00CC6608" w:rsidP="00170714">
      <w:pPr>
        <w:pStyle w:val="affffffd"/>
        <w:numPr>
          <w:ilvl w:val="0"/>
          <w:numId w:val="41"/>
        </w:numPr>
        <w:tabs>
          <w:tab w:val="left" w:pos="539"/>
        </w:tabs>
        <w:spacing w:before="120"/>
        <w:ind w:left="538" w:hanging="357"/>
        <w:rPr>
          <w:sz w:val="24"/>
          <w:szCs w:val="24"/>
        </w:rPr>
      </w:pPr>
      <w:r w:rsidRPr="00473431">
        <w:rPr>
          <w:sz w:val="24"/>
          <w:szCs w:val="24"/>
        </w:rPr>
        <w:t xml:space="preserve">применяются </w:t>
      </w:r>
      <w:r w:rsidR="00C03FE9">
        <w:rPr>
          <w:sz w:val="24"/>
          <w:szCs w:val="24"/>
        </w:rPr>
        <w:t xml:space="preserve">защитные </w:t>
      </w:r>
      <w:r w:rsidRPr="00473431">
        <w:rPr>
          <w:sz w:val="24"/>
          <w:szCs w:val="24"/>
        </w:rPr>
        <w:t xml:space="preserve">каски желтого и белого цвета. Цвет </w:t>
      </w:r>
      <w:r w:rsidR="00C03FE9">
        <w:rPr>
          <w:sz w:val="24"/>
          <w:szCs w:val="24"/>
        </w:rPr>
        <w:t xml:space="preserve">защитной </w:t>
      </w:r>
      <w:r w:rsidRPr="00473431">
        <w:rPr>
          <w:sz w:val="24"/>
          <w:szCs w:val="24"/>
        </w:rPr>
        <w:t xml:space="preserve">каски для руководителей и </w:t>
      </w:r>
      <w:r w:rsidR="00056EF2">
        <w:rPr>
          <w:sz w:val="24"/>
          <w:szCs w:val="24"/>
        </w:rPr>
        <w:t>ИТР</w:t>
      </w:r>
      <w:r w:rsidR="00C03FE9">
        <w:rPr>
          <w:sz w:val="24"/>
          <w:szCs w:val="24"/>
        </w:rPr>
        <w:t xml:space="preserve"> </w:t>
      </w:r>
      <w:r w:rsidRPr="00C44DF7">
        <w:rPr>
          <w:sz w:val="24"/>
          <w:szCs w:val="24"/>
        </w:rPr>
        <w:t xml:space="preserve">– </w:t>
      </w:r>
      <w:r w:rsidRPr="009807B0">
        <w:rPr>
          <w:sz w:val="24"/>
          <w:szCs w:val="24"/>
        </w:rPr>
        <w:t>белый. Цвет</w:t>
      </w:r>
      <w:r w:rsidR="00C03FE9">
        <w:rPr>
          <w:sz w:val="24"/>
          <w:szCs w:val="24"/>
        </w:rPr>
        <w:t xml:space="preserve"> защитной </w:t>
      </w:r>
      <w:r w:rsidRPr="009807B0">
        <w:rPr>
          <w:sz w:val="24"/>
          <w:szCs w:val="24"/>
        </w:rPr>
        <w:t>каски для работников рабочих профессий – желтый;</w:t>
      </w:r>
    </w:p>
    <w:p w14:paraId="49B3BD6D" w14:textId="18A08126" w:rsidR="00BE6E6E" w:rsidRPr="00F23B18" w:rsidRDefault="00CC6608" w:rsidP="00170714">
      <w:pPr>
        <w:pStyle w:val="affffffd"/>
        <w:numPr>
          <w:ilvl w:val="0"/>
          <w:numId w:val="41"/>
        </w:numPr>
        <w:tabs>
          <w:tab w:val="left" w:pos="539"/>
        </w:tabs>
        <w:spacing w:before="120"/>
        <w:ind w:left="538" w:hanging="357"/>
        <w:rPr>
          <w:sz w:val="24"/>
          <w:szCs w:val="24"/>
        </w:rPr>
      </w:pPr>
      <w:r w:rsidRPr="009807B0">
        <w:rPr>
          <w:sz w:val="24"/>
          <w:szCs w:val="24"/>
        </w:rPr>
        <w:t xml:space="preserve">над козырьком </w:t>
      </w:r>
      <w:r w:rsidR="00C03FE9">
        <w:rPr>
          <w:sz w:val="24"/>
          <w:szCs w:val="24"/>
        </w:rPr>
        <w:t xml:space="preserve">защитной </w:t>
      </w:r>
      <w:r w:rsidRPr="009807B0">
        <w:rPr>
          <w:sz w:val="24"/>
          <w:szCs w:val="24"/>
        </w:rPr>
        <w:t xml:space="preserve">каски должен быть нанесен </w:t>
      </w:r>
      <w:r w:rsidRPr="00F23B18">
        <w:rPr>
          <w:sz w:val="24"/>
          <w:szCs w:val="24"/>
        </w:rPr>
        <w:t xml:space="preserve">логотип </w:t>
      </w:r>
      <w:r w:rsidR="00BA6268" w:rsidRPr="00F23B18">
        <w:rPr>
          <w:sz w:val="24"/>
          <w:szCs w:val="24"/>
        </w:rPr>
        <w:t>ПАО «НК «Роснефть»</w:t>
      </w:r>
      <w:r w:rsidRPr="00F23B18">
        <w:rPr>
          <w:sz w:val="24"/>
          <w:szCs w:val="24"/>
        </w:rPr>
        <w:t>.</w:t>
      </w:r>
    </w:p>
    <w:p w14:paraId="0F76CE79" w14:textId="60874A5F" w:rsidR="00DB405D" w:rsidRPr="006E7468" w:rsidRDefault="00DB405D" w:rsidP="00170714">
      <w:pPr>
        <w:pStyle w:val="affffffd"/>
        <w:numPr>
          <w:ilvl w:val="0"/>
          <w:numId w:val="41"/>
        </w:numPr>
        <w:tabs>
          <w:tab w:val="left" w:pos="539"/>
        </w:tabs>
        <w:spacing w:before="120"/>
        <w:ind w:left="538" w:hanging="357"/>
        <w:rPr>
          <w:sz w:val="24"/>
          <w:szCs w:val="24"/>
        </w:rPr>
      </w:pPr>
      <w:r w:rsidRPr="006E7468">
        <w:rPr>
          <w:b/>
          <w:sz w:val="24"/>
          <w:szCs w:val="24"/>
        </w:rPr>
        <w:t xml:space="preserve">«Работника-стажёра обозначить на весь период стажировки </w:t>
      </w:r>
      <w:r w:rsidR="00C03FE9">
        <w:rPr>
          <w:b/>
          <w:sz w:val="24"/>
          <w:szCs w:val="24"/>
        </w:rPr>
        <w:t xml:space="preserve">защитной </w:t>
      </w:r>
      <w:r w:rsidRPr="006E7468">
        <w:rPr>
          <w:b/>
          <w:sz w:val="24"/>
          <w:szCs w:val="24"/>
        </w:rPr>
        <w:t>каской синего цвета»</w:t>
      </w:r>
      <w:r w:rsidR="00BA6268">
        <w:rPr>
          <w:b/>
          <w:sz w:val="24"/>
          <w:szCs w:val="24"/>
        </w:rPr>
        <w:t>.</w:t>
      </w:r>
      <w:r w:rsidRPr="006E7468">
        <w:rPr>
          <w:b/>
          <w:sz w:val="24"/>
          <w:szCs w:val="24"/>
        </w:rPr>
        <w:t xml:space="preserve"> </w:t>
      </w:r>
    </w:p>
    <w:p w14:paraId="6A414AD1" w14:textId="4EECEFB9" w:rsidR="000B1B51" w:rsidRPr="006E7468" w:rsidRDefault="00DB405D" w:rsidP="00170714">
      <w:pPr>
        <w:pStyle w:val="affffffd"/>
        <w:numPr>
          <w:ilvl w:val="0"/>
          <w:numId w:val="41"/>
        </w:numPr>
        <w:tabs>
          <w:tab w:val="left" w:pos="539"/>
        </w:tabs>
        <w:spacing w:before="120"/>
        <w:ind w:left="538" w:hanging="357"/>
        <w:rPr>
          <w:sz w:val="24"/>
          <w:szCs w:val="24"/>
        </w:rPr>
      </w:pPr>
      <w:r w:rsidRPr="006E7468">
        <w:rPr>
          <w:b/>
          <w:sz w:val="24"/>
          <w:szCs w:val="24"/>
        </w:rPr>
        <w:t>Для Уполномоченных по охране труда применять защитные каски цвета RAL 6038 – люминисцентно-зелёный.</w:t>
      </w:r>
      <w:r w:rsidRPr="006E7468">
        <w:rPr>
          <w:sz w:val="24"/>
          <w:szCs w:val="24"/>
        </w:rPr>
        <w:t xml:space="preserve">  </w:t>
      </w:r>
    </w:p>
    <w:p w14:paraId="65E02E0F" w14:textId="77777777" w:rsidR="00DB405D" w:rsidRDefault="00DB405D" w:rsidP="000B1B51">
      <w:pPr>
        <w:pStyle w:val="S0"/>
      </w:pPr>
    </w:p>
    <w:p w14:paraId="6453D222" w14:textId="72B57674" w:rsidR="00BE6E6E" w:rsidRPr="00D826EB" w:rsidRDefault="00BE6E6E" w:rsidP="000B1B51">
      <w:pPr>
        <w:pStyle w:val="S0"/>
      </w:pPr>
      <w:r w:rsidRPr="00AB4098">
        <w:t>Обязательное подтверждение соответствия</w:t>
      </w:r>
      <w:r w:rsidR="00056EF2">
        <w:t xml:space="preserve"> </w:t>
      </w:r>
      <w:r w:rsidR="00CC6608" w:rsidRPr="00AB4098">
        <w:t>ТР ТС 019</w:t>
      </w:r>
      <w:r w:rsidR="000B1B51" w:rsidRPr="00D826EB">
        <w:t>.</w:t>
      </w:r>
    </w:p>
    <w:p w14:paraId="7EB156A3" w14:textId="77777777" w:rsidR="000B1B51" w:rsidRPr="00B54B65" w:rsidRDefault="000B1B51" w:rsidP="000B1B51">
      <w:pPr>
        <w:pStyle w:val="S0"/>
      </w:pPr>
    </w:p>
    <w:p w14:paraId="7455A7D1" w14:textId="77777777" w:rsidR="000B1B51" w:rsidRPr="00B54B65" w:rsidRDefault="000B1B51" w:rsidP="000B1B51">
      <w:pPr>
        <w:pStyle w:val="S0"/>
      </w:pPr>
    </w:p>
    <w:p w14:paraId="1513FFD4" w14:textId="413D07DC" w:rsidR="00BE6E6E" w:rsidRPr="0036718D" w:rsidRDefault="00C03FE9" w:rsidP="00170714">
      <w:pPr>
        <w:pStyle w:val="S23"/>
        <w:numPr>
          <w:ilvl w:val="1"/>
          <w:numId w:val="81"/>
        </w:numPr>
        <w:tabs>
          <w:tab w:val="left" w:pos="709"/>
        </w:tabs>
        <w:ind w:left="0" w:firstLine="0"/>
      </w:pPr>
      <w:bookmarkStart w:id="1299" w:name="_Toc423450362"/>
      <w:bookmarkStart w:id="1300" w:name="_Toc423458517"/>
      <w:bookmarkStart w:id="1301" w:name="_Toc424034809"/>
      <w:bookmarkStart w:id="1302" w:name="_Toc424035339"/>
      <w:bookmarkStart w:id="1303" w:name="_Toc430278135"/>
      <w:bookmarkStart w:id="1304" w:name="_Toc437531275"/>
      <w:bookmarkStart w:id="1305" w:name="_Toc533865979"/>
      <w:r>
        <w:t xml:space="preserve">ЗАЩИТНЫЕ </w:t>
      </w:r>
      <w:r w:rsidR="00CC6608" w:rsidRPr="00B54B65">
        <w:t>КАСКИ</w:t>
      </w:r>
      <w:r w:rsidR="00BE6E6E" w:rsidRPr="00B54B65">
        <w:t>, ПРИМЕНЯЕМЫЕ В УСЛОВИЯХ ПОВЫШЕННЫХ ТЕМПЕРАТУР</w:t>
      </w:r>
      <w:bookmarkEnd w:id="1299"/>
      <w:bookmarkEnd w:id="1300"/>
      <w:bookmarkEnd w:id="1301"/>
      <w:bookmarkEnd w:id="1302"/>
      <w:bookmarkEnd w:id="1303"/>
      <w:r w:rsidR="00344C7E" w:rsidRPr="0036718D">
        <w:t xml:space="preserve"> И ТЕРМИЧЕСКИХ РИСКОВ ЭЛЕКРИЧЕСКОЙ ДУГИ</w:t>
      </w:r>
      <w:bookmarkEnd w:id="1304"/>
      <w:bookmarkEnd w:id="1305"/>
    </w:p>
    <w:p w14:paraId="3B4A2814" w14:textId="77777777" w:rsidR="000B1B51" w:rsidRPr="0036718D" w:rsidRDefault="000B1B51" w:rsidP="000B1B51">
      <w:pPr>
        <w:pStyle w:val="S0"/>
      </w:pPr>
    </w:p>
    <w:p w14:paraId="26F06CB8" w14:textId="77777777" w:rsidR="00BE6E6E" w:rsidRPr="002D7E0A" w:rsidRDefault="00BE6E6E" w:rsidP="000B1B51">
      <w:pPr>
        <w:pStyle w:val="S0"/>
        <w:rPr>
          <w:b/>
          <w:szCs w:val="20"/>
        </w:rPr>
      </w:pPr>
      <w:r w:rsidRPr="002D7E0A">
        <w:rPr>
          <w:b/>
          <w:szCs w:val="20"/>
        </w:rPr>
        <w:t xml:space="preserve">Техническое описание: </w:t>
      </w:r>
    </w:p>
    <w:p w14:paraId="7087A66F" w14:textId="77777777" w:rsidR="008735A3" w:rsidRPr="002D7E0A" w:rsidRDefault="008735A3" w:rsidP="008735A3"/>
    <w:p w14:paraId="1F08D721" w14:textId="77777777" w:rsidR="00BE6E6E" w:rsidRPr="00473431" w:rsidRDefault="00BE6E6E" w:rsidP="008735A3">
      <w:r w:rsidRPr="002D7E0A">
        <w:t>Твердая оболочка из ударопрочного поликарбоната или полиэтилена. Вес до 550 гр.</w:t>
      </w:r>
      <w:r w:rsidR="00CC6608" w:rsidRPr="007E58B6">
        <w:t xml:space="preserve"> </w:t>
      </w:r>
      <w:r w:rsidRPr="00473431">
        <w:t>Оголовье из текстильных или пластиковых лент на 4 или 6 точках крепления. Легкая регулировка по размеру головы.</w:t>
      </w:r>
    </w:p>
    <w:p w14:paraId="3131C88F" w14:textId="77777777" w:rsidR="000B1B51" w:rsidRPr="00473431" w:rsidRDefault="000B1B51" w:rsidP="000B1B51">
      <w:pPr>
        <w:pStyle w:val="S0"/>
      </w:pPr>
    </w:p>
    <w:p w14:paraId="5DE7D8EF" w14:textId="23AF046D" w:rsidR="00BE6E6E" w:rsidRPr="00473431" w:rsidRDefault="00A20ACC" w:rsidP="000B1B51">
      <w:pPr>
        <w:pStyle w:val="S0"/>
        <w:rPr>
          <w:szCs w:val="20"/>
        </w:rPr>
      </w:pPr>
      <w:r>
        <w:rPr>
          <w:szCs w:val="20"/>
        </w:rPr>
        <w:t>Защитная к</w:t>
      </w:r>
      <w:r w:rsidR="00BE6E6E" w:rsidRPr="00473431">
        <w:rPr>
          <w:szCs w:val="20"/>
        </w:rPr>
        <w:t>аска должна иметь:</w:t>
      </w:r>
    </w:p>
    <w:p w14:paraId="227A3180" w14:textId="77777777" w:rsidR="00BE6E6E" w:rsidRPr="00473431" w:rsidRDefault="00CC6608" w:rsidP="00170714">
      <w:pPr>
        <w:pStyle w:val="affffffd"/>
        <w:numPr>
          <w:ilvl w:val="0"/>
          <w:numId w:val="41"/>
        </w:numPr>
        <w:tabs>
          <w:tab w:val="left" w:pos="539"/>
        </w:tabs>
        <w:spacing w:before="120"/>
        <w:ind w:left="538" w:hanging="357"/>
        <w:rPr>
          <w:sz w:val="24"/>
          <w:szCs w:val="24"/>
        </w:rPr>
      </w:pPr>
      <w:r w:rsidRPr="00473431">
        <w:rPr>
          <w:sz w:val="24"/>
          <w:szCs w:val="24"/>
        </w:rPr>
        <w:t>регулируемый подбородочный ремешок для правильного крепления на голове;</w:t>
      </w:r>
    </w:p>
    <w:p w14:paraId="44C9CBD3" w14:textId="77777777" w:rsidR="00BE6E6E" w:rsidRPr="00C44DF7" w:rsidRDefault="00CC6608" w:rsidP="00170714">
      <w:pPr>
        <w:pStyle w:val="affffffd"/>
        <w:numPr>
          <w:ilvl w:val="0"/>
          <w:numId w:val="41"/>
        </w:numPr>
        <w:tabs>
          <w:tab w:val="left" w:pos="539"/>
        </w:tabs>
        <w:spacing w:before="120"/>
        <w:ind w:left="538" w:hanging="357"/>
        <w:rPr>
          <w:sz w:val="24"/>
          <w:szCs w:val="24"/>
        </w:rPr>
      </w:pPr>
      <w:r w:rsidRPr="00C44DF7">
        <w:rPr>
          <w:sz w:val="24"/>
          <w:szCs w:val="24"/>
        </w:rPr>
        <w:t>вставку на лобовой части оголовья из кожи или кожзаменителя;</w:t>
      </w:r>
    </w:p>
    <w:p w14:paraId="0C9D2CB5" w14:textId="77777777" w:rsidR="00BE6E6E" w:rsidRPr="00C44DF7" w:rsidRDefault="00CC6608" w:rsidP="00170714">
      <w:pPr>
        <w:pStyle w:val="affffffd"/>
        <w:numPr>
          <w:ilvl w:val="0"/>
          <w:numId w:val="41"/>
        </w:numPr>
        <w:tabs>
          <w:tab w:val="left" w:pos="539"/>
        </w:tabs>
        <w:spacing w:before="120"/>
        <w:ind w:left="538" w:hanging="357"/>
        <w:rPr>
          <w:sz w:val="24"/>
          <w:szCs w:val="24"/>
        </w:rPr>
      </w:pPr>
      <w:r w:rsidRPr="00C44DF7">
        <w:rPr>
          <w:sz w:val="24"/>
          <w:szCs w:val="24"/>
        </w:rPr>
        <w:t>достаточное для вентиляции пространство над головой;</w:t>
      </w:r>
    </w:p>
    <w:p w14:paraId="04C8C112" w14:textId="77777777" w:rsidR="00BE6E6E" w:rsidRPr="00C44DF7" w:rsidRDefault="00CC6608" w:rsidP="00170714">
      <w:pPr>
        <w:pStyle w:val="affffffd"/>
        <w:numPr>
          <w:ilvl w:val="0"/>
          <w:numId w:val="41"/>
        </w:numPr>
        <w:tabs>
          <w:tab w:val="left" w:pos="539"/>
        </w:tabs>
        <w:spacing w:before="120"/>
        <w:ind w:left="538" w:hanging="357"/>
        <w:rPr>
          <w:sz w:val="24"/>
          <w:szCs w:val="24"/>
        </w:rPr>
      </w:pPr>
      <w:r w:rsidRPr="00C44DF7">
        <w:rPr>
          <w:sz w:val="24"/>
          <w:szCs w:val="24"/>
        </w:rPr>
        <w:t>карманы для крепления очков, наушников, щитков (при необходимости);</w:t>
      </w:r>
    </w:p>
    <w:p w14:paraId="24A3948D" w14:textId="5D636B98" w:rsidR="00BE6E6E" w:rsidRPr="00C44DF7" w:rsidRDefault="00CC6608" w:rsidP="00170714">
      <w:pPr>
        <w:pStyle w:val="affffffd"/>
        <w:numPr>
          <w:ilvl w:val="0"/>
          <w:numId w:val="41"/>
        </w:numPr>
        <w:tabs>
          <w:tab w:val="left" w:pos="539"/>
        </w:tabs>
        <w:spacing w:before="120"/>
        <w:ind w:left="538" w:hanging="357"/>
        <w:rPr>
          <w:sz w:val="24"/>
          <w:szCs w:val="24"/>
        </w:rPr>
      </w:pPr>
      <w:r w:rsidRPr="00C44DF7">
        <w:rPr>
          <w:sz w:val="24"/>
          <w:szCs w:val="24"/>
        </w:rPr>
        <w:t xml:space="preserve">при необходимости контурную маркировку световозвращающей лентой размером: ширина 30,0 мм, длина 400 мм (световозвращающая лента указанных параметров может быть в комплекте с защитной каской и наклеиваться на </w:t>
      </w:r>
      <w:r w:rsidR="00C03FE9">
        <w:rPr>
          <w:sz w:val="24"/>
          <w:szCs w:val="24"/>
        </w:rPr>
        <w:t xml:space="preserve">защитную </w:t>
      </w:r>
      <w:r w:rsidRPr="00C44DF7">
        <w:rPr>
          <w:sz w:val="24"/>
          <w:szCs w:val="24"/>
        </w:rPr>
        <w:t>каску работниками самостоятельно).</w:t>
      </w:r>
    </w:p>
    <w:p w14:paraId="3286A3DD" w14:textId="77777777" w:rsidR="000B1B51" w:rsidRPr="00C44DF7" w:rsidRDefault="000B1B51" w:rsidP="000B1B51">
      <w:pPr>
        <w:pStyle w:val="S0"/>
      </w:pPr>
    </w:p>
    <w:p w14:paraId="7249296D" w14:textId="77777777" w:rsidR="00BE6E6E" w:rsidRPr="00C44DF7" w:rsidRDefault="00BE6E6E" w:rsidP="000B1B51">
      <w:pPr>
        <w:pStyle w:val="S0"/>
        <w:rPr>
          <w:szCs w:val="20"/>
        </w:rPr>
      </w:pPr>
      <w:r w:rsidRPr="00C44DF7">
        <w:rPr>
          <w:szCs w:val="20"/>
        </w:rPr>
        <w:t>Основные характеристики:</w:t>
      </w:r>
    </w:p>
    <w:p w14:paraId="7BC73A1F" w14:textId="4A239CE8" w:rsidR="00BE6E6E" w:rsidRPr="00C44DF7" w:rsidRDefault="00CC6608" w:rsidP="00170714">
      <w:pPr>
        <w:pStyle w:val="affffffd"/>
        <w:numPr>
          <w:ilvl w:val="0"/>
          <w:numId w:val="41"/>
        </w:numPr>
        <w:tabs>
          <w:tab w:val="left" w:pos="539"/>
        </w:tabs>
        <w:spacing w:before="120"/>
        <w:ind w:left="538" w:hanging="357"/>
        <w:rPr>
          <w:sz w:val="24"/>
          <w:szCs w:val="24"/>
        </w:rPr>
      </w:pPr>
      <w:r w:rsidRPr="00C44DF7">
        <w:rPr>
          <w:sz w:val="24"/>
          <w:szCs w:val="24"/>
        </w:rPr>
        <w:t xml:space="preserve">устойчивость к перфорации с энергией 30 Дж без видимых изменений на </w:t>
      </w:r>
      <w:r w:rsidR="00C03FE9">
        <w:rPr>
          <w:sz w:val="24"/>
          <w:szCs w:val="24"/>
        </w:rPr>
        <w:t xml:space="preserve">защитной </w:t>
      </w:r>
      <w:r w:rsidRPr="00C44DF7">
        <w:rPr>
          <w:sz w:val="24"/>
          <w:szCs w:val="24"/>
        </w:rPr>
        <w:t>каске;</w:t>
      </w:r>
    </w:p>
    <w:p w14:paraId="250DBD76" w14:textId="6F556B8E" w:rsidR="00BE6E6E" w:rsidRPr="00C44DF7" w:rsidRDefault="00CC6608" w:rsidP="00170714">
      <w:pPr>
        <w:pStyle w:val="affffffd"/>
        <w:numPr>
          <w:ilvl w:val="0"/>
          <w:numId w:val="41"/>
        </w:numPr>
        <w:tabs>
          <w:tab w:val="left" w:pos="539"/>
        </w:tabs>
        <w:spacing w:before="120"/>
        <w:ind w:left="538" w:hanging="357"/>
        <w:rPr>
          <w:sz w:val="24"/>
          <w:szCs w:val="24"/>
        </w:rPr>
      </w:pPr>
      <w:r w:rsidRPr="00C44DF7">
        <w:rPr>
          <w:sz w:val="24"/>
          <w:szCs w:val="24"/>
        </w:rPr>
        <w:t xml:space="preserve">амортизационное усилие, передаваемое </w:t>
      </w:r>
      <w:r w:rsidR="00C03FE9">
        <w:rPr>
          <w:sz w:val="24"/>
          <w:szCs w:val="24"/>
        </w:rPr>
        <w:t xml:space="preserve">защитной </w:t>
      </w:r>
      <w:r w:rsidRPr="00C44DF7">
        <w:rPr>
          <w:sz w:val="24"/>
          <w:szCs w:val="24"/>
        </w:rPr>
        <w:t xml:space="preserve">каской голове, не более 2,5кН, при вертикальном ударе с энергией не менее 50Дж на корпус </w:t>
      </w:r>
      <w:r w:rsidR="00C03FE9">
        <w:rPr>
          <w:sz w:val="24"/>
          <w:szCs w:val="24"/>
        </w:rPr>
        <w:t xml:space="preserve">защитной </w:t>
      </w:r>
      <w:r w:rsidRPr="00C44DF7">
        <w:rPr>
          <w:sz w:val="24"/>
          <w:szCs w:val="24"/>
        </w:rPr>
        <w:t>каски;</w:t>
      </w:r>
    </w:p>
    <w:p w14:paraId="1B2A17A2" w14:textId="77777777" w:rsidR="00BE6E6E" w:rsidRPr="00C44DF7" w:rsidRDefault="00CC6608" w:rsidP="00170714">
      <w:pPr>
        <w:pStyle w:val="affffffd"/>
        <w:numPr>
          <w:ilvl w:val="0"/>
          <w:numId w:val="41"/>
        </w:numPr>
        <w:tabs>
          <w:tab w:val="left" w:pos="539"/>
        </w:tabs>
        <w:spacing w:before="120"/>
        <w:ind w:left="538" w:hanging="357"/>
        <w:rPr>
          <w:sz w:val="24"/>
          <w:szCs w:val="24"/>
        </w:rPr>
      </w:pPr>
      <w:r w:rsidRPr="00C44DF7">
        <w:rPr>
          <w:sz w:val="24"/>
          <w:szCs w:val="24"/>
        </w:rPr>
        <w:t>ток утечки корпуса – менее 1,2 мА при напряжении 1200 В;</w:t>
      </w:r>
    </w:p>
    <w:p w14:paraId="38D96B6F" w14:textId="3B0C11F5" w:rsidR="00BE6E6E" w:rsidRPr="00C44DF7" w:rsidRDefault="00CC6608" w:rsidP="00170714">
      <w:pPr>
        <w:pStyle w:val="affffffd"/>
        <w:numPr>
          <w:ilvl w:val="0"/>
          <w:numId w:val="41"/>
        </w:numPr>
        <w:tabs>
          <w:tab w:val="left" w:pos="539"/>
        </w:tabs>
        <w:spacing w:before="120"/>
        <w:ind w:left="538" w:hanging="357"/>
        <w:rPr>
          <w:sz w:val="24"/>
          <w:szCs w:val="24"/>
        </w:rPr>
      </w:pPr>
      <w:r w:rsidRPr="00C44DF7">
        <w:rPr>
          <w:sz w:val="24"/>
          <w:szCs w:val="24"/>
        </w:rPr>
        <w:t xml:space="preserve">ударная нагрузка (вертикальная) – 50 Дж без деформации </w:t>
      </w:r>
      <w:r w:rsidR="00C03FE9">
        <w:rPr>
          <w:sz w:val="24"/>
          <w:szCs w:val="24"/>
        </w:rPr>
        <w:t xml:space="preserve">защитной </w:t>
      </w:r>
      <w:r w:rsidRPr="00C44DF7">
        <w:rPr>
          <w:sz w:val="24"/>
          <w:szCs w:val="24"/>
        </w:rPr>
        <w:t>каски;</w:t>
      </w:r>
    </w:p>
    <w:p w14:paraId="07FB430A" w14:textId="77777777" w:rsidR="00BE6E6E" w:rsidRPr="00C44DF7" w:rsidRDefault="00CC6608" w:rsidP="00170714">
      <w:pPr>
        <w:pStyle w:val="affffffd"/>
        <w:numPr>
          <w:ilvl w:val="0"/>
          <w:numId w:val="41"/>
        </w:numPr>
        <w:tabs>
          <w:tab w:val="left" w:pos="539"/>
        </w:tabs>
        <w:spacing w:before="120"/>
        <w:ind w:left="538" w:hanging="357"/>
        <w:rPr>
          <w:sz w:val="24"/>
          <w:szCs w:val="24"/>
        </w:rPr>
      </w:pPr>
      <w:r w:rsidRPr="00C44DF7">
        <w:rPr>
          <w:sz w:val="24"/>
          <w:szCs w:val="24"/>
        </w:rPr>
        <w:t>защита от кратковременного контакта с электропроводниками под напряжением до 440</w:t>
      </w:r>
      <w:r w:rsidR="002845A8" w:rsidRPr="00C44DF7">
        <w:rPr>
          <w:sz w:val="24"/>
          <w:szCs w:val="24"/>
        </w:rPr>
        <w:t> </w:t>
      </w:r>
      <w:r w:rsidRPr="00C44DF7">
        <w:rPr>
          <w:sz w:val="24"/>
          <w:szCs w:val="24"/>
        </w:rPr>
        <w:t>В;</w:t>
      </w:r>
    </w:p>
    <w:p w14:paraId="4D479592" w14:textId="4D4405BE" w:rsidR="00BE6E6E" w:rsidRPr="00C44DF7" w:rsidRDefault="00CC6608" w:rsidP="00170714">
      <w:pPr>
        <w:pStyle w:val="affffffd"/>
        <w:numPr>
          <w:ilvl w:val="0"/>
          <w:numId w:val="41"/>
        </w:numPr>
        <w:tabs>
          <w:tab w:val="left" w:pos="539"/>
        </w:tabs>
        <w:spacing w:before="120"/>
        <w:ind w:left="538" w:hanging="357"/>
        <w:rPr>
          <w:sz w:val="24"/>
          <w:szCs w:val="24"/>
        </w:rPr>
      </w:pPr>
      <w:r w:rsidRPr="00C44DF7">
        <w:rPr>
          <w:sz w:val="24"/>
          <w:szCs w:val="24"/>
        </w:rPr>
        <w:t xml:space="preserve">корпус </w:t>
      </w:r>
      <w:r w:rsidR="00C03FE9">
        <w:rPr>
          <w:sz w:val="24"/>
          <w:szCs w:val="24"/>
        </w:rPr>
        <w:t xml:space="preserve">защитной </w:t>
      </w:r>
      <w:r w:rsidRPr="00C44DF7">
        <w:rPr>
          <w:sz w:val="24"/>
          <w:szCs w:val="24"/>
        </w:rPr>
        <w:t xml:space="preserve">каски, через 5 с после отвода факела или прекращения литья на </w:t>
      </w:r>
      <w:r w:rsidR="00C03FE9">
        <w:rPr>
          <w:sz w:val="24"/>
          <w:szCs w:val="24"/>
        </w:rPr>
        <w:t xml:space="preserve">защитную </w:t>
      </w:r>
      <w:r w:rsidRPr="00C44DF7">
        <w:rPr>
          <w:sz w:val="24"/>
          <w:szCs w:val="24"/>
        </w:rPr>
        <w:t>каску расплавленного металла не должен гореть с образованием пламени;</w:t>
      </w:r>
    </w:p>
    <w:p w14:paraId="4E41F20E" w14:textId="459D1F11" w:rsidR="00BE6E6E" w:rsidRPr="00C44DF7" w:rsidRDefault="00CC6608" w:rsidP="00170714">
      <w:pPr>
        <w:pStyle w:val="affffffd"/>
        <w:numPr>
          <w:ilvl w:val="0"/>
          <w:numId w:val="41"/>
        </w:numPr>
        <w:tabs>
          <w:tab w:val="left" w:pos="539"/>
        </w:tabs>
        <w:spacing w:before="120"/>
        <w:ind w:left="538" w:hanging="357"/>
        <w:rPr>
          <w:sz w:val="24"/>
          <w:szCs w:val="24"/>
        </w:rPr>
      </w:pPr>
      <w:r w:rsidRPr="00C44DF7">
        <w:rPr>
          <w:sz w:val="24"/>
          <w:szCs w:val="24"/>
        </w:rPr>
        <w:t>т</w:t>
      </w:r>
      <w:r w:rsidR="00BE6E6E" w:rsidRPr="00C44DF7">
        <w:rPr>
          <w:sz w:val="24"/>
          <w:szCs w:val="24"/>
        </w:rPr>
        <w:t xml:space="preserve">емпературный диапазон применения </w:t>
      </w:r>
      <w:r w:rsidR="00C03FE9">
        <w:rPr>
          <w:sz w:val="24"/>
          <w:szCs w:val="24"/>
        </w:rPr>
        <w:t xml:space="preserve">защитных </w:t>
      </w:r>
      <w:r w:rsidR="00BE6E6E" w:rsidRPr="00C44DF7">
        <w:rPr>
          <w:sz w:val="24"/>
          <w:szCs w:val="24"/>
        </w:rPr>
        <w:t>касок от -50°C до +50°C.</w:t>
      </w:r>
    </w:p>
    <w:p w14:paraId="52EFF221" w14:textId="77777777" w:rsidR="000B1B51" w:rsidRPr="00C44DF7" w:rsidRDefault="000B1B51" w:rsidP="000B1B51">
      <w:pPr>
        <w:pStyle w:val="S0"/>
      </w:pPr>
    </w:p>
    <w:p w14:paraId="32295D9D" w14:textId="02F86565" w:rsidR="00BE6E6E" w:rsidRPr="00C44DF7" w:rsidRDefault="00BE6E6E" w:rsidP="000B1B51">
      <w:pPr>
        <w:pStyle w:val="S0"/>
      </w:pPr>
      <w:r w:rsidRPr="00C44DF7">
        <w:t xml:space="preserve">При применении </w:t>
      </w:r>
      <w:r w:rsidR="00C03FE9">
        <w:t xml:space="preserve">защитных </w:t>
      </w:r>
      <w:r w:rsidRPr="00C44DF7">
        <w:t xml:space="preserve">касок совместно с одеждой для защиты от термических рисков электрической дуги, </w:t>
      </w:r>
      <w:r w:rsidR="00C03FE9">
        <w:t xml:space="preserve">защитные </w:t>
      </w:r>
      <w:r w:rsidRPr="00C44DF7">
        <w:t>каски должны доукомплектовываться щитком с термостойкой окантовкой.</w:t>
      </w:r>
    </w:p>
    <w:p w14:paraId="77F91C9C" w14:textId="77777777" w:rsidR="000B1B51" w:rsidRPr="00C44DF7" w:rsidRDefault="000B1B51" w:rsidP="000B1B51">
      <w:pPr>
        <w:pStyle w:val="S0"/>
      </w:pPr>
    </w:p>
    <w:p w14:paraId="2ACB7EF0" w14:textId="77777777" w:rsidR="00BE6E6E" w:rsidRPr="00C44DF7" w:rsidRDefault="00BE6E6E" w:rsidP="000B1B51">
      <w:pPr>
        <w:pStyle w:val="S0"/>
        <w:rPr>
          <w:szCs w:val="20"/>
        </w:rPr>
      </w:pPr>
      <w:r w:rsidRPr="00C44DF7">
        <w:rPr>
          <w:szCs w:val="20"/>
        </w:rPr>
        <w:t xml:space="preserve">Цвет и корпоративная символика: </w:t>
      </w:r>
    </w:p>
    <w:p w14:paraId="5BD1972D" w14:textId="2162873E" w:rsidR="00BE6E6E" w:rsidRPr="00F23B18" w:rsidRDefault="00CC6608" w:rsidP="00170714">
      <w:pPr>
        <w:pStyle w:val="affffffd"/>
        <w:numPr>
          <w:ilvl w:val="0"/>
          <w:numId w:val="41"/>
        </w:numPr>
        <w:tabs>
          <w:tab w:val="left" w:pos="539"/>
        </w:tabs>
        <w:spacing w:before="120"/>
        <w:ind w:left="538" w:hanging="357"/>
        <w:rPr>
          <w:sz w:val="24"/>
          <w:szCs w:val="24"/>
        </w:rPr>
      </w:pPr>
      <w:r w:rsidRPr="00C44DF7">
        <w:rPr>
          <w:sz w:val="24"/>
          <w:szCs w:val="24"/>
        </w:rPr>
        <w:t>п</w:t>
      </w:r>
      <w:r w:rsidR="00BE6E6E" w:rsidRPr="00C44DF7">
        <w:rPr>
          <w:sz w:val="24"/>
          <w:szCs w:val="24"/>
        </w:rPr>
        <w:t xml:space="preserve">рименяются </w:t>
      </w:r>
      <w:r w:rsidR="00C03FE9">
        <w:rPr>
          <w:sz w:val="24"/>
          <w:szCs w:val="24"/>
        </w:rPr>
        <w:t xml:space="preserve">защитные </w:t>
      </w:r>
      <w:r w:rsidR="00BE6E6E" w:rsidRPr="00C44DF7">
        <w:rPr>
          <w:sz w:val="24"/>
          <w:szCs w:val="24"/>
        </w:rPr>
        <w:t>каски желтого и белого цвета.</w:t>
      </w:r>
      <w:r w:rsidRPr="00C44DF7">
        <w:rPr>
          <w:sz w:val="24"/>
          <w:szCs w:val="24"/>
        </w:rPr>
        <w:t xml:space="preserve"> </w:t>
      </w:r>
      <w:r w:rsidR="00BE6E6E" w:rsidRPr="00C44DF7">
        <w:rPr>
          <w:sz w:val="24"/>
          <w:szCs w:val="24"/>
        </w:rPr>
        <w:t xml:space="preserve">Цвет </w:t>
      </w:r>
      <w:r w:rsidR="00C03FE9">
        <w:rPr>
          <w:sz w:val="24"/>
          <w:szCs w:val="24"/>
        </w:rPr>
        <w:t xml:space="preserve">защитной </w:t>
      </w:r>
      <w:r w:rsidR="00BE6E6E" w:rsidRPr="00C44DF7">
        <w:rPr>
          <w:sz w:val="24"/>
          <w:szCs w:val="24"/>
        </w:rPr>
        <w:t xml:space="preserve">каски для </w:t>
      </w:r>
      <w:r w:rsidR="00BE6E6E" w:rsidRPr="00F23B18">
        <w:rPr>
          <w:sz w:val="24"/>
          <w:szCs w:val="24"/>
        </w:rPr>
        <w:t xml:space="preserve">руководителей и </w:t>
      </w:r>
      <w:r w:rsidR="00BA6268" w:rsidRPr="00F23B18">
        <w:rPr>
          <w:sz w:val="24"/>
          <w:szCs w:val="24"/>
        </w:rPr>
        <w:t>ИТР –</w:t>
      </w:r>
      <w:r w:rsidR="00C03FE9">
        <w:rPr>
          <w:sz w:val="24"/>
          <w:szCs w:val="24"/>
        </w:rPr>
        <w:t xml:space="preserve"> </w:t>
      </w:r>
      <w:r w:rsidR="00BE6E6E" w:rsidRPr="00F23B18">
        <w:rPr>
          <w:sz w:val="24"/>
          <w:szCs w:val="24"/>
        </w:rPr>
        <w:t>белый.</w:t>
      </w:r>
      <w:r w:rsidRPr="00F23B18">
        <w:rPr>
          <w:sz w:val="24"/>
          <w:szCs w:val="24"/>
        </w:rPr>
        <w:t xml:space="preserve"> </w:t>
      </w:r>
      <w:r w:rsidR="00BE6E6E" w:rsidRPr="00F23B18">
        <w:rPr>
          <w:sz w:val="24"/>
          <w:szCs w:val="24"/>
        </w:rPr>
        <w:t xml:space="preserve">Цвет </w:t>
      </w:r>
      <w:r w:rsidR="00C03FE9">
        <w:rPr>
          <w:sz w:val="24"/>
          <w:szCs w:val="24"/>
        </w:rPr>
        <w:t xml:space="preserve">защитной </w:t>
      </w:r>
      <w:r w:rsidR="00BE6E6E" w:rsidRPr="00F23B18">
        <w:rPr>
          <w:sz w:val="24"/>
          <w:szCs w:val="24"/>
        </w:rPr>
        <w:t>каски для работн</w:t>
      </w:r>
      <w:r w:rsidRPr="00F23B18">
        <w:rPr>
          <w:sz w:val="24"/>
          <w:szCs w:val="24"/>
        </w:rPr>
        <w:t>иков рабочих профессий – желтый;</w:t>
      </w:r>
    </w:p>
    <w:p w14:paraId="12A178F6" w14:textId="5BEB12E3" w:rsidR="00BE6E6E" w:rsidRPr="00C44DF7" w:rsidRDefault="00CC6608" w:rsidP="00170714">
      <w:pPr>
        <w:pStyle w:val="affffffd"/>
        <w:numPr>
          <w:ilvl w:val="0"/>
          <w:numId w:val="41"/>
        </w:numPr>
        <w:tabs>
          <w:tab w:val="left" w:pos="539"/>
        </w:tabs>
        <w:spacing w:before="120"/>
        <w:ind w:left="538" w:hanging="357"/>
        <w:rPr>
          <w:sz w:val="24"/>
          <w:szCs w:val="24"/>
        </w:rPr>
      </w:pPr>
      <w:r w:rsidRPr="00C44DF7">
        <w:rPr>
          <w:sz w:val="24"/>
          <w:szCs w:val="24"/>
        </w:rPr>
        <w:t>н</w:t>
      </w:r>
      <w:r w:rsidR="00BE6E6E" w:rsidRPr="00C44DF7">
        <w:rPr>
          <w:sz w:val="24"/>
          <w:szCs w:val="24"/>
        </w:rPr>
        <w:t xml:space="preserve">ад козырьком </w:t>
      </w:r>
      <w:r w:rsidR="00C03FE9">
        <w:rPr>
          <w:sz w:val="24"/>
          <w:szCs w:val="24"/>
        </w:rPr>
        <w:t xml:space="preserve">защитной </w:t>
      </w:r>
      <w:r w:rsidR="00BE6E6E" w:rsidRPr="00C44DF7">
        <w:rPr>
          <w:sz w:val="24"/>
          <w:szCs w:val="24"/>
        </w:rPr>
        <w:t>каски должен быть нанесен логотип Компании.</w:t>
      </w:r>
    </w:p>
    <w:p w14:paraId="57AA2026" w14:textId="77777777" w:rsidR="000B1B51" w:rsidRPr="00C44DF7" w:rsidRDefault="000B1B51" w:rsidP="000B1B51">
      <w:pPr>
        <w:pStyle w:val="S0"/>
      </w:pPr>
    </w:p>
    <w:p w14:paraId="34A04725" w14:textId="0F416C2D" w:rsidR="00BE6E6E" w:rsidRPr="00C44DF7" w:rsidRDefault="00BE6E6E" w:rsidP="000B1B51">
      <w:pPr>
        <w:pStyle w:val="S0"/>
      </w:pPr>
      <w:r w:rsidRPr="00C44DF7">
        <w:t>Обязател</w:t>
      </w:r>
      <w:r w:rsidR="00245424" w:rsidRPr="00C44DF7">
        <w:t>ьное подтвержд</w:t>
      </w:r>
      <w:r w:rsidR="00056EF2">
        <w:t xml:space="preserve">ение соответствия </w:t>
      </w:r>
      <w:r w:rsidRPr="00C44DF7">
        <w:t>ТР ТС 019</w:t>
      </w:r>
      <w:r w:rsidR="00E05917">
        <w:t xml:space="preserve">, ГОСТ </w:t>
      </w:r>
      <w:r w:rsidR="00E05917">
        <w:rPr>
          <w:lang w:val="en-US"/>
        </w:rPr>
        <w:t>EN</w:t>
      </w:r>
      <w:r w:rsidR="00E05917">
        <w:t xml:space="preserve"> 397</w:t>
      </w:r>
      <w:r w:rsidR="00CC6608" w:rsidRPr="00C44DF7">
        <w:t>.</w:t>
      </w:r>
    </w:p>
    <w:p w14:paraId="03D61B28" w14:textId="77777777" w:rsidR="000B1B51" w:rsidRPr="00C44DF7" w:rsidRDefault="000B1B51" w:rsidP="000B1B51">
      <w:pPr>
        <w:pStyle w:val="S0"/>
      </w:pPr>
    </w:p>
    <w:p w14:paraId="47DC704C" w14:textId="77777777" w:rsidR="000B1B51" w:rsidRPr="00C44DF7" w:rsidRDefault="000B1B51" w:rsidP="000B1B51">
      <w:pPr>
        <w:pStyle w:val="S0"/>
      </w:pPr>
    </w:p>
    <w:p w14:paraId="6ECCF83C" w14:textId="77777777" w:rsidR="00BE6E6E" w:rsidRPr="00C44DF7" w:rsidRDefault="00BE6E6E" w:rsidP="00170714">
      <w:pPr>
        <w:pStyle w:val="S23"/>
        <w:numPr>
          <w:ilvl w:val="1"/>
          <w:numId w:val="81"/>
        </w:numPr>
        <w:tabs>
          <w:tab w:val="left" w:pos="709"/>
        </w:tabs>
        <w:ind w:left="0" w:firstLine="0"/>
      </w:pPr>
      <w:bookmarkStart w:id="1306" w:name="_Toc423450363"/>
      <w:bookmarkStart w:id="1307" w:name="_Toc423458518"/>
      <w:bookmarkStart w:id="1308" w:name="_Toc424034810"/>
      <w:bookmarkStart w:id="1309" w:name="_Toc424035340"/>
      <w:bookmarkStart w:id="1310" w:name="_Toc430278136"/>
      <w:bookmarkStart w:id="1311" w:name="_Toc437531276"/>
      <w:bookmarkStart w:id="1312" w:name="_Toc533865980"/>
      <w:r w:rsidRPr="00C44DF7">
        <w:t>СИЗ ГОЛОВЫ ИЗ ТЕКСТИЛЬНЫХ МАТЕРИАЛОВ</w:t>
      </w:r>
      <w:bookmarkEnd w:id="1306"/>
      <w:bookmarkEnd w:id="1307"/>
      <w:bookmarkEnd w:id="1308"/>
      <w:bookmarkEnd w:id="1309"/>
      <w:bookmarkEnd w:id="1310"/>
      <w:bookmarkEnd w:id="1311"/>
      <w:bookmarkEnd w:id="1312"/>
    </w:p>
    <w:p w14:paraId="485C13D3" w14:textId="77777777" w:rsidR="000B1B51" w:rsidRPr="00C44DF7" w:rsidRDefault="000B1B51" w:rsidP="000B1B51">
      <w:pPr>
        <w:pStyle w:val="S0"/>
      </w:pPr>
    </w:p>
    <w:p w14:paraId="0F717393" w14:textId="77777777" w:rsidR="000B1B51" w:rsidRPr="00C44DF7" w:rsidRDefault="000B1B51" w:rsidP="000B1B51">
      <w:pPr>
        <w:pStyle w:val="S0"/>
      </w:pPr>
    </w:p>
    <w:p w14:paraId="0E6B93CA" w14:textId="77777777" w:rsidR="00BE6E6E" w:rsidRPr="00C44DF7" w:rsidRDefault="00BE6E6E" w:rsidP="00170714">
      <w:pPr>
        <w:pStyle w:val="S30"/>
        <w:numPr>
          <w:ilvl w:val="2"/>
          <w:numId w:val="81"/>
        </w:numPr>
        <w:tabs>
          <w:tab w:val="left" w:pos="851"/>
        </w:tabs>
        <w:ind w:left="0" w:firstLine="0"/>
      </w:pPr>
      <w:bookmarkStart w:id="1313" w:name="_Toc423450364"/>
      <w:bookmarkStart w:id="1314" w:name="_Toc423458519"/>
      <w:bookmarkStart w:id="1315" w:name="_Toc424034811"/>
      <w:bookmarkStart w:id="1316" w:name="_Toc424035341"/>
      <w:bookmarkStart w:id="1317" w:name="_Toc430278137"/>
      <w:bookmarkStart w:id="1318" w:name="_Toc437531277"/>
      <w:bookmarkStart w:id="1319" w:name="_Toc533865981"/>
      <w:r w:rsidRPr="00C44DF7">
        <w:t>ПОДШЛЕМНИКИ</w:t>
      </w:r>
      <w:bookmarkEnd w:id="1313"/>
      <w:bookmarkEnd w:id="1314"/>
      <w:bookmarkEnd w:id="1315"/>
      <w:bookmarkEnd w:id="1316"/>
      <w:bookmarkEnd w:id="1317"/>
      <w:bookmarkEnd w:id="1318"/>
      <w:bookmarkEnd w:id="1319"/>
    </w:p>
    <w:p w14:paraId="50116780" w14:textId="77777777" w:rsidR="000B1B51" w:rsidRPr="00C44DF7" w:rsidRDefault="000B1B51" w:rsidP="000B1B51">
      <w:pPr>
        <w:pStyle w:val="S0"/>
      </w:pPr>
    </w:p>
    <w:p w14:paraId="46BC7F67" w14:textId="77777777" w:rsidR="00BE6E6E" w:rsidRPr="0060040F" w:rsidRDefault="00BE6E6E" w:rsidP="000B1B51">
      <w:pPr>
        <w:pStyle w:val="S0"/>
      </w:pPr>
      <w:r w:rsidRPr="00C44DF7">
        <w:rPr>
          <w:szCs w:val="20"/>
        </w:rPr>
        <w:t xml:space="preserve">Техническое описание: </w:t>
      </w:r>
      <w:r w:rsidR="00CC6608" w:rsidRPr="00C44DF7">
        <w:rPr>
          <w:szCs w:val="20"/>
        </w:rPr>
        <w:t>п</w:t>
      </w:r>
      <w:r w:rsidRPr="00C44DF7">
        <w:t xml:space="preserve">одшлемник, утепленный из хлопчатобумажных или смесовых тканей, или из тканей с </w:t>
      </w:r>
      <w:r w:rsidR="00056EF2">
        <w:t xml:space="preserve">масловодоотталкивающей </w:t>
      </w:r>
      <w:r w:rsidRPr="00C44DF7">
        <w:t xml:space="preserve">и антистатической отделкой. Допускается исполнение из натурального меха. По требованию заказчика должен быть выполнен в корпоративном стиле (цветовая гамма, логотип) </w:t>
      </w:r>
      <w:r w:rsidR="007D6B8D" w:rsidRPr="0060040F">
        <w:t>П</w:t>
      </w:r>
      <w:r w:rsidR="00953F45" w:rsidRPr="0060040F">
        <w:t>АО «НК </w:t>
      </w:r>
      <w:r w:rsidRPr="0060040F">
        <w:t>«Р</w:t>
      </w:r>
      <w:r w:rsidR="000B1B51" w:rsidRPr="0060040F">
        <w:t>оснефть</w:t>
      </w:r>
      <w:r w:rsidRPr="0060040F">
        <w:t>».</w:t>
      </w:r>
    </w:p>
    <w:p w14:paraId="48706D75" w14:textId="77777777" w:rsidR="000B1B51" w:rsidRPr="0060040F" w:rsidRDefault="000B1B51" w:rsidP="000B1B51">
      <w:pPr>
        <w:pStyle w:val="S0"/>
      </w:pPr>
    </w:p>
    <w:p w14:paraId="1C23EF95" w14:textId="77777777" w:rsidR="00BE6E6E" w:rsidRPr="00AB4098" w:rsidRDefault="00BE6E6E" w:rsidP="000B1B51">
      <w:pPr>
        <w:pStyle w:val="S0"/>
      </w:pPr>
      <w:r w:rsidRPr="00AB4098">
        <w:t xml:space="preserve">Утеплитель на основе натуральных (хлопок, шерсть, мех) или синтетических волокон. Количество слоев </w:t>
      </w:r>
      <w:r w:rsidR="00756873">
        <w:t>–</w:t>
      </w:r>
      <w:r w:rsidRPr="00AB4098">
        <w:t xml:space="preserve"> в зависимости от климатических поясов.</w:t>
      </w:r>
    </w:p>
    <w:p w14:paraId="29AAE4F2" w14:textId="77777777" w:rsidR="000B1B51" w:rsidRPr="00AB4098" w:rsidRDefault="000B1B51" w:rsidP="000B1B51">
      <w:pPr>
        <w:pStyle w:val="S0"/>
      </w:pPr>
    </w:p>
    <w:p w14:paraId="1C1DEC23" w14:textId="6FAE5D57" w:rsidR="00BE6E6E" w:rsidRPr="0060040F" w:rsidRDefault="00BE6E6E" w:rsidP="000B1B51">
      <w:pPr>
        <w:pStyle w:val="S0"/>
      </w:pPr>
      <w:r w:rsidRPr="00AB4098">
        <w:t>Добровольное подтверждение соответствия</w:t>
      </w:r>
      <w:r w:rsidR="00056EF2">
        <w:t xml:space="preserve"> </w:t>
      </w:r>
      <w:r w:rsidR="00577A0B">
        <w:t>производителя</w:t>
      </w:r>
      <w:r w:rsidR="00056EF2">
        <w:t xml:space="preserve">. </w:t>
      </w:r>
    </w:p>
    <w:p w14:paraId="42F8B47C" w14:textId="77777777" w:rsidR="000B1B51" w:rsidRPr="0060040F" w:rsidRDefault="000B1B51" w:rsidP="000B1B51">
      <w:pPr>
        <w:pStyle w:val="S0"/>
      </w:pPr>
    </w:p>
    <w:p w14:paraId="5A30D49C" w14:textId="77777777" w:rsidR="000B1B51" w:rsidRPr="0060040F" w:rsidRDefault="000B1B51" w:rsidP="000B1B51">
      <w:pPr>
        <w:pStyle w:val="S0"/>
      </w:pPr>
    </w:p>
    <w:p w14:paraId="1E593D2A" w14:textId="77777777" w:rsidR="00BE6E6E" w:rsidRPr="0060040F" w:rsidRDefault="00BE6E6E" w:rsidP="000C088E">
      <w:pPr>
        <w:pStyle w:val="S30"/>
        <w:keepNext w:val="0"/>
        <w:numPr>
          <w:ilvl w:val="2"/>
          <w:numId w:val="81"/>
        </w:numPr>
        <w:tabs>
          <w:tab w:val="left" w:pos="851"/>
        </w:tabs>
        <w:ind w:left="0" w:firstLine="0"/>
      </w:pPr>
      <w:bookmarkStart w:id="1320" w:name="_Toc423450365"/>
      <w:bookmarkStart w:id="1321" w:name="_Toc423458520"/>
      <w:bookmarkStart w:id="1322" w:name="_Toc424034812"/>
      <w:bookmarkStart w:id="1323" w:name="_Toc424035342"/>
      <w:bookmarkStart w:id="1324" w:name="_Toc430278138"/>
      <w:bookmarkStart w:id="1325" w:name="_Toc437531278"/>
      <w:bookmarkStart w:id="1326" w:name="_Toc533865982"/>
      <w:r w:rsidRPr="0060040F">
        <w:t xml:space="preserve">МАСКА ТРИКОТАЖНАЯ ДЛЯ ЗАЩИТЫ </w:t>
      </w:r>
      <w:r w:rsidR="00E47885">
        <w:t xml:space="preserve">головы и лица </w:t>
      </w:r>
      <w:r w:rsidRPr="0060040F">
        <w:t>ОТ ПОНИЖЕННЫХ ТЕМПЕРАТУР</w:t>
      </w:r>
      <w:bookmarkEnd w:id="1320"/>
      <w:bookmarkEnd w:id="1321"/>
      <w:bookmarkEnd w:id="1322"/>
      <w:bookmarkEnd w:id="1323"/>
      <w:bookmarkEnd w:id="1324"/>
      <w:bookmarkEnd w:id="1325"/>
      <w:bookmarkEnd w:id="1326"/>
    </w:p>
    <w:p w14:paraId="608C3B96" w14:textId="77777777" w:rsidR="000B1B51" w:rsidRDefault="000B1B51" w:rsidP="000C088E">
      <w:pPr>
        <w:pStyle w:val="S0"/>
        <w:widowControl/>
      </w:pPr>
    </w:p>
    <w:p w14:paraId="7ED6E6B2" w14:textId="6F6DD6F1" w:rsidR="006325E9" w:rsidRPr="000E3029" w:rsidRDefault="000E3029" w:rsidP="000C088E">
      <w:pPr>
        <w:pStyle w:val="a1"/>
        <w:numPr>
          <w:ilvl w:val="0"/>
          <w:numId w:val="0"/>
        </w:numPr>
        <w:spacing w:before="0"/>
        <w:ind w:left="6173"/>
        <w:rPr>
          <w:rFonts w:ascii="Arial" w:hAnsi="Arial" w:cs="Arial"/>
          <w:bCs w:val="0"/>
          <w:sz w:val="20"/>
          <w:lang w:val="en-US"/>
        </w:rPr>
      </w:pPr>
      <w:r w:rsidRPr="000E3029">
        <w:rPr>
          <w:rFonts w:ascii="Arial" w:hAnsi="Arial" w:cs="Arial"/>
          <w:sz w:val="20"/>
        </w:rPr>
        <w:t xml:space="preserve">Таблица </w:t>
      </w:r>
      <w:r w:rsidRPr="000E3029">
        <w:rPr>
          <w:rFonts w:ascii="Arial" w:hAnsi="Arial" w:cs="Arial"/>
          <w:sz w:val="20"/>
        </w:rPr>
        <w:fldChar w:fldCharType="begin"/>
      </w:r>
      <w:r w:rsidRPr="000E3029">
        <w:rPr>
          <w:rFonts w:ascii="Arial" w:hAnsi="Arial" w:cs="Arial"/>
          <w:sz w:val="20"/>
        </w:rPr>
        <w:instrText xml:space="preserve"> SEQ Таблица \* ARABIC </w:instrText>
      </w:r>
      <w:r w:rsidRPr="000E3029">
        <w:rPr>
          <w:rFonts w:ascii="Arial" w:hAnsi="Arial" w:cs="Arial"/>
          <w:sz w:val="20"/>
        </w:rPr>
        <w:fldChar w:fldCharType="separate"/>
      </w:r>
      <w:r w:rsidR="002B0F7A">
        <w:rPr>
          <w:rFonts w:ascii="Arial" w:hAnsi="Arial" w:cs="Arial"/>
          <w:noProof/>
          <w:sz w:val="20"/>
        </w:rPr>
        <w:t>37</w:t>
      </w:r>
      <w:r w:rsidRPr="000E3029">
        <w:rPr>
          <w:rFonts w:ascii="Arial" w:hAnsi="Arial" w:cs="Arial"/>
          <w:sz w:val="20"/>
        </w:rPr>
        <w:fldChar w:fldCharType="end"/>
      </w:r>
    </w:p>
    <w:p w14:paraId="155D2883" w14:textId="77777777" w:rsidR="006325E9" w:rsidRPr="006325E9" w:rsidRDefault="006325E9" w:rsidP="000C088E">
      <w:pPr>
        <w:pStyle w:val="S4"/>
        <w:widowControl/>
        <w:spacing w:after="60"/>
        <w:rPr>
          <w:rFonts w:cs="Arial"/>
        </w:rPr>
      </w:pPr>
      <w:r>
        <w:rPr>
          <w:rFonts w:cs="Arial"/>
        </w:rPr>
        <w:t>Модели головных уборов</w:t>
      </w:r>
    </w:p>
    <w:tbl>
      <w:tblPr>
        <w:tblOverlap w:val="never"/>
        <w:tblW w:w="5000" w:type="pct"/>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CellMar>
          <w:left w:w="10" w:type="dxa"/>
          <w:right w:w="10" w:type="dxa"/>
        </w:tblCellMar>
        <w:tblLook w:val="04A0" w:firstRow="1" w:lastRow="0" w:firstColumn="1" w:lastColumn="0" w:noHBand="0" w:noVBand="1"/>
      </w:tblPr>
      <w:tblGrid>
        <w:gridCol w:w="2850"/>
        <w:gridCol w:w="2552"/>
        <w:gridCol w:w="1864"/>
        <w:gridCol w:w="2402"/>
      </w:tblGrid>
      <w:tr w:rsidR="006325E9" w:rsidRPr="000E3029" w14:paraId="387AE40A" w14:textId="77777777" w:rsidTr="000C088E">
        <w:trPr>
          <w:trHeight w:val="20"/>
          <w:tblHeader/>
          <w:jc w:val="center"/>
        </w:trPr>
        <w:tc>
          <w:tcPr>
            <w:tcW w:w="2794" w:type="pct"/>
            <w:gridSpan w:val="2"/>
            <w:tcBorders>
              <w:top w:val="single" w:sz="12" w:space="0" w:color="auto"/>
              <w:bottom w:val="single" w:sz="6" w:space="0" w:color="auto"/>
            </w:tcBorders>
            <w:shd w:val="clear" w:color="auto" w:fill="FFD200"/>
            <w:vAlign w:val="center"/>
            <w:hideMark/>
          </w:tcPr>
          <w:p w14:paraId="31E7E828" w14:textId="2FF86D29" w:rsidR="006325E9" w:rsidRPr="000E3029" w:rsidRDefault="000E3029" w:rsidP="002A46E2">
            <w:pPr>
              <w:pStyle w:val="afffffffc"/>
              <w:keepNext/>
              <w:keepLines/>
              <w:widowControl/>
              <w:shd w:val="clear" w:color="auto" w:fill="auto"/>
              <w:spacing w:before="20" w:after="20"/>
              <w:jc w:val="center"/>
              <w:rPr>
                <w:rFonts w:ascii="Arial" w:hAnsi="Arial" w:cs="Arial"/>
                <w:b/>
                <w:sz w:val="16"/>
                <w:lang w:bidi="ru-RU"/>
              </w:rPr>
            </w:pPr>
            <w:r w:rsidRPr="000E3029">
              <w:rPr>
                <w:rFonts w:ascii="Arial" w:hAnsi="Arial" w:cs="Arial"/>
                <w:b/>
                <w:color w:val="000000"/>
                <w:sz w:val="16"/>
              </w:rPr>
              <w:t>ОГНЕСТОЙКАЯ БАЛАКЛАВА</w:t>
            </w:r>
          </w:p>
        </w:tc>
        <w:tc>
          <w:tcPr>
            <w:tcW w:w="2206" w:type="pct"/>
            <w:gridSpan w:val="2"/>
            <w:tcBorders>
              <w:top w:val="single" w:sz="12" w:space="0" w:color="auto"/>
              <w:bottom w:val="single" w:sz="6" w:space="0" w:color="auto"/>
            </w:tcBorders>
            <w:shd w:val="clear" w:color="auto" w:fill="FFD200"/>
            <w:vAlign w:val="center"/>
            <w:hideMark/>
          </w:tcPr>
          <w:p w14:paraId="28C213B6" w14:textId="368EDA5D" w:rsidR="006325E9" w:rsidRPr="000E3029" w:rsidRDefault="000E3029" w:rsidP="002A46E2">
            <w:pPr>
              <w:pStyle w:val="afffffffc"/>
              <w:keepNext/>
              <w:keepLines/>
              <w:widowControl/>
              <w:shd w:val="clear" w:color="auto" w:fill="auto"/>
              <w:spacing w:before="20" w:after="20"/>
              <w:jc w:val="center"/>
              <w:rPr>
                <w:rFonts w:ascii="Arial" w:hAnsi="Arial" w:cs="Arial"/>
                <w:b/>
                <w:sz w:val="16"/>
                <w:lang w:bidi="ru-RU"/>
              </w:rPr>
            </w:pPr>
            <w:r w:rsidRPr="000E3029">
              <w:rPr>
                <w:rFonts w:ascii="Arial" w:hAnsi="Arial" w:cs="Arial"/>
                <w:b/>
                <w:color w:val="000000"/>
                <w:sz w:val="16"/>
              </w:rPr>
              <w:t>НЕ ОГНЕСТОЙКАЯ БАЛАКЛАВА</w:t>
            </w:r>
          </w:p>
        </w:tc>
      </w:tr>
      <w:tr w:rsidR="006325E9" w:rsidRPr="000E3029" w14:paraId="7E5B8EDD" w14:textId="77777777" w:rsidTr="000C088E">
        <w:trPr>
          <w:trHeight w:val="20"/>
          <w:tblHeader/>
          <w:jc w:val="center"/>
        </w:trPr>
        <w:tc>
          <w:tcPr>
            <w:tcW w:w="1474" w:type="pct"/>
            <w:tcBorders>
              <w:top w:val="single" w:sz="6" w:space="0" w:color="auto"/>
              <w:bottom w:val="single" w:sz="12" w:space="0" w:color="auto"/>
            </w:tcBorders>
            <w:shd w:val="clear" w:color="auto" w:fill="FFD200"/>
            <w:vAlign w:val="center"/>
            <w:hideMark/>
          </w:tcPr>
          <w:p w14:paraId="5D8B32F1" w14:textId="620A4CB3" w:rsidR="006325E9" w:rsidRPr="000E3029" w:rsidRDefault="000E3029" w:rsidP="002A46E2">
            <w:pPr>
              <w:pStyle w:val="afffffffc"/>
              <w:keepNext/>
              <w:keepLines/>
              <w:widowControl/>
              <w:shd w:val="clear" w:color="auto" w:fill="auto"/>
              <w:spacing w:before="20" w:after="20"/>
              <w:jc w:val="center"/>
              <w:rPr>
                <w:rFonts w:ascii="Arial" w:hAnsi="Arial" w:cs="Arial"/>
                <w:b/>
                <w:sz w:val="14"/>
              </w:rPr>
            </w:pPr>
            <w:r w:rsidRPr="000E3029">
              <w:rPr>
                <w:rFonts w:ascii="Arial" w:hAnsi="Arial" w:cs="Arial"/>
                <w:b/>
                <w:color w:val="000000"/>
                <w:sz w:val="14"/>
              </w:rPr>
              <w:t>НАИМЕНОВАНИЕ</w:t>
            </w:r>
          </w:p>
          <w:p w14:paraId="402E2330" w14:textId="25EC4BD4" w:rsidR="006325E9" w:rsidRPr="000E3029" w:rsidRDefault="000E3029" w:rsidP="002A46E2">
            <w:pPr>
              <w:pStyle w:val="afffffffc"/>
              <w:keepNext/>
              <w:keepLines/>
              <w:widowControl/>
              <w:shd w:val="clear" w:color="auto" w:fill="auto"/>
              <w:spacing w:before="20" w:after="20"/>
              <w:jc w:val="center"/>
              <w:rPr>
                <w:rFonts w:ascii="Arial" w:hAnsi="Arial" w:cs="Arial"/>
                <w:b/>
                <w:sz w:val="14"/>
                <w:lang w:bidi="ru-RU"/>
              </w:rPr>
            </w:pPr>
            <w:r w:rsidRPr="000E3029">
              <w:rPr>
                <w:rFonts w:ascii="Arial" w:hAnsi="Arial" w:cs="Arial"/>
                <w:b/>
                <w:color w:val="000000"/>
                <w:sz w:val="14"/>
              </w:rPr>
              <w:t>ПОКАЗАТЕЛЯ</w:t>
            </w:r>
          </w:p>
        </w:tc>
        <w:tc>
          <w:tcPr>
            <w:tcW w:w="1320" w:type="pct"/>
            <w:tcBorders>
              <w:top w:val="single" w:sz="6" w:space="0" w:color="auto"/>
              <w:bottom w:val="single" w:sz="12" w:space="0" w:color="auto"/>
            </w:tcBorders>
            <w:shd w:val="clear" w:color="auto" w:fill="FFD200"/>
            <w:vAlign w:val="center"/>
            <w:hideMark/>
          </w:tcPr>
          <w:p w14:paraId="4508C7E5" w14:textId="4697E4EE" w:rsidR="006325E9" w:rsidRPr="000E3029" w:rsidRDefault="000E3029" w:rsidP="002A46E2">
            <w:pPr>
              <w:pStyle w:val="afffffffc"/>
              <w:keepNext/>
              <w:keepLines/>
              <w:widowControl/>
              <w:shd w:val="clear" w:color="auto" w:fill="auto"/>
              <w:spacing w:before="20" w:after="20"/>
              <w:jc w:val="center"/>
              <w:rPr>
                <w:rFonts w:ascii="Arial" w:hAnsi="Arial" w:cs="Arial"/>
                <w:b/>
                <w:sz w:val="14"/>
                <w:lang w:bidi="ru-RU"/>
              </w:rPr>
            </w:pPr>
            <w:r w:rsidRPr="000E3029">
              <w:rPr>
                <w:rFonts w:ascii="Arial" w:hAnsi="Arial" w:cs="Arial"/>
                <w:b/>
                <w:color w:val="000000"/>
                <w:sz w:val="14"/>
              </w:rPr>
              <w:t>КОЛИЧЕСТВЕННОЕ ЗНАЧЕНИЕ</w:t>
            </w:r>
          </w:p>
        </w:tc>
        <w:tc>
          <w:tcPr>
            <w:tcW w:w="964" w:type="pct"/>
            <w:tcBorders>
              <w:top w:val="single" w:sz="6" w:space="0" w:color="auto"/>
              <w:bottom w:val="single" w:sz="12" w:space="0" w:color="auto"/>
            </w:tcBorders>
            <w:shd w:val="clear" w:color="auto" w:fill="FFD200"/>
            <w:vAlign w:val="center"/>
            <w:hideMark/>
          </w:tcPr>
          <w:p w14:paraId="7CE985C3" w14:textId="5ED1B205" w:rsidR="006325E9" w:rsidRPr="000E3029" w:rsidRDefault="000E3029" w:rsidP="002A46E2">
            <w:pPr>
              <w:pStyle w:val="afffffffc"/>
              <w:keepNext/>
              <w:keepLines/>
              <w:widowControl/>
              <w:shd w:val="clear" w:color="auto" w:fill="auto"/>
              <w:spacing w:before="20" w:after="20"/>
              <w:jc w:val="center"/>
              <w:rPr>
                <w:rFonts w:ascii="Arial" w:hAnsi="Arial" w:cs="Arial"/>
                <w:b/>
                <w:sz w:val="14"/>
              </w:rPr>
            </w:pPr>
            <w:r w:rsidRPr="000E3029">
              <w:rPr>
                <w:rFonts w:ascii="Arial" w:hAnsi="Arial" w:cs="Arial"/>
                <w:b/>
                <w:color w:val="000000"/>
                <w:sz w:val="14"/>
              </w:rPr>
              <w:t>НАИМЕНОВАНИЕ</w:t>
            </w:r>
          </w:p>
          <w:p w14:paraId="25BD876C" w14:textId="053191D4" w:rsidR="006325E9" w:rsidRPr="000E3029" w:rsidRDefault="000E3029" w:rsidP="002A46E2">
            <w:pPr>
              <w:pStyle w:val="afffffffc"/>
              <w:keepNext/>
              <w:keepLines/>
              <w:widowControl/>
              <w:shd w:val="clear" w:color="auto" w:fill="auto"/>
              <w:spacing w:before="20" w:after="20"/>
              <w:jc w:val="center"/>
              <w:rPr>
                <w:rFonts w:ascii="Arial" w:hAnsi="Arial" w:cs="Arial"/>
                <w:b/>
                <w:sz w:val="14"/>
                <w:lang w:bidi="ru-RU"/>
              </w:rPr>
            </w:pPr>
            <w:r w:rsidRPr="000E3029">
              <w:rPr>
                <w:rFonts w:ascii="Arial" w:hAnsi="Arial" w:cs="Arial"/>
                <w:b/>
                <w:color w:val="000000"/>
                <w:sz w:val="14"/>
              </w:rPr>
              <w:t>ПОКАЗАТЕЛЯ</w:t>
            </w:r>
          </w:p>
        </w:tc>
        <w:tc>
          <w:tcPr>
            <w:tcW w:w="1242" w:type="pct"/>
            <w:tcBorders>
              <w:top w:val="single" w:sz="6" w:space="0" w:color="auto"/>
              <w:bottom w:val="single" w:sz="12" w:space="0" w:color="auto"/>
            </w:tcBorders>
            <w:shd w:val="clear" w:color="auto" w:fill="FFD200"/>
            <w:vAlign w:val="center"/>
            <w:hideMark/>
          </w:tcPr>
          <w:p w14:paraId="7300FE31" w14:textId="6DB633F6" w:rsidR="006325E9" w:rsidRPr="000E3029" w:rsidRDefault="000E3029" w:rsidP="002A46E2">
            <w:pPr>
              <w:pStyle w:val="afffffffc"/>
              <w:keepNext/>
              <w:keepLines/>
              <w:widowControl/>
              <w:shd w:val="clear" w:color="auto" w:fill="auto"/>
              <w:spacing w:before="20" w:after="20"/>
              <w:jc w:val="center"/>
              <w:rPr>
                <w:rFonts w:ascii="Arial" w:hAnsi="Arial" w:cs="Arial"/>
                <w:b/>
                <w:sz w:val="14"/>
              </w:rPr>
            </w:pPr>
            <w:r w:rsidRPr="000E3029">
              <w:rPr>
                <w:rFonts w:ascii="Arial" w:hAnsi="Arial" w:cs="Arial"/>
                <w:b/>
                <w:color w:val="000000"/>
                <w:sz w:val="14"/>
              </w:rPr>
              <w:t>КОЛИЧЕСТВЕННОЕ</w:t>
            </w:r>
          </w:p>
          <w:p w14:paraId="08249457" w14:textId="1710CECF" w:rsidR="006325E9" w:rsidRPr="000E3029" w:rsidRDefault="000E3029" w:rsidP="002A46E2">
            <w:pPr>
              <w:pStyle w:val="afffffffc"/>
              <w:keepNext/>
              <w:keepLines/>
              <w:widowControl/>
              <w:shd w:val="clear" w:color="auto" w:fill="auto"/>
              <w:spacing w:before="20" w:after="20"/>
              <w:jc w:val="center"/>
              <w:rPr>
                <w:rFonts w:ascii="Arial" w:hAnsi="Arial" w:cs="Arial"/>
                <w:b/>
                <w:sz w:val="14"/>
                <w:lang w:bidi="ru-RU"/>
              </w:rPr>
            </w:pPr>
            <w:r w:rsidRPr="000E3029">
              <w:rPr>
                <w:rFonts w:ascii="Arial" w:hAnsi="Arial" w:cs="Arial"/>
                <w:b/>
                <w:color w:val="000000"/>
                <w:sz w:val="14"/>
              </w:rPr>
              <w:t>ЗНАЧЕНИЕ</w:t>
            </w:r>
          </w:p>
        </w:tc>
      </w:tr>
      <w:tr w:rsidR="006325E9" w:rsidRPr="000E3029" w14:paraId="2C3C98A3" w14:textId="77777777" w:rsidTr="000C088E">
        <w:trPr>
          <w:trHeight w:val="20"/>
          <w:tblHeader/>
          <w:jc w:val="center"/>
        </w:trPr>
        <w:tc>
          <w:tcPr>
            <w:tcW w:w="1474" w:type="pct"/>
            <w:tcBorders>
              <w:top w:val="single" w:sz="12" w:space="0" w:color="auto"/>
              <w:bottom w:val="single" w:sz="12" w:space="0" w:color="auto"/>
            </w:tcBorders>
            <w:shd w:val="clear" w:color="auto" w:fill="FFD200"/>
            <w:vAlign w:val="center"/>
          </w:tcPr>
          <w:p w14:paraId="1984BC82" w14:textId="2CA656C6" w:rsidR="006325E9" w:rsidRPr="000E3029" w:rsidRDefault="000E3029" w:rsidP="002A46E2">
            <w:pPr>
              <w:pStyle w:val="afffffffc"/>
              <w:keepNext/>
              <w:keepLines/>
              <w:widowControl/>
              <w:shd w:val="clear" w:color="auto" w:fill="auto"/>
              <w:spacing w:before="20" w:after="20"/>
              <w:jc w:val="center"/>
              <w:rPr>
                <w:rFonts w:ascii="Arial" w:hAnsi="Arial" w:cs="Arial"/>
                <w:b/>
                <w:color w:val="000000"/>
                <w:sz w:val="16"/>
              </w:rPr>
            </w:pPr>
            <w:r w:rsidRPr="000E3029">
              <w:rPr>
                <w:rFonts w:ascii="Arial" w:hAnsi="Arial" w:cs="Arial"/>
                <w:b/>
                <w:color w:val="000000"/>
                <w:sz w:val="16"/>
              </w:rPr>
              <w:t>1</w:t>
            </w:r>
          </w:p>
        </w:tc>
        <w:tc>
          <w:tcPr>
            <w:tcW w:w="1320" w:type="pct"/>
            <w:tcBorders>
              <w:top w:val="single" w:sz="12" w:space="0" w:color="auto"/>
              <w:bottom w:val="single" w:sz="12" w:space="0" w:color="auto"/>
            </w:tcBorders>
            <w:shd w:val="clear" w:color="auto" w:fill="FFD200"/>
            <w:vAlign w:val="center"/>
          </w:tcPr>
          <w:p w14:paraId="14408366" w14:textId="5007A783" w:rsidR="006325E9" w:rsidRPr="000E3029" w:rsidRDefault="000E3029" w:rsidP="002A46E2">
            <w:pPr>
              <w:pStyle w:val="afffffffc"/>
              <w:keepNext/>
              <w:keepLines/>
              <w:widowControl/>
              <w:shd w:val="clear" w:color="auto" w:fill="auto"/>
              <w:spacing w:before="20" w:after="20"/>
              <w:jc w:val="center"/>
              <w:rPr>
                <w:rFonts w:ascii="Arial" w:hAnsi="Arial" w:cs="Arial"/>
                <w:b/>
                <w:color w:val="000000"/>
                <w:sz w:val="16"/>
              </w:rPr>
            </w:pPr>
            <w:r w:rsidRPr="000E3029">
              <w:rPr>
                <w:rFonts w:ascii="Arial" w:hAnsi="Arial" w:cs="Arial"/>
                <w:b/>
                <w:color w:val="000000"/>
                <w:sz w:val="16"/>
              </w:rPr>
              <w:t>2</w:t>
            </w:r>
          </w:p>
        </w:tc>
        <w:tc>
          <w:tcPr>
            <w:tcW w:w="964" w:type="pct"/>
            <w:tcBorders>
              <w:top w:val="single" w:sz="12" w:space="0" w:color="auto"/>
              <w:bottom w:val="single" w:sz="12" w:space="0" w:color="auto"/>
            </w:tcBorders>
            <w:shd w:val="clear" w:color="auto" w:fill="FFD200"/>
            <w:vAlign w:val="center"/>
          </w:tcPr>
          <w:p w14:paraId="09FD8E10" w14:textId="5FC940FD" w:rsidR="006325E9" w:rsidRPr="000E3029" w:rsidRDefault="000E3029" w:rsidP="002A46E2">
            <w:pPr>
              <w:pStyle w:val="afffffffc"/>
              <w:keepNext/>
              <w:keepLines/>
              <w:widowControl/>
              <w:shd w:val="clear" w:color="auto" w:fill="auto"/>
              <w:spacing w:before="20" w:after="20"/>
              <w:jc w:val="center"/>
              <w:rPr>
                <w:rFonts w:ascii="Arial" w:hAnsi="Arial" w:cs="Arial"/>
                <w:b/>
                <w:color w:val="000000"/>
                <w:sz w:val="16"/>
              </w:rPr>
            </w:pPr>
            <w:r w:rsidRPr="000E3029">
              <w:rPr>
                <w:rFonts w:ascii="Arial" w:hAnsi="Arial" w:cs="Arial"/>
                <w:b/>
                <w:color w:val="000000"/>
                <w:sz w:val="16"/>
              </w:rPr>
              <w:t>3</w:t>
            </w:r>
          </w:p>
        </w:tc>
        <w:tc>
          <w:tcPr>
            <w:tcW w:w="1242" w:type="pct"/>
            <w:tcBorders>
              <w:top w:val="single" w:sz="12" w:space="0" w:color="auto"/>
              <w:bottom w:val="single" w:sz="12" w:space="0" w:color="auto"/>
            </w:tcBorders>
            <w:shd w:val="clear" w:color="auto" w:fill="FFD200"/>
            <w:vAlign w:val="center"/>
          </w:tcPr>
          <w:p w14:paraId="5F3FC384" w14:textId="13C07585" w:rsidR="006325E9" w:rsidRPr="000E3029" w:rsidRDefault="000E3029" w:rsidP="002A46E2">
            <w:pPr>
              <w:pStyle w:val="afffffffc"/>
              <w:keepNext/>
              <w:keepLines/>
              <w:widowControl/>
              <w:shd w:val="clear" w:color="auto" w:fill="auto"/>
              <w:spacing w:before="20" w:after="20"/>
              <w:jc w:val="center"/>
              <w:rPr>
                <w:rFonts w:ascii="Arial" w:hAnsi="Arial" w:cs="Arial"/>
                <w:b/>
                <w:color w:val="000000"/>
                <w:sz w:val="16"/>
              </w:rPr>
            </w:pPr>
            <w:r w:rsidRPr="000E3029">
              <w:rPr>
                <w:rFonts w:ascii="Arial" w:hAnsi="Arial" w:cs="Arial"/>
                <w:b/>
                <w:color w:val="000000"/>
                <w:sz w:val="16"/>
              </w:rPr>
              <w:t>4</w:t>
            </w:r>
          </w:p>
        </w:tc>
      </w:tr>
      <w:tr w:rsidR="006325E9" w14:paraId="29B2CF61" w14:textId="77777777" w:rsidTr="000C088E">
        <w:trPr>
          <w:trHeight w:hRule="exact" w:val="1514"/>
          <w:jc w:val="center"/>
        </w:trPr>
        <w:tc>
          <w:tcPr>
            <w:tcW w:w="1474" w:type="pct"/>
            <w:tcBorders>
              <w:top w:val="single" w:sz="12" w:space="0" w:color="auto"/>
            </w:tcBorders>
            <w:shd w:val="clear" w:color="auto" w:fill="FFFFFF"/>
            <w:vAlign w:val="center"/>
            <w:hideMark/>
          </w:tcPr>
          <w:p w14:paraId="2BB87E75" w14:textId="77777777" w:rsidR="006325E9" w:rsidRPr="003559FE" w:rsidRDefault="006325E9" w:rsidP="003559FE">
            <w:pPr>
              <w:pStyle w:val="afffffffc"/>
              <w:shd w:val="clear" w:color="auto" w:fill="auto"/>
              <w:jc w:val="center"/>
              <w:rPr>
                <w:sz w:val="20"/>
                <w:szCs w:val="20"/>
                <w:lang w:bidi="ru-RU"/>
              </w:rPr>
            </w:pPr>
            <w:r w:rsidRPr="003559FE">
              <w:rPr>
                <w:color w:val="000000"/>
                <w:sz w:val="20"/>
                <w:szCs w:val="20"/>
              </w:rPr>
              <w:t>Состав</w:t>
            </w:r>
          </w:p>
        </w:tc>
        <w:tc>
          <w:tcPr>
            <w:tcW w:w="1320" w:type="pct"/>
            <w:tcBorders>
              <w:top w:val="single" w:sz="12" w:space="0" w:color="auto"/>
            </w:tcBorders>
            <w:shd w:val="clear" w:color="auto" w:fill="FFFFFF"/>
            <w:vAlign w:val="center"/>
            <w:hideMark/>
          </w:tcPr>
          <w:p w14:paraId="5FD80ECA" w14:textId="77777777" w:rsidR="006325E9" w:rsidRPr="003559FE" w:rsidRDefault="006325E9" w:rsidP="003559FE">
            <w:pPr>
              <w:pStyle w:val="afffffffc"/>
              <w:shd w:val="clear" w:color="auto" w:fill="auto"/>
              <w:spacing w:line="261" w:lineRule="auto"/>
              <w:jc w:val="center"/>
              <w:rPr>
                <w:sz w:val="20"/>
                <w:szCs w:val="20"/>
              </w:rPr>
            </w:pPr>
            <w:r w:rsidRPr="003559FE">
              <w:rPr>
                <w:color w:val="000000"/>
                <w:sz w:val="20"/>
                <w:szCs w:val="20"/>
              </w:rPr>
              <w:t>Химические волокна термостойкие не менее 50%,</w:t>
            </w:r>
          </w:p>
          <w:p w14:paraId="7EBC55BD" w14:textId="77777777" w:rsidR="006325E9" w:rsidRPr="003559FE" w:rsidRDefault="006325E9" w:rsidP="003559FE">
            <w:pPr>
              <w:pStyle w:val="afffffffc"/>
              <w:shd w:val="clear" w:color="auto" w:fill="auto"/>
              <w:spacing w:line="261" w:lineRule="auto"/>
              <w:jc w:val="center"/>
              <w:rPr>
                <w:sz w:val="20"/>
                <w:szCs w:val="20"/>
                <w:lang w:bidi="ru-RU"/>
              </w:rPr>
            </w:pPr>
            <w:r w:rsidRPr="003559FE">
              <w:rPr>
                <w:color w:val="000000"/>
                <w:sz w:val="20"/>
                <w:szCs w:val="20"/>
              </w:rPr>
              <w:t>огнестойкие не более 48%, антиэлектростатическая нить/волокно не более 2%</w:t>
            </w:r>
          </w:p>
        </w:tc>
        <w:tc>
          <w:tcPr>
            <w:tcW w:w="964" w:type="pct"/>
            <w:tcBorders>
              <w:top w:val="single" w:sz="12" w:space="0" w:color="auto"/>
            </w:tcBorders>
            <w:shd w:val="clear" w:color="auto" w:fill="FFFFFF"/>
            <w:vAlign w:val="center"/>
            <w:hideMark/>
          </w:tcPr>
          <w:p w14:paraId="1A322541" w14:textId="77777777" w:rsidR="006325E9" w:rsidRPr="003559FE" w:rsidRDefault="006325E9" w:rsidP="003559FE">
            <w:pPr>
              <w:pStyle w:val="afffffffc"/>
              <w:shd w:val="clear" w:color="auto" w:fill="auto"/>
              <w:jc w:val="center"/>
              <w:rPr>
                <w:sz w:val="20"/>
                <w:szCs w:val="20"/>
                <w:lang w:bidi="ru-RU"/>
              </w:rPr>
            </w:pPr>
            <w:r w:rsidRPr="003559FE">
              <w:rPr>
                <w:color w:val="000000"/>
                <w:sz w:val="20"/>
                <w:szCs w:val="20"/>
              </w:rPr>
              <w:t>Состав</w:t>
            </w:r>
          </w:p>
        </w:tc>
        <w:tc>
          <w:tcPr>
            <w:tcW w:w="1242" w:type="pct"/>
            <w:tcBorders>
              <w:top w:val="single" w:sz="12" w:space="0" w:color="auto"/>
            </w:tcBorders>
            <w:shd w:val="clear" w:color="auto" w:fill="FFFFFF"/>
            <w:vAlign w:val="center"/>
            <w:hideMark/>
          </w:tcPr>
          <w:p w14:paraId="10CBF02E" w14:textId="77777777" w:rsidR="006325E9" w:rsidRPr="003559FE" w:rsidRDefault="006325E9" w:rsidP="003559FE">
            <w:pPr>
              <w:pStyle w:val="afffffffc"/>
              <w:shd w:val="clear" w:color="auto" w:fill="auto"/>
              <w:spacing w:line="264" w:lineRule="auto"/>
              <w:jc w:val="center"/>
              <w:rPr>
                <w:sz w:val="20"/>
                <w:szCs w:val="20"/>
              </w:rPr>
            </w:pPr>
            <w:r w:rsidRPr="003559FE">
              <w:rPr>
                <w:color w:val="000000"/>
                <w:sz w:val="20"/>
                <w:szCs w:val="20"/>
              </w:rPr>
              <w:t>На основе смесовой шерстяной пряжи с содержанием шерсти не менее 50%,</w:t>
            </w:r>
          </w:p>
          <w:p w14:paraId="7AC9C5B6" w14:textId="77777777" w:rsidR="006325E9" w:rsidRPr="003559FE" w:rsidRDefault="006325E9" w:rsidP="003559FE">
            <w:pPr>
              <w:pStyle w:val="afffffffc"/>
              <w:shd w:val="clear" w:color="auto" w:fill="auto"/>
              <w:spacing w:line="264" w:lineRule="auto"/>
              <w:jc w:val="center"/>
              <w:rPr>
                <w:sz w:val="20"/>
                <w:szCs w:val="20"/>
                <w:lang w:bidi="ru-RU"/>
              </w:rPr>
            </w:pPr>
            <w:r w:rsidRPr="003559FE">
              <w:rPr>
                <w:color w:val="000000"/>
                <w:sz w:val="20"/>
                <w:szCs w:val="20"/>
              </w:rPr>
              <w:t>антиэлектростатическая нить/волокно не более 2%</w:t>
            </w:r>
          </w:p>
        </w:tc>
      </w:tr>
      <w:tr w:rsidR="006325E9" w14:paraId="0612A735" w14:textId="77777777" w:rsidTr="000C088E">
        <w:trPr>
          <w:trHeight w:hRule="exact" w:val="288"/>
          <w:jc w:val="center"/>
        </w:trPr>
        <w:tc>
          <w:tcPr>
            <w:tcW w:w="1474" w:type="pct"/>
            <w:shd w:val="clear" w:color="auto" w:fill="FFFFFF"/>
            <w:vAlign w:val="center"/>
            <w:hideMark/>
          </w:tcPr>
          <w:p w14:paraId="4BCA843E" w14:textId="77777777" w:rsidR="006325E9" w:rsidRPr="003559FE" w:rsidRDefault="006325E9" w:rsidP="003559FE">
            <w:pPr>
              <w:pStyle w:val="afffffffc"/>
              <w:shd w:val="clear" w:color="auto" w:fill="auto"/>
              <w:jc w:val="center"/>
              <w:rPr>
                <w:sz w:val="20"/>
                <w:szCs w:val="20"/>
                <w:lang w:bidi="ru-RU"/>
              </w:rPr>
            </w:pPr>
            <w:r w:rsidRPr="003559FE">
              <w:rPr>
                <w:color w:val="000000"/>
                <w:sz w:val="20"/>
                <w:szCs w:val="20"/>
              </w:rPr>
              <w:t>Вес</w:t>
            </w:r>
          </w:p>
        </w:tc>
        <w:tc>
          <w:tcPr>
            <w:tcW w:w="1320" w:type="pct"/>
            <w:shd w:val="clear" w:color="auto" w:fill="FFFFFF"/>
            <w:vAlign w:val="center"/>
            <w:hideMark/>
          </w:tcPr>
          <w:p w14:paraId="33402DB8" w14:textId="77777777" w:rsidR="006325E9" w:rsidRPr="003559FE" w:rsidRDefault="006325E9" w:rsidP="003559FE">
            <w:pPr>
              <w:pStyle w:val="afffffffc"/>
              <w:shd w:val="clear" w:color="auto" w:fill="auto"/>
              <w:jc w:val="center"/>
              <w:rPr>
                <w:sz w:val="20"/>
                <w:szCs w:val="20"/>
                <w:lang w:bidi="ru-RU"/>
              </w:rPr>
            </w:pPr>
            <w:r w:rsidRPr="003559FE">
              <w:rPr>
                <w:color w:val="000000"/>
                <w:sz w:val="20"/>
                <w:szCs w:val="20"/>
              </w:rPr>
              <w:t>Не более 0,35 кг</w:t>
            </w:r>
          </w:p>
        </w:tc>
        <w:tc>
          <w:tcPr>
            <w:tcW w:w="964" w:type="pct"/>
            <w:shd w:val="clear" w:color="auto" w:fill="FFFFFF"/>
            <w:vAlign w:val="center"/>
            <w:hideMark/>
          </w:tcPr>
          <w:p w14:paraId="4026B499" w14:textId="77777777" w:rsidR="006325E9" w:rsidRPr="003559FE" w:rsidRDefault="006325E9" w:rsidP="003559FE">
            <w:pPr>
              <w:pStyle w:val="afffffffc"/>
              <w:shd w:val="clear" w:color="auto" w:fill="auto"/>
              <w:jc w:val="center"/>
              <w:rPr>
                <w:sz w:val="20"/>
                <w:szCs w:val="20"/>
                <w:lang w:bidi="ru-RU"/>
              </w:rPr>
            </w:pPr>
            <w:r w:rsidRPr="003559FE">
              <w:rPr>
                <w:color w:val="000000"/>
                <w:sz w:val="20"/>
                <w:szCs w:val="20"/>
              </w:rPr>
              <w:t>Вес</w:t>
            </w:r>
          </w:p>
        </w:tc>
        <w:tc>
          <w:tcPr>
            <w:tcW w:w="1242" w:type="pct"/>
            <w:shd w:val="clear" w:color="auto" w:fill="FFFFFF"/>
            <w:vAlign w:val="center"/>
            <w:hideMark/>
          </w:tcPr>
          <w:p w14:paraId="27EB39BC" w14:textId="77777777" w:rsidR="006325E9" w:rsidRPr="003559FE" w:rsidRDefault="006325E9" w:rsidP="003559FE">
            <w:pPr>
              <w:pStyle w:val="afffffffc"/>
              <w:shd w:val="clear" w:color="auto" w:fill="auto"/>
              <w:jc w:val="center"/>
              <w:rPr>
                <w:sz w:val="20"/>
                <w:szCs w:val="20"/>
                <w:lang w:bidi="ru-RU"/>
              </w:rPr>
            </w:pPr>
            <w:r w:rsidRPr="003559FE">
              <w:rPr>
                <w:color w:val="000000"/>
                <w:sz w:val="20"/>
                <w:szCs w:val="20"/>
              </w:rPr>
              <w:t>Не более 0,35 кг</w:t>
            </w:r>
          </w:p>
        </w:tc>
      </w:tr>
      <w:tr w:rsidR="006325E9" w14:paraId="18A9634C" w14:textId="77777777" w:rsidTr="000C088E">
        <w:trPr>
          <w:trHeight w:hRule="exact" w:val="562"/>
          <w:jc w:val="center"/>
        </w:trPr>
        <w:tc>
          <w:tcPr>
            <w:tcW w:w="1474" w:type="pct"/>
            <w:shd w:val="clear" w:color="auto" w:fill="FFFFFF"/>
            <w:vAlign w:val="center"/>
            <w:hideMark/>
          </w:tcPr>
          <w:p w14:paraId="14A561CA" w14:textId="77777777" w:rsidR="006325E9" w:rsidRPr="003559FE" w:rsidRDefault="006325E9" w:rsidP="003559FE">
            <w:pPr>
              <w:pStyle w:val="afffffffc"/>
              <w:shd w:val="clear" w:color="auto" w:fill="auto"/>
              <w:spacing w:line="256" w:lineRule="auto"/>
              <w:jc w:val="center"/>
              <w:rPr>
                <w:sz w:val="20"/>
                <w:szCs w:val="20"/>
                <w:lang w:bidi="ru-RU"/>
              </w:rPr>
            </w:pPr>
            <w:r w:rsidRPr="003559FE">
              <w:rPr>
                <w:color w:val="000000"/>
                <w:sz w:val="20"/>
                <w:szCs w:val="20"/>
              </w:rPr>
              <w:t>Поверхностная плотность, г/м</w:t>
            </w:r>
            <w:r w:rsidRPr="003559FE">
              <w:rPr>
                <w:color w:val="000000"/>
                <w:sz w:val="20"/>
                <w:szCs w:val="20"/>
                <w:vertAlign w:val="superscript"/>
              </w:rPr>
              <w:t>2</w:t>
            </w:r>
          </w:p>
        </w:tc>
        <w:tc>
          <w:tcPr>
            <w:tcW w:w="1320" w:type="pct"/>
            <w:shd w:val="clear" w:color="auto" w:fill="FFFFFF"/>
            <w:vAlign w:val="center"/>
            <w:hideMark/>
          </w:tcPr>
          <w:p w14:paraId="27A54B71" w14:textId="77777777" w:rsidR="006325E9" w:rsidRPr="003559FE" w:rsidRDefault="006325E9" w:rsidP="003559FE">
            <w:pPr>
              <w:pStyle w:val="afffffffc"/>
              <w:shd w:val="clear" w:color="auto" w:fill="auto"/>
              <w:jc w:val="center"/>
              <w:rPr>
                <w:sz w:val="20"/>
                <w:szCs w:val="20"/>
                <w:lang w:bidi="ru-RU"/>
              </w:rPr>
            </w:pPr>
            <w:r w:rsidRPr="003559FE">
              <w:rPr>
                <w:color w:val="000000"/>
                <w:sz w:val="20"/>
                <w:szCs w:val="20"/>
              </w:rPr>
              <w:t>От 150 до 400</w:t>
            </w:r>
          </w:p>
        </w:tc>
        <w:tc>
          <w:tcPr>
            <w:tcW w:w="964" w:type="pct"/>
            <w:shd w:val="clear" w:color="auto" w:fill="FFFFFF"/>
            <w:vAlign w:val="center"/>
            <w:hideMark/>
          </w:tcPr>
          <w:p w14:paraId="0B4BE55A" w14:textId="77777777" w:rsidR="006325E9" w:rsidRPr="003559FE" w:rsidRDefault="006325E9" w:rsidP="003559FE">
            <w:pPr>
              <w:pStyle w:val="afffffffc"/>
              <w:shd w:val="clear" w:color="auto" w:fill="auto"/>
              <w:spacing w:line="264" w:lineRule="auto"/>
              <w:jc w:val="center"/>
              <w:rPr>
                <w:sz w:val="20"/>
                <w:szCs w:val="20"/>
                <w:lang w:bidi="ru-RU"/>
              </w:rPr>
            </w:pPr>
            <w:r w:rsidRPr="003559FE">
              <w:rPr>
                <w:color w:val="000000"/>
                <w:sz w:val="20"/>
                <w:szCs w:val="20"/>
              </w:rPr>
              <w:t>Поверхностная плотность, г/м</w:t>
            </w:r>
            <w:r w:rsidRPr="003559FE">
              <w:rPr>
                <w:color w:val="000000"/>
                <w:sz w:val="20"/>
                <w:szCs w:val="20"/>
                <w:vertAlign w:val="superscript"/>
              </w:rPr>
              <w:t>2</w:t>
            </w:r>
          </w:p>
        </w:tc>
        <w:tc>
          <w:tcPr>
            <w:tcW w:w="1242" w:type="pct"/>
            <w:shd w:val="clear" w:color="auto" w:fill="FFFFFF"/>
            <w:vAlign w:val="center"/>
            <w:hideMark/>
          </w:tcPr>
          <w:p w14:paraId="79AA631E" w14:textId="77777777" w:rsidR="006325E9" w:rsidRPr="003559FE" w:rsidRDefault="006325E9" w:rsidP="003559FE">
            <w:pPr>
              <w:pStyle w:val="afffffffc"/>
              <w:shd w:val="clear" w:color="auto" w:fill="auto"/>
              <w:jc w:val="center"/>
              <w:rPr>
                <w:sz w:val="20"/>
                <w:szCs w:val="20"/>
                <w:lang w:bidi="ru-RU"/>
              </w:rPr>
            </w:pPr>
            <w:r w:rsidRPr="003559FE">
              <w:rPr>
                <w:color w:val="000000"/>
                <w:sz w:val="20"/>
                <w:szCs w:val="20"/>
              </w:rPr>
              <w:t>От 150 до 400</w:t>
            </w:r>
          </w:p>
        </w:tc>
      </w:tr>
      <w:tr w:rsidR="006325E9" w14:paraId="0861C990" w14:textId="77777777" w:rsidTr="000C088E">
        <w:trPr>
          <w:trHeight w:hRule="exact" w:val="288"/>
          <w:jc w:val="center"/>
        </w:trPr>
        <w:tc>
          <w:tcPr>
            <w:tcW w:w="1474" w:type="pct"/>
            <w:shd w:val="clear" w:color="auto" w:fill="FFFFFF"/>
            <w:vAlign w:val="center"/>
            <w:hideMark/>
          </w:tcPr>
          <w:p w14:paraId="35531594" w14:textId="77777777" w:rsidR="006325E9" w:rsidRPr="003559FE" w:rsidRDefault="006325E9" w:rsidP="003559FE">
            <w:pPr>
              <w:pStyle w:val="afffffffc"/>
              <w:shd w:val="clear" w:color="auto" w:fill="auto"/>
              <w:jc w:val="center"/>
              <w:rPr>
                <w:sz w:val="20"/>
                <w:szCs w:val="20"/>
                <w:lang w:bidi="ru-RU"/>
              </w:rPr>
            </w:pPr>
            <w:r w:rsidRPr="003559FE">
              <w:rPr>
                <w:color w:val="000000"/>
                <w:sz w:val="20"/>
                <w:szCs w:val="20"/>
              </w:rPr>
              <w:t>Размерный ряд</w:t>
            </w:r>
          </w:p>
        </w:tc>
        <w:tc>
          <w:tcPr>
            <w:tcW w:w="1320" w:type="pct"/>
            <w:shd w:val="clear" w:color="auto" w:fill="FFFFFF"/>
            <w:vAlign w:val="center"/>
            <w:hideMark/>
          </w:tcPr>
          <w:p w14:paraId="4F6FA6BB" w14:textId="77777777" w:rsidR="006325E9" w:rsidRPr="003559FE" w:rsidRDefault="006325E9" w:rsidP="003559FE">
            <w:pPr>
              <w:pStyle w:val="afffffffc"/>
              <w:shd w:val="clear" w:color="auto" w:fill="auto"/>
              <w:jc w:val="center"/>
              <w:rPr>
                <w:sz w:val="20"/>
                <w:szCs w:val="20"/>
                <w:lang w:bidi="ru-RU"/>
              </w:rPr>
            </w:pPr>
            <w:r w:rsidRPr="003559FE">
              <w:rPr>
                <w:color w:val="000000"/>
                <w:sz w:val="20"/>
                <w:szCs w:val="20"/>
              </w:rPr>
              <w:t>От 54 до 62</w:t>
            </w:r>
          </w:p>
        </w:tc>
        <w:tc>
          <w:tcPr>
            <w:tcW w:w="964" w:type="pct"/>
            <w:shd w:val="clear" w:color="auto" w:fill="FFFFFF"/>
            <w:vAlign w:val="center"/>
            <w:hideMark/>
          </w:tcPr>
          <w:p w14:paraId="095C3738" w14:textId="77777777" w:rsidR="006325E9" w:rsidRPr="003559FE" w:rsidRDefault="006325E9" w:rsidP="003559FE">
            <w:pPr>
              <w:pStyle w:val="afffffffc"/>
              <w:shd w:val="clear" w:color="auto" w:fill="auto"/>
              <w:jc w:val="center"/>
              <w:rPr>
                <w:sz w:val="20"/>
                <w:szCs w:val="20"/>
                <w:lang w:bidi="ru-RU"/>
              </w:rPr>
            </w:pPr>
            <w:r w:rsidRPr="003559FE">
              <w:rPr>
                <w:color w:val="000000"/>
                <w:sz w:val="20"/>
                <w:szCs w:val="20"/>
              </w:rPr>
              <w:t>Размерный ряд</w:t>
            </w:r>
          </w:p>
        </w:tc>
        <w:tc>
          <w:tcPr>
            <w:tcW w:w="1242" w:type="pct"/>
            <w:shd w:val="clear" w:color="auto" w:fill="FFFFFF"/>
            <w:vAlign w:val="center"/>
            <w:hideMark/>
          </w:tcPr>
          <w:p w14:paraId="31BF064F" w14:textId="77777777" w:rsidR="006325E9" w:rsidRPr="003559FE" w:rsidRDefault="006325E9" w:rsidP="003559FE">
            <w:pPr>
              <w:pStyle w:val="afffffffc"/>
              <w:shd w:val="clear" w:color="auto" w:fill="auto"/>
              <w:jc w:val="center"/>
              <w:rPr>
                <w:sz w:val="20"/>
                <w:szCs w:val="20"/>
                <w:lang w:bidi="ru-RU"/>
              </w:rPr>
            </w:pPr>
            <w:r w:rsidRPr="003559FE">
              <w:rPr>
                <w:color w:val="000000"/>
                <w:sz w:val="20"/>
                <w:szCs w:val="20"/>
              </w:rPr>
              <w:t>От 54 до 62</w:t>
            </w:r>
          </w:p>
        </w:tc>
      </w:tr>
      <w:tr w:rsidR="006325E9" w14:paraId="35BAD1D3" w14:textId="77777777" w:rsidTr="000C088E">
        <w:trPr>
          <w:trHeight w:hRule="exact" w:val="1254"/>
          <w:jc w:val="center"/>
        </w:trPr>
        <w:tc>
          <w:tcPr>
            <w:tcW w:w="1474" w:type="pct"/>
            <w:shd w:val="clear" w:color="auto" w:fill="FFFFFF"/>
            <w:vAlign w:val="center"/>
            <w:hideMark/>
          </w:tcPr>
          <w:p w14:paraId="2A7E4A04" w14:textId="77777777" w:rsidR="006325E9" w:rsidRPr="003559FE" w:rsidRDefault="006325E9" w:rsidP="003559FE">
            <w:pPr>
              <w:pStyle w:val="afffffffc"/>
              <w:shd w:val="clear" w:color="auto" w:fill="auto"/>
              <w:jc w:val="center"/>
              <w:rPr>
                <w:sz w:val="20"/>
                <w:szCs w:val="20"/>
                <w:lang w:bidi="ru-RU"/>
              </w:rPr>
            </w:pPr>
            <w:r w:rsidRPr="003559FE">
              <w:rPr>
                <w:color w:val="000000"/>
                <w:sz w:val="20"/>
                <w:szCs w:val="20"/>
              </w:rPr>
              <w:t>Разрыв по длине, Н</w:t>
            </w:r>
          </w:p>
        </w:tc>
        <w:tc>
          <w:tcPr>
            <w:tcW w:w="1320" w:type="pct"/>
            <w:shd w:val="clear" w:color="auto" w:fill="FFFFFF"/>
            <w:vAlign w:val="center"/>
            <w:hideMark/>
          </w:tcPr>
          <w:p w14:paraId="49EA57D7" w14:textId="77777777" w:rsidR="006325E9" w:rsidRPr="003559FE" w:rsidRDefault="006325E9" w:rsidP="003559FE">
            <w:pPr>
              <w:pStyle w:val="afffffffc"/>
              <w:shd w:val="clear" w:color="auto" w:fill="auto"/>
              <w:jc w:val="center"/>
              <w:rPr>
                <w:sz w:val="20"/>
                <w:szCs w:val="20"/>
                <w:lang w:bidi="ru-RU"/>
              </w:rPr>
            </w:pPr>
            <w:r w:rsidRPr="003559FE">
              <w:rPr>
                <w:color w:val="000000"/>
                <w:sz w:val="20"/>
                <w:szCs w:val="20"/>
              </w:rPr>
              <w:t>Не менее 500</w:t>
            </w:r>
          </w:p>
        </w:tc>
        <w:tc>
          <w:tcPr>
            <w:tcW w:w="964" w:type="pct"/>
            <w:shd w:val="clear" w:color="auto" w:fill="FFFFFF"/>
            <w:vAlign w:val="center"/>
            <w:hideMark/>
          </w:tcPr>
          <w:p w14:paraId="3E38AB85" w14:textId="77777777" w:rsidR="006325E9" w:rsidRPr="003559FE" w:rsidRDefault="006325E9" w:rsidP="003559FE">
            <w:pPr>
              <w:pStyle w:val="afffffffc"/>
              <w:shd w:val="clear" w:color="auto" w:fill="auto"/>
              <w:spacing w:line="264" w:lineRule="auto"/>
              <w:jc w:val="center"/>
              <w:rPr>
                <w:sz w:val="20"/>
                <w:szCs w:val="20"/>
              </w:rPr>
            </w:pPr>
            <w:r w:rsidRPr="003559FE">
              <w:rPr>
                <w:color w:val="000000"/>
                <w:sz w:val="20"/>
                <w:szCs w:val="20"/>
              </w:rPr>
              <w:t>Усадка после</w:t>
            </w:r>
          </w:p>
          <w:p w14:paraId="1F18F40C" w14:textId="77777777" w:rsidR="006325E9" w:rsidRPr="003559FE" w:rsidRDefault="006325E9" w:rsidP="003559FE">
            <w:pPr>
              <w:pStyle w:val="afffffffc"/>
              <w:shd w:val="clear" w:color="auto" w:fill="auto"/>
              <w:spacing w:line="264" w:lineRule="auto"/>
              <w:jc w:val="center"/>
              <w:rPr>
                <w:sz w:val="20"/>
                <w:szCs w:val="20"/>
              </w:rPr>
            </w:pPr>
            <w:r w:rsidRPr="003559FE">
              <w:rPr>
                <w:color w:val="000000"/>
                <w:sz w:val="20"/>
                <w:szCs w:val="20"/>
              </w:rPr>
              <w:t>намокания и</w:t>
            </w:r>
          </w:p>
          <w:p w14:paraId="1B5724F6" w14:textId="77777777" w:rsidR="006325E9" w:rsidRPr="003559FE" w:rsidRDefault="006325E9" w:rsidP="003559FE">
            <w:pPr>
              <w:pStyle w:val="afffffffc"/>
              <w:shd w:val="clear" w:color="auto" w:fill="auto"/>
              <w:spacing w:line="264" w:lineRule="auto"/>
              <w:jc w:val="center"/>
              <w:rPr>
                <w:sz w:val="20"/>
                <w:szCs w:val="20"/>
              </w:rPr>
            </w:pPr>
            <w:r w:rsidRPr="003559FE">
              <w:rPr>
                <w:color w:val="000000"/>
                <w:sz w:val="20"/>
                <w:szCs w:val="20"/>
              </w:rPr>
              <w:t>высушивания, по длине и по ширине,</w:t>
            </w:r>
          </w:p>
          <w:p w14:paraId="7931B879" w14:textId="77777777" w:rsidR="006325E9" w:rsidRPr="003559FE" w:rsidRDefault="006325E9" w:rsidP="003559FE">
            <w:pPr>
              <w:pStyle w:val="afffffffc"/>
              <w:shd w:val="clear" w:color="auto" w:fill="auto"/>
              <w:spacing w:line="264" w:lineRule="auto"/>
              <w:jc w:val="center"/>
              <w:rPr>
                <w:sz w:val="20"/>
                <w:szCs w:val="20"/>
                <w:lang w:bidi="ru-RU"/>
              </w:rPr>
            </w:pPr>
            <w:r w:rsidRPr="003559FE">
              <w:rPr>
                <w:color w:val="000000"/>
                <w:sz w:val="20"/>
                <w:szCs w:val="20"/>
              </w:rPr>
              <w:t>%</w:t>
            </w:r>
          </w:p>
        </w:tc>
        <w:tc>
          <w:tcPr>
            <w:tcW w:w="1242" w:type="pct"/>
            <w:shd w:val="clear" w:color="auto" w:fill="FFFFFF"/>
            <w:vAlign w:val="center"/>
            <w:hideMark/>
          </w:tcPr>
          <w:p w14:paraId="037EE243" w14:textId="77777777" w:rsidR="006325E9" w:rsidRPr="003559FE" w:rsidRDefault="006325E9" w:rsidP="003559FE">
            <w:pPr>
              <w:pStyle w:val="afffffffc"/>
              <w:shd w:val="clear" w:color="auto" w:fill="auto"/>
              <w:jc w:val="center"/>
              <w:rPr>
                <w:sz w:val="20"/>
                <w:szCs w:val="20"/>
                <w:lang w:bidi="ru-RU"/>
              </w:rPr>
            </w:pPr>
            <w:r w:rsidRPr="003559FE">
              <w:rPr>
                <w:color w:val="000000"/>
                <w:sz w:val="20"/>
                <w:szCs w:val="20"/>
              </w:rPr>
              <w:t>2,5</w:t>
            </w:r>
          </w:p>
        </w:tc>
      </w:tr>
      <w:tr w:rsidR="006325E9" w14:paraId="72EC54FA" w14:textId="77777777" w:rsidTr="000C088E">
        <w:trPr>
          <w:trHeight w:hRule="exact" w:val="1272"/>
          <w:jc w:val="center"/>
        </w:trPr>
        <w:tc>
          <w:tcPr>
            <w:tcW w:w="1474" w:type="pct"/>
            <w:shd w:val="clear" w:color="auto" w:fill="FFFFFF"/>
            <w:vAlign w:val="center"/>
            <w:hideMark/>
          </w:tcPr>
          <w:p w14:paraId="5B1048F1" w14:textId="77777777" w:rsidR="006325E9" w:rsidRPr="003559FE" w:rsidRDefault="006325E9" w:rsidP="003559FE">
            <w:pPr>
              <w:pStyle w:val="afffffffc"/>
              <w:shd w:val="clear" w:color="auto" w:fill="auto"/>
              <w:jc w:val="center"/>
              <w:rPr>
                <w:sz w:val="20"/>
                <w:szCs w:val="20"/>
                <w:lang w:bidi="ru-RU"/>
              </w:rPr>
            </w:pPr>
            <w:r w:rsidRPr="003559FE">
              <w:rPr>
                <w:color w:val="000000"/>
                <w:sz w:val="20"/>
                <w:szCs w:val="20"/>
              </w:rPr>
              <w:t>Разрыв по ширине, Н</w:t>
            </w:r>
          </w:p>
        </w:tc>
        <w:tc>
          <w:tcPr>
            <w:tcW w:w="1320" w:type="pct"/>
            <w:shd w:val="clear" w:color="auto" w:fill="FFFFFF"/>
            <w:vAlign w:val="center"/>
            <w:hideMark/>
          </w:tcPr>
          <w:p w14:paraId="1ACB35B9" w14:textId="77777777" w:rsidR="006325E9" w:rsidRPr="003559FE" w:rsidRDefault="006325E9" w:rsidP="003559FE">
            <w:pPr>
              <w:pStyle w:val="afffffffc"/>
              <w:shd w:val="clear" w:color="auto" w:fill="auto"/>
              <w:jc w:val="center"/>
              <w:rPr>
                <w:sz w:val="20"/>
                <w:szCs w:val="20"/>
                <w:lang w:bidi="ru-RU"/>
              </w:rPr>
            </w:pPr>
            <w:r w:rsidRPr="003559FE">
              <w:rPr>
                <w:color w:val="000000"/>
                <w:sz w:val="20"/>
                <w:szCs w:val="20"/>
              </w:rPr>
              <w:t>Не менее 400</w:t>
            </w:r>
          </w:p>
        </w:tc>
        <w:tc>
          <w:tcPr>
            <w:tcW w:w="964" w:type="pct"/>
            <w:shd w:val="clear" w:color="auto" w:fill="FFFFFF"/>
            <w:vAlign w:val="center"/>
            <w:hideMark/>
          </w:tcPr>
          <w:p w14:paraId="00D8AA77" w14:textId="77777777" w:rsidR="006325E9" w:rsidRPr="003559FE" w:rsidRDefault="006325E9" w:rsidP="003559FE">
            <w:pPr>
              <w:pStyle w:val="afffffffc"/>
              <w:shd w:val="clear" w:color="auto" w:fill="auto"/>
              <w:spacing w:line="264" w:lineRule="auto"/>
              <w:jc w:val="center"/>
              <w:rPr>
                <w:sz w:val="20"/>
                <w:szCs w:val="20"/>
                <w:lang w:bidi="ru-RU"/>
              </w:rPr>
            </w:pPr>
            <w:r w:rsidRPr="003559FE">
              <w:rPr>
                <w:color w:val="000000"/>
                <w:sz w:val="20"/>
                <w:szCs w:val="20"/>
              </w:rPr>
              <w:t>Удельное поверхностное электрическое сопротивление, Ом, не более</w:t>
            </w:r>
          </w:p>
        </w:tc>
        <w:tc>
          <w:tcPr>
            <w:tcW w:w="1242" w:type="pct"/>
            <w:shd w:val="clear" w:color="auto" w:fill="FFFFFF"/>
            <w:vAlign w:val="center"/>
            <w:hideMark/>
          </w:tcPr>
          <w:p w14:paraId="131049CF" w14:textId="77777777" w:rsidR="006325E9" w:rsidRPr="003559FE" w:rsidRDefault="004246CE" w:rsidP="003559FE">
            <w:pPr>
              <w:pStyle w:val="afffffffc"/>
              <w:shd w:val="clear" w:color="auto" w:fill="auto"/>
              <w:jc w:val="center"/>
              <w:rPr>
                <w:sz w:val="20"/>
                <w:szCs w:val="20"/>
                <w:lang w:bidi="ru-RU"/>
              </w:rPr>
            </w:pPr>
            <w:r w:rsidRPr="003559FE">
              <w:rPr>
                <w:color w:val="000000"/>
                <w:sz w:val="20"/>
                <w:szCs w:val="20"/>
              </w:rPr>
              <w:t>10</w:t>
            </w:r>
            <w:r w:rsidR="006325E9" w:rsidRPr="003559FE">
              <w:rPr>
                <w:color w:val="000000"/>
                <w:sz w:val="20"/>
                <w:szCs w:val="20"/>
                <w:vertAlign w:val="superscript"/>
              </w:rPr>
              <w:t>7</w:t>
            </w:r>
          </w:p>
        </w:tc>
      </w:tr>
      <w:tr w:rsidR="006325E9" w14:paraId="3AA6BF92" w14:textId="77777777" w:rsidTr="000C088E">
        <w:trPr>
          <w:trHeight w:hRule="exact" w:val="840"/>
          <w:jc w:val="center"/>
        </w:trPr>
        <w:tc>
          <w:tcPr>
            <w:tcW w:w="1474" w:type="pct"/>
            <w:shd w:val="clear" w:color="auto" w:fill="FFFFFF"/>
            <w:vAlign w:val="center"/>
            <w:hideMark/>
          </w:tcPr>
          <w:p w14:paraId="6F84EACC" w14:textId="77777777" w:rsidR="006325E9" w:rsidRPr="003559FE" w:rsidRDefault="006325E9" w:rsidP="003559FE">
            <w:pPr>
              <w:pStyle w:val="afffffffc"/>
              <w:shd w:val="clear" w:color="auto" w:fill="auto"/>
              <w:spacing w:line="264" w:lineRule="auto"/>
              <w:jc w:val="center"/>
              <w:rPr>
                <w:sz w:val="20"/>
                <w:szCs w:val="20"/>
              </w:rPr>
            </w:pPr>
            <w:r w:rsidRPr="003559FE">
              <w:rPr>
                <w:color w:val="000000"/>
                <w:sz w:val="20"/>
                <w:szCs w:val="20"/>
              </w:rPr>
              <w:t>Сопротивление раздиранию, по длине,</w:t>
            </w:r>
          </w:p>
          <w:p w14:paraId="593092F6" w14:textId="77777777" w:rsidR="006325E9" w:rsidRPr="003559FE" w:rsidRDefault="006325E9" w:rsidP="003559FE">
            <w:pPr>
              <w:pStyle w:val="afffffffc"/>
              <w:shd w:val="clear" w:color="auto" w:fill="auto"/>
              <w:spacing w:line="264" w:lineRule="auto"/>
              <w:jc w:val="center"/>
              <w:rPr>
                <w:sz w:val="20"/>
                <w:szCs w:val="20"/>
                <w:lang w:bidi="ru-RU"/>
              </w:rPr>
            </w:pPr>
            <w:r w:rsidRPr="003559FE">
              <w:rPr>
                <w:color w:val="000000"/>
                <w:sz w:val="20"/>
                <w:szCs w:val="20"/>
              </w:rPr>
              <w:t>Н</w:t>
            </w:r>
          </w:p>
        </w:tc>
        <w:tc>
          <w:tcPr>
            <w:tcW w:w="1320" w:type="pct"/>
            <w:shd w:val="clear" w:color="auto" w:fill="FFFFFF"/>
            <w:vAlign w:val="center"/>
            <w:hideMark/>
          </w:tcPr>
          <w:p w14:paraId="3782D523" w14:textId="77777777" w:rsidR="006325E9" w:rsidRPr="003559FE" w:rsidRDefault="006325E9" w:rsidP="003559FE">
            <w:pPr>
              <w:pStyle w:val="afffffffc"/>
              <w:shd w:val="clear" w:color="auto" w:fill="auto"/>
              <w:jc w:val="center"/>
              <w:rPr>
                <w:sz w:val="20"/>
                <w:szCs w:val="20"/>
                <w:lang w:bidi="ru-RU"/>
              </w:rPr>
            </w:pPr>
            <w:r w:rsidRPr="003559FE">
              <w:rPr>
                <w:color w:val="000000"/>
                <w:sz w:val="20"/>
                <w:szCs w:val="20"/>
              </w:rPr>
              <w:t>Не менее 40</w:t>
            </w:r>
          </w:p>
        </w:tc>
        <w:tc>
          <w:tcPr>
            <w:tcW w:w="964" w:type="pct"/>
            <w:shd w:val="clear" w:color="auto" w:fill="FFFFFF"/>
            <w:vAlign w:val="center"/>
          </w:tcPr>
          <w:p w14:paraId="31377D87" w14:textId="77777777" w:rsidR="006325E9" w:rsidRPr="003559FE" w:rsidRDefault="006325E9" w:rsidP="003559FE">
            <w:pPr>
              <w:widowControl w:val="0"/>
              <w:jc w:val="center"/>
              <w:rPr>
                <w:color w:val="000000"/>
                <w:sz w:val="20"/>
                <w:szCs w:val="20"/>
                <w:lang w:bidi="ru-RU"/>
              </w:rPr>
            </w:pPr>
          </w:p>
        </w:tc>
        <w:tc>
          <w:tcPr>
            <w:tcW w:w="1242" w:type="pct"/>
            <w:shd w:val="clear" w:color="auto" w:fill="FFFFFF"/>
            <w:vAlign w:val="center"/>
          </w:tcPr>
          <w:p w14:paraId="38D76767" w14:textId="77777777" w:rsidR="006325E9" w:rsidRPr="003559FE" w:rsidRDefault="006325E9" w:rsidP="003559FE">
            <w:pPr>
              <w:widowControl w:val="0"/>
              <w:jc w:val="center"/>
              <w:rPr>
                <w:color w:val="000000"/>
                <w:sz w:val="20"/>
                <w:szCs w:val="20"/>
                <w:lang w:bidi="ru-RU"/>
              </w:rPr>
            </w:pPr>
          </w:p>
        </w:tc>
      </w:tr>
      <w:tr w:rsidR="006325E9" w14:paraId="113EC4FB" w14:textId="77777777" w:rsidTr="000C088E">
        <w:trPr>
          <w:trHeight w:hRule="exact" w:val="719"/>
          <w:jc w:val="center"/>
        </w:trPr>
        <w:tc>
          <w:tcPr>
            <w:tcW w:w="1474" w:type="pct"/>
            <w:shd w:val="clear" w:color="auto" w:fill="FFFFFF"/>
            <w:vAlign w:val="center"/>
            <w:hideMark/>
          </w:tcPr>
          <w:p w14:paraId="2A10261F" w14:textId="77777777" w:rsidR="006325E9" w:rsidRPr="003559FE" w:rsidRDefault="006325E9" w:rsidP="003559FE">
            <w:pPr>
              <w:pStyle w:val="afffffffc"/>
              <w:shd w:val="clear" w:color="auto" w:fill="auto"/>
              <w:spacing w:line="261" w:lineRule="auto"/>
              <w:jc w:val="center"/>
              <w:rPr>
                <w:sz w:val="20"/>
                <w:szCs w:val="20"/>
                <w:lang w:bidi="ru-RU"/>
              </w:rPr>
            </w:pPr>
            <w:r w:rsidRPr="003559FE">
              <w:rPr>
                <w:color w:val="000000"/>
                <w:sz w:val="20"/>
                <w:szCs w:val="20"/>
              </w:rPr>
              <w:t>Сопротивление раздиранию, по ширине, Н</w:t>
            </w:r>
          </w:p>
        </w:tc>
        <w:tc>
          <w:tcPr>
            <w:tcW w:w="1320" w:type="pct"/>
            <w:shd w:val="clear" w:color="auto" w:fill="FFFFFF"/>
            <w:vAlign w:val="center"/>
            <w:hideMark/>
          </w:tcPr>
          <w:p w14:paraId="4893442F" w14:textId="77777777" w:rsidR="006325E9" w:rsidRPr="003559FE" w:rsidRDefault="006325E9" w:rsidP="003559FE">
            <w:pPr>
              <w:pStyle w:val="afffffffc"/>
              <w:shd w:val="clear" w:color="auto" w:fill="auto"/>
              <w:jc w:val="center"/>
              <w:rPr>
                <w:sz w:val="20"/>
                <w:szCs w:val="20"/>
                <w:lang w:bidi="ru-RU"/>
              </w:rPr>
            </w:pPr>
            <w:r w:rsidRPr="003559FE">
              <w:rPr>
                <w:color w:val="000000"/>
                <w:sz w:val="20"/>
                <w:szCs w:val="20"/>
              </w:rPr>
              <w:t>Не менее 30</w:t>
            </w:r>
          </w:p>
        </w:tc>
        <w:tc>
          <w:tcPr>
            <w:tcW w:w="964" w:type="pct"/>
            <w:shd w:val="clear" w:color="auto" w:fill="FFFFFF"/>
            <w:vAlign w:val="center"/>
          </w:tcPr>
          <w:p w14:paraId="54AB9F82" w14:textId="77777777" w:rsidR="006325E9" w:rsidRPr="003559FE" w:rsidRDefault="006325E9" w:rsidP="003559FE">
            <w:pPr>
              <w:widowControl w:val="0"/>
              <w:jc w:val="center"/>
              <w:rPr>
                <w:color w:val="000000"/>
                <w:sz w:val="20"/>
                <w:szCs w:val="20"/>
                <w:lang w:bidi="ru-RU"/>
              </w:rPr>
            </w:pPr>
          </w:p>
        </w:tc>
        <w:tc>
          <w:tcPr>
            <w:tcW w:w="1242" w:type="pct"/>
            <w:shd w:val="clear" w:color="auto" w:fill="FFFFFF"/>
            <w:vAlign w:val="center"/>
          </w:tcPr>
          <w:p w14:paraId="57130F4C" w14:textId="77777777" w:rsidR="006325E9" w:rsidRPr="003559FE" w:rsidRDefault="006325E9" w:rsidP="003559FE">
            <w:pPr>
              <w:widowControl w:val="0"/>
              <w:jc w:val="center"/>
              <w:rPr>
                <w:color w:val="000000"/>
                <w:sz w:val="20"/>
                <w:szCs w:val="20"/>
                <w:lang w:bidi="ru-RU"/>
              </w:rPr>
            </w:pPr>
          </w:p>
        </w:tc>
      </w:tr>
      <w:tr w:rsidR="006325E9" w14:paraId="19887509" w14:textId="77777777" w:rsidTr="000C088E">
        <w:trPr>
          <w:trHeight w:hRule="exact" w:val="1114"/>
          <w:jc w:val="center"/>
        </w:trPr>
        <w:tc>
          <w:tcPr>
            <w:tcW w:w="1474" w:type="pct"/>
            <w:shd w:val="clear" w:color="auto" w:fill="FFFFFF"/>
            <w:vAlign w:val="center"/>
            <w:hideMark/>
          </w:tcPr>
          <w:p w14:paraId="30179A04" w14:textId="77777777" w:rsidR="006325E9" w:rsidRPr="003559FE" w:rsidRDefault="006325E9" w:rsidP="003559FE">
            <w:pPr>
              <w:pStyle w:val="afffffffc"/>
              <w:shd w:val="clear" w:color="auto" w:fill="auto"/>
              <w:spacing w:line="256" w:lineRule="auto"/>
              <w:jc w:val="center"/>
              <w:rPr>
                <w:sz w:val="20"/>
                <w:szCs w:val="20"/>
              </w:rPr>
            </w:pPr>
            <w:r w:rsidRPr="003559FE">
              <w:rPr>
                <w:color w:val="000000"/>
                <w:sz w:val="20"/>
                <w:szCs w:val="20"/>
              </w:rPr>
              <w:t>Усадка после</w:t>
            </w:r>
          </w:p>
          <w:p w14:paraId="147C5436" w14:textId="77777777" w:rsidR="006325E9" w:rsidRPr="003559FE" w:rsidRDefault="006325E9" w:rsidP="003559FE">
            <w:pPr>
              <w:pStyle w:val="afffffffc"/>
              <w:shd w:val="clear" w:color="auto" w:fill="auto"/>
              <w:spacing w:line="256" w:lineRule="auto"/>
              <w:jc w:val="center"/>
              <w:rPr>
                <w:sz w:val="20"/>
                <w:szCs w:val="20"/>
              </w:rPr>
            </w:pPr>
            <w:r w:rsidRPr="003559FE">
              <w:rPr>
                <w:color w:val="000000"/>
                <w:sz w:val="20"/>
                <w:szCs w:val="20"/>
              </w:rPr>
              <w:t>намокания и</w:t>
            </w:r>
          </w:p>
          <w:p w14:paraId="00B75D69" w14:textId="77777777" w:rsidR="006325E9" w:rsidRPr="003559FE" w:rsidRDefault="006325E9" w:rsidP="003559FE">
            <w:pPr>
              <w:pStyle w:val="afffffffc"/>
              <w:shd w:val="clear" w:color="auto" w:fill="auto"/>
              <w:spacing w:line="256" w:lineRule="auto"/>
              <w:jc w:val="center"/>
              <w:rPr>
                <w:sz w:val="20"/>
                <w:szCs w:val="20"/>
                <w:lang w:bidi="ru-RU"/>
              </w:rPr>
            </w:pPr>
            <w:r w:rsidRPr="003559FE">
              <w:rPr>
                <w:color w:val="000000"/>
                <w:sz w:val="20"/>
                <w:szCs w:val="20"/>
              </w:rPr>
              <w:t>высушивания, по длине и по ширине, %</w:t>
            </w:r>
          </w:p>
        </w:tc>
        <w:tc>
          <w:tcPr>
            <w:tcW w:w="1320" w:type="pct"/>
            <w:shd w:val="clear" w:color="auto" w:fill="FFFFFF"/>
            <w:vAlign w:val="center"/>
            <w:hideMark/>
          </w:tcPr>
          <w:p w14:paraId="158724B1" w14:textId="77777777" w:rsidR="006325E9" w:rsidRPr="003559FE" w:rsidRDefault="006325E9" w:rsidP="003559FE">
            <w:pPr>
              <w:pStyle w:val="afffffffc"/>
              <w:shd w:val="clear" w:color="auto" w:fill="auto"/>
              <w:jc w:val="center"/>
              <w:rPr>
                <w:sz w:val="20"/>
                <w:szCs w:val="20"/>
                <w:lang w:bidi="ru-RU"/>
              </w:rPr>
            </w:pPr>
            <w:r w:rsidRPr="003559FE">
              <w:rPr>
                <w:color w:val="000000"/>
                <w:sz w:val="20"/>
                <w:szCs w:val="20"/>
              </w:rPr>
              <w:t>2,5</w:t>
            </w:r>
          </w:p>
        </w:tc>
        <w:tc>
          <w:tcPr>
            <w:tcW w:w="964" w:type="pct"/>
            <w:shd w:val="clear" w:color="auto" w:fill="FFFFFF"/>
            <w:vAlign w:val="center"/>
          </w:tcPr>
          <w:p w14:paraId="7C975FD5" w14:textId="77777777" w:rsidR="006325E9" w:rsidRPr="003559FE" w:rsidRDefault="006325E9" w:rsidP="003559FE">
            <w:pPr>
              <w:widowControl w:val="0"/>
              <w:jc w:val="center"/>
              <w:rPr>
                <w:color w:val="000000"/>
                <w:sz w:val="20"/>
                <w:szCs w:val="20"/>
                <w:lang w:bidi="ru-RU"/>
              </w:rPr>
            </w:pPr>
          </w:p>
        </w:tc>
        <w:tc>
          <w:tcPr>
            <w:tcW w:w="1242" w:type="pct"/>
            <w:shd w:val="clear" w:color="auto" w:fill="FFFFFF"/>
            <w:vAlign w:val="center"/>
          </w:tcPr>
          <w:p w14:paraId="5644694C" w14:textId="77777777" w:rsidR="006325E9" w:rsidRPr="003559FE" w:rsidRDefault="006325E9" w:rsidP="003559FE">
            <w:pPr>
              <w:widowControl w:val="0"/>
              <w:jc w:val="center"/>
              <w:rPr>
                <w:color w:val="000000"/>
                <w:sz w:val="20"/>
                <w:szCs w:val="20"/>
                <w:lang w:bidi="ru-RU"/>
              </w:rPr>
            </w:pPr>
          </w:p>
        </w:tc>
      </w:tr>
      <w:tr w:rsidR="006325E9" w14:paraId="69265E44" w14:textId="77777777" w:rsidTr="000C088E">
        <w:trPr>
          <w:trHeight w:hRule="exact" w:val="566"/>
          <w:jc w:val="center"/>
        </w:trPr>
        <w:tc>
          <w:tcPr>
            <w:tcW w:w="1474" w:type="pct"/>
            <w:shd w:val="clear" w:color="auto" w:fill="FFFFFF"/>
            <w:vAlign w:val="center"/>
            <w:hideMark/>
          </w:tcPr>
          <w:p w14:paraId="22FE8761" w14:textId="77777777" w:rsidR="006325E9" w:rsidRPr="003559FE" w:rsidRDefault="006325E9" w:rsidP="003559FE">
            <w:pPr>
              <w:pStyle w:val="afffffffc"/>
              <w:shd w:val="clear" w:color="auto" w:fill="auto"/>
              <w:spacing w:line="264" w:lineRule="auto"/>
              <w:jc w:val="center"/>
              <w:rPr>
                <w:sz w:val="20"/>
                <w:szCs w:val="20"/>
                <w:lang w:bidi="ru-RU"/>
              </w:rPr>
            </w:pPr>
            <w:r w:rsidRPr="003559FE">
              <w:rPr>
                <w:color w:val="000000"/>
                <w:sz w:val="20"/>
                <w:szCs w:val="20"/>
              </w:rPr>
              <w:t>Огнестойкость после 5 стирок</w:t>
            </w:r>
          </w:p>
        </w:tc>
        <w:tc>
          <w:tcPr>
            <w:tcW w:w="1320" w:type="pct"/>
            <w:shd w:val="clear" w:color="auto" w:fill="FFFFFF"/>
            <w:vAlign w:val="center"/>
          </w:tcPr>
          <w:p w14:paraId="199C550E" w14:textId="77777777" w:rsidR="006325E9" w:rsidRPr="003559FE" w:rsidRDefault="006325E9" w:rsidP="003559FE">
            <w:pPr>
              <w:widowControl w:val="0"/>
              <w:jc w:val="center"/>
              <w:rPr>
                <w:color w:val="000000"/>
                <w:sz w:val="20"/>
                <w:szCs w:val="20"/>
                <w:lang w:bidi="ru-RU"/>
              </w:rPr>
            </w:pPr>
          </w:p>
        </w:tc>
        <w:tc>
          <w:tcPr>
            <w:tcW w:w="964" w:type="pct"/>
            <w:shd w:val="clear" w:color="auto" w:fill="FFFFFF"/>
            <w:vAlign w:val="center"/>
          </w:tcPr>
          <w:p w14:paraId="1D77B222" w14:textId="77777777" w:rsidR="006325E9" w:rsidRPr="003559FE" w:rsidRDefault="006325E9" w:rsidP="003559FE">
            <w:pPr>
              <w:widowControl w:val="0"/>
              <w:jc w:val="center"/>
              <w:rPr>
                <w:color w:val="000000"/>
                <w:sz w:val="20"/>
                <w:szCs w:val="20"/>
                <w:lang w:bidi="ru-RU"/>
              </w:rPr>
            </w:pPr>
          </w:p>
        </w:tc>
        <w:tc>
          <w:tcPr>
            <w:tcW w:w="1242" w:type="pct"/>
            <w:shd w:val="clear" w:color="auto" w:fill="FFFFFF"/>
            <w:vAlign w:val="center"/>
          </w:tcPr>
          <w:p w14:paraId="13F99719" w14:textId="77777777" w:rsidR="006325E9" w:rsidRPr="003559FE" w:rsidRDefault="006325E9" w:rsidP="003559FE">
            <w:pPr>
              <w:widowControl w:val="0"/>
              <w:jc w:val="center"/>
              <w:rPr>
                <w:color w:val="000000"/>
                <w:sz w:val="20"/>
                <w:szCs w:val="20"/>
                <w:lang w:bidi="ru-RU"/>
              </w:rPr>
            </w:pPr>
          </w:p>
        </w:tc>
      </w:tr>
      <w:tr w:rsidR="006325E9" w14:paraId="6E0D0E86" w14:textId="77777777" w:rsidTr="000C088E">
        <w:trPr>
          <w:trHeight w:hRule="exact" w:val="562"/>
          <w:jc w:val="center"/>
        </w:trPr>
        <w:tc>
          <w:tcPr>
            <w:tcW w:w="1474" w:type="pct"/>
            <w:shd w:val="clear" w:color="auto" w:fill="FFFFFF"/>
            <w:vAlign w:val="center"/>
            <w:hideMark/>
          </w:tcPr>
          <w:p w14:paraId="7FFB3BC7" w14:textId="77777777" w:rsidR="006325E9" w:rsidRPr="003559FE" w:rsidRDefault="006325E9" w:rsidP="003559FE">
            <w:pPr>
              <w:pStyle w:val="afffffffc"/>
              <w:shd w:val="clear" w:color="auto" w:fill="auto"/>
              <w:spacing w:line="256" w:lineRule="auto"/>
              <w:jc w:val="center"/>
              <w:rPr>
                <w:sz w:val="20"/>
                <w:szCs w:val="20"/>
                <w:lang w:bidi="ru-RU"/>
              </w:rPr>
            </w:pPr>
            <w:r w:rsidRPr="003559FE">
              <w:rPr>
                <w:color w:val="000000"/>
                <w:sz w:val="20"/>
                <w:szCs w:val="20"/>
              </w:rPr>
              <w:t>Время остаточного горения, с, не более</w:t>
            </w:r>
          </w:p>
        </w:tc>
        <w:tc>
          <w:tcPr>
            <w:tcW w:w="1320" w:type="pct"/>
            <w:shd w:val="clear" w:color="auto" w:fill="FFFFFF"/>
            <w:vAlign w:val="center"/>
            <w:hideMark/>
          </w:tcPr>
          <w:p w14:paraId="643142C4" w14:textId="77777777" w:rsidR="006325E9" w:rsidRPr="003559FE" w:rsidRDefault="006325E9" w:rsidP="003559FE">
            <w:pPr>
              <w:pStyle w:val="afffffffc"/>
              <w:shd w:val="clear" w:color="auto" w:fill="auto"/>
              <w:jc w:val="center"/>
              <w:rPr>
                <w:sz w:val="20"/>
                <w:szCs w:val="20"/>
                <w:lang w:bidi="ru-RU"/>
              </w:rPr>
            </w:pPr>
            <w:r w:rsidRPr="003559FE">
              <w:rPr>
                <w:color w:val="000000"/>
                <w:sz w:val="20"/>
                <w:szCs w:val="20"/>
              </w:rPr>
              <w:t>2</w:t>
            </w:r>
          </w:p>
        </w:tc>
        <w:tc>
          <w:tcPr>
            <w:tcW w:w="964" w:type="pct"/>
            <w:shd w:val="clear" w:color="auto" w:fill="FFFFFF"/>
            <w:vAlign w:val="center"/>
          </w:tcPr>
          <w:p w14:paraId="50DB549C" w14:textId="77777777" w:rsidR="006325E9" w:rsidRPr="003559FE" w:rsidRDefault="006325E9" w:rsidP="003559FE">
            <w:pPr>
              <w:widowControl w:val="0"/>
              <w:jc w:val="center"/>
              <w:rPr>
                <w:color w:val="000000"/>
                <w:sz w:val="20"/>
                <w:szCs w:val="20"/>
                <w:lang w:bidi="ru-RU"/>
              </w:rPr>
            </w:pPr>
          </w:p>
        </w:tc>
        <w:tc>
          <w:tcPr>
            <w:tcW w:w="1242" w:type="pct"/>
            <w:shd w:val="clear" w:color="auto" w:fill="FFFFFF"/>
            <w:vAlign w:val="center"/>
          </w:tcPr>
          <w:p w14:paraId="0949C4BC" w14:textId="77777777" w:rsidR="006325E9" w:rsidRPr="003559FE" w:rsidRDefault="006325E9" w:rsidP="003559FE">
            <w:pPr>
              <w:widowControl w:val="0"/>
              <w:jc w:val="center"/>
              <w:rPr>
                <w:color w:val="000000"/>
                <w:sz w:val="20"/>
                <w:szCs w:val="20"/>
                <w:lang w:bidi="ru-RU"/>
              </w:rPr>
            </w:pPr>
          </w:p>
        </w:tc>
      </w:tr>
      <w:tr w:rsidR="006325E9" w14:paraId="449A5FDC" w14:textId="77777777" w:rsidTr="000C088E">
        <w:trPr>
          <w:trHeight w:hRule="exact" w:val="562"/>
          <w:jc w:val="center"/>
        </w:trPr>
        <w:tc>
          <w:tcPr>
            <w:tcW w:w="1474" w:type="pct"/>
            <w:shd w:val="clear" w:color="auto" w:fill="FFFFFF"/>
            <w:vAlign w:val="center"/>
            <w:hideMark/>
          </w:tcPr>
          <w:p w14:paraId="05F32DA9" w14:textId="77777777" w:rsidR="006325E9" w:rsidRPr="003559FE" w:rsidRDefault="006325E9" w:rsidP="003559FE">
            <w:pPr>
              <w:pStyle w:val="afffffffc"/>
              <w:shd w:val="clear" w:color="auto" w:fill="auto"/>
              <w:spacing w:line="264" w:lineRule="auto"/>
              <w:jc w:val="center"/>
              <w:rPr>
                <w:sz w:val="20"/>
                <w:szCs w:val="20"/>
                <w:lang w:bidi="ru-RU"/>
              </w:rPr>
            </w:pPr>
            <w:r w:rsidRPr="003559FE">
              <w:rPr>
                <w:color w:val="000000"/>
                <w:sz w:val="20"/>
                <w:szCs w:val="20"/>
              </w:rPr>
              <w:t>Время остаточного тления, с, не более</w:t>
            </w:r>
          </w:p>
        </w:tc>
        <w:tc>
          <w:tcPr>
            <w:tcW w:w="1320" w:type="pct"/>
            <w:shd w:val="clear" w:color="auto" w:fill="FFFFFF"/>
            <w:vAlign w:val="center"/>
            <w:hideMark/>
          </w:tcPr>
          <w:p w14:paraId="5D2B4CFD" w14:textId="77777777" w:rsidR="006325E9" w:rsidRPr="003559FE" w:rsidRDefault="006325E9" w:rsidP="003559FE">
            <w:pPr>
              <w:pStyle w:val="afffffffc"/>
              <w:shd w:val="clear" w:color="auto" w:fill="auto"/>
              <w:jc w:val="center"/>
              <w:rPr>
                <w:sz w:val="20"/>
                <w:szCs w:val="20"/>
                <w:lang w:bidi="ru-RU"/>
              </w:rPr>
            </w:pPr>
            <w:r w:rsidRPr="003559FE">
              <w:rPr>
                <w:color w:val="000000"/>
                <w:sz w:val="20"/>
                <w:szCs w:val="20"/>
              </w:rPr>
              <w:t>2</w:t>
            </w:r>
          </w:p>
        </w:tc>
        <w:tc>
          <w:tcPr>
            <w:tcW w:w="964" w:type="pct"/>
            <w:shd w:val="clear" w:color="auto" w:fill="FFFFFF"/>
            <w:vAlign w:val="center"/>
          </w:tcPr>
          <w:p w14:paraId="61356046" w14:textId="77777777" w:rsidR="006325E9" w:rsidRPr="003559FE" w:rsidRDefault="006325E9" w:rsidP="003559FE">
            <w:pPr>
              <w:widowControl w:val="0"/>
              <w:jc w:val="center"/>
              <w:rPr>
                <w:color w:val="000000"/>
                <w:sz w:val="20"/>
                <w:szCs w:val="20"/>
                <w:lang w:bidi="ru-RU"/>
              </w:rPr>
            </w:pPr>
          </w:p>
        </w:tc>
        <w:tc>
          <w:tcPr>
            <w:tcW w:w="1242" w:type="pct"/>
            <w:shd w:val="clear" w:color="auto" w:fill="FFFFFF"/>
            <w:vAlign w:val="center"/>
          </w:tcPr>
          <w:p w14:paraId="57BB3984" w14:textId="77777777" w:rsidR="006325E9" w:rsidRPr="003559FE" w:rsidRDefault="006325E9" w:rsidP="003559FE">
            <w:pPr>
              <w:widowControl w:val="0"/>
              <w:jc w:val="center"/>
              <w:rPr>
                <w:color w:val="000000"/>
                <w:sz w:val="20"/>
                <w:szCs w:val="20"/>
                <w:lang w:bidi="ru-RU"/>
              </w:rPr>
            </w:pPr>
          </w:p>
        </w:tc>
      </w:tr>
      <w:tr w:rsidR="006325E9" w14:paraId="55DAB645" w14:textId="77777777" w:rsidTr="000C088E">
        <w:trPr>
          <w:trHeight w:hRule="exact" w:val="566"/>
          <w:jc w:val="center"/>
        </w:trPr>
        <w:tc>
          <w:tcPr>
            <w:tcW w:w="1474" w:type="pct"/>
            <w:shd w:val="clear" w:color="auto" w:fill="FFFFFF"/>
            <w:vAlign w:val="center"/>
            <w:hideMark/>
          </w:tcPr>
          <w:p w14:paraId="715C4BC4" w14:textId="77777777" w:rsidR="006325E9" w:rsidRPr="003559FE" w:rsidRDefault="006325E9" w:rsidP="003559FE">
            <w:pPr>
              <w:pStyle w:val="afffffffc"/>
              <w:shd w:val="clear" w:color="auto" w:fill="auto"/>
              <w:spacing w:line="264" w:lineRule="auto"/>
              <w:jc w:val="center"/>
              <w:rPr>
                <w:sz w:val="20"/>
                <w:szCs w:val="20"/>
                <w:lang w:bidi="ru-RU"/>
              </w:rPr>
            </w:pPr>
            <w:r w:rsidRPr="003559FE">
              <w:rPr>
                <w:color w:val="000000"/>
                <w:sz w:val="20"/>
                <w:szCs w:val="20"/>
              </w:rPr>
              <w:t>Длина обугливания, мм, не более</w:t>
            </w:r>
          </w:p>
        </w:tc>
        <w:tc>
          <w:tcPr>
            <w:tcW w:w="1320" w:type="pct"/>
            <w:shd w:val="clear" w:color="auto" w:fill="FFFFFF"/>
            <w:vAlign w:val="center"/>
            <w:hideMark/>
          </w:tcPr>
          <w:p w14:paraId="7CD39E07" w14:textId="77777777" w:rsidR="006325E9" w:rsidRPr="003559FE" w:rsidRDefault="006325E9" w:rsidP="003559FE">
            <w:pPr>
              <w:pStyle w:val="afffffffc"/>
              <w:shd w:val="clear" w:color="auto" w:fill="auto"/>
              <w:jc w:val="center"/>
              <w:rPr>
                <w:sz w:val="20"/>
                <w:szCs w:val="20"/>
                <w:lang w:bidi="ru-RU"/>
              </w:rPr>
            </w:pPr>
            <w:r w:rsidRPr="003559FE">
              <w:rPr>
                <w:color w:val="000000"/>
                <w:sz w:val="20"/>
                <w:szCs w:val="20"/>
              </w:rPr>
              <w:t>100</w:t>
            </w:r>
          </w:p>
        </w:tc>
        <w:tc>
          <w:tcPr>
            <w:tcW w:w="964" w:type="pct"/>
            <w:shd w:val="clear" w:color="auto" w:fill="FFFFFF"/>
            <w:vAlign w:val="center"/>
          </w:tcPr>
          <w:p w14:paraId="5D626E40" w14:textId="77777777" w:rsidR="006325E9" w:rsidRPr="003559FE" w:rsidRDefault="006325E9" w:rsidP="003559FE">
            <w:pPr>
              <w:widowControl w:val="0"/>
              <w:jc w:val="center"/>
              <w:rPr>
                <w:color w:val="000000"/>
                <w:sz w:val="20"/>
                <w:szCs w:val="20"/>
                <w:lang w:bidi="ru-RU"/>
              </w:rPr>
            </w:pPr>
          </w:p>
        </w:tc>
        <w:tc>
          <w:tcPr>
            <w:tcW w:w="1242" w:type="pct"/>
            <w:shd w:val="clear" w:color="auto" w:fill="FFFFFF"/>
            <w:vAlign w:val="center"/>
          </w:tcPr>
          <w:p w14:paraId="242C62E5" w14:textId="77777777" w:rsidR="006325E9" w:rsidRPr="003559FE" w:rsidRDefault="006325E9" w:rsidP="003559FE">
            <w:pPr>
              <w:widowControl w:val="0"/>
              <w:jc w:val="center"/>
              <w:rPr>
                <w:color w:val="000000"/>
                <w:sz w:val="20"/>
                <w:szCs w:val="20"/>
                <w:lang w:bidi="ru-RU"/>
              </w:rPr>
            </w:pPr>
          </w:p>
        </w:tc>
      </w:tr>
      <w:tr w:rsidR="006325E9" w14:paraId="3E54C0D8" w14:textId="77777777" w:rsidTr="000C088E">
        <w:trPr>
          <w:trHeight w:hRule="exact" w:val="840"/>
          <w:jc w:val="center"/>
        </w:trPr>
        <w:tc>
          <w:tcPr>
            <w:tcW w:w="1474" w:type="pct"/>
            <w:shd w:val="clear" w:color="auto" w:fill="FFFFFF"/>
            <w:vAlign w:val="center"/>
            <w:hideMark/>
          </w:tcPr>
          <w:p w14:paraId="428F4F0E" w14:textId="77777777" w:rsidR="006325E9" w:rsidRPr="003559FE" w:rsidRDefault="006325E9" w:rsidP="003559FE">
            <w:pPr>
              <w:pStyle w:val="afffffffc"/>
              <w:shd w:val="clear" w:color="auto" w:fill="auto"/>
              <w:spacing w:line="261" w:lineRule="auto"/>
              <w:jc w:val="center"/>
              <w:rPr>
                <w:sz w:val="20"/>
                <w:szCs w:val="20"/>
                <w:lang w:bidi="ru-RU"/>
              </w:rPr>
            </w:pPr>
            <w:r w:rsidRPr="003559FE">
              <w:rPr>
                <w:color w:val="000000"/>
                <w:sz w:val="20"/>
                <w:szCs w:val="20"/>
              </w:rPr>
              <w:t>Показатель передачи тепла(пламени)после 5 стирок, с, не менее</w:t>
            </w:r>
          </w:p>
        </w:tc>
        <w:tc>
          <w:tcPr>
            <w:tcW w:w="1320" w:type="pct"/>
            <w:shd w:val="clear" w:color="auto" w:fill="FFFFFF"/>
            <w:vAlign w:val="center"/>
            <w:hideMark/>
          </w:tcPr>
          <w:p w14:paraId="0ED8ABB3" w14:textId="77777777" w:rsidR="006325E9" w:rsidRPr="003559FE" w:rsidRDefault="006325E9" w:rsidP="003559FE">
            <w:pPr>
              <w:pStyle w:val="afffffffc"/>
              <w:shd w:val="clear" w:color="auto" w:fill="auto"/>
              <w:jc w:val="center"/>
              <w:rPr>
                <w:sz w:val="20"/>
                <w:szCs w:val="20"/>
                <w:lang w:bidi="ru-RU"/>
              </w:rPr>
            </w:pPr>
            <w:r w:rsidRPr="003559FE">
              <w:rPr>
                <w:color w:val="000000"/>
                <w:sz w:val="20"/>
                <w:szCs w:val="20"/>
              </w:rPr>
              <w:t>5</w:t>
            </w:r>
          </w:p>
        </w:tc>
        <w:tc>
          <w:tcPr>
            <w:tcW w:w="964" w:type="pct"/>
            <w:shd w:val="clear" w:color="auto" w:fill="FFFFFF"/>
            <w:vAlign w:val="center"/>
          </w:tcPr>
          <w:p w14:paraId="293F9CD0" w14:textId="77777777" w:rsidR="006325E9" w:rsidRPr="003559FE" w:rsidRDefault="006325E9" w:rsidP="003559FE">
            <w:pPr>
              <w:widowControl w:val="0"/>
              <w:jc w:val="center"/>
              <w:rPr>
                <w:color w:val="000000"/>
                <w:sz w:val="20"/>
                <w:szCs w:val="20"/>
                <w:lang w:bidi="ru-RU"/>
              </w:rPr>
            </w:pPr>
          </w:p>
        </w:tc>
        <w:tc>
          <w:tcPr>
            <w:tcW w:w="1242" w:type="pct"/>
            <w:shd w:val="clear" w:color="auto" w:fill="FFFFFF"/>
            <w:vAlign w:val="center"/>
          </w:tcPr>
          <w:p w14:paraId="086FA68A" w14:textId="77777777" w:rsidR="006325E9" w:rsidRPr="003559FE" w:rsidRDefault="006325E9" w:rsidP="003559FE">
            <w:pPr>
              <w:widowControl w:val="0"/>
              <w:jc w:val="center"/>
              <w:rPr>
                <w:color w:val="000000"/>
                <w:sz w:val="20"/>
                <w:szCs w:val="20"/>
                <w:lang w:bidi="ru-RU"/>
              </w:rPr>
            </w:pPr>
          </w:p>
        </w:tc>
      </w:tr>
      <w:tr w:rsidR="006325E9" w14:paraId="46A6F4A6" w14:textId="77777777" w:rsidTr="000C088E">
        <w:trPr>
          <w:trHeight w:hRule="exact" w:val="889"/>
          <w:jc w:val="center"/>
        </w:trPr>
        <w:tc>
          <w:tcPr>
            <w:tcW w:w="1474" w:type="pct"/>
            <w:shd w:val="clear" w:color="auto" w:fill="FFFFFF"/>
            <w:vAlign w:val="center"/>
            <w:hideMark/>
          </w:tcPr>
          <w:p w14:paraId="5476E799" w14:textId="77777777" w:rsidR="006325E9" w:rsidRPr="003559FE" w:rsidRDefault="006325E9" w:rsidP="003559FE">
            <w:pPr>
              <w:pStyle w:val="afffffffc"/>
              <w:shd w:val="clear" w:color="auto" w:fill="auto"/>
              <w:spacing w:line="261" w:lineRule="auto"/>
              <w:jc w:val="center"/>
              <w:rPr>
                <w:sz w:val="20"/>
                <w:szCs w:val="20"/>
                <w:lang w:bidi="ru-RU"/>
              </w:rPr>
            </w:pPr>
            <w:r w:rsidRPr="003559FE">
              <w:rPr>
                <w:color w:val="000000"/>
                <w:sz w:val="20"/>
                <w:szCs w:val="20"/>
              </w:rPr>
              <w:t>Индекс передачи теплового излучения после 5 стирок, с, не менее</w:t>
            </w:r>
          </w:p>
        </w:tc>
        <w:tc>
          <w:tcPr>
            <w:tcW w:w="1320" w:type="pct"/>
            <w:shd w:val="clear" w:color="auto" w:fill="FFFFFF"/>
            <w:vAlign w:val="center"/>
            <w:hideMark/>
          </w:tcPr>
          <w:p w14:paraId="709FBD35" w14:textId="77777777" w:rsidR="006325E9" w:rsidRPr="003559FE" w:rsidRDefault="006325E9" w:rsidP="003559FE">
            <w:pPr>
              <w:pStyle w:val="afffffffc"/>
              <w:shd w:val="clear" w:color="auto" w:fill="auto"/>
              <w:jc w:val="center"/>
              <w:rPr>
                <w:sz w:val="20"/>
                <w:szCs w:val="20"/>
                <w:lang w:bidi="ru-RU"/>
              </w:rPr>
            </w:pPr>
            <w:r w:rsidRPr="003559FE">
              <w:rPr>
                <w:color w:val="000000"/>
                <w:sz w:val="20"/>
                <w:szCs w:val="20"/>
              </w:rPr>
              <w:t>8</w:t>
            </w:r>
          </w:p>
        </w:tc>
        <w:tc>
          <w:tcPr>
            <w:tcW w:w="964" w:type="pct"/>
            <w:shd w:val="clear" w:color="auto" w:fill="FFFFFF"/>
            <w:vAlign w:val="center"/>
          </w:tcPr>
          <w:p w14:paraId="3B2A9849" w14:textId="77777777" w:rsidR="006325E9" w:rsidRPr="003559FE" w:rsidRDefault="006325E9" w:rsidP="003559FE">
            <w:pPr>
              <w:widowControl w:val="0"/>
              <w:jc w:val="center"/>
              <w:rPr>
                <w:color w:val="000000"/>
                <w:sz w:val="20"/>
                <w:szCs w:val="20"/>
                <w:lang w:bidi="ru-RU"/>
              </w:rPr>
            </w:pPr>
          </w:p>
        </w:tc>
        <w:tc>
          <w:tcPr>
            <w:tcW w:w="1242" w:type="pct"/>
            <w:shd w:val="clear" w:color="auto" w:fill="FFFFFF"/>
            <w:vAlign w:val="center"/>
          </w:tcPr>
          <w:p w14:paraId="6C20F013" w14:textId="77777777" w:rsidR="006325E9" w:rsidRPr="003559FE" w:rsidRDefault="006325E9" w:rsidP="003559FE">
            <w:pPr>
              <w:widowControl w:val="0"/>
              <w:jc w:val="center"/>
              <w:rPr>
                <w:color w:val="000000"/>
                <w:sz w:val="20"/>
                <w:szCs w:val="20"/>
                <w:lang w:bidi="ru-RU"/>
              </w:rPr>
            </w:pPr>
          </w:p>
        </w:tc>
      </w:tr>
      <w:tr w:rsidR="006325E9" w14:paraId="543D8C48" w14:textId="77777777" w:rsidTr="000C088E">
        <w:trPr>
          <w:trHeight w:hRule="exact" w:val="727"/>
          <w:jc w:val="center"/>
        </w:trPr>
        <w:tc>
          <w:tcPr>
            <w:tcW w:w="1474" w:type="pct"/>
            <w:shd w:val="clear" w:color="auto" w:fill="FFFFFF"/>
            <w:vAlign w:val="center"/>
            <w:hideMark/>
          </w:tcPr>
          <w:p w14:paraId="0E0465F1" w14:textId="77777777" w:rsidR="006325E9" w:rsidRPr="003559FE" w:rsidRDefault="006325E9" w:rsidP="003559FE">
            <w:pPr>
              <w:pStyle w:val="afffffffc"/>
              <w:shd w:val="clear" w:color="auto" w:fill="auto"/>
              <w:spacing w:line="261" w:lineRule="auto"/>
              <w:jc w:val="center"/>
              <w:rPr>
                <w:sz w:val="20"/>
                <w:szCs w:val="20"/>
                <w:lang w:bidi="ru-RU"/>
              </w:rPr>
            </w:pPr>
            <w:r w:rsidRPr="003559FE">
              <w:rPr>
                <w:color w:val="000000"/>
                <w:sz w:val="20"/>
                <w:szCs w:val="20"/>
              </w:rPr>
              <w:t>Удельное поверхностное электрическое сопротивление, Ом, не более</w:t>
            </w:r>
          </w:p>
        </w:tc>
        <w:tc>
          <w:tcPr>
            <w:tcW w:w="1320" w:type="pct"/>
            <w:shd w:val="clear" w:color="auto" w:fill="FFFFFF"/>
            <w:vAlign w:val="center"/>
            <w:hideMark/>
          </w:tcPr>
          <w:p w14:paraId="59C775A9" w14:textId="77777777" w:rsidR="006325E9" w:rsidRPr="003559FE" w:rsidRDefault="006325E9" w:rsidP="003559FE">
            <w:pPr>
              <w:pStyle w:val="afffffffc"/>
              <w:shd w:val="clear" w:color="auto" w:fill="auto"/>
              <w:jc w:val="center"/>
              <w:rPr>
                <w:sz w:val="20"/>
                <w:szCs w:val="20"/>
                <w:lang w:bidi="ru-RU"/>
              </w:rPr>
            </w:pPr>
            <w:r w:rsidRPr="003559FE">
              <w:rPr>
                <w:color w:val="000000"/>
                <w:sz w:val="20"/>
                <w:szCs w:val="20"/>
              </w:rPr>
              <w:t>10</w:t>
            </w:r>
            <w:r w:rsidRPr="003559FE">
              <w:rPr>
                <w:color w:val="000000"/>
                <w:sz w:val="20"/>
                <w:szCs w:val="20"/>
                <w:vertAlign w:val="superscript"/>
              </w:rPr>
              <w:t>7</w:t>
            </w:r>
          </w:p>
        </w:tc>
        <w:tc>
          <w:tcPr>
            <w:tcW w:w="964" w:type="pct"/>
            <w:shd w:val="clear" w:color="auto" w:fill="FFFFFF"/>
            <w:vAlign w:val="center"/>
          </w:tcPr>
          <w:p w14:paraId="53F9CD8D" w14:textId="77777777" w:rsidR="006325E9" w:rsidRPr="003559FE" w:rsidRDefault="006325E9" w:rsidP="003559FE">
            <w:pPr>
              <w:widowControl w:val="0"/>
              <w:jc w:val="center"/>
              <w:rPr>
                <w:color w:val="000000"/>
                <w:sz w:val="20"/>
                <w:szCs w:val="20"/>
                <w:lang w:bidi="ru-RU"/>
              </w:rPr>
            </w:pPr>
          </w:p>
        </w:tc>
        <w:tc>
          <w:tcPr>
            <w:tcW w:w="1242" w:type="pct"/>
            <w:shd w:val="clear" w:color="auto" w:fill="FFFFFF"/>
            <w:vAlign w:val="center"/>
          </w:tcPr>
          <w:p w14:paraId="314F8F69" w14:textId="77777777" w:rsidR="006325E9" w:rsidRPr="003559FE" w:rsidRDefault="006325E9" w:rsidP="003559FE">
            <w:pPr>
              <w:widowControl w:val="0"/>
              <w:jc w:val="center"/>
              <w:rPr>
                <w:color w:val="000000"/>
                <w:sz w:val="20"/>
                <w:szCs w:val="20"/>
                <w:lang w:bidi="ru-RU"/>
              </w:rPr>
            </w:pPr>
          </w:p>
        </w:tc>
      </w:tr>
      <w:tr w:rsidR="006325E9" w14:paraId="13C85630" w14:textId="77777777" w:rsidTr="000C088E">
        <w:trPr>
          <w:trHeight w:hRule="exact" w:val="581"/>
          <w:jc w:val="center"/>
        </w:trPr>
        <w:tc>
          <w:tcPr>
            <w:tcW w:w="1474" w:type="pct"/>
            <w:shd w:val="clear" w:color="auto" w:fill="FFFFFF"/>
            <w:vAlign w:val="center"/>
            <w:hideMark/>
          </w:tcPr>
          <w:p w14:paraId="583B7787" w14:textId="77777777" w:rsidR="006325E9" w:rsidRPr="003559FE" w:rsidRDefault="006325E9" w:rsidP="003559FE">
            <w:pPr>
              <w:pStyle w:val="afffffffc"/>
              <w:shd w:val="clear" w:color="auto" w:fill="auto"/>
              <w:spacing w:line="264" w:lineRule="auto"/>
              <w:jc w:val="center"/>
              <w:rPr>
                <w:sz w:val="20"/>
                <w:szCs w:val="20"/>
                <w:lang w:bidi="ru-RU"/>
              </w:rPr>
            </w:pPr>
            <w:r w:rsidRPr="003559FE">
              <w:rPr>
                <w:color w:val="000000"/>
                <w:sz w:val="20"/>
                <w:szCs w:val="20"/>
              </w:rPr>
              <w:t>Устойчивость к воздействию</w:t>
            </w:r>
          </w:p>
        </w:tc>
        <w:tc>
          <w:tcPr>
            <w:tcW w:w="1320" w:type="pct"/>
            <w:shd w:val="clear" w:color="auto" w:fill="FFFFFF"/>
            <w:vAlign w:val="center"/>
            <w:hideMark/>
          </w:tcPr>
          <w:p w14:paraId="7C6559EB" w14:textId="77777777" w:rsidR="006325E9" w:rsidRPr="003559FE" w:rsidRDefault="006325E9" w:rsidP="003559FE">
            <w:pPr>
              <w:pStyle w:val="afffffffc"/>
              <w:shd w:val="clear" w:color="auto" w:fill="auto"/>
              <w:jc w:val="center"/>
              <w:rPr>
                <w:sz w:val="20"/>
                <w:szCs w:val="20"/>
                <w:lang w:bidi="ru-RU"/>
              </w:rPr>
            </w:pPr>
            <w:r w:rsidRPr="003559FE">
              <w:rPr>
                <w:color w:val="000000"/>
                <w:sz w:val="20"/>
                <w:szCs w:val="20"/>
              </w:rPr>
              <w:t>Не менее 300 сек</w:t>
            </w:r>
          </w:p>
        </w:tc>
        <w:tc>
          <w:tcPr>
            <w:tcW w:w="964" w:type="pct"/>
            <w:shd w:val="clear" w:color="auto" w:fill="FFFFFF"/>
            <w:vAlign w:val="center"/>
          </w:tcPr>
          <w:p w14:paraId="57379171" w14:textId="77777777" w:rsidR="006325E9" w:rsidRPr="003559FE" w:rsidRDefault="006325E9" w:rsidP="003559FE">
            <w:pPr>
              <w:widowControl w:val="0"/>
              <w:jc w:val="center"/>
              <w:rPr>
                <w:color w:val="000000"/>
                <w:sz w:val="20"/>
                <w:szCs w:val="20"/>
                <w:lang w:bidi="ru-RU"/>
              </w:rPr>
            </w:pPr>
          </w:p>
        </w:tc>
        <w:tc>
          <w:tcPr>
            <w:tcW w:w="1242" w:type="pct"/>
            <w:shd w:val="clear" w:color="auto" w:fill="FFFFFF"/>
            <w:vAlign w:val="center"/>
          </w:tcPr>
          <w:p w14:paraId="09D38CAC" w14:textId="77777777" w:rsidR="006325E9" w:rsidRPr="003559FE" w:rsidRDefault="006325E9" w:rsidP="003559FE">
            <w:pPr>
              <w:widowControl w:val="0"/>
              <w:jc w:val="center"/>
              <w:rPr>
                <w:color w:val="000000"/>
                <w:sz w:val="20"/>
                <w:szCs w:val="20"/>
                <w:lang w:bidi="ru-RU"/>
              </w:rPr>
            </w:pPr>
          </w:p>
        </w:tc>
      </w:tr>
    </w:tbl>
    <w:p w14:paraId="079F2FA8" w14:textId="77777777" w:rsidR="006325E9" w:rsidRDefault="006325E9" w:rsidP="000B1B51">
      <w:pPr>
        <w:pStyle w:val="S0"/>
      </w:pPr>
    </w:p>
    <w:p w14:paraId="00F3E6B3" w14:textId="390E3D9C" w:rsidR="00BE6E6E" w:rsidRPr="00C74E3A" w:rsidRDefault="00BE6E6E" w:rsidP="000B1B51">
      <w:pPr>
        <w:pStyle w:val="S0"/>
      </w:pPr>
      <w:r w:rsidRPr="00AB4098">
        <w:t xml:space="preserve">Добровольное подтверждение соответствия </w:t>
      </w:r>
      <w:r w:rsidR="00BA6268">
        <w:t xml:space="preserve">нормативно-техническо документации </w:t>
      </w:r>
      <w:r w:rsidRPr="00AB4098">
        <w:t>разработчика</w:t>
      </w:r>
      <w:r w:rsidR="00587313" w:rsidRPr="00AB4098">
        <w:t>.</w:t>
      </w:r>
    </w:p>
    <w:p w14:paraId="27E60A04" w14:textId="77777777" w:rsidR="00245424" w:rsidRDefault="00245424" w:rsidP="000B1B51">
      <w:pPr>
        <w:pStyle w:val="S0"/>
      </w:pPr>
    </w:p>
    <w:p w14:paraId="5271305A" w14:textId="77777777" w:rsidR="000E3029" w:rsidRPr="00C74E3A" w:rsidRDefault="000E3029" w:rsidP="000B1B51">
      <w:pPr>
        <w:pStyle w:val="S0"/>
      </w:pPr>
    </w:p>
    <w:p w14:paraId="3F1AFCA4" w14:textId="77777777" w:rsidR="00BE6E6E" w:rsidRPr="00C74E3A" w:rsidRDefault="00BE6E6E" w:rsidP="00170714">
      <w:pPr>
        <w:pStyle w:val="S23"/>
        <w:numPr>
          <w:ilvl w:val="1"/>
          <w:numId w:val="81"/>
        </w:numPr>
        <w:tabs>
          <w:tab w:val="left" w:pos="709"/>
        </w:tabs>
        <w:ind w:left="0" w:firstLine="0"/>
      </w:pPr>
      <w:bookmarkStart w:id="1327" w:name="_Toc423450366"/>
      <w:bookmarkStart w:id="1328" w:name="_Toc423458521"/>
      <w:bookmarkStart w:id="1329" w:name="_Toc424034813"/>
      <w:bookmarkStart w:id="1330" w:name="_Toc424035343"/>
      <w:bookmarkStart w:id="1331" w:name="_Toc430278139"/>
      <w:bookmarkStart w:id="1332" w:name="_Toc437531279"/>
      <w:bookmarkStart w:id="1333" w:name="_Toc533865983"/>
      <w:r w:rsidRPr="00C74E3A">
        <w:t>ГОЛОВНЫЕ УБОРЫ</w:t>
      </w:r>
      <w:bookmarkEnd w:id="1327"/>
      <w:bookmarkEnd w:id="1328"/>
      <w:bookmarkEnd w:id="1329"/>
      <w:bookmarkEnd w:id="1330"/>
      <w:bookmarkEnd w:id="1331"/>
      <w:bookmarkEnd w:id="1332"/>
      <w:bookmarkEnd w:id="1333"/>
    </w:p>
    <w:p w14:paraId="095B05F9" w14:textId="77777777" w:rsidR="000B1B51" w:rsidRDefault="000B1B51" w:rsidP="00953F45">
      <w:pPr>
        <w:pStyle w:val="S0"/>
        <w:keepNext/>
        <w:keepLines/>
        <w:widowControl/>
      </w:pPr>
    </w:p>
    <w:p w14:paraId="5B58D080" w14:textId="77777777" w:rsidR="000E3029" w:rsidRPr="00C74E3A" w:rsidRDefault="000E3029" w:rsidP="00953F45">
      <w:pPr>
        <w:pStyle w:val="S0"/>
        <w:keepNext/>
        <w:keepLines/>
        <w:widowControl/>
      </w:pPr>
    </w:p>
    <w:p w14:paraId="0400C9EC" w14:textId="43BC3D99" w:rsidR="00BE6E6E" w:rsidRPr="000D78D3" w:rsidRDefault="00BE6E6E" w:rsidP="00170714">
      <w:pPr>
        <w:pStyle w:val="S30"/>
        <w:numPr>
          <w:ilvl w:val="2"/>
          <w:numId w:val="81"/>
        </w:numPr>
        <w:tabs>
          <w:tab w:val="left" w:pos="851"/>
        </w:tabs>
        <w:ind w:left="0" w:firstLine="0"/>
      </w:pPr>
      <w:bookmarkStart w:id="1334" w:name="_Toc423458522"/>
      <w:bookmarkStart w:id="1335" w:name="_Toc424034814"/>
      <w:bookmarkStart w:id="1336" w:name="_Toc424035344"/>
      <w:bookmarkStart w:id="1337" w:name="_Toc430278140"/>
      <w:bookmarkStart w:id="1338" w:name="_Toc437531280"/>
      <w:bookmarkStart w:id="1339" w:name="_Toc533865984"/>
      <w:r w:rsidRPr="000D78D3">
        <w:t>ГОЛОВНЫЕ УБОРЫ ЛЕТНИЕ</w:t>
      </w:r>
      <w:bookmarkEnd w:id="1334"/>
      <w:bookmarkEnd w:id="1335"/>
      <w:bookmarkEnd w:id="1336"/>
      <w:bookmarkEnd w:id="1337"/>
      <w:bookmarkEnd w:id="1338"/>
      <w:bookmarkEnd w:id="1339"/>
    </w:p>
    <w:p w14:paraId="2D4F1982" w14:textId="77777777" w:rsidR="000B1B51" w:rsidRPr="000D78D3" w:rsidRDefault="000B1B51" w:rsidP="00EA3527">
      <w:pPr>
        <w:pStyle w:val="S0"/>
      </w:pPr>
    </w:p>
    <w:p w14:paraId="4E926199" w14:textId="77777777" w:rsidR="00BE6E6E" w:rsidRPr="00D826EB" w:rsidRDefault="00BE6E6E" w:rsidP="00EA3527">
      <w:pPr>
        <w:pStyle w:val="S0"/>
      </w:pPr>
      <w:r w:rsidRPr="000D78D3">
        <w:t>Летние головные уборы – бейсболки</w:t>
      </w:r>
      <w:r w:rsidRPr="00D826EB">
        <w:t xml:space="preserve"> предназначены для использования в качестве СИЗ головы для защиты от общих производственных загрязнений.</w:t>
      </w:r>
    </w:p>
    <w:p w14:paraId="60B70E76" w14:textId="77777777" w:rsidR="00EA3527" w:rsidRPr="00D826EB" w:rsidRDefault="00EA3527" w:rsidP="00EA3527">
      <w:pPr>
        <w:pStyle w:val="S0"/>
      </w:pPr>
    </w:p>
    <w:p w14:paraId="69B2A393" w14:textId="77777777" w:rsidR="00BE6E6E" w:rsidRPr="00B54B65" w:rsidRDefault="00BE6E6E" w:rsidP="00EA3527">
      <w:pPr>
        <w:pStyle w:val="S0"/>
      </w:pPr>
      <w:r w:rsidRPr="00B54B65">
        <w:t>Бейсболки изготавливаются из антиэлектростатических тканей и огнестойких антиэлектростатических тканей при работах на взрывопожароопасных объектах.</w:t>
      </w:r>
    </w:p>
    <w:p w14:paraId="053A2F06" w14:textId="77777777" w:rsidR="00EA3527" w:rsidRPr="00B54B65" w:rsidRDefault="00EA3527" w:rsidP="00EA3527">
      <w:pPr>
        <w:pStyle w:val="S0"/>
      </w:pPr>
    </w:p>
    <w:p w14:paraId="242AACE2" w14:textId="77777777" w:rsidR="00BE6E6E" w:rsidRPr="00B54B65" w:rsidRDefault="00BE6E6E" w:rsidP="00EA3527">
      <w:pPr>
        <w:pStyle w:val="S0"/>
      </w:pPr>
      <w:r w:rsidRPr="00B54B65">
        <w:t xml:space="preserve">Головные уборы применяют совместно с летними костюмами для защиты от общих производственных загрязнений и механических воздействий. </w:t>
      </w:r>
    </w:p>
    <w:p w14:paraId="14371A51" w14:textId="77777777" w:rsidR="00EA3527" w:rsidRPr="00B54B65" w:rsidRDefault="00EA3527" w:rsidP="00EA3527">
      <w:pPr>
        <w:pStyle w:val="S0"/>
      </w:pPr>
    </w:p>
    <w:p w14:paraId="20F96274" w14:textId="77777777" w:rsidR="00BE6E6E" w:rsidRPr="0036718D" w:rsidRDefault="00BE6E6E" w:rsidP="00EA3527">
      <w:pPr>
        <w:pStyle w:val="S0"/>
      </w:pPr>
      <w:r w:rsidRPr="0036718D">
        <w:t>Головные уборы из огнестойких тканей должны применяться с костюмами из огнестойких тканей.</w:t>
      </w:r>
    </w:p>
    <w:p w14:paraId="1A42CB7E" w14:textId="77777777" w:rsidR="00EA3527" w:rsidRPr="0036718D" w:rsidRDefault="00EA3527" w:rsidP="00EA3527">
      <w:pPr>
        <w:pStyle w:val="S0"/>
      </w:pPr>
    </w:p>
    <w:p w14:paraId="0F8561F7" w14:textId="63DBCA38" w:rsidR="00471542" w:rsidRPr="000E3029" w:rsidRDefault="000E3029" w:rsidP="000E3029">
      <w:pPr>
        <w:pStyle w:val="a1"/>
        <w:numPr>
          <w:ilvl w:val="0"/>
          <w:numId w:val="0"/>
        </w:numPr>
        <w:spacing w:before="0"/>
        <w:ind w:left="6173"/>
        <w:rPr>
          <w:rFonts w:ascii="Arial" w:hAnsi="Arial" w:cs="Arial"/>
          <w:bCs w:val="0"/>
          <w:sz w:val="20"/>
          <w:lang w:val="en-US"/>
        </w:rPr>
      </w:pPr>
      <w:r w:rsidRPr="000E3029">
        <w:rPr>
          <w:rFonts w:ascii="Arial" w:hAnsi="Arial" w:cs="Arial"/>
          <w:sz w:val="20"/>
        </w:rPr>
        <w:t xml:space="preserve">Таблица </w:t>
      </w:r>
      <w:r w:rsidRPr="000E3029">
        <w:rPr>
          <w:rFonts w:ascii="Arial" w:hAnsi="Arial" w:cs="Arial"/>
          <w:sz w:val="20"/>
        </w:rPr>
        <w:fldChar w:fldCharType="begin"/>
      </w:r>
      <w:r w:rsidRPr="000E3029">
        <w:rPr>
          <w:rFonts w:ascii="Arial" w:hAnsi="Arial" w:cs="Arial"/>
          <w:sz w:val="20"/>
        </w:rPr>
        <w:instrText xml:space="preserve"> SEQ Таблица \* ARABIC </w:instrText>
      </w:r>
      <w:r w:rsidRPr="000E3029">
        <w:rPr>
          <w:rFonts w:ascii="Arial" w:hAnsi="Arial" w:cs="Arial"/>
          <w:sz w:val="20"/>
        </w:rPr>
        <w:fldChar w:fldCharType="separate"/>
      </w:r>
      <w:r w:rsidR="00402A2A">
        <w:rPr>
          <w:rFonts w:ascii="Arial" w:hAnsi="Arial" w:cs="Arial"/>
          <w:noProof/>
          <w:sz w:val="20"/>
        </w:rPr>
        <w:t>38</w:t>
      </w:r>
      <w:r w:rsidRPr="000E3029">
        <w:rPr>
          <w:rFonts w:ascii="Arial" w:hAnsi="Arial" w:cs="Arial"/>
          <w:sz w:val="20"/>
        </w:rPr>
        <w:fldChar w:fldCharType="end"/>
      </w:r>
    </w:p>
    <w:p w14:paraId="0B0BF542" w14:textId="77777777" w:rsidR="00BE6E6E" w:rsidRPr="000C4CDD" w:rsidRDefault="00BE6E6E" w:rsidP="00EA3527">
      <w:pPr>
        <w:pStyle w:val="S4"/>
        <w:spacing w:after="60"/>
        <w:rPr>
          <w:rFonts w:cs="Arial"/>
        </w:rPr>
      </w:pPr>
      <w:r w:rsidRPr="000C4CDD">
        <w:rPr>
          <w:rFonts w:cs="Arial"/>
        </w:rPr>
        <w:t>Модели головных уборов</w:t>
      </w:r>
    </w:p>
    <w:tbl>
      <w:tblPr>
        <w:tblW w:w="4945" w:type="pct"/>
        <w:tblInd w:w="108"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1E0" w:firstRow="1" w:lastRow="1" w:firstColumn="1" w:lastColumn="1" w:noHBand="0" w:noVBand="0"/>
      </w:tblPr>
      <w:tblGrid>
        <w:gridCol w:w="2693"/>
        <w:gridCol w:w="3544"/>
        <w:gridCol w:w="3509"/>
      </w:tblGrid>
      <w:tr w:rsidR="00BE6E6E" w:rsidRPr="00C44DF7" w14:paraId="6A43C822" w14:textId="77777777" w:rsidTr="00124E81">
        <w:trPr>
          <w:trHeight w:val="20"/>
          <w:tblHeader/>
        </w:trPr>
        <w:tc>
          <w:tcPr>
            <w:tcW w:w="1382" w:type="pct"/>
            <w:tcBorders>
              <w:bottom w:val="single" w:sz="12" w:space="0" w:color="auto"/>
            </w:tcBorders>
            <w:shd w:val="clear" w:color="auto" w:fill="FFD200"/>
            <w:vAlign w:val="center"/>
          </w:tcPr>
          <w:p w14:paraId="64CCA51D" w14:textId="77777777" w:rsidR="00BE6E6E" w:rsidRPr="00C44DF7" w:rsidRDefault="00BE6E6E" w:rsidP="000E3029">
            <w:pPr>
              <w:spacing w:before="20" w:after="20"/>
              <w:jc w:val="center"/>
              <w:rPr>
                <w:rFonts w:ascii="Arial" w:hAnsi="Arial" w:cs="Arial"/>
                <w:caps/>
                <w:sz w:val="16"/>
                <w:szCs w:val="16"/>
              </w:rPr>
            </w:pPr>
            <w:r w:rsidRPr="00C44DF7">
              <w:rPr>
                <w:rFonts w:ascii="Arial" w:hAnsi="Arial" w:cs="Arial"/>
                <w:b/>
                <w:caps/>
                <w:sz w:val="16"/>
                <w:szCs w:val="16"/>
              </w:rPr>
              <w:t>АРТИКУЛ</w:t>
            </w:r>
          </w:p>
        </w:tc>
        <w:tc>
          <w:tcPr>
            <w:tcW w:w="1818" w:type="pct"/>
            <w:tcBorders>
              <w:bottom w:val="single" w:sz="12" w:space="0" w:color="auto"/>
            </w:tcBorders>
            <w:shd w:val="clear" w:color="auto" w:fill="FFD200"/>
            <w:vAlign w:val="center"/>
          </w:tcPr>
          <w:p w14:paraId="19E735F6" w14:textId="77777777" w:rsidR="00BE6E6E" w:rsidRPr="0060040F" w:rsidRDefault="00BE6E6E" w:rsidP="000E3029">
            <w:pPr>
              <w:spacing w:before="20" w:after="20"/>
              <w:jc w:val="center"/>
              <w:rPr>
                <w:rFonts w:ascii="Arial" w:hAnsi="Arial" w:cs="Arial"/>
                <w:b/>
                <w:caps/>
                <w:sz w:val="16"/>
                <w:szCs w:val="16"/>
              </w:rPr>
            </w:pPr>
            <w:r w:rsidRPr="0060040F">
              <w:rPr>
                <w:rFonts w:ascii="Arial" w:hAnsi="Arial" w:cs="Arial"/>
                <w:b/>
                <w:caps/>
                <w:sz w:val="16"/>
                <w:szCs w:val="16"/>
              </w:rPr>
              <w:t>СТО</w:t>
            </w:r>
          </w:p>
        </w:tc>
        <w:tc>
          <w:tcPr>
            <w:tcW w:w="1800" w:type="pct"/>
            <w:tcBorders>
              <w:bottom w:val="single" w:sz="12" w:space="0" w:color="auto"/>
            </w:tcBorders>
            <w:shd w:val="clear" w:color="auto" w:fill="FFD200"/>
            <w:vAlign w:val="center"/>
          </w:tcPr>
          <w:p w14:paraId="560DCB79" w14:textId="77777777" w:rsidR="00BE6E6E" w:rsidRPr="0060040F" w:rsidRDefault="00BE6E6E" w:rsidP="000E3029">
            <w:pPr>
              <w:spacing w:before="20" w:after="20"/>
              <w:jc w:val="center"/>
              <w:rPr>
                <w:rFonts w:ascii="Arial" w:hAnsi="Arial" w:cs="Arial"/>
                <w:b/>
                <w:caps/>
                <w:sz w:val="16"/>
                <w:szCs w:val="16"/>
              </w:rPr>
            </w:pPr>
            <w:r w:rsidRPr="0060040F">
              <w:rPr>
                <w:rFonts w:ascii="Arial" w:hAnsi="Arial" w:cs="Arial"/>
                <w:b/>
                <w:caps/>
                <w:sz w:val="16"/>
                <w:szCs w:val="16"/>
              </w:rPr>
              <w:t>ОбозначениЕ защитных свойств</w:t>
            </w:r>
          </w:p>
        </w:tc>
      </w:tr>
      <w:tr w:rsidR="00471542" w:rsidRPr="00C44DF7" w14:paraId="1D1DA2EE" w14:textId="77777777" w:rsidTr="00124E81">
        <w:trPr>
          <w:trHeight w:val="20"/>
          <w:tblHeader/>
        </w:trPr>
        <w:tc>
          <w:tcPr>
            <w:tcW w:w="1382" w:type="pct"/>
            <w:tcBorders>
              <w:top w:val="single" w:sz="12" w:space="0" w:color="auto"/>
              <w:bottom w:val="single" w:sz="12" w:space="0" w:color="auto"/>
            </w:tcBorders>
            <w:shd w:val="clear" w:color="auto" w:fill="FFD200"/>
            <w:vAlign w:val="center"/>
          </w:tcPr>
          <w:p w14:paraId="45619EC3" w14:textId="77777777" w:rsidR="00471542" w:rsidRPr="00C44DF7" w:rsidRDefault="00471542" w:rsidP="000E3029">
            <w:pPr>
              <w:spacing w:before="20" w:after="20"/>
              <w:jc w:val="center"/>
              <w:rPr>
                <w:rFonts w:ascii="Arial" w:hAnsi="Arial" w:cs="Arial"/>
                <w:b/>
                <w:caps/>
                <w:sz w:val="16"/>
                <w:szCs w:val="16"/>
              </w:rPr>
            </w:pPr>
            <w:r w:rsidRPr="00C44DF7">
              <w:rPr>
                <w:rFonts w:ascii="Arial" w:hAnsi="Arial" w:cs="Arial"/>
                <w:b/>
                <w:caps/>
                <w:sz w:val="16"/>
                <w:szCs w:val="16"/>
              </w:rPr>
              <w:t>1</w:t>
            </w:r>
          </w:p>
        </w:tc>
        <w:tc>
          <w:tcPr>
            <w:tcW w:w="1818" w:type="pct"/>
            <w:tcBorders>
              <w:top w:val="single" w:sz="12" w:space="0" w:color="auto"/>
              <w:bottom w:val="single" w:sz="12" w:space="0" w:color="auto"/>
            </w:tcBorders>
            <w:shd w:val="clear" w:color="auto" w:fill="FFD200"/>
            <w:vAlign w:val="center"/>
          </w:tcPr>
          <w:p w14:paraId="4D147395" w14:textId="77777777" w:rsidR="00471542" w:rsidRPr="00C44DF7" w:rsidRDefault="00471542" w:rsidP="000E3029">
            <w:pPr>
              <w:spacing w:before="20" w:after="20"/>
              <w:jc w:val="center"/>
              <w:rPr>
                <w:rFonts w:ascii="Arial" w:hAnsi="Arial" w:cs="Arial"/>
                <w:b/>
                <w:caps/>
                <w:sz w:val="16"/>
                <w:szCs w:val="16"/>
              </w:rPr>
            </w:pPr>
            <w:r w:rsidRPr="00C44DF7">
              <w:rPr>
                <w:rFonts w:ascii="Arial" w:hAnsi="Arial" w:cs="Arial"/>
                <w:b/>
                <w:caps/>
                <w:sz w:val="16"/>
                <w:szCs w:val="16"/>
              </w:rPr>
              <w:t>2</w:t>
            </w:r>
          </w:p>
        </w:tc>
        <w:tc>
          <w:tcPr>
            <w:tcW w:w="1800" w:type="pct"/>
            <w:tcBorders>
              <w:top w:val="single" w:sz="12" w:space="0" w:color="auto"/>
              <w:bottom w:val="single" w:sz="12" w:space="0" w:color="auto"/>
            </w:tcBorders>
            <w:shd w:val="clear" w:color="auto" w:fill="FFD200"/>
            <w:vAlign w:val="center"/>
          </w:tcPr>
          <w:p w14:paraId="24A305AE" w14:textId="77777777" w:rsidR="00471542" w:rsidRPr="00C44DF7" w:rsidRDefault="00471542" w:rsidP="000E3029">
            <w:pPr>
              <w:spacing w:before="20" w:after="20"/>
              <w:jc w:val="center"/>
              <w:rPr>
                <w:rFonts w:ascii="Arial" w:hAnsi="Arial" w:cs="Arial"/>
                <w:b/>
                <w:caps/>
                <w:sz w:val="16"/>
                <w:szCs w:val="16"/>
              </w:rPr>
            </w:pPr>
            <w:r w:rsidRPr="00C44DF7">
              <w:rPr>
                <w:rFonts w:ascii="Arial" w:hAnsi="Arial" w:cs="Arial"/>
                <w:b/>
                <w:caps/>
                <w:sz w:val="16"/>
                <w:szCs w:val="16"/>
              </w:rPr>
              <w:t>3</w:t>
            </w:r>
          </w:p>
        </w:tc>
      </w:tr>
      <w:tr w:rsidR="00BE6E6E" w:rsidRPr="00C44DF7" w14:paraId="7DC326BB" w14:textId="77777777" w:rsidTr="00124E81">
        <w:trPr>
          <w:trHeight w:val="61"/>
        </w:trPr>
        <w:tc>
          <w:tcPr>
            <w:tcW w:w="1382" w:type="pct"/>
            <w:tcBorders>
              <w:top w:val="single" w:sz="12" w:space="0" w:color="auto"/>
            </w:tcBorders>
            <w:shd w:val="clear" w:color="auto" w:fill="auto"/>
          </w:tcPr>
          <w:p w14:paraId="15003937" w14:textId="77777777" w:rsidR="00BE6E6E" w:rsidRPr="00AB4098" w:rsidRDefault="00BE6E6E" w:rsidP="00EA3527">
            <w:pPr>
              <w:pStyle w:val="S0"/>
              <w:jc w:val="left"/>
            </w:pPr>
            <w:r w:rsidRPr="00AB4098">
              <w:t>Бейсболка_РН_ХБ</w:t>
            </w:r>
          </w:p>
        </w:tc>
        <w:tc>
          <w:tcPr>
            <w:tcW w:w="1818" w:type="pct"/>
            <w:vMerge w:val="restart"/>
            <w:tcBorders>
              <w:top w:val="single" w:sz="12" w:space="0" w:color="auto"/>
            </w:tcBorders>
            <w:shd w:val="clear" w:color="auto" w:fill="auto"/>
          </w:tcPr>
          <w:p w14:paraId="449FA1A9" w14:textId="2E28A7CF" w:rsidR="004F724D" w:rsidRPr="00C44DF7" w:rsidRDefault="00124E81" w:rsidP="00EA3527">
            <w:pPr>
              <w:pStyle w:val="S0"/>
              <w:jc w:val="left"/>
            </w:pPr>
            <w:r>
              <w:t>Технические требования Компании «</w:t>
            </w:r>
            <w:r w:rsidRPr="00172B71">
              <w:t>СТО</w:t>
            </w:r>
            <w:r>
              <w:t>.</w:t>
            </w:r>
            <w:r w:rsidRPr="00172B71">
              <w:t xml:space="preserve"> Одежда</w:t>
            </w:r>
            <w:r>
              <w:t xml:space="preserve"> специальная в фирменном стиле «</w:t>
            </w:r>
            <w:r w:rsidRPr="00172B71">
              <w:t>Роснефть</w:t>
            </w:r>
            <w:r>
              <w:t>»</w:t>
            </w:r>
            <w:r w:rsidRPr="00172B71">
              <w:t>. Головные уборы летние. Технические условия»</w:t>
            </w:r>
            <w:r>
              <w:t xml:space="preserve"> № </w:t>
            </w:r>
            <w:r w:rsidR="00953F45" w:rsidRPr="00AB4098">
              <w:t>СТО 00044428</w:t>
            </w:r>
            <w:r w:rsidR="00BE6E6E" w:rsidRPr="00AB4098">
              <w:t>-029-2015</w:t>
            </w:r>
          </w:p>
        </w:tc>
        <w:tc>
          <w:tcPr>
            <w:tcW w:w="1800" w:type="pct"/>
            <w:vMerge w:val="restart"/>
            <w:tcBorders>
              <w:top w:val="single" w:sz="12" w:space="0" w:color="auto"/>
            </w:tcBorders>
            <w:shd w:val="clear" w:color="auto" w:fill="auto"/>
          </w:tcPr>
          <w:p w14:paraId="3B09B074" w14:textId="77777777" w:rsidR="00747B1D" w:rsidRPr="0060040F" w:rsidRDefault="00BE6E6E" w:rsidP="00EA3527">
            <w:pPr>
              <w:pStyle w:val="S0"/>
              <w:jc w:val="left"/>
            </w:pPr>
            <w:bookmarkStart w:id="1340" w:name="_Toc423450367"/>
            <w:bookmarkStart w:id="1341" w:name="_Toc423458523"/>
            <w:bookmarkStart w:id="1342" w:name="_Toc424034815"/>
            <w:bookmarkStart w:id="1343" w:name="_Toc424035345"/>
            <w:bookmarkStart w:id="1344" w:name="_Toc426628315"/>
            <w:bookmarkStart w:id="1345" w:name="_Toc430278141"/>
            <w:bookmarkStart w:id="1346" w:name="_Toc430278791"/>
            <w:bookmarkStart w:id="1347" w:name="_Toc437531281"/>
            <w:r w:rsidRPr="00C44DF7">
              <w:t>З</w:t>
            </w:r>
            <w:r w:rsidR="00756873" w:rsidRPr="00C44DF7">
              <w:t>э</w:t>
            </w:r>
            <w:r w:rsidRPr="00C44DF7">
              <w:t>с</w:t>
            </w:r>
            <w:bookmarkEnd w:id="1340"/>
            <w:bookmarkEnd w:id="1341"/>
            <w:bookmarkEnd w:id="1342"/>
            <w:bookmarkEnd w:id="1343"/>
            <w:bookmarkEnd w:id="1344"/>
            <w:bookmarkEnd w:id="1345"/>
            <w:bookmarkEnd w:id="1346"/>
            <w:bookmarkEnd w:id="1347"/>
          </w:p>
        </w:tc>
      </w:tr>
      <w:tr w:rsidR="00BE6E6E" w:rsidRPr="00C44DF7" w14:paraId="08424FCA" w14:textId="77777777" w:rsidTr="00124E81">
        <w:trPr>
          <w:trHeight w:val="180"/>
        </w:trPr>
        <w:tc>
          <w:tcPr>
            <w:tcW w:w="1382" w:type="pct"/>
            <w:shd w:val="clear" w:color="auto" w:fill="auto"/>
          </w:tcPr>
          <w:p w14:paraId="42B1D6E9" w14:textId="77777777" w:rsidR="00BE6E6E" w:rsidRPr="00C44DF7" w:rsidRDefault="00BE6E6E" w:rsidP="00EA3527">
            <w:pPr>
              <w:pStyle w:val="S0"/>
              <w:jc w:val="left"/>
            </w:pPr>
            <w:r w:rsidRPr="00C44DF7">
              <w:t>Бейсболка_РН_ХС</w:t>
            </w:r>
          </w:p>
        </w:tc>
        <w:tc>
          <w:tcPr>
            <w:tcW w:w="1818" w:type="pct"/>
            <w:vMerge/>
            <w:shd w:val="clear" w:color="auto" w:fill="auto"/>
          </w:tcPr>
          <w:p w14:paraId="3B8E6F9A" w14:textId="77777777" w:rsidR="002C4D91" w:rsidRPr="00C44DF7" w:rsidRDefault="002C4D91" w:rsidP="00EA3527">
            <w:pPr>
              <w:pStyle w:val="S0"/>
              <w:jc w:val="left"/>
            </w:pPr>
          </w:p>
        </w:tc>
        <w:tc>
          <w:tcPr>
            <w:tcW w:w="1800" w:type="pct"/>
            <w:vMerge/>
            <w:shd w:val="clear" w:color="auto" w:fill="auto"/>
          </w:tcPr>
          <w:p w14:paraId="625C414F" w14:textId="77777777" w:rsidR="002C4D91" w:rsidRPr="00C44DF7" w:rsidRDefault="002C4D91" w:rsidP="00EA3527">
            <w:pPr>
              <w:pStyle w:val="S0"/>
              <w:jc w:val="left"/>
            </w:pPr>
          </w:p>
        </w:tc>
      </w:tr>
      <w:tr w:rsidR="00BE6E6E" w:rsidRPr="00C44DF7" w14:paraId="38C43F4E" w14:textId="77777777" w:rsidTr="00124E81">
        <w:trPr>
          <w:trHeight w:val="65"/>
        </w:trPr>
        <w:tc>
          <w:tcPr>
            <w:tcW w:w="1382" w:type="pct"/>
            <w:shd w:val="clear" w:color="auto" w:fill="auto"/>
          </w:tcPr>
          <w:p w14:paraId="72FBB4EC" w14:textId="77777777" w:rsidR="00BE6E6E" w:rsidRPr="00C44DF7" w:rsidRDefault="00BE6E6E" w:rsidP="00EA3527">
            <w:pPr>
              <w:pStyle w:val="S0"/>
              <w:jc w:val="left"/>
            </w:pPr>
            <w:r w:rsidRPr="00C44DF7">
              <w:t>Бейсболка_РН_ХБТо</w:t>
            </w:r>
          </w:p>
        </w:tc>
        <w:tc>
          <w:tcPr>
            <w:tcW w:w="1818" w:type="pct"/>
            <w:vMerge/>
            <w:shd w:val="clear" w:color="auto" w:fill="auto"/>
          </w:tcPr>
          <w:p w14:paraId="3D58B8F2" w14:textId="77777777" w:rsidR="00747B1D" w:rsidRPr="00C44DF7" w:rsidRDefault="00747B1D" w:rsidP="00EA3527">
            <w:pPr>
              <w:pStyle w:val="S0"/>
              <w:jc w:val="left"/>
            </w:pPr>
          </w:p>
        </w:tc>
        <w:tc>
          <w:tcPr>
            <w:tcW w:w="1800" w:type="pct"/>
            <w:vMerge w:val="restart"/>
            <w:shd w:val="clear" w:color="auto" w:fill="auto"/>
          </w:tcPr>
          <w:p w14:paraId="0FBBF575" w14:textId="77777777" w:rsidR="00747B1D" w:rsidRPr="00C44DF7" w:rsidRDefault="00BE6E6E" w:rsidP="00EA3527">
            <w:pPr>
              <w:pStyle w:val="S0"/>
              <w:jc w:val="left"/>
            </w:pPr>
            <w:r w:rsidRPr="00C44DF7">
              <w:t>З</w:t>
            </w:r>
            <w:r w:rsidR="00756873" w:rsidRPr="00C44DF7">
              <w:t>э</w:t>
            </w:r>
            <w:r w:rsidRPr="00C44DF7">
              <w:t>сТо</w:t>
            </w:r>
          </w:p>
        </w:tc>
      </w:tr>
      <w:tr w:rsidR="00BE6E6E" w:rsidRPr="00C44DF7" w14:paraId="5F6D290E" w14:textId="77777777" w:rsidTr="00124E81">
        <w:trPr>
          <w:trHeight w:val="174"/>
        </w:trPr>
        <w:tc>
          <w:tcPr>
            <w:tcW w:w="1382" w:type="pct"/>
            <w:shd w:val="clear" w:color="auto" w:fill="auto"/>
          </w:tcPr>
          <w:p w14:paraId="5BBD56D8" w14:textId="77777777" w:rsidR="00BE6E6E" w:rsidRPr="00C44DF7" w:rsidRDefault="00BE6E6E" w:rsidP="00EA3527">
            <w:pPr>
              <w:pStyle w:val="S0"/>
              <w:jc w:val="left"/>
            </w:pPr>
            <w:r w:rsidRPr="00C44DF7">
              <w:t>Бейсболка_РН_ХСТо</w:t>
            </w:r>
          </w:p>
        </w:tc>
        <w:tc>
          <w:tcPr>
            <w:tcW w:w="1818" w:type="pct"/>
            <w:vMerge/>
            <w:shd w:val="clear" w:color="auto" w:fill="auto"/>
            <w:vAlign w:val="center"/>
          </w:tcPr>
          <w:p w14:paraId="09B98F90" w14:textId="77777777" w:rsidR="00706D33" w:rsidRDefault="00706D33">
            <w:pPr>
              <w:spacing w:beforeLines="40" w:before="96"/>
              <w:jc w:val="center"/>
              <w:rPr>
                <w:sz w:val="20"/>
                <w:szCs w:val="20"/>
              </w:rPr>
            </w:pPr>
          </w:p>
        </w:tc>
        <w:tc>
          <w:tcPr>
            <w:tcW w:w="1800" w:type="pct"/>
            <w:vMerge/>
            <w:shd w:val="clear" w:color="auto" w:fill="auto"/>
            <w:vAlign w:val="center"/>
          </w:tcPr>
          <w:p w14:paraId="2EC53ACA" w14:textId="77777777" w:rsidR="00706D33" w:rsidRDefault="00706D33">
            <w:pPr>
              <w:keepNext/>
              <w:spacing w:beforeLines="40" w:before="96"/>
              <w:jc w:val="center"/>
              <w:outlineLvl w:val="2"/>
              <w:rPr>
                <w:sz w:val="20"/>
                <w:szCs w:val="20"/>
              </w:rPr>
            </w:pPr>
          </w:p>
        </w:tc>
      </w:tr>
      <w:tr w:rsidR="00BE6E6E" w:rsidRPr="00C44DF7" w14:paraId="406BBA03" w14:textId="77777777" w:rsidTr="00124E81">
        <w:trPr>
          <w:trHeight w:val="65"/>
        </w:trPr>
        <w:tc>
          <w:tcPr>
            <w:tcW w:w="1382" w:type="pct"/>
            <w:shd w:val="clear" w:color="auto" w:fill="auto"/>
          </w:tcPr>
          <w:p w14:paraId="79CCD779" w14:textId="77777777" w:rsidR="00BE6E6E" w:rsidRPr="00C44DF7" w:rsidRDefault="00BE6E6E" w:rsidP="00EA3527">
            <w:pPr>
              <w:pStyle w:val="S0"/>
              <w:jc w:val="left"/>
            </w:pPr>
            <w:r w:rsidRPr="00C44DF7">
              <w:t>Бейсболка_РН_ХМТо</w:t>
            </w:r>
          </w:p>
        </w:tc>
        <w:tc>
          <w:tcPr>
            <w:tcW w:w="1818" w:type="pct"/>
            <w:vMerge/>
            <w:shd w:val="clear" w:color="auto" w:fill="auto"/>
            <w:vAlign w:val="center"/>
          </w:tcPr>
          <w:p w14:paraId="4273318C" w14:textId="77777777" w:rsidR="00706D33" w:rsidRDefault="00706D33">
            <w:pPr>
              <w:spacing w:beforeLines="40" w:before="96"/>
              <w:jc w:val="center"/>
              <w:rPr>
                <w:bCs/>
                <w:sz w:val="20"/>
                <w:szCs w:val="20"/>
              </w:rPr>
            </w:pPr>
          </w:p>
        </w:tc>
        <w:tc>
          <w:tcPr>
            <w:tcW w:w="1800" w:type="pct"/>
            <w:vMerge/>
            <w:shd w:val="clear" w:color="auto" w:fill="auto"/>
            <w:vAlign w:val="center"/>
          </w:tcPr>
          <w:p w14:paraId="5840939C" w14:textId="77777777" w:rsidR="00706D33" w:rsidRDefault="00706D33">
            <w:pPr>
              <w:keepNext/>
              <w:spacing w:beforeLines="40" w:before="96"/>
              <w:jc w:val="center"/>
              <w:outlineLvl w:val="2"/>
              <w:rPr>
                <w:bCs/>
                <w:sz w:val="20"/>
                <w:szCs w:val="20"/>
              </w:rPr>
            </w:pPr>
          </w:p>
        </w:tc>
      </w:tr>
    </w:tbl>
    <w:p w14:paraId="2793F345" w14:textId="77777777" w:rsidR="003559FE" w:rsidRDefault="003559FE" w:rsidP="00E7515C">
      <w:pPr>
        <w:pStyle w:val="S0"/>
      </w:pPr>
    </w:p>
    <w:p w14:paraId="7FCBE5F8" w14:textId="1B9483C0" w:rsidR="00BE6E6E" w:rsidRPr="00C44DF7" w:rsidRDefault="001C7275" w:rsidP="00E7515C">
      <w:pPr>
        <w:pStyle w:val="S0"/>
        <w:rPr>
          <w:bCs/>
          <w:color w:val="000000"/>
        </w:rPr>
      </w:pPr>
      <w:r>
        <w:t>Обязательное</w:t>
      </w:r>
      <w:r w:rsidR="00BE6E6E" w:rsidRPr="00C44DF7">
        <w:t xml:space="preserve"> подтверждение соответствия </w:t>
      </w:r>
      <w:r w:rsidR="00124E81">
        <w:t>Техническим требованиям Компании «</w:t>
      </w:r>
      <w:r w:rsidR="00124E81" w:rsidRPr="00172B71">
        <w:t>СТО</w:t>
      </w:r>
      <w:r w:rsidR="00124E81">
        <w:t>.</w:t>
      </w:r>
      <w:r w:rsidR="00124E81" w:rsidRPr="00172B71">
        <w:t xml:space="preserve"> Одежда</w:t>
      </w:r>
      <w:r w:rsidR="00124E81">
        <w:t xml:space="preserve"> специальная в фирменном стиле «</w:t>
      </w:r>
      <w:r w:rsidR="00124E81" w:rsidRPr="00172B71">
        <w:t>Роснефть</w:t>
      </w:r>
      <w:r w:rsidR="00124E81">
        <w:t>»</w:t>
      </w:r>
      <w:r w:rsidR="00124E81" w:rsidRPr="00172B71">
        <w:t>. Головные уборы летние. Технические условия»</w:t>
      </w:r>
      <w:r w:rsidR="00124E81">
        <w:t xml:space="preserve"> № </w:t>
      </w:r>
      <w:r w:rsidR="00BE6E6E" w:rsidRPr="00C44DF7">
        <w:rPr>
          <w:bCs/>
          <w:color w:val="000000"/>
        </w:rPr>
        <w:t xml:space="preserve">СТО </w:t>
      </w:r>
      <w:r w:rsidR="00953F45" w:rsidRPr="00C44DF7">
        <w:rPr>
          <w:bCs/>
          <w:color w:val="000000"/>
        </w:rPr>
        <w:t>00044428</w:t>
      </w:r>
      <w:r w:rsidR="00BE6E6E" w:rsidRPr="00C44DF7">
        <w:rPr>
          <w:bCs/>
          <w:color w:val="000000"/>
        </w:rPr>
        <w:t>-029-2015</w:t>
      </w:r>
      <w:r w:rsidR="00E7515C" w:rsidRPr="00C44DF7">
        <w:rPr>
          <w:bCs/>
          <w:color w:val="000000"/>
        </w:rPr>
        <w:t>.</w:t>
      </w:r>
    </w:p>
    <w:p w14:paraId="4C4255FA" w14:textId="77777777" w:rsidR="00E7515C" w:rsidRPr="00C44DF7" w:rsidRDefault="00E7515C" w:rsidP="00E7515C">
      <w:pPr>
        <w:pStyle w:val="S0"/>
      </w:pPr>
    </w:p>
    <w:p w14:paraId="27E92D77" w14:textId="77777777" w:rsidR="00E7515C" w:rsidRPr="00C44DF7" w:rsidRDefault="00E7515C" w:rsidP="00E7515C">
      <w:pPr>
        <w:pStyle w:val="S0"/>
      </w:pPr>
    </w:p>
    <w:p w14:paraId="3781F94F" w14:textId="77777777" w:rsidR="00BE6E6E" w:rsidRPr="00C44DF7" w:rsidRDefault="00BE6E6E" w:rsidP="00170714">
      <w:pPr>
        <w:pStyle w:val="S30"/>
        <w:numPr>
          <w:ilvl w:val="2"/>
          <w:numId w:val="81"/>
        </w:numPr>
        <w:tabs>
          <w:tab w:val="left" w:pos="851"/>
        </w:tabs>
        <w:ind w:left="0" w:firstLine="0"/>
      </w:pPr>
      <w:bookmarkStart w:id="1348" w:name="_Toc423458524"/>
      <w:bookmarkStart w:id="1349" w:name="_Toc424034816"/>
      <w:bookmarkStart w:id="1350" w:name="_Toc424035346"/>
      <w:bookmarkStart w:id="1351" w:name="_Toc430278142"/>
      <w:bookmarkStart w:id="1352" w:name="_Toc437531282"/>
      <w:bookmarkStart w:id="1353" w:name="_Toc533865985"/>
      <w:r w:rsidRPr="00C44DF7">
        <w:t>ГОЛОВНЫЕ УБОРЫ ЗИМНИЕ</w:t>
      </w:r>
      <w:bookmarkEnd w:id="1348"/>
      <w:bookmarkEnd w:id="1349"/>
      <w:bookmarkEnd w:id="1350"/>
      <w:bookmarkEnd w:id="1351"/>
      <w:bookmarkEnd w:id="1352"/>
      <w:bookmarkEnd w:id="1353"/>
    </w:p>
    <w:p w14:paraId="104625B1" w14:textId="77777777" w:rsidR="00E7515C" w:rsidRPr="00C44DF7" w:rsidRDefault="00E7515C" w:rsidP="00E7515C">
      <w:pPr>
        <w:pStyle w:val="S0"/>
      </w:pPr>
    </w:p>
    <w:p w14:paraId="6E20B08B" w14:textId="6B6082C1" w:rsidR="00BE6E6E" w:rsidRPr="00C44DF7" w:rsidRDefault="00BE6E6E" w:rsidP="00E7515C">
      <w:pPr>
        <w:pStyle w:val="S0"/>
      </w:pPr>
      <w:r w:rsidRPr="00C44DF7">
        <w:t>Зимние головные уборы – шапки-ушанки комбинированные мехом</w:t>
      </w:r>
      <w:r w:rsidR="003559FE">
        <w:t xml:space="preserve"> </w:t>
      </w:r>
      <w:r w:rsidRPr="00C44DF7">
        <w:t>– предназначены для использования в качестве СИЗ головы для защиты от общих производственных загрязнений при пониженных температурах</w:t>
      </w:r>
      <w:r w:rsidR="00E7515C" w:rsidRPr="00C44DF7">
        <w:t>.</w:t>
      </w:r>
    </w:p>
    <w:p w14:paraId="7721BC01" w14:textId="77777777" w:rsidR="00E7515C" w:rsidRPr="00C44DF7" w:rsidRDefault="00E7515C" w:rsidP="00E7515C">
      <w:pPr>
        <w:pStyle w:val="S0"/>
      </w:pPr>
    </w:p>
    <w:p w14:paraId="643667C6" w14:textId="77777777" w:rsidR="00BE6E6E" w:rsidRPr="00C44DF7" w:rsidRDefault="00BE6E6E" w:rsidP="00E7515C">
      <w:pPr>
        <w:pStyle w:val="S0"/>
      </w:pPr>
      <w:r w:rsidRPr="00C44DF7">
        <w:t>Шапки-ушанки изготавливаются из антиэлектростатических тканей или огнестойких антиэлектростатических тканей комбинированные мехом натуральным или искусственным и применяются при работах, в том числе на взрывопожароопасных объектах.</w:t>
      </w:r>
    </w:p>
    <w:p w14:paraId="1638090C" w14:textId="77777777" w:rsidR="00E7515C" w:rsidRPr="00C44DF7" w:rsidRDefault="00E7515C" w:rsidP="00E7515C">
      <w:pPr>
        <w:pStyle w:val="S0"/>
      </w:pPr>
    </w:p>
    <w:p w14:paraId="7EBFDD55" w14:textId="77777777" w:rsidR="00BE6E6E" w:rsidRPr="00C44DF7" w:rsidRDefault="00BE6E6E" w:rsidP="00E7515C">
      <w:pPr>
        <w:pStyle w:val="S0"/>
      </w:pPr>
      <w:r w:rsidRPr="00C44DF7">
        <w:t xml:space="preserve">Головные уборы применяют совместно с костюмами для защиты от пониженных температур, общих производственных загрязнений и механических воздействий. </w:t>
      </w:r>
    </w:p>
    <w:p w14:paraId="219B0D20" w14:textId="77777777" w:rsidR="00E7515C" w:rsidRPr="00C44DF7" w:rsidRDefault="00E7515C" w:rsidP="00E7515C">
      <w:pPr>
        <w:pStyle w:val="S0"/>
      </w:pPr>
    </w:p>
    <w:p w14:paraId="54535938" w14:textId="77777777" w:rsidR="00BE6E6E" w:rsidRPr="00C44DF7" w:rsidRDefault="00BE6E6E" w:rsidP="00E7515C">
      <w:pPr>
        <w:pStyle w:val="S0"/>
      </w:pPr>
      <w:r w:rsidRPr="00C44DF7">
        <w:t>Головные уборы из огнестойких тканей должны применяться с костюмами из огнестойких тканей.</w:t>
      </w:r>
    </w:p>
    <w:p w14:paraId="1C9295F5" w14:textId="77777777" w:rsidR="00E7515C" w:rsidRPr="00C44DF7" w:rsidRDefault="00E7515C" w:rsidP="00E7515C">
      <w:pPr>
        <w:pStyle w:val="S0"/>
      </w:pPr>
    </w:p>
    <w:p w14:paraId="3E8F9EF6" w14:textId="762D7AED" w:rsidR="00D87E55" w:rsidRPr="00D51E7F" w:rsidRDefault="00D51E7F" w:rsidP="00D51E7F">
      <w:pPr>
        <w:pStyle w:val="a1"/>
        <w:numPr>
          <w:ilvl w:val="0"/>
          <w:numId w:val="0"/>
        </w:numPr>
        <w:spacing w:before="0"/>
        <w:ind w:left="6173"/>
        <w:rPr>
          <w:rFonts w:ascii="Arial" w:hAnsi="Arial" w:cs="Arial"/>
          <w:sz w:val="16"/>
        </w:rPr>
      </w:pPr>
      <w:r w:rsidRPr="00D51E7F">
        <w:rPr>
          <w:rFonts w:ascii="Arial" w:hAnsi="Arial" w:cs="Arial"/>
          <w:sz w:val="20"/>
        </w:rPr>
        <w:t xml:space="preserve">Таблица </w:t>
      </w:r>
      <w:r w:rsidRPr="00D51E7F">
        <w:rPr>
          <w:rFonts w:ascii="Arial" w:hAnsi="Arial" w:cs="Arial"/>
          <w:sz w:val="20"/>
        </w:rPr>
        <w:fldChar w:fldCharType="begin"/>
      </w:r>
      <w:r w:rsidRPr="00D51E7F">
        <w:rPr>
          <w:rFonts w:ascii="Arial" w:hAnsi="Arial" w:cs="Arial"/>
          <w:sz w:val="20"/>
        </w:rPr>
        <w:instrText xml:space="preserve"> SEQ Таблица \* ARABIC </w:instrText>
      </w:r>
      <w:r w:rsidRPr="00D51E7F">
        <w:rPr>
          <w:rFonts w:ascii="Arial" w:hAnsi="Arial" w:cs="Arial"/>
          <w:sz w:val="20"/>
        </w:rPr>
        <w:fldChar w:fldCharType="separate"/>
      </w:r>
      <w:r w:rsidR="00402A2A">
        <w:rPr>
          <w:rFonts w:ascii="Arial" w:hAnsi="Arial" w:cs="Arial"/>
          <w:noProof/>
          <w:sz w:val="20"/>
        </w:rPr>
        <w:t>39</w:t>
      </w:r>
      <w:r w:rsidRPr="00D51E7F">
        <w:rPr>
          <w:rFonts w:ascii="Arial" w:hAnsi="Arial" w:cs="Arial"/>
          <w:sz w:val="20"/>
        </w:rPr>
        <w:fldChar w:fldCharType="end"/>
      </w:r>
    </w:p>
    <w:p w14:paraId="26D21DBC" w14:textId="77777777" w:rsidR="00BE6E6E" w:rsidRPr="00C44DF7" w:rsidRDefault="00BE6E6E" w:rsidP="00EB24E7">
      <w:pPr>
        <w:pStyle w:val="S4"/>
        <w:spacing w:after="60"/>
      </w:pPr>
      <w:r w:rsidRPr="00C44DF7">
        <w:t>Модели головных уборов</w:t>
      </w:r>
    </w:p>
    <w:tbl>
      <w:tblPr>
        <w:tblW w:w="4945" w:type="pct"/>
        <w:tblInd w:w="108"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1E0" w:firstRow="1" w:lastRow="1" w:firstColumn="1" w:lastColumn="1" w:noHBand="0" w:noVBand="0"/>
      </w:tblPr>
      <w:tblGrid>
        <w:gridCol w:w="4253"/>
        <w:gridCol w:w="3969"/>
        <w:gridCol w:w="1524"/>
      </w:tblGrid>
      <w:tr w:rsidR="00BE6E6E" w:rsidRPr="00C44DF7" w14:paraId="43245D8D" w14:textId="77777777" w:rsidTr="00124E81">
        <w:trPr>
          <w:trHeight w:val="20"/>
          <w:tblHeader/>
        </w:trPr>
        <w:tc>
          <w:tcPr>
            <w:tcW w:w="2182" w:type="pct"/>
            <w:tcBorders>
              <w:bottom w:val="single" w:sz="12" w:space="0" w:color="auto"/>
            </w:tcBorders>
            <w:shd w:val="clear" w:color="auto" w:fill="FFD200"/>
            <w:vAlign w:val="center"/>
          </w:tcPr>
          <w:p w14:paraId="65CB6B05" w14:textId="77777777" w:rsidR="00BE6E6E" w:rsidRPr="00C44DF7" w:rsidRDefault="00BE6E6E" w:rsidP="000E3029">
            <w:pPr>
              <w:spacing w:before="20" w:after="20"/>
              <w:jc w:val="center"/>
              <w:rPr>
                <w:rFonts w:ascii="Arial" w:hAnsi="Arial" w:cs="Arial"/>
                <w:caps/>
                <w:sz w:val="16"/>
                <w:szCs w:val="16"/>
              </w:rPr>
            </w:pPr>
            <w:r w:rsidRPr="00C44DF7">
              <w:rPr>
                <w:rFonts w:ascii="Arial" w:hAnsi="Arial" w:cs="Arial"/>
                <w:b/>
                <w:caps/>
                <w:sz w:val="16"/>
                <w:szCs w:val="16"/>
              </w:rPr>
              <w:t>АРТИКУЛ</w:t>
            </w:r>
          </w:p>
        </w:tc>
        <w:tc>
          <w:tcPr>
            <w:tcW w:w="2036" w:type="pct"/>
            <w:tcBorders>
              <w:bottom w:val="single" w:sz="12" w:space="0" w:color="auto"/>
            </w:tcBorders>
            <w:shd w:val="clear" w:color="auto" w:fill="FFD200"/>
            <w:vAlign w:val="center"/>
          </w:tcPr>
          <w:p w14:paraId="47D581B9" w14:textId="77777777" w:rsidR="00BE6E6E" w:rsidRPr="00C44DF7" w:rsidRDefault="00BE6E6E" w:rsidP="000E3029">
            <w:pPr>
              <w:spacing w:before="20" w:after="20"/>
              <w:jc w:val="center"/>
              <w:rPr>
                <w:rFonts w:ascii="Arial" w:hAnsi="Arial" w:cs="Arial"/>
                <w:b/>
                <w:caps/>
                <w:sz w:val="16"/>
                <w:szCs w:val="16"/>
              </w:rPr>
            </w:pPr>
            <w:r w:rsidRPr="00C44DF7">
              <w:rPr>
                <w:rFonts w:ascii="Arial" w:hAnsi="Arial" w:cs="Arial"/>
                <w:b/>
                <w:caps/>
                <w:sz w:val="16"/>
                <w:szCs w:val="16"/>
              </w:rPr>
              <w:t>СТО</w:t>
            </w:r>
          </w:p>
        </w:tc>
        <w:tc>
          <w:tcPr>
            <w:tcW w:w="782" w:type="pct"/>
            <w:tcBorders>
              <w:bottom w:val="single" w:sz="12" w:space="0" w:color="auto"/>
            </w:tcBorders>
            <w:shd w:val="clear" w:color="auto" w:fill="FFD200"/>
            <w:vAlign w:val="center"/>
          </w:tcPr>
          <w:p w14:paraId="64DE670E" w14:textId="77777777" w:rsidR="00BE6E6E" w:rsidRPr="00C44DF7" w:rsidRDefault="00BE6E6E" w:rsidP="000E3029">
            <w:pPr>
              <w:spacing w:before="20" w:after="20"/>
              <w:jc w:val="center"/>
              <w:rPr>
                <w:rFonts w:ascii="Arial" w:hAnsi="Arial" w:cs="Arial"/>
                <w:b/>
                <w:caps/>
                <w:sz w:val="16"/>
                <w:szCs w:val="16"/>
              </w:rPr>
            </w:pPr>
            <w:r w:rsidRPr="00C44DF7">
              <w:rPr>
                <w:rFonts w:ascii="Arial" w:hAnsi="Arial" w:cs="Arial"/>
                <w:b/>
                <w:caps/>
                <w:sz w:val="16"/>
                <w:szCs w:val="16"/>
              </w:rPr>
              <w:t>ОбозначениЕ защитных свойств</w:t>
            </w:r>
          </w:p>
        </w:tc>
      </w:tr>
      <w:tr w:rsidR="00D87E55" w:rsidRPr="00C44DF7" w14:paraId="5DCB236A" w14:textId="77777777" w:rsidTr="00124E81">
        <w:trPr>
          <w:trHeight w:val="20"/>
          <w:tblHeader/>
        </w:trPr>
        <w:tc>
          <w:tcPr>
            <w:tcW w:w="2182" w:type="pct"/>
            <w:tcBorders>
              <w:top w:val="single" w:sz="12" w:space="0" w:color="auto"/>
              <w:bottom w:val="single" w:sz="12" w:space="0" w:color="auto"/>
            </w:tcBorders>
            <w:shd w:val="clear" w:color="auto" w:fill="FFD200"/>
            <w:vAlign w:val="center"/>
          </w:tcPr>
          <w:p w14:paraId="6525BF6A" w14:textId="77777777" w:rsidR="00D87E55" w:rsidRPr="00C44DF7" w:rsidRDefault="00D87E55" w:rsidP="000E3029">
            <w:pPr>
              <w:spacing w:before="20" w:after="20"/>
              <w:jc w:val="center"/>
              <w:rPr>
                <w:rFonts w:ascii="Arial" w:hAnsi="Arial" w:cs="Arial"/>
                <w:b/>
                <w:caps/>
                <w:sz w:val="16"/>
                <w:szCs w:val="16"/>
              </w:rPr>
            </w:pPr>
            <w:r w:rsidRPr="00C44DF7">
              <w:rPr>
                <w:rFonts w:ascii="Arial" w:hAnsi="Arial" w:cs="Arial"/>
                <w:b/>
                <w:caps/>
                <w:sz w:val="16"/>
                <w:szCs w:val="16"/>
              </w:rPr>
              <w:t>1</w:t>
            </w:r>
          </w:p>
        </w:tc>
        <w:tc>
          <w:tcPr>
            <w:tcW w:w="2036" w:type="pct"/>
            <w:tcBorders>
              <w:top w:val="single" w:sz="12" w:space="0" w:color="auto"/>
              <w:bottom w:val="single" w:sz="12" w:space="0" w:color="auto"/>
            </w:tcBorders>
            <w:shd w:val="clear" w:color="auto" w:fill="FFD200"/>
            <w:vAlign w:val="center"/>
          </w:tcPr>
          <w:p w14:paraId="742D3380" w14:textId="77777777" w:rsidR="00D87E55" w:rsidRPr="00C44DF7" w:rsidRDefault="00D87E55" w:rsidP="000E3029">
            <w:pPr>
              <w:spacing w:before="20" w:after="20"/>
              <w:jc w:val="center"/>
              <w:rPr>
                <w:rFonts w:ascii="Arial" w:hAnsi="Arial" w:cs="Arial"/>
                <w:b/>
                <w:caps/>
                <w:sz w:val="16"/>
                <w:szCs w:val="16"/>
              </w:rPr>
            </w:pPr>
            <w:r w:rsidRPr="00C44DF7">
              <w:rPr>
                <w:rFonts w:ascii="Arial" w:hAnsi="Arial" w:cs="Arial"/>
                <w:b/>
                <w:caps/>
                <w:sz w:val="16"/>
                <w:szCs w:val="16"/>
              </w:rPr>
              <w:t>2</w:t>
            </w:r>
          </w:p>
        </w:tc>
        <w:tc>
          <w:tcPr>
            <w:tcW w:w="782" w:type="pct"/>
            <w:tcBorders>
              <w:top w:val="single" w:sz="12" w:space="0" w:color="auto"/>
              <w:bottom w:val="single" w:sz="12" w:space="0" w:color="auto"/>
            </w:tcBorders>
            <w:shd w:val="clear" w:color="auto" w:fill="FFD200"/>
            <w:vAlign w:val="center"/>
          </w:tcPr>
          <w:p w14:paraId="051DA838" w14:textId="77777777" w:rsidR="00D87E55" w:rsidRPr="00C44DF7" w:rsidRDefault="00D87E55" w:rsidP="000E3029">
            <w:pPr>
              <w:spacing w:before="20" w:after="20"/>
              <w:jc w:val="center"/>
              <w:rPr>
                <w:rFonts w:ascii="Arial" w:hAnsi="Arial" w:cs="Arial"/>
                <w:b/>
                <w:caps/>
                <w:sz w:val="16"/>
                <w:szCs w:val="16"/>
              </w:rPr>
            </w:pPr>
            <w:r w:rsidRPr="00C44DF7">
              <w:rPr>
                <w:rFonts w:ascii="Arial" w:hAnsi="Arial" w:cs="Arial"/>
                <w:b/>
                <w:caps/>
                <w:sz w:val="16"/>
                <w:szCs w:val="16"/>
              </w:rPr>
              <w:t>3</w:t>
            </w:r>
          </w:p>
        </w:tc>
      </w:tr>
      <w:tr w:rsidR="00BE6E6E" w:rsidRPr="00C44DF7" w14:paraId="3E5F28DB" w14:textId="77777777" w:rsidTr="00124E81">
        <w:trPr>
          <w:trHeight w:val="113"/>
        </w:trPr>
        <w:tc>
          <w:tcPr>
            <w:tcW w:w="2182" w:type="pct"/>
            <w:tcBorders>
              <w:top w:val="single" w:sz="12" w:space="0" w:color="auto"/>
            </w:tcBorders>
            <w:shd w:val="clear" w:color="auto" w:fill="auto"/>
          </w:tcPr>
          <w:p w14:paraId="551A86C1" w14:textId="77777777" w:rsidR="00BE6E6E" w:rsidRPr="0036718D" w:rsidRDefault="00BE6E6E" w:rsidP="00EB24E7">
            <w:pPr>
              <w:pStyle w:val="S0"/>
              <w:jc w:val="left"/>
            </w:pPr>
            <w:r w:rsidRPr="0036718D">
              <w:t>Шапка_ушанка_РН_ХС_Иск.мех</w:t>
            </w:r>
          </w:p>
        </w:tc>
        <w:tc>
          <w:tcPr>
            <w:tcW w:w="2036" w:type="pct"/>
            <w:vMerge w:val="restart"/>
            <w:tcBorders>
              <w:top w:val="single" w:sz="12" w:space="0" w:color="auto"/>
            </w:tcBorders>
            <w:shd w:val="clear" w:color="auto" w:fill="auto"/>
          </w:tcPr>
          <w:p w14:paraId="75B06D81" w14:textId="6A96506A" w:rsidR="00BE6E6E" w:rsidRPr="00C44DF7" w:rsidRDefault="00124E81" w:rsidP="00EB24E7">
            <w:pPr>
              <w:pStyle w:val="S0"/>
              <w:jc w:val="left"/>
            </w:pPr>
            <w:r>
              <w:t>Технические требования Компании «</w:t>
            </w:r>
            <w:r w:rsidRPr="00172B71">
              <w:t>СТО</w:t>
            </w:r>
            <w:r>
              <w:t xml:space="preserve">. </w:t>
            </w:r>
            <w:r w:rsidRPr="00124E81">
              <w:t xml:space="preserve">Одежда специальная в фирменном стиле </w:t>
            </w:r>
            <w:r>
              <w:t>«</w:t>
            </w:r>
            <w:r w:rsidRPr="00124E81">
              <w:t>Роснефть</w:t>
            </w:r>
            <w:r>
              <w:t>»</w:t>
            </w:r>
            <w:r w:rsidRPr="00124E81">
              <w:t>. Головные уборы зимние. Технические условия</w:t>
            </w:r>
            <w:r>
              <w:t>» № </w:t>
            </w:r>
            <w:r w:rsidR="00BE6E6E" w:rsidRPr="002D7E0A">
              <w:t>СТО 00044428-015-2015</w:t>
            </w:r>
          </w:p>
        </w:tc>
        <w:tc>
          <w:tcPr>
            <w:tcW w:w="782" w:type="pct"/>
            <w:vMerge w:val="restart"/>
            <w:tcBorders>
              <w:top w:val="single" w:sz="12" w:space="0" w:color="auto"/>
            </w:tcBorders>
            <w:shd w:val="clear" w:color="auto" w:fill="auto"/>
          </w:tcPr>
          <w:p w14:paraId="0C65F470" w14:textId="77777777" w:rsidR="00BE6E6E" w:rsidRPr="00C44DF7" w:rsidRDefault="00BE6E6E" w:rsidP="00EB24E7">
            <w:pPr>
              <w:pStyle w:val="S0"/>
              <w:jc w:val="left"/>
            </w:pPr>
            <w:bookmarkStart w:id="1354" w:name="_Toc423450368"/>
            <w:bookmarkStart w:id="1355" w:name="_Toc423458525"/>
            <w:bookmarkStart w:id="1356" w:name="_Toc424034817"/>
            <w:bookmarkStart w:id="1357" w:name="_Toc424035347"/>
            <w:bookmarkStart w:id="1358" w:name="_Toc426628317"/>
            <w:bookmarkStart w:id="1359" w:name="_Toc430278143"/>
            <w:bookmarkStart w:id="1360" w:name="_Toc430278793"/>
            <w:bookmarkStart w:id="1361" w:name="_Toc437531283"/>
            <w:r w:rsidRPr="00C44DF7">
              <w:t>Тнв</w:t>
            </w:r>
            <w:bookmarkEnd w:id="1354"/>
            <w:bookmarkEnd w:id="1355"/>
            <w:bookmarkEnd w:id="1356"/>
            <w:bookmarkEnd w:id="1357"/>
            <w:bookmarkEnd w:id="1358"/>
            <w:bookmarkEnd w:id="1359"/>
            <w:bookmarkEnd w:id="1360"/>
            <w:bookmarkEnd w:id="1361"/>
          </w:p>
        </w:tc>
      </w:tr>
      <w:tr w:rsidR="00BE6E6E" w:rsidRPr="00C44DF7" w14:paraId="5D100DCA" w14:textId="77777777" w:rsidTr="00124E81">
        <w:trPr>
          <w:trHeight w:val="65"/>
        </w:trPr>
        <w:tc>
          <w:tcPr>
            <w:tcW w:w="2182" w:type="pct"/>
            <w:shd w:val="clear" w:color="auto" w:fill="auto"/>
          </w:tcPr>
          <w:p w14:paraId="63AF2DED" w14:textId="77777777" w:rsidR="00BE6E6E" w:rsidRPr="00C44DF7" w:rsidRDefault="00BE6E6E" w:rsidP="00EB24E7">
            <w:pPr>
              <w:pStyle w:val="S0"/>
              <w:jc w:val="left"/>
            </w:pPr>
            <w:r w:rsidRPr="00C44DF7">
              <w:t xml:space="preserve">Шапка_ушанка_РН_ХС_Нат.мех </w:t>
            </w:r>
          </w:p>
        </w:tc>
        <w:tc>
          <w:tcPr>
            <w:tcW w:w="2036" w:type="pct"/>
            <w:vMerge/>
            <w:shd w:val="clear" w:color="auto" w:fill="auto"/>
          </w:tcPr>
          <w:p w14:paraId="5281CB2B" w14:textId="77777777" w:rsidR="00BE6E6E" w:rsidRPr="00C44DF7" w:rsidRDefault="00BE6E6E" w:rsidP="00EB24E7">
            <w:pPr>
              <w:pStyle w:val="S0"/>
              <w:jc w:val="left"/>
            </w:pPr>
          </w:p>
        </w:tc>
        <w:tc>
          <w:tcPr>
            <w:tcW w:w="782" w:type="pct"/>
            <w:vMerge/>
            <w:shd w:val="clear" w:color="auto" w:fill="auto"/>
          </w:tcPr>
          <w:p w14:paraId="585C03F1" w14:textId="77777777" w:rsidR="00BE6E6E" w:rsidRPr="00C44DF7" w:rsidDel="00B44932" w:rsidRDefault="00BE6E6E" w:rsidP="00EB24E7">
            <w:pPr>
              <w:pStyle w:val="S0"/>
              <w:jc w:val="left"/>
            </w:pPr>
          </w:p>
        </w:tc>
      </w:tr>
      <w:tr w:rsidR="00BE6E6E" w:rsidRPr="00C44DF7" w14:paraId="39B38F63" w14:textId="77777777" w:rsidTr="00124E81">
        <w:trPr>
          <w:trHeight w:val="94"/>
        </w:trPr>
        <w:tc>
          <w:tcPr>
            <w:tcW w:w="2182" w:type="pct"/>
            <w:shd w:val="clear" w:color="auto" w:fill="auto"/>
          </w:tcPr>
          <w:p w14:paraId="4BEDE509" w14:textId="77777777" w:rsidR="00BE6E6E" w:rsidRPr="00C44DF7" w:rsidRDefault="00BE6E6E" w:rsidP="00EB24E7">
            <w:pPr>
              <w:pStyle w:val="S0"/>
              <w:jc w:val="left"/>
            </w:pPr>
            <w:r w:rsidRPr="00C44DF7">
              <w:t>Шапка_ушанка_РН_ХС_То_Иск.мех</w:t>
            </w:r>
          </w:p>
        </w:tc>
        <w:tc>
          <w:tcPr>
            <w:tcW w:w="2036" w:type="pct"/>
            <w:vMerge/>
            <w:shd w:val="clear" w:color="auto" w:fill="auto"/>
          </w:tcPr>
          <w:p w14:paraId="00785E45" w14:textId="77777777" w:rsidR="00BE6E6E" w:rsidRPr="00C44DF7" w:rsidRDefault="00BE6E6E" w:rsidP="00EB24E7">
            <w:pPr>
              <w:pStyle w:val="S0"/>
              <w:jc w:val="left"/>
            </w:pPr>
          </w:p>
        </w:tc>
        <w:tc>
          <w:tcPr>
            <w:tcW w:w="782" w:type="pct"/>
            <w:vMerge w:val="restart"/>
            <w:shd w:val="clear" w:color="auto" w:fill="auto"/>
          </w:tcPr>
          <w:p w14:paraId="24C521EF" w14:textId="77777777" w:rsidR="00BE6E6E" w:rsidRPr="00C44DF7" w:rsidRDefault="00D87E55" w:rsidP="00EB24E7">
            <w:pPr>
              <w:pStyle w:val="S0"/>
              <w:jc w:val="left"/>
            </w:pPr>
            <w:r w:rsidRPr="00C44DF7">
              <w:t>ТнвТо</w:t>
            </w:r>
          </w:p>
        </w:tc>
      </w:tr>
      <w:tr w:rsidR="00BE6E6E" w:rsidRPr="00C44DF7" w14:paraId="5E43E51C" w14:textId="77777777" w:rsidTr="00124E81">
        <w:trPr>
          <w:trHeight w:val="65"/>
        </w:trPr>
        <w:tc>
          <w:tcPr>
            <w:tcW w:w="2182" w:type="pct"/>
            <w:shd w:val="clear" w:color="auto" w:fill="auto"/>
          </w:tcPr>
          <w:p w14:paraId="3890ABD5" w14:textId="77777777" w:rsidR="00BE6E6E" w:rsidRPr="00C44DF7" w:rsidRDefault="00BE6E6E" w:rsidP="00EB24E7">
            <w:pPr>
              <w:pStyle w:val="S0"/>
              <w:jc w:val="left"/>
            </w:pPr>
            <w:r w:rsidRPr="00C44DF7">
              <w:t>Шапка_ушанка_РН_ХС_То_Нат.мех</w:t>
            </w:r>
          </w:p>
        </w:tc>
        <w:tc>
          <w:tcPr>
            <w:tcW w:w="2036" w:type="pct"/>
            <w:vMerge/>
            <w:shd w:val="clear" w:color="auto" w:fill="auto"/>
          </w:tcPr>
          <w:p w14:paraId="211CEAE4" w14:textId="77777777" w:rsidR="00BE6E6E" w:rsidRPr="00C44DF7" w:rsidRDefault="00BE6E6E" w:rsidP="00D33D5B">
            <w:pPr>
              <w:jc w:val="center"/>
              <w:rPr>
                <w:sz w:val="20"/>
                <w:szCs w:val="20"/>
              </w:rPr>
            </w:pPr>
          </w:p>
        </w:tc>
        <w:tc>
          <w:tcPr>
            <w:tcW w:w="782" w:type="pct"/>
            <w:vMerge/>
            <w:shd w:val="clear" w:color="auto" w:fill="auto"/>
          </w:tcPr>
          <w:p w14:paraId="6D6BDE81" w14:textId="77777777" w:rsidR="00BE6E6E" w:rsidRPr="00C44DF7" w:rsidDel="00B44932" w:rsidRDefault="00BE6E6E" w:rsidP="00D33D5B">
            <w:pPr>
              <w:keepNext/>
              <w:jc w:val="center"/>
              <w:outlineLvl w:val="2"/>
              <w:rPr>
                <w:sz w:val="20"/>
                <w:szCs w:val="20"/>
              </w:rPr>
            </w:pPr>
          </w:p>
        </w:tc>
      </w:tr>
      <w:tr w:rsidR="00BE6E6E" w:rsidRPr="00C44DF7" w14:paraId="62FFFFAE" w14:textId="77777777" w:rsidTr="00124E81">
        <w:trPr>
          <w:trHeight w:val="88"/>
        </w:trPr>
        <w:tc>
          <w:tcPr>
            <w:tcW w:w="2182" w:type="pct"/>
            <w:shd w:val="clear" w:color="auto" w:fill="auto"/>
          </w:tcPr>
          <w:p w14:paraId="6DB952E3" w14:textId="77777777" w:rsidR="00BE6E6E" w:rsidRPr="00C44DF7" w:rsidRDefault="00BE6E6E" w:rsidP="00EB24E7">
            <w:pPr>
              <w:pStyle w:val="S0"/>
              <w:jc w:val="left"/>
            </w:pPr>
            <w:r w:rsidRPr="00C44DF7">
              <w:t>Шапка_ушанка_РН_ХМ_То_Иск.мех</w:t>
            </w:r>
          </w:p>
        </w:tc>
        <w:tc>
          <w:tcPr>
            <w:tcW w:w="2036" w:type="pct"/>
            <w:vMerge/>
            <w:shd w:val="clear" w:color="auto" w:fill="auto"/>
          </w:tcPr>
          <w:p w14:paraId="79ADC7FF" w14:textId="77777777" w:rsidR="00BE6E6E" w:rsidRPr="00232D83" w:rsidRDefault="00BE6E6E" w:rsidP="00D33D5B">
            <w:pPr>
              <w:jc w:val="center"/>
              <w:rPr>
                <w:bCs/>
                <w:sz w:val="20"/>
                <w:szCs w:val="20"/>
              </w:rPr>
            </w:pPr>
          </w:p>
        </w:tc>
        <w:tc>
          <w:tcPr>
            <w:tcW w:w="782" w:type="pct"/>
            <w:vMerge/>
            <w:shd w:val="clear" w:color="auto" w:fill="auto"/>
          </w:tcPr>
          <w:p w14:paraId="1ADE7375" w14:textId="77777777" w:rsidR="00BE6E6E" w:rsidRPr="00232D83" w:rsidRDefault="00BE6E6E" w:rsidP="00D33D5B">
            <w:pPr>
              <w:keepNext/>
              <w:jc w:val="center"/>
              <w:outlineLvl w:val="2"/>
              <w:rPr>
                <w:bCs/>
                <w:sz w:val="20"/>
                <w:szCs w:val="20"/>
              </w:rPr>
            </w:pPr>
          </w:p>
        </w:tc>
      </w:tr>
    </w:tbl>
    <w:p w14:paraId="1200AE8D" w14:textId="77777777" w:rsidR="00BE6E6E" w:rsidRPr="00C44DF7" w:rsidRDefault="00BE6E6E" w:rsidP="002408CA">
      <w:pPr>
        <w:pStyle w:val="S0"/>
      </w:pPr>
    </w:p>
    <w:p w14:paraId="3F34FFC2" w14:textId="757B671D" w:rsidR="00BE6E6E" w:rsidRPr="00C44DF7" w:rsidRDefault="00D20B35" w:rsidP="002408CA">
      <w:pPr>
        <w:pStyle w:val="S0"/>
      </w:pPr>
      <w:r>
        <w:t>Обязательное</w:t>
      </w:r>
      <w:r w:rsidR="00364861" w:rsidRPr="00C44DF7">
        <w:t xml:space="preserve"> подтверждение соответствия </w:t>
      </w:r>
      <w:r w:rsidR="00124E81">
        <w:t>Техническим требованиям Компании «</w:t>
      </w:r>
      <w:r w:rsidR="00124E81" w:rsidRPr="00172B71">
        <w:t>СТО</w:t>
      </w:r>
      <w:r w:rsidR="00124E81">
        <w:t xml:space="preserve">. </w:t>
      </w:r>
      <w:r w:rsidR="00124E81" w:rsidRPr="00124E81">
        <w:t xml:space="preserve">Одежда специальная в фирменном стиле </w:t>
      </w:r>
      <w:r w:rsidR="00124E81">
        <w:t>«</w:t>
      </w:r>
      <w:r w:rsidR="00124E81" w:rsidRPr="00124E81">
        <w:t>Роснефть</w:t>
      </w:r>
      <w:r w:rsidR="00124E81">
        <w:t>»</w:t>
      </w:r>
      <w:r w:rsidR="00124E81" w:rsidRPr="00124E81">
        <w:t>. Головные уборы зимние. Технические условия</w:t>
      </w:r>
      <w:r w:rsidR="00124E81">
        <w:t>» № </w:t>
      </w:r>
      <w:r w:rsidR="00364861" w:rsidRPr="0049130B">
        <w:t>СТО</w:t>
      </w:r>
      <w:r w:rsidR="00BE6E6E" w:rsidRPr="00EE4D6F">
        <w:t xml:space="preserve"> </w:t>
      </w:r>
      <w:r w:rsidR="00953F45" w:rsidRPr="0049130B">
        <w:t>00044428</w:t>
      </w:r>
      <w:r w:rsidR="00BE6E6E" w:rsidRPr="0049130B">
        <w:t>-015-2015</w:t>
      </w:r>
      <w:r w:rsidR="002408CA" w:rsidRPr="0049130B">
        <w:t>.</w:t>
      </w:r>
    </w:p>
    <w:p w14:paraId="6F449994" w14:textId="77777777" w:rsidR="002408CA" w:rsidRPr="00C44DF7" w:rsidRDefault="002408CA" w:rsidP="002408CA">
      <w:pPr>
        <w:pStyle w:val="S0"/>
      </w:pPr>
    </w:p>
    <w:p w14:paraId="35C4B662" w14:textId="77777777" w:rsidR="00245424" w:rsidRPr="00C44DF7" w:rsidRDefault="00245424" w:rsidP="002408CA">
      <w:pPr>
        <w:pStyle w:val="S0"/>
      </w:pPr>
    </w:p>
    <w:p w14:paraId="56958B91" w14:textId="77777777" w:rsidR="00BE6E6E" w:rsidRPr="00C44DF7" w:rsidRDefault="00BE6E6E" w:rsidP="00170714">
      <w:pPr>
        <w:pStyle w:val="S30"/>
        <w:numPr>
          <w:ilvl w:val="2"/>
          <w:numId w:val="81"/>
        </w:numPr>
        <w:tabs>
          <w:tab w:val="left" w:pos="851"/>
        </w:tabs>
        <w:ind w:left="0" w:firstLine="0"/>
      </w:pPr>
      <w:bookmarkStart w:id="1362" w:name="_Toc437531284"/>
      <w:bookmarkStart w:id="1363" w:name="_Toc437531285"/>
      <w:bookmarkStart w:id="1364" w:name="_Toc437531286"/>
      <w:bookmarkStart w:id="1365" w:name="_Toc437531287"/>
      <w:bookmarkStart w:id="1366" w:name="_Toc437531288"/>
      <w:bookmarkStart w:id="1367" w:name="_Toc437531289"/>
      <w:bookmarkStart w:id="1368" w:name="_Toc423450369"/>
      <w:bookmarkStart w:id="1369" w:name="_Toc423458526"/>
      <w:bookmarkStart w:id="1370" w:name="_Toc424034818"/>
      <w:bookmarkStart w:id="1371" w:name="_Toc424035348"/>
      <w:bookmarkStart w:id="1372" w:name="_Toc430278144"/>
      <w:bookmarkStart w:id="1373" w:name="_Toc437531290"/>
      <w:bookmarkStart w:id="1374" w:name="_Toc533865986"/>
      <w:bookmarkEnd w:id="1362"/>
      <w:bookmarkEnd w:id="1363"/>
      <w:bookmarkEnd w:id="1364"/>
      <w:bookmarkEnd w:id="1365"/>
      <w:bookmarkEnd w:id="1366"/>
      <w:bookmarkEnd w:id="1367"/>
      <w:r w:rsidRPr="00C44DF7">
        <w:t>НАКОМАРНИК</w:t>
      </w:r>
      <w:bookmarkEnd w:id="1368"/>
      <w:bookmarkEnd w:id="1369"/>
      <w:bookmarkEnd w:id="1370"/>
      <w:bookmarkEnd w:id="1371"/>
      <w:bookmarkEnd w:id="1372"/>
      <w:bookmarkEnd w:id="1373"/>
      <w:bookmarkEnd w:id="1374"/>
    </w:p>
    <w:p w14:paraId="42181BD5" w14:textId="77777777" w:rsidR="002408CA" w:rsidRPr="00C44DF7" w:rsidRDefault="002408CA" w:rsidP="00953F45">
      <w:pPr>
        <w:pStyle w:val="S0"/>
        <w:keepNext/>
        <w:keepLines/>
        <w:widowControl/>
      </w:pPr>
    </w:p>
    <w:p w14:paraId="31F09245" w14:textId="39EA1E0E" w:rsidR="00364861" w:rsidRPr="00D51E7F" w:rsidRDefault="00D51E7F" w:rsidP="00D51E7F">
      <w:pPr>
        <w:pStyle w:val="a1"/>
        <w:numPr>
          <w:ilvl w:val="0"/>
          <w:numId w:val="0"/>
        </w:numPr>
        <w:spacing w:before="0"/>
        <w:ind w:left="6173"/>
        <w:rPr>
          <w:rFonts w:ascii="Arial" w:hAnsi="Arial" w:cs="Arial"/>
          <w:sz w:val="16"/>
        </w:rPr>
      </w:pPr>
      <w:r w:rsidRPr="00D51E7F">
        <w:rPr>
          <w:rFonts w:ascii="Arial" w:hAnsi="Arial" w:cs="Arial"/>
          <w:sz w:val="20"/>
        </w:rPr>
        <w:t xml:space="preserve">Таблица </w:t>
      </w:r>
      <w:r w:rsidRPr="00D51E7F">
        <w:rPr>
          <w:rFonts w:ascii="Arial" w:hAnsi="Arial" w:cs="Arial"/>
          <w:sz w:val="20"/>
        </w:rPr>
        <w:fldChar w:fldCharType="begin"/>
      </w:r>
      <w:r w:rsidRPr="00D51E7F">
        <w:rPr>
          <w:rFonts w:ascii="Arial" w:hAnsi="Arial" w:cs="Arial"/>
          <w:sz w:val="20"/>
        </w:rPr>
        <w:instrText xml:space="preserve"> SEQ Таблица \* ARABIC </w:instrText>
      </w:r>
      <w:r w:rsidRPr="00D51E7F">
        <w:rPr>
          <w:rFonts w:ascii="Arial" w:hAnsi="Arial" w:cs="Arial"/>
          <w:sz w:val="20"/>
        </w:rPr>
        <w:fldChar w:fldCharType="separate"/>
      </w:r>
      <w:r w:rsidR="00402A2A">
        <w:rPr>
          <w:rFonts w:ascii="Arial" w:hAnsi="Arial" w:cs="Arial"/>
          <w:noProof/>
          <w:sz w:val="20"/>
        </w:rPr>
        <w:t>40</w:t>
      </w:r>
      <w:r w:rsidRPr="00D51E7F">
        <w:rPr>
          <w:rFonts w:ascii="Arial" w:hAnsi="Arial" w:cs="Arial"/>
          <w:sz w:val="20"/>
        </w:rPr>
        <w:fldChar w:fldCharType="end"/>
      </w:r>
    </w:p>
    <w:p w14:paraId="75283D60" w14:textId="77777777" w:rsidR="00BE6E6E" w:rsidRPr="00C44DF7" w:rsidRDefault="00BE6E6E" w:rsidP="00953F45">
      <w:pPr>
        <w:pStyle w:val="S4"/>
        <w:keepLines/>
        <w:widowControl/>
        <w:spacing w:after="60"/>
      </w:pPr>
      <w:r w:rsidRPr="00C44DF7">
        <w:t>Требования к тканям и материалам</w:t>
      </w:r>
    </w:p>
    <w:tbl>
      <w:tblPr>
        <w:tblW w:w="9781" w:type="dxa"/>
        <w:tblInd w:w="108"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0" w:type="dxa"/>
          <w:right w:w="0" w:type="dxa"/>
        </w:tblCellMar>
        <w:tblLook w:val="04A0" w:firstRow="1" w:lastRow="0" w:firstColumn="1" w:lastColumn="0" w:noHBand="0" w:noVBand="1"/>
      </w:tblPr>
      <w:tblGrid>
        <w:gridCol w:w="4395"/>
        <w:gridCol w:w="5386"/>
      </w:tblGrid>
      <w:tr w:rsidR="00364861" w:rsidRPr="00C44DF7" w14:paraId="4FE1EB2C" w14:textId="77777777" w:rsidTr="000E3029">
        <w:trPr>
          <w:cantSplit/>
          <w:trHeight w:val="20"/>
          <w:tblHeader/>
        </w:trPr>
        <w:tc>
          <w:tcPr>
            <w:tcW w:w="4395" w:type="dxa"/>
            <w:tcBorders>
              <w:bottom w:val="single" w:sz="12" w:space="0" w:color="auto"/>
            </w:tcBorders>
            <w:shd w:val="clear" w:color="auto" w:fill="FFD200"/>
            <w:tcMar>
              <w:top w:w="0" w:type="dxa"/>
              <w:left w:w="108" w:type="dxa"/>
              <w:bottom w:w="0" w:type="dxa"/>
              <w:right w:w="108" w:type="dxa"/>
            </w:tcMar>
            <w:vAlign w:val="center"/>
            <w:hideMark/>
          </w:tcPr>
          <w:p w14:paraId="23C783B0" w14:textId="77777777" w:rsidR="00364861" w:rsidRPr="00C44DF7" w:rsidRDefault="00364861" w:rsidP="000E3029">
            <w:pPr>
              <w:keepNext/>
              <w:keepLines/>
              <w:spacing w:before="20" w:after="20"/>
              <w:ind w:right="-57"/>
              <w:jc w:val="center"/>
              <w:rPr>
                <w:rFonts w:ascii="Arial" w:hAnsi="Arial" w:cs="Arial"/>
                <w:b/>
                <w:sz w:val="16"/>
                <w:szCs w:val="16"/>
              </w:rPr>
            </w:pPr>
            <w:r w:rsidRPr="00C44DF7">
              <w:rPr>
                <w:rFonts w:ascii="Arial" w:hAnsi="Arial" w:cs="Arial"/>
                <w:b/>
                <w:sz w:val="16"/>
                <w:szCs w:val="16"/>
              </w:rPr>
              <w:t>НАИМЕНОВАНИЕ ПОКАЗАТЕЛЯ,</w:t>
            </w:r>
          </w:p>
          <w:p w14:paraId="3813BB7F" w14:textId="77777777" w:rsidR="00364861" w:rsidRPr="00C44DF7" w:rsidRDefault="00364861" w:rsidP="000E3029">
            <w:pPr>
              <w:keepNext/>
              <w:keepLines/>
              <w:spacing w:before="20" w:after="20"/>
              <w:ind w:right="-57"/>
              <w:jc w:val="center"/>
              <w:rPr>
                <w:rFonts w:ascii="Arial" w:hAnsi="Arial" w:cs="Arial"/>
                <w:b/>
                <w:sz w:val="16"/>
                <w:szCs w:val="16"/>
              </w:rPr>
            </w:pPr>
            <w:r w:rsidRPr="00C44DF7">
              <w:rPr>
                <w:rFonts w:ascii="Arial" w:hAnsi="Arial" w:cs="Arial"/>
                <w:b/>
                <w:sz w:val="16"/>
                <w:szCs w:val="16"/>
              </w:rPr>
              <w:t>ЕД. ИЗМЕРЕНИЯ</w:t>
            </w:r>
          </w:p>
        </w:tc>
        <w:tc>
          <w:tcPr>
            <w:tcW w:w="5386" w:type="dxa"/>
            <w:tcBorders>
              <w:bottom w:val="single" w:sz="12" w:space="0" w:color="auto"/>
            </w:tcBorders>
            <w:shd w:val="clear" w:color="auto" w:fill="FFD200"/>
            <w:vAlign w:val="center"/>
            <w:hideMark/>
          </w:tcPr>
          <w:p w14:paraId="680CD8B1" w14:textId="77777777" w:rsidR="00364861" w:rsidRPr="00C44DF7" w:rsidRDefault="00364861" w:rsidP="000E3029">
            <w:pPr>
              <w:keepNext/>
              <w:keepLines/>
              <w:spacing w:before="20" w:after="20"/>
              <w:ind w:right="-57"/>
              <w:jc w:val="center"/>
              <w:rPr>
                <w:rFonts w:ascii="Arial" w:hAnsi="Arial" w:cs="Arial"/>
                <w:b/>
                <w:sz w:val="16"/>
                <w:szCs w:val="16"/>
              </w:rPr>
            </w:pPr>
            <w:r w:rsidRPr="00C44DF7">
              <w:rPr>
                <w:rFonts w:ascii="Arial" w:hAnsi="Arial" w:cs="Arial"/>
                <w:b/>
                <w:sz w:val="16"/>
                <w:szCs w:val="16"/>
              </w:rPr>
              <w:t>ЗНАЧЕНИЯ</w:t>
            </w:r>
          </w:p>
        </w:tc>
      </w:tr>
      <w:tr w:rsidR="00364861" w:rsidRPr="00C44DF7" w14:paraId="71D627CE" w14:textId="77777777" w:rsidTr="000E3029">
        <w:trPr>
          <w:cantSplit/>
          <w:trHeight w:val="20"/>
          <w:tblHeader/>
        </w:trPr>
        <w:tc>
          <w:tcPr>
            <w:tcW w:w="4395" w:type="dxa"/>
            <w:tcBorders>
              <w:top w:val="single" w:sz="12" w:space="0" w:color="auto"/>
              <w:bottom w:val="single" w:sz="12" w:space="0" w:color="auto"/>
            </w:tcBorders>
            <w:shd w:val="clear" w:color="auto" w:fill="FFD200"/>
            <w:tcMar>
              <w:top w:w="0" w:type="dxa"/>
              <w:left w:w="108" w:type="dxa"/>
              <w:bottom w:w="0" w:type="dxa"/>
              <w:right w:w="108" w:type="dxa"/>
            </w:tcMar>
            <w:vAlign w:val="center"/>
          </w:tcPr>
          <w:p w14:paraId="2907CDE7" w14:textId="77777777" w:rsidR="00364861" w:rsidRPr="00C44DF7" w:rsidRDefault="00364861" w:rsidP="000E3029">
            <w:pPr>
              <w:keepNext/>
              <w:keepLines/>
              <w:spacing w:before="20" w:after="20"/>
              <w:ind w:right="-57"/>
              <w:jc w:val="center"/>
              <w:rPr>
                <w:rFonts w:ascii="Arial" w:hAnsi="Arial" w:cs="Arial"/>
                <w:b/>
                <w:sz w:val="16"/>
                <w:szCs w:val="16"/>
              </w:rPr>
            </w:pPr>
            <w:r w:rsidRPr="00C44DF7">
              <w:rPr>
                <w:rFonts w:ascii="Arial" w:hAnsi="Arial" w:cs="Arial"/>
                <w:b/>
                <w:sz w:val="16"/>
                <w:szCs w:val="16"/>
              </w:rPr>
              <w:t>1</w:t>
            </w:r>
          </w:p>
        </w:tc>
        <w:tc>
          <w:tcPr>
            <w:tcW w:w="5386" w:type="dxa"/>
            <w:tcBorders>
              <w:top w:val="single" w:sz="12" w:space="0" w:color="auto"/>
              <w:bottom w:val="single" w:sz="12" w:space="0" w:color="auto"/>
            </w:tcBorders>
            <w:shd w:val="clear" w:color="auto" w:fill="FFD200"/>
            <w:vAlign w:val="center"/>
          </w:tcPr>
          <w:p w14:paraId="2B72E55F" w14:textId="77777777" w:rsidR="00364861" w:rsidRPr="00C44DF7" w:rsidRDefault="00364861" w:rsidP="000E3029">
            <w:pPr>
              <w:keepNext/>
              <w:keepLines/>
              <w:spacing w:before="20" w:after="20"/>
              <w:ind w:right="-57"/>
              <w:jc w:val="center"/>
              <w:rPr>
                <w:rFonts w:ascii="Arial" w:hAnsi="Arial" w:cs="Arial"/>
                <w:b/>
                <w:sz w:val="16"/>
                <w:szCs w:val="16"/>
              </w:rPr>
            </w:pPr>
            <w:r w:rsidRPr="00C44DF7">
              <w:rPr>
                <w:rFonts w:ascii="Arial" w:hAnsi="Arial" w:cs="Arial"/>
                <w:b/>
                <w:sz w:val="16"/>
                <w:szCs w:val="16"/>
              </w:rPr>
              <w:t>2</w:t>
            </w:r>
          </w:p>
        </w:tc>
      </w:tr>
      <w:tr w:rsidR="00BE6E6E" w:rsidRPr="00C44DF7" w14:paraId="696E63EA" w14:textId="77777777" w:rsidTr="007D2A9D">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Ex>
        <w:trPr>
          <w:trHeight w:val="454"/>
        </w:trPr>
        <w:tc>
          <w:tcPr>
            <w:tcW w:w="4395" w:type="dxa"/>
            <w:tcBorders>
              <w:top w:val="single" w:sz="12" w:space="0" w:color="auto"/>
              <w:left w:val="single" w:sz="12" w:space="0" w:color="auto"/>
              <w:bottom w:val="single" w:sz="6" w:space="0" w:color="auto"/>
              <w:right w:val="single" w:sz="6" w:space="0" w:color="auto"/>
            </w:tcBorders>
            <w:shd w:val="clear" w:color="auto" w:fill="auto"/>
          </w:tcPr>
          <w:p w14:paraId="3FC1EFD0" w14:textId="77777777" w:rsidR="00BE6E6E" w:rsidRPr="00C44DF7" w:rsidRDefault="00364861" w:rsidP="007D2A9D">
            <w:pPr>
              <w:pStyle w:val="S0"/>
              <w:jc w:val="left"/>
            </w:pPr>
            <w:r w:rsidRPr="00C44DF7">
              <w:t>Состав (вид и массовая доля волокон)</w:t>
            </w:r>
          </w:p>
        </w:tc>
        <w:tc>
          <w:tcPr>
            <w:tcW w:w="5386" w:type="dxa"/>
            <w:tcBorders>
              <w:top w:val="single" w:sz="12" w:space="0" w:color="auto"/>
              <w:left w:val="single" w:sz="6" w:space="0" w:color="auto"/>
              <w:bottom w:val="single" w:sz="6" w:space="0" w:color="auto"/>
              <w:right w:val="single" w:sz="12" w:space="0" w:color="auto"/>
            </w:tcBorders>
          </w:tcPr>
          <w:p w14:paraId="0E19E0A6" w14:textId="77777777" w:rsidR="00364861" w:rsidRPr="00C44DF7" w:rsidRDefault="00364861" w:rsidP="007D2A9D">
            <w:pPr>
              <w:pStyle w:val="S0"/>
              <w:jc w:val="left"/>
            </w:pPr>
            <w:r w:rsidRPr="00C44DF7">
              <w:t xml:space="preserve">100% хлопок или </w:t>
            </w:r>
          </w:p>
          <w:p w14:paraId="11CBEADE" w14:textId="77777777" w:rsidR="00364861" w:rsidRPr="00C44DF7" w:rsidRDefault="00364861" w:rsidP="007D2A9D">
            <w:pPr>
              <w:pStyle w:val="S0"/>
              <w:jc w:val="left"/>
            </w:pPr>
            <w:r w:rsidRPr="00C44DF7">
              <w:t xml:space="preserve">100% химические огнестойкие волокна </w:t>
            </w:r>
          </w:p>
          <w:p w14:paraId="56FE00B7" w14:textId="77777777" w:rsidR="00BE6E6E" w:rsidRPr="00C44DF7" w:rsidRDefault="00364861" w:rsidP="007D2A9D">
            <w:pPr>
              <w:pStyle w:val="S0"/>
              <w:jc w:val="left"/>
            </w:pPr>
            <w:r w:rsidRPr="00C44DF7">
              <w:t>(в зависимости от назначения)</w:t>
            </w:r>
          </w:p>
        </w:tc>
      </w:tr>
      <w:tr w:rsidR="00BE6E6E" w:rsidRPr="00C44DF7" w14:paraId="709A6B4B" w14:textId="77777777" w:rsidTr="007D2A9D">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Ex>
        <w:trPr>
          <w:trHeight w:val="65"/>
        </w:trPr>
        <w:tc>
          <w:tcPr>
            <w:tcW w:w="4395" w:type="dxa"/>
            <w:tcBorders>
              <w:top w:val="single" w:sz="6" w:space="0" w:color="auto"/>
              <w:left w:val="single" w:sz="12" w:space="0" w:color="auto"/>
              <w:bottom w:val="single" w:sz="12" w:space="0" w:color="auto"/>
              <w:right w:val="single" w:sz="6" w:space="0" w:color="auto"/>
            </w:tcBorders>
            <w:shd w:val="clear" w:color="auto" w:fill="auto"/>
          </w:tcPr>
          <w:p w14:paraId="4AFBF660" w14:textId="77777777" w:rsidR="00BE6E6E" w:rsidRPr="00C44DF7" w:rsidRDefault="00364861" w:rsidP="007D2A9D">
            <w:pPr>
              <w:pStyle w:val="S0"/>
              <w:jc w:val="left"/>
            </w:pPr>
            <w:r w:rsidRPr="00C44DF7">
              <w:t>Поверхностная плотность, г/м², не менее</w:t>
            </w:r>
          </w:p>
        </w:tc>
        <w:tc>
          <w:tcPr>
            <w:tcW w:w="5386" w:type="dxa"/>
            <w:tcBorders>
              <w:top w:val="single" w:sz="6" w:space="0" w:color="auto"/>
              <w:left w:val="single" w:sz="6" w:space="0" w:color="auto"/>
              <w:bottom w:val="single" w:sz="12" w:space="0" w:color="auto"/>
              <w:right w:val="single" w:sz="12" w:space="0" w:color="auto"/>
            </w:tcBorders>
          </w:tcPr>
          <w:p w14:paraId="3F27B012" w14:textId="77777777" w:rsidR="00BE6E6E" w:rsidRPr="00C44DF7" w:rsidRDefault="00BE6E6E" w:rsidP="007D2A9D">
            <w:pPr>
              <w:pStyle w:val="S0"/>
              <w:jc w:val="left"/>
            </w:pPr>
            <w:r w:rsidRPr="00C44DF7">
              <w:t>240</w:t>
            </w:r>
          </w:p>
        </w:tc>
      </w:tr>
    </w:tbl>
    <w:p w14:paraId="6F130465" w14:textId="77777777" w:rsidR="007D2A9D" w:rsidRPr="00C44DF7" w:rsidRDefault="007D2A9D" w:rsidP="007D2A9D">
      <w:pPr>
        <w:pStyle w:val="S0"/>
      </w:pPr>
    </w:p>
    <w:p w14:paraId="479C831D" w14:textId="77777777" w:rsidR="00BE6E6E" w:rsidRPr="00C44DF7" w:rsidRDefault="00BE6E6E" w:rsidP="007D2A9D">
      <w:pPr>
        <w:pStyle w:val="S0"/>
      </w:pPr>
      <w:r w:rsidRPr="00C44DF7">
        <w:t>Добровольное подтверждение соответствия НТД разработчика</w:t>
      </w:r>
      <w:r w:rsidR="007D2A9D" w:rsidRPr="00C44DF7">
        <w:t>.</w:t>
      </w:r>
    </w:p>
    <w:p w14:paraId="5A5EC314" w14:textId="77777777" w:rsidR="007D2A9D" w:rsidRPr="00C44DF7" w:rsidRDefault="007D2A9D" w:rsidP="007D2A9D">
      <w:pPr>
        <w:pStyle w:val="S0"/>
      </w:pPr>
    </w:p>
    <w:p w14:paraId="006EC46A" w14:textId="77777777" w:rsidR="007D2A9D" w:rsidRPr="00C44DF7" w:rsidRDefault="007D2A9D" w:rsidP="007D2A9D">
      <w:pPr>
        <w:pStyle w:val="S0"/>
      </w:pPr>
    </w:p>
    <w:p w14:paraId="3471CA6F" w14:textId="420755F4" w:rsidR="00BE6E6E" w:rsidRPr="00C44DF7" w:rsidRDefault="00181A9D" w:rsidP="00170714">
      <w:pPr>
        <w:pStyle w:val="S23"/>
        <w:numPr>
          <w:ilvl w:val="1"/>
          <w:numId w:val="81"/>
        </w:numPr>
        <w:tabs>
          <w:tab w:val="left" w:pos="709"/>
        </w:tabs>
        <w:ind w:left="0" w:firstLine="0"/>
      </w:pPr>
      <w:bookmarkStart w:id="1375" w:name="_Toc423450370"/>
      <w:bookmarkStart w:id="1376" w:name="_Toc423458527"/>
      <w:bookmarkStart w:id="1377" w:name="_Toc424034819"/>
      <w:bookmarkStart w:id="1378" w:name="_Toc424035349"/>
      <w:bookmarkStart w:id="1379" w:name="_Toc430278145"/>
      <w:bookmarkStart w:id="1380" w:name="_Toc437531291"/>
      <w:bookmarkStart w:id="1381" w:name="_Toc533865987"/>
      <w:r w:rsidRPr="00C44DF7">
        <w:t>РЕКОМЕНДАЦИИ ПО ЭФФЕКТИВНОМУ ИСПОЛЬЗОВАНИЮ СИЗ ГОЛОВЫ</w:t>
      </w:r>
      <w:bookmarkEnd w:id="1375"/>
      <w:bookmarkEnd w:id="1376"/>
      <w:bookmarkEnd w:id="1377"/>
      <w:bookmarkEnd w:id="1378"/>
      <w:bookmarkEnd w:id="1379"/>
      <w:bookmarkEnd w:id="1380"/>
      <w:bookmarkEnd w:id="1381"/>
    </w:p>
    <w:p w14:paraId="0C6FD973" w14:textId="77777777" w:rsidR="007D2A9D" w:rsidRPr="00C44DF7" w:rsidRDefault="007D2A9D" w:rsidP="007D2A9D">
      <w:pPr>
        <w:pStyle w:val="S0"/>
      </w:pPr>
    </w:p>
    <w:p w14:paraId="39F5B694" w14:textId="77777777" w:rsidR="00BE6E6E" w:rsidRPr="00C44DF7" w:rsidRDefault="00BE6E6E" w:rsidP="007D2A9D">
      <w:pPr>
        <w:pStyle w:val="S0"/>
      </w:pPr>
      <w:r w:rsidRPr="00C44DF7">
        <w:t>Чистить все пластмассовые части водными моющими растворами.</w:t>
      </w:r>
    </w:p>
    <w:p w14:paraId="226A2AE4" w14:textId="77777777" w:rsidR="007D2A9D" w:rsidRPr="00C44DF7" w:rsidRDefault="007D2A9D" w:rsidP="007D2A9D">
      <w:pPr>
        <w:pStyle w:val="S0"/>
      </w:pPr>
    </w:p>
    <w:p w14:paraId="5DFC23D3" w14:textId="64408599" w:rsidR="00BE6E6E" w:rsidRPr="00C44DF7" w:rsidRDefault="00BE6E6E" w:rsidP="007D2A9D">
      <w:pPr>
        <w:pStyle w:val="S0"/>
      </w:pPr>
      <w:r w:rsidRPr="00C44DF7">
        <w:t xml:space="preserve">При работе с </w:t>
      </w:r>
      <w:r w:rsidR="00C03FE9">
        <w:t xml:space="preserve">защитными </w:t>
      </w:r>
      <w:r w:rsidRPr="00C44DF7">
        <w:t>касками запрещается:</w:t>
      </w:r>
    </w:p>
    <w:p w14:paraId="2CF73BEE" w14:textId="1A523772" w:rsidR="00BE6E6E" w:rsidRPr="00C44DF7" w:rsidRDefault="00364861" w:rsidP="00170714">
      <w:pPr>
        <w:pStyle w:val="affffffd"/>
        <w:numPr>
          <w:ilvl w:val="0"/>
          <w:numId w:val="42"/>
        </w:numPr>
        <w:tabs>
          <w:tab w:val="left" w:pos="539"/>
        </w:tabs>
        <w:spacing w:before="120"/>
        <w:ind w:left="538" w:hanging="357"/>
        <w:rPr>
          <w:sz w:val="24"/>
          <w:szCs w:val="24"/>
        </w:rPr>
      </w:pPr>
      <w:r w:rsidRPr="00C44DF7">
        <w:rPr>
          <w:sz w:val="24"/>
          <w:szCs w:val="24"/>
        </w:rPr>
        <w:t xml:space="preserve">использовать </w:t>
      </w:r>
      <w:r w:rsidR="00C03FE9">
        <w:rPr>
          <w:sz w:val="24"/>
          <w:szCs w:val="24"/>
        </w:rPr>
        <w:t xml:space="preserve">защитые </w:t>
      </w:r>
      <w:r w:rsidRPr="00C44DF7">
        <w:rPr>
          <w:sz w:val="24"/>
          <w:szCs w:val="24"/>
        </w:rPr>
        <w:t>каски с истёкшим гарантийным сроком годности;</w:t>
      </w:r>
    </w:p>
    <w:p w14:paraId="23C2F0FB" w14:textId="0349C9A9" w:rsidR="00BE6E6E" w:rsidRPr="00C44DF7" w:rsidRDefault="00364861" w:rsidP="00170714">
      <w:pPr>
        <w:pStyle w:val="affffffd"/>
        <w:numPr>
          <w:ilvl w:val="0"/>
          <w:numId w:val="42"/>
        </w:numPr>
        <w:tabs>
          <w:tab w:val="left" w:pos="539"/>
        </w:tabs>
        <w:spacing w:before="120"/>
        <w:ind w:left="538" w:hanging="357"/>
        <w:rPr>
          <w:sz w:val="24"/>
          <w:szCs w:val="24"/>
        </w:rPr>
      </w:pPr>
      <w:r w:rsidRPr="00C44DF7">
        <w:rPr>
          <w:sz w:val="24"/>
          <w:szCs w:val="24"/>
        </w:rPr>
        <w:t xml:space="preserve">использовать </w:t>
      </w:r>
      <w:r w:rsidR="00C03FE9">
        <w:rPr>
          <w:sz w:val="24"/>
          <w:szCs w:val="24"/>
        </w:rPr>
        <w:t xml:space="preserve">защитые </w:t>
      </w:r>
      <w:r w:rsidRPr="00C44DF7">
        <w:rPr>
          <w:sz w:val="24"/>
          <w:szCs w:val="24"/>
        </w:rPr>
        <w:t>каски без оголовья;</w:t>
      </w:r>
    </w:p>
    <w:p w14:paraId="08A386A8" w14:textId="767FDD14" w:rsidR="00BE6E6E" w:rsidRPr="00C44DF7" w:rsidRDefault="00364861" w:rsidP="00170714">
      <w:pPr>
        <w:pStyle w:val="affffffd"/>
        <w:numPr>
          <w:ilvl w:val="0"/>
          <w:numId w:val="42"/>
        </w:numPr>
        <w:tabs>
          <w:tab w:val="left" w:pos="539"/>
        </w:tabs>
        <w:spacing w:before="120"/>
        <w:ind w:left="538" w:hanging="357"/>
        <w:rPr>
          <w:sz w:val="24"/>
          <w:szCs w:val="24"/>
        </w:rPr>
      </w:pPr>
      <w:r w:rsidRPr="00C44DF7">
        <w:rPr>
          <w:sz w:val="24"/>
          <w:szCs w:val="24"/>
        </w:rPr>
        <w:t xml:space="preserve">модифицировать оболочку или оголовье </w:t>
      </w:r>
      <w:r w:rsidR="00C03FE9">
        <w:rPr>
          <w:sz w:val="24"/>
          <w:szCs w:val="24"/>
        </w:rPr>
        <w:t xml:space="preserve">защитной </w:t>
      </w:r>
      <w:r w:rsidRPr="00C44DF7">
        <w:rPr>
          <w:sz w:val="24"/>
          <w:szCs w:val="24"/>
        </w:rPr>
        <w:t>каски;</w:t>
      </w:r>
    </w:p>
    <w:p w14:paraId="04719AB9" w14:textId="3BDDAF64" w:rsidR="00BE6E6E" w:rsidRPr="00C44DF7" w:rsidRDefault="00364861" w:rsidP="00170714">
      <w:pPr>
        <w:pStyle w:val="affffffd"/>
        <w:numPr>
          <w:ilvl w:val="0"/>
          <w:numId w:val="42"/>
        </w:numPr>
        <w:tabs>
          <w:tab w:val="left" w:pos="539"/>
        </w:tabs>
        <w:spacing w:before="120"/>
        <w:ind w:left="538" w:hanging="357"/>
        <w:rPr>
          <w:sz w:val="24"/>
          <w:szCs w:val="24"/>
        </w:rPr>
      </w:pPr>
      <w:r w:rsidRPr="00C44DF7">
        <w:rPr>
          <w:sz w:val="24"/>
          <w:szCs w:val="24"/>
        </w:rPr>
        <w:t xml:space="preserve">переносить какие-либо предметы внутри </w:t>
      </w:r>
      <w:r w:rsidR="00C03FE9">
        <w:rPr>
          <w:sz w:val="24"/>
          <w:szCs w:val="24"/>
        </w:rPr>
        <w:t xml:space="preserve">защитой </w:t>
      </w:r>
      <w:r w:rsidRPr="00C44DF7">
        <w:rPr>
          <w:sz w:val="24"/>
          <w:szCs w:val="24"/>
        </w:rPr>
        <w:t>каски;</w:t>
      </w:r>
    </w:p>
    <w:p w14:paraId="15496DD2" w14:textId="429E75D5" w:rsidR="00BE6E6E" w:rsidRPr="00C44DF7" w:rsidRDefault="00364861" w:rsidP="00170714">
      <w:pPr>
        <w:pStyle w:val="affffffd"/>
        <w:numPr>
          <w:ilvl w:val="0"/>
          <w:numId w:val="42"/>
        </w:numPr>
        <w:tabs>
          <w:tab w:val="left" w:pos="539"/>
        </w:tabs>
        <w:spacing w:before="120"/>
        <w:ind w:left="538" w:hanging="357"/>
        <w:rPr>
          <w:sz w:val="24"/>
          <w:szCs w:val="24"/>
        </w:rPr>
      </w:pPr>
      <w:r w:rsidRPr="00C44DF7">
        <w:rPr>
          <w:sz w:val="24"/>
          <w:szCs w:val="24"/>
        </w:rPr>
        <w:t xml:space="preserve">окрашивать </w:t>
      </w:r>
      <w:r w:rsidR="00C03FE9">
        <w:rPr>
          <w:sz w:val="24"/>
          <w:szCs w:val="24"/>
        </w:rPr>
        <w:t xml:space="preserve">защитые </w:t>
      </w:r>
      <w:r w:rsidRPr="00C44DF7">
        <w:rPr>
          <w:sz w:val="24"/>
          <w:szCs w:val="24"/>
        </w:rPr>
        <w:t>каски или снимать маркировочные наклейки (при их наличии);</w:t>
      </w:r>
    </w:p>
    <w:p w14:paraId="3D06D71F" w14:textId="326AC629" w:rsidR="00BE6E6E" w:rsidRPr="00C44DF7" w:rsidRDefault="00364861" w:rsidP="00170714">
      <w:pPr>
        <w:pStyle w:val="affffffd"/>
        <w:numPr>
          <w:ilvl w:val="0"/>
          <w:numId w:val="42"/>
        </w:numPr>
        <w:tabs>
          <w:tab w:val="left" w:pos="539"/>
        </w:tabs>
        <w:spacing w:before="120"/>
        <w:ind w:left="538" w:hanging="357"/>
        <w:rPr>
          <w:sz w:val="24"/>
          <w:szCs w:val="24"/>
        </w:rPr>
      </w:pPr>
      <w:r w:rsidRPr="00C44DF7">
        <w:rPr>
          <w:sz w:val="24"/>
          <w:szCs w:val="24"/>
        </w:rPr>
        <w:t xml:space="preserve">ронять и бросать </w:t>
      </w:r>
      <w:r w:rsidR="00C03FE9">
        <w:rPr>
          <w:sz w:val="24"/>
          <w:szCs w:val="24"/>
        </w:rPr>
        <w:t xml:space="preserve">защитые </w:t>
      </w:r>
      <w:r w:rsidRPr="00C44DF7">
        <w:rPr>
          <w:sz w:val="24"/>
          <w:szCs w:val="24"/>
        </w:rPr>
        <w:t xml:space="preserve">каски, использовать их как подставки или использовать </w:t>
      </w:r>
      <w:r w:rsidR="00C03FE9">
        <w:rPr>
          <w:sz w:val="24"/>
          <w:szCs w:val="24"/>
        </w:rPr>
        <w:t xml:space="preserve">защитые </w:t>
      </w:r>
      <w:r w:rsidRPr="00C44DF7">
        <w:rPr>
          <w:sz w:val="24"/>
          <w:szCs w:val="24"/>
        </w:rPr>
        <w:t>каски не по назначению;</w:t>
      </w:r>
    </w:p>
    <w:p w14:paraId="4A77A531" w14:textId="56ADE44D" w:rsidR="00BE6E6E" w:rsidRPr="00C44DF7" w:rsidRDefault="00364861" w:rsidP="00170714">
      <w:pPr>
        <w:pStyle w:val="affffffd"/>
        <w:numPr>
          <w:ilvl w:val="0"/>
          <w:numId w:val="42"/>
        </w:numPr>
        <w:tabs>
          <w:tab w:val="left" w:pos="539"/>
        </w:tabs>
        <w:spacing w:before="120"/>
        <w:ind w:left="538" w:hanging="357"/>
        <w:rPr>
          <w:sz w:val="24"/>
          <w:szCs w:val="24"/>
        </w:rPr>
      </w:pPr>
      <w:r w:rsidRPr="00C44DF7">
        <w:rPr>
          <w:sz w:val="24"/>
          <w:szCs w:val="24"/>
        </w:rPr>
        <w:t xml:space="preserve">носить </w:t>
      </w:r>
      <w:r w:rsidR="00C03FE9">
        <w:rPr>
          <w:sz w:val="24"/>
          <w:szCs w:val="24"/>
        </w:rPr>
        <w:t xml:space="preserve">защитную </w:t>
      </w:r>
      <w:r w:rsidRPr="00C44DF7">
        <w:rPr>
          <w:sz w:val="24"/>
          <w:szCs w:val="24"/>
        </w:rPr>
        <w:t>каску козырьком назад.</w:t>
      </w:r>
    </w:p>
    <w:p w14:paraId="6B0915FA" w14:textId="77777777" w:rsidR="007D2A9D" w:rsidRPr="00C44DF7" w:rsidRDefault="007D2A9D" w:rsidP="007D2A9D">
      <w:pPr>
        <w:pStyle w:val="S0"/>
      </w:pPr>
    </w:p>
    <w:p w14:paraId="569CF51B" w14:textId="77777777" w:rsidR="00BE6E6E" w:rsidRPr="00C44DF7" w:rsidRDefault="00BE6E6E" w:rsidP="007D2A9D">
      <w:pPr>
        <w:pStyle w:val="S0"/>
        <w:rPr>
          <w:b/>
        </w:rPr>
      </w:pPr>
      <w:r w:rsidRPr="00C44DF7">
        <w:rPr>
          <w:b/>
        </w:rPr>
        <w:t>Правила хранения</w:t>
      </w:r>
      <w:r w:rsidR="007D2A9D" w:rsidRPr="00C44DF7">
        <w:rPr>
          <w:b/>
        </w:rPr>
        <w:t>.</w:t>
      </w:r>
    </w:p>
    <w:p w14:paraId="5E73EC31" w14:textId="77777777" w:rsidR="007D2A9D" w:rsidRPr="00C44DF7" w:rsidRDefault="007D2A9D" w:rsidP="007D2A9D">
      <w:pPr>
        <w:pStyle w:val="S0"/>
      </w:pPr>
    </w:p>
    <w:p w14:paraId="2038F669" w14:textId="77777777" w:rsidR="00BE6E6E" w:rsidRPr="00C44DF7" w:rsidRDefault="00BE6E6E" w:rsidP="007D2A9D">
      <w:pPr>
        <w:pStyle w:val="S0"/>
      </w:pPr>
      <w:r w:rsidRPr="00C44DF7">
        <w:t>СИЗ головы, поступившие на склад предприятия, должны храниться в отапливаемых отдельных сухих помещениях на стеллажах, кронштейнах или в ящиках, изолированные от каких-либо других предметов и материалов. СИЗ должны быть защищены от прямого попадания солнечных лучей и атмосферных воздействий. Оптимальная температура воздуха для хранения СИЗ – +15…+25 ºС, относительная влажность – 40-75%.</w:t>
      </w:r>
    </w:p>
    <w:p w14:paraId="4451CF1E" w14:textId="77777777" w:rsidR="007D2A9D" w:rsidRPr="00C44DF7" w:rsidRDefault="007D2A9D" w:rsidP="007D2A9D">
      <w:pPr>
        <w:pStyle w:val="S0"/>
      </w:pPr>
    </w:p>
    <w:p w14:paraId="11839BDA" w14:textId="0BC67630" w:rsidR="00BE6E6E" w:rsidRPr="00C44DF7" w:rsidRDefault="00C03FE9" w:rsidP="007D2A9D">
      <w:pPr>
        <w:pStyle w:val="S0"/>
      </w:pPr>
      <w:r>
        <w:t>Защитные к</w:t>
      </w:r>
      <w:r w:rsidR="00BE6E6E" w:rsidRPr="00C44DF7">
        <w:t>аски перед хранением должны быть просушены. Запрещается хранение касок рядом с тепловыделяющими приборами, кислотами, щелочами, маслами, бензином, растворителям</w:t>
      </w:r>
      <w:r w:rsidR="00364861" w:rsidRPr="00C44DF7">
        <w:t>и и другими активными агентами.</w:t>
      </w:r>
    </w:p>
    <w:p w14:paraId="00FEA788" w14:textId="77777777" w:rsidR="007D2A9D" w:rsidRPr="00C44DF7" w:rsidRDefault="007D2A9D" w:rsidP="007D2A9D">
      <w:pPr>
        <w:pStyle w:val="S0"/>
      </w:pPr>
    </w:p>
    <w:p w14:paraId="446DBBC3" w14:textId="77777777" w:rsidR="00BE6E6E" w:rsidRPr="00C44DF7" w:rsidRDefault="00BE6E6E" w:rsidP="007D2A9D">
      <w:pPr>
        <w:pStyle w:val="S0"/>
      </w:pPr>
      <w:r w:rsidRPr="00C44DF7">
        <w:t>Замена касок производится в соответствии с рекомендациями производителей, а именно:</w:t>
      </w:r>
    </w:p>
    <w:p w14:paraId="40C8F9E3" w14:textId="57B0C5AF" w:rsidR="00BE6E6E" w:rsidRPr="00C44DF7" w:rsidRDefault="00364861" w:rsidP="00170714">
      <w:pPr>
        <w:pStyle w:val="affffffd"/>
        <w:numPr>
          <w:ilvl w:val="0"/>
          <w:numId w:val="42"/>
        </w:numPr>
        <w:tabs>
          <w:tab w:val="left" w:pos="539"/>
        </w:tabs>
        <w:spacing w:before="120"/>
        <w:ind w:left="538" w:hanging="357"/>
        <w:rPr>
          <w:sz w:val="24"/>
          <w:szCs w:val="24"/>
        </w:rPr>
      </w:pPr>
      <w:r w:rsidRPr="00C44DF7">
        <w:rPr>
          <w:sz w:val="24"/>
          <w:szCs w:val="24"/>
        </w:rPr>
        <w:t xml:space="preserve">по истечении гарантийного срока годности, указанного в инструкции к </w:t>
      </w:r>
      <w:r w:rsidR="00C03FE9">
        <w:rPr>
          <w:sz w:val="24"/>
          <w:szCs w:val="24"/>
        </w:rPr>
        <w:t xml:space="preserve">защитной </w:t>
      </w:r>
      <w:r w:rsidRPr="00C44DF7">
        <w:rPr>
          <w:sz w:val="24"/>
          <w:szCs w:val="24"/>
        </w:rPr>
        <w:t xml:space="preserve">каске; </w:t>
      </w:r>
    </w:p>
    <w:p w14:paraId="79275ACB" w14:textId="77777777" w:rsidR="00BE6E6E" w:rsidRPr="00C44DF7" w:rsidRDefault="00364861" w:rsidP="00170714">
      <w:pPr>
        <w:pStyle w:val="affffffd"/>
        <w:numPr>
          <w:ilvl w:val="0"/>
          <w:numId w:val="42"/>
        </w:numPr>
        <w:tabs>
          <w:tab w:val="left" w:pos="539"/>
        </w:tabs>
        <w:spacing w:before="120"/>
        <w:ind w:left="538" w:hanging="357"/>
        <w:rPr>
          <w:sz w:val="24"/>
          <w:szCs w:val="24"/>
        </w:rPr>
      </w:pPr>
      <w:r w:rsidRPr="00C44DF7">
        <w:rPr>
          <w:sz w:val="24"/>
          <w:szCs w:val="24"/>
        </w:rPr>
        <w:t>при повреждении или сильном ударе;</w:t>
      </w:r>
    </w:p>
    <w:p w14:paraId="75D31C12" w14:textId="77777777" w:rsidR="00214C58" w:rsidRPr="00C44DF7" w:rsidRDefault="00364861" w:rsidP="00170714">
      <w:pPr>
        <w:pStyle w:val="affffffd"/>
        <w:numPr>
          <w:ilvl w:val="0"/>
          <w:numId w:val="42"/>
        </w:numPr>
        <w:tabs>
          <w:tab w:val="left" w:pos="539"/>
        </w:tabs>
        <w:spacing w:before="120"/>
        <w:ind w:left="538" w:hanging="357"/>
        <w:rPr>
          <w:sz w:val="24"/>
          <w:szCs w:val="24"/>
        </w:rPr>
      </w:pPr>
      <w:r w:rsidRPr="00C44DF7">
        <w:rPr>
          <w:sz w:val="24"/>
          <w:szCs w:val="24"/>
        </w:rPr>
        <w:t>при повреждении ленточной опоры оголовья</w:t>
      </w:r>
      <w:r w:rsidR="00BE6E6E" w:rsidRPr="00C44DF7">
        <w:rPr>
          <w:sz w:val="24"/>
          <w:szCs w:val="24"/>
        </w:rPr>
        <w:t>.</w:t>
      </w:r>
    </w:p>
    <w:p w14:paraId="3EE8E855" w14:textId="77777777" w:rsidR="0043734D" w:rsidRPr="00C44DF7" w:rsidRDefault="0043734D" w:rsidP="007D2A9D">
      <w:pPr>
        <w:pStyle w:val="S0"/>
      </w:pPr>
      <w:bookmarkStart w:id="1382" w:name="_Toc170890744"/>
      <w:bookmarkStart w:id="1383" w:name="_Toc184103437"/>
      <w:bookmarkStart w:id="1384" w:name="_Toc148212882"/>
      <w:bookmarkEnd w:id="1211"/>
      <w:bookmarkEnd w:id="1212"/>
    </w:p>
    <w:p w14:paraId="0825E038" w14:textId="77777777" w:rsidR="007D2A9D" w:rsidRPr="00C44DF7" w:rsidRDefault="007D2A9D" w:rsidP="007D2A9D">
      <w:pPr>
        <w:pStyle w:val="S0"/>
      </w:pPr>
    </w:p>
    <w:p w14:paraId="301787EE" w14:textId="77777777" w:rsidR="007D2A9D" w:rsidRPr="00C44DF7" w:rsidRDefault="007D2A9D" w:rsidP="007D2A9D">
      <w:pPr>
        <w:spacing w:before="120"/>
        <w:rPr>
          <w:caps/>
        </w:rPr>
        <w:sectPr w:rsidR="007D2A9D" w:rsidRPr="00C44DF7" w:rsidSect="00181A9D">
          <w:headerReference w:type="even" r:id="rId50"/>
          <w:headerReference w:type="default" r:id="rId51"/>
          <w:headerReference w:type="first" r:id="rId52"/>
          <w:endnotePr>
            <w:numFmt w:val="decimal"/>
          </w:endnotePr>
          <w:pgSz w:w="11906" w:h="16838" w:code="9"/>
          <w:pgMar w:top="510" w:right="1021" w:bottom="567" w:left="1247" w:header="737" w:footer="680" w:gutter="0"/>
          <w:cols w:space="708"/>
          <w:docGrid w:linePitch="360"/>
        </w:sectPr>
      </w:pPr>
    </w:p>
    <w:p w14:paraId="11C68929" w14:textId="18B0CCFB" w:rsidR="00BE6E6E" w:rsidRPr="004D15E1" w:rsidRDefault="00520AC6" w:rsidP="00170714">
      <w:pPr>
        <w:pStyle w:val="S13"/>
        <w:numPr>
          <w:ilvl w:val="0"/>
          <w:numId w:val="81"/>
        </w:numPr>
        <w:tabs>
          <w:tab w:val="left" w:pos="709"/>
        </w:tabs>
        <w:ind w:left="0" w:firstLine="0"/>
        <w:rPr>
          <w:snapToGrid w:val="0"/>
        </w:rPr>
      </w:pPr>
      <w:bookmarkStart w:id="1385" w:name="_Toc193480329"/>
      <w:bookmarkStart w:id="1386" w:name="_Toc423450371"/>
      <w:bookmarkStart w:id="1387" w:name="_Toc423458528"/>
      <w:bookmarkStart w:id="1388" w:name="_Toc424034820"/>
      <w:bookmarkStart w:id="1389" w:name="_Toc424035350"/>
      <w:bookmarkStart w:id="1390" w:name="_Toc430278146"/>
      <w:bookmarkStart w:id="1391" w:name="_Toc437531292"/>
      <w:bookmarkStart w:id="1392" w:name="_Toc533865988"/>
      <w:r w:rsidRPr="004D15E1">
        <w:rPr>
          <w:caps w:val="0"/>
          <w:snapToGrid w:val="0"/>
        </w:rPr>
        <w:t xml:space="preserve">ТРЕБОВАНИЯ К </w:t>
      </w:r>
      <w:r>
        <w:rPr>
          <w:caps w:val="0"/>
          <w:snapToGrid w:val="0"/>
        </w:rPr>
        <w:t>СИЗ</w:t>
      </w:r>
      <w:r w:rsidRPr="004D15E1">
        <w:rPr>
          <w:caps w:val="0"/>
          <w:snapToGrid w:val="0"/>
        </w:rPr>
        <w:t xml:space="preserve"> ОТ ПАДЕНИЯ</w:t>
      </w:r>
      <w:bookmarkEnd w:id="1382"/>
      <w:bookmarkEnd w:id="1383"/>
      <w:bookmarkEnd w:id="1385"/>
      <w:r w:rsidRPr="004D15E1">
        <w:rPr>
          <w:caps w:val="0"/>
          <w:snapToGrid w:val="0"/>
        </w:rPr>
        <w:t xml:space="preserve"> С ВЫСОТЫ</w:t>
      </w:r>
      <w:bookmarkEnd w:id="1386"/>
      <w:bookmarkEnd w:id="1387"/>
      <w:bookmarkEnd w:id="1388"/>
      <w:bookmarkEnd w:id="1389"/>
      <w:bookmarkEnd w:id="1390"/>
      <w:bookmarkEnd w:id="1391"/>
      <w:bookmarkEnd w:id="1392"/>
    </w:p>
    <w:p w14:paraId="08889941" w14:textId="77777777" w:rsidR="007D2A9D" w:rsidRPr="00C44DF7" w:rsidRDefault="007D2A9D" w:rsidP="007D2A9D">
      <w:pPr>
        <w:pStyle w:val="S0"/>
      </w:pPr>
    </w:p>
    <w:p w14:paraId="7B6BFE4B" w14:textId="77777777" w:rsidR="007D2A9D" w:rsidRPr="00C44DF7" w:rsidRDefault="007D2A9D" w:rsidP="007D2A9D">
      <w:pPr>
        <w:pStyle w:val="S0"/>
      </w:pPr>
    </w:p>
    <w:bookmarkEnd w:id="1384"/>
    <w:p w14:paraId="79077F79" w14:textId="77777777" w:rsidR="00BE6E6E" w:rsidRPr="00C44DF7" w:rsidRDefault="00BE6E6E" w:rsidP="007D2A9D">
      <w:pPr>
        <w:pStyle w:val="S0"/>
      </w:pPr>
      <w:r w:rsidRPr="00C44DF7">
        <w:t>Средства защиты от падения с высоты обеспечивают поддержку тела и рассчитаны на уменьшение последствий возможного падения. Наиболее распространённым средством защиты являются предохранительные пояса.</w:t>
      </w:r>
      <w:bookmarkStart w:id="1393" w:name="_Toc170890746"/>
      <w:bookmarkStart w:id="1394" w:name="_Toc184103438"/>
    </w:p>
    <w:p w14:paraId="2FB24B74" w14:textId="77777777" w:rsidR="007D2A9D" w:rsidRDefault="007D2A9D" w:rsidP="007D2A9D">
      <w:pPr>
        <w:pStyle w:val="S0"/>
      </w:pPr>
    </w:p>
    <w:p w14:paraId="66057CC7" w14:textId="77777777" w:rsidR="00F0170D" w:rsidRPr="00C44DF7" w:rsidRDefault="00F0170D" w:rsidP="007D2A9D">
      <w:pPr>
        <w:pStyle w:val="S0"/>
      </w:pPr>
      <w:r>
        <w:t>Список страховочных привязей описанный в разделе 13 не является исчерпывающим. Разрешено использование иных страховочных привязей сертифицированных по законодательству РФ.</w:t>
      </w:r>
    </w:p>
    <w:p w14:paraId="7B90BDC0" w14:textId="77777777" w:rsidR="007D2A9D" w:rsidRDefault="007D2A9D" w:rsidP="007D2A9D">
      <w:pPr>
        <w:pStyle w:val="S0"/>
      </w:pPr>
    </w:p>
    <w:p w14:paraId="2E7940FE" w14:textId="77777777" w:rsidR="00181A9D" w:rsidRPr="00C44DF7" w:rsidRDefault="00181A9D" w:rsidP="007D2A9D">
      <w:pPr>
        <w:pStyle w:val="S0"/>
      </w:pPr>
    </w:p>
    <w:p w14:paraId="7ACC5852" w14:textId="10B3A0EA" w:rsidR="00BE6E6E" w:rsidRPr="00C44DF7" w:rsidRDefault="00C14193" w:rsidP="00170714">
      <w:pPr>
        <w:pStyle w:val="S23"/>
        <w:numPr>
          <w:ilvl w:val="1"/>
          <w:numId w:val="81"/>
        </w:numPr>
        <w:tabs>
          <w:tab w:val="left" w:pos="709"/>
        </w:tabs>
        <w:ind w:left="0" w:firstLine="0"/>
      </w:pPr>
      <w:bookmarkStart w:id="1395" w:name="_Toc533865989"/>
      <w:bookmarkEnd w:id="1393"/>
      <w:bookmarkEnd w:id="1394"/>
      <w:r w:rsidRPr="00C44DF7">
        <w:t>ПРИВЯЗИ СТРАХОВОЧНЫЕ</w:t>
      </w:r>
      <w:bookmarkEnd w:id="1395"/>
    </w:p>
    <w:p w14:paraId="0C653F73" w14:textId="77777777" w:rsidR="007D2A9D" w:rsidRPr="00C44DF7" w:rsidRDefault="007D2A9D" w:rsidP="007D2A9D">
      <w:pPr>
        <w:pStyle w:val="S0"/>
      </w:pPr>
    </w:p>
    <w:p w14:paraId="233FC36B" w14:textId="77777777" w:rsidR="00BE6E6E" w:rsidRPr="00C44DF7" w:rsidRDefault="00C14193" w:rsidP="007D2A9D">
      <w:pPr>
        <w:pStyle w:val="S0"/>
      </w:pPr>
      <w:r w:rsidRPr="00C44DF7">
        <w:t>Привязи страховочные</w:t>
      </w:r>
      <w:r w:rsidR="00BE6E6E" w:rsidRPr="00C44DF7">
        <w:t xml:space="preserve"> обеспечивают поддержку тела в нескольких местах. На рабочих площадках разрешено использование только таких </w:t>
      </w:r>
      <w:r w:rsidRPr="00C44DF7">
        <w:t>привязей</w:t>
      </w:r>
      <w:r w:rsidR="00F0170D">
        <w:t>.</w:t>
      </w:r>
    </w:p>
    <w:p w14:paraId="6038B2E4" w14:textId="77777777" w:rsidR="007D2A9D" w:rsidRPr="00C44DF7" w:rsidRDefault="007D2A9D" w:rsidP="007D2A9D">
      <w:pPr>
        <w:pStyle w:val="S0"/>
      </w:pPr>
    </w:p>
    <w:p w14:paraId="7A33B88E" w14:textId="77777777" w:rsidR="00BE6E6E" w:rsidRPr="00C44DF7" w:rsidRDefault="00BE6E6E" w:rsidP="003F61B8">
      <w:pPr>
        <w:pStyle w:val="S0"/>
        <w:rPr>
          <w:i/>
          <w:u w:val="single"/>
        </w:rPr>
      </w:pPr>
      <w:r w:rsidRPr="00C44DF7">
        <w:rPr>
          <w:i/>
          <w:u w:val="single"/>
        </w:rPr>
        <w:t>Внимание!</w:t>
      </w:r>
    </w:p>
    <w:p w14:paraId="2D3C16B9" w14:textId="77777777" w:rsidR="007D2A9D" w:rsidRPr="00C44DF7" w:rsidRDefault="007D2A9D" w:rsidP="003F61B8">
      <w:pPr>
        <w:pStyle w:val="S0"/>
        <w:rPr>
          <w:i/>
        </w:rPr>
      </w:pPr>
    </w:p>
    <w:p w14:paraId="754089DA" w14:textId="77777777" w:rsidR="00BE6E6E" w:rsidRPr="00C44DF7" w:rsidRDefault="00BE6E6E" w:rsidP="003F61B8">
      <w:pPr>
        <w:pStyle w:val="S0"/>
        <w:rPr>
          <w:i/>
        </w:rPr>
      </w:pPr>
      <w:r w:rsidRPr="00C44DF7">
        <w:rPr>
          <w:i/>
        </w:rPr>
        <w:t>Запрещено использование обычных поясов предохранительных без наплечных и набедренных лямок. Такие пояса предохранительные не распределяют нагрузку при падении, поскольку ремень сжимает грудную клетку, что приводит к физическим повреждениям и удушью.</w:t>
      </w:r>
    </w:p>
    <w:p w14:paraId="47F55772" w14:textId="77777777" w:rsidR="007D2A9D" w:rsidRPr="00C44DF7" w:rsidRDefault="007D2A9D" w:rsidP="007D2A9D">
      <w:pPr>
        <w:pStyle w:val="S0"/>
        <w:rPr>
          <w:i/>
        </w:rPr>
      </w:pPr>
    </w:p>
    <w:p w14:paraId="2A2895F2" w14:textId="77777777" w:rsidR="00BE6E6E" w:rsidRPr="00C44DF7" w:rsidRDefault="00BE6E6E" w:rsidP="007D2A9D">
      <w:pPr>
        <w:pStyle w:val="S0"/>
        <w:rPr>
          <w:b/>
        </w:rPr>
      </w:pPr>
      <w:r w:rsidRPr="00C44DF7">
        <w:rPr>
          <w:b/>
        </w:rPr>
        <w:t>Техническое описание:</w:t>
      </w:r>
    </w:p>
    <w:p w14:paraId="720D1D1C" w14:textId="77777777" w:rsidR="007D2A9D" w:rsidRPr="00C44DF7" w:rsidRDefault="007D2A9D" w:rsidP="007D2A9D">
      <w:pPr>
        <w:pStyle w:val="S0"/>
      </w:pPr>
    </w:p>
    <w:p w14:paraId="7C229DD9" w14:textId="77777777" w:rsidR="00BE6E6E" w:rsidRPr="00C44DF7" w:rsidRDefault="00C14193" w:rsidP="007D2A9D">
      <w:pPr>
        <w:pStyle w:val="S0"/>
      </w:pPr>
      <w:r w:rsidRPr="00C44DF7">
        <w:t xml:space="preserve">Привязь </w:t>
      </w:r>
      <w:r w:rsidR="00184563" w:rsidRPr="00C44DF7">
        <w:t>страховочная</w:t>
      </w:r>
      <w:r w:rsidR="00BE6E6E" w:rsidRPr="00C44DF7">
        <w:t xml:space="preserve"> состо</w:t>
      </w:r>
      <w:r w:rsidRPr="00C44DF7">
        <w:t>и</w:t>
      </w:r>
      <w:r w:rsidR="00BE6E6E" w:rsidRPr="00C44DF7">
        <w:t xml:space="preserve">т из переплетенных между собой наплечных и набедренных, а также промежуточных горизонтальных лямок, расположенных таким образом, чтобы обеспечить максимальную площадь распределения нагрузки тела при падении и исключить возможность соскальзывания ремней. </w:t>
      </w:r>
      <w:r w:rsidRPr="00C44DF7">
        <w:t xml:space="preserve">Привязь </w:t>
      </w:r>
      <w:r w:rsidR="00184563" w:rsidRPr="00C44DF7">
        <w:t>страховочная</w:t>
      </w:r>
      <w:r w:rsidRPr="00C44DF7">
        <w:t xml:space="preserve"> </w:t>
      </w:r>
      <w:r w:rsidR="00BE6E6E" w:rsidRPr="00C44DF7">
        <w:t>не подлеж</w:t>
      </w:r>
      <w:r w:rsidRPr="00C44DF7">
        <w:t>и</w:t>
      </w:r>
      <w:r w:rsidR="00BE6E6E" w:rsidRPr="00C44DF7">
        <w:t>т разъединению.</w:t>
      </w:r>
    </w:p>
    <w:p w14:paraId="570E9693" w14:textId="77777777" w:rsidR="007D2A9D" w:rsidRPr="00C44DF7" w:rsidRDefault="007D2A9D" w:rsidP="007D2A9D">
      <w:pPr>
        <w:pStyle w:val="S0"/>
      </w:pPr>
    </w:p>
    <w:p w14:paraId="65B37245" w14:textId="77777777" w:rsidR="00BE6E6E" w:rsidRPr="00C44DF7" w:rsidRDefault="00BE6E6E" w:rsidP="007D2A9D">
      <w:pPr>
        <w:pStyle w:val="S0"/>
      </w:pPr>
      <w:r w:rsidRPr="00C44DF7">
        <w:t xml:space="preserve">Общий вид конструктивного решения и обозначение типов </w:t>
      </w:r>
      <w:r w:rsidR="00C14193" w:rsidRPr="00C44DF7">
        <w:t>привязей</w:t>
      </w:r>
      <w:r w:rsidRPr="00C44DF7">
        <w:t>:</w:t>
      </w:r>
    </w:p>
    <w:p w14:paraId="3033BE59" w14:textId="77777777" w:rsidR="007D2A9D" w:rsidRPr="00C44DF7" w:rsidRDefault="007D2A9D" w:rsidP="007D2A9D">
      <w:pPr>
        <w:pStyle w:val="S0"/>
      </w:pPr>
    </w:p>
    <w:p w14:paraId="4C1A2AC8" w14:textId="77777777" w:rsidR="007D2A9D" w:rsidRPr="00C44DF7" w:rsidRDefault="00C14193" w:rsidP="007D2A9D">
      <w:pPr>
        <w:pStyle w:val="S0"/>
      </w:pPr>
      <w:r w:rsidRPr="00C44DF7">
        <w:t>Привязь</w:t>
      </w:r>
      <w:r w:rsidR="007D2A9D" w:rsidRPr="00C44DF7">
        <w:t xml:space="preserve"> с наплечными лямками, с ремнем на талии, вторым дополнительным ремнем, тремя боковыми кольцами, расположенными со стороны спины между лопатками и на уровне подвздошных костей на талии пользователя справа и слева* (тип В, Ва</w:t>
      </w:r>
      <w:r w:rsidR="0052015D">
        <w:t>, рисунок 1</w:t>
      </w:r>
      <w:r w:rsidR="007D2A9D" w:rsidRPr="00C44DF7">
        <w:t>):</w:t>
      </w:r>
    </w:p>
    <w:p w14:paraId="22E81B51" w14:textId="77777777" w:rsidR="00C14193" w:rsidRPr="00C44DF7" w:rsidRDefault="00C14193" w:rsidP="007D2A9D">
      <w:pPr>
        <w:pStyle w:val="S0"/>
      </w:pPr>
    </w:p>
    <w:p w14:paraId="3D6CB20A" w14:textId="77777777" w:rsidR="00C14193" w:rsidRPr="00C44DF7" w:rsidRDefault="00C14193" w:rsidP="007D2A9D">
      <w:pPr>
        <w:pStyle w:val="S0"/>
      </w:pPr>
    </w:p>
    <w:p w14:paraId="0DF70BA4" w14:textId="77777777" w:rsidR="007D2A9D" w:rsidRPr="0060040F" w:rsidRDefault="007D2A9D" w:rsidP="00953F45">
      <w:pPr>
        <w:pStyle w:val="S0"/>
        <w:keepNext/>
        <w:keepLines/>
        <w:widowControl/>
        <w:jc w:val="center"/>
      </w:pPr>
      <w:r w:rsidRPr="0060040F">
        <w:rPr>
          <w:noProof/>
        </w:rPr>
        <w:drawing>
          <wp:inline distT="0" distB="0" distL="0" distR="0" wp14:anchorId="3B43BE3E" wp14:editId="30E62F89">
            <wp:extent cx="3600450" cy="2543175"/>
            <wp:effectExtent l="0" t="0" r="0" b="9525"/>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3600450" cy="2543175"/>
                    </a:xfrm>
                    <a:prstGeom prst="rect">
                      <a:avLst/>
                    </a:prstGeom>
                    <a:noFill/>
                    <a:ln>
                      <a:noFill/>
                    </a:ln>
                  </pic:spPr>
                </pic:pic>
              </a:graphicData>
            </a:graphic>
          </wp:inline>
        </w:drawing>
      </w:r>
    </w:p>
    <w:p w14:paraId="59865C88" w14:textId="77777777" w:rsidR="007D2A9D" w:rsidRPr="00C44DF7" w:rsidRDefault="007D2A9D" w:rsidP="00953F45">
      <w:pPr>
        <w:pStyle w:val="Se"/>
        <w:keepNext/>
        <w:keepLines/>
      </w:pPr>
      <w:r w:rsidRPr="0060040F">
        <w:t xml:space="preserve">Рис. </w:t>
      </w:r>
      <w:r w:rsidR="00633445">
        <w:rPr>
          <w:noProof/>
        </w:rPr>
        <w:fldChar w:fldCharType="begin"/>
      </w:r>
      <w:r w:rsidR="00633445">
        <w:rPr>
          <w:noProof/>
        </w:rPr>
        <w:instrText xml:space="preserve"> SEQ Рис. \* ARABIC </w:instrText>
      </w:r>
      <w:r w:rsidR="00633445">
        <w:rPr>
          <w:noProof/>
        </w:rPr>
        <w:fldChar w:fldCharType="separate"/>
      </w:r>
      <w:r w:rsidR="002B0F7A">
        <w:rPr>
          <w:noProof/>
        </w:rPr>
        <w:t>1</w:t>
      </w:r>
      <w:r w:rsidR="00633445">
        <w:rPr>
          <w:noProof/>
        </w:rPr>
        <w:fldChar w:fldCharType="end"/>
      </w:r>
    </w:p>
    <w:p w14:paraId="1298B1F7" w14:textId="77777777" w:rsidR="007D2A9D" w:rsidRPr="00C44DF7" w:rsidRDefault="007D2A9D" w:rsidP="00953F45">
      <w:pPr>
        <w:pStyle w:val="S0"/>
        <w:keepNext/>
        <w:keepLines/>
        <w:widowControl/>
        <w:jc w:val="center"/>
      </w:pPr>
      <w:r w:rsidRPr="00C44DF7">
        <w:t xml:space="preserve">1 </w:t>
      </w:r>
      <w:r w:rsidR="00756873">
        <w:t>–</w:t>
      </w:r>
      <w:r w:rsidRPr="00C44DF7">
        <w:t xml:space="preserve"> ремень; 2 </w:t>
      </w:r>
      <w:r w:rsidR="00756873">
        <w:t>–</w:t>
      </w:r>
      <w:r w:rsidRPr="00C44DF7">
        <w:t xml:space="preserve"> пряжка со шпеньком; 3 </w:t>
      </w:r>
      <w:r w:rsidR="00756873">
        <w:t>–</w:t>
      </w:r>
      <w:r w:rsidRPr="00C44DF7">
        <w:t xml:space="preserve"> люверсы; 4 </w:t>
      </w:r>
      <w:r w:rsidR="00756873">
        <w:t>–</w:t>
      </w:r>
      <w:r w:rsidRPr="00C44DF7">
        <w:t xml:space="preserve"> кушак; 5 </w:t>
      </w:r>
      <w:r w:rsidR="00756873">
        <w:t>–</w:t>
      </w:r>
      <w:r w:rsidRPr="00C44DF7">
        <w:t xml:space="preserve"> боковое кольцо; 6 </w:t>
      </w:r>
      <w:r w:rsidR="00756873">
        <w:t>–</w:t>
      </w:r>
      <w:r w:rsidRPr="00C44DF7">
        <w:t xml:space="preserve"> пряжка ремня и лямки; 7 </w:t>
      </w:r>
      <w:r w:rsidR="00756873">
        <w:t>–</w:t>
      </w:r>
      <w:r w:rsidRPr="00C44DF7">
        <w:t xml:space="preserve"> наплечная лямка; 8 </w:t>
      </w:r>
      <w:r w:rsidR="00756873">
        <w:t>–</w:t>
      </w:r>
      <w:r w:rsidRPr="00C44DF7">
        <w:t xml:space="preserve"> распределительное кольцо; 9 </w:t>
      </w:r>
      <w:r w:rsidR="00756873">
        <w:t>–</w:t>
      </w:r>
      <w:r w:rsidRPr="00C44DF7">
        <w:t xml:space="preserve"> амортизатор; </w:t>
      </w:r>
      <w:r w:rsidRPr="00C44DF7">
        <w:br/>
        <w:t xml:space="preserve">10 </w:t>
      </w:r>
      <w:r w:rsidR="00756873">
        <w:t>–</w:t>
      </w:r>
      <w:r w:rsidRPr="00C44DF7">
        <w:t xml:space="preserve"> </w:t>
      </w:r>
      <w:r w:rsidR="00D37150" w:rsidRPr="00C44DF7">
        <w:t>ФАЛ</w:t>
      </w:r>
      <w:r w:rsidRPr="00C44DF7">
        <w:t xml:space="preserve"> с карабином (строп); 11 </w:t>
      </w:r>
      <w:r w:rsidR="00756873">
        <w:t>–</w:t>
      </w:r>
      <w:r w:rsidRPr="00C44DF7">
        <w:t>дублирующий ремень.</w:t>
      </w:r>
    </w:p>
    <w:p w14:paraId="06EFFB12" w14:textId="77777777" w:rsidR="007D2A9D" w:rsidRPr="00C44DF7" w:rsidRDefault="007D2A9D" w:rsidP="007D2A9D">
      <w:pPr>
        <w:pStyle w:val="S0"/>
      </w:pPr>
    </w:p>
    <w:p w14:paraId="3F7F86B4" w14:textId="77777777" w:rsidR="007D2A9D" w:rsidRPr="00C44DF7" w:rsidRDefault="007D2A9D" w:rsidP="00DE49AB">
      <w:pPr>
        <w:pStyle w:val="S0"/>
      </w:pPr>
      <w:r w:rsidRPr="00C44DF7">
        <w:t>Назначение: для выполнения операций на высоте с частыми динамическими перемещениями с одного рабочего места на другое по горизонтали (или с небольшим уклоном) ¬ площадкам, перекрытиям. Для срочной эвакуации из колодцев, траншей и других закрытых пространств, глубиной до 3 м.</w:t>
      </w:r>
    </w:p>
    <w:p w14:paraId="1A5F84D4" w14:textId="77777777" w:rsidR="007D2A9D" w:rsidRPr="00C44DF7" w:rsidRDefault="007D2A9D" w:rsidP="007D2A9D">
      <w:pPr>
        <w:pStyle w:val="S0"/>
      </w:pPr>
    </w:p>
    <w:p w14:paraId="5D777FE5" w14:textId="77777777" w:rsidR="007D2A9D" w:rsidRPr="00C44DF7" w:rsidRDefault="007D2A9D" w:rsidP="00181A9D">
      <w:pPr>
        <w:pStyle w:val="S0"/>
        <w:ind w:left="567"/>
        <w:rPr>
          <w:i/>
        </w:rPr>
      </w:pPr>
      <w:r w:rsidRPr="00C44DF7">
        <w:rPr>
          <w:i/>
          <w:u w:val="single"/>
        </w:rPr>
        <w:t>Примечание:*</w:t>
      </w:r>
      <w:r w:rsidRPr="00C44DF7">
        <w:t xml:space="preserve"> </w:t>
      </w:r>
      <w:r w:rsidRPr="00C44DF7">
        <w:rPr>
          <w:i/>
        </w:rPr>
        <w:t xml:space="preserve">Данный тип </w:t>
      </w:r>
      <w:r w:rsidR="00C14193" w:rsidRPr="00C44DF7">
        <w:rPr>
          <w:i/>
        </w:rPr>
        <w:t>привязи</w:t>
      </w:r>
      <w:r w:rsidRPr="00C44DF7">
        <w:rPr>
          <w:i/>
        </w:rPr>
        <w:t xml:space="preserve"> по требованию </w:t>
      </w:r>
      <w:r w:rsidR="0049130B">
        <w:rPr>
          <w:i/>
        </w:rPr>
        <w:t xml:space="preserve">ОГ </w:t>
      </w:r>
      <w:r w:rsidRPr="00C44DF7">
        <w:rPr>
          <w:i/>
        </w:rPr>
        <w:t>для удобства закрепления карабином съемного стропа может выпускаться с дополнительной косичкой длиной до 0,6 м, прикрепляемой к боковому кольцу, расположенному со стороны спины между лопатками.</w:t>
      </w:r>
    </w:p>
    <w:p w14:paraId="4C726DF3" w14:textId="77777777" w:rsidR="007D2A9D" w:rsidRPr="00C44DF7" w:rsidRDefault="007D2A9D" w:rsidP="007D2A9D">
      <w:pPr>
        <w:pStyle w:val="S0"/>
      </w:pPr>
    </w:p>
    <w:p w14:paraId="5CF0E37C" w14:textId="77777777" w:rsidR="007D2A9D" w:rsidRPr="00C44DF7" w:rsidRDefault="00C14193" w:rsidP="007D2A9D">
      <w:pPr>
        <w:pStyle w:val="S0"/>
      </w:pPr>
      <w:r w:rsidRPr="00C44DF7">
        <w:t>Привязь</w:t>
      </w:r>
      <w:r w:rsidR="007D2A9D" w:rsidRPr="00C44DF7">
        <w:t xml:space="preserve"> с наплечными лямками для эвакуации пользователя из опасных зон </w:t>
      </w:r>
      <w:r w:rsidR="00756873">
        <w:t>–</w:t>
      </w:r>
      <w:r w:rsidR="007D2A9D" w:rsidRPr="00C44DF7">
        <w:t xml:space="preserve"> колодцы, траншеи, резервуары и т.п. (тип Г, Га</w:t>
      </w:r>
      <w:r w:rsidR="0052015D">
        <w:t>, рисунок 2</w:t>
      </w:r>
      <w:r w:rsidR="007D2A9D" w:rsidRPr="00C44DF7">
        <w:t>):</w:t>
      </w:r>
    </w:p>
    <w:p w14:paraId="2053EE94" w14:textId="77777777" w:rsidR="007D2A9D" w:rsidRPr="00C44DF7" w:rsidRDefault="007D2A9D" w:rsidP="007D2A9D">
      <w:pPr>
        <w:pStyle w:val="S0"/>
      </w:pPr>
    </w:p>
    <w:p w14:paraId="4EF47822" w14:textId="77777777" w:rsidR="007D2A9D" w:rsidRPr="0060040F" w:rsidRDefault="007D2A9D" w:rsidP="007D2A9D">
      <w:pPr>
        <w:pStyle w:val="S0"/>
        <w:jc w:val="center"/>
      </w:pPr>
      <w:r w:rsidRPr="0060040F">
        <w:rPr>
          <w:noProof/>
        </w:rPr>
        <w:drawing>
          <wp:inline distT="0" distB="0" distL="0" distR="0" wp14:anchorId="09BA5A8A" wp14:editId="4D300359">
            <wp:extent cx="3200400" cy="2371725"/>
            <wp:effectExtent l="0" t="0" r="0" b="9525"/>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4"/>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3200400" cy="2371725"/>
                    </a:xfrm>
                    <a:prstGeom prst="rect">
                      <a:avLst/>
                    </a:prstGeom>
                    <a:noFill/>
                    <a:ln>
                      <a:noFill/>
                    </a:ln>
                  </pic:spPr>
                </pic:pic>
              </a:graphicData>
            </a:graphic>
          </wp:inline>
        </w:drawing>
      </w:r>
    </w:p>
    <w:p w14:paraId="13B19E6D" w14:textId="77777777" w:rsidR="007D2A9D" w:rsidRPr="00C44DF7" w:rsidRDefault="007D2A9D" w:rsidP="007D2A9D">
      <w:pPr>
        <w:pStyle w:val="Se"/>
      </w:pPr>
      <w:r w:rsidRPr="0060040F">
        <w:t xml:space="preserve">Рис. </w:t>
      </w:r>
      <w:r w:rsidR="00633445">
        <w:rPr>
          <w:noProof/>
        </w:rPr>
        <w:fldChar w:fldCharType="begin"/>
      </w:r>
      <w:r w:rsidR="00633445">
        <w:rPr>
          <w:noProof/>
        </w:rPr>
        <w:instrText xml:space="preserve"> SEQ Рис. \* ARABIC </w:instrText>
      </w:r>
      <w:r w:rsidR="00633445">
        <w:rPr>
          <w:noProof/>
        </w:rPr>
        <w:fldChar w:fldCharType="separate"/>
      </w:r>
      <w:r w:rsidR="002B0F7A">
        <w:rPr>
          <w:noProof/>
        </w:rPr>
        <w:t>2</w:t>
      </w:r>
      <w:r w:rsidR="00633445">
        <w:rPr>
          <w:noProof/>
        </w:rPr>
        <w:fldChar w:fldCharType="end"/>
      </w:r>
    </w:p>
    <w:p w14:paraId="2017688F" w14:textId="77777777" w:rsidR="007D2A9D" w:rsidRPr="00C44DF7" w:rsidRDefault="007D2A9D" w:rsidP="007D2A9D">
      <w:pPr>
        <w:pStyle w:val="S0"/>
        <w:jc w:val="center"/>
      </w:pPr>
      <w:r w:rsidRPr="00C44DF7">
        <w:t xml:space="preserve">1 </w:t>
      </w:r>
      <w:r w:rsidR="00756873">
        <w:t>–</w:t>
      </w:r>
      <w:r w:rsidRPr="00C44DF7">
        <w:t xml:space="preserve"> ремень; 2 </w:t>
      </w:r>
      <w:r w:rsidR="00756873">
        <w:t>–</w:t>
      </w:r>
      <w:r w:rsidRPr="00C44DF7">
        <w:t xml:space="preserve"> пряжка со шпеньком; 3 </w:t>
      </w:r>
      <w:r w:rsidR="00756873">
        <w:t>–</w:t>
      </w:r>
      <w:r w:rsidRPr="00C44DF7">
        <w:t xml:space="preserve"> </w:t>
      </w:r>
      <w:r w:rsidR="00953F45" w:rsidRPr="00C44DF7">
        <w:t xml:space="preserve">люверсы; 4 </w:t>
      </w:r>
      <w:r w:rsidR="00756873">
        <w:t>–</w:t>
      </w:r>
      <w:r w:rsidR="00953F45" w:rsidRPr="00C44DF7">
        <w:t xml:space="preserve"> кушак; </w:t>
      </w:r>
      <w:r w:rsidRPr="00C44DF7">
        <w:t xml:space="preserve">5 </w:t>
      </w:r>
      <w:r w:rsidR="00756873">
        <w:t>–</w:t>
      </w:r>
      <w:r w:rsidRPr="00C44DF7">
        <w:t xml:space="preserve"> пряжка наплечной и нагрудной лямки; 6 </w:t>
      </w:r>
      <w:r w:rsidR="00756873">
        <w:t>–</w:t>
      </w:r>
      <w:r w:rsidRPr="00C44DF7">
        <w:t xml:space="preserve"> наплечная лямка; 7 </w:t>
      </w:r>
      <w:r w:rsidR="00756873">
        <w:t>–</w:t>
      </w:r>
      <w:r w:rsidRPr="00C44DF7">
        <w:t xml:space="preserve"> нагрудная лямка; 8 </w:t>
      </w:r>
      <w:r w:rsidR="00756873">
        <w:t>–</w:t>
      </w:r>
      <w:r w:rsidRPr="00C44DF7">
        <w:t xml:space="preserve"> распределительное кольцо; 9 – веревка</w:t>
      </w:r>
    </w:p>
    <w:p w14:paraId="197ACD4F" w14:textId="77777777" w:rsidR="00E464E2" w:rsidRPr="00C44DF7" w:rsidRDefault="00E464E2" w:rsidP="007D2A9D">
      <w:pPr>
        <w:pStyle w:val="S0"/>
      </w:pPr>
    </w:p>
    <w:p w14:paraId="1722FD55" w14:textId="77777777" w:rsidR="007D2A9D" w:rsidRPr="00C44DF7" w:rsidRDefault="007D2A9D" w:rsidP="00DE49AB">
      <w:pPr>
        <w:pStyle w:val="S0"/>
      </w:pPr>
      <w:r w:rsidRPr="00C44DF7">
        <w:t>Назначение: для спасения и экстренной эвакуации, работающего в траншеях, колодцах, емкостях или других замкнутых пространствах в случае отравления газом, возгорания, взрыва. Не могут быть использованы как средства падения с высоты.</w:t>
      </w:r>
    </w:p>
    <w:p w14:paraId="345D711C" w14:textId="77777777" w:rsidR="007D2A9D" w:rsidRPr="00C44DF7" w:rsidRDefault="007D2A9D" w:rsidP="007D2A9D">
      <w:pPr>
        <w:pStyle w:val="S0"/>
      </w:pPr>
    </w:p>
    <w:p w14:paraId="7FC900BB" w14:textId="77777777" w:rsidR="007D2A9D" w:rsidRPr="00C44DF7" w:rsidRDefault="00C14193" w:rsidP="007D2A9D">
      <w:pPr>
        <w:pStyle w:val="S0"/>
      </w:pPr>
      <w:r w:rsidRPr="00C44DF7">
        <w:t>Привязь</w:t>
      </w:r>
      <w:r w:rsidR="007D2A9D" w:rsidRPr="00C44DF7">
        <w:t xml:space="preserve"> с наплечными и набедренными лямками с расположением точки закрепления стропа со стороны спины между лопатками пользователя (тип Д, Да</w:t>
      </w:r>
      <w:r w:rsidR="0052015D">
        <w:t>, рисунок 3</w:t>
      </w:r>
      <w:r w:rsidR="007D2A9D" w:rsidRPr="00C44DF7">
        <w:t>):</w:t>
      </w:r>
    </w:p>
    <w:p w14:paraId="5D2E03A9" w14:textId="77777777" w:rsidR="007D2A9D" w:rsidRPr="00C44DF7" w:rsidRDefault="007D2A9D" w:rsidP="007D2A9D">
      <w:pPr>
        <w:pStyle w:val="S0"/>
      </w:pPr>
    </w:p>
    <w:p w14:paraId="494F62CE" w14:textId="77777777" w:rsidR="007D2A9D" w:rsidRPr="0060040F" w:rsidRDefault="007D2A9D" w:rsidP="007D2A9D">
      <w:pPr>
        <w:pStyle w:val="S0"/>
        <w:jc w:val="center"/>
      </w:pPr>
      <w:r w:rsidRPr="0060040F">
        <w:rPr>
          <w:noProof/>
        </w:rPr>
        <w:drawing>
          <wp:inline distT="0" distB="0" distL="0" distR="0" wp14:anchorId="45FD5568" wp14:editId="22C25C16">
            <wp:extent cx="3829050" cy="2476500"/>
            <wp:effectExtent l="0" t="0" r="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5"/>
                    <pic:cNvPicPr>
                      <a:picLocks noChangeAspect="1" noChangeArrowheads="1"/>
                    </pic:cNvPicPr>
                  </pic:nvPicPr>
                  <pic:blipFill>
                    <a:blip r:embed="rId55" cstate="print">
                      <a:extLst>
                        <a:ext uri="{28A0092B-C50C-407E-A947-70E740481C1C}">
                          <a14:useLocalDpi xmlns:a14="http://schemas.microsoft.com/office/drawing/2010/main" val="0"/>
                        </a:ext>
                      </a:extLst>
                    </a:blip>
                    <a:srcRect/>
                    <a:stretch>
                      <a:fillRect/>
                    </a:stretch>
                  </pic:blipFill>
                  <pic:spPr bwMode="auto">
                    <a:xfrm>
                      <a:off x="0" y="0"/>
                      <a:ext cx="3829050" cy="2476500"/>
                    </a:xfrm>
                    <a:prstGeom prst="rect">
                      <a:avLst/>
                    </a:prstGeom>
                    <a:noFill/>
                    <a:ln>
                      <a:noFill/>
                    </a:ln>
                  </pic:spPr>
                </pic:pic>
              </a:graphicData>
            </a:graphic>
          </wp:inline>
        </w:drawing>
      </w:r>
    </w:p>
    <w:p w14:paraId="058E4EB5" w14:textId="77777777" w:rsidR="007D2A9D" w:rsidRPr="00C44DF7" w:rsidRDefault="007D2A9D" w:rsidP="007D2A9D">
      <w:pPr>
        <w:pStyle w:val="Se"/>
      </w:pPr>
      <w:r w:rsidRPr="0060040F">
        <w:t xml:space="preserve">Рис. </w:t>
      </w:r>
      <w:r w:rsidR="00633445">
        <w:rPr>
          <w:noProof/>
        </w:rPr>
        <w:fldChar w:fldCharType="begin"/>
      </w:r>
      <w:r w:rsidR="00633445">
        <w:rPr>
          <w:noProof/>
        </w:rPr>
        <w:instrText xml:space="preserve"> SEQ Рис. \* ARABIC </w:instrText>
      </w:r>
      <w:r w:rsidR="00633445">
        <w:rPr>
          <w:noProof/>
        </w:rPr>
        <w:fldChar w:fldCharType="separate"/>
      </w:r>
      <w:r w:rsidR="002B0F7A">
        <w:rPr>
          <w:noProof/>
        </w:rPr>
        <w:t>3</w:t>
      </w:r>
      <w:r w:rsidR="00633445">
        <w:rPr>
          <w:noProof/>
        </w:rPr>
        <w:fldChar w:fldCharType="end"/>
      </w:r>
    </w:p>
    <w:p w14:paraId="3F6E2F60" w14:textId="77777777" w:rsidR="007D2A9D" w:rsidRPr="00C44DF7" w:rsidRDefault="007D2A9D" w:rsidP="007D2A9D">
      <w:pPr>
        <w:pStyle w:val="S0"/>
        <w:jc w:val="center"/>
      </w:pPr>
      <w:r w:rsidRPr="00C44DF7">
        <w:t xml:space="preserve">1 </w:t>
      </w:r>
      <w:r w:rsidR="00756873">
        <w:t>–</w:t>
      </w:r>
      <w:r w:rsidRPr="00C44DF7">
        <w:t xml:space="preserve"> ремень скользящий; 2 </w:t>
      </w:r>
      <w:r w:rsidR="00756873">
        <w:t>–</w:t>
      </w:r>
      <w:r w:rsidRPr="00C44DF7">
        <w:t xml:space="preserve"> пр</w:t>
      </w:r>
      <w:r w:rsidR="00953F45" w:rsidRPr="00C44DF7">
        <w:t xml:space="preserve">яжка со шпеньком; 3 </w:t>
      </w:r>
      <w:r w:rsidR="00756873">
        <w:t>–</w:t>
      </w:r>
      <w:r w:rsidR="00953F45" w:rsidRPr="00C44DF7">
        <w:t xml:space="preserve"> кушак; </w:t>
      </w:r>
      <w:r w:rsidRPr="00C44DF7">
        <w:t xml:space="preserve">4 </w:t>
      </w:r>
      <w:r w:rsidR="00756873">
        <w:t>–</w:t>
      </w:r>
      <w:r w:rsidRPr="00C44DF7">
        <w:t xml:space="preserve"> люверсы; 5 </w:t>
      </w:r>
      <w:r w:rsidR="00756873">
        <w:t>–</w:t>
      </w:r>
      <w:r w:rsidRPr="00C44DF7">
        <w:t xml:space="preserve"> набедренная лямка; 6 </w:t>
      </w:r>
      <w:r w:rsidR="00756873">
        <w:t>–</w:t>
      </w:r>
      <w:r w:rsidRPr="00C44DF7">
        <w:t xml:space="preserve"> пряжка набедренной лямки; 7 </w:t>
      </w:r>
      <w:r w:rsidR="00756873">
        <w:t>–</w:t>
      </w:r>
      <w:r w:rsidRPr="00C44DF7">
        <w:t xml:space="preserve"> лямка наплечная; 8 </w:t>
      </w:r>
      <w:r w:rsidR="00756873">
        <w:t>–</w:t>
      </w:r>
      <w:r w:rsidRPr="00C44DF7">
        <w:t xml:space="preserve"> соединитель набедренной и наплечной лямки; 9 </w:t>
      </w:r>
      <w:r w:rsidR="00756873">
        <w:t>–</w:t>
      </w:r>
      <w:r w:rsidRPr="00C44DF7">
        <w:t xml:space="preserve"> боковое кольцо; 10 </w:t>
      </w:r>
      <w:r w:rsidR="00756873">
        <w:t>–</w:t>
      </w:r>
      <w:r w:rsidRPr="00C44DF7">
        <w:t xml:space="preserve"> пряжка наплечной лямки; 11 </w:t>
      </w:r>
      <w:r w:rsidR="00756873">
        <w:t>–</w:t>
      </w:r>
      <w:r w:rsidRPr="00C44DF7">
        <w:t xml:space="preserve"> нагрудная лямка; </w:t>
      </w:r>
      <w:r w:rsidRPr="00C44DF7">
        <w:br/>
      </w:r>
      <w:r w:rsidR="00953F45" w:rsidRPr="00C44DF7">
        <w:t xml:space="preserve">12 </w:t>
      </w:r>
      <w:r w:rsidR="00756873">
        <w:t>–</w:t>
      </w:r>
      <w:r w:rsidR="00953F45" w:rsidRPr="00C44DF7">
        <w:t xml:space="preserve"> пряжка нагрудной лямки; </w:t>
      </w:r>
      <w:r w:rsidRPr="00C44DF7">
        <w:t xml:space="preserve">13 </w:t>
      </w:r>
      <w:r w:rsidR="00756873">
        <w:t>–</w:t>
      </w:r>
      <w:r w:rsidRPr="00C44DF7">
        <w:t xml:space="preserve"> амортизатор; 14 </w:t>
      </w:r>
      <w:r w:rsidR="00756873">
        <w:t>–</w:t>
      </w:r>
      <w:r w:rsidRPr="00C44DF7">
        <w:t xml:space="preserve"> </w:t>
      </w:r>
      <w:r w:rsidR="00D37150" w:rsidRPr="00C44DF7">
        <w:t>ФАЛ</w:t>
      </w:r>
      <w:r w:rsidRPr="00C44DF7">
        <w:t xml:space="preserve"> с карабином (строп); </w:t>
      </w:r>
      <w:r w:rsidRPr="00C44DF7">
        <w:br/>
        <w:t xml:space="preserve">15 </w:t>
      </w:r>
      <w:r w:rsidR="00756873">
        <w:t>–</w:t>
      </w:r>
      <w:r w:rsidRPr="00C44DF7">
        <w:t xml:space="preserve"> распределительное кольцо</w:t>
      </w:r>
    </w:p>
    <w:p w14:paraId="011C4381" w14:textId="77777777" w:rsidR="007D2A9D" w:rsidRPr="00C44DF7" w:rsidRDefault="007D2A9D" w:rsidP="007D2A9D">
      <w:pPr>
        <w:pStyle w:val="S0"/>
      </w:pPr>
    </w:p>
    <w:p w14:paraId="3456663C" w14:textId="77777777" w:rsidR="007D2A9D" w:rsidRPr="00C44DF7" w:rsidRDefault="007D2A9D" w:rsidP="00DE49AB">
      <w:pPr>
        <w:pStyle w:val="S0"/>
      </w:pPr>
      <w:r w:rsidRPr="00C44DF7">
        <w:t>Назначение: для выполнения рабочих операций, а также при перемещении с одного рабочего места на другое, происходящее в основном по вертикали или по наклонным поверхностям более 45°, при чем отклонение от вертикали не превышает 1 м</w:t>
      </w:r>
      <w:r w:rsidR="00E464E2" w:rsidRPr="00C44DF7">
        <w:t>етр</w:t>
      </w:r>
      <w:r w:rsidRPr="00C44DF7">
        <w:t>; работа в колодцах, резервуарах, силосных башнях и других замкнутых пространствах глубиной более 3 м</w:t>
      </w:r>
      <w:r w:rsidR="00E464E2" w:rsidRPr="00C44DF7">
        <w:t>етров</w:t>
      </w:r>
      <w:r w:rsidRPr="00C44DF7">
        <w:t>, когда может возникнуть необходимость страховки человека в процессе спуска или подъема по вертикальным навесным лестницам, скобам и подобным устройствам в условиях повышенной опасности.</w:t>
      </w:r>
    </w:p>
    <w:p w14:paraId="719CD261" w14:textId="77777777" w:rsidR="007D2A9D" w:rsidRPr="00C44DF7" w:rsidRDefault="007D2A9D" w:rsidP="007C5F57">
      <w:pPr>
        <w:pStyle w:val="S0"/>
      </w:pPr>
    </w:p>
    <w:p w14:paraId="283FBCA0" w14:textId="77777777" w:rsidR="007C5F57" w:rsidRPr="00C44DF7" w:rsidRDefault="00C14193" w:rsidP="007C5F57">
      <w:pPr>
        <w:pStyle w:val="S0"/>
      </w:pPr>
      <w:r w:rsidRPr="00C44DF7">
        <w:t>Привязь</w:t>
      </w:r>
      <w:r w:rsidR="007C5F57" w:rsidRPr="00C44DF7">
        <w:t xml:space="preserve"> с наплечными и набедренными лямками с расположением точки закрепления стропа со стороны грудного отдела тела пользователя, применяемый самостоятельно или в комбинации с подъемными или спусковыми устройствами</w:t>
      </w:r>
      <w:r w:rsidR="0052015D">
        <w:t xml:space="preserve"> (рисунок 4)</w:t>
      </w:r>
      <w:r w:rsidR="007C5F57" w:rsidRPr="00C44DF7">
        <w:t>:</w:t>
      </w:r>
    </w:p>
    <w:p w14:paraId="30341F37" w14:textId="77777777" w:rsidR="007C5F57" w:rsidRPr="00C44DF7" w:rsidRDefault="007C5F57" w:rsidP="007C5F57">
      <w:pPr>
        <w:pStyle w:val="S0"/>
      </w:pPr>
    </w:p>
    <w:p w14:paraId="5A9E59B2" w14:textId="77777777" w:rsidR="007D2A9D" w:rsidRPr="0060040F" w:rsidRDefault="007C5F57" w:rsidP="007C5F57">
      <w:pPr>
        <w:pStyle w:val="S0"/>
        <w:jc w:val="center"/>
      </w:pPr>
      <w:r w:rsidRPr="0060040F">
        <w:rPr>
          <w:noProof/>
        </w:rPr>
        <w:drawing>
          <wp:inline distT="0" distB="0" distL="0" distR="0" wp14:anchorId="155381A6" wp14:editId="3FA185FC">
            <wp:extent cx="3343275" cy="2838450"/>
            <wp:effectExtent l="0" t="0" r="9525"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6"/>
                    <pic:cNvPicPr>
                      <a:picLocks noChangeAspect="1" noChangeArrowheads="1"/>
                    </pic:cNvPicPr>
                  </pic:nvPicPr>
                  <pic:blipFill>
                    <a:blip r:embed="rId56" cstate="print">
                      <a:extLst>
                        <a:ext uri="{28A0092B-C50C-407E-A947-70E740481C1C}">
                          <a14:useLocalDpi xmlns:a14="http://schemas.microsoft.com/office/drawing/2010/main" val="0"/>
                        </a:ext>
                      </a:extLst>
                    </a:blip>
                    <a:srcRect/>
                    <a:stretch>
                      <a:fillRect/>
                    </a:stretch>
                  </pic:blipFill>
                  <pic:spPr bwMode="auto">
                    <a:xfrm>
                      <a:off x="0" y="0"/>
                      <a:ext cx="3343275" cy="2838450"/>
                    </a:xfrm>
                    <a:prstGeom prst="rect">
                      <a:avLst/>
                    </a:prstGeom>
                    <a:noFill/>
                    <a:ln>
                      <a:noFill/>
                    </a:ln>
                  </pic:spPr>
                </pic:pic>
              </a:graphicData>
            </a:graphic>
          </wp:inline>
        </w:drawing>
      </w:r>
    </w:p>
    <w:p w14:paraId="07E3DDE8" w14:textId="77777777" w:rsidR="007C5F57" w:rsidRPr="00C44DF7" w:rsidRDefault="007C5F57" w:rsidP="007C5F57">
      <w:pPr>
        <w:pStyle w:val="Se"/>
      </w:pPr>
      <w:r w:rsidRPr="0060040F">
        <w:t xml:space="preserve">Рис. </w:t>
      </w:r>
      <w:r w:rsidR="00633445">
        <w:rPr>
          <w:noProof/>
        </w:rPr>
        <w:fldChar w:fldCharType="begin"/>
      </w:r>
      <w:r w:rsidR="00633445">
        <w:rPr>
          <w:noProof/>
        </w:rPr>
        <w:instrText xml:space="preserve"> SEQ Рис. \* ARABIC </w:instrText>
      </w:r>
      <w:r w:rsidR="00633445">
        <w:rPr>
          <w:noProof/>
        </w:rPr>
        <w:fldChar w:fldCharType="separate"/>
      </w:r>
      <w:r w:rsidR="002B0F7A">
        <w:rPr>
          <w:noProof/>
        </w:rPr>
        <w:t>4</w:t>
      </w:r>
      <w:r w:rsidR="00633445">
        <w:rPr>
          <w:noProof/>
        </w:rPr>
        <w:fldChar w:fldCharType="end"/>
      </w:r>
    </w:p>
    <w:p w14:paraId="4BC4B165" w14:textId="77777777" w:rsidR="007C5F57" w:rsidRPr="00C44DF7" w:rsidRDefault="007C5F57" w:rsidP="007C5F57">
      <w:pPr>
        <w:pStyle w:val="S0"/>
        <w:jc w:val="center"/>
      </w:pPr>
      <w:r w:rsidRPr="00C44DF7">
        <w:t xml:space="preserve">1 </w:t>
      </w:r>
      <w:r w:rsidR="00756873">
        <w:t>–</w:t>
      </w:r>
      <w:r w:rsidRPr="00C44DF7">
        <w:t xml:space="preserve"> ремень; 2 </w:t>
      </w:r>
      <w:r w:rsidR="00756873">
        <w:t>–</w:t>
      </w:r>
      <w:r w:rsidRPr="00C44DF7">
        <w:t xml:space="preserve"> кушак; 3 </w:t>
      </w:r>
      <w:r w:rsidR="00756873">
        <w:t>–</w:t>
      </w:r>
      <w:r w:rsidRPr="00C44DF7">
        <w:t xml:space="preserve"> пряжка ремня; 4 </w:t>
      </w:r>
      <w:r w:rsidR="00756873">
        <w:t>–</w:t>
      </w:r>
      <w:r w:rsidRPr="00C44DF7">
        <w:t xml:space="preserve"> пряжка лямки; </w:t>
      </w:r>
      <w:r w:rsidRPr="00C44DF7">
        <w:br/>
        <w:t xml:space="preserve">5 </w:t>
      </w:r>
      <w:r w:rsidR="00756873">
        <w:t>–</w:t>
      </w:r>
      <w:r w:rsidRPr="00C44DF7">
        <w:t xml:space="preserve"> наплечная лямка; б </w:t>
      </w:r>
      <w:r w:rsidR="00756873">
        <w:t>–</w:t>
      </w:r>
      <w:r w:rsidRPr="00C44DF7">
        <w:t xml:space="preserve"> нагрудная лямка; 7 </w:t>
      </w:r>
      <w:r w:rsidR="00756873">
        <w:t>–</w:t>
      </w:r>
      <w:r w:rsidRPr="00C44DF7">
        <w:t xml:space="preserve"> строп; в </w:t>
      </w:r>
      <w:r w:rsidR="00756873">
        <w:t>–</w:t>
      </w:r>
      <w:r w:rsidRPr="00C44DF7">
        <w:t xml:space="preserve"> распределительное кольцо; </w:t>
      </w:r>
      <w:r w:rsidRPr="00C44DF7">
        <w:br/>
        <w:t xml:space="preserve">9 </w:t>
      </w:r>
      <w:r w:rsidR="00756873">
        <w:t>–</w:t>
      </w:r>
      <w:r w:rsidRPr="00C44DF7">
        <w:t xml:space="preserve"> набедренная лямка</w:t>
      </w:r>
    </w:p>
    <w:p w14:paraId="53D65EA9" w14:textId="77777777" w:rsidR="007C5F57" w:rsidRPr="00C44DF7" w:rsidRDefault="007C5F57" w:rsidP="007C5F57">
      <w:pPr>
        <w:pStyle w:val="S0"/>
      </w:pPr>
    </w:p>
    <w:p w14:paraId="61FA539B" w14:textId="7DB19992" w:rsidR="009A1848" w:rsidRPr="00C44DF7" w:rsidRDefault="007C5F57" w:rsidP="00DE49AB">
      <w:pPr>
        <w:pStyle w:val="S0"/>
      </w:pPr>
      <w:r w:rsidRPr="00C44DF7">
        <w:t>Назначение: выполнение рабочих операций по вертикальной или с наклоном более 75° к горизонтальным плоскостям при необходимости выполнения работы с механизированным или другим инструментом в течение длительного (более 20 мин) периода в подвесной системе, при выполнении отделочных или крепежных работ.</w:t>
      </w:r>
    </w:p>
    <w:p w14:paraId="5B6655D2" w14:textId="77777777" w:rsidR="007C5F57" w:rsidRPr="00C44DF7" w:rsidRDefault="007C5F57" w:rsidP="007D2A9D">
      <w:pPr>
        <w:pStyle w:val="S0"/>
      </w:pPr>
    </w:p>
    <w:p w14:paraId="7FF7446F" w14:textId="52811932" w:rsidR="009A1848" w:rsidRPr="00D51E7F" w:rsidRDefault="00D51E7F" w:rsidP="00D51E7F">
      <w:pPr>
        <w:pStyle w:val="a1"/>
        <w:numPr>
          <w:ilvl w:val="0"/>
          <w:numId w:val="0"/>
        </w:numPr>
        <w:spacing w:before="0"/>
        <w:ind w:left="6173"/>
        <w:rPr>
          <w:rFonts w:ascii="Arial" w:hAnsi="Arial" w:cs="Arial"/>
          <w:sz w:val="16"/>
        </w:rPr>
      </w:pPr>
      <w:r w:rsidRPr="00D51E7F">
        <w:rPr>
          <w:rFonts w:ascii="Arial" w:hAnsi="Arial" w:cs="Arial"/>
          <w:sz w:val="20"/>
        </w:rPr>
        <w:t xml:space="preserve">Таблица </w:t>
      </w:r>
      <w:r w:rsidRPr="00D51E7F">
        <w:rPr>
          <w:rFonts w:ascii="Arial" w:hAnsi="Arial" w:cs="Arial"/>
          <w:sz w:val="20"/>
        </w:rPr>
        <w:fldChar w:fldCharType="begin"/>
      </w:r>
      <w:r w:rsidRPr="00D51E7F">
        <w:rPr>
          <w:rFonts w:ascii="Arial" w:hAnsi="Arial" w:cs="Arial"/>
          <w:sz w:val="20"/>
        </w:rPr>
        <w:instrText xml:space="preserve"> SEQ Таблица \* ARABIC </w:instrText>
      </w:r>
      <w:r w:rsidRPr="00D51E7F">
        <w:rPr>
          <w:rFonts w:ascii="Arial" w:hAnsi="Arial" w:cs="Arial"/>
          <w:sz w:val="20"/>
        </w:rPr>
        <w:fldChar w:fldCharType="separate"/>
      </w:r>
      <w:r w:rsidR="00402A2A">
        <w:rPr>
          <w:rFonts w:ascii="Arial" w:hAnsi="Arial" w:cs="Arial"/>
          <w:noProof/>
          <w:sz w:val="20"/>
        </w:rPr>
        <w:t>41</w:t>
      </w:r>
      <w:r w:rsidRPr="00D51E7F">
        <w:rPr>
          <w:rFonts w:ascii="Arial" w:hAnsi="Arial" w:cs="Arial"/>
          <w:sz w:val="20"/>
        </w:rPr>
        <w:fldChar w:fldCharType="end"/>
      </w:r>
    </w:p>
    <w:p w14:paraId="4C094CC9" w14:textId="77777777" w:rsidR="00BE6E6E" w:rsidRPr="00C44DF7" w:rsidRDefault="00BE6E6E" w:rsidP="007D2A9D">
      <w:pPr>
        <w:pStyle w:val="S4"/>
        <w:spacing w:after="60"/>
      </w:pPr>
      <w:r w:rsidRPr="00C44DF7">
        <w:t>Общие требования по ГОСТ 32489</w:t>
      </w:r>
    </w:p>
    <w:tbl>
      <w:tblPr>
        <w:tblStyle w:val="150"/>
        <w:tblW w:w="9781" w:type="dxa"/>
        <w:tblInd w:w="57" w:type="dxa"/>
        <w:tblBorders>
          <w:top w:val="single" w:sz="12" w:space="0" w:color="000000" w:themeColor="text1"/>
          <w:left w:val="single" w:sz="12" w:space="0" w:color="000000" w:themeColor="text1"/>
          <w:bottom w:val="single" w:sz="12" w:space="0" w:color="000000" w:themeColor="text1"/>
          <w:right w:val="single" w:sz="12" w:space="0" w:color="000000" w:themeColor="text1"/>
          <w:insideH w:val="single" w:sz="6" w:space="0" w:color="000000" w:themeColor="text1"/>
          <w:insideV w:val="single" w:sz="6" w:space="0" w:color="000000" w:themeColor="text1"/>
        </w:tblBorders>
        <w:tblLayout w:type="fixed"/>
        <w:tblCellMar>
          <w:left w:w="57" w:type="dxa"/>
          <w:right w:w="57" w:type="dxa"/>
        </w:tblCellMar>
        <w:tblLook w:val="04A0" w:firstRow="1" w:lastRow="0" w:firstColumn="1" w:lastColumn="0" w:noHBand="0" w:noVBand="1"/>
      </w:tblPr>
      <w:tblGrid>
        <w:gridCol w:w="2835"/>
        <w:gridCol w:w="6946"/>
      </w:tblGrid>
      <w:tr w:rsidR="009A1848" w:rsidRPr="00C44DF7" w14:paraId="04C013C6" w14:textId="77777777" w:rsidTr="00181A9D">
        <w:trPr>
          <w:trHeight w:val="20"/>
          <w:tblHeader/>
        </w:trPr>
        <w:tc>
          <w:tcPr>
            <w:tcW w:w="2835" w:type="dxa"/>
            <w:tcBorders>
              <w:top w:val="single" w:sz="12" w:space="0" w:color="000000" w:themeColor="text1"/>
              <w:bottom w:val="single" w:sz="12" w:space="0" w:color="000000" w:themeColor="text1"/>
            </w:tcBorders>
            <w:shd w:val="clear" w:color="auto" w:fill="FFD200"/>
            <w:vAlign w:val="center"/>
          </w:tcPr>
          <w:p w14:paraId="1BD39B9B" w14:textId="77777777" w:rsidR="009A1848" w:rsidRPr="0060040F" w:rsidRDefault="009A1848" w:rsidP="00181A9D">
            <w:pPr>
              <w:tabs>
                <w:tab w:val="left" w:pos="0"/>
              </w:tabs>
              <w:spacing w:before="20" w:after="20"/>
              <w:jc w:val="center"/>
              <w:rPr>
                <w:rFonts w:ascii="Arial" w:hAnsi="Arial" w:cs="Arial"/>
                <w:b/>
                <w:sz w:val="16"/>
                <w:szCs w:val="16"/>
              </w:rPr>
            </w:pPr>
            <w:r w:rsidRPr="0060040F">
              <w:rPr>
                <w:rFonts w:ascii="Arial" w:hAnsi="Arial" w:cs="Arial"/>
                <w:b/>
                <w:sz w:val="16"/>
                <w:szCs w:val="16"/>
              </w:rPr>
              <w:t>ПОКАЗАТЕЛЬ</w:t>
            </w:r>
          </w:p>
        </w:tc>
        <w:tc>
          <w:tcPr>
            <w:tcW w:w="6946" w:type="dxa"/>
            <w:tcBorders>
              <w:top w:val="single" w:sz="12" w:space="0" w:color="000000" w:themeColor="text1"/>
              <w:bottom w:val="single" w:sz="12" w:space="0" w:color="000000" w:themeColor="text1"/>
            </w:tcBorders>
            <w:shd w:val="clear" w:color="auto" w:fill="FFD200"/>
            <w:vAlign w:val="center"/>
          </w:tcPr>
          <w:p w14:paraId="200541F5" w14:textId="77777777" w:rsidR="009A1848" w:rsidRPr="0060040F" w:rsidRDefault="009A1848" w:rsidP="00181A9D">
            <w:pPr>
              <w:tabs>
                <w:tab w:val="left" w:pos="0"/>
              </w:tabs>
              <w:spacing w:before="20" w:after="20"/>
              <w:jc w:val="center"/>
              <w:rPr>
                <w:rFonts w:ascii="Arial" w:hAnsi="Arial" w:cs="Arial"/>
                <w:b/>
                <w:sz w:val="16"/>
                <w:szCs w:val="16"/>
              </w:rPr>
            </w:pPr>
            <w:r w:rsidRPr="0060040F">
              <w:rPr>
                <w:rFonts w:ascii="Arial" w:hAnsi="Arial" w:cs="Arial"/>
                <w:b/>
                <w:sz w:val="16"/>
                <w:szCs w:val="16"/>
              </w:rPr>
              <w:t>ТРЕБОВАНИЯ</w:t>
            </w:r>
          </w:p>
        </w:tc>
      </w:tr>
      <w:tr w:rsidR="009A1848" w:rsidRPr="00C44DF7" w14:paraId="7F09DA41" w14:textId="77777777" w:rsidTr="00181A9D">
        <w:trPr>
          <w:trHeight w:val="20"/>
          <w:tblHeader/>
        </w:trPr>
        <w:tc>
          <w:tcPr>
            <w:tcW w:w="2835" w:type="dxa"/>
            <w:tcBorders>
              <w:top w:val="single" w:sz="12" w:space="0" w:color="000000" w:themeColor="text1"/>
              <w:bottom w:val="single" w:sz="12" w:space="0" w:color="000000" w:themeColor="text1"/>
            </w:tcBorders>
            <w:shd w:val="clear" w:color="auto" w:fill="FFD200"/>
            <w:vAlign w:val="center"/>
          </w:tcPr>
          <w:p w14:paraId="57C33625" w14:textId="77777777" w:rsidR="009A1848" w:rsidRPr="00AB4098" w:rsidRDefault="009A1848" w:rsidP="00181A9D">
            <w:pPr>
              <w:tabs>
                <w:tab w:val="left" w:pos="0"/>
              </w:tabs>
              <w:spacing w:before="20" w:after="20"/>
              <w:jc w:val="center"/>
              <w:rPr>
                <w:rFonts w:ascii="Arial" w:hAnsi="Arial" w:cs="Arial"/>
                <w:b/>
                <w:sz w:val="16"/>
                <w:szCs w:val="16"/>
              </w:rPr>
            </w:pPr>
            <w:r w:rsidRPr="00AB4098">
              <w:rPr>
                <w:rFonts w:ascii="Arial" w:hAnsi="Arial" w:cs="Arial"/>
                <w:b/>
                <w:sz w:val="16"/>
                <w:szCs w:val="16"/>
              </w:rPr>
              <w:t>1</w:t>
            </w:r>
          </w:p>
        </w:tc>
        <w:tc>
          <w:tcPr>
            <w:tcW w:w="6946" w:type="dxa"/>
            <w:tcBorders>
              <w:top w:val="single" w:sz="12" w:space="0" w:color="000000" w:themeColor="text1"/>
              <w:bottom w:val="single" w:sz="12" w:space="0" w:color="000000" w:themeColor="text1"/>
            </w:tcBorders>
            <w:shd w:val="clear" w:color="auto" w:fill="FFD200"/>
            <w:vAlign w:val="center"/>
          </w:tcPr>
          <w:p w14:paraId="77011184" w14:textId="77777777" w:rsidR="009A1848" w:rsidRPr="00AB4098" w:rsidRDefault="009A1848" w:rsidP="00181A9D">
            <w:pPr>
              <w:tabs>
                <w:tab w:val="left" w:pos="0"/>
              </w:tabs>
              <w:spacing w:before="20" w:after="20"/>
              <w:jc w:val="center"/>
              <w:rPr>
                <w:rFonts w:ascii="Arial" w:hAnsi="Arial" w:cs="Arial"/>
                <w:b/>
                <w:sz w:val="16"/>
                <w:szCs w:val="16"/>
              </w:rPr>
            </w:pPr>
            <w:r w:rsidRPr="00AB4098">
              <w:rPr>
                <w:rFonts w:ascii="Arial" w:hAnsi="Arial" w:cs="Arial"/>
                <w:b/>
                <w:sz w:val="16"/>
                <w:szCs w:val="16"/>
              </w:rPr>
              <w:t>2</w:t>
            </w:r>
          </w:p>
        </w:tc>
      </w:tr>
      <w:tr w:rsidR="009A1848" w:rsidRPr="00181A9D" w14:paraId="7ABE129B" w14:textId="77777777" w:rsidTr="00181A9D">
        <w:trPr>
          <w:trHeight w:val="20"/>
        </w:trPr>
        <w:tc>
          <w:tcPr>
            <w:tcW w:w="9781" w:type="dxa"/>
            <w:gridSpan w:val="2"/>
            <w:tcBorders>
              <w:top w:val="single" w:sz="12" w:space="0" w:color="000000" w:themeColor="text1"/>
              <w:bottom w:val="single" w:sz="12" w:space="0" w:color="000000" w:themeColor="text1"/>
            </w:tcBorders>
            <w:shd w:val="clear" w:color="auto" w:fill="FFD200"/>
            <w:vAlign w:val="center"/>
          </w:tcPr>
          <w:p w14:paraId="3806DFA2" w14:textId="19A89D63" w:rsidR="009A1848" w:rsidRPr="00181A9D" w:rsidRDefault="00181A9D" w:rsidP="00181A9D">
            <w:pPr>
              <w:pStyle w:val="S0"/>
              <w:spacing w:before="20" w:after="20"/>
              <w:jc w:val="center"/>
              <w:rPr>
                <w:rFonts w:ascii="Arial" w:hAnsi="Arial" w:cs="Arial"/>
                <w:b/>
                <w:sz w:val="14"/>
                <w:szCs w:val="14"/>
              </w:rPr>
            </w:pPr>
            <w:r w:rsidRPr="00181A9D">
              <w:rPr>
                <w:rFonts w:ascii="Arial" w:hAnsi="Arial" w:cs="Arial"/>
                <w:b/>
                <w:sz w:val="14"/>
                <w:szCs w:val="14"/>
              </w:rPr>
              <w:t>К ПРИВЯЗИ СТРАХОВОЧНОЙ В ЦЕЛОМ</w:t>
            </w:r>
          </w:p>
        </w:tc>
      </w:tr>
      <w:tr w:rsidR="00BE6E6E" w:rsidRPr="00C44DF7" w14:paraId="6071C558" w14:textId="77777777" w:rsidTr="00181A9D">
        <w:trPr>
          <w:trHeight w:val="20"/>
        </w:trPr>
        <w:tc>
          <w:tcPr>
            <w:tcW w:w="2835" w:type="dxa"/>
            <w:tcBorders>
              <w:top w:val="single" w:sz="12" w:space="0" w:color="000000" w:themeColor="text1"/>
            </w:tcBorders>
            <w:shd w:val="clear" w:color="auto" w:fill="auto"/>
          </w:tcPr>
          <w:p w14:paraId="68DCAC75" w14:textId="77777777" w:rsidR="00BE6E6E" w:rsidRPr="00C44DF7" w:rsidRDefault="009A1848" w:rsidP="007D2A9D">
            <w:pPr>
              <w:pStyle w:val="S0"/>
              <w:jc w:val="left"/>
            </w:pPr>
            <w:r w:rsidRPr="00C44DF7">
              <w:t>К эргономике</w:t>
            </w:r>
          </w:p>
        </w:tc>
        <w:tc>
          <w:tcPr>
            <w:tcW w:w="6946" w:type="dxa"/>
            <w:tcBorders>
              <w:top w:val="single" w:sz="12" w:space="0" w:color="000000" w:themeColor="text1"/>
            </w:tcBorders>
            <w:shd w:val="clear" w:color="auto" w:fill="auto"/>
          </w:tcPr>
          <w:p w14:paraId="74D0F0EC" w14:textId="77777777" w:rsidR="00BE6E6E" w:rsidRPr="00C44DF7" w:rsidRDefault="00BE6E6E" w:rsidP="007D2A9D">
            <w:pPr>
              <w:pStyle w:val="S0"/>
              <w:jc w:val="left"/>
            </w:pPr>
            <w:r w:rsidRPr="00C44DF7">
              <w:t xml:space="preserve">Конструкция </w:t>
            </w:r>
            <w:r w:rsidR="00C14193" w:rsidRPr="00C44DF7">
              <w:t>привязи</w:t>
            </w:r>
            <w:r w:rsidRPr="00C44DF7">
              <w:t xml:space="preserve"> должна обеспечивать максимальное удобство и комфортность его эксплуатации.</w:t>
            </w:r>
          </w:p>
          <w:p w14:paraId="0EB78792" w14:textId="77777777" w:rsidR="00BE6E6E" w:rsidRPr="00C44DF7" w:rsidRDefault="00BE6E6E" w:rsidP="007D2A9D">
            <w:pPr>
              <w:pStyle w:val="S0"/>
              <w:jc w:val="left"/>
            </w:pPr>
            <w:r w:rsidRPr="00C44DF7">
              <w:t>Исключать самопроизвольное разъединение соединительных элементов пояса, которое может привести к выпадению пользовател</w:t>
            </w:r>
            <w:r w:rsidR="007A5830" w:rsidRPr="00C44DF7">
              <w:t xml:space="preserve">я из </w:t>
            </w:r>
            <w:r w:rsidR="00C14193" w:rsidRPr="00C44DF7">
              <w:t>привязи</w:t>
            </w:r>
            <w:r w:rsidR="007A5830" w:rsidRPr="00C44DF7">
              <w:t>.</w:t>
            </w:r>
          </w:p>
          <w:p w14:paraId="31D8AD01" w14:textId="77777777" w:rsidR="00BE6E6E" w:rsidRPr="00C44DF7" w:rsidRDefault="00BE6E6E" w:rsidP="00C14193">
            <w:pPr>
              <w:pStyle w:val="S0"/>
              <w:jc w:val="left"/>
            </w:pPr>
            <w:r w:rsidRPr="00C44DF7">
              <w:t xml:space="preserve">Элементы и детали </w:t>
            </w:r>
            <w:r w:rsidR="00C14193" w:rsidRPr="00C44DF7">
              <w:t>привязи</w:t>
            </w:r>
            <w:r w:rsidRPr="00C44DF7">
              <w:t xml:space="preserve"> должны быть взаиморасположены и соединены таким образом, чтобы исключалась возможность причинения боли пользователю</w:t>
            </w:r>
          </w:p>
        </w:tc>
      </w:tr>
      <w:tr w:rsidR="00BE6E6E" w:rsidRPr="00C44DF7" w14:paraId="6FAB9D5D" w14:textId="77777777" w:rsidTr="00181A9D">
        <w:trPr>
          <w:trHeight w:val="20"/>
        </w:trPr>
        <w:tc>
          <w:tcPr>
            <w:tcW w:w="2835" w:type="dxa"/>
            <w:shd w:val="clear" w:color="auto" w:fill="auto"/>
          </w:tcPr>
          <w:p w14:paraId="07ACB3D6" w14:textId="77777777" w:rsidR="00BE6E6E" w:rsidRPr="00C44DF7" w:rsidRDefault="009A1848" w:rsidP="007D2A9D">
            <w:pPr>
              <w:pStyle w:val="S0"/>
              <w:jc w:val="left"/>
            </w:pPr>
            <w:r w:rsidRPr="00C44DF7">
              <w:t>К конструкции</w:t>
            </w:r>
          </w:p>
        </w:tc>
        <w:tc>
          <w:tcPr>
            <w:tcW w:w="6946" w:type="dxa"/>
            <w:shd w:val="clear" w:color="auto" w:fill="auto"/>
          </w:tcPr>
          <w:p w14:paraId="077BDDAE" w14:textId="77777777" w:rsidR="00BE6E6E" w:rsidRPr="00C44DF7" w:rsidRDefault="00BE6E6E" w:rsidP="007D2A9D">
            <w:pPr>
              <w:pStyle w:val="S0"/>
              <w:jc w:val="left"/>
            </w:pPr>
            <w:r w:rsidRPr="00C44DF7">
              <w:t>Должна обеспечивать как надежную фиксацию рабочей позы, так и защиту пользователя при его падении с высоты.</w:t>
            </w:r>
          </w:p>
          <w:p w14:paraId="35F413E2" w14:textId="77777777" w:rsidR="00BE6E6E" w:rsidRPr="00C44DF7" w:rsidRDefault="00BE6E6E" w:rsidP="007D2A9D">
            <w:pPr>
              <w:pStyle w:val="S0"/>
              <w:jc w:val="left"/>
            </w:pPr>
            <w:r w:rsidRPr="00C44DF7">
              <w:t>Масса пояса – не более 3,0 кг.</w:t>
            </w:r>
          </w:p>
        </w:tc>
      </w:tr>
      <w:tr w:rsidR="00BE6E6E" w:rsidRPr="00C44DF7" w14:paraId="2AADA9B3" w14:textId="77777777" w:rsidTr="00181A9D">
        <w:trPr>
          <w:trHeight w:val="20"/>
        </w:trPr>
        <w:tc>
          <w:tcPr>
            <w:tcW w:w="2835" w:type="dxa"/>
            <w:shd w:val="clear" w:color="auto" w:fill="auto"/>
          </w:tcPr>
          <w:p w14:paraId="25C0F7F1" w14:textId="77777777" w:rsidR="00BE6E6E" w:rsidRPr="0060040F" w:rsidRDefault="009A1848" w:rsidP="007D2A9D">
            <w:pPr>
              <w:pStyle w:val="S0"/>
              <w:jc w:val="left"/>
            </w:pPr>
            <w:r w:rsidRPr="0060040F">
              <w:t>К надежности и прочности</w:t>
            </w:r>
          </w:p>
        </w:tc>
        <w:tc>
          <w:tcPr>
            <w:tcW w:w="6946" w:type="dxa"/>
            <w:shd w:val="clear" w:color="auto" w:fill="auto"/>
          </w:tcPr>
          <w:p w14:paraId="76F49577" w14:textId="164F3FB9" w:rsidR="00BE6E6E" w:rsidRPr="00AB4098" w:rsidRDefault="0052015D" w:rsidP="007D2A9D">
            <w:pPr>
              <w:pStyle w:val="S0"/>
              <w:jc w:val="left"/>
            </w:pPr>
            <w:r w:rsidRPr="000D78D3">
              <w:t>Привязь</w:t>
            </w:r>
            <w:r w:rsidRPr="0060040F">
              <w:t xml:space="preserve"> </w:t>
            </w:r>
            <w:r>
              <w:t>д</w:t>
            </w:r>
            <w:r w:rsidRPr="0060040F">
              <w:t>олж</w:t>
            </w:r>
            <w:r>
              <w:t>на</w:t>
            </w:r>
            <w:r w:rsidRPr="0060040F">
              <w:t xml:space="preserve"> </w:t>
            </w:r>
            <w:r w:rsidR="00BE6E6E" w:rsidRPr="0060040F">
              <w:t>выдержать динамическую нагрузку согласно ТР</w:t>
            </w:r>
            <w:r w:rsidR="00F72637">
              <w:t> </w:t>
            </w:r>
            <w:r w:rsidR="00BE6E6E" w:rsidRPr="0060040F">
              <w:t xml:space="preserve">ТС 019, статическую нагрузку </w:t>
            </w:r>
            <w:r w:rsidR="00756873">
              <w:t>–</w:t>
            </w:r>
            <w:r w:rsidR="00BE6E6E" w:rsidRPr="0060040F">
              <w:t xml:space="preserve"> не менее 10 </w:t>
            </w:r>
            <w:r w:rsidR="009A1848" w:rsidRPr="0060040F">
              <w:t>к</w:t>
            </w:r>
            <w:r w:rsidR="007A5830" w:rsidRPr="0060040F">
              <w:t>Н</w:t>
            </w:r>
            <w:r w:rsidR="009A1848" w:rsidRPr="0060040F">
              <w:t xml:space="preserve"> </w:t>
            </w:r>
            <w:r w:rsidR="00BE6E6E" w:rsidRPr="00AB4098">
              <w:t>(1000 кгс).</w:t>
            </w:r>
          </w:p>
          <w:p w14:paraId="2016E9EC" w14:textId="77777777" w:rsidR="00BE6E6E" w:rsidRPr="00C74E3A" w:rsidRDefault="00C14193" w:rsidP="007D2A9D">
            <w:pPr>
              <w:pStyle w:val="S0"/>
              <w:jc w:val="left"/>
            </w:pPr>
            <w:r w:rsidRPr="00AB4098">
              <w:t>Привязи</w:t>
            </w:r>
            <w:r w:rsidR="00BE6E6E" w:rsidRPr="00AB4098">
              <w:t xml:space="preserve"> типа Ва должны снижать динамическую нагрузку, действующую на тело человека при защитном действии пояса, до 4 </w:t>
            </w:r>
            <w:r w:rsidR="009A1848" w:rsidRPr="00AB4098">
              <w:t>к</w:t>
            </w:r>
            <w:r w:rsidR="007A5830" w:rsidRPr="00C74E3A">
              <w:t>Н</w:t>
            </w:r>
            <w:r w:rsidR="009A1848" w:rsidRPr="00C74E3A">
              <w:t xml:space="preserve"> </w:t>
            </w:r>
            <w:r w:rsidR="00BE6E6E" w:rsidRPr="00C74E3A">
              <w:t xml:space="preserve">(400 кгс), а лямочные пояса типов, Да и Еа </w:t>
            </w:r>
            <w:r w:rsidR="00756873">
              <w:t>–</w:t>
            </w:r>
            <w:r w:rsidR="00BE6E6E" w:rsidRPr="00C74E3A">
              <w:t xml:space="preserve"> до 6 </w:t>
            </w:r>
            <w:r w:rsidR="009A1848" w:rsidRPr="00C74E3A">
              <w:t>к</w:t>
            </w:r>
            <w:r w:rsidR="007A5830" w:rsidRPr="00C74E3A">
              <w:t>Н</w:t>
            </w:r>
            <w:r w:rsidR="009A1848" w:rsidRPr="00C74E3A">
              <w:t xml:space="preserve"> </w:t>
            </w:r>
            <w:r w:rsidR="00BE6E6E" w:rsidRPr="00C74E3A">
              <w:t>(600 кгс).</w:t>
            </w:r>
          </w:p>
          <w:p w14:paraId="2A18C798" w14:textId="77777777" w:rsidR="00BE6E6E" w:rsidRPr="00D826EB" w:rsidRDefault="00C14193" w:rsidP="007D2A9D">
            <w:pPr>
              <w:pStyle w:val="S0"/>
              <w:jc w:val="left"/>
            </w:pPr>
            <w:r w:rsidRPr="000D78D3">
              <w:t>Привязь</w:t>
            </w:r>
            <w:r w:rsidR="00BE6E6E" w:rsidRPr="000D78D3">
              <w:t xml:space="preserve"> должн</w:t>
            </w:r>
            <w:r w:rsidRPr="000D78D3">
              <w:t>а</w:t>
            </w:r>
            <w:r w:rsidR="00BE6E6E" w:rsidRPr="00D826EB">
              <w:t xml:space="preserve"> сохранять свои защитные и эксплуатационные свойства, определяемые их назначением, при воздействии факторов производственной среды в течение установленного гарантийного срока.</w:t>
            </w:r>
          </w:p>
          <w:p w14:paraId="13ADE94A" w14:textId="77777777" w:rsidR="00BE6E6E" w:rsidRPr="00B54B65" w:rsidRDefault="00BE6E6E" w:rsidP="007D2A9D">
            <w:pPr>
              <w:pStyle w:val="S0"/>
              <w:jc w:val="left"/>
            </w:pPr>
            <w:r w:rsidRPr="00B54B65">
              <w:t xml:space="preserve">Прочность несущих нагрузку узлов соединений элементов </w:t>
            </w:r>
            <w:r w:rsidR="00C14193" w:rsidRPr="00B54B65">
              <w:t xml:space="preserve">привязи </w:t>
            </w:r>
            <w:r w:rsidRPr="00B54B65">
              <w:t>должна быть не ниже прочности наиболее слабого из соединяемых элементов.</w:t>
            </w:r>
          </w:p>
          <w:p w14:paraId="11DB71E9" w14:textId="77777777" w:rsidR="00BE6E6E" w:rsidRPr="002D7E0A" w:rsidRDefault="00C14193" w:rsidP="0052015D">
            <w:pPr>
              <w:pStyle w:val="S0"/>
              <w:jc w:val="left"/>
            </w:pPr>
            <w:r w:rsidRPr="00B54B65">
              <w:t>Цепь каждой</w:t>
            </w:r>
            <w:r w:rsidR="00BE6E6E" w:rsidRPr="0036718D">
              <w:t xml:space="preserve"> </w:t>
            </w:r>
            <w:r w:rsidRPr="0036718D">
              <w:t>привязи</w:t>
            </w:r>
            <w:r w:rsidR="00BE6E6E" w:rsidRPr="0036718D">
              <w:t xml:space="preserve"> должна быть испытана поставщиком пробной нагрузкой не менее 6 </w:t>
            </w:r>
            <w:r w:rsidR="009A1848" w:rsidRPr="002D7E0A">
              <w:t>к</w:t>
            </w:r>
            <w:r w:rsidR="007A5830" w:rsidRPr="002D7E0A">
              <w:t>Н</w:t>
            </w:r>
            <w:r w:rsidR="009A1848" w:rsidRPr="002D7E0A">
              <w:t xml:space="preserve"> </w:t>
            </w:r>
            <w:r w:rsidR="00BE6E6E" w:rsidRPr="002D7E0A">
              <w:t>(600 кгс).</w:t>
            </w:r>
          </w:p>
        </w:tc>
      </w:tr>
      <w:tr w:rsidR="00BE6E6E" w:rsidRPr="00C44DF7" w14:paraId="6A62AB56" w14:textId="77777777" w:rsidTr="00181A9D">
        <w:trPr>
          <w:trHeight w:val="20"/>
        </w:trPr>
        <w:tc>
          <w:tcPr>
            <w:tcW w:w="2835" w:type="dxa"/>
            <w:tcBorders>
              <w:bottom w:val="single" w:sz="12" w:space="0" w:color="000000" w:themeColor="text1"/>
            </w:tcBorders>
            <w:shd w:val="clear" w:color="auto" w:fill="auto"/>
          </w:tcPr>
          <w:p w14:paraId="6353F864" w14:textId="77777777" w:rsidR="00BE6E6E" w:rsidRPr="00C44DF7" w:rsidRDefault="009A1848" w:rsidP="007D2A9D">
            <w:pPr>
              <w:pStyle w:val="S0"/>
              <w:jc w:val="left"/>
            </w:pPr>
            <w:r w:rsidRPr="00C44DF7">
              <w:t>К материалам</w:t>
            </w:r>
          </w:p>
        </w:tc>
        <w:tc>
          <w:tcPr>
            <w:tcW w:w="6946" w:type="dxa"/>
            <w:tcBorders>
              <w:bottom w:val="single" w:sz="12" w:space="0" w:color="000000" w:themeColor="text1"/>
            </w:tcBorders>
            <w:shd w:val="clear" w:color="auto" w:fill="auto"/>
          </w:tcPr>
          <w:p w14:paraId="276CEF4B" w14:textId="77777777" w:rsidR="00BE6E6E" w:rsidRPr="00C44DF7" w:rsidRDefault="00BE6E6E" w:rsidP="007D2A9D">
            <w:pPr>
              <w:pStyle w:val="S0"/>
              <w:jc w:val="left"/>
            </w:pPr>
            <w:r w:rsidRPr="00C44DF7">
              <w:t xml:space="preserve">Материалы, применяемые при изготовлении </w:t>
            </w:r>
            <w:r w:rsidR="00C14193" w:rsidRPr="00C44DF7">
              <w:t>привязи</w:t>
            </w:r>
            <w:r w:rsidRPr="00C44DF7">
              <w:t>, должны быть безвредными для человека.</w:t>
            </w:r>
          </w:p>
          <w:p w14:paraId="1924D75B" w14:textId="77777777" w:rsidR="00BE6E6E" w:rsidRPr="00C44DF7" w:rsidRDefault="00BE6E6E" w:rsidP="007D2A9D">
            <w:pPr>
              <w:pStyle w:val="S0"/>
              <w:jc w:val="left"/>
            </w:pPr>
            <w:r w:rsidRPr="00C44DF7">
              <w:t xml:space="preserve">Лямки </w:t>
            </w:r>
            <w:r w:rsidR="00C14193" w:rsidRPr="00C44DF7">
              <w:t>привязи</w:t>
            </w:r>
            <w:r w:rsidRPr="00C44DF7">
              <w:t xml:space="preserve"> (наплечные, набедренные, нагрудные), кушак должны быть изготовлены из синтетических полиамидных, полиэфирных или аналогичных лент. Не допускается изготовление несущих нагрузку деталей </w:t>
            </w:r>
            <w:r w:rsidR="00C14193" w:rsidRPr="00C44DF7">
              <w:t>привязи</w:t>
            </w:r>
            <w:r w:rsidRPr="00C44DF7">
              <w:t xml:space="preserve"> из кожи.</w:t>
            </w:r>
          </w:p>
          <w:p w14:paraId="35667FFF" w14:textId="77777777" w:rsidR="00BE6E6E" w:rsidRPr="00C44DF7" w:rsidRDefault="00BE6E6E" w:rsidP="007D2A9D">
            <w:pPr>
              <w:pStyle w:val="S0"/>
              <w:jc w:val="left"/>
            </w:pPr>
            <w:r w:rsidRPr="00C44DF7">
              <w:t xml:space="preserve">Для закрепления узлов </w:t>
            </w:r>
            <w:r w:rsidR="00C14193" w:rsidRPr="00C44DF7">
              <w:t>привязи</w:t>
            </w:r>
            <w:r w:rsidRPr="00C44DF7">
              <w:t>, воспринимающих нагрузку, должны быть использованы синтетические нитки.</w:t>
            </w:r>
          </w:p>
          <w:p w14:paraId="38492D7B" w14:textId="77777777" w:rsidR="00BE6E6E" w:rsidRPr="00C44DF7" w:rsidRDefault="00BE6E6E" w:rsidP="00C14193">
            <w:pPr>
              <w:pStyle w:val="S0"/>
              <w:jc w:val="left"/>
            </w:pPr>
            <w:r w:rsidRPr="00C44DF7">
              <w:t xml:space="preserve">Цветовая окраска лент </w:t>
            </w:r>
            <w:r w:rsidR="00C14193" w:rsidRPr="00C44DF7">
              <w:t>привязи</w:t>
            </w:r>
            <w:r w:rsidRPr="00C44DF7">
              <w:t xml:space="preserve"> и прошивных ниток должна быть разной, чтобы обеспечить возможность визуальной проверки</w:t>
            </w:r>
            <w:r w:rsidR="007A5830" w:rsidRPr="00C44DF7">
              <w:t xml:space="preserve"> качества строчек несущих соеди</w:t>
            </w:r>
            <w:r w:rsidRPr="00C44DF7">
              <w:t>нительных у</w:t>
            </w:r>
            <w:r w:rsidR="00C14193" w:rsidRPr="00C44DF7">
              <w:t>злов закрепления элементов привязи</w:t>
            </w:r>
          </w:p>
        </w:tc>
      </w:tr>
      <w:tr w:rsidR="00BE6E6E" w:rsidRPr="00181A9D" w14:paraId="3D877CC3" w14:textId="77777777" w:rsidTr="00181A9D">
        <w:trPr>
          <w:trHeight w:val="20"/>
        </w:trPr>
        <w:tc>
          <w:tcPr>
            <w:tcW w:w="9781" w:type="dxa"/>
            <w:gridSpan w:val="2"/>
            <w:tcBorders>
              <w:top w:val="single" w:sz="12" w:space="0" w:color="000000" w:themeColor="text1"/>
              <w:bottom w:val="single" w:sz="12" w:space="0" w:color="000000" w:themeColor="text1"/>
            </w:tcBorders>
            <w:shd w:val="clear" w:color="auto" w:fill="FFD200"/>
            <w:vAlign w:val="center"/>
          </w:tcPr>
          <w:p w14:paraId="6653F268" w14:textId="139A5473" w:rsidR="00BE6E6E" w:rsidRPr="00181A9D" w:rsidRDefault="00181A9D" w:rsidP="00181A9D">
            <w:pPr>
              <w:pStyle w:val="S0"/>
              <w:spacing w:before="20" w:after="20"/>
              <w:jc w:val="center"/>
              <w:rPr>
                <w:rFonts w:ascii="Arial" w:hAnsi="Arial" w:cs="Arial"/>
                <w:b/>
                <w:sz w:val="14"/>
                <w:szCs w:val="14"/>
              </w:rPr>
            </w:pPr>
            <w:r w:rsidRPr="00181A9D">
              <w:rPr>
                <w:rFonts w:ascii="Arial" w:hAnsi="Arial" w:cs="Arial"/>
                <w:b/>
                <w:sz w:val="14"/>
                <w:szCs w:val="14"/>
              </w:rPr>
              <w:t>ЛЯМКИ ПРИВЯЗИ (НАПЛЕЧНЫЕ, НАБЕДРЕННЫЕ, НАГРУДНЫЕ)</w:t>
            </w:r>
          </w:p>
        </w:tc>
      </w:tr>
      <w:tr w:rsidR="00BE6E6E" w:rsidRPr="00C44DF7" w14:paraId="60EE0290" w14:textId="77777777" w:rsidTr="00181A9D">
        <w:trPr>
          <w:trHeight w:val="20"/>
        </w:trPr>
        <w:tc>
          <w:tcPr>
            <w:tcW w:w="2835" w:type="dxa"/>
            <w:tcBorders>
              <w:top w:val="single" w:sz="12" w:space="0" w:color="000000" w:themeColor="text1"/>
            </w:tcBorders>
            <w:shd w:val="clear" w:color="auto" w:fill="auto"/>
          </w:tcPr>
          <w:p w14:paraId="11CA1DC8" w14:textId="77777777" w:rsidR="00BE6E6E" w:rsidRPr="00C44DF7" w:rsidRDefault="009A1848" w:rsidP="007D2A9D">
            <w:pPr>
              <w:pStyle w:val="S0"/>
              <w:jc w:val="left"/>
            </w:pPr>
            <w:r w:rsidRPr="00C44DF7">
              <w:t>К конструкции</w:t>
            </w:r>
          </w:p>
        </w:tc>
        <w:tc>
          <w:tcPr>
            <w:tcW w:w="6946" w:type="dxa"/>
            <w:tcBorders>
              <w:top w:val="single" w:sz="12" w:space="0" w:color="000000" w:themeColor="text1"/>
            </w:tcBorders>
            <w:shd w:val="clear" w:color="auto" w:fill="auto"/>
          </w:tcPr>
          <w:p w14:paraId="11E54C70" w14:textId="77777777" w:rsidR="00BE6E6E" w:rsidRPr="00C44DF7" w:rsidRDefault="00BE6E6E" w:rsidP="007D2A9D">
            <w:pPr>
              <w:pStyle w:val="S0"/>
              <w:jc w:val="left"/>
            </w:pPr>
            <w:r w:rsidRPr="00C44DF7">
              <w:t>Должны быть регулируемыми по длине с расположением регулировочных элементов спереди.</w:t>
            </w:r>
          </w:p>
          <w:p w14:paraId="24B222CE" w14:textId="77777777" w:rsidR="00BE6E6E" w:rsidRPr="00C44DF7" w:rsidRDefault="00BE6E6E" w:rsidP="007D2A9D">
            <w:pPr>
              <w:pStyle w:val="S0"/>
              <w:jc w:val="left"/>
            </w:pPr>
            <w:r w:rsidRPr="00C44DF7">
              <w:t>Ширина исходя из требуемой их прочности (указывают в технических условиях)</w:t>
            </w:r>
          </w:p>
        </w:tc>
      </w:tr>
      <w:tr w:rsidR="00BE6E6E" w:rsidRPr="00C44DF7" w14:paraId="74EA6562" w14:textId="77777777" w:rsidTr="00181A9D">
        <w:trPr>
          <w:trHeight w:val="20"/>
        </w:trPr>
        <w:tc>
          <w:tcPr>
            <w:tcW w:w="2835" w:type="dxa"/>
            <w:tcBorders>
              <w:bottom w:val="single" w:sz="12" w:space="0" w:color="000000" w:themeColor="text1"/>
            </w:tcBorders>
            <w:shd w:val="clear" w:color="auto" w:fill="auto"/>
          </w:tcPr>
          <w:p w14:paraId="25E54454" w14:textId="77777777" w:rsidR="00BE6E6E" w:rsidRPr="00C44DF7" w:rsidRDefault="009A1848" w:rsidP="007D2A9D">
            <w:pPr>
              <w:pStyle w:val="S0"/>
              <w:jc w:val="left"/>
            </w:pPr>
            <w:r w:rsidRPr="00C44DF7">
              <w:t>К надежности и прочности</w:t>
            </w:r>
          </w:p>
        </w:tc>
        <w:tc>
          <w:tcPr>
            <w:tcW w:w="6946" w:type="dxa"/>
            <w:tcBorders>
              <w:bottom w:val="single" w:sz="12" w:space="0" w:color="000000" w:themeColor="text1"/>
            </w:tcBorders>
            <w:shd w:val="clear" w:color="auto" w:fill="auto"/>
          </w:tcPr>
          <w:p w14:paraId="677B0136" w14:textId="77777777" w:rsidR="00BE6E6E" w:rsidRPr="00C44DF7" w:rsidRDefault="009A1848" w:rsidP="00C14193">
            <w:pPr>
              <w:pStyle w:val="S0"/>
              <w:jc w:val="left"/>
            </w:pPr>
            <w:r w:rsidRPr="00C44DF7">
              <w:t>Должны выдерживать статические нагруз</w:t>
            </w:r>
            <w:r w:rsidRPr="00C44DF7">
              <w:softHyphen/>
              <w:t>ки не менее 15 к</w:t>
            </w:r>
            <w:r w:rsidR="007A5830" w:rsidRPr="00C44DF7">
              <w:t>Н</w:t>
            </w:r>
            <w:r w:rsidRPr="00C44DF7">
              <w:t xml:space="preserve"> (1500 кгс) (кроме </w:t>
            </w:r>
            <w:r w:rsidR="00C14193" w:rsidRPr="00C44DF7">
              <w:t>привязи</w:t>
            </w:r>
            <w:r w:rsidRPr="00C44DF7">
              <w:t xml:space="preserve"> типа </w:t>
            </w:r>
            <w:r w:rsidR="007A5830" w:rsidRPr="00C44DF7">
              <w:t>Г</w:t>
            </w:r>
            <w:r w:rsidRPr="00C44DF7">
              <w:t>)</w:t>
            </w:r>
          </w:p>
        </w:tc>
      </w:tr>
      <w:tr w:rsidR="00BE6E6E" w:rsidRPr="00181A9D" w14:paraId="402E1A48" w14:textId="77777777" w:rsidTr="00181A9D">
        <w:trPr>
          <w:trHeight w:val="20"/>
        </w:trPr>
        <w:tc>
          <w:tcPr>
            <w:tcW w:w="9781" w:type="dxa"/>
            <w:gridSpan w:val="2"/>
            <w:tcBorders>
              <w:top w:val="single" w:sz="12" w:space="0" w:color="000000" w:themeColor="text1"/>
              <w:bottom w:val="single" w:sz="12" w:space="0" w:color="000000" w:themeColor="text1"/>
            </w:tcBorders>
            <w:shd w:val="clear" w:color="auto" w:fill="FFD200"/>
            <w:vAlign w:val="center"/>
          </w:tcPr>
          <w:p w14:paraId="5F40489A" w14:textId="6A85A751" w:rsidR="00BE6E6E" w:rsidRPr="00181A9D" w:rsidRDefault="00181A9D" w:rsidP="00181A9D">
            <w:pPr>
              <w:pStyle w:val="S0"/>
              <w:spacing w:before="20" w:after="20"/>
              <w:jc w:val="center"/>
              <w:rPr>
                <w:rFonts w:ascii="Arial" w:hAnsi="Arial" w:cs="Arial"/>
                <w:b/>
                <w:sz w:val="14"/>
                <w:szCs w:val="14"/>
              </w:rPr>
            </w:pPr>
            <w:r w:rsidRPr="00181A9D">
              <w:rPr>
                <w:rFonts w:ascii="Arial" w:hAnsi="Arial" w:cs="Arial"/>
                <w:b/>
                <w:sz w:val="14"/>
                <w:szCs w:val="14"/>
              </w:rPr>
              <w:t>КУШАК</w:t>
            </w:r>
          </w:p>
        </w:tc>
      </w:tr>
      <w:tr w:rsidR="00BE6E6E" w:rsidRPr="00C44DF7" w14:paraId="3EA67CB1" w14:textId="77777777" w:rsidTr="00181A9D">
        <w:trPr>
          <w:trHeight w:val="20"/>
        </w:trPr>
        <w:tc>
          <w:tcPr>
            <w:tcW w:w="2835" w:type="dxa"/>
            <w:tcBorders>
              <w:top w:val="single" w:sz="12" w:space="0" w:color="000000" w:themeColor="text1"/>
            </w:tcBorders>
            <w:shd w:val="clear" w:color="auto" w:fill="auto"/>
          </w:tcPr>
          <w:p w14:paraId="43B309EF" w14:textId="77777777" w:rsidR="00BE6E6E" w:rsidRPr="00C44DF7" w:rsidRDefault="009A1848" w:rsidP="007D2A9D">
            <w:pPr>
              <w:pStyle w:val="S0"/>
              <w:jc w:val="left"/>
            </w:pPr>
            <w:r w:rsidRPr="00C44DF7">
              <w:t>К эргономике</w:t>
            </w:r>
          </w:p>
        </w:tc>
        <w:tc>
          <w:tcPr>
            <w:tcW w:w="6946" w:type="dxa"/>
            <w:tcBorders>
              <w:top w:val="single" w:sz="12" w:space="0" w:color="000000" w:themeColor="text1"/>
            </w:tcBorders>
            <w:shd w:val="clear" w:color="auto" w:fill="auto"/>
          </w:tcPr>
          <w:p w14:paraId="4690DE21" w14:textId="77777777" w:rsidR="00BE6E6E" w:rsidRPr="00C44DF7" w:rsidRDefault="00BE6E6E" w:rsidP="00C14193">
            <w:pPr>
              <w:pStyle w:val="S0"/>
              <w:jc w:val="left"/>
            </w:pPr>
            <w:r w:rsidRPr="00C44DF7">
              <w:t>Должен быть изготовлен из материалов, обладающих согревающим и гигроскопическим свойствами. Запрещается использовать искусственные полимерные материалы</w:t>
            </w:r>
          </w:p>
        </w:tc>
      </w:tr>
      <w:tr w:rsidR="00BE6E6E" w:rsidRPr="00C44DF7" w14:paraId="38508225" w14:textId="77777777" w:rsidTr="00181A9D">
        <w:trPr>
          <w:trHeight w:val="20"/>
        </w:trPr>
        <w:tc>
          <w:tcPr>
            <w:tcW w:w="2835" w:type="dxa"/>
            <w:shd w:val="clear" w:color="auto" w:fill="auto"/>
          </w:tcPr>
          <w:p w14:paraId="140A70F0" w14:textId="77777777" w:rsidR="00BE6E6E" w:rsidRPr="00C44DF7" w:rsidRDefault="009A1848" w:rsidP="007D2A9D">
            <w:pPr>
              <w:pStyle w:val="S0"/>
              <w:jc w:val="left"/>
            </w:pPr>
            <w:r w:rsidRPr="00C44DF7">
              <w:t>К конструкции</w:t>
            </w:r>
          </w:p>
        </w:tc>
        <w:tc>
          <w:tcPr>
            <w:tcW w:w="6946" w:type="dxa"/>
            <w:shd w:val="clear" w:color="auto" w:fill="auto"/>
          </w:tcPr>
          <w:p w14:paraId="6F9B6A78" w14:textId="77777777" w:rsidR="00BE6E6E" w:rsidRPr="00C44DF7" w:rsidRDefault="00BE6E6E" w:rsidP="0052015D">
            <w:pPr>
              <w:pStyle w:val="S0"/>
              <w:jc w:val="left"/>
            </w:pPr>
            <w:r w:rsidRPr="00C44DF7">
              <w:t>Д</w:t>
            </w:r>
            <w:r w:rsidR="00953F45" w:rsidRPr="00C44DF7">
              <w:t xml:space="preserve">лина </w:t>
            </w:r>
            <w:r w:rsidR="00756873">
              <w:t>–</w:t>
            </w:r>
            <w:r w:rsidR="00953F45" w:rsidRPr="00C44DF7">
              <w:t xml:space="preserve"> не менее 600 мм. Ширина </w:t>
            </w:r>
            <w:r w:rsidR="00756873">
              <w:t>–</w:t>
            </w:r>
            <w:r w:rsidR="00953F45" w:rsidRPr="00C44DF7">
              <w:t xml:space="preserve"> </w:t>
            </w:r>
            <w:r w:rsidRPr="00C44DF7">
              <w:t>не менее 100 мм. В местах расположения подвздошных костей тела человека, а также с вентральной стороны ширина кушака должна быть снижена до 70</w:t>
            </w:r>
            <w:r w:rsidR="0052015D">
              <w:t> </w:t>
            </w:r>
            <w:r w:rsidRPr="00C44DF7">
              <w:t>мм</w:t>
            </w:r>
          </w:p>
        </w:tc>
      </w:tr>
      <w:tr w:rsidR="00BE6E6E" w:rsidRPr="00C44DF7" w14:paraId="3EBBA63C" w14:textId="77777777" w:rsidTr="00181A9D">
        <w:trPr>
          <w:trHeight w:val="20"/>
        </w:trPr>
        <w:tc>
          <w:tcPr>
            <w:tcW w:w="2835" w:type="dxa"/>
            <w:tcBorders>
              <w:bottom w:val="single" w:sz="12" w:space="0" w:color="000000" w:themeColor="text1"/>
            </w:tcBorders>
            <w:shd w:val="clear" w:color="auto" w:fill="auto"/>
          </w:tcPr>
          <w:p w14:paraId="039D855C" w14:textId="77777777" w:rsidR="00BE6E6E" w:rsidRPr="00C44DF7" w:rsidRDefault="009A1848" w:rsidP="007D2A9D">
            <w:pPr>
              <w:pStyle w:val="S0"/>
              <w:jc w:val="left"/>
            </w:pPr>
            <w:r w:rsidRPr="00C44DF7">
              <w:t>К надежности и прочности</w:t>
            </w:r>
          </w:p>
        </w:tc>
        <w:tc>
          <w:tcPr>
            <w:tcW w:w="6946" w:type="dxa"/>
            <w:tcBorders>
              <w:bottom w:val="single" w:sz="12" w:space="0" w:color="000000" w:themeColor="text1"/>
            </w:tcBorders>
            <w:shd w:val="clear" w:color="auto" w:fill="auto"/>
          </w:tcPr>
          <w:p w14:paraId="4D11CB93" w14:textId="77777777" w:rsidR="00BE6E6E" w:rsidRPr="00C44DF7" w:rsidRDefault="009A1848" w:rsidP="00C14193">
            <w:pPr>
              <w:pStyle w:val="S0"/>
              <w:jc w:val="left"/>
            </w:pPr>
            <w:r w:rsidRPr="00C44DF7">
              <w:t xml:space="preserve">Ремень (кроме </w:t>
            </w:r>
            <w:r w:rsidR="00C14193" w:rsidRPr="00C44DF7">
              <w:t>привязи</w:t>
            </w:r>
            <w:r w:rsidRPr="00C44DF7">
              <w:t xml:space="preserve"> типа </w:t>
            </w:r>
            <w:r w:rsidR="00D52E38" w:rsidRPr="00C44DF7">
              <w:t>Г</w:t>
            </w:r>
            <w:r w:rsidRPr="00C44DF7">
              <w:t>) должен выдерживать статические нагрузки не менее 15 к</w:t>
            </w:r>
            <w:r w:rsidR="007A5830" w:rsidRPr="00C44DF7">
              <w:t>Н</w:t>
            </w:r>
            <w:r w:rsidRPr="00C44DF7">
              <w:t xml:space="preserve"> (1500 кгс)</w:t>
            </w:r>
          </w:p>
        </w:tc>
      </w:tr>
      <w:tr w:rsidR="00BE6E6E" w:rsidRPr="00181A9D" w14:paraId="56B63ACE" w14:textId="77777777" w:rsidTr="00181A9D">
        <w:trPr>
          <w:trHeight w:val="20"/>
        </w:trPr>
        <w:tc>
          <w:tcPr>
            <w:tcW w:w="9781" w:type="dxa"/>
            <w:gridSpan w:val="2"/>
            <w:tcBorders>
              <w:top w:val="single" w:sz="12" w:space="0" w:color="000000" w:themeColor="text1"/>
              <w:bottom w:val="single" w:sz="12" w:space="0" w:color="000000" w:themeColor="text1"/>
            </w:tcBorders>
            <w:shd w:val="clear" w:color="auto" w:fill="FFD200"/>
          </w:tcPr>
          <w:p w14:paraId="3FE531D9" w14:textId="0738759B" w:rsidR="00BE6E6E" w:rsidRPr="00181A9D" w:rsidRDefault="00181A9D" w:rsidP="00181A9D">
            <w:pPr>
              <w:pStyle w:val="S0"/>
              <w:spacing w:before="20" w:after="20"/>
              <w:jc w:val="center"/>
              <w:rPr>
                <w:rFonts w:ascii="Arial" w:hAnsi="Arial" w:cs="Arial"/>
                <w:b/>
                <w:sz w:val="14"/>
                <w:szCs w:val="14"/>
              </w:rPr>
            </w:pPr>
            <w:r w:rsidRPr="00181A9D">
              <w:rPr>
                <w:rFonts w:ascii="Arial" w:hAnsi="Arial" w:cs="Arial"/>
                <w:b/>
                <w:sz w:val="14"/>
                <w:szCs w:val="14"/>
              </w:rPr>
              <w:t>СИСТЕМА ЗАСТЕЖКИ</w:t>
            </w:r>
          </w:p>
        </w:tc>
      </w:tr>
      <w:tr w:rsidR="00BE6E6E" w:rsidRPr="00C44DF7" w14:paraId="67AD7E57" w14:textId="77777777" w:rsidTr="00181A9D">
        <w:trPr>
          <w:trHeight w:val="20"/>
        </w:trPr>
        <w:tc>
          <w:tcPr>
            <w:tcW w:w="2835" w:type="dxa"/>
            <w:tcBorders>
              <w:top w:val="single" w:sz="12" w:space="0" w:color="000000" w:themeColor="text1"/>
              <w:bottom w:val="single" w:sz="12" w:space="0" w:color="000000" w:themeColor="text1"/>
            </w:tcBorders>
            <w:shd w:val="clear" w:color="auto" w:fill="auto"/>
          </w:tcPr>
          <w:p w14:paraId="27FADD09" w14:textId="77777777" w:rsidR="00BE6E6E" w:rsidRPr="00C44DF7" w:rsidRDefault="009A1848" w:rsidP="007D2A9D">
            <w:pPr>
              <w:pStyle w:val="S0"/>
              <w:jc w:val="left"/>
            </w:pPr>
            <w:r w:rsidRPr="00C44DF7">
              <w:t>К эргономике</w:t>
            </w:r>
          </w:p>
        </w:tc>
        <w:tc>
          <w:tcPr>
            <w:tcW w:w="6946" w:type="dxa"/>
            <w:tcBorders>
              <w:top w:val="single" w:sz="12" w:space="0" w:color="000000" w:themeColor="text1"/>
              <w:bottom w:val="single" w:sz="12" w:space="0" w:color="000000" w:themeColor="text1"/>
            </w:tcBorders>
            <w:shd w:val="clear" w:color="auto" w:fill="auto"/>
          </w:tcPr>
          <w:p w14:paraId="5DFE60D5" w14:textId="77777777" w:rsidR="00BE6E6E" w:rsidRPr="00C44DF7" w:rsidRDefault="00BE6E6E" w:rsidP="007D2A9D">
            <w:pPr>
              <w:pStyle w:val="S0"/>
              <w:jc w:val="left"/>
            </w:pPr>
            <w:r w:rsidRPr="00C44DF7">
              <w:t>Должна обеспечивать возможность быстрого и удобного (не более 10 с</w:t>
            </w:r>
            <w:r w:rsidR="00D52E38" w:rsidRPr="00C44DF7">
              <w:t>екунд</w:t>
            </w:r>
            <w:r w:rsidRPr="00C44DF7">
              <w:t xml:space="preserve">) застегивания, расстегивания и регулировки длины </w:t>
            </w:r>
            <w:r w:rsidR="00C14193" w:rsidRPr="00C44DF7">
              <w:t>привязи</w:t>
            </w:r>
            <w:r w:rsidRPr="00C44DF7">
              <w:t xml:space="preserve"> двумя руками в утепленных рабочих перчатках.</w:t>
            </w:r>
          </w:p>
          <w:p w14:paraId="02D5BEEC" w14:textId="77777777" w:rsidR="00BE6E6E" w:rsidRPr="00C44DF7" w:rsidRDefault="00BE6E6E" w:rsidP="007D2A9D">
            <w:pPr>
              <w:pStyle w:val="S0"/>
              <w:jc w:val="left"/>
            </w:pPr>
            <w:r w:rsidRPr="00C44DF7">
              <w:t xml:space="preserve">Не допускается применение системы застежки, требующей для регулировки длины ремня необходимости снятия </w:t>
            </w:r>
            <w:r w:rsidR="00181F06" w:rsidRPr="00C44DF7">
              <w:t>привязи</w:t>
            </w:r>
            <w:r w:rsidRPr="00C44DF7">
              <w:t xml:space="preserve"> с пользователя.</w:t>
            </w:r>
          </w:p>
          <w:p w14:paraId="5D0A1AA8" w14:textId="77777777" w:rsidR="00BE6E6E" w:rsidRPr="00C44DF7" w:rsidRDefault="00BE6E6E" w:rsidP="007D2A9D">
            <w:pPr>
              <w:pStyle w:val="S0"/>
              <w:jc w:val="left"/>
            </w:pPr>
            <w:r w:rsidRPr="00C44DF7">
              <w:t>Должна состоять из металлической пряжки со шпеньком, установленной на первом конце ремня, а второй конец ремня должен иметь отверстия с установленными на них металлическими люверсами (для предупреждения осложнений остеохондроза и радикулита, предохранения мышцы спины от травмирования при подъеме и переноске тяжестей или выполнении работ в неудобных рабочих позах). Не допускается применение застежки другой системы</w:t>
            </w:r>
          </w:p>
        </w:tc>
      </w:tr>
      <w:tr w:rsidR="00BE6E6E" w:rsidRPr="00181A9D" w14:paraId="4E2CC147" w14:textId="77777777" w:rsidTr="00181A9D">
        <w:trPr>
          <w:trHeight w:val="20"/>
        </w:trPr>
        <w:tc>
          <w:tcPr>
            <w:tcW w:w="9781" w:type="dxa"/>
            <w:gridSpan w:val="2"/>
            <w:tcBorders>
              <w:top w:val="single" w:sz="12" w:space="0" w:color="000000" w:themeColor="text1"/>
              <w:bottom w:val="single" w:sz="12" w:space="0" w:color="000000" w:themeColor="text1"/>
            </w:tcBorders>
            <w:shd w:val="clear" w:color="auto" w:fill="FFD200"/>
          </w:tcPr>
          <w:p w14:paraId="05D4C240" w14:textId="130FAC80" w:rsidR="00BE6E6E" w:rsidRPr="00181A9D" w:rsidRDefault="00181A9D" w:rsidP="00181A9D">
            <w:pPr>
              <w:pStyle w:val="S0"/>
              <w:spacing w:before="20" w:after="20"/>
              <w:jc w:val="center"/>
              <w:rPr>
                <w:rFonts w:ascii="Arial" w:hAnsi="Arial" w:cs="Arial"/>
                <w:b/>
                <w:sz w:val="14"/>
                <w:szCs w:val="14"/>
              </w:rPr>
            </w:pPr>
            <w:r w:rsidRPr="00181A9D">
              <w:rPr>
                <w:rFonts w:ascii="Arial" w:hAnsi="Arial" w:cs="Arial"/>
                <w:b/>
                <w:sz w:val="14"/>
                <w:szCs w:val="14"/>
              </w:rPr>
              <w:t>МЕТАЛЛИЧЕСКИЕ ДЕТАЛИ</w:t>
            </w:r>
          </w:p>
        </w:tc>
      </w:tr>
      <w:tr w:rsidR="00BE6E6E" w:rsidRPr="00C44DF7" w14:paraId="1C55F9E8" w14:textId="77777777" w:rsidTr="00181A9D">
        <w:trPr>
          <w:trHeight w:val="20"/>
        </w:trPr>
        <w:tc>
          <w:tcPr>
            <w:tcW w:w="2835" w:type="dxa"/>
            <w:tcBorders>
              <w:top w:val="single" w:sz="12" w:space="0" w:color="000000" w:themeColor="text1"/>
            </w:tcBorders>
            <w:shd w:val="clear" w:color="auto" w:fill="auto"/>
          </w:tcPr>
          <w:p w14:paraId="25FFAB31" w14:textId="77777777" w:rsidR="00BE6E6E" w:rsidRPr="00C44DF7" w:rsidRDefault="009A1848" w:rsidP="007D2A9D">
            <w:pPr>
              <w:pStyle w:val="S0"/>
              <w:jc w:val="left"/>
            </w:pPr>
            <w:r w:rsidRPr="00C44DF7">
              <w:t>К эргономике</w:t>
            </w:r>
          </w:p>
        </w:tc>
        <w:tc>
          <w:tcPr>
            <w:tcW w:w="6946" w:type="dxa"/>
            <w:tcBorders>
              <w:top w:val="single" w:sz="12" w:space="0" w:color="000000" w:themeColor="text1"/>
            </w:tcBorders>
            <w:shd w:val="clear" w:color="auto" w:fill="auto"/>
          </w:tcPr>
          <w:p w14:paraId="5C574DF1" w14:textId="77777777" w:rsidR="00BE6E6E" w:rsidRPr="00C44DF7" w:rsidRDefault="00BE6E6E" w:rsidP="007D2A9D">
            <w:pPr>
              <w:pStyle w:val="S0"/>
              <w:jc w:val="left"/>
            </w:pPr>
            <w:r w:rsidRPr="00C44DF7">
              <w:t>Не должны непосредственно соприкасаться с телом пользователя за исключением рук</w:t>
            </w:r>
          </w:p>
        </w:tc>
      </w:tr>
      <w:tr w:rsidR="00BE6E6E" w:rsidRPr="00C44DF7" w14:paraId="7CF0D74D" w14:textId="77777777" w:rsidTr="00181A9D">
        <w:trPr>
          <w:trHeight w:val="20"/>
        </w:trPr>
        <w:tc>
          <w:tcPr>
            <w:tcW w:w="2835" w:type="dxa"/>
            <w:shd w:val="clear" w:color="auto" w:fill="auto"/>
          </w:tcPr>
          <w:p w14:paraId="29610D94" w14:textId="77777777" w:rsidR="00BE6E6E" w:rsidRPr="00C44DF7" w:rsidRDefault="009A1848" w:rsidP="007D2A9D">
            <w:pPr>
              <w:pStyle w:val="S0"/>
              <w:jc w:val="left"/>
            </w:pPr>
            <w:r w:rsidRPr="00C44DF7">
              <w:t>К конструкции</w:t>
            </w:r>
          </w:p>
        </w:tc>
        <w:tc>
          <w:tcPr>
            <w:tcW w:w="6946" w:type="dxa"/>
            <w:shd w:val="clear" w:color="auto" w:fill="auto"/>
          </w:tcPr>
          <w:p w14:paraId="0B52A782" w14:textId="77777777" w:rsidR="00BE6E6E" w:rsidRPr="00C44DF7" w:rsidRDefault="00BE6E6E" w:rsidP="007D2A9D">
            <w:pPr>
              <w:pStyle w:val="S0"/>
              <w:jc w:val="left"/>
            </w:pPr>
            <w:r w:rsidRPr="00C44DF7">
              <w:t>Не должны иметь острых кромок и неровностей и должны иметь антикоррозионное покрытие толщиной не менее 9 мкм</w:t>
            </w:r>
          </w:p>
        </w:tc>
      </w:tr>
      <w:tr w:rsidR="00BE6E6E" w:rsidRPr="00C44DF7" w14:paraId="66CDD55E" w14:textId="77777777" w:rsidTr="00181A9D">
        <w:trPr>
          <w:trHeight w:val="20"/>
        </w:trPr>
        <w:tc>
          <w:tcPr>
            <w:tcW w:w="2835" w:type="dxa"/>
            <w:tcBorders>
              <w:bottom w:val="single" w:sz="12" w:space="0" w:color="000000" w:themeColor="text1"/>
            </w:tcBorders>
            <w:shd w:val="clear" w:color="auto" w:fill="auto"/>
          </w:tcPr>
          <w:p w14:paraId="3E80A434" w14:textId="77777777" w:rsidR="00BE6E6E" w:rsidRPr="00C44DF7" w:rsidRDefault="009A1848" w:rsidP="007D2A9D">
            <w:pPr>
              <w:pStyle w:val="S0"/>
              <w:jc w:val="left"/>
            </w:pPr>
            <w:r w:rsidRPr="00C44DF7">
              <w:t>К материалам</w:t>
            </w:r>
          </w:p>
        </w:tc>
        <w:tc>
          <w:tcPr>
            <w:tcW w:w="6946" w:type="dxa"/>
            <w:tcBorders>
              <w:bottom w:val="single" w:sz="12" w:space="0" w:color="000000" w:themeColor="text1"/>
            </w:tcBorders>
            <w:shd w:val="clear" w:color="auto" w:fill="auto"/>
          </w:tcPr>
          <w:p w14:paraId="682822D9" w14:textId="77777777" w:rsidR="00BE6E6E" w:rsidRPr="00C44DF7" w:rsidRDefault="00BE6E6E" w:rsidP="007D2A9D">
            <w:pPr>
              <w:pStyle w:val="S0"/>
              <w:jc w:val="left"/>
            </w:pPr>
            <w:r w:rsidRPr="00C44DF7">
              <w:t>Изготовлены из сталей, не обладающих хладноломкостью и обеспечивающих надежность пояса при воздействи</w:t>
            </w:r>
            <w:r w:rsidR="009A1848" w:rsidRPr="00C44DF7">
              <w:t>и отрицате</w:t>
            </w:r>
            <w:r w:rsidR="007A5830" w:rsidRPr="00C44DF7">
              <w:t>льной температуры до минус 40 °С</w:t>
            </w:r>
          </w:p>
        </w:tc>
      </w:tr>
      <w:tr w:rsidR="00BE6E6E" w:rsidRPr="00181A9D" w14:paraId="0E5DF40C" w14:textId="77777777" w:rsidTr="00181A9D">
        <w:trPr>
          <w:trHeight w:val="20"/>
        </w:trPr>
        <w:tc>
          <w:tcPr>
            <w:tcW w:w="9781" w:type="dxa"/>
            <w:gridSpan w:val="2"/>
            <w:tcBorders>
              <w:top w:val="single" w:sz="12" w:space="0" w:color="000000" w:themeColor="text1"/>
              <w:bottom w:val="single" w:sz="12" w:space="0" w:color="000000" w:themeColor="text1"/>
            </w:tcBorders>
            <w:shd w:val="clear" w:color="auto" w:fill="FFD200"/>
          </w:tcPr>
          <w:p w14:paraId="017F5EA1" w14:textId="11FAC904" w:rsidR="00BE6E6E" w:rsidRPr="00181A9D" w:rsidRDefault="00181A9D" w:rsidP="00181A9D">
            <w:pPr>
              <w:pStyle w:val="S0"/>
              <w:spacing w:before="20" w:after="20"/>
              <w:jc w:val="center"/>
              <w:rPr>
                <w:rFonts w:ascii="Arial" w:hAnsi="Arial" w:cs="Arial"/>
                <w:b/>
                <w:sz w:val="14"/>
                <w:szCs w:val="14"/>
              </w:rPr>
            </w:pPr>
            <w:r w:rsidRPr="00181A9D">
              <w:rPr>
                <w:rFonts w:ascii="Arial" w:hAnsi="Arial" w:cs="Arial"/>
                <w:b/>
                <w:sz w:val="14"/>
                <w:szCs w:val="14"/>
              </w:rPr>
              <w:t>В ТОМ ЧИСЛЕ КАРАБИНЫ</w:t>
            </w:r>
          </w:p>
        </w:tc>
      </w:tr>
      <w:tr w:rsidR="00BE6E6E" w:rsidRPr="00C44DF7" w14:paraId="765FFF3D" w14:textId="77777777" w:rsidTr="00181A9D">
        <w:trPr>
          <w:trHeight w:val="20"/>
        </w:trPr>
        <w:tc>
          <w:tcPr>
            <w:tcW w:w="2835" w:type="dxa"/>
            <w:tcBorders>
              <w:top w:val="single" w:sz="12" w:space="0" w:color="000000" w:themeColor="text1"/>
            </w:tcBorders>
            <w:shd w:val="clear" w:color="auto" w:fill="auto"/>
          </w:tcPr>
          <w:p w14:paraId="4568349F" w14:textId="77777777" w:rsidR="00BE6E6E" w:rsidRPr="00C44DF7" w:rsidRDefault="009A1848" w:rsidP="007D2A9D">
            <w:pPr>
              <w:pStyle w:val="S0"/>
              <w:jc w:val="left"/>
            </w:pPr>
            <w:r w:rsidRPr="00C44DF7">
              <w:t>К эргономике</w:t>
            </w:r>
          </w:p>
        </w:tc>
        <w:tc>
          <w:tcPr>
            <w:tcW w:w="6946" w:type="dxa"/>
            <w:tcBorders>
              <w:top w:val="single" w:sz="12" w:space="0" w:color="000000" w:themeColor="text1"/>
            </w:tcBorders>
            <w:shd w:val="clear" w:color="auto" w:fill="auto"/>
          </w:tcPr>
          <w:p w14:paraId="49B788F2" w14:textId="77777777" w:rsidR="00BE6E6E" w:rsidRPr="0060040F" w:rsidRDefault="00BE6E6E" w:rsidP="007D2A9D">
            <w:pPr>
              <w:pStyle w:val="S0"/>
              <w:jc w:val="left"/>
            </w:pPr>
            <w:r w:rsidRPr="00C44DF7">
              <w:t xml:space="preserve">Конструкция должна обеспечивать быстрое и надежное </w:t>
            </w:r>
            <w:r w:rsidRPr="0060040F">
              <w:t>закрепление и открепление его от опоры одной рукой при надетой утепленной перчатке и исключать возможность защемления и травмирования пальцев руки при манипуляциях с карабином.</w:t>
            </w:r>
          </w:p>
          <w:p w14:paraId="210D9185" w14:textId="77777777" w:rsidR="00BE6E6E" w:rsidRPr="0060040F" w:rsidRDefault="00BE6E6E" w:rsidP="007D2A9D">
            <w:pPr>
              <w:pStyle w:val="S0"/>
              <w:jc w:val="left"/>
            </w:pPr>
            <w:r w:rsidRPr="0060040F">
              <w:t>Продолжительность цикла «закрепление-открепление» не должна быть более 3 с</w:t>
            </w:r>
            <w:r w:rsidR="00D52E38" w:rsidRPr="0060040F">
              <w:t>екунд</w:t>
            </w:r>
            <w:r w:rsidRPr="0060040F">
              <w:t>.</w:t>
            </w:r>
          </w:p>
          <w:p w14:paraId="20945A7C" w14:textId="77777777" w:rsidR="00BE6E6E" w:rsidRPr="00AB4098" w:rsidRDefault="00BE6E6E" w:rsidP="007D2A9D">
            <w:pPr>
              <w:pStyle w:val="S0"/>
              <w:jc w:val="left"/>
            </w:pPr>
            <w:r w:rsidRPr="0060040F">
              <w:t>Карабин должен иметь предохранительное устройство, исключающее случайное открытие зева после его закрепления к опоре.</w:t>
            </w:r>
            <w:r w:rsidR="007A5830" w:rsidRPr="00AB4098">
              <w:t xml:space="preserve"> </w:t>
            </w:r>
            <w:r w:rsidRPr="00AB4098">
              <w:t>Зев карабина должен закрываться автоматически</w:t>
            </w:r>
          </w:p>
        </w:tc>
      </w:tr>
      <w:tr w:rsidR="00BE6E6E" w:rsidRPr="00C44DF7" w14:paraId="36026CDD" w14:textId="77777777" w:rsidTr="00181A9D">
        <w:trPr>
          <w:trHeight w:val="20"/>
        </w:trPr>
        <w:tc>
          <w:tcPr>
            <w:tcW w:w="2835" w:type="dxa"/>
            <w:shd w:val="clear" w:color="auto" w:fill="auto"/>
          </w:tcPr>
          <w:p w14:paraId="5BCFD034" w14:textId="77777777" w:rsidR="00BE6E6E" w:rsidRPr="00C44DF7" w:rsidRDefault="009A1848" w:rsidP="007D2A9D">
            <w:pPr>
              <w:pStyle w:val="S0"/>
              <w:jc w:val="left"/>
            </w:pPr>
            <w:r w:rsidRPr="00C44DF7">
              <w:t>К конструкции</w:t>
            </w:r>
          </w:p>
        </w:tc>
        <w:tc>
          <w:tcPr>
            <w:tcW w:w="6946" w:type="dxa"/>
            <w:shd w:val="clear" w:color="auto" w:fill="auto"/>
          </w:tcPr>
          <w:p w14:paraId="4E733D45" w14:textId="77777777" w:rsidR="00BE6E6E" w:rsidRPr="00C44DF7" w:rsidRDefault="00BE6E6E" w:rsidP="007D2A9D">
            <w:pPr>
              <w:pStyle w:val="S0"/>
              <w:jc w:val="left"/>
            </w:pPr>
            <w:r w:rsidRPr="00C44DF7">
              <w:t xml:space="preserve">Карабины, штампованные из металлического листа, должны быть неразъемно закреплены к </w:t>
            </w:r>
            <w:r w:rsidR="00D37150" w:rsidRPr="00C44DF7">
              <w:t>ФАЛ</w:t>
            </w:r>
            <w:r w:rsidRPr="00C44DF7">
              <w:t>у. Зев штампованного карабина пояса должен быть от 14 до 25 мм</w:t>
            </w:r>
          </w:p>
        </w:tc>
      </w:tr>
      <w:tr w:rsidR="00BE6E6E" w:rsidRPr="00C44DF7" w14:paraId="7719806E" w14:textId="77777777" w:rsidTr="00181A9D">
        <w:trPr>
          <w:trHeight w:val="20"/>
        </w:trPr>
        <w:tc>
          <w:tcPr>
            <w:tcW w:w="2835" w:type="dxa"/>
            <w:shd w:val="clear" w:color="auto" w:fill="auto"/>
          </w:tcPr>
          <w:p w14:paraId="16172A3D" w14:textId="77777777" w:rsidR="00BE6E6E" w:rsidRPr="00AB4098" w:rsidRDefault="009A1848" w:rsidP="007D2A9D">
            <w:pPr>
              <w:pStyle w:val="S0"/>
              <w:jc w:val="left"/>
            </w:pPr>
            <w:r w:rsidRPr="00C44DF7">
              <w:t xml:space="preserve">К климатическим </w:t>
            </w:r>
            <w:r w:rsidRPr="00AB4098">
              <w:t>условиям</w:t>
            </w:r>
          </w:p>
        </w:tc>
        <w:tc>
          <w:tcPr>
            <w:tcW w:w="6946" w:type="dxa"/>
            <w:shd w:val="clear" w:color="auto" w:fill="auto"/>
          </w:tcPr>
          <w:p w14:paraId="11BC125F" w14:textId="77777777" w:rsidR="00BE6E6E" w:rsidRPr="00C74E3A" w:rsidRDefault="00BE6E6E" w:rsidP="00181F06">
            <w:pPr>
              <w:pStyle w:val="S0"/>
              <w:jc w:val="left"/>
            </w:pPr>
            <w:r w:rsidRPr="00AB4098">
              <w:t>Требования к климатическим параметрам</w:t>
            </w:r>
            <w:r w:rsidRPr="00C74E3A">
              <w:t xml:space="preserve"> эксплуатации </w:t>
            </w:r>
            <w:r w:rsidR="00181F06" w:rsidRPr="00C74E3A">
              <w:t>привязи</w:t>
            </w:r>
            <w:r w:rsidRPr="00C74E3A">
              <w:t xml:space="preserve"> устанавливают в технических условиях на пояс конкретной конструкции</w:t>
            </w:r>
          </w:p>
        </w:tc>
      </w:tr>
      <w:tr w:rsidR="00BE6E6E" w:rsidRPr="00C44DF7" w14:paraId="142436FC" w14:textId="77777777" w:rsidTr="00181A9D">
        <w:trPr>
          <w:trHeight w:val="20"/>
        </w:trPr>
        <w:tc>
          <w:tcPr>
            <w:tcW w:w="2835" w:type="dxa"/>
            <w:shd w:val="clear" w:color="auto" w:fill="auto"/>
          </w:tcPr>
          <w:p w14:paraId="2860E576" w14:textId="77777777" w:rsidR="00BE6E6E" w:rsidRPr="00C44DF7" w:rsidRDefault="009A1848" w:rsidP="007D2A9D">
            <w:pPr>
              <w:pStyle w:val="S0"/>
              <w:jc w:val="left"/>
            </w:pPr>
            <w:r w:rsidRPr="00C44DF7">
              <w:t>К надежности и прочности</w:t>
            </w:r>
          </w:p>
        </w:tc>
        <w:tc>
          <w:tcPr>
            <w:tcW w:w="6946" w:type="dxa"/>
            <w:shd w:val="clear" w:color="auto" w:fill="auto"/>
          </w:tcPr>
          <w:p w14:paraId="284FB01E" w14:textId="77777777" w:rsidR="00BE6E6E" w:rsidRPr="00C44DF7" w:rsidRDefault="009A1848" w:rsidP="00D52E38">
            <w:pPr>
              <w:pStyle w:val="S0"/>
              <w:jc w:val="left"/>
            </w:pPr>
            <w:r w:rsidRPr="00C44DF7">
              <w:t>Должен выдерживать статичес</w:t>
            </w:r>
            <w:r w:rsidR="007A5830" w:rsidRPr="00C44DF7">
              <w:t>кую нагрузку (кроме пояса типа Г</w:t>
            </w:r>
            <w:r w:rsidRPr="00C44DF7">
              <w:t>) не менее 5 к</w:t>
            </w:r>
            <w:r w:rsidR="007A5830" w:rsidRPr="00C44DF7">
              <w:t>Н</w:t>
            </w:r>
            <w:r w:rsidRPr="00C44DF7">
              <w:t xml:space="preserve"> (500 кгс) без участия внутренней рукоятки, закрывающей зев </w:t>
            </w:r>
            <w:r w:rsidR="00BE6E6E" w:rsidRPr="00C44DF7">
              <w:t>карабина</w:t>
            </w:r>
          </w:p>
        </w:tc>
      </w:tr>
      <w:tr w:rsidR="00BE6E6E" w:rsidRPr="00C44DF7" w14:paraId="3670598C" w14:textId="77777777" w:rsidTr="00181A9D">
        <w:trPr>
          <w:trHeight w:val="20"/>
        </w:trPr>
        <w:tc>
          <w:tcPr>
            <w:tcW w:w="2835" w:type="dxa"/>
            <w:tcBorders>
              <w:bottom w:val="single" w:sz="12" w:space="0" w:color="000000" w:themeColor="text1"/>
            </w:tcBorders>
            <w:shd w:val="clear" w:color="auto" w:fill="auto"/>
          </w:tcPr>
          <w:p w14:paraId="4C5E0AFB" w14:textId="77777777" w:rsidR="00BE6E6E" w:rsidRPr="00C44DF7" w:rsidRDefault="009A1848" w:rsidP="007D2A9D">
            <w:pPr>
              <w:pStyle w:val="S0"/>
              <w:jc w:val="left"/>
            </w:pPr>
            <w:r w:rsidRPr="00C44DF7">
              <w:t>К материалам</w:t>
            </w:r>
          </w:p>
        </w:tc>
        <w:tc>
          <w:tcPr>
            <w:tcW w:w="6946" w:type="dxa"/>
            <w:tcBorders>
              <w:bottom w:val="single" w:sz="12" w:space="0" w:color="000000" w:themeColor="text1"/>
            </w:tcBorders>
            <w:shd w:val="clear" w:color="auto" w:fill="auto"/>
          </w:tcPr>
          <w:p w14:paraId="4ED82A2E" w14:textId="77777777" w:rsidR="00BE6E6E" w:rsidRPr="00AB4098" w:rsidRDefault="00BE6E6E" w:rsidP="007D2A9D">
            <w:pPr>
              <w:pStyle w:val="S0"/>
              <w:jc w:val="left"/>
            </w:pPr>
            <w:r w:rsidRPr="00AB4098">
              <w:t xml:space="preserve">Карабин </w:t>
            </w:r>
            <w:r w:rsidR="00181F06" w:rsidRPr="00AB4098">
              <w:t>привязи</w:t>
            </w:r>
            <w:r w:rsidRPr="00AB4098">
              <w:t xml:space="preserve"> должен быть изготовлен, как правило, методом штамповки из металлического листа или методом мелкого литья.</w:t>
            </w:r>
          </w:p>
          <w:p w14:paraId="55D70F3C" w14:textId="77777777" w:rsidR="00BE6E6E" w:rsidRPr="00C74E3A" w:rsidRDefault="00BE6E6E" w:rsidP="007D2A9D">
            <w:pPr>
              <w:pStyle w:val="S0"/>
              <w:jc w:val="left"/>
            </w:pPr>
            <w:r w:rsidRPr="00C74E3A">
              <w:t>Зев карабина, изготовленного из круглого проката, должен закрываться надежно с помощью накидной гайки с резьбой. Не допускается применение другой конструкции карабина без согласования в установленном порядке</w:t>
            </w:r>
          </w:p>
        </w:tc>
      </w:tr>
      <w:tr w:rsidR="00BE6E6E" w:rsidRPr="00181A9D" w14:paraId="1272CE19" w14:textId="77777777" w:rsidTr="00181A9D">
        <w:tblPrEx>
          <w:tblCellMar>
            <w:left w:w="108" w:type="dxa"/>
            <w:right w:w="108" w:type="dxa"/>
          </w:tblCellMar>
        </w:tblPrEx>
        <w:trPr>
          <w:trHeight w:val="20"/>
        </w:trPr>
        <w:tc>
          <w:tcPr>
            <w:tcW w:w="9781" w:type="dxa"/>
            <w:gridSpan w:val="2"/>
            <w:tcBorders>
              <w:top w:val="single" w:sz="12" w:space="0" w:color="000000" w:themeColor="text1"/>
              <w:bottom w:val="single" w:sz="12" w:space="0" w:color="000000" w:themeColor="text1"/>
            </w:tcBorders>
            <w:shd w:val="clear" w:color="auto" w:fill="FFD200"/>
          </w:tcPr>
          <w:p w14:paraId="0F282727" w14:textId="25B370F3" w:rsidR="00BE6E6E" w:rsidRPr="00181A9D" w:rsidRDefault="00181A9D" w:rsidP="00181A9D">
            <w:pPr>
              <w:pStyle w:val="S0"/>
              <w:spacing w:before="20" w:after="20"/>
              <w:jc w:val="center"/>
              <w:rPr>
                <w:rFonts w:ascii="Arial" w:hAnsi="Arial" w:cs="Arial"/>
                <w:b/>
                <w:sz w:val="14"/>
                <w:szCs w:val="14"/>
              </w:rPr>
            </w:pPr>
            <w:r w:rsidRPr="00181A9D">
              <w:rPr>
                <w:rFonts w:ascii="Arial" w:hAnsi="Arial" w:cs="Arial"/>
                <w:b/>
                <w:sz w:val="14"/>
                <w:szCs w:val="14"/>
              </w:rPr>
              <w:t>СТРОПЫ</w:t>
            </w:r>
          </w:p>
        </w:tc>
      </w:tr>
      <w:tr w:rsidR="00BE6E6E" w:rsidRPr="00C44DF7" w14:paraId="113F20E7" w14:textId="77777777" w:rsidTr="00181A9D">
        <w:trPr>
          <w:trHeight w:val="20"/>
        </w:trPr>
        <w:tc>
          <w:tcPr>
            <w:tcW w:w="2835" w:type="dxa"/>
            <w:tcBorders>
              <w:top w:val="single" w:sz="12" w:space="0" w:color="000000" w:themeColor="text1"/>
            </w:tcBorders>
            <w:shd w:val="clear" w:color="auto" w:fill="auto"/>
          </w:tcPr>
          <w:p w14:paraId="59596122" w14:textId="77777777" w:rsidR="00BE6E6E" w:rsidRPr="00C44DF7" w:rsidRDefault="009A1848" w:rsidP="007D2A9D">
            <w:pPr>
              <w:pStyle w:val="S0"/>
              <w:jc w:val="left"/>
            </w:pPr>
            <w:r w:rsidRPr="00C44DF7">
              <w:t>К конструкции</w:t>
            </w:r>
          </w:p>
        </w:tc>
        <w:tc>
          <w:tcPr>
            <w:tcW w:w="6946" w:type="dxa"/>
            <w:tcBorders>
              <w:top w:val="single" w:sz="12" w:space="0" w:color="000000" w:themeColor="text1"/>
            </w:tcBorders>
            <w:shd w:val="clear" w:color="auto" w:fill="auto"/>
          </w:tcPr>
          <w:p w14:paraId="54F03D34" w14:textId="77777777" w:rsidR="00BE6E6E" w:rsidRPr="00C44DF7" w:rsidRDefault="00BE6E6E" w:rsidP="007D2A9D">
            <w:pPr>
              <w:pStyle w:val="S0"/>
              <w:jc w:val="left"/>
            </w:pPr>
            <w:r w:rsidRPr="00C44DF7">
              <w:t xml:space="preserve">Может быть с одним или двумя стропами, строп может быть съемным или жестко закрепленным в системе </w:t>
            </w:r>
            <w:r w:rsidR="00181F06" w:rsidRPr="00C44DF7">
              <w:t>привязи</w:t>
            </w:r>
            <w:r w:rsidRPr="00C44DF7">
              <w:t>, регулируемым или нерегулируемым по длине.</w:t>
            </w:r>
          </w:p>
          <w:p w14:paraId="1F68C44A" w14:textId="77777777" w:rsidR="00BE6E6E" w:rsidRPr="00C44DF7" w:rsidRDefault="00BE6E6E" w:rsidP="007D2A9D">
            <w:pPr>
              <w:pStyle w:val="S0"/>
              <w:jc w:val="left"/>
            </w:pPr>
            <w:r w:rsidRPr="00C44DF7">
              <w:t>Длина стропа пояса не должна быть более 2000 мм. Пр</w:t>
            </w:r>
            <w:r w:rsidR="00D37150" w:rsidRPr="00C44DF7">
              <w:t>и длине стропа с ФАЛом из синте</w:t>
            </w:r>
            <w:r w:rsidRPr="00C44DF7">
              <w:t>тических материалов более 1700 мм следует предусмотреть возможность его регулировки.</w:t>
            </w:r>
          </w:p>
        </w:tc>
      </w:tr>
      <w:tr w:rsidR="00BE6E6E" w:rsidRPr="00C44DF7" w14:paraId="36277C0C" w14:textId="77777777" w:rsidTr="00181A9D">
        <w:trPr>
          <w:trHeight w:val="20"/>
        </w:trPr>
        <w:tc>
          <w:tcPr>
            <w:tcW w:w="2835" w:type="dxa"/>
            <w:shd w:val="clear" w:color="auto" w:fill="auto"/>
          </w:tcPr>
          <w:p w14:paraId="3DDE057A" w14:textId="77777777" w:rsidR="00BE6E6E" w:rsidRPr="00C44DF7" w:rsidRDefault="009A1848" w:rsidP="007D2A9D">
            <w:pPr>
              <w:pStyle w:val="S0"/>
              <w:jc w:val="left"/>
            </w:pPr>
            <w:r w:rsidRPr="00C44DF7">
              <w:t>К надежности и прочности</w:t>
            </w:r>
          </w:p>
        </w:tc>
        <w:tc>
          <w:tcPr>
            <w:tcW w:w="6946" w:type="dxa"/>
            <w:shd w:val="clear" w:color="auto" w:fill="auto"/>
          </w:tcPr>
          <w:p w14:paraId="0984DEB5" w14:textId="77777777" w:rsidR="00BE6E6E" w:rsidRPr="00C44DF7" w:rsidRDefault="00D37150" w:rsidP="007D2A9D">
            <w:pPr>
              <w:pStyle w:val="S0"/>
              <w:jc w:val="left"/>
            </w:pPr>
            <w:r w:rsidRPr="00C44DF7">
              <w:t>ФАЛ</w:t>
            </w:r>
            <w:r w:rsidR="00BE6E6E" w:rsidRPr="00C44DF7">
              <w:t xml:space="preserve"> из синтетических канатов или веревок (кроме поя</w:t>
            </w:r>
            <w:r w:rsidR="009A1848" w:rsidRPr="00C44DF7">
              <w:t xml:space="preserve">са типа </w:t>
            </w:r>
            <w:r w:rsidR="007A5830" w:rsidRPr="00C44DF7">
              <w:t>Г</w:t>
            </w:r>
            <w:r w:rsidR="009A1848" w:rsidRPr="00C44DF7">
              <w:t>) должны выдерживать статические нагруз</w:t>
            </w:r>
            <w:r w:rsidR="009A1848" w:rsidRPr="00C44DF7">
              <w:softHyphen/>
              <w:t>ки не менее 23 к</w:t>
            </w:r>
            <w:r w:rsidR="007A5830" w:rsidRPr="00C44DF7">
              <w:t>Н</w:t>
            </w:r>
            <w:r w:rsidR="009A1848" w:rsidRPr="00C44DF7">
              <w:t xml:space="preserve"> (2300 кгс);</w:t>
            </w:r>
          </w:p>
          <w:p w14:paraId="496080DF" w14:textId="77777777" w:rsidR="00BE6E6E" w:rsidRPr="00C44DF7" w:rsidRDefault="009A1848" w:rsidP="007D2A9D">
            <w:pPr>
              <w:pStyle w:val="S0"/>
              <w:jc w:val="left"/>
            </w:pPr>
            <w:r w:rsidRPr="00C44DF7">
              <w:t>Ремень, лента амортизатора и другие,</w:t>
            </w:r>
            <w:r w:rsidR="00181F06" w:rsidRPr="00C44DF7">
              <w:t xml:space="preserve"> несущие нагрузку элементы привязи</w:t>
            </w:r>
            <w:r w:rsidRPr="00C44DF7">
              <w:t xml:space="preserve"> из синтетических материалов </w:t>
            </w:r>
            <w:r w:rsidR="00756873">
              <w:t>–</w:t>
            </w:r>
            <w:r w:rsidRPr="00C44DF7">
              <w:t xml:space="preserve"> 15 к</w:t>
            </w:r>
            <w:r w:rsidR="007A5830" w:rsidRPr="00C44DF7">
              <w:t>Н</w:t>
            </w:r>
            <w:r w:rsidRPr="00C44DF7">
              <w:t xml:space="preserve"> (1500 кгс);</w:t>
            </w:r>
          </w:p>
          <w:p w14:paraId="163CD0EB" w14:textId="77777777" w:rsidR="00BE6E6E" w:rsidRPr="00C44DF7" w:rsidRDefault="00181F06" w:rsidP="00181F06">
            <w:pPr>
              <w:pStyle w:val="S0"/>
              <w:jc w:val="left"/>
            </w:pPr>
            <w:r w:rsidRPr="00C44DF7">
              <w:t>Карабин привязи</w:t>
            </w:r>
            <w:r w:rsidR="009A1848" w:rsidRPr="00C44DF7">
              <w:t xml:space="preserve"> должен выдерживать нагрузку не менее 5 к</w:t>
            </w:r>
            <w:r w:rsidR="007A5830" w:rsidRPr="00C44DF7">
              <w:t>Н</w:t>
            </w:r>
            <w:r w:rsidR="009A1848" w:rsidRPr="00C44DF7">
              <w:t xml:space="preserve"> (50</w:t>
            </w:r>
            <w:r w:rsidR="00BE6E6E" w:rsidRPr="00C44DF7">
              <w:t>0 кгс) без участия внутренней рукоятки, закрывающей зев карабина</w:t>
            </w:r>
          </w:p>
        </w:tc>
      </w:tr>
      <w:tr w:rsidR="00BE6E6E" w:rsidRPr="00C44DF7" w14:paraId="1D023A68" w14:textId="77777777" w:rsidTr="00181A9D">
        <w:trPr>
          <w:trHeight w:val="20"/>
        </w:trPr>
        <w:tc>
          <w:tcPr>
            <w:tcW w:w="2835" w:type="dxa"/>
            <w:tcBorders>
              <w:bottom w:val="single" w:sz="12" w:space="0" w:color="000000" w:themeColor="text1"/>
            </w:tcBorders>
            <w:shd w:val="clear" w:color="auto" w:fill="auto"/>
          </w:tcPr>
          <w:p w14:paraId="23CEA670" w14:textId="77777777" w:rsidR="00BE6E6E" w:rsidRPr="00C44DF7" w:rsidRDefault="009A1848" w:rsidP="007D2A9D">
            <w:pPr>
              <w:pStyle w:val="S0"/>
              <w:jc w:val="left"/>
            </w:pPr>
            <w:r w:rsidRPr="00C44DF7">
              <w:t>К материалам</w:t>
            </w:r>
          </w:p>
        </w:tc>
        <w:tc>
          <w:tcPr>
            <w:tcW w:w="6946" w:type="dxa"/>
            <w:tcBorders>
              <w:bottom w:val="single" w:sz="12" w:space="0" w:color="000000" w:themeColor="text1"/>
            </w:tcBorders>
            <w:shd w:val="clear" w:color="auto" w:fill="auto"/>
          </w:tcPr>
          <w:p w14:paraId="49D3D481" w14:textId="77777777" w:rsidR="00BE6E6E" w:rsidRPr="00C44DF7" w:rsidRDefault="00D37150" w:rsidP="007D2A9D">
            <w:pPr>
              <w:pStyle w:val="S0"/>
              <w:jc w:val="left"/>
            </w:pPr>
            <w:r w:rsidRPr="00C44DF7">
              <w:t>ФАЛ</w:t>
            </w:r>
            <w:r w:rsidR="00BE6E6E" w:rsidRPr="00C44DF7">
              <w:t xml:space="preserve"> стропа в поясах, предназначенных для фиксации рабочей позы и защиты пользователя при падении с высоты, должен быть изготовлен из металлических цепей, синтетических полиамидных или полиэфирных материалов.</w:t>
            </w:r>
          </w:p>
          <w:p w14:paraId="5E8C2D15" w14:textId="77777777" w:rsidR="00BE6E6E" w:rsidRPr="00C44DF7" w:rsidRDefault="00BE6E6E" w:rsidP="007D2A9D">
            <w:pPr>
              <w:pStyle w:val="S0"/>
              <w:jc w:val="left"/>
            </w:pPr>
            <w:r w:rsidRPr="00C44DF7">
              <w:t xml:space="preserve">Не допускается изготовление </w:t>
            </w:r>
            <w:r w:rsidR="00D37150" w:rsidRPr="00C44DF7">
              <w:t>ФАЛ</w:t>
            </w:r>
            <w:r w:rsidRPr="00C44DF7">
              <w:t>а пояса и веревки для эвакуации из опасных зон из любых видов лент и стальных канатов.</w:t>
            </w:r>
          </w:p>
          <w:p w14:paraId="42AA5EC3" w14:textId="77777777" w:rsidR="00BE6E6E" w:rsidRPr="00C44DF7" w:rsidRDefault="00BE6E6E" w:rsidP="007D2A9D">
            <w:pPr>
              <w:pStyle w:val="S0"/>
              <w:jc w:val="left"/>
            </w:pPr>
            <w:r w:rsidRPr="00C44DF7">
              <w:t xml:space="preserve">Диаметр проволоки, используемой для изготовления цепи для </w:t>
            </w:r>
            <w:r w:rsidR="00D37150" w:rsidRPr="00C44DF7">
              <w:t>ФАЛ</w:t>
            </w:r>
            <w:r w:rsidRPr="00C44DF7">
              <w:t>а пояса, - не менее 5 мм</w:t>
            </w:r>
          </w:p>
        </w:tc>
      </w:tr>
      <w:tr w:rsidR="00BE6E6E" w:rsidRPr="00181A9D" w14:paraId="589106FA" w14:textId="77777777" w:rsidTr="00181A9D">
        <w:tblPrEx>
          <w:tblCellMar>
            <w:left w:w="108" w:type="dxa"/>
            <w:right w:w="108" w:type="dxa"/>
          </w:tblCellMar>
        </w:tblPrEx>
        <w:trPr>
          <w:trHeight w:val="20"/>
        </w:trPr>
        <w:tc>
          <w:tcPr>
            <w:tcW w:w="9781" w:type="dxa"/>
            <w:gridSpan w:val="2"/>
            <w:tcBorders>
              <w:top w:val="single" w:sz="12" w:space="0" w:color="000000" w:themeColor="text1"/>
              <w:bottom w:val="single" w:sz="12" w:space="0" w:color="000000" w:themeColor="text1"/>
            </w:tcBorders>
            <w:shd w:val="clear" w:color="auto" w:fill="FFD200"/>
          </w:tcPr>
          <w:p w14:paraId="798759E8" w14:textId="6F0F5B2A" w:rsidR="00BE6E6E" w:rsidRPr="00181A9D" w:rsidRDefault="00181A9D" w:rsidP="00181A9D">
            <w:pPr>
              <w:pStyle w:val="S0"/>
              <w:spacing w:before="20" w:after="20"/>
              <w:jc w:val="center"/>
              <w:rPr>
                <w:rFonts w:ascii="Arial" w:hAnsi="Arial" w:cs="Arial"/>
                <w:b/>
                <w:sz w:val="14"/>
                <w:szCs w:val="14"/>
              </w:rPr>
            </w:pPr>
            <w:r w:rsidRPr="00181A9D">
              <w:rPr>
                <w:rFonts w:ascii="Arial" w:hAnsi="Arial" w:cs="Arial"/>
                <w:b/>
                <w:sz w:val="14"/>
                <w:szCs w:val="14"/>
              </w:rPr>
              <w:t>АМОРТИЗАТОР</w:t>
            </w:r>
          </w:p>
        </w:tc>
      </w:tr>
      <w:tr w:rsidR="00BE6E6E" w:rsidRPr="00C44DF7" w14:paraId="0F7E38F1" w14:textId="77777777" w:rsidTr="00181A9D">
        <w:trPr>
          <w:trHeight w:val="20"/>
        </w:trPr>
        <w:tc>
          <w:tcPr>
            <w:tcW w:w="2835" w:type="dxa"/>
            <w:tcBorders>
              <w:top w:val="single" w:sz="12" w:space="0" w:color="000000" w:themeColor="text1"/>
            </w:tcBorders>
            <w:shd w:val="clear" w:color="auto" w:fill="auto"/>
          </w:tcPr>
          <w:p w14:paraId="4EC57BA9" w14:textId="77777777" w:rsidR="00BE6E6E" w:rsidRPr="00C44DF7" w:rsidRDefault="009A1848" w:rsidP="007D2A9D">
            <w:pPr>
              <w:pStyle w:val="S0"/>
              <w:jc w:val="left"/>
            </w:pPr>
            <w:r w:rsidRPr="00C44DF7">
              <w:t>К конструкции</w:t>
            </w:r>
          </w:p>
        </w:tc>
        <w:tc>
          <w:tcPr>
            <w:tcW w:w="6946" w:type="dxa"/>
            <w:tcBorders>
              <w:top w:val="single" w:sz="12" w:space="0" w:color="000000" w:themeColor="text1"/>
            </w:tcBorders>
            <w:shd w:val="clear" w:color="auto" w:fill="auto"/>
          </w:tcPr>
          <w:p w14:paraId="0925F03E" w14:textId="77777777" w:rsidR="00BE6E6E" w:rsidRPr="00C44DF7" w:rsidRDefault="00BE6E6E" w:rsidP="00181F06">
            <w:pPr>
              <w:pStyle w:val="S0"/>
              <w:jc w:val="left"/>
            </w:pPr>
            <w:r w:rsidRPr="00C44DF7">
              <w:t xml:space="preserve">Может быть составной неотъемлемой частью </w:t>
            </w:r>
            <w:r w:rsidR="00181F06" w:rsidRPr="00C44DF7">
              <w:t>привязи</w:t>
            </w:r>
            <w:r w:rsidRPr="00C44DF7">
              <w:t xml:space="preserve"> или отдельно изготов</w:t>
            </w:r>
            <w:r w:rsidRPr="00C44DF7">
              <w:softHyphen/>
              <w:t>ленным элементом, присоединяемым к стропу пояса в необходимых случаях. Конструкцию амортизатора и методы его испытания устанавливают</w:t>
            </w:r>
            <w:r w:rsidR="00181F06" w:rsidRPr="00C44DF7">
              <w:t xml:space="preserve"> в технических условиях на привязи</w:t>
            </w:r>
            <w:r w:rsidRPr="00C44DF7">
              <w:t xml:space="preserve"> конкретных конструкций</w:t>
            </w:r>
          </w:p>
        </w:tc>
      </w:tr>
      <w:tr w:rsidR="00BE6E6E" w:rsidRPr="00C44DF7" w14:paraId="0319DF48" w14:textId="77777777" w:rsidTr="00181A9D">
        <w:trPr>
          <w:trHeight w:val="20"/>
        </w:trPr>
        <w:tc>
          <w:tcPr>
            <w:tcW w:w="2835" w:type="dxa"/>
            <w:shd w:val="clear" w:color="auto" w:fill="auto"/>
          </w:tcPr>
          <w:p w14:paraId="785B34CA" w14:textId="77777777" w:rsidR="00BE6E6E" w:rsidRPr="00C44DF7" w:rsidRDefault="009A1848" w:rsidP="007D2A9D">
            <w:pPr>
              <w:pStyle w:val="S0"/>
              <w:jc w:val="left"/>
            </w:pPr>
            <w:r w:rsidRPr="00C44DF7">
              <w:t>К надежности и прочности</w:t>
            </w:r>
          </w:p>
        </w:tc>
        <w:tc>
          <w:tcPr>
            <w:tcW w:w="6946" w:type="dxa"/>
            <w:shd w:val="clear" w:color="auto" w:fill="auto"/>
          </w:tcPr>
          <w:p w14:paraId="5E050EE9" w14:textId="77777777" w:rsidR="00BE6E6E" w:rsidRPr="00C44DF7" w:rsidRDefault="009A1848" w:rsidP="00181F06">
            <w:pPr>
              <w:pStyle w:val="S0"/>
              <w:jc w:val="left"/>
            </w:pPr>
            <w:r w:rsidRPr="00C44DF7">
              <w:t xml:space="preserve">Лента амортизатора (кроме пояса типа </w:t>
            </w:r>
            <w:r w:rsidR="00181F06" w:rsidRPr="00C44DF7">
              <w:t>Г</w:t>
            </w:r>
            <w:r w:rsidR="00953F45" w:rsidRPr="00C44DF7">
              <w:t xml:space="preserve">) </w:t>
            </w:r>
            <w:r w:rsidRPr="00C44DF7">
              <w:t>должна выдержать статическую нагрузку не менее 15 к</w:t>
            </w:r>
            <w:r w:rsidR="007A5830" w:rsidRPr="00C44DF7">
              <w:t>Н</w:t>
            </w:r>
            <w:r w:rsidRPr="00C44DF7">
              <w:t xml:space="preserve"> (1500 кгс)</w:t>
            </w:r>
          </w:p>
        </w:tc>
      </w:tr>
    </w:tbl>
    <w:p w14:paraId="12979072" w14:textId="77777777" w:rsidR="00BE6E6E" w:rsidRPr="000C088E" w:rsidRDefault="00BE6E6E" w:rsidP="007D2A9D">
      <w:pPr>
        <w:pStyle w:val="S0"/>
        <w:rPr>
          <w:sz w:val="22"/>
        </w:rPr>
      </w:pPr>
    </w:p>
    <w:p w14:paraId="5B8D1D3D" w14:textId="77777777" w:rsidR="00BE6E6E" w:rsidRPr="00C44DF7" w:rsidRDefault="00181F06" w:rsidP="007D2A9D">
      <w:pPr>
        <w:pStyle w:val="S0"/>
      </w:pPr>
      <w:r w:rsidRPr="00C44DF7">
        <w:t>Привязи</w:t>
      </w:r>
      <w:r w:rsidR="00BE6E6E" w:rsidRPr="00C44DF7">
        <w:t xml:space="preserve"> должны быть регулируемыми по длине и </w:t>
      </w:r>
      <w:r w:rsidR="00F0170D">
        <w:t>полноте</w:t>
      </w:r>
      <w:r w:rsidR="00BE6E6E" w:rsidRPr="00C44DF7">
        <w:t>.</w:t>
      </w:r>
    </w:p>
    <w:p w14:paraId="4FA78400" w14:textId="77777777" w:rsidR="007D2A9D" w:rsidRPr="000C088E" w:rsidRDefault="007D2A9D" w:rsidP="007D2A9D">
      <w:pPr>
        <w:pStyle w:val="S0"/>
        <w:rPr>
          <w:sz w:val="22"/>
        </w:rPr>
      </w:pPr>
    </w:p>
    <w:p w14:paraId="687FE1D8" w14:textId="77777777" w:rsidR="00BE6E6E" w:rsidRPr="00C44DF7" w:rsidRDefault="00BE6E6E" w:rsidP="007C5F57">
      <w:pPr>
        <w:pStyle w:val="S0"/>
      </w:pPr>
      <w:r w:rsidRPr="00C44DF7">
        <w:t>Конструкция должна исключать травмирование спины при выполнении работ, в том числе в неудобных позах, выпадение человека из средства индивидуальной защиты, а также самопроизвольное разъединение соединительных элементов средства индивидуальной защиты.</w:t>
      </w:r>
    </w:p>
    <w:p w14:paraId="0D080040" w14:textId="77777777" w:rsidR="007C5F57" w:rsidRPr="000C088E" w:rsidRDefault="007C5F57" w:rsidP="007C5F57">
      <w:pPr>
        <w:pStyle w:val="S0"/>
        <w:rPr>
          <w:sz w:val="22"/>
        </w:rPr>
      </w:pPr>
    </w:p>
    <w:p w14:paraId="06FE567E" w14:textId="77777777" w:rsidR="00BE6E6E" w:rsidRPr="00C44DF7" w:rsidRDefault="00BE6E6E" w:rsidP="007C5F57">
      <w:pPr>
        <w:pStyle w:val="S0"/>
      </w:pPr>
      <w:r w:rsidRPr="00C44DF7">
        <w:t>Лямки должны регулироваться под работника.</w:t>
      </w:r>
    </w:p>
    <w:p w14:paraId="6648DEF0" w14:textId="77777777" w:rsidR="007C5F57" w:rsidRPr="000C088E" w:rsidRDefault="007C5F57" w:rsidP="007C5F57">
      <w:pPr>
        <w:pStyle w:val="S0"/>
        <w:rPr>
          <w:sz w:val="22"/>
        </w:rPr>
      </w:pPr>
    </w:p>
    <w:p w14:paraId="149D7BC0" w14:textId="77777777" w:rsidR="00BE6E6E" w:rsidRPr="00C44DF7" w:rsidRDefault="00BE6E6E" w:rsidP="007C5F57">
      <w:pPr>
        <w:pStyle w:val="S0"/>
      </w:pPr>
      <w:r w:rsidRPr="00C44DF7">
        <w:t xml:space="preserve">Выше уровня центра тяжести тела на </w:t>
      </w:r>
      <w:r w:rsidR="00181F06" w:rsidRPr="00C44DF7">
        <w:t>привязях</w:t>
      </w:r>
      <w:r w:rsidRPr="00C44DF7">
        <w:t xml:space="preserve"> должны иметься сохранные кольца для прикрепления к системе безопасности.</w:t>
      </w:r>
    </w:p>
    <w:p w14:paraId="78A13110" w14:textId="77777777" w:rsidR="007C5F57" w:rsidRPr="000C088E" w:rsidRDefault="007C5F57" w:rsidP="007C5F57">
      <w:pPr>
        <w:pStyle w:val="S0"/>
        <w:rPr>
          <w:sz w:val="22"/>
        </w:rPr>
      </w:pPr>
    </w:p>
    <w:p w14:paraId="5AE43B7B" w14:textId="77777777" w:rsidR="00BE6E6E" w:rsidRPr="00C44DF7" w:rsidRDefault="00181F06" w:rsidP="007C5F57">
      <w:pPr>
        <w:pStyle w:val="S0"/>
      </w:pPr>
      <w:r w:rsidRPr="00C44DF7">
        <w:t>Привязи страховочные</w:t>
      </w:r>
      <w:r w:rsidR="00BE6E6E" w:rsidRPr="00C44DF7">
        <w:t xml:space="preserve"> должны крепиться выше уровня, на котором находится работник и длина </w:t>
      </w:r>
      <w:r w:rsidR="00D37150" w:rsidRPr="00C44DF7">
        <w:t>ФАЛ</w:t>
      </w:r>
      <w:r w:rsidR="00BE6E6E" w:rsidRPr="00C44DF7">
        <w:t>а должна обеспечивать свободу достаточную для выполнения необходимого объема работ.</w:t>
      </w:r>
    </w:p>
    <w:p w14:paraId="00CAC384" w14:textId="77777777" w:rsidR="007C5F57" w:rsidRPr="000C088E" w:rsidRDefault="007C5F57" w:rsidP="007C5F57">
      <w:pPr>
        <w:pStyle w:val="S0"/>
        <w:rPr>
          <w:sz w:val="22"/>
        </w:rPr>
      </w:pPr>
    </w:p>
    <w:p w14:paraId="7DBB4CA8" w14:textId="77777777" w:rsidR="00BE6E6E" w:rsidRPr="00C44DF7" w:rsidRDefault="00BE6E6E" w:rsidP="007C5F57">
      <w:pPr>
        <w:pStyle w:val="S0"/>
      </w:pPr>
      <w:r w:rsidRPr="00C44DF7">
        <w:t>Застежки должны исключать возможность самопроизвольного открывания и располагаться спереди.</w:t>
      </w:r>
    </w:p>
    <w:p w14:paraId="1578C198" w14:textId="77777777" w:rsidR="007C5F57" w:rsidRPr="000C088E" w:rsidRDefault="007C5F57" w:rsidP="007C5F57">
      <w:pPr>
        <w:pStyle w:val="S0"/>
        <w:rPr>
          <w:sz w:val="22"/>
        </w:rPr>
      </w:pPr>
    </w:p>
    <w:p w14:paraId="54A7AD46" w14:textId="77777777" w:rsidR="00BE6E6E" w:rsidRPr="00C44DF7" w:rsidRDefault="00BE6E6E" w:rsidP="007C5F57">
      <w:pPr>
        <w:pStyle w:val="S0"/>
      </w:pPr>
      <w:r w:rsidRPr="00C44DF7">
        <w:t>Конструкция карабина должна исключать случайное открытие, а также исключать защемление и травмирование рук при работе с ним.</w:t>
      </w:r>
    </w:p>
    <w:p w14:paraId="3FAF3417" w14:textId="77777777" w:rsidR="007C5F57" w:rsidRPr="000C088E" w:rsidRDefault="007C5F57" w:rsidP="007C5F57">
      <w:pPr>
        <w:pStyle w:val="S0"/>
        <w:rPr>
          <w:sz w:val="22"/>
        </w:rPr>
      </w:pPr>
    </w:p>
    <w:p w14:paraId="3F6E3225" w14:textId="77777777" w:rsidR="00BE6E6E" w:rsidRPr="00C44DF7" w:rsidRDefault="00BE6E6E" w:rsidP="007C5F57">
      <w:pPr>
        <w:pStyle w:val="S0"/>
      </w:pPr>
      <w:r w:rsidRPr="00C44DF7">
        <w:t>Материалы соединительных элементов должны быть устойчивыми к коррозии, металлические детали не должны непосредственно соприкасаться с телом человека, кроме рук.</w:t>
      </w:r>
    </w:p>
    <w:p w14:paraId="01867C7A" w14:textId="77777777" w:rsidR="007C5F57" w:rsidRPr="000C088E" w:rsidRDefault="007C5F57" w:rsidP="007C5F57">
      <w:pPr>
        <w:pStyle w:val="S0"/>
        <w:rPr>
          <w:sz w:val="22"/>
        </w:rPr>
      </w:pPr>
    </w:p>
    <w:p w14:paraId="1F620F4B" w14:textId="30F232D0" w:rsidR="00BE6E6E" w:rsidRPr="00C44DF7" w:rsidRDefault="00D8247C" w:rsidP="007C5F57">
      <w:pPr>
        <w:pStyle w:val="S0"/>
      </w:pPr>
      <w:r>
        <w:t>Производитель</w:t>
      </w:r>
      <w:r w:rsidR="00BE6E6E" w:rsidRPr="00C44DF7">
        <w:t xml:space="preserve"> в эксплуатационной документации к средствам индивидуальной защиты от падения с высоты должен указывать общую длину страховочной системы со стропом, включая амортизатор, концевые соединения и соединительные </w:t>
      </w:r>
      <w:r w:rsidR="00E7058C" w:rsidRPr="00C44DF7">
        <w:t>элементы,</w:t>
      </w:r>
      <w:r w:rsidR="00BE6E6E" w:rsidRPr="00C44DF7">
        <w:t xml:space="preserve"> </w:t>
      </w:r>
      <w:r w:rsidR="00E7058C" w:rsidRPr="00C44DF7">
        <w:t>а так же</w:t>
      </w:r>
      <w:r w:rsidR="00BE6E6E" w:rsidRPr="00C44DF7">
        <w:t xml:space="preserve"> климатические условия применения.</w:t>
      </w:r>
    </w:p>
    <w:p w14:paraId="0FF161DA" w14:textId="77777777" w:rsidR="00953F45" w:rsidRPr="000C088E" w:rsidRDefault="00953F45" w:rsidP="007C5F57">
      <w:pPr>
        <w:pStyle w:val="S0"/>
        <w:rPr>
          <w:sz w:val="22"/>
        </w:rPr>
      </w:pPr>
    </w:p>
    <w:p w14:paraId="3A43B09D" w14:textId="5A48A31A" w:rsidR="00BE6E6E" w:rsidRPr="00181A9D" w:rsidRDefault="00181A9D" w:rsidP="00181A9D">
      <w:pPr>
        <w:pStyle w:val="a1"/>
        <w:numPr>
          <w:ilvl w:val="0"/>
          <w:numId w:val="0"/>
        </w:numPr>
        <w:spacing w:before="0"/>
        <w:ind w:left="6173"/>
        <w:rPr>
          <w:rFonts w:ascii="Arial" w:hAnsi="Arial" w:cs="Arial"/>
          <w:sz w:val="20"/>
        </w:rPr>
      </w:pPr>
      <w:r w:rsidRPr="00181A9D">
        <w:rPr>
          <w:rFonts w:ascii="Arial" w:hAnsi="Arial" w:cs="Arial"/>
          <w:sz w:val="20"/>
        </w:rPr>
        <w:t xml:space="preserve">Таблица </w:t>
      </w:r>
      <w:r w:rsidRPr="00181A9D">
        <w:rPr>
          <w:rFonts w:ascii="Arial" w:hAnsi="Arial" w:cs="Arial"/>
          <w:sz w:val="20"/>
        </w:rPr>
        <w:fldChar w:fldCharType="begin"/>
      </w:r>
      <w:r w:rsidRPr="00181A9D">
        <w:rPr>
          <w:rFonts w:ascii="Arial" w:hAnsi="Arial" w:cs="Arial"/>
          <w:sz w:val="20"/>
        </w:rPr>
        <w:instrText xml:space="preserve"> SEQ Таблица \* ARABIC </w:instrText>
      </w:r>
      <w:r w:rsidRPr="00181A9D">
        <w:rPr>
          <w:rFonts w:ascii="Arial" w:hAnsi="Arial" w:cs="Arial"/>
          <w:sz w:val="20"/>
        </w:rPr>
        <w:fldChar w:fldCharType="separate"/>
      </w:r>
      <w:r w:rsidR="00402A2A">
        <w:rPr>
          <w:rFonts w:ascii="Arial" w:hAnsi="Arial" w:cs="Arial"/>
          <w:noProof/>
          <w:sz w:val="20"/>
        </w:rPr>
        <w:t>42</w:t>
      </w:r>
      <w:r w:rsidRPr="00181A9D">
        <w:rPr>
          <w:rFonts w:ascii="Arial" w:hAnsi="Arial" w:cs="Arial"/>
          <w:sz w:val="20"/>
        </w:rPr>
        <w:fldChar w:fldCharType="end"/>
      </w:r>
    </w:p>
    <w:p w14:paraId="51DB5302" w14:textId="77777777" w:rsidR="00E7058C" w:rsidRPr="00C44DF7" w:rsidRDefault="00E7058C" w:rsidP="007C5F57">
      <w:pPr>
        <w:pStyle w:val="S4"/>
        <w:spacing w:after="60"/>
      </w:pPr>
      <w:r w:rsidRPr="00C44DF7">
        <w:t>Требования к поясам</w:t>
      </w:r>
    </w:p>
    <w:tbl>
      <w:tblPr>
        <w:tblStyle w:val="180"/>
        <w:tblW w:w="9781" w:type="dxa"/>
        <w:tblInd w:w="57" w:type="dxa"/>
        <w:tblBorders>
          <w:top w:val="single" w:sz="12" w:space="0" w:color="000000" w:themeColor="text1"/>
          <w:left w:val="single" w:sz="12" w:space="0" w:color="000000" w:themeColor="text1"/>
          <w:bottom w:val="single" w:sz="12" w:space="0" w:color="000000" w:themeColor="text1"/>
          <w:right w:val="single" w:sz="12" w:space="0" w:color="000000" w:themeColor="text1"/>
          <w:insideH w:val="single" w:sz="6" w:space="0" w:color="000000" w:themeColor="text1"/>
          <w:insideV w:val="single" w:sz="6" w:space="0" w:color="000000" w:themeColor="text1"/>
        </w:tblBorders>
        <w:tblLayout w:type="fixed"/>
        <w:tblCellMar>
          <w:left w:w="57" w:type="dxa"/>
          <w:right w:w="57" w:type="dxa"/>
        </w:tblCellMar>
        <w:tblLook w:val="04A0" w:firstRow="1" w:lastRow="0" w:firstColumn="1" w:lastColumn="0" w:noHBand="0" w:noVBand="1"/>
      </w:tblPr>
      <w:tblGrid>
        <w:gridCol w:w="3402"/>
        <w:gridCol w:w="2869"/>
        <w:gridCol w:w="3510"/>
      </w:tblGrid>
      <w:tr w:rsidR="00BE6E6E" w:rsidRPr="00C44DF7" w14:paraId="562088CF" w14:textId="77777777" w:rsidTr="007C5F57">
        <w:trPr>
          <w:trHeight w:val="314"/>
          <w:tblHeader/>
        </w:trPr>
        <w:tc>
          <w:tcPr>
            <w:tcW w:w="3402" w:type="dxa"/>
            <w:vMerge w:val="restart"/>
            <w:shd w:val="clear" w:color="auto" w:fill="FFD200"/>
            <w:vAlign w:val="center"/>
          </w:tcPr>
          <w:p w14:paraId="660C5F52" w14:textId="77777777" w:rsidR="00BE6E6E" w:rsidRPr="00C44DF7" w:rsidRDefault="00BE6E6E" w:rsidP="00D33D5B">
            <w:pPr>
              <w:tabs>
                <w:tab w:val="left" w:pos="851"/>
              </w:tabs>
              <w:autoSpaceDE w:val="0"/>
              <w:autoSpaceDN w:val="0"/>
              <w:adjustRightInd w:val="0"/>
              <w:jc w:val="center"/>
              <w:rPr>
                <w:rFonts w:ascii="Arial" w:hAnsi="Arial" w:cs="Arial"/>
                <w:b/>
                <w:sz w:val="16"/>
                <w:szCs w:val="16"/>
              </w:rPr>
            </w:pPr>
            <w:r w:rsidRPr="00C44DF7">
              <w:rPr>
                <w:rFonts w:ascii="Arial" w:hAnsi="Arial" w:cs="Arial"/>
                <w:b/>
                <w:sz w:val="16"/>
                <w:szCs w:val="16"/>
              </w:rPr>
              <w:t>ПОКАЗАТЕЛЬ</w:t>
            </w:r>
          </w:p>
        </w:tc>
        <w:tc>
          <w:tcPr>
            <w:tcW w:w="6379" w:type="dxa"/>
            <w:gridSpan w:val="2"/>
            <w:shd w:val="clear" w:color="auto" w:fill="FFD200"/>
            <w:vAlign w:val="center"/>
          </w:tcPr>
          <w:p w14:paraId="03B1C6B4" w14:textId="77777777" w:rsidR="00BE6E6E" w:rsidRPr="00AB4098" w:rsidRDefault="00BE6E6E" w:rsidP="00D33D5B">
            <w:pPr>
              <w:tabs>
                <w:tab w:val="left" w:pos="851"/>
              </w:tabs>
              <w:autoSpaceDE w:val="0"/>
              <w:autoSpaceDN w:val="0"/>
              <w:adjustRightInd w:val="0"/>
              <w:jc w:val="center"/>
              <w:rPr>
                <w:rFonts w:ascii="Arial" w:hAnsi="Arial" w:cs="Arial"/>
                <w:b/>
                <w:sz w:val="16"/>
                <w:szCs w:val="16"/>
              </w:rPr>
            </w:pPr>
            <w:r w:rsidRPr="00AB4098">
              <w:rPr>
                <w:rFonts w:ascii="Arial" w:hAnsi="Arial" w:cs="Arial"/>
                <w:b/>
                <w:sz w:val="16"/>
                <w:szCs w:val="16"/>
              </w:rPr>
              <w:t>ТРЕБОВАНИЯ К</w:t>
            </w:r>
          </w:p>
        </w:tc>
      </w:tr>
      <w:tr w:rsidR="00BE6E6E" w:rsidRPr="00C44DF7" w14:paraId="6C975002" w14:textId="77777777" w:rsidTr="007C5F57">
        <w:trPr>
          <w:trHeight w:val="295"/>
          <w:tblHeader/>
        </w:trPr>
        <w:tc>
          <w:tcPr>
            <w:tcW w:w="3402" w:type="dxa"/>
            <w:vMerge/>
            <w:tcBorders>
              <w:bottom w:val="single" w:sz="12" w:space="0" w:color="000000" w:themeColor="text1"/>
            </w:tcBorders>
            <w:shd w:val="clear" w:color="auto" w:fill="FFD200"/>
            <w:vAlign w:val="center"/>
          </w:tcPr>
          <w:p w14:paraId="392D477D" w14:textId="77777777" w:rsidR="00BE6E6E" w:rsidRPr="00C44DF7" w:rsidRDefault="00BE6E6E" w:rsidP="00D33D5B">
            <w:pPr>
              <w:tabs>
                <w:tab w:val="left" w:pos="851"/>
              </w:tabs>
              <w:autoSpaceDE w:val="0"/>
              <w:autoSpaceDN w:val="0"/>
              <w:adjustRightInd w:val="0"/>
              <w:jc w:val="center"/>
              <w:rPr>
                <w:rFonts w:ascii="Arial" w:hAnsi="Arial" w:cs="Arial"/>
                <w:b/>
                <w:sz w:val="16"/>
                <w:szCs w:val="16"/>
              </w:rPr>
            </w:pPr>
          </w:p>
        </w:tc>
        <w:tc>
          <w:tcPr>
            <w:tcW w:w="2869" w:type="dxa"/>
            <w:tcBorders>
              <w:bottom w:val="single" w:sz="12" w:space="0" w:color="000000" w:themeColor="text1"/>
            </w:tcBorders>
            <w:shd w:val="clear" w:color="auto" w:fill="FFD200"/>
            <w:vAlign w:val="center"/>
          </w:tcPr>
          <w:p w14:paraId="191C5B88" w14:textId="77777777" w:rsidR="00BE6E6E" w:rsidRPr="00C44DF7" w:rsidRDefault="00BE6E6E" w:rsidP="00D33D5B">
            <w:pPr>
              <w:tabs>
                <w:tab w:val="left" w:pos="851"/>
              </w:tabs>
              <w:autoSpaceDE w:val="0"/>
              <w:autoSpaceDN w:val="0"/>
              <w:adjustRightInd w:val="0"/>
              <w:jc w:val="center"/>
              <w:rPr>
                <w:rFonts w:ascii="Arial" w:hAnsi="Arial" w:cs="Arial"/>
                <w:b/>
                <w:sz w:val="14"/>
                <w:szCs w:val="14"/>
              </w:rPr>
            </w:pPr>
            <w:r w:rsidRPr="00C44DF7">
              <w:rPr>
                <w:rFonts w:ascii="Arial" w:hAnsi="Arial" w:cs="Arial"/>
                <w:b/>
                <w:sz w:val="14"/>
                <w:szCs w:val="14"/>
              </w:rPr>
              <w:t>СТРАХОВОЧНЫМ СИСТЕМАМ</w:t>
            </w:r>
          </w:p>
        </w:tc>
        <w:tc>
          <w:tcPr>
            <w:tcW w:w="3510" w:type="dxa"/>
            <w:tcBorders>
              <w:bottom w:val="single" w:sz="12" w:space="0" w:color="000000" w:themeColor="text1"/>
            </w:tcBorders>
            <w:shd w:val="clear" w:color="auto" w:fill="FFD200"/>
            <w:vAlign w:val="center"/>
          </w:tcPr>
          <w:p w14:paraId="6FF03111" w14:textId="77777777" w:rsidR="00BE6E6E" w:rsidRPr="00C44DF7" w:rsidRDefault="00BE6E6E" w:rsidP="00D33D5B">
            <w:pPr>
              <w:tabs>
                <w:tab w:val="left" w:pos="851"/>
              </w:tabs>
              <w:autoSpaceDE w:val="0"/>
              <w:autoSpaceDN w:val="0"/>
              <w:adjustRightInd w:val="0"/>
              <w:jc w:val="center"/>
              <w:rPr>
                <w:rFonts w:ascii="Arial" w:hAnsi="Arial" w:cs="Arial"/>
                <w:b/>
                <w:sz w:val="14"/>
                <w:szCs w:val="14"/>
              </w:rPr>
            </w:pPr>
            <w:r w:rsidRPr="00C44DF7">
              <w:rPr>
                <w:rFonts w:ascii="Arial" w:hAnsi="Arial" w:cs="Arial"/>
                <w:b/>
                <w:sz w:val="14"/>
                <w:szCs w:val="14"/>
              </w:rPr>
              <w:t>УДЕРЖИВАЮЩИМ СИСТЕМАМ</w:t>
            </w:r>
          </w:p>
        </w:tc>
      </w:tr>
      <w:tr w:rsidR="00E7058C" w:rsidRPr="00C44DF7" w14:paraId="59D02F0F" w14:textId="77777777" w:rsidTr="007C5F57">
        <w:trPr>
          <w:trHeight w:val="238"/>
          <w:tblHeader/>
        </w:trPr>
        <w:tc>
          <w:tcPr>
            <w:tcW w:w="3402" w:type="dxa"/>
            <w:tcBorders>
              <w:top w:val="single" w:sz="12" w:space="0" w:color="000000" w:themeColor="text1"/>
              <w:bottom w:val="single" w:sz="12" w:space="0" w:color="000000" w:themeColor="text1"/>
            </w:tcBorders>
            <w:shd w:val="clear" w:color="auto" w:fill="FFD200"/>
            <w:vAlign w:val="center"/>
          </w:tcPr>
          <w:p w14:paraId="03E5603B" w14:textId="77777777" w:rsidR="00E7058C" w:rsidRPr="00C44DF7" w:rsidRDefault="00E7058C" w:rsidP="00D33D5B">
            <w:pPr>
              <w:tabs>
                <w:tab w:val="left" w:pos="851"/>
              </w:tabs>
              <w:autoSpaceDE w:val="0"/>
              <w:autoSpaceDN w:val="0"/>
              <w:adjustRightInd w:val="0"/>
              <w:jc w:val="center"/>
              <w:rPr>
                <w:rFonts w:ascii="Arial" w:hAnsi="Arial" w:cs="Arial"/>
                <w:b/>
                <w:sz w:val="16"/>
                <w:szCs w:val="16"/>
              </w:rPr>
            </w:pPr>
            <w:r w:rsidRPr="00C44DF7">
              <w:rPr>
                <w:rFonts w:ascii="Arial" w:hAnsi="Arial" w:cs="Arial"/>
                <w:b/>
                <w:sz w:val="16"/>
                <w:szCs w:val="16"/>
              </w:rPr>
              <w:t>1</w:t>
            </w:r>
          </w:p>
        </w:tc>
        <w:tc>
          <w:tcPr>
            <w:tcW w:w="2869" w:type="dxa"/>
            <w:tcBorders>
              <w:top w:val="single" w:sz="12" w:space="0" w:color="000000" w:themeColor="text1"/>
              <w:bottom w:val="single" w:sz="12" w:space="0" w:color="000000" w:themeColor="text1"/>
            </w:tcBorders>
            <w:shd w:val="clear" w:color="auto" w:fill="FFD200"/>
            <w:vAlign w:val="center"/>
          </w:tcPr>
          <w:p w14:paraId="11A96285" w14:textId="77777777" w:rsidR="00E7058C" w:rsidRPr="00C44DF7" w:rsidRDefault="00E7058C" w:rsidP="00D33D5B">
            <w:pPr>
              <w:tabs>
                <w:tab w:val="left" w:pos="851"/>
              </w:tabs>
              <w:autoSpaceDE w:val="0"/>
              <w:autoSpaceDN w:val="0"/>
              <w:adjustRightInd w:val="0"/>
              <w:jc w:val="center"/>
              <w:rPr>
                <w:rFonts w:ascii="Arial" w:hAnsi="Arial" w:cs="Arial"/>
                <w:b/>
                <w:sz w:val="16"/>
                <w:szCs w:val="16"/>
              </w:rPr>
            </w:pPr>
            <w:r w:rsidRPr="00C44DF7">
              <w:rPr>
                <w:rFonts w:ascii="Arial" w:hAnsi="Arial" w:cs="Arial"/>
                <w:b/>
                <w:sz w:val="16"/>
                <w:szCs w:val="16"/>
              </w:rPr>
              <w:t>2</w:t>
            </w:r>
          </w:p>
        </w:tc>
        <w:tc>
          <w:tcPr>
            <w:tcW w:w="3510" w:type="dxa"/>
            <w:tcBorders>
              <w:top w:val="single" w:sz="12" w:space="0" w:color="000000" w:themeColor="text1"/>
              <w:bottom w:val="single" w:sz="12" w:space="0" w:color="000000" w:themeColor="text1"/>
            </w:tcBorders>
            <w:shd w:val="clear" w:color="auto" w:fill="FFD200"/>
            <w:vAlign w:val="center"/>
          </w:tcPr>
          <w:p w14:paraId="2A354CCD" w14:textId="77777777" w:rsidR="00E7058C" w:rsidRPr="00C44DF7" w:rsidRDefault="00E7058C" w:rsidP="00D33D5B">
            <w:pPr>
              <w:tabs>
                <w:tab w:val="left" w:pos="851"/>
              </w:tabs>
              <w:autoSpaceDE w:val="0"/>
              <w:autoSpaceDN w:val="0"/>
              <w:adjustRightInd w:val="0"/>
              <w:jc w:val="center"/>
              <w:rPr>
                <w:rFonts w:ascii="Arial" w:hAnsi="Arial" w:cs="Arial"/>
                <w:b/>
                <w:sz w:val="16"/>
                <w:szCs w:val="16"/>
              </w:rPr>
            </w:pPr>
            <w:r w:rsidRPr="00C44DF7">
              <w:rPr>
                <w:rFonts w:ascii="Arial" w:hAnsi="Arial" w:cs="Arial"/>
                <w:b/>
                <w:sz w:val="16"/>
                <w:szCs w:val="16"/>
              </w:rPr>
              <w:t>3</w:t>
            </w:r>
          </w:p>
        </w:tc>
      </w:tr>
      <w:tr w:rsidR="00BE6E6E" w:rsidRPr="00C44DF7" w14:paraId="6A34B7D9" w14:textId="77777777" w:rsidTr="007C5F57">
        <w:trPr>
          <w:trHeight w:val="567"/>
        </w:trPr>
        <w:tc>
          <w:tcPr>
            <w:tcW w:w="3402" w:type="dxa"/>
            <w:tcBorders>
              <w:top w:val="single" w:sz="12" w:space="0" w:color="000000" w:themeColor="text1"/>
            </w:tcBorders>
            <w:shd w:val="clear" w:color="auto" w:fill="auto"/>
          </w:tcPr>
          <w:p w14:paraId="22AA4371" w14:textId="77777777" w:rsidR="00BE6E6E" w:rsidRPr="00C44DF7" w:rsidRDefault="00E7058C" w:rsidP="007C5F57">
            <w:pPr>
              <w:pStyle w:val="S0"/>
              <w:jc w:val="left"/>
            </w:pPr>
            <w:r w:rsidRPr="00C44DF7">
              <w:t xml:space="preserve">Создавать усилие, передаваемое на человека в момент падения </w:t>
            </w:r>
          </w:p>
        </w:tc>
        <w:tc>
          <w:tcPr>
            <w:tcW w:w="2869" w:type="dxa"/>
            <w:tcBorders>
              <w:top w:val="single" w:sz="12" w:space="0" w:color="000000" w:themeColor="text1"/>
            </w:tcBorders>
            <w:shd w:val="clear" w:color="auto" w:fill="auto"/>
          </w:tcPr>
          <w:p w14:paraId="78EA1C97" w14:textId="77777777" w:rsidR="00BE6E6E" w:rsidRPr="00C44DF7" w:rsidRDefault="00E7058C" w:rsidP="007C5F57">
            <w:pPr>
              <w:pStyle w:val="S0"/>
              <w:jc w:val="left"/>
            </w:pPr>
            <w:r w:rsidRPr="00C44DF7">
              <w:t>Не более 6 кН</w:t>
            </w:r>
          </w:p>
        </w:tc>
        <w:tc>
          <w:tcPr>
            <w:tcW w:w="3510" w:type="dxa"/>
            <w:tcBorders>
              <w:top w:val="single" w:sz="12" w:space="0" w:color="000000" w:themeColor="text1"/>
            </w:tcBorders>
            <w:shd w:val="clear" w:color="auto" w:fill="auto"/>
          </w:tcPr>
          <w:p w14:paraId="4857C531" w14:textId="77777777" w:rsidR="00BE6E6E" w:rsidRPr="00C44DF7" w:rsidRDefault="00E7058C" w:rsidP="007C5F57">
            <w:pPr>
              <w:pStyle w:val="S0"/>
              <w:jc w:val="left"/>
            </w:pPr>
            <w:r w:rsidRPr="00C44DF7">
              <w:t>Не более 4 кН</w:t>
            </w:r>
          </w:p>
        </w:tc>
      </w:tr>
      <w:tr w:rsidR="00BE6E6E" w:rsidRPr="00C44DF7" w14:paraId="5BBE0D74" w14:textId="77777777" w:rsidTr="007C5F57">
        <w:trPr>
          <w:trHeight w:val="567"/>
        </w:trPr>
        <w:tc>
          <w:tcPr>
            <w:tcW w:w="3402" w:type="dxa"/>
            <w:shd w:val="clear" w:color="auto" w:fill="auto"/>
          </w:tcPr>
          <w:p w14:paraId="037DF1E0" w14:textId="77777777" w:rsidR="00BE6E6E" w:rsidRPr="00C44DF7" w:rsidRDefault="00E7058C" w:rsidP="007C5F57">
            <w:pPr>
              <w:pStyle w:val="S0"/>
              <w:jc w:val="left"/>
            </w:pPr>
            <w:r w:rsidRPr="00C44DF7">
              <w:t>Выдерживать статическую нагрузку</w:t>
            </w:r>
          </w:p>
        </w:tc>
        <w:tc>
          <w:tcPr>
            <w:tcW w:w="6379" w:type="dxa"/>
            <w:gridSpan w:val="2"/>
            <w:shd w:val="clear" w:color="auto" w:fill="auto"/>
          </w:tcPr>
          <w:p w14:paraId="11B4E363" w14:textId="77777777" w:rsidR="00BE6E6E" w:rsidRPr="00C44DF7" w:rsidRDefault="00E7058C" w:rsidP="007C5F57">
            <w:pPr>
              <w:pStyle w:val="S0"/>
              <w:jc w:val="left"/>
            </w:pPr>
            <w:r w:rsidRPr="00C44DF7">
              <w:t>Компоненты и соединительные элементы  –  не менее 15 кН;</w:t>
            </w:r>
          </w:p>
          <w:p w14:paraId="63840B9A" w14:textId="77777777" w:rsidR="00BE6E6E" w:rsidRPr="00C44DF7" w:rsidRDefault="00E7058C" w:rsidP="007C5F57">
            <w:pPr>
              <w:pStyle w:val="S0"/>
              <w:jc w:val="left"/>
            </w:pPr>
            <w:r w:rsidRPr="00C44DF7">
              <w:t>Стропы  из синтетических материалов – не менее 22 кН</w:t>
            </w:r>
          </w:p>
        </w:tc>
      </w:tr>
      <w:tr w:rsidR="00BE6E6E" w:rsidRPr="00C44DF7" w14:paraId="10364AAE" w14:textId="77777777" w:rsidTr="007C5F57">
        <w:trPr>
          <w:trHeight w:val="567"/>
        </w:trPr>
        <w:tc>
          <w:tcPr>
            <w:tcW w:w="3402" w:type="dxa"/>
            <w:shd w:val="clear" w:color="auto" w:fill="auto"/>
          </w:tcPr>
          <w:p w14:paraId="2516F44F" w14:textId="77777777" w:rsidR="00BE6E6E" w:rsidRPr="00C44DF7" w:rsidRDefault="00E7058C" w:rsidP="007C5F57">
            <w:pPr>
              <w:pStyle w:val="S0"/>
              <w:jc w:val="left"/>
            </w:pPr>
            <w:r w:rsidRPr="00C44DF7">
              <w:t>Выдерживать динамическая нагрузка, возникающая при падении груза массой 100 кг с высоты</w:t>
            </w:r>
          </w:p>
        </w:tc>
        <w:tc>
          <w:tcPr>
            <w:tcW w:w="2869" w:type="dxa"/>
            <w:shd w:val="clear" w:color="auto" w:fill="auto"/>
          </w:tcPr>
          <w:p w14:paraId="7CA73404" w14:textId="77777777" w:rsidR="00BE6E6E" w:rsidRPr="00C44DF7" w:rsidRDefault="00E7058C" w:rsidP="007C5F57">
            <w:pPr>
              <w:pStyle w:val="S0"/>
              <w:jc w:val="left"/>
            </w:pPr>
            <w:r w:rsidRPr="00C44DF7">
              <w:t>4 м, 2 м и 1 м</w:t>
            </w:r>
          </w:p>
        </w:tc>
        <w:tc>
          <w:tcPr>
            <w:tcW w:w="3510" w:type="dxa"/>
            <w:shd w:val="clear" w:color="auto" w:fill="auto"/>
          </w:tcPr>
          <w:p w14:paraId="35837BEF" w14:textId="77777777" w:rsidR="00BE6E6E" w:rsidRPr="00C44DF7" w:rsidRDefault="00E7058C" w:rsidP="007C5F57">
            <w:pPr>
              <w:pStyle w:val="S0"/>
              <w:jc w:val="left"/>
            </w:pPr>
            <w:r w:rsidRPr="00C44DF7">
              <w:t>Равной двум максимальным длинам стропа</w:t>
            </w:r>
          </w:p>
        </w:tc>
      </w:tr>
      <w:tr w:rsidR="00BE6E6E" w:rsidRPr="00C44DF7" w14:paraId="68C9235D" w14:textId="77777777" w:rsidTr="007C5F57">
        <w:trPr>
          <w:trHeight w:val="567"/>
        </w:trPr>
        <w:tc>
          <w:tcPr>
            <w:tcW w:w="3402" w:type="dxa"/>
            <w:shd w:val="clear" w:color="auto" w:fill="auto"/>
          </w:tcPr>
          <w:p w14:paraId="0DDBBA4C" w14:textId="77777777" w:rsidR="00BE6E6E" w:rsidRPr="00C44DF7" w:rsidRDefault="00E7058C" w:rsidP="007C5F57">
            <w:pPr>
              <w:pStyle w:val="S0"/>
              <w:jc w:val="left"/>
            </w:pPr>
            <w:r w:rsidRPr="00C44DF7">
              <w:t>Длина стропы, включая длину концевых соединений с учетом амортизатора, должна быть</w:t>
            </w:r>
          </w:p>
        </w:tc>
        <w:tc>
          <w:tcPr>
            <w:tcW w:w="6379" w:type="dxa"/>
            <w:gridSpan w:val="2"/>
            <w:shd w:val="clear" w:color="auto" w:fill="auto"/>
          </w:tcPr>
          <w:p w14:paraId="4186BB38" w14:textId="77777777" w:rsidR="00BE6E6E" w:rsidRPr="00C44DF7" w:rsidRDefault="00E7058C" w:rsidP="007C5F57">
            <w:pPr>
              <w:pStyle w:val="S0"/>
              <w:jc w:val="left"/>
            </w:pPr>
            <w:r w:rsidRPr="00C44DF7">
              <w:t>Не более 2 м</w:t>
            </w:r>
          </w:p>
        </w:tc>
      </w:tr>
    </w:tbl>
    <w:p w14:paraId="075EA6B1" w14:textId="77777777" w:rsidR="007C5F57" w:rsidRPr="00C44DF7" w:rsidRDefault="007C5F57" w:rsidP="007C5F57">
      <w:pPr>
        <w:pStyle w:val="S0"/>
      </w:pPr>
    </w:p>
    <w:p w14:paraId="552D8A19" w14:textId="471D51EE" w:rsidR="00BE6E6E" w:rsidRPr="00C44DF7" w:rsidRDefault="00BE6E6E" w:rsidP="007C5F57">
      <w:pPr>
        <w:pStyle w:val="S0"/>
      </w:pPr>
      <w:r w:rsidRPr="00C44DF7">
        <w:t>Обязател</w:t>
      </w:r>
      <w:r w:rsidR="00040DDE" w:rsidRPr="00C44DF7">
        <w:t>ьное подтвержден</w:t>
      </w:r>
      <w:r w:rsidR="0049130B">
        <w:t xml:space="preserve">ие соответствия </w:t>
      </w:r>
      <w:r w:rsidRPr="00C44DF7">
        <w:t>ТР ТС 019</w:t>
      </w:r>
      <w:r w:rsidR="00D20B35">
        <w:t xml:space="preserve">, </w:t>
      </w:r>
      <w:r w:rsidR="00D20B35" w:rsidRPr="00C44DF7">
        <w:t>ГОСТ Р EH 361, ГОСТ Р ЕН 358</w:t>
      </w:r>
      <w:r w:rsidR="007C5F57" w:rsidRPr="00C44DF7">
        <w:t>.</w:t>
      </w:r>
    </w:p>
    <w:p w14:paraId="794C5EE4" w14:textId="77777777" w:rsidR="00F72637" w:rsidRDefault="00F72637" w:rsidP="007C5F57">
      <w:pPr>
        <w:pStyle w:val="S0"/>
        <w:rPr>
          <w:szCs w:val="20"/>
        </w:rPr>
      </w:pPr>
    </w:p>
    <w:p w14:paraId="4F17CAF5" w14:textId="77777777" w:rsidR="00BE6E6E" w:rsidRPr="0060040F" w:rsidRDefault="00BE6E6E" w:rsidP="007C5F57">
      <w:pPr>
        <w:pStyle w:val="S0"/>
        <w:rPr>
          <w:szCs w:val="20"/>
        </w:rPr>
      </w:pPr>
      <w:r w:rsidRPr="0060040F">
        <w:rPr>
          <w:szCs w:val="20"/>
        </w:rPr>
        <w:t>Работы с использованием предохранительных поясов:</w:t>
      </w:r>
    </w:p>
    <w:p w14:paraId="5ED1E5BB" w14:textId="77777777" w:rsidR="00BE6E6E" w:rsidRPr="0060040F" w:rsidRDefault="00E7058C" w:rsidP="00170714">
      <w:pPr>
        <w:pStyle w:val="affffffd"/>
        <w:numPr>
          <w:ilvl w:val="0"/>
          <w:numId w:val="43"/>
        </w:numPr>
        <w:tabs>
          <w:tab w:val="left" w:pos="539"/>
        </w:tabs>
        <w:spacing w:before="120"/>
        <w:ind w:left="538" w:hanging="357"/>
        <w:rPr>
          <w:sz w:val="24"/>
        </w:rPr>
      </w:pPr>
      <w:r w:rsidRPr="0060040F">
        <w:rPr>
          <w:sz w:val="24"/>
        </w:rPr>
        <w:t>работы на высоте на необорудованных строительных площадках;</w:t>
      </w:r>
    </w:p>
    <w:p w14:paraId="356710C6" w14:textId="77777777" w:rsidR="00BE6E6E" w:rsidRPr="0060040F" w:rsidRDefault="00E7058C" w:rsidP="00170714">
      <w:pPr>
        <w:pStyle w:val="affffffd"/>
        <w:numPr>
          <w:ilvl w:val="0"/>
          <w:numId w:val="43"/>
        </w:numPr>
        <w:tabs>
          <w:tab w:val="left" w:pos="539"/>
        </w:tabs>
        <w:spacing w:before="120"/>
        <w:ind w:left="538" w:hanging="357"/>
        <w:rPr>
          <w:sz w:val="24"/>
        </w:rPr>
      </w:pPr>
      <w:r w:rsidRPr="0060040F">
        <w:rPr>
          <w:sz w:val="24"/>
        </w:rPr>
        <w:t>работы, при выполнении которых обязательно использование ремней.</w:t>
      </w:r>
    </w:p>
    <w:p w14:paraId="4DFB4D9A" w14:textId="77777777" w:rsidR="007C5F57" w:rsidRPr="00AB4098" w:rsidRDefault="007C5F57" w:rsidP="007C5F57">
      <w:pPr>
        <w:pStyle w:val="S0"/>
      </w:pPr>
    </w:p>
    <w:p w14:paraId="3CDCE656" w14:textId="77777777" w:rsidR="007C5F57" w:rsidRPr="00AB4098" w:rsidRDefault="007C5F57" w:rsidP="007C5F57">
      <w:pPr>
        <w:pStyle w:val="S0"/>
      </w:pPr>
    </w:p>
    <w:p w14:paraId="017D3F79" w14:textId="75F9CD09" w:rsidR="00BE6E6E" w:rsidRPr="00AB4098" w:rsidRDefault="00BE6E6E" w:rsidP="00170714">
      <w:pPr>
        <w:pStyle w:val="S23"/>
        <w:numPr>
          <w:ilvl w:val="1"/>
          <w:numId w:val="81"/>
        </w:numPr>
        <w:tabs>
          <w:tab w:val="left" w:pos="709"/>
        </w:tabs>
        <w:ind w:left="0" w:firstLine="0"/>
      </w:pPr>
      <w:bookmarkStart w:id="1396" w:name="_Toc184103439"/>
      <w:bookmarkStart w:id="1397" w:name="_Toc193480331"/>
      <w:bookmarkStart w:id="1398" w:name="_Toc423450373"/>
      <w:bookmarkStart w:id="1399" w:name="_Toc423458530"/>
      <w:bookmarkStart w:id="1400" w:name="_Toc424034822"/>
      <w:bookmarkStart w:id="1401" w:name="_Toc424035352"/>
      <w:bookmarkStart w:id="1402" w:name="_Toc430278148"/>
      <w:bookmarkStart w:id="1403" w:name="_Toc437531294"/>
      <w:bookmarkStart w:id="1404" w:name="_Toc533865990"/>
      <w:r w:rsidRPr="00AB4098">
        <w:t>СРЕДСТВА ПРЕДОТВРАЩЕНИЯ СВОБОДНОГО ПАДЕНИЯ</w:t>
      </w:r>
      <w:bookmarkEnd w:id="1396"/>
      <w:bookmarkEnd w:id="1397"/>
      <w:bookmarkEnd w:id="1398"/>
      <w:bookmarkEnd w:id="1399"/>
      <w:bookmarkEnd w:id="1400"/>
      <w:bookmarkEnd w:id="1401"/>
      <w:bookmarkEnd w:id="1402"/>
      <w:bookmarkEnd w:id="1403"/>
      <w:bookmarkEnd w:id="1404"/>
    </w:p>
    <w:p w14:paraId="3CF8AA59" w14:textId="77777777" w:rsidR="007C5F57" w:rsidRPr="00AB4098" w:rsidRDefault="007C5F57" w:rsidP="007C5F57">
      <w:pPr>
        <w:pStyle w:val="S0"/>
      </w:pPr>
    </w:p>
    <w:p w14:paraId="2AABE450" w14:textId="77777777" w:rsidR="00BE6E6E" w:rsidRPr="00C74E3A" w:rsidRDefault="00BE6E6E" w:rsidP="007C5F57">
      <w:pPr>
        <w:pStyle w:val="S0"/>
      </w:pPr>
      <w:r w:rsidRPr="00C74E3A">
        <w:t>Капроновый строп с амортизатором, амортизирующие тормозные устройства, блокирующие ус</w:t>
      </w:r>
      <w:r w:rsidR="00E7058C" w:rsidRPr="00C74E3A">
        <w:t>тройства, стопорные устройства.</w:t>
      </w:r>
    </w:p>
    <w:p w14:paraId="1F62970C" w14:textId="77777777" w:rsidR="007C5F57" w:rsidRPr="00C74E3A" w:rsidRDefault="007C5F57" w:rsidP="007C5F57">
      <w:pPr>
        <w:pStyle w:val="S0"/>
      </w:pPr>
    </w:p>
    <w:p w14:paraId="244973DD" w14:textId="77777777" w:rsidR="007C5F57" w:rsidRPr="00C74E3A" w:rsidRDefault="007C5F57" w:rsidP="007C5F57">
      <w:pPr>
        <w:pStyle w:val="S0"/>
      </w:pPr>
    </w:p>
    <w:p w14:paraId="30EEAA38" w14:textId="11F42DCA" w:rsidR="00BE6E6E" w:rsidRPr="00C74E3A" w:rsidRDefault="00BE6E6E" w:rsidP="00170714">
      <w:pPr>
        <w:pStyle w:val="S30"/>
        <w:numPr>
          <w:ilvl w:val="2"/>
          <w:numId w:val="79"/>
        </w:numPr>
        <w:tabs>
          <w:tab w:val="left" w:pos="851"/>
        </w:tabs>
        <w:ind w:left="709" w:hanging="709"/>
      </w:pPr>
      <w:bookmarkStart w:id="1405" w:name="_Toc423458531"/>
      <w:bookmarkStart w:id="1406" w:name="_Toc424034823"/>
      <w:bookmarkStart w:id="1407" w:name="_Toc424035353"/>
      <w:bookmarkStart w:id="1408" w:name="_Toc430278149"/>
      <w:bookmarkStart w:id="1409" w:name="_Toc437531295"/>
      <w:bookmarkStart w:id="1410" w:name="_Toc533865991"/>
      <w:r w:rsidRPr="00C74E3A">
        <w:t>АМОРТИЗАТОРЫ</w:t>
      </w:r>
      <w:bookmarkEnd w:id="1405"/>
      <w:bookmarkEnd w:id="1406"/>
      <w:bookmarkEnd w:id="1407"/>
      <w:bookmarkEnd w:id="1408"/>
      <w:bookmarkEnd w:id="1409"/>
      <w:bookmarkEnd w:id="1410"/>
    </w:p>
    <w:p w14:paraId="3EA5ED41" w14:textId="77777777" w:rsidR="00D51E7F" w:rsidRPr="00D51E7F" w:rsidRDefault="00D51E7F" w:rsidP="00D51E7F"/>
    <w:p w14:paraId="0E85D582" w14:textId="5EB00EE2" w:rsidR="00E7058C" w:rsidRPr="00D51E7F" w:rsidRDefault="00D51E7F" w:rsidP="00D51E7F">
      <w:pPr>
        <w:pStyle w:val="a1"/>
        <w:numPr>
          <w:ilvl w:val="0"/>
          <w:numId w:val="0"/>
        </w:numPr>
        <w:spacing w:before="0"/>
        <w:ind w:left="6173"/>
        <w:rPr>
          <w:rFonts w:ascii="Arial" w:hAnsi="Arial" w:cs="Arial"/>
          <w:sz w:val="16"/>
        </w:rPr>
      </w:pPr>
      <w:r w:rsidRPr="00D51E7F">
        <w:rPr>
          <w:rFonts w:ascii="Arial" w:hAnsi="Arial" w:cs="Arial"/>
          <w:sz w:val="20"/>
        </w:rPr>
        <w:t xml:space="preserve">Таблица </w:t>
      </w:r>
      <w:r w:rsidRPr="00D51E7F">
        <w:rPr>
          <w:rFonts w:ascii="Arial" w:hAnsi="Arial" w:cs="Arial"/>
          <w:sz w:val="20"/>
        </w:rPr>
        <w:fldChar w:fldCharType="begin"/>
      </w:r>
      <w:r w:rsidRPr="00D51E7F">
        <w:rPr>
          <w:rFonts w:ascii="Arial" w:hAnsi="Arial" w:cs="Arial"/>
          <w:sz w:val="20"/>
        </w:rPr>
        <w:instrText xml:space="preserve"> SEQ Таблица \* ARABIC </w:instrText>
      </w:r>
      <w:r w:rsidRPr="00D51E7F">
        <w:rPr>
          <w:rFonts w:ascii="Arial" w:hAnsi="Arial" w:cs="Arial"/>
          <w:sz w:val="20"/>
        </w:rPr>
        <w:fldChar w:fldCharType="separate"/>
      </w:r>
      <w:r w:rsidR="00402A2A">
        <w:rPr>
          <w:rFonts w:ascii="Arial" w:hAnsi="Arial" w:cs="Arial"/>
          <w:noProof/>
          <w:sz w:val="20"/>
        </w:rPr>
        <w:t>43</w:t>
      </w:r>
      <w:r w:rsidRPr="00D51E7F">
        <w:rPr>
          <w:rFonts w:ascii="Arial" w:hAnsi="Arial" w:cs="Arial"/>
          <w:sz w:val="20"/>
        </w:rPr>
        <w:fldChar w:fldCharType="end"/>
      </w:r>
    </w:p>
    <w:p w14:paraId="3F5C8EA7" w14:textId="4ADCF0ED" w:rsidR="00E7058C" w:rsidRPr="00C44DF7" w:rsidRDefault="00BE6E6E" w:rsidP="007C5F57">
      <w:pPr>
        <w:pStyle w:val="S4"/>
        <w:keepLines/>
        <w:spacing w:after="60"/>
      </w:pPr>
      <w:r w:rsidRPr="00C44DF7">
        <w:t>Требования согласно ТР ТС 019 (ГОСТ Р EH 355)</w:t>
      </w:r>
    </w:p>
    <w:tbl>
      <w:tblPr>
        <w:tblStyle w:val="150"/>
        <w:tblW w:w="9781" w:type="dxa"/>
        <w:tblInd w:w="57" w:type="dxa"/>
        <w:tblBorders>
          <w:top w:val="single" w:sz="12" w:space="0" w:color="000000" w:themeColor="text1"/>
          <w:left w:val="single" w:sz="12" w:space="0" w:color="000000" w:themeColor="text1"/>
          <w:bottom w:val="single" w:sz="12" w:space="0" w:color="000000" w:themeColor="text1"/>
          <w:right w:val="single" w:sz="12" w:space="0" w:color="000000" w:themeColor="text1"/>
          <w:insideH w:val="single" w:sz="6" w:space="0" w:color="000000" w:themeColor="text1"/>
          <w:insideV w:val="single" w:sz="6" w:space="0" w:color="000000" w:themeColor="text1"/>
        </w:tblBorders>
        <w:tblLayout w:type="fixed"/>
        <w:tblCellMar>
          <w:left w:w="57" w:type="dxa"/>
          <w:right w:w="57" w:type="dxa"/>
        </w:tblCellMar>
        <w:tblLook w:val="04A0" w:firstRow="1" w:lastRow="0" w:firstColumn="1" w:lastColumn="0" w:noHBand="0" w:noVBand="1"/>
      </w:tblPr>
      <w:tblGrid>
        <w:gridCol w:w="2835"/>
        <w:gridCol w:w="6946"/>
      </w:tblGrid>
      <w:tr w:rsidR="00E7058C" w:rsidRPr="00C44DF7" w14:paraId="16704748" w14:textId="77777777" w:rsidTr="00402A2A">
        <w:trPr>
          <w:cantSplit/>
          <w:trHeight w:val="20"/>
          <w:tblHeader/>
        </w:trPr>
        <w:tc>
          <w:tcPr>
            <w:tcW w:w="2835" w:type="dxa"/>
            <w:tcBorders>
              <w:bottom w:val="single" w:sz="12" w:space="0" w:color="000000" w:themeColor="text1"/>
            </w:tcBorders>
            <w:shd w:val="clear" w:color="auto" w:fill="FFD200"/>
            <w:vAlign w:val="center"/>
          </w:tcPr>
          <w:p w14:paraId="5CD97FDF" w14:textId="77777777" w:rsidR="00E7058C" w:rsidRPr="0060040F" w:rsidRDefault="00E7058C" w:rsidP="00181A9D">
            <w:pPr>
              <w:keepNext/>
              <w:keepLines/>
              <w:tabs>
                <w:tab w:val="left" w:pos="0"/>
              </w:tabs>
              <w:spacing w:before="20" w:after="20"/>
              <w:jc w:val="center"/>
              <w:rPr>
                <w:rFonts w:ascii="Arial" w:hAnsi="Arial" w:cs="Arial"/>
                <w:b/>
                <w:sz w:val="16"/>
                <w:szCs w:val="16"/>
              </w:rPr>
            </w:pPr>
            <w:r w:rsidRPr="0060040F">
              <w:rPr>
                <w:rFonts w:ascii="Arial" w:hAnsi="Arial" w:cs="Arial"/>
                <w:b/>
                <w:sz w:val="16"/>
                <w:szCs w:val="16"/>
              </w:rPr>
              <w:t>ПОКАЗАТЕЛЬ</w:t>
            </w:r>
          </w:p>
        </w:tc>
        <w:tc>
          <w:tcPr>
            <w:tcW w:w="6946" w:type="dxa"/>
            <w:tcBorders>
              <w:bottom w:val="single" w:sz="12" w:space="0" w:color="000000" w:themeColor="text1"/>
            </w:tcBorders>
            <w:shd w:val="clear" w:color="auto" w:fill="FFD200"/>
            <w:vAlign w:val="center"/>
          </w:tcPr>
          <w:p w14:paraId="1F0B7ABC" w14:textId="77777777" w:rsidR="00E7058C" w:rsidRPr="0060040F" w:rsidRDefault="00E7058C" w:rsidP="00181A9D">
            <w:pPr>
              <w:keepNext/>
              <w:keepLines/>
              <w:tabs>
                <w:tab w:val="left" w:pos="0"/>
              </w:tabs>
              <w:spacing w:before="20" w:after="20"/>
              <w:jc w:val="center"/>
              <w:rPr>
                <w:rFonts w:ascii="Arial" w:hAnsi="Arial" w:cs="Arial"/>
                <w:b/>
                <w:sz w:val="16"/>
                <w:szCs w:val="16"/>
              </w:rPr>
            </w:pPr>
            <w:r w:rsidRPr="0060040F">
              <w:rPr>
                <w:rFonts w:ascii="Arial" w:hAnsi="Arial" w:cs="Arial"/>
                <w:b/>
                <w:sz w:val="16"/>
                <w:szCs w:val="16"/>
              </w:rPr>
              <w:t>ТРЕБОВАНИЯ</w:t>
            </w:r>
          </w:p>
        </w:tc>
      </w:tr>
      <w:tr w:rsidR="00E7058C" w:rsidRPr="00C44DF7" w14:paraId="6E00CEA9" w14:textId="77777777" w:rsidTr="00402A2A">
        <w:trPr>
          <w:cantSplit/>
          <w:trHeight w:val="20"/>
          <w:tblHeader/>
        </w:trPr>
        <w:tc>
          <w:tcPr>
            <w:tcW w:w="2835" w:type="dxa"/>
            <w:tcBorders>
              <w:top w:val="single" w:sz="12" w:space="0" w:color="000000" w:themeColor="text1"/>
              <w:bottom w:val="single" w:sz="12" w:space="0" w:color="000000" w:themeColor="text1"/>
            </w:tcBorders>
            <w:shd w:val="clear" w:color="auto" w:fill="FFD200"/>
            <w:vAlign w:val="center"/>
          </w:tcPr>
          <w:p w14:paraId="6C6B457C" w14:textId="77777777" w:rsidR="00E7058C" w:rsidRPr="00AB4098" w:rsidRDefault="00E7058C" w:rsidP="00181A9D">
            <w:pPr>
              <w:keepNext/>
              <w:keepLines/>
              <w:tabs>
                <w:tab w:val="left" w:pos="0"/>
              </w:tabs>
              <w:spacing w:before="20" w:after="20"/>
              <w:jc w:val="center"/>
              <w:rPr>
                <w:rFonts w:ascii="Arial" w:hAnsi="Arial" w:cs="Arial"/>
                <w:b/>
                <w:sz w:val="16"/>
                <w:szCs w:val="16"/>
              </w:rPr>
            </w:pPr>
            <w:r w:rsidRPr="00AB4098">
              <w:rPr>
                <w:rFonts w:ascii="Arial" w:hAnsi="Arial" w:cs="Arial"/>
                <w:b/>
                <w:sz w:val="16"/>
                <w:szCs w:val="16"/>
              </w:rPr>
              <w:t>1</w:t>
            </w:r>
          </w:p>
        </w:tc>
        <w:tc>
          <w:tcPr>
            <w:tcW w:w="6946" w:type="dxa"/>
            <w:tcBorders>
              <w:top w:val="single" w:sz="12" w:space="0" w:color="000000" w:themeColor="text1"/>
              <w:bottom w:val="single" w:sz="12" w:space="0" w:color="000000" w:themeColor="text1"/>
            </w:tcBorders>
            <w:shd w:val="clear" w:color="auto" w:fill="FFD200"/>
            <w:vAlign w:val="center"/>
          </w:tcPr>
          <w:p w14:paraId="6A5585F4" w14:textId="77777777" w:rsidR="00E7058C" w:rsidRPr="00AB4098" w:rsidRDefault="00E7058C" w:rsidP="00181A9D">
            <w:pPr>
              <w:keepNext/>
              <w:keepLines/>
              <w:tabs>
                <w:tab w:val="left" w:pos="0"/>
              </w:tabs>
              <w:spacing w:before="20" w:after="20"/>
              <w:jc w:val="center"/>
              <w:rPr>
                <w:rFonts w:ascii="Arial" w:hAnsi="Arial" w:cs="Arial"/>
                <w:b/>
                <w:sz w:val="16"/>
                <w:szCs w:val="16"/>
              </w:rPr>
            </w:pPr>
            <w:r w:rsidRPr="00AB4098">
              <w:rPr>
                <w:rFonts w:ascii="Arial" w:hAnsi="Arial" w:cs="Arial"/>
                <w:b/>
                <w:sz w:val="16"/>
                <w:szCs w:val="16"/>
              </w:rPr>
              <w:t>2</w:t>
            </w:r>
          </w:p>
        </w:tc>
      </w:tr>
      <w:tr w:rsidR="00E7058C" w:rsidRPr="00C44DF7" w14:paraId="6CA00D5C" w14:textId="77777777" w:rsidTr="003E6E72">
        <w:trPr>
          <w:cantSplit/>
          <w:trHeight w:val="2138"/>
        </w:trPr>
        <w:tc>
          <w:tcPr>
            <w:tcW w:w="2835" w:type="dxa"/>
            <w:tcBorders>
              <w:top w:val="single" w:sz="12" w:space="0" w:color="000000" w:themeColor="text1"/>
              <w:bottom w:val="single" w:sz="6" w:space="0" w:color="000000" w:themeColor="text1"/>
            </w:tcBorders>
            <w:shd w:val="clear" w:color="auto" w:fill="auto"/>
          </w:tcPr>
          <w:p w14:paraId="30050E40" w14:textId="77777777" w:rsidR="00E7058C" w:rsidRPr="00C44DF7" w:rsidRDefault="00E7058C" w:rsidP="007C5F57">
            <w:pPr>
              <w:pStyle w:val="S0"/>
              <w:jc w:val="left"/>
            </w:pPr>
            <w:r w:rsidRPr="00C44DF7">
              <w:t>Материалы и конструкция</w:t>
            </w:r>
          </w:p>
        </w:tc>
        <w:tc>
          <w:tcPr>
            <w:tcW w:w="6946" w:type="dxa"/>
            <w:tcBorders>
              <w:top w:val="single" w:sz="12" w:space="0" w:color="000000" w:themeColor="text1"/>
              <w:bottom w:val="single" w:sz="6" w:space="0" w:color="000000" w:themeColor="text1"/>
            </w:tcBorders>
            <w:shd w:val="clear" w:color="auto" w:fill="auto"/>
          </w:tcPr>
          <w:p w14:paraId="4D00739B" w14:textId="2DAA9CD6" w:rsidR="00E7058C" w:rsidRPr="00C44DF7" w:rsidRDefault="00E7058C" w:rsidP="007C5F57">
            <w:pPr>
              <w:pStyle w:val="S0"/>
              <w:jc w:val="left"/>
            </w:pPr>
            <w:r w:rsidRPr="00C44DF7">
              <w:t>Если</w:t>
            </w:r>
            <w:r w:rsidR="005839DC" w:rsidRPr="00C44DF7">
              <w:t xml:space="preserve"> </w:t>
            </w:r>
            <w:r w:rsidRPr="00C44DF7">
              <w:t>амортиз</w:t>
            </w:r>
            <w:r w:rsidR="005839DC" w:rsidRPr="00C44DF7">
              <w:t>атор интегрирован в строп (т.е. а</w:t>
            </w:r>
            <w:r w:rsidRPr="00C44DF7">
              <w:t>мортизатор не может быть удален без разделения стропа или без использования специального инструмента), то</w:t>
            </w:r>
            <w:r w:rsidR="005839DC" w:rsidRPr="00C44DF7">
              <w:t xml:space="preserve"> строп должен соответствовать </w:t>
            </w:r>
            <w:r w:rsidR="00284611">
              <w:t xml:space="preserve">ГОСТ Р </w:t>
            </w:r>
            <w:r w:rsidR="005839DC" w:rsidRPr="00C44DF7">
              <w:t>ЕН</w:t>
            </w:r>
            <w:r w:rsidRPr="00C44DF7">
              <w:t xml:space="preserve"> 354</w:t>
            </w:r>
            <w:r w:rsidR="0019673B">
              <w:t xml:space="preserve">, </w:t>
            </w:r>
            <w:r w:rsidR="0019673B" w:rsidRPr="0060040F">
              <w:t>ГОСТ Р</w:t>
            </w:r>
            <w:r w:rsidR="0019673B" w:rsidRPr="00AC18FD">
              <w:t xml:space="preserve"> 57379</w:t>
            </w:r>
            <w:r w:rsidR="0019673B">
              <w:t>/</w:t>
            </w:r>
            <w:r w:rsidR="0019673B" w:rsidRPr="0060040F">
              <w:t>Е</w:t>
            </w:r>
            <w:r w:rsidR="0019673B">
              <w:rPr>
                <w:lang w:val="en-US"/>
              </w:rPr>
              <w:t>N</w:t>
            </w:r>
            <w:r w:rsidR="0019673B" w:rsidRPr="0060040F">
              <w:t xml:space="preserve"> 341</w:t>
            </w:r>
            <w:r w:rsidRPr="00C44DF7">
              <w:t>.</w:t>
            </w:r>
          </w:p>
          <w:p w14:paraId="255FF0A7" w14:textId="352D0D44" w:rsidR="00E7058C" w:rsidRPr="00C44DF7" w:rsidRDefault="00B50B0B" w:rsidP="00B50B0B">
            <w:pPr>
              <w:pStyle w:val="S0"/>
              <w:jc w:val="left"/>
            </w:pPr>
            <w:r w:rsidRPr="00C44DF7">
              <w:t>Соединительные</w:t>
            </w:r>
            <w:r>
              <w:t xml:space="preserve"> </w:t>
            </w:r>
            <w:r w:rsidR="00E7058C" w:rsidRPr="00C44DF7">
              <w:t xml:space="preserve">элементы для амортизаторов должны соответствовать </w:t>
            </w:r>
            <w:r w:rsidR="00284611">
              <w:t xml:space="preserve">ГОСТ Р </w:t>
            </w:r>
            <w:r w:rsidR="005839DC" w:rsidRPr="0060040F">
              <w:t xml:space="preserve">ЕН </w:t>
            </w:r>
            <w:r w:rsidR="00E7058C" w:rsidRPr="0060040F">
              <w:t>362</w:t>
            </w:r>
          </w:p>
        </w:tc>
      </w:tr>
      <w:tr w:rsidR="00E7058C" w:rsidRPr="00C44DF7" w14:paraId="2AD3F5A0" w14:textId="77777777" w:rsidTr="003E6E72">
        <w:trPr>
          <w:cantSplit/>
          <w:trHeight w:val="1120"/>
        </w:trPr>
        <w:tc>
          <w:tcPr>
            <w:tcW w:w="2835" w:type="dxa"/>
            <w:tcBorders>
              <w:top w:val="single" w:sz="6" w:space="0" w:color="000000" w:themeColor="text1"/>
              <w:bottom w:val="single" w:sz="6" w:space="0" w:color="000000" w:themeColor="text1"/>
            </w:tcBorders>
            <w:shd w:val="clear" w:color="auto" w:fill="auto"/>
          </w:tcPr>
          <w:p w14:paraId="532D6254" w14:textId="77777777" w:rsidR="00E7058C" w:rsidRPr="00C44DF7" w:rsidRDefault="00E7058C" w:rsidP="007C5F57">
            <w:pPr>
              <w:pStyle w:val="S0"/>
              <w:jc w:val="left"/>
            </w:pPr>
            <w:r w:rsidRPr="00C44DF7">
              <w:t>Статическая предварительная нагрузка</w:t>
            </w:r>
          </w:p>
        </w:tc>
        <w:tc>
          <w:tcPr>
            <w:tcW w:w="6946" w:type="dxa"/>
            <w:tcBorders>
              <w:top w:val="single" w:sz="6" w:space="0" w:color="000000" w:themeColor="text1"/>
              <w:bottom w:val="single" w:sz="6" w:space="0" w:color="000000" w:themeColor="text1"/>
            </w:tcBorders>
            <w:shd w:val="clear" w:color="auto" w:fill="auto"/>
          </w:tcPr>
          <w:p w14:paraId="0F221D8A" w14:textId="77777777" w:rsidR="00E7058C" w:rsidRPr="00C44DF7" w:rsidRDefault="00E7058C" w:rsidP="007C5F57">
            <w:pPr>
              <w:pStyle w:val="S0"/>
              <w:jc w:val="left"/>
            </w:pPr>
            <w:r w:rsidRPr="00C44DF7">
              <w:t>Постоянное удлинение, вызванное активацией амортизатора, после воздействия предварительной нагрузки в 2 к</w:t>
            </w:r>
            <w:r w:rsidR="005839DC" w:rsidRPr="00C44DF7">
              <w:t>Н</w:t>
            </w:r>
            <w:r w:rsidRPr="00C44DF7">
              <w:t xml:space="preserve"> должно быть не более 50 мм</w:t>
            </w:r>
          </w:p>
        </w:tc>
      </w:tr>
      <w:tr w:rsidR="00E7058C" w:rsidRPr="00C44DF7" w14:paraId="4F00BE74" w14:textId="77777777" w:rsidTr="00402A2A">
        <w:trPr>
          <w:cantSplit/>
          <w:trHeight w:val="20"/>
        </w:trPr>
        <w:tc>
          <w:tcPr>
            <w:tcW w:w="2835" w:type="dxa"/>
            <w:tcBorders>
              <w:top w:val="single" w:sz="6" w:space="0" w:color="000000" w:themeColor="text1"/>
              <w:bottom w:val="single" w:sz="6" w:space="0" w:color="000000" w:themeColor="text1"/>
            </w:tcBorders>
            <w:shd w:val="clear" w:color="auto" w:fill="auto"/>
          </w:tcPr>
          <w:p w14:paraId="2082C156" w14:textId="77777777" w:rsidR="00E7058C" w:rsidRPr="00C44DF7" w:rsidRDefault="00E7058C" w:rsidP="007C5F57">
            <w:pPr>
              <w:pStyle w:val="S0"/>
              <w:jc w:val="left"/>
            </w:pPr>
            <w:r w:rsidRPr="00C44DF7">
              <w:t>Динамические характеристики</w:t>
            </w:r>
          </w:p>
        </w:tc>
        <w:tc>
          <w:tcPr>
            <w:tcW w:w="6946" w:type="dxa"/>
            <w:tcBorders>
              <w:top w:val="single" w:sz="6" w:space="0" w:color="000000" w:themeColor="text1"/>
              <w:bottom w:val="single" w:sz="6" w:space="0" w:color="000000" w:themeColor="text1"/>
            </w:tcBorders>
            <w:shd w:val="clear" w:color="auto" w:fill="auto"/>
          </w:tcPr>
          <w:p w14:paraId="533FBB49" w14:textId="77777777" w:rsidR="00E7058C" w:rsidRPr="00C44DF7" w:rsidRDefault="00E7058C" w:rsidP="00B50B0B">
            <w:pPr>
              <w:pStyle w:val="S0"/>
              <w:jc w:val="left"/>
            </w:pPr>
            <w:r w:rsidRPr="00C44DF7">
              <w:t>При</w:t>
            </w:r>
            <w:r w:rsidR="00B50B0B">
              <w:t xml:space="preserve"> </w:t>
            </w:r>
            <w:r w:rsidRPr="00C44DF7">
              <w:t xml:space="preserve">испытании с жестким стальным грузом массой 100 кг или манекеном массой 100 кг усилие торможения </w:t>
            </w:r>
            <w:r w:rsidRPr="00AE52E3">
              <w:rPr>
                <w:noProof/>
              </w:rPr>
              <w:drawing>
                <wp:inline distT="0" distB="0" distL="0" distR="0" wp14:anchorId="329DF5BB" wp14:editId="70E8D0F6">
                  <wp:extent cx="342900" cy="228600"/>
                  <wp:effectExtent l="0" t="0" r="0" b="0"/>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7"/>
                          <pic:cNvPicPr>
                            <a:picLocks noChangeAspect="1" noChangeArrowheads="1"/>
                          </pic:cNvPicPr>
                        </pic:nvPicPr>
                        <pic:blipFill>
                          <a:blip r:embed="rId57" cstate="print">
                            <a:extLst>
                              <a:ext uri="{28A0092B-C50C-407E-A947-70E740481C1C}">
                                <a14:useLocalDpi xmlns:a14="http://schemas.microsoft.com/office/drawing/2010/main" val="0"/>
                              </a:ext>
                            </a:extLst>
                          </a:blip>
                          <a:srcRect/>
                          <a:stretch>
                            <a:fillRect/>
                          </a:stretch>
                        </pic:blipFill>
                        <pic:spPr bwMode="auto">
                          <a:xfrm>
                            <a:off x="0" y="0"/>
                            <a:ext cx="342900" cy="228600"/>
                          </a:xfrm>
                          <a:prstGeom prst="rect">
                            <a:avLst/>
                          </a:prstGeom>
                          <a:noFill/>
                          <a:ln>
                            <a:noFill/>
                          </a:ln>
                        </pic:spPr>
                      </pic:pic>
                    </a:graphicData>
                  </a:graphic>
                </wp:inline>
              </w:drawing>
            </w:r>
            <w:r w:rsidRPr="00C44DF7">
              <w:t xml:space="preserve">не должно превышать 6,0 </w:t>
            </w:r>
            <w:r w:rsidR="00B50B0B" w:rsidRPr="00C44DF7">
              <w:t>к</w:t>
            </w:r>
            <w:r w:rsidR="00B50B0B">
              <w:t>Н</w:t>
            </w:r>
            <w:r w:rsidRPr="00C44DF7">
              <w:t xml:space="preserve">, а страховочный участок </w:t>
            </w:r>
            <w:r w:rsidRPr="00AE52E3">
              <w:rPr>
                <w:noProof/>
              </w:rPr>
              <w:drawing>
                <wp:inline distT="0" distB="0" distL="0" distR="0" wp14:anchorId="2EA558E4" wp14:editId="184FEF7C">
                  <wp:extent cx="180975" cy="161925"/>
                  <wp:effectExtent l="0" t="0" r="9525" b="9525"/>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8"/>
                          <pic:cNvPicPr>
                            <a:picLocks noChangeAspect="1" noChangeArrowheads="1"/>
                          </pic:cNvPicPr>
                        </pic:nvPicPr>
                        <pic:blipFill>
                          <a:blip r:embed="rId58" cstate="print">
                            <a:extLst>
                              <a:ext uri="{28A0092B-C50C-407E-A947-70E740481C1C}">
                                <a14:useLocalDpi xmlns:a14="http://schemas.microsoft.com/office/drawing/2010/main" val="0"/>
                              </a:ext>
                            </a:extLst>
                          </a:blip>
                          <a:srcRect/>
                          <a:stretch>
                            <a:fillRect/>
                          </a:stretch>
                        </pic:blipFill>
                        <pic:spPr bwMode="auto">
                          <a:xfrm>
                            <a:off x="0" y="0"/>
                            <a:ext cx="180975" cy="161925"/>
                          </a:xfrm>
                          <a:prstGeom prst="rect">
                            <a:avLst/>
                          </a:prstGeom>
                          <a:noFill/>
                          <a:ln>
                            <a:noFill/>
                          </a:ln>
                        </pic:spPr>
                      </pic:pic>
                    </a:graphicData>
                  </a:graphic>
                </wp:inline>
              </w:drawing>
            </w:r>
            <w:r w:rsidRPr="00C44DF7">
              <w:t xml:space="preserve">должен удовлетворять условию </w:t>
            </w:r>
            <w:r w:rsidRPr="00AE52E3">
              <w:rPr>
                <w:noProof/>
              </w:rPr>
              <w:drawing>
                <wp:inline distT="0" distB="0" distL="0" distR="0" wp14:anchorId="4DA3148E" wp14:editId="04586162">
                  <wp:extent cx="952500" cy="228600"/>
                  <wp:effectExtent l="0" t="0" r="0" b="0"/>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9"/>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bwMode="auto">
                          <a:xfrm>
                            <a:off x="0" y="0"/>
                            <a:ext cx="952500" cy="228600"/>
                          </a:xfrm>
                          <a:prstGeom prst="rect">
                            <a:avLst/>
                          </a:prstGeom>
                          <a:noFill/>
                          <a:ln>
                            <a:noFill/>
                          </a:ln>
                        </pic:spPr>
                      </pic:pic>
                    </a:graphicData>
                  </a:graphic>
                </wp:inline>
              </w:drawing>
            </w:r>
            <w:r w:rsidRPr="00C44DF7">
              <w:t xml:space="preserve">м, в зависимости от полной длины </w:t>
            </w:r>
            <w:r w:rsidRPr="00AE52E3">
              <w:rPr>
                <w:noProof/>
              </w:rPr>
              <w:drawing>
                <wp:inline distT="0" distB="0" distL="0" distR="0" wp14:anchorId="4D9C9F41" wp14:editId="0C96525D">
                  <wp:extent cx="180975" cy="228600"/>
                  <wp:effectExtent l="0" t="0" r="9525" b="0"/>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0"/>
                          <pic:cNvPicPr>
                            <a:picLocks noChangeAspect="1" noChangeArrowheads="1"/>
                          </pic:cNvPicPr>
                        </pic:nvPicPr>
                        <pic:blipFill>
                          <a:blip r:embed="rId60" cstate="print">
                            <a:extLst>
                              <a:ext uri="{28A0092B-C50C-407E-A947-70E740481C1C}">
                                <a14:useLocalDpi xmlns:a14="http://schemas.microsoft.com/office/drawing/2010/main" val="0"/>
                              </a:ext>
                            </a:extLst>
                          </a:blip>
                          <a:srcRect/>
                          <a:stretch>
                            <a:fillRect/>
                          </a:stretch>
                        </pic:blipFill>
                        <pic:spPr bwMode="auto">
                          <a:xfrm>
                            <a:off x="0" y="0"/>
                            <a:ext cx="180975" cy="228600"/>
                          </a:xfrm>
                          <a:prstGeom prst="rect">
                            <a:avLst/>
                          </a:prstGeom>
                          <a:noFill/>
                          <a:ln>
                            <a:noFill/>
                          </a:ln>
                        </pic:spPr>
                      </pic:pic>
                    </a:graphicData>
                  </a:graphic>
                </wp:inline>
              </w:drawing>
            </w:r>
            <w:r w:rsidRPr="00C44DF7">
              <w:t>амортизатора, включая длину стропа</w:t>
            </w:r>
          </w:p>
        </w:tc>
      </w:tr>
      <w:tr w:rsidR="00E7058C" w:rsidRPr="00C44DF7" w14:paraId="691A082F" w14:textId="77777777" w:rsidTr="00402A2A">
        <w:trPr>
          <w:cantSplit/>
          <w:trHeight w:val="20"/>
        </w:trPr>
        <w:tc>
          <w:tcPr>
            <w:tcW w:w="2835" w:type="dxa"/>
            <w:tcBorders>
              <w:top w:val="single" w:sz="6" w:space="0" w:color="000000" w:themeColor="text1"/>
              <w:bottom w:val="single" w:sz="12" w:space="0" w:color="000000" w:themeColor="text1"/>
            </w:tcBorders>
            <w:shd w:val="clear" w:color="auto" w:fill="auto"/>
          </w:tcPr>
          <w:p w14:paraId="6A97474C" w14:textId="77777777" w:rsidR="00E7058C" w:rsidRPr="00C44DF7" w:rsidRDefault="00E7058C" w:rsidP="007C5F57">
            <w:pPr>
              <w:pStyle w:val="S0"/>
              <w:jc w:val="left"/>
            </w:pPr>
            <w:r w:rsidRPr="00C44DF7">
              <w:t>Статическая прочность</w:t>
            </w:r>
          </w:p>
        </w:tc>
        <w:tc>
          <w:tcPr>
            <w:tcW w:w="6946" w:type="dxa"/>
            <w:tcBorders>
              <w:top w:val="single" w:sz="6" w:space="0" w:color="000000" w:themeColor="text1"/>
              <w:bottom w:val="single" w:sz="12" w:space="0" w:color="000000" w:themeColor="text1"/>
            </w:tcBorders>
            <w:shd w:val="clear" w:color="auto" w:fill="auto"/>
          </w:tcPr>
          <w:p w14:paraId="489722AC" w14:textId="77777777" w:rsidR="00E7058C" w:rsidRPr="00C44DF7" w:rsidRDefault="00E7058C" w:rsidP="007C5F57">
            <w:pPr>
              <w:pStyle w:val="S0"/>
              <w:jc w:val="left"/>
            </w:pPr>
            <w:r w:rsidRPr="00C44DF7">
              <w:t>При приложе</w:t>
            </w:r>
            <w:r w:rsidR="005839DC" w:rsidRPr="00C44DF7">
              <w:t>нии усилия в 15 кН</w:t>
            </w:r>
            <w:r w:rsidRPr="00C44DF7">
              <w:t xml:space="preserve"> полностью сработавший амортизатор должен выдерживать статическое испытание на прочность без разрыва или разрушения</w:t>
            </w:r>
          </w:p>
        </w:tc>
      </w:tr>
    </w:tbl>
    <w:p w14:paraId="26B8DBE7" w14:textId="77777777" w:rsidR="007C5F57" w:rsidRPr="00C44DF7" w:rsidRDefault="007C5F57" w:rsidP="007C5F57">
      <w:pPr>
        <w:pStyle w:val="S0"/>
      </w:pPr>
    </w:p>
    <w:p w14:paraId="1CD8E4D1" w14:textId="1913894B" w:rsidR="00BE6E6E" w:rsidRPr="00C44DF7" w:rsidRDefault="00BE6E6E" w:rsidP="007C5F57">
      <w:pPr>
        <w:pStyle w:val="S0"/>
      </w:pPr>
      <w:r w:rsidRPr="00C44DF7">
        <w:t>Обязательное подтверждение соответствия</w:t>
      </w:r>
      <w:r w:rsidR="0049130B">
        <w:t xml:space="preserve"> </w:t>
      </w:r>
      <w:r w:rsidRPr="00C44DF7">
        <w:t>ТР ТС 019</w:t>
      </w:r>
      <w:r w:rsidR="00D20B35">
        <w:t>,</w:t>
      </w:r>
      <w:r w:rsidR="00953F45" w:rsidRPr="00C44DF7">
        <w:t xml:space="preserve"> </w:t>
      </w:r>
      <w:r w:rsidR="00D20B35" w:rsidRPr="00C44DF7">
        <w:t>ГОСТ Р EH 355, ГОСТ 32489</w:t>
      </w:r>
      <w:r w:rsidR="005839DC" w:rsidRPr="00C44DF7">
        <w:t>.</w:t>
      </w:r>
    </w:p>
    <w:p w14:paraId="47CEECBC" w14:textId="77777777" w:rsidR="007C5F57" w:rsidRDefault="007C5F57" w:rsidP="007C5F57">
      <w:pPr>
        <w:pStyle w:val="S0"/>
      </w:pPr>
    </w:p>
    <w:p w14:paraId="3489A34E" w14:textId="77777777" w:rsidR="00181A9D" w:rsidRPr="00C44DF7" w:rsidRDefault="00181A9D" w:rsidP="007C5F57">
      <w:pPr>
        <w:pStyle w:val="S0"/>
      </w:pPr>
    </w:p>
    <w:p w14:paraId="685CB4B9" w14:textId="10610AEF" w:rsidR="00BE6E6E" w:rsidRPr="00C44DF7" w:rsidRDefault="00BE6E6E" w:rsidP="00170714">
      <w:pPr>
        <w:pStyle w:val="S30"/>
        <w:numPr>
          <w:ilvl w:val="2"/>
          <w:numId w:val="79"/>
        </w:numPr>
        <w:tabs>
          <w:tab w:val="left" w:pos="851"/>
        </w:tabs>
        <w:ind w:left="709" w:hanging="709"/>
      </w:pPr>
      <w:bookmarkStart w:id="1411" w:name="_Toc423458532"/>
      <w:bookmarkStart w:id="1412" w:name="_Toc424034824"/>
      <w:bookmarkStart w:id="1413" w:name="_Toc424035354"/>
      <w:bookmarkStart w:id="1414" w:name="_Toc430278150"/>
      <w:bookmarkStart w:id="1415" w:name="_Toc437531296"/>
      <w:bookmarkStart w:id="1416" w:name="_Toc533865992"/>
      <w:r w:rsidRPr="00C44DF7">
        <w:t>БЛОКИРУЮЩИЕ УСТРОЙСТВА</w:t>
      </w:r>
      <w:bookmarkEnd w:id="1411"/>
      <w:bookmarkEnd w:id="1412"/>
      <w:bookmarkEnd w:id="1413"/>
      <w:bookmarkEnd w:id="1414"/>
      <w:bookmarkEnd w:id="1415"/>
      <w:bookmarkEnd w:id="1416"/>
    </w:p>
    <w:p w14:paraId="478E0189" w14:textId="77777777" w:rsidR="007C5F57" w:rsidRPr="00C44DF7" w:rsidRDefault="007C5F57" w:rsidP="007C5F57">
      <w:pPr>
        <w:pStyle w:val="S0"/>
      </w:pPr>
    </w:p>
    <w:p w14:paraId="2DDDC6ED" w14:textId="77777777" w:rsidR="00BE6E6E" w:rsidRPr="00C44DF7" w:rsidRDefault="00BE6E6E" w:rsidP="007C5F57">
      <w:pPr>
        <w:pStyle w:val="S0"/>
      </w:pPr>
      <w:r w:rsidRPr="00C44DF7">
        <w:t>Блокирующие устройства должны обеспечивать плавное торможение страховочного каната при скорости извлечения его из устройства, превышающей 1,5 м/с. Работает по принципу ремня безопасности автомобиля.</w:t>
      </w:r>
    </w:p>
    <w:p w14:paraId="302549FD" w14:textId="77777777" w:rsidR="007C5F57" w:rsidRPr="00C44DF7" w:rsidRDefault="007C5F57" w:rsidP="007C5F57">
      <w:pPr>
        <w:pStyle w:val="S0"/>
      </w:pPr>
    </w:p>
    <w:p w14:paraId="21944B39" w14:textId="77777777" w:rsidR="00BE6E6E" w:rsidRPr="00C44DF7" w:rsidRDefault="00BE6E6E" w:rsidP="007C5F57">
      <w:pPr>
        <w:pStyle w:val="S0"/>
      </w:pPr>
      <w:r w:rsidRPr="00C44DF7">
        <w:t>Предохранительное блокирующее устройство должно иметь элемент для закрепления его на опоре или к иному надежно закрепленному конструктивному элементу здания, сооружения. Выходной конец страховочного каната предохранительного блокирующего устройства должен быть оформлен в виде петли или оснащен кольцом или карабином, к которым работник прицепляет стропы (</w:t>
      </w:r>
      <w:r w:rsidR="00D37150" w:rsidRPr="00C44DF7">
        <w:t>ФАЛ</w:t>
      </w:r>
      <w:r w:rsidRPr="00C44DF7">
        <w:t>) страховочной привязи.</w:t>
      </w:r>
    </w:p>
    <w:p w14:paraId="51169B27" w14:textId="77777777" w:rsidR="007C5F57" w:rsidRPr="00C44DF7" w:rsidRDefault="007C5F57" w:rsidP="007C5F57">
      <w:pPr>
        <w:pStyle w:val="S0"/>
      </w:pPr>
    </w:p>
    <w:p w14:paraId="6B4B1203" w14:textId="77777777" w:rsidR="00BE6E6E" w:rsidRPr="00C44DF7" w:rsidRDefault="00BE6E6E" w:rsidP="007C5F57">
      <w:pPr>
        <w:pStyle w:val="S0"/>
      </w:pPr>
      <w:r w:rsidRPr="00C44DF7">
        <w:t>Барабанная система предохранительного блокирующего устройства, оснащенная храповым устройством с пружиной, должна обеспечивать намотку страховочного каната определенной длины, выдерживающего динамическую нагрузку, возникающую при падении груза массой 100 кг в процессе торможения до полной остановки его падения на длине тормозного пути от 0,6 до 1,5 м.</w:t>
      </w:r>
    </w:p>
    <w:p w14:paraId="39FEFE0B" w14:textId="77777777" w:rsidR="007C5F57" w:rsidRPr="00C44DF7" w:rsidRDefault="007C5F57" w:rsidP="007C5F57">
      <w:pPr>
        <w:pStyle w:val="S0"/>
      </w:pPr>
    </w:p>
    <w:p w14:paraId="0664B6B4" w14:textId="1D86C9E1" w:rsidR="00BE6E6E" w:rsidRPr="00C44DF7" w:rsidRDefault="00BE6E6E" w:rsidP="007C5F57">
      <w:pPr>
        <w:pStyle w:val="S0"/>
      </w:pPr>
      <w:r w:rsidRPr="00C44DF7">
        <w:t>Требования согласно ТР ТС 019 (ГОСТ Р ЕН 360, ГОСТ Р ЕН 363):</w:t>
      </w:r>
    </w:p>
    <w:p w14:paraId="60C1CE89" w14:textId="77777777" w:rsidR="00BE6E6E" w:rsidRPr="00C44DF7" w:rsidRDefault="00BE6E6E" w:rsidP="00170714">
      <w:pPr>
        <w:pStyle w:val="affffffd"/>
        <w:numPr>
          <w:ilvl w:val="0"/>
          <w:numId w:val="43"/>
        </w:numPr>
        <w:tabs>
          <w:tab w:val="left" w:pos="539"/>
        </w:tabs>
        <w:spacing w:before="120"/>
        <w:ind w:left="538" w:hanging="357"/>
        <w:rPr>
          <w:sz w:val="24"/>
        </w:rPr>
      </w:pPr>
      <w:r w:rsidRPr="00C44DF7">
        <w:rPr>
          <w:sz w:val="24"/>
        </w:rPr>
        <w:t>Средство защиты втягивающего типа может включать в себя барабан, который сматывает или разматывает втягивающийся строп, или возвратный шкив с противовесами.</w:t>
      </w:r>
    </w:p>
    <w:p w14:paraId="061D51FD" w14:textId="77777777" w:rsidR="002D4F73" w:rsidRPr="00C44DF7" w:rsidRDefault="002D4F73" w:rsidP="003E6E72">
      <w:pPr>
        <w:tabs>
          <w:tab w:val="left" w:pos="539"/>
        </w:tabs>
      </w:pPr>
    </w:p>
    <w:p w14:paraId="2DDEFFD3" w14:textId="698E6A80" w:rsidR="00BE6E6E" w:rsidRPr="00181A9D" w:rsidRDefault="00181A9D" w:rsidP="00181A9D">
      <w:pPr>
        <w:pStyle w:val="a1"/>
        <w:numPr>
          <w:ilvl w:val="0"/>
          <w:numId w:val="0"/>
        </w:numPr>
        <w:spacing w:before="0"/>
        <w:ind w:left="6173"/>
        <w:rPr>
          <w:rFonts w:ascii="Arial" w:hAnsi="Arial" w:cs="Arial"/>
          <w:sz w:val="20"/>
        </w:rPr>
      </w:pPr>
      <w:r w:rsidRPr="00181A9D">
        <w:rPr>
          <w:rFonts w:ascii="Arial" w:hAnsi="Arial" w:cs="Arial"/>
          <w:sz w:val="20"/>
        </w:rPr>
        <w:t xml:space="preserve">Таблица </w:t>
      </w:r>
      <w:r w:rsidRPr="00181A9D">
        <w:rPr>
          <w:rFonts w:ascii="Arial" w:hAnsi="Arial" w:cs="Arial"/>
          <w:sz w:val="20"/>
        </w:rPr>
        <w:fldChar w:fldCharType="begin"/>
      </w:r>
      <w:r w:rsidRPr="00181A9D">
        <w:rPr>
          <w:rFonts w:ascii="Arial" w:hAnsi="Arial" w:cs="Arial"/>
          <w:sz w:val="20"/>
        </w:rPr>
        <w:instrText xml:space="preserve"> SEQ Таблица \* ARABIC </w:instrText>
      </w:r>
      <w:r w:rsidRPr="00181A9D">
        <w:rPr>
          <w:rFonts w:ascii="Arial" w:hAnsi="Arial" w:cs="Arial"/>
          <w:sz w:val="20"/>
        </w:rPr>
        <w:fldChar w:fldCharType="separate"/>
      </w:r>
      <w:r w:rsidR="00402A2A">
        <w:rPr>
          <w:rFonts w:ascii="Arial" w:hAnsi="Arial" w:cs="Arial"/>
          <w:noProof/>
          <w:sz w:val="20"/>
        </w:rPr>
        <w:t>44</w:t>
      </w:r>
      <w:r w:rsidRPr="00181A9D">
        <w:rPr>
          <w:rFonts w:ascii="Arial" w:hAnsi="Arial" w:cs="Arial"/>
          <w:sz w:val="20"/>
        </w:rPr>
        <w:fldChar w:fldCharType="end"/>
      </w:r>
    </w:p>
    <w:p w14:paraId="5F08FBDF" w14:textId="56FB8917" w:rsidR="005839DC" w:rsidRPr="00C44DF7" w:rsidRDefault="005839DC" w:rsidP="007C5F57">
      <w:pPr>
        <w:pStyle w:val="S4"/>
        <w:spacing w:after="60"/>
      </w:pPr>
      <w:r w:rsidRPr="00C44DF7">
        <w:t>Требования согласно ТР ТС 019</w:t>
      </w:r>
      <w:r w:rsidR="002D4F73" w:rsidRPr="00C44DF7">
        <w:t xml:space="preserve"> (</w:t>
      </w:r>
      <w:r w:rsidRPr="00C44DF7">
        <w:t>ГОСТ Р ЕН 360, ГОСТ Р ЕН 363)</w:t>
      </w:r>
    </w:p>
    <w:tbl>
      <w:tblPr>
        <w:tblStyle w:val="210"/>
        <w:tblW w:w="5000" w:type="pct"/>
        <w:tblBorders>
          <w:top w:val="single" w:sz="12" w:space="0" w:color="000000" w:themeColor="text1"/>
          <w:left w:val="single" w:sz="12" w:space="0" w:color="000000" w:themeColor="text1"/>
          <w:bottom w:val="single" w:sz="12" w:space="0" w:color="000000" w:themeColor="text1"/>
          <w:right w:val="single" w:sz="12" w:space="0" w:color="000000" w:themeColor="text1"/>
          <w:insideH w:val="single" w:sz="6" w:space="0" w:color="000000" w:themeColor="text1"/>
          <w:insideV w:val="single" w:sz="6" w:space="0" w:color="000000" w:themeColor="text1"/>
        </w:tblBorders>
        <w:tblLook w:val="04A0" w:firstRow="1" w:lastRow="0" w:firstColumn="1" w:lastColumn="0" w:noHBand="0" w:noVBand="1"/>
      </w:tblPr>
      <w:tblGrid>
        <w:gridCol w:w="3153"/>
        <w:gridCol w:w="6701"/>
      </w:tblGrid>
      <w:tr w:rsidR="005839DC" w:rsidRPr="00C44DF7" w14:paraId="6FE2FF91" w14:textId="77777777" w:rsidTr="00402A2A">
        <w:trPr>
          <w:trHeight w:val="20"/>
          <w:tblHeader/>
        </w:trPr>
        <w:tc>
          <w:tcPr>
            <w:tcW w:w="1600" w:type="pct"/>
            <w:tcBorders>
              <w:bottom w:val="single" w:sz="12" w:space="0" w:color="000000" w:themeColor="text1"/>
            </w:tcBorders>
            <w:shd w:val="clear" w:color="auto" w:fill="FFD200"/>
            <w:vAlign w:val="center"/>
          </w:tcPr>
          <w:p w14:paraId="76B37905" w14:textId="77777777" w:rsidR="005839DC" w:rsidRPr="00C44DF7" w:rsidRDefault="005839DC" w:rsidP="00181A9D">
            <w:pPr>
              <w:pStyle w:val="S11"/>
              <w:spacing w:before="20" w:after="20"/>
            </w:pPr>
            <w:r w:rsidRPr="00C44DF7">
              <w:t>ПОКАЗАТЕЛЬ</w:t>
            </w:r>
          </w:p>
        </w:tc>
        <w:tc>
          <w:tcPr>
            <w:tcW w:w="3400" w:type="pct"/>
            <w:tcBorders>
              <w:bottom w:val="single" w:sz="12" w:space="0" w:color="000000" w:themeColor="text1"/>
            </w:tcBorders>
            <w:shd w:val="clear" w:color="auto" w:fill="FFD200"/>
            <w:vAlign w:val="center"/>
          </w:tcPr>
          <w:p w14:paraId="5E369AF1" w14:textId="77777777" w:rsidR="005839DC" w:rsidRPr="00C44DF7" w:rsidRDefault="005839DC" w:rsidP="00181A9D">
            <w:pPr>
              <w:pStyle w:val="S11"/>
              <w:spacing w:before="20" w:after="20"/>
            </w:pPr>
            <w:r w:rsidRPr="00C44DF7">
              <w:t>ТРЕБОВАНИЯ</w:t>
            </w:r>
          </w:p>
        </w:tc>
      </w:tr>
      <w:tr w:rsidR="005839DC" w:rsidRPr="00C44DF7" w14:paraId="29A06664" w14:textId="77777777" w:rsidTr="00402A2A">
        <w:trPr>
          <w:trHeight w:val="20"/>
          <w:tblHeader/>
        </w:trPr>
        <w:tc>
          <w:tcPr>
            <w:tcW w:w="1600" w:type="pct"/>
            <w:tcBorders>
              <w:top w:val="single" w:sz="12" w:space="0" w:color="000000" w:themeColor="text1"/>
              <w:bottom w:val="single" w:sz="12" w:space="0" w:color="000000" w:themeColor="text1"/>
            </w:tcBorders>
            <w:shd w:val="clear" w:color="auto" w:fill="FFD200"/>
            <w:vAlign w:val="center"/>
          </w:tcPr>
          <w:p w14:paraId="72734CB7" w14:textId="77777777" w:rsidR="005839DC" w:rsidRPr="00C44DF7" w:rsidRDefault="005839DC" w:rsidP="00181A9D">
            <w:pPr>
              <w:pStyle w:val="S11"/>
              <w:spacing w:before="20" w:after="20"/>
            </w:pPr>
            <w:r w:rsidRPr="00C44DF7">
              <w:t>1</w:t>
            </w:r>
          </w:p>
        </w:tc>
        <w:tc>
          <w:tcPr>
            <w:tcW w:w="3400" w:type="pct"/>
            <w:tcBorders>
              <w:top w:val="single" w:sz="12" w:space="0" w:color="000000" w:themeColor="text1"/>
              <w:bottom w:val="single" w:sz="12" w:space="0" w:color="000000" w:themeColor="text1"/>
            </w:tcBorders>
            <w:shd w:val="clear" w:color="auto" w:fill="FFD200"/>
            <w:vAlign w:val="center"/>
          </w:tcPr>
          <w:p w14:paraId="4C53102D" w14:textId="77777777" w:rsidR="005839DC" w:rsidRPr="00C44DF7" w:rsidRDefault="005839DC" w:rsidP="00181A9D">
            <w:pPr>
              <w:pStyle w:val="S11"/>
              <w:spacing w:before="20" w:after="20"/>
            </w:pPr>
            <w:r w:rsidRPr="00C44DF7">
              <w:t>2</w:t>
            </w:r>
          </w:p>
        </w:tc>
      </w:tr>
      <w:tr w:rsidR="00BE6E6E" w:rsidRPr="00C44DF7" w14:paraId="481D3FAC" w14:textId="77777777" w:rsidTr="00402A2A">
        <w:trPr>
          <w:trHeight w:val="20"/>
        </w:trPr>
        <w:tc>
          <w:tcPr>
            <w:tcW w:w="1600" w:type="pct"/>
            <w:tcBorders>
              <w:top w:val="single" w:sz="12" w:space="0" w:color="000000" w:themeColor="text1"/>
            </w:tcBorders>
            <w:shd w:val="clear" w:color="auto" w:fill="auto"/>
          </w:tcPr>
          <w:p w14:paraId="0984CE38" w14:textId="77777777" w:rsidR="00BE6E6E" w:rsidRPr="00C44DF7" w:rsidRDefault="005839DC" w:rsidP="007C5F57">
            <w:pPr>
              <w:pStyle w:val="S0"/>
              <w:jc w:val="left"/>
            </w:pPr>
            <w:r w:rsidRPr="00C44DF7">
              <w:t>Втягивающий строп</w:t>
            </w:r>
          </w:p>
        </w:tc>
        <w:tc>
          <w:tcPr>
            <w:tcW w:w="3400" w:type="pct"/>
            <w:tcBorders>
              <w:top w:val="single" w:sz="12" w:space="0" w:color="000000" w:themeColor="text1"/>
            </w:tcBorders>
            <w:shd w:val="clear" w:color="auto" w:fill="auto"/>
          </w:tcPr>
          <w:p w14:paraId="46E7DD2F" w14:textId="510E67FE" w:rsidR="00BE6E6E" w:rsidRPr="00C44DF7" w:rsidRDefault="005839DC" w:rsidP="00CE2DAF">
            <w:pPr>
              <w:pStyle w:val="S0"/>
              <w:jc w:val="left"/>
            </w:pPr>
            <w:r w:rsidRPr="00C44DF7">
              <w:t xml:space="preserve">Проволочный канат, тканая лента или канат из синтетического волокна. Материал втягивающегося стропа должен соответствовать </w:t>
            </w:r>
            <w:r w:rsidR="00284611">
              <w:t>ГОСТ Р </w:t>
            </w:r>
            <w:r w:rsidRPr="00C44DF7">
              <w:t>EН 3</w:t>
            </w:r>
            <w:r w:rsidR="00CE2DAF">
              <w:t>54.</w:t>
            </w:r>
          </w:p>
        </w:tc>
      </w:tr>
      <w:tr w:rsidR="00BE6E6E" w:rsidRPr="0049130B" w14:paraId="68223139" w14:textId="77777777" w:rsidTr="00402A2A">
        <w:trPr>
          <w:trHeight w:val="20"/>
        </w:trPr>
        <w:tc>
          <w:tcPr>
            <w:tcW w:w="1600" w:type="pct"/>
            <w:shd w:val="clear" w:color="auto" w:fill="auto"/>
          </w:tcPr>
          <w:p w14:paraId="25207D08" w14:textId="77777777" w:rsidR="00BE6E6E" w:rsidRPr="0049130B" w:rsidRDefault="005839DC" w:rsidP="007C5F57">
            <w:pPr>
              <w:pStyle w:val="S0"/>
              <w:jc w:val="left"/>
            </w:pPr>
            <w:r w:rsidRPr="0049130B">
              <w:t>Амортизатор</w:t>
            </w:r>
          </w:p>
        </w:tc>
        <w:tc>
          <w:tcPr>
            <w:tcW w:w="3400" w:type="pct"/>
            <w:shd w:val="clear" w:color="auto" w:fill="auto"/>
          </w:tcPr>
          <w:p w14:paraId="6A6963AF" w14:textId="30B85B1C" w:rsidR="00BE6E6E" w:rsidRPr="0049130B" w:rsidRDefault="00BE6E6E" w:rsidP="00CE2DAF">
            <w:pPr>
              <w:pStyle w:val="S0"/>
              <w:jc w:val="left"/>
            </w:pPr>
            <w:r w:rsidRPr="0049130B">
              <w:t>Поглотители энергии, не составляющие одно целое с втягивающимся стро</w:t>
            </w:r>
            <w:r w:rsidR="005839DC" w:rsidRPr="0049130B">
              <w:t xml:space="preserve">пом, должны соответствовать </w:t>
            </w:r>
            <w:r w:rsidR="00284611">
              <w:t>ГОСТ Р </w:t>
            </w:r>
            <w:r w:rsidR="005839DC" w:rsidRPr="0049130B">
              <w:t xml:space="preserve">EН 355. Поглотители энергии, составляющие одно целое с втягивающимся стропом, должны соответствовать </w:t>
            </w:r>
            <w:r w:rsidR="00284611">
              <w:t>ГОСТ Р </w:t>
            </w:r>
            <w:r w:rsidR="005839DC" w:rsidRPr="0049130B">
              <w:t xml:space="preserve">EН 355, но не должны подлежать испытанию в соответствии с </w:t>
            </w:r>
            <w:r w:rsidR="00284611">
              <w:t>ГОСТ Р </w:t>
            </w:r>
            <w:r w:rsidR="005839DC" w:rsidRPr="0049130B">
              <w:t>EН 355</w:t>
            </w:r>
          </w:p>
        </w:tc>
      </w:tr>
      <w:tr w:rsidR="00BE6E6E" w:rsidRPr="00C44DF7" w14:paraId="30C288B5" w14:textId="77777777" w:rsidTr="00402A2A">
        <w:trPr>
          <w:trHeight w:val="20"/>
        </w:trPr>
        <w:tc>
          <w:tcPr>
            <w:tcW w:w="1600" w:type="pct"/>
            <w:shd w:val="clear" w:color="auto" w:fill="auto"/>
          </w:tcPr>
          <w:p w14:paraId="02C75331" w14:textId="77777777" w:rsidR="00BE6E6E" w:rsidRPr="0049130B" w:rsidRDefault="005839DC" w:rsidP="007C5F57">
            <w:pPr>
              <w:pStyle w:val="S0"/>
              <w:jc w:val="left"/>
            </w:pPr>
            <w:r w:rsidRPr="0049130B">
              <w:t>Соединительные элементы</w:t>
            </w:r>
          </w:p>
        </w:tc>
        <w:tc>
          <w:tcPr>
            <w:tcW w:w="3400" w:type="pct"/>
            <w:shd w:val="clear" w:color="auto" w:fill="auto"/>
          </w:tcPr>
          <w:p w14:paraId="33CF3F77" w14:textId="63B925A2" w:rsidR="00BE6E6E" w:rsidRPr="00C44DF7" w:rsidRDefault="005839DC" w:rsidP="00CE2DAF">
            <w:pPr>
              <w:pStyle w:val="S0"/>
              <w:jc w:val="left"/>
            </w:pPr>
            <w:r w:rsidRPr="0049130B">
              <w:t>Должны соответ</w:t>
            </w:r>
            <w:r w:rsidR="00CE2DAF">
              <w:t>ствовать ГОСТ Р EН 362 и иметь функцию.</w:t>
            </w:r>
          </w:p>
        </w:tc>
      </w:tr>
    </w:tbl>
    <w:p w14:paraId="32035561" w14:textId="77777777" w:rsidR="007C5F57" w:rsidRPr="00C44DF7" w:rsidRDefault="007C5F57" w:rsidP="007C5F57">
      <w:pPr>
        <w:pStyle w:val="S0"/>
      </w:pPr>
      <w:bookmarkStart w:id="1417" w:name="_Toc366076124"/>
      <w:bookmarkStart w:id="1418" w:name="_Toc366093802"/>
    </w:p>
    <w:p w14:paraId="44EF4AF9" w14:textId="25634910" w:rsidR="00BE6E6E" w:rsidRPr="00C44DF7" w:rsidRDefault="00BE6E6E" w:rsidP="007C5F57">
      <w:pPr>
        <w:pStyle w:val="S0"/>
      </w:pPr>
      <w:r w:rsidRPr="00C44DF7">
        <w:t>Обязательное подтверждение соответствия</w:t>
      </w:r>
      <w:r w:rsidR="0049130B">
        <w:t xml:space="preserve"> </w:t>
      </w:r>
      <w:r w:rsidRPr="00C44DF7">
        <w:t>ТР ТС 019,</w:t>
      </w:r>
      <w:r w:rsidR="002D4F73" w:rsidRPr="00C44DF7">
        <w:t xml:space="preserve"> </w:t>
      </w:r>
      <w:r w:rsidR="00D20B35" w:rsidRPr="00C44DF7">
        <w:t xml:space="preserve">ГОСТ Р ЕН 360, ГОСТ </w:t>
      </w:r>
      <w:r w:rsidR="008F6F92">
        <w:rPr>
          <w:lang w:val="en-US"/>
        </w:rPr>
        <w:t>EN</w:t>
      </w:r>
      <w:r w:rsidR="00A20ACC">
        <w:t xml:space="preserve"> 1496</w:t>
      </w:r>
      <w:r w:rsidR="005839DC" w:rsidRPr="00C44DF7">
        <w:t>.</w:t>
      </w:r>
    </w:p>
    <w:bookmarkEnd w:id="1417"/>
    <w:bookmarkEnd w:id="1418"/>
    <w:p w14:paraId="2B1BF90B" w14:textId="77777777" w:rsidR="007C5F57" w:rsidRPr="00C44DF7" w:rsidRDefault="007C5F57" w:rsidP="007C5F57">
      <w:pPr>
        <w:pStyle w:val="S0"/>
      </w:pPr>
    </w:p>
    <w:p w14:paraId="6B2DD284" w14:textId="77777777" w:rsidR="007C5F57" w:rsidRPr="00C44DF7" w:rsidRDefault="007C5F57" w:rsidP="007C5F57">
      <w:pPr>
        <w:pStyle w:val="S0"/>
      </w:pPr>
    </w:p>
    <w:p w14:paraId="57F202A5" w14:textId="0ECDB53C" w:rsidR="00BE6E6E" w:rsidRPr="00C44DF7" w:rsidRDefault="00BE6E6E" w:rsidP="00170714">
      <w:pPr>
        <w:pStyle w:val="S30"/>
        <w:numPr>
          <w:ilvl w:val="2"/>
          <w:numId w:val="79"/>
        </w:numPr>
        <w:tabs>
          <w:tab w:val="left" w:pos="851"/>
        </w:tabs>
        <w:ind w:left="709" w:hanging="709"/>
      </w:pPr>
      <w:bookmarkStart w:id="1419" w:name="_Toc423458533"/>
      <w:bookmarkStart w:id="1420" w:name="_Toc424034825"/>
      <w:bookmarkStart w:id="1421" w:name="_Toc424035355"/>
      <w:bookmarkStart w:id="1422" w:name="_Toc430278151"/>
      <w:bookmarkStart w:id="1423" w:name="_Toc437531297"/>
      <w:bookmarkStart w:id="1424" w:name="_Toc533865993"/>
      <w:r w:rsidRPr="00C44DF7">
        <w:t>СТОПОРНЫЕ УСТРОЙСТВА</w:t>
      </w:r>
      <w:bookmarkEnd w:id="1419"/>
      <w:bookmarkEnd w:id="1420"/>
      <w:bookmarkEnd w:id="1421"/>
      <w:bookmarkEnd w:id="1422"/>
      <w:bookmarkEnd w:id="1423"/>
      <w:bookmarkEnd w:id="1424"/>
    </w:p>
    <w:p w14:paraId="7A5C54F8" w14:textId="77777777" w:rsidR="007C5F57" w:rsidRPr="00C44DF7" w:rsidRDefault="007C5F57" w:rsidP="007C5F57">
      <w:pPr>
        <w:pStyle w:val="S0"/>
      </w:pPr>
    </w:p>
    <w:p w14:paraId="4334B6EA" w14:textId="77777777" w:rsidR="00BE6E6E" w:rsidRPr="00C44DF7" w:rsidRDefault="00BE6E6E" w:rsidP="007C5F57">
      <w:pPr>
        <w:pStyle w:val="S0"/>
      </w:pPr>
      <w:r w:rsidRPr="00C44DF7">
        <w:t xml:space="preserve">Стопорные устройства применяются для обеспечения безопасности работника при подъеме и спуске по вертикальной и наклонной (более 75° к горизонту) плоскостям. Стопорные устройства автоматически передвигаются по вертикальному страховочному канату (анкерному </w:t>
      </w:r>
      <w:r w:rsidR="00D37150" w:rsidRPr="00C44DF7">
        <w:t>ФАЛ</w:t>
      </w:r>
      <w:r w:rsidRPr="00C44DF7">
        <w:t>у) и фиксируются в момент падения.</w:t>
      </w:r>
    </w:p>
    <w:p w14:paraId="5859FC8F" w14:textId="77777777" w:rsidR="007C5F57" w:rsidRPr="00C44DF7" w:rsidRDefault="007C5F57" w:rsidP="007C5F57">
      <w:pPr>
        <w:pStyle w:val="S0"/>
      </w:pPr>
    </w:p>
    <w:p w14:paraId="0F3AD3B7" w14:textId="77777777" w:rsidR="00BE6E6E" w:rsidRPr="00C44DF7" w:rsidRDefault="00BE6E6E" w:rsidP="007C5F57">
      <w:pPr>
        <w:pStyle w:val="S0"/>
      </w:pPr>
      <w:r w:rsidRPr="00C44DF7">
        <w:t>Стопорные устройства с вертикальным страховочным канатом должны обладать статической прочностью в 15 кН (1,53 тс) и динамической прочностью, выдерживающей падение груза массой 100 кг, прикрепленного к петле амортизатора страховочной привязи, с высоты 0,8 м.</w:t>
      </w:r>
    </w:p>
    <w:p w14:paraId="5ED8DE2F" w14:textId="77777777" w:rsidR="005E331A" w:rsidRPr="00C44DF7" w:rsidRDefault="005E331A" w:rsidP="007C5F57">
      <w:pPr>
        <w:pStyle w:val="S0"/>
      </w:pPr>
    </w:p>
    <w:p w14:paraId="40D08E96" w14:textId="77777777" w:rsidR="005E331A" w:rsidRPr="00C44DF7" w:rsidRDefault="005E331A" w:rsidP="007C5F57">
      <w:pPr>
        <w:pStyle w:val="S0"/>
      </w:pPr>
    </w:p>
    <w:p w14:paraId="1BFADE58" w14:textId="7AF4B145" w:rsidR="00BE6E6E" w:rsidRPr="00181A9D" w:rsidRDefault="00BE6E6E" w:rsidP="00170714">
      <w:pPr>
        <w:pStyle w:val="S30"/>
        <w:numPr>
          <w:ilvl w:val="2"/>
          <w:numId w:val="79"/>
        </w:numPr>
        <w:tabs>
          <w:tab w:val="left" w:pos="851"/>
        </w:tabs>
        <w:ind w:left="709" w:hanging="709"/>
      </w:pPr>
      <w:bookmarkStart w:id="1425" w:name="_Toc423458534"/>
      <w:bookmarkStart w:id="1426" w:name="_Toc424034826"/>
      <w:bookmarkStart w:id="1427" w:name="_Toc424035356"/>
      <w:bookmarkStart w:id="1428" w:name="_Toc430278152"/>
      <w:bookmarkStart w:id="1429" w:name="_Toc437531298"/>
      <w:bookmarkStart w:id="1430" w:name="_Toc533865994"/>
      <w:r w:rsidRPr="00C44DF7">
        <w:t>СРЕДСТВО ЗАЩИТЫ ПОЛЗУНКОВОГО ТИПА НА ГИБКОЙ АНКЕРНОЙ ЛИНИИ</w:t>
      </w:r>
      <w:bookmarkEnd w:id="1425"/>
      <w:bookmarkEnd w:id="1426"/>
      <w:bookmarkEnd w:id="1427"/>
      <w:bookmarkEnd w:id="1428"/>
      <w:bookmarkEnd w:id="1429"/>
      <w:bookmarkEnd w:id="1430"/>
    </w:p>
    <w:p w14:paraId="0230A53F" w14:textId="77777777" w:rsidR="005E331A" w:rsidRPr="00C44DF7" w:rsidRDefault="005E331A" w:rsidP="005E331A">
      <w:pPr>
        <w:pStyle w:val="S0"/>
      </w:pPr>
    </w:p>
    <w:p w14:paraId="1F401C1C" w14:textId="57CE1A6A" w:rsidR="005839DC" w:rsidRPr="00181A9D" w:rsidRDefault="00181A9D" w:rsidP="00181A9D">
      <w:pPr>
        <w:pStyle w:val="a1"/>
        <w:numPr>
          <w:ilvl w:val="0"/>
          <w:numId w:val="0"/>
        </w:numPr>
        <w:spacing w:before="0"/>
        <w:ind w:left="6173"/>
        <w:rPr>
          <w:rFonts w:ascii="Arial" w:hAnsi="Arial" w:cs="Arial"/>
          <w:sz w:val="20"/>
        </w:rPr>
      </w:pPr>
      <w:bookmarkStart w:id="1431" w:name="_Toc366076130"/>
      <w:bookmarkStart w:id="1432" w:name="_Toc366093808"/>
      <w:r w:rsidRPr="00181A9D">
        <w:rPr>
          <w:rFonts w:ascii="Arial" w:hAnsi="Arial" w:cs="Arial"/>
          <w:sz w:val="20"/>
        </w:rPr>
        <w:t xml:space="preserve">Таблица </w:t>
      </w:r>
      <w:r w:rsidRPr="00181A9D">
        <w:rPr>
          <w:rFonts w:ascii="Arial" w:hAnsi="Arial" w:cs="Arial"/>
          <w:sz w:val="20"/>
        </w:rPr>
        <w:fldChar w:fldCharType="begin"/>
      </w:r>
      <w:r w:rsidRPr="00181A9D">
        <w:rPr>
          <w:rFonts w:ascii="Arial" w:hAnsi="Arial" w:cs="Arial"/>
          <w:sz w:val="20"/>
        </w:rPr>
        <w:instrText xml:space="preserve"> SEQ Таблица \* ARABIC </w:instrText>
      </w:r>
      <w:r w:rsidRPr="00181A9D">
        <w:rPr>
          <w:rFonts w:ascii="Arial" w:hAnsi="Arial" w:cs="Arial"/>
          <w:sz w:val="20"/>
        </w:rPr>
        <w:fldChar w:fldCharType="separate"/>
      </w:r>
      <w:r w:rsidR="00402A2A">
        <w:rPr>
          <w:rFonts w:ascii="Arial" w:hAnsi="Arial" w:cs="Arial"/>
          <w:noProof/>
          <w:sz w:val="20"/>
        </w:rPr>
        <w:t>45</w:t>
      </w:r>
      <w:r w:rsidRPr="00181A9D">
        <w:rPr>
          <w:rFonts w:ascii="Arial" w:hAnsi="Arial" w:cs="Arial"/>
          <w:sz w:val="20"/>
        </w:rPr>
        <w:fldChar w:fldCharType="end"/>
      </w:r>
    </w:p>
    <w:p w14:paraId="798316D1" w14:textId="19C617B3" w:rsidR="00BE6E6E" w:rsidRPr="00C44DF7" w:rsidRDefault="00BE6E6E" w:rsidP="005E331A">
      <w:pPr>
        <w:pStyle w:val="S4"/>
        <w:keepLines/>
        <w:spacing w:after="60"/>
        <w:rPr>
          <w:rFonts w:cs="Arial"/>
          <w:szCs w:val="20"/>
        </w:rPr>
      </w:pPr>
      <w:r w:rsidRPr="00C44DF7">
        <w:t>Требования согласно ТР ТС 019 (ГОСТ Р EH 353-2</w:t>
      </w:r>
      <w:r w:rsidRPr="00C44DF7">
        <w:rPr>
          <w:rFonts w:cs="Arial"/>
          <w:szCs w:val="20"/>
        </w:rPr>
        <w:t>)</w:t>
      </w:r>
    </w:p>
    <w:tbl>
      <w:tblPr>
        <w:tblStyle w:val="220"/>
        <w:tblW w:w="5000" w:type="pct"/>
        <w:tblBorders>
          <w:top w:val="single" w:sz="12" w:space="0" w:color="000000" w:themeColor="text1"/>
          <w:left w:val="single" w:sz="12" w:space="0" w:color="000000" w:themeColor="text1"/>
          <w:bottom w:val="single" w:sz="12" w:space="0" w:color="000000" w:themeColor="text1"/>
          <w:right w:val="single" w:sz="12" w:space="0" w:color="000000" w:themeColor="text1"/>
          <w:insideH w:val="single" w:sz="6" w:space="0" w:color="000000" w:themeColor="text1"/>
          <w:insideV w:val="single" w:sz="6" w:space="0" w:color="000000" w:themeColor="text1"/>
        </w:tblBorders>
        <w:tblLook w:val="04A0" w:firstRow="1" w:lastRow="0" w:firstColumn="1" w:lastColumn="0" w:noHBand="0" w:noVBand="1"/>
      </w:tblPr>
      <w:tblGrid>
        <w:gridCol w:w="2594"/>
        <w:gridCol w:w="7260"/>
      </w:tblGrid>
      <w:tr w:rsidR="005839DC" w:rsidRPr="00C44DF7" w14:paraId="11609E03" w14:textId="77777777" w:rsidTr="00402A2A">
        <w:trPr>
          <w:trHeight w:val="20"/>
          <w:tblHeader/>
        </w:trPr>
        <w:tc>
          <w:tcPr>
            <w:tcW w:w="1316" w:type="pct"/>
            <w:tcBorders>
              <w:bottom w:val="single" w:sz="12" w:space="0" w:color="000000" w:themeColor="text1"/>
            </w:tcBorders>
            <w:shd w:val="clear" w:color="auto" w:fill="FFD200"/>
            <w:vAlign w:val="center"/>
          </w:tcPr>
          <w:p w14:paraId="350F4D0F" w14:textId="77777777" w:rsidR="005839DC" w:rsidRPr="00AB4098" w:rsidRDefault="005839DC" w:rsidP="00181A9D">
            <w:pPr>
              <w:keepNext/>
              <w:keepLines/>
              <w:tabs>
                <w:tab w:val="left" w:pos="0"/>
              </w:tabs>
              <w:spacing w:before="20" w:after="20"/>
              <w:jc w:val="center"/>
              <w:rPr>
                <w:rFonts w:ascii="Arial" w:hAnsi="Arial" w:cs="Arial"/>
                <w:b/>
                <w:sz w:val="16"/>
                <w:szCs w:val="16"/>
              </w:rPr>
            </w:pPr>
            <w:r w:rsidRPr="00AB4098">
              <w:rPr>
                <w:rFonts w:ascii="Arial" w:hAnsi="Arial" w:cs="Arial"/>
                <w:b/>
                <w:sz w:val="16"/>
                <w:szCs w:val="16"/>
              </w:rPr>
              <w:t>ПОКАЗАТЕЛЬ</w:t>
            </w:r>
          </w:p>
        </w:tc>
        <w:tc>
          <w:tcPr>
            <w:tcW w:w="3684" w:type="pct"/>
            <w:tcBorders>
              <w:bottom w:val="single" w:sz="12" w:space="0" w:color="000000" w:themeColor="text1"/>
            </w:tcBorders>
            <w:shd w:val="clear" w:color="auto" w:fill="FFD200"/>
            <w:vAlign w:val="center"/>
          </w:tcPr>
          <w:p w14:paraId="270BF91D" w14:textId="77777777" w:rsidR="005839DC" w:rsidRPr="00AB4098" w:rsidRDefault="005839DC" w:rsidP="00181A9D">
            <w:pPr>
              <w:keepNext/>
              <w:keepLines/>
              <w:tabs>
                <w:tab w:val="left" w:pos="0"/>
              </w:tabs>
              <w:spacing w:before="20" w:after="20"/>
              <w:jc w:val="center"/>
              <w:rPr>
                <w:rFonts w:ascii="Arial" w:hAnsi="Arial" w:cs="Arial"/>
                <w:b/>
                <w:sz w:val="16"/>
                <w:szCs w:val="16"/>
              </w:rPr>
            </w:pPr>
            <w:r w:rsidRPr="00AB4098">
              <w:rPr>
                <w:rFonts w:ascii="Arial" w:hAnsi="Arial" w:cs="Arial"/>
                <w:b/>
                <w:sz w:val="16"/>
                <w:szCs w:val="16"/>
              </w:rPr>
              <w:t>ТРЕБОВАНИЯ</w:t>
            </w:r>
          </w:p>
        </w:tc>
      </w:tr>
      <w:tr w:rsidR="005839DC" w:rsidRPr="00C44DF7" w14:paraId="07B05722" w14:textId="77777777" w:rsidTr="00402A2A">
        <w:trPr>
          <w:trHeight w:val="20"/>
          <w:tblHeader/>
        </w:trPr>
        <w:tc>
          <w:tcPr>
            <w:tcW w:w="1316" w:type="pct"/>
            <w:tcBorders>
              <w:top w:val="single" w:sz="12" w:space="0" w:color="000000" w:themeColor="text1"/>
              <w:bottom w:val="single" w:sz="12" w:space="0" w:color="000000" w:themeColor="text1"/>
            </w:tcBorders>
            <w:shd w:val="clear" w:color="auto" w:fill="FFD200"/>
            <w:vAlign w:val="center"/>
          </w:tcPr>
          <w:p w14:paraId="429A8FB6" w14:textId="77777777" w:rsidR="005839DC" w:rsidRPr="00C44DF7" w:rsidRDefault="005839DC" w:rsidP="00181A9D">
            <w:pPr>
              <w:keepNext/>
              <w:keepLines/>
              <w:tabs>
                <w:tab w:val="left" w:pos="0"/>
              </w:tabs>
              <w:spacing w:before="20" w:after="20"/>
              <w:jc w:val="center"/>
              <w:rPr>
                <w:rFonts w:ascii="Arial" w:hAnsi="Arial" w:cs="Arial"/>
                <w:b/>
                <w:sz w:val="16"/>
                <w:szCs w:val="16"/>
              </w:rPr>
            </w:pPr>
            <w:r w:rsidRPr="00C44DF7">
              <w:rPr>
                <w:rFonts w:ascii="Arial" w:hAnsi="Arial" w:cs="Arial"/>
                <w:b/>
                <w:sz w:val="16"/>
                <w:szCs w:val="16"/>
              </w:rPr>
              <w:t>1</w:t>
            </w:r>
          </w:p>
        </w:tc>
        <w:tc>
          <w:tcPr>
            <w:tcW w:w="3684" w:type="pct"/>
            <w:tcBorders>
              <w:top w:val="single" w:sz="12" w:space="0" w:color="000000" w:themeColor="text1"/>
              <w:bottom w:val="single" w:sz="12" w:space="0" w:color="000000" w:themeColor="text1"/>
            </w:tcBorders>
            <w:shd w:val="clear" w:color="auto" w:fill="FFD200"/>
            <w:vAlign w:val="center"/>
          </w:tcPr>
          <w:p w14:paraId="3E8822EB" w14:textId="77777777" w:rsidR="005839DC" w:rsidRPr="00C44DF7" w:rsidRDefault="005839DC" w:rsidP="00181A9D">
            <w:pPr>
              <w:keepNext/>
              <w:keepLines/>
              <w:tabs>
                <w:tab w:val="left" w:pos="0"/>
              </w:tabs>
              <w:spacing w:before="20" w:after="20"/>
              <w:jc w:val="center"/>
              <w:rPr>
                <w:rFonts w:ascii="Arial" w:hAnsi="Arial" w:cs="Arial"/>
                <w:b/>
                <w:sz w:val="16"/>
                <w:szCs w:val="16"/>
              </w:rPr>
            </w:pPr>
            <w:r w:rsidRPr="00C44DF7">
              <w:rPr>
                <w:rFonts w:ascii="Arial" w:hAnsi="Arial" w:cs="Arial"/>
                <w:b/>
                <w:sz w:val="16"/>
                <w:szCs w:val="16"/>
              </w:rPr>
              <w:t>2</w:t>
            </w:r>
          </w:p>
        </w:tc>
      </w:tr>
      <w:tr w:rsidR="00BE6E6E" w:rsidRPr="00C44DF7" w14:paraId="247E3720" w14:textId="77777777" w:rsidTr="00402A2A">
        <w:tblPrEx>
          <w:tblCellMar>
            <w:left w:w="57" w:type="dxa"/>
            <w:right w:w="57" w:type="dxa"/>
          </w:tblCellMar>
        </w:tblPrEx>
        <w:trPr>
          <w:trHeight w:val="20"/>
        </w:trPr>
        <w:tc>
          <w:tcPr>
            <w:tcW w:w="1316" w:type="pct"/>
            <w:tcBorders>
              <w:top w:val="single" w:sz="12" w:space="0" w:color="000000" w:themeColor="text1"/>
            </w:tcBorders>
            <w:shd w:val="clear" w:color="auto" w:fill="auto"/>
          </w:tcPr>
          <w:p w14:paraId="130B6AF4" w14:textId="77777777" w:rsidR="00BE6E6E" w:rsidRPr="00C44DF7" w:rsidRDefault="005839DC" w:rsidP="005E331A">
            <w:pPr>
              <w:pStyle w:val="S0"/>
              <w:jc w:val="left"/>
            </w:pPr>
            <w:r w:rsidRPr="00C44DF7">
              <w:t xml:space="preserve">Материалы </w:t>
            </w:r>
          </w:p>
        </w:tc>
        <w:tc>
          <w:tcPr>
            <w:tcW w:w="3684" w:type="pct"/>
            <w:tcBorders>
              <w:top w:val="single" w:sz="12" w:space="0" w:color="000000" w:themeColor="text1"/>
            </w:tcBorders>
            <w:shd w:val="clear" w:color="auto" w:fill="auto"/>
          </w:tcPr>
          <w:p w14:paraId="3812BD93" w14:textId="77777777" w:rsidR="00BE6E6E" w:rsidRPr="00C44DF7" w:rsidRDefault="00BE6E6E" w:rsidP="005E331A">
            <w:pPr>
              <w:pStyle w:val="S0"/>
              <w:jc w:val="left"/>
            </w:pPr>
            <w:r w:rsidRPr="00C44DF7">
              <w:t>Канат из синтетических волокон или проволочного троса.</w:t>
            </w:r>
          </w:p>
          <w:p w14:paraId="41FF8D50" w14:textId="77777777" w:rsidR="00BE6E6E" w:rsidRPr="00C44DF7" w:rsidRDefault="005839DC" w:rsidP="005E331A">
            <w:pPr>
              <w:pStyle w:val="S0"/>
              <w:jc w:val="left"/>
            </w:pPr>
            <w:r w:rsidRPr="00C44DF7">
              <w:t>Волоконный канат должен быть произведен из однородного волокна или из многоволоконных синтетических нитей, пригодных для данного применения. Прочность</w:t>
            </w:r>
            <w:r w:rsidR="002469CF">
              <w:t xml:space="preserve"> </w:t>
            </w:r>
            <w:r w:rsidRPr="00C44DF7">
              <w:t xml:space="preserve">на разрыв синтетического волокна </w:t>
            </w:r>
            <w:r w:rsidR="00756873">
              <w:t>–</w:t>
            </w:r>
            <w:r w:rsidRPr="00C44DF7">
              <w:t xml:space="preserve"> не менее 0,6 </w:t>
            </w:r>
            <w:r w:rsidR="00181F06" w:rsidRPr="00C44DF7">
              <w:t>Н</w:t>
            </w:r>
            <w:r w:rsidRPr="00C44DF7">
              <w:t>/те</w:t>
            </w:r>
            <w:r w:rsidR="00BE6E6E" w:rsidRPr="00C44DF7">
              <w:t>кс.</w:t>
            </w:r>
          </w:p>
          <w:p w14:paraId="03DD18E6" w14:textId="77777777" w:rsidR="00BE6E6E" w:rsidRPr="00C44DF7" w:rsidRDefault="00BE6E6E" w:rsidP="005E331A">
            <w:pPr>
              <w:pStyle w:val="S0"/>
              <w:jc w:val="left"/>
            </w:pPr>
            <w:r w:rsidRPr="00C44DF7">
              <w:t>Проволочны</w:t>
            </w:r>
            <w:r w:rsidR="002469CF">
              <w:t>й</w:t>
            </w:r>
            <w:r w:rsidRPr="00C44DF7">
              <w:t xml:space="preserve"> трос должен быть произведен из стали, обжимные втулки концевых соединений </w:t>
            </w:r>
            <w:r w:rsidR="00756873">
              <w:t>–</w:t>
            </w:r>
            <w:r w:rsidRPr="00C44DF7">
              <w:t xml:space="preserve"> из пластичного металлического материала.</w:t>
            </w:r>
          </w:p>
          <w:p w14:paraId="5410D312" w14:textId="22097014" w:rsidR="00BE6E6E" w:rsidRPr="00C44DF7" w:rsidRDefault="002469CF" w:rsidP="00CE2DAF">
            <w:pPr>
              <w:pStyle w:val="S0"/>
              <w:jc w:val="left"/>
            </w:pPr>
            <w:r>
              <w:t>П</w:t>
            </w:r>
            <w:r w:rsidR="005839DC" w:rsidRPr="00C44DF7">
              <w:t>роволочные</w:t>
            </w:r>
            <w:r>
              <w:t xml:space="preserve"> </w:t>
            </w:r>
            <w:r w:rsidR="005839DC" w:rsidRPr="00C44DF7">
              <w:t xml:space="preserve">тросы, выполненные из нержавеющей стали, следует </w:t>
            </w:r>
            <w:r w:rsidR="005839DC" w:rsidRPr="0060040F">
              <w:t>подвергать оцинковк</w:t>
            </w:r>
            <w:r w:rsidR="00CE2DAF">
              <w:t>е.</w:t>
            </w:r>
          </w:p>
        </w:tc>
      </w:tr>
      <w:tr w:rsidR="00BE6E6E" w:rsidRPr="00C44DF7" w14:paraId="6CF92F91" w14:textId="77777777" w:rsidTr="00402A2A">
        <w:tblPrEx>
          <w:tblCellMar>
            <w:left w:w="57" w:type="dxa"/>
            <w:right w:w="57" w:type="dxa"/>
          </w:tblCellMar>
        </w:tblPrEx>
        <w:trPr>
          <w:trHeight w:val="20"/>
        </w:trPr>
        <w:tc>
          <w:tcPr>
            <w:tcW w:w="5000" w:type="pct"/>
            <w:gridSpan w:val="2"/>
            <w:shd w:val="clear" w:color="auto" w:fill="auto"/>
          </w:tcPr>
          <w:p w14:paraId="19159B72" w14:textId="77777777" w:rsidR="00BE6E6E" w:rsidRPr="00C44DF7" w:rsidRDefault="005839DC" w:rsidP="005E331A">
            <w:pPr>
              <w:pStyle w:val="S0"/>
              <w:jc w:val="left"/>
            </w:pPr>
            <w:r w:rsidRPr="00C44DF7">
              <w:t>Конструкция</w:t>
            </w:r>
          </w:p>
        </w:tc>
      </w:tr>
      <w:tr w:rsidR="00BE6E6E" w:rsidRPr="00C44DF7" w14:paraId="29E43839" w14:textId="77777777" w:rsidTr="00402A2A">
        <w:tblPrEx>
          <w:tblCellMar>
            <w:left w:w="57" w:type="dxa"/>
            <w:right w:w="57" w:type="dxa"/>
          </w:tblCellMar>
        </w:tblPrEx>
        <w:trPr>
          <w:trHeight w:val="20"/>
        </w:trPr>
        <w:tc>
          <w:tcPr>
            <w:tcW w:w="1316" w:type="pct"/>
            <w:shd w:val="clear" w:color="auto" w:fill="auto"/>
          </w:tcPr>
          <w:p w14:paraId="2EA2AEA2" w14:textId="77777777" w:rsidR="00BE6E6E" w:rsidRPr="00C44DF7" w:rsidRDefault="005839DC" w:rsidP="005E331A">
            <w:pPr>
              <w:pStyle w:val="S0"/>
              <w:jc w:val="left"/>
            </w:pPr>
            <w:r w:rsidRPr="00C44DF7">
              <w:t>Гибкие</w:t>
            </w:r>
            <w:r w:rsidR="008D7766" w:rsidRPr="00C44DF7">
              <w:t xml:space="preserve"> </w:t>
            </w:r>
            <w:r w:rsidRPr="00C44DF7">
              <w:t>анкерные линии</w:t>
            </w:r>
          </w:p>
        </w:tc>
        <w:tc>
          <w:tcPr>
            <w:tcW w:w="3684" w:type="pct"/>
            <w:shd w:val="clear" w:color="auto" w:fill="auto"/>
          </w:tcPr>
          <w:p w14:paraId="3212587D" w14:textId="77777777" w:rsidR="00BE6E6E" w:rsidRPr="00C44DF7" w:rsidRDefault="00BE6E6E" w:rsidP="005E331A">
            <w:pPr>
              <w:pStyle w:val="S0"/>
              <w:jc w:val="left"/>
            </w:pPr>
            <w:r w:rsidRPr="00C44DF7">
              <w:t>Должны быть прикреплены к верхней анкерной точке закрепления и оснащены концевым ограничителем либо иметь возможность оснащения концевым ограничителем во избежание непредусмотренного схода средства защиты ползункового типа с анкерной линии.</w:t>
            </w:r>
          </w:p>
          <w:p w14:paraId="04D992DF" w14:textId="77777777" w:rsidR="00BE6E6E" w:rsidRPr="00C44DF7" w:rsidRDefault="008D7766" w:rsidP="005E331A">
            <w:pPr>
              <w:pStyle w:val="S0"/>
              <w:jc w:val="left"/>
            </w:pPr>
            <w:r w:rsidRPr="00C44DF7">
              <w:t xml:space="preserve">Проволочные </w:t>
            </w:r>
            <w:r w:rsidR="00BE6E6E" w:rsidRPr="00C44DF7">
              <w:t>канаты для гибких анкерных линий в каждом случае должны иметь присоединенный нижний конец или прикрепленный груз</w:t>
            </w:r>
          </w:p>
        </w:tc>
      </w:tr>
      <w:tr w:rsidR="00BE6E6E" w:rsidRPr="00C44DF7" w14:paraId="0881EC84" w14:textId="77777777" w:rsidTr="00402A2A">
        <w:tblPrEx>
          <w:tblCellMar>
            <w:left w:w="57" w:type="dxa"/>
            <w:right w:w="57" w:type="dxa"/>
          </w:tblCellMar>
        </w:tblPrEx>
        <w:trPr>
          <w:trHeight w:val="20"/>
        </w:trPr>
        <w:tc>
          <w:tcPr>
            <w:tcW w:w="1316" w:type="pct"/>
            <w:shd w:val="clear" w:color="auto" w:fill="auto"/>
          </w:tcPr>
          <w:p w14:paraId="334DB9ED" w14:textId="77777777" w:rsidR="00BE6E6E" w:rsidRPr="00C44DF7" w:rsidRDefault="005839DC" w:rsidP="005E331A">
            <w:pPr>
              <w:pStyle w:val="S0"/>
              <w:jc w:val="left"/>
            </w:pPr>
            <w:r w:rsidRPr="00C44DF7">
              <w:t>Средства</w:t>
            </w:r>
            <w:r w:rsidR="008D7766" w:rsidRPr="00C44DF7">
              <w:t xml:space="preserve"> </w:t>
            </w:r>
            <w:r w:rsidRPr="00C44DF7">
              <w:t>защи</w:t>
            </w:r>
            <w:r w:rsidR="008D7766" w:rsidRPr="00C44DF7">
              <w:t>ты от падения ползункового типа</w:t>
            </w:r>
          </w:p>
        </w:tc>
        <w:tc>
          <w:tcPr>
            <w:tcW w:w="3684" w:type="pct"/>
            <w:shd w:val="clear" w:color="auto" w:fill="auto"/>
          </w:tcPr>
          <w:p w14:paraId="47E27D0F" w14:textId="77777777" w:rsidR="00BE6E6E" w:rsidRPr="00C44DF7" w:rsidRDefault="00BE6E6E" w:rsidP="005E331A">
            <w:pPr>
              <w:pStyle w:val="S0"/>
              <w:jc w:val="left"/>
            </w:pPr>
            <w:r w:rsidRPr="00C44DF7">
              <w:t>Не должны срабатывать только на восприятие силы инерции.</w:t>
            </w:r>
          </w:p>
          <w:p w14:paraId="56E4789F" w14:textId="77777777" w:rsidR="00BE6E6E" w:rsidRPr="00C44DF7" w:rsidRDefault="00BE6E6E" w:rsidP="005E331A">
            <w:pPr>
              <w:pStyle w:val="S0"/>
              <w:jc w:val="left"/>
            </w:pPr>
            <w:r w:rsidRPr="00C44DF7">
              <w:t>Должно быть оборудовано соединительным элементом или стропом с соединительным элементом на конце длиной не более 1 м</w:t>
            </w:r>
            <w:r w:rsidR="00181F06" w:rsidRPr="00C44DF7">
              <w:t>етра</w:t>
            </w:r>
            <w:r w:rsidRPr="00C44DF7">
              <w:t xml:space="preserve">, включая, если это возможно, амортизатор и соединительный элемент. </w:t>
            </w:r>
          </w:p>
          <w:p w14:paraId="15F4533E" w14:textId="77777777" w:rsidR="00BE6E6E" w:rsidRPr="00C44DF7" w:rsidRDefault="00BE6E6E" w:rsidP="005E331A">
            <w:pPr>
              <w:pStyle w:val="S0"/>
              <w:jc w:val="left"/>
            </w:pPr>
            <w:r w:rsidRPr="00C44DF7">
              <w:t xml:space="preserve">Если амортизатор интегрирован в строп, то один конец стропа должен быть неразъемным способом прикреплен к устройству защиты от падения, а другой конец стропа должен иметь на конце соединительный элемент. </w:t>
            </w:r>
          </w:p>
          <w:p w14:paraId="592A1F14" w14:textId="0C72C509" w:rsidR="00BE6E6E" w:rsidRPr="00C44DF7" w:rsidRDefault="00BE6E6E" w:rsidP="005E331A">
            <w:pPr>
              <w:pStyle w:val="S0"/>
              <w:jc w:val="left"/>
            </w:pPr>
            <w:r w:rsidRPr="00C44DF7">
              <w:t xml:space="preserve">Длина стропа должна быть определена </w:t>
            </w:r>
            <w:r w:rsidR="00D8247C">
              <w:t>производителем</w:t>
            </w:r>
            <w:r w:rsidRPr="00C44DF7">
              <w:t xml:space="preserve"> и указана вместе с информацией производителя о</w:t>
            </w:r>
            <w:r w:rsidR="00E059BB">
              <w:t xml:space="preserve"> </w:t>
            </w:r>
            <w:r w:rsidRPr="00C44DF7">
              <w:t>корректном способе соединения надежной анкерной точки со страховочной привязью и с другими компонентами системы защиты от падения;</w:t>
            </w:r>
          </w:p>
          <w:p w14:paraId="3FF72CE4" w14:textId="77777777" w:rsidR="00BE6E6E" w:rsidRPr="00C44DF7" w:rsidRDefault="00BE6E6E" w:rsidP="005E331A">
            <w:pPr>
              <w:pStyle w:val="S0"/>
              <w:jc w:val="left"/>
            </w:pPr>
            <w:r w:rsidRPr="00C44DF7">
              <w:t>Должно быть оснащено открывающимся устройством. Открывающееся устройство должно быть сконструировано так, чтобы могло отсоединяться или присоединяться, как минимум, в результате двух ручных действий</w:t>
            </w:r>
          </w:p>
        </w:tc>
      </w:tr>
      <w:tr w:rsidR="00BE6E6E" w:rsidRPr="00C44DF7" w14:paraId="2AFD9066" w14:textId="77777777" w:rsidTr="00402A2A">
        <w:tblPrEx>
          <w:tblCellMar>
            <w:left w:w="57" w:type="dxa"/>
            <w:right w:w="57" w:type="dxa"/>
          </w:tblCellMar>
        </w:tblPrEx>
        <w:trPr>
          <w:trHeight w:val="20"/>
        </w:trPr>
        <w:tc>
          <w:tcPr>
            <w:tcW w:w="1316" w:type="pct"/>
            <w:shd w:val="clear" w:color="auto" w:fill="auto"/>
          </w:tcPr>
          <w:p w14:paraId="7B5B3494" w14:textId="77777777" w:rsidR="00BE6E6E" w:rsidRPr="00C44DF7" w:rsidRDefault="005839DC" w:rsidP="005E331A">
            <w:pPr>
              <w:pStyle w:val="S0"/>
              <w:jc w:val="left"/>
            </w:pPr>
            <w:r w:rsidRPr="00C44DF7">
              <w:t>С ручной блокировкой</w:t>
            </w:r>
          </w:p>
        </w:tc>
        <w:tc>
          <w:tcPr>
            <w:tcW w:w="3684" w:type="pct"/>
            <w:shd w:val="clear" w:color="auto" w:fill="auto"/>
          </w:tcPr>
          <w:p w14:paraId="74FD0D8B" w14:textId="77777777" w:rsidR="00BE6E6E" w:rsidRPr="00C44DF7" w:rsidRDefault="00BE6E6E" w:rsidP="005E331A">
            <w:pPr>
              <w:pStyle w:val="S0"/>
              <w:jc w:val="left"/>
            </w:pPr>
            <w:r w:rsidRPr="00C44DF7">
              <w:t>Нижний конец гибкой анкерной линии должен быть закреплен, например, посредством присоединения нижней концевой заделки или прикрепленного груза</w:t>
            </w:r>
          </w:p>
        </w:tc>
      </w:tr>
      <w:tr w:rsidR="00BE6E6E" w:rsidRPr="00C44DF7" w14:paraId="575F8949" w14:textId="77777777" w:rsidTr="00402A2A">
        <w:tblPrEx>
          <w:tblCellMar>
            <w:left w:w="57" w:type="dxa"/>
            <w:right w:w="57" w:type="dxa"/>
          </w:tblCellMar>
        </w:tblPrEx>
        <w:trPr>
          <w:trHeight w:val="20"/>
        </w:trPr>
        <w:tc>
          <w:tcPr>
            <w:tcW w:w="1316" w:type="pct"/>
            <w:shd w:val="clear" w:color="auto" w:fill="auto"/>
          </w:tcPr>
          <w:p w14:paraId="5C99591E" w14:textId="77777777" w:rsidR="00BE6E6E" w:rsidRPr="0060040F" w:rsidRDefault="008D7766" w:rsidP="005E331A">
            <w:pPr>
              <w:pStyle w:val="S0"/>
              <w:jc w:val="left"/>
            </w:pPr>
            <w:r w:rsidRPr="0060040F">
              <w:t>Строп</w:t>
            </w:r>
          </w:p>
        </w:tc>
        <w:tc>
          <w:tcPr>
            <w:tcW w:w="3684" w:type="pct"/>
            <w:shd w:val="clear" w:color="auto" w:fill="auto"/>
          </w:tcPr>
          <w:p w14:paraId="01FCB95B" w14:textId="7E0E3A0B" w:rsidR="00BE6E6E" w:rsidRPr="00C44DF7" w:rsidRDefault="00BE6E6E" w:rsidP="005E331A">
            <w:pPr>
              <w:pStyle w:val="S0"/>
              <w:jc w:val="left"/>
            </w:pPr>
            <w:r w:rsidRPr="0060040F">
              <w:t>Канат из синтетического волокна, тканой ленты, и</w:t>
            </w:r>
            <w:r w:rsidR="005839DC" w:rsidRPr="0060040F">
              <w:t xml:space="preserve">з проволочного троса или цепи. Материал стропа должен соответствовать </w:t>
            </w:r>
            <w:r w:rsidR="00B25F71">
              <w:t>ГОСТ Р </w:t>
            </w:r>
            <w:r w:rsidR="008D7766" w:rsidRPr="0060040F">
              <w:t xml:space="preserve">ЕН </w:t>
            </w:r>
            <w:r w:rsidR="005839DC" w:rsidRPr="0060040F">
              <w:t>354</w:t>
            </w:r>
          </w:p>
        </w:tc>
      </w:tr>
      <w:tr w:rsidR="00BE6E6E" w:rsidRPr="00C44DF7" w14:paraId="55D3EEB9" w14:textId="77777777" w:rsidTr="00402A2A">
        <w:tblPrEx>
          <w:tblCellMar>
            <w:left w:w="57" w:type="dxa"/>
            <w:right w:w="57" w:type="dxa"/>
          </w:tblCellMar>
        </w:tblPrEx>
        <w:trPr>
          <w:trHeight w:val="20"/>
        </w:trPr>
        <w:tc>
          <w:tcPr>
            <w:tcW w:w="5000" w:type="pct"/>
            <w:gridSpan w:val="2"/>
            <w:shd w:val="clear" w:color="auto" w:fill="auto"/>
          </w:tcPr>
          <w:p w14:paraId="07229C54" w14:textId="77777777" w:rsidR="00BE6E6E" w:rsidRPr="00C44DF7" w:rsidRDefault="008D7766" w:rsidP="005E331A">
            <w:pPr>
              <w:pStyle w:val="S0"/>
              <w:jc w:val="left"/>
            </w:pPr>
            <w:r w:rsidRPr="00C44DF7">
              <w:t>Испытания</w:t>
            </w:r>
          </w:p>
        </w:tc>
      </w:tr>
      <w:tr w:rsidR="00BE6E6E" w:rsidRPr="00C44DF7" w14:paraId="03EF15E6" w14:textId="77777777" w:rsidTr="00402A2A">
        <w:tblPrEx>
          <w:tblCellMar>
            <w:left w:w="57" w:type="dxa"/>
            <w:right w:w="57" w:type="dxa"/>
          </w:tblCellMar>
        </w:tblPrEx>
        <w:trPr>
          <w:trHeight w:val="20"/>
        </w:trPr>
        <w:tc>
          <w:tcPr>
            <w:tcW w:w="1316" w:type="pct"/>
            <w:shd w:val="clear" w:color="auto" w:fill="auto"/>
          </w:tcPr>
          <w:p w14:paraId="3E7A0F7E" w14:textId="77777777" w:rsidR="00BE6E6E" w:rsidRPr="00C44DF7" w:rsidRDefault="008D7766" w:rsidP="005E331A">
            <w:pPr>
              <w:pStyle w:val="S0"/>
              <w:jc w:val="left"/>
            </w:pPr>
            <w:r w:rsidRPr="00C44DF7">
              <w:t>На б</w:t>
            </w:r>
            <w:r w:rsidR="005839DC" w:rsidRPr="00C44DF7">
              <w:t>локировку</w:t>
            </w:r>
          </w:p>
        </w:tc>
        <w:tc>
          <w:tcPr>
            <w:tcW w:w="3684" w:type="pct"/>
            <w:shd w:val="clear" w:color="auto" w:fill="auto"/>
          </w:tcPr>
          <w:p w14:paraId="6BB117E8" w14:textId="77777777" w:rsidR="00BE6E6E" w:rsidRPr="00C44DF7" w:rsidRDefault="00BE6E6E" w:rsidP="005E331A">
            <w:pPr>
              <w:pStyle w:val="S0"/>
              <w:jc w:val="left"/>
            </w:pPr>
            <w:r w:rsidRPr="00C44DF7">
              <w:t>При приложении груза массой не менее 5 кг, оно должно в каждом случае блокироваться и оставаться заблокированным до тех пор, пока не будет снята нагрузка</w:t>
            </w:r>
          </w:p>
        </w:tc>
      </w:tr>
      <w:tr w:rsidR="00BE6E6E" w:rsidRPr="00C44DF7" w14:paraId="45C408F5" w14:textId="77777777" w:rsidTr="00402A2A">
        <w:tblPrEx>
          <w:tblCellMar>
            <w:left w:w="57" w:type="dxa"/>
            <w:right w:w="57" w:type="dxa"/>
          </w:tblCellMar>
        </w:tblPrEx>
        <w:trPr>
          <w:trHeight w:val="20"/>
        </w:trPr>
        <w:tc>
          <w:tcPr>
            <w:tcW w:w="1316" w:type="pct"/>
            <w:shd w:val="clear" w:color="auto" w:fill="auto"/>
          </w:tcPr>
          <w:p w14:paraId="0627BA5A" w14:textId="77777777" w:rsidR="00BE6E6E" w:rsidRPr="00C44DF7" w:rsidRDefault="008D7766" w:rsidP="005E331A">
            <w:pPr>
              <w:pStyle w:val="S0"/>
              <w:jc w:val="left"/>
            </w:pPr>
            <w:r w:rsidRPr="00C44DF7">
              <w:t>На с</w:t>
            </w:r>
            <w:r w:rsidR="005839DC" w:rsidRPr="00C44DF7">
              <w:t>татические и динамические характеристики</w:t>
            </w:r>
          </w:p>
        </w:tc>
        <w:tc>
          <w:tcPr>
            <w:tcW w:w="3684" w:type="pct"/>
            <w:shd w:val="clear" w:color="auto" w:fill="auto"/>
          </w:tcPr>
          <w:p w14:paraId="3D24BF19" w14:textId="5F1D7313" w:rsidR="00BE6E6E" w:rsidRPr="00C44DF7" w:rsidRDefault="005839DC" w:rsidP="00B25F71">
            <w:pPr>
              <w:pStyle w:val="S0"/>
              <w:jc w:val="left"/>
            </w:pPr>
            <w:r w:rsidRPr="00C44DF7">
              <w:t xml:space="preserve">Согласно </w:t>
            </w:r>
            <w:r w:rsidR="008D7766" w:rsidRPr="00C44DF7">
              <w:t xml:space="preserve">ТР ТС </w:t>
            </w:r>
            <w:r w:rsidRPr="00C44DF7">
              <w:t>019</w:t>
            </w:r>
          </w:p>
        </w:tc>
      </w:tr>
    </w:tbl>
    <w:p w14:paraId="0C9887E8" w14:textId="77777777" w:rsidR="005E331A" w:rsidRPr="00C44DF7" w:rsidRDefault="005E331A" w:rsidP="005E331A">
      <w:pPr>
        <w:pStyle w:val="S0"/>
      </w:pPr>
      <w:bookmarkStart w:id="1433" w:name="_Toc366076131"/>
      <w:bookmarkStart w:id="1434" w:name="_Toc366093809"/>
      <w:bookmarkEnd w:id="1431"/>
      <w:bookmarkEnd w:id="1432"/>
    </w:p>
    <w:p w14:paraId="52A28E25" w14:textId="49C3C0E9" w:rsidR="005E331A" w:rsidRPr="00C44DF7" w:rsidRDefault="00BE6E6E" w:rsidP="005E331A">
      <w:pPr>
        <w:pStyle w:val="S0"/>
      </w:pPr>
      <w:r w:rsidRPr="00C44DF7">
        <w:t>Обязательное подтверждение соответствия</w:t>
      </w:r>
      <w:r w:rsidR="0049130B">
        <w:t xml:space="preserve"> </w:t>
      </w:r>
      <w:r w:rsidR="00181F06" w:rsidRPr="00C44DF7">
        <w:t xml:space="preserve">ТР ТС </w:t>
      </w:r>
      <w:r w:rsidR="00181F06" w:rsidRPr="00F23B18">
        <w:t>019</w:t>
      </w:r>
      <w:r w:rsidR="00D20B35" w:rsidRPr="00F23B18">
        <w:t>,</w:t>
      </w:r>
      <w:r w:rsidR="00181F06" w:rsidRPr="00F23B18">
        <w:t xml:space="preserve"> </w:t>
      </w:r>
      <w:r w:rsidR="00D20B35" w:rsidRPr="00F23B18">
        <w:t>ГОСТ Р EH 353-2, ГОСТ Р Е</w:t>
      </w:r>
      <w:r w:rsidR="00CE2DAF" w:rsidRPr="00F23B18">
        <w:rPr>
          <w:lang w:val="en-US"/>
        </w:rPr>
        <w:t>N</w:t>
      </w:r>
      <w:r w:rsidR="00D20B35" w:rsidRPr="00C44DF7">
        <w:t xml:space="preserve"> 795</w:t>
      </w:r>
      <w:r w:rsidR="002D4F73" w:rsidRPr="00C44DF7">
        <w:t>.</w:t>
      </w:r>
    </w:p>
    <w:bookmarkEnd w:id="1433"/>
    <w:bookmarkEnd w:id="1434"/>
    <w:p w14:paraId="41340A7E" w14:textId="77777777" w:rsidR="005E331A" w:rsidRPr="0060040F" w:rsidRDefault="005E331A" w:rsidP="005E331A">
      <w:pPr>
        <w:pStyle w:val="S0"/>
      </w:pPr>
    </w:p>
    <w:p w14:paraId="04835094" w14:textId="77777777" w:rsidR="005E331A" w:rsidRPr="0060040F" w:rsidRDefault="005E331A" w:rsidP="005E331A">
      <w:pPr>
        <w:pStyle w:val="S0"/>
      </w:pPr>
    </w:p>
    <w:p w14:paraId="3CB6F836" w14:textId="5D3CE46D" w:rsidR="00BE6E6E" w:rsidRPr="0060040F" w:rsidRDefault="00BE6E6E" w:rsidP="00170714">
      <w:pPr>
        <w:pStyle w:val="S30"/>
        <w:numPr>
          <w:ilvl w:val="2"/>
          <w:numId w:val="79"/>
        </w:numPr>
        <w:tabs>
          <w:tab w:val="left" w:pos="851"/>
        </w:tabs>
        <w:ind w:left="709" w:hanging="709"/>
      </w:pPr>
      <w:bookmarkStart w:id="1435" w:name="_Toc423458535"/>
      <w:bookmarkStart w:id="1436" w:name="_Toc424034827"/>
      <w:bookmarkStart w:id="1437" w:name="_Toc424035357"/>
      <w:bookmarkStart w:id="1438" w:name="_Toc430278153"/>
      <w:bookmarkStart w:id="1439" w:name="_Toc437531299"/>
      <w:bookmarkStart w:id="1440" w:name="_Toc533865995"/>
      <w:r w:rsidRPr="0060040F">
        <w:t>СРЕДСТВО ЗАЩИТЫ ПОЛЗУНКОВОГО ТИПА НА ЖЕСТКОЙ АНКЕРНОЙ ЛИНИИ</w:t>
      </w:r>
      <w:bookmarkEnd w:id="1435"/>
      <w:bookmarkEnd w:id="1436"/>
      <w:bookmarkEnd w:id="1437"/>
      <w:bookmarkEnd w:id="1438"/>
      <w:bookmarkEnd w:id="1439"/>
      <w:bookmarkEnd w:id="1440"/>
    </w:p>
    <w:p w14:paraId="525CFD2B" w14:textId="77777777" w:rsidR="005E331A" w:rsidRPr="0060040F" w:rsidRDefault="005E331A" w:rsidP="005E331A">
      <w:pPr>
        <w:pStyle w:val="S0"/>
      </w:pPr>
    </w:p>
    <w:p w14:paraId="7E8BAE93" w14:textId="626EFC87" w:rsidR="00D51E7F" w:rsidRPr="00D51E7F" w:rsidRDefault="00D51E7F" w:rsidP="00D51E7F">
      <w:pPr>
        <w:pStyle w:val="a1"/>
        <w:numPr>
          <w:ilvl w:val="0"/>
          <w:numId w:val="0"/>
        </w:numPr>
        <w:spacing w:before="0"/>
        <w:ind w:left="6173"/>
        <w:rPr>
          <w:rFonts w:ascii="Arial" w:hAnsi="Arial" w:cs="Arial"/>
          <w:sz w:val="20"/>
        </w:rPr>
      </w:pPr>
      <w:r w:rsidRPr="00D51E7F">
        <w:rPr>
          <w:rFonts w:ascii="Arial" w:hAnsi="Arial" w:cs="Arial"/>
          <w:sz w:val="20"/>
        </w:rPr>
        <w:t xml:space="preserve">Таблица </w:t>
      </w:r>
      <w:r w:rsidRPr="00D51E7F">
        <w:rPr>
          <w:rFonts w:ascii="Arial" w:hAnsi="Arial" w:cs="Arial"/>
          <w:sz w:val="20"/>
        </w:rPr>
        <w:fldChar w:fldCharType="begin"/>
      </w:r>
      <w:r w:rsidRPr="00D51E7F">
        <w:rPr>
          <w:rFonts w:ascii="Arial" w:hAnsi="Arial" w:cs="Arial"/>
          <w:sz w:val="20"/>
        </w:rPr>
        <w:instrText xml:space="preserve"> SEQ Таблица \* ARABIC </w:instrText>
      </w:r>
      <w:r w:rsidRPr="00D51E7F">
        <w:rPr>
          <w:rFonts w:ascii="Arial" w:hAnsi="Arial" w:cs="Arial"/>
          <w:sz w:val="20"/>
        </w:rPr>
        <w:fldChar w:fldCharType="separate"/>
      </w:r>
      <w:r w:rsidR="00402A2A">
        <w:rPr>
          <w:rFonts w:ascii="Arial" w:hAnsi="Arial" w:cs="Arial"/>
          <w:noProof/>
          <w:sz w:val="20"/>
        </w:rPr>
        <w:t>46</w:t>
      </w:r>
      <w:r w:rsidRPr="00D51E7F">
        <w:rPr>
          <w:rFonts w:ascii="Arial" w:hAnsi="Arial" w:cs="Arial"/>
          <w:sz w:val="20"/>
        </w:rPr>
        <w:fldChar w:fldCharType="end"/>
      </w:r>
    </w:p>
    <w:p w14:paraId="630B84AB" w14:textId="7DC09BEA" w:rsidR="00BE6E6E" w:rsidRPr="00C44DF7" w:rsidRDefault="00BE6E6E" w:rsidP="005E331A">
      <w:pPr>
        <w:pStyle w:val="S4"/>
        <w:spacing w:after="60"/>
      </w:pPr>
      <w:r w:rsidRPr="00C44DF7">
        <w:t>Требования согласно ТР ТС 019 (ГОСТ Р EH 353-1)</w:t>
      </w:r>
    </w:p>
    <w:tbl>
      <w:tblPr>
        <w:tblStyle w:val="220"/>
        <w:tblW w:w="5000" w:type="pct"/>
        <w:tblBorders>
          <w:top w:val="single" w:sz="12" w:space="0" w:color="000000" w:themeColor="text1"/>
          <w:left w:val="single" w:sz="12" w:space="0" w:color="000000" w:themeColor="text1"/>
          <w:bottom w:val="single" w:sz="12" w:space="0" w:color="000000" w:themeColor="text1"/>
          <w:right w:val="single" w:sz="12" w:space="0" w:color="000000" w:themeColor="text1"/>
          <w:insideH w:val="single" w:sz="6" w:space="0" w:color="000000" w:themeColor="text1"/>
          <w:insideV w:val="single" w:sz="6" w:space="0" w:color="000000" w:themeColor="text1"/>
        </w:tblBorders>
        <w:tblLook w:val="04A0" w:firstRow="1" w:lastRow="0" w:firstColumn="1" w:lastColumn="0" w:noHBand="0" w:noVBand="1"/>
      </w:tblPr>
      <w:tblGrid>
        <w:gridCol w:w="1922"/>
        <w:gridCol w:w="7932"/>
      </w:tblGrid>
      <w:tr w:rsidR="008D7766" w:rsidRPr="00C44DF7" w14:paraId="3172C5AA" w14:textId="77777777" w:rsidTr="00402A2A">
        <w:trPr>
          <w:trHeight w:val="20"/>
          <w:tblHeader/>
        </w:trPr>
        <w:tc>
          <w:tcPr>
            <w:tcW w:w="975" w:type="pct"/>
            <w:tcBorders>
              <w:bottom w:val="single" w:sz="12" w:space="0" w:color="000000" w:themeColor="text1"/>
            </w:tcBorders>
            <w:shd w:val="clear" w:color="auto" w:fill="FFD200"/>
            <w:vAlign w:val="center"/>
          </w:tcPr>
          <w:p w14:paraId="4BED71A2" w14:textId="77777777" w:rsidR="008D7766" w:rsidRPr="0060040F" w:rsidRDefault="008D7766" w:rsidP="00181A9D">
            <w:pPr>
              <w:tabs>
                <w:tab w:val="left" w:pos="0"/>
              </w:tabs>
              <w:spacing w:before="20" w:after="20"/>
              <w:jc w:val="center"/>
              <w:rPr>
                <w:rFonts w:ascii="Arial" w:hAnsi="Arial" w:cs="Arial"/>
                <w:b/>
                <w:sz w:val="16"/>
                <w:szCs w:val="16"/>
              </w:rPr>
            </w:pPr>
            <w:r w:rsidRPr="0060040F">
              <w:rPr>
                <w:rFonts w:ascii="Arial" w:hAnsi="Arial" w:cs="Arial"/>
                <w:b/>
                <w:sz w:val="16"/>
                <w:szCs w:val="16"/>
              </w:rPr>
              <w:t>ПОКАЗАТЕЛЬ</w:t>
            </w:r>
          </w:p>
        </w:tc>
        <w:tc>
          <w:tcPr>
            <w:tcW w:w="4025" w:type="pct"/>
            <w:tcBorders>
              <w:bottom w:val="single" w:sz="12" w:space="0" w:color="000000" w:themeColor="text1"/>
            </w:tcBorders>
            <w:shd w:val="clear" w:color="auto" w:fill="FFD200"/>
            <w:vAlign w:val="center"/>
          </w:tcPr>
          <w:p w14:paraId="6F2D21B3" w14:textId="77777777" w:rsidR="008D7766" w:rsidRPr="0060040F" w:rsidRDefault="008D7766" w:rsidP="00181A9D">
            <w:pPr>
              <w:tabs>
                <w:tab w:val="left" w:pos="0"/>
              </w:tabs>
              <w:spacing w:before="20" w:after="20"/>
              <w:jc w:val="center"/>
              <w:rPr>
                <w:rFonts w:ascii="Arial" w:hAnsi="Arial" w:cs="Arial"/>
                <w:b/>
                <w:sz w:val="16"/>
                <w:szCs w:val="16"/>
              </w:rPr>
            </w:pPr>
            <w:r w:rsidRPr="0060040F">
              <w:rPr>
                <w:rFonts w:ascii="Arial" w:hAnsi="Arial" w:cs="Arial"/>
                <w:b/>
                <w:sz w:val="16"/>
                <w:szCs w:val="16"/>
              </w:rPr>
              <w:t>ТРЕБОВАНИЯ</w:t>
            </w:r>
          </w:p>
        </w:tc>
      </w:tr>
      <w:tr w:rsidR="008D7766" w:rsidRPr="00C44DF7" w14:paraId="703F0BF1" w14:textId="77777777" w:rsidTr="00402A2A">
        <w:trPr>
          <w:trHeight w:val="20"/>
          <w:tblHeader/>
        </w:trPr>
        <w:tc>
          <w:tcPr>
            <w:tcW w:w="975" w:type="pct"/>
            <w:tcBorders>
              <w:top w:val="single" w:sz="12" w:space="0" w:color="000000" w:themeColor="text1"/>
              <w:bottom w:val="single" w:sz="12" w:space="0" w:color="000000" w:themeColor="text1"/>
              <w:right w:val="single" w:sz="6" w:space="0" w:color="000000" w:themeColor="text1"/>
            </w:tcBorders>
            <w:shd w:val="clear" w:color="auto" w:fill="FFD200"/>
            <w:vAlign w:val="center"/>
          </w:tcPr>
          <w:p w14:paraId="1B15EB7E" w14:textId="77777777" w:rsidR="008D7766" w:rsidRPr="00C44DF7" w:rsidRDefault="008D7766" w:rsidP="00181A9D">
            <w:pPr>
              <w:tabs>
                <w:tab w:val="left" w:pos="0"/>
              </w:tabs>
              <w:spacing w:before="20" w:after="20"/>
              <w:jc w:val="center"/>
              <w:rPr>
                <w:rFonts w:ascii="Arial" w:hAnsi="Arial" w:cs="Arial"/>
                <w:b/>
                <w:sz w:val="16"/>
                <w:szCs w:val="16"/>
              </w:rPr>
            </w:pPr>
            <w:r w:rsidRPr="00C44DF7">
              <w:rPr>
                <w:rFonts w:ascii="Arial" w:hAnsi="Arial" w:cs="Arial"/>
                <w:b/>
                <w:sz w:val="16"/>
                <w:szCs w:val="16"/>
              </w:rPr>
              <w:t>1</w:t>
            </w:r>
          </w:p>
        </w:tc>
        <w:tc>
          <w:tcPr>
            <w:tcW w:w="4025" w:type="pct"/>
            <w:tcBorders>
              <w:top w:val="single" w:sz="12" w:space="0" w:color="000000" w:themeColor="text1"/>
              <w:left w:val="single" w:sz="6" w:space="0" w:color="000000" w:themeColor="text1"/>
              <w:bottom w:val="single" w:sz="12" w:space="0" w:color="000000" w:themeColor="text1"/>
            </w:tcBorders>
            <w:shd w:val="clear" w:color="auto" w:fill="FFD200"/>
            <w:vAlign w:val="center"/>
          </w:tcPr>
          <w:p w14:paraId="32F8075B" w14:textId="77777777" w:rsidR="008D7766" w:rsidRPr="00C44DF7" w:rsidRDefault="008D7766" w:rsidP="00181A9D">
            <w:pPr>
              <w:tabs>
                <w:tab w:val="left" w:pos="0"/>
              </w:tabs>
              <w:spacing w:before="20" w:after="20"/>
              <w:jc w:val="center"/>
              <w:rPr>
                <w:rFonts w:ascii="Arial" w:hAnsi="Arial" w:cs="Arial"/>
                <w:b/>
                <w:sz w:val="16"/>
                <w:szCs w:val="16"/>
              </w:rPr>
            </w:pPr>
            <w:r w:rsidRPr="00C44DF7">
              <w:rPr>
                <w:rFonts w:ascii="Arial" w:hAnsi="Arial" w:cs="Arial"/>
                <w:b/>
                <w:sz w:val="16"/>
                <w:szCs w:val="16"/>
              </w:rPr>
              <w:t>2</w:t>
            </w:r>
          </w:p>
        </w:tc>
      </w:tr>
      <w:tr w:rsidR="00BE6E6E" w:rsidRPr="00C44DF7" w14:paraId="1B6949E2" w14:textId="77777777" w:rsidTr="00402A2A">
        <w:tblPrEx>
          <w:tblCellMar>
            <w:left w:w="57" w:type="dxa"/>
            <w:right w:w="57" w:type="dxa"/>
          </w:tblCellMar>
        </w:tblPrEx>
        <w:trPr>
          <w:trHeight w:val="20"/>
        </w:trPr>
        <w:tc>
          <w:tcPr>
            <w:tcW w:w="975" w:type="pct"/>
            <w:tcBorders>
              <w:top w:val="single" w:sz="12" w:space="0" w:color="000000" w:themeColor="text1"/>
              <w:bottom w:val="single" w:sz="12" w:space="0" w:color="000000" w:themeColor="text1"/>
            </w:tcBorders>
            <w:shd w:val="clear" w:color="auto" w:fill="auto"/>
          </w:tcPr>
          <w:p w14:paraId="3DBA0D3E" w14:textId="77777777" w:rsidR="00BE6E6E" w:rsidRPr="00C44DF7" w:rsidRDefault="008D7766" w:rsidP="005E331A">
            <w:pPr>
              <w:pStyle w:val="S0"/>
              <w:jc w:val="left"/>
            </w:pPr>
            <w:r w:rsidRPr="00C44DF7">
              <w:t xml:space="preserve">Материалы </w:t>
            </w:r>
          </w:p>
        </w:tc>
        <w:tc>
          <w:tcPr>
            <w:tcW w:w="4025" w:type="pct"/>
            <w:tcBorders>
              <w:top w:val="single" w:sz="12" w:space="0" w:color="000000" w:themeColor="text1"/>
              <w:bottom w:val="single" w:sz="12" w:space="0" w:color="000000" w:themeColor="text1"/>
            </w:tcBorders>
            <w:shd w:val="clear" w:color="auto" w:fill="auto"/>
          </w:tcPr>
          <w:p w14:paraId="259AE48F" w14:textId="02D5C384" w:rsidR="00BE6E6E" w:rsidRPr="00C44DF7" w:rsidRDefault="008D7766" w:rsidP="005E331A">
            <w:pPr>
              <w:pStyle w:val="S0"/>
              <w:jc w:val="left"/>
            </w:pPr>
            <w:r w:rsidRPr="00C44DF7">
              <w:t xml:space="preserve">Рельс или проволочный канат. Материал проволочного каната жесткой анкерной линии должен соответствовать </w:t>
            </w:r>
            <w:r w:rsidR="00B25F71">
              <w:t xml:space="preserve">ГОСТ Р </w:t>
            </w:r>
            <w:r w:rsidRPr="0049130B">
              <w:t>EН 354</w:t>
            </w:r>
            <w:r w:rsidRPr="00C44DF7">
              <w:t xml:space="preserve"> (пункт</w:t>
            </w:r>
            <w:r w:rsidR="00BE6E6E" w:rsidRPr="00C44DF7">
              <w:t xml:space="preserve"> 4.2.3):</w:t>
            </w:r>
          </w:p>
          <w:p w14:paraId="423EFE0B" w14:textId="77777777" w:rsidR="00BE6E6E" w:rsidRPr="0060040F" w:rsidRDefault="008D7766" w:rsidP="005E331A">
            <w:pPr>
              <w:pStyle w:val="S0"/>
              <w:jc w:val="left"/>
            </w:pPr>
            <w:r w:rsidRPr="0060040F">
              <w:t>Проволочный трос из стали (минимальный диаметр должен равняться 8</w:t>
            </w:r>
            <w:r w:rsidR="009621B3">
              <w:t> </w:t>
            </w:r>
            <w:r w:rsidRPr="0060040F">
              <w:t xml:space="preserve">мм или иметь значение, устанавливающее эквивалентную безопасность), обжимные втулки концевых соединений </w:t>
            </w:r>
            <w:r w:rsidR="00756873">
              <w:t>–</w:t>
            </w:r>
            <w:r w:rsidRPr="0060040F">
              <w:t xml:space="preserve"> из пластичного металлического материала.</w:t>
            </w:r>
          </w:p>
          <w:p w14:paraId="05A4B967" w14:textId="32FDAE71" w:rsidR="00BE6E6E" w:rsidRPr="00C44DF7" w:rsidRDefault="008D7766" w:rsidP="00EC6C66">
            <w:pPr>
              <w:pStyle w:val="S0"/>
              <w:jc w:val="left"/>
            </w:pPr>
            <w:r w:rsidRPr="0060040F">
              <w:t>Проволочные тросы, выполненные из нержавеющей стали, следует подвергать оцинковке</w:t>
            </w:r>
            <w:r w:rsidR="00EC6C66">
              <w:t>.</w:t>
            </w:r>
          </w:p>
        </w:tc>
      </w:tr>
      <w:tr w:rsidR="00BE6E6E" w:rsidRPr="00181A9D" w14:paraId="20DA471F" w14:textId="77777777" w:rsidTr="00402A2A">
        <w:tblPrEx>
          <w:tblCellMar>
            <w:left w:w="57" w:type="dxa"/>
            <w:right w:w="57" w:type="dxa"/>
          </w:tblCellMar>
        </w:tblPrEx>
        <w:trPr>
          <w:trHeight w:val="20"/>
        </w:trPr>
        <w:tc>
          <w:tcPr>
            <w:tcW w:w="5000" w:type="pct"/>
            <w:gridSpan w:val="2"/>
            <w:tcBorders>
              <w:top w:val="single" w:sz="12" w:space="0" w:color="000000" w:themeColor="text1"/>
              <w:bottom w:val="single" w:sz="12" w:space="0" w:color="000000" w:themeColor="text1"/>
            </w:tcBorders>
            <w:shd w:val="clear" w:color="auto" w:fill="FFD200"/>
            <w:vAlign w:val="center"/>
          </w:tcPr>
          <w:p w14:paraId="3144360C" w14:textId="3CD1711E" w:rsidR="00BE6E6E" w:rsidRPr="00181A9D" w:rsidRDefault="00181A9D" w:rsidP="008D5AAF">
            <w:pPr>
              <w:pStyle w:val="S0"/>
              <w:keepNext/>
              <w:keepLines/>
              <w:widowControl/>
              <w:spacing w:before="20" w:after="20"/>
              <w:jc w:val="center"/>
              <w:rPr>
                <w:rFonts w:ascii="Arial" w:hAnsi="Arial" w:cs="Arial"/>
                <w:b/>
                <w:sz w:val="14"/>
              </w:rPr>
            </w:pPr>
            <w:r w:rsidRPr="00181A9D">
              <w:rPr>
                <w:rFonts w:ascii="Arial" w:hAnsi="Arial" w:cs="Arial"/>
                <w:b/>
                <w:sz w:val="14"/>
              </w:rPr>
              <w:t>КОНСТРУКЦИЯ</w:t>
            </w:r>
          </w:p>
        </w:tc>
      </w:tr>
      <w:tr w:rsidR="00BE6E6E" w:rsidRPr="00C44DF7" w14:paraId="66C39D70" w14:textId="77777777" w:rsidTr="00402A2A">
        <w:tblPrEx>
          <w:tblCellMar>
            <w:left w:w="57" w:type="dxa"/>
            <w:right w:w="57" w:type="dxa"/>
          </w:tblCellMar>
        </w:tblPrEx>
        <w:trPr>
          <w:trHeight w:val="20"/>
        </w:trPr>
        <w:tc>
          <w:tcPr>
            <w:tcW w:w="975" w:type="pct"/>
            <w:tcBorders>
              <w:top w:val="single" w:sz="12" w:space="0" w:color="000000" w:themeColor="text1"/>
            </w:tcBorders>
            <w:shd w:val="clear" w:color="auto" w:fill="auto"/>
          </w:tcPr>
          <w:p w14:paraId="70E74527" w14:textId="77777777" w:rsidR="00BE6E6E" w:rsidRPr="00C44DF7" w:rsidRDefault="008D7766" w:rsidP="009621B3">
            <w:pPr>
              <w:pStyle w:val="S0"/>
              <w:jc w:val="left"/>
            </w:pPr>
            <w:r w:rsidRPr="00C44DF7">
              <w:t xml:space="preserve">Жесткая </w:t>
            </w:r>
            <w:r w:rsidR="009621B3" w:rsidRPr="00C44DF7">
              <w:t>анкерн</w:t>
            </w:r>
            <w:r w:rsidR="009621B3">
              <w:t>ая</w:t>
            </w:r>
            <w:r w:rsidR="009621B3" w:rsidRPr="00C44DF7">
              <w:t xml:space="preserve"> лини</w:t>
            </w:r>
            <w:r w:rsidR="009621B3">
              <w:t>я</w:t>
            </w:r>
          </w:p>
        </w:tc>
        <w:tc>
          <w:tcPr>
            <w:tcW w:w="4025" w:type="pct"/>
            <w:tcBorders>
              <w:top w:val="single" w:sz="12" w:space="0" w:color="000000" w:themeColor="text1"/>
            </w:tcBorders>
            <w:shd w:val="clear" w:color="auto" w:fill="auto"/>
          </w:tcPr>
          <w:p w14:paraId="7354E1A6" w14:textId="77777777" w:rsidR="00BE6E6E" w:rsidRPr="00C44DF7" w:rsidRDefault="00BE6E6E" w:rsidP="005E331A">
            <w:pPr>
              <w:pStyle w:val="S0"/>
              <w:jc w:val="left"/>
            </w:pPr>
            <w:r w:rsidRPr="00C44DF7">
              <w:t>Должна крепиться на конструкции с рекомендуемыми интервалами. Если жесткой анкерной линией является проволочный канат, он должен присоединяться к конструкции и натягиваться.</w:t>
            </w:r>
          </w:p>
          <w:p w14:paraId="1A61A082" w14:textId="77777777" w:rsidR="00BE6E6E" w:rsidRPr="00C44DF7" w:rsidRDefault="008D7766" w:rsidP="005E331A">
            <w:pPr>
              <w:pStyle w:val="S0"/>
              <w:jc w:val="left"/>
            </w:pPr>
            <w:r w:rsidRPr="00C44DF7">
              <w:t>Конструкцией</w:t>
            </w:r>
            <w:r w:rsidR="009621B3">
              <w:t xml:space="preserve"> жесткой</w:t>
            </w:r>
            <w:r w:rsidRPr="00C44DF7">
              <w:t xml:space="preserve"> анкерной линии должны быть предусмотрены перемещения средства защиты ползункового типа только в заданных направлениях и исключение любого непреднамеренного отсоединения перемещаемого средства защиты ползункового</w:t>
            </w:r>
            <w:r w:rsidR="00BE6E6E" w:rsidRPr="00C44DF7">
              <w:t xml:space="preserve"> типа от</w:t>
            </w:r>
            <w:r w:rsidR="009621B3">
              <w:t xml:space="preserve"> жесткой</w:t>
            </w:r>
            <w:r w:rsidR="00BE6E6E" w:rsidRPr="00C44DF7">
              <w:t xml:space="preserve"> анкерной линии.</w:t>
            </w:r>
          </w:p>
          <w:p w14:paraId="2E5750CD" w14:textId="77777777" w:rsidR="00BE6E6E" w:rsidRPr="00C44DF7" w:rsidRDefault="008D7766" w:rsidP="005E331A">
            <w:pPr>
              <w:pStyle w:val="S0"/>
              <w:jc w:val="left"/>
            </w:pPr>
            <w:r w:rsidRPr="00C44DF7">
              <w:t>Все точки присоединения/отсоединения жесткой анкерной линии должны быть оснащены концевым ограничителем или иметь возможность установки концевого ограничителя с целью предотвращения непреднамеренного срабатывания и схода перемещае</w:t>
            </w:r>
            <w:r w:rsidR="00BE6E6E" w:rsidRPr="00C44DF7">
              <w:t>мого средства защиты ползункового типа с</w:t>
            </w:r>
            <w:r w:rsidR="009621B3">
              <w:t xml:space="preserve"> жесткой</w:t>
            </w:r>
            <w:r w:rsidR="00BE6E6E" w:rsidRPr="00C44DF7">
              <w:t xml:space="preserve"> анкерной линии</w:t>
            </w:r>
          </w:p>
        </w:tc>
      </w:tr>
      <w:tr w:rsidR="00BE6E6E" w:rsidRPr="00C44DF7" w14:paraId="7C1A1817" w14:textId="77777777" w:rsidTr="00402A2A">
        <w:tblPrEx>
          <w:tblCellMar>
            <w:left w:w="57" w:type="dxa"/>
            <w:right w:w="57" w:type="dxa"/>
          </w:tblCellMar>
        </w:tblPrEx>
        <w:trPr>
          <w:trHeight w:val="20"/>
        </w:trPr>
        <w:tc>
          <w:tcPr>
            <w:tcW w:w="975" w:type="pct"/>
            <w:shd w:val="clear" w:color="auto" w:fill="auto"/>
          </w:tcPr>
          <w:p w14:paraId="797BD123" w14:textId="77777777" w:rsidR="00BE6E6E" w:rsidRPr="00C44DF7" w:rsidRDefault="008D7766" w:rsidP="009621B3">
            <w:pPr>
              <w:pStyle w:val="S0"/>
              <w:jc w:val="left"/>
            </w:pPr>
            <w:r w:rsidRPr="00C44DF7">
              <w:t>Средств</w:t>
            </w:r>
            <w:r w:rsidR="009621B3">
              <w:t xml:space="preserve">о </w:t>
            </w:r>
            <w:r w:rsidRPr="00C44DF7">
              <w:t>защиты от падения ползункового типа</w:t>
            </w:r>
          </w:p>
        </w:tc>
        <w:tc>
          <w:tcPr>
            <w:tcW w:w="4025" w:type="pct"/>
            <w:shd w:val="clear" w:color="auto" w:fill="auto"/>
          </w:tcPr>
          <w:p w14:paraId="1E132ACC" w14:textId="77777777" w:rsidR="00BE6E6E" w:rsidRPr="00C44DF7" w:rsidRDefault="00BE6E6E" w:rsidP="005E331A">
            <w:pPr>
              <w:pStyle w:val="S0"/>
              <w:jc w:val="left"/>
            </w:pPr>
            <w:r w:rsidRPr="00C44DF7">
              <w:t xml:space="preserve">Должно быть оснащено соединительным элементом или соединительным элементом-стропом. </w:t>
            </w:r>
          </w:p>
          <w:p w14:paraId="605D89FB" w14:textId="77777777" w:rsidR="00BE6E6E" w:rsidRPr="00C44DF7" w:rsidRDefault="00BE6E6E" w:rsidP="005E331A">
            <w:pPr>
              <w:pStyle w:val="S0"/>
              <w:jc w:val="left"/>
            </w:pPr>
            <w:r w:rsidRPr="00C44DF7">
              <w:t xml:space="preserve">Если средство защиты ползункового типа оснащено только соединительным элементом, то он может быть постоянно прикреплен к средству защиты ползункового типа или отделяемым от него. </w:t>
            </w:r>
          </w:p>
          <w:p w14:paraId="7F835306" w14:textId="2A093E9F" w:rsidR="00BE6E6E" w:rsidRPr="00C44DF7" w:rsidRDefault="00BE6E6E" w:rsidP="005E331A">
            <w:pPr>
              <w:pStyle w:val="S0"/>
              <w:jc w:val="left"/>
            </w:pPr>
            <w:r w:rsidRPr="00C44DF7">
              <w:t xml:space="preserve">Если средство защиты ползункового типа оснащено стропом, то один конец стропа должен быть постоянно закреплен на средстве защиты ползункового типа, а другой конец стропа должен оканчиваться соединительным элементом. Горизонтальное расстояние </w:t>
            </w:r>
            <w:r w:rsidRPr="00AE52E3">
              <w:rPr>
                <w:noProof/>
              </w:rPr>
              <w:drawing>
                <wp:inline distT="0" distB="0" distL="0" distR="0" wp14:anchorId="7DE273C7" wp14:editId="738089C2">
                  <wp:extent cx="152400" cy="161925"/>
                  <wp:effectExtent l="0" t="0" r="0" b="9525"/>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1"/>
                          <pic:cNvPicPr>
                            <a:picLocks noChangeAspect="1" noChangeArrowheads="1"/>
                          </pic:cNvPicPr>
                        </pic:nvPicPr>
                        <pic:blipFill>
                          <a:blip r:embed="rId61" cstate="print">
                            <a:extLst>
                              <a:ext uri="{28A0092B-C50C-407E-A947-70E740481C1C}">
                                <a14:useLocalDpi xmlns:a14="http://schemas.microsoft.com/office/drawing/2010/main" val="0"/>
                              </a:ext>
                            </a:extLst>
                          </a:blip>
                          <a:srcRect/>
                          <a:stretch>
                            <a:fillRect/>
                          </a:stretch>
                        </pic:blipFill>
                        <pic:spPr bwMode="auto">
                          <a:xfrm>
                            <a:off x="0" y="0"/>
                            <a:ext cx="152400" cy="161925"/>
                          </a:xfrm>
                          <a:prstGeom prst="rect">
                            <a:avLst/>
                          </a:prstGeom>
                          <a:noFill/>
                          <a:ln>
                            <a:noFill/>
                          </a:ln>
                        </pic:spPr>
                      </pic:pic>
                    </a:graphicData>
                  </a:graphic>
                </wp:inline>
              </w:drawing>
            </w:r>
            <w:r w:rsidR="008D7766" w:rsidRPr="00C44DF7">
              <w:t xml:space="preserve">должно быть установлено </w:t>
            </w:r>
            <w:r w:rsidR="00D8247C">
              <w:t>производителем</w:t>
            </w:r>
            <w:r w:rsidR="008D7766" w:rsidRPr="00C44DF7">
              <w:t xml:space="preserve"> и приводиться в информации, предоставляемой </w:t>
            </w:r>
            <w:r w:rsidR="00D8247C">
              <w:t>производителем</w:t>
            </w:r>
            <w:r w:rsidR="0049130B">
              <w:t>.</w:t>
            </w:r>
            <w:r w:rsidR="008D7766" w:rsidRPr="00C44DF7">
              <w:t xml:space="preserve"> Строп может представлять собой канат из синтетического волокна, тканую ленту, проволочный канат или цепь. Материал стропа должен соответствовать </w:t>
            </w:r>
            <w:r w:rsidR="00B25F71">
              <w:t xml:space="preserve">ГОСТ Р </w:t>
            </w:r>
            <w:r w:rsidR="008D7766" w:rsidRPr="0049130B">
              <w:t>EН 354</w:t>
            </w:r>
            <w:r w:rsidR="008D7766" w:rsidRPr="00C44DF7">
              <w:t xml:space="preserve"> </w:t>
            </w:r>
          </w:p>
          <w:p w14:paraId="6C14FC25" w14:textId="513B0926" w:rsidR="00BE6E6E" w:rsidRPr="00C44DF7" w:rsidRDefault="008D7766" w:rsidP="005E331A">
            <w:pPr>
              <w:pStyle w:val="S0"/>
              <w:jc w:val="left"/>
            </w:pPr>
            <w:r w:rsidRPr="0060040F">
              <w:t>Перемещаемое средство защиты ползункового типа может быть оснащено размыкателем. Если перем</w:t>
            </w:r>
            <w:r w:rsidR="00BE6E6E" w:rsidRPr="0060040F">
              <w:t xml:space="preserve">ещаемое средство защиты ползункового типа оснащено размыкателем, то он должен быть сконструирован таким образом, чтобы мог открепляться или прикрепляться не менее чем за два последовательных и заранее обдуманных ручных действия. Амортизатор для подсистемы </w:t>
            </w:r>
            <w:r w:rsidRPr="0060040F">
              <w:t xml:space="preserve">с перемещаемым средством защиты ползункового типа должен соответствовать </w:t>
            </w:r>
            <w:r w:rsidR="00B25F71">
              <w:t xml:space="preserve">ГОСТ Р </w:t>
            </w:r>
            <w:r w:rsidRPr="0049130B">
              <w:t>EН 355</w:t>
            </w:r>
          </w:p>
        </w:tc>
      </w:tr>
      <w:tr w:rsidR="00BE6E6E" w:rsidRPr="00C44DF7" w14:paraId="603AC4CD" w14:textId="77777777" w:rsidTr="00402A2A">
        <w:tblPrEx>
          <w:tblCellMar>
            <w:left w:w="57" w:type="dxa"/>
            <w:right w:w="57" w:type="dxa"/>
          </w:tblCellMar>
        </w:tblPrEx>
        <w:trPr>
          <w:trHeight w:val="20"/>
        </w:trPr>
        <w:tc>
          <w:tcPr>
            <w:tcW w:w="975" w:type="pct"/>
            <w:shd w:val="clear" w:color="auto" w:fill="auto"/>
          </w:tcPr>
          <w:p w14:paraId="101B25EA" w14:textId="77777777" w:rsidR="00BE6E6E" w:rsidRPr="00C44DF7" w:rsidRDefault="008D7766" w:rsidP="005E331A">
            <w:pPr>
              <w:pStyle w:val="S0"/>
              <w:jc w:val="left"/>
            </w:pPr>
            <w:r w:rsidRPr="00C44DF7">
              <w:t>С ручной блокировкой</w:t>
            </w:r>
          </w:p>
        </w:tc>
        <w:tc>
          <w:tcPr>
            <w:tcW w:w="4025" w:type="pct"/>
            <w:shd w:val="clear" w:color="auto" w:fill="auto"/>
          </w:tcPr>
          <w:p w14:paraId="7C8A49B6" w14:textId="77777777" w:rsidR="00BE6E6E" w:rsidRPr="00C44DF7" w:rsidRDefault="00BE6E6E" w:rsidP="005E331A">
            <w:pPr>
              <w:pStyle w:val="S0"/>
              <w:jc w:val="left"/>
            </w:pPr>
            <w:r w:rsidRPr="00C44DF7">
              <w:t>Нижний конец гибкой анкерной линии должен быть закреплен, например, посредством присоединения нижней концевой заделки или прикрепленного груза.</w:t>
            </w:r>
          </w:p>
        </w:tc>
      </w:tr>
      <w:tr w:rsidR="00BE6E6E" w:rsidRPr="00C44DF7" w14:paraId="73D2028F" w14:textId="77777777" w:rsidTr="00402A2A">
        <w:tblPrEx>
          <w:tblCellMar>
            <w:left w:w="57" w:type="dxa"/>
            <w:right w:w="57" w:type="dxa"/>
          </w:tblCellMar>
        </w:tblPrEx>
        <w:trPr>
          <w:trHeight w:val="20"/>
        </w:trPr>
        <w:tc>
          <w:tcPr>
            <w:tcW w:w="975" w:type="pct"/>
            <w:tcBorders>
              <w:bottom w:val="single" w:sz="12" w:space="0" w:color="000000" w:themeColor="text1"/>
            </w:tcBorders>
            <w:shd w:val="clear" w:color="auto" w:fill="auto"/>
          </w:tcPr>
          <w:p w14:paraId="499CC5B6" w14:textId="77777777" w:rsidR="00BE6E6E" w:rsidRPr="00C44DF7" w:rsidRDefault="008D7766" w:rsidP="005E331A">
            <w:pPr>
              <w:pStyle w:val="S0"/>
              <w:jc w:val="left"/>
            </w:pPr>
            <w:r w:rsidRPr="00C44DF7">
              <w:t>Строп </w:t>
            </w:r>
          </w:p>
        </w:tc>
        <w:tc>
          <w:tcPr>
            <w:tcW w:w="4025" w:type="pct"/>
            <w:tcBorders>
              <w:bottom w:val="single" w:sz="12" w:space="0" w:color="000000" w:themeColor="text1"/>
            </w:tcBorders>
            <w:shd w:val="clear" w:color="auto" w:fill="auto"/>
          </w:tcPr>
          <w:p w14:paraId="1E59BDC5" w14:textId="77777777" w:rsidR="00BE6E6E" w:rsidRPr="00C44DF7" w:rsidRDefault="00BE6E6E" w:rsidP="0049130B">
            <w:pPr>
              <w:pStyle w:val="S0"/>
              <w:jc w:val="left"/>
            </w:pPr>
            <w:r w:rsidRPr="00C44DF7">
              <w:t>К</w:t>
            </w:r>
            <w:r w:rsidR="008D7766" w:rsidRPr="00C44DF7">
              <w:t xml:space="preserve">анат из синтетического волокна, тканой ленты, из проволочного троса или цепи. </w:t>
            </w:r>
          </w:p>
        </w:tc>
      </w:tr>
      <w:tr w:rsidR="00BE6E6E" w:rsidRPr="008D5AAF" w14:paraId="0A15AB10" w14:textId="77777777" w:rsidTr="00402A2A">
        <w:tblPrEx>
          <w:tblCellMar>
            <w:left w:w="57" w:type="dxa"/>
            <w:right w:w="57" w:type="dxa"/>
          </w:tblCellMar>
        </w:tblPrEx>
        <w:trPr>
          <w:trHeight w:val="20"/>
        </w:trPr>
        <w:tc>
          <w:tcPr>
            <w:tcW w:w="5000" w:type="pct"/>
            <w:gridSpan w:val="2"/>
            <w:tcBorders>
              <w:top w:val="single" w:sz="12" w:space="0" w:color="000000" w:themeColor="text1"/>
              <w:bottom w:val="single" w:sz="12" w:space="0" w:color="000000" w:themeColor="text1"/>
            </w:tcBorders>
            <w:shd w:val="clear" w:color="auto" w:fill="FFD200"/>
          </w:tcPr>
          <w:p w14:paraId="5AB9198A" w14:textId="3DC51161" w:rsidR="00BE6E6E" w:rsidRPr="008D5AAF" w:rsidRDefault="008D5AAF" w:rsidP="008D5AAF">
            <w:pPr>
              <w:pStyle w:val="S0"/>
              <w:spacing w:before="20" w:after="20"/>
              <w:jc w:val="center"/>
              <w:rPr>
                <w:rFonts w:ascii="Arial" w:hAnsi="Arial" w:cs="Arial"/>
                <w:b/>
                <w:sz w:val="14"/>
              </w:rPr>
            </w:pPr>
            <w:r w:rsidRPr="008D5AAF">
              <w:rPr>
                <w:rFonts w:ascii="Arial" w:hAnsi="Arial" w:cs="Arial"/>
                <w:b/>
                <w:sz w:val="14"/>
              </w:rPr>
              <w:t>ИСПЫТАНИЯ</w:t>
            </w:r>
          </w:p>
        </w:tc>
      </w:tr>
      <w:tr w:rsidR="00BE6E6E" w:rsidRPr="00C44DF7" w14:paraId="6481BAA8" w14:textId="77777777" w:rsidTr="00402A2A">
        <w:tblPrEx>
          <w:tblCellMar>
            <w:left w:w="57" w:type="dxa"/>
            <w:right w:w="57" w:type="dxa"/>
          </w:tblCellMar>
        </w:tblPrEx>
        <w:trPr>
          <w:trHeight w:val="20"/>
        </w:trPr>
        <w:tc>
          <w:tcPr>
            <w:tcW w:w="975" w:type="pct"/>
            <w:tcBorders>
              <w:top w:val="single" w:sz="12" w:space="0" w:color="000000" w:themeColor="text1"/>
            </w:tcBorders>
            <w:shd w:val="clear" w:color="auto" w:fill="auto"/>
          </w:tcPr>
          <w:p w14:paraId="7C5035D0" w14:textId="77777777" w:rsidR="00BE6E6E" w:rsidRPr="00C44DF7" w:rsidRDefault="008D7766" w:rsidP="005E331A">
            <w:pPr>
              <w:pStyle w:val="S0"/>
              <w:jc w:val="left"/>
            </w:pPr>
            <w:r w:rsidRPr="00C44DF7">
              <w:t>Блокировку</w:t>
            </w:r>
          </w:p>
        </w:tc>
        <w:tc>
          <w:tcPr>
            <w:tcW w:w="4025" w:type="pct"/>
            <w:tcBorders>
              <w:top w:val="single" w:sz="12" w:space="0" w:color="000000" w:themeColor="text1"/>
            </w:tcBorders>
            <w:shd w:val="clear" w:color="auto" w:fill="auto"/>
          </w:tcPr>
          <w:p w14:paraId="2C2D64D3" w14:textId="77777777" w:rsidR="00BE6E6E" w:rsidRPr="00C44DF7" w:rsidRDefault="00BE6E6E" w:rsidP="003A4C40">
            <w:pPr>
              <w:pStyle w:val="S0"/>
              <w:jc w:val="left"/>
            </w:pPr>
            <w:r w:rsidRPr="00C44DF7">
              <w:t>При приложении груза массой не менее 5 кг</w:t>
            </w:r>
            <w:r w:rsidR="003A4C40">
              <w:t xml:space="preserve"> </w:t>
            </w:r>
            <w:r w:rsidR="003A4C40" w:rsidRPr="00C44DF7">
              <w:t>средств</w:t>
            </w:r>
            <w:r w:rsidR="003A4C40">
              <w:t>о</w:t>
            </w:r>
            <w:r w:rsidR="003A4C40" w:rsidRPr="00C44DF7">
              <w:t xml:space="preserve"> защиты ползункового типа с</w:t>
            </w:r>
            <w:r w:rsidR="003A4C40">
              <w:t xml:space="preserve"> жесткой</w:t>
            </w:r>
            <w:r w:rsidR="003A4C40" w:rsidRPr="00C44DF7">
              <w:t xml:space="preserve"> анкерной линии</w:t>
            </w:r>
            <w:r w:rsidRPr="00C44DF7">
              <w:t xml:space="preserve"> должно в каждом случае блокироваться и оставаться заблокированным до тех пор, пока не будет разомкнуто</w:t>
            </w:r>
          </w:p>
        </w:tc>
      </w:tr>
      <w:tr w:rsidR="00BE6E6E" w:rsidRPr="00C44DF7" w14:paraId="176019CE" w14:textId="77777777" w:rsidTr="00402A2A">
        <w:tblPrEx>
          <w:tblCellMar>
            <w:left w:w="57" w:type="dxa"/>
            <w:right w:w="57" w:type="dxa"/>
          </w:tblCellMar>
        </w:tblPrEx>
        <w:trPr>
          <w:trHeight w:val="20"/>
        </w:trPr>
        <w:tc>
          <w:tcPr>
            <w:tcW w:w="975" w:type="pct"/>
            <w:shd w:val="clear" w:color="auto" w:fill="auto"/>
          </w:tcPr>
          <w:p w14:paraId="5FE2AE39" w14:textId="77777777" w:rsidR="00BE6E6E" w:rsidRPr="00C44DF7" w:rsidRDefault="008D7766" w:rsidP="005E331A">
            <w:pPr>
              <w:pStyle w:val="S0"/>
              <w:jc w:val="left"/>
            </w:pPr>
            <w:r w:rsidRPr="00C44DF7">
              <w:t>Статические и динамические характеристики</w:t>
            </w:r>
          </w:p>
        </w:tc>
        <w:tc>
          <w:tcPr>
            <w:tcW w:w="4025" w:type="pct"/>
            <w:shd w:val="clear" w:color="auto" w:fill="auto"/>
          </w:tcPr>
          <w:p w14:paraId="1642AFD4" w14:textId="4919E5B7" w:rsidR="00BE6E6E" w:rsidRPr="00C44DF7" w:rsidRDefault="003A4C40" w:rsidP="00B25F71">
            <w:pPr>
              <w:pStyle w:val="S0"/>
              <w:jc w:val="left"/>
            </w:pPr>
            <w:r>
              <w:t>О</w:t>
            </w:r>
            <w:r w:rsidR="008D7766" w:rsidRPr="00C44DF7">
              <w:t xml:space="preserve">бщие требования согласно </w:t>
            </w:r>
            <w:r w:rsidR="00F54C02" w:rsidRPr="00C44DF7">
              <w:t xml:space="preserve">ТР ТС </w:t>
            </w:r>
            <w:r w:rsidR="008D7766" w:rsidRPr="00C44DF7">
              <w:t>019</w:t>
            </w:r>
          </w:p>
        </w:tc>
      </w:tr>
    </w:tbl>
    <w:p w14:paraId="5CCAB9BE" w14:textId="77777777" w:rsidR="005E331A" w:rsidRPr="00C44DF7" w:rsidRDefault="005E331A" w:rsidP="005E331A">
      <w:pPr>
        <w:pStyle w:val="S0"/>
      </w:pPr>
    </w:p>
    <w:p w14:paraId="684499EB" w14:textId="049411EE" w:rsidR="00BE6E6E" w:rsidRPr="00C44DF7" w:rsidRDefault="00BE6E6E" w:rsidP="005E331A">
      <w:pPr>
        <w:pStyle w:val="S0"/>
      </w:pPr>
      <w:r w:rsidRPr="00C44DF7">
        <w:t>Обязательное подтверждение соответствия</w:t>
      </w:r>
      <w:r w:rsidR="0049130B">
        <w:t xml:space="preserve"> </w:t>
      </w:r>
      <w:r w:rsidRPr="00C44DF7">
        <w:t>ТР ТС 019</w:t>
      </w:r>
      <w:r w:rsidR="00D20B35">
        <w:t>,</w:t>
      </w:r>
      <w:r w:rsidRPr="00C44DF7">
        <w:t xml:space="preserve"> </w:t>
      </w:r>
      <w:r w:rsidR="00D20B35" w:rsidRPr="00C44DF7">
        <w:t xml:space="preserve">ГОСТ Р EH </w:t>
      </w:r>
      <w:r w:rsidR="00D20B35" w:rsidRPr="00F23B18">
        <w:t>353-1, ГОСТ Р Е</w:t>
      </w:r>
      <w:r w:rsidR="00EC6C66" w:rsidRPr="00F23B18">
        <w:rPr>
          <w:lang w:val="en-US"/>
        </w:rPr>
        <w:t>N</w:t>
      </w:r>
      <w:r w:rsidR="00D20B35" w:rsidRPr="00F23B18">
        <w:t xml:space="preserve"> 795</w:t>
      </w:r>
      <w:r w:rsidR="00F54C02" w:rsidRPr="00F23B18">
        <w:t>.</w:t>
      </w:r>
    </w:p>
    <w:p w14:paraId="2AD1BBCB" w14:textId="77777777" w:rsidR="005E331A" w:rsidRPr="00C44DF7" w:rsidRDefault="005E331A" w:rsidP="005E331A">
      <w:pPr>
        <w:pStyle w:val="S0"/>
      </w:pPr>
    </w:p>
    <w:p w14:paraId="4B1E120B" w14:textId="77777777" w:rsidR="005E331A" w:rsidRPr="00C44DF7" w:rsidRDefault="005E331A" w:rsidP="005E331A">
      <w:pPr>
        <w:pStyle w:val="S0"/>
      </w:pPr>
    </w:p>
    <w:p w14:paraId="5BA70BC8" w14:textId="1CA9A30A" w:rsidR="00BE6E6E" w:rsidRPr="00C44DF7" w:rsidRDefault="00BE6E6E" w:rsidP="00170714">
      <w:pPr>
        <w:pStyle w:val="S30"/>
        <w:numPr>
          <w:ilvl w:val="2"/>
          <w:numId w:val="79"/>
        </w:numPr>
        <w:tabs>
          <w:tab w:val="left" w:pos="851"/>
        </w:tabs>
        <w:ind w:left="709" w:hanging="709"/>
      </w:pPr>
      <w:bookmarkStart w:id="1441" w:name="_Toc423458536"/>
      <w:bookmarkStart w:id="1442" w:name="_Toc424034828"/>
      <w:bookmarkStart w:id="1443" w:name="_Toc424035358"/>
      <w:bookmarkStart w:id="1444" w:name="_Toc430278154"/>
      <w:bookmarkStart w:id="1445" w:name="_Toc437531300"/>
      <w:bookmarkStart w:id="1446" w:name="_Toc533865996"/>
      <w:r w:rsidRPr="00C44DF7">
        <w:t>СТРОПЫ С АММОРТИЗАТОРОМ</w:t>
      </w:r>
      <w:bookmarkEnd w:id="1441"/>
      <w:bookmarkEnd w:id="1442"/>
      <w:bookmarkEnd w:id="1443"/>
      <w:bookmarkEnd w:id="1444"/>
      <w:bookmarkEnd w:id="1445"/>
      <w:bookmarkEnd w:id="1446"/>
    </w:p>
    <w:p w14:paraId="327BE50D" w14:textId="77777777" w:rsidR="005E331A" w:rsidRPr="00C44DF7" w:rsidRDefault="005E331A" w:rsidP="005E331A">
      <w:pPr>
        <w:pStyle w:val="S0"/>
      </w:pPr>
    </w:p>
    <w:p w14:paraId="560F050E" w14:textId="77777777" w:rsidR="00BE6E6E" w:rsidRPr="00C44DF7" w:rsidRDefault="00BE6E6E" w:rsidP="005E331A">
      <w:pPr>
        <w:pStyle w:val="S0"/>
      </w:pPr>
      <w:r w:rsidRPr="00C44DF7">
        <w:t>Стропы с амортизатором предназначены для гашения динамической нагрузки при падении.</w:t>
      </w:r>
    </w:p>
    <w:p w14:paraId="1941C20E" w14:textId="77777777" w:rsidR="005E331A" w:rsidRPr="00C44DF7" w:rsidRDefault="005E331A" w:rsidP="005E331A">
      <w:pPr>
        <w:pStyle w:val="S0"/>
      </w:pPr>
    </w:p>
    <w:p w14:paraId="0ABE5002" w14:textId="67FE6447" w:rsidR="00BE6E6E" w:rsidRPr="00C44DF7" w:rsidRDefault="00BE6E6E" w:rsidP="005E331A">
      <w:pPr>
        <w:pStyle w:val="S0"/>
      </w:pPr>
      <w:r w:rsidRPr="00C44DF7">
        <w:t>Требования согласно ТР ТС 019</w:t>
      </w:r>
      <w:r w:rsidR="002D4F73" w:rsidRPr="00C44DF7">
        <w:t xml:space="preserve"> (</w:t>
      </w:r>
      <w:r w:rsidRPr="00C44DF7">
        <w:t>ГОСТ Р EH 358):</w:t>
      </w:r>
    </w:p>
    <w:p w14:paraId="421003B1" w14:textId="0FD30A2E" w:rsidR="00BE6E6E" w:rsidRPr="00F23B18" w:rsidRDefault="003A4C40" w:rsidP="00170714">
      <w:pPr>
        <w:pStyle w:val="affffffd"/>
        <w:widowControl w:val="0"/>
        <w:numPr>
          <w:ilvl w:val="0"/>
          <w:numId w:val="44"/>
        </w:numPr>
        <w:tabs>
          <w:tab w:val="left" w:pos="851"/>
        </w:tabs>
        <w:adjustRightInd w:val="0"/>
        <w:spacing w:before="120"/>
        <w:ind w:left="607" w:hanging="426"/>
        <w:rPr>
          <w:color w:val="000001"/>
          <w:sz w:val="24"/>
          <w:szCs w:val="24"/>
        </w:rPr>
      </w:pPr>
      <w:r>
        <w:rPr>
          <w:color w:val="000001"/>
          <w:sz w:val="24"/>
          <w:szCs w:val="24"/>
        </w:rPr>
        <w:t xml:space="preserve">строп </w:t>
      </w:r>
      <w:r w:rsidR="00F54C02" w:rsidRPr="00C44DF7">
        <w:rPr>
          <w:color w:val="000001"/>
          <w:sz w:val="24"/>
          <w:szCs w:val="24"/>
        </w:rPr>
        <w:t xml:space="preserve">должен быть фиксированной длины и отвечать </w:t>
      </w:r>
      <w:r w:rsidR="00F54C02" w:rsidRPr="0049130B">
        <w:rPr>
          <w:color w:val="000001"/>
          <w:sz w:val="24"/>
          <w:szCs w:val="24"/>
        </w:rPr>
        <w:t xml:space="preserve">требованиям </w:t>
      </w:r>
      <w:r w:rsidR="00B25F71">
        <w:rPr>
          <w:color w:val="000001"/>
          <w:sz w:val="24"/>
          <w:szCs w:val="24"/>
        </w:rPr>
        <w:t>ГОСТ Р </w:t>
      </w:r>
      <w:r w:rsidR="00F54C02" w:rsidRPr="00F23B18">
        <w:rPr>
          <w:color w:val="000001"/>
          <w:sz w:val="24"/>
          <w:szCs w:val="24"/>
        </w:rPr>
        <w:t>ЕН 354</w:t>
      </w:r>
      <w:r w:rsidR="00EC6C66" w:rsidRPr="00F23B18">
        <w:rPr>
          <w:color w:val="000001"/>
          <w:sz w:val="24"/>
          <w:szCs w:val="24"/>
        </w:rPr>
        <w:t xml:space="preserve"> и материалами из которых изготовлен (Таблица 4</w:t>
      </w:r>
      <w:r w:rsidR="00434BA8" w:rsidRPr="00F23B18">
        <w:rPr>
          <w:color w:val="000001"/>
          <w:sz w:val="24"/>
          <w:szCs w:val="24"/>
        </w:rPr>
        <w:t>8</w:t>
      </w:r>
      <w:r w:rsidR="00EC6C66" w:rsidRPr="00F23B18">
        <w:rPr>
          <w:color w:val="000001"/>
          <w:sz w:val="24"/>
          <w:szCs w:val="24"/>
        </w:rPr>
        <w:t>)</w:t>
      </w:r>
      <w:r w:rsidR="00F54C02" w:rsidRPr="00F23B18">
        <w:rPr>
          <w:color w:val="000001"/>
          <w:sz w:val="24"/>
          <w:szCs w:val="24"/>
        </w:rPr>
        <w:t>;</w:t>
      </w:r>
    </w:p>
    <w:p w14:paraId="7B6A6228" w14:textId="7BA5D539" w:rsidR="00BE6E6E" w:rsidRPr="00C44DF7" w:rsidRDefault="00D8247C" w:rsidP="00170714">
      <w:pPr>
        <w:pStyle w:val="affffffd"/>
        <w:widowControl w:val="0"/>
        <w:numPr>
          <w:ilvl w:val="0"/>
          <w:numId w:val="44"/>
        </w:numPr>
        <w:tabs>
          <w:tab w:val="left" w:pos="851"/>
        </w:tabs>
        <w:adjustRightInd w:val="0"/>
        <w:spacing w:before="120"/>
        <w:ind w:left="607" w:hanging="426"/>
        <w:rPr>
          <w:color w:val="000001"/>
          <w:sz w:val="24"/>
          <w:szCs w:val="24"/>
        </w:rPr>
      </w:pPr>
      <w:r>
        <w:rPr>
          <w:color w:val="000001"/>
          <w:sz w:val="24"/>
          <w:szCs w:val="24"/>
        </w:rPr>
        <w:t>производителем</w:t>
      </w:r>
      <w:r w:rsidR="00F54C02" w:rsidRPr="00C44DF7">
        <w:rPr>
          <w:color w:val="000001"/>
          <w:sz w:val="24"/>
          <w:szCs w:val="24"/>
        </w:rPr>
        <w:t xml:space="preserve"> должно быть определено назначение стропа. </w:t>
      </w:r>
      <w:r w:rsidR="003A4C40">
        <w:rPr>
          <w:color w:val="000001"/>
          <w:sz w:val="24"/>
          <w:szCs w:val="24"/>
        </w:rPr>
        <w:t>Д</w:t>
      </w:r>
      <w:r w:rsidR="003A4C40" w:rsidRPr="00C44DF7">
        <w:rPr>
          <w:color w:val="000001"/>
          <w:sz w:val="24"/>
          <w:szCs w:val="24"/>
        </w:rPr>
        <w:t xml:space="preserve">лина </w:t>
      </w:r>
      <w:r w:rsidR="00F54C02" w:rsidRPr="00C44DF7">
        <w:rPr>
          <w:color w:val="000001"/>
          <w:sz w:val="24"/>
          <w:szCs w:val="24"/>
        </w:rPr>
        <w:t>такого стропа для рабочего позиционирования должна быть минимальной для достижения цели, для которой он предназначен;</w:t>
      </w:r>
    </w:p>
    <w:p w14:paraId="3B4495F6" w14:textId="77777777" w:rsidR="00BE6E6E" w:rsidRPr="00C44DF7" w:rsidRDefault="003A4C40" w:rsidP="00170714">
      <w:pPr>
        <w:pStyle w:val="affffffd"/>
        <w:widowControl w:val="0"/>
        <w:numPr>
          <w:ilvl w:val="0"/>
          <w:numId w:val="44"/>
        </w:numPr>
        <w:tabs>
          <w:tab w:val="left" w:pos="851"/>
        </w:tabs>
        <w:adjustRightInd w:val="0"/>
        <w:spacing w:before="120"/>
        <w:ind w:left="607" w:hanging="426"/>
        <w:rPr>
          <w:color w:val="000001"/>
          <w:sz w:val="24"/>
          <w:szCs w:val="24"/>
        </w:rPr>
      </w:pPr>
      <w:r>
        <w:rPr>
          <w:color w:val="000001"/>
          <w:sz w:val="24"/>
          <w:szCs w:val="24"/>
        </w:rPr>
        <w:t xml:space="preserve">строп </w:t>
      </w:r>
      <w:r w:rsidRPr="00C44DF7">
        <w:rPr>
          <w:color w:val="000001"/>
          <w:sz w:val="24"/>
          <w:szCs w:val="24"/>
        </w:rPr>
        <w:t xml:space="preserve">должен быть </w:t>
      </w:r>
      <w:r w:rsidR="00F54C02" w:rsidRPr="00C44DF7">
        <w:rPr>
          <w:color w:val="000001"/>
          <w:sz w:val="24"/>
          <w:szCs w:val="24"/>
        </w:rPr>
        <w:t>оснащен регулятором длины, должен быть способен к регулировке на минимальную длину, которая обеспечивает свободу работы и предохраняет пользователя от падения, когда строп объединен в систему рабочего позиционирования.</w:t>
      </w:r>
    </w:p>
    <w:p w14:paraId="5139DAE7" w14:textId="77777777" w:rsidR="005E331A" w:rsidRPr="00C44DF7" w:rsidRDefault="005E331A" w:rsidP="005E331A">
      <w:pPr>
        <w:pStyle w:val="S0"/>
      </w:pPr>
    </w:p>
    <w:p w14:paraId="338FB645" w14:textId="77777777" w:rsidR="00BE6E6E" w:rsidRPr="00C44DF7" w:rsidRDefault="00BE6E6E" w:rsidP="005E331A">
      <w:pPr>
        <w:pStyle w:val="S0"/>
      </w:pPr>
      <w:r w:rsidRPr="00C44DF7">
        <w:t>Строп для рабочего позиционирования, оснащенный регулятором длины, должен быть:</w:t>
      </w:r>
    </w:p>
    <w:p w14:paraId="2B50538D" w14:textId="77777777" w:rsidR="00BE6E6E" w:rsidRPr="00C44DF7" w:rsidRDefault="00BE6E6E" w:rsidP="00170714">
      <w:pPr>
        <w:pStyle w:val="affffffd"/>
        <w:widowControl w:val="0"/>
        <w:numPr>
          <w:ilvl w:val="0"/>
          <w:numId w:val="45"/>
        </w:numPr>
        <w:tabs>
          <w:tab w:val="left" w:pos="539"/>
        </w:tabs>
        <w:adjustRightInd w:val="0"/>
        <w:spacing w:before="120"/>
        <w:ind w:left="538" w:hanging="357"/>
        <w:rPr>
          <w:color w:val="000001"/>
          <w:sz w:val="24"/>
          <w:szCs w:val="24"/>
        </w:rPr>
      </w:pPr>
      <w:r w:rsidRPr="00C44DF7">
        <w:rPr>
          <w:color w:val="000001"/>
          <w:sz w:val="24"/>
          <w:szCs w:val="24"/>
        </w:rPr>
        <w:t>постоянно подсоединен к поясному ремню одним концом и иметь соединительный элемент на другом конце, совместимый с элементом крепления,</w:t>
      </w:r>
      <w:r w:rsidR="00F54C02" w:rsidRPr="00C44DF7">
        <w:rPr>
          <w:color w:val="000001"/>
          <w:sz w:val="24"/>
          <w:szCs w:val="24"/>
        </w:rPr>
        <w:t xml:space="preserve"> установленным на поясном ремне</w:t>
      </w:r>
      <w:r w:rsidR="008F1D68" w:rsidRPr="00C44DF7">
        <w:rPr>
          <w:color w:val="000001"/>
          <w:sz w:val="24"/>
          <w:szCs w:val="24"/>
        </w:rPr>
        <w:t xml:space="preserve">. Максимальная длина </w:t>
      </w:r>
      <w:r w:rsidR="00746B4A" w:rsidRPr="00C44DF7">
        <w:rPr>
          <w:color w:val="000001"/>
          <w:sz w:val="24"/>
          <w:szCs w:val="24"/>
        </w:rPr>
        <w:t>строп</w:t>
      </w:r>
      <w:r w:rsidR="00746B4A">
        <w:rPr>
          <w:color w:val="000001"/>
          <w:sz w:val="24"/>
          <w:szCs w:val="24"/>
        </w:rPr>
        <w:t>а</w:t>
      </w:r>
      <w:r w:rsidR="00746B4A" w:rsidRPr="00C44DF7">
        <w:rPr>
          <w:color w:val="000001"/>
          <w:sz w:val="24"/>
          <w:szCs w:val="24"/>
        </w:rPr>
        <w:t xml:space="preserve"> </w:t>
      </w:r>
      <w:r w:rsidR="008F1D68" w:rsidRPr="00C44DF7">
        <w:rPr>
          <w:color w:val="000001"/>
          <w:sz w:val="24"/>
          <w:szCs w:val="24"/>
        </w:rPr>
        <w:t>не более 2</w:t>
      </w:r>
      <w:r w:rsidR="003A4C40">
        <w:rPr>
          <w:color w:val="000001"/>
          <w:sz w:val="24"/>
          <w:szCs w:val="24"/>
        </w:rPr>
        <w:t> </w:t>
      </w:r>
      <w:r w:rsidR="008F1D68" w:rsidRPr="00C44DF7">
        <w:rPr>
          <w:color w:val="000001"/>
          <w:sz w:val="24"/>
          <w:szCs w:val="24"/>
        </w:rPr>
        <w:t>м</w:t>
      </w:r>
      <w:r w:rsidR="00F54C02" w:rsidRPr="00C44DF7">
        <w:rPr>
          <w:color w:val="000001"/>
          <w:sz w:val="24"/>
          <w:szCs w:val="24"/>
        </w:rPr>
        <w:t>;</w:t>
      </w:r>
    </w:p>
    <w:p w14:paraId="43A223EF" w14:textId="77777777" w:rsidR="00BE6E6E" w:rsidRPr="00C44DF7" w:rsidRDefault="00BE6E6E" w:rsidP="00170714">
      <w:pPr>
        <w:pStyle w:val="affffffd"/>
        <w:widowControl w:val="0"/>
        <w:numPr>
          <w:ilvl w:val="0"/>
          <w:numId w:val="45"/>
        </w:numPr>
        <w:tabs>
          <w:tab w:val="left" w:pos="539"/>
        </w:tabs>
        <w:adjustRightInd w:val="0"/>
        <w:spacing w:before="120"/>
        <w:ind w:left="538" w:hanging="357"/>
        <w:rPr>
          <w:color w:val="000001"/>
          <w:sz w:val="24"/>
          <w:szCs w:val="24"/>
        </w:rPr>
      </w:pPr>
      <w:r w:rsidRPr="00C44DF7">
        <w:rPr>
          <w:color w:val="000001"/>
          <w:sz w:val="24"/>
          <w:szCs w:val="24"/>
        </w:rPr>
        <w:t>съемным, в данном случае должны быть соединительные элементы на каждом конце стропа, совместимые с элементо</w:t>
      </w:r>
      <w:r w:rsidR="00F54C02" w:rsidRPr="00C44DF7">
        <w:rPr>
          <w:color w:val="000001"/>
          <w:sz w:val="24"/>
          <w:szCs w:val="24"/>
        </w:rPr>
        <w:t>м(ами) крепления поясного ремня.</w:t>
      </w:r>
      <w:r w:rsidR="008F1D68" w:rsidRPr="00C44DF7">
        <w:rPr>
          <w:color w:val="000001"/>
          <w:sz w:val="24"/>
          <w:szCs w:val="24"/>
        </w:rPr>
        <w:t xml:space="preserve"> Максимальная длина стропы не более 2м</w:t>
      </w:r>
      <w:r w:rsidR="00F54C02" w:rsidRPr="00C44DF7">
        <w:rPr>
          <w:color w:val="000001"/>
          <w:sz w:val="24"/>
          <w:szCs w:val="24"/>
        </w:rPr>
        <w:t xml:space="preserve"> </w:t>
      </w:r>
    </w:p>
    <w:p w14:paraId="3E496E40" w14:textId="77777777" w:rsidR="00BE6E6E" w:rsidRPr="00C44DF7" w:rsidRDefault="00BE6E6E" w:rsidP="008D5AAF">
      <w:pPr>
        <w:widowControl w:val="0"/>
        <w:tabs>
          <w:tab w:val="left" w:pos="709"/>
        </w:tabs>
        <w:autoSpaceDE w:val="0"/>
        <w:autoSpaceDN w:val="0"/>
        <w:adjustRightInd w:val="0"/>
        <w:spacing w:before="120"/>
        <w:rPr>
          <w:color w:val="000001"/>
          <w:szCs w:val="24"/>
        </w:rPr>
      </w:pPr>
      <w:r w:rsidRPr="00C44DF7">
        <w:rPr>
          <w:color w:val="000001"/>
          <w:szCs w:val="24"/>
        </w:rPr>
        <w:t>или</w:t>
      </w:r>
    </w:p>
    <w:p w14:paraId="221772B4" w14:textId="11562E04" w:rsidR="00BE6E6E" w:rsidRPr="00C44DF7" w:rsidRDefault="00BE6E6E" w:rsidP="00170714">
      <w:pPr>
        <w:pStyle w:val="affffffd"/>
        <w:widowControl w:val="0"/>
        <w:numPr>
          <w:ilvl w:val="0"/>
          <w:numId w:val="46"/>
        </w:numPr>
        <w:tabs>
          <w:tab w:val="left" w:pos="539"/>
        </w:tabs>
        <w:adjustRightInd w:val="0"/>
        <w:spacing w:before="120"/>
        <w:ind w:left="538" w:hanging="357"/>
        <w:rPr>
          <w:color w:val="000001"/>
          <w:sz w:val="24"/>
          <w:szCs w:val="24"/>
        </w:rPr>
      </w:pPr>
      <w:r w:rsidRPr="00C44DF7">
        <w:rPr>
          <w:color w:val="000001"/>
          <w:sz w:val="24"/>
          <w:szCs w:val="24"/>
        </w:rPr>
        <w:t>съемным (и независимым), у которого по крайней мере один конец стропа для рабочего позиционирования должен иметь возможность присоединяться к подходящей анкерной точке. Регулятор длины стропа должен иметь возможность непосредственно или через съемный строп с максимальной длиной не более 0,5 м присоединяться к элементу крепления поясного ремня.</w:t>
      </w:r>
      <w:r w:rsidR="008F1D68" w:rsidRPr="00C44DF7">
        <w:rPr>
          <w:color w:val="000001"/>
          <w:sz w:val="24"/>
          <w:szCs w:val="24"/>
        </w:rPr>
        <w:t xml:space="preserve"> </w:t>
      </w:r>
      <w:r w:rsidRPr="00C44DF7">
        <w:rPr>
          <w:color w:val="000001"/>
          <w:sz w:val="24"/>
          <w:szCs w:val="24"/>
        </w:rPr>
        <w:t xml:space="preserve">Стропы должны иметь длину 2 м для целей испытания, но не должны иметь указанной максимальной длины, если предельный размер определен </w:t>
      </w:r>
      <w:r w:rsidR="00D8247C">
        <w:rPr>
          <w:color w:val="000001"/>
          <w:sz w:val="24"/>
          <w:szCs w:val="24"/>
        </w:rPr>
        <w:t>производителем</w:t>
      </w:r>
      <w:r w:rsidRPr="00C44DF7">
        <w:rPr>
          <w:color w:val="000001"/>
          <w:sz w:val="24"/>
          <w:szCs w:val="24"/>
        </w:rPr>
        <w:t>.</w:t>
      </w:r>
    </w:p>
    <w:p w14:paraId="78983AFB" w14:textId="77777777" w:rsidR="005E331A" w:rsidRPr="00C44DF7" w:rsidRDefault="005E331A" w:rsidP="005E331A">
      <w:pPr>
        <w:pStyle w:val="S0"/>
      </w:pPr>
    </w:p>
    <w:p w14:paraId="031B95FD" w14:textId="77777777" w:rsidR="00BE6E6E" w:rsidRPr="00C44DF7" w:rsidRDefault="00BE6E6E" w:rsidP="005E331A">
      <w:pPr>
        <w:pStyle w:val="S0"/>
      </w:pPr>
      <w:r w:rsidRPr="00C44DF7">
        <w:t>Каждый строп для рабочего позиционирования должен быть изготовлен так, чтобы не было возможным непроизвольное разъединение стропа, когда он соединен с поясным ремнем. Материал стропа для рабочего позиционирования должен иметь такой концевой ограничитель, чтобы регулятор длины, когда он установлен, не мог быть непреднамеренно отсоединен от стропа. Когда строп для рабочего позиционирования может быть присоединен более чем одним способом, тогда при каждом способе присоединения строп должен отвечать эксплуатационным требованиям.</w:t>
      </w:r>
    </w:p>
    <w:p w14:paraId="5455C67A" w14:textId="77777777" w:rsidR="005E331A" w:rsidRPr="00C44DF7" w:rsidRDefault="005E331A" w:rsidP="005E331A">
      <w:pPr>
        <w:pStyle w:val="S0"/>
      </w:pPr>
    </w:p>
    <w:p w14:paraId="79AC1FAB" w14:textId="77777777" w:rsidR="00BE6E6E" w:rsidRPr="00C44DF7" w:rsidRDefault="008F1D68" w:rsidP="005E331A">
      <w:pPr>
        <w:pStyle w:val="S0"/>
      </w:pPr>
      <w:r w:rsidRPr="00C44DF7">
        <w:t>Должна обеспечиваться</w:t>
      </w:r>
      <w:r w:rsidR="00BE6E6E" w:rsidRPr="00C44DF7">
        <w:t xml:space="preserve"> возможно</w:t>
      </w:r>
      <w:r w:rsidRPr="00C44DF7">
        <w:t>сть</w:t>
      </w:r>
      <w:r w:rsidR="00BE6E6E" w:rsidRPr="00C44DF7">
        <w:t xml:space="preserve"> выполнени</w:t>
      </w:r>
      <w:r w:rsidRPr="00C44DF7">
        <w:t>я</w:t>
      </w:r>
      <w:r w:rsidR="00BE6E6E" w:rsidRPr="00C44DF7">
        <w:t xml:space="preserve"> визуальной проверки всех элементов, встроенных в строп для рабочего позиционирования.</w:t>
      </w:r>
    </w:p>
    <w:p w14:paraId="5B47E2CC" w14:textId="77777777" w:rsidR="0072760B" w:rsidRPr="00C44DF7" w:rsidRDefault="0072760B" w:rsidP="005E331A">
      <w:pPr>
        <w:pStyle w:val="S0"/>
      </w:pPr>
    </w:p>
    <w:p w14:paraId="6FD499BA" w14:textId="2559DBF9" w:rsidR="00BE6E6E" w:rsidRPr="00C44DF7" w:rsidRDefault="00BE6E6E" w:rsidP="005E331A">
      <w:pPr>
        <w:pStyle w:val="S0"/>
      </w:pPr>
      <w:r w:rsidRPr="00C44DF7">
        <w:t>Стропы для рабочего позиционирования должны соответствовать рабочим характеристикам согласно ТР ТС 019.</w:t>
      </w:r>
    </w:p>
    <w:p w14:paraId="4A1A6ACF" w14:textId="77777777" w:rsidR="0072760B" w:rsidRPr="00C44DF7" w:rsidRDefault="0072760B" w:rsidP="005E331A">
      <w:pPr>
        <w:pStyle w:val="S0"/>
      </w:pPr>
    </w:p>
    <w:p w14:paraId="728052F3" w14:textId="20CDF450" w:rsidR="002D4F73" w:rsidRPr="008D5AAF" w:rsidRDefault="008D5AAF" w:rsidP="008D5AAF">
      <w:pPr>
        <w:pStyle w:val="a1"/>
        <w:numPr>
          <w:ilvl w:val="0"/>
          <w:numId w:val="0"/>
        </w:numPr>
        <w:spacing w:before="0"/>
        <w:ind w:left="6173"/>
        <w:rPr>
          <w:rFonts w:ascii="Arial" w:hAnsi="Arial" w:cs="Arial"/>
          <w:sz w:val="20"/>
        </w:rPr>
      </w:pPr>
      <w:r w:rsidRPr="008D5AAF">
        <w:rPr>
          <w:rFonts w:ascii="Arial" w:hAnsi="Arial" w:cs="Arial"/>
          <w:sz w:val="20"/>
        </w:rPr>
        <w:t xml:space="preserve">Таблица </w:t>
      </w:r>
      <w:r w:rsidRPr="008D5AAF">
        <w:rPr>
          <w:rFonts w:ascii="Arial" w:hAnsi="Arial" w:cs="Arial"/>
          <w:sz w:val="20"/>
        </w:rPr>
        <w:fldChar w:fldCharType="begin"/>
      </w:r>
      <w:r w:rsidRPr="008D5AAF">
        <w:rPr>
          <w:rFonts w:ascii="Arial" w:hAnsi="Arial" w:cs="Arial"/>
          <w:sz w:val="20"/>
        </w:rPr>
        <w:instrText xml:space="preserve"> SEQ Таблица \* ARABIC </w:instrText>
      </w:r>
      <w:r w:rsidRPr="008D5AAF">
        <w:rPr>
          <w:rFonts w:ascii="Arial" w:hAnsi="Arial" w:cs="Arial"/>
          <w:sz w:val="20"/>
        </w:rPr>
        <w:fldChar w:fldCharType="separate"/>
      </w:r>
      <w:r w:rsidR="00402A2A">
        <w:rPr>
          <w:rFonts w:ascii="Arial" w:hAnsi="Arial" w:cs="Arial"/>
          <w:noProof/>
          <w:sz w:val="20"/>
        </w:rPr>
        <w:t>47</w:t>
      </w:r>
      <w:r w:rsidRPr="008D5AAF">
        <w:rPr>
          <w:rFonts w:ascii="Arial" w:hAnsi="Arial" w:cs="Arial"/>
          <w:sz w:val="20"/>
        </w:rPr>
        <w:fldChar w:fldCharType="end"/>
      </w:r>
    </w:p>
    <w:p w14:paraId="3FFB269E" w14:textId="77777777" w:rsidR="00BE6E6E" w:rsidRPr="00C44DF7" w:rsidRDefault="00BE6E6E" w:rsidP="0072760B">
      <w:pPr>
        <w:pStyle w:val="S4"/>
        <w:keepLines/>
        <w:spacing w:after="60"/>
      </w:pPr>
      <w:r w:rsidRPr="00C44DF7">
        <w:t>Материалы</w:t>
      </w:r>
      <w:r w:rsidR="008F1D68" w:rsidRPr="00C44DF7">
        <w:t xml:space="preserve"> для производства строп</w:t>
      </w:r>
    </w:p>
    <w:tbl>
      <w:tblPr>
        <w:tblStyle w:val="230"/>
        <w:tblW w:w="9781" w:type="dxa"/>
        <w:tblInd w:w="108" w:type="dxa"/>
        <w:tblBorders>
          <w:top w:val="single" w:sz="12" w:space="0" w:color="000000" w:themeColor="text1"/>
          <w:left w:val="single" w:sz="12" w:space="0" w:color="000000" w:themeColor="text1"/>
          <w:bottom w:val="single" w:sz="12" w:space="0" w:color="000000" w:themeColor="text1"/>
          <w:right w:val="single" w:sz="12" w:space="0" w:color="000000" w:themeColor="text1"/>
          <w:insideH w:val="single" w:sz="6" w:space="0" w:color="000000" w:themeColor="text1"/>
          <w:insideV w:val="single" w:sz="6" w:space="0" w:color="000000" w:themeColor="text1"/>
        </w:tblBorders>
        <w:tblLayout w:type="fixed"/>
        <w:tblLook w:val="04A0" w:firstRow="1" w:lastRow="0" w:firstColumn="1" w:lastColumn="0" w:noHBand="0" w:noVBand="1"/>
      </w:tblPr>
      <w:tblGrid>
        <w:gridCol w:w="2127"/>
        <w:gridCol w:w="7654"/>
      </w:tblGrid>
      <w:tr w:rsidR="008F1D68" w:rsidRPr="00C44DF7" w14:paraId="56DD3845" w14:textId="77777777" w:rsidTr="008D5AAF">
        <w:trPr>
          <w:cantSplit/>
          <w:trHeight w:val="20"/>
          <w:tblHeader/>
        </w:trPr>
        <w:tc>
          <w:tcPr>
            <w:tcW w:w="2127" w:type="dxa"/>
            <w:tcBorders>
              <w:bottom w:val="single" w:sz="12" w:space="0" w:color="000000" w:themeColor="text1"/>
            </w:tcBorders>
            <w:shd w:val="clear" w:color="auto" w:fill="FFD200"/>
            <w:vAlign w:val="center"/>
          </w:tcPr>
          <w:p w14:paraId="21055C6F" w14:textId="77777777" w:rsidR="008F1D68" w:rsidRPr="00C44DF7" w:rsidRDefault="008F1D68" w:rsidP="008D5AAF">
            <w:pPr>
              <w:keepNext/>
              <w:keepLines/>
              <w:tabs>
                <w:tab w:val="left" w:pos="0"/>
              </w:tabs>
              <w:spacing w:before="20" w:after="20"/>
              <w:jc w:val="center"/>
              <w:rPr>
                <w:rFonts w:ascii="Arial" w:hAnsi="Arial" w:cs="Arial"/>
                <w:b/>
                <w:sz w:val="16"/>
                <w:szCs w:val="16"/>
              </w:rPr>
            </w:pPr>
            <w:r w:rsidRPr="00C44DF7">
              <w:rPr>
                <w:rFonts w:ascii="Arial" w:hAnsi="Arial" w:cs="Arial"/>
                <w:b/>
                <w:sz w:val="16"/>
                <w:szCs w:val="16"/>
              </w:rPr>
              <w:t>ПОКАЗАТЕЛЬ</w:t>
            </w:r>
          </w:p>
        </w:tc>
        <w:tc>
          <w:tcPr>
            <w:tcW w:w="7654" w:type="dxa"/>
            <w:tcBorders>
              <w:bottom w:val="single" w:sz="12" w:space="0" w:color="000000" w:themeColor="text1"/>
            </w:tcBorders>
            <w:shd w:val="clear" w:color="auto" w:fill="FFD200"/>
            <w:vAlign w:val="center"/>
          </w:tcPr>
          <w:p w14:paraId="65B7CA6A" w14:textId="77777777" w:rsidR="008F1D68" w:rsidRPr="00C44DF7" w:rsidRDefault="008F1D68" w:rsidP="008D5AAF">
            <w:pPr>
              <w:keepNext/>
              <w:keepLines/>
              <w:tabs>
                <w:tab w:val="left" w:pos="0"/>
              </w:tabs>
              <w:spacing w:before="20" w:after="20"/>
              <w:jc w:val="center"/>
              <w:rPr>
                <w:rFonts w:ascii="Arial" w:hAnsi="Arial" w:cs="Arial"/>
                <w:b/>
                <w:sz w:val="16"/>
                <w:szCs w:val="16"/>
              </w:rPr>
            </w:pPr>
            <w:r w:rsidRPr="00C44DF7">
              <w:rPr>
                <w:rFonts w:ascii="Arial" w:hAnsi="Arial" w:cs="Arial"/>
                <w:b/>
                <w:sz w:val="16"/>
                <w:szCs w:val="16"/>
              </w:rPr>
              <w:t>ТРЕБОВАНИЯ</w:t>
            </w:r>
          </w:p>
        </w:tc>
      </w:tr>
      <w:tr w:rsidR="008F1D68" w:rsidRPr="00C44DF7" w14:paraId="6CB3C191" w14:textId="77777777" w:rsidTr="008D5AAF">
        <w:trPr>
          <w:cantSplit/>
          <w:trHeight w:val="20"/>
          <w:tblHeader/>
        </w:trPr>
        <w:tc>
          <w:tcPr>
            <w:tcW w:w="2127" w:type="dxa"/>
            <w:tcBorders>
              <w:top w:val="single" w:sz="12" w:space="0" w:color="000000" w:themeColor="text1"/>
              <w:bottom w:val="single" w:sz="12" w:space="0" w:color="000000" w:themeColor="text1"/>
            </w:tcBorders>
            <w:shd w:val="clear" w:color="auto" w:fill="FFD200"/>
            <w:vAlign w:val="center"/>
          </w:tcPr>
          <w:p w14:paraId="7FC4A141" w14:textId="77777777" w:rsidR="008F1D68" w:rsidRPr="00C44DF7" w:rsidRDefault="008F1D68" w:rsidP="008D5AAF">
            <w:pPr>
              <w:keepNext/>
              <w:keepLines/>
              <w:tabs>
                <w:tab w:val="left" w:pos="0"/>
              </w:tabs>
              <w:spacing w:before="20" w:after="20"/>
              <w:jc w:val="center"/>
              <w:rPr>
                <w:rFonts w:ascii="Arial" w:hAnsi="Arial" w:cs="Arial"/>
                <w:b/>
                <w:sz w:val="16"/>
                <w:szCs w:val="16"/>
              </w:rPr>
            </w:pPr>
            <w:r w:rsidRPr="00C44DF7">
              <w:rPr>
                <w:rFonts w:ascii="Arial" w:hAnsi="Arial" w:cs="Arial"/>
                <w:b/>
                <w:sz w:val="16"/>
                <w:szCs w:val="16"/>
              </w:rPr>
              <w:t>1</w:t>
            </w:r>
          </w:p>
        </w:tc>
        <w:tc>
          <w:tcPr>
            <w:tcW w:w="7654" w:type="dxa"/>
            <w:tcBorders>
              <w:top w:val="single" w:sz="12" w:space="0" w:color="000000" w:themeColor="text1"/>
              <w:bottom w:val="single" w:sz="12" w:space="0" w:color="000000" w:themeColor="text1"/>
            </w:tcBorders>
            <w:shd w:val="clear" w:color="auto" w:fill="FFD200"/>
            <w:vAlign w:val="center"/>
          </w:tcPr>
          <w:p w14:paraId="356B33EC" w14:textId="77777777" w:rsidR="008F1D68" w:rsidRPr="00C44DF7" w:rsidRDefault="008F1D68" w:rsidP="008D5AAF">
            <w:pPr>
              <w:keepNext/>
              <w:keepLines/>
              <w:tabs>
                <w:tab w:val="left" w:pos="0"/>
              </w:tabs>
              <w:spacing w:before="20" w:after="20"/>
              <w:jc w:val="center"/>
              <w:rPr>
                <w:rFonts w:ascii="Arial" w:hAnsi="Arial" w:cs="Arial"/>
                <w:b/>
                <w:sz w:val="16"/>
                <w:szCs w:val="16"/>
              </w:rPr>
            </w:pPr>
            <w:r w:rsidRPr="00C44DF7">
              <w:rPr>
                <w:rFonts w:ascii="Arial" w:hAnsi="Arial" w:cs="Arial"/>
                <w:b/>
                <w:sz w:val="16"/>
                <w:szCs w:val="16"/>
              </w:rPr>
              <w:t>2</w:t>
            </w:r>
          </w:p>
        </w:tc>
      </w:tr>
      <w:tr w:rsidR="00BE6E6E" w:rsidRPr="00C44DF7" w14:paraId="31346BC2" w14:textId="77777777" w:rsidTr="0072760B">
        <w:trPr>
          <w:cantSplit/>
        </w:trPr>
        <w:tc>
          <w:tcPr>
            <w:tcW w:w="2127" w:type="dxa"/>
            <w:tcBorders>
              <w:top w:val="single" w:sz="12" w:space="0" w:color="000000" w:themeColor="text1"/>
            </w:tcBorders>
            <w:shd w:val="clear" w:color="auto" w:fill="auto"/>
          </w:tcPr>
          <w:p w14:paraId="4715D9E7" w14:textId="77777777" w:rsidR="00BE6E6E" w:rsidRPr="00C44DF7" w:rsidRDefault="008F1D68" w:rsidP="0072760B">
            <w:pPr>
              <w:pStyle w:val="S0"/>
              <w:keepNext/>
              <w:keepLines/>
              <w:jc w:val="left"/>
            </w:pPr>
            <w:r w:rsidRPr="00C44DF7">
              <w:t>Ткани и нити</w:t>
            </w:r>
          </w:p>
        </w:tc>
        <w:tc>
          <w:tcPr>
            <w:tcW w:w="7654" w:type="dxa"/>
            <w:tcBorders>
              <w:top w:val="single" w:sz="12" w:space="0" w:color="000000" w:themeColor="text1"/>
            </w:tcBorders>
            <w:shd w:val="clear" w:color="auto" w:fill="auto"/>
          </w:tcPr>
          <w:p w14:paraId="2C554112" w14:textId="77777777" w:rsidR="00BE6E6E" w:rsidRPr="00C44DF7" w:rsidRDefault="00BE6E6E" w:rsidP="0072760B">
            <w:pPr>
              <w:pStyle w:val="S0"/>
              <w:keepNext/>
              <w:keepLines/>
              <w:jc w:val="left"/>
            </w:pPr>
            <w:r w:rsidRPr="00C44DF7">
              <w:t>Изготовлены из однородного волокна или многоволоконных синтетических нитей, пригодных для предполагаемого использования. Р</w:t>
            </w:r>
            <w:r w:rsidR="008F1D68" w:rsidRPr="00C44DF7">
              <w:t xml:space="preserve">азрывная прочность синтетических волокон должна быть известна и должна быть не менее 0,6 </w:t>
            </w:r>
            <w:r w:rsidR="00746B4A">
              <w:t>Н</w:t>
            </w:r>
            <w:r w:rsidR="008F1D68" w:rsidRPr="00C44DF7">
              <w:t>/текс</w:t>
            </w:r>
          </w:p>
          <w:p w14:paraId="5DAE1452" w14:textId="77777777" w:rsidR="00BE6E6E" w:rsidRPr="00C44DF7" w:rsidRDefault="00BE6E6E" w:rsidP="0072760B">
            <w:pPr>
              <w:pStyle w:val="S0"/>
              <w:keepNext/>
              <w:keepLines/>
              <w:jc w:val="left"/>
            </w:pPr>
            <w:r w:rsidRPr="00C44DF7">
              <w:t xml:space="preserve">Нити, применяемые для сшивки, должны быть физически совместимы с тканой лентой и сопоставимы с ней по качеству. Они должны быть контрастирующего цвета или оттенка для того, чтобы обеспечивать визуальную проверку </w:t>
            </w:r>
          </w:p>
          <w:p w14:paraId="7A4E843F" w14:textId="77777777" w:rsidR="00BE6E6E" w:rsidRPr="00C44DF7" w:rsidRDefault="008F1D68" w:rsidP="0072760B">
            <w:pPr>
              <w:pStyle w:val="S0"/>
              <w:keepNext/>
              <w:keepLines/>
              <w:jc w:val="left"/>
            </w:pPr>
            <w:r w:rsidRPr="00C44DF7">
              <w:t>Материал, использованный в производстве стропа для рабочего позиционирования, должен иметь разрывную нагрузку не менее 22 кН.</w:t>
            </w:r>
          </w:p>
        </w:tc>
      </w:tr>
      <w:tr w:rsidR="00BE6E6E" w:rsidRPr="00C44DF7" w14:paraId="46AA0F18" w14:textId="77777777" w:rsidTr="0072760B">
        <w:trPr>
          <w:cantSplit/>
          <w:trHeight w:val="463"/>
        </w:trPr>
        <w:tc>
          <w:tcPr>
            <w:tcW w:w="2127" w:type="dxa"/>
            <w:shd w:val="clear" w:color="auto" w:fill="auto"/>
          </w:tcPr>
          <w:p w14:paraId="4316C984" w14:textId="77777777" w:rsidR="00BE6E6E" w:rsidRPr="00C44DF7" w:rsidRDefault="008F1D68" w:rsidP="0072760B">
            <w:pPr>
              <w:pStyle w:val="S0"/>
              <w:jc w:val="left"/>
            </w:pPr>
            <w:r w:rsidRPr="00C44DF7">
              <w:t>Соединительные элементы</w:t>
            </w:r>
          </w:p>
        </w:tc>
        <w:tc>
          <w:tcPr>
            <w:tcW w:w="7654" w:type="dxa"/>
            <w:shd w:val="clear" w:color="auto" w:fill="auto"/>
          </w:tcPr>
          <w:p w14:paraId="5C3DB733" w14:textId="61767588" w:rsidR="00BE6E6E" w:rsidRPr="00C44DF7" w:rsidRDefault="008F1D68" w:rsidP="0072760B">
            <w:pPr>
              <w:pStyle w:val="S0"/>
              <w:jc w:val="left"/>
            </w:pPr>
            <w:r w:rsidRPr="00C44DF7">
              <w:t xml:space="preserve">Должны соответствовать </w:t>
            </w:r>
            <w:r w:rsidR="00B25F71">
              <w:t>ГОСТР Р </w:t>
            </w:r>
            <w:r w:rsidRPr="00C44DF7">
              <w:t>ЕН 362.</w:t>
            </w:r>
          </w:p>
        </w:tc>
      </w:tr>
    </w:tbl>
    <w:p w14:paraId="0511F752" w14:textId="77777777" w:rsidR="0072760B" w:rsidRPr="00C44DF7" w:rsidRDefault="0072760B" w:rsidP="0072760B">
      <w:pPr>
        <w:pStyle w:val="S0"/>
      </w:pPr>
    </w:p>
    <w:p w14:paraId="1D49B1F9" w14:textId="09F4BB08" w:rsidR="00BE6E6E" w:rsidRPr="00C44DF7" w:rsidRDefault="00BE6E6E" w:rsidP="0072760B">
      <w:pPr>
        <w:pStyle w:val="S0"/>
      </w:pPr>
      <w:r w:rsidRPr="00C44DF7">
        <w:t>Обязательное подтверждение соответствия</w:t>
      </w:r>
      <w:r w:rsidR="0049130B">
        <w:t xml:space="preserve"> </w:t>
      </w:r>
      <w:r w:rsidRPr="00C44DF7">
        <w:t>ТР ТС 019</w:t>
      </w:r>
      <w:r w:rsidR="00D20B35">
        <w:t>,</w:t>
      </w:r>
      <w:r w:rsidR="002D4F73" w:rsidRPr="00C44DF7">
        <w:t xml:space="preserve"> </w:t>
      </w:r>
      <w:r w:rsidR="00D20B35" w:rsidRPr="00C44DF7">
        <w:t>ГОСТ Р EH 358, ГОСТ Р EH 355, ГОСТ Р ЕН 354, ГОСТ 32489</w:t>
      </w:r>
      <w:r w:rsidR="008F1D68" w:rsidRPr="00C44DF7">
        <w:t>.</w:t>
      </w:r>
    </w:p>
    <w:p w14:paraId="2F3D653D" w14:textId="77777777" w:rsidR="0072760B" w:rsidRPr="00C44DF7" w:rsidRDefault="0072760B" w:rsidP="0072760B">
      <w:pPr>
        <w:pStyle w:val="S0"/>
      </w:pPr>
    </w:p>
    <w:p w14:paraId="6161AF72" w14:textId="77777777" w:rsidR="0072760B" w:rsidRPr="00C44DF7" w:rsidRDefault="0072760B" w:rsidP="0072760B">
      <w:pPr>
        <w:pStyle w:val="S0"/>
      </w:pPr>
    </w:p>
    <w:p w14:paraId="7B94A3E4" w14:textId="3D827515" w:rsidR="00BE6E6E" w:rsidRPr="00C44DF7" w:rsidRDefault="00BE6E6E" w:rsidP="00170714">
      <w:pPr>
        <w:pStyle w:val="S23"/>
        <w:numPr>
          <w:ilvl w:val="1"/>
          <w:numId w:val="81"/>
        </w:numPr>
        <w:tabs>
          <w:tab w:val="left" w:pos="709"/>
        </w:tabs>
        <w:ind w:left="0" w:firstLine="0"/>
      </w:pPr>
      <w:bookmarkStart w:id="1447" w:name="_Toc184103440"/>
      <w:bookmarkStart w:id="1448" w:name="_Toc193480332"/>
      <w:bookmarkStart w:id="1449" w:name="_Toc423450374"/>
      <w:bookmarkStart w:id="1450" w:name="_Toc423458537"/>
      <w:bookmarkStart w:id="1451" w:name="_Toc424034829"/>
      <w:bookmarkStart w:id="1452" w:name="_Toc424035359"/>
      <w:bookmarkStart w:id="1453" w:name="_Toc430278155"/>
      <w:bookmarkStart w:id="1454" w:name="_Toc437531301"/>
      <w:bookmarkStart w:id="1455" w:name="_Toc533865997"/>
      <w:r w:rsidRPr="00C44DF7">
        <w:t>КАРАБИНЫ БЕЗОПАСНОСТИ</w:t>
      </w:r>
      <w:bookmarkEnd w:id="1447"/>
      <w:bookmarkEnd w:id="1448"/>
      <w:bookmarkEnd w:id="1449"/>
      <w:bookmarkEnd w:id="1450"/>
      <w:bookmarkEnd w:id="1451"/>
      <w:bookmarkEnd w:id="1452"/>
      <w:bookmarkEnd w:id="1453"/>
      <w:bookmarkEnd w:id="1454"/>
      <w:bookmarkEnd w:id="1455"/>
    </w:p>
    <w:p w14:paraId="10606F39" w14:textId="77777777" w:rsidR="0072760B" w:rsidRPr="00C44DF7" w:rsidRDefault="0072760B" w:rsidP="0072760B">
      <w:pPr>
        <w:pStyle w:val="S0"/>
      </w:pPr>
    </w:p>
    <w:p w14:paraId="5E9787E4" w14:textId="77777777" w:rsidR="00BE6E6E" w:rsidRPr="00C44DF7" w:rsidRDefault="00BE6E6E" w:rsidP="0072760B">
      <w:pPr>
        <w:pStyle w:val="S0"/>
      </w:pPr>
      <w:r w:rsidRPr="00C44DF7">
        <w:t>Техническое описание:</w:t>
      </w:r>
    </w:p>
    <w:p w14:paraId="764519C8" w14:textId="77777777" w:rsidR="00BE6E6E" w:rsidRPr="00C44DF7" w:rsidRDefault="00BE6E6E" w:rsidP="00170714">
      <w:pPr>
        <w:pStyle w:val="S0"/>
        <w:numPr>
          <w:ilvl w:val="0"/>
          <w:numId w:val="58"/>
        </w:numPr>
        <w:tabs>
          <w:tab w:val="left" w:pos="539"/>
        </w:tabs>
        <w:spacing w:before="120"/>
        <w:ind w:left="538" w:hanging="357"/>
        <w:rPr>
          <w:color w:val="000001"/>
        </w:rPr>
      </w:pPr>
      <w:r w:rsidRPr="00C44DF7">
        <w:rPr>
          <w:color w:val="000001"/>
        </w:rPr>
        <w:t>Открывающееся устройство для соединения компонентов, которое позволяет пользователю присоединять систему для того, чтобы связать себя прямо или косвенно с анкером.</w:t>
      </w:r>
    </w:p>
    <w:p w14:paraId="53FAF355" w14:textId="77777777" w:rsidR="00BE6E6E" w:rsidRPr="00C44DF7" w:rsidRDefault="00BE6E6E" w:rsidP="00170714">
      <w:pPr>
        <w:pStyle w:val="S0"/>
        <w:numPr>
          <w:ilvl w:val="0"/>
          <w:numId w:val="58"/>
        </w:numPr>
        <w:tabs>
          <w:tab w:val="left" w:pos="539"/>
        </w:tabs>
        <w:spacing w:before="120"/>
        <w:ind w:left="538" w:hanging="357"/>
      </w:pPr>
      <w:r w:rsidRPr="00C44DF7">
        <w:t>Во избежание опасности непредвиденного открывания карабина или карабина с замком они должны быть самозакрывающимися или самозащелкивающимися либо закрывающимися вручную. Продолжительность цикла «закрепление-открепление» должна быть не более 3 секунд.</w:t>
      </w:r>
    </w:p>
    <w:p w14:paraId="5D55F073" w14:textId="77777777" w:rsidR="00BE6E6E" w:rsidRPr="00C44DF7" w:rsidRDefault="00BE6E6E" w:rsidP="00170714">
      <w:pPr>
        <w:pStyle w:val="S0"/>
        <w:numPr>
          <w:ilvl w:val="0"/>
          <w:numId w:val="58"/>
        </w:numPr>
        <w:tabs>
          <w:tab w:val="left" w:pos="539"/>
        </w:tabs>
        <w:spacing w:before="120"/>
        <w:ind w:left="538" w:hanging="357"/>
      </w:pPr>
      <w:r w:rsidRPr="00C44DF7">
        <w:t>Карабин должен иметь предохранительное устройство, исключающее его случайное раскрытие. Замок и предохранитель карабина должны закрываться автоматически.</w:t>
      </w:r>
    </w:p>
    <w:p w14:paraId="44F64D2F" w14:textId="77777777" w:rsidR="00BE6E6E" w:rsidRPr="00C44DF7" w:rsidRDefault="00BE6E6E" w:rsidP="00170714">
      <w:pPr>
        <w:pStyle w:val="S0"/>
        <w:numPr>
          <w:ilvl w:val="0"/>
          <w:numId w:val="58"/>
        </w:numPr>
        <w:tabs>
          <w:tab w:val="left" w:pos="539"/>
        </w:tabs>
        <w:spacing w:before="120"/>
        <w:ind w:left="538" w:hanging="357"/>
      </w:pPr>
      <w:r w:rsidRPr="00C44DF7">
        <w:t>Усилие для раскрытия карабина должно быть не менее 29,4 Н (3 кгс) и не более 78,4 Н (8 кгс).</w:t>
      </w:r>
    </w:p>
    <w:p w14:paraId="37FBE302" w14:textId="77777777" w:rsidR="0072760B" w:rsidRPr="00C44DF7" w:rsidRDefault="0072760B" w:rsidP="0072760B">
      <w:pPr>
        <w:pStyle w:val="S0"/>
      </w:pPr>
    </w:p>
    <w:p w14:paraId="5540A2E2" w14:textId="18227450" w:rsidR="00BE6E6E" w:rsidRDefault="008D5AAF" w:rsidP="00F23B18">
      <w:pPr>
        <w:pStyle w:val="a1"/>
        <w:numPr>
          <w:ilvl w:val="0"/>
          <w:numId w:val="0"/>
        </w:numPr>
        <w:spacing w:before="0"/>
        <w:ind w:left="6173"/>
        <w:rPr>
          <w:rStyle w:val="affa"/>
          <w:rFonts w:eastAsiaTheme="minorHAnsi" w:cstheme="minorBidi"/>
          <w:b w:val="0"/>
          <w:bCs w:val="0"/>
          <w:spacing w:val="-5"/>
          <w:szCs w:val="22"/>
          <w:lang w:eastAsia="en-US"/>
        </w:rPr>
      </w:pPr>
      <w:r w:rsidRPr="008D5AAF">
        <w:rPr>
          <w:rFonts w:ascii="Arial" w:hAnsi="Arial" w:cs="Arial"/>
          <w:sz w:val="20"/>
        </w:rPr>
        <w:t xml:space="preserve">Таблица </w:t>
      </w:r>
      <w:r w:rsidRPr="008D5AAF">
        <w:rPr>
          <w:rFonts w:ascii="Arial" w:hAnsi="Arial" w:cs="Arial"/>
          <w:sz w:val="20"/>
        </w:rPr>
        <w:fldChar w:fldCharType="begin"/>
      </w:r>
      <w:r w:rsidRPr="008D5AAF">
        <w:rPr>
          <w:rFonts w:ascii="Arial" w:hAnsi="Arial" w:cs="Arial"/>
          <w:sz w:val="20"/>
        </w:rPr>
        <w:instrText xml:space="preserve"> SEQ Таблица \* ARABIC </w:instrText>
      </w:r>
      <w:r w:rsidRPr="008D5AAF">
        <w:rPr>
          <w:rFonts w:ascii="Arial" w:hAnsi="Arial" w:cs="Arial"/>
          <w:sz w:val="20"/>
        </w:rPr>
        <w:fldChar w:fldCharType="separate"/>
      </w:r>
      <w:r w:rsidR="00402A2A">
        <w:rPr>
          <w:rFonts w:ascii="Arial" w:hAnsi="Arial" w:cs="Arial"/>
          <w:noProof/>
          <w:sz w:val="20"/>
        </w:rPr>
        <w:t>48</w:t>
      </w:r>
      <w:r w:rsidRPr="008D5AAF">
        <w:rPr>
          <w:rFonts w:ascii="Arial" w:hAnsi="Arial" w:cs="Arial"/>
          <w:sz w:val="20"/>
        </w:rPr>
        <w:fldChar w:fldCharType="end"/>
      </w:r>
    </w:p>
    <w:p w14:paraId="3B842BAC" w14:textId="4DB55E47" w:rsidR="00EC6C66" w:rsidRPr="00C44DF7" w:rsidRDefault="00EC6C66" w:rsidP="00EC6C66">
      <w:pPr>
        <w:pStyle w:val="S4"/>
        <w:keepLines/>
        <w:spacing w:after="60"/>
      </w:pPr>
      <w:r>
        <w:t>Требования к карабинам</w:t>
      </w:r>
    </w:p>
    <w:tbl>
      <w:tblPr>
        <w:tblStyle w:val="190"/>
        <w:tblW w:w="9694" w:type="dxa"/>
        <w:tblInd w:w="108" w:type="dxa"/>
        <w:tblBorders>
          <w:top w:val="single" w:sz="12" w:space="0" w:color="000000" w:themeColor="text1"/>
          <w:left w:val="single" w:sz="12" w:space="0" w:color="000000" w:themeColor="text1"/>
          <w:bottom w:val="single" w:sz="12" w:space="0" w:color="000000" w:themeColor="text1"/>
          <w:right w:val="single" w:sz="12" w:space="0" w:color="000000" w:themeColor="text1"/>
          <w:insideH w:val="single" w:sz="6" w:space="0" w:color="000000" w:themeColor="text1"/>
          <w:insideV w:val="single" w:sz="6" w:space="0" w:color="000000" w:themeColor="text1"/>
        </w:tblBorders>
        <w:tblLayout w:type="fixed"/>
        <w:tblLook w:val="04A0" w:firstRow="1" w:lastRow="0" w:firstColumn="1" w:lastColumn="0" w:noHBand="0" w:noVBand="1"/>
      </w:tblPr>
      <w:tblGrid>
        <w:gridCol w:w="2694"/>
        <w:gridCol w:w="7000"/>
      </w:tblGrid>
      <w:tr w:rsidR="008F1D68" w:rsidRPr="00C44DF7" w14:paraId="1036D5D5" w14:textId="77777777" w:rsidTr="008D5AAF">
        <w:trPr>
          <w:trHeight w:val="20"/>
          <w:tblHeader/>
        </w:trPr>
        <w:tc>
          <w:tcPr>
            <w:tcW w:w="2694" w:type="dxa"/>
            <w:tcBorders>
              <w:bottom w:val="single" w:sz="12" w:space="0" w:color="000000" w:themeColor="text1"/>
            </w:tcBorders>
            <w:shd w:val="clear" w:color="auto" w:fill="FFD200"/>
            <w:vAlign w:val="center"/>
          </w:tcPr>
          <w:p w14:paraId="2BB5AC2B" w14:textId="77777777" w:rsidR="008F1D68" w:rsidRPr="00C44DF7" w:rsidRDefault="008F1D68" w:rsidP="008D5AAF">
            <w:pPr>
              <w:tabs>
                <w:tab w:val="left" w:pos="0"/>
              </w:tabs>
              <w:spacing w:before="20" w:after="20"/>
              <w:jc w:val="center"/>
              <w:rPr>
                <w:rFonts w:ascii="Arial" w:hAnsi="Arial" w:cs="Arial"/>
                <w:b/>
                <w:sz w:val="16"/>
                <w:szCs w:val="16"/>
              </w:rPr>
            </w:pPr>
            <w:r w:rsidRPr="00C44DF7">
              <w:rPr>
                <w:rFonts w:ascii="Arial" w:hAnsi="Arial" w:cs="Arial"/>
                <w:b/>
                <w:sz w:val="16"/>
                <w:szCs w:val="16"/>
              </w:rPr>
              <w:t>ПОКАЗАТЕЛЬ</w:t>
            </w:r>
          </w:p>
        </w:tc>
        <w:tc>
          <w:tcPr>
            <w:tcW w:w="7000" w:type="dxa"/>
            <w:tcBorders>
              <w:bottom w:val="single" w:sz="12" w:space="0" w:color="000000" w:themeColor="text1"/>
            </w:tcBorders>
            <w:shd w:val="clear" w:color="auto" w:fill="FFD200"/>
            <w:vAlign w:val="center"/>
          </w:tcPr>
          <w:p w14:paraId="739AAEF5" w14:textId="77777777" w:rsidR="008F1D68" w:rsidRPr="0060040F" w:rsidRDefault="008F1D68" w:rsidP="008D5AAF">
            <w:pPr>
              <w:tabs>
                <w:tab w:val="left" w:pos="0"/>
              </w:tabs>
              <w:spacing w:before="20" w:after="20"/>
              <w:jc w:val="center"/>
              <w:rPr>
                <w:rFonts w:ascii="Arial" w:hAnsi="Arial" w:cs="Arial"/>
                <w:b/>
                <w:sz w:val="16"/>
                <w:szCs w:val="16"/>
              </w:rPr>
            </w:pPr>
            <w:r w:rsidRPr="0060040F">
              <w:rPr>
                <w:rFonts w:ascii="Arial" w:hAnsi="Arial" w:cs="Arial"/>
                <w:b/>
                <w:sz w:val="16"/>
                <w:szCs w:val="16"/>
              </w:rPr>
              <w:t>ТРЕБОВАНИЯ</w:t>
            </w:r>
          </w:p>
        </w:tc>
      </w:tr>
      <w:tr w:rsidR="008F1D68" w:rsidRPr="00C44DF7" w14:paraId="7884F042" w14:textId="77777777" w:rsidTr="008D5AAF">
        <w:trPr>
          <w:trHeight w:val="20"/>
          <w:tblHeader/>
        </w:trPr>
        <w:tc>
          <w:tcPr>
            <w:tcW w:w="2694" w:type="dxa"/>
            <w:tcBorders>
              <w:top w:val="single" w:sz="12" w:space="0" w:color="000000" w:themeColor="text1"/>
              <w:bottom w:val="single" w:sz="12" w:space="0" w:color="000000" w:themeColor="text1"/>
            </w:tcBorders>
            <w:shd w:val="clear" w:color="auto" w:fill="FFD200"/>
            <w:vAlign w:val="center"/>
          </w:tcPr>
          <w:p w14:paraId="22B6045A" w14:textId="77777777" w:rsidR="008F1D68" w:rsidRPr="00C44DF7" w:rsidRDefault="008F1D68" w:rsidP="008D5AAF">
            <w:pPr>
              <w:tabs>
                <w:tab w:val="left" w:pos="0"/>
              </w:tabs>
              <w:spacing w:before="20" w:after="20"/>
              <w:jc w:val="center"/>
              <w:rPr>
                <w:rFonts w:ascii="Arial" w:hAnsi="Arial" w:cs="Arial"/>
                <w:b/>
                <w:sz w:val="16"/>
                <w:szCs w:val="16"/>
              </w:rPr>
            </w:pPr>
            <w:r w:rsidRPr="00C44DF7">
              <w:rPr>
                <w:rFonts w:ascii="Arial" w:hAnsi="Arial" w:cs="Arial"/>
                <w:b/>
                <w:sz w:val="16"/>
                <w:szCs w:val="16"/>
              </w:rPr>
              <w:t>1</w:t>
            </w:r>
          </w:p>
        </w:tc>
        <w:tc>
          <w:tcPr>
            <w:tcW w:w="7000" w:type="dxa"/>
            <w:tcBorders>
              <w:top w:val="single" w:sz="12" w:space="0" w:color="000000" w:themeColor="text1"/>
              <w:bottom w:val="single" w:sz="12" w:space="0" w:color="000000" w:themeColor="text1"/>
            </w:tcBorders>
            <w:shd w:val="clear" w:color="auto" w:fill="FFD200"/>
            <w:vAlign w:val="center"/>
          </w:tcPr>
          <w:p w14:paraId="3BD1BE79" w14:textId="77777777" w:rsidR="008F1D68" w:rsidRPr="00C44DF7" w:rsidRDefault="008F1D68" w:rsidP="008D5AAF">
            <w:pPr>
              <w:tabs>
                <w:tab w:val="left" w:pos="0"/>
              </w:tabs>
              <w:spacing w:before="20" w:after="20"/>
              <w:jc w:val="center"/>
              <w:rPr>
                <w:rFonts w:ascii="Arial" w:hAnsi="Arial" w:cs="Arial"/>
                <w:b/>
                <w:sz w:val="16"/>
                <w:szCs w:val="16"/>
              </w:rPr>
            </w:pPr>
            <w:r w:rsidRPr="00C44DF7">
              <w:rPr>
                <w:rFonts w:ascii="Arial" w:hAnsi="Arial" w:cs="Arial"/>
                <w:b/>
                <w:sz w:val="16"/>
                <w:szCs w:val="16"/>
              </w:rPr>
              <w:t>2</w:t>
            </w:r>
          </w:p>
        </w:tc>
      </w:tr>
      <w:tr w:rsidR="00BE6E6E" w:rsidRPr="00C44DF7" w14:paraId="21905524" w14:textId="77777777" w:rsidTr="008D5AAF">
        <w:tblPrEx>
          <w:tblCellMar>
            <w:left w:w="57" w:type="dxa"/>
            <w:right w:w="57" w:type="dxa"/>
          </w:tblCellMar>
        </w:tblPrEx>
        <w:trPr>
          <w:trHeight w:val="20"/>
        </w:trPr>
        <w:tc>
          <w:tcPr>
            <w:tcW w:w="2694" w:type="dxa"/>
            <w:tcBorders>
              <w:top w:val="single" w:sz="12" w:space="0" w:color="000000" w:themeColor="text1"/>
            </w:tcBorders>
            <w:shd w:val="clear" w:color="auto" w:fill="auto"/>
          </w:tcPr>
          <w:p w14:paraId="1F021F0C" w14:textId="77777777" w:rsidR="00BE6E6E" w:rsidRPr="00C44DF7" w:rsidRDefault="008F1D68" w:rsidP="0072760B">
            <w:pPr>
              <w:pStyle w:val="S0"/>
              <w:jc w:val="left"/>
            </w:pPr>
            <w:r w:rsidRPr="00C44DF7">
              <w:t>Соединительные элементы</w:t>
            </w:r>
          </w:p>
        </w:tc>
        <w:tc>
          <w:tcPr>
            <w:tcW w:w="7000" w:type="dxa"/>
            <w:tcBorders>
              <w:top w:val="single" w:sz="12" w:space="0" w:color="000000" w:themeColor="text1"/>
            </w:tcBorders>
            <w:shd w:val="clear" w:color="auto" w:fill="auto"/>
          </w:tcPr>
          <w:p w14:paraId="2F6DC7A2" w14:textId="77777777" w:rsidR="00BE6E6E" w:rsidRPr="00C44DF7" w:rsidRDefault="008F1D68" w:rsidP="0072760B">
            <w:pPr>
              <w:pStyle w:val="S0"/>
              <w:jc w:val="left"/>
            </w:pPr>
            <w:r w:rsidRPr="00C44DF7">
              <w:t>Не должны иметь острых кромок или заусенцев, которые могут поранить пользователя или проре</w:t>
            </w:r>
            <w:r w:rsidR="00BE6E6E" w:rsidRPr="00C44DF7">
              <w:t>зать, истирать или как-либо иначе повреждать ткань или веревку</w:t>
            </w:r>
          </w:p>
        </w:tc>
      </w:tr>
      <w:tr w:rsidR="00BE6E6E" w:rsidRPr="00C44DF7" w14:paraId="3E133736" w14:textId="77777777" w:rsidTr="008D5AAF">
        <w:tblPrEx>
          <w:tblCellMar>
            <w:left w:w="57" w:type="dxa"/>
            <w:right w:w="57" w:type="dxa"/>
          </w:tblCellMar>
        </w:tblPrEx>
        <w:trPr>
          <w:trHeight w:val="20"/>
        </w:trPr>
        <w:tc>
          <w:tcPr>
            <w:tcW w:w="2694" w:type="dxa"/>
            <w:shd w:val="clear" w:color="auto" w:fill="auto"/>
          </w:tcPr>
          <w:p w14:paraId="391EFDE7" w14:textId="77777777" w:rsidR="00BE6E6E" w:rsidRPr="00C44DF7" w:rsidRDefault="00746B4A" w:rsidP="00746B4A">
            <w:pPr>
              <w:pStyle w:val="S0"/>
              <w:jc w:val="left"/>
            </w:pPr>
            <w:r>
              <w:t>Карабин с</w:t>
            </w:r>
            <w:r w:rsidR="008F1D68" w:rsidRPr="00C44DF7">
              <w:t xml:space="preserve"> запорным элементом</w:t>
            </w:r>
          </w:p>
        </w:tc>
        <w:tc>
          <w:tcPr>
            <w:tcW w:w="7000" w:type="dxa"/>
            <w:shd w:val="clear" w:color="auto" w:fill="auto"/>
          </w:tcPr>
          <w:p w14:paraId="74FF46C1" w14:textId="77777777" w:rsidR="00BE6E6E" w:rsidRPr="00C44DF7" w:rsidRDefault="00746B4A" w:rsidP="0072760B">
            <w:pPr>
              <w:pStyle w:val="S0"/>
              <w:jc w:val="left"/>
            </w:pPr>
            <w:r w:rsidRPr="00C44DF7">
              <w:t>Дол</w:t>
            </w:r>
            <w:r>
              <w:t xml:space="preserve">жен </w:t>
            </w:r>
            <w:r w:rsidR="008F1D68" w:rsidRPr="00C44DF7">
              <w:t>иметь автоматическую или ручную функцию фиксации запорного элемента.</w:t>
            </w:r>
          </w:p>
          <w:p w14:paraId="004A5107" w14:textId="7A992BD7" w:rsidR="00BE6E6E" w:rsidRPr="00C44DF7" w:rsidRDefault="00BE6E6E" w:rsidP="00D8247C">
            <w:pPr>
              <w:pStyle w:val="S0"/>
              <w:jc w:val="left"/>
            </w:pPr>
            <w:r w:rsidRPr="00C44DF7">
              <w:t>Зазор (раскрытие запорного элемента) должен</w:t>
            </w:r>
            <w:r w:rsidR="0049130B">
              <w:t xml:space="preserve"> быть определен и</w:t>
            </w:r>
            <w:r w:rsidRPr="00C44DF7">
              <w:t xml:space="preserve"> проверен, что он не меньше, чем определено </w:t>
            </w:r>
            <w:r w:rsidR="00D8247C">
              <w:t>производителем</w:t>
            </w:r>
          </w:p>
        </w:tc>
      </w:tr>
      <w:tr w:rsidR="00BE6E6E" w:rsidRPr="00C44DF7" w14:paraId="218A8773" w14:textId="77777777" w:rsidTr="008D5AAF">
        <w:tblPrEx>
          <w:tblCellMar>
            <w:left w:w="57" w:type="dxa"/>
            <w:right w:w="57" w:type="dxa"/>
          </w:tblCellMar>
        </w:tblPrEx>
        <w:trPr>
          <w:trHeight w:val="20"/>
        </w:trPr>
        <w:tc>
          <w:tcPr>
            <w:tcW w:w="2694" w:type="dxa"/>
            <w:shd w:val="clear" w:color="auto" w:fill="auto"/>
          </w:tcPr>
          <w:p w14:paraId="0239D8E8" w14:textId="77777777" w:rsidR="00BE6E6E" w:rsidRPr="00C44DF7" w:rsidRDefault="00746B4A" w:rsidP="0072760B">
            <w:pPr>
              <w:pStyle w:val="S0"/>
              <w:jc w:val="left"/>
            </w:pPr>
            <w:r>
              <w:t>Карабин с</w:t>
            </w:r>
            <w:r w:rsidR="008F1D68" w:rsidRPr="00C44DF7">
              <w:t xml:space="preserve"> самозапирающимся запорным элементом</w:t>
            </w:r>
          </w:p>
        </w:tc>
        <w:tc>
          <w:tcPr>
            <w:tcW w:w="7000" w:type="dxa"/>
            <w:shd w:val="clear" w:color="auto" w:fill="auto"/>
          </w:tcPr>
          <w:p w14:paraId="0042E652" w14:textId="77777777" w:rsidR="00BE6E6E" w:rsidRPr="0060040F" w:rsidRDefault="00746B4A" w:rsidP="00746B4A">
            <w:pPr>
              <w:pStyle w:val="S0"/>
              <w:jc w:val="left"/>
            </w:pPr>
            <w:r w:rsidRPr="00C44DF7">
              <w:t>Долж</w:t>
            </w:r>
            <w:r>
              <w:t>ен</w:t>
            </w:r>
            <w:r w:rsidRPr="00C44DF7">
              <w:t xml:space="preserve"> </w:t>
            </w:r>
            <w:r w:rsidR="008F1D68" w:rsidRPr="00C44DF7">
              <w:t xml:space="preserve">стопорить запорный элемент автоматически, когда запорный элемент закрывается, и требовать по крайней мере двух </w:t>
            </w:r>
            <w:r w:rsidR="008F1D68" w:rsidRPr="0060040F">
              <w:t>различных обдуманных ручных действий для открытия</w:t>
            </w:r>
            <w:r w:rsidR="00BE6E6E" w:rsidRPr="0060040F">
              <w:t xml:space="preserve"> запорного элемента</w:t>
            </w:r>
          </w:p>
        </w:tc>
      </w:tr>
      <w:tr w:rsidR="00BE6E6E" w:rsidRPr="00C44DF7" w14:paraId="41C8944D" w14:textId="77777777" w:rsidTr="008D5AAF">
        <w:tblPrEx>
          <w:tblCellMar>
            <w:left w:w="57" w:type="dxa"/>
            <w:right w:w="57" w:type="dxa"/>
          </w:tblCellMar>
        </w:tblPrEx>
        <w:trPr>
          <w:trHeight w:val="20"/>
        </w:trPr>
        <w:tc>
          <w:tcPr>
            <w:tcW w:w="2694" w:type="dxa"/>
            <w:shd w:val="clear" w:color="auto" w:fill="auto"/>
          </w:tcPr>
          <w:p w14:paraId="5A7AFEF7" w14:textId="77777777" w:rsidR="00BE6E6E" w:rsidRPr="00C44DF7" w:rsidRDefault="00746B4A" w:rsidP="0072760B">
            <w:pPr>
              <w:pStyle w:val="S0"/>
              <w:jc w:val="left"/>
            </w:pPr>
            <w:r>
              <w:t>Карабин со</w:t>
            </w:r>
            <w:r w:rsidR="008F1D68" w:rsidRPr="00C44DF7">
              <w:t xml:space="preserve"> стопорящимся вручную запорным элементом, за исключением соединительных элементов с резьбовым замыканием</w:t>
            </w:r>
          </w:p>
        </w:tc>
        <w:tc>
          <w:tcPr>
            <w:tcW w:w="7000" w:type="dxa"/>
            <w:shd w:val="clear" w:color="auto" w:fill="auto"/>
          </w:tcPr>
          <w:p w14:paraId="3B944284" w14:textId="77777777" w:rsidR="00BE6E6E" w:rsidRPr="00C44DF7" w:rsidRDefault="00746B4A" w:rsidP="00746B4A">
            <w:pPr>
              <w:pStyle w:val="S0"/>
              <w:jc w:val="left"/>
            </w:pPr>
            <w:r w:rsidRPr="00C44DF7">
              <w:t>Долж</w:t>
            </w:r>
            <w:r>
              <w:t>ен</w:t>
            </w:r>
            <w:r w:rsidRPr="00C44DF7">
              <w:t xml:space="preserve"> </w:t>
            </w:r>
            <w:r w:rsidR="008F1D68" w:rsidRPr="00C44DF7">
              <w:t>требовать осознанного ручного действия для застопоривания запорного элемента и по крайней мере двух обдуманных ручных дей</w:t>
            </w:r>
            <w:r w:rsidR="00BE6E6E" w:rsidRPr="00C44DF7">
              <w:t>ствий для открывания запорного элемента</w:t>
            </w:r>
          </w:p>
        </w:tc>
      </w:tr>
      <w:tr w:rsidR="00BE6E6E" w:rsidRPr="00C44DF7" w14:paraId="7B508A49" w14:textId="77777777" w:rsidTr="008D5AAF">
        <w:tblPrEx>
          <w:tblCellMar>
            <w:left w:w="57" w:type="dxa"/>
            <w:right w:w="57" w:type="dxa"/>
          </w:tblCellMar>
        </w:tblPrEx>
        <w:trPr>
          <w:trHeight w:val="20"/>
        </w:trPr>
        <w:tc>
          <w:tcPr>
            <w:tcW w:w="2694" w:type="dxa"/>
            <w:shd w:val="clear" w:color="auto" w:fill="auto"/>
          </w:tcPr>
          <w:p w14:paraId="46EE195A" w14:textId="77777777" w:rsidR="00BE6E6E" w:rsidRPr="00C44DF7" w:rsidRDefault="00746B4A" w:rsidP="0072760B">
            <w:pPr>
              <w:pStyle w:val="S0"/>
              <w:jc w:val="left"/>
            </w:pPr>
            <w:r>
              <w:t>Карабин с</w:t>
            </w:r>
            <w:r w:rsidR="008F1D68" w:rsidRPr="00C44DF7">
              <w:t xml:space="preserve"> резьбовым замыканием</w:t>
            </w:r>
          </w:p>
        </w:tc>
        <w:tc>
          <w:tcPr>
            <w:tcW w:w="7000" w:type="dxa"/>
            <w:shd w:val="clear" w:color="auto" w:fill="auto"/>
          </w:tcPr>
          <w:p w14:paraId="374F6132" w14:textId="77777777" w:rsidR="00BE6E6E" w:rsidRPr="00C44DF7" w:rsidRDefault="00746B4A" w:rsidP="00746B4A">
            <w:pPr>
              <w:pStyle w:val="S0"/>
              <w:jc w:val="left"/>
            </w:pPr>
            <w:r w:rsidRPr="00C44DF7">
              <w:t>Долж</w:t>
            </w:r>
            <w:r>
              <w:t>ен</w:t>
            </w:r>
            <w:r w:rsidRPr="00C44DF7">
              <w:t xml:space="preserve"> </w:t>
            </w:r>
            <w:r w:rsidR="008F1D68" w:rsidRPr="00C44DF7">
              <w:t>требовать по крайней мере четырех полных оборотов запорного механизма с резьбовым замыканием от полностью завинченного вверх положения до расцепления резьбы. Резьба не должна быть видна</w:t>
            </w:r>
            <w:r w:rsidR="00BE6E6E" w:rsidRPr="00C44DF7">
              <w:t>, когда запорный элемент закрыт</w:t>
            </w:r>
          </w:p>
        </w:tc>
      </w:tr>
      <w:tr w:rsidR="00BE6E6E" w:rsidRPr="00C44DF7" w14:paraId="375DFF7F" w14:textId="77777777" w:rsidTr="008D5AAF">
        <w:tblPrEx>
          <w:tblCellMar>
            <w:left w:w="57" w:type="dxa"/>
            <w:right w:w="57" w:type="dxa"/>
          </w:tblCellMar>
        </w:tblPrEx>
        <w:trPr>
          <w:trHeight w:val="20"/>
        </w:trPr>
        <w:tc>
          <w:tcPr>
            <w:tcW w:w="2694" w:type="dxa"/>
            <w:shd w:val="clear" w:color="auto" w:fill="auto"/>
          </w:tcPr>
          <w:p w14:paraId="5BD60B87" w14:textId="77777777" w:rsidR="00BE6E6E" w:rsidRPr="00C44DF7" w:rsidRDefault="008F1D68" w:rsidP="0072760B">
            <w:pPr>
              <w:pStyle w:val="S0"/>
              <w:jc w:val="left"/>
            </w:pPr>
            <w:r w:rsidRPr="00C44DF7">
              <w:t>Материалы, которые могут иметь контакт с кожей пользователя</w:t>
            </w:r>
          </w:p>
        </w:tc>
        <w:tc>
          <w:tcPr>
            <w:tcW w:w="7000" w:type="dxa"/>
            <w:shd w:val="clear" w:color="auto" w:fill="auto"/>
          </w:tcPr>
          <w:p w14:paraId="3D85215F" w14:textId="77777777" w:rsidR="00BE6E6E" w:rsidRPr="00C44DF7" w:rsidRDefault="008F1D68" w:rsidP="0072760B">
            <w:pPr>
              <w:pStyle w:val="S0"/>
              <w:jc w:val="left"/>
            </w:pPr>
            <w:r w:rsidRPr="00C44DF7">
              <w:t>Не должны вызывать раздражения и повышенных чувствительных эффектов во время нормального использования соединительного элемента</w:t>
            </w:r>
          </w:p>
        </w:tc>
      </w:tr>
    </w:tbl>
    <w:p w14:paraId="2C1F77A4" w14:textId="77777777" w:rsidR="0072760B" w:rsidRPr="00C44DF7" w:rsidRDefault="0072760B" w:rsidP="0072760B">
      <w:pPr>
        <w:pStyle w:val="S0"/>
      </w:pPr>
    </w:p>
    <w:p w14:paraId="4E3D9383" w14:textId="6A900C66" w:rsidR="00BE6E6E" w:rsidRPr="00C44DF7" w:rsidRDefault="00BE6E6E" w:rsidP="0072760B">
      <w:pPr>
        <w:pStyle w:val="S0"/>
      </w:pPr>
      <w:r w:rsidRPr="00C44DF7">
        <w:t>Обязательное подтверждение соответствия</w:t>
      </w:r>
      <w:r w:rsidR="0049130B">
        <w:t xml:space="preserve"> </w:t>
      </w:r>
      <w:r w:rsidRPr="00C44DF7">
        <w:t>ТР ТС 019</w:t>
      </w:r>
      <w:r w:rsidR="00D20B35">
        <w:t>,</w:t>
      </w:r>
      <w:r w:rsidR="002D4F73" w:rsidRPr="00C44DF7">
        <w:t xml:space="preserve"> </w:t>
      </w:r>
      <w:r w:rsidR="00D20B35" w:rsidRPr="00C44DF7">
        <w:t>ГОСТ Р EH 362, ГОСТ 32489</w:t>
      </w:r>
      <w:r w:rsidR="008F1D68" w:rsidRPr="00C44DF7">
        <w:t>.</w:t>
      </w:r>
    </w:p>
    <w:p w14:paraId="2B50E6A0" w14:textId="77777777" w:rsidR="00214C58" w:rsidRPr="00C44DF7" w:rsidRDefault="00214C58" w:rsidP="0072760B">
      <w:pPr>
        <w:pStyle w:val="S0"/>
      </w:pPr>
    </w:p>
    <w:p w14:paraId="59AC6064" w14:textId="77777777" w:rsidR="00214C58" w:rsidRPr="00C44DF7" w:rsidRDefault="00214C58" w:rsidP="0072760B">
      <w:pPr>
        <w:pStyle w:val="S0"/>
      </w:pPr>
    </w:p>
    <w:p w14:paraId="44FAB51E" w14:textId="3DC06E7A" w:rsidR="00BE6E6E" w:rsidRPr="00C44DF7" w:rsidRDefault="00BE6E6E" w:rsidP="00170714">
      <w:pPr>
        <w:pStyle w:val="S23"/>
        <w:numPr>
          <w:ilvl w:val="1"/>
          <w:numId w:val="81"/>
        </w:numPr>
        <w:tabs>
          <w:tab w:val="left" w:pos="709"/>
        </w:tabs>
        <w:ind w:left="0" w:firstLine="0"/>
      </w:pPr>
      <w:bookmarkStart w:id="1456" w:name="_Toc184103441"/>
      <w:bookmarkStart w:id="1457" w:name="_Toc193480333"/>
      <w:bookmarkStart w:id="1458" w:name="_Toc423450375"/>
      <w:bookmarkStart w:id="1459" w:name="_Toc423458538"/>
      <w:bookmarkStart w:id="1460" w:name="_Toc424034830"/>
      <w:bookmarkStart w:id="1461" w:name="_Toc424035360"/>
      <w:bookmarkStart w:id="1462" w:name="_Toc430278156"/>
      <w:bookmarkStart w:id="1463" w:name="_Toc437531302"/>
      <w:bookmarkStart w:id="1464" w:name="_Toc533865998"/>
      <w:r w:rsidRPr="00C44DF7">
        <w:t>РЕКОМЕНДАЦИИ ПО ЭФФЕКТИВНОМУ ИСПОЛЬЗОВАНИЮ СИЗ ОТ ПАДЕНИЯ</w:t>
      </w:r>
      <w:bookmarkEnd w:id="1456"/>
      <w:bookmarkEnd w:id="1457"/>
      <w:r w:rsidRPr="00C44DF7">
        <w:t xml:space="preserve"> С ВЫСОТЫ</w:t>
      </w:r>
      <w:bookmarkEnd w:id="1458"/>
      <w:bookmarkEnd w:id="1459"/>
      <w:bookmarkEnd w:id="1460"/>
      <w:bookmarkEnd w:id="1461"/>
      <w:bookmarkEnd w:id="1462"/>
      <w:bookmarkEnd w:id="1463"/>
      <w:bookmarkEnd w:id="1464"/>
    </w:p>
    <w:p w14:paraId="6103231A" w14:textId="77777777" w:rsidR="0072760B" w:rsidRPr="00C44DF7" w:rsidRDefault="0072760B" w:rsidP="0072760B">
      <w:pPr>
        <w:pStyle w:val="S0"/>
      </w:pPr>
    </w:p>
    <w:p w14:paraId="5066892A" w14:textId="77777777" w:rsidR="00BE6E6E" w:rsidRPr="00C44DF7" w:rsidRDefault="00BE6E6E" w:rsidP="0072760B">
      <w:pPr>
        <w:pStyle w:val="S0"/>
      </w:pPr>
      <w:r w:rsidRPr="00C44DF7">
        <w:t>Правила хранения</w:t>
      </w:r>
      <w:r w:rsidR="0072760B" w:rsidRPr="00C44DF7">
        <w:t>.</w:t>
      </w:r>
    </w:p>
    <w:p w14:paraId="08A8FF9B" w14:textId="77777777" w:rsidR="0072760B" w:rsidRPr="00C44DF7" w:rsidRDefault="0072760B" w:rsidP="0072760B">
      <w:pPr>
        <w:pStyle w:val="S0"/>
      </w:pPr>
    </w:p>
    <w:p w14:paraId="56628DA3" w14:textId="77777777" w:rsidR="00BE6E6E" w:rsidRPr="00C44DF7" w:rsidRDefault="00BE6E6E" w:rsidP="0072760B">
      <w:pPr>
        <w:pStyle w:val="S0"/>
      </w:pPr>
      <w:r w:rsidRPr="00C44DF7">
        <w:t>СИЗ от падения с высоты,</w:t>
      </w:r>
      <w:r w:rsidR="0049130B">
        <w:t xml:space="preserve"> поступившие на склад ОГ</w:t>
      </w:r>
      <w:r w:rsidRPr="00C44DF7">
        <w:t xml:space="preserve"> должны храниться в отапливаемых отдельных сухих помещениях на стеллажах, кронштейнах или в ящиках, изолированные от каких-либо других предметов и материалов. СИЗ должны быть защищены от прямого попадания солнечных лучей и атмосферных воздействий. Оптимальная температура воздуха для хранения СИЗ – +15…+25 ºС, относительная влажность – 50-70%.</w:t>
      </w:r>
    </w:p>
    <w:p w14:paraId="1DE08620" w14:textId="77777777" w:rsidR="0072760B" w:rsidRPr="00C44DF7" w:rsidRDefault="0072760B" w:rsidP="0072760B">
      <w:pPr>
        <w:pStyle w:val="S0"/>
      </w:pPr>
    </w:p>
    <w:p w14:paraId="49864048" w14:textId="77777777" w:rsidR="00BE6E6E" w:rsidRPr="00C44DF7" w:rsidRDefault="00BE6E6E" w:rsidP="0072760B">
      <w:pPr>
        <w:pStyle w:val="S0"/>
      </w:pPr>
      <w:r w:rsidRPr="00C44DF7">
        <w:t xml:space="preserve">Предохранительные пояса должны храниться в сухом (влажность не более 70%) помещении в подвешенном состоянии или разложенными на полках стеллажей в один ряд. Перед хранением они должны просушиваться, металлические детали протираться, а кожаные смазываться жиром. Запрещается хранение поясов рядом с тепловыделяющими приборами, кислотами, щелочами, маслами, бензином, </w:t>
      </w:r>
      <w:r w:rsidR="000A0DF4" w:rsidRPr="00C44DF7">
        <w:t>растворител</w:t>
      </w:r>
      <w:r w:rsidR="000A0DF4">
        <w:t>ями</w:t>
      </w:r>
      <w:r w:rsidRPr="00C44DF7">
        <w:t xml:space="preserve">. </w:t>
      </w:r>
    </w:p>
    <w:p w14:paraId="3E5CEF03" w14:textId="77777777" w:rsidR="0072760B" w:rsidRPr="00C44DF7" w:rsidRDefault="0072760B" w:rsidP="0072760B">
      <w:pPr>
        <w:pStyle w:val="S0"/>
      </w:pPr>
    </w:p>
    <w:p w14:paraId="0E4A0C4D" w14:textId="33389A2B" w:rsidR="00BE6E6E" w:rsidRPr="00C44DF7" w:rsidRDefault="00BE6E6E" w:rsidP="0072760B">
      <w:pPr>
        <w:pStyle w:val="S0"/>
      </w:pPr>
      <w:r w:rsidRPr="00C44DF7">
        <w:t>Гарантийный срок хранения и эксплуатации пояса должен быть не менее двух лет с</w:t>
      </w:r>
      <w:r w:rsidR="009D3363">
        <w:t xml:space="preserve"> даты</w:t>
      </w:r>
      <w:r w:rsidRPr="00C44DF7">
        <w:t xml:space="preserve"> изготовления. Условия и правила эксплуатации пояса после истечения гарантийного срока устанавливаются предприятием-</w:t>
      </w:r>
      <w:r w:rsidR="00D8247C">
        <w:t>производителем</w:t>
      </w:r>
      <w:r w:rsidRPr="00C44DF7">
        <w:t xml:space="preserve"> и должны быть указаны в инструкции по эксплуатации на пояс конкретной конструкции.</w:t>
      </w:r>
    </w:p>
    <w:p w14:paraId="49C6A104" w14:textId="77777777" w:rsidR="0072760B" w:rsidRPr="00C44DF7" w:rsidRDefault="0072760B" w:rsidP="00D33D5B">
      <w:pPr>
        <w:rPr>
          <w:caps/>
          <w:szCs w:val="24"/>
        </w:rPr>
      </w:pPr>
      <w:bookmarkStart w:id="1465" w:name="_Toc170890748"/>
      <w:bookmarkStart w:id="1466" w:name="_Toc184103442"/>
      <w:bookmarkStart w:id="1467" w:name="_Toc193480334"/>
    </w:p>
    <w:p w14:paraId="641BF563" w14:textId="77777777" w:rsidR="0072760B" w:rsidRPr="00C44DF7" w:rsidRDefault="0072760B" w:rsidP="00D33D5B">
      <w:pPr>
        <w:rPr>
          <w:caps/>
          <w:szCs w:val="24"/>
        </w:rPr>
        <w:sectPr w:rsidR="0072760B" w:rsidRPr="00C44DF7" w:rsidSect="00181A9D">
          <w:headerReference w:type="even" r:id="rId62"/>
          <w:headerReference w:type="default" r:id="rId63"/>
          <w:headerReference w:type="first" r:id="rId64"/>
          <w:endnotePr>
            <w:numFmt w:val="decimal"/>
          </w:endnotePr>
          <w:pgSz w:w="11906" w:h="16838" w:code="9"/>
          <w:pgMar w:top="510" w:right="1021" w:bottom="567" w:left="1247" w:header="737" w:footer="680" w:gutter="0"/>
          <w:cols w:space="708"/>
          <w:docGrid w:linePitch="360"/>
        </w:sectPr>
      </w:pPr>
    </w:p>
    <w:p w14:paraId="1FA1B620" w14:textId="77777777" w:rsidR="00BE6E6E" w:rsidRPr="004D15E1" w:rsidRDefault="00DD3BAB" w:rsidP="00170714">
      <w:pPr>
        <w:pStyle w:val="S13"/>
        <w:numPr>
          <w:ilvl w:val="0"/>
          <w:numId w:val="81"/>
        </w:numPr>
        <w:tabs>
          <w:tab w:val="left" w:pos="709"/>
        </w:tabs>
        <w:ind w:left="0" w:firstLine="0"/>
        <w:rPr>
          <w:snapToGrid w:val="0"/>
        </w:rPr>
      </w:pPr>
      <w:bookmarkStart w:id="1468" w:name="_Toc423450376"/>
      <w:bookmarkStart w:id="1469" w:name="_Toc423458539"/>
      <w:bookmarkStart w:id="1470" w:name="_Toc424034831"/>
      <w:bookmarkStart w:id="1471" w:name="_Toc424035361"/>
      <w:bookmarkStart w:id="1472" w:name="_Toc430278157"/>
      <w:bookmarkStart w:id="1473" w:name="_Toc437531303"/>
      <w:bookmarkStart w:id="1474" w:name="_Toc533865999"/>
      <w:r w:rsidRPr="004D15E1">
        <w:rPr>
          <w:snapToGrid w:val="0"/>
        </w:rPr>
        <w:t>ТРЕБОВАНИЯ К СРЕДСТВАМ ЗАЩИТЫ ОТ ПОРАЖЕНИЯ ЭЛЕКТРИЧЕСКИМ ТОКОМ</w:t>
      </w:r>
      <w:bookmarkEnd w:id="1465"/>
      <w:bookmarkEnd w:id="1466"/>
      <w:bookmarkEnd w:id="1467"/>
      <w:bookmarkEnd w:id="1468"/>
      <w:bookmarkEnd w:id="1469"/>
      <w:bookmarkEnd w:id="1470"/>
      <w:bookmarkEnd w:id="1471"/>
      <w:bookmarkEnd w:id="1472"/>
      <w:bookmarkEnd w:id="1473"/>
      <w:bookmarkEnd w:id="1474"/>
    </w:p>
    <w:p w14:paraId="19D4B754" w14:textId="77777777" w:rsidR="0072760B" w:rsidRPr="00C44DF7" w:rsidRDefault="0072760B" w:rsidP="0072760B">
      <w:pPr>
        <w:pStyle w:val="S0"/>
      </w:pPr>
    </w:p>
    <w:p w14:paraId="1089D2DB" w14:textId="77777777" w:rsidR="0072760B" w:rsidRPr="00C44DF7" w:rsidRDefault="0072760B" w:rsidP="0072760B">
      <w:pPr>
        <w:pStyle w:val="S0"/>
      </w:pPr>
    </w:p>
    <w:p w14:paraId="126ADE06" w14:textId="69C02E68" w:rsidR="00163DB5" w:rsidRPr="00C44DF7" w:rsidRDefault="00163DB5" w:rsidP="00170714">
      <w:pPr>
        <w:pStyle w:val="S23"/>
        <w:numPr>
          <w:ilvl w:val="1"/>
          <w:numId w:val="81"/>
        </w:numPr>
        <w:tabs>
          <w:tab w:val="left" w:pos="851"/>
        </w:tabs>
        <w:ind w:left="0" w:firstLine="0"/>
      </w:pPr>
      <w:bookmarkStart w:id="1475" w:name="_Toc430278158"/>
      <w:bookmarkStart w:id="1476" w:name="_Toc437531304"/>
      <w:bookmarkStart w:id="1477" w:name="_Toc533866000"/>
      <w:r w:rsidRPr="00C44DF7">
        <w:t>ОБЩИЕ СВЕДЕНИЯ</w:t>
      </w:r>
      <w:bookmarkEnd w:id="1475"/>
      <w:bookmarkEnd w:id="1476"/>
      <w:bookmarkEnd w:id="1477"/>
    </w:p>
    <w:p w14:paraId="28D44414" w14:textId="77777777" w:rsidR="0072760B" w:rsidRPr="00C44DF7" w:rsidRDefault="0072760B" w:rsidP="0072760B">
      <w:pPr>
        <w:pStyle w:val="S0"/>
      </w:pPr>
    </w:p>
    <w:p w14:paraId="72447A12" w14:textId="70FDF022" w:rsidR="0072760B" w:rsidRPr="00C44DF7" w:rsidRDefault="00A577F6" w:rsidP="00A577F6">
      <w:pPr>
        <w:pStyle w:val="S0"/>
      </w:pPr>
      <w:r w:rsidRPr="00C44DF7">
        <w:t>Средства защиты от поражения электрическим током (электрозащитные средства), предназначены для обеспечения электробезопасности</w:t>
      </w:r>
      <w:r w:rsidR="002A46E2">
        <w:t>.</w:t>
      </w:r>
    </w:p>
    <w:p w14:paraId="480BF754" w14:textId="77777777" w:rsidR="00A577F6" w:rsidRPr="00C44DF7" w:rsidRDefault="00A577F6" w:rsidP="00A577F6">
      <w:pPr>
        <w:pStyle w:val="S0"/>
      </w:pPr>
    </w:p>
    <w:p w14:paraId="0E1C35D9" w14:textId="77777777" w:rsidR="00163DB5" w:rsidRPr="00C44DF7" w:rsidRDefault="00163DB5" w:rsidP="0072760B">
      <w:pPr>
        <w:pStyle w:val="S0"/>
      </w:pPr>
      <w:r w:rsidRPr="00C44DF7">
        <w:t>К электрозащитным средствам относятся</w:t>
      </w:r>
      <w:r w:rsidRPr="00C44DF7">
        <w:rPr>
          <w:lang w:val="en-US"/>
        </w:rPr>
        <w:t>:</w:t>
      </w:r>
    </w:p>
    <w:p w14:paraId="6B4A819F" w14:textId="348A9665" w:rsidR="00163DB5" w:rsidRPr="00C44DF7" w:rsidRDefault="0087179D" w:rsidP="00170714">
      <w:pPr>
        <w:pStyle w:val="S0"/>
        <w:numPr>
          <w:ilvl w:val="0"/>
          <w:numId w:val="59"/>
        </w:numPr>
        <w:tabs>
          <w:tab w:val="left" w:pos="539"/>
        </w:tabs>
        <w:spacing w:before="120"/>
        <w:ind w:left="538" w:hanging="357"/>
      </w:pPr>
      <w:r w:rsidRPr="00C44DF7">
        <w:t xml:space="preserve">штанги </w:t>
      </w:r>
      <w:r w:rsidR="00163DB5" w:rsidRPr="00C44DF7">
        <w:t>изолирующие;</w:t>
      </w:r>
    </w:p>
    <w:p w14:paraId="245BAF05" w14:textId="77777777" w:rsidR="00163DB5" w:rsidRPr="00C44DF7" w:rsidRDefault="00163DB5" w:rsidP="00170714">
      <w:pPr>
        <w:pStyle w:val="S0"/>
        <w:numPr>
          <w:ilvl w:val="0"/>
          <w:numId w:val="59"/>
        </w:numPr>
        <w:tabs>
          <w:tab w:val="left" w:pos="539"/>
        </w:tabs>
        <w:spacing w:before="120"/>
        <w:ind w:left="538" w:hanging="357"/>
      </w:pPr>
      <w:r w:rsidRPr="00C44DF7">
        <w:t>изолирующие клещи;</w:t>
      </w:r>
    </w:p>
    <w:p w14:paraId="6C5608D6" w14:textId="77777777" w:rsidR="00163DB5" w:rsidRPr="00C44DF7" w:rsidRDefault="00163DB5" w:rsidP="00170714">
      <w:pPr>
        <w:pStyle w:val="S0"/>
        <w:numPr>
          <w:ilvl w:val="0"/>
          <w:numId w:val="59"/>
        </w:numPr>
        <w:tabs>
          <w:tab w:val="left" w:pos="539"/>
        </w:tabs>
        <w:spacing w:before="120"/>
        <w:ind w:left="538" w:hanging="357"/>
      </w:pPr>
      <w:r w:rsidRPr="00C44DF7">
        <w:t>указатели напряжения;</w:t>
      </w:r>
    </w:p>
    <w:p w14:paraId="3B9DF885" w14:textId="77777777" w:rsidR="00163DB5" w:rsidRPr="00C44DF7" w:rsidRDefault="00163DB5" w:rsidP="00170714">
      <w:pPr>
        <w:pStyle w:val="S0"/>
        <w:numPr>
          <w:ilvl w:val="0"/>
          <w:numId w:val="59"/>
        </w:numPr>
        <w:tabs>
          <w:tab w:val="left" w:pos="539"/>
        </w:tabs>
        <w:spacing w:before="120"/>
        <w:ind w:left="538" w:hanging="357"/>
      </w:pPr>
      <w:r w:rsidRPr="00C44DF7">
        <w:t>сигнализаторы наличия напряжения;</w:t>
      </w:r>
    </w:p>
    <w:p w14:paraId="3653ED0B" w14:textId="77777777" w:rsidR="00163DB5" w:rsidRPr="00C44DF7" w:rsidRDefault="00163DB5" w:rsidP="00170714">
      <w:pPr>
        <w:pStyle w:val="S0"/>
        <w:numPr>
          <w:ilvl w:val="0"/>
          <w:numId w:val="59"/>
        </w:numPr>
        <w:tabs>
          <w:tab w:val="left" w:pos="539"/>
        </w:tabs>
        <w:spacing w:before="120"/>
        <w:ind w:left="538" w:hanging="357"/>
      </w:pPr>
      <w:r w:rsidRPr="00C44DF7">
        <w:t>защитные ограждения (щиты и ширмы);</w:t>
      </w:r>
    </w:p>
    <w:p w14:paraId="4CB999F5" w14:textId="77777777" w:rsidR="00163DB5" w:rsidRPr="00C44DF7" w:rsidRDefault="00163DB5" w:rsidP="00170714">
      <w:pPr>
        <w:pStyle w:val="S0"/>
        <w:numPr>
          <w:ilvl w:val="0"/>
          <w:numId w:val="59"/>
        </w:numPr>
        <w:tabs>
          <w:tab w:val="left" w:pos="539"/>
        </w:tabs>
        <w:spacing w:before="120"/>
        <w:ind w:left="538" w:hanging="357"/>
      </w:pPr>
      <w:r w:rsidRPr="00C44DF7">
        <w:t>изолирующие накладки и колпаки;</w:t>
      </w:r>
    </w:p>
    <w:p w14:paraId="0754397A" w14:textId="77777777" w:rsidR="00163DB5" w:rsidRPr="00C44DF7" w:rsidRDefault="00163DB5" w:rsidP="00170714">
      <w:pPr>
        <w:pStyle w:val="S0"/>
        <w:numPr>
          <w:ilvl w:val="0"/>
          <w:numId w:val="59"/>
        </w:numPr>
        <w:tabs>
          <w:tab w:val="left" w:pos="539"/>
        </w:tabs>
        <w:spacing w:before="120"/>
        <w:ind w:left="538" w:hanging="357"/>
      </w:pPr>
      <w:r w:rsidRPr="00C44DF7">
        <w:t>ручной изолирующий инструмент;</w:t>
      </w:r>
    </w:p>
    <w:p w14:paraId="452DBF42" w14:textId="77777777" w:rsidR="00163DB5" w:rsidRPr="00C44DF7" w:rsidRDefault="00163DB5" w:rsidP="00170714">
      <w:pPr>
        <w:pStyle w:val="S0"/>
        <w:numPr>
          <w:ilvl w:val="0"/>
          <w:numId w:val="59"/>
        </w:numPr>
        <w:tabs>
          <w:tab w:val="left" w:pos="539"/>
        </w:tabs>
        <w:spacing w:before="120"/>
        <w:ind w:left="538" w:hanging="357"/>
      </w:pPr>
      <w:r w:rsidRPr="00C44DF7">
        <w:t>переносные заземления;</w:t>
      </w:r>
    </w:p>
    <w:p w14:paraId="070F1AD3" w14:textId="77777777" w:rsidR="00163DB5" w:rsidRPr="00C44DF7" w:rsidRDefault="00163DB5" w:rsidP="00170714">
      <w:pPr>
        <w:pStyle w:val="S0"/>
        <w:numPr>
          <w:ilvl w:val="0"/>
          <w:numId w:val="59"/>
        </w:numPr>
        <w:tabs>
          <w:tab w:val="left" w:pos="539"/>
        </w:tabs>
        <w:spacing w:before="120"/>
        <w:ind w:left="538" w:hanging="357"/>
      </w:pPr>
      <w:r w:rsidRPr="00C44DF7">
        <w:t>специальные средства защиты, устройства и приспособления изолирующие для работ под напряжением в электроустановках напряжением 110 кВ и выше;</w:t>
      </w:r>
    </w:p>
    <w:p w14:paraId="6984CDF1" w14:textId="77777777" w:rsidR="00163DB5" w:rsidRPr="00C44DF7" w:rsidRDefault="00163DB5" w:rsidP="00170714">
      <w:pPr>
        <w:pStyle w:val="S0"/>
        <w:numPr>
          <w:ilvl w:val="0"/>
          <w:numId w:val="59"/>
        </w:numPr>
        <w:tabs>
          <w:tab w:val="left" w:pos="539"/>
        </w:tabs>
        <w:spacing w:before="120"/>
        <w:ind w:left="538" w:hanging="357"/>
      </w:pPr>
      <w:r w:rsidRPr="00C44DF7">
        <w:t>гибкие изолирующие покрытия и накладки для работ под напряжением в электроустановках напряжением до 1000 В;</w:t>
      </w:r>
    </w:p>
    <w:p w14:paraId="26DD86B8" w14:textId="77777777" w:rsidR="00163DB5" w:rsidRPr="00C44DF7" w:rsidRDefault="00163DB5" w:rsidP="00170714">
      <w:pPr>
        <w:pStyle w:val="S0"/>
        <w:numPr>
          <w:ilvl w:val="0"/>
          <w:numId w:val="59"/>
        </w:numPr>
        <w:tabs>
          <w:tab w:val="left" w:pos="539"/>
        </w:tabs>
        <w:spacing w:before="120"/>
        <w:ind w:left="538" w:hanging="357"/>
      </w:pPr>
      <w:r w:rsidRPr="00C44DF7">
        <w:t>лестницы приставные и стремянки изолирующие стеклопластиковые;</w:t>
      </w:r>
    </w:p>
    <w:p w14:paraId="1B861777" w14:textId="345806CE" w:rsidR="00163DB5" w:rsidRDefault="0087179D" w:rsidP="00170714">
      <w:pPr>
        <w:pStyle w:val="S0"/>
        <w:numPr>
          <w:ilvl w:val="0"/>
          <w:numId w:val="59"/>
        </w:numPr>
        <w:tabs>
          <w:tab w:val="left" w:pos="539"/>
        </w:tabs>
        <w:spacing w:before="120"/>
        <w:ind w:left="538" w:hanging="357"/>
      </w:pPr>
      <w:r>
        <w:t>диэлектрические перчатки</w:t>
      </w:r>
      <w:r w:rsidR="00163DB5" w:rsidRPr="00C44DF7">
        <w:t>;</w:t>
      </w:r>
    </w:p>
    <w:p w14:paraId="3009D19F" w14:textId="03BB90DD" w:rsidR="0087179D" w:rsidRPr="00C44DF7" w:rsidRDefault="0087179D" w:rsidP="00170714">
      <w:pPr>
        <w:pStyle w:val="S0"/>
        <w:numPr>
          <w:ilvl w:val="0"/>
          <w:numId w:val="59"/>
        </w:numPr>
        <w:tabs>
          <w:tab w:val="left" w:pos="539"/>
        </w:tabs>
        <w:spacing w:before="120"/>
        <w:ind w:left="538" w:hanging="357"/>
      </w:pPr>
      <w:r>
        <w:t>обувь специальная диэлектрическая;</w:t>
      </w:r>
    </w:p>
    <w:p w14:paraId="023EE2D0" w14:textId="5459FBED" w:rsidR="00163DB5" w:rsidRPr="00C44DF7" w:rsidRDefault="00163DB5" w:rsidP="00170714">
      <w:pPr>
        <w:pStyle w:val="S0"/>
        <w:numPr>
          <w:ilvl w:val="0"/>
          <w:numId w:val="59"/>
        </w:numPr>
        <w:tabs>
          <w:tab w:val="left" w:pos="539"/>
        </w:tabs>
        <w:spacing w:before="120"/>
        <w:ind w:left="538" w:hanging="357"/>
      </w:pPr>
      <w:r w:rsidRPr="00C44DF7">
        <w:t>диэлектрически</w:t>
      </w:r>
      <w:r w:rsidR="0087179D">
        <w:t>е ковры и изолирующие подставки;</w:t>
      </w:r>
    </w:p>
    <w:p w14:paraId="418FE9FA" w14:textId="4E14982E" w:rsidR="00A577F6" w:rsidRPr="00C44DF7" w:rsidRDefault="00A20ACC" w:rsidP="00170714">
      <w:pPr>
        <w:pStyle w:val="S0"/>
        <w:numPr>
          <w:ilvl w:val="0"/>
          <w:numId w:val="59"/>
        </w:numPr>
        <w:tabs>
          <w:tab w:val="left" w:pos="539"/>
        </w:tabs>
        <w:spacing w:before="120"/>
        <w:ind w:left="538" w:hanging="357"/>
      </w:pPr>
      <w:r>
        <w:t>к</w:t>
      </w:r>
      <w:r w:rsidR="0087179D">
        <w:t>омплект для защиты от поражения электрическим током наведенного напряжения.</w:t>
      </w:r>
    </w:p>
    <w:p w14:paraId="4910004D" w14:textId="77777777" w:rsidR="0072760B" w:rsidRPr="00C44DF7" w:rsidRDefault="0072760B" w:rsidP="0072760B">
      <w:pPr>
        <w:pStyle w:val="S0"/>
      </w:pPr>
    </w:p>
    <w:p w14:paraId="05E86AB5" w14:textId="77777777" w:rsidR="0072760B" w:rsidRPr="00C44DF7" w:rsidRDefault="0072760B" w:rsidP="0072760B">
      <w:pPr>
        <w:pStyle w:val="S0"/>
      </w:pPr>
    </w:p>
    <w:p w14:paraId="40526856" w14:textId="326BAFA0" w:rsidR="00163DB5" w:rsidRPr="00A20ACC" w:rsidRDefault="00163DB5" w:rsidP="00170714">
      <w:pPr>
        <w:pStyle w:val="S23"/>
        <w:numPr>
          <w:ilvl w:val="1"/>
          <w:numId w:val="81"/>
        </w:numPr>
        <w:tabs>
          <w:tab w:val="left" w:pos="851"/>
        </w:tabs>
        <w:ind w:left="0" w:firstLine="0"/>
      </w:pPr>
      <w:bookmarkStart w:id="1478" w:name="_Toc430278159"/>
      <w:bookmarkStart w:id="1479" w:name="_Toc437531305"/>
      <w:bookmarkStart w:id="1480" w:name="_Toc533866001"/>
      <w:r w:rsidRPr="00C44DF7">
        <w:t>ПОРЯДОК И ОБЩИЕ ПРАВИЛА ПОЛЬЗОВАНИЯ СРЕДСТВАМИ ЗАЩИТЫ</w:t>
      </w:r>
      <w:bookmarkEnd w:id="1478"/>
      <w:bookmarkEnd w:id="1479"/>
      <w:r w:rsidR="002A46E2">
        <w:t xml:space="preserve"> </w:t>
      </w:r>
      <w:r w:rsidR="002A46E2" w:rsidRPr="00A20ACC">
        <w:rPr>
          <w:snapToGrid w:val="0"/>
        </w:rPr>
        <w:t>ОТ ПОРАЖЕНИЯ ЭЛЕКТРИЧЕСКИМ ТОКОМ</w:t>
      </w:r>
      <w:bookmarkEnd w:id="1480"/>
    </w:p>
    <w:p w14:paraId="34798921" w14:textId="77777777" w:rsidR="0072760B" w:rsidRPr="00C44DF7" w:rsidRDefault="0072760B" w:rsidP="0072760B">
      <w:pPr>
        <w:pStyle w:val="S0"/>
      </w:pPr>
    </w:p>
    <w:p w14:paraId="358E8151" w14:textId="77777777" w:rsidR="00163DB5" w:rsidRPr="00C44DF7" w:rsidRDefault="00163DB5" w:rsidP="0072760B">
      <w:pPr>
        <w:pStyle w:val="S0"/>
      </w:pPr>
      <w:r w:rsidRPr="00C44DF7">
        <w:t>Персонал, проводящий работы в электроустановках, должен быть обеспечен всеми необходимыми средствами защиты, обучен правилам применения и обязан пользоваться ими для обеспечения безопасности работ.</w:t>
      </w:r>
    </w:p>
    <w:p w14:paraId="3703E175" w14:textId="77777777" w:rsidR="0072760B" w:rsidRPr="00C44DF7" w:rsidRDefault="0072760B" w:rsidP="0072760B">
      <w:pPr>
        <w:pStyle w:val="S0"/>
      </w:pPr>
    </w:p>
    <w:p w14:paraId="2AED27F6" w14:textId="77777777" w:rsidR="00163DB5" w:rsidRPr="00C44DF7" w:rsidRDefault="00163DB5" w:rsidP="0072760B">
      <w:pPr>
        <w:pStyle w:val="S0"/>
      </w:pPr>
      <w:r w:rsidRPr="00C44DF7">
        <w:t>Средства защиты должны находиться в качестве инвентарных в помещениях электроустановок или входить в инвентарное имущество выездных бригад. Средства защиты могут также выдаваться для индивидуального пользования.</w:t>
      </w:r>
    </w:p>
    <w:p w14:paraId="6722D5C4" w14:textId="77777777" w:rsidR="0072760B" w:rsidRPr="00C44DF7" w:rsidRDefault="0072760B" w:rsidP="0072760B">
      <w:pPr>
        <w:pStyle w:val="S0"/>
      </w:pPr>
    </w:p>
    <w:p w14:paraId="3E6FB265" w14:textId="761CF411" w:rsidR="00163DB5" w:rsidRPr="00C44DF7" w:rsidRDefault="00163DB5" w:rsidP="0072760B">
      <w:pPr>
        <w:pStyle w:val="S0"/>
      </w:pPr>
      <w:r w:rsidRPr="00C44DF7">
        <w:t>При работах следует использовать только средства защиты, имеющие маркировку с указанием завода-</w:t>
      </w:r>
      <w:r w:rsidR="00577A0B">
        <w:t>производител</w:t>
      </w:r>
      <w:r w:rsidRPr="00C44DF7">
        <w:t>я, наименования или типа изделия и года выпуска, а так же штамп об испытании.</w:t>
      </w:r>
    </w:p>
    <w:p w14:paraId="5E1B9FA3" w14:textId="77777777" w:rsidR="0072760B" w:rsidRPr="00C44DF7" w:rsidRDefault="0072760B" w:rsidP="0072760B">
      <w:pPr>
        <w:pStyle w:val="S0"/>
      </w:pPr>
    </w:p>
    <w:p w14:paraId="64C80CF9" w14:textId="77777777" w:rsidR="00163DB5" w:rsidRPr="00C44DF7" w:rsidRDefault="00163DB5" w:rsidP="0072760B">
      <w:pPr>
        <w:pStyle w:val="S0"/>
      </w:pPr>
      <w:r w:rsidRPr="00C44DF7">
        <w:t>Работники, получившие средства защиты в индивидуальное пользование, отвечают за их правильную эксплуатацию и своевременный контроль за их состоянием.</w:t>
      </w:r>
    </w:p>
    <w:p w14:paraId="69A6A7B6" w14:textId="77777777" w:rsidR="0072760B" w:rsidRPr="00C44DF7" w:rsidRDefault="0072760B" w:rsidP="0072760B">
      <w:pPr>
        <w:pStyle w:val="S0"/>
      </w:pPr>
    </w:p>
    <w:p w14:paraId="397CE99A" w14:textId="77777777" w:rsidR="00163DB5" w:rsidRPr="00C44DF7" w:rsidRDefault="00163DB5" w:rsidP="0072760B">
      <w:pPr>
        <w:pStyle w:val="S0"/>
      </w:pPr>
      <w:r w:rsidRPr="00C44DF7">
        <w:t>Изолирующими средствами защиты следует пользоваться только по их прямому назначению в электроустановках напряжением не выше того, на которое они рассчитаны, в соответствии с руководством по эксплуатации, паспортами и т.д. н</w:t>
      </w:r>
      <w:r w:rsidR="00162130" w:rsidRPr="00C44DF7">
        <w:t>а конкретные средства защиты.</w:t>
      </w:r>
    </w:p>
    <w:p w14:paraId="081A95C9" w14:textId="77777777" w:rsidR="0072760B" w:rsidRPr="00C44DF7" w:rsidRDefault="0072760B" w:rsidP="0072760B">
      <w:pPr>
        <w:pStyle w:val="S0"/>
      </w:pPr>
    </w:p>
    <w:p w14:paraId="7EF0F584" w14:textId="77777777" w:rsidR="00163DB5" w:rsidRPr="00C44DF7" w:rsidRDefault="00163DB5" w:rsidP="0072760B">
      <w:pPr>
        <w:pStyle w:val="S0"/>
      </w:pPr>
      <w:r w:rsidRPr="00C44DF7">
        <w:t>Изолирующие средства защиты рассчитаны на применение в закрытых электроустановках, а в открытых электроустановках – только в сухую погоду. В изморось и при осадках пользоваться ими не допускается. На открытом воздухе в сырую погоду могут использоваться только средства защиты специальной конструкции, предназначенные для работы в таких условиях.</w:t>
      </w:r>
    </w:p>
    <w:p w14:paraId="7D07BD50" w14:textId="77777777" w:rsidR="0072760B" w:rsidRPr="00C44DF7" w:rsidRDefault="0072760B" w:rsidP="0072760B">
      <w:pPr>
        <w:pStyle w:val="S0"/>
      </w:pPr>
    </w:p>
    <w:p w14:paraId="2CF6A9B7" w14:textId="77777777" w:rsidR="00163DB5" w:rsidRPr="00C44DF7" w:rsidRDefault="00163DB5" w:rsidP="0072760B">
      <w:pPr>
        <w:pStyle w:val="S0"/>
      </w:pPr>
      <w:r w:rsidRPr="00C44DF7">
        <w:t>Перед каждым применением средства защиты персонал обязан проверить его исправность, отсутствие внешних загрязнений и повреждений, а так же проверить по штампу срок годности.</w:t>
      </w:r>
    </w:p>
    <w:p w14:paraId="0DD98A81" w14:textId="77777777" w:rsidR="0072760B" w:rsidRPr="00C44DF7" w:rsidRDefault="0072760B" w:rsidP="0072760B">
      <w:pPr>
        <w:pStyle w:val="S0"/>
      </w:pPr>
    </w:p>
    <w:p w14:paraId="6DA3331A" w14:textId="77777777" w:rsidR="00A577F6" w:rsidRPr="00C44DF7" w:rsidRDefault="00A577F6" w:rsidP="00A577F6">
      <w:pPr>
        <w:pStyle w:val="S0"/>
      </w:pPr>
      <w:r w:rsidRPr="00C44DF7">
        <w:t>Изолирующие части электрозащитных средств должны быть выполнены из электроизоляционных материалов, не поглощающих влагу, с устойчивыми диэлектрическими и механическими свойствами.</w:t>
      </w:r>
    </w:p>
    <w:p w14:paraId="28EC6E26" w14:textId="77777777" w:rsidR="00A577F6" w:rsidRPr="00C44DF7" w:rsidRDefault="00A577F6" w:rsidP="0072760B">
      <w:pPr>
        <w:pStyle w:val="S0"/>
      </w:pPr>
    </w:p>
    <w:p w14:paraId="114A6B78" w14:textId="77777777" w:rsidR="00162130" w:rsidRPr="00C44DF7" w:rsidRDefault="00162130" w:rsidP="0072760B">
      <w:pPr>
        <w:pStyle w:val="S0"/>
      </w:pPr>
      <w:r w:rsidRPr="00C44DF7">
        <w:t xml:space="preserve">Изолирующая часть электрозащитных средств, содержащих диэлектрические штанги или рукоятки, должна ограничиваться кольцом или упором из электроизоляционного материала со стороны рукоятки. </w:t>
      </w:r>
    </w:p>
    <w:p w14:paraId="6F098EE4" w14:textId="77777777" w:rsidR="00A577F6" w:rsidRPr="00C44DF7" w:rsidRDefault="00A577F6" w:rsidP="0072760B">
      <w:pPr>
        <w:pStyle w:val="S0"/>
      </w:pPr>
    </w:p>
    <w:p w14:paraId="5CBBB8C9" w14:textId="77777777" w:rsidR="00162130" w:rsidRPr="00C44DF7" w:rsidRDefault="00162130" w:rsidP="0072760B">
      <w:pPr>
        <w:pStyle w:val="S0"/>
      </w:pPr>
      <w:r w:rsidRPr="00C44DF7">
        <w:t xml:space="preserve">У электрозащитных средств для электроустановок выше 1000 В высота ограничительного конца или упора должна быть не менее 5 мм. </w:t>
      </w:r>
    </w:p>
    <w:p w14:paraId="28ACEFE1" w14:textId="77777777" w:rsidR="0072760B" w:rsidRPr="00C44DF7" w:rsidRDefault="0072760B" w:rsidP="0072760B">
      <w:pPr>
        <w:pStyle w:val="S0"/>
      </w:pPr>
    </w:p>
    <w:p w14:paraId="0D7B640E" w14:textId="77777777" w:rsidR="00162130" w:rsidRPr="00C44DF7" w:rsidRDefault="00162130" w:rsidP="0072760B">
      <w:pPr>
        <w:pStyle w:val="S0"/>
      </w:pPr>
      <w:r w:rsidRPr="00C44DF7">
        <w:t xml:space="preserve">У электрозащитных средств для электроустановок до 1000 В высота ограничительного конца или упора должна быть не менее 3 мм. </w:t>
      </w:r>
    </w:p>
    <w:p w14:paraId="51BA3458" w14:textId="77777777" w:rsidR="0072760B" w:rsidRPr="00C44DF7" w:rsidRDefault="0072760B" w:rsidP="0072760B">
      <w:pPr>
        <w:pStyle w:val="S0"/>
      </w:pPr>
    </w:p>
    <w:p w14:paraId="6F76E3D7" w14:textId="77777777" w:rsidR="00162130" w:rsidRPr="00C44DF7" w:rsidRDefault="00162130" w:rsidP="0072760B">
      <w:pPr>
        <w:pStyle w:val="S0"/>
      </w:pPr>
      <w:r w:rsidRPr="00C44DF7">
        <w:t>Поверхность изолирующих частей должны быть гладкими, без трещин, расслоений и царапин.</w:t>
      </w:r>
    </w:p>
    <w:p w14:paraId="3F0FA112" w14:textId="77777777" w:rsidR="0072760B" w:rsidRPr="00C44DF7" w:rsidRDefault="0072760B" w:rsidP="0072760B">
      <w:pPr>
        <w:pStyle w:val="S0"/>
      </w:pPr>
    </w:p>
    <w:p w14:paraId="55A31404" w14:textId="77777777" w:rsidR="00162130" w:rsidRPr="00C44DF7" w:rsidRDefault="00162130" w:rsidP="0072760B">
      <w:pPr>
        <w:pStyle w:val="S0"/>
      </w:pPr>
      <w:r w:rsidRPr="00C44DF7">
        <w:t>В электроустановках напряжением выше 1000 В пользоваться изолирующими штангами, клещами и указателями напряжения следует в диэлектрических перчатках.</w:t>
      </w:r>
    </w:p>
    <w:p w14:paraId="6C43CD8B" w14:textId="77777777" w:rsidR="0072760B" w:rsidRPr="00C44DF7" w:rsidRDefault="0072760B" w:rsidP="0072760B">
      <w:pPr>
        <w:pStyle w:val="S0"/>
      </w:pPr>
    </w:p>
    <w:p w14:paraId="00314383" w14:textId="77777777" w:rsidR="00163DB5" w:rsidRPr="00C44DF7" w:rsidRDefault="00163DB5" w:rsidP="0072760B">
      <w:pPr>
        <w:pStyle w:val="S0"/>
      </w:pPr>
      <w:r w:rsidRPr="00C44DF7">
        <w:t>Не допускается применение средств защиты с истекшим сроком годности.</w:t>
      </w:r>
    </w:p>
    <w:p w14:paraId="7CF7AF5C" w14:textId="77777777" w:rsidR="0072760B" w:rsidRPr="00C44DF7" w:rsidRDefault="0072760B" w:rsidP="0072760B">
      <w:pPr>
        <w:pStyle w:val="S0"/>
      </w:pPr>
    </w:p>
    <w:p w14:paraId="450F5429" w14:textId="77777777" w:rsidR="00163DB5" w:rsidRPr="00C44DF7" w:rsidRDefault="00163DB5" w:rsidP="0072760B">
      <w:pPr>
        <w:pStyle w:val="S0"/>
      </w:pPr>
      <w:r w:rsidRPr="00C44DF7">
        <w:t>При использовании средств защиты не допускается прикасаться к их рабочей части, а так же изолирующей части за ограничительным кольцом или упором.</w:t>
      </w:r>
    </w:p>
    <w:p w14:paraId="781C74CB" w14:textId="77777777" w:rsidR="0072760B" w:rsidRPr="00C44DF7" w:rsidRDefault="0072760B" w:rsidP="0072760B">
      <w:pPr>
        <w:pStyle w:val="S0"/>
      </w:pPr>
    </w:p>
    <w:p w14:paraId="76B99005" w14:textId="77777777" w:rsidR="0072760B" w:rsidRPr="00C44DF7" w:rsidRDefault="0072760B" w:rsidP="0072760B">
      <w:pPr>
        <w:pStyle w:val="S0"/>
      </w:pPr>
    </w:p>
    <w:p w14:paraId="47D70ED2" w14:textId="122BD6E1" w:rsidR="00163DB5" w:rsidRPr="00A20ACC" w:rsidRDefault="00163DB5" w:rsidP="00170714">
      <w:pPr>
        <w:pStyle w:val="S23"/>
        <w:numPr>
          <w:ilvl w:val="1"/>
          <w:numId w:val="81"/>
        </w:numPr>
        <w:tabs>
          <w:tab w:val="left" w:pos="851"/>
        </w:tabs>
        <w:ind w:left="0" w:firstLine="0"/>
      </w:pPr>
      <w:bookmarkStart w:id="1481" w:name="_Toc430278160"/>
      <w:bookmarkStart w:id="1482" w:name="_Toc437531306"/>
      <w:bookmarkStart w:id="1483" w:name="_Toc533866002"/>
      <w:r w:rsidRPr="00C44DF7">
        <w:t>ПОРЯДОК ХРАНЕНИЯ И УЧЕТА СРЕДСТВ ЗАЩИТЫ</w:t>
      </w:r>
      <w:bookmarkEnd w:id="1481"/>
      <w:bookmarkEnd w:id="1482"/>
      <w:r w:rsidR="002A46E2">
        <w:t xml:space="preserve"> </w:t>
      </w:r>
      <w:r w:rsidR="002A46E2" w:rsidRPr="00A20ACC">
        <w:rPr>
          <w:snapToGrid w:val="0"/>
        </w:rPr>
        <w:t>ОТ ПОРАЖЕНИЯ ЭЛЕКТРИЧЕСКИМ ТОКОМ</w:t>
      </w:r>
      <w:bookmarkEnd w:id="1483"/>
    </w:p>
    <w:p w14:paraId="206063A2" w14:textId="77777777" w:rsidR="0072760B" w:rsidRPr="00C44DF7" w:rsidRDefault="0072760B" w:rsidP="0072760B">
      <w:pPr>
        <w:pStyle w:val="S0"/>
      </w:pPr>
    </w:p>
    <w:p w14:paraId="2CDB136C" w14:textId="77777777" w:rsidR="00163DB5" w:rsidRPr="00C44DF7" w:rsidRDefault="00163DB5" w:rsidP="0072760B">
      <w:pPr>
        <w:pStyle w:val="S0"/>
      </w:pPr>
      <w:r w:rsidRPr="00C44DF7">
        <w:t>Средства защиты необходимо хранить и перевозить в условиях, обеспечивающих их исправность и пригодность к применению. Средства защиты должны быть защищены от механических повреждений, загрязнения и увлажнения.</w:t>
      </w:r>
    </w:p>
    <w:p w14:paraId="6B84DA58" w14:textId="77777777" w:rsidR="0072760B" w:rsidRPr="00C44DF7" w:rsidRDefault="0072760B" w:rsidP="0072760B">
      <w:pPr>
        <w:pStyle w:val="S0"/>
      </w:pPr>
    </w:p>
    <w:p w14:paraId="62B94014" w14:textId="77777777" w:rsidR="00163DB5" w:rsidRPr="00C44DF7" w:rsidRDefault="00163DB5" w:rsidP="0072760B">
      <w:pPr>
        <w:pStyle w:val="S0"/>
        <w:rPr>
          <w:color w:val="000000"/>
        </w:rPr>
      </w:pPr>
      <w:r w:rsidRPr="00C44DF7">
        <w:t xml:space="preserve">Средства защиты необходимо хранить в закрытом помещении. Средства защиты из резины и полимерных материалов, находящиеся в эксплуатации, необходимо хранить в шкафах, на стеллажах, полках, отдельно от других средств защиты и инструмента. Они должны быть защищены от воздействия кислот, щелочей, масел, бензина и других разрушающих веществ, а так же от прямого воздействия солнечного света и теплоизлучения нагревательных приборов. Средства защиты из резины и полимерных материалов, находящиеся в эксплуатации, нельзя хранить в навал в мешках и ящиках. Средства защиты из резины и полимерных материалов, находящиеся в складском запасе, должны храниться в сухом помещении при температуре </w:t>
      </w:r>
      <w:r w:rsidR="0024270C" w:rsidRPr="00C44DF7">
        <w:t xml:space="preserve">от </w:t>
      </w:r>
      <w:r w:rsidRPr="00C44DF7">
        <w:t>0</w:t>
      </w:r>
      <w:r w:rsidR="0024270C" w:rsidRPr="00C44DF7">
        <w:t xml:space="preserve"> °С до </w:t>
      </w:r>
      <w:r w:rsidR="00933A87">
        <w:t>+</w:t>
      </w:r>
      <w:r w:rsidR="00933A87" w:rsidRPr="00C44DF7">
        <w:t xml:space="preserve"> </w:t>
      </w:r>
      <w:r w:rsidRPr="00C44DF7">
        <w:t xml:space="preserve">30 </w:t>
      </w:r>
      <w:r w:rsidRPr="00C44DF7">
        <w:rPr>
          <w:b/>
          <w:color w:val="000000"/>
        </w:rPr>
        <w:t>°</w:t>
      </w:r>
      <w:r w:rsidRPr="00C44DF7">
        <w:rPr>
          <w:color w:val="000000"/>
        </w:rPr>
        <w:t>С.</w:t>
      </w:r>
    </w:p>
    <w:p w14:paraId="77DC1E7F" w14:textId="77777777" w:rsidR="00AD02F5" w:rsidRPr="00C44DF7" w:rsidRDefault="00AD02F5" w:rsidP="0072760B">
      <w:pPr>
        <w:pStyle w:val="S0"/>
        <w:rPr>
          <w:color w:val="000000"/>
        </w:rPr>
      </w:pPr>
    </w:p>
    <w:p w14:paraId="528AE92B" w14:textId="77777777" w:rsidR="00163DB5" w:rsidRPr="00C44DF7" w:rsidRDefault="00163DB5" w:rsidP="0072760B">
      <w:pPr>
        <w:pStyle w:val="S0"/>
        <w:rPr>
          <w:color w:val="000000"/>
        </w:rPr>
      </w:pPr>
      <w:r w:rsidRPr="00C44DF7">
        <w:rPr>
          <w:color w:val="000000"/>
        </w:rPr>
        <w:t>Изолирующие штанги, клещи и указатели напряжения выше 1000 В следует хранить в условиях, исключающих их прогиб и соприкосновение со стенами.</w:t>
      </w:r>
    </w:p>
    <w:p w14:paraId="361FFA5A" w14:textId="77777777" w:rsidR="00AD02F5" w:rsidRPr="00C44DF7" w:rsidRDefault="00AD02F5" w:rsidP="0072760B">
      <w:pPr>
        <w:pStyle w:val="S0"/>
        <w:rPr>
          <w:color w:val="000000"/>
        </w:rPr>
      </w:pPr>
    </w:p>
    <w:p w14:paraId="03D41F79" w14:textId="77777777" w:rsidR="00AD02F5" w:rsidRPr="00C44DF7" w:rsidRDefault="00AD02F5" w:rsidP="00AD02F5">
      <w:pPr>
        <w:pStyle w:val="S0"/>
        <w:rPr>
          <w:color w:val="000000"/>
        </w:rPr>
      </w:pPr>
      <w:r w:rsidRPr="00C44DF7">
        <w:rPr>
          <w:color w:val="000000"/>
        </w:rPr>
        <w:t xml:space="preserve">Экранирующие средства защиты должны храниться отдельно от электрозащитных. Индивидуальные экранирующие комплекты хранят в специальных шкафах: спецодежду- на вешалках, а спецобувь, средства защиты головы, лица и рук </w:t>
      </w:r>
      <w:r w:rsidR="00756873">
        <w:rPr>
          <w:color w:val="000000"/>
        </w:rPr>
        <w:t>–</w:t>
      </w:r>
      <w:r w:rsidRPr="00C44DF7">
        <w:rPr>
          <w:color w:val="000000"/>
        </w:rPr>
        <w:t xml:space="preserve"> на полках. При хранении они должны быть защищены от воздействия влаги и агрессивных сред.</w:t>
      </w:r>
    </w:p>
    <w:p w14:paraId="7BC81116" w14:textId="77777777" w:rsidR="00AD02F5" w:rsidRPr="00C44DF7" w:rsidRDefault="00AD02F5" w:rsidP="00AD02F5">
      <w:pPr>
        <w:pStyle w:val="S0"/>
        <w:rPr>
          <w:color w:val="000000"/>
        </w:rPr>
      </w:pPr>
    </w:p>
    <w:p w14:paraId="454478AC" w14:textId="77777777" w:rsidR="00AD02F5" w:rsidRPr="00C44DF7" w:rsidRDefault="00AD02F5" w:rsidP="00AD02F5">
      <w:pPr>
        <w:pStyle w:val="S0"/>
        <w:rPr>
          <w:color w:val="000000"/>
        </w:rPr>
      </w:pPr>
      <w:r w:rsidRPr="00C44DF7">
        <w:rPr>
          <w:color w:val="000000"/>
        </w:rPr>
        <w:t>Средства защиты, находящиеся в пользовании выездных бригад или в индивидуальном пользовании персонала, необходимо хранить в ящиках, сумках или чехлах отдельно от прочего инструмента.</w:t>
      </w:r>
    </w:p>
    <w:p w14:paraId="6ED625BD" w14:textId="77777777" w:rsidR="00AD02F5" w:rsidRPr="00C44DF7" w:rsidRDefault="00AD02F5" w:rsidP="00AD02F5">
      <w:pPr>
        <w:pStyle w:val="S0"/>
        <w:rPr>
          <w:color w:val="000000"/>
        </w:rPr>
      </w:pPr>
    </w:p>
    <w:p w14:paraId="2872B9E6" w14:textId="1D7F39CB" w:rsidR="00AD02F5" w:rsidRPr="00C44DF7" w:rsidRDefault="00AD02F5" w:rsidP="00AD02F5">
      <w:pPr>
        <w:pStyle w:val="S0"/>
        <w:rPr>
          <w:color w:val="000000"/>
        </w:rPr>
      </w:pPr>
      <w:r w:rsidRPr="00C44DF7">
        <w:rPr>
          <w:color w:val="000000"/>
        </w:rPr>
        <w:t>Средства защиты размещают в специально оборудованных местах, у входа в помещение, а также на щитах управления. В местах хранения должны иметься перечни средств защиты. Места хранения должны быть оборудованы крючками или кронштейнами для штанг, клещей изолирующих, переносных заземлений, плакатов безопасности, а также шкафами, стеллажами и т.п. для прочих средств защиты.</w:t>
      </w:r>
    </w:p>
    <w:p w14:paraId="5452784E" w14:textId="77777777" w:rsidR="0072760B" w:rsidRPr="00C44DF7" w:rsidRDefault="0072760B" w:rsidP="0072760B">
      <w:pPr>
        <w:pStyle w:val="S0"/>
        <w:rPr>
          <w:color w:val="000000"/>
        </w:rPr>
      </w:pPr>
    </w:p>
    <w:p w14:paraId="7ADE3AAC" w14:textId="77777777" w:rsidR="00163DB5" w:rsidRPr="00C44DF7" w:rsidRDefault="00163DB5" w:rsidP="0072760B">
      <w:pPr>
        <w:pStyle w:val="S0"/>
        <w:rPr>
          <w:color w:val="000000"/>
        </w:rPr>
      </w:pPr>
      <w:r w:rsidRPr="00C44DF7">
        <w:rPr>
          <w:color w:val="000000"/>
        </w:rPr>
        <w:t>Средства защиты, изолирующие устройства и приспособления для работ под напряжением следует содержать в сухих проветриваемых помещениях.</w:t>
      </w:r>
    </w:p>
    <w:p w14:paraId="3A7DDFBB" w14:textId="77777777" w:rsidR="0072760B" w:rsidRPr="00C44DF7" w:rsidRDefault="0072760B" w:rsidP="0072760B">
      <w:pPr>
        <w:pStyle w:val="S0"/>
        <w:rPr>
          <w:color w:val="000000"/>
        </w:rPr>
      </w:pPr>
    </w:p>
    <w:p w14:paraId="09FCDD88" w14:textId="77777777" w:rsidR="00163DB5" w:rsidRPr="00C44DF7" w:rsidRDefault="00163DB5" w:rsidP="0072760B">
      <w:pPr>
        <w:pStyle w:val="S0"/>
        <w:rPr>
          <w:color w:val="000000"/>
        </w:rPr>
      </w:pPr>
      <w:r w:rsidRPr="00C44DF7">
        <w:rPr>
          <w:color w:val="000000"/>
        </w:rPr>
        <w:t>Все находящиеся в эксплуатации средства защиты должны быть пронумерованы, за исключением диэлектрических ковров, изолирующих подставок, защитных ограждений, штанг для переноса и выравнивания потенциала. Нумерация устанавливается отдельно для каждого вида средств защиты и наносится непосредственно на средство защиты краской или выбивается на металлических деталях. Допускается нанесение номера на специальную бирку, прикрепленную к средству защиты.</w:t>
      </w:r>
    </w:p>
    <w:p w14:paraId="44CB60A8" w14:textId="77777777" w:rsidR="0072760B" w:rsidRPr="00C44DF7" w:rsidRDefault="0072760B" w:rsidP="0072760B">
      <w:pPr>
        <w:pStyle w:val="S0"/>
        <w:rPr>
          <w:color w:val="000000"/>
        </w:rPr>
      </w:pPr>
    </w:p>
    <w:p w14:paraId="4947D3FD" w14:textId="77777777" w:rsidR="00181F06" w:rsidRPr="00C44DF7" w:rsidRDefault="00D56924" w:rsidP="0072760B">
      <w:pPr>
        <w:pStyle w:val="S0"/>
        <w:rPr>
          <w:color w:val="000000"/>
        </w:rPr>
      </w:pPr>
      <w:r w:rsidRPr="00C44DF7">
        <w:rPr>
          <w:color w:val="000000"/>
        </w:rPr>
        <w:t xml:space="preserve">Наличие и состояние средств защиты проверяется периодическим осмотром не реже 1 раза в 6 месяцев (для переносных заземлений </w:t>
      </w:r>
      <w:r w:rsidR="00756873">
        <w:rPr>
          <w:color w:val="000000"/>
        </w:rPr>
        <w:t>–</w:t>
      </w:r>
      <w:r w:rsidRPr="00C44DF7">
        <w:rPr>
          <w:color w:val="000000"/>
        </w:rPr>
        <w:t xml:space="preserve"> не реже 1 раза в 3 месяца), работником </w:t>
      </w:r>
      <w:r w:rsidR="00933A87">
        <w:rPr>
          <w:color w:val="000000"/>
        </w:rPr>
        <w:t xml:space="preserve">ОГ, </w:t>
      </w:r>
      <w:r w:rsidRPr="00C44DF7">
        <w:rPr>
          <w:color w:val="000000"/>
        </w:rPr>
        <w:t>ответственным за их состоянием.</w:t>
      </w:r>
    </w:p>
    <w:p w14:paraId="639C6B46" w14:textId="77777777" w:rsidR="00D56924" w:rsidRPr="00C44DF7" w:rsidRDefault="00D56924" w:rsidP="0072760B">
      <w:pPr>
        <w:pStyle w:val="S0"/>
        <w:rPr>
          <w:color w:val="000000"/>
        </w:rPr>
      </w:pPr>
    </w:p>
    <w:p w14:paraId="02CC3885" w14:textId="65498380" w:rsidR="00163DB5" w:rsidRPr="00C44DF7" w:rsidRDefault="00163DB5" w:rsidP="0072760B">
      <w:pPr>
        <w:pStyle w:val="S0"/>
        <w:rPr>
          <w:color w:val="000000"/>
        </w:rPr>
      </w:pPr>
      <w:r w:rsidRPr="00C44DF7">
        <w:rPr>
          <w:color w:val="000000"/>
        </w:rPr>
        <w:t>Средства защиты, кроме изолирующих подставок, диэлектрических ковров, переносных заземлений, защитных ограждений, полученные для эксплуатации от заводов-</w:t>
      </w:r>
      <w:r w:rsidR="00577A0B">
        <w:rPr>
          <w:color w:val="000000"/>
        </w:rPr>
        <w:t>производителей</w:t>
      </w:r>
      <w:r w:rsidRPr="00C44DF7">
        <w:rPr>
          <w:color w:val="000000"/>
        </w:rPr>
        <w:t xml:space="preserve"> или со складов должны быть проверены по нормам эксплуатационных испытаний.</w:t>
      </w:r>
    </w:p>
    <w:p w14:paraId="6FA102DB" w14:textId="77777777" w:rsidR="0072760B" w:rsidRPr="00C44DF7" w:rsidRDefault="0072760B" w:rsidP="0072760B">
      <w:pPr>
        <w:pStyle w:val="S0"/>
        <w:rPr>
          <w:color w:val="000000"/>
        </w:rPr>
      </w:pPr>
    </w:p>
    <w:p w14:paraId="0EF782C6" w14:textId="77777777" w:rsidR="00AD02F5" w:rsidRPr="00C44DF7" w:rsidRDefault="00163DB5" w:rsidP="00AD02F5">
      <w:pPr>
        <w:pStyle w:val="S0"/>
        <w:rPr>
          <w:color w:val="000000"/>
        </w:rPr>
      </w:pPr>
      <w:r w:rsidRPr="00C44DF7">
        <w:rPr>
          <w:color w:val="000000"/>
        </w:rPr>
        <w:t xml:space="preserve">На выдержавшие испытания средства защиты наносится штамп. </w:t>
      </w:r>
      <w:r w:rsidR="00AD02F5" w:rsidRPr="00C44DF7">
        <w:rPr>
          <w:color w:val="000000"/>
        </w:rPr>
        <w:t>Штамп должен быть отчетливо виден. Он должен наноситься несмываемой краской или наклеиваться на изолирующей части около ограничительного кольца изолирующих электрозащитных средств и устройств для работы под напряжением или у края резиновых изделий и предохранительных приспособлений. Если средство защиты состоит из нескольких частей, штамп ставят только на одной части. Способ нанесения штампа и его размеры не должны ухудшать изоляционных характеристик средств защиты.</w:t>
      </w:r>
    </w:p>
    <w:p w14:paraId="4860B009" w14:textId="77777777" w:rsidR="0072760B" w:rsidRPr="00C44DF7" w:rsidRDefault="00AD02F5" w:rsidP="00AD02F5">
      <w:pPr>
        <w:pStyle w:val="S0"/>
        <w:rPr>
          <w:color w:val="000000"/>
        </w:rPr>
      </w:pPr>
      <w:r w:rsidRPr="00C44DF7">
        <w:rPr>
          <w:color w:val="000000"/>
        </w:rPr>
        <w:t>При испытаниях диэлектрических перчаток, бот и галош должна быть произведена маркировка по их защитным свойствам Эв и Эн, если заводская маркировка утрачена. На средствах защиты, не выдержавших испытания, штамп должен быть перечеркнут красной краской.</w:t>
      </w:r>
    </w:p>
    <w:p w14:paraId="404E1566" w14:textId="77777777" w:rsidR="0072760B" w:rsidRPr="00C44DF7" w:rsidRDefault="0072760B" w:rsidP="0072760B">
      <w:pPr>
        <w:pStyle w:val="S0"/>
        <w:rPr>
          <w:color w:val="000000"/>
        </w:rPr>
      </w:pPr>
    </w:p>
    <w:p w14:paraId="0E97B284" w14:textId="77777777" w:rsidR="002663C9" w:rsidRPr="00C44DF7" w:rsidRDefault="002663C9" w:rsidP="0072760B">
      <w:pPr>
        <w:pStyle w:val="S0"/>
        <w:rPr>
          <w:color w:val="000000"/>
        </w:rPr>
      </w:pPr>
    </w:p>
    <w:p w14:paraId="6CA817DD" w14:textId="5EF8157A" w:rsidR="00163DB5" w:rsidRPr="00C44DF7" w:rsidRDefault="00163DB5" w:rsidP="00170714">
      <w:pPr>
        <w:pStyle w:val="S23"/>
        <w:numPr>
          <w:ilvl w:val="1"/>
          <w:numId w:val="81"/>
        </w:numPr>
        <w:tabs>
          <w:tab w:val="left" w:pos="851"/>
        </w:tabs>
        <w:ind w:left="0" w:firstLine="0"/>
      </w:pPr>
      <w:bookmarkStart w:id="1484" w:name="_Toc430278161"/>
      <w:bookmarkStart w:id="1485" w:name="_Toc437531307"/>
      <w:bookmarkStart w:id="1486" w:name="_Toc533866003"/>
      <w:r w:rsidRPr="00C44DF7">
        <w:t>ШТАНГИ ИЗОЛИРУЮЩИЕ</w:t>
      </w:r>
      <w:bookmarkEnd w:id="1484"/>
      <w:bookmarkEnd w:id="1485"/>
      <w:bookmarkEnd w:id="1486"/>
    </w:p>
    <w:p w14:paraId="07A8760B" w14:textId="77777777" w:rsidR="0072760B" w:rsidRPr="00C44DF7" w:rsidRDefault="0072760B" w:rsidP="0072760B">
      <w:pPr>
        <w:pStyle w:val="S0"/>
      </w:pPr>
    </w:p>
    <w:p w14:paraId="64C5481B" w14:textId="77777777" w:rsidR="00163DB5" w:rsidRPr="00C44DF7" w:rsidRDefault="00163DB5" w:rsidP="0072760B">
      <w:pPr>
        <w:pStyle w:val="S0"/>
        <w:rPr>
          <w:color w:val="000000"/>
        </w:rPr>
      </w:pPr>
      <w:r w:rsidRPr="00C44DF7">
        <w:rPr>
          <w:color w:val="000000"/>
        </w:rPr>
        <w:t>Предназначены для оперативной работы, измерений, для наложения переносных заземлений, а так же для освобождения пострадавшего от электрического тока.</w:t>
      </w:r>
    </w:p>
    <w:p w14:paraId="7F6C11EA" w14:textId="77777777" w:rsidR="0072760B" w:rsidRPr="00C44DF7" w:rsidRDefault="0072760B" w:rsidP="0072760B">
      <w:pPr>
        <w:pStyle w:val="S0"/>
        <w:rPr>
          <w:color w:val="000000"/>
        </w:rPr>
      </w:pPr>
    </w:p>
    <w:p w14:paraId="6FF8439A" w14:textId="77777777" w:rsidR="00163DB5" w:rsidRPr="00C44DF7" w:rsidRDefault="00163DB5" w:rsidP="0072760B">
      <w:pPr>
        <w:pStyle w:val="S0"/>
        <w:rPr>
          <w:rFonts w:eastAsiaTheme="minorEastAsia"/>
          <w:color w:val="000000"/>
        </w:rPr>
      </w:pPr>
      <w:r w:rsidRPr="00C44DF7">
        <w:rPr>
          <w:rFonts w:eastAsiaTheme="minorEastAsia"/>
          <w:color w:val="000000"/>
        </w:rPr>
        <w:t>Для промежуточных опор ВЛ 500-1150 кВ конструкция заземления может содержать вместо штанги изолирующий гибкий элемент.</w:t>
      </w:r>
    </w:p>
    <w:p w14:paraId="2246660E" w14:textId="77777777" w:rsidR="0072760B" w:rsidRPr="00C44DF7" w:rsidRDefault="0072760B" w:rsidP="0072760B">
      <w:pPr>
        <w:pStyle w:val="S0"/>
        <w:rPr>
          <w:rFonts w:eastAsiaTheme="minorEastAsia"/>
          <w:color w:val="000000"/>
        </w:rPr>
      </w:pPr>
    </w:p>
    <w:p w14:paraId="01C5EB5A" w14:textId="77777777" w:rsidR="00163DB5" w:rsidRPr="00C44DF7" w:rsidRDefault="00163DB5" w:rsidP="0072760B">
      <w:pPr>
        <w:pStyle w:val="S0"/>
        <w:rPr>
          <w:color w:val="000000"/>
        </w:rPr>
      </w:pPr>
      <w:r w:rsidRPr="00C44DF7">
        <w:rPr>
          <w:color w:val="000000"/>
        </w:rPr>
        <w:t>Штанги изолирующие должны состоять из трех основных частей: рабочей, изолирующей и рукоятки. Штанги могут быть составными из нескольких звеньев. Для соединения между собой могут применяться детали, изготовленные из металла или изоляционного материала. Допускается применение телескопической конструкции, при этом должна быть обеспечена надежная фиксация звеньев в местах их соединений.</w:t>
      </w:r>
    </w:p>
    <w:p w14:paraId="20E27B04" w14:textId="77777777" w:rsidR="0072760B" w:rsidRPr="00C44DF7" w:rsidRDefault="0072760B" w:rsidP="0072760B">
      <w:pPr>
        <w:pStyle w:val="S0"/>
      </w:pPr>
    </w:p>
    <w:p w14:paraId="2B961F73" w14:textId="77777777" w:rsidR="00163DB5" w:rsidRPr="00C44DF7" w:rsidRDefault="00163DB5" w:rsidP="0072760B">
      <w:pPr>
        <w:pStyle w:val="S0"/>
      </w:pPr>
      <w:r w:rsidRPr="00C44DF7">
        <w:t>Конструкция штанг переносных заземлений должна обеспечивать их надежное разъемное или неразъемное соединение с зажимами заземления, установку этих зажимов на токоведущие части электроустановок и последующее их закрепление, а так же снятие с токоведущих частей.</w:t>
      </w:r>
    </w:p>
    <w:p w14:paraId="394144D6" w14:textId="77777777" w:rsidR="0072760B" w:rsidRPr="00C44DF7" w:rsidRDefault="0072760B" w:rsidP="0072760B">
      <w:pPr>
        <w:pStyle w:val="S0"/>
      </w:pPr>
    </w:p>
    <w:p w14:paraId="17FA9937" w14:textId="77777777" w:rsidR="00163DB5" w:rsidRPr="00C44DF7" w:rsidRDefault="00163DB5" w:rsidP="0072760B">
      <w:pPr>
        <w:pStyle w:val="S0"/>
        <w:rPr>
          <w:rFonts w:eastAsiaTheme="minorEastAsia"/>
        </w:rPr>
      </w:pPr>
      <w:r w:rsidRPr="00C44DF7">
        <w:rPr>
          <w:rFonts w:eastAsiaTheme="minorEastAsia"/>
        </w:rPr>
        <w:t>Составные штанги переносных заземлений в электроустановках от 100 кВ и свыше могут содержать металлические токоведущие звенья при наличии изолирующей части (с рукояткой). Рукоятка должна представлять с изолирующей частью одно целое или быть отдельным звеном.</w:t>
      </w:r>
    </w:p>
    <w:p w14:paraId="03D493CC" w14:textId="77777777" w:rsidR="0072760B" w:rsidRPr="00C44DF7" w:rsidRDefault="0072760B" w:rsidP="0072760B">
      <w:pPr>
        <w:pStyle w:val="S0"/>
        <w:rPr>
          <w:rFonts w:eastAsiaTheme="minorEastAsia"/>
        </w:rPr>
      </w:pPr>
    </w:p>
    <w:p w14:paraId="0D36B129" w14:textId="77777777" w:rsidR="00163DB5" w:rsidRPr="00C44DF7" w:rsidRDefault="00163DB5" w:rsidP="0072760B">
      <w:pPr>
        <w:pStyle w:val="S0"/>
        <w:rPr>
          <w:rFonts w:eastAsiaTheme="minorEastAsia"/>
        </w:rPr>
      </w:pPr>
      <w:r w:rsidRPr="00C44DF7">
        <w:rPr>
          <w:rFonts w:eastAsiaTheme="minorEastAsia"/>
        </w:rPr>
        <w:t>Изолирующая часть штанг должна быть выполнена из стеклоэпоксифенольных трубок по ГОСТ 12496, бумажно-бакелитовых трубок по ГОСТ 8726 или иных электроизоляционных материалов с устойчивыми диэлектрическими и механическими характеристиками.</w:t>
      </w:r>
    </w:p>
    <w:p w14:paraId="06372047" w14:textId="77777777" w:rsidR="0072760B" w:rsidRPr="00C44DF7" w:rsidRDefault="0072760B" w:rsidP="0072760B">
      <w:pPr>
        <w:pStyle w:val="S0"/>
        <w:rPr>
          <w:rFonts w:eastAsiaTheme="minorEastAsia"/>
        </w:rPr>
      </w:pPr>
    </w:p>
    <w:p w14:paraId="0BDE07FB" w14:textId="77777777" w:rsidR="00163DB5" w:rsidRPr="00C44DF7" w:rsidRDefault="00163DB5" w:rsidP="0072760B">
      <w:pPr>
        <w:pStyle w:val="S0"/>
        <w:rPr>
          <w:rFonts w:eastAsiaTheme="minorEastAsia"/>
        </w:rPr>
      </w:pPr>
      <w:r w:rsidRPr="00C44DF7">
        <w:rPr>
          <w:rFonts w:eastAsiaTheme="minorEastAsia"/>
        </w:rPr>
        <w:t>Использование бумажно-бакелитовых трубок для изготовления изолирующей части штанг переносных заземлений запрещается.</w:t>
      </w:r>
    </w:p>
    <w:p w14:paraId="5FE4E6E6" w14:textId="77777777" w:rsidR="0072760B" w:rsidRPr="00C44DF7" w:rsidRDefault="0072760B" w:rsidP="0072760B">
      <w:pPr>
        <w:pStyle w:val="S0"/>
        <w:rPr>
          <w:rFonts w:eastAsiaTheme="minorEastAsia"/>
        </w:rPr>
      </w:pPr>
    </w:p>
    <w:p w14:paraId="6B7AE0AA" w14:textId="77777777" w:rsidR="00163DB5" w:rsidRPr="00C44DF7" w:rsidRDefault="00163DB5" w:rsidP="0072760B">
      <w:pPr>
        <w:pStyle w:val="S0"/>
        <w:rPr>
          <w:rFonts w:eastAsiaTheme="minorEastAsia"/>
        </w:rPr>
      </w:pPr>
      <w:r w:rsidRPr="00C44DF7">
        <w:rPr>
          <w:rFonts w:eastAsiaTheme="minorEastAsia"/>
        </w:rPr>
        <w:t>Изолирующий гибкий элемент заземления бесштанговой конструкции должен изготавливаться из современных синтетических материалов (капрон, полипропилен и т.д.).</w:t>
      </w:r>
    </w:p>
    <w:p w14:paraId="6409D52A" w14:textId="77777777" w:rsidR="0072760B" w:rsidRPr="00C44DF7" w:rsidRDefault="0072760B" w:rsidP="0072760B">
      <w:pPr>
        <w:pStyle w:val="S0"/>
        <w:rPr>
          <w:rFonts w:eastAsiaTheme="minorEastAsia"/>
        </w:rPr>
      </w:pPr>
    </w:p>
    <w:p w14:paraId="68438C64" w14:textId="33E05259" w:rsidR="00163DB5" w:rsidRPr="00C44DF7" w:rsidRDefault="00163DB5" w:rsidP="0072760B">
      <w:pPr>
        <w:pStyle w:val="S0"/>
      </w:pPr>
      <w:r w:rsidRPr="00C44DF7">
        <w:t>Основные размеры штанг должны быть</w:t>
      </w:r>
      <w:r w:rsidR="0072760B" w:rsidRPr="00C44DF7">
        <w:t xml:space="preserve"> не менее указанных в Таблицах </w:t>
      </w:r>
      <w:r w:rsidR="00402A2A">
        <w:t>49</w:t>
      </w:r>
      <w:r w:rsidR="0072760B" w:rsidRPr="00C44DF7">
        <w:t xml:space="preserve"> и</w:t>
      </w:r>
      <w:r w:rsidRPr="00C44DF7">
        <w:t xml:space="preserve"> </w:t>
      </w:r>
      <w:r w:rsidR="000015E9">
        <w:t>5</w:t>
      </w:r>
      <w:r w:rsidR="00402A2A">
        <w:t>0</w:t>
      </w:r>
      <w:r w:rsidR="0072760B" w:rsidRPr="00C44DF7">
        <w:t>.</w:t>
      </w:r>
    </w:p>
    <w:p w14:paraId="026DB3E5" w14:textId="77777777" w:rsidR="0072760B" w:rsidRPr="00C44DF7" w:rsidRDefault="0072760B" w:rsidP="0072760B">
      <w:pPr>
        <w:pStyle w:val="S0"/>
      </w:pPr>
    </w:p>
    <w:p w14:paraId="459B0A52" w14:textId="7BA0F5C9" w:rsidR="00163DB5" w:rsidRPr="00D51E7F" w:rsidRDefault="00D51E7F" w:rsidP="00D51E7F">
      <w:pPr>
        <w:pStyle w:val="a1"/>
        <w:numPr>
          <w:ilvl w:val="0"/>
          <w:numId w:val="0"/>
        </w:numPr>
        <w:spacing w:before="0"/>
        <w:ind w:left="6173"/>
        <w:rPr>
          <w:rFonts w:ascii="Arial" w:hAnsi="Arial" w:cs="Arial"/>
          <w:color w:val="000000"/>
          <w:sz w:val="16"/>
          <w:szCs w:val="20"/>
          <w:lang w:val="en-US"/>
        </w:rPr>
      </w:pPr>
      <w:r w:rsidRPr="00D51E7F">
        <w:rPr>
          <w:rFonts w:ascii="Arial" w:hAnsi="Arial" w:cs="Arial"/>
          <w:sz w:val="20"/>
        </w:rPr>
        <w:t xml:space="preserve">Таблица </w:t>
      </w:r>
      <w:r w:rsidRPr="00D51E7F">
        <w:rPr>
          <w:rFonts w:ascii="Arial" w:hAnsi="Arial" w:cs="Arial"/>
          <w:sz w:val="20"/>
        </w:rPr>
        <w:fldChar w:fldCharType="begin"/>
      </w:r>
      <w:r w:rsidRPr="00D51E7F">
        <w:rPr>
          <w:rFonts w:ascii="Arial" w:hAnsi="Arial" w:cs="Arial"/>
          <w:sz w:val="20"/>
        </w:rPr>
        <w:instrText xml:space="preserve"> SEQ Таблица \* ARABIC </w:instrText>
      </w:r>
      <w:r w:rsidRPr="00D51E7F">
        <w:rPr>
          <w:rFonts w:ascii="Arial" w:hAnsi="Arial" w:cs="Arial"/>
          <w:sz w:val="20"/>
        </w:rPr>
        <w:fldChar w:fldCharType="separate"/>
      </w:r>
      <w:r w:rsidR="00402A2A">
        <w:rPr>
          <w:rFonts w:ascii="Arial" w:hAnsi="Arial" w:cs="Arial"/>
          <w:noProof/>
          <w:sz w:val="20"/>
        </w:rPr>
        <w:t>49</w:t>
      </w:r>
      <w:r w:rsidRPr="00D51E7F">
        <w:rPr>
          <w:rFonts w:ascii="Arial" w:hAnsi="Arial" w:cs="Arial"/>
          <w:sz w:val="20"/>
        </w:rPr>
        <w:fldChar w:fldCharType="end"/>
      </w:r>
    </w:p>
    <w:p w14:paraId="67E7B31F" w14:textId="77777777" w:rsidR="00163DB5" w:rsidRPr="00C44DF7" w:rsidRDefault="00163DB5" w:rsidP="0072760B">
      <w:pPr>
        <w:pStyle w:val="S4"/>
        <w:spacing w:after="60"/>
        <w:rPr>
          <w:rFonts w:cs="Arial"/>
          <w:color w:val="000000"/>
          <w:szCs w:val="20"/>
        </w:rPr>
      </w:pPr>
      <w:r w:rsidRPr="00C44DF7">
        <w:rPr>
          <w:rFonts w:cs="Arial"/>
          <w:color w:val="000000"/>
          <w:szCs w:val="20"/>
        </w:rPr>
        <w:t>Минимальные размеры штанг изолирующих</w:t>
      </w:r>
    </w:p>
    <w:tbl>
      <w:tblPr>
        <w:tblStyle w:val="aff"/>
        <w:tblW w:w="9781" w:type="dxa"/>
        <w:tblInd w:w="108"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3080"/>
        <w:gridCol w:w="3188"/>
        <w:gridCol w:w="3513"/>
      </w:tblGrid>
      <w:tr w:rsidR="00163DB5" w:rsidRPr="00C44DF7" w14:paraId="6F9C7A18" w14:textId="77777777" w:rsidTr="008D5AAF">
        <w:trPr>
          <w:trHeight w:val="20"/>
          <w:tblHeader/>
        </w:trPr>
        <w:tc>
          <w:tcPr>
            <w:tcW w:w="3080" w:type="dxa"/>
            <w:vMerge w:val="restart"/>
            <w:shd w:val="clear" w:color="auto" w:fill="FFD200"/>
            <w:vAlign w:val="center"/>
          </w:tcPr>
          <w:p w14:paraId="3ECF9A1B" w14:textId="77777777" w:rsidR="00163DB5" w:rsidRPr="00C44DF7" w:rsidRDefault="00163DB5" w:rsidP="008D5AAF">
            <w:pPr>
              <w:spacing w:before="20" w:after="20"/>
              <w:jc w:val="center"/>
              <w:rPr>
                <w:rFonts w:ascii="Arial" w:hAnsi="Arial" w:cs="Arial"/>
                <w:b/>
                <w:color w:val="000000"/>
                <w:sz w:val="16"/>
                <w:szCs w:val="16"/>
              </w:rPr>
            </w:pPr>
            <w:r w:rsidRPr="00C44DF7">
              <w:rPr>
                <w:rFonts w:ascii="Arial" w:hAnsi="Arial" w:cs="Arial"/>
                <w:b/>
                <w:color w:val="000000"/>
                <w:sz w:val="16"/>
                <w:szCs w:val="16"/>
              </w:rPr>
              <w:t xml:space="preserve">НОМИНАЛЬНОЕ НАПРЯЖЕНИЕ ЭЛЕКТРОУСТАНОВОК, </w:t>
            </w:r>
            <w:r w:rsidR="00933A87">
              <w:rPr>
                <w:rFonts w:ascii="Arial" w:hAnsi="Arial" w:cs="Arial"/>
                <w:b/>
                <w:color w:val="000000"/>
                <w:sz w:val="16"/>
                <w:szCs w:val="16"/>
              </w:rPr>
              <w:t>к</w:t>
            </w:r>
            <w:r w:rsidR="00933A87" w:rsidRPr="00C44DF7">
              <w:rPr>
                <w:rFonts w:ascii="Arial" w:hAnsi="Arial" w:cs="Arial"/>
                <w:b/>
                <w:color w:val="000000"/>
                <w:sz w:val="16"/>
                <w:szCs w:val="16"/>
              </w:rPr>
              <w:t>В</w:t>
            </w:r>
          </w:p>
        </w:tc>
        <w:tc>
          <w:tcPr>
            <w:tcW w:w="6701" w:type="dxa"/>
            <w:gridSpan w:val="2"/>
            <w:shd w:val="clear" w:color="auto" w:fill="FFD200"/>
            <w:vAlign w:val="center"/>
          </w:tcPr>
          <w:p w14:paraId="3D57E296" w14:textId="77777777" w:rsidR="00163DB5" w:rsidRPr="00C74E3A" w:rsidRDefault="00163DB5" w:rsidP="008D5AAF">
            <w:pPr>
              <w:spacing w:before="20" w:after="20"/>
              <w:jc w:val="center"/>
              <w:rPr>
                <w:rFonts w:ascii="Arial" w:hAnsi="Arial" w:cs="Arial"/>
                <w:b/>
                <w:color w:val="000000"/>
                <w:sz w:val="16"/>
                <w:szCs w:val="16"/>
              </w:rPr>
            </w:pPr>
            <w:r w:rsidRPr="00C74E3A">
              <w:rPr>
                <w:rFonts w:ascii="Arial" w:hAnsi="Arial" w:cs="Arial"/>
                <w:b/>
                <w:color w:val="000000"/>
                <w:sz w:val="16"/>
                <w:szCs w:val="16"/>
              </w:rPr>
              <w:t>ДЛИНА, ММ</w:t>
            </w:r>
          </w:p>
        </w:tc>
      </w:tr>
      <w:tr w:rsidR="00163DB5" w:rsidRPr="00C44DF7" w14:paraId="1B7913EB" w14:textId="77777777" w:rsidTr="008D5AAF">
        <w:trPr>
          <w:trHeight w:val="20"/>
          <w:tblHeader/>
        </w:trPr>
        <w:tc>
          <w:tcPr>
            <w:tcW w:w="3080" w:type="dxa"/>
            <w:vMerge/>
            <w:tcBorders>
              <w:bottom w:val="single" w:sz="12" w:space="0" w:color="auto"/>
            </w:tcBorders>
            <w:shd w:val="clear" w:color="auto" w:fill="FFD200"/>
            <w:vAlign w:val="center"/>
          </w:tcPr>
          <w:p w14:paraId="6104D03F" w14:textId="77777777" w:rsidR="00163DB5" w:rsidRPr="00C44DF7" w:rsidRDefault="00163DB5" w:rsidP="008D5AAF">
            <w:pPr>
              <w:spacing w:before="20" w:after="20"/>
              <w:jc w:val="center"/>
              <w:rPr>
                <w:rFonts w:ascii="Arial" w:hAnsi="Arial" w:cs="Arial"/>
                <w:b/>
                <w:color w:val="000000"/>
                <w:sz w:val="16"/>
                <w:szCs w:val="16"/>
              </w:rPr>
            </w:pPr>
          </w:p>
        </w:tc>
        <w:tc>
          <w:tcPr>
            <w:tcW w:w="3188" w:type="dxa"/>
            <w:tcBorders>
              <w:bottom w:val="single" w:sz="12" w:space="0" w:color="auto"/>
            </w:tcBorders>
            <w:shd w:val="clear" w:color="auto" w:fill="FFD200"/>
            <w:vAlign w:val="center"/>
          </w:tcPr>
          <w:p w14:paraId="10B5DF86" w14:textId="77777777" w:rsidR="00163DB5" w:rsidRPr="00C44DF7" w:rsidRDefault="00163DB5" w:rsidP="008D5AAF">
            <w:pPr>
              <w:spacing w:before="20" w:after="20"/>
              <w:jc w:val="center"/>
              <w:rPr>
                <w:rFonts w:ascii="Arial" w:hAnsi="Arial" w:cs="Arial"/>
                <w:b/>
                <w:color w:val="000000"/>
                <w:sz w:val="14"/>
                <w:szCs w:val="14"/>
              </w:rPr>
            </w:pPr>
            <w:r w:rsidRPr="00C44DF7">
              <w:rPr>
                <w:rFonts w:ascii="Arial" w:hAnsi="Arial" w:cs="Arial"/>
                <w:b/>
                <w:color w:val="000000"/>
                <w:sz w:val="14"/>
                <w:szCs w:val="14"/>
              </w:rPr>
              <w:t>ИЗОЛИРУЮЩЕЙ ЧАСТИ</w:t>
            </w:r>
          </w:p>
        </w:tc>
        <w:tc>
          <w:tcPr>
            <w:tcW w:w="3513" w:type="dxa"/>
            <w:tcBorders>
              <w:bottom w:val="single" w:sz="12" w:space="0" w:color="auto"/>
            </w:tcBorders>
            <w:shd w:val="clear" w:color="auto" w:fill="FFD200"/>
            <w:vAlign w:val="center"/>
          </w:tcPr>
          <w:p w14:paraId="2C4CDAF8" w14:textId="77777777" w:rsidR="00163DB5" w:rsidRPr="00C44DF7" w:rsidRDefault="00163DB5" w:rsidP="008D5AAF">
            <w:pPr>
              <w:spacing w:before="20" w:after="20"/>
              <w:jc w:val="center"/>
              <w:rPr>
                <w:rFonts w:ascii="Arial" w:hAnsi="Arial" w:cs="Arial"/>
                <w:b/>
                <w:color w:val="000000"/>
                <w:sz w:val="14"/>
                <w:szCs w:val="14"/>
              </w:rPr>
            </w:pPr>
            <w:r w:rsidRPr="00C44DF7">
              <w:rPr>
                <w:rFonts w:ascii="Arial" w:hAnsi="Arial" w:cs="Arial"/>
                <w:b/>
                <w:color w:val="000000"/>
                <w:sz w:val="14"/>
                <w:szCs w:val="14"/>
              </w:rPr>
              <w:t>РУКОЯТКИ</w:t>
            </w:r>
          </w:p>
        </w:tc>
      </w:tr>
      <w:tr w:rsidR="00EC3D43" w:rsidRPr="00C44DF7" w14:paraId="2F1E8E4C" w14:textId="77777777" w:rsidTr="008D5AAF">
        <w:trPr>
          <w:trHeight w:val="20"/>
          <w:tblHeader/>
        </w:trPr>
        <w:tc>
          <w:tcPr>
            <w:tcW w:w="3080" w:type="dxa"/>
            <w:tcBorders>
              <w:top w:val="single" w:sz="12" w:space="0" w:color="auto"/>
              <w:bottom w:val="single" w:sz="12" w:space="0" w:color="auto"/>
            </w:tcBorders>
            <w:shd w:val="clear" w:color="auto" w:fill="FFD200"/>
            <w:vAlign w:val="center"/>
          </w:tcPr>
          <w:p w14:paraId="0EFDDE37" w14:textId="77777777" w:rsidR="00EC3D43" w:rsidRPr="00C44DF7" w:rsidRDefault="00EC3D43" w:rsidP="008D5AAF">
            <w:pPr>
              <w:spacing w:before="20" w:after="20"/>
              <w:jc w:val="center"/>
              <w:rPr>
                <w:rFonts w:ascii="Arial" w:hAnsi="Arial" w:cs="Arial"/>
                <w:b/>
                <w:color w:val="000000"/>
                <w:sz w:val="16"/>
                <w:szCs w:val="16"/>
              </w:rPr>
            </w:pPr>
            <w:r w:rsidRPr="00C44DF7">
              <w:rPr>
                <w:rFonts w:ascii="Arial" w:hAnsi="Arial" w:cs="Arial"/>
                <w:b/>
                <w:color w:val="000000"/>
                <w:sz w:val="16"/>
                <w:szCs w:val="16"/>
              </w:rPr>
              <w:t>1</w:t>
            </w:r>
          </w:p>
        </w:tc>
        <w:tc>
          <w:tcPr>
            <w:tcW w:w="3188" w:type="dxa"/>
            <w:tcBorders>
              <w:top w:val="single" w:sz="12" w:space="0" w:color="auto"/>
              <w:bottom w:val="single" w:sz="12" w:space="0" w:color="auto"/>
            </w:tcBorders>
            <w:shd w:val="clear" w:color="auto" w:fill="FFD200"/>
            <w:vAlign w:val="center"/>
          </w:tcPr>
          <w:p w14:paraId="3C428E2A" w14:textId="77777777" w:rsidR="00EC3D43" w:rsidRPr="00C44DF7" w:rsidRDefault="00EC3D43" w:rsidP="008D5AAF">
            <w:pPr>
              <w:spacing w:before="20" w:after="20"/>
              <w:jc w:val="center"/>
              <w:rPr>
                <w:rFonts w:ascii="Arial" w:hAnsi="Arial" w:cs="Arial"/>
                <w:b/>
                <w:color w:val="000000"/>
                <w:sz w:val="16"/>
                <w:szCs w:val="16"/>
              </w:rPr>
            </w:pPr>
            <w:r w:rsidRPr="00C44DF7">
              <w:rPr>
                <w:rFonts w:ascii="Arial" w:hAnsi="Arial" w:cs="Arial"/>
                <w:b/>
                <w:color w:val="000000"/>
                <w:sz w:val="16"/>
                <w:szCs w:val="16"/>
              </w:rPr>
              <w:t>2</w:t>
            </w:r>
          </w:p>
        </w:tc>
        <w:tc>
          <w:tcPr>
            <w:tcW w:w="3513" w:type="dxa"/>
            <w:tcBorders>
              <w:top w:val="single" w:sz="12" w:space="0" w:color="auto"/>
              <w:bottom w:val="single" w:sz="12" w:space="0" w:color="auto"/>
            </w:tcBorders>
            <w:shd w:val="clear" w:color="auto" w:fill="FFD200"/>
            <w:vAlign w:val="center"/>
          </w:tcPr>
          <w:p w14:paraId="6054C536" w14:textId="77777777" w:rsidR="00EC3D43" w:rsidRPr="00C44DF7" w:rsidRDefault="00EC3D43" w:rsidP="008D5AAF">
            <w:pPr>
              <w:spacing w:before="20" w:after="20"/>
              <w:jc w:val="center"/>
              <w:rPr>
                <w:rFonts w:ascii="Arial" w:hAnsi="Arial" w:cs="Arial"/>
                <w:b/>
                <w:color w:val="000000"/>
                <w:sz w:val="16"/>
                <w:szCs w:val="16"/>
              </w:rPr>
            </w:pPr>
            <w:r w:rsidRPr="00C44DF7">
              <w:rPr>
                <w:rFonts w:ascii="Arial" w:hAnsi="Arial" w:cs="Arial"/>
                <w:b/>
                <w:color w:val="000000"/>
                <w:sz w:val="16"/>
                <w:szCs w:val="16"/>
              </w:rPr>
              <w:t>3</w:t>
            </w:r>
          </w:p>
        </w:tc>
      </w:tr>
      <w:tr w:rsidR="00163DB5" w:rsidRPr="00C44DF7" w14:paraId="2339AFED" w14:textId="77777777" w:rsidTr="0072760B">
        <w:trPr>
          <w:trHeight w:val="283"/>
        </w:trPr>
        <w:tc>
          <w:tcPr>
            <w:tcW w:w="3080" w:type="dxa"/>
            <w:tcBorders>
              <w:top w:val="single" w:sz="12" w:space="0" w:color="auto"/>
            </w:tcBorders>
            <w:shd w:val="clear" w:color="auto" w:fill="auto"/>
          </w:tcPr>
          <w:p w14:paraId="4245BFBE" w14:textId="77777777" w:rsidR="00163DB5" w:rsidRPr="00C44DF7" w:rsidRDefault="00EC3D43" w:rsidP="0072760B">
            <w:pPr>
              <w:pStyle w:val="S0"/>
              <w:spacing w:before="0"/>
              <w:jc w:val="left"/>
            </w:pPr>
            <w:r w:rsidRPr="00C44DF7">
              <w:t>До 1</w:t>
            </w:r>
          </w:p>
        </w:tc>
        <w:tc>
          <w:tcPr>
            <w:tcW w:w="6701" w:type="dxa"/>
            <w:gridSpan w:val="2"/>
            <w:tcBorders>
              <w:top w:val="single" w:sz="12" w:space="0" w:color="auto"/>
            </w:tcBorders>
            <w:shd w:val="clear" w:color="auto" w:fill="auto"/>
          </w:tcPr>
          <w:p w14:paraId="08D9B677" w14:textId="77777777" w:rsidR="00163DB5" w:rsidRPr="00C44DF7" w:rsidRDefault="00EC3D43" w:rsidP="0072760B">
            <w:pPr>
              <w:pStyle w:val="S0"/>
              <w:spacing w:before="0"/>
              <w:jc w:val="left"/>
            </w:pPr>
            <w:r w:rsidRPr="00C44DF7">
              <w:t>Не нормируется, определяется удобством использования</w:t>
            </w:r>
          </w:p>
        </w:tc>
      </w:tr>
      <w:tr w:rsidR="00163DB5" w:rsidRPr="00C44DF7" w14:paraId="6CDFB5ED" w14:textId="77777777" w:rsidTr="0072760B">
        <w:trPr>
          <w:trHeight w:val="304"/>
        </w:trPr>
        <w:tc>
          <w:tcPr>
            <w:tcW w:w="3080" w:type="dxa"/>
            <w:shd w:val="clear" w:color="auto" w:fill="auto"/>
          </w:tcPr>
          <w:p w14:paraId="771ECF84" w14:textId="77777777" w:rsidR="00163DB5" w:rsidRPr="00C44DF7" w:rsidRDefault="00EC3D43" w:rsidP="0072760B">
            <w:pPr>
              <w:pStyle w:val="S0"/>
              <w:spacing w:before="0"/>
              <w:jc w:val="left"/>
            </w:pPr>
            <w:r w:rsidRPr="00C44DF7">
              <w:t>Выше 1 до 15</w:t>
            </w:r>
          </w:p>
        </w:tc>
        <w:tc>
          <w:tcPr>
            <w:tcW w:w="3188" w:type="dxa"/>
            <w:shd w:val="clear" w:color="auto" w:fill="auto"/>
          </w:tcPr>
          <w:p w14:paraId="740BF289" w14:textId="77777777" w:rsidR="00163DB5" w:rsidRPr="00C44DF7" w:rsidRDefault="00163DB5" w:rsidP="0072760B">
            <w:pPr>
              <w:pStyle w:val="S0"/>
              <w:spacing w:before="0"/>
              <w:jc w:val="left"/>
            </w:pPr>
            <w:r w:rsidRPr="00C44DF7">
              <w:t>700</w:t>
            </w:r>
          </w:p>
        </w:tc>
        <w:tc>
          <w:tcPr>
            <w:tcW w:w="3513" w:type="dxa"/>
            <w:shd w:val="clear" w:color="auto" w:fill="auto"/>
          </w:tcPr>
          <w:p w14:paraId="09646E14" w14:textId="77777777" w:rsidR="00163DB5" w:rsidRPr="00C44DF7" w:rsidRDefault="00163DB5" w:rsidP="0072760B">
            <w:pPr>
              <w:pStyle w:val="S0"/>
              <w:spacing w:before="0"/>
              <w:jc w:val="left"/>
            </w:pPr>
            <w:r w:rsidRPr="00C44DF7">
              <w:t>300</w:t>
            </w:r>
          </w:p>
        </w:tc>
      </w:tr>
      <w:tr w:rsidR="00163DB5" w:rsidRPr="00C44DF7" w14:paraId="31B2688A" w14:textId="77777777" w:rsidTr="0072760B">
        <w:trPr>
          <w:trHeight w:val="65"/>
        </w:trPr>
        <w:tc>
          <w:tcPr>
            <w:tcW w:w="3080" w:type="dxa"/>
            <w:shd w:val="clear" w:color="auto" w:fill="auto"/>
          </w:tcPr>
          <w:p w14:paraId="5D533BEF" w14:textId="77777777" w:rsidR="00163DB5" w:rsidRPr="00C44DF7" w:rsidRDefault="00EC3D43" w:rsidP="0072760B">
            <w:pPr>
              <w:pStyle w:val="S0"/>
              <w:spacing w:before="0"/>
              <w:jc w:val="left"/>
            </w:pPr>
            <w:r w:rsidRPr="00C44DF7">
              <w:t>Выше 15 до 35</w:t>
            </w:r>
          </w:p>
        </w:tc>
        <w:tc>
          <w:tcPr>
            <w:tcW w:w="3188" w:type="dxa"/>
            <w:shd w:val="clear" w:color="auto" w:fill="auto"/>
          </w:tcPr>
          <w:p w14:paraId="5D2F1CF5" w14:textId="77777777" w:rsidR="00163DB5" w:rsidRPr="00C44DF7" w:rsidRDefault="00163DB5" w:rsidP="0072760B">
            <w:pPr>
              <w:pStyle w:val="S0"/>
              <w:spacing w:before="0"/>
              <w:jc w:val="left"/>
            </w:pPr>
            <w:r w:rsidRPr="00C44DF7">
              <w:t>1100</w:t>
            </w:r>
          </w:p>
        </w:tc>
        <w:tc>
          <w:tcPr>
            <w:tcW w:w="3513" w:type="dxa"/>
            <w:shd w:val="clear" w:color="auto" w:fill="auto"/>
          </w:tcPr>
          <w:p w14:paraId="7376DABD" w14:textId="77777777" w:rsidR="00163DB5" w:rsidRPr="00C44DF7" w:rsidRDefault="00163DB5" w:rsidP="0072760B">
            <w:pPr>
              <w:pStyle w:val="S0"/>
              <w:spacing w:before="0"/>
              <w:jc w:val="left"/>
            </w:pPr>
            <w:r w:rsidRPr="00C44DF7">
              <w:t>400</w:t>
            </w:r>
          </w:p>
        </w:tc>
      </w:tr>
      <w:tr w:rsidR="00163DB5" w:rsidRPr="00C44DF7" w14:paraId="027600DA" w14:textId="77777777" w:rsidTr="0072760B">
        <w:trPr>
          <w:trHeight w:val="65"/>
        </w:trPr>
        <w:tc>
          <w:tcPr>
            <w:tcW w:w="3080" w:type="dxa"/>
            <w:shd w:val="clear" w:color="auto" w:fill="auto"/>
          </w:tcPr>
          <w:p w14:paraId="246154EB" w14:textId="77777777" w:rsidR="00163DB5" w:rsidRPr="00C44DF7" w:rsidRDefault="00EC3D43" w:rsidP="0072760B">
            <w:pPr>
              <w:pStyle w:val="S0"/>
              <w:spacing w:before="0"/>
              <w:jc w:val="left"/>
            </w:pPr>
            <w:r w:rsidRPr="00C44DF7">
              <w:t>Выше 35 до 110</w:t>
            </w:r>
          </w:p>
        </w:tc>
        <w:tc>
          <w:tcPr>
            <w:tcW w:w="3188" w:type="dxa"/>
            <w:shd w:val="clear" w:color="auto" w:fill="auto"/>
          </w:tcPr>
          <w:p w14:paraId="45038C98" w14:textId="77777777" w:rsidR="00163DB5" w:rsidRPr="00C44DF7" w:rsidRDefault="00163DB5" w:rsidP="0072760B">
            <w:pPr>
              <w:pStyle w:val="S0"/>
              <w:spacing w:before="0"/>
              <w:jc w:val="left"/>
            </w:pPr>
            <w:r w:rsidRPr="00C44DF7">
              <w:t>1400</w:t>
            </w:r>
          </w:p>
        </w:tc>
        <w:tc>
          <w:tcPr>
            <w:tcW w:w="3513" w:type="dxa"/>
            <w:shd w:val="clear" w:color="auto" w:fill="auto"/>
          </w:tcPr>
          <w:p w14:paraId="3435792A" w14:textId="77777777" w:rsidR="00163DB5" w:rsidRPr="00C44DF7" w:rsidRDefault="00163DB5" w:rsidP="0072760B">
            <w:pPr>
              <w:pStyle w:val="S0"/>
              <w:spacing w:before="0"/>
              <w:jc w:val="left"/>
            </w:pPr>
            <w:r w:rsidRPr="00C44DF7">
              <w:t>600</w:t>
            </w:r>
          </w:p>
        </w:tc>
      </w:tr>
      <w:tr w:rsidR="00163DB5" w:rsidRPr="00C44DF7" w14:paraId="1896450B" w14:textId="77777777" w:rsidTr="0072760B">
        <w:trPr>
          <w:trHeight w:val="65"/>
        </w:trPr>
        <w:tc>
          <w:tcPr>
            <w:tcW w:w="3080" w:type="dxa"/>
            <w:shd w:val="clear" w:color="auto" w:fill="auto"/>
          </w:tcPr>
          <w:p w14:paraId="040B4E57" w14:textId="77777777" w:rsidR="00163DB5" w:rsidRPr="00C44DF7" w:rsidRDefault="00163DB5" w:rsidP="0072760B">
            <w:pPr>
              <w:pStyle w:val="S0"/>
              <w:spacing w:before="0"/>
              <w:jc w:val="left"/>
            </w:pPr>
            <w:r w:rsidRPr="00C44DF7">
              <w:t>150</w:t>
            </w:r>
          </w:p>
        </w:tc>
        <w:tc>
          <w:tcPr>
            <w:tcW w:w="3188" w:type="dxa"/>
            <w:shd w:val="clear" w:color="auto" w:fill="auto"/>
          </w:tcPr>
          <w:p w14:paraId="40C91A5A" w14:textId="77777777" w:rsidR="00163DB5" w:rsidRPr="00C44DF7" w:rsidRDefault="00163DB5" w:rsidP="0072760B">
            <w:pPr>
              <w:pStyle w:val="S0"/>
              <w:spacing w:before="0"/>
              <w:jc w:val="left"/>
            </w:pPr>
            <w:r w:rsidRPr="00C44DF7">
              <w:t>2000</w:t>
            </w:r>
          </w:p>
        </w:tc>
        <w:tc>
          <w:tcPr>
            <w:tcW w:w="3513" w:type="dxa"/>
            <w:shd w:val="clear" w:color="auto" w:fill="auto"/>
          </w:tcPr>
          <w:p w14:paraId="7E04C8BF" w14:textId="77777777" w:rsidR="00163DB5" w:rsidRPr="00C44DF7" w:rsidRDefault="00163DB5" w:rsidP="0072760B">
            <w:pPr>
              <w:pStyle w:val="S0"/>
              <w:spacing w:before="0"/>
              <w:jc w:val="left"/>
            </w:pPr>
            <w:r w:rsidRPr="00C44DF7">
              <w:t>800</w:t>
            </w:r>
          </w:p>
        </w:tc>
      </w:tr>
      <w:tr w:rsidR="00163DB5" w:rsidRPr="00C44DF7" w14:paraId="322237A2" w14:textId="77777777" w:rsidTr="0072760B">
        <w:trPr>
          <w:trHeight w:val="65"/>
        </w:trPr>
        <w:tc>
          <w:tcPr>
            <w:tcW w:w="3080" w:type="dxa"/>
            <w:shd w:val="clear" w:color="auto" w:fill="auto"/>
          </w:tcPr>
          <w:p w14:paraId="57E38200" w14:textId="77777777" w:rsidR="00163DB5" w:rsidRPr="00C44DF7" w:rsidRDefault="00163DB5" w:rsidP="0072760B">
            <w:pPr>
              <w:pStyle w:val="S0"/>
              <w:spacing w:before="0"/>
              <w:jc w:val="left"/>
            </w:pPr>
            <w:r w:rsidRPr="00C44DF7">
              <w:t>220</w:t>
            </w:r>
          </w:p>
        </w:tc>
        <w:tc>
          <w:tcPr>
            <w:tcW w:w="3188" w:type="dxa"/>
            <w:shd w:val="clear" w:color="auto" w:fill="auto"/>
          </w:tcPr>
          <w:p w14:paraId="4DFF0D05" w14:textId="77777777" w:rsidR="00163DB5" w:rsidRPr="00C44DF7" w:rsidRDefault="00163DB5" w:rsidP="0072760B">
            <w:pPr>
              <w:pStyle w:val="S0"/>
              <w:spacing w:before="0"/>
              <w:jc w:val="left"/>
            </w:pPr>
            <w:r w:rsidRPr="00C44DF7">
              <w:t>2500</w:t>
            </w:r>
          </w:p>
        </w:tc>
        <w:tc>
          <w:tcPr>
            <w:tcW w:w="3513" w:type="dxa"/>
            <w:shd w:val="clear" w:color="auto" w:fill="auto"/>
          </w:tcPr>
          <w:p w14:paraId="4CA35C8C" w14:textId="77777777" w:rsidR="00163DB5" w:rsidRPr="00C44DF7" w:rsidRDefault="00163DB5" w:rsidP="0072760B">
            <w:pPr>
              <w:pStyle w:val="S0"/>
              <w:spacing w:before="0"/>
              <w:jc w:val="left"/>
            </w:pPr>
            <w:r w:rsidRPr="00C44DF7">
              <w:t>800</w:t>
            </w:r>
          </w:p>
        </w:tc>
      </w:tr>
      <w:tr w:rsidR="00163DB5" w:rsidRPr="00C44DF7" w14:paraId="6C2D5A2F" w14:textId="77777777" w:rsidTr="0072760B">
        <w:trPr>
          <w:trHeight w:val="65"/>
        </w:trPr>
        <w:tc>
          <w:tcPr>
            <w:tcW w:w="3080" w:type="dxa"/>
            <w:shd w:val="clear" w:color="auto" w:fill="auto"/>
          </w:tcPr>
          <w:p w14:paraId="65BD1458" w14:textId="77777777" w:rsidR="00163DB5" w:rsidRPr="00C44DF7" w:rsidRDefault="00163DB5" w:rsidP="0072760B">
            <w:pPr>
              <w:pStyle w:val="S0"/>
              <w:spacing w:before="0"/>
              <w:jc w:val="left"/>
            </w:pPr>
            <w:r w:rsidRPr="00C44DF7">
              <w:t>330</w:t>
            </w:r>
          </w:p>
        </w:tc>
        <w:tc>
          <w:tcPr>
            <w:tcW w:w="3188" w:type="dxa"/>
            <w:shd w:val="clear" w:color="auto" w:fill="auto"/>
          </w:tcPr>
          <w:p w14:paraId="21C273A6" w14:textId="77777777" w:rsidR="00163DB5" w:rsidRPr="00C44DF7" w:rsidRDefault="00163DB5" w:rsidP="0072760B">
            <w:pPr>
              <w:pStyle w:val="S0"/>
              <w:spacing w:before="0"/>
              <w:jc w:val="left"/>
            </w:pPr>
            <w:r w:rsidRPr="00C44DF7">
              <w:t>3000</w:t>
            </w:r>
          </w:p>
        </w:tc>
        <w:tc>
          <w:tcPr>
            <w:tcW w:w="3513" w:type="dxa"/>
            <w:shd w:val="clear" w:color="auto" w:fill="auto"/>
          </w:tcPr>
          <w:p w14:paraId="3BDB6E90" w14:textId="77777777" w:rsidR="00163DB5" w:rsidRPr="00C44DF7" w:rsidRDefault="00163DB5" w:rsidP="0072760B">
            <w:pPr>
              <w:pStyle w:val="S0"/>
              <w:spacing w:before="0"/>
              <w:jc w:val="left"/>
            </w:pPr>
            <w:r w:rsidRPr="00C44DF7">
              <w:t>800</w:t>
            </w:r>
          </w:p>
        </w:tc>
      </w:tr>
      <w:tr w:rsidR="00163DB5" w:rsidRPr="00C44DF7" w14:paraId="71C54959" w14:textId="77777777" w:rsidTr="0072760B">
        <w:trPr>
          <w:trHeight w:val="71"/>
        </w:trPr>
        <w:tc>
          <w:tcPr>
            <w:tcW w:w="3080" w:type="dxa"/>
            <w:shd w:val="clear" w:color="auto" w:fill="auto"/>
          </w:tcPr>
          <w:p w14:paraId="22E9AF0B" w14:textId="77777777" w:rsidR="00163DB5" w:rsidRPr="00C44DF7" w:rsidRDefault="00EC3D43" w:rsidP="0072760B">
            <w:pPr>
              <w:pStyle w:val="S0"/>
              <w:spacing w:before="0"/>
              <w:jc w:val="left"/>
            </w:pPr>
            <w:r w:rsidRPr="00C44DF7">
              <w:t>Выше 330 до 500</w:t>
            </w:r>
          </w:p>
        </w:tc>
        <w:tc>
          <w:tcPr>
            <w:tcW w:w="3188" w:type="dxa"/>
            <w:shd w:val="clear" w:color="auto" w:fill="auto"/>
          </w:tcPr>
          <w:p w14:paraId="79ECF71C" w14:textId="77777777" w:rsidR="00163DB5" w:rsidRPr="00C44DF7" w:rsidRDefault="00163DB5" w:rsidP="0072760B">
            <w:pPr>
              <w:pStyle w:val="S0"/>
              <w:spacing w:before="0"/>
              <w:jc w:val="left"/>
            </w:pPr>
            <w:r w:rsidRPr="00C44DF7">
              <w:t>4000</w:t>
            </w:r>
          </w:p>
        </w:tc>
        <w:tc>
          <w:tcPr>
            <w:tcW w:w="3513" w:type="dxa"/>
            <w:shd w:val="clear" w:color="auto" w:fill="auto"/>
          </w:tcPr>
          <w:p w14:paraId="12D0DD45" w14:textId="77777777" w:rsidR="00163DB5" w:rsidRPr="00C44DF7" w:rsidRDefault="00163DB5" w:rsidP="0072760B">
            <w:pPr>
              <w:pStyle w:val="S0"/>
              <w:spacing w:before="0"/>
              <w:jc w:val="left"/>
            </w:pPr>
            <w:r w:rsidRPr="00C44DF7">
              <w:t>1000</w:t>
            </w:r>
          </w:p>
        </w:tc>
      </w:tr>
    </w:tbl>
    <w:p w14:paraId="389BDEC2" w14:textId="77777777" w:rsidR="00D9354C" w:rsidRPr="00C44DF7" w:rsidRDefault="00D9354C" w:rsidP="0072760B">
      <w:pPr>
        <w:pStyle w:val="S0"/>
      </w:pPr>
    </w:p>
    <w:p w14:paraId="4EBD8308" w14:textId="411BDBAA" w:rsidR="00390CBD" w:rsidRPr="00D51E7F" w:rsidRDefault="00D51E7F" w:rsidP="00D51E7F">
      <w:pPr>
        <w:pStyle w:val="a1"/>
        <w:numPr>
          <w:ilvl w:val="0"/>
          <w:numId w:val="0"/>
        </w:numPr>
        <w:spacing w:before="0"/>
        <w:ind w:left="6173"/>
        <w:rPr>
          <w:rFonts w:ascii="Arial" w:hAnsi="Arial" w:cs="Arial"/>
          <w:sz w:val="16"/>
        </w:rPr>
      </w:pPr>
      <w:r w:rsidRPr="00D51E7F">
        <w:rPr>
          <w:rFonts w:ascii="Arial" w:hAnsi="Arial" w:cs="Arial"/>
          <w:sz w:val="20"/>
        </w:rPr>
        <w:t xml:space="preserve">Таблица </w:t>
      </w:r>
      <w:r w:rsidRPr="00D51E7F">
        <w:rPr>
          <w:rFonts w:ascii="Arial" w:hAnsi="Arial" w:cs="Arial"/>
          <w:sz w:val="20"/>
        </w:rPr>
        <w:fldChar w:fldCharType="begin"/>
      </w:r>
      <w:r w:rsidRPr="00D51E7F">
        <w:rPr>
          <w:rFonts w:ascii="Arial" w:hAnsi="Arial" w:cs="Arial"/>
          <w:sz w:val="20"/>
        </w:rPr>
        <w:instrText xml:space="preserve"> SEQ Таблица \* ARABIC </w:instrText>
      </w:r>
      <w:r w:rsidRPr="00D51E7F">
        <w:rPr>
          <w:rFonts w:ascii="Arial" w:hAnsi="Arial" w:cs="Arial"/>
          <w:sz w:val="20"/>
        </w:rPr>
        <w:fldChar w:fldCharType="separate"/>
      </w:r>
      <w:r w:rsidR="002B0F7A">
        <w:rPr>
          <w:rFonts w:ascii="Arial" w:hAnsi="Arial" w:cs="Arial"/>
          <w:noProof/>
          <w:sz w:val="20"/>
        </w:rPr>
        <w:t>50</w:t>
      </w:r>
      <w:r w:rsidRPr="00D51E7F">
        <w:rPr>
          <w:rFonts w:ascii="Arial" w:hAnsi="Arial" w:cs="Arial"/>
          <w:sz w:val="20"/>
        </w:rPr>
        <w:fldChar w:fldCharType="end"/>
      </w:r>
    </w:p>
    <w:p w14:paraId="5758997B" w14:textId="77777777" w:rsidR="00163DB5" w:rsidRPr="00C44DF7" w:rsidRDefault="00163DB5" w:rsidP="0072760B">
      <w:pPr>
        <w:pStyle w:val="S4"/>
        <w:spacing w:after="60"/>
      </w:pPr>
      <w:r w:rsidRPr="00C44DF7">
        <w:t>Минимальные размеры штанг переносных заземлений</w:t>
      </w:r>
    </w:p>
    <w:tbl>
      <w:tblPr>
        <w:tblStyle w:val="aff"/>
        <w:tblW w:w="9781" w:type="dxa"/>
        <w:tblInd w:w="108"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3080"/>
        <w:gridCol w:w="3188"/>
        <w:gridCol w:w="3513"/>
      </w:tblGrid>
      <w:tr w:rsidR="00163DB5" w:rsidRPr="00C44DF7" w14:paraId="716BBA8D" w14:textId="77777777" w:rsidTr="008D5AAF">
        <w:trPr>
          <w:cantSplit/>
          <w:trHeight w:val="20"/>
          <w:tblHeader/>
        </w:trPr>
        <w:tc>
          <w:tcPr>
            <w:tcW w:w="3080" w:type="dxa"/>
            <w:vMerge w:val="restart"/>
            <w:shd w:val="clear" w:color="auto" w:fill="FFD200"/>
            <w:vAlign w:val="center"/>
          </w:tcPr>
          <w:p w14:paraId="7D04D9C6" w14:textId="77777777" w:rsidR="00163DB5" w:rsidRPr="00C44DF7" w:rsidRDefault="00163DB5" w:rsidP="008D5AAF">
            <w:pPr>
              <w:spacing w:before="20" w:after="20"/>
              <w:jc w:val="center"/>
              <w:rPr>
                <w:rFonts w:ascii="Arial" w:hAnsi="Arial" w:cs="Arial"/>
                <w:b/>
                <w:color w:val="000000"/>
                <w:sz w:val="16"/>
                <w:szCs w:val="16"/>
              </w:rPr>
            </w:pPr>
            <w:r w:rsidRPr="00C44DF7">
              <w:rPr>
                <w:rFonts w:ascii="Arial" w:hAnsi="Arial" w:cs="Arial"/>
                <w:b/>
                <w:color w:val="000000"/>
                <w:sz w:val="16"/>
                <w:szCs w:val="16"/>
              </w:rPr>
              <w:t>НАЗНАЧЕНИЕ ШТАНГ</w:t>
            </w:r>
          </w:p>
        </w:tc>
        <w:tc>
          <w:tcPr>
            <w:tcW w:w="6701" w:type="dxa"/>
            <w:gridSpan w:val="2"/>
            <w:shd w:val="clear" w:color="auto" w:fill="FFD200"/>
            <w:vAlign w:val="center"/>
          </w:tcPr>
          <w:p w14:paraId="3E2375D1" w14:textId="77777777" w:rsidR="00163DB5" w:rsidRPr="00C44DF7" w:rsidRDefault="00163DB5" w:rsidP="008D5AAF">
            <w:pPr>
              <w:spacing w:before="20" w:after="20"/>
              <w:jc w:val="center"/>
              <w:rPr>
                <w:rFonts w:ascii="Arial" w:hAnsi="Arial" w:cs="Arial"/>
                <w:b/>
                <w:color w:val="000000"/>
                <w:sz w:val="16"/>
                <w:szCs w:val="16"/>
              </w:rPr>
            </w:pPr>
            <w:r w:rsidRPr="00C44DF7">
              <w:rPr>
                <w:rFonts w:ascii="Arial" w:hAnsi="Arial" w:cs="Arial"/>
                <w:b/>
                <w:color w:val="000000"/>
                <w:sz w:val="16"/>
                <w:szCs w:val="16"/>
              </w:rPr>
              <w:t>ДЛИНА, ММ</w:t>
            </w:r>
          </w:p>
        </w:tc>
      </w:tr>
      <w:tr w:rsidR="00163DB5" w:rsidRPr="00C44DF7" w14:paraId="0666D665" w14:textId="77777777" w:rsidTr="008D5AAF">
        <w:trPr>
          <w:cantSplit/>
          <w:trHeight w:val="20"/>
          <w:tblHeader/>
        </w:trPr>
        <w:tc>
          <w:tcPr>
            <w:tcW w:w="3080" w:type="dxa"/>
            <w:vMerge/>
            <w:tcBorders>
              <w:bottom w:val="single" w:sz="12" w:space="0" w:color="auto"/>
            </w:tcBorders>
            <w:shd w:val="clear" w:color="auto" w:fill="FFD200"/>
            <w:vAlign w:val="center"/>
          </w:tcPr>
          <w:p w14:paraId="4CE09514" w14:textId="77777777" w:rsidR="00163DB5" w:rsidRPr="00C44DF7" w:rsidRDefault="00163DB5" w:rsidP="008D5AAF">
            <w:pPr>
              <w:spacing w:before="20" w:after="20"/>
              <w:jc w:val="center"/>
              <w:rPr>
                <w:rFonts w:ascii="Arial" w:hAnsi="Arial" w:cs="Arial"/>
                <w:b/>
                <w:color w:val="000000"/>
                <w:sz w:val="16"/>
                <w:szCs w:val="16"/>
              </w:rPr>
            </w:pPr>
          </w:p>
        </w:tc>
        <w:tc>
          <w:tcPr>
            <w:tcW w:w="3188" w:type="dxa"/>
            <w:tcBorders>
              <w:bottom w:val="single" w:sz="12" w:space="0" w:color="auto"/>
            </w:tcBorders>
            <w:shd w:val="clear" w:color="auto" w:fill="FFD200"/>
            <w:vAlign w:val="center"/>
          </w:tcPr>
          <w:p w14:paraId="5EC402CB" w14:textId="77777777" w:rsidR="00163DB5" w:rsidRPr="00C44DF7" w:rsidRDefault="00163DB5" w:rsidP="008D5AAF">
            <w:pPr>
              <w:spacing w:before="20" w:after="20"/>
              <w:jc w:val="center"/>
              <w:rPr>
                <w:rFonts w:ascii="Arial" w:hAnsi="Arial" w:cs="Arial"/>
                <w:b/>
                <w:color w:val="000000"/>
                <w:sz w:val="14"/>
                <w:szCs w:val="14"/>
              </w:rPr>
            </w:pPr>
            <w:r w:rsidRPr="00C44DF7">
              <w:rPr>
                <w:rFonts w:ascii="Arial" w:hAnsi="Arial" w:cs="Arial"/>
                <w:b/>
                <w:color w:val="000000"/>
                <w:sz w:val="14"/>
                <w:szCs w:val="14"/>
              </w:rPr>
              <w:t>ИЗОЛИРУЮЩЕЙ ЧАСТИ</w:t>
            </w:r>
          </w:p>
        </w:tc>
        <w:tc>
          <w:tcPr>
            <w:tcW w:w="3513" w:type="dxa"/>
            <w:tcBorders>
              <w:bottom w:val="single" w:sz="12" w:space="0" w:color="auto"/>
            </w:tcBorders>
            <w:shd w:val="clear" w:color="auto" w:fill="FFD200"/>
            <w:vAlign w:val="center"/>
          </w:tcPr>
          <w:p w14:paraId="20AC207B" w14:textId="77777777" w:rsidR="00163DB5" w:rsidRPr="00C44DF7" w:rsidRDefault="00163DB5" w:rsidP="008D5AAF">
            <w:pPr>
              <w:spacing w:before="20" w:after="20"/>
              <w:jc w:val="center"/>
              <w:rPr>
                <w:rFonts w:ascii="Arial" w:hAnsi="Arial" w:cs="Arial"/>
                <w:b/>
                <w:color w:val="000000"/>
                <w:sz w:val="14"/>
                <w:szCs w:val="14"/>
              </w:rPr>
            </w:pPr>
            <w:r w:rsidRPr="00C44DF7">
              <w:rPr>
                <w:rFonts w:ascii="Arial" w:hAnsi="Arial" w:cs="Arial"/>
                <w:b/>
                <w:color w:val="000000"/>
                <w:sz w:val="14"/>
                <w:szCs w:val="14"/>
              </w:rPr>
              <w:t>РУКОЯТКИ</w:t>
            </w:r>
          </w:p>
        </w:tc>
      </w:tr>
      <w:tr w:rsidR="00390CBD" w:rsidRPr="00C44DF7" w14:paraId="619A76CC" w14:textId="77777777" w:rsidTr="008D5AAF">
        <w:trPr>
          <w:cantSplit/>
          <w:trHeight w:val="20"/>
          <w:tblHeader/>
        </w:trPr>
        <w:tc>
          <w:tcPr>
            <w:tcW w:w="3080" w:type="dxa"/>
            <w:tcBorders>
              <w:top w:val="single" w:sz="12" w:space="0" w:color="auto"/>
              <w:bottom w:val="single" w:sz="12" w:space="0" w:color="auto"/>
            </w:tcBorders>
            <w:shd w:val="clear" w:color="auto" w:fill="FFD200"/>
            <w:vAlign w:val="center"/>
          </w:tcPr>
          <w:p w14:paraId="323B8DA6" w14:textId="77777777" w:rsidR="00390CBD" w:rsidRPr="00C44DF7" w:rsidRDefault="00390CBD" w:rsidP="008D5AAF">
            <w:pPr>
              <w:spacing w:before="20" w:after="20"/>
              <w:jc w:val="center"/>
              <w:rPr>
                <w:rFonts w:ascii="Arial" w:hAnsi="Arial" w:cs="Arial"/>
                <w:b/>
                <w:color w:val="000000"/>
                <w:sz w:val="16"/>
                <w:szCs w:val="16"/>
              </w:rPr>
            </w:pPr>
            <w:r w:rsidRPr="00C44DF7">
              <w:rPr>
                <w:rFonts w:ascii="Arial" w:hAnsi="Arial" w:cs="Arial"/>
                <w:b/>
                <w:color w:val="000000"/>
                <w:sz w:val="16"/>
                <w:szCs w:val="16"/>
              </w:rPr>
              <w:t>1</w:t>
            </w:r>
          </w:p>
        </w:tc>
        <w:tc>
          <w:tcPr>
            <w:tcW w:w="3188" w:type="dxa"/>
            <w:tcBorders>
              <w:top w:val="single" w:sz="12" w:space="0" w:color="auto"/>
              <w:bottom w:val="single" w:sz="12" w:space="0" w:color="auto"/>
            </w:tcBorders>
            <w:shd w:val="clear" w:color="auto" w:fill="FFD200"/>
            <w:vAlign w:val="center"/>
          </w:tcPr>
          <w:p w14:paraId="31B5F28C" w14:textId="77777777" w:rsidR="00390CBD" w:rsidRPr="00C44DF7" w:rsidRDefault="00390CBD" w:rsidP="008D5AAF">
            <w:pPr>
              <w:spacing w:before="20" w:after="20"/>
              <w:jc w:val="center"/>
              <w:rPr>
                <w:rFonts w:ascii="Arial" w:hAnsi="Arial" w:cs="Arial"/>
                <w:b/>
                <w:color w:val="000000"/>
                <w:sz w:val="16"/>
                <w:szCs w:val="16"/>
              </w:rPr>
            </w:pPr>
            <w:r w:rsidRPr="00C44DF7">
              <w:rPr>
                <w:rFonts w:ascii="Arial" w:hAnsi="Arial" w:cs="Arial"/>
                <w:b/>
                <w:color w:val="000000"/>
                <w:sz w:val="16"/>
                <w:szCs w:val="16"/>
              </w:rPr>
              <w:t>2</w:t>
            </w:r>
          </w:p>
        </w:tc>
        <w:tc>
          <w:tcPr>
            <w:tcW w:w="3513" w:type="dxa"/>
            <w:tcBorders>
              <w:top w:val="single" w:sz="12" w:space="0" w:color="auto"/>
              <w:bottom w:val="single" w:sz="12" w:space="0" w:color="auto"/>
            </w:tcBorders>
            <w:shd w:val="clear" w:color="auto" w:fill="FFD200"/>
            <w:vAlign w:val="center"/>
          </w:tcPr>
          <w:p w14:paraId="2C26A526" w14:textId="77777777" w:rsidR="00390CBD" w:rsidRPr="00C44DF7" w:rsidRDefault="00390CBD" w:rsidP="008D5AAF">
            <w:pPr>
              <w:spacing w:before="20" w:after="20"/>
              <w:jc w:val="center"/>
              <w:rPr>
                <w:rFonts w:ascii="Arial" w:hAnsi="Arial" w:cs="Arial"/>
                <w:b/>
                <w:color w:val="000000"/>
                <w:sz w:val="16"/>
                <w:szCs w:val="16"/>
              </w:rPr>
            </w:pPr>
            <w:r w:rsidRPr="00C44DF7">
              <w:rPr>
                <w:rFonts w:ascii="Arial" w:hAnsi="Arial" w:cs="Arial"/>
                <w:b/>
                <w:color w:val="000000"/>
                <w:sz w:val="16"/>
                <w:szCs w:val="16"/>
              </w:rPr>
              <w:t>3</w:t>
            </w:r>
          </w:p>
        </w:tc>
      </w:tr>
      <w:tr w:rsidR="00163DB5" w:rsidRPr="0049130B" w14:paraId="66512314" w14:textId="77777777" w:rsidTr="0072760B">
        <w:trPr>
          <w:cantSplit/>
          <w:trHeight w:val="454"/>
        </w:trPr>
        <w:tc>
          <w:tcPr>
            <w:tcW w:w="3080" w:type="dxa"/>
            <w:tcBorders>
              <w:top w:val="single" w:sz="12" w:space="0" w:color="auto"/>
            </w:tcBorders>
            <w:shd w:val="clear" w:color="auto" w:fill="auto"/>
          </w:tcPr>
          <w:p w14:paraId="7DCC61B2" w14:textId="77777777" w:rsidR="00163DB5" w:rsidRPr="0049130B" w:rsidRDefault="00390CBD" w:rsidP="0072760B">
            <w:pPr>
              <w:pStyle w:val="S0"/>
              <w:spacing w:before="0"/>
              <w:jc w:val="left"/>
            </w:pPr>
            <w:r w:rsidRPr="0049130B">
              <w:t>Для установки заземления в электроустановках напряжением до 1 кВ</w:t>
            </w:r>
          </w:p>
        </w:tc>
        <w:tc>
          <w:tcPr>
            <w:tcW w:w="6701" w:type="dxa"/>
            <w:gridSpan w:val="2"/>
            <w:tcBorders>
              <w:top w:val="single" w:sz="12" w:space="0" w:color="auto"/>
            </w:tcBorders>
            <w:shd w:val="clear" w:color="auto" w:fill="auto"/>
          </w:tcPr>
          <w:p w14:paraId="24CCF7F4" w14:textId="77777777" w:rsidR="00163DB5" w:rsidRPr="0049130B" w:rsidRDefault="00390CBD" w:rsidP="0072760B">
            <w:pPr>
              <w:pStyle w:val="S0"/>
              <w:spacing w:before="0"/>
              <w:jc w:val="left"/>
            </w:pPr>
            <w:r w:rsidRPr="0049130B">
              <w:t>Не нормируется, определяется удобством использования</w:t>
            </w:r>
          </w:p>
        </w:tc>
      </w:tr>
      <w:tr w:rsidR="00163DB5" w:rsidRPr="00C44DF7" w14:paraId="6F6D794E" w14:textId="77777777" w:rsidTr="0072760B">
        <w:trPr>
          <w:cantSplit/>
          <w:trHeight w:val="454"/>
        </w:trPr>
        <w:tc>
          <w:tcPr>
            <w:tcW w:w="3080" w:type="dxa"/>
            <w:shd w:val="clear" w:color="auto" w:fill="auto"/>
          </w:tcPr>
          <w:p w14:paraId="51BBB57E" w14:textId="77777777" w:rsidR="00163DB5" w:rsidRPr="0049130B" w:rsidRDefault="00390CBD" w:rsidP="00933A87">
            <w:pPr>
              <w:pStyle w:val="S0"/>
              <w:spacing w:before="0"/>
              <w:jc w:val="left"/>
            </w:pPr>
            <w:r w:rsidRPr="0049130B">
              <w:t xml:space="preserve">Для установки заземления в распределительных устройствах выше 1кВ до 500 кВ, на провода </w:t>
            </w:r>
            <w:r w:rsidR="00933A87" w:rsidRPr="0049130B">
              <w:t>ВЛ</w:t>
            </w:r>
            <w:r w:rsidRPr="0049130B">
              <w:t xml:space="preserve"> выше 1 кВ до 220кВ, выполненные из электроизоляционных материалов </w:t>
            </w:r>
          </w:p>
        </w:tc>
        <w:tc>
          <w:tcPr>
            <w:tcW w:w="3188" w:type="dxa"/>
            <w:shd w:val="clear" w:color="auto" w:fill="auto"/>
          </w:tcPr>
          <w:p w14:paraId="292E8CF3" w14:textId="181A4FF5" w:rsidR="00163DB5" w:rsidRPr="0049130B" w:rsidRDefault="00390CBD" w:rsidP="00434BA8">
            <w:pPr>
              <w:pStyle w:val="S0"/>
              <w:spacing w:before="0"/>
              <w:jc w:val="left"/>
            </w:pPr>
            <w:r w:rsidRPr="0049130B">
              <w:t xml:space="preserve">По </w:t>
            </w:r>
            <w:r w:rsidR="0072760B" w:rsidRPr="0049130B">
              <w:t xml:space="preserve">Таблице </w:t>
            </w:r>
            <w:r w:rsidR="00434BA8">
              <w:t>50</w:t>
            </w:r>
            <w:r w:rsidR="00933A87" w:rsidRPr="0049130B">
              <w:t xml:space="preserve"> настоящего Положения</w:t>
            </w:r>
          </w:p>
        </w:tc>
        <w:tc>
          <w:tcPr>
            <w:tcW w:w="3513" w:type="dxa"/>
            <w:shd w:val="clear" w:color="auto" w:fill="auto"/>
          </w:tcPr>
          <w:p w14:paraId="79E20883" w14:textId="637F1CC5" w:rsidR="00163DB5" w:rsidRPr="000C4CDD" w:rsidRDefault="00390CBD" w:rsidP="00434BA8">
            <w:pPr>
              <w:pStyle w:val="S0"/>
              <w:spacing w:before="0"/>
              <w:jc w:val="left"/>
            </w:pPr>
            <w:r w:rsidRPr="0049130B">
              <w:t xml:space="preserve">По </w:t>
            </w:r>
            <w:r w:rsidR="0072760B" w:rsidRPr="0049130B">
              <w:t xml:space="preserve">Таблице </w:t>
            </w:r>
            <w:r w:rsidR="00434BA8">
              <w:t>50</w:t>
            </w:r>
            <w:r w:rsidR="00933A87" w:rsidRPr="0049130B">
              <w:t xml:space="preserve"> настоящего Положения</w:t>
            </w:r>
          </w:p>
        </w:tc>
      </w:tr>
      <w:tr w:rsidR="00852202" w:rsidRPr="00C44DF7" w14:paraId="116C1F59" w14:textId="77777777" w:rsidTr="0072760B">
        <w:trPr>
          <w:cantSplit/>
          <w:trHeight w:val="454"/>
        </w:trPr>
        <w:tc>
          <w:tcPr>
            <w:tcW w:w="3080" w:type="dxa"/>
            <w:shd w:val="clear" w:color="auto" w:fill="auto"/>
          </w:tcPr>
          <w:p w14:paraId="55D39EF2" w14:textId="77777777" w:rsidR="00852202" w:rsidRPr="00C44DF7" w:rsidRDefault="00852202" w:rsidP="0072760B">
            <w:pPr>
              <w:pStyle w:val="S0"/>
              <w:spacing w:before="0"/>
              <w:jc w:val="left"/>
            </w:pPr>
            <w:r w:rsidRPr="00C44DF7">
              <w:t>Составные, с металлическими звеньями, для установки заземления на провода воздушных линий от 110кВ до 220 кВ</w:t>
            </w:r>
          </w:p>
        </w:tc>
        <w:tc>
          <w:tcPr>
            <w:tcW w:w="3188" w:type="dxa"/>
            <w:shd w:val="clear" w:color="auto" w:fill="auto"/>
          </w:tcPr>
          <w:p w14:paraId="32857C43" w14:textId="77777777" w:rsidR="00852202" w:rsidRPr="00C44DF7" w:rsidRDefault="00852202" w:rsidP="0072760B">
            <w:pPr>
              <w:pStyle w:val="S0"/>
              <w:spacing w:before="0"/>
              <w:jc w:val="left"/>
            </w:pPr>
            <w:r w:rsidRPr="00C44DF7">
              <w:t>500</w:t>
            </w:r>
          </w:p>
        </w:tc>
        <w:tc>
          <w:tcPr>
            <w:tcW w:w="3513" w:type="dxa"/>
            <w:shd w:val="clear" w:color="auto" w:fill="auto"/>
          </w:tcPr>
          <w:p w14:paraId="45FCE1B8" w14:textId="071F0624" w:rsidR="00852202" w:rsidRPr="00C44DF7" w:rsidRDefault="00852202" w:rsidP="00F434BB">
            <w:pPr>
              <w:pStyle w:val="S0"/>
              <w:spacing w:before="0"/>
              <w:jc w:val="left"/>
            </w:pPr>
          </w:p>
        </w:tc>
      </w:tr>
      <w:tr w:rsidR="00852202" w:rsidRPr="00C44DF7" w14:paraId="41168698" w14:textId="77777777" w:rsidTr="0072760B">
        <w:trPr>
          <w:cantSplit/>
          <w:trHeight w:val="454"/>
        </w:trPr>
        <w:tc>
          <w:tcPr>
            <w:tcW w:w="3080" w:type="dxa"/>
            <w:shd w:val="clear" w:color="auto" w:fill="auto"/>
          </w:tcPr>
          <w:p w14:paraId="7BFB4217" w14:textId="77777777" w:rsidR="00852202" w:rsidRPr="0049130B" w:rsidRDefault="00852202" w:rsidP="00933A87">
            <w:pPr>
              <w:pStyle w:val="S0"/>
              <w:spacing w:before="0"/>
              <w:jc w:val="left"/>
            </w:pPr>
            <w:r w:rsidRPr="0049130B">
              <w:t xml:space="preserve">Составные, с металлическими звеньями, для установки заземления на провода </w:t>
            </w:r>
            <w:r w:rsidR="00933A87" w:rsidRPr="0049130B">
              <w:t>ВЛ</w:t>
            </w:r>
            <w:r w:rsidRPr="0049130B">
              <w:t xml:space="preserve"> от 330кВ до 1150 кВ</w:t>
            </w:r>
          </w:p>
        </w:tc>
        <w:tc>
          <w:tcPr>
            <w:tcW w:w="3188" w:type="dxa"/>
            <w:shd w:val="clear" w:color="auto" w:fill="auto"/>
          </w:tcPr>
          <w:p w14:paraId="7123655D" w14:textId="77777777" w:rsidR="00852202" w:rsidRPr="0049130B" w:rsidRDefault="00852202" w:rsidP="0072760B">
            <w:pPr>
              <w:pStyle w:val="S0"/>
              <w:spacing w:before="0"/>
              <w:jc w:val="left"/>
            </w:pPr>
            <w:r w:rsidRPr="0049130B">
              <w:t>1000</w:t>
            </w:r>
          </w:p>
        </w:tc>
        <w:tc>
          <w:tcPr>
            <w:tcW w:w="3513" w:type="dxa"/>
            <w:shd w:val="clear" w:color="auto" w:fill="auto"/>
          </w:tcPr>
          <w:p w14:paraId="75F4881C" w14:textId="4C3B35FF" w:rsidR="00852202" w:rsidRPr="00C44DF7" w:rsidRDefault="00852202" w:rsidP="00F434BB">
            <w:pPr>
              <w:pStyle w:val="S0"/>
              <w:spacing w:before="0"/>
              <w:jc w:val="left"/>
            </w:pPr>
          </w:p>
        </w:tc>
      </w:tr>
      <w:tr w:rsidR="00163DB5" w:rsidRPr="00C44DF7" w14:paraId="05532DF1" w14:textId="77777777" w:rsidTr="0072760B">
        <w:trPr>
          <w:cantSplit/>
          <w:trHeight w:val="454"/>
        </w:trPr>
        <w:tc>
          <w:tcPr>
            <w:tcW w:w="3080" w:type="dxa"/>
            <w:shd w:val="clear" w:color="auto" w:fill="auto"/>
          </w:tcPr>
          <w:p w14:paraId="183648C4" w14:textId="77777777" w:rsidR="00163DB5" w:rsidRPr="00C44DF7" w:rsidRDefault="00390CBD" w:rsidP="0072760B">
            <w:pPr>
              <w:pStyle w:val="S0"/>
              <w:spacing w:before="0"/>
              <w:jc w:val="left"/>
            </w:pPr>
            <w:r w:rsidRPr="00C44DF7">
              <w:t>Для установки заземления на изолированные от опор грозозащитные тросы ВЛ от 110кВдо 500 кВ</w:t>
            </w:r>
          </w:p>
        </w:tc>
        <w:tc>
          <w:tcPr>
            <w:tcW w:w="3188" w:type="dxa"/>
            <w:shd w:val="clear" w:color="auto" w:fill="auto"/>
          </w:tcPr>
          <w:p w14:paraId="75924EFB" w14:textId="77777777" w:rsidR="00163DB5" w:rsidRPr="00C44DF7" w:rsidRDefault="00163DB5" w:rsidP="0072760B">
            <w:pPr>
              <w:pStyle w:val="S0"/>
              <w:spacing w:before="0"/>
              <w:jc w:val="left"/>
            </w:pPr>
            <w:r w:rsidRPr="00C44DF7">
              <w:t>700</w:t>
            </w:r>
          </w:p>
        </w:tc>
        <w:tc>
          <w:tcPr>
            <w:tcW w:w="3513" w:type="dxa"/>
            <w:shd w:val="clear" w:color="auto" w:fill="auto"/>
          </w:tcPr>
          <w:p w14:paraId="08ECF3D7" w14:textId="77777777" w:rsidR="00163DB5" w:rsidRPr="00C44DF7" w:rsidRDefault="00163DB5" w:rsidP="0072760B">
            <w:pPr>
              <w:pStyle w:val="S0"/>
              <w:spacing w:before="0"/>
              <w:jc w:val="left"/>
            </w:pPr>
            <w:r w:rsidRPr="00C44DF7">
              <w:t>300</w:t>
            </w:r>
          </w:p>
        </w:tc>
      </w:tr>
      <w:tr w:rsidR="00163DB5" w:rsidRPr="00C44DF7" w14:paraId="6CC66476" w14:textId="77777777" w:rsidTr="0072760B">
        <w:trPr>
          <w:cantSplit/>
          <w:trHeight w:val="454"/>
        </w:trPr>
        <w:tc>
          <w:tcPr>
            <w:tcW w:w="3080" w:type="dxa"/>
            <w:shd w:val="clear" w:color="auto" w:fill="auto"/>
          </w:tcPr>
          <w:p w14:paraId="631617D1" w14:textId="77777777" w:rsidR="00163DB5" w:rsidRPr="00C44DF7" w:rsidRDefault="00390CBD" w:rsidP="0072760B">
            <w:pPr>
              <w:pStyle w:val="S0"/>
              <w:spacing w:before="0"/>
              <w:jc w:val="left"/>
            </w:pPr>
            <w:r w:rsidRPr="00C44DF7">
              <w:t>Для установки заземления на изолированные от опор грозозащитные тросы ВЛ от 750кВ до 1150 кВ</w:t>
            </w:r>
          </w:p>
        </w:tc>
        <w:tc>
          <w:tcPr>
            <w:tcW w:w="3188" w:type="dxa"/>
            <w:shd w:val="clear" w:color="auto" w:fill="auto"/>
          </w:tcPr>
          <w:p w14:paraId="619C9FA4" w14:textId="77777777" w:rsidR="00163DB5" w:rsidRPr="00C44DF7" w:rsidRDefault="00163DB5" w:rsidP="0072760B">
            <w:pPr>
              <w:pStyle w:val="S0"/>
              <w:spacing w:before="0"/>
              <w:jc w:val="left"/>
            </w:pPr>
            <w:r w:rsidRPr="00C44DF7">
              <w:t>1400</w:t>
            </w:r>
          </w:p>
        </w:tc>
        <w:tc>
          <w:tcPr>
            <w:tcW w:w="3513" w:type="dxa"/>
            <w:shd w:val="clear" w:color="auto" w:fill="auto"/>
          </w:tcPr>
          <w:p w14:paraId="50A533F0" w14:textId="77777777" w:rsidR="00163DB5" w:rsidRPr="00C44DF7" w:rsidRDefault="00163DB5" w:rsidP="0072760B">
            <w:pPr>
              <w:pStyle w:val="S0"/>
              <w:spacing w:before="0"/>
              <w:jc w:val="left"/>
            </w:pPr>
            <w:r w:rsidRPr="00C44DF7">
              <w:t>500</w:t>
            </w:r>
          </w:p>
        </w:tc>
      </w:tr>
      <w:tr w:rsidR="00163DB5" w:rsidRPr="00C44DF7" w14:paraId="3458A4D1" w14:textId="77777777" w:rsidTr="0072760B">
        <w:trPr>
          <w:cantSplit/>
          <w:trHeight w:val="454"/>
        </w:trPr>
        <w:tc>
          <w:tcPr>
            <w:tcW w:w="3080" w:type="dxa"/>
            <w:shd w:val="clear" w:color="auto" w:fill="auto"/>
          </w:tcPr>
          <w:p w14:paraId="120900C0" w14:textId="77777777" w:rsidR="00163DB5" w:rsidRPr="00C44DF7" w:rsidRDefault="00390CBD" w:rsidP="0072760B">
            <w:pPr>
              <w:pStyle w:val="S0"/>
              <w:spacing w:before="0"/>
              <w:jc w:val="left"/>
            </w:pPr>
            <w:r w:rsidRPr="00C44DF7">
              <w:t>Для установки заземления в лабораторных и испытательных установках</w:t>
            </w:r>
          </w:p>
        </w:tc>
        <w:tc>
          <w:tcPr>
            <w:tcW w:w="3188" w:type="dxa"/>
            <w:shd w:val="clear" w:color="auto" w:fill="auto"/>
          </w:tcPr>
          <w:p w14:paraId="7E6E7F37" w14:textId="77777777" w:rsidR="00163DB5" w:rsidRPr="00C44DF7" w:rsidRDefault="00163DB5" w:rsidP="0072760B">
            <w:pPr>
              <w:pStyle w:val="S0"/>
              <w:spacing w:before="0"/>
              <w:jc w:val="left"/>
            </w:pPr>
            <w:r w:rsidRPr="00C44DF7">
              <w:t>700</w:t>
            </w:r>
          </w:p>
        </w:tc>
        <w:tc>
          <w:tcPr>
            <w:tcW w:w="3513" w:type="dxa"/>
            <w:shd w:val="clear" w:color="auto" w:fill="auto"/>
          </w:tcPr>
          <w:p w14:paraId="70136D65" w14:textId="77777777" w:rsidR="00163DB5" w:rsidRPr="00C44DF7" w:rsidRDefault="00163DB5" w:rsidP="0072760B">
            <w:pPr>
              <w:pStyle w:val="S0"/>
              <w:spacing w:before="0"/>
              <w:jc w:val="left"/>
            </w:pPr>
            <w:r w:rsidRPr="00C44DF7">
              <w:t>300</w:t>
            </w:r>
          </w:p>
        </w:tc>
      </w:tr>
      <w:tr w:rsidR="00163DB5" w:rsidRPr="00C44DF7" w14:paraId="3EE8BA83" w14:textId="77777777" w:rsidTr="0072760B">
        <w:trPr>
          <w:cantSplit/>
          <w:trHeight w:val="454"/>
        </w:trPr>
        <w:tc>
          <w:tcPr>
            <w:tcW w:w="3080" w:type="dxa"/>
            <w:shd w:val="clear" w:color="auto" w:fill="auto"/>
          </w:tcPr>
          <w:p w14:paraId="47B7B9C5" w14:textId="77777777" w:rsidR="00163DB5" w:rsidRPr="00C44DF7" w:rsidRDefault="00390CBD" w:rsidP="0072760B">
            <w:pPr>
              <w:pStyle w:val="S0"/>
              <w:spacing w:before="0"/>
              <w:jc w:val="left"/>
            </w:pPr>
            <w:r w:rsidRPr="00C44DF7">
              <w:t>Для переноса потенциала провода</w:t>
            </w:r>
          </w:p>
        </w:tc>
        <w:tc>
          <w:tcPr>
            <w:tcW w:w="6701" w:type="dxa"/>
            <w:gridSpan w:val="2"/>
            <w:shd w:val="clear" w:color="auto" w:fill="auto"/>
          </w:tcPr>
          <w:p w14:paraId="6E5E9E38" w14:textId="77777777" w:rsidR="00163DB5" w:rsidRPr="00C44DF7" w:rsidRDefault="00390CBD" w:rsidP="0072760B">
            <w:pPr>
              <w:pStyle w:val="S0"/>
              <w:spacing w:before="0"/>
              <w:jc w:val="left"/>
            </w:pPr>
            <w:r w:rsidRPr="00C44DF7">
              <w:t>Не нормируется, определяется удобством использования</w:t>
            </w:r>
          </w:p>
        </w:tc>
      </w:tr>
    </w:tbl>
    <w:p w14:paraId="01480A49" w14:textId="77777777" w:rsidR="0072760B" w:rsidRPr="00C44DF7" w:rsidRDefault="0072760B" w:rsidP="0072760B">
      <w:pPr>
        <w:pStyle w:val="S0"/>
      </w:pPr>
    </w:p>
    <w:p w14:paraId="43BF4C11" w14:textId="77777777" w:rsidR="00163DB5" w:rsidRPr="00C44DF7" w:rsidRDefault="00163DB5" w:rsidP="0072760B">
      <w:pPr>
        <w:pStyle w:val="S0"/>
        <w:ind w:left="567"/>
        <w:rPr>
          <w:i/>
        </w:rPr>
      </w:pPr>
      <w:r w:rsidRPr="00C44DF7">
        <w:rPr>
          <w:i/>
          <w:u w:val="single"/>
        </w:rPr>
        <w:t>Примечание:</w:t>
      </w:r>
      <w:r w:rsidRPr="00C44DF7">
        <w:rPr>
          <w:i/>
        </w:rPr>
        <w:t xml:space="preserve"> Длина изолирующего гибкого элемента заземления бесштанговой конструкции для проводов </w:t>
      </w:r>
      <w:r w:rsidR="00933A87">
        <w:rPr>
          <w:i/>
        </w:rPr>
        <w:t>ВЛ</w:t>
      </w:r>
      <w:r w:rsidRPr="00C44DF7">
        <w:rPr>
          <w:i/>
        </w:rPr>
        <w:t xml:space="preserve"> от 35 до 1150 кВ должна быть не менее длины заземляющего провода.</w:t>
      </w:r>
    </w:p>
    <w:p w14:paraId="1CD5EED6" w14:textId="77777777" w:rsidR="0072760B" w:rsidRPr="00C44DF7" w:rsidRDefault="0072760B" w:rsidP="0072760B">
      <w:pPr>
        <w:pStyle w:val="S0"/>
      </w:pPr>
    </w:p>
    <w:p w14:paraId="563851B2" w14:textId="33D82996" w:rsidR="00163DB5" w:rsidRPr="00C44DF7" w:rsidRDefault="00D20B35" w:rsidP="0072760B">
      <w:pPr>
        <w:pStyle w:val="S0"/>
      </w:pPr>
      <w:r>
        <w:t>Обязательное п</w:t>
      </w:r>
      <w:r w:rsidR="00163DB5" w:rsidRPr="00C44DF7">
        <w:t>одтвержден</w:t>
      </w:r>
      <w:r w:rsidR="00E24634" w:rsidRPr="00C44DF7">
        <w:t xml:space="preserve">ие соответствия </w:t>
      </w:r>
      <w:r>
        <w:t xml:space="preserve">ТР ТС 019, </w:t>
      </w:r>
      <w:r w:rsidR="00E24634" w:rsidRPr="00C44DF7">
        <w:t xml:space="preserve">ГОСТ 20494 и требованиям настоящего </w:t>
      </w:r>
      <w:r w:rsidR="000177E8" w:rsidRPr="00C44DF7">
        <w:t>Положения</w:t>
      </w:r>
      <w:r w:rsidR="0072760B" w:rsidRPr="00C44DF7">
        <w:t>.</w:t>
      </w:r>
    </w:p>
    <w:p w14:paraId="49A2FE38" w14:textId="77777777" w:rsidR="000177E8" w:rsidRDefault="000177E8" w:rsidP="0072760B">
      <w:pPr>
        <w:pStyle w:val="S0"/>
      </w:pPr>
    </w:p>
    <w:p w14:paraId="2C768FFD" w14:textId="77777777" w:rsidR="008D5AAF" w:rsidRPr="00C44DF7" w:rsidRDefault="008D5AAF" w:rsidP="0072760B">
      <w:pPr>
        <w:pStyle w:val="S0"/>
      </w:pPr>
    </w:p>
    <w:p w14:paraId="0CFF7B0C" w14:textId="06C021CF" w:rsidR="00163DB5" w:rsidRPr="00C44DF7" w:rsidRDefault="00163DB5" w:rsidP="00170714">
      <w:pPr>
        <w:pStyle w:val="S23"/>
        <w:numPr>
          <w:ilvl w:val="1"/>
          <w:numId w:val="81"/>
        </w:numPr>
        <w:tabs>
          <w:tab w:val="left" w:pos="851"/>
        </w:tabs>
        <w:ind w:left="0" w:firstLine="0"/>
      </w:pPr>
      <w:bookmarkStart w:id="1487" w:name="_Toc430278162"/>
      <w:bookmarkStart w:id="1488" w:name="_Toc437531308"/>
      <w:bookmarkStart w:id="1489" w:name="_Toc533866004"/>
      <w:r w:rsidRPr="00C44DF7">
        <w:t>ИЗОЛИРУЮЩИЕ</w:t>
      </w:r>
      <w:bookmarkEnd w:id="1487"/>
      <w:bookmarkEnd w:id="1488"/>
      <w:r w:rsidR="00B25F71" w:rsidRPr="00B25F71">
        <w:t xml:space="preserve"> </w:t>
      </w:r>
      <w:r w:rsidR="00B25F71" w:rsidRPr="00C44DF7">
        <w:t>КЛЕЩИ</w:t>
      </w:r>
      <w:bookmarkEnd w:id="1489"/>
    </w:p>
    <w:p w14:paraId="40202086" w14:textId="77777777" w:rsidR="0072760B" w:rsidRPr="00C44DF7" w:rsidRDefault="0072760B" w:rsidP="0072760B">
      <w:pPr>
        <w:pStyle w:val="S0"/>
      </w:pPr>
    </w:p>
    <w:p w14:paraId="2B8C921E" w14:textId="77777777" w:rsidR="00163DB5" w:rsidRPr="00C44DF7" w:rsidRDefault="00163DB5" w:rsidP="0072760B">
      <w:pPr>
        <w:pStyle w:val="S0"/>
      </w:pPr>
      <w:r w:rsidRPr="00C44DF7">
        <w:t>Предназначены для замены предохранителей в электроустановках до и выше 1000 В, а так же для снятия накладок, ограждений и других аналогичных работ в электроустановках до 35 кВ включительно.</w:t>
      </w:r>
    </w:p>
    <w:p w14:paraId="4ACE4FC8" w14:textId="77777777" w:rsidR="0072760B" w:rsidRPr="00C44DF7" w:rsidRDefault="0072760B" w:rsidP="0072760B">
      <w:pPr>
        <w:pStyle w:val="S0"/>
      </w:pPr>
    </w:p>
    <w:p w14:paraId="67D77F0D" w14:textId="77777777" w:rsidR="00163DB5" w:rsidRPr="00C44DF7" w:rsidRDefault="00163DB5" w:rsidP="0072760B">
      <w:pPr>
        <w:pStyle w:val="S0"/>
      </w:pPr>
      <w:r w:rsidRPr="00C44DF7">
        <w:t>Клещи состоят из рабочей части (губок клещей), изолирующей части и рукоятки. Изолирующая часть клещей должна быть отделена от рукояток ограничительными упорами (кольцами).</w:t>
      </w:r>
    </w:p>
    <w:p w14:paraId="5131F5EE" w14:textId="77777777" w:rsidR="0072760B" w:rsidRPr="00C44DF7" w:rsidRDefault="0072760B" w:rsidP="0072760B">
      <w:pPr>
        <w:pStyle w:val="S0"/>
      </w:pPr>
    </w:p>
    <w:p w14:paraId="04B48DFF" w14:textId="77777777" w:rsidR="00163DB5" w:rsidRPr="00C44DF7" w:rsidRDefault="00163DB5" w:rsidP="0072760B">
      <w:pPr>
        <w:pStyle w:val="S0"/>
      </w:pPr>
      <w:r w:rsidRPr="00C44DF7">
        <w:t>Рабочая часть клещей должна быть выполнена из электроизоляционного материала или металла. На металлические губки должны быть одеты маслобензостойкие трубки для исключения повреждения патрона предохранителя.</w:t>
      </w:r>
    </w:p>
    <w:p w14:paraId="1DB81DA5" w14:textId="77777777" w:rsidR="0072760B" w:rsidRPr="00C44DF7" w:rsidRDefault="0072760B" w:rsidP="0072760B">
      <w:pPr>
        <w:pStyle w:val="S0"/>
      </w:pPr>
    </w:p>
    <w:p w14:paraId="3B560AA6" w14:textId="77777777" w:rsidR="00163DB5" w:rsidRPr="00C44DF7" w:rsidRDefault="00163DB5" w:rsidP="0072760B">
      <w:pPr>
        <w:pStyle w:val="S0"/>
      </w:pPr>
      <w:r w:rsidRPr="00C44DF7">
        <w:t>Изолирующая часть клещей должна быть отделена от рукояток ограничительными кольцами.</w:t>
      </w:r>
    </w:p>
    <w:p w14:paraId="6EE3559F" w14:textId="77777777" w:rsidR="0072760B" w:rsidRPr="00C44DF7" w:rsidRDefault="0072760B" w:rsidP="0072760B">
      <w:pPr>
        <w:pStyle w:val="S0"/>
      </w:pPr>
    </w:p>
    <w:p w14:paraId="2258B45E" w14:textId="77777777" w:rsidR="00163DB5" w:rsidRPr="00C44DF7" w:rsidRDefault="00163DB5" w:rsidP="0072760B">
      <w:pPr>
        <w:pStyle w:val="S0"/>
      </w:pPr>
      <w:r w:rsidRPr="00C44DF7">
        <w:t>Конструкция и масса клещей должны обеспечивать возможность работы с ними одного человека.</w:t>
      </w:r>
    </w:p>
    <w:p w14:paraId="400C3A83" w14:textId="77777777" w:rsidR="0072760B" w:rsidRPr="00C44DF7" w:rsidRDefault="0072760B" w:rsidP="0072760B">
      <w:pPr>
        <w:pStyle w:val="S0"/>
      </w:pPr>
    </w:p>
    <w:p w14:paraId="302D8E8E" w14:textId="59421F9C" w:rsidR="00163DB5" w:rsidRPr="00C44DF7" w:rsidRDefault="00163DB5" w:rsidP="0072760B">
      <w:pPr>
        <w:pStyle w:val="S0"/>
      </w:pPr>
      <w:r w:rsidRPr="00C44DF7">
        <w:t>Основные размеры клещей должны быть</w:t>
      </w:r>
      <w:r w:rsidR="0072760B" w:rsidRPr="00C44DF7">
        <w:t xml:space="preserve"> не менее указанных в Таблице </w:t>
      </w:r>
      <w:r w:rsidR="000015E9">
        <w:t>5</w:t>
      </w:r>
      <w:r w:rsidR="00402A2A">
        <w:t>1</w:t>
      </w:r>
      <w:r w:rsidRPr="00C44DF7">
        <w:t>.</w:t>
      </w:r>
    </w:p>
    <w:p w14:paraId="5EC2A4B1" w14:textId="77777777" w:rsidR="002663C9" w:rsidRPr="00C44DF7" w:rsidRDefault="002663C9" w:rsidP="0072760B">
      <w:pPr>
        <w:pStyle w:val="S0"/>
      </w:pPr>
    </w:p>
    <w:p w14:paraId="6C350299" w14:textId="0BB84FCA" w:rsidR="00C64FB4" w:rsidRPr="00D51E7F" w:rsidRDefault="00D51E7F" w:rsidP="00D51E7F">
      <w:pPr>
        <w:pStyle w:val="a1"/>
        <w:numPr>
          <w:ilvl w:val="0"/>
          <w:numId w:val="0"/>
        </w:numPr>
        <w:spacing w:before="0"/>
        <w:ind w:left="6173"/>
        <w:rPr>
          <w:rFonts w:ascii="Arial" w:hAnsi="Arial" w:cs="Arial"/>
          <w:sz w:val="16"/>
        </w:rPr>
      </w:pPr>
      <w:r w:rsidRPr="00D51E7F">
        <w:rPr>
          <w:rFonts w:ascii="Arial" w:hAnsi="Arial" w:cs="Arial"/>
          <w:sz w:val="20"/>
        </w:rPr>
        <w:t xml:space="preserve">Таблица </w:t>
      </w:r>
      <w:r w:rsidRPr="00D51E7F">
        <w:rPr>
          <w:rFonts w:ascii="Arial" w:hAnsi="Arial" w:cs="Arial"/>
          <w:sz w:val="20"/>
        </w:rPr>
        <w:fldChar w:fldCharType="begin"/>
      </w:r>
      <w:r w:rsidRPr="00D51E7F">
        <w:rPr>
          <w:rFonts w:ascii="Arial" w:hAnsi="Arial" w:cs="Arial"/>
          <w:sz w:val="20"/>
        </w:rPr>
        <w:instrText xml:space="preserve"> SEQ Таблица \* ARABIC </w:instrText>
      </w:r>
      <w:r w:rsidRPr="00D51E7F">
        <w:rPr>
          <w:rFonts w:ascii="Arial" w:hAnsi="Arial" w:cs="Arial"/>
          <w:sz w:val="20"/>
        </w:rPr>
        <w:fldChar w:fldCharType="separate"/>
      </w:r>
      <w:r w:rsidR="002B0F7A">
        <w:rPr>
          <w:rFonts w:ascii="Arial" w:hAnsi="Arial" w:cs="Arial"/>
          <w:noProof/>
          <w:sz w:val="20"/>
        </w:rPr>
        <w:t>51</w:t>
      </w:r>
      <w:r w:rsidRPr="00D51E7F">
        <w:rPr>
          <w:rFonts w:ascii="Arial" w:hAnsi="Arial" w:cs="Arial"/>
          <w:sz w:val="20"/>
        </w:rPr>
        <w:fldChar w:fldCharType="end"/>
      </w:r>
    </w:p>
    <w:p w14:paraId="48B1A1CA" w14:textId="77777777" w:rsidR="00163DB5" w:rsidRPr="00C44DF7" w:rsidRDefault="00163DB5" w:rsidP="00F03283">
      <w:pPr>
        <w:pStyle w:val="S4"/>
        <w:spacing w:after="60"/>
      </w:pPr>
      <w:r w:rsidRPr="00C44DF7">
        <w:t>Минимальные размеры клещей изолирующих</w:t>
      </w:r>
    </w:p>
    <w:tbl>
      <w:tblPr>
        <w:tblStyle w:val="aff"/>
        <w:tblW w:w="5000" w:type="pct"/>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3085"/>
        <w:gridCol w:w="3151"/>
        <w:gridCol w:w="3618"/>
      </w:tblGrid>
      <w:tr w:rsidR="00163DB5" w:rsidRPr="00C44DF7" w14:paraId="29D2E432" w14:textId="77777777" w:rsidTr="008D5AAF">
        <w:trPr>
          <w:trHeight w:val="20"/>
          <w:jc w:val="center"/>
        </w:trPr>
        <w:tc>
          <w:tcPr>
            <w:tcW w:w="1565" w:type="pct"/>
            <w:vMerge w:val="restart"/>
            <w:shd w:val="clear" w:color="auto" w:fill="FFD200"/>
            <w:vAlign w:val="center"/>
          </w:tcPr>
          <w:p w14:paraId="6198A61C" w14:textId="77777777" w:rsidR="00163DB5" w:rsidRPr="00C44DF7" w:rsidRDefault="00163DB5" w:rsidP="008D5AAF">
            <w:pPr>
              <w:spacing w:before="20" w:after="20"/>
              <w:jc w:val="center"/>
              <w:rPr>
                <w:rFonts w:ascii="Arial" w:hAnsi="Arial" w:cs="Arial"/>
                <w:b/>
                <w:sz w:val="16"/>
                <w:szCs w:val="16"/>
              </w:rPr>
            </w:pPr>
            <w:r w:rsidRPr="00C44DF7">
              <w:rPr>
                <w:rFonts w:ascii="Arial" w:hAnsi="Arial" w:cs="Arial"/>
                <w:b/>
                <w:sz w:val="16"/>
                <w:szCs w:val="16"/>
              </w:rPr>
              <w:t xml:space="preserve">НОМИНАЛЬНОЕ НАПРЯЖЕНИЕ ЭЛЕКТРОУСТАНОВКИ, </w:t>
            </w:r>
            <w:r w:rsidR="002553E9">
              <w:rPr>
                <w:rFonts w:ascii="Arial" w:hAnsi="Arial" w:cs="Arial"/>
                <w:b/>
                <w:sz w:val="16"/>
                <w:szCs w:val="16"/>
              </w:rPr>
              <w:t>к</w:t>
            </w:r>
            <w:r w:rsidR="002553E9" w:rsidRPr="00C44DF7">
              <w:rPr>
                <w:rFonts w:ascii="Arial" w:hAnsi="Arial" w:cs="Arial"/>
                <w:b/>
                <w:sz w:val="16"/>
                <w:szCs w:val="16"/>
              </w:rPr>
              <w:t>В</w:t>
            </w:r>
          </w:p>
        </w:tc>
        <w:tc>
          <w:tcPr>
            <w:tcW w:w="3435" w:type="pct"/>
            <w:gridSpan w:val="2"/>
            <w:shd w:val="clear" w:color="auto" w:fill="FFD200"/>
            <w:vAlign w:val="center"/>
          </w:tcPr>
          <w:p w14:paraId="3829774F" w14:textId="77777777" w:rsidR="00163DB5" w:rsidRPr="00C44DF7" w:rsidRDefault="00163DB5" w:rsidP="008D5AAF">
            <w:pPr>
              <w:spacing w:before="20" w:after="20"/>
              <w:jc w:val="center"/>
              <w:rPr>
                <w:rFonts w:ascii="Arial" w:hAnsi="Arial" w:cs="Arial"/>
                <w:b/>
                <w:sz w:val="16"/>
                <w:szCs w:val="16"/>
              </w:rPr>
            </w:pPr>
            <w:r w:rsidRPr="00C44DF7">
              <w:rPr>
                <w:rFonts w:ascii="Arial" w:hAnsi="Arial" w:cs="Arial"/>
                <w:b/>
                <w:sz w:val="16"/>
                <w:szCs w:val="16"/>
              </w:rPr>
              <w:t>ДЛИНА, ММ</w:t>
            </w:r>
          </w:p>
        </w:tc>
      </w:tr>
      <w:tr w:rsidR="00163DB5" w:rsidRPr="00C44DF7" w14:paraId="3EF8AE33" w14:textId="77777777" w:rsidTr="008D5AAF">
        <w:trPr>
          <w:trHeight w:val="20"/>
          <w:jc w:val="center"/>
        </w:trPr>
        <w:tc>
          <w:tcPr>
            <w:tcW w:w="1565" w:type="pct"/>
            <w:vMerge/>
            <w:tcBorders>
              <w:bottom w:val="single" w:sz="12" w:space="0" w:color="auto"/>
            </w:tcBorders>
            <w:shd w:val="clear" w:color="auto" w:fill="FFD200"/>
            <w:vAlign w:val="center"/>
          </w:tcPr>
          <w:p w14:paraId="1A892B7B" w14:textId="77777777" w:rsidR="00163DB5" w:rsidRPr="00C44DF7" w:rsidRDefault="00163DB5" w:rsidP="008D5AAF">
            <w:pPr>
              <w:spacing w:before="20" w:after="20"/>
              <w:jc w:val="center"/>
              <w:rPr>
                <w:rFonts w:ascii="Arial" w:hAnsi="Arial" w:cs="Arial"/>
                <w:b/>
                <w:sz w:val="16"/>
                <w:szCs w:val="16"/>
              </w:rPr>
            </w:pPr>
          </w:p>
        </w:tc>
        <w:tc>
          <w:tcPr>
            <w:tcW w:w="1599" w:type="pct"/>
            <w:tcBorders>
              <w:bottom w:val="single" w:sz="12" w:space="0" w:color="auto"/>
            </w:tcBorders>
            <w:shd w:val="clear" w:color="auto" w:fill="FFD200"/>
            <w:vAlign w:val="center"/>
          </w:tcPr>
          <w:p w14:paraId="1B55D4F1" w14:textId="77777777" w:rsidR="00163DB5" w:rsidRPr="00C44DF7" w:rsidRDefault="00163DB5" w:rsidP="008D5AAF">
            <w:pPr>
              <w:spacing w:before="20" w:after="20"/>
              <w:jc w:val="center"/>
              <w:rPr>
                <w:rFonts w:ascii="Arial" w:hAnsi="Arial" w:cs="Arial"/>
                <w:b/>
                <w:sz w:val="14"/>
                <w:szCs w:val="14"/>
              </w:rPr>
            </w:pPr>
            <w:r w:rsidRPr="00C44DF7">
              <w:rPr>
                <w:rFonts w:ascii="Arial" w:hAnsi="Arial" w:cs="Arial"/>
                <w:b/>
                <w:sz w:val="14"/>
                <w:szCs w:val="14"/>
              </w:rPr>
              <w:t>ИЗОЛИРУЮЩЕЙ ЧАСТИ</w:t>
            </w:r>
          </w:p>
        </w:tc>
        <w:tc>
          <w:tcPr>
            <w:tcW w:w="1836" w:type="pct"/>
            <w:tcBorders>
              <w:bottom w:val="single" w:sz="12" w:space="0" w:color="auto"/>
            </w:tcBorders>
            <w:shd w:val="clear" w:color="auto" w:fill="FFD200"/>
            <w:vAlign w:val="center"/>
          </w:tcPr>
          <w:p w14:paraId="46D6F16D" w14:textId="77777777" w:rsidR="00163DB5" w:rsidRPr="00C44DF7" w:rsidRDefault="00163DB5" w:rsidP="008D5AAF">
            <w:pPr>
              <w:spacing w:before="20" w:after="20"/>
              <w:jc w:val="center"/>
              <w:rPr>
                <w:rFonts w:ascii="Arial" w:hAnsi="Arial" w:cs="Arial"/>
                <w:b/>
                <w:sz w:val="14"/>
                <w:szCs w:val="14"/>
              </w:rPr>
            </w:pPr>
            <w:r w:rsidRPr="00C44DF7">
              <w:rPr>
                <w:rFonts w:ascii="Arial" w:hAnsi="Arial" w:cs="Arial"/>
                <w:b/>
                <w:sz w:val="14"/>
                <w:szCs w:val="14"/>
              </w:rPr>
              <w:t>РУКОЯТКИ</w:t>
            </w:r>
          </w:p>
        </w:tc>
      </w:tr>
      <w:tr w:rsidR="00C64FB4" w:rsidRPr="00C44DF7" w14:paraId="77D75E06" w14:textId="77777777" w:rsidTr="008D5AAF">
        <w:trPr>
          <w:trHeight w:val="20"/>
          <w:jc w:val="center"/>
        </w:trPr>
        <w:tc>
          <w:tcPr>
            <w:tcW w:w="1565" w:type="pct"/>
            <w:tcBorders>
              <w:top w:val="single" w:sz="12" w:space="0" w:color="auto"/>
              <w:bottom w:val="single" w:sz="12" w:space="0" w:color="auto"/>
            </w:tcBorders>
            <w:shd w:val="clear" w:color="auto" w:fill="FFD200"/>
            <w:vAlign w:val="center"/>
          </w:tcPr>
          <w:p w14:paraId="653FBEEE" w14:textId="77777777" w:rsidR="00C64FB4" w:rsidRPr="00C44DF7" w:rsidRDefault="00C64FB4" w:rsidP="008D5AAF">
            <w:pPr>
              <w:spacing w:before="20" w:after="20"/>
              <w:jc w:val="center"/>
              <w:rPr>
                <w:rFonts w:ascii="Arial" w:hAnsi="Arial" w:cs="Arial"/>
                <w:b/>
                <w:sz w:val="16"/>
                <w:szCs w:val="16"/>
              </w:rPr>
            </w:pPr>
            <w:r w:rsidRPr="00C44DF7">
              <w:rPr>
                <w:rFonts w:ascii="Arial" w:hAnsi="Arial" w:cs="Arial"/>
                <w:b/>
                <w:sz w:val="16"/>
                <w:szCs w:val="16"/>
              </w:rPr>
              <w:t>1</w:t>
            </w:r>
          </w:p>
        </w:tc>
        <w:tc>
          <w:tcPr>
            <w:tcW w:w="1599" w:type="pct"/>
            <w:tcBorders>
              <w:top w:val="single" w:sz="12" w:space="0" w:color="auto"/>
              <w:bottom w:val="single" w:sz="12" w:space="0" w:color="auto"/>
            </w:tcBorders>
            <w:shd w:val="clear" w:color="auto" w:fill="FFD200"/>
            <w:vAlign w:val="center"/>
          </w:tcPr>
          <w:p w14:paraId="598C9996" w14:textId="77777777" w:rsidR="00C64FB4" w:rsidRPr="00C44DF7" w:rsidRDefault="00C64FB4" w:rsidP="008D5AAF">
            <w:pPr>
              <w:spacing w:before="20" w:after="20"/>
              <w:jc w:val="center"/>
              <w:rPr>
                <w:rFonts w:ascii="Arial" w:hAnsi="Arial" w:cs="Arial"/>
                <w:b/>
                <w:sz w:val="16"/>
                <w:szCs w:val="16"/>
              </w:rPr>
            </w:pPr>
            <w:r w:rsidRPr="00C44DF7">
              <w:rPr>
                <w:rFonts w:ascii="Arial" w:hAnsi="Arial" w:cs="Arial"/>
                <w:b/>
                <w:sz w:val="16"/>
                <w:szCs w:val="16"/>
              </w:rPr>
              <w:t>2</w:t>
            </w:r>
          </w:p>
        </w:tc>
        <w:tc>
          <w:tcPr>
            <w:tcW w:w="1836" w:type="pct"/>
            <w:tcBorders>
              <w:top w:val="single" w:sz="12" w:space="0" w:color="auto"/>
              <w:bottom w:val="single" w:sz="12" w:space="0" w:color="auto"/>
            </w:tcBorders>
            <w:shd w:val="clear" w:color="auto" w:fill="FFD200"/>
            <w:vAlign w:val="center"/>
          </w:tcPr>
          <w:p w14:paraId="01ECE344" w14:textId="77777777" w:rsidR="00C64FB4" w:rsidRPr="00C44DF7" w:rsidRDefault="00C64FB4" w:rsidP="008D5AAF">
            <w:pPr>
              <w:spacing w:before="20" w:after="20"/>
              <w:jc w:val="center"/>
              <w:rPr>
                <w:rFonts w:ascii="Arial" w:hAnsi="Arial" w:cs="Arial"/>
                <w:b/>
                <w:sz w:val="16"/>
                <w:szCs w:val="16"/>
              </w:rPr>
            </w:pPr>
            <w:r w:rsidRPr="00C44DF7">
              <w:rPr>
                <w:rFonts w:ascii="Arial" w:hAnsi="Arial" w:cs="Arial"/>
                <w:b/>
                <w:sz w:val="16"/>
                <w:szCs w:val="16"/>
              </w:rPr>
              <w:t>3</w:t>
            </w:r>
          </w:p>
        </w:tc>
      </w:tr>
      <w:tr w:rsidR="00163DB5" w:rsidRPr="00C44DF7" w14:paraId="3C51335F" w14:textId="77777777" w:rsidTr="00F03283">
        <w:trPr>
          <w:trHeight w:val="137"/>
          <w:jc w:val="center"/>
        </w:trPr>
        <w:tc>
          <w:tcPr>
            <w:tcW w:w="1565" w:type="pct"/>
            <w:tcBorders>
              <w:top w:val="single" w:sz="12" w:space="0" w:color="auto"/>
            </w:tcBorders>
            <w:shd w:val="clear" w:color="auto" w:fill="auto"/>
          </w:tcPr>
          <w:p w14:paraId="1C3F0079" w14:textId="77777777" w:rsidR="00163DB5" w:rsidRPr="00C44DF7" w:rsidRDefault="0024270C" w:rsidP="00F03283">
            <w:pPr>
              <w:pStyle w:val="S0"/>
              <w:spacing w:before="0"/>
              <w:jc w:val="left"/>
            </w:pPr>
            <w:r w:rsidRPr="00C44DF7">
              <w:t>До 1</w:t>
            </w:r>
          </w:p>
        </w:tc>
        <w:tc>
          <w:tcPr>
            <w:tcW w:w="3435" w:type="pct"/>
            <w:gridSpan w:val="2"/>
            <w:tcBorders>
              <w:top w:val="single" w:sz="12" w:space="0" w:color="auto"/>
            </w:tcBorders>
            <w:shd w:val="clear" w:color="auto" w:fill="auto"/>
          </w:tcPr>
          <w:p w14:paraId="3801E8EA" w14:textId="77777777" w:rsidR="00163DB5" w:rsidRPr="00C44DF7" w:rsidRDefault="0024270C" w:rsidP="00F03283">
            <w:pPr>
              <w:pStyle w:val="S0"/>
              <w:spacing w:before="0"/>
              <w:jc w:val="left"/>
            </w:pPr>
            <w:r w:rsidRPr="00C44DF7">
              <w:t>Не нормируется, определяется удобством использования</w:t>
            </w:r>
          </w:p>
        </w:tc>
      </w:tr>
      <w:tr w:rsidR="00163DB5" w:rsidRPr="00C44DF7" w14:paraId="581A0471" w14:textId="77777777" w:rsidTr="00F03283">
        <w:trPr>
          <w:trHeight w:val="128"/>
          <w:jc w:val="center"/>
        </w:trPr>
        <w:tc>
          <w:tcPr>
            <w:tcW w:w="1565" w:type="pct"/>
            <w:shd w:val="clear" w:color="auto" w:fill="auto"/>
          </w:tcPr>
          <w:p w14:paraId="122C9F9A" w14:textId="77777777" w:rsidR="00163DB5" w:rsidRPr="00C44DF7" w:rsidRDefault="0024270C" w:rsidP="00F03283">
            <w:pPr>
              <w:pStyle w:val="S0"/>
              <w:spacing w:before="0"/>
              <w:jc w:val="left"/>
            </w:pPr>
            <w:r w:rsidRPr="00C44DF7">
              <w:t>Выше 1 до 10</w:t>
            </w:r>
          </w:p>
        </w:tc>
        <w:tc>
          <w:tcPr>
            <w:tcW w:w="1599" w:type="pct"/>
            <w:shd w:val="clear" w:color="auto" w:fill="auto"/>
          </w:tcPr>
          <w:p w14:paraId="54F3937D" w14:textId="77777777" w:rsidR="00163DB5" w:rsidRPr="00C44DF7" w:rsidRDefault="00163DB5" w:rsidP="00F03283">
            <w:pPr>
              <w:pStyle w:val="S0"/>
              <w:spacing w:before="0"/>
              <w:jc w:val="left"/>
            </w:pPr>
            <w:r w:rsidRPr="00C44DF7">
              <w:t>450</w:t>
            </w:r>
          </w:p>
        </w:tc>
        <w:tc>
          <w:tcPr>
            <w:tcW w:w="1836" w:type="pct"/>
            <w:shd w:val="clear" w:color="auto" w:fill="auto"/>
          </w:tcPr>
          <w:p w14:paraId="1F6DF343" w14:textId="77777777" w:rsidR="00163DB5" w:rsidRPr="00C44DF7" w:rsidRDefault="00163DB5" w:rsidP="00F03283">
            <w:pPr>
              <w:pStyle w:val="S0"/>
              <w:spacing w:before="0"/>
              <w:jc w:val="left"/>
            </w:pPr>
            <w:r w:rsidRPr="00C44DF7">
              <w:t>150</w:t>
            </w:r>
          </w:p>
        </w:tc>
      </w:tr>
      <w:tr w:rsidR="00163DB5" w:rsidRPr="00C44DF7" w14:paraId="7EFE1F7A" w14:textId="77777777" w:rsidTr="00F03283">
        <w:trPr>
          <w:trHeight w:val="65"/>
          <w:jc w:val="center"/>
        </w:trPr>
        <w:tc>
          <w:tcPr>
            <w:tcW w:w="1565" w:type="pct"/>
            <w:shd w:val="clear" w:color="auto" w:fill="auto"/>
          </w:tcPr>
          <w:p w14:paraId="7929383E" w14:textId="77777777" w:rsidR="00163DB5" w:rsidRPr="00C44DF7" w:rsidRDefault="0024270C" w:rsidP="00F03283">
            <w:pPr>
              <w:pStyle w:val="S0"/>
              <w:spacing w:before="0"/>
              <w:jc w:val="left"/>
            </w:pPr>
            <w:r w:rsidRPr="00C44DF7">
              <w:t>Выше 10 до 35</w:t>
            </w:r>
          </w:p>
        </w:tc>
        <w:tc>
          <w:tcPr>
            <w:tcW w:w="1599" w:type="pct"/>
            <w:shd w:val="clear" w:color="auto" w:fill="auto"/>
          </w:tcPr>
          <w:p w14:paraId="3D5F9085" w14:textId="77777777" w:rsidR="00163DB5" w:rsidRPr="00C44DF7" w:rsidRDefault="00163DB5" w:rsidP="00F03283">
            <w:pPr>
              <w:pStyle w:val="S0"/>
              <w:spacing w:before="0"/>
              <w:jc w:val="left"/>
            </w:pPr>
            <w:r w:rsidRPr="00C44DF7">
              <w:t>750</w:t>
            </w:r>
          </w:p>
        </w:tc>
        <w:tc>
          <w:tcPr>
            <w:tcW w:w="1836" w:type="pct"/>
            <w:shd w:val="clear" w:color="auto" w:fill="auto"/>
          </w:tcPr>
          <w:p w14:paraId="16380AAC" w14:textId="77777777" w:rsidR="00163DB5" w:rsidRPr="00C44DF7" w:rsidRDefault="00163DB5" w:rsidP="00F03283">
            <w:pPr>
              <w:pStyle w:val="S0"/>
              <w:spacing w:before="0"/>
              <w:jc w:val="left"/>
            </w:pPr>
            <w:r w:rsidRPr="00C44DF7">
              <w:t>200</w:t>
            </w:r>
          </w:p>
        </w:tc>
      </w:tr>
    </w:tbl>
    <w:p w14:paraId="760A97F5" w14:textId="77777777" w:rsidR="00F03283" w:rsidRPr="00C44DF7" w:rsidRDefault="00F03283" w:rsidP="00F03283">
      <w:pPr>
        <w:pStyle w:val="S0"/>
      </w:pPr>
    </w:p>
    <w:p w14:paraId="0F748FF6" w14:textId="77777777" w:rsidR="00163DB5" w:rsidRPr="00C44DF7" w:rsidRDefault="00163DB5" w:rsidP="00F03283">
      <w:pPr>
        <w:pStyle w:val="S0"/>
      </w:pPr>
      <w:r w:rsidRPr="00C44DF7">
        <w:t>При работе с клещами по замене предохранителей в электроустановках напряжением выше 1000 В необходимо применять диэлектрические перчатки и средства защиты глаз и лица.</w:t>
      </w:r>
    </w:p>
    <w:p w14:paraId="05C390E2" w14:textId="77777777" w:rsidR="00F03283" w:rsidRPr="00C44DF7" w:rsidRDefault="00F03283" w:rsidP="00F03283">
      <w:pPr>
        <w:pStyle w:val="S0"/>
      </w:pPr>
    </w:p>
    <w:p w14:paraId="3A99F0A3" w14:textId="77777777" w:rsidR="00163DB5" w:rsidRPr="00C44DF7" w:rsidRDefault="00163DB5" w:rsidP="00F03283">
      <w:pPr>
        <w:pStyle w:val="S0"/>
      </w:pPr>
      <w:r w:rsidRPr="00C44DF7">
        <w:t xml:space="preserve">При работе с клещами по замене предохранителей в электроустановках напряжением до 1000 В необходимо применять средства защиты глаз и лица, а клещи необходимо держать на вытянутой руке. </w:t>
      </w:r>
    </w:p>
    <w:p w14:paraId="3EB18272" w14:textId="77777777" w:rsidR="00F03283" w:rsidRPr="00C44DF7" w:rsidRDefault="00F03283" w:rsidP="00F03283">
      <w:pPr>
        <w:pStyle w:val="S0"/>
      </w:pPr>
    </w:p>
    <w:p w14:paraId="3AE6121A" w14:textId="06C36414" w:rsidR="00163DB5" w:rsidRPr="00C44DF7" w:rsidRDefault="00D20B35" w:rsidP="00F03283">
      <w:pPr>
        <w:pStyle w:val="S0"/>
      </w:pPr>
      <w:r>
        <w:t>Обязательное п</w:t>
      </w:r>
      <w:r w:rsidR="00163DB5" w:rsidRPr="00C44DF7">
        <w:t xml:space="preserve">одтверждение соответствия требованиям </w:t>
      </w:r>
      <w:r>
        <w:t xml:space="preserve">ТР ТС 019 и </w:t>
      </w:r>
      <w:r w:rsidR="00E24634" w:rsidRPr="00C44DF7">
        <w:t xml:space="preserve">настоящего </w:t>
      </w:r>
      <w:r w:rsidR="002553E9">
        <w:t>Положения</w:t>
      </w:r>
      <w:r w:rsidR="00F03283" w:rsidRPr="00C44DF7">
        <w:t>.</w:t>
      </w:r>
    </w:p>
    <w:p w14:paraId="27513C40" w14:textId="77777777" w:rsidR="00F03283" w:rsidRPr="00C44DF7" w:rsidRDefault="00F03283" w:rsidP="00F03283">
      <w:pPr>
        <w:pStyle w:val="S0"/>
      </w:pPr>
    </w:p>
    <w:p w14:paraId="72811DB1" w14:textId="77777777" w:rsidR="00F03283" w:rsidRPr="00C44DF7" w:rsidRDefault="00F03283" w:rsidP="00F03283">
      <w:pPr>
        <w:pStyle w:val="S0"/>
      </w:pPr>
    </w:p>
    <w:p w14:paraId="5E5D0337" w14:textId="6489341E" w:rsidR="00163DB5" w:rsidRPr="00C44DF7" w:rsidRDefault="00163DB5" w:rsidP="00170714">
      <w:pPr>
        <w:pStyle w:val="S23"/>
        <w:keepLines/>
        <w:numPr>
          <w:ilvl w:val="1"/>
          <w:numId w:val="81"/>
        </w:numPr>
        <w:tabs>
          <w:tab w:val="left" w:pos="851"/>
        </w:tabs>
        <w:ind w:left="0" w:firstLine="0"/>
      </w:pPr>
      <w:bookmarkStart w:id="1490" w:name="_Toc430278163"/>
      <w:bookmarkStart w:id="1491" w:name="_Toc437531309"/>
      <w:bookmarkStart w:id="1492" w:name="_Toc533866005"/>
      <w:r w:rsidRPr="00C44DF7">
        <w:t>УКАЗАТЕЛИ НАПРЯЖЕНИЯ</w:t>
      </w:r>
      <w:bookmarkEnd w:id="1490"/>
      <w:bookmarkEnd w:id="1491"/>
      <w:bookmarkEnd w:id="1492"/>
    </w:p>
    <w:p w14:paraId="31512ED2" w14:textId="77777777" w:rsidR="00F03283" w:rsidRPr="00C44DF7" w:rsidRDefault="00F03283" w:rsidP="002A46E2">
      <w:pPr>
        <w:pStyle w:val="S0"/>
        <w:keepNext/>
        <w:keepLines/>
        <w:widowControl/>
      </w:pPr>
    </w:p>
    <w:p w14:paraId="127DFFF7" w14:textId="77777777" w:rsidR="00163DB5" w:rsidRPr="00C44DF7" w:rsidRDefault="00163DB5" w:rsidP="00F03283">
      <w:pPr>
        <w:pStyle w:val="S0"/>
      </w:pPr>
      <w:r w:rsidRPr="00C44DF7">
        <w:t>Предназначены для определения наличия или отсутствия напряжения на токоведущих частях электроустановок.</w:t>
      </w:r>
    </w:p>
    <w:p w14:paraId="06D159C3" w14:textId="5DD86617" w:rsidR="00163DB5" w:rsidRPr="00C44DF7" w:rsidRDefault="00163DB5" w:rsidP="00F03283">
      <w:pPr>
        <w:pStyle w:val="S0"/>
      </w:pPr>
      <w:bookmarkStart w:id="1493" w:name="i356599"/>
      <w:bookmarkEnd w:id="1493"/>
      <w:r w:rsidRPr="00C44DF7">
        <w:t>Минимальные размеры указателей напряжения должны быть не менее указанных в Т</w:t>
      </w:r>
      <w:r w:rsidR="00F03283" w:rsidRPr="00C44DF7">
        <w:t>аблице </w:t>
      </w:r>
      <w:r w:rsidR="000015E9">
        <w:t>5</w:t>
      </w:r>
      <w:r w:rsidR="00402A2A">
        <w:t>2</w:t>
      </w:r>
      <w:r w:rsidRPr="00C44DF7">
        <w:t>.</w:t>
      </w:r>
    </w:p>
    <w:p w14:paraId="286D35B4" w14:textId="77777777" w:rsidR="002663C9" w:rsidRPr="00C44DF7" w:rsidRDefault="002663C9" w:rsidP="00F03283">
      <w:pPr>
        <w:pStyle w:val="S0"/>
      </w:pPr>
    </w:p>
    <w:p w14:paraId="00B20626" w14:textId="12FDBFFD" w:rsidR="00487F09" w:rsidRPr="008D5AAF" w:rsidRDefault="008D5AAF" w:rsidP="008D5AAF">
      <w:pPr>
        <w:pStyle w:val="a1"/>
        <w:numPr>
          <w:ilvl w:val="0"/>
          <w:numId w:val="0"/>
        </w:numPr>
        <w:spacing w:before="0"/>
        <w:ind w:left="6173"/>
        <w:rPr>
          <w:rFonts w:ascii="Arial" w:hAnsi="Arial" w:cs="Arial"/>
          <w:sz w:val="20"/>
        </w:rPr>
      </w:pPr>
      <w:r w:rsidRPr="008D5AAF">
        <w:rPr>
          <w:rFonts w:ascii="Arial" w:hAnsi="Arial" w:cs="Arial"/>
          <w:sz w:val="20"/>
        </w:rPr>
        <w:t xml:space="preserve">Таблица </w:t>
      </w:r>
      <w:r w:rsidRPr="008D5AAF">
        <w:rPr>
          <w:rFonts w:ascii="Arial" w:hAnsi="Arial" w:cs="Arial"/>
          <w:sz w:val="20"/>
        </w:rPr>
        <w:fldChar w:fldCharType="begin"/>
      </w:r>
      <w:r w:rsidRPr="008D5AAF">
        <w:rPr>
          <w:rFonts w:ascii="Arial" w:hAnsi="Arial" w:cs="Arial"/>
          <w:sz w:val="20"/>
        </w:rPr>
        <w:instrText xml:space="preserve"> SEQ Таблица \* ARABIC </w:instrText>
      </w:r>
      <w:r w:rsidRPr="008D5AAF">
        <w:rPr>
          <w:rFonts w:ascii="Arial" w:hAnsi="Arial" w:cs="Arial"/>
          <w:sz w:val="20"/>
        </w:rPr>
        <w:fldChar w:fldCharType="separate"/>
      </w:r>
      <w:r w:rsidR="002B0F7A">
        <w:rPr>
          <w:rFonts w:ascii="Arial" w:hAnsi="Arial" w:cs="Arial"/>
          <w:noProof/>
          <w:sz w:val="20"/>
        </w:rPr>
        <w:t>52</w:t>
      </w:r>
      <w:r w:rsidRPr="008D5AAF">
        <w:rPr>
          <w:rFonts w:ascii="Arial" w:hAnsi="Arial" w:cs="Arial"/>
          <w:sz w:val="20"/>
        </w:rPr>
        <w:fldChar w:fldCharType="end"/>
      </w:r>
    </w:p>
    <w:p w14:paraId="48A2856B" w14:textId="77777777" w:rsidR="00163DB5" w:rsidRPr="00C44DF7" w:rsidRDefault="00163DB5" w:rsidP="00F03283">
      <w:pPr>
        <w:pStyle w:val="S4"/>
        <w:spacing w:after="60"/>
      </w:pPr>
      <w:r w:rsidRPr="00C44DF7">
        <w:t>Минимальные размеры указателей напряжения</w:t>
      </w:r>
    </w:p>
    <w:tbl>
      <w:tblPr>
        <w:tblW w:w="5000" w:type="pct"/>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CellMar>
          <w:left w:w="28" w:type="dxa"/>
          <w:right w:w="28" w:type="dxa"/>
        </w:tblCellMar>
        <w:tblLook w:val="04A0" w:firstRow="1" w:lastRow="0" w:firstColumn="1" w:lastColumn="0" w:noHBand="0" w:noVBand="1"/>
      </w:tblPr>
      <w:tblGrid>
        <w:gridCol w:w="3497"/>
        <w:gridCol w:w="3017"/>
        <w:gridCol w:w="3180"/>
      </w:tblGrid>
      <w:tr w:rsidR="00163DB5" w:rsidRPr="00C44DF7" w14:paraId="285432B6" w14:textId="77777777" w:rsidTr="008D5AAF">
        <w:trPr>
          <w:trHeight w:val="20"/>
          <w:tblHeader/>
          <w:jc w:val="center"/>
        </w:trPr>
        <w:tc>
          <w:tcPr>
            <w:tcW w:w="1804" w:type="pct"/>
            <w:vMerge w:val="restart"/>
            <w:shd w:val="clear" w:color="auto" w:fill="FFD200"/>
            <w:vAlign w:val="center"/>
            <w:hideMark/>
          </w:tcPr>
          <w:p w14:paraId="1DE53AC2" w14:textId="77777777" w:rsidR="00163DB5" w:rsidRPr="00C44DF7" w:rsidRDefault="00163DB5" w:rsidP="008D5AAF">
            <w:pPr>
              <w:widowControl w:val="0"/>
              <w:autoSpaceDE w:val="0"/>
              <w:autoSpaceDN w:val="0"/>
              <w:adjustRightInd w:val="0"/>
              <w:spacing w:before="20" w:after="20"/>
              <w:jc w:val="center"/>
              <w:rPr>
                <w:rFonts w:ascii="Arial" w:hAnsi="Arial" w:cs="Arial"/>
                <w:b/>
                <w:sz w:val="16"/>
                <w:szCs w:val="16"/>
              </w:rPr>
            </w:pPr>
            <w:bookmarkStart w:id="1494" w:name="i274343"/>
            <w:r w:rsidRPr="00C44DF7">
              <w:rPr>
                <w:rFonts w:ascii="Arial" w:hAnsi="Arial" w:cs="Arial"/>
                <w:b/>
                <w:sz w:val="16"/>
                <w:szCs w:val="16"/>
              </w:rPr>
              <w:t xml:space="preserve">НОМИНАЛЬНОЕ НАПРЯЖЕНИЕ ЭЛЕКТРОУСТАНОВКИ, </w:t>
            </w:r>
            <w:bookmarkEnd w:id="1494"/>
            <w:r w:rsidR="002553E9">
              <w:rPr>
                <w:rFonts w:ascii="Arial" w:hAnsi="Arial" w:cs="Arial"/>
                <w:b/>
                <w:sz w:val="16"/>
                <w:szCs w:val="16"/>
              </w:rPr>
              <w:t>к</w:t>
            </w:r>
            <w:r w:rsidR="002553E9" w:rsidRPr="00C44DF7">
              <w:rPr>
                <w:rFonts w:ascii="Arial" w:hAnsi="Arial" w:cs="Arial"/>
                <w:b/>
                <w:sz w:val="16"/>
                <w:szCs w:val="16"/>
              </w:rPr>
              <w:t>В</w:t>
            </w:r>
          </w:p>
        </w:tc>
        <w:tc>
          <w:tcPr>
            <w:tcW w:w="3196" w:type="pct"/>
            <w:gridSpan w:val="2"/>
            <w:shd w:val="clear" w:color="auto" w:fill="FFD200"/>
            <w:vAlign w:val="center"/>
            <w:hideMark/>
          </w:tcPr>
          <w:p w14:paraId="7E0BDE18" w14:textId="77777777" w:rsidR="00163DB5" w:rsidRPr="00C44DF7" w:rsidRDefault="00163DB5" w:rsidP="008D5AAF">
            <w:pPr>
              <w:widowControl w:val="0"/>
              <w:autoSpaceDE w:val="0"/>
              <w:autoSpaceDN w:val="0"/>
              <w:adjustRightInd w:val="0"/>
              <w:spacing w:before="20" w:after="20"/>
              <w:jc w:val="center"/>
              <w:rPr>
                <w:rFonts w:ascii="Arial" w:hAnsi="Arial" w:cs="Arial"/>
                <w:b/>
                <w:sz w:val="16"/>
                <w:szCs w:val="16"/>
              </w:rPr>
            </w:pPr>
            <w:r w:rsidRPr="00C44DF7">
              <w:rPr>
                <w:rFonts w:ascii="Arial" w:hAnsi="Arial" w:cs="Arial"/>
                <w:b/>
                <w:sz w:val="16"/>
                <w:szCs w:val="16"/>
              </w:rPr>
              <w:t>ДЛИНА, ММ, НЕ МЕНЕЕ</w:t>
            </w:r>
          </w:p>
        </w:tc>
      </w:tr>
      <w:tr w:rsidR="00A27ACF" w:rsidRPr="00C44DF7" w14:paraId="2D83803A" w14:textId="77777777" w:rsidTr="008D5AAF">
        <w:trPr>
          <w:trHeight w:val="20"/>
          <w:tblHeader/>
          <w:jc w:val="center"/>
        </w:trPr>
        <w:tc>
          <w:tcPr>
            <w:tcW w:w="1804" w:type="pct"/>
            <w:vMerge/>
            <w:tcBorders>
              <w:bottom w:val="single" w:sz="12" w:space="0" w:color="auto"/>
            </w:tcBorders>
            <w:shd w:val="clear" w:color="auto" w:fill="FFD200"/>
            <w:vAlign w:val="center"/>
            <w:hideMark/>
          </w:tcPr>
          <w:p w14:paraId="412A2A7D" w14:textId="77777777" w:rsidR="00163DB5" w:rsidRPr="00C44DF7" w:rsidRDefault="00163DB5" w:rsidP="008D5AAF">
            <w:pPr>
              <w:spacing w:before="20" w:after="20"/>
              <w:jc w:val="center"/>
              <w:rPr>
                <w:rFonts w:ascii="Arial" w:hAnsi="Arial" w:cs="Arial"/>
                <w:b/>
                <w:sz w:val="16"/>
                <w:szCs w:val="16"/>
              </w:rPr>
            </w:pPr>
          </w:p>
        </w:tc>
        <w:tc>
          <w:tcPr>
            <w:tcW w:w="1556" w:type="pct"/>
            <w:tcBorders>
              <w:bottom w:val="single" w:sz="12" w:space="0" w:color="auto"/>
            </w:tcBorders>
            <w:shd w:val="clear" w:color="auto" w:fill="FFD200"/>
            <w:vAlign w:val="center"/>
            <w:hideMark/>
          </w:tcPr>
          <w:p w14:paraId="09ACC3FF" w14:textId="77777777" w:rsidR="00163DB5" w:rsidRPr="00C44DF7" w:rsidRDefault="00163DB5" w:rsidP="008D5AAF">
            <w:pPr>
              <w:widowControl w:val="0"/>
              <w:autoSpaceDE w:val="0"/>
              <w:autoSpaceDN w:val="0"/>
              <w:adjustRightInd w:val="0"/>
              <w:spacing w:before="20" w:after="20"/>
              <w:jc w:val="center"/>
              <w:rPr>
                <w:rFonts w:ascii="Arial" w:hAnsi="Arial" w:cs="Arial"/>
                <w:b/>
                <w:sz w:val="14"/>
                <w:szCs w:val="14"/>
              </w:rPr>
            </w:pPr>
            <w:r w:rsidRPr="00C44DF7">
              <w:rPr>
                <w:rFonts w:ascii="Arial" w:hAnsi="Arial" w:cs="Arial"/>
                <w:b/>
                <w:sz w:val="14"/>
                <w:szCs w:val="14"/>
              </w:rPr>
              <w:t>ИЗОЛИРУЮЩЕЙ ЧАСТИ</w:t>
            </w:r>
          </w:p>
        </w:tc>
        <w:tc>
          <w:tcPr>
            <w:tcW w:w="1640" w:type="pct"/>
            <w:tcBorders>
              <w:bottom w:val="single" w:sz="12" w:space="0" w:color="auto"/>
            </w:tcBorders>
            <w:shd w:val="clear" w:color="auto" w:fill="FFD200"/>
            <w:vAlign w:val="center"/>
            <w:hideMark/>
          </w:tcPr>
          <w:p w14:paraId="43E7C529" w14:textId="77777777" w:rsidR="00163DB5" w:rsidRPr="00C44DF7" w:rsidRDefault="00163DB5" w:rsidP="008D5AAF">
            <w:pPr>
              <w:widowControl w:val="0"/>
              <w:autoSpaceDE w:val="0"/>
              <w:autoSpaceDN w:val="0"/>
              <w:adjustRightInd w:val="0"/>
              <w:spacing w:before="20" w:after="20"/>
              <w:jc w:val="center"/>
              <w:rPr>
                <w:rFonts w:ascii="Arial" w:hAnsi="Arial" w:cs="Arial"/>
                <w:b/>
                <w:sz w:val="14"/>
                <w:szCs w:val="14"/>
              </w:rPr>
            </w:pPr>
            <w:r w:rsidRPr="00C44DF7">
              <w:rPr>
                <w:rFonts w:ascii="Arial" w:hAnsi="Arial" w:cs="Arial"/>
                <w:b/>
                <w:sz w:val="14"/>
                <w:szCs w:val="14"/>
              </w:rPr>
              <w:t>РУКОЯТКИ</w:t>
            </w:r>
          </w:p>
        </w:tc>
      </w:tr>
      <w:tr w:rsidR="00A27ACF" w:rsidRPr="00C44DF7" w14:paraId="510325E0" w14:textId="77777777" w:rsidTr="008D5AAF">
        <w:trPr>
          <w:trHeight w:val="20"/>
          <w:tblHeader/>
          <w:jc w:val="center"/>
        </w:trPr>
        <w:tc>
          <w:tcPr>
            <w:tcW w:w="1804" w:type="pct"/>
            <w:tcBorders>
              <w:top w:val="single" w:sz="12" w:space="0" w:color="auto"/>
              <w:bottom w:val="single" w:sz="12" w:space="0" w:color="auto"/>
            </w:tcBorders>
            <w:shd w:val="clear" w:color="auto" w:fill="FFD200"/>
            <w:vAlign w:val="center"/>
          </w:tcPr>
          <w:p w14:paraId="28DAEBBE" w14:textId="77777777" w:rsidR="00487F09" w:rsidRPr="00C44DF7" w:rsidRDefault="00487F09" w:rsidP="008D5AAF">
            <w:pPr>
              <w:spacing w:before="20" w:after="20"/>
              <w:jc w:val="center"/>
              <w:rPr>
                <w:rFonts w:ascii="Arial" w:hAnsi="Arial" w:cs="Arial"/>
                <w:b/>
                <w:sz w:val="14"/>
                <w:szCs w:val="16"/>
              </w:rPr>
            </w:pPr>
            <w:r w:rsidRPr="00C44DF7">
              <w:rPr>
                <w:rFonts w:ascii="Arial" w:hAnsi="Arial" w:cs="Arial"/>
                <w:b/>
                <w:sz w:val="14"/>
                <w:szCs w:val="16"/>
              </w:rPr>
              <w:t>1</w:t>
            </w:r>
          </w:p>
        </w:tc>
        <w:tc>
          <w:tcPr>
            <w:tcW w:w="1556" w:type="pct"/>
            <w:tcBorders>
              <w:top w:val="single" w:sz="12" w:space="0" w:color="auto"/>
              <w:bottom w:val="single" w:sz="12" w:space="0" w:color="auto"/>
            </w:tcBorders>
            <w:shd w:val="clear" w:color="auto" w:fill="FFD200"/>
            <w:vAlign w:val="center"/>
          </w:tcPr>
          <w:p w14:paraId="7192941D" w14:textId="77777777" w:rsidR="00487F09" w:rsidRPr="00C44DF7" w:rsidRDefault="00487F09" w:rsidP="008D5AAF">
            <w:pPr>
              <w:widowControl w:val="0"/>
              <w:autoSpaceDE w:val="0"/>
              <w:autoSpaceDN w:val="0"/>
              <w:adjustRightInd w:val="0"/>
              <w:spacing w:before="20" w:after="20"/>
              <w:jc w:val="center"/>
              <w:rPr>
                <w:rFonts w:ascii="Arial" w:hAnsi="Arial" w:cs="Arial"/>
                <w:b/>
                <w:sz w:val="14"/>
                <w:szCs w:val="16"/>
              </w:rPr>
            </w:pPr>
            <w:r w:rsidRPr="00C44DF7">
              <w:rPr>
                <w:rFonts w:ascii="Arial" w:hAnsi="Arial" w:cs="Arial"/>
                <w:b/>
                <w:sz w:val="14"/>
                <w:szCs w:val="16"/>
              </w:rPr>
              <w:t>2</w:t>
            </w:r>
          </w:p>
        </w:tc>
        <w:tc>
          <w:tcPr>
            <w:tcW w:w="1640" w:type="pct"/>
            <w:tcBorders>
              <w:top w:val="single" w:sz="12" w:space="0" w:color="auto"/>
              <w:bottom w:val="single" w:sz="12" w:space="0" w:color="auto"/>
            </w:tcBorders>
            <w:shd w:val="clear" w:color="auto" w:fill="FFD200"/>
            <w:vAlign w:val="center"/>
          </w:tcPr>
          <w:p w14:paraId="1F49104D" w14:textId="77777777" w:rsidR="00487F09" w:rsidRPr="00C44DF7" w:rsidRDefault="00487F09" w:rsidP="008D5AAF">
            <w:pPr>
              <w:widowControl w:val="0"/>
              <w:autoSpaceDE w:val="0"/>
              <w:autoSpaceDN w:val="0"/>
              <w:adjustRightInd w:val="0"/>
              <w:spacing w:before="20" w:after="20"/>
              <w:jc w:val="center"/>
              <w:rPr>
                <w:rFonts w:ascii="Arial" w:hAnsi="Arial" w:cs="Arial"/>
                <w:b/>
                <w:sz w:val="14"/>
                <w:szCs w:val="16"/>
              </w:rPr>
            </w:pPr>
            <w:r w:rsidRPr="00C44DF7">
              <w:rPr>
                <w:rFonts w:ascii="Arial" w:hAnsi="Arial" w:cs="Arial"/>
                <w:b/>
                <w:sz w:val="14"/>
                <w:szCs w:val="16"/>
              </w:rPr>
              <w:t>3</w:t>
            </w:r>
          </w:p>
        </w:tc>
      </w:tr>
      <w:tr w:rsidR="00A27ACF" w:rsidRPr="00C44DF7" w14:paraId="1EEDDC58" w14:textId="77777777" w:rsidTr="00F03283">
        <w:trPr>
          <w:trHeight w:val="213"/>
          <w:jc w:val="center"/>
        </w:trPr>
        <w:tc>
          <w:tcPr>
            <w:tcW w:w="1804" w:type="pct"/>
            <w:tcBorders>
              <w:top w:val="single" w:sz="12" w:space="0" w:color="auto"/>
            </w:tcBorders>
            <w:shd w:val="clear" w:color="auto" w:fill="auto"/>
            <w:hideMark/>
          </w:tcPr>
          <w:p w14:paraId="00D0DC4B" w14:textId="77777777" w:rsidR="00163DB5" w:rsidRPr="00C44DF7" w:rsidRDefault="00487F09" w:rsidP="00F03283">
            <w:pPr>
              <w:pStyle w:val="S0"/>
              <w:jc w:val="left"/>
            </w:pPr>
            <w:r w:rsidRPr="00C44DF7">
              <w:t>До 1 включительно</w:t>
            </w:r>
          </w:p>
        </w:tc>
        <w:tc>
          <w:tcPr>
            <w:tcW w:w="1556" w:type="pct"/>
            <w:tcBorders>
              <w:top w:val="single" w:sz="12" w:space="0" w:color="auto"/>
            </w:tcBorders>
            <w:shd w:val="clear" w:color="auto" w:fill="auto"/>
            <w:hideMark/>
          </w:tcPr>
          <w:p w14:paraId="679FDB85" w14:textId="77777777" w:rsidR="00163DB5" w:rsidRPr="00C44DF7" w:rsidRDefault="00487F09" w:rsidP="00F03283">
            <w:pPr>
              <w:pStyle w:val="S0"/>
              <w:jc w:val="left"/>
            </w:pPr>
            <w:r w:rsidRPr="00C44DF7">
              <w:t>Не нормируют</w:t>
            </w:r>
          </w:p>
        </w:tc>
        <w:tc>
          <w:tcPr>
            <w:tcW w:w="1640" w:type="pct"/>
            <w:tcBorders>
              <w:top w:val="single" w:sz="12" w:space="0" w:color="auto"/>
            </w:tcBorders>
            <w:shd w:val="clear" w:color="auto" w:fill="auto"/>
            <w:hideMark/>
          </w:tcPr>
          <w:p w14:paraId="7AB578F2" w14:textId="77777777" w:rsidR="00163DB5" w:rsidRPr="00C44DF7" w:rsidRDefault="00487F09" w:rsidP="00F03283">
            <w:pPr>
              <w:pStyle w:val="S0"/>
              <w:jc w:val="left"/>
            </w:pPr>
            <w:r w:rsidRPr="00C44DF7">
              <w:t>Не нормируют</w:t>
            </w:r>
          </w:p>
        </w:tc>
      </w:tr>
      <w:tr w:rsidR="00A27ACF" w:rsidRPr="00C44DF7" w14:paraId="11503BB5" w14:textId="77777777" w:rsidTr="00F03283">
        <w:trPr>
          <w:trHeight w:val="204"/>
          <w:jc w:val="center"/>
        </w:trPr>
        <w:tc>
          <w:tcPr>
            <w:tcW w:w="1804" w:type="pct"/>
            <w:shd w:val="clear" w:color="auto" w:fill="auto"/>
            <w:hideMark/>
          </w:tcPr>
          <w:p w14:paraId="262ADC56" w14:textId="77777777" w:rsidR="00163DB5" w:rsidRPr="00C44DF7" w:rsidRDefault="00487F09" w:rsidP="00F03283">
            <w:pPr>
              <w:pStyle w:val="S0"/>
              <w:jc w:val="left"/>
            </w:pPr>
            <w:r w:rsidRPr="00C44DF7">
              <w:t>Св. 1 до 10 включительно</w:t>
            </w:r>
          </w:p>
        </w:tc>
        <w:tc>
          <w:tcPr>
            <w:tcW w:w="1556" w:type="pct"/>
            <w:shd w:val="clear" w:color="auto" w:fill="auto"/>
            <w:hideMark/>
          </w:tcPr>
          <w:p w14:paraId="555383D7" w14:textId="77777777" w:rsidR="00163DB5" w:rsidRPr="00C44DF7" w:rsidRDefault="00163DB5" w:rsidP="00F03283">
            <w:pPr>
              <w:pStyle w:val="S0"/>
              <w:jc w:val="left"/>
            </w:pPr>
            <w:r w:rsidRPr="00C44DF7">
              <w:t>230</w:t>
            </w:r>
          </w:p>
        </w:tc>
        <w:tc>
          <w:tcPr>
            <w:tcW w:w="1640" w:type="pct"/>
            <w:shd w:val="clear" w:color="auto" w:fill="auto"/>
            <w:hideMark/>
          </w:tcPr>
          <w:p w14:paraId="7FF5BC92" w14:textId="77777777" w:rsidR="00163DB5" w:rsidRPr="00C44DF7" w:rsidRDefault="00163DB5" w:rsidP="00F03283">
            <w:pPr>
              <w:pStyle w:val="S0"/>
              <w:jc w:val="left"/>
            </w:pPr>
            <w:r w:rsidRPr="00C44DF7">
              <w:t>110</w:t>
            </w:r>
          </w:p>
        </w:tc>
      </w:tr>
      <w:tr w:rsidR="00A27ACF" w:rsidRPr="00C44DF7" w14:paraId="1AFF8E89" w14:textId="77777777" w:rsidTr="00F03283">
        <w:trPr>
          <w:trHeight w:val="266"/>
          <w:jc w:val="center"/>
        </w:trPr>
        <w:tc>
          <w:tcPr>
            <w:tcW w:w="1804" w:type="pct"/>
            <w:shd w:val="clear" w:color="auto" w:fill="auto"/>
            <w:hideMark/>
          </w:tcPr>
          <w:p w14:paraId="4E0F3C3C" w14:textId="77777777" w:rsidR="00163DB5" w:rsidRPr="00C44DF7" w:rsidRDefault="00163DB5" w:rsidP="00F03283">
            <w:pPr>
              <w:pStyle w:val="S0"/>
              <w:jc w:val="left"/>
            </w:pPr>
            <w:r w:rsidRPr="00C44DF7">
              <w:t>С</w:t>
            </w:r>
            <w:r w:rsidR="00487F09" w:rsidRPr="00C44DF7">
              <w:t>в. 10 до 20 включительно</w:t>
            </w:r>
            <w:r w:rsidRPr="00C44DF7">
              <w:t>.</w:t>
            </w:r>
          </w:p>
        </w:tc>
        <w:tc>
          <w:tcPr>
            <w:tcW w:w="1556" w:type="pct"/>
            <w:shd w:val="clear" w:color="auto" w:fill="auto"/>
            <w:hideMark/>
          </w:tcPr>
          <w:p w14:paraId="3986AD74" w14:textId="77777777" w:rsidR="00163DB5" w:rsidRPr="00C44DF7" w:rsidRDefault="00163DB5" w:rsidP="00F03283">
            <w:pPr>
              <w:pStyle w:val="S0"/>
              <w:jc w:val="left"/>
            </w:pPr>
            <w:r w:rsidRPr="00C44DF7">
              <w:t>320</w:t>
            </w:r>
          </w:p>
        </w:tc>
        <w:tc>
          <w:tcPr>
            <w:tcW w:w="1640" w:type="pct"/>
            <w:shd w:val="clear" w:color="auto" w:fill="auto"/>
            <w:hideMark/>
          </w:tcPr>
          <w:p w14:paraId="7EB904F1" w14:textId="77777777" w:rsidR="00163DB5" w:rsidRPr="00C44DF7" w:rsidRDefault="00163DB5" w:rsidP="00F03283">
            <w:pPr>
              <w:pStyle w:val="S0"/>
              <w:jc w:val="left"/>
            </w:pPr>
            <w:r w:rsidRPr="00C44DF7">
              <w:t>110</w:t>
            </w:r>
          </w:p>
        </w:tc>
      </w:tr>
      <w:tr w:rsidR="00A27ACF" w:rsidRPr="00C44DF7" w14:paraId="123AC767" w14:textId="77777777" w:rsidTr="00F03283">
        <w:trPr>
          <w:trHeight w:val="65"/>
          <w:jc w:val="center"/>
        </w:trPr>
        <w:tc>
          <w:tcPr>
            <w:tcW w:w="1804" w:type="pct"/>
            <w:shd w:val="clear" w:color="auto" w:fill="auto"/>
            <w:hideMark/>
          </w:tcPr>
          <w:p w14:paraId="590BD058" w14:textId="77777777" w:rsidR="00163DB5" w:rsidRPr="00C44DF7" w:rsidRDefault="00163DB5" w:rsidP="00F03283">
            <w:pPr>
              <w:pStyle w:val="S0"/>
              <w:jc w:val="left"/>
            </w:pPr>
            <w:r w:rsidRPr="00C44DF7">
              <w:t>35</w:t>
            </w:r>
          </w:p>
        </w:tc>
        <w:tc>
          <w:tcPr>
            <w:tcW w:w="1556" w:type="pct"/>
            <w:shd w:val="clear" w:color="auto" w:fill="auto"/>
            <w:hideMark/>
          </w:tcPr>
          <w:p w14:paraId="3544B11D" w14:textId="77777777" w:rsidR="00163DB5" w:rsidRPr="00C44DF7" w:rsidRDefault="00163DB5" w:rsidP="00F03283">
            <w:pPr>
              <w:pStyle w:val="S0"/>
              <w:jc w:val="left"/>
            </w:pPr>
            <w:r w:rsidRPr="00C44DF7">
              <w:t>510</w:t>
            </w:r>
          </w:p>
        </w:tc>
        <w:tc>
          <w:tcPr>
            <w:tcW w:w="1640" w:type="pct"/>
            <w:shd w:val="clear" w:color="auto" w:fill="auto"/>
            <w:hideMark/>
          </w:tcPr>
          <w:p w14:paraId="274B63A7" w14:textId="77777777" w:rsidR="00163DB5" w:rsidRPr="00C44DF7" w:rsidRDefault="00163DB5" w:rsidP="00F03283">
            <w:pPr>
              <w:pStyle w:val="S0"/>
              <w:jc w:val="left"/>
            </w:pPr>
            <w:r w:rsidRPr="00C44DF7">
              <w:t>120</w:t>
            </w:r>
          </w:p>
        </w:tc>
      </w:tr>
      <w:tr w:rsidR="00A27ACF" w:rsidRPr="00C44DF7" w14:paraId="7F446D3C" w14:textId="77777777" w:rsidTr="00F03283">
        <w:trPr>
          <w:trHeight w:val="65"/>
          <w:jc w:val="center"/>
        </w:trPr>
        <w:tc>
          <w:tcPr>
            <w:tcW w:w="1804" w:type="pct"/>
            <w:shd w:val="clear" w:color="auto" w:fill="auto"/>
            <w:hideMark/>
          </w:tcPr>
          <w:p w14:paraId="740063B3" w14:textId="77777777" w:rsidR="00163DB5" w:rsidRPr="00C44DF7" w:rsidRDefault="00163DB5" w:rsidP="00F03283">
            <w:pPr>
              <w:pStyle w:val="S0"/>
              <w:jc w:val="left"/>
            </w:pPr>
            <w:r w:rsidRPr="00C44DF7">
              <w:t>110</w:t>
            </w:r>
          </w:p>
        </w:tc>
        <w:tc>
          <w:tcPr>
            <w:tcW w:w="1556" w:type="pct"/>
            <w:shd w:val="clear" w:color="auto" w:fill="auto"/>
            <w:hideMark/>
          </w:tcPr>
          <w:p w14:paraId="4DFDCD73" w14:textId="77777777" w:rsidR="00163DB5" w:rsidRPr="00C44DF7" w:rsidRDefault="00163DB5" w:rsidP="00F03283">
            <w:pPr>
              <w:pStyle w:val="S0"/>
              <w:jc w:val="left"/>
            </w:pPr>
            <w:r w:rsidRPr="00C44DF7">
              <w:t>1400</w:t>
            </w:r>
          </w:p>
        </w:tc>
        <w:tc>
          <w:tcPr>
            <w:tcW w:w="1640" w:type="pct"/>
            <w:shd w:val="clear" w:color="auto" w:fill="auto"/>
            <w:hideMark/>
          </w:tcPr>
          <w:p w14:paraId="1CBFA5B2" w14:textId="77777777" w:rsidR="00163DB5" w:rsidRPr="00C44DF7" w:rsidRDefault="00163DB5" w:rsidP="00F03283">
            <w:pPr>
              <w:pStyle w:val="S0"/>
              <w:jc w:val="left"/>
            </w:pPr>
            <w:r w:rsidRPr="00C44DF7">
              <w:t>600</w:t>
            </w:r>
          </w:p>
        </w:tc>
      </w:tr>
      <w:tr w:rsidR="00A27ACF" w:rsidRPr="00C44DF7" w14:paraId="3E24CE4C" w14:textId="77777777" w:rsidTr="00F03283">
        <w:trPr>
          <w:trHeight w:val="65"/>
          <w:jc w:val="center"/>
        </w:trPr>
        <w:tc>
          <w:tcPr>
            <w:tcW w:w="1804" w:type="pct"/>
            <w:shd w:val="clear" w:color="auto" w:fill="auto"/>
            <w:hideMark/>
          </w:tcPr>
          <w:p w14:paraId="7F1F9340" w14:textId="77777777" w:rsidR="00163DB5" w:rsidRPr="00C44DF7" w:rsidRDefault="00487F09" w:rsidP="00F03283">
            <w:pPr>
              <w:pStyle w:val="S0"/>
              <w:jc w:val="left"/>
            </w:pPr>
            <w:r w:rsidRPr="00C44DF7">
              <w:t>Свыше 110 до 220 включительно</w:t>
            </w:r>
          </w:p>
        </w:tc>
        <w:tc>
          <w:tcPr>
            <w:tcW w:w="1556" w:type="pct"/>
            <w:shd w:val="clear" w:color="auto" w:fill="auto"/>
            <w:hideMark/>
          </w:tcPr>
          <w:p w14:paraId="7960F336" w14:textId="77777777" w:rsidR="00163DB5" w:rsidRPr="00C44DF7" w:rsidRDefault="00163DB5" w:rsidP="00F03283">
            <w:pPr>
              <w:pStyle w:val="S0"/>
              <w:jc w:val="left"/>
            </w:pPr>
            <w:r w:rsidRPr="00C44DF7">
              <w:t>2500</w:t>
            </w:r>
          </w:p>
        </w:tc>
        <w:tc>
          <w:tcPr>
            <w:tcW w:w="1640" w:type="pct"/>
            <w:shd w:val="clear" w:color="auto" w:fill="auto"/>
            <w:hideMark/>
          </w:tcPr>
          <w:p w14:paraId="175F4D4A" w14:textId="77777777" w:rsidR="00163DB5" w:rsidRPr="00C44DF7" w:rsidRDefault="00163DB5" w:rsidP="00F03283">
            <w:pPr>
              <w:pStyle w:val="S0"/>
              <w:jc w:val="left"/>
            </w:pPr>
            <w:r w:rsidRPr="00C44DF7">
              <w:t>800</w:t>
            </w:r>
          </w:p>
        </w:tc>
      </w:tr>
    </w:tbl>
    <w:p w14:paraId="250B1F37" w14:textId="77777777" w:rsidR="00F03283" w:rsidRPr="00C44DF7" w:rsidRDefault="00F03283" w:rsidP="00F03283">
      <w:pPr>
        <w:pStyle w:val="S0"/>
      </w:pPr>
    </w:p>
    <w:p w14:paraId="36B94025" w14:textId="77777777" w:rsidR="00163DB5" w:rsidRPr="00C44DF7" w:rsidRDefault="00487F09" w:rsidP="00F03283">
      <w:pPr>
        <w:pStyle w:val="S0"/>
        <w:ind w:left="567"/>
        <w:rPr>
          <w:i/>
        </w:rPr>
      </w:pPr>
      <w:r w:rsidRPr="00C44DF7">
        <w:rPr>
          <w:i/>
          <w:u w:val="single"/>
        </w:rPr>
        <w:t>Примечание:</w:t>
      </w:r>
      <w:r w:rsidRPr="00C44DF7">
        <w:rPr>
          <w:i/>
        </w:rPr>
        <w:t xml:space="preserve"> размеры нормируют по изоляции. Ограничительное кольцо входит в длину изолирующей части.</w:t>
      </w:r>
    </w:p>
    <w:p w14:paraId="7BDEA9FF" w14:textId="77777777" w:rsidR="00F03283" w:rsidRPr="00C44DF7" w:rsidRDefault="00F03283" w:rsidP="00F03283">
      <w:pPr>
        <w:pStyle w:val="S0"/>
      </w:pPr>
    </w:p>
    <w:p w14:paraId="282CA4AF" w14:textId="77777777" w:rsidR="00487F09" w:rsidRPr="00C44DF7" w:rsidRDefault="00E24634" w:rsidP="00F03283">
      <w:pPr>
        <w:pStyle w:val="S0"/>
      </w:pPr>
      <w:r w:rsidRPr="00C44DF7">
        <w:t>П</w:t>
      </w:r>
      <w:r w:rsidR="00487F09" w:rsidRPr="00C44DF7">
        <w:t xml:space="preserve">одтверждение соответствия требованиям </w:t>
      </w:r>
      <w:r w:rsidRPr="00C44DF7">
        <w:t xml:space="preserve">настоящего </w:t>
      </w:r>
      <w:r w:rsidR="000177E8" w:rsidRPr="00C44DF7">
        <w:t>Положения</w:t>
      </w:r>
      <w:r w:rsidRPr="00C44DF7">
        <w:t>.</w:t>
      </w:r>
    </w:p>
    <w:p w14:paraId="53B68997" w14:textId="77777777" w:rsidR="00F03283" w:rsidRPr="00C44DF7" w:rsidRDefault="00F03283" w:rsidP="00F03283">
      <w:pPr>
        <w:pStyle w:val="S0"/>
      </w:pPr>
    </w:p>
    <w:p w14:paraId="1CC952A7" w14:textId="77777777" w:rsidR="00F03283" w:rsidRPr="00C44DF7" w:rsidRDefault="00F03283" w:rsidP="00F03283">
      <w:pPr>
        <w:pStyle w:val="S0"/>
      </w:pPr>
    </w:p>
    <w:p w14:paraId="7274A09D" w14:textId="41B99F70" w:rsidR="00163DB5" w:rsidRPr="00C44DF7" w:rsidRDefault="00163DB5" w:rsidP="00170714">
      <w:pPr>
        <w:pStyle w:val="S30"/>
        <w:numPr>
          <w:ilvl w:val="2"/>
          <w:numId w:val="81"/>
        </w:numPr>
        <w:tabs>
          <w:tab w:val="left" w:pos="851"/>
        </w:tabs>
        <w:ind w:left="0" w:firstLine="0"/>
      </w:pPr>
      <w:bookmarkStart w:id="1495" w:name="_Toc430278164"/>
      <w:bookmarkStart w:id="1496" w:name="_Toc437531310"/>
      <w:bookmarkStart w:id="1497" w:name="_Toc533866006"/>
      <w:r w:rsidRPr="00C44DF7">
        <w:t>УКАЗАТЕЛИ НАПРЯЖЕНИЯ ДО 1000 В</w:t>
      </w:r>
      <w:bookmarkEnd w:id="1495"/>
      <w:bookmarkEnd w:id="1496"/>
      <w:bookmarkEnd w:id="1497"/>
    </w:p>
    <w:p w14:paraId="7F429FF7" w14:textId="77777777" w:rsidR="00F03283" w:rsidRPr="00C44DF7" w:rsidRDefault="00F03283" w:rsidP="00F03283">
      <w:pPr>
        <w:pStyle w:val="S0"/>
      </w:pPr>
    </w:p>
    <w:p w14:paraId="39FFCD87" w14:textId="77777777" w:rsidR="00163DB5" w:rsidRPr="00C44DF7" w:rsidRDefault="00163DB5" w:rsidP="00F03283">
      <w:pPr>
        <w:pStyle w:val="S0"/>
      </w:pPr>
      <w:r w:rsidRPr="00C44DF7">
        <w:t>Указатели напряжения до 1000 В могут быть двух типов: однополюсные, работающие при протекании емкостного тока через тело оператора, и двухполюсные, работающие при протекании активного тока.</w:t>
      </w:r>
    </w:p>
    <w:p w14:paraId="257C8531" w14:textId="77777777" w:rsidR="00F03283" w:rsidRPr="00C44DF7" w:rsidRDefault="00F03283" w:rsidP="00F03283">
      <w:pPr>
        <w:pStyle w:val="S0"/>
      </w:pPr>
    </w:p>
    <w:p w14:paraId="350E77C7" w14:textId="77777777" w:rsidR="00163DB5" w:rsidRPr="00C44DF7" w:rsidRDefault="00163DB5" w:rsidP="00F03283">
      <w:pPr>
        <w:pStyle w:val="S0"/>
      </w:pPr>
      <w:bookmarkStart w:id="1498" w:name="i512495"/>
      <w:bookmarkEnd w:id="1498"/>
      <w:r w:rsidRPr="00C44DF7">
        <w:t>Электрическая схема однополюсного указателя напряжения должна содержать элемент индикации, контакт-наконечник и контакт на корпусе, с которым соприкасается рука оператора.</w:t>
      </w:r>
    </w:p>
    <w:p w14:paraId="0715D202" w14:textId="77777777" w:rsidR="00F03283" w:rsidRPr="00C44DF7" w:rsidRDefault="00F03283" w:rsidP="00F03283">
      <w:pPr>
        <w:pStyle w:val="S0"/>
      </w:pPr>
    </w:p>
    <w:p w14:paraId="6B26397E" w14:textId="77777777" w:rsidR="00163DB5" w:rsidRPr="00C44DF7" w:rsidRDefault="00163DB5" w:rsidP="00F03283">
      <w:pPr>
        <w:pStyle w:val="S0"/>
      </w:pPr>
      <w:r w:rsidRPr="00C44DF7">
        <w:t>Электрическая схема двухполюсного указателя напряжения должна содержать контакты-наконечники и элементы, обеспечивающие световую или светозвуковую индикацию напряжения.</w:t>
      </w:r>
    </w:p>
    <w:p w14:paraId="34787B67" w14:textId="77777777" w:rsidR="00F03283" w:rsidRPr="00C44DF7" w:rsidRDefault="00F03283" w:rsidP="00F03283">
      <w:pPr>
        <w:pStyle w:val="S0"/>
      </w:pPr>
    </w:p>
    <w:p w14:paraId="0D22F62A" w14:textId="77777777" w:rsidR="00163DB5" w:rsidRPr="00C44DF7" w:rsidRDefault="00163DB5" w:rsidP="00F03283">
      <w:pPr>
        <w:pStyle w:val="S0"/>
      </w:pPr>
      <w:bookmarkStart w:id="1499" w:name="i533622"/>
      <w:bookmarkEnd w:id="1499"/>
      <w:r w:rsidRPr="00C44DF7">
        <w:t>Однополюсный указатель напряжения размещают в одном корпусе. Двухполюсный указатель напряжения должен состоять из двух корпусов, содержащих элементы электрической схемы. Корпуса должны быть соединены гибким изолированным проводом, не теряющим эластичности при отрицательных температурах. Соединительный провод в местах ввода в корпуса должен иметь амортизационные втулки или утолщенную изоляцию. Длина соединительного провода должна быть не менее 1 м.</w:t>
      </w:r>
    </w:p>
    <w:p w14:paraId="114A5146" w14:textId="77777777" w:rsidR="00F03283" w:rsidRPr="00C44DF7" w:rsidRDefault="00F03283" w:rsidP="00F03283">
      <w:pPr>
        <w:pStyle w:val="S0"/>
      </w:pPr>
    </w:p>
    <w:p w14:paraId="6B1C9DC1" w14:textId="77777777" w:rsidR="00163DB5" w:rsidRPr="00C44DF7" w:rsidRDefault="00163DB5" w:rsidP="00F03283">
      <w:pPr>
        <w:pStyle w:val="S0"/>
      </w:pPr>
      <w:bookmarkStart w:id="1500" w:name="i555879"/>
      <w:bookmarkEnd w:id="1500"/>
      <w:r w:rsidRPr="00C44DF7">
        <w:t xml:space="preserve">Напряжение индикации однополюсных и двухполюсных указателей напряжения должно быть не выше </w:t>
      </w:r>
      <w:r w:rsidR="00AD02F5" w:rsidRPr="00C44DF7">
        <w:t>5</w:t>
      </w:r>
      <w:r w:rsidRPr="00C44DF7">
        <w:t>0 В.</w:t>
      </w:r>
    </w:p>
    <w:p w14:paraId="43DCDF36" w14:textId="77777777" w:rsidR="00F03283" w:rsidRPr="00C44DF7" w:rsidRDefault="00F03283" w:rsidP="00F03283">
      <w:pPr>
        <w:pStyle w:val="S0"/>
      </w:pPr>
    </w:p>
    <w:p w14:paraId="0B6BFC41" w14:textId="77777777" w:rsidR="00163DB5" w:rsidRPr="00C44DF7" w:rsidRDefault="00163DB5" w:rsidP="00F03283">
      <w:pPr>
        <w:pStyle w:val="S0"/>
      </w:pPr>
      <w:bookmarkStart w:id="1501" w:name="i573765"/>
      <w:bookmarkEnd w:id="1501"/>
      <w:r w:rsidRPr="00C44DF7">
        <w:t>В указателях напряжения без автономного источника питания, в которых предусмотрен режим проверки целостности цепей, напряжение на контактах-наконечниках (в данном режиме) не должно превышать 12 В.</w:t>
      </w:r>
    </w:p>
    <w:p w14:paraId="48B8F0BA" w14:textId="77777777" w:rsidR="00F03283" w:rsidRPr="00C44DF7" w:rsidRDefault="00F03283" w:rsidP="00F03283">
      <w:pPr>
        <w:pStyle w:val="S0"/>
      </w:pPr>
    </w:p>
    <w:p w14:paraId="79F7E25D" w14:textId="77777777" w:rsidR="00163DB5" w:rsidRPr="00C44DF7" w:rsidRDefault="00163DB5" w:rsidP="00F03283">
      <w:pPr>
        <w:pStyle w:val="S0"/>
      </w:pPr>
      <w:bookmarkStart w:id="1502" w:name="i592627"/>
      <w:bookmarkEnd w:id="1502"/>
      <w:r w:rsidRPr="00C44DF7">
        <w:t xml:space="preserve">Испытательное напряжение при проверке исправности указателя должно превышать наибольшее значение рабочего напряжения не менее чем на 10 %. Продолжительность испытания </w:t>
      </w:r>
      <w:r w:rsidR="00756873">
        <w:t>–</w:t>
      </w:r>
      <w:r w:rsidRPr="00C44DF7">
        <w:t xml:space="preserve"> 1 мин.</w:t>
      </w:r>
    </w:p>
    <w:p w14:paraId="35B3FEF9" w14:textId="77777777" w:rsidR="00F03283" w:rsidRPr="00C44DF7" w:rsidRDefault="00F03283" w:rsidP="00F03283">
      <w:pPr>
        <w:pStyle w:val="S0"/>
      </w:pPr>
    </w:p>
    <w:p w14:paraId="55497398" w14:textId="77777777" w:rsidR="00163DB5" w:rsidRPr="00C44DF7" w:rsidRDefault="00163DB5" w:rsidP="00F03283">
      <w:pPr>
        <w:pStyle w:val="S0"/>
      </w:pPr>
      <w:bookmarkStart w:id="1503" w:name="i612786"/>
      <w:bookmarkEnd w:id="1503"/>
      <w:r w:rsidRPr="00C44DF7">
        <w:t>Значение тока, протекающего через указатель напряжения при наибольшем значении рабочего напряжения, не должно превышать:</w:t>
      </w:r>
    </w:p>
    <w:p w14:paraId="7DE45F96" w14:textId="77777777" w:rsidR="00163DB5" w:rsidRPr="00C44DF7" w:rsidRDefault="00163DB5" w:rsidP="00170714">
      <w:pPr>
        <w:pStyle w:val="affffffd"/>
        <w:widowControl w:val="0"/>
        <w:numPr>
          <w:ilvl w:val="0"/>
          <w:numId w:val="47"/>
        </w:numPr>
        <w:tabs>
          <w:tab w:val="left" w:pos="539"/>
        </w:tabs>
        <w:adjustRightInd w:val="0"/>
        <w:spacing w:before="120"/>
        <w:ind w:left="538" w:hanging="357"/>
        <w:rPr>
          <w:sz w:val="24"/>
        </w:rPr>
      </w:pPr>
      <w:bookmarkStart w:id="1504" w:name="i635744"/>
      <w:bookmarkStart w:id="1505" w:name="i647031"/>
      <w:bookmarkEnd w:id="1504"/>
      <w:r w:rsidRPr="00C44DF7">
        <w:rPr>
          <w:sz w:val="24"/>
        </w:rPr>
        <w:t>0</w:t>
      </w:r>
      <w:bookmarkEnd w:id="1505"/>
      <w:r w:rsidRPr="00C44DF7">
        <w:rPr>
          <w:sz w:val="24"/>
        </w:rPr>
        <w:t xml:space="preserve">,6 мА </w:t>
      </w:r>
      <w:r w:rsidR="00756873">
        <w:rPr>
          <w:sz w:val="24"/>
        </w:rPr>
        <w:t>–</w:t>
      </w:r>
      <w:r w:rsidRPr="00C44DF7">
        <w:rPr>
          <w:sz w:val="24"/>
        </w:rPr>
        <w:t xml:space="preserve"> для однополюсных указателей напряжения;</w:t>
      </w:r>
    </w:p>
    <w:p w14:paraId="3D3407BC" w14:textId="77777777" w:rsidR="00163DB5" w:rsidRPr="00C44DF7" w:rsidRDefault="00163DB5" w:rsidP="00170714">
      <w:pPr>
        <w:pStyle w:val="affffffd"/>
        <w:widowControl w:val="0"/>
        <w:numPr>
          <w:ilvl w:val="0"/>
          <w:numId w:val="47"/>
        </w:numPr>
        <w:tabs>
          <w:tab w:val="left" w:pos="539"/>
        </w:tabs>
        <w:adjustRightInd w:val="0"/>
        <w:spacing w:before="120"/>
        <w:ind w:left="538" w:hanging="357"/>
        <w:rPr>
          <w:sz w:val="24"/>
        </w:rPr>
      </w:pPr>
      <w:bookmarkStart w:id="1506" w:name="i658709"/>
      <w:bookmarkStart w:id="1507" w:name="i666790"/>
      <w:bookmarkEnd w:id="1506"/>
      <w:r w:rsidRPr="00C44DF7">
        <w:rPr>
          <w:sz w:val="24"/>
        </w:rPr>
        <w:t>10</w:t>
      </w:r>
      <w:bookmarkEnd w:id="1507"/>
      <w:r w:rsidRPr="00C44DF7">
        <w:rPr>
          <w:sz w:val="24"/>
        </w:rPr>
        <w:t xml:space="preserve"> мА </w:t>
      </w:r>
      <w:r w:rsidR="00756873">
        <w:rPr>
          <w:sz w:val="24"/>
        </w:rPr>
        <w:t>–</w:t>
      </w:r>
      <w:r w:rsidRPr="00C44DF7">
        <w:rPr>
          <w:sz w:val="24"/>
        </w:rPr>
        <w:t xml:space="preserve"> для двухполюсных указателей напряжения.</w:t>
      </w:r>
    </w:p>
    <w:p w14:paraId="10199616" w14:textId="77777777" w:rsidR="00F03283" w:rsidRPr="00C44DF7" w:rsidRDefault="00F03283" w:rsidP="00F03283">
      <w:pPr>
        <w:pStyle w:val="S0"/>
      </w:pPr>
    </w:p>
    <w:p w14:paraId="409F74DA" w14:textId="77777777" w:rsidR="00163DB5" w:rsidRPr="00C44DF7" w:rsidRDefault="00163DB5" w:rsidP="00F03283">
      <w:pPr>
        <w:pStyle w:val="S0"/>
      </w:pPr>
      <w:bookmarkStart w:id="1508" w:name="i675715"/>
      <w:bookmarkEnd w:id="1508"/>
      <w:r w:rsidRPr="00C44DF7">
        <w:t xml:space="preserve">Изоляция указателей напряжения до 1000 В должна выдерживать испытательное напряжение 2 кВ. Продолжительность испытания </w:t>
      </w:r>
      <w:r w:rsidR="00756873">
        <w:t>–</w:t>
      </w:r>
      <w:r w:rsidRPr="00C44DF7">
        <w:t xml:space="preserve"> 1 мин.</w:t>
      </w:r>
    </w:p>
    <w:p w14:paraId="4052A523" w14:textId="77777777" w:rsidR="00F03283" w:rsidRPr="00C44DF7" w:rsidRDefault="00F03283" w:rsidP="00F03283">
      <w:pPr>
        <w:pStyle w:val="S0"/>
        <w:rPr>
          <w:szCs w:val="20"/>
        </w:rPr>
      </w:pPr>
    </w:p>
    <w:p w14:paraId="3D9616AB" w14:textId="10E3010D" w:rsidR="00163DB5" w:rsidRPr="00C44DF7" w:rsidRDefault="00D20B35" w:rsidP="00F03283">
      <w:pPr>
        <w:pStyle w:val="S0"/>
      </w:pPr>
      <w:r>
        <w:t>Обязательное п</w:t>
      </w:r>
      <w:r w:rsidR="00163DB5" w:rsidRPr="00C44DF7">
        <w:t>одтвержден</w:t>
      </w:r>
      <w:r w:rsidR="00E24634" w:rsidRPr="00C44DF7">
        <w:t xml:space="preserve">ие соответствия </w:t>
      </w:r>
      <w:r w:rsidR="00EF6CB1">
        <w:t xml:space="preserve">ТР ТС 019, </w:t>
      </w:r>
      <w:r w:rsidR="00E24634" w:rsidRPr="00C44DF7">
        <w:t xml:space="preserve">ГОСТ 20493 и требованиям настоящего </w:t>
      </w:r>
      <w:r w:rsidR="000177E8" w:rsidRPr="00C44DF7">
        <w:t>Положения</w:t>
      </w:r>
      <w:r w:rsidR="00E24634" w:rsidRPr="00C44DF7">
        <w:t>.</w:t>
      </w:r>
    </w:p>
    <w:p w14:paraId="41F067A0" w14:textId="77777777" w:rsidR="00F03283" w:rsidRPr="00C44DF7" w:rsidRDefault="00F03283" w:rsidP="00F03283">
      <w:pPr>
        <w:pStyle w:val="S0"/>
      </w:pPr>
    </w:p>
    <w:p w14:paraId="3EC4463C" w14:textId="77777777" w:rsidR="00F03283" w:rsidRPr="00C44DF7" w:rsidRDefault="00F03283" w:rsidP="00F03283">
      <w:pPr>
        <w:pStyle w:val="S0"/>
      </w:pPr>
    </w:p>
    <w:p w14:paraId="0AC72EDC" w14:textId="6297D0F1" w:rsidR="00163DB5" w:rsidRPr="00C44DF7" w:rsidRDefault="00163DB5" w:rsidP="00170714">
      <w:pPr>
        <w:pStyle w:val="S30"/>
        <w:numPr>
          <w:ilvl w:val="2"/>
          <w:numId w:val="81"/>
        </w:numPr>
        <w:tabs>
          <w:tab w:val="left" w:pos="851"/>
        </w:tabs>
        <w:ind w:left="0" w:firstLine="0"/>
      </w:pPr>
      <w:bookmarkStart w:id="1509" w:name="_Toc430278165"/>
      <w:bookmarkStart w:id="1510" w:name="_Toc437531311"/>
      <w:bookmarkStart w:id="1511" w:name="_Toc533866007"/>
      <w:r w:rsidRPr="00C44DF7">
        <w:t>УКАЗАТЕЛИ НАПРЯЖЕНИЯ ВЫШЕ 1000 В</w:t>
      </w:r>
      <w:bookmarkEnd w:id="1509"/>
      <w:bookmarkEnd w:id="1510"/>
      <w:bookmarkEnd w:id="1511"/>
    </w:p>
    <w:p w14:paraId="165D7734" w14:textId="77777777" w:rsidR="00F03283" w:rsidRPr="00C44DF7" w:rsidRDefault="00F03283" w:rsidP="00F03283">
      <w:pPr>
        <w:pStyle w:val="S0"/>
      </w:pPr>
    </w:p>
    <w:p w14:paraId="1AB2D218" w14:textId="77777777" w:rsidR="00163DB5" w:rsidRPr="00C44DF7" w:rsidRDefault="00163DB5" w:rsidP="00F03283">
      <w:pPr>
        <w:pStyle w:val="S0"/>
      </w:pPr>
      <w:r w:rsidRPr="00C44DF7">
        <w:t>Указатели напряжения содержат три основные части: рабочую, изолирующую, индикаторную, а также рукоятку.</w:t>
      </w:r>
    </w:p>
    <w:p w14:paraId="5932B224" w14:textId="77777777" w:rsidR="00F03283" w:rsidRPr="00C44DF7" w:rsidRDefault="00F03283" w:rsidP="00F03283">
      <w:pPr>
        <w:pStyle w:val="S0"/>
      </w:pPr>
    </w:p>
    <w:p w14:paraId="08E8FD9A" w14:textId="77777777" w:rsidR="00163DB5" w:rsidRPr="00C44DF7" w:rsidRDefault="00163DB5" w:rsidP="00F03283">
      <w:pPr>
        <w:pStyle w:val="S0"/>
      </w:pPr>
      <w:bookmarkStart w:id="1512" w:name="i732117"/>
      <w:bookmarkEnd w:id="1512"/>
      <w:r w:rsidRPr="00C44DF7">
        <w:t xml:space="preserve">Рабочая часть </w:t>
      </w:r>
      <w:r w:rsidR="00756873">
        <w:t>–</w:t>
      </w:r>
      <w:r w:rsidRPr="00C44DF7">
        <w:t xml:space="preserve"> конструктивная часть указателя, элементы которой находятся под потенциалом проверяемой токоведущей части.</w:t>
      </w:r>
    </w:p>
    <w:p w14:paraId="6D55AD59" w14:textId="77777777" w:rsidR="00F03283" w:rsidRPr="00C44DF7" w:rsidRDefault="00F03283" w:rsidP="00F03283">
      <w:pPr>
        <w:pStyle w:val="S0"/>
      </w:pPr>
    </w:p>
    <w:p w14:paraId="0AE81636" w14:textId="77777777" w:rsidR="00163DB5" w:rsidRPr="00C44DF7" w:rsidRDefault="00163DB5" w:rsidP="00F03283">
      <w:pPr>
        <w:pStyle w:val="S0"/>
      </w:pPr>
      <w:bookmarkStart w:id="1513" w:name="i758264"/>
      <w:bookmarkEnd w:id="1513"/>
      <w:r w:rsidRPr="00C44DF7">
        <w:t>Изолирующая часть обеспечивает изоляцию человека от токоведущих частей и рабочей части. Изолирующая часть должна располагаться между рабочей частью и рукояткой и может быть выполнена неразборной или составной из нескольких звеньев, соединенных между собой деталями, изготовленными из металла или изоляционного материала.</w:t>
      </w:r>
    </w:p>
    <w:p w14:paraId="04A8D83B" w14:textId="77777777" w:rsidR="00F03283" w:rsidRPr="00C44DF7" w:rsidRDefault="00F03283" w:rsidP="00F03283">
      <w:pPr>
        <w:pStyle w:val="S0"/>
      </w:pPr>
    </w:p>
    <w:p w14:paraId="5C7C1544" w14:textId="77777777" w:rsidR="00163DB5" w:rsidRPr="00C44DF7" w:rsidRDefault="00163DB5" w:rsidP="00F03283">
      <w:pPr>
        <w:pStyle w:val="S0"/>
      </w:pPr>
      <w:r w:rsidRPr="00C44DF7">
        <w:t>Допускается применение телескопической конструкции.</w:t>
      </w:r>
    </w:p>
    <w:p w14:paraId="1F48B6A2" w14:textId="77777777" w:rsidR="00F03283" w:rsidRPr="00C44DF7" w:rsidRDefault="00F03283" w:rsidP="00F03283">
      <w:pPr>
        <w:pStyle w:val="S0"/>
      </w:pPr>
    </w:p>
    <w:p w14:paraId="43933207" w14:textId="77777777" w:rsidR="00163DB5" w:rsidRPr="00C44DF7" w:rsidRDefault="00163DB5" w:rsidP="00F03283">
      <w:pPr>
        <w:pStyle w:val="S0"/>
      </w:pPr>
      <w:bookmarkStart w:id="1514" w:name="i771759"/>
      <w:bookmarkEnd w:id="1514"/>
      <w:r w:rsidRPr="00C44DF7">
        <w:t>Индикаторная часть, которая может быть совмещена с рабочей, должна содержать элементы электрической схемы, обеспечивающие световую или светозвуковую индикацию напряжения.</w:t>
      </w:r>
    </w:p>
    <w:p w14:paraId="00F313D5" w14:textId="77777777" w:rsidR="00F03283" w:rsidRPr="00C44DF7" w:rsidRDefault="00F03283" w:rsidP="00F03283">
      <w:pPr>
        <w:pStyle w:val="S0"/>
      </w:pPr>
    </w:p>
    <w:p w14:paraId="084C8B54" w14:textId="77777777" w:rsidR="00163DB5" w:rsidRPr="00C44DF7" w:rsidRDefault="00163DB5" w:rsidP="00F03283">
      <w:pPr>
        <w:pStyle w:val="S0"/>
      </w:pPr>
      <w:bookmarkStart w:id="1515" w:name="i798752"/>
      <w:bookmarkEnd w:id="1515"/>
      <w:r w:rsidRPr="00C44DF7">
        <w:t>Указатель напряжения должен иметь эффективное затеняющее устройство для обеспечения надежного восприятия оператором сигнала при ярком наружном освещении или конструкцию индикаторной части (головки), обеспечивающую достаточную видимость сигнала в солнечную погоду.</w:t>
      </w:r>
    </w:p>
    <w:p w14:paraId="7B89CACA" w14:textId="77777777" w:rsidR="00F03283" w:rsidRPr="00C44DF7" w:rsidRDefault="00F03283" w:rsidP="00F03283">
      <w:pPr>
        <w:pStyle w:val="S0"/>
      </w:pPr>
    </w:p>
    <w:p w14:paraId="70359257" w14:textId="77777777" w:rsidR="00163DB5" w:rsidRPr="00C44DF7" w:rsidRDefault="00163DB5" w:rsidP="00F03283">
      <w:pPr>
        <w:pStyle w:val="S0"/>
      </w:pPr>
      <w:bookmarkStart w:id="1516" w:name="i811177"/>
      <w:bookmarkEnd w:id="1516"/>
      <w:r w:rsidRPr="00C44DF7">
        <w:t>Источник светового сигнала должен быть направлен к глазам оператора непосредственно или с помощью корректирующего устройства.</w:t>
      </w:r>
    </w:p>
    <w:p w14:paraId="523C0BDD" w14:textId="77777777" w:rsidR="00F03283" w:rsidRPr="00C44DF7" w:rsidRDefault="00F03283" w:rsidP="00F03283">
      <w:pPr>
        <w:pStyle w:val="S0"/>
      </w:pPr>
    </w:p>
    <w:p w14:paraId="64A00BA7" w14:textId="77777777" w:rsidR="00163DB5" w:rsidRPr="00C44DF7" w:rsidRDefault="00163DB5" w:rsidP="00F03283">
      <w:pPr>
        <w:pStyle w:val="S0"/>
      </w:pPr>
      <w:bookmarkStart w:id="1517" w:name="i837480"/>
      <w:bookmarkEnd w:id="1517"/>
      <w:r w:rsidRPr="00C44DF7">
        <w:t>Напряжение индикации указателя напряжения должно составлять не более 25 % номинального напряжения электроустановки для всех классов напряжения, кроме классов напряжения до 3 кВ включительно. Напряжение индикации последних должно быть определено в технических условиях на указатели конкретных видов.</w:t>
      </w:r>
    </w:p>
    <w:p w14:paraId="6AEBF4DC" w14:textId="77777777" w:rsidR="00F03283" w:rsidRPr="00C44DF7" w:rsidRDefault="00F03283" w:rsidP="00F03283">
      <w:pPr>
        <w:pStyle w:val="S0"/>
      </w:pPr>
    </w:p>
    <w:p w14:paraId="791D8B0A" w14:textId="77777777" w:rsidR="00163DB5" w:rsidRPr="00C44DF7" w:rsidRDefault="00163DB5" w:rsidP="00F03283">
      <w:pPr>
        <w:pStyle w:val="S0"/>
      </w:pPr>
      <w:r w:rsidRPr="00C44DF7">
        <w:t>Время появления первого сигнала после прикосновения к токоведущей части не должно превышать 2 с</w:t>
      </w:r>
      <w:r w:rsidR="00181F06" w:rsidRPr="00C44DF7">
        <w:t>екунды</w:t>
      </w:r>
      <w:r w:rsidRPr="00C44DF7">
        <w:t>.</w:t>
      </w:r>
    </w:p>
    <w:p w14:paraId="7D6BE6DB" w14:textId="77777777" w:rsidR="00F03283" w:rsidRPr="00C44DF7" w:rsidRDefault="00F03283" w:rsidP="00F03283">
      <w:pPr>
        <w:pStyle w:val="S0"/>
      </w:pPr>
    </w:p>
    <w:p w14:paraId="2F8452E0" w14:textId="77777777" w:rsidR="00163DB5" w:rsidRPr="00C44DF7" w:rsidRDefault="00163DB5" w:rsidP="00F03283">
      <w:pPr>
        <w:pStyle w:val="S0"/>
      </w:pPr>
      <w:r w:rsidRPr="00C44DF7">
        <w:t>Напряжением индикации является напряжение, при котором обеспечивается отчетливый световой (или светозвуковой) сигнал.</w:t>
      </w:r>
    </w:p>
    <w:p w14:paraId="026C23D6" w14:textId="77777777" w:rsidR="00F03283" w:rsidRPr="00C44DF7" w:rsidRDefault="00F03283" w:rsidP="00F03283">
      <w:pPr>
        <w:pStyle w:val="S0"/>
      </w:pPr>
    </w:p>
    <w:p w14:paraId="09A76EA9" w14:textId="77777777" w:rsidR="00163DB5" w:rsidRPr="00C44DF7" w:rsidRDefault="00163DB5" w:rsidP="00F03283">
      <w:pPr>
        <w:pStyle w:val="S0"/>
      </w:pPr>
      <w:bookmarkStart w:id="1518" w:name="i856192"/>
      <w:bookmarkEnd w:id="1518"/>
      <w:r w:rsidRPr="00C44DF7">
        <w:t xml:space="preserve">Указатели напряжения, предназначенные для работы на </w:t>
      </w:r>
      <w:r w:rsidR="002553E9">
        <w:t>ВЛ</w:t>
      </w:r>
      <w:r w:rsidRPr="00C44DF7">
        <w:t>, должны обеспечивать работу без их заземления.</w:t>
      </w:r>
    </w:p>
    <w:p w14:paraId="774CF96C" w14:textId="77777777" w:rsidR="00F03283" w:rsidRPr="00C44DF7" w:rsidRDefault="00F03283" w:rsidP="00F03283">
      <w:pPr>
        <w:pStyle w:val="S0"/>
      </w:pPr>
    </w:p>
    <w:p w14:paraId="5F09A5A0" w14:textId="6FAC0285" w:rsidR="00163DB5" w:rsidRPr="00C44DF7" w:rsidRDefault="00EF6CB1" w:rsidP="00F03283">
      <w:pPr>
        <w:pStyle w:val="S0"/>
      </w:pPr>
      <w:r>
        <w:t>Обязательное п</w:t>
      </w:r>
      <w:r w:rsidR="00163DB5" w:rsidRPr="00C44DF7">
        <w:t>одтвержден</w:t>
      </w:r>
      <w:r w:rsidR="00E24634" w:rsidRPr="00C44DF7">
        <w:t xml:space="preserve">ие соответствия </w:t>
      </w:r>
      <w:r>
        <w:t xml:space="preserve">ТР ТС 019, </w:t>
      </w:r>
      <w:r w:rsidR="00E24634" w:rsidRPr="00C44DF7">
        <w:t xml:space="preserve">ГОСТ 20493 и требованиям настоящего </w:t>
      </w:r>
      <w:r w:rsidR="000177E8" w:rsidRPr="00C44DF7">
        <w:t>Положения</w:t>
      </w:r>
      <w:r w:rsidR="00E24634" w:rsidRPr="00C44DF7">
        <w:t>.</w:t>
      </w:r>
    </w:p>
    <w:p w14:paraId="1023D05B" w14:textId="77777777" w:rsidR="00F03283" w:rsidRPr="00C44DF7" w:rsidRDefault="00F03283" w:rsidP="00F03283">
      <w:pPr>
        <w:pStyle w:val="S0"/>
      </w:pPr>
    </w:p>
    <w:p w14:paraId="48FCF5BF" w14:textId="77777777" w:rsidR="00F03283" w:rsidRPr="00C44DF7" w:rsidRDefault="00F03283" w:rsidP="00F03283">
      <w:pPr>
        <w:pStyle w:val="S0"/>
      </w:pPr>
    </w:p>
    <w:p w14:paraId="2B6C6D31" w14:textId="19708552" w:rsidR="00163DB5" w:rsidRPr="00C44DF7" w:rsidRDefault="00163DB5" w:rsidP="00170714">
      <w:pPr>
        <w:pStyle w:val="S23"/>
        <w:numPr>
          <w:ilvl w:val="1"/>
          <w:numId w:val="81"/>
        </w:numPr>
        <w:tabs>
          <w:tab w:val="left" w:pos="851"/>
        </w:tabs>
        <w:ind w:left="0" w:firstLine="0"/>
      </w:pPr>
      <w:bookmarkStart w:id="1519" w:name="_Toc430278166"/>
      <w:bookmarkStart w:id="1520" w:name="_Toc437531312"/>
      <w:bookmarkStart w:id="1521" w:name="_Toc533866008"/>
      <w:r w:rsidRPr="00C44DF7">
        <w:t>СИГНАЛИЗАТОРЫ НАЛИЧИЯ НАПРЯЖЕНИЯ</w:t>
      </w:r>
      <w:bookmarkEnd w:id="1519"/>
      <w:bookmarkEnd w:id="1520"/>
      <w:bookmarkEnd w:id="1521"/>
    </w:p>
    <w:p w14:paraId="79A5AB3E" w14:textId="77777777" w:rsidR="00F03283" w:rsidRPr="00C44DF7" w:rsidRDefault="00F03283" w:rsidP="00F03283">
      <w:pPr>
        <w:pStyle w:val="S0"/>
      </w:pPr>
    </w:p>
    <w:p w14:paraId="63A75D70" w14:textId="77777777" w:rsidR="00163DB5" w:rsidRPr="00C44DF7" w:rsidRDefault="00163DB5" w:rsidP="00F03283">
      <w:pPr>
        <w:pStyle w:val="S0"/>
      </w:pPr>
      <w:r w:rsidRPr="00C44DF7">
        <w:t>Сигнализаторы наличия напряжения индивидуальные не предназначены для определения отсутствия напряжения на токоведущих частях электроустановок, для чего могут быть использованы только указатели напряжения.</w:t>
      </w:r>
    </w:p>
    <w:p w14:paraId="26B86B87" w14:textId="77777777" w:rsidR="00F03283" w:rsidRPr="00C44DF7" w:rsidRDefault="00F03283" w:rsidP="00F03283">
      <w:pPr>
        <w:pStyle w:val="S0"/>
      </w:pPr>
    </w:p>
    <w:p w14:paraId="0C01EBB8" w14:textId="77777777" w:rsidR="00163DB5" w:rsidRPr="00C44DF7" w:rsidRDefault="00163DB5" w:rsidP="00F03283">
      <w:pPr>
        <w:pStyle w:val="S0"/>
      </w:pPr>
      <w:r w:rsidRPr="00C44DF7">
        <w:t>Сигнал о наличии напряжения – звуковой.</w:t>
      </w:r>
    </w:p>
    <w:p w14:paraId="40BCA4DF" w14:textId="77777777" w:rsidR="00F03283" w:rsidRPr="00C44DF7" w:rsidRDefault="00F03283" w:rsidP="00F03283">
      <w:pPr>
        <w:pStyle w:val="S0"/>
      </w:pPr>
    </w:p>
    <w:p w14:paraId="200DCD3D" w14:textId="77777777" w:rsidR="00163DB5" w:rsidRPr="00C44DF7" w:rsidRDefault="00163DB5" w:rsidP="00F03283">
      <w:pPr>
        <w:pStyle w:val="S0"/>
      </w:pPr>
      <w:r w:rsidRPr="00C44DF7">
        <w:t>Сигнализатор представляет собой малогабаритное высокочувствительное устройство, реагирующее на напряженность электрического поля в данной точке пространства.</w:t>
      </w:r>
    </w:p>
    <w:p w14:paraId="4C8768EA" w14:textId="77777777" w:rsidR="00F03283" w:rsidRPr="00C44DF7" w:rsidRDefault="00F03283" w:rsidP="00F03283">
      <w:pPr>
        <w:pStyle w:val="S0"/>
      </w:pPr>
    </w:p>
    <w:p w14:paraId="01D0A4FD" w14:textId="77777777" w:rsidR="00163DB5" w:rsidRPr="00C44DF7" w:rsidRDefault="00163DB5" w:rsidP="00F03283">
      <w:pPr>
        <w:pStyle w:val="S0"/>
      </w:pPr>
      <w:r w:rsidRPr="00C44DF7">
        <w:t>Перед началом использования сигнализатора необходимо удостовериться в его исправности. Методика контроля исправности приводится в руководстве по эксплуатации.</w:t>
      </w:r>
    </w:p>
    <w:p w14:paraId="3C56386E" w14:textId="77777777" w:rsidR="00F03283" w:rsidRPr="00C44DF7" w:rsidRDefault="00F03283" w:rsidP="00F03283">
      <w:pPr>
        <w:pStyle w:val="S0"/>
      </w:pPr>
    </w:p>
    <w:p w14:paraId="52BFA87B" w14:textId="77777777" w:rsidR="00163DB5" w:rsidRPr="00C44DF7" w:rsidRDefault="00163DB5" w:rsidP="00F03283">
      <w:pPr>
        <w:pStyle w:val="S0"/>
      </w:pPr>
      <w:r w:rsidRPr="00C44DF7">
        <w:t>При использовании сигнализаторов наличия напряжения необходимо помнить, что как отсутствие сигнала не является обязательным признаком отсутствия напряжения, так и наличие сигнала не является обязательным признаком наличия напряжения. Однако сигнал о наличии напряжения должен быть во всех случаях воспринят как сигнал об опасности. Поэтому применение сигнализаторов наличия напряжения не отменяет обязательного пользования указателями напряжения.</w:t>
      </w:r>
    </w:p>
    <w:p w14:paraId="1DAF6355" w14:textId="77777777" w:rsidR="00F03283" w:rsidRPr="00C44DF7" w:rsidRDefault="00F03283" w:rsidP="00F03283">
      <w:pPr>
        <w:pStyle w:val="S0"/>
      </w:pPr>
    </w:p>
    <w:p w14:paraId="6C8275E3" w14:textId="42DF070C" w:rsidR="00487F09" w:rsidRPr="008D5AAF" w:rsidRDefault="008D5AAF" w:rsidP="008D5AAF">
      <w:pPr>
        <w:pStyle w:val="a1"/>
        <w:numPr>
          <w:ilvl w:val="0"/>
          <w:numId w:val="0"/>
        </w:numPr>
        <w:spacing w:before="0"/>
        <w:ind w:left="6173"/>
        <w:rPr>
          <w:rFonts w:ascii="Arial" w:hAnsi="Arial" w:cs="Arial"/>
          <w:sz w:val="20"/>
          <w:szCs w:val="20"/>
        </w:rPr>
      </w:pPr>
      <w:r w:rsidRPr="008D5AAF">
        <w:rPr>
          <w:rFonts w:ascii="Arial" w:hAnsi="Arial" w:cs="Arial"/>
          <w:sz w:val="20"/>
        </w:rPr>
        <w:t xml:space="preserve">Таблица </w:t>
      </w:r>
      <w:r w:rsidRPr="008D5AAF">
        <w:rPr>
          <w:rFonts w:ascii="Arial" w:hAnsi="Arial" w:cs="Arial"/>
          <w:sz w:val="20"/>
        </w:rPr>
        <w:fldChar w:fldCharType="begin"/>
      </w:r>
      <w:r w:rsidRPr="008D5AAF">
        <w:rPr>
          <w:rFonts w:ascii="Arial" w:hAnsi="Arial" w:cs="Arial"/>
          <w:sz w:val="20"/>
        </w:rPr>
        <w:instrText xml:space="preserve"> SEQ Таблица \* ARABIC </w:instrText>
      </w:r>
      <w:r w:rsidRPr="008D5AAF">
        <w:rPr>
          <w:rFonts w:ascii="Arial" w:hAnsi="Arial" w:cs="Arial"/>
          <w:sz w:val="20"/>
        </w:rPr>
        <w:fldChar w:fldCharType="separate"/>
      </w:r>
      <w:r w:rsidR="009E2B99">
        <w:rPr>
          <w:rFonts w:ascii="Arial" w:hAnsi="Arial" w:cs="Arial"/>
          <w:noProof/>
          <w:sz w:val="20"/>
        </w:rPr>
        <w:t>53</w:t>
      </w:r>
      <w:r w:rsidRPr="008D5AAF">
        <w:rPr>
          <w:rFonts w:ascii="Arial" w:hAnsi="Arial" w:cs="Arial"/>
          <w:sz w:val="20"/>
        </w:rPr>
        <w:fldChar w:fldCharType="end"/>
      </w:r>
    </w:p>
    <w:p w14:paraId="63F186A4" w14:textId="77777777" w:rsidR="00163DB5" w:rsidRPr="00C44DF7" w:rsidRDefault="00487F09" w:rsidP="00F03283">
      <w:pPr>
        <w:pStyle w:val="S4"/>
        <w:spacing w:after="60"/>
        <w:rPr>
          <w:rFonts w:cs="Arial"/>
          <w:szCs w:val="20"/>
        </w:rPr>
      </w:pPr>
      <w:r w:rsidRPr="00C44DF7">
        <w:rPr>
          <w:rFonts w:cs="Arial"/>
          <w:szCs w:val="20"/>
        </w:rPr>
        <w:t>О</w:t>
      </w:r>
      <w:r w:rsidR="00163DB5" w:rsidRPr="00C44DF7">
        <w:rPr>
          <w:rFonts w:cs="Arial"/>
          <w:szCs w:val="20"/>
        </w:rPr>
        <w:t>сновные требования к сигнализаторам напряжения</w:t>
      </w:r>
    </w:p>
    <w:tbl>
      <w:tblPr>
        <w:tblW w:w="4945" w:type="pct"/>
        <w:tblInd w:w="109"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1E0" w:firstRow="1" w:lastRow="1" w:firstColumn="1" w:lastColumn="1" w:noHBand="0" w:noVBand="0"/>
      </w:tblPr>
      <w:tblGrid>
        <w:gridCol w:w="5103"/>
        <w:gridCol w:w="4643"/>
      </w:tblGrid>
      <w:tr w:rsidR="00487F09" w:rsidRPr="00C44DF7" w14:paraId="4E552C1A" w14:textId="77777777" w:rsidTr="008D5AAF">
        <w:trPr>
          <w:trHeight w:val="20"/>
        </w:trPr>
        <w:tc>
          <w:tcPr>
            <w:tcW w:w="2618" w:type="pct"/>
            <w:tcBorders>
              <w:bottom w:val="single" w:sz="12" w:space="0" w:color="auto"/>
            </w:tcBorders>
            <w:shd w:val="clear" w:color="auto" w:fill="FFD200"/>
            <w:vAlign w:val="center"/>
          </w:tcPr>
          <w:p w14:paraId="43C7211D" w14:textId="77777777" w:rsidR="00487F09" w:rsidRPr="00C44DF7" w:rsidRDefault="00487F09" w:rsidP="008D5AAF">
            <w:pPr>
              <w:pStyle w:val="af9"/>
              <w:spacing w:before="20" w:after="20"/>
              <w:jc w:val="center"/>
              <w:rPr>
                <w:rFonts w:ascii="Arial" w:hAnsi="Arial" w:cs="Arial"/>
                <w:b/>
                <w:sz w:val="16"/>
                <w:szCs w:val="16"/>
              </w:rPr>
            </w:pPr>
            <w:r w:rsidRPr="00C44DF7">
              <w:rPr>
                <w:rFonts w:ascii="Arial" w:hAnsi="Arial" w:cs="Arial"/>
                <w:b/>
                <w:sz w:val="16"/>
                <w:szCs w:val="16"/>
              </w:rPr>
              <w:t>НАИМЕНОВАНИЕ ПОКАЗАТЕЛЯ,</w:t>
            </w:r>
          </w:p>
          <w:p w14:paraId="494E1FB7" w14:textId="77777777" w:rsidR="00487F09" w:rsidRPr="00C44DF7" w:rsidRDefault="00487F09" w:rsidP="008D5AAF">
            <w:pPr>
              <w:pStyle w:val="af9"/>
              <w:spacing w:before="20" w:after="20"/>
              <w:jc w:val="center"/>
              <w:rPr>
                <w:rFonts w:ascii="Arial" w:hAnsi="Arial" w:cs="Arial"/>
                <w:b/>
                <w:sz w:val="16"/>
                <w:szCs w:val="16"/>
              </w:rPr>
            </w:pPr>
            <w:r w:rsidRPr="00C44DF7">
              <w:rPr>
                <w:rFonts w:ascii="Arial" w:hAnsi="Arial" w:cs="Arial"/>
                <w:b/>
                <w:sz w:val="16"/>
                <w:szCs w:val="16"/>
              </w:rPr>
              <w:t>ЕД. ИЗМЕРЕНИЯ</w:t>
            </w:r>
          </w:p>
        </w:tc>
        <w:tc>
          <w:tcPr>
            <w:tcW w:w="2382" w:type="pct"/>
            <w:tcBorders>
              <w:bottom w:val="single" w:sz="12" w:space="0" w:color="auto"/>
            </w:tcBorders>
            <w:shd w:val="clear" w:color="auto" w:fill="FFD200"/>
            <w:vAlign w:val="center"/>
          </w:tcPr>
          <w:p w14:paraId="55238293" w14:textId="77777777" w:rsidR="00487F09" w:rsidRPr="00C44DF7" w:rsidRDefault="00487F09" w:rsidP="008D5AAF">
            <w:pPr>
              <w:pStyle w:val="af9"/>
              <w:spacing w:before="20" w:after="20"/>
              <w:jc w:val="center"/>
              <w:rPr>
                <w:rFonts w:ascii="Arial" w:hAnsi="Arial" w:cs="Arial"/>
                <w:b/>
                <w:sz w:val="16"/>
                <w:szCs w:val="16"/>
              </w:rPr>
            </w:pPr>
            <w:r w:rsidRPr="00C44DF7">
              <w:rPr>
                <w:rFonts w:ascii="Arial" w:hAnsi="Arial" w:cs="Arial"/>
                <w:b/>
                <w:sz w:val="16"/>
                <w:szCs w:val="16"/>
              </w:rPr>
              <w:t>ЗНАЧЕНИЯ</w:t>
            </w:r>
          </w:p>
        </w:tc>
      </w:tr>
      <w:tr w:rsidR="00487F09" w:rsidRPr="00C44DF7" w14:paraId="1D4BB170" w14:textId="77777777" w:rsidTr="008D5AAF">
        <w:trPr>
          <w:trHeight w:val="20"/>
        </w:trPr>
        <w:tc>
          <w:tcPr>
            <w:tcW w:w="2618" w:type="pct"/>
            <w:tcBorders>
              <w:top w:val="single" w:sz="12" w:space="0" w:color="auto"/>
              <w:bottom w:val="single" w:sz="12" w:space="0" w:color="auto"/>
            </w:tcBorders>
            <w:shd w:val="clear" w:color="auto" w:fill="FFD200"/>
            <w:vAlign w:val="center"/>
          </w:tcPr>
          <w:p w14:paraId="3489AE19" w14:textId="77777777" w:rsidR="00487F09" w:rsidRPr="00C44DF7" w:rsidRDefault="00487F09" w:rsidP="008D5AAF">
            <w:pPr>
              <w:pStyle w:val="af9"/>
              <w:spacing w:before="20" w:after="20"/>
              <w:jc w:val="center"/>
              <w:rPr>
                <w:rFonts w:ascii="Arial" w:hAnsi="Arial" w:cs="Arial"/>
                <w:b/>
                <w:sz w:val="16"/>
                <w:szCs w:val="16"/>
              </w:rPr>
            </w:pPr>
            <w:r w:rsidRPr="00C44DF7">
              <w:rPr>
                <w:rFonts w:ascii="Arial" w:hAnsi="Arial" w:cs="Arial"/>
                <w:b/>
                <w:sz w:val="16"/>
                <w:szCs w:val="16"/>
              </w:rPr>
              <w:t>1</w:t>
            </w:r>
          </w:p>
        </w:tc>
        <w:tc>
          <w:tcPr>
            <w:tcW w:w="2382" w:type="pct"/>
            <w:tcBorders>
              <w:top w:val="single" w:sz="12" w:space="0" w:color="auto"/>
              <w:bottom w:val="single" w:sz="12" w:space="0" w:color="auto"/>
            </w:tcBorders>
            <w:shd w:val="clear" w:color="auto" w:fill="FFD200"/>
            <w:vAlign w:val="center"/>
          </w:tcPr>
          <w:p w14:paraId="20E8C7F4" w14:textId="77777777" w:rsidR="00487F09" w:rsidRPr="00C44DF7" w:rsidRDefault="00487F09" w:rsidP="008D5AAF">
            <w:pPr>
              <w:pStyle w:val="af9"/>
              <w:spacing w:before="20" w:after="20"/>
              <w:jc w:val="center"/>
              <w:rPr>
                <w:rFonts w:ascii="Arial" w:hAnsi="Arial" w:cs="Arial"/>
                <w:b/>
                <w:sz w:val="16"/>
                <w:szCs w:val="16"/>
              </w:rPr>
            </w:pPr>
            <w:r w:rsidRPr="00C44DF7">
              <w:rPr>
                <w:rFonts w:ascii="Arial" w:hAnsi="Arial" w:cs="Arial"/>
                <w:b/>
                <w:sz w:val="16"/>
                <w:szCs w:val="16"/>
              </w:rPr>
              <w:t>2</w:t>
            </w:r>
          </w:p>
        </w:tc>
      </w:tr>
      <w:tr w:rsidR="002F3C94" w:rsidRPr="00C44DF7" w14:paraId="34B7F421" w14:textId="77777777" w:rsidTr="00F03283">
        <w:trPr>
          <w:trHeight w:val="50"/>
        </w:trPr>
        <w:tc>
          <w:tcPr>
            <w:tcW w:w="2618" w:type="pct"/>
            <w:tcBorders>
              <w:top w:val="single" w:sz="12" w:space="0" w:color="auto"/>
              <w:bottom w:val="single" w:sz="6" w:space="0" w:color="auto"/>
            </w:tcBorders>
            <w:shd w:val="clear" w:color="auto" w:fill="auto"/>
          </w:tcPr>
          <w:p w14:paraId="7BE2C856" w14:textId="77777777" w:rsidR="002F3C94" w:rsidRPr="00AB4098" w:rsidRDefault="002F3C94" w:rsidP="00F03283">
            <w:pPr>
              <w:pStyle w:val="S0"/>
              <w:jc w:val="left"/>
            </w:pPr>
            <w:r w:rsidRPr="00AB4098">
              <w:t>Диапазон напряжения, кВ</w:t>
            </w:r>
          </w:p>
        </w:tc>
        <w:tc>
          <w:tcPr>
            <w:tcW w:w="2382" w:type="pct"/>
            <w:tcBorders>
              <w:top w:val="single" w:sz="12" w:space="0" w:color="auto"/>
              <w:bottom w:val="single" w:sz="6" w:space="0" w:color="auto"/>
            </w:tcBorders>
            <w:shd w:val="clear" w:color="auto" w:fill="auto"/>
          </w:tcPr>
          <w:p w14:paraId="462C835A" w14:textId="77777777" w:rsidR="002F3C94" w:rsidRPr="00AB4098" w:rsidRDefault="002F3C94" w:rsidP="00F03283">
            <w:pPr>
              <w:pStyle w:val="S0"/>
              <w:jc w:val="left"/>
            </w:pPr>
            <w:r w:rsidRPr="00AB4098">
              <w:t>10…60</w:t>
            </w:r>
          </w:p>
        </w:tc>
      </w:tr>
      <w:tr w:rsidR="002F3C94" w:rsidRPr="00C44DF7" w14:paraId="657E791E" w14:textId="77777777" w:rsidTr="00F03283">
        <w:trPr>
          <w:trHeight w:val="172"/>
        </w:trPr>
        <w:tc>
          <w:tcPr>
            <w:tcW w:w="2618" w:type="pct"/>
            <w:tcBorders>
              <w:top w:val="single" w:sz="6" w:space="0" w:color="auto"/>
              <w:bottom w:val="single" w:sz="6" w:space="0" w:color="auto"/>
            </w:tcBorders>
            <w:shd w:val="clear" w:color="auto" w:fill="auto"/>
          </w:tcPr>
          <w:p w14:paraId="101D6710" w14:textId="77777777" w:rsidR="002F3C94" w:rsidRPr="00C44DF7" w:rsidRDefault="002F3C94" w:rsidP="00F03283">
            <w:pPr>
              <w:pStyle w:val="S0"/>
              <w:jc w:val="left"/>
            </w:pPr>
            <w:r w:rsidRPr="00C44DF7">
              <w:t>Температура, °С</w:t>
            </w:r>
          </w:p>
        </w:tc>
        <w:tc>
          <w:tcPr>
            <w:tcW w:w="2382" w:type="pct"/>
            <w:tcBorders>
              <w:top w:val="single" w:sz="6" w:space="0" w:color="auto"/>
              <w:bottom w:val="single" w:sz="6" w:space="0" w:color="auto"/>
            </w:tcBorders>
            <w:shd w:val="clear" w:color="auto" w:fill="auto"/>
          </w:tcPr>
          <w:p w14:paraId="530798D1" w14:textId="77777777" w:rsidR="002F3C94" w:rsidRPr="00C44DF7" w:rsidRDefault="002F3C94" w:rsidP="00F03283">
            <w:pPr>
              <w:pStyle w:val="S0"/>
              <w:jc w:val="left"/>
            </w:pPr>
            <w:r w:rsidRPr="00C44DF7">
              <w:t>-20…+40</w:t>
            </w:r>
          </w:p>
        </w:tc>
      </w:tr>
      <w:tr w:rsidR="002F3C94" w:rsidRPr="00C44DF7" w14:paraId="26179838" w14:textId="77777777" w:rsidTr="00F03283">
        <w:trPr>
          <w:trHeight w:val="162"/>
        </w:trPr>
        <w:tc>
          <w:tcPr>
            <w:tcW w:w="2618" w:type="pct"/>
            <w:tcBorders>
              <w:top w:val="single" w:sz="6" w:space="0" w:color="auto"/>
              <w:bottom w:val="single" w:sz="6" w:space="0" w:color="auto"/>
            </w:tcBorders>
            <w:shd w:val="clear" w:color="auto" w:fill="auto"/>
          </w:tcPr>
          <w:p w14:paraId="3FF96304" w14:textId="77777777" w:rsidR="002F3C94" w:rsidRPr="00C44DF7" w:rsidRDefault="002F3C94" w:rsidP="00F03283">
            <w:pPr>
              <w:pStyle w:val="S0"/>
              <w:jc w:val="left"/>
            </w:pPr>
            <w:r w:rsidRPr="00C44DF7">
              <w:t>Влажность воздуха, %, не более</w:t>
            </w:r>
          </w:p>
        </w:tc>
        <w:tc>
          <w:tcPr>
            <w:tcW w:w="2382" w:type="pct"/>
            <w:tcBorders>
              <w:top w:val="single" w:sz="6" w:space="0" w:color="auto"/>
              <w:bottom w:val="single" w:sz="6" w:space="0" w:color="auto"/>
            </w:tcBorders>
            <w:shd w:val="clear" w:color="auto" w:fill="auto"/>
          </w:tcPr>
          <w:p w14:paraId="5D58789A" w14:textId="77777777" w:rsidR="002F3C94" w:rsidRPr="00C44DF7" w:rsidRDefault="002F3C94" w:rsidP="00F03283">
            <w:pPr>
              <w:pStyle w:val="S0"/>
              <w:jc w:val="left"/>
            </w:pPr>
            <w:r w:rsidRPr="00C44DF7">
              <w:t>80</w:t>
            </w:r>
          </w:p>
        </w:tc>
      </w:tr>
      <w:tr w:rsidR="002F3C94" w:rsidRPr="00C44DF7" w14:paraId="5127F27B" w14:textId="77777777" w:rsidTr="00F03283">
        <w:trPr>
          <w:trHeight w:val="65"/>
        </w:trPr>
        <w:tc>
          <w:tcPr>
            <w:tcW w:w="2618" w:type="pct"/>
            <w:tcBorders>
              <w:top w:val="single" w:sz="6" w:space="0" w:color="auto"/>
              <w:bottom w:val="single" w:sz="12" w:space="0" w:color="auto"/>
            </w:tcBorders>
            <w:shd w:val="clear" w:color="auto" w:fill="auto"/>
          </w:tcPr>
          <w:p w14:paraId="723761E0" w14:textId="77777777" w:rsidR="002F3C94" w:rsidRPr="00C44DF7" w:rsidRDefault="002F3C94" w:rsidP="00F03283">
            <w:pPr>
              <w:pStyle w:val="S0"/>
              <w:jc w:val="left"/>
            </w:pPr>
            <w:r w:rsidRPr="00C44DF7">
              <w:t>Способ индикации</w:t>
            </w:r>
          </w:p>
        </w:tc>
        <w:tc>
          <w:tcPr>
            <w:tcW w:w="2382" w:type="pct"/>
            <w:tcBorders>
              <w:top w:val="single" w:sz="6" w:space="0" w:color="auto"/>
              <w:bottom w:val="single" w:sz="12" w:space="0" w:color="auto"/>
            </w:tcBorders>
            <w:shd w:val="clear" w:color="auto" w:fill="auto"/>
          </w:tcPr>
          <w:p w14:paraId="51B2BDCB" w14:textId="77777777" w:rsidR="002F3C94" w:rsidRPr="00C44DF7" w:rsidRDefault="002F3C94" w:rsidP="00F03283">
            <w:pPr>
              <w:pStyle w:val="S0"/>
              <w:jc w:val="left"/>
            </w:pPr>
            <w:r w:rsidRPr="00C44DF7">
              <w:t>Бесконтактный</w:t>
            </w:r>
          </w:p>
        </w:tc>
      </w:tr>
    </w:tbl>
    <w:p w14:paraId="048E3B71" w14:textId="77777777" w:rsidR="00F03283" w:rsidRPr="00C44DF7" w:rsidRDefault="00F03283" w:rsidP="00F03283">
      <w:pPr>
        <w:pStyle w:val="S0"/>
      </w:pPr>
    </w:p>
    <w:p w14:paraId="5F8B20F6" w14:textId="77777777" w:rsidR="00E24634" w:rsidRPr="00C44DF7" w:rsidRDefault="00E24634" w:rsidP="00F03283">
      <w:pPr>
        <w:pStyle w:val="S0"/>
      </w:pPr>
      <w:r w:rsidRPr="00C44DF7">
        <w:t xml:space="preserve">Подтверждение соответствия требованиям настоящего </w:t>
      </w:r>
      <w:r w:rsidR="000177E8" w:rsidRPr="00C44DF7">
        <w:t>Положения</w:t>
      </w:r>
      <w:r w:rsidRPr="00C44DF7">
        <w:t>.</w:t>
      </w:r>
    </w:p>
    <w:p w14:paraId="777C5F12" w14:textId="77777777" w:rsidR="00A32EA4" w:rsidRPr="00C44DF7" w:rsidRDefault="00A32EA4" w:rsidP="00F03283">
      <w:pPr>
        <w:pStyle w:val="S0"/>
      </w:pPr>
    </w:p>
    <w:p w14:paraId="79583058" w14:textId="77777777" w:rsidR="00F03283" w:rsidRPr="00C44DF7" w:rsidRDefault="00F03283" w:rsidP="00F03283">
      <w:pPr>
        <w:pStyle w:val="S0"/>
      </w:pPr>
    </w:p>
    <w:p w14:paraId="47439515" w14:textId="492101D6" w:rsidR="00163DB5" w:rsidRPr="00C44DF7" w:rsidRDefault="00163DB5" w:rsidP="00170714">
      <w:pPr>
        <w:pStyle w:val="S23"/>
        <w:numPr>
          <w:ilvl w:val="1"/>
          <w:numId w:val="81"/>
        </w:numPr>
        <w:tabs>
          <w:tab w:val="left" w:pos="851"/>
        </w:tabs>
        <w:ind w:left="0" w:firstLine="0"/>
      </w:pPr>
      <w:bookmarkStart w:id="1522" w:name="_Toc430278167"/>
      <w:bookmarkStart w:id="1523" w:name="_Toc437531313"/>
      <w:bookmarkStart w:id="1524" w:name="_Toc533866009"/>
      <w:r w:rsidRPr="00C44DF7">
        <w:t>ЗАЩ</w:t>
      </w:r>
      <w:r w:rsidR="00E24634" w:rsidRPr="00C44DF7">
        <w:t>ИТНЫЕ ОГРАЖДЕНИЯ (ЩИТЫ</w:t>
      </w:r>
      <w:r w:rsidR="00FE3775">
        <w:t xml:space="preserve"> И ШИРМЫ</w:t>
      </w:r>
      <w:r w:rsidR="00E24634" w:rsidRPr="00C44DF7">
        <w:t>)</w:t>
      </w:r>
      <w:bookmarkEnd w:id="1522"/>
      <w:bookmarkEnd w:id="1523"/>
      <w:bookmarkEnd w:id="1524"/>
    </w:p>
    <w:p w14:paraId="06BB1CE0" w14:textId="77777777" w:rsidR="00F03283" w:rsidRPr="00C44DF7" w:rsidRDefault="00F03283" w:rsidP="00F03283">
      <w:pPr>
        <w:pStyle w:val="S0"/>
      </w:pPr>
    </w:p>
    <w:p w14:paraId="534F7379" w14:textId="77777777" w:rsidR="00163DB5" w:rsidRPr="00C44DF7" w:rsidRDefault="00163DB5" w:rsidP="00F03283">
      <w:pPr>
        <w:pStyle w:val="S0"/>
      </w:pPr>
      <w:r w:rsidRPr="00C44DF7">
        <w:t>Применяются для временного ограждения токоведущих частей, находящихся под напряжением.</w:t>
      </w:r>
    </w:p>
    <w:p w14:paraId="2A0DC858" w14:textId="77777777" w:rsidR="00F03283" w:rsidRPr="00C44DF7" w:rsidRDefault="00F03283" w:rsidP="00F03283">
      <w:pPr>
        <w:pStyle w:val="S0"/>
      </w:pPr>
    </w:p>
    <w:p w14:paraId="6DCB9435" w14:textId="77777777" w:rsidR="00163DB5" w:rsidRPr="00C44DF7" w:rsidRDefault="00163DB5" w:rsidP="00F03283">
      <w:pPr>
        <w:pStyle w:val="S0"/>
      </w:pPr>
      <w:r w:rsidRPr="00C44DF7">
        <w:t xml:space="preserve">Поверхность щитов может быть сплошной или решетчатой. Конструкция щита должна быть прочной и устойчивой, исключающей его деформацию и опрокидывание. Масса щита должна позволять его переноску одним человеком. </w:t>
      </w:r>
    </w:p>
    <w:p w14:paraId="3601B6F5" w14:textId="77777777" w:rsidR="00F03283" w:rsidRPr="00C44DF7" w:rsidRDefault="00F03283" w:rsidP="00F03283">
      <w:pPr>
        <w:pStyle w:val="S0"/>
      </w:pPr>
    </w:p>
    <w:p w14:paraId="7AD498A9" w14:textId="77777777" w:rsidR="00163DB5" w:rsidRPr="00C44DF7" w:rsidRDefault="00163DB5" w:rsidP="00F03283">
      <w:pPr>
        <w:pStyle w:val="S0"/>
      </w:pPr>
      <w:r w:rsidRPr="00C44DF7">
        <w:t>Высота щита должна быть не менее 1</w:t>
      </w:r>
      <w:r w:rsidR="00AD02F5" w:rsidRPr="00C44DF7">
        <w:t>,</w:t>
      </w:r>
      <w:r w:rsidRPr="00C44DF7">
        <w:t xml:space="preserve">7 м, а расстояние от нижней кромки до пола не </w:t>
      </w:r>
      <w:r w:rsidR="00AD02F5" w:rsidRPr="00C44DF7">
        <w:t>более</w:t>
      </w:r>
      <w:r w:rsidRPr="00C44DF7">
        <w:t xml:space="preserve"> 100 мм.</w:t>
      </w:r>
    </w:p>
    <w:p w14:paraId="48F18C6C" w14:textId="77777777" w:rsidR="00F03283" w:rsidRPr="00C44DF7" w:rsidRDefault="00F03283" w:rsidP="00F03283">
      <w:pPr>
        <w:pStyle w:val="S0"/>
      </w:pPr>
    </w:p>
    <w:p w14:paraId="75A4DCFA" w14:textId="77777777" w:rsidR="00163DB5" w:rsidRPr="00C44DF7" w:rsidRDefault="00163DB5" w:rsidP="00F03283">
      <w:pPr>
        <w:pStyle w:val="S0"/>
      </w:pPr>
      <w:r w:rsidRPr="00C44DF7">
        <w:t>На щитах должны быть жестко укреплены предупреждающие плакаты «СТОЙ! НАПРЯЖЕНИЕ!» или нанесены соответствующие надписи.</w:t>
      </w:r>
    </w:p>
    <w:p w14:paraId="50BE698A" w14:textId="77777777" w:rsidR="00F03283" w:rsidRPr="00C44DF7" w:rsidRDefault="00F03283" w:rsidP="00F03283">
      <w:pPr>
        <w:pStyle w:val="S0"/>
      </w:pPr>
    </w:p>
    <w:p w14:paraId="33E3C3C0" w14:textId="77777777" w:rsidR="00F03283" w:rsidRPr="00C44DF7" w:rsidRDefault="00F03283" w:rsidP="00F03283">
      <w:pPr>
        <w:pStyle w:val="S0"/>
      </w:pPr>
    </w:p>
    <w:p w14:paraId="43D976D0" w14:textId="3C2D0E1E" w:rsidR="00163DB5" w:rsidRPr="00C44DF7" w:rsidRDefault="00163DB5" w:rsidP="00170714">
      <w:pPr>
        <w:pStyle w:val="S23"/>
        <w:numPr>
          <w:ilvl w:val="1"/>
          <w:numId w:val="81"/>
        </w:numPr>
        <w:tabs>
          <w:tab w:val="left" w:pos="851"/>
        </w:tabs>
        <w:ind w:left="0" w:firstLine="0"/>
      </w:pPr>
      <w:bookmarkStart w:id="1525" w:name="_Toc430278168"/>
      <w:bookmarkStart w:id="1526" w:name="_Toc437531314"/>
      <w:bookmarkStart w:id="1527" w:name="_Toc533866010"/>
      <w:r w:rsidRPr="00C44DF7">
        <w:t>ИЗОЛИРУЮЩИЕ НАКЛАДКИ И КОЛПАКИ</w:t>
      </w:r>
      <w:bookmarkEnd w:id="1525"/>
      <w:bookmarkEnd w:id="1526"/>
      <w:bookmarkEnd w:id="1527"/>
    </w:p>
    <w:p w14:paraId="08AFF025" w14:textId="77777777" w:rsidR="00F03283" w:rsidRPr="00C44DF7" w:rsidRDefault="00F03283" w:rsidP="00F03283">
      <w:pPr>
        <w:pStyle w:val="S0"/>
      </w:pPr>
    </w:p>
    <w:p w14:paraId="609C621A" w14:textId="77777777" w:rsidR="00163DB5" w:rsidRPr="00C44DF7" w:rsidRDefault="00163DB5" w:rsidP="00F03283">
      <w:pPr>
        <w:pStyle w:val="S0"/>
      </w:pPr>
      <w:r w:rsidRPr="00C44DF7">
        <w:t>Накладки применяют в электроустановках до 20 кВ для предотвращения случайного прикосновения к токоведущим частям в тех случаях, когда нет возможности оградить рабочее место щитами. В электроустановках до 1000 В накладки применяют для предупреждения ошибочного включения рубильников.</w:t>
      </w:r>
    </w:p>
    <w:p w14:paraId="6A6C7528" w14:textId="77777777" w:rsidR="00F03283" w:rsidRPr="00C44DF7" w:rsidRDefault="00F03283" w:rsidP="00F03283">
      <w:pPr>
        <w:pStyle w:val="S0"/>
      </w:pPr>
    </w:p>
    <w:p w14:paraId="5DD76715" w14:textId="77777777" w:rsidR="00163DB5" w:rsidRPr="00C44DF7" w:rsidRDefault="00163DB5" w:rsidP="00F03283">
      <w:pPr>
        <w:pStyle w:val="S0"/>
      </w:pPr>
      <w:r w:rsidRPr="00C44DF7">
        <w:t>Накладки изготавливают из прочного электроизоляционного материала. Конструкция и размеры накладок должны позволять полностью закрывать токоведущие части.</w:t>
      </w:r>
    </w:p>
    <w:p w14:paraId="2B9A6B85" w14:textId="77777777" w:rsidR="00F03283" w:rsidRPr="00C44DF7" w:rsidRDefault="00F03283" w:rsidP="00F03283">
      <w:pPr>
        <w:pStyle w:val="S0"/>
      </w:pPr>
    </w:p>
    <w:p w14:paraId="5E1B8D74" w14:textId="77777777" w:rsidR="00163DB5" w:rsidRPr="00C44DF7" w:rsidRDefault="00163DB5" w:rsidP="00F03283">
      <w:pPr>
        <w:pStyle w:val="S0"/>
      </w:pPr>
      <w:r w:rsidRPr="00C44DF7">
        <w:t>В электроустановках выше 1000 В применяют только жесткие накладки. В электроустановках до 1000 В можно применять гибкие накладки из диэлектрической резины для закрытия токоведущих частей при работах без снятия напряжения.</w:t>
      </w:r>
    </w:p>
    <w:p w14:paraId="620E878F" w14:textId="77777777" w:rsidR="00F03283" w:rsidRPr="00C44DF7" w:rsidRDefault="00F03283" w:rsidP="00F03283">
      <w:pPr>
        <w:pStyle w:val="S0"/>
      </w:pPr>
    </w:p>
    <w:p w14:paraId="627372C8" w14:textId="77777777" w:rsidR="00163DB5" w:rsidRPr="00C44DF7" w:rsidRDefault="00163DB5" w:rsidP="00F03283">
      <w:pPr>
        <w:pStyle w:val="S0"/>
      </w:pPr>
      <w:r w:rsidRPr="00C44DF7">
        <w:t>Колпаки предназначены для применения в электроустановках до 10 кВ, конструкция которых по условиям электробезопасности исключает возможность наложения переносных заземлений при проведении ремонтов, испытаний и определении места повреждения.</w:t>
      </w:r>
    </w:p>
    <w:p w14:paraId="020749D6" w14:textId="77777777" w:rsidR="00F03283" w:rsidRPr="00C44DF7" w:rsidRDefault="00F03283" w:rsidP="00F03283">
      <w:pPr>
        <w:pStyle w:val="S0"/>
      </w:pPr>
    </w:p>
    <w:p w14:paraId="6CA84EC9" w14:textId="77777777" w:rsidR="00163DB5" w:rsidRPr="00C44DF7" w:rsidRDefault="00163DB5" w:rsidP="00F03283">
      <w:pPr>
        <w:pStyle w:val="S0"/>
      </w:pPr>
      <w:r w:rsidRPr="00C44DF7">
        <w:t>Колпаки могут изготавливаться из диэлектрической резины или других электроизоляционных материалов с устойчивыми диэлектрическим свойствами.</w:t>
      </w:r>
    </w:p>
    <w:p w14:paraId="0FE37022" w14:textId="77777777" w:rsidR="00F03283" w:rsidRPr="00C44DF7" w:rsidRDefault="00F03283" w:rsidP="00F03283">
      <w:pPr>
        <w:pStyle w:val="S0"/>
      </w:pPr>
    </w:p>
    <w:p w14:paraId="23517D2E" w14:textId="77777777" w:rsidR="00F03283" w:rsidRPr="00C44DF7" w:rsidRDefault="00F03283" w:rsidP="00F03283">
      <w:pPr>
        <w:pStyle w:val="S0"/>
      </w:pPr>
    </w:p>
    <w:p w14:paraId="083C035D" w14:textId="7D613DCA" w:rsidR="00163DB5" w:rsidRPr="00C44DF7" w:rsidRDefault="00163DB5" w:rsidP="00170714">
      <w:pPr>
        <w:pStyle w:val="S23"/>
        <w:numPr>
          <w:ilvl w:val="1"/>
          <w:numId w:val="81"/>
        </w:numPr>
        <w:tabs>
          <w:tab w:val="left" w:pos="851"/>
        </w:tabs>
        <w:ind w:left="0" w:firstLine="0"/>
      </w:pPr>
      <w:bookmarkStart w:id="1528" w:name="_Toc430278169"/>
      <w:bookmarkStart w:id="1529" w:name="_Toc437531315"/>
      <w:bookmarkStart w:id="1530" w:name="_Toc533866011"/>
      <w:r w:rsidRPr="00C44DF7">
        <w:t>РУЧНОЙ ИЗОЛИРУЮЩИЙ ИНСТРУМЕНТ</w:t>
      </w:r>
      <w:bookmarkEnd w:id="1528"/>
      <w:bookmarkEnd w:id="1529"/>
      <w:bookmarkEnd w:id="1530"/>
    </w:p>
    <w:p w14:paraId="0159BC5D" w14:textId="77777777" w:rsidR="00F03283" w:rsidRPr="00C44DF7" w:rsidRDefault="00F03283" w:rsidP="00F03283">
      <w:pPr>
        <w:pStyle w:val="S0"/>
      </w:pPr>
    </w:p>
    <w:p w14:paraId="6A9BEA63" w14:textId="77777777" w:rsidR="00163DB5" w:rsidRPr="00C44DF7" w:rsidRDefault="00163DB5" w:rsidP="00F03283">
      <w:pPr>
        <w:pStyle w:val="S0"/>
      </w:pPr>
      <w:r w:rsidRPr="00C44DF7">
        <w:t>Ручной изолирующий инструмент (отвертки, пассатижи, плоскогубцы, круглогубцы, кусачки, ключи гаечные, ножи монтерские и т.п.) применяется в электроустановках до 1000</w:t>
      </w:r>
      <w:r w:rsidR="002553E9">
        <w:t> </w:t>
      </w:r>
      <w:r w:rsidRPr="00C44DF7">
        <w:t>В в качестве основного электрозащитного средства.</w:t>
      </w:r>
    </w:p>
    <w:p w14:paraId="7A7BD76A" w14:textId="77777777" w:rsidR="00F03283" w:rsidRPr="00C44DF7" w:rsidRDefault="00F03283" w:rsidP="00F03283">
      <w:pPr>
        <w:pStyle w:val="S0"/>
      </w:pPr>
    </w:p>
    <w:p w14:paraId="7C04080C" w14:textId="77777777" w:rsidR="00163DB5" w:rsidRPr="00C44DF7" w:rsidRDefault="00163DB5" w:rsidP="00F03283">
      <w:pPr>
        <w:pStyle w:val="S0"/>
      </w:pPr>
      <w:r w:rsidRPr="00C44DF7">
        <w:t>Инструмент может быть двух видов:</w:t>
      </w:r>
    </w:p>
    <w:p w14:paraId="41B5AF04" w14:textId="77777777" w:rsidR="00163DB5" w:rsidRPr="00C44DF7" w:rsidRDefault="00163DB5" w:rsidP="00170714">
      <w:pPr>
        <w:pStyle w:val="affffffd"/>
        <w:numPr>
          <w:ilvl w:val="0"/>
          <w:numId w:val="48"/>
        </w:numPr>
        <w:spacing w:before="120"/>
        <w:ind w:left="607" w:hanging="426"/>
        <w:rPr>
          <w:sz w:val="24"/>
          <w:szCs w:val="24"/>
        </w:rPr>
      </w:pPr>
      <w:r w:rsidRPr="00C44DF7">
        <w:rPr>
          <w:sz w:val="24"/>
          <w:szCs w:val="24"/>
        </w:rPr>
        <w:t>инструмент, полностью изготовленный из проводящего материала и покрытый электроизоляционным материалом целиком или частично;</w:t>
      </w:r>
    </w:p>
    <w:p w14:paraId="720813A0" w14:textId="77777777" w:rsidR="00163DB5" w:rsidRPr="00C44DF7" w:rsidRDefault="00163DB5" w:rsidP="00170714">
      <w:pPr>
        <w:pStyle w:val="affffffd"/>
        <w:numPr>
          <w:ilvl w:val="0"/>
          <w:numId w:val="48"/>
        </w:numPr>
        <w:spacing w:before="120"/>
        <w:ind w:left="607" w:hanging="426"/>
        <w:rPr>
          <w:sz w:val="24"/>
          <w:szCs w:val="24"/>
        </w:rPr>
      </w:pPr>
      <w:r w:rsidRPr="00C44DF7">
        <w:rPr>
          <w:sz w:val="24"/>
          <w:szCs w:val="24"/>
        </w:rPr>
        <w:t>инструмент, изготовленный полностью из электроизоляционного материала и имеющий, при необходимости, металлические вставки.</w:t>
      </w:r>
    </w:p>
    <w:p w14:paraId="3AE5E5E6" w14:textId="77777777" w:rsidR="00F03283" w:rsidRPr="00C44DF7" w:rsidRDefault="00F03283" w:rsidP="00F03283">
      <w:pPr>
        <w:pStyle w:val="S0"/>
      </w:pPr>
    </w:p>
    <w:p w14:paraId="20B17D4D" w14:textId="77777777" w:rsidR="00163DB5" w:rsidRPr="00C44DF7" w:rsidRDefault="00163DB5" w:rsidP="00F03283">
      <w:pPr>
        <w:pStyle w:val="S0"/>
      </w:pPr>
      <w:r w:rsidRPr="00C44DF7">
        <w:t>Изолирующее покрытие должно быть неснимаемым и выполнено из прочного, нехрупкого, влагостойкого и маслобензостойкого негорючего изоляционного материала. Каждый слой многослойного изоляционного покрытия должен иметь свою окраску. Изоляция стержней отверток должна оканчиваться на расстоянии не более 10 мм от конца жала отвертки.</w:t>
      </w:r>
    </w:p>
    <w:p w14:paraId="5420B728" w14:textId="77777777" w:rsidR="00F03283" w:rsidRPr="00C44DF7" w:rsidRDefault="00F03283" w:rsidP="00F03283">
      <w:pPr>
        <w:pStyle w:val="S0"/>
      </w:pPr>
    </w:p>
    <w:p w14:paraId="061F5E9D" w14:textId="77777777" w:rsidR="00163DB5" w:rsidRPr="00C44DF7" w:rsidRDefault="00163DB5" w:rsidP="00F03283">
      <w:pPr>
        <w:pStyle w:val="S0"/>
      </w:pPr>
      <w:r w:rsidRPr="00C44DF7">
        <w:t>У пассатижей, плоскогубцев, кусачек и т.п., длина ручек которых менее 400 мм, изолирующее покрытие должно иметь упор высотой не менее 10 мм на левой и правой частях рукояток и 5 мм на верхней и нижней частях рукояток, лежащих на плоскости. Если инструмент не имеет четкой неподвижной оси, упор высотой 5 мм должен находиться на внутренней части рукояток инструмента.</w:t>
      </w:r>
    </w:p>
    <w:p w14:paraId="7C7D61C8" w14:textId="77777777" w:rsidR="00F03283" w:rsidRPr="00C44DF7" w:rsidRDefault="00F03283" w:rsidP="00F03283">
      <w:pPr>
        <w:pStyle w:val="S0"/>
      </w:pPr>
    </w:p>
    <w:p w14:paraId="711D310F" w14:textId="77777777" w:rsidR="00163DB5" w:rsidRPr="00C44DF7" w:rsidRDefault="00163DB5" w:rsidP="00F03283">
      <w:pPr>
        <w:pStyle w:val="S0"/>
      </w:pPr>
      <w:r w:rsidRPr="00C44DF7">
        <w:t>У монтерских ножей минимальная длина изолирующих ручек должна составлять 100 мм. На ручке должен находиться упор со стороны рабочей части высотой не менее 5 мм, при этом минимальная длина изолирующего покрытия между крайней точкой упора и неизолированной частью инструмента по всей рукоятке должна составлять 12 мм, а длина неизолированного лезвия ножа не должна превышать 65</w:t>
      </w:r>
      <w:r w:rsidR="003C044C">
        <w:t> </w:t>
      </w:r>
      <w:r w:rsidRPr="00C44DF7">
        <w:t>мм.</w:t>
      </w:r>
    </w:p>
    <w:p w14:paraId="07F012F3" w14:textId="77777777" w:rsidR="00F03283" w:rsidRPr="00C44DF7" w:rsidRDefault="00F03283" w:rsidP="00F03283">
      <w:pPr>
        <w:pStyle w:val="S0"/>
      </w:pPr>
    </w:p>
    <w:p w14:paraId="2013A98E" w14:textId="77777777" w:rsidR="00163DB5" w:rsidRPr="00C44DF7" w:rsidRDefault="00163DB5" w:rsidP="00F03283">
      <w:pPr>
        <w:pStyle w:val="S0"/>
      </w:pPr>
      <w:r w:rsidRPr="00C44DF7">
        <w:t>Перед каждым применением инструмент должен быть осмотрен. Изолирующие покрытия не должны иметь дефектов, которые приводят к ухудшению внешнего вида и снижению механической и электрической прочности.</w:t>
      </w:r>
    </w:p>
    <w:p w14:paraId="2D5C65AF" w14:textId="77777777" w:rsidR="00F03283" w:rsidRPr="00C44DF7" w:rsidRDefault="00F03283" w:rsidP="00F03283">
      <w:pPr>
        <w:pStyle w:val="S0"/>
      </w:pPr>
    </w:p>
    <w:p w14:paraId="4CB5ADC9" w14:textId="77777777" w:rsidR="00163DB5" w:rsidRPr="00C44DF7" w:rsidRDefault="00163DB5" w:rsidP="00F03283">
      <w:pPr>
        <w:pStyle w:val="S0"/>
      </w:pPr>
      <w:r w:rsidRPr="00C44DF7">
        <w:t>При хранении и транспортировании инструмент должен быть предохранен от увлажнения и загрязнения.</w:t>
      </w:r>
    </w:p>
    <w:p w14:paraId="70D8CF3C" w14:textId="77777777" w:rsidR="00F03283" w:rsidRPr="00C44DF7" w:rsidRDefault="00F03283" w:rsidP="00F03283">
      <w:pPr>
        <w:pStyle w:val="S0"/>
      </w:pPr>
    </w:p>
    <w:p w14:paraId="48931B1F" w14:textId="77777777" w:rsidR="00F03283" w:rsidRPr="00C44DF7" w:rsidRDefault="00F03283" w:rsidP="00F03283">
      <w:pPr>
        <w:pStyle w:val="S0"/>
      </w:pPr>
    </w:p>
    <w:p w14:paraId="4E844482" w14:textId="5CB3F49A" w:rsidR="00163DB5" w:rsidRPr="00C44DF7" w:rsidRDefault="00163DB5" w:rsidP="00170714">
      <w:pPr>
        <w:pStyle w:val="S23"/>
        <w:numPr>
          <w:ilvl w:val="1"/>
          <w:numId w:val="81"/>
        </w:numPr>
        <w:tabs>
          <w:tab w:val="left" w:pos="851"/>
        </w:tabs>
        <w:ind w:left="0" w:firstLine="0"/>
      </w:pPr>
      <w:bookmarkStart w:id="1531" w:name="_Toc430278170"/>
      <w:bookmarkStart w:id="1532" w:name="_Toc437531316"/>
      <w:bookmarkStart w:id="1533" w:name="_Toc533866012"/>
      <w:r w:rsidRPr="00C44DF7">
        <w:t>ПЕРЕНОСНЫЕ ЗАЗЕМЛЕНИЯ</w:t>
      </w:r>
      <w:bookmarkEnd w:id="1531"/>
      <w:bookmarkEnd w:id="1532"/>
      <w:bookmarkEnd w:id="1533"/>
    </w:p>
    <w:p w14:paraId="43451DAC" w14:textId="77777777" w:rsidR="00F03283" w:rsidRPr="00C44DF7" w:rsidRDefault="00F03283" w:rsidP="00F03283">
      <w:pPr>
        <w:pStyle w:val="S0"/>
      </w:pPr>
    </w:p>
    <w:p w14:paraId="4D901F48" w14:textId="77777777" w:rsidR="00163DB5" w:rsidRPr="00C44DF7" w:rsidRDefault="00163DB5" w:rsidP="00F03283">
      <w:pPr>
        <w:pStyle w:val="S0"/>
      </w:pPr>
      <w:r w:rsidRPr="00C44DF7">
        <w:t>Заземления переносные предназначены для защиты работающих на отключенных токоведущих частях электроустановок от ошибочно поданного или наведенного напряжения при отсутствии стационарных заземляющих ножей.</w:t>
      </w:r>
    </w:p>
    <w:p w14:paraId="2D0CF828" w14:textId="77777777" w:rsidR="00F03283" w:rsidRPr="00C44DF7" w:rsidRDefault="00F03283" w:rsidP="00F03283">
      <w:pPr>
        <w:pStyle w:val="S0"/>
      </w:pPr>
    </w:p>
    <w:p w14:paraId="6598D8B1" w14:textId="77777777" w:rsidR="00163DB5" w:rsidRPr="00C44DF7" w:rsidRDefault="00163DB5" w:rsidP="00F03283">
      <w:pPr>
        <w:pStyle w:val="S0"/>
      </w:pPr>
      <w:r w:rsidRPr="00C44DF7">
        <w:t>Заземления состоят из проводов с зажимами для закрепления их на токоведущих частях и струбцинами для присоединения к заземляющим проводникам. Заземления могут иметь штанговую или бесштанговую конструкцию.</w:t>
      </w:r>
    </w:p>
    <w:p w14:paraId="33BDE70D" w14:textId="77777777" w:rsidR="00F03283" w:rsidRPr="00C44DF7" w:rsidRDefault="00F03283" w:rsidP="00F03283">
      <w:pPr>
        <w:pStyle w:val="S0"/>
      </w:pPr>
    </w:p>
    <w:p w14:paraId="1755B504" w14:textId="77777777" w:rsidR="00163DB5" w:rsidRPr="00C44DF7" w:rsidRDefault="00163DB5" w:rsidP="00F03283">
      <w:pPr>
        <w:pStyle w:val="S0"/>
      </w:pPr>
      <w:r w:rsidRPr="00C44DF7">
        <w:t>Провода заземлений должны быть гибкими, могут быть медными или алюминиевыми, неизолированными или заключенными в прозрачную защитную оболочку.</w:t>
      </w:r>
    </w:p>
    <w:p w14:paraId="4E0E2562" w14:textId="77777777" w:rsidR="00F03283" w:rsidRPr="00C44DF7" w:rsidRDefault="00F03283" w:rsidP="00F03283">
      <w:pPr>
        <w:pStyle w:val="S0"/>
      </w:pPr>
    </w:p>
    <w:p w14:paraId="0FBCECA8" w14:textId="77777777" w:rsidR="00163DB5" w:rsidRPr="00C44DF7" w:rsidRDefault="00163DB5" w:rsidP="00F03283">
      <w:pPr>
        <w:pStyle w:val="S0"/>
      </w:pPr>
      <w:r w:rsidRPr="00C44DF7">
        <w:t xml:space="preserve">Сечения проводов заземлений должны удовлетворять требованиям термической стойкости при протекании токов трехфазного короткого замыкания, а в электрических сетях с глухозаземленной нейтралью </w:t>
      </w:r>
      <w:r w:rsidR="00756873">
        <w:t>–</w:t>
      </w:r>
      <w:r w:rsidRPr="00C44DF7">
        <w:t xml:space="preserve"> также при протекании токов однофазного короткого замыкания. Провода заземлений должны иметь сечение не менее 16 мм</w:t>
      </w:r>
      <w:r w:rsidRPr="00C44DF7">
        <w:rPr>
          <w:vertAlign w:val="superscript"/>
        </w:rPr>
        <w:t>2</w:t>
      </w:r>
      <w:r w:rsidRPr="00C44DF7">
        <w:t xml:space="preserve"> в электроустановках до 1000 В и не менее 25 мм</w:t>
      </w:r>
      <w:r w:rsidRPr="00C44DF7">
        <w:rPr>
          <w:vertAlign w:val="superscript"/>
        </w:rPr>
        <w:t>2</w:t>
      </w:r>
      <w:r w:rsidRPr="00C44DF7">
        <w:t xml:space="preserve"> в электроустановках выше 1000В.</w:t>
      </w:r>
    </w:p>
    <w:p w14:paraId="5DCFAA84" w14:textId="77777777" w:rsidR="00F03283" w:rsidRPr="00C44DF7" w:rsidRDefault="00F03283" w:rsidP="00F03283">
      <w:pPr>
        <w:pStyle w:val="S0"/>
      </w:pPr>
    </w:p>
    <w:p w14:paraId="02CD80B8" w14:textId="77777777" w:rsidR="00163DB5" w:rsidRPr="00C44DF7" w:rsidRDefault="00163DB5" w:rsidP="00F03283">
      <w:pPr>
        <w:pStyle w:val="S0"/>
      </w:pPr>
      <w:r w:rsidRPr="00C44DF7">
        <w:t>Места для присоединения заземлений должны иметь свободный и безопасный доступ. Переносные заземления для проводов ВЛ могут присоединяться к металлоконструкциям опоры, заземляющему спуску деревянной опоры или к специальному временному заземлителю (штырю, забитому в землю).</w:t>
      </w:r>
    </w:p>
    <w:p w14:paraId="20CFC280" w14:textId="77777777" w:rsidR="00F03283" w:rsidRPr="00C44DF7" w:rsidRDefault="00F03283" w:rsidP="00F03283">
      <w:pPr>
        <w:pStyle w:val="S0"/>
      </w:pPr>
    </w:p>
    <w:p w14:paraId="5D65700F" w14:textId="77777777" w:rsidR="00163DB5" w:rsidRPr="00C44DF7" w:rsidRDefault="00163DB5" w:rsidP="00F03283">
      <w:pPr>
        <w:pStyle w:val="S0"/>
      </w:pPr>
      <w:r w:rsidRPr="00C44DF7">
        <w:t>Установка и снятие переносных заземлений должны выполняться в диэлектрических перчатках с применением в электроустановках выше 1000 В изолирующей штанги. Закреплять зажимы переносных заземлений следует этой же штангой или непосредственно руками в диэлектрических перчатках.</w:t>
      </w:r>
    </w:p>
    <w:p w14:paraId="1788CBD7" w14:textId="77777777" w:rsidR="00F03283" w:rsidRPr="00C44DF7" w:rsidRDefault="00F03283" w:rsidP="00F03283">
      <w:pPr>
        <w:pStyle w:val="S0"/>
      </w:pPr>
    </w:p>
    <w:p w14:paraId="7600A928" w14:textId="77777777" w:rsidR="00163DB5" w:rsidRPr="00C44DF7" w:rsidRDefault="00163DB5" w:rsidP="00F03283">
      <w:pPr>
        <w:pStyle w:val="S0"/>
      </w:pPr>
      <w:r w:rsidRPr="00C44DF7">
        <w:t>В оперативной документации электроустановок должен проводиться учет всех установленных заземлений.</w:t>
      </w:r>
    </w:p>
    <w:p w14:paraId="12664A43" w14:textId="77777777" w:rsidR="00F03283" w:rsidRPr="00C44DF7" w:rsidRDefault="00F03283" w:rsidP="00F03283">
      <w:pPr>
        <w:pStyle w:val="S0"/>
      </w:pPr>
    </w:p>
    <w:p w14:paraId="793BA103" w14:textId="77777777" w:rsidR="00163DB5" w:rsidRPr="00C44DF7" w:rsidRDefault="00163DB5" w:rsidP="00F03283">
      <w:pPr>
        <w:pStyle w:val="S0"/>
      </w:pPr>
      <w:r w:rsidRPr="00C44DF7">
        <w:t>В процессе эксплуатации заземления осматривают не реже 1</w:t>
      </w:r>
      <w:r w:rsidR="003C044C">
        <w:t> </w:t>
      </w:r>
      <w:r w:rsidRPr="00C44DF7">
        <w:t>раза в 3 месяца, а также непосредственно перед применением и после воздействия токов короткого замыкания. При обнаружении механических дефектов контактных соединений, обрыве более 5 % проводников, их расплавлении заземления должны быть изъяты из эксплуатации.</w:t>
      </w:r>
    </w:p>
    <w:p w14:paraId="7F9CE486" w14:textId="77777777" w:rsidR="00F03283" w:rsidRPr="00C44DF7" w:rsidRDefault="00F03283" w:rsidP="00F03283">
      <w:pPr>
        <w:pStyle w:val="S0"/>
      </w:pPr>
    </w:p>
    <w:p w14:paraId="40F7F35F" w14:textId="77777777" w:rsidR="00F03283" w:rsidRPr="00C44DF7" w:rsidRDefault="00F03283" w:rsidP="00F03283">
      <w:pPr>
        <w:pStyle w:val="S0"/>
      </w:pPr>
    </w:p>
    <w:p w14:paraId="034065BF" w14:textId="26DFC954" w:rsidR="00163DB5" w:rsidRPr="00C44DF7" w:rsidRDefault="00163DB5" w:rsidP="00170714">
      <w:pPr>
        <w:pStyle w:val="S23"/>
        <w:numPr>
          <w:ilvl w:val="1"/>
          <w:numId w:val="81"/>
        </w:numPr>
        <w:tabs>
          <w:tab w:val="left" w:pos="851"/>
        </w:tabs>
        <w:ind w:left="0" w:firstLine="0"/>
      </w:pPr>
      <w:bookmarkStart w:id="1534" w:name="_Toc430278171"/>
      <w:bookmarkStart w:id="1535" w:name="_Toc437531317"/>
      <w:bookmarkStart w:id="1536" w:name="_Toc533866013"/>
      <w:r w:rsidRPr="00C44DF7">
        <w:t>СПЕЦИАЛЬНЫЕ СРЕДСТВА ЗАЩИТЫ, УСТРОЙСТВА И ПРИСПОСОБЛЕНИЯ ИЗОЛИРУЮЩИЕ ДЛЯ РАБОТ ПОД НАПРЯЖЕНИЕМ В ЭЛЕКТРОУСТАНОВКАХ НАПРЯЖЕНИЕМ 110 КВ И ВЫШЕ</w:t>
      </w:r>
      <w:bookmarkEnd w:id="1534"/>
      <w:bookmarkEnd w:id="1535"/>
      <w:bookmarkEnd w:id="1536"/>
    </w:p>
    <w:p w14:paraId="588C08E2" w14:textId="77777777" w:rsidR="00F03283" w:rsidRPr="00C44DF7" w:rsidRDefault="00F03283" w:rsidP="00F03283">
      <w:pPr>
        <w:pStyle w:val="S0"/>
      </w:pPr>
    </w:p>
    <w:p w14:paraId="0F3D9E4C" w14:textId="77777777" w:rsidR="00163DB5" w:rsidRPr="00C44DF7" w:rsidRDefault="00163DB5" w:rsidP="00F03283">
      <w:pPr>
        <w:pStyle w:val="S0"/>
      </w:pPr>
      <w:r w:rsidRPr="00C44DF7">
        <w:t>К средствам защиты, изолирующим устройствам и приспособлениям для работ под напряжением на ВЛ 110-1150 кВ относятся полимерные изоляторы, канаты, лестницы (жесткие и гибкие), вставки телескопических вышек и подъемников, специальные штанги и т.п.</w:t>
      </w:r>
    </w:p>
    <w:p w14:paraId="49EE8C12" w14:textId="77777777" w:rsidR="00F03283" w:rsidRPr="00C44DF7" w:rsidRDefault="00F03283" w:rsidP="00F03283">
      <w:pPr>
        <w:pStyle w:val="S0"/>
      </w:pPr>
    </w:p>
    <w:p w14:paraId="5F806CCC" w14:textId="77777777" w:rsidR="00163DB5" w:rsidRPr="00C44DF7" w:rsidRDefault="00163DB5" w:rsidP="00F03283">
      <w:pPr>
        <w:pStyle w:val="S0"/>
      </w:pPr>
      <w:r w:rsidRPr="00C44DF7">
        <w:t>На все средства защиты, изолирующие устройства и приспособления, кроме изолирующих канатов, должна быть нанесена маркировка такая же, как для электрозащитных средств общего назначения. На изолирующих канатах или на бирке, прикрепленной к канатам, должна быть отчетливо видимая надпись «Только для работ под напряжением».</w:t>
      </w:r>
    </w:p>
    <w:p w14:paraId="5CDABB47" w14:textId="77777777" w:rsidR="00F03283" w:rsidRPr="00C44DF7" w:rsidRDefault="00F03283" w:rsidP="00F03283">
      <w:pPr>
        <w:pStyle w:val="S0"/>
      </w:pPr>
    </w:p>
    <w:p w14:paraId="4E4F8595" w14:textId="77777777" w:rsidR="00F03283" w:rsidRPr="00C44DF7" w:rsidRDefault="00F03283" w:rsidP="00F03283">
      <w:pPr>
        <w:pStyle w:val="S0"/>
      </w:pPr>
    </w:p>
    <w:p w14:paraId="5BC48975" w14:textId="3128D6BC" w:rsidR="00163DB5" w:rsidRPr="00C44DF7" w:rsidRDefault="00163DB5" w:rsidP="00170714">
      <w:pPr>
        <w:pStyle w:val="S30"/>
        <w:numPr>
          <w:ilvl w:val="2"/>
          <w:numId w:val="81"/>
        </w:numPr>
        <w:tabs>
          <w:tab w:val="left" w:pos="709"/>
          <w:tab w:val="left" w:pos="993"/>
        </w:tabs>
        <w:ind w:left="0" w:firstLine="0"/>
      </w:pPr>
      <w:bookmarkStart w:id="1537" w:name="_Toc430278172"/>
      <w:bookmarkStart w:id="1538" w:name="_Toc437531318"/>
      <w:bookmarkStart w:id="1539" w:name="_Toc533866014"/>
      <w:r w:rsidRPr="00C44DF7">
        <w:t>ИЗОЛЯТОРЫ СПЕЦИАЛЬНЫЕ ПОЛИМЕРНЫЕ</w:t>
      </w:r>
      <w:bookmarkEnd w:id="1537"/>
      <w:bookmarkEnd w:id="1538"/>
      <w:bookmarkEnd w:id="1539"/>
    </w:p>
    <w:p w14:paraId="1DDA2FAA" w14:textId="77777777" w:rsidR="00F03283" w:rsidRPr="00C44DF7" w:rsidRDefault="00F03283" w:rsidP="00F03283">
      <w:pPr>
        <w:pStyle w:val="S0"/>
      </w:pPr>
    </w:p>
    <w:p w14:paraId="56633E49" w14:textId="77777777" w:rsidR="00163DB5" w:rsidRPr="00C44DF7" w:rsidRDefault="00163DB5" w:rsidP="00F03283">
      <w:pPr>
        <w:pStyle w:val="S0"/>
      </w:pPr>
      <w:r w:rsidRPr="00C44DF7">
        <w:t>Специальные полимерные изоляторы предназначены для доставки к проводу монтерской кабины и восприятия массы проводов при проведении работ под напряжением на ВЛ 110-1150 кВ.</w:t>
      </w:r>
    </w:p>
    <w:p w14:paraId="385952D5" w14:textId="77777777" w:rsidR="0096236F" w:rsidRPr="00C44DF7" w:rsidRDefault="0096236F" w:rsidP="00F03283">
      <w:pPr>
        <w:pStyle w:val="S0"/>
      </w:pPr>
    </w:p>
    <w:p w14:paraId="55CB86D3" w14:textId="77777777" w:rsidR="00163DB5" w:rsidRPr="00C44DF7" w:rsidRDefault="00163DB5" w:rsidP="00F03283">
      <w:pPr>
        <w:pStyle w:val="S0"/>
      </w:pPr>
      <w:r w:rsidRPr="00C44DF7">
        <w:t>Изоляторы состоят из стеклопластикового стержня, защитной оболочки и металлических оконцевателей. Защитная оболочка изготавливается из трекинговлагостойкого материала.</w:t>
      </w:r>
    </w:p>
    <w:p w14:paraId="7C00377F" w14:textId="77777777" w:rsidR="0096236F" w:rsidRPr="00C44DF7" w:rsidRDefault="0096236F" w:rsidP="00F03283">
      <w:pPr>
        <w:pStyle w:val="S0"/>
      </w:pPr>
    </w:p>
    <w:p w14:paraId="2F5E0417" w14:textId="77777777" w:rsidR="00163DB5" w:rsidRPr="00C44DF7" w:rsidRDefault="00163DB5" w:rsidP="00F03283">
      <w:pPr>
        <w:pStyle w:val="S0"/>
      </w:pPr>
      <w:r w:rsidRPr="00C44DF7">
        <w:t>При напряжении 500 кВ и выше изоляторы могут комплектоваться в гирлянды, состоящие из двух и более последовательно соединенных изоляторов, при этом длина единичного элемента не должна превышать 4 м. Изоляторы должны быть оснащены экранными кольцами (дисками).</w:t>
      </w:r>
    </w:p>
    <w:p w14:paraId="44CFB10F" w14:textId="77777777" w:rsidR="0096236F" w:rsidRPr="00C44DF7" w:rsidRDefault="0096236F" w:rsidP="00F03283">
      <w:pPr>
        <w:pStyle w:val="S0"/>
      </w:pPr>
    </w:p>
    <w:p w14:paraId="6EC869F5" w14:textId="77777777" w:rsidR="00163DB5" w:rsidRPr="00C44DF7" w:rsidRDefault="00163DB5" w:rsidP="00F03283">
      <w:pPr>
        <w:pStyle w:val="S0"/>
      </w:pPr>
      <w:r w:rsidRPr="00C44DF7">
        <w:t>Перед каждым применением полимерного изолятора его следует осмотреть, обратив внимание на целостность элементов защитной оболочки и оконцевателей, отсутствие следов электрических разрядов по поверхности покрытия в местах стыка ребер между собой и с металлической арматурой, отсутствие следов сползания арматуры со стержня. При обнаружении хотя бы одного из вышеперечисленных дефектов изолятор должен изыматься из эксплуатации.</w:t>
      </w:r>
    </w:p>
    <w:p w14:paraId="1995D038" w14:textId="77777777" w:rsidR="0096236F" w:rsidRPr="00C44DF7" w:rsidRDefault="0096236F" w:rsidP="00F03283">
      <w:pPr>
        <w:pStyle w:val="S0"/>
      </w:pPr>
    </w:p>
    <w:p w14:paraId="2361C3B2" w14:textId="77777777" w:rsidR="00163DB5" w:rsidRPr="00C44DF7" w:rsidRDefault="00163DB5" w:rsidP="00F03283">
      <w:pPr>
        <w:pStyle w:val="S0"/>
      </w:pPr>
      <w:r w:rsidRPr="00C44DF7">
        <w:t>Эксплуатация полимерных изоляторов должна осуществляться в условиях, исключающих воздействие крутящих или изгибающих моментов, а также нагрузок на сжатие.</w:t>
      </w:r>
    </w:p>
    <w:p w14:paraId="789D44D9" w14:textId="77777777" w:rsidR="0096236F" w:rsidRPr="00C44DF7" w:rsidRDefault="0096236F" w:rsidP="00F03283">
      <w:pPr>
        <w:pStyle w:val="S0"/>
      </w:pPr>
    </w:p>
    <w:p w14:paraId="44673A15" w14:textId="77777777" w:rsidR="00163DB5" w:rsidRPr="00C44DF7" w:rsidRDefault="00163DB5" w:rsidP="00F03283">
      <w:pPr>
        <w:pStyle w:val="S0"/>
      </w:pPr>
      <w:r w:rsidRPr="00C44DF7">
        <w:t>При загрязнении изоляторы должны протираться безворсовой тканью, смоченной мыльным раствором или спиртоацетоновой смесью (1:2).</w:t>
      </w:r>
    </w:p>
    <w:p w14:paraId="472C1E35" w14:textId="77777777" w:rsidR="00F03283" w:rsidRPr="00C44DF7" w:rsidRDefault="00F03283" w:rsidP="00F03283">
      <w:pPr>
        <w:pStyle w:val="S0"/>
      </w:pPr>
    </w:p>
    <w:p w14:paraId="028FA449" w14:textId="77777777" w:rsidR="00F03283" w:rsidRPr="00C44DF7" w:rsidRDefault="00F03283" w:rsidP="00F03283">
      <w:pPr>
        <w:pStyle w:val="S0"/>
      </w:pPr>
    </w:p>
    <w:p w14:paraId="5B9E2D81" w14:textId="4069504D" w:rsidR="00163DB5" w:rsidRPr="00C44DF7" w:rsidRDefault="00163DB5" w:rsidP="00170714">
      <w:pPr>
        <w:pStyle w:val="S30"/>
        <w:numPr>
          <w:ilvl w:val="2"/>
          <w:numId w:val="81"/>
        </w:numPr>
        <w:tabs>
          <w:tab w:val="left" w:pos="709"/>
          <w:tab w:val="left" w:pos="993"/>
        </w:tabs>
        <w:ind w:left="0" w:firstLine="0"/>
      </w:pPr>
      <w:bookmarkStart w:id="1540" w:name="_Toc430278173"/>
      <w:bookmarkStart w:id="1541" w:name="_Toc437531319"/>
      <w:bookmarkStart w:id="1542" w:name="_Toc533866015"/>
      <w:r w:rsidRPr="00C44DF7">
        <w:t>КАНАТЫ ИЗОЛИРУЮЩИЕ ПОЛИПРОПИЛЕНОВЫЕ</w:t>
      </w:r>
      <w:bookmarkEnd w:id="1540"/>
      <w:bookmarkEnd w:id="1541"/>
      <w:bookmarkEnd w:id="1542"/>
    </w:p>
    <w:p w14:paraId="5E44956A" w14:textId="77777777" w:rsidR="00F03283" w:rsidRPr="00C44DF7" w:rsidRDefault="00F03283" w:rsidP="00F03283">
      <w:pPr>
        <w:pStyle w:val="S0"/>
      </w:pPr>
    </w:p>
    <w:p w14:paraId="0824F567" w14:textId="77777777" w:rsidR="00163DB5" w:rsidRPr="00C44DF7" w:rsidRDefault="00163DB5" w:rsidP="00F03283">
      <w:pPr>
        <w:pStyle w:val="S0"/>
      </w:pPr>
      <w:r w:rsidRPr="00C44DF7">
        <w:t>Канаты предназначены для подъема (спуска) кабины с электромонтером, приспособлений и ремонтируемых гирлянд изоляторов, оттяжки и перемещения лестниц, тележек, а также для страховки электромонтеров при доставке их к месту производства работ</w:t>
      </w:r>
      <w:r w:rsidR="00F03283" w:rsidRPr="00C44DF7">
        <w:t>.</w:t>
      </w:r>
    </w:p>
    <w:p w14:paraId="0CE7277E" w14:textId="77777777" w:rsidR="00F03283" w:rsidRPr="00C44DF7" w:rsidRDefault="00F03283" w:rsidP="00F03283">
      <w:pPr>
        <w:pStyle w:val="S0"/>
      </w:pPr>
    </w:p>
    <w:p w14:paraId="1AE2D3A8" w14:textId="77777777" w:rsidR="00163DB5" w:rsidRPr="00C44DF7" w:rsidRDefault="00163DB5" w:rsidP="00F03283">
      <w:pPr>
        <w:pStyle w:val="S0"/>
      </w:pPr>
      <w:r w:rsidRPr="00C44DF7">
        <w:t>Перед каждым применением канаты следует осматривать. Поверхность каната должна быть сухой и чистой. Удаление загрязнений должно производиться с применением синтетических моющих средств, после чего канат должен быть протерт влажной салфеткой и просушен на весу в течение не менее 24 ч при относительной влажности воздуха не более 80 %. После чистки канаты должны подвергаться внеочередным электрическим испытаниям.</w:t>
      </w:r>
    </w:p>
    <w:p w14:paraId="0ADEA76E" w14:textId="77777777" w:rsidR="00F03283" w:rsidRPr="00C44DF7" w:rsidRDefault="00F03283" w:rsidP="00F03283">
      <w:pPr>
        <w:pStyle w:val="S0"/>
      </w:pPr>
    </w:p>
    <w:p w14:paraId="1AC9E0CF" w14:textId="77777777" w:rsidR="00163DB5" w:rsidRPr="00C44DF7" w:rsidRDefault="00163DB5" w:rsidP="00F03283">
      <w:pPr>
        <w:pStyle w:val="S0"/>
        <w:rPr>
          <w:color w:val="052635"/>
        </w:rPr>
      </w:pPr>
      <w:r w:rsidRPr="00C44DF7">
        <w:t>Не допускается применение канатов при относительной влажности воздуха выше 90 %, дожде, тумане, измороси, снеге. При возникновении таких погодных условий во время производства работ канаты должны быть немедленно демонтированы</w:t>
      </w:r>
      <w:r w:rsidRPr="00C44DF7">
        <w:rPr>
          <w:color w:val="052635"/>
        </w:rPr>
        <w:t>.</w:t>
      </w:r>
    </w:p>
    <w:p w14:paraId="4DC2215E" w14:textId="77777777" w:rsidR="00F03283" w:rsidRPr="00C44DF7" w:rsidRDefault="00F03283" w:rsidP="00F03283">
      <w:pPr>
        <w:pStyle w:val="S0"/>
        <w:rPr>
          <w:color w:val="052635"/>
        </w:rPr>
      </w:pPr>
    </w:p>
    <w:p w14:paraId="2B86E785" w14:textId="77777777" w:rsidR="00F03283" w:rsidRPr="00C44DF7" w:rsidRDefault="00F03283" w:rsidP="00F03283">
      <w:pPr>
        <w:pStyle w:val="S0"/>
        <w:rPr>
          <w:color w:val="052635"/>
        </w:rPr>
      </w:pPr>
    </w:p>
    <w:p w14:paraId="716CA105" w14:textId="35E7ECA7" w:rsidR="00163DB5" w:rsidRPr="00C44DF7" w:rsidRDefault="00163DB5" w:rsidP="00170714">
      <w:pPr>
        <w:pStyle w:val="S30"/>
        <w:numPr>
          <w:ilvl w:val="2"/>
          <w:numId w:val="81"/>
        </w:numPr>
        <w:tabs>
          <w:tab w:val="left" w:pos="709"/>
          <w:tab w:val="left" w:pos="993"/>
        </w:tabs>
        <w:ind w:left="0" w:firstLine="0"/>
      </w:pPr>
      <w:bookmarkStart w:id="1543" w:name="_Toc430278174"/>
      <w:bookmarkStart w:id="1544" w:name="_Toc437531320"/>
      <w:bookmarkStart w:id="1545" w:name="_Toc533866016"/>
      <w:r w:rsidRPr="00C44DF7">
        <w:t>ИЗОЛЯТОРЫ ГИБКИЕ С АТМОСФЕРНОЙ ЗАЩИТНОЙ ОБОЛОЧКОЙ</w:t>
      </w:r>
      <w:bookmarkEnd w:id="1543"/>
      <w:bookmarkEnd w:id="1544"/>
      <w:bookmarkEnd w:id="1545"/>
    </w:p>
    <w:p w14:paraId="6F6A367F" w14:textId="77777777" w:rsidR="00F03283" w:rsidRPr="00C44DF7" w:rsidRDefault="00F03283" w:rsidP="00F03283">
      <w:pPr>
        <w:pStyle w:val="S0"/>
      </w:pPr>
    </w:p>
    <w:p w14:paraId="58B9A5BD" w14:textId="77777777" w:rsidR="00163DB5" w:rsidRPr="00C44DF7" w:rsidRDefault="00163DB5" w:rsidP="00F03283">
      <w:pPr>
        <w:pStyle w:val="S0"/>
      </w:pPr>
      <w:r w:rsidRPr="00C44DF7">
        <w:rPr>
          <w:color w:val="052635"/>
        </w:rPr>
        <w:t xml:space="preserve">Гибкие изоляторы предназначены для подвода кабины с электромонтером к проводу ВЛ, </w:t>
      </w:r>
      <w:r w:rsidRPr="00C44DF7">
        <w:t>подъема (спуска) приспособлений и инструментов, перемещения монтера и тележки по проводу в пролете ВЛ.</w:t>
      </w:r>
    </w:p>
    <w:p w14:paraId="65182A63" w14:textId="77777777" w:rsidR="00F03283" w:rsidRPr="00C44DF7" w:rsidRDefault="00F03283" w:rsidP="00F03283">
      <w:pPr>
        <w:pStyle w:val="S0"/>
      </w:pPr>
    </w:p>
    <w:p w14:paraId="6B1EF2ED" w14:textId="77777777" w:rsidR="00163DB5" w:rsidRPr="00C44DF7" w:rsidRDefault="00163DB5" w:rsidP="00F03283">
      <w:pPr>
        <w:pStyle w:val="S0"/>
      </w:pPr>
      <w:r w:rsidRPr="00C44DF7">
        <w:t xml:space="preserve">Гибкий изолятор состоит из несущего элемента </w:t>
      </w:r>
      <w:r w:rsidR="00756873">
        <w:t>–</w:t>
      </w:r>
      <w:r w:rsidRPr="00C44DF7">
        <w:t>лавсанового каната в защитной оболочке из этиленпропиленовой резины – и герметично спрессованных металлических оконцевателей, которыми изолятор оснащен с обоих концов.</w:t>
      </w:r>
    </w:p>
    <w:p w14:paraId="1D5A5B92" w14:textId="77777777" w:rsidR="00F03283" w:rsidRPr="00C44DF7" w:rsidRDefault="00F03283" w:rsidP="00F03283">
      <w:pPr>
        <w:pStyle w:val="S0"/>
      </w:pPr>
    </w:p>
    <w:p w14:paraId="2E77B20D" w14:textId="77777777" w:rsidR="00F03283" w:rsidRPr="00C44DF7" w:rsidRDefault="00F03283" w:rsidP="00F03283">
      <w:pPr>
        <w:pStyle w:val="S0"/>
      </w:pPr>
    </w:p>
    <w:p w14:paraId="40F67789" w14:textId="48D6E04D" w:rsidR="00163DB5" w:rsidRPr="00C44DF7" w:rsidRDefault="00163DB5" w:rsidP="00170714">
      <w:pPr>
        <w:pStyle w:val="S30"/>
        <w:numPr>
          <w:ilvl w:val="2"/>
          <w:numId w:val="81"/>
        </w:numPr>
        <w:tabs>
          <w:tab w:val="left" w:pos="709"/>
          <w:tab w:val="left" w:pos="993"/>
        </w:tabs>
        <w:ind w:left="0" w:firstLine="0"/>
      </w:pPr>
      <w:bookmarkStart w:id="1546" w:name="_Toc430278175"/>
      <w:bookmarkStart w:id="1547" w:name="_Toc437531321"/>
      <w:bookmarkStart w:id="1548" w:name="_Toc533866017"/>
      <w:r w:rsidRPr="00C44DF7">
        <w:t>ЛЕСТНИЦЫ ГИБКИЕ ИЗОЛИРУЮЩИЕ</w:t>
      </w:r>
      <w:bookmarkEnd w:id="1546"/>
      <w:bookmarkEnd w:id="1547"/>
      <w:bookmarkEnd w:id="1548"/>
    </w:p>
    <w:p w14:paraId="4A54A24E" w14:textId="77777777" w:rsidR="00F03283" w:rsidRPr="00C44DF7" w:rsidRDefault="00F03283" w:rsidP="00F03283">
      <w:pPr>
        <w:pStyle w:val="S0"/>
      </w:pPr>
    </w:p>
    <w:p w14:paraId="2BE35484" w14:textId="77777777" w:rsidR="00163DB5" w:rsidRPr="00C44DF7" w:rsidRDefault="00163DB5" w:rsidP="00F03283">
      <w:pPr>
        <w:pStyle w:val="S0"/>
      </w:pPr>
      <w:r w:rsidRPr="00C44DF7">
        <w:t>Гибкие изолирующие лестницы предназначены для подъема электромонтера к токоведущим частям ВЛ.</w:t>
      </w:r>
    </w:p>
    <w:p w14:paraId="4B2E1F0C" w14:textId="77777777" w:rsidR="00F03283" w:rsidRPr="00C44DF7" w:rsidRDefault="00F03283" w:rsidP="00F03283">
      <w:pPr>
        <w:pStyle w:val="S0"/>
      </w:pPr>
    </w:p>
    <w:p w14:paraId="4369FA0F" w14:textId="77777777" w:rsidR="00163DB5" w:rsidRPr="00C44DF7" w:rsidRDefault="00163DB5" w:rsidP="00F03283">
      <w:pPr>
        <w:pStyle w:val="S0"/>
      </w:pPr>
      <w:r w:rsidRPr="00C44DF7">
        <w:t xml:space="preserve">Тетивы лестниц изготавливаются из полипропиленового каната, а ступени </w:t>
      </w:r>
      <w:r w:rsidR="00756873">
        <w:t>–</w:t>
      </w:r>
      <w:r w:rsidRPr="00C44DF7">
        <w:t xml:space="preserve"> из стеклопластикового профиля.</w:t>
      </w:r>
    </w:p>
    <w:p w14:paraId="53AADE1A" w14:textId="77777777" w:rsidR="00F03283" w:rsidRPr="00C44DF7" w:rsidRDefault="00F03283" w:rsidP="00F03283">
      <w:pPr>
        <w:pStyle w:val="S0"/>
      </w:pPr>
    </w:p>
    <w:p w14:paraId="5D175E51" w14:textId="77777777" w:rsidR="00163DB5" w:rsidRPr="00C44DF7" w:rsidRDefault="00163DB5" w:rsidP="00F03283">
      <w:pPr>
        <w:pStyle w:val="S0"/>
      </w:pPr>
      <w:r w:rsidRPr="00C44DF7">
        <w:t>При работах на ВЛ 220 кВ и выше возможно применение лестниц, состоящих из нескольких секций. Соединение секций между собой, а также крепление лестниц к металлоконструкциям опор осуществляется с помощью специальных карабинов или сцепной арматуры.</w:t>
      </w:r>
    </w:p>
    <w:p w14:paraId="648A1F37" w14:textId="77777777" w:rsidR="00F03283" w:rsidRPr="00C44DF7" w:rsidRDefault="00F03283" w:rsidP="00F03283">
      <w:pPr>
        <w:pStyle w:val="S0"/>
      </w:pPr>
    </w:p>
    <w:p w14:paraId="21DC805C" w14:textId="77777777" w:rsidR="00163DB5" w:rsidRPr="00C44DF7" w:rsidRDefault="00163DB5" w:rsidP="00F03283">
      <w:pPr>
        <w:pStyle w:val="S0"/>
      </w:pPr>
      <w:r w:rsidRPr="00C44DF7">
        <w:t xml:space="preserve">Номинальная рабочая механическая нагрузка гибкой лестницы </w:t>
      </w:r>
      <w:r w:rsidR="00756873">
        <w:t>–</w:t>
      </w:r>
      <w:r w:rsidRPr="00C44DF7">
        <w:t xml:space="preserve"> 1000 Н.</w:t>
      </w:r>
    </w:p>
    <w:p w14:paraId="23351B2C" w14:textId="77777777" w:rsidR="00F03283" w:rsidRPr="00C44DF7" w:rsidRDefault="00F03283" w:rsidP="00F03283">
      <w:pPr>
        <w:pStyle w:val="S0"/>
      </w:pPr>
    </w:p>
    <w:p w14:paraId="476020FB" w14:textId="77777777" w:rsidR="00163DB5" w:rsidRPr="00C44DF7" w:rsidRDefault="00163DB5" w:rsidP="00F03283">
      <w:pPr>
        <w:pStyle w:val="S0"/>
      </w:pPr>
      <w:r w:rsidRPr="00C44DF7">
        <w:t>Эксплуатация гибких лестниц проводится аналогично эксплуатации изолирующих канатов.</w:t>
      </w:r>
    </w:p>
    <w:p w14:paraId="4DDE074A" w14:textId="77777777" w:rsidR="00F03283" w:rsidRPr="00C44DF7" w:rsidRDefault="00F03283" w:rsidP="00F03283">
      <w:pPr>
        <w:pStyle w:val="S0"/>
      </w:pPr>
    </w:p>
    <w:p w14:paraId="59CA6E02" w14:textId="77777777" w:rsidR="00F03283" w:rsidRPr="00C44DF7" w:rsidRDefault="00F03283" w:rsidP="00F03283">
      <w:pPr>
        <w:pStyle w:val="S0"/>
      </w:pPr>
    </w:p>
    <w:p w14:paraId="45EB318C" w14:textId="30A7D19F" w:rsidR="00163DB5" w:rsidRPr="00C44DF7" w:rsidRDefault="00163DB5" w:rsidP="00170714">
      <w:pPr>
        <w:pStyle w:val="S30"/>
        <w:numPr>
          <w:ilvl w:val="2"/>
          <w:numId w:val="81"/>
        </w:numPr>
        <w:tabs>
          <w:tab w:val="left" w:pos="709"/>
          <w:tab w:val="left" w:pos="993"/>
        </w:tabs>
        <w:ind w:left="0" w:firstLine="0"/>
      </w:pPr>
      <w:bookmarkStart w:id="1549" w:name="_Toc430278176"/>
      <w:bookmarkStart w:id="1550" w:name="_Toc437531322"/>
      <w:bookmarkStart w:id="1551" w:name="_Toc533866018"/>
      <w:r w:rsidRPr="00C44DF7">
        <w:t>ЛЕСТНИЦЫ ЖЕСТКИЕ ИЗОЛИРУЮЩИЕ</w:t>
      </w:r>
      <w:bookmarkEnd w:id="1549"/>
      <w:bookmarkEnd w:id="1550"/>
      <w:bookmarkEnd w:id="1551"/>
    </w:p>
    <w:p w14:paraId="6AD89422" w14:textId="77777777" w:rsidR="00F03283" w:rsidRPr="00C44DF7" w:rsidRDefault="00F03283" w:rsidP="00F03283">
      <w:pPr>
        <w:pStyle w:val="S0"/>
      </w:pPr>
    </w:p>
    <w:p w14:paraId="11B7D91C" w14:textId="77777777" w:rsidR="00163DB5" w:rsidRPr="00C44DF7" w:rsidRDefault="00163DB5" w:rsidP="00F03283">
      <w:pPr>
        <w:pStyle w:val="S0"/>
      </w:pPr>
      <w:r w:rsidRPr="00C44DF7">
        <w:t>Жесткие изолирующие лестницы предназначены для подъема электромонтера к токоведущим частям ВЛ.</w:t>
      </w:r>
    </w:p>
    <w:p w14:paraId="5510CB48" w14:textId="77777777" w:rsidR="00F03283" w:rsidRPr="00C44DF7" w:rsidRDefault="00F03283" w:rsidP="00F03283">
      <w:pPr>
        <w:pStyle w:val="S0"/>
      </w:pPr>
    </w:p>
    <w:p w14:paraId="00536745" w14:textId="77777777" w:rsidR="00163DB5" w:rsidRPr="00C44DF7" w:rsidRDefault="00163DB5" w:rsidP="00F03283">
      <w:pPr>
        <w:pStyle w:val="S0"/>
      </w:pPr>
      <w:r w:rsidRPr="00C44DF7">
        <w:t>Тетивы и ступени лестниц изготавливаются из стеклопластика различного профиля, но при этом для изготовления ступеней стеклопластик круглого профиля не применяется.</w:t>
      </w:r>
    </w:p>
    <w:p w14:paraId="1AAD7AF1" w14:textId="77777777" w:rsidR="00F03283" w:rsidRPr="003E6E72" w:rsidRDefault="00F03283" w:rsidP="00F03283">
      <w:pPr>
        <w:pStyle w:val="S0"/>
        <w:rPr>
          <w:sz w:val="22"/>
        </w:rPr>
      </w:pPr>
    </w:p>
    <w:p w14:paraId="0C521DDD" w14:textId="77777777" w:rsidR="00163DB5" w:rsidRPr="00C44DF7" w:rsidRDefault="00163DB5" w:rsidP="00F03283">
      <w:pPr>
        <w:pStyle w:val="S0"/>
      </w:pPr>
      <w:r w:rsidRPr="00C44DF7">
        <w:t>Лестница состоит из нескольких секций, верхняя секция снабжена специальной площадкой с поручнями и металлическими захватами в виде крюков.</w:t>
      </w:r>
    </w:p>
    <w:p w14:paraId="45504C81" w14:textId="77777777" w:rsidR="00F03283" w:rsidRPr="003E6E72" w:rsidRDefault="00F03283" w:rsidP="00F03283">
      <w:pPr>
        <w:pStyle w:val="S0"/>
        <w:rPr>
          <w:sz w:val="22"/>
        </w:rPr>
      </w:pPr>
    </w:p>
    <w:p w14:paraId="3493DD1E" w14:textId="77777777" w:rsidR="00163DB5" w:rsidRPr="00C44DF7" w:rsidRDefault="00163DB5" w:rsidP="00F03283">
      <w:pPr>
        <w:pStyle w:val="S0"/>
        <w:rPr>
          <w:color w:val="052635"/>
        </w:rPr>
      </w:pPr>
      <w:r w:rsidRPr="00C44DF7">
        <w:t>Секции лестницы соединены между собой узлами крепления, обеспечивающими необходимую прочность и жесткость лестниц. Для предотвращения расхождения тетив каждая секция снабжена двумя стеклопластиковыми болтами</w:t>
      </w:r>
      <w:r w:rsidRPr="00C44DF7">
        <w:rPr>
          <w:color w:val="052635"/>
        </w:rPr>
        <w:t>.</w:t>
      </w:r>
    </w:p>
    <w:p w14:paraId="2796954D" w14:textId="77777777" w:rsidR="00F03283" w:rsidRPr="003E6E72" w:rsidRDefault="00F03283" w:rsidP="00F03283">
      <w:pPr>
        <w:pStyle w:val="S0"/>
        <w:rPr>
          <w:color w:val="052635"/>
          <w:sz w:val="22"/>
        </w:rPr>
      </w:pPr>
    </w:p>
    <w:p w14:paraId="56EA76CD" w14:textId="77777777" w:rsidR="00163DB5" w:rsidRPr="00C44DF7" w:rsidRDefault="00163DB5" w:rsidP="00F03283">
      <w:pPr>
        <w:pStyle w:val="S0"/>
      </w:pPr>
      <w:r w:rsidRPr="00C44DF7">
        <w:t>Перед каждым применением жесткие изолирующие лестницы должны осматриваться, протираться безворсовой тканью, а тетивы – покрываться тонким слоем силиконовой пасты. При наличии дефектов (трещин, сколов, разрывов, вздутий) использовать лестницы запрещается</w:t>
      </w:r>
      <w:r w:rsidR="00F03283" w:rsidRPr="00C44DF7">
        <w:t>.</w:t>
      </w:r>
    </w:p>
    <w:p w14:paraId="7BDC696A" w14:textId="77777777" w:rsidR="00F03283" w:rsidRPr="003E6E72" w:rsidRDefault="00F03283" w:rsidP="00F03283">
      <w:pPr>
        <w:pStyle w:val="S0"/>
        <w:rPr>
          <w:sz w:val="22"/>
        </w:rPr>
      </w:pPr>
    </w:p>
    <w:p w14:paraId="51C50AA2" w14:textId="77777777" w:rsidR="00F03283" w:rsidRPr="003E6E72" w:rsidRDefault="00F03283" w:rsidP="00F03283">
      <w:pPr>
        <w:pStyle w:val="S0"/>
        <w:rPr>
          <w:sz w:val="22"/>
        </w:rPr>
      </w:pPr>
    </w:p>
    <w:p w14:paraId="0F35BDE6" w14:textId="4EC117C9" w:rsidR="00163DB5" w:rsidRPr="00C44DF7" w:rsidRDefault="00163DB5" w:rsidP="00170714">
      <w:pPr>
        <w:pStyle w:val="S30"/>
        <w:numPr>
          <w:ilvl w:val="2"/>
          <w:numId w:val="81"/>
        </w:numPr>
        <w:tabs>
          <w:tab w:val="left" w:pos="709"/>
          <w:tab w:val="left" w:pos="993"/>
        </w:tabs>
        <w:ind w:left="0" w:firstLine="0"/>
      </w:pPr>
      <w:bookmarkStart w:id="1552" w:name="_Toc430278177"/>
      <w:bookmarkStart w:id="1553" w:name="_Toc437531323"/>
      <w:bookmarkStart w:id="1554" w:name="_Toc533866019"/>
      <w:r w:rsidRPr="00C44DF7">
        <w:t>ШТАНГИ ДЛЯ ПЕРЕНОСА И ВЫРАВНИВАНИЯ ПОТЕНЦИАЛА</w:t>
      </w:r>
      <w:bookmarkEnd w:id="1552"/>
      <w:bookmarkEnd w:id="1553"/>
      <w:bookmarkEnd w:id="1554"/>
    </w:p>
    <w:p w14:paraId="1BC2DA41" w14:textId="77777777" w:rsidR="00F03283" w:rsidRPr="003E6E72" w:rsidRDefault="00F03283" w:rsidP="00F03283">
      <w:pPr>
        <w:pStyle w:val="S0"/>
        <w:rPr>
          <w:sz w:val="22"/>
        </w:rPr>
      </w:pPr>
    </w:p>
    <w:p w14:paraId="1D3B9DD9" w14:textId="77777777" w:rsidR="00163DB5" w:rsidRPr="00C44DF7" w:rsidRDefault="00163DB5" w:rsidP="00F03283">
      <w:pPr>
        <w:pStyle w:val="S0"/>
      </w:pPr>
      <w:r w:rsidRPr="00C44DF7">
        <w:t>Штанга для переноса потенциала предназначена для переноса потенциала провода на комплект индивидуальный экранирующий или монтерскую кабину при приближении к токоведущим частям ВЛ и ОРУ.</w:t>
      </w:r>
    </w:p>
    <w:p w14:paraId="13234415" w14:textId="77777777" w:rsidR="00F03283" w:rsidRPr="003E6E72" w:rsidRDefault="00F03283" w:rsidP="00F03283">
      <w:pPr>
        <w:pStyle w:val="S0"/>
        <w:rPr>
          <w:sz w:val="22"/>
        </w:rPr>
      </w:pPr>
    </w:p>
    <w:p w14:paraId="4AF7A096" w14:textId="77777777" w:rsidR="00163DB5" w:rsidRPr="00C44DF7" w:rsidRDefault="00163DB5" w:rsidP="00F03283">
      <w:pPr>
        <w:pStyle w:val="S0"/>
      </w:pPr>
      <w:r w:rsidRPr="00C44DF7">
        <w:t>Штанга состоит из металлического пружинного захвата за провод, изолирующей рукоятки и гибкого медного провода сечением не менее 25 мм</w:t>
      </w:r>
      <w:r w:rsidRPr="00C44DF7">
        <w:rPr>
          <w:vertAlign w:val="superscript"/>
        </w:rPr>
        <w:t>2</w:t>
      </w:r>
      <w:r w:rsidRPr="00C44DF7">
        <w:t>, присоединяющегося к комплекту индивидуальному экранирующему или монтерской кабине с помощью клемм.</w:t>
      </w:r>
    </w:p>
    <w:p w14:paraId="18D874DC" w14:textId="77777777" w:rsidR="00F03283" w:rsidRPr="003E6E72" w:rsidRDefault="00F03283" w:rsidP="00F03283">
      <w:pPr>
        <w:pStyle w:val="S0"/>
        <w:rPr>
          <w:sz w:val="22"/>
        </w:rPr>
      </w:pPr>
    </w:p>
    <w:p w14:paraId="4307D1A5" w14:textId="77777777" w:rsidR="00163DB5" w:rsidRPr="00C44DF7" w:rsidRDefault="00163DB5" w:rsidP="00F03283">
      <w:pPr>
        <w:pStyle w:val="S0"/>
      </w:pPr>
      <w:r w:rsidRPr="00C44DF7">
        <w:t>Штанга для выравнивания потенциала предназначена для выравнивания потенциала между комплектом индивидуальным экранирующим и крупногабаритными приспособлениями, подаваемыми с земли и имеющими непостоянное значение потенциала.</w:t>
      </w:r>
    </w:p>
    <w:p w14:paraId="1E0289D9" w14:textId="77777777" w:rsidR="00F03283" w:rsidRPr="003E6E72" w:rsidRDefault="00F03283" w:rsidP="00F03283">
      <w:pPr>
        <w:pStyle w:val="S0"/>
        <w:rPr>
          <w:sz w:val="22"/>
        </w:rPr>
      </w:pPr>
    </w:p>
    <w:p w14:paraId="626F1AAE" w14:textId="77777777" w:rsidR="00163DB5" w:rsidRPr="00C44DF7" w:rsidRDefault="00163DB5" w:rsidP="00F03283">
      <w:pPr>
        <w:pStyle w:val="S0"/>
      </w:pPr>
      <w:r w:rsidRPr="00C44DF7">
        <w:t>Штанга состоит из металлического оконцевателя в</w:t>
      </w:r>
      <w:r w:rsidR="00C67AD4">
        <w:t xml:space="preserve"> </w:t>
      </w:r>
      <w:r w:rsidRPr="00C44DF7">
        <w:t>виде крюка, изолирующей рукоятки и гибкого медного провода сечением не менее 4</w:t>
      </w:r>
      <w:r w:rsidR="002663C9" w:rsidRPr="00C44DF7">
        <w:t xml:space="preserve"> </w:t>
      </w:r>
      <w:r w:rsidRPr="00C44DF7">
        <w:t>мм</w:t>
      </w:r>
      <w:r w:rsidRPr="00C44DF7">
        <w:rPr>
          <w:vertAlign w:val="superscript"/>
        </w:rPr>
        <w:t>2</w:t>
      </w:r>
      <w:r w:rsidR="00D92504" w:rsidRPr="00C44DF7">
        <w:t>.</w:t>
      </w:r>
    </w:p>
    <w:p w14:paraId="5B5F5EAD" w14:textId="77777777" w:rsidR="00F03283" w:rsidRPr="003E6E72" w:rsidRDefault="00F03283" w:rsidP="00F03283">
      <w:pPr>
        <w:pStyle w:val="S0"/>
        <w:rPr>
          <w:sz w:val="22"/>
        </w:rPr>
      </w:pPr>
    </w:p>
    <w:p w14:paraId="74BFE80A" w14:textId="77777777" w:rsidR="00163DB5" w:rsidRPr="00C44DF7" w:rsidRDefault="00163DB5" w:rsidP="00F03283">
      <w:pPr>
        <w:pStyle w:val="S0"/>
      </w:pPr>
      <w:r w:rsidRPr="00C44DF7">
        <w:t>Перед применением штанги должны осматриваться с целью контроля исправности пружин захвата, состояния медных проводников и мест их присоединения, отсутствия коррозии на металлических поверхностях</w:t>
      </w:r>
      <w:r w:rsidR="00D92504" w:rsidRPr="00C44DF7">
        <w:t>.</w:t>
      </w:r>
    </w:p>
    <w:p w14:paraId="0135B5A2" w14:textId="77777777" w:rsidR="00F03283" w:rsidRPr="003E6E72" w:rsidRDefault="00F03283" w:rsidP="00F03283">
      <w:pPr>
        <w:pStyle w:val="S0"/>
        <w:rPr>
          <w:sz w:val="22"/>
        </w:rPr>
      </w:pPr>
    </w:p>
    <w:p w14:paraId="0485ADD8" w14:textId="77777777" w:rsidR="00F03283" w:rsidRPr="003E6E72" w:rsidRDefault="00F03283" w:rsidP="00F03283">
      <w:pPr>
        <w:pStyle w:val="S0"/>
        <w:rPr>
          <w:sz w:val="22"/>
        </w:rPr>
      </w:pPr>
    </w:p>
    <w:p w14:paraId="176AEE78" w14:textId="42C8ABA0" w:rsidR="00163DB5" w:rsidRPr="00C44DF7" w:rsidRDefault="00163DB5" w:rsidP="00170714">
      <w:pPr>
        <w:pStyle w:val="S30"/>
        <w:numPr>
          <w:ilvl w:val="2"/>
          <w:numId w:val="81"/>
        </w:numPr>
        <w:tabs>
          <w:tab w:val="left" w:pos="709"/>
          <w:tab w:val="left" w:pos="993"/>
        </w:tabs>
        <w:ind w:left="0" w:firstLine="0"/>
      </w:pPr>
      <w:bookmarkStart w:id="1555" w:name="_Toc430278178"/>
      <w:bookmarkStart w:id="1556" w:name="_Toc437531324"/>
      <w:bookmarkStart w:id="1557" w:name="_Toc533866020"/>
      <w:r w:rsidRPr="00C44DF7">
        <w:t>ВСТАВКИ ИЗОЛИРУЮЩИЕ ТЕЛЕСКОПИЧЕСКИХ ВЫШЕК И ПОДЪЕМНИКОВ</w:t>
      </w:r>
      <w:bookmarkEnd w:id="1555"/>
      <w:bookmarkEnd w:id="1556"/>
      <w:bookmarkEnd w:id="1557"/>
    </w:p>
    <w:p w14:paraId="7C4B3D00" w14:textId="77777777" w:rsidR="00F03283" w:rsidRPr="003E6E72" w:rsidRDefault="00F03283" w:rsidP="00F03283">
      <w:pPr>
        <w:pStyle w:val="S0"/>
        <w:rPr>
          <w:sz w:val="22"/>
        </w:rPr>
      </w:pPr>
    </w:p>
    <w:p w14:paraId="6D702DE7" w14:textId="77777777" w:rsidR="00163DB5" w:rsidRPr="00C44DF7" w:rsidRDefault="00163DB5" w:rsidP="00F03283">
      <w:pPr>
        <w:pStyle w:val="S0"/>
      </w:pPr>
      <w:r w:rsidRPr="00C44DF7">
        <w:t>Изолирующие вставки предназначены для изоляции рабочей корзины с электромонтером от потенциала земли при подъеме</w:t>
      </w:r>
      <w:r w:rsidR="00CC1D4B" w:rsidRPr="00CC1D4B">
        <w:t xml:space="preserve"> </w:t>
      </w:r>
      <w:r w:rsidR="00CC1D4B" w:rsidRPr="00C44DF7">
        <w:t>рабочей корзины</w:t>
      </w:r>
      <w:r w:rsidRPr="00C44DF7">
        <w:t xml:space="preserve"> к токоведущим частям ВЛ, находящимся под напряжением.</w:t>
      </w:r>
    </w:p>
    <w:p w14:paraId="039DE18C" w14:textId="77777777" w:rsidR="00F03283" w:rsidRPr="003E6E72" w:rsidRDefault="00F03283" w:rsidP="00F03283">
      <w:pPr>
        <w:pStyle w:val="S0"/>
        <w:rPr>
          <w:sz w:val="22"/>
        </w:rPr>
      </w:pPr>
    </w:p>
    <w:p w14:paraId="5AE25741" w14:textId="77777777" w:rsidR="00163DB5" w:rsidRPr="00C44DF7" w:rsidRDefault="00163DB5" w:rsidP="00F03283">
      <w:pPr>
        <w:pStyle w:val="S0"/>
      </w:pPr>
      <w:r w:rsidRPr="00C44DF7">
        <w:t xml:space="preserve">Вставка представляет собой изолирующую конструкцию, сочленяемую с телескопической частью вышки или подъемника и обеспечивающую механическую прочность, устойчивость и надлежащий уровень изоляции. Верхний конец вставки крепится к рабочей корзине, а нижний </w:t>
      </w:r>
      <w:r w:rsidR="00756873">
        <w:t>–</w:t>
      </w:r>
      <w:r w:rsidRPr="00C44DF7">
        <w:t xml:space="preserve"> к звену телескопической вышки или полностью его заменяет.</w:t>
      </w:r>
    </w:p>
    <w:p w14:paraId="383A3693" w14:textId="77777777" w:rsidR="00F03283" w:rsidRPr="003E6E72" w:rsidRDefault="00F03283" w:rsidP="00F03283">
      <w:pPr>
        <w:pStyle w:val="S0"/>
        <w:rPr>
          <w:sz w:val="22"/>
        </w:rPr>
      </w:pPr>
    </w:p>
    <w:p w14:paraId="2C4C76B3" w14:textId="77777777" w:rsidR="00163DB5" w:rsidRPr="00C44DF7" w:rsidRDefault="00163DB5" w:rsidP="00F03283">
      <w:pPr>
        <w:pStyle w:val="S0"/>
      </w:pPr>
      <w:r w:rsidRPr="00C44DF7">
        <w:t>Перед каждым применением изолирующие вставки должны протираться безворсовой тканью и осматриваться с целью выявления трещин, сколов, вздутий, следов от электрических разрядов, при наличии которых применение вставок запрещается.</w:t>
      </w:r>
    </w:p>
    <w:p w14:paraId="0C728DF1" w14:textId="77777777" w:rsidR="00F03283" w:rsidRPr="003E6E72" w:rsidRDefault="00F03283" w:rsidP="00F03283">
      <w:pPr>
        <w:pStyle w:val="S0"/>
        <w:rPr>
          <w:sz w:val="22"/>
        </w:rPr>
      </w:pPr>
    </w:p>
    <w:p w14:paraId="21BC1305" w14:textId="77777777" w:rsidR="00A70196" w:rsidRPr="003E6E72" w:rsidRDefault="00A70196" w:rsidP="002663C9">
      <w:pPr>
        <w:rPr>
          <w:sz w:val="22"/>
        </w:rPr>
      </w:pPr>
    </w:p>
    <w:p w14:paraId="473270B2" w14:textId="29525544" w:rsidR="00163DB5" w:rsidRPr="00C44DF7" w:rsidRDefault="00FE3775" w:rsidP="00170714">
      <w:pPr>
        <w:pStyle w:val="S23"/>
        <w:numPr>
          <w:ilvl w:val="1"/>
          <w:numId w:val="81"/>
        </w:numPr>
        <w:tabs>
          <w:tab w:val="left" w:pos="851"/>
        </w:tabs>
        <w:ind w:left="0" w:firstLine="0"/>
      </w:pPr>
      <w:bookmarkStart w:id="1558" w:name="i584128"/>
      <w:bookmarkStart w:id="1559" w:name="_Toc430278179"/>
      <w:bookmarkStart w:id="1560" w:name="_Toc437531325"/>
      <w:bookmarkStart w:id="1561" w:name="_Toc533866021"/>
      <w:r w:rsidRPr="00C44DF7">
        <w:t xml:space="preserve">ГИБКИЕ ИЗОЛИРУЮЩИЕ </w:t>
      </w:r>
      <w:r w:rsidR="00163DB5" w:rsidRPr="00C44DF7">
        <w:t>ПОКРЫТИЯ И НАКЛАДКИ ДЛЯ</w:t>
      </w:r>
      <w:r w:rsidR="00FC2E4E" w:rsidRPr="00C44DF7">
        <w:t xml:space="preserve"> </w:t>
      </w:r>
      <w:r w:rsidR="00163DB5" w:rsidRPr="00C44DF7">
        <w:t>РАБОТ ПОД НАПРЯЖЕНИЕМ В ЭЛЕКТРОУСТАНОВКАХ НАПРЯЖЕНИЕМ ДО 1000 В</w:t>
      </w:r>
      <w:bookmarkEnd w:id="1558"/>
      <w:bookmarkEnd w:id="1559"/>
      <w:bookmarkEnd w:id="1560"/>
      <w:bookmarkEnd w:id="1561"/>
    </w:p>
    <w:p w14:paraId="751A3A3F" w14:textId="77777777" w:rsidR="00F03283" w:rsidRPr="00C44DF7" w:rsidRDefault="00F03283" w:rsidP="002663C9">
      <w:pPr>
        <w:pStyle w:val="S0"/>
        <w:keepNext/>
        <w:keepLines/>
        <w:widowControl/>
      </w:pPr>
    </w:p>
    <w:p w14:paraId="0A397E13" w14:textId="77777777" w:rsidR="00163DB5" w:rsidRPr="00C44DF7" w:rsidRDefault="00163DB5" w:rsidP="002663C9">
      <w:pPr>
        <w:pStyle w:val="S0"/>
        <w:keepNext/>
        <w:keepLines/>
        <w:widowControl/>
      </w:pPr>
      <w:r w:rsidRPr="00C44DF7">
        <w:t>Гибкие изолирующие покрытия и накладки предназначены для защиты работающих от случайного контакта с токоведущими частями, находящимися под напряжением, а также для предотвращения короткого замыкания на месте работ.</w:t>
      </w:r>
    </w:p>
    <w:p w14:paraId="5AA643B1" w14:textId="77777777" w:rsidR="00F03283" w:rsidRPr="00C44DF7" w:rsidRDefault="00F03283" w:rsidP="00F03283">
      <w:pPr>
        <w:pStyle w:val="S0"/>
      </w:pPr>
    </w:p>
    <w:p w14:paraId="377FBE42" w14:textId="77777777" w:rsidR="00163DB5" w:rsidRPr="00C44DF7" w:rsidRDefault="00163DB5" w:rsidP="00F03283">
      <w:pPr>
        <w:pStyle w:val="S0"/>
      </w:pPr>
      <w:r w:rsidRPr="00C44DF7">
        <w:t>Покрытия могут иметь специальную форму или выпускаться в виде рулона и нарезаться по индивидуальным требованиям. Покрытия, располагаемые между частями электроустановок с различными потенциалами, должны позволять полностью разделить эти части.</w:t>
      </w:r>
    </w:p>
    <w:p w14:paraId="3AB2C577" w14:textId="77777777" w:rsidR="00F03283" w:rsidRPr="00C44DF7" w:rsidRDefault="00F03283" w:rsidP="00F03283">
      <w:pPr>
        <w:pStyle w:val="S0"/>
      </w:pPr>
    </w:p>
    <w:p w14:paraId="774E37C0" w14:textId="77777777" w:rsidR="00163DB5" w:rsidRPr="00C44DF7" w:rsidRDefault="00163DB5" w:rsidP="00F03283">
      <w:pPr>
        <w:pStyle w:val="S0"/>
      </w:pPr>
      <w:r w:rsidRPr="00C44DF7">
        <w:t>Накладки могут выполняться в виде листов-пластин или в виде Ω-образного профиля.</w:t>
      </w:r>
    </w:p>
    <w:p w14:paraId="0EBDB292" w14:textId="77777777" w:rsidR="00F03283" w:rsidRPr="00C44DF7" w:rsidRDefault="00F03283" w:rsidP="00F03283">
      <w:pPr>
        <w:pStyle w:val="S0"/>
      </w:pPr>
    </w:p>
    <w:p w14:paraId="1E783B38" w14:textId="77777777" w:rsidR="00163DB5" w:rsidRPr="00C44DF7" w:rsidRDefault="00163DB5" w:rsidP="00F03283">
      <w:pPr>
        <w:pStyle w:val="S0"/>
      </w:pPr>
      <w:r w:rsidRPr="00C44DF7">
        <w:t>Покрытия и накладки могут изготавливаться бесшовным способом из диэлектрической резины или других эластичных материалов.</w:t>
      </w:r>
    </w:p>
    <w:p w14:paraId="0584A552" w14:textId="77777777" w:rsidR="00F03283" w:rsidRPr="00C44DF7" w:rsidRDefault="00F03283" w:rsidP="00F03283">
      <w:pPr>
        <w:pStyle w:val="S0"/>
      </w:pPr>
    </w:p>
    <w:p w14:paraId="4CC6E353" w14:textId="77777777" w:rsidR="00163DB5" w:rsidRPr="00C44DF7" w:rsidRDefault="00163DB5" w:rsidP="00F03283">
      <w:pPr>
        <w:pStyle w:val="S0"/>
      </w:pPr>
      <w:r w:rsidRPr="00C44DF7">
        <w:t>Минимальная толщина покрытий и накладок определяется способностью выдерживать испытательные нагрузки и напряжения, максимальная толщина определяется необходимой гибкостью покрытий и накладок, обеспечивающей удобство работы с ними.</w:t>
      </w:r>
    </w:p>
    <w:p w14:paraId="050BCB43" w14:textId="77777777" w:rsidR="00F03283" w:rsidRPr="00C44DF7" w:rsidRDefault="00F03283" w:rsidP="00F03283">
      <w:pPr>
        <w:pStyle w:val="S0"/>
      </w:pPr>
    </w:p>
    <w:p w14:paraId="3081703B" w14:textId="77777777" w:rsidR="00163DB5" w:rsidRPr="00C44DF7" w:rsidRDefault="00163DB5" w:rsidP="00F03283">
      <w:pPr>
        <w:pStyle w:val="S0"/>
      </w:pPr>
      <w:r w:rsidRPr="00C44DF7">
        <w:t>Масса накладки длиной 1,5 м должна быть не более 1 кг.</w:t>
      </w:r>
    </w:p>
    <w:p w14:paraId="70BB4552" w14:textId="77777777" w:rsidR="00F03283" w:rsidRPr="00C44DF7" w:rsidRDefault="00F03283" w:rsidP="00F03283">
      <w:pPr>
        <w:pStyle w:val="S0"/>
      </w:pPr>
    </w:p>
    <w:p w14:paraId="5B5F5C57" w14:textId="77777777" w:rsidR="00163DB5" w:rsidRPr="00C44DF7" w:rsidRDefault="00163DB5" w:rsidP="00F03283">
      <w:pPr>
        <w:pStyle w:val="S0"/>
      </w:pPr>
      <w:r w:rsidRPr="00C44DF7">
        <w:t>Покрытия и накладки перед применением должны осматриваться с целью выявления проколов, опасных неровностей и других механических повреждений. При этом на поверхности могут быть неопасные неровности или следы формовки.</w:t>
      </w:r>
    </w:p>
    <w:p w14:paraId="746651B1" w14:textId="77777777" w:rsidR="00F03283" w:rsidRPr="00C44DF7" w:rsidRDefault="00F03283" w:rsidP="00F03283">
      <w:pPr>
        <w:pStyle w:val="S0"/>
      </w:pPr>
    </w:p>
    <w:p w14:paraId="1458D636" w14:textId="77777777" w:rsidR="00163DB5" w:rsidRPr="00C44DF7" w:rsidRDefault="00163DB5" w:rsidP="00F03283">
      <w:pPr>
        <w:pStyle w:val="S0"/>
      </w:pPr>
      <w:r w:rsidRPr="00C44DF7">
        <w:t>При загрязнении покрытия и накладки промываются водой с мылом. Применение растворителей для удаления загрязнений не допускается.</w:t>
      </w:r>
    </w:p>
    <w:p w14:paraId="2F1E801A" w14:textId="77777777" w:rsidR="00F03283" w:rsidRPr="00C44DF7" w:rsidRDefault="00F03283" w:rsidP="00F03283">
      <w:pPr>
        <w:pStyle w:val="S0"/>
      </w:pPr>
    </w:p>
    <w:p w14:paraId="40253EE9" w14:textId="77777777" w:rsidR="00163DB5" w:rsidRPr="00C44DF7" w:rsidRDefault="00163DB5" w:rsidP="00F03283">
      <w:pPr>
        <w:pStyle w:val="S0"/>
      </w:pPr>
      <w:r w:rsidRPr="00C44DF7">
        <w:t>Покрытия и накладки следует устанавливать на токоведущие части с применением основных изолирующих электрозащитных средств.</w:t>
      </w:r>
    </w:p>
    <w:p w14:paraId="6FEB45D6" w14:textId="77777777" w:rsidR="00F03283" w:rsidRPr="00C44DF7" w:rsidRDefault="00F03283" w:rsidP="00F03283">
      <w:pPr>
        <w:pStyle w:val="S0"/>
      </w:pPr>
    </w:p>
    <w:p w14:paraId="2FE310BD" w14:textId="77777777" w:rsidR="00F03283" w:rsidRPr="00C44DF7" w:rsidRDefault="00F03283" w:rsidP="00F03283">
      <w:pPr>
        <w:pStyle w:val="S0"/>
      </w:pPr>
    </w:p>
    <w:p w14:paraId="3505EF03" w14:textId="24E4C0E9" w:rsidR="00163DB5" w:rsidRPr="00C44DF7" w:rsidRDefault="00163DB5" w:rsidP="00170714">
      <w:pPr>
        <w:pStyle w:val="S23"/>
        <w:numPr>
          <w:ilvl w:val="1"/>
          <w:numId w:val="81"/>
        </w:numPr>
        <w:tabs>
          <w:tab w:val="left" w:pos="851"/>
        </w:tabs>
        <w:ind w:left="0" w:firstLine="0"/>
      </w:pPr>
      <w:bookmarkStart w:id="1562" w:name="i606015"/>
      <w:bookmarkStart w:id="1563" w:name="_Toc430278180"/>
      <w:bookmarkStart w:id="1564" w:name="_Toc437531326"/>
      <w:bookmarkStart w:id="1565" w:name="_Toc533866022"/>
      <w:r w:rsidRPr="00C44DF7">
        <w:t>ЛЕСТНИЦЫ ПРИСТАВНЫЕ И СТРЕМЯНКИ ИЗОЛИРУЮЩИЕ СТЕКЛОПЛАСТИКОВЫЕ</w:t>
      </w:r>
      <w:bookmarkEnd w:id="1562"/>
      <w:bookmarkEnd w:id="1563"/>
      <w:bookmarkEnd w:id="1564"/>
      <w:bookmarkEnd w:id="1565"/>
    </w:p>
    <w:p w14:paraId="3FAF2373" w14:textId="77777777" w:rsidR="00F03283" w:rsidRPr="00C44DF7" w:rsidRDefault="00F03283" w:rsidP="00F03283">
      <w:pPr>
        <w:pStyle w:val="S0"/>
      </w:pPr>
    </w:p>
    <w:p w14:paraId="3CEFD90E" w14:textId="77777777" w:rsidR="00163DB5" w:rsidRPr="00C44DF7" w:rsidRDefault="00163DB5" w:rsidP="00F03283">
      <w:pPr>
        <w:pStyle w:val="S0"/>
      </w:pPr>
      <w:r w:rsidRPr="00C44DF7">
        <w:t>Изолирующие приставные лестницы и стремянки предназначены для проведения строительных, монтажных, ремонтных и эксплуатационных работ в электроустановках или электротехнологических установках.</w:t>
      </w:r>
    </w:p>
    <w:p w14:paraId="5866C59A" w14:textId="77777777" w:rsidR="00F03283" w:rsidRPr="00C44DF7" w:rsidRDefault="00F03283" w:rsidP="00F03283">
      <w:pPr>
        <w:pStyle w:val="S0"/>
      </w:pPr>
    </w:p>
    <w:p w14:paraId="79B784C7" w14:textId="77777777" w:rsidR="00163DB5" w:rsidRPr="00C44DF7" w:rsidRDefault="00163DB5" w:rsidP="00F03283">
      <w:pPr>
        <w:pStyle w:val="S0"/>
      </w:pPr>
      <w:r w:rsidRPr="00C44DF7">
        <w:t>Тетивы и ступеньки лестниц и стремянок должны изготавливаться из стеклопластика электроизоляционного, поверхность которого должна быть покрыта атмосферостойкими электроизоляционными эмалью или лаком.</w:t>
      </w:r>
    </w:p>
    <w:p w14:paraId="106DAC59" w14:textId="77777777" w:rsidR="00F03283" w:rsidRPr="00C44DF7" w:rsidRDefault="00F03283" w:rsidP="00F03283">
      <w:pPr>
        <w:pStyle w:val="S0"/>
      </w:pPr>
    </w:p>
    <w:p w14:paraId="5A799518" w14:textId="77777777" w:rsidR="00A70196" w:rsidRPr="00C44DF7" w:rsidRDefault="00163DB5" w:rsidP="002663C9">
      <w:pPr>
        <w:pStyle w:val="S0"/>
      </w:pPr>
      <w:r w:rsidRPr="00C44DF7">
        <w:t>Тетивы приставных лестниц и стремянок для обеспечения устойчивости должны расходиться книзу.</w:t>
      </w:r>
    </w:p>
    <w:p w14:paraId="05598D7E" w14:textId="77777777" w:rsidR="002663C9" w:rsidRPr="00C44DF7" w:rsidRDefault="002663C9" w:rsidP="002663C9">
      <w:pPr>
        <w:pStyle w:val="S0"/>
      </w:pPr>
    </w:p>
    <w:p w14:paraId="5795D118" w14:textId="7DD988A1" w:rsidR="00FC2E4E" w:rsidRPr="008D5AAF" w:rsidRDefault="008D5AAF" w:rsidP="008D5AAF">
      <w:pPr>
        <w:pStyle w:val="a1"/>
        <w:numPr>
          <w:ilvl w:val="0"/>
          <w:numId w:val="0"/>
        </w:numPr>
        <w:spacing w:before="0"/>
        <w:ind w:left="6173"/>
        <w:rPr>
          <w:rFonts w:ascii="Arial" w:hAnsi="Arial" w:cs="Arial"/>
          <w:sz w:val="20"/>
        </w:rPr>
      </w:pPr>
      <w:r w:rsidRPr="008D5AAF">
        <w:rPr>
          <w:rFonts w:ascii="Arial" w:hAnsi="Arial" w:cs="Arial"/>
          <w:sz w:val="20"/>
        </w:rPr>
        <w:t xml:space="preserve">Таблица </w:t>
      </w:r>
      <w:r w:rsidRPr="008D5AAF">
        <w:rPr>
          <w:rFonts w:ascii="Arial" w:hAnsi="Arial" w:cs="Arial"/>
          <w:sz w:val="20"/>
        </w:rPr>
        <w:fldChar w:fldCharType="begin"/>
      </w:r>
      <w:r w:rsidRPr="008D5AAF">
        <w:rPr>
          <w:rFonts w:ascii="Arial" w:hAnsi="Arial" w:cs="Arial"/>
          <w:sz w:val="20"/>
        </w:rPr>
        <w:instrText xml:space="preserve"> SEQ Таблица \* ARABIC </w:instrText>
      </w:r>
      <w:r w:rsidRPr="008D5AAF">
        <w:rPr>
          <w:rFonts w:ascii="Arial" w:hAnsi="Arial" w:cs="Arial"/>
          <w:sz w:val="20"/>
        </w:rPr>
        <w:fldChar w:fldCharType="separate"/>
      </w:r>
      <w:r w:rsidR="009E2B99">
        <w:rPr>
          <w:rFonts w:ascii="Arial" w:hAnsi="Arial" w:cs="Arial"/>
          <w:noProof/>
          <w:sz w:val="20"/>
        </w:rPr>
        <w:t>54</w:t>
      </w:r>
      <w:r w:rsidRPr="008D5AAF">
        <w:rPr>
          <w:rFonts w:ascii="Arial" w:hAnsi="Arial" w:cs="Arial"/>
          <w:sz w:val="20"/>
        </w:rPr>
        <w:fldChar w:fldCharType="end"/>
      </w:r>
    </w:p>
    <w:p w14:paraId="29837A02" w14:textId="77777777" w:rsidR="00163DB5" w:rsidRPr="00C44DF7" w:rsidRDefault="00163DB5" w:rsidP="002663C9">
      <w:pPr>
        <w:pStyle w:val="S4"/>
        <w:keepLines/>
        <w:widowControl/>
        <w:spacing w:after="60"/>
      </w:pPr>
      <w:r w:rsidRPr="00C44DF7">
        <w:t>Основные размеры лестниц</w:t>
      </w:r>
    </w:p>
    <w:tbl>
      <w:tblPr>
        <w:tblStyle w:val="aff"/>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5000"/>
        <w:gridCol w:w="4854"/>
      </w:tblGrid>
      <w:tr w:rsidR="00163DB5" w:rsidRPr="00C44DF7" w14:paraId="2530D4B4" w14:textId="77777777" w:rsidTr="008D5AAF">
        <w:trPr>
          <w:trHeight w:val="20"/>
          <w:tblHeader/>
        </w:trPr>
        <w:tc>
          <w:tcPr>
            <w:tcW w:w="2537" w:type="pct"/>
            <w:tcBorders>
              <w:bottom w:val="single" w:sz="12" w:space="0" w:color="auto"/>
            </w:tcBorders>
            <w:shd w:val="clear" w:color="auto" w:fill="FFD200"/>
            <w:vAlign w:val="center"/>
          </w:tcPr>
          <w:p w14:paraId="33EC74F8" w14:textId="77777777" w:rsidR="00FC2E4E" w:rsidRPr="00C44DF7" w:rsidRDefault="00FC2E4E" w:rsidP="008D5AAF">
            <w:pPr>
              <w:pStyle w:val="af9"/>
              <w:keepNext/>
              <w:keepLines/>
              <w:spacing w:before="20" w:after="20"/>
              <w:jc w:val="center"/>
              <w:rPr>
                <w:rFonts w:ascii="Arial" w:hAnsi="Arial" w:cs="Arial"/>
                <w:b/>
                <w:sz w:val="16"/>
                <w:szCs w:val="14"/>
              </w:rPr>
            </w:pPr>
            <w:r w:rsidRPr="00C44DF7">
              <w:rPr>
                <w:rFonts w:ascii="Arial" w:hAnsi="Arial" w:cs="Arial"/>
                <w:b/>
                <w:sz w:val="16"/>
                <w:szCs w:val="14"/>
              </w:rPr>
              <w:t>НАИМЕНОВАНИЕ ПОКАЗАТЕЛЯ,</w:t>
            </w:r>
          </w:p>
          <w:p w14:paraId="11502A8F" w14:textId="77777777" w:rsidR="00163DB5" w:rsidRPr="00C44DF7" w:rsidRDefault="00FC2E4E" w:rsidP="008D5AAF">
            <w:pPr>
              <w:keepNext/>
              <w:keepLines/>
              <w:spacing w:before="20" w:after="20"/>
              <w:jc w:val="center"/>
              <w:rPr>
                <w:rFonts w:ascii="Arial" w:hAnsi="Arial" w:cs="Arial"/>
                <w:b/>
                <w:sz w:val="16"/>
                <w:szCs w:val="16"/>
              </w:rPr>
            </w:pPr>
            <w:r w:rsidRPr="00C44DF7">
              <w:rPr>
                <w:rFonts w:ascii="Arial" w:hAnsi="Arial" w:cs="Arial"/>
                <w:b/>
                <w:sz w:val="16"/>
                <w:szCs w:val="14"/>
              </w:rPr>
              <w:t>ЕД. ИЗМЕРЕНИЯ</w:t>
            </w:r>
          </w:p>
        </w:tc>
        <w:tc>
          <w:tcPr>
            <w:tcW w:w="2463" w:type="pct"/>
            <w:tcBorders>
              <w:bottom w:val="single" w:sz="12" w:space="0" w:color="auto"/>
            </w:tcBorders>
            <w:shd w:val="clear" w:color="auto" w:fill="FFD200"/>
            <w:vAlign w:val="center"/>
          </w:tcPr>
          <w:p w14:paraId="4B7D68F8" w14:textId="77777777" w:rsidR="00163DB5" w:rsidRPr="00C44DF7" w:rsidRDefault="00FC2E4E" w:rsidP="008D5AAF">
            <w:pPr>
              <w:keepNext/>
              <w:keepLines/>
              <w:spacing w:before="20" w:after="20"/>
              <w:jc w:val="center"/>
              <w:rPr>
                <w:rFonts w:ascii="Arial" w:hAnsi="Arial" w:cs="Arial"/>
                <w:b/>
                <w:sz w:val="16"/>
                <w:szCs w:val="16"/>
              </w:rPr>
            </w:pPr>
            <w:r w:rsidRPr="00C44DF7">
              <w:rPr>
                <w:rFonts w:ascii="Arial" w:hAnsi="Arial" w:cs="Arial"/>
                <w:b/>
                <w:sz w:val="16"/>
                <w:szCs w:val="14"/>
              </w:rPr>
              <w:t>ЗНАЧЕНИЯ</w:t>
            </w:r>
          </w:p>
        </w:tc>
      </w:tr>
      <w:tr w:rsidR="00FC2E4E" w:rsidRPr="00C44DF7" w14:paraId="7B5196FD" w14:textId="77777777" w:rsidTr="008D5AAF">
        <w:trPr>
          <w:trHeight w:val="20"/>
          <w:tblHeader/>
        </w:trPr>
        <w:tc>
          <w:tcPr>
            <w:tcW w:w="2537" w:type="pct"/>
            <w:tcBorders>
              <w:top w:val="single" w:sz="12" w:space="0" w:color="auto"/>
              <w:bottom w:val="single" w:sz="12" w:space="0" w:color="auto"/>
            </w:tcBorders>
            <w:shd w:val="clear" w:color="auto" w:fill="FFD200"/>
            <w:vAlign w:val="center"/>
          </w:tcPr>
          <w:p w14:paraId="5D5CB25D" w14:textId="77777777" w:rsidR="00FC2E4E" w:rsidRPr="00C44DF7" w:rsidRDefault="00FC2E4E" w:rsidP="008D5AAF">
            <w:pPr>
              <w:pStyle w:val="af9"/>
              <w:keepNext/>
              <w:keepLines/>
              <w:spacing w:before="20" w:after="20"/>
              <w:jc w:val="center"/>
              <w:rPr>
                <w:rFonts w:ascii="Arial" w:hAnsi="Arial" w:cs="Arial"/>
                <w:b/>
                <w:sz w:val="16"/>
                <w:szCs w:val="14"/>
              </w:rPr>
            </w:pPr>
            <w:r w:rsidRPr="00C44DF7">
              <w:rPr>
                <w:rFonts w:ascii="Arial" w:hAnsi="Arial" w:cs="Arial"/>
                <w:b/>
                <w:sz w:val="16"/>
                <w:szCs w:val="14"/>
              </w:rPr>
              <w:t>1</w:t>
            </w:r>
          </w:p>
        </w:tc>
        <w:tc>
          <w:tcPr>
            <w:tcW w:w="2463" w:type="pct"/>
            <w:tcBorders>
              <w:top w:val="single" w:sz="12" w:space="0" w:color="auto"/>
              <w:bottom w:val="single" w:sz="12" w:space="0" w:color="auto"/>
            </w:tcBorders>
            <w:shd w:val="clear" w:color="auto" w:fill="FFD200"/>
            <w:vAlign w:val="center"/>
          </w:tcPr>
          <w:p w14:paraId="483383BC" w14:textId="77777777" w:rsidR="00FC2E4E" w:rsidRPr="00C44DF7" w:rsidRDefault="00FC2E4E" w:rsidP="008D5AAF">
            <w:pPr>
              <w:pStyle w:val="af9"/>
              <w:keepNext/>
              <w:keepLines/>
              <w:spacing w:before="20" w:after="20"/>
              <w:jc w:val="center"/>
              <w:rPr>
                <w:rFonts w:ascii="Arial" w:hAnsi="Arial" w:cs="Arial"/>
                <w:b/>
                <w:sz w:val="16"/>
                <w:szCs w:val="14"/>
              </w:rPr>
            </w:pPr>
            <w:r w:rsidRPr="00C44DF7">
              <w:rPr>
                <w:rFonts w:ascii="Arial" w:hAnsi="Arial" w:cs="Arial"/>
                <w:b/>
                <w:sz w:val="16"/>
                <w:szCs w:val="14"/>
              </w:rPr>
              <w:t>2</w:t>
            </w:r>
          </w:p>
        </w:tc>
      </w:tr>
      <w:tr w:rsidR="00FC2E4E" w:rsidRPr="00C44DF7" w14:paraId="0289B105" w14:textId="77777777" w:rsidTr="00F03283">
        <w:trPr>
          <w:trHeight w:val="570"/>
        </w:trPr>
        <w:tc>
          <w:tcPr>
            <w:tcW w:w="2537" w:type="pct"/>
            <w:tcBorders>
              <w:top w:val="single" w:sz="12" w:space="0" w:color="auto"/>
              <w:bottom w:val="single" w:sz="6" w:space="0" w:color="auto"/>
            </w:tcBorders>
            <w:shd w:val="clear" w:color="auto" w:fill="auto"/>
          </w:tcPr>
          <w:p w14:paraId="041A63FF" w14:textId="77777777" w:rsidR="00FC2E4E" w:rsidRPr="00C44DF7" w:rsidRDefault="00FC2E4E" w:rsidP="00F03283">
            <w:pPr>
              <w:pStyle w:val="S0"/>
              <w:spacing w:before="0"/>
              <w:jc w:val="left"/>
            </w:pPr>
            <w:r w:rsidRPr="00C44DF7">
              <w:t xml:space="preserve">Ширина приставной лестницы / стремянки, </w:t>
            </w:r>
          </w:p>
          <w:p w14:paraId="037AD953" w14:textId="77777777" w:rsidR="00FC2E4E" w:rsidRPr="00C44DF7" w:rsidRDefault="00FC2E4E" w:rsidP="00F03283">
            <w:pPr>
              <w:pStyle w:val="S0"/>
              <w:spacing w:before="0"/>
              <w:jc w:val="left"/>
            </w:pPr>
            <w:r w:rsidRPr="00C44DF7">
              <w:t>мм, не менее:</w:t>
            </w:r>
          </w:p>
        </w:tc>
        <w:tc>
          <w:tcPr>
            <w:tcW w:w="2463" w:type="pct"/>
            <w:tcBorders>
              <w:top w:val="single" w:sz="12" w:space="0" w:color="auto"/>
              <w:bottom w:val="single" w:sz="6" w:space="0" w:color="auto"/>
            </w:tcBorders>
            <w:shd w:val="clear" w:color="auto" w:fill="auto"/>
          </w:tcPr>
          <w:p w14:paraId="1AEFF4A9" w14:textId="77777777" w:rsidR="00FC2E4E" w:rsidRPr="00C44DF7" w:rsidRDefault="00FC2E4E" w:rsidP="00F03283">
            <w:pPr>
              <w:pStyle w:val="S0"/>
              <w:spacing w:before="0"/>
              <w:jc w:val="left"/>
            </w:pPr>
          </w:p>
        </w:tc>
      </w:tr>
      <w:tr w:rsidR="00FC2E4E" w:rsidRPr="00C44DF7" w14:paraId="489A9196" w14:textId="77777777" w:rsidTr="00F03283">
        <w:trPr>
          <w:trHeight w:val="65"/>
        </w:trPr>
        <w:tc>
          <w:tcPr>
            <w:tcW w:w="2537" w:type="pct"/>
            <w:tcBorders>
              <w:top w:val="single" w:sz="6" w:space="0" w:color="auto"/>
              <w:bottom w:val="single" w:sz="6" w:space="0" w:color="auto"/>
            </w:tcBorders>
            <w:shd w:val="clear" w:color="auto" w:fill="auto"/>
          </w:tcPr>
          <w:p w14:paraId="7758B413" w14:textId="77777777" w:rsidR="00FC2E4E" w:rsidRPr="00C44DF7" w:rsidRDefault="00FC2E4E" w:rsidP="00F03283">
            <w:pPr>
              <w:pStyle w:val="S0"/>
              <w:spacing w:before="0"/>
              <w:jc w:val="left"/>
            </w:pPr>
            <w:r w:rsidRPr="00C44DF7">
              <w:t>Вверху</w:t>
            </w:r>
          </w:p>
        </w:tc>
        <w:tc>
          <w:tcPr>
            <w:tcW w:w="2463" w:type="pct"/>
            <w:tcBorders>
              <w:top w:val="single" w:sz="6" w:space="0" w:color="auto"/>
              <w:bottom w:val="single" w:sz="6" w:space="0" w:color="auto"/>
            </w:tcBorders>
            <w:shd w:val="clear" w:color="auto" w:fill="auto"/>
          </w:tcPr>
          <w:p w14:paraId="21014401" w14:textId="77777777" w:rsidR="00FC2E4E" w:rsidRPr="00C44DF7" w:rsidRDefault="00FC2E4E" w:rsidP="00F03283">
            <w:pPr>
              <w:pStyle w:val="S0"/>
              <w:spacing w:before="0"/>
              <w:jc w:val="left"/>
            </w:pPr>
            <w:r w:rsidRPr="00C44DF7">
              <w:t>300</w:t>
            </w:r>
          </w:p>
        </w:tc>
      </w:tr>
      <w:tr w:rsidR="00FC2E4E" w:rsidRPr="00C44DF7" w14:paraId="211EA304" w14:textId="77777777" w:rsidTr="00F03283">
        <w:trPr>
          <w:trHeight w:val="106"/>
        </w:trPr>
        <w:tc>
          <w:tcPr>
            <w:tcW w:w="2537" w:type="pct"/>
            <w:tcBorders>
              <w:top w:val="single" w:sz="6" w:space="0" w:color="auto"/>
              <w:bottom w:val="single" w:sz="6" w:space="0" w:color="auto"/>
            </w:tcBorders>
            <w:shd w:val="clear" w:color="auto" w:fill="auto"/>
          </w:tcPr>
          <w:p w14:paraId="6CCFFC4F" w14:textId="77777777" w:rsidR="00FC2E4E" w:rsidRPr="00C44DF7" w:rsidRDefault="00FC2E4E" w:rsidP="00F03283">
            <w:pPr>
              <w:pStyle w:val="S0"/>
              <w:spacing w:before="0"/>
              <w:jc w:val="left"/>
            </w:pPr>
            <w:r w:rsidRPr="00C44DF7">
              <w:t>Внизу</w:t>
            </w:r>
          </w:p>
        </w:tc>
        <w:tc>
          <w:tcPr>
            <w:tcW w:w="2463" w:type="pct"/>
            <w:tcBorders>
              <w:top w:val="single" w:sz="6" w:space="0" w:color="auto"/>
              <w:bottom w:val="single" w:sz="6" w:space="0" w:color="auto"/>
            </w:tcBorders>
            <w:shd w:val="clear" w:color="auto" w:fill="auto"/>
          </w:tcPr>
          <w:p w14:paraId="020F5438" w14:textId="77777777" w:rsidR="00FC2E4E" w:rsidRPr="00C44DF7" w:rsidRDefault="00FC2E4E" w:rsidP="00F03283">
            <w:pPr>
              <w:pStyle w:val="S0"/>
              <w:spacing w:before="0"/>
              <w:jc w:val="left"/>
            </w:pPr>
            <w:r w:rsidRPr="00C44DF7">
              <w:t>400</w:t>
            </w:r>
          </w:p>
        </w:tc>
      </w:tr>
      <w:tr w:rsidR="00FC2E4E" w:rsidRPr="00C44DF7" w14:paraId="6BA8E276" w14:textId="77777777" w:rsidTr="00F03283">
        <w:trPr>
          <w:trHeight w:val="567"/>
        </w:trPr>
        <w:tc>
          <w:tcPr>
            <w:tcW w:w="2537" w:type="pct"/>
            <w:tcBorders>
              <w:top w:val="single" w:sz="6" w:space="0" w:color="auto"/>
              <w:bottom w:val="single" w:sz="6" w:space="0" w:color="auto"/>
            </w:tcBorders>
            <w:shd w:val="clear" w:color="auto" w:fill="auto"/>
          </w:tcPr>
          <w:p w14:paraId="2F608C8D" w14:textId="77777777" w:rsidR="00FC2E4E" w:rsidRPr="00C44DF7" w:rsidRDefault="00FC2E4E" w:rsidP="00F03283">
            <w:pPr>
              <w:pStyle w:val="S0"/>
              <w:spacing w:before="0"/>
              <w:jc w:val="left"/>
            </w:pPr>
            <w:r w:rsidRPr="00C44DF7">
              <w:t>Расстояние между ступеньками лестниц / стремянок, мм</w:t>
            </w:r>
          </w:p>
        </w:tc>
        <w:tc>
          <w:tcPr>
            <w:tcW w:w="2463" w:type="pct"/>
            <w:tcBorders>
              <w:top w:val="single" w:sz="6" w:space="0" w:color="auto"/>
              <w:bottom w:val="single" w:sz="6" w:space="0" w:color="auto"/>
            </w:tcBorders>
            <w:shd w:val="clear" w:color="auto" w:fill="auto"/>
          </w:tcPr>
          <w:p w14:paraId="25FCBB44" w14:textId="77777777" w:rsidR="00FC2E4E" w:rsidRPr="00C44DF7" w:rsidRDefault="00FC2E4E" w:rsidP="00F03283">
            <w:pPr>
              <w:pStyle w:val="S0"/>
              <w:spacing w:before="0"/>
              <w:jc w:val="left"/>
            </w:pPr>
            <w:r w:rsidRPr="00C44DF7">
              <w:t>250 …. 300</w:t>
            </w:r>
          </w:p>
        </w:tc>
      </w:tr>
      <w:tr w:rsidR="00FC2E4E" w:rsidRPr="00C44DF7" w14:paraId="2D34F49B" w14:textId="77777777" w:rsidTr="00F03283">
        <w:trPr>
          <w:trHeight w:val="287"/>
        </w:trPr>
        <w:tc>
          <w:tcPr>
            <w:tcW w:w="2537" w:type="pct"/>
            <w:tcBorders>
              <w:top w:val="single" w:sz="6" w:space="0" w:color="auto"/>
              <w:bottom w:val="single" w:sz="6" w:space="0" w:color="auto"/>
            </w:tcBorders>
            <w:shd w:val="clear" w:color="auto" w:fill="auto"/>
          </w:tcPr>
          <w:p w14:paraId="4904C300" w14:textId="77777777" w:rsidR="00FC2E4E" w:rsidRPr="00C44DF7" w:rsidRDefault="00FC2E4E" w:rsidP="00F03283">
            <w:pPr>
              <w:pStyle w:val="S0"/>
              <w:spacing w:before="0"/>
              <w:jc w:val="left"/>
            </w:pPr>
            <w:r w:rsidRPr="00C44DF7">
              <w:t>Расстояние от первой ступеньки до уровня поверхности установки, мм, не более</w:t>
            </w:r>
          </w:p>
        </w:tc>
        <w:tc>
          <w:tcPr>
            <w:tcW w:w="2463" w:type="pct"/>
            <w:tcBorders>
              <w:top w:val="single" w:sz="6" w:space="0" w:color="auto"/>
              <w:bottom w:val="single" w:sz="6" w:space="0" w:color="auto"/>
            </w:tcBorders>
            <w:shd w:val="clear" w:color="auto" w:fill="auto"/>
          </w:tcPr>
          <w:p w14:paraId="56B9B3D6" w14:textId="77777777" w:rsidR="00FC2E4E" w:rsidRPr="00C44DF7" w:rsidRDefault="00FC2E4E" w:rsidP="00F03283">
            <w:pPr>
              <w:pStyle w:val="S0"/>
              <w:spacing w:before="0"/>
              <w:jc w:val="left"/>
            </w:pPr>
            <w:r w:rsidRPr="00C44DF7">
              <w:t>400</w:t>
            </w:r>
          </w:p>
        </w:tc>
      </w:tr>
      <w:tr w:rsidR="00FC2E4E" w:rsidRPr="00C44DF7" w14:paraId="5B95D5FC" w14:textId="77777777" w:rsidTr="00F03283">
        <w:trPr>
          <w:trHeight w:val="281"/>
        </w:trPr>
        <w:tc>
          <w:tcPr>
            <w:tcW w:w="2537" w:type="pct"/>
            <w:tcBorders>
              <w:top w:val="single" w:sz="6" w:space="0" w:color="auto"/>
              <w:bottom w:val="single" w:sz="12" w:space="0" w:color="auto"/>
            </w:tcBorders>
            <w:shd w:val="clear" w:color="auto" w:fill="auto"/>
          </w:tcPr>
          <w:p w14:paraId="6398AC4F" w14:textId="77777777" w:rsidR="00FC2E4E" w:rsidRPr="00C44DF7" w:rsidRDefault="00FC2E4E" w:rsidP="00F03283">
            <w:pPr>
              <w:pStyle w:val="S0"/>
              <w:spacing w:before="0"/>
              <w:jc w:val="left"/>
            </w:pPr>
            <w:r w:rsidRPr="00C44DF7">
              <w:t>Общая длина одноколейной приставной лестницы, м, не более</w:t>
            </w:r>
          </w:p>
        </w:tc>
        <w:tc>
          <w:tcPr>
            <w:tcW w:w="2463" w:type="pct"/>
            <w:tcBorders>
              <w:top w:val="single" w:sz="6" w:space="0" w:color="auto"/>
              <w:bottom w:val="single" w:sz="12" w:space="0" w:color="auto"/>
            </w:tcBorders>
            <w:shd w:val="clear" w:color="auto" w:fill="auto"/>
          </w:tcPr>
          <w:p w14:paraId="73172FE8" w14:textId="77777777" w:rsidR="00FC2E4E" w:rsidRPr="00C44DF7" w:rsidRDefault="00FC2E4E" w:rsidP="00F03283">
            <w:pPr>
              <w:pStyle w:val="S0"/>
              <w:spacing w:before="0"/>
              <w:jc w:val="left"/>
            </w:pPr>
            <w:r w:rsidRPr="00C44DF7">
              <w:t>5</w:t>
            </w:r>
          </w:p>
        </w:tc>
      </w:tr>
    </w:tbl>
    <w:p w14:paraId="1E3F0462" w14:textId="77777777" w:rsidR="00F03283" w:rsidRPr="00C44DF7" w:rsidRDefault="00F03283" w:rsidP="00F03283">
      <w:pPr>
        <w:pStyle w:val="S0"/>
      </w:pPr>
    </w:p>
    <w:p w14:paraId="7297E34A" w14:textId="77777777" w:rsidR="00163DB5" w:rsidRPr="00C44DF7" w:rsidRDefault="00163DB5" w:rsidP="00F03283">
      <w:pPr>
        <w:pStyle w:val="S0"/>
      </w:pPr>
      <w:r w:rsidRPr="00C44DF7">
        <w:t>Конструкция приставных лестниц и стремянок должна обеспечивать надежное крепление ступенек к тетивам, при этом каждая ступенька должна крепиться к тетивам с помощью клеевого соединения с использованием штифтов, винтов, заклепок, развальцовки или иным способом.</w:t>
      </w:r>
    </w:p>
    <w:p w14:paraId="47F776DB" w14:textId="77777777" w:rsidR="00F03283" w:rsidRPr="00C44DF7" w:rsidRDefault="00F03283" w:rsidP="00F03283">
      <w:pPr>
        <w:pStyle w:val="S0"/>
      </w:pPr>
    </w:p>
    <w:p w14:paraId="7B979BD4" w14:textId="77777777" w:rsidR="00163DB5" w:rsidRPr="00C44DF7" w:rsidRDefault="00163DB5" w:rsidP="00F03283">
      <w:pPr>
        <w:pStyle w:val="S0"/>
      </w:pPr>
      <w:r w:rsidRPr="00C44DF7">
        <w:t>Приставные лестницы и стремянки должны быть снабжены устройством, предотвращающим возможность их сдвига или опрокидывания при работе. Верхние концы тетив лестниц могут быть снабжены приспособлениями для закрепления на элементах конструкции. Нижние концы тетив лестниц и стремянок должны быть оборудованы металлическими оконцевателями для установки на грунт, а при использовании на гладких поверхностях должны быть оснащены башмаками из эластичного материала, предотвращающего проскальзывание.</w:t>
      </w:r>
    </w:p>
    <w:p w14:paraId="0241FFEB" w14:textId="77777777" w:rsidR="00F03283" w:rsidRPr="00C44DF7" w:rsidRDefault="00F03283" w:rsidP="00F03283">
      <w:pPr>
        <w:pStyle w:val="S0"/>
      </w:pPr>
    </w:p>
    <w:p w14:paraId="39037D10" w14:textId="77777777" w:rsidR="00163DB5" w:rsidRPr="00C44DF7" w:rsidRDefault="00163DB5" w:rsidP="00F03283">
      <w:pPr>
        <w:pStyle w:val="S0"/>
      </w:pPr>
      <w:r w:rsidRPr="00C44DF7">
        <w:t>Конструкция стремянок должна обеспечивать угол наклона рабочей секции стремянки к поверхности установки, равный 75°, и должна исключать самопроизвольное раздвижение секций стремянки из рабочего положения.</w:t>
      </w:r>
    </w:p>
    <w:p w14:paraId="55E1AC79" w14:textId="77777777" w:rsidR="00F03283" w:rsidRPr="00C44DF7" w:rsidRDefault="00F03283" w:rsidP="00F03283">
      <w:pPr>
        <w:pStyle w:val="S0"/>
      </w:pPr>
    </w:p>
    <w:p w14:paraId="4DA290BF" w14:textId="77777777" w:rsidR="00F03283" w:rsidRPr="00C44DF7" w:rsidRDefault="00F03283" w:rsidP="00F03283">
      <w:pPr>
        <w:pStyle w:val="S0"/>
      </w:pPr>
    </w:p>
    <w:p w14:paraId="7097D3B7" w14:textId="59A57DAA" w:rsidR="00163DB5" w:rsidRPr="00C44DF7" w:rsidRDefault="00FE3775" w:rsidP="00170714">
      <w:pPr>
        <w:pStyle w:val="S23"/>
        <w:numPr>
          <w:ilvl w:val="1"/>
          <w:numId w:val="81"/>
        </w:numPr>
        <w:tabs>
          <w:tab w:val="left" w:pos="851"/>
        </w:tabs>
        <w:ind w:left="0" w:firstLine="0"/>
      </w:pPr>
      <w:bookmarkStart w:id="1566" w:name="_Toc430278181"/>
      <w:bookmarkStart w:id="1567" w:name="_Toc437531327"/>
      <w:bookmarkStart w:id="1568" w:name="_Toc533866023"/>
      <w:r w:rsidRPr="00C44DF7">
        <w:t xml:space="preserve">ДИЭЛЕКТРИЧЕСКИЕ </w:t>
      </w:r>
      <w:r w:rsidR="00163DB5" w:rsidRPr="00C44DF7">
        <w:t>ПЕРЧАТКИ</w:t>
      </w:r>
      <w:bookmarkEnd w:id="1566"/>
      <w:bookmarkEnd w:id="1567"/>
      <w:bookmarkEnd w:id="1568"/>
    </w:p>
    <w:p w14:paraId="0BA1F5A4" w14:textId="77777777" w:rsidR="00F03283" w:rsidRPr="00C44DF7" w:rsidRDefault="00F03283" w:rsidP="00F03283">
      <w:pPr>
        <w:pStyle w:val="S0"/>
      </w:pPr>
    </w:p>
    <w:p w14:paraId="5F594641" w14:textId="77777777" w:rsidR="00163DB5" w:rsidRPr="00C44DF7" w:rsidRDefault="00163DB5" w:rsidP="00F03283">
      <w:pPr>
        <w:pStyle w:val="S0"/>
      </w:pPr>
      <w:r w:rsidRPr="00C44DF7">
        <w:t xml:space="preserve">Предназначены для защиты рук от поражения электрическим током. Применяются в электроустановках до 1000 В в качестве основного изолирующего электрозащитного средства, а в электроустановках выше 1000 В – дополнительного. </w:t>
      </w:r>
    </w:p>
    <w:p w14:paraId="7EE915DC" w14:textId="77777777" w:rsidR="00F03283" w:rsidRPr="00C44DF7" w:rsidRDefault="00F03283" w:rsidP="00F03283">
      <w:pPr>
        <w:pStyle w:val="S0"/>
      </w:pPr>
    </w:p>
    <w:p w14:paraId="4EF8887D" w14:textId="77777777" w:rsidR="00C454A6" w:rsidRPr="00C44DF7" w:rsidRDefault="00C454A6" w:rsidP="00F03283">
      <w:pPr>
        <w:pStyle w:val="S0"/>
      </w:pPr>
      <w:r w:rsidRPr="00C44DF7">
        <w:t xml:space="preserve">Обозначение защитных свойств: </w:t>
      </w:r>
    </w:p>
    <w:p w14:paraId="2F990F15" w14:textId="77777777" w:rsidR="00C454A6" w:rsidRPr="00C44DF7" w:rsidRDefault="00C454A6" w:rsidP="00170714">
      <w:pPr>
        <w:pStyle w:val="S0"/>
        <w:numPr>
          <w:ilvl w:val="0"/>
          <w:numId w:val="60"/>
        </w:numPr>
        <w:tabs>
          <w:tab w:val="left" w:pos="539"/>
        </w:tabs>
        <w:spacing w:before="120"/>
        <w:ind w:left="538" w:hanging="357"/>
      </w:pPr>
      <w:r w:rsidRPr="00C44DF7">
        <w:t>Эн – от электрического тока напряжением до 1000 В;</w:t>
      </w:r>
    </w:p>
    <w:p w14:paraId="1DE47325" w14:textId="77777777" w:rsidR="00C454A6" w:rsidRPr="00C44DF7" w:rsidRDefault="00C454A6" w:rsidP="00170714">
      <w:pPr>
        <w:pStyle w:val="S0"/>
        <w:numPr>
          <w:ilvl w:val="0"/>
          <w:numId w:val="60"/>
        </w:numPr>
        <w:tabs>
          <w:tab w:val="left" w:pos="539"/>
        </w:tabs>
        <w:spacing w:before="120"/>
        <w:ind w:left="538" w:hanging="357"/>
      </w:pPr>
      <w:r w:rsidRPr="00C44DF7">
        <w:t>Эв – от электрическ</w:t>
      </w:r>
      <w:r w:rsidR="00F03283" w:rsidRPr="00C44DF7">
        <w:t>ого тока напряжением выше1000 В.</w:t>
      </w:r>
    </w:p>
    <w:p w14:paraId="6022161A" w14:textId="77777777" w:rsidR="00F03283" w:rsidRPr="00C44DF7" w:rsidRDefault="00F03283" w:rsidP="00F03283">
      <w:pPr>
        <w:pStyle w:val="S0"/>
      </w:pPr>
    </w:p>
    <w:p w14:paraId="16B6BE1D" w14:textId="77777777" w:rsidR="00163DB5" w:rsidRPr="00C44DF7" w:rsidRDefault="00163DB5" w:rsidP="00F03283">
      <w:pPr>
        <w:pStyle w:val="S0"/>
      </w:pPr>
      <w:r w:rsidRPr="00C44DF7">
        <w:t>Перчатки должны иметь 2-7 класс защиты для работ при различных рабочих напряжениях (от 500 вольт до 40 000 вольт)</w:t>
      </w:r>
      <w:r w:rsidR="00F03283" w:rsidRPr="00C44DF7">
        <w:t>.</w:t>
      </w:r>
    </w:p>
    <w:p w14:paraId="7BA809C4" w14:textId="77777777" w:rsidR="00F03283" w:rsidRPr="00C44DF7" w:rsidRDefault="00F03283" w:rsidP="00F03283">
      <w:pPr>
        <w:pStyle w:val="S0"/>
      </w:pPr>
    </w:p>
    <w:p w14:paraId="788B9CFC" w14:textId="77777777" w:rsidR="00163DB5" w:rsidRPr="00C44DF7" w:rsidRDefault="00163DB5" w:rsidP="00F03283">
      <w:pPr>
        <w:pStyle w:val="S0"/>
      </w:pPr>
      <w:r w:rsidRPr="00C44DF7">
        <w:t xml:space="preserve">В электроустановках могут применяться перчатки пятипалые, бесшовные, пленочные с гладкими внешней и внутренней поверхностями. </w:t>
      </w:r>
    </w:p>
    <w:p w14:paraId="1F126842" w14:textId="77777777" w:rsidR="00163DB5" w:rsidRPr="00C44DF7" w:rsidRDefault="00163DB5" w:rsidP="00F03283">
      <w:pPr>
        <w:pStyle w:val="S0"/>
        <w:rPr>
          <w:rFonts w:ascii="Arial" w:hAnsi="Arial" w:cs="Arial"/>
          <w:sz w:val="20"/>
          <w:szCs w:val="20"/>
        </w:rPr>
      </w:pPr>
      <w:r w:rsidRPr="00C44DF7">
        <w:t>Толщина перчаток от 1,3 мм до 3,0 мм. Длина перчаток должна быть не менее 350 мм.</w:t>
      </w:r>
      <w:r w:rsidR="00C24ADF" w:rsidRPr="00C44DF7">
        <w:t xml:space="preserve"> Применяются в интервале рабочих температур от минус 40</w:t>
      </w:r>
      <w:r w:rsidR="00C24ADF" w:rsidRPr="000C4CDD">
        <w:t xml:space="preserve">°С до </w:t>
      </w:r>
      <w:r w:rsidR="00C24ADF" w:rsidRPr="00C44DF7">
        <w:t>плюс 30°С.</w:t>
      </w:r>
      <w:r w:rsidR="00C24ADF" w:rsidRPr="00C44DF7">
        <w:rPr>
          <w:rFonts w:ascii="Arial" w:hAnsi="Arial" w:cs="Arial"/>
          <w:sz w:val="20"/>
          <w:szCs w:val="20"/>
        </w:rPr>
        <w:t> </w:t>
      </w:r>
    </w:p>
    <w:p w14:paraId="2036776E" w14:textId="77777777" w:rsidR="00F03283" w:rsidRPr="00C44DF7" w:rsidRDefault="00F03283" w:rsidP="00F03283">
      <w:pPr>
        <w:pStyle w:val="S0"/>
      </w:pPr>
    </w:p>
    <w:p w14:paraId="64908D6D" w14:textId="77777777" w:rsidR="00163DB5" w:rsidRPr="00C44DF7" w:rsidRDefault="00163DB5" w:rsidP="00F03283">
      <w:pPr>
        <w:pStyle w:val="S0"/>
      </w:pPr>
      <w:r w:rsidRPr="00C44DF7">
        <w:t>Размер диэлектрических перчаток должен позволять надевать под них трикотажные перчатки для защиты рук от пониженных температу</w:t>
      </w:r>
      <w:r w:rsidR="00FC2E4E" w:rsidRPr="00C44DF7">
        <w:t xml:space="preserve">р при работе в холодную погоду или трикотажные термостойкие перчатки при работах, связанных с риском возникновения электрической дуги для защиты от ожогов 2 степени тяжести. </w:t>
      </w:r>
      <w:r w:rsidRPr="00C44DF7">
        <w:t>Ширина по нижнему краю перчаток должна позволять натягивать их на рукава верхней одежды.</w:t>
      </w:r>
    </w:p>
    <w:p w14:paraId="188E7FF8" w14:textId="77777777" w:rsidR="00F03283" w:rsidRPr="00C44DF7" w:rsidRDefault="00F03283" w:rsidP="00F03283">
      <w:pPr>
        <w:pStyle w:val="S0"/>
      </w:pPr>
    </w:p>
    <w:p w14:paraId="2DCFF9C1" w14:textId="77777777" w:rsidR="00163DB5" w:rsidRPr="00C44DF7" w:rsidRDefault="00163DB5" w:rsidP="00F03283">
      <w:pPr>
        <w:pStyle w:val="S0"/>
      </w:pPr>
      <w:r w:rsidRPr="00C44DF7">
        <w:t>Перед применением перчатки следует осмотреть, обратив внимание на отсутствие механи</w:t>
      </w:r>
      <w:r w:rsidR="00F03283" w:rsidRPr="00C44DF7">
        <w:t>ческих повреждений, загрязнений</w:t>
      </w:r>
      <w:r w:rsidRPr="00C44DF7">
        <w:t xml:space="preserve"> и увлажнения, а так же наличия проколов путем скручивания перчаток в сторону пальцев.</w:t>
      </w:r>
    </w:p>
    <w:p w14:paraId="1EAD1E7B" w14:textId="77777777" w:rsidR="00F03283" w:rsidRPr="00C44DF7" w:rsidRDefault="00F03283" w:rsidP="00F03283">
      <w:pPr>
        <w:pStyle w:val="S0"/>
      </w:pPr>
    </w:p>
    <w:p w14:paraId="72772574" w14:textId="77777777" w:rsidR="00163DB5" w:rsidRPr="00C44DF7" w:rsidRDefault="00163DB5" w:rsidP="00F03283">
      <w:pPr>
        <w:pStyle w:val="S0"/>
      </w:pPr>
      <w:r w:rsidRPr="00C44DF7">
        <w:t>Замена перчаток производится при разрыве (проколе), износе верхнего изолирующего слоя  или отрицательных испытаниях в лаборатории.</w:t>
      </w:r>
    </w:p>
    <w:p w14:paraId="5FE4CC00" w14:textId="77777777" w:rsidR="00F03283" w:rsidRPr="00C44DF7" w:rsidRDefault="00F03283" w:rsidP="00F03283">
      <w:pPr>
        <w:pStyle w:val="S0"/>
      </w:pPr>
    </w:p>
    <w:p w14:paraId="6772F563" w14:textId="765BAB38" w:rsidR="00163DB5" w:rsidRPr="00C44DF7" w:rsidRDefault="00163DB5" w:rsidP="00F03283">
      <w:pPr>
        <w:pStyle w:val="S0"/>
      </w:pPr>
      <w:r w:rsidRPr="00C44DF7">
        <w:t>Обязател</w:t>
      </w:r>
      <w:r w:rsidR="009E24CE" w:rsidRPr="00C44DF7">
        <w:t xml:space="preserve">ьное подтверждение соответствия: сертификация по </w:t>
      </w:r>
      <w:r w:rsidRPr="00C44DF7">
        <w:t>ТР ТС 019.</w:t>
      </w:r>
    </w:p>
    <w:p w14:paraId="403CCB8E" w14:textId="77777777" w:rsidR="00F03283" w:rsidRPr="00C44DF7" w:rsidRDefault="00F03283" w:rsidP="00F03283">
      <w:pPr>
        <w:pStyle w:val="S0"/>
      </w:pPr>
    </w:p>
    <w:p w14:paraId="7759D256" w14:textId="77777777" w:rsidR="00F03283" w:rsidRPr="00C44DF7" w:rsidRDefault="00F03283" w:rsidP="00F03283">
      <w:pPr>
        <w:pStyle w:val="S0"/>
      </w:pPr>
    </w:p>
    <w:p w14:paraId="4BE71F95" w14:textId="259E2A0C" w:rsidR="00163DB5" w:rsidRPr="00C44DF7" w:rsidRDefault="00163DB5" w:rsidP="00170714">
      <w:pPr>
        <w:pStyle w:val="S23"/>
        <w:numPr>
          <w:ilvl w:val="1"/>
          <w:numId w:val="81"/>
        </w:numPr>
        <w:tabs>
          <w:tab w:val="left" w:pos="851"/>
        </w:tabs>
        <w:ind w:left="0" w:firstLine="0"/>
      </w:pPr>
      <w:bookmarkStart w:id="1569" w:name="_Toc430278182"/>
      <w:bookmarkStart w:id="1570" w:name="_Toc437531328"/>
      <w:bookmarkStart w:id="1571" w:name="_Toc533866024"/>
      <w:r w:rsidRPr="00C44DF7">
        <w:t>ОБУВЬ СПЕЦИАЛЬНАЯ ДИЭЛЕКТРИЧЕСКАЯ</w:t>
      </w:r>
      <w:bookmarkEnd w:id="1569"/>
      <w:bookmarkEnd w:id="1570"/>
      <w:bookmarkEnd w:id="1571"/>
    </w:p>
    <w:p w14:paraId="7CB37828" w14:textId="77777777" w:rsidR="00F03283" w:rsidRPr="00C44DF7" w:rsidRDefault="00F03283" w:rsidP="00F03283">
      <w:pPr>
        <w:pStyle w:val="S0"/>
      </w:pPr>
    </w:p>
    <w:p w14:paraId="0C159F5B" w14:textId="77777777" w:rsidR="00163DB5" w:rsidRPr="00C44DF7" w:rsidRDefault="00163DB5" w:rsidP="00F03283">
      <w:pPr>
        <w:pStyle w:val="S0"/>
      </w:pPr>
      <w:r w:rsidRPr="00C44DF7">
        <w:t>Обувь специальная диэлектрическая (галоши, боты) является дополнительным электрозащитным средством при работе в закрытых, а при отсутствии осадков – в открытых электроустановках. Кроме того, диэлектрическая обувь защищает работающих от напряжения шага.</w:t>
      </w:r>
    </w:p>
    <w:p w14:paraId="348F0D3F" w14:textId="77777777" w:rsidR="00F03283" w:rsidRPr="00C44DF7" w:rsidRDefault="00F03283" w:rsidP="00F03283">
      <w:pPr>
        <w:pStyle w:val="S0"/>
      </w:pPr>
    </w:p>
    <w:p w14:paraId="6EFC03A6" w14:textId="77777777" w:rsidR="00163DB5" w:rsidRPr="00C44DF7" w:rsidRDefault="00163DB5" w:rsidP="00F03283">
      <w:pPr>
        <w:pStyle w:val="S0"/>
      </w:pPr>
      <w:r w:rsidRPr="00C44DF7">
        <w:t>Галоши применяю в электроустановках напряжением до 1000 В, боты – при всех напряжениях.</w:t>
      </w:r>
    </w:p>
    <w:p w14:paraId="5524E85F" w14:textId="77777777" w:rsidR="00F03283" w:rsidRPr="00C44DF7" w:rsidRDefault="00F03283" w:rsidP="00F03283">
      <w:pPr>
        <w:pStyle w:val="S0"/>
      </w:pPr>
    </w:p>
    <w:p w14:paraId="03F3621A" w14:textId="77777777" w:rsidR="00163DB5" w:rsidRPr="00C44DF7" w:rsidRDefault="00163DB5" w:rsidP="00F03283">
      <w:pPr>
        <w:pStyle w:val="S0"/>
      </w:pPr>
      <w:r w:rsidRPr="00C44DF7">
        <w:t>По защитным свойствам в соответствии с ГОСТ 12.4.103 обувь обозначают:</w:t>
      </w:r>
    </w:p>
    <w:p w14:paraId="2B072DE7" w14:textId="77777777" w:rsidR="00163DB5" w:rsidRPr="00C44DF7" w:rsidRDefault="00163DB5" w:rsidP="00170714">
      <w:pPr>
        <w:pStyle w:val="S0"/>
        <w:numPr>
          <w:ilvl w:val="0"/>
          <w:numId w:val="60"/>
        </w:numPr>
        <w:tabs>
          <w:tab w:val="left" w:pos="539"/>
        </w:tabs>
        <w:spacing w:before="120"/>
        <w:ind w:left="538" w:hanging="357"/>
      </w:pPr>
      <w:r w:rsidRPr="00C44DF7">
        <w:t>Эн – галоши;</w:t>
      </w:r>
    </w:p>
    <w:p w14:paraId="4D78C212" w14:textId="77777777" w:rsidR="00163DB5" w:rsidRPr="00C44DF7" w:rsidRDefault="00163DB5" w:rsidP="00170714">
      <w:pPr>
        <w:pStyle w:val="S0"/>
        <w:numPr>
          <w:ilvl w:val="0"/>
          <w:numId w:val="60"/>
        </w:numPr>
        <w:tabs>
          <w:tab w:val="left" w:pos="539"/>
        </w:tabs>
        <w:spacing w:before="120"/>
        <w:ind w:left="538" w:hanging="357"/>
      </w:pPr>
      <w:r w:rsidRPr="00C44DF7">
        <w:t>Эв – боты.</w:t>
      </w:r>
    </w:p>
    <w:p w14:paraId="2CBA0D7F" w14:textId="77777777" w:rsidR="00F03283" w:rsidRPr="00C44DF7" w:rsidRDefault="00F03283" w:rsidP="00D15E03">
      <w:pPr>
        <w:pStyle w:val="S0"/>
      </w:pPr>
    </w:p>
    <w:p w14:paraId="78A49C9F" w14:textId="77777777" w:rsidR="00163DB5" w:rsidRPr="00C44DF7" w:rsidRDefault="00163DB5" w:rsidP="00D15E03">
      <w:pPr>
        <w:pStyle w:val="S0"/>
      </w:pPr>
      <w:r w:rsidRPr="00C44DF7">
        <w:t>Диэлектрическая обувь должна отличаться по цвету от остальной резиновой обуви.</w:t>
      </w:r>
    </w:p>
    <w:p w14:paraId="5E1977A5" w14:textId="77777777" w:rsidR="00D15E03" w:rsidRPr="00C44DF7" w:rsidRDefault="00D15E03" w:rsidP="00D15E03">
      <w:pPr>
        <w:pStyle w:val="S0"/>
      </w:pPr>
    </w:p>
    <w:p w14:paraId="120FE6C3" w14:textId="77777777" w:rsidR="00163DB5" w:rsidRPr="00C44DF7" w:rsidRDefault="00163DB5" w:rsidP="00D15E03">
      <w:pPr>
        <w:pStyle w:val="S0"/>
      </w:pPr>
      <w:r w:rsidRPr="00C44DF7">
        <w:t>Галоши и боты должны состоять из резинового верха, резиновой рифленой подошвы, текстильной подкладки и внутренних усилительных деталей. Формовые боты могут выпускаться бесподкладочными. Боты должны иметь отвороты. Высота бот должна быть не менее 160 мм.</w:t>
      </w:r>
    </w:p>
    <w:p w14:paraId="071476F3" w14:textId="77777777" w:rsidR="00D15E03" w:rsidRPr="00C44DF7" w:rsidRDefault="00D15E03" w:rsidP="00D15E03">
      <w:pPr>
        <w:pStyle w:val="S0"/>
      </w:pPr>
    </w:p>
    <w:p w14:paraId="3723ECEB" w14:textId="77777777" w:rsidR="00163DB5" w:rsidRPr="00C44DF7" w:rsidRDefault="00163DB5" w:rsidP="00D15E03">
      <w:pPr>
        <w:pStyle w:val="S0"/>
      </w:pPr>
      <w:r w:rsidRPr="00C44DF7">
        <w:t xml:space="preserve">Электроустановки следует комплектовать диэлектрической обувью нескольких размеров. </w:t>
      </w:r>
    </w:p>
    <w:p w14:paraId="7844C663" w14:textId="77777777" w:rsidR="00D15E03" w:rsidRPr="00C44DF7" w:rsidRDefault="00D15E03" w:rsidP="00D15E03">
      <w:pPr>
        <w:pStyle w:val="S0"/>
      </w:pPr>
    </w:p>
    <w:p w14:paraId="017BCE10" w14:textId="77777777" w:rsidR="00163DB5" w:rsidRPr="00C44DF7" w:rsidRDefault="00163DB5" w:rsidP="00D15E03">
      <w:pPr>
        <w:pStyle w:val="S0"/>
      </w:pPr>
      <w:r w:rsidRPr="00C44DF7">
        <w:t>Перед применением галоши и боты должны быть осмотрены с целью обнаружения возможных дефектов.</w:t>
      </w:r>
    </w:p>
    <w:p w14:paraId="059CE64D" w14:textId="77777777" w:rsidR="00D15E03" w:rsidRPr="00C44DF7" w:rsidRDefault="00D15E03" w:rsidP="00D15E03">
      <w:pPr>
        <w:pStyle w:val="S0"/>
      </w:pPr>
    </w:p>
    <w:p w14:paraId="6F3BCB13" w14:textId="77777777" w:rsidR="00163DB5" w:rsidRPr="00C44DF7" w:rsidRDefault="00163DB5" w:rsidP="00D15E03">
      <w:pPr>
        <w:pStyle w:val="S0"/>
      </w:pPr>
      <w:r w:rsidRPr="00C44DF7">
        <w:t>Диэлектрическая обувь подлежит заменен при разрыве (проколе), при износе подошвы или верхнего изолирующего слоя, при отрицательных результатах испытаний в лаборатории.</w:t>
      </w:r>
    </w:p>
    <w:p w14:paraId="63EA7897" w14:textId="77777777" w:rsidR="00D15E03" w:rsidRPr="00C44DF7" w:rsidRDefault="00D15E03" w:rsidP="00D15E03">
      <w:pPr>
        <w:pStyle w:val="S0"/>
      </w:pPr>
    </w:p>
    <w:p w14:paraId="35212DF8" w14:textId="35C4784F" w:rsidR="00163DB5" w:rsidRPr="00C44DF7" w:rsidRDefault="00163DB5" w:rsidP="00D15E03">
      <w:pPr>
        <w:pStyle w:val="S0"/>
      </w:pPr>
      <w:r w:rsidRPr="00C44DF7">
        <w:t>Обязател</w:t>
      </w:r>
      <w:r w:rsidR="009E24CE" w:rsidRPr="00C44DF7">
        <w:t xml:space="preserve">ьное подтверждение соответствия: сертификация по </w:t>
      </w:r>
      <w:r w:rsidRPr="00C44DF7">
        <w:t>ТР ТС 019.</w:t>
      </w:r>
    </w:p>
    <w:p w14:paraId="54ED5943" w14:textId="77777777" w:rsidR="00D15E03" w:rsidRPr="00C44DF7" w:rsidRDefault="00D15E03" w:rsidP="00D15E03">
      <w:pPr>
        <w:pStyle w:val="S0"/>
      </w:pPr>
    </w:p>
    <w:p w14:paraId="308634D6" w14:textId="77777777" w:rsidR="00D15E03" w:rsidRPr="00C44DF7" w:rsidRDefault="00D15E03" w:rsidP="00D15E03">
      <w:pPr>
        <w:pStyle w:val="S0"/>
      </w:pPr>
    </w:p>
    <w:p w14:paraId="27A5B2E3" w14:textId="70042106" w:rsidR="00163DB5" w:rsidRPr="00C44DF7" w:rsidRDefault="00163DB5" w:rsidP="00170714">
      <w:pPr>
        <w:pStyle w:val="S23"/>
        <w:numPr>
          <w:ilvl w:val="1"/>
          <w:numId w:val="81"/>
        </w:numPr>
        <w:tabs>
          <w:tab w:val="left" w:pos="851"/>
        </w:tabs>
        <w:ind w:left="0" w:firstLine="0"/>
      </w:pPr>
      <w:bookmarkStart w:id="1572" w:name="_Toc430278183"/>
      <w:bookmarkStart w:id="1573" w:name="_Toc437531329"/>
      <w:bookmarkStart w:id="1574" w:name="_Toc533866025"/>
      <w:r w:rsidRPr="00C44DF7">
        <w:t>ДИЭЛЕКТРИЧЕСКИЕ КОВРЫ И ИЗОЛИРУЮЩИЕ ПОДСТАВКИ</w:t>
      </w:r>
      <w:bookmarkEnd w:id="1572"/>
      <w:bookmarkEnd w:id="1573"/>
      <w:bookmarkEnd w:id="1574"/>
    </w:p>
    <w:p w14:paraId="1ACC6A56" w14:textId="77777777" w:rsidR="00D15E03" w:rsidRPr="00C44DF7" w:rsidRDefault="00D15E03" w:rsidP="00D15E03">
      <w:pPr>
        <w:pStyle w:val="S0"/>
      </w:pPr>
    </w:p>
    <w:p w14:paraId="2F181DBD" w14:textId="77777777" w:rsidR="00163DB5" w:rsidRPr="00C44DF7" w:rsidRDefault="00163DB5" w:rsidP="00D15E03">
      <w:pPr>
        <w:pStyle w:val="S0"/>
      </w:pPr>
      <w:r w:rsidRPr="00C44DF7">
        <w:t>Применяются как дополнительные электрозащитные средства в электроустановках до и выше 1000 В.</w:t>
      </w:r>
    </w:p>
    <w:p w14:paraId="4B39B3DA" w14:textId="77777777" w:rsidR="00D15E03" w:rsidRPr="00C44DF7" w:rsidRDefault="00D15E03" w:rsidP="00D15E03">
      <w:pPr>
        <w:pStyle w:val="S0"/>
      </w:pPr>
    </w:p>
    <w:p w14:paraId="7FB58403" w14:textId="77777777" w:rsidR="00163DB5" w:rsidRPr="00C44DF7" w:rsidRDefault="00163DB5" w:rsidP="00D15E03">
      <w:pPr>
        <w:pStyle w:val="S0"/>
      </w:pPr>
      <w:r w:rsidRPr="00C44DF7">
        <w:t>Ковры применяют в закрытых электроустановках, кроме сырых помещений, а так же в открытых электроустановках в сухую погоду.</w:t>
      </w:r>
    </w:p>
    <w:p w14:paraId="719674C7" w14:textId="77777777" w:rsidR="00D15E03" w:rsidRPr="00C44DF7" w:rsidRDefault="00D15E03" w:rsidP="00D15E03">
      <w:pPr>
        <w:pStyle w:val="S0"/>
      </w:pPr>
    </w:p>
    <w:p w14:paraId="340AE2B7" w14:textId="77777777" w:rsidR="00163DB5" w:rsidRPr="00C44DF7" w:rsidRDefault="00163DB5" w:rsidP="00D15E03">
      <w:pPr>
        <w:pStyle w:val="S0"/>
      </w:pPr>
      <w:r w:rsidRPr="00C44DF7">
        <w:t>Подставки применяют в сырых и подверженных загрязнению помещениях.</w:t>
      </w:r>
    </w:p>
    <w:p w14:paraId="20A85A07" w14:textId="77777777" w:rsidR="00D15E03" w:rsidRPr="00C44DF7" w:rsidRDefault="00D15E03" w:rsidP="00D15E03">
      <w:pPr>
        <w:pStyle w:val="S0"/>
      </w:pPr>
    </w:p>
    <w:p w14:paraId="75928652" w14:textId="77777777" w:rsidR="00163DB5" w:rsidRPr="00C44DF7" w:rsidRDefault="00163DB5" w:rsidP="00D15E03">
      <w:pPr>
        <w:pStyle w:val="S0"/>
      </w:pPr>
      <w:r w:rsidRPr="00C44DF7">
        <w:t>Ковры изготавливают толщиной 6±1 мм, длиной от 500 до 8000 мм и шириной от 500 до 1200 мм. Ковры должны иметь рифленую поверхность. Ковры должны быть одноцветными.</w:t>
      </w:r>
    </w:p>
    <w:p w14:paraId="1137F872" w14:textId="77777777" w:rsidR="00D15E03" w:rsidRPr="00C44DF7" w:rsidRDefault="00D15E03" w:rsidP="00D15E03">
      <w:pPr>
        <w:pStyle w:val="S0"/>
      </w:pPr>
    </w:p>
    <w:p w14:paraId="2B42DC3F" w14:textId="77777777" w:rsidR="00163DB5" w:rsidRPr="00C44DF7" w:rsidRDefault="00163DB5" w:rsidP="00D15E03">
      <w:pPr>
        <w:pStyle w:val="S0"/>
      </w:pPr>
      <w:r w:rsidRPr="00C44DF7">
        <w:t>Изолирующая подставка представляет собой настил, укрепленный на опорных изоляторах высотой не менее 70 мм.</w:t>
      </w:r>
    </w:p>
    <w:p w14:paraId="3F082485" w14:textId="77777777" w:rsidR="00D15E03" w:rsidRPr="00C44DF7" w:rsidRDefault="00D15E03" w:rsidP="00D15E03">
      <w:pPr>
        <w:pStyle w:val="S0"/>
      </w:pPr>
    </w:p>
    <w:p w14:paraId="366DCEAB" w14:textId="77777777" w:rsidR="00163DB5" w:rsidRPr="00C44DF7" w:rsidRDefault="00163DB5" w:rsidP="00D15E03">
      <w:pPr>
        <w:pStyle w:val="S0"/>
      </w:pPr>
      <w:r w:rsidRPr="00C44DF7">
        <w:t>Осмотр диэлектрических ковров и подставок должен проводиться не реже 1 раза в 6 месяцев, а так же непосредственно перед применением. При обнаружении механических дефектов ковры изымают из эксплуатации и заменяют новыми, а подставки отправляют в ремонт. После ремонта подставки должны быть испытаны по нормам приемо-сдаточных испытаний.</w:t>
      </w:r>
    </w:p>
    <w:p w14:paraId="2D9E537C" w14:textId="77777777" w:rsidR="00D15E03" w:rsidRPr="00C44DF7" w:rsidRDefault="00D15E03" w:rsidP="00D15E03">
      <w:pPr>
        <w:pStyle w:val="S0"/>
      </w:pPr>
    </w:p>
    <w:p w14:paraId="2DF57BF6" w14:textId="4D483701" w:rsidR="007F10CB" w:rsidRPr="00C44DF7" w:rsidRDefault="00EF6CB1" w:rsidP="00D15E03">
      <w:pPr>
        <w:pStyle w:val="S0"/>
      </w:pPr>
      <w:r>
        <w:t>Обязательное п</w:t>
      </w:r>
      <w:r w:rsidR="003D36B5" w:rsidRPr="00C44DF7">
        <w:t xml:space="preserve">одтверждение соответствия требованиям </w:t>
      </w:r>
      <w:r>
        <w:t xml:space="preserve">ТР ТС 019, </w:t>
      </w:r>
      <w:r w:rsidR="003D36B5" w:rsidRPr="00C44DF7">
        <w:t>ГОСТ 4997.</w:t>
      </w:r>
    </w:p>
    <w:p w14:paraId="3DA163E2" w14:textId="77777777" w:rsidR="00C454A6" w:rsidRPr="00C44DF7" w:rsidRDefault="00C454A6" w:rsidP="0096236F">
      <w:pPr>
        <w:pStyle w:val="S0"/>
      </w:pPr>
    </w:p>
    <w:p w14:paraId="7381B4EF" w14:textId="77777777" w:rsidR="00C454A6" w:rsidRPr="00C44DF7" w:rsidRDefault="00C454A6" w:rsidP="0096236F">
      <w:pPr>
        <w:pStyle w:val="S0"/>
      </w:pPr>
    </w:p>
    <w:p w14:paraId="52071AE0" w14:textId="71759059" w:rsidR="007F10CB" w:rsidRPr="00C44DF7" w:rsidRDefault="007F10CB" w:rsidP="00170714">
      <w:pPr>
        <w:pStyle w:val="S23"/>
        <w:numPr>
          <w:ilvl w:val="1"/>
          <w:numId w:val="81"/>
        </w:numPr>
        <w:tabs>
          <w:tab w:val="left" w:pos="851"/>
        </w:tabs>
        <w:ind w:left="0" w:firstLine="0"/>
      </w:pPr>
      <w:bookmarkStart w:id="1575" w:name="_Toc426628199"/>
      <w:bookmarkStart w:id="1576" w:name="_Toc430278184"/>
      <w:bookmarkStart w:id="1577" w:name="_Toc437531330"/>
      <w:bookmarkStart w:id="1578" w:name="_Toc533866026"/>
      <w:r w:rsidRPr="00C44DF7">
        <w:t xml:space="preserve">КОМПЛЕКТ ДЛЯ ЗАЩИТЫ ОТ </w:t>
      </w:r>
      <w:bookmarkEnd w:id="1575"/>
      <w:r w:rsidR="00E450B1" w:rsidRPr="00C44DF7">
        <w:t xml:space="preserve">ПОРАЖЕНИЯ ЭЛЕКТРИЧЕСКИМ ТОКОМ </w:t>
      </w:r>
      <w:r w:rsidRPr="00C44DF7">
        <w:t>НАВЕДЕННОГО НАПРЯЖЕНИЯ</w:t>
      </w:r>
      <w:bookmarkEnd w:id="1576"/>
      <w:bookmarkEnd w:id="1577"/>
      <w:bookmarkEnd w:id="1578"/>
    </w:p>
    <w:p w14:paraId="759EEC7F" w14:textId="77777777" w:rsidR="00D15E03" w:rsidRPr="00C44DF7" w:rsidRDefault="00D15E03" w:rsidP="00D15E03">
      <w:pPr>
        <w:pStyle w:val="S0"/>
      </w:pPr>
    </w:p>
    <w:p w14:paraId="6CE3BE44" w14:textId="77777777" w:rsidR="00D15E03" w:rsidRPr="00C44DF7" w:rsidRDefault="00D15E03" w:rsidP="00D15E03">
      <w:pPr>
        <w:pStyle w:val="S0"/>
      </w:pPr>
    </w:p>
    <w:p w14:paraId="780739E6" w14:textId="707D00B4" w:rsidR="00333ACA" w:rsidRPr="00C44DF7" w:rsidRDefault="00333ACA" w:rsidP="00170714">
      <w:pPr>
        <w:pStyle w:val="S30"/>
        <w:numPr>
          <w:ilvl w:val="2"/>
          <w:numId w:val="81"/>
        </w:numPr>
        <w:tabs>
          <w:tab w:val="left" w:pos="709"/>
          <w:tab w:val="left" w:pos="993"/>
        </w:tabs>
        <w:ind w:left="0" w:firstLine="0"/>
      </w:pPr>
      <w:bookmarkStart w:id="1579" w:name="_Toc430278185"/>
      <w:bookmarkStart w:id="1580" w:name="_Toc437531331"/>
      <w:bookmarkStart w:id="1581" w:name="_Toc533866027"/>
      <w:r w:rsidRPr="00C44DF7">
        <w:t>КОМПЛЕКТ ДЛЯ ЗАЩИТЫ ОТ НАВЕДЕННОГО НАПРЯЖЕНИЯ ЛЕТНИЙ</w:t>
      </w:r>
      <w:bookmarkEnd w:id="1579"/>
      <w:bookmarkEnd w:id="1580"/>
      <w:bookmarkEnd w:id="1581"/>
    </w:p>
    <w:p w14:paraId="48452EDB" w14:textId="77777777" w:rsidR="0096236F" w:rsidRPr="00C44DF7" w:rsidRDefault="0096236F" w:rsidP="00D15E03">
      <w:pPr>
        <w:pStyle w:val="S0"/>
      </w:pPr>
    </w:p>
    <w:p w14:paraId="21235C9B" w14:textId="77777777" w:rsidR="007F10CB" w:rsidRPr="00C44DF7" w:rsidRDefault="007F10CB" w:rsidP="00D15E03">
      <w:pPr>
        <w:pStyle w:val="S0"/>
      </w:pPr>
      <w:r w:rsidRPr="00C44DF7">
        <w:t xml:space="preserve">Комплект состоит из электропроводящей куртки с накасником и электропроводящего полукомбинезона, электропроводящих перчаток и электропроводящих ботинок и предназначен для защиты персонала </w:t>
      </w:r>
      <w:r w:rsidR="00A33C20" w:rsidRPr="00C44DF7">
        <w:t xml:space="preserve">от поражения электрическим током наведенного напряжения </w:t>
      </w:r>
      <w:r w:rsidRPr="00C44DF7">
        <w:t xml:space="preserve">при выполнении работ на </w:t>
      </w:r>
      <w:r w:rsidR="00AB7B81">
        <w:t xml:space="preserve">ВЛ </w:t>
      </w:r>
      <w:r w:rsidRPr="00C44DF7">
        <w:t>электропередачи со снятием напряжения и заземлением.</w:t>
      </w:r>
    </w:p>
    <w:p w14:paraId="64A46000" w14:textId="77777777" w:rsidR="0096236F" w:rsidRPr="00C44DF7" w:rsidRDefault="0096236F" w:rsidP="00D15E03">
      <w:pPr>
        <w:pStyle w:val="S0"/>
      </w:pPr>
    </w:p>
    <w:p w14:paraId="1103DAF6" w14:textId="58B7ECB1" w:rsidR="007F10CB" w:rsidRPr="008D5AAF" w:rsidRDefault="008D5AAF" w:rsidP="008D5AAF">
      <w:pPr>
        <w:pStyle w:val="a1"/>
        <w:numPr>
          <w:ilvl w:val="0"/>
          <w:numId w:val="0"/>
        </w:numPr>
        <w:spacing w:before="0"/>
        <w:ind w:left="6173"/>
        <w:rPr>
          <w:rFonts w:ascii="Arial" w:hAnsi="Arial" w:cs="Arial"/>
          <w:sz w:val="20"/>
        </w:rPr>
      </w:pPr>
      <w:r w:rsidRPr="008D5AAF">
        <w:rPr>
          <w:rFonts w:ascii="Arial" w:hAnsi="Arial" w:cs="Arial"/>
          <w:sz w:val="20"/>
        </w:rPr>
        <w:t xml:space="preserve">Таблица </w:t>
      </w:r>
      <w:r w:rsidRPr="008D5AAF">
        <w:rPr>
          <w:rFonts w:ascii="Arial" w:hAnsi="Arial" w:cs="Arial"/>
          <w:sz w:val="20"/>
        </w:rPr>
        <w:fldChar w:fldCharType="begin"/>
      </w:r>
      <w:r w:rsidRPr="008D5AAF">
        <w:rPr>
          <w:rFonts w:ascii="Arial" w:hAnsi="Arial" w:cs="Arial"/>
          <w:sz w:val="20"/>
        </w:rPr>
        <w:instrText xml:space="preserve"> SEQ Таблица \* ARABIC </w:instrText>
      </w:r>
      <w:r w:rsidRPr="008D5AAF">
        <w:rPr>
          <w:rFonts w:ascii="Arial" w:hAnsi="Arial" w:cs="Arial"/>
          <w:sz w:val="20"/>
        </w:rPr>
        <w:fldChar w:fldCharType="separate"/>
      </w:r>
      <w:r w:rsidR="009E2B99">
        <w:rPr>
          <w:rFonts w:ascii="Arial" w:hAnsi="Arial" w:cs="Arial"/>
          <w:noProof/>
          <w:sz w:val="20"/>
        </w:rPr>
        <w:t>55</w:t>
      </w:r>
      <w:r w:rsidRPr="008D5AAF">
        <w:rPr>
          <w:rFonts w:ascii="Arial" w:hAnsi="Arial" w:cs="Arial"/>
          <w:sz w:val="20"/>
        </w:rPr>
        <w:fldChar w:fldCharType="end"/>
      </w:r>
    </w:p>
    <w:p w14:paraId="5BF3C59D" w14:textId="77777777" w:rsidR="007F10CB" w:rsidRPr="00C44DF7" w:rsidRDefault="007F10CB" w:rsidP="00D15E03">
      <w:pPr>
        <w:pStyle w:val="S4"/>
        <w:spacing w:after="60"/>
      </w:pPr>
      <w:r w:rsidRPr="00C44DF7">
        <w:t xml:space="preserve">Требования к тканям </w:t>
      </w:r>
      <w:r w:rsidR="00261ACA" w:rsidRPr="00C44DF7">
        <w:t>верха</w:t>
      </w:r>
    </w:p>
    <w:tbl>
      <w:tblPr>
        <w:tblW w:w="9797" w:type="dxa"/>
        <w:tblInd w:w="93"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4551"/>
        <w:gridCol w:w="5246"/>
      </w:tblGrid>
      <w:tr w:rsidR="007F10CB" w:rsidRPr="00C44DF7" w14:paraId="44386152" w14:textId="77777777" w:rsidTr="008D5AAF">
        <w:trPr>
          <w:cantSplit/>
          <w:trHeight w:val="20"/>
          <w:tblHeader/>
        </w:trPr>
        <w:tc>
          <w:tcPr>
            <w:tcW w:w="4551" w:type="dxa"/>
            <w:tcBorders>
              <w:top w:val="single" w:sz="12" w:space="0" w:color="auto"/>
              <w:bottom w:val="single" w:sz="12" w:space="0" w:color="auto"/>
            </w:tcBorders>
            <w:shd w:val="clear" w:color="000000" w:fill="FFD200"/>
            <w:vAlign w:val="center"/>
            <w:hideMark/>
          </w:tcPr>
          <w:p w14:paraId="31F1055B" w14:textId="77777777" w:rsidR="007F10CB" w:rsidRPr="00C44DF7" w:rsidRDefault="007F10CB" w:rsidP="008D5AAF">
            <w:pPr>
              <w:spacing w:before="20" w:after="20"/>
              <w:jc w:val="center"/>
              <w:rPr>
                <w:rFonts w:ascii="Arial" w:hAnsi="Arial" w:cs="Arial"/>
                <w:b/>
                <w:bCs/>
                <w:color w:val="000000"/>
                <w:sz w:val="16"/>
                <w:szCs w:val="16"/>
                <w:lang w:eastAsia="ru-RU"/>
              </w:rPr>
            </w:pPr>
            <w:r w:rsidRPr="00C44DF7">
              <w:rPr>
                <w:rFonts w:ascii="Arial" w:hAnsi="Arial" w:cs="Arial"/>
                <w:b/>
                <w:bCs/>
                <w:caps/>
                <w:color w:val="000000"/>
                <w:sz w:val="16"/>
                <w:szCs w:val="16"/>
                <w:lang w:eastAsia="ru-RU"/>
              </w:rPr>
              <w:t>НАИМЕНОВАНИЕ ПОКАЗАТЕЛЯ,</w:t>
            </w:r>
          </w:p>
        </w:tc>
        <w:tc>
          <w:tcPr>
            <w:tcW w:w="5246" w:type="dxa"/>
            <w:tcBorders>
              <w:top w:val="single" w:sz="12" w:space="0" w:color="auto"/>
              <w:bottom w:val="single" w:sz="12" w:space="0" w:color="auto"/>
            </w:tcBorders>
            <w:shd w:val="clear" w:color="000000" w:fill="FFD200"/>
            <w:vAlign w:val="center"/>
            <w:hideMark/>
          </w:tcPr>
          <w:p w14:paraId="06674E6D" w14:textId="77777777" w:rsidR="007F10CB" w:rsidRPr="00C44DF7" w:rsidRDefault="007F10CB" w:rsidP="008D5AAF">
            <w:pPr>
              <w:spacing w:before="20" w:after="20"/>
              <w:jc w:val="center"/>
              <w:rPr>
                <w:rFonts w:ascii="Arial" w:hAnsi="Arial" w:cs="Arial"/>
                <w:b/>
                <w:bCs/>
                <w:color w:val="000000"/>
                <w:sz w:val="16"/>
                <w:szCs w:val="16"/>
                <w:lang w:eastAsia="ru-RU"/>
              </w:rPr>
            </w:pPr>
            <w:r w:rsidRPr="00C44DF7">
              <w:rPr>
                <w:rFonts w:ascii="Arial" w:hAnsi="Arial" w:cs="Arial"/>
                <w:b/>
                <w:bCs/>
                <w:caps/>
                <w:color w:val="000000"/>
                <w:sz w:val="16"/>
                <w:szCs w:val="16"/>
                <w:lang w:eastAsia="ru-RU"/>
              </w:rPr>
              <w:t>ЕД. ИЗМЕРЕНИЯ</w:t>
            </w:r>
            <w:r w:rsidRPr="00C44DF7">
              <w:rPr>
                <w:rFonts w:ascii="Arial" w:hAnsi="Arial" w:cs="Arial"/>
                <w:b/>
                <w:bCs/>
                <w:color w:val="000000"/>
                <w:sz w:val="16"/>
                <w:szCs w:val="16"/>
                <w:lang w:eastAsia="ru-RU"/>
              </w:rPr>
              <w:t> </w:t>
            </w:r>
          </w:p>
        </w:tc>
      </w:tr>
      <w:tr w:rsidR="007F10CB" w:rsidRPr="00C44DF7" w14:paraId="5928550E" w14:textId="77777777" w:rsidTr="008D5AAF">
        <w:trPr>
          <w:cantSplit/>
          <w:trHeight w:val="20"/>
          <w:tblHeader/>
        </w:trPr>
        <w:tc>
          <w:tcPr>
            <w:tcW w:w="4551" w:type="dxa"/>
            <w:tcBorders>
              <w:top w:val="single" w:sz="12" w:space="0" w:color="auto"/>
              <w:bottom w:val="single" w:sz="12" w:space="0" w:color="auto"/>
            </w:tcBorders>
            <w:shd w:val="clear" w:color="000000" w:fill="FFD200"/>
            <w:vAlign w:val="center"/>
            <w:hideMark/>
          </w:tcPr>
          <w:p w14:paraId="41FA69B2" w14:textId="77777777" w:rsidR="007F10CB" w:rsidRPr="00C44DF7" w:rsidRDefault="007F10CB" w:rsidP="008D5AAF">
            <w:pPr>
              <w:spacing w:before="20" w:after="20"/>
              <w:jc w:val="center"/>
              <w:rPr>
                <w:rFonts w:ascii="Arial" w:hAnsi="Arial" w:cs="Arial"/>
                <w:b/>
                <w:bCs/>
                <w:color w:val="000000"/>
                <w:sz w:val="16"/>
                <w:szCs w:val="16"/>
                <w:lang w:eastAsia="ru-RU"/>
              </w:rPr>
            </w:pPr>
            <w:r w:rsidRPr="00C44DF7">
              <w:rPr>
                <w:rFonts w:ascii="Arial" w:hAnsi="Arial" w:cs="Arial"/>
                <w:b/>
                <w:bCs/>
                <w:color w:val="000000"/>
                <w:sz w:val="16"/>
                <w:szCs w:val="16"/>
                <w:lang w:eastAsia="ru-RU"/>
              </w:rPr>
              <w:t>1</w:t>
            </w:r>
          </w:p>
        </w:tc>
        <w:tc>
          <w:tcPr>
            <w:tcW w:w="5246" w:type="dxa"/>
            <w:tcBorders>
              <w:top w:val="single" w:sz="12" w:space="0" w:color="auto"/>
              <w:bottom w:val="single" w:sz="12" w:space="0" w:color="auto"/>
            </w:tcBorders>
            <w:shd w:val="clear" w:color="000000" w:fill="FFD200"/>
            <w:vAlign w:val="center"/>
            <w:hideMark/>
          </w:tcPr>
          <w:p w14:paraId="3EB5A283" w14:textId="77777777" w:rsidR="007F10CB" w:rsidRPr="00C44DF7" w:rsidRDefault="007F10CB" w:rsidP="008D5AAF">
            <w:pPr>
              <w:spacing w:before="20" w:after="20"/>
              <w:jc w:val="center"/>
              <w:rPr>
                <w:rFonts w:ascii="Arial" w:hAnsi="Arial" w:cs="Arial"/>
                <w:b/>
                <w:bCs/>
                <w:color w:val="000000"/>
                <w:sz w:val="16"/>
                <w:szCs w:val="16"/>
                <w:lang w:val="en-US" w:eastAsia="ru-RU"/>
              </w:rPr>
            </w:pPr>
            <w:r w:rsidRPr="00C44DF7">
              <w:rPr>
                <w:rFonts w:ascii="Arial" w:hAnsi="Arial" w:cs="Arial"/>
                <w:b/>
                <w:bCs/>
                <w:color w:val="000000"/>
                <w:sz w:val="16"/>
                <w:szCs w:val="16"/>
                <w:lang w:eastAsia="ru-RU"/>
              </w:rPr>
              <w:t> </w:t>
            </w:r>
            <w:r w:rsidRPr="00C44DF7">
              <w:rPr>
                <w:rFonts w:ascii="Arial" w:hAnsi="Arial" w:cs="Arial"/>
                <w:b/>
                <w:bCs/>
                <w:color w:val="000000"/>
                <w:sz w:val="16"/>
                <w:szCs w:val="16"/>
                <w:lang w:val="en-US" w:eastAsia="ru-RU"/>
              </w:rPr>
              <w:t>2</w:t>
            </w:r>
          </w:p>
        </w:tc>
      </w:tr>
      <w:tr w:rsidR="00261ACA" w:rsidRPr="00C44DF7" w14:paraId="17E145BD" w14:textId="77777777" w:rsidTr="00D15E03">
        <w:trPr>
          <w:cantSplit/>
          <w:trHeight w:val="301"/>
        </w:trPr>
        <w:tc>
          <w:tcPr>
            <w:tcW w:w="4551" w:type="dxa"/>
            <w:tcBorders>
              <w:top w:val="single" w:sz="12" w:space="0" w:color="auto"/>
            </w:tcBorders>
            <w:shd w:val="clear" w:color="auto" w:fill="auto"/>
            <w:hideMark/>
          </w:tcPr>
          <w:p w14:paraId="7B53CF47" w14:textId="77777777" w:rsidR="00261ACA" w:rsidRPr="00C44DF7" w:rsidRDefault="00261ACA" w:rsidP="00D15E03">
            <w:pPr>
              <w:pStyle w:val="S0"/>
              <w:jc w:val="left"/>
            </w:pPr>
            <w:r w:rsidRPr="00C44DF7">
              <w:t>Состав</w:t>
            </w:r>
            <w:r w:rsidR="00D15E03" w:rsidRPr="00C44DF7">
              <w:t xml:space="preserve"> </w:t>
            </w:r>
            <w:r w:rsidRPr="00C44DF7">
              <w:t>(вид и массовая доля волокон)</w:t>
            </w:r>
          </w:p>
        </w:tc>
        <w:tc>
          <w:tcPr>
            <w:tcW w:w="5246" w:type="dxa"/>
            <w:tcBorders>
              <w:top w:val="single" w:sz="12" w:space="0" w:color="auto"/>
            </w:tcBorders>
            <w:shd w:val="clear" w:color="auto" w:fill="auto"/>
          </w:tcPr>
          <w:p w14:paraId="5943C4C9" w14:textId="77777777" w:rsidR="00261ACA" w:rsidRPr="00C74E3A" w:rsidRDefault="00261ACA" w:rsidP="00D15E03">
            <w:pPr>
              <w:pStyle w:val="S0"/>
              <w:jc w:val="left"/>
            </w:pPr>
            <w:r w:rsidRPr="00C74E3A">
              <w:t>Химические волокна – 100%:</w:t>
            </w:r>
          </w:p>
        </w:tc>
      </w:tr>
      <w:tr w:rsidR="00261ACA" w:rsidRPr="00C44DF7" w14:paraId="48EAFF37" w14:textId="77777777" w:rsidTr="00D15E03">
        <w:trPr>
          <w:cantSplit/>
          <w:trHeight w:val="65"/>
        </w:trPr>
        <w:tc>
          <w:tcPr>
            <w:tcW w:w="4551" w:type="dxa"/>
            <w:shd w:val="clear" w:color="auto" w:fill="auto"/>
            <w:hideMark/>
          </w:tcPr>
          <w:p w14:paraId="383D1AA9" w14:textId="77777777" w:rsidR="00261ACA" w:rsidRPr="00C44DF7" w:rsidRDefault="00261ACA" w:rsidP="00D15E03">
            <w:pPr>
              <w:pStyle w:val="S0"/>
              <w:jc w:val="left"/>
            </w:pPr>
            <w:r w:rsidRPr="00C44DF7">
              <w:t>Поверхностная плотность ткани, г/м²</w:t>
            </w:r>
          </w:p>
        </w:tc>
        <w:tc>
          <w:tcPr>
            <w:tcW w:w="5246" w:type="dxa"/>
            <w:shd w:val="clear" w:color="auto" w:fill="auto"/>
          </w:tcPr>
          <w:p w14:paraId="1B348550" w14:textId="77777777" w:rsidR="00261ACA" w:rsidRPr="00C44DF7" w:rsidRDefault="00261ACA" w:rsidP="00D15E03">
            <w:pPr>
              <w:pStyle w:val="S0"/>
              <w:jc w:val="left"/>
            </w:pPr>
            <w:r w:rsidRPr="00C44DF7">
              <w:t>200-2</w:t>
            </w:r>
            <w:r w:rsidR="00A33C20" w:rsidRPr="00C44DF7">
              <w:t>7</w:t>
            </w:r>
            <w:r w:rsidRPr="00C44DF7">
              <w:t>0</w:t>
            </w:r>
          </w:p>
        </w:tc>
      </w:tr>
      <w:tr w:rsidR="00AB7B81" w:rsidRPr="00C44DF7" w14:paraId="4E9AC1AA" w14:textId="77777777" w:rsidTr="00B36D63">
        <w:trPr>
          <w:cantSplit/>
          <w:trHeight w:val="582"/>
        </w:trPr>
        <w:tc>
          <w:tcPr>
            <w:tcW w:w="4551" w:type="dxa"/>
            <w:shd w:val="clear" w:color="auto" w:fill="auto"/>
            <w:hideMark/>
          </w:tcPr>
          <w:p w14:paraId="7A4DC0CF" w14:textId="77777777" w:rsidR="00AB7B81" w:rsidRPr="00C44DF7" w:rsidRDefault="00AB7B81" w:rsidP="00D15E03">
            <w:pPr>
              <w:pStyle w:val="S0"/>
              <w:jc w:val="left"/>
            </w:pPr>
            <w:r w:rsidRPr="00C44DF7">
              <w:t>Разрывная нагрузка, Н, не менее</w:t>
            </w:r>
          </w:p>
          <w:p w14:paraId="13EAD19E" w14:textId="77777777" w:rsidR="00AB7B81" w:rsidRPr="00C44DF7" w:rsidRDefault="00AB7B81" w:rsidP="00D15E03">
            <w:pPr>
              <w:pStyle w:val="S0"/>
              <w:jc w:val="left"/>
            </w:pPr>
            <w:r w:rsidRPr="00C44DF7">
              <w:t>основа / уток</w:t>
            </w:r>
          </w:p>
        </w:tc>
        <w:tc>
          <w:tcPr>
            <w:tcW w:w="5246" w:type="dxa"/>
            <w:shd w:val="clear" w:color="auto" w:fill="auto"/>
          </w:tcPr>
          <w:p w14:paraId="32785D29" w14:textId="77777777" w:rsidR="00AB7B81" w:rsidRPr="00C44DF7" w:rsidRDefault="00AB7B81" w:rsidP="00D15E03">
            <w:pPr>
              <w:pStyle w:val="S0"/>
              <w:jc w:val="left"/>
            </w:pPr>
            <w:r w:rsidRPr="00C44DF7">
              <w:t>800/800</w:t>
            </w:r>
          </w:p>
        </w:tc>
      </w:tr>
      <w:tr w:rsidR="00AB7B81" w:rsidRPr="00C44DF7" w14:paraId="300CA1D9" w14:textId="77777777" w:rsidTr="00B36D63">
        <w:trPr>
          <w:cantSplit/>
          <w:trHeight w:val="582"/>
        </w:trPr>
        <w:tc>
          <w:tcPr>
            <w:tcW w:w="4551" w:type="dxa"/>
            <w:shd w:val="clear" w:color="auto" w:fill="auto"/>
            <w:hideMark/>
          </w:tcPr>
          <w:p w14:paraId="22047372" w14:textId="77777777" w:rsidR="00AB7B81" w:rsidRPr="00C44DF7" w:rsidRDefault="00AB7B81" w:rsidP="00D15E03">
            <w:pPr>
              <w:pStyle w:val="S0"/>
              <w:jc w:val="left"/>
            </w:pPr>
            <w:r w:rsidRPr="00C44DF7">
              <w:t>Раздирающая нагрузка, Н, не менее, основа / уток</w:t>
            </w:r>
          </w:p>
        </w:tc>
        <w:tc>
          <w:tcPr>
            <w:tcW w:w="5246" w:type="dxa"/>
            <w:shd w:val="clear" w:color="auto" w:fill="auto"/>
          </w:tcPr>
          <w:p w14:paraId="1FCDAA57" w14:textId="77777777" w:rsidR="00AB7B81" w:rsidRPr="00C44DF7" w:rsidRDefault="00AB7B81" w:rsidP="00D15E03">
            <w:pPr>
              <w:pStyle w:val="S0"/>
              <w:jc w:val="left"/>
            </w:pPr>
            <w:r w:rsidRPr="00C44DF7">
              <w:t>40/40</w:t>
            </w:r>
          </w:p>
        </w:tc>
      </w:tr>
      <w:tr w:rsidR="00AB7B81" w:rsidRPr="00C44DF7" w14:paraId="4A52BCED" w14:textId="77777777" w:rsidTr="00B36D63">
        <w:trPr>
          <w:cantSplit/>
          <w:trHeight w:val="858"/>
        </w:trPr>
        <w:tc>
          <w:tcPr>
            <w:tcW w:w="4551" w:type="dxa"/>
            <w:shd w:val="clear" w:color="auto" w:fill="auto"/>
            <w:hideMark/>
          </w:tcPr>
          <w:p w14:paraId="6FA9DE4A" w14:textId="77777777" w:rsidR="00AB7B81" w:rsidRPr="00C44DF7" w:rsidRDefault="00AB7B81" w:rsidP="00D15E03">
            <w:pPr>
              <w:pStyle w:val="S0"/>
              <w:jc w:val="left"/>
            </w:pPr>
            <w:r w:rsidRPr="00C44DF7">
              <w:t xml:space="preserve">Изменение линейных размеров после стирок, %, не более </w:t>
            </w:r>
          </w:p>
          <w:p w14:paraId="62C1C2A1" w14:textId="77777777" w:rsidR="00AB7B81" w:rsidRPr="00C44DF7" w:rsidRDefault="00AB7B81" w:rsidP="00D15E03">
            <w:pPr>
              <w:pStyle w:val="S0"/>
              <w:jc w:val="left"/>
            </w:pPr>
            <w:r w:rsidRPr="00C44DF7">
              <w:t>основа / уток</w:t>
            </w:r>
          </w:p>
        </w:tc>
        <w:tc>
          <w:tcPr>
            <w:tcW w:w="5246" w:type="dxa"/>
            <w:shd w:val="clear" w:color="auto" w:fill="auto"/>
            <w:hideMark/>
          </w:tcPr>
          <w:p w14:paraId="3E547D2B" w14:textId="77777777" w:rsidR="00AB7B81" w:rsidRPr="00C44DF7" w:rsidRDefault="00AB7B81" w:rsidP="00D15E03">
            <w:pPr>
              <w:pStyle w:val="S0"/>
              <w:jc w:val="left"/>
            </w:pPr>
            <w:r w:rsidRPr="00C44DF7">
              <w:t>5</w:t>
            </w:r>
            <w:r w:rsidR="0049130B">
              <w:t>/5</w:t>
            </w:r>
          </w:p>
        </w:tc>
      </w:tr>
      <w:tr w:rsidR="00261ACA" w:rsidRPr="00C44DF7" w14:paraId="20B858D2" w14:textId="77777777" w:rsidTr="00D15E03">
        <w:trPr>
          <w:cantSplit/>
          <w:trHeight w:val="65"/>
        </w:trPr>
        <w:tc>
          <w:tcPr>
            <w:tcW w:w="4551" w:type="dxa"/>
            <w:shd w:val="clear" w:color="auto" w:fill="auto"/>
            <w:hideMark/>
          </w:tcPr>
          <w:p w14:paraId="6326B5EC" w14:textId="77777777" w:rsidR="00261ACA" w:rsidRPr="00C44DF7" w:rsidRDefault="00261ACA" w:rsidP="00D15E03">
            <w:pPr>
              <w:pStyle w:val="S0"/>
              <w:jc w:val="left"/>
            </w:pPr>
            <w:r w:rsidRPr="00C44DF7">
              <w:t>Воздухопроницаемость, дм³/м²с, не менее</w:t>
            </w:r>
          </w:p>
        </w:tc>
        <w:tc>
          <w:tcPr>
            <w:tcW w:w="5246" w:type="dxa"/>
            <w:shd w:val="clear" w:color="auto" w:fill="auto"/>
            <w:hideMark/>
          </w:tcPr>
          <w:p w14:paraId="5F1E192A" w14:textId="77777777" w:rsidR="00261ACA" w:rsidRPr="00C44DF7" w:rsidRDefault="00A33C20" w:rsidP="00D15E03">
            <w:pPr>
              <w:pStyle w:val="S0"/>
              <w:jc w:val="left"/>
            </w:pPr>
            <w:r w:rsidRPr="00C44DF7">
              <w:t>40</w:t>
            </w:r>
          </w:p>
        </w:tc>
      </w:tr>
      <w:tr w:rsidR="00AB7B81" w:rsidRPr="00C44DF7" w14:paraId="3C5F0188" w14:textId="77777777" w:rsidTr="00B36D63">
        <w:trPr>
          <w:cantSplit/>
          <w:trHeight w:val="1157"/>
        </w:trPr>
        <w:tc>
          <w:tcPr>
            <w:tcW w:w="4551" w:type="dxa"/>
            <w:shd w:val="clear" w:color="auto" w:fill="auto"/>
            <w:hideMark/>
          </w:tcPr>
          <w:p w14:paraId="5B342DBB" w14:textId="77777777" w:rsidR="00AB7B81" w:rsidRPr="00C44DF7" w:rsidRDefault="00AB7B81" w:rsidP="00D15E03">
            <w:pPr>
              <w:pStyle w:val="S0"/>
              <w:jc w:val="left"/>
            </w:pPr>
            <w:r w:rsidRPr="00C44DF7">
              <w:t>Огнестойкость</w:t>
            </w:r>
          </w:p>
          <w:p w14:paraId="7BCB36AC" w14:textId="77777777" w:rsidR="00AB7B81" w:rsidRPr="00C44DF7" w:rsidRDefault="00AB7B81" w:rsidP="00D15E03">
            <w:pPr>
              <w:pStyle w:val="S0"/>
              <w:jc w:val="left"/>
            </w:pPr>
            <w:r w:rsidRPr="00C44DF7">
              <w:t>(после выдерживания в пламени в течение 30 с)</w:t>
            </w:r>
          </w:p>
          <w:p w14:paraId="3DFD5939" w14:textId="77777777" w:rsidR="00AB7B81" w:rsidRPr="00C44DF7" w:rsidRDefault="00AB7B81" w:rsidP="00D15E03">
            <w:pPr>
              <w:pStyle w:val="S0"/>
              <w:jc w:val="left"/>
            </w:pPr>
            <w:r w:rsidRPr="0060040F">
              <w:t>исходная/ после 25 стирок</w:t>
            </w:r>
          </w:p>
        </w:tc>
        <w:tc>
          <w:tcPr>
            <w:tcW w:w="5246" w:type="dxa"/>
            <w:shd w:val="clear" w:color="auto" w:fill="auto"/>
            <w:hideMark/>
          </w:tcPr>
          <w:p w14:paraId="3B54B98C" w14:textId="77777777" w:rsidR="00AB7B81" w:rsidRPr="00C44DF7" w:rsidRDefault="00AB7B81" w:rsidP="00D15E03">
            <w:pPr>
              <w:pStyle w:val="S0"/>
              <w:jc w:val="left"/>
            </w:pPr>
            <w:r w:rsidRPr="00C44DF7">
              <w:t>не горит, не тлеет</w:t>
            </w:r>
            <w:r w:rsidR="0049130B">
              <w:t>/</w:t>
            </w:r>
            <w:r w:rsidR="0049130B" w:rsidRPr="00C44DF7">
              <w:t xml:space="preserve"> не горит, не тлеет</w:t>
            </w:r>
          </w:p>
        </w:tc>
      </w:tr>
    </w:tbl>
    <w:p w14:paraId="23CA97CC" w14:textId="77777777" w:rsidR="00214C58" w:rsidRPr="00C44DF7" w:rsidRDefault="00214C58" w:rsidP="00D15E03">
      <w:pPr>
        <w:pStyle w:val="S0"/>
      </w:pPr>
    </w:p>
    <w:p w14:paraId="2E2E3B56" w14:textId="59F61833" w:rsidR="00261ACA" w:rsidRPr="008D5AAF" w:rsidRDefault="008D5AAF" w:rsidP="008D5AAF">
      <w:pPr>
        <w:pStyle w:val="a1"/>
        <w:numPr>
          <w:ilvl w:val="0"/>
          <w:numId w:val="0"/>
        </w:numPr>
        <w:spacing w:before="0"/>
        <w:ind w:left="6173"/>
        <w:rPr>
          <w:rFonts w:ascii="Arial" w:hAnsi="Arial" w:cs="Arial"/>
          <w:sz w:val="20"/>
        </w:rPr>
      </w:pPr>
      <w:r w:rsidRPr="008D5AAF">
        <w:rPr>
          <w:rFonts w:ascii="Arial" w:hAnsi="Arial" w:cs="Arial"/>
          <w:sz w:val="20"/>
        </w:rPr>
        <w:t xml:space="preserve">Таблица </w:t>
      </w:r>
      <w:r w:rsidRPr="008D5AAF">
        <w:rPr>
          <w:rFonts w:ascii="Arial" w:hAnsi="Arial" w:cs="Arial"/>
          <w:sz w:val="20"/>
        </w:rPr>
        <w:fldChar w:fldCharType="begin"/>
      </w:r>
      <w:r w:rsidRPr="008D5AAF">
        <w:rPr>
          <w:rFonts w:ascii="Arial" w:hAnsi="Arial" w:cs="Arial"/>
          <w:sz w:val="20"/>
        </w:rPr>
        <w:instrText xml:space="preserve"> SEQ Таблица \* ARABIC </w:instrText>
      </w:r>
      <w:r w:rsidRPr="008D5AAF">
        <w:rPr>
          <w:rFonts w:ascii="Arial" w:hAnsi="Arial" w:cs="Arial"/>
          <w:sz w:val="20"/>
        </w:rPr>
        <w:fldChar w:fldCharType="separate"/>
      </w:r>
      <w:r w:rsidR="002B0F7A">
        <w:rPr>
          <w:rFonts w:ascii="Arial" w:hAnsi="Arial" w:cs="Arial"/>
          <w:noProof/>
          <w:sz w:val="20"/>
        </w:rPr>
        <w:t>56</w:t>
      </w:r>
      <w:r w:rsidRPr="008D5AAF">
        <w:rPr>
          <w:rFonts w:ascii="Arial" w:hAnsi="Arial" w:cs="Arial"/>
          <w:sz w:val="20"/>
        </w:rPr>
        <w:fldChar w:fldCharType="end"/>
      </w:r>
    </w:p>
    <w:p w14:paraId="3EA71DFF" w14:textId="77777777" w:rsidR="00261ACA" w:rsidRPr="00C44DF7" w:rsidRDefault="00261ACA" w:rsidP="00D15E03">
      <w:pPr>
        <w:pStyle w:val="S4"/>
        <w:spacing w:after="60"/>
      </w:pPr>
      <w:r w:rsidRPr="00C44DF7">
        <w:t>Требования к металлизированной ткани</w:t>
      </w:r>
    </w:p>
    <w:tbl>
      <w:tblPr>
        <w:tblW w:w="9797" w:type="dxa"/>
        <w:tblInd w:w="93"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3701"/>
        <w:gridCol w:w="6096"/>
      </w:tblGrid>
      <w:tr w:rsidR="00261ACA" w:rsidRPr="00C44DF7" w14:paraId="0F2599E5" w14:textId="77777777" w:rsidTr="008D5AAF">
        <w:trPr>
          <w:cantSplit/>
          <w:trHeight w:val="20"/>
          <w:tblHeader/>
        </w:trPr>
        <w:tc>
          <w:tcPr>
            <w:tcW w:w="3701" w:type="dxa"/>
            <w:tcBorders>
              <w:top w:val="single" w:sz="12" w:space="0" w:color="auto"/>
              <w:bottom w:val="single" w:sz="12" w:space="0" w:color="auto"/>
            </w:tcBorders>
            <w:shd w:val="clear" w:color="000000" w:fill="FFD200"/>
            <w:vAlign w:val="center"/>
            <w:hideMark/>
          </w:tcPr>
          <w:p w14:paraId="2C368B9E" w14:textId="77777777" w:rsidR="00261ACA" w:rsidRPr="00C44DF7" w:rsidRDefault="00261ACA" w:rsidP="008D5AAF">
            <w:pPr>
              <w:spacing w:before="20" w:after="20"/>
              <w:jc w:val="center"/>
              <w:rPr>
                <w:rFonts w:ascii="Arial" w:hAnsi="Arial" w:cs="Arial"/>
                <w:b/>
                <w:bCs/>
                <w:color w:val="000000"/>
                <w:sz w:val="16"/>
                <w:szCs w:val="16"/>
                <w:lang w:eastAsia="ru-RU"/>
              </w:rPr>
            </w:pPr>
            <w:r w:rsidRPr="00C44DF7">
              <w:rPr>
                <w:rFonts w:ascii="Arial" w:hAnsi="Arial" w:cs="Arial"/>
                <w:b/>
                <w:bCs/>
                <w:caps/>
                <w:color w:val="000000"/>
                <w:sz w:val="16"/>
                <w:szCs w:val="16"/>
                <w:lang w:eastAsia="ru-RU"/>
              </w:rPr>
              <w:t>НАИМЕНОВАНИЕ ПОКАЗАТЕЛЯ,</w:t>
            </w:r>
          </w:p>
        </w:tc>
        <w:tc>
          <w:tcPr>
            <w:tcW w:w="6096" w:type="dxa"/>
            <w:tcBorders>
              <w:top w:val="single" w:sz="12" w:space="0" w:color="auto"/>
              <w:bottom w:val="single" w:sz="12" w:space="0" w:color="auto"/>
            </w:tcBorders>
            <w:shd w:val="clear" w:color="000000" w:fill="FFD200"/>
            <w:vAlign w:val="center"/>
            <w:hideMark/>
          </w:tcPr>
          <w:p w14:paraId="4396E6EB" w14:textId="77777777" w:rsidR="00261ACA" w:rsidRPr="00C44DF7" w:rsidRDefault="00261ACA" w:rsidP="008D5AAF">
            <w:pPr>
              <w:spacing w:before="20" w:after="20"/>
              <w:jc w:val="center"/>
              <w:rPr>
                <w:rFonts w:ascii="Arial" w:hAnsi="Arial" w:cs="Arial"/>
                <w:b/>
                <w:bCs/>
                <w:color w:val="000000"/>
                <w:sz w:val="16"/>
                <w:szCs w:val="16"/>
                <w:lang w:eastAsia="ru-RU"/>
              </w:rPr>
            </w:pPr>
            <w:r w:rsidRPr="00C44DF7">
              <w:rPr>
                <w:rFonts w:ascii="Arial" w:hAnsi="Arial" w:cs="Arial"/>
                <w:b/>
                <w:bCs/>
                <w:caps/>
                <w:color w:val="000000"/>
                <w:sz w:val="16"/>
                <w:szCs w:val="16"/>
                <w:lang w:eastAsia="ru-RU"/>
              </w:rPr>
              <w:t>ЕД. ИЗМЕРЕНИЯ</w:t>
            </w:r>
            <w:r w:rsidRPr="00C44DF7">
              <w:rPr>
                <w:rFonts w:ascii="Arial" w:hAnsi="Arial" w:cs="Arial"/>
                <w:b/>
                <w:bCs/>
                <w:color w:val="000000"/>
                <w:sz w:val="16"/>
                <w:szCs w:val="16"/>
                <w:lang w:eastAsia="ru-RU"/>
              </w:rPr>
              <w:t> </w:t>
            </w:r>
          </w:p>
        </w:tc>
      </w:tr>
      <w:tr w:rsidR="00261ACA" w:rsidRPr="00C44DF7" w14:paraId="5DA34942" w14:textId="77777777" w:rsidTr="008D5AAF">
        <w:trPr>
          <w:cantSplit/>
          <w:trHeight w:val="20"/>
          <w:tblHeader/>
        </w:trPr>
        <w:tc>
          <w:tcPr>
            <w:tcW w:w="3701" w:type="dxa"/>
            <w:tcBorders>
              <w:top w:val="single" w:sz="12" w:space="0" w:color="auto"/>
              <w:bottom w:val="single" w:sz="12" w:space="0" w:color="auto"/>
            </w:tcBorders>
            <w:shd w:val="clear" w:color="000000" w:fill="FFD200"/>
            <w:vAlign w:val="center"/>
            <w:hideMark/>
          </w:tcPr>
          <w:p w14:paraId="308D9579" w14:textId="77777777" w:rsidR="00261ACA" w:rsidRPr="00C44DF7" w:rsidRDefault="00261ACA" w:rsidP="008D5AAF">
            <w:pPr>
              <w:spacing w:before="20" w:after="20"/>
              <w:jc w:val="center"/>
              <w:rPr>
                <w:rFonts w:ascii="Arial" w:hAnsi="Arial" w:cs="Arial"/>
                <w:b/>
                <w:bCs/>
                <w:color w:val="000000"/>
                <w:sz w:val="16"/>
                <w:szCs w:val="16"/>
                <w:lang w:eastAsia="ru-RU"/>
              </w:rPr>
            </w:pPr>
            <w:r w:rsidRPr="00C44DF7">
              <w:rPr>
                <w:rFonts w:ascii="Arial" w:hAnsi="Arial" w:cs="Arial"/>
                <w:b/>
                <w:bCs/>
                <w:color w:val="000000"/>
                <w:sz w:val="16"/>
                <w:szCs w:val="16"/>
                <w:lang w:eastAsia="ru-RU"/>
              </w:rPr>
              <w:t>1</w:t>
            </w:r>
          </w:p>
        </w:tc>
        <w:tc>
          <w:tcPr>
            <w:tcW w:w="6096" w:type="dxa"/>
            <w:tcBorders>
              <w:top w:val="single" w:sz="12" w:space="0" w:color="auto"/>
              <w:bottom w:val="single" w:sz="12" w:space="0" w:color="auto"/>
            </w:tcBorders>
            <w:shd w:val="clear" w:color="000000" w:fill="FFD200"/>
            <w:vAlign w:val="center"/>
            <w:hideMark/>
          </w:tcPr>
          <w:p w14:paraId="42AC0E09" w14:textId="77777777" w:rsidR="00261ACA" w:rsidRPr="00C44DF7" w:rsidRDefault="00261ACA" w:rsidP="008D5AAF">
            <w:pPr>
              <w:spacing w:before="20" w:after="20"/>
              <w:jc w:val="center"/>
              <w:rPr>
                <w:rFonts w:ascii="Arial" w:hAnsi="Arial" w:cs="Arial"/>
                <w:b/>
                <w:bCs/>
                <w:color w:val="000000"/>
                <w:sz w:val="16"/>
                <w:szCs w:val="16"/>
                <w:lang w:val="en-US" w:eastAsia="ru-RU"/>
              </w:rPr>
            </w:pPr>
            <w:r w:rsidRPr="00C44DF7">
              <w:rPr>
                <w:rFonts w:ascii="Arial" w:hAnsi="Arial" w:cs="Arial"/>
                <w:b/>
                <w:bCs/>
                <w:color w:val="000000"/>
                <w:sz w:val="16"/>
                <w:szCs w:val="16"/>
                <w:lang w:val="en-US" w:eastAsia="ru-RU"/>
              </w:rPr>
              <w:t>2</w:t>
            </w:r>
          </w:p>
        </w:tc>
      </w:tr>
      <w:tr w:rsidR="00261ACA" w:rsidRPr="00C44DF7" w14:paraId="550BB9BD" w14:textId="77777777" w:rsidTr="000C4CDD">
        <w:trPr>
          <w:cantSplit/>
          <w:trHeight w:val="512"/>
        </w:trPr>
        <w:tc>
          <w:tcPr>
            <w:tcW w:w="3701" w:type="dxa"/>
            <w:tcBorders>
              <w:top w:val="single" w:sz="12" w:space="0" w:color="auto"/>
            </w:tcBorders>
            <w:shd w:val="clear" w:color="auto" w:fill="auto"/>
            <w:hideMark/>
          </w:tcPr>
          <w:p w14:paraId="5C3E4895" w14:textId="77777777" w:rsidR="00261ACA" w:rsidRPr="00C44DF7" w:rsidRDefault="00261ACA" w:rsidP="00D15E03">
            <w:pPr>
              <w:pStyle w:val="S0"/>
              <w:jc w:val="left"/>
            </w:pPr>
            <w:r w:rsidRPr="00C44DF7">
              <w:t>Состав</w:t>
            </w:r>
          </w:p>
          <w:p w14:paraId="5C7373A3" w14:textId="77777777" w:rsidR="00261ACA" w:rsidRPr="00C44DF7" w:rsidRDefault="00261ACA" w:rsidP="00D15E03">
            <w:pPr>
              <w:pStyle w:val="S0"/>
              <w:jc w:val="left"/>
            </w:pPr>
            <w:r w:rsidRPr="00C44DF7">
              <w:t>(вид и массовая доля волокон)</w:t>
            </w:r>
          </w:p>
        </w:tc>
        <w:tc>
          <w:tcPr>
            <w:tcW w:w="6096" w:type="dxa"/>
            <w:tcBorders>
              <w:top w:val="single" w:sz="12" w:space="0" w:color="auto"/>
            </w:tcBorders>
            <w:shd w:val="clear" w:color="auto" w:fill="auto"/>
          </w:tcPr>
          <w:p w14:paraId="5428298D" w14:textId="77777777" w:rsidR="00AB6F54" w:rsidRPr="00C44DF7" w:rsidRDefault="00261ACA" w:rsidP="00D15E03">
            <w:pPr>
              <w:pStyle w:val="S0"/>
              <w:jc w:val="left"/>
            </w:pPr>
            <w:r w:rsidRPr="00C44DF7">
              <w:t xml:space="preserve">Хлопок </w:t>
            </w:r>
            <w:r w:rsidR="00756873">
              <w:t>–</w:t>
            </w:r>
            <w:r w:rsidRPr="00C44DF7">
              <w:t xml:space="preserve"> 50%, </w:t>
            </w:r>
          </w:p>
          <w:p w14:paraId="23CEF14C" w14:textId="77777777" w:rsidR="00261ACA" w:rsidRPr="00C44DF7" w:rsidRDefault="00261ACA" w:rsidP="00D15E03">
            <w:pPr>
              <w:pStyle w:val="S0"/>
              <w:jc w:val="left"/>
            </w:pPr>
            <w:r w:rsidRPr="00C44DF7">
              <w:t>металлизированные синтетические волокна -50 %</w:t>
            </w:r>
          </w:p>
        </w:tc>
      </w:tr>
      <w:tr w:rsidR="00AB6F54" w:rsidRPr="00C44DF7" w14:paraId="16E12AA2" w14:textId="77777777" w:rsidTr="00D15E03">
        <w:trPr>
          <w:cantSplit/>
          <w:trHeight w:val="431"/>
        </w:trPr>
        <w:tc>
          <w:tcPr>
            <w:tcW w:w="3701" w:type="dxa"/>
            <w:shd w:val="clear" w:color="auto" w:fill="auto"/>
            <w:hideMark/>
          </w:tcPr>
          <w:p w14:paraId="3DE16C4A" w14:textId="77777777" w:rsidR="00AB6F54" w:rsidRPr="00C44DF7" w:rsidRDefault="00AB6F54" w:rsidP="00D15E03">
            <w:pPr>
              <w:pStyle w:val="S0"/>
              <w:jc w:val="left"/>
            </w:pPr>
            <w:r w:rsidRPr="00C44DF7">
              <w:t>Поверхностная плотность ткани, г/м², не более</w:t>
            </w:r>
          </w:p>
        </w:tc>
        <w:tc>
          <w:tcPr>
            <w:tcW w:w="6096" w:type="dxa"/>
            <w:shd w:val="clear" w:color="auto" w:fill="auto"/>
            <w:hideMark/>
          </w:tcPr>
          <w:p w14:paraId="0C042A8D" w14:textId="77777777" w:rsidR="00AB6F54" w:rsidRPr="00C44DF7" w:rsidRDefault="00AB6F54" w:rsidP="00D15E03">
            <w:pPr>
              <w:pStyle w:val="S0"/>
              <w:jc w:val="left"/>
            </w:pPr>
            <w:r w:rsidRPr="00C44DF7">
              <w:t>170</w:t>
            </w:r>
          </w:p>
        </w:tc>
      </w:tr>
      <w:tr w:rsidR="00AB7B81" w:rsidRPr="00C44DF7" w14:paraId="2922DB09" w14:textId="77777777" w:rsidTr="00B36D63">
        <w:trPr>
          <w:cantSplit/>
          <w:trHeight w:val="646"/>
        </w:trPr>
        <w:tc>
          <w:tcPr>
            <w:tcW w:w="3701" w:type="dxa"/>
            <w:shd w:val="clear" w:color="auto" w:fill="auto"/>
            <w:hideMark/>
          </w:tcPr>
          <w:p w14:paraId="572D404C" w14:textId="77777777" w:rsidR="00AB7B81" w:rsidRPr="00C44DF7" w:rsidRDefault="00AB7B81" w:rsidP="00D15E03">
            <w:pPr>
              <w:pStyle w:val="S0"/>
              <w:jc w:val="left"/>
            </w:pPr>
            <w:r w:rsidRPr="00C44DF7">
              <w:t>Разрывная нагрузка, Н, не менее</w:t>
            </w:r>
            <w:r>
              <w:t xml:space="preserve"> </w:t>
            </w:r>
            <w:r w:rsidRPr="00C44DF7">
              <w:t>основа / уток</w:t>
            </w:r>
          </w:p>
        </w:tc>
        <w:tc>
          <w:tcPr>
            <w:tcW w:w="6096" w:type="dxa"/>
            <w:shd w:val="clear" w:color="auto" w:fill="auto"/>
            <w:hideMark/>
          </w:tcPr>
          <w:p w14:paraId="7E088D54" w14:textId="77777777" w:rsidR="00AB7B81" w:rsidRPr="00C44DF7" w:rsidRDefault="00AB7B81" w:rsidP="00D15E03">
            <w:pPr>
              <w:pStyle w:val="S0"/>
              <w:jc w:val="left"/>
            </w:pPr>
            <w:r w:rsidRPr="00C44DF7">
              <w:t>500/300</w:t>
            </w:r>
          </w:p>
        </w:tc>
      </w:tr>
      <w:tr w:rsidR="00AB7B81" w:rsidRPr="00C44DF7" w14:paraId="795B2C97" w14:textId="77777777" w:rsidTr="00B36D63">
        <w:trPr>
          <w:cantSplit/>
          <w:trHeight w:val="710"/>
        </w:trPr>
        <w:tc>
          <w:tcPr>
            <w:tcW w:w="3701" w:type="dxa"/>
            <w:shd w:val="clear" w:color="auto" w:fill="auto"/>
            <w:hideMark/>
          </w:tcPr>
          <w:p w14:paraId="3939A423" w14:textId="77777777" w:rsidR="00AB7B81" w:rsidRPr="00C44DF7" w:rsidRDefault="00AB7B81" w:rsidP="00D15E03">
            <w:pPr>
              <w:pStyle w:val="S0"/>
              <w:jc w:val="left"/>
            </w:pPr>
            <w:r w:rsidRPr="00C44DF7">
              <w:t>Раздирающая нагрузка, Н, не менее, основа / уток</w:t>
            </w:r>
          </w:p>
        </w:tc>
        <w:tc>
          <w:tcPr>
            <w:tcW w:w="6096" w:type="dxa"/>
            <w:shd w:val="clear" w:color="auto" w:fill="auto"/>
            <w:hideMark/>
          </w:tcPr>
          <w:p w14:paraId="735AB192" w14:textId="77777777" w:rsidR="00AB7B81" w:rsidRPr="00C44DF7" w:rsidRDefault="00AB7B81" w:rsidP="00D15E03">
            <w:pPr>
              <w:pStyle w:val="S0"/>
              <w:jc w:val="left"/>
            </w:pPr>
            <w:r w:rsidRPr="00C44DF7">
              <w:t>50/50</w:t>
            </w:r>
          </w:p>
        </w:tc>
      </w:tr>
      <w:tr w:rsidR="00261ACA" w:rsidRPr="00C44DF7" w14:paraId="1BE9F81D" w14:textId="77777777" w:rsidTr="00D15E03">
        <w:trPr>
          <w:cantSplit/>
          <w:trHeight w:val="335"/>
        </w:trPr>
        <w:tc>
          <w:tcPr>
            <w:tcW w:w="3701" w:type="dxa"/>
            <w:shd w:val="clear" w:color="auto" w:fill="auto"/>
            <w:hideMark/>
          </w:tcPr>
          <w:p w14:paraId="39CA951E" w14:textId="77777777" w:rsidR="00261ACA" w:rsidRPr="00C44DF7" w:rsidRDefault="00261ACA" w:rsidP="00D15E03">
            <w:pPr>
              <w:pStyle w:val="S0"/>
              <w:jc w:val="left"/>
            </w:pPr>
            <w:r w:rsidRPr="00C44DF7">
              <w:t>Стойкость к истиранию, циклы, не менее</w:t>
            </w:r>
          </w:p>
        </w:tc>
        <w:tc>
          <w:tcPr>
            <w:tcW w:w="6096" w:type="dxa"/>
            <w:shd w:val="clear" w:color="auto" w:fill="auto"/>
            <w:hideMark/>
          </w:tcPr>
          <w:p w14:paraId="2BC767E8" w14:textId="77777777" w:rsidR="00261ACA" w:rsidRPr="00C44DF7" w:rsidRDefault="00A33C20" w:rsidP="00D15E03">
            <w:pPr>
              <w:pStyle w:val="S0"/>
              <w:jc w:val="left"/>
            </w:pPr>
            <w:r w:rsidRPr="00C44DF7">
              <w:t>2000</w:t>
            </w:r>
          </w:p>
        </w:tc>
      </w:tr>
      <w:tr w:rsidR="00AB7B81" w:rsidRPr="00C44DF7" w14:paraId="44C18354" w14:textId="77777777" w:rsidTr="00B36D63">
        <w:trPr>
          <w:cantSplit/>
          <w:trHeight w:val="922"/>
        </w:trPr>
        <w:tc>
          <w:tcPr>
            <w:tcW w:w="3701" w:type="dxa"/>
            <w:shd w:val="clear" w:color="auto" w:fill="auto"/>
            <w:hideMark/>
          </w:tcPr>
          <w:p w14:paraId="79E0394A" w14:textId="77777777" w:rsidR="00AB7B81" w:rsidRPr="00C44DF7" w:rsidRDefault="00AB7B81" w:rsidP="00D15E03">
            <w:pPr>
              <w:pStyle w:val="S0"/>
              <w:jc w:val="left"/>
            </w:pPr>
            <w:r w:rsidRPr="00C44DF7">
              <w:t>Изменение линейных размеров после стирок, %, не более основа / уток</w:t>
            </w:r>
          </w:p>
        </w:tc>
        <w:tc>
          <w:tcPr>
            <w:tcW w:w="6096" w:type="dxa"/>
            <w:shd w:val="clear" w:color="auto" w:fill="auto"/>
            <w:hideMark/>
          </w:tcPr>
          <w:p w14:paraId="2A02B409" w14:textId="77777777" w:rsidR="00AB7B81" w:rsidRPr="00C44DF7" w:rsidRDefault="00AB7B81" w:rsidP="00D15E03">
            <w:pPr>
              <w:pStyle w:val="S0"/>
              <w:jc w:val="left"/>
            </w:pPr>
            <w:r w:rsidRPr="00C44DF7">
              <w:t>5</w:t>
            </w:r>
            <w:r w:rsidR="0049130B">
              <w:t>/5</w:t>
            </w:r>
          </w:p>
        </w:tc>
      </w:tr>
      <w:tr w:rsidR="00AB6F54" w:rsidRPr="00C44DF7" w14:paraId="6164599D" w14:textId="77777777" w:rsidTr="00D15E03">
        <w:trPr>
          <w:cantSplit/>
          <w:trHeight w:val="340"/>
        </w:trPr>
        <w:tc>
          <w:tcPr>
            <w:tcW w:w="3701" w:type="dxa"/>
            <w:shd w:val="clear" w:color="auto" w:fill="auto"/>
            <w:hideMark/>
          </w:tcPr>
          <w:p w14:paraId="4ED800FC" w14:textId="77777777" w:rsidR="00AB6F54" w:rsidRPr="00C44DF7" w:rsidRDefault="00AB6F54" w:rsidP="00D15E03">
            <w:pPr>
              <w:pStyle w:val="S0"/>
              <w:jc w:val="left"/>
            </w:pPr>
            <w:r w:rsidRPr="00C44DF7">
              <w:t>Воздухопроницаемость, дм³/м²с, не менее</w:t>
            </w:r>
          </w:p>
        </w:tc>
        <w:tc>
          <w:tcPr>
            <w:tcW w:w="6096" w:type="dxa"/>
            <w:shd w:val="clear" w:color="auto" w:fill="auto"/>
            <w:hideMark/>
          </w:tcPr>
          <w:p w14:paraId="4FAAAAB9" w14:textId="77777777" w:rsidR="00AB6F54" w:rsidRPr="00C44DF7" w:rsidRDefault="00AB6F54" w:rsidP="00D15E03">
            <w:pPr>
              <w:pStyle w:val="S0"/>
              <w:jc w:val="left"/>
            </w:pPr>
            <w:r w:rsidRPr="00C44DF7">
              <w:t> 200</w:t>
            </w:r>
          </w:p>
        </w:tc>
      </w:tr>
      <w:tr w:rsidR="00AB7B81" w:rsidRPr="00C44DF7" w14:paraId="5D48E301" w14:textId="77777777" w:rsidTr="000C4CDD">
        <w:trPr>
          <w:cantSplit/>
          <w:trHeight w:val="465"/>
        </w:trPr>
        <w:tc>
          <w:tcPr>
            <w:tcW w:w="3701" w:type="dxa"/>
            <w:shd w:val="clear" w:color="auto" w:fill="auto"/>
            <w:hideMark/>
          </w:tcPr>
          <w:p w14:paraId="61CED724" w14:textId="18085A85" w:rsidR="00AB7B81" w:rsidRPr="00C44DF7" w:rsidRDefault="009E2B99" w:rsidP="00D15E03">
            <w:pPr>
              <w:pStyle w:val="S0"/>
              <w:jc w:val="left"/>
            </w:pPr>
            <w:r>
              <w:t xml:space="preserve">Гигроскопичность, %, </w:t>
            </w:r>
          </w:p>
          <w:p w14:paraId="57206AA0" w14:textId="77777777" w:rsidR="00AB7B81" w:rsidRPr="00C44DF7" w:rsidRDefault="00AB7B81" w:rsidP="00D15E03">
            <w:pPr>
              <w:pStyle w:val="S0"/>
              <w:jc w:val="left"/>
            </w:pPr>
            <w:r w:rsidRPr="00C44DF7">
              <w:t>не менее</w:t>
            </w:r>
          </w:p>
        </w:tc>
        <w:tc>
          <w:tcPr>
            <w:tcW w:w="6096" w:type="dxa"/>
            <w:shd w:val="clear" w:color="auto" w:fill="auto"/>
            <w:hideMark/>
          </w:tcPr>
          <w:p w14:paraId="11A76135" w14:textId="77777777" w:rsidR="00AB7B81" w:rsidRPr="00C44DF7" w:rsidRDefault="00AB7B81" w:rsidP="00D15E03">
            <w:pPr>
              <w:pStyle w:val="S0"/>
              <w:jc w:val="left"/>
            </w:pPr>
            <w:r w:rsidRPr="00C44DF7">
              <w:t> 12</w:t>
            </w:r>
          </w:p>
        </w:tc>
      </w:tr>
      <w:tr w:rsidR="00AB7B81" w:rsidRPr="00C44DF7" w14:paraId="22260FB4" w14:textId="77777777" w:rsidTr="00B36D63">
        <w:trPr>
          <w:cantSplit/>
          <w:trHeight w:val="866"/>
        </w:trPr>
        <w:tc>
          <w:tcPr>
            <w:tcW w:w="3701" w:type="dxa"/>
            <w:shd w:val="clear" w:color="auto" w:fill="auto"/>
            <w:hideMark/>
          </w:tcPr>
          <w:p w14:paraId="50397268" w14:textId="77777777" w:rsidR="00AB7B81" w:rsidRPr="00C44DF7" w:rsidRDefault="00AB7B81" w:rsidP="00D15E03">
            <w:pPr>
              <w:pStyle w:val="S0"/>
            </w:pPr>
            <w:r>
              <w:t>Эл</w:t>
            </w:r>
            <w:r w:rsidRPr="00C44DF7">
              <w:t>ектрическое сопротивление, Ом, не более</w:t>
            </w:r>
            <w:r>
              <w:t xml:space="preserve"> </w:t>
            </w:r>
            <w:r w:rsidRPr="00C44DF7">
              <w:t>исходное/после 25 стирок</w:t>
            </w:r>
          </w:p>
        </w:tc>
        <w:tc>
          <w:tcPr>
            <w:tcW w:w="6096" w:type="dxa"/>
            <w:shd w:val="clear" w:color="auto" w:fill="auto"/>
            <w:hideMark/>
          </w:tcPr>
          <w:p w14:paraId="46E6DFD7" w14:textId="77777777" w:rsidR="00AB7B81" w:rsidRPr="00C44DF7" w:rsidRDefault="00AB7B81" w:rsidP="00D15E03">
            <w:pPr>
              <w:pStyle w:val="S0"/>
              <w:jc w:val="left"/>
            </w:pPr>
            <w:r w:rsidRPr="00C44DF7">
              <w:t>2</w:t>
            </w:r>
            <w:r w:rsidR="00EC4604">
              <w:t>/2</w:t>
            </w:r>
            <w:r w:rsidRPr="00C44DF7">
              <w:t> </w:t>
            </w:r>
          </w:p>
        </w:tc>
      </w:tr>
    </w:tbl>
    <w:p w14:paraId="293522A4" w14:textId="77777777" w:rsidR="00261ACA" w:rsidRPr="00C44DF7" w:rsidRDefault="00261ACA" w:rsidP="00D15E03">
      <w:pPr>
        <w:pStyle w:val="S0"/>
      </w:pPr>
    </w:p>
    <w:p w14:paraId="767EB488" w14:textId="39E8FB04" w:rsidR="00AB6F54" w:rsidRPr="008D5AAF" w:rsidRDefault="008D5AAF" w:rsidP="008D5AAF">
      <w:pPr>
        <w:pStyle w:val="a1"/>
        <w:numPr>
          <w:ilvl w:val="0"/>
          <w:numId w:val="0"/>
        </w:numPr>
        <w:spacing w:before="0"/>
        <w:ind w:left="6173"/>
        <w:rPr>
          <w:rFonts w:ascii="Arial" w:hAnsi="Arial" w:cs="Arial"/>
          <w:sz w:val="20"/>
        </w:rPr>
      </w:pPr>
      <w:r w:rsidRPr="008D5AAF">
        <w:rPr>
          <w:rFonts w:ascii="Arial" w:hAnsi="Arial" w:cs="Arial"/>
          <w:sz w:val="20"/>
        </w:rPr>
        <w:t xml:space="preserve">Таблица </w:t>
      </w:r>
      <w:r w:rsidRPr="008D5AAF">
        <w:rPr>
          <w:rFonts w:ascii="Arial" w:hAnsi="Arial" w:cs="Arial"/>
          <w:sz w:val="20"/>
        </w:rPr>
        <w:fldChar w:fldCharType="begin"/>
      </w:r>
      <w:r w:rsidRPr="008D5AAF">
        <w:rPr>
          <w:rFonts w:ascii="Arial" w:hAnsi="Arial" w:cs="Arial"/>
          <w:sz w:val="20"/>
        </w:rPr>
        <w:instrText xml:space="preserve"> SEQ Таблица \* ARABIC </w:instrText>
      </w:r>
      <w:r w:rsidRPr="008D5AAF">
        <w:rPr>
          <w:rFonts w:ascii="Arial" w:hAnsi="Arial" w:cs="Arial"/>
          <w:sz w:val="20"/>
        </w:rPr>
        <w:fldChar w:fldCharType="separate"/>
      </w:r>
      <w:r w:rsidR="009E2B99">
        <w:rPr>
          <w:rFonts w:ascii="Arial" w:hAnsi="Arial" w:cs="Arial"/>
          <w:noProof/>
          <w:sz w:val="20"/>
        </w:rPr>
        <w:t>57</w:t>
      </w:r>
      <w:r w:rsidRPr="008D5AAF">
        <w:rPr>
          <w:rFonts w:ascii="Arial" w:hAnsi="Arial" w:cs="Arial"/>
          <w:sz w:val="20"/>
        </w:rPr>
        <w:fldChar w:fldCharType="end"/>
      </w:r>
    </w:p>
    <w:p w14:paraId="75E0C621" w14:textId="77777777" w:rsidR="00AB6F54" w:rsidRPr="00C44DF7" w:rsidRDefault="00AB6F54" w:rsidP="00D15E03">
      <w:pPr>
        <w:pStyle w:val="S4"/>
        <w:spacing w:after="60"/>
      </w:pPr>
      <w:r w:rsidRPr="00C44DF7">
        <w:t>Требования к СВЛ</w:t>
      </w:r>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CellMar>
          <w:left w:w="0" w:type="dxa"/>
          <w:right w:w="0" w:type="dxa"/>
        </w:tblCellMar>
        <w:tblLook w:val="04A0" w:firstRow="1" w:lastRow="0" w:firstColumn="1" w:lastColumn="0" w:noHBand="0" w:noVBand="1"/>
      </w:tblPr>
      <w:tblGrid>
        <w:gridCol w:w="6311"/>
        <w:gridCol w:w="3543"/>
      </w:tblGrid>
      <w:tr w:rsidR="00AB6F54" w:rsidRPr="00C44DF7" w14:paraId="111C54F1" w14:textId="77777777" w:rsidTr="002A46E2">
        <w:trPr>
          <w:tblHeader/>
        </w:trPr>
        <w:tc>
          <w:tcPr>
            <w:tcW w:w="3202" w:type="pct"/>
            <w:tcBorders>
              <w:bottom w:val="single" w:sz="12" w:space="0" w:color="auto"/>
            </w:tcBorders>
            <w:shd w:val="clear" w:color="auto" w:fill="FFD200"/>
            <w:tcMar>
              <w:top w:w="0" w:type="dxa"/>
              <w:left w:w="108" w:type="dxa"/>
              <w:bottom w:w="0" w:type="dxa"/>
              <w:right w:w="108" w:type="dxa"/>
            </w:tcMar>
            <w:vAlign w:val="center"/>
          </w:tcPr>
          <w:p w14:paraId="4B1DE297" w14:textId="77777777" w:rsidR="00AB6F54" w:rsidRPr="00C44DF7" w:rsidRDefault="00AB6F54" w:rsidP="00D15E03">
            <w:pPr>
              <w:spacing w:before="20" w:after="20"/>
              <w:jc w:val="center"/>
              <w:rPr>
                <w:rFonts w:ascii="Arial" w:hAnsi="Arial" w:cs="Arial"/>
                <w:b/>
                <w:sz w:val="16"/>
                <w:szCs w:val="16"/>
              </w:rPr>
            </w:pPr>
            <w:r w:rsidRPr="00C44DF7">
              <w:rPr>
                <w:rFonts w:ascii="Arial" w:hAnsi="Arial" w:cs="Arial"/>
                <w:b/>
                <w:sz w:val="16"/>
                <w:szCs w:val="16"/>
              </w:rPr>
              <w:t>НАИМЕНОВАНИЕ ПОКАЗАТЕЛЯ,</w:t>
            </w:r>
          </w:p>
          <w:p w14:paraId="548A8568" w14:textId="77777777" w:rsidR="00AB6F54" w:rsidRPr="00C44DF7" w:rsidRDefault="00AB6F54" w:rsidP="00D15E03">
            <w:pPr>
              <w:spacing w:before="20" w:after="20"/>
              <w:jc w:val="center"/>
              <w:rPr>
                <w:rFonts w:ascii="Arial" w:hAnsi="Arial" w:cs="Arial"/>
                <w:b/>
                <w:sz w:val="16"/>
                <w:szCs w:val="16"/>
              </w:rPr>
            </w:pPr>
            <w:r w:rsidRPr="00C44DF7">
              <w:rPr>
                <w:rFonts w:ascii="Arial" w:hAnsi="Arial" w:cs="Arial"/>
                <w:b/>
                <w:sz w:val="16"/>
                <w:szCs w:val="16"/>
              </w:rPr>
              <w:t>ЕД. ИЗМЕРЕНИЯ</w:t>
            </w:r>
          </w:p>
        </w:tc>
        <w:tc>
          <w:tcPr>
            <w:tcW w:w="1798" w:type="pct"/>
            <w:tcBorders>
              <w:bottom w:val="single" w:sz="12" w:space="0" w:color="auto"/>
            </w:tcBorders>
            <w:shd w:val="clear" w:color="auto" w:fill="FFD200"/>
            <w:tcMar>
              <w:top w:w="0" w:type="dxa"/>
              <w:left w:w="108" w:type="dxa"/>
              <w:bottom w:w="0" w:type="dxa"/>
              <w:right w:w="108" w:type="dxa"/>
            </w:tcMar>
            <w:vAlign w:val="center"/>
          </w:tcPr>
          <w:p w14:paraId="612CDCB7" w14:textId="77777777" w:rsidR="00AB6F54" w:rsidRPr="00C44DF7" w:rsidRDefault="00AB6F54" w:rsidP="00D15E03">
            <w:pPr>
              <w:spacing w:before="20" w:after="20"/>
              <w:jc w:val="center"/>
              <w:rPr>
                <w:rFonts w:ascii="Arial" w:hAnsi="Arial" w:cs="Arial"/>
                <w:b/>
                <w:sz w:val="16"/>
                <w:szCs w:val="16"/>
              </w:rPr>
            </w:pPr>
            <w:r w:rsidRPr="00C44DF7">
              <w:rPr>
                <w:rFonts w:ascii="Arial" w:hAnsi="Arial" w:cs="Arial"/>
                <w:b/>
                <w:sz w:val="16"/>
                <w:szCs w:val="16"/>
              </w:rPr>
              <w:t>ЗНАЧЕНИЯ</w:t>
            </w:r>
          </w:p>
        </w:tc>
      </w:tr>
      <w:tr w:rsidR="00AB6F54" w:rsidRPr="00C44DF7" w14:paraId="785904E0" w14:textId="77777777" w:rsidTr="002A46E2">
        <w:trPr>
          <w:tblHeader/>
        </w:trPr>
        <w:tc>
          <w:tcPr>
            <w:tcW w:w="3202" w:type="pct"/>
            <w:tcBorders>
              <w:top w:val="single" w:sz="12" w:space="0" w:color="auto"/>
              <w:bottom w:val="single" w:sz="12" w:space="0" w:color="auto"/>
            </w:tcBorders>
            <w:shd w:val="clear" w:color="auto" w:fill="FFD200"/>
            <w:tcMar>
              <w:top w:w="0" w:type="dxa"/>
              <w:left w:w="108" w:type="dxa"/>
              <w:bottom w:w="0" w:type="dxa"/>
              <w:right w:w="108" w:type="dxa"/>
            </w:tcMar>
            <w:vAlign w:val="center"/>
          </w:tcPr>
          <w:p w14:paraId="06F349B7" w14:textId="77777777" w:rsidR="00AB6F54" w:rsidRPr="00C44DF7" w:rsidRDefault="00AB6F54" w:rsidP="00D15E03">
            <w:pPr>
              <w:spacing w:before="20" w:after="20"/>
              <w:jc w:val="center"/>
              <w:rPr>
                <w:rFonts w:ascii="Arial" w:hAnsi="Arial" w:cs="Arial"/>
                <w:b/>
                <w:sz w:val="16"/>
                <w:szCs w:val="16"/>
              </w:rPr>
            </w:pPr>
            <w:r w:rsidRPr="00C44DF7">
              <w:rPr>
                <w:rFonts w:ascii="Arial" w:hAnsi="Arial" w:cs="Arial"/>
                <w:b/>
                <w:sz w:val="16"/>
                <w:szCs w:val="16"/>
              </w:rPr>
              <w:t>1</w:t>
            </w:r>
          </w:p>
        </w:tc>
        <w:tc>
          <w:tcPr>
            <w:tcW w:w="1798" w:type="pct"/>
            <w:tcBorders>
              <w:top w:val="single" w:sz="12" w:space="0" w:color="auto"/>
              <w:bottom w:val="single" w:sz="12" w:space="0" w:color="auto"/>
            </w:tcBorders>
            <w:shd w:val="clear" w:color="auto" w:fill="FFD200"/>
            <w:tcMar>
              <w:top w:w="0" w:type="dxa"/>
              <w:left w:w="108" w:type="dxa"/>
              <w:bottom w:w="0" w:type="dxa"/>
              <w:right w:w="108" w:type="dxa"/>
            </w:tcMar>
            <w:vAlign w:val="center"/>
          </w:tcPr>
          <w:p w14:paraId="3E5FB2BE" w14:textId="77777777" w:rsidR="00AB6F54" w:rsidRPr="00C44DF7" w:rsidRDefault="00AB6F54" w:rsidP="00D15E03">
            <w:pPr>
              <w:spacing w:before="20" w:after="20"/>
              <w:jc w:val="center"/>
              <w:rPr>
                <w:rFonts w:ascii="Arial" w:hAnsi="Arial" w:cs="Arial"/>
                <w:b/>
                <w:sz w:val="16"/>
                <w:szCs w:val="16"/>
              </w:rPr>
            </w:pPr>
            <w:r w:rsidRPr="00C44DF7">
              <w:rPr>
                <w:rFonts w:ascii="Arial" w:hAnsi="Arial" w:cs="Arial"/>
                <w:b/>
                <w:sz w:val="16"/>
                <w:szCs w:val="16"/>
              </w:rPr>
              <w:t>2</w:t>
            </w:r>
          </w:p>
        </w:tc>
      </w:tr>
      <w:tr w:rsidR="00AB6F54" w:rsidRPr="00C44DF7" w14:paraId="5C86397B" w14:textId="77777777" w:rsidTr="002A46E2">
        <w:trPr>
          <w:cantSplit/>
          <w:trHeight w:val="308"/>
        </w:trPr>
        <w:tc>
          <w:tcPr>
            <w:tcW w:w="3202" w:type="pct"/>
            <w:tcBorders>
              <w:top w:val="single" w:sz="12" w:space="0" w:color="auto"/>
              <w:bottom w:val="single" w:sz="6" w:space="0" w:color="auto"/>
            </w:tcBorders>
            <w:shd w:val="clear" w:color="auto" w:fill="auto"/>
            <w:tcMar>
              <w:top w:w="0" w:type="dxa"/>
              <w:left w:w="108" w:type="dxa"/>
              <w:bottom w:w="0" w:type="dxa"/>
              <w:right w:w="108" w:type="dxa"/>
            </w:tcMar>
          </w:tcPr>
          <w:p w14:paraId="0A1D0E1F" w14:textId="77777777" w:rsidR="00AB6F54" w:rsidRPr="00C44DF7" w:rsidRDefault="00AB6F54" w:rsidP="00D15E03">
            <w:pPr>
              <w:pStyle w:val="S0"/>
              <w:jc w:val="left"/>
            </w:pPr>
            <w:r w:rsidRPr="00C44DF7">
              <w:t>Ширина ленты, мм</w:t>
            </w:r>
          </w:p>
        </w:tc>
        <w:tc>
          <w:tcPr>
            <w:tcW w:w="1798" w:type="pct"/>
            <w:tcBorders>
              <w:top w:val="single" w:sz="12" w:space="0" w:color="auto"/>
              <w:bottom w:val="single" w:sz="6" w:space="0" w:color="auto"/>
            </w:tcBorders>
            <w:tcMar>
              <w:top w:w="0" w:type="dxa"/>
              <w:left w:w="108" w:type="dxa"/>
              <w:bottom w:w="0" w:type="dxa"/>
              <w:right w:w="108" w:type="dxa"/>
            </w:tcMar>
          </w:tcPr>
          <w:p w14:paraId="17B381C6" w14:textId="77777777" w:rsidR="00AB6F54" w:rsidRPr="00C44DF7" w:rsidRDefault="00AB6F54" w:rsidP="00D15E03">
            <w:pPr>
              <w:pStyle w:val="S0"/>
              <w:jc w:val="left"/>
            </w:pPr>
            <w:r w:rsidRPr="00C44DF7">
              <w:t xml:space="preserve">50 </w:t>
            </w:r>
            <w:r w:rsidR="00756873">
              <w:t>–</w:t>
            </w:r>
            <w:r w:rsidRPr="00C44DF7">
              <w:t xml:space="preserve"> 52</w:t>
            </w:r>
          </w:p>
        </w:tc>
      </w:tr>
      <w:tr w:rsidR="00AB6F54" w:rsidRPr="00C44DF7" w14:paraId="2D1571BA" w14:textId="77777777" w:rsidTr="002A46E2">
        <w:trPr>
          <w:trHeight w:val="340"/>
        </w:trPr>
        <w:tc>
          <w:tcPr>
            <w:tcW w:w="3202" w:type="pct"/>
            <w:tcBorders>
              <w:top w:val="single" w:sz="6" w:space="0" w:color="auto"/>
              <w:bottom w:val="single" w:sz="6" w:space="0" w:color="auto"/>
            </w:tcBorders>
            <w:shd w:val="clear" w:color="auto" w:fill="auto"/>
            <w:tcMar>
              <w:top w:w="0" w:type="dxa"/>
              <w:left w:w="108" w:type="dxa"/>
              <w:bottom w:w="0" w:type="dxa"/>
              <w:right w:w="108" w:type="dxa"/>
            </w:tcMar>
          </w:tcPr>
          <w:p w14:paraId="24581880" w14:textId="77777777" w:rsidR="00AB6F54" w:rsidRPr="00C44DF7" w:rsidRDefault="00AB6F54" w:rsidP="00D15E03">
            <w:pPr>
              <w:pStyle w:val="S0"/>
              <w:jc w:val="left"/>
            </w:pPr>
            <w:r w:rsidRPr="00C44DF7">
              <w:t>Коэффициент световозвращения при значениях угла наблюдения 121 и угла освещения 5</w:t>
            </w:r>
            <w:r w:rsidRPr="000C4CDD">
              <w:rPr>
                <w:vertAlign w:val="superscript"/>
              </w:rPr>
              <w:t>о</w:t>
            </w:r>
            <w:r w:rsidRPr="00C44DF7">
              <w:t>, Кд/Люкс м</w:t>
            </w:r>
            <w:r w:rsidRPr="000C4CDD">
              <w:rPr>
                <w:vertAlign w:val="superscript"/>
              </w:rPr>
              <w:t>2</w:t>
            </w:r>
            <w:r w:rsidRPr="00C44DF7">
              <w:t xml:space="preserve">, не менее: </w:t>
            </w:r>
          </w:p>
        </w:tc>
        <w:tc>
          <w:tcPr>
            <w:tcW w:w="1798" w:type="pct"/>
            <w:tcBorders>
              <w:top w:val="single" w:sz="6" w:space="0" w:color="auto"/>
              <w:bottom w:val="single" w:sz="6" w:space="0" w:color="auto"/>
            </w:tcBorders>
            <w:tcMar>
              <w:top w:w="0" w:type="dxa"/>
              <w:left w:w="108" w:type="dxa"/>
              <w:bottom w:w="0" w:type="dxa"/>
              <w:right w:w="108" w:type="dxa"/>
            </w:tcMar>
          </w:tcPr>
          <w:p w14:paraId="62B0A0CB" w14:textId="77777777" w:rsidR="00AB6F54" w:rsidRPr="00C44DF7" w:rsidRDefault="00AB6F54" w:rsidP="00D15E03">
            <w:pPr>
              <w:pStyle w:val="S0"/>
              <w:jc w:val="left"/>
            </w:pPr>
          </w:p>
        </w:tc>
      </w:tr>
      <w:tr w:rsidR="00AB6F54" w:rsidRPr="00C44DF7" w14:paraId="47E22861" w14:textId="77777777" w:rsidTr="002A46E2">
        <w:trPr>
          <w:trHeight w:val="284"/>
        </w:trPr>
        <w:tc>
          <w:tcPr>
            <w:tcW w:w="3202" w:type="pct"/>
            <w:tcBorders>
              <w:top w:val="single" w:sz="6" w:space="0" w:color="auto"/>
              <w:bottom w:val="single" w:sz="6" w:space="0" w:color="auto"/>
            </w:tcBorders>
            <w:shd w:val="clear" w:color="auto" w:fill="auto"/>
            <w:tcMar>
              <w:top w:w="0" w:type="dxa"/>
              <w:left w:w="108" w:type="dxa"/>
              <w:bottom w:w="0" w:type="dxa"/>
              <w:right w:w="108" w:type="dxa"/>
            </w:tcMar>
          </w:tcPr>
          <w:p w14:paraId="2AB8A837" w14:textId="77777777" w:rsidR="00AB6F54" w:rsidRPr="00C44DF7" w:rsidRDefault="00AB6F54" w:rsidP="00D15E03">
            <w:pPr>
              <w:pStyle w:val="S0"/>
              <w:jc w:val="left"/>
            </w:pPr>
            <w:r w:rsidRPr="00C44DF7">
              <w:t>исходный</w:t>
            </w:r>
          </w:p>
        </w:tc>
        <w:tc>
          <w:tcPr>
            <w:tcW w:w="1798" w:type="pct"/>
            <w:tcBorders>
              <w:top w:val="single" w:sz="6" w:space="0" w:color="auto"/>
              <w:bottom w:val="single" w:sz="6" w:space="0" w:color="auto"/>
            </w:tcBorders>
            <w:tcMar>
              <w:top w:w="0" w:type="dxa"/>
              <w:left w:w="108" w:type="dxa"/>
              <w:bottom w:w="0" w:type="dxa"/>
              <w:right w:w="108" w:type="dxa"/>
            </w:tcMar>
          </w:tcPr>
          <w:p w14:paraId="091A0FF0" w14:textId="77777777" w:rsidR="00AB6F54" w:rsidRPr="00C44DF7" w:rsidRDefault="00AB6F54" w:rsidP="00D15E03">
            <w:pPr>
              <w:pStyle w:val="S0"/>
              <w:jc w:val="left"/>
            </w:pPr>
            <w:r w:rsidRPr="00C44DF7">
              <w:t>330</w:t>
            </w:r>
          </w:p>
        </w:tc>
      </w:tr>
      <w:tr w:rsidR="00AB6F54" w:rsidRPr="00C44DF7" w14:paraId="27836CEB" w14:textId="77777777" w:rsidTr="002A46E2">
        <w:trPr>
          <w:trHeight w:val="284"/>
        </w:trPr>
        <w:tc>
          <w:tcPr>
            <w:tcW w:w="3202" w:type="pct"/>
            <w:tcBorders>
              <w:top w:val="single" w:sz="6" w:space="0" w:color="auto"/>
              <w:bottom w:val="single" w:sz="6" w:space="0" w:color="auto"/>
            </w:tcBorders>
            <w:shd w:val="clear" w:color="auto" w:fill="auto"/>
            <w:tcMar>
              <w:top w:w="0" w:type="dxa"/>
              <w:left w:w="108" w:type="dxa"/>
              <w:bottom w:w="0" w:type="dxa"/>
              <w:right w:w="108" w:type="dxa"/>
            </w:tcMar>
          </w:tcPr>
          <w:p w14:paraId="4A33E1F0" w14:textId="77777777" w:rsidR="00AB6F54" w:rsidRPr="00C44DF7" w:rsidRDefault="00AB6F54" w:rsidP="00D15E03">
            <w:pPr>
              <w:pStyle w:val="S0"/>
              <w:jc w:val="left"/>
            </w:pPr>
            <w:r w:rsidRPr="00C44DF7">
              <w:t>после 25 стирок</w:t>
            </w:r>
          </w:p>
        </w:tc>
        <w:tc>
          <w:tcPr>
            <w:tcW w:w="1798" w:type="pct"/>
            <w:tcBorders>
              <w:top w:val="single" w:sz="6" w:space="0" w:color="auto"/>
              <w:bottom w:val="single" w:sz="6" w:space="0" w:color="auto"/>
            </w:tcBorders>
            <w:tcMar>
              <w:top w:w="0" w:type="dxa"/>
              <w:left w:w="108" w:type="dxa"/>
              <w:bottom w:w="0" w:type="dxa"/>
              <w:right w:w="108" w:type="dxa"/>
            </w:tcMar>
          </w:tcPr>
          <w:p w14:paraId="436F7FB7" w14:textId="77777777" w:rsidR="00AB6F54" w:rsidRPr="00C44DF7" w:rsidRDefault="00AB6F54" w:rsidP="00D15E03">
            <w:pPr>
              <w:pStyle w:val="S0"/>
              <w:jc w:val="left"/>
            </w:pPr>
            <w:r w:rsidRPr="00C44DF7">
              <w:t>300</w:t>
            </w:r>
          </w:p>
        </w:tc>
      </w:tr>
      <w:tr w:rsidR="00AB6F54" w:rsidRPr="00C44DF7" w14:paraId="0AEB6403" w14:textId="77777777" w:rsidTr="002A46E2">
        <w:trPr>
          <w:trHeight w:val="284"/>
        </w:trPr>
        <w:tc>
          <w:tcPr>
            <w:tcW w:w="3202" w:type="pct"/>
            <w:tcBorders>
              <w:top w:val="single" w:sz="6" w:space="0" w:color="auto"/>
              <w:bottom w:val="single" w:sz="12" w:space="0" w:color="auto"/>
            </w:tcBorders>
            <w:shd w:val="clear" w:color="auto" w:fill="auto"/>
            <w:tcMar>
              <w:top w:w="0" w:type="dxa"/>
              <w:left w:w="108" w:type="dxa"/>
              <w:bottom w:w="0" w:type="dxa"/>
              <w:right w:w="108" w:type="dxa"/>
            </w:tcMar>
          </w:tcPr>
          <w:p w14:paraId="77F63A40" w14:textId="77777777" w:rsidR="00AB6F54" w:rsidRPr="00C44DF7" w:rsidRDefault="00AB6F54" w:rsidP="00D15E03">
            <w:pPr>
              <w:pStyle w:val="S0"/>
              <w:jc w:val="left"/>
            </w:pPr>
            <w:r w:rsidRPr="00C44DF7">
              <w:t>после истирания 5000 циклов</w:t>
            </w:r>
          </w:p>
        </w:tc>
        <w:tc>
          <w:tcPr>
            <w:tcW w:w="1798" w:type="pct"/>
            <w:tcBorders>
              <w:top w:val="single" w:sz="6" w:space="0" w:color="auto"/>
              <w:bottom w:val="single" w:sz="12" w:space="0" w:color="auto"/>
            </w:tcBorders>
            <w:tcMar>
              <w:top w:w="0" w:type="dxa"/>
              <w:left w:w="108" w:type="dxa"/>
              <w:bottom w:w="0" w:type="dxa"/>
              <w:right w:w="108" w:type="dxa"/>
            </w:tcMar>
          </w:tcPr>
          <w:p w14:paraId="3C25A302" w14:textId="77777777" w:rsidR="00AB6F54" w:rsidRPr="00C44DF7" w:rsidRDefault="00AB6F54" w:rsidP="00D15E03">
            <w:pPr>
              <w:pStyle w:val="S0"/>
              <w:jc w:val="left"/>
            </w:pPr>
            <w:r w:rsidRPr="00C44DF7">
              <w:t>300</w:t>
            </w:r>
          </w:p>
        </w:tc>
      </w:tr>
    </w:tbl>
    <w:p w14:paraId="03688A3B" w14:textId="77777777" w:rsidR="003973C8" w:rsidRPr="00C44DF7" w:rsidRDefault="003973C8" w:rsidP="00D15E03">
      <w:pPr>
        <w:pStyle w:val="S0"/>
      </w:pPr>
    </w:p>
    <w:p w14:paraId="5C8BA351" w14:textId="29046E8E" w:rsidR="00AB6F54" w:rsidRPr="008D5AAF" w:rsidRDefault="008D5AAF" w:rsidP="008D5AAF">
      <w:pPr>
        <w:pStyle w:val="a1"/>
        <w:keepLines/>
        <w:numPr>
          <w:ilvl w:val="0"/>
          <w:numId w:val="0"/>
        </w:numPr>
        <w:spacing w:before="0"/>
        <w:ind w:left="6173"/>
        <w:rPr>
          <w:rFonts w:ascii="Arial" w:hAnsi="Arial" w:cs="Arial"/>
          <w:sz w:val="20"/>
        </w:rPr>
      </w:pPr>
      <w:r w:rsidRPr="008D5AAF">
        <w:rPr>
          <w:rFonts w:ascii="Arial" w:hAnsi="Arial" w:cs="Arial"/>
          <w:sz w:val="20"/>
        </w:rPr>
        <w:t xml:space="preserve">Таблица </w:t>
      </w:r>
      <w:r w:rsidRPr="008D5AAF">
        <w:rPr>
          <w:rFonts w:ascii="Arial" w:hAnsi="Arial" w:cs="Arial"/>
          <w:sz w:val="20"/>
        </w:rPr>
        <w:fldChar w:fldCharType="begin"/>
      </w:r>
      <w:r w:rsidRPr="008D5AAF">
        <w:rPr>
          <w:rFonts w:ascii="Arial" w:hAnsi="Arial" w:cs="Arial"/>
          <w:sz w:val="20"/>
        </w:rPr>
        <w:instrText xml:space="preserve"> SEQ Таблица \* ARABIC </w:instrText>
      </w:r>
      <w:r w:rsidRPr="008D5AAF">
        <w:rPr>
          <w:rFonts w:ascii="Arial" w:hAnsi="Arial" w:cs="Arial"/>
          <w:sz w:val="20"/>
        </w:rPr>
        <w:fldChar w:fldCharType="separate"/>
      </w:r>
      <w:r w:rsidR="009E2B99">
        <w:rPr>
          <w:rFonts w:ascii="Arial" w:hAnsi="Arial" w:cs="Arial"/>
          <w:noProof/>
          <w:sz w:val="20"/>
        </w:rPr>
        <w:t>58</w:t>
      </w:r>
      <w:r w:rsidRPr="008D5AAF">
        <w:rPr>
          <w:rFonts w:ascii="Arial" w:hAnsi="Arial" w:cs="Arial"/>
          <w:sz w:val="20"/>
        </w:rPr>
        <w:fldChar w:fldCharType="end"/>
      </w:r>
    </w:p>
    <w:p w14:paraId="740548DE" w14:textId="77777777" w:rsidR="00AB6F54" w:rsidRPr="00C44DF7" w:rsidRDefault="00AB6F54" w:rsidP="008D5AAF">
      <w:pPr>
        <w:pStyle w:val="S4"/>
        <w:keepLines/>
        <w:widowControl/>
        <w:spacing w:after="60"/>
      </w:pPr>
      <w:r w:rsidRPr="00C44DF7">
        <w:t>Требования к застежкам-молниям пластмассовым</w:t>
      </w:r>
    </w:p>
    <w:tbl>
      <w:tblPr>
        <w:tblW w:w="9720" w:type="dxa"/>
        <w:tblInd w:w="108"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0" w:type="dxa"/>
          <w:right w:w="0" w:type="dxa"/>
        </w:tblCellMar>
        <w:tblLook w:val="04A0" w:firstRow="1" w:lastRow="0" w:firstColumn="1" w:lastColumn="0" w:noHBand="0" w:noVBand="1"/>
      </w:tblPr>
      <w:tblGrid>
        <w:gridCol w:w="5400"/>
        <w:gridCol w:w="2340"/>
        <w:gridCol w:w="1980"/>
      </w:tblGrid>
      <w:tr w:rsidR="00AB6F54" w:rsidRPr="00C44DF7" w14:paraId="08291A95" w14:textId="77777777" w:rsidTr="008D5AAF">
        <w:trPr>
          <w:cantSplit/>
          <w:trHeight w:val="20"/>
          <w:tblHeader/>
        </w:trPr>
        <w:tc>
          <w:tcPr>
            <w:tcW w:w="5400" w:type="dxa"/>
            <w:tcBorders>
              <w:bottom w:val="single" w:sz="12" w:space="0" w:color="auto"/>
            </w:tcBorders>
            <w:shd w:val="clear" w:color="auto" w:fill="FFD200"/>
            <w:tcMar>
              <w:top w:w="0" w:type="dxa"/>
              <w:left w:w="108" w:type="dxa"/>
              <w:bottom w:w="0" w:type="dxa"/>
              <w:right w:w="108" w:type="dxa"/>
            </w:tcMar>
            <w:vAlign w:val="center"/>
          </w:tcPr>
          <w:p w14:paraId="09C962D0" w14:textId="77777777" w:rsidR="00AB6F54" w:rsidRPr="00C44DF7" w:rsidRDefault="00AB6F54" w:rsidP="008D5AAF">
            <w:pPr>
              <w:keepNext/>
              <w:keepLines/>
              <w:spacing w:before="20" w:after="20"/>
              <w:ind w:right="-57"/>
              <w:jc w:val="center"/>
              <w:rPr>
                <w:rFonts w:ascii="Arial" w:hAnsi="Arial" w:cs="Arial"/>
                <w:b/>
                <w:sz w:val="16"/>
                <w:szCs w:val="16"/>
              </w:rPr>
            </w:pPr>
            <w:r w:rsidRPr="00C44DF7">
              <w:rPr>
                <w:rFonts w:ascii="Arial" w:hAnsi="Arial" w:cs="Arial"/>
                <w:b/>
                <w:sz w:val="16"/>
                <w:szCs w:val="16"/>
              </w:rPr>
              <w:t>НАИМЕНОВАНИЕ ПОКАЗАТЕЛЯ,</w:t>
            </w:r>
          </w:p>
          <w:p w14:paraId="0DE08A46" w14:textId="77777777" w:rsidR="00AB6F54" w:rsidRPr="00C44DF7" w:rsidRDefault="00AB6F54" w:rsidP="008D5AAF">
            <w:pPr>
              <w:keepNext/>
              <w:keepLines/>
              <w:spacing w:before="20" w:after="20"/>
              <w:ind w:right="-57"/>
              <w:jc w:val="center"/>
              <w:rPr>
                <w:rFonts w:ascii="Arial" w:hAnsi="Arial" w:cs="Arial"/>
                <w:b/>
                <w:sz w:val="16"/>
                <w:szCs w:val="16"/>
              </w:rPr>
            </w:pPr>
            <w:r w:rsidRPr="00C44DF7">
              <w:rPr>
                <w:rFonts w:ascii="Arial" w:hAnsi="Arial" w:cs="Arial"/>
                <w:b/>
                <w:sz w:val="16"/>
                <w:szCs w:val="16"/>
              </w:rPr>
              <w:t>ЕД. ИЗМЕРЕНИЯ</w:t>
            </w:r>
          </w:p>
        </w:tc>
        <w:tc>
          <w:tcPr>
            <w:tcW w:w="4320" w:type="dxa"/>
            <w:gridSpan w:val="2"/>
            <w:tcBorders>
              <w:bottom w:val="single" w:sz="12" w:space="0" w:color="auto"/>
            </w:tcBorders>
            <w:shd w:val="clear" w:color="auto" w:fill="FFD200"/>
            <w:vAlign w:val="center"/>
          </w:tcPr>
          <w:p w14:paraId="7A25688E" w14:textId="77777777" w:rsidR="00AB6F54" w:rsidRPr="00C44DF7" w:rsidRDefault="00AB6F54" w:rsidP="008D5AAF">
            <w:pPr>
              <w:keepNext/>
              <w:keepLines/>
              <w:spacing w:before="20" w:after="20"/>
              <w:ind w:right="-57"/>
              <w:jc w:val="center"/>
              <w:rPr>
                <w:rFonts w:ascii="Arial" w:hAnsi="Arial" w:cs="Arial"/>
                <w:b/>
                <w:sz w:val="16"/>
                <w:szCs w:val="16"/>
              </w:rPr>
            </w:pPr>
            <w:r w:rsidRPr="00C44DF7">
              <w:rPr>
                <w:rFonts w:ascii="Arial" w:hAnsi="Arial" w:cs="Arial"/>
                <w:b/>
                <w:sz w:val="16"/>
                <w:szCs w:val="16"/>
              </w:rPr>
              <w:t>ЗНАЧЕНИЯ</w:t>
            </w:r>
          </w:p>
        </w:tc>
      </w:tr>
      <w:tr w:rsidR="00AB6F54" w:rsidRPr="00C44DF7" w14:paraId="5801E1A2" w14:textId="77777777" w:rsidTr="008D5AAF">
        <w:trPr>
          <w:cantSplit/>
          <w:trHeight w:val="20"/>
          <w:tblHeader/>
        </w:trPr>
        <w:tc>
          <w:tcPr>
            <w:tcW w:w="5400" w:type="dxa"/>
            <w:tcBorders>
              <w:top w:val="single" w:sz="12" w:space="0" w:color="auto"/>
              <w:bottom w:val="single" w:sz="12" w:space="0" w:color="auto"/>
            </w:tcBorders>
            <w:shd w:val="clear" w:color="auto" w:fill="FFD200"/>
            <w:tcMar>
              <w:top w:w="0" w:type="dxa"/>
              <w:left w:w="108" w:type="dxa"/>
              <w:bottom w:w="0" w:type="dxa"/>
              <w:right w:w="108" w:type="dxa"/>
            </w:tcMar>
            <w:vAlign w:val="center"/>
          </w:tcPr>
          <w:p w14:paraId="2BED7782" w14:textId="77777777" w:rsidR="00AB6F54" w:rsidRPr="00C44DF7" w:rsidRDefault="00AB6F54" w:rsidP="008D5AAF">
            <w:pPr>
              <w:spacing w:before="20" w:after="20"/>
              <w:jc w:val="center"/>
              <w:rPr>
                <w:rFonts w:ascii="Arial" w:hAnsi="Arial" w:cs="Arial"/>
                <w:b/>
                <w:sz w:val="16"/>
                <w:szCs w:val="16"/>
              </w:rPr>
            </w:pPr>
            <w:r w:rsidRPr="00C44DF7">
              <w:rPr>
                <w:rFonts w:ascii="Arial" w:hAnsi="Arial" w:cs="Arial"/>
                <w:b/>
                <w:sz w:val="16"/>
                <w:szCs w:val="16"/>
              </w:rPr>
              <w:t>1</w:t>
            </w:r>
          </w:p>
        </w:tc>
        <w:tc>
          <w:tcPr>
            <w:tcW w:w="4320" w:type="dxa"/>
            <w:gridSpan w:val="2"/>
            <w:tcBorders>
              <w:top w:val="single" w:sz="12" w:space="0" w:color="auto"/>
              <w:bottom w:val="single" w:sz="12" w:space="0" w:color="auto"/>
            </w:tcBorders>
            <w:shd w:val="clear" w:color="auto" w:fill="FFD200"/>
            <w:vAlign w:val="center"/>
          </w:tcPr>
          <w:p w14:paraId="500E849A" w14:textId="77777777" w:rsidR="00AB6F54" w:rsidRPr="00C44DF7" w:rsidRDefault="00AB6F54" w:rsidP="008D5AAF">
            <w:pPr>
              <w:spacing w:before="20" w:after="20"/>
              <w:jc w:val="center"/>
              <w:rPr>
                <w:rFonts w:ascii="Arial" w:hAnsi="Arial" w:cs="Arial"/>
                <w:b/>
                <w:sz w:val="16"/>
                <w:szCs w:val="16"/>
              </w:rPr>
            </w:pPr>
            <w:r w:rsidRPr="00C44DF7">
              <w:rPr>
                <w:rFonts w:ascii="Arial" w:hAnsi="Arial" w:cs="Arial"/>
                <w:b/>
                <w:sz w:val="16"/>
                <w:szCs w:val="16"/>
              </w:rPr>
              <w:t>2</w:t>
            </w:r>
          </w:p>
        </w:tc>
      </w:tr>
      <w:tr w:rsidR="00AB6F54" w:rsidRPr="00C44DF7" w14:paraId="2413D40F" w14:textId="77777777" w:rsidTr="00D15E03">
        <w:trPr>
          <w:cantSplit/>
          <w:trHeight w:val="73"/>
        </w:trPr>
        <w:tc>
          <w:tcPr>
            <w:tcW w:w="5400" w:type="dxa"/>
            <w:tcBorders>
              <w:top w:val="single" w:sz="12" w:space="0" w:color="auto"/>
              <w:bottom w:val="single" w:sz="6" w:space="0" w:color="auto"/>
            </w:tcBorders>
            <w:shd w:val="clear" w:color="auto" w:fill="auto"/>
            <w:tcMar>
              <w:top w:w="0" w:type="dxa"/>
              <w:left w:w="108" w:type="dxa"/>
              <w:bottom w:w="0" w:type="dxa"/>
              <w:right w:w="108" w:type="dxa"/>
            </w:tcMar>
          </w:tcPr>
          <w:p w14:paraId="5B39EDF3" w14:textId="77777777" w:rsidR="00AB6F54" w:rsidRPr="00C44DF7" w:rsidRDefault="00AB6F54" w:rsidP="00D15E03">
            <w:pPr>
              <w:pStyle w:val="S0"/>
              <w:jc w:val="left"/>
            </w:pPr>
            <w:r w:rsidRPr="00C44DF7">
              <w:t>Тип</w:t>
            </w:r>
          </w:p>
        </w:tc>
        <w:tc>
          <w:tcPr>
            <w:tcW w:w="2340" w:type="dxa"/>
            <w:tcBorders>
              <w:top w:val="single" w:sz="12" w:space="0" w:color="auto"/>
              <w:bottom w:val="single" w:sz="6" w:space="0" w:color="auto"/>
            </w:tcBorders>
          </w:tcPr>
          <w:p w14:paraId="586A64E8" w14:textId="77777777" w:rsidR="00AB6F54" w:rsidRPr="00C44DF7" w:rsidRDefault="00AB6F54" w:rsidP="00D15E03">
            <w:pPr>
              <w:pStyle w:val="S0"/>
              <w:jc w:val="left"/>
            </w:pPr>
            <w:r w:rsidRPr="00C44DF7">
              <w:t>4</w:t>
            </w:r>
          </w:p>
        </w:tc>
        <w:tc>
          <w:tcPr>
            <w:tcW w:w="1980" w:type="dxa"/>
            <w:tcBorders>
              <w:top w:val="single" w:sz="12" w:space="0" w:color="auto"/>
              <w:bottom w:val="single" w:sz="6" w:space="0" w:color="auto"/>
            </w:tcBorders>
            <w:tcMar>
              <w:top w:w="0" w:type="dxa"/>
              <w:left w:w="108" w:type="dxa"/>
              <w:bottom w:w="0" w:type="dxa"/>
              <w:right w:w="108" w:type="dxa"/>
            </w:tcMar>
          </w:tcPr>
          <w:p w14:paraId="04AE0C20" w14:textId="77777777" w:rsidR="00AB6F54" w:rsidRPr="00C44DF7" w:rsidRDefault="00AB6F54" w:rsidP="00D15E03">
            <w:pPr>
              <w:pStyle w:val="S0"/>
              <w:jc w:val="left"/>
            </w:pPr>
            <w:r w:rsidRPr="00C44DF7">
              <w:t>5</w:t>
            </w:r>
          </w:p>
        </w:tc>
      </w:tr>
      <w:tr w:rsidR="00AB6F54" w:rsidRPr="00C44DF7" w14:paraId="02E2903E" w14:textId="77777777" w:rsidTr="00D15E03">
        <w:trPr>
          <w:cantSplit/>
          <w:trHeight w:val="196"/>
        </w:trPr>
        <w:tc>
          <w:tcPr>
            <w:tcW w:w="5400" w:type="dxa"/>
            <w:tcBorders>
              <w:top w:val="single" w:sz="6" w:space="0" w:color="auto"/>
              <w:bottom w:val="single" w:sz="6" w:space="0" w:color="auto"/>
            </w:tcBorders>
            <w:shd w:val="clear" w:color="auto" w:fill="auto"/>
            <w:tcMar>
              <w:top w:w="0" w:type="dxa"/>
              <w:left w:w="108" w:type="dxa"/>
              <w:bottom w:w="0" w:type="dxa"/>
              <w:right w:w="108" w:type="dxa"/>
            </w:tcMar>
          </w:tcPr>
          <w:p w14:paraId="27BB1247" w14:textId="77777777" w:rsidR="00AB6F54" w:rsidRPr="00C44DF7" w:rsidRDefault="00AB6F54" w:rsidP="00D15E03">
            <w:pPr>
              <w:pStyle w:val="S0"/>
              <w:jc w:val="left"/>
            </w:pPr>
            <w:r w:rsidRPr="00C44DF7">
              <w:t>Ширина звеньевой цепи, мм</w:t>
            </w:r>
          </w:p>
        </w:tc>
        <w:tc>
          <w:tcPr>
            <w:tcW w:w="2340" w:type="dxa"/>
            <w:tcBorders>
              <w:top w:val="single" w:sz="6" w:space="0" w:color="auto"/>
              <w:bottom w:val="single" w:sz="6" w:space="0" w:color="auto"/>
            </w:tcBorders>
          </w:tcPr>
          <w:p w14:paraId="4EB8E491" w14:textId="77777777" w:rsidR="00AB6F54" w:rsidRPr="00C44DF7" w:rsidRDefault="00AB6F54" w:rsidP="00D15E03">
            <w:pPr>
              <w:pStyle w:val="S0"/>
              <w:jc w:val="left"/>
              <w:rPr>
                <w:lang w:val="en-US"/>
              </w:rPr>
            </w:pPr>
            <w:r w:rsidRPr="00C44DF7">
              <w:t>4,0</w:t>
            </w:r>
          </w:p>
        </w:tc>
        <w:tc>
          <w:tcPr>
            <w:tcW w:w="1980" w:type="dxa"/>
            <w:tcBorders>
              <w:top w:val="single" w:sz="6" w:space="0" w:color="auto"/>
              <w:bottom w:val="single" w:sz="6" w:space="0" w:color="auto"/>
            </w:tcBorders>
            <w:tcMar>
              <w:top w:w="0" w:type="dxa"/>
              <w:left w:w="108" w:type="dxa"/>
              <w:bottom w:w="0" w:type="dxa"/>
              <w:right w:w="108" w:type="dxa"/>
            </w:tcMar>
          </w:tcPr>
          <w:p w14:paraId="2625600D" w14:textId="77777777" w:rsidR="00AB6F54" w:rsidRPr="00C44DF7" w:rsidRDefault="00AB6F54" w:rsidP="00D15E03">
            <w:pPr>
              <w:pStyle w:val="S0"/>
              <w:jc w:val="left"/>
            </w:pPr>
            <w:r w:rsidRPr="00C44DF7">
              <w:t>5,0-6,0</w:t>
            </w:r>
          </w:p>
        </w:tc>
      </w:tr>
      <w:tr w:rsidR="00AB6F54" w:rsidRPr="00C44DF7" w14:paraId="42C59714" w14:textId="77777777" w:rsidTr="00D15E03">
        <w:trPr>
          <w:cantSplit/>
          <w:trHeight w:val="176"/>
        </w:trPr>
        <w:tc>
          <w:tcPr>
            <w:tcW w:w="5400" w:type="dxa"/>
            <w:tcBorders>
              <w:top w:val="single" w:sz="6" w:space="0" w:color="auto"/>
              <w:bottom w:val="single" w:sz="6" w:space="0" w:color="auto"/>
            </w:tcBorders>
            <w:shd w:val="clear" w:color="auto" w:fill="auto"/>
            <w:tcMar>
              <w:top w:w="0" w:type="dxa"/>
              <w:left w:w="108" w:type="dxa"/>
              <w:bottom w:w="0" w:type="dxa"/>
              <w:right w:w="108" w:type="dxa"/>
            </w:tcMar>
          </w:tcPr>
          <w:p w14:paraId="48C452DF" w14:textId="77777777" w:rsidR="00AB6F54" w:rsidRPr="00C44DF7" w:rsidRDefault="00AB6F54" w:rsidP="00D15E03">
            <w:pPr>
              <w:pStyle w:val="S0"/>
              <w:jc w:val="left"/>
            </w:pPr>
            <w:r w:rsidRPr="00C44DF7">
              <w:t>Прочность замка, Н, не менее</w:t>
            </w:r>
          </w:p>
        </w:tc>
        <w:tc>
          <w:tcPr>
            <w:tcW w:w="2340" w:type="dxa"/>
            <w:tcBorders>
              <w:top w:val="single" w:sz="6" w:space="0" w:color="auto"/>
              <w:bottom w:val="single" w:sz="6" w:space="0" w:color="auto"/>
            </w:tcBorders>
          </w:tcPr>
          <w:p w14:paraId="2EABFF45" w14:textId="77777777" w:rsidR="00AB6F54" w:rsidRPr="00C44DF7" w:rsidRDefault="00AB6F54" w:rsidP="00D15E03">
            <w:pPr>
              <w:pStyle w:val="S0"/>
              <w:jc w:val="left"/>
            </w:pPr>
            <w:r w:rsidRPr="00C44DF7">
              <w:rPr>
                <w:lang w:val="en-US"/>
              </w:rPr>
              <w:t>6</w:t>
            </w:r>
            <w:r w:rsidRPr="00C44DF7">
              <w:t>0</w:t>
            </w:r>
          </w:p>
        </w:tc>
        <w:tc>
          <w:tcPr>
            <w:tcW w:w="1980" w:type="dxa"/>
            <w:tcBorders>
              <w:top w:val="single" w:sz="6" w:space="0" w:color="auto"/>
              <w:bottom w:val="single" w:sz="6" w:space="0" w:color="auto"/>
            </w:tcBorders>
            <w:tcMar>
              <w:top w:w="0" w:type="dxa"/>
              <w:left w:w="108" w:type="dxa"/>
              <w:bottom w:w="0" w:type="dxa"/>
              <w:right w:w="108" w:type="dxa"/>
            </w:tcMar>
          </w:tcPr>
          <w:p w14:paraId="176CC4C6" w14:textId="77777777" w:rsidR="00AB6F54" w:rsidRPr="00C44DF7" w:rsidRDefault="00AB6F54" w:rsidP="00D15E03">
            <w:pPr>
              <w:pStyle w:val="S0"/>
              <w:jc w:val="left"/>
            </w:pPr>
            <w:r w:rsidRPr="00C44DF7">
              <w:t>1</w:t>
            </w:r>
            <w:r w:rsidRPr="00C44DF7">
              <w:rPr>
                <w:lang w:val="en-US"/>
              </w:rPr>
              <w:t>2</w:t>
            </w:r>
            <w:r w:rsidRPr="00C44DF7">
              <w:t>0</w:t>
            </w:r>
          </w:p>
        </w:tc>
      </w:tr>
      <w:tr w:rsidR="00AB6F54" w:rsidRPr="00C44DF7" w14:paraId="3AC89AB4" w14:textId="77777777" w:rsidTr="00D15E03">
        <w:trPr>
          <w:cantSplit/>
          <w:trHeight w:val="567"/>
        </w:trPr>
        <w:tc>
          <w:tcPr>
            <w:tcW w:w="5400" w:type="dxa"/>
            <w:tcBorders>
              <w:top w:val="single" w:sz="6" w:space="0" w:color="auto"/>
              <w:bottom w:val="single" w:sz="6" w:space="0" w:color="auto"/>
            </w:tcBorders>
            <w:shd w:val="clear" w:color="auto" w:fill="auto"/>
            <w:tcMar>
              <w:top w:w="0" w:type="dxa"/>
              <w:left w:w="108" w:type="dxa"/>
              <w:bottom w:w="0" w:type="dxa"/>
              <w:right w:w="108" w:type="dxa"/>
            </w:tcMar>
          </w:tcPr>
          <w:p w14:paraId="3141A81E" w14:textId="77777777" w:rsidR="00AB6F54" w:rsidRPr="00C44DF7" w:rsidRDefault="00AB6F54" w:rsidP="00D15E03">
            <w:pPr>
              <w:pStyle w:val="S0"/>
              <w:jc w:val="left"/>
            </w:pPr>
            <w:r w:rsidRPr="00C44DF7">
              <w:t>Усилие фиксации замка верхними ограничителями,</w:t>
            </w:r>
          </w:p>
          <w:p w14:paraId="3EDB562C" w14:textId="77777777" w:rsidR="00AB6F54" w:rsidRPr="00C44DF7" w:rsidRDefault="00AB6F54" w:rsidP="00D15E03">
            <w:pPr>
              <w:pStyle w:val="S0"/>
              <w:jc w:val="left"/>
            </w:pPr>
            <w:r w:rsidRPr="00C44DF7">
              <w:t>Н, не менее</w:t>
            </w:r>
          </w:p>
        </w:tc>
        <w:tc>
          <w:tcPr>
            <w:tcW w:w="2340" w:type="dxa"/>
            <w:tcBorders>
              <w:top w:val="single" w:sz="6" w:space="0" w:color="auto"/>
              <w:bottom w:val="single" w:sz="6" w:space="0" w:color="auto"/>
            </w:tcBorders>
          </w:tcPr>
          <w:p w14:paraId="7F85B690" w14:textId="77777777" w:rsidR="00AB6F54" w:rsidRPr="00C44DF7" w:rsidRDefault="00AB6F54" w:rsidP="00D15E03">
            <w:pPr>
              <w:pStyle w:val="S0"/>
              <w:jc w:val="left"/>
            </w:pPr>
            <w:r w:rsidRPr="00C44DF7">
              <w:rPr>
                <w:lang w:val="en-US"/>
              </w:rPr>
              <w:t>5</w:t>
            </w:r>
            <w:r w:rsidRPr="00C44DF7">
              <w:t>0</w:t>
            </w:r>
          </w:p>
        </w:tc>
        <w:tc>
          <w:tcPr>
            <w:tcW w:w="1980" w:type="dxa"/>
            <w:tcBorders>
              <w:top w:val="single" w:sz="6" w:space="0" w:color="auto"/>
              <w:bottom w:val="single" w:sz="6" w:space="0" w:color="auto"/>
            </w:tcBorders>
          </w:tcPr>
          <w:p w14:paraId="47B9B7AF" w14:textId="77777777" w:rsidR="00AB6F54" w:rsidRPr="00C44DF7" w:rsidRDefault="00AB6F54" w:rsidP="00D15E03">
            <w:pPr>
              <w:pStyle w:val="S0"/>
              <w:jc w:val="left"/>
            </w:pPr>
            <w:r w:rsidRPr="00C44DF7">
              <w:rPr>
                <w:lang w:val="en-US"/>
              </w:rPr>
              <w:t>6</w:t>
            </w:r>
            <w:r w:rsidRPr="00C44DF7">
              <w:t>0</w:t>
            </w:r>
          </w:p>
        </w:tc>
      </w:tr>
      <w:tr w:rsidR="00AB6F54" w:rsidRPr="00C44DF7" w14:paraId="71ECE08C" w14:textId="77777777" w:rsidTr="00D15E03">
        <w:trPr>
          <w:cantSplit/>
          <w:trHeight w:val="567"/>
        </w:trPr>
        <w:tc>
          <w:tcPr>
            <w:tcW w:w="5400" w:type="dxa"/>
            <w:tcBorders>
              <w:top w:val="single" w:sz="6" w:space="0" w:color="auto"/>
              <w:bottom w:val="single" w:sz="6" w:space="0" w:color="auto"/>
            </w:tcBorders>
            <w:shd w:val="clear" w:color="auto" w:fill="auto"/>
            <w:tcMar>
              <w:top w:w="0" w:type="dxa"/>
              <w:left w:w="108" w:type="dxa"/>
              <w:bottom w:w="0" w:type="dxa"/>
              <w:right w:w="108" w:type="dxa"/>
            </w:tcMar>
          </w:tcPr>
          <w:p w14:paraId="3CE3B4F9" w14:textId="77777777" w:rsidR="00AB6F54" w:rsidRPr="00C44DF7" w:rsidRDefault="00AB6F54" w:rsidP="00D15E03">
            <w:pPr>
              <w:pStyle w:val="S0"/>
              <w:jc w:val="left"/>
            </w:pPr>
            <w:r w:rsidRPr="00C44DF7">
              <w:t>Усилие передвижения замка, Н, не более</w:t>
            </w:r>
          </w:p>
          <w:p w14:paraId="06A2762C" w14:textId="77777777" w:rsidR="00AB6F54" w:rsidRPr="00C44DF7" w:rsidRDefault="00AB6F54" w:rsidP="00D15E03">
            <w:pPr>
              <w:pStyle w:val="S0"/>
              <w:jc w:val="left"/>
            </w:pPr>
          </w:p>
          <w:p w14:paraId="219C34ED" w14:textId="77777777" w:rsidR="00AB6F54" w:rsidRPr="00C44DF7" w:rsidRDefault="00AB6F54" w:rsidP="00D15E03">
            <w:pPr>
              <w:pStyle w:val="S0"/>
              <w:jc w:val="left"/>
            </w:pPr>
            <w:r w:rsidRPr="00C44DF7">
              <w:t>Витая</w:t>
            </w:r>
          </w:p>
          <w:p w14:paraId="00A731C2" w14:textId="77777777" w:rsidR="00AB6F54" w:rsidRPr="00C44DF7" w:rsidRDefault="00AB6F54" w:rsidP="00D15E03">
            <w:pPr>
              <w:pStyle w:val="S0"/>
              <w:jc w:val="left"/>
            </w:pPr>
          </w:p>
          <w:p w14:paraId="292C81CC" w14:textId="77777777" w:rsidR="00AB6F54" w:rsidRPr="00C44DF7" w:rsidRDefault="00AB6F54" w:rsidP="00D15E03">
            <w:pPr>
              <w:pStyle w:val="S0"/>
              <w:jc w:val="left"/>
            </w:pPr>
            <w:r w:rsidRPr="00C44DF7">
              <w:t>Литьевая</w:t>
            </w:r>
          </w:p>
        </w:tc>
        <w:tc>
          <w:tcPr>
            <w:tcW w:w="2340" w:type="dxa"/>
            <w:tcBorders>
              <w:top w:val="single" w:sz="6" w:space="0" w:color="auto"/>
              <w:bottom w:val="single" w:sz="6" w:space="0" w:color="auto"/>
            </w:tcBorders>
          </w:tcPr>
          <w:p w14:paraId="2B7C29EE" w14:textId="77777777" w:rsidR="00AB6F54" w:rsidRPr="00C44DF7" w:rsidRDefault="00AB6F54" w:rsidP="00D15E03">
            <w:pPr>
              <w:pStyle w:val="S0"/>
              <w:jc w:val="left"/>
            </w:pPr>
          </w:p>
          <w:p w14:paraId="556164FE" w14:textId="77777777" w:rsidR="00AB6F54" w:rsidRPr="00C44DF7" w:rsidRDefault="00AB6F54" w:rsidP="00D15E03">
            <w:pPr>
              <w:pStyle w:val="S0"/>
              <w:jc w:val="left"/>
            </w:pPr>
          </w:p>
          <w:p w14:paraId="146C3815" w14:textId="77777777" w:rsidR="00AB6F54" w:rsidRPr="00C44DF7" w:rsidRDefault="00AB6F54" w:rsidP="00D15E03">
            <w:pPr>
              <w:pStyle w:val="S0"/>
              <w:jc w:val="left"/>
            </w:pPr>
            <w:r w:rsidRPr="00C44DF7">
              <w:rPr>
                <w:lang w:val="en-US"/>
              </w:rPr>
              <w:t>4</w:t>
            </w:r>
          </w:p>
          <w:p w14:paraId="16B04AA8" w14:textId="77777777" w:rsidR="00AB6F54" w:rsidRPr="00C44DF7" w:rsidRDefault="00AB6F54" w:rsidP="00D15E03">
            <w:pPr>
              <w:pStyle w:val="S0"/>
              <w:jc w:val="left"/>
            </w:pPr>
          </w:p>
          <w:p w14:paraId="042CDE62" w14:textId="77777777" w:rsidR="00AB6F54" w:rsidRPr="00C44DF7" w:rsidRDefault="00AB6F54" w:rsidP="00D15E03">
            <w:pPr>
              <w:pStyle w:val="S0"/>
              <w:jc w:val="left"/>
            </w:pPr>
            <w:r w:rsidRPr="00C44DF7">
              <w:t>4</w:t>
            </w:r>
          </w:p>
        </w:tc>
        <w:tc>
          <w:tcPr>
            <w:tcW w:w="1980" w:type="dxa"/>
            <w:tcBorders>
              <w:top w:val="single" w:sz="6" w:space="0" w:color="auto"/>
              <w:bottom w:val="single" w:sz="6" w:space="0" w:color="auto"/>
            </w:tcBorders>
            <w:tcMar>
              <w:top w:w="0" w:type="dxa"/>
              <w:left w:w="108" w:type="dxa"/>
              <w:bottom w:w="0" w:type="dxa"/>
              <w:right w:w="108" w:type="dxa"/>
            </w:tcMar>
          </w:tcPr>
          <w:p w14:paraId="485C16CA" w14:textId="77777777" w:rsidR="00AB6F54" w:rsidRPr="00C44DF7" w:rsidRDefault="00AB6F54" w:rsidP="00D15E03">
            <w:pPr>
              <w:pStyle w:val="S0"/>
              <w:jc w:val="left"/>
            </w:pPr>
          </w:p>
          <w:p w14:paraId="0FE31E46" w14:textId="77777777" w:rsidR="00AB6F54" w:rsidRPr="00C44DF7" w:rsidRDefault="00AB6F54" w:rsidP="00D15E03">
            <w:pPr>
              <w:pStyle w:val="S0"/>
              <w:jc w:val="left"/>
            </w:pPr>
          </w:p>
          <w:p w14:paraId="170D2392" w14:textId="77777777" w:rsidR="00AB6F54" w:rsidRPr="00C44DF7" w:rsidRDefault="00AB6F54" w:rsidP="00D15E03">
            <w:pPr>
              <w:pStyle w:val="S0"/>
              <w:jc w:val="left"/>
            </w:pPr>
            <w:r w:rsidRPr="00C44DF7">
              <w:rPr>
                <w:lang w:val="en-US"/>
              </w:rPr>
              <w:t>5</w:t>
            </w:r>
          </w:p>
          <w:p w14:paraId="6E1A5E18" w14:textId="77777777" w:rsidR="00AB6F54" w:rsidRPr="00C44DF7" w:rsidRDefault="00AB6F54" w:rsidP="00D15E03">
            <w:pPr>
              <w:pStyle w:val="S0"/>
              <w:jc w:val="left"/>
            </w:pPr>
          </w:p>
          <w:p w14:paraId="0498B88E" w14:textId="77777777" w:rsidR="00AB6F54" w:rsidRPr="00C44DF7" w:rsidRDefault="00AB6F54" w:rsidP="00D15E03">
            <w:pPr>
              <w:pStyle w:val="S0"/>
              <w:jc w:val="left"/>
            </w:pPr>
            <w:r w:rsidRPr="00C44DF7">
              <w:t>8</w:t>
            </w:r>
          </w:p>
        </w:tc>
      </w:tr>
      <w:tr w:rsidR="00AB6F54" w:rsidRPr="00C44DF7" w14:paraId="5B3C511C" w14:textId="77777777" w:rsidTr="00D15E03">
        <w:trPr>
          <w:cantSplit/>
          <w:trHeight w:val="220"/>
        </w:trPr>
        <w:tc>
          <w:tcPr>
            <w:tcW w:w="5400" w:type="dxa"/>
            <w:tcBorders>
              <w:top w:val="single" w:sz="6" w:space="0" w:color="auto"/>
              <w:bottom w:val="single" w:sz="6" w:space="0" w:color="auto"/>
            </w:tcBorders>
            <w:shd w:val="clear" w:color="auto" w:fill="auto"/>
            <w:tcMar>
              <w:top w:w="0" w:type="dxa"/>
              <w:left w:w="108" w:type="dxa"/>
              <w:bottom w:w="0" w:type="dxa"/>
              <w:right w:w="108" w:type="dxa"/>
            </w:tcMar>
          </w:tcPr>
          <w:p w14:paraId="276F4735" w14:textId="77777777" w:rsidR="00AB6F54" w:rsidRPr="00C44DF7" w:rsidRDefault="00AB6F54" w:rsidP="00D15E03">
            <w:pPr>
              <w:pStyle w:val="S0"/>
              <w:jc w:val="left"/>
            </w:pPr>
            <w:r w:rsidRPr="00C44DF7">
              <w:t>Усилие разрыва замкнутых звеньев, Н/см, не менее</w:t>
            </w:r>
          </w:p>
        </w:tc>
        <w:tc>
          <w:tcPr>
            <w:tcW w:w="2340" w:type="dxa"/>
            <w:tcBorders>
              <w:top w:val="single" w:sz="6" w:space="0" w:color="auto"/>
              <w:bottom w:val="single" w:sz="6" w:space="0" w:color="auto"/>
            </w:tcBorders>
          </w:tcPr>
          <w:p w14:paraId="730B88E7" w14:textId="77777777" w:rsidR="00AB6F54" w:rsidRPr="00C44DF7" w:rsidRDefault="00AB6F54" w:rsidP="00D15E03">
            <w:pPr>
              <w:pStyle w:val="S0"/>
              <w:jc w:val="left"/>
            </w:pPr>
            <w:r w:rsidRPr="00C44DF7">
              <w:rPr>
                <w:lang w:val="en-US"/>
              </w:rPr>
              <w:t>8</w:t>
            </w:r>
            <w:r w:rsidRPr="00C44DF7">
              <w:t>0</w:t>
            </w:r>
          </w:p>
        </w:tc>
        <w:tc>
          <w:tcPr>
            <w:tcW w:w="1980" w:type="dxa"/>
            <w:tcBorders>
              <w:top w:val="single" w:sz="6" w:space="0" w:color="auto"/>
              <w:bottom w:val="single" w:sz="6" w:space="0" w:color="auto"/>
            </w:tcBorders>
          </w:tcPr>
          <w:p w14:paraId="1C8FFF28" w14:textId="77777777" w:rsidR="00AB6F54" w:rsidRPr="00C44DF7" w:rsidRDefault="00AB6F54" w:rsidP="00D15E03">
            <w:pPr>
              <w:pStyle w:val="S0"/>
              <w:jc w:val="left"/>
            </w:pPr>
            <w:r w:rsidRPr="00C44DF7">
              <w:rPr>
                <w:lang w:val="en-US"/>
              </w:rPr>
              <w:t>1</w:t>
            </w:r>
            <w:r w:rsidRPr="00C44DF7">
              <w:t>00</w:t>
            </w:r>
          </w:p>
        </w:tc>
      </w:tr>
      <w:tr w:rsidR="00AB6F54" w:rsidRPr="00C44DF7" w14:paraId="373A88B9" w14:textId="77777777" w:rsidTr="00D15E03">
        <w:trPr>
          <w:cantSplit/>
          <w:trHeight w:val="397"/>
        </w:trPr>
        <w:tc>
          <w:tcPr>
            <w:tcW w:w="5400" w:type="dxa"/>
            <w:tcBorders>
              <w:top w:val="single" w:sz="6" w:space="0" w:color="auto"/>
              <w:bottom w:val="single" w:sz="6" w:space="0" w:color="auto"/>
            </w:tcBorders>
            <w:shd w:val="clear" w:color="auto" w:fill="auto"/>
            <w:tcMar>
              <w:top w:w="0" w:type="dxa"/>
              <w:left w:w="108" w:type="dxa"/>
              <w:bottom w:w="0" w:type="dxa"/>
              <w:right w:w="108" w:type="dxa"/>
            </w:tcMar>
          </w:tcPr>
          <w:p w14:paraId="34008620" w14:textId="77777777" w:rsidR="00AB6F54" w:rsidRPr="00C44DF7" w:rsidRDefault="00AB6F54" w:rsidP="00D15E03">
            <w:pPr>
              <w:pStyle w:val="S0"/>
              <w:jc w:val="left"/>
            </w:pPr>
            <w:r w:rsidRPr="00C44DF7">
              <w:t>Прочность соединения нижним ограничителем,</w:t>
            </w:r>
          </w:p>
          <w:p w14:paraId="13264322" w14:textId="77777777" w:rsidR="00AB6F54" w:rsidRPr="00C44DF7" w:rsidRDefault="00AB6F54" w:rsidP="00D15E03">
            <w:pPr>
              <w:pStyle w:val="S0"/>
              <w:jc w:val="left"/>
            </w:pPr>
            <w:r w:rsidRPr="00C44DF7">
              <w:t>Н, не менее</w:t>
            </w:r>
            <w:r w:rsidR="00B36D63">
              <w:t>:</w:t>
            </w:r>
          </w:p>
        </w:tc>
        <w:tc>
          <w:tcPr>
            <w:tcW w:w="2340" w:type="dxa"/>
            <w:tcBorders>
              <w:top w:val="single" w:sz="6" w:space="0" w:color="auto"/>
              <w:bottom w:val="single" w:sz="6" w:space="0" w:color="auto"/>
            </w:tcBorders>
          </w:tcPr>
          <w:p w14:paraId="3DEA2A19" w14:textId="77777777" w:rsidR="00AB6F54" w:rsidRPr="00C44DF7" w:rsidRDefault="00AB6F54" w:rsidP="00D15E03">
            <w:pPr>
              <w:pStyle w:val="S0"/>
              <w:jc w:val="left"/>
            </w:pPr>
          </w:p>
        </w:tc>
        <w:tc>
          <w:tcPr>
            <w:tcW w:w="1980" w:type="dxa"/>
            <w:tcBorders>
              <w:top w:val="single" w:sz="6" w:space="0" w:color="auto"/>
              <w:bottom w:val="single" w:sz="6" w:space="0" w:color="auto"/>
            </w:tcBorders>
          </w:tcPr>
          <w:p w14:paraId="5B5DC424" w14:textId="77777777" w:rsidR="00AB6F54" w:rsidRPr="00C44DF7" w:rsidRDefault="00AB6F54" w:rsidP="00D15E03">
            <w:pPr>
              <w:pStyle w:val="S0"/>
              <w:jc w:val="left"/>
            </w:pPr>
          </w:p>
        </w:tc>
      </w:tr>
      <w:tr w:rsidR="00AB6F54" w:rsidRPr="00C44DF7" w14:paraId="1EFD7DEF" w14:textId="77777777" w:rsidTr="00D15E03">
        <w:trPr>
          <w:cantSplit/>
          <w:trHeight w:val="80"/>
        </w:trPr>
        <w:tc>
          <w:tcPr>
            <w:tcW w:w="5400" w:type="dxa"/>
            <w:tcBorders>
              <w:top w:val="single" w:sz="6" w:space="0" w:color="auto"/>
              <w:bottom w:val="single" w:sz="6" w:space="0" w:color="auto"/>
            </w:tcBorders>
            <w:shd w:val="clear" w:color="auto" w:fill="auto"/>
            <w:tcMar>
              <w:top w:w="0" w:type="dxa"/>
              <w:left w:w="108" w:type="dxa"/>
              <w:bottom w:w="0" w:type="dxa"/>
              <w:right w:w="108" w:type="dxa"/>
            </w:tcMar>
          </w:tcPr>
          <w:p w14:paraId="5B9BED68" w14:textId="77777777" w:rsidR="00AB6F54" w:rsidRPr="00C44DF7" w:rsidRDefault="00AB6F54" w:rsidP="00D15E03">
            <w:pPr>
              <w:pStyle w:val="S0"/>
              <w:jc w:val="left"/>
            </w:pPr>
            <w:r w:rsidRPr="00C44DF7">
              <w:t>неразъемным</w:t>
            </w:r>
          </w:p>
        </w:tc>
        <w:tc>
          <w:tcPr>
            <w:tcW w:w="2340" w:type="dxa"/>
            <w:tcBorders>
              <w:top w:val="single" w:sz="6" w:space="0" w:color="auto"/>
              <w:bottom w:val="single" w:sz="6" w:space="0" w:color="auto"/>
            </w:tcBorders>
          </w:tcPr>
          <w:p w14:paraId="07EFA493" w14:textId="77777777" w:rsidR="00AB6F54" w:rsidRPr="00C44DF7" w:rsidRDefault="00AB6F54" w:rsidP="00D15E03">
            <w:pPr>
              <w:pStyle w:val="S0"/>
              <w:jc w:val="left"/>
            </w:pPr>
            <w:r w:rsidRPr="00C44DF7">
              <w:t>40</w:t>
            </w:r>
          </w:p>
        </w:tc>
        <w:tc>
          <w:tcPr>
            <w:tcW w:w="1980" w:type="dxa"/>
            <w:tcBorders>
              <w:top w:val="single" w:sz="6" w:space="0" w:color="auto"/>
              <w:bottom w:val="single" w:sz="6" w:space="0" w:color="auto"/>
            </w:tcBorders>
          </w:tcPr>
          <w:p w14:paraId="0F893D33" w14:textId="77777777" w:rsidR="00AB6F54" w:rsidRPr="00C44DF7" w:rsidRDefault="00AB6F54" w:rsidP="00D15E03">
            <w:pPr>
              <w:pStyle w:val="S0"/>
              <w:jc w:val="left"/>
            </w:pPr>
            <w:r w:rsidRPr="00C44DF7">
              <w:t>50</w:t>
            </w:r>
          </w:p>
        </w:tc>
      </w:tr>
      <w:tr w:rsidR="00AB6F54" w:rsidRPr="00C44DF7" w14:paraId="150F8977" w14:textId="77777777" w:rsidTr="00D15E03">
        <w:trPr>
          <w:cantSplit/>
          <w:trHeight w:val="227"/>
        </w:trPr>
        <w:tc>
          <w:tcPr>
            <w:tcW w:w="5400" w:type="dxa"/>
            <w:tcBorders>
              <w:top w:val="single" w:sz="6" w:space="0" w:color="auto"/>
              <w:bottom w:val="single" w:sz="6" w:space="0" w:color="auto"/>
            </w:tcBorders>
            <w:shd w:val="clear" w:color="auto" w:fill="auto"/>
            <w:tcMar>
              <w:top w:w="0" w:type="dxa"/>
              <w:left w:w="108" w:type="dxa"/>
              <w:bottom w:w="0" w:type="dxa"/>
              <w:right w:w="108" w:type="dxa"/>
            </w:tcMar>
          </w:tcPr>
          <w:p w14:paraId="7DD4FA56" w14:textId="77777777" w:rsidR="00AB6F54" w:rsidRPr="00C44DF7" w:rsidRDefault="00AB6F54" w:rsidP="00D15E03">
            <w:pPr>
              <w:pStyle w:val="S0"/>
              <w:jc w:val="left"/>
            </w:pPr>
            <w:r w:rsidRPr="00C44DF7">
              <w:t>разъемным</w:t>
            </w:r>
          </w:p>
        </w:tc>
        <w:tc>
          <w:tcPr>
            <w:tcW w:w="2340" w:type="dxa"/>
            <w:tcBorders>
              <w:top w:val="single" w:sz="6" w:space="0" w:color="auto"/>
              <w:bottom w:val="single" w:sz="6" w:space="0" w:color="auto"/>
            </w:tcBorders>
          </w:tcPr>
          <w:p w14:paraId="6E949E24" w14:textId="77777777" w:rsidR="00AB6F54" w:rsidRPr="00C44DF7" w:rsidRDefault="00AB6F54" w:rsidP="00D15E03">
            <w:pPr>
              <w:pStyle w:val="S0"/>
              <w:jc w:val="left"/>
            </w:pPr>
            <w:r w:rsidRPr="00C44DF7">
              <w:t>-</w:t>
            </w:r>
          </w:p>
        </w:tc>
        <w:tc>
          <w:tcPr>
            <w:tcW w:w="1980" w:type="dxa"/>
            <w:tcBorders>
              <w:top w:val="single" w:sz="6" w:space="0" w:color="auto"/>
              <w:bottom w:val="single" w:sz="6" w:space="0" w:color="auto"/>
            </w:tcBorders>
          </w:tcPr>
          <w:p w14:paraId="5683B04E" w14:textId="77777777" w:rsidR="00AB6F54" w:rsidRPr="00C44DF7" w:rsidRDefault="00AB6F54" w:rsidP="00D15E03">
            <w:pPr>
              <w:pStyle w:val="S0"/>
              <w:jc w:val="left"/>
            </w:pPr>
            <w:r w:rsidRPr="00C44DF7">
              <w:t>-</w:t>
            </w:r>
          </w:p>
        </w:tc>
      </w:tr>
      <w:tr w:rsidR="00AB6F54" w:rsidRPr="00C44DF7" w14:paraId="637C6D94" w14:textId="77777777" w:rsidTr="00D15E03">
        <w:trPr>
          <w:cantSplit/>
          <w:trHeight w:val="397"/>
        </w:trPr>
        <w:tc>
          <w:tcPr>
            <w:tcW w:w="5400" w:type="dxa"/>
            <w:tcBorders>
              <w:top w:val="single" w:sz="6" w:space="0" w:color="auto"/>
              <w:bottom w:val="single" w:sz="6" w:space="0" w:color="auto"/>
            </w:tcBorders>
            <w:shd w:val="clear" w:color="auto" w:fill="auto"/>
            <w:tcMar>
              <w:top w:w="0" w:type="dxa"/>
              <w:left w:w="108" w:type="dxa"/>
              <w:bottom w:w="0" w:type="dxa"/>
              <w:right w:w="108" w:type="dxa"/>
            </w:tcMar>
          </w:tcPr>
          <w:p w14:paraId="101947A4" w14:textId="77777777" w:rsidR="00AB6F54" w:rsidRPr="00C44DF7" w:rsidRDefault="00AB6F54" w:rsidP="00D15E03">
            <w:pPr>
              <w:pStyle w:val="S0"/>
              <w:jc w:val="left"/>
            </w:pPr>
            <w:r w:rsidRPr="00C44DF7">
              <w:t>Усилие сдвига  нижнего ограничителя,</w:t>
            </w:r>
          </w:p>
          <w:p w14:paraId="34DE14E7" w14:textId="77777777" w:rsidR="00AB6F54" w:rsidRPr="00C44DF7" w:rsidRDefault="00AB6F54" w:rsidP="00D15E03">
            <w:pPr>
              <w:pStyle w:val="S0"/>
              <w:jc w:val="left"/>
            </w:pPr>
            <w:r w:rsidRPr="00C44DF7">
              <w:t xml:space="preserve">Н, не менее: </w:t>
            </w:r>
          </w:p>
        </w:tc>
        <w:tc>
          <w:tcPr>
            <w:tcW w:w="2340" w:type="dxa"/>
            <w:tcBorders>
              <w:top w:val="single" w:sz="6" w:space="0" w:color="auto"/>
              <w:bottom w:val="single" w:sz="6" w:space="0" w:color="auto"/>
            </w:tcBorders>
          </w:tcPr>
          <w:p w14:paraId="46D4AFD8" w14:textId="77777777" w:rsidR="00AB6F54" w:rsidRPr="00C44DF7" w:rsidRDefault="00AB6F54" w:rsidP="00D15E03">
            <w:pPr>
              <w:pStyle w:val="S0"/>
              <w:jc w:val="left"/>
              <w:rPr>
                <w:rFonts w:ascii="Arial" w:hAnsi="Arial" w:cs="Arial"/>
                <w:b/>
                <w:sz w:val="16"/>
                <w:szCs w:val="16"/>
              </w:rPr>
            </w:pPr>
          </w:p>
        </w:tc>
        <w:tc>
          <w:tcPr>
            <w:tcW w:w="1980" w:type="dxa"/>
            <w:tcBorders>
              <w:top w:val="single" w:sz="6" w:space="0" w:color="auto"/>
              <w:bottom w:val="single" w:sz="6" w:space="0" w:color="auto"/>
            </w:tcBorders>
          </w:tcPr>
          <w:p w14:paraId="686AC7B6" w14:textId="77777777" w:rsidR="00AB6F54" w:rsidRPr="00C44DF7" w:rsidRDefault="00AB6F54" w:rsidP="00D15E03">
            <w:pPr>
              <w:pStyle w:val="S0"/>
              <w:jc w:val="left"/>
              <w:rPr>
                <w:rFonts w:ascii="Arial" w:hAnsi="Arial" w:cs="Arial"/>
                <w:b/>
                <w:sz w:val="16"/>
                <w:szCs w:val="16"/>
              </w:rPr>
            </w:pPr>
          </w:p>
        </w:tc>
      </w:tr>
      <w:tr w:rsidR="00AB6F54" w:rsidRPr="00C44DF7" w14:paraId="210DA5B6" w14:textId="77777777" w:rsidTr="00D15E03">
        <w:trPr>
          <w:cantSplit/>
          <w:trHeight w:val="256"/>
        </w:trPr>
        <w:tc>
          <w:tcPr>
            <w:tcW w:w="5400" w:type="dxa"/>
            <w:tcBorders>
              <w:top w:val="single" w:sz="6" w:space="0" w:color="auto"/>
              <w:bottom w:val="single" w:sz="6" w:space="0" w:color="auto"/>
            </w:tcBorders>
            <w:shd w:val="clear" w:color="auto" w:fill="auto"/>
            <w:tcMar>
              <w:top w:w="0" w:type="dxa"/>
              <w:left w:w="108" w:type="dxa"/>
              <w:bottom w:w="0" w:type="dxa"/>
              <w:right w:w="108" w:type="dxa"/>
            </w:tcMar>
          </w:tcPr>
          <w:p w14:paraId="3784A626" w14:textId="77777777" w:rsidR="00AB6F54" w:rsidRPr="00C44DF7" w:rsidRDefault="00AB6F54" w:rsidP="00D15E03">
            <w:pPr>
              <w:pStyle w:val="S0"/>
              <w:jc w:val="left"/>
            </w:pPr>
            <w:r w:rsidRPr="00C44DF7">
              <w:t>неразъемным</w:t>
            </w:r>
          </w:p>
        </w:tc>
        <w:tc>
          <w:tcPr>
            <w:tcW w:w="2340" w:type="dxa"/>
            <w:tcBorders>
              <w:top w:val="single" w:sz="6" w:space="0" w:color="auto"/>
              <w:bottom w:val="single" w:sz="6" w:space="0" w:color="auto"/>
            </w:tcBorders>
          </w:tcPr>
          <w:p w14:paraId="76E6E268" w14:textId="77777777" w:rsidR="00AB6F54" w:rsidRPr="00C44DF7" w:rsidRDefault="00AB6F54" w:rsidP="00D15E03">
            <w:pPr>
              <w:pStyle w:val="S0"/>
              <w:jc w:val="left"/>
            </w:pPr>
            <w:r w:rsidRPr="00C44DF7">
              <w:t>40</w:t>
            </w:r>
          </w:p>
        </w:tc>
        <w:tc>
          <w:tcPr>
            <w:tcW w:w="1980" w:type="dxa"/>
            <w:tcBorders>
              <w:top w:val="single" w:sz="6" w:space="0" w:color="auto"/>
              <w:bottom w:val="single" w:sz="6" w:space="0" w:color="auto"/>
            </w:tcBorders>
          </w:tcPr>
          <w:p w14:paraId="1288B17C" w14:textId="77777777" w:rsidR="00AB6F54" w:rsidRPr="00C44DF7" w:rsidRDefault="00AB6F54" w:rsidP="00D15E03">
            <w:pPr>
              <w:pStyle w:val="S0"/>
              <w:jc w:val="left"/>
            </w:pPr>
            <w:r w:rsidRPr="00C44DF7">
              <w:t>60</w:t>
            </w:r>
          </w:p>
        </w:tc>
      </w:tr>
      <w:tr w:rsidR="00AB6F54" w:rsidRPr="00C44DF7" w14:paraId="2F0A02CD" w14:textId="77777777" w:rsidTr="00D15E03">
        <w:trPr>
          <w:cantSplit/>
          <w:trHeight w:val="106"/>
        </w:trPr>
        <w:tc>
          <w:tcPr>
            <w:tcW w:w="5400" w:type="dxa"/>
            <w:tcBorders>
              <w:top w:val="single" w:sz="6" w:space="0" w:color="auto"/>
              <w:bottom w:val="single" w:sz="6" w:space="0" w:color="auto"/>
            </w:tcBorders>
            <w:shd w:val="clear" w:color="auto" w:fill="auto"/>
            <w:tcMar>
              <w:top w:w="0" w:type="dxa"/>
              <w:left w:w="108" w:type="dxa"/>
              <w:bottom w:w="0" w:type="dxa"/>
              <w:right w:w="108" w:type="dxa"/>
            </w:tcMar>
          </w:tcPr>
          <w:p w14:paraId="239AEB6B" w14:textId="77777777" w:rsidR="00AB6F54" w:rsidRPr="00C44DF7" w:rsidRDefault="00AB6F54" w:rsidP="00D15E03">
            <w:pPr>
              <w:pStyle w:val="S0"/>
              <w:jc w:val="left"/>
            </w:pPr>
            <w:r w:rsidRPr="00C44DF7">
              <w:t>разъемным</w:t>
            </w:r>
          </w:p>
        </w:tc>
        <w:tc>
          <w:tcPr>
            <w:tcW w:w="2340" w:type="dxa"/>
            <w:tcBorders>
              <w:top w:val="single" w:sz="6" w:space="0" w:color="auto"/>
              <w:bottom w:val="single" w:sz="6" w:space="0" w:color="auto"/>
            </w:tcBorders>
          </w:tcPr>
          <w:p w14:paraId="09463979" w14:textId="77777777" w:rsidR="00AB6F54" w:rsidRPr="00C44DF7" w:rsidRDefault="00AB6F54" w:rsidP="00D15E03">
            <w:pPr>
              <w:pStyle w:val="S0"/>
              <w:jc w:val="left"/>
            </w:pPr>
            <w:r w:rsidRPr="00C44DF7">
              <w:t>-</w:t>
            </w:r>
          </w:p>
        </w:tc>
        <w:tc>
          <w:tcPr>
            <w:tcW w:w="1980" w:type="dxa"/>
            <w:tcBorders>
              <w:top w:val="single" w:sz="6" w:space="0" w:color="auto"/>
              <w:bottom w:val="single" w:sz="6" w:space="0" w:color="auto"/>
            </w:tcBorders>
          </w:tcPr>
          <w:p w14:paraId="66178303" w14:textId="77777777" w:rsidR="00AB6F54" w:rsidRPr="00C44DF7" w:rsidRDefault="00AB6F54" w:rsidP="00D15E03">
            <w:pPr>
              <w:pStyle w:val="S0"/>
              <w:jc w:val="left"/>
            </w:pPr>
            <w:r w:rsidRPr="00C44DF7">
              <w:t>60</w:t>
            </w:r>
          </w:p>
        </w:tc>
      </w:tr>
      <w:tr w:rsidR="00AB6F54" w:rsidRPr="00C44DF7" w14:paraId="71B6C207" w14:textId="77777777" w:rsidTr="00D15E03">
        <w:trPr>
          <w:cantSplit/>
          <w:trHeight w:val="340"/>
        </w:trPr>
        <w:tc>
          <w:tcPr>
            <w:tcW w:w="5400" w:type="dxa"/>
            <w:tcBorders>
              <w:top w:val="single" w:sz="6" w:space="0" w:color="auto"/>
              <w:bottom w:val="single" w:sz="6" w:space="0" w:color="auto"/>
            </w:tcBorders>
            <w:shd w:val="clear" w:color="auto" w:fill="auto"/>
            <w:tcMar>
              <w:top w:w="0" w:type="dxa"/>
              <w:left w:w="108" w:type="dxa"/>
              <w:bottom w:w="0" w:type="dxa"/>
              <w:right w:w="108" w:type="dxa"/>
            </w:tcMar>
          </w:tcPr>
          <w:p w14:paraId="2E1A3DDA" w14:textId="77777777" w:rsidR="00AB6F54" w:rsidRPr="00C44DF7" w:rsidRDefault="00AB6F54" w:rsidP="00D15E03">
            <w:pPr>
              <w:pStyle w:val="S0"/>
              <w:jc w:val="left"/>
            </w:pPr>
            <w:r w:rsidRPr="00C44DF7">
              <w:t>Химостойкость после выдерживания в перхлорэтилене в течение 0,5 часа:</w:t>
            </w:r>
          </w:p>
        </w:tc>
        <w:tc>
          <w:tcPr>
            <w:tcW w:w="2340" w:type="dxa"/>
            <w:tcBorders>
              <w:top w:val="single" w:sz="6" w:space="0" w:color="auto"/>
              <w:bottom w:val="single" w:sz="6" w:space="0" w:color="auto"/>
            </w:tcBorders>
          </w:tcPr>
          <w:p w14:paraId="3FC3A3B2" w14:textId="77777777" w:rsidR="00AB6F54" w:rsidRPr="00C44DF7" w:rsidRDefault="00AB6F54" w:rsidP="00D15E03">
            <w:pPr>
              <w:pStyle w:val="S0"/>
              <w:jc w:val="left"/>
            </w:pPr>
          </w:p>
        </w:tc>
        <w:tc>
          <w:tcPr>
            <w:tcW w:w="1980" w:type="dxa"/>
            <w:tcBorders>
              <w:top w:val="single" w:sz="6" w:space="0" w:color="auto"/>
              <w:bottom w:val="single" w:sz="6" w:space="0" w:color="auto"/>
            </w:tcBorders>
          </w:tcPr>
          <w:p w14:paraId="4F6BB2CA" w14:textId="77777777" w:rsidR="00AB6F54" w:rsidRPr="00C44DF7" w:rsidRDefault="00AB6F54" w:rsidP="00D15E03">
            <w:pPr>
              <w:pStyle w:val="S0"/>
              <w:jc w:val="left"/>
            </w:pPr>
          </w:p>
        </w:tc>
      </w:tr>
      <w:tr w:rsidR="00AB6F54" w:rsidRPr="00C44DF7" w14:paraId="05B71EC0" w14:textId="77777777" w:rsidTr="00D15E03">
        <w:trPr>
          <w:cantSplit/>
          <w:trHeight w:val="340"/>
        </w:trPr>
        <w:tc>
          <w:tcPr>
            <w:tcW w:w="5400" w:type="dxa"/>
            <w:tcBorders>
              <w:top w:val="single" w:sz="6" w:space="0" w:color="auto"/>
              <w:bottom w:val="single" w:sz="6" w:space="0" w:color="auto"/>
            </w:tcBorders>
            <w:shd w:val="clear" w:color="auto" w:fill="auto"/>
            <w:tcMar>
              <w:top w:w="0" w:type="dxa"/>
              <w:left w:w="108" w:type="dxa"/>
              <w:bottom w:w="0" w:type="dxa"/>
              <w:right w:w="108" w:type="dxa"/>
            </w:tcMar>
          </w:tcPr>
          <w:p w14:paraId="0B3E6DCC" w14:textId="77777777" w:rsidR="00AB6F54" w:rsidRPr="00C44DF7" w:rsidRDefault="00AB6F54" w:rsidP="00D15E03">
            <w:pPr>
              <w:pStyle w:val="S0"/>
              <w:jc w:val="left"/>
            </w:pPr>
            <w:r w:rsidRPr="00C44DF7">
              <w:t>Усилие передвижения замка, Н, не более</w:t>
            </w:r>
          </w:p>
          <w:p w14:paraId="7506EA45" w14:textId="77777777" w:rsidR="00AB6F54" w:rsidRPr="00C44DF7" w:rsidRDefault="00AB6F54" w:rsidP="00D15E03">
            <w:pPr>
              <w:pStyle w:val="S0"/>
              <w:jc w:val="left"/>
            </w:pPr>
          </w:p>
          <w:p w14:paraId="25565DFE" w14:textId="77777777" w:rsidR="00AB6F54" w:rsidRPr="00C44DF7" w:rsidRDefault="00AB6F54" w:rsidP="00D15E03">
            <w:pPr>
              <w:pStyle w:val="S0"/>
              <w:jc w:val="left"/>
            </w:pPr>
            <w:r w:rsidRPr="00C44DF7">
              <w:t>Витая</w:t>
            </w:r>
          </w:p>
          <w:p w14:paraId="7D6095BD" w14:textId="77777777" w:rsidR="00AB6F54" w:rsidRPr="00C44DF7" w:rsidRDefault="00AB6F54" w:rsidP="00D15E03">
            <w:pPr>
              <w:pStyle w:val="S0"/>
              <w:jc w:val="left"/>
            </w:pPr>
          </w:p>
          <w:p w14:paraId="7D5D63E6" w14:textId="77777777" w:rsidR="00AB6F54" w:rsidRPr="00C44DF7" w:rsidRDefault="00AB6F54" w:rsidP="00D15E03">
            <w:pPr>
              <w:pStyle w:val="S0"/>
              <w:jc w:val="left"/>
            </w:pPr>
            <w:r w:rsidRPr="00C44DF7">
              <w:t xml:space="preserve">Литьевая </w:t>
            </w:r>
          </w:p>
        </w:tc>
        <w:tc>
          <w:tcPr>
            <w:tcW w:w="2340" w:type="dxa"/>
            <w:tcBorders>
              <w:top w:val="single" w:sz="6" w:space="0" w:color="auto"/>
              <w:bottom w:val="single" w:sz="6" w:space="0" w:color="auto"/>
            </w:tcBorders>
          </w:tcPr>
          <w:p w14:paraId="02CE72A8" w14:textId="77777777" w:rsidR="00AB6F54" w:rsidRDefault="00AB6F54" w:rsidP="00D15E03">
            <w:pPr>
              <w:pStyle w:val="S0"/>
              <w:jc w:val="left"/>
            </w:pPr>
          </w:p>
          <w:p w14:paraId="45115380" w14:textId="77777777" w:rsidR="00B36D63" w:rsidRPr="00C44DF7" w:rsidRDefault="00B36D63" w:rsidP="00D15E03">
            <w:pPr>
              <w:pStyle w:val="S0"/>
              <w:jc w:val="left"/>
            </w:pPr>
          </w:p>
          <w:p w14:paraId="44BD1F62" w14:textId="77777777" w:rsidR="00AB6F54" w:rsidRPr="00C44DF7" w:rsidRDefault="00AB6F54" w:rsidP="00D15E03">
            <w:pPr>
              <w:pStyle w:val="S0"/>
              <w:jc w:val="left"/>
            </w:pPr>
            <w:r w:rsidRPr="00C44DF7">
              <w:t>4,8</w:t>
            </w:r>
          </w:p>
          <w:p w14:paraId="2669C0D4" w14:textId="77777777" w:rsidR="00AB6F54" w:rsidRPr="00C44DF7" w:rsidRDefault="00AB6F54" w:rsidP="00D15E03">
            <w:pPr>
              <w:pStyle w:val="S0"/>
              <w:jc w:val="left"/>
            </w:pPr>
          </w:p>
          <w:p w14:paraId="421750C5" w14:textId="77777777" w:rsidR="00AB6F54" w:rsidRPr="00C44DF7" w:rsidRDefault="00AB6F54" w:rsidP="00D15E03">
            <w:pPr>
              <w:pStyle w:val="S0"/>
              <w:jc w:val="left"/>
            </w:pPr>
            <w:r w:rsidRPr="00C44DF7">
              <w:t>4,8</w:t>
            </w:r>
          </w:p>
        </w:tc>
        <w:tc>
          <w:tcPr>
            <w:tcW w:w="1980" w:type="dxa"/>
            <w:tcBorders>
              <w:top w:val="single" w:sz="6" w:space="0" w:color="auto"/>
              <w:bottom w:val="single" w:sz="6" w:space="0" w:color="auto"/>
            </w:tcBorders>
          </w:tcPr>
          <w:p w14:paraId="1382618C" w14:textId="77777777" w:rsidR="00AB6F54" w:rsidRDefault="00AB6F54" w:rsidP="00D15E03">
            <w:pPr>
              <w:pStyle w:val="S0"/>
              <w:jc w:val="left"/>
            </w:pPr>
          </w:p>
          <w:p w14:paraId="0BE4F262" w14:textId="77777777" w:rsidR="00B36D63" w:rsidRPr="00C44DF7" w:rsidRDefault="00B36D63" w:rsidP="00D15E03">
            <w:pPr>
              <w:pStyle w:val="S0"/>
              <w:jc w:val="left"/>
            </w:pPr>
          </w:p>
          <w:p w14:paraId="693347C1" w14:textId="77777777" w:rsidR="00AB6F54" w:rsidRPr="00C44DF7" w:rsidRDefault="00AB6F54" w:rsidP="00D15E03">
            <w:pPr>
              <w:pStyle w:val="S0"/>
              <w:jc w:val="left"/>
            </w:pPr>
            <w:r w:rsidRPr="00C44DF7">
              <w:t>6,0</w:t>
            </w:r>
          </w:p>
          <w:p w14:paraId="6F54B31E" w14:textId="77777777" w:rsidR="00AB6F54" w:rsidRPr="00C44DF7" w:rsidRDefault="00AB6F54" w:rsidP="00D15E03">
            <w:pPr>
              <w:pStyle w:val="S0"/>
              <w:jc w:val="left"/>
            </w:pPr>
          </w:p>
          <w:p w14:paraId="1F687758" w14:textId="77777777" w:rsidR="00AB6F54" w:rsidRPr="00C44DF7" w:rsidRDefault="00AB6F54" w:rsidP="00D15E03">
            <w:pPr>
              <w:pStyle w:val="S0"/>
              <w:jc w:val="left"/>
            </w:pPr>
            <w:r w:rsidRPr="00C44DF7">
              <w:t>9,6</w:t>
            </w:r>
          </w:p>
        </w:tc>
      </w:tr>
      <w:tr w:rsidR="00AB6F54" w:rsidRPr="00C44DF7" w14:paraId="49D7653E" w14:textId="77777777" w:rsidTr="00D15E03">
        <w:trPr>
          <w:cantSplit/>
          <w:trHeight w:val="340"/>
        </w:trPr>
        <w:tc>
          <w:tcPr>
            <w:tcW w:w="5400" w:type="dxa"/>
            <w:tcBorders>
              <w:top w:val="single" w:sz="6" w:space="0" w:color="auto"/>
              <w:bottom w:val="single" w:sz="6" w:space="0" w:color="auto"/>
            </w:tcBorders>
            <w:shd w:val="clear" w:color="auto" w:fill="auto"/>
            <w:tcMar>
              <w:top w:w="0" w:type="dxa"/>
              <w:left w:w="108" w:type="dxa"/>
              <w:bottom w:w="0" w:type="dxa"/>
              <w:right w:w="108" w:type="dxa"/>
            </w:tcMar>
          </w:tcPr>
          <w:p w14:paraId="5D234C91" w14:textId="77777777" w:rsidR="00AB6F54" w:rsidRPr="00C44DF7" w:rsidRDefault="00AB6F54" w:rsidP="00D15E03">
            <w:pPr>
              <w:pStyle w:val="S0"/>
              <w:jc w:val="left"/>
            </w:pPr>
            <w:r w:rsidRPr="00C44DF7">
              <w:t xml:space="preserve">Усилие разрыва замкнутых звеньев, Н/см, не менее </w:t>
            </w:r>
          </w:p>
        </w:tc>
        <w:tc>
          <w:tcPr>
            <w:tcW w:w="2340" w:type="dxa"/>
            <w:tcBorders>
              <w:top w:val="single" w:sz="6" w:space="0" w:color="auto"/>
              <w:bottom w:val="single" w:sz="6" w:space="0" w:color="auto"/>
            </w:tcBorders>
          </w:tcPr>
          <w:p w14:paraId="2E3D45F2" w14:textId="77777777" w:rsidR="00AB6F54" w:rsidRPr="00C44DF7" w:rsidRDefault="00AB6F54" w:rsidP="00D15E03">
            <w:pPr>
              <w:pStyle w:val="S0"/>
              <w:jc w:val="left"/>
            </w:pPr>
            <w:r w:rsidRPr="00C44DF7">
              <w:t>64</w:t>
            </w:r>
          </w:p>
        </w:tc>
        <w:tc>
          <w:tcPr>
            <w:tcW w:w="1980" w:type="dxa"/>
            <w:tcBorders>
              <w:top w:val="single" w:sz="6" w:space="0" w:color="auto"/>
              <w:bottom w:val="single" w:sz="6" w:space="0" w:color="auto"/>
            </w:tcBorders>
          </w:tcPr>
          <w:p w14:paraId="7FB124A2" w14:textId="77777777" w:rsidR="00AB6F54" w:rsidRPr="00C44DF7" w:rsidRDefault="00AB6F54" w:rsidP="00D15E03">
            <w:pPr>
              <w:pStyle w:val="S0"/>
              <w:jc w:val="left"/>
            </w:pPr>
            <w:r w:rsidRPr="00C44DF7">
              <w:t>80</w:t>
            </w:r>
          </w:p>
        </w:tc>
      </w:tr>
      <w:tr w:rsidR="00AB6F54" w:rsidRPr="00C44DF7" w14:paraId="69DFF857" w14:textId="77777777" w:rsidTr="00D15E03">
        <w:trPr>
          <w:cantSplit/>
          <w:trHeight w:val="166"/>
        </w:trPr>
        <w:tc>
          <w:tcPr>
            <w:tcW w:w="5400" w:type="dxa"/>
            <w:tcBorders>
              <w:top w:val="single" w:sz="6" w:space="0" w:color="auto"/>
              <w:bottom w:val="single" w:sz="6" w:space="0" w:color="auto"/>
            </w:tcBorders>
            <w:shd w:val="clear" w:color="auto" w:fill="auto"/>
            <w:tcMar>
              <w:top w:w="0" w:type="dxa"/>
              <w:left w:w="108" w:type="dxa"/>
              <w:bottom w:w="0" w:type="dxa"/>
              <w:right w:w="108" w:type="dxa"/>
            </w:tcMar>
          </w:tcPr>
          <w:p w14:paraId="6753E83E" w14:textId="77777777" w:rsidR="00AB6F54" w:rsidRPr="00C44DF7" w:rsidRDefault="00AB6F54" w:rsidP="00D15E03">
            <w:pPr>
              <w:pStyle w:val="S0"/>
              <w:jc w:val="left"/>
            </w:pPr>
            <w:r w:rsidRPr="00C44DF7">
              <w:t>Изменение цвета окраски ткани ленты</w:t>
            </w:r>
          </w:p>
        </w:tc>
        <w:tc>
          <w:tcPr>
            <w:tcW w:w="4320" w:type="dxa"/>
            <w:gridSpan w:val="2"/>
            <w:tcBorders>
              <w:top w:val="single" w:sz="6" w:space="0" w:color="auto"/>
              <w:bottom w:val="single" w:sz="6" w:space="0" w:color="auto"/>
            </w:tcBorders>
          </w:tcPr>
          <w:p w14:paraId="190181DF" w14:textId="77777777" w:rsidR="00AB6F54" w:rsidRPr="00C44DF7" w:rsidRDefault="00AB6F54" w:rsidP="00D15E03">
            <w:pPr>
              <w:pStyle w:val="S0"/>
              <w:jc w:val="left"/>
            </w:pPr>
            <w:r w:rsidRPr="00C44DF7">
              <w:t>Не изменяется</w:t>
            </w:r>
          </w:p>
        </w:tc>
      </w:tr>
      <w:tr w:rsidR="00AB6F54" w:rsidRPr="00C44DF7" w14:paraId="7D88A486" w14:textId="77777777" w:rsidTr="00D15E03">
        <w:trPr>
          <w:cantSplit/>
          <w:trHeight w:val="425"/>
        </w:trPr>
        <w:tc>
          <w:tcPr>
            <w:tcW w:w="5400" w:type="dxa"/>
            <w:tcBorders>
              <w:top w:val="single" w:sz="6" w:space="0" w:color="auto"/>
              <w:bottom w:val="single" w:sz="6" w:space="0" w:color="auto"/>
            </w:tcBorders>
            <w:shd w:val="clear" w:color="auto" w:fill="auto"/>
            <w:tcMar>
              <w:top w:w="0" w:type="dxa"/>
              <w:left w:w="108" w:type="dxa"/>
              <w:bottom w:w="0" w:type="dxa"/>
              <w:right w:w="108" w:type="dxa"/>
            </w:tcMar>
          </w:tcPr>
          <w:p w14:paraId="50470183" w14:textId="77777777" w:rsidR="00AB6F54" w:rsidRPr="00C44DF7" w:rsidRDefault="00AB6F54" w:rsidP="00D15E03">
            <w:pPr>
              <w:pStyle w:val="S0"/>
              <w:jc w:val="left"/>
            </w:pPr>
            <w:r w:rsidRPr="00C44DF7">
              <w:t>Устойчивость окраски тесьмы к воздействию стирки, балл, не менее</w:t>
            </w:r>
          </w:p>
        </w:tc>
        <w:tc>
          <w:tcPr>
            <w:tcW w:w="4320" w:type="dxa"/>
            <w:gridSpan w:val="2"/>
            <w:tcBorders>
              <w:top w:val="single" w:sz="6" w:space="0" w:color="auto"/>
              <w:bottom w:val="single" w:sz="6" w:space="0" w:color="auto"/>
            </w:tcBorders>
          </w:tcPr>
          <w:p w14:paraId="4F11EB9C" w14:textId="77777777" w:rsidR="00AB6F54" w:rsidRPr="00C44DF7" w:rsidRDefault="00AB6F54" w:rsidP="00D15E03">
            <w:pPr>
              <w:pStyle w:val="S0"/>
              <w:jc w:val="left"/>
            </w:pPr>
            <w:r w:rsidRPr="00C44DF7">
              <w:t>4/4</w:t>
            </w:r>
          </w:p>
        </w:tc>
      </w:tr>
      <w:tr w:rsidR="00AB6F54" w:rsidRPr="00C44DF7" w14:paraId="119480EA" w14:textId="77777777" w:rsidTr="00D15E03">
        <w:trPr>
          <w:cantSplit/>
          <w:trHeight w:val="433"/>
        </w:trPr>
        <w:tc>
          <w:tcPr>
            <w:tcW w:w="5400" w:type="dxa"/>
            <w:tcBorders>
              <w:top w:val="single" w:sz="6" w:space="0" w:color="auto"/>
              <w:bottom w:val="single" w:sz="12" w:space="0" w:color="auto"/>
            </w:tcBorders>
            <w:shd w:val="clear" w:color="auto" w:fill="auto"/>
            <w:tcMar>
              <w:top w:w="0" w:type="dxa"/>
              <w:left w:w="108" w:type="dxa"/>
              <w:bottom w:w="0" w:type="dxa"/>
              <w:right w:w="108" w:type="dxa"/>
            </w:tcMar>
          </w:tcPr>
          <w:p w14:paraId="7E1C953F" w14:textId="77777777" w:rsidR="00AB6F54" w:rsidRPr="00C44DF7" w:rsidRDefault="00AB6F54" w:rsidP="00D15E03">
            <w:pPr>
              <w:pStyle w:val="S0"/>
              <w:jc w:val="left"/>
            </w:pPr>
            <w:r w:rsidRPr="00C44DF7">
              <w:t>Термостойкость после выдерживания в печи при температуре 180°С в течение 5 минут</w:t>
            </w:r>
          </w:p>
        </w:tc>
        <w:tc>
          <w:tcPr>
            <w:tcW w:w="4320" w:type="dxa"/>
            <w:gridSpan w:val="2"/>
            <w:tcBorders>
              <w:top w:val="single" w:sz="6" w:space="0" w:color="auto"/>
              <w:bottom w:val="single" w:sz="12" w:space="0" w:color="auto"/>
            </w:tcBorders>
          </w:tcPr>
          <w:p w14:paraId="299699BC" w14:textId="77777777" w:rsidR="00AB6F54" w:rsidRPr="00C44DF7" w:rsidRDefault="00AB6F54" w:rsidP="00D15E03">
            <w:pPr>
              <w:pStyle w:val="S0"/>
              <w:jc w:val="left"/>
            </w:pPr>
            <w:r w:rsidRPr="00C44DF7">
              <w:t>Должна функционировать</w:t>
            </w:r>
          </w:p>
        </w:tc>
      </w:tr>
    </w:tbl>
    <w:p w14:paraId="09224CA8" w14:textId="77777777" w:rsidR="003973C8" w:rsidRPr="00C44DF7" w:rsidRDefault="003973C8" w:rsidP="00D15E03">
      <w:pPr>
        <w:pStyle w:val="S0"/>
      </w:pPr>
    </w:p>
    <w:p w14:paraId="03E36CA0" w14:textId="1D38F0F5" w:rsidR="00AB6F54" w:rsidRPr="00D51E7F" w:rsidRDefault="00D51E7F" w:rsidP="00D51E7F">
      <w:pPr>
        <w:pStyle w:val="a1"/>
        <w:numPr>
          <w:ilvl w:val="0"/>
          <w:numId w:val="0"/>
        </w:numPr>
        <w:spacing w:before="0"/>
        <w:ind w:left="6173"/>
        <w:rPr>
          <w:rFonts w:ascii="Arial" w:hAnsi="Arial" w:cs="Arial"/>
          <w:sz w:val="16"/>
        </w:rPr>
      </w:pPr>
      <w:r w:rsidRPr="00D51E7F">
        <w:rPr>
          <w:rFonts w:ascii="Arial" w:hAnsi="Arial" w:cs="Arial"/>
          <w:sz w:val="20"/>
        </w:rPr>
        <w:t xml:space="preserve">Таблица </w:t>
      </w:r>
      <w:r w:rsidRPr="00D51E7F">
        <w:rPr>
          <w:rFonts w:ascii="Arial" w:hAnsi="Arial" w:cs="Arial"/>
          <w:sz w:val="20"/>
        </w:rPr>
        <w:fldChar w:fldCharType="begin"/>
      </w:r>
      <w:r w:rsidRPr="00D51E7F">
        <w:rPr>
          <w:rFonts w:ascii="Arial" w:hAnsi="Arial" w:cs="Arial"/>
          <w:sz w:val="20"/>
        </w:rPr>
        <w:instrText xml:space="preserve"> SEQ Таблица \* ARABIC </w:instrText>
      </w:r>
      <w:r w:rsidRPr="00D51E7F">
        <w:rPr>
          <w:rFonts w:ascii="Arial" w:hAnsi="Arial" w:cs="Arial"/>
          <w:sz w:val="20"/>
        </w:rPr>
        <w:fldChar w:fldCharType="separate"/>
      </w:r>
      <w:r w:rsidR="002B0F7A">
        <w:rPr>
          <w:rFonts w:ascii="Arial" w:hAnsi="Arial" w:cs="Arial"/>
          <w:noProof/>
          <w:sz w:val="20"/>
        </w:rPr>
        <w:t>59</w:t>
      </w:r>
      <w:r w:rsidRPr="00D51E7F">
        <w:rPr>
          <w:rFonts w:ascii="Arial" w:hAnsi="Arial" w:cs="Arial"/>
          <w:sz w:val="20"/>
        </w:rPr>
        <w:fldChar w:fldCharType="end"/>
      </w:r>
    </w:p>
    <w:p w14:paraId="46CAF451" w14:textId="77777777" w:rsidR="00AB6F54" w:rsidRPr="00C44DF7" w:rsidRDefault="00AB6F54" w:rsidP="00D15E03">
      <w:pPr>
        <w:pStyle w:val="S4"/>
        <w:spacing w:after="60"/>
      </w:pPr>
      <w:r w:rsidRPr="00C44DF7">
        <w:t>Требования к текстильной застежке</w:t>
      </w:r>
    </w:p>
    <w:tbl>
      <w:tblPr>
        <w:tblW w:w="9720" w:type="dxa"/>
        <w:tblInd w:w="108" w:type="dxa"/>
        <w:tblCellMar>
          <w:left w:w="0" w:type="dxa"/>
          <w:right w:w="0" w:type="dxa"/>
        </w:tblCellMar>
        <w:tblLook w:val="04A0" w:firstRow="1" w:lastRow="0" w:firstColumn="1" w:lastColumn="0" w:noHBand="0" w:noVBand="1"/>
      </w:tblPr>
      <w:tblGrid>
        <w:gridCol w:w="5400"/>
        <w:gridCol w:w="2340"/>
        <w:gridCol w:w="1980"/>
      </w:tblGrid>
      <w:tr w:rsidR="00AB6F54" w:rsidRPr="00C44DF7" w14:paraId="34124931" w14:textId="77777777" w:rsidTr="008D5AAF">
        <w:trPr>
          <w:trHeight w:val="20"/>
          <w:tblHeader/>
        </w:trPr>
        <w:tc>
          <w:tcPr>
            <w:tcW w:w="5400" w:type="dxa"/>
            <w:tcBorders>
              <w:top w:val="single" w:sz="12" w:space="0" w:color="auto"/>
              <w:left w:val="single" w:sz="12" w:space="0" w:color="auto"/>
              <w:bottom w:val="single" w:sz="12" w:space="0" w:color="auto"/>
              <w:right w:val="single" w:sz="6" w:space="0" w:color="auto"/>
            </w:tcBorders>
            <w:shd w:val="clear" w:color="auto" w:fill="FFD200"/>
            <w:tcMar>
              <w:top w:w="0" w:type="dxa"/>
              <w:left w:w="108" w:type="dxa"/>
              <w:bottom w:w="0" w:type="dxa"/>
              <w:right w:w="108" w:type="dxa"/>
            </w:tcMar>
            <w:vAlign w:val="center"/>
          </w:tcPr>
          <w:p w14:paraId="730B981F" w14:textId="77777777" w:rsidR="00AB6F54" w:rsidRPr="00C44DF7" w:rsidRDefault="00AB6F54" w:rsidP="008D5AAF">
            <w:pPr>
              <w:spacing w:before="20" w:after="20"/>
              <w:ind w:right="-57"/>
              <w:jc w:val="center"/>
              <w:rPr>
                <w:rFonts w:ascii="Arial" w:hAnsi="Arial" w:cs="Arial"/>
                <w:b/>
                <w:sz w:val="16"/>
                <w:szCs w:val="16"/>
              </w:rPr>
            </w:pPr>
            <w:r w:rsidRPr="00C44DF7">
              <w:rPr>
                <w:rFonts w:ascii="Arial" w:hAnsi="Arial" w:cs="Arial"/>
                <w:b/>
                <w:sz w:val="16"/>
                <w:szCs w:val="16"/>
              </w:rPr>
              <w:t>НАИМЕНОВАНИЕ ПОКАЗАТЕЛЯ,</w:t>
            </w:r>
          </w:p>
          <w:p w14:paraId="1ED7CF28" w14:textId="77777777" w:rsidR="00AB6F54" w:rsidRPr="00C44DF7" w:rsidRDefault="00AB6F54" w:rsidP="008D5AAF">
            <w:pPr>
              <w:spacing w:before="20" w:after="20"/>
              <w:ind w:right="-57"/>
              <w:jc w:val="center"/>
              <w:rPr>
                <w:rFonts w:ascii="Arial" w:hAnsi="Arial" w:cs="Arial"/>
                <w:b/>
                <w:sz w:val="16"/>
                <w:szCs w:val="16"/>
              </w:rPr>
            </w:pPr>
            <w:r w:rsidRPr="00C44DF7">
              <w:rPr>
                <w:rFonts w:ascii="Arial" w:hAnsi="Arial" w:cs="Arial"/>
                <w:b/>
                <w:sz w:val="16"/>
                <w:szCs w:val="16"/>
              </w:rPr>
              <w:t>ЕД. ИЗМЕРЕНИЯ</w:t>
            </w:r>
          </w:p>
        </w:tc>
        <w:tc>
          <w:tcPr>
            <w:tcW w:w="4320" w:type="dxa"/>
            <w:gridSpan w:val="2"/>
            <w:tcBorders>
              <w:top w:val="single" w:sz="12" w:space="0" w:color="auto"/>
              <w:left w:val="single" w:sz="6" w:space="0" w:color="auto"/>
              <w:bottom w:val="single" w:sz="12" w:space="0" w:color="auto"/>
              <w:right w:val="single" w:sz="12" w:space="0" w:color="auto"/>
            </w:tcBorders>
            <w:shd w:val="clear" w:color="auto" w:fill="FFD200"/>
            <w:vAlign w:val="center"/>
          </w:tcPr>
          <w:p w14:paraId="5832E89A" w14:textId="77777777" w:rsidR="00AB6F54" w:rsidRPr="00C44DF7" w:rsidRDefault="00AB6F54" w:rsidP="008D5AAF">
            <w:pPr>
              <w:spacing w:before="20" w:after="20"/>
              <w:ind w:right="-57"/>
              <w:jc w:val="center"/>
              <w:rPr>
                <w:rFonts w:ascii="Arial" w:hAnsi="Arial" w:cs="Arial"/>
                <w:b/>
                <w:sz w:val="16"/>
                <w:szCs w:val="16"/>
              </w:rPr>
            </w:pPr>
            <w:r w:rsidRPr="00C44DF7">
              <w:rPr>
                <w:rFonts w:ascii="Arial" w:hAnsi="Arial" w:cs="Arial"/>
                <w:b/>
                <w:sz w:val="16"/>
                <w:szCs w:val="16"/>
              </w:rPr>
              <w:t>ЗНАЧЕНИЯ</w:t>
            </w:r>
          </w:p>
        </w:tc>
      </w:tr>
      <w:tr w:rsidR="00AB6F54" w:rsidRPr="00C44DF7" w14:paraId="2B6D750B" w14:textId="77777777" w:rsidTr="008D5AAF">
        <w:trPr>
          <w:trHeight w:val="20"/>
          <w:tblHeader/>
        </w:trPr>
        <w:tc>
          <w:tcPr>
            <w:tcW w:w="5400" w:type="dxa"/>
            <w:tcBorders>
              <w:top w:val="single" w:sz="12" w:space="0" w:color="auto"/>
              <w:left w:val="single" w:sz="12" w:space="0" w:color="auto"/>
              <w:bottom w:val="single" w:sz="12" w:space="0" w:color="auto"/>
              <w:right w:val="single" w:sz="6" w:space="0" w:color="auto"/>
            </w:tcBorders>
            <w:shd w:val="clear" w:color="auto" w:fill="FFD200"/>
            <w:tcMar>
              <w:top w:w="0" w:type="dxa"/>
              <w:left w:w="108" w:type="dxa"/>
              <w:bottom w:w="0" w:type="dxa"/>
              <w:right w:w="108" w:type="dxa"/>
            </w:tcMar>
            <w:vAlign w:val="center"/>
          </w:tcPr>
          <w:p w14:paraId="3C8EB032" w14:textId="77777777" w:rsidR="00AB6F54" w:rsidRPr="00C44DF7" w:rsidRDefault="00AB6F54" w:rsidP="008D5AAF">
            <w:pPr>
              <w:spacing w:before="20" w:after="20"/>
              <w:ind w:right="-57"/>
              <w:jc w:val="center"/>
              <w:rPr>
                <w:rFonts w:ascii="Arial" w:hAnsi="Arial" w:cs="Arial"/>
                <w:b/>
                <w:sz w:val="16"/>
                <w:szCs w:val="16"/>
              </w:rPr>
            </w:pPr>
            <w:r w:rsidRPr="00C44DF7">
              <w:rPr>
                <w:rFonts w:ascii="Arial" w:hAnsi="Arial" w:cs="Arial"/>
                <w:b/>
                <w:sz w:val="16"/>
                <w:szCs w:val="16"/>
              </w:rPr>
              <w:t>1</w:t>
            </w:r>
          </w:p>
        </w:tc>
        <w:tc>
          <w:tcPr>
            <w:tcW w:w="4320" w:type="dxa"/>
            <w:gridSpan w:val="2"/>
            <w:tcBorders>
              <w:top w:val="single" w:sz="12" w:space="0" w:color="auto"/>
              <w:left w:val="single" w:sz="6" w:space="0" w:color="auto"/>
              <w:bottom w:val="single" w:sz="12" w:space="0" w:color="auto"/>
              <w:right w:val="single" w:sz="12" w:space="0" w:color="auto"/>
            </w:tcBorders>
            <w:shd w:val="clear" w:color="auto" w:fill="FFD200"/>
            <w:vAlign w:val="center"/>
          </w:tcPr>
          <w:p w14:paraId="490A4E5F" w14:textId="77777777" w:rsidR="00AB6F54" w:rsidRPr="00C44DF7" w:rsidRDefault="00AB6F54" w:rsidP="008D5AAF">
            <w:pPr>
              <w:spacing w:before="20" w:after="20"/>
              <w:ind w:right="-57"/>
              <w:jc w:val="center"/>
              <w:rPr>
                <w:rFonts w:ascii="Arial" w:hAnsi="Arial" w:cs="Arial"/>
                <w:b/>
                <w:sz w:val="16"/>
                <w:szCs w:val="16"/>
              </w:rPr>
            </w:pPr>
            <w:r w:rsidRPr="00C44DF7">
              <w:rPr>
                <w:rFonts w:ascii="Arial" w:hAnsi="Arial" w:cs="Arial"/>
                <w:b/>
                <w:sz w:val="16"/>
                <w:szCs w:val="16"/>
              </w:rPr>
              <w:t>2</w:t>
            </w:r>
          </w:p>
        </w:tc>
      </w:tr>
      <w:tr w:rsidR="00AB6F54" w:rsidRPr="00C44DF7" w14:paraId="446390FA" w14:textId="77777777" w:rsidTr="00D15E03">
        <w:trPr>
          <w:trHeight w:val="131"/>
        </w:trPr>
        <w:tc>
          <w:tcPr>
            <w:tcW w:w="5400" w:type="dxa"/>
            <w:tcBorders>
              <w:top w:val="single" w:sz="12" w:space="0" w:color="auto"/>
              <w:left w:val="single" w:sz="12" w:space="0" w:color="auto"/>
              <w:bottom w:val="single" w:sz="6" w:space="0" w:color="auto"/>
              <w:right w:val="single" w:sz="6" w:space="0" w:color="auto"/>
            </w:tcBorders>
            <w:shd w:val="clear" w:color="auto" w:fill="auto"/>
            <w:tcMar>
              <w:top w:w="0" w:type="dxa"/>
              <w:left w:w="108" w:type="dxa"/>
              <w:bottom w:w="0" w:type="dxa"/>
              <w:right w:w="108" w:type="dxa"/>
            </w:tcMar>
          </w:tcPr>
          <w:p w14:paraId="212FFB5E" w14:textId="77777777" w:rsidR="00AB6F54" w:rsidRPr="00C44DF7" w:rsidRDefault="00AB6F54" w:rsidP="00D15E03">
            <w:pPr>
              <w:pStyle w:val="S0"/>
              <w:jc w:val="left"/>
            </w:pPr>
            <w:r w:rsidRPr="00C44DF7">
              <w:t>Ширина, мм</w:t>
            </w:r>
          </w:p>
        </w:tc>
        <w:tc>
          <w:tcPr>
            <w:tcW w:w="2340" w:type="dxa"/>
            <w:tcBorders>
              <w:top w:val="single" w:sz="12" w:space="0" w:color="auto"/>
              <w:left w:val="single" w:sz="6" w:space="0" w:color="auto"/>
              <w:bottom w:val="single" w:sz="6" w:space="0" w:color="auto"/>
              <w:right w:val="single" w:sz="6" w:space="0" w:color="auto"/>
            </w:tcBorders>
          </w:tcPr>
          <w:p w14:paraId="48CB0CDB" w14:textId="77777777" w:rsidR="00AB6F54" w:rsidRPr="00C44DF7" w:rsidRDefault="00AB6F54" w:rsidP="00D15E03">
            <w:pPr>
              <w:pStyle w:val="S0"/>
              <w:jc w:val="left"/>
            </w:pPr>
            <w:r w:rsidRPr="00C44DF7">
              <w:t>16±2</w:t>
            </w:r>
          </w:p>
        </w:tc>
        <w:tc>
          <w:tcPr>
            <w:tcW w:w="1980" w:type="dxa"/>
            <w:tcBorders>
              <w:top w:val="single" w:sz="12" w:space="0" w:color="auto"/>
              <w:left w:val="single" w:sz="6" w:space="0" w:color="auto"/>
              <w:bottom w:val="single" w:sz="6" w:space="0" w:color="auto"/>
              <w:right w:val="single" w:sz="12" w:space="0" w:color="auto"/>
            </w:tcBorders>
            <w:tcMar>
              <w:top w:w="0" w:type="dxa"/>
              <w:left w:w="108" w:type="dxa"/>
              <w:bottom w:w="0" w:type="dxa"/>
              <w:right w:w="108" w:type="dxa"/>
            </w:tcMar>
          </w:tcPr>
          <w:p w14:paraId="30B900E1" w14:textId="77777777" w:rsidR="00AB6F54" w:rsidRPr="00C44DF7" w:rsidRDefault="00AB6F54" w:rsidP="00D15E03">
            <w:pPr>
              <w:pStyle w:val="S0"/>
              <w:jc w:val="left"/>
            </w:pPr>
            <w:r w:rsidRPr="00C44DF7">
              <w:t>40±3</w:t>
            </w:r>
          </w:p>
        </w:tc>
      </w:tr>
      <w:tr w:rsidR="00AB6F54" w:rsidRPr="00C44DF7" w14:paraId="2CA9F993" w14:textId="77777777" w:rsidTr="00D15E03">
        <w:trPr>
          <w:trHeight w:val="168"/>
        </w:trPr>
        <w:tc>
          <w:tcPr>
            <w:tcW w:w="5400" w:type="dxa"/>
            <w:tcBorders>
              <w:top w:val="single" w:sz="6" w:space="0" w:color="auto"/>
              <w:left w:val="single" w:sz="12" w:space="0" w:color="auto"/>
              <w:bottom w:val="single" w:sz="6" w:space="0" w:color="auto"/>
              <w:right w:val="single" w:sz="6" w:space="0" w:color="auto"/>
            </w:tcBorders>
            <w:shd w:val="clear" w:color="auto" w:fill="auto"/>
            <w:tcMar>
              <w:top w:w="0" w:type="dxa"/>
              <w:left w:w="108" w:type="dxa"/>
              <w:bottom w:w="0" w:type="dxa"/>
              <w:right w:w="108" w:type="dxa"/>
            </w:tcMar>
          </w:tcPr>
          <w:p w14:paraId="3ABDAD79" w14:textId="77777777" w:rsidR="00AB6F54" w:rsidRPr="00C44DF7" w:rsidRDefault="00AB6F54" w:rsidP="00D15E03">
            <w:pPr>
              <w:pStyle w:val="S0"/>
              <w:jc w:val="left"/>
            </w:pPr>
            <w:r w:rsidRPr="00C44DF7">
              <w:t>Усилие сдвига по длине, Н, не менее</w:t>
            </w:r>
          </w:p>
        </w:tc>
        <w:tc>
          <w:tcPr>
            <w:tcW w:w="2340" w:type="dxa"/>
            <w:tcBorders>
              <w:top w:val="single" w:sz="6" w:space="0" w:color="auto"/>
              <w:left w:val="single" w:sz="6" w:space="0" w:color="auto"/>
              <w:bottom w:val="single" w:sz="6" w:space="0" w:color="auto"/>
              <w:right w:val="single" w:sz="6" w:space="0" w:color="auto"/>
            </w:tcBorders>
          </w:tcPr>
          <w:p w14:paraId="19B4CEF4" w14:textId="77777777" w:rsidR="00AB6F54" w:rsidRPr="00C44DF7" w:rsidRDefault="00AB6F54" w:rsidP="00D15E03">
            <w:pPr>
              <w:pStyle w:val="S0"/>
              <w:jc w:val="left"/>
            </w:pPr>
            <w:r w:rsidRPr="00C44DF7">
              <w:t>50</w:t>
            </w:r>
          </w:p>
        </w:tc>
        <w:tc>
          <w:tcPr>
            <w:tcW w:w="1980" w:type="dxa"/>
            <w:tcBorders>
              <w:top w:val="single" w:sz="6" w:space="0" w:color="auto"/>
              <w:left w:val="single" w:sz="6" w:space="0" w:color="auto"/>
              <w:bottom w:val="single" w:sz="6" w:space="0" w:color="auto"/>
              <w:right w:val="single" w:sz="12" w:space="0" w:color="auto"/>
            </w:tcBorders>
            <w:tcMar>
              <w:top w:w="0" w:type="dxa"/>
              <w:left w:w="108" w:type="dxa"/>
              <w:bottom w:w="0" w:type="dxa"/>
              <w:right w:w="108" w:type="dxa"/>
            </w:tcMar>
          </w:tcPr>
          <w:p w14:paraId="487431DE" w14:textId="77777777" w:rsidR="00AB6F54" w:rsidRPr="00C44DF7" w:rsidRDefault="00AB6F54" w:rsidP="00D15E03">
            <w:pPr>
              <w:pStyle w:val="S0"/>
              <w:jc w:val="left"/>
            </w:pPr>
            <w:r w:rsidRPr="00C44DF7">
              <w:t>90</w:t>
            </w:r>
          </w:p>
        </w:tc>
      </w:tr>
      <w:tr w:rsidR="00AB6F54" w:rsidRPr="00C44DF7" w14:paraId="558A6329" w14:textId="77777777" w:rsidTr="00D15E03">
        <w:trPr>
          <w:trHeight w:val="218"/>
        </w:trPr>
        <w:tc>
          <w:tcPr>
            <w:tcW w:w="5400" w:type="dxa"/>
            <w:tcBorders>
              <w:top w:val="single" w:sz="6" w:space="0" w:color="auto"/>
              <w:left w:val="single" w:sz="12" w:space="0" w:color="auto"/>
              <w:bottom w:val="single" w:sz="6" w:space="0" w:color="auto"/>
              <w:right w:val="single" w:sz="6" w:space="0" w:color="auto"/>
            </w:tcBorders>
            <w:shd w:val="clear" w:color="auto" w:fill="auto"/>
            <w:tcMar>
              <w:top w:w="0" w:type="dxa"/>
              <w:left w:w="108" w:type="dxa"/>
              <w:bottom w:w="0" w:type="dxa"/>
              <w:right w:w="108" w:type="dxa"/>
            </w:tcMar>
          </w:tcPr>
          <w:p w14:paraId="0FD853C6" w14:textId="77777777" w:rsidR="00AB6F54" w:rsidRPr="00C44DF7" w:rsidRDefault="00AB6F54" w:rsidP="00D15E03">
            <w:pPr>
              <w:pStyle w:val="S0"/>
              <w:jc w:val="left"/>
            </w:pPr>
            <w:r w:rsidRPr="00C44DF7">
              <w:t>Усилие сдвига по ширине, Н, не менее</w:t>
            </w:r>
          </w:p>
        </w:tc>
        <w:tc>
          <w:tcPr>
            <w:tcW w:w="4320" w:type="dxa"/>
            <w:gridSpan w:val="2"/>
            <w:tcBorders>
              <w:top w:val="single" w:sz="6" w:space="0" w:color="auto"/>
              <w:left w:val="single" w:sz="6" w:space="0" w:color="auto"/>
              <w:bottom w:val="single" w:sz="6" w:space="0" w:color="auto"/>
              <w:right w:val="single" w:sz="12" w:space="0" w:color="auto"/>
            </w:tcBorders>
          </w:tcPr>
          <w:p w14:paraId="79127E76" w14:textId="77777777" w:rsidR="00AB6F54" w:rsidRPr="00C44DF7" w:rsidRDefault="00AB6F54" w:rsidP="00D15E03">
            <w:pPr>
              <w:pStyle w:val="S0"/>
              <w:jc w:val="left"/>
            </w:pPr>
            <w:r w:rsidRPr="00C44DF7">
              <w:t>20</w:t>
            </w:r>
          </w:p>
        </w:tc>
      </w:tr>
      <w:tr w:rsidR="00AB6F54" w:rsidRPr="00C44DF7" w14:paraId="6EEEB47D" w14:textId="77777777" w:rsidTr="00D15E03">
        <w:trPr>
          <w:trHeight w:val="253"/>
        </w:trPr>
        <w:tc>
          <w:tcPr>
            <w:tcW w:w="5400" w:type="dxa"/>
            <w:tcBorders>
              <w:top w:val="single" w:sz="6" w:space="0" w:color="auto"/>
              <w:left w:val="single" w:sz="12" w:space="0" w:color="auto"/>
              <w:bottom w:val="single" w:sz="6" w:space="0" w:color="auto"/>
              <w:right w:val="single" w:sz="6" w:space="0" w:color="auto"/>
            </w:tcBorders>
            <w:shd w:val="clear" w:color="auto" w:fill="auto"/>
            <w:tcMar>
              <w:top w:w="0" w:type="dxa"/>
              <w:left w:w="108" w:type="dxa"/>
              <w:bottom w:w="0" w:type="dxa"/>
              <w:right w:w="108" w:type="dxa"/>
            </w:tcMar>
          </w:tcPr>
          <w:p w14:paraId="390B041F" w14:textId="77777777" w:rsidR="00AB6F54" w:rsidRPr="00C44DF7" w:rsidRDefault="00AB6F54" w:rsidP="00D15E03">
            <w:pPr>
              <w:pStyle w:val="S0"/>
              <w:jc w:val="left"/>
            </w:pPr>
            <w:r w:rsidRPr="00C44DF7">
              <w:t>Удельное усилие расслаивания, Н/см, не менее</w:t>
            </w:r>
          </w:p>
        </w:tc>
        <w:tc>
          <w:tcPr>
            <w:tcW w:w="4320" w:type="dxa"/>
            <w:gridSpan w:val="2"/>
            <w:tcBorders>
              <w:top w:val="single" w:sz="6" w:space="0" w:color="auto"/>
              <w:left w:val="single" w:sz="6" w:space="0" w:color="auto"/>
              <w:bottom w:val="single" w:sz="6" w:space="0" w:color="auto"/>
              <w:right w:val="single" w:sz="12" w:space="0" w:color="auto"/>
            </w:tcBorders>
          </w:tcPr>
          <w:p w14:paraId="76A9E623" w14:textId="77777777" w:rsidR="00AB6F54" w:rsidRPr="00C44DF7" w:rsidRDefault="00AB6F54" w:rsidP="00D15E03">
            <w:pPr>
              <w:pStyle w:val="S0"/>
              <w:jc w:val="left"/>
            </w:pPr>
            <w:r w:rsidRPr="00C44DF7">
              <w:t>0,5</w:t>
            </w:r>
          </w:p>
        </w:tc>
      </w:tr>
      <w:tr w:rsidR="00AB6F54" w:rsidRPr="00C44DF7" w14:paraId="615C9F5A" w14:textId="77777777" w:rsidTr="00D15E03">
        <w:trPr>
          <w:trHeight w:val="65"/>
        </w:trPr>
        <w:tc>
          <w:tcPr>
            <w:tcW w:w="5400" w:type="dxa"/>
            <w:tcBorders>
              <w:top w:val="single" w:sz="6" w:space="0" w:color="auto"/>
              <w:left w:val="single" w:sz="12" w:space="0" w:color="auto"/>
              <w:bottom w:val="single" w:sz="6" w:space="0" w:color="auto"/>
              <w:right w:val="single" w:sz="6" w:space="0" w:color="auto"/>
            </w:tcBorders>
            <w:shd w:val="clear" w:color="auto" w:fill="auto"/>
            <w:tcMar>
              <w:top w:w="0" w:type="dxa"/>
              <w:left w:w="108" w:type="dxa"/>
              <w:bottom w:w="0" w:type="dxa"/>
              <w:right w:w="108" w:type="dxa"/>
            </w:tcMar>
          </w:tcPr>
          <w:p w14:paraId="568F0F47" w14:textId="77777777" w:rsidR="00AB6F54" w:rsidRPr="00C44DF7" w:rsidRDefault="00AB6F54" w:rsidP="00D15E03">
            <w:pPr>
              <w:pStyle w:val="S0"/>
              <w:jc w:val="left"/>
            </w:pPr>
            <w:r w:rsidRPr="00C44DF7">
              <w:t>Усилие отрыва, Н, не менее</w:t>
            </w:r>
          </w:p>
        </w:tc>
        <w:tc>
          <w:tcPr>
            <w:tcW w:w="2340" w:type="dxa"/>
            <w:tcBorders>
              <w:top w:val="single" w:sz="6" w:space="0" w:color="auto"/>
              <w:left w:val="single" w:sz="6" w:space="0" w:color="auto"/>
              <w:bottom w:val="single" w:sz="6" w:space="0" w:color="auto"/>
              <w:right w:val="single" w:sz="6" w:space="0" w:color="auto"/>
            </w:tcBorders>
          </w:tcPr>
          <w:p w14:paraId="4949F7FA" w14:textId="77777777" w:rsidR="00AB6F54" w:rsidRPr="00C44DF7" w:rsidRDefault="00AB6F54" w:rsidP="00D15E03">
            <w:pPr>
              <w:pStyle w:val="S0"/>
              <w:jc w:val="left"/>
            </w:pPr>
            <w:r w:rsidRPr="00C44DF7">
              <w:t>7,5</w:t>
            </w:r>
          </w:p>
        </w:tc>
        <w:tc>
          <w:tcPr>
            <w:tcW w:w="1980" w:type="dxa"/>
            <w:tcBorders>
              <w:top w:val="single" w:sz="6" w:space="0" w:color="auto"/>
              <w:left w:val="single" w:sz="6" w:space="0" w:color="auto"/>
              <w:bottom w:val="single" w:sz="6" w:space="0" w:color="auto"/>
              <w:right w:val="single" w:sz="12" w:space="0" w:color="auto"/>
            </w:tcBorders>
            <w:tcMar>
              <w:top w:w="0" w:type="dxa"/>
              <w:left w:w="108" w:type="dxa"/>
              <w:bottom w:w="0" w:type="dxa"/>
              <w:right w:w="108" w:type="dxa"/>
            </w:tcMar>
          </w:tcPr>
          <w:p w14:paraId="35BAFBDA" w14:textId="77777777" w:rsidR="00AB6F54" w:rsidRPr="00C44DF7" w:rsidRDefault="00AB6F54" w:rsidP="00D15E03">
            <w:pPr>
              <w:pStyle w:val="S0"/>
              <w:jc w:val="left"/>
            </w:pPr>
            <w:r w:rsidRPr="00C44DF7">
              <w:t>15,0</w:t>
            </w:r>
          </w:p>
        </w:tc>
      </w:tr>
      <w:tr w:rsidR="00AB6F54" w:rsidRPr="00C44DF7" w14:paraId="6AC84FCF" w14:textId="77777777" w:rsidTr="00D15E03">
        <w:trPr>
          <w:trHeight w:val="510"/>
        </w:trPr>
        <w:tc>
          <w:tcPr>
            <w:tcW w:w="5400" w:type="dxa"/>
            <w:tcBorders>
              <w:top w:val="single" w:sz="6" w:space="0" w:color="auto"/>
              <w:left w:val="single" w:sz="12" w:space="0" w:color="auto"/>
              <w:bottom w:val="single" w:sz="12" w:space="0" w:color="auto"/>
              <w:right w:val="single" w:sz="6" w:space="0" w:color="auto"/>
            </w:tcBorders>
            <w:shd w:val="clear" w:color="auto" w:fill="auto"/>
            <w:tcMar>
              <w:top w:w="0" w:type="dxa"/>
              <w:left w:w="108" w:type="dxa"/>
              <w:bottom w:w="0" w:type="dxa"/>
              <w:right w:w="108" w:type="dxa"/>
            </w:tcMar>
          </w:tcPr>
          <w:p w14:paraId="395A32A3" w14:textId="77777777" w:rsidR="00AB6F54" w:rsidRPr="00C44DF7" w:rsidRDefault="00AB6F54" w:rsidP="00D15E03">
            <w:pPr>
              <w:pStyle w:val="S0"/>
              <w:jc w:val="left"/>
            </w:pPr>
            <w:r w:rsidRPr="00C44DF7">
              <w:t>Термостойкость (после выдерживания в печи при 180ºС в течение 5 мин)</w:t>
            </w:r>
          </w:p>
        </w:tc>
        <w:tc>
          <w:tcPr>
            <w:tcW w:w="4320" w:type="dxa"/>
            <w:gridSpan w:val="2"/>
            <w:tcBorders>
              <w:top w:val="single" w:sz="6" w:space="0" w:color="auto"/>
              <w:left w:val="single" w:sz="6" w:space="0" w:color="auto"/>
              <w:bottom w:val="single" w:sz="12" w:space="0" w:color="auto"/>
              <w:right w:val="single" w:sz="12" w:space="0" w:color="auto"/>
            </w:tcBorders>
          </w:tcPr>
          <w:p w14:paraId="5455631E" w14:textId="77777777" w:rsidR="00AB6F54" w:rsidRPr="00C44DF7" w:rsidRDefault="00AB6F54" w:rsidP="00D15E03">
            <w:pPr>
              <w:pStyle w:val="S0"/>
              <w:jc w:val="left"/>
            </w:pPr>
            <w:r w:rsidRPr="00C44DF7">
              <w:t>Сохраняет работоспособность</w:t>
            </w:r>
          </w:p>
        </w:tc>
      </w:tr>
    </w:tbl>
    <w:p w14:paraId="2D431B3C" w14:textId="4019DA29" w:rsidR="00AB6F54" w:rsidRPr="00D51E7F" w:rsidRDefault="00AB6F54" w:rsidP="00D51E7F"/>
    <w:p w14:paraId="3AD329C4" w14:textId="79978F88" w:rsidR="00D51E7F" w:rsidRPr="00D51E7F" w:rsidRDefault="00D51E7F" w:rsidP="00D51E7F">
      <w:pPr>
        <w:pStyle w:val="a1"/>
        <w:numPr>
          <w:ilvl w:val="0"/>
          <w:numId w:val="0"/>
        </w:numPr>
        <w:spacing w:before="0"/>
        <w:ind w:left="6173"/>
        <w:rPr>
          <w:rFonts w:ascii="Arial" w:hAnsi="Arial" w:cs="Arial"/>
          <w:sz w:val="20"/>
        </w:rPr>
      </w:pPr>
      <w:r w:rsidRPr="00D51E7F">
        <w:rPr>
          <w:rFonts w:ascii="Arial" w:hAnsi="Arial" w:cs="Arial"/>
          <w:sz w:val="20"/>
        </w:rPr>
        <w:t xml:space="preserve">Таблица </w:t>
      </w:r>
      <w:r w:rsidRPr="00D51E7F">
        <w:rPr>
          <w:rFonts w:ascii="Arial" w:hAnsi="Arial" w:cs="Arial"/>
          <w:sz w:val="20"/>
        </w:rPr>
        <w:fldChar w:fldCharType="begin"/>
      </w:r>
      <w:r w:rsidRPr="00D51E7F">
        <w:rPr>
          <w:rFonts w:ascii="Arial" w:hAnsi="Arial" w:cs="Arial"/>
          <w:sz w:val="20"/>
        </w:rPr>
        <w:instrText xml:space="preserve"> SEQ Таблица \* ARABIC </w:instrText>
      </w:r>
      <w:r w:rsidRPr="00D51E7F">
        <w:rPr>
          <w:rFonts w:ascii="Arial" w:hAnsi="Arial" w:cs="Arial"/>
          <w:sz w:val="20"/>
        </w:rPr>
        <w:fldChar w:fldCharType="separate"/>
      </w:r>
      <w:r w:rsidR="002B0F7A">
        <w:rPr>
          <w:rFonts w:ascii="Arial" w:hAnsi="Arial" w:cs="Arial"/>
          <w:noProof/>
          <w:sz w:val="20"/>
        </w:rPr>
        <w:t>60</w:t>
      </w:r>
      <w:r w:rsidRPr="00D51E7F">
        <w:rPr>
          <w:rFonts w:ascii="Arial" w:hAnsi="Arial" w:cs="Arial"/>
          <w:sz w:val="20"/>
        </w:rPr>
        <w:fldChar w:fldCharType="end"/>
      </w:r>
    </w:p>
    <w:p w14:paraId="0278A25E" w14:textId="77777777" w:rsidR="00AB6F54" w:rsidRPr="000C4CDD" w:rsidRDefault="00AB6F54" w:rsidP="00D15E03">
      <w:pPr>
        <w:pStyle w:val="S4"/>
        <w:spacing w:after="60"/>
        <w:rPr>
          <w:rFonts w:cs="Arial"/>
          <w:bCs/>
          <w:szCs w:val="20"/>
        </w:rPr>
      </w:pPr>
      <w:r w:rsidRPr="00C44DF7">
        <w:t>Требования к фурнитуре пластмассовой (пуговицы, пряжки, фастексы, трезубцы</w:t>
      </w:r>
      <w:r w:rsidRPr="000C4CDD">
        <w:rPr>
          <w:rFonts w:cs="Arial"/>
          <w:bCs/>
          <w:szCs w:val="20"/>
        </w:rPr>
        <w:t>)</w:t>
      </w:r>
    </w:p>
    <w:tbl>
      <w:tblPr>
        <w:tblW w:w="9720" w:type="dxa"/>
        <w:tblInd w:w="108"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0" w:type="dxa"/>
          <w:right w:w="0" w:type="dxa"/>
        </w:tblCellMar>
        <w:tblLook w:val="04A0" w:firstRow="1" w:lastRow="0" w:firstColumn="1" w:lastColumn="0" w:noHBand="0" w:noVBand="1"/>
      </w:tblPr>
      <w:tblGrid>
        <w:gridCol w:w="5670"/>
        <w:gridCol w:w="4050"/>
      </w:tblGrid>
      <w:tr w:rsidR="00AB6F54" w:rsidRPr="00C44DF7" w14:paraId="2762730A" w14:textId="77777777" w:rsidTr="008D5AAF">
        <w:trPr>
          <w:cantSplit/>
          <w:trHeight w:val="20"/>
          <w:tblHeader/>
        </w:trPr>
        <w:tc>
          <w:tcPr>
            <w:tcW w:w="5670" w:type="dxa"/>
            <w:tcBorders>
              <w:bottom w:val="single" w:sz="12" w:space="0" w:color="auto"/>
            </w:tcBorders>
            <w:shd w:val="clear" w:color="auto" w:fill="FFD200"/>
            <w:tcMar>
              <w:top w:w="0" w:type="dxa"/>
              <w:left w:w="108" w:type="dxa"/>
              <w:bottom w:w="0" w:type="dxa"/>
              <w:right w:w="108" w:type="dxa"/>
            </w:tcMar>
            <w:vAlign w:val="center"/>
          </w:tcPr>
          <w:p w14:paraId="68F9B442" w14:textId="77777777" w:rsidR="00AB6F54" w:rsidRPr="00C44DF7" w:rsidRDefault="00AB6F54" w:rsidP="008D5AAF">
            <w:pPr>
              <w:keepNext/>
              <w:keepLines/>
              <w:spacing w:before="20" w:after="20"/>
              <w:ind w:right="-57"/>
              <w:jc w:val="center"/>
              <w:rPr>
                <w:rFonts w:ascii="Arial" w:hAnsi="Arial" w:cs="Arial"/>
                <w:b/>
                <w:sz w:val="16"/>
                <w:szCs w:val="16"/>
              </w:rPr>
            </w:pPr>
            <w:r w:rsidRPr="00C44DF7">
              <w:rPr>
                <w:rFonts w:ascii="Arial" w:hAnsi="Arial" w:cs="Arial"/>
                <w:b/>
                <w:sz w:val="16"/>
                <w:szCs w:val="16"/>
              </w:rPr>
              <w:t>НАИМЕНОВАНИЕ ПОКАЗАТЕЛЯ,</w:t>
            </w:r>
          </w:p>
          <w:p w14:paraId="4E852617" w14:textId="77777777" w:rsidR="00AB6F54" w:rsidRPr="00C44DF7" w:rsidRDefault="00AB6F54" w:rsidP="008D5AAF">
            <w:pPr>
              <w:keepNext/>
              <w:keepLines/>
              <w:spacing w:before="20" w:after="20"/>
              <w:ind w:right="-57"/>
              <w:jc w:val="center"/>
              <w:rPr>
                <w:rFonts w:ascii="Arial" w:hAnsi="Arial" w:cs="Arial"/>
                <w:b/>
                <w:sz w:val="16"/>
                <w:szCs w:val="16"/>
              </w:rPr>
            </w:pPr>
            <w:r w:rsidRPr="00C44DF7">
              <w:rPr>
                <w:rFonts w:ascii="Arial" w:hAnsi="Arial" w:cs="Arial"/>
                <w:b/>
                <w:sz w:val="16"/>
                <w:szCs w:val="16"/>
              </w:rPr>
              <w:t>ЕД. ИЗМЕРЕНИЯ</w:t>
            </w:r>
          </w:p>
        </w:tc>
        <w:tc>
          <w:tcPr>
            <w:tcW w:w="4050" w:type="dxa"/>
            <w:tcBorders>
              <w:bottom w:val="single" w:sz="12" w:space="0" w:color="auto"/>
            </w:tcBorders>
            <w:shd w:val="clear" w:color="auto" w:fill="FFD200"/>
            <w:vAlign w:val="center"/>
          </w:tcPr>
          <w:p w14:paraId="6513103A" w14:textId="77777777" w:rsidR="00AB6F54" w:rsidRPr="0060040F" w:rsidRDefault="00AB6F54" w:rsidP="008D5AAF">
            <w:pPr>
              <w:keepNext/>
              <w:keepLines/>
              <w:spacing w:before="20" w:after="20"/>
              <w:ind w:right="-57"/>
              <w:jc w:val="center"/>
              <w:rPr>
                <w:rFonts w:ascii="Arial" w:hAnsi="Arial" w:cs="Arial"/>
                <w:b/>
                <w:sz w:val="16"/>
                <w:szCs w:val="16"/>
              </w:rPr>
            </w:pPr>
            <w:r w:rsidRPr="0060040F">
              <w:rPr>
                <w:rFonts w:ascii="Arial" w:hAnsi="Arial" w:cs="Arial"/>
                <w:b/>
                <w:sz w:val="16"/>
                <w:szCs w:val="16"/>
              </w:rPr>
              <w:t>ЗНАЧЕНИЯ</w:t>
            </w:r>
          </w:p>
        </w:tc>
      </w:tr>
      <w:tr w:rsidR="00AB6F54" w:rsidRPr="00C44DF7" w14:paraId="7226EB70" w14:textId="77777777" w:rsidTr="008D5AAF">
        <w:trPr>
          <w:cantSplit/>
          <w:trHeight w:val="20"/>
          <w:tblHeader/>
        </w:trPr>
        <w:tc>
          <w:tcPr>
            <w:tcW w:w="5670" w:type="dxa"/>
            <w:tcBorders>
              <w:top w:val="single" w:sz="12" w:space="0" w:color="auto"/>
              <w:bottom w:val="single" w:sz="12" w:space="0" w:color="auto"/>
            </w:tcBorders>
            <w:shd w:val="clear" w:color="auto" w:fill="FFD200"/>
            <w:tcMar>
              <w:top w:w="0" w:type="dxa"/>
              <w:left w:w="108" w:type="dxa"/>
              <w:bottom w:w="0" w:type="dxa"/>
              <w:right w:w="108" w:type="dxa"/>
            </w:tcMar>
            <w:vAlign w:val="center"/>
          </w:tcPr>
          <w:p w14:paraId="06E404AD" w14:textId="77777777" w:rsidR="00AB6F54" w:rsidRPr="00C44DF7" w:rsidRDefault="00AB6F54" w:rsidP="008D5AAF">
            <w:pPr>
              <w:keepNext/>
              <w:keepLines/>
              <w:spacing w:before="20" w:after="20"/>
              <w:ind w:right="-57"/>
              <w:jc w:val="center"/>
              <w:rPr>
                <w:rFonts w:ascii="Arial" w:hAnsi="Arial" w:cs="Arial"/>
                <w:b/>
                <w:sz w:val="16"/>
                <w:szCs w:val="16"/>
              </w:rPr>
            </w:pPr>
            <w:r w:rsidRPr="00C44DF7">
              <w:rPr>
                <w:rFonts w:ascii="Arial" w:hAnsi="Arial" w:cs="Arial"/>
                <w:b/>
                <w:sz w:val="16"/>
                <w:szCs w:val="16"/>
              </w:rPr>
              <w:t>1</w:t>
            </w:r>
          </w:p>
        </w:tc>
        <w:tc>
          <w:tcPr>
            <w:tcW w:w="4050" w:type="dxa"/>
            <w:tcBorders>
              <w:top w:val="single" w:sz="12" w:space="0" w:color="auto"/>
              <w:bottom w:val="single" w:sz="12" w:space="0" w:color="auto"/>
            </w:tcBorders>
            <w:shd w:val="clear" w:color="auto" w:fill="FFD200"/>
            <w:vAlign w:val="center"/>
          </w:tcPr>
          <w:p w14:paraId="7494239B" w14:textId="77777777" w:rsidR="00AB6F54" w:rsidRPr="00C44DF7" w:rsidRDefault="00AB6F54" w:rsidP="008D5AAF">
            <w:pPr>
              <w:keepNext/>
              <w:keepLines/>
              <w:spacing w:before="20" w:after="20"/>
              <w:ind w:right="-57"/>
              <w:jc w:val="center"/>
              <w:rPr>
                <w:rFonts w:ascii="Arial" w:hAnsi="Arial" w:cs="Arial"/>
                <w:b/>
                <w:sz w:val="16"/>
                <w:szCs w:val="16"/>
              </w:rPr>
            </w:pPr>
            <w:r w:rsidRPr="00C44DF7">
              <w:rPr>
                <w:rFonts w:ascii="Arial" w:hAnsi="Arial" w:cs="Arial"/>
                <w:b/>
                <w:sz w:val="16"/>
                <w:szCs w:val="16"/>
              </w:rPr>
              <w:t>2</w:t>
            </w:r>
          </w:p>
        </w:tc>
      </w:tr>
      <w:tr w:rsidR="00AB6F54" w:rsidRPr="00C44DF7" w14:paraId="1326150F" w14:textId="77777777" w:rsidTr="00D15E03">
        <w:trPr>
          <w:cantSplit/>
          <w:trHeight w:val="575"/>
          <w:tblHeader/>
        </w:trPr>
        <w:tc>
          <w:tcPr>
            <w:tcW w:w="5670" w:type="dxa"/>
            <w:tcBorders>
              <w:top w:val="single" w:sz="12" w:space="0" w:color="auto"/>
            </w:tcBorders>
            <w:shd w:val="clear" w:color="auto" w:fill="auto"/>
            <w:tcMar>
              <w:top w:w="0" w:type="dxa"/>
              <w:left w:w="108" w:type="dxa"/>
              <w:bottom w:w="0" w:type="dxa"/>
              <w:right w:w="108" w:type="dxa"/>
            </w:tcMar>
          </w:tcPr>
          <w:p w14:paraId="5A232AE3" w14:textId="77777777" w:rsidR="00AB6F54" w:rsidRPr="00C44DF7" w:rsidRDefault="00AB6F54" w:rsidP="00D15E03">
            <w:pPr>
              <w:pStyle w:val="S0"/>
              <w:jc w:val="left"/>
              <w:rPr>
                <w:rFonts w:eastAsiaTheme="minorHAnsi"/>
              </w:rPr>
            </w:pPr>
            <w:r w:rsidRPr="00C44DF7">
              <w:t>Термостойкость</w:t>
            </w:r>
          </w:p>
          <w:p w14:paraId="12312268" w14:textId="77777777" w:rsidR="00AB6F54" w:rsidRPr="00C44DF7" w:rsidRDefault="00AB6F54" w:rsidP="00D15E03">
            <w:pPr>
              <w:pStyle w:val="S0"/>
              <w:jc w:val="left"/>
            </w:pPr>
            <w:r w:rsidRPr="00C44DF7">
              <w:t>после выдерживания в печи при температуре 180°С в течение 5 мин</w:t>
            </w:r>
          </w:p>
        </w:tc>
        <w:tc>
          <w:tcPr>
            <w:tcW w:w="4050" w:type="dxa"/>
            <w:tcBorders>
              <w:top w:val="single" w:sz="12" w:space="0" w:color="auto"/>
            </w:tcBorders>
          </w:tcPr>
          <w:p w14:paraId="02019E64" w14:textId="618870D8" w:rsidR="00AB6F54" w:rsidRPr="00C44DF7" w:rsidRDefault="00534B47" w:rsidP="00534B47">
            <w:pPr>
              <w:pStyle w:val="S0"/>
              <w:ind w:left="142"/>
              <w:jc w:val="left"/>
            </w:pPr>
            <w:r>
              <w:t>Д</w:t>
            </w:r>
            <w:r w:rsidR="00AB6F54" w:rsidRPr="00C44DF7">
              <w:t>олжна сохранять форму и функционировать</w:t>
            </w:r>
          </w:p>
        </w:tc>
      </w:tr>
      <w:tr w:rsidR="00AB6F54" w:rsidRPr="00C44DF7" w14:paraId="7A35EEE4" w14:textId="77777777" w:rsidTr="00D15E03">
        <w:trPr>
          <w:cantSplit/>
          <w:trHeight w:val="314"/>
          <w:tblHeader/>
        </w:trPr>
        <w:tc>
          <w:tcPr>
            <w:tcW w:w="5670" w:type="dxa"/>
            <w:shd w:val="clear" w:color="auto" w:fill="auto"/>
            <w:tcMar>
              <w:top w:w="0" w:type="dxa"/>
              <w:left w:w="108" w:type="dxa"/>
              <w:bottom w:w="0" w:type="dxa"/>
              <w:right w:w="108" w:type="dxa"/>
            </w:tcMar>
          </w:tcPr>
          <w:p w14:paraId="370292CE" w14:textId="77777777" w:rsidR="00AB6F54" w:rsidRPr="00C44DF7" w:rsidRDefault="00AB6F54" w:rsidP="00D15E03">
            <w:pPr>
              <w:pStyle w:val="S0"/>
              <w:jc w:val="left"/>
            </w:pPr>
            <w:r w:rsidRPr="00C44DF7">
              <w:t>Стойкость к химической чистке и влажно-тепловой обработке</w:t>
            </w:r>
          </w:p>
        </w:tc>
        <w:tc>
          <w:tcPr>
            <w:tcW w:w="4050" w:type="dxa"/>
          </w:tcPr>
          <w:p w14:paraId="78C6B5B6" w14:textId="13DEBFBF" w:rsidR="00AB6F54" w:rsidRPr="00C44DF7" w:rsidRDefault="00534B47" w:rsidP="00534B47">
            <w:pPr>
              <w:pStyle w:val="S0"/>
              <w:ind w:left="142"/>
              <w:jc w:val="left"/>
            </w:pPr>
            <w:r>
              <w:t>Н</w:t>
            </w:r>
            <w:r w:rsidR="00AB6F54" w:rsidRPr="00C44DF7">
              <w:t>е должно быть изменений цвета и формы фурнитуры, не должно быть следов красителя на ткани</w:t>
            </w:r>
          </w:p>
        </w:tc>
      </w:tr>
    </w:tbl>
    <w:p w14:paraId="021A90B3" w14:textId="77777777" w:rsidR="00AB6F54" w:rsidRPr="00C44DF7" w:rsidRDefault="00AB6F54" w:rsidP="00D15E03">
      <w:pPr>
        <w:pStyle w:val="S0"/>
      </w:pPr>
    </w:p>
    <w:p w14:paraId="502DDDD8" w14:textId="66730611" w:rsidR="00333ACA" w:rsidRPr="00C44DF7" w:rsidRDefault="00333ACA" w:rsidP="00D15E03">
      <w:pPr>
        <w:pStyle w:val="S0"/>
      </w:pPr>
      <w:r w:rsidRPr="00C44DF7">
        <w:t xml:space="preserve">Обязательное подтверждение соответствия: </w:t>
      </w:r>
      <w:r w:rsidR="009E24CE" w:rsidRPr="00C44DF7">
        <w:t xml:space="preserve">сертификация по </w:t>
      </w:r>
      <w:r w:rsidRPr="00C44DF7">
        <w:t>ТР ТС 019</w:t>
      </w:r>
      <w:r w:rsidR="003973C8" w:rsidRPr="00C44DF7">
        <w:t xml:space="preserve">, </w:t>
      </w:r>
      <w:r w:rsidR="00534B47">
        <w:t>ГОСТ </w:t>
      </w:r>
      <w:r w:rsidRPr="00C44DF7">
        <w:t>12.4.283</w:t>
      </w:r>
      <w:r w:rsidR="00D15E03" w:rsidRPr="00C44DF7">
        <w:t>.</w:t>
      </w:r>
    </w:p>
    <w:p w14:paraId="0AA497DE" w14:textId="77777777" w:rsidR="00D15E03" w:rsidRPr="00C44DF7" w:rsidRDefault="00D15E03" w:rsidP="00D15E03">
      <w:pPr>
        <w:pStyle w:val="S0"/>
      </w:pPr>
    </w:p>
    <w:p w14:paraId="6762D572" w14:textId="77777777" w:rsidR="00D15E03" w:rsidRPr="00C44DF7" w:rsidRDefault="00D15E03" w:rsidP="00D15E03">
      <w:pPr>
        <w:pStyle w:val="S0"/>
      </w:pPr>
    </w:p>
    <w:p w14:paraId="55A36049" w14:textId="29CF2395" w:rsidR="00333ACA" w:rsidRPr="00C44DF7" w:rsidRDefault="00333ACA" w:rsidP="00170714">
      <w:pPr>
        <w:pStyle w:val="S30"/>
        <w:numPr>
          <w:ilvl w:val="2"/>
          <w:numId w:val="81"/>
        </w:numPr>
        <w:tabs>
          <w:tab w:val="left" w:pos="709"/>
          <w:tab w:val="left" w:pos="993"/>
        </w:tabs>
        <w:ind w:left="0" w:firstLine="0"/>
      </w:pPr>
      <w:bookmarkStart w:id="1582" w:name="_Toc437531332"/>
      <w:bookmarkStart w:id="1583" w:name="_Toc430278186"/>
      <w:bookmarkStart w:id="1584" w:name="_Toc437531333"/>
      <w:bookmarkStart w:id="1585" w:name="_Toc533866028"/>
      <w:bookmarkEnd w:id="1582"/>
      <w:r w:rsidRPr="00C44DF7">
        <w:t xml:space="preserve">КОМПЛЕКТ ДЛЯ ЗАЩИТЫ ОТ </w:t>
      </w:r>
      <w:r w:rsidR="00E450B1" w:rsidRPr="00C44DF7">
        <w:t xml:space="preserve">ПОРАЖЕНИЯ ЭЛЕКТРИЧЕСКИМ ТОКОМ </w:t>
      </w:r>
      <w:r w:rsidRPr="00C44DF7">
        <w:t xml:space="preserve">НАВЕДЕННОГО НАПРЯЖЕНИЯ </w:t>
      </w:r>
      <w:bookmarkEnd w:id="1583"/>
      <w:r w:rsidR="00C454A6" w:rsidRPr="00C44DF7">
        <w:t>И ПОНИЖЕННЫХ ТЕМПЕРАТУР</w:t>
      </w:r>
      <w:bookmarkEnd w:id="1584"/>
      <w:bookmarkEnd w:id="1585"/>
    </w:p>
    <w:p w14:paraId="77B1C39B" w14:textId="77777777" w:rsidR="00D15E03" w:rsidRPr="00C44DF7" w:rsidRDefault="00D15E03" w:rsidP="00D15E03">
      <w:pPr>
        <w:pStyle w:val="S0"/>
      </w:pPr>
    </w:p>
    <w:p w14:paraId="79AA1182" w14:textId="77777777" w:rsidR="007A19DB" w:rsidRPr="0060040F" w:rsidRDefault="00333ACA" w:rsidP="00D15E03">
      <w:pPr>
        <w:pStyle w:val="S0"/>
        <w:rPr>
          <w:color w:val="000000"/>
        </w:rPr>
      </w:pPr>
      <w:r w:rsidRPr="00C44DF7">
        <w:t>Комплект состоит из утепленной электропроводящей куртки с накасником и утепленного электропроводящего полукомбинезона, утепленных электропроводящих перчаток и утепленных электропроводящих ботинок и предназначен д</w:t>
      </w:r>
      <w:r w:rsidRPr="000C4CDD">
        <w:rPr>
          <w:color w:val="000000"/>
        </w:rPr>
        <w:t xml:space="preserve">ля защиты персонала </w:t>
      </w:r>
      <w:r w:rsidR="00E450B1" w:rsidRPr="000C4CDD">
        <w:rPr>
          <w:color w:val="000000"/>
        </w:rPr>
        <w:t xml:space="preserve">от поражения электрическим током наведенного напряжения </w:t>
      </w:r>
      <w:r w:rsidRPr="000C4CDD">
        <w:rPr>
          <w:color w:val="000000"/>
        </w:rPr>
        <w:t>при</w:t>
      </w:r>
      <w:r w:rsidRPr="00C44DF7">
        <w:rPr>
          <w:color w:val="000000"/>
        </w:rPr>
        <w:t xml:space="preserve"> выполнении работ на </w:t>
      </w:r>
      <w:r w:rsidR="00B36D63">
        <w:rPr>
          <w:color w:val="000000"/>
        </w:rPr>
        <w:t>ВЛ</w:t>
      </w:r>
      <w:r w:rsidRPr="00C44DF7">
        <w:rPr>
          <w:color w:val="000000"/>
        </w:rPr>
        <w:t xml:space="preserve"> электропередачи </w:t>
      </w:r>
      <w:r w:rsidRPr="0060040F">
        <w:rPr>
          <w:color w:val="000000"/>
        </w:rPr>
        <w:t>со снятием напряжения и заземлением</w:t>
      </w:r>
      <w:r w:rsidR="00E450B1" w:rsidRPr="0060040F">
        <w:rPr>
          <w:color w:val="000000"/>
        </w:rPr>
        <w:t xml:space="preserve"> в зимний период</w:t>
      </w:r>
      <w:r w:rsidRPr="0060040F">
        <w:rPr>
          <w:color w:val="000000"/>
        </w:rPr>
        <w:t>.</w:t>
      </w:r>
    </w:p>
    <w:p w14:paraId="0C6EA057" w14:textId="77777777" w:rsidR="00214C58" w:rsidRPr="0060040F" w:rsidRDefault="00214C58" w:rsidP="00D15E03">
      <w:pPr>
        <w:pStyle w:val="S0"/>
        <w:rPr>
          <w:color w:val="000000"/>
        </w:rPr>
      </w:pPr>
    </w:p>
    <w:p w14:paraId="0B09E3AE" w14:textId="19989352" w:rsidR="00333ACA" w:rsidRPr="00D51E7F" w:rsidRDefault="00D51E7F" w:rsidP="00D51E7F">
      <w:pPr>
        <w:pStyle w:val="a1"/>
        <w:numPr>
          <w:ilvl w:val="0"/>
          <w:numId w:val="0"/>
        </w:numPr>
        <w:spacing w:before="0"/>
        <w:ind w:left="6173"/>
        <w:rPr>
          <w:rFonts w:ascii="Arial" w:hAnsi="Arial" w:cs="Arial"/>
          <w:sz w:val="16"/>
        </w:rPr>
      </w:pPr>
      <w:r w:rsidRPr="00D51E7F">
        <w:rPr>
          <w:rFonts w:ascii="Arial" w:hAnsi="Arial" w:cs="Arial"/>
          <w:sz w:val="20"/>
        </w:rPr>
        <w:t xml:space="preserve">Таблица </w:t>
      </w:r>
      <w:r w:rsidRPr="00D51E7F">
        <w:rPr>
          <w:rFonts w:ascii="Arial" w:hAnsi="Arial" w:cs="Arial"/>
          <w:sz w:val="20"/>
        </w:rPr>
        <w:fldChar w:fldCharType="begin"/>
      </w:r>
      <w:r w:rsidRPr="00D51E7F">
        <w:rPr>
          <w:rFonts w:ascii="Arial" w:hAnsi="Arial" w:cs="Arial"/>
          <w:sz w:val="20"/>
        </w:rPr>
        <w:instrText xml:space="preserve"> SEQ Таблица \* ARABIC </w:instrText>
      </w:r>
      <w:r w:rsidRPr="00D51E7F">
        <w:rPr>
          <w:rFonts w:ascii="Arial" w:hAnsi="Arial" w:cs="Arial"/>
          <w:sz w:val="20"/>
        </w:rPr>
        <w:fldChar w:fldCharType="separate"/>
      </w:r>
      <w:r w:rsidR="002B0F7A">
        <w:rPr>
          <w:rFonts w:ascii="Arial" w:hAnsi="Arial" w:cs="Arial"/>
          <w:noProof/>
          <w:sz w:val="20"/>
        </w:rPr>
        <w:t>61</w:t>
      </w:r>
      <w:r w:rsidRPr="00D51E7F">
        <w:rPr>
          <w:rFonts w:ascii="Arial" w:hAnsi="Arial" w:cs="Arial"/>
          <w:sz w:val="20"/>
        </w:rPr>
        <w:fldChar w:fldCharType="end"/>
      </w:r>
    </w:p>
    <w:p w14:paraId="157034EC" w14:textId="77777777" w:rsidR="00333ACA" w:rsidRPr="00C44DF7" w:rsidRDefault="00333ACA" w:rsidP="002663C9">
      <w:pPr>
        <w:pStyle w:val="S4"/>
        <w:keepLines/>
        <w:widowControl/>
        <w:spacing w:after="60"/>
      </w:pPr>
      <w:r w:rsidRPr="00C44DF7">
        <w:t>Требования к тканям верха</w:t>
      </w:r>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4720"/>
        <w:gridCol w:w="5134"/>
      </w:tblGrid>
      <w:tr w:rsidR="00333ACA" w:rsidRPr="00C44DF7" w14:paraId="07BF4851" w14:textId="77777777" w:rsidTr="008D5AAF">
        <w:trPr>
          <w:trHeight w:val="20"/>
          <w:tblHeader/>
        </w:trPr>
        <w:tc>
          <w:tcPr>
            <w:tcW w:w="2395" w:type="pct"/>
            <w:tcBorders>
              <w:top w:val="single" w:sz="12" w:space="0" w:color="auto"/>
              <w:bottom w:val="single" w:sz="12" w:space="0" w:color="auto"/>
            </w:tcBorders>
            <w:shd w:val="clear" w:color="000000" w:fill="FFD200"/>
            <w:vAlign w:val="center"/>
            <w:hideMark/>
          </w:tcPr>
          <w:p w14:paraId="0CAB09BE" w14:textId="77777777" w:rsidR="00333ACA" w:rsidRPr="00C44DF7" w:rsidRDefault="00333ACA" w:rsidP="008D5AAF">
            <w:pPr>
              <w:keepNext/>
              <w:keepLines/>
              <w:spacing w:before="20" w:after="20"/>
              <w:jc w:val="center"/>
              <w:rPr>
                <w:rFonts w:ascii="Arial" w:hAnsi="Arial" w:cs="Arial"/>
                <w:b/>
                <w:bCs/>
                <w:color w:val="000000"/>
                <w:sz w:val="16"/>
                <w:szCs w:val="16"/>
                <w:lang w:eastAsia="ru-RU"/>
              </w:rPr>
            </w:pPr>
            <w:r w:rsidRPr="00C44DF7">
              <w:rPr>
                <w:rFonts w:ascii="Arial" w:hAnsi="Arial" w:cs="Arial"/>
                <w:b/>
                <w:bCs/>
                <w:caps/>
                <w:color w:val="000000"/>
                <w:sz w:val="16"/>
                <w:szCs w:val="16"/>
                <w:lang w:eastAsia="ru-RU"/>
              </w:rPr>
              <w:t>НАИМЕНОВАНИЕ ПОКАЗАТЕЛЯ,</w:t>
            </w:r>
          </w:p>
        </w:tc>
        <w:tc>
          <w:tcPr>
            <w:tcW w:w="2605" w:type="pct"/>
            <w:tcBorders>
              <w:top w:val="single" w:sz="12" w:space="0" w:color="auto"/>
              <w:bottom w:val="single" w:sz="12" w:space="0" w:color="auto"/>
            </w:tcBorders>
            <w:shd w:val="clear" w:color="000000" w:fill="FFD200"/>
            <w:vAlign w:val="center"/>
            <w:hideMark/>
          </w:tcPr>
          <w:p w14:paraId="18A186DB" w14:textId="77777777" w:rsidR="00333ACA" w:rsidRPr="00C44DF7" w:rsidRDefault="00333ACA" w:rsidP="008D5AAF">
            <w:pPr>
              <w:keepNext/>
              <w:keepLines/>
              <w:spacing w:before="20" w:after="20"/>
              <w:jc w:val="center"/>
              <w:rPr>
                <w:rFonts w:ascii="Arial" w:hAnsi="Arial" w:cs="Arial"/>
                <w:b/>
                <w:bCs/>
                <w:color w:val="000000"/>
                <w:sz w:val="16"/>
                <w:szCs w:val="16"/>
                <w:lang w:eastAsia="ru-RU"/>
              </w:rPr>
            </w:pPr>
            <w:r w:rsidRPr="00C44DF7">
              <w:rPr>
                <w:rFonts w:ascii="Arial" w:hAnsi="Arial" w:cs="Arial"/>
                <w:b/>
                <w:bCs/>
                <w:caps/>
                <w:color w:val="000000"/>
                <w:sz w:val="16"/>
                <w:szCs w:val="16"/>
                <w:lang w:eastAsia="ru-RU"/>
              </w:rPr>
              <w:t>ЕД. ИЗМЕРЕНИЯ</w:t>
            </w:r>
            <w:r w:rsidRPr="00C44DF7">
              <w:rPr>
                <w:rFonts w:ascii="Arial" w:hAnsi="Arial" w:cs="Arial"/>
                <w:b/>
                <w:bCs/>
                <w:color w:val="000000"/>
                <w:sz w:val="16"/>
                <w:szCs w:val="16"/>
                <w:lang w:eastAsia="ru-RU"/>
              </w:rPr>
              <w:t> </w:t>
            </w:r>
          </w:p>
        </w:tc>
      </w:tr>
      <w:tr w:rsidR="00333ACA" w:rsidRPr="00C44DF7" w14:paraId="01DC3C5E" w14:textId="77777777" w:rsidTr="008D5AAF">
        <w:trPr>
          <w:trHeight w:val="20"/>
          <w:tblHeader/>
        </w:trPr>
        <w:tc>
          <w:tcPr>
            <w:tcW w:w="2395" w:type="pct"/>
            <w:tcBorders>
              <w:top w:val="single" w:sz="12" w:space="0" w:color="auto"/>
              <w:bottom w:val="single" w:sz="12" w:space="0" w:color="auto"/>
            </w:tcBorders>
            <w:shd w:val="clear" w:color="000000" w:fill="FFD200"/>
            <w:vAlign w:val="center"/>
            <w:hideMark/>
          </w:tcPr>
          <w:p w14:paraId="50460D36" w14:textId="77777777" w:rsidR="00333ACA" w:rsidRPr="00C44DF7" w:rsidRDefault="00333ACA" w:rsidP="008D5AAF">
            <w:pPr>
              <w:keepNext/>
              <w:keepLines/>
              <w:spacing w:before="20" w:after="20"/>
              <w:jc w:val="center"/>
              <w:rPr>
                <w:rFonts w:ascii="Arial" w:hAnsi="Arial" w:cs="Arial"/>
                <w:b/>
                <w:bCs/>
                <w:color w:val="000000"/>
                <w:sz w:val="16"/>
                <w:szCs w:val="16"/>
                <w:lang w:eastAsia="ru-RU"/>
              </w:rPr>
            </w:pPr>
            <w:r w:rsidRPr="00C44DF7">
              <w:rPr>
                <w:rFonts w:ascii="Arial" w:hAnsi="Arial" w:cs="Arial"/>
                <w:b/>
                <w:bCs/>
                <w:color w:val="000000"/>
                <w:sz w:val="16"/>
                <w:szCs w:val="16"/>
                <w:lang w:eastAsia="ru-RU"/>
              </w:rPr>
              <w:t>1</w:t>
            </w:r>
          </w:p>
        </w:tc>
        <w:tc>
          <w:tcPr>
            <w:tcW w:w="2605" w:type="pct"/>
            <w:tcBorders>
              <w:top w:val="single" w:sz="12" w:space="0" w:color="auto"/>
              <w:bottom w:val="single" w:sz="12" w:space="0" w:color="auto"/>
            </w:tcBorders>
            <w:shd w:val="clear" w:color="000000" w:fill="FFD200"/>
            <w:vAlign w:val="center"/>
            <w:hideMark/>
          </w:tcPr>
          <w:p w14:paraId="2A75BCE4" w14:textId="77777777" w:rsidR="00333ACA" w:rsidRPr="00C44DF7" w:rsidRDefault="00333ACA" w:rsidP="008D5AAF">
            <w:pPr>
              <w:keepNext/>
              <w:keepLines/>
              <w:spacing w:before="20" w:after="20"/>
              <w:jc w:val="center"/>
              <w:rPr>
                <w:rFonts w:ascii="Arial" w:hAnsi="Arial" w:cs="Arial"/>
                <w:b/>
                <w:bCs/>
                <w:color w:val="000000"/>
                <w:sz w:val="16"/>
                <w:szCs w:val="16"/>
                <w:lang w:val="en-US" w:eastAsia="ru-RU"/>
              </w:rPr>
            </w:pPr>
            <w:r w:rsidRPr="00C44DF7">
              <w:rPr>
                <w:rFonts w:ascii="Arial" w:hAnsi="Arial" w:cs="Arial"/>
                <w:b/>
                <w:bCs/>
                <w:color w:val="000000"/>
                <w:sz w:val="16"/>
                <w:szCs w:val="16"/>
                <w:lang w:eastAsia="ru-RU"/>
              </w:rPr>
              <w:t> </w:t>
            </w:r>
            <w:r w:rsidRPr="00C44DF7">
              <w:rPr>
                <w:rFonts w:ascii="Arial" w:hAnsi="Arial" w:cs="Arial"/>
                <w:b/>
                <w:bCs/>
                <w:color w:val="000000"/>
                <w:sz w:val="16"/>
                <w:szCs w:val="16"/>
                <w:lang w:val="en-US" w:eastAsia="ru-RU"/>
              </w:rPr>
              <w:t>2</w:t>
            </w:r>
          </w:p>
        </w:tc>
      </w:tr>
      <w:tr w:rsidR="00333ACA" w:rsidRPr="00C44DF7" w14:paraId="01A89713" w14:textId="77777777" w:rsidTr="008D5AAF">
        <w:trPr>
          <w:trHeight w:val="20"/>
        </w:trPr>
        <w:tc>
          <w:tcPr>
            <w:tcW w:w="2395" w:type="pct"/>
            <w:tcBorders>
              <w:top w:val="single" w:sz="12" w:space="0" w:color="auto"/>
            </w:tcBorders>
            <w:shd w:val="clear" w:color="auto" w:fill="auto"/>
            <w:hideMark/>
          </w:tcPr>
          <w:p w14:paraId="790484D6" w14:textId="77777777" w:rsidR="00333ACA" w:rsidRPr="00C44DF7" w:rsidRDefault="00333ACA" w:rsidP="00D15E03">
            <w:pPr>
              <w:pStyle w:val="S0"/>
              <w:jc w:val="left"/>
            </w:pPr>
            <w:r w:rsidRPr="00C44DF7">
              <w:t>Состав</w:t>
            </w:r>
            <w:r w:rsidR="00D15E03" w:rsidRPr="00C44DF7">
              <w:t xml:space="preserve"> </w:t>
            </w:r>
            <w:r w:rsidRPr="00C44DF7">
              <w:t>(вид и массовая доля волокон)</w:t>
            </w:r>
          </w:p>
        </w:tc>
        <w:tc>
          <w:tcPr>
            <w:tcW w:w="2605" w:type="pct"/>
            <w:tcBorders>
              <w:top w:val="single" w:sz="12" w:space="0" w:color="auto"/>
            </w:tcBorders>
            <w:shd w:val="clear" w:color="auto" w:fill="auto"/>
          </w:tcPr>
          <w:p w14:paraId="3D6909C5" w14:textId="77777777" w:rsidR="00333ACA" w:rsidRPr="00C44DF7" w:rsidRDefault="00333ACA" w:rsidP="00D15E03">
            <w:pPr>
              <w:pStyle w:val="S0"/>
              <w:jc w:val="left"/>
            </w:pPr>
            <w:r w:rsidRPr="00C44DF7">
              <w:t>Химические волокна – 100%:</w:t>
            </w:r>
          </w:p>
        </w:tc>
      </w:tr>
      <w:tr w:rsidR="00333ACA" w:rsidRPr="00C44DF7" w14:paraId="3591F901" w14:textId="77777777" w:rsidTr="008D5AAF">
        <w:trPr>
          <w:trHeight w:val="20"/>
        </w:trPr>
        <w:tc>
          <w:tcPr>
            <w:tcW w:w="2395" w:type="pct"/>
            <w:shd w:val="clear" w:color="auto" w:fill="auto"/>
            <w:hideMark/>
          </w:tcPr>
          <w:p w14:paraId="3BB85279" w14:textId="77777777" w:rsidR="00333ACA" w:rsidRPr="00C44DF7" w:rsidRDefault="00333ACA" w:rsidP="00D15E03">
            <w:pPr>
              <w:pStyle w:val="S0"/>
              <w:jc w:val="left"/>
            </w:pPr>
            <w:r w:rsidRPr="00C44DF7">
              <w:t>Поверхностная плотность ткани, г/м²</w:t>
            </w:r>
          </w:p>
        </w:tc>
        <w:tc>
          <w:tcPr>
            <w:tcW w:w="2605" w:type="pct"/>
            <w:shd w:val="clear" w:color="auto" w:fill="auto"/>
          </w:tcPr>
          <w:p w14:paraId="2940C9FF" w14:textId="77777777" w:rsidR="00333ACA" w:rsidRPr="00C44DF7" w:rsidRDefault="00333ACA" w:rsidP="00D15E03">
            <w:pPr>
              <w:pStyle w:val="S0"/>
              <w:jc w:val="left"/>
            </w:pPr>
            <w:r w:rsidRPr="00C44DF7">
              <w:t>200-2</w:t>
            </w:r>
            <w:r w:rsidR="00E450B1" w:rsidRPr="00C44DF7">
              <w:t>7</w:t>
            </w:r>
            <w:r w:rsidRPr="00C44DF7">
              <w:t>0</w:t>
            </w:r>
          </w:p>
        </w:tc>
      </w:tr>
      <w:tr w:rsidR="00B36D63" w:rsidRPr="00C44DF7" w14:paraId="28BC3D15" w14:textId="77777777" w:rsidTr="008D5AAF">
        <w:trPr>
          <w:trHeight w:val="20"/>
        </w:trPr>
        <w:tc>
          <w:tcPr>
            <w:tcW w:w="2395" w:type="pct"/>
            <w:shd w:val="clear" w:color="auto" w:fill="auto"/>
            <w:hideMark/>
          </w:tcPr>
          <w:p w14:paraId="3C0A6C23" w14:textId="77777777" w:rsidR="00B36D63" w:rsidRPr="00C44DF7" w:rsidRDefault="00B36D63" w:rsidP="00D15E03">
            <w:pPr>
              <w:pStyle w:val="S0"/>
              <w:jc w:val="left"/>
            </w:pPr>
            <w:r w:rsidRPr="00C44DF7">
              <w:t>Разрывная нагрузка, Н, не менее</w:t>
            </w:r>
          </w:p>
          <w:p w14:paraId="76E34D35" w14:textId="77777777" w:rsidR="00B36D63" w:rsidRPr="00C44DF7" w:rsidRDefault="00B36D63" w:rsidP="00D15E03">
            <w:pPr>
              <w:pStyle w:val="S0"/>
              <w:jc w:val="left"/>
            </w:pPr>
            <w:r w:rsidRPr="00C44DF7">
              <w:t>основа / уток</w:t>
            </w:r>
          </w:p>
        </w:tc>
        <w:tc>
          <w:tcPr>
            <w:tcW w:w="2605" w:type="pct"/>
            <w:shd w:val="clear" w:color="auto" w:fill="auto"/>
          </w:tcPr>
          <w:p w14:paraId="0915E9EF" w14:textId="77777777" w:rsidR="00B36D63" w:rsidRPr="00C44DF7" w:rsidRDefault="00B36D63" w:rsidP="00D15E03">
            <w:pPr>
              <w:pStyle w:val="S0"/>
              <w:jc w:val="left"/>
            </w:pPr>
            <w:r w:rsidRPr="00C44DF7">
              <w:t>800/800</w:t>
            </w:r>
          </w:p>
        </w:tc>
      </w:tr>
      <w:tr w:rsidR="00B36D63" w:rsidRPr="00C44DF7" w14:paraId="748E1AF9" w14:textId="77777777" w:rsidTr="008D5AAF">
        <w:trPr>
          <w:trHeight w:val="20"/>
        </w:trPr>
        <w:tc>
          <w:tcPr>
            <w:tcW w:w="2395" w:type="pct"/>
            <w:shd w:val="clear" w:color="auto" w:fill="auto"/>
            <w:hideMark/>
          </w:tcPr>
          <w:p w14:paraId="58801E80" w14:textId="77777777" w:rsidR="00B36D63" w:rsidRPr="00C44DF7" w:rsidRDefault="00B36D63" w:rsidP="00D15E03">
            <w:pPr>
              <w:pStyle w:val="S0"/>
              <w:jc w:val="left"/>
            </w:pPr>
            <w:r w:rsidRPr="00C44DF7">
              <w:t xml:space="preserve">Раздирающая нагрузка, Н, </w:t>
            </w:r>
          </w:p>
          <w:p w14:paraId="461F0677" w14:textId="77777777" w:rsidR="00B36D63" w:rsidRPr="00C44DF7" w:rsidRDefault="00B36D63" w:rsidP="00D15E03">
            <w:pPr>
              <w:pStyle w:val="S0"/>
              <w:jc w:val="left"/>
            </w:pPr>
            <w:r w:rsidRPr="00C44DF7">
              <w:t>не менее, основа / уток</w:t>
            </w:r>
          </w:p>
        </w:tc>
        <w:tc>
          <w:tcPr>
            <w:tcW w:w="2605" w:type="pct"/>
            <w:shd w:val="clear" w:color="auto" w:fill="auto"/>
          </w:tcPr>
          <w:p w14:paraId="2F47E7A3" w14:textId="77777777" w:rsidR="00B36D63" w:rsidRPr="00C44DF7" w:rsidRDefault="00B36D63" w:rsidP="00D15E03">
            <w:pPr>
              <w:pStyle w:val="S0"/>
              <w:jc w:val="left"/>
            </w:pPr>
            <w:r w:rsidRPr="00C44DF7">
              <w:t>40/40</w:t>
            </w:r>
          </w:p>
        </w:tc>
      </w:tr>
      <w:tr w:rsidR="00B36D63" w:rsidRPr="00C44DF7" w14:paraId="7A588441" w14:textId="77777777" w:rsidTr="008D5AAF">
        <w:trPr>
          <w:trHeight w:val="20"/>
        </w:trPr>
        <w:tc>
          <w:tcPr>
            <w:tcW w:w="2395" w:type="pct"/>
            <w:shd w:val="clear" w:color="auto" w:fill="auto"/>
            <w:hideMark/>
          </w:tcPr>
          <w:p w14:paraId="0AADBC98" w14:textId="77777777" w:rsidR="00B36D63" w:rsidRPr="00C44DF7" w:rsidRDefault="00B36D63" w:rsidP="00D15E03">
            <w:pPr>
              <w:pStyle w:val="S0"/>
              <w:jc w:val="left"/>
            </w:pPr>
            <w:r w:rsidRPr="00C44DF7">
              <w:t xml:space="preserve">Изменение линейных размеров после стирок, %, не более </w:t>
            </w:r>
          </w:p>
          <w:p w14:paraId="4628C9B1" w14:textId="77777777" w:rsidR="00B36D63" w:rsidRPr="00C44DF7" w:rsidRDefault="00B36D63" w:rsidP="00D15E03">
            <w:pPr>
              <w:pStyle w:val="S0"/>
              <w:jc w:val="left"/>
            </w:pPr>
            <w:r w:rsidRPr="00C44DF7">
              <w:t>основа / уток</w:t>
            </w:r>
          </w:p>
        </w:tc>
        <w:tc>
          <w:tcPr>
            <w:tcW w:w="2605" w:type="pct"/>
            <w:shd w:val="clear" w:color="auto" w:fill="auto"/>
            <w:hideMark/>
          </w:tcPr>
          <w:p w14:paraId="25CE672A" w14:textId="77777777" w:rsidR="00B36D63" w:rsidRPr="00C44DF7" w:rsidRDefault="00B36D63" w:rsidP="00D15E03">
            <w:pPr>
              <w:pStyle w:val="S0"/>
              <w:jc w:val="left"/>
            </w:pPr>
            <w:r w:rsidRPr="00C44DF7">
              <w:t>5</w:t>
            </w:r>
            <w:r w:rsidR="0029367D">
              <w:t>/5</w:t>
            </w:r>
          </w:p>
        </w:tc>
      </w:tr>
      <w:tr w:rsidR="00333ACA" w:rsidRPr="00C44DF7" w14:paraId="51FD140D" w14:textId="77777777" w:rsidTr="008D5AAF">
        <w:trPr>
          <w:trHeight w:val="20"/>
        </w:trPr>
        <w:tc>
          <w:tcPr>
            <w:tcW w:w="2395" w:type="pct"/>
            <w:shd w:val="clear" w:color="auto" w:fill="auto"/>
            <w:hideMark/>
          </w:tcPr>
          <w:p w14:paraId="30D6B530" w14:textId="77777777" w:rsidR="00333ACA" w:rsidRPr="00C44DF7" w:rsidRDefault="00333ACA" w:rsidP="00D15E03">
            <w:pPr>
              <w:pStyle w:val="S0"/>
              <w:jc w:val="left"/>
            </w:pPr>
            <w:r w:rsidRPr="00C44DF7">
              <w:t>Воздухопроницаемость ткани верха или пакета материалов (ткань верха и ветрозащитная прокладка), дм³/м²с, не более</w:t>
            </w:r>
          </w:p>
        </w:tc>
        <w:tc>
          <w:tcPr>
            <w:tcW w:w="2605" w:type="pct"/>
            <w:shd w:val="clear" w:color="auto" w:fill="auto"/>
            <w:hideMark/>
          </w:tcPr>
          <w:p w14:paraId="37F1CAC7" w14:textId="77777777" w:rsidR="00333ACA" w:rsidRPr="00C44DF7" w:rsidRDefault="00333ACA" w:rsidP="00D15E03">
            <w:pPr>
              <w:pStyle w:val="S0"/>
              <w:jc w:val="left"/>
            </w:pPr>
            <w:r w:rsidRPr="00C44DF7">
              <w:t>20</w:t>
            </w:r>
          </w:p>
        </w:tc>
      </w:tr>
      <w:tr w:rsidR="00B36D63" w:rsidRPr="00C44DF7" w14:paraId="2FADA817" w14:textId="77777777" w:rsidTr="008D5AAF">
        <w:trPr>
          <w:trHeight w:val="20"/>
        </w:trPr>
        <w:tc>
          <w:tcPr>
            <w:tcW w:w="2395" w:type="pct"/>
            <w:shd w:val="clear" w:color="auto" w:fill="auto"/>
            <w:hideMark/>
          </w:tcPr>
          <w:p w14:paraId="74F715CE" w14:textId="77777777" w:rsidR="00B36D63" w:rsidRPr="00C44DF7" w:rsidRDefault="00B36D63" w:rsidP="00D15E03">
            <w:pPr>
              <w:pStyle w:val="S0"/>
              <w:jc w:val="left"/>
            </w:pPr>
            <w:r w:rsidRPr="00C44DF7">
              <w:t>Огнестойкость</w:t>
            </w:r>
          </w:p>
          <w:p w14:paraId="460C6CEE" w14:textId="77777777" w:rsidR="00B36D63" w:rsidRPr="00C44DF7" w:rsidRDefault="00B36D63" w:rsidP="00D15E03">
            <w:pPr>
              <w:pStyle w:val="S0"/>
              <w:jc w:val="left"/>
            </w:pPr>
            <w:r w:rsidRPr="00C44DF7">
              <w:t>(после выдерживания в пламени в течение 30 с)</w:t>
            </w:r>
          </w:p>
          <w:p w14:paraId="65BBD248" w14:textId="77777777" w:rsidR="00B36D63" w:rsidRPr="00C44DF7" w:rsidRDefault="00B36D63" w:rsidP="00D15E03">
            <w:pPr>
              <w:pStyle w:val="S0"/>
              <w:jc w:val="left"/>
            </w:pPr>
            <w:r w:rsidRPr="00C44DF7">
              <w:t>исходная/ после 25 стирок</w:t>
            </w:r>
          </w:p>
        </w:tc>
        <w:tc>
          <w:tcPr>
            <w:tcW w:w="2605" w:type="pct"/>
            <w:shd w:val="clear" w:color="auto" w:fill="auto"/>
            <w:hideMark/>
          </w:tcPr>
          <w:p w14:paraId="717EFC9B" w14:textId="77777777" w:rsidR="00B36D63" w:rsidRPr="00C44DF7" w:rsidRDefault="00B36D63" w:rsidP="00D15E03">
            <w:pPr>
              <w:pStyle w:val="S0"/>
              <w:jc w:val="left"/>
            </w:pPr>
            <w:r w:rsidRPr="00C44DF7">
              <w:t>не горит, не тлеет</w:t>
            </w:r>
            <w:r w:rsidR="0029367D">
              <w:t>/</w:t>
            </w:r>
            <w:r w:rsidR="0029367D" w:rsidRPr="00C44DF7">
              <w:t xml:space="preserve"> не горит, не тлеет</w:t>
            </w:r>
          </w:p>
        </w:tc>
      </w:tr>
      <w:tr w:rsidR="00B36D63" w:rsidRPr="00C44DF7" w14:paraId="5228D509" w14:textId="77777777" w:rsidTr="008D5AAF">
        <w:trPr>
          <w:trHeight w:val="20"/>
        </w:trPr>
        <w:tc>
          <w:tcPr>
            <w:tcW w:w="2395" w:type="pct"/>
            <w:shd w:val="clear" w:color="auto" w:fill="auto"/>
            <w:hideMark/>
          </w:tcPr>
          <w:p w14:paraId="341655D8" w14:textId="77777777" w:rsidR="00B36D63" w:rsidRPr="00C44DF7" w:rsidRDefault="00B36D63" w:rsidP="00D15E03">
            <w:pPr>
              <w:pStyle w:val="S0"/>
              <w:jc w:val="left"/>
            </w:pPr>
            <w:r w:rsidRPr="00C44DF7">
              <w:t>Удельное поверхностное электрическое сопротивление, Ом, не более</w:t>
            </w:r>
          </w:p>
          <w:p w14:paraId="57E810FD" w14:textId="77777777" w:rsidR="00B36D63" w:rsidRPr="00C44DF7" w:rsidRDefault="00B36D63" w:rsidP="00D15E03">
            <w:pPr>
              <w:pStyle w:val="S0"/>
              <w:jc w:val="left"/>
            </w:pPr>
            <w:r w:rsidRPr="00C44DF7">
              <w:t>исходное/после 25 стирок</w:t>
            </w:r>
          </w:p>
        </w:tc>
        <w:tc>
          <w:tcPr>
            <w:tcW w:w="2605" w:type="pct"/>
            <w:shd w:val="clear" w:color="auto" w:fill="auto"/>
            <w:hideMark/>
          </w:tcPr>
          <w:p w14:paraId="7CE0ABB9" w14:textId="77777777" w:rsidR="00B36D63" w:rsidRPr="00C44DF7" w:rsidRDefault="0029367D" w:rsidP="00D15E03">
            <w:pPr>
              <w:pStyle w:val="S0"/>
              <w:jc w:val="left"/>
            </w:pPr>
            <w:r w:rsidRPr="00C44DF7">
              <w:t>10</w:t>
            </w:r>
            <w:r w:rsidRPr="00C44DF7">
              <w:rPr>
                <w:rFonts w:ascii="Cambria Math" w:hAnsi="Cambria Math" w:cs="Cambria Math"/>
              </w:rPr>
              <w:t>⁷</w:t>
            </w:r>
            <w:r>
              <w:t>/</w:t>
            </w:r>
            <w:r w:rsidR="00B36D63" w:rsidRPr="00C44DF7">
              <w:t>10</w:t>
            </w:r>
            <w:r w:rsidR="00B36D63" w:rsidRPr="00C44DF7">
              <w:rPr>
                <w:rFonts w:ascii="Cambria Math" w:hAnsi="Cambria Math" w:cs="Cambria Math"/>
              </w:rPr>
              <w:t>⁷</w:t>
            </w:r>
          </w:p>
        </w:tc>
      </w:tr>
      <w:tr w:rsidR="00333ACA" w:rsidRPr="00C44DF7" w14:paraId="6CB9384E" w14:textId="77777777" w:rsidTr="008D5AAF">
        <w:trPr>
          <w:trHeight w:val="20"/>
        </w:trPr>
        <w:tc>
          <w:tcPr>
            <w:tcW w:w="2395" w:type="pct"/>
            <w:shd w:val="clear" w:color="auto" w:fill="auto"/>
          </w:tcPr>
          <w:p w14:paraId="0381ABCA" w14:textId="77777777" w:rsidR="00333ACA" w:rsidRPr="00C44DF7" w:rsidRDefault="00333ACA" w:rsidP="00D15E03">
            <w:pPr>
              <w:pStyle w:val="S0"/>
              <w:jc w:val="left"/>
            </w:pPr>
            <w:r w:rsidRPr="00C44DF7">
              <w:t>Суммарное тепловое сопротивление пакета материалов (ткань верха, ветрозащитная прокладка, утеплитель), куртки /полукомбинезона м²с/Вт, не менее:</w:t>
            </w:r>
          </w:p>
        </w:tc>
        <w:tc>
          <w:tcPr>
            <w:tcW w:w="2605" w:type="pct"/>
          </w:tcPr>
          <w:p w14:paraId="20A81EFB" w14:textId="77777777" w:rsidR="00333ACA" w:rsidRPr="00C44DF7" w:rsidRDefault="00333ACA" w:rsidP="00D15E03">
            <w:pPr>
              <w:pStyle w:val="S0"/>
              <w:jc w:val="left"/>
            </w:pPr>
          </w:p>
        </w:tc>
      </w:tr>
      <w:tr w:rsidR="00333ACA" w:rsidRPr="00C44DF7" w14:paraId="7BFA6FEF" w14:textId="77777777" w:rsidTr="008D5AAF">
        <w:trPr>
          <w:trHeight w:val="20"/>
        </w:trPr>
        <w:tc>
          <w:tcPr>
            <w:tcW w:w="2395" w:type="pct"/>
            <w:shd w:val="clear" w:color="auto" w:fill="auto"/>
          </w:tcPr>
          <w:p w14:paraId="18B20039" w14:textId="77777777" w:rsidR="00333ACA" w:rsidRPr="00C44DF7" w:rsidRDefault="00333ACA" w:rsidP="00D15E03">
            <w:pPr>
              <w:pStyle w:val="S0"/>
              <w:jc w:val="left"/>
            </w:pPr>
            <w:r w:rsidRPr="00C44DF7">
              <w:t xml:space="preserve">Для 1 -2 класса защиты  </w:t>
            </w:r>
          </w:p>
          <w:p w14:paraId="7FBF5628" w14:textId="77777777" w:rsidR="00333ACA" w:rsidRPr="00C44DF7" w:rsidRDefault="00333ACA" w:rsidP="00D15E03">
            <w:pPr>
              <w:pStyle w:val="S0"/>
              <w:jc w:val="left"/>
            </w:pPr>
            <w:r w:rsidRPr="00C44DF7">
              <w:t>(I-III климатические пояса)</w:t>
            </w:r>
          </w:p>
        </w:tc>
        <w:tc>
          <w:tcPr>
            <w:tcW w:w="2605" w:type="pct"/>
          </w:tcPr>
          <w:p w14:paraId="6A59395C" w14:textId="77777777" w:rsidR="00333ACA" w:rsidRPr="00C44DF7" w:rsidRDefault="00333ACA" w:rsidP="00D15E03">
            <w:pPr>
              <w:pStyle w:val="S0"/>
              <w:jc w:val="left"/>
            </w:pPr>
            <w:r w:rsidRPr="00C44DF7">
              <w:t>0,64</w:t>
            </w:r>
          </w:p>
        </w:tc>
      </w:tr>
      <w:tr w:rsidR="00333ACA" w:rsidRPr="00C44DF7" w14:paraId="0E2FFEC9" w14:textId="77777777" w:rsidTr="008D5AAF">
        <w:trPr>
          <w:trHeight w:val="20"/>
        </w:trPr>
        <w:tc>
          <w:tcPr>
            <w:tcW w:w="2395" w:type="pct"/>
            <w:shd w:val="clear" w:color="auto" w:fill="auto"/>
          </w:tcPr>
          <w:p w14:paraId="51A52B25" w14:textId="77777777" w:rsidR="00333ACA" w:rsidRPr="00C44DF7" w:rsidRDefault="00333ACA" w:rsidP="00D15E03">
            <w:pPr>
              <w:pStyle w:val="S0"/>
              <w:jc w:val="left"/>
            </w:pPr>
            <w:r w:rsidRPr="00C44DF7">
              <w:t xml:space="preserve">Для 3 -4 класса защиты </w:t>
            </w:r>
          </w:p>
          <w:p w14:paraId="48750614" w14:textId="77777777" w:rsidR="00333ACA" w:rsidRPr="00C44DF7" w:rsidRDefault="00333ACA" w:rsidP="00D15E03">
            <w:pPr>
              <w:pStyle w:val="S0"/>
              <w:jc w:val="left"/>
            </w:pPr>
            <w:r w:rsidRPr="00C44DF7">
              <w:t>(IV и «особый»  климатические пояса)</w:t>
            </w:r>
          </w:p>
        </w:tc>
        <w:tc>
          <w:tcPr>
            <w:tcW w:w="2605" w:type="pct"/>
          </w:tcPr>
          <w:p w14:paraId="4C770CB9" w14:textId="77777777" w:rsidR="00333ACA" w:rsidRPr="00C44DF7" w:rsidRDefault="00333ACA" w:rsidP="00D15E03">
            <w:pPr>
              <w:pStyle w:val="S0"/>
              <w:jc w:val="left"/>
            </w:pPr>
            <w:r w:rsidRPr="00C44DF7">
              <w:t>0,83</w:t>
            </w:r>
          </w:p>
        </w:tc>
      </w:tr>
    </w:tbl>
    <w:p w14:paraId="624E15DF" w14:textId="77777777" w:rsidR="00214C58" w:rsidRPr="00C44DF7" w:rsidRDefault="00214C58" w:rsidP="00D15E03">
      <w:pPr>
        <w:pStyle w:val="S0"/>
      </w:pPr>
    </w:p>
    <w:p w14:paraId="68A9F655" w14:textId="13927F09" w:rsidR="00333ACA" w:rsidRPr="00D51E7F" w:rsidRDefault="00D51E7F" w:rsidP="00D51E7F">
      <w:pPr>
        <w:pStyle w:val="a1"/>
        <w:numPr>
          <w:ilvl w:val="0"/>
          <w:numId w:val="0"/>
        </w:numPr>
        <w:spacing w:before="0"/>
        <w:ind w:left="6173"/>
        <w:rPr>
          <w:rFonts w:ascii="Arial" w:hAnsi="Arial" w:cs="Arial"/>
          <w:sz w:val="16"/>
        </w:rPr>
      </w:pPr>
      <w:r w:rsidRPr="00D51E7F">
        <w:rPr>
          <w:rFonts w:ascii="Arial" w:hAnsi="Arial" w:cs="Arial"/>
          <w:sz w:val="20"/>
        </w:rPr>
        <w:t xml:space="preserve">Таблица </w:t>
      </w:r>
      <w:r w:rsidRPr="00D51E7F">
        <w:rPr>
          <w:rFonts w:ascii="Arial" w:hAnsi="Arial" w:cs="Arial"/>
          <w:sz w:val="20"/>
        </w:rPr>
        <w:fldChar w:fldCharType="begin"/>
      </w:r>
      <w:r w:rsidRPr="00D51E7F">
        <w:rPr>
          <w:rFonts w:ascii="Arial" w:hAnsi="Arial" w:cs="Arial"/>
          <w:sz w:val="20"/>
        </w:rPr>
        <w:instrText xml:space="preserve"> SEQ Таблица \* ARABIC </w:instrText>
      </w:r>
      <w:r w:rsidRPr="00D51E7F">
        <w:rPr>
          <w:rFonts w:ascii="Arial" w:hAnsi="Arial" w:cs="Arial"/>
          <w:sz w:val="20"/>
        </w:rPr>
        <w:fldChar w:fldCharType="separate"/>
      </w:r>
      <w:r w:rsidR="002B0F7A">
        <w:rPr>
          <w:rFonts w:ascii="Arial" w:hAnsi="Arial" w:cs="Arial"/>
          <w:noProof/>
          <w:sz w:val="20"/>
        </w:rPr>
        <w:t>62</w:t>
      </w:r>
      <w:r w:rsidRPr="00D51E7F">
        <w:rPr>
          <w:rFonts w:ascii="Arial" w:hAnsi="Arial" w:cs="Arial"/>
          <w:sz w:val="20"/>
        </w:rPr>
        <w:fldChar w:fldCharType="end"/>
      </w:r>
    </w:p>
    <w:p w14:paraId="5B5C116A" w14:textId="77777777" w:rsidR="00333ACA" w:rsidRPr="00C44DF7" w:rsidRDefault="00333ACA" w:rsidP="00D15E03">
      <w:pPr>
        <w:pStyle w:val="S4"/>
        <w:spacing w:after="60"/>
      </w:pPr>
      <w:r w:rsidRPr="00C44DF7">
        <w:t>Требования к металлизированной ткани</w:t>
      </w:r>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3723"/>
        <w:gridCol w:w="6131"/>
      </w:tblGrid>
      <w:tr w:rsidR="00333ACA" w:rsidRPr="00C44DF7" w14:paraId="38FCC0DB" w14:textId="77777777" w:rsidTr="008D5AAF">
        <w:trPr>
          <w:cantSplit/>
          <w:trHeight w:val="20"/>
          <w:tblHeader/>
        </w:trPr>
        <w:tc>
          <w:tcPr>
            <w:tcW w:w="1889" w:type="pct"/>
            <w:tcBorders>
              <w:bottom w:val="single" w:sz="12" w:space="0" w:color="auto"/>
            </w:tcBorders>
            <w:shd w:val="clear" w:color="000000" w:fill="FFD200"/>
            <w:vAlign w:val="center"/>
            <w:hideMark/>
          </w:tcPr>
          <w:p w14:paraId="7614F6FB" w14:textId="77777777" w:rsidR="00333ACA" w:rsidRPr="00C44DF7" w:rsidRDefault="00333ACA" w:rsidP="008D5AAF">
            <w:pPr>
              <w:spacing w:before="20" w:after="20"/>
              <w:jc w:val="center"/>
              <w:rPr>
                <w:rFonts w:ascii="Arial" w:hAnsi="Arial" w:cs="Arial"/>
                <w:b/>
                <w:bCs/>
                <w:color w:val="000000"/>
                <w:sz w:val="16"/>
                <w:szCs w:val="16"/>
                <w:lang w:eastAsia="ru-RU"/>
              </w:rPr>
            </w:pPr>
            <w:r w:rsidRPr="00C44DF7">
              <w:rPr>
                <w:rFonts w:ascii="Arial" w:hAnsi="Arial" w:cs="Arial"/>
                <w:b/>
                <w:bCs/>
                <w:caps/>
                <w:color w:val="000000"/>
                <w:sz w:val="16"/>
                <w:szCs w:val="16"/>
                <w:lang w:eastAsia="ru-RU"/>
              </w:rPr>
              <w:t>НАИМЕНОВАНИЕ ПОКАЗАТЕЛЯ,</w:t>
            </w:r>
          </w:p>
        </w:tc>
        <w:tc>
          <w:tcPr>
            <w:tcW w:w="3111" w:type="pct"/>
            <w:tcBorders>
              <w:bottom w:val="single" w:sz="12" w:space="0" w:color="auto"/>
            </w:tcBorders>
            <w:shd w:val="clear" w:color="000000" w:fill="FFD200"/>
            <w:vAlign w:val="center"/>
            <w:hideMark/>
          </w:tcPr>
          <w:p w14:paraId="1D53F578" w14:textId="77777777" w:rsidR="00333ACA" w:rsidRPr="00C44DF7" w:rsidRDefault="00333ACA" w:rsidP="008D5AAF">
            <w:pPr>
              <w:spacing w:before="20" w:after="20"/>
              <w:jc w:val="center"/>
              <w:rPr>
                <w:rFonts w:ascii="Arial" w:hAnsi="Arial" w:cs="Arial"/>
                <w:b/>
                <w:bCs/>
                <w:color w:val="000000"/>
                <w:sz w:val="16"/>
                <w:szCs w:val="16"/>
                <w:lang w:eastAsia="ru-RU"/>
              </w:rPr>
            </w:pPr>
            <w:r w:rsidRPr="00C44DF7">
              <w:rPr>
                <w:rFonts w:ascii="Arial" w:hAnsi="Arial" w:cs="Arial"/>
                <w:b/>
                <w:bCs/>
                <w:caps/>
                <w:color w:val="000000"/>
                <w:sz w:val="16"/>
                <w:szCs w:val="16"/>
                <w:lang w:eastAsia="ru-RU"/>
              </w:rPr>
              <w:t>ЕД. ИЗМЕРЕНИЯ</w:t>
            </w:r>
            <w:r w:rsidRPr="00C44DF7">
              <w:rPr>
                <w:rFonts w:ascii="Arial" w:hAnsi="Arial" w:cs="Arial"/>
                <w:b/>
                <w:bCs/>
                <w:color w:val="000000"/>
                <w:sz w:val="16"/>
                <w:szCs w:val="16"/>
                <w:lang w:eastAsia="ru-RU"/>
              </w:rPr>
              <w:t> </w:t>
            </w:r>
          </w:p>
        </w:tc>
      </w:tr>
      <w:tr w:rsidR="00333ACA" w:rsidRPr="00C44DF7" w14:paraId="3646E95F" w14:textId="77777777" w:rsidTr="008D5AAF">
        <w:trPr>
          <w:cantSplit/>
          <w:trHeight w:val="20"/>
          <w:tblHeader/>
        </w:trPr>
        <w:tc>
          <w:tcPr>
            <w:tcW w:w="1889" w:type="pct"/>
            <w:tcBorders>
              <w:top w:val="single" w:sz="12" w:space="0" w:color="auto"/>
              <w:bottom w:val="single" w:sz="12" w:space="0" w:color="auto"/>
            </w:tcBorders>
            <w:shd w:val="clear" w:color="000000" w:fill="FFD200"/>
            <w:vAlign w:val="center"/>
            <w:hideMark/>
          </w:tcPr>
          <w:p w14:paraId="537F573E" w14:textId="77777777" w:rsidR="00333ACA" w:rsidRPr="00C44DF7" w:rsidRDefault="00333ACA" w:rsidP="008D5AAF">
            <w:pPr>
              <w:spacing w:before="20" w:after="20"/>
              <w:jc w:val="center"/>
              <w:rPr>
                <w:rFonts w:ascii="Arial" w:hAnsi="Arial" w:cs="Arial"/>
                <w:b/>
                <w:bCs/>
                <w:color w:val="000000"/>
                <w:sz w:val="16"/>
                <w:szCs w:val="16"/>
                <w:lang w:eastAsia="ru-RU"/>
              </w:rPr>
            </w:pPr>
            <w:r w:rsidRPr="00C44DF7">
              <w:rPr>
                <w:rFonts w:ascii="Arial" w:hAnsi="Arial" w:cs="Arial"/>
                <w:b/>
                <w:bCs/>
                <w:color w:val="000000"/>
                <w:sz w:val="16"/>
                <w:szCs w:val="16"/>
                <w:lang w:eastAsia="ru-RU"/>
              </w:rPr>
              <w:t>1</w:t>
            </w:r>
          </w:p>
        </w:tc>
        <w:tc>
          <w:tcPr>
            <w:tcW w:w="3111" w:type="pct"/>
            <w:tcBorders>
              <w:top w:val="single" w:sz="12" w:space="0" w:color="auto"/>
              <w:bottom w:val="single" w:sz="12" w:space="0" w:color="auto"/>
            </w:tcBorders>
            <w:shd w:val="clear" w:color="000000" w:fill="FFD200"/>
            <w:vAlign w:val="center"/>
            <w:hideMark/>
          </w:tcPr>
          <w:p w14:paraId="5742BC84" w14:textId="77777777" w:rsidR="00333ACA" w:rsidRPr="00C44DF7" w:rsidRDefault="00333ACA" w:rsidP="008D5AAF">
            <w:pPr>
              <w:spacing w:before="20" w:after="20"/>
              <w:jc w:val="center"/>
              <w:rPr>
                <w:rFonts w:ascii="Arial" w:hAnsi="Arial" w:cs="Arial"/>
                <w:b/>
                <w:bCs/>
                <w:color w:val="000000"/>
                <w:sz w:val="16"/>
                <w:szCs w:val="16"/>
                <w:lang w:val="en-US" w:eastAsia="ru-RU"/>
              </w:rPr>
            </w:pPr>
            <w:r w:rsidRPr="00C44DF7">
              <w:rPr>
                <w:rFonts w:ascii="Arial" w:hAnsi="Arial" w:cs="Arial"/>
                <w:b/>
                <w:bCs/>
                <w:color w:val="000000"/>
                <w:sz w:val="16"/>
                <w:szCs w:val="16"/>
                <w:lang w:eastAsia="ru-RU"/>
              </w:rPr>
              <w:t> </w:t>
            </w:r>
            <w:r w:rsidRPr="00C44DF7">
              <w:rPr>
                <w:rFonts w:ascii="Arial" w:hAnsi="Arial" w:cs="Arial"/>
                <w:b/>
                <w:bCs/>
                <w:color w:val="000000"/>
                <w:sz w:val="16"/>
                <w:szCs w:val="16"/>
                <w:lang w:val="en-US" w:eastAsia="ru-RU"/>
              </w:rPr>
              <w:t>2</w:t>
            </w:r>
          </w:p>
        </w:tc>
      </w:tr>
      <w:tr w:rsidR="00333ACA" w:rsidRPr="00C44DF7" w14:paraId="2F0FC276" w14:textId="77777777" w:rsidTr="00D15E03">
        <w:trPr>
          <w:cantSplit/>
          <w:trHeight w:val="380"/>
        </w:trPr>
        <w:tc>
          <w:tcPr>
            <w:tcW w:w="1889" w:type="pct"/>
            <w:tcBorders>
              <w:top w:val="single" w:sz="12" w:space="0" w:color="auto"/>
              <w:bottom w:val="single" w:sz="6" w:space="0" w:color="auto"/>
            </w:tcBorders>
            <w:shd w:val="clear" w:color="auto" w:fill="auto"/>
            <w:hideMark/>
          </w:tcPr>
          <w:p w14:paraId="5973BE0C" w14:textId="77777777" w:rsidR="00333ACA" w:rsidRPr="00C44DF7" w:rsidRDefault="00333ACA" w:rsidP="00D15E03">
            <w:pPr>
              <w:pStyle w:val="S0"/>
              <w:jc w:val="left"/>
            </w:pPr>
            <w:r w:rsidRPr="00C44DF7">
              <w:t>Состав</w:t>
            </w:r>
          </w:p>
          <w:p w14:paraId="484EB8B6" w14:textId="77777777" w:rsidR="00333ACA" w:rsidRPr="00C44DF7" w:rsidRDefault="00333ACA" w:rsidP="00D15E03">
            <w:pPr>
              <w:pStyle w:val="S0"/>
              <w:jc w:val="left"/>
            </w:pPr>
            <w:r w:rsidRPr="00C44DF7">
              <w:t>(вид и массовая доля волокон)</w:t>
            </w:r>
          </w:p>
        </w:tc>
        <w:tc>
          <w:tcPr>
            <w:tcW w:w="3111" w:type="pct"/>
            <w:tcBorders>
              <w:top w:val="single" w:sz="12" w:space="0" w:color="auto"/>
              <w:bottom w:val="single" w:sz="6" w:space="0" w:color="auto"/>
            </w:tcBorders>
            <w:shd w:val="clear" w:color="auto" w:fill="auto"/>
          </w:tcPr>
          <w:p w14:paraId="0F10FC9B" w14:textId="77777777" w:rsidR="00333ACA" w:rsidRPr="00C44DF7" w:rsidRDefault="00333ACA" w:rsidP="00D15E03">
            <w:pPr>
              <w:pStyle w:val="S0"/>
              <w:jc w:val="left"/>
            </w:pPr>
            <w:r w:rsidRPr="00C44DF7">
              <w:t xml:space="preserve">Хлопок </w:t>
            </w:r>
            <w:r w:rsidR="00756873">
              <w:t>–</w:t>
            </w:r>
            <w:r w:rsidRPr="00C44DF7">
              <w:t xml:space="preserve"> 50%, </w:t>
            </w:r>
          </w:p>
          <w:p w14:paraId="19B77BA9" w14:textId="77777777" w:rsidR="00333ACA" w:rsidRPr="00C44DF7" w:rsidRDefault="00333ACA" w:rsidP="00D15E03">
            <w:pPr>
              <w:pStyle w:val="S0"/>
              <w:jc w:val="left"/>
            </w:pPr>
            <w:r w:rsidRPr="00C44DF7">
              <w:t>металлизированные синтетические волокна -50 %</w:t>
            </w:r>
          </w:p>
        </w:tc>
      </w:tr>
      <w:tr w:rsidR="00333ACA" w:rsidRPr="00C44DF7" w14:paraId="0C73A306" w14:textId="77777777" w:rsidTr="00D15E03">
        <w:trPr>
          <w:cantSplit/>
          <w:trHeight w:val="234"/>
        </w:trPr>
        <w:tc>
          <w:tcPr>
            <w:tcW w:w="1889" w:type="pct"/>
            <w:tcBorders>
              <w:top w:val="single" w:sz="6" w:space="0" w:color="auto"/>
              <w:bottom w:val="single" w:sz="6" w:space="0" w:color="auto"/>
            </w:tcBorders>
            <w:shd w:val="clear" w:color="auto" w:fill="auto"/>
            <w:hideMark/>
          </w:tcPr>
          <w:p w14:paraId="0AA3E7F6" w14:textId="77777777" w:rsidR="00333ACA" w:rsidRPr="00C44DF7" w:rsidRDefault="00333ACA" w:rsidP="00D15E03">
            <w:pPr>
              <w:pStyle w:val="S0"/>
              <w:jc w:val="left"/>
            </w:pPr>
            <w:r w:rsidRPr="00C44DF7">
              <w:t>Поверхностная плотность ткани, г/м², не более</w:t>
            </w:r>
          </w:p>
        </w:tc>
        <w:tc>
          <w:tcPr>
            <w:tcW w:w="3111" w:type="pct"/>
            <w:tcBorders>
              <w:top w:val="single" w:sz="6" w:space="0" w:color="auto"/>
              <w:bottom w:val="single" w:sz="6" w:space="0" w:color="auto"/>
            </w:tcBorders>
            <w:shd w:val="clear" w:color="auto" w:fill="auto"/>
            <w:hideMark/>
          </w:tcPr>
          <w:p w14:paraId="4D067998" w14:textId="77777777" w:rsidR="00333ACA" w:rsidRPr="00C44DF7" w:rsidRDefault="00333ACA" w:rsidP="00D15E03">
            <w:pPr>
              <w:pStyle w:val="S0"/>
              <w:jc w:val="left"/>
            </w:pPr>
            <w:r w:rsidRPr="00C44DF7">
              <w:t>170</w:t>
            </w:r>
          </w:p>
        </w:tc>
      </w:tr>
      <w:tr w:rsidR="00B36D63" w:rsidRPr="00C44DF7" w14:paraId="782364C7" w14:textId="77777777" w:rsidTr="00B36D63">
        <w:trPr>
          <w:cantSplit/>
          <w:trHeight w:val="567"/>
        </w:trPr>
        <w:tc>
          <w:tcPr>
            <w:tcW w:w="1889" w:type="pct"/>
            <w:tcBorders>
              <w:top w:val="single" w:sz="6" w:space="0" w:color="auto"/>
            </w:tcBorders>
            <w:shd w:val="clear" w:color="auto" w:fill="auto"/>
            <w:hideMark/>
          </w:tcPr>
          <w:p w14:paraId="4B41D8BF" w14:textId="77777777" w:rsidR="00B36D63" w:rsidRPr="00C44DF7" w:rsidRDefault="00B36D63" w:rsidP="00D15E03">
            <w:pPr>
              <w:pStyle w:val="S0"/>
              <w:jc w:val="left"/>
            </w:pPr>
            <w:r w:rsidRPr="00C44DF7">
              <w:t>Разрывная нагрузка, Н, не менее</w:t>
            </w:r>
          </w:p>
          <w:p w14:paraId="382500BD" w14:textId="77777777" w:rsidR="00B36D63" w:rsidRPr="00C44DF7" w:rsidRDefault="00B36D63" w:rsidP="00D15E03">
            <w:pPr>
              <w:pStyle w:val="S0"/>
              <w:jc w:val="left"/>
            </w:pPr>
            <w:r w:rsidRPr="00C44DF7">
              <w:t>основа / уток</w:t>
            </w:r>
          </w:p>
        </w:tc>
        <w:tc>
          <w:tcPr>
            <w:tcW w:w="3111" w:type="pct"/>
            <w:tcBorders>
              <w:top w:val="single" w:sz="6" w:space="0" w:color="auto"/>
              <w:bottom w:val="single" w:sz="6" w:space="0" w:color="auto"/>
            </w:tcBorders>
            <w:shd w:val="clear" w:color="auto" w:fill="auto"/>
            <w:hideMark/>
          </w:tcPr>
          <w:p w14:paraId="7E9A14F8" w14:textId="77777777" w:rsidR="00B36D63" w:rsidRPr="00C44DF7" w:rsidRDefault="00B36D63" w:rsidP="00D15E03">
            <w:pPr>
              <w:pStyle w:val="S0"/>
              <w:jc w:val="left"/>
            </w:pPr>
            <w:r w:rsidRPr="00C44DF7">
              <w:t>500/300</w:t>
            </w:r>
          </w:p>
        </w:tc>
      </w:tr>
      <w:tr w:rsidR="00B36D63" w:rsidRPr="00C44DF7" w14:paraId="2A9D8C3D" w14:textId="77777777" w:rsidTr="000C4CDD">
        <w:trPr>
          <w:cantSplit/>
          <w:trHeight w:val="541"/>
        </w:trPr>
        <w:tc>
          <w:tcPr>
            <w:tcW w:w="1889" w:type="pct"/>
            <w:tcBorders>
              <w:top w:val="single" w:sz="6" w:space="0" w:color="auto"/>
            </w:tcBorders>
            <w:shd w:val="clear" w:color="auto" w:fill="auto"/>
            <w:hideMark/>
          </w:tcPr>
          <w:p w14:paraId="00DE1BB6" w14:textId="77777777" w:rsidR="00B36D63" w:rsidRPr="00C44DF7" w:rsidRDefault="00B36D63" w:rsidP="00D15E03">
            <w:pPr>
              <w:pStyle w:val="S0"/>
              <w:jc w:val="left"/>
            </w:pPr>
            <w:r w:rsidRPr="00C44DF7">
              <w:t xml:space="preserve">Раздирающая нагрузка, Н, </w:t>
            </w:r>
          </w:p>
          <w:p w14:paraId="63D9BA81" w14:textId="77777777" w:rsidR="00B36D63" w:rsidRPr="00C44DF7" w:rsidRDefault="00B36D63" w:rsidP="00D15E03">
            <w:pPr>
              <w:pStyle w:val="S0"/>
              <w:jc w:val="left"/>
            </w:pPr>
            <w:r w:rsidRPr="00C44DF7">
              <w:t>не менее, основа / уток</w:t>
            </w:r>
          </w:p>
        </w:tc>
        <w:tc>
          <w:tcPr>
            <w:tcW w:w="3111" w:type="pct"/>
            <w:tcBorders>
              <w:top w:val="single" w:sz="6" w:space="0" w:color="auto"/>
              <w:bottom w:val="single" w:sz="6" w:space="0" w:color="auto"/>
            </w:tcBorders>
            <w:shd w:val="clear" w:color="auto" w:fill="auto"/>
            <w:hideMark/>
          </w:tcPr>
          <w:p w14:paraId="32D4D935" w14:textId="77777777" w:rsidR="00B36D63" w:rsidRPr="00C44DF7" w:rsidRDefault="00B36D63" w:rsidP="00D15E03">
            <w:pPr>
              <w:pStyle w:val="S0"/>
              <w:jc w:val="left"/>
            </w:pPr>
            <w:r w:rsidRPr="00C44DF7">
              <w:t>50/50</w:t>
            </w:r>
          </w:p>
        </w:tc>
      </w:tr>
      <w:tr w:rsidR="00333ACA" w:rsidRPr="00C44DF7" w14:paraId="7A1D1655" w14:textId="77777777" w:rsidTr="00D15E03">
        <w:trPr>
          <w:cantSplit/>
          <w:trHeight w:val="359"/>
        </w:trPr>
        <w:tc>
          <w:tcPr>
            <w:tcW w:w="1889" w:type="pct"/>
            <w:tcBorders>
              <w:top w:val="single" w:sz="6" w:space="0" w:color="auto"/>
              <w:bottom w:val="single" w:sz="6" w:space="0" w:color="auto"/>
            </w:tcBorders>
            <w:shd w:val="clear" w:color="auto" w:fill="auto"/>
            <w:hideMark/>
          </w:tcPr>
          <w:p w14:paraId="7919CCA9" w14:textId="77777777" w:rsidR="00333ACA" w:rsidRPr="00C44DF7" w:rsidRDefault="00333ACA" w:rsidP="00D15E03">
            <w:pPr>
              <w:pStyle w:val="S0"/>
              <w:jc w:val="left"/>
            </w:pPr>
            <w:r w:rsidRPr="00C44DF7">
              <w:t>Стойкость к истиранию, циклы, не менее</w:t>
            </w:r>
          </w:p>
        </w:tc>
        <w:tc>
          <w:tcPr>
            <w:tcW w:w="3111" w:type="pct"/>
            <w:tcBorders>
              <w:top w:val="single" w:sz="6" w:space="0" w:color="auto"/>
              <w:bottom w:val="single" w:sz="6" w:space="0" w:color="auto"/>
            </w:tcBorders>
            <w:shd w:val="clear" w:color="auto" w:fill="auto"/>
            <w:hideMark/>
          </w:tcPr>
          <w:p w14:paraId="6DCD5AB0" w14:textId="77777777" w:rsidR="00333ACA" w:rsidRPr="00C44DF7" w:rsidRDefault="00E450B1" w:rsidP="00D15E03">
            <w:pPr>
              <w:pStyle w:val="S0"/>
              <w:jc w:val="left"/>
            </w:pPr>
            <w:r w:rsidRPr="00C44DF7">
              <w:t>2</w:t>
            </w:r>
            <w:r w:rsidR="00333ACA" w:rsidRPr="00C44DF7">
              <w:t>000</w:t>
            </w:r>
          </w:p>
        </w:tc>
      </w:tr>
      <w:tr w:rsidR="00B36D63" w:rsidRPr="00C44DF7" w14:paraId="1F9E70D9" w14:textId="77777777" w:rsidTr="00B36D63">
        <w:trPr>
          <w:cantSplit/>
          <w:trHeight w:val="843"/>
        </w:trPr>
        <w:tc>
          <w:tcPr>
            <w:tcW w:w="1889" w:type="pct"/>
            <w:tcBorders>
              <w:top w:val="single" w:sz="6" w:space="0" w:color="auto"/>
            </w:tcBorders>
            <w:shd w:val="clear" w:color="auto" w:fill="auto"/>
            <w:hideMark/>
          </w:tcPr>
          <w:p w14:paraId="48EEB995" w14:textId="77777777" w:rsidR="00B36D63" w:rsidRPr="00C44DF7" w:rsidRDefault="00B36D63" w:rsidP="00D15E03">
            <w:pPr>
              <w:pStyle w:val="S0"/>
              <w:jc w:val="left"/>
            </w:pPr>
            <w:r w:rsidRPr="00C44DF7">
              <w:t xml:space="preserve">Изменение линейных размеров после стирок, %, не более </w:t>
            </w:r>
          </w:p>
          <w:p w14:paraId="095268F7" w14:textId="77777777" w:rsidR="00B36D63" w:rsidRPr="00C44DF7" w:rsidRDefault="00B36D63" w:rsidP="00D15E03">
            <w:pPr>
              <w:pStyle w:val="S0"/>
              <w:jc w:val="left"/>
            </w:pPr>
            <w:r w:rsidRPr="00C44DF7">
              <w:t>основа / уток</w:t>
            </w:r>
          </w:p>
        </w:tc>
        <w:tc>
          <w:tcPr>
            <w:tcW w:w="3111" w:type="pct"/>
            <w:tcBorders>
              <w:top w:val="single" w:sz="6" w:space="0" w:color="auto"/>
              <w:bottom w:val="single" w:sz="6" w:space="0" w:color="auto"/>
            </w:tcBorders>
            <w:shd w:val="clear" w:color="auto" w:fill="auto"/>
            <w:hideMark/>
          </w:tcPr>
          <w:p w14:paraId="39918B6C" w14:textId="77777777" w:rsidR="00B36D63" w:rsidRPr="00C44DF7" w:rsidRDefault="00B36D63" w:rsidP="00D15E03">
            <w:pPr>
              <w:pStyle w:val="S0"/>
              <w:jc w:val="left"/>
            </w:pPr>
            <w:r w:rsidRPr="00C44DF7">
              <w:t>5</w:t>
            </w:r>
            <w:r w:rsidR="0029367D">
              <w:t>/5</w:t>
            </w:r>
          </w:p>
        </w:tc>
      </w:tr>
      <w:tr w:rsidR="00333ACA" w:rsidRPr="00C44DF7" w14:paraId="5BD49D1D" w14:textId="77777777" w:rsidTr="00D15E03">
        <w:trPr>
          <w:cantSplit/>
          <w:trHeight w:val="340"/>
        </w:trPr>
        <w:tc>
          <w:tcPr>
            <w:tcW w:w="1889" w:type="pct"/>
            <w:tcBorders>
              <w:top w:val="single" w:sz="6" w:space="0" w:color="auto"/>
              <w:bottom w:val="single" w:sz="6" w:space="0" w:color="auto"/>
            </w:tcBorders>
            <w:shd w:val="clear" w:color="auto" w:fill="auto"/>
            <w:hideMark/>
          </w:tcPr>
          <w:p w14:paraId="1C5BFAAB" w14:textId="77777777" w:rsidR="00333ACA" w:rsidRPr="00C74E3A" w:rsidRDefault="00333ACA" w:rsidP="00D15E03">
            <w:pPr>
              <w:pStyle w:val="S0"/>
              <w:jc w:val="left"/>
            </w:pPr>
            <w:r w:rsidRPr="00C74E3A">
              <w:t>Воздухопроницаемость, дм³/м²с, не менее</w:t>
            </w:r>
          </w:p>
        </w:tc>
        <w:tc>
          <w:tcPr>
            <w:tcW w:w="3111" w:type="pct"/>
            <w:tcBorders>
              <w:top w:val="single" w:sz="6" w:space="0" w:color="auto"/>
              <w:bottom w:val="single" w:sz="6" w:space="0" w:color="auto"/>
            </w:tcBorders>
            <w:shd w:val="clear" w:color="auto" w:fill="auto"/>
            <w:hideMark/>
          </w:tcPr>
          <w:p w14:paraId="0FAC30B1" w14:textId="77777777" w:rsidR="00333ACA" w:rsidRPr="00C74E3A" w:rsidRDefault="00333ACA" w:rsidP="00D15E03">
            <w:pPr>
              <w:pStyle w:val="S0"/>
              <w:jc w:val="left"/>
            </w:pPr>
            <w:r w:rsidRPr="00C74E3A">
              <w:t> 200</w:t>
            </w:r>
          </w:p>
        </w:tc>
      </w:tr>
      <w:tr w:rsidR="00B36D63" w:rsidRPr="00C44DF7" w14:paraId="0D73CDCE" w14:textId="77777777" w:rsidTr="00B36D63">
        <w:trPr>
          <w:cantSplit/>
          <w:trHeight w:val="567"/>
        </w:trPr>
        <w:tc>
          <w:tcPr>
            <w:tcW w:w="1889" w:type="pct"/>
            <w:tcBorders>
              <w:top w:val="single" w:sz="6" w:space="0" w:color="auto"/>
            </w:tcBorders>
            <w:shd w:val="clear" w:color="auto" w:fill="auto"/>
            <w:hideMark/>
          </w:tcPr>
          <w:p w14:paraId="069C3ED3" w14:textId="77777777" w:rsidR="00B36D63" w:rsidRPr="00C44DF7" w:rsidRDefault="00B36D63" w:rsidP="00D15E03">
            <w:pPr>
              <w:pStyle w:val="S0"/>
              <w:jc w:val="left"/>
            </w:pPr>
            <w:r w:rsidRPr="00C44DF7">
              <w:t xml:space="preserve">Гигроскопичность, %,  </w:t>
            </w:r>
          </w:p>
          <w:p w14:paraId="3322DD99" w14:textId="77777777" w:rsidR="00B36D63" w:rsidRPr="00C44DF7" w:rsidRDefault="00B36D63" w:rsidP="00D15E03">
            <w:pPr>
              <w:pStyle w:val="S0"/>
              <w:jc w:val="left"/>
            </w:pPr>
            <w:r w:rsidRPr="00C44DF7">
              <w:t>не менее</w:t>
            </w:r>
          </w:p>
        </w:tc>
        <w:tc>
          <w:tcPr>
            <w:tcW w:w="3111" w:type="pct"/>
            <w:tcBorders>
              <w:top w:val="single" w:sz="6" w:space="0" w:color="auto"/>
              <w:bottom w:val="single" w:sz="6" w:space="0" w:color="auto"/>
            </w:tcBorders>
            <w:shd w:val="clear" w:color="auto" w:fill="auto"/>
            <w:hideMark/>
          </w:tcPr>
          <w:p w14:paraId="5B9C1238" w14:textId="77777777" w:rsidR="00B36D63" w:rsidRPr="00C44DF7" w:rsidRDefault="00B36D63" w:rsidP="00D15E03">
            <w:pPr>
              <w:pStyle w:val="S0"/>
              <w:jc w:val="left"/>
            </w:pPr>
            <w:r w:rsidRPr="00C44DF7">
              <w:t> 12</w:t>
            </w:r>
          </w:p>
        </w:tc>
      </w:tr>
      <w:tr w:rsidR="00B36D63" w:rsidRPr="00C44DF7" w14:paraId="27E4BED2" w14:textId="77777777" w:rsidTr="00B36D63">
        <w:trPr>
          <w:cantSplit/>
          <w:trHeight w:val="851"/>
        </w:trPr>
        <w:tc>
          <w:tcPr>
            <w:tcW w:w="1889" w:type="pct"/>
            <w:tcBorders>
              <w:top w:val="single" w:sz="6" w:space="0" w:color="auto"/>
            </w:tcBorders>
            <w:shd w:val="clear" w:color="auto" w:fill="auto"/>
            <w:hideMark/>
          </w:tcPr>
          <w:p w14:paraId="2EAB1B0C" w14:textId="77777777" w:rsidR="00B36D63" w:rsidRPr="00C44DF7" w:rsidRDefault="00B36D63" w:rsidP="00D15E03">
            <w:pPr>
              <w:pStyle w:val="S0"/>
              <w:jc w:val="left"/>
            </w:pPr>
            <w:r w:rsidRPr="00C44DF7">
              <w:t>Электрическое сопротивление, Ом, не более</w:t>
            </w:r>
          </w:p>
          <w:p w14:paraId="75397293" w14:textId="77777777" w:rsidR="00B36D63" w:rsidRPr="00C44DF7" w:rsidRDefault="00B36D63" w:rsidP="00D15E03">
            <w:pPr>
              <w:pStyle w:val="S0"/>
              <w:jc w:val="left"/>
            </w:pPr>
            <w:r w:rsidRPr="00C44DF7">
              <w:t>исходное/после 25 стирок</w:t>
            </w:r>
          </w:p>
        </w:tc>
        <w:tc>
          <w:tcPr>
            <w:tcW w:w="3111" w:type="pct"/>
            <w:tcBorders>
              <w:top w:val="single" w:sz="6" w:space="0" w:color="auto"/>
              <w:bottom w:val="single" w:sz="12" w:space="0" w:color="auto"/>
            </w:tcBorders>
            <w:shd w:val="clear" w:color="auto" w:fill="auto"/>
            <w:hideMark/>
          </w:tcPr>
          <w:p w14:paraId="37ED5BBA" w14:textId="77777777" w:rsidR="00B36D63" w:rsidRPr="00C44DF7" w:rsidRDefault="00B36D63" w:rsidP="00D15E03">
            <w:pPr>
              <w:pStyle w:val="S0"/>
              <w:jc w:val="left"/>
            </w:pPr>
            <w:r w:rsidRPr="00C44DF7">
              <w:t>2</w:t>
            </w:r>
            <w:r w:rsidR="0029367D">
              <w:t>/2</w:t>
            </w:r>
            <w:r w:rsidRPr="00C44DF7">
              <w:t> </w:t>
            </w:r>
          </w:p>
        </w:tc>
      </w:tr>
    </w:tbl>
    <w:p w14:paraId="0D794660" w14:textId="77777777" w:rsidR="00333ACA" w:rsidRPr="00C44DF7" w:rsidRDefault="00333ACA" w:rsidP="00D15E03">
      <w:pPr>
        <w:pStyle w:val="S0"/>
      </w:pPr>
    </w:p>
    <w:p w14:paraId="008D7A51" w14:textId="3AF7794D" w:rsidR="007A19DB" w:rsidRPr="00D51E7F" w:rsidRDefault="00D51E7F" w:rsidP="00D51E7F">
      <w:pPr>
        <w:pStyle w:val="a1"/>
        <w:numPr>
          <w:ilvl w:val="0"/>
          <w:numId w:val="0"/>
        </w:numPr>
        <w:spacing w:before="0"/>
        <w:ind w:left="6173"/>
        <w:rPr>
          <w:rFonts w:ascii="Arial" w:hAnsi="Arial" w:cs="Arial"/>
          <w:sz w:val="16"/>
        </w:rPr>
      </w:pPr>
      <w:r w:rsidRPr="00D51E7F">
        <w:rPr>
          <w:rFonts w:ascii="Arial" w:hAnsi="Arial" w:cs="Arial"/>
          <w:sz w:val="20"/>
        </w:rPr>
        <w:t xml:space="preserve">Таблица </w:t>
      </w:r>
      <w:r w:rsidRPr="00D51E7F">
        <w:rPr>
          <w:rFonts w:ascii="Arial" w:hAnsi="Arial" w:cs="Arial"/>
          <w:sz w:val="20"/>
        </w:rPr>
        <w:fldChar w:fldCharType="begin"/>
      </w:r>
      <w:r w:rsidRPr="00D51E7F">
        <w:rPr>
          <w:rFonts w:ascii="Arial" w:hAnsi="Arial" w:cs="Arial"/>
          <w:sz w:val="20"/>
        </w:rPr>
        <w:instrText xml:space="preserve"> SEQ Таблица \* ARABIC </w:instrText>
      </w:r>
      <w:r w:rsidRPr="00D51E7F">
        <w:rPr>
          <w:rFonts w:ascii="Arial" w:hAnsi="Arial" w:cs="Arial"/>
          <w:sz w:val="20"/>
        </w:rPr>
        <w:fldChar w:fldCharType="separate"/>
      </w:r>
      <w:r w:rsidR="002B0F7A">
        <w:rPr>
          <w:rFonts w:ascii="Arial" w:hAnsi="Arial" w:cs="Arial"/>
          <w:noProof/>
          <w:sz w:val="20"/>
        </w:rPr>
        <w:t>63</w:t>
      </w:r>
      <w:r w:rsidRPr="00D51E7F">
        <w:rPr>
          <w:rFonts w:ascii="Arial" w:hAnsi="Arial" w:cs="Arial"/>
          <w:sz w:val="20"/>
        </w:rPr>
        <w:fldChar w:fldCharType="end"/>
      </w:r>
    </w:p>
    <w:p w14:paraId="4E9A13B2" w14:textId="77777777" w:rsidR="007A19DB" w:rsidRPr="00C44DF7" w:rsidRDefault="007A19DB" w:rsidP="00D15E03">
      <w:pPr>
        <w:pStyle w:val="S4"/>
        <w:keepLines/>
        <w:spacing w:after="60"/>
      </w:pPr>
      <w:r w:rsidRPr="00C44DF7">
        <w:t>Показатели теплоизоляции комплекта СИЗ</w:t>
      </w:r>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CellMar>
          <w:left w:w="40" w:type="dxa"/>
          <w:right w:w="40" w:type="dxa"/>
        </w:tblCellMar>
        <w:tblLook w:val="0000" w:firstRow="0" w:lastRow="0" w:firstColumn="0" w:lastColumn="0" w:noHBand="0" w:noVBand="0"/>
      </w:tblPr>
      <w:tblGrid>
        <w:gridCol w:w="1069"/>
        <w:gridCol w:w="1594"/>
        <w:gridCol w:w="1819"/>
        <w:gridCol w:w="1957"/>
        <w:gridCol w:w="1677"/>
        <w:gridCol w:w="1602"/>
      </w:tblGrid>
      <w:tr w:rsidR="007A19DB" w:rsidRPr="00C44DF7" w14:paraId="3F0A49FA" w14:textId="77777777" w:rsidTr="008D5AAF">
        <w:trPr>
          <w:cantSplit/>
          <w:trHeight w:val="20"/>
          <w:tblHeader/>
        </w:trPr>
        <w:tc>
          <w:tcPr>
            <w:tcW w:w="550" w:type="pct"/>
            <w:vMerge w:val="restart"/>
            <w:shd w:val="clear" w:color="auto" w:fill="FFD200"/>
            <w:vAlign w:val="center"/>
          </w:tcPr>
          <w:p w14:paraId="07F27C32" w14:textId="77777777" w:rsidR="007A19DB" w:rsidRPr="00C44DF7" w:rsidRDefault="007A19DB" w:rsidP="00D15E03">
            <w:pPr>
              <w:keepNext/>
              <w:keepLines/>
              <w:autoSpaceDE w:val="0"/>
              <w:autoSpaceDN w:val="0"/>
              <w:adjustRightInd w:val="0"/>
              <w:spacing w:before="20" w:after="20"/>
              <w:jc w:val="center"/>
              <w:rPr>
                <w:rFonts w:ascii="Arial" w:hAnsi="Arial" w:cs="Arial"/>
                <w:b/>
                <w:sz w:val="16"/>
                <w:szCs w:val="16"/>
              </w:rPr>
            </w:pPr>
            <w:r w:rsidRPr="00C44DF7">
              <w:rPr>
                <w:rFonts w:ascii="Arial" w:hAnsi="Arial" w:cs="Arial"/>
                <w:b/>
                <w:sz w:val="16"/>
                <w:szCs w:val="16"/>
              </w:rPr>
              <w:t>КЛАСС</w:t>
            </w:r>
          </w:p>
          <w:p w14:paraId="7C9331A6" w14:textId="77777777" w:rsidR="007A19DB" w:rsidRPr="00C44DF7" w:rsidRDefault="007A19DB" w:rsidP="00D15E03">
            <w:pPr>
              <w:keepNext/>
              <w:keepLines/>
              <w:autoSpaceDE w:val="0"/>
              <w:autoSpaceDN w:val="0"/>
              <w:adjustRightInd w:val="0"/>
              <w:spacing w:before="20" w:after="20"/>
              <w:jc w:val="center"/>
              <w:rPr>
                <w:rFonts w:ascii="Arial" w:hAnsi="Arial" w:cs="Arial"/>
                <w:b/>
                <w:sz w:val="16"/>
                <w:szCs w:val="16"/>
              </w:rPr>
            </w:pPr>
            <w:r w:rsidRPr="00C44DF7">
              <w:rPr>
                <w:rFonts w:ascii="Arial" w:hAnsi="Arial" w:cs="Arial"/>
                <w:b/>
                <w:sz w:val="16"/>
                <w:szCs w:val="16"/>
              </w:rPr>
              <w:t>ЗАЩИТЫ</w:t>
            </w:r>
          </w:p>
        </w:tc>
        <w:tc>
          <w:tcPr>
            <w:tcW w:w="820" w:type="pct"/>
            <w:vMerge w:val="restart"/>
            <w:shd w:val="clear" w:color="auto" w:fill="FFD200"/>
            <w:vAlign w:val="center"/>
          </w:tcPr>
          <w:p w14:paraId="35E4A2F1" w14:textId="77777777" w:rsidR="007A19DB" w:rsidRPr="00C44DF7" w:rsidRDefault="007A19DB" w:rsidP="00D15E03">
            <w:pPr>
              <w:keepNext/>
              <w:keepLines/>
              <w:autoSpaceDE w:val="0"/>
              <w:autoSpaceDN w:val="0"/>
              <w:adjustRightInd w:val="0"/>
              <w:spacing w:before="20" w:after="20"/>
              <w:jc w:val="center"/>
              <w:rPr>
                <w:rFonts w:ascii="Arial" w:hAnsi="Arial" w:cs="Arial"/>
                <w:b/>
                <w:bCs/>
                <w:sz w:val="16"/>
                <w:szCs w:val="16"/>
              </w:rPr>
            </w:pPr>
            <w:r w:rsidRPr="00C44DF7">
              <w:rPr>
                <w:rFonts w:ascii="Arial" w:hAnsi="Arial" w:cs="Arial"/>
                <w:b/>
                <w:bCs/>
                <w:sz w:val="16"/>
                <w:szCs w:val="16"/>
              </w:rPr>
              <w:t xml:space="preserve">КЛИМАТИЧЕСКИЙ </w:t>
            </w:r>
            <w:r w:rsidRPr="00C44DF7">
              <w:rPr>
                <w:rFonts w:ascii="Arial" w:hAnsi="Arial" w:cs="Arial"/>
                <w:b/>
                <w:sz w:val="16"/>
                <w:szCs w:val="16"/>
              </w:rPr>
              <w:t xml:space="preserve">ПОЯС </w:t>
            </w:r>
            <w:r w:rsidRPr="00C44DF7">
              <w:rPr>
                <w:rFonts w:ascii="Arial" w:hAnsi="Arial" w:cs="Arial"/>
                <w:b/>
                <w:bCs/>
                <w:sz w:val="16"/>
                <w:szCs w:val="16"/>
              </w:rPr>
              <w:t>(РЕГИОН)</w:t>
            </w:r>
          </w:p>
        </w:tc>
        <w:tc>
          <w:tcPr>
            <w:tcW w:w="936" w:type="pct"/>
            <w:vMerge w:val="restart"/>
            <w:shd w:val="clear" w:color="auto" w:fill="FFD200"/>
            <w:vAlign w:val="center"/>
          </w:tcPr>
          <w:p w14:paraId="1F4BD849" w14:textId="77777777" w:rsidR="007A19DB" w:rsidRPr="00C44DF7" w:rsidRDefault="007A19DB" w:rsidP="00D15E03">
            <w:pPr>
              <w:keepNext/>
              <w:keepLines/>
              <w:widowControl w:val="0"/>
              <w:autoSpaceDE w:val="0"/>
              <w:autoSpaceDN w:val="0"/>
              <w:adjustRightInd w:val="0"/>
              <w:spacing w:before="20" w:after="20"/>
              <w:jc w:val="center"/>
              <w:rPr>
                <w:rFonts w:ascii="Arial" w:hAnsi="Arial" w:cs="Arial"/>
                <w:b/>
                <w:sz w:val="16"/>
                <w:szCs w:val="16"/>
              </w:rPr>
            </w:pPr>
            <w:r w:rsidRPr="00C44DF7">
              <w:rPr>
                <w:rFonts w:ascii="Arial" w:hAnsi="Arial" w:cs="Arial"/>
                <w:b/>
                <w:sz w:val="16"/>
                <w:szCs w:val="16"/>
              </w:rPr>
              <w:t xml:space="preserve">ТЕМПЕРАТУРА ВОЗДУХА ЗИМНИХ МЕСЯЦЕВ, </w:t>
            </w:r>
            <w:r w:rsidRPr="00C44DF7">
              <w:rPr>
                <w:rFonts w:ascii="Arial" w:hAnsi="Arial" w:cs="Arial"/>
                <w:b/>
                <w:sz w:val="16"/>
                <w:szCs w:val="16"/>
                <w:vertAlign w:val="superscript"/>
              </w:rPr>
              <w:t>О</w:t>
            </w:r>
            <w:r w:rsidRPr="00C44DF7">
              <w:rPr>
                <w:rFonts w:ascii="Arial" w:hAnsi="Arial" w:cs="Arial"/>
                <w:b/>
                <w:sz w:val="16"/>
                <w:szCs w:val="16"/>
              </w:rPr>
              <w:t>С</w:t>
            </w:r>
          </w:p>
        </w:tc>
        <w:tc>
          <w:tcPr>
            <w:tcW w:w="1007" w:type="pct"/>
            <w:vMerge w:val="restart"/>
            <w:shd w:val="clear" w:color="auto" w:fill="FFD200"/>
            <w:vAlign w:val="center"/>
          </w:tcPr>
          <w:p w14:paraId="3BB52F1A" w14:textId="77777777" w:rsidR="007A19DB" w:rsidRPr="00C44DF7" w:rsidRDefault="007A19DB" w:rsidP="00D15E03">
            <w:pPr>
              <w:keepNext/>
              <w:keepLines/>
              <w:autoSpaceDE w:val="0"/>
              <w:autoSpaceDN w:val="0"/>
              <w:adjustRightInd w:val="0"/>
              <w:spacing w:before="20" w:after="20"/>
              <w:jc w:val="center"/>
              <w:rPr>
                <w:rFonts w:ascii="Arial" w:hAnsi="Arial" w:cs="Arial"/>
                <w:b/>
                <w:sz w:val="16"/>
                <w:szCs w:val="16"/>
              </w:rPr>
            </w:pPr>
            <w:r w:rsidRPr="00C44DF7">
              <w:rPr>
                <w:rFonts w:ascii="Arial" w:hAnsi="Arial" w:cs="Arial"/>
                <w:b/>
                <w:sz w:val="16"/>
                <w:szCs w:val="16"/>
              </w:rPr>
              <w:t>СКОРОСТЬ ВЕТРА</w:t>
            </w:r>
          </w:p>
          <w:p w14:paraId="30DCD655" w14:textId="77777777" w:rsidR="007A19DB" w:rsidRPr="00C44DF7" w:rsidRDefault="007A19DB" w:rsidP="00D15E03">
            <w:pPr>
              <w:keepNext/>
              <w:keepLines/>
              <w:autoSpaceDE w:val="0"/>
              <w:autoSpaceDN w:val="0"/>
              <w:adjustRightInd w:val="0"/>
              <w:spacing w:before="20" w:after="20"/>
              <w:jc w:val="center"/>
              <w:rPr>
                <w:rFonts w:ascii="Arial" w:hAnsi="Arial" w:cs="Arial"/>
                <w:b/>
                <w:bCs/>
                <w:sz w:val="16"/>
                <w:szCs w:val="16"/>
              </w:rPr>
            </w:pPr>
            <w:r w:rsidRPr="00C44DF7">
              <w:rPr>
                <w:rFonts w:ascii="Arial" w:hAnsi="Arial" w:cs="Arial"/>
                <w:b/>
                <w:sz w:val="16"/>
                <w:szCs w:val="16"/>
              </w:rPr>
              <w:t xml:space="preserve">В ЗИМНИЕ МЕСЯЦЫ, </w:t>
            </w:r>
            <w:r w:rsidRPr="00C44DF7">
              <w:rPr>
                <w:rFonts w:ascii="Arial" w:hAnsi="Arial" w:cs="Arial"/>
                <w:b/>
                <w:bCs/>
                <w:sz w:val="16"/>
                <w:szCs w:val="16"/>
              </w:rPr>
              <w:t>М/С</w:t>
            </w:r>
          </w:p>
        </w:tc>
        <w:tc>
          <w:tcPr>
            <w:tcW w:w="1687" w:type="pct"/>
            <w:gridSpan w:val="2"/>
            <w:shd w:val="clear" w:color="auto" w:fill="FFD200"/>
            <w:vAlign w:val="center"/>
          </w:tcPr>
          <w:p w14:paraId="23174536" w14:textId="77777777" w:rsidR="007A19DB" w:rsidRPr="00C44DF7" w:rsidRDefault="007A19DB" w:rsidP="00D15E03">
            <w:pPr>
              <w:keepNext/>
              <w:keepLines/>
              <w:autoSpaceDE w:val="0"/>
              <w:autoSpaceDN w:val="0"/>
              <w:adjustRightInd w:val="0"/>
              <w:spacing w:before="20" w:after="20"/>
              <w:jc w:val="center"/>
              <w:rPr>
                <w:rFonts w:ascii="Arial" w:hAnsi="Arial" w:cs="Arial"/>
                <w:b/>
                <w:sz w:val="16"/>
                <w:szCs w:val="16"/>
              </w:rPr>
            </w:pPr>
            <w:r w:rsidRPr="00C44DF7">
              <w:rPr>
                <w:rFonts w:ascii="Arial" w:hAnsi="Arial" w:cs="Arial"/>
                <w:b/>
                <w:sz w:val="16"/>
                <w:szCs w:val="16"/>
              </w:rPr>
              <w:t xml:space="preserve">НОРМАТИВНОЕ ЗНАЧЕНИЕ ТЕПЛОИЗОЛЯЦИИ КОМПЛЕКТА СИЗ, °С </w:t>
            </w:r>
            <w:r w:rsidRPr="00C44DF7">
              <w:rPr>
                <w:rFonts w:ascii="Arial" w:hAnsi="Arial" w:cs="Arial"/>
                <w:b/>
                <w:bCs/>
                <w:sz w:val="16"/>
                <w:szCs w:val="16"/>
              </w:rPr>
              <w:t>М</w:t>
            </w:r>
            <w:r w:rsidRPr="00C44DF7">
              <w:rPr>
                <w:rFonts w:ascii="Arial" w:hAnsi="Arial" w:cs="Arial"/>
                <w:b/>
                <w:sz w:val="16"/>
                <w:szCs w:val="16"/>
                <w:vertAlign w:val="superscript"/>
              </w:rPr>
              <w:t>2</w:t>
            </w:r>
            <w:r w:rsidRPr="00C44DF7">
              <w:rPr>
                <w:rFonts w:ascii="Arial" w:hAnsi="Arial" w:cs="Arial"/>
                <w:b/>
                <w:sz w:val="16"/>
                <w:szCs w:val="16"/>
              </w:rPr>
              <w:t>/ВТ</w:t>
            </w:r>
          </w:p>
          <w:p w14:paraId="4EC6E349" w14:textId="77777777" w:rsidR="007A19DB" w:rsidRPr="00C44DF7" w:rsidRDefault="007A19DB" w:rsidP="00D15E03">
            <w:pPr>
              <w:keepNext/>
              <w:keepLines/>
              <w:autoSpaceDE w:val="0"/>
              <w:autoSpaceDN w:val="0"/>
              <w:adjustRightInd w:val="0"/>
              <w:spacing w:before="20" w:after="20"/>
              <w:jc w:val="center"/>
              <w:rPr>
                <w:rFonts w:ascii="Arial" w:hAnsi="Arial" w:cs="Arial"/>
                <w:b/>
                <w:sz w:val="16"/>
                <w:szCs w:val="16"/>
              </w:rPr>
            </w:pPr>
            <w:r w:rsidRPr="00C44DF7">
              <w:rPr>
                <w:rFonts w:ascii="Arial" w:hAnsi="Arial" w:cs="Arial"/>
                <w:b/>
                <w:sz w:val="16"/>
                <w:szCs w:val="16"/>
              </w:rPr>
              <w:t>ПРИ ВОЗДУХОПРОНИЦАЕМОСТИ МАТЕРИАЛА ВЕРХА</w:t>
            </w:r>
            <w:r w:rsidRPr="00C44DF7">
              <w:rPr>
                <w:rFonts w:ascii="Arial" w:hAnsi="Arial" w:cs="Arial"/>
                <w:b/>
                <w:bCs/>
                <w:sz w:val="16"/>
                <w:szCs w:val="16"/>
              </w:rPr>
              <w:t>, ДМ</w:t>
            </w:r>
            <w:r w:rsidRPr="00C44DF7">
              <w:rPr>
                <w:rFonts w:ascii="Arial" w:hAnsi="Arial" w:cs="Arial"/>
                <w:b/>
                <w:bCs/>
                <w:sz w:val="16"/>
                <w:szCs w:val="16"/>
                <w:vertAlign w:val="superscript"/>
              </w:rPr>
              <w:t>3</w:t>
            </w:r>
            <w:r w:rsidRPr="00C44DF7">
              <w:rPr>
                <w:rFonts w:ascii="Arial" w:hAnsi="Arial" w:cs="Arial"/>
                <w:b/>
                <w:bCs/>
                <w:sz w:val="16"/>
                <w:szCs w:val="16"/>
              </w:rPr>
              <w:t>/М</w:t>
            </w:r>
            <w:r w:rsidRPr="00C44DF7">
              <w:rPr>
                <w:rFonts w:ascii="Arial" w:hAnsi="Arial" w:cs="Arial"/>
                <w:b/>
                <w:bCs/>
                <w:sz w:val="16"/>
                <w:szCs w:val="16"/>
                <w:vertAlign w:val="superscript"/>
              </w:rPr>
              <w:t>2</w:t>
            </w:r>
            <w:r w:rsidRPr="00C44DF7">
              <w:rPr>
                <w:rFonts w:ascii="Arial" w:hAnsi="Arial" w:cs="Arial"/>
                <w:b/>
                <w:bCs/>
                <w:sz w:val="16"/>
                <w:szCs w:val="16"/>
              </w:rPr>
              <w:t xml:space="preserve"> </w:t>
            </w:r>
            <w:r w:rsidRPr="00C44DF7">
              <w:rPr>
                <w:rFonts w:ascii="Arial" w:hAnsi="Arial" w:cs="Arial"/>
                <w:b/>
                <w:sz w:val="16"/>
                <w:szCs w:val="16"/>
              </w:rPr>
              <w:t>С</w:t>
            </w:r>
          </w:p>
        </w:tc>
      </w:tr>
      <w:tr w:rsidR="007A19DB" w:rsidRPr="00C44DF7" w14:paraId="06CD071F" w14:textId="77777777" w:rsidTr="008D5AAF">
        <w:trPr>
          <w:cantSplit/>
          <w:trHeight w:val="20"/>
          <w:tblHeader/>
        </w:trPr>
        <w:tc>
          <w:tcPr>
            <w:tcW w:w="550" w:type="pct"/>
            <w:vMerge/>
            <w:tcBorders>
              <w:bottom w:val="single" w:sz="12" w:space="0" w:color="auto"/>
            </w:tcBorders>
            <w:shd w:val="clear" w:color="auto" w:fill="FFD200"/>
            <w:vAlign w:val="center"/>
          </w:tcPr>
          <w:p w14:paraId="08C4C93A" w14:textId="77777777" w:rsidR="007A19DB" w:rsidRPr="00C44DF7" w:rsidRDefault="007A19DB" w:rsidP="00D15E03">
            <w:pPr>
              <w:keepNext/>
              <w:keepLines/>
              <w:autoSpaceDE w:val="0"/>
              <w:autoSpaceDN w:val="0"/>
              <w:adjustRightInd w:val="0"/>
              <w:spacing w:before="20" w:after="20"/>
              <w:jc w:val="center"/>
              <w:rPr>
                <w:rFonts w:ascii="Arial" w:hAnsi="Arial" w:cs="Arial"/>
                <w:b/>
                <w:sz w:val="16"/>
                <w:szCs w:val="16"/>
              </w:rPr>
            </w:pPr>
          </w:p>
        </w:tc>
        <w:tc>
          <w:tcPr>
            <w:tcW w:w="820" w:type="pct"/>
            <w:vMerge/>
            <w:tcBorders>
              <w:bottom w:val="single" w:sz="12" w:space="0" w:color="auto"/>
            </w:tcBorders>
            <w:shd w:val="clear" w:color="auto" w:fill="FFD200"/>
            <w:vAlign w:val="center"/>
          </w:tcPr>
          <w:p w14:paraId="00685B8A" w14:textId="77777777" w:rsidR="007A19DB" w:rsidRPr="00C44DF7" w:rsidRDefault="007A19DB" w:rsidP="00D15E03">
            <w:pPr>
              <w:keepNext/>
              <w:keepLines/>
              <w:autoSpaceDE w:val="0"/>
              <w:autoSpaceDN w:val="0"/>
              <w:adjustRightInd w:val="0"/>
              <w:spacing w:before="20" w:after="20"/>
              <w:jc w:val="center"/>
              <w:rPr>
                <w:rFonts w:ascii="Arial" w:hAnsi="Arial" w:cs="Arial"/>
                <w:b/>
                <w:bCs/>
                <w:sz w:val="16"/>
                <w:szCs w:val="16"/>
              </w:rPr>
            </w:pPr>
          </w:p>
        </w:tc>
        <w:tc>
          <w:tcPr>
            <w:tcW w:w="936" w:type="pct"/>
            <w:vMerge/>
            <w:tcBorders>
              <w:bottom w:val="single" w:sz="12" w:space="0" w:color="auto"/>
            </w:tcBorders>
            <w:shd w:val="clear" w:color="auto" w:fill="FFD200"/>
            <w:vAlign w:val="center"/>
          </w:tcPr>
          <w:p w14:paraId="3E8C69B7" w14:textId="77777777" w:rsidR="007A19DB" w:rsidRPr="00C44DF7" w:rsidRDefault="007A19DB" w:rsidP="00D15E03">
            <w:pPr>
              <w:keepNext/>
              <w:keepLines/>
              <w:autoSpaceDE w:val="0"/>
              <w:autoSpaceDN w:val="0"/>
              <w:adjustRightInd w:val="0"/>
              <w:spacing w:before="20" w:after="20"/>
              <w:jc w:val="center"/>
              <w:rPr>
                <w:rFonts w:ascii="Arial" w:hAnsi="Arial" w:cs="Arial"/>
                <w:b/>
                <w:sz w:val="16"/>
                <w:szCs w:val="16"/>
              </w:rPr>
            </w:pPr>
          </w:p>
        </w:tc>
        <w:tc>
          <w:tcPr>
            <w:tcW w:w="1007" w:type="pct"/>
            <w:vMerge/>
            <w:tcBorders>
              <w:bottom w:val="single" w:sz="12" w:space="0" w:color="auto"/>
            </w:tcBorders>
            <w:shd w:val="clear" w:color="auto" w:fill="FFD200"/>
            <w:vAlign w:val="center"/>
          </w:tcPr>
          <w:p w14:paraId="2BC06E3F" w14:textId="77777777" w:rsidR="007A19DB" w:rsidRPr="00C44DF7" w:rsidRDefault="007A19DB" w:rsidP="00D15E03">
            <w:pPr>
              <w:keepNext/>
              <w:keepLines/>
              <w:autoSpaceDE w:val="0"/>
              <w:autoSpaceDN w:val="0"/>
              <w:adjustRightInd w:val="0"/>
              <w:spacing w:before="20" w:after="20"/>
              <w:jc w:val="center"/>
              <w:rPr>
                <w:rFonts w:ascii="Arial" w:hAnsi="Arial" w:cs="Arial"/>
                <w:b/>
                <w:sz w:val="16"/>
                <w:szCs w:val="16"/>
              </w:rPr>
            </w:pPr>
          </w:p>
        </w:tc>
        <w:tc>
          <w:tcPr>
            <w:tcW w:w="863" w:type="pct"/>
            <w:tcBorders>
              <w:bottom w:val="single" w:sz="12" w:space="0" w:color="auto"/>
            </w:tcBorders>
            <w:shd w:val="clear" w:color="auto" w:fill="FFD200"/>
            <w:vAlign w:val="center"/>
          </w:tcPr>
          <w:p w14:paraId="105223CF" w14:textId="77777777" w:rsidR="007A19DB" w:rsidRPr="00C44DF7" w:rsidRDefault="007A19DB" w:rsidP="00D15E03">
            <w:pPr>
              <w:keepNext/>
              <w:keepLines/>
              <w:widowControl w:val="0"/>
              <w:autoSpaceDE w:val="0"/>
              <w:autoSpaceDN w:val="0"/>
              <w:adjustRightInd w:val="0"/>
              <w:spacing w:before="20" w:after="20"/>
              <w:jc w:val="center"/>
              <w:rPr>
                <w:rFonts w:ascii="Arial" w:hAnsi="Arial" w:cs="Arial"/>
                <w:b/>
                <w:sz w:val="14"/>
                <w:szCs w:val="14"/>
              </w:rPr>
            </w:pPr>
            <w:r w:rsidRPr="00C44DF7">
              <w:rPr>
                <w:rFonts w:ascii="Arial" w:hAnsi="Arial" w:cs="Arial"/>
                <w:b/>
                <w:bCs/>
                <w:sz w:val="14"/>
                <w:szCs w:val="14"/>
              </w:rPr>
              <w:t>10</w:t>
            </w:r>
          </w:p>
        </w:tc>
        <w:tc>
          <w:tcPr>
            <w:tcW w:w="824" w:type="pct"/>
            <w:tcBorders>
              <w:bottom w:val="single" w:sz="12" w:space="0" w:color="auto"/>
            </w:tcBorders>
            <w:shd w:val="clear" w:color="auto" w:fill="FFD200"/>
            <w:vAlign w:val="center"/>
          </w:tcPr>
          <w:p w14:paraId="3A34632A" w14:textId="77777777" w:rsidR="007A19DB" w:rsidRPr="00C44DF7" w:rsidRDefault="007A19DB" w:rsidP="00D15E03">
            <w:pPr>
              <w:keepNext/>
              <w:keepLines/>
              <w:autoSpaceDE w:val="0"/>
              <w:autoSpaceDN w:val="0"/>
              <w:adjustRightInd w:val="0"/>
              <w:spacing w:before="20" w:after="20"/>
              <w:jc w:val="center"/>
              <w:rPr>
                <w:rFonts w:ascii="Arial" w:hAnsi="Arial" w:cs="Arial"/>
                <w:b/>
                <w:bCs/>
                <w:sz w:val="14"/>
                <w:szCs w:val="14"/>
              </w:rPr>
            </w:pPr>
            <w:r w:rsidRPr="00C44DF7">
              <w:rPr>
                <w:rFonts w:ascii="Arial" w:hAnsi="Arial" w:cs="Arial"/>
                <w:b/>
                <w:bCs/>
                <w:sz w:val="14"/>
                <w:szCs w:val="14"/>
                <w:shd w:val="clear" w:color="auto" w:fill="FFD200"/>
              </w:rPr>
              <w:t>2</w:t>
            </w:r>
            <w:r w:rsidRPr="00C44DF7">
              <w:rPr>
                <w:rFonts w:ascii="Arial" w:hAnsi="Arial" w:cs="Arial"/>
                <w:b/>
                <w:bCs/>
                <w:sz w:val="14"/>
                <w:szCs w:val="14"/>
              </w:rPr>
              <w:t>0</w:t>
            </w:r>
          </w:p>
        </w:tc>
      </w:tr>
      <w:tr w:rsidR="007A19DB" w:rsidRPr="00C44DF7" w14:paraId="0EE0F855" w14:textId="77777777" w:rsidTr="008D5AAF">
        <w:trPr>
          <w:cantSplit/>
          <w:trHeight w:val="20"/>
          <w:tblHeader/>
        </w:trPr>
        <w:tc>
          <w:tcPr>
            <w:tcW w:w="550" w:type="pct"/>
            <w:tcBorders>
              <w:top w:val="single" w:sz="12" w:space="0" w:color="auto"/>
              <w:bottom w:val="single" w:sz="12" w:space="0" w:color="auto"/>
            </w:tcBorders>
            <w:shd w:val="clear" w:color="auto" w:fill="FFD200"/>
            <w:vAlign w:val="center"/>
          </w:tcPr>
          <w:p w14:paraId="0296E0F8" w14:textId="77777777" w:rsidR="007A19DB" w:rsidRPr="00C44DF7" w:rsidRDefault="007A19DB" w:rsidP="00D15E03">
            <w:pPr>
              <w:keepNext/>
              <w:keepLines/>
              <w:autoSpaceDE w:val="0"/>
              <w:autoSpaceDN w:val="0"/>
              <w:adjustRightInd w:val="0"/>
              <w:spacing w:before="20" w:after="20"/>
              <w:jc w:val="center"/>
              <w:rPr>
                <w:rFonts w:ascii="Arial" w:hAnsi="Arial" w:cs="Arial"/>
                <w:b/>
                <w:sz w:val="16"/>
                <w:szCs w:val="16"/>
              </w:rPr>
            </w:pPr>
            <w:r w:rsidRPr="00C44DF7">
              <w:rPr>
                <w:rFonts w:ascii="Arial" w:hAnsi="Arial" w:cs="Arial"/>
                <w:b/>
                <w:sz w:val="16"/>
                <w:szCs w:val="16"/>
              </w:rPr>
              <w:t>1</w:t>
            </w:r>
          </w:p>
        </w:tc>
        <w:tc>
          <w:tcPr>
            <w:tcW w:w="820" w:type="pct"/>
            <w:tcBorders>
              <w:top w:val="single" w:sz="12" w:space="0" w:color="auto"/>
              <w:bottom w:val="single" w:sz="12" w:space="0" w:color="auto"/>
            </w:tcBorders>
            <w:shd w:val="clear" w:color="auto" w:fill="FFD200"/>
            <w:vAlign w:val="center"/>
          </w:tcPr>
          <w:p w14:paraId="7141401D" w14:textId="77777777" w:rsidR="007A19DB" w:rsidRPr="00C44DF7" w:rsidRDefault="007A19DB" w:rsidP="00D15E03">
            <w:pPr>
              <w:keepNext/>
              <w:keepLines/>
              <w:autoSpaceDE w:val="0"/>
              <w:autoSpaceDN w:val="0"/>
              <w:adjustRightInd w:val="0"/>
              <w:spacing w:before="20" w:after="20"/>
              <w:jc w:val="center"/>
              <w:rPr>
                <w:rFonts w:ascii="Arial" w:hAnsi="Arial" w:cs="Arial"/>
                <w:b/>
                <w:bCs/>
                <w:sz w:val="16"/>
                <w:szCs w:val="16"/>
              </w:rPr>
            </w:pPr>
            <w:r w:rsidRPr="00C44DF7">
              <w:rPr>
                <w:rFonts w:ascii="Arial" w:hAnsi="Arial" w:cs="Arial"/>
                <w:b/>
                <w:bCs/>
                <w:sz w:val="16"/>
                <w:szCs w:val="16"/>
              </w:rPr>
              <w:t>2</w:t>
            </w:r>
          </w:p>
        </w:tc>
        <w:tc>
          <w:tcPr>
            <w:tcW w:w="936" w:type="pct"/>
            <w:tcBorders>
              <w:top w:val="single" w:sz="12" w:space="0" w:color="auto"/>
              <w:bottom w:val="single" w:sz="12" w:space="0" w:color="auto"/>
            </w:tcBorders>
            <w:shd w:val="clear" w:color="auto" w:fill="FFD200"/>
            <w:vAlign w:val="center"/>
          </w:tcPr>
          <w:p w14:paraId="6F459750" w14:textId="77777777" w:rsidR="007A19DB" w:rsidRPr="00C44DF7" w:rsidRDefault="007A19DB" w:rsidP="00D15E03">
            <w:pPr>
              <w:keepNext/>
              <w:keepLines/>
              <w:autoSpaceDE w:val="0"/>
              <w:autoSpaceDN w:val="0"/>
              <w:adjustRightInd w:val="0"/>
              <w:spacing w:before="20" w:after="20"/>
              <w:jc w:val="center"/>
              <w:rPr>
                <w:rFonts w:ascii="Arial" w:hAnsi="Arial" w:cs="Arial"/>
                <w:b/>
                <w:sz w:val="16"/>
                <w:szCs w:val="16"/>
              </w:rPr>
            </w:pPr>
            <w:r w:rsidRPr="00C44DF7">
              <w:rPr>
                <w:rFonts w:ascii="Arial" w:hAnsi="Arial" w:cs="Arial"/>
                <w:b/>
                <w:sz w:val="16"/>
                <w:szCs w:val="16"/>
              </w:rPr>
              <w:t>3</w:t>
            </w:r>
          </w:p>
        </w:tc>
        <w:tc>
          <w:tcPr>
            <w:tcW w:w="1007" w:type="pct"/>
            <w:tcBorders>
              <w:top w:val="single" w:sz="12" w:space="0" w:color="auto"/>
              <w:bottom w:val="single" w:sz="12" w:space="0" w:color="auto"/>
            </w:tcBorders>
            <w:shd w:val="clear" w:color="auto" w:fill="FFD200"/>
            <w:vAlign w:val="center"/>
          </w:tcPr>
          <w:p w14:paraId="5BCAD5DE" w14:textId="77777777" w:rsidR="007A19DB" w:rsidRPr="00C44DF7" w:rsidRDefault="007A19DB" w:rsidP="00D15E03">
            <w:pPr>
              <w:keepNext/>
              <w:keepLines/>
              <w:autoSpaceDE w:val="0"/>
              <w:autoSpaceDN w:val="0"/>
              <w:adjustRightInd w:val="0"/>
              <w:spacing w:before="20" w:after="20"/>
              <w:jc w:val="center"/>
              <w:rPr>
                <w:rFonts w:ascii="Arial" w:hAnsi="Arial" w:cs="Arial"/>
                <w:b/>
                <w:sz w:val="16"/>
                <w:szCs w:val="16"/>
              </w:rPr>
            </w:pPr>
            <w:r w:rsidRPr="00C44DF7">
              <w:rPr>
                <w:rFonts w:ascii="Arial" w:hAnsi="Arial" w:cs="Arial"/>
                <w:b/>
                <w:sz w:val="16"/>
                <w:szCs w:val="16"/>
              </w:rPr>
              <w:t>4</w:t>
            </w:r>
          </w:p>
        </w:tc>
        <w:tc>
          <w:tcPr>
            <w:tcW w:w="863" w:type="pct"/>
            <w:tcBorders>
              <w:top w:val="single" w:sz="12" w:space="0" w:color="auto"/>
              <w:bottom w:val="single" w:sz="12" w:space="0" w:color="auto"/>
            </w:tcBorders>
            <w:shd w:val="clear" w:color="auto" w:fill="FFD200"/>
            <w:vAlign w:val="center"/>
          </w:tcPr>
          <w:p w14:paraId="0F7B7E97" w14:textId="77777777" w:rsidR="007A19DB" w:rsidRPr="00C44DF7" w:rsidRDefault="007A19DB" w:rsidP="00D15E03">
            <w:pPr>
              <w:keepNext/>
              <w:keepLines/>
              <w:widowControl w:val="0"/>
              <w:autoSpaceDE w:val="0"/>
              <w:autoSpaceDN w:val="0"/>
              <w:adjustRightInd w:val="0"/>
              <w:spacing w:before="20" w:after="20"/>
              <w:jc w:val="center"/>
              <w:rPr>
                <w:rFonts w:ascii="Arial" w:hAnsi="Arial" w:cs="Arial"/>
                <w:b/>
                <w:bCs/>
                <w:sz w:val="16"/>
                <w:szCs w:val="16"/>
              </w:rPr>
            </w:pPr>
            <w:r w:rsidRPr="00C44DF7">
              <w:rPr>
                <w:rFonts w:ascii="Arial" w:hAnsi="Arial" w:cs="Arial"/>
                <w:b/>
                <w:bCs/>
                <w:sz w:val="16"/>
                <w:szCs w:val="16"/>
              </w:rPr>
              <w:t>5</w:t>
            </w:r>
          </w:p>
        </w:tc>
        <w:tc>
          <w:tcPr>
            <w:tcW w:w="824" w:type="pct"/>
            <w:tcBorders>
              <w:top w:val="single" w:sz="12" w:space="0" w:color="auto"/>
              <w:bottom w:val="single" w:sz="12" w:space="0" w:color="auto"/>
            </w:tcBorders>
            <w:shd w:val="clear" w:color="auto" w:fill="FFD200"/>
            <w:vAlign w:val="center"/>
          </w:tcPr>
          <w:p w14:paraId="0FB431A3" w14:textId="77777777" w:rsidR="007A19DB" w:rsidRPr="00C44DF7" w:rsidRDefault="007A19DB" w:rsidP="00D15E03">
            <w:pPr>
              <w:keepNext/>
              <w:keepLines/>
              <w:autoSpaceDE w:val="0"/>
              <w:autoSpaceDN w:val="0"/>
              <w:adjustRightInd w:val="0"/>
              <w:spacing w:before="20" w:after="20"/>
              <w:jc w:val="center"/>
              <w:rPr>
                <w:rFonts w:ascii="Arial" w:hAnsi="Arial" w:cs="Arial"/>
                <w:b/>
                <w:bCs/>
                <w:sz w:val="16"/>
                <w:szCs w:val="16"/>
                <w:shd w:val="clear" w:color="auto" w:fill="FFD200"/>
              </w:rPr>
            </w:pPr>
            <w:r w:rsidRPr="00C44DF7">
              <w:rPr>
                <w:rFonts w:ascii="Arial" w:hAnsi="Arial" w:cs="Arial"/>
                <w:b/>
                <w:bCs/>
                <w:sz w:val="16"/>
                <w:szCs w:val="16"/>
                <w:shd w:val="clear" w:color="auto" w:fill="FFD200"/>
              </w:rPr>
              <w:t>6</w:t>
            </w:r>
          </w:p>
        </w:tc>
      </w:tr>
      <w:tr w:rsidR="007A19DB" w:rsidRPr="00C44DF7" w14:paraId="4FEF3715" w14:textId="77777777" w:rsidTr="008D5AAF">
        <w:trPr>
          <w:cantSplit/>
          <w:trHeight w:val="567"/>
        </w:trPr>
        <w:tc>
          <w:tcPr>
            <w:tcW w:w="550" w:type="pct"/>
            <w:tcBorders>
              <w:top w:val="single" w:sz="12" w:space="0" w:color="auto"/>
            </w:tcBorders>
            <w:shd w:val="clear" w:color="auto" w:fill="auto"/>
          </w:tcPr>
          <w:p w14:paraId="67A39E9B" w14:textId="77777777" w:rsidR="007A19DB" w:rsidRPr="00C44DF7" w:rsidRDefault="007A19DB" w:rsidP="00D15E03">
            <w:pPr>
              <w:pStyle w:val="S0"/>
              <w:jc w:val="left"/>
            </w:pPr>
            <w:r w:rsidRPr="00C44DF7">
              <w:t>4</w:t>
            </w:r>
          </w:p>
        </w:tc>
        <w:tc>
          <w:tcPr>
            <w:tcW w:w="820" w:type="pct"/>
            <w:tcBorders>
              <w:top w:val="single" w:sz="12" w:space="0" w:color="auto"/>
            </w:tcBorders>
          </w:tcPr>
          <w:p w14:paraId="0B089653" w14:textId="77777777" w:rsidR="007A19DB" w:rsidRPr="00C44DF7" w:rsidRDefault="007A19DB" w:rsidP="00D15E03">
            <w:pPr>
              <w:pStyle w:val="S0"/>
              <w:jc w:val="left"/>
            </w:pPr>
            <w:r w:rsidRPr="00C44DF7">
              <w:t>«ОСОБЫЙ» (IA)</w:t>
            </w:r>
          </w:p>
        </w:tc>
        <w:tc>
          <w:tcPr>
            <w:tcW w:w="936" w:type="pct"/>
            <w:tcBorders>
              <w:top w:val="single" w:sz="12" w:space="0" w:color="auto"/>
            </w:tcBorders>
          </w:tcPr>
          <w:p w14:paraId="637BA4D9" w14:textId="77777777" w:rsidR="007A19DB" w:rsidRPr="00C44DF7" w:rsidRDefault="007A19DB" w:rsidP="00D15E03">
            <w:pPr>
              <w:pStyle w:val="S0"/>
              <w:jc w:val="left"/>
            </w:pPr>
            <w:r w:rsidRPr="00C44DF7">
              <w:t>-25</w:t>
            </w:r>
          </w:p>
        </w:tc>
        <w:tc>
          <w:tcPr>
            <w:tcW w:w="1007" w:type="pct"/>
            <w:tcBorders>
              <w:top w:val="single" w:sz="12" w:space="0" w:color="auto"/>
            </w:tcBorders>
          </w:tcPr>
          <w:p w14:paraId="1970099A" w14:textId="77777777" w:rsidR="007A19DB" w:rsidRPr="00C44DF7" w:rsidRDefault="007A19DB" w:rsidP="00D15E03">
            <w:pPr>
              <w:pStyle w:val="S0"/>
              <w:jc w:val="left"/>
            </w:pPr>
            <w:r w:rsidRPr="00C44DF7">
              <w:t>6,8</w:t>
            </w:r>
          </w:p>
        </w:tc>
        <w:tc>
          <w:tcPr>
            <w:tcW w:w="863" w:type="pct"/>
            <w:tcBorders>
              <w:top w:val="single" w:sz="12" w:space="0" w:color="auto"/>
            </w:tcBorders>
          </w:tcPr>
          <w:p w14:paraId="7A2D1A94" w14:textId="77777777" w:rsidR="007A19DB" w:rsidRPr="00C44DF7" w:rsidRDefault="007A19DB" w:rsidP="00D15E03">
            <w:pPr>
              <w:pStyle w:val="S0"/>
              <w:jc w:val="left"/>
            </w:pPr>
            <w:r w:rsidRPr="00C44DF7">
              <w:t>0,669</w:t>
            </w:r>
          </w:p>
        </w:tc>
        <w:tc>
          <w:tcPr>
            <w:tcW w:w="824" w:type="pct"/>
            <w:tcBorders>
              <w:top w:val="single" w:sz="12" w:space="0" w:color="auto"/>
            </w:tcBorders>
          </w:tcPr>
          <w:p w14:paraId="2F61A477" w14:textId="77777777" w:rsidR="007A19DB" w:rsidRPr="00C44DF7" w:rsidRDefault="007A19DB" w:rsidP="00D15E03">
            <w:pPr>
              <w:pStyle w:val="S0"/>
              <w:jc w:val="left"/>
            </w:pPr>
            <w:r w:rsidRPr="00C44DF7">
              <w:t>0,714</w:t>
            </w:r>
          </w:p>
        </w:tc>
      </w:tr>
      <w:tr w:rsidR="007A19DB" w:rsidRPr="00C44DF7" w14:paraId="3F772843" w14:textId="77777777" w:rsidTr="008D5AAF">
        <w:trPr>
          <w:cantSplit/>
          <w:trHeight w:val="382"/>
        </w:trPr>
        <w:tc>
          <w:tcPr>
            <w:tcW w:w="550" w:type="pct"/>
            <w:shd w:val="clear" w:color="auto" w:fill="auto"/>
          </w:tcPr>
          <w:p w14:paraId="2720EFE8" w14:textId="77777777" w:rsidR="007A19DB" w:rsidRPr="00C44DF7" w:rsidRDefault="007A19DB" w:rsidP="00D15E03">
            <w:pPr>
              <w:pStyle w:val="S0"/>
              <w:jc w:val="left"/>
            </w:pPr>
            <w:r w:rsidRPr="00C44DF7">
              <w:t>3</w:t>
            </w:r>
          </w:p>
        </w:tc>
        <w:tc>
          <w:tcPr>
            <w:tcW w:w="820" w:type="pct"/>
          </w:tcPr>
          <w:p w14:paraId="35A05180" w14:textId="77777777" w:rsidR="007A19DB" w:rsidRPr="00C44DF7" w:rsidRDefault="007A19DB" w:rsidP="00D15E03">
            <w:pPr>
              <w:pStyle w:val="S0"/>
              <w:jc w:val="left"/>
            </w:pPr>
            <w:r w:rsidRPr="00C44DF7">
              <w:t>IV (1Б)</w:t>
            </w:r>
          </w:p>
        </w:tc>
        <w:tc>
          <w:tcPr>
            <w:tcW w:w="936" w:type="pct"/>
          </w:tcPr>
          <w:p w14:paraId="62637A82" w14:textId="77777777" w:rsidR="007A19DB" w:rsidRPr="00C44DF7" w:rsidRDefault="007A19DB" w:rsidP="00D15E03">
            <w:pPr>
              <w:pStyle w:val="S0"/>
              <w:jc w:val="left"/>
            </w:pPr>
            <w:r w:rsidRPr="00C44DF7">
              <w:t>-41</w:t>
            </w:r>
          </w:p>
        </w:tc>
        <w:tc>
          <w:tcPr>
            <w:tcW w:w="1007" w:type="pct"/>
          </w:tcPr>
          <w:p w14:paraId="1D5FB35B" w14:textId="77777777" w:rsidR="007A19DB" w:rsidRPr="00C44DF7" w:rsidRDefault="007A19DB" w:rsidP="00D15E03">
            <w:pPr>
              <w:pStyle w:val="S0"/>
              <w:jc w:val="left"/>
            </w:pPr>
            <w:r w:rsidRPr="00C44DF7">
              <w:t>1,3</w:t>
            </w:r>
          </w:p>
        </w:tc>
        <w:tc>
          <w:tcPr>
            <w:tcW w:w="863" w:type="pct"/>
          </w:tcPr>
          <w:p w14:paraId="7B7073A3" w14:textId="77777777" w:rsidR="007A19DB" w:rsidRPr="00C44DF7" w:rsidRDefault="007A19DB" w:rsidP="00D15E03">
            <w:pPr>
              <w:pStyle w:val="S0"/>
              <w:jc w:val="left"/>
            </w:pPr>
            <w:r w:rsidRPr="00C44DF7">
              <w:t>0,744</w:t>
            </w:r>
          </w:p>
        </w:tc>
        <w:tc>
          <w:tcPr>
            <w:tcW w:w="824" w:type="pct"/>
          </w:tcPr>
          <w:p w14:paraId="24111C4B" w14:textId="77777777" w:rsidR="007A19DB" w:rsidRPr="00C44DF7" w:rsidRDefault="007A19DB" w:rsidP="00D15E03">
            <w:pPr>
              <w:pStyle w:val="S0"/>
              <w:jc w:val="left"/>
            </w:pPr>
            <w:r w:rsidRPr="00C44DF7">
              <w:t>0,752</w:t>
            </w:r>
          </w:p>
        </w:tc>
      </w:tr>
      <w:tr w:rsidR="007A19DB" w:rsidRPr="00C44DF7" w14:paraId="6A5FB009" w14:textId="77777777" w:rsidTr="008D5AAF">
        <w:trPr>
          <w:cantSplit/>
          <w:trHeight w:val="118"/>
        </w:trPr>
        <w:tc>
          <w:tcPr>
            <w:tcW w:w="550" w:type="pct"/>
            <w:shd w:val="clear" w:color="auto" w:fill="auto"/>
          </w:tcPr>
          <w:p w14:paraId="595062F6" w14:textId="77777777" w:rsidR="007A19DB" w:rsidRPr="00C44DF7" w:rsidRDefault="007A19DB" w:rsidP="00D15E03">
            <w:pPr>
              <w:pStyle w:val="S0"/>
              <w:jc w:val="left"/>
            </w:pPr>
            <w:r w:rsidRPr="00C44DF7">
              <w:t>2</w:t>
            </w:r>
          </w:p>
        </w:tc>
        <w:tc>
          <w:tcPr>
            <w:tcW w:w="820" w:type="pct"/>
          </w:tcPr>
          <w:p w14:paraId="7BF16249" w14:textId="77777777" w:rsidR="007A19DB" w:rsidRPr="00C44DF7" w:rsidRDefault="007A19DB" w:rsidP="00D15E03">
            <w:pPr>
              <w:pStyle w:val="S0"/>
              <w:jc w:val="left"/>
            </w:pPr>
            <w:r w:rsidRPr="00C44DF7">
              <w:t>III(II)</w:t>
            </w:r>
          </w:p>
        </w:tc>
        <w:tc>
          <w:tcPr>
            <w:tcW w:w="936" w:type="pct"/>
          </w:tcPr>
          <w:p w14:paraId="76549270" w14:textId="77777777" w:rsidR="007A19DB" w:rsidRPr="00C44DF7" w:rsidRDefault="007A19DB" w:rsidP="00D15E03">
            <w:pPr>
              <w:pStyle w:val="S0"/>
              <w:jc w:val="left"/>
            </w:pPr>
            <w:r w:rsidRPr="00C44DF7">
              <w:t>-18</w:t>
            </w:r>
          </w:p>
        </w:tc>
        <w:tc>
          <w:tcPr>
            <w:tcW w:w="1007" w:type="pct"/>
          </w:tcPr>
          <w:p w14:paraId="2582BFB6" w14:textId="77777777" w:rsidR="007A19DB" w:rsidRPr="00C44DF7" w:rsidRDefault="007A19DB" w:rsidP="00D15E03">
            <w:pPr>
              <w:pStyle w:val="S0"/>
              <w:jc w:val="left"/>
            </w:pPr>
            <w:r w:rsidRPr="00C44DF7">
              <w:t>3,6</w:t>
            </w:r>
          </w:p>
        </w:tc>
        <w:tc>
          <w:tcPr>
            <w:tcW w:w="863" w:type="pct"/>
          </w:tcPr>
          <w:p w14:paraId="240167AF" w14:textId="77777777" w:rsidR="007A19DB" w:rsidRPr="00C44DF7" w:rsidRDefault="007A19DB" w:rsidP="00D15E03">
            <w:pPr>
              <w:pStyle w:val="S0"/>
              <w:jc w:val="left"/>
            </w:pPr>
            <w:r w:rsidRPr="00C44DF7">
              <w:t>0,518</w:t>
            </w:r>
          </w:p>
        </w:tc>
        <w:tc>
          <w:tcPr>
            <w:tcW w:w="824" w:type="pct"/>
          </w:tcPr>
          <w:p w14:paraId="64F371C0" w14:textId="77777777" w:rsidR="007A19DB" w:rsidRPr="00C44DF7" w:rsidRDefault="007A19DB" w:rsidP="00D15E03">
            <w:pPr>
              <w:pStyle w:val="S0"/>
              <w:jc w:val="left"/>
            </w:pPr>
            <w:r w:rsidRPr="00C44DF7">
              <w:t>0,534</w:t>
            </w:r>
          </w:p>
        </w:tc>
      </w:tr>
      <w:tr w:rsidR="007A19DB" w:rsidRPr="00C44DF7" w14:paraId="17FDD8A1" w14:textId="77777777" w:rsidTr="008D5AAF">
        <w:trPr>
          <w:cantSplit/>
          <w:trHeight w:val="108"/>
        </w:trPr>
        <w:tc>
          <w:tcPr>
            <w:tcW w:w="550" w:type="pct"/>
            <w:shd w:val="clear" w:color="auto" w:fill="auto"/>
          </w:tcPr>
          <w:p w14:paraId="73F12893" w14:textId="77777777" w:rsidR="007A19DB" w:rsidRPr="00C44DF7" w:rsidRDefault="007A19DB" w:rsidP="00D15E03">
            <w:pPr>
              <w:pStyle w:val="S0"/>
              <w:jc w:val="left"/>
            </w:pPr>
            <w:r w:rsidRPr="00C44DF7">
              <w:t>1</w:t>
            </w:r>
          </w:p>
        </w:tc>
        <w:tc>
          <w:tcPr>
            <w:tcW w:w="820" w:type="pct"/>
          </w:tcPr>
          <w:p w14:paraId="05AE9168" w14:textId="77777777" w:rsidR="007A19DB" w:rsidRPr="00C44DF7" w:rsidRDefault="007A19DB" w:rsidP="00D15E03">
            <w:pPr>
              <w:pStyle w:val="S0"/>
              <w:jc w:val="left"/>
            </w:pPr>
            <w:r w:rsidRPr="00C44DF7">
              <w:t>II-I (III-IV)</w:t>
            </w:r>
          </w:p>
        </w:tc>
        <w:tc>
          <w:tcPr>
            <w:tcW w:w="936" w:type="pct"/>
          </w:tcPr>
          <w:p w14:paraId="150CFBF4" w14:textId="77777777" w:rsidR="007A19DB" w:rsidRPr="00C44DF7" w:rsidRDefault="007A19DB" w:rsidP="00D15E03">
            <w:pPr>
              <w:pStyle w:val="S0"/>
              <w:jc w:val="left"/>
            </w:pPr>
            <w:r w:rsidRPr="00C44DF7">
              <w:t>-9,7</w:t>
            </w:r>
          </w:p>
        </w:tc>
        <w:tc>
          <w:tcPr>
            <w:tcW w:w="1007" w:type="pct"/>
          </w:tcPr>
          <w:p w14:paraId="2E2A89D2" w14:textId="77777777" w:rsidR="007A19DB" w:rsidRPr="00C44DF7" w:rsidRDefault="007A19DB" w:rsidP="00D15E03">
            <w:pPr>
              <w:pStyle w:val="S0"/>
              <w:jc w:val="left"/>
            </w:pPr>
            <w:r w:rsidRPr="00C44DF7">
              <w:t>5,6</w:t>
            </w:r>
          </w:p>
        </w:tc>
        <w:tc>
          <w:tcPr>
            <w:tcW w:w="863" w:type="pct"/>
          </w:tcPr>
          <w:p w14:paraId="30F61063" w14:textId="77777777" w:rsidR="007A19DB" w:rsidRPr="00C44DF7" w:rsidRDefault="007A19DB" w:rsidP="00D15E03">
            <w:pPr>
              <w:pStyle w:val="S0"/>
              <w:jc w:val="left"/>
            </w:pPr>
            <w:r w:rsidRPr="00C44DF7">
              <w:t>0,451</w:t>
            </w:r>
          </w:p>
        </w:tc>
        <w:tc>
          <w:tcPr>
            <w:tcW w:w="824" w:type="pct"/>
          </w:tcPr>
          <w:p w14:paraId="6ADF6A4C" w14:textId="77777777" w:rsidR="007A19DB" w:rsidRPr="00C44DF7" w:rsidRDefault="007A19DB" w:rsidP="00D15E03">
            <w:pPr>
              <w:pStyle w:val="S0"/>
              <w:jc w:val="left"/>
            </w:pPr>
            <w:r w:rsidRPr="00C44DF7">
              <w:t>0,474</w:t>
            </w:r>
          </w:p>
        </w:tc>
      </w:tr>
    </w:tbl>
    <w:p w14:paraId="006C4513" w14:textId="77777777" w:rsidR="00214C58" w:rsidRPr="00C44DF7" w:rsidRDefault="00214C58" w:rsidP="00D15E03">
      <w:pPr>
        <w:pStyle w:val="S0"/>
      </w:pPr>
    </w:p>
    <w:p w14:paraId="54A2A04D" w14:textId="20FBDEC0" w:rsidR="007A19DB" w:rsidRPr="00D51E7F" w:rsidRDefault="00D51E7F" w:rsidP="00D51E7F">
      <w:pPr>
        <w:pStyle w:val="a1"/>
        <w:numPr>
          <w:ilvl w:val="0"/>
          <w:numId w:val="0"/>
        </w:numPr>
        <w:spacing w:before="0"/>
        <w:ind w:left="6173"/>
        <w:rPr>
          <w:rFonts w:ascii="Arial" w:hAnsi="Arial" w:cs="Arial"/>
          <w:sz w:val="16"/>
        </w:rPr>
      </w:pPr>
      <w:r w:rsidRPr="00D51E7F">
        <w:rPr>
          <w:rFonts w:ascii="Arial" w:hAnsi="Arial" w:cs="Arial"/>
          <w:sz w:val="20"/>
        </w:rPr>
        <w:t xml:space="preserve">Таблица </w:t>
      </w:r>
      <w:r w:rsidRPr="00D51E7F">
        <w:rPr>
          <w:rFonts w:ascii="Arial" w:hAnsi="Arial" w:cs="Arial"/>
          <w:sz w:val="20"/>
        </w:rPr>
        <w:fldChar w:fldCharType="begin"/>
      </w:r>
      <w:r w:rsidRPr="00D51E7F">
        <w:rPr>
          <w:rFonts w:ascii="Arial" w:hAnsi="Arial" w:cs="Arial"/>
          <w:sz w:val="20"/>
        </w:rPr>
        <w:instrText xml:space="preserve"> SEQ Таблица \* ARABIC </w:instrText>
      </w:r>
      <w:r w:rsidRPr="00D51E7F">
        <w:rPr>
          <w:rFonts w:ascii="Arial" w:hAnsi="Arial" w:cs="Arial"/>
          <w:sz w:val="20"/>
        </w:rPr>
        <w:fldChar w:fldCharType="separate"/>
      </w:r>
      <w:r w:rsidR="002B0F7A">
        <w:rPr>
          <w:rFonts w:ascii="Arial" w:hAnsi="Arial" w:cs="Arial"/>
          <w:noProof/>
          <w:sz w:val="20"/>
        </w:rPr>
        <w:t>64</w:t>
      </w:r>
      <w:r w:rsidRPr="00D51E7F">
        <w:rPr>
          <w:rFonts w:ascii="Arial" w:hAnsi="Arial" w:cs="Arial"/>
          <w:sz w:val="20"/>
        </w:rPr>
        <w:fldChar w:fldCharType="end"/>
      </w:r>
    </w:p>
    <w:p w14:paraId="7DEC7EDD" w14:textId="77777777" w:rsidR="007A19DB" w:rsidRPr="00C44DF7" w:rsidRDefault="007A19DB" w:rsidP="00D15E03">
      <w:pPr>
        <w:pStyle w:val="S4"/>
        <w:spacing w:after="60"/>
      </w:pPr>
      <w:r w:rsidRPr="00C44DF7">
        <w:t>Требования к утеплителю</w:t>
      </w:r>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1E0" w:firstRow="1" w:lastRow="1" w:firstColumn="1" w:lastColumn="1" w:noHBand="0" w:noVBand="0"/>
      </w:tblPr>
      <w:tblGrid>
        <w:gridCol w:w="5000"/>
        <w:gridCol w:w="2426"/>
        <w:gridCol w:w="2428"/>
      </w:tblGrid>
      <w:tr w:rsidR="007A19DB" w:rsidRPr="00D92060" w14:paraId="2AE24DF1" w14:textId="77777777" w:rsidTr="00D92060">
        <w:trPr>
          <w:trHeight w:val="170"/>
          <w:tblHeader/>
        </w:trPr>
        <w:tc>
          <w:tcPr>
            <w:tcW w:w="2537" w:type="pct"/>
            <w:tcBorders>
              <w:bottom w:val="single" w:sz="12" w:space="0" w:color="auto"/>
            </w:tcBorders>
            <w:shd w:val="clear" w:color="auto" w:fill="FFD200"/>
            <w:vAlign w:val="center"/>
          </w:tcPr>
          <w:p w14:paraId="74CBE83B" w14:textId="77777777" w:rsidR="007A19DB" w:rsidRPr="00D92060" w:rsidRDefault="007A19DB" w:rsidP="00D92060">
            <w:pPr>
              <w:autoSpaceDE w:val="0"/>
              <w:autoSpaceDN w:val="0"/>
              <w:adjustRightInd w:val="0"/>
              <w:spacing w:before="20" w:after="20"/>
              <w:ind w:right="-57"/>
              <w:jc w:val="center"/>
              <w:rPr>
                <w:rFonts w:ascii="Arial" w:hAnsi="Arial" w:cs="Arial"/>
                <w:b/>
                <w:sz w:val="16"/>
                <w:szCs w:val="16"/>
              </w:rPr>
            </w:pPr>
            <w:r w:rsidRPr="00D92060">
              <w:rPr>
                <w:rFonts w:ascii="Arial" w:hAnsi="Arial" w:cs="Arial"/>
                <w:b/>
                <w:sz w:val="16"/>
                <w:szCs w:val="16"/>
              </w:rPr>
              <w:t>НАИМЕНОВАНИЕ ПОКАЗАТЕЛЯ,</w:t>
            </w:r>
          </w:p>
          <w:p w14:paraId="4D991AB1" w14:textId="77777777" w:rsidR="007A19DB" w:rsidRPr="00D92060" w:rsidRDefault="007A19DB" w:rsidP="00D92060">
            <w:pPr>
              <w:autoSpaceDE w:val="0"/>
              <w:autoSpaceDN w:val="0"/>
              <w:adjustRightInd w:val="0"/>
              <w:spacing w:before="20" w:after="20"/>
              <w:ind w:right="-57"/>
              <w:jc w:val="center"/>
              <w:rPr>
                <w:rFonts w:ascii="Arial" w:hAnsi="Arial" w:cs="Arial"/>
                <w:b/>
                <w:sz w:val="16"/>
                <w:szCs w:val="16"/>
              </w:rPr>
            </w:pPr>
            <w:r w:rsidRPr="00D92060">
              <w:rPr>
                <w:rFonts w:ascii="Arial" w:hAnsi="Arial" w:cs="Arial"/>
                <w:b/>
                <w:sz w:val="16"/>
                <w:szCs w:val="16"/>
              </w:rPr>
              <w:t>ЕД. ИЗМЕРЕНИЯ</w:t>
            </w:r>
          </w:p>
        </w:tc>
        <w:tc>
          <w:tcPr>
            <w:tcW w:w="2463" w:type="pct"/>
            <w:gridSpan w:val="2"/>
            <w:tcBorders>
              <w:bottom w:val="single" w:sz="12" w:space="0" w:color="auto"/>
            </w:tcBorders>
            <w:shd w:val="clear" w:color="auto" w:fill="FFD200"/>
            <w:vAlign w:val="center"/>
          </w:tcPr>
          <w:p w14:paraId="05A1CA80" w14:textId="77777777" w:rsidR="007A19DB" w:rsidRPr="00D92060" w:rsidRDefault="007A19DB" w:rsidP="00D92060">
            <w:pPr>
              <w:autoSpaceDE w:val="0"/>
              <w:autoSpaceDN w:val="0"/>
              <w:adjustRightInd w:val="0"/>
              <w:spacing w:before="20" w:after="20"/>
              <w:ind w:right="-57"/>
              <w:jc w:val="center"/>
              <w:rPr>
                <w:rFonts w:ascii="Arial" w:hAnsi="Arial" w:cs="Arial"/>
                <w:b/>
                <w:sz w:val="16"/>
                <w:szCs w:val="16"/>
              </w:rPr>
            </w:pPr>
            <w:r w:rsidRPr="00D92060">
              <w:rPr>
                <w:rFonts w:ascii="Arial" w:hAnsi="Arial" w:cs="Arial"/>
                <w:b/>
                <w:sz w:val="16"/>
                <w:szCs w:val="16"/>
              </w:rPr>
              <w:t>ЗНАЧЕНИЯ</w:t>
            </w:r>
          </w:p>
        </w:tc>
      </w:tr>
      <w:tr w:rsidR="007A19DB" w:rsidRPr="00D92060" w14:paraId="67678A73" w14:textId="77777777" w:rsidTr="00D92060">
        <w:trPr>
          <w:trHeight w:val="170"/>
          <w:tblHeader/>
        </w:trPr>
        <w:tc>
          <w:tcPr>
            <w:tcW w:w="2537" w:type="pct"/>
            <w:tcBorders>
              <w:top w:val="single" w:sz="12" w:space="0" w:color="auto"/>
              <w:bottom w:val="single" w:sz="12" w:space="0" w:color="auto"/>
            </w:tcBorders>
            <w:shd w:val="clear" w:color="auto" w:fill="FFD200"/>
          </w:tcPr>
          <w:p w14:paraId="46D4EE4B" w14:textId="77777777" w:rsidR="007A19DB" w:rsidRPr="00D92060" w:rsidRDefault="007A19DB" w:rsidP="00D92060">
            <w:pPr>
              <w:autoSpaceDE w:val="0"/>
              <w:autoSpaceDN w:val="0"/>
              <w:adjustRightInd w:val="0"/>
              <w:spacing w:before="20" w:after="20"/>
              <w:ind w:right="-57"/>
              <w:jc w:val="center"/>
              <w:rPr>
                <w:rFonts w:ascii="Arial" w:hAnsi="Arial" w:cs="Arial"/>
                <w:b/>
                <w:sz w:val="16"/>
                <w:szCs w:val="16"/>
              </w:rPr>
            </w:pPr>
            <w:r w:rsidRPr="00D92060">
              <w:rPr>
                <w:rFonts w:ascii="Arial" w:hAnsi="Arial" w:cs="Arial"/>
                <w:b/>
                <w:sz w:val="16"/>
                <w:szCs w:val="16"/>
              </w:rPr>
              <w:t>1</w:t>
            </w:r>
          </w:p>
        </w:tc>
        <w:tc>
          <w:tcPr>
            <w:tcW w:w="2463" w:type="pct"/>
            <w:gridSpan w:val="2"/>
            <w:tcBorders>
              <w:top w:val="single" w:sz="12" w:space="0" w:color="auto"/>
              <w:bottom w:val="single" w:sz="12" w:space="0" w:color="auto"/>
            </w:tcBorders>
            <w:shd w:val="clear" w:color="auto" w:fill="FFD200"/>
          </w:tcPr>
          <w:p w14:paraId="71C6819E" w14:textId="77777777" w:rsidR="007A19DB" w:rsidRPr="00D92060" w:rsidRDefault="007A19DB" w:rsidP="00D92060">
            <w:pPr>
              <w:autoSpaceDE w:val="0"/>
              <w:autoSpaceDN w:val="0"/>
              <w:adjustRightInd w:val="0"/>
              <w:spacing w:before="20" w:after="20"/>
              <w:ind w:right="-57"/>
              <w:jc w:val="center"/>
              <w:rPr>
                <w:rFonts w:ascii="Arial" w:hAnsi="Arial" w:cs="Arial"/>
                <w:b/>
                <w:sz w:val="16"/>
                <w:szCs w:val="16"/>
              </w:rPr>
            </w:pPr>
            <w:r w:rsidRPr="00D92060">
              <w:rPr>
                <w:rFonts w:ascii="Arial" w:hAnsi="Arial" w:cs="Arial"/>
                <w:b/>
                <w:sz w:val="16"/>
                <w:szCs w:val="16"/>
              </w:rPr>
              <w:t>2</w:t>
            </w:r>
          </w:p>
        </w:tc>
      </w:tr>
      <w:tr w:rsidR="007A19DB" w:rsidRPr="00C44DF7" w14:paraId="3AEB0DE4" w14:textId="77777777" w:rsidTr="00D15E03">
        <w:trPr>
          <w:trHeight w:val="190"/>
        </w:trPr>
        <w:tc>
          <w:tcPr>
            <w:tcW w:w="2537" w:type="pct"/>
            <w:tcBorders>
              <w:top w:val="single" w:sz="12" w:space="0" w:color="auto"/>
            </w:tcBorders>
            <w:shd w:val="clear" w:color="auto" w:fill="auto"/>
          </w:tcPr>
          <w:p w14:paraId="0A3747F4" w14:textId="77777777" w:rsidR="007A19DB" w:rsidRPr="00C44DF7" w:rsidRDefault="007A19DB" w:rsidP="00D15E03">
            <w:pPr>
              <w:pStyle w:val="S0"/>
              <w:jc w:val="left"/>
            </w:pPr>
            <w:r w:rsidRPr="00C44DF7">
              <w:t>Поверхностная плотность, г/м², не менее</w:t>
            </w:r>
          </w:p>
        </w:tc>
        <w:tc>
          <w:tcPr>
            <w:tcW w:w="1231" w:type="pct"/>
            <w:tcBorders>
              <w:top w:val="single" w:sz="12" w:space="0" w:color="auto"/>
            </w:tcBorders>
          </w:tcPr>
          <w:p w14:paraId="05D01DE2" w14:textId="77777777" w:rsidR="007A19DB" w:rsidRPr="00C44DF7" w:rsidRDefault="007A19DB" w:rsidP="00D15E03">
            <w:pPr>
              <w:pStyle w:val="S0"/>
              <w:jc w:val="left"/>
            </w:pPr>
            <w:r w:rsidRPr="00C44DF7">
              <w:t>100</w:t>
            </w:r>
          </w:p>
        </w:tc>
        <w:tc>
          <w:tcPr>
            <w:tcW w:w="1232" w:type="pct"/>
            <w:tcBorders>
              <w:top w:val="single" w:sz="12" w:space="0" w:color="auto"/>
            </w:tcBorders>
          </w:tcPr>
          <w:p w14:paraId="1C170A18" w14:textId="77777777" w:rsidR="007A19DB" w:rsidRPr="00C44DF7" w:rsidRDefault="007A19DB" w:rsidP="00D15E03">
            <w:pPr>
              <w:pStyle w:val="S0"/>
              <w:jc w:val="left"/>
            </w:pPr>
            <w:r w:rsidRPr="00C44DF7">
              <w:t>150</w:t>
            </w:r>
          </w:p>
        </w:tc>
      </w:tr>
      <w:tr w:rsidR="00E450B1" w:rsidRPr="00C44DF7" w14:paraId="25297859" w14:textId="77777777" w:rsidTr="00D15E03">
        <w:trPr>
          <w:trHeight w:val="313"/>
        </w:trPr>
        <w:tc>
          <w:tcPr>
            <w:tcW w:w="2537" w:type="pct"/>
            <w:shd w:val="clear" w:color="auto" w:fill="auto"/>
          </w:tcPr>
          <w:p w14:paraId="6680AF21" w14:textId="77777777" w:rsidR="00E450B1" w:rsidRPr="00C44DF7" w:rsidRDefault="00E450B1" w:rsidP="00D15E03">
            <w:pPr>
              <w:pStyle w:val="S0"/>
              <w:jc w:val="left"/>
            </w:pPr>
            <w:r w:rsidRPr="00C44DF7">
              <w:t>Разрывная нагрузка по длине, Н, не менее</w:t>
            </w:r>
          </w:p>
        </w:tc>
        <w:tc>
          <w:tcPr>
            <w:tcW w:w="2463" w:type="pct"/>
            <w:gridSpan w:val="2"/>
          </w:tcPr>
          <w:p w14:paraId="71CB73E1" w14:textId="77777777" w:rsidR="00E450B1" w:rsidRPr="00C44DF7" w:rsidRDefault="00E450B1" w:rsidP="00D15E03">
            <w:pPr>
              <w:pStyle w:val="S0"/>
              <w:jc w:val="left"/>
            </w:pPr>
            <w:r w:rsidRPr="00C44DF7">
              <w:t>4,5</w:t>
            </w:r>
          </w:p>
        </w:tc>
      </w:tr>
      <w:tr w:rsidR="007A19DB" w:rsidRPr="00C44DF7" w14:paraId="33D6D65B" w14:textId="77777777" w:rsidTr="00D15E03">
        <w:trPr>
          <w:trHeight w:val="143"/>
        </w:trPr>
        <w:tc>
          <w:tcPr>
            <w:tcW w:w="2537" w:type="pct"/>
            <w:shd w:val="clear" w:color="auto" w:fill="auto"/>
          </w:tcPr>
          <w:p w14:paraId="42FAC0AE" w14:textId="77777777" w:rsidR="007A19DB" w:rsidRPr="00C44DF7" w:rsidRDefault="007A19DB" w:rsidP="00D15E03">
            <w:pPr>
              <w:pStyle w:val="S0"/>
              <w:jc w:val="left"/>
            </w:pPr>
            <w:r w:rsidRPr="00C44DF7">
              <w:t>Удлинение при разрыве, %, не более</w:t>
            </w:r>
          </w:p>
        </w:tc>
        <w:tc>
          <w:tcPr>
            <w:tcW w:w="2463" w:type="pct"/>
            <w:gridSpan w:val="2"/>
          </w:tcPr>
          <w:p w14:paraId="28BE9E97" w14:textId="77777777" w:rsidR="007A19DB" w:rsidRPr="00C44DF7" w:rsidRDefault="007A19DB" w:rsidP="00D15E03">
            <w:pPr>
              <w:pStyle w:val="S0"/>
              <w:jc w:val="left"/>
            </w:pPr>
            <w:r w:rsidRPr="00C44DF7">
              <w:t>150</w:t>
            </w:r>
          </w:p>
        </w:tc>
      </w:tr>
      <w:tr w:rsidR="007A19DB" w:rsidRPr="00C44DF7" w14:paraId="0C28A0C9" w14:textId="77777777" w:rsidTr="00D15E03">
        <w:trPr>
          <w:trHeight w:val="567"/>
        </w:trPr>
        <w:tc>
          <w:tcPr>
            <w:tcW w:w="2537" w:type="pct"/>
            <w:shd w:val="clear" w:color="auto" w:fill="auto"/>
          </w:tcPr>
          <w:p w14:paraId="53EA302F" w14:textId="77777777" w:rsidR="007A19DB" w:rsidRPr="00C44DF7" w:rsidRDefault="007A19DB" w:rsidP="00D15E03">
            <w:pPr>
              <w:pStyle w:val="S0"/>
              <w:jc w:val="left"/>
            </w:pPr>
            <w:r w:rsidRPr="00C44DF7">
              <w:t xml:space="preserve">Суммарное тепловое сопротивление, </w:t>
            </w:r>
          </w:p>
          <w:p w14:paraId="5A474DB8" w14:textId="77777777" w:rsidR="007A19DB" w:rsidRPr="00C44DF7" w:rsidRDefault="007A19DB" w:rsidP="00D15E03">
            <w:pPr>
              <w:pStyle w:val="S0"/>
              <w:jc w:val="left"/>
            </w:pPr>
            <w:r w:rsidRPr="00C44DF7">
              <w:t>°С·м</w:t>
            </w:r>
            <w:r w:rsidRPr="000C4CDD">
              <w:rPr>
                <w:vertAlign w:val="superscript"/>
              </w:rPr>
              <w:t>2</w:t>
            </w:r>
            <w:r w:rsidRPr="00C44DF7">
              <w:t>/Вт, не менее</w:t>
            </w:r>
          </w:p>
        </w:tc>
        <w:tc>
          <w:tcPr>
            <w:tcW w:w="1231" w:type="pct"/>
          </w:tcPr>
          <w:p w14:paraId="7C7D7317" w14:textId="77777777" w:rsidR="007A19DB" w:rsidRPr="00C44DF7" w:rsidRDefault="007A19DB" w:rsidP="00D15E03">
            <w:pPr>
              <w:pStyle w:val="S0"/>
              <w:jc w:val="left"/>
            </w:pPr>
            <w:r w:rsidRPr="00C44DF7">
              <w:t>0,25</w:t>
            </w:r>
          </w:p>
        </w:tc>
        <w:tc>
          <w:tcPr>
            <w:tcW w:w="1232" w:type="pct"/>
          </w:tcPr>
          <w:p w14:paraId="73B54518" w14:textId="77777777" w:rsidR="007A19DB" w:rsidRPr="00C44DF7" w:rsidRDefault="007A19DB" w:rsidP="00D15E03">
            <w:pPr>
              <w:pStyle w:val="S0"/>
              <w:jc w:val="left"/>
            </w:pPr>
            <w:r w:rsidRPr="00C44DF7">
              <w:t>0,4</w:t>
            </w:r>
          </w:p>
        </w:tc>
      </w:tr>
      <w:tr w:rsidR="007A19DB" w:rsidRPr="00C44DF7" w14:paraId="51251E5D" w14:textId="77777777" w:rsidTr="00D15E03">
        <w:trPr>
          <w:trHeight w:val="128"/>
        </w:trPr>
        <w:tc>
          <w:tcPr>
            <w:tcW w:w="2537" w:type="pct"/>
            <w:shd w:val="clear" w:color="auto" w:fill="auto"/>
          </w:tcPr>
          <w:p w14:paraId="0DACE443" w14:textId="77777777" w:rsidR="007A19DB" w:rsidRPr="00C44DF7" w:rsidRDefault="007A19DB" w:rsidP="00D15E03">
            <w:pPr>
              <w:pStyle w:val="S0"/>
              <w:jc w:val="left"/>
            </w:pPr>
            <w:r w:rsidRPr="00C44DF7">
              <w:t>Миграция волокон утеплителя, шт., не более</w:t>
            </w:r>
          </w:p>
        </w:tc>
        <w:tc>
          <w:tcPr>
            <w:tcW w:w="2463" w:type="pct"/>
            <w:gridSpan w:val="2"/>
          </w:tcPr>
          <w:p w14:paraId="3CBD9C62" w14:textId="77777777" w:rsidR="007A19DB" w:rsidRPr="00C44DF7" w:rsidRDefault="007A19DB" w:rsidP="00D15E03">
            <w:pPr>
              <w:pStyle w:val="S0"/>
              <w:jc w:val="left"/>
            </w:pPr>
            <w:r w:rsidRPr="00C44DF7">
              <w:t>2</w:t>
            </w:r>
          </w:p>
        </w:tc>
      </w:tr>
      <w:tr w:rsidR="007A19DB" w:rsidRPr="00C44DF7" w14:paraId="5DFA105B" w14:textId="77777777" w:rsidTr="00D15E03">
        <w:trPr>
          <w:trHeight w:val="245"/>
        </w:trPr>
        <w:tc>
          <w:tcPr>
            <w:tcW w:w="2537" w:type="pct"/>
            <w:shd w:val="clear" w:color="auto" w:fill="auto"/>
          </w:tcPr>
          <w:p w14:paraId="180AA98F" w14:textId="77777777" w:rsidR="007A19DB" w:rsidRPr="00C44DF7" w:rsidRDefault="007A19DB" w:rsidP="00D15E03">
            <w:pPr>
              <w:pStyle w:val="S0"/>
              <w:jc w:val="left"/>
            </w:pPr>
            <w:r w:rsidRPr="00C44DF7">
              <w:t>Индекс ограниченного распространения пламени</w:t>
            </w:r>
          </w:p>
        </w:tc>
        <w:tc>
          <w:tcPr>
            <w:tcW w:w="2463" w:type="pct"/>
            <w:gridSpan w:val="2"/>
          </w:tcPr>
          <w:p w14:paraId="6C178945" w14:textId="77777777" w:rsidR="007A19DB" w:rsidRPr="00C44DF7" w:rsidRDefault="007A19DB" w:rsidP="00D15E03">
            <w:pPr>
              <w:pStyle w:val="S0"/>
              <w:jc w:val="left"/>
            </w:pPr>
            <w:r w:rsidRPr="00C44DF7">
              <w:t>1</w:t>
            </w:r>
          </w:p>
        </w:tc>
      </w:tr>
    </w:tbl>
    <w:p w14:paraId="5D52494D" w14:textId="77777777" w:rsidR="007A19DB" w:rsidRPr="00C44DF7" w:rsidRDefault="007A19DB" w:rsidP="00D15E03">
      <w:pPr>
        <w:pStyle w:val="S0"/>
      </w:pPr>
    </w:p>
    <w:p w14:paraId="38D2EB6F" w14:textId="5C4EB1C4" w:rsidR="007A19DB" w:rsidRPr="00D92060" w:rsidRDefault="00D92060" w:rsidP="00D92060">
      <w:pPr>
        <w:pStyle w:val="a1"/>
        <w:numPr>
          <w:ilvl w:val="0"/>
          <w:numId w:val="0"/>
        </w:numPr>
        <w:spacing w:before="0"/>
        <w:ind w:left="5813"/>
        <w:rPr>
          <w:rFonts w:ascii="Arial" w:hAnsi="Arial" w:cs="Arial"/>
          <w:sz w:val="20"/>
        </w:rPr>
      </w:pPr>
      <w:r w:rsidRPr="00D92060">
        <w:rPr>
          <w:rFonts w:ascii="Arial" w:hAnsi="Arial" w:cs="Arial"/>
          <w:sz w:val="20"/>
        </w:rPr>
        <w:t xml:space="preserve">Таблица </w:t>
      </w:r>
      <w:r w:rsidRPr="00D92060">
        <w:rPr>
          <w:rFonts w:ascii="Arial" w:hAnsi="Arial" w:cs="Arial"/>
          <w:sz w:val="20"/>
        </w:rPr>
        <w:fldChar w:fldCharType="begin"/>
      </w:r>
      <w:r w:rsidRPr="00D92060">
        <w:rPr>
          <w:rFonts w:ascii="Arial" w:hAnsi="Arial" w:cs="Arial"/>
          <w:sz w:val="20"/>
        </w:rPr>
        <w:instrText xml:space="preserve"> SEQ Таблица \* ARABIC </w:instrText>
      </w:r>
      <w:r w:rsidRPr="00D92060">
        <w:rPr>
          <w:rFonts w:ascii="Arial" w:hAnsi="Arial" w:cs="Arial"/>
          <w:sz w:val="20"/>
        </w:rPr>
        <w:fldChar w:fldCharType="separate"/>
      </w:r>
      <w:r w:rsidR="002B0F7A">
        <w:rPr>
          <w:rFonts w:ascii="Arial" w:hAnsi="Arial" w:cs="Arial"/>
          <w:noProof/>
          <w:sz w:val="20"/>
        </w:rPr>
        <w:t>65</w:t>
      </w:r>
      <w:r w:rsidRPr="00D92060">
        <w:rPr>
          <w:rFonts w:ascii="Arial" w:hAnsi="Arial" w:cs="Arial"/>
          <w:sz w:val="20"/>
        </w:rPr>
        <w:fldChar w:fldCharType="end"/>
      </w:r>
    </w:p>
    <w:p w14:paraId="0E9EE0B6" w14:textId="77777777" w:rsidR="007A19DB" w:rsidRPr="00C44DF7" w:rsidRDefault="007A19DB" w:rsidP="00D15E03">
      <w:pPr>
        <w:pStyle w:val="S4"/>
        <w:spacing w:after="60"/>
      </w:pPr>
      <w:r w:rsidRPr="00C44DF7">
        <w:t>Требования к тканям подкладочным</w:t>
      </w:r>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CellMar>
          <w:left w:w="0" w:type="dxa"/>
          <w:right w:w="0" w:type="dxa"/>
        </w:tblCellMar>
        <w:tblLook w:val="04A0" w:firstRow="1" w:lastRow="0" w:firstColumn="1" w:lastColumn="0" w:noHBand="0" w:noVBand="1"/>
      </w:tblPr>
      <w:tblGrid>
        <w:gridCol w:w="2586"/>
        <w:gridCol w:w="2395"/>
        <w:gridCol w:w="2386"/>
        <w:gridCol w:w="2394"/>
      </w:tblGrid>
      <w:tr w:rsidR="007A19DB" w:rsidRPr="00C44DF7" w14:paraId="4A2D826D" w14:textId="77777777" w:rsidTr="00D92060">
        <w:trPr>
          <w:cantSplit/>
          <w:trHeight w:val="20"/>
          <w:tblHeader/>
        </w:trPr>
        <w:tc>
          <w:tcPr>
            <w:tcW w:w="1472" w:type="pct"/>
            <w:tcBorders>
              <w:bottom w:val="single" w:sz="12" w:space="0" w:color="auto"/>
            </w:tcBorders>
            <w:shd w:val="clear" w:color="auto" w:fill="FFD200"/>
            <w:tcMar>
              <w:top w:w="0" w:type="dxa"/>
              <w:left w:w="108" w:type="dxa"/>
              <w:bottom w:w="0" w:type="dxa"/>
              <w:right w:w="108" w:type="dxa"/>
            </w:tcMar>
            <w:vAlign w:val="center"/>
          </w:tcPr>
          <w:p w14:paraId="001F625D" w14:textId="77777777" w:rsidR="007A19DB" w:rsidRPr="00C44DF7" w:rsidRDefault="007A19DB" w:rsidP="00D92060">
            <w:pPr>
              <w:spacing w:before="20" w:after="20"/>
              <w:ind w:right="-57"/>
              <w:jc w:val="center"/>
              <w:rPr>
                <w:rFonts w:ascii="Arial" w:hAnsi="Arial" w:cs="Arial"/>
                <w:b/>
                <w:sz w:val="16"/>
                <w:szCs w:val="16"/>
              </w:rPr>
            </w:pPr>
            <w:r w:rsidRPr="00C44DF7">
              <w:rPr>
                <w:rFonts w:ascii="Arial" w:hAnsi="Arial" w:cs="Arial"/>
                <w:b/>
                <w:sz w:val="16"/>
                <w:szCs w:val="16"/>
              </w:rPr>
              <w:t>НАИМЕНОВАНИЕ ПОКАЗАТЕЛЯ, ЕД. ИЗМЕРЕНИЯ</w:t>
            </w:r>
          </w:p>
        </w:tc>
        <w:tc>
          <w:tcPr>
            <w:tcW w:w="3528" w:type="pct"/>
            <w:gridSpan w:val="3"/>
            <w:tcBorders>
              <w:bottom w:val="single" w:sz="12" w:space="0" w:color="auto"/>
            </w:tcBorders>
            <w:shd w:val="clear" w:color="auto" w:fill="FFD200"/>
            <w:vAlign w:val="center"/>
          </w:tcPr>
          <w:p w14:paraId="4F0D3EC2" w14:textId="77777777" w:rsidR="007A19DB" w:rsidRPr="00C44DF7" w:rsidRDefault="007A19DB" w:rsidP="00D92060">
            <w:pPr>
              <w:spacing w:before="20" w:after="20"/>
              <w:ind w:right="-57"/>
              <w:jc w:val="center"/>
              <w:rPr>
                <w:rFonts w:ascii="Arial" w:hAnsi="Arial" w:cs="Arial"/>
                <w:b/>
                <w:sz w:val="16"/>
                <w:szCs w:val="16"/>
              </w:rPr>
            </w:pPr>
            <w:r w:rsidRPr="00C44DF7">
              <w:rPr>
                <w:rFonts w:ascii="Arial" w:hAnsi="Arial" w:cs="Arial"/>
                <w:b/>
                <w:sz w:val="16"/>
                <w:szCs w:val="16"/>
              </w:rPr>
              <w:t>ЗНАЧЕНИЯ</w:t>
            </w:r>
          </w:p>
        </w:tc>
      </w:tr>
      <w:tr w:rsidR="007A19DB" w:rsidRPr="00C44DF7" w14:paraId="490985C9" w14:textId="77777777" w:rsidTr="00D92060">
        <w:trPr>
          <w:cantSplit/>
          <w:trHeight w:val="20"/>
          <w:tblHeader/>
        </w:trPr>
        <w:tc>
          <w:tcPr>
            <w:tcW w:w="1472" w:type="pct"/>
            <w:tcBorders>
              <w:top w:val="single" w:sz="12" w:space="0" w:color="auto"/>
              <w:bottom w:val="single" w:sz="12" w:space="0" w:color="auto"/>
            </w:tcBorders>
            <w:shd w:val="clear" w:color="auto" w:fill="FFD200"/>
            <w:tcMar>
              <w:top w:w="0" w:type="dxa"/>
              <w:left w:w="108" w:type="dxa"/>
              <w:bottom w:w="0" w:type="dxa"/>
              <w:right w:w="108" w:type="dxa"/>
            </w:tcMar>
            <w:vAlign w:val="center"/>
          </w:tcPr>
          <w:p w14:paraId="4EF171AE" w14:textId="77777777" w:rsidR="007A19DB" w:rsidRPr="00C44DF7" w:rsidRDefault="007A19DB" w:rsidP="00D92060">
            <w:pPr>
              <w:spacing w:before="20" w:after="20"/>
              <w:ind w:right="-57"/>
              <w:jc w:val="center"/>
              <w:rPr>
                <w:rFonts w:ascii="Arial" w:hAnsi="Arial" w:cs="Arial"/>
                <w:b/>
                <w:sz w:val="16"/>
                <w:szCs w:val="16"/>
              </w:rPr>
            </w:pPr>
            <w:r w:rsidRPr="00C44DF7">
              <w:rPr>
                <w:rFonts w:ascii="Arial" w:hAnsi="Arial" w:cs="Arial"/>
                <w:b/>
                <w:sz w:val="16"/>
                <w:szCs w:val="16"/>
              </w:rPr>
              <w:t>1</w:t>
            </w:r>
          </w:p>
        </w:tc>
        <w:tc>
          <w:tcPr>
            <w:tcW w:w="3528" w:type="pct"/>
            <w:gridSpan w:val="3"/>
            <w:tcBorders>
              <w:top w:val="single" w:sz="12" w:space="0" w:color="auto"/>
              <w:bottom w:val="single" w:sz="12" w:space="0" w:color="auto"/>
            </w:tcBorders>
            <w:shd w:val="clear" w:color="auto" w:fill="FFD200"/>
            <w:vAlign w:val="center"/>
          </w:tcPr>
          <w:p w14:paraId="1FA2F123" w14:textId="77777777" w:rsidR="007A19DB" w:rsidRPr="00C44DF7" w:rsidRDefault="007A19DB" w:rsidP="00D92060">
            <w:pPr>
              <w:spacing w:before="20" w:after="20"/>
              <w:ind w:right="-57"/>
              <w:jc w:val="center"/>
              <w:rPr>
                <w:rFonts w:ascii="Arial" w:hAnsi="Arial" w:cs="Arial"/>
                <w:b/>
                <w:sz w:val="16"/>
                <w:szCs w:val="16"/>
              </w:rPr>
            </w:pPr>
            <w:r w:rsidRPr="00C44DF7">
              <w:rPr>
                <w:rFonts w:ascii="Arial" w:hAnsi="Arial" w:cs="Arial"/>
                <w:b/>
                <w:sz w:val="16"/>
                <w:szCs w:val="16"/>
              </w:rPr>
              <w:t>2</w:t>
            </w:r>
          </w:p>
        </w:tc>
      </w:tr>
      <w:tr w:rsidR="007A19DB" w:rsidRPr="00C44DF7" w14:paraId="44EDC9B6" w14:textId="77777777" w:rsidTr="00D15E03">
        <w:tblPrEx>
          <w:tblLook w:val="01E0" w:firstRow="1" w:lastRow="1" w:firstColumn="1" w:lastColumn="1" w:noHBand="0" w:noVBand="0"/>
        </w:tblPrEx>
        <w:trPr>
          <w:cantSplit/>
        </w:trPr>
        <w:tc>
          <w:tcPr>
            <w:tcW w:w="1472" w:type="pct"/>
            <w:tcBorders>
              <w:top w:val="single" w:sz="12" w:space="0" w:color="auto"/>
            </w:tcBorders>
            <w:shd w:val="clear" w:color="auto" w:fill="auto"/>
          </w:tcPr>
          <w:p w14:paraId="0D5E4118" w14:textId="77777777" w:rsidR="007A19DB" w:rsidRPr="00C44DF7" w:rsidRDefault="007A19DB" w:rsidP="00D15E03">
            <w:pPr>
              <w:pStyle w:val="S0"/>
              <w:jc w:val="left"/>
            </w:pPr>
            <w:r w:rsidRPr="00C44DF7">
              <w:t>Состав (вид и массовая доля волокон)</w:t>
            </w:r>
          </w:p>
        </w:tc>
        <w:tc>
          <w:tcPr>
            <w:tcW w:w="1134" w:type="pct"/>
            <w:tcBorders>
              <w:top w:val="single" w:sz="12" w:space="0" w:color="auto"/>
            </w:tcBorders>
          </w:tcPr>
          <w:p w14:paraId="73F3FDB9" w14:textId="77777777" w:rsidR="007A19DB" w:rsidRPr="00C44DF7" w:rsidRDefault="007A19DB" w:rsidP="00D15E03">
            <w:pPr>
              <w:pStyle w:val="S0"/>
              <w:jc w:val="left"/>
            </w:pPr>
            <w:r w:rsidRPr="00C44DF7">
              <w:t>Хлопок не менее 98%, антиэлектростатическая нить/волокно –</w:t>
            </w:r>
          </w:p>
          <w:p w14:paraId="72599166" w14:textId="77777777" w:rsidR="007A19DB" w:rsidRPr="00C44DF7" w:rsidRDefault="007A19DB" w:rsidP="00D15E03">
            <w:pPr>
              <w:pStyle w:val="S0"/>
              <w:jc w:val="left"/>
            </w:pPr>
            <w:r w:rsidRPr="00C44DF7">
              <w:t>не более 2%</w:t>
            </w:r>
          </w:p>
        </w:tc>
        <w:tc>
          <w:tcPr>
            <w:tcW w:w="1161" w:type="pct"/>
            <w:tcBorders>
              <w:top w:val="single" w:sz="12" w:space="0" w:color="auto"/>
            </w:tcBorders>
          </w:tcPr>
          <w:p w14:paraId="712BE52C" w14:textId="77777777" w:rsidR="007A19DB" w:rsidRPr="00C44DF7" w:rsidRDefault="007A19DB" w:rsidP="00D15E03">
            <w:pPr>
              <w:pStyle w:val="S0"/>
              <w:jc w:val="left"/>
            </w:pPr>
            <w:r w:rsidRPr="00C44DF7">
              <w:t xml:space="preserve">Хлопок и/или искусственные волокна – не более 50%, химические волокна </w:t>
            </w:r>
            <w:r w:rsidR="00756873">
              <w:t>–</w:t>
            </w:r>
            <w:r w:rsidRPr="00C44DF7">
              <w:t xml:space="preserve"> не менее 48%,</w:t>
            </w:r>
          </w:p>
          <w:p w14:paraId="3C03B136" w14:textId="77777777" w:rsidR="007A19DB" w:rsidRPr="00C44DF7" w:rsidRDefault="007A19DB" w:rsidP="00D15E03">
            <w:pPr>
              <w:pStyle w:val="S0"/>
              <w:jc w:val="left"/>
            </w:pPr>
            <w:r w:rsidRPr="00C44DF7">
              <w:t>антиэлектростатическая нить/волокно –</w:t>
            </w:r>
          </w:p>
          <w:p w14:paraId="74B23191" w14:textId="77777777" w:rsidR="007A19DB" w:rsidRPr="00C44DF7" w:rsidRDefault="007A19DB" w:rsidP="00D15E03">
            <w:pPr>
              <w:pStyle w:val="S0"/>
              <w:jc w:val="left"/>
            </w:pPr>
            <w:r w:rsidRPr="00C44DF7">
              <w:t>не более 2%</w:t>
            </w:r>
          </w:p>
        </w:tc>
        <w:tc>
          <w:tcPr>
            <w:tcW w:w="1232" w:type="pct"/>
            <w:tcBorders>
              <w:top w:val="single" w:sz="12" w:space="0" w:color="auto"/>
            </w:tcBorders>
          </w:tcPr>
          <w:p w14:paraId="7324766B" w14:textId="77777777" w:rsidR="007A19DB" w:rsidRPr="00C44DF7" w:rsidRDefault="007A19DB" w:rsidP="00D15E03">
            <w:pPr>
              <w:pStyle w:val="S0"/>
              <w:jc w:val="left"/>
            </w:pPr>
            <w:r w:rsidRPr="00C44DF7">
              <w:t>Хлопок и/или искусственные волокна – не более 50%, огнестойкие химические волокна –</w:t>
            </w:r>
          </w:p>
          <w:p w14:paraId="58DFD2B1" w14:textId="77777777" w:rsidR="007A19DB" w:rsidRPr="00C44DF7" w:rsidRDefault="007A19DB" w:rsidP="00D15E03">
            <w:pPr>
              <w:pStyle w:val="S0"/>
              <w:jc w:val="left"/>
            </w:pPr>
            <w:r w:rsidRPr="00C44DF7">
              <w:t>не менее 48%,</w:t>
            </w:r>
          </w:p>
          <w:p w14:paraId="1DA2B8D4" w14:textId="77777777" w:rsidR="007A19DB" w:rsidRPr="00C44DF7" w:rsidRDefault="007A19DB" w:rsidP="00D15E03">
            <w:pPr>
              <w:pStyle w:val="S0"/>
              <w:jc w:val="left"/>
            </w:pPr>
            <w:r w:rsidRPr="00C44DF7">
              <w:t>антиэлектростатическая нить/волокно –</w:t>
            </w:r>
          </w:p>
          <w:p w14:paraId="06995F68" w14:textId="77777777" w:rsidR="007A19DB" w:rsidRPr="00C44DF7" w:rsidRDefault="007A19DB" w:rsidP="00D15E03">
            <w:pPr>
              <w:pStyle w:val="S0"/>
              <w:jc w:val="left"/>
            </w:pPr>
            <w:r w:rsidRPr="00C44DF7">
              <w:t>не более 2%</w:t>
            </w:r>
          </w:p>
        </w:tc>
      </w:tr>
      <w:tr w:rsidR="007A19DB" w:rsidRPr="00C44DF7" w14:paraId="0B8CE3E9" w14:textId="77777777" w:rsidTr="00D15E03">
        <w:tblPrEx>
          <w:tblLook w:val="01E0" w:firstRow="1" w:lastRow="1" w:firstColumn="1" w:lastColumn="1" w:noHBand="0" w:noVBand="0"/>
        </w:tblPrEx>
        <w:trPr>
          <w:cantSplit/>
          <w:trHeight w:val="146"/>
        </w:trPr>
        <w:tc>
          <w:tcPr>
            <w:tcW w:w="1472" w:type="pct"/>
            <w:shd w:val="clear" w:color="auto" w:fill="auto"/>
          </w:tcPr>
          <w:p w14:paraId="7160160B" w14:textId="77777777" w:rsidR="007A19DB" w:rsidRPr="00C44DF7" w:rsidRDefault="007A19DB" w:rsidP="00D15E03">
            <w:pPr>
              <w:pStyle w:val="S0"/>
              <w:jc w:val="left"/>
            </w:pPr>
            <w:r w:rsidRPr="00C44DF7">
              <w:t xml:space="preserve">Отделка </w:t>
            </w:r>
          </w:p>
        </w:tc>
        <w:tc>
          <w:tcPr>
            <w:tcW w:w="2296" w:type="pct"/>
            <w:gridSpan w:val="2"/>
          </w:tcPr>
          <w:p w14:paraId="0E3A966A" w14:textId="77777777" w:rsidR="007A19DB" w:rsidRPr="00C44DF7" w:rsidRDefault="007A19DB" w:rsidP="00D15E03">
            <w:pPr>
              <w:pStyle w:val="S0"/>
              <w:jc w:val="left"/>
            </w:pPr>
            <w:r w:rsidRPr="00C44DF7">
              <w:t>Огнестойкая</w:t>
            </w:r>
          </w:p>
        </w:tc>
        <w:tc>
          <w:tcPr>
            <w:tcW w:w="1232" w:type="pct"/>
          </w:tcPr>
          <w:p w14:paraId="78A92211" w14:textId="77777777" w:rsidR="007A19DB" w:rsidRPr="00C44DF7" w:rsidRDefault="007A19DB" w:rsidP="00D15E03">
            <w:pPr>
              <w:pStyle w:val="S0"/>
              <w:jc w:val="left"/>
            </w:pPr>
            <w:r w:rsidRPr="00C44DF7">
              <w:t>-</w:t>
            </w:r>
          </w:p>
        </w:tc>
      </w:tr>
      <w:tr w:rsidR="007A19DB" w:rsidRPr="00C44DF7" w14:paraId="01930097" w14:textId="77777777" w:rsidTr="00D15E03">
        <w:trPr>
          <w:cantSplit/>
          <w:trHeight w:val="150"/>
        </w:trPr>
        <w:tc>
          <w:tcPr>
            <w:tcW w:w="1472" w:type="pct"/>
            <w:shd w:val="clear" w:color="auto" w:fill="auto"/>
            <w:tcMar>
              <w:top w:w="0" w:type="dxa"/>
              <w:left w:w="108" w:type="dxa"/>
              <w:bottom w:w="0" w:type="dxa"/>
              <w:right w:w="108" w:type="dxa"/>
            </w:tcMar>
          </w:tcPr>
          <w:p w14:paraId="37100D54" w14:textId="77777777" w:rsidR="007A19DB" w:rsidRPr="00C44DF7" w:rsidRDefault="007A19DB" w:rsidP="00D15E03">
            <w:pPr>
              <w:pStyle w:val="S0"/>
              <w:jc w:val="left"/>
            </w:pPr>
            <w:r w:rsidRPr="00C44DF7">
              <w:t>Поверхностная плотность, г/м²</w:t>
            </w:r>
          </w:p>
        </w:tc>
        <w:tc>
          <w:tcPr>
            <w:tcW w:w="3528" w:type="pct"/>
            <w:gridSpan w:val="3"/>
            <w:tcMar>
              <w:top w:w="0" w:type="dxa"/>
              <w:left w:w="108" w:type="dxa"/>
              <w:bottom w:w="0" w:type="dxa"/>
              <w:right w:w="108" w:type="dxa"/>
            </w:tcMar>
          </w:tcPr>
          <w:p w14:paraId="7DDC2561" w14:textId="77777777" w:rsidR="007A19DB" w:rsidRPr="00C44DF7" w:rsidRDefault="007A19DB" w:rsidP="00D15E03">
            <w:pPr>
              <w:pStyle w:val="S0"/>
              <w:jc w:val="left"/>
            </w:pPr>
            <w:r w:rsidRPr="00C44DF7">
              <w:t>120-160</w:t>
            </w:r>
          </w:p>
        </w:tc>
      </w:tr>
      <w:tr w:rsidR="007A19DB" w:rsidRPr="00C44DF7" w14:paraId="4F423492" w14:textId="77777777" w:rsidTr="00D15E03">
        <w:trPr>
          <w:cantSplit/>
          <w:trHeight w:val="567"/>
        </w:trPr>
        <w:tc>
          <w:tcPr>
            <w:tcW w:w="1472" w:type="pct"/>
            <w:shd w:val="clear" w:color="auto" w:fill="auto"/>
            <w:tcMar>
              <w:top w:w="0" w:type="dxa"/>
              <w:left w:w="108" w:type="dxa"/>
              <w:bottom w:w="0" w:type="dxa"/>
              <w:right w:w="108" w:type="dxa"/>
            </w:tcMar>
            <w:hideMark/>
          </w:tcPr>
          <w:p w14:paraId="7F8A4830" w14:textId="77777777" w:rsidR="007A19DB" w:rsidRPr="00C44DF7" w:rsidRDefault="007A19DB" w:rsidP="00D15E03">
            <w:pPr>
              <w:pStyle w:val="S0"/>
              <w:jc w:val="left"/>
            </w:pPr>
            <w:r w:rsidRPr="00C44DF7">
              <w:t>Разрывная нагрузка, Н, не менее</w:t>
            </w:r>
          </w:p>
          <w:p w14:paraId="77006780" w14:textId="77777777" w:rsidR="007A19DB" w:rsidRPr="00C44DF7" w:rsidRDefault="007A19DB" w:rsidP="00D15E03">
            <w:pPr>
              <w:pStyle w:val="S0"/>
              <w:jc w:val="left"/>
            </w:pPr>
            <w:r w:rsidRPr="00C44DF7">
              <w:t>основа/ уток</w:t>
            </w:r>
          </w:p>
        </w:tc>
        <w:tc>
          <w:tcPr>
            <w:tcW w:w="3528" w:type="pct"/>
            <w:gridSpan w:val="3"/>
            <w:tcMar>
              <w:top w:w="0" w:type="dxa"/>
              <w:left w:w="108" w:type="dxa"/>
              <w:bottom w:w="0" w:type="dxa"/>
              <w:right w:w="108" w:type="dxa"/>
            </w:tcMar>
          </w:tcPr>
          <w:p w14:paraId="658F8DDD" w14:textId="77777777" w:rsidR="007A19DB" w:rsidRPr="00C44DF7" w:rsidRDefault="007A19DB" w:rsidP="00D15E03">
            <w:pPr>
              <w:pStyle w:val="S0"/>
              <w:jc w:val="left"/>
            </w:pPr>
            <w:r w:rsidRPr="00C44DF7">
              <w:t>400/200</w:t>
            </w:r>
          </w:p>
        </w:tc>
      </w:tr>
      <w:tr w:rsidR="007A19DB" w:rsidRPr="00C44DF7" w14:paraId="2DEF9A8E" w14:textId="77777777" w:rsidTr="00D15E03">
        <w:trPr>
          <w:cantSplit/>
          <w:trHeight w:val="567"/>
        </w:trPr>
        <w:tc>
          <w:tcPr>
            <w:tcW w:w="1472" w:type="pct"/>
            <w:shd w:val="clear" w:color="auto" w:fill="auto"/>
            <w:tcMar>
              <w:top w:w="0" w:type="dxa"/>
              <w:left w:w="108" w:type="dxa"/>
              <w:bottom w:w="0" w:type="dxa"/>
              <w:right w:w="108" w:type="dxa"/>
            </w:tcMar>
            <w:hideMark/>
          </w:tcPr>
          <w:p w14:paraId="39E7A459" w14:textId="77777777" w:rsidR="007A19DB" w:rsidRPr="00C44DF7" w:rsidRDefault="007A19DB" w:rsidP="00D15E03">
            <w:pPr>
              <w:pStyle w:val="S0"/>
              <w:jc w:val="left"/>
            </w:pPr>
            <w:r w:rsidRPr="00C44DF7">
              <w:t>Стойкость к истиранию, циклов, не менее</w:t>
            </w:r>
          </w:p>
        </w:tc>
        <w:tc>
          <w:tcPr>
            <w:tcW w:w="3528" w:type="pct"/>
            <w:gridSpan w:val="3"/>
            <w:tcMar>
              <w:top w:w="0" w:type="dxa"/>
              <w:left w:w="108" w:type="dxa"/>
              <w:bottom w:w="0" w:type="dxa"/>
              <w:right w:w="108" w:type="dxa"/>
            </w:tcMar>
            <w:hideMark/>
          </w:tcPr>
          <w:p w14:paraId="0698C5F9" w14:textId="77777777" w:rsidR="007A19DB" w:rsidRPr="00C44DF7" w:rsidRDefault="007A19DB" w:rsidP="00D15E03">
            <w:pPr>
              <w:pStyle w:val="S0"/>
              <w:jc w:val="left"/>
            </w:pPr>
            <w:r w:rsidRPr="00C44DF7">
              <w:t>800</w:t>
            </w:r>
          </w:p>
        </w:tc>
      </w:tr>
      <w:tr w:rsidR="007A19DB" w:rsidRPr="00C44DF7" w14:paraId="548E5B7A" w14:textId="77777777" w:rsidTr="00D15E03">
        <w:trPr>
          <w:cantSplit/>
          <w:trHeight w:val="567"/>
        </w:trPr>
        <w:tc>
          <w:tcPr>
            <w:tcW w:w="1472" w:type="pct"/>
            <w:shd w:val="clear" w:color="auto" w:fill="auto"/>
            <w:tcMar>
              <w:top w:w="0" w:type="dxa"/>
              <w:left w:w="108" w:type="dxa"/>
              <w:bottom w:w="0" w:type="dxa"/>
              <w:right w:w="108" w:type="dxa"/>
            </w:tcMar>
            <w:hideMark/>
          </w:tcPr>
          <w:p w14:paraId="5C08FCCC" w14:textId="77777777" w:rsidR="007A19DB" w:rsidRPr="0060040F" w:rsidRDefault="007A19DB" w:rsidP="00D15E03">
            <w:pPr>
              <w:pStyle w:val="S0"/>
              <w:jc w:val="left"/>
            </w:pPr>
            <w:r w:rsidRPr="00C44DF7">
              <w:t>Изменение линейных размеров после 5 стирок/химчисток, %</w:t>
            </w:r>
            <w:r w:rsidR="00D15E03" w:rsidRPr="00C44DF7">
              <w:t xml:space="preserve"> </w:t>
            </w:r>
            <w:r w:rsidRPr="0060040F">
              <w:t>основа/ уток</w:t>
            </w:r>
          </w:p>
        </w:tc>
        <w:tc>
          <w:tcPr>
            <w:tcW w:w="3528" w:type="pct"/>
            <w:gridSpan w:val="3"/>
            <w:tcMar>
              <w:top w:w="0" w:type="dxa"/>
              <w:left w:w="108" w:type="dxa"/>
              <w:bottom w:w="0" w:type="dxa"/>
              <w:right w:w="108" w:type="dxa"/>
            </w:tcMar>
          </w:tcPr>
          <w:p w14:paraId="5FD6F553" w14:textId="77777777" w:rsidR="007A19DB" w:rsidRPr="0060040F" w:rsidRDefault="007A19DB" w:rsidP="00D15E03">
            <w:pPr>
              <w:pStyle w:val="S0"/>
              <w:jc w:val="left"/>
              <w:rPr>
                <w:color w:val="000000"/>
              </w:rPr>
            </w:pPr>
            <w:r w:rsidRPr="0060040F">
              <w:rPr>
                <w:color w:val="000000"/>
              </w:rPr>
              <w:t>-5/±3</w:t>
            </w:r>
          </w:p>
        </w:tc>
      </w:tr>
      <w:tr w:rsidR="007A19DB" w:rsidRPr="00C44DF7" w14:paraId="347A0F3F" w14:textId="77777777" w:rsidTr="00D15E03">
        <w:trPr>
          <w:cantSplit/>
          <w:trHeight w:val="567"/>
        </w:trPr>
        <w:tc>
          <w:tcPr>
            <w:tcW w:w="1472" w:type="pct"/>
            <w:shd w:val="clear" w:color="auto" w:fill="auto"/>
            <w:tcMar>
              <w:top w:w="0" w:type="dxa"/>
              <w:left w:w="108" w:type="dxa"/>
              <w:bottom w:w="0" w:type="dxa"/>
              <w:right w:w="108" w:type="dxa"/>
            </w:tcMar>
            <w:hideMark/>
          </w:tcPr>
          <w:p w14:paraId="7458277E" w14:textId="77777777" w:rsidR="007A19DB" w:rsidRPr="00C44DF7" w:rsidRDefault="007A19DB" w:rsidP="00D15E03">
            <w:pPr>
              <w:pStyle w:val="S0"/>
              <w:jc w:val="left"/>
            </w:pPr>
            <w:r w:rsidRPr="00C44DF7">
              <w:t>Воздухопроницаемость, дм³/м²с, не менее</w:t>
            </w:r>
          </w:p>
        </w:tc>
        <w:tc>
          <w:tcPr>
            <w:tcW w:w="3528" w:type="pct"/>
            <w:gridSpan w:val="3"/>
            <w:tcMar>
              <w:top w:w="0" w:type="dxa"/>
              <w:left w:w="108" w:type="dxa"/>
              <w:bottom w:w="0" w:type="dxa"/>
              <w:right w:w="108" w:type="dxa"/>
            </w:tcMar>
            <w:hideMark/>
          </w:tcPr>
          <w:p w14:paraId="74EFF43F" w14:textId="77777777" w:rsidR="007A19DB" w:rsidRPr="00C44DF7" w:rsidRDefault="007A19DB" w:rsidP="00D15E03">
            <w:pPr>
              <w:pStyle w:val="S0"/>
              <w:jc w:val="left"/>
            </w:pPr>
            <w:r w:rsidRPr="00C44DF7">
              <w:rPr>
                <w:lang w:val="en-US"/>
              </w:rPr>
              <w:t>10</w:t>
            </w:r>
            <w:r w:rsidRPr="00C44DF7">
              <w:t>0</w:t>
            </w:r>
          </w:p>
        </w:tc>
      </w:tr>
      <w:tr w:rsidR="007A19DB" w:rsidRPr="00C44DF7" w14:paraId="20049720" w14:textId="77777777" w:rsidTr="00D15E03">
        <w:trPr>
          <w:cantSplit/>
          <w:trHeight w:val="567"/>
        </w:trPr>
        <w:tc>
          <w:tcPr>
            <w:tcW w:w="1472" w:type="pct"/>
            <w:shd w:val="clear" w:color="auto" w:fill="auto"/>
            <w:tcMar>
              <w:top w:w="0" w:type="dxa"/>
              <w:left w:w="108" w:type="dxa"/>
              <w:bottom w:w="0" w:type="dxa"/>
              <w:right w:w="108" w:type="dxa"/>
            </w:tcMar>
            <w:hideMark/>
          </w:tcPr>
          <w:p w14:paraId="49A7AF30" w14:textId="77777777" w:rsidR="007A19DB" w:rsidRPr="00C44DF7" w:rsidRDefault="007A19DB" w:rsidP="00D15E03">
            <w:pPr>
              <w:pStyle w:val="S0"/>
              <w:jc w:val="left"/>
            </w:pPr>
            <w:r w:rsidRPr="00C44DF7">
              <w:t>Гигроскопичность, %, не менее</w:t>
            </w:r>
          </w:p>
        </w:tc>
        <w:tc>
          <w:tcPr>
            <w:tcW w:w="3528" w:type="pct"/>
            <w:gridSpan w:val="3"/>
            <w:tcMar>
              <w:top w:w="0" w:type="dxa"/>
              <w:left w:w="108" w:type="dxa"/>
              <w:bottom w:w="0" w:type="dxa"/>
              <w:right w:w="108" w:type="dxa"/>
            </w:tcMar>
            <w:hideMark/>
          </w:tcPr>
          <w:p w14:paraId="40F8B355" w14:textId="77777777" w:rsidR="007A19DB" w:rsidRPr="00C44DF7" w:rsidRDefault="007A19DB" w:rsidP="00D15E03">
            <w:pPr>
              <w:pStyle w:val="S0"/>
              <w:jc w:val="left"/>
            </w:pPr>
            <w:r w:rsidRPr="00C44DF7">
              <w:t xml:space="preserve">7 </w:t>
            </w:r>
          </w:p>
        </w:tc>
      </w:tr>
      <w:tr w:rsidR="007A19DB" w:rsidRPr="00C44DF7" w14:paraId="0DE87E6E" w14:textId="77777777" w:rsidTr="00D15E03">
        <w:trPr>
          <w:cantSplit/>
          <w:trHeight w:val="567"/>
        </w:trPr>
        <w:tc>
          <w:tcPr>
            <w:tcW w:w="1472" w:type="pct"/>
            <w:shd w:val="clear" w:color="auto" w:fill="auto"/>
            <w:tcMar>
              <w:top w:w="0" w:type="dxa"/>
              <w:left w:w="108" w:type="dxa"/>
              <w:bottom w:w="0" w:type="dxa"/>
              <w:right w:w="108" w:type="dxa"/>
            </w:tcMar>
          </w:tcPr>
          <w:p w14:paraId="6B2678E5" w14:textId="77777777" w:rsidR="007A19DB" w:rsidRPr="00C44DF7" w:rsidRDefault="007A19DB" w:rsidP="00D15E03">
            <w:pPr>
              <w:pStyle w:val="S0"/>
              <w:jc w:val="left"/>
            </w:pPr>
            <w:r w:rsidRPr="00C44DF7">
              <w:t>Устойчивость окраски  к стирке, балл, не менее</w:t>
            </w:r>
          </w:p>
        </w:tc>
        <w:tc>
          <w:tcPr>
            <w:tcW w:w="3528" w:type="pct"/>
            <w:gridSpan w:val="3"/>
            <w:tcMar>
              <w:top w:w="0" w:type="dxa"/>
              <w:left w:w="108" w:type="dxa"/>
              <w:bottom w:w="0" w:type="dxa"/>
              <w:right w:w="108" w:type="dxa"/>
            </w:tcMar>
          </w:tcPr>
          <w:p w14:paraId="3DF8D3F7" w14:textId="77777777" w:rsidR="007A19DB" w:rsidRPr="00C44DF7" w:rsidRDefault="007A19DB" w:rsidP="00D15E03">
            <w:pPr>
              <w:pStyle w:val="S0"/>
              <w:jc w:val="left"/>
            </w:pPr>
            <w:r w:rsidRPr="00C44DF7">
              <w:t>4/4</w:t>
            </w:r>
          </w:p>
        </w:tc>
      </w:tr>
      <w:tr w:rsidR="007A19DB" w:rsidRPr="00C44DF7" w14:paraId="512E31D3" w14:textId="77777777" w:rsidTr="00D15E03">
        <w:trPr>
          <w:cantSplit/>
          <w:trHeight w:val="567"/>
        </w:trPr>
        <w:tc>
          <w:tcPr>
            <w:tcW w:w="1472" w:type="pct"/>
            <w:shd w:val="clear" w:color="auto" w:fill="auto"/>
            <w:tcMar>
              <w:top w:w="0" w:type="dxa"/>
              <w:left w:w="108" w:type="dxa"/>
              <w:bottom w:w="0" w:type="dxa"/>
              <w:right w:w="108" w:type="dxa"/>
            </w:tcMar>
          </w:tcPr>
          <w:p w14:paraId="2B46F151" w14:textId="77777777" w:rsidR="007A19DB" w:rsidRPr="00C44DF7" w:rsidRDefault="007A19DB" w:rsidP="00D15E03">
            <w:pPr>
              <w:pStyle w:val="S0"/>
              <w:jc w:val="left"/>
            </w:pPr>
            <w:r w:rsidRPr="00C44DF7">
              <w:t>Устойчивость окраски  к воздействию пота, балл, не менее</w:t>
            </w:r>
          </w:p>
        </w:tc>
        <w:tc>
          <w:tcPr>
            <w:tcW w:w="3528" w:type="pct"/>
            <w:gridSpan w:val="3"/>
            <w:tcMar>
              <w:top w:w="0" w:type="dxa"/>
              <w:left w:w="108" w:type="dxa"/>
              <w:bottom w:w="0" w:type="dxa"/>
              <w:right w:w="108" w:type="dxa"/>
            </w:tcMar>
          </w:tcPr>
          <w:p w14:paraId="5BA48279" w14:textId="77777777" w:rsidR="007A19DB" w:rsidRPr="00C44DF7" w:rsidRDefault="007A19DB" w:rsidP="00D15E03">
            <w:pPr>
              <w:pStyle w:val="S0"/>
              <w:jc w:val="left"/>
            </w:pPr>
            <w:r w:rsidRPr="00C44DF7">
              <w:t>4/4</w:t>
            </w:r>
          </w:p>
        </w:tc>
      </w:tr>
      <w:tr w:rsidR="007A19DB" w:rsidRPr="00C44DF7" w14:paraId="3E730DD7" w14:textId="77777777" w:rsidTr="00D15E03">
        <w:trPr>
          <w:cantSplit/>
          <w:trHeight w:val="567"/>
        </w:trPr>
        <w:tc>
          <w:tcPr>
            <w:tcW w:w="1472" w:type="pct"/>
            <w:shd w:val="clear" w:color="auto" w:fill="auto"/>
            <w:tcMar>
              <w:top w:w="0" w:type="dxa"/>
              <w:left w:w="108" w:type="dxa"/>
              <w:bottom w:w="0" w:type="dxa"/>
              <w:right w:w="108" w:type="dxa"/>
            </w:tcMar>
          </w:tcPr>
          <w:p w14:paraId="743A4BA2" w14:textId="77777777" w:rsidR="007A19DB" w:rsidRPr="00C44DF7" w:rsidRDefault="007A19DB" w:rsidP="00D15E03">
            <w:pPr>
              <w:pStyle w:val="S0"/>
              <w:jc w:val="left"/>
            </w:pPr>
            <w:r w:rsidRPr="00C44DF7">
              <w:t>Устойчивость окраски к воздействию трения сухого,</w:t>
            </w:r>
            <w:r w:rsidR="00D15E03" w:rsidRPr="00C44DF7">
              <w:t xml:space="preserve"> </w:t>
            </w:r>
            <w:r w:rsidRPr="00C44DF7">
              <w:t>балл, не менее</w:t>
            </w:r>
          </w:p>
        </w:tc>
        <w:tc>
          <w:tcPr>
            <w:tcW w:w="3528" w:type="pct"/>
            <w:gridSpan w:val="3"/>
            <w:tcMar>
              <w:top w:w="0" w:type="dxa"/>
              <w:left w:w="108" w:type="dxa"/>
              <w:bottom w:w="0" w:type="dxa"/>
              <w:right w:w="108" w:type="dxa"/>
            </w:tcMar>
          </w:tcPr>
          <w:p w14:paraId="7B7479D6" w14:textId="77777777" w:rsidR="007A19DB" w:rsidRPr="00C44DF7" w:rsidRDefault="007A19DB" w:rsidP="00D15E03">
            <w:pPr>
              <w:pStyle w:val="S0"/>
              <w:jc w:val="left"/>
            </w:pPr>
            <w:r w:rsidRPr="00C44DF7">
              <w:t>-/3</w:t>
            </w:r>
          </w:p>
        </w:tc>
      </w:tr>
      <w:tr w:rsidR="007A19DB" w:rsidRPr="00C44DF7" w14:paraId="1B02AAE0" w14:textId="77777777" w:rsidTr="00D15E03">
        <w:trPr>
          <w:cantSplit/>
          <w:trHeight w:val="567"/>
        </w:trPr>
        <w:tc>
          <w:tcPr>
            <w:tcW w:w="1472" w:type="pct"/>
            <w:shd w:val="clear" w:color="auto" w:fill="auto"/>
            <w:tcMar>
              <w:top w:w="0" w:type="dxa"/>
              <w:left w:w="108" w:type="dxa"/>
              <w:bottom w:w="0" w:type="dxa"/>
              <w:right w:w="108" w:type="dxa"/>
            </w:tcMar>
          </w:tcPr>
          <w:p w14:paraId="5EE6B7C3" w14:textId="77777777" w:rsidR="007A19DB" w:rsidRPr="00C44DF7" w:rsidRDefault="007A19DB" w:rsidP="00D15E03">
            <w:pPr>
              <w:pStyle w:val="S0"/>
              <w:jc w:val="left"/>
            </w:pPr>
            <w:r w:rsidRPr="00C44DF7">
              <w:t>Устойчивость окраски к воздействию трения мокрого,</w:t>
            </w:r>
            <w:r w:rsidR="00D15E03" w:rsidRPr="00C44DF7">
              <w:t xml:space="preserve"> </w:t>
            </w:r>
            <w:r w:rsidRPr="00C44DF7">
              <w:t>балл, не менее</w:t>
            </w:r>
          </w:p>
        </w:tc>
        <w:tc>
          <w:tcPr>
            <w:tcW w:w="3528" w:type="pct"/>
            <w:gridSpan w:val="3"/>
            <w:tcMar>
              <w:top w:w="0" w:type="dxa"/>
              <w:left w:w="108" w:type="dxa"/>
              <w:bottom w:w="0" w:type="dxa"/>
              <w:right w:w="108" w:type="dxa"/>
            </w:tcMar>
          </w:tcPr>
          <w:p w14:paraId="542498B1" w14:textId="77777777" w:rsidR="007A19DB" w:rsidRPr="00C44DF7" w:rsidRDefault="007A19DB" w:rsidP="00D15E03">
            <w:pPr>
              <w:pStyle w:val="S0"/>
              <w:jc w:val="left"/>
            </w:pPr>
            <w:r w:rsidRPr="00C44DF7">
              <w:t>-/4</w:t>
            </w:r>
          </w:p>
        </w:tc>
      </w:tr>
    </w:tbl>
    <w:p w14:paraId="50620E6B" w14:textId="77777777" w:rsidR="00A70196" w:rsidRPr="00C44DF7" w:rsidRDefault="00A70196" w:rsidP="002663C9"/>
    <w:p w14:paraId="5CCFFDCE" w14:textId="60D81414" w:rsidR="007A19DB" w:rsidRPr="00D92060" w:rsidRDefault="00D92060" w:rsidP="00D92060">
      <w:pPr>
        <w:pStyle w:val="a1"/>
        <w:numPr>
          <w:ilvl w:val="0"/>
          <w:numId w:val="0"/>
        </w:numPr>
        <w:spacing w:before="0"/>
        <w:ind w:left="6173"/>
        <w:rPr>
          <w:rFonts w:ascii="Arial" w:hAnsi="Arial" w:cs="Arial"/>
          <w:sz w:val="20"/>
        </w:rPr>
      </w:pPr>
      <w:r w:rsidRPr="00D92060">
        <w:rPr>
          <w:rFonts w:ascii="Arial" w:hAnsi="Arial" w:cs="Arial"/>
          <w:sz w:val="20"/>
        </w:rPr>
        <w:t xml:space="preserve">Таблица </w:t>
      </w:r>
      <w:r w:rsidRPr="00D92060">
        <w:rPr>
          <w:rFonts w:ascii="Arial" w:hAnsi="Arial" w:cs="Arial"/>
          <w:sz w:val="20"/>
        </w:rPr>
        <w:fldChar w:fldCharType="begin"/>
      </w:r>
      <w:r w:rsidRPr="00D92060">
        <w:rPr>
          <w:rFonts w:ascii="Arial" w:hAnsi="Arial" w:cs="Arial"/>
          <w:sz w:val="20"/>
        </w:rPr>
        <w:instrText xml:space="preserve"> SEQ Таблица \* ARABIC </w:instrText>
      </w:r>
      <w:r w:rsidRPr="00D92060">
        <w:rPr>
          <w:rFonts w:ascii="Arial" w:hAnsi="Arial" w:cs="Arial"/>
          <w:sz w:val="20"/>
        </w:rPr>
        <w:fldChar w:fldCharType="separate"/>
      </w:r>
      <w:r w:rsidR="002B0F7A">
        <w:rPr>
          <w:rFonts w:ascii="Arial" w:hAnsi="Arial" w:cs="Arial"/>
          <w:noProof/>
          <w:sz w:val="20"/>
        </w:rPr>
        <w:t>66</w:t>
      </w:r>
      <w:r w:rsidRPr="00D92060">
        <w:rPr>
          <w:rFonts w:ascii="Arial" w:hAnsi="Arial" w:cs="Arial"/>
          <w:sz w:val="20"/>
        </w:rPr>
        <w:fldChar w:fldCharType="end"/>
      </w:r>
    </w:p>
    <w:p w14:paraId="3248A6FF" w14:textId="77777777" w:rsidR="007A19DB" w:rsidRPr="00C44DF7" w:rsidRDefault="007A19DB" w:rsidP="002663C9">
      <w:pPr>
        <w:pStyle w:val="S4"/>
        <w:keepLines/>
        <w:widowControl/>
        <w:spacing w:after="60"/>
      </w:pPr>
      <w:r w:rsidRPr="00C44DF7">
        <w:t>Требования к СВЛ</w:t>
      </w:r>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CellMar>
          <w:left w:w="0" w:type="dxa"/>
          <w:right w:w="0" w:type="dxa"/>
        </w:tblCellMar>
        <w:tblLook w:val="04A0" w:firstRow="1" w:lastRow="0" w:firstColumn="1" w:lastColumn="0" w:noHBand="0" w:noVBand="1"/>
      </w:tblPr>
      <w:tblGrid>
        <w:gridCol w:w="6283"/>
        <w:gridCol w:w="3571"/>
      </w:tblGrid>
      <w:tr w:rsidR="007A19DB" w:rsidRPr="00C44DF7" w14:paraId="0168A324" w14:textId="77777777" w:rsidTr="00D92060">
        <w:trPr>
          <w:trHeight w:val="20"/>
          <w:tblHeader/>
        </w:trPr>
        <w:tc>
          <w:tcPr>
            <w:tcW w:w="3188" w:type="pct"/>
            <w:tcBorders>
              <w:bottom w:val="single" w:sz="12" w:space="0" w:color="auto"/>
            </w:tcBorders>
            <w:shd w:val="clear" w:color="auto" w:fill="FFD200"/>
            <w:tcMar>
              <w:top w:w="0" w:type="dxa"/>
              <w:left w:w="108" w:type="dxa"/>
              <w:bottom w:w="0" w:type="dxa"/>
              <w:right w:w="108" w:type="dxa"/>
            </w:tcMar>
            <w:vAlign w:val="center"/>
          </w:tcPr>
          <w:p w14:paraId="283B5257" w14:textId="77777777" w:rsidR="007A19DB" w:rsidRPr="0060040F" w:rsidRDefault="007A19DB" w:rsidP="00D92060">
            <w:pPr>
              <w:keepNext/>
              <w:keepLines/>
              <w:spacing w:before="20" w:after="20"/>
              <w:jc w:val="center"/>
              <w:rPr>
                <w:rFonts w:ascii="Arial" w:hAnsi="Arial" w:cs="Arial"/>
                <w:b/>
                <w:sz w:val="16"/>
                <w:szCs w:val="16"/>
              </w:rPr>
            </w:pPr>
            <w:r w:rsidRPr="0060040F">
              <w:rPr>
                <w:rFonts w:ascii="Arial" w:hAnsi="Arial" w:cs="Arial"/>
                <w:b/>
                <w:sz w:val="16"/>
                <w:szCs w:val="16"/>
              </w:rPr>
              <w:t>НАИМЕНОВАНИЕ ПОКАЗАТЕЛЯ,</w:t>
            </w:r>
          </w:p>
          <w:p w14:paraId="06D294F2" w14:textId="77777777" w:rsidR="007A19DB" w:rsidRPr="0060040F" w:rsidRDefault="007A19DB" w:rsidP="00D92060">
            <w:pPr>
              <w:keepNext/>
              <w:keepLines/>
              <w:spacing w:before="20" w:after="20"/>
              <w:jc w:val="center"/>
              <w:rPr>
                <w:rFonts w:ascii="Arial" w:hAnsi="Arial" w:cs="Arial"/>
                <w:b/>
                <w:sz w:val="16"/>
                <w:szCs w:val="16"/>
              </w:rPr>
            </w:pPr>
            <w:r w:rsidRPr="0060040F">
              <w:rPr>
                <w:rFonts w:ascii="Arial" w:hAnsi="Arial" w:cs="Arial"/>
                <w:b/>
                <w:sz w:val="16"/>
                <w:szCs w:val="16"/>
              </w:rPr>
              <w:t>ЕД. ИЗМЕРЕНИЯ</w:t>
            </w:r>
          </w:p>
        </w:tc>
        <w:tc>
          <w:tcPr>
            <w:tcW w:w="1812" w:type="pct"/>
            <w:tcBorders>
              <w:bottom w:val="single" w:sz="12" w:space="0" w:color="auto"/>
            </w:tcBorders>
            <w:shd w:val="clear" w:color="auto" w:fill="FFD200"/>
            <w:tcMar>
              <w:top w:w="0" w:type="dxa"/>
              <w:left w:w="108" w:type="dxa"/>
              <w:bottom w:w="0" w:type="dxa"/>
              <w:right w:w="108" w:type="dxa"/>
            </w:tcMar>
            <w:vAlign w:val="center"/>
          </w:tcPr>
          <w:p w14:paraId="57A8CA60" w14:textId="77777777" w:rsidR="007A19DB" w:rsidRPr="0060040F" w:rsidRDefault="007A19DB" w:rsidP="00D92060">
            <w:pPr>
              <w:keepNext/>
              <w:keepLines/>
              <w:spacing w:before="20" w:after="20"/>
              <w:jc w:val="center"/>
              <w:rPr>
                <w:rFonts w:ascii="Arial" w:hAnsi="Arial" w:cs="Arial"/>
                <w:b/>
                <w:sz w:val="16"/>
                <w:szCs w:val="16"/>
              </w:rPr>
            </w:pPr>
            <w:r w:rsidRPr="0060040F">
              <w:rPr>
                <w:rFonts w:ascii="Arial" w:hAnsi="Arial" w:cs="Arial"/>
                <w:b/>
                <w:sz w:val="16"/>
                <w:szCs w:val="16"/>
              </w:rPr>
              <w:t>ЗНАЧЕНИЯ</w:t>
            </w:r>
          </w:p>
        </w:tc>
      </w:tr>
      <w:tr w:rsidR="007A19DB" w:rsidRPr="00C44DF7" w14:paraId="40A2D4A4" w14:textId="77777777" w:rsidTr="00D92060">
        <w:trPr>
          <w:trHeight w:val="20"/>
          <w:tblHeader/>
        </w:trPr>
        <w:tc>
          <w:tcPr>
            <w:tcW w:w="3188" w:type="pct"/>
            <w:tcBorders>
              <w:top w:val="single" w:sz="12" w:space="0" w:color="auto"/>
              <w:bottom w:val="single" w:sz="12" w:space="0" w:color="auto"/>
            </w:tcBorders>
            <w:shd w:val="clear" w:color="auto" w:fill="FFD200"/>
            <w:tcMar>
              <w:top w:w="0" w:type="dxa"/>
              <w:left w:w="108" w:type="dxa"/>
              <w:bottom w:w="0" w:type="dxa"/>
              <w:right w:w="108" w:type="dxa"/>
            </w:tcMar>
            <w:vAlign w:val="center"/>
          </w:tcPr>
          <w:p w14:paraId="26473C86" w14:textId="77777777" w:rsidR="007A19DB" w:rsidRPr="00C44DF7" w:rsidRDefault="007A19DB" w:rsidP="00D92060">
            <w:pPr>
              <w:keepNext/>
              <w:keepLines/>
              <w:spacing w:before="20" w:after="20"/>
              <w:jc w:val="center"/>
              <w:rPr>
                <w:rFonts w:ascii="Arial" w:hAnsi="Arial" w:cs="Arial"/>
                <w:b/>
                <w:sz w:val="16"/>
                <w:szCs w:val="16"/>
              </w:rPr>
            </w:pPr>
            <w:r w:rsidRPr="00C44DF7">
              <w:rPr>
                <w:rFonts w:ascii="Arial" w:hAnsi="Arial" w:cs="Arial"/>
                <w:b/>
                <w:sz w:val="16"/>
                <w:szCs w:val="16"/>
              </w:rPr>
              <w:t>1</w:t>
            </w:r>
          </w:p>
        </w:tc>
        <w:tc>
          <w:tcPr>
            <w:tcW w:w="1812" w:type="pct"/>
            <w:tcBorders>
              <w:top w:val="single" w:sz="12" w:space="0" w:color="auto"/>
              <w:bottom w:val="single" w:sz="12" w:space="0" w:color="auto"/>
            </w:tcBorders>
            <w:shd w:val="clear" w:color="auto" w:fill="FFD200"/>
            <w:tcMar>
              <w:top w:w="0" w:type="dxa"/>
              <w:left w:w="108" w:type="dxa"/>
              <w:bottom w:w="0" w:type="dxa"/>
              <w:right w:w="108" w:type="dxa"/>
            </w:tcMar>
            <w:vAlign w:val="center"/>
          </w:tcPr>
          <w:p w14:paraId="15E9AD1C" w14:textId="77777777" w:rsidR="007A19DB" w:rsidRPr="00C44DF7" w:rsidRDefault="007A19DB" w:rsidP="00D92060">
            <w:pPr>
              <w:keepNext/>
              <w:keepLines/>
              <w:spacing w:before="20" w:after="20"/>
              <w:jc w:val="center"/>
              <w:rPr>
                <w:rFonts w:ascii="Arial" w:hAnsi="Arial" w:cs="Arial"/>
                <w:b/>
                <w:sz w:val="16"/>
                <w:szCs w:val="16"/>
              </w:rPr>
            </w:pPr>
            <w:r w:rsidRPr="00C44DF7">
              <w:rPr>
                <w:rFonts w:ascii="Arial" w:hAnsi="Arial" w:cs="Arial"/>
                <w:b/>
                <w:sz w:val="16"/>
                <w:szCs w:val="16"/>
              </w:rPr>
              <w:t>2</w:t>
            </w:r>
          </w:p>
        </w:tc>
      </w:tr>
      <w:tr w:rsidR="007A19DB" w:rsidRPr="00C44DF7" w14:paraId="311B286C" w14:textId="77777777" w:rsidTr="00D15E03">
        <w:trPr>
          <w:trHeight w:val="281"/>
        </w:trPr>
        <w:tc>
          <w:tcPr>
            <w:tcW w:w="3188" w:type="pct"/>
            <w:tcBorders>
              <w:top w:val="single" w:sz="12" w:space="0" w:color="auto"/>
              <w:bottom w:val="single" w:sz="6" w:space="0" w:color="auto"/>
            </w:tcBorders>
            <w:shd w:val="clear" w:color="auto" w:fill="auto"/>
            <w:tcMar>
              <w:top w:w="0" w:type="dxa"/>
              <w:left w:w="108" w:type="dxa"/>
              <w:bottom w:w="0" w:type="dxa"/>
              <w:right w:w="108" w:type="dxa"/>
            </w:tcMar>
          </w:tcPr>
          <w:p w14:paraId="41C46205" w14:textId="77777777" w:rsidR="007A19DB" w:rsidRPr="00C44DF7" w:rsidRDefault="007A19DB" w:rsidP="00D15E03">
            <w:pPr>
              <w:pStyle w:val="S0"/>
              <w:jc w:val="left"/>
            </w:pPr>
            <w:r w:rsidRPr="00C44DF7">
              <w:t>Ширина ленты, мм</w:t>
            </w:r>
          </w:p>
        </w:tc>
        <w:tc>
          <w:tcPr>
            <w:tcW w:w="1812" w:type="pct"/>
            <w:tcBorders>
              <w:top w:val="single" w:sz="12" w:space="0" w:color="auto"/>
              <w:bottom w:val="single" w:sz="6" w:space="0" w:color="auto"/>
            </w:tcBorders>
            <w:tcMar>
              <w:top w:w="0" w:type="dxa"/>
              <w:left w:w="108" w:type="dxa"/>
              <w:bottom w:w="0" w:type="dxa"/>
              <w:right w:w="108" w:type="dxa"/>
            </w:tcMar>
          </w:tcPr>
          <w:p w14:paraId="25F13215" w14:textId="77777777" w:rsidR="007A19DB" w:rsidRPr="00C44DF7" w:rsidRDefault="007A19DB" w:rsidP="00D15E03">
            <w:pPr>
              <w:pStyle w:val="S0"/>
              <w:jc w:val="left"/>
            </w:pPr>
            <w:r w:rsidRPr="00C44DF7">
              <w:t xml:space="preserve">50 </w:t>
            </w:r>
            <w:r w:rsidR="00756873">
              <w:t>–</w:t>
            </w:r>
            <w:r w:rsidRPr="00C44DF7">
              <w:t xml:space="preserve"> 52</w:t>
            </w:r>
          </w:p>
        </w:tc>
      </w:tr>
      <w:tr w:rsidR="007A19DB" w:rsidRPr="00C44DF7" w14:paraId="23D6682F" w14:textId="77777777" w:rsidTr="00D15E03">
        <w:trPr>
          <w:trHeight w:val="397"/>
        </w:trPr>
        <w:tc>
          <w:tcPr>
            <w:tcW w:w="3188" w:type="pct"/>
            <w:tcBorders>
              <w:top w:val="single" w:sz="6" w:space="0" w:color="auto"/>
              <w:bottom w:val="single" w:sz="6" w:space="0" w:color="auto"/>
            </w:tcBorders>
            <w:shd w:val="clear" w:color="auto" w:fill="auto"/>
            <w:tcMar>
              <w:top w:w="0" w:type="dxa"/>
              <w:left w:w="108" w:type="dxa"/>
              <w:bottom w:w="0" w:type="dxa"/>
              <w:right w:w="108" w:type="dxa"/>
            </w:tcMar>
          </w:tcPr>
          <w:p w14:paraId="79EA7413" w14:textId="77777777" w:rsidR="007A19DB" w:rsidRPr="00C44DF7" w:rsidRDefault="007A19DB" w:rsidP="00D15E03">
            <w:pPr>
              <w:pStyle w:val="S0"/>
              <w:jc w:val="left"/>
            </w:pPr>
            <w:r w:rsidRPr="00C44DF7">
              <w:t>Коэффициент световозвращения при значениях угла наблюдения 12' и угла освещения 5</w:t>
            </w:r>
            <w:r w:rsidRPr="000C4CDD">
              <w:rPr>
                <w:vertAlign w:val="superscript"/>
              </w:rPr>
              <w:t>о</w:t>
            </w:r>
            <w:r w:rsidRPr="00C44DF7">
              <w:t>, Кд/Люкс м</w:t>
            </w:r>
            <w:r w:rsidRPr="000C4CDD">
              <w:rPr>
                <w:vertAlign w:val="superscript"/>
              </w:rPr>
              <w:t>2</w:t>
            </w:r>
            <w:r w:rsidRPr="00C44DF7">
              <w:t>, не менее:</w:t>
            </w:r>
          </w:p>
        </w:tc>
        <w:tc>
          <w:tcPr>
            <w:tcW w:w="1812" w:type="pct"/>
            <w:tcBorders>
              <w:top w:val="single" w:sz="6" w:space="0" w:color="auto"/>
              <w:bottom w:val="single" w:sz="6" w:space="0" w:color="auto"/>
            </w:tcBorders>
            <w:tcMar>
              <w:top w:w="0" w:type="dxa"/>
              <w:left w:w="108" w:type="dxa"/>
              <w:bottom w:w="0" w:type="dxa"/>
              <w:right w:w="108" w:type="dxa"/>
            </w:tcMar>
          </w:tcPr>
          <w:p w14:paraId="3273E9A0" w14:textId="77777777" w:rsidR="007A19DB" w:rsidRPr="00C44DF7" w:rsidRDefault="007A19DB" w:rsidP="00D15E03">
            <w:pPr>
              <w:pStyle w:val="S0"/>
              <w:jc w:val="left"/>
            </w:pPr>
          </w:p>
        </w:tc>
      </w:tr>
      <w:tr w:rsidR="007A19DB" w:rsidRPr="00C44DF7" w14:paraId="7CAD6314" w14:textId="77777777" w:rsidTr="00D15E03">
        <w:trPr>
          <w:trHeight w:val="131"/>
        </w:trPr>
        <w:tc>
          <w:tcPr>
            <w:tcW w:w="3188" w:type="pct"/>
            <w:tcBorders>
              <w:top w:val="single" w:sz="6" w:space="0" w:color="auto"/>
              <w:bottom w:val="single" w:sz="6" w:space="0" w:color="auto"/>
            </w:tcBorders>
            <w:shd w:val="clear" w:color="auto" w:fill="auto"/>
            <w:tcMar>
              <w:top w:w="0" w:type="dxa"/>
              <w:left w:w="108" w:type="dxa"/>
              <w:bottom w:w="0" w:type="dxa"/>
              <w:right w:w="108" w:type="dxa"/>
            </w:tcMar>
          </w:tcPr>
          <w:p w14:paraId="73678A5E" w14:textId="77777777" w:rsidR="007A19DB" w:rsidRPr="00C44DF7" w:rsidRDefault="007A19DB" w:rsidP="00D15E03">
            <w:pPr>
              <w:pStyle w:val="S0"/>
              <w:jc w:val="left"/>
            </w:pPr>
            <w:r w:rsidRPr="00C44DF7">
              <w:t>исходный</w:t>
            </w:r>
          </w:p>
        </w:tc>
        <w:tc>
          <w:tcPr>
            <w:tcW w:w="1812" w:type="pct"/>
            <w:tcBorders>
              <w:top w:val="single" w:sz="6" w:space="0" w:color="auto"/>
              <w:bottom w:val="single" w:sz="6" w:space="0" w:color="auto"/>
            </w:tcBorders>
            <w:tcMar>
              <w:top w:w="0" w:type="dxa"/>
              <w:left w:w="108" w:type="dxa"/>
              <w:bottom w:w="0" w:type="dxa"/>
              <w:right w:w="108" w:type="dxa"/>
            </w:tcMar>
          </w:tcPr>
          <w:p w14:paraId="66343A4C" w14:textId="77777777" w:rsidR="007A19DB" w:rsidRPr="00C44DF7" w:rsidRDefault="007A19DB" w:rsidP="00D15E03">
            <w:pPr>
              <w:pStyle w:val="S0"/>
              <w:jc w:val="left"/>
            </w:pPr>
            <w:r w:rsidRPr="00C44DF7">
              <w:t>330</w:t>
            </w:r>
          </w:p>
        </w:tc>
      </w:tr>
      <w:tr w:rsidR="007A19DB" w:rsidRPr="00C44DF7" w14:paraId="6B84B5F8" w14:textId="77777777" w:rsidTr="00D15E03">
        <w:trPr>
          <w:trHeight w:val="65"/>
        </w:trPr>
        <w:tc>
          <w:tcPr>
            <w:tcW w:w="3188" w:type="pct"/>
            <w:tcBorders>
              <w:top w:val="single" w:sz="6" w:space="0" w:color="auto"/>
              <w:bottom w:val="single" w:sz="6" w:space="0" w:color="auto"/>
            </w:tcBorders>
            <w:shd w:val="clear" w:color="auto" w:fill="auto"/>
            <w:tcMar>
              <w:top w:w="0" w:type="dxa"/>
              <w:left w:w="108" w:type="dxa"/>
              <w:bottom w:w="0" w:type="dxa"/>
              <w:right w:w="108" w:type="dxa"/>
            </w:tcMar>
          </w:tcPr>
          <w:p w14:paraId="22BEDE91" w14:textId="77777777" w:rsidR="007A19DB" w:rsidRPr="00C44DF7" w:rsidRDefault="007A19DB" w:rsidP="00D15E03">
            <w:pPr>
              <w:pStyle w:val="S0"/>
              <w:jc w:val="left"/>
            </w:pPr>
            <w:r w:rsidRPr="00C44DF7">
              <w:t>после 25 стирок</w:t>
            </w:r>
          </w:p>
        </w:tc>
        <w:tc>
          <w:tcPr>
            <w:tcW w:w="1812" w:type="pct"/>
            <w:tcBorders>
              <w:top w:val="single" w:sz="6" w:space="0" w:color="auto"/>
              <w:bottom w:val="single" w:sz="6" w:space="0" w:color="auto"/>
            </w:tcBorders>
            <w:tcMar>
              <w:top w:w="0" w:type="dxa"/>
              <w:left w:w="108" w:type="dxa"/>
              <w:bottom w:w="0" w:type="dxa"/>
              <w:right w:w="108" w:type="dxa"/>
            </w:tcMar>
          </w:tcPr>
          <w:p w14:paraId="0F6D3486" w14:textId="77777777" w:rsidR="007A19DB" w:rsidRPr="00C44DF7" w:rsidRDefault="007A19DB" w:rsidP="00D15E03">
            <w:pPr>
              <w:pStyle w:val="S0"/>
              <w:jc w:val="left"/>
            </w:pPr>
            <w:r w:rsidRPr="00C44DF7">
              <w:t>300</w:t>
            </w:r>
          </w:p>
        </w:tc>
      </w:tr>
      <w:tr w:rsidR="007A19DB" w:rsidRPr="00C44DF7" w14:paraId="0B4BC2D1" w14:textId="77777777" w:rsidTr="00D15E03">
        <w:trPr>
          <w:trHeight w:val="122"/>
        </w:trPr>
        <w:tc>
          <w:tcPr>
            <w:tcW w:w="3188" w:type="pct"/>
            <w:tcBorders>
              <w:top w:val="single" w:sz="6" w:space="0" w:color="auto"/>
              <w:bottom w:val="single" w:sz="12" w:space="0" w:color="auto"/>
            </w:tcBorders>
            <w:shd w:val="clear" w:color="auto" w:fill="auto"/>
            <w:tcMar>
              <w:top w:w="0" w:type="dxa"/>
              <w:left w:w="108" w:type="dxa"/>
              <w:bottom w:w="0" w:type="dxa"/>
              <w:right w:w="108" w:type="dxa"/>
            </w:tcMar>
          </w:tcPr>
          <w:p w14:paraId="5D45DB43" w14:textId="77777777" w:rsidR="007A19DB" w:rsidRPr="00C44DF7" w:rsidRDefault="007A19DB" w:rsidP="00D15E03">
            <w:pPr>
              <w:pStyle w:val="S0"/>
              <w:jc w:val="left"/>
            </w:pPr>
            <w:r w:rsidRPr="00C44DF7">
              <w:t>после истирания 5000 циклов</w:t>
            </w:r>
          </w:p>
        </w:tc>
        <w:tc>
          <w:tcPr>
            <w:tcW w:w="1812" w:type="pct"/>
            <w:tcBorders>
              <w:top w:val="single" w:sz="6" w:space="0" w:color="auto"/>
              <w:bottom w:val="single" w:sz="12" w:space="0" w:color="auto"/>
            </w:tcBorders>
            <w:tcMar>
              <w:top w:w="0" w:type="dxa"/>
              <w:left w:w="108" w:type="dxa"/>
              <w:bottom w:w="0" w:type="dxa"/>
              <w:right w:w="108" w:type="dxa"/>
            </w:tcMar>
          </w:tcPr>
          <w:p w14:paraId="5BF97008" w14:textId="77777777" w:rsidR="007A19DB" w:rsidRPr="00C44DF7" w:rsidRDefault="007A19DB" w:rsidP="00D15E03">
            <w:pPr>
              <w:pStyle w:val="S0"/>
              <w:jc w:val="left"/>
            </w:pPr>
            <w:r w:rsidRPr="00C44DF7">
              <w:t>300</w:t>
            </w:r>
          </w:p>
        </w:tc>
      </w:tr>
    </w:tbl>
    <w:p w14:paraId="747D9295" w14:textId="77777777" w:rsidR="007A19DB" w:rsidRPr="00C44DF7" w:rsidRDefault="007A19DB" w:rsidP="00D15E03">
      <w:pPr>
        <w:pStyle w:val="S0"/>
      </w:pPr>
    </w:p>
    <w:p w14:paraId="106D42FC" w14:textId="48A20D64" w:rsidR="007A19DB" w:rsidRPr="00D92060" w:rsidRDefault="00D92060" w:rsidP="00D92060">
      <w:pPr>
        <w:pStyle w:val="a1"/>
        <w:numPr>
          <w:ilvl w:val="0"/>
          <w:numId w:val="0"/>
        </w:numPr>
        <w:spacing w:before="0"/>
        <w:ind w:left="6173"/>
        <w:rPr>
          <w:rFonts w:ascii="Arial" w:hAnsi="Arial" w:cs="Arial"/>
          <w:sz w:val="20"/>
        </w:rPr>
      </w:pPr>
      <w:r w:rsidRPr="00D92060">
        <w:rPr>
          <w:rFonts w:ascii="Arial" w:hAnsi="Arial" w:cs="Arial"/>
          <w:sz w:val="20"/>
        </w:rPr>
        <w:t xml:space="preserve">Таблица </w:t>
      </w:r>
      <w:r w:rsidRPr="00D92060">
        <w:rPr>
          <w:rFonts w:ascii="Arial" w:hAnsi="Arial" w:cs="Arial"/>
          <w:sz w:val="20"/>
        </w:rPr>
        <w:fldChar w:fldCharType="begin"/>
      </w:r>
      <w:r w:rsidRPr="00D92060">
        <w:rPr>
          <w:rFonts w:ascii="Arial" w:hAnsi="Arial" w:cs="Arial"/>
          <w:sz w:val="20"/>
        </w:rPr>
        <w:instrText xml:space="preserve"> SEQ Таблица \* ARABIC </w:instrText>
      </w:r>
      <w:r w:rsidRPr="00D92060">
        <w:rPr>
          <w:rFonts w:ascii="Arial" w:hAnsi="Arial" w:cs="Arial"/>
          <w:sz w:val="20"/>
        </w:rPr>
        <w:fldChar w:fldCharType="separate"/>
      </w:r>
      <w:r w:rsidR="002B0F7A">
        <w:rPr>
          <w:rFonts w:ascii="Arial" w:hAnsi="Arial" w:cs="Arial"/>
          <w:noProof/>
          <w:sz w:val="20"/>
        </w:rPr>
        <w:t>67</w:t>
      </w:r>
      <w:r w:rsidRPr="00D92060">
        <w:rPr>
          <w:rFonts w:ascii="Arial" w:hAnsi="Arial" w:cs="Arial"/>
          <w:sz w:val="20"/>
        </w:rPr>
        <w:fldChar w:fldCharType="end"/>
      </w:r>
    </w:p>
    <w:p w14:paraId="4AAF83E7" w14:textId="77777777" w:rsidR="007A19DB" w:rsidRPr="00C44DF7" w:rsidRDefault="007A19DB" w:rsidP="00D15E03">
      <w:pPr>
        <w:pStyle w:val="S4"/>
        <w:spacing w:after="60"/>
      </w:pPr>
      <w:r w:rsidRPr="00C44DF7">
        <w:t>Требования к застежкам-молниям пластмассовым</w:t>
      </w:r>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CellMar>
          <w:left w:w="0" w:type="dxa"/>
          <w:right w:w="0" w:type="dxa"/>
        </w:tblCellMar>
        <w:tblLook w:val="04A0" w:firstRow="1" w:lastRow="0" w:firstColumn="1" w:lastColumn="0" w:noHBand="0" w:noVBand="1"/>
      </w:tblPr>
      <w:tblGrid>
        <w:gridCol w:w="5505"/>
        <w:gridCol w:w="1322"/>
        <w:gridCol w:w="1437"/>
        <w:gridCol w:w="1497"/>
      </w:tblGrid>
      <w:tr w:rsidR="007A19DB" w:rsidRPr="00C44DF7" w14:paraId="6A1CFF95" w14:textId="77777777" w:rsidTr="00D92060">
        <w:trPr>
          <w:cantSplit/>
          <w:trHeight w:val="20"/>
          <w:tblHeader/>
        </w:trPr>
        <w:tc>
          <w:tcPr>
            <w:tcW w:w="2820" w:type="pct"/>
            <w:tcBorders>
              <w:bottom w:val="single" w:sz="12" w:space="0" w:color="auto"/>
            </w:tcBorders>
            <w:shd w:val="clear" w:color="auto" w:fill="FFD200"/>
            <w:tcMar>
              <w:top w:w="0" w:type="dxa"/>
              <w:left w:w="108" w:type="dxa"/>
              <w:bottom w:w="0" w:type="dxa"/>
              <w:right w:w="108" w:type="dxa"/>
            </w:tcMar>
            <w:vAlign w:val="center"/>
          </w:tcPr>
          <w:p w14:paraId="4A642443" w14:textId="77777777" w:rsidR="007A19DB" w:rsidRPr="0060040F" w:rsidRDefault="007A19DB" w:rsidP="00D92060">
            <w:pPr>
              <w:spacing w:before="20" w:after="20"/>
              <w:ind w:right="-57"/>
              <w:jc w:val="center"/>
              <w:rPr>
                <w:rFonts w:ascii="Arial" w:hAnsi="Arial" w:cs="Arial"/>
                <w:b/>
                <w:sz w:val="16"/>
                <w:szCs w:val="16"/>
              </w:rPr>
            </w:pPr>
            <w:r w:rsidRPr="0060040F">
              <w:rPr>
                <w:rFonts w:ascii="Arial" w:hAnsi="Arial" w:cs="Arial"/>
                <w:b/>
                <w:sz w:val="16"/>
                <w:szCs w:val="16"/>
              </w:rPr>
              <w:t>НАИМЕНОВАНИЕ ПОКАЗАТЕЛЯ,</w:t>
            </w:r>
          </w:p>
          <w:p w14:paraId="7ECFF507" w14:textId="77777777" w:rsidR="007A19DB" w:rsidRPr="0060040F" w:rsidRDefault="007A19DB" w:rsidP="00D92060">
            <w:pPr>
              <w:spacing w:before="20" w:after="20"/>
              <w:ind w:right="-57"/>
              <w:jc w:val="center"/>
              <w:rPr>
                <w:rFonts w:ascii="Arial" w:hAnsi="Arial" w:cs="Arial"/>
                <w:b/>
                <w:sz w:val="16"/>
                <w:szCs w:val="16"/>
              </w:rPr>
            </w:pPr>
            <w:r w:rsidRPr="0060040F">
              <w:rPr>
                <w:rFonts w:ascii="Arial" w:hAnsi="Arial" w:cs="Arial"/>
                <w:b/>
                <w:sz w:val="16"/>
                <w:szCs w:val="16"/>
              </w:rPr>
              <w:t>ЕД. ИЗМЕРЕНИЯ</w:t>
            </w:r>
          </w:p>
        </w:tc>
        <w:tc>
          <w:tcPr>
            <w:tcW w:w="2180" w:type="pct"/>
            <w:gridSpan w:val="3"/>
            <w:tcBorders>
              <w:bottom w:val="single" w:sz="12" w:space="0" w:color="auto"/>
            </w:tcBorders>
            <w:shd w:val="clear" w:color="auto" w:fill="FFD200"/>
            <w:vAlign w:val="center"/>
          </w:tcPr>
          <w:p w14:paraId="0AF813D1" w14:textId="77777777" w:rsidR="007A19DB" w:rsidRPr="0060040F" w:rsidRDefault="007A19DB" w:rsidP="00D92060">
            <w:pPr>
              <w:spacing w:before="20" w:after="20"/>
              <w:ind w:right="-57"/>
              <w:jc w:val="center"/>
              <w:rPr>
                <w:rFonts w:ascii="Arial" w:hAnsi="Arial" w:cs="Arial"/>
                <w:b/>
                <w:sz w:val="16"/>
                <w:szCs w:val="16"/>
              </w:rPr>
            </w:pPr>
            <w:r w:rsidRPr="0060040F">
              <w:rPr>
                <w:rFonts w:ascii="Arial" w:hAnsi="Arial" w:cs="Arial"/>
                <w:b/>
                <w:sz w:val="16"/>
                <w:szCs w:val="16"/>
              </w:rPr>
              <w:t>ЗНАЧЕНИЯ</w:t>
            </w:r>
          </w:p>
        </w:tc>
      </w:tr>
      <w:tr w:rsidR="007A19DB" w:rsidRPr="00C44DF7" w14:paraId="7AA38597" w14:textId="77777777" w:rsidTr="00D92060">
        <w:trPr>
          <w:cantSplit/>
          <w:trHeight w:val="20"/>
          <w:tblHeader/>
        </w:trPr>
        <w:tc>
          <w:tcPr>
            <w:tcW w:w="2820" w:type="pct"/>
            <w:tcBorders>
              <w:top w:val="single" w:sz="12" w:space="0" w:color="auto"/>
              <w:bottom w:val="single" w:sz="12" w:space="0" w:color="auto"/>
            </w:tcBorders>
            <w:shd w:val="clear" w:color="auto" w:fill="FFD200"/>
            <w:tcMar>
              <w:top w:w="0" w:type="dxa"/>
              <w:left w:w="108" w:type="dxa"/>
              <w:bottom w:w="0" w:type="dxa"/>
              <w:right w:w="108" w:type="dxa"/>
            </w:tcMar>
            <w:vAlign w:val="center"/>
          </w:tcPr>
          <w:p w14:paraId="7585DBFB" w14:textId="77777777" w:rsidR="007A19DB" w:rsidRPr="00C44DF7" w:rsidRDefault="007A19DB" w:rsidP="00D92060">
            <w:pPr>
              <w:spacing w:before="20" w:after="20"/>
              <w:ind w:right="-57"/>
              <w:jc w:val="center"/>
              <w:rPr>
                <w:rFonts w:ascii="Arial" w:hAnsi="Arial" w:cs="Arial"/>
                <w:b/>
                <w:sz w:val="16"/>
                <w:szCs w:val="16"/>
              </w:rPr>
            </w:pPr>
            <w:r w:rsidRPr="00C44DF7">
              <w:rPr>
                <w:rFonts w:ascii="Arial" w:hAnsi="Arial" w:cs="Arial"/>
                <w:b/>
                <w:sz w:val="16"/>
                <w:szCs w:val="16"/>
              </w:rPr>
              <w:t>1</w:t>
            </w:r>
          </w:p>
        </w:tc>
        <w:tc>
          <w:tcPr>
            <w:tcW w:w="2180" w:type="pct"/>
            <w:gridSpan w:val="3"/>
            <w:tcBorders>
              <w:top w:val="single" w:sz="12" w:space="0" w:color="auto"/>
              <w:bottom w:val="single" w:sz="12" w:space="0" w:color="auto"/>
            </w:tcBorders>
            <w:shd w:val="clear" w:color="auto" w:fill="FFD200"/>
            <w:vAlign w:val="center"/>
          </w:tcPr>
          <w:p w14:paraId="2B5518C2" w14:textId="77777777" w:rsidR="007A19DB" w:rsidRPr="00C44DF7" w:rsidRDefault="007A19DB" w:rsidP="00D92060">
            <w:pPr>
              <w:spacing w:before="20" w:after="20"/>
              <w:ind w:right="-57"/>
              <w:jc w:val="center"/>
              <w:rPr>
                <w:rFonts w:ascii="Arial" w:hAnsi="Arial" w:cs="Arial"/>
                <w:b/>
                <w:sz w:val="16"/>
                <w:szCs w:val="16"/>
              </w:rPr>
            </w:pPr>
            <w:r w:rsidRPr="00C44DF7">
              <w:rPr>
                <w:rFonts w:ascii="Arial" w:hAnsi="Arial" w:cs="Arial"/>
                <w:b/>
                <w:sz w:val="16"/>
                <w:szCs w:val="16"/>
              </w:rPr>
              <w:t>2</w:t>
            </w:r>
          </w:p>
        </w:tc>
      </w:tr>
      <w:tr w:rsidR="007A19DB" w:rsidRPr="00C44DF7" w14:paraId="4E13DDBD" w14:textId="77777777" w:rsidTr="00D92060">
        <w:trPr>
          <w:trHeight w:val="285"/>
        </w:trPr>
        <w:tc>
          <w:tcPr>
            <w:tcW w:w="2820" w:type="pct"/>
            <w:tcBorders>
              <w:top w:val="single" w:sz="12" w:space="0" w:color="auto"/>
              <w:bottom w:val="single" w:sz="6" w:space="0" w:color="auto"/>
            </w:tcBorders>
            <w:shd w:val="clear" w:color="auto" w:fill="auto"/>
            <w:tcMar>
              <w:top w:w="0" w:type="dxa"/>
              <w:left w:w="108" w:type="dxa"/>
              <w:bottom w:w="0" w:type="dxa"/>
              <w:right w:w="108" w:type="dxa"/>
            </w:tcMar>
          </w:tcPr>
          <w:p w14:paraId="6E48FE1E" w14:textId="77777777" w:rsidR="007A19DB" w:rsidRPr="00C44DF7" w:rsidRDefault="007A19DB" w:rsidP="00B54A26">
            <w:pPr>
              <w:pStyle w:val="S0"/>
              <w:jc w:val="left"/>
            </w:pPr>
            <w:r w:rsidRPr="00C44DF7">
              <w:t>Тип</w:t>
            </w:r>
          </w:p>
        </w:tc>
        <w:tc>
          <w:tcPr>
            <w:tcW w:w="677" w:type="pct"/>
            <w:tcBorders>
              <w:top w:val="single" w:sz="12" w:space="0" w:color="auto"/>
              <w:bottom w:val="single" w:sz="6" w:space="0" w:color="auto"/>
            </w:tcBorders>
            <w:shd w:val="clear" w:color="auto" w:fill="auto"/>
          </w:tcPr>
          <w:p w14:paraId="0149C64E" w14:textId="77777777" w:rsidR="007A19DB" w:rsidRPr="00C44DF7" w:rsidRDefault="007A19DB" w:rsidP="00B54A26">
            <w:pPr>
              <w:pStyle w:val="S0"/>
              <w:jc w:val="left"/>
            </w:pPr>
            <w:r w:rsidRPr="00C44DF7">
              <w:t>4</w:t>
            </w:r>
          </w:p>
        </w:tc>
        <w:tc>
          <w:tcPr>
            <w:tcW w:w="736" w:type="pct"/>
            <w:tcBorders>
              <w:top w:val="single" w:sz="12" w:space="0" w:color="auto"/>
              <w:bottom w:val="single" w:sz="6" w:space="0" w:color="auto"/>
            </w:tcBorders>
            <w:shd w:val="clear" w:color="auto" w:fill="auto"/>
            <w:tcMar>
              <w:top w:w="0" w:type="dxa"/>
              <w:left w:w="108" w:type="dxa"/>
              <w:bottom w:w="0" w:type="dxa"/>
              <w:right w:w="108" w:type="dxa"/>
            </w:tcMar>
          </w:tcPr>
          <w:p w14:paraId="06494620" w14:textId="77777777" w:rsidR="007A19DB" w:rsidRPr="00C44DF7" w:rsidRDefault="007A19DB" w:rsidP="00B54A26">
            <w:pPr>
              <w:pStyle w:val="S0"/>
              <w:jc w:val="left"/>
            </w:pPr>
            <w:r w:rsidRPr="00C44DF7">
              <w:t>5</w:t>
            </w:r>
          </w:p>
        </w:tc>
        <w:tc>
          <w:tcPr>
            <w:tcW w:w="767" w:type="pct"/>
            <w:tcBorders>
              <w:top w:val="single" w:sz="12" w:space="0" w:color="auto"/>
              <w:bottom w:val="single" w:sz="6" w:space="0" w:color="auto"/>
            </w:tcBorders>
            <w:shd w:val="clear" w:color="auto" w:fill="auto"/>
            <w:tcMar>
              <w:top w:w="0" w:type="dxa"/>
              <w:left w:w="108" w:type="dxa"/>
              <w:bottom w:w="0" w:type="dxa"/>
              <w:right w:w="108" w:type="dxa"/>
            </w:tcMar>
          </w:tcPr>
          <w:p w14:paraId="4413FE69" w14:textId="77777777" w:rsidR="007A19DB" w:rsidRPr="00C44DF7" w:rsidRDefault="007A19DB" w:rsidP="00B54A26">
            <w:pPr>
              <w:pStyle w:val="S0"/>
              <w:jc w:val="left"/>
            </w:pPr>
            <w:r w:rsidRPr="00C44DF7">
              <w:t>8</w:t>
            </w:r>
          </w:p>
        </w:tc>
      </w:tr>
      <w:tr w:rsidR="007A19DB" w:rsidRPr="00C44DF7" w14:paraId="6DCBFA7C" w14:textId="77777777" w:rsidTr="00D92060">
        <w:trPr>
          <w:trHeight w:val="403"/>
        </w:trPr>
        <w:tc>
          <w:tcPr>
            <w:tcW w:w="2820" w:type="pct"/>
            <w:tcBorders>
              <w:top w:val="single" w:sz="6" w:space="0" w:color="auto"/>
              <w:bottom w:val="single" w:sz="6" w:space="0" w:color="auto"/>
            </w:tcBorders>
            <w:shd w:val="clear" w:color="auto" w:fill="auto"/>
            <w:tcMar>
              <w:top w:w="0" w:type="dxa"/>
              <w:left w:w="108" w:type="dxa"/>
              <w:bottom w:w="0" w:type="dxa"/>
              <w:right w:w="108" w:type="dxa"/>
            </w:tcMar>
          </w:tcPr>
          <w:p w14:paraId="6B2E8335" w14:textId="77777777" w:rsidR="007A19DB" w:rsidRPr="00C44DF7" w:rsidRDefault="007A19DB" w:rsidP="00B54A26">
            <w:pPr>
              <w:pStyle w:val="S0"/>
              <w:jc w:val="left"/>
            </w:pPr>
            <w:r w:rsidRPr="00C44DF7">
              <w:t>Ширина звеньевой цепи, мм</w:t>
            </w:r>
          </w:p>
        </w:tc>
        <w:tc>
          <w:tcPr>
            <w:tcW w:w="677" w:type="pct"/>
            <w:tcBorders>
              <w:top w:val="single" w:sz="6" w:space="0" w:color="auto"/>
              <w:bottom w:val="single" w:sz="6" w:space="0" w:color="auto"/>
            </w:tcBorders>
            <w:shd w:val="clear" w:color="auto" w:fill="auto"/>
          </w:tcPr>
          <w:p w14:paraId="726C8981" w14:textId="77777777" w:rsidR="007A19DB" w:rsidRPr="00C44DF7" w:rsidRDefault="007A19DB" w:rsidP="00B54A26">
            <w:pPr>
              <w:pStyle w:val="S0"/>
              <w:jc w:val="left"/>
              <w:rPr>
                <w:lang w:val="en-US"/>
              </w:rPr>
            </w:pPr>
            <w:r w:rsidRPr="00C44DF7">
              <w:t>4,0</w:t>
            </w:r>
          </w:p>
        </w:tc>
        <w:tc>
          <w:tcPr>
            <w:tcW w:w="736" w:type="pct"/>
            <w:tcBorders>
              <w:top w:val="single" w:sz="6" w:space="0" w:color="auto"/>
              <w:bottom w:val="single" w:sz="6" w:space="0" w:color="auto"/>
            </w:tcBorders>
            <w:shd w:val="clear" w:color="auto" w:fill="auto"/>
            <w:tcMar>
              <w:top w:w="0" w:type="dxa"/>
              <w:left w:w="108" w:type="dxa"/>
              <w:bottom w:w="0" w:type="dxa"/>
              <w:right w:w="108" w:type="dxa"/>
            </w:tcMar>
          </w:tcPr>
          <w:p w14:paraId="48E40071" w14:textId="77777777" w:rsidR="007A19DB" w:rsidRPr="00C44DF7" w:rsidRDefault="007A19DB" w:rsidP="00B54A26">
            <w:pPr>
              <w:pStyle w:val="S0"/>
              <w:jc w:val="left"/>
            </w:pPr>
            <w:r w:rsidRPr="00C44DF7">
              <w:t>5,0-6,0</w:t>
            </w:r>
          </w:p>
        </w:tc>
        <w:tc>
          <w:tcPr>
            <w:tcW w:w="767" w:type="pct"/>
            <w:tcBorders>
              <w:top w:val="single" w:sz="6" w:space="0" w:color="auto"/>
              <w:bottom w:val="single" w:sz="6" w:space="0" w:color="auto"/>
            </w:tcBorders>
            <w:shd w:val="clear" w:color="auto" w:fill="auto"/>
            <w:tcMar>
              <w:top w:w="0" w:type="dxa"/>
              <w:left w:w="108" w:type="dxa"/>
              <w:bottom w:w="0" w:type="dxa"/>
              <w:right w:w="108" w:type="dxa"/>
            </w:tcMar>
          </w:tcPr>
          <w:p w14:paraId="6DF1BC26" w14:textId="77777777" w:rsidR="007A19DB" w:rsidRPr="00C44DF7" w:rsidRDefault="007A19DB" w:rsidP="00B54A26">
            <w:pPr>
              <w:pStyle w:val="S0"/>
              <w:jc w:val="left"/>
              <w:rPr>
                <w:lang w:val="en-US"/>
              </w:rPr>
            </w:pPr>
            <w:r w:rsidRPr="00C44DF7">
              <w:t>7,0-8,0</w:t>
            </w:r>
          </w:p>
        </w:tc>
      </w:tr>
      <w:tr w:rsidR="007A19DB" w:rsidRPr="00C44DF7" w14:paraId="31A75C33" w14:textId="77777777" w:rsidTr="00D92060">
        <w:trPr>
          <w:trHeight w:val="126"/>
        </w:trPr>
        <w:tc>
          <w:tcPr>
            <w:tcW w:w="2820" w:type="pct"/>
            <w:tcBorders>
              <w:top w:val="single" w:sz="6" w:space="0" w:color="auto"/>
              <w:bottom w:val="single" w:sz="6" w:space="0" w:color="auto"/>
            </w:tcBorders>
            <w:shd w:val="clear" w:color="auto" w:fill="auto"/>
            <w:tcMar>
              <w:top w:w="0" w:type="dxa"/>
              <w:left w:w="108" w:type="dxa"/>
              <w:bottom w:w="0" w:type="dxa"/>
              <w:right w:w="108" w:type="dxa"/>
            </w:tcMar>
          </w:tcPr>
          <w:p w14:paraId="45554A7A" w14:textId="77777777" w:rsidR="007A19DB" w:rsidRPr="00C44DF7" w:rsidRDefault="007A19DB" w:rsidP="00B54A26">
            <w:pPr>
              <w:pStyle w:val="S0"/>
              <w:jc w:val="left"/>
            </w:pPr>
            <w:r w:rsidRPr="00C44DF7">
              <w:t>Прочность замка, Н, не менее</w:t>
            </w:r>
          </w:p>
        </w:tc>
        <w:tc>
          <w:tcPr>
            <w:tcW w:w="677" w:type="pct"/>
            <w:tcBorders>
              <w:top w:val="single" w:sz="6" w:space="0" w:color="auto"/>
              <w:bottom w:val="single" w:sz="6" w:space="0" w:color="auto"/>
            </w:tcBorders>
            <w:shd w:val="clear" w:color="auto" w:fill="auto"/>
          </w:tcPr>
          <w:p w14:paraId="741705A8" w14:textId="77777777" w:rsidR="007A19DB" w:rsidRPr="00C44DF7" w:rsidRDefault="007A19DB" w:rsidP="00B54A26">
            <w:pPr>
              <w:pStyle w:val="S0"/>
              <w:jc w:val="left"/>
            </w:pPr>
            <w:r w:rsidRPr="00C44DF7">
              <w:rPr>
                <w:lang w:val="en-US"/>
              </w:rPr>
              <w:t>6</w:t>
            </w:r>
            <w:r w:rsidRPr="00C44DF7">
              <w:t>0</w:t>
            </w:r>
          </w:p>
        </w:tc>
        <w:tc>
          <w:tcPr>
            <w:tcW w:w="736" w:type="pct"/>
            <w:tcBorders>
              <w:top w:val="single" w:sz="6" w:space="0" w:color="auto"/>
              <w:bottom w:val="single" w:sz="6" w:space="0" w:color="auto"/>
            </w:tcBorders>
            <w:shd w:val="clear" w:color="auto" w:fill="auto"/>
            <w:tcMar>
              <w:top w:w="0" w:type="dxa"/>
              <w:left w:w="108" w:type="dxa"/>
              <w:bottom w:w="0" w:type="dxa"/>
              <w:right w:w="108" w:type="dxa"/>
            </w:tcMar>
          </w:tcPr>
          <w:p w14:paraId="3240E7FB" w14:textId="77777777" w:rsidR="007A19DB" w:rsidRPr="00C44DF7" w:rsidRDefault="007A19DB" w:rsidP="00B54A26">
            <w:pPr>
              <w:pStyle w:val="S0"/>
              <w:jc w:val="left"/>
            </w:pPr>
            <w:r w:rsidRPr="00C44DF7">
              <w:t>1</w:t>
            </w:r>
            <w:r w:rsidRPr="00C44DF7">
              <w:rPr>
                <w:lang w:val="en-US"/>
              </w:rPr>
              <w:t>2</w:t>
            </w:r>
            <w:r w:rsidRPr="00C44DF7">
              <w:t>0</w:t>
            </w:r>
          </w:p>
        </w:tc>
        <w:tc>
          <w:tcPr>
            <w:tcW w:w="767" w:type="pct"/>
            <w:tcBorders>
              <w:top w:val="single" w:sz="6" w:space="0" w:color="auto"/>
              <w:bottom w:val="single" w:sz="6" w:space="0" w:color="auto"/>
            </w:tcBorders>
            <w:shd w:val="clear" w:color="auto" w:fill="auto"/>
            <w:tcMar>
              <w:top w:w="0" w:type="dxa"/>
              <w:left w:w="108" w:type="dxa"/>
              <w:bottom w:w="0" w:type="dxa"/>
              <w:right w:w="108" w:type="dxa"/>
            </w:tcMar>
          </w:tcPr>
          <w:p w14:paraId="7F105C06" w14:textId="77777777" w:rsidR="007A19DB" w:rsidRPr="00C44DF7" w:rsidRDefault="007A19DB" w:rsidP="00B54A26">
            <w:pPr>
              <w:pStyle w:val="S0"/>
              <w:jc w:val="left"/>
              <w:rPr>
                <w:lang w:val="en-US"/>
              </w:rPr>
            </w:pPr>
            <w:r w:rsidRPr="00C44DF7">
              <w:rPr>
                <w:lang w:val="en-US"/>
              </w:rPr>
              <w:t>200</w:t>
            </w:r>
          </w:p>
        </w:tc>
      </w:tr>
      <w:tr w:rsidR="007A19DB" w:rsidRPr="00C44DF7" w14:paraId="0C81F0FF" w14:textId="77777777" w:rsidTr="00D92060">
        <w:trPr>
          <w:trHeight w:val="567"/>
        </w:trPr>
        <w:tc>
          <w:tcPr>
            <w:tcW w:w="2820" w:type="pct"/>
            <w:tcBorders>
              <w:top w:val="single" w:sz="6" w:space="0" w:color="auto"/>
              <w:bottom w:val="single" w:sz="6" w:space="0" w:color="auto"/>
            </w:tcBorders>
            <w:shd w:val="clear" w:color="auto" w:fill="auto"/>
            <w:tcMar>
              <w:top w:w="0" w:type="dxa"/>
              <w:left w:w="108" w:type="dxa"/>
              <w:bottom w:w="0" w:type="dxa"/>
              <w:right w:w="108" w:type="dxa"/>
            </w:tcMar>
          </w:tcPr>
          <w:p w14:paraId="7C88DA7A" w14:textId="77777777" w:rsidR="007A19DB" w:rsidRPr="00C44DF7" w:rsidRDefault="007A19DB" w:rsidP="00B54A26">
            <w:pPr>
              <w:pStyle w:val="S0"/>
              <w:jc w:val="left"/>
            </w:pPr>
            <w:r w:rsidRPr="00C44DF7">
              <w:t>Усилие фиксации замка верхними ограничителями, Н, не менее</w:t>
            </w:r>
          </w:p>
        </w:tc>
        <w:tc>
          <w:tcPr>
            <w:tcW w:w="677" w:type="pct"/>
            <w:tcBorders>
              <w:top w:val="single" w:sz="6" w:space="0" w:color="auto"/>
              <w:bottom w:val="single" w:sz="6" w:space="0" w:color="auto"/>
            </w:tcBorders>
            <w:shd w:val="clear" w:color="auto" w:fill="auto"/>
          </w:tcPr>
          <w:p w14:paraId="2932853D" w14:textId="77777777" w:rsidR="007A19DB" w:rsidRPr="00C44DF7" w:rsidRDefault="007A19DB" w:rsidP="00B54A26">
            <w:pPr>
              <w:pStyle w:val="S0"/>
              <w:jc w:val="left"/>
            </w:pPr>
            <w:r w:rsidRPr="00C44DF7">
              <w:rPr>
                <w:lang w:val="en-US"/>
              </w:rPr>
              <w:t>5</w:t>
            </w:r>
            <w:r w:rsidRPr="00C44DF7">
              <w:t>0</w:t>
            </w:r>
          </w:p>
        </w:tc>
        <w:tc>
          <w:tcPr>
            <w:tcW w:w="736" w:type="pct"/>
            <w:tcBorders>
              <w:top w:val="single" w:sz="6" w:space="0" w:color="auto"/>
              <w:bottom w:val="single" w:sz="6" w:space="0" w:color="auto"/>
            </w:tcBorders>
            <w:shd w:val="clear" w:color="auto" w:fill="auto"/>
          </w:tcPr>
          <w:p w14:paraId="122E4603" w14:textId="77777777" w:rsidR="007A19DB" w:rsidRPr="00C44DF7" w:rsidRDefault="007A19DB" w:rsidP="00B54A26">
            <w:pPr>
              <w:pStyle w:val="S0"/>
              <w:jc w:val="left"/>
            </w:pPr>
            <w:r w:rsidRPr="00C44DF7">
              <w:rPr>
                <w:lang w:val="en-US"/>
              </w:rPr>
              <w:t>6</w:t>
            </w:r>
            <w:r w:rsidRPr="00C44DF7">
              <w:t>0</w:t>
            </w:r>
          </w:p>
        </w:tc>
        <w:tc>
          <w:tcPr>
            <w:tcW w:w="767" w:type="pct"/>
            <w:tcBorders>
              <w:top w:val="single" w:sz="6" w:space="0" w:color="auto"/>
              <w:bottom w:val="single" w:sz="6" w:space="0" w:color="auto"/>
            </w:tcBorders>
            <w:shd w:val="clear" w:color="auto" w:fill="auto"/>
          </w:tcPr>
          <w:p w14:paraId="14409432" w14:textId="77777777" w:rsidR="007A19DB" w:rsidRPr="00C44DF7" w:rsidRDefault="007A19DB" w:rsidP="00B54A26">
            <w:pPr>
              <w:pStyle w:val="S0"/>
              <w:jc w:val="left"/>
            </w:pPr>
            <w:r w:rsidRPr="00C44DF7">
              <w:t>1</w:t>
            </w:r>
            <w:r w:rsidRPr="00C44DF7">
              <w:rPr>
                <w:lang w:val="en-US"/>
              </w:rPr>
              <w:t>0</w:t>
            </w:r>
            <w:r w:rsidRPr="00C44DF7">
              <w:t>0</w:t>
            </w:r>
          </w:p>
        </w:tc>
      </w:tr>
      <w:tr w:rsidR="007A19DB" w:rsidRPr="00C44DF7" w14:paraId="0057F934" w14:textId="77777777" w:rsidTr="00D92060">
        <w:trPr>
          <w:trHeight w:val="567"/>
        </w:trPr>
        <w:tc>
          <w:tcPr>
            <w:tcW w:w="2820" w:type="pct"/>
            <w:tcBorders>
              <w:top w:val="single" w:sz="6" w:space="0" w:color="auto"/>
              <w:bottom w:val="single" w:sz="6" w:space="0" w:color="auto"/>
            </w:tcBorders>
            <w:shd w:val="clear" w:color="auto" w:fill="auto"/>
            <w:tcMar>
              <w:top w:w="0" w:type="dxa"/>
              <w:left w:w="108" w:type="dxa"/>
              <w:bottom w:w="0" w:type="dxa"/>
              <w:right w:w="108" w:type="dxa"/>
            </w:tcMar>
          </w:tcPr>
          <w:p w14:paraId="70072E44" w14:textId="77777777" w:rsidR="007A19DB" w:rsidRPr="00C44DF7" w:rsidRDefault="007A19DB" w:rsidP="00B54A26">
            <w:pPr>
              <w:pStyle w:val="S0"/>
              <w:jc w:val="left"/>
            </w:pPr>
            <w:r w:rsidRPr="00C44DF7">
              <w:t>Усилие передвижения замка, Н, не более</w:t>
            </w:r>
          </w:p>
          <w:p w14:paraId="5E86D96B" w14:textId="77777777" w:rsidR="007A19DB" w:rsidRPr="00C44DF7" w:rsidRDefault="007A19DB" w:rsidP="00B54A26">
            <w:pPr>
              <w:pStyle w:val="S0"/>
              <w:jc w:val="left"/>
            </w:pPr>
          </w:p>
          <w:p w14:paraId="764FBB4E" w14:textId="77777777" w:rsidR="007A19DB" w:rsidRPr="00C44DF7" w:rsidRDefault="007A19DB" w:rsidP="00B54A26">
            <w:pPr>
              <w:pStyle w:val="S0"/>
              <w:jc w:val="left"/>
            </w:pPr>
            <w:r w:rsidRPr="00C44DF7">
              <w:t>Витая</w:t>
            </w:r>
          </w:p>
          <w:p w14:paraId="6BD18C94" w14:textId="77777777" w:rsidR="007A19DB" w:rsidRPr="00C44DF7" w:rsidRDefault="007A19DB" w:rsidP="00B54A26">
            <w:pPr>
              <w:pStyle w:val="S0"/>
              <w:jc w:val="left"/>
            </w:pPr>
          </w:p>
          <w:p w14:paraId="610B03AC" w14:textId="77777777" w:rsidR="007A19DB" w:rsidRPr="00C44DF7" w:rsidRDefault="007A19DB" w:rsidP="00B54A26">
            <w:pPr>
              <w:pStyle w:val="S0"/>
              <w:jc w:val="left"/>
            </w:pPr>
            <w:r w:rsidRPr="00C44DF7">
              <w:t>Литьевая</w:t>
            </w:r>
          </w:p>
        </w:tc>
        <w:tc>
          <w:tcPr>
            <w:tcW w:w="677" w:type="pct"/>
            <w:tcBorders>
              <w:top w:val="single" w:sz="6" w:space="0" w:color="auto"/>
              <w:bottom w:val="single" w:sz="6" w:space="0" w:color="auto"/>
            </w:tcBorders>
            <w:shd w:val="clear" w:color="auto" w:fill="auto"/>
          </w:tcPr>
          <w:p w14:paraId="7E98CBB3" w14:textId="77777777" w:rsidR="007A19DB" w:rsidRPr="00C44DF7" w:rsidRDefault="007A19DB" w:rsidP="00B54A26">
            <w:pPr>
              <w:pStyle w:val="S0"/>
              <w:jc w:val="left"/>
            </w:pPr>
          </w:p>
          <w:p w14:paraId="46CB99A6" w14:textId="77777777" w:rsidR="007A19DB" w:rsidRPr="00C44DF7" w:rsidRDefault="007A19DB" w:rsidP="00B54A26">
            <w:pPr>
              <w:pStyle w:val="S0"/>
              <w:jc w:val="left"/>
            </w:pPr>
          </w:p>
          <w:p w14:paraId="0BD24675" w14:textId="77777777" w:rsidR="007A19DB" w:rsidRPr="00C44DF7" w:rsidRDefault="007A19DB" w:rsidP="00B54A26">
            <w:pPr>
              <w:pStyle w:val="S0"/>
              <w:jc w:val="left"/>
            </w:pPr>
            <w:r w:rsidRPr="00C44DF7">
              <w:rPr>
                <w:lang w:val="en-US"/>
              </w:rPr>
              <w:t>4</w:t>
            </w:r>
          </w:p>
          <w:p w14:paraId="1CE59F1E" w14:textId="77777777" w:rsidR="007A19DB" w:rsidRPr="00C44DF7" w:rsidRDefault="007A19DB" w:rsidP="00B54A26">
            <w:pPr>
              <w:pStyle w:val="S0"/>
              <w:jc w:val="left"/>
            </w:pPr>
          </w:p>
          <w:p w14:paraId="3016069C" w14:textId="77777777" w:rsidR="007A19DB" w:rsidRPr="00C44DF7" w:rsidRDefault="007A19DB" w:rsidP="00B54A26">
            <w:pPr>
              <w:pStyle w:val="S0"/>
              <w:jc w:val="left"/>
            </w:pPr>
            <w:r w:rsidRPr="00C44DF7">
              <w:t>4</w:t>
            </w:r>
          </w:p>
        </w:tc>
        <w:tc>
          <w:tcPr>
            <w:tcW w:w="736" w:type="pct"/>
            <w:tcBorders>
              <w:top w:val="single" w:sz="6" w:space="0" w:color="auto"/>
              <w:bottom w:val="single" w:sz="6" w:space="0" w:color="auto"/>
            </w:tcBorders>
            <w:shd w:val="clear" w:color="auto" w:fill="auto"/>
            <w:tcMar>
              <w:top w:w="0" w:type="dxa"/>
              <w:left w:w="108" w:type="dxa"/>
              <w:bottom w:w="0" w:type="dxa"/>
              <w:right w:w="108" w:type="dxa"/>
            </w:tcMar>
          </w:tcPr>
          <w:p w14:paraId="580857CD" w14:textId="77777777" w:rsidR="007A19DB" w:rsidRPr="00C44DF7" w:rsidRDefault="007A19DB" w:rsidP="00B54A26">
            <w:pPr>
              <w:pStyle w:val="S0"/>
              <w:jc w:val="left"/>
            </w:pPr>
          </w:p>
          <w:p w14:paraId="531D381A" w14:textId="77777777" w:rsidR="007A19DB" w:rsidRPr="00C44DF7" w:rsidRDefault="007A19DB" w:rsidP="00B54A26">
            <w:pPr>
              <w:pStyle w:val="S0"/>
              <w:jc w:val="left"/>
            </w:pPr>
          </w:p>
          <w:p w14:paraId="22FE151D" w14:textId="77777777" w:rsidR="007A19DB" w:rsidRPr="00C44DF7" w:rsidRDefault="007A19DB" w:rsidP="00B54A26">
            <w:pPr>
              <w:pStyle w:val="S0"/>
              <w:jc w:val="left"/>
            </w:pPr>
            <w:r w:rsidRPr="00C44DF7">
              <w:rPr>
                <w:lang w:val="en-US"/>
              </w:rPr>
              <w:t>5</w:t>
            </w:r>
          </w:p>
          <w:p w14:paraId="087CC0F2" w14:textId="77777777" w:rsidR="007A19DB" w:rsidRPr="00C44DF7" w:rsidRDefault="007A19DB" w:rsidP="00B54A26">
            <w:pPr>
              <w:pStyle w:val="S0"/>
              <w:jc w:val="left"/>
            </w:pPr>
          </w:p>
          <w:p w14:paraId="3502BB5D" w14:textId="77777777" w:rsidR="007A19DB" w:rsidRPr="00C44DF7" w:rsidRDefault="007A19DB" w:rsidP="00B54A26">
            <w:pPr>
              <w:pStyle w:val="S0"/>
              <w:jc w:val="left"/>
            </w:pPr>
            <w:r w:rsidRPr="00C44DF7">
              <w:t>8</w:t>
            </w:r>
          </w:p>
        </w:tc>
        <w:tc>
          <w:tcPr>
            <w:tcW w:w="767" w:type="pct"/>
            <w:tcBorders>
              <w:top w:val="single" w:sz="6" w:space="0" w:color="auto"/>
              <w:bottom w:val="single" w:sz="6" w:space="0" w:color="auto"/>
            </w:tcBorders>
            <w:shd w:val="clear" w:color="auto" w:fill="auto"/>
            <w:tcMar>
              <w:top w:w="0" w:type="dxa"/>
              <w:left w:w="108" w:type="dxa"/>
              <w:bottom w:w="0" w:type="dxa"/>
              <w:right w:w="108" w:type="dxa"/>
            </w:tcMar>
          </w:tcPr>
          <w:p w14:paraId="44DAA225" w14:textId="77777777" w:rsidR="007A19DB" w:rsidRPr="00C44DF7" w:rsidRDefault="007A19DB" w:rsidP="00B54A26">
            <w:pPr>
              <w:pStyle w:val="S0"/>
              <w:jc w:val="left"/>
            </w:pPr>
          </w:p>
          <w:p w14:paraId="128B4A99" w14:textId="77777777" w:rsidR="007A19DB" w:rsidRPr="00C44DF7" w:rsidRDefault="007A19DB" w:rsidP="00B54A26">
            <w:pPr>
              <w:pStyle w:val="S0"/>
              <w:jc w:val="left"/>
            </w:pPr>
          </w:p>
          <w:p w14:paraId="04B98B4E" w14:textId="77777777" w:rsidR="007A19DB" w:rsidRPr="00C44DF7" w:rsidRDefault="007A19DB" w:rsidP="00B54A26">
            <w:pPr>
              <w:pStyle w:val="S0"/>
              <w:jc w:val="left"/>
            </w:pPr>
            <w:r w:rsidRPr="00C44DF7">
              <w:t>10</w:t>
            </w:r>
          </w:p>
          <w:p w14:paraId="5D21D9E5" w14:textId="77777777" w:rsidR="007A19DB" w:rsidRPr="00C44DF7" w:rsidRDefault="007A19DB" w:rsidP="00B54A26">
            <w:pPr>
              <w:pStyle w:val="S0"/>
              <w:jc w:val="left"/>
            </w:pPr>
          </w:p>
          <w:p w14:paraId="76B1069F" w14:textId="77777777" w:rsidR="007A19DB" w:rsidRPr="00C44DF7" w:rsidRDefault="007A19DB" w:rsidP="00B54A26">
            <w:pPr>
              <w:pStyle w:val="S0"/>
              <w:jc w:val="left"/>
            </w:pPr>
            <w:r w:rsidRPr="00C44DF7">
              <w:t>10</w:t>
            </w:r>
          </w:p>
        </w:tc>
      </w:tr>
      <w:tr w:rsidR="007A19DB" w:rsidRPr="00C44DF7" w14:paraId="0880903D" w14:textId="77777777" w:rsidTr="00D92060">
        <w:trPr>
          <w:trHeight w:val="130"/>
        </w:trPr>
        <w:tc>
          <w:tcPr>
            <w:tcW w:w="2820" w:type="pct"/>
            <w:tcBorders>
              <w:top w:val="single" w:sz="6" w:space="0" w:color="auto"/>
              <w:bottom w:val="single" w:sz="6" w:space="0" w:color="auto"/>
            </w:tcBorders>
            <w:shd w:val="clear" w:color="auto" w:fill="auto"/>
            <w:tcMar>
              <w:top w:w="0" w:type="dxa"/>
              <w:left w:w="108" w:type="dxa"/>
              <w:bottom w:w="0" w:type="dxa"/>
              <w:right w:w="108" w:type="dxa"/>
            </w:tcMar>
          </w:tcPr>
          <w:p w14:paraId="49FFE1AF" w14:textId="77777777" w:rsidR="007A19DB" w:rsidRPr="00C44DF7" w:rsidRDefault="007A19DB" w:rsidP="00B54A26">
            <w:pPr>
              <w:pStyle w:val="S0"/>
              <w:jc w:val="left"/>
            </w:pPr>
            <w:r w:rsidRPr="00C44DF7">
              <w:t xml:space="preserve">Усилие разрыва замкнутых звеньев, Н/см, не менее </w:t>
            </w:r>
          </w:p>
        </w:tc>
        <w:tc>
          <w:tcPr>
            <w:tcW w:w="677" w:type="pct"/>
            <w:tcBorders>
              <w:top w:val="single" w:sz="6" w:space="0" w:color="auto"/>
              <w:bottom w:val="single" w:sz="6" w:space="0" w:color="auto"/>
            </w:tcBorders>
            <w:shd w:val="clear" w:color="auto" w:fill="auto"/>
          </w:tcPr>
          <w:p w14:paraId="7881CD57" w14:textId="77777777" w:rsidR="007A19DB" w:rsidRPr="00C44DF7" w:rsidRDefault="007A19DB" w:rsidP="00B54A26">
            <w:pPr>
              <w:pStyle w:val="S0"/>
              <w:jc w:val="left"/>
            </w:pPr>
            <w:r w:rsidRPr="00C44DF7">
              <w:rPr>
                <w:lang w:val="en-US"/>
              </w:rPr>
              <w:t>8</w:t>
            </w:r>
            <w:r w:rsidRPr="00C44DF7">
              <w:t>0</w:t>
            </w:r>
          </w:p>
        </w:tc>
        <w:tc>
          <w:tcPr>
            <w:tcW w:w="736" w:type="pct"/>
            <w:tcBorders>
              <w:top w:val="single" w:sz="6" w:space="0" w:color="auto"/>
              <w:bottom w:val="single" w:sz="6" w:space="0" w:color="auto"/>
            </w:tcBorders>
            <w:shd w:val="clear" w:color="auto" w:fill="auto"/>
          </w:tcPr>
          <w:p w14:paraId="26AF77DF" w14:textId="77777777" w:rsidR="007A19DB" w:rsidRPr="00C44DF7" w:rsidRDefault="007A19DB" w:rsidP="00B54A26">
            <w:pPr>
              <w:pStyle w:val="S0"/>
              <w:jc w:val="left"/>
            </w:pPr>
            <w:r w:rsidRPr="00C44DF7">
              <w:rPr>
                <w:lang w:val="en-US"/>
              </w:rPr>
              <w:t>1</w:t>
            </w:r>
            <w:r w:rsidRPr="00C44DF7">
              <w:t>00</w:t>
            </w:r>
          </w:p>
        </w:tc>
        <w:tc>
          <w:tcPr>
            <w:tcW w:w="767" w:type="pct"/>
            <w:tcBorders>
              <w:top w:val="single" w:sz="6" w:space="0" w:color="auto"/>
              <w:bottom w:val="single" w:sz="6" w:space="0" w:color="auto"/>
            </w:tcBorders>
            <w:shd w:val="clear" w:color="auto" w:fill="auto"/>
            <w:tcMar>
              <w:top w:w="0" w:type="dxa"/>
              <w:left w:w="108" w:type="dxa"/>
              <w:bottom w:w="0" w:type="dxa"/>
              <w:right w:w="108" w:type="dxa"/>
            </w:tcMar>
          </w:tcPr>
          <w:p w14:paraId="349663D4" w14:textId="77777777" w:rsidR="007A19DB" w:rsidRPr="00C44DF7" w:rsidRDefault="007A19DB" w:rsidP="00B54A26">
            <w:pPr>
              <w:pStyle w:val="S0"/>
              <w:jc w:val="left"/>
              <w:rPr>
                <w:lang w:val="en-US"/>
              </w:rPr>
            </w:pPr>
            <w:r w:rsidRPr="00C44DF7">
              <w:rPr>
                <w:lang w:val="en-US"/>
              </w:rPr>
              <w:t>170</w:t>
            </w:r>
          </w:p>
        </w:tc>
      </w:tr>
      <w:tr w:rsidR="007A19DB" w:rsidRPr="00C44DF7" w14:paraId="49D64F0C" w14:textId="77777777" w:rsidTr="00D92060">
        <w:trPr>
          <w:trHeight w:val="397"/>
        </w:trPr>
        <w:tc>
          <w:tcPr>
            <w:tcW w:w="2820" w:type="pct"/>
            <w:tcBorders>
              <w:top w:val="single" w:sz="6" w:space="0" w:color="auto"/>
              <w:bottom w:val="single" w:sz="6" w:space="0" w:color="auto"/>
            </w:tcBorders>
            <w:shd w:val="clear" w:color="auto" w:fill="auto"/>
            <w:tcMar>
              <w:top w:w="0" w:type="dxa"/>
              <w:left w:w="108" w:type="dxa"/>
              <w:bottom w:w="0" w:type="dxa"/>
              <w:right w:w="108" w:type="dxa"/>
            </w:tcMar>
          </w:tcPr>
          <w:p w14:paraId="472A2DEE" w14:textId="77777777" w:rsidR="007A19DB" w:rsidRPr="00C44DF7" w:rsidRDefault="007A19DB" w:rsidP="00B54A26">
            <w:pPr>
              <w:pStyle w:val="S0"/>
              <w:jc w:val="left"/>
            </w:pPr>
            <w:r w:rsidRPr="00C44DF7">
              <w:t>Прочность соединения нижним ограничителем,</w:t>
            </w:r>
          </w:p>
          <w:p w14:paraId="3830DF06" w14:textId="77777777" w:rsidR="007A19DB" w:rsidRPr="00C44DF7" w:rsidRDefault="007A19DB" w:rsidP="00B54A26">
            <w:pPr>
              <w:pStyle w:val="S0"/>
              <w:jc w:val="left"/>
            </w:pPr>
            <w:r w:rsidRPr="00C44DF7">
              <w:t>Н, не менее</w:t>
            </w:r>
            <w:r w:rsidR="00B36D63">
              <w:t>:</w:t>
            </w:r>
          </w:p>
        </w:tc>
        <w:tc>
          <w:tcPr>
            <w:tcW w:w="677" w:type="pct"/>
            <w:tcBorders>
              <w:top w:val="single" w:sz="6" w:space="0" w:color="auto"/>
              <w:bottom w:val="single" w:sz="6" w:space="0" w:color="auto"/>
            </w:tcBorders>
            <w:shd w:val="clear" w:color="auto" w:fill="auto"/>
          </w:tcPr>
          <w:p w14:paraId="45E8C1AC" w14:textId="77777777" w:rsidR="007A19DB" w:rsidRPr="00C44DF7" w:rsidRDefault="007A19DB" w:rsidP="00B54A26">
            <w:pPr>
              <w:pStyle w:val="S0"/>
              <w:jc w:val="left"/>
            </w:pPr>
          </w:p>
        </w:tc>
        <w:tc>
          <w:tcPr>
            <w:tcW w:w="736" w:type="pct"/>
            <w:tcBorders>
              <w:top w:val="single" w:sz="6" w:space="0" w:color="auto"/>
              <w:bottom w:val="single" w:sz="6" w:space="0" w:color="auto"/>
            </w:tcBorders>
            <w:shd w:val="clear" w:color="auto" w:fill="auto"/>
          </w:tcPr>
          <w:p w14:paraId="0D5AAAD2" w14:textId="77777777" w:rsidR="007A19DB" w:rsidRPr="00C44DF7" w:rsidRDefault="007A19DB" w:rsidP="00B54A26">
            <w:pPr>
              <w:pStyle w:val="S0"/>
              <w:jc w:val="left"/>
            </w:pPr>
          </w:p>
        </w:tc>
        <w:tc>
          <w:tcPr>
            <w:tcW w:w="767" w:type="pct"/>
            <w:tcBorders>
              <w:top w:val="single" w:sz="6" w:space="0" w:color="auto"/>
              <w:bottom w:val="single" w:sz="6" w:space="0" w:color="auto"/>
            </w:tcBorders>
            <w:shd w:val="clear" w:color="auto" w:fill="auto"/>
            <w:tcMar>
              <w:top w:w="0" w:type="dxa"/>
              <w:left w:w="108" w:type="dxa"/>
              <w:bottom w:w="0" w:type="dxa"/>
              <w:right w:w="108" w:type="dxa"/>
            </w:tcMar>
          </w:tcPr>
          <w:p w14:paraId="6A57EAC4" w14:textId="77777777" w:rsidR="007A19DB" w:rsidRPr="00C44DF7" w:rsidRDefault="007A19DB" w:rsidP="00B54A26">
            <w:pPr>
              <w:pStyle w:val="S0"/>
              <w:jc w:val="left"/>
            </w:pPr>
          </w:p>
        </w:tc>
      </w:tr>
      <w:tr w:rsidR="007A19DB" w:rsidRPr="00C44DF7" w14:paraId="7B2E7A34" w14:textId="77777777" w:rsidTr="00D92060">
        <w:trPr>
          <w:trHeight w:val="397"/>
        </w:trPr>
        <w:tc>
          <w:tcPr>
            <w:tcW w:w="2820" w:type="pct"/>
            <w:tcBorders>
              <w:top w:val="single" w:sz="6" w:space="0" w:color="auto"/>
              <w:bottom w:val="single" w:sz="6" w:space="0" w:color="auto"/>
            </w:tcBorders>
            <w:shd w:val="clear" w:color="auto" w:fill="auto"/>
            <w:tcMar>
              <w:top w:w="0" w:type="dxa"/>
              <w:left w:w="108" w:type="dxa"/>
              <w:bottom w:w="0" w:type="dxa"/>
              <w:right w:w="108" w:type="dxa"/>
            </w:tcMar>
          </w:tcPr>
          <w:p w14:paraId="3DA36423" w14:textId="77777777" w:rsidR="007A19DB" w:rsidRPr="00C44DF7" w:rsidRDefault="007A19DB" w:rsidP="00B54A26">
            <w:pPr>
              <w:pStyle w:val="S0"/>
              <w:jc w:val="left"/>
            </w:pPr>
            <w:r w:rsidRPr="00C44DF7">
              <w:t>неразъемным</w:t>
            </w:r>
          </w:p>
        </w:tc>
        <w:tc>
          <w:tcPr>
            <w:tcW w:w="677" w:type="pct"/>
            <w:tcBorders>
              <w:top w:val="single" w:sz="6" w:space="0" w:color="auto"/>
              <w:bottom w:val="single" w:sz="6" w:space="0" w:color="auto"/>
            </w:tcBorders>
            <w:shd w:val="clear" w:color="auto" w:fill="auto"/>
          </w:tcPr>
          <w:p w14:paraId="40457851" w14:textId="77777777" w:rsidR="007A19DB" w:rsidRPr="00C44DF7" w:rsidRDefault="007A19DB" w:rsidP="00B54A26">
            <w:pPr>
              <w:pStyle w:val="S0"/>
              <w:jc w:val="left"/>
            </w:pPr>
            <w:r w:rsidRPr="00C44DF7">
              <w:t>40</w:t>
            </w:r>
          </w:p>
        </w:tc>
        <w:tc>
          <w:tcPr>
            <w:tcW w:w="736" w:type="pct"/>
            <w:tcBorders>
              <w:top w:val="single" w:sz="6" w:space="0" w:color="auto"/>
              <w:bottom w:val="single" w:sz="6" w:space="0" w:color="auto"/>
            </w:tcBorders>
            <w:shd w:val="clear" w:color="auto" w:fill="auto"/>
          </w:tcPr>
          <w:p w14:paraId="4425A0F4" w14:textId="77777777" w:rsidR="007A19DB" w:rsidRPr="00C44DF7" w:rsidRDefault="007A19DB" w:rsidP="00B54A26">
            <w:pPr>
              <w:pStyle w:val="S0"/>
              <w:jc w:val="left"/>
            </w:pPr>
            <w:r w:rsidRPr="00C44DF7">
              <w:rPr>
                <w:lang w:val="en-US"/>
              </w:rPr>
              <w:t>5</w:t>
            </w:r>
            <w:r w:rsidRPr="00C44DF7">
              <w:t>0</w:t>
            </w:r>
          </w:p>
        </w:tc>
        <w:tc>
          <w:tcPr>
            <w:tcW w:w="767" w:type="pct"/>
            <w:tcBorders>
              <w:top w:val="single" w:sz="6" w:space="0" w:color="auto"/>
              <w:bottom w:val="single" w:sz="6" w:space="0" w:color="auto"/>
            </w:tcBorders>
            <w:shd w:val="clear" w:color="auto" w:fill="auto"/>
            <w:tcMar>
              <w:top w:w="0" w:type="dxa"/>
              <w:left w:w="108" w:type="dxa"/>
              <w:bottom w:w="0" w:type="dxa"/>
              <w:right w:w="108" w:type="dxa"/>
            </w:tcMar>
          </w:tcPr>
          <w:p w14:paraId="729C8F33" w14:textId="77777777" w:rsidR="007A19DB" w:rsidRPr="00C44DF7" w:rsidRDefault="007A19DB" w:rsidP="00B54A26">
            <w:pPr>
              <w:pStyle w:val="S0"/>
              <w:jc w:val="left"/>
            </w:pPr>
            <w:r w:rsidRPr="00C44DF7">
              <w:rPr>
                <w:lang w:val="en-US"/>
              </w:rPr>
              <w:t>8</w:t>
            </w:r>
            <w:r w:rsidRPr="00C44DF7">
              <w:t>0</w:t>
            </w:r>
          </w:p>
        </w:tc>
      </w:tr>
      <w:tr w:rsidR="007A19DB" w:rsidRPr="00C44DF7" w14:paraId="578FEF8F" w14:textId="77777777" w:rsidTr="00D92060">
        <w:trPr>
          <w:trHeight w:val="134"/>
        </w:trPr>
        <w:tc>
          <w:tcPr>
            <w:tcW w:w="2820" w:type="pct"/>
            <w:tcBorders>
              <w:top w:val="single" w:sz="6" w:space="0" w:color="auto"/>
              <w:bottom w:val="single" w:sz="6" w:space="0" w:color="auto"/>
            </w:tcBorders>
            <w:shd w:val="clear" w:color="auto" w:fill="auto"/>
            <w:tcMar>
              <w:top w:w="0" w:type="dxa"/>
              <w:left w:w="108" w:type="dxa"/>
              <w:bottom w:w="0" w:type="dxa"/>
              <w:right w:w="108" w:type="dxa"/>
            </w:tcMar>
          </w:tcPr>
          <w:p w14:paraId="411325A3" w14:textId="77777777" w:rsidR="007A19DB" w:rsidRPr="00C44DF7" w:rsidRDefault="007A19DB" w:rsidP="00B54A26">
            <w:pPr>
              <w:pStyle w:val="S0"/>
              <w:jc w:val="left"/>
            </w:pPr>
            <w:r w:rsidRPr="00C44DF7">
              <w:t>разъемным</w:t>
            </w:r>
          </w:p>
        </w:tc>
        <w:tc>
          <w:tcPr>
            <w:tcW w:w="677" w:type="pct"/>
            <w:tcBorders>
              <w:top w:val="single" w:sz="6" w:space="0" w:color="auto"/>
              <w:bottom w:val="single" w:sz="6" w:space="0" w:color="auto"/>
            </w:tcBorders>
            <w:shd w:val="clear" w:color="auto" w:fill="auto"/>
          </w:tcPr>
          <w:p w14:paraId="1697A4BA" w14:textId="77777777" w:rsidR="007A19DB" w:rsidRPr="00C44DF7" w:rsidRDefault="007A19DB" w:rsidP="00B54A26">
            <w:pPr>
              <w:pStyle w:val="S0"/>
              <w:jc w:val="left"/>
            </w:pPr>
            <w:r w:rsidRPr="00C44DF7">
              <w:t>-</w:t>
            </w:r>
          </w:p>
        </w:tc>
        <w:tc>
          <w:tcPr>
            <w:tcW w:w="736" w:type="pct"/>
            <w:tcBorders>
              <w:top w:val="single" w:sz="6" w:space="0" w:color="auto"/>
              <w:bottom w:val="single" w:sz="6" w:space="0" w:color="auto"/>
            </w:tcBorders>
            <w:shd w:val="clear" w:color="auto" w:fill="auto"/>
          </w:tcPr>
          <w:p w14:paraId="5297241F" w14:textId="77777777" w:rsidR="007A19DB" w:rsidRPr="00C44DF7" w:rsidRDefault="007A19DB" w:rsidP="00B54A26">
            <w:pPr>
              <w:pStyle w:val="S0"/>
              <w:jc w:val="left"/>
            </w:pPr>
            <w:r w:rsidRPr="00C44DF7">
              <w:rPr>
                <w:lang w:val="en-US"/>
              </w:rPr>
              <w:t>-</w:t>
            </w:r>
          </w:p>
        </w:tc>
        <w:tc>
          <w:tcPr>
            <w:tcW w:w="767" w:type="pct"/>
            <w:tcBorders>
              <w:top w:val="single" w:sz="6" w:space="0" w:color="auto"/>
              <w:bottom w:val="single" w:sz="6" w:space="0" w:color="auto"/>
            </w:tcBorders>
            <w:shd w:val="clear" w:color="auto" w:fill="auto"/>
            <w:tcMar>
              <w:top w:w="0" w:type="dxa"/>
              <w:left w:w="108" w:type="dxa"/>
              <w:bottom w:w="0" w:type="dxa"/>
              <w:right w:w="108" w:type="dxa"/>
            </w:tcMar>
          </w:tcPr>
          <w:p w14:paraId="0B51AE14" w14:textId="77777777" w:rsidR="007A19DB" w:rsidRPr="00C44DF7" w:rsidRDefault="007A19DB" w:rsidP="00B54A26">
            <w:pPr>
              <w:pStyle w:val="S0"/>
              <w:jc w:val="left"/>
            </w:pPr>
            <w:r w:rsidRPr="00C44DF7">
              <w:t>1</w:t>
            </w:r>
            <w:r w:rsidRPr="00C44DF7">
              <w:rPr>
                <w:lang w:val="en-US"/>
              </w:rPr>
              <w:t>2</w:t>
            </w:r>
            <w:r w:rsidRPr="00C44DF7">
              <w:t>0</w:t>
            </w:r>
          </w:p>
        </w:tc>
      </w:tr>
      <w:tr w:rsidR="007A19DB" w:rsidRPr="00C44DF7" w14:paraId="47FFBD64" w14:textId="77777777" w:rsidTr="00D92060">
        <w:trPr>
          <w:trHeight w:val="397"/>
        </w:trPr>
        <w:tc>
          <w:tcPr>
            <w:tcW w:w="2820" w:type="pct"/>
            <w:tcBorders>
              <w:top w:val="single" w:sz="6" w:space="0" w:color="auto"/>
              <w:bottom w:val="single" w:sz="6" w:space="0" w:color="auto"/>
            </w:tcBorders>
            <w:shd w:val="clear" w:color="auto" w:fill="auto"/>
            <w:tcMar>
              <w:top w:w="0" w:type="dxa"/>
              <w:left w:w="108" w:type="dxa"/>
              <w:bottom w:w="0" w:type="dxa"/>
              <w:right w:w="108" w:type="dxa"/>
            </w:tcMar>
          </w:tcPr>
          <w:p w14:paraId="47E626ED" w14:textId="77777777" w:rsidR="007A19DB" w:rsidRPr="00C44DF7" w:rsidRDefault="007A19DB" w:rsidP="00B54A26">
            <w:pPr>
              <w:pStyle w:val="S0"/>
              <w:jc w:val="left"/>
            </w:pPr>
            <w:r w:rsidRPr="00C44DF7">
              <w:t xml:space="preserve">Усилие сдвига  нижнего ограничителя, Н, не менее: </w:t>
            </w:r>
          </w:p>
        </w:tc>
        <w:tc>
          <w:tcPr>
            <w:tcW w:w="677" w:type="pct"/>
            <w:tcBorders>
              <w:top w:val="single" w:sz="6" w:space="0" w:color="auto"/>
              <w:bottom w:val="single" w:sz="6" w:space="0" w:color="auto"/>
            </w:tcBorders>
            <w:shd w:val="clear" w:color="auto" w:fill="auto"/>
          </w:tcPr>
          <w:p w14:paraId="6370341A" w14:textId="77777777" w:rsidR="007A19DB" w:rsidRPr="00C44DF7" w:rsidRDefault="007A19DB" w:rsidP="00B54A26">
            <w:pPr>
              <w:pStyle w:val="S0"/>
              <w:jc w:val="left"/>
            </w:pPr>
          </w:p>
        </w:tc>
        <w:tc>
          <w:tcPr>
            <w:tcW w:w="736" w:type="pct"/>
            <w:tcBorders>
              <w:top w:val="single" w:sz="6" w:space="0" w:color="auto"/>
              <w:bottom w:val="single" w:sz="6" w:space="0" w:color="auto"/>
            </w:tcBorders>
            <w:shd w:val="clear" w:color="auto" w:fill="auto"/>
          </w:tcPr>
          <w:p w14:paraId="628BB9C3" w14:textId="77777777" w:rsidR="007A19DB" w:rsidRPr="00C44DF7" w:rsidRDefault="007A19DB" w:rsidP="00B54A26">
            <w:pPr>
              <w:pStyle w:val="S0"/>
              <w:jc w:val="left"/>
            </w:pPr>
          </w:p>
        </w:tc>
        <w:tc>
          <w:tcPr>
            <w:tcW w:w="767" w:type="pct"/>
            <w:tcBorders>
              <w:top w:val="single" w:sz="6" w:space="0" w:color="auto"/>
              <w:bottom w:val="single" w:sz="6" w:space="0" w:color="auto"/>
            </w:tcBorders>
            <w:shd w:val="clear" w:color="auto" w:fill="auto"/>
            <w:tcMar>
              <w:top w:w="0" w:type="dxa"/>
              <w:left w:w="108" w:type="dxa"/>
              <w:bottom w:w="0" w:type="dxa"/>
              <w:right w:w="108" w:type="dxa"/>
            </w:tcMar>
          </w:tcPr>
          <w:p w14:paraId="25625265" w14:textId="77777777" w:rsidR="007A19DB" w:rsidRPr="00C44DF7" w:rsidRDefault="007A19DB" w:rsidP="00B54A26">
            <w:pPr>
              <w:pStyle w:val="S0"/>
              <w:jc w:val="left"/>
            </w:pPr>
          </w:p>
        </w:tc>
      </w:tr>
      <w:tr w:rsidR="007A19DB" w:rsidRPr="00C44DF7" w14:paraId="52AC7E11" w14:textId="77777777" w:rsidTr="00D92060">
        <w:trPr>
          <w:trHeight w:val="132"/>
        </w:trPr>
        <w:tc>
          <w:tcPr>
            <w:tcW w:w="2820" w:type="pct"/>
            <w:tcBorders>
              <w:top w:val="single" w:sz="6" w:space="0" w:color="auto"/>
              <w:bottom w:val="single" w:sz="6" w:space="0" w:color="auto"/>
            </w:tcBorders>
            <w:shd w:val="clear" w:color="auto" w:fill="auto"/>
            <w:tcMar>
              <w:top w:w="0" w:type="dxa"/>
              <w:left w:w="108" w:type="dxa"/>
              <w:bottom w:w="0" w:type="dxa"/>
              <w:right w:w="108" w:type="dxa"/>
            </w:tcMar>
          </w:tcPr>
          <w:p w14:paraId="391170DB" w14:textId="77777777" w:rsidR="007A19DB" w:rsidRPr="00C44DF7" w:rsidRDefault="007A19DB" w:rsidP="00B54A26">
            <w:pPr>
              <w:pStyle w:val="S0"/>
              <w:jc w:val="left"/>
            </w:pPr>
            <w:r w:rsidRPr="00C44DF7">
              <w:t>неразъемным</w:t>
            </w:r>
          </w:p>
        </w:tc>
        <w:tc>
          <w:tcPr>
            <w:tcW w:w="677" w:type="pct"/>
            <w:tcBorders>
              <w:top w:val="single" w:sz="6" w:space="0" w:color="auto"/>
              <w:bottom w:val="single" w:sz="6" w:space="0" w:color="auto"/>
            </w:tcBorders>
            <w:shd w:val="clear" w:color="auto" w:fill="auto"/>
          </w:tcPr>
          <w:p w14:paraId="6D235EFE" w14:textId="77777777" w:rsidR="007A19DB" w:rsidRPr="00C44DF7" w:rsidRDefault="007A19DB" w:rsidP="00B54A26">
            <w:pPr>
              <w:pStyle w:val="S0"/>
              <w:jc w:val="left"/>
            </w:pPr>
            <w:r w:rsidRPr="00C44DF7">
              <w:t>40</w:t>
            </w:r>
          </w:p>
        </w:tc>
        <w:tc>
          <w:tcPr>
            <w:tcW w:w="736" w:type="pct"/>
            <w:tcBorders>
              <w:top w:val="single" w:sz="6" w:space="0" w:color="auto"/>
              <w:bottom w:val="single" w:sz="6" w:space="0" w:color="auto"/>
            </w:tcBorders>
            <w:shd w:val="clear" w:color="auto" w:fill="auto"/>
          </w:tcPr>
          <w:p w14:paraId="01002386" w14:textId="77777777" w:rsidR="007A19DB" w:rsidRPr="00C44DF7" w:rsidRDefault="007A19DB" w:rsidP="00B54A26">
            <w:pPr>
              <w:pStyle w:val="S0"/>
              <w:jc w:val="left"/>
            </w:pPr>
            <w:r w:rsidRPr="00C44DF7">
              <w:rPr>
                <w:lang w:val="en-US"/>
              </w:rPr>
              <w:t>6</w:t>
            </w:r>
            <w:r w:rsidRPr="00C44DF7">
              <w:t>0</w:t>
            </w:r>
          </w:p>
        </w:tc>
        <w:tc>
          <w:tcPr>
            <w:tcW w:w="767" w:type="pct"/>
            <w:tcBorders>
              <w:top w:val="single" w:sz="6" w:space="0" w:color="auto"/>
              <w:bottom w:val="single" w:sz="6" w:space="0" w:color="auto"/>
            </w:tcBorders>
            <w:shd w:val="clear" w:color="auto" w:fill="auto"/>
            <w:tcMar>
              <w:top w:w="0" w:type="dxa"/>
              <w:left w:w="108" w:type="dxa"/>
              <w:bottom w:w="0" w:type="dxa"/>
              <w:right w:w="108" w:type="dxa"/>
            </w:tcMar>
          </w:tcPr>
          <w:p w14:paraId="7D5F78DC" w14:textId="77777777" w:rsidR="007A19DB" w:rsidRPr="00C44DF7" w:rsidRDefault="007A19DB" w:rsidP="00B54A26">
            <w:pPr>
              <w:pStyle w:val="S0"/>
              <w:jc w:val="left"/>
            </w:pPr>
            <w:r w:rsidRPr="00C44DF7">
              <w:rPr>
                <w:lang w:val="en-US"/>
              </w:rPr>
              <w:t>8</w:t>
            </w:r>
            <w:r w:rsidRPr="00C44DF7">
              <w:t>0</w:t>
            </w:r>
          </w:p>
        </w:tc>
      </w:tr>
      <w:tr w:rsidR="007A19DB" w:rsidRPr="00C44DF7" w14:paraId="0B3454E1" w14:textId="77777777" w:rsidTr="00D92060">
        <w:trPr>
          <w:trHeight w:val="65"/>
        </w:trPr>
        <w:tc>
          <w:tcPr>
            <w:tcW w:w="2820" w:type="pct"/>
            <w:tcBorders>
              <w:top w:val="single" w:sz="6" w:space="0" w:color="auto"/>
              <w:bottom w:val="single" w:sz="6" w:space="0" w:color="auto"/>
            </w:tcBorders>
            <w:shd w:val="clear" w:color="auto" w:fill="auto"/>
            <w:tcMar>
              <w:top w:w="0" w:type="dxa"/>
              <w:left w:w="108" w:type="dxa"/>
              <w:bottom w:w="0" w:type="dxa"/>
              <w:right w:w="108" w:type="dxa"/>
            </w:tcMar>
          </w:tcPr>
          <w:p w14:paraId="3E6D3801" w14:textId="77777777" w:rsidR="007A19DB" w:rsidRPr="00C44DF7" w:rsidRDefault="007A19DB" w:rsidP="00B54A26">
            <w:pPr>
              <w:pStyle w:val="S0"/>
              <w:jc w:val="left"/>
            </w:pPr>
            <w:r w:rsidRPr="00C44DF7">
              <w:t>разъемным</w:t>
            </w:r>
          </w:p>
        </w:tc>
        <w:tc>
          <w:tcPr>
            <w:tcW w:w="677" w:type="pct"/>
            <w:tcBorders>
              <w:top w:val="single" w:sz="6" w:space="0" w:color="auto"/>
              <w:bottom w:val="single" w:sz="6" w:space="0" w:color="auto"/>
            </w:tcBorders>
            <w:shd w:val="clear" w:color="auto" w:fill="auto"/>
          </w:tcPr>
          <w:p w14:paraId="7F0A526E" w14:textId="77777777" w:rsidR="007A19DB" w:rsidRPr="00C44DF7" w:rsidRDefault="007A19DB" w:rsidP="00B54A26">
            <w:pPr>
              <w:pStyle w:val="S0"/>
              <w:jc w:val="left"/>
            </w:pPr>
            <w:r w:rsidRPr="00C44DF7">
              <w:t>-</w:t>
            </w:r>
          </w:p>
        </w:tc>
        <w:tc>
          <w:tcPr>
            <w:tcW w:w="736" w:type="pct"/>
            <w:tcBorders>
              <w:top w:val="single" w:sz="6" w:space="0" w:color="auto"/>
              <w:bottom w:val="single" w:sz="6" w:space="0" w:color="auto"/>
            </w:tcBorders>
            <w:shd w:val="clear" w:color="auto" w:fill="auto"/>
          </w:tcPr>
          <w:p w14:paraId="4A093E85" w14:textId="77777777" w:rsidR="007A19DB" w:rsidRPr="00C44DF7" w:rsidRDefault="007A19DB" w:rsidP="00B54A26">
            <w:pPr>
              <w:pStyle w:val="S0"/>
              <w:jc w:val="left"/>
            </w:pPr>
            <w:r w:rsidRPr="00C44DF7">
              <w:rPr>
                <w:lang w:val="en-US"/>
              </w:rPr>
              <w:t>60</w:t>
            </w:r>
          </w:p>
        </w:tc>
        <w:tc>
          <w:tcPr>
            <w:tcW w:w="767" w:type="pct"/>
            <w:tcBorders>
              <w:top w:val="single" w:sz="6" w:space="0" w:color="auto"/>
              <w:bottom w:val="single" w:sz="6" w:space="0" w:color="auto"/>
            </w:tcBorders>
            <w:shd w:val="clear" w:color="auto" w:fill="auto"/>
            <w:tcMar>
              <w:top w:w="0" w:type="dxa"/>
              <w:left w:w="108" w:type="dxa"/>
              <w:bottom w:w="0" w:type="dxa"/>
              <w:right w:w="108" w:type="dxa"/>
            </w:tcMar>
          </w:tcPr>
          <w:p w14:paraId="5FB05832" w14:textId="77777777" w:rsidR="007A19DB" w:rsidRPr="00C44DF7" w:rsidRDefault="007A19DB" w:rsidP="00B54A26">
            <w:pPr>
              <w:pStyle w:val="S0"/>
              <w:jc w:val="left"/>
            </w:pPr>
            <w:r w:rsidRPr="00C44DF7">
              <w:t>1</w:t>
            </w:r>
            <w:r w:rsidRPr="00C44DF7">
              <w:rPr>
                <w:lang w:val="en-US"/>
              </w:rPr>
              <w:t>0</w:t>
            </w:r>
            <w:r w:rsidRPr="00C44DF7">
              <w:t>0</w:t>
            </w:r>
          </w:p>
        </w:tc>
      </w:tr>
      <w:tr w:rsidR="007A19DB" w:rsidRPr="00C44DF7" w14:paraId="07BF7281" w14:textId="77777777" w:rsidTr="00D92060">
        <w:trPr>
          <w:trHeight w:val="397"/>
        </w:trPr>
        <w:tc>
          <w:tcPr>
            <w:tcW w:w="2820" w:type="pct"/>
            <w:tcBorders>
              <w:top w:val="single" w:sz="6" w:space="0" w:color="auto"/>
              <w:bottom w:val="single" w:sz="6" w:space="0" w:color="auto"/>
            </w:tcBorders>
            <w:shd w:val="clear" w:color="auto" w:fill="auto"/>
            <w:tcMar>
              <w:top w:w="0" w:type="dxa"/>
              <w:left w:w="108" w:type="dxa"/>
              <w:bottom w:w="0" w:type="dxa"/>
              <w:right w:w="108" w:type="dxa"/>
            </w:tcMar>
          </w:tcPr>
          <w:p w14:paraId="71A8DFA0" w14:textId="77777777" w:rsidR="007A19DB" w:rsidRPr="00C44DF7" w:rsidRDefault="007A19DB" w:rsidP="00B54A26">
            <w:pPr>
              <w:pStyle w:val="S0"/>
              <w:jc w:val="left"/>
            </w:pPr>
            <w:r w:rsidRPr="00C44DF7">
              <w:t>Химостойкость после выдерживания в перхлорэтилене в течение 0,5 часа:</w:t>
            </w:r>
          </w:p>
        </w:tc>
        <w:tc>
          <w:tcPr>
            <w:tcW w:w="677" w:type="pct"/>
            <w:tcBorders>
              <w:top w:val="single" w:sz="6" w:space="0" w:color="auto"/>
              <w:bottom w:val="single" w:sz="6" w:space="0" w:color="auto"/>
            </w:tcBorders>
            <w:shd w:val="clear" w:color="auto" w:fill="auto"/>
          </w:tcPr>
          <w:p w14:paraId="7697FD8D" w14:textId="77777777" w:rsidR="007A19DB" w:rsidRPr="00C44DF7" w:rsidRDefault="007A19DB" w:rsidP="00B54A26">
            <w:pPr>
              <w:pStyle w:val="S0"/>
              <w:jc w:val="left"/>
            </w:pPr>
          </w:p>
        </w:tc>
        <w:tc>
          <w:tcPr>
            <w:tcW w:w="736" w:type="pct"/>
            <w:tcBorders>
              <w:top w:val="single" w:sz="6" w:space="0" w:color="auto"/>
              <w:bottom w:val="single" w:sz="6" w:space="0" w:color="auto"/>
            </w:tcBorders>
            <w:shd w:val="clear" w:color="auto" w:fill="auto"/>
          </w:tcPr>
          <w:p w14:paraId="3FE6F0F3" w14:textId="77777777" w:rsidR="007A19DB" w:rsidRPr="00C44DF7" w:rsidRDefault="007A19DB" w:rsidP="00B54A26">
            <w:pPr>
              <w:pStyle w:val="S0"/>
              <w:jc w:val="left"/>
            </w:pPr>
          </w:p>
        </w:tc>
        <w:tc>
          <w:tcPr>
            <w:tcW w:w="767" w:type="pct"/>
            <w:tcBorders>
              <w:top w:val="single" w:sz="6" w:space="0" w:color="auto"/>
              <w:bottom w:val="single" w:sz="6" w:space="0" w:color="auto"/>
            </w:tcBorders>
            <w:shd w:val="clear" w:color="auto" w:fill="auto"/>
          </w:tcPr>
          <w:p w14:paraId="19B67551" w14:textId="77777777" w:rsidR="007A19DB" w:rsidRPr="00C44DF7" w:rsidRDefault="007A19DB" w:rsidP="00B54A26">
            <w:pPr>
              <w:pStyle w:val="S0"/>
              <w:jc w:val="left"/>
            </w:pPr>
          </w:p>
        </w:tc>
      </w:tr>
      <w:tr w:rsidR="007A19DB" w:rsidRPr="00C44DF7" w14:paraId="69927BE6" w14:textId="77777777" w:rsidTr="00D92060">
        <w:trPr>
          <w:trHeight w:val="397"/>
        </w:trPr>
        <w:tc>
          <w:tcPr>
            <w:tcW w:w="2820" w:type="pct"/>
            <w:tcBorders>
              <w:top w:val="single" w:sz="6" w:space="0" w:color="auto"/>
              <w:bottom w:val="single" w:sz="6" w:space="0" w:color="auto"/>
            </w:tcBorders>
            <w:shd w:val="clear" w:color="auto" w:fill="auto"/>
            <w:tcMar>
              <w:top w:w="0" w:type="dxa"/>
              <w:left w:w="108" w:type="dxa"/>
              <w:bottom w:w="0" w:type="dxa"/>
              <w:right w:w="108" w:type="dxa"/>
            </w:tcMar>
          </w:tcPr>
          <w:p w14:paraId="56987CAE" w14:textId="77777777" w:rsidR="007A19DB" w:rsidRPr="00C44DF7" w:rsidRDefault="007A19DB" w:rsidP="00B54A26">
            <w:pPr>
              <w:pStyle w:val="S0"/>
              <w:jc w:val="left"/>
            </w:pPr>
            <w:r w:rsidRPr="00C44DF7">
              <w:t>Усилие передвижения замка, Н, не более</w:t>
            </w:r>
          </w:p>
          <w:p w14:paraId="32F3F36E" w14:textId="77777777" w:rsidR="007A19DB" w:rsidRPr="00C44DF7" w:rsidRDefault="007A19DB" w:rsidP="00B54A26">
            <w:pPr>
              <w:pStyle w:val="S0"/>
              <w:jc w:val="left"/>
            </w:pPr>
          </w:p>
          <w:p w14:paraId="53CEA318" w14:textId="77777777" w:rsidR="007A19DB" w:rsidRPr="00C44DF7" w:rsidRDefault="007A19DB" w:rsidP="00B54A26">
            <w:pPr>
              <w:pStyle w:val="S0"/>
              <w:jc w:val="left"/>
            </w:pPr>
            <w:r w:rsidRPr="00C44DF7">
              <w:t>Витая</w:t>
            </w:r>
          </w:p>
          <w:p w14:paraId="3953AB48" w14:textId="77777777" w:rsidR="007A19DB" w:rsidRPr="00C44DF7" w:rsidRDefault="007A19DB" w:rsidP="00B54A26">
            <w:pPr>
              <w:pStyle w:val="S0"/>
              <w:jc w:val="left"/>
            </w:pPr>
          </w:p>
          <w:p w14:paraId="59DEC1A5" w14:textId="77777777" w:rsidR="007A19DB" w:rsidRPr="00C44DF7" w:rsidRDefault="007A19DB" w:rsidP="00B54A26">
            <w:pPr>
              <w:pStyle w:val="S0"/>
              <w:jc w:val="left"/>
            </w:pPr>
            <w:r w:rsidRPr="00C44DF7">
              <w:t>Литьевая</w:t>
            </w:r>
          </w:p>
        </w:tc>
        <w:tc>
          <w:tcPr>
            <w:tcW w:w="677" w:type="pct"/>
            <w:tcBorders>
              <w:top w:val="single" w:sz="6" w:space="0" w:color="auto"/>
              <w:bottom w:val="single" w:sz="6" w:space="0" w:color="auto"/>
            </w:tcBorders>
            <w:shd w:val="clear" w:color="auto" w:fill="auto"/>
          </w:tcPr>
          <w:p w14:paraId="51B7C4A3" w14:textId="77777777" w:rsidR="007A19DB" w:rsidRDefault="007A19DB" w:rsidP="00B54A26">
            <w:pPr>
              <w:pStyle w:val="S0"/>
              <w:jc w:val="left"/>
            </w:pPr>
          </w:p>
          <w:p w14:paraId="11FF780F" w14:textId="77777777" w:rsidR="00B36D63" w:rsidRPr="00C44DF7" w:rsidRDefault="00B36D63" w:rsidP="00B54A26">
            <w:pPr>
              <w:pStyle w:val="S0"/>
              <w:jc w:val="left"/>
            </w:pPr>
          </w:p>
          <w:p w14:paraId="10AD9EEF" w14:textId="77777777" w:rsidR="007A19DB" w:rsidRPr="00C44DF7" w:rsidRDefault="007A19DB" w:rsidP="00B54A26">
            <w:pPr>
              <w:pStyle w:val="S0"/>
              <w:jc w:val="left"/>
            </w:pPr>
            <w:r w:rsidRPr="00C44DF7">
              <w:t>4,8</w:t>
            </w:r>
          </w:p>
          <w:p w14:paraId="6FB6F53D" w14:textId="77777777" w:rsidR="007A19DB" w:rsidRPr="00C44DF7" w:rsidRDefault="007A19DB" w:rsidP="00B54A26">
            <w:pPr>
              <w:pStyle w:val="S0"/>
              <w:jc w:val="left"/>
            </w:pPr>
          </w:p>
          <w:p w14:paraId="58EB0AC3" w14:textId="77777777" w:rsidR="007A19DB" w:rsidRPr="00C44DF7" w:rsidRDefault="007A19DB" w:rsidP="00B54A26">
            <w:pPr>
              <w:pStyle w:val="S0"/>
              <w:jc w:val="left"/>
            </w:pPr>
            <w:r w:rsidRPr="00C44DF7">
              <w:rPr>
                <w:lang w:val="en-US"/>
              </w:rPr>
              <w:t>4</w:t>
            </w:r>
            <w:r w:rsidRPr="00C44DF7">
              <w:t>,</w:t>
            </w:r>
            <w:r w:rsidRPr="00C44DF7">
              <w:rPr>
                <w:lang w:val="en-US"/>
              </w:rPr>
              <w:t>8</w:t>
            </w:r>
          </w:p>
        </w:tc>
        <w:tc>
          <w:tcPr>
            <w:tcW w:w="736" w:type="pct"/>
            <w:tcBorders>
              <w:top w:val="single" w:sz="6" w:space="0" w:color="auto"/>
              <w:bottom w:val="single" w:sz="6" w:space="0" w:color="auto"/>
            </w:tcBorders>
            <w:shd w:val="clear" w:color="auto" w:fill="auto"/>
          </w:tcPr>
          <w:p w14:paraId="4C08C05E" w14:textId="77777777" w:rsidR="007A19DB" w:rsidRDefault="007A19DB" w:rsidP="00B54A26">
            <w:pPr>
              <w:pStyle w:val="S0"/>
              <w:jc w:val="left"/>
            </w:pPr>
          </w:p>
          <w:p w14:paraId="06C8B4B6" w14:textId="77777777" w:rsidR="00B36D63" w:rsidRPr="00C44DF7" w:rsidRDefault="00B36D63" w:rsidP="00B54A26">
            <w:pPr>
              <w:pStyle w:val="S0"/>
              <w:jc w:val="left"/>
            </w:pPr>
          </w:p>
          <w:p w14:paraId="5CC9666F" w14:textId="77777777" w:rsidR="007A19DB" w:rsidRPr="00C44DF7" w:rsidRDefault="007A19DB" w:rsidP="00B54A26">
            <w:pPr>
              <w:pStyle w:val="S0"/>
              <w:jc w:val="left"/>
            </w:pPr>
            <w:r w:rsidRPr="00C44DF7">
              <w:rPr>
                <w:lang w:val="en-US"/>
              </w:rPr>
              <w:t>6</w:t>
            </w:r>
            <w:r w:rsidRPr="00C44DF7">
              <w:t>,</w:t>
            </w:r>
            <w:r w:rsidRPr="00C44DF7">
              <w:rPr>
                <w:lang w:val="en-US"/>
              </w:rPr>
              <w:t>0</w:t>
            </w:r>
          </w:p>
          <w:p w14:paraId="356B92A2" w14:textId="77777777" w:rsidR="007A19DB" w:rsidRPr="00C44DF7" w:rsidRDefault="007A19DB" w:rsidP="00B54A26">
            <w:pPr>
              <w:pStyle w:val="S0"/>
              <w:jc w:val="left"/>
            </w:pPr>
          </w:p>
          <w:p w14:paraId="7AE51050" w14:textId="77777777" w:rsidR="007A19DB" w:rsidRPr="00C44DF7" w:rsidRDefault="007A19DB" w:rsidP="00B54A26">
            <w:pPr>
              <w:pStyle w:val="S0"/>
              <w:jc w:val="left"/>
            </w:pPr>
            <w:r w:rsidRPr="00C44DF7">
              <w:t>9,6</w:t>
            </w:r>
          </w:p>
        </w:tc>
        <w:tc>
          <w:tcPr>
            <w:tcW w:w="767" w:type="pct"/>
            <w:tcBorders>
              <w:top w:val="single" w:sz="6" w:space="0" w:color="auto"/>
              <w:bottom w:val="single" w:sz="6" w:space="0" w:color="auto"/>
            </w:tcBorders>
            <w:shd w:val="clear" w:color="auto" w:fill="auto"/>
          </w:tcPr>
          <w:p w14:paraId="40AFC77F" w14:textId="77777777" w:rsidR="007A19DB" w:rsidRDefault="007A19DB" w:rsidP="00B54A26">
            <w:pPr>
              <w:pStyle w:val="S0"/>
              <w:jc w:val="left"/>
            </w:pPr>
          </w:p>
          <w:p w14:paraId="3285257C" w14:textId="77777777" w:rsidR="00B36D63" w:rsidRPr="00C44DF7" w:rsidRDefault="00B36D63" w:rsidP="00B54A26">
            <w:pPr>
              <w:pStyle w:val="S0"/>
              <w:jc w:val="left"/>
            </w:pPr>
          </w:p>
          <w:p w14:paraId="38FBD16D" w14:textId="77777777" w:rsidR="007A19DB" w:rsidRPr="00C44DF7" w:rsidRDefault="007A19DB" w:rsidP="00B54A26">
            <w:pPr>
              <w:pStyle w:val="S0"/>
              <w:jc w:val="left"/>
            </w:pPr>
            <w:r w:rsidRPr="00C44DF7">
              <w:t>12,0</w:t>
            </w:r>
          </w:p>
          <w:p w14:paraId="2F9E1219" w14:textId="77777777" w:rsidR="007A19DB" w:rsidRPr="00C44DF7" w:rsidRDefault="007A19DB" w:rsidP="00B54A26">
            <w:pPr>
              <w:pStyle w:val="S0"/>
              <w:jc w:val="left"/>
            </w:pPr>
          </w:p>
          <w:p w14:paraId="5E291834" w14:textId="77777777" w:rsidR="007A19DB" w:rsidRPr="00C44DF7" w:rsidRDefault="007A19DB" w:rsidP="00B54A26">
            <w:pPr>
              <w:pStyle w:val="S0"/>
              <w:jc w:val="left"/>
            </w:pPr>
            <w:r w:rsidRPr="00C44DF7">
              <w:t>12,0</w:t>
            </w:r>
          </w:p>
        </w:tc>
      </w:tr>
      <w:tr w:rsidR="007A19DB" w:rsidRPr="00C44DF7" w14:paraId="3E3BDB35" w14:textId="77777777" w:rsidTr="00D92060">
        <w:trPr>
          <w:trHeight w:val="140"/>
        </w:trPr>
        <w:tc>
          <w:tcPr>
            <w:tcW w:w="2820" w:type="pct"/>
            <w:tcBorders>
              <w:top w:val="single" w:sz="6" w:space="0" w:color="auto"/>
              <w:bottom w:val="single" w:sz="6" w:space="0" w:color="auto"/>
            </w:tcBorders>
            <w:shd w:val="clear" w:color="auto" w:fill="auto"/>
            <w:tcMar>
              <w:top w:w="0" w:type="dxa"/>
              <w:left w:w="108" w:type="dxa"/>
              <w:bottom w:w="0" w:type="dxa"/>
              <w:right w:w="108" w:type="dxa"/>
            </w:tcMar>
          </w:tcPr>
          <w:p w14:paraId="33A80DCF" w14:textId="77777777" w:rsidR="007A19DB" w:rsidRPr="00C44DF7" w:rsidRDefault="007A19DB" w:rsidP="00B54A26">
            <w:pPr>
              <w:pStyle w:val="S0"/>
              <w:jc w:val="left"/>
            </w:pPr>
            <w:r w:rsidRPr="00C44DF7">
              <w:t xml:space="preserve">Усилие разрыва замкнутых звеньев, Н/см, не менее </w:t>
            </w:r>
          </w:p>
        </w:tc>
        <w:tc>
          <w:tcPr>
            <w:tcW w:w="677" w:type="pct"/>
            <w:tcBorders>
              <w:top w:val="single" w:sz="6" w:space="0" w:color="auto"/>
              <w:bottom w:val="single" w:sz="6" w:space="0" w:color="auto"/>
            </w:tcBorders>
            <w:shd w:val="clear" w:color="auto" w:fill="auto"/>
          </w:tcPr>
          <w:p w14:paraId="51267D37" w14:textId="77777777" w:rsidR="007A19DB" w:rsidRPr="00C44DF7" w:rsidRDefault="007A19DB" w:rsidP="00B54A26">
            <w:pPr>
              <w:pStyle w:val="S0"/>
              <w:jc w:val="left"/>
            </w:pPr>
            <w:r w:rsidRPr="00C44DF7">
              <w:rPr>
                <w:lang w:val="en-US"/>
              </w:rPr>
              <w:t>64</w:t>
            </w:r>
          </w:p>
        </w:tc>
        <w:tc>
          <w:tcPr>
            <w:tcW w:w="736" w:type="pct"/>
            <w:tcBorders>
              <w:top w:val="single" w:sz="6" w:space="0" w:color="auto"/>
              <w:bottom w:val="single" w:sz="6" w:space="0" w:color="auto"/>
            </w:tcBorders>
            <w:shd w:val="clear" w:color="auto" w:fill="auto"/>
          </w:tcPr>
          <w:p w14:paraId="4C9E779A" w14:textId="77777777" w:rsidR="007A19DB" w:rsidRPr="00C44DF7" w:rsidRDefault="007A19DB" w:rsidP="00B54A26">
            <w:pPr>
              <w:pStyle w:val="S0"/>
              <w:jc w:val="left"/>
            </w:pPr>
            <w:r w:rsidRPr="00C44DF7">
              <w:rPr>
                <w:lang w:val="en-US"/>
              </w:rPr>
              <w:t>8</w:t>
            </w:r>
            <w:r w:rsidRPr="00C44DF7">
              <w:t>0</w:t>
            </w:r>
          </w:p>
        </w:tc>
        <w:tc>
          <w:tcPr>
            <w:tcW w:w="767" w:type="pct"/>
            <w:tcBorders>
              <w:top w:val="single" w:sz="6" w:space="0" w:color="auto"/>
              <w:bottom w:val="single" w:sz="6" w:space="0" w:color="auto"/>
            </w:tcBorders>
            <w:shd w:val="clear" w:color="auto" w:fill="auto"/>
          </w:tcPr>
          <w:p w14:paraId="765F39DD" w14:textId="77777777" w:rsidR="007A19DB" w:rsidRPr="00C44DF7" w:rsidRDefault="007A19DB" w:rsidP="00B54A26">
            <w:pPr>
              <w:pStyle w:val="S0"/>
              <w:jc w:val="left"/>
            </w:pPr>
            <w:r w:rsidRPr="00C44DF7">
              <w:rPr>
                <w:lang w:val="en-US"/>
              </w:rPr>
              <w:t>136</w:t>
            </w:r>
          </w:p>
        </w:tc>
      </w:tr>
      <w:tr w:rsidR="007A19DB" w:rsidRPr="00C44DF7" w14:paraId="26DA1DB6" w14:textId="77777777" w:rsidTr="00D92060">
        <w:trPr>
          <w:trHeight w:val="65"/>
        </w:trPr>
        <w:tc>
          <w:tcPr>
            <w:tcW w:w="2820" w:type="pct"/>
            <w:tcBorders>
              <w:top w:val="single" w:sz="6" w:space="0" w:color="auto"/>
              <w:bottom w:val="single" w:sz="6" w:space="0" w:color="auto"/>
            </w:tcBorders>
            <w:shd w:val="clear" w:color="auto" w:fill="auto"/>
            <w:tcMar>
              <w:top w:w="0" w:type="dxa"/>
              <w:left w:w="108" w:type="dxa"/>
              <w:bottom w:w="0" w:type="dxa"/>
              <w:right w:w="108" w:type="dxa"/>
            </w:tcMar>
          </w:tcPr>
          <w:p w14:paraId="195546EA" w14:textId="77777777" w:rsidR="007A19DB" w:rsidRPr="00C44DF7" w:rsidRDefault="007A19DB" w:rsidP="00B54A26">
            <w:pPr>
              <w:pStyle w:val="S0"/>
              <w:jc w:val="left"/>
            </w:pPr>
            <w:r w:rsidRPr="00C44DF7">
              <w:t>Изменение цвета окраски ткани ленты</w:t>
            </w:r>
          </w:p>
        </w:tc>
        <w:tc>
          <w:tcPr>
            <w:tcW w:w="2180" w:type="pct"/>
            <w:gridSpan w:val="3"/>
            <w:tcBorders>
              <w:top w:val="single" w:sz="6" w:space="0" w:color="auto"/>
              <w:bottom w:val="single" w:sz="6" w:space="0" w:color="auto"/>
            </w:tcBorders>
            <w:shd w:val="clear" w:color="auto" w:fill="auto"/>
          </w:tcPr>
          <w:p w14:paraId="778E3D7F" w14:textId="77777777" w:rsidR="007A19DB" w:rsidRPr="00C44DF7" w:rsidRDefault="007A19DB" w:rsidP="00B54A26">
            <w:pPr>
              <w:pStyle w:val="S0"/>
              <w:jc w:val="left"/>
            </w:pPr>
            <w:r w:rsidRPr="00C44DF7">
              <w:t>Не изменяется</w:t>
            </w:r>
          </w:p>
        </w:tc>
      </w:tr>
      <w:tr w:rsidR="007A19DB" w:rsidRPr="00C44DF7" w14:paraId="5BDD7F10" w14:textId="77777777" w:rsidTr="00D92060">
        <w:trPr>
          <w:trHeight w:val="567"/>
        </w:trPr>
        <w:tc>
          <w:tcPr>
            <w:tcW w:w="2820" w:type="pct"/>
            <w:tcBorders>
              <w:top w:val="single" w:sz="6" w:space="0" w:color="auto"/>
              <w:bottom w:val="single" w:sz="6" w:space="0" w:color="auto"/>
            </w:tcBorders>
            <w:shd w:val="clear" w:color="auto" w:fill="auto"/>
            <w:tcMar>
              <w:top w:w="0" w:type="dxa"/>
              <w:left w:w="108" w:type="dxa"/>
              <w:bottom w:w="0" w:type="dxa"/>
              <w:right w:w="108" w:type="dxa"/>
            </w:tcMar>
          </w:tcPr>
          <w:p w14:paraId="18B28A3D" w14:textId="77777777" w:rsidR="007A19DB" w:rsidRPr="00C44DF7" w:rsidRDefault="007A19DB" w:rsidP="00B54A26">
            <w:pPr>
              <w:pStyle w:val="S0"/>
              <w:jc w:val="left"/>
            </w:pPr>
            <w:r w:rsidRPr="00C44DF7">
              <w:t>Устойчивость окраски тесьмы к воздействию стирки,  балл, не менее</w:t>
            </w:r>
          </w:p>
        </w:tc>
        <w:tc>
          <w:tcPr>
            <w:tcW w:w="2180" w:type="pct"/>
            <w:gridSpan w:val="3"/>
            <w:tcBorders>
              <w:top w:val="single" w:sz="6" w:space="0" w:color="auto"/>
              <w:bottom w:val="single" w:sz="6" w:space="0" w:color="auto"/>
            </w:tcBorders>
            <w:shd w:val="clear" w:color="auto" w:fill="auto"/>
          </w:tcPr>
          <w:p w14:paraId="146E05B4" w14:textId="77777777" w:rsidR="007A19DB" w:rsidRPr="00C44DF7" w:rsidRDefault="007A19DB" w:rsidP="00B54A26">
            <w:pPr>
              <w:pStyle w:val="S0"/>
              <w:jc w:val="left"/>
            </w:pPr>
            <w:r w:rsidRPr="00C44DF7">
              <w:t>4/4</w:t>
            </w:r>
          </w:p>
        </w:tc>
      </w:tr>
      <w:tr w:rsidR="003973C8" w:rsidRPr="00C44DF7" w14:paraId="0695242F" w14:textId="77777777" w:rsidTr="00D92060">
        <w:trPr>
          <w:trHeight w:val="272"/>
        </w:trPr>
        <w:tc>
          <w:tcPr>
            <w:tcW w:w="2820" w:type="pct"/>
            <w:tcBorders>
              <w:top w:val="single" w:sz="6" w:space="0" w:color="auto"/>
              <w:bottom w:val="single" w:sz="12" w:space="0" w:color="auto"/>
            </w:tcBorders>
            <w:shd w:val="clear" w:color="auto" w:fill="auto"/>
            <w:tcMar>
              <w:top w:w="0" w:type="dxa"/>
              <w:left w:w="108" w:type="dxa"/>
              <w:bottom w:w="0" w:type="dxa"/>
              <w:right w:w="108" w:type="dxa"/>
            </w:tcMar>
          </w:tcPr>
          <w:p w14:paraId="5B607D40" w14:textId="77777777" w:rsidR="003973C8" w:rsidRPr="00C44DF7" w:rsidRDefault="003973C8" w:rsidP="00B54A26">
            <w:pPr>
              <w:pStyle w:val="S0"/>
              <w:jc w:val="left"/>
              <w:rPr>
                <w:highlight w:val="green"/>
              </w:rPr>
            </w:pPr>
            <w:r w:rsidRPr="00C44DF7">
              <w:t>Термостойкость после выдерживания в печи при температуре 180°С в течение 5 минут</w:t>
            </w:r>
          </w:p>
        </w:tc>
        <w:tc>
          <w:tcPr>
            <w:tcW w:w="2180" w:type="pct"/>
            <w:gridSpan w:val="3"/>
            <w:tcBorders>
              <w:top w:val="single" w:sz="6" w:space="0" w:color="auto"/>
              <w:bottom w:val="single" w:sz="12" w:space="0" w:color="auto"/>
            </w:tcBorders>
            <w:shd w:val="clear" w:color="auto" w:fill="auto"/>
          </w:tcPr>
          <w:p w14:paraId="1FB1E46E" w14:textId="77777777" w:rsidR="003973C8" w:rsidRPr="00C44DF7" w:rsidRDefault="003973C8" w:rsidP="00B54A26">
            <w:pPr>
              <w:pStyle w:val="S0"/>
              <w:jc w:val="left"/>
            </w:pPr>
            <w:r w:rsidRPr="00C44DF7">
              <w:t>Должна функционировать</w:t>
            </w:r>
          </w:p>
        </w:tc>
      </w:tr>
    </w:tbl>
    <w:p w14:paraId="2299D8D9" w14:textId="77777777" w:rsidR="007A19DB" w:rsidRPr="00C44DF7" w:rsidRDefault="007A19DB" w:rsidP="0096236F">
      <w:pPr>
        <w:pStyle w:val="S0"/>
      </w:pPr>
    </w:p>
    <w:p w14:paraId="0320B209" w14:textId="74A3AC76" w:rsidR="007A19DB" w:rsidRPr="00D92060" w:rsidRDefault="00D92060" w:rsidP="00D92060">
      <w:pPr>
        <w:pStyle w:val="a1"/>
        <w:numPr>
          <w:ilvl w:val="0"/>
          <w:numId w:val="0"/>
        </w:numPr>
        <w:spacing w:before="0"/>
        <w:ind w:left="6173"/>
        <w:rPr>
          <w:rFonts w:ascii="Arial" w:hAnsi="Arial" w:cs="Arial"/>
          <w:bCs w:val="0"/>
          <w:sz w:val="20"/>
          <w:szCs w:val="20"/>
          <w:lang w:val="en-US"/>
        </w:rPr>
      </w:pPr>
      <w:r w:rsidRPr="00D92060">
        <w:rPr>
          <w:rFonts w:ascii="Arial" w:hAnsi="Arial" w:cs="Arial"/>
          <w:sz w:val="20"/>
        </w:rPr>
        <w:t xml:space="preserve">Таблица </w:t>
      </w:r>
      <w:r w:rsidRPr="00D92060">
        <w:rPr>
          <w:rFonts w:ascii="Arial" w:hAnsi="Arial" w:cs="Arial"/>
          <w:sz w:val="20"/>
        </w:rPr>
        <w:fldChar w:fldCharType="begin"/>
      </w:r>
      <w:r w:rsidRPr="00D92060">
        <w:rPr>
          <w:rFonts w:ascii="Arial" w:hAnsi="Arial" w:cs="Arial"/>
          <w:sz w:val="20"/>
        </w:rPr>
        <w:instrText xml:space="preserve"> SEQ Таблица \* ARABIC </w:instrText>
      </w:r>
      <w:r w:rsidRPr="00D92060">
        <w:rPr>
          <w:rFonts w:ascii="Arial" w:hAnsi="Arial" w:cs="Arial"/>
          <w:sz w:val="20"/>
        </w:rPr>
        <w:fldChar w:fldCharType="separate"/>
      </w:r>
      <w:r w:rsidR="002B0F7A">
        <w:rPr>
          <w:rFonts w:ascii="Arial" w:hAnsi="Arial" w:cs="Arial"/>
          <w:noProof/>
          <w:sz w:val="20"/>
        </w:rPr>
        <w:t>68</w:t>
      </w:r>
      <w:r w:rsidRPr="00D92060">
        <w:rPr>
          <w:rFonts w:ascii="Arial" w:hAnsi="Arial" w:cs="Arial"/>
          <w:sz w:val="20"/>
        </w:rPr>
        <w:fldChar w:fldCharType="end"/>
      </w:r>
    </w:p>
    <w:p w14:paraId="185AB566" w14:textId="77777777" w:rsidR="007A19DB" w:rsidRPr="000C4CDD" w:rsidRDefault="007A19DB" w:rsidP="00D15E03">
      <w:pPr>
        <w:pStyle w:val="S4"/>
        <w:spacing w:after="60"/>
        <w:rPr>
          <w:rFonts w:cs="Arial"/>
          <w:bCs/>
          <w:szCs w:val="20"/>
        </w:rPr>
      </w:pPr>
      <w:r w:rsidRPr="000C4CDD">
        <w:rPr>
          <w:rFonts w:cs="Arial"/>
          <w:bCs/>
          <w:szCs w:val="20"/>
        </w:rPr>
        <w:t>Технические характеристики текстильной застежки</w:t>
      </w:r>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CellMar>
          <w:left w:w="0" w:type="dxa"/>
          <w:right w:w="0" w:type="dxa"/>
        </w:tblCellMar>
        <w:tblLook w:val="04A0" w:firstRow="1" w:lastRow="0" w:firstColumn="1" w:lastColumn="0" w:noHBand="0" w:noVBand="1"/>
      </w:tblPr>
      <w:tblGrid>
        <w:gridCol w:w="5589"/>
        <w:gridCol w:w="2163"/>
        <w:gridCol w:w="2009"/>
      </w:tblGrid>
      <w:tr w:rsidR="007A19DB" w:rsidRPr="00C44DF7" w14:paraId="6871F12A" w14:textId="77777777" w:rsidTr="00D92060">
        <w:trPr>
          <w:cantSplit/>
          <w:trHeight w:val="20"/>
          <w:tblHeader/>
        </w:trPr>
        <w:tc>
          <w:tcPr>
            <w:tcW w:w="2863" w:type="pct"/>
            <w:tcBorders>
              <w:bottom w:val="single" w:sz="12" w:space="0" w:color="auto"/>
            </w:tcBorders>
            <w:shd w:val="clear" w:color="auto" w:fill="FFD200"/>
            <w:tcMar>
              <w:top w:w="0" w:type="dxa"/>
              <w:left w:w="108" w:type="dxa"/>
              <w:bottom w:w="0" w:type="dxa"/>
              <w:right w:w="108" w:type="dxa"/>
            </w:tcMar>
            <w:vAlign w:val="center"/>
          </w:tcPr>
          <w:p w14:paraId="6AEDD163" w14:textId="77777777" w:rsidR="007A19DB" w:rsidRPr="00C44DF7" w:rsidRDefault="007A19DB" w:rsidP="00D92060">
            <w:pPr>
              <w:spacing w:before="20" w:after="20"/>
              <w:ind w:right="-57"/>
              <w:jc w:val="center"/>
              <w:rPr>
                <w:rFonts w:ascii="Arial" w:hAnsi="Arial" w:cs="Arial"/>
                <w:b/>
                <w:sz w:val="16"/>
                <w:szCs w:val="16"/>
              </w:rPr>
            </w:pPr>
            <w:r w:rsidRPr="00C44DF7">
              <w:rPr>
                <w:rFonts w:ascii="Arial" w:hAnsi="Arial" w:cs="Arial"/>
                <w:b/>
                <w:sz w:val="16"/>
                <w:szCs w:val="16"/>
              </w:rPr>
              <w:t>НАИМЕНОВАНИЕ ПОКАЗАТЕЛЯ,</w:t>
            </w:r>
          </w:p>
          <w:p w14:paraId="4086B0CF" w14:textId="77777777" w:rsidR="007A19DB" w:rsidRPr="0060040F" w:rsidRDefault="007A19DB" w:rsidP="00D92060">
            <w:pPr>
              <w:spacing w:before="20" w:after="20"/>
              <w:ind w:right="-57"/>
              <w:jc w:val="center"/>
              <w:rPr>
                <w:rFonts w:ascii="Arial" w:hAnsi="Arial" w:cs="Arial"/>
                <w:b/>
                <w:sz w:val="16"/>
                <w:szCs w:val="16"/>
              </w:rPr>
            </w:pPr>
            <w:r w:rsidRPr="0060040F">
              <w:rPr>
                <w:rFonts w:ascii="Arial" w:hAnsi="Arial" w:cs="Arial"/>
                <w:b/>
                <w:sz w:val="16"/>
                <w:szCs w:val="16"/>
              </w:rPr>
              <w:t>ЕД. ИЗМЕРЕНИЯ</w:t>
            </w:r>
          </w:p>
        </w:tc>
        <w:tc>
          <w:tcPr>
            <w:tcW w:w="2137" w:type="pct"/>
            <w:gridSpan w:val="2"/>
            <w:tcBorders>
              <w:bottom w:val="single" w:sz="12" w:space="0" w:color="auto"/>
            </w:tcBorders>
            <w:shd w:val="clear" w:color="auto" w:fill="FFD200"/>
            <w:vAlign w:val="center"/>
          </w:tcPr>
          <w:p w14:paraId="0A39DA22" w14:textId="77777777" w:rsidR="007A19DB" w:rsidRPr="0060040F" w:rsidRDefault="007A19DB" w:rsidP="00D92060">
            <w:pPr>
              <w:spacing w:before="20" w:after="20"/>
              <w:ind w:right="-57"/>
              <w:jc w:val="center"/>
              <w:rPr>
                <w:rFonts w:ascii="Arial" w:hAnsi="Arial" w:cs="Arial"/>
                <w:b/>
                <w:sz w:val="16"/>
                <w:szCs w:val="16"/>
              </w:rPr>
            </w:pPr>
            <w:r w:rsidRPr="0060040F">
              <w:rPr>
                <w:rFonts w:ascii="Arial" w:hAnsi="Arial" w:cs="Arial"/>
                <w:b/>
                <w:sz w:val="16"/>
                <w:szCs w:val="16"/>
              </w:rPr>
              <w:t>ЗНАЧЕНИЯ</w:t>
            </w:r>
          </w:p>
        </w:tc>
      </w:tr>
      <w:tr w:rsidR="007A19DB" w:rsidRPr="00C44DF7" w14:paraId="670FDE79" w14:textId="77777777" w:rsidTr="00D92060">
        <w:trPr>
          <w:cantSplit/>
          <w:trHeight w:val="20"/>
          <w:tblHeader/>
        </w:trPr>
        <w:tc>
          <w:tcPr>
            <w:tcW w:w="2863" w:type="pct"/>
            <w:tcBorders>
              <w:top w:val="single" w:sz="12" w:space="0" w:color="auto"/>
              <w:bottom w:val="single" w:sz="12" w:space="0" w:color="auto"/>
            </w:tcBorders>
            <w:shd w:val="clear" w:color="auto" w:fill="FFD200"/>
            <w:tcMar>
              <w:top w:w="0" w:type="dxa"/>
              <w:left w:w="108" w:type="dxa"/>
              <w:bottom w:w="0" w:type="dxa"/>
              <w:right w:w="108" w:type="dxa"/>
            </w:tcMar>
            <w:vAlign w:val="center"/>
          </w:tcPr>
          <w:p w14:paraId="763DB58A" w14:textId="77777777" w:rsidR="007A19DB" w:rsidRPr="00C44DF7" w:rsidRDefault="007A19DB" w:rsidP="00D92060">
            <w:pPr>
              <w:spacing w:before="20" w:after="20"/>
              <w:ind w:right="-57"/>
              <w:jc w:val="center"/>
              <w:rPr>
                <w:rFonts w:ascii="Arial" w:hAnsi="Arial" w:cs="Arial"/>
                <w:b/>
                <w:sz w:val="16"/>
                <w:szCs w:val="16"/>
              </w:rPr>
            </w:pPr>
            <w:r w:rsidRPr="00C44DF7">
              <w:rPr>
                <w:rFonts w:ascii="Arial" w:hAnsi="Arial" w:cs="Arial"/>
                <w:b/>
                <w:sz w:val="16"/>
                <w:szCs w:val="16"/>
              </w:rPr>
              <w:t>1</w:t>
            </w:r>
          </w:p>
        </w:tc>
        <w:tc>
          <w:tcPr>
            <w:tcW w:w="2137" w:type="pct"/>
            <w:gridSpan w:val="2"/>
            <w:tcBorders>
              <w:top w:val="single" w:sz="12" w:space="0" w:color="auto"/>
              <w:bottom w:val="single" w:sz="12" w:space="0" w:color="auto"/>
            </w:tcBorders>
            <w:shd w:val="clear" w:color="auto" w:fill="FFD200"/>
            <w:vAlign w:val="center"/>
          </w:tcPr>
          <w:p w14:paraId="386A74CE" w14:textId="77777777" w:rsidR="007A19DB" w:rsidRPr="00C44DF7" w:rsidRDefault="007A19DB" w:rsidP="00D92060">
            <w:pPr>
              <w:spacing w:before="20" w:after="20"/>
              <w:ind w:right="-57"/>
              <w:jc w:val="center"/>
              <w:rPr>
                <w:rFonts w:ascii="Arial" w:hAnsi="Arial" w:cs="Arial"/>
                <w:b/>
                <w:sz w:val="16"/>
                <w:szCs w:val="16"/>
              </w:rPr>
            </w:pPr>
            <w:r w:rsidRPr="00C44DF7">
              <w:rPr>
                <w:rFonts w:ascii="Arial" w:hAnsi="Arial" w:cs="Arial"/>
                <w:b/>
                <w:sz w:val="16"/>
                <w:szCs w:val="16"/>
              </w:rPr>
              <w:t>2</w:t>
            </w:r>
          </w:p>
        </w:tc>
      </w:tr>
      <w:tr w:rsidR="007A19DB" w:rsidRPr="00C44DF7" w14:paraId="694543CA" w14:textId="77777777" w:rsidTr="00D15E03">
        <w:trPr>
          <w:cantSplit/>
          <w:trHeight w:val="213"/>
          <w:tblHeader/>
        </w:trPr>
        <w:tc>
          <w:tcPr>
            <w:tcW w:w="2863" w:type="pct"/>
            <w:tcBorders>
              <w:top w:val="single" w:sz="12" w:space="0" w:color="auto"/>
            </w:tcBorders>
            <w:shd w:val="clear" w:color="auto" w:fill="auto"/>
            <w:tcMar>
              <w:top w:w="0" w:type="dxa"/>
              <w:left w:w="108" w:type="dxa"/>
              <w:bottom w:w="0" w:type="dxa"/>
              <w:right w:w="108" w:type="dxa"/>
            </w:tcMar>
          </w:tcPr>
          <w:p w14:paraId="66D6A76A" w14:textId="77777777" w:rsidR="007A19DB" w:rsidRPr="00C44DF7" w:rsidRDefault="007A19DB" w:rsidP="00714925">
            <w:pPr>
              <w:pStyle w:val="S0"/>
              <w:jc w:val="left"/>
            </w:pPr>
            <w:r w:rsidRPr="00C44DF7">
              <w:t>Ширина, мм</w:t>
            </w:r>
          </w:p>
        </w:tc>
        <w:tc>
          <w:tcPr>
            <w:tcW w:w="1108" w:type="pct"/>
            <w:tcBorders>
              <w:top w:val="single" w:sz="12" w:space="0" w:color="auto"/>
            </w:tcBorders>
          </w:tcPr>
          <w:p w14:paraId="53E17715" w14:textId="77777777" w:rsidR="007A19DB" w:rsidRPr="00C44DF7" w:rsidRDefault="007A19DB" w:rsidP="00714925">
            <w:pPr>
              <w:pStyle w:val="S0"/>
              <w:jc w:val="left"/>
            </w:pPr>
            <w:r w:rsidRPr="00C44DF7">
              <w:t>16 ±2</w:t>
            </w:r>
          </w:p>
        </w:tc>
        <w:tc>
          <w:tcPr>
            <w:tcW w:w="1029" w:type="pct"/>
            <w:tcBorders>
              <w:top w:val="single" w:sz="12" w:space="0" w:color="auto"/>
            </w:tcBorders>
            <w:tcMar>
              <w:top w:w="0" w:type="dxa"/>
              <w:left w:w="108" w:type="dxa"/>
              <w:bottom w:w="0" w:type="dxa"/>
              <w:right w:w="108" w:type="dxa"/>
            </w:tcMar>
            <w:vAlign w:val="center"/>
          </w:tcPr>
          <w:p w14:paraId="0BA237D9" w14:textId="77777777" w:rsidR="007A19DB" w:rsidRPr="000C4CDD" w:rsidRDefault="007A19DB" w:rsidP="000C4CDD">
            <w:pPr>
              <w:pStyle w:val="S0"/>
              <w:jc w:val="left"/>
            </w:pPr>
            <w:r w:rsidRPr="000C4CDD">
              <w:t>40±3</w:t>
            </w:r>
          </w:p>
        </w:tc>
      </w:tr>
      <w:tr w:rsidR="007A19DB" w:rsidRPr="00C44DF7" w14:paraId="15111060" w14:textId="77777777" w:rsidTr="00D15E03">
        <w:trPr>
          <w:cantSplit/>
          <w:trHeight w:val="217"/>
          <w:tblHeader/>
        </w:trPr>
        <w:tc>
          <w:tcPr>
            <w:tcW w:w="2863" w:type="pct"/>
            <w:shd w:val="clear" w:color="auto" w:fill="auto"/>
            <w:tcMar>
              <w:top w:w="0" w:type="dxa"/>
              <w:left w:w="108" w:type="dxa"/>
              <w:bottom w:w="0" w:type="dxa"/>
              <w:right w:w="108" w:type="dxa"/>
            </w:tcMar>
          </w:tcPr>
          <w:p w14:paraId="214692EC" w14:textId="77777777" w:rsidR="007A19DB" w:rsidRPr="00C44DF7" w:rsidRDefault="007A19DB" w:rsidP="00714925">
            <w:pPr>
              <w:pStyle w:val="S0"/>
              <w:jc w:val="left"/>
            </w:pPr>
            <w:r w:rsidRPr="00C44DF7">
              <w:t>Усилие сдвига по длине, Н, не менее</w:t>
            </w:r>
          </w:p>
        </w:tc>
        <w:tc>
          <w:tcPr>
            <w:tcW w:w="1108" w:type="pct"/>
          </w:tcPr>
          <w:p w14:paraId="2B7F28D9" w14:textId="77777777" w:rsidR="007A19DB" w:rsidRPr="00C44DF7" w:rsidRDefault="007A19DB" w:rsidP="00714925">
            <w:pPr>
              <w:pStyle w:val="S0"/>
              <w:jc w:val="left"/>
            </w:pPr>
            <w:r w:rsidRPr="00C44DF7">
              <w:t>50</w:t>
            </w:r>
          </w:p>
        </w:tc>
        <w:tc>
          <w:tcPr>
            <w:tcW w:w="1029" w:type="pct"/>
            <w:tcMar>
              <w:top w:w="0" w:type="dxa"/>
              <w:left w:w="108" w:type="dxa"/>
              <w:bottom w:w="0" w:type="dxa"/>
              <w:right w:w="108" w:type="dxa"/>
            </w:tcMar>
            <w:vAlign w:val="center"/>
          </w:tcPr>
          <w:p w14:paraId="484EE0C0" w14:textId="77777777" w:rsidR="007A19DB" w:rsidRPr="000C4CDD" w:rsidRDefault="007A19DB" w:rsidP="000C4CDD">
            <w:pPr>
              <w:pStyle w:val="S0"/>
              <w:jc w:val="left"/>
            </w:pPr>
            <w:r w:rsidRPr="000C4CDD">
              <w:t>90</w:t>
            </w:r>
          </w:p>
        </w:tc>
      </w:tr>
      <w:tr w:rsidR="007A19DB" w:rsidRPr="00C44DF7" w14:paraId="276B5EF9" w14:textId="77777777" w:rsidTr="00D15E03">
        <w:trPr>
          <w:cantSplit/>
          <w:trHeight w:val="66"/>
          <w:tblHeader/>
        </w:trPr>
        <w:tc>
          <w:tcPr>
            <w:tcW w:w="2863" w:type="pct"/>
            <w:shd w:val="clear" w:color="auto" w:fill="auto"/>
            <w:tcMar>
              <w:top w:w="0" w:type="dxa"/>
              <w:left w:w="108" w:type="dxa"/>
              <w:bottom w:w="0" w:type="dxa"/>
              <w:right w:w="108" w:type="dxa"/>
            </w:tcMar>
          </w:tcPr>
          <w:p w14:paraId="4AADF88F" w14:textId="77777777" w:rsidR="007A19DB" w:rsidRPr="00C44DF7" w:rsidRDefault="007A19DB" w:rsidP="00714925">
            <w:pPr>
              <w:pStyle w:val="S0"/>
              <w:jc w:val="left"/>
            </w:pPr>
            <w:r w:rsidRPr="00C44DF7">
              <w:t>Усилие сдвига по ширине, Н, не менее</w:t>
            </w:r>
          </w:p>
        </w:tc>
        <w:tc>
          <w:tcPr>
            <w:tcW w:w="2137" w:type="pct"/>
            <w:gridSpan w:val="2"/>
          </w:tcPr>
          <w:p w14:paraId="0F255CF2" w14:textId="77777777" w:rsidR="007A19DB" w:rsidRPr="00C44DF7" w:rsidRDefault="007A19DB" w:rsidP="00714925">
            <w:pPr>
              <w:pStyle w:val="S0"/>
              <w:jc w:val="left"/>
            </w:pPr>
            <w:r w:rsidRPr="00C44DF7">
              <w:t>20</w:t>
            </w:r>
          </w:p>
        </w:tc>
      </w:tr>
      <w:tr w:rsidR="007A19DB" w:rsidRPr="00C44DF7" w14:paraId="59C1D097" w14:textId="77777777" w:rsidTr="00D15E03">
        <w:trPr>
          <w:cantSplit/>
          <w:trHeight w:val="339"/>
          <w:tblHeader/>
        </w:trPr>
        <w:tc>
          <w:tcPr>
            <w:tcW w:w="2863" w:type="pct"/>
            <w:shd w:val="clear" w:color="auto" w:fill="auto"/>
            <w:tcMar>
              <w:top w:w="0" w:type="dxa"/>
              <w:left w:w="108" w:type="dxa"/>
              <w:bottom w:w="0" w:type="dxa"/>
              <w:right w:w="108" w:type="dxa"/>
            </w:tcMar>
          </w:tcPr>
          <w:p w14:paraId="5D272CA1" w14:textId="77777777" w:rsidR="007A19DB" w:rsidRPr="00C44DF7" w:rsidRDefault="007A19DB" w:rsidP="00714925">
            <w:pPr>
              <w:pStyle w:val="S0"/>
              <w:jc w:val="left"/>
            </w:pPr>
            <w:r w:rsidRPr="00C44DF7">
              <w:t>Удельное усилие расслаивания,</w:t>
            </w:r>
            <w:r w:rsidR="00714925" w:rsidRPr="00C44DF7">
              <w:t xml:space="preserve"> </w:t>
            </w:r>
            <w:r w:rsidRPr="00C44DF7">
              <w:t xml:space="preserve"> Н/см, не менее</w:t>
            </w:r>
          </w:p>
        </w:tc>
        <w:tc>
          <w:tcPr>
            <w:tcW w:w="2137" w:type="pct"/>
            <w:gridSpan w:val="2"/>
          </w:tcPr>
          <w:p w14:paraId="42E802D7" w14:textId="77777777" w:rsidR="007A19DB" w:rsidRPr="00C44DF7" w:rsidRDefault="007A19DB" w:rsidP="00714925">
            <w:pPr>
              <w:pStyle w:val="S0"/>
              <w:jc w:val="left"/>
            </w:pPr>
            <w:r w:rsidRPr="00C44DF7">
              <w:t>0,5</w:t>
            </w:r>
          </w:p>
        </w:tc>
      </w:tr>
      <w:tr w:rsidR="007A19DB" w:rsidRPr="00C44DF7" w14:paraId="22D13618" w14:textId="77777777" w:rsidTr="00D15E03">
        <w:trPr>
          <w:cantSplit/>
          <w:trHeight w:val="132"/>
          <w:tblHeader/>
        </w:trPr>
        <w:tc>
          <w:tcPr>
            <w:tcW w:w="2863" w:type="pct"/>
            <w:shd w:val="clear" w:color="auto" w:fill="auto"/>
            <w:tcMar>
              <w:top w:w="0" w:type="dxa"/>
              <w:left w:w="108" w:type="dxa"/>
              <w:bottom w:w="0" w:type="dxa"/>
              <w:right w:w="108" w:type="dxa"/>
            </w:tcMar>
          </w:tcPr>
          <w:p w14:paraId="7B6C0C90" w14:textId="77777777" w:rsidR="007A19DB" w:rsidRPr="00C44DF7" w:rsidRDefault="007A19DB" w:rsidP="00714925">
            <w:pPr>
              <w:pStyle w:val="S0"/>
              <w:jc w:val="left"/>
            </w:pPr>
            <w:r w:rsidRPr="00C44DF7">
              <w:t>Усилие отрыва, Н, не менее</w:t>
            </w:r>
          </w:p>
        </w:tc>
        <w:tc>
          <w:tcPr>
            <w:tcW w:w="1108" w:type="pct"/>
          </w:tcPr>
          <w:p w14:paraId="7B2AFD19" w14:textId="77777777" w:rsidR="007A19DB" w:rsidRPr="00C44DF7" w:rsidRDefault="007A19DB" w:rsidP="00714925">
            <w:pPr>
              <w:pStyle w:val="S0"/>
              <w:jc w:val="left"/>
            </w:pPr>
            <w:r w:rsidRPr="00C44DF7">
              <w:t>7,5</w:t>
            </w:r>
          </w:p>
        </w:tc>
        <w:tc>
          <w:tcPr>
            <w:tcW w:w="1029" w:type="pct"/>
            <w:tcMar>
              <w:top w:w="0" w:type="dxa"/>
              <w:left w:w="108" w:type="dxa"/>
              <w:bottom w:w="0" w:type="dxa"/>
              <w:right w:w="108" w:type="dxa"/>
            </w:tcMar>
            <w:vAlign w:val="center"/>
          </w:tcPr>
          <w:p w14:paraId="3B3CB3F9" w14:textId="77777777" w:rsidR="007A19DB" w:rsidRPr="000C4CDD" w:rsidRDefault="007A19DB" w:rsidP="000C4CDD">
            <w:pPr>
              <w:pStyle w:val="S0"/>
              <w:jc w:val="left"/>
            </w:pPr>
            <w:r w:rsidRPr="000C4CDD">
              <w:t>15,0</w:t>
            </w:r>
          </w:p>
        </w:tc>
      </w:tr>
      <w:tr w:rsidR="007A19DB" w:rsidRPr="00C44DF7" w14:paraId="777E9F0F" w14:textId="77777777" w:rsidTr="00D15E03">
        <w:trPr>
          <w:cantSplit/>
          <w:trHeight w:val="454"/>
          <w:tblHeader/>
        </w:trPr>
        <w:tc>
          <w:tcPr>
            <w:tcW w:w="2863" w:type="pct"/>
            <w:shd w:val="clear" w:color="auto" w:fill="auto"/>
            <w:tcMar>
              <w:top w:w="0" w:type="dxa"/>
              <w:left w:w="108" w:type="dxa"/>
              <w:bottom w:w="0" w:type="dxa"/>
              <w:right w:w="108" w:type="dxa"/>
            </w:tcMar>
          </w:tcPr>
          <w:p w14:paraId="4F14FA01" w14:textId="77777777" w:rsidR="007A19DB" w:rsidRPr="00C44DF7" w:rsidRDefault="007A19DB" w:rsidP="00714925">
            <w:pPr>
              <w:pStyle w:val="S0"/>
              <w:jc w:val="left"/>
            </w:pPr>
            <w:r w:rsidRPr="00C44DF7">
              <w:t>Термостойкость (после выдерживания в печи при 180ºС в течение 5 мин)</w:t>
            </w:r>
          </w:p>
        </w:tc>
        <w:tc>
          <w:tcPr>
            <w:tcW w:w="2137" w:type="pct"/>
            <w:gridSpan w:val="2"/>
          </w:tcPr>
          <w:p w14:paraId="72C7D68C" w14:textId="77777777" w:rsidR="007A19DB" w:rsidRPr="00C44DF7" w:rsidRDefault="007A19DB" w:rsidP="00714925">
            <w:pPr>
              <w:pStyle w:val="S0"/>
              <w:jc w:val="left"/>
            </w:pPr>
            <w:r w:rsidRPr="00C44DF7">
              <w:t>Сохраняет работоспособность</w:t>
            </w:r>
          </w:p>
        </w:tc>
      </w:tr>
    </w:tbl>
    <w:p w14:paraId="4FA8F95C" w14:textId="77777777" w:rsidR="007A19DB" w:rsidRPr="00C44DF7" w:rsidRDefault="007A19DB" w:rsidP="0096236F">
      <w:pPr>
        <w:pStyle w:val="S0"/>
      </w:pPr>
    </w:p>
    <w:p w14:paraId="032021D4" w14:textId="5C92129A" w:rsidR="00D92060" w:rsidRPr="00D92060" w:rsidRDefault="00D92060" w:rsidP="00D92060">
      <w:pPr>
        <w:pStyle w:val="a1"/>
        <w:numPr>
          <w:ilvl w:val="0"/>
          <w:numId w:val="0"/>
        </w:numPr>
        <w:spacing w:before="0"/>
        <w:ind w:left="6173"/>
        <w:rPr>
          <w:rFonts w:ascii="Arial" w:hAnsi="Arial" w:cs="Arial"/>
          <w:sz w:val="20"/>
        </w:rPr>
      </w:pPr>
      <w:r w:rsidRPr="00D92060">
        <w:rPr>
          <w:rFonts w:ascii="Arial" w:hAnsi="Arial" w:cs="Arial"/>
          <w:sz w:val="20"/>
        </w:rPr>
        <w:t xml:space="preserve">Таблица </w:t>
      </w:r>
      <w:r w:rsidRPr="00D92060">
        <w:rPr>
          <w:rFonts w:ascii="Arial" w:hAnsi="Arial" w:cs="Arial"/>
          <w:sz w:val="20"/>
        </w:rPr>
        <w:fldChar w:fldCharType="begin"/>
      </w:r>
      <w:r w:rsidRPr="00D92060">
        <w:rPr>
          <w:rFonts w:ascii="Arial" w:hAnsi="Arial" w:cs="Arial"/>
          <w:sz w:val="20"/>
        </w:rPr>
        <w:instrText xml:space="preserve"> SEQ Таблица \* ARABIC </w:instrText>
      </w:r>
      <w:r w:rsidRPr="00D92060">
        <w:rPr>
          <w:rFonts w:ascii="Arial" w:hAnsi="Arial" w:cs="Arial"/>
          <w:sz w:val="20"/>
        </w:rPr>
        <w:fldChar w:fldCharType="separate"/>
      </w:r>
      <w:r w:rsidR="002B0F7A">
        <w:rPr>
          <w:rFonts w:ascii="Arial" w:hAnsi="Arial" w:cs="Arial"/>
          <w:noProof/>
          <w:sz w:val="20"/>
        </w:rPr>
        <w:t>69</w:t>
      </w:r>
      <w:r w:rsidRPr="00D92060">
        <w:rPr>
          <w:rFonts w:ascii="Arial" w:hAnsi="Arial" w:cs="Arial"/>
          <w:sz w:val="20"/>
        </w:rPr>
        <w:fldChar w:fldCharType="end"/>
      </w:r>
    </w:p>
    <w:p w14:paraId="7BFD826C" w14:textId="77777777" w:rsidR="007A19DB" w:rsidRPr="000C4CDD" w:rsidRDefault="007A19DB" w:rsidP="00D15E03">
      <w:pPr>
        <w:pStyle w:val="S4"/>
        <w:spacing w:after="60"/>
        <w:rPr>
          <w:rFonts w:cs="Arial"/>
          <w:bCs/>
          <w:szCs w:val="20"/>
        </w:rPr>
      </w:pPr>
      <w:r w:rsidRPr="00C44DF7">
        <w:t>Требования к фурнитуре пластмассовой (пуговицы, пряжки, фастексы, трезубцы</w:t>
      </w:r>
      <w:r w:rsidRPr="000C4CDD">
        <w:rPr>
          <w:rFonts w:cs="Arial"/>
          <w:bCs/>
          <w:szCs w:val="20"/>
        </w:rPr>
        <w:t>)</w:t>
      </w:r>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CellMar>
          <w:left w:w="0" w:type="dxa"/>
          <w:right w:w="0" w:type="dxa"/>
        </w:tblCellMar>
        <w:tblLook w:val="04A0" w:firstRow="1" w:lastRow="0" w:firstColumn="1" w:lastColumn="0" w:noHBand="0" w:noVBand="1"/>
      </w:tblPr>
      <w:tblGrid>
        <w:gridCol w:w="5552"/>
        <w:gridCol w:w="4209"/>
      </w:tblGrid>
      <w:tr w:rsidR="007A19DB" w:rsidRPr="00C44DF7" w14:paraId="52DE9433" w14:textId="77777777" w:rsidTr="00D92060">
        <w:trPr>
          <w:trHeight w:val="20"/>
        </w:trPr>
        <w:tc>
          <w:tcPr>
            <w:tcW w:w="2844" w:type="pct"/>
            <w:tcBorders>
              <w:bottom w:val="single" w:sz="12" w:space="0" w:color="auto"/>
            </w:tcBorders>
            <w:shd w:val="clear" w:color="auto" w:fill="FFD200"/>
            <w:tcMar>
              <w:top w:w="0" w:type="dxa"/>
              <w:left w:w="108" w:type="dxa"/>
              <w:bottom w:w="0" w:type="dxa"/>
              <w:right w:w="108" w:type="dxa"/>
            </w:tcMar>
            <w:vAlign w:val="center"/>
          </w:tcPr>
          <w:p w14:paraId="4781519C" w14:textId="77777777" w:rsidR="007A19DB" w:rsidRPr="00C44DF7" w:rsidRDefault="007A19DB" w:rsidP="00D92060">
            <w:pPr>
              <w:keepNext/>
              <w:keepLines/>
              <w:spacing w:before="20" w:after="20"/>
              <w:ind w:right="-57"/>
              <w:jc w:val="center"/>
              <w:rPr>
                <w:rFonts w:ascii="Arial" w:hAnsi="Arial" w:cs="Arial"/>
                <w:b/>
                <w:sz w:val="16"/>
                <w:szCs w:val="16"/>
              </w:rPr>
            </w:pPr>
            <w:r w:rsidRPr="00C44DF7">
              <w:rPr>
                <w:rFonts w:ascii="Arial" w:hAnsi="Arial" w:cs="Arial"/>
                <w:b/>
                <w:sz w:val="16"/>
                <w:szCs w:val="16"/>
              </w:rPr>
              <w:t>НАИМЕНОВАНИЕ ПОКАЗАТЕЛЯ,</w:t>
            </w:r>
          </w:p>
          <w:p w14:paraId="4724A88F" w14:textId="77777777" w:rsidR="007A19DB" w:rsidRPr="00C44DF7" w:rsidRDefault="007A19DB" w:rsidP="00D92060">
            <w:pPr>
              <w:keepNext/>
              <w:keepLines/>
              <w:spacing w:before="20" w:after="20"/>
              <w:ind w:right="-57"/>
              <w:jc w:val="center"/>
              <w:rPr>
                <w:rFonts w:ascii="Arial" w:hAnsi="Arial" w:cs="Arial"/>
                <w:b/>
                <w:sz w:val="16"/>
                <w:szCs w:val="16"/>
              </w:rPr>
            </w:pPr>
            <w:r w:rsidRPr="00C44DF7">
              <w:rPr>
                <w:rFonts w:ascii="Arial" w:hAnsi="Arial" w:cs="Arial"/>
                <w:b/>
                <w:sz w:val="16"/>
                <w:szCs w:val="16"/>
              </w:rPr>
              <w:t>ЕД. ИЗМЕРЕНИЯ</w:t>
            </w:r>
          </w:p>
        </w:tc>
        <w:tc>
          <w:tcPr>
            <w:tcW w:w="2156" w:type="pct"/>
            <w:tcBorders>
              <w:bottom w:val="single" w:sz="12" w:space="0" w:color="auto"/>
            </w:tcBorders>
            <w:shd w:val="clear" w:color="auto" w:fill="FFD200"/>
            <w:vAlign w:val="center"/>
          </w:tcPr>
          <w:p w14:paraId="64635C73" w14:textId="77777777" w:rsidR="007A19DB" w:rsidRPr="0060040F" w:rsidRDefault="007A19DB" w:rsidP="00D92060">
            <w:pPr>
              <w:keepNext/>
              <w:keepLines/>
              <w:spacing w:before="20" w:after="20"/>
              <w:ind w:right="-57"/>
              <w:jc w:val="center"/>
              <w:rPr>
                <w:rFonts w:ascii="Arial" w:hAnsi="Arial" w:cs="Arial"/>
                <w:b/>
                <w:sz w:val="16"/>
                <w:szCs w:val="16"/>
              </w:rPr>
            </w:pPr>
            <w:r w:rsidRPr="0060040F">
              <w:rPr>
                <w:rFonts w:ascii="Arial" w:hAnsi="Arial" w:cs="Arial"/>
                <w:b/>
                <w:sz w:val="16"/>
                <w:szCs w:val="16"/>
              </w:rPr>
              <w:t>ЗНАЧЕНИЯ</w:t>
            </w:r>
          </w:p>
        </w:tc>
      </w:tr>
      <w:tr w:rsidR="007A19DB" w:rsidRPr="00C44DF7" w14:paraId="38F0E5F9" w14:textId="77777777" w:rsidTr="00D92060">
        <w:trPr>
          <w:trHeight w:val="20"/>
        </w:trPr>
        <w:tc>
          <w:tcPr>
            <w:tcW w:w="2844" w:type="pct"/>
            <w:tcBorders>
              <w:top w:val="single" w:sz="12" w:space="0" w:color="auto"/>
              <w:bottom w:val="single" w:sz="12" w:space="0" w:color="auto"/>
            </w:tcBorders>
            <w:shd w:val="clear" w:color="auto" w:fill="FFD200"/>
            <w:tcMar>
              <w:top w:w="0" w:type="dxa"/>
              <w:left w:w="108" w:type="dxa"/>
              <w:bottom w:w="0" w:type="dxa"/>
              <w:right w:w="108" w:type="dxa"/>
            </w:tcMar>
            <w:vAlign w:val="center"/>
          </w:tcPr>
          <w:p w14:paraId="3FE83BFF" w14:textId="77777777" w:rsidR="007A19DB" w:rsidRPr="00C44DF7" w:rsidRDefault="007A19DB" w:rsidP="00D92060">
            <w:pPr>
              <w:keepNext/>
              <w:keepLines/>
              <w:spacing w:before="20" w:after="20"/>
              <w:ind w:right="-57"/>
              <w:jc w:val="center"/>
              <w:rPr>
                <w:rFonts w:ascii="Arial" w:hAnsi="Arial" w:cs="Arial"/>
                <w:b/>
                <w:sz w:val="16"/>
                <w:szCs w:val="16"/>
              </w:rPr>
            </w:pPr>
            <w:r w:rsidRPr="00C44DF7">
              <w:rPr>
                <w:rFonts w:ascii="Arial" w:hAnsi="Arial" w:cs="Arial"/>
                <w:b/>
                <w:sz w:val="16"/>
                <w:szCs w:val="16"/>
              </w:rPr>
              <w:t>1</w:t>
            </w:r>
          </w:p>
        </w:tc>
        <w:tc>
          <w:tcPr>
            <w:tcW w:w="2156" w:type="pct"/>
            <w:tcBorders>
              <w:top w:val="single" w:sz="12" w:space="0" w:color="auto"/>
              <w:bottom w:val="single" w:sz="12" w:space="0" w:color="auto"/>
            </w:tcBorders>
            <w:shd w:val="clear" w:color="auto" w:fill="FFD200"/>
            <w:vAlign w:val="center"/>
          </w:tcPr>
          <w:p w14:paraId="4B528CD0" w14:textId="77777777" w:rsidR="007A19DB" w:rsidRPr="00C44DF7" w:rsidRDefault="007A19DB" w:rsidP="00D92060">
            <w:pPr>
              <w:keepNext/>
              <w:keepLines/>
              <w:spacing w:before="20" w:after="20"/>
              <w:ind w:right="-57"/>
              <w:jc w:val="center"/>
              <w:rPr>
                <w:rFonts w:ascii="Arial" w:hAnsi="Arial" w:cs="Arial"/>
                <w:b/>
                <w:sz w:val="16"/>
                <w:szCs w:val="16"/>
              </w:rPr>
            </w:pPr>
            <w:r w:rsidRPr="00C44DF7">
              <w:rPr>
                <w:rFonts w:ascii="Arial" w:hAnsi="Arial" w:cs="Arial"/>
                <w:b/>
                <w:sz w:val="16"/>
                <w:szCs w:val="16"/>
              </w:rPr>
              <w:t>2</w:t>
            </w:r>
          </w:p>
        </w:tc>
      </w:tr>
      <w:tr w:rsidR="007A19DB" w:rsidRPr="00C44DF7" w14:paraId="2460164C" w14:textId="77777777" w:rsidTr="00D15E03">
        <w:trPr>
          <w:trHeight w:val="567"/>
        </w:trPr>
        <w:tc>
          <w:tcPr>
            <w:tcW w:w="2844" w:type="pct"/>
            <w:tcBorders>
              <w:top w:val="single" w:sz="12" w:space="0" w:color="auto"/>
            </w:tcBorders>
            <w:shd w:val="clear" w:color="auto" w:fill="auto"/>
            <w:tcMar>
              <w:top w:w="0" w:type="dxa"/>
              <w:left w:w="108" w:type="dxa"/>
              <w:bottom w:w="0" w:type="dxa"/>
              <w:right w:w="108" w:type="dxa"/>
            </w:tcMar>
          </w:tcPr>
          <w:p w14:paraId="0CB35634" w14:textId="77777777" w:rsidR="007A19DB" w:rsidRPr="00C44DF7" w:rsidRDefault="007A19DB" w:rsidP="00D15E03">
            <w:pPr>
              <w:pStyle w:val="S0"/>
              <w:keepNext/>
              <w:keepLines/>
              <w:jc w:val="left"/>
              <w:rPr>
                <w:rFonts w:eastAsiaTheme="minorHAnsi"/>
              </w:rPr>
            </w:pPr>
            <w:r w:rsidRPr="00C44DF7">
              <w:t>Термостойкость</w:t>
            </w:r>
          </w:p>
          <w:p w14:paraId="56FECD13" w14:textId="77777777" w:rsidR="007A19DB" w:rsidRPr="00C44DF7" w:rsidRDefault="007A19DB" w:rsidP="00D15E03">
            <w:pPr>
              <w:pStyle w:val="S0"/>
              <w:keepNext/>
              <w:keepLines/>
              <w:jc w:val="left"/>
            </w:pPr>
            <w:r w:rsidRPr="00C44DF7">
              <w:t>после выдерживания в печи при температуре 180°С в течение 5 мин</w:t>
            </w:r>
          </w:p>
        </w:tc>
        <w:tc>
          <w:tcPr>
            <w:tcW w:w="2156" w:type="pct"/>
            <w:tcBorders>
              <w:top w:val="single" w:sz="12" w:space="0" w:color="auto"/>
            </w:tcBorders>
          </w:tcPr>
          <w:p w14:paraId="080E36FC" w14:textId="77777777" w:rsidR="007A19DB" w:rsidRPr="00C44DF7" w:rsidRDefault="00714925" w:rsidP="00D15E03">
            <w:pPr>
              <w:pStyle w:val="S0"/>
              <w:keepNext/>
              <w:keepLines/>
              <w:jc w:val="left"/>
            </w:pPr>
            <w:r w:rsidRPr="00C44DF7">
              <w:t>Д</w:t>
            </w:r>
            <w:r w:rsidR="007A19DB" w:rsidRPr="00C44DF7">
              <w:t>олжна сохранять форму и функционировать</w:t>
            </w:r>
          </w:p>
        </w:tc>
      </w:tr>
      <w:tr w:rsidR="007A19DB" w:rsidRPr="00C44DF7" w14:paraId="707DA829" w14:textId="77777777" w:rsidTr="00D15E03">
        <w:trPr>
          <w:trHeight w:val="567"/>
        </w:trPr>
        <w:tc>
          <w:tcPr>
            <w:tcW w:w="2844" w:type="pct"/>
            <w:shd w:val="clear" w:color="auto" w:fill="auto"/>
            <w:tcMar>
              <w:top w:w="0" w:type="dxa"/>
              <w:left w:w="108" w:type="dxa"/>
              <w:bottom w:w="0" w:type="dxa"/>
              <w:right w:w="108" w:type="dxa"/>
            </w:tcMar>
          </w:tcPr>
          <w:p w14:paraId="154436A8" w14:textId="77777777" w:rsidR="007A19DB" w:rsidRPr="00C44DF7" w:rsidRDefault="007A19DB" w:rsidP="00714925">
            <w:pPr>
              <w:pStyle w:val="S0"/>
              <w:jc w:val="left"/>
            </w:pPr>
            <w:r w:rsidRPr="00C44DF7">
              <w:t>Стойкость к химической чистке и влажно-тепловой обработке</w:t>
            </w:r>
          </w:p>
        </w:tc>
        <w:tc>
          <w:tcPr>
            <w:tcW w:w="2156" w:type="pct"/>
          </w:tcPr>
          <w:p w14:paraId="74F184B9" w14:textId="77777777" w:rsidR="007A19DB" w:rsidRPr="00C44DF7" w:rsidRDefault="00714925" w:rsidP="00714925">
            <w:pPr>
              <w:pStyle w:val="S0"/>
              <w:jc w:val="left"/>
            </w:pPr>
            <w:r w:rsidRPr="00C44DF7">
              <w:t>Н</w:t>
            </w:r>
            <w:r w:rsidR="007A19DB" w:rsidRPr="00C44DF7">
              <w:t>е должно быть изменений цвета и формы фурнитуры, не должно быть следов красителя на ткани</w:t>
            </w:r>
          </w:p>
        </w:tc>
      </w:tr>
    </w:tbl>
    <w:p w14:paraId="1FA92FF2" w14:textId="77777777" w:rsidR="00333ACA" w:rsidRPr="00C44DF7" w:rsidRDefault="00333ACA" w:rsidP="0096236F">
      <w:pPr>
        <w:pStyle w:val="S0"/>
      </w:pPr>
    </w:p>
    <w:p w14:paraId="38A124EA" w14:textId="26063309" w:rsidR="007A19DB" w:rsidRPr="00C44DF7" w:rsidRDefault="007A19DB" w:rsidP="00714925">
      <w:pPr>
        <w:pStyle w:val="S0"/>
        <w:rPr>
          <w:rStyle w:val="S6"/>
        </w:rPr>
      </w:pPr>
      <w:r w:rsidRPr="00C44DF7">
        <w:t xml:space="preserve">Обязательное подтверждение соответствия: </w:t>
      </w:r>
      <w:r w:rsidR="009E24CE" w:rsidRPr="00C44DF7">
        <w:t xml:space="preserve">сертификация по </w:t>
      </w:r>
      <w:r w:rsidRPr="00C44DF7">
        <w:t>ТР ТС 019</w:t>
      </w:r>
      <w:r w:rsidR="00EF6CB1">
        <w:t>,</w:t>
      </w:r>
      <w:r w:rsidR="003973C8" w:rsidRPr="00C44DF7">
        <w:t xml:space="preserve"> </w:t>
      </w:r>
      <w:r w:rsidR="002663C9" w:rsidRPr="00C44DF7">
        <w:t xml:space="preserve">ГОСТ </w:t>
      </w:r>
      <w:r w:rsidRPr="00C44DF7">
        <w:t>12.4.283</w:t>
      </w:r>
      <w:r w:rsidR="002663C9" w:rsidRPr="00C44DF7">
        <w:rPr>
          <w:rStyle w:val="S6"/>
        </w:rPr>
        <w:t>.</w:t>
      </w:r>
    </w:p>
    <w:p w14:paraId="62EBF6AF" w14:textId="77777777" w:rsidR="0096236F" w:rsidRPr="00C44DF7" w:rsidRDefault="0096236F" w:rsidP="00714925">
      <w:pPr>
        <w:pStyle w:val="S0"/>
      </w:pPr>
      <w:bookmarkStart w:id="1586" w:name="_Toc184103448"/>
      <w:bookmarkStart w:id="1587" w:name="_Toc193480340"/>
    </w:p>
    <w:p w14:paraId="11637756" w14:textId="77777777" w:rsidR="0096236F" w:rsidRPr="00C44DF7" w:rsidRDefault="0096236F" w:rsidP="00D33D5B">
      <w:pPr>
        <w:spacing w:before="120"/>
        <w:rPr>
          <w:caps/>
        </w:rPr>
        <w:sectPr w:rsidR="0096236F" w:rsidRPr="00C44DF7" w:rsidSect="00181A9D">
          <w:headerReference w:type="even" r:id="rId65"/>
          <w:headerReference w:type="default" r:id="rId66"/>
          <w:headerReference w:type="first" r:id="rId67"/>
          <w:endnotePr>
            <w:numFmt w:val="decimal"/>
          </w:endnotePr>
          <w:pgSz w:w="11906" w:h="16838" w:code="9"/>
          <w:pgMar w:top="510" w:right="1021" w:bottom="567" w:left="1247" w:header="737" w:footer="680" w:gutter="0"/>
          <w:cols w:space="708"/>
          <w:docGrid w:linePitch="360"/>
        </w:sectPr>
      </w:pPr>
    </w:p>
    <w:p w14:paraId="2FE5D6F7" w14:textId="77777777" w:rsidR="00BE6E6E" w:rsidRPr="004D15E1" w:rsidRDefault="00BE6E6E" w:rsidP="00170714">
      <w:pPr>
        <w:pStyle w:val="S13"/>
        <w:numPr>
          <w:ilvl w:val="0"/>
          <w:numId w:val="81"/>
        </w:numPr>
        <w:tabs>
          <w:tab w:val="left" w:pos="709"/>
        </w:tabs>
        <w:ind w:left="0" w:firstLine="0"/>
        <w:rPr>
          <w:snapToGrid w:val="0"/>
        </w:rPr>
      </w:pPr>
      <w:bookmarkStart w:id="1588" w:name="_Toc423450382"/>
      <w:bookmarkStart w:id="1589" w:name="_Toc423458546"/>
      <w:bookmarkStart w:id="1590" w:name="_Toc424034838"/>
      <w:bookmarkStart w:id="1591" w:name="_Toc424035368"/>
      <w:bookmarkStart w:id="1592" w:name="_Toc430278187"/>
      <w:bookmarkStart w:id="1593" w:name="_Toc437531334"/>
      <w:bookmarkStart w:id="1594" w:name="_Toc533866029"/>
      <w:r w:rsidRPr="004D15E1">
        <w:rPr>
          <w:snapToGrid w:val="0"/>
        </w:rPr>
        <w:t>ТРЕБОВАНИЯ К АВАРИЙНО-СПАСАТЕЛЬНОМУ СНАРЯЖЕНИЮ</w:t>
      </w:r>
      <w:bookmarkEnd w:id="1586"/>
      <w:bookmarkEnd w:id="1587"/>
      <w:bookmarkEnd w:id="1588"/>
      <w:bookmarkEnd w:id="1589"/>
      <w:bookmarkEnd w:id="1590"/>
      <w:bookmarkEnd w:id="1591"/>
      <w:bookmarkEnd w:id="1592"/>
      <w:bookmarkEnd w:id="1593"/>
      <w:bookmarkEnd w:id="1594"/>
    </w:p>
    <w:p w14:paraId="1F748877" w14:textId="77777777" w:rsidR="0096236F" w:rsidRPr="00C44DF7" w:rsidRDefault="0096236F" w:rsidP="0096236F">
      <w:pPr>
        <w:pStyle w:val="S0"/>
      </w:pPr>
    </w:p>
    <w:p w14:paraId="54A402B0" w14:textId="77777777" w:rsidR="0096236F" w:rsidRPr="00C44DF7" w:rsidRDefault="0096236F" w:rsidP="0096236F">
      <w:pPr>
        <w:pStyle w:val="S0"/>
      </w:pPr>
    </w:p>
    <w:p w14:paraId="33080263" w14:textId="5B0F7739" w:rsidR="00BE6E6E" w:rsidRPr="00C44DF7" w:rsidRDefault="00BE6E6E" w:rsidP="00170714">
      <w:pPr>
        <w:pStyle w:val="S23"/>
        <w:numPr>
          <w:ilvl w:val="1"/>
          <w:numId w:val="81"/>
        </w:numPr>
        <w:tabs>
          <w:tab w:val="left" w:pos="709"/>
        </w:tabs>
        <w:ind w:left="0" w:firstLine="0"/>
      </w:pPr>
      <w:bookmarkStart w:id="1595" w:name="_Toc184103449"/>
      <w:bookmarkStart w:id="1596" w:name="_Toc193480341"/>
      <w:bookmarkStart w:id="1597" w:name="_Toc423450383"/>
      <w:bookmarkStart w:id="1598" w:name="_Toc423458547"/>
      <w:bookmarkStart w:id="1599" w:name="_Toc424034839"/>
      <w:bookmarkStart w:id="1600" w:name="_Toc424035369"/>
      <w:bookmarkStart w:id="1601" w:name="_Toc430278188"/>
      <w:bookmarkStart w:id="1602" w:name="_Toc437531335"/>
      <w:bookmarkStart w:id="1603" w:name="_Toc533866030"/>
      <w:r w:rsidRPr="00C44DF7">
        <w:t>АВТОНОМНЫЕ ИЗОЛИРУЮЩИЕ ДЫХАТЕЛЬНЫЕ АППАРАТЫ</w:t>
      </w:r>
      <w:bookmarkEnd w:id="1595"/>
      <w:bookmarkEnd w:id="1596"/>
      <w:bookmarkEnd w:id="1597"/>
      <w:bookmarkEnd w:id="1598"/>
      <w:bookmarkEnd w:id="1599"/>
      <w:bookmarkEnd w:id="1600"/>
      <w:bookmarkEnd w:id="1601"/>
      <w:bookmarkEnd w:id="1602"/>
      <w:bookmarkEnd w:id="1603"/>
    </w:p>
    <w:p w14:paraId="555071BF" w14:textId="77777777" w:rsidR="0096236F" w:rsidRPr="00C44DF7" w:rsidRDefault="0096236F" w:rsidP="0096236F">
      <w:pPr>
        <w:pStyle w:val="S0"/>
      </w:pPr>
    </w:p>
    <w:p w14:paraId="0A2887CE" w14:textId="77777777" w:rsidR="00BE6E6E" w:rsidRPr="00C44DF7" w:rsidRDefault="00BE6E6E" w:rsidP="0096236F">
      <w:pPr>
        <w:pStyle w:val="S0"/>
      </w:pPr>
      <w:r w:rsidRPr="00C44DF7">
        <w:t>Предназначены для защиты органов дыхания, глаз и лица человека от воздействия вредных веществ, образующихся при тушении пожаров, выброса в атмосферу вредных химических веществ, независимо от их состава и количества, а так же в условиях недостатка кислорода.</w:t>
      </w:r>
    </w:p>
    <w:p w14:paraId="4FEE8E07" w14:textId="77777777" w:rsidR="0096236F" w:rsidRPr="00C44DF7" w:rsidRDefault="0096236F" w:rsidP="00D33D5B">
      <w:pPr>
        <w:spacing w:before="120"/>
        <w:rPr>
          <w:szCs w:val="24"/>
        </w:rPr>
      </w:pPr>
    </w:p>
    <w:p w14:paraId="0DCB721F" w14:textId="77777777" w:rsidR="00BE6E6E" w:rsidRPr="00C44DF7" w:rsidRDefault="00BE6E6E" w:rsidP="0096236F">
      <w:pPr>
        <w:ind w:left="567"/>
        <w:rPr>
          <w:i/>
          <w:szCs w:val="24"/>
          <w:u w:val="single"/>
        </w:rPr>
      </w:pPr>
      <w:r w:rsidRPr="00C44DF7">
        <w:rPr>
          <w:i/>
          <w:szCs w:val="24"/>
          <w:u w:val="single"/>
        </w:rPr>
        <w:t>Внимание!</w:t>
      </w:r>
    </w:p>
    <w:p w14:paraId="50E5BEFE" w14:textId="77777777" w:rsidR="0096236F" w:rsidRPr="00C44DF7" w:rsidRDefault="0096236F" w:rsidP="0096236F">
      <w:pPr>
        <w:ind w:left="567"/>
        <w:rPr>
          <w:i/>
          <w:szCs w:val="24"/>
        </w:rPr>
      </w:pPr>
    </w:p>
    <w:p w14:paraId="18DCE4CD" w14:textId="695A344B" w:rsidR="00BE6E6E" w:rsidRPr="00C44DF7" w:rsidRDefault="00BE6E6E" w:rsidP="0096236F">
      <w:pPr>
        <w:ind w:left="567"/>
        <w:rPr>
          <w:i/>
          <w:szCs w:val="24"/>
        </w:rPr>
      </w:pPr>
      <w:r w:rsidRPr="00C44DF7">
        <w:rPr>
          <w:i/>
          <w:szCs w:val="24"/>
        </w:rPr>
        <w:t>К работам с использованием изолирующих дыхательных аппаратов допускаются лица, прошедш</w:t>
      </w:r>
      <w:r w:rsidR="00276320">
        <w:rPr>
          <w:i/>
          <w:szCs w:val="24"/>
        </w:rPr>
        <w:t xml:space="preserve">ие соответствующую подготовку, </w:t>
      </w:r>
      <w:r w:rsidRPr="00C44DF7">
        <w:rPr>
          <w:i/>
          <w:szCs w:val="24"/>
        </w:rPr>
        <w:t xml:space="preserve">обучение на право работы с данными дыхательными </w:t>
      </w:r>
      <w:r w:rsidRPr="00F352B4">
        <w:rPr>
          <w:i/>
          <w:szCs w:val="24"/>
        </w:rPr>
        <w:t>аппаратами</w:t>
      </w:r>
      <w:r w:rsidR="00276320" w:rsidRPr="00F352B4">
        <w:rPr>
          <w:i/>
          <w:szCs w:val="24"/>
        </w:rPr>
        <w:t xml:space="preserve"> и прошедшие медицинскую комиссию с допуском к данному виду работ</w:t>
      </w:r>
      <w:r w:rsidRPr="00F352B4">
        <w:rPr>
          <w:i/>
          <w:szCs w:val="24"/>
        </w:rPr>
        <w:t>.</w:t>
      </w:r>
    </w:p>
    <w:p w14:paraId="6D424DBC" w14:textId="77777777" w:rsidR="0096236F" w:rsidRPr="00C44DF7" w:rsidRDefault="0096236F" w:rsidP="00D33D5B">
      <w:pPr>
        <w:rPr>
          <w:i/>
          <w:szCs w:val="24"/>
        </w:rPr>
      </w:pPr>
    </w:p>
    <w:p w14:paraId="23AD0728" w14:textId="0E793D5A" w:rsidR="00BE6E6E" w:rsidRPr="000C4CDD" w:rsidRDefault="00534B47" w:rsidP="0096236F">
      <w:pPr>
        <w:pStyle w:val="S0"/>
        <w:rPr>
          <w:b/>
        </w:rPr>
      </w:pPr>
      <w:r>
        <w:rPr>
          <w:b/>
        </w:rPr>
        <w:t>Техническое описание.</w:t>
      </w:r>
    </w:p>
    <w:p w14:paraId="3FF845B3" w14:textId="77777777" w:rsidR="0096236F" w:rsidRPr="00C44DF7" w:rsidRDefault="0096236F" w:rsidP="0096236F">
      <w:pPr>
        <w:pStyle w:val="S0"/>
      </w:pPr>
    </w:p>
    <w:p w14:paraId="3296B866" w14:textId="77777777" w:rsidR="00BE6E6E" w:rsidRPr="00C44DF7" w:rsidRDefault="00BE6E6E" w:rsidP="0096236F">
      <w:pPr>
        <w:pStyle w:val="S0"/>
      </w:pPr>
      <w:r w:rsidRPr="00C44DF7">
        <w:t>В состав дыхательного аппарата входят: маска, рама с подвесной системой, легочный автомат со сбалансированным поршнем, манометром и сигнальным устройством, редуктор, баллон со сжатым воздухом, сумки и чемоданы для хранения и переноски.</w:t>
      </w:r>
    </w:p>
    <w:p w14:paraId="5B2CE8C2" w14:textId="77777777" w:rsidR="0096236F" w:rsidRPr="00C44DF7" w:rsidRDefault="0096236F" w:rsidP="0096236F">
      <w:pPr>
        <w:pStyle w:val="S0"/>
      </w:pPr>
    </w:p>
    <w:p w14:paraId="64EA5428" w14:textId="77777777" w:rsidR="00BE6E6E" w:rsidRPr="00C44DF7" w:rsidRDefault="00BE6E6E" w:rsidP="0096236F">
      <w:pPr>
        <w:pStyle w:val="S0"/>
      </w:pPr>
      <w:r w:rsidRPr="00C44DF7">
        <w:t>Базовый блок:</w:t>
      </w:r>
    </w:p>
    <w:p w14:paraId="0CAB8223" w14:textId="77777777" w:rsidR="0096236F" w:rsidRPr="00C44DF7" w:rsidRDefault="0096236F" w:rsidP="0096236F">
      <w:pPr>
        <w:pStyle w:val="S0"/>
      </w:pPr>
    </w:p>
    <w:p w14:paraId="2AAC3901" w14:textId="77777777" w:rsidR="00BE6E6E" w:rsidRPr="00C44DF7" w:rsidRDefault="00BE6E6E" w:rsidP="0096236F">
      <w:pPr>
        <w:pStyle w:val="S0"/>
      </w:pPr>
      <w:r w:rsidRPr="00C44DF7">
        <w:t>Несущая система — эргономичная несущая рама из углеволоконного композитного материала.</w:t>
      </w:r>
    </w:p>
    <w:p w14:paraId="2C13AF5C" w14:textId="77777777" w:rsidR="0096236F" w:rsidRPr="00C44DF7" w:rsidRDefault="0096236F" w:rsidP="0096236F">
      <w:pPr>
        <w:pStyle w:val="S0"/>
      </w:pPr>
    </w:p>
    <w:p w14:paraId="0A3B27A7" w14:textId="77777777" w:rsidR="00BE6E6E" w:rsidRPr="00C44DF7" w:rsidRDefault="00BE6E6E" w:rsidP="0096236F">
      <w:pPr>
        <w:pStyle w:val="S0"/>
      </w:pPr>
      <w:r w:rsidRPr="00C44DF7">
        <w:t>Ремни — термостойкая система ремней с регулируемой центральной застежкой, широкие накладки на плечевых и поясном ремнях.</w:t>
      </w:r>
    </w:p>
    <w:p w14:paraId="1A6CF33C" w14:textId="77777777" w:rsidR="0096236F" w:rsidRPr="00C44DF7" w:rsidRDefault="0096236F" w:rsidP="0096236F">
      <w:pPr>
        <w:pStyle w:val="S0"/>
      </w:pPr>
    </w:p>
    <w:p w14:paraId="60BBF5CC" w14:textId="77777777" w:rsidR="00BE6E6E" w:rsidRPr="00C44DF7" w:rsidRDefault="00BE6E6E" w:rsidP="0096236F">
      <w:pPr>
        <w:pStyle w:val="S0"/>
      </w:pPr>
      <w:r w:rsidRPr="00C44DF7">
        <w:t xml:space="preserve">Легочный автомат — легкий ударопрочный пластик, с быстросъемным штекерным соединителем. </w:t>
      </w:r>
    </w:p>
    <w:p w14:paraId="25D18B5F" w14:textId="77777777" w:rsidR="0096236F" w:rsidRPr="00C44DF7" w:rsidRDefault="0096236F" w:rsidP="0096236F">
      <w:pPr>
        <w:pStyle w:val="S0"/>
      </w:pPr>
    </w:p>
    <w:p w14:paraId="72DC8371" w14:textId="77777777" w:rsidR="00BE6E6E" w:rsidRPr="00C44DF7" w:rsidRDefault="00BE6E6E" w:rsidP="0096236F">
      <w:pPr>
        <w:pStyle w:val="S0"/>
      </w:pPr>
      <w:r w:rsidRPr="00C44DF7">
        <w:t>Маска:</w:t>
      </w:r>
    </w:p>
    <w:p w14:paraId="10AB6E47" w14:textId="77777777" w:rsidR="0096236F" w:rsidRPr="00C44DF7" w:rsidRDefault="0096236F" w:rsidP="0096236F">
      <w:pPr>
        <w:pStyle w:val="S0"/>
      </w:pPr>
    </w:p>
    <w:p w14:paraId="1BB266BF" w14:textId="77777777" w:rsidR="00BE6E6E" w:rsidRPr="00C44DF7" w:rsidRDefault="00BE6E6E" w:rsidP="0096236F">
      <w:pPr>
        <w:pStyle w:val="S0"/>
      </w:pPr>
      <w:r w:rsidRPr="00C44DF7">
        <w:t xml:space="preserve">Корпус должен быть изготовлен из термостойкой резины типа EDPM. Маска может комплектоваться смотровым экраном </w:t>
      </w:r>
      <w:r w:rsidR="00D87266">
        <w:t>(</w:t>
      </w:r>
      <w:r w:rsidRPr="00C44DF7">
        <w:t>стеклом) из плексигласа или поликарбоната. Двойной обтюратор должен обеспечивать герметичность и иметь возможность индивидуальной регулировки.</w:t>
      </w:r>
    </w:p>
    <w:p w14:paraId="261C75C5" w14:textId="77777777" w:rsidR="0096236F" w:rsidRPr="00C44DF7" w:rsidRDefault="0096236F" w:rsidP="0096236F">
      <w:pPr>
        <w:pStyle w:val="S0"/>
      </w:pPr>
    </w:p>
    <w:p w14:paraId="2CDECBE0" w14:textId="77777777" w:rsidR="00BE6E6E" w:rsidRPr="00C44DF7" w:rsidRDefault="00BE6E6E" w:rsidP="0096236F">
      <w:pPr>
        <w:pStyle w:val="S0"/>
      </w:pPr>
      <w:r w:rsidRPr="00C44DF7">
        <w:t>Баллон:</w:t>
      </w:r>
    </w:p>
    <w:p w14:paraId="7A402AE3" w14:textId="77777777" w:rsidR="0096236F" w:rsidRPr="00C44DF7" w:rsidRDefault="0096236F" w:rsidP="0096236F">
      <w:pPr>
        <w:pStyle w:val="S0"/>
      </w:pPr>
    </w:p>
    <w:p w14:paraId="0ABA307E" w14:textId="77777777" w:rsidR="00BE6E6E" w:rsidRPr="00C44DF7" w:rsidRDefault="00BE6E6E" w:rsidP="0096236F">
      <w:pPr>
        <w:pStyle w:val="S0"/>
      </w:pPr>
      <w:r w:rsidRPr="00C44DF7">
        <w:t xml:space="preserve">Баллоны могут быть стальными или металлокомпозитными, рассчитанными на давление 300 бар. Емкость баллона может варьироваться от 6 до 9 литров. </w:t>
      </w:r>
    </w:p>
    <w:p w14:paraId="23E30626" w14:textId="77777777" w:rsidR="0096236F" w:rsidRPr="00C44DF7" w:rsidRDefault="0096236F" w:rsidP="0096236F">
      <w:pPr>
        <w:pStyle w:val="S0"/>
      </w:pPr>
    </w:p>
    <w:p w14:paraId="576FB85E" w14:textId="56E0B370" w:rsidR="00BE6E6E" w:rsidRPr="00C44DF7" w:rsidRDefault="00BE6E6E" w:rsidP="0096236F">
      <w:pPr>
        <w:pStyle w:val="S0"/>
      </w:pPr>
      <w:r w:rsidRPr="00C44DF7">
        <w:t>Обязательное подтверждение соответствия требованиям</w:t>
      </w:r>
      <w:r w:rsidRPr="00C44DF7">
        <w:rPr>
          <w:b/>
        </w:rPr>
        <w:t xml:space="preserve"> </w:t>
      </w:r>
      <w:r w:rsidRPr="00C44DF7">
        <w:t>ТР ТС 019</w:t>
      </w:r>
      <w:r w:rsidR="002663C9" w:rsidRPr="00C44DF7">
        <w:t>.</w:t>
      </w:r>
    </w:p>
    <w:p w14:paraId="7400E2CF" w14:textId="77777777" w:rsidR="00BE6E6E" w:rsidRPr="00C44DF7" w:rsidRDefault="00BE6E6E" w:rsidP="0096236F">
      <w:pPr>
        <w:pStyle w:val="S0"/>
      </w:pPr>
      <w:bookmarkStart w:id="1604" w:name="_Toc184103450"/>
    </w:p>
    <w:p w14:paraId="610A1848" w14:textId="77777777" w:rsidR="0096236F" w:rsidRPr="00C44DF7" w:rsidRDefault="0096236F" w:rsidP="0096236F">
      <w:pPr>
        <w:pStyle w:val="S0"/>
      </w:pPr>
    </w:p>
    <w:p w14:paraId="5B527060" w14:textId="77777777" w:rsidR="00BE6E6E" w:rsidRPr="00C44DF7" w:rsidRDefault="00BE6E6E" w:rsidP="00170714">
      <w:pPr>
        <w:pStyle w:val="S23"/>
        <w:keepLines/>
        <w:numPr>
          <w:ilvl w:val="1"/>
          <w:numId w:val="81"/>
        </w:numPr>
        <w:tabs>
          <w:tab w:val="left" w:pos="709"/>
        </w:tabs>
        <w:ind w:left="0" w:firstLine="0"/>
      </w:pPr>
      <w:bookmarkStart w:id="1605" w:name="_Toc193480342"/>
      <w:bookmarkStart w:id="1606" w:name="_Toc423450384"/>
      <w:bookmarkStart w:id="1607" w:name="_Toc423458548"/>
      <w:bookmarkStart w:id="1608" w:name="_Toc424034840"/>
      <w:bookmarkStart w:id="1609" w:name="_Toc424035370"/>
      <w:bookmarkStart w:id="1610" w:name="_Toc430278189"/>
      <w:bookmarkStart w:id="1611" w:name="_Toc437531336"/>
      <w:bookmarkStart w:id="1612" w:name="_Toc533866031"/>
      <w:r w:rsidRPr="00C44DF7">
        <w:t>КОСТЮМЫ ИЗОЛИРУЮЩИЕ</w:t>
      </w:r>
      <w:bookmarkEnd w:id="1604"/>
      <w:bookmarkEnd w:id="1605"/>
      <w:bookmarkEnd w:id="1606"/>
      <w:bookmarkEnd w:id="1607"/>
      <w:bookmarkEnd w:id="1608"/>
      <w:bookmarkEnd w:id="1609"/>
      <w:bookmarkEnd w:id="1610"/>
      <w:bookmarkEnd w:id="1611"/>
      <w:bookmarkEnd w:id="1612"/>
    </w:p>
    <w:p w14:paraId="04ADF423" w14:textId="77777777" w:rsidR="0096236F" w:rsidRPr="00C44DF7" w:rsidRDefault="0096236F" w:rsidP="005D1770">
      <w:pPr>
        <w:pStyle w:val="S0"/>
        <w:keepNext/>
        <w:keepLines/>
        <w:widowControl/>
      </w:pPr>
    </w:p>
    <w:p w14:paraId="207B8D5A" w14:textId="56CE771E" w:rsidR="00BE6E6E" w:rsidRPr="00C44DF7" w:rsidRDefault="00BE6E6E" w:rsidP="0096236F">
      <w:pPr>
        <w:pStyle w:val="S0"/>
      </w:pPr>
      <w:r w:rsidRPr="00C44DF7">
        <w:t xml:space="preserve">Предназначены для защиты от нефти и нефтепродуктов, химически опасных веществ в жидкой и газообразной форме личного состава пожарных, газоспасательных служб и </w:t>
      </w:r>
      <w:r w:rsidR="0019673B">
        <w:t xml:space="preserve">производственных </w:t>
      </w:r>
      <w:r w:rsidRPr="00C44DF7">
        <w:t xml:space="preserve">подразделений </w:t>
      </w:r>
      <w:r w:rsidR="0019673B">
        <w:t xml:space="preserve">ОГ </w:t>
      </w:r>
      <w:r w:rsidRPr="00C44DF7">
        <w:t>при проведении работ по ликвидации последствий аварий на промышленных объектах.</w:t>
      </w:r>
    </w:p>
    <w:p w14:paraId="3EEA76BC" w14:textId="77777777" w:rsidR="0096236F" w:rsidRPr="00C44DF7" w:rsidRDefault="0096236F" w:rsidP="0096236F">
      <w:pPr>
        <w:pStyle w:val="S0"/>
      </w:pPr>
    </w:p>
    <w:p w14:paraId="43D9D740" w14:textId="712676D6" w:rsidR="00BE6E6E" w:rsidRPr="00C44DF7" w:rsidRDefault="005D1770" w:rsidP="0096236F">
      <w:pPr>
        <w:pStyle w:val="S0"/>
        <w:rPr>
          <w:b/>
          <w:szCs w:val="20"/>
        </w:rPr>
      </w:pPr>
      <w:r>
        <w:rPr>
          <w:b/>
          <w:szCs w:val="20"/>
        </w:rPr>
        <w:t>Техническое описание.</w:t>
      </w:r>
    </w:p>
    <w:p w14:paraId="17237AA2" w14:textId="77777777" w:rsidR="00341E3C" w:rsidRPr="00C44DF7" w:rsidRDefault="00341E3C" w:rsidP="0096236F">
      <w:pPr>
        <w:pStyle w:val="S0"/>
        <w:rPr>
          <w:szCs w:val="20"/>
        </w:rPr>
      </w:pPr>
    </w:p>
    <w:p w14:paraId="47245E29" w14:textId="77777777" w:rsidR="00BE6E6E" w:rsidRPr="00C44DF7" w:rsidRDefault="00BE6E6E" w:rsidP="0096236F">
      <w:pPr>
        <w:pStyle w:val="S0"/>
      </w:pPr>
      <w:r w:rsidRPr="00C44DF7">
        <w:t>Тип 1: «Газонепроницаемый» костюм химической защиты</w:t>
      </w:r>
      <w:r w:rsidR="00341E3C" w:rsidRPr="00C44DF7">
        <w:t>.</w:t>
      </w:r>
    </w:p>
    <w:p w14:paraId="593D2568" w14:textId="77777777" w:rsidR="00341E3C" w:rsidRPr="00C44DF7" w:rsidRDefault="00341E3C" w:rsidP="0096236F">
      <w:pPr>
        <w:pStyle w:val="S0"/>
      </w:pPr>
    </w:p>
    <w:p w14:paraId="19D0F0CF" w14:textId="77777777" w:rsidR="00BE6E6E" w:rsidRPr="00C44DF7" w:rsidRDefault="00BE6E6E" w:rsidP="0096236F">
      <w:pPr>
        <w:pStyle w:val="S0"/>
      </w:pPr>
      <w:r w:rsidRPr="00C44DF7">
        <w:t>Газонепроницаемые костюмы закрывают все тело, включая кисти рук, ступни ног и голову. Костюмы химической защиты типа 1 далее подразделяются на Типы 1а, 1</w:t>
      </w:r>
      <w:r w:rsidRPr="00C44DF7">
        <w:rPr>
          <w:lang w:val="en-US"/>
        </w:rPr>
        <w:t>b</w:t>
      </w:r>
      <w:r w:rsidRPr="00C44DF7">
        <w:t xml:space="preserve"> и 1с</w:t>
      </w:r>
      <w:r w:rsidR="00341E3C" w:rsidRPr="00C44DF7">
        <w:t>.</w:t>
      </w:r>
    </w:p>
    <w:p w14:paraId="7FB2E97F" w14:textId="77777777" w:rsidR="00341E3C" w:rsidRPr="00C44DF7" w:rsidRDefault="00341E3C" w:rsidP="0096236F">
      <w:pPr>
        <w:pStyle w:val="S0"/>
      </w:pPr>
    </w:p>
    <w:p w14:paraId="0DB4A51A" w14:textId="77777777" w:rsidR="00BE6E6E" w:rsidRPr="00C44DF7" w:rsidRDefault="00BE6E6E" w:rsidP="0096236F">
      <w:pPr>
        <w:pStyle w:val="S0"/>
      </w:pPr>
      <w:r w:rsidRPr="00C44DF7">
        <w:t>Тип 1а: Газонепроницаемый костюм для химической защиты с устройством подачи воздуха для дыхания независимо от окружающей атмосферы, помещенным внутри костюма.</w:t>
      </w:r>
    </w:p>
    <w:p w14:paraId="662E8293" w14:textId="77777777" w:rsidR="00341E3C" w:rsidRPr="00C44DF7" w:rsidRDefault="00341E3C" w:rsidP="0096236F">
      <w:pPr>
        <w:pStyle w:val="S0"/>
      </w:pPr>
    </w:p>
    <w:p w14:paraId="21544115" w14:textId="77777777" w:rsidR="00BE6E6E" w:rsidRPr="00C44DF7" w:rsidRDefault="00D87266" w:rsidP="00341E3C">
      <w:pPr>
        <w:pStyle w:val="S0"/>
        <w:ind w:left="567"/>
        <w:rPr>
          <w:i/>
        </w:rPr>
      </w:pPr>
      <w:r w:rsidRPr="000C4CDD">
        <w:rPr>
          <w:i/>
        </w:rPr>
        <w:t>Пример</w:t>
      </w:r>
      <w:r w:rsidRPr="00D87266">
        <w:rPr>
          <w:i/>
        </w:rPr>
        <w:t>:</w:t>
      </w:r>
      <w:r w:rsidRPr="00C44DF7">
        <w:rPr>
          <w:i/>
        </w:rPr>
        <w:t xml:space="preserve"> </w:t>
      </w:r>
      <w:r w:rsidR="00BE6E6E" w:rsidRPr="00C44DF7">
        <w:rPr>
          <w:i/>
        </w:rPr>
        <w:t>Костюм химической защиты с автономным дыхательным аппаратом, помещаемым внутри костюма.</w:t>
      </w:r>
    </w:p>
    <w:p w14:paraId="385189E3" w14:textId="77777777" w:rsidR="00341E3C" w:rsidRPr="00C44DF7" w:rsidRDefault="00341E3C" w:rsidP="0096236F">
      <w:pPr>
        <w:pStyle w:val="S0"/>
      </w:pPr>
    </w:p>
    <w:p w14:paraId="2B239957" w14:textId="77777777" w:rsidR="00BE6E6E" w:rsidRPr="00C44DF7" w:rsidRDefault="00BE6E6E" w:rsidP="0096236F">
      <w:pPr>
        <w:pStyle w:val="S0"/>
      </w:pPr>
      <w:r w:rsidRPr="00C44DF7">
        <w:t>Тип 1</w:t>
      </w:r>
      <w:r w:rsidRPr="00C44DF7">
        <w:rPr>
          <w:lang w:val="en-US"/>
        </w:rPr>
        <w:t>b</w:t>
      </w:r>
      <w:r w:rsidRPr="00C44DF7">
        <w:t>: Газонепроницаемый костюм химической защиты с устройством подачи воздуха для дыхания независимо от окружающей атмосферы, помещенным с наружной стороны костюма.</w:t>
      </w:r>
    </w:p>
    <w:p w14:paraId="0FBE6A36" w14:textId="77777777" w:rsidR="00714925" w:rsidRPr="00C44DF7" w:rsidRDefault="00714925" w:rsidP="0096236F">
      <w:pPr>
        <w:pStyle w:val="S0"/>
      </w:pPr>
    </w:p>
    <w:p w14:paraId="16FD57A9" w14:textId="77777777" w:rsidR="00BE6E6E" w:rsidRPr="00C44DF7" w:rsidRDefault="00D87266" w:rsidP="00714925">
      <w:pPr>
        <w:pStyle w:val="Sf3"/>
      </w:pPr>
      <w:r w:rsidRPr="000C4CDD">
        <w:rPr>
          <w:u w:val="none"/>
        </w:rPr>
        <w:t>Пример</w:t>
      </w:r>
      <w:r w:rsidRPr="00D87266">
        <w:rPr>
          <w:u w:val="none"/>
        </w:rPr>
        <w:t>:</w:t>
      </w:r>
      <w:r w:rsidRPr="00C44DF7">
        <w:rPr>
          <w:u w:val="none"/>
        </w:rPr>
        <w:t xml:space="preserve"> </w:t>
      </w:r>
      <w:r w:rsidR="00BE6E6E" w:rsidRPr="00C44DF7">
        <w:rPr>
          <w:u w:val="none"/>
        </w:rPr>
        <w:t>Костюм химической защиты с автономным дыхательным аппаратом, помещаемым с наружной стороны костюма.</w:t>
      </w:r>
    </w:p>
    <w:p w14:paraId="1018B129" w14:textId="77777777" w:rsidR="00714925" w:rsidRPr="00C44DF7" w:rsidRDefault="00714925" w:rsidP="0096236F">
      <w:pPr>
        <w:pStyle w:val="S0"/>
      </w:pPr>
    </w:p>
    <w:p w14:paraId="1E511F4E" w14:textId="77777777" w:rsidR="00BE6E6E" w:rsidRPr="00C44DF7" w:rsidRDefault="00BE6E6E" w:rsidP="0096236F">
      <w:pPr>
        <w:pStyle w:val="S0"/>
      </w:pPr>
      <w:r w:rsidRPr="00C44DF7">
        <w:t>Тип 1с: Газонепроницаемый костюм для химической защиты с внешним источником воздуха для дыхания, обеспечивающего избыточное давление внутри костюма.</w:t>
      </w:r>
    </w:p>
    <w:p w14:paraId="292AA9A9" w14:textId="77777777" w:rsidR="00341E3C" w:rsidRPr="00C44DF7" w:rsidRDefault="00341E3C" w:rsidP="0096236F">
      <w:pPr>
        <w:pStyle w:val="S0"/>
      </w:pPr>
    </w:p>
    <w:p w14:paraId="64BB8651" w14:textId="6C8D3D97" w:rsidR="00BE6E6E" w:rsidRPr="00C44DF7" w:rsidRDefault="00BE6E6E" w:rsidP="0096236F">
      <w:pPr>
        <w:pStyle w:val="S0"/>
      </w:pPr>
      <w:r w:rsidRPr="00C44DF7">
        <w:t>Тип 2: «Газо</w:t>
      </w:r>
      <w:r w:rsidR="005A2D30">
        <w:t>не</w:t>
      </w:r>
      <w:r w:rsidRPr="00C44DF7">
        <w:t>проницаемый» костюм химической защиты</w:t>
      </w:r>
      <w:r w:rsidR="00341E3C" w:rsidRPr="00C44DF7">
        <w:t>.</w:t>
      </w:r>
    </w:p>
    <w:p w14:paraId="091CCE09" w14:textId="77777777" w:rsidR="00341E3C" w:rsidRPr="00C44DF7" w:rsidRDefault="00341E3C" w:rsidP="0096236F">
      <w:pPr>
        <w:pStyle w:val="S0"/>
      </w:pPr>
    </w:p>
    <w:p w14:paraId="3118E55E" w14:textId="0180BA41" w:rsidR="00BE6E6E" w:rsidRPr="00C44DF7" w:rsidRDefault="00BE6E6E" w:rsidP="0096236F">
      <w:pPr>
        <w:pStyle w:val="S0"/>
      </w:pPr>
      <w:r w:rsidRPr="00C44DF7">
        <w:t>Газонепроницаемые костюмы закрывают все тело, включая кисти рук, ступни ног и голову. «Газо</w:t>
      </w:r>
      <w:r w:rsidR="005A2D30">
        <w:t>не</w:t>
      </w:r>
      <w:r w:rsidRPr="00C44DF7">
        <w:t>проницаемый» костюм химической защиты с воздухом для дыхания, создающим избыточное давление внутри костюма, поступающем из автономного источника.</w:t>
      </w:r>
    </w:p>
    <w:p w14:paraId="23242689" w14:textId="77777777" w:rsidR="00714925" w:rsidRPr="00C44DF7" w:rsidRDefault="00714925" w:rsidP="0096236F">
      <w:pPr>
        <w:pStyle w:val="S0"/>
      </w:pPr>
    </w:p>
    <w:p w14:paraId="3CE71203" w14:textId="77777777" w:rsidR="00BE6E6E" w:rsidRPr="00C44DF7" w:rsidRDefault="00BE6E6E" w:rsidP="00714925">
      <w:pPr>
        <w:pStyle w:val="Sf3"/>
      </w:pPr>
      <w:r w:rsidRPr="00C44DF7">
        <w:t>П</w:t>
      </w:r>
      <w:r w:rsidR="00821A1E" w:rsidRPr="00C44DF7">
        <w:t>ример</w:t>
      </w:r>
      <w:r w:rsidRPr="00C44DF7">
        <w:rPr>
          <w:u w:val="none"/>
        </w:rPr>
        <w:t>: Костюм с воздухопроводом, не являющийся газонепроницаемым.</w:t>
      </w:r>
    </w:p>
    <w:p w14:paraId="07AAD86E" w14:textId="77777777" w:rsidR="00714925" w:rsidRPr="00C44DF7" w:rsidRDefault="00714925" w:rsidP="0096236F">
      <w:pPr>
        <w:pStyle w:val="S0"/>
      </w:pPr>
    </w:p>
    <w:p w14:paraId="403DB78C" w14:textId="12E8157E" w:rsidR="00BE6E6E" w:rsidRPr="00C44DF7" w:rsidRDefault="00BE6E6E" w:rsidP="0096236F">
      <w:pPr>
        <w:pStyle w:val="S0"/>
      </w:pPr>
      <w:r w:rsidRPr="00C44DF7">
        <w:t>Костюмы Типа 1 и 2: должны быть испытан</w:t>
      </w:r>
      <w:r w:rsidR="005A2D30">
        <w:t>ы на соответствие</w:t>
      </w:r>
      <w:r w:rsidR="002663C9" w:rsidRPr="00C44DF7">
        <w:t xml:space="preserve"> требованиям </w:t>
      </w:r>
      <w:r w:rsidR="005A2D30">
        <w:t>ГОСТ </w:t>
      </w:r>
      <w:r w:rsidR="007D592B">
        <w:t>12.4.284.1</w:t>
      </w:r>
      <w:r w:rsidR="005A2D30">
        <w:t>.</w:t>
      </w:r>
    </w:p>
    <w:p w14:paraId="48985C62" w14:textId="77777777" w:rsidR="00341E3C" w:rsidRPr="0060040F" w:rsidRDefault="00341E3C" w:rsidP="0096236F">
      <w:pPr>
        <w:pStyle w:val="S0"/>
      </w:pPr>
    </w:p>
    <w:p w14:paraId="181CF179" w14:textId="0550C15C" w:rsidR="00BE6E6E" w:rsidRPr="00C74E3A" w:rsidRDefault="00BE6E6E" w:rsidP="0096236F">
      <w:pPr>
        <w:pStyle w:val="S0"/>
      </w:pPr>
      <w:r w:rsidRPr="0060040F">
        <w:t>Обязател</w:t>
      </w:r>
      <w:r w:rsidR="009E24CE" w:rsidRPr="0060040F">
        <w:t xml:space="preserve">ьное подтверждение соответствия: сертификация по </w:t>
      </w:r>
      <w:r w:rsidR="005A73D7" w:rsidRPr="0060040F">
        <w:t>ТР ТС 019</w:t>
      </w:r>
      <w:r w:rsidR="00341E3C" w:rsidRPr="00C74E3A">
        <w:t>.</w:t>
      </w:r>
    </w:p>
    <w:p w14:paraId="29686894" w14:textId="77777777" w:rsidR="0096236F" w:rsidRPr="00C74E3A" w:rsidRDefault="0096236F" w:rsidP="0096236F">
      <w:pPr>
        <w:pStyle w:val="S0"/>
        <w:rPr>
          <w:i/>
        </w:rPr>
      </w:pPr>
      <w:bookmarkStart w:id="1613" w:name="_Toc184103451"/>
    </w:p>
    <w:p w14:paraId="2580C365" w14:textId="77777777" w:rsidR="0096236F" w:rsidRPr="00C44DF7" w:rsidRDefault="0096236F" w:rsidP="00D33D5B">
      <w:pPr>
        <w:rPr>
          <w:i/>
          <w:szCs w:val="24"/>
        </w:rPr>
        <w:sectPr w:rsidR="0096236F" w:rsidRPr="00C44DF7" w:rsidSect="00181A9D">
          <w:headerReference w:type="even" r:id="rId68"/>
          <w:headerReference w:type="default" r:id="rId69"/>
          <w:headerReference w:type="first" r:id="rId70"/>
          <w:pgSz w:w="11906" w:h="16838"/>
          <w:pgMar w:top="510" w:right="1021" w:bottom="567" w:left="1247" w:header="737" w:footer="680" w:gutter="0"/>
          <w:cols w:space="708"/>
          <w:docGrid w:linePitch="360"/>
        </w:sectPr>
      </w:pPr>
    </w:p>
    <w:p w14:paraId="57D4B40F" w14:textId="77777777" w:rsidR="00B06585" w:rsidRPr="004D15E1" w:rsidRDefault="00DD3BAB" w:rsidP="00170714">
      <w:pPr>
        <w:pStyle w:val="S13"/>
        <w:numPr>
          <w:ilvl w:val="0"/>
          <w:numId w:val="81"/>
        </w:numPr>
        <w:tabs>
          <w:tab w:val="left" w:pos="709"/>
        </w:tabs>
        <w:ind w:left="0" w:firstLine="0"/>
        <w:rPr>
          <w:snapToGrid w:val="0"/>
        </w:rPr>
      </w:pPr>
      <w:bookmarkStart w:id="1614" w:name="_Toc437531337"/>
      <w:bookmarkStart w:id="1615" w:name="_Toc437531338"/>
      <w:bookmarkStart w:id="1616" w:name="_Toc437531345"/>
      <w:bookmarkStart w:id="1617" w:name="_Toc430278191"/>
      <w:bookmarkStart w:id="1618" w:name="_Toc437531346"/>
      <w:bookmarkStart w:id="1619" w:name="_Toc533866032"/>
      <w:bookmarkStart w:id="1620" w:name="_Toc184103452"/>
      <w:bookmarkStart w:id="1621" w:name="_Toc193480344"/>
      <w:bookmarkStart w:id="1622" w:name="_Toc423450386"/>
      <w:bookmarkStart w:id="1623" w:name="_Toc423458550"/>
      <w:bookmarkStart w:id="1624" w:name="_Toc424034842"/>
      <w:bookmarkStart w:id="1625" w:name="_Toc424035372"/>
      <w:bookmarkEnd w:id="1613"/>
      <w:bookmarkEnd w:id="1614"/>
      <w:bookmarkEnd w:id="1615"/>
      <w:bookmarkEnd w:id="1616"/>
      <w:r w:rsidRPr="004D15E1">
        <w:rPr>
          <w:snapToGrid w:val="0"/>
        </w:rPr>
        <w:t>ССЫЛКИ</w:t>
      </w:r>
      <w:bookmarkEnd w:id="1617"/>
      <w:bookmarkEnd w:id="1618"/>
      <w:bookmarkEnd w:id="1619"/>
    </w:p>
    <w:p w14:paraId="160C9066" w14:textId="77777777" w:rsidR="00B06585" w:rsidRPr="00C44DF7" w:rsidRDefault="00B06585" w:rsidP="008E7BC3">
      <w:pPr>
        <w:pStyle w:val="S0"/>
      </w:pPr>
    </w:p>
    <w:p w14:paraId="7B0C5093" w14:textId="77777777" w:rsidR="008E7BC3" w:rsidRPr="00C44DF7" w:rsidRDefault="008E7BC3" w:rsidP="008E7BC3">
      <w:pPr>
        <w:pStyle w:val="S0"/>
      </w:pPr>
    </w:p>
    <w:p w14:paraId="227C0819" w14:textId="1384DB7D" w:rsidR="00B06585" w:rsidRPr="00C44DF7" w:rsidRDefault="00B06585" w:rsidP="00170714">
      <w:pPr>
        <w:pStyle w:val="S0"/>
        <w:numPr>
          <w:ilvl w:val="0"/>
          <w:numId w:val="80"/>
        </w:numPr>
        <w:ind w:left="567" w:hanging="567"/>
      </w:pPr>
      <w:r w:rsidRPr="00C44DF7">
        <w:t xml:space="preserve">Трудовой кодекс Российской Федерации от 30.12.2001 </w:t>
      </w:r>
      <w:r w:rsidR="0096741F" w:rsidRPr="00C44DF7">
        <w:t>№</w:t>
      </w:r>
      <w:r w:rsidR="00843172" w:rsidRPr="00C44DF7">
        <w:t> </w:t>
      </w:r>
      <w:r w:rsidRPr="00C44DF7">
        <w:t>197-ФЗ</w:t>
      </w:r>
      <w:r w:rsidR="0096236F" w:rsidRPr="00C44DF7">
        <w:t>.</w:t>
      </w:r>
    </w:p>
    <w:p w14:paraId="0B4F61C1" w14:textId="77777777" w:rsidR="0096236F" w:rsidRPr="00C44DF7" w:rsidRDefault="0096236F" w:rsidP="00D92060">
      <w:pPr>
        <w:pStyle w:val="S0"/>
        <w:ind w:left="567" w:hanging="567"/>
      </w:pPr>
    </w:p>
    <w:p w14:paraId="7F65E534" w14:textId="7D4F22C4" w:rsidR="009717FB" w:rsidRPr="00C44DF7" w:rsidRDefault="009717FB" w:rsidP="00170714">
      <w:pPr>
        <w:pStyle w:val="S0"/>
        <w:numPr>
          <w:ilvl w:val="0"/>
          <w:numId w:val="80"/>
        </w:numPr>
        <w:ind w:left="567" w:hanging="567"/>
      </w:pPr>
      <w:r w:rsidRPr="00C44DF7">
        <w:t>Технический регламент Таможенного союза «О безопасности продукции легкой промышленности»</w:t>
      </w:r>
      <w:r w:rsidR="00843172" w:rsidRPr="00C44DF7">
        <w:t xml:space="preserve"> </w:t>
      </w:r>
      <w:r w:rsidR="00117459">
        <w:t>(</w:t>
      </w:r>
      <w:r w:rsidR="00117459" w:rsidRPr="00C44DF7">
        <w:t>ТР ТС 017/2011</w:t>
      </w:r>
      <w:r w:rsidR="00117459">
        <w:t>)</w:t>
      </w:r>
      <w:r w:rsidR="0096236F" w:rsidRPr="00C44DF7">
        <w:t>.</w:t>
      </w:r>
    </w:p>
    <w:p w14:paraId="0316EFA9" w14:textId="77777777" w:rsidR="0096236F" w:rsidRPr="00C44DF7" w:rsidRDefault="0096236F" w:rsidP="00D92060">
      <w:pPr>
        <w:pStyle w:val="S0"/>
        <w:ind w:left="567" w:hanging="567"/>
      </w:pPr>
    </w:p>
    <w:p w14:paraId="21F4CBF0" w14:textId="729CC817" w:rsidR="00B06585" w:rsidRDefault="00B06585" w:rsidP="00170714">
      <w:pPr>
        <w:pStyle w:val="S0"/>
        <w:numPr>
          <w:ilvl w:val="0"/>
          <w:numId w:val="80"/>
        </w:numPr>
        <w:ind w:left="567" w:hanging="567"/>
      </w:pPr>
      <w:r w:rsidRPr="00C44DF7">
        <w:t>Технический регламент Таможенного союза «О безопасности средств индивидуальной защиты»</w:t>
      </w:r>
      <w:r w:rsidR="001511B7" w:rsidRPr="00C44DF7">
        <w:t xml:space="preserve"> </w:t>
      </w:r>
      <w:r w:rsidR="00117459">
        <w:t>(</w:t>
      </w:r>
      <w:r w:rsidR="00117459" w:rsidRPr="00C44DF7">
        <w:t>ТР ТС 019/2011</w:t>
      </w:r>
      <w:r w:rsidR="00117459">
        <w:t>)</w:t>
      </w:r>
      <w:r w:rsidR="0096236F" w:rsidRPr="00C44DF7">
        <w:t>.</w:t>
      </w:r>
    </w:p>
    <w:p w14:paraId="474069BE" w14:textId="77777777" w:rsidR="009579B1" w:rsidRPr="00C44DF7" w:rsidRDefault="009579B1" w:rsidP="00D92060">
      <w:pPr>
        <w:pStyle w:val="S0"/>
        <w:ind w:left="567" w:hanging="567"/>
      </w:pPr>
    </w:p>
    <w:p w14:paraId="276ED6DE" w14:textId="77777777" w:rsidR="00172B71" w:rsidRDefault="00172B71" w:rsidP="00170714">
      <w:pPr>
        <w:pStyle w:val="S0"/>
        <w:numPr>
          <w:ilvl w:val="0"/>
          <w:numId w:val="80"/>
        </w:numPr>
        <w:ind w:left="567" w:hanging="567"/>
      </w:pPr>
      <w:r>
        <w:t>Федеральный закон от 27.12.2002 № 184-ФЗ «О техническом регулировании».</w:t>
      </w:r>
    </w:p>
    <w:p w14:paraId="6235CCD3" w14:textId="77777777" w:rsidR="00172B71" w:rsidRPr="00C44DF7" w:rsidRDefault="00172B71" w:rsidP="00172B71">
      <w:pPr>
        <w:pStyle w:val="S0"/>
      </w:pPr>
    </w:p>
    <w:p w14:paraId="0D25674F" w14:textId="77777777" w:rsidR="000249BB" w:rsidRDefault="000249BB" w:rsidP="00170714">
      <w:pPr>
        <w:pStyle w:val="S0"/>
        <w:numPr>
          <w:ilvl w:val="0"/>
          <w:numId w:val="80"/>
        </w:numPr>
        <w:ind w:left="567" w:hanging="567"/>
      </w:pPr>
      <w:r w:rsidRPr="00C44DF7">
        <w:t>Федеральный закон от 28.12.2013 № 426-ФЗ «О специальной оценке условий труда».</w:t>
      </w:r>
    </w:p>
    <w:p w14:paraId="6EF8E789" w14:textId="77777777" w:rsidR="0096236F" w:rsidRPr="00C44DF7" w:rsidRDefault="0096236F" w:rsidP="00D92060">
      <w:pPr>
        <w:pStyle w:val="S0"/>
        <w:ind w:left="567" w:hanging="567"/>
      </w:pPr>
    </w:p>
    <w:p w14:paraId="50A2479E" w14:textId="10716B7B" w:rsidR="0003065E" w:rsidRDefault="0003065E" w:rsidP="0003065E">
      <w:pPr>
        <w:pStyle w:val="S0"/>
        <w:numPr>
          <w:ilvl w:val="0"/>
          <w:numId w:val="80"/>
        </w:numPr>
        <w:ind w:left="567" w:hanging="567"/>
      </w:pPr>
      <w:r w:rsidRPr="0003065E">
        <w:t>Альбом унифицированных форм первичной учетной документации по учету продукции, товарно-материальных ценностей в местах хранения</w:t>
      </w:r>
      <w:r>
        <w:t>, утвержденный постановлением Госкомстата РФ от 09.08.1999 № 66.</w:t>
      </w:r>
    </w:p>
    <w:p w14:paraId="380EA639" w14:textId="77777777" w:rsidR="0003065E" w:rsidRPr="0003065E" w:rsidRDefault="0003065E" w:rsidP="0003065E">
      <w:pPr>
        <w:pStyle w:val="S0"/>
      </w:pPr>
    </w:p>
    <w:p w14:paraId="5A03E4C5" w14:textId="77777777" w:rsidR="00172B71" w:rsidRDefault="002C2689" w:rsidP="00170714">
      <w:pPr>
        <w:pStyle w:val="S0"/>
        <w:numPr>
          <w:ilvl w:val="0"/>
          <w:numId w:val="80"/>
        </w:numPr>
        <w:ind w:left="567" w:hanging="567"/>
      </w:pPr>
      <w:r w:rsidRPr="00C44DF7">
        <w:t>Межотраслевые правила обеспечения работников специальной одеждой, специальной обувью и другими средствами индивидуальной защиты, утвержденные п</w:t>
      </w:r>
      <w:r w:rsidR="003B5380" w:rsidRPr="00C44DF7">
        <w:t>риказ</w:t>
      </w:r>
      <w:r w:rsidRPr="00C44DF7">
        <w:t>ом</w:t>
      </w:r>
      <w:r w:rsidR="003B5380" w:rsidRPr="00C44DF7">
        <w:t xml:space="preserve"> М</w:t>
      </w:r>
      <w:r w:rsidRPr="00C44DF7">
        <w:t>инздравсоцразвития России от 01</w:t>
      </w:r>
      <w:r w:rsidR="003B5380" w:rsidRPr="00C44DF7">
        <w:t>.06.2009</w:t>
      </w:r>
      <w:r w:rsidRPr="00C44DF7">
        <w:t xml:space="preserve"> № </w:t>
      </w:r>
      <w:r w:rsidR="003B5380" w:rsidRPr="00C44DF7">
        <w:t>290н</w:t>
      </w:r>
      <w:r w:rsidR="0096236F" w:rsidRPr="00C44DF7">
        <w:t>.</w:t>
      </w:r>
    </w:p>
    <w:p w14:paraId="70583C46" w14:textId="77777777" w:rsidR="00172B71" w:rsidRPr="00172B71" w:rsidRDefault="00172B71" w:rsidP="00172B71">
      <w:pPr>
        <w:rPr>
          <w:rFonts w:eastAsiaTheme="minorHAnsi"/>
        </w:rPr>
      </w:pPr>
    </w:p>
    <w:p w14:paraId="30AA95A4" w14:textId="03B52221" w:rsidR="00172B71" w:rsidRDefault="00172B71" w:rsidP="00170714">
      <w:pPr>
        <w:pStyle w:val="S0"/>
        <w:numPr>
          <w:ilvl w:val="0"/>
          <w:numId w:val="80"/>
        </w:numPr>
        <w:ind w:left="567" w:hanging="567"/>
      </w:pPr>
      <w:r>
        <w:t>П</w:t>
      </w:r>
      <w:r w:rsidRPr="00C44DF7">
        <w:t xml:space="preserve">риказ Минздравсоцразвития России от 17.12.2010 № 1122н </w:t>
      </w:r>
      <w:r>
        <w:t>«Об утверждении типовых</w:t>
      </w:r>
      <w:r w:rsidRPr="00C44DF7">
        <w:t xml:space="preserve"> нормы бесплатной выдачи работникам смывающих и (или) обезвреживающих средств и </w:t>
      </w:r>
      <w:r>
        <w:t>с</w:t>
      </w:r>
      <w:r w:rsidRPr="00C44DF7">
        <w:t>тандарт безопасности труда «Обеспечение работников смывающими и (или) обезвреживающими средствами</w:t>
      </w:r>
      <w:r>
        <w:t>»</w:t>
      </w:r>
      <w:r w:rsidRPr="00C44DF7">
        <w:t>.</w:t>
      </w:r>
    </w:p>
    <w:p w14:paraId="61D7E4D5" w14:textId="77777777" w:rsidR="00D802F8" w:rsidRPr="00D802F8" w:rsidRDefault="00D802F8" w:rsidP="00D802F8"/>
    <w:p w14:paraId="25096D92" w14:textId="089270E4" w:rsidR="00D802F8" w:rsidRPr="00A90862" w:rsidRDefault="00D802F8" w:rsidP="00A90862">
      <w:pPr>
        <w:pStyle w:val="S0"/>
        <w:numPr>
          <w:ilvl w:val="0"/>
          <w:numId w:val="80"/>
        </w:numPr>
        <w:ind w:left="567" w:hanging="567"/>
      </w:pPr>
      <w:r w:rsidRPr="00D802F8">
        <w:t xml:space="preserve">Постановление Госкомстата РФ от 30.10.1997 </w:t>
      </w:r>
      <w:r>
        <w:t>№</w:t>
      </w:r>
      <w:r w:rsidR="00A90862">
        <w:t> </w:t>
      </w:r>
      <w:r w:rsidRPr="00D802F8">
        <w:t>71а</w:t>
      </w:r>
      <w:r>
        <w:t xml:space="preserve"> «</w:t>
      </w:r>
      <w:r w:rsidRPr="00A90862">
        <w:t>Об утверждении унифицированных форм первичной учетной документации по учету труда и его оплаты, основных средств и нематериальных активов, материалов, малоценных и быстроизнашивающихся предметов, работ в капитальном строительстве</w:t>
      </w:r>
      <w:r w:rsidR="00A90862">
        <w:t>».</w:t>
      </w:r>
    </w:p>
    <w:p w14:paraId="1B3B85BA" w14:textId="77777777" w:rsidR="00172B71" w:rsidRPr="0060040F" w:rsidRDefault="00172B71" w:rsidP="00172B71">
      <w:pPr>
        <w:pStyle w:val="S0"/>
      </w:pPr>
    </w:p>
    <w:p w14:paraId="586B2893" w14:textId="4E9164B2" w:rsidR="00B06585" w:rsidRDefault="002C2689" w:rsidP="00170714">
      <w:pPr>
        <w:pStyle w:val="S0"/>
        <w:numPr>
          <w:ilvl w:val="0"/>
          <w:numId w:val="80"/>
        </w:numPr>
        <w:ind w:left="567" w:hanging="567"/>
      </w:pPr>
      <w:r w:rsidRPr="00C44DF7">
        <w:t>Типовые нормы бесплатной выдачи специальной одежды, специальной обуви и других средств индивидуальной защиты работникам нефтяной промышленности, занятым на работах с вредными и (или) опасными условиями труда, а также на работах, выполняемых в особых температурных условиях или связанных с загрязнением, утвержденные п</w:t>
      </w:r>
      <w:r w:rsidR="00B06585" w:rsidRPr="00C44DF7">
        <w:t>риказ</w:t>
      </w:r>
      <w:r w:rsidRPr="00C44DF7">
        <w:t>ом</w:t>
      </w:r>
      <w:r w:rsidR="00B06585" w:rsidRPr="00C44DF7">
        <w:t xml:space="preserve"> Минзд</w:t>
      </w:r>
      <w:r w:rsidRPr="00C44DF7">
        <w:t>равсоцразвития России от 09.12.</w:t>
      </w:r>
      <w:r w:rsidR="00B06585" w:rsidRPr="00C44DF7">
        <w:t>2009</w:t>
      </w:r>
      <w:r w:rsidRPr="00C44DF7">
        <w:t xml:space="preserve"> № </w:t>
      </w:r>
      <w:r w:rsidR="00013268">
        <w:t>970н</w:t>
      </w:r>
      <w:r w:rsidR="0096236F" w:rsidRPr="00C44DF7">
        <w:t>.</w:t>
      </w:r>
    </w:p>
    <w:p w14:paraId="79F3B1AD" w14:textId="77777777" w:rsidR="00013268" w:rsidRPr="00013268" w:rsidRDefault="00013268" w:rsidP="00013268"/>
    <w:p w14:paraId="3AD0DE7A" w14:textId="25C4A0E4" w:rsidR="00013268" w:rsidRDefault="00013268" w:rsidP="00170714">
      <w:pPr>
        <w:pStyle w:val="S0"/>
        <w:numPr>
          <w:ilvl w:val="0"/>
          <w:numId w:val="80"/>
        </w:numPr>
        <w:ind w:left="567" w:hanging="567"/>
      </w:pPr>
      <w:r>
        <w:t>Типовые нормы</w:t>
      </w:r>
      <w:r w:rsidRPr="00977B1B">
        <w:t xml:space="preserve"> бесплатной выдачи специальной одежды, специальной обуви и других средств индивидуальной защиты работникам организаций нефтеперерабатывающей и нефтехимической промышленности, занятым на работах с вредными и (или) опасными условиями труда, а также на работах, выполняемых в особых температурных условиях или связанных с загрязнением</w:t>
      </w:r>
      <w:r w:rsidR="00117459">
        <w:t>, утвержденные приказом Минтруда России от 22.12.2015 № 1110н.</w:t>
      </w:r>
    </w:p>
    <w:p w14:paraId="5064F363" w14:textId="77777777" w:rsidR="003E3A7F" w:rsidRPr="003E3A7F" w:rsidRDefault="003E3A7F" w:rsidP="003E3A7F"/>
    <w:p w14:paraId="0CA27B68" w14:textId="418DF204" w:rsidR="003E3A7F" w:rsidRDefault="00117459" w:rsidP="00170714">
      <w:pPr>
        <w:pStyle w:val="S0"/>
        <w:numPr>
          <w:ilvl w:val="0"/>
          <w:numId w:val="80"/>
        </w:numPr>
        <w:ind w:left="567" w:hanging="567"/>
      </w:pPr>
      <w:r w:rsidRPr="00117459">
        <w:t>Типовы</w:t>
      </w:r>
      <w:r>
        <w:t>е</w:t>
      </w:r>
      <w:r w:rsidRPr="00117459">
        <w:t xml:space="preserve"> норм</w:t>
      </w:r>
      <w:r>
        <w:t>ы</w:t>
      </w:r>
      <w:r w:rsidRPr="00117459">
        <w:t xml:space="preserve"> бесплатной выдачи специальной одежды, специальной обуви и других средств индивидуальной защиты работникам, занятым на работах с вредными и (или) опасными условиями труда, а также на работах, выполняемых в особых температурных условиях или связанных с загрязнением</w:t>
      </w:r>
      <w:r w:rsidR="0038778C">
        <w:t>,</w:t>
      </w:r>
      <w:r w:rsidR="003E3A7F" w:rsidRPr="00C85B9E">
        <w:t xml:space="preserve"> утв</w:t>
      </w:r>
      <w:r>
        <w:t>ержденные приказом</w:t>
      </w:r>
      <w:r w:rsidR="003E3A7F" w:rsidRPr="00C85B9E">
        <w:t xml:space="preserve"> Мин</w:t>
      </w:r>
      <w:r>
        <w:t>здравсоцразвития</w:t>
      </w:r>
      <w:r w:rsidR="003E3A7F" w:rsidRPr="00C85B9E">
        <w:t xml:space="preserve"> Р</w:t>
      </w:r>
      <w:r>
        <w:t>оссии</w:t>
      </w:r>
      <w:r w:rsidR="003E3A7F" w:rsidRPr="00C85B9E">
        <w:t xml:space="preserve"> от 22</w:t>
      </w:r>
      <w:r>
        <w:t>.06.</w:t>
      </w:r>
      <w:r w:rsidR="003E3A7F" w:rsidRPr="00C85B9E">
        <w:t>2009</w:t>
      </w:r>
      <w:r w:rsidR="0038778C">
        <w:t xml:space="preserve"> № </w:t>
      </w:r>
      <w:r w:rsidR="003E3A7F" w:rsidRPr="00C85B9E">
        <w:t>357н</w:t>
      </w:r>
      <w:r w:rsidR="0038778C">
        <w:t>.</w:t>
      </w:r>
    </w:p>
    <w:p w14:paraId="633090DA" w14:textId="77777777" w:rsidR="003E3A7F" w:rsidRPr="003E3A7F" w:rsidRDefault="003E3A7F" w:rsidP="003E3A7F"/>
    <w:p w14:paraId="265342A6" w14:textId="121F4C98" w:rsidR="003E3A7F" w:rsidRDefault="003E3A7F" w:rsidP="00170714">
      <w:pPr>
        <w:pStyle w:val="S0"/>
        <w:numPr>
          <w:ilvl w:val="0"/>
          <w:numId w:val="80"/>
        </w:numPr>
        <w:ind w:left="567" w:hanging="567"/>
      </w:pPr>
      <w:r w:rsidRPr="00C85B9E">
        <w:t>Типовые нормы бесплатной выдачи сертифицированных специальной одежды, специальной обуви и других средств индивидуальной защиты работникам жилищно-коммунального хозяйства, занятым на работах с вредными и (или) опасными условиями труда, а также на работах, выполняемых в особых температурных условиях или связанных с загрязнением», утв</w:t>
      </w:r>
      <w:r w:rsidR="0038778C">
        <w:t>ержденные приказом</w:t>
      </w:r>
      <w:r w:rsidRPr="00C85B9E">
        <w:t xml:space="preserve"> Мин</w:t>
      </w:r>
      <w:r w:rsidR="0038778C">
        <w:t>здравсоцразвития</w:t>
      </w:r>
      <w:r w:rsidRPr="00C85B9E">
        <w:t xml:space="preserve"> Р</w:t>
      </w:r>
      <w:r w:rsidR="0038778C">
        <w:t>оссии</w:t>
      </w:r>
      <w:r w:rsidRPr="00C85B9E">
        <w:t xml:space="preserve"> от </w:t>
      </w:r>
      <w:r w:rsidR="0038778C">
        <w:t>0</w:t>
      </w:r>
      <w:r w:rsidRPr="00C85B9E">
        <w:t>3</w:t>
      </w:r>
      <w:r w:rsidR="0038778C">
        <w:t>.10.</w:t>
      </w:r>
      <w:r w:rsidRPr="00C85B9E">
        <w:t>2008 № 543н</w:t>
      </w:r>
      <w:r w:rsidR="0038778C">
        <w:t>.</w:t>
      </w:r>
    </w:p>
    <w:p w14:paraId="1123620B" w14:textId="77777777" w:rsidR="003E3A7F" w:rsidRPr="003E3A7F" w:rsidRDefault="003E3A7F" w:rsidP="003E3A7F"/>
    <w:p w14:paraId="79F04210" w14:textId="53E9029C" w:rsidR="003E3A7F" w:rsidRDefault="003E3A7F" w:rsidP="00170714">
      <w:pPr>
        <w:pStyle w:val="S0"/>
        <w:numPr>
          <w:ilvl w:val="0"/>
          <w:numId w:val="80"/>
        </w:numPr>
        <w:ind w:left="567" w:hanging="567"/>
      </w:pPr>
      <w:r w:rsidRPr="00C85B9E">
        <w:rPr>
          <w:rFonts w:eastAsiaTheme="minorEastAsia"/>
          <w:bCs/>
          <w:color w:val="000001"/>
        </w:rPr>
        <w:t>Типовые нормы бесплатной выдачи сертифицированных специальной одежды, специальной обуви и других средств индивидуальной защиты работникам, занятым на строительных, строительно-монтажных и ремонтно-строительных работах с вредными и (или) опасными условиями труда, а также выполняемых в особых температурных услови</w:t>
      </w:r>
      <w:r w:rsidR="0038778C">
        <w:rPr>
          <w:rFonts w:eastAsiaTheme="minorEastAsia"/>
          <w:bCs/>
          <w:color w:val="000001"/>
        </w:rPr>
        <w:t>ях или связанных с загрязнением,</w:t>
      </w:r>
      <w:r w:rsidRPr="00C85B9E">
        <w:rPr>
          <w:color w:val="000000"/>
        </w:rPr>
        <w:t xml:space="preserve"> утв</w:t>
      </w:r>
      <w:r w:rsidR="0038778C">
        <w:rPr>
          <w:color w:val="000000"/>
        </w:rPr>
        <w:t>ержденные приказом</w:t>
      </w:r>
      <w:r w:rsidRPr="00C85B9E">
        <w:rPr>
          <w:color w:val="000000"/>
        </w:rPr>
        <w:t xml:space="preserve"> Минздравсоцразвития РФ </w:t>
      </w:r>
      <w:r w:rsidR="0038778C">
        <w:rPr>
          <w:color w:val="000000"/>
        </w:rPr>
        <w:t xml:space="preserve">от 16.07.2007 </w:t>
      </w:r>
      <w:r w:rsidRPr="00C85B9E">
        <w:rPr>
          <w:color w:val="000000"/>
        </w:rPr>
        <w:t>№ 477</w:t>
      </w:r>
      <w:r w:rsidR="0038778C">
        <w:rPr>
          <w:color w:val="000000"/>
        </w:rPr>
        <w:t>.</w:t>
      </w:r>
    </w:p>
    <w:p w14:paraId="25FB62BF" w14:textId="77777777" w:rsidR="003E3A7F" w:rsidRPr="00172B71" w:rsidRDefault="003E3A7F" w:rsidP="00172B71"/>
    <w:p w14:paraId="1E97C954" w14:textId="60253A82" w:rsidR="001B6029" w:rsidRPr="001B6029" w:rsidRDefault="003E3A7F" w:rsidP="00170714">
      <w:pPr>
        <w:pStyle w:val="S0"/>
        <w:numPr>
          <w:ilvl w:val="0"/>
          <w:numId w:val="80"/>
        </w:numPr>
        <w:ind w:left="567" w:hanging="567"/>
      </w:pPr>
      <w:r w:rsidRPr="00C85B9E">
        <w:rPr>
          <w:bCs/>
          <w:color w:val="000001"/>
        </w:rPr>
        <w:t>Типовые нормы бесплатной выдачи сертифицированной специальной сигнальной одежды повышенной видимости работникам всех отраслей эк</w:t>
      </w:r>
      <w:r w:rsidR="002B1E48">
        <w:rPr>
          <w:bCs/>
          <w:color w:val="000001"/>
        </w:rPr>
        <w:t>ономики,</w:t>
      </w:r>
      <w:r w:rsidRPr="00C85B9E">
        <w:rPr>
          <w:bCs/>
          <w:color w:val="000001"/>
        </w:rPr>
        <w:t xml:space="preserve"> утв</w:t>
      </w:r>
      <w:r w:rsidR="002B1E48">
        <w:rPr>
          <w:bCs/>
          <w:color w:val="000001"/>
        </w:rPr>
        <w:t>ержденные приказом</w:t>
      </w:r>
      <w:r w:rsidRPr="00C85B9E">
        <w:rPr>
          <w:bCs/>
          <w:color w:val="000001"/>
        </w:rPr>
        <w:t xml:space="preserve"> </w:t>
      </w:r>
      <w:r w:rsidRPr="00C85B9E">
        <w:t>Мин</w:t>
      </w:r>
      <w:r w:rsidR="002B1E48">
        <w:t>здравсоцразвития</w:t>
      </w:r>
      <w:r w:rsidRPr="00C85B9E">
        <w:t xml:space="preserve"> Р</w:t>
      </w:r>
      <w:r w:rsidR="002B1E48">
        <w:t>оссии</w:t>
      </w:r>
      <w:r w:rsidRPr="00C85B9E">
        <w:rPr>
          <w:bCs/>
          <w:color w:val="000001"/>
        </w:rPr>
        <w:t xml:space="preserve"> от 20</w:t>
      </w:r>
      <w:r w:rsidR="002B1E48">
        <w:rPr>
          <w:bCs/>
          <w:color w:val="000001"/>
        </w:rPr>
        <w:t>.04.</w:t>
      </w:r>
      <w:r w:rsidRPr="00C85B9E">
        <w:rPr>
          <w:bCs/>
          <w:color w:val="000001"/>
        </w:rPr>
        <w:t>2006 №</w:t>
      </w:r>
      <w:r w:rsidR="002B1E48">
        <w:rPr>
          <w:bCs/>
          <w:color w:val="000001"/>
        </w:rPr>
        <w:t> </w:t>
      </w:r>
      <w:r w:rsidRPr="00C85B9E">
        <w:rPr>
          <w:bCs/>
          <w:color w:val="000001"/>
        </w:rPr>
        <w:t>297</w:t>
      </w:r>
      <w:r>
        <w:rPr>
          <w:bCs/>
          <w:color w:val="000001"/>
        </w:rPr>
        <w:t>.</w:t>
      </w:r>
    </w:p>
    <w:p w14:paraId="04F7ED88" w14:textId="77777777" w:rsidR="0096236F" w:rsidRPr="0060040F" w:rsidRDefault="0096236F" w:rsidP="00D92060">
      <w:pPr>
        <w:pStyle w:val="S0"/>
        <w:ind w:left="567" w:hanging="567"/>
      </w:pPr>
    </w:p>
    <w:p w14:paraId="36603D18" w14:textId="23B46E97" w:rsidR="00527108" w:rsidRDefault="00495603" w:rsidP="00170714">
      <w:pPr>
        <w:pStyle w:val="S0"/>
        <w:numPr>
          <w:ilvl w:val="0"/>
          <w:numId w:val="80"/>
        </w:numPr>
        <w:ind w:left="567" w:hanging="567"/>
      </w:pPr>
      <w:r w:rsidRPr="0060040F">
        <w:t>Типовые нормы бесплатной выдачи специальной одежды, специальной обуви и других средств индивидуальной защиты работникам организаций электроэнергетической промышленности, занятым на работах с вредными и (или) опасными условиями труда, а также на работах, выполняемых в особых температурных условиях или связанных с загрязнением, утвержденные п</w:t>
      </w:r>
      <w:r w:rsidR="00B06585" w:rsidRPr="00AB4098">
        <w:t>риказ</w:t>
      </w:r>
      <w:r w:rsidRPr="00AB4098">
        <w:t>ом</w:t>
      </w:r>
      <w:r w:rsidR="00B06585" w:rsidRPr="00AB4098">
        <w:t xml:space="preserve"> Минздравсоц</w:t>
      </w:r>
      <w:r w:rsidR="001B6029">
        <w:t>развития России от 25.04.2011 № </w:t>
      </w:r>
      <w:r w:rsidR="00B06585" w:rsidRPr="00AB4098">
        <w:t>340н</w:t>
      </w:r>
      <w:r w:rsidR="00527108" w:rsidRPr="00C74E3A">
        <w:t>.</w:t>
      </w:r>
    </w:p>
    <w:p w14:paraId="25148E86" w14:textId="77777777" w:rsidR="009579B1" w:rsidRPr="00C74E3A" w:rsidRDefault="009579B1" w:rsidP="00D92060">
      <w:pPr>
        <w:pStyle w:val="S0"/>
        <w:ind w:left="567" w:hanging="567"/>
      </w:pPr>
    </w:p>
    <w:p w14:paraId="12198718" w14:textId="5257A155" w:rsidR="00013268" w:rsidRDefault="00495603" w:rsidP="00170714">
      <w:pPr>
        <w:pStyle w:val="S0"/>
        <w:numPr>
          <w:ilvl w:val="0"/>
          <w:numId w:val="80"/>
        </w:numPr>
        <w:ind w:left="567" w:hanging="567"/>
      </w:pPr>
      <w:r w:rsidRPr="00C74E3A">
        <w:t xml:space="preserve">Типовые нормы бесплатной выдачи специальной одежды, специальной обуви и других средств индивидуальной защиты работникам сквозных профессий и должностей всех видов экономической деятельности, занятым на работах с вредными и (или) опасными условиями труда, а также на работах, выполняемых в особых температурных условиях или связанных с загрязнением, утвержденные </w:t>
      </w:r>
      <w:r w:rsidRPr="000D78D3">
        <w:t>п</w:t>
      </w:r>
      <w:r w:rsidR="00607391" w:rsidRPr="000D78D3">
        <w:t>риказ</w:t>
      </w:r>
      <w:r w:rsidRPr="000D78D3">
        <w:t>ом</w:t>
      </w:r>
      <w:r w:rsidR="00607391" w:rsidRPr="00D826EB">
        <w:t xml:space="preserve"> Мин</w:t>
      </w:r>
      <w:r w:rsidRPr="00D826EB">
        <w:t>труда</w:t>
      </w:r>
      <w:r w:rsidR="00607391" w:rsidRPr="00B54B65">
        <w:t xml:space="preserve"> России от 09.12.2014 </w:t>
      </w:r>
      <w:r w:rsidRPr="00B54B65">
        <w:t>№ </w:t>
      </w:r>
      <w:r w:rsidR="00607391" w:rsidRPr="00B54B65">
        <w:t>997н</w:t>
      </w:r>
      <w:r w:rsidR="0096236F" w:rsidRPr="002D7E0A">
        <w:t>.</w:t>
      </w:r>
    </w:p>
    <w:p w14:paraId="50CB753D" w14:textId="77777777" w:rsidR="009579B1" w:rsidRPr="00473431" w:rsidRDefault="009579B1" w:rsidP="00D92060">
      <w:pPr>
        <w:pStyle w:val="S0"/>
        <w:ind w:left="567" w:hanging="567"/>
      </w:pPr>
    </w:p>
    <w:p w14:paraId="39653A0E" w14:textId="77777777" w:rsidR="009B1B28" w:rsidRDefault="009B1B28" w:rsidP="00170714">
      <w:pPr>
        <w:pStyle w:val="S0"/>
        <w:numPr>
          <w:ilvl w:val="0"/>
          <w:numId w:val="80"/>
        </w:numPr>
        <w:ind w:left="567" w:hanging="567"/>
      </w:pPr>
      <w:r w:rsidRPr="00C44DF7">
        <w:t>ГОСТ 12.1.007-76 Система стандартов безопасности труда. Вредные вещества. Классификация и общие требования безопасности.</w:t>
      </w:r>
    </w:p>
    <w:p w14:paraId="7B70F616" w14:textId="77777777" w:rsidR="009B1B28" w:rsidRDefault="009B1B28" w:rsidP="009B1B28">
      <w:pPr>
        <w:pStyle w:val="S0"/>
      </w:pPr>
    </w:p>
    <w:p w14:paraId="0FC79660" w14:textId="06D5C64C" w:rsidR="009B1B28" w:rsidRDefault="009B1B28" w:rsidP="00170714">
      <w:pPr>
        <w:pStyle w:val="S0"/>
        <w:numPr>
          <w:ilvl w:val="0"/>
          <w:numId w:val="80"/>
        </w:numPr>
        <w:ind w:left="567" w:hanging="567"/>
      </w:pPr>
      <w:r w:rsidRPr="009B1B28">
        <w:t>ГОСТ 12.4.002-97 Система стандартов безопасности труда. Средства защиты рук от вибрации. Технические требования и методы испытаний.</w:t>
      </w:r>
    </w:p>
    <w:p w14:paraId="76E0904D" w14:textId="77777777" w:rsidR="009B1B28" w:rsidRPr="009B1B28" w:rsidRDefault="009B1B28" w:rsidP="009B1B28"/>
    <w:p w14:paraId="4818D506" w14:textId="0A38703E" w:rsidR="009B1B28" w:rsidRDefault="009B1B28" w:rsidP="00170714">
      <w:pPr>
        <w:pStyle w:val="S0"/>
        <w:numPr>
          <w:ilvl w:val="0"/>
          <w:numId w:val="80"/>
        </w:numPr>
        <w:ind w:left="567" w:hanging="567"/>
      </w:pPr>
      <w:r w:rsidRPr="009B1B28">
        <w:t>ГОСТ 12.4.010-75 Система стандартов безопасности труда. Средства индивидуальной защиты. Рукавицы специальные. Технические условия</w:t>
      </w:r>
      <w:r>
        <w:t>.</w:t>
      </w:r>
    </w:p>
    <w:p w14:paraId="0E13C109" w14:textId="77777777" w:rsidR="00E73117" w:rsidRDefault="00E73117" w:rsidP="00E73117">
      <w:pPr>
        <w:pStyle w:val="S0"/>
      </w:pPr>
    </w:p>
    <w:p w14:paraId="6A7A8884" w14:textId="77777777" w:rsidR="00B06585" w:rsidRDefault="00B06585" w:rsidP="00170714">
      <w:pPr>
        <w:pStyle w:val="S0"/>
        <w:numPr>
          <w:ilvl w:val="0"/>
          <w:numId w:val="80"/>
        </w:numPr>
        <w:ind w:left="567" w:hanging="567"/>
      </w:pPr>
      <w:r w:rsidRPr="0060040F">
        <w:t>ГОСТ 12.4.029-76 Фартуки специальные. Технические условия</w:t>
      </w:r>
      <w:r w:rsidR="0096236F" w:rsidRPr="0060040F">
        <w:t>.</w:t>
      </w:r>
    </w:p>
    <w:p w14:paraId="6EED2890" w14:textId="77777777" w:rsidR="00756AF7" w:rsidRPr="00756AF7" w:rsidRDefault="00756AF7" w:rsidP="00756AF7"/>
    <w:p w14:paraId="7CD757AE" w14:textId="77777777" w:rsidR="00E73117" w:rsidRDefault="00E73117" w:rsidP="00170714">
      <w:pPr>
        <w:pStyle w:val="S0"/>
        <w:numPr>
          <w:ilvl w:val="0"/>
          <w:numId w:val="80"/>
        </w:numPr>
        <w:ind w:left="567" w:hanging="567"/>
      </w:pPr>
      <w:r w:rsidRPr="0060040F">
        <w:t>ГОСТ 12.4.064-84 Система стандартов безопасности труда. Костюмы изолирующие. Общие технические требования и методы испытаний.</w:t>
      </w:r>
    </w:p>
    <w:p w14:paraId="5A2A1BDB" w14:textId="77777777" w:rsidR="009B1B28" w:rsidRPr="009B1B28" w:rsidRDefault="009B1B28" w:rsidP="009B1B28"/>
    <w:p w14:paraId="3999BE66" w14:textId="58AEA5F1" w:rsidR="009B1B28" w:rsidRDefault="009B1B28" w:rsidP="00170714">
      <w:pPr>
        <w:pStyle w:val="S0"/>
        <w:numPr>
          <w:ilvl w:val="0"/>
          <w:numId w:val="80"/>
        </w:numPr>
        <w:ind w:left="567" w:hanging="567"/>
      </w:pPr>
      <w:r w:rsidRPr="009B1B28">
        <w:t>ГОСТ 12.4.101-93 Система стандартов безопасности труда. Одежда специальная для ограниченной защиты от токсичных веществ. Общие технические требования и методы испытаний.</w:t>
      </w:r>
    </w:p>
    <w:p w14:paraId="2C020631" w14:textId="77777777" w:rsidR="00E73117" w:rsidRPr="00E73117" w:rsidRDefault="00E73117" w:rsidP="00E73117"/>
    <w:p w14:paraId="31A79C10" w14:textId="77777777" w:rsidR="00E73117" w:rsidRDefault="00E73117" w:rsidP="00170714">
      <w:pPr>
        <w:pStyle w:val="S0"/>
        <w:numPr>
          <w:ilvl w:val="0"/>
          <w:numId w:val="80"/>
        </w:numPr>
        <w:ind w:left="567" w:hanging="567"/>
      </w:pPr>
      <w:r w:rsidRPr="0060040F">
        <w:t>ГОСТ 12.4.103-83 Система стандартов безопасности труда. Одежда специальная защитная, средства индивидуальной защиты ног и рук. Классификация.</w:t>
      </w:r>
    </w:p>
    <w:p w14:paraId="0C5B032B" w14:textId="77777777" w:rsidR="00A11710" w:rsidRPr="00A11710" w:rsidRDefault="00A11710" w:rsidP="00A11710"/>
    <w:p w14:paraId="2E3041DA" w14:textId="3204885C" w:rsidR="00A11710" w:rsidRDefault="00A11710" w:rsidP="00170714">
      <w:pPr>
        <w:pStyle w:val="S0"/>
        <w:numPr>
          <w:ilvl w:val="0"/>
          <w:numId w:val="80"/>
        </w:numPr>
        <w:ind w:left="567" w:hanging="567"/>
      </w:pPr>
      <w:r w:rsidRPr="00A11710">
        <w:t>ГОСТ 12.4.124-83 Система стандартов безопасности труда. Средства защиты от статического электричества. Общие технические требования</w:t>
      </w:r>
      <w:r>
        <w:t>.</w:t>
      </w:r>
    </w:p>
    <w:p w14:paraId="20BACC89" w14:textId="77777777" w:rsidR="009B1B28" w:rsidRPr="009B1B28" w:rsidRDefault="009B1B28" w:rsidP="009B1B28"/>
    <w:p w14:paraId="2E58D39C" w14:textId="173B87FF" w:rsidR="009B1B28" w:rsidRDefault="009B1B28" w:rsidP="00170714">
      <w:pPr>
        <w:pStyle w:val="S0"/>
        <w:numPr>
          <w:ilvl w:val="0"/>
          <w:numId w:val="80"/>
        </w:numPr>
        <w:ind w:left="567" w:hanging="567"/>
      </w:pPr>
      <w:r w:rsidRPr="009B1B28">
        <w:t>ГОСТ 12.4.183-91 Система стандартов безопасности труда. Материалы для средств защиты рук. Технические требования.</w:t>
      </w:r>
    </w:p>
    <w:p w14:paraId="7C229BD5" w14:textId="77777777" w:rsidR="00A11710" w:rsidRPr="00A11710" w:rsidRDefault="00A11710" w:rsidP="00A11710"/>
    <w:p w14:paraId="581A1849" w14:textId="7E89DA5C" w:rsidR="00A11710" w:rsidRDefault="00A11710" w:rsidP="00170714">
      <w:pPr>
        <w:pStyle w:val="S0"/>
        <w:numPr>
          <w:ilvl w:val="0"/>
          <w:numId w:val="80"/>
        </w:numPr>
        <w:ind w:left="567" w:hanging="567"/>
      </w:pPr>
      <w:r w:rsidRPr="00A11710">
        <w:t>ГОСТ Р 12.4.185-99</w:t>
      </w:r>
      <w:r>
        <w:t xml:space="preserve"> </w:t>
      </w:r>
      <w:r w:rsidRPr="00A11710">
        <w:t>Система стандартов безопасности труда. Средства индивидуальной защиты от пониженных температур. Методы определения теплоизоляции комплекта.</w:t>
      </w:r>
    </w:p>
    <w:p w14:paraId="061AD27B" w14:textId="77777777" w:rsidR="00E73117" w:rsidRPr="0060040F" w:rsidRDefault="00E73117" w:rsidP="00E73117">
      <w:pPr>
        <w:pStyle w:val="S0"/>
      </w:pPr>
    </w:p>
    <w:p w14:paraId="2998A7C0" w14:textId="5D51FB0A" w:rsidR="00E73117" w:rsidRDefault="00BC4942" w:rsidP="00170714">
      <w:pPr>
        <w:pStyle w:val="S0"/>
        <w:numPr>
          <w:ilvl w:val="0"/>
          <w:numId w:val="80"/>
        </w:numPr>
        <w:ind w:left="567" w:hanging="567"/>
      </w:pPr>
      <w:r w:rsidRPr="00B54B65">
        <w:t>ГОСТ 12.4.</w:t>
      </w:r>
      <w:r>
        <w:t>294</w:t>
      </w:r>
      <w:r w:rsidRPr="00B54B65">
        <w:t>-201</w:t>
      </w:r>
      <w:r>
        <w:t>5</w:t>
      </w:r>
      <w:r w:rsidRPr="00B54B65">
        <w:t xml:space="preserve"> </w:t>
      </w:r>
      <w:r w:rsidR="00E73117" w:rsidRPr="00B54B65">
        <w:t>Система ста</w:t>
      </w:r>
      <w:r w:rsidR="00E73117" w:rsidRPr="0036718D">
        <w:t>ндартов безопасности труда. Средства индивидуальной защиты органов дыхания. Полумаски фильтрующие для защиты от аэрозолей. Общие технические условия.</w:t>
      </w:r>
    </w:p>
    <w:p w14:paraId="60682F50" w14:textId="77777777" w:rsidR="00E73117" w:rsidRPr="0036718D" w:rsidRDefault="00E73117" w:rsidP="00E73117">
      <w:pPr>
        <w:pStyle w:val="S0"/>
      </w:pPr>
    </w:p>
    <w:p w14:paraId="00F80F28" w14:textId="77777777" w:rsidR="00E73117" w:rsidRPr="00C44DF7" w:rsidRDefault="00E73117" w:rsidP="00170714">
      <w:pPr>
        <w:pStyle w:val="S0"/>
        <w:numPr>
          <w:ilvl w:val="0"/>
          <w:numId w:val="80"/>
        </w:numPr>
        <w:ind w:left="567" w:hanging="567"/>
      </w:pPr>
      <w:r>
        <w:t xml:space="preserve">ГОСТ 12.4.235-2012 </w:t>
      </w:r>
      <w:r w:rsidRPr="0060040F">
        <w:t xml:space="preserve">Система стандартов безопасности труда. Средства индивидуальной защиты органов дыхания. </w:t>
      </w:r>
      <w:r>
        <w:t>Фильтры противогазные и комбинированные</w:t>
      </w:r>
      <w:r w:rsidRPr="0060040F">
        <w:t>. Общие технические требования. Методы испытаний. Маркировка.</w:t>
      </w:r>
    </w:p>
    <w:p w14:paraId="476A1353" w14:textId="77777777" w:rsidR="00E73117" w:rsidRPr="00C44DF7" w:rsidRDefault="00E73117" w:rsidP="00E73117">
      <w:pPr>
        <w:pStyle w:val="S0"/>
        <w:ind w:left="567" w:hanging="567"/>
      </w:pPr>
    </w:p>
    <w:p w14:paraId="4B742DEC" w14:textId="77777777" w:rsidR="00E73117" w:rsidRDefault="00E73117" w:rsidP="00170714">
      <w:pPr>
        <w:pStyle w:val="S0"/>
        <w:numPr>
          <w:ilvl w:val="0"/>
          <w:numId w:val="80"/>
        </w:numPr>
        <w:ind w:left="567" w:hanging="567"/>
      </w:pPr>
      <w:r w:rsidRPr="0060040F">
        <w:t>ГОСТ 12.4.236-2012 Система стандартов безопасности труда. Средства индивидуальной защиты органов дыхания. Дыхательные аппараты со шлангом подачи чистого воздуха, используемые с масками и полумасками. Общие технические требования. Методы испытаний. Маркировка.</w:t>
      </w:r>
    </w:p>
    <w:p w14:paraId="7B107AF4" w14:textId="77777777" w:rsidR="00E73117" w:rsidRDefault="00E73117" w:rsidP="00E73117">
      <w:pPr>
        <w:pStyle w:val="S0"/>
      </w:pPr>
    </w:p>
    <w:p w14:paraId="5C30F05D" w14:textId="77777777" w:rsidR="00E73117" w:rsidRDefault="00E73117" w:rsidP="00170714">
      <w:pPr>
        <w:pStyle w:val="S0"/>
        <w:numPr>
          <w:ilvl w:val="0"/>
          <w:numId w:val="80"/>
        </w:numPr>
        <w:ind w:left="567" w:hanging="567"/>
      </w:pPr>
      <w:r w:rsidRPr="00AB4098">
        <w:t>ГОСТ 12.4.244-2013 Система стандартов безопасности труда. Средства индивидуальной защиты органов дыхания. Полумаски и четвертьмаски из изолирующих материалов. Общие технические условия.</w:t>
      </w:r>
    </w:p>
    <w:p w14:paraId="5C820982" w14:textId="77777777" w:rsidR="00E73117" w:rsidRDefault="00E73117" w:rsidP="00E73117">
      <w:pPr>
        <w:pStyle w:val="S0"/>
      </w:pPr>
    </w:p>
    <w:p w14:paraId="760CA4B3" w14:textId="77777777" w:rsidR="00E73117" w:rsidRDefault="00E73117" w:rsidP="00170714">
      <w:pPr>
        <w:pStyle w:val="S0"/>
        <w:numPr>
          <w:ilvl w:val="0"/>
          <w:numId w:val="80"/>
        </w:numPr>
        <w:ind w:left="567" w:hanging="567"/>
      </w:pPr>
      <w:r>
        <w:t xml:space="preserve">ГОСТ 12.4.250-2013 </w:t>
      </w:r>
      <w:r w:rsidRPr="00DF3068">
        <w:t>Система стандартов безопасности труда. Одежда специальная для защиты от искр и брызг расплавленного металла. Технические требования.</w:t>
      </w:r>
    </w:p>
    <w:p w14:paraId="5E176235" w14:textId="77777777" w:rsidR="00E73117" w:rsidRDefault="00E73117" w:rsidP="00E73117">
      <w:pPr>
        <w:pStyle w:val="S0"/>
      </w:pPr>
    </w:p>
    <w:p w14:paraId="573390DD" w14:textId="666BB07C" w:rsidR="00E73117" w:rsidRDefault="00E73117" w:rsidP="00170714">
      <w:pPr>
        <w:pStyle w:val="S0"/>
        <w:numPr>
          <w:ilvl w:val="0"/>
          <w:numId w:val="80"/>
        </w:numPr>
        <w:ind w:left="567" w:hanging="567"/>
      </w:pPr>
      <w:r w:rsidRPr="0060040F">
        <w:t xml:space="preserve">ГОСТ 12.4.251-2013 </w:t>
      </w:r>
      <w:r w:rsidR="00CA7BD6" w:rsidRPr="00AB4098">
        <w:t xml:space="preserve">Система стандартов безопасности труда. </w:t>
      </w:r>
      <w:r w:rsidRPr="0060040F">
        <w:t>Одежда специальная для защиты от растворов кислот. Технические требования.</w:t>
      </w:r>
    </w:p>
    <w:p w14:paraId="70494606" w14:textId="77777777" w:rsidR="00E73117" w:rsidRPr="0060040F" w:rsidRDefault="00E73117" w:rsidP="00E73117">
      <w:pPr>
        <w:pStyle w:val="S0"/>
      </w:pPr>
    </w:p>
    <w:p w14:paraId="7DD64FE3" w14:textId="77777777" w:rsidR="00E73117" w:rsidRDefault="00E73117" w:rsidP="00170714">
      <w:pPr>
        <w:pStyle w:val="S0"/>
        <w:numPr>
          <w:ilvl w:val="0"/>
          <w:numId w:val="80"/>
        </w:numPr>
        <w:ind w:left="567" w:hanging="567"/>
      </w:pPr>
      <w:r w:rsidRPr="00AB4098">
        <w:t>ГОСТ 12.4.253-2013 Система стандартов безопасности труда. Средства индивидуальной защиты глаз. Общие технические требования.</w:t>
      </w:r>
    </w:p>
    <w:p w14:paraId="21C3ACF4" w14:textId="77777777" w:rsidR="00E73117" w:rsidRPr="00AB4098" w:rsidRDefault="00E73117" w:rsidP="00E73117">
      <w:pPr>
        <w:pStyle w:val="S0"/>
      </w:pPr>
    </w:p>
    <w:p w14:paraId="2FB9048B" w14:textId="77777777" w:rsidR="00E73117" w:rsidRDefault="00E73117" w:rsidP="00170714">
      <w:pPr>
        <w:pStyle w:val="S0"/>
        <w:numPr>
          <w:ilvl w:val="0"/>
          <w:numId w:val="80"/>
        </w:numPr>
        <w:ind w:left="567" w:hanging="567"/>
      </w:pPr>
      <w:r w:rsidRPr="00C74E3A">
        <w:t>ГОСТ 12.4.259-2014 Система стандартов безопасности труда. Одежда специальная для защиты от жидких химических веществ. Эксплуатационные требования к одежде для химической защиты, обеспечивающей ограниченную защиту от жидких химических веществ (типы 6 и РВ [6]).</w:t>
      </w:r>
    </w:p>
    <w:p w14:paraId="7029B1B1" w14:textId="77777777" w:rsidR="00E73117" w:rsidRDefault="00E73117" w:rsidP="00E73117">
      <w:pPr>
        <w:pStyle w:val="S0"/>
      </w:pPr>
    </w:p>
    <w:p w14:paraId="40612E29" w14:textId="507D876C" w:rsidR="00E73117" w:rsidRDefault="00E73117" w:rsidP="00170714">
      <w:pPr>
        <w:pStyle w:val="S0"/>
        <w:numPr>
          <w:ilvl w:val="0"/>
          <w:numId w:val="80"/>
        </w:numPr>
        <w:ind w:left="567" w:hanging="567"/>
      </w:pPr>
      <w:r w:rsidRPr="000D78D3">
        <w:t>ГОСТ 12.4.279</w:t>
      </w:r>
      <w:r w:rsidR="00CA7BD6">
        <w:t>-2014</w:t>
      </w:r>
      <w:r w:rsidRPr="000D78D3">
        <w:t xml:space="preserve"> Система стандартов безопасности труда. Одежда специальная для защиты от химических веществ. Классификация, технические требования, методы испытаний и маркировка.</w:t>
      </w:r>
    </w:p>
    <w:p w14:paraId="6B34B75B" w14:textId="77777777" w:rsidR="00E73117" w:rsidRPr="00D826EB" w:rsidRDefault="00E73117" w:rsidP="00E73117">
      <w:pPr>
        <w:pStyle w:val="S0"/>
      </w:pPr>
    </w:p>
    <w:p w14:paraId="51CFEA6E" w14:textId="77777777" w:rsidR="00E73117" w:rsidRDefault="00E73117" w:rsidP="00170714">
      <w:pPr>
        <w:pStyle w:val="S0"/>
        <w:numPr>
          <w:ilvl w:val="0"/>
          <w:numId w:val="80"/>
        </w:numPr>
        <w:ind w:left="567" w:hanging="567"/>
      </w:pPr>
      <w:r>
        <w:t>ГОСТ 12.4.283-</w:t>
      </w:r>
      <w:r w:rsidRPr="000D78D3">
        <w:t>2014 Система стандартов безопасности труда. Комплект защитный от поражения электрическим током. Общие технические требования. Методы испытаний.</w:t>
      </w:r>
    </w:p>
    <w:p w14:paraId="306165E3" w14:textId="77777777" w:rsidR="00E73117" w:rsidRPr="00D826EB" w:rsidRDefault="00E73117" w:rsidP="00E73117">
      <w:pPr>
        <w:pStyle w:val="S0"/>
      </w:pPr>
    </w:p>
    <w:p w14:paraId="36DBC5F6" w14:textId="23B37EB7" w:rsidR="00E73117" w:rsidRDefault="00E73117" w:rsidP="00170714">
      <w:pPr>
        <w:pStyle w:val="S0"/>
        <w:numPr>
          <w:ilvl w:val="0"/>
          <w:numId w:val="80"/>
        </w:numPr>
        <w:ind w:left="567" w:hanging="567"/>
      </w:pPr>
      <w:r w:rsidRPr="002900A2">
        <w:t>ГОСТ 12.4.284.1-2014 Система стандартов безопасности труда. Костюмы изолирующие газонепроницаемые (</w:t>
      </w:r>
      <w:r w:rsidR="00CA7BD6">
        <w:t>тип</w:t>
      </w:r>
      <w:r w:rsidRPr="002900A2">
        <w:t xml:space="preserve"> 1) и газопроницаемые (</w:t>
      </w:r>
      <w:r w:rsidR="00CA7BD6">
        <w:t>тип</w:t>
      </w:r>
      <w:r w:rsidRPr="002900A2">
        <w:t xml:space="preserve"> 2) для защиты от воздействия токсичных химических веществ. Технические требования.</w:t>
      </w:r>
    </w:p>
    <w:p w14:paraId="2846376D" w14:textId="77777777" w:rsidR="00E73117" w:rsidRPr="002900A2" w:rsidRDefault="00E73117" w:rsidP="00E73117">
      <w:pPr>
        <w:pStyle w:val="S0"/>
      </w:pPr>
    </w:p>
    <w:p w14:paraId="1FF7F5C7" w14:textId="77777777" w:rsidR="00E73117" w:rsidRDefault="00E73117" w:rsidP="00170714">
      <w:pPr>
        <w:pStyle w:val="S0"/>
        <w:numPr>
          <w:ilvl w:val="0"/>
          <w:numId w:val="80"/>
        </w:numPr>
        <w:ind w:left="567" w:hanging="567"/>
      </w:pPr>
      <w:r w:rsidRPr="00C74E3A">
        <w:t>ГОСТ 12496-88 Цилиндры и трубки электротехнические стеклоэпоксифенольные. Технические условия.</w:t>
      </w:r>
    </w:p>
    <w:p w14:paraId="069C8C2B" w14:textId="77777777" w:rsidR="00E73117" w:rsidRDefault="00E73117" w:rsidP="00E73117">
      <w:pPr>
        <w:pStyle w:val="S0"/>
      </w:pPr>
    </w:p>
    <w:p w14:paraId="46E48771" w14:textId="77777777" w:rsidR="00684EE6" w:rsidRDefault="00684EE6" w:rsidP="00170714">
      <w:pPr>
        <w:pStyle w:val="S0"/>
        <w:numPr>
          <w:ilvl w:val="0"/>
          <w:numId w:val="80"/>
        </w:numPr>
        <w:ind w:left="567" w:hanging="567"/>
      </w:pPr>
      <w:r w:rsidRPr="00684EE6">
        <w:t>ГОСТ 16504-81 Система государственных испытаний продукции. Испытания и контроль качества продукции. Основные термины и определения.</w:t>
      </w:r>
    </w:p>
    <w:p w14:paraId="482CC953" w14:textId="77777777" w:rsidR="00684EE6" w:rsidRPr="00684EE6" w:rsidRDefault="00684EE6" w:rsidP="00684EE6">
      <w:pPr>
        <w:pStyle w:val="S0"/>
      </w:pPr>
    </w:p>
    <w:p w14:paraId="469A062D" w14:textId="77777777" w:rsidR="00D21154" w:rsidRDefault="00D21154" w:rsidP="00170714">
      <w:pPr>
        <w:pStyle w:val="S0"/>
        <w:numPr>
          <w:ilvl w:val="0"/>
          <w:numId w:val="80"/>
        </w:numPr>
        <w:ind w:left="567" w:hanging="567"/>
      </w:pPr>
      <w:r w:rsidRPr="0060040F">
        <w:t>ГОСТ 18724-88 Обувь валяная грубошерстная. Технические условия.</w:t>
      </w:r>
    </w:p>
    <w:p w14:paraId="7AB15F00" w14:textId="77777777" w:rsidR="00D21154" w:rsidRPr="00D21154" w:rsidRDefault="00D21154" w:rsidP="00D21154"/>
    <w:p w14:paraId="31D206AD" w14:textId="632F4C12" w:rsidR="009B1B28" w:rsidRDefault="009B1B28" w:rsidP="00170714">
      <w:pPr>
        <w:pStyle w:val="S0"/>
        <w:numPr>
          <w:ilvl w:val="0"/>
          <w:numId w:val="80"/>
        </w:numPr>
        <w:ind w:left="567" w:hanging="567"/>
      </w:pPr>
      <w:r w:rsidRPr="009B1B28">
        <w:t>ГОСТ 20010-93 Перчатки резиновые технические. Технические условия.</w:t>
      </w:r>
    </w:p>
    <w:p w14:paraId="0E1B1E92" w14:textId="77777777" w:rsidR="00E73117" w:rsidRPr="00C44DF7" w:rsidRDefault="00E73117" w:rsidP="00E73117">
      <w:pPr>
        <w:pStyle w:val="S0"/>
      </w:pPr>
    </w:p>
    <w:p w14:paraId="2D9DB1E0" w14:textId="77777777" w:rsidR="00D21154" w:rsidRDefault="00D21154" w:rsidP="00170714">
      <w:pPr>
        <w:pStyle w:val="S0"/>
        <w:numPr>
          <w:ilvl w:val="0"/>
          <w:numId w:val="80"/>
        </w:numPr>
        <w:ind w:left="567" w:hanging="567"/>
      </w:pPr>
      <w:bookmarkStart w:id="1626" w:name="_Toc437531347"/>
      <w:r w:rsidRPr="0060040F">
        <w:t>ГОСТ 20176-84 Перчатки и рукавицы меховые. Общие технические условия</w:t>
      </w:r>
      <w:bookmarkEnd w:id="1626"/>
      <w:r w:rsidRPr="0060040F">
        <w:t>.</w:t>
      </w:r>
    </w:p>
    <w:p w14:paraId="26AF017E" w14:textId="77777777" w:rsidR="00D21154" w:rsidRPr="00D21154" w:rsidRDefault="00D21154" w:rsidP="00D21154"/>
    <w:p w14:paraId="45C33911" w14:textId="15BD9FFA" w:rsidR="00E73117" w:rsidRDefault="00E73117" w:rsidP="00170714">
      <w:pPr>
        <w:pStyle w:val="S0"/>
        <w:numPr>
          <w:ilvl w:val="0"/>
          <w:numId w:val="80"/>
        </w:numPr>
        <w:ind w:left="567" w:hanging="567"/>
      </w:pPr>
      <w:r w:rsidRPr="0060040F">
        <w:t>ГОСТ</w:t>
      </w:r>
      <w:r w:rsidRPr="00AB4098">
        <w:t xml:space="preserve"> 20493-2001 Указатели напряжения. Общие технические условия.</w:t>
      </w:r>
    </w:p>
    <w:p w14:paraId="6D710CED" w14:textId="77777777" w:rsidR="00E73117" w:rsidRDefault="00E73117" w:rsidP="00E73117">
      <w:pPr>
        <w:pStyle w:val="S0"/>
      </w:pPr>
    </w:p>
    <w:p w14:paraId="25637C93" w14:textId="77777777" w:rsidR="00E73117" w:rsidRDefault="00E73117" w:rsidP="00170714">
      <w:pPr>
        <w:pStyle w:val="S0"/>
        <w:numPr>
          <w:ilvl w:val="0"/>
          <w:numId w:val="80"/>
        </w:numPr>
        <w:ind w:left="567" w:hanging="567"/>
      </w:pPr>
      <w:r w:rsidRPr="0060040F">
        <w:t>ГОСТ 20494-2001 Штанги изолирующие оперативные и штанги переносных заземлений. Общие технические условия.</w:t>
      </w:r>
    </w:p>
    <w:p w14:paraId="56315367" w14:textId="77777777" w:rsidR="00F72637" w:rsidRPr="00F72637" w:rsidRDefault="00F72637" w:rsidP="00F72637"/>
    <w:p w14:paraId="54A7AB35" w14:textId="42062A52" w:rsidR="00E73117" w:rsidRDefault="00E73117" w:rsidP="00170714">
      <w:pPr>
        <w:pStyle w:val="S0"/>
        <w:numPr>
          <w:ilvl w:val="0"/>
          <w:numId w:val="80"/>
        </w:numPr>
        <w:ind w:left="567" w:hanging="567"/>
      </w:pPr>
      <w:r w:rsidRPr="00C44DF7">
        <w:t>ГОСТ 31460-2012 Кремы косметические. Общие технические условия.</w:t>
      </w:r>
    </w:p>
    <w:p w14:paraId="3F5FE9CB" w14:textId="77777777" w:rsidR="00E73117" w:rsidRPr="00C44DF7" w:rsidRDefault="00E73117" w:rsidP="00E73117">
      <w:pPr>
        <w:pStyle w:val="S0"/>
      </w:pPr>
    </w:p>
    <w:p w14:paraId="65FBC62F" w14:textId="77777777" w:rsidR="00E73117" w:rsidRDefault="00E73117" w:rsidP="00170714">
      <w:pPr>
        <w:pStyle w:val="S0"/>
        <w:numPr>
          <w:ilvl w:val="0"/>
          <w:numId w:val="80"/>
        </w:numPr>
        <w:ind w:left="567" w:hanging="567"/>
      </w:pPr>
      <w:r w:rsidRPr="00C44DF7">
        <w:t>ГОСТ 31696-2012 Продукция косметическая гигиеническая моющая. Общие технические условия.</w:t>
      </w:r>
    </w:p>
    <w:p w14:paraId="06EEDD8F" w14:textId="77777777" w:rsidR="00E73117" w:rsidRPr="00C44DF7" w:rsidRDefault="00E73117" w:rsidP="00E73117">
      <w:pPr>
        <w:pStyle w:val="S0"/>
      </w:pPr>
    </w:p>
    <w:p w14:paraId="670A3448" w14:textId="77777777" w:rsidR="00E73117" w:rsidRDefault="00E73117" w:rsidP="00170714">
      <w:pPr>
        <w:pStyle w:val="S0"/>
        <w:numPr>
          <w:ilvl w:val="0"/>
          <w:numId w:val="80"/>
        </w:numPr>
        <w:ind w:left="567" w:hanging="567"/>
      </w:pPr>
      <w:r w:rsidRPr="00C44DF7">
        <w:t>ГОСТ 32084-2013 Одежда меховая. Общие технические условия.</w:t>
      </w:r>
    </w:p>
    <w:p w14:paraId="0D84AB37" w14:textId="77777777" w:rsidR="00E73117" w:rsidRPr="00C44DF7" w:rsidRDefault="00E73117" w:rsidP="00E73117">
      <w:pPr>
        <w:pStyle w:val="S0"/>
      </w:pPr>
    </w:p>
    <w:p w14:paraId="7077F5CF" w14:textId="77777777" w:rsidR="00E73117" w:rsidRDefault="00E73117" w:rsidP="00170714">
      <w:pPr>
        <w:pStyle w:val="S0"/>
        <w:numPr>
          <w:ilvl w:val="0"/>
          <w:numId w:val="80"/>
        </w:numPr>
        <w:ind w:left="567" w:hanging="567"/>
      </w:pPr>
      <w:r w:rsidRPr="00C44DF7">
        <w:t>ГОСТ 32117-2013 Продукция парфюмерно-косметическая. Информация для потребителя. Общие требования.</w:t>
      </w:r>
    </w:p>
    <w:p w14:paraId="451DFA7D" w14:textId="77777777" w:rsidR="00E73117" w:rsidRPr="00C44DF7" w:rsidRDefault="00E73117" w:rsidP="00E73117">
      <w:pPr>
        <w:pStyle w:val="S0"/>
      </w:pPr>
    </w:p>
    <w:p w14:paraId="17C9C6E1" w14:textId="77777777" w:rsidR="00D21154" w:rsidRDefault="00D21154" w:rsidP="00170714">
      <w:pPr>
        <w:pStyle w:val="S0"/>
        <w:numPr>
          <w:ilvl w:val="0"/>
          <w:numId w:val="80"/>
        </w:numPr>
        <w:ind w:left="567" w:hanging="567"/>
      </w:pPr>
      <w:r w:rsidRPr="00AB4098">
        <w:t>ГОСТ 32489-2013 Пояса предохранительные строительные. Общие технические условия.</w:t>
      </w:r>
    </w:p>
    <w:p w14:paraId="32DF6A4C" w14:textId="77777777" w:rsidR="00D21154" w:rsidRPr="00C74E3A" w:rsidRDefault="00D21154" w:rsidP="00D21154">
      <w:pPr>
        <w:pStyle w:val="S0"/>
      </w:pPr>
    </w:p>
    <w:p w14:paraId="0E6FB828" w14:textId="77777777" w:rsidR="00E73117" w:rsidRDefault="00E73117" w:rsidP="00170714">
      <w:pPr>
        <w:pStyle w:val="S0"/>
        <w:numPr>
          <w:ilvl w:val="0"/>
          <w:numId w:val="80"/>
        </w:numPr>
        <w:ind w:left="567" w:hanging="567"/>
      </w:pPr>
      <w:r w:rsidRPr="0060040F">
        <w:t>ГОСТ 4997-75 Ковры диэлектрические резиновые. Технические условия.</w:t>
      </w:r>
    </w:p>
    <w:p w14:paraId="6EF89CD0" w14:textId="77777777" w:rsidR="00E73117" w:rsidRDefault="00E73117" w:rsidP="00E73117">
      <w:pPr>
        <w:pStyle w:val="S0"/>
      </w:pPr>
    </w:p>
    <w:p w14:paraId="6F54D92E" w14:textId="77777777" w:rsidR="00E73117" w:rsidRDefault="00E73117" w:rsidP="00170714">
      <w:pPr>
        <w:pStyle w:val="S0"/>
        <w:numPr>
          <w:ilvl w:val="0"/>
          <w:numId w:val="80"/>
        </w:numPr>
        <w:ind w:left="567" w:hanging="567"/>
      </w:pPr>
      <w:r w:rsidRPr="00AB4098">
        <w:t>ГОСТ 5375-79 Сапоги резиновые формовые. Технические условия</w:t>
      </w:r>
      <w:r w:rsidRPr="00C74E3A">
        <w:t>.</w:t>
      </w:r>
    </w:p>
    <w:p w14:paraId="11DF46E7" w14:textId="77777777" w:rsidR="00E43DC6" w:rsidRDefault="00E43DC6" w:rsidP="00684EE6"/>
    <w:p w14:paraId="7D927BD9" w14:textId="77777777" w:rsidR="00E73117" w:rsidRDefault="00E73117" w:rsidP="00170714">
      <w:pPr>
        <w:pStyle w:val="S0"/>
        <w:numPr>
          <w:ilvl w:val="0"/>
          <w:numId w:val="80"/>
        </w:numPr>
        <w:ind w:left="567" w:hanging="567"/>
      </w:pPr>
      <w:r w:rsidRPr="00473431">
        <w:t>ГОСТ 5710-85 Одежда из овчины шубной и мехового велюра. Общие технические условия.</w:t>
      </w:r>
    </w:p>
    <w:p w14:paraId="77A63468" w14:textId="77777777" w:rsidR="00E73117" w:rsidRPr="00473431" w:rsidRDefault="00E73117" w:rsidP="00E73117">
      <w:pPr>
        <w:pStyle w:val="S0"/>
      </w:pPr>
    </w:p>
    <w:p w14:paraId="191D3F12" w14:textId="77777777" w:rsidR="00E73117" w:rsidRDefault="00E73117" w:rsidP="00170714">
      <w:pPr>
        <w:pStyle w:val="S0"/>
        <w:numPr>
          <w:ilvl w:val="0"/>
          <w:numId w:val="80"/>
        </w:numPr>
        <w:ind w:left="567" w:hanging="567"/>
      </w:pPr>
      <w:r w:rsidRPr="00AB4098">
        <w:t>ГОСТ 8726-88 Трубки электротехнические бумажно-бакелитовые. Технические условия.</w:t>
      </w:r>
    </w:p>
    <w:p w14:paraId="404BB6F5" w14:textId="77777777" w:rsidR="00D21154" w:rsidRPr="0060040F" w:rsidRDefault="00D21154" w:rsidP="00D21154">
      <w:pPr>
        <w:pStyle w:val="S0"/>
      </w:pPr>
    </w:p>
    <w:p w14:paraId="125FC260" w14:textId="77777777" w:rsidR="002D140E" w:rsidRDefault="008D39F3" w:rsidP="00170714">
      <w:pPr>
        <w:pStyle w:val="S0"/>
        <w:numPr>
          <w:ilvl w:val="0"/>
          <w:numId w:val="80"/>
        </w:numPr>
        <w:ind w:left="567" w:hanging="567"/>
      </w:pPr>
      <w:hyperlink r:id="rId71" w:history="1">
        <w:r w:rsidR="002D140E" w:rsidRPr="00756AF7">
          <w:t>ГОСТ Р 12.4.236-2011</w:t>
        </w:r>
      </w:hyperlink>
      <w:r w:rsidR="002D140E" w:rsidRPr="00756AF7">
        <w:t xml:space="preserve"> Система стандартов безопасности труда. Одежда специальная для защиты от пониженных температур. Технические требования</w:t>
      </w:r>
      <w:r w:rsidR="002D140E">
        <w:t>.</w:t>
      </w:r>
    </w:p>
    <w:p w14:paraId="7EB09AFD" w14:textId="77777777" w:rsidR="002D140E" w:rsidRDefault="002D140E" w:rsidP="002D140E">
      <w:pPr>
        <w:pStyle w:val="S0"/>
      </w:pPr>
    </w:p>
    <w:p w14:paraId="5856624A" w14:textId="77777777" w:rsidR="00D21154" w:rsidRPr="002D7E0A" w:rsidRDefault="00D21154" w:rsidP="00170714">
      <w:pPr>
        <w:pStyle w:val="S0"/>
        <w:numPr>
          <w:ilvl w:val="0"/>
          <w:numId w:val="80"/>
        </w:numPr>
        <w:ind w:left="567" w:hanging="567"/>
      </w:pPr>
      <w:r w:rsidRPr="002D7E0A">
        <w:t>ГОСТ Р 51696-2000 Товары бытовой химии. Общие технические требования.</w:t>
      </w:r>
    </w:p>
    <w:p w14:paraId="05058841" w14:textId="77777777" w:rsidR="00D21154" w:rsidRPr="002D7E0A" w:rsidRDefault="00D21154" w:rsidP="00D21154">
      <w:pPr>
        <w:ind w:left="567" w:hanging="567"/>
      </w:pPr>
    </w:p>
    <w:p w14:paraId="4048D126" w14:textId="77777777" w:rsidR="00D21154" w:rsidRPr="00AB4098" w:rsidRDefault="00D21154" w:rsidP="00170714">
      <w:pPr>
        <w:pStyle w:val="S0"/>
        <w:numPr>
          <w:ilvl w:val="0"/>
          <w:numId w:val="80"/>
        </w:numPr>
        <w:ind w:left="567" w:hanging="567"/>
      </w:pPr>
      <w:r w:rsidRPr="002D7E0A">
        <w:t>ГОСТ Р 51697-2000 Товары бытовой х</w:t>
      </w:r>
      <w:r w:rsidRPr="007E58B6">
        <w:t>имии в аэрозольной упаковке. Общие технические условия</w:t>
      </w:r>
      <w:r w:rsidRPr="00473431">
        <w:t>.</w:t>
      </w:r>
    </w:p>
    <w:p w14:paraId="448C66BC" w14:textId="77777777" w:rsidR="00D21154" w:rsidRPr="00C74E3A" w:rsidRDefault="00D21154" w:rsidP="00D21154">
      <w:pPr>
        <w:pStyle w:val="S0"/>
        <w:ind w:left="567" w:hanging="567"/>
      </w:pPr>
    </w:p>
    <w:p w14:paraId="4A841F37" w14:textId="27513BF0" w:rsidR="00D21154" w:rsidRDefault="00D21154" w:rsidP="00170714">
      <w:pPr>
        <w:pStyle w:val="S0"/>
        <w:numPr>
          <w:ilvl w:val="0"/>
          <w:numId w:val="80"/>
        </w:numPr>
        <w:ind w:left="567" w:hanging="567"/>
      </w:pPr>
      <w:r w:rsidRPr="0060040F">
        <w:t>Г</w:t>
      </w:r>
      <w:r>
        <w:t>ОСТ Р 12.4.293-2015</w:t>
      </w:r>
      <w:r w:rsidRPr="0060040F">
        <w:t xml:space="preserve"> </w:t>
      </w:r>
      <w:r>
        <w:t>Система стандартов безопасности труда.</w:t>
      </w:r>
      <w:r w:rsidRPr="00C44DF7">
        <w:t xml:space="preserve"> Средства индивидуальной защиты органов дыхания. Маски. Общие технические условия.</w:t>
      </w:r>
    </w:p>
    <w:p w14:paraId="6A40F512" w14:textId="77777777" w:rsidR="00F352B4" w:rsidRPr="0060040F" w:rsidRDefault="00F352B4" w:rsidP="00F352B4">
      <w:pPr>
        <w:pStyle w:val="S0"/>
      </w:pPr>
    </w:p>
    <w:p w14:paraId="0201059F" w14:textId="77777777" w:rsidR="00D21154" w:rsidRPr="00C44DF7" w:rsidRDefault="00D21154" w:rsidP="00170714">
      <w:pPr>
        <w:pStyle w:val="S0"/>
        <w:numPr>
          <w:ilvl w:val="0"/>
          <w:numId w:val="80"/>
        </w:numPr>
        <w:ind w:left="567" w:hanging="567"/>
      </w:pPr>
      <w:r w:rsidRPr="0060040F">
        <w:t>Г</w:t>
      </w:r>
      <w:r>
        <w:t>ОСТ Р 12.4.281-2014</w:t>
      </w:r>
      <w:r w:rsidRPr="0060040F">
        <w:t xml:space="preserve"> Система стандартов безопасности труда. Одежда специальная сигнальная повышенной видимости. Технические требования.</w:t>
      </w:r>
    </w:p>
    <w:p w14:paraId="7C414EF1" w14:textId="77777777" w:rsidR="00D21154" w:rsidRPr="00C44DF7" w:rsidRDefault="00D21154" w:rsidP="00D21154">
      <w:pPr>
        <w:pStyle w:val="S0"/>
        <w:ind w:left="567" w:hanging="567"/>
      </w:pPr>
    </w:p>
    <w:p w14:paraId="707E7DDE" w14:textId="77777777" w:rsidR="00D21154" w:rsidRPr="0060040F" w:rsidRDefault="00D21154" w:rsidP="00170714">
      <w:pPr>
        <w:pStyle w:val="S0"/>
        <w:numPr>
          <w:ilvl w:val="0"/>
          <w:numId w:val="80"/>
        </w:numPr>
        <w:ind w:left="567" w:hanging="567"/>
      </w:pPr>
      <w:r w:rsidRPr="0060040F">
        <w:t>ГОСТ Р 12.4.234-2012 Система стандартов безопасности труда. Одежда специальная для защиты от термических рисков электрической дуги. Общие технические требования и методы испытаний.</w:t>
      </w:r>
    </w:p>
    <w:p w14:paraId="51A12B53" w14:textId="77777777" w:rsidR="002D140E" w:rsidRPr="00C44DF7" w:rsidRDefault="002D140E" w:rsidP="002D140E">
      <w:pPr>
        <w:pStyle w:val="S0"/>
        <w:ind w:left="567" w:hanging="567"/>
      </w:pPr>
    </w:p>
    <w:p w14:paraId="2F07EACA" w14:textId="77777777" w:rsidR="002D140E" w:rsidRDefault="002D140E" w:rsidP="00170714">
      <w:pPr>
        <w:pStyle w:val="S0"/>
        <w:numPr>
          <w:ilvl w:val="0"/>
          <w:numId w:val="80"/>
        </w:numPr>
        <w:ind w:left="567" w:hanging="567"/>
      </w:pPr>
      <w:r w:rsidRPr="0060040F">
        <w:t>Г</w:t>
      </w:r>
      <w:r>
        <w:t>ОСТ Р 12.4.251-2013</w:t>
      </w:r>
      <w:r w:rsidRPr="0060040F">
        <w:t xml:space="preserve"> Система стандартов безопасности труда. Одежда специальная для защиты от растворов кислот. Технические требования.</w:t>
      </w:r>
    </w:p>
    <w:p w14:paraId="2FDCBD6E" w14:textId="77777777" w:rsidR="002D140E" w:rsidRDefault="002D140E" w:rsidP="002D140E">
      <w:pPr>
        <w:pStyle w:val="S0"/>
      </w:pPr>
    </w:p>
    <w:p w14:paraId="51291BE4" w14:textId="77777777" w:rsidR="00D21154" w:rsidRPr="00C44DF7" w:rsidRDefault="00D21154" w:rsidP="00170714">
      <w:pPr>
        <w:pStyle w:val="S0"/>
        <w:numPr>
          <w:ilvl w:val="0"/>
          <w:numId w:val="80"/>
        </w:numPr>
        <w:ind w:left="567" w:hanging="567"/>
      </w:pPr>
      <w:r w:rsidRPr="0060040F">
        <w:t>ГОСТ Р 12</w:t>
      </w:r>
      <w:r>
        <w:t>.4.252-2013</w:t>
      </w:r>
      <w:r w:rsidRPr="0060040F">
        <w:t xml:space="preserve"> Система стандартов безопасности труда. Средства индивидуальной защиты рук. Перчатки. Общие технические требования. Методы испытаний.</w:t>
      </w:r>
    </w:p>
    <w:p w14:paraId="385990E7" w14:textId="77777777" w:rsidR="00D21154" w:rsidRPr="00C44DF7" w:rsidRDefault="00D21154" w:rsidP="00D21154">
      <w:pPr>
        <w:pStyle w:val="S0"/>
        <w:ind w:left="567" w:hanging="567"/>
      </w:pPr>
    </w:p>
    <w:p w14:paraId="3D56594C" w14:textId="19F32045" w:rsidR="00D351B1" w:rsidRPr="00F352B4" w:rsidRDefault="00D351B1" w:rsidP="00170714">
      <w:pPr>
        <w:pStyle w:val="S0"/>
        <w:numPr>
          <w:ilvl w:val="0"/>
          <w:numId w:val="80"/>
        </w:numPr>
        <w:ind w:left="567" w:hanging="567"/>
      </w:pPr>
      <w:r w:rsidRPr="00F352B4">
        <w:t>ГОСТ Р 12.4.253-2011 Система стандартов безопасности труда. Средства индивидуальной защиты органов дыхания. Автономные изолирующие дыхательные аппараты со сжатым и с химически связанным кислородом для горноспасателей. Общие технические условия.</w:t>
      </w:r>
    </w:p>
    <w:p w14:paraId="34AC7D3F" w14:textId="77777777" w:rsidR="00D351B1" w:rsidRDefault="00D351B1" w:rsidP="00D351B1">
      <w:pPr>
        <w:pStyle w:val="affffffd"/>
      </w:pPr>
    </w:p>
    <w:p w14:paraId="5F18D17F" w14:textId="77777777" w:rsidR="00D21154" w:rsidRPr="0060040F" w:rsidRDefault="00D21154" w:rsidP="00170714">
      <w:pPr>
        <w:pStyle w:val="S0"/>
        <w:numPr>
          <w:ilvl w:val="0"/>
          <w:numId w:val="80"/>
        </w:numPr>
        <w:ind w:left="567" w:hanging="567"/>
      </w:pPr>
      <w:r w:rsidRPr="00C44DF7">
        <w:t>ГОСТ Р 12.4.253-2013</w:t>
      </w:r>
      <w:r w:rsidRPr="0060040F">
        <w:t xml:space="preserve"> Система стандартов безопасности труда. Средства индивидуальной защиты глаз. Общие технические требования.</w:t>
      </w:r>
    </w:p>
    <w:p w14:paraId="5629DE56" w14:textId="77777777" w:rsidR="00D21154" w:rsidRPr="0060040F" w:rsidRDefault="00D21154" w:rsidP="00D21154">
      <w:pPr>
        <w:pStyle w:val="S0"/>
        <w:ind w:left="567" w:hanging="567"/>
      </w:pPr>
    </w:p>
    <w:p w14:paraId="1F4363FC" w14:textId="77777777" w:rsidR="00D21154" w:rsidRPr="0060040F" w:rsidRDefault="00D21154" w:rsidP="00170714">
      <w:pPr>
        <w:pStyle w:val="S0"/>
        <w:numPr>
          <w:ilvl w:val="0"/>
          <w:numId w:val="80"/>
        </w:numPr>
        <w:ind w:left="567" w:hanging="567"/>
      </w:pPr>
      <w:r w:rsidRPr="0060040F">
        <w:t>Г</w:t>
      </w:r>
      <w:r>
        <w:t>ОСТ Р 12.4.275-2014</w:t>
      </w:r>
      <w:r w:rsidRPr="0060040F">
        <w:t xml:space="preserve"> </w:t>
      </w:r>
      <w:r w:rsidRPr="00C44DF7">
        <w:t>Система стандартов безопасности труда. Средства индивидуальной защиты органа слуха. Общие техн</w:t>
      </w:r>
      <w:r>
        <w:t>ические требования. М</w:t>
      </w:r>
      <w:r w:rsidRPr="00C44DF7">
        <w:t>етоды испытаний</w:t>
      </w:r>
      <w:r w:rsidRPr="0060040F">
        <w:t>.</w:t>
      </w:r>
    </w:p>
    <w:p w14:paraId="775F6CBF" w14:textId="77777777" w:rsidR="00D21154" w:rsidRPr="0060040F" w:rsidRDefault="00D21154" w:rsidP="00D21154">
      <w:pPr>
        <w:pStyle w:val="S0"/>
        <w:ind w:left="567" w:hanging="567"/>
      </w:pPr>
    </w:p>
    <w:p w14:paraId="22DBD00D" w14:textId="77777777" w:rsidR="00D21154" w:rsidRDefault="00D21154" w:rsidP="00170714">
      <w:pPr>
        <w:pStyle w:val="S0"/>
        <w:numPr>
          <w:ilvl w:val="0"/>
          <w:numId w:val="80"/>
        </w:numPr>
        <w:ind w:left="567" w:hanging="567"/>
      </w:pPr>
      <w:r w:rsidRPr="0060040F">
        <w:t>ГОСТ Р 12.4.296-2013 Система стандартов безопасности труда. Одежда специальная для защиты от вредных биологических факторов (насекомых и паукообразных). Общие технические требования. Методы испытаний.</w:t>
      </w:r>
    </w:p>
    <w:p w14:paraId="65C95584" w14:textId="77777777" w:rsidR="00D21154" w:rsidRDefault="00D21154" w:rsidP="00D21154">
      <w:pPr>
        <w:pStyle w:val="S0"/>
        <w:ind w:left="567" w:hanging="567"/>
      </w:pPr>
    </w:p>
    <w:p w14:paraId="77E29E23" w14:textId="77777777" w:rsidR="00D21154" w:rsidRPr="00AB4098" w:rsidRDefault="00D21154" w:rsidP="00170714">
      <w:pPr>
        <w:pStyle w:val="S0"/>
        <w:numPr>
          <w:ilvl w:val="0"/>
          <w:numId w:val="80"/>
        </w:numPr>
        <w:ind w:left="567" w:hanging="567"/>
      </w:pPr>
      <w:r>
        <w:t>ГОСТ Р 52488-2005 Средства для стирки. Общие технические условия</w:t>
      </w:r>
    </w:p>
    <w:p w14:paraId="4BD9A837" w14:textId="77777777" w:rsidR="00D21154" w:rsidRPr="00C44DF7" w:rsidRDefault="00D21154" w:rsidP="00D21154">
      <w:pPr>
        <w:pStyle w:val="S0"/>
        <w:ind w:left="567" w:hanging="567"/>
      </w:pPr>
    </w:p>
    <w:p w14:paraId="7817176D" w14:textId="77777777" w:rsidR="00D21154" w:rsidRPr="0060040F" w:rsidRDefault="00D21154" w:rsidP="00170714">
      <w:pPr>
        <w:pStyle w:val="S0"/>
        <w:numPr>
          <w:ilvl w:val="0"/>
          <w:numId w:val="80"/>
        </w:numPr>
        <w:ind w:left="567" w:hanging="567"/>
      </w:pPr>
      <w:r w:rsidRPr="0060040F">
        <w:t>ГОСТ Р ИСО 10819-99 Вибрация и удар. Метод измерения и оценки передаточной функции перчаток в области ладони.</w:t>
      </w:r>
    </w:p>
    <w:p w14:paraId="603593BB" w14:textId="77777777" w:rsidR="00D21154" w:rsidRPr="00C44DF7" w:rsidRDefault="00D21154" w:rsidP="00D21154">
      <w:pPr>
        <w:pStyle w:val="S0"/>
      </w:pPr>
    </w:p>
    <w:p w14:paraId="6A35FC62" w14:textId="77777777" w:rsidR="00D21154" w:rsidRDefault="00D21154" w:rsidP="00170714">
      <w:pPr>
        <w:pStyle w:val="S0"/>
        <w:numPr>
          <w:ilvl w:val="0"/>
          <w:numId w:val="80"/>
        </w:numPr>
        <w:ind w:left="567" w:hanging="567"/>
      </w:pPr>
      <w:r w:rsidRPr="0060040F">
        <w:t>ГОСТ Р ЕН 14594-2011 Система стандартов безопасности труда. Средства индивидуальной защиты органов дыхания. Дыхательные аппараты с непрерывной подачей сжатого воздуха от магистрали. Требования, испытания, маркировка.</w:t>
      </w:r>
    </w:p>
    <w:p w14:paraId="48BAF68E" w14:textId="77777777" w:rsidR="00D21154" w:rsidRPr="0060040F" w:rsidRDefault="00D21154" w:rsidP="00D21154">
      <w:pPr>
        <w:pStyle w:val="S0"/>
      </w:pPr>
    </w:p>
    <w:p w14:paraId="0C68A2D3" w14:textId="6E7A4D71" w:rsidR="00D21154" w:rsidRDefault="00D21154" w:rsidP="00170714">
      <w:pPr>
        <w:pStyle w:val="S0"/>
        <w:numPr>
          <w:ilvl w:val="0"/>
          <w:numId w:val="80"/>
        </w:numPr>
        <w:ind w:left="567" w:hanging="567"/>
      </w:pPr>
      <w:r w:rsidRPr="0060040F">
        <w:t>ГОСТ Р</w:t>
      </w:r>
      <w:r w:rsidR="00AC18FD" w:rsidRPr="00AC18FD">
        <w:t xml:space="preserve"> 57379-2016</w:t>
      </w:r>
      <w:r w:rsidR="00AC18FD">
        <w:t>/</w:t>
      </w:r>
      <w:r w:rsidRPr="0060040F">
        <w:t>Е</w:t>
      </w:r>
      <w:r w:rsidR="00AC18FD">
        <w:rPr>
          <w:lang w:val="en-US"/>
        </w:rPr>
        <w:t>N</w:t>
      </w:r>
      <w:r w:rsidRPr="0060040F">
        <w:t xml:space="preserve"> 341</w:t>
      </w:r>
      <w:r w:rsidR="00AC18FD">
        <w:t>:</w:t>
      </w:r>
      <w:r w:rsidRPr="0060040F">
        <w:t>201</w:t>
      </w:r>
      <w:r w:rsidR="00AC18FD">
        <w:t>1</w:t>
      </w:r>
      <w:r w:rsidRPr="0060040F">
        <w:t xml:space="preserve"> Система стандартов безопасности труда. Средства индивидуальной защиты от падения с высоты. Устройства для спуска. Общие технические требования. Методы испытаний.</w:t>
      </w:r>
    </w:p>
    <w:p w14:paraId="253B3100" w14:textId="77777777" w:rsidR="00D21154" w:rsidRDefault="00D21154" w:rsidP="00D21154">
      <w:pPr>
        <w:pStyle w:val="S0"/>
      </w:pPr>
    </w:p>
    <w:p w14:paraId="3746B6C3" w14:textId="77777777" w:rsidR="00E73117" w:rsidRDefault="00E73117" w:rsidP="00170714">
      <w:pPr>
        <w:pStyle w:val="S0"/>
        <w:numPr>
          <w:ilvl w:val="0"/>
          <w:numId w:val="80"/>
        </w:numPr>
        <w:ind w:left="567" w:hanging="567"/>
      </w:pPr>
      <w:r>
        <w:t xml:space="preserve">ГОСТ Р ЕН 354-2010 </w:t>
      </w:r>
      <w:r w:rsidRPr="00284611">
        <w:t>Система стандартов безопасности труда. Средства индивидуальной защиты от падения с высоты. Стропы. Общие технические требования. Методы испытаний.</w:t>
      </w:r>
    </w:p>
    <w:p w14:paraId="2EDE261E" w14:textId="77777777" w:rsidR="00E73117" w:rsidRDefault="00E73117" w:rsidP="00E73117">
      <w:pPr>
        <w:pStyle w:val="S0"/>
      </w:pPr>
    </w:p>
    <w:p w14:paraId="39BDD099" w14:textId="77777777" w:rsidR="00E73117" w:rsidRDefault="00E73117" w:rsidP="00170714">
      <w:pPr>
        <w:pStyle w:val="S0"/>
        <w:numPr>
          <w:ilvl w:val="0"/>
          <w:numId w:val="80"/>
        </w:numPr>
        <w:ind w:left="567" w:hanging="567"/>
      </w:pPr>
      <w:r w:rsidRPr="00C44DF7">
        <w:t>ГОСТ Р EH 353-</w:t>
      </w:r>
      <w:r>
        <w:t xml:space="preserve">1-2008 </w:t>
      </w:r>
      <w:r w:rsidRPr="00B25F71">
        <w:t>Система стандартов безопасности труда. Средства индивидуальной защиты от падения с высоты. Средства защиты от падения с высоты ползункового типа на жесткой анкерной линии. Часть 1. Общие технические требования. Методы испытаний.</w:t>
      </w:r>
    </w:p>
    <w:p w14:paraId="41F84211" w14:textId="77777777" w:rsidR="00E73117" w:rsidRDefault="00E73117" w:rsidP="00E73117">
      <w:pPr>
        <w:pStyle w:val="S0"/>
      </w:pPr>
    </w:p>
    <w:p w14:paraId="3AAF6D1A" w14:textId="77777777" w:rsidR="00E73117" w:rsidRDefault="00E73117" w:rsidP="00170714">
      <w:pPr>
        <w:pStyle w:val="S0"/>
        <w:numPr>
          <w:ilvl w:val="0"/>
          <w:numId w:val="80"/>
        </w:numPr>
        <w:ind w:left="567" w:hanging="567"/>
      </w:pPr>
      <w:r w:rsidRPr="00C44DF7">
        <w:t>ГОСТ Р EH 353-2</w:t>
      </w:r>
      <w:r>
        <w:t xml:space="preserve">-2007 </w:t>
      </w:r>
      <w:r w:rsidRPr="00B25F71">
        <w:t>Система стандартов безопасности труда. Средства индивидуальной защиты от падения с высоты ползункового типа на гибкой анкерной линии. Часть 2. Общие технические требования. Методы испытаний.</w:t>
      </w:r>
    </w:p>
    <w:p w14:paraId="76F95788" w14:textId="77777777" w:rsidR="00E73117" w:rsidRDefault="00E73117" w:rsidP="00E73117">
      <w:pPr>
        <w:pStyle w:val="S0"/>
      </w:pPr>
    </w:p>
    <w:p w14:paraId="077DC2D5" w14:textId="77777777" w:rsidR="00E73117" w:rsidRDefault="00E73117" w:rsidP="00170714">
      <w:pPr>
        <w:pStyle w:val="S0"/>
        <w:numPr>
          <w:ilvl w:val="0"/>
          <w:numId w:val="80"/>
        </w:numPr>
        <w:ind w:left="567" w:hanging="567"/>
      </w:pPr>
      <w:r>
        <w:t xml:space="preserve">ГОСТ Р ЕН 355-2008 </w:t>
      </w:r>
      <w:r w:rsidRPr="00284611">
        <w:t>Система стандартов безопасности труда. Средства индивидуальной защиты от падения с высоты. Амортизаторы. Общие технические требования. Методы испытаний.</w:t>
      </w:r>
    </w:p>
    <w:p w14:paraId="7EA80A3D" w14:textId="77777777" w:rsidR="00E73117" w:rsidRDefault="00E73117" w:rsidP="00E73117">
      <w:pPr>
        <w:pStyle w:val="S0"/>
      </w:pPr>
    </w:p>
    <w:p w14:paraId="4358F657" w14:textId="77777777" w:rsidR="00E73117" w:rsidRDefault="00E73117" w:rsidP="00170714">
      <w:pPr>
        <w:pStyle w:val="S0"/>
        <w:numPr>
          <w:ilvl w:val="0"/>
          <w:numId w:val="80"/>
        </w:numPr>
        <w:ind w:left="567" w:hanging="567"/>
      </w:pPr>
      <w:r w:rsidRPr="00C44DF7">
        <w:t>ГОСТ Р EH 358</w:t>
      </w:r>
      <w:r>
        <w:t xml:space="preserve">-2008 </w:t>
      </w:r>
      <w:r w:rsidRPr="00B25F71">
        <w:t>Система стандартов безопасности труда. Средства индивидуальной защиты от падения с высоты. Привязи и стропы для удержания и позиционирования. Общие технические требования. Методы испытаний.</w:t>
      </w:r>
    </w:p>
    <w:p w14:paraId="46EF4FAE" w14:textId="77777777" w:rsidR="00E73117" w:rsidRDefault="00E73117" w:rsidP="00E73117">
      <w:pPr>
        <w:pStyle w:val="S0"/>
      </w:pPr>
    </w:p>
    <w:p w14:paraId="3C7BC2EE" w14:textId="77777777" w:rsidR="00E73117" w:rsidRDefault="00E73117" w:rsidP="00170714">
      <w:pPr>
        <w:pStyle w:val="S0"/>
        <w:numPr>
          <w:ilvl w:val="0"/>
          <w:numId w:val="80"/>
        </w:numPr>
        <w:ind w:left="567" w:hanging="567"/>
      </w:pPr>
      <w:r>
        <w:t xml:space="preserve">ГОСТ Р ЕН 360-2008 </w:t>
      </w:r>
      <w:r w:rsidRPr="00284611">
        <w:t>Система стандартов безопасности труда. Средства индивидуальной защиты от падения с высоты. Средства защиты втягивающего типа. Общие технические требования. Методы испытаний.</w:t>
      </w:r>
    </w:p>
    <w:p w14:paraId="72F202DE" w14:textId="77777777" w:rsidR="00E73117" w:rsidRDefault="00E73117" w:rsidP="00E73117">
      <w:pPr>
        <w:pStyle w:val="S0"/>
      </w:pPr>
    </w:p>
    <w:p w14:paraId="0441DFFA" w14:textId="77777777" w:rsidR="00E73117" w:rsidRDefault="00E73117" w:rsidP="00170714">
      <w:pPr>
        <w:pStyle w:val="S0"/>
        <w:numPr>
          <w:ilvl w:val="0"/>
          <w:numId w:val="80"/>
        </w:numPr>
        <w:ind w:left="567" w:hanging="567"/>
      </w:pPr>
      <w:r w:rsidRPr="00C44DF7">
        <w:t>ГОСТ Р EH 361</w:t>
      </w:r>
      <w:r>
        <w:t xml:space="preserve">-2008 </w:t>
      </w:r>
      <w:r w:rsidRPr="00F72637">
        <w:t>Система стандартов безопасности труда. Средства индивидуальной защиты от падения с высоты. Страховочные привязи. Общие технические требования. Методы испытаний</w:t>
      </w:r>
      <w:r>
        <w:t>.</w:t>
      </w:r>
    </w:p>
    <w:p w14:paraId="6E3A38E8" w14:textId="77777777" w:rsidR="00E73117" w:rsidRDefault="00E73117" w:rsidP="00E73117">
      <w:pPr>
        <w:pStyle w:val="S0"/>
      </w:pPr>
    </w:p>
    <w:p w14:paraId="52064928" w14:textId="20B354A5" w:rsidR="00F72637" w:rsidRDefault="00F72637" w:rsidP="00170714">
      <w:pPr>
        <w:pStyle w:val="S0"/>
        <w:numPr>
          <w:ilvl w:val="0"/>
          <w:numId w:val="80"/>
        </w:numPr>
        <w:ind w:left="567" w:hanging="567"/>
      </w:pPr>
      <w:r>
        <w:t xml:space="preserve">ГОСТ Р ЕН 362-2008 </w:t>
      </w:r>
      <w:r w:rsidRPr="00F72637">
        <w:t>Система стандартов безопасности труда. Средства индивидуальной защиты от падения с высоты. Соединительные элементы. Общие технические требования. Методы испытаний.</w:t>
      </w:r>
    </w:p>
    <w:p w14:paraId="5C9AF4E5" w14:textId="77777777" w:rsidR="00F72637" w:rsidRPr="00284611" w:rsidRDefault="00F72637" w:rsidP="00284611"/>
    <w:p w14:paraId="55FCF64A" w14:textId="77777777" w:rsidR="00E73117" w:rsidRDefault="00E73117" w:rsidP="00170714">
      <w:pPr>
        <w:pStyle w:val="S0"/>
        <w:numPr>
          <w:ilvl w:val="0"/>
          <w:numId w:val="80"/>
        </w:numPr>
        <w:ind w:left="567" w:hanging="567"/>
      </w:pPr>
      <w:r>
        <w:t xml:space="preserve">ГОСТ Р ЕН 363-2007 </w:t>
      </w:r>
      <w:r w:rsidRPr="00284611">
        <w:t>Система стандартов безопасности труда. Средства индивидуальной защиты от падения с высоты. Страховочные системы. Общие технические требования.</w:t>
      </w:r>
    </w:p>
    <w:p w14:paraId="003E6F1E" w14:textId="77777777" w:rsidR="00A257CC" w:rsidRDefault="00A257CC" w:rsidP="00A257CC">
      <w:pPr>
        <w:pStyle w:val="affffffd"/>
      </w:pPr>
    </w:p>
    <w:p w14:paraId="403BDD8A" w14:textId="77EB7A5A" w:rsidR="00A257CC" w:rsidRPr="00F23B18" w:rsidRDefault="000A373B" w:rsidP="00170714">
      <w:pPr>
        <w:pStyle w:val="S0"/>
        <w:numPr>
          <w:ilvl w:val="0"/>
          <w:numId w:val="80"/>
        </w:numPr>
        <w:ind w:left="567" w:hanging="567"/>
      </w:pPr>
      <w:r w:rsidRPr="00F23B18">
        <w:t xml:space="preserve">ГОСТ Р </w:t>
      </w:r>
      <w:r w:rsidRPr="00F23B18">
        <w:rPr>
          <w:lang w:val="en-US"/>
        </w:rPr>
        <w:t>EN</w:t>
      </w:r>
      <w:r w:rsidR="00A257CC" w:rsidRPr="00F23B18">
        <w:t xml:space="preserve"> </w:t>
      </w:r>
      <w:r w:rsidRPr="00F23B18">
        <w:t>795</w:t>
      </w:r>
      <w:r w:rsidR="00A257CC" w:rsidRPr="00F23B18">
        <w:t>-20</w:t>
      </w:r>
      <w:r w:rsidRPr="00F23B18">
        <w:t>14</w:t>
      </w:r>
      <w:r w:rsidR="00A257CC" w:rsidRPr="00F23B18">
        <w:t xml:space="preserve"> Система стандартов безопасности труда. Средства индивидуальной защиты от падения с высоты. </w:t>
      </w:r>
      <w:r w:rsidRPr="00F23B18">
        <w:t>Устройства анкерные</w:t>
      </w:r>
      <w:r w:rsidR="00A257CC" w:rsidRPr="00F23B18">
        <w:t>. Общие технические требования.</w:t>
      </w:r>
      <w:r w:rsidRPr="00F23B18">
        <w:t xml:space="preserve"> Методы испытаний.</w:t>
      </w:r>
    </w:p>
    <w:p w14:paraId="6A175366" w14:textId="77777777" w:rsidR="004D052A" w:rsidRPr="0036718D" w:rsidRDefault="004D052A" w:rsidP="00D92060">
      <w:pPr>
        <w:ind w:left="567" w:hanging="567"/>
      </w:pPr>
    </w:p>
    <w:p w14:paraId="51FF39BC" w14:textId="5B05C52D" w:rsidR="00D21154" w:rsidRDefault="00D21154" w:rsidP="00170714">
      <w:pPr>
        <w:pStyle w:val="S0"/>
        <w:numPr>
          <w:ilvl w:val="0"/>
          <w:numId w:val="80"/>
        </w:numPr>
        <w:ind w:left="567" w:hanging="567"/>
      </w:pPr>
      <w:r w:rsidRPr="0060040F">
        <w:t>Г</w:t>
      </w:r>
      <w:r w:rsidR="00E05917">
        <w:t xml:space="preserve">ОСТ </w:t>
      </w:r>
      <w:r w:rsidR="00E05917">
        <w:rPr>
          <w:lang w:val="en-US"/>
        </w:rPr>
        <w:t>EN</w:t>
      </w:r>
      <w:r w:rsidR="00F352B4">
        <w:t xml:space="preserve"> 397-</w:t>
      </w:r>
      <w:r>
        <w:t>201</w:t>
      </w:r>
      <w:r w:rsidR="00C94E6E">
        <w:t>2</w:t>
      </w:r>
      <w:r>
        <w:t xml:space="preserve"> </w:t>
      </w:r>
      <w:r w:rsidRPr="0060040F">
        <w:t>Система стандартов безопасности труда. Каски защитные. Общие требования. Методы испытаний.</w:t>
      </w:r>
    </w:p>
    <w:p w14:paraId="4756CA45" w14:textId="77777777" w:rsidR="00D21154" w:rsidRPr="00C44DF7" w:rsidRDefault="00D21154" w:rsidP="00D21154">
      <w:pPr>
        <w:pStyle w:val="S0"/>
      </w:pPr>
    </w:p>
    <w:p w14:paraId="06D22EE6" w14:textId="77777777" w:rsidR="00D21154" w:rsidRDefault="00D21154" w:rsidP="00170714">
      <w:pPr>
        <w:pStyle w:val="S0"/>
        <w:numPr>
          <w:ilvl w:val="0"/>
          <w:numId w:val="80"/>
        </w:numPr>
        <w:ind w:left="567" w:hanging="567"/>
      </w:pPr>
      <w:r w:rsidRPr="00C74E3A">
        <w:t>ГОСТ Р ЕН ИСО 20349-2013 Система стандартов безопасности труда. Обувь защитная от термических рисков и выплесков расплавленного металла на литейных и сварочных производствах. Общие технические требования</w:t>
      </w:r>
      <w:r w:rsidRPr="000D78D3">
        <w:t xml:space="preserve"> и методы испытаний.</w:t>
      </w:r>
    </w:p>
    <w:p w14:paraId="485DE84C" w14:textId="77777777" w:rsidR="00D21154" w:rsidRPr="000D78D3" w:rsidRDefault="00D21154" w:rsidP="00D21154">
      <w:pPr>
        <w:pStyle w:val="S0"/>
      </w:pPr>
    </w:p>
    <w:p w14:paraId="1B135A59" w14:textId="77777777" w:rsidR="00D21154" w:rsidRDefault="00D21154" w:rsidP="00170714">
      <w:pPr>
        <w:pStyle w:val="S0"/>
        <w:numPr>
          <w:ilvl w:val="0"/>
          <w:numId w:val="80"/>
        </w:numPr>
        <w:ind w:left="567" w:hanging="567"/>
      </w:pPr>
      <w:r w:rsidRPr="0060040F">
        <w:t xml:space="preserve">ГОСТ EN 12942-2012 </w:t>
      </w:r>
      <w:r w:rsidRPr="00AB4098">
        <w:t>Система стандартов безопасности труда. Средства индивидуальной защиты органов дыхания. Фильтрующие СИЗОД с принудительной подачей воздуха, используемые с масками, полумасками и четвертьмасками. Общие технические требования. Методы испытаний. Маркировка.</w:t>
      </w:r>
    </w:p>
    <w:p w14:paraId="507DB85C" w14:textId="77777777" w:rsidR="00D21154" w:rsidRPr="00AB4098" w:rsidRDefault="00D21154" w:rsidP="00D21154">
      <w:pPr>
        <w:pStyle w:val="S0"/>
      </w:pPr>
    </w:p>
    <w:p w14:paraId="2BD620AE" w14:textId="77777777" w:rsidR="008F6F92" w:rsidRDefault="008F6F92" w:rsidP="00170714">
      <w:pPr>
        <w:pStyle w:val="S0"/>
        <w:numPr>
          <w:ilvl w:val="0"/>
          <w:numId w:val="80"/>
        </w:numPr>
        <w:ind w:left="567" w:hanging="567"/>
      </w:pPr>
      <w:r w:rsidRPr="0060040F">
        <w:t>Г</w:t>
      </w:r>
      <w:r>
        <w:t xml:space="preserve">ОСТ </w:t>
      </w:r>
      <w:r>
        <w:rPr>
          <w:lang w:val="en-US"/>
        </w:rPr>
        <w:t>EN</w:t>
      </w:r>
      <w:r>
        <w:t xml:space="preserve"> 1496-2014</w:t>
      </w:r>
      <w:r w:rsidRPr="0060040F">
        <w:t xml:space="preserve"> </w:t>
      </w:r>
      <w:r w:rsidRPr="00C44DF7">
        <w:t>Система стандартов безопасности труда. Средства индивидуальной защиты от падения с высоты. Спасательные подъемные устройства. Общие технические требования. Методы испытаний</w:t>
      </w:r>
      <w:r w:rsidRPr="0060040F">
        <w:t>.</w:t>
      </w:r>
    </w:p>
    <w:p w14:paraId="50B087F4" w14:textId="77777777" w:rsidR="008F6F92" w:rsidRDefault="008F6F92" w:rsidP="008F6F92">
      <w:pPr>
        <w:pStyle w:val="S0"/>
      </w:pPr>
    </w:p>
    <w:p w14:paraId="5C9B2B7B" w14:textId="77777777" w:rsidR="00D21154" w:rsidRDefault="00D21154" w:rsidP="00170714">
      <w:pPr>
        <w:pStyle w:val="S0"/>
        <w:numPr>
          <w:ilvl w:val="0"/>
          <w:numId w:val="80"/>
        </w:numPr>
        <w:ind w:left="567" w:hanging="567"/>
      </w:pPr>
      <w:r w:rsidRPr="0060040F">
        <w:t>ГОСТ ISO 11612-2014 Система стандартов безопасности труда. Одежда для защиты от тепла и пламени. Общие требования и эксплуатационные характеристики.</w:t>
      </w:r>
    </w:p>
    <w:p w14:paraId="732B4481" w14:textId="77777777" w:rsidR="008E7BC3" w:rsidRPr="000D78D3" w:rsidRDefault="008E7BC3" w:rsidP="00D92060">
      <w:pPr>
        <w:pStyle w:val="S0"/>
        <w:ind w:left="567" w:hanging="567"/>
      </w:pPr>
    </w:p>
    <w:p w14:paraId="5DEFF73B" w14:textId="508D0537" w:rsidR="008461E1" w:rsidRPr="00145ACE" w:rsidRDefault="00145ACE" w:rsidP="00170714">
      <w:pPr>
        <w:pStyle w:val="S0"/>
        <w:numPr>
          <w:ilvl w:val="0"/>
          <w:numId w:val="80"/>
        </w:numPr>
        <w:ind w:left="567" w:hanging="567"/>
        <w:rPr>
          <w:lang w:val="en-US"/>
        </w:rPr>
      </w:pPr>
      <w:r w:rsidRPr="00DA46BF">
        <w:rPr>
          <w:lang w:val="en-US"/>
        </w:rPr>
        <w:t>ISO</w:t>
      </w:r>
      <w:r w:rsidRPr="00DA46BF">
        <w:t xml:space="preserve"> 13506-1:2017 Одежда для защиты от жара и пламени. Метод</w:t>
      </w:r>
      <w:r w:rsidRPr="00DA46BF">
        <w:rPr>
          <w:lang w:val="en-US"/>
        </w:rPr>
        <w:t xml:space="preserve"> </w:t>
      </w:r>
      <w:r w:rsidRPr="00DA46BF">
        <w:t>испытания</w:t>
      </w:r>
      <w:r w:rsidRPr="00DA46BF">
        <w:rPr>
          <w:lang w:val="en-US"/>
        </w:rPr>
        <w:t xml:space="preserve"> </w:t>
      </w:r>
      <w:r w:rsidRPr="00DA46BF">
        <w:t>одежды</w:t>
      </w:r>
      <w:r w:rsidRPr="00DA46BF">
        <w:rPr>
          <w:lang w:val="en-US"/>
        </w:rPr>
        <w:t xml:space="preserve"> </w:t>
      </w:r>
      <w:r w:rsidRPr="00DA46BF">
        <w:t>целиком</w:t>
      </w:r>
      <w:r w:rsidRPr="00DA46BF">
        <w:rPr>
          <w:lang w:val="en-US"/>
        </w:rPr>
        <w:t xml:space="preserve">. </w:t>
      </w:r>
      <w:r w:rsidRPr="00DA46BF">
        <w:t>Прогнозирование</w:t>
      </w:r>
      <w:r w:rsidRPr="00DA46BF">
        <w:rPr>
          <w:lang w:val="en-US"/>
        </w:rPr>
        <w:t xml:space="preserve"> </w:t>
      </w:r>
      <w:r w:rsidRPr="00DA46BF">
        <w:t>ожогов</w:t>
      </w:r>
      <w:r w:rsidRPr="00DA46BF">
        <w:rPr>
          <w:lang w:val="en-US"/>
        </w:rPr>
        <w:t xml:space="preserve"> </w:t>
      </w:r>
      <w:r w:rsidRPr="00DA46BF">
        <w:t>с</w:t>
      </w:r>
      <w:r w:rsidRPr="00DA46BF">
        <w:rPr>
          <w:lang w:val="en-US"/>
        </w:rPr>
        <w:t xml:space="preserve"> </w:t>
      </w:r>
      <w:r w:rsidRPr="00DA46BF">
        <w:t>использованием</w:t>
      </w:r>
      <w:r w:rsidRPr="00DA46BF">
        <w:rPr>
          <w:lang w:val="en-US"/>
        </w:rPr>
        <w:t xml:space="preserve"> </w:t>
      </w:r>
      <w:r w:rsidRPr="00DA46BF">
        <w:t>манекенов</w:t>
      </w:r>
      <w:r w:rsidRPr="00DA46BF">
        <w:rPr>
          <w:lang w:val="en-US"/>
        </w:rPr>
        <w:t xml:space="preserve"> </w:t>
      </w:r>
      <w:r w:rsidRPr="00DA46BF">
        <w:t>с</w:t>
      </w:r>
      <w:r w:rsidRPr="00DA46BF">
        <w:rPr>
          <w:lang w:val="en-US"/>
        </w:rPr>
        <w:t xml:space="preserve"> </w:t>
      </w:r>
      <w:r w:rsidRPr="00DA46BF">
        <w:t>приборами</w:t>
      </w:r>
      <w:r w:rsidRPr="00DA46BF">
        <w:rPr>
          <w:lang w:val="en-US"/>
        </w:rPr>
        <w:t xml:space="preserve"> (Protective clothing against heat and flame -- Test method for complete garments -- Prediction of burn injury using an instrumented manikin)</w:t>
      </w:r>
      <w:r w:rsidR="008E7BC3" w:rsidRPr="00145ACE">
        <w:rPr>
          <w:lang w:val="en-US"/>
        </w:rPr>
        <w:t>.</w:t>
      </w:r>
    </w:p>
    <w:p w14:paraId="59EC81B3" w14:textId="77777777" w:rsidR="008461E1" w:rsidRPr="00145ACE" w:rsidRDefault="008461E1" w:rsidP="00D92060">
      <w:pPr>
        <w:ind w:left="567" w:hanging="567"/>
        <w:rPr>
          <w:lang w:val="en-US"/>
        </w:rPr>
      </w:pPr>
    </w:p>
    <w:p w14:paraId="6138A61D" w14:textId="6C1592DC" w:rsidR="00D20561" w:rsidRPr="000113BA" w:rsidRDefault="003C4E6E" w:rsidP="00170714">
      <w:pPr>
        <w:pStyle w:val="S0"/>
        <w:numPr>
          <w:ilvl w:val="0"/>
          <w:numId w:val="80"/>
        </w:numPr>
        <w:ind w:left="567" w:hanging="567"/>
      </w:pPr>
      <w:r w:rsidRPr="000113BA">
        <w:t>МР 3.5.0026-11</w:t>
      </w:r>
      <w:r w:rsidR="000113BA" w:rsidRPr="000113BA">
        <w:t>.</w:t>
      </w:r>
      <w:r w:rsidR="000113BA">
        <w:t> </w:t>
      </w:r>
      <w:r w:rsidR="000113BA" w:rsidRPr="000113BA">
        <w:t>3.5</w:t>
      </w:r>
      <w:r w:rsidRPr="000113BA">
        <w:t xml:space="preserve"> </w:t>
      </w:r>
      <w:r w:rsidR="000113BA" w:rsidRPr="000113BA">
        <w:t xml:space="preserve">Дезинфектология. </w:t>
      </w:r>
      <w:r w:rsidRPr="000113BA">
        <w:t>Методические рекомендации по оценке эффективности и безопасности специальной одежды для защиты людей от членистоно</w:t>
      </w:r>
      <w:r w:rsidR="000113BA">
        <w:t>гих, вредящих здоровью человека</w:t>
      </w:r>
      <w:r w:rsidRPr="000113BA">
        <w:t>.</w:t>
      </w:r>
      <w:r w:rsidR="000113BA">
        <w:t xml:space="preserve"> Методические рекомендации.</w:t>
      </w:r>
    </w:p>
    <w:p w14:paraId="156F32B9" w14:textId="77777777" w:rsidR="008461E1" w:rsidRPr="000D78D3" w:rsidRDefault="008461E1" w:rsidP="00D92060">
      <w:pPr>
        <w:pStyle w:val="S0"/>
        <w:ind w:left="567" w:hanging="567"/>
      </w:pPr>
    </w:p>
    <w:p w14:paraId="65F9A55E" w14:textId="65887B4D" w:rsidR="008461E1" w:rsidRDefault="008461E1" w:rsidP="00170714">
      <w:pPr>
        <w:pStyle w:val="S0"/>
        <w:numPr>
          <w:ilvl w:val="0"/>
          <w:numId w:val="80"/>
        </w:numPr>
        <w:ind w:left="567" w:hanging="567"/>
      </w:pPr>
      <w:r w:rsidRPr="000D78D3">
        <w:t>Политика Компании в об</w:t>
      </w:r>
      <w:r w:rsidR="006F34A8">
        <w:t>ласти</w:t>
      </w:r>
      <w:r w:rsidR="00B734AC">
        <w:t xml:space="preserve"> промышленной безопасности,</w:t>
      </w:r>
      <w:r w:rsidR="006F34A8">
        <w:t xml:space="preserve"> охраны </w:t>
      </w:r>
      <w:r w:rsidR="00B734AC">
        <w:t xml:space="preserve">труда и </w:t>
      </w:r>
      <w:r w:rsidR="006F34A8">
        <w:t>окружающей среды № </w:t>
      </w:r>
      <w:r w:rsidRPr="000D78D3">
        <w:t>П3-05</w:t>
      </w:r>
      <w:r w:rsidR="00B734AC">
        <w:t xml:space="preserve"> П-1</w:t>
      </w:r>
      <w:r w:rsidRPr="000D78D3">
        <w:t>1</w:t>
      </w:r>
      <w:r w:rsidRPr="00D826EB">
        <w:t xml:space="preserve"> версия 1.00, утвержден</w:t>
      </w:r>
      <w:r w:rsidR="00B734AC">
        <w:t>ная решением Совета директоров ПАО «НК «Роснефть» 2</w:t>
      </w:r>
      <w:r w:rsidR="00861BB3">
        <w:t>5</w:t>
      </w:r>
      <w:r w:rsidRPr="00D826EB">
        <w:t>.</w:t>
      </w:r>
      <w:r w:rsidR="00B734AC">
        <w:t>10</w:t>
      </w:r>
      <w:r w:rsidRPr="00D826EB">
        <w:t>.201</w:t>
      </w:r>
      <w:r w:rsidR="00B734AC">
        <w:t>8</w:t>
      </w:r>
      <w:r w:rsidRPr="00D826EB">
        <w:t xml:space="preserve"> (протокол от </w:t>
      </w:r>
      <w:r w:rsidR="00B734AC">
        <w:t>29</w:t>
      </w:r>
      <w:r w:rsidRPr="00D826EB">
        <w:t>.</w:t>
      </w:r>
      <w:r w:rsidR="00B734AC">
        <w:t>10</w:t>
      </w:r>
      <w:r w:rsidRPr="00D826EB">
        <w:t>.201</w:t>
      </w:r>
      <w:r w:rsidR="00B734AC">
        <w:t>8</w:t>
      </w:r>
      <w:r w:rsidRPr="00D826EB">
        <w:t xml:space="preserve"> № </w:t>
      </w:r>
      <w:r w:rsidR="00B734AC">
        <w:t>10</w:t>
      </w:r>
      <w:r w:rsidRPr="00D826EB">
        <w:t>),</w:t>
      </w:r>
      <w:r w:rsidR="00B734AC">
        <w:t xml:space="preserve"> введенная в действие приказом ПАО «НК «Роснефть» от 10</w:t>
      </w:r>
      <w:r w:rsidRPr="00D826EB">
        <w:t>.12.201</w:t>
      </w:r>
      <w:r w:rsidR="00B734AC">
        <w:t>8</w:t>
      </w:r>
      <w:r w:rsidRPr="00D826EB">
        <w:t xml:space="preserve"> № </w:t>
      </w:r>
      <w:r w:rsidR="00B734AC">
        <w:t>788</w:t>
      </w:r>
      <w:r w:rsidRPr="00B54B65">
        <w:t>.</w:t>
      </w:r>
    </w:p>
    <w:p w14:paraId="7EBBDA71" w14:textId="77777777" w:rsidR="009612C4" w:rsidRPr="009612C4" w:rsidRDefault="009612C4" w:rsidP="009612C4"/>
    <w:p w14:paraId="42F65230" w14:textId="4A26C69F" w:rsidR="009612C4" w:rsidRDefault="009612C4" w:rsidP="009612C4">
      <w:pPr>
        <w:pStyle w:val="S0"/>
        <w:numPr>
          <w:ilvl w:val="0"/>
          <w:numId w:val="80"/>
        </w:numPr>
        <w:ind w:left="567" w:hanging="567"/>
      </w:pPr>
      <w:r>
        <w:t xml:space="preserve">Политика </w:t>
      </w:r>
      <w:r w:rsidR="006C542F">
        <w:t xml:space="preserve">Компании </w:t>
      </w:r>
      <w:r w:rsidRPr="009612C4">
        <w:t xml:space="preserve">в области противодействия </w:t>
      </w:r>
      <w:r w:rsidR="006C542F" w:rsidRPr="009612C4">
        <w:t xml:space="preserve">корпоративному мошенничеству </w:t>
      </w:r>
      <w:r w:rsidR="006C542F">
        <w:t xml:space="preserve">и </w:t>
      </w:r>
      <w:r w:rsidRPr="009612C4">
        <w:t>вовлечени</w:t>
      </w:r>
      <w:r w:rsidR="006C542F">
        <w:t>ю</w:t>
      </w:r>
      <w:r w:rsidRPr="009612C4">
        <w:t xml:space="preserve"> в коррупционную деятельность</w:t>
      </w:r>
      <w:r w:rsidR="006C542F">
        <w:t xml:space="preserve"> № П3-11.03 П-04 версия 1.00, утвержденная решением Совета директоров ПАО «НК «Роснефть» 21.05.2018 (протокол от 21.05.2018 № 19), введенная в действие приказом ПАО «НК «Роснефть» от 27.06.2018 № 373.</w:t>
      </w:r>
    </w:p>
    <w:p w14:paraId="3549EFE6" w14:textId="77777777" w:rsidR="008461E1" w:rsidRPr="00B54B65" w:rsidRDefault="008461E1" w:rsidP="006C542F">
      <w:pPr>
        <w:pStyle w:val="S0"/>
      </w:pPr>
    </w:p>
    <w:p w14:paraId="708521D8" w14:textId="3AB6CA04" w:rsidR="008461E1" w:rsidRDefault="008461E1" w:rsidP="00170714">
      <w:pPr>
        <w:pStyle w:val="S0"/>
        <w:numPr>
          <w:ilvl w:val="0"/>
          <w:numId w:val="80"/>
        </w:numPr>
        <w:ind w:left="567" w:hanging="567"/>
      </w:pPr>
      <w:r w:rsidRPr="00B54B65">
        <w:t xml:space="preserve">Стандарт </w:t>
      </w:r>
      <w:r w:rsidR="00414A22" w:rsidRPr="00B54B65">
        <w:t>Компании</w:t>
      </w:r>
      <w:r w:rsidRPr="0036718D">
        <w:t xml:space="preserve"> «Интегрированная система управления промышленной безопасностью, охраной труда и окружающей среды»</w:t>
      </w:r>
      <w:r w:rsidR="00414A22" w:rsidRPr="0036718D">
        <w:t xml:space="preserve"> № </w:t>
      </w:r>
      <w:r w:rsidR="00414A22" w:rsidRPr="002D7E0A">
        <w:t>П</w:t>
      </w:r>
      <w:r w:rsidR="006F34A8">
        <w:t>3</w:t>
      </w:r>
      <w:r w:rsidR="00414A22" w:rsidRPr="002D7E0A">
        <w:t>-05 С-00</w:t>
      </w:r>
      <w:r w:rsidR="006F34A8">
        <w:t>0</w:t>
      </w:r>
      <w:r w:rsidR="00414A22" w:rsidRPr="002D7E0A">
        <w:t>9 версия </w:t>
      </w:r>
      <w:r w:rsidR="006F34A8">
        <w:t>3</w:t>
      </w:r>
      <w:r w:rsidR="00414A22" w:rsidRPr="002D7E0A">
        <w:t xml:space="preserve">.00, утвержденный </w:t>
      </w:r>
      <w:r w:rsidR="006F34A8">
        <w:t xml:space="preserve">решением Правления ПАО «НК «Роснефть» 30.08.2018 (протокол от 30.08.2018 № Пр-ИС-31п), введенный в действие </w:t>
      </w:r>
      <w:r w:rsidR="00414A22" w:rsidRPr="002D7E0A">
        <w:t xml:space="preserve">приказом </w:t>
      </w:r>
      <w:r w:rsidR="006F34A8">
        <w:t>П</w:t>
      </w:r>
      <w:r w:rsidR="00414A22" w:rsidRPr="002D7E0A">
        <w:t xml:space="preserve">АО «НК «Роснефть» от </w:t>
      </w:r>
      <w:r w:rsidR="006F34A8">
        <w:t>16.10.2018 № 647</w:t>
      </w:r>
      <w:r w:rsidRPr="002D7E0A">
        <w:t>.</w:t>
      </w:r>
    </w:p>
    <w:p w14:paraId="44CA8D1E" w14:textId="77777777" w:rsidR="002B1D06" w:rsidRPr="00172B71" w:rsidRDefault="002B1D06" w:rsidP="00172B71"/>
    <w:p w14:paraId="1CA01822" w14:textId="5F5BDEAB" w:rsidR="002B1D06" w:rsidRPr="002D7E0A" w:rsidRDefault="002B1D06" w:rsidP="00170714">
      <w:pPr>
        <w:pStyle w:val="S0"/>
        <w:numPr>
          <w:ilvl w:val="0"/>
          <w:numId w:val="80"/>
        </w:numPr>
        <w:ind w:left="567" w:hanging="567"/>
      </w:pPr>
      <w:r>
        <w:t>Положение Компании «О закупке товаров, работ, услуг» № П2-08 Р-0019 в</w:t>
      </w:r>
      <w:r w:rsidR="00861BB3">
        <w:t>ерсия 3</w:t>
      </w:r>
      <w:r>
        <w:t>.00, утвержденное решением Совета</w:t>
      </w:r>
      <w:r w:rsidR="00861BB3">
        <w:t xml:space="preserve"> директоров ПАО «НК «Роснефть» 03</w:t>
      </w:r>
      <w:r>
        <w:t>.</w:t>
      </w:r>
      <w:r w:rsidR="00861BB3">
        <w:t>12</w:t>
      </w:r>
      <w:r>
        <w:t xml:space="preserve">.2018 (протокол от </w:t>
      </w:r>
      <w:r w:rsidR="00861BB3">
        <w:t>03</w:t>
      </w:r>
      <w:r>
        <w:t>.</w:t>
      </w:r>
      <w:r w:rsidR="00861BB3">
        <w:t>12</w:t>
      </w:r>
      <w:r>
        <w:t>.2018 № 1</w:t>
      </w:r>
      <w:r w:rsidR="00861BB3">
        <w:t>1</w:t>
      </w:r>
      <w:r>
        <w:t>), введенное в действие приказом ПАО «НК «Роснефть» от 1</w:t>
      </w:r>
      <w:r w:rsidR="00861BB3">
        <w:t>3</w:t>
      </w:r>
      <w:r>
        <w:t>.</w:t>
      </w:r>
      <w:r w:rsidR="00861BB3">
        <w:t>12</w:t>
      </w:r>
      <w:r>
        <w:t>.2018 № </w:t>
      </w:r>
      <w:r w:rsidR="00861BB3">
        <w:t>799</w:t>
      </w:r>
      <w:r>
        <w:t>.</w:t>
      </w:r>
    </w:p>
    <w:p w14:paraId="3E704CC3" w14:textId="77777777" w:rsidR="008461E1" w:rsidRPr="007E58B6" w:rsidRDefault="008461E1" w:rsidP="00D92060">
      <w:pPr>
        <w:ind w:left="567" w:hanging="567"/>
      </w:pPr>
    </w:p>
    <w:p w14:paraId="753DA0E4" w14:textId="77777777" w:rsidR="004576DD" w:rsidRDefault="004576DD" w:rsidP="00170714">
      <w:pPr>
        <w:pStyle w:val="S0"/>
        <w:numPr>
          <w:ilvl w:val="0"/>
          <w:numId w:val="80"/>
        </w:numPr>
        <w:ind w:left="567" w:hanging="567"/>
      </w:pPr>
      <w:r>
        <w:t>Положение Компании «Организация реализации невостребованных материально-технических ресурсов Компании» №</w:t>
      </w:r>
      <w:r w:rsidRPr="0036718D">
        <w:t> </w:t>
      </w:r>
      <w:r>
        <w:t>П2-02 Р-0193 версия 1.00, утвержденное приказом ПАО «НК «Роснефть» от 07.06.2017 №</w:t>
      </w:r>
      <w:r w:rsidRPr="002D7E0A">
        <w:t> </w:t>
      </w:r>
      <w:r>
        <w:t>326.</w:t>
      </w:r>
    </w:p>
    <w:p w14:paraId="7F9D50F9" w14:textId="77777777" w:rsidR="00C70055" w:rsidRPr="00172B71" w:rsidRDefault="00C70055" w:rsidP="00172B71"/>
    <w:p w14:paraId="45C3B255" w14:textId="06D9511B" w:rsidR="00C70055" w:rsidRPr="00130CAC" w:rsidRDefault="00C70055" w:rsidP="00861BB3">
      <w:pPr>
        <w:pStyle w:val="S0"/>
        <w:numPr>
          <w:ilvl w:val="0"/>
          <w:numId w:val="80"/>
        </w:numPr>
        <w:ind w:left="567" w:hanging="567"/>
      </w:pPr>
      <w:r w:rsidRPr="00130CAC">
        <w:t>Положение Компании «</w:t>
      </w:r>
      <w:r w:rsidR="00861BB3" w:rsidRPr="00130CAC">
        <w:t>Порядок организации и проведения производственного контроля за состоянием промышленной безопасности, охраны труда и окружающей среды на производственных объектах</w:t>
      </w:r>
      <w:r w:rsidRPr="00130CAC">
        <w:t xml:space="preserve">» </w:t>
      </w:r>
      <w:r w:rsidR="006F34A8" w:rsidRPr="00130CAC">
        <w:t>№ </w:t>
      </w:r>
      <w:r w:rsidR="00130CAC" w:rsidRPr="00130CAC">
        <w:t>П3-05 Р-0032 версия 2</w:t>
      </w:r>
      <w:r w:rsidRPr="00130CAC">
        <w:t xml:space="preserve">.00, утвержденное приказом </w:t>
      </w:r>
      <w:r w:rsidR="00861BB3" w:rsidRPr="00130CAC">
        <w:t>П</w:t>
      </w:r>
      <w:r w:rsidRPr="00130CAC">
        <w:t xml:space="preserve">АО «НК «Роснефть» от </w:t>
      </w:r>
      <w:r w:rsidR="00861BB3" w:rsidRPr="00130CAC">
        <w:t>10</w:t>
      </w:r>
      <w:r w:rsidRPr="00130CAC">
        <w:t>.1</w:t>
      </w:r>
      <w:r w:rsidR="00861BB3" w:rsidRPr="00130CAC">
        <w:t>2</w:t>
      </w:r>
      <w:r w:rsidRPr="00130CAC">
        <w:t>.201</w:t>
      </w:r>
      <w:r w:rsidR="00861BB3" w:rsidRPr="00130CAC">
        <w:t>8</w:t>
      </w:r>
      <w:r w:rsidRPr="00130CAC">
        <w:t xml:space="preserve"> № </w:t>
      </w:r>
      <w:r w:rsidR="00861BB3" w:rsidRPr="00130CAC">
        <w:t>787</w:t>
      </w:r>
      <w:r w:rsidRPr="00130CAC">
        <w:t>.</w:t>
      </w:r>
    </w:p>
    <w:p w14:paraId="585232AD" w14:textId="77777777" w:rsidR="005F7270" w:rsidRDefault="005F7270" w:rsidP="00D92060">
      <w:pPr>
        <w:pStyle w:val="affffffd"/>
        <w:ind w:left="567" w:hanging="567"/>
      </w:pPr>
    </w:p>
    <w:p w14:paraId="0DF8167C" w14:textId="77777777" w:rsidR="00E43DC6" w:rsidRDefault="005F7270" w:rsidP="007844EF">
      <w:pPr>
        <w:pStyle w:val="S0"/>
        <w:numPr>
          <w:ilvl w:val="0"/>
          <w:numId w:val="80"/>
        </w:numPr>
        <w:ind w:left="567" w:hanging="567"/>
      </w:pPr>
      <w:r>
        <w:t>Положение Компании «Порядок организации и ведения претензионно-исковой работы и исполнения исполнительных документов» № П</w:t>
      </w:r>
      <w:r w:rsidR="006F34A8">
        <w:t>3</w:t>
      </w:r>
      <w:r>
        <w:t xml:space="preserve">-06 Р-0003 версия 1.00, утвержденное приказом </w:t>
      </w:r>
      <w:r w:rsidR="006F34A8">
        <w:t>О</w:t>
      </w:r>
      <w:r>
        <w:t>АО «НК «Роснефть» от 31.12.2014 № 752</w:t>
      </w:r>
      <w:r w:rsidR="008F5675">
        <w:t>.</w:t>
      </w:r>
    </w:p>
    <w:p w14:paraId="130A9746" w14:textId="77777777" w:rsidR="007844EF" w:rsidRDefault="007844EF" w:rsidP="007844EF">
      <w:pPr>
        <w:pStyle w:val="S0"/>
      </w:pPr>
    </w:p>
    <w:p w14:paraId="646F0DC2" w14:textId="033C6FC0" w:rsidR="005F7270" w:rsidRDefault="00E43DC6" w:rsidP="007844EF">
      <w:pPr>
        <w:pStyle w:val="S0"/>
        <w:numPr>
          <w:ilvl w:val="0"/>
          <w:numId w:val="80"/>
        </w:numPr>
        <w:ind w:left="567" w:hanging="567"/>
      </w:pPr>
      <w:r w:rsidRPr="00C125B9">
        <w:t>Положение Компании «Механизм возмещения убытков и ущерба, причиненных Компании действиями (бездействиями) работников (должностных лиц, представителями контрагентов и третьими лицами</w:t>
      </w:r>
      <w:r w:rsidR="00C125B9">
        <w:t>)» № П3</w:t>
      </w:r>
      <w:r w:rsidRPr="00C125B9">
        <w:t>-06 Р-0114 версия 1.00, утвержденное приказом ПАО «НК «Роснефть» от 31.03.2017 № 188.</w:t>
      </w:r>
    </w:p>
    <w:p w14:paraId="1BBDDC00" w14:textId="72A9F361" w:rsidR="008A7968" w:rsidRDefault="008A7968" w:rsidP="00170714">
      <w:pPr>
        <w:pStyle w:val="S0"/>
        <w:numPr>
          <w:ilvl w:val="0"/>
          <w:numId w:val="80"/>
        </w:numPr>
        <w:spacing w:before="240"/>
        <w:ind w:left="567" w:hanging="567"/>
      </w:pPr>
      <w:r w:rsidRPr="00537C4E">
        <w:t>Положение Компании «</w:t>
      </w:r>
      <w:r>
        <w:t>Организация поставок материально-технических ресурсов</w:t>
      </w:r>
      <w:r w:rsidRPr="00537C4E">
        <w:t>»</w:t>
      </w:r>
      <w:r>
        <w:t xml:space="preserve"> № П2-02 Р-0390 версия 1.00, утвержденное приказом ПАО «НК «Роснефть» от 11.04.2018 № 213.</w:t>
      </w:r>
    </w:p>
    <w:p w14:paraId="024F755C" w14:textId="7C164103" w:rsidR="00366FAC" w:rsidRDefault="00366FAC" w:rsidP="00170714">
      <w:pPr>
        <w:pStyle w:val="S0"/>
        <w:numPr>
          <w:ilvl w:val="0"/>
          <w:numId w:val="80"/>
        </w:numPr>
        <w:spacing w:before="240"/>
        <w:ind w:left="567" w:hanging="567"/>
      </w:pPr>
      <w:r>
        <w:t>Положение Компании «</w:t>
      </w:r>
      <w:r w:rsidRPr="00735190">
        <w:t>Порядок обучения (подготовки) и проверки знаний (аттестации) работников по безопасности труда</w:t>
      </w:r>
      <w:r>
        <w:t>» № П3-05 С-0081 версия 2.00, утвержденное приказом ОАО «НК «Роснефть» от 03.11.2011 № 612.</w:t>
      </w:r>
    </w:p>
    <w:p w14:paraId="093DF009" w14:textId="13C07175" w:rsidR="003632C3" w:rsidRPr="00A03219" w:rsidRDefault="003632C3" w:rsidP="00170714">
      <w:pPr>
        <w:pStyle w:val="S0"/>
        <w:numPr>
          <w:ilvl w:val="0"/>
          <w:numId w:val="80"/>
        </w:numPr>
        <w:spacing w:before="240"/>
        <w:ind w:left="567" w:hanging="567"/>
      </w:pPr>
      <w:r>
        <w:rPr>
          <w:color w:val="000000"/>
        </w:rPr>
        <w:t>Положение Компании «Инвентаризация активов и обязательств» № П3-07 Р-0381 версия 1.00, утвержденное приказом ПАО «НК «Роснефть» от 11.12.2017 № 763.</w:t>
      </w:r>
    </w:p>
    <w:p w14:paraId="3981410D" w14:textId="4FD590C2" w:rsidR="00A03219" w:rsidRPr="00C125B9" w:rsidRDefault="00A03219" w:rsidP="00170714">
      <w:pPr>
        <w:pStyle w:val="S0"/>
        <w:numPr>
          <w:ilvl w:val="0"/>
          <w:numId w:val="80"/>
        </w:numPr>
        <w:spacing w:before="240"/>
        <w:ind w:left="567" w:hanging="567"/>
      </w:pPr>
      <w:r>
        <w:t>Положение Компании «Обязанности работников ПАО «НК «Роснефть» и Обществ Группы в области промышленной и пожарной безопасности, охраны труда и окружающей среды» № П3-05 Р-0903 версия 2.00, утвержденное приказом ПАО «НК «Роснефть» от 24.11.2017 № 697.</w:t>
      </w:r>
    </w:p>
    <w:p w14:paraId="7B86D776" w14:textId="77777777" w:rsidR="008F5675" w:rsidRPr="00A876CB" w:rsidRDefault="008F5675" w:rsidP="00A876CB"/>
    <w:p w14:paraId="28C1E776" w14:textId="5853BCC2" w:rsidR="008F5675" w:rsidRDefault="008F5675" w:rsidP="00170714">
      <w:pPr>
        <w:pStyle w:val="S0"/>
        <w:numPr>
          <w:ilvl w:val="0"/>
          <w:numId w:val="80"/>
        </w:numPr>
        <w:ind w:left="567" w:hanging="567"/>
      </w:pPr>
      <w:r>
        <w:t>Методические указания Компании «</w:t>
      </w:r>
      <w:r w:rsidRPr="00356CDB">
        <w:rPr>
          <w:color w:val="000000"/>
        </w:rPr>
        <w:t>Порядок организации и проведения технических аудитов и инспекционного контроля поставщиков мате</w:t>
      </w:r>
      <w:r>
        <w:rPr>
          <w:color w:val="000000"/>
        </w:rPr>
        <w:t>риально-технических ресурсов» № </w:t>
      </w:r>
      <w:r w:rsidRPr="00356CDB">
        <w:rPr>
          <w:color w:val="000000"/>
        </w:rPr>
        <w:t>П2-02 М-0034</w:t>
      </w:r>
      <w:r w:rsidR="00A876CB">
        <w:rPr>
          <w:color w:val="000000"/>
        </w:rPr>
        <w:t xml:space="preserve"> версия 1.00, утвержденные приказом ПАО «НК «Роснефть» от 26.12.2016 № 789.</w:t>
      </w:r>
    </w:p>
    <w:p w14:paraId="136FAF6F" w14:textId="77777777" w:rsidR="004576DD" w:rsidRPr="004576DD" w:rsidRDefault="004576DD" w:rsidP="00D92060">
      <w:pPr>
        <w:ind w:left="567" w:hanging="567"/>
      </w:pPr>
    </w:p>
    <w:p w14:paraId="3EA9F4A4" w14:textId="481C7B8A" w:rsidR="00B06585" w:rsidRDefault="008461E1" w:rsidP="00170714">
      <w:pPr>
        <w:pStyle w:val="S0"/>
        <w:numPr>
          <w:ilvl w:val="0"/>
          <w:numId w:val="80"/>
        </w:numPr>
        <w:ind w:left="567" w:hanging="567"/>
      </w:pPr>
      <w:r w:rsidRPr="007E58B6">
        <w:t>Методические указания Компании «Порядок приемки и проведения входного контроля мате</w:t>
      </w:r>
      <w:r w:rsidR="00C70055">
        <w:t>риально-технических ресурсов» № П2-02 М-0037 версия </w:t>
      </w:r>
      <w:r w:rsidRPr="007E58B6">
        <w:t>1.00</w:t>
      </w:r>
      <w:r w:rsidR="00414A22" w:rsidRPr="00473431">
        <w:t>, утвержденные приказом ПАО «НК «Роснефть» от 23.09.</w:t>
      </w:r>
      <w:r w:rsidR="00B0711B">
        <w:t>2016</w:t>
      </w:r>
      <w:r w:rsidR="00414A22" w:rsidRPr="00473431">
        <w:t xml:space="preserve"> № 505</w:t>
      </w:r>
      <w:r w:rsidRPr="00473431">
        <w:t>.</w:t>
      </w:r>
    </w:p>
    <w:p w14:paraId="634BD3C6" w14:textId="77777777" w:rsidR="00892C1B" w:rsidRPr="00892C1B" w:rsidRDefault="00892C1B" w:rsidP="00892C1B"/>
    <w:p w14:paraId="37BCDBDF" w14:textId="47E922F9" w:rsidR="00892C1B" w:rsidRPr="00815592" w:rsidRDefault="00892C1B" w:rsidP="00892C1B">
      <w:pPr>
        <w:pStyle w:val="S0"/>
        <w:numPr>
          <w:ilvl w:val="0"/>
          <w:numId w:val="80"/>
        </w:numPr>
        <w:ind w:left="567" w:hanging="567"/>
      </w:pPr>
      <w:r>
        <w:t>Методические указания Компании «Ф</w:t>
      </w:r>
      <w:r w:rsidRPr="00892C1B">
        <w:t>ормирование и содержание складов аварийного запаса технических устройст</w:t>
      </w:r>
      <w:r>
        <w:t xml:space="preserve">в, специальных приспособлений, </w:t>
      </w:r>
      <w:r w:rsidRPr="00892C1B">
        <w:t>инструментов, материалов, специальной одежды, средств страховки и индивидуальной защиты, необходимых для ликвидации газонефтеводопроявлений и открытых фонтанов скважин</w:t>
      </w:r>
      <w:r>
        <w:t>» № П3-05 М-0076 версия 1.00, утвержденные распоряжением ПАО «НК «Роснефть» от 21.11.2016 № 573.</w:t>
      </w:r>
    </w:p>
    <w:p w14:paraId="5F59E0D8" w14:textId="0CA9957F" w:rsidR="00B35E56" w:rsidRPr="00172B71" w:rsidRDefault="00B35E56" w:rsidP="00172B71"/>
    <w:p w14:paraId="741CDFAE" w14:textId="77777777" w:rsidR="006D59AA" w:rsidRDefault="00B35E56" w:rsidP="00170714">
      <w:pPr>
        <w:pStyle w:val="S0"/>
        <w:numPr>
          <w:ilvl w:val="0"/>
          <w:numId w:val="80"/>
        </w:numPr>
        <w:ind w:left="567" w:hanging="567"/>
      </w:pPr>
      <w:r>
        <w:t>Инструкция</w:t>
      </w:r>
      <w:r w:rsidRPr="00A055F3">
        <w:t xml:space="preserve"> Компании «Проведение приемки и входного контроля специальной одежды»</w:t>
      </w:r>
      <w:r w:rsidRPr="00172B71">
        <w:t xml:space="preserve"> № П2-02 И-0006</w:t>
      </w:r>
      <w:r w:rsidR="00B225EE" w:rsidRPr="00172B71">
        <w:t xml:space="preserve"> версия 1.00, утвержденная приказом ПАО «НК «Роснефть» от 20.08.2018 № 489.</w:t>
      </w:r>
    </w:p>
    <w:p w14:paraId="2007627F" w14:textId="77777777" w:rsidR="006D59AA" w:rsidRPr="006D59AA" w:rsidRDefault="006D59AA" w:rsidP="006D59AA"/>
    <w:p w14:paraId="6C1D7234" w14:textId="77777777" w:rsidR="006D59AA" w:rsidRDefault="006D59AA" w:rsidP="00170714">
      <w:pPr>
        <w:pStyle w:val="S0"/>
        <w:numPr>
          <w:ilvl w:val="0"/>
          <w:numId w:val="80"/>
        </w:numPr>
        <w:ind w:left="567" w:hanging="567"/>
      </w:pPr>
      <w:r>
        <w:t>Технические требования Компании «</w:t>
      </w:r>
      <w:r w:rsidRPr="00172B71">
        <w:t>СТО</w:t>
      </w:r>
      <w:r>
        <w:t xml:space="preserve">. </w:t>
      </w:r>
      <w:r w:rsidRPr="00124E81">
        <w:t xml:space="preserve">Одежда специальная в фирменном стиле </w:t>
      </w:r>
      <w:r>
        <w:t>«</w:t>
      </w:r>
      <w:r w:rsidRPr="00124E81">
        <w:t>Роснефть</w:t>
      </w:r>
      <w:r>
        <w:t>»</w:t>
      </w:r>
      <w:r w:rsidRPr="00124E81">
        <w:t>. Головные уборы зимние. Технические условия</w:t>
      </w:r>
      <w:r>
        <w:t>»</w:t>
      </w:r>
      <w:r w:rsidRPr="00172B71">
        <w:t xml:space="preserve"> </w:t>
      </w:r>
      <w:r>
        <w:t>№ </w:t>
      </w:r>
      <w:r w:rsidRPr="0049130B">
        <w:t>СТО</w:t>
      </w:r>
      <w:r w:rsidRPr="00EE4D6F">
        <w:t xml:space="preserve"> </w:t>
      </w:r>
      <w:r w:rsidRPr="0049130B">
        <w:t>00044428-015-2015</w:t>
      </w:r>
      <w:r>
        <w:t xml:space="preserve"> (</w:t>
      </w:r>
      <w:r w:rsidRPr="00172B71">
        <w:t>№ </w:t>
      </w:r>
      <w:r>
        <w:t>П3-05 ТТ-0015</w:t>
      </w:r>
      <w:r w:rsidRPr="00172B71">
        <w:t xml:space="preserve"> версия 1.00), утвержденные распоряжением ПАО «НК «Роснефть» от 27.01.2017 № 18</w:t>
      </w:r>
      <w:r>
        <w:t>.</w:t>
      </w:r>
    </w:p>
    <w:p w14:paraId="34763D92" w14:textId="77777777" w:rsidR="006D59AA" w:rsidRPr="006D59AA" w:rsidRDefault="006D59AA" w:rsidP="006D59AA"/>
    <w:p w14:paraId="663D357D" w14:textId="40B32A9A" w:rsidR="003559FE" w:rsidRPr="003559FE" w:rsidRDefault="00172B71" w:rsidP="00170714">
      <w:pPr>
        <w:pStyle w:val="S0"/>
        <w:numPr>
          <w:ilvl w:val="0"/>
          <w:numId w:val="80"/>
        </w:numPr>
        <w:ind w:left="567" w:hanging="567"/>
      </w:pPr>
      <w:r>
        <w:t>Технические требования Компании «</w:t>
      </w:r>
      <w:r w:rsidR="003559FE" w:rsidRPr="00172B71">
        <w:t>СТО</w:t>
      </w:r>
      <w:r w:rsidR="00124E81">
        <w:t>.</w:t>
      </w:r>
      <w:r w:rsidRPr="00172B71">
        <w:t xml:space="preserve"> Одежда</w:t>
      </w:r>
      <w:r w:rsidR="00124E81">
        <w:t xml:space="preserve"> специальная в фирменном стиле «</w:t>
      </w:r>
      <w:r w:rsidRPr="00172B71">
        <w:t>Роснефть</w:t>
      </w:r>
      <w:r w:rsidR="00124E81">
        <w:t>»</w:t>
      </w:r>
      <w:r w:rsidRPr="00172B71">
        <w:t>. Головные уборы летние. Технические условия»</w:t>
      </w:r>
      <w:r w:rsidR="003559FE" w:rsidRPr="00172B71">
        <w:t xml:space="preserve"> </w:t>
      </w:r>
      <w:r w:rsidRPr="00172B71">
        <w:t xml:space="preserve">№ СТО </w:t>
      </w:r>
      <w:r w:rsidR="003559FE" w:rsidRPr="00172B71">
        <w:t>00044428-029-2015</w:t>
      </w:r>
      <w:r w:rsidRPr="00172B71">
        <w:t xml:space="preserve"> (№ П3-05 ТТ-0029 версия 1.00), утвержденные распоряжением ПАО «НК «Роснефть» от 27.01.2017 № 18.</w:t>
      </w:r>
    </w:p>
    <w:p w14:paraId="116DEE51" w14:textId="77777777" w:rsidR="003559FE" w:rsidRPr="00172B71" w:rsidRDefault="003559FE" w:rsidP="00172B71"/>
    <w:p w14:paraId="536F6FA4" w14:textId="77777777" w:rsidR="00354A4B" w:rsidRPr="00C44DF7" w:rsidRDefault="00354A4B" w:rsidP="008E7BC3">
      <w:pPr>
        <w:pStyle w:val="S0"/>
      </w:pPr>
    </w:p>
    <w:p w14:paraId="751AC55C" w14:textId="77777777" w:rsidR="00354A4B" w:rsidRPr="00C44DF7" w:rsidRDefault="00354A4B" w:rsidP="00D33D5B">
      <w:pPr>
        <w:pStyle w:val="affffffd"/>
        <w:spacing w:before="120"/>
        <w:ind w:left="0"/>
        <w:rPr>
          <w:sz w:val="24"/>
          <w:szCs w:val="24"/>
        </w:rPr>
        <w:sectPr w:rsidR="00354A4B" w:rsidRPr="00C44DF7" w:rsidSect="00181A9D">
          <w:headerReference w:type="even" r:id="rId72"/>
          <w:headerReference w:type="default" r:id="rId73"/>
          <w:headerReference w:type="first" r:id="rId74"/>
          <w:pgSz w:w="11906" w:h="16838"/>
          <w:pgMar w:top="510" w:right="1021" w:bottom="567" w:left="1247" w:header="737" w:footer="680" w:gutter="0"/>
          <w:cols w:space="708"/>
          <w:docGrid w:linePitch="360"/>
        </w:sectPr>
      </w:pPr>
    </w:p>
    <w:p w14:paraId="38618D89" w14:textId="77777777" w:rsidR="00BE6E6E" w:rsidRPr="004D15E1" w:rsidRDefault="00BE6E6E" w:rsidP="004D15E1">
      <w:pPr>
        <w:pStyle w:val="11"/>
        <w:tabs>
          <w:tab w:val="clear" w:pos="357"/>
        </w:tabs>
        <w:spacing w:after="0"/>
        <w:rPr>
          <w:caps/>
          <w:snapToGrid w:val="0"/>
          <w:color w:val="auto"/>
          <w:szCs w:val="24"/>
          <w:lang w:eastAsia="ru-RU"/>
        </w:rPr>
      </w:pPr>
      <w:bookmarkStart w:id="1627" w:name="_6_Ссылочные_документы"/>
      <w:bookmarkStart w:id="1628" w:name="_6_Ссылки"/>
      <w:bookmarkStart w:id="1629" w:name="_ПРИЛОЖЕНИЯ"/>
      <w:bookmarkStart w:id="1630" w:name="_Toc424034850"/>
      <w:bookmarkStart w:id="1631" w:name="_Toc424035380"/>
      <w:bookmarkStart w:id="1632" w:name="_Toc430278192"/>
      <w:bookmarkStart w:id="1633" w:name="_Toc437531349"/>
      <w:bookmarkStart w:id="1634" w:name="_Toc533866033"/>
      <w:bookmarkEnd w:id="1620"/>
      <w:bookmarkEnd w:id="1621"/>
      <w:bookmarkEnd w:id="1622"/>
      <w:bookmarkEnd w:id="1623"/>
      <w:bookmarkEnd w:id="1624"/>
      <w:bookmarkEnd w:id="1625"/>
      <w:bookmarkEnd w:id="1627"/>
      <w:bookmarkEnd w:id="1628"/>
      <w:bookmarkEnd w:id="1629"/>
      <w:r w:rsidRPr="004D15E1">
        <w:rPr>
          <w:caps/>
          <w:snapToGrid w:val="0"/>
          <w:color w:val="auto"/>
          <w:szCs w:val="24"/>
          <w:lang w:eastAsia="ru-RU"/>
        </w:rPr>
        <w:t>ПРИЛОЖЕНИЯ</w:t>
      </w:r>
      <w:bookmarkEnd w:id="1630"/>
      <w:bookmarkEnd w:id="1631"/>
      <w:bookmarkEnd w:id="1632"/>
      <w:bookmarkEnd w:id="1633"/>
      <w:bookmarkEnd w:id="1634"/>
    </w:p>
    <w:p w14:paraId="117F9644" w14:textId="77777777" w:rsidR="005B4501" w:rsidRDefault="005B4501" w:rsidP="00806BEE">
      <w:pPr>
        <w:pStyle w:val="S0"/>
      </w:pPr>
    </w:p>
    <w:p w14:paraId="668B0B14" w14:textId="77777777" w:rsidR="00D92060" w:rsidRPr="00C44DF7" w:rsidRDefault="00D92060" w:rsidP="00806BEE">
      <w:pPr>
        <w:pStyle w:val="S0"/>
      </w:pPr>
    </w:p>
    <w:p w14:paraId="329A1FB3" w14:textId="78C70980" w:rsidR="005B4501" w:rsidRPr="00D51E7F" w:rsidRDefault="00D51E7F" w:rsidP="00D51E7F">
      <w:pPr>
        <w:pStyle w:val="a1"/>
        <w:numPr>
          <w:ilvl w:val="0"/>
          <w:numId w:val="0"/>
        </w:numPr>
        <w:spacing w:before="0"/>
        <w:ind w:left="6173"/>
        <w:rPr>
          <w:rFonts w:ascii="Arial" w:hAnsi="Arial" w:cs="Arial"/>
          <w:bCs w:val="0"/>
          <w:sz w:val="16"/>
          <w:lang w:eastAsia="ar-SA"/>
        </w:rPr>
      </w:pPr>
      <w:r w:rsidRPr="00D51E7F">
        <w:rPr>
          <w:rFonts w:ascii="Arial" w:hAnsi="Arial" w:cs="Arial"/>
          <w:sz w:val="20"/>
        </w:rPr>
        <w:t xml:space="preserve">Таблица </w:t>
      </w:r>
      <w:r w:rsidRPr="00D51E7F">
        <w:rPr>
          <w:rFonts w:ascii="Arial" w:hAnsi="Arial" w:cs="Arial"/>
          <w:sz w:val="20"/>
        </w:rPr>
        <w:fldChar w:fldCharType="begin"/>
      </w:r>
      <w:r w:rsidRPr="00D51E7F">
        <w:rPr>
          <w:rFonts w:ascii="Arial" w:hAnsi="Arial" w:cs="Arial"/>
          <w:sz w:val="20"/>
        </w:rPr>
        <w:instrText xml:space="preserve"> SEQ Таблица \* ARABIC </w:instrText>
      </w:r>
      <w:r w:rsidRPr="00D51E7F">
        <w:rPr>
          <w:rFonts w:ascii="Arial" w:hAnsi="Arial" w:cs="Arial"/>
          <w:sz w:val="20"/>
        </w:rPr>
        <w:fldChar w:fldCharType="separate"/>
      </w:r>
      <w:r w:rsidR="009E2B99">
        <w:rPr>
          <w:rFonts w:ascii="Arial" w:hAnsi="Arial" w:cs="Arial"/>
          <w:noProof/>
          <w:sz w:val="20"/>
        </w:rPr>
        <w:t>70</w:t>
      </w:r>
      <w:r w:rsidRPr="00D51E7F">
        <w:rPr>
          <w:rFonts w:ascii="Arial" w:hAnsi="Arial" w:cs="Arial"/>
          <w:sz w:val="20"/>
        </w:rPr>
        <w:fldChar w:fldCharType="end"/>
      </w:r>
    </w:p>
    <w:p w14:paraId="5DBEF4E3" w14:textId="77777777" w:rsidR="00BE6E6E" w:rsidRPr="00C44DF7" w:rsidRDefault="00BE6E6E" w:rsidP="002C3E41">
      <w:pPr>
        <w:suppressAutoHyphens/>
        <w:spacing w:after="60"/>
        <w:jc w:val="right"/>
        <w:rPr>
          <w:rFonts w:ascii="Arial" w:hAnsi="Arial" w:cs="Arial"/>
          <w:b/>
          <w:sz w:val="20"/>
          <w:szCs w:val="20"/>
        </w:rPr>
      </w:pPr>
      <w:r w:rsidRPr="00C44DF7">
        <w:rPr>
          <w:rFonts w:ascii="Arial" w:hAnsi="Arial" w:cs="Arial"/>
          <w:b/>
          <w:sz w:val="20"/>
          <w:szCs w:val="20"/>
        </w:rPr>
        <w:t xml:space="preserve">Перечень Приложений к </w:t>
      </w:r>
      <w:r w:rsidR="000177E8" w:rsidRPr="00C44DF7">
        <w:rPr>
          <w:rFonts w:ascii="Arial" w:hAnsi="Arial" w:cs="Arial"/>
          <w:b/>
          <w:sz w:val="20"/>
          <w:szCs w:val="20"/>
        </w:rPr>
        <w:t>Положению</w:t>
      </w:r>
      <w:r w:rsidR="00806BEE" w:rsidRPr="00C44DF7">
        <w:rPr>
          <w:rFonts w:ascii="Arial" w:hAnsi="Arial" w:cs="Arial"/>
          <w:b/>
          <w:sz w:val="20"/>
          <w:szCs w:val="20"/>
        </w:rPr>
        <w:t xml:space="preserve"> Компании</w:t>
      </w:r>
    </w:p>
    <w:tbl>
      <w:tblPr>
        <w:tblW w:w="4948" w:type="pct"/>
        <w:tblInd w:w="108"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A0" w:firstRow="1" w:lastRow="0" w:firstColumn="1" w:lastColumn="0" w:noHBand="0" w:noVBand="0"/>
      </w:tblPr>
      <w:tblGrid>
        <w:gridCol w:w="1387"/>
        <w:gridCol w:w="5432"/>
        <w:gridCol w:w="2933"/>
      </w:tblGrid>
      <w:tr w:rsidR="00A902FF" w:rsidRPr="00C44DF7" w14:paraId="7290E9AA" w14:textId="77777777" w:rsidTr="00D92060">
        <w:trPr>
          <w:trHeight w:val="20"/>
          <w:tblHeader/>
        </w:trPr>
        <w:tc>
          <w:tcPr>
            <w:tcW w:w="711" w:type="pct"/>
            <w:tcBorders>
              <w:bottom w:val="single" w:sz="12" w:space="0" w:color="auto"/>
            </w:tcBorders>
            <w:shd w:val="clear" w:color="auto" w:fill="FFD200"/>
            <w:vAlign w:val="center"/>
          </w:tcPr>
          <w:p w14:paraId="01C580A9" w14:textId="77777777" w:rsidR="00A902FF" w:rsidRPr="00C44DF7" w:rsidRDefault="00A902FF" w:rsidP="00806BEE">
            <w:pPr>
              <w:spacing w:before="20" w:after="20"/>
              <w:jc w:val="center"/>
              <w:rPr>
                <w:rFonts w:ascii="Arial" w:hAnsi="Arial" w:cs="Arial"/>
                <w:b/>
                <w:bCs/>
                <w:sz w:val="16"/>
                <w:szCs w:val="16"/>
              </w:rPr>
            </w:pPr>
            <w:r w:rsidRPr="00C44DF7">
              <w:rPr>
                <w:rFonts w:ascii="Arial" w:hAnsi="Arial" w:cs="Arial"/>
                <w:b/>
                <w:bCs/>
                <w:sz w:val="16"/>
                <w:szCs w:val="16"/>
              </w:rPr>
              <w:t>НОМЕР ПРИЛОЖЕНИЯ</w:t>
            </w:r>
          </w:p>
        </w:tc>
        <w:tc>
          <w:tcPr>
            <w:tcW w:w="2785" w:type="pct"/>
            <w:tcBorders>
              <w:bottom w:val="single" w:sz="12" w:space="0" w:color="auto"/>
            </w:tcBorders>
            <w:shd w:val="clear" w:color="auto" w:fill="FFD200"/>
            <w:vAlign w:val="center"/>
          </w:tcPr>
          <w:p w14:paraId="10E57EDB" w14:textId="77777777" w:rsidR="004F724D" w:rsidRPr="0060040F" w:rsidRDefault="00A902FF" w:rsidP="00806BEE">
            <w:pPr>
              <w:spacing w:before="20" w:after="20"/>
              <w:jc w:val="center"/>
              <w:rPr>
                <w:rFonts w:ascii="Arial" w:hAnsi="Arial" w:cs="Arial"/>
                <w:b/>
                <w:bCs/>
                <w:sz w:val="16"/>
                <w:szCs w:val="16"/>
              </w:rPr>
            </w:pPr>
            <w:r w:rsidRPr="0060040F">
              <w:rPr>
                <w:rFonts w:ascii="Arial" w:hAnsi="Arial" w:cs="Arial"/>
                <w:b/>
                <w:bCs/>
                <w:sz w:val="16"/>
                <w:szCs w:val="16"/>
              </w:rPr>
              <w:t>НАИМЕНОВАНИЕ ПРИЛОЖЕНИЯ</w:t>
            </w:r>
          </w:p>
        </w:tc>
        <w:tc>
          <w:tcPr>
            <w:tcW w:w="1504" w:type="pct"/>
            <w:tcBorders>
              <w:bottom w:val="single" w:sz="12" w:space="0" w:color="auto"/>
            </w:tcBorders>
            <w:shd w:val="clear" w:color="auto" w:fill="FFD200"/>
            <w:vAlign w:val="center"/>
          </w:tcPr>
          <w:p w14:paraId="4F405886" w14:textId="77777777" w:rsidR="004F724D" w:rsidRPr="0060040F" w:rsidRDefault="00A902FF" w:rsidP="00806BEE">
            <w:pPr>
              <w:spacing w:before="20" w:after="20"/>
              <w:jc w:val="center"/>
              <w:rPr>
                <w:rFonts w:ascii="Arial" w:hAnsi="Arial" w:cs="Arial"/>
                <w:b/>
                <w:bCs/>
                <w:sz w:val="16"/>
                <w:szCs w:val="16"/>
              </w:rPr>
            </w:pPr>
            <w:r w:rsidRPr="0060040F">
              <w:rPr>
                <w:rFonts w:ascii="Arial" w:hAnsi="Arial" w:cs="Arial"/>
                <w:b/>
                <w:bCs/>
                <w:sz w:val="16"/>
                <w:szCs w:val="16"/>
              </w:rPr>
              <w:t>ПРИМЕЧАНИЕ</w:t>
            </w:r>
          </w:p>
        </w:tc>
      </w:tr>
      <w:tr w:rsidR="00A902FF" w:rsidRPr="00C44DF7" w14:paraId="16E359EE" w14:textId="77777777" w:rsidTr="00D92060">
        <w:trPr>
          <w:trHeight w:val="20"/>
          <w:tblHeader/>
        </w:trPr>
        <w:tc>
          <w:tcPr>
            <w:tcW w:w="711" w:type="pct"/>
            <w:tcBorders>
              <w:top w:val="single" w:sz="12" w:space="0" w:color="auto"/>
              <w:bottom w:val="single" w:sz="12" w:space="0" w:color="auto"/>
            </w:tcBorders>
            <w:shd w:val="clear" w:color="auto" w:fill="FFD200"/>
            <w:vAlign w:val="center"/>
          </w:tcPr>
          <w:p w14:paraId="3C61088F" w14:textId="77777777" w:rsidR="00A902FF" w:rsidRPr="00C44DF7" w:rsidRDefault="00A902FF" w:rsidP="00806BEE">
            <w:pPr>
              <w:spacing w:before="20" w:after="20"/>
              <w:jc w:val="center"/>
              <w:rPr>
                <w:rFonts w:ascii="Arial" w:hAnsi="Arial" w:cs="Arial"/>
                <w:b/>
                <w:bCs/>
                <w:sz w:val="16"/>
                <w:szCs w:val="16"/>
              </w:rPr>
            </w:pPr>
            <w:r w:rsidRPr="00C44DF7">
              <w:rPr>
                <w:rFonts w:ascii="Arial" w:hAnsi="Arial" w:cs="Arial"/>
                <w:b/>
                <w:bCs/>
                <w:sz w:val="16"/>
                <w:szCs w:val="16"/>
              </w:rPr>
              <w:t>1</w:t>
            </w:r>
          </w:p>
        </w:tc>
        <w:tc>
          <w:tcPr>
            <w:tcW w:w="2785" w:type="pct"/>
            <w:tcBorders>
              <w:top w:val="single" w:sz="12" w:space="0" w:color="auto"/>
              <w:bottom w:val="single" w:sz="12" w:space="0" w:color="auto"/>
            </w:tcBorders>
            <w:shd w:val="clear" w:color="auto" w:fill="FFD200"/>
            <w:vAlign w:val="center"/>
          </w:tcPr>
          <w:p w14:paraId="71921BB4" w14:textId="77777777" w:rsidR="00A902FF" w:rsidRPr="00C44DF7" w:rsidRDefault="00A902FF" w:rsidP="00806BEE">
            <w:pPr>
              <w:spacing w:before="20" w:after="20"/>
              <w:jc w:val="center"/>
              <w:rPr>
                <w:rFonts w:ascii="Arial" w:hAnsi="Arial" w:cs="Arial"/>
                <w:b/>
                <w:bCs/>
                <w:sz w:val="16"/>
                <w:szCs w:val="16"/>
              </w:rPr>
            </w:pPr>
            <w:r w:rsidRPr="00C44DF7">
              <w:rPr>
                <w:rFonts w:ascii="Arial" w:hAnsi="Arial" w:cs="Arial"/>
                <w:b/>
                <w:bCs/>
                <w:sz w:val="16"/>
                <w:szCs w:val="16"/>
              </w:rPr>
              <w:t>2</w:t>
            </w:r>
          </w:p>
        </w:tc>
        <w:tc>
          <w:tcPr>
            <w:tcW w:w="1504" w:type="pct"/>
            <w:tcBorders>
              <w:top w:val="single" w:sz="12" w:space="0" w:color="auto"/>
              <w:bottom w:val="single" w:sz="12" w:space="0" w:color="auto"/>
            </w:tcBorders>
            <w:shd w:val="clear" w:color="auto" w:fill="FFD200"/>
            <w:vAlign w:val="center"/>
          </w:tcPr>
          <w:p w14:paraId="0D3DCCB8" w14:textId="77777777" w:rsidR="00A902FF" w:rsidRPr="00C44DF7" w:rsidRDefault="00A902FF" w:rsidP="00806BEE">
            <w:pPr>
              <w:spacing w:before="20" w:after="20"/>
              <w:jc w:val="center"/>
              <w:rPr>
                <w:rFonts w:ascii="Arial" w:hAnsi="Arial" w:cs="Arial"/>
                <w:b/>
                <w:bCs/>
                <w:sz w:val="16"/>
                <w:szCs w:val="16"/>
              </w:rPr>
            </w:pPr>
            <w:r w:rsidRPr="00C44DF7">
              <w:rPr>
                <w:rFonts w:ascii="Arial" w:hAnsi="Arial" w:cs="Arial"/>
                <w:b/>
                <w:bCs/>
                <w:sz w:val="16"/>
                <w:szCs w:val="16"/>
              </w:rPr>
              <w:t>3</w:t>
            </w:r>
          </w:p>
        </w:tc>
      </w:tr>
      <w:tr w:rsidR="00341E3C" w:rsidRPr="00C44DF7" w14:paraId="09685852" w14:textId="77777777" w:rsidTr="00341E3C">
        <w:trPr>
          <w:trHeight w:val="340"/>
        </w:trPr>
        <w:tc>
          <w:tcPr>
            <w:tcW w:w="711" w:type="pct"/>
          </w:tcPr>
          <w:p w14:paraId="2AFDC3F2" w14:textId="77777777" w:rsidR="00341E3C" w:rsidRPr="00C44DF7" w:rsidRDefault="004F11E4" w:rsidP="00D92060">
            <w:pPr>
              <w:pStyle w:val="S0"/>
              <w:jc w:val="left"/>
            </w:pPr>
            <w:r w:rsidRPr="00C44DF7">
              <w:t>1</w:t>
            </w:r>
          </w:p>
        </w:tc>
        <w:tc>
          <w:tcPr>
            <w:tcW w:w="2785" w:type="pct"/>
          </w:tcPr>
          <w:p w14:paraId="6452F580" w14:textId="1E19CF6F" w:rsidR="00341E3C" w:rsidRPr="00C44DF7" w:rsidRDefault="00430EFD" w:rsidP="00430EFD">
            <w:pPr>
              <w:pStyle w:val="S0"/>
              <w:jc w:val="left"/>
            </w:pPr>
            <w:r>
              <w:t>Форма л</w:t>
            </w:r>
            <w:r w:rsidR="00D77524">
              <w:t>ичн</w:t>
            </w:r>
            <w:r>
              <w:t>ой</w:t>
            </w:r>
            <w:r w:rsidR="00D77524">
              <w:t xml:space="preserve"> карточк</w:t>
            </w:r>
            <w:r>
              <w:t>и</w:t>
            </w:r>
            <w:r w:rsidR="00D77524">
              <w:t xml:space="preserve"> учета выдачи СИЗ</w:t>
            </w:r>
            <w:r w:rsidR="00D77524" w:rsidRPr="00C44DF7">
              <w:t xml:space="preserve"> </w:t>
            </w:r>
          </w:p>
        </w:tc>
        <w:tc>
          <w:tcPr>
            <w:tcW w:w="1504" w:type="pct"/>
          </w:tcPr>
          <w:p w14:paraId="5DA1207E" w14:textId="77777777" w:rsidR="00341E3C" w:rsidRPr="00C44DF7" w:rsidRDefault="00341E3C" w:rsidP="00D92060">
            <w:pPr>
              <w:jc w:val="left"/>
            </w:pPr>
            <w:r w:rsidRPr="00C44DF7">
              <w:t>Включено в настоящий файл</w:t>
            </w:r>
          </w:p>
        </w:tc>
      </w:tr>
      <w:tr w:rsidR="00717B92" w:rsidRPr="00C44DF7" w14:paraId="21DE57A5" w14:textId="77777777" w:rsidTr="00341E3C">
        <w:trPr>
          <w:trHeight w:val="340"/>
        </w:trPr>
        <w:tc>
          <w:tcPr>
            <w:tcW w:w="711" w:type="pct"/>
          </w:tcPr>
          <w:p w14:paraId="0310ED67" w14:textId="77777777" w:rsidR="00717B92" w:rsidRPr="00C44DF7" w:rsidRDefault="00717B92" w:rsidP="00D92060">
            <w:pPr>
              <w:pStyle w:val="S0"/>
              <w:jc w:val="left"/>
            </w:pPr>
            <w:r w:rsidRPr="00C44DF7">
              <w:t>2</w:t>
            </w:r>
          </w:p>
        </w:tc>
        <w:tc>
          <w:tcPr>
            <w:tcW w:w="2785" w:type="pct"/>
          </w:tcPr>
          <w:p w14:paraId="3B7030F4" w14:textId="53C76174" w:rsidR="00717B92" w:rsidRPr="00C44DF7" w:rsidRDefault="00430EFD" w:rsidP="00430EFD">
            <w:pPr>
              <w:pStyle w:val="S0"/>
              <w:jc w:val="left"/>
            </w:pPr>
            <w:r>
              <w:t>Форма л</w:t>
            </w:r>
            <w:r w:rsidR="00D77524" w:rsidRPr="00C44DF7">
              <w:t>ичн</w:t>
            </w:r>
            <w:r>
              <w:t>ой</w:t>
            </w:r>
            <w:r w:rsidR="00D77524" w:rsidRPr="00C44DF7">
              <w:t xml:space="preserve"> карточк</w:t>
            </w:r>
            <w:r>
              <w:t>и</w:t>
            </w:r>
            <w:r w:rsidR="00D77524" w:rsidRPr="00C44DF7">
              <w:t xml:space="preserve"> учета выдачи смывающих и (или) обезвреживающих средств </w:t>
            </w:r>
          </w:p>
        </w:tc>
        <w:tc>
          <w:tcPr>
            <w:tcW w:w="1504" w:type="pct"/>
          </w:tcPr>
          <w:p w14:paraId="5A12E4BF" w14:textId="77777777" w:rsidR="00717B92" w:rsidRPr="00C44DF7" w:rsidRDefault="00717B92" w:rsidP="00D92060">
            <w:pPr>
              <w:jc w:val="left"/>
            </w:pPr>
            <w:r w:rsidRPr="00C44DF7">
              <w:t>Включено в настоящий файл</w:t>
            </w:r>
          </w:p>
        </w:tc>
      </w:tr>
      <w:tr w:rsidR="00717B92" w:rsidRPr="00C44DF7" w14:paraId="0578A158" w14:textId="77777777" w:rsidTr="00341E3C">
        <w:trPr>
          <w:trHeight w:val="340"/>
        </w:trPr>
        <w:tc>
          <w:tcPr>
            <w:tcW w:w="711" w:type="pct"/>
          </w:tcPr>
          <w:p w14:paraId="69D509C3" w14:textId="77777777" w:rsidR="00717B92" w:rsidRPr="00C44DF7" w:rsidRDefault="00717B92" w:rsidP="00D92060">
            <w:pPr>
              <w:pStyle w:val="S0"/>
              <w:jc w:val="left"/>
            </w:pPr>
            <w:r w:rsidRPr="00C44DF7">
              <w:t>3</w:t>
            </w:r>
          </w:p>
        </w:tc>
        <w:tc>
          <w:tcPr>
            <w:tcW w:w="2785" w:type="pct"/>
          </w:tcPr>
          <w:p w14:paraId="2CE48037" w14:textId="22F28AD1" w:rsidR="00717B92" w:rsidRPr="00C44DF7" w:rsidRDefault="00430EFD" w:rsidP="00430EFD">
            <w:pPr>
              <w:pStyle w:val="S0"/>
              <w:jc w:val="left"/>
            </w:pPr>
            <w:r>
              <w:t>Форма а</w:t>
            </w:r>
            <w:r w:rsidR="00D77524" w:rsidRPr="00C44DF7">
              <w:t>кт</w:t>
            </w:r>
            <w:r>
              <w:t>а</w:t>
            </w:r>
            <w:r w:rsidR="00D77524" w:rsidRPr="00C44DF7">
              <w:t xml:space="preserve"> о порче, бое, ломе товарно-материальных ценностей </w:t>
            </w:r>
          </w:p>
        </w:tc>
        <w:tc>
          <w:tcPr>
            <w:tcW w:w="1504" w:type="pct"/>
          </w:tcPr>
          <w:p w14:paraId="551799EB" w14:textId="77777777" w:rsidR="00717B92" w:rsidRPr="00C44DF7" w:rsidRDefault="00717B92" w:rsidP="00D92060">
            <w:pPr>
              <w:jc w:val="left"/>
            </w:pPr>
            <w:r w:rsidRPr="00C44DF7">
              <w:t>Включено в настоящий файл</w:t>
            </w:r>
          </w:p>
        </w:tc>
      </w:tr>
      <w:tr w:rsidR="00717B92" w:rsidRPr="00C44DF7" w14:paraId="659D0BCC" w14:textId="77777777" w:rsidTr="00341E3C">
        <w:trPr>
          <w:trHeight w:val="340"/>
        </w:trPr>
        <w:tc>
          <w:tcPr>
            <w:tcW w:w="711" w:type="pct"/>
          </w:tcPr>
          <w:p w14:paraId="7FD25FB1" w14:textId="77777777" w:rsidR="00717B92" w:rsidRPr="00C44DF7" w:rsidRDefault="00717B92" w:rsidP="00D92060">
            <w:pPr>
              <w:pStyle w:val="S0"/>
              <w:jc w:val="left"/>
            </w:pPr>
            <w:r w:rsidRPr="00C44DF7">
              <w:t>4</w:t>
            </w:r>
          </w:p>
        </w:tc>
        <w:tc>
          <w:tcPr>
            <w:tcW w:w="2785" w:type="pct"/>
          </w:tcPr>
          <w:p w14:paraId="44AE0861" w14:textId="4DC42813" w:rsidR="00717B92" w:rsidRPr="00C44DF7" w:rsidRDefault="00430EFD" w:rsidP="00430EFD">
            <w:pPr>
              <w:pStyle w:val="S0"/>
              <w:jc w:val="left"/>
            </w:pPr>
            <w:r>
              <w:t>Форма ж</w:t>
            </w:r>
            <w:r w:rsidR="00D77524" w:rsidRPr="00C44DF7">
              <w:t>урнал</w:t>
            </w:r>
            <w:r>
              <w:t>а</w:t>
            </w:r>
            <w:r w:rsidR="00D77524" w:rsidRPr="00C44DF7">
              <w:t xml:space="preserve"> учета и содержания средств индивидуальной защиты</w:t>
            </w:r>
            <w:r w:rsidR="00D77524">
              <w:t xml:space="preserve"> </w:t>
            </w:r>
          </w:p>
        </w:tc>
        <w:tc>
          <w:tcPr>
            <w:tcW w:w="1504" w:type="pct"/>
          </w:tcPr>
          <w:p w14:paraId="63844D79" w14:textId="77777777" w:rsidR="00717B92" w:rsidRPr="00C44DF7" w:rsidRDefault="00717B92" w:rsidP="00D92060">
            <w:pPr>
              <w:jc w:val="left"/>
            </w:pPr>
            <w:r w:rsidRPr="00C44DF7">
              <w:t>Включено в настоящий файл</w:t>
            </w:r>
          </w:p>
        </w:tc>
      </w:tr>
      <w:tr w:rsidR="00717B92" w:rsidRPr="00C44DF7" w14:paraId="4E588387" w14:textId="77777777" w:rsidTr="00341E3C">
        <w:trPr>
          <w:trHeight w:val="340"/>
        </w:trPr>
        <w:tc>
          <w:tcPr>
            <w:tcW w:w="711" w:type="pct"/>
          </w:tcPr>
          <w:p w14:paraId="54DA8014" w14:textId="77777777" w:rsidR="00717B92" w:rsidRPr="00C44DF7" w:rsidRDefault="00717B92" w:rsidP="00D92060">
            <w:pPr>
              <w:pStyle w:val="S0"/>
              <w:jc w:val="left"/>
            </w:pPr>
            <w:r w:rsidRPr="00C44DF7">
              <w:t>5</w:t>
            </w:r>
          </w:p>
        </w:tc>
        <w:tc>
          <w:tcPr>
            <w:tcW w:w="2785" w:type="pct"/>
          </w:tcPr>
          <w:p w14:paraId="5D70597A" w14:textId="79424AEC" w:rsidR="00717B92" w:rsidRPr="00C44DF7" w:rsidRDefault="00430EFD" w:rsidP="00430EFD">
            <w:pPr>
              <w:pStyle w:val="S0"/>
              <w:jc w:val="left"/>
            </w:pPr>
            <w:r>
              <w:t>Форма а</w:t>
            </w:r>
            <w:r w:rsidR="00D77524" w:rsidRPr="00C44DF7">
              <w:t>кт</w:t>
            </w:r>
            <w:r>
              <w:t>а</w:t>
            </w:r>
            <w:r w:rsidR="00D77524" w:rsidRPr="00C44DF7">
              <w:t xml:space="preserve"> об утилизации </w:t>
            </w:r>
          </w:p>
        </w:tc>
        <w:tc>
          <w:tcPr>
            <w:tcW w:w="1504" w:type="pct"/>
          </w:tcPr>
          <w:p w14:paraId="3A2591D6" w14:textId="77777777" w:rsidR="00717B92" w:rsidRPr="00C44DF7" w:rsidRDefault="00717B92" w:rsidP="00D92060">
            <w:pPr>
              <w:jc w:val="left"/>
            </w:pPr>
            <w:r w:rsidRPr="00C44DF7">
              <w:t>Включено в настоящий файл</w:t>
            </w:r>
          </w:p>
        </w:tc>
      </w:tr>
      <w:tr w:rsidR="00717B92" w:rsidRPr="00C44DF7" w14:paraId="4AA06CBB" w14:textId="77777777" w:rsidTr="00341E3C">
        <w:trPr>
          <w:trHeight w:val="340"/>
        </w:trPr>
        <w:tc>
          <w:tcPr>
            <w:tcW w:w="711" w:type="pct"/>
          </w:tcPr>
          <w:p w14:paraId="34BAA224" w14:textId="77777777" w:rsidR="00717B92" w:rsidRPr="00C44DF7" w:rsidRDefault="00717B92" w:rsidP="00D92060">
            <w:pPr>
              <w:pStyle w:val="S0"/>
              <w:jc w:val="left"/>
            </w:pPr>
            <w:r w:rsidRPr="00C44DF7">
              <w:t>6</w:t>
            </w:r>
          </w:p>
        </w:tc>
        <w:tc>
          <w:tcPr>
            <w:tcW w:w="2785" w:type="pct"/>
          </w:tcPr>
          <w:p w14:paraId="76EB1F95" w14:textId="7F4140C2" w:rsidR="00717B92" w:rsidRPr="00C44DF7" w:rsidRDefault="00DF4D49" w:rsidP="00D92060">
            <w:pPr>
              <w:pStyle w:val="S0"/>
              <w:jc w:val="left"/>
            </w:pPr>
            <w:r>
              <w:t>Порядок формирования и предоставления конфекционных карт</w:t>
            </w:r>
          </w:p>
        </w:tc>
        <w:tc>
          <w:tcPr>
            <w:tcW w:w="1504" w:type="pct"/>
          </w:tcPr>
          <w:p w14:paraId="35279589" w14:textId="77777777" w:rsidR="00717B92" w:rsidRPr="00C44DF7" w:rsidRDefault="00717B92" w:rsidP="00D92060">
            <w:pPr>
              <w:jc w:val="left"/>
            </w:pPr>
            <w:r w:rsidRPr="00C44DF7">
              <w:t>Включено в настоящий файл</w:t>
            </w:r>
          </w:p>
        </w:tc>
      </w:tr>
      <w:tr w:rsidR="00717B92" w:rsidRPr="00C44DF7" w14:paraId="53F60C4F" w14:textId="77777777" w:rsidTr="00341E3C">
        <w:trPr>
          <w:trHeight w:val="340"/>
        </w:trPr>
        <w:tc>
          <w:tcPr>
            <w:tcW w:w="711" w:type="pct"/>
          </w:tcPr>
          <w:p w14:paraId="0778121C" w14:textId="77777777" w:rsidR="00717B92" w:rsidRPr="00C44DF7" w:rsidRDefault="00717B92" w:rsidP="00D92060">
            <w:pPr>
              <w:pStyle w:val="S0"/>
              <w:jc w:val="left"/>
            </w:pPr>
            <w:r w:rsidRPr="00C44DF7">
              <w:t>7</w:t>
            </w:r>
          </w:p>
        </w:tc>
        <w:tc>
          <w:tcPr>
            <w:tcW w:w="2785" w:type="pct"/>
          </w:tcPr>
          <w:p w14:paraId="245B7D49" w14:textId="77777777" w:rsidR="00717B92" w:rsidRPr="00C44DF7" w:rsidRDefault="00DF4D49" w:rsidP="00D92060">
            <w:pPr>
              <w:pStyle w:val="S0"/>
              <w:jc w:val="left"/>
            </w:pPr>
            <w:r>
              <w:t>Расшифровка условных обозначений наименований моделей (справочное)</w:t>
            </w:r>
          </w:p>
        </w:tc>
        <w:tc>
          <w:tcPr>
            <w:tcW w:w="1504" w:type="pct"/>
          </w:tcPr>
          <w:p w14:paraId="64E22D70" w14:textId="77777777" w:rsidR="00717B92" w:rsidRPr="00C44DF7" w:rsidRDefault="00717B92" w:rsidP="00D92060">
            <w:pPr>
              <w:jc w:val="left"/>
            </w:pPr>
            <w:r w:rsidRPr="00C44DF7">
              <w:t>Включено в настоящий файл</w:t>
            </w:r>
          </w:p>
        </w:tc>
      </w:tr>
      <w:tr w:rsidR="00717B92" w:rsidRPr="00C44DF7" w14:paraId="4D766B91" w14:textId="77777777" w:rsidTr="00341E3C">
        <w:trPr>
          <w:trHeight w:val="340"/>
        </w:trPr>
        <w:tc>
          <w:tcPr>
            <w:tcW w:w="711" w:type="pct"/>
          </w:tcPr>
          <w:p w14:paraId="21431EBF" w14:textId="77777777" w:rsidR="00717B92" w:rsidRPr="00C44DF7" w:rsidRDefault="00717B92" w:rsidP="00D92060">
            <w:pPr>
              <w:pStyle w:val="S0"/>
              <w:jc w:val="left"/>
            </w:pPr>
            <w:r w:rsidRPr="00C44DF7">
              <w:t>8</w:t>
            </w:r>
          </w:p>
        </w:tc>
        <w:tc>
          <w:tcPr>
            <w:tcW w:w="2785" w:type="pct"/>
          </w:tcPr>
          <w:p w14:paraId="26FF5C61" w14:textId="400E212C" w:rsidR="00717B92" w:rsidRPr="00C44DF7" w:rsidRDefault="00430EFD" w:rsidP="00430EFD">
            <w:pPr>
              <w:pStyle w:val="S0"/>
              <w:jc w:val="left"/>
            </w:pPr>
            <w:r>
              <w:t>Форма а</w:t>
            </w:r>
            <w:r w:rsidR="00DF4D49">
              <w:t>нкет</w:t>
            </w:r>
            <w:r>
              <w:t>ы</w:t>
            </w:r>
            <w:r w:rsidR="00DF4D49">
              <w:t xml:space="preserve"> участника</w:t>
            </w:r>
            <w:r>
              <w:t xml:space="preserve"> </w:t>
            </w:r>
            <w:r w:rsidR="00DF4D49">
              <w:t>испытаний образца СИЗ</w:t>
            </w:r>
          </w:p>
        </w:tc>
        <w:tc>
          <w:tcPr>
            <w:tcW w:w="1504" w:type="pct"/>
          </w:tcPr>
          <w:p w14:paraId="2D87CAA8" w14:textId="77777777" w:rsidR="00717B92" w:rsidRPr="00C44DF7" w:rsidRDefault="00717B92" w:rsidP="00D92060">
            <w:pPr>
              <w:jc w:val="left"/>
            </w:pPr>
            <w:r w:rsidRPr="00C44DF7">
              <w:t>Включено в настоящий файл</w:t>
            </w:r>
          </w:p>
        </w:tc>
      </w:tr>
      <w:tr w:rsidR="00573E71" w:rsidRPr="00C44DF7" w14:paraId="642FEF0A" w14:textId="77777777" w:rsidTr="00341E3C">
        <w:trPr>
          <w:trHeight w:val="340"/>
        </w:trPr>
        <w:tc>
          <w:tcPr>
            <w:tcW w:w="711" w:type="pct"/>
          </w:tcPr>
          <w:p w14:paraId="53098007" w14:textId="77777777" w:rsidR="00573E71" w:rsidRPr="00C44DF7" w:rsidRDefault="00573E71" w:rsidP="00D92060">
            <w:pPr>
              <w:pStyle w:val="S0"/>
              <w:jc w:val="left"/>
            </w:pPr>
            <w:bookmarkStart w:id="1635" w:name="_ПРИЛОЖЕНИЕ_1._(СПРАВОЧНОЕ)."/>
            <w:bookmarkStart w:id="1636" w:name="_Toc423458558"/>
            <w:bookmarkStart w:id="1637" w:name="_Toc424034851"/>
            <w:bookmarkStart w:id="1638" w:name="_Toc424035381"/>
            <w:bookmarkStart w:id="1639" w:name="_Toc172565101"/>
            <w:bookmarkStart w:id="1640" w:name="_Toc172565519"/>
            <w:bookmarkStart w:id="1641" w:name="_Toc170890752"/>
            <w:bookmarkStart w:id="1642" w:name="_Toc184103458"/>
            <w:bookmarkEnd w:id="1635"/>
            <w:r w:rsidRPr="00C44DF7">
              <w:t>9</w:t>
            </w:r>
          </w:p>
        </w:tc>
        <w:tc>
          <w:tcPr>
            <w:tcW w:w="2785" w:type="pct"/>
          </w:tcPr>
          <w:p w14:paraId="2E816B07" w14:textId="29CB451B" w:rsidR="00573E71" w:rsidRPr="00C44DF7" w:rsidRDefault="00430EFD" w:rsidP="00430EFD">
            <w:pPr>
              <w:jc w:val="left"/>
              <w:rPr>
                <w:szCs w:val="24"/>
              </w:rPr>
            </w:pPr>
            <w:r>
              <w:rPr>
                <w:szCs w:val="24"/>
              </w:rPr>
              <w:t>Формы п</w:t>
            </w:r>
            <w:r w:rsidR="00852632">
              <w:rPr>
                <w:szCs w:val="24"/>
              </w:rPr>
              <w:t>ротокол</w:t>
            </w:r>
            <w:r>
              <w:rPr>
                <w:szCs w:val="24"/>
              </w:rPr>
              <w:t>ов</w:t>
            </w:r>
            <w:r w:rsidR="00852632">
              <w:rPr>
                <w:szCs w:val="24"/>
              </w:rPr>
              <w:t xml:space="preserve"> производственных испытаний</w:t>
            </w:r>
          </w:p>
        </w:tc>
        <w:tc>
          <w:tcPr>
            <w:tcW w:w="1504" w:type="pct"/>
          </w:tcPr>
          <w:p w14:paraId="35F3C742" w14:textId="77777777" w:rsidR="00573E71" w:rsidRPr="00C44DF7" w:rsidRDefault="00E17256" w:rsidP="00D92060">
            <w:pPr>
              <w:jc w:val="left"/>
            </w:pPr>
            <w:r w:rsidRPr="00C44DF7">
              <w:t>Включено в настоящий файл</w:t>
            </w:r>
          </w:p>
        </w:tc>
      </w:tr>
      <w:tr w:rsidR="00852632" w:rsidRPr="00C44DF7" w14:paraId="71963164" w14:textId="77777777" w:rsidTr="00341E3C">
        <w:trPr>
          <w:trHeight w:val="340"/>
        </w:trPr>
        <w:tc>
          <w:tcPr>
            <w:tcW w:w="711" w:type="pct"/>
          </w:tcPr>
          <w:p w14:paraId="1DF23817" w14:textId="77777777" w:rsidR="00852632" w:rsidRPr="00C44DF7" w:rsidRDefault="00852632" w:rsidP="00D92060">
            <w:pPr>
              <w:pStyle w:val="S0"/>
              <w:jc w:val="left"/>
            </w:pPr>
            <w:r>
              <w:t>10</w:t>
            </w:r>
          </w:p>
        </w:tc>
        <w:tc>
          <w:tcPr>
            <w:tcW w:w="2785" w:type="pct"/>
          </w:tcPr>
          <w:p w14:paraId="705E7B95" w14:textId="7626E590" w:rsidR="00852632" w:rsidRPr="00C44DF7" w:rsidDel="00852632" w:rsidRDefault="00430EFD" w:rsidP="00430EFD">
            <w:pPr>
              <w:jc w:val="left"/>
              <w:rPr>
                <w:szCs w:val="24"/>
              </w:rPr>
            </w:pPr>
            <w:r>
              <w:rPr>
                <w:szCs w:val="24"/>
              </w:rPr>
              <w:t>Форма а</w:t>
            </w:r>
            <w:r w:rsidR="00852632">
              <w:rPr>
                <w:szCs w:val="24"/>
              </w:rPr>
              <w:t>кт</w:t>
            </w:r>
            <w:r>
              <w:rPr>
                <w:szCs w:val="24"/>
              </w:rPr>
              <w:t>а</w:t>
            </w:r>
            <w:r w:rsidR="00852632">
              <w:rPr>
                <w:szCs w:val="24"/>
              </w:rPr>
              <w:t xml:space="preserve"> о результатах производственного испытания образцов средств индивидуальной защиты</w:t>
            </w:r>
          </w:p>
        </w:tc>
        <w:tc>
          <w:tcPr>
            <w:tcW w:w="1504" w:type="pct"/>
          </w:tcPr>
          <w:p w14:paraId="73B7E9ED" w14:textId="77777777" w:rsidR="00852632" w:rsidRPr="00C44DF7" w:rsidRDefault="00852632" w:rsidP="00D92060">
            <w:pPr>
              <w:jc w:val="left"/>
            </w:pPr>
            <w:r w:rsidRPr="00C44DF7">
              <w:t>Включено в настоящий файл</w:t>
            </w:r>
          </w:p>
        </w:tc>
      </w:tr>
      <w:tr w:rsidR="00852632" w:rsidRPr="00C44DF7" w14:paraId="0C179782" w14:textId="77777777" w:rsidTr="00341E3C">
        <w:trPr>
          <w:trHeight w:val="340"/>
        </w:trPr>
        <w:tc>
          <w:tcPr>
            <w:tcW w:w="711" w:type="pct"/>
          </w:tcPr>
          <w:p w14:paraId="29F1B2C1" w14:textId="77777777" w:rsidR="00852632" w:rsidRDefault="00852632" w:rsidP="00D92060">
            <w:pPr>
              <w:pStyle w:val="S0"/>
              <w:jc w:val="left"/>
            </w:pPr>
            <w:r>
              <w:t>11</w:t>
            </w:r>
          </w:p>
        </w:tc>
        <w:tc>
          <w:tcPr>
            <w:tcW w:w="2785" w:type="pct"/>
          </w:tcPr>
          <w:p w14:paraId="38635F78" w14:textId="706D7A05" w:rsidR="00852632" w:rsidRDefault="00852632" w:rsidP="00430EFD">
            <w:pPr>
              <w:jc w:val="left"/>
              <w:rPr>
                <w:szCs w:val="24"/>
              </w:rPr>
            </w:pPr>
            <w:r>
              <w:rPr>
                <w:szCs w:val="24"/>
              </w:rPr>
              <w:t xml:space="preserve">Матрица распределения полномочий между структурными подразделениями </w:t>
            </w:r>
            <w:r w:rsidR="00430EFD">
              <w:rPr>
                <w:szCs w:val="24"/>
              </w:rPr>
              <w:t>ПАО «НК «Роснефть»</w:t>
            </w:r>
            <w:r>
              <w:rPr>
                <w:szCs w:val="24"/>
              </w:rPr>
              <w:t xml:space="preserve"> и Обществ </w:t>
            </w:r>
            <w:r w:rsidR="00430EFD">
              <w:rPr>
                <w:szCs w:val="24"/>
              </w:rPr>
              <w:t>Г</w:t>
            </w:r>
            <w:r>
              <w:rPr>
                <w:szCs w:val="24"/>
              </w:rPr>
              <w:t xml:space="preserve">руппы в области организации обеспечения </w:t>
            </w:r>
            <w:r w:rsidR="00430EFD">
              <w:rPr>
                <w:szCs w:val="24"/>
              </w:rPr>
              <w:t xml:space="preserve">работников </w:t>
            </w:r>
            <w:r>
              <w:rPr>
                <w:szCs w:val="24"/>
              </w:rPr>
              <w:t>спецодеждой, спецобувью и другими средствами индивидуальной защиты</w:t>
            </w:r>
          </w:p>
        </w:tc>
        <w:tc>
          <w:tcPr>
            <w:tcW w:w="1504" w:type="pct"/>
          </w:tcPr>
          <w:p w14:paraId="575251C3" w14:textId="32EEFE2A" w:rsidR="00345D4B" w:rsidRPr="00345D4B" w:rsidRDefault="00345D4B" w:rsidP="00345D4B">
            <w:pPr>
              <w:jc w:val="left"/>
            </w:pPr>
            <w:r>
              <w:t xml:space="preserve">Приложено отдельным файлом в формате </w:t>
            </w:r>
            <w:r>
              <w:rPr>
                <w:lang w:val="en-US"/>
              </w:rPr>
              <w:t>Excel</w:t>
            </w:r>
          </w:p>
        </w:tc>
      </w:tr>
      <w:tr w:rsidR="00852632" w:rsidRPr="00C44DF7" w14:paraId="4C6E237B" w14:textId="77777777" w:rsidTr="00341E3C">
        <w:trPr>
          <w:trHeight w:val="340"/>
        </w:trPr>
        <w:tc>
          <w:tcPr>
            <w:tcW w:w="711" w:type="pct"/>
          </w:tcPr>
          <w:p w14:paraId="001C1EC3" w14:textId="77777777" w:rsidR="00852632" w:rsidRDefault="00852632" w:rsidP="00D92060">
            <w:pPr>
              <w:pStyle w:val="S0"/>
              <w:jc w:val="left"/>
            </w:pPr>
            <w:r>
              <w:t>12</w:t>
            </w:r>
          </w:p>
        </w:tc>
        <w:tc>
          <w:tcPr>
            <w:tcW w:w="2785" w:type="pct"/>
          </w:tcPr>
          <w:p w14:paraId="51D4CBB9" w14:textId="37B48684" w:rsidR="00852632" w:rsidRDefault="00430EFD" w:rsidP="00430EFD">
            <w:pPr>
              <w:jc w:val="left"/>
              <w:rPr>
                <w:szCs w:val="24"/>
              </w:rPr>
            </w:pPr>
            <w:r>
              <w:rPr>
                <w:szCs w:val="24"/>
              </w:rPr>
              <w:t>Форма з</w:t>
            </w:r>
            <w:r w:rsidR="00852632">
              <w:rPr>
                <w:szCs w:val="24"/>
              </w:rPr>
              <w:t>аявк</w:t>
            </w:r>
            <w:r>
              <w:rPr>
                <w:szCs w:val="24"/>
              </w:rPr>
              <w:t>и</w:t>
            </w:r>
            <w:r w:rsidR="00852632">
              <w:rPr>
                <w:szCs w:val="24"/>
              </w:rPr>
              <w:t xml:space="preserve"> на проведение производственных испытаний СИЗ</w:t>
            </w:r>
          </w:p>
        </w:tc>
        <w:tc>
          <w:tcPr>
            <w:tcW w:w="1504" w:type="pct"/>
          </w:tcPr>
          <w:p w14:paraId="6B984A7A" w14:textId="77777777" w:rsidR="00852632" w:rsidRPr="00C44DF7" w:rsidRDefault="00852632" w:rsidP="00D92060">
            <w:pPr>
              <w:jc w:val="left"/>
            </w:pPr>
            <w:r w:rsidRPr="00C44DF7">
              <w:t>Включено в настоящий файл</w:t>
            </w:r>
          </w:p>
        </w:tc>
      </w:tr>
      <w:tr w:rsidR="00852632" w:rsidRPr="00C44DF7" w14:paraId="115E2B9E" w14:textId="77777777" w:rsidTr="00341E3C">
        <w:trPr>
          <w:trHeight w:val="340"/>
        </w:trPr>
        <w:tc>
          <w:tcPr>
            <w:tcW w:w="711" w:type="pct"/>
          </w:tcPr>
          <w:p w14:paraId="3853F495" w14:textId="77777777" w:rsidR="00852632" w:rsidRDefault="00852632" w:rsidP="00D92060">
            <w:pPr>
              <w:pStyle w:val="S0"/>
              <w:jc w:val="left"/>
            </w:pPr>
            <w:r>
              <w:t>13</w:t>
            </w:r>
          </w:p>
        </w:tc>
        <w:tc>
          <w:tcPr>
            <w:tcW w:w="2785" w:type="pct"/>
          </w:tcPr>
          <w:p w14:paraId="07DADC3D" w14:textId="35B7BC2A" w:rsidR="00852632" w:rsidRDefault="00430EFD" w:rsidP="00430EFD">
            <w:pPr>
              <w:jc w:val="left"/>
              <w:rPr>
                <w:szCs w:val="24"/>
              </w:rPr>
            </w:pPr>
            <w:r>
              <w:rPr>
                <w:szCs w:val="24"/>
              </w:rPr>
              <w:t>Форма п</w:t>
            </w:r>
            <w:r w:rsidR="00852632">
              <w:rPr>
                <w:szCs w:val="24"/>
              </w:rPr>
              <w:t>ереч</w:t>
            </w:r>
            <w:r>
              <w:rPr>
                <w:szCs w:val="24"/>
              </w:rPr>
              <w:t>нчя</w:t>
            </w:r>
            <w:r w:rsidR="00852632">
              <w:rPr>
                <w:szCs w:val="24"/>
              </w:rPr>
              <w:t xml:space="preserve"> профессий и рабочих мест, на которых проводились испытания СИЗ</w:t>
            </w:r>
          </w:p>
        </w:tc>
        <w:tc>
          <w:tcPr>
            <w:tcW w:w="1504" w:type="pct"/>
          </w:tcPr>
          <w:p w14:paraId="723FB70C" w14:textId="77777777" w:rsidR="00852632" w:rsidRPr="00C44DF7" w:rsidRDefault="00852632" w:rsidP="00D92060">
            <w:pPr>
              <w:jc w:val="left"/>
            </w:pPr>
            <w:r w:rsidRPr="00C44DF7">
              <w:t>Включено в настоящий файл</w:t>
            </w:r>
          </w:p>
        </w:tc>
      </w:tr>
      <w:tr w:rsidR="00852632" w:rsidRPr="00C44DF7" w14:paraId="55567F08" w14:textId="77777777" w:rsidTr="00341E3C">
        <w:trPr>
          <w:trHeight w:val="340"/>
        </w:trPr>
        <w:tc>
          <w:tcPr>
            <w:tcW w:w="711" w:type="pct"/>
          </w:tcPr>
          <w:p w14:paraId="64BC015F" w14:textId="77777777" w:rsidR="00852632" w:rsidRDefault="00852632" w:rsidP="00D92060">
            <w:pPr>
              <w:pStyle w:val="S0"/>
              <w:jc w:val="left"/>
            </w:pPr>
            <w:r>
              <w:t>14</w:t>
            </w:r>
          </w:p>
        </w:tc>
        <w:tc>
          <w:tcPr>
            <w:tcW w:w="2785" w:type="pct"/>
          </w:tcPr>
          <w:p w14:paraId="1B8D8376" w14:textId="77777777" w:rsidR="00852632" w:rsidRDefault="00852632" w:rsidP="00D92060">
            <w:pPr>
              <w:jc w:val="left"/>
              <w:rPr>
                <w:szCs w:val="24"/>
              </w:rPr>
            </w:pPr>
            <w:r>
              <w:rPr>
                <w:szCs w:val="24"/>
              </w:rPr>
              <w:t>Методика оценки соответствия СИЗ корпоративным требованиям</w:t>
            </w:r>
          </w:p>
        </w:tc>
        <w:tc>
          <w:tcPr>
            <w:tcW w:w="1504" w:type="pct"/>
          </w:tcPr>
          <w:p w14:paraId="1EF91990" w14:textId="77777777" w:rsidR="00852632" w:rsidRPr="00C44DF7" w:rsidRDefault="00852632" w:rsidP="00D92060">
            <w:pPr>
              <w:jc w:val="left"/>
            </w:pPr>
            <w:r w:rsidRPr="00C44DF7">
              <w:t>Включено в настоящий файл</w:t>
            </w:r>
          </w:p>
        </w:tc>
      </w:tr>
      <w:tr w:rsidR="00852632" w:rsidRPr="00C44DF7" w14:paraId="4E918CFC" w14:textId="77777777" w:rsidTr="00341E3C">
        <w:trPr>
          <w:trHeight w:val="340"/>
        </w:trPr>
        <w:tc>
          <w:tcPr>
            <w:tcW w:w="711" w:type="pct"/>
          </w:tcPr>
          <w:p w14:paraId="725427F3" w14:textId="77777777" w:rsidR="00852632" w:rsidRDefault="00852632" w:rsidP="00D92060">
            <w:pPr>
              <w:pStyle w:val="S0"/>
              <w:jc w:val="left"/>
            </w:pPr>
            <w:r>
              <w:t>15</w:t>
            </w:r>
          </w:p>
        </w:tc>
        <w:tc>
          <w:tcPr>
            <w:tcW w:w="2785" w:type="pct"/>
          </w:tcPr>
          <w:p w14:paraId="218D9183" w14:textId="77777777" w:rsidR="00852632" w:rsidRDefault="00852632" w:rsidP="00D92060">
            <w:pPr>
              <w:jc w:val="left"/>
              <w:rPr>
                <w:szCs w:val="24"/>
              </w:rPr>
            </w:pPr>
            <w:r>
              <w:rPr>
                <w:szCs w:val="24"/>
              </w:rPr>
              <w:t>Форма протокола оценки соответствия СИЗ, направленных на производственные испытания, корпроративным требованиям</w:t>
            </w:r>
          </w:p>
        </w:tc>
        <w:tc>
          <w:tcPr>
            <w:tcW w:w="1504" w:type="pct"/>
          </w:tcPr>
          <w:p w14:paraId="4F14085C" w14:textId="77777777" w:rsidR="00852632" w:rsidRPr="00C44DF7" w:rsidRDefault="00852632" w:rsidP="00D92060">
            <w:pPr>
              <w:jc w:val="left"/>
            </w:pPr>
            <w:r w:rsidRPr="00C44DF7">
              <w:t>Включено в настоящий файл</w:t>
            </w:r>
          </w:p>
        </w:tc>
      </w:tr>
      <w:tr w:rsidR="00852632" w:rsidRPr="00C44DF7" w14:paraId="3E824EE2" w14:textId="77777777" w:rsidTr="00341E3C">
        <w:trPr>
          <w:trHeight w:val="340"/>
        </w:trPr>
        <w:tc>
          <w:tcPr>
            <w:tcW w:w="711" w:type="pct"/>
          </w:tcPr>
          <w:p w14:paraId="40DA780A" w14:textId="77777777" w:rsidR="00852632" w:rsidRDefault="00852632" w:rsidP="00D92060">
            <w:pPr>
              <w:pStyle w:val="S0"/>
              <w:jc w:val="left"/>
            </w:pPr>
            <w:r>
              <w:t>16</w:t>
            </w:r>
          </w:p>
        </w:tc>
        <w:tc>
          <w:tcPr>
            <w:tcW w:w="2785" w:type="pct"/>
          </w:tcPr>
          <w:p w14:paraId="183BDEF8" w14:textId="30BB68EB" w:rsidR="00852632" w:rsidRDefault="00041062" w:rsidP="00D92060">
            <w:pPr>
              <w:jc w:val="left"/>
              <w:rPr>
                <w:szCs w:val="24"/>
              </w:rPr>
            </w:pPr>
            <w:r w:rsidRPr="0065709F">
              <w:t>Требования по обеспечению огнестойкой одеждой</w:t>
            </w:r>
          </w:p>
        </w:tc>
        <w:tc>
          <w:tcPr>
            <w:tcW w:w="1504" w:type="pct"/>
          </w:tcPr>
          <w:p w14:paraId="4BE58092" w14:textId="77777777" w:rsidR="00852632" w:rsidRPr="00C44DF7" w:rsidRDefault="00E35DF5" w:rsidP="00D92060">
            <w:pPr>
              <w:jc w:val="left"/>
            </w:pPr>
            <w:r w:rsidRPr="00C44DF7">
              <w:t>Включено в настоящий файл</w:t>
            </w:r>
          </w:p>
        </w:tc>
      </w:tr>
      <w:tr w:rsidR="00E35DF5" w:rsidRPr="00C44DF7" w14:paraId="5CB786E9" w14:textId="77777777" w:rsidTr="00341E3C">
        <w:trPr>
          <w:trHeight w:val="340"/>
        </w:trPr>
        <w:tc>
          <w:tcPr>
            <w:tcW w:w="711" w:type="pct"/>
          </w:tcPr>
          <w:p w14:paraId="281918E2" w14:textId="77777777" w:rsidR="00E35DF5" w:rsidRDefault="00E35DF5" w:rsidP="00D92060">
            <w:pPr>
              <w:pStyle w:val="S0"/>
              <w:jc w:val="left"/>
            </w:pPr>
            <w:r>
              <w:t>17</w:t>
            </w:r>
          </w:p>
        </w:tc>
        <w:tc>
          <w:tcPr>
            <w:tcW w:w="2785" w:type="pct"/>
          </w:tcPr>
          <w:p w14:paraId="65DC5557" w14:textId="77777777" w:rsidR="00E35DF5" w:rsidRDefault="00E35DF5" w:rsidP="00D92060">
            <w:pPr>
              <w:jc w:val="left"/>
              <w:rPr>
                <w:szCs w:val="24"/>
              </w:rPr>
            </w:pPr>
            <w:r>
              <w:rPr>
                <w:szCs w:val="24"/>
              </w:rPr>
              <w:t>Технические характеристики специальной обуви</w:t>
            </w:r>
          </w:p>
        </w:tc>
        <w:tc>
          <w:tcPr>
            <w:tcW w:w="1504" w:type="pct"/>
          </w:tcPr>
          <w:p w14:paraId="50C2D022" w14:textId="77777777" w:rsidR="00E35DF5" w:rsidRPr="00C44DF7" w:rsidRDefault="00E35DF5" w:rsidP="00D92060">
            <w:pPr>
              <w:jc w:val="left"/>
            </w:pPr>
            <w:r w:rsidRPr="00C44DF7">
              <w:t>Включено в настоящий файл</w:t>
            </w:r>
          </w:p>
        </w:tc>
      </w:tr>
    </w:tbl>
    <w:p w14:paraId="07BF7B54" w14:textId="77777777" w:rsidR="00806BEE" w:rsidRPr="00C44DF7" w:rsidRDefault="00806BEE" w:rsidP="00D33D5B">
      <w:pPr>
        <w:pStyle w:val="2f0"/>
        <w:tabs>
          <w:tab w:val="clear" w:pos="480"/>
          <w:tab w:val="clear" w:pos="1440"/>
          <w:tab w:val="left" w:pos="709"/>
        </w:tabs>
        <w:rPr>
          <w:rFonts w:cs="Arial"/>
          <w:spacing w:val="0"/>
          <w:kern w:val="0"/>
          <w:szCs w:val="24"/>
        </w:rPr>
        <w:sectPr w:rsidR="00806BEE" w:rsidRPr="00C44DF7" w:rsidSect="00181A9D">
          <w:headerReference w:type="even" r:id="rId75"/>
          <w:headerReference w:type="default" r:id="rId76"/>
          <w:headerReference w:type="first" r:id="rId77"/>
          <w:pgSz w:w="11906" w:h="16838"/>
          <w:pgMar w:top="510" w:right="1021" w:bottom="567" w:left="1247" w:header="737" w:footer="680" w:gutter="0"/>
          <w:cols w:space="708"/>
          <w:docGrid w:linePitch="360"/>
        </w:sectPr>
      </w:pPr>
    </w:p>
    <w:p w14:paraId="57EB0175" w14:textId="608BB280" w:rsidR="00F6348D" w:rsidRDefault="00F6348D" w:rsidP="00F6348D">
      <w:pPr>
        <w:pStyle w:val="23"/>
        <w:tabs>
          <w:tab w:val="clear" w:pos="482"/>
          <w:tab w:val="clear" w:pos="1440"/>
        </w:tabs>
        <w:spacing w:before="0" w:after="0"/>
        <w:rPr>
          <w:rFonts w:cs="Arial"/>
          <w:snapToGrid w:val="0"/>
          <w:lang w:eastAsia="ru-RU"/>
        </w:rPr>
      </w:pPr>
      <w:bookmarkStart w:id="1643" w:name="_ПРИЛОЖЕНИЕ_2._АКТ"/>
      <w:bookmarkStart w:id="1644" w:name="_ПРИЛОЖЕНИЕ_1._АКТ"/>
      <w:bookmarkStart w:id="1645" w:name="_ПРИЛОЖЕНИЕ_1._ЛИЧНАЯ"/>
      <w:bookmarkStart w:id="1646" w:name="_ПРИЛОЖЕНИЕ_1._ФОРМА"/>
      <w:bookmarkStart w:id="1647" w:name="_Toc531105862"/>
      <w:bookmarkStart w:id="1648" w:name="_Toc532558490"/>
      <w:bookmarkStart w:id="1649" w:name="_Toc533850319"/>
      <w:bookmarkStart w:id="1650" w:name="_Toc533866034"/>
      <w:bookmarkStart w:id="1651" w:name="_Toc441249578"/>
      <w:bookmarkStart w:id="1652" w:name="_Toc463973801"/>
      <w:bookmarkEnd w:id="1643"/>
      <w:bookmarkEnd w:id="1644"/>
      <w:bookmarkEnd w:id="1645"/>
      <w:bookmarkEnd w:id="1646"/>
      <w:r w:rsidRPr="004D15E1">
        <w:rPr>
          <w:rFonts w:cs="Arial"/>
          <w:snapToGrid w:val="0"/>
          <w:lang w:eastAsia="ru-RU"/>
        </w:rPr>
        <w:t xml:space="preserve">ПРИЛОЖЕНИЕ 1. </w:t>
      </w:r>
      <w:r w:rsidR="00430EFD">
        <w:rPr>
          <w:rFonts w:cs="Arial"/>
          <w:snapToGrid w:val="0"/>
          <w:lang w:eastAsia="ru-RU"/>
        </w:rPr>
        <w:t xml:space="preserve">ФОРМА </w:t>
      </w:r>
      <w:r w:rsidRPr="004D15E1">
        <w:rPr>
          <w:rFonts w:cs="Arial"/>
          <w:snapToGrid w:val="0"/>
          <w:lang w:eastAsia="ru-RU"/>
        </w:rPr>
        <w:t>ЛИЧН</w:t>
      </w:r>
      <w:r w:rsidR="00430EFD">
        <w:rPr>
          <w:rFonts w:cs="Arial"/>
          <w:snapToGrid w:val="0"/>
          <w:lang w:eastAsia="ru-RU"/>
        </w:rPr>
        <w:t>ОЙ</w:t>
      </w:r>
      <w:r w:rsidRPr="004D15E1">
        <w:rPr>
          <w:rFonts w:cs="Arial"/>
          <w:snapToGrid w:val="0"/>
          <w:lang w:eastAsia="ru-RU"/>
        </w:rPr>
        <w:t xml:space="preserve"> КАРТОЧК</w:t>
      </w:r>
      <w:r w:rsidR="00430EFD">
        <w:rPr>
          <w:rFonts w:cs="Arial"/>
          <w:snapToGrid w:val="0"/>
          <w:lang w:eastAsia="ru-RU"/>
        </w:rPr>
        <w:t>И</w:t>
      </w:r>
      <w:r w:rsidRPr="004D15E1">
        <w:rPr>
          <w:rFonts w:cs="Arial"/>
          <w:snapToGrid w:val="0"/>
          <w:lang w:eastAsia="ru-RU"/>
        </w:rPr>
        <w:t xml:space="preserve"> УЧЕТА ВЫДАЧИ СИЗ</w:t>
      </w:r>
      <w:bookmarkEnd w:id="1647"/>
      <w:bookmarkEnd w:id="1648"/>
      <w:bookmarkEnd w:id="1649"/>
      <w:bookmarkEnd w:id="1650"/>
    </w:p>
    <w:p w14:paraId="3308C4B5" w14:textId="77777777" w:rsidR="00D92060" w:rsidRDefault="00D92060" w:rsidP="00D92060">
      <w:pPr>
        <w:rPr>
          <w:lang w:eastAsia="ru-RU"/>
        </w:rPr>
      </w:pPr>
    </w:p>
    <w:p w14:paraId="726F247D" w14:textId="77777777" w:rsidR="00D92060" w:rsidRPr="00D92060" w:rsidRDefault="00D92060" w:rsidP="00D92060">
      <w:pPr>
        <w:rPr>
          <w:lang w:eastAsia="ru-RU"/>
        </w:rPr>
      </w:pPr>
    </w:p>
    <w:p w14:paraId="6DA3CB54" w14:textId="77777777" w:rsidR="00F6348D" w:rsidRPr="00C44DF7" w:rsidRDefault="00F6348D" w:rsidP="00F6348D">
      <w:pPr>
        <w:jc w:val="right"/>
        <w:rPr>
          <w:rFonts w:asciiTheme="minorBidi" w:hAnsiTheme="minorBidi"/>
          <w:szCs w:val="24"/>
          <w:lang w:eastAsia="ru-RU"/>
        </w:rPr>
      </w:pPr>
    </w:p>
    <w:p w14:paraId="3FBC4FF3" w14:textId="77777777" w:rsidR="00F6348D" w:rsidRPr="00C44DF7" w:rsidRDefault="00F6348D" w:rsidP="00F6348D">
      <w:pPr>
        <w:autoSpaceDE w:val="0"/>
        <w:autoSpaceDN w:val="0"/>
        <w:adjustRightInd w:val="0"/>
        <w:jc w:val="center"/>
        <w:rPr>
          <w:rFonts w:asciiTheme="minorBidi" w:hAnsiTheme="minorBidi"/>
          <w:sz w:val="20"/>
          <w:szCs w:val="20"/>
          <w:lang w:eastAsia="ru-RU"/>
        </w:rPr>
      </w:pPr>
      <w:r w:rsidRPr="00C44DF7">
        <w:rPr>
          <w:rFonts w:asciiTheme="minorBidi" w:hAnsiTheme="minorBidi"/>
          <w:sz w:val="20"/>
          <w:szCs w:val="20"/>
          <w:lang w:eastAsia="ru-RU"/>
        </w:rPr>
        <w:t>ЛИЧНАЯ КАРТОЧКА N ___</w:t>
      </w:r>
    </w:p>
    <w:p w14:paraId="3653EFA0" w14:textId="77777777" w:rsidR="00F6348D" w:rsidRPr="00C44DF7" w:rsidRDefault="00F6348D" w:rsidP="00F6348D">
      <w:pPr>
        <w:autoSpaceDE w:val="0"/>
        <w:autoSpaceDN w:val="0"/>
        <w:adjustRightInd w:val="0"/>
        <w:jc w:val="center"/>
        <w:rPr>
          <w:rFonts w:asciiTheme="minorBidi" w:hAnsiTheme="minorBidi"/>
          <w:sz w:val="20"/>
          <w:szCs w:val="20"/>
          <w:lang w:eastAsia="ru-RU"/>
        </w:rPr>
      </w:pPr>
      <w:r w:rsidRPr="00C44DF7">
        <w:rPr>
          <w:rFonts w:asciiTheme="minorBidi" w:hAnsiTheme="minorBidi"/>
          <w:sz w:val="20"/>
          <w:szCs w:val="20"/>
          <w:lang w:eastAsia="ru-RU"/>
        </w:rPr>
        <w:t>учета выдачи СИЗ</w:t>
      </w:r>
    </w:p>
    <w:p w14:paraId="4D1C9881" w14:textId="77777777" w:rsidR="00F6348D" w:rsidRPr="00C44DF7" w:rsidRDefault="00F6348D" w:rsidP="00F6348D">
      <w:pPr>
        <w:autoSpaceDE w:val="0"/>
        <w:autoSpaceDN w:val="0"/>
        <w:adjustRightInd w:val="0"/>
        <w:rPr>
          <w:rFonts w:asciiTheme="minorBidi" w:hAnsiTheme="minorBidi"/>
          <w:sz w:val="20"/>
          <w:szCs w:val="20"/>
          <w:lang w:eastAsia="ru-RU"/>
        </w:rPr>
      </w:pPr>
    </w:p>
    <w:p w14:paraId="5D135C5C" w14:textId="77777777" w:rsidR="00F6348D" w:rsidRPr="00C44DF7" w:rsidRDefault="00F6348D" w:rsidP="00F6348D">
      <w:pPr>
        <w:autoSpaceDE w:val="0"/>
        <w:autoSpaceDN w:val="0"/>
        <w:adjustRightInd w:val="0"/>
        <w:rPr>
          <w:rFonts w:asciiTheme="minorBidi" w:hAnsiTheme="minorBidi"/>
          <w:sz w:val="20"/>
          <w:szCs w:val="20"/>
          <w:lang w:eastAsia="ru-RU"/>
        </w:rPr>
      </w:pPr>
      <w:r w:rsidRPr="00C44DF7">
        <w:rPr>
          <w:rFonts w:asciiTheme="minorBidi" w:hAnsiTheme="minorBidi"/>
          <w:sz w:val="20"/>
          <w:szCs w:val="20"/>
          <w:lang w:eastAsia="ru-RU"/>
        </w:rPr>
        <w:t>Фамилия ___________________________________    Пол ________________________</w:t>
      </w:r>
    </w:p>
    <w:p w14:paraId="4ACB2AE9" w14:textId="77777777" w:rsidR="00F6348D" w:rsidRPr="00C44DF7" w:rsidRDefault="00F6348D" w:rsidP="00F6348D">
      <w:pPr>
        <w:autoSpaceDE w:val="0"/>
        <w:autoSpaceDN w:val="0"/>
        <w:adjustRightInd w:val="0"/>
        <w:rPr>
          <w:rFonts w:asciiTheme="minorBidi" w:hAnsiTheme="minorBidi"/>
          <w:sz w:val="20"/>
          <w:szCs w:val="20"/>
          <w:lang w:eastAsia="ru-RU"/>
        </w:rPr>
      </w:pPr>
      <w:r w:rsidRPr="00C44DF7">
        <w:rPr>
          <w:rFonts w:asciiTheme="minorBidi" w:hAnsiTheme="minorBidi"/>
          <w:sz w:val="20"/>
          <w:szCs w:val="20"/>
          <w:lang w:eastAsia="ru-RU"/>
        </w:rPr>
        <w:t>Имя ______________ Отчество _______________    Рост _______________________</w:t>
      </w:r>
    </w:p>
    <w:p w14:paraId="6F39FF4A" w14:textId="77777777" w:rsidR="00F6348D" w:rsidRPr="00C44DF7" w:rsidRDefault="00F6348D" w:rsidP="00F6348D">
      <w:pPr>
        <w:autoSpaceDE w:val="0"/>
        <w:autoSpaceDN w:val="0"/>
        <w:adjustRightInd w:val="0"/>
        <w:rPr>
          <w:rFonts w:asciiTheme="minorBidi" w:hAnsiTheme="minorBidi"/>
          <w:sz w:val="20"/>
          <w:szCs w:val="20"/>
          <w:lang w:eastAsia="ru-RU"/>
        </w:rPr>
      </w:pPr>
      <w:r w:rsidRPr="00C44DF7">
        <w:rPr>
          <w:rFonts w:asciiTheme="minorBidi" w:hAnsiTheme="minorBidi"/>
          <w:sz w:val="20"/>
          <w:szCs w:val="20"/>
          <w:lang w:eastAsia="ru-RU"/>
        </w:rPr>
        <w:t>Табельный номер ___________________________    Размер:</w:t>
      </w:r>
    </w:p>
    <w:p w14:paraId="1F03A123" w14:textId="77777777" w:rsidR="00F6348D" w:rsidRPr="00C44DF7" w:rsidRDefault="00F6348D" w:rsidP="00F6348D">
      <w:pPr>
        <w:autoSpaceDE w:val="0"/>
        <w:autoSpaceDN w:val="0"/>
        <w:adjustRightInd w:val="0"/>
        <w:rPr>
          <w:rFonts w:asciiTheme="minorBidi" w:hAnsiTheme="minorBidi"/>
          <w:sz w:val="20"/>
          <w:szCs w:val="20"/>
          <w:lang w:eastAsia="ru-RU"/>
        </w:rPr>
      </w:pPr>
      <w:r w:rsidRPr="00C44DF7">
        <w:rPr>
          <w:rFonts w:asciiTheme="minorBidi" w:hAnsiTheme="minorBidi"/>
          <w:sz w:val="20"/>
          <w:szCs w:val="20"/>
          <w:lang w:eastAsia="ru-RU"/>
        </w:rPr>
        <w:t>Структурное подразделение _________________    одежды _____________________</w:t>
      </w:r>
    </w:p>
    <w:p w14:paraId="69497AE1" w14:textId="77777777" w:rsidR="00F6348D" w:rsidRPr="00C44DF7" w:rsidRDefault="00F6348D" w:rsidP="00F6348D">
      <w:pPr>
        <w:autoSpaceDE w:val="0"/>
        <w:autoSpaceDN w:val="0"/>
        <w:adjustRightInd w:val="0"/>
        <w:rPr>
          <w:rFonts w:asciiTheme="minorBidi" w:hAnsiTheme="minorBidi"/>
          <w:sz w:val="20"/>
          <w:szCs w:val="20"/>
          <w:lang w:eastAsia="ru-RU"/>
        </w:rPr>
      </w:pPr>
      <w:r w:rsidRPr="00C44DF7">
        <w:rPr>
          <w:rFonts w:asciiTheme="minorBidi" w:hAnsiTheme="minorBidi"/>
          <w:sz w:val="20"/>
          <w:szCs w:val="20"/>
          <w:lang w:eastAsia="ru-RU"/>
        </w:rPr>
        <w:t>Профессия (должность) _____________________    обуви ______________________</w:t>
      </w:r>
    </w:p>
    <w:p w14:paraId="42FBE84C" w14:textId="77777777" w:rsidR="00F6348D" w:rsidRPr="00C44DF7" w:rsidRDefault="00F6348D" w:rsidP="00F6348D">
      <w:pPr>
        <w:autoSpaceDE w:val="0"/>
        <w:autoSpaceDN w:val="0"/>
        <w:adjustRightInd w:val="0"/>
        <w:rPr>
          <w:rFonts w:asciiTheme="minorBidi" w:hAnsiTheme="minorBidi"/>
          <w:sz w:val="20"/>
          <w:szCs w:val="20"/>
          <w:lang w:eastAsia="ru-RU"/>
        </w:rPr>
      </w:pPr>
      <w:r w:rsidRPr="00C44DF7">
        <w:rPr>
          <w:rFonts w:asciiTheme="minorBidi" w:hAnsiTheme="minorBidi"/>
          <w:sz w:val="20"/>
          <w:szCs w:val="20"/>
          <w:lang w:eastAsia="ru-RU"/>
        </w:rPr>
        <w:t>Дата поступления на работу ________________    головного убора ____________</w:t>
      </w:r>
    </w:p>
    <w:p w14:paraId="550B8E4A" w14:textId="77777777" w:rsidR="00F6348D" w:rsidRPr="00C44DF7" w:rsidRDefault="00F6348D" w:rsidP="00F6348D">
      <w:pPr>
        <w:autoSpaceDE w:val="0"/>
        <w:autoSpaceDN w:val="0"/>
        <w:adjustRightInd w:val="0"/>
        <w:rPr>
          <w:rFonts w:asciiTheme="minorBidi" w:hAnsiTheme="minorBidi"/>
          <w:sz w:val="20"/>
          <w:szCs w:val="20"/>
          <w:lang w:eastAsia="ru-RU"/>
        </w:rPr>
      </w:pPr>
      <w:r w:rsidRPr="00C44DF7">
        <w:rPr>
          <w:rFonts w:asciiTheme="minorBidi" w:hAnsiTheme="minorBidi"/>
          <w:sz w:val="20"/>
          <w:szCs w:val="20"/>
          <w:lang w:eastAsia="ru-RU"/>
        </w:rPr>
        <w:t>Дата изменения  профессии  (должности)  или    противогаза ________________</w:t>
      </w:r>
    </w:p>
    <w:p w14:paraId="375E8F31" w14:textId="77777777" w:rsidR="00F6348D" w:rsidRPr="00C44DF7" w:rsidRDefault="00F6348D" w:rsidP="00F6348D">
      <w:pPr>
        <w:autoSpaceDE w:val="0"/>
        <w:autoSpaceDN w:val="0"/>
        <w:adjustRightInd w:val="0"/>
        <w:rPr>
          <w:rFonts w:asciiTheme="minorBidi" w:hAnsiTheme="minorBidi"/>
          <w:sz w:val="20"/>
          <w:szCs w:val="20"/>
          <w:lang w:eastAsia="ru-RU"/>
        </w:rPr>
      </w:pPr>
      <w:r w:rsidRPr="00C44DF7">
        <w:rPr>
          <w:rFonts w:asciiTheme="minorBidi" w:hAnsiTheme="minorBidi"/>
          <w:sz w:val="20"/>
          <w:szCs w:val="20"/>
          <w:lang w:eastAsia="ru-RU"/>
        </w:rPr>
        <w:t>перевода в другое структурное подразделение    респиратора ________________</w:t>
      </w:r>
    </w:p>
    <w:p w14:paraId="41A80A44" w14:textId="77777777" w:rsidR="00F6348D" w:rsidRPr="00C44DF7" w:rsidRDefault="00F6348D" w:rsidP="00F6348D">
      <w:pPr>
        <w:autoSpaceDE w:val="0"/>
        <w:autoSpaceDN w:val="0"/>
        <w:adjustRightInd w:val="0"/>
        <w:rPr>
          <w:rFonts w:asciiTheme="minorBidi" w:hAnsiTheme="minorBidi"/>
          <w:sz w:val="20"/>
          <w:szCs w:val="20"/>
          <w:lang w:eastAsia="ru-RU"/>
        </w:rPr>
      </w:pPr>
      <w:r w:rsidRPr="00C44DF7">
        <w:rPr>
          <w:rFonts w:asciiTheme="minorBidi" w:hAnsiTheme="minorBidi"/>
          <w:sz w:val="20"/>
          <w:szCs w:val="20"/>
          <w:lang w:eastAsia="ru-RU"/>
        </w:rPr>
        <w:t>___________________________________________    рукавиц ____________________</w:t>
      </w:r>
    </w:p>
    <w:p w14:paraId="669EA6C5" w14:textId="77777777" w:rsidR="00F6348D" w:rsidRPr="00C44DF7" w:rsidRDefault="00F6348D" w:rsidP="00F6348D">
      <w:pPr>
        <w:autoSpaceDE w:val="0"/>
        <w:autoSpaceDN w:val="0"/>
        <w:adjustRightInd w:val="0"/>
        <w:rPr>
          <w:rFonts w:asciiTheme="minorBidi" w:hAnsiTheme="minorBidi"/>
          <w:sz w:val="20"/>
          <w:szCs w:val="20"/>
          <w:lang w:eastAsia="ru-RU"/>
        </w:rPr>
      </w:pPr>
      <w:r w:rsidRPr="00C44DF7">
        <w:rPr>
          <w:rFonts w:asciiTheme="minorBidi" w:hAnsiTheme="minorBidi"/>
          <w:sz w:val="20"/>
          <w:szCs w:val="20"/>
          <w:lang w:eastAsia="ru-RU"/>
        </w:rPr>
        <w:t xml:space="preserve">                                               </w:t>
      </w:r>
      <w:r w:rsidRPr="00C44DF7">
        <w:rPr>
          <w:rFonts w:asciiTheme="minorBidi" w:hAnsiTheme="minorBidi"/>
          <w:sz w:val="20"/>
          <w:szCs w:val="20"/>
          <w:lang w:eastAsia="ru-RU"/>
        </w:rPr>
        <w:tab/>
      </w:r>
      <w:r w:rsidRPr="00C44DF7">
        <w:rPr>
          <w:rFonts w:asciiTheme="minorBidi" w:hAnsiTheme="minorBidi"/>
          <w:sz w:val="20"/>
          <w:szCs w:val="20"/>
          <w:lang w:eastAsia="ru-RU"/>
        </w:rPr>
        <w:tab/>
      </w:r>
      <w:r w:rsidRPr="00C44DF7">
        <w:rPr>
          <w:rFonts w:asciiTheme="minorBidi" w:hAnsiTheme="minorBidi"/>
          <w:sz w:val="20"/>
          <w:szCs w:val="20"/>
          <w:lang w:eastAsia="ru-RU"/>
        </w:rPr>
        <w:tab/>
      </w:r>
      <w:r w:rsidRPr="00C44DF7">
        <w:rPr>
          <w:rFonts w:asciiTheme="minorBidi" w:hAnsiTheme="minorBidi"/>
          <w:sz w:val="20"/>
          <w:szCs w:val="20"/>
          <w:lang w:eastAsia="ru-RU"/>
        </w:rPr>
        <w:tab/>
        <w:t>перчаток ___________________</w:t>
      </w:r>
    </w:p>
    <w:p w14:paraId="6F70CC20" w14:textId="77777777" w:rsidR="00F6348D" w:rsidRPr="00C44DF7" w:rsidRDefault="00F6348D" w:rsidP="00F6348D">
      <w:pPr>
        <w:autoSpaceDE w:val="0"/>
        <w:autoSpaceDN w:val="0"/>
        <w:adjustRightInd w:val="0"/>
        <w:rPr>
          <w:rFonts w:asciiTheme="minorBidi" w:hAnsiTheme="minorBidi"/>
          <w:sz w:val="20"/>
          <w:szCs w:val="20"/>
          <w:lang w:eastAsia="ru-RU"/>
        </w:rPr>
      </w:pPr>
    </w:p>
    <w:p w14:paraId="5553CB6E" w14:textId="77777777" w:rsidR="00F6348D" w:rsidRPr="00C44DF7" w:rsidRDefault="00F6348D" w:rsidP="00F6348D">
      <w:pPr>
        <w:autoSpaceDE w:val="0"/>
        <w:autoSpaceDN w:val="0"/>
        <w:adjustRightInd w:val="0"/>
        <w:rPr>
          <w:rFonts w:asciiTheme="minorBidi" w:hAnsiTheme="minorBidi"/>
          <w:sz w:val="20"/>
          <w:szCs w:val="20"/>
          <w:lang w:eastAsia="ru-RU"/>
        </w:rPr>
      </w:pPr>
      <w:r w:rsidRPr="00C44DF7">
        <w:rPr>
          <w:rFonts w:asciiTheme="minorBidi" w:hAnsiTheme="minorBidi"/>
          <w:sz w:val="20"/>
          <w:szCs w:val="20"/>
          <w:lang w:eastAsia="ru-RU"/>
        </w:rPr>
        <w:t>Предусмотрена выдача _________________________________________</w:t>
      </w:r>
    </w:p>
    <w:p w14:paraId="0AB012B5" w14:textId="401671AC" w:rsidR="00F6348D" w:rsidRPr="00C44DF7" w:rsidRDefault="00F6348D" w:rsidP="00F6348D">
      <w:pPr>
        <w:autoSpaceDE w:val="0"/>
        <w:autoSpaceDN w:val="0"/>
        <w:adjustRightInd w:val="0"/>
        <w:rPr>
          <w:rFonts w:asciiTheme="minorBidi" w:hAnsiTheme="minorBidi"/>
          <w:sz w:val="20"/>
          <w:szCs w:val="20"/>
          <w:lang w:eastAsia="ru-RU"/>
        </w:rPr>
      </w:pPr>
      <w:r w:rsidRPr="00C44DF7">
        <w:rPr>
          <w:rFonts w:asciiTheme="minorBidi" w:hAnsiTheme="minorBidi"/>
          <w:sz w:val="20"/>
          <w:szCs w:val="20"/>
          <w:lang w:eastAsia="ru-RU"/>
        </w:rPr>
        <w:t xml:space="preserve">                                              (наименование Типовых</w:t>
      </w:r>
      <w:r>
        <w:rPr>
          <w:rFonts w:asciiTheme="minorBidi" w:hAnsiTheme="minorBidi"/>
          <w:sz w:val="20"/>
          <w:szCs w:val="20"/>
          <w:lang w:eastAsia="ru-RU"/>
        </w:rPr>
        <w:t xml:space="preserve"> </w:t>
      </w:r>
      <w:r w:rsidR="00041062">
        <w:rPr>
          <w:rFonts w:asciiTheme="minorBidi" w:hAnsiTheme="minorBidi"/>
          <w:sz w:val="20"/>
          <w:szCs w:val="20"/>
          <w:lang w:eastAsia="ru-RU"/>
        </w:rPr>
        <w:t>норм</w:t>
      </w:r>
      <w:r w:rsidRPr="00C44DF7">
        <w:rPr>
          <w:rFonts w:asciiTheme="minorBidi" w:hAnsiTheme="minorBidi"/>
          <w:sz w:val="20"/>
          <w:szCs w:val="20"/>
          <w:lang w:eastAsia="ru-RU"/>
        </w:rPr>
        <w:t>)</w:t>
      </w:r>
    </w:p>
    <w:p w14:paraId="1FCA51C5" w14:textId="77777777" w:rsidR="00F6348D" w:rsidRPr="00C44DF7" w:rsidRDefault="00F6348D" w:rsidP="00F6348D">
      <w:pPr>
        <w:autoSpaceDE w:val="0"/>
        <w:autoSpaceDN w:val="0"/>
        <w:adjustRightInd w:val="0"/>
        <w:rPr>
          <w:rFonts w:asciiTheme="minorBidi" w:hAnsiTheme="minorBidi"/>
          <w:szCs w:val="24"/>
          <w:lang w:eastAsia="ru-RU"/>
        </w:rPr>
      </w:pPr>
    </w:p>
    <w:tbl>
      <w:tblPr>
        <w:tblW w:w="9782" w:type="dxa"/>
        <w:tblInd w:w="-72" w:type="dxa"/>
        <w:tblLayout w:type="fixed"/>
        <w:tblCellMar>
          <w:left w:w="70" w:type="dxa"/>
          <w:right w:w="70" w:type="dxa"/>
        </w:tblCellMar>
        <w:tblLook w:val="04A0" w:firstRow="1" w:lastRow="0" w:firstColumn="1" w:lastColumn="0" w:noHBand="0" w:noVBand="1"/>
      </w:tblPr>
      <w:tblGrid>
        <w:gridCol w:w="1985"/>
        <w:gridCol w:w="2835"/>
        <w:gridCol w:w="2694"/>
        <w:gridCol w:w="2268"/>
      </w:tblGrid>
      <w:tr w:rsidR="00F6348D" w:rsidRPr="00C44DF7" w14:paraId="7C27A770" w14:textId="77777777" w:rsidTr="00D83C9F">
        <w:trPr>
          <w:cantSplit/>
          <w:trHeight w:val="281"/>
        </w:trPr>
        <w:tc>
          <w:tcPr>
            <w:tcW w:w="1985" w:type="dxa"/>
            <w:tcBorders>
              <w:top w:val="single" w:sz="6" w:space="0" w:color="auto"/>
              <w:left w:val="single" w:sz="6" w:space="0" w:color="auto"/>
              <w:bottom w:val="single" w:sz="6" w:space="0" w:color="auto"/>
              <w:right w:val="single" w:sz="6" w:space="0" w:color="auto"/>
            </w:tcBorders>
            <w:hideMark/>
          </w:tcPr>
          <w:p w14:paraId="2FAFA5E5" w14:textId="77777777" w:rsidR="00F6348D" w:rsidRPr="00C44DF7" w:rsidRDefault="00F6348D" w:rsidP="00D83C9F">
            <w:pPr>
              <w:autoSpaceDE w:val="0"/>
              <w:autoSpaceDN w:val="0"/>
              <w:adjustRightInd w:val="0"/>
              <w:rPr>
                <w:rFonts w:asciiTheme="minorBidi" w:hAnsiTheme="minorBidi"/>
                <w:sz w:val="20"/>
                <w:szCs w:val="20"/>
                <w:lang w:eastAsia="ru-RU"/>
              </w:rPr>
            </w:pPr>
            <w:r w:rsidRPr="00C44DF7">
              <w:rPr>
                <w:rFonts w:asciiTheme="minorBidi" w:hAnsiTheme="minorBidi"/>
                <w:sz w:val="20"/>
                <w:szCs w:val="20"/>
                <w:lang w:eastAsia="ru-RU"/>
              </w:rPr>
              <w:t>Наименование СИЗ</w:t>
            </w:r>
          </w:p>
        </w:tc>
        <w:tc>
          <w:tcPr>
            <w:tcW w:w="2835" w:type="dxa"/>
            <w:tcBorders>
              <w:top w:val="single" w:sz="6" w:space="0" w:color="auto"/>
              <w:left w:val="single" w:sz="6" w:space="0" w:color="auto"/>
              <w:bottom w:val="single" w:sz="6" w:space="0" w:color="auto"/>
              <w:right w:val="single" w:sz="6" w:space="0" w:color="auto"/>
            </w:tcBorders>
            <w:hideMark/>
          </w:tcPr>
          <w:p w14:paraId="007C05EE" w14:textId="383CCC62" w:rsidR="00F6348D" w:rsidRPr="00C44DF7" w:rsidRDefault="00F6348D" w:rsidP="00041062">
            <w:pPr>
              <w:autoSpaceDE w:val="0"/>
              <w:autoSpaceDN w:val="0"/>
              <w:adjustRightInd w:val="0"/>
              <w:rPr>
                <w:rFonts w:asciiTheme="minorBidi" w:hAnsiTheme="minorBidi"/>
                <w:sz w:val="20"/>
                <w:szCs w:val="20"/>
                <w:lang w:eastAsia="ru-RU"/>
              </w:rPr>
            </w:pPr>
            <w:r w:rsidRPr="00C44DF7">
              <w:rPr>
                <w:rFonts w:asciiTheme="minorBidi" w:hAnsiTheme="minorBidi"/>
                <w:sz w:val="20"/>
                <w:szCs w:val="20"/>
                <w:lang w:eastAsia="ru-RU"/>
              </w:rPr>
              <w:t xml:space="preserve">Пункт типовых норм </w:t>
            </w:r>
          </w:p>
        </w:tc>
        <w:tc>
          <w:tcPr>
            <w:tcW w:w="2694" w:type="dxa"/>
            <w:tcBorders>
              <w:top w:val="single" w:sz="6" w:space="0" w:color="auto"/>
              <w:left w:val="single" w:sz="6" w:space="0" w:color="auto"/>
              <w:bottom w:val="single" w:sz="6" w:space="0" w:color="auto"/>
              <w:right w:val="single" w:sz="6" w:space="0" w:color="auto"/>
            </w:tcBorders>
            <w:hideMark/>
          </w:tcPr>
          <w:p w14:paraId="30FC36BB" w14:textId="77777777" w:rsidR="00F6348D" w:rsidRPr="00C44DF7" w:rsidRDefault="00F6348D" w:rsidP="00D83C9F">
            <w:pPr>
              <w:autoSpaceDE w:val="0"/>
              <w:autoSpaceDN w:val="0"/>
              <w:adjustRightInd w:val="0"/>
              <w:rPr>
                <w:rFonts w:asciiTheme="minorBidi" w:hAnsiTheme="minorBidi"/>
                <w:sz w:val="20"/>
                <w:szCs w:val="20"/>
                <w:lang w:eastAsia="ru-RU"/>
              </w:rPr>
            </w:pPr>
            <w:r w:rsidRPr="00C44DF7">
              <w:rPr>
                <w:rFonts w:asciiTheme="minorBidi" w:hAnsiTheme="minorBidi"/>
                <w:sz w:val="20"/>
                <w:szCs w:val="20"/>
                <w:lang w:eastAsia="ru-RU"/>
              </w:rPr>
              <w:t xml:space="preserve">Единица измерения </w:t>
            </w:r>
          </w:p>
        </w:tc>
        <w:tc>
          <w:tcPr>
            <w:tcW w:w="2268" w:type="dxa"/>
            <w:tcBorders>
              <w:top w:val="single" w:sz="6" w:space="0" w:color="auto"/>
              <w:left w:val="single" w:sz="6" w:space="0" w:color="auto"/>
              <w:bottom w:val="single" w:sz="6" w:space="0" w:color="auto"/>
              <w:right w:val="single" w:sz="6" w:space="0" w:color="auto"/>
            </w:tcBorders>
            <w:hideMark/>
          </w:tcPr>
          <w:p w14:paraId="56CC7169" w14:textId="77777777" w:rsidR="00F6348D" w:rsidRPr="00C44DF7" w:rsidRDefault="00F6348D" w:rsidP="00D83C9F">
            <w:pPr>
              <w:autoSpaceDE w:val="0"/>
              <w:autoSpaceDN w:val="0"/>
              <w:adjustRightInd w:val="0"/>
              <w:rPr>
                <w:rFonts w:asciiTheme="minorBidi" w:hAnsiTheme="minorBidi"/>
                <w:sz w:val="20"/>
                <w:szCs w:val="20"/>
                <w:lang w:eastAsia="ru-RU"/>
              </w:rPr>
            </w:pPr>
            <w:r w:rsidRPr="00C44DF7">
              <w:rPr>
                <w:rFonts w:asciiTheme="minorBidi" w:hAnsiTheme="minorBidi"/>
                <w:sz w:val="20"/>
                <w:szCs w:val="20"/>
                <w:lang w:eastAsia="ru-RU"/>
              </w:rPr>
              <w:t>Количество на год</w:t>
            </w:r>
          </w:p>
        </w:tc>
      </w:tr>
      <w:tr w:rsidR="00F6348D" w:rsidRPr="00C44DF7" w14:paraId="041BE0EC" w14:textId="77777777" w:rsidTr="00D83C9F">
        <w:trPr>
          <w:cantSplit/>
          <w:trHeight w:val="281"/>
        </w:trPr>
        <w:tc>
          <w:tcPr>
            <w:tcW w:w="1985" w:type="dxa"/>
            <w:tcBorders>
              <w:top w:val="single" w:sz="6" w:space="0" w:color="auto"/>
              <w:left w:val="single" w:sz="6" w:space="0" w:color="auto"/>
              <w:bottom w:val="single" w:sz="6" w:space="0" w:color="auto"/>
              <w:right w:val="single" w:sz="6" w:space="0" w:color="auto"/>
            </w:tcBorders>
          </w:tcPr>
          <w:p w14:paraId="184F7790" w14:textId="77777777" w:rsidR="00F6348D" w:rsidRPr="00C44DF7" w:rsidRDefault="00F6348D" w:rsidP="00D83C9F">
            <w:pPr>
              <w:autoSpaceDE w:val="0"/>
              <w:autoSpaceDN w:val="0"/>
              <w:adjustRightInd w:val="0"/>
              <w:rPr>
                <w:rFonts w:asciiTheme="minorBidi" w:hAnsiTheme="minorBidi"/>
                <w:sz w:val="20"/>
                <w:szCs w:val="20"/>
                <w:lang w:eastAsia="ru-RU"/>
              </w:rPr>
            </w:pPr>
          </w:p>
        </w:tc>
        <w:tc>
          <w:tcPr>
            <w:tcW w:w="2835" w:type="dxa"/>
            <w:tcBorders>
              <w:top w:val="single" w:sz="6" w:space="0" w:color="auto"/>
              <w:left w:val="single" w:sz="6" w:space="0" w:color="auto"/>
              <w:bottom w:val="single" w:sz="6" w:space="0" w:color="auto"/>
              <w:right w:val="single" w:sz="6" w:space="0" w:color="auto"/>
            </w:tcBorders>
          </w:tcPr>
          <w:p w14:paraId="3BAA9D2A" w14:textId="77777777" w:rsidR="00F6348D" w:rsidRPr="00C44DF7" w:rsidRDefault="00F6348D" w:rsidP="00D83C9F">
            <w:pPr>
              <w:autoSpaceDE w:val="0"/>
              <w:autoSpaceDN w:val="0"/>
              <w:adjustRightInd w:val="0"/>
              <w:rPr>
                <w:rFonts w:asciiTheme="minorBidi" w:hAnsiTheme="minorBidi"/>
                <w:sz w:val="20"/>
                <w:szCs w:val="20"/>
                <w:lang w:eastAsia="ru-RU"/>
              </w:rPr>
            </w:pPr>
          </w:p>
        </w:tc>
        <w:tc>
          <w:tcPr>
            <w:tcW w:w="2694" w:type="dxa"/>
            <w:tcBorders>
              <w:top w:val="single" w:sz="6" w:space="0" w:color="auto"/>
              <w:left w:val="single" w:sz="6" w:space="0" w:color="auto"/>
              <w:bottom w:val="single" w:sz="6" w:space="0" w:color="auto"/>
              <w:right w:val="single" w:sz="6" w:space="0" w:color="auto"/>
            </w:tcBorders>
          </w:tcPr>
          <w:p w14:paraId="1B5C2389" w14:textId="77777777" w:rsidR="00F6348D" w:rsidRPr="00C44DF7" w:rsidRDefault="00F6348D" w:rsidP="00D83C9F">
            <w:pPr>
              <w:autoSpaceDE w:val="0"/>
              <w:autoSpaceDN w:val="0"/>
              <w:adjustRightInd w:val="0"/>
              <w:rPr>
                <w:rFonts w:asciiTheme="minorBidi" w:hAnsiTheme="minorBidi"/>
                <w:sz w:val="20"/>
                <w:szCs w:val="20"/>
                <w:lang w:eastAsia="ru-RU"/>
              </w:rPr>
            </w:pPr>
          </w:p>
        </w:tc>
        <w:tc>
          <w:tcPr>
            <w:tcW w:w="2268" w:type="dxa"/>
            <w:tcBorders>
              <w:top w:val="single" w:sz="6" w:space="0" w:color="auto"/>
              <w:left w:val="single" w:sz="6" w:space="0" w:color="auto"/>
              <w:bottom w:val="single" w:sz="6" w:space="0" w:color="auto"/>
              <w:right w:val="single" w:sz="6" w:space="0" w:color="auto"/>
            </w:tcBorders>
          </w:tcPr>
          <w:p w14:paraId="38CBF8FD" w14:textId="77777777" w:rsidR="00F6348D" w:rsidRPr="00C44DF7" w:rsidRDefault="00F6348D" w:rsidP="00D83C9F">
            <w:pPr>
              <w:autoSpaceDE w:val="0"/>
              <w:autoSpaceDN w:val="0"/>
              <w:adjustRightInd w:val="0"/>
              <w:rPr>
                <w:rFonts w:asciiTheme="minorBidi" w:hAnsiTheme="minorBidi"/>
                <w:sz w:val="20"/>
                <w:szCs w:val="20"/>
                <w:lang w:eastAsia="ru-RU"/>
              </w:rPr>
            </w:pPr>
          </w:p>
        </w:tc>
      </w:tr>
      <w:tr w:rsidR="00F6348D" w:rsidRPr="00C44DF7" w14:paraId="40976E4D" w14:textId="77777777" w:rsidTr="00D83C9F">
        <w:trPr>
          <w:cantSplit/>
          <w:trHeight w:val="281"/>
        </w:trPr>
        <w:tc>
          <w:tcPr>
            <w:tcW w:w="1985" w:type="dxa"/>
            <w:tcBorders>
              <w:top w:val="single" w:sz="6" w:space="0" w:color="auto"/>
              <w:left w:val="single" w:sz="6" w:space="0" w:color="auto"/>
              <w:bottom w:val="single" w:sz="6" w:space="0" w:color="auto"/>
              <w:right w:val="single" w:sz="6" w:space="0" w:color="auto"/>
            </w:tcBorders>
          </w:tcPr>
          <w:p w14:paraId="3C907D80" w14:textId="77777777" w:rsidR="00F6348D" w:rsidRPr="00C44DF7" w:rsidRDefault="00F6348D" w:rsidP="00D83C9F">
            <w:pPr>
              <w:autoSpaceDE w:val="0"/>
              <w:autoSpaceDN w:val="0"/>
              <w:adjustRightInd w:val="0"/>
              <w:rPr>
                <w:rFonts w:asciiTheme="minorBidi" w:hAnsiTheme="minorBidi"/>
                <w:sz w:val="20"/>
                <w:szCs w:val="20"/>
                <w:lang w:eastAsia="ru-RU"/>
              </w:rPr>
            </w:pPr>
          </w:p>
        </w:tc>
        <w:tc>
          <w:tcPr>
            <w:tcW w:w="2835" w:type="dxa"/>
            <w:tcBorders>
              <w:top w:val="single" w:sz="6" w:space="0" w:color="auto"/>
              <w:left w:val="single" w:sz="6" w:space="0" w:color="auto"/>
              <w:bottom w:val="single" w:sz="6" w:space="0" w:color="auto"/>
              <w:right w:val="single" w:sz="6" w:space="0" w:color="auto"/>
            </w:tcBorders>
          </w:tcPr>
          <w:p w14:paraId="0E2B6115" w14:textId="77777777" w:rsidR="00F6348D" w:rsidRPr="00C44DF7" w:rsidRDefault="00F6348D" w:rsidP="00D83C9F">
            <w:pPr>
              <w:autoSpaceDE w:val="0"/>
              <w:autoSpaceDN w:val="0"/>
              <w:adjustRightInd w:val="0"/>
              <w:rPr>
                <w:rFonts w:asciiTheme="minorBidi" w:hAnsiTheme="minorBidi"/>
                <w:sz w:val="20"/>
                <w:szCs w:val="20"/>
                <w:lang w:eastAsia="ru-RU"/>
              </w:rPr>
            </w:pPr>
          </w:p>
        </w:tc>
        <w:tc>
          <w:tcPr>
            <w:tcW w:w="2694" w:type="dxa"/>
            <w:tcBorders>
              <w:top w:val="single" w:sz="6" w:space="0" w:color="auto"/>
              <w:left w:val="single" w:sz="6" w:space="0" w:color="auto"/>
              <w:bottom w:val="single" w:sz="6" w:space="0" w:color="auto"/>
              <w:right w:val="single" w:sz="6" w:space="0" w:color="auto"/>
            </w:tcBorders>
          </w:tcPr>
          <w:p w14:paraId="31382458" w14:textId="77777777" w:rsidR="00F6348D" w:rsidRPr="00C44DF7" w:rsidRDefault="00F6348D" w:rsidP="00D83C9F">
            <w:pPr>
              <w:autoSpaceDE w:val="0"/>
              <w:autoSpaceDN w:val="0"/>
              <w:adjustRightInd w:val="0"/>
              <w:rPr>
                <w:rFonts w:asciiTheme="minorBidi" w:hAnsiTheme="minorBidi"/>
                <w:sz w:val="20"/>
                <w:szCs w:val="20"/>
                <w:lang w:eastAsia="ru-RU"/>
              </w:rPr>
            </w:pPr>
          </w:p>
        </w:tc>
        <w:tc>
          <w:tcPr>
            <w:tcW w:w="2268" w:type="dxa"/>
            <w:tcBorders>
              <w:top w:val="single" w:sz="6" w:space="0" w:color="auto"/>
              <w:left w:val="single" w:sz="6" w:space="0" w:color="auto"/>
              <w:bottom w:val="single" w:sz="6" w:space="0" w:color="auto"/>
              <w:right w:val="single" w:sz="6" w:space="0" w:color="auto"/>
            </w:tcBorders>
          </w:tcPr>
          <w:p w14:paraId="51D702E8" w14:textId="77777777" w:rsidR="00F6348D" w:rsidRPr="00C44DF7" w:rsidRDefault="00F6348D" w:rsidP="00D83C9F">
            <w:pPr>
              <w:autoSpaceDE w:val="0"/>
              <w:autoSpaceDN w:val="0"/>
              <w:adjustRightInd w:val="0"/>
              <w:rPr>
                <w:rFonts w:asciiTheme="minorBidi" w:hAnsiTheme="minorBidi"/>
                <w:sz w:val="20"/>
                <w:szCs w:val="20"/>
                <w:lang w:eastAsia="ru-RU"/>
              </w:rPr>
            </w:pPr>
          </w:p>
        </w:tc>
      </w:tr>
    </w:tbl>
    <w:p w14:paraId="0C6F48A8" w14:textId="77777777" w:rsidR="00F6348D" w:rsidRPr="00C44DF7" w:rsidRDefault="00F6348D" w:rsidP="00F6348D">
      <w:pPr>
        <w:autoSpaceDE w:val="0"/>
        <w:autoSpaceDN w:val="0"/>
        <w:adjustRightInd w:val="0"/>
        <w:rPr>
          <w:rFonts w:asciiTheme="minorBidi" w:hAnsiTheme="minorBidi"/>
          <w:szCs w:val="24"/>
          <w:lang w:eastAsia="ru-RU"/>
        </w:rPr>
      </w:pPr>
    </w:p>
    <w:p w14:paraId="24430FDA" w14:textId="77777777" w:rsidR="00F6348D" w:rsidRPr="00C44DF7" w:rsidRDefault="00F6348D" w:rsidP="00F6348D">
      <w:pPr>
        <w:autoSpaceDE w:val="0"/>
        <w:autoSpaceDN w:val="0"/>
        <w:adjustRightInd w:val="0"/>
        <w:rPr>
          <w:rFonts w:asciiTheme="minorBidi" w:hAnsiTheme="minorBidi"/>
          <w:sz w:val="20"/>
          <w:szCs w:val="20"/>
          <w:lang w:eastAsia="ru-RU"/>
        </w:rPr>
      </w:pPr>
      <w:r w:rsidRPr="00C44DF7">
        <w:rPr>
          <w:rFonts w:asciiTheme="minorBidi" w:hAnsiTheme="minorBidi"/>
          <w:sz w:val="20"/>
          <w:szCs w:val="20"/>
          <w:lang w:eastAsia="ru-RU"/>
        </w:rPr>
        <w:t>Руководитель структурного подразделения _______________ ___________________</w:t>
      </w:r>
    </w:p>
    <w:p w14:paraId="3BC3E83A" w14:textId="77777777" w:rsidR="00F6348D" w:rsidRPr="00C44DF7" w:rsidRDefault="00F6348D" w:rsidP="00F6348D">
      <w:pPr>
        <w:autoSpaceDE w:val="0"/>
        <w:autoSpaceDN w:val="0"/>
        <w:adjustRightInd w:val="0"/>
        <w:rPr>
          <w:rFonts w:asciiTheme="minorBidi" w:hAnsiTheme="minorBidi"/>
          <w:sz w:val="20"/>
          <w:szCs w:val="20"/>
          <w:lang w:eastAsia="ru-RU"/>
        </w:rPr>
      </w:pPr>
    </w:p>
    <w:p w14:paraId="65B0BE3A" w14:textId="77777777" w:rsidR="00F6348D" w:rsidRPr="00C44DF7" w:rsidRDefault="00F6348D" w:rsidP="00F6348D">
      <w:pPr>
        <w:autoSpaceDE w:val="0"/>
        <w:autoSpaceDN w:val="0"/>
        <w:adjustRightInd w:val="0"/>
        <w:rPr>
          <w:rFonts w:asciiTheme="minorBidi" w:hAnsiTheme="minorBidi"/>
          <w:sz w:val="20"/>
          <w:szCs w:val="20"/>
          <w:lang w:eastAsia="ru-RU"/>
        </w:rPr>
      </w:pPr>
      <w:r w:rsidRPr="00C44DF7">
        <w:rPr>
          <w:rFonts w:asciiTheme="minorBidi" w:hAnsiTheme="minorBidi"/>
          <w:sz w:val="20"/>
          <w:szCs w:val="20"/>
          <w:lang w:eastAsia="ru-RU"/>
        </w:rPr>
        <w:t xml:space="preserve">                                                                                 (подпись)                  (Ф.И.О.)</w:t>
      </w:r>
    </w:p>
    <w:p w14:paraId="487EAA03" w14:textId="77777777" w:rsidR="00F6348D" w:rsidRPr="00C44DF7" w:rsidRDefault="00F6348D" w:rsidP="00F6348D">
      <w:pPr>
        <w:autoSpaceDE w:val="0"/>
        <w:autoSpaceDN w:val="0"/>
        <w:adjustRightInd w:val="0"/>
        <w:rPr>
          <w:rFonts w:asciiTheme="minorBidi" w:hAnsiTheme="minorBidi"/>
          <w:sz w:val="20"/>
          <w:szCs w:val="20"/>
          <w:lang w:eastAsia="ru-RU"/>
        </w:rPr>
      </w:pPr>
    </w:p>
    <w:p w14:paraId="3E4D00FE" w14:textId="77777777" w:rsidR="00F6348D" w:rsidRPr="00C44DF7" w:rsidRDefault="00F6348D" w:rsidP="00F6348D"/>
    <w:p w14:paraId="2B2BEA30" w14:textId="77777777" w:rsidR="00F6348D" w:rsidRPr="00C44DF7" w:rsidRDefault="00F6348D" w:rsidP="00F6348D"/>
    <w:p w14:paraId="4EC40C14" w14:textId="77777777" w:rsidR="00F6348D" w:rsidRPr="00C44DF7" w:rsidRDefault="00F6348D" w:rsidP="00F6348D">
      <w:pPr>
        <w:jc w:val="right"/>
        <w:rPr>
          <w:sz w:val="28"/>
        </w:rPr>
      </w:pPr>
      <w:r w:rsidRPr="00C44DF7">
        <w:rPr>
          <w:sz w:val="28"/>
        </w:rPr>
        <w:t>Оборотная сторона личной карточки</w:t>
      </w:r>
    </w:p>
    <w:p w14:paraId="52103089" w14:textId="77777777" w:rsidR="00F6348D" w:rsidRPr="00C44DF7" w:rsidRDefault="00F6348D" w:rsidP="00F6348D">
      <w:pPr>
        <w:autoSpaceDE w:val="0"/>
        <w:autoSpaceDN w:val="0"/>
        <w:adjustRightInd w:val="0"/>
        <w:rPr>
          <w:rFonts w:asciiTheme="minorBidi" w:hAnsiTheme="minorBidi"/>
          <w:szCs w:val="24"/>
          <w:lang w:eastAsia="ru-RU"/>
        </w:rPr>
      </w:pPr>
    </w:p>
    <w:tbl>
      <w:tblPr>
        <w:tblW w:w="9923" w:type="dxa"/>
        <w:tblInd w:w="-72" w:type="dxa"/>
        <w:tblLayout w:type="fixed"/>
        <w:tblCellMar>
          <w:left w:w="70" w:type="dxa"/>
          <w:right w:w="70" w:type="dxa"/>
        </w:tblCellMar>
        <w:tblLook w:val="04A0" w:firstRow="1" w:lastRow="0" w:firstColumn="1" w:lastColumn="0" w:noHBand="0" w:noVBand="1"/>
      </w:tblPr>
      <w:tblGrid>
        <w:gridCol w:w="851"/>
        <w:gridCol w:w="1134"/>
        <w:gridCol w:w="567"/>
        <w:gridCol w:w="850"/>
        <w:gridCol w:w="709"/>
        <w:gridCol w:w="1418"/>
        <w:gridCol w:w="566"/>
        <w:gridCol w:w="705"/>
        <w:gridCol w:w="713"/>
        <w:gridCol w:w="1276"/>
        <w:gridCol w:w="1134"/>
      </w:tblGrid>
      <w:tr w:rsidR="00F6348D" w:rsidRPr="00C44DF7" w14:paraId="705901B5" w14:textId="77777777" w:rsidTr="00D83C9F">
        <w:trPr>
          <w:cantSplit/>
          <w:trHeight w:val="298"/>
        </w:trPr>
        <w:tc>
          <w:tcPr>
            <w:tcW w:w="851" w:type="dxa"/>
            <w:vMerge w:val="restart"/>
            <w:tcBorders>
              <w:top w:val="single" w:sz="6" w:space="0" w:color="auto"/>
              <w:left w:val="single" w:sz="6" w:space="0" w:color="auto"/>
              <w:bottom w:val="single" w:sz="6" w:space="0" w:color="auto"/>
              <w:right w:val="single" w:sz="6" w:space="0" w:color="auto"/>
            </w:tcBorders>
            <w:hideMark/>
          </w:tcPr>
          <w:p w14:paraId="5222C65E" w14:textId="77777777" w:rsidR="00F6348D" w:rsidRPr="00C44DF7" w:rsidRDefault="00F6348D" w:rsidP="00D83C9F">
            <w:pPr>
              <w:autoSpaceDE w:val="0"/>
              <w:autoSpaceDN w:val="0"/>
              <w:adjustRightInd w:val="0"/>
              <w:jc w:val="center"/>
              <w:rPr>
                <w:rFonts w:asciiTheme="minorBidi" w:hAnsiTheme="minorBidi"/>
                <w:sz w:val="20"/>
                <w:szCs w:val="20"/>
                <w:lang w:eastAsia="ru-RU"/>
              </w:rPr>
            </w:pPr>
            <w:r w:rsidRPr="00C44DF7">
              <w:rPr>
                <w:rFonts w:asciiTheme="minorBidi" w:hAnsiTheme="minorBidi"/>
                <w:sz w:val="20"/>
                <w:szCs w:val="20"/>
                <w:lang w:eastAsia="ru-RU"/>
              </w:rPr>
              <w:t>Наиме-но-</w:t>
            </w:r>
            <w:r w:rsidRPr="00C44DF7">
              <w:rPr>
                <w:rFonts w:asciiTheme="minorBidi" w:hAnsiTheme="minorBidi"/>
                <w:sz w:val="20"/>
                <w:szCs w:val="20"/>
                <w:lang w:eastAsia="ru-RU"/>
              </w:rPr>
              <w:br/>
              <w:t xml:space="preserve">вание   </w:t>
            </w:r>
            <w:r w:rsidRPr="00C44DF7">
              <w:rPr>
                <w:rFonts w:asciiTheme="minorBidi" w:hAnsiTheme="minorBidi"/>
                <w:sz w:val="20"/>
                <w:szCs w:val="20"/>
                <w:lang w:eastAsia="ru-RU"/>
              </w:rPr>
              <w:br/>
              <w:t>СИЗ</w:t>
            </w:r>
          </w:p>
        </w:tc>
        <w:tc>
          <w:tcPr>
            <w:tcW w:w="1134" w:type="dxa"/>
            <w:vMerge w:val="restart"/>
            <w:tcBorders>
              <w:top w:val="single" w:sz="6" w:space="0" w:color="auto"/>
              <w:left w:val="single" w:sz="6" w:space="0" w:color="auto"/>
              <w:bottom w:val="single" w:sz="6" w:space="0" w:color="auto"/>
              <w:right w:val="single" w:sz="6" w:space="0" w:color="auto"/>
            </w:tcBorders>
            <w:hideMark/>
          </w:tcPr>
          <w:p w14:paraId="1B20F2BF" w14:textId="77777777" w:rsidR="00F6348D" w:rsidRPr="00C44DF7" w:rsidRDefault="00F6348D" w:rsidP="00D83C9F">
            <w:pPr>
              <w:autoSpaceDE w:val="0"/>
              <w:autoSpaceDN w:val="0"/>
              <w:adjustRightInd w:val="0"/>
              <w:jc w:val="center"/>
              <w:rPr>
                <w:rFonts w:asciiTheme="minorBidi" w:hAnsiTheme="minorBidi"/>
                <w:sz w:val="20"/>
                <w:szCs w:val="20"/>
                <w:lang w:eastAsia="ru-RU"/>
              </w:rPr>
            </w:pPr>
            <w:r w:rsidRPr="00C44DF7">
              <w:rPr>
                <w:rFonts w:asciiTheme="minorBidi" w:hAnsiTheme="minorBidi"/>
                <w:sz w:val="20"/>
                <w:szCs w:val="20"/>
                <w:lang w:eastAsia="ru-RU"/>
              </w:rPr>
              <w:t>N серти-</w:t>
            </w:r>
            <w:r w:rsidRPr="00C44DF7">
              <w:rPr>
                <w:rFonts w:asciiTheme="minorBidi" w:hAnsiTheme="minorBidi"/>
                <w:sz w:val="20"/>
                <w:szCs w:val="20"/>
                <w:lang w:eastAsia="ru-RU"/>
              </w:rPr>
              <w:br/>
              <w:t xml:space="preserve">фиката  </w:t>
            </w:r>
            <w:r w:rsidRPr="00C44DF7">
              <w:rPr>
                <w:rFonts w:asciiTheme="minorBidi" w:hAnsiTheme="minorBidi"/>
                <w:sz w:val="20"/>
                <w:szCs w:val="20"/>
                <w:lang w:eastAsia="ru-RU"/>
              </w:rPr>
              <w:br/>
              <w:t xml:space="preserve">или де- </w:t>
            </w:r>
            <w:r w:rsidRPr="00C44DF7">
              <w:rPr>
                <w:rFonts w:asciiTheme="minorBidi" w:hAnsiTheme="minorBidi"/>
                <w:sz w:val="20"/>
                <w:szCs w:val="20"/>
                <w:lang w:eastAsia="ru-RU"/>
              </w:rPr>
              <w:br/>
              <w:t>кларации</w:t>
            </w:r>
            <w:r w:rsidRPr="00C44DF7">
              <w:rPr>
                <w:rFonts w:asciiTheme="minorBidi" w:hAnsiTheme="minorBidi"/>
                <w:sz w:val="20"/>
                <w:szCs w:val="20"/>
                <w:lang w:eastAsia="ru-RU"/>
              </w:rPr>
              <w:br/>
              <w:t>соответ-</w:t>
            </w:r>
            <w:r w:rsidRPr="00C44DF7">
              <w:rPr>
                <w:rFonts w:asciiTheme="minorBidi" w:hAnsiTheme="minorBidi"/>
                <w:sz w:val="20"/>
                <w:szCs w:val="20"/>
                <w:lang w:eastAsia="ru-RU"/>
              </w:rPr>
              <w:br/>
              <w:t>ствия</w:t>
            </w:r>
          </w:p>
        </w:tc>
        <w:tc>
          <w:tcPr>
            <w:tcW w:w="3544" w:type="dxa"/>
            <w:gridSpan w:val="4"/>
            <w:tcBorders>
              <w:top w:val="single" w:sz="6" w:space="0" w:color="auto"/>
              <w:left w:val="single" w:sz="6" w:space="0" w:color="auto"/>
              <w:bottom w:val="single" w:sz="6" w:space="0" w:color="auto"/>
              <w:right w:val="single" w:sz="6" w:space="0" w:color="auto"/>
            </w:tcBorders>
            <w:hideMark/>
          </w:tcPr>
          <w:p w14:paraId="5A0D40C2" w14:textId="77777777" w:rsidR="00F6348D" w:rsidRPr="00C44DF7" w:rsidRDefault="00F6348D" w:rsidP="00D83C9F">
            <w:pPr>
              <w:autoSpaceDE w:val="0"/>
              <w:autoSpaceDN w:val="0"/>
              <w:adjustRightInd w:val="0"/>
              <w:jc w:val="center"/>
              <w:rPr>
                <w:rFonts w:asciiTheme="minorBidi" w:hAnsiTheme="minorBidi"/>
                <w:sz w:val="20"/>
                <w:szCs w:val="20"/>
                <w:lang w:eastAsia="ru-RU"/>
              </w:rPr>
            </w:pPr>
            <w:r w:rsidRPr="00C44DF7">
              <w:rPr>
                <w:rFonts w:asciiTheme="minorBidi" w:hAnsiTheme="minorBidi"/>
                <w:sz w:val="20"/>
                <w:szCs w:val="20"/>
                <w:lang w:eastAsia="ru-RU"/>
              </w:rPr>
              <w:t>Выдано</w:t>
            </w:r>
          </w:p>
        </w:tc>
        <w:tc>
          <w:tcPr>
            <w:tcW w:w="4394" w:type="dxa"/>
            <w:gridSpan w:val="5"/>
            <w:tcBorders>
              <w:top w:val="single" w:sz="6" w:space="0" w:color="auto"/>
              <w:left w:val="single" w:sz="6" w:space="0" w:color="auto"/>
              <w:bottom w:val="single" w:sz="6" w:space="0" w:color="auto"/>
              <w:right w:val="single" w:sz="6" w:space="0" w:color="auto"/>
            </w:tcBorders>
            <w:hideMark/>
          </w:tcPr>
          <w:p w14:paraId="497A353B" w14:textId="77777777" w:rsidR="00F6348D" w:rsidRPr="00C44DF7" w:rsidRDefault="00F6348D" w:rsidP="00D83C9F">
            <w:pPr>
              <w:autoSpaceDE w:val="0"/>
              <w:autoSpaceDN w:val="0"/>
              <w:adjustRightInd w:val="0"/>
              <w:jc w:val="center"/>
              <w:rPr>
                <w:rFonts w:asciiTheme="minorBidi" w:hAnsiTheme="minorBidi"/>
                <w:sz w:val="20"/>
                <w:szCs w:val="20"/>
                <w:lang w:eastAsia="ru-RU"/>
              </w:rPr>
            </w:pPr>
            <w:r w:rsidRPr="00C44DF7">
              <w:rPr>
                <w:rFonts w:asciiTheme="minorBidi" w:hAnsiTheme="minorBidi"/>
                <w:sz w:val="20"/>
                <w:szCs w:val="20"/>
                <w:lang w:eastAsia="ru-RU"/>
              </w:rPr>
              <w:t>Возвращено</w:t>
            </w:r>
          </w:p>
        </w:tc>
      </w:tr>
      <w:tr w:rsidR="00F6348D" w:rsidRPr="00C44DF7" w14:paraId="22AAB9A2" w14:textId="77777777" w:rsidTr="00D83C9F">
        <w:trPr>
          <w:cantSplit/>
          <w:trHeight w:val="746"/>
        </w:trPr>
        <w:tc>
          <w:tcPr>
            <w:tcW w:w="851" w:type="dxa"/>
            <w:vMerge/>
            <w:tcBorders>
              <w:top w:val="single" w:sz="6" w:space="0" w:color="auto"/>
              <w:left w:val="single" w:sz="6" w:space="0" w:color="auto"/>
              <w:bottom w:val="single" w:sz="6" w:space="0" w:color="auto"/>
              <w:right w:val="single" w:sz="6" w:space="0" w:color="auto"/>
            </w:tcBorders>
            <w:vAlign w:val="center"/>
            <w:hideMark/>
          </w:tcPr>
          <w:p w14:paraId="21A35E76" w14:textId="77777777" w:rsidR="00F6348D" w:rsidRPr="00C44DF7" w:rsidRDefault="00F6348D" w:rsidP="00D83C9F">
            <w:pPr>
              <w:rPr>
                <w:rFonts w:asciiTheme="minorBidi" w:hAnsiTheme="minorBidi"/>
                <w:sz w:val="20"/>
                <w:szCs w:val="20"/>
                <w:lang w:eastAsia="ru-RU"/>
              </w:rPr>
            </w:pPr>
          </w:p>
        </w:tc>
        <w:tc>
          <w:tcPr>
            <w:tcW w:w="1134" w:type="dxa"/>
            <w:vMerge/>
            <w:tcBorders>
              <w:top w:val="single" w:sz="6" w:space="0" w:color="auto"/>
              <w:left w:val="single" w:sz="6" w:space="0" w:color="auto"/>
              <w:bottom w:val="single" w:sz="6" w:space="0" w:color="auto"/>
              <w:right w:val="single" w:sz="6" w:space="0" w:color="auto"/>
            </w:tcBorders>
            <w:vAlign w:val="center"/>
            <w:hideMark/>
          </w:tcPr>
          <w:p w14:paraId="136BA950" w14:textId="77777777" w:rsidR="00F6348D" w:rsidRPr="00C44DF7" w:rsidRDefault="00F6348D" w:rsidP="00D83C9F">
            <w:pPr>
              <w:rPr>
                <w:rFonts w:asciiTheme="minorBidi" w:hAnsiTheme="minorBidi"/>
                <w:sz w:val="20"/>
                <w:szCs w:val="20"/>
                <w:lang w:eastAsia="ru-RU"/>
              </w:rPr>
            </w:pPr>
          </w:p>
        </w:tc>
        <w:tc>
          <w:tcPr>
            <w:tcW w:w="567" w:type="dxa"/>
            <w:tcBorders>
              <w:top w:val="single" w:sz="6" w:space="0" w:color="auto"/>
              <w:left w:val="single" w:sz="6" w:space="0" w:color="auto"/>
              <w:bottom w:val="single" w:sz="6" w:space="0" w:color="auto"/>
              <w:right w:val="single" w:sz="6" w:space="0" w:color="auto"/>
            </w:tcBorders>
            <w:hideMark/>
          </w:tcPr>
          <w:p w14:paraId="244B30BD" w14:textId="77777777" w:rsidR="00F6348D" w:rsidRPr="00C44DF7" w:rsidRDefault="00F6348D" w:rsidP="00D83C9F">
            <w:pPr>
              <w:autoSpaceDE w:val="0"/>
              <w:autoSpaceDN w:val="0"/>
              <w:adjustRightInd w:val="0"/>
              <w:jc w:val="center"/>
              <w:rPr>
                <w:rFonts w:asciiTheme="minorBidi" w:hAnsiTheme="minorBidi"/>
                <w:sz w:val="20"/>
                <w:szCs w:val="20"/>
                <w:lang w:eastAsia="ru-RU"/>
              </w:rPr>
            </w:pPr>
            <w:r w:rsidRPr="00C44DF7">
              <w:rPr>
                <w:rFonts w:asciiTheme="minorBidi" w:hAnsiTheme="minorBidi"/>
                <w:sz w:val="20"/>
                <w:szCs w:val="20"/>
                <w:lang w:eastAsia="ru-RU"/>
              </w:rPr>
              <w:t>дата</w:t>
            </w:r>
          </w:p>
        </w:tc>
        <w:tc>
          <w:tcPr>
            <w:tcW w:w="850" w:type="dxa"/>
            <w:tcBorders>
              <w:top w:val="single" w:sz="6" w:space="0" w:color="auto"/>
              <w:left w:val="single" w:sz="6" w:space="0" w:color="auto"/>
              <w:bottom w:val="single" w:sz="6" w:space="0" w:color="auto"/>
              <w:right w:val="single" w:sz="6" w:space="0" w:color="auto"/>
            </w:tcBorders>
            <w:hideMark/>
          </w:tcPr>
          <w:p w14:paraId="739991DB" w14:textId="77777777" w:rsidR="00F6348D" w:rsidRPr="00C44DF7" w:rsidRDefault="00F6348D" w:rsidP="00D83C9F">
            <w:pPr>
              <w:autoSpaceDE w:val="0"/>
              <w:autoSpaceDN w:val="0"/>
              <w:adjustRightInd w:val="0"/>
              <w:jc w:val="center"/>
              <w:rPr>
                <w:rFonts w:asciiTheme="minorBidi" w:hAnsiTheme="minorBidi"/>
                <w:sz w:val="20"/>
                <w:szCs w:val="20"/>
                <w:lang w:eastAsia="ru-RU"/>
              </w:rPr>
            </w:pPr>
            <w:r w:rsidRPr="00C44DF7">
              <w:rPr>
                <w:rFonts w:asciiTheme="minorBidi" w:hAnsiTheme="minorBidi"/>
                <w:sz w:val="20"/>
                <w:szCs w:val="20"/>
                <w:lang w:eastAsia="ru-RU"/>
              </w:rPr>
              <w:t xml:space="preserve">ко- </w:t>
            </w:r>
            <w:r w:rsidRPr="00C44DF7">
              <w:rPr>
                <w:rFonts w:asciiTheme="minorBidi" w:hAnsiTheme="minorBidi"/>
                <w:sz w:val="20"/>
                <w:szCs w:val="20"/>
                <w:lang w:eastAsia="ru-RU"/>
              </w:rPr>
              <w:br/>
              <w:t xml:space="preserve">ли- </w:t>
            </w:r>
            <w:r w:rsidRPr="00C44DF7">
              <w:rPr>
                <w:rFonts w:asciiTheme="minorBidi" w:hAnsiTheme="minorBidi"/>
                <w:sz w:val="20"/>
                <w:szCs w:val="20"/>
                <w:lang w:eastAsia="ru-RU"/>
              </w:rPr>
              <w:br/>
              <w:t>чес-</w:t>
            </w:r>
            <w:r w:rsidRPr="00C44DF7">
              <w:rPr>
                <w:rFonts w:asciiTheme="minorBidi" w:hAnsiTheme="minorBidi"/>
                <w:sz w:val="20"/>
                <w:szCs w:val="20"/>
                <w:lang w:eastAsia="ru-RU"/>
              </w:rPr>
              <w:br/>
              <w:t>тво</w:t>
            </w:r>
          </w:p>
        </w:tc>
        <w:tc>
          <w:tcPr>
            <w:tcW w:w="709" w:type="dxa"/>
            <w:tcBorders>
              <w:top w:val="single" w:sz="6" w:space="0" w:color="auto"/>
              <w:left w:val="single" w:sz="6" w:space="0" w:color="auto"/>
              <w:bottom w:val="single" w:sz="6" w:space="0" w:color="auto"/>
              <w:right w:val="single" w:sz="6" w:space="0" w:color="auto"/>
            </w:tcBorders>
            <w:hideMark/>
          </w:tcPr>
          <w:p w14:paraId="657D7E89" w14:textId="77777777" w:rsidR="00F6348D" w:rsidRPr="00C44DF7" w:rsidRDefault="00F6348D" w:rsidP="00D83C9F">
            <w:pPr>
              <w:autoSpaceDE w:val="0"/>
              <w:autoSpaceDN w:val="0"/>
              <w:adjustRightInd w:val="0"/>
              <w:jc w:val="center"/>
              <w:rPr>
                <w:rFonts w:asciiTheme="minorBidi" w:hAnsiTheme="minorBidi"/>
                <w:sz w:val="20"/>
                <w:szCs w:val="20"/>
                <w:lang w:eastAsia="ru-RU"/>
              </w:rPr>
            </w:pPr>
            <w:r w:rsidRPr="00C44DF7">
              <w:rPr>
                <w:rFonts w:asciiTheme="minorBidi" w:hAnsiTheme="minorBidi"/>
                <w:sz w:val="20"/>
                <w:szCs w:val="20"/>
                <w:lang w:eastAsia="ru-RU"/>
              </w:rPr>
              <w:t xml:space="preserve">%   </w:t>
            </w:r>
            <w:r w:rsidRPr="00C44DF7">
              <w:rPr>
                <w:rFonts w:asciiTheme="minorBidi" w:hAnsiTheme="minorBidi"/>
                <w:sz w:val="20"/>
                <w:szCs w:val="20"/>
                <w:lang w:eastAsia="ru-RU"/>
              </w:rPr>
              <w:br/>
              <w:t xml:space="preserve">из- </w:t>
            </w:r>
            <w:r w:rsidRPr="00C44DF7">
              <w:rPr>
                <w:rFonts w:asciiTheme="minorBidi" w:hAnsiTheme="minorBidi"/>
                <w:sz w:val="20"/>
                <w:szCs w:val="20"/>
                <w:lang w:eastAsia="ru-RU"/>
              </w:rPr>
              <w:br/>
              <w:t>носа</w:t>
            </w:r>
          </w:p>
        </w:tc>
        <w:tc>
          <w:tcPr>
            <w:tcW w:w="1418" w:type="dxa"/>
            <w:tcBorders>
              <w:top w:val="single" w:sz="6" w:space="0" w:color="auto"/>
              <w:left w:val="single" w:sz="6" w:space="0" w:color="auto"/>
              <w:bottom w:val="single" w:sz="6" w:space="0" w:color="auto"/>
              <w:right w:val="single" w:sz="6" w:space="0" w:color="auto"/>
            </w:tcBorders>
            <w:hideMark/>
          </w:tcPr>
          <w:p w14:paraId="1A6C30E7" w14:textId="77777777" w:rsidR="00F6348D" w:rsidRPr="00C44DF7" w:rsidRDefault="00F6348D" w:rsidP="00D83C9F">
            <w:pPr>
              <w:autoSpaceDE w:val="0"/>
              <w:autoSpaceDN w:val="0"/>
              <w:adjustRightInd w:val="0"/>
              <w:jc w:val="center"/>
              <w:rPr>
                <w:rFonts w:asciiTheme="minorBidi" w:hAnsiTheme="minorBidi"/>
                <w:sz w:val="20"/>
                <w:szCs w:val="20"/>
                <w:lang w:eastAsia="ru-RU"/>
              </w:rPr>
            </w:pPr>
            <w:r w:rsidRPr="00C44DF7">
              <w:rPr>
                <w:rFonts w:asciiTheme="minorBidi" w:hAnsiTheme="minorBidi"/>
                <w:sz w:val="20"/>
                <w:szCs w:val="20"/>
                <w:lang w:eastAsia="ru-RU"/>
              </w:rPr>
              <w:t>подпись</w:t>
            </w:r>
            <w:r w:rsidRPr="00C44DF7">
              <w:rPr>
                <w:rFonts w:asciiTheme="minorBidi" w:hAnsiTheme="minorBidi"/>
                <w:sz w:val="20"/>
                <w:szCs w:val="20"/>
                <w:lang w:eastAsia="ru-RU"/>
              </w:rPr>
              <w:br/>
              <w:t xml:space="preserve">полу-  </w:t>
            </w:r>
            <w:r w:rsidRPr="00C44DF7">
              <w:rPr>
                <w:rFonts w:asciiTheme="minorBidi" w:hAnsiTheme="minorBidi"/>
                <w:sz w:val="20"/>
                <w:szCs w:val="20"/>
                <w:lang w:eastAsia="ru-RU"/>
              </w:rPr>
              <w:br/>
              <w:t>чившего</w:t>
            </w:r>
            <w:r w:rsidRPr="00C44DF7">
              <w:rPr>
                <w:rFonts w:asciiTheme="minorBidi" w:hAnsiTheme="minorBidi"/>
                <w:sz w:val="20"/>
                <w:szCs w:val="20"/>
                <w:lang w:eastAsia="ru-RU"/>
              </w:rPr>
              <w:br/>
              <w:t>СИЗ</w:t>
            </w:r>
          </w:p>
        </w:tc>
        <w:tc>
          <w:tcPr>
            <w:tcW w:w="566" w:type="dxa"/>
            <w:tcBorders>
              <w:top w:val="single" w:sz="6" w:space="0" w:color="auto"/>
              <w:left w:val="single" w:sz="6" w:space="0" w:color="auto"/>
              <w:bottom w:val="single" w:sz="6" w:space="0" w:color="auto"/>
              <w:right w:val="single" w:sz="6" w:space="0" w:color="auto"/>
            </w:tcBorders>
            <w:hideMark/>
          </w:tcPr>
          <w:p w14:paraId="439CCD4F" w14:textId="77777777" w:rsidR="00F6348D" w:rsidRPr="00C44DF7" w:rsidRDefault="00F6348D" w:rsidP="00D83C9F">
            <w:pPr>
              <w:autoSpaceDE w:val="0"/>
              <w:autoSpaceDN w:val="0"/>
              <w:adjustRightInd w:val="0"/>
              <w:jc w:val="center"/>
              <w:rPr>
                <w:rFonts w:asciiTheme="minorBidi" w:hAnsiTheme="minorBidi"/>
                <w:sz w:val="20"/>
                <w:szCs w:val="20"/>
                <w:lang w:eastAsia="ru-RU"/>
              </w:rPr>
            </w:pPr>
            <w:r w:rsidRPr="00C44DF7">
              <w:rPr>
                <w:rFonts w:asciiTheme="minorBidi" w:hAnsiTheme="minorBidi"/>
                <w:sz w:val="20"/>
                <w:szCs w:val="20"/>
                <w:lang w:eastAsia="ru-RU"/>
              </w:rPr>
              <w:t>дата</w:t>
            </w:r>
          </w:p>
        </w:tc>
        <w:tc>
          <w:tcPr>
            <w:tcW w:w="705" w:type="dxa"/>
            <w:tcBorders>
              <w:top w:val="single" w:sz="6" w:space="0" w:color="auto"/>
              <w:left w:val="single" w:sz="6" w:space="0" w:color="auto"/>
              <w:bottom w:val="single" w:sz="6" w:space="0" w:color="auto"/>
              <w:right w:val="single" w:sz="6" w:space="0" w:color="auto"/>
            </w:tcBorders>
            <w:hideMark/>
          </w:tcPr>
          <w:p w14:paraId="717D1CCC" w14:textId="77777777" w:rsidR="00F6348D" w:rsidRPr="00C44DF7" w:rsidRDefault="00F6348D" w:rsidP="00D83C9F">
            <w:pPr>
              <w:autoSpaceDE w:val="0"/>
              <w:autoSpaceDN w:val="0"/>
              <w:adjustRightInd w:val="0"/>
              <w:jc w:val="center"/>
              <w:rPr>
                <w:rFonts w:asciiTheme="minorBidi" w:hAnsiTheme="minorBidi"/>
                <w:sz w:val="20"/>
                <w:szCs w:val="20"/>
                <w:lang w:eastAsia="ru-RU"/>
              </w:rPr>
            </w:pPr>
            <w:r w:rsidRPr="00C44DF7">
              <w:rPr>
                <w:rFonts w:asciiTheme="minorBidi" w:hAnsiTheme="minorBidi"/>
                <w:sz w:val="20"/>
                <w:szCs w:val="20"/>
                <w:lang w:eastAsia="ru-RU"/>
              </w:rPr>
              <w:t>коли-</w:t>
            </w:r>
            <w:r w:rsidRPr="00C44DF7">
              <w:rPr>
                <w:rFonts w:asciiTheme="minorBidi" w:hAnsiTheme="minorBidi"/>
                <w:sz w:val="20"/>
                <w:szCs w:val="20"/>
                <w:lang w:eastAsia="ru-RU"/>
              </w:rPr>
              <w:br/>
              <w:t>чест-</w:t>
            </w:r>
            <w:r w:rsidRPr="00C44DF7">
              <w:rPr>
                <w:rFonts w:asciiTheme="minorBidi" w:hAnsiTheme="minorBidi"/>
                <w:sz w:val="20"/>
                <w:szCs w:val="20"/>
                <w:lang w:eastAsia="ru-RU"/>
              </w:rPr>
              <w:br/>
              <w:t>во</w:t>
            </w:r>
          </w:p>
        </w:tc>
        <w:tc>
          <w:tcPr>
            <w:tcW w:w="713" w:type="dxa"/>
            <w:tcBorders>
              <w:top w:val="single" w:sz="6" w:space="0" w:color="auto"/>
              <w:left w:val="single" w:sz="6" w:space="0" w:color="auto"/>
              <w:bottom w:val="single" w:sz="6" w:space="0" w:color="auto"/>
              <w:right w:val="single" w:sz="6" w:space="0" w:color="auto"/>
            </w:tcBorders>
            <w:hideMark/>
          </w:tcPr>
          <w:p w14:paraId="67C6BACA" w14:textId="77777777" w:rsidR="00F6348D" w:rsidRPr="00C44DF7" w:rsidRDefault="00F6348D" w:rsidP="00D83C9F">
            <w:pPr>
              <w:autoSpaceDE w:val="0"/>
              <w:autoSpaceDN w:val="0"/>
              <w:adjustRightInd w:val="0"/>
              <w:jc w:val="center"/>
              <w:rPr>
                <w:rFonts w:asciiTheme="minorBidi" w:hAnsiTheme="minorBidi"/>
                <w:sz w:val="20"/>
                <w:szCs w:val="20"/>
                <w:lang w:eastAsia="ru-RU"/>
              </w:rPr>
            </w:pPr>
            <w:r w:rsidRPr="00C44DF7">
              <w:rPr>
                <w:rFonts w:asciiTheme="minorBidi" w:hAnsiTheme="minorBidi"/>
                <w:sz w:val="20"/>
                <w:szCs w:val="20"/>
                <w:lang w:eastAsia="ru-RU"/>
              </w:rPr>
              <w:t xml:space="preserve">%   </w:t>
            </w:r>
            <w:r w:rsidRPr="00C44DF7">
              <w:rPr>
                <w:rFonts w:asciiTheme="minorBidi" w:hAnsiTheme="minorBidi"/>
                <w:sz w:val="20"/>
                <w:szCs w:val="20"/>
                <w:lang w:eastAsia="ru-RU"/>
              </w:rPr>
              <w:br/>
              <w:t xml:space="preserve">из- </w:t>
            </w:r>
            <w:r w:rsidRPr="00C44DF7">
              <w:rPr>
                <w:rFonts w:asciiTheme="minorBidi" w:hAnsiTheme="minorBidi"/>
                <w:sz w:val="20"/>
                <w:szCs w:val="20"/>
                <w:lang w:eastAsia="ru-RU"/>
              </w:rPr>
              <w:br/>
              <w:t>носа</w:t>
            </w:r>
          </w:p>
        </w:tc>
        <w:tc>
          <w:tcPr>
            <w:tcW w:w="1276" w:type="dxa"/>
            <w:tcBorders>
              <w:top w:val="single" w:sz="6" w:space="0" w:color="auto"/>
              <w:left w:val="single" w:sz="6" w:space="0" w:color="auto"/>
              <w:bottom w:val="single" w:sz="6" w:space="0" w:color="auto"/>
              <w:right w:val="single" w:sz="6" w:space="0" w:color="auto"/>
            </w:tcBorders>
            <w:hideMark/>
          </w:tcPr>
          <w:p w14:paraId="4DF8BAD0" w14:textId="77777777" w:rsidR="00F6348D" w:rsidRPr="00C44DF7" w:rsidRDefault="00F6348D" w:rsidP="00D83C9F">
            <w:pPr>
              <w:autoSpaceDE w:val="0"/>
              <w:autoSpaceDN w:val="0"/>
              <w:adjustRightInd w:val="0"/>
              <w:jc w:val="center"/>
              <w:rPr>
                <w:rFonts w:asciiTheme="minorBidi" w:hAnsiTheme="minorBidi"/>
                <w:sz w:val="20"/>
                <w:szCs w:val="20"/>
                <w:lang w:eastAsia="ru-RU"/>
              </w:rPr>
            </w:pPr>
            <w:r w:rsidRPr="00C44DF7">
              <w:rPr>
                <w:rFonts w:asciiTheme="minorBidi" w:hAnsiTheme="minorBidi"/>
                <w:sz w:val="20"/>
                <w:szCs w:val="20"/>
                <w:lang w:eastAsia="ru-RU"/>
              </w:rPr>
              <w:t>подпись</w:t>
            </w:r>
            <w:r w:rsidRPr="00C44DF7">
              <w:rPr>
                <w:rFonts w:asciiTheme="minorBidi" w:hAnsiTheme="minorBidi"/>
                <w:sz w:val="20"/>
                <w:szCs w:val="20"/>
                <w:lang w:eastAsia="ru-RU"/>
              </w:rPr>
              <w:br/>
              <w:t>сдавше-</w:t>
            </w:r>
            <w:r w:rsidRPr="00C44DF7">
              <w:rPr>
                <w:rFonts w:asciiTheme="minorBidi" w:hAnsiTheme="minorBidi"/>
                <w:sz w:val="20"/>
                <w:szCs w:val="20"/>
                <w:lang w:eastAsia="ru-RU"/>
              </w:rPr>
              <w:br/>
              <w:t>го СИЗ</w:t>
            </w:r>
          </w:p>
        </w:tc>
        <w:tc>
          <w:tcPr>
            <w:tcW w:w="1134" w:type="dxa"/>
            <w:tcBorders>
              <w:top w:val="single" w:sz="6" w:space="0" w:color="auto"/>
              <w:left w:val="single" w:sz="6" w:space="0" w:color="auto"/>
              <w:bottom w:val="single" w:sz="6" w:space="0" w:color="auto"/>
              <w:right w:val="single" w:sz="6" w:space="0" w:color="auto"/>
            </w:tcBorders>
            <w:hideMark/>
          </w:tcPr>
          <w:p w14:paraId="5A2398D3" w14:textId="77777777" w:rsidR="00F6348D" w:rsidRPr="00C44DF7" w:rsidRDefault="00F6348D" w:rsidP="00D83C9F">
            <w:pPr>
              <w:autoSpaceDE w:val="0"/>
              <w:autoSpaceDN w:val="0"/>
              <w:adjustRightInd w:val="0"/>
              <w:jc w:val="center"/>
              <w:rPr>
                <w:rFonts w:asciiTheme="minorBidi" w:hAnsiTheme="minorBidi"/>
                <w:sz w:val="20"/>
                <w:szCs w:val="20"/>
                <w:lang w:eastAsia="ru-RU"/>
              </w:rPr>
            </w:pPr>
            <w:r w:rsidRPr="00C44DF7">
              <w:rPr>
                <w:rFonts w:asciiTheme="minorBidi" w:hAnsiTheme="minorBidi"/>
                <w:sz w:val="20"/>
                <w:szCs w:val="20"/>
                <w:lang w:eastAsia="ru-RU"/>
              </w:rPr>
              <w:t xml:space="preserve">подпись </w:t>
            </w:r>
            <w:r w:rsidRPr="00C44DF7">
              <w:rPr>
                <w:rFonts w:asciiTheme="minorBidi" w:hAnsiTheme="minorBidi"/>
                <w:sz w:val="20"/>
                <w:szCs w:val="20"/>
                <w:lang w:eastAsia="ru-RU"/>
              </w:rPr>
              <w:br/>
              <w:t xml:space="preserve">приняв- </w:t>
            </w:r>
            <w:r w:rsidRPr="00C44DF7">
              <w:rPr>
                <w:rFonts w:asciiTheme="minorBidi" w:hAnsiTheme="minorBidi"/>
                <w:sz w:val="20"/>
                <w:szCs w:val="20"/>
                <w:lang w:eastAsia="ru-RU"/>
              </w:rPr>
              <w:br/>
              <w:t>шего СИЗ</w:t>
            </w:r>
          </w:p>
        </w:tc>
      </w:tr>
      <w:tr w:rsidR="00F6348D" w:rsidRPr="00C44DF7" w14:paraId="232A77E4" w14:textId="77777777" w:rsidTr="00D83C9F">
        <w:trPr>
          <w:cantSplit/>
          <w:trHeight w:val="298"/>
        </w:trPr>
        <w:tc>
          <w:tcPr>
            <w:tcW w:w="851" w:type="dxa"/>
            <w:tcBorders>
              <w:top w:val="single" w:sz="6" w:space="0" w:color="auto"/>
              <w:left w:val="single" w:sz="6" w:space="0" w:color="auto"/>
              <w:bottom w:val="single" w:sz="6" w:space="0" w:color="auto"/>
              <w:right w:val="single" w:sz="6" w:space="0" w:color="auto"/>
            </w:tcBorders>
            <w:hideMark/>
          </w:tcPr>
          <w:p w14:paraId="0AA053AC" w14:textId="77777777" w:rsidR="00F6348D" w:rsidRPr="00C44DF7" w:rsidRDefault="00F6348D" w:rsidP="00D83C9F">
            <w:pPr>
              <w:autoSpaceDE w:val="0"/>
              <w:autoSpaceDN w:val="0"/>
              <w:adjustRightInd w:val="0"/>
              <w:jc w:val="center"/>
              <w:rPr>
                <w:rFonts w:asciiTheme="minorBidi" w:hAnsiTheme="minorBidi"/>
                <w:sz w:val="20"/>
                <w:szCs w:val="20"/>
                <w:lang w:eastAsia="ru-RU"/>
              </w:rPr>
            </w:pPr>
            <w:r w:rsidRPr="00C44DF7">
              <w:rPr>
                <w:rFonts w:asciiTheme="minorBidi" w:hAnsiTheme="minorBidi"/>
                <w:sz w:val="20"/>
                <w:szCs w:val="20"/>
                <w:lang w:eastAsia="ru-RU"/>
              </w:rPr>
              <w:t>1</w:t>
            </w:r>
          </w:p>
        </w:tc>
        <w:tc>
          <w:tcPr>
            <w:tcW w:w="1134" w:type="dxa"/>
            <w:tcBorders>
              <w:top w:val="single" w:sz="6" w:space="0" w:color="auto"/>
              <w:left w:val="single" w:sz="6" w:space="0" w:color="auto"/>
              <w:bottom w:val="single" w:sz="6" w:space="0" w:color="auto"/>
              <w:right w:val="single" w:sz="6" w:space="0" w:color="auto"/>
            </w:tcBorders>
            <w:hideMark/>
          </w:tcPr>
          <w:p w14:paraId="43B69C77" w14:textId="77777777" w:rsidR="00F6348D" w:rsidRPr="00C44DF7" w:rsidRDefault="00F6348D" w:rsidP="00D83C9F">
            <w:pPr>
              <w:autoSpaceDE w:val="0"/>
              <w:autoSpaceDN w:val="0"/>
              <w:adjustRightInd w:val="0"/>
              <w:jc w:val="center"/>
              <w:rPr>
                <w:rFonts w:asciiTheme="minorBidi" w:hAnsiTheme="minorBidi"/>
                <w:sz w:val="20"/>
                <w:szCs w:val="20"/>
                <w:lang w:eastAsia="ru-RU"/>
              </w:rPr>
            </w:pPr>
            <w:r w:rsidRPr="00C44DF7">
              <w:rPr>
                <w:rFonts w:asciiTheme="minorBidi" w:hAnsiTheme="minorBidi"/>
                <w:sz w:val="20"/>
                <w:szCs w:val="20"/>
                <w:lang w:eastAsia="ru-RU"/>
              </w:rPr>
              <w:t>2</w:t>
            </w:r>
          </w:p>
        </w:tc>
        <w:tc>
          <w:tcPr>
            <w:tcW w:w="567" w:type="dxa"/>
            <w:tcBorders>
              <w:top w:val="single" w:sz="6" w:space="0" w:color="auto"/>
              <w:left w:val="single" w:sz="6" w:space="0" w:color="auto"/>
              <w:bottom w:val="single" w:sz="6" w:space="0" w:color="auto"/>
              <w:right w:val="single" w:sz="6" w:space="0" w:color="auto"/>
            </w:tcBorders>
            <w:hideMark/>
          </w:tcPr>
          <w:p w14:paraId="4F9D56CC" w14:textId="77777777" w:rsidR="00F6348D" w:rsidRPr="00C44DF7" w:rsidRDefault="00F6348D" w:rsidP="00D83C9F">
            <w:pPr>
              <w:autoSpaceDE w:val="0"/>
              <w:autoSpaceDN w:val="0"/>
              <w:adjustRightInd w:val="0"/>
              <w:jc w:val="center"/>
              <w:rPr>
                <w:rFonts w:asciiTheme="minorBidi" w:hAnsiTheme="minorBidi"/>
                <w:sz w:val="20"/>
                <w:szCs w:val="20"/>
                <w:lang w:eastAsia="ru-RU"/>
              </w:rPr>
            </w:pPr>
            <w:r w:rsidRPr="00C44DF7">
              <w:rPr>
                <w:rFonts w:asciiTheme="minorBidi" w:hAnsiTheme="minorBidi"/>
                <w:sz w:val="20"/>
                <w:szCs w:val="20"/>
                <w:lang w:eastAsia="ru-RU"/>
              </w:rPr>
              <w:t>3</w:t>
            </w:r>
          </w:p>
        </w:tc>
        <w:tc>
          <w:tcPr>
            <w:tcW w:w="850" w:type="dxa"/>
            <w:tcBorders>
              <w:top w:val="single" w:sz="6" w:space="0" w:color="auto"/>
              <w:left w:val="single" w:sz="6" w:space="0" w:color="auto"/>
              <w:bottom w:val="single" w:sz="6" w:space="0" w:color="auto"/>
              <w:right w:val="single" w:sz="6" w:space="0" w:color="auto"/>
            </w:tcBorders>
            <w:hideMark/>
          </w:tcPr>
          <w:p w14:paraId="6217BA95" w14:textId="77777777" w:rsidR="00F6348D" w:rsidRPr="00C44DF7" w:rsidRDefault="00F6348D" w:rsidP="00D83C9F">
            <w:pPr>
              <w:autoSpaceDE w:val="0"/>
              <w:autoSpaceDN w:val="0"/>
              <w:adjustRightInd w:val="0"/>
              <w:jc w:val="center"/>
              <w:rPr>
                <w:rFonts w:asciiTheme="minorBidi" w:hAnsiTheme="minorBidi"/>
                <w:sz w:val="20"/>
                <w:szCs w:val="20"/>
                <w:lang w:eastAsia="ru-RU"/>
              </w:rPr>
            </w:pPr>
            <w:r w:rsidRPr="00C44DF7">
              <w:rPr>
                <w:rFonts w:asciiTheme="minorBidi" w:hAnsiTheme="minorBidi"/>
                <w:sz w:val="20"/>
                <w:szCs w:val="20"/>
                <w:lang w:eastAsia="ru-RU"/>
              </w:rPr>
              <w:t>4</w:t>
            </w:r>
          </w:p>
        </w:tc>
        <w:tc>
          <w:tcPr>
            <w:tcW w:w="709" w:type="dxa"/>
            <w:tcBorders>
              <w:top w:val="single" w:sz="6" w:space="0" w:color="auto"/>
              <w:left w:val="single" w:sz="6" w:space="0" w:color="auto"/>
              <w:bottom w:val="single" w:sz="6" w:space="0" w:color="auto"/>
              <w:right w:val="single" w:sz="6" w:space="0" w:color="auto"/>
            </w:tcBorders>
            <w:hideMark/>
          </w:tcPr>
          <w:p w14:paraId="435DC43D" w14:textId="77777777" w:rsidR="00F6348D" w:rsidRPr="00C44DF7" w:rsidRDefault="00F6348D" w:rsidP="00D83C9F">
            <w:pPr>
              <w:autoSpaceDE w:val="0"/>
              <w:autoSpaceDN w:val="0"/>
              <w:adjustRightInd w:val="0"/>
              <w:jc w:val="center"/>
              <w:rPr>
                <w:rFonts w:asciiTheme="minorBidi" w:hAnsiTheme="minorBidi"/>
                <w:sz w:val="20"/>
                <w:szCs w:val="20"/>
                <w:lang w:eastAsia="ru-RU"/>
              </w:rPr>
            </w:pPr>
            <w:r w:rsidRPr="00C44DF7">
              <w:rPr>
                <w:rFonts w:asciiTheme="minorBidi" w:hAnsiTheme="minorBidi"/>
                <w:sz w:val="20"/>
                <w:szCs w:val="20"/>
                <w:lang w:eastAsia="ru-RU"/>
              </w:rPr>
              <w:t>5</w:t>
            </w:r>
          </w:p>
        </w:tc>
        <w:tc>
          <w:tcPr>
            <w:tcW w:w="1418" w:type="dxa"/>
            <w:tcBorders>
              <w:top w:val="single" w:sz="6" w:space="0" w:color="auto"/>
              <w:left w:val="single" w:sz="6" w:space="0" w:color="auto"/>
              <w:bottom w:val="single" w:sz="6" w:space="0" w:color="auto"/>
              <w:right w:val="single" w:sz="6" w:space="0" w:color="auto"/>
            </w:tcBorders>
            <w:hideMark/>
          </w:tcPr>
          <w:p w14:paraId="7F3E3764" w14:textId="77777777" w:rsidR="00F6348D" w:rsidRPr="00C44DF7" w:rsidRDefault="00F6348D" w:rsidP="00D83C9F">
            <w:pPr>
              <w:autoSpaceDE w:val="0"/>
              <w:autoSpaceDN w:val="0"/>
              <w:adjustRightInd w:val="0"/>
              <w:jc w:val="center"/>
              <w:rPr>
                <w:rFonts w:asciiTheme="minorBidi" w:hAnsiTheme="minorBidi"/>
                <w:sz w:val="20"/>
                <w:szCs w:val="20"/>
                <w:lang w:eastAsia="ru-RU"/>
              </w:rPr>
            </w:pPr>
            <w:r w:rsidRPr="00C44DF7">
              <w:rPr>
                <w:rFonts w:asciiTheme="minorBidi" w:hAnsiTheme="minorBidi"/>
                <w:sz w:val="20"/>
                <w:szCs w:val="20"/>
                <w:lang w:eastAsia="ru-RU"/>
              </w:rPr>
              <w:t>6</w:t>
            </w:r>
          </w:p>
        </w:tc>
        <w:tc>
          <w:tcPr>
            <w:tcW w:w="566" w:type="dxa"/>
            <w:tcBorders>
              <w:top w:val="single" w:sz="6" w:space="0" w:color="auto"/>
              <w:left w:val="single" w:sz="6" w:space="0" w:color="auto"/>
              <w:bottom w:val="single" w:sz="6" w:space="0" w:color="auto"/>
              <w:right w:val="single" w:sz="6" w:space="0" w:color="auto"/>
            </w:tcBorders>
            <w:hideMark/>
          </w:tcPr>
          <w:p w14:paraId="10DFF25D" w14:textId="77777777" w:rsidR="00F6348D" w:rsidRPr="00C44DF7" w:rsidRDefault="00F6348D" w:rsidP="00D83C9F">
            <w:pPr>
              <w:autoSpaceDE w:val="0"/>
              <w:autoSpaceDN w:val="0"/>
              <w:adjustRightInd w:val="0"/>
              <w:jc w:val="center"/>
              <w:rPr>
                <w:rFonts w:asciiTheme="minorBidi" w:hAnsiTheme="minorBidi"/>
                <w:sz w:val="20"/>
                <w:szCs w:val="20"/>
                <w:lang w:eastAsia="ru-RU"/>
              </w:rPr>
            </w:pPr>
            <w:r w:rsidRPr="00C44DF7">
              <w:rPr>
                <w:rFonts w:asciiTheme="minorBidi" w:hAnsiTheme="minorBidi"/>
                <w:sz w:val="20"/>
                <w:szCs w:val="20"/>
                <w:lang w:eastAsia="ru-RU"/>
              </w:rPr>
              <w:t>7</w:t>
            </w:r>
          </w:p>
        </w:tc>
        <w:tc>
          <w:tcPr>
            <w:tcW w:w="705" w:type="dxa"/>
            <w:tcBorders>
              <w:top w:val="single" w:sz="6" w:space="0" w:color="auto"/>
              <w:left w:val="single" w:sz="6" w:space="0" w:color="auto"/>
              <w:bottom w:val="single" w:sz="6" w:space="0" w:color="auto"/>
              <w:right w:val="single" w:sz="6" w:space="0" w:color="auto"/>
            </w:tcBorders>
            <w:hideMark/>
          </w:tcPr>
          <w:p w14:paraId="7A619726" w14:textId="77777777" w:rsidR="00F6348D" w:rsidRPr="00C44DF7" w:rsidRDefault="00F6348D" w:rsidP="00D83C9F">
            <w:pPr>
              <w:autoSpaceDE w:val="0"/>
              <w:autoSpaceDN w:val="0"/>
              <w:adjustRightInd w:val="0"/>
              <w:jc w:val="center"/>
              <w:rPr>
                <w:rFonts w:asciiTheme="minorBidi" w:hAnsiTheme="minorBidi"/>
                <w:sz w:val="20"/>
                <w:szCs w:val="20"/>
                <w:lang w:eastAsia="ru-RU"/>
              </w:rPr>
            </w:pPr>
            <w:r w:rsidRPr="00C44DF7">
              <w:rPr>
                <w:rFonts w:asciiTheme="minorBidi" w:hAnsiTheme="minorBidi"/>
                <w:sz w:val="20"/>
                <w:szCs w:val="20"/>
                <w:lang w:eastAsia="ru-RU"/>
              </w:rPr>
              <w:t>8</w:t>
            </w:r>
          </w:p>
        </w:tc>
        <w:tc>
          <w:tcPr>
            <w:tcW w:w="713" w:type="dxa"/>
            <w:tcBorders>
              <w:top w:val="single" w:sz="6" w:space="0" w:color="auto"/>
              <w:left w:val="single" w:sz="6" w:space="0" w:color="auto"/>
              <w:bottom w:val="single" w:sz="6" w:space="0" w:color="auto"/>
              <w:right w:val="single" w:sz="6" w:space="0" w:color="auto"/>
            </w:tcBorders>
            <w:hideMark/>
          </w:tcPr>
          <w:p w14:paraId="0CF083F2" w14:textId="77777777" w:rsidR="00F6348D" w:rsidRPr="00C44DF7" w:rsidRDefault="00F6348D" w:rsidP="00D83C9F">
            <w:pPr>
              <w:autoSpaceDE w:val="0"/>
              <w:autoSpaceDN w:val="0"/>
              <w:adjustRightInd w:val="0"/>
              <w:jc w:val="center"/>
              <w:rPr>
                <w:rFonts w:asciiTheme="minorBidi" w:hAnsiTheme="minorBidi"/>
                <w:sz w:val="20"/>
                <w:szCs w:val="20"/>
                <w:lang w:eastAsia="ru-RU"/>
              </w:rPr>
            </w:pPr>
            <w:r w:rsidRPr="00C44DF7">
              <w:rPr>
                <w:rFonts w:asciiTheme="minorBidi" w:hAnsiTheme="minorBidi"/>
                <w:sz w:val="20"/>
                <w:szCs w:val="20"/>
                <w:lang w:eastAsia="ru-RU"/>
              </w:rPr>
              <w:t>9</w:t>
            </w:r>
          </w:p>
        </w:tc>
        <w:tc>
          <w:tcPr>
            <w:tcW w:w="1276" w:type="dxa"/>
            <w:tcBorders>
              <w:top w:val="single" w:sz="6" w:space="0" w:color="auto"/>
              <w:left w:val="single" w:sz="6" w:space="0" w:color="auto"/>
              <w:bottom w:val="single" w:sz="6" w:space="0" w:color="auto"/>
              <w:right w:val="single" w:sz="6" w:space="0" w:color="auto"/>
            </w:tcBorders>
            <w:hideMark/>
          </w:tcPr>
          <w:p w14:paraId="02028733" w14:textId="77777777" w:rsidR="00F6348D" w:rsidRPr="00C44DF7" w:rsidRDefault="00F6348D" w:rsidP="00D83C9F">
            <w:pPr>
              <w:autoSpaceDE w:val="0"/>
              <w:autoSpaceDN w:val="0"/>
              <w:adjustRightInd w:val="0"/>
              <w:jc w:val="center"/>
              <w:rPr>
                <w:rFonts w:asciiTheme="minorBidi" w:hAnsiTheme="minorBidi"/>
                <w:sz w:val="20"/>
                <w:szCs w:val="20"/>
                <w:lang w:eastAsia="ru-RU"/>
              </w:rPr>
            </w:pPr>
            <w:r w:rsidRPr="00C44DF7">
              <w:rPr>
                <w:rFonts w:asciiTheme="minorBidi" w:hAnsiTheme="minorBidi"/>
                <w:sz w:val="20"/>
                <w:szCs w:val="20"/>
                <w:lang w:eastAsia="ru-RU"/>
              </w:rPr>
              <w:t>10</w:t>
            </w:r>
          </w:p>
        </w:tc>
        <w:tc>
          <w:tcPr>
            <w:tcW w:w="1134" w:type="dxa"/>
            <w:tcBorders>
              <w:top w:val="single" w:sz="6" w:space="0" w:color="auto"/>
              <w:left w:val="single" w:sz="6" w:space="0" w:color="auto"/>
              <w:bottom w:val="single" w:sz="6" w:space="0" w:color="auto"/>
              <w:right w:val="single" w:sz="6" w:space="0" w:color="auto"/>
            </w:tcBorders>
            <w:hideMark/>
          </w:tcPr>
          <w:p w14:paraId="3609706B" w14:textId="77777777" w:rsidR="00F6348D" w:rsidRPr="00C44DF7" w:rsidRDefault="00F6348D" w:rsidP="00D83C9F">
            <w:pPr>
              <w:autoSpaceDE w:val="0"/>
              <w:autoSpaceDN w:val="0"/>
              <w:adjustRightInd w:val="0"/>
              <w:jc w:val="center"/>
              <w:rPr>
                <w:rFonts w:asciiTheme="minorBidi" w:hAnsiTheme="minorBidi"/>
                <w:sz w:val="20"/>
                <w:szCs w:val="20"/>
                <w:lang w:eastAsia="ru-RU"/>
              </w:rPr>
            </w:pPr>
            <w:r w:rsidRPr="00C44DF7">
              <w:rPr>
                <w:rFonts w:asciiTheme="minorBidi" w:hAnsiTheme="minorBidi"/>
                <w:sz w:val="20"/>
                <w:szCs w:val="20"/>
                <w:lang w:eastAsia="ru-RU"/>
              </w:rPr>
              <w:t>11</w:t>
            </w:r>
          </w:p>
        </w:tc>
      </w:tr>
      <w:tr w:rsidR="00F6348D" w:rsidRPr="00C44DF7" w14:paraId="50D5D46F" w14:textId="77777777" w:rsidTr="00D83C9F">
        <w:trPr>
          <w:cantSplit/>
          <w:trHeight w:val="298"/>
        </w:trPr>
        <w:tc>
          <w:tcPr>
            <w:tcW w:w="851" w:type="dxa"/>
            <w:tcBorders>
              <w:top w:val="single" w:sz="6" w:space="0" w:color="auto"/>
              <w:left w:val="single" w:sz="6" w:space="0" w:color="auto"/>
              <w:bottom w:val="single" w:sz="6" w:space="0" w:color="auto"/>
              <w:right w:val="single" w:sz="6" w:space="0" w:color="auto"/>
            </w:tcBorders>
          </w:tcPr>
          <w:p w14:paraId="2F462718" w14:textId="77777777" w:rsidR="00F6348D" w:rsidRPr="00C44DF7" w:rsidRDefault="00F6348D" w:rsidP="00D83C9F">
            <w:pPr>
              <w:autoSpaceDE w:val="0"/>
              <w:autoSpaceDN w:val="0"/>
              <w:adjustRightInd w:val="0"/>
              <w:rPr>
                <w:rFonts w:asciiTheme="minorBidi" w:hAnsiTheme="minorBidi"/>
                <w:sz w:val="20"/>
                <w:szCs w:val="20"/>
                <w:lang w:eastAsia="ru-RU"/>
              </w:rPr>
            </w:pPr>
          </w:p>
        </w:tc>
        <w:tc>
          <w:tcPr>
            <w:tcW w:w="1134" w:type="dxa"/>
            <w:tcBorders>
              <w:top w:val="single" w:sz="6" w:space="0" w:color="auto"/>
              <w:left w:val="single" w:sz="6" w:space="0" w:color="auto"/>
              <w:bottom w:val="single" w:sz="6" w:space="0" w:color="auto"/>
              <w:right w:val="single" w:sz="6" w:space="0" w:color="auto"/>
            </w:tcBorders>
          </w:tcPr>
          <w:p w14:paraId="31567F37" w14:textId="77777777" w:rsidR="00F6348D" w:rsidRPr="00C44DF7" w:rsidRDefault="00F6348D" w:rsidP="00D83C9F">
            <w:pPr>
              <w:autoSpaceDE w:val="0"/>
              <w:autoSpaceDN w:val="0"/>
              <w:adjustRightInd w:val="0"/>
              <w:rPr>
                <w:rFonts w:asciiTheme="minorBidi" w:hAnsiTheme="minorBidi"/>
                <w:sz w:val="20"/>
                <w:szCs w:val="20"/>
                <w:lang w:eastAsia="ru-RU"/>
              </w:rPr>
            </w:pPr>
          </w:p>
        </w:tc>
        <w:tc>
          <w:tcPr>
            <w:tcW w:w="567" w:type="dxa"/>
            <w:tcBorders>
              <w:top w:val="single" w:sz="6" w:space="0" w:color="auto"/>
              <w:left w:val="single" w:sz="6" w:space="0" w:color="auto"/>
              <w:bottom w:val="single" w:sz="6" w:space="0" w:color="auto"/>
              <w:right w:val="single" w:sz="6" w:space="0" w:color="auto"/>
            </w:tcBorders>
          </w:tcPr>
          <w:p w14:paraId="5E5B1CFF" w14:textId="77777777" w:rsidR="00F6348D" w:rsidRPr="00C44DF7" w:rsidRDefault="00F6348D" w:rsidP="00D83C9F">
            <w:pPr>
              <w:autoSpaceDE w:val="0"/>
              <w:autoSpaceDN w:val="0"/>
              <w:adjustRightInd w:val="0"/>
              <w:rPr>
                <w:rFonts w:asciiTheme="minorBidi" w:hAnsiTheme="minorBidi"/>
                <w:sz w:val="20"/>
                <w:szCs w:val="20"/>
                <w:lang w:eastAsia="ru-RU"/>
              </w:rPr>
            </w:pPr>
          </w:p>
        </w:tc>
        <w:tc>
          <w:tcPr>
            <w:tcW w:w="850" w:type="dxa"/>
            <w:tcBorders>
              <w:top w:val="single" w:sz="6" w:space="0" w:color="auto"/>
              <w:left w:val="single" w:sz="6" w:space="0" w:color="auto"/>
              <w:bottom w:val="single" w:sz="6" w:space="0" w:color="auto"/>
              <w:right w:val="single" w:sz="6" w:space="0" w:color="auto"/>
            </w:tcBorders>
          </w:tcPr>
          <w:p w14:paraId="68744F6E" w14:textId="77777777" w:rsidR="00F6348D" w:rsidRPr="00C44DF7" w:rsidRDefault="00F6348D" w:rsidP="00D83C9F">
            <w:pPr>
              <w:autoSpaceDE w:val="0"/>
              <w:autoSpaceDN w:val="0"/>
              <w:adjustRightInd w:val="0"/>
              <w:rPr>
                <w:rFonts w:asciiTheme="minorBidi" w:hAnsiTheme="minorBidi"/>
                <w:sz w:val="20"/>
                <w:szCs w:val="20"/>
                <w:lang w:eastAsia="ru-RU"/>
              </w:rPr>
            </w:pPr>
          </w:p>
        </w:tc>
        <w:tc>
          <w:tcPr>
            <w:tcW w:w="709" w:type="dxa"/>
            <w:tcBorders>
              <w:top w:val="single" w:sz="6" w:space="0" w:color="auto"/>
              <w:left w:val="single" w:sz="6" w:space="0" w:color="auto"/>
              <w:bottom w:val="single" w:sz="6" w:space="0" w:color="auto"/>
              <w:right w:val="single" w:sz="6" w:space="0" w:color="auto"/>
            </w:tcBorders>
          </w:tcPr>
          <w:p w14:paraId="51182546" w14:textId="77777777" w:rsidR="00F6348D" w:rsidRPr="00C44DF7" w:rsidRDefault="00F6348D" w:rsidP="00D83C9F">
            <w:pPr>
              <w:autoSpaceDE w:val="0"/>
              <w:autoSpaceDN w:val="0"/>
              <w:adjustRightInd w:val="0"/>
              <w:rPr>
                <w:rFonts w:asciiTheme="minorBidi" w:hAnsiTheme="minorBidi"/>
                <w:sz w:val="20"/>
                <w:szCs w:val="20"/>
                <w:lang w:eastAsia="ru-RU"/>
              </w:rPr>
            </w:pPr>
          </w:p>
        </w:tc>
        <w:tc>
          <w:tcPr>
            <w:tcW w:w="1418" w:type="dxa"/>
            <w:tcBorders>
              <w:top w:val="single" w:sz="6" w:space="0" w:color="auto"/>
              <w:left w:val="single" w:sz="6" w:space="0" w:color="auto"/>
              <w:bottom w:val="single" w:sz="6" w:space="0" w:color="auto"/>
              <w:right w:val="single" w:sz="6" w:space="0" w:color="auto"/>
            </w:tcBorders>
          </w:tcPr>
          <w:p w14:paraId="265AC101" w14:textId="77777777" w:rsidR="00F6348D" w:rsidRPr="00C44DF7" w:rsidRDefault="00F6348D" w:rsidP="00D83C9F">
            <w:pPr>
              <w:autoSpaceDE w:val="0"/>
              <w:autoSpaceDN w:val="0"/>
              <w:adjustRightInd w:val="0"/>
              <w:rPr>
                <w:rFonts w:asciiTheme="minorBidi" w:hAnsiTheme="minorBidi"/>
                <w:sz w:val="20"/>
                <w:szCs w:val="20"/>
                <w:lang w:eastAsia="ru-RU"/>
              </w:rPr>
            </w:pPr>
          </w:p>
        </w:tc>
        <w:tc>
          <w:tcPr>
            <w:tcW w:w="566" w:type="dxa"/>
            <w:tcBorders>
              <w:top w:val="single" w:sz="6" w:space="0" w:color="auto"/>
              <w:left w:val="single" w:sz="6" w:space="0" w:color="auto"/>
              <w:bottom w:val="single" w:sz="6" w:space="0" w:color="auto"/>
              <w:right w:val="single" w:sz="6" w:space="0" w:color="auto"/>
            </w:tcBorders>
          </w:tcPr>
          <w:p w14:paraId="02AAFD49" w14:textId="77777777" w:rsidR="00F6348D" w:rsidRPr="00C44DF7" w:rsidRDefault="00F6348D" w:rsidP="00D83C9F">
            <w:pPr>
              <w:autoSpaceDE w:val="0"/>
              <w:autoSpaceDN w:val="0"/>
              <w:adjustRightInd w:val="0"/>
              <w:rPr>
                <w:rFonts w:asciiTheme="minorBidi" w:hAnsiTheme="minorBidi"/>
                <w:sz w:val="20"/>
                <w:szCs w:val="20"/>
                <w:lang w:eastAsia="ru-RU"/>
              </w:rPr>
            </w:pPr>
          </w:p>
        </w:tc>
        <w:tc>
          <w:tcPr>
            <w:tcW w:w="705" w:type="dxa"/>
            <w:tcBorders>
              <w:top w:val="single" w:sz="6" w:space="0" w:color="auto"/>
              <w:left w:val="single" w:sz="6" w:space="0" w:color="auto"/>
              <w:bottom w:val="single" w:sz="6" w:space="0" w:color="auto"/>
              <w:right w:val="single" w:sz="6" w:space="0" w:color="auto"/>
            </w:tcBorders>
          </w:tcPr>
          <w:p w14:paraId="74C39CA7" w14:textId="77777777" w:rsidR="00F6348D" w:rsidRPr="00C44DF7" w:rsidRDefault="00F6348D" w:rsidP="00D83C9F">
            <w:pPr>
              <w:autoSpaceDE w:val="0"/>
              <w:autoSpaceDN w:val="0"/>
              <w:adjustRightInd w:val="0"/>
              <w:rPr>
                <w:rFonts w:asciiTheme="minorBidi" w:hAnsiTheme="minorBidi"/>
                <w:sz w:val="20"/>
                <w:szCs w:val="20"/>
                <w:lang w:eastAsia="ru-RU"/>
              </w:rPr>
            </w:pPr>
          </w:p>
        </w:tc>
        <w:tc>
          <w:tcPr>
            <w:tcW w:w="713" w:type="dxa"/>
            <w:tcBorders>
              <w:top w:val="single" w:sz="6" w:space="0" w:color="auto"/>
              <w:left w:val="single" w:sz="6" w:space="0" w:color="auto"/>
              <w:bottom w:val="single" w:sz="6" w:space="0" w:color="auto"/>
              <w:right w:val="single" w:sz="6" w:space="0" w:color="auto"/>
            </w:tcBorders>
          </w:tcPr>
          <w:p w14:paraId="0F5DA949" w14:textId="77777777" w:rsidR="00F6348D" w:rsidRPr="00C44DF7" w:rsidRDefault="00F6348D" w:rsidP="00D83C9F">
            <w:pPr>
              <w:autoSpaceDE w:val="0"/>
              <w:autoSpaceDN w:val="0"/>
              <w:adjustRightInd w:val="0"/>
              <w:rPr>
                <w:rFonts w:asciiTheme="minorBidi" w:hAnsiTheme="minorBidi"/>
                <w:sz w:val="20"/>
                <w:szCs w:val="20"/>
                <w:lang w:eastAsia="ru-RU"/>
              </w:rPr>
            </w:pPr>
          </w:p>
        </w:tc>
        <w:tc>
          <w:tcPr>
            <w:tcW w:w="1276" w:type="dxa"/>
            <w:tcBorders>
              <w:top w:val="single" w:sz="6" w:space="0" w:color="auto"/>
              <w:left w:val="single" w:sz="6" w:space="0" w:color="auto"/>
              <w:bottom w:val="single" w:sz="6" w:space="0" w:color="auto"/>
              <w:right w:val="single" w:sz="6" w:space="0" w:color="auto"/>
            </w:tcBorders>
          </w:tcPr>
          <w:p w14:paraId="17340E3E" w14:textId="77777777" w:rsidR="00F6348D" w:rsidRPr="00C44DF7" w:rsidRDefault="00F6348D" w:rsidP="00D83C9F">
            <w:pPr>
              <w:autoSpaceDE w:val="0"/>
              <w:autoSpaceDN w:val="0"/>
              <w:adjustRightInd w:val="0"/>
              <w:rPr>
                <w:rFonts w:asciiTheme="minorBidi" w:hAnsiTheme="minorBidi"/>
                <w:sz w:val="20"/>
                <w:szCs w:val="20"/>
                <w:lang w:eastAsia="ru-RU"/>
              </w:rPr>
            </w:pPr>
          </w:p>
        </w:tc>
        <w:tc>
          <w:tcPr>
            <w:tcW w:w="1134" w:type="dxa"/>
            <w:tcBorders>
              <w:top w:val="single" w:sz="6" w:space="0" w:color="auto"/>
              <w:left w:val="single" w:sz="6" w:space="0" w:color="auto"/>
              <w:bottom w:val="single" w:sz="6" w:space="0" w:color="auto"/>
              <w:right w:val="single" w:sz="6" w:space="0" w:color="auto"/>
            </w:tcBorders>
          </w:tcPr>
          <w:p w14:paraId="43132742" w14:textId="77777777" w:rsidR="00F6348D" w:rsidRPr="00C44DF7" w:rsidRDefault="00F6348D" w:rsidP="00D83C9F">
            <w:pPr>
              <w:autoSpaceDE w:val="0"/>
              <w:autoSpaceDN w:val="0"/>
              <w:adjustRightInd w:val="0"/>
              <w:rPr>
                <w:rFonts w:asciiTheme="minorBidi" w:hAnsiTheme="minorBidi"/>
                <w:sz w:val="20"/>
                <w:szCs w:val="20"/>
                <w:lang w:eastAsia="ru-RU"/>
              </w:rPr>
            </w:pPr>
          </w:p>
        </w:tc>
      </w:tr>
      <w:tr w:rsidR="00F6348D" w:rsidRPr="00C44DF7" w14:paraId="37B6884A" w14:textId="77777777" w:rsidTr="00D83C9F">
        <w:trPr>
          <w:cantSplit/>
          <w:trHeight w:val="298"/>
        </w:trPr>
        <w:tc>
          <w:tcPr>
            <w:tcW w:w="851" w:type="dxa"/>
            <w:tcBorders>
              <w:top w:val="single" w:sz="6" w:space="0" w:color="auto"/>
              <w:left w:val="single" w:sz="6" w:space="0" w:color="auto"/>
              <w:bottom w:val="single" w:sz="6" w:space="0" w:color="auto"/>
              <w:right w:val="single" w:sz="6" w:space="0" w:color="auto"/>
            </w:tcBorders>
          </w:tcPr>
          <w:p w14:paraId="36438EC6" w14:textId="77777777" w:rsidR="00F6348D" w:rsidRPr="00C44DF7" w:rsidRDefault="00F6348D" w:rsidP="00D83C9F">
            <w:pPr>
              <w:autoSpaceDE w:val="0"/>
              <w:autoSpaceDN w:val="0"/>
              <w:adjustRightInd w:val="0"/>
              <w:rPr>
                <w:rFonts w:asciiTheme="minorBidi" w:hAnsiTheme="minorBidi"/>
                <w:sz w:val="20"/>
                <w:szCs w:val="20"/>
                <w:lang w:eastAsia="ru-RU"/>
              </w:rPr>
            </w:pPr>
          </w:p>
        </w:tc>
        <w:tc>
          <w:tcPr>
            <w:tcW w:w="1134" w:type="dxa"/>
            <w:tcBorders>
              <w:top w:val="single" w:sz="6" w:space="0" w:color="auto"/>
              <w:left w:val="single" w:sz="6" w:space="0" w:color="auto"/>
              <w:bottom w:val="single" w:sz="6" w:space="0" w:color="auto"/>
              <w:right w:val="single" w:sz="6" w:space="0" w:color="auto"/>
            </w:tcBorders>
          </w:tcPr>
          <w:p w14:paraId="58C923B6" w14:textId="77777777" w:rsidR="00F6348D" w:rsidRPr="00C44DF7" w:rsidRDefault="00F6348D" w:rsidP="00D83C9F">
            <w:pPr>
              <w:autoSpaceDE w:val="0"/>
              <w:autoSpaceDN w:val="0"/>
              <w:adjustRightInd w:val="0"/>
              <w:rPr>
                <w:rFonts w:asciiTheme="minorBidi" w:hAnsiTheme="minorBidi"/>
                <w:sz w:val="20"/>
                <w:szCs w:val="20"/>
                <w:lang w:eastAsia="ru-RU"/>
              </w:rPr>
            </w:pPr>
          </w:p>
        </w:tc>
        <w:tc>
          <w:tcPr>
            <w:tcW w:w="567" w:type="dxa"/>
            <w:tcBorders>
              <w:top w:val="single" w:sz="6" w:space="0" w:color="auto"/>
              <w:left w:val="single" w:sz="6" w:space="0" w:color="auto"/>
              <w:bottom w:val="single" w:sz="6" w:space="0" w:color="auto"/>
              <w:right w:val="single" w:sz="6" w:space="0" w:color="auto"/>
            </w:tcBorders>
          </w:tcPr>
          <w:p w14:paraId="376BD888" w14:textId="77777777" w:rsidR="00F6348D" w:rsidRPr="00C44DF7" w:rsidRDefault="00F6348D" w:rsidP="00D83C9F">
            <w:pPr>
              <w:autoSpaceDE w:val="0"/>
              <w:autoSpaceDN w:val="0"/>
              <w:adjustRightInd w:val="0"/>
              <w:rPr>
                <w:rFonts w:asciiTheme="minorBidi" w:hAnsiTheme="minorBidi"/>
                <w:sz w:val="20"/>
                <w:szCs w:val="20"/>
                <w:lang w:eastAsia="ru-RU"/>
              </w:rPr>
            </w:pPr>
          </w:p>
        </w:tc>
        <w:tc>
          <w:tcPr>
            <w:tcW w:w="850" w:type="dxa"/>
            <w:tcBorders>
              <w:top w:val="single" w:sz="6" w:space="0" w:color="auto"/>
              <w:left w:val="single" w:sz="6" w:space="0" w:color="auto"/>
              <w:bottom w:val="single" w:sz="6" w:space="0" w:color="auto"/>
              <w:right w:val="single" w:sz="6" w:space="0" w:color="auto"/>
            </w:tcBorders>
          </w:tcPr>
          <w:p w14:paraId="3F5EA3F6" w14:textId="77777777" w:rsidR="00F6348D" w:rsidRPr="00C44DF7" w:rsidRDefault="00F6348D" w:rsidP="00D83C9F">
            <w:pPr>
              <w:autoSpaceDE w:val="0"/>
              <w:autoSpaceDN w:val="0"/>
              <w:adjustRightInd w:val="0"/>
              <w:rPr>
                <w:rFonts w:asciiTheme="minorBidi" w:hAnsiTheme="minorBidi"/>
                <w:sz w:val="20"/>
                <w:szCs w:val="20"/>
                <w:lang w:eastAsia="ru-RU"/>
              </w:rPr>
            </w:pPr>
          </w:p>
        </w:tc>
        <w:tc>
          <w:tcPr>
            <w:tcW w:w="709" w:type="dxa"/>
            <w:tcBorders>
              <w:top w:val="single" w:sz="6" w:space="0" w:color="auto"/>
              <w:left w:val="single" w:sz="6" w:space="0" w:color="auto"/>
              <w:bottom w:val="single" w:sz="6" w:space="0" w:color="auto"/>
              <w:right w:val="single" w:sz="6" w:space="0" w:color="auto"/>
            </w:tcBorders>
          </w:tcPr>
          <w:p w14:paraId="2CC4E3F1" w14:textId="77777777" w:rsidR="00F6348D" w:rsidRPr="00C44DF7" w:rsidRDefault="00F6348D" w:rsidP="00D83C9F">
            <w:pPr>
              <w:autoSpaceDE w:val="0"/>
              <w:autoSpaceDN w:val="0"/>
              <w:adjustRightInd w:val="0"/>
              <w:rPr>
                <w:rFonts w:asciiTheme="minorBidi" w:hAnsiTheme="minorBidi"/>
                <w:sz w:val="20"/>
                <w:szCs w:val="20"/>
                <w:lang w:eastAsia="ru-RU"/>
              </w:rPr>
            </w:pPr>
          </w:p>
        </w:tc>
        <w:tc>
          <w:tcPr>
            <w:tcW w:w="1418" w:type="dxa"/>
            <w:tcBorders>
              <w:top w:val="single" w:sz="6" w:space="0" w:color="auto"/>
              <w:left w:val="single" w:sz="6" w:space="0" w:color="auto"/>
              <w:bottom w:val="single" w:sz="6" w:space="0" w:color="auto"/>
              <w:right w:val="single" w:sz="6" w:space="0" w:color="auto"/>
            </w:tcBorders>
          </w:tcPr>
          <w:p w14:paraId="18696AA5" w14:textId="77777777" w:rsidR="00F6348D" w:rsidRPr="00C44DF7" w:rsidRDefault="00F6348D" w:rsidP="00D83C9F">
            <w:pPr>
              <w:autoSpaceDE w:val="0"/>
              <w:autoSpaceDN w:val="0"/>
              <w:adjustRightInd w:val="0"/>
              <w:rPr>
                <w:rFonts w:asciiTheme="minorBidi" w:hAnsiTheme="minorBidi"/>
                <w:sz w:val="20"/>
                <w:szCs w:val="20"/>
                <w:lang w:eastAsia="ru-RU"/>
              </w:rPr>
            </w:pPr>
          </w:p>
        </w:tc>
        <w:tc>
          <w:tcPr>
            <w:tcW w:w="566" w:type="dxa"/>
            <w:tcBorders>
              <w:top w:val="single" w:sz="6" w:space="0" w:color="auto"/>
              <w:left w:val="single" w:sz="6" w:space="0" w:color="auto"/>
              <w:bottom w:val="single" w:sz="6" w:space="0" w:color="auto"/>
              <w:right w:val="single" w:sz="6" w:space="0" w:color="auto"/>
            </w:tcBorders>
          </w:tcPr>
          <w:p w14:paraId="1F2D0A78" w14:textId="77777777" w:rsidR="00F6348D" w:rsidRPr="00C44DF7" w:rsidRDefault="00F6348D" w:rsidP="00D83C9F">
            <w:pPr>
              <w:autoSpaceDE w:val="0"/>
              <w:autoSpaceDN w:val="0"/>
              <w:adjustRightInd w:val="0"/>
              <w:rPr>
                <w:rFonts w:asciiTheme="minorBidi" w:hAnsiTheme="minorBidi"/>
                <w:sz w:val="20"/>
                <w:szCs w:val="20"/>
                <w:lang w:eastAsia="ru-RU"/>
              </w:rPr>
            </w:pPr>
          </w:p>
        </w:tc>
        <w:tc>
          <w:tcPr>
            <w:tcW w:w="705" w:type="dxa"/>
            <w:tcBorders>
              <w:top w:val="single" w:sz="6" w:space="0" w:color="auto"/>
              <w:left w:val="single" w:sz="6" w:space="0" w:color="auto"/>
              <w:bottom w:val="single" w:sz="6" w:space="0" w:color="auto"/>
              <w:right w:val="single" w:sz="6" w:space="0" w:color="auto"/>
            </w:tcBorders>
          </w:tcPr>
          <w:p w14:paraId="1DF75EDC" w14:textId="77777777" w:rsidR="00F6348D" w:rsidRPr="00C44DF7" w:rsidRDefault="00F6348D" w:rsidP="00D83C9F">
            <w:pPr>
              <w:autoSpaceDE w:val="0"/>
              <w:autoSpaceDN w:val="0"/>
              <w:adjustRightInd w:val="0"/>
              <w:rPr>
                <w:rFonts w:asciiTheme="minorBidi" w:hAnsiTheme="minorBidi"/>
                <w:sz w:val="20"/>
                <w:szCs w:val="20"/>
                <w:lang w:eastAsia="ru-RU"/>
              </w:rPr>
            </w:pPr>
          </w:p>
        </w:tc>
        <w:tc>
          <w:tcPr>
            <w:tcW w:w="713" w:type="dxa"/>
            <w:tcBorders>
              <w:top w:val="single" w:sz="6" w:space="0" w:color="auto"/>
              <w:left w:val="single" w:sz="6" w:space="0" w:color="auto"/>
              <w:bottom w:val="single" w:sz="6" w:space="0" w:color="auto"/>
              <w:right w:val="single" w:sz="6" w:space="0" w:color="auto"/>
            </w:tcBorders>
          </w:tcPr>
          <w:p w14:paraId="35FED96A" w14:textId="77777777" w:rsidR="00F6348D" w:rsidRPr="00C44DF7" w:rsidRDefault="00F6348D" w:rsidP="00D83C9F">
            <w:pPr>
              <w:autoSpaceDE w:val="0"/>
              <w:autoSpaceDN w:val="0"/>
              <w:adjustRightInd w:val="0"/>
              <w:rPr>
                <w:rFonts w:asciiTheme="minorBidi" w:hAnsiTheme="minorBidi"/>
                <w:sz w:val="20"/>
                <w:szCs w:val="20"/>
                <w:lang w:eastAsia="ru-RU"/>
              </w:rPr>
            </w:pPr>
          </w:p>
        </w:tc>
        <w:tc>
          <w:tcPr>
            <w:tcW w:w="1276" w:type="dxa"/>
            <w:tcBorders>
              <w:top w:val="single" w:sz="6" w:space="0" w:color="auto"/>
              <w:left w:val="single" w:sz="6" w:space="0" w:color="auto"/>
              <w:bottom w:val="single" w:sz="6" w:space="0" w:color="auto"/>
              <w:right w:val="single" w:sz="6" w:space="0" w:color="auto"/>
            </w:tcBorders>
          </w:tcPr>
          <w:p w14:paraId="0CE799E4" w14:textId="77777777" w:rsidR="00F6348D" w:rsidRPr="00C44DF7" w:rsidRDefault="00F6348D" w:rsidP="00D83C9F">
            <w:pPr>
              <w:autoSpaceDE w:val="0"/>
              <w:autoSpaceDN w:val="0"/>
              <w:adjustRightInd w:val="0"/>
              <w:rPr>
                <w:rFonts w:asciiTheme="minorBidi" w:hAnsiTheme="minorBidi"/>
                <w:sz w:val="20"/>
                <w:szCs w:val="20"/>
                <w:lang w:eastAsia="ru-RU"/>
              </w:rPr>
            </w:pPr>
          </w:p>
        </w:tc>
        <w:tc>
          <w:tcPr>
            <w:tcW w:w="1134" w:type="dxa"/>
            <w:tcBorders>
              <w:top w:val="single" w:sz="6" w:space="0" w:color="auto"/>
              <w:left w:val="single" w:sz="6" w:space="0" w:color="auto"/>
              <w:bottom w:val="single" w:sz="6" w:space="0" w:color="auto"/>
              <w:right w:val="single" w:sz="6" w:space="0" w:color="auto"/>
            </w:tcBorders>
          </w:tcPr>
          <w:p w14:paraId="2C078643" w14:textId="77777777" w:rsidR="00F6348D" w:rsidRPr="00C44DF7" w:rsidRDefault="00F6348D" w:rsidP="00D83C9F">
            <w:pPr>
              <w:autoSpaceDE w:val="0"/>
              <w:autoSpaceDN w:val="0"/>
              <w:adjustRightInd w:val="0"/>
              <w:rPr>
                <w:rFonts w:asciiTheme="minorBidi" w:hAnsiTheme="minorBidi"/>
                <w:sz w:val="20"/>
                <w:szCs w:val="20"/>
                <w:lang w:eastAsia="ru-RU"/>
              </w:rPr>
            </w:pPr>
          </w:p>
        </w:tc>
      </w:tr>
      <w:tr w:rsidR="00F6348D" w:rsidRPr="00C44DF7" w14:paraId="4FF3C0EA" w14:textId="77777777" w:rsidTr="00D83C9F">
        <w:trPr>
          <w:cantSplit/>
          <w:trHeight w:val="298"/>
        </w:trPr>
        <w:tc>
          <w:tcPr>
            <w:tcW w:w="851" w:type="dxa"/>
            <w:tcBorders>
              <w:top w:val="single" w:sz="6" w:space="0" w:color="auto"/>
              <w:left w:val="single" w:sz="6" w:space="0" w:color="auto"/>
              <w:bottom w:val="single" w:sz="6" w:space="0" w:color="auto"/>
              <w:right w:val="single" w:sz="6" w:space="0" w:color="auto"/>
            </w:tcBorders>
          </w:tcPr>
          <w:p w14:paraId="70975173" w14:textId="77777777" w:rsidR="00F6348D" w:rsidRPr="00C44DF7" w:rsidRDefault="00F6348D" w:rsidP="00D83C9F">
            <w:pPr>
              <w:autoSpaceDE w:val="0"/>
              <w:autoSpaceDN w:val="0"/>
              <w:adjustRightInd w:val="0"/>
              <w:rPr>
                <w:rFonts w:asciiTheme="minorBidi" w:hAnsiTheme="minorBidi"/>
                <w:sz w:val="20"/>
                <w:szCs w:val="20"/>
                <w:lang w:eastAsia="ru-RU"/>
              </w:rPr>
            </w:pPr>
          </w:p>
        </w:tc>
        <w:tc>
          <w:tcPr>
            <w:tcW w:w="1134" w:type="dxa"/>
            <w:tcBorders>
              <w:top w:val="single" w:sz="6" w:space="0" w:color="auto"/>
              <w:left w:val="single" w:sz="6" w:space="0" w:color="auto"/>
              <w:bottom w:val="single" w:sz="6" w:space="0" w:color="auto"/>
              <w:right w:val="single" w:sz="6" w:space="0" w:color="auto"/>
            </w:tcBorders>
          </w:tcPr>
          <w:p w14:paraId="781CAF6C" w14:textId="77777777" w:rsidR="00F6348D" w:rsidRPr="00C44DF7" w:rsidRDefault="00F6348D" w:rsidP="00D83C9F">
            <w:pPr>
              <w:autoSpaceDE w:val="0"/>
              <w:autoSpaceDN w:val="0"/>
              <w:adjustRightInd w:val="0"/>
              <w:rPr>
                <w:rFonts w:asciiTheme="minorBidi" w:hAnsiTheme="minorBidi"/>
                <w:sz w:val="20"/>
                <w:szCs w:val="20"/>
                <w:lang w:eastAsia="ru-RU"/>
              </w:rPr>
            </w:pPr>
          </w:p>
        </w:tc>
        <w:tc>
          <w:tcPr>
            <w:tcW w:w="567" w:type="dxa"/>
            <w:tcBorders>
              <w:top w:val="single" w:sz="6" w:space="0" w:color="auto"/>
              <w:left w:val="single" w:sz="6" w:space="0" w:color="auto"/>
              <w:bottom w:val="single" w:sz="6" w:space="0" w:color="auto"/>
              <w:right w:val="single" w:sz="6" w:space="0" w:color="auto"/>
            </w:tcBorders>
          </w:tcPr>
          <w:p w14:paraId="7F82ABCE" w14:textId="77777777" w:rsidR="00F6348D" w:rsidRPr="00C44DF7" w:rsidRDefault="00F6348D" w:rsidP="00D83C9F">
            <w:pPr>
              <w:autoSpaceDE w:val="0"/>
              <w:autoSpaceDN w:val="0"/>
              <w:adjustRightInd w:val="0"/>
              <w:rPr>
                <w:rFonts w:asciiTheme="minorBidi" w:hAnsiTheme="minorBidi"/>
                <w:sz w:val="20"/>
                <w:szCs w:val="20"/>
                <w:lang w:eastAsia="ru-RU"/>
              </w:rPr>
            </w:pPr>
          </w:p>
        </w:tc>
        <w:tc>
          <w:tcPr>
            <w:tcW w:w="850" w:type="dxa"/>
            <w:tcBorders>
              <w:top w:val="single" w:sz="6" w:space="0" w:color="auto"/>
              <w:left w:val="single" w:sz="6" w:space="0" w:color="auto"/>
              <w:bottom w:val="single" w:sz="6" w:space="0" w:color="auto"/>
              <w:right w:val="single" w:sz="6" w:space="0" w:color="auto"/>
            </w:tcBorders>
          </w:tcPr>
          <w:p w14:paraId="5305FB7D" w14:textId="77777777" w:rsidR="00F6348D" w:rsidRPr="00C44DF7" w:rsidRDefault="00F6348D" w:rsidP="00D83C9F">
            <w:pPr>
              <w:autoSpaceDE w:val="0"/>
              <w:autoSpaceDN w:val="0"/>
              <w:adjustRightInd w:val="0"/>
              <w:rPr>
                <w:rFonts w:asciiTheme="minorBidi" w:hAnsiTheme="minorBidi"/>
                <w:sz w:val="20"/>
                <w:szCs w:val="20"/>
                <w:lang w:eastAsia="ru-RU"/>
              </w:rPr>
            </w:pPr>
          </w:p>
        </w:tc>
        <w:tc>
          <w:tcPr>
            <w:tcW w:w="709" w:type="dxa"/>
            <w:tcBorders>
              <w:top w:val="single" w:sz="6" w:space="0" w:color="auto"/>
              <w:left w:val="single" w:sz="6" w:space="0" w:color="auto"/>
              <w:bottom w:val="single" w:sz="6" w:space="0" w:color="auto"/>
              <w:right w:val="single" w:sz="6" w:space="0" w:color="auto"/>
            </w:tcBorders>
          </w:tcPr>
          <w:p w14:paraId="278DDBC7" w14:textId="77777777" w:rsidR="00F6348D" w:rsidRPr="00C44DF7" w:rsidRDefault="00F6348D" w:rsidP="00D83C9F">
            <w:pPr>
              <w:autoSpaceDE w:val="0"/>
              <w:autoSpaceDN w:val="0"/>
              <w:adjustRightInd w:val="0"/>
              <w:rPr>
                <w:rFonts w:asciiTheme="minorBidi" w:hAnsiTheme="minorBidi"/>
                <w:sz w:val="20"/>
                <w:szCs w:val="20"/>
                <w:lang w:eastAsia="ru-RU"/>
              </w:rPr>
            </w:pPr>
          </w:p>
        </w:tc>
        <w:tc>
          <w:tcPr>
            <w:tcW w:w="1418" w:type="dxa"/>
            <w:tcBorders>
              <w:top w:val="single" w:sz="6" w:space="0" w:color="auto"/>
              <w:left w:val="single" w:sz="6" w:space="0" w:color="auto"/>
              <w:bottom w:val="single" w:sz="6" w:space="0" w:color="auto"/>
              <w:right w:val="single" w:sz="6" w:space="0" w:color="auto"/>
            </w:tcBorders>
          </w:tcPr>
          <w:p w14:paraId="08353451" w14:textId="77777777" w:rsidR="00F6348D" w:rsidRPr="00C44DF7" w:rsidRDefault="00F6348D" w:rsidP="00D83C9F">
            <w:pPr>
              <w:autoSpaceDE w:val="0"/>
              <w:autoSpaceDN w:val="0"/>
              <w:adjustRightInd w:val="0"/>
              <w:rPr>
                <w:rFonts w:asciiTheme="minorBidi" w:hAnsiTheme="minorBidi"/>
                <w:sz w:val="20"/>
                <w:szCs w:val="20"/>
                <w:lang w:eastAsia="ru-RU"/>
              </w:rPr>
            </w:pPr>
          </w:p>
        </w:tc>
        <w:tc>
          <w:tcPr>
            <w:tcW w:w="566" w:type="dxa"/>
            <w:tcBorders>
              <w:top w:val="single" w:sz="6" w:space="0" w:color="auto"/>
              <w:left w:val="single" w:sz="6" w:space="0" w:color="auto"/>
              <w:bottom w:val="single" w:sz="6" w:space="0" w:color="auto"/>
              <w:right w:val="single" w:sz="6" w:space="0" w:color="auto"/>
            </w:tcBorders>
          </w:tcPr>
          <w:p w14:paraId="7C24C4CA" w14:textId="77777777" w:rsidR="00F6348D" w:rsidRPr="00C44DF7" w:rsidRDefault="00F6348D" w:rsidP="00D83C9F">
            <w:pPr>
              <w:autoSpaceDE w:val="0"/>
              <w:autoSpaceDN w:val="0"/>
              <w:adjustRightInd w:val="0"/>
              <w:rPr>
                <w:rFonts w:asciiTheme="minorBidi" w:hAnsiTheme="minorBidi"/>
                <w:sz w:val="20"/>
                <w:szCs w:val="20"/>
                <w:lang w:eastAsia="ru-RU"/>
              </w:rPr>
            </w:pPr>
          </w:p>
        </w:tc>
        <w:tc>
          <w:tcPr>
            <w:tcW w:w="705" w:type="dxa"/>
            <w:tcBorders>
              <w:top w:val="single" w:sz="6" w:space="0" w:color="auto"/>
              <w:left w:val="single" w:sz="6" w:space="0" w:color="auto"/>
              <w:bottom w:val="single" w:sz="6" w:space="0" w:color="auto"/>
              <w:right w:val="single" w:sz="6" w:space="0" w:color="auto"/>
            </w:tcBorders>
          </w:tcPr>
          <w:p w14:paraId="299E7085" w14:textId="77777777" w:rsidR="00F6348D" w:rsidRPr="00C44DF7" w:rsidRDefault="00F6348D" w:rsidP="00D83C9F">
            <w:pPr>
              <w:autoSpaceDE w:val="0"/>
              <w:autoSpaceDN w:val="0"/>
              <w:adjustRightInd w:val="0"/>
              <w:rPr>
                <w:rFonts w:asciiTheme="minorBidi" w:hAnsiTheme="minorBidi"/>
                <w:sz w:val="20"/>
                <w:szCs w:val="20"/>
                <w:lang w:eastAsia="ru-RU"/>
              </w:rPr>
            </w:pPr>
          </w:p>
        </w:tc>
        <w:tc>
          <w:tcPr>
            <w:tcW w:w="713" w:type="dxa"/>
            <w:tcBorders>
              <w:top w:val="single" w:sz="6" w:space="0" w:color="auto"/>
              <w:left w:val="single" w:sz="6" w:space="0" w:color="auto"/>
              <w:bottom w:val="single" w:sz="6" w:space="0" w:color="auto"/>
              <w:right w:val="single" w:sz="6" w:space="0" w:color="auto"/>
            </w:tcBorders>
          </w:tcPr>
          <w:p w14:paraId="3E4F70F6" w14:textId="77777777" w:rsidR="00F6348D" w:rsidRPr="00C44DF7" w:rsidRDefault="00F6348D" w:rsidP="00D83C9F">
            <w:pPr>
              <w:autoSpaceDE w:val="0"/>
              <w:autoSpaceDN w:val="0"/>
              <w:adjustRightInd w:val="0"/>
              <w:rPr>
                <w:rFonts w:asciiTheme="minorBidi" w:hAnsiTheme="minorBidi"/>
                <w:sz w:val="20"/>
                <w:szCs w:val="20"/>
                <w:lang w:eastAsia="ru-RU"/>
              </w:rPr>
            </w:pPr>
          </w:p>
        </w:tc>
        <w:tc>
          <w:tcPr>
            <w:tcW w:w="1276" w:type="dxa"/>
            <w:tcBorders>
              <w:top w:val="single" w:sz="6" w:space="0" w:color="auto"/>
              <w:left w:val="single" w:sz="6" w:space="0" w:color="auto"/>
              <w:bottom w:val="single" w:sz="6" w:space="0" w:color="auto"/>
              <w:right w:val="single" w:sz="6" w:space="0" w:color="auto"/>
            </w:tcBorders>
          </w:tcPr>
          <w:p w14:paraId="08AD749F" w14:textId="77777777" w:rsidR="00F6348D" w:rsidRPr="00C44DF7" w:rsidRDefault="00F6348D" w:rsidP="00D83C9F">
            <w:pPr>
              <w:autoSpaceDE w:val="0"/>
              <w:autoSpaceDN w:val="0"/>
              <w:adjustRightInd w:val="0"/>
              <w:rPr>
                <w:rFonts w:asciiTheme="minorBidi" w:hAnsiTheme="minorBidi"/>
                <w:sz w:val="20"/>
                <w:szCs w:val="20"/>
                <w:lang w:eastAsia="ru-RU"/>
              </w:rPr>
            </w:pPr>
          </w:p>
        </w:tc>
        <w:tc>
          <w:tcPr>
            <w:tcW w:w="1134" w:type="dxa"/>
            <w:tcBorders>
              <w:top w:val="single" w:sz="6" w:space="0" w:color="auto"/>
              <w:left w:val="single" w:sz="6" w:space="0" w:color="auto"/>
              <w:bottom w:val="single" w:sz="6" w:space="0" w:color="auto"/>
              <w:right w:val="single" w:sz="6" w:space="0" w:color="auto"/>
            </w:tcBorders>
          </w:tcPr>
          <w:p w14:paraId="015FB6C8" w14:textId="77777777" w:rsidR="00F6348D" w:rsidRPr="00C44DF7" w:rsidRDefault="00F6348D" w:rsidP="00D83C9F">
            <w:pPr>
              <w:autoSpaceDE w:val="0"/>
              <w:autoSpaceDN w:val="0"/>
              <w:adjustRightInd w:val="0"/>
              <w:rPr>
                <w:rFonts w:asciiTheme="minorBidi" w:hAnsiTheme="minorBidi"/>
                <w:sz w:val="20"/>
                <w:szCs w:val="20"/>
                <w:lang w:eastAsia="ru-RU"/>
              </w:rPr>
            </w:pPr>
          </w:p>
        </w:tc>
      </w:tr>
      <w:tr w:rsidR="00F6348D" w:rsidRPr="00C44DF7" w14:paraId="3CDB1227" w14:textId="77777777" w:rsidTr="00D83C9F">
        <w:trPr>
          <w:cantSplit/>
          <w:trHeight w:val="298"/>
        </w:trPr>
        <w:tc>
          <w:tcPr>
            <w:tcW w:w="851" w:type="dxa"/>
            <w:tcBorders>
              <w:top w:val="single" w:sz="6" w:space="0" w:color="auto"/>
              <w:left w:val="single" w:sz="6" w:space="0" w:color="auto"/>
              <w:bottom w:val="single" w:sz="6" w:space="0" w:color="auto"/>
              <w:right w:val="single" w:sz="6" w:space="0" w:color="auto"/>
            </w:tcBorders>
          </w:tcPr>
          <w:p w14:paraId="553CBBEE" w14:textId="77777777" w:rsidR="00F6348D" w:rsidRPr="00C44DF7" w:rsidRDefault="00F6348D" w:rsidP="00D83C9F">
            <w:pPr>
              <w:autoSpaceDE w:val="0"/>
              <w:autoSpaceDN w:val="0"/>
              <w:adjustRightInd w:val="0"/>
              <w:rPr>
                <w:rFonts w:asciiTheme="minorBidi" w:hAnsiTheme="minorBidi"/>
                <w:sz w:val="20"/>
                <w:szCs w:val="20"/>
                <w:lang w:eastAsia="ru-RU"/>
              </w:rPr>
            </w:pPr>
          </w:p>
        </w:tc>
        <w:tc>
          <w:tcPr>
            <w:tcW w:w="1134" w:type="dxa"/>
            <w:tcBorders>
              <w:top w:val="single" w:sz="6" w:space="0" w:color="auto"/>
              <w:left w:val="single" w:sz="6" w:space="0" w:color="auto"/>
              <w:bottom w:val="single" w:sz="6" w:space="0" w:color="auto"/>
              <w:right w:val="single" w:sz="6" w:space="0" w:color="auto"/>
            </w:tcBorders>
          </w:tcPr>
          <w:p w14:paraId="1602867C" w14:textId="77777777" w:rsidR="00F6348D" w:rsidRPr="00C44DF7" w:rsidRDefault="00F6348D" w:rsidP="00D83C9F">
            <w:pPr>
              <w:autoSpaceDE w:val="0"/>
              <w:autoSpaceDN w:val="0"/>
              <w:adjustRightInd w:val="0"/>
              <w:rPr>
                <w:rFonts w:asciiTheme="minorBidi" w:hAnsiTheme="minorBidi"/>
                <w:sz w:val="20"/>
                <w:szCs w:val="20"/>
                <w:lang w:eastAsia="ru-RU"/>
              </w:rPr>
            </w:pPr>
          </w:p>
        </w:tc>
        <w:tc>
          <w:tcPr>
            <w:tcW w:w="567" w:type="dxa"/>
            <w:tcBorders>
              <w:top w:val="single" w:sz="6" w:space="0" w:color="auto"/>
              <w:left w:val="single" w:sz="6" w:space="0" w:color="auto"/>
              <w:bottom w:val="single" w:sz="6" w:space="0" w:color="auto"/>
              <w:right w:val="single" w:sz="6" w:space="0" w:color="auto"/>
            </w:tcBorders>
          </w:tcPr>
          <w:p w14:paraId="79EE0189" w14:textId="77777777" w:rsidR="00F6348D" w:rsidRPr="00C44DF7" w:rsidRDefault="00F6348D" w:rsidP="00D83C9F">
            <w:pPr>
              <w:autoSpaceDE w:val="0"/>
              <w:autoSpaceDN w:val="0"/>
              <w:adjustRightInd w:val="0"/>
              <w:rPr>
                <w:rFonts w:asciiTheme="minorBidi" w:hAnsiTheme="minorBidi"/>
                <w:sz w:val="20"/>
                <w:szCs w:val="20"/>
                <w:lang w:eastAsia="ru-RU"/>
              </w:rPr>
            </w:pPr>
          </w:p>
        </w:tc>
        <w:tc>
          <w:tcPr>
            <w:tcW w:w="850" w:type="dxa"/>
            <w:tcBorders>
              <w:top w:val="single" w:sz="6" w:space="0" w:color="auto"/>
              <w:left w:val="single" w:sz="6" w:space="0" w:color="auto"/>
              <w:bottom w:val="single" w:sz="6" w:space="0" w:color="auto"/>
              <w:right w:val="single" w:sz="6" w:space="0" w:color="auto"/>
            </w:tcBorders>
          </w:tcPr>
          <w:p w14:paraId="3ABDD157" w14:textId="77777777" w:rsidR="00F6348D" w:rsidRPr="00C44DF7" w:rsidRDefault="00F6348D" w:rsidP="00D83C9F">
            <w:pPr>
              <w:autoSpaceDE w:val="0"/>
              <w:autoSpaceDN w:val="0"/>
              <w:adjustRightInd w:val="0"/>
              <w:rPr>
                <w:rFonts w:asciiTheme="minorBidi" w:hAnsiTheme="minorBidi"/>
                <w:sz w:val="20"/>
                <w:szCs w:val="20"/>
                <w:lang w:eastAsia="ru-RU"/>
              </w:rPr>
            </w:pPr>
          </w:p>
        </w:tc>
        <w:tc>
          <w:tcPr>
            <w:tcW w:w="709" w:type="dxa"/>
            <w:tcBorders>
              <w:top w:val="single" w:sz="6" w:space="0" w:color="auto"/>
              <w:left w:val="single" w:sz="6" w:space="0" w:color="auto"/>
              <w:bottom w:val="single" w:sz="6" w:space="0" w:color="auto"/>
              <w:right w:val="single" w:sz="6" w:space="0" w:color="auto"/>
            </w:tcBorders>
          </w:tcPr>
          <w:p w14:paraId="1F14D817" w14:textId="77777777" w:rsidR="00F6348D" w:rsidRPr="00C44DF7" w:rsidRDefault="00F6348D" w:rsidP="00D83C9F">
            <w:pPr>
              <w:autoSpaceDE w:val="0"/>
              <w:autoSpaceDN w:val="0"/>
              <w:adjustRightInd w:val="0"/>
              <w:rPr>
                <w:rFonts w:asciiTheme="minorBidi" w:hAnsiTheme="minorBidi"/>
                <w:sz w:val="20"/>
                <w:szCs w:val="20"/>
                <w:lang w:eastAsia="ru-RU"/>
              </w:rPr>
            </w:pPr>
          </w:p>
        </w:tc>
        <w:tc>
          <w:tcPr>
            <w:tcW w:w="1418" w:type="dxa"/>
            <w:tcBorders>
              <w:top w:val="single" w:sz="6" w:space="0" w:color="auto"/>
              <w:left w:val="single" w:sz="6" w:space="0" w:color="auto"/>
              <w:bottom w:val="single" w:sz="6" w:space="0" w:color="auto"/>
              <w:right w:val="single" w:sz="6" w:space="0" w:color="auto"/>
            </w:tcBorders>
          </w:tcPr>
          <w:p w14:paraId="7DB2A9E4" w14:textId="77777777" w:rsidR="00F6348D" w:rsidRPr="00C44DF7" w:rsidRDefault="00F6348D" w:rsidP="00D83C9F">
            <w:pPr>
              <w:autoSpaceDE w:val="0"/>
              <w:autoSpaceDN w:val="0"/>
              <w:adjustRightInd w:val="0"/>
              <w:rPr>
                <w:rFonts w:asciiTheme="minorBidi" w:hAnsiTheme="minorBidi"/>
                <w:sz w:val="20"/>
                <w:szCs w:val="20"/>
                <w:lang w:eastAsia="ru-RU"/>
              </w:rPr>
            </w:pPr>
          </w:p>
        </w:tc>
        <w:tc>
          <w:tcPr>
            <w:tcW w:w="566" w:type="dxa"/>
            <w:tcBorders>
              <w:top w:val="single" w:sz="6" w:space="0" w:color="auto"/>
              <w:left w:val="single" w:sz="6" w:space="0" w:color="auto"/>
              <w:bottom w:val="single" w:sz="6" w:space="0" w:color="auto"/>
              <w:right w:val="single" w:sz="6" w:space="0" w:color="auto"/>
            </w:tcBorders>
          </w:tcPr>
          <w:p w14:paraId="4A2C913B" w14:textId="77777777" w:rsidR="00F6348D" w:rsidRPr="00C44DF7" w:rsidRDefault="00F6348D" w:rsidP="00D83C9F">
            <w:pPr>
              <w:autoSpaceDE w:val="0"/>
              <w:autoSpaceDN w:val="0"/>
              <w:adjustRightInd w:val="0"/>
              <w:rPr>
                <w:rFonts w:asciiTheme="minorBidi" w:hAnsiTheme="minorBidi"/>
                <w:sz w:val="20"/>
                <w:szCs w:val="20"/>
                <w:lang w:eastAsia="ru-RU"/>
              </w:rPr>
            </w:pPr>
          </w:p>
        </w:tc>
        <w:tc>
          <w:tcPr>
            <w:tcW w:w="705" w:type="dxa"/>
            <w:tcBorders>
              <w:top w:val="single" w:sz="6" w:space="0" w:color="auto"/>
              <w:left w:val="single" w:sz="6" w:space="0" w:color="auto"/>
              <w:bottom w:val="single" w:sz="6" w:space="0" w:color="auto"/>
              <w:right w:val="single" w:sz="6" w:space="0" w:color="auto"/>
            </w:tcBorders>
          </w:tcPr>
          <w:p w14:paraId="2ACC5296" w14:textId="77777777" w:rsidR="00F6348D" w:rsidRPr="00C44DF7" w:rsidRDefault="00F6348D" w:rsidP="00D83C9F">
            <w:pPr>
              <w:autoSpaceDE w:val="0"/>
              <w:autoSpaceDN w:val="0"/>
              <w:adjustRightInd w:val="0"/>
              <w:rPr>
                <w:rFonts w:asciiTheme="minorBidi" w:hAnsiTheme="minorBidi"/>
                <w:sz w:val="20"/>
                <w:szCs w:val="20"/>
                <w:lang w:eastAsia="ru-RU"/>
              </w:rPr>
            </w:pPr>
          </w:p>
        </w:tc>
        <w:tc>
          <w:tcPr>
            <w:tcW w:w="713" w:type="dxa"/>
            <w:tcBorders>
              <w:top w:val="single" w:sz="6" w:space="0" w:color="auto"/>
              <w:left w:val="single" w:sz="6" w:space="0" w:color="auto"/>
              <w:bottom w:val="single" w:sz="6" w:space="0" w:color="auto"/>
              <w:right w:val="single" w:sz="6" w:space="0" w:color="auto"/>
            </w:tcBorders>
          </w:tcPr>
          <w:p w14:paraId="7B890946" w14:textId="77777777" w:rsidR="00F6348D" w:rsidRPr="00C44DF7" w:rsidRDefault="00F6348D" w:rsidP="00D83C9F">
            <w:pPr>
              <w:autoSpaceDE w:val="0"/>
              <w:autoSpaceDN w:val="0"/>
              <w:adjustRightInd w:val="0"/>
              <w:rPr>
                <w:rFonts w:asciiTheme="minorBidi" w:hAnsiTheme="minorBidi"/>
                <w:sz w:val="20"/>
                <w:szCs w:val="20"/>
                <w:lang w:eastAsia="ru-RU"/>
              </w:rPr>
            </w:pPr>
          </w:p>
        </w:tc>
        <w:tc>
          <w:tcPr>
            <w:tcW w:w="1276" w:type="dxa"/>
            <w:tcBorders>
              <w:top w:val="single" w:sz="6" w:space="0" w:color="auto"/>
              <w:left w:val="single" w:sz="6" w:space="0" w:color="auto"/>
              <w:bottom w:val="single" w:sz="6" w:space="0" w:color="auto"/>
              <w:right w:val="single" w:sz="6" w:space="0" w:color="auto"/>
            </w:tcBorders>
          </w:tcPr>
          <w:p w14:paraId="5335B8E4" w14:textId="77777777" w:rsidR="00F6348D" w:rsidRPr="00C44DF7" w:rsidRDefault="00F6348D" w:rsidP="00D83C9F">
            <w:pPr>
              <w:autoSpaceDE w:val="0"/>
              <w:autoSpaceDN w:val="0"/>
              <w:adjustRightInd w:val="0"/>
              <w:rPr>
                <w:rFonts w:asciiTheme="minorBidi" w:hAnsiTheme="minorBidi"/>
                <w:sz w:val="20"/>
                <w:szCs w:val="20"/>
                <w:lang w:eastAsia="ru-RU"/>
              </w:rPr>
            </w:pPr>
          </w:p>
        </w:tc>
        <w:tc>
          <w:tcPr>
            <w:tcW w:w="1134" w:type="dxa"/>
            <w:tcBorders>
              <w:top w:val="single" w:sz="6" w:space="0" w:color="auto"/>
              <w:left w:val="single" w:sz="6" w:space="0" w:color="auto"/>
              <w:bottom w:val="single" w:sz="6" w:space="0" w:color="auto"/>
              <w:right w:val="single" w:sz="6" w:space="0" w:color="auto"/>
            </w:tcBorders>
          </w:tcPr>
          <w:p w14:paraId="4F02E369" w14:textId="77777777" w:rsidR="00F6348D" w:rsidRPr="00C44DF7" w:rsidRDefault="00F6348D" w:rsidP="00D83C9F">
            <w:pPr>
              <w:autoSpaceDE w:val="0"/>
              <w:autoSpaceDN w:val="0"/>
              <w:adjustRightInd w:val="0"/>
              <w:rPr>
                <w:rFonts w:asciiTheme="minorBidi" w:hAnsiTheme="minorBidi"/>
                <w:sz w:val="20"/>
                <w:szCs w:val="20"/>
                <w:lang w:eastAsia="ru-RU"/>
              </w:rPr>
            </w:pPr>
          </w:p>
        </w:tc>
      </w:tr>
    </w:tbl>
    <w:p w14:paraId="491D4FF9" w14:textId="77777777" w:rsidR="004D15E1" w:rsidRDefault="004D15E1" w:rsidP="004D15E1">
      <w:pPr>
        <w:rPr>
          <w:rFonts w:eastAsia="Calibri"/>
        </w:rPr>
        <w:sectPr w:rsidR="004D15E1" w:rsidSect="00181A9D">
          <w:headerReference w:type="even" r:id="rId78"/>
          <w:headerReference w:type="default" r:id="rId79"/>
          <w:headerReference w:type="first" r:id="rId80"/>
          <w:pgSz w:w="11906" w:h="16838"/>
          <w:pgMar w:top="510" w:right="1021" w:bottom="567" w:left="1247" w:header="737" w:footer="680" w:gutter="0"/>
          <w:cols w:space="708"/>
          <w:docGrid w:linePitch="360"/>
        </w:sectPr>
      </w:pPr>
    </w:p>
    <w:p w14:paraId="1BA11593" w14:textId="78B73ABA" w:rsidR="00F6348D" w:rsidRDefault="00F6348D" w:rsidP="00F6348D">
      <w:pPr>
        <w:pStyle w:val="23"/>
        <w:tabs>
          <w:tab w:val="clear" w:pos="482"/>
          <w:tab w:val="clear" w:pos="1440"/>
        </w:tabs>
        <w:spacing w:before="0" w:after="0"/>
        <w:rPr>
          <w:rFonts w:cs="Arial"/>
          <w:snapToGrid w:val="0"/>
          <w:lang w:eastAsia="ru-RU"/>
        </w:rPr>
      </w:pPr>
      <w:bookmarkStart w:id="1653" w:name="_ПРИЛОЖЕНИЕ_2._ЛИЧНАЯ"/>
      <w:bookmarkStart w:id="1654" w:name="_ПРИЛОЖЕНИЕ_2._ФОРМА"/>
      <w:bookmarkStart w:id="1655" w:name="_Toc531105863"/>
      <w:bookmarkStart w:id="1656" w:name="_Toc532558491"/>
      <w:bookmarkStart w:id="1657" w:name="_Toc533850320"/>
      <w:bookmarkStart w:id="1658" w:name="_Toc533866035"/>
      <w:bookmarkEnd w:id="1653"/>
      <w:bookmarkEnd w:id="1654"/>
      <w:r w:rsidRPr="004D15E1">
        <w:rPr>
          <w:rFonts w:cs="Arial"/>
          <w:snapToGrid w:val="0"/>
          <w:lang w:eastAsia="ru-RU"/>
        </w:rPr>
        <w:t xml:space="preserve">ПРИЛОЖЕНИЕ 2. </w:t>
      </w:r>
      <w:r w:rsidR="00430EFD">
        <w:rPr>
          <w:rFonts w:cs="Arial"/>
          <w:snapToGrid w:val="0"/>
          <w:lang w:eastAsia="ru-RU"/>
        </w:rPr>
        <w:t xml:space="preserve">ФОРМА </w:t>
      </w:r>
      <w:r w:rsidRPr="004D15E1">
        <w:rPr>
          <w:rFonts w:cs="Arial"/>
          <w:snapToGrid w:val="0"/>
          <w:lang w:eastAsia="ru-RU"/>
        </w:rPr>
        <w:t>ЛИЧН</w:t>
      </w:r>
      <w:r w:rsidR="00430EFD">
        <w:rPr>
          <w:rFonts w:cs="Arial"/>
          <w:snapToGrid w:val="0"/>
          <w:lang w:eastAsia="ru-RU"/>
        </w:rPr>
        <w:t>ОЙ</w:t>
      </w:r>
      <w:r w:rsidRPr="004D15E1">
        <w:rPr>
          <w:rFonts w:cs="Arial"/>
          <w:snapToGrid w:val="0"/>
          <w:lang w:eastAsia="ru-RU"/>
        </w:rPr>
        <w:t xml:space="preserve"> КАРТОЧК</w:t>
      </w:r>
      <w:r w:rsidR="00430EFD">
        <w:rPr>
          <w:rFonts w:cs="Arial"/>
          <w:snapToGrid w:val="0"/>
          <w:lang w:eastAsia="ru-RU"/>
        </w:rPr>
        <w:t>И</w:t>
      </w:r>
      <w:r w:rsidRPr="004D15E1">
        <w:rPr>
          <w:rFonts w:cs="Arial"/>
          <w:snapToGrid w:val="0"/>
          <w:lang w:eastAsia="ru-RU"/>
        </w:rPr>
        <w:t xml:space="preserve"> УЧЕТА ВЫДАЧИ СМЫВАЮЩИХ И (ИЛИ) ОБЕЗВРЕЖИВАЮЩИХ СРЕДСТВ</w:t>
      </w:r>
      <w:bookmarkEnd w:id="1655"/>
      <w:bookmarkEnd w:id="1656"/>
      <w:bookmarkEnd w:id="1657"/>
      <w:bookmarkEnd w:id="1658"/>
    </w:p>
    <w:p w14:paraId="2CD7B19B" w14:textId="77777777" w:rsidR="00D92060" w:rsidRDefault="00D92060" w:rsidP="00D92060">
      <w:pPr>
        <w:rPr>
          <w:lang w:eastAsia="ru-RU"/>
        </w:rPr>
      </w:pPr>
    </w:p>
    <w:p w14:paraId="69C54F9D" w14:textId="77777777" w:rsidR="00D92060" w:rsidRPr="00D92060" w:rsidRDefault="00D92060" w:rsidP="00D92060">
      <w:pPr>
        <w:rPr>
          <w:lang w:eastAsia="ru-RU"/>
        </w:rPr>
      </w:pPr>
    </w:p>
    <w:p w14:paraId="7FA48EB0" w14:textId="77777777" w:rsidR="00F6348D" w:rsidRPr="0060040F" w:rsidRDefault="00F6348D" w:rsidP="00F6348D">
      <w:pPr>
        <w:autoSpaceDE w:val="0"/>
        <w:autoSpaceDN w:val="0"/>
        <w:adjustRightInd w:val="0"/>
        <w:jc w:val="center"/>
        <w:rPr>
          <w:rFonts w:asciiTheme="minorBidi" w:hAnsiTheme="minorBidi"/>
          <w:sz w:val="20"/>
          <w:szCs w:val="20"/>
          <w:lang w:eastAsia="ru-RU"/>
        </w:rPr>
      </w:pPr>
      <w:r w:rsidRPr="0060040F">
        <w:rPr>
          <w:rFonts w:asciiTheme="minorBidi" w:hAnsiTheme="minorBidi"/>
          <w:sz w:val="20"/>
          <w:szCs w:val="20"/>
          <w:lang w:eastAsia="ru-RU"/>
        </w:rPr>
        <w:t>ЛИЧНАЯ КАРТОЧКА N ____</w:t>
      </w:r>
    </w:p>
    <w:p w14:paraId="6702F444" w14:textId="77777777" w:rsidR="00F6348D" w:rsidRPr="00AB4098" w:rsidRDefault="00F6348D" w:rsidP="00F6348D">
      <w:pPr>
        <w:autoSpaceDE w:val="0"/>
        <w:autoSpaceDN w:val="0"/>
        <w:adjustRightInd w:val="0"/>
        <w:jc w:val="center"/>
        <w:rPr>
          <w:rFonts w:asciiTheme="minorBidi" w:hAnsiTheme="minorBidi"/>
          <w:sz w:val="20"/>
          <w:szCs w:val="20"/>
          <w:lang w:eastAsia="ru-RU"/>
        </w:rPr>
      </w:pPr>
      <w:r w:rsidRPr="0060040F">
        <w:rPr>
          <w:rFonts w:asciiTheme="minorBidi" w:hAnsiTheme="minorBidi"/>
          <w:sz w:val="20"/>
          <w:szCs w:val="20"/>
          <w:lang w:eastAsia="ru-RU"/>
        </w:rPr>
        <w:t>УЧЕТА ВЫДАЧИ СМЫВАЮЩИХ И (ИЛИ) ОБЕЗВРЕЖИВА</w:t>
      </w:r>
      <w:r w:rsidRPr="00AB4098">
        <w:rPr>
          <w:rFonts w:asciiTheme="minorBidi" w:hAnsiTheme="minorBidi"/>
          <w:sz w:val="20"/>
          <w:szCs w:val="20"/>
          <w:lang w:eastAsia="ru-RU"/>
        </w:rPr>
        <w:t>ЮЩИХ СРЕДСТВ</w:t>
      </w:r>
    </w:p>
    <w:p w14:paraId="7761B821" w14:textId="77777777" w:rsidR="00F6348D" w:rsidRPr="00AB4098" w:rsidRDefault="00F6348D" w:rsidP="00F6348D">
      <w:pPr>
        <w:autoSpaceDE w:val="0"/>
        <w:autoSpaceDN w:val="0"/>
        <w:adjustRightInd w:val="0"/>
        <w:rPr>
          <w:rFonts w:asciiTheme="minorBidi" w:hAnsiTheme="minorBidi"/>
          <w:sz w:val="20"/>
          <w:szCs w:val="20"/>
          <w:lang w:eastAsia="ru-RU"/>
        </w:rPr>
      </w:pPr>
    </w:p>
    <w:p w14:paraId="7AE1CB9C" w14:textId="77777777" w:rsidR="00F6348D" w:rsidRPr="00AB4098" w:rsidRDefault="00F6348D" w:rsidP="00F6348D">
      <w:pPr>
        <w:autoSpaceDE w:val="0"/>
        <w:autoSpaceDN w:val="0"/>
        <w:adjustRightInd w:val="0"/>
        <w:rPr>
          <w:rFonts w:asciiTheme="minorBidi" w:hAnsiTheme="minorBidi"/>
          <w:sz w:val="20"/>
          <w:szCs w:val="20"/>
          <w:lang w:eastAsia="ru-RU"/>
        </w:rPr>
      </w:pPr>
      <w:r w:rsidRPr="00AB4098">
        <w:rPr>
          <w:rFonts w:asciiTheme="minorBidi" w:hAnsiTheme="minorBidi"/>
          <w:sz w:val="20"/>
          <w:szCs w:val="20"/>
          <w:lang w:eastAsia="ru-RU"/>
        </w:rPr>
        <w:t>Фамилия _____________________________ Имя _________________________________</w:t>
      </w:r>
    </w:p>
    <w:p w14:paraId="434D292A" w14:textId="77777777" w:rsidR="00F6348D" w:rsidRPr="00AB4098" w:rsidRDefault="00F6348D" w:rsidP="00F6348D">
      <w:pPr>
        <w:autoSpaceDE w:val="0"/>
        <w:autoSpaceDN w:val="0"/>
        <w:adjustRightInd w:val="0"/>
        <w:rPr>
          <w:rFonts w:asciiTheme="minorBidi" w:hAnsiTheme="minorBidi"/>
          <w:sz w:val="20"/>
          <w:szCs w:val="20"/>
          <w:lang w:eastAsia="ru-RU"/>
        </w:rPr>
      </w:pPr>
      <w:r w:rsidRPr="00AB4098">
        <w:rPr>
          <w:rFonts w:asciiTheme="minorBidi" w:hAnsiTheme="minorBidi"/>
          <w:sz w:val="20"/>
          <w:szCs w:val="20"/>
          <w:lang w:eastAsia="ru-RU"/>
        </w:rPr>
        <w:t>Отчество (при наличии) ______________________ Табельный номер _____________</w:t>
      </w:r>
    </w:p>
    <w:p w14:paraId="02311617" w14:textId="77777777" w:rsidR="00F6348D" w:rsidRPr="00AB4098" w:rsidRDefault="00F6348D" w:rsidP="00F6348D">
      <w:pPr>
        <w:autoSpaceDE w:val="0"/>
        <w:autoSpaceDN w:val="0"/>
        <w:adjustRightInd w:val="0"/>
        <w:rPr>
          <w:rFonts w:asciiTheme="minorBidi" w:hAnsiTheme="minorBidi"/>
          <w:sz w:val="20"/>
          <w:szCs w:val="20"/>
          <w:lang w:eastAsia="ru-RU"/>
        </w:rPr>
      </w:pPr>
      <w:r w:rsidRPr="00AB4098">
        <w:rPr>
          <w:rFonts w:asciiTheme="minorBidi" w:hAnsiTheme="minorBidi"/>
          <w:sz w:val="20"/>
          <w:szCs w:val="20"/>
          <w:lang w:eastAsia="ru-RU"/>
        </w:rPr>
        <w:t>Структурное подразделение _________________________________________________</w:t>
      </w:r>
    </w:p>
    <w:p w14:paraId="30291E10" w14:textId="77777777" w:rsidR="00F6348D" w:rsidRPr="00C74E3A" w:rsidRDefault="00F6348D" w:rsidP="00F6348D">
      <w:pPr>
        <w:autoSpaceDE w:val="0"/>
        <w:autoSpaceDN w:val="0"/>
        <w:adjustRightInd w:val="0"/>
        <w:rPr>
          <w:rFonts w:asciiTheme="minorBidi" w:hAnsiTheme="minorBidi"/>
          <w:sz w:val="20"/>
          <w:szCs w:val="20"/>
          <w:lang w:eastAsia="ru-RU"/>
        </w:rPr>
      </w:pPr>
      <w:r w:rsidRPr="00C74E3A">
        <w:rPr>
          <w:rFonts w:asciiTheme="minorBidi" w:hAnsiTheme="minorBidi"/>
          <w:sz w:val="20"/>
          <w:szCs w:val="20"/>
          <w:lang w:eastAsia="ru-RU"/>
        </w:rPr>
        <w:t>Профессия (должность) __________________ Дата поступления на работу _______</w:t>
      </w:r>
    </w:p>
    <w:p w14:paraId="34731E03" w14:textId="77777777" w:rsidR="00F6348D" w:rsidRPr="00C74E3A" w:rsidRDefault="00F6348D" w:rsidP="00F6348D">
      <w:pPr>
        <w:autoSpaceDE w:val="0"/>
        <w:autoSpaceDN w:val="0"/>
        <w:adjustRightInd w:val="0"/>
        <w:rPr>
          <w:rFonts w:asciiTheme="minorBidi" w:hAnsiTheme="minorBidi"/>
          <w:sz w:val="20"/>
          <w:szCs w:val="20"/>
          <w:lang w:eastAsia="ru-RU"/>
        </w:rPr>
      </w:pPr>
      <w:r w:rsidRPr="00C74E3A">
        <w:rPr>
          <w:rFonts w:asciiTheme="minorBidi" w:hAnsiTheme="minorBidi"/>
          <w:sz w:val="20"/>
          <w:szCs w:val="20"/>
          <w:lang w:eastAsia="ru-RU"/>
        </w:rPr>
        <w:t>Дата изменения наименования профессии (должности)  или  перевода  в  другое</w:t>
      </w:r>
    </w:p>
    <w:p w14:paraId="3F532D89" w14:textId="77777777" w:rsidR="00F6348D" w:rsidRPr="00C74E3A" w:rsidRDefault="00F6348D" w:rsidP="00F6348D">
      <w:pPr>
        <w:autoSpaceDE w:val="0"/>
        <w:autoSpaceDN w:val="0"/>
        <w:adjustRightInd w:val="0"/>
        <w:rPr>
          <w:rFonts w:asciiTheme="minorBidi" w:hAnsiTheme="minorBidi"/>
          <w:sz w:val="20"/>
          <w:szCs w:val="20"/>
          <w:lang w:eastAsia="ru-RU"/>
        </w:rPr>
      </w:pPr>
      <w:r w:rsidRPr="00C74E3A">
        <w:rPr>
          <w:rFonts w:asciiTheme="minorBidi" w:hAnsiTheme="minorBidi"/>
          <w:sz w:val="20"/>
          <w:szCs w:val="20"/>
          <w:lang w:eastAsia="ru-RU"/>
        </w:rPr>
        <w:t>структурное подразделение _________________________________________________</w:t>
      </w:r>
    </w:p>
    <w:p w14:paraId="7506AF71" w14:textId="77777777" w:rsidR="00F6348D" w:rsidRPr="00C74E3A" w:rsidRDefault="00F6348D" w:rsidP="00F6348D">
      <w:pPr>
        <w:autoSpaceDE w:val="0"/>
        <w:autoSpaceDN w:val="0"/>
        <w:adjustRightInd w:val="0"/>
        <w:rPr>
          <w:rFonts w:asciiTheme="minorBidi" w:hAnsiTheme="minorBidi"/>
          <w:sz w:val="20"/>
          <w:szCs w:val="20"/>
          <w:lang w:eastAsia="ru-RU"/>
        </w:rPr>
      </w:pPr>
      <w:r w:rsidRPr="00C74E3A">
        <w:rPr>
          <w:rFonts w:asciiTheme="minorBidi" w:hAnsiTheme="minorBidi"/>
          <w:sz w:val="20"/>
          <w:szCs w:val="20"/>
          <w:lang w:eastAsia="ru-RU"/>
        </w:rPr>
        <w:t>Предусмотрено  типовыми  нормами  бесплатной  выдачи работникам смывающих и</w:t>
      </w:r>
    </w:p>
    <w:p w14:paraId="1C85779E" w14:textId="77777777" w:rsidR="00F6348D" w:rsidRPr="00C74E3A" w:rsidRDefault="00F6348D" w:rsidP="00F6348D">
      <w:pPr>
        <w:autoSpaceDE w:val="0"/>
        <w:autoSpaceDN w:val="0"/>
        <w:adjustRightInd w:val="0"/>
        <w:rPr>
          <w:rFonts w:asciiTheme="minorBidi" w:hAnsiTheme="minorBidi"/>
          <w:sz w:val="20"/>
          <w:szCs w:val="20"/>
          <w:lang w:eastAsia="ru-RU"/>
        </w:rPr>
      </w:pPr>
      <w:r w:rsidRPr="00C74E3A">
        <w:rPr>
          <w:rFonts w:asciiTheme="minorBidi" w:hAnsiTheme="minorBidi"/>
          <w:sz w:val="20"/>
          <w:szCs w:val="20"/>
          <w:lang w:eastAsia="ru-RU"/>
        </w:rPr>
        <w:t>(или) обезвреживающих средств:</w:t>
      </w:r>
    </w:p>
    <w:p w14:paraId="474A9BB9" w14:textId="77777777" w:rsidR="00F6348D" w:rsidRPr="000D78D3" w:rsidRDefault="00F6348D" w:rsidP="00F6348D">
      <w:pPr>
        <w:autoSpaceDE w:val="0"/>
        <w:autoSpaceDN w:val="0"/>
        <w:adjustRightInd w:val="0"/>
        <w:rPr>
          <w:rFonts w:asciiTheme="minorBidi" w:hAnsiTheme="minorBidi"/>
          <w:szCs w:val="24"/>
          <w:lang w:eastAsia="ru-RU"/>
        </w:rPr>
      </w:pPr>
    </w:p>
    <w:tbl>
      <w:tblPr>
        <w:tblW w:w="9781" w:type="dxa"/>
        <w:tblInd w:w="70" w:type="dxa"/>
        <w:tblLayout w:type="fixed"/>
        <w:tblCellMar>
          <w:left w:w="70" w:type="dxa"/>
          <w:right w:w="70" w:type="dxa"/>
        </w:tblCellMar>
        <w:tblLook w:val="04A0" w:firstRow="1" w:lastRow="0" w:firstColumn="1" w:lastColumn="0" w:noHBand="0" w:noVBand="1"/>
      </w:tblPr>
      <w:tblGrid>
        <w:gridCol w:w="2160"/>
        <w:gridCol w:w="3510"/>
        <w:gridCol w:w="2430"/>
        <w:gridCol w:w="1681"/>
      </w:tblGrid>
      <w:tr w:rsidR="00F6348D" w:rsidRPr="00C44DF7" w14:paraId="695A3DA4" w14:textId="77777777" w:rsidTr="00D83C9F">
        <w:trPr>
          <w:cantSplit/>
          <w:trHeight w:val="480"/>
        </w:trPr>
        <w:tc>
          <w:tcPr>
            <w:tcW w:w="2160" w:type="dxa"/>
            <w:tcBorders>
              <w:top w:val="single" w:sz="6" w:space="0" w:color="auto"/>
              <w:left w:val="single" w:sz="6" w:space="0" w:color="auto"/>
              <w:bottom w:val="single" w:sz="6" w:space="0" w:color="auto"/>
              <w:right w:val="single" w:sz="6" w:space="0" w:color="auto"/>
            </w:tcBorders>
            <w:hideMark/>
          </w:tcPr>
          <w:p w14:paraId="1444F24F" w14:textId="77777777" w:rsidR="00F6348D" w:rsidRPr="000D78D3" w:rsidRDefault="00F6348D" w:rsidP="00D83C9F">
            <w:pPr>
              <w:autoSpaceDE w:val="0"/>
              <w:autoSpaceDN w:val="0"/>
              <w:adjustRightInd w:val="0"/>
              <w:rPr>
                <w:rFonts w:asciiTheme="minorBidi" w:hAnsiTheme="minorBidi"/>
                <w:szCs w:val="24"/>
                <w:lang w:eastAsia="ru-RU"/>
              </w:rPr>
            </w:pPr>
            <w:r w:rsidRPr="000D78D3">
              <w:rPr>
                <w:rFonts w:asciiTheme="minorBidi" w:hAnsiTheme="minorBidi"/>
                <w:szCs w:val="24"/>
                <w:lang w:eastAsia="ru-RU"/>
              </w:rPr>
              <w:t xml:space="preserve">Пункт Типовых </w:t>
            </w:r>
            <w:r w:rsidRPr="000D78D3">
              <w:rPr>
                <w:rFonts w:asciiTheme="minorBidi" w:hAnsiTheme="minorBidi"/>
                <w:szCs w:val="24"/>
                <w:lang w:eastAsia="ru-RU"/>
              </w:rPr>
              <w:br/>
              <w:t xml:space="preserve">норм </w:t>
            </w:r>
          </w:p>
        </w:tc>
        <w:tc>
          <w:tcPr>
            <w:tcW w:w="3510" w:type="dxa"/>
            <w:tcBorders>
              <w:top w:val="single" w:sz="6" w:space="0" w:color="auto"/>
              <w:left w:val="single" w:sz="6" w:space="0" w:color="auto"/>
              <w:bottom w:val="single" w:sz="6" w:space="0" w:color="auto"/>
              <w:right w:val="single" w:sz="6" w:space="0" w:color="auto"/>
            </w:tcBorders>
            <w:hideMark/>
          </w:tcPr>
          <w:p w14:paraId="34107BF8" w14:textId="77777777" w:rsidR="00F6348D" w:rsidRPr="00D826EB" w:rsidRDefault="00F6348D" w:rsidP="00D83C9F">
            <w:pPr>
              <w:autoSpaceDE w:val="0"/>
              <w:autoSpaceDN w:val="0"/>
              <w:adjustRightInd w:val="0"/>
              <w:rPr>
                <w:rFonts w:asciiTheme="minorBidi" w:hAnsiTheme="minorBidi"/>
                <w:szCs w:val="24"/>
                <w:lang w:eastAsia="ru-RU"/>
              </w:rPr>
            </w:pPr>
            <w:r w:rsidRPr="000D78D3">
              <w:rPr>
                <w:rFonts w:asciiTheme="minorBidi" w:hAnsiTheme="minorBidi"/>
                <w:szCs w:val="24"/>
                <w:lang w:eastAsia="ru-RU"/>
              </w:rPr>
              <w:t xml:space="preserve">Вид смывающих и (или)  </w:t>
            </w:r>
            <w:r w:rsidRPr="000D78D3">
              <w:rPr>
                <w:rFonts w:asciiTheme="minorBidi" w:hAnsiTheme="minorBidi"/>
                <w:szCs w:val="24"/>
                <w:lang w:eastAsia="ru-RU"/>
              </w:rPr>
              <w:br/>
              <w:t>обезврежи</w:t>
            </w:r>
            <w:r w:rsidRPr="00D826EB">
              <w:rPr>
                <w:rFonts w:asciiTheme="minorBidi" w:hAnsiTheme="minorBidi"/>
                <w:szCs w:val="24"/>
                <w:lang w:eastAsia="ru-RU"/>
              </w:rPr>
              <w:t xml:space="preserve">вающих средств </w:t>
            </w:r>
          </w:p>
        </w:tc>
        <w:tc>
          <w:tcPr>
            <w:tcW w:w="2430" w:type="dxa"/>
            <w:tcBorders>
              <w:top w:val="single" w:sz="6" w:space="0" w:color="auto"/>
              <w:left w:val="single" w:sz="6" w:space="0" w:color="auto"/>
              <w:bottom w:val="single" w:sz="6" w:space="0" w:color="auto"/>
              <w:right w:val="single" w:sz="6" w:space="0" w:color="auto"/>
            </w:tcBorders>
            <w:hideMark/>
          </w:tcPr>
          <w:p w14:paraId="7770A691" w14:textId="77777777" w:rsidR="00F6348D" w:rsidRPr="00D826EB" w:rsidRDefault="00F6348D" w:rsidP="00D83C9F">
            <w:pPr>
              <w:autoSpaceDE w:val="0"/>
              <w:autoSpaceDN w:val="0"/>
              <w:adjustRightInd w:val="0"/>
              <w:rPr>
                <w:rFonts w:asciiTheme="minorBidi" w:hAnsiTheme="minorBidi"/>
                <w:szCs w:val="24"/>
                <w:lang w:eastAsia="ru-RU"/>
              </w:rPr>
            </w:pPr>
            <w:r w:rsidRPr="00D826EB">
              <w:rPr>
                <w:rFonts w:asciiTheme="minorBidi" w:hAnsiTheme="minorBidi"/>
                <w:szCs w:val="24"/>
                <w:lang w:eastAsia="ru-RU"/>
              </w:rPr>
              <w:t xml:space="preserve">Единица     </w:t>
            </w:r>
            <w:r w:rsidRPr="00D826EB">
              <w:rPr>
                <w:rFonts w:asciiTheme="minorBidi" w:hAnsiTheme="minorBidi"/>
                <w:szCs w:val="24"/>
                <w:lang w:eastAsia="ru-RU"/>
              </w:rPr>
              <w:br/>
              <w:t xml:space="preserve">измерения    </w:t>
            </w:r>
            <w:r w:rsidRPr="00D826EB">
              <w:rPr>
                <w:rFonts w:asciiTheme="minorBidi" w:hAnsiTheme="minorBidi"/>
                <w:szCs w:val="24"/>
                <w:lang w:eastAsia="ru-RU"/>
              </w:rPr>
              <w:br/>
              <w:t xml:space="preserve">(г/мл)      </w:t>
            </w:r>
          </w:p>
        </w:tc>
        <w:tc>
          <w:tcPr>
            <w:tcW w:w="1681" w:type="dxa"/>
            <w:tcBorders>
              <w:top w:val="single" w:sz="6" w:space="0" w:color="auto"/>
              <w:left w:val="single" w:sz="6" w:space="0" w:color="auto"/>
              <w:bottom w:val="single" w:sz="6" w:space="0" w:color="auto"/>
              <w:right w:val="single" w:sz="6" w:space="0" w:color="auto"/>
            </w:tcBorders>
            <w:hideMark/>
          </w:tcPr>
          <w:p w14:paraId="37B301D6" w14:textId="77777777" w:rsidR="00F6348D" w:rsidRPr="00B54B65" w:rsidRDefault="00F6348D" w:rsidP="00D83C9F">
            <w:pPr>
              <w:autoSpaceDE w:val="0"/>
              <w:autoSpaceDN w:val="0"/>
              <w:adjustRightInd w:val="0"/>
              <w:rPr>
                <w:rFonts w:asciiTheme="minorBidi" w:hAnsiTheme="minorBidi"/>
                <w:szCs w:val="24"/>
                <w:lang w:eastAsia="ru-RU"/>
              </w:rPr>
            </w:pPr>
            <w:r w:rsidRPr="00B54B65">
              <w:rPr>
                <w:rFonts w:asciiTheme="minorBidi" w:hAnsiTheme="minorBidi"/>
                <w:szCs w:val="24"/>
                <w:lang w:eastAsia="ru-RU"/>
              </w:rPr>
              <w:t xml:space="preserve">Количество </w:t>
            </w:r>
            <w:r w:rsidRPr="00B54B65">
              <w:rPr>
                <w:rFonts w:asciiTheme="minorBidi" w:hAnsiTheme="minorBidi"/>
                <w:szCs w:val="24"/>
                <w:lang w:eastAsia="ru-RU"/>
              </w:rPr>
              <w:br/>
              <w:t xml:space="preserve">на год   </w:t>
            </w:r>
          </w:p>
        </w:tc>
      </w:tr>
      <w:tr w:rsidR="00F6348D" w:rsidRPr="00C44DF7" w14:paraId="13326A9C" w14:textId="77777777" w:rsidTr="00D83C9F">
        <w:trPr>
          <w:cantSplit/>
          <w:trHeight w:val="240"/>
        </w:trPr>
        <w:tc>
          <w:tcPr>
            <w:tcW w:w="2160" w:type="dxa"/>
            <w:tcBorders>
              <w:top w:val="single" w:sz="6" w:space="0" w:color="auto"/>
              <w:left w:val="single" w:sz="6" w:space="0" w:color="auto"/>
              <w:bottom w:val="single" w:sz="6" w:space="0" w:color="auto"/>
              <w:right w:val="single" w:sz="6" w:space="0" w:color="auto"/>
            </w:tcBorders>
          </w:tcPr>
          <w:p w14:paraId="45FBA0AF" w14:textId="77777777" w:rsidR="00F6348D" w:rsidRPr="00C44DF7" w:rsidRDefault="00F6348D" w:rsidP="00D83C9F">
            <w:pPr>
              <w:autoSpaceDE w:val="0"/>
              <w:autoSpaceDN w:val="0"/>
              <w:adjustRightInd w:val="0"/>
              <w:rPr>
                <w:rFonts w:asciiTheme="minorBidi" w:hAnsiTheme="minorBidi"/>
                <w:szCs w:val="24"/>
                <w:lang w:eastAsia="ru-RU"/>
              </w:rPr>
            </w:pPr>
          </w:p>
        </w:tc>
        <w:tc>
          <w:tcPr>
            <w:tcW w:w="3510" w:type="dxa"/>
            <w:tcBorders>
              <w:top w:val="single" w:sz="6" w:space="0" w:color="auto"/>
              <w:left w:val="single" w:sz="6" w:space="0" w:color="auto"/>
              <w:bottom w:val="single" w:sz="6" w:space="0" w:color="auto"/>
              <w:right w:val="single" w:sz="6" w:space="0" w:color="auto"/>
            </w:tcBorders>
          </w:tcPr>
          <w:p w14:paraId="615026D3" w14:textId="77777777" w:rsidR="00F6348D" w:rsidRPr="00C44DF7" w:rsidRDefault="00F6348D" w:rsidP="00D83C9F">
            <w:pPr>
              <w:autoSpaceDE w:val="0"/>
              <w:autoSpaceDN w:val="0"/>
              <w:adjustRightInd w:val="0"/>
              <w:rPr>
                <w:rFonts w:asciiTheme="minorBidi" w:hAnsiTheme="minorBidi"/>
                <w:szCs w:val="24"/>
                <w:lang w:eastAsia="ru-RU"/>
              </w:rPr>
            </w:pPr>
          </w:p>
        </w:tc>
        <w:tc>
          <w:tcPr>
            <w:tcW w:w="2430" w:type="dxa"/>
            <w:tcBorders>
              <w:top w:val="single" w:sz="6" w:space="0" w:color="auto"/>
              <w:left w:val="single" w:sz="6" w:space="0" w:color="auto"/>
              <w:bottom w:val="single" w:sz="6" w:space="0" w:color="auto"/>
              <w:right w:val="single" w:sz="6" w:space="0" w:color="auto"/>
            </w:tcBorders>
          </w:tcPr>
          <w:p w14:paraId="5AEE50E8" w14:textId="77777777" w:rsidR="00F6348D" w:rsidRPr="00C44DF7" w:rsidRDefault="00F6348D" w:rsidP="00D83C9F">
            <w:pPr>
              <w:autoSpaceDE w:val="0"/>
              <w:autoSpaceDN w:val="0"/>
              <w:adjustRightInd w:val="0"/>
              <w:rPr>
                <w:rFonts w:asciiTheme="minorBidi" w:hAnsiTheme="minorBidi"/>
                <w:szCs w:val="24"/>
                <w:lang w:eastAsia="ru-RU"/>
              </w:rPr>
            </w:pPr>
          </w:p>
        </w:tc>
        <w:tc>
          <w:tcPr>
            <w:tcW w:w="1681" w:type="dxa"/>
            <w:tcBorders>
              <w:top w:val="single" w:sz="6" w:space="0" w:color="auto"/>
              <w:left w:val="single" w:sz="6" w:space="0" w:color="auto"/>
              <w:bottom w:val="single" w:sz="6" w:space="0" w:color="auto"/>
              <w:right w:val="single" w:sz="6" w:space="0" w:color="auto"/>
            </w:tcBorders>
          </w:tcPr>
          <w:p w14:paraId="03A2AF79" w14:textId="77777777" w:rsidR="00F6348D" w:rsidRPr="00C44DF7" w:rsidRDefault="00F6348D" w:rsidP="00D83C9F">
            <w:pPr>
              <w:autoSpaceDE w:val="0"/>
              <w:autoSpaceDN w:val="0"/>
              <w:adjustRightInd w:val="0"/>
              <w:rPr>
                <w:rFonts w:asciiTheme="minorBidi" w:hAnsiTheme="minorBidi"/>
                <w:szCs w:val="24"/>
                <w:lang w:eastAsia="ru-RU"/>
              </w:rPr>
            </w:pPr>
          </w:p>
        </w:tc>
      </w:tr>
      <w:tr w:rsidR="00F6348D" w:rsidRPr="00C44DF7" w14:paraId="05BFBC0F" w14:textId="77777777" w:rsidTr="00D83C9F">
        <w:trPr>
          <w:cantSplit/>
          <w:trHeight w:val="240"/>
        </w:trPr>
        <w:tc>
          <w:tcPr>
            <w:tcW w:w="2160" w:type="dxa"/>
            <w:tcBorders>
              <w:top w:val="single" w:sz="6" w:space="0" w:color="auto"/>
              <w:left w:val="single" w:sz="6" w:space="0" w:color="auto"/>
              <w:bottom w:val="single" w:sz="6" w:space="0" w:color="auto"/>
              <w:right w:val="single" w:sz="6" w:space="0" w:color="auto"/>
            </w:tcBorders>
          </w:tcPr>
          <w:p w14:paraId="10309840" w14:textId="77777777" w:rsidR="00F6348D" w:rsidRPr="00C44DF7" w:rsidRDefault="00F6348D" w:rsidP="00D83C9F">
            <w:pPr>
              <w:autoSpaceDE w:val="0"/>
              <w:autoSpaceDN w:val="0"/>
              <w:adjustRightInd w:val="0"/>
              <w:rPr>
                <w:rFonts w:asciiTheme="minorBidi" w:hAnsiTheme="minorBidi"/>
                <w:szCs w:val="24"/>
                <w:lang w:eastAsia="ru-RU"/>
              </w:rPr>
            </w:pPr>
          </w:p>
        </w:tc>
        <w:tc>
          <w:tcPr>
            <w:tcW w:w="3510" w:type="dxa"/>
            <w:tcBorders>
              <w:top w:val="single" w:sz="6" w:space="0" w:color="auto"/>
              <w:left w:val="single" w:sz="6" w:space="0" w:color="auto"/>
              <w:bottom w:val="single" w:sz="6" w:space="0" w:color="auto"/>
              <w:right w:val="single" w:sz="6" w:space="0" w:color="auto"/>
            </w:tcBorders>
          </w:tcPr>
          <w:p w14:paraId="334D7DDB" w14:textId="77777777" w:rsidR="00F6348D" w:rsidRPr="00C44DF7" w:rsidRDefault="00F6348D" w:rsidP="00D83C9F">
            <w:pPr>
              <w:autoSpaceDE w:val="0"/>
              <w:autoSpaceDN w:val="0"/>
              <w:adjustRightInd w:val="0"/>
              <w:rPr>
                <w:rFonts w:asciiTheme="minorBidi" w:hAnsiTheme="minorBidi"/>
                <w:szCs w:val="24"/>
                <w:lang w:eastAsia="ru-RU"/>
              </w:rPr>
            </w:pPr>
          </w:p>
        </w:tc>
        <w:tc>
          <w:tcPr>
            <w:tcW w:w="2430" w:type="dxa"/>
            <w:tcBorders>
              <w:top w:val="single" w:sz="6" w:space="0" w:color="auto"/>
              <w:left w:val="single" w:sz="6" w:space="0" w:color="auto"/>
              <w:bottom w:val="single" w:sz="6" w:space="0" w:color="auto"/>
              <w:right w:val="single" w:sz="6" w:space="0" w:color="auto"/>
            </w:tcBorders>
          </w:tcPr>
          <w:p w14:paraId="3EE213A6" w14:textId="77777777" w:rsidR="00F6348D" w:rsidRPr="00C44DF7" w:rsidRDefault="00F6348D" w:rsidP="00D83C9F">
            <w:pPr>
              <w:autoSpaceDE w:val="0"/>
              <w:autoSpaceDN w:val="0"/>
              <w:adjustRightInd w:val="0"/>
              <w:rPr>
                <w:rFonts w:asciiTheme="minorBidi" w:hAnsiTheme="minorBidi"/>
                <w:szCs w:val="24"/>
                <w:lang w:eastAsia="ru-RU"/>
              </w:rPr>
            </w:pPr>
          </w:p>
        </w:tc>
        <w:tc>
          <w:tcPr>
            <w:tcW w:w="1681" w:type="dxa"/>
            <w:tcBorders>
              <w:top w:val="single" w:sz="6" w:space="0" w:color="auto"/>
              <w:left w:val="single" w:sz="6" w:space="0" w:color="auto"/>
              <w:bottom w:val="single" w:sz="6" w:space="0" w:color="auto"/>
              <w:right w:val="single" w:sz="6" w:space="0" w:color="auto"/>
            </w:tcBorders>
          </w:tcPr>
          <w:p w14:paraId="0218A006" w14:textId="77777777" w:rsidR="00F6348D" w:rsidRPr="00C44DF7" w:rsidRDefault="00F6348D" w:rsidP="00D83C9F">
            <w:pPr>
              <w:autoSpaceDE w:val="0"/>
              <w:autoSpaceDN w:val="0"/>
              <w:adjustRightInd w:val="0"/>
              <w:rPr>
                <w:rFonts w:asciiTheme="minorBidi" w:hAnsiTheme="minorBidi"/>
                <w:szCs w:val="24"/>
                <w:lang w:eastAsia="ru-RU"/>
              </w:rPr>
            </w:pPr>
          </w:p>
        </w:tc>
      </w:tr>
      <w:tr w:rsidR="00F6348D" w:rsidRPr="00C44DF7" w14:paraId="130F73F1" w14:textId="77777777" w:rsidTr="00D83C9F">
        <w:trPr>
          <w:cantSplit/>
          <w:trHeight w:val="240"/>
        </w:trPr>
        <w:tc>
          <w:tcPr>
            <w:tcW w:w="2160" w:type="dxa"/>
            <w:tcBorders>
              <w:top w:val="single" w:sz="6" w:space="0" w:color="auto"/>
              <w:left w:val="single" w:sz="6" w:space="0" w:color="auto"/>
              <w:bottom w:val="single" w:sz="6" w:space="0" w:color="auto"/>
              <w:right w:val="single" w:sz="6" w:space="0" w:color="auto"/>
            </w:tcBorders>
          </w:tcPr>
          <w:p w14:paraId="279E2F92" w14:textId="77777777" w:rsidR="00F6348D" w:rsidRPr="00C44DF7" w:rsidRDefault="00F6348D" w:rsidP="00D83C9F">
            <w:pPr>
              <w:autoSpaceDE w:val="0"/>
              <w:autoSpaceDN w:val="0"/>
              <w:adjustRightInd w:val="0"/>
              <w:rPr>
                <w:rFonts w:asciiTheme="minorBidi" w:hAnsiTheme="minorBidi"/>
                <w:szCs w:val="24"/>
                <w:lang w:eastAsia="ru-RU"/>
              </w:rPr>
            </w:pPr>
          </w:p>
        </w:tc>
        <w:tc>
          <w:tcPr>
            <w:tcW w:w="3510" w:type="dxa"/>
            <w:tcBorders>
              <w:top w:val="single" w:sz="6" w:space="0" w:color="auto"/>
              <w:left w:val="single" w:sz="6" w:space="0" w:color="auto"/>
              <w:bottom w:val="single" w:sz="6" w:space="0" w:color="auto"/>
              <w:right w:val="single" w:sz="6" w:space="0" w:color="auto"/>
            </w:tcBorders>
          </w:tcPr>
          <w:p w14:paraId="7A93AD46" w14:textId="77777777" w:rsidR="00F6348D" w:rsidRPr="00C44DF7" w:rsidRDefault="00F6348D" w:rsidP="00D83C9F">
            <w:pPr>
              <w:autoSpaceDE w:val="0"/>
              <w:autoSpaceDN w:val="0"/>
              <w:adjustRightInd w:val="0"/>
              <w:rPr>
                <w:rFonts w:asciiTheme="minorBidi" w:hAnsiTheme="minorBidi"/>
                <w:szCs w:val="24"/>
                <w:lang w:eastAsia="ru-RU"/>
              </w:rPr>
            </w:pPr>
          </w:p>
        </w:tc>
        <w:tc>
          <w:tcPr>
            <w:tcW w:w="2430" w:type="dxa"/>
            <w:tcBorders>
              <w:top w:val="single" w:sz="6" w:space="0" w:color="auto"/>
              <w:left w:val="single" w:sz="6" w:space="0" w:color="auto"/>
              <w:bottom w:val="single" w:sz="6" w:space="0" w:color="auto"/>
              <w:right w:val="single" w:sz="6" w:space="0" w:color="auto"/>
            </w:tcBorders>
          </w:tcPr>
          <w:p w14:paraId="0E6B3EB2" w14:textId="77777777" w:rsidR="00F6348D" w:rsidRPr="00C44DF7" w:rsidRDefault="00F6348D" w:rsidP="00D83C9F">
            <w:pPr>
              <w:autoSpaceDE w:val="0"/>
              <w:autoSpaceDN w:val="0"/>
              <w:adjustRightInd w:val="0"/>
              <w:rPr>
                <w:rFonts w:asciiTheme="minorBidi" w:hAnsiTheme="minorBidi"/>
                <w:szCs w:val="24"/>
                <w:lang w:eastAsia="ru-RU"/>
              </w:rPr>
            </w:pPr>
          </w:p>
        </w:tc>
        <w:tc>
          <w:tcPr>
            <w:tcW w:w="1681" w:type="dxa"/>
            <w:tcBorders>
              <w:top w:val="single" w:sz="6" w:space="0" w:color="auto"/>
              <w:left w:val="single" w:sz="6" w:space="0" w:color="auto"/>
              <w:bottom w:val="single" w:sz="6" w:space="0" w:color="auto"/>
              <w:right w:val="single" w:sz="6" w:space="0" w:color="auto"/>
            </w:tcBorders>
          </w:tcPr>
          <w:p w14:paraId="4350EFE1" w14:textId="77777777" w:rsidR="00F6348D" w:rsidRPr="00C44DF7" w:rsidRDefault="00F6348D" w:rsidP="00D83C9F">
            <w:pPr>
              <w:autoSpaceDE w:val="0"/>
              <w:autoSpaceDN w:val="0"/>
              <w:adjustRightInd w:val="0"/>
              <w:rPr>
                <w:rFonts w:asciiTheme="minorBidi" w:hAnsiTheme="minorBidi"/>
                <w:szCs w:val="24"/>
                <w:lang w:eastAsia="ru-RU"/>
              </w:rPr>
            </w:pPr>
          </w:p>
        </w:tc>
      </w:tr>
      <w:tr w:rsidR="00F6348D" w:rsidRPr="00C44DF7" w14:paraId="3AF455D7" w14:textId="77777777" w:rsidTr="00D83C9F">
        <w:trPr>
          <w:cantSplit/>
          <w:trHeight w:val="240"/>
        </w:trPr>
        <w:tc>
          <w:tcPr>
            <w:tcW w:w="2160" w:type="dxa"/>
            <w:tcBorders>
              <w:top w:val="single" w:sz="6" w:space="0" w:color="auto"/>
              <w:left w:val="single" w:sz="6" w:space="0" w:color="auto"/>
              <w:bottom w:val="single" w:sz="6" w:space="0" w:color="auto"/>
              <w:right w:val="single" w:sz="6" w:space="0" w:color="auto"/>
            </w:tcBorders>
          </w:tcPr>
          <w:p w14:paraId="52DF98ED" w14:textId="77777777" w:rsidR="00F6348D" w:rsidRPr="00C44DF7" w:rsidRDefault="00F6348D" w:rsidP="00D83C9F">
            <w:pPr>
              <w:autoSpaceDE w:val="0"/>
              <w:autoSpaceDN w:val="0"/>
              <w:adjustRightInd w:val="0"/>
              <w:rPr>
                <w:rFonts w:asciiTheme="minorBidi" w:hAnsiTheme="minorBidi"/>
                <w:szCs w:val="24"/>
                <w:lang w:eastAsia="ru-RU"/>
              </w:rPr>
            </w:pPr>
          </w:p>
        </w:tc>
        <w:tc>
          <w:tcPr>
            <w:tcW w:w="3510" w:type="dxa"/>
            <w:tcBorders>
              <w:top w:val="single" w:sz="6" w:space="0" w:color="auto"/>
              <w:left w:val="single" w:sz="6" w:space="0" w:color="auto"/>
              <w:bottom w:val="single" w:sz="6" w:space="0" w:color="auto"/>
              <w:right w:val="single" w:sz="6" w:space="0" w:color="auto"/>
            </w:tcBorders>
          </w:tcPr>
          <w:p w14:paraId="66FA94A9" w14:textId="77777777" w:rsidR="00F6348D" w:rsidRPr="00C44DF7" w:rsidRDefault="00F6348D" w:rsidP="00D83C9F">
            <w:pPr>
              <w:autoSpaceDE w:val="0"/>
              <w:autoSpaceDN w:val="0"/>
              <w:adjustRightInd w:val="0"/>
              <w:rPr>
                <w:rFonts w:asciiTheme="minorBidi" w:hAnsiTheme="minorBidi"/>
                <w:szCs w:val="24"/>
                <w:lang w:eastAsia="ru-RU"/>
              </w:rPr>
            </w:pPr>
          </w:p>
        </w:tc>
        <w:tc>
          <w:tcPr>
            <w:tcW w:w="2430" w:type="dxa"/>
            <w:tcBorders>
              <w:top w:val="single" w:sz="6" w:space="0" w:color="auto"/>
              <w:left w:val="single" w:sz="6" w:space="0" w:color="auto"/>
              <w:bottom w:val="single" w:sz="6" w:space="0" w:color="auto"/>
              <w:right w:val="single" w:sz="6" w:space="0" w:color="auto"/>
            </w:tcBorders>
          </w:tcPr>
          <w:p w14:paraId="36260C0F" w14:textId="77777777" w:rsidR="00F6348D" w:rsidRPr="00C44DF7" w:rsidRDefault="00F6348D" w:rsidP="00D83C9F">
            <w:pPr>
              <w:autoSpaceDE w:val="0"/>
              <w:autoSpaceDN w:val="0"/>
              <w:adjustRightInd w:val="0"/>
              <w:rPr>
                <w:rFonts w:asciiTheme="minorBidi" w:hAnsiTheme="minorBidi"/>
                <w:szCs w:val="24"/>
                <w:lang w:eastAsia="ru-RU"/>
              </w:rPr>
            </w:pPr>
          </w:p>
        </w:tc>
        <w:tc>
          <w:tcPr>
            <w:tcW w:w="1681" w:type="dxa"/>
            <w:tcBorders>
              <w:top w:val="single" w:sz="6" w:space="0" w:color="auto"/>
              <w:left w:val="single" w:sz="6" w:space="0" w:color="auto"/>
              <w:bottom w:val="single" w:sz="6" w:space="0" w:color="auto"/>
              <w:right w:val="single" w:sz="6" w:space="0" w:color="auto"/>
            </w:tcBorders>
          </w:tcPr>
          <w:p w14:paraId="6CA96E2B" w14:textId="77777777" w:rsidR="00F6348D" w:rsidRPr="00C44DF7" w:rsidRDefault="00F6348D" w:rsidP="00D83C9F">
            <w:pPr>
              <w:autoSpaceDE w:val="0"/>
              <w:autoSpaceDN w:val="0"/>
              <w:adjustRightInd w:val="0"/>
              <w:rPr>
                <w:rFonts w:asciiTheme="minorBidi" w:hAnsiTheme="minorBidi"/>
                <w:szCs w:val="24"/>
                <w:lang w:eastAsia="ru-RU"/>
              </w:rPr>
            </w:pPr>
          </w:p>
        </w:tc>
      </w:tr>
    </w:tbl>
    <w:p w14:paraId="4A8DFA70" w14:textId="77777777" w:rsidR="00F6348D" w:rsidRPr="00C44DF7" w:rsidRDefault="00F6348D" w:rsidP="00F6348D">
      <w:pPr>
        <w:autoSpaceDE w:val="0"/>
        <w:autoSpaceDN w:val="0"/>
        <w:adjustRightInd w:val="0"/>
        <w:rPr>
          <w:rFonts w:asciiTheme="minorBidi" w:hAnsiTheme="minorBidi"/>
          <w:szCs w:val="24"/>
          <w:lang w:eastAsia="ru-RU"/>
        </w:rPr>
      </w:pPr>
    </w:p>
    <w:p w14:paraId="43CD72A7" w14:textId="77777777" w:rsidR="00F6348D" w:rsidRPr="00C44DF7" w:rsidRDefault="00F6348D" w:rsidP="00F6348D">
      <w:pPr>
        <w:autoSpaceDE w:val="0"/>
        <w:autoSpaceDN w:val="0"/>
        <w:adjustRightInd w:val="0"/>
        <w:rPr>
          <w:rFonts w:asciiTheme="minorBidi" w:hAnsiTheme="minorBidi"/>
          <w:sz w:val="20"/>
          <w:szCs w:val="20"/>
          <w:lang w:eastAsia="ru-RU"/>
        </w:rPr>
      </w:pPr>
      <w:r w:rsidRPr="00C44DF7">
        <w:rPr>
          <w:rFonts w:asciiTheme="minorBidi" w:hAnsiTheme="minorBidi"/>
          <w:sz w:val="20"/>
          <w:szCs w:val="20"/>
          <w:lang w:eastAsia="ru-RU"/>
        </w:rPr>
        <w:t>Руководитель структурного подразделения ___________________________________</w:t>
      </w:r>
    </w:p>
    <w:p w14:paraId="3BB453F3" w14:textId="77777777" w:rsidR="00F6348D" w:rsidRPr="00C44DF7" w:rsidRDefault="00F6348D" w:rsidP="00F6348D">
      <w:pPr>
        <w:autoSpaceDE w:val="0"/>
        <w:autoSpaceDN w:val="0"/>
        <w:adjustRightInd w:val="0"/>
        <w:rPr>
          <w:rFonts w:asciiTheme="minorBidi" w:hAnsiTheme="minorBidi"/>
          <w:sz w:val="20"/>
          <w:szCs w:val="20"/>
          <w:lang w:eastAsia="ru-RU"/>
        </w:rPr>
      </w:pPr>
    </w:p>
    <w:p w14:paraId="390B252B" w14:textId="77777777" w:rsidR="00F6348D" w:rsidRDefault="00F6348D" w:rsidP="00F6348D">
      <w:pPr>
        <w:autoSpaceDE w:val="0"/>
        <w:autoSpaceDN w:val="0"/>
        <w:adjustRightInd w:val="0"/>
        <w:rPr>
          <w:rFonts w:asciiTheme="minorBidi" w:hAnsiTheme="minorBidi"/>
          <w:sz w:val="20"/>
          <w:szCs w:val="20"/>
          <w:lang w:eastAsia="ru-RU"/>
        </w:rPr>
      </w:pPr>
    </w:p>
    <w:p w14:paraId="0784174C" w14:textId="77777777" w:rsidR="00D92060" w:rsidRPr="00C44DF7" w:rsidRDefault="00D92060" w:rsidP="00F6348D">
      <w:pPr>
        <w:autoSpaceDE w:val="0"/>
        <w:autoSpaceDN w:val="0"/>
        <w:adjustRightInd w:val="0"/>
        <w:rPr>
          <w:rFonts w:asciiTheme="minorBidi" w:hAnsiTheme="minorBidi"/>
          <w:sz w:val="20"/>
          <w:szCs w:val="20"/>
          <w:lang w:eastAsia="ru-RU"/>
        </w:rPr>
      </w:pPr>
    </w:p>
    <w:p w14:paraId="7B9DB9AF" w14:textId="77777777" w:rsidR="00F6348D" w:rsidRPr="00C44DF7" w:rsidRDefault="00F6348D" w:rsidP="00F6348D">
      <w:pPr>
        <w:autoSpaceDE w:val="0"/>
        <w:autoSpaceDN w:val="0"/>
        <w:adjustRightInd w:val="0"/>
        <w:rPr>
          <w:rFonts w:asciiTheme="minorBidi" w:hAnsiTheme="minorBidi"/>
          <w:sz w:val="20"/>
          <w:szCs w:val="20"/>
          <w:lang w:eastAsia="ru-RU"/>
        </w:rPr>
      </w:pPr>
    </w:p>
    <w:p w14:paraId="6CE97152" w14:textId="77777777" w:rsidR="00F6348D" w:rsidRPr="00C44DF7" w:rsidRDefault="00F6348D" w:rsidP="00F6348D">
      <w:pPr>
        <w:autoSpaceDE w:val="0"/>
        <w:autoSpaceDN w:val="0"/>
        <w:adjustRightInd w:val="0"/>
        <w:rPr>
          <w:rFonts w:asciiTheme="minorBidi" w:hAnsiTheme="minorBidi"/>
          <w:sz w:val="20"/>
          <w:szCs w:val="20"/>
          <w:lang w:eastAsia="ru-RU"/>
        </w:rPr>
      </w:pPr>
    </w:p>
    <w:p w14:paraId="52AD55A4" w14:textId="77777777" w:rsidR="00F6348D" w:rsidRPr="00C44DF7" w:rsidRDefault="00F6348D" w:rsidP="00F6348D">
      <w:pPr>
        <w:autoSpaceDE w:val="0"/>
        <w:autoSpaceDN w:val="0"/>
        <w:adjustRightInd w:val="0"/>
        <w:rPr>
          <w:rFonts w:asciiTheme="minorBidi" w:hAnsiTheme="minorBidi"/>
          <w:sz w:val="20"/>
          <w:szCs w:val="20"/>
          <w:lang w:eastAsia="ru-RU"/>
        </w:rPr>
      </w:pPr>
      <w:r w:rsidRPr="00C44DF7">
        <w:rPr>
          <w:rFonts w:asciiTheme="minorBidi" w:hAnsiTheme="minorBidi"/>
          <w:sz w:val="20"/>
          <w:szCs w:val="20"/>
          <w:lang w:eastAsia="ru-RU"/>
        </w:rPr>
        <w:t xml:space="preserve"> Оборотная сторона личной карточки</w:t>
      </w:r>
    </w:p>
    <w:p w14:paraId="5EBB6259" w14:textId="77777777" w:rsidR="00F6348D" w:rsidRPr="00C44DF7" w:rsidRDefault="00F6348D" w:rsidP="00F6348D">
      <w:pPr>
        <w:autoSpaceDE w:val="0"/>
        <w:autoSpaceDN w:val="0"/>
        <w:adjustRightInd w:val="0"/>
        <w:rPr>
          <w:rFonts w:asciiTheme="minorBidi" w:hAnsiTheme="minorBidi"/>
          <w:szCs w:val="24"/>
          <w:lang w:eastAsia="ru-RU"/>
        </w:rPr>
      </w:pPr>
    </w:p>
    <w:tbl>
      <w:tblPr>
        <w:tblW w:w="9781" w:type="dxa"/>
        <w:tblInd w:w="70" w:type="dxa"/>
        <w:tblLayout w:type="fixed"/>
        <w:tblCellMar>
          <w:left w:w="70" w:type="dxa"/>
          <w:right w:w="70" w:type="dxa"/>
        </w:tblCellMar>
        <w:tblLook w:val="04A0" w:firstRow="1" w:lastRow="0" w:firstColumn="1" w:lastColumn="0" w:noHBand="0" w:noVBand="1"/>
      </w:tblPr>
      <w:tblGrid>
        <w:gridCol w:w="2160"/>
        <w:gridCol w:w="2160"/>
        <w:gridCol w:w="675"/>
        <w:gridCol w:w="1485"/>
        <w:gridCol w:w="2025"/>
        <w:gridCol w:w="1276"/>
      </w:tblGrid>
      <w:tr w:rsidR="00F6348D" w:rsidRPr="00C44DF7" w14:paraId="41CC2935" w14:textId="77777777" w:rsidTr="00D83C9F">
        <w:trPr>
          <w:cantSplit/>
          <w:trHeight w:val="240"/>
        </w:trPr>
        <w:tc>
          <w:tcPr>
            <w:tcW w:w="2160" w:type="dxa"/>
            <w:vMerge w:val="restart"/>
            <w:tcBorders>
              <w:top w:val="single" w:sz="6" w:space="0" w:color="auto"/>
              <w:left w:val="single" w:sz="6" w:space="0" w:color="auto"/>
              <w:bottom w:val="single" w:sz="6" w:space="0" w:color="auto"/>
              <w:right w:val="single" w:sz="6" w:space="0" w:color="auto"/>
            </w:tcBorders>
            <w:hideMark/>
          </w:tcPr>
          <w:p w14:paraId="55B8CE24" w14:textId="77777777" w:rsidR="00F6348D" w:rsidRPr="00C44DF7" w:rsidRDefault="00F6348D" w:rsidP="00D83C9F">
            <w:pPr>
              <w:autoSpaceDE w:val="0"/>
              <w:autoSpaceDN w:val="0"/>
              <w:adjustRightInd w:val="0"/>
              <w:rPr>
                <w:rFonts w:asciiTheme="minorBidi" w:hAnsiTheme="minorBidi"/>
                <w:szCs w:val="24"/>
                <w:lang w:eastAsia="ru-RU"/>
              </w:rPr>
            </w:pPr>
            <w:r w:rsidRPr="00C44DF7">
              <w:rPr>
                <w:rFonts w:asciiTheme="minorBidi" w:hAnsiTheme="minorBidi"/>
                <w:szCs w:val="24"/>
                <w:lang w:eastAsia="ru-RU"/>
              </w:rPr>
              <w:t xml:space="preserve">Вид смывающих  </w:t>
            </w:r>
            <w:r w:rsidRPr="00C44DF7">
              <w:rPr>
                <w:rFonts w:asciiTheme="minorBidi" w:hAnsiTheme="minorBidi"/>
                <w:szCs w:val="24"/>
                <w:lang w:eastAsia="ru-RU"/>
              </w:rPr>
              <w:br/>
              <w:t xml:space="preserve">и (или)    </w:t>
            </w:r>
            <w:r w:rsidRPr="00C44DF7">
              <w:rPr>
                <w:rFonts w:asciiTheme="minorBidi" w:hAnsiTheme="minorBidi"/>
                <w:szCs w:val="24"/>
                <w:lang w:eastAsia="ru-RU"/>
              </w:rPr>
              <w:br/>
              <w:t>обезвреживающих</w:t>
            </w:r>
            <w:r w:rsidRPr="00C44DF7">
              <w:rPr>
                <w:rFonts w:asciiTheme="minorBidi" w:hAnsiTheme="minorBidi"/>
                <w:szCs w:val="24"/>
                <w:lang w:eastAsia="ru-RU"/>
              </w:rPr>
              <w:br/>
              <w:t xml:space="preserve">средств    </w:t>
            </w:r>
          </w:p>
        </w:tc>
        <w:tc>
          <w:tcPr>
            <w:tcW w:w="2160" w:type="dxa"/>
            <w:vMerge w:val="restart"/>
            <w:tcBorders>
              <w:top w:val="single" w:sz="6" w:space="0" w:color="auto"/>
              <w:left w:val="single" w:sz="6" w:space="0" w:color="auto"/>
              <w:bottom w:val="single" w:sz="6" w:space="0" w:color="auto"/>
              <w:right w:val="single" w:sz="6" w:space="0" w:color="auto"/>
            </w:tcBorders>
            <w:hideMark/>
          </w:tcPr>
          <w:p w14:paraId="2DC924CE" w14:textId="77777777" w:rsidR="00F6348D" w:rsidRPr="00C44DF7" w:rsidRDefault="00F6348D" w:rsidP="00D83C9F">
            <w:pPr>
              <w:autoSpaceDE w:val="0"/>
              <w:autoSpaceDN w:val="0"/>
              <w:adjustRightInd w:val="0"/>
              <w:rPr>
                <w:rFonts w:asciiTheme="minorBidi" w:hAnsiTheme="minorBidi"/>
                <w:szCs w:val="24"/>
                <w:lang w:eastAsia="ru-RU"/>
              </w:rPr>
            </w:pPr>
            <w:r w:rsidRPr="00C44DF7">
              <w:rPr>
                <w:rFonts w:asciiTheme="minorBidi" w:hAnsiTheme="minorBidi"/>
                <w:szCs w:val="24"/>
                <w:lang w:eastAsia="ru-RU"/>
              </w:rPr>
              <w:t>Свидетельство о</w:t>
            </w:r>
            <w:r w:rsidRPr="00C44DF7">
              <w:rPr>
                <w:rFonts w:asciiTheme="minorBidi" w:hAnsiTheme="minorBidi"/>
                <w:szCs w:val="24"/>
                <w:lang w:eastAsia="ru-RU"/>
              </w:rPr>
              <w:br/>
              <w:t>государственной</w:t>
            </w:r>
            <w:r w:rsidRPr="00C44DF7">
              <w:rPr>
                <w:rFonts w:asciiTheme="minorBidi" w:hAnsiTheme="minorBidi"/>
                <w:szCs w:val="24"/>
                <w:lang w:eastAsia="ru-RU"/>
              </w:rPr>
              <w:br/>
              <w:t xml:space="preserve">регистрации,  </w:t>
            </w:r>
            <w:r w:rsidRPr="00C44DF7">
              <w:rPr>
                <w:rFonts w:asciiTheme="minorBidi" w:hAnsiTheme="minorBidi"/>
                <w:szCs w:val="24"/>
                <w:lang w:eastAsia="ru-RU"/>
              </w:rPr>
              <w:br/>
              <w:t xml:space="preserve">сертификат   </w:t>
            </w:r>
            <w:r w:rsidRPr="00C44DF7">
              <w:rPr>
                <w:rFonts w:asciiTheme="minorBidi" w:hAnsiTheme="minorBidi"/>
                <w:szCs w:val="24"/>
                <w:lang w:eastAsia="ru-RU"/>
              </w:rPr>
              <w:br/>
              <w:t xml:space="preserve">соответствия  </w:t>
            </w:r>
          </w:p>
        </w:tc>
        <w:tc>
          <w:tcPr>
            <w:tcW w:w="5461" w:type="dxa"/>
            <w:gridSpan w:val="4"/>
            <w:tcBorders>
              <w:top w:val="single" w:sz="6" w:space="0" w:color="auto"/>
              <w:left w:val="single" w:sz="6" w:space="0" w:color="auto"/>
              <w:bottom w:val="single" w:sz="6" w:space="0" w:color="auto"/>
              <w:right w:val="single" w:sz="6" w:space="0" w:color="auto"/>
            </w:tcBorders>
            <w:hideMark/>
          </w:tcPr>
          <w:p w14:paraId="1895B1A1" w14:textId="77777777" w:rsidR="00F6348D" w:rsidRPr="00C44DF7" w:rsidRDefault="00F6348D" w:rsidP="00D83C9F">
            <w:pPr>
              <w:autoSpaceDE w:val="0"/>
              <w:autoSpaceDN w:val="0"/>
              <w:adjustRightInd w:val="0"/>
              <w:rPr>
                <w:rFonts w:asciiTheme="minorBidi" w:hAnsiTheme="minorBidi"/>
                <w:szCs w:val="24"/>
                <w:lang w:eastAsia="ru-RU"/>
              </w:rPr>
            </w:pPr>
            <w:r w:rsidRPr="00C44DF7">
              <w:rPr>
                <w:rFonts w:asciiTheme="minorBidi" w:hAnsiTheme="minorBidi"/>
                <w:szCs w:val="24"/>
                <w:lang w:eastAsia="ru-RU"/>
              </w:rPr>
              <w:t xml:space="preserve">Выдано                  </w:t>
            </w:r>
          </w:p>
        </w:tc>
      </w:tr>
      <w:tr w:rsidR="00F6348D" w:rsidRPr="00C44DF7" w14:paraId="712CB17A" w14:textId="77777777" w:rsidTr="00F6348D">
        <w:trPr>
          <w:cantSplit/>
          <w:trHeight w:val="720"/>
        </w:trPr>
        <w:tc>
          <w:tcPr>
            <w:tcW w:w="2160" w:type="dxa"/>
            <w:vMerge/>
            <w:tcBorders>
              <w:top w:val="single" w:sz="6" w:space="0" w:color="auto"/>
              <w:left w:val="single" w:sz="6" w:space="0" w:color="auto"/>
              <w:bottom w:val="single" w:sz="6" w:space="0" w:color="auto"/>
              <w:right w:val="single" w:sz="6" w:space="0" w:color="auto"/>
            </w:tcBorders>
            <w:vAlign w:val="center"/>
            <w:hideMark/>
          </w:tcPr>
          <w:p w14:paraId="5055A72D" w14:textId="77777777" w:rsidR="00F6348D" w:rsidRPr="00C44DF7" w:rsidRDefault="00F6348D" w:rsidP="00D83C9F">
            <w:pPr>
              <w:rPr>
                <w:rFonts w:asciiTheme="minorBidi" w:hAnsiTheme="minorBidi"/>
                <w:szCs w:val="24"/>
                <w:lang w:eastAsia="ru-RU"/>
              </w:rPr>
            </w:pPr>
          </w:p>
        </w:tc>
        <w:tc>
          <w:tcPr>
            <w:tcW w:w="2160" w:type="dxa"/>
            <w:vMerge/>
            <w:tcBorders>
              <w:top w:val="single" w:sz="6" w:space="0" w:color="auto"/>
              <w:left w:val="single" w:sz="6" w:space="0" w:color="auto"/>
              <w:bottom w:val="single" w:sz="6" w:space="0" w:color="auto"/>
              <w:right w:val="single" w:sz="6" w:space="0" w:color="auto"/>
            </w:tcBorders>
            <w:vAlign w:val="center"/>
            <w:hideMark/>
          </w:tcPr>
          <w:p w14:paraId="00FB49C9" w14:textId="77777777" w:rsidR="00F6348D" w:rsidRPr="00C44DF7" w:rsidRDefault="00F6348D" w:rsidP="00D83C9F">
            <w:pPr>
              <w:rPr>
                <w:rFonts w:asciiTheme="minorBidi" w:hAnsiTheme="minorBidi"/>
                <w:szCs w:val="24"/>
                <w:lang w:eastAsia="ru-RU"/>
              </w:rPr>
            </w:pPr>
          </w:p>
        </w:tc>
        <w:tc>
          <w:tcPr>
            <w:tcW w:w="675" w:type="dxa"/>
            <w:tcBorders>
              <w:top w:val="single" w:sz="6" w:space="0" w:color="auto"/>
              <w:left w:val="single" w:sz="6" w:space="0" w:color="auto"/>
              <w:bottom w:val="single" w:sz="6" w:space="0" w:color="auto"/>
              <w:right w:val="single" w:sz="6" w:space="0" w:color="auto"/>
            </w:tcBorders>
            <w:hideMark/>
          </w:tcPr>
          <w:p w14:paraId="434A4EBB" w14:textId="77777777" w:rsidR="00F6348D" w:rsidRPr="00C44DF7" w:rsidRDefault="00F6348D" w:rsidP="00D83C9F">
            <w:pPr>
              <w:autoSpaceDE w:val="0"/>
              <w:autoSpaceDN w:val="0"/>
              <w:adjustRightInd w:val="0"/>
              <w:rPr>
                <w:rFonts w:asciiTheme="minorBidi" w:hAnsiTheme="minorBidi"/>
                <w:szCs w:val="24"/>
                <w:lang w:eastAsia="ru-RU"/>
              </w:rPr>
            </w:pPr>
            <w:r w:rsidRPr="00C44DF7">
              <w:rPr>
                <w:rFonts w:asciiTheme="minorBidi" w:hAnsiTheme="minorBidi"/>
                <w:szCs w:val="24"/>
                <w:lang w:eastAsia="ru-RU"/>
              </w:rPr>
              <w:t>дата</w:t>
            </w:r>
          </w:p>
        </w:tc>
        <w:tc>
          <w:tcPr>
            <w:tcW w:w="1485" w:type="dxa"/>
            <w:tcBorders>
              <w:top w:val="single" w:sz="6" w:space="0" w:color="auto"/>
              <w:left w:val="single" w:sz="6" w:space="0" w:color="auto"/>
              <w:bottom w:val="single" w:sz="6" w:space="0" w:color="auto"/>
              <w:right w:val="single" w:sz="6" w:space="0" w:color="auto"/>
            </w:tcBorders>
            <w:hideMark/>
          </w:tcPr>
          <w:p w14:paraId="14BB23F2" w14:textId="77777777" w:rsidR="00F6348D" w:rsidRPr="00C44DF7" w:rsidRDefault="00F6348D" w:rsidP="00D83C9F">
            <w:pPr>
              <w:autoSpaceDE w:val="0"/>
              <w:autoSpaceDN w:val="0"/>
              <w:adjustRightInd w:val="0"/>
              <w:rPr>
                <w:rFonts w:asciiTheme="minorBidi" w:hAnsiTheme="minorBidi"/>
                <w:szCs w:val="24"/>
                <w:lang w:eastAsia="ru-RU"/>
              </w:rPr>
            </w:pPr>
            <w:r w:rsidRPr="00C44DF7">
              <w:rPr>
                <w:rFonts w:asciiTheme="minorBidi" w:hAnsiTheme="minorBidi"/>
                <w:szCs w:val="24"/>
                <w:lang w:eastAsia="ru-RU"/>
              </w:rPr>
              <w:t>количество</w:t>
            </w:r>
            <w:r w:rsidRPr="00C44DF7">
              <w:rPr>
                <w:rFonts w:asciiTheme="minorBidi" w:hAnsiTheme="minorBidi"/>
                <w:szCs w:val="24"/>
                <w:lang w:eastAsia="ru-RU"/>
              </w:rPr>
              <w:br/>
              <w:t xml:space="preserve">(г/мл)  </w:t>
            </w:r>
          </w:p>
        </w:tc>
        <w:tc>
          <w:tcPr>
            <w:tcW w:w="2025" w:type="dxa"/>
            <w:tcBorders>
              <w:top w:val="single" w:sz="6" w:space="0" w:color="auto"/>
              <w:left w:val="single" w:sz="6" w:space="0" w:color="auto"/>
              <w:bottom w:val="single" w:sz="6" w:space="0" w:color="auto"/>
              <w:right w:val="single" w:sz="6" w:space="0" w:color="auto"/>
            </w:tcBorders>
            <w:hideMark/>
          </w:tcPr>
          <w:p w14:paraId="6A5EA8D8" w14:textId="77777777" w:rsidR="00F6348D" w:rsidRPr="00C44DF7" w:rsidRDefault="00F6348D" w:rsidP="00D83C9F">
            <w:pPr>
              <w:autoSpaceDE w:val="0"/>
              <w:autoSpaceDN w:val="0"/>
              <w:adjustRightInd w:val="0"/>
              <w:rPr>
                <w:rFonts w:asciiTheme="minorBidi" w:hAnsiTheme="minorBidi"/>
                <w:szCs w:val="24"/>
                <w:lang w:eastAsia="ru-RU"/>
              </w:rPr>
            </w:pPr>
            <w:r w:rsidRPr="00C44DF7">
              <w:rPr>
                <w:rFonts w:asciiTheme="minorBidi" w:hAnsiTheme="minorBidi"/>
                <w:szCs w:val="24"/>
                <w:lang w:eastAsia="ru-RU"/>
              </w:rPr>
              <w:t xml:space="preserve">способ выдачи </w:t>
            </w:r>
            <w:r w:rsidRPr="00C44DF7">
              <w:rPr>
                <w:rFonts w:asciiTheme="minorBidi" w:hAnsiTheme="minorBidi"/>
                <w:szCs w:val="24"/>
                <w:lang w:eastAsia="ru-RU"/>
              </w:rPr>
              <w:br/>
              <w:t>(индивидуально;</w:t>
            </w:r>
            <w:r w:rsidRPr="00C44DF7">
              <w:rPr>
                <w:rFonts w:asciiTheme="minorBidi" w:hAnsiTheme="minorBidi"/>
                <w:szCs w:val="24"/>
                <w:lang w:eastAsia="ru-RU"/>
              </w:rPr>
              <w:br/>
              <w:t xml:space="preserve">посредством  </w:t>
            </w:r>
            <w:r w:rsidRPr="00C44DF7">
              <w:rPr>
                <w:rFonts w:asciiTheme="minorBidi" w:hAnsiTheme="minorBidi"/>
                <w:szCs w:val="24"/>
                <w:lang w:eastAsia="ru-RU"/>
              </w:rPr>
              <w:br/>
              <w:t xml:space="preserve">дозирующей   </w:t>
            </w:r>
            <w:r w:rsidRPr="00C44DF7">
              <w:rPr>
                <w:rFonts w:asciiTheme="minorBidi" w:hAnsiTheme="minorBidi"/>
                <w:szCs w:val="24"/>
                <w:lang w:eastAsia="ru-RU"/>
              </w:rPr>
              <w:br/>
              <w:t xml:space="preserve">системы)    </w:t>
            </w:r>
          </w:p>
        </w:tc>
        <w:tc>
          <w:tcPr>
            <w:tcW w:w="1276" w:type="dxa"/>
            <w:tcBorders>
              <w:top w:val="single" w:sz="6" w:space="0" w:color="auto"/>
              <w:left w:val="single" w:sz="6" w:space="0" w:color="auto"/>
              <w:bottom w:val="single" w:sz="6" w:space="0" w:color="auto"/>
              <w:right w:val="single" w:sz="6" w:space="0" w:color="auto"/>
            </w:tcBorders>
            <w:hideMark/>
          </w:tcPr>
          <w:p w14:paraId="4C804D92" w14:textId="77777777" w:rsidR="00F6348D" w:rsidRPr="00C44DF7" w:rsidRDefault="00F6348D" w:rsidP="00D83C9F">
            <w:pPr>
              <w:autoSpaceDE w:val="0"/>
              <w:autoSpaceDN w:val="0"/>
              <w:adjustRightInd w:val="0"/>
              <w:rPr>
                <w:rFonts w:asciiTheme="minorBidi" w:hAnsiTheme="minorBidi"/>
                <w:szCs w:val="24"/>
                <w:lang w:eastAsia="ru-RU"/>
              </w:rPr>
            </w:pPr>
            <w:r w:rsidRPr="00C44DF7">
              <w:rPr>
                <w:rFonts w:asciiTheme="minorBidi" w:hAnsiTheme="minorBidi"/>
                <w:szCs w:val="24"/>
                <w:lang w:eastAsia="ru-RU"/>
              </w:rPr>
              <w:t xml:space="preserve">расписка </w:t>
            </w:r>
            <w:r w:rsidRPr="00C44DF7">
              <w:rPr>
                <w:rFonts w:asciiTheme="minorBidi" w:hAnsiTheme="minorBidi"/>
                <w:szCs w:val="24"/>
                <w:lang w:eastAsia="ru-RU"/>
              </w:rPr>
              <w:br/>
              <w:t xml:space="preserve">в    </w:t>
            </w:r>
            <w:r w:rsidRPr="00C44DF7">
              <w:rPr>
                <w:rFonts w:asciiTheme="minorBidi" w:hAnsiTheme="minorBidi"/>
                <w:szCs w:val="24"/>
                <w:lang w:eastAsia="ru-RU"/>
              </w:rPr>
              <w:br/>
              <w:t>получении</w:t>
            </w:r>
          </w:p>
        </w:tc>
      </w:tr>
      <w:tr w:rsidR="00F6348D" w:rsidRPr="00C44DF7" w14:paraId="16744624" w14:textId="77777777" w:rsidTr="00F6348D">
        <w:trPr>
          <w:cantSplit/>
          <w:trHeight w:val="240"/>
        </w:trPr>
        <w:tc>
          <w:tcPr>
            <w:tcW w:w="2160" w:type="dxa"/>
            <w:tcBorders>
              <w:top w:val="single" w:sz="6" w:space="0" w:color="auto"/>
              <w:left w:val="single" w:sz="6" w:space="0" w:color="auto"/>
              <w:bottom w:val="single" w:sz="6" w:space="0" w:color="auto"/>
              <w:right w:val="single" w:sz="6" w:space="0" w:color="auto"/>
            </w:tcBorders>
          </w:tcPr>
          <w:p w14:paraId="5AA1948C" w14:textId="77777777" w:rsidR="00F6348D" w:rsidRPr="00C44DF7" w:rsidRDefault="00F6348D" w:rsidP="00D83C9F">
            <w:pPr>
              <w:autoSpaceDE w:val="0"/>
              <w:autoSpaceDN w:val="0"/>
              <w:adjustRightInd w:val="0"/>
              <w:rPr>
                <w:rFonts w:asciiTheme="minorBidi" w:hAnsiTheme="minorBidi"/>
                <w:szCs w:val="24"/>
                <w:lang w:eastAsia="ru-RU"/>
              </w:rPr>
            </w:pPr>
          </w:p>
        </w:tc>
        <w:tc>
          <w:tcPr>
            <w:tcW w:w="2160" w:type="dxa"/>
            <w:tcBorders>
              <w:top w:val="single" w:sz="6" w:space="0" w:color="auto"/>
              <w:left w:val="single" w:sz="6" w:space="0" w:color="auto"/>
              <w:bottom w:val="single" w:sz="6" w:space="0" w:color="auto"/>
              <w:right w:val="single" w:sz="6" w:space="0" w:color="auto"/>
            </w:tcBorders>
          </w:tcPr>
          <w:p w14:paraId="03CCA930" w14:textId="77777777" w:rsidR="00F6348D" w:rsidRPr="00C44DF7" w:rsidRDefault="00F6348D" w:rsidP="00D83C9F">
            <w:pPr>
              <w:autoSpaceDE w:val="0"/>
              <w:autoSpaceDN w:val="0"/>
              <w:adjustRightInd w:val="0"/>
              <w:rPr>
                <w:rFonts w:asciiTheme="minorBidi" w:hAnsiTheme="minorBidi"/>
                <w:szCs w:val="24"/>
                <w:lang w:eastAsia="ru-RU"/>
              </w:rPr>
            </w:pPr>
          </w:p>
        </w:tc>
        <w:tc>
          <w:tcPr>
            <w:tcW w:w="675" w:type="dxa"/>
            <w:tcBorders>
              <w:top w:val="single" w:sz="6" w:space="0" w:color="auto"/>
              <w:left w:val="single" w:sz="6" w:space="0" w:color="auto"/>
              <w:bottom w:val="single" w:sz="6" w:space="0" w:color="auto"/>
              <w:right w:val="single" w:sz="6" w:space="0" w:color="auto"/>
            </w:tcBorders>
          </w:tcPr>
          <w:p w14:paraId="5D83403F" w14:textId="77777777" w:rsidR="00F6348D" w:rsidRPr="00C44DF7" w:rsidRDefault="00F6348D" w:rsidP="00D83C9F">
            <w:pPr>
              <w:autoSpaceDE w:val="0"/>
              <w:autoSpaceDN w:val="0"/>
              <w:adjustRightInd w:val="0"/>
              <w:rPr>
                <w:rFonts w:asciiTheme="minorBidi" w:hAnsiTheme="minorBidi"/>
                <w:szCs w:val="24"/>
                <w:lang w:eastAsia="ru-RU"/>
              </w:rPr>
            </w:pPr>
          </w:p>
        </w:tc>
        <w:tc>
          <w:tcPr>
            <w:tcW w:w="1485" w:type="dxa"/>
            <w:tcBorders>
              <w:top w:val="single" w:sz="6" w:space="0" w:color="auto"/>
              <w:left w:val="single" w:sz="6" w:space="0" w:color="auto"/>
              <w:bottom w:val="single" w:sz="6" w:space="0" w:color="auto"/>
              <w:right w:val="single" w:sz="6" w:space="0" w:color="auto"/>
            </w:tcBorders>
          </w:tcPr>
          <w:p w14:paraId="0F44985E" w14:textId="77777777" w:rsidR="00F6348D" w:rsidRPr="00C44DF7" w:rsidRDefault="00F6348D" w:rsidP="00D83C9F">
            <w:pPr>
              <w:autoSpaceDE w:val="0"/>
              <w:autoSpaceDN w:val="0"/>
              <w:adjustRightInd w:val="0"/>
              <w:rPr>
                <w:rFonts w:asciiTheme="minorBidi" w:hAnsiTheme="minorBidi"/>
                <w:szCs w:val="24"/>
                <w:lang w:eastAsia="ru-RU"/>
              </w:rPr>
            </w:pPr>
          </w:p>
        </w:tc>
        <w:tc>
          <w:tcPr>
            <w:tcW w:w="2025" w:type="dxa"/>
            <w:tcBorders>
              <w:top w:val="single" w:sz="6" w:space="0" w:color="auto"/>
              <w:left w:val="single" w:sz="6" w:space="0" w:color="auto"/>
              <w:bottom w:val="single" w:sz="6" w:space="0" w:color="auto"/>
              <w:right w:val="single" w:sz="6" w:space="0" w:color="auto"/>
            </w:tcBorders>
          </w:tcPr>
          <w:p w14:paraId="5595FBB4" w14:textId="77777777" w:rsidR="00F6348D" w:rsidRPr="00C44DF7" w:rsidRDefault="00F6348D" w:rsidP="00D83C9F">
            <w:pPr>
              <w:autoSpaceDE w:val="0"/>
              <w:autoSpaceDN w:val="0"/>
              <w:adjustRightInd w:val="0"/>
              <w:rPr>
                <w:rFonts w:asciiTheme="minorBidi" w:hAnsiTheme="minorBidi"/>
                <w:szCs w:val="24"/>
                <w:lang w:eastAsia="ru-RU"/>
              </w:rPr>
            </w:pPr>
          </w:p>
        </w:tc>
        <w:tc>
          <w:tcPr>
            <w:tcW w:w="1276" w:type="dxa"/>
            <w:tcBorders>
              <w:top w:val="single" w:sz="6" w:space="0" w:color="auto"/>
              <w:left w:val="single" w:sz="6" w:space="0" w:color="auto"/>
              <w:bottom w:val="single" w:sz="6" w:space="0" w:color="auto"/>
              <w:right w:val="single" w:sz="6" w:space="0" w:color="auto"/>
            </w:tcBorders>
          </w:tcPr>
          <w:p w14:paraId="75E61303" w14:textId="77777777" w:rsidR="00F6348D" w:rsidRPr="00C44DF7" w:rsidRDefault="00F6348D" w:rsidP="00D83C9F">
            <w:pPr>
              <w:autoSpaceDE w:val="0"/>
              <w:autoSpaceDN w:val="0"/>
              <w:adjustRightInd w:val="0"/>
              <w:rPr>
                <w:rFonts w:asciiTheme="minorBidi" w:hAnsiTheme="minorBidi"/>
                <w:szCs w:val="24"/>
                <w:lang w:eastAsia="ru-RU"/>
              </w:rPr>
            </w:pPr>
          </w:p>
        </w:tc>
      </w:tr>
      <w:tr w:rsidR="00F6348D" w:rsidRPr="00C44DF7" w14:paraId="5BFBFEEC" w14:textId="77777777" w:rsidTr="00F6348D">
        <w:trPr>
          <w:cantSplit/>
          <w:trHeight w:val="240"/>
        </w:trPr>
        <w:tc>
          <w:tcPr>
            <w:tcW w:w="2160" w:type="dxa"/>
            <w:tcBorders>
              <w:top w:val="single" w:sz="6" w:space="0" w:color="auto"/>
              <w:left w:val="single" w:sz="6" w:space="0" w:color="auto"/>
              <w:bottom w:val="single" w:sz="6" w:space="0" w:color="auto"/>
              <w:right w:val="single" w:sz="6" w:space="0" w:color="auto"/>
            </w:tcBorders>
          </w:tcPr>
          <w:p w14:paraId="05B383DC" w14:textId="77777777" w:rsidR="00F6348D" w:rsidRPr="00C44DF7" w:rsidRDefault="00F6348D" w:rsidP="00D83C9F">
            <w:pPr>
              <w:autoSpaceDE w:val="0"/>
              <w:autoSpaceDN w:val="0"/>
              <w:adjustRightInd w:val="0"/>
              <w:rPr>
                <w:rFonts w:asciiTheme="minorBidi" w:hAnsiTheme="minorBidi"/>
                <w:szCs w:val="24"/>
                <w:lang w:eastAsia="ru-RU"/>
              </w:rPr>
            </w:pPr>
          </w:p>
        </w:tc>
        <w:tc>
          <w:tcPr>
            <w:tcW w:w="2160" w:type="dxa"/>
            <w:tcBorders>
              <w:top w:val="single" w:sz="6" w:space="0" w:color="auto"/>
              <w:left w:val="single" w:sz="6" w:space="0" w:color="auto"/>
              <w:bottom w:val="single" w:sz="6" w:space="0" w:color="auto"/>
              <w:right w:val="single" w:sz="6" w:space="0" w:color="auto"/>
            </w:tcBorders>
          </w:tcPr>
          <w:p w14:paraId="52D64BEA" w14:textId="77777777" w:rsidR="00F6348D" w:rsidRPr="00C44DF7" w:rsidRDefault="00F6348D" w:rsidP="00D83C9F">
            <w:pPr>
              <w:autoSpaceDE w:val="0"/>
              <w:autoSpaceDN w:val="0"/>
              <w:adjustRightInd w:val="0"/>
              <w:rPr>
                <w:rFonts w:asciiTheme="minorBidi" w:hAnsiTheme="minorBidi"/>
                <w:szCs w:val="24"/>
                <w:lang w:eastAsia="ru-RU"/>
              </w:rPr>
            </w:pPr>
          </w:p>
        </w:tc>
        <w:tc>
          <w:tcPr>
            <w:tcW w:w="675" w:type="dxa"/>
            <w:tcBorders>
              <w:top w:val="single" w:sz="6" w:space="0" w:color="auto"/>
              <w:left w:val="single" w:sz="6" w:space="0" w:color="auto"/>
              <w:bottom w:val="single" w:sz="6" w:space="0" w:color="auto"/>
              <w:right w:val="single" w:sz="6" w:space="0" w:color="auto"/>
            </w:tcBorders>
          </w:tcPr>
          <w:p w14:paraId="022B244E" w14:textId="77777777" w:rsidR="00F6348D" w:rsidRPr="00C44DF7" w:rsidRDefault="00F6348D" w:rsidP="00D83C9F">
            <w:pPr>
              <w:autoSpaceDE w:val="0"/>
              <w:autoSpaceDN w:val="0"/>
              <w:adjustRightInd w:val="0"/>
              <w:rPr>
                <w:rFonts w:asciiTheme="minorBidi" w:hAnsiTheme="minorBidi"/>
                <w:szCs w:val="24"/>
                <w:lang w:eastAsia="ru-RU"/>
              </w:rPr>
            </w:pPr>
          </w:p>
        </w:tc>
        <w:tc>
          <w:tcPr>
            <w:tcW w:w="1485" w:type="dxa"/>
            <w:tcBorders>
              <w:top w:val="single" w:sz="6" w:space="0" w:color="auto"/>
              <w:left w:val="single" w:sz="6" w:space="0" w:color="auto"/>
              <w:bottom w:val="single" w:sz="6" w:space="0" w:color="auto"/>
              <w:right w:val="single" w:sz="6" w:space="0" w:color="auto"/>
            </w:tcBorders>
          </w:tcPr>
          <w:p w14:paraId="4C1C8513" w14:textId="77777777" w:rsidR="00F6348D" w:rsidRPr="00C44DF7" w:rsidRDefault="00F6348D" w:rsidP="00D83C9F">
            <w:pPr>
              <w:autoSpaceDE w:val="0"/>
              <w:autoSpaceDN w:val="0"/>
              <w:adjustRightInd w:val="0"/>
              <w:rPr>
                <w:rFonts w:asciiTheme="minorBidi" w:hAnsiTheme="minorBidi"/>
                <w:szCs w:val="24"/>
                <w:lang w:eastAsia="ru-RU"/>
              </w:rPr>
            </w:pPr>
          </w:p>
        </w:tc>
        <w:tc>
          <w:tcPr>
            <w:tcW w:w="2025" w:type="dxa"/>
            <w:tcBorders>
              <w:top w:val="single" w:sz="6" w:space="0" w:color="auto"/>
              <w:left w:val="single" w:sz="6" w:space="0" w:color="auto"/>
              <w:bottom w:val="single" w:sz="6" w:space="0" w:color="auto"/>
              <w:right w:val="single" w:sz="6" w:space="0" w:color="auto"/>
            </w:tcBorders>
          </w:tcPr>
          <w:p w14:paraId="7D2A0158" w14:textId="77777777" w:rsidR="00F6348D" w:rsidRPr="00C44DF7" w:rsidRDefault="00F6348D" w:rsidP="00D83C9F">
            <w:pPr>
              <w:autoSpaceDE w:val="0"/>
              <w:autoSpaceDN w:val="0"/>
              <w:adjustRightInd w:val="0"/>
              <w:rPr>
                <w:rFonts w:asciiTheme="minorBidi" w:hAnsiTheme="minorBidi"/>
                <w:szCs w:val="24"/>
                <w:lang w:eastAsia="ru-RU"/>
              </w:rPr>
            </w:pPr>
          </w:p>
        </w:tc>
        <w:tc>
          <w:tcPr>
            <w:tcW w:w="1276" w:type="dxa"/>
            <w:tcBorders>
              <w:top w:val="single" w:sz="6" w:space="0" w:color="auto"/>
              <w:left w:val="single" w:sz="6" w:space="0" w:color="auto"/>
              <w:bottom w:val="single" w:sz="6" w:space="0" w:color="auto"/>
              <w:right w:val="single" w:sz="6" w:space="0" w:color="auto"/>
            </w:tcBorders>
          </w:tcPr>
          <w:p w14:paraId="4F827CD6" w14:textId="77777777" w:rsidR="00F6348D" w:rsidRPr="00C44DF7" w:rsidRDefault="00F6348D" w:rsidP="00D83C9F">
            <w:pPr>
              <w:autoSpaceDE w:val="0"/>
              <w:autoSpaceDN w:val="0"/>
              <w:adjustRightInd w:val="0"/>
              <w:rPr>
                <w:rFonts w:asciiTheme="minorBidi" w:hAnsiTheme="minorBidi"/>
                <w:szCs w:val="24"/>
                <w:lang w:eastAsia="ru-RU"/>
              </w:rPr>
            </w:pPr>
          </w:p>
        </w:tc>
      </w:tr>
    </w:tbl>
    <w:p w14:paraId="6D6F9420" w14:textId="77777777" w:rsidR="00F6348D" w:rsidRPr="00C44DF7" w:rsidRDefault="00F6348D" w:rsidP="00F6348D">
      <w:pPr>
        <w:autoSpaceDE w:val="0"/>
        <w:autoSpaceDN w:val="0"/>
        <w:adjustRightInd w:val="0"/>
        <w:rPr>
          <w:rFonts w:asciiTheme="minorBidi" w:hAnsiTheme="minorBidi"/>
          <w:szCs w:val="24"/>
          <w:lang w:eastAsia="ru-RU"/>
        </w:rPr>
      </w:pPr>
    </w:p>
    <w:p w14:paraId="6C927B25" w14:textId="77777777" w:rsidR="00F6348D" w:rsidRPr="00C44DF7" w:rsidRDefault="00F6348D" w:rsidP="00F6348D">
      <w:pPr>
        <w:autoSpaceDE w:val="0"/>
        <w:autoSpaceDN w:val="0"/>
        <w:adjustRightInd w:val="0"/>
        <w:ind w:firstLine="540"/>
        <w:rPr>
          <w:rFonts w:asciiTheme="minorBidi" w:hAnsiTheme="minorBidi"/>
          <w:szCs w:val="24"/>
          <w:lang w:eastAsia="ru-RU"/>
        </w:rPr>
      </w:pPr>
      <w:r w:rsidRPr="00C44DF7">
        <w:rPr>
          <w:rFonts w:asciiTheme="minorBidi" w:hAnsiTheme="minorBidi"/>
          <w:szCs w:val="24"/>
          <w:lang w:eastAsia="ru-RU"/>
        </w:rPr>
        <w:t>Руководитель структурного подразделения ___________________________________</w:t>
      </w:r>
    </w:p>
    <w:p w14:paraId="4A8B2D75" w14:textId="518C1EBD" w:rsidR="00F6348D" w:rsidRPr="00C44DF7" w:rsidRDefault="00F6348D" w:rsidP="00F6348D">
      <w:pPr>
        <w:rPr>
          <w:rFonts w:eastAsia="Calibri"/>
        </w:rPr>
      </w:pPr>
    </w:p>
    <w:p w14:paraId="585BB473" w14:textId="77777777" w:rsidR="00F6348D" w:rsidRPr="00C44DF7" w:rsidRDefault="00F6348D" w:rsidP="00F6348D">
      <w:pPr>
        <w:pStyle w:val="2f0"/>
        <w:tabs>
          <w:tab w:val="clear" w:pos="480"/>
          <w:tab w:val="clear" w:pos="1440"/>
          <w:tab w:val="left" w:pos="709"/>
        </w:tabs>
        <w:rPr>
          <w:rFonts w:cs="Arial"/>
          <w:spacing w:val="0"/>
          <w:kern w:val="0"/>
        </w:rPr>
        <w:sectPr w:rsidR="00F6348D" w:rsidRPr="00C44DF7" w:rsidSect="00181A9D">
          <w:pgSz w:w="11906" w:h="16838"/>
          <w:pgMar w:top="510" w:right="1021" w:bottom="567" w:left="1247" w:header="737" w:footer="680" w:gutter="0"/>
          <w:cols w:space="708"/>
          <w:docGrid w:linePitch="360"/>
        </w:sectPr>
      </w:pPr>
    </w:p>
    <w:p w14:paraId="51267C8A" w14:textId="51C590C0" w:rsidR="00F6348D" w:rsidRPr="004D15E1" w:rsidRDefault="00F6348D" w:rsidP="00F6348D">
      <w:pPr>
        <w:pStyle w:val="23"/>
        <w:tabs>
          <w:tab w:val="clear" w:pos="482"/>
          <w:tab w:val="clear" w:pos="1440"/>
        </w:tabs>
        <w:spacing w:before="0" w:after="0"/>
        <w:rPr>
          <w:rFonts w:cs="Arial"/>
          <w:snapToGrid w:val="0"/>
          <w:lang w:eastAsia="ru-RU"/>
        </w:rPr>
      </w:pPr>
      <w:bookmarkStart w:id="1659" w:name="_ПРИЛОЖЕНИЕ_3._АКТ"/>
      <w:bookmarkStart w:id="1660" w:name="_ПРИЛОЖЕНИЕ_3._ФОРМА"/>
      <w:bookmarkStart w:id="1661" w:name="_Toc423077224"/>
      <w:bookmarkStart w:id="1662" w:name="_Toc424034855"/>
      <w:bookmarkStart w:id="1663" w:name="_Toc424035385"/>
      <w:bookmarkStart w:id="1664" w:name="_Toc430278197"/>
      <w:bookmarkStart w:id="1665" w:name="_Toc430278847"/>
      <w:bookmarkStart w:id="1666" w:name="_Toc437531354"/>
      <w:bookmarkStart w:id="1667" w:name="_Toc441249581"/>
      <w:bookmarkStart w:id="1668" w:name="_Toc463973802"/>
      <w:bookmarkStart w:id="1669" w:name="_Toc531105864"/>
      <w:bookmarkStart w:id="1670" w:name="_Toc532558492"/>
      <w:bookmarkStart w:id="1671" w:name="_Toc533850321"/>
      <w:bookmarkStart w:id="1672" w:name="_Toc533866036"/>
      <w:bookmarkEnd w:id="1659"/>
      <w:bookmarkEnd w:id="1660"/>
      <w:r w:rsidRPr="004D15E1">
        <w:rPr>
          <w:rFonts w:cs="Arial"/>
          <w:snapToGrid w:val="0"/>
          <w:lang w:eastAsia="ru-RU"/>
        </w:rPr>
        <w:t xml:space="preserve">ПРИЛОЖЕНИЕ 3. </w:t>
      </w:r>
      <w:r w:rsidR="00430EFD">
        <w:rPr>
          <w:rFonts w:cs="Arial"/>
          <w:snapToGrid w:val="0"/>
          <w:lang w:eastAsia="ru-RU"/>
        </w:rPr>
        <w:t xml:space="preserve">ФОРМА </w:t>
      </w:r>
      <w:r w:rsidRPr="004D15E1">
        <w:rPr>
          <w:rFonts w:cs="Arial"/>
          <w:snapToGrid w:val="0"/>
          <w:lang w:eastAsia="ru-RU"/>
        </w:rPr>
        <w:t>АКТ</w:t>
      </w:r>
      <w:r w:rsidR="00430EFD">
        <w:rPr>
          <w:rFonts w:cs="Arial"/>
          <w:snapToGrid w:val="0"/>
          <w:lang w:eastAsia="ru-RU"/>
        </w:rPr>
        <w:t>А</w:t>
      </w:r>
      <w:r w:rsidRPr="004D15E1">
        <w:rPr>
          <w:rFonts w:cs="Arial"/>
          <w:snapToGrid w:val="0"/>
          <w:lang w:eastAsia="ru-RU"/>
        </w:rPr>
        <w:t xml:space="preserve"> О ПОРЧЕ, БОЕ, ЛОМЕ ТОВАРНО-МАТЕРИАЛЬНЫХ ЦЕННОСТЕЙ</w:t>
      </w:r>
      <w:bookmarkEnd w:id="1661"/>
      <w:bookmarkEnd w:id="1662"/>
      <w:bookmarkEnd w:id="1663"/>
      <w:bookmarkEnd w:id="1664"/>
      <w:bookmarkEnd w:id="1665"/>
      <w:bookmarkEnd w:id="1666"/>
      <w:bookmarkEnd w:id="1667"/>
      <w:bookmarkEnd w:id="1668"/>
      <w:bookmarkEnd w:id="1669"/>
      <w:bookmarkEnd w:id="1670"/>
      <w:bookmarkEnd w:id="1671"/>
      <w:bookmarkEnd w:id="1672"/>
    </w:p>
    <w:p w14:paraId="4C848F07" w14:textId="77777777" w:rsidR="00F6348D" w:rsidRPr="00C44DF7" w:rsidRDefault="00F6348D" w:rsidP="00F6348D">
      <w:pPr>
        <w:autoSpaceDE w:val="0"/>
        <w:autoSpaceDN w:val="0"/>
        <w:adjustRightInd w:val="0"/>
        <w:ind w:firstLine="540"/>
        <w:jc w:val="right"/>
        <w:rPr>
          <w:rFonts w:asciiTheme="minorBidi" w:hAnsiTheme="minorBidi"/>
          <w:szCs w:val="24"/>
          <w:lang w:eastAsia="ru-RU"/>
        </w:rPr>
      </w:pPr>
    </w:p>
    <w:p w14:paraId="146FD1AB" w14:textId="77777777" w:rsidR="00F6348D" w:rsidRPr="00C44DF7" w:rsidRDefault="00F6348D" w:rsidP="00F6348D">
      <w:pPr>
        <w:jc w:val="right"/>
        <w:rPr>
          <w:rFonts w:asciiTheme="minorBidi" w:hAnsiTheme="minorBidi"/>
          <w:sz w:val="14"/>
          <w:szCs w:val="24"/>
          <w:lang w:eastAsia="ru-RU"/>
        </w:rPr>
      </w:pPr>
      <w:r w:rsidRPr="00C44DF7">
        <w:rPr>
          <w:rFonts w:asciiTheme="minorBidi" w:hAnsiTheme="minorBidi"/>
          <w:sz w:val="14"/>
          <w:szCs w:val="24"/>
          <w:lang w:eastAsia="ru-RU"/>
        </w:rPr>
        <w:t>Унифицированная  форма  № Торг-15 Утверждена  постановлением  Госкомстата  России  от 25.12.1998.  № 132</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273"/>
        <w:gridCol w:w="9690"/>
        <w:gridCol w:w="2242"/>
        <w:gridCol w:w="1170"/>
        <w:gridCol w:w="1391"/>
      </w:tblGrid>
      <w:tr w:rsidR="00F6348D" w:rsidRPr="00C44DF7" w14:paraId="0E42C5A2" w14:textId="77777777" w:rsidTr="00D83C9F">
        <w:trPr>
          <w:trHeight w:hRule="exact" w:val="266"/>
        </w:trPr>
        <w:tc>
          <w:tcPr>
            <w:tcW w:w="4559" w:type="pct"/>
            <w:gridSpan w:val="4"/>
            <w:tcBorders>
              <w:top w:val="nil"/>
              <w:left w:val="nil"/>
              <w:bottom w:val="nil"/>
            </w:tcBorders>
            <w:vAlign w:val="center"/>
          </w:tcPr>
          <w:p w14:paraId="20CB4399" w14:textId="77777777" w:rsidR="00F6348D" w:rsidRPr="00C44DF7" w:rsidRDefault="00F6348D" w:rsidP="00D83C9F">
            <w:pPr>
              <w:ind w:right="113"/>
              <w:jc w:val="center"/>
              <w:rPr>
                <w:rFonts w:asciiTheme="minorBidi" w:hAnsiTheme="minorBidi"/>
                <w:sz w:val="20"/>
                <w:szCs w:val="20"/>
                <w:lang w:eastAsia="ru-RU"/>
              </w:rPr>
            </w:pPr>
          </w:p>
        </w:tc>
        <w:tc>
          <w:tcPr>
            <w:tcW w:w="441" w:type="pct"/>
            <w:vAlign w:val="center"/>
            <w:hideMark/>
          </w:tcPr>
          <w:p w14:paraId="30ECFA15" w14:textId="77777777" w:rsidR="00F6348D" w:rsidRPr="0060040F" w:rsidRDefault="00F6348D" w:rsidP="00D83C9F">
            <w:pPr>
              <w:jc w:val="center"/>
              <w:rPr>
                <w:rFonts w:asciiTheme="minorBidi" w:hAnsiTheme="minorBidi"/>
                <w:sz w:val="20"/>
                <w:szCs w:val="20"/>
                <w:lang w:eastAsia="ru-RU"/>
              </w:rPr>
            </w:pPr>
            <w:r w:rsidRPr="0060040F">
              <w:rPr>
                <w:rFonts w:asciiTheme="minorBidi" w:hAnsiTheme="minorBidi"/>
                <w:sz w:val="20"/>
                <w:szCs w:val="20"/>
                <w:lang w:eastAsia="ru-RU"/>
              </w:rPr>
              <w:t>Код</w:t>
            </w:r>
          </w:p>
        </w:tc>
      </w:tr>
      <w:tr w:rsidR="00F6348D" w:rsidRPr="00C44DF7" w14:paraId="0DEF92E9" w14:textId="77777777" w:rsidTr="00D83C9F">
        <w:trPr>
          <w:trHeight w:hRule="exact" w:val="266"/>
        </w:trPr>
        <w:tc>
          <w:tcPr>
            <w:tcW w:w="4559" w:type="pct"/>
            <w:gridSpan w:val="4"/>
            <w:tcBorders>
              <w:top w:val="nil"/>
              <w:left w:val="nil"/>
              <w:bottom w:val="nil"/>
            </w:tcBorders>
            <w:vAlign w:val="center"/>
            <w:hideMark/>
          </w:tcPr>
          <w:p w14:paraId="32A48EB3" w14:textId="77777777" w:rsidR="00F6348D" w:rsidRPr="00C44DF7" w:rsidRDefault="00F6348D" w:rsidP="00D83C9F">
            <w:pPr>
              <w:ind w:right="113"/>
              <w:jc w:val="right"/>
              <w:rPr>
                <w:rFonts w:asciiTheme="minorBidi" w:hAnsiTheme="minorBidi"/>
                <w:sz w:val="20"/>
                <w:szCs w:val="20"/>
                <w:lang w:eastAsia="ru-RU"/>
              </w:rPr>
            </w:pPr>
            <w:r w:rsidRPr="00C44DF7">
              <w:rPr>
                <w:rFonts w:asciiTheme="minorBidi" w:hAnsiTheme="minorBidi"/>
                <w:sz w:val="20"/>
                <w:szCs w:val="20"/>
                <w:lang w:eastAsia="ru-RU"/>
              </w:rPr>
              <w:t>Форма по ОКУД</w:t>
            </w:r>
          </w:p>
        </w:tc>
        <w:tc>
          <w:tcPr>
            <w:tcW w:w="441" w:type="pct"/>
            <w:vAlign w:val="center"/>
            <w:hideMark/>
          </w:tcPr>
          <w:p w14:paraId="6E03415E" w14:textId="77777777" w:rsidR="00F6348D" w:rsidRPr="00C44DF7" w:rsidRDefault="00F6348D" w:rsidP="00D83C9F">
            <w:pPr>
              <w:jc w:val="center"/>
              <w:rPr>
                <w:rFonts w:asciiTheme="minorBidi" w:hAnsiTheme="minorBidi"/>
                <w:sz w:val="20"/>
                <w:szCs w:val="20"/>
                <w:lang w:eastAsia="ru-RU"/>
              </w:rPr>
            </w:pPr>
            <w:r w:rsidRPr="00C44DF7">
              <w:rPr>
                <w:rFonts w:asciiTheme="minorBidi" w:hAnsiTheme="minorBidi"/>
                <w:sz w:val="20"/>
                <w:szCs w:val="20"/>
                <w:lang w:eastAsia="ru-RU"/>
              </w:rPr>
              <w:t>0330215</w:t>
            </w:r>
          </w:p>
        </w:tc>
      </w:tr>
      <w:tr w:rsidR="00F6348D" w:rsidRPr="00C44DF7" w14:paraId="4AFB4ACE" w14:textId="77777777" w:rsidTr="00D83C9F">
        <w:trPr>
          <w:trHeight w:hRule="exact" w:val="266"/>
        </w:trPr>
        <w:tc>
          <w:tcPr>
            <w:tcW w:w="4188" w:type="pct"/>
            <w:gridSpan w:val="3"/>
            <w:tcBorders>
              <w:top w:val="nil"/>
              <w:left w:val="nil"/>
              <w:right w:val="nil"/>
            </w:tcBorders>
          </w:tcPr>
          <w:p w14:paraId="3AE3AD84" w14:textId="77777777" w:rsidR="00F6348D" w:rsidRPr="00C44DF7" w:rsidRDefault="00F6348D" w:rsidP="00D83C9F">
            <w:pPr>
              <w:jc w:val="center"/>
              <w:rPr>
                <w:rFonts w:asciiTheme="minorBidi" w:hAnsiTheme="minorBidi"/>
                <w:sz w:val="20"/>
                <w:szCs w:val="20"/>
                <w:lang w:eastAsia="ru-RU"/>
              </w:rPr>
            </w:pPr>
          </w:p>
        </w:tc>
        <w:tc>
          <w:tcPr>
            <w:tcW w:w="371" w:type="pct"/>
            <w:tcBorders>
              <w:top w:val="nil"/>
              <w:left w:val="nil"/>
              <w:bottom w:val="nil"/>
            </w:tcBorders>
            <w:vAlign w:val="center"/>
            <w:hideMark/>
          </w:tcPr>
          <w:p w14:paraId="4B84759F" w14:textId="77777777" w:rsidR="00F6348D" w:rsidRPr="00C44DF7" w:rsidRDefault="00F6348D" w:rsidP="00D83C9F">
            <w:pPr>
              <w:ind w:right="-201"/>
              <w:rPr>
                <w:rFonts w:asciiTheme="minorBidi" w:hAnsiTheme="minorBidi"/>
                <w:sz w:val="20"/>
                <w:szCs w:val="20"/>
                <w:lang w:eastAsia="ru-RU"/>
              </w:rPr>
            </w:pPr>
            <w:r w:rsidRPr="00C44DF7">
              <w:rPr>
                <w:rFonts w:asciiTheme="minorBidi" w:hAnsiTheme="minorBidi"/>
                <w:sz w:val="20"/>
                <w:szCs w:val="20"/>
                <w:lang w:eastAsia="ru-RU"/>
              </w:rPr>
              <w:t>по ОКПО</w:t>
            </w:r>
          </w:p>
        </w:tc>
        <w:tc>
          <w:tcPr>
            <w:tcW w:w="441" w:type="pct"/>
            <w:vAlign w:val="center"/>
          </w:tcPr>
          <w:p w14:paraId="33A13858" w14:textId="77777777" w:rsidR="00F6348D" w:rsidRPr="00C44DF7" w:rsidRDefault="00F6348D" w:rsidP="00D83C9F">
            <w:pPr>
              <w:jc w:val="center"/>
              <w:rPr>
                <w:rFonts w:asciiTheme="minorBidi" w:hAnsiTheme="minorBidi"/>
                <w:sz w:val="20"/>
                <w:szCs w:val="20"/>
                <w:lang w:eastAsia="ru-RU"/>
              </w:rPr>
            </w:pPr>
          </w:p>
        </w:tc>
      </w:tr>
      <w:tr w:rsidR="00F6348D" w:rsidRPr="00C44DF7" w14:paraId="12672B6A" w14:textId="77777777" w:rsidTr="00D83C9F">
        <w:trPr>
          <w:trHeight w:hRule="exact" w:val="266"/>
        </w:trPr>
        <w:tc>
          <w:tcPr>
            <w:tcW w:w="4188" w:type="pct"/>
            <w:gridSpan w:val="3"/>
            <w:tcBorders>
              <w:left w:val="nil"/>
              <w:right w:val="nil"/>
            </w:tcBorders>
            <w:hideMark/>
          </w:tcPr>
          <w:p w14:paraId="25719B93" w14:textId="77777777" w:rsidR="00F6348D" w:rsidRPr="00C44DF7" w:rsidRDefault="00F6348D" w:rsidP="00D83C9F">
            <w:pPr>
              <w:jc w:val="center"/>
              <w:rPr>
                <w:rFonts w:asciiTheme="minorBidi" w:hAnsiTheme="minorBidi"/>
                <w:sz w:val="14"/>
                <w:szCs w:val="14"/>
                <w:lang w:eastAsia="ru-RU"/>
              </w:rPr>
            </w:pPr>
            <w:r w:rsidRPr="00C44DF7">
              <w:rPr>
                <w:rFonts w:asciiTheme="minorBidi" w:hAnsiTheme="minorBidi"/>
                <w:sz w:val="14"/>
                <w:szCs w:val="14"/>
                <w:lang w:eastAsia="ru-RU"/>
              </w:rPr>
              <w:t>организация, адрес</w:t>
            </w:r>
          </w:p>
        </w:tc>
        <w:tc>
          <w:tcPr>
            <w:tcW w:w="371" w:type="pct"/>
            <w:tcBorders>
              <w:top w:val="nil"/>
              <w:left w:val="nil"/>
              <w:bottom w:val="nil"/>
            </w:tcBorders>
          </w:tcPr>
          <w:p w14:paraId="126A2EF8" w14:textId="77777777" w:rsidR="00F6348D" w:rsidRPr="00C44DF7" w:rsidRDefault="00F6348D" w:rsidP="00D83C9F">
            <w:pPr>
              <w:ind w:right="113"/>
              <w:jc w:val="center"/>
              <w:rPr>
                <w:rFonts w:asciiTheme="minorBidi" w:hAnsiTheme="minorBidi"/>
                <w:sz w:val="20"/>
                <w:szCs w:val="20"/>
                <w:lang w:eastAsia="ru-RU"/>
              </w:rPr>
            </w:pPr>
          </w:p>
        </w:tc>
        <w:tc>
          <w:tcPr>
            <w:tcW w:w="441" w:type="pct"/>
            <w:vAlign w:val="center"/>
          </w:tcPr>
          <w:p w14:paraId="0E98AE66" w14:textId="77777777" w:rsidR="00F6348D" w:rsidRPr="00C44DF7" w:rsidRDefault="00F6348D" w:rsidP="00D83C9F">
            <w:pPr>
              <w:jc w:val="center"/>
              <w:rPr>
                <w:rFonts w:asciiTheme="minorBidi" w:hAnsiTheme="minorBidi"/>
                <w:sz w:val="20"/>
                <w:szCs w:val="20"/>
                <w:lang w:eastAsia="ru-RU"/>
              </w:rPr>
            </w:pPr>
          </w:p>
        </w:tc>
      </w:tr>
      <w:tr w:rsidR="00F6348D" w:rsidRPr="00C44DF7" w14:paraId="327EC8CD" w14:textId="77777777" w:rsidTr="00D83C9F">
        <w:trPr>
          <w:trHeight w:hRule="exact" w:val="266"/>
        </w:trPr>
        <w:tc>
          <w:tcPr>
            <w:tcW w:w="404" w:type="pct"/>
            <w:tcBorders>
              <w:top w:val="nil"/>
              <w:left w:val="nil"/>
              <w:bottom w:val="nil"/>
              <w:right w:val="nil"/>
            </w:tcBorders>
            <w:vAlign w:val="bottom"/>
            <w:hideMark/>
          </w:tcPr>
          <w:p w14:paraId="1AF9495E" w14:textId="77777777" w:rsidR="00F6348D" w:rsidRPr="00C44DF7" w:rsidRDefault="00F6348D" w:rsidP="00D83C9F">
            <w:pPr>
              <w:ind w:right="113"/>
              <w:rPr>
                <w:rFonts w:asciiTheme="minorBidi" w:hAnsiTheme="minorBidi"/>
                <w:sz w:val="20"/>
                <w:szCs w:val="20"/>
                <w:lang w:eastAsia="ru-RU"/>
              </w:rPr>
            </w:pPr>
            <w:r w:rsidRPr="00C44DF7">
              <w:rPr>
                <w:rFonts w:asciiTheme="minorBidi" w:hAnsiTheme="minorBidi"/>
                <w:sz w:val="20"/>
                <w:szCs w:val="20"/>
                <w:lang w:eastAsia="ru-RU"/>
              </w:rPr>
              <w:t>Поставщик</w:t>
            </w:r>
          </w:p>
        </w:tc>
        <w:tc>
          <w:tcPr>
            <w:tcW w:w="3784" w:type="pct"/>
            <w:gridSpan w:val="2"/>
            <w:tcBorders>
              <w:top w:val="nil"/>
              <w:left w:val="nil"/>
              <w:right w:val="nil"/>
            </w:tcBorders>
            <w:hideMark/>
          </w:tcPr>
          <w:p w14:paraId="6880560A" w14:textId="77777777" w:rsidR="00F6348D" w:rsidRPr="00C44DF7" w:rsidRDefault="00F6348D" w:rsidP="00D83C9F">
            <w:pPr>
              <w:ind w:right="113"/>
              <w:rPr>
                <w:rFonts w:asciiTheme="minorBidi" w:hAnsiTheme="minorBidi"/>
                <w:sz w:val="14"/>
                <w:szCs w:val="14"/>
                <w:lang w:eastAsia="ru-RU"/>
              </w:rPr>
            </w:pPr>
            <w:r w:rsidRPr="00C44DF7">
              <w:rPr>
                <w:rFonts w:asciiTheme="minorBidi" w:hAnsiTheme="minorBidi"/>
                <w:sz w:val="14"/>
                <w:szCs w:val="14"/>
                <w:lang w:eastAsia="ru-RU"/>
              </w:rPr>
              <w:t xml:space="preserve">                                                                                                                                     структурное подразделение</w:t>
            </w:r>
          </w:p>
        </w:tc>
        <w:tc>
          <w:tcPr>
            <w:tcW w:w="371" w:type="pct"/>
            <w:tcBorders>
              <w:top w:val="nil"/>
              <w:left w:val="nil"/>
              <w:bottom w:val="nil"/>
            </w:tcBorders>
            <w:vAlign w:val="center"/>
            <w:hideMark/>
          </w:tcPr>
          <w:p w14:paraId="1E71B4FF" w14:textId="77777777" w:rsidR="00F6348D" w:rsidRPr="00C44DF7" w:rsidRDefault="00F6348D" w:rsidP="00D83C9F">
            <w:pPr>
              <w:ind w:right="113"/>
              <w:jc w:val="right"/>
              <w:rPr>
                <w:rFonts w:asciiTheme="minorBidi" w:hAnsiTheme="minorBidi"/>
                <w:sz w:val="20"/>
                <w:szCs w:val="20"/>
                <w:lang w:eastAsia="ru-RU"/>
              </w:rPr>
            </w:pPr>
            <w:r w:rsidRPr="00C44DF7">
              <w:rPr>
                <w:rFonts w:asciiTheme="minorBidi" w:hAnsiTheme="minorBidi"/>
                <w:sz w:val="20"/>
                <w:szCs w:val="20"/>
                <w:lang w:eastAsia="ru-RU"/>
              </w:rPr>
              <w:t>по ОКПО</w:t>
            </w:r>
          </w:p>
        </w:tc>
        <w:tc>
          <w:tcPr>
            <w:tcW w:w="441" w:type="pct"/>
            <w:vAlign w:val="center"/>
          </w:tcPr>
          <w:p w14:paraId="0B395BAE" w14:textId="77777777" w:rsidR="00F6348D" w:rsidRPr="00C44DF7" w:rsidRDefault="00F6348D" w:rsidP="00D83C9F">
            <w:pPr>
              <w:jc w:val="center"/>
              <w:rPr>
                <w:rFonts w:asciiTheme="minorBidi" w:hAnsiTheme="minorBidi"/>
                <w:sz w:val="20"/>
                <w:szCs w:val="20"/>
                <w:lang w:eastAsia="ru-RU"/>
              </w:rPr>
            </w:pPr>
          </w:p>
        </w:tc>
      </w:tr>
      <w:tr w:rsidR="00F6348D" w:rsidRPr="00C44DF7" w14:paraId="7BC9DFEA" w14:textId="77777777" w:rsidTr="00D83C9F">
        <w:trPr>
          <w:trHeight w:hRule="exact" w:val="266"/>
        </w:trPr>
        <w:tc>
          <w:tcPr>
            <w:tcW w:w="3477" w:type="pct"/>
            <w:gridSpan w:val="2"/>
            <w:tcBorders>
              <w:left w:val="nil"/>
              <w:bottom w:val="nil"/>
              <w:right w:val="nil"/>
            </w:tcBorders>
            <w:hideMark/>
          </w:tcPr>
          <w:p w14:paraId="44EA28DA" w14:textId="77777777" w:rsidR="00F6348D" w:rsidRPr="00C44DF7" w:rsidRDefault="00F6348D" w:rsidP="00D83C9F">
            <w:pPr>
              <w:ind w:right="113"/>
              <w:jc w:val="center"/>
              <w:rPr>
                <w:rFonts w:asciiTheme="minorBidi" w:hAnsiTheme="minorBidi"/>
                <w:sz w:val="14"/>
                <w:szCs w:val="14"/>
                <w:lang w:eastAsia="ru-RU"/>
              </w:rPr>
            </w:pPr>
            <w:r w:rsidRPr="00C44DF7">
              <w:rPr>
                <w:rFonts w:asciiTheme="minorBidi" w:hAnsiTheme="minorBidi"/>
                <w:sz w:val="14"/>
                <w:szCs w:val="14"/>
                <w:lang w:eastAsia="ru-RU"/>
              </w:rPr>
              <w:t xml:space="preserve">                                                     наименование, адрес, номер телефона., банковские реквизиты</w:t>
            </w:r>
          </w:p>
        </w:tc>
        <w:tc>
          <w:tcPr>
            <w:tcW w:w="1082" w:type="pct"/>
            <w:gridSpan w:val="2"/>
            <w:tcBorders>
              <w:top w:val="nil"/>
              <w:left w:val="nil"/>
              <w:bottom w:val="nil"/>
            </w:tcBorders>
            <w:vAlign w:val="center"/>
            <w:hideMark/>
          </w:tcPr>
          <w:p w14:paraId="662E1EDE" w14:textId="77777777" w:rsidR="00F6348D" w:rsidRPr="00C44DF7" w:rsidRDefault="00F6348D" w:rsidP="00D83C9F">
            <w:pPr>
              <w:ind w:right="113"/>
              <w:jc w:val="right"/>
              <w:rPr>
                <w:rFonts w:asciiTheme="minorBidi" w:hAnsiTheme="minorBidi"/>
                <w:sz w:val="20"/>
                <w:szCs w:val="20"/>
                <w:lang w:eastAsia="ru-RU"/>
              </w:rPr>
            </w:pPr>
            <w:r w:rsidRPr="00C44DF7">
              <w:rPr>
                <w:rFonts w:asciiTheme="minorBidi" w:hAnsiTheme="minorBidi"/>
                <w:sz w:val="20"/>
                <w:szCs w:val="20"/>
                <w:lang w:eastAsia="ru-RU"/>
              </w:rPr>
              <w:t>Вид деятельности по ОКДП</w:t>
            </w:r>
          </w:p>
        </w:tc>
        <w:tc>
          <w:tcPr>
            <w:tcW w:w="441" w:type="pct"/>
            <w:vAlign w:val="center"/>
          </w:tcPr>
          <w:p w14:paraId="1263052A" w14:textId="77777777" w:rsidR="00F6348D" w:rsidRPr="00C44DF7" w:rsidRDefault="00F6348D" w:rsidP="00D83C9F">
            <w:pPr>
              <w:jc w:val="center"/>
              <w:rPr>
                <w:rFonts w:asciiTheme="minorBidi" w:hAnsiTheme="minorBidi"/>
                <w:sz w:val="20"/>
                <w:szCs w:val="20"/>
                <w:lang w:eastAsia="ru-RU"/>
              </w:rPr>
            </w:pPr>
          </w:p>
        </w:tc>
      </w:tr>
      <w:tr w:rsidR="00F6348D" w:rsidRPr="00C44DF7" w14:paraId="3BC695D0" w14:textId="77777777" w:rsidTr="00D83C9F">
        <w:trPr>
          <w:trHeight w:hRule="exact" w:val="266"/>
        </w:trPr>
        <w:tc>
          <w:tcPr>
            <w:tcW w:w="4559" w:type="pct"/>
            <w:gridSpan w:val="4"/>
            <w:tcBorders>
              <w:top w:val="nil"/>
              <w:left w:val="nil"/>
              <w:bottom w:val="nil"/>
            </w:tcBorders>
            <w:vAlign w:val="center"/>
            <w:hideMark/>
          </w:tcPr>
          <w:p w14:paraId="0AA0150A" w14:textId="77777777" w:rsidR="00F6348D" w:rsidRPr="00C44DF7" w:rsidRDefault="00F6348D" w:rsidP="00D83C9F">
            <w:pPr>
              <w:ind w:right="113"/>
              <w:jc w:val="right"/>
              <w:rPr>
                <w:rFonts w:asciiTheme="minorBidi" w:hAnsiTheme="minorBidi"/>
                <w:sz w:val="20"/>
                <w:szCs w:val="20"/>
                <w:lang w:eastAsia="ru-RU"/>
              </w:rPr>
            </w:pPr>
            <w:r w:rsidRPr="00C44DF7">
              <w:rPr>
                <w:rFonts w:asciiTheme="minorBidi" w:hAnsiTheme="minorBidi"/>
                <w:sz w:val="20"/>
                <w:szCs w:val="20"/>
                <w:lang w:eastAsia="ru-RU"/>
              </w:rPr>
              <w:t>Вид операции</w:t>
            </w:r>
          </w:p>
        </w:tc>
        <w:tc>
          <w:tcPr>
            <w:tcW w:w="441" w:type="pct"/>
            <w:vAlign w:val="center"/>
          </w:tcPr>
          <w:p w14:paraId="3A53CC04" w14:textId="77777777" w:rsidR="00F6348D" w:rsidRPr="00C44DF7" w:rsidRDefault="00F6348D" w:rsidP="00D83C9F">
            <w:pPr>
              <w:jc w:val="center"/>
              <w:rPr>
                <w:rFonts w:asciiTheme="minorBidi" w:hAnsiTheme="minorBidi"/>
                <w:sz w:val="20"/>
                <w:szCs w:val="20"/>
                <w:lang w:eastAsia="ru-RU"/>
              </w:rPr>
            </w:pPr>
          </w:p>
        </w:tc>
      </w:tr>
    </w:tbl>
    <w:p w14:paraId="4C6E16AB" w14:textId="77777777" w:rsidR="00F6348D" w:rsidRPr="00C44DF7" w:rsidRDefault="00F6348D" w:rsidP="00F6348D">
      <w:pPr>
        <w:jc w:val="center"/>
        <w:rPr>
          <w:rFonts w:asciiTheme="minorBidi" w:hAnsiTheme="minorBidi"/>
          <w:sz w:val="16"/>
          <w:szCs w:val="16"/>
          <w:lang w:eastAsia="ru-RU"/>
        </w:rPr>
      </w:pPr>
    </w:p>
    <w:tbl>
      <w:tblPr>
        <w:tblpPr w:leftFromText="180" w:rightFromText="180" w:vertAnchor="text" w:tblpX="5" w:tblpY="1"/>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1E0" w:firstRow="1" w:lastRow="1" w:firstColumn="1" w:lastColumn="1" w:noHBand="0" w:noVBand="0"/>
      </w:tblPr>
      <w:tblGrid>
        <w:gridCol w:w="8505"/>
        <w:gridCol w:w="851"/>
        <w:gridCol w:w="1418"/>
      </w:tblGrid>
      <w:tr w:rsidR="00F6348D" w:rsidRPr="00C44DF7" w14:paraId="465251A8" w14:textId="77777777" w:rsidTr="00D83C9F">
        <w:trPr>
          <w:trHeight w:val="397"/>
        </w:trPr>
        <w:tc>
          <w:tcPr>
            <w:tcW w:w="8505" w:type="dxa"/>
            <w:tcBorders>
              <w:top w:val="nil"/>
              <w:left w:val="nil"/>
              <w:bottom w:val="nil"/>
            </w:tcBorders>
            <w:vAlign w:val="center"/>
            <w:hideMark/>
          </w:tcPr>
          <w:p w14:paraId="36686A40" w14:textId="77777777" w:rsidR="00F6348D" w:rsidRPr="00B15C21" w:rsidRDefault="00F6348D" w:rsidP="00D83C9F">
            <w:pPr>
              <w:jc w:val="center"/>
              <w:rPr>
                <w:rFonts w:asciiTheme="minorBidi" w:hAnsiTheme="minorBidi"/>
                <w:b/>
                <w:szCs w:val="20"/>
                <w:lang w:eastAsia="ru-RU"/>
              </w:rPr>
            </w:pPr>
            <w:r w:rsidRPr="00C44DF7">
              <w:rPr>
                <w:rFonts w:asciiTheme="minorBidi" w:hAnsiTheme="minorBidi"/>
                <w:sz w:val="18"/>
                <w:szCs w:val="18"/>
                <w:lang w:eastAsia="ru-RU"/>
              </w:rPr>
              <w:t xml:space="preserve">                                                                             </w:t>
            </w:r>
            <w:r w:rsidRPr="00B15C21">
              <w:rPr>
                <w:rFonts w:asciiTheme="minorBidi" w:hAnsiTheme="minorBidi"/>
                <w:b/>
                <w:szCs w:val="20"/>
                <w:lang w:eastAsia="ru-RU"/>
              </w:rPr>
              <w:t>АКТ</w:t>
            </w:r>
          </w:p>
          <w:p w14:paraId="5EC0E1B4" w14:textId="77777777" w:rsidR="00F6348D" w:rsidRPr="00C44DF7" w:rsidRDefault="00F6348D" w:rsidP="00D83C9F">
            <w:pPr>
              <w:rPr>
                <w:rFonts w:asciiTheme="minorBidi" w:hAnsiTheme="minorBidi"/>
                <w:b/>
                <w:sz w:val="18"/>
                <w:szCs w:val="18"/>
                <w:lang w:eastAsia="ru-RU"/>
              </w:rPr>
            </w:pPr>
            <w:r w:rsidRPr="00C44DF7">
              <w:rPr>
                <w:rFonts w:asciiTheme="minorBidi" w:hAnsiTheme="minorBidi"/>
                <w:b/>
                <w:sz w:val="18"/>
                <w:szCs w:val="18"/>
                <w:lang w:eastAsia="ru-RU"/>
              </w:rPr>
              <w:t xml:space="preserve">                                                                                                             О ПОРЧЕ, БОЕ, ЛОМЕ</w:t>
            </w:r>
          </w:p>
          <w:p w14:paraId="289FA908" w14:textId="77777777" w:rsidR="00F6348D" w:rsidRPr="0060040F" w:rsidRDefault="00F6348D" w:rsidP="00D83C9F">
            <w:pPr>
              <w:rPr>
                <w:rFonts w:asciiTheme="minorBidi" w:hAnsiTheme="minorBidi"/>
                <w:b/>
                <w:sz w:val="18"/>
                <w:szCs w:val="18"/>
                <w:lang w:eastAsia="ru-RU"/>
              </w:rPr>
            </w:pPr>
            <w:r w:rsidRPr="0060040F">
              <w:rPr>
                <w:rFonts w:asciiTheme="minorBidi" w:hAnsiTheme="minorBidi"/>
                <w:b/>
                <w:sz w:val="18"/>
                <w:szCs w:val="18"/>
                <w:lang w:eastAsia="ru-RU"/>
              </w:rPr>
              <w:t xml:space="preserve">                                                                                           ТОВАРНО-МАТЕРИАЛЬНЫХ ЦЕННОСТЕЙ</w:t>
            </w:r>
          </w:p>
        </w:tc>
        <w:tc>
          <w:tcPr>
            <w:tcW w:w="851" w:type="dxa"/>
            <w:vAlign w:val="center"/>
            <w:hideMark/>
          </w:tcPr>
          <w:p w14:paraId="10246E4D" w14:textId="77777777" w:rsidR="00F6348D" w:rsidRPr="0060040F" w:rsidRDefault="00F6348D" w:rsidP="00D83C9F">
            <w:pPr>
              <w:jc w:val="center"/>
              <w:rPr>
                <w:rFonts w:asciiTheme="minorBidi" w:hAnsiTheme="minorBidi"/>
                <w:sz w:val="18"/>
                <w:szCs w:val="18"/>
                <w:lang w:eastAsia="ru-RU"/>
              </w:rPr>
            </w:pPr>
            <w:r w:rsidRPr="0060040F">
              <w:rPr>
                <w:rFonts w:asciiTheme="minorBidi" w:hAnsiTheme="minorBidi"/>
                <w:sz w:val="18"/>
                <w:szCs w:val="18"/>
                <w:lang w:eastAsia="ru-RU"/>
              </w:rPr>
              <w:t>Номер</w:t>
            </w:r>
          </w:p>
          <w:p w14:paraId="60A84402" w14:textId="77777777" w:rsidR="00F6348D" w:rsidRPr="0060040F" w:rsidRDefault="00F6348D" w:rsidP="00D83C9F">
            <w:pPr>
              <w:jc w:val="center"/>
              <w:rPr>
                <w:rFonts w:asciiTheme="minorBidi" w:hAnsiTheme="minorBidi"/>
                <w:sz w:val="18"/>
                <w:szCs w:val="18"/>
                <w:lang w:eastAsia="ru-RU"/>
              </w:rPr>
            </w:pPr>
            <w:r w:rsidRPr="0060040F">
              <w:rPr>
                <w:rFonts w:asciiTheme="minorBidi" w:hAnsiTheme="minorBidi"/>
                <w:sz w:val="18"/>
                <w:szCs w:val="18"/>
                <w:lang w:eastAsia="ru-RU"/>
              </w:rPr>
              <w:t>документа</w:t>
            </w:r>
          </w:p>
        </w:tc>
        <w:tc>
          <w:tcPr>
            <w:tcW w:w="1418" w:type="dxa"/>
            <w:vAlign w:val="center"/>
            <w:hideMark/>
          </w:tcPr>
          <w:p w14:paraId="3245D7DF" w14:textId="77777777" w:rsidR="00F6348D" w:rsidRPr="0060040F" w:rsidRDefault="00F6348D" w:rsidP="00D83C9F">
            <w:pPr>
              <w:jc w:val="center"/>
              <w:rPr>
                <w:rFonts w:asciiTheme="minorBidi" w:hAnsiTheme="minorBidi"/>
                <w:sz w:val="18"/>
                <w:szCs w:val="18"/>
                <w:lang w:eastAsia="ru-RU"/>
              </w:rPr>
            </w:pPr>
            <w:r w:rsidRPr="0060040F">
              <w:rPr>
                <w:rFonts w:asciiTheme="minorBidi" w:hAnsiTheme="minorBidi"/>
                <w:sz w:val="18"/>
                <w:szCs w:val="18"/>
                <w:lang w:eastAsia="ru-RU"/>
              </w:rPr>
              <w:t xml:space="preserve">Дата </w:t>
            </w:r>
          </w:p>
          <w:p w14:paraId="3C774301" w14:textId="77777777" w:rsidR="00F6348D" w:rsidRPr="0060040F" w:rsidRDefault="00F6348D" w:rsidP="00D83C9F">
            <w:pPr>
              <w:jc w:val="center"/>
              <w:rPr>
                <w:rFonts w:asciiTheme="minorBidi" w:hAnsiTheme="minorBidi"/>
                <w:sz w:val="18"/>
                <w:szCs w:val="18"/>
                <w:lang w:eastAsia="ru-RU"/>
              </w:rPr>
            </w:pPr>
            <w:r w:rsidRPr="0060040F">
              <w:rPr>
                <w:rFonts w:asciiTheme="minorBidi" w:hAnsiTheme="minorBidi"/>
                <w:sz w:val="18"/>
                <w:szCs w:val="18"/>
                <w:lang w:eastAsia="ru-RU"/>
              </w:rPr>
              <w:t>составления</w:t>
            </w:r>
          </w:p>
        </w:tc>
      </w:tr>
      <w:tr w:rsidR="00F6348D" w:rsidRPr="00C44DF7" w14:paraId="20A52AD9" w14:textId="77777777" w:rsidTr="00D83C9F">
        <w:trPr>
          <w:trHeight w:val="397"/>
        </w:trPr>
        <w:tc>
          <w:tcPr>
            <w:tcW w:w="8505" w:type="dxa"/>
            <w:tcBorders>
              <w:top w:val="nil"/>
              <w:left w:val="nil"/>
              <w:bottom w:val="nil"/>
            </w:tcBorders>
            <w:vAlign w:val="center"/>
          </w:tcPr>
          <w:p w14:paraId="5F138122" w14:textId="77777777" w:rsidR="00F6348D" w:rsidRPr="00C44DF7" w:rsidRDefault="00F6348D" w:rsidP="00D83C9F">
            <w:pPr>
              <w:jc w:val="center"/>
              <w:rPr>
                <w:rFonts w:asciiTheme="minorBidi" w:hAnsiTheme="minorBidi"/>
                <w:sz w:val="18"/>
                <w:szCs w:val="18"/>
                <w:lang w:eastAsia="ru-RU"/>
              </w:rPr>
            </w:pPr>
          </w:p>
        </w:tc>
        <w:tc>
          <w:tcPr>
            <w:tcW w:w="851" w:type="dxa"/>
            <w:vAlign w:val="center"/>
          </w:tcPr>
          <w:p w14:paraId="0A4DCCCC" w14:textId="77777777" w:rsidR="00F6348D" w:rsidRPr="00C44DF7" w:rsidRDefault="00F6348D" w:rsidP="00D83C9F">
            <w:pPr>
              <w:jc w:val="center"/>
              <w:rPr>
                <w:rFonts w:asciiTheme="minorBidi" w:hAnsiTheme="minorBidi"/>
                <w:sz w:val="18"/>
                <w:szCs w:val="18"/>
                <w:lang w:eastAsia="ru-RU"/>
              </w:rPr>
            </w:pPr>
          </w:p>
        </w:tc>
        <w:tc>
          <w:tcPr>
            <w:tcW w:w="1418" w:type="dxa"/>
            <w:vAlign w:val="center"/>
          </w:tcPr>
          <w:p w14:paraId="65B6609C" w14:textId="77777777" w:rsidR="00F6348D" w:rsidRPr="00C44DF7" w:rsidRDefault="00F6348D" w:rsidP="00D83C9F">
            <w:pPr>
              <w:jc w:val="center"/>
              <w:rPr>
                <w:rFonts w:asciiTheme="minorBidi" w:hAnsiTheme="minorBidi"/>
                <w:sz w:val="18"/>
                <w:szCs w:val="18"/>
                <w:lang w:eastAsia="ru-RU"/>
              </w:rPr>
            </w:pPr>
          </w:p>
        </w:tc>
      </w:tr>
    </w:tbl>
    <w:p w14:paraId="7B698911" w14:textId="77777777" w:rsidR="00F6348D" w:rsidRPr="00C44DF7" w:rsidRDefault="00F6348D" w:rsidP="00F6348D">
      <w:pPr>
        <w:rPr>
          <w:rFonts w:asciiTheme="minorBidi" w:hAnsiTheme="minorBidi"/>
          <w:szCs w:val="20"/>
          <w:lang w:eastAsia="ru-RU"/>
        </w:rPr>
      </w:pPr>
    </w:p>
    <w:p w14:paraId="1ABC40E5" w14:textId="77777777" w:rsidR="00F6348D" w:rsidRPr="00C44DF7" w:rsidRDefault="00F6348D" w:rsidP="00F6348D">
      <w:pPr>
        <w:jc w:val="center"/>
        <w:rPr>
          <w:rFonts w:asciiTheme="minorBidi" w:hAnsiTheme="minorBidi"/>
          <w:szCs w:val="20"/>
          <w:lang w:eastAsia="ru-RU"/>
        </w:rPr>
      </w:pPr>
      <w:r w:rsidRPr="00C44DF7">
        <w:rPr>
          <w:rFonts w:asciiTheme="minorBidi" w:hAnsiTheme="minorBidi"/>
          <w:szCs w:val="20"/>
          <w:lang w:eastAsia="ru-RU"/>
        </w:rPr>
        <w:t>УТВЕРЖДАЮ</w:t>
      </w:r>
    </w:p>
    <w:p w14:paraId="43126470" w14:textId="77777777" w:rsidR="00F6348D" w:rsidRPr="00C44DF7" w:rsidRDefault="00F6348D" w:rsidP="00F6348D">
      <w:pPr>
        <w:jc w:val="center"/>
        <w:rPr>
          <w:rFonts w:asciiTheme="minorBidi" w:hAnsiTheme="minorBidi"/>
          <w:szCs w:val="20"/>
          <w:lang w:eastAsia="ru-RU"/>
        </w:rPr>
      </w:pPr>
      <w:r w:rsidRPr="00C44DF7">
        <w:rPr>
          <w:rFonts w:asciiTheme="minorBidi" w:hAnsiTheme="minorBidi"/>
          <w:szCs w:val="20"/>
          <w:lang w:eastAsia="ru-RU"/>
        </w:rPr>
        <w:t>Руководитель                                 _________________</w:t>
      </w:r>
    </w:p>
    <w:p w14:paraId="33A3EEF6" w14:textId="77777777" w:rsidR="00F6348D" w:rsidRPr="00C44DF7" w:rsidRDefault="00F6348D" w:rsidP="00F6348D">
      <w:pPr>
        <w:ind w:left="11344" w:firstLine="709"/>
        <w:rPr>
          <w:rFonts w:asciiTheme="minorBidi" w:hAnsiTheme="minorBidi"/>
          <w:sz w:val="16"/>
          <w:szCs w:val="16"/>
          <w:lang w:eastAsia="ru-RU"/>
        </w:rPr>
      </w:pPr>
      <w:r w:rsidRPr="00C44DF7">
        <w:rPr>
          <w:rFonts w:asciiTheme="minorBidi" w:hAnsiTheme="minorBidi"/>
          <w:sz w:val="16"/>
          <w:szCs w:val="16"/>
          <w:lang w:eastAsia="ru-RU"/>
        </w:rPr>
        <w:t xml:space="preserve">      </w:t>
      </w:r>
    </w:p>
    <w:p w14:paraId="331317C7" w14:textId="77777777" w:rsidR="00F6348D" w:rsidRPr="00C44DF7" w:rsidRDefault="00F6348D" w:rsidP="00F6348D">
      <w:pPr>
        <w:ind w:left="8508" w:firstLine="709"/>
        <w:jc w:val="center"/>
        <w:rPr>
          <w:rFonts w:asciiTheme="minorBidi" w:hAnsiTheme="minorBidi"/>
          <w:szCs w:val="20"/>
          <w:lang w:eastAsia="ru-RU"/>
        </w:rPr>
      </w:pPr>
      <w:r w:rsidRPr="00C44DF7">
        <w:rPr>
          <w:rFonts w:asciiTheme="minorBidi" w:hAnsiTheme="minorBidi"/>
          <w:szCs w:val="20"/>
          <w:lang w:eastAsia="ru-RU"/>
        </w:rPr>
        <w:t xml:space="preserve">         ___________      __________________</w:t>
      </w:r>
    </w:p>
    <w:p w14:paraId="7E8400E9" w14:textId="77777777" w:rsidR="00F6348D" w:rsidRPr="00C44DF7" w:rsidRDefault="00F6348D" w:rsidP="00F6348D">
      <w:pPr>
        <w:ind w:left="8508"/>
        <w:jc w:val="center"/>
        <w:rPr>
          <w:rFonts w:asciiTheme="minorBidi" w:hAnsiTheme="minorBidi"/>
          <w:sz w:val="16"/>
          <w:szCs w:val="16"/>
          <w:lang w:eastAsia="ru-RU"/>
        </w:rPr>
      </w:pPr>
      <w:r w:rsidRPr="00C44DF7">
        <w:rPr>
          <w:rFonts w:asciiTheme="minorBidi" w:hAnsiTheme="minorBidi"/>
          <w:sz w:val="16"/>
          <w:szCs w:val="16"/>
          <w:lang w:eastAsia="ru-RU"/>
        </w:rPr>
        <w:t xml:space="preserve"> </w:t>
      </w:r>
      <w:r w:rsidRPr="00C44DF7">
        <w:rPr>
          <w:rFonts w:asciiTheme="minorBidi" w:hAnsiTheme="minorBidi"/>
          <w:sz w:val="16"/>
          <w:szCs w:val="16"/>
          <w:lang w:eastAsia="ru-RU"/>
        </w:rPr>
        <w:tab/>
        <w:t xml:space="preserve">                подпись                     расшифровка подписи</w:t>
      </w:r>
    </w:p>
    <w:tbl>
      <w:tblPr>
        <w:tblpPr w:leftFromText="180" w:rightFromText="180" w:vertAnchor="text" w:horzAnchor="page" w:tblpX="9928" w:tblpY="208"/>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1E0" w:firstRow="1" w:lastRow="1" w:firstColumn="1" w:lastColumn="1" w:noHBand="0" w:noVBand="0"/>
      </w:tblPr>
      <w:tblGrid>
        <w:gridCol w:w="1134"/>
      </w:tblGrid>
      <w:tr w:rsidR="00F6348D" w:rsidRPr="00C44DF7" w14:paraId="604BEBB8" w14:textId="77777777" w:rsidTr="00D83C9F">
        <w:trPr>
          <w:trHeight w:val="397"/>
        </w:trPr>
        <w:tc>
          <w:tcPr>
            <w:tcW w:w="1134" w:type="dxa"/>
            <w:vAlign w:val="center"/>
          </w:tcPr>
          <w:p w14:paraId="2923DFC2" w14:textId="77777777" w:rsidR="00F6348D" w:rsidRPr="00C44DF7" w:rsidRDefault="00F6348D" w:rsidP="00D83C9F">
            <w:pPr>
              <w:jc w:val="center"/>
              <w:rPr>
                <w:rFonts w:asciiTheme="minorBidi" w:hAnsiTheme="minorBidi"/>
                <w:sz w:val="18"/>
                <w:szCs w:val="18"/>
                <w:lang w:eastAsia="ru-RU"/>
              </w:rPr>
            </w:pPr>
          </w:p>
        </w:tc>
      </w:tr>
    </w:tbl>
    <w:p w14:paraId="5B9ECE4E" w14:textId="77777777" w:rsidR="00F6348D" w:rsidRPr="00C44DF7" w:rsidRDefault="00F6348D" w:rsidP="00F6348D">
      <w:pPr>
        <w:jc w:val="right"/>
        <w:rPr>
          <w:rFonts w:asciiTheme="minorBidi" w:hAnsiTheme="minorBidi"/>
          <w:szCs w:val="20"/>
          <w:lang w:eastAsia="ru-RU"/>
        </w:rPr>
      </w:pPr>
      <w:r w:rsidRPr="00C44DF7">
        <w:rPr>
          <w:rFonts w:asciiTheme="minorBidi" w:hAnsiTheme="minorBidi"/>
          <w:szCs w:val="20"/>
          <w:lang w:eastAsia="ru-RU"/>
        </w:rPr>
        <w:t xml:space="preserve">                                                                                                                                                                                                                                                     «____» __________________________ </w:t>
      </w:r>
    </w:p>
    <w:p w14:paraId="765D65B7" w14:textId="77777777" w:rsidR="00F6348D" w:rsidRPr="00C44DF7" w:rsidRDefault="00F6348D" w:rsidP="00F6348D">
      <w:pPr>
        <w:jc w:val="right"/>
        <w:rPr>
          <w:rFonts w:asciiTheme="minorBidi" w:hAnsiTheme="minorBidi"/>
          <w:szCs w:val="20"/>
          <w:lang w:eastAsia="ru-RU"/>
        </w:rPr>
      </w:pPr>
      <w:r w:rsidRPr="00C44DF7">
        <w:rPr>
          <w:rFonts w:asciiTheme="minorBidi" w:hAnsiTheme="minorBidi"/>
          <w:szCs w:val="20"/>
          <w:lang w:eastAsia="ru-RU"/>
        </w:rPr>
        <w:t>200 ___ г.</w:t>
      </w:r>
    </w:p>
    <w:p w14:paraId="78142672" w14:textId="77777777" w:rsidR="00F6348D" w:rsidRPr="00C44DF7" w:rsidRDefault="00F6348D" w:rsidP="00F6348D">
      <w:pPr>
        <w:rPr>
          <w:rFonts w:asciiTheme="minorBidi" w:hAnsiTheme="minorBidi"/>
          <w:szCs w:val="20"/>
          <w:lang w:eastAsia="ru-RU"/>
        </w:rPr>
      </w:pPr>
      <w:r w:rsidRPr="00C44DF7">
        <w:rPr>
          <w:rFonts w:asciiTheme="minorBidi" w:hAnsiTheme="minorBidi"/>
          <w:szCs w:val="20"/>
          <w:lang w:eastAsia="ru-RU"/>
        </w:rPr>
        <w:t xml:space="preserve">Комиссия произвела осмотр товарно-материальных ценностей, подлежащих уценке (списанию)           Код   </w:t>
      </w:r>
    </w:p>
    <w:p w14:paraId="3813E51E" w14:textId="77777777" w:rsidR="00F6348D" w:rsidRPr="00C44DF7" w:rsidRDefault="00F6348D" w:rsidP="00F6348D">
      <w:pPr>
        <w:rPr>
          <w:rFonts w:asciiTheme="minorBidi" w:hAnsiTheme="minorBidi"/>
          <w:szCs w:val="20"/>
          <w:lang w:eastAsia="ru-RU"/>
        </w:rPr>
      </w:pPr>
      <w:r w:rsidRPr="00C44DF7">
        <w:rPr>
          <w:rFonts w:asciiTheme="minorBidi" w:hAnsiTheme="minorBidi"/>
          <w:szCs w:val="20"/>
          <w:lang w:eastAsia="ru-RU"/>
        </w:rPr>
        <w:t>вследствие _________________________________________________________________________</w:t>
      </w:r>
    </w:p>
    <w:p w14:paraId="6E49738E" w14:textId="77777777" w:rsidR="00F6348D" w:rsidRPr="00C44DF7" w:rsidRDefault="00F6348D" w:rsidP="00F6348D">
      <w:pPr>
        <w:rPr>
          <w:rFonts w:asciiTheme="minorBidi" w:hAnsiTheme="minorBidi"/>
          <w:sz w:val="16"/>
          <w:szCs w:val="16"/>
          <w:lang w:eastAsia="ru-RU"/>
        </w:rPr>
      </w:pPr>
      <w:r w:rsidRPr="00C44DF7">
        <w:rPr>
          <w:rFonts w:asciiTheme="minorBidi" w:hAnsiTheme="minorBidi"/>
          <w:sz w:val="16"/>
          <w:szCs w:val="16"/>
          <w:lang w:eastAsia="ru-RU"/>
        </w:rPr>
        <w:t xml:space="preserve">                                                                                     наименование причины</w:t>
      </w:r>
    </w:p>
    <w:p w14:paraId="12E30F9E" w14:textId="77777777" w:rsidR="00F6348D" w:rsidRPr="00C44DF7" w:rsidRDefault="00F6348D" w:rsidP="00F6348D">
      <w:pPr>
        <w:rPr>
          <w:rFonts w:asciiTheme="minorBidi" w:hAnsiTheme="minorBidi"/>
          <w:sz w:val="16"/>
          <w:szCs w:val="16"/>
          <w:lang w:eastAsia="ru-RU"/>
        </w:rPr>
      </w:pPr>
      <w:r w:rsidRPr="00C44DF7">
        <w:rPr>
          <w:rFonts w:asciiTheme="minorBidi" w:hAnsiTheme="minorBidi"/>
          <w:sz w:val="16"/>
          <w:szCs w:val="16"/>
          <w:lang w:eastAsia="ru-RU"/>
        </w:rPr>
        <w:t>и установила:</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1E0" w:firstRow="1" w:lastRow="1" w:firstColumn="1" w:lastColumn="1" w:noHBand="0" w:noVBand="0"/>
      </w:tblPr>
      <w:tblGrid>
        <w:gridCol w:w="2025"/>
        <w:gridCol w:w="798"/>
        <w:gridCol w:w="798"/>
        <w:gridCol w:w="798"/>
        <w:gridCol w:w="798"/>
        <w:gridCol w:w="798"/>
        <w:gridCol w:w="798"/>
        <w:gridCol w:w="1139"/>
        <w:gridCol w:w="1309"/>
        <w:gridCol w:w="871"/>
        <w:gridCol w:w="1085"/>
        <w:gridCol w:w="1375"/>
        <w:gridCol w:w="1309"/>
        <w:gridCol w:w="741"/>
        <w:gridCol w:w="1129"/>
      </w:tblGrid>
      <w:tr w:rsidR="00F6348D" w:rsidRPr="00C44DF7" w14:paraId="150BAA98" w14:textId="77777777" w:rsidTr="00D83C9F">
        <w:trPr>
          <w:trHeight w:val="397"/>
        </w:trPr>
        <w:tc>
          <w:tcPr>
            <w:tcW w:w="894" w:type="pct"/>
            <w:gridSpan w:val="2"/>
            <w:vAlign w:val="center"/>
            <w:hideMark/>
          </w:tcPr>
          <w:p w14:paraId="2BDACBC9" w14:textId="77777777" w:rsidR="00F6348D" w:rsidRPr="00C44DF7" w:rsidRDefault="00F6348D" w:rsidP="00D83C9F">
            <w:pPr>
              <w:jc w:val="center"/>
              <w:rPr>
                <w:rFonts w:asciiTheme="minorBidi" w:hAnsiTheme="minorBidi"/>
                <w:sz w:val="18"/>
                <w:szCs w:val="18"/>
                <w:lang w:eastAsia="ru-RU"/>
              </w:rPr>
            </w:pPr>
            <w:r w:rsidRPr="00C44DF7">
              <w:rPr>
                <w:rFonts w:asciiTheme="minorBidi" w:hAnsiTheme="minorBidi"/>
                <w:sz w:val="18"/>
                <w:szCs w:val="18"/>
                <w:lang w:eastAsia="ru-RU"/>
              </w:rPr>
              <w:t>Товарно-материальные ценности</w:t>
            </w:r>
          </w:p>
        </w:tc>
        <w:tc>
          <w:tcPr>
            <w:tcW w:w="505" w:type="pct"/>
            <w:gridSpan w:val="2"/>
            <w:vAlign w:val="center"/>
            <w:hideMark/>
          </w:tcPr>
          <w:p w14:paraId="03C89805" w14:textId="77777777" w:rsidR="00F6348D" w:rsidRPr="00C44DF7" w:rsidRDefault="00F6348D" w:rsidP="00D83C9F">
            <w:pPr>
              <w:jc w:val="center"/>
              <w:rPr>
                <w:rFonts w:asciiTheme="minorBidi" w:hAnsiTheme="minorBidi"/>
                <w:sz w:val="18"/>
                <w:szCs w:val="18"/>
                <w:lang w:eastAsia="ru-RU"/>
              </w:rPr>
            </w:pPr>
            <w:r w:rsidRPr="00C44DF7">
              <w:rPr>
                <w:rFonts w:asciiTheme="minorBidi" w:hAnsiTheme="minorBidi"/>
                <w:sz w:val="18"/>
                <w:szCs w:val="18"/>
                <w:lang w:eastAsia="ru-RU"/>
              </w:rPr>
              <w:t>Единица</w:t>
            </w:r>
          </w:p>
          <w:p w14:paraId="417C9B8F" w14:textId="77777777" w:rsidR="00F6348D" w:rsidRPr="00C44DF7" w:rsidRDefault="00F6348D" w:rsidP="00D83C9F">
            <w:pPr>
              <w:jc w:val="center"/>
              <w:rPr>
                <w:rFonts w:asciiTheme="minorBidi" w:hAnsiTheme="minorBidi"/>
                <w:sz w:val="18"/>
                <w:szCs w:val="18"/>
                <w:lang w:eastAsia="ru-RU"/>
              </w:rPr>
            </w:pPr>
            <w:r w:rsidRPr="00C44DF7">
              <w:rPr>
                <w:rFonts w:asciiTheme="minorBidi" w:hAnsiTheme="minorBidi"/>
                <w:sz w:val="18"/>
                <w:szCs w:val="18"/>
                <w:lang w:eastAsia="ru-RU"/>
              </w:rPr>
              <w:t>измерения</w:t>
            </w:r>
          </w:p>
        </w:tc>
        <w:tc>
          <w:tcPr>
            <w:tcW w:w="253" w:type="pct"/>
            <w:vMerge w:val="restart"/>
            <w:vAlign w:val="center"/>
            <w:hideMark/>
          </w:tcPr>
          <w:p w14:paraId="64688913" w14:textId="77777777" w:rsidR="00F6348D" w:rsidRPr="00C44DF7" w:rsidRDefault="00F6348D" w:rsidP="00D83C9F">
            <w:pPr>
              <w:jc w:val="center"/>
              <w:rPr>
                <w:rFonts w:asciiTheme="minorBidi" w:hAnsiTheme="minorBidi"/>
                <w:sz w:val="18"/>
                <w:szCs w:val="18"/>
                <w:lang w:eastAsia="ru-RU"/>
              </w:rPr>
            </w:pPr>
            <w:r w:rsidRPr="00C44DF7">
              <w:rPr>
                <w:rFonts w:asciiTheme="minorBidi" w:hAnsiTheme="minorBidi"/>
                <w:sz w:val="18"/>
                <w:szCs w:val="18"/>
                <w:lang w:eastAsia="ru-RU"/>
              </w:rPr>
              <w:t>Артикул</w:t>
            </w:r>
          </w:p>
          <w:p w14:paraId="195F8CB9" w14:textId="77777777" w:rsidR="00F6348D" w:rsidRPr="00C44DF7" w:rsidRDefault="00F6348D" w:rsidP="00D83C9F">
            <w:pPr>
              <w:jc w:val="center"/>
              <w:rPr>
                <w:rFonts w:asciiTheme="minorBidi" w:hAnsiTheme="minorBidi"/>
                <w:sz w:val="18"/>
                <w:szCs w:val="18"/>
                <w:lang w:eastAsia="ru-RU"/>
              </w:rPr>
            </w:pPr>
            <w:r w:rsidRPr="00C44DF7">
              <w:rPr>
                <w:rFonts w:asciiTheme="minorBidi" w:hAnsiTheme="minorBidi"/>
                <w:sz w:val="18"/>
                <w:szCs w:val="18"/>
                <w:lang w:eastAsia="ru-RU"/>
              </w:rPr>
              <w:t>товара</w:t>
            </w:r>
          </w:p>
        </w:tc>
        <w:tc>
          <w:tcPr>
            <w:tcW w:w="253" w:type="pct"/>
            <w:vMerge w:val="restart"/>
            <w:vAlign w:val="center"/>
            <w:hideMark/>
          </w:tcPr>
          <w:p w14:paraId="01A6617D" w14:textId="77777777" w:rsidR="00F6348D" w:rsidRPr="00C44DF7" w:rsidRDefault="00F6348D" w:rsidP="00D83C9F">
            <w:pPr>
              <w:jc w:val="center"/>
              <w:rPr>
                <w:rFonts w:asciiTheme="minorBidi" w:hAnsiTheme="minorBidi"/>
                <w:sz w:val="18"/>
                <w:szCs w:val="18"/>
                <w:lang w:eastAsia="ru-RU"/>
              </w:rPr>
            </w:pPr>
            <w:r w:rsidRPr="00C44DF7">
              <w:rPr>
                <w:rFonts w:asciiTheme="minorBidi" w:hAnsiTheme="minorBidi"/>
                <w:sz w:val="18"/>
                <w:szCs w:val="18"/>
                <w:lang w:eastAsia="ru-RU"/>
              </w:rPr>
              <w:t>Сорт</w:t>
            </w:r>
          </w:p>
          <w:p w14:paraId="66F6A870" w14:textId="77777777" w:rsidR="00F6348D" w:rsidRPr="00C44DF7" w:rsidRDefault="00F6348D" w:rsidP="00D83C9F">
            <w:pPr>
              <w:jc w:val="center"/>
              <w:rPr>
                <w:rFonts w:asciiTheme="minorBidi" w:hAnsiTheme="minorBidi"/>
                <w:sz w:val="18"/>
                <w:szCs w:val="18"/>
                <w:lang w:eastAsia="ru-RU"/>
              </w:rPr>
            </w:pPr>
            <w:r w:rsidRPr="00C44DF7">
              <w:rPr>
                <w:rFonts w:asciiTheme="minorBidi" w:hAnsiTheme="minorBidi"/>
                <w:sz w:val="18"/>
                <w:szCs w:val="18"/>
                <w:lang w:eastAsia="ru-RU"/>
              </w:rPr>
              <w:t>(катего-рия)</w:t>
            </w:r>
          </w:p>
        </w:tc>
        <w:tc>
          <w:tcPr>
            <w:tcW w:w="253" w:type="pct"/>
            <w:vMerge w:val="restart"/>
            <w:vAlign w:val="center"/>
            <w:hideMark/>
          </w:tcPr>
          <w:p w14:paraId="1FA8BB17" w14:textId="77777777" w:rsidR="00F6348D" w:rsidRPr="00C44DF7" w:rsidRDefault="00F6348D" w:rsidP="00D83C9F">
            <w:pPr>
              <w:jc w:val="center"/>
              <w:rPr>
                <w:rFonts w:asciiTheme="minorBidi" w:hAnsiTheme="minorBidi"/>
                <w:sz w:val="18"/>
                <w:szCs w:val="18"/>
                <w:lang w:eastAsia="ru-RU"/>
              </w:rPr>
            </w:pPr>
            <w:r w:rsidRPr="00C44DF7">
              <w:rPr>
                <w:rFonts w:asciiTheme="minorBidi" w:hAnsiTheme="minorBidi"/>
                <w:sz w:val="18"/>
                <w:szCs w:val="18"/>
                <w:lang w:eastAsia="ru-RU"/>
              </w:rPr>
              <w:t>Коли-чество, (масса)</w:t>
            </w:r>
          </w:p>
        </w:tc>
        <w:tc>
          <w:tcPr>
            <w:tcW w:w="361" w:type="pct"/>
            <w:vMerge w:val="restart"/>
            <w:vAlign w:val="center"/>
            <w:hideMark/>
          </w:tcPr>
          <w:p w14:paraId="271E1D9A" w14:textId="77777777" w:rsidR="00F6348D" w:rsidRPr="00C44DF7" w:rsidRDefault="00F6348D" w:rsidP="00D83C9F">
            <w:pPr>
              <w:jc w:val="center"/>
              <w:rPr>
                <w:rFonts w:asciiTheme="minorBidi" w:hAnsiTheme="minorBidi"/>
                <w:sz w:val="18"/>
                <w:szCs w:val="18"/>
                <w:lang w:eastAsia="ru-RU"/>
              </w:rPr>
            </w:pPr>
            <w:r w:rsidRPr="00C44DF7">
              <w:rPr>
                <w:rFonts w:asciiTheme="minorBidi" w:hAnsiTheme="minorBidi"/>
                <w:sz w:val="18"/>
                <w:szCs w:val="18"/>
                <w:lang w:eastAsia="ru-RU"/>
              </w:rPr>
              <w:t>Учетная цена,</w:t>
            </w:r>
          </w:p>
          <w:p w14:paraId="496251EB" w14:textId="77777777" w:rsidR="00F6348D" w:rsidRPr="00C44DF7" w:rsidRDefault="00F6348D" w:rsidP="00D83C9F">
            <w:pPr>
              <w:jc w:val="center"/>
              <w:rPr>
                <w:rFonts w:asciiTheme="minorBidi" w:hAnsiTheme="minorBidi"/>
                <w:sz w:val="18"/>
                <w:szCs w:val="18"/>
                <w:lang w:eastAsia="ru-RU"/>
              </w:rPr>
            </w:pPr>
            <w:r w:rsidRPr="00C44DF7">
              <w:rPr>
                <w:rFonts w:asciiTheme="minorBidi" w:hAnsiTheme="minorBidi"/>
                <w:sz w:val="18"/>
                <w:szCs w:val="18"/>
                <w:lang w:eastAsia="ru-RU"/>
              </w:rPr>
              <w:t>руб., коп.</w:t>
            </w:r>
          </w:p>
        </w:tc>
        <w:tc>
          <w:tcPr>
            <w:tcW w:w="415" w:type="pct"/>
            <w:vMerge w:val="restart"/>
            <w:vAlign w:val="center"/>
            <w:hideMark/>
          </w:tcPr>
          <w:p w14:paraId="5BED8E51" w14:textId="77777777" w:rsidR="00F6348D" w:rsidRPr="00C44DF7" w:rsidRDefault="00F6348D" w:rsidP="00D83C9F">
            <w:pPr>
              <w:jc w:val="center"/>
              <w:rPr>
                <w:rFonts w:asciiTheme="minorBidi" w:hAnsiTheme="minorBidi"/>
                <w:sz w:val="18"/>
                <w:szCs w:val="18"/>
                <w:lang w:eastAsia="ru-RU"/>
              </w:rPr>
            </w:pPr>
            <w:r w:rsidRPr="00C44DF7">
              <w:rPr>
                <w:rFonts w:asciiTheme="minorBidi" w:hAnsiTheme="minorBidi"/>
                <w:sz w:val="18"/>
                <w:szCs w:val="18"/>
                <w:lang w:eastAsia="ru-RU"/>
              </w:rPr>
              <w:t xml:space="preserve">Сумма, </w:t>
            </w:r>
          </w:p>
          <w:p w14:paraId="4379B37C" w14:textId="77777777" w:rsidR="00F6348D" w:rsidRPr="00C44DF7" w:rsidRDefault="00F6348D" w:rsidP="00D83C9F">
            <w:pPr>
              <w:jc w:val="center"/>
              <w:rPr>
                <w:rFonts w:asciiTheme="minorBidi" w:hAnsiTheme="minorBidi"/>
                <w:sz w:val="18"/>
                <w:szCs w:val="18"/>
                <w:lang w:eastAsia="ru-RU"/>
              </w:rPr>
            </w:pPr>
            <w:r w:rsidRPr="00C44DF7">
              <w:rPr>
                <w:rFonts w:asciiTheme="minorBidi" w:hAnsiTheme="minorBidi"/>
                <w:sz w:val="18"/>
                <w:szCs w:val="18"/>
                <w:lang w:eastAsia="ru-RU"/>
              </w:rPr>
              <w:t>руб., коп.</w:t>
            </w:r>
          </w:p>
        </w:tc>
        <w:tc>
          <w:tcPr>
            <w:tcW w:w="1470" w:type="pct"/>
            <w:gridSpan w:val="4"/>
            <w:vAlign w:val="center"/>
            <w:hideMark/>
          </w:tcPr>
          <w:p w14:paraId="2EE771C4" w14:textId="77777777" w:rsidR="00F6348D" w:rsidRPr="00C44DF7" w:rsidRDefault="00F6348D" w:rsidP="00D83C9F">
            <w:pPr>
              <w:jc w:val="center"/>
              <w:rPr>
                <w:rFonts w:asciiTheme="minorBidi" w:hAnsiTheme="minorBidi"/>
                <w:sz w:val="18"/>
                <w:szCs w:val="18"/>
                <w:lang w:eastAsia="ru-RU"/>
              </w:rPr>
            </w:pPr>
            <w:r w:rsidRPr="00C44DF7">
              <w:rPr>
                <w:rFonts w:asciiTheme="minorBidi" w:hAnsiTheme="minorBidi"/>
                <w:sz w:val="18"/>
                <w:szCs w:val="18"/>
                <w:lang w:eastAsia="ru-RU"/>
              </w:rPr>
              <w:t>Подлежит уценке</w:t>
            </w:r>
          </w:p>
        </w:tc>
        <w:tc>
          <w:tcPr>
            <w:tcW w:w="235" w:type="pct"/>
            <w:vMerge w:val="restart"/>
            <w:vAlign w:val="center"/>
            <w:hideMark/>
          </w:tcPr>
          <w:p w14:paraId="00043E41" w14:textId="77777777" w:rsidR="00F6348D" w:rsidRPr="00C44DF7" w:rsidRDefault="00F6348D" w:rsidP="00D83C9F">
            <w:pPr>
              <w:jc w:val="center"/>
              <w:rPr>
                <w:rFonts w:asciiTheme="minorBidi" w:hAnsiTheme="minorBidi"/>
                <w:sz w:val="18"/>
                <w:szCs w:val="18"/>
                <w:lang w:eastAsia="ru-RU"/>
              </w:rPr>
            </w:pPr>
            <w:r w:rsidRPr="00C44DF7">
              <w:rPr>
                <w:rFonts w:asciiTheme="minorBidi" w:hAnsiTheme="minorBidi"/>
                <w:sz w:val="18"/>
                <w:szCs w:val="18"/>
                <w:lang w:eastAsia="ru-RU"/>
              </w:rPr>
              <w:t>Процент</w:t>
            </w:r>
          </w:p>
          <w:p w14:paraId="3DD4F31E" w14:textId="77777777" w:rsidR="00F6348D" w:rsidRPr="00C44DF7" w:rsidRDefault="00F6348D" w:rsidP="00D83C9F">
            <w:pPr>
              <w:jc w:val="center"/>
              <w:rPr>
                <w:rFonts w:asciiTheme="minorBidi" w:hAnsiTheme="minorBidi"/>
                <w:sz w:val="18"/>
                <w:szCs w:val="18"/>
                <w:lang w:eastAsia="ru-RU"/>
              </w:rPr>
            </w:pPr>
            <w:r w:rsidRPr="00C44DF7">
              <w:rPr>
                <w:rFonts w:asciiTheme="minorBidi" w:hAnsiTheme="minorBidi"/>
                <w:sz w:val="18"/>
                <w:szCs w:val="18"/>
                <w:lang w:eastAsia="ru-RU"/>
              </w:rPr>
              <w:t>скидки</w:t>
            </w:r>
          </w:p>
        </w:tc>
        <w:tc>
          <w:tcPr>
            <w:tcW w:w="361" w:type="pct"/>
            <w:vMerge w:val="restart"/>
            <w:vAlign w:val="center"/>
            <w:hideMark/>
          </w:tcPr>
          <w:p w14:paraId="2D7FA5E2" w14:textId="77777777" w:rsidR="00F6348D" w:rsidRPr="00C44DF7" w:rsidRDefault="00F6348D" w:rsidP="00D83C9F">
            <w:pPr>
              <w:jc w:val="center"/>
              <w:rPr>
                <w:rFonts w:asciiTheme="minorBidi" w:hAnsiTheme="minorBidi"/>
                <w:sz w:val="18"/>
                <w:szCs w:val="18"/>
                <w:lang w:eastAsia="ru-RU"/>
              </w:rPr>
            </w:pPr>
            <w:r w:rsidRPr="00C44DF7">
              <w:rPr>
                <w:rFonts w:asciiTheme="minorBidi" w:hAnsiTheme="minorBidi"/>
                <w:sz w:val="18"/>
                <w:szCs w:val="18"/>
                <w:lang w:eastAsia="ru-RU"/>
              </w:rPr>
              <w:t>Характерис-тика дефекта</w:t>
            </w:r>
          </w:p>
        </w:tc>
      </w:tr>
      <w:tr w:rsidR="00F6348D" w:rsidRPr="00C44DF7" w14:paraId="1D0A81A8" w14:textId="77777777" w:rsidTr="00D83C9F">
        <w:trPr>
          <w:trHeight w:val="397"/>
        </w:trPr>
        <w:tc>
          <w:tcPr>
            <w:tcW w:w="642" w:type="pct"/>
            <w:vAlign w:val="center"/>
            <w:hideMark/>
          </w:tcPr>
          <w:p w14:paraId="7B9C3460" w14:textId="77777777" w:rsidR="00F6348D" w:rsidRPr="00C44DF7" w:rsidRDefault="00F6348D" w:rsidP="00D83C9F">
            <w:pPr>
              <w:jc w:val="center"/>
              <w:rPr>
                <w:rFonts w:asciiTheme="minorBidi" w:hAnsiTheme="minorBidi"/>
                <w:sz w:val="18"/>
                <w:szCs w:val="18"/>
                <w:lang w:eastAsia="ru-RU"/>
              </w:rPr>
            </w:pPr>
            <w:r w:rsidRPr="00C44DF7">
              <w:rPr>
                <w:rFonts w:asciiTheme="minorBidi" w:hAnsiTheme="minorBidi"/>
                <w:sz w:val="18"/>
                <w:szCs w:val="18"/>
                <w:lang w:eastAsia="ru-RU"/>
              </w:rPr>
              <w:t>наименование</w:t>
            </w:r>
          </w:p>
        </w:tc>
        <w:tc>
          <w:tcPr>
            <w:tcW w:w="253" w:type="pct"/>
            <w:vAlign w:val="center"/>
            <w:hideMark/>
          </w:tcPr>
          <w:p w14:paraId="329238B1" w14:textId="77777777" w:rsidR="00F6348D" w:rsidRPr="00C44DF7" w:rsidRDefault="00F6348D" w:rsidP="00D83C9F">
            <w:pPr>
              <w:jc w:val="center"/>
              <w:rPr>
                <w:rFonts w:asciiTheme="minorBidi" w:hAnsiTheme="minorBidi"/>
                <w:sz w:val="18"/>
                <w:szCs w:val="18"/>
                <w:lang w:eastAsia="ru-RU"/>
              </w:rPr>
            </w:pPr>
            <w:r w:rsidRPr="00C44DF7">
              <w:rPr>
                <w:rFonts w:asciiTheme="minorBidi" w:hAnsiTheme="minorBidi"/>
                <w:sz w:val="18"/>
                <w:szCs w:val="18"/>
                <w:lang w:eastAsia="ru-RU"/>
              </w:rPr>
              <w:t>код</w:t>
            </w:r>
          </w:p>
        </w:tc>
        <w:tc>
          <w:tcPr>
            <w:tcW w:w="253" w:type="pct"/>
            <w:vAlign w:val="center"/>
            <w:hideMark/>
          </w:tcPr>
          <w:p w14:paraId="2E95B4D8" w14:textId="77777777" w:rsidR="00F6348D" w:rsidRPr="00C44DF7" w:rsidRDefault="00F6348D" w:rsidP="00D83C9F">
            <w:pPr>
              <w:jc w:val="center"/>
              <w:rPr>
                <w:rFonts w:asciiTheme="minorBidi" w:hAnsiTheme="minorBidi"/>
                <w:sz w:val="18"/>
                <w:szCs w:val="18"/>
                <w:lang w:eastAsia="ru-RU"/>
              </w:rPr>
            </w:pPr>
            <w:r w:rsidRPr="00C44DF7">
              <w:rPr>
                <w:rFonts w:asciiTheme="minorBidi" w:hAnsiTheme="minorBidi"/>
                <w:sz w:val="18"/>
                <w:szCs w:val="18"/>
                <w:lang w:eastAsia="ru-RU"/>
              </w:rPr>
              <w:t>наимено-</w:t>
            </w:r>
          </w:p>
          <w:p w14:paraId="40479471" w14:textId="77777777" w:rsidR="00F6348D" w:rsidRPr="00C44DF7" w:rsidRDefault="00F6348D" w:rsidP="00D83C9F">
            <w:pPr>
              <w:jc w:val="center"/>
              <w:rPr>
                <w:rFonts w:asciiTheme="minorBidi" w:hAnsiTheme="minorBidi"/>
                <w:sz w:val="18"/>
                <w:szCs w:val="18"/>
                <w:lang w:eastAsia="ru-RU"/>
              </w:rPr>
            </w:pPr>
            <w:r w:rsidRPr="00C44DF7">
              <w:rPr>
                <w:rFonts w:asciiTheme="minorBidi" w:hAnsiTheme="minorBidi"/>
                <w:sz w:val="18"/>
                <w:szCs w:val="18"/>
                <w:lang w:eastAsia="ru-RU"/>
              </w:rPr>
              <w:t>вание</w:t>
            </w:r>
          </w:p>
        </w:tc>
        <w:tc>
          <w:tcPr>
            <w:tcW w:w="253" w:type="pct"/>
            <w:vAlign w:val="center"/>
            <w:hideMark/>
          </w:tcPr>
          <w:p w14:paraId="151681F4" w14:textId="77777777" w:rsidR="00F6348D" w:rsidRPr="00C44DF7" w:rsidRDefault="00F6348D" w:rsidP="00D83C9F">
            <w:pPr>
              <w:jc w:val="center"/>
              <w:rPr>
                <w:rFonts w:asciiTheme="minorBidi" w:hAnsiTheme="minorBidi"/>
                <w:sz w:val="18"/>
                <w:szCs w:val="18"/>
                <w:lang w:eastAsia="ru-RU"/>
              </w:rPr>
            </w:pPr>
            <w:r w:rsidRPr="00C44DF7">
              <w:rPr>
                <w:rFonts w:asciiTheme="minorBidi" w:hAnsiTheme="minorBidi"/>
                <w:sz w:val="18"/>
                <w:szCs w:val="18"/>
                <w:lang w:eastAsia="ru-RU"/>
              </w:rPr>
              <w:t>код по</w:t>
            </w:r>
          </w:p>
          <w:p w14:paraId="1B842B62" w14:textId="77777777" w:rsidR="00F6348D" w:rsidRPr="00C44DF7" w:rsidRDefault="00F6348D" w:rsidP="00D83C9F">
            <w:pPr>
              <w:jc w:val="center"/>
              <w:rPr>
                <w:rFonts w:asciiTheme="minorBidi" w:hAnsiTheme="minorBidi"/>
                <w:sz w:val="18"/>
                <w:szCs w:val="18"/>
                <w:lang w:eastAsia="ru-RU"/>
              </w:rPr>
            </w:pPr>
            <w:r w:rsidRPr="00C44DF7">
              <w:rPr>
                <w:rFonts w:asciiTheme="minorBidi" w:hAnsiTheme="minorBidi"/>
                <w:sz w:val="18"/>
                <w:szCs w:val="18"/>
                <w:lang w:eastAsia="ru-RU"/>
              </w:rPr>
              <w:t>ОКЕИ</w:t>
            </w:r>
          </w:p>
        </w:tc>
        <w:tc>
          <w:tcPr>
            <w:tcW w:w="0" w:type="auto"/>
            <w:vMerge/>
            <w:vAlign w:val="center"/>
            <w:hideMark/>
          </w:tcPr>
          <w:p w14:paraId="38811BDA" w14:textId="77777777" w:rsidR="00F6348D" w:rsidRPr="00C44DF7" w:rsidRDefault="00F6348D" w:rsidP="00D83C9F">
            <w:pPr>
              <w:rPr>
                <w:rFonts w:asciiTheme="minorBidi" w:hAnsiTheme="minorBidi"/>
                <w:sz w:val="18"/>
                <w:szCs w:val="18"/>
                <w:lang w:eastAsia="ru-RU"/>
              </w:rPr>
            </w:pPr>
          </w:p>
        </w:tc>
        <w:tc>
          <w:tcPr>
            <w:tcW w:w="0" w:type="auto"/>
            <w:vMerge/>
            <w:vAlign w:val="center"/>
            <w:hideMark/>
          </w:tcPr>
          <w:p w14:paraId="4C165E73" w14:textId="77777777" w:rsidR="00F6348D" w:rsidRPr="00C44DF7" w:rsidRDefault="00F6348D" w:rsidP="00D83C9F">
            <w:pPr>
              <w:rPr>
                <w:rFonts w:asciiTheme="minorBidi" w:hAnsiTheme="minorBidi"/>
                <w:sz w:val="18"/>
                <w:szCs w:val="18"/>
                <w:lang w:eastAsia="ru-RU"/>
              </w:rPr>
            </w:pPr>
          </w:p>
        </w:tc>
        <w:tc>
          <w:tcPr>
            <w:tcW w:w="0" w:type="auto"/>
            <w:vMerge/>
            <w:vAlign w:val="center"/>
            <w:hideMark/>
          </w:tcPr>
          <w:p w14:paraId="11323CF8" w14:textId="77777777" w:rsidR="00F6348D" w:rsidRPr="00C44DF7" w:rsidRDefault="00F6348D" w:rsidP="00D83C9F">
            <w:pPr>
              <w:rPr>
                <w:rFonts w:asciiTheme="minorBidi" w:hAnsiTheme="minorBidi"/>
                <w:sz w:val="18"/>
                <w:szCs w:val="18"/>
                <w:lang w:eastAsia="ru-RU"/>
              </w:rPr>
            </w:pPr>
          </w:p>
        </w:tc>
        <w:tc>
          <w:tcPr>
            <w:tcW w:w="0" w:type="auto"/>
            <w:vMerge/>
            <w:vAlign w:val="center"/>
            <w:hideMark/>
          </w:tcPr>
          <w:p w14:paraId="4F59ABBE" w14:textId="77777777" w:rsidR="00F6348D" w:rsidRPr="00C44DF7" w:rsidRDefault="00F6348D" w:rsidP="00D83C9F">
            <w:pPr>
              <w:rPr>
                <w:rFonts w:asciiTheme="minorBidi" w:hAnsiTheme="minorBidi"/>
                <w:sz w:val="18"/>
                <w:szCs w:val="18"/>
                <w:lang w:eastAsia="ru-RU"/>
              </w:rPr>
            </w:pPr>
          </w:p>
        </w:tc>
        <w:tc>
          <w:tcPr>
            <w:tcW w:w="0" w:type="auto"/>
            <w:vMerge/>
            <w:vAlign w:val="center"/>
            <w:hideMark/>
          </w:tcPr>
          <w:p w14:paraId="3E1E73F6" w14:textId="77777777" w:rsidR="00F6348D" w:rsidRPr="00C44DF7" w:rsidRDefault="00F6348D" w:rsidP="00D83C9F">
            <w:pPr>
              <w:rPr>
                <w:rFonts w:asciiTheme="minorBidi" w:hAnsiTheme="minorBidi"/>
                <w:sz w:val="18"/>
                <w:szCs w:val="18"/>
                <w:lang w:eastAsia="ru-RU"/>
              </w:rPr>
            </w:pPr>
          </w:p>
        </w:tc>
        <w:tc>
          <w:tcPr>
            <w:tcW w:w="276" w:type="pct"/>
            <w:vAlign w:val="center"/>
            <w:hideMark/>
          </w:tcPr>
          <w:p w14:paraId="31537956" w14:textId="77777777" w:rsidR="00F6348D" w:rsidRPr="00C44DF7" w:rsidRDefault="00F6348D" w:rsidP="00D83C9F">
            <w:pPr>
              <w:jc w:val="center"/>
              <w:rPr>
                <w:rFonts w:asciiTheme="minorBidi" w:hAnsiTheme="minorBidi"/>
                <w:sz w:val="18"/>
                <w:szCs w:val="18"/>
                <w:lang w:eastAsia="ru-RU"/>
              </w:rPr>
            </w:pPr>
            <w:r w:rsidRPr="00C44DF7">
              <w:rPr>
                <w:rFonts w:asciiTheme="minorBidi" w:hAnsiTheme="minorBidi"/>
                <w:sz w:val="18"/>
                <w:szCs w:val="18"/>
                <w:lang w:eastAsia="ru-RU"/>
              </w:rPr>
              <w:t>количест-во, (масса)</w:t>
            </w:r>
          </w:p>
        </w:tc>
        <w:tc>
          <w:tcPr>
            <w:tcW w:w="344" w:type="pct"/>
            <w:vAlign w:val="center"/>
            <w:hideMark/>
          </w:tcPr>
          <w:p w14:paraId="6A62B154" w14:textId="77777777" w:rsidR="00F6348D" w:rsidRPr="00C44DF7" w:rsidRDefault="00F6348D" w:rsidP="00D83C9F">
            <w:pPr>
              <w:jc w:val="center"/>
              <w:rPr>
                <w:rFonts w:asciiTheme="minorBidi" w:hAnsiTheme="minorBidi"/>
                <w:sz w:val="18"/>
                <w:szCs w:val="18"/>
                <w:lang w:eastAsia="ru-RU"/>
              </w:rPr>
            </w:pPr>
            <w:r w:rsidRPr="00C44DF7">
              <w:rPr>
                <w:rFonts w:asciiTheme="minorBidi" w:hAnsiTheme="minorBidi"/>
                <w:sz w:val="18"/>
                <w:szCs w:val="18"/>
                <w:lang w:eastAsia="ru-RU"/>
              </w:rPr>
              <w:t>новая цена,</w:t>
            </w:r>
          </w:p>
          <w:p w14:paraId="6739E298" w14:textId="77777777" w:rsidR="00F6348D" w:rsidRPr="00C44DF7" w:rsidRDefault="00F6348D" w:rsidP="00D83C9F">
            <w:pPr>
              <w:jc w:val="center"/>
              <w:rPr>
                <w:rFonts w:asciiTheme="minorBidi" w:hAnsiTheme="minorBidi"/>
                <w:sz w:val="18"/>
                <w:szCs w:val="18"/>
                <w:lang w:eastAsia="ru-RU"/>
              </w:rPr>
            </w:pPr>
            <w:r w:rsidRPr="00C44DF7">
              <w:rPr>
                <w:rFonts w:asciiTheme="minorBidi" w:hAnsiTheme="minorBidi"/>
                <w:sz w:val="18"/>
                <w:szCs w:val="18"/>
                <w:lang w:eastAsia="ru-RU"/>
              </w:rPr>
              <w:t>руб., коп.</w:t>
            </w:r>
          </w:p>
        </w:tc>
        <w:tc>
          <w:tcPr>
            <w:tcW w:w="436" w:type="pct"/>
            <w:vAlign w:val="center"/>
            <w:hideMark/>
          </w:tcPr>
          <w:p w14:paraId="32B6BD75" w14:textId="77777777" w:rsidR="00F6348D" w:rsidRPr="00C44DF7" w:rsidRDefault="00F6348D" w:rsidP="00D83C9F">
            <w:pPr>
              <w:jc w:val="center"/>
              <w:rPr>
                <w:rFonts w:asciiTheme="minorBidi" w:hAnsiTheme="minorBidi"/>
                <w:sz w:val="18"/>
                <w:szCs w:val="18"/>
                <w:lang w:eastAsia="ru-RU"/>
              </w:rPr>
            </w:pPr>
            <w:r w:rsidRPr="00C44DF7">
              <w:rPr>
                <w:rFonts w:asciiTheme="minorBidi" w:hAnsiTheme="minorBidi"/>
                <w:sz w:val="18"/>
                <w:szCs w:val="18"/>
                <w:lang w:eastAsia="ru-RU"/>
              </w:rPr>
              <w:t>стоимость по новой цене,</w:t>
            </w:r>
          </w:p>
          <w:p w14:paraId="278EFBFC" w14:textId="77777777" w:rsidR="00F6348D" w:rsidRPr="00C44DF7" w:rsidRDefault="00F6348D" w:rsidP="00D83C9F">
            <w:pPr>
              <w:jc w:val="center"/>
              <w:rPr>
                <w:rFonts w:asciiTheme="minorBidi" w:hAnsiTheme="minorBidi"/>
                <w:sz w:val="18"/>
                <w:szCs w:val="18"/>
                <w:lang w:eastAsia="ru-RU"/>
              </w:rPr>
            </w:pPr>
            <w:r w:rsidRPr="00C44DF7">
              <w:rPr>
                <w:rFonts w:asciiTheme="minorBidi" w:hAnsiTheme="minorBidi"/>
                <w:sz w:val="18"/>
                <w:szCs w:val="18"/>
                <w:lang w:eastAsia="ru-RU"/>
              </w:rPr>
              <w:t>руб., коп.</w:t>
            </w:r>
          </w:p>
        </w:tc>
        <w:tc>
          <w:tcPr>
            <w:tcW w:w="415" w:type="pct"/>
            <w:vAlign w:val="center"/>
            <w:hideMark/>
          </w:tcPr>
          <w:p w14:paraId="3365BB27" w14:textId="77777777" w:rsidR="00F6348D" w:rsidRPr="00C44DF7" w:rsidRDefault="00F6348D" w:rsidP="00D83C9F">
            <w:pPr>
              <w:jc w:val="center"/>
              <w:rPr>
                <w:rFonts w:asciiTheme="minorBidi" w:hAnsiTheme="minorBidi"/>
                <w:sz w:val="18"/>
                <w:szCs w:val="18"/>
                <w:lang w:eastAsia="ru-RU"/>
              </w:rPr>
            </w:pPr>
            <w:r w:rsidRPr="00C44DF7">
              <w:rPr>
                <w:rFonts w:asciiTheme="minorBidi" w:hAnsiTheme="minorBidi"/>
                <w:sz w:val="18"/>
                <w:szCs w:val="18"/>
                <w:lang w:eastAsia="ru-RU"/>
              </w:rPr>
              <w:t>сумма уценки,</w:t>
            </w:r>
          </w:p>
          <w:p w14:paraId="60C9A161" w14:textId="77777777" w:rsidR="00F6348D" w:rsidRPr="00C44DF7" w:rsidRDefault="00F6348D" w:rsidP="00D83C9F">
            <w:pPr>
              <w:jc w:val="center"/>
              <w:rPr>
                <w:rFonts w:asciiTheme="minorBidi" w:hAnsiTheme="minorBidi"/>
                <w:sz w:val="18"/>
                <w:szCs w:val="18"/>
                <w:lang w:eastAsia="ru-RU"/>
              </w:rPr>
            </w:pPr>
            <w:r w:rsidRPr="00C44DF7">
              <w:rPr>
                <w:rFonts w:asciiTheme="minorBidi" w:hAnsiTheme="minorBidi"/>
                <w:sz w:val="18"/>
                <w:szCs w:val="18"/>
                <w:lang w:eastAsia="ru-RU"/>
              </w:rPr>
              <w:t>руб., коп.</w:t>
            </w:r>
          </w:p>
        </w:tc>
        <w:tc>
          <w:tcPr>
            <w:tcW w:w="0" w:type="auto"/>
            <w:vMerge/>
            <w:vAlign w:val="center"/>
            <w:hideMark/>
          </w:tcPr>
          <w:p w14:paraId="3240FAC1" w14:textId="77777777" w:rsidR="00F6348D" w:rsidRPr="00C44DF7" w:rsidRDefault="00F6348D" w:rsidP="00D83C9F">
            <w:pPr>
              <w:rPr>
                <w:rFonts w:asciiTheme="minorBidi" w:hAnsiTheme="minorBidi"/>
                <w:sz w:val="18"/>
                <w:szCs w:val="18"/>
                <w:lang w:eastAsia="ru-RU"/>
              </w:rPr>
            </w:pPr>
          </w:p>
        </w:tc>
        <w:tc>
          <w:tcPr>
            <w:tcW w:w="0" w:type="auto"/>
            <w:vMerge/>
            <w:vAlign w:val="center"/>
            <w:hideMark/>
          </w:tcPr>
          <w:p w14:paraId="01E082E7" w14:textId="77777777" w:rsidR="00F6348D" w:rsidRPr="00C44DF7" w:rsidRDefault="00F6348D" w:rsidP="00D83C9F">
            <w:pPr>
              <w:rPr>
                <w:rFonts w:asciiTheme="minorBidi" w:hAnsiTheme="minorBidi"/>
                <w:sz w:val="18"/>
                <w:szCs w:val="18"/>
                <w:lang w:eastAsia="ru-RU"/>
              </w:rPr>
            </w:pPr>
          </w:p>
        </w:tc>
      </w:tr>
      <w:tr w:rsidR="00F6348D" w:rsidRPr="00C44DF7" w14:paraId="068013A4" w14:textId="77777777" w:rsidTr="00D83C9F">
        <w:trPr>
          <w:trHeight w:hRule="exact" w:val="240"/>
        </w:trPr>
        <w:tc>
          <w:tcPr>
            <w:tcW w:w="642" w:type="pct"/>
            <w:vAlign w:val="center"/>
            <w:hideMark/>
          </w:tcPr>
          <w:p w14:paraId="371CC42E" w14:textId="77777777" w:rsidR="00F6348D" w:rsidRPr="00C44DF7" w:rsidRDefault="00F6348D" w:rsidP="00D83C9F">
            <w:pPr>
              <w:jc w:val="center"/>
              <w:rPr>
                <w:rFonts w:asciiTheme="minorBidi" w:hAnsiTheme="minorBidi"/>
                <w:sz w:val="18"/>
                <w:szCs w:val="18"/>
                <w:lang w:eastAsia="ru-RU"/>
              </w:rPr>
            </w:pPr>
            <w:r w:rsidRPr="00C44DF7">
              <w:rPr>
                <w:rFonts w:asciiTheme="minorBidi" w:hAnsiTheme="minorBidi"/>
                <w:sz w:val="18"/>
                <w:szCs w:val="18"/>
                <w:lang w:eastAsia="ru-RU"/>
              </w:rPr>
              <w:t>1</w:t>
            </w:r>
          </w:p>
        </w:tc>
        <w:tc>
          <w:tcPr>
            <w:tcW w:w="253" w:type="pct"/>
            <w:vAlign w:val="center"/>
            <w:hideMark/>
          </w:tcPr>
          <w:p w14:paraId="659EE164" w14:textId="77777777" w:rsidR="00F6348D" w:rsidRPr="00C44DF7" w:rsidRDefault="00F6348D" w:rsidP="00D83C9F">
            <w:pPr>
              <w:jc w:val="center"/>
              <w:rPr>
                <w:rFonts w:asciiTheme="minorBidi" w:hAnsiTheme="minorBidi"/>
                <w:sz w:val="18"/>
                <w:szCs w:val="18"/>
                <w:lang w:eastAsia="ru-RU"/>
              </w:rPr>
            </w:pPr>
            <w:r w:rsidRPr="00C44DF7">
              <w:rPr>
                <w:rFonts w:asciiTheme="minorBidi" w:hAnsiTheme="minorBidi"/>
                <w:sz w:val="18"/>
                <w:szCs w:val="18"/>
                <w:lang w:eastAsia="ru-RU"/>
              </w:rPr>
              <w:t>2</w:t>
            </w:r>
          </w:p>
        </w:tc>
        <w:tc>
          <w:tcPr>
            <w:tcW w:w="253" w:type="pct"/>
            <w:vAlign w:val="center"/>
            <w:hideMark/>
          </w:tcPr>
          <w:p w14:paraId="1B399A83" w14:textId="77777777" w:rsidR="00F6348D" w:rsidRPr="00C44DF7" w:rsidRDefault="00F6348D" w:rsidP="00D83C9F">
            <w:pPr>
              <w:jc w:val="center"/>
              <w:rPr>
                <w:rFonts w:asciiTheme="minorBidi" w:hAnsiTheme="minorBidi"/>
                <w:sz w:val="18"/>
                <w:szCs w:val="18"/>
                <w:lang w:eastAsia="ru-RU"/>
              </w:rPr>
            </w:pPr>
            <w:r w:rsidRPr="00C44DF7">
              <w:rPr>
                <w:rFonts w:asciiTheme="minorBidi" w:hAnsiTheme="minorBidi"/>
                <w:sz w:val="18"/>
                <w:szCs w:val="18"/>
                <w:lang w:eastAsia="ru-RU"/>
              </w:rPr>
              <w:t>3</w:t>
            </w:r>
          </w:p>
        </w:tc>
        <w:tc>
          <w:tcPr>
            <w:tcW w:w="253" w:type="pct"/>
            <w:vAlign w:val="center"/>
            <w:hideMark/>
          </w:tcPr>
          <w:p w14:paraId="0BE95D9F" w14:textId="77777777" w:rsidR="00F6348D" w:rsidRPr="00C44DF7" w:rsidRDefault="00F6348D" w:rsidP="00D83C9F">
            <w:pPr>
              <w:jc w:val="center"/>
              <w:rPr>
                <w:rFonts w:asciiTheme="minorBidi" w:hAnsiTheme="minorBidi"/>
                <w:sz w:val="18"/>
                <w:szCs w:val="18"/>
                <w:lang w:eastAsia="ru-RU"/>
              </w:rPr>
            </w:pPr>
            <w:r w:rsidRPr="00C44DF7">
              <w:rPr>
                <w:rFonts w:asciiTheme="minorBidi" w:hAnsiTheme="minorBidi"/>
                <w:sz w:val="18"/>
                <w:szCs w:val="18"/>
                <w:lang w:eastAsia="ru-RU"/>
              </w:rPr>
              <w:t>4</w:t>
            </w:r>
          </w:p>
        </w:tc>
        <w:tc>
          <w:tcPr>
            <w:tcW w:w="253" w:type="pct"/>
            <w:vAlign w:val="center"/>
            <w:hideMark/>
          </w:tcPr>
          <w:p w14:paraId="12B961EC" w14:textId="77777777" w:rsidR="00F6348D" w:rsidRPr="00C44DF7" w:rsidRDefault="00F6348D" w:rsidP="00D83C9F">
            <w:pPr>
              <w:jc w:val="center"/>
              <w:rPr>
                <w:rFonts w:asciiTheme="minorBidi" w:hAnsiTheme="minorBidi"/>
                <w:sz w:val="18"/>
                <w:szCs w:val="18"/>
                <w:lang w:eastAsia="ru-RU"/>
              </w:rPr>
            </w:pPr>
            <w:r w:rsidRPr="00C44DF7">
              <w:rPr>
                <w:rFonts w:asciiTheme="minorBidi" w:hAnsiTheme="minorBidi"/>
                <w:sz w:val="18"/>
                <w:szCs w:val="18"/>
                <w:lang w:eastAsia="ru-RU"/>
              </w:rPr>
              <w:t>5</w:t>
            </w:r>
          </w:p>
        </w:tc>
        <w:tc>
          <w:tcPr>
            <w:tcW w:w="253" w:type="pct"/>
            <w:vAlign w:val="center"/>
            <w:hideMark/>
          </w:tcPr>
          <w:p w14:paraId="6CEE674F" w14:textId="77777777" w:rsidR="00F6348D" w:rsidRPr="00C44DF7" w:rsidRDefault="00F6348D" w:rsidP="00D83C9F">
            <w:pPr>
              <w:jc w:val="center"/>
              <w:rPr>
                <w:rFonts w:asciiTheme="minorBidi" w:hAnsiTheme="minorBidi"/>
                <w:sz w:val="18"/>
                <w:szCs w:val="18"/>
                <w:lang w:eastAsia="ru-RU"/>
              </w:rPr>
            </w:pPr>
            <w:r w:rsidRPr="00C44DF7">
              <w:rPr>
                <w:rFonts w:asciiTheme="minorBidi" w:hAnsiTheme="minorBidi"/>
                <w:sz w:val="18"/>
                <w:szCs w:val="18"/>
                <w:lang w:eastAsia="ru-RU"/>
              </w:rPr>
              <w:t>6</w:t>
            </w:r>
          </w:p>
        </w:tc>
        <w:tc>
          <w:tcPr>
            <w:tcW w:w="253" w:type="pct"/>
            <w:vAlign w:val="center"/>
            <w:hideMark/>
          </w:tcPr>
          <w:p w14:paraId="10FE33F8" w14:textId="77777777" w:rsidR="00F6348D" w:rsidRPr="00C44DF7" w:rsidRDefault="00F6348D" w:rsidP="00D83C9F">
            <w:pPr>
              <w:jc w:val="center"/>
              <w:rPr>
                <w:rFonts w:asciiTheme="minorBidi" w:hAnsiTheme="minorBidi"/>
                <w:sz w:val="18"/>
                <w:szCs w:val="18"/>
                <w:lang w:eastAsia="ru-RU"/>
              </w:rPr>
            </w:pPr>
            <w:r w:rsidRPr="00C44DF7">
              <w:rPr>
                <w:rFonts w:asciiTheme="minorBidi" w:hAnsiTheme="minorBidi"/>
                <w:sz w:val="18"/>
                <w:szCs w:val="18"/>
                <w:lang w:eastAsia="ru-RU"/>
              </w:rPr>
              <w:t>7</w:t>
            </w:r>
          </w:p>
        </w:tc>
        <w:tc>
          <w:tcPr>
            <w:tcW w:w="361" w:type="pct"/>
            <w:vAlign w:val="center"/>
            <w:hideMark/>
          </w:tcPr>
          <w:p w14:paraId="031C64B9" w14:textId="77777777" w:rsidR="00F6348D" w:rsidRPr="00C44DF7" w:rsidRDefault="00F6348D" w:rsidP="00D83C9F">
            <w:pPr>
              <w:jc w:val="center"/>
              <w:rPr>
                <w:rFonts w:asciiTheme="minorBidi" w:hAnsiTheme="minorBidi"/>
                <w:sz w:val="18"/>
                <w:szCs w:val="18"/>
                <w:lang w:eastAsia="ru-RU"/>
              </w:rPr>
            </w:pPr>
            <w:r w:rsidRPr="00C44DF7">
              <w:rPr>
                <w:rFonts w:asciiTheme="minorBidi" w:hAnsiTheme="minorBidi"/>
                <w:sz w:val="18"/>
                <w:szCs w:val="18"/>
                <w:lang w:eastAsia="ru-RU"/>
              </w:rPr>
              <w:t>8</w:t>
            </w:r>
          </w:p>
        </w:tc>
        <w:tc>
          <w:tcPr>
            <w:tcW w:w="415" w:type="pct"/>
            <w:vAlign w:val="center"/>
            <w:hideMark/>
          </w:tcPr>
          <w:p w14:paraId="7350C673" w14:textId="77777777" w:rsidR="00F6348D" w:rsidRPr="00C44DF7" w:rsidRDefault="00F6348D" w:rsidP="00D83C9F">
            <w:pPr>
              <w:jc w:val="center"/>
              <w:rPr>
                <w:rFonts w:asciiTheme="minorBidi" w:hAnsiTheme="minorBidi"/>
                <w:sz w:val="18"/>
                <w:szCs w:val="18"/>
                <w:lang w:eastAsia="ru-RU"/>
              </w:rPr>
            </w:pPr>
            <w:r w:rsidRPr="00C44DF7">
              <w:rPr>
                <w:rFonts w:asciiTheme="minorBidi" w:hAnsiTheme="minorBidi"/>
                <w:sz w:val="18"/>
                <w:szCs w:val="18"/>
                <w:lang w:eastAsia="ru-RU"/>
              </w:rPr>
              <w:t>9</w:t>
            </w:r>
          </w:p>
        </w:tc>
        <w:tc>
          <w:tcPr>
            <w:tcW w:w="276" w:type="pct"/>
            <w:vAlign w:val="center"/>
            <w:hideMark/>
          </w:tcPr>
          <w:p w14:paraId="7CDA2149" w14:textId="77777777" w:rsidR="00F6348D" w:rsidRPr="00C44DF7" w:rsidRDefault="00F6348D" w:rsidP="00D83C9F">
            <w:pPr>
              <w:jc w:val="center"/>
              <w:rPr>
                <w:rFonts w:asciiTheme="minorBidi" w:hAnsiTheme="minorBidi"/>
                <w:sz w:val="18"/>
                <w:szCs w:val="18"/>
                <w:lang w:eastAsia="ru-RU"/>
              </w:rPr>
            </w:pPr>
            <w:r w:rsidRPr="00C44DF7">
              <w:rPr>
                <w:rFonts w:asciiTheme="minorBidi" w:hAnsiTheme="minorBidi"/>
                <w:sz w:val="18"/>
                <w:szCs w:val="18"/>
                <w:lang w:eastAsia="ru-RU"/>
              </w:rPr>
              <w:t>10</w:t>
            </w:r>
          </w:p>
        </w:tc>
        <w:tc>
          <w:tcPr>
            <w:tcW w:w="344" w:type="pct"/>
            <w:vAlign w:val="center"/>
            <w:hideMark/>
          </w:tcPr>
          <w:p w14:paraId="573BF9DC" w14:textId="77777777" w:rsidR="00F6348D" w:rsidRPr="00C44DF7" w:rsidRDefault="00F6348D" w:rsidP="00D83C9F">
            <w:pPr>
              <w:jc w:val="center"/>
              <w:rPr>
                <w:rFonts w:asciiTheme="minorBidi" w:hAnsiTheme="minorBidi"/>
                <w:sz w:val="18"/>
                <w:szCs w:val="18"/>
                <w:lang w:eastAsia="ru-RU"/>
              </w:rPr>
            </w:pPr>
            <w:r w:rsidRPr="00C44DF7">
              <w:rPr>
                <w:rFonts w:asciiTheme="minorBidi" w:hAnsiTheme="minorBidi"/>
                <w:sz w:val="18"/>
                <w:szCs w:val="18"/>
                <w:lang w:eastAsia="ru-RU"/>
              </w:rPr>
              <w:t>11</w:t>
            </w:r>
          </w:p>
        </w:tc>
        <w:tc>
          <w:tcPr>
            <w:tcW w:w="436" w:type="pct"/>
            <w:vAlign w:val="center"/>
            <w:hideMark/>
          </w:tcPr>
          <w:p w14:paraId="32ED4F01" w14:textId="77777777" w:rsidR="00F6348D" w:rsidRPr="00C44DF7" w:rsidRDefault="00F6348D" w:rsidP="00D83C9F">
            <w:pPr>
              <w:jc w:val="center"/>
              <w:rPr>
                <w:rFonts w:asciiTheme="minorBidi" w:hAnsiTheme="minorBidi"/>
                <w:sz w:val="18"/>
                <w:szCs w:val="18"/>
                <w:lang w:eastAsia="ru-RU"/>
              </w:rPr>
            </w:pPr>
            <w:r w:rsidRPr="00C44DF7">
              <w:rPr>
                <w:rFonts w:asciiTheme="minorBidi" w:hAnsiTheme="minorBidi"/>
                <w:sz w:val="18"/>
                <w:szCs w:val="18"/>
                <w:lang w:eastAsia="ru-RU"/>
              </w:rPr>
              <w:t>12</w:t>
            </w:r>
          </w:p>
        </w:tc>
        <w:tc>
          <w:tcPr>
            <w:tcW w:w="415" w:type="pct"/>
            <w:vAlign w:val="center"/>
            <w:hideMark/>
          </w:tcPr>
          <w:p w14:paraId="54FCAA49" w14:textId="77777777" w:rsidR="00F6348D" w:rsidRPr="00C44DF7" w:rsidRDefault="00F6348D" w:rsidP="00D83C9F">
            <w:pPr>
              <w:jc w:val="center"/>
              <w:rPr>
                <w:rFonts w:asciiTheme="minorBidi" w:hAnsiTheme="minorBidi"/>
                <w:sz w:val="18"/>
                <w:szCs w:val="18"/>
                <w:lang w:eastAsia="ru-RU"/>
              </w:rPr>
            </w:pPr>
            <w:r w:rsidRPr="00C44DF7">
              <w:rPr>
                <w:rFonts w:asciiTheme="minorBidi" w:hAnsiTheme="minorBidi"/>
                <w:sz w:val="18"/>
                <w:szCs w:val="18"/>
                <w:lang w:eastAsia="ru-RU"/>
              </w:rPr>
              <w:t>13</w:t>
            </w:r>
          </w:p>
        </w:tc>
        <w:tc>
          <w:tcPr>
            <w:tcW w:w="235" w:type="pct"/>
            <w:vAlign w:val="center"/>
            <w:hideMark/>
          </w:tcPr>
          <w:p w14:paraId="7C1D92F3" w14:textId="77777777" w:rsidR="00F6348D" w:rsidRPr="00C44DF7" w:rsidRDefault="00F6348D" w:rsidP="00D83C9F">
            <w:pPr>
              <w:jc w:val="center"/>
              <w:rPr>
                <w:rFonts w:asciiTheme="minorBidi" w:hAnsiTheme="minorBidi"/>
                <w:sz w:val="18"/>
                <w:szCs w:val="18"/>
                <w:lang w:eastAsia="ru-RU"/>
              </w:rPr>
            </w:pPr>
            <w:r w:rsidRPr="00C44DF7">
              <w:rPr>
                <w:rFonts w:asciiTheme="minorBidi" w:hAnsiTheme="minorBidi"/>
                <w:sz w:val="18"/>
                <w:szCs w:val="18"/>
                <w:lang w:eastAsia="ru-RU"/>
              </w:rPr>
              <w:t>14</w:t>
            </w:r>
          </w:p>
        </w:tc>
        <w:tc>
          <w:tcPr>
            <w:tcW w:w="361" w:type="pct"/>
            <w:vAlign w:val="center"/>
            <w:hideMark/>
          </w:tcPr>
          <w:p w14:paraId="159B6BB7" w14:textId="77777777" w:rsidR="00F6348D" w:rsidRPr="00C44DF7" w:rsidRDefault="00F6348D" w:rsidP="00D83C9F">
            <w:pPr>
              <w:jc w:val="center"/>
              <w:rPr>
                <w:rFonts w:asciiTheme="minorBidi" w:hAnsiTheme="minorBidi"/>
                <w:sz w:val="18"/>
                <w:szCs w:val="18"/>
                <w:lang w:eastAsia="ru-RU"/>
              </w:rPr>
            </w:pPr>
            <w:r w:rsidRPr="00C44DF7">
              <w:rPr>
                <w:rFonts w:asciiTheme="minorBidi" w:hAnsiTheme="minorBidi"/>
                <w:sz w:val="18"/>
                <w:szCs w:val="18"/>
                <w:lang w:eastAsia="ru-RU"/>
              </w:rPr>
              <w:t>15</w:t>
            </w:r>
          </w:p>
        </w:tc>
      </w:tr>
      <w:tr w:rsidR="00F6348D" w:rsidRPr="00C44DF7" w14:paraId="00816CAE" w14:textId="77777777" w:rsidTr="00D83C9F">
        <w:trPr>
          <w:trHeight w:hRule="exact" w:val="397"/>
        </w:trPr>
        <w:tc>
          <w:tcPr>
            <w:tcW w:w="642" w:type="pct"/>
            <w:vAlign w:val="center"/>
          </w:tcPr>
          <w:p w14:paraId="7A7E2AFB" w14:textId="77777777" w:rsidR="00F6348D" w:rsidRPr="00C44DF7" w:rsidRDefault="00F6348D" w:rsidP="00D83C9F">
            <w:pPr>
              <w:jc w:val="center"/>
              <w:rPr>
                <w:rFonts w:asciiTheme="minorBidi" w:hAnsiTheme="minorBidi"/>
                <w:sz w:val="18"/>
                <w:szCs w:val="18"/>
                <w:lang w:eastAsia="ru-RU"/>
              </w:rPr>
            </w:pPr>
          </w:p>
        </w:tc>
        <w:tc>
          <w:tcPr>
            <w:tcW w:w="253" w:type="pct"/>
            <w:vAlign w:val="center"/>
          </w:tcPr>
          <w:p w14:paraId="5543C60F" w14:textId="77777777" w:rsidR="00F6348D" w:rsidRPr="00C44DF7" w:rsidRDefault="00F6348D" w:rsidP="00D83C9F">
            <w:pPr>
              <w:jc w:val="center"/>
              <w:rPr>
                <w:rFonts w:asciiTheme="minorBidi" w:hAnsiTheme="minorBidi"/>
                <w:sz w:val="18"/>
                <w:szCs w:val="18"/>
                <w:lang w:eastAsia="ru-RU"/>
              </w:rPr>
            </w:pPr>
          </w:p>
        </w:tc>
        <w:tc>
          <w:tcPr>
            <w:tcW w:w="253" w:type="pct"/>
            <w:vAlign w:val="center"/>
          </w:tcPr>
          <w:p w14:paraId="2412166D" w14:textId="77777777" w:rsidR="00F6348D" w:rsidRPr="00C44DF7" w:rsidRDefault="00F6348D" w:rsidP="00D83C9F">
            <w:pPr>
              <w:jc w:val="center"/>
              <w:rPr>
                <w:rFonts w:asciiTheme="minorBidi" w:hAnsiTheme="minorBidi"/>
                <w:sz w:val="18"/>
                <w:szCs w:val="18"/>
                <w:lang w:eastAsia="ru-RU"/>
              </w:rPr>
            </w:pPr>
          </w:p>
        </w:tc>
        <w:tc>
          <w:tcPr>
            <w:tcW w:w="253" w:type="pct"/>
            <w:vAlign w:val="center"/>
          </w:tcPr>
          <w:p w14:paraId="64F3196E" w14:textId="77777777" w:rsidR="00F6348D" w:rsidRPr="00C44DF7" w:rsidRDefault="00F6348D" w:rsidP="00D83C9F">
            <w:pPr>
              <w:jc w:val="center"/>
              <w:rPr>
                <w:rFonts w:asciiTheme="minorBidi" w:hAnsiTheme="minorBidi"/>
                <w:sz w:val="18"/>
                <w:szCs w:val="18"/>
                <w:lang w:eastAsia="ru-RU"/>
              </w:rPr>
            </w:pPr>
          </w:p>
        </w:tc>
        <w:tc>
          <w:tcPr>
            <w:tcW w:w="253" w:type="pct"/>
            <w:vAlign w:val="center"/>
          </w:tcPr>
          <w:p w14:paraId="5D2375E3" w14:textId="77777777" w:rsidR="00F6348D" w:rsidRPr="00C44DF7" w:rsidRDefault="00F6348D" w:rsidP="00D83C9F">
            <w:pPr>
              <w:jc w:val="center"/>
              <w:rPr>
                <w:rFonts w:asciiTheme="minorBidi" w:hAnsiTheme="minorBidi"/>
                <w:sz w:val="18"/>
                <w:szCs w:val="18"/>
                <w:lang w:eastAsia="ru-RU"/>
              </w:rPr>
            </w:pPr>
          </w:p>
        </w:tc>
        <w:tc>
          <w:tcPr>
            <w:tcW w:w="253" w:type="pct"/>
            <w:vAlign w:val="center"/>
          </w:tcPr>
          <w:p w14:paraId="346E7901" w14:textId="77777777" w:rsidR="00F6348D" w:rsidRPr="00C44DF7" w:rsidRDefault="00F6348D" w:rsidP="00D83C9F">
            <w:pPr>
              <w:jc w:val="center"/>
              <w:rPr>
                <w:rFonts w:asciiTheme="minorBidi" w:hAnsiTheme="minorBidi"/>
                <w:sz w:val="18"/>
                <w:szCs w:val="18"/>
                <w:lang w:eastAsia="ru-RU"/>
              </w:rPr>
            </w:pPr>
          </w:p>
        </w:tc>
        <w:tc>
          <w:tcPr>
            <w:tcW w:w="253" w:type="pct"/>
            <w:vAlign w:val="center"/>
          </w:tcPr>
          <w:p w14:paraId="0D24F8A7" w14:textId="77777777" w:rsidR="00F6348D" w:rsidRPr="00C44DF7" w:rsidRDefault="00F6348D" w:rsidP="00D83C9F">
            <w:pPr>
              <w:jc w:val="center"/>
              <w:rPr>
                <w:rFonts w:asciiTheme="minorBidi" w:hAnsiTheme="minorBidi"/>
                <w:sz w:val="18"/>
                <w:szCs w:val="18"/>
                <w:lang w:eastAsia="ru-RU"/>
              </w:rPr>
            </w:pPr>
          </w:p>
        </w:tc>
        <w:tc>
          <w:tcPr>
            <w:tcW w:w="361" w:type="pct"/>
            <w:vAlign w:val="center"/>
          </w:tcPr>
          <w:p w14:paraId="5E63D79D" w14:textId="77777777" w:rsidR="00F6348D" w:rsidRPr="00C44DF7" w:rsidRDefault="00F6348D" w:rsidP="00D83C9F">
            <w:pPr>
              <w:jc w:val="center"/>
              <w:rPr>
                <w:rFonts w:asciiTheme="minorBidi" w:hAnsiTheme="minorBidi"/>
                <w:sz w:val="18"/>
                <w:szCs w:val="18"/>
                <w:lang w:eastAsia="ru-RU"/>
              </w:rPr>
            </w:pPr>
          </w:p>
        </w:tc>
        <w:tc>
          <w:tcPr>
            <w:tcW w:w="415" w:type="pct"/>
            <w:vAlign w:val="center"/>
          </w:tcPr>
          <w:p w14:paraId="37537DAC" w14:textId="77777777" w:rsidR="00F6348D" w:rsidRPr="00C44DF7" w:rsidRDefault="00F6348D" w:rsidP="00D83C9F">
            <w:pPr>
              <w:jc w:val="center"/>
              <w:rPr>
                <w:rFonts w:asciiTheme="minorBidi" w:hAnsiTheme="minorBidi"/>
                <w:sz w:val="18"/>
                <w:szCs w:val="18"/>
                <w:lang w:eastAsia="ru-RU"/>
              </w:rPr>
            </w:pPr>
          </w:p>
        </w:tc>
        <w:tc>
          <w:tcPr>
            <w:tcW w:w="276" w:type="pct"/>
            <w:vAlign w:val="center"/>
          </w:tcPr>
          <w:p w14:paraId="19090EF2" w14:textId="77777777" w:rsidR="00F6348D" w:rsidRPr="00C44DF7" w:rsidRDefault="00F6348D" w:rsidP="00D83C9F">
            <w:pPr>
              <w:jc w:val="center"/>
              <w:rPr>
                <w:rFonts w:asciiTheme="minorBidi" w:hAnsiTheme="minorBidi"/>
                <w:sz w:val="18"/>
                <w:szCs w:val="18"/>
                <w:lang w:eastAsia="ru-RU"/>
              </w:rPr>
            </w:pPr>
          </w:p>
        </w:tc>
        <w:tc>
          <w:tcPr>
            <w:tcW w:w="344" w:type="pct"/>
            <w:vAlign w:val="center"/>
          </w:tcPr>
          <w:p w14:paraId="0B8F1D21" w14:textId="77777777" w:rsidR="00F6348D" w:rsidRPr="00C44DF7" w:rsidRDefault="00F6348D" w:rsidP="00D83C9F">
            <w:pPr>
              <w:jc w:val="center"/>
              <w:rPr>
                <w:rFonts w:asciiTheme="minorBidi" w:hAnsiTheme="minorBidi"/>
                <w:sz w:val="18"/>
                <w:szCs w:val="18"/>
                <w:lang w:eastAsia="ru-RU"/>
              </w:rPr>
            </w:pPr>
          </w:p>
        </w:tc>
        <w:tc>
          <w:tcPr>
            <w:tcW w:w="436" w:type="pct"/>
            <w:vAlign w:val="center"/>
          </w:tcPr>
          <w:p w14:paraId="0C5D2BD8" w14:textId="77777777" w:rsidR="00F6348D" w:rsidRPr="00C44DF7" w:rsidRDefault="00F6348D" w:rsidP="00D83C9F">
            <w:pPr>
              <w:jc w:val="center"/>
              <w:rPr>
                <w:rFonts w:asciiTheme="minorBidi" w:hAnsiTheme="minorBidi"/>
                <w:sz w:val="18"/>
                <w:szCs w:val="18"/>
                <w:lang w:eastAsia="ru-RU"/>
              </w:rPr>
            </w:pPr>
          </w:p>
        </w:tc>
        <w:tc>
          <w:tcPr>
            <w:tcW w:w="415" w:type="pct"/>
            <w:vAlign w:val="center"/>
          </w:tcPr>
          <w:p w14:paraId="6D67C16D" w14:textId="77777777" w:rsidR="00F6348D" w:rsidRPr="00C44DF7" w:rsidRDefault="00F6348D" w:rsidP="00D83C9F">
            <w:pPr>
              <w:jc w:val="center"/>
              <w:rPr>
                <w:rFonts w:asciiTheme="minorBidi" w:hAnsiTheme="minorBidi"/>
                <w:sz w:val="18"/>
                <w:szCs w:val="18"/>
                <w:lang w:eastAsia="ru-RU"/>
              </w:rPr>
            </w:pPr>
          </w:p>
        </w:tc>
        <w:tc>
          <w:tcPr>
            <w:tcW w:w="235" w:type="pct"/>
            <w:vAlign w:val="center"/>
          </w:tcPr>
          <w:p w14:paraId="40746922" w14:textId="77777777" w:rsidR="00F6348D" w:rsidRPr="00C44DF7" w:rsidRDefault="00F6348D" w:rsidP="00D83C9F">
            <w:pPr>
              <w:jc w:val="center"/>
              <w:rPr>
                <w:rFonts w:asciiTheme="minorBidi" w:hAnsiTheme="minorBidi"/>
                <w:sz w:val="18"/>
                <w:szCs w:val="18"/>
                <w:lang w:eastAsia="ru-RU"/>
              </w:rPr>
            </w:pPr>
          </w:p>
        </w:tc>
        <w:tc>
          <w:tcPr>
            <w:tcW w:w="361" w:type="pct"/>
            <w:vAlign w:val="center"/>
          </w:tcPr>
          <w:p w14:paraId="4CF224FA" w14:textId="77777777" w:rsidR="00F6348D" w:rsidRPr="00C44DF7" w:rsidRDefault="00F6348D" w:rsidP="00D83C9F">
            <w:pPr>
              <w:jc w:val="center"/>
              <w:rPr>
                <w:rFonts w:asciiTheme="minorBidi" w:hAnsiTheme="minorBidi"/>
                <w:sz w:val="18"/>
                <w:szCs w:val="18"/>
                <w:lang w:eastAsia="ru-RU"/>
              </w:rPr>
            </w:pPr>
          </w:p>
        </w:tc>
      </w:tr>
      <w:tr w:rsidR="00F6348D" w:rsidRPr="00C44DF7" w14:paraId="14142143" w14:textId="77777777" w:rsidTr="00D83C9F">
        <w:trPr>
          <w:trHeight w:hRule="exact" w:val="397"/>
        </w:trPr>
        <w:tc>
          <w:tcPr>
            <w:tcW w:w="642" w:type="pct"/>
            <w:vAlign w:val="center"/>
          </w:tcPr>
          <w:p w14:paraId="00330B3C" w14:textId="77777777" w:rsidR="00F6348D" w:rsidRPr="00C44DF7" w:rsidRDefault="00F6348D" w:rsidP="00D83C9F">
            <w:pPr>
              <w:jc w:val="center"/>
              <w:rPr>
                <w:rFonts w:asciiTheme="minorBidi" w:hAnsiTheme="minorBidi"/>
                <w:sz w:val="18"/>
                <w:szCs w:val="18"/>
                <w:lang w:eastAsia="ru-RU"/>
              </w:rPr>
            </w:pPr>
          </w:p>
        </w:tc>
        <w:tc>
          <w:tcPr>
            <w:tcW w:w="253" w:type="pct"/>
            <w:vAlign w:val="center"/>
          </w:tcPr>
          <w:p w14:paraId="41429CDE" w14:textId="77777777" w:rsidR="00F6348D" w:rsidRPr="00C44DF7" w:rsidRDefault="00F6348D" w:rsidP="00D83C9F">
            <w:pPr>
              <w:jc w:val="center"/>
              <w:rPr>
                <w:rFonts w:asciiTheme="minorBidi" w:hAnsiTheme="minorBidi"/>
                <w:sz w:val="18"/>
                <w:szCs w:val="18"/>
                <w:lang w:eastAsia="ru-RU"/>
              </w:rPr>
            </w:pPr>
          </w:p>
        </w:tc>
        <w:tc>
          <w:tcPr>
            <w:tcW w:w="253" w:type="pct"/>
            <w:vAlign w:val="center"/>
          </w:tcPr>
          <w:p w14:paraId="3388CC19" w14:textId="77777777" w:rsidR="00F6348D" w:rsidRPr="00C44DF7" w:rsidRDefault="00F6348D" w:rsidP="00D83C9F">
            <w:pPr>
              <w:jc w:val="center"/>
              <w:rPr>
                <w:rFonts w:asciiTheme="minorBidi" w:hAnsiTheme="minorBidi"/>
                <w:sz w:val="18"/>
                <w:szCs w:val="18"/>
                <w:lang w:eastAsia="ru-RU"/>
              </w:rPr>
            </w:pPr>
          </w:p>
        </w:tc>
        <w:tc>
          <w:tcPr>
            <w:tcW w:w="253" w:type="pct"/>
            <w:vAlign w:val="center"/>
          </w:tcPr>
          <w:p w14:paraId="220AA82F" w14:textId="77777777" w:rsidR="00F6348D" w:rsidRPr="00C44DF7" w:rsidRDefault="00F6348D" w:rsidP="00D83C9F">
            <w:pPr>
              <w:jc w:val="center"/>
              <w:rPr>
                <w:rFonts w:asciiTheme="minorBidi" w:hAnsiTheme="minorBidi"/>
                <w:sz w:val="18"/>
                <w:szCs w:val="18"/>
                <w:lang w:eastAsia="ru-RU"/>
              </w:rPr>
            </w:pPr>
          </w:p>
        </w:tc>
        <w:tc>
          <w:tcPr>
            <w:tcW w:w="253" w:type="pct"/>
            <w:vAlign w:val="center"/>
          </w:tcPr>
          <w:p w14:paraId="0DE2E965" w14:textId="77777777" w:rsidR="00F6348D" w:rsidRPr="00C44DF7" w:rsidRDefault="00F6348D" w:rsidP="00D83C9F">
            <w:pPr>
              <w:jc w:val="center"/>
              <w:rPr>
                <w:rFonts w:asciiTheme="minorBidi" w:hAnsiTheme="minorBidi"/>
                <w:sz w:val="18"/>
                <w:szCs w:val="18"/>
                <w:lang w:eastAsia="ru-RU"/>
              </w:rPr>
            </w:pPr>
          </w:p>
        </w:tc>
        <w:tc>
          <w:tcPr>
            <w:tcW w:w="253" w:type="pct"/>
            <w:vAlign w:val="center"/>
          </w:tcPr>
          <w:p w14:paraId="552084C2" w14:textId="77777777" w:rsidR="00F6348D" w:rsidRPr="00C44DF7" w:rsidRDefault="00F6348D" w:rsidP="00D83C9F">
            <w:pPr>
              <w:jc w:val="center"/>
              <w:rPr>
                <w:rFonts w:asciiTheme="minorBidi" w:hAnsiTheme="minorBidi"/>
                <w:sz w:val="18"/>
                <w:szCs w:val="18"/>
                <w:lang w:eastAsia="ru-RU"/>
              </w:rPr>
            </w:pPr>
          </w:p>
        </w:tc>
        <w:tc>
          <w:tcPr>
            <w:tcW w:w="253" w:type="pct"/>
            <w:vAlign w:val="center"/>
          </w:tcPr>
          <w:p w14:paraId="5B91E1BD" w14:textId="77777777" w:rsidR="00F6348D" w:rsidRPr="00C44DF7" w:rsidRDefault="00F6348D" w:rsidP="00D83C9F">
            <w:pPr>
              <w:jc w:val="center"/>
              <w:rPr>
                <w:rFonts w:asciiTheme="minorBidi" w:hAnsiTheme="minorBidi"/>
                <w:sz w:val="18"/>
                <w:szCs w:val="18"/>
                <w:lang w:eastAsia="ru-RU"/>
              </w:rPr>
            </w:pPr>
          </w:p>
        </w:tc>
        <w:tc>
          <w:tcPr>
            <w:tcW w:w="361" w:type="pct"/>
            <w:vAlign w:val="center"/>
          </w:tcPr>
          <w:p w14:paraId="068DF2A5" w14:textId="77777777" w:rsidR="00F6348D" w:rsidRPr="00C44DF7" w:rsidRDefault="00F6348D" w:rsidP="00D83C9F">
            <w:pPr>
              <w:jc w:val="center"/>
              <w:rPr>
                <w:rFonts w:asciiTheme="minorBidi" w:hAnsiTheme="minorBidi"/>
                <w:sz w:val="18"/>
                <w:szCs w:val="18"/>
                <w:lang w:eastAsia="ru-RU"/>
              </w:rPr>
            </w:pPr>
          </w:p>
        </w:tc>
        <w:tc>
          <w:tcPr>
            <w:tcW w:w="415" w:type="pct"/>
            <w:vAlign w:val="center"/>
          </w:tcPr>
          <w:p w14:paraId="0EA25566" w14:textId="77777777" w:rsidR="00F6348D" w:rsidRPr="00C44DF7" w:rsidRDefault="00F6348D" w:rsidP="00D83C9F">
            <w:pPr>
              <w:jc w:val="center"/>
              <w:rPr>
                <w:rFonts w:asciiTheme="minorBidi" w:hAnsiTheme="minorBidi"/>
                <w:sz w:val="18"/>
                <w:szCs w:val="18"/>
                <w:lang w:eastAsia="ru-RU"/>
              </w:rPr>
            </w:pPr>
          </w:p>
        </w:tc>
        <w:tc>
          <w:tcPr>
            <w:tcW w:w="276" w:type="pct"/>
            <w:vAlign w:val="center"/>
          </w:tcPr>
          <w:p w14:paraId="04B2D90A" w14:textId="77777777" w:rsidR="00F6348D" w:rsidRPr="00C44DF7" w:rsidRDefault="00F6348D" w:rsidP="00D83C9F">
            <w:pPr>
              <w:jc w:val="center"/>
              <w:rPr>
                <w:rFonts w:asciiTheme="minorBidi" w:hAnsiTheme="minorBidi"/>
                <w:sz w:val="18"/>
                <w:szCs w:val="18"/>
                <w:lang w:eastAsia="ru-RU"/>
              </w:rPr>
            </w:pPr>
          </w:p>
        </w:tc>
        <w:tc>
          <w:tcPr>
            <w:tcW w:w="344" w:type="pct"/>
            <w:vAlign w:val="center"/>
          </w:tcPr>
          <w:p w14:paraId="5C3D03D6" w14:textId="77777777" w:rsidR="00F6348D" w:rsidRPr="00C44DF7" w:rsidRDefault="00F6348D" w:rsidP="00D83C9F">
            <w:pPr>
              <w:jc w:val="center"/>
              <w:rPr>
                <w:rFonts w:asciiTheme="minorBidi" w:hAnsiTheme="minorBidi"/>
                <w:sz w:val="18"/>
                <w:szCs w:val="18"/>
                <w:lang w:eastAsia="ru-RU"/>
              </w:rPr>
            </w:pPr>
          </w:p>
        </w:tc>
        <w:tc>
          <w:tcPr>
            <w:tcW w:w="436" w:type="pct"/>
            <w:vAlign w:val="center"/>
          </w:tcPr>
          <w:p w14:paraId="2BC91338" w14:textId="77777777" w:rsidR="00F6348D" w:rsidRPr="00C44DF7" w:rsidRDefault="00F6348D" w:rsidP="00D83C9F">
            <w:pPr>
              <w:jc w:val="center"/>
              <w:rPr>
                <w:rFonts w:asciiTheme="minorBidi" w:hAnsiTheme="minorBidi"/>
                <w:sz w:val="18"/>
                <w:szCs w:val="18"/>
                <w:lang w:eastAsia="ru-RU"/>
              </w:rPr>
            </w:pPr>
          </w:p>
        </w:tc>
        <w:tc>
          <w:tcPr>
            <w:tcW w:w="415" w:type="pct"/>
            <w:vAlign w:val="center"/>
          </w:tcPr>
          <w:p w14:paraId="5BF30317" w14:textId="77777777" w:rsidR="00F6348D" w:rsidRPr="00C44DF7" w:rsidRDefault="00F6348D" w:rsidP="00D83C9F">
            <w:pPr>
              <w:jc w:val="center"/>
              <w:rPr>
                <w:rFonts w:asciiTheme="minorBidi" w:hAnsiTheme="minorBidi"/>
                <w:sz w:val="18"/>
                <w:szCs w:val="18"/>
                <w:lang w:eastAsia="ru-RU"/>
              </w:rPr>
            </w:pPr>
          </w:p>
        </w:tc>
        <w:tc>
          <w:tcPr>
            <w:tcW w:w="235" w:type="pct"/>
            <w:vAlign w:val="center"/>
          </w:tcPr>
          <w:p w14:paraId="14CA6898" w14:textId="77777777" w:rsidR="00F6348D" w:rsidRPr="00C44DF7" w:rsidRDefault="00F6348D" w:rsidP="00D83C9F">
            <w:pPr>
              <w:jc w:val="center"/>
              <w:rPr>
                <w:rFonts w:asciiTheme="minorBidi" w:hAnsiTheme="minorBidi"/>
                <w:sz w:val="18"/>
                <w:szCs w:val="18"/>
                <w:lang w:eastAsia="ru-RU"/>
              </w:rPr>
            </w:pPr>
          </w:p>
        </w:tc>
        <w:tc>
          <w:tcPr>
            <w:tcW w:w="361" w:type="pct"/>
            <w:vAlign w:val="center"/>
          </w:tcPr>
          <w:p w14:paraId="341B3D87" w14:textId="77777777" w:rsidR="00F6348D" w:rsidRPr="00C44DF7" w:rsidRDefault="00F6348D" w:rsidP="00D83C9F">
            <w:pPr>
              <w:jc w:val="center"/>
              <w:rPr>
                <w:rFonts w:asciiTheme="minorBidi" w:hAnsiTheme="minorBidi"/>
                <w:sz w:val="18"/>
                <w:szCs w:val="18"/>
                <w:lang w:eastAsia="ru-RU"/>
              </w:rPr>
            </w:pPr>
          </w:p>
        </w:tc>
      </w:tr>
      <w:tr w:rsidR="00F6348D" w:rsidRPr="00C44DF7" w14:paraId="38323689" w14:textId="77777777" w:rsidTr="00D83C9F">
        <w:trPr>
          <w:trHeight w:hRule="exact" w:val="397"/>
        </w:trPr>
        <w:tc>
          <w:tcPr>
            <w:tcW w:w="642" w:type="pct"/>
            <w:vAlign w:val="center"/>
          </w:tcPr>
          <w:p w14:paraId="634CCA2D" w14:textId="77777777" w:rsidR="00F6348D" w:rsidRPr="00C44DF7" w:rsidRDefault="00F6348D" w:rsidP="00D83C9F">
            <w:pPr>
              <w:jc w:val="center"/>
              <w:rPr>
                <w:rFonts w:asciiTheme="minorBidi" w:hAnsiTheme="minorBidi"/>
                <w:sz w:val="18"/>
                <w:szCs w:val="18"/>
                <w:lang w:eastAsia="ru-RU"/>
              </w:rPr>
            </w:pPr>
          </w:p>
        </w:tc>
        <w:tc>
          <w:tcPr>
            <w:tcW w:w="253" w:type="pct"/>
            <w:vAlign w:val="center"/>
          </w:tcPr>
          <w:p w14:paraId="13F4FB17" w14:textId="77777777" w:rsidR="00F6348D" w:rsidRPr="00C44DF7" w:rsidRDefault="00F6348D" w:rsidP="00D83C9F">
            <w:pPr>
              <w:jc w:val="center"/>
              <w:rPr>
                <w:rFonts w:asciiTheme="minorBidi" w:hAnsiTheme="minorBidi"/>
                <w:sz w:val="18"/>
                <w:szCs w:val="18"/>
                <w:lang w:eastAsia="ru-RU"/>
              </w:rPr>
            </w:pPr>
          </w:p>
        </w:tc>
        <w:tc>
          <w:tcPr>
            <w:tcW w:w="253" w:type="pct"/>
            <w:vAlign w:val="center"/>
          </w:tcPr>
          <w:p w14:paraId="3851538F" w14:textId="77777777" w:rsidR="00F6348D" w:rsidRPr="00C44DF7" w:rsidRDefault="00F6348D" w:rsidP="00D83C9F">
            <w:pPr>
              <w:jc w:val="center"/>
              <w:rPr>
                <w:rFonts w:asciiTheme="minorBidi" w:hAnsiTheme="minorBidi"/>
                <w:sz w:val="18"/>
                <w:szCs w:val="18"/>
                <w:lang w:eastAsia="ru-RU"/>
              </w:rPr>
            </w:pPr>
          </w:p>
        </w:tc>
        <w:tc>
          <w:tcPr>
            <w:tcW w:w="253" w:type="pct"/>
            <w:vAlign w:val="center"/>
          </w:tcPr>
          <w:p w14:paraId="22FF6340" w14:textId="77777777" w:rsidR="00F6348D" w:rsidRPr="00C44DF7" w:rsidRDefault="00F6348D" w:rsidP="00D83C9F">
            <w:pPr>
              <w:jc w:val="center"/>
              <w:rPr>
                <w:rFonts w:asciiTheme="minorBidi" w:hAnsiTheme="minorBidi"/>
                <w:sz w:val="18"/>
                <w:szCs w:val="18"/>
                <w:lang w:eastAsia="ru-RU"/>
              </w:rPr>
            </w:pPr>
          </w:p>
        </w:tc>
        <w:tc>
          <w:tcPr>
            <w:tcW w:w="253" w:type="pct"/>
            <w:vAlign w:val="center"/>
          </w:tcPr>
          <w:p w14:paraId="3A8F60F9" w14:textId="77777777" w:rsidR="00F6348D" w:rsidRPr="00C44DF7" w:rsidRDefault="00F6348D" w:rsidP="00D83C9F">
            <w:pPr>
              <w:jc w:val="center"/>
              <w:rPr>
                <w:rFonts w:asciiTheme="minorBidi" w:hAnsiTheme="minorBidi"/>
                <w:sz w:val="18"/>
                <w:szCs w:val="18"/>
                <w:lang w:eastAsia="ru-RU"/>
              </w:rPr>
            </w:pPr>
          </w:p>
        </w:tc>
        <w:tc>
          <w:tcPr>
            <w:tcW w:w="253" w:type="pct"/>
            <w:vAlign w:val="center"/>
          </w:tcPr>
          <w:p w14:paraId="2987F851" w14:textId="77777777" w:rsidR="00F6348D" w:rsidRPr="00C44DF7" w:rsidRDefault="00F6348D" w:rsidP="00D83C9F">
            <w:pPr>
              <w:jc w:val="center"/>
              <w:rPr>
                <w:rFonts w:asciiTheme="minorBidi" w:hAnsiTheme="minorBidi"/>
                <w:sz w:val="18"/>
                <w:szCs w:val="18"/>
                <w:lang w:eastAsia="ru-RU"/>
              </w:rPr>
            </w:pPr>
          </w:p>
        </w:tc>
        <w:tc>
          <w:tcPr>
            <w:tcW w:w="253" w:type="pct"/>
            <w:vAlign w:val="center"/>
          </w:tcPr>
          <w:p w14:paraId="604DF651" w14:textId="77777777" w:rsidR="00F6348D" w:rsidRPr="00C44DF7" w:rsidRDefault="00F6348D" w:rsidP="00D83C9F">
            <w:pPr>
              <w:jc w:val="center"/>
              <w:rPr>
                <w:rFonts w:asciiTheme="minorBidi" w:hAnsiTheme="minorBidi"/>
                <w:sz w:val="18"/>
                <w:szCs w:val="18"/>
                <w:lang w:eastAsia="ru-RU"/>
              </w:rPr>
            </w:pPr>
          </w:p>
        </w:tc>
        <w:tc>
          <w:tcPr>
            <w:tcW w:w="361" w:type="pct"/>
            <w:vAlign w:val="center"/>
          </w:tcPr>
          <w:p w14:paraId="29EF78CA" w14:textId="77777777" w:rsidR="00F6348D" w:rsidRPr="00C44DF7" w:rsidRDefault="00F6348D" w:rsidP="00D83C9F">
            <w:pPr>
              <w:jc w:val="center"/>
              <w:rPr>
                <w:rFonts w:asciiTheme="minorBidi" w:hAnsiTheme="minorBidi"/>
                <w:sz w:val="18"/>
                <w:szCs w:val="18"/>
                <w:lang w:eastAsia="ru-RU"/>
              </w:rPr>
            </w:pPr>
          </w:p>
        </w:tc>
        <w:tc>
          <w:tcPr>
            <w:tcW w:w="415" w:type="pct"/>
            <w:vAlign w:val="center"/>
          </w:tcPr>
          <w:p w14:paraId="62F99E6B" w14:textId="77777777" w:rsidR="00F6348D" w:rsidRPr="00C44DF7" w:rsidRDefault="00F6348D" w:rsidP="00D83C9F">
            <w:pPr>
              <w:jc w:val="center"/>
              <w:rPr>
                <w:rFonts w:asciiTheme="minorBidi" w:hAnsiTheme="minorBidi"/>
                <w:sz w:val="18"/>
                <w:szCs w:val="18"/>
                <w:lang w:eastAsia="ru-RU"/>
              </w:rPr>
            </w:pPr>
          </w:p>
        </w:tc>
        <w:tc>
          <w:tcPr>
            <w:tcW w:w="276" w:type="pct"/>
            <w:vAlign w:val="center"/>
          </w:tcPr>
          <w:p w14:paraId="1D3F6230" w14:textId="77777777" w:rsidR="00F6348D" w:rsidRPr="00C44DF7" w:rsidRDefault="00F6348D" w:rsidP="00D83C9F">
            <w:pPr>
              <w:jc w:val="center"/>
              <w:rPr>
                <w:rFonts w:asciiTheme="minorBidi" w:hAnsiTheme="minorBidi"/>
                <w:sz w:val="18"/>
                <w:szCs w:val="18"/>
                <w:lang w:eastAsia="ru-RU"/>
              </w:rPr>
            </w:pPr>
          </w:p>
        </w:tc>
        <w:tc>
          <w:tcPr>
            <w:tcW w:w="344" w:type="pct"/>
            <w:vAlign w:val="center"/>
          </w:tcPr>
          <w:p w14:paraId="23A693D2" w14:textId="77777777" w:rsidR="00F6348D" w:rsidRPr="00C44DF7" w:rsidRDefault="00F6348D" w:rsidP="00D83C9F">
            <w:pPr>
              <w:jc w:val="center"/>
              <w:rPr>
                <w:rFonts w:asciiTheme="minorBidi" w:hAnsiTheme="minorBidi"/>
                <w:sz w:val="18"/>
                <w:szCs w:val="18"/>
                <w:lang w:eastAsia="ru-RU"/>
              </w:rPr>
            </w:pPr>
          </w:p>
        </w:tc>
        <w:tc>
          <w:tcPr>
            <w:tcW w:w="436" w:type="pct"/>
            <w:vAlign w:val="center"/>
          </w:tcPr>
          <w:p w14:paraId="4881A499" w14:textId="77777777" w:rsidR="00F6348D" w:rsidRPr="00C44DF7" w:rsidRDefault="00F6348D" w:rsidP="00D83C9F">
            <w:pPr>
              <w:jc w:val="center"/>
              <w:rPr>
                <w:rFonts w:asciiTheme="minorBidi" w:hAnsiTheme="minorBidi"/>
                <w:sz w:val="18"/>
                <w:szCs w:val="18"/>
                <w:lang w:eastAsia="ru-RU"/>
              </w:rPr>
            </w:pPr>
          </w:p>
        </w:tc>
        <w:tc>
          <w:tcPr>
            <w:tcW w:w="415" w:type="pct"/>
            <w:vAlign w:val="center"/>
          </w:tcPr>
          <w:p w14:paraId="30945C19" w14:textId="77777777" w:rsidR="00F6348D" w:rsidRPr="00C44DF7" w:rsidRDefault="00F6348D" w:rsidP="00D83C9F">
            <w:pPr>
              <w:jc w:val="center"/>
              <w:rPr>
                <w:rFonts w:asciiTheme="minorBidi" w:hAnsiTheme="minorBidi"/>
                <w:sz w:val="18"/>
                <w:szCs w:val="18"/>
                <w:lang w:eastAsia="ru-RU"/>
              </w:rPr>
            </w:pPr>
          </w:p>
        </w:tc>
        <w:tc>
          <w:tcPr>
            <w:tcW w:w="235" w:type="pct"/>
            <w:vAlign w:val="center"/>
          </w:tcPr>
          <w:p w14:paraId="469DEEBE" w14:textId="77777777" w:rsidR="00F6348D" w:rsidRPr="00C44DF7" w:rsidRDefault="00F6348D" w:rsidP="00D83C9F">
            <w:pPr>
              <w:jc w:val="center"/>
              <w:rPr>
                <w:rFonts w:asciiTheme="minorBidi" w:hAnsiTheme="minorBidi"/>
                <w:sz w:val="18"/>
                <w:szCs w:val="18"/>
                <w:lang w:eastAsia="ru-RU"/>
              </w:rPr>
            </w:pPr>
          </w:p>
        </w:tc>
        <w:tc>
          <w:tcPr>
            <w:tcW w:w="361" w:type="pct"/>
            <w:vAlign w:val="center"/>
          </w:tcPr>
          <w:p w14:paraId="33DCC9B0" w14:textId="77777777" w:rsidR="00F6348D" w:rsidRPr="00C44DF7" w:rsidRDefault="00F6348D" w:rsidP="00D83C9F">
            <w:pPr>
              <w:jc w:val="center"/>
              <w:rPr>
                <w:rFonts w:asciiTheme="minorBidi" w:hAnsiTheme="minorBidi"/>
                <w:sz w:val="18"/>
                <w:szCs w:val="18"/>
                <w:lang w:eastAsia="ru-RU"/>
              </w:rPr>
            </w:pPr>
          </w:p>
        </w:tc>
      </w:tr>
      <w:tr w:rsidR="00F6348D" w:rsidRPr="00C44DF7" w14:paraId="465644C6" w14:textId="77777777" w:rsidTr="00D83C9F">
        <w:trPr>
          <w:trHeight w:hRule="exact" w:val="397"/>
        </w:trPr>
        <w:tc>
          <w:tcPr>
            <w:tcW w:w="642" w:type="pct"/>
            <w:vAlign w:val="center"/>
          </w:tcPr>
          <w:p w14:paraId="7962F830" w14:textId="77777777" w:rsidR="00F6348D" w:rsidRPr="00C44DF7" w:rsidRDefault="00F6348D" w:rsidP="00D83C9F">
            <w:pPr>
              <w:jc w:val="center"/>
              <w:rPr>
                <w:rFonts w:asciiTheme="minorBidi" w:hAnsiTheme="minorBidi"/>
                <w:sz w:val="18"/>
                <w:szCs w:val="18"/>
                <w:lang w:eastAsia="ru-RU"/>
              </w:rPr>
            </w:pPr>
          </w:p>
        </w:tc>
        <w:tc>
          <w:tcPr>
            <w:tcW w:w="253" w:type="pct"/>
            <w:vAlign w:val="center"/>
          </w:tcPr>
          <w:p w14:paraId="64D84225" w14:textId="77777777" w:rsidR="00F6348D" w:rsidRPr="00C44DF7" w:rsidRDefault="00F6348D" w:rsidP="00D83C9F">
            <w:pPr>
              <w:jc w:val="center"/>
              <w:rPr>
                <w:rFonts w:asciiTheme="minorBidi" w:hAnsiTheme="minorBidi"/>
                <w:sz w:val="18"/>
                <w:szCs w:val="18"/>
                <w:lang w:eastAsia="ru-RU"/>
              </w:rPr>
            </w:pPr>
          </w:p>
        </w:tc>
        <w:tc>
          <w:tcPr>
            <w:tcW w:w="253" w:type="pct"/>
            <w:vAlign w:val="center"/>
          </w:tcPr>
          <w:p w14:paraId="576E7742" w14:textId="77777777" w:rsidR="00F6348D" w:rsidRPr="00C44DF7" w:rsidRDefault="00F6348D" w:rsidP="00D83C9F">
            <w:pPr>
              <w:jc w:val="center"/>
              <w:rPr>
                <w:rFonts w:asciiTheme="minorBidi" w:hAnsiTheme="minorBidi"/>
                <w:sz w:val="18"/>
                <w:szCs w:val="18"/>
                <w:lang w:eastAsia="ru-RU"/>
              </w:rPr>
            </w:pPr>
          </w:p>
        </w:tc>
        <w:tc>
          <w:tcPr>
            <w:tcW w:w="253" w:type="pct"/>
            <w:vAlign w:val="center"/>
          </w:tcPr>
          <w:p w14:paraId="43E1F572" w14:textId="77777777" w:rsidR="00F6348D" w:rsidRPr="00C44DF7" w:rsidRDefault="00F6348D" w:rsidP="00D83C9F">
            <w:pPr>
              <w:jc w:val="center"/>
              <w:rPr>
                <w:rFonts w:asciiTheme="minorBidi" w:hAnsiTheme="minorBidi"/>
                <w:sz w:val="18"/>
                <w:szCs w:val="18"/>
                <w:lang w:eastAsia="ru-RU"/>
              </w:rPr>
            </w:pPr>
          </w:p>
        </w:tc>
        <w:tc>
          <w:tcPr>
            <w:tcW w:w="253" w:type="pct"/>
            <w:vAlign w:val="center"/>
          </w:tcPr>
          <w:p w14:paraId="4E91E16B" w14:textId="77777777" w:rsidR="00F6348D" w:rsidRPr="00C44DF7" w:rsidRDefault="00F6348D" w:rsidP="00D83C9F">
            <w:pPr>
              <w:jc w:val="center"/>
              <w:rPr>
                <w:rFonts w:asciiTheme="minorBidi" w:hAnsiTheme="minorBidi"/>
                <w:sz w:val="18"/>
                <w:szCs w:val="18"/>
                <w:lang w:eastAsia="ru-RU"/>
              </w:rPr>
            </w:pPr>
          </w:p>
        </w:tc>
        <w:tc>
          <w:tcPr>
            <w:tcW w:w="253" w:type="pct"/>
            <w:vAlign w:val="center"/>
          </w:tcPr>
          <w:p w14:paraId="4D8198E4" w14:textId="77777777" w:rsidR="00F6348D" w:rsidRPr="00C44DF7" w:rsidRDefault="00F6348D" w:rsidP="00D83C9F">
            <w:pPr>
              <w:jc w:val="center"/>
              <w:rPr>
                <w:rFonts w:asciiTheme="minorBidi" w:hAnsiTheme="minorBidi"/>
                <w:sz w:val="18"/>
                <w:szCs w:val="18"/>
                <w:lang w:eastAsia="ru-RU"/>
              </w:rPr>
            </w:pPr>
          </w:p>
        </w:tc>
        <w:tc>
          <w:tcPr>
            <w:tcW w:w="253" w:type="pct"/>
            <w:vAlign w:val="center"/>
          </w:tcPr>
          <w:p w14:paraId="7FD3468E" w14:textId="77777777" w:rsidR="00F6348D" w:rsidRPr="00C44DF7" w:rsidRDefault="00F6348D" w:rsidP="00D83C9F">
            <w:pPr>
              <w:jc w:val="center"/>
              <w:rPr>
                <w:rFonts w:asciiTheme="minorBidi" w:hAnsiTheme="minorBidi"/>
                <w:sz w:val="18"/>
                <w:szCs w:val="18"/>
                <w:lang w:eastAsia="ru-RU"/>
              </w:rPr>
            </w:pPr>
          </w:p>
        </w:tc>
        <w:tc>
          <w:tcPr>
            <w:tcW w:w="361" w:type="pct"/>
            <w:vAlign w:val="center"/>
          </w:tcPr>
          <w:p w14:paraId="6746ACB8" w14:textId="77777777" w:rsidR="00F6348D" w:rsidRPr="00C44DF7" w:rsidRDefault="00F6348D" w:rsidP="00D83C9F">
            <w:pPr>
              <w:jc w:val="center"/>
              <w:rPr>
                <w:rFonts w:asciiTheme="minorBidi" w:hAnsiTheme="minorBidi"/>
                <w:sz w:val="18"/>
                <w:szCs w:val="18"/>
                <w:lang w:eastAsia="ru-RU"/>
              </w:rPr>
            </w:pPr>
          </w:p>
        </w:tc>
        <w:tc>
          <w:tcPr>
            <w:tcW w:w="415" w:type="pct"/>
            <w:vAlign w:val="center"/>
          </w:tcPr>
          <w:p w14:paraId="1D5D07DB" w14:textId="77777777" w:rsidR="00F6348D" w:rsidRPr="00C44DF7" w:rsidRDefault="00F6348D" w:rsidP="00D83C9F">
            <w:pPr>
              <w:jc w:val="center"/>
              <w:rPr>
                <w:rFonts w:asciiTheme="minorBidi" w:hAnsiTheme="minorBidi"/>
                <w:sz w:val="18"/>
                <w:szCs w:val="18"/>
                <w:lang w:eastAsia="ru-RU"/>
              </w:rPr>
            </w:pPr>
          </w:p>
        </w:tc>
        <w:tc>
          <w:tcPr>
            <w:tcW w:w="276" w:type="pct"/>
            <w:vAlign w:val="center"/>
          </w:tcPr>
          <w:p w14:paraId="15031D73" w14:textId="77777777" w:rsidR="00F6348D" w:rsidRPr="00C44DF7" w:rsidRDefault="00F6348D" w:rsidP="00D83C9F">
            <w:pPr>
              <w:jc w:val="center"/>
              <w:rPr>
                <w:rFonts w:asciiTheme="minorBidi" w:hAnsiTheme="minorBidi"/>
                <w:sz w:val="18"/>
                <w:szCs w:val="18"/>
                <w:lang w:eastAsia="ru-RU"/>
              </w:rPr>
            </w:pPr>
          </w:p>
        </w:tc>
        <w:tc>
          <w:tcPr>
            <w:tcW w:w="344" w:type="pct"/>
            <w:vAlign w:val="center"/>
          </w:tcPr>
          <w:p w14:paraId="338D83CB" w14:textId="77777777" w:rsidR="00F6348D" w:rsidRPr="00C44DF7" w:rsidRDefault="00F6348D" w:rsidP="00D83C9F">
            <w:pPr>
              <w:jc w:val="center"/>
              <w:rPr>
                <w:rFonts w:asciiTheme="minorBidi" w:hAnsiTheme="minorBidi"/>
                <w:sz w:val="18"/>
                <w:szCs w:val="18"/>
                <w:lang w:eastAsia="ru-RU"/>
              </w:rPr>
            </w:pPr>
          </w:p>
        </w:tc>
        <w:tc>
          <w:tcPr>
            <w:tcW w:w="436" w:type="pct"/>
            <w:vAlign w:val="center"/>
          </w:tcPr>
          <w:p w14:paraId="5705D35E" w14:textId="77777777" w:rsidR="00F6348D" w:rsidRPr="00C44DF7" w:rsidRDefault="00F6348D" w:rsidP="00D83C9F">
            <w:pPr>
              <w:jc w:val="center"/>
              <w:rPr>
                <w:rFonts w:asciiTheme="minorBidi" w:hAnsiTheme="minorBidi"/>
                <w:sz w:val="18"/>
                <w:szCs w:val="18"/>
                <w:lang w:eastAsia="ru-RU"/>
              </w:rPr>
            </w:pPr>
          </w:p>
        </w:tc>
        <w:tc>
          <w:tcPr>
            <w:tcW w:w="415" w:type="pct"/>
            <w:vAlign w:val="center"/>
          </w:tcPr>
          <w:p w14:paraId="158AA813" w14:textId="77777777" w:rsidR="00F6348D" w:rsidRPr="00C44DF7" w:rsidRDefault="00F6348D" w:rsidP="00D83C9F">
            <w:pPr>
              <w:jc w:val="center"/>
              <w:rPr>
                <w:rFonts w:asciiTheme="minorBidi" w:hAnsiTheme="minorBidi"/>
                <w:sz w:val="18"/>
                <w:szCs w:val="18"/>
                <w:lang w:eastAsia="ru-RU"/>
              </w:rPr>
            </w:pPr>
          </w:p>
        </w:tc>
        <w:tc>
          <w:tcPr>
            <w:tcW w:w="235" w:type="pct"/>
            <w:vAlign w:val="center"/>
          </w:tcPr>
          <w:p w14:paraId="035E9C1A" w14:textId="77777777" w:rsidR="00F6348D" w:rsidRPr="00C44DF7" w:rsidRDefault="00F6348D" w:rsidP="00D83C9F">
            <w:pPr>
              <w:jc w:val="center"/>
              <w:rPr>
                <w:rFonts w:asciiTheme="minorBidi" w:hAnsiTheme="minorBidi"/>
                <w:sz w:val="18"/>
                <w:szCs w:val="18"/>
                <w:lang w:eastAsia="ru-RU"/>
              </w:rPr>
            </w:pPr>
          </w:p>
        </w:tc>
        <w:tc>
          <w:tcPr>
            <w:tcW w:w="361" w:type="pct"/>
            <w:vAlign w:val="center"/>
          </w:tcPr>
          <w:p w14:paraId="5F973197" w14:textId="77777777" w:rsidR="00F6348D" w:rsidRPr="00C44DF7" w:rsidRDefault="00F6348D" w:rsidP="00D83C9F">
            <w:pPr>
              <w:jc w:val="center"/>
              <w:rPr>
                <w:rFonts w:asciiTheme="minorBidi" w:hAnsiTheme="minorBidi"/>
                <w:sz w:val="18"/>
                <w:szCs w:val="18"/>
                <w:lang w:eastAsia="ru-RU"/>
              </w:rPr>
            </w:pPr>
          </w:p>
        </w:tc>
      </w:tr>
      <w:tr w:rsidR="00F6348D" w:rsidRPr="00C44DF7" w14:paraId="0426339C" w14:textId="77777777" w:rsidTr="00D83C9F">
        <w:trPr>
          <w:trHeight w:hRule="exact" w:val="397"/>
        </w:trPr>
        <w:tc>
          <w:tcPr>
            <w:tcW w:w="1905" w:type="pct"/>
            <w:gridSpan w:val="6"/>
            <w:tcBorders>
              <w:left w:val="nil"/>
              <w:bottom w:val="nil"/>
            </w:tcBorders>
            <w:vAlign w:val="center"/>
            <w:hideMark/>
          </w:tcPr>
          <w:p w14:paraId="76992E60" w14:textId="77777777" w:rsidR="00F6348D" w:rsidRPr="00C44DF7" w:rsidRDefault="00F6348D" w:rsidP="00D83C9F">
            <w:pPr>
              <w:ind w:left="113" w:right="113"/>
              <w:jc w:val="right"/>
              <w:rPr>
                <w:rFonts w:asciiTheme="minorBidi" w:hAnsiTheme="minorBidi"/>
                <w:sz w:val="18"/>
                <w:szCs w:val="18"/>
                <w:lang w:eastAsia="ru-RU"/>
              </w:rPr>
            </w:pPr>
            <w:r w:rsidRPr="00C44DF7">
              <w:rPr>
                <w:rFonts w:asciiTheme="minorBidi" w:hAnsiTheme="minorBidi"/>
                <w:sz w:val="18"/>
                <w:szCs w:val="18"/>
                <w:lang w:eastAsia="ru-RU"/>
              </w:rPr>
              <w:t>Итого</w:t>
            </w:r>
          </w:p>
        </w:tc>
        <w:tc>
          <w:tcPr>
            <w:tcW w:w="253" w:type="pct"/>
            <w:vAlign w:val="center"/>
          </w:tcPr>
          <w:p w14:paraId="6D951FE5" w14:textId="77777777" w:rsidR="00F6348D" w:rsidRPr="00C44DF7" w:rsidRDefault="00F6348D" w:rsidP="00D83C9F">
            <w:pPr>
              <w:jc w:val="center"/>
              <w:rPr>
                <w:rFonts w:asciiTheme="minorBidi" w:hAnsiTheme="minorBidi"/>
                <w:sz w:val="18"/>
                <w:szCs w:val="18"/>
                <w:lang w:eastAsia="ru-RU"/>
              </w:rPr>
            </w:pPr>
          </w:p>
        </w:tc>
        <w:tc>
          <w:tcPr>
            <w:tcW w:w="361" w:type="pct"/>
            <w:vAlign w:val="center"/>
            <w:hideMark/>
          </w:tcPr>
          <w:p w14:paraId="0CF57A52" w14:textId="77777777" w:rsidR="00F6348D" w:rsidRPr="00C44DF7" w:rsidRDefault="00F6348D" w:rsidP="00D83C9F">
            <w:pPr>
              <w:jc w:val="center"/>
              <w:rPr>
                <w:rFonts w:asciiTheme="minorBidi" w:hAnsiTheme="minorBidi"/>
                <w:sz w:val="18"/>
                <w:szCs w:val="18"/>
                <w:lang w:eastAsia="ru-RU"/>
              </w:rPr>
            </w:pPr>
            <w:r w:rsidRPr="00C44DF7">
              <w:rPr>
                <w:rFonts w:asciiTheme="minorBidi" w:hAnsiTheme="minorBidi"/>
                <w:sz w:val="18"/>
                <w:szCs w:val="18"/>
                <w:lang w:eastAsia="ru-RU"/>
              </w:rPr>
              <w:t>Х</w:t>
            </w:r>
          </w:p>
        </w:tc>
        <w:tc>
          <w:tcPr>
            <w:tcW w:w="415" w:type="pct"/>
            <w:vAlign w:val="center"/>
          </w:tcPr>
          <w:p w14:paraId="40626572" w14:textId="77777777" w:rsidR="00F6348D" w:rsidRPr="00C44DF7" w:rsidRDefault="00F6348D" w:rsidP="00D83C9F">
            <w:pPr>
              <w:jc w:val="center"/>
              <w:rPr>
                <w:rFonts w:asciiTheme="minorBidi" w:hAnsiTheme="minorBidi"/>
                <w:sz w:val="18"/>
                <w:szCs w:val="18"/>
                <w:lang w:eastAsia="ru-RU"/>
              </w:rPr>
            </w:pPr>
          </w:p>
        </w:tc>
        <w:tc>
          <w:tcPr>
            <w:tcW w:w="276" w:type="pct"/>
            <w:vAlign w:val="center"/>
          </w:tcPr>
          <w:p w14:paraId="19DA8F19" w14:textId="77777777" w:rsidR="00F6348D" w:rsidRPr="00C44DF7" w:rsidRDefault="00F6348D" w:rsidP="00D83C9F">
            <w:pPr>
              <w:jc w:val="center"/>
              <w:rPr>
                <w:rFonts w:asciiTheme="minorBidi" w:hAnsiTheme="minorBidi"/>
                <w:sz w:val="18"/>
                <w:szCs w:val="18"/>
                <w:lang w:eastAsia="ru-RU"/>
              </w:rPr>
            </w:pPr>
          </w:p>
        </w:tc>
        <w:tc>
          <w:tcPr>
            <w:tcW w:w="344" w:type="pct"/>
            <w:vAlign w:val="center"/>
            <w:hideMark/>
          </w:tcPr>
          <w:p w14:paraId="70B06CE6" w14:textId="77777777" w:rsidR="00F6348D" w:rsidRPr="00C44DF7" w:rsidRDefault="00F6348D" w:rsidP="00D83C9F">
            <w:pPr>
              <w:jc w:val="center"/>
              <w:rPr>
                <w:rFonts w:asciiTheme="minorBidi" w:hAnsiTheme="minorBidi"/>
                <w:sz w:val="18"/>
                <w:szCs w:val="18"/>
                <w:lang w:eastAsia="ru-RU"/>
              </w:rPr>
            </w:pPr>
            <w:r w:rsidRPr="00C44DF7">
              <w:rPr>
                <w:rFonts w:asciiTheme="minorBidi" w:hAnsiTheme="minorBidi"/>
                <w:sz w:val="18"/>
                <w:szCs w:val="18"/>
                <w:lang w:eastAsia="ru-RU"/>
              </w:rPr>
              <w:t>Х</w:t>
            </w:r>
          </w:p>
        </w:tc>
        <w:tc>
          <w:tcPr>
            <w:tcW w:w="436" w:type="pct"/>
            <w:vAlign w:val="center"/>
          </w:tcPr>
          <w:p w14:paraId="3B4EA3F3" w14:textId="77777777" w:rsidR="00F6348D" w:rsidRPr="00C44DF7" w:rsidRDefault="00F6348D" w:rsidP="00D83C9F">
            <w:pPr>
              <w:jc w:val="center"/>
              <w:rPr>
                <w:rFonts w:asciiTheme="minorBidi" w:hAnsiTheme="minorBidi"/>
                <w:sz w:val="18"/>
                <w:szCs w:val="18"/>
                <w:lang w:eastAsia="ru-RU"/>
              </w:rPr>
            </w:pPr>
          </w:p>
        </w:tc>
        <w:tc>
          <w:tcPr>
            <w:tcW w:w="415" w:type="pct"/>
            <w:vAlign w:val="center"/>
          </w:tcPr>
          <w:p w14:paraId="52F4666F" w14:textId="77777777" w:rsidR="00F6348D" w:rsidRPr="00C44DF7" w:rsidRDefault="00F6348D" w:rsidP="00D83C9F">
            <w:pPr>
              <w:jc w:val="center"/>
              <w:rPr>
                <w:rFonts w:asciiTheme="minorBidi" w:hAnsiTheme="minorBidi"/>
                <w:sz w:val="18"/>
                <w:szCs w:val="18"/>
                <w:lang w:eastAsia="ru-RU"/>
              </w:rPr>
            </w:pPr>
          </w:p>
        </w:tc>
        <w:tc>
          <w:tcPr>
            <w:tcW w:w="596" w:type="pct"/>
            <w:gridSpan w:val="2"/>
            <w:tcBorders>
              <w:bottom w:val="nil"/>
              <w:right w:val="nil"/>
            </w:tcBorders>
            <w:vAlign w:val="center"/>
          </w:tcPr>
          <w:p w14:paraId="050AA345" w14:textId="77777777" w:rsidR="00F6348D" w:rsidRPr="00C44DF7" w:rsidRDefault="00F6348D" w:rsidP="00D83C9F">
            <w:pPr>
              <w:jc w:val="center"/>
              <w:rPr>
                <w:rFonts w:asciiTheme="minorBidi" w:hAnsiTheme="minorBidi"/>
                <w:sz w:val="18"/>
                <w:szCs w:val="18"/>
                <w:lang w:eastAsia="ru-RU"/>
              </w:rPr>
            </w:pPr>
          </w:p>
        </w:tc>
      </w:tr>
    </w:tbl>
    <w:p w14:paraId="48969B39" w14:textId="77777777" w:rsidR="00F6348D" w:rsidRPr="00C44DF7" w:rsidRDefault="00F6348D" w:rsidP="00F6348D">
      <w:pPr>
        <w:jc w:val="right"/>
        <w:rPr>
          <w:rFonts w:asciiTheme="minorBidi" w:hAnsiTheme="minorBidi"/>
          <w:szCs w:val="20"/>
          <w:lang w:eastAsia="ru-RU"/>
        </w:rPr>
      </w:pPr>
    </w:p>
    <w:tbl>
      <w:tblPr>
        <w:tblpPr w:leftFromText="180" w:rightFromText="180" w:vertAnchor="text" w:horzAnchor="page" w:tblpX="12664" w:tblpY="-13"/>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1E0" w:firstRow="1" w:lastRow="1" w:firstColumn="1" w:lastColumn="1" w:noHBand="0" w:noVBand="0"/>
      </w:tblPr>
      <w:tblGrid>
        <w:gridCol w:w="1134"/>
      </w:tblGrid>
      <w:tr w:rsidR="00F6348D" w:rsidRPr="00C44DF7" w14:paraId="723FD599" w14:textId="77777777" w:rsidTr="00D83C9F">
        <w:trPr>
          <w:trHeight w:val="397"/>
        </w:trPr>
        <w:tc>
          <w:tcPr>
            <w:tcW w:w="1134" w:type="dxa"/>
            <w:vAlign w:val="center"/>
          </w:tcPr>
          <w:p w14:paraId="54CDB259" w14:textId="77777777" w:rsidR="00F6348D" w:rsidRPr="00C44DF7" w:rsidRDefault="00F6348D" w:rsidP="00D83C9F">
            <w:pPr>
              <w:jc w:val="center"/>
              <w:rPr>
                <w:rFonts w:asciiTheme="minorBidi" w:hAnsiTheme="minorBidi"/>
                <w:sz w:val="18"/>
                <w:szCs w:val="18"/>
                <w:lang w:eastAsia="ru-RU"/>
              </w:rPr>
            </w:pPr>
          </w:p>
        </w:tc>
      </w:tr>
    </w:tbl>
    <w:p w14:paraId="15F2438C" w14:textId="77777777" w:rsidR="00F6348D" w:rsidRPr="00C44DF7" w:rsidRDefault="00F6348D" w:rsidP="00F6348D">
      <w:pPr>
        <w:rPr>
          <w:rFonts w:asciiTheme="minorBidi" w:hAnsiTheme="minorBidi"/>
          <w:szCs w:val="20"/>
          <w:lang w:eastAsia="ru-RU"/>
        </w:rPr>
      </w:pPr>
      <w:r w:rsidRPr="00C44DF7">
        <w:rPr>
          <w:rFonts w:asciiTheme="minorBidi" w:hAnsiTheme="minorBidi"/>
          <w:szCs w:val="20"/>
          <w:lang w:eastAsia="ru-RU"/>
        </w:rPr>
        <w:t>Причины порчи, боя, лома ______________________________________________________________     Код</w:t>
      </w:r>
    </w:p>
    <w:p w14:paraId="0A161A2B" w14:textId="77777777" w:rsidR="00F6348D" w:rsidRPr="00C44DF7" w:rsidRDefault="00F6348D" w:rsidP="00F6348D">
      <w:pPr>
        <w:rPr>
          <w:rFonts w:asciiTheme="minorBidi" w:hAnsiTheme="minorBidi"/>
          <w:sz w:val="16"/>
          <w:szCs w:val="16"/>
          <w:lang w:eastAsia="ru-RU"/>
        </w:rPr>
      </w:pPr>
      <w:r w:rsidRPr="00C44DF7">
        <w:rPr>
          <w:rFonts w:asciiTheme="minorBidi" w:hAnsiTheme="minorBidi"/>
          <w:sz w:val="16"/>
          <w:szCs w:val="16"/>
          <w:lang w:eastAsia="ru-RU"/>
        </w:rPr>
        <w:t xml:space="preserve">                                                                             наименование   </w:t>
      </w:r>
    </w:p>
    <w:p w14:paraId="0CF6A1F7" w14:textId="77777777" w:rsidR="00F6348D" w:rsidRPr="00C44DF7" w:rsidRDefault="00F6348D" w:rsidP="00F6348D">
      <w:pPr>
        <w:rPr>
          <w:rFonts w:asciiTheme="minorBidi" w:hAnsiTheme="minorBidi"/>
          <w:szCs w:val="20"/>
          <w:lang w:eastAsia="ru-RU"/>
        </w:rPr>
      </w:pPr>
      <w:r w:rsidRPr="00C44DF7">
        <w:rPr>
          <w:rFonts w:asciiTheme="minorBidi" w:hAnsiTheme="minorBidi"/>
          <w:szCs w:val="20"/>
          <w:lang w:eastAsia="ru-RU"/>
        </w:rPr>
        <w:t xml:space="preserve">Виновными в   </w:t>
      </w:r>
      <w:r w:rsidRPr="00C44DF7">
        <w:rPr>
          <w:rFonts w:asciiTheme="minorBidi" w:hAnsiTheme="minorBidi"/>
          <w:szCs w:val="20"/>
          <w:u w:val="single"/>
          <w:lang w:eastAsia="ru-RU"/>
        </w:rPr>
        <w:t>порче, бое, ломе</w:t>
      </w:r>
      <w:r w:rsidRPr="00C44DF7">
        <w:rPr>
          <w:rFonts w:asciiTheme="minorBidi" w:hAnsiTheme="minorBidi"/>
          <w:szCs w:val="20"/>
          <w:lang w:eastAsia="ru-RU"/>
        </w:rPr>
        <w:t xml:space="preserve">     являются __________________________________________________________________________________________________________________</w:t>
      </w:r>
    </w:p>
    <w:p w14:paraId="6CB03900" w14:textId="77777777" w:rsidR="00F6348D" w:rsidRPr="00C44DF7" w:rsidRDefault="00F6348D" w:rsidP="00F6348D">
      <w:pPr>
        <w:autoSpaceDE w:val="0"/>
        <w:autoSpaceDN w:val="0"/>
        <w:adjustRightInd w:val="0"/>
        <w:rPr>
          <w:rFonts w:asciiTheme="minorBidi" w:hAnsiTheme="minorBidi"/>
          <w:sz w:val="16"/>
          <w:szCs w:val="16"/>
          <w:lang w:eastAsia="ru-RU"/>
        </w:rPr>
      </w:pPr>
      <w:r w:rsidRPr="00C44DF7">
        <w:rPr>
          <w:rFonts w:asciiTheme="minorBidi" w:hAnsiTheme="minorBidi"/>
          <w:sz w:val="20"/>
          <w:szCs w:val="20"/>
          <w:lang w:eastAsia="ru-RU"/>
        </w:rPr>
        <w:t xml:space="preserve">          </w:t>
      </w:r>
      <w:r w:rsidRPr="00C44DF7">
        <w:rPr>
          <w:rFonts w:asciiTheme="minorBidi" w:hAnsiTheme="minorBidi"/>
          <w:sz w:val="16"/>
          <w:szCs w:val="16"/>
          <w:lang w:eastAsia="ru-RU"/>
        </w:rPr>
        <w:t xml:space="preserve"> ненужное зачеркнуть                                                                                                                             должность, фамилия, и., о.</w:t>
      </w:r>
    </w:p>
    <w:p w14:paraId="3F879EA6" w14:textId="77777777" w:rsidR="00F6348D" w:rsidRPr="00C44DF7" w:rsidRDefault="00F6348D" w:rsidP="00F6348D">
      <w:pPr>
        <w:rPr>
          <w:rFonts w:asciiTheme="minorBidi" w:hAnsiTheme="minorBidi"/>
          <w:szCs w:val="20"/>
          <w:lang w:eastAsia="ru-RU"/>
        </w:rPr>
      </w:pPr>
      <w:r w:rsidRPr="00C44DF7">
        <w:rPr>
          <w:rFonts w:asciiTheme="minorBidi" w:hAnsiTheme="minorBidi"/>
          <w:szCs w:val="20"/>
          <w:lang w:eastAsia="ru-RU"/>
        </w:rPr>
        <w:t>Оприходовать утиль (лом)</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1E0" w:firstRow="1" w:lastRow="1" w:firstColumn="1" w:lastColumn="1" w:noHBand="0" w:noVBand="0"/>
      </w:tblPr>
      <w:tblGrid>
        <w:gridCol w:w="4669"/>
        <w:gridCol w:w="1423"/>
        <w:gridCol w:w="1423"/>
        <w:gridCol w:w="1426"/>
        <w:gridCol w:w="1423"/>
        <w:gridCol w:w="1423"/>
        <w:gridCol w:w="1706"/>
        <w:gridCol w:w="855"/>
        <w:gridCol w:w="1423"/>
      </w:tblGrid>
      <w:tr w:rsidR="00F6348D" w:rsidRPr="00C44DF7" w14:paraId="07267F35" w14:textId="77777777" w:rsidTr="00D83C9F">
        <w:trPr>
          <w:trHeight w:hRule="exact" w:val="266"/>
        </w:trPr>
        <w:tc>
          <w:tcPr>
            <w:tcW w:w="1931" w:type="pct"/>
            <w:gridSpan w:val="2"/>
            <w:vAlign w:val="center"/>
            <w:hideMark/>
          </w:tcPr>
          <w:p w14:paraId="50DE24A4" w14:textId="77777777" w:rsidR="00F6348D" w:rsidRPr="00C44DF7" w:rsidRDefault="00F6348D" w:rsidP="00D83C9F">
            <w:pPr>
              <w:jc w:val="center"/>
              <w:rPr>
                <w:rFonts w:asciiTheme="minorBidi" w:hAnsiTheme="minorBidi"/>
                <w:sz w:val="18"/>
                <w:szCs w:val="18"/>
                <w:lang w:eastAsia="ru-RU"/>
              </w:rPr>
            </w:pPr>
            <w:r w:rsidRPr="00C44DF7">
              <w:rPr>
                <w:rFonts w:asciiTheme="minorBidi" w:hAnsiTheme="minorBidi"/>
                <w:sz w:val="18"/>
                <w:szCs w:val="18"/>
                <w:lang w:eastAsia="ru-RU"/>
              </w:rPr>
              <w:t>Утиль, лом</w:t>
            </w:r>
          </w:p>
        </w:tc>
        <w:tc>
          <w:tcPr>
            <w:tcW w:w="903" w:type="pct"/>
            <w:gridSpan w:val="2"/>
            <w:vAlign w:val="center"/>
            <w:hideMark/>
          </w:tcPr>
          <w:p w14:paraId="7530755A" w14:textId="77777777" w:rsidR="00F6348D" w:rsidRPr="00C44DF7" w:rsidRDefault="00F6348D" w:rsidP="00D83C9F">
            <w:pPr>
              <w:jc w:val="center"/>
              <w:rPr>
                <w:rFonts w:asciiTheme="minorBidi" w:hAnsiTheme="minorBidi"/>
                <w:sz w:val="18"/>
                <w:szCs w:val="18"/>
                <w:lang w:eastAsia="ru-RU"/>
              </w:rPr>
            </w:pPr>
            <w:r w:rsidRPr="00C44DF7">
              <w:rPr>
                <w:rFonts w:asciiTheme="minorBidi" w:hAnsiTheme="minorBidi"/>
                <w:sz w:val="18"/>
                <w:szCs w:val="18"/>
                <w:lang w:eastAsia="ru-RU"/>
              </w:rPr>
              <w:t>Единица измерения</w:t>
            </w:r>
          </w:p>
        </w:tc>
        <w:tc>
          <w:tcPr>
            <w:tcW w:w="451" w:type="pct"/>
            <w:vMerge w:val="restart"/>
            <w:vAlign w:val="center"/>
            <w:hideMark/>
          </w:tcPr>
          <w:p w14:paraId="5F12EC5D" w14:textId="77777777" w:rsidR="00F6348D" w:rsidRPr="00C44DF7" w:rsidRDefault="00F6348D" w:rsidP="00D83C9F">
            <w:pPr>
              <w:jc w:val="center"/>
              <w:rPr>
                <w:rFonts w:asciiTheme="minorBidi" w:hAnsiTheme="minorBidi"/>
                <w:sz w:val="18"/>
                <w:szCs w:val="18"/>
                <w:lang w:eastAsia="ru-RU"/>
              </w:rPr>
            </w:pPr>
            <w:r w:rsidRPr="00C44DF7">
              <w:rPr>
                <w:rFonts w:asciiTheme="minorBidi" w:hAnsiTheme="minorBidi"/>
                <w:sz w:val="18"/>
                <w:szCs w:val="18"/>
                <w:lang w:eastAsia="ru-RU"/>
              </w:rPr>
              <w:t>Коли-</w:t>
            </w:r>
          </w:p>
          <w:p w14:paraId="74029090" w14:textId="77777777" w:rsidR="00F6348D" w:rsidRPr="00C44DF7" w:rsidRDefault="00F6348D" w:rsidP="00D83C9F">
            <w:pPr>
              <w:jc w:val="center"/>
              <w:rPr>
                <w:rFonts w:asciiTheme="minorBidi" w:hAnsiTheme="minorBidi"/>
                <w:sz w:val="18"/>
                <w:szCs w:val="18"/>
                <w:lang w:eastAsia="ru-RU"/>
              </w:rPr>
            </w:pPr>
            <w:r w:rsidRPr="00C44DF7">
              <w:rPr>
                <w:rFonts w:asciiTheme="minorBidi" w:hAnsiTheme="minorBidi"/>
                <w:sz w:val="18"/>
                <w:szCs w:val="18"/>
                <w:lang w:eastAsia="ru-RU"/>
              </w:rPr>
              <w:t>чество, (масса)</w:t>
            </w:r>
          </w:p>
        </w:tc>
        <w:tc>
          <w:tcPr>
            <w:tcW w:w="451" w:type="pct"/>
            <w:vMerge w:val="restart"/>
            <w:vAlign w:val="center"/>
            <w:hideMark/>
          </w:tcPr>
          <w:p w14:paraId="2170C9EB" w14:textId="77777777" w:rsidR="00F6348D" w:rsidRPr="00C44DF7" w:rsidRDefault="00F6348D" w:rsidP="00D83C9F">
            <w:pPr>
              <w:jc w:val="center"/>
              <w:rPr>
                <w:rFonts w:asciiTheme="minorBidi" w:hAnsiTheme="minorBidi"/>
                <w:sz w:val="18"/>
                <w:szCs w:val="18"/>
                <w:lang w:eastAsia="ru-RU"/>
              </w:rPr>
            </w:pPr>
            <w:r w:rsidRPr="00C44DF7">
              <w:rPr>
                <w:rFonts w:asciiTheme="minorBidi" w:hAnsiTheme="minorBidi"/>
                <w:sz w:val="18"/>
                <w:szCs w:val="18"/>
                <w:lang w:eastAsia="ru-RU"/>
              </w:rPr>
              <w:t xml:space="preserve">Цена, </w:t>
            </w:r>
          </w:p>
          <w:p w14:paraId="7EFEFB88" w14:textId="77777777" w:rsidR="00F6348D" w:rsidRPr="00C44DF7" w:rsidRDefault="00F6348D" w:rsidP="00D83C9F">
            <w:pPr>
              <w:jc w:val="center"/>
              <w:rPr>
                <w:rFonts w:asciiTheme="minorBidi" w:hAnsiTheme="minorBidi"/>
                <w:sz w:val="18"/>
                <w:szCs w:val="18"/>
                <w:lang w:eastAsia="ru-RU"/>
              </w:rPr>
            </w:pPr>
            <w:r w:rsidRPr="00C44DF7">
              <w:rPr>
                <w:rFonts w:asciiTheme="minorBidi" w:hAnsiTheme="minorBidi"/>
                <w:sz w:val="18"/>
                <w:szCs w:val="18"/>
                <w:lang w:eastAsia="ru-RU"/>
              </w:rPr>
              <w:t>руб., коп.</w:t>
            </w:r>
          </w:p>
        </w:tc>
        <w:tc>
          <w:tcPr>
            <w:tcW w:w="541" w:type="pct"/>
            <w:vMerge w:val="restart"/>
            <w:vAlign w:val="center"/>
            <w:hideMark/>
          </w:tcPr>
          <w:p w14:paraId="17049555" w14:textId="77777777" w:rsidR="00F6348D" w:rsidRPr="00C44DF7" w:rsidRDefault="00F6348D" w:rsidP="00D83C9F">
            <w:pPr>
              <w:jc w:val="center"/>
              <w:rPr>
                <w:rFonts w:asciiTheme="minorBidi" w:hAnsiTheme="minorBidi"/>
                <w:sz w:val="18"/>
                <w:szCs w:val="18"/>
                <w:lang w:eastAsia="ru-RU"/>
              </w:rPr>
            </w:pPr>
            <w:r w:rsidRPr="00C44DF7">
              <w:rPr>
                <w:rFonts w:asciiTheme="minorBidi" w:hAnsiTheme="minorBidi"/>
                <w:sz w:val="18"/>
                <w:szCs w:val="18"/>
                <w:lang w:eastAsia="ru-RU"/>
              </w:rPr>
              <w:t>Сумма</w:t>
            </w:r>
          </w:p>
          <w:p w14:paraId="25E19A59" w14:textId="77777777" w:rsidR="00F6348D" w:rsidRPr="00C44DF7" w:rsidRDefault="00F6348D" w:rsidP="00D83C9F">
            <w:pPr>
              <w:jc w:val="center"/>
              <w:rPr>
                <w:rFonts w:asciiTheme="minorBidi" w:hAnsiTheme="minorBidi"/>
                <w:sz w:val="18"/>
                <w:szCs w:val="18"/>
                <w:lang w:eastAsia="ru-RU"/>
              </w:rPr>
            </w:pPr>
            <w:r w:rsidRPr="00C44DF7">
              <w:rPr>
                <w:rFonts w:asciiTheme="minorBidi" w:hAnsiTheme="minorBidi"/>
                <w:sz w:val="18"/>
                <w:szCs w:val="18"/>
                <w:lang w:eastAsia="ru-RU"/>
              </w:rPr>
              <w:t>(руб., коп.)</w:t>
            </w:r>
          </w:p>
        </w:tc>
        <w:tc>
          <w:tcPr>
            <w:tcW w:w="722" w:type="pct"/>
            <w:gridSpan w:val="2"/>
            <w:vAlign w:val="center"/>
            <w:hideMark/>
          </w:tcPr>
          <w:p w14:paraId="5AEB1236" w14:textId="77777777" w:rsidR="00F6348D" w:rsidRPr="00C44DF7" w:rsidRDefault="00F6348D" w:rsidP="00D83C9F">
            <w:pPr>
              <w:jc w:val="center"/>
              <w:rPr>
                <w:rFonts w:asciiTheme="minorBidi" w:hAnsiTheme="minorBidi"/>
                <w:sz w:val="18"/>
                <w:szCs w:val="18"/>
                <w:lang w:eastAsia="ru-RU"/>
              </w:rPr>
            </w:pPr>
            <w:r w:rsidRPr="00C44DF7">
              <w:rPr>
                <w:rFonts w:asciiTheme="minorBidi" w:hAnsiTheme="minorBidi"/>
                <w:sz w:val="18"/>
                <w:szCs w:val="18"/>
                <w:lang w:eastAsia="ru-RU"/>
              </w:rPr>
              <w:t>Приходный ордер</w:t>
            </w:r>
          </w:p>
        </w:tc>
      </w:tr>
      <w:tr w:rsidR="00F6348D" w:rsidRPr="00C44DF7" w14:paraId="73D8557C" w14:textId="77777777" w:rsidTr="00D83C9F">
        <w:trPr>
          <w:trHeight w:hRule="exact" w:val="652"/>
        </w:trPr>
        <w:tc>
          <w:tcPr>
            <w:tcW w:w="1480" w:type="pct"/>
            <w:vAlign w:val="center"/>
            <w:hideMark/>
          </w:tcPr>
          <w:p w14:paraId="6AEAC2B5" w14:textId="77777777" w:rsidR="00F6348D" w:rsidRPr="00C44DF7" w:rsidRDefault="00F6348D" w:rsidP="00D83C9F">
            <w:pPr>
              <w:jc w:val="center"/>
              <w:rPr>
                <w:rFonts w:asciiTheme="minorBidi" w:hAnsiTheme="minorBidi"/>
                <w:sz w:val="18"/>
                <w:szCs w:val="18"/>
                <w:lang w:eastAsia="ru-RU"/>
              </w:rPr>
            </w:pPr>
            <w:r w:rsidRPr="00C44DF7">
              <w:rPr>
                <w:rFonts w:asciiTheme="minorBidi" w:hAnsiTheme="minorBidi"/>
                <w:sz w:val="18"/>
                <w:szCs w:val="18"/>
                <w:lang w:eastAsia="ru-RU"/>
              </w:rPr>
              <w:t>наименование</w:t>
            </w:r>
          </w:p>
        </w:tc>
        <w:tc>
          <w:tcPr>
            <w:tcW w:w="451" w:type="pct"/>
            <w:vAlign w:val="center"/>
            <w:hideMark/>
          </w:tcPr>
          <w:p w14:paraId="4B3C8B45" w14:textId="77777777" w:rsidR="00F6348D" w:rsidRPr="00C44DF7" w:rsidRDefault="00F6348D" w:rsidP="00D83C9F">
            <w:pPr>
              <w:jc w:val="center"/>
              <w:rPr>
                <w:rFonts w:asciiTheme="minorBidi" w:hAnsiTheme="minorBidi"/>
                <w:sz w:val="18"/>
                <w:szCs w:val="18"/>
                <w:lang w:eastAsia="ru-RU"/>
              </w:rPr>
            </w:pPr>
            <w:r w:rsidRPr="00C44DF7">
              <w:rPr>
                <w:rFonts w:asciiTheme="minorBidi" w:hAnsiTheme="minorBidi"/>
                <w:sz w:val="18"/>
                <w:szCs w:val="18"/>
                <w:lang w:eastAsia="ru-RU"/>
              </w:rPr>
              <w:t>код (номенкла-</w:t>
            </w:r>
          </w:p>
          <w:p w14:paraId="6CB7B719" w14:textId="77777777" w:rsidR="00F6348D" w:rsidRPr="00C44DF7" w:rsidRDefault="00F6348D" w:rsidP="00D83C9F">
            <w:pPr>
              <w:jc w:val="center"/>
              <w:rPr>
                <w:rFonts w:asciiTheme="minorBidi" w:hAnsiTheme="minorBidi"/>
                <w:sz w:val="18"/>
                <w:szCs w:val="18"/>
                <w:lang w:eastAsia="ru-RU"/>
              </w:rPr>
            </w:pPr>
            <w:r w:rsidRPr="00C44DF7">
              <w:rPr>
                <w:rFonts w:asciiTheme="minorBidi" w:hAnsiTheme="minorBidi"/>
                <w:sz w:val="18"/>
                <w:szCs w:val="18"/>
                <w:lang w:eastAsia="ru-RU"/>
              </w:rPr>
              <w:t>турный номер)</w:t>
            </w:r>
          </w:p>
        </w:tc>
        <w:tc>
          <w:tcPr>
            <w:tcW w:w="451" w:type="pct"/>
            <w:vAlign w:val="center"/>
            <w:hideMark/>
          </w:tcPr>
          <w:p w14:paraId="5EF81C89" w14:textId="77777777" w:rsidR="00F6348D" w:rsidRPr="00C44DF7" w:rsidRDefault="00F6348D" w:rsidP="00D83C9F">
            <w:pPr>
              <w:jc w:val="center"/>
              <w:rPr>
                <w:rFonts w:asciiTheme="minorBidi" w:hAnsiTheme="minorBidi"/>
                <w:sz w:val="18"/>
                <w:szCs w:val="18"/>
                <w:lang w:eastAsia="ru-RU"/>
              </w:rPr>
            </w:pPr>
            <w:r w:rsidRPr="00C44DF7">
              <w:rPr>
                <w:rFonts w:asciiTheme="minorBidi" w:hAnsiTheme="minorBidi"/>
                <w:sz w:val="18"/>
                <w:szCs w:val="18"/>
                <w:lang w:eastAsia="ru-RU"/>
              </w:rPr>
              <w:t>наиме-</w:t>
            </w:r>
          </w:p>
          <w:p w14:paraId="6F6BA7AE" w14:textId="77777777" w:rsidR="00F6348D" w:rsidRPr="00C44DF7" w:rsidRDefault="00F6348D" w:rsidP="00D83C9F">
            <w:pPr>
              <w:jc w:val="center"/>
              <w:rPr>
                <w:rFonts w:asciiTheme="minorBidi" w:hAnsiTheme="minorBidi"/>
                <w:sz w:val="18"/>
                <w:szCs w:val="18"/>
                <w:lang w:eastAsia="ru-RU"/>
              </w:rPr>
            </w:pPr>
            <w:r w:rsidRPr="00C44DF7">
              <w:rPr>
                <w:rFonts w:asciiTheme="minorBidi" w:hAnsiTheme="minorBidi"/>
                <w:sz w:val="18"/>
                <w:szCs w:val="18"/>
                <w:lang w:eastAsia="ru-RU"/>
              </w:rPr>
              <w:t>нование</w:t>
            </w:r>
          </w:p>
        </w:tc>
        <w:tc>
          <w:tcPr>
            <w:tcW w:w="451" w:type="pct"/>
            <w:vAlign w:val="center"/>
            <w:hideMark/>
          </w:tcPr>
          <w:p w14:paraId="100CBE57" w14:textId="77777777" w:rsidR="00F6348D" w:rsidRPr="00C44DF7" w:rsidRDefault="00F6348D" w:rsidP="00D83C9F">
            <w:pPr>
              <w:jc w:val="center"/>
              <w:rPr>
                <w:rFonts w:asciiTheme="minorBidi" w:hAnsiTheme="minorBidi"/>
                <w:sz w:val="18"/>
                <w:szCs w:val="18"/>
                <w:lang w:eastAsia="ru-RU"/>
              </w:rPr>
            </w:pPr>
            <w:r w:rsidRPr="00C44DF7">
              <w:rPr>
                <w:rFonts w:asciiTheme="minorBidi" w:hAnsiTheme="minorBidi"/>
                <w:sz w:val="18"/>
                <w:szCs w:val="18"/>
                <w:lang w:eastAsia="ru-RU"/>
              </w:rPr>
              <w:t>код по</w:t>
            </w:r>
          </w:p>
          <w:p w14:paraId="53EEDA75" w14:textId="77777777" w:rsidR="00F6348D" w:rsidRPr="00C44DF7" w:rsidRDefault="00F6348D" w:rsidP="00D83C9F">
            <w:pPr>
              <w:jc w:val="center"/>
              <w:rPr>
                <w:rFonts w:asciiTheme="minorBidi" w:hAnsiTheme="minorBidi"/>
                <w:sz w:val="18"/>
                <w:szCs w:val="18"/>
                <w:lang w:eastAsia="ru-RU"/>
              </w:rPr>
            </w:pPr>
            <w:r w:rsidRPr="00C44DF7">
              <w:rPr>
                <w:rFonts w:asciiTheme="minorBidi" w:hAnsiTheme="minorBidi"/>
                <w:sz w:val="18"/>
                <w:szCs w:val="18"/>
                <w:lang w:eastAsia="ru-RU"/>
              </w:rPr>
              <w:t>ОКЕИ</w:t>
            </w:r>
          </w:p>
        </w:tc>
        <w:tc>
          <w:tcPr>
            <w:tcW w:w="0" w:type="auto"/>
            <w:vMerge/>
            <w:vAlign w:val="center"/>
            <w:hideMark/>
          </w:tcPr>
          <w:p w14:paraId="0D3FA5F4" w14:textId="77777777" w:rsidR="00F6348D" w:rsidRPr="00C44DF7" w:rsidRDefault="00F6348D" w:rsidP="00D83C9F">
            <w:pPr>
              <w:rPr>
                <w:rFonts w:asciiTheme="minorBidi" w:hAnsiTheme="minorBidi"/>
                <w:sz w:val="18"/>
                <w:szCs w:val="18"/>
                <w:lang w:eastAsia="ru-RU"/>
              </w:rPr>
            </w:pPr>
          </w:p>
        </w:tc>
        <w:tc>
          <w:tcPr>
            <w:tcW w:w="0" w:type="auto"/>
            <w:vMerge/>
            <w:vAlign w:val="center"/>
            <w:hideMark/>
          </w:tcPr>
          <w:p w14:paraId="5DCE473F" w14:textId="77777777" w:rsidR="00F6348D" w:rsidRPr="00C44DF7" w:rsidRDefault="00F6348D" w:rsidP="00D83C9F">
            <w:pPr>
              <w:rPr>
                <w:rFonts w:asciiTheme="minorBidi" w:hAnsiTheme="minorBidi"/>
                <w:sz w:val="18"/>
                <w:szCs w:val="18"/>
                <w:lang w:eastAsia="ru-RU"/>
              </w:rPr>
            </w:pPr>
          </w:p>
        </w:tc>
        <w:tc>
          <w:tcPr>
            <w:tcW w:w="0" w:type="auto"/>
            <w:vMerge/>
            <w:vAlign w:val="center"/>
            <w:hideMark/>
          </w:tcPr>
          <w:p w14:paraId="4D903246" w14:textId="77777777" w:rsidR="00F6348D" w:rsidRPr="00C44DF7" w:rsidRDefault="00F6348D" w:rsidP="00D83C9F">
            <w:pPr>
              <w:rPr>
                <w:rFonts w:asciiTheme="minorBidi" w:hAnsiTheme="minorBidi"/>
                <w:sz w:val="18"/>
                <w:szCs w:val="18"/>
                <w:lang w:eastAsia="ru-RU"/>
              </w:rPr>
            </w:pPr>
          </w:p>
        </w:tc>
        <w:tc>
          <w:tcPr>
            <w:tcW w:w="271" w:type="pct"/>
            <w:vAlign w:val="center"/>
            <w:hideMark/>
          </w:tcPr>
          <w:p w14:paraId="2FE580F8" w14:textId="77777777" w:rsidR="00F6348D" w:rsidRPr="00C44DF7" w:rsidRDefault="00F6348D" w:rsidP="00D83C9F">
            <w:pPr>
              <w:jc w:val="center"/>
              <w:rPr>
                <w:rFonts w:asciiTheme="minorBidi" w:hAnsiTheme="minorBidi"/>
                <w:sz w:val="18"/>
                <w:szCs w:val="18"/>
                <w:lang w:eastAsia="ru-RU"/>
              </w:rPr>
            </w:pPr>
            <w:r w:rsidRPr="00C44DF7">
              <w:rPr>
                <w:rFonts w:asciiTheme="minorBidi" w:hAnsiTheme="minorBidi"/>
                <w:sz w:val="18"/>
                <w:szCs w:val="18"/>
                <w:lang w:eastAsia="ru-RU"/>
              </w:rPr>
              <w:t>номер</w:t>
            </w:r>
          </w:p>
        </w:tc>
        <w:tc>
          <w:tcPr>
            <w:tcW w:w="451" w:type="pct"/>
            <w:vAlign w:val="center"/>
            <w:hideMark/>
          </w:tcPr>
          <w:p w14:paraId="12918642" w14:textId="77777777" w:rsidR="00F6348D" w:rsidRPr="00C44DF7" w:rsidRDefault="00F6348D" w:rsidP="00D83C9F">
            <w:pPr>
              <w:jc w:val="center"/>
              <w:rPr>
                <w:rFonts w:asciiTheme="minorBidi" w:hAnsiTheme="minorBidi"/>
                <w:sz w:val="18"/>
                <w:szCs w:val="18"/>
                <w:lang w:eastAsia="ru-RU"/>
              </w:rPr>
            </w:pPr>
            <w:r w:rsidRPr="00C44DF7">
              <w:rPr>
                <w:rFonts w:asciiTheme="minorBidi" w:hAnsiTheme="minorBidi"/>
                <w:sz w:val="18"/>
                <w:szCs w:val="18"/>
                <w:lang w:eastAsia="ru-RU"/>
              </w:rPr>
              <w:t>дата</w:t>
            </w:r>
          </w:p>
        </w:tc>
      </w:tr>
      <w:tr w:rsidR="00F6348D" w:rsidRPr="00C44DF7" w14:paraId="6F3F89AD" w14:textId="77777777" w:rsidTr="00D83C9F">
        <w:trPr>
          <w:trHeight w:hRule="exact" w:val="266"/>
        </w:trPr>
        <w:tc>
          <w:tcPr>
            <w:tcW w:w="1480" w:type="pct"/>
            <w:vAlign w:val="center"/>
            <w:hideMark/>
          </w:tcPr>
          <w:p w14:paraId="4D546923" w14:textId="77777777" w:rsidR="00F6348D" w:rsidRPr="00C44DF7" w:rsidRDefault="00F6348D" w:rsidP="00D83C9F">
            <w:pPr>
              <w:jc w:val="center"/>
              <w:rPr>
                <w:rFonts w:asciiTheme="minorBidi" w:hAnsiTheme="minorBidi"/>
                <w:sz w:val="18"/>
                <w:szCs w:val="18"/>
                <w:lang w:eastAsia="ru-RU"/>
              </w:rPr>
            </w:pPr>
            <w:r w:rsidRPr="00C44DF7">
              <w:rPr>
                <w:rFonts w:asciiTheme="minorBidi" w:hAnsiTheme="minorBidi"/>
                <w:sz w:val="18"/>
                <w:szCs w:val="18"/>
                <w:lang w:eastAsia="ru-RU"/>
              </w:rPr>
              <w:t>1</w:t>
            </w:r>
          </w:p>
        </w:tc>
        <w:tc>
          <w:tcPr>
            <w:tcW w:w="451" w:type="pct"/>
            <w:vAlign w:val="center"/>
            <w:hideMark/>
          </w:tcPr>
          <w:p w14:paraId="3A523D8E" w14:textId="77777777" w:rsidR="00F6348D" w:rsidRPr="00C44DF7" w:rsidRDefault="00F6348D" w:rsidP="00D83C9F">
            <w:pPr>
              <w:jc w:val="center"/>
              <w:rPr>
                <w:rFonts w:asciiTheme="minorBidi" w:hAnsiTheme="minorBidi"/>
                <w:sz w:val="18"/>
                <w:szCs w:val="18"/>
                <w:lang w:eastAsia="ru-RU"/>
              </w:rPr>
            </w:pPr>
            <w:r w:rsidRPr="00C44DF7">
              <w:rPr>
                <w:rFonts w:asciiTheme="minorBidi" w:hAnsiTheme="minorBidi"/>
                <w:sz w:val="18"/>
                <w:szCs w:val="18"/>
                <w:lang w:eastAsia="ru-RU"/>
              </w:rPr>
              <w:t>2</w:t>
            </w:r>
          </w:p>
        </w:tc>
        <w:tc>
          <w:tcPr>
            <w:tcW w:w="451" w:type="pct"/>
            <w:vAlign w:val="center"/>
            <w:hideMark/>
          </w:tcPr>
          <w:p w14:paraId="00104243" w14:textId="77777777" w:rsidR="00F6348D" w:rsidRPr="00C44DF7" w:rsidRDefault="00F6348D" w:rsidP="00D83C9F">
            <w:pPr>
              <w:jc w:val="center"/>
              <w:rPr>
                <w:rFonts w:asciiTheme="minorBidi" w:hAnsiTheme="minorBidi"/>
                <w:sz w:val="18"/>
                <w:szCs w:val="18"/>
                <w:lang w:eastAsia="ru-RU"/>
              </w:rPr>
            </w:pPr>
            <w:r w:rsidRPr="00C44DF7">
              <w:rPr>
                <w:rFonts w:asciiTheme="minorBidi" w:hAnsiTheme="minorBidi"/>
                <w:sz w:val="18"/>
                <w:szCs w:val="18"/>
                <w:lang w:eastAsia="ru-RU"/>
              </w:rPr>
              <w:t>3</w:t>
            </w:r>
          </w:p>
        </w:tc>
        <w:tc>
          <w:tcPr>
            <w:tcW w:w="451" w:type="pct"/>
            <w:vAlign w:val="center"/>
            <w:hideMark/>
          </w:tcPr>
          <w:p w14:paraId="0ACAB75F" w14:textId="77777777" w:rsidR="00F6348D" w:rsidRPr="00C44DF7" w:rsidRDefault="00F6348D" w:rsidP="00D83C9F">
            <w:pPr>
              <w:jc w:val="center"/>
              <w:rPr>
                <w:rFonts w:asciiTheme="minorBidi" w:hAnsiTheme="minorBidi"/>
                <w:sz w:val="18"/>
                <w:szCs w:val="18"/>
                <w:lang w:eastAsia="ru-RU"/>
              </w:rPr>
            </w:pPr>
            <w:r w:rsidRPr="00C44DF7">
              <w:rPr>
                <w:rFonts w:asciiTheme="minorBidi" w:hAnsiTheme="minorBidi"/>
                <w:sz w:val="18"/>
                <w:szCs w:val="18"/>
                <w:lang w:eastAsia="ru-RU"/>
              </w:rPr>
              <w:t>4</w:t>
            </w:r>
          </w:p>
        </w:tc>
        <w:tc>
          <w:tcPr>
            <w:tcW w:w="451" w:type="pct"/>
            <w:vAlign w:val="center"/>
            <w:hideMark/>
          </w:tcPr>
          <w:p w14:paraId="1DE95F61" w14:textId="77777777" w:rsidR="00F6348D" w:rsidRPr="00C44DF7" w:rsidRDefault="00F6348D" w:rsidP="00D83C9F">
            <w:pPr>
              <w:jc w:val="center"/>
              <w:rPr>
                <w:rFonts w:asciiTheme="minorBidi" w:hAnsiTheme="minorBidi"/>
                <w:sz w:val="18"/>
                <w:szCs w:val="18"/>
                <w:lang w:eastAsia="ru-RU"/>
              </w:rPr>
            </w:pPr>
            <w:r w:rsidRPr="00C44DF7">
              <w:rPr>
                <w:rFonts w:asciiTheme="minorBidi" w:hAnsiTheme="minorBidi"/>
                <w:sz w:val="18"/>
                <w:szCs w:val="18"/>
                <w:lang w:eastAsia="ru-RU"/>
              </w:rPr>
              <w:t>5</w:t>
            </w:r>
          </w:p>
        </w:tc>
        <w:tc>
          <w:tcPr>
            <w:tcW w:w="451" w:type="pct"/>
            <w:vAlign w:val="center"/>
            <w:hideMark/>
          </w:tcPr>
          <w:p w14:paraId="1CFCBF49" w14:textId="77777777" w:rsidR="00F6348D" w:rsidRPr="00C44DF7" w:rsidRDefault="00F6348D" w:rsidP="00D83C9F">
            <w:pPr>
              <w:jc w:val="center"/>
              <w:rPr>
                <w:rFonts w:asciiTheme="minorBidi" w:hAnsiTheme="minorBidi"/>
                <w:sz w:val="18"/>
                <w:szCs w:val="18"/>
                <w:lang w:eastAsia="ru-RU"/>
              </w:rPr>
            </w:pPr>
            <w:r w:rsidRPr="00C44DF7">
              <w:rPr>
                <w:rFonts w:asciiTheme="minorBidi" w:hAnsiTheme="minorBidi"/>
                <w:sz w:val="18"/>
                <w:szCs w:val="18"/>
                <w:lang w:eastAsia="ru-RU"/>
              </w:rPr>
              <w:t>6</w:t>
            </w:r>
          </w:p>
        </w:tc>
        <w:tc>
          <w:tcPr>
            <w:tcW w:w="541" w:type="pct"/>
            <w:vAlign w:val="center"/>
            <w:hideMark/>
          </w:tcPr>
          <w:p w14:paraId="274319E1" w14:textId="77777777" w:rsidR="00F6348D" w:rsidRPr="00C44DF7" w:rsidRDefault="00F6348D" w:rsidP="00D83C9F">
            <w:pPr>
              <w:jc w:val="center"/>
              <w:rPr>
                <w:rFonts w:asciiTheme="minorBidi" w:hAnsiTheme="minorBidi"/>
                <w:sz w:val="18"/>
                <w:szCs w:val="18"/>
                <w:lang w:eastAsia="ru-RU"/>
              </w:rPr>
            </w:pPr>
            <w:r w:rsidRPr="00C44DF7">
              <w:rPr>
                <w:rFonts w:asciiTheme="minorBidi" w:hAnsiTheme="minorBidi"/>
                <w:sz w:val="18"/>
                <w:szCs w:val="18"/>
                <w:lang w:eastAsia="ru-RU"/>
              </w:rPr>
              <w:t>7</w:t>
            </w:r>
          </w:p>
        </w:tc>
        <w:tc>
          <w:tcPr>
            <w:tcW w:w="271" w:type="pct"/>
            <w:vAlign w:val="center"/>
            <w:hideMark/>
          </w:tcPr>
          <w:p w14:paraId="544495B8" w14:textId="77777777" w:rsidR="00F6348D" w:rsidRPr="00C44DF7" w:rsidRDefault="00F6348D" w:rsidP="00D83C9F">
            <w:pPr>
              <w:jc w:val="center"/>
              <w:rPr>
                <w:rFonts w:asciiTheme="minorBidi" w:hAnsiTheme="minorBidi"/>
                <w:sz w:val="18"/>
                <w:szCs w:val="18"/>
                <w:lang w:eastAsia="ru-RU"/>
              </w:rPr>
            </w:pPr>
            <w:r w:rsidRPr="00C44DF7">
              <w:rPr>
                <w:rFonts w:asciiTheme="minorBidi" w:hAnsiTheme="minorBidi"/>
                <w:sz w:val="18"/>
                <w:szCs w:val="18"/>
                <w:lang w:eastAsia="ru-RU"/>
              </w:rPr>
              <w:t>8</w:t>
            </w:r>
          </w:p>
        </w:tc>
        <w:tc>
          <w:tcPr>
            <w:tcW w:w="451" w:type="pct"/>
            <w:vAlign w:val="center"/>
            <w:hideMark/>
          </w:tcPr>
          <w:p w14:paraId="66308A89" w14:textId="77777777" w:rsidR="00F6348D" w:rsidRPr="00C44DF7" w:rsidRDefault="00F6348D" w:rsidP="00D83C9F">
            <w:pPr>
              <w:jc w:val="center"/>
              <w:rPr>
                <w:rFonts w:asciiTheme="minorBidi" w:hAnsiTheme="minorBidi"/>
                <w:sz w:val="18"/>
                <w:szCs w:val="18"/>
                <w:lang w:eastAsia="ru-RU"/>
              </w:rPr>
            </w:pPr>
            <w:r w:rsidRPr="00C44DF7">
              <w:rPr>
                <w:rFonts w:asciiTheme="minorBidi" w:hAnsiTheme="minorBidi"/>
                <w:sz w:val="18"/>
                <w:szCs w:val="18"/>
                <w:lang w:eastAsia="ru-RU"/>
              </w:rPr>
              <w:t>9</w:t>
            </w:r>
          </w:p>
        </w:tc>
      </w:tr>
      <w:tr w:rsidR="00F6348D" w:rsidRPr="00C44DF7" w14:paraId="4BB59BDA" w14:textId="77777777" w:rsidTr="00D83C9F">
        <w:trPr>
          <w:trHeight w:hRule="exact" w:val="266"/>
        </w:trPr>
        <w:tc>
          <w:tcPr>
            <w:tcW w:w="1480" w:type="pct"/>
            <w:vAlign w:val="center"/>
          </w:tcPr>
          <w:p w14:paraId="73919EDE" w14:textId="77777777" w:rsidR="00F6348D" w:rsidRPr="00C44DF7" w:rsidRDefault="00F6348D" w:rsidP="00D83C9F">
            <w:pPr>
              <w:jc w:val="center"/>
              <w:rPr>
                <w:rFonts w:asciiTheme="minorBidi" w:hAnsiTheme="minorBidi"/>
                <w:sz w:val="18"/>
                <w:szCs w:val="18"/>
                <w:lang w:eastAsia="ru-RU"/>
              </w:rPr>
            </w:pPr>
          </w:p>
        </w:tc>
        <w:tc>
          <w:tcPr>
            <w:tcW w:w="451" w:type="pct"/>
            <w:vAlign w:val="center"/>
          </w:tcPr>
          <w:p w14:paraId="34888F94" w14:textId="77777777" w:rsidR="00F6348D" w:rsidRPr="00C44DF7" w:rsidRDefault="00F6348D" w:rsidP="00D83C9F">
            <w:pPr>
              <w:jc w:val="center"/>
              <w:rPr>
                <w:rFonts w:asciiTheme="minorBidi" w:hAnsiTheme="minorBidi"/>
                <w:sz w:val="18"/>
                <w:szCs w:val="18"/>
                <w:lang w:eastAsia="ru-RU"/>
              </w:rPr>
            </w:pPr>
          </w:p>
        </w:tc>
        <w:tc>
          <w:tcPr>
            <w:tcW w:w="451" w:type="pct"/>
            <w:vAlign w:val="center"/>
          </w:tcPr>
          <w:p w14:paraId="75F8EE04" w14:textId="77777777" w:rsidR="00F6348D" w:rsidRPr="00C44DF7" w:rsidRDefault="00F6348D" w:rsidP="00D83C9F">
            <w:pPr>
              <w:jc w:val="center"/>
              <w:rPr>
                <w:rFonts w:asciiTheme="minorBidi" w:hAnsiTheme="minorBidi"/>
                <w:sz w:val="18"/>
                <w:szCs w:val="18"/>
                <w:lang w:eastAsia="ru-RU"/>
              </w:rPr>
            </w:pPr>
          </w:p>
        </w:tc>
        <w:tc>
          <w:tcPr>
            <w:tcW w:w="451" w:type="pct"/>
            <w:vAlign w:val="center"/>
          </w:tcPr>
          <w:p w14:paraId="69CFF3B4" w14:textId="77777777" w:rsidR="00F6348D" w:rsidRPr="00C44DF7" w:rsidRDefault="00F6348D" w:rsidP="00D83C9F">
            <w:pPr>
              <w:jc w:val="center"/>
              <w:rPr>
                <w:rFonts w:asciiTheme="minorBidi" w:hAnsiTheme="minorBidi"/>
                <w:sz w:val="18"/>
                <w:szCs w:val="18"/>
                <w:lang w:eastAsia="ru-RU"/>
              </w:rPr>
            </w:pPr>
          </w:p>
        </w:tc>
        <w:tc>
          <w:tcPr>
            <w:tcW w:w="451" w:type="pct"/>
            <w:vAlign w:val="center"/>
          </w:tcPr>
          <w:p w14:paraId="69C54217" w14:textId="77777777" w:rsidR="00F6348D" w:rsidRPr="00C44DF7" w:rsidRDefault="00F6348D" w:rsidP="00D83C9F">
            <w:pPr>
              <w:jc w:val="center"/>
              <w:rPr>
                <w:rFonts w:asciiTheme="minorBidi" w:hAnsiTheme="minorBidi"/>
                <w:sz w:val="18"/>
                <w:szCs w:val="18"/>
                <w:lang w:eastAsia="ru-RU"/>
              </w:rPr>
            </w:pPr>
          </w:p>
        </w:tc>
        <w:tc>
          <w:tcPr>
            <w:tcW w:w="451" w:type="pct"/>
            <w:vAlign w:val="center"/>
          </w:tcPr>
          <w:p w14:paraId="4F85564E" w14:textId="77777777" w:rsidR="00F6348D" w:rsidRPr="00C44DF7" w:rsidRDefault="00F6348D" w:rsidP="00D83C9F">
            <w:pPr>
              <w:jc w:val="center"/>
              <w:rPr>
                <w:rFonts w:asciiTheme="minorBidi" w:hAnsiTheme="minorBidi"/>
                <w:sz w:val="18"/>
                <w:szCs w:val="18"/>
                <w:lang w:eastAsia="ru-RU"/>
              </w:rPr>
            </w:pPr>
          </w:p>
        </w:tc>
        <w:tc>
          <w:tcPr>
            <w:tcW w:w="541" w:type="pct"/>
            <w:vAlign w:val="center"/>
          </w:tcPr>
          <w:p w14:paraId="494CC208" w14:textId="77777777" w:rsidR="00F6348D" w:rsidRPr="00C44DF7" w:rsidRDefault="00F6348D" w:rsidP="00D83C9F">
            <w:pPr>
              <w:jc w:val="center"/>
              <w:rPr>
                <w:rFonts w:asciiTheme="minorBidi" w:hAnsiTheme="minorBidi"/>
                <w:sz w:val="18"/>
                <w:szCs w:val="18"/>
                <w:lang w:eastAsia="ru-RU"/>
              </w:rPr>
            </w:pPr>
          </w:p>
        </w:tc>
        <w:tc>
          <w:tcPr>
            <w:tcW w:w="271" w:type="pct"/>
            <w:vAlign w:val="center"/>
          </w:tcPr>
          <w:p w14:paraId="20BC82A0" w14:textId="77777777" w:rsidR="00F6348D" w:rsidRPr="00C44DF7" w:rsidRDefault="00F6348D" w:rsidP="00D83C9F">
            <w:pPr>
              <w:jc w:val="center"/>
              <w:rPr>
                <w:rFonts w:asciiTheme="minorBidi" w:hAnsiTheme="minorBidi"/>
                <w:sz w:val="18"/>
                <w:szCs w:val="18"/>
                <w:lang w:eastAsia="ru-RU"/>
              </w:rPr>
            </w:pPr>
          </w:p>
        </w:tc>
        <w:tc>
          <w:tcPr>
            <w:tcW w:w="451" w:type="pct"/>
            <w:vAlign w:val="center"/>
          </w:tcPr>
          <w:p w14:paraId="7AEC062B" w14:textId="77777777" w:rsidR="00F6348D" w:rsidRPr="00C44DF7" w:rsidRDefault="00F6348D" w:rsidP="00D83C9F">
            <w:pPr>
              <w:jc w:val="center"/>
              <w:rPr>
                <w:rFonts w:asciiTheme="minorBidi" w:hAnsiTheme="minorBidi"/>
                <w:sz w:val="18"/>
                <w:szCs w:val="18"/>
                <w:lang w:eastAsia="ru-RU"/>
              </w:rPr>
            </w:pPr>
          </w:p>
        </w:tc>
      </w:tr>
      <w:tr w:rsidR="00F6348D" w:rsidRPr="00C44DF7" w14:paraId="2817934A" w14:textId="77777777" w:rsidTr="00D83C9F">
        <w:trPr>
          <w:trHeight w:hRule="exact" w:val="266"/>
        </w:trPr>
        <w:tc>
          <w:tcPr>
            <w:tcW w:w="1480" w:type="pct"/>
            <w:vAlign w:val="center"/>
          </w:tcPr>
          <w:p w14:paraId="1128DA55" w14:textId="77777777" w:rsidR="00F6348D" w:rsidRPr="00C44DF7" w:rsidRDefault="00F6348D" w:rsidP="00D83C9F">
            <w:pPr>
              <w:jc w:val="center"/>
              <w:rPr>
                <w:rFonts w:asciiTheme="minorBidi" w:hAnsiTheme="minorBidi"/>
                <w:sz w:val="18"/>
                <w:szCs w:val="18"/>
                <w:lang w:eastAsia="ru-RU"/>
              </w:rPr>
            </w:pPr>
          </w:p>
        </w:tc>
        <w:tc>
          <w:tcPr>
            <w:tcW w:w="451" w:type="pct"/>
            <w:vAlign w:val="center"/>
          </w:tcPr>
          <w:p w14:paraId="674CA413" w14:textId="77777777" w:rsidR="00F6348D" w:rsidRPr="00C44DF7" w:rsidRDefault="00F6348D" w:rsidP="00D83C9F">
            <w:pPr>
              <w:jc w:val="center"/>
              <w:rPr>
                <w:rFonts w:asciiTheme="minorBidi" w:hAnsiTheme="minorBidi"/>
                <w:sz w:val="18"/>
                <w:szCs w:val="18"/>
                <w:lang w:eastAsia="ru-RU"/>
              </w:rPr>
            </w:pPr>
          </w:p>
        </w:tc>
        <w:tc>
          <w:tcPr>
            <w:tcW w:w="451" w:type="pct"/>
            <w:vAlign w:val="center"/>
          </w:tcPr>
          <w:p w14:paraId="023F6BC3" w14:textId="77777777" w:rsidR="00F6348D" w:rsidRPr="00C44DF7" w:rsidRDefault="00F6348D" w:rsidP="00D83C9F">
            <w:pPr>
              <w:jc w:val="center"/>
              <w:rPr>
                <w:rFonts w:asciiTheme="minorBidi" w:hAnsiTheme="minorBidi"/>
                <w:sz w:val="18"/>
                <w:szCs w:val="18"/>
                <w:lang w:eastAsia="ru-RU"/>
              </w:rPr>
            </w:pPr>
          </w:p>
        </w:tc>
        <w:tc>
          <w:tcPr>
            <w:tcW w:w="451" w:type="pct"/>
            <w:vAlign w:val="center"/>
          </w:tcPr>
          <w:p w14:paraId="5615B8CF" w14:textId="77777777" w:rsidR="00F6348D" w:rsidRPr="00C44DF7" w:rsidRDefault="00F6348D" w:rsidP="00D83C9F">
            <w:pPr>
              <w:jc w:val="center"/>
              <w:rPr>
                <w:rFonts w:asciiTheme="minorBidi" w:hAnsiTheme="minorBidi"/>
                <w:sz w:val="18"/>
                <w:szCs w:val="18"/>
                <w:lang w:eastAsia="ru-RU"/>
              </w:rPr>
            </w:pPr>
          </w:p>
        </w:tc>
        <w:tc>
          <w:tcPr>
            <w:tcW w:w="451" w:type="pct"/>
            <w:vAlign w:val="center"/>
          </w:tcPr>
          <w:p w14:paraId="1A5FB40C" w14:textId="77777777" w:rsidR="00F6348D" w:rsidRPr="00C44DF7" w:rsidRDefault="00F6348D" w:rsidP="00D83C9F">
            <w:pPr>
              <w:jc w:val="center"/>
              <w:rPr>
                <w:rFonts w:asciiTheme="minorBidi" w:hAnsiTheme="minorBidi"/>
                <w:sz w:val="18"/>
                <w:szCs w:val="18"/>
                <w:lang w:eastAsia="ru-RU"/>
              </w:rPr>
            </w:pPr>
          </w:p>
        </w:tc>
        <w:tc>
          <w:tcPr>
            <w:tcW w:w="451" w:type="pct"/>
            <w:vAlign w:val="center"/>
          </w:tcPr>
          <w:p w14:paraId="648AE87B" w14:textId="77777777" w:rsidR="00F6348D" w:rsidRPr="00C44DF7" w:rsidRDefault="00F6348D" w:rsidP="00D83C9F">
            <w:pPr>
              <w:jc w:val="center"/>
              <w:rPr>
                <w:rFonts w:asciiTheme="minorBidi" w:hAnsiTheme="minorBidi"/>
                <w:sz w:val="18"/>
                <w:szCs w:val="18"/>
                <w:lang w:eastAsia="ru-RU"/>
              </w:rPr>
            </w:pPr>
          </w:p>
        </w:tc>
        <w:tc>
          <w:tcPr>
            <w:tcW w:w="541" w:type="pct"/>
            <w:vAlign w:val="center"/>
          </w:tcPr>
          <w:p w14:paraId="40059265" w14:textId="77777777" w:rsidR="00F6348D" w:rsidRPr="00C44DF7" w:rsidRDefault="00F6348D" w:rsidP="00D83C9F">
            <w:pPr>
              <w:jc w:val="center"/>
              <w:rPr>
                <w:rFonts w:asciiTheme="minorBidi" w:hAnsiTheme="minorBidi"/>
                <w:sz w:val="18"/>
                <w:szCs w:val="18"/>
                <w:lang w:eastAsia="ru-RU"/>
              </w:rPr>
            </w:pPr>
          </w:p>
        </w:tc>
        <w:tc>
          <w:tcPr>
            <w:tcW w:w="271" w:type="pct"/>
            <w:vAlign w:val="center"/>
          </w:tcPr>
          <w:p w14:paraId="30CE131F" w14:textId="77777777" w:rsidR="00F6348D" w:rsidRPr="00C44DF7" w:rsidRDefault="00F6348D" w:rsidP="00D83C9F">
            <w:pPr>
              <w:jc w:val="center"/>
              <w:rPr>
                <w:rFonts w:asciiTheme="minorBidi" w:hAnsiTheme="minorBidi"/>
                <w:sz w:val="18"/>
                <w:szCs w:val="18"/>
                <w:lang w:eastAsia="ru-RU"/>
              </w:rPr>
            </w:pPr>
          </w:p>
        </w:tc>
        <w:tc>
          <w:tcPr>
            <w:tcW w:w="451" w:type="pct"/>
            <w:vAlign w:val="center"/>
          </w:tcPr>
          <w:p w14:paraId="6CC04B59" w14:textId="77777777" w:rsidR="00F6348D" w:rsidRPr="00C44DF7" w:rsidRDefault="00F6348D" w:rsidP="00D83C9F">
            <w:pPr>
              <w:jc w:val="center"/>
              <w:rPr>
                <w:rFonts w:asciiTheme="minorBidi" w:hAnsiTheme="minorBidi"/>
                <w:sz w:val="18"/>
                <w:szCs w:val="18"/>
                <w:lang w:eastAsia="ru-RU"/>
              </w:rPr>
            </w:pPr>
          </w:p>
        </w:tc>
      </w:tr>
      <w:tr w:rsidR="00F6348D" w:rsidRPr="00C44DF7" w14:paraId="63B67335" w14:textId="77777777" w:rsidTr="00D83C9F">
        <w:trPr>
          <w:trHeight w:hRule="exact" w:val="266"/>
        </w:trPr>
        <w:tc>
          <w:tcPr>
            <w:tcW w:w="1480" w:type="pct"/>
            <w:vAlign w:val="center"/>
          </w:tcPr>
          <w:p w14:paraId="2B7A3E66" w14:textId="77777777" w:rsidR="00F6348D" w:rsidRPr="00C44DF7" w:rsidRDefault="00F6348D" w:rsidP="00D83C9F">
            <w:pPr>
              <w:jc w:val="center"/>
              <w:rPr>
                <w:rFonts w:asciiTheme="minorBidi" w:hAnsiTheme="minorBidi"/>
                <w:sz w:val="18"/>
                <w:szCs w:val="18"/>
                <w:lang w:eastAsia="ru-RU"/>
              </w:rPr>
            </w:pPr>
          </w:p>
        </w:tc>
        <w:tc>
          <w:tcPr>
            <w:tcW w:w="451" w:type="pct"/>
            <w:vAlign w:val="center"/>
          </w:tcPr>
          <w:p w14:paraId="0BB89198" w14:textId="77777777" w:rsidR="00F6348D" w:rsidRPr="00C44DF7" w:rsidRDefault="00F6348D" w:rsidP="00D83C9F">
            <w:pPr>
              <w:jc w:val="center"/>
              <w:rPr>
                <w:rFonts w:asciiTheme="minorBidi" w:hAnsiTheme="minorBidi"/>
                <w:sz w:val="18"/>
                <w:szCs w:val="18"/>
                <w:lang w:eastAsia="ru-RU"/>
              </w:rPr>
            </w:pPr>
          </w:p>
        </w:tc>
        <w:tc>
          <w:tcPr>
            <w:tcW w:w="451" w:type="pct"/>
            <w:vAlign w:val="center"/>
          </w:tcPr>
          <w:p w14:paraId="42B63315" w14:textId="77777777" w:rsidR="00F6348D" w:rsidRPr="00C44DF7" w:rsidRDefault="00F6348D" w:rsidP="00D83C9F">
            <w:pPr>
              <w:jc w:val="center"/>
              <w:rPr>
                <w:rFonts w:asciiTheme="minorBidi" w:hAnsiTheme="minorBidi"/>
                <w:sz w:val="18"/>
                <w:szCs w:val="18"/>
                <w:lang w:eastAsia="ru-RU"/>
              </w:rPr>
            </w:pPr>
          </w:p>
        </w:tc>
        <w:tc>
          <w:tcPr>
            <w:tcW w:w="451" w:type="pct"/>
            <w:vAlign w:val="center"/>
          </w:tcPr>
          <w:p w14:paraId="62D295AD" w14:textId="77777777" w:rsidR="00F6348D" w:rsidRPr="00C44DF7" w:rsidRDefault="00F6348D" w:rsidP="00D83C9F">
            <w:pPr>
              <w:jc w:val="center"/>
              <w:rPr>
                <w:rFonts w:asciiTheme="minorBidi" w:hAnsiTheme="minorBidi"/>
                <w:sz w:val="18"/>
                <w:szCs w:val="18"/>
                <w:lang w:eastAsia="ru-RU"/>
              </w:rPr>
            </w:pPr>
          </w:p>
        </w:tc>
        <w:tc>
          <w:tcPr>
            <w:tcW w:w="451" w:type="pct"/>
            <w:vAlign w:val="center"/>
          </w:tcPr>
          <w:p w14:paraId="43C50103" w14:textId="77777777" w:rsidR="00F6348D" w:rsidRPr="00C44DF7" w:rsidRDefault="00F6348D" w:rsidP="00D83C9F">
            <w:pPr>
              <w:jc w:val="center"/>
              <w:rPr>
                <w:rFonts w:asciiTheme="minorBidi" w:hAnsiTheme="minorBidi"/>
                <w:sz w:val="18"/>
                <w:szCs w:val="18"/>
                <w:lang w:eastAsia="ru-RU"/>
              </w:rPr>
            </w:pPr>
          </w:p>
        </w:tc>
        <w:tc>
          <w:tcPr>
            <w:tcW w:w="451" w:type="pct"/>
            <w:vAlign w:val="center"/>
          </w:tcPr>
          <w:p w14:paraId="77C4B0E5" w14:textId="77777777" w:rsidR="00F6348D" w:rsidRPr="00C44DF7" w:rsidRDefault="00F6348D" w:rsidP="00D83C9F">
            <w:pPr>
              <w:jc w:val="center"/>
              <w:rPr>
                <w:rFonts w:asciiTheme="minorBidi" w:hAnsiTheme="minorBidi"/>
                <w:sz w:val="18"/>
                <w:szCs w:val="18"/>
                <w:lang w:eastAsia="ru-RU"/>
              </w:rPr>
            </w:pPr>
          </w:p>
        </w:tc>
        <w:tc>
          <w:tcPr>
            <w:tcW w:w="541" w:type="pct"/>
            <w:vAlign w:val="center"/>
          </w:tcPr>
          <w:p w14:paraId="4FC3351B" w14:textId="77777777" w:rsidR="00F6348D" w:rsidRPr="00C44DF7" w:rsidRDefault="00F6348D" w:rsidP="00D83C9F">
            <w:pPr>
              <w:jc w:val="center"/>
              <w:rPr>
                <w:rFonts w:asciiTheme="minorBidi" w:hAnsiTheme="minorBidi"/>
                <w:sz w:val="18"/>
                <w:szCs w:val="18"/>
                <w:lang w:eastAsia="ru-RU"/>
              </w:rPr>
            </w:pPr>
          </w:p>
        </w:tc>
        <w:tc>
          <w:tcPr>
            <w:tcW w:w="271" w:type="pct"/>
            <w:vAlign w:val="center"/>
          </w:tcPr>
          <w:p w14:paraId="0ED926A7" w14:textId="77777777" w:rsidR="00F6348D" w:rsidRPr="00C44DF7" w:rsidRDefault="00F6348D" w:rsidP="00D83C9F">
            <w:pPr>
              <w:jc w:val="center"/>
              <w:rPr>
                <w:rFonts w:asciiTheme="minorBidi" w:hAnsiTheme="minorBidi"/>
                <w:sz w:val="18"/>
                <w:szCs w:val="18"/>
                <w:lang w:eastAsia="ru-RU"/>
              </w:rPr>
            </w:pPr>
          </w:p>
        </w:tc>
        <w:tc>
          <w:tcPr>
            <w:tcW w:w="451" w:type="pct"/>
            <w:vAlign w:val="center"/>
          </w:tcPr>
          <w:p w14:paraId="3BAC7FFA" w14:textId="77777777" w:rsidR="00F6348D" w:rsidRPr="00C44DF7" w:rsidRDefault="00F6348D" w:rsidP="00D83C9F">
            <w:pPr>
              <w:jc w:val="center"/>
              <w:rPr>
                <w:rFonts w:asciiTheme="minorBidi" w:hAnsiTheme="minorBidi"/>
                <w:sz w:val="18"/>
                <w:szCs w:val="18"/>
                <w:lang w:eastAsia="ru-RU"/>
              </w:rPr>
            </w:pPr>
          </w:p>
        </w:tc>
      </w:tr>
      <w:tr w:rsidR="00F6348D" w:rsidRPr="00C44DF7" w14:paraId="4ACC5306" w14:textId="77777777" w:rsidTr="00D83C9F">
        <w:trPr>
          <w:trHeight w:hRule="exact" w:val="266"/>
        </w:trPr>
        <w:tc>
          <w:tcPr>
            <w:tcW w:w="1480" w:type="pct"/>
            <w:vAlign w:val="center"/>
          </w:tcPr>
          <w:p w14:paraId="696EACD7" w14:textId="77777777" w:rsidR="00F6348D" w:rsidRPr="00C44DF7" w:rsidRDefault="00F6348D" w:rsidP="00D83C9F">
            <w:pPr>
              <w:jc w:val="center"/>
              <w:rPr>
                <w:rFonts w:asciiTheme="minorBidi" w:hAnsiTheme="minorBidi"/>
                <w:sz w:val="18"/>
                <w:szCs w:val="18"/>
                <w:lang w:eastAsia="ru-RU"/>
              </w:rPr>
            </w:pPr>
          </w:p>
        </w:tc>
        <w:tc>
          <w:tcPr>
            <w:tcW w:w="451" w:type="pct"/>
            <w:vAlign w:val="center"/>
          </w:tcPr>
          <w:p w14:paraId="55E9A638" w14:textId="77777777" w:rsidR="00F6348D" w:rsidRPr="00C44DF7" w:rsidRDefault="00F6348D" w:rsidP="00D83C9F">
            <w:pPr>
              <w:jc w:val="center"/>
              <w:rPr>
                <w:rFonts w:asciiTheme="minorBidi" w:hAnsiTheme="minorBidi"/>
                <w:sz w:val="18"/>
                <w:szCs w:val="18"/>
                <w:lang w:eastAsia="ru-RU"/>
              </w:rPr>
            </w:pPr>
          </w:p>
        </w:tc>
        <w:tc>
          <w:tcPr>
            <w:tcW w:w="451" w:type="pct"/>
            <w:vAlign w:val="center"/>
          </w:tcPr>
          <w:p w14:paraId="7F9AA4AE" w14:textId="77777777" w:rsidR="00F6348D" w:rsidRPr="00C44DF7" w:rsidRDefault="00F6348D" w:rsidP="00D83C9F">
            <w:pPr>
              <w:jc w:val="center"/>
              <w:rPr>
                <w:rFonts w:asciiTheme="minorBidi" w:hAnsiTheme="minorBidi"/>
                <w:sz w:val="18"/>
                <w:szCs w:val="18"/>
                <w:lang w:eastAsia="ru-RU"/>
              </w:rPr>
            </w:pPr>
          </w:p>
        </w:tc>
        <w:tc>
          <w:tcPr>
            <w:tcW w:w="451" w:type="pct"/>
            <w:vAlign w:val="center"/>
          </w:tcPr>
          <w:p w14:paraId="6AACAE74" w14:textId="77777777" w:rsidR="00F6348D" w:rsidRPr="00C44DF7" w:rsidRDefault="00F6348D" w:rsidP="00D83C9F">
            <w:pPr>
              <w:jc w:val="center"/>
              <w:rPr>
                <w:rFonts w:asciiTheme="minorBidi" w:hAnsiTheme="minorBidi"/>
                <w:sz w:val="18"/>
                <w:szCs w:val="18"/>
                <w:lang w:eastAsia="ru-RU"/>
              </w:rPr>
            </w:pPr>
          </w:p>
        </w:tc>
        <w:tc>
          <w:tcPr>
            <w:tcW w:w="451" w:type="pct"/>
            <w:vAlign w:val="center"/>
          </w:tcPr>
          <w:p w14:paraId="7DAD9318" w14:textId="77777777" w:rsidR="00F6348D" w:rsidRPr="00C44DF7" w:rsidRDefault="00F6348D" w:rsidP="00D83C9F">
            <w:pPr>
              <w:jc w:val="center"/>
              <w:rPr>
                <w:rFonts w:asciiTheme="minorBidi" w:hAnsiTheme="minorBidi"/>
                <w:sz w:val="18"/>
                <w:szCs w:val="18"/>
                <w:lang w:eastAsia="ru-RU"/>
              </w:rPr>
            </w:pPr>
          </w:p>
        </w:tc>
        <w:tc>
          <w:tcPr>
            <w:tcW w:w="451" w:type="pct"/>
            <w:vAlign w:val="center"/>
          </w:tcPr>
          <w:p w14:paraId="06F102B2" w14:textId="77777777" w:rsidR="00F6348D" w:rsidRPr="00C44DF7" w:rsidRDefault="00F6348D" w:rsidP="00D83C9F">
            <w:pPr>
              <w:jc w:val="center"/>
              <w:rPr>
                <w:rFonts w:asciiTheme="minorBidi" w:hAnsiTheme="minorBidi"/>
                <w:sz w:val="18"/>
                <w:szCs w:val="18"/>
                <w:lang w:eastAsia="ru-RU"/>
              </w:rPr>
            </w:pPr>
          </w:p>
        </w:tc>
        <w:tc>
          <w:tcPr>
            <w:tcW w:w="541" w:type="pct"/>
            <w:vAlign w:val="center"/>
          </w:tcPr>
          <w:p w14:paraId="67012D9E" w14:textId="77777777" w:rsidR="00F6348D" w:rsidRPr="00C44DF7" w:rsidRDefault="00F6348D" w:rsidP="00D83C9F">
            <w:pPr>
              <w:jc w:val="center"/>
              <w:rPr>
                <w:rFonts w:asciiTheme="minorBidi" w:hAnsiTheme="minorBidi"/>
                <w:sz w:val="18"/>
                <w:szCs w:val="18"/>
                <w:lang w:eastAsia="ru-RU"/>
              </w:rPr>
            </w:pPr>
          </w:p>
        </w:tc>
        <w:tc>
          <w:tcPr>
            <w:tcW w:w="271" w:type="pct"/>
            <w:vAlign w:val="center"/>
          </w:tcPr>
          <w:p w14:paraId="33400720" w14:textId="77777777" w:rsidR="00F6348D" w:rsidRPr="00C44DF7" w:rsidRDefault="00F6348D" w:rsidP="00D83C9F">
            <w:pPr>
              <w:jc w:val="center"/>
              <w:rPr>
                <w:rFonts w:asciiTheme="minorBidi" w:hAnsiTheme="minorBidi"/>
                <w:sz w:val="18"/>
                <w:szCs w:val="18"/>
                <w:lang w:eastAsia="ru-RU"/>
              </w:rPr>
            </w:pPr>
          </w:p>
        </w:tc>
        <w:tc>
          <w:tcPr>
            <w:tcW w:w="451" w:type="pct"/>
            <w:vAlign w:val="center"/>
          </w:tcPr>
          <w:p w14:paraId="3A5E32B6" w14:textId="77777777" w:rsidR="00F6348D" w:rsidRPr="00C44DF7" w:rsidRDefault="00F6348D" w:rsidP="00D83C9F">
            <w:pPr>
              <w:jc w:val="center"/>
              <w:rPr>
                <w:rFonts w:asciiTheme="minorBidi" w:hAnsiTheme="minorBidi"/>
                <w:sz w:val="18"/>
                <w:szCs w:val="18"/>
                <w:lang w:eastAsia="ru-RU"/>
              </w:rPr>
            </w:pPr>
          </w:p>
        </w:tc>
      </w:tr>
      <w:tr w:rsidR="00F6348D" w:rsidRPr="00C44DF7" w14:paraId="0373013A" w14:textId="77777777" w:rsidTr="00D83C9F">
        <w:trPr>
          <w:trHeight w:hRule="exact" w:val="266"/>
        </w:trPr>
        <w:tc>
          <w:tcPr>
            <w:tcW w:w="1480" w:type="pct"/>
            <w:vAlign w:val="center"/>
          </w:tcPr>
          <w:p w14:paraId="1B99DE08" w14:textId="77777777" w:rsidR="00F6348D" w:rsidRPr="00C44DF7" w:rsidRDefault="00F6348D" w:rsidP="00D83C9F">
            <w:pPr>
              <w:jc w:val="center"/>
              <w:rPr>
                <w:rFonts w:asciiTheme="minorBidi" w:hAnsiTheme="minorBidi"/>
                <w:sz w:val="18"/>
                <w:szCs w:val="18"/>
                <w:lang w:eastAsia="ru-RU"/>
              </w:rPr>
            </w:pPr>
          </w:p>
        </w:tc>
        <w:tc>
          <w:tcPr>
            <w:tcW w:w="451" w:type="pct"/>
            <w:vAlign w:val="center"/>
          </w:tcPr>
          <w:p w14:paraId="78E78C01" w14:textId="77777777" w:rsidR="00F6348D" w:rsidRPr="00C44DF7" w:rsidRDefault="00F6348D" w:rsidP="00D83C9F">
            <w:pPr>
              <w:jc w:val="center"/>
              <w:rPr>
                <w:rFonts w:asciiTheme="minorBidi" w:hAnsiTheme="minorBidi"/>
                <w:sz w:val="18"/>
                <w:szCs w:val="18"/>
                <w:lang w:eastAsia="ru-RU"/>
              </w:rPr>
            </w:pPr>
          </w:p>
        </w:tc>
        <w:tc>
          <w:tcPr>
            <w:tcW w:w="451" w:type="pct"/>
            <w:vAlign w:val="center"/>
          </w:tcPr>
          <w:p w14:paraId="65F2FDEB" w14:textId="77777777" w:rsidR="00F6348D" w:rsidRPr="00C44DF7" w:rsidRDefault="00F6348D" w:rsidP="00D83C9F">
            <w:pPr>
              <w:jc w:val="center"/>
              <w:rPr>
                <w:rFonts w:asciiTheme="minorBidi" w:hAnsiTheme="minorBidi"/>
                <w:sz w:val="18"/>
                <w:szCs w:val="18"/>
                <w:lang w:eastAsia="ru-RU"/>
              </w:rPr>
            </w:pPr>
          </w:p>
        </w:tc>
        <w:tc>
          <w:tcPr>
            <w:tcW w:w="451" w:type="pct"/>
            <w:vAlign w:val="center"/>
          </w:tcPr>
          <w:p w14:paraId="36040E71" w14:textId="77777777" w:rsidR="00F6348D" w:rsidRPr="00C44DF7" w:rsidRDefault="00F6348D" w:rsidP="00D83C9F">
            <w:pPr>
              <w:jc w:val="center"/>
              <w:rPr>
                <w:rFonts w:asciiTheme="minorBidi" w:hAnsiTheme="minorBidi"/>
                <w:sz w:val="18"/>
                <w:szCs w:val="18"/>
                <w:lang w:eastAsia="ru-RU"/>
              </w:rPr>
            </w:pPr>
          </w:p>
        </w:tc>
        <w:tc>
          <w:tcPr>
            <w:tcW w:w="451" w:type="pct"/>
            <w:vAlign w:val="center"/>
          </w:tcPr>
          <w:p w14:paraId="54AAD85F" w14:textId="77777777" w:rsidR="00F6348D" w:rsidRPr="00C44DF7" w:rsidRDefault="00F6348D" w:rsidP="00D83C9F">
            <w:pPr>
              <w:jc w:val="center"/>
              <w:rPr>
                <w:rFonts w:asciiTheme="minorBidi" w:hAnsiTheme="minorBidi"/>
                <w:sz w:val="18"/>
                <w:szCs w:val="18"/>
                <w:lang w:eastAsia="ru-RU"/>
              </w:rPr>
            </w:pPr>
          </w:p>
        </w:tc>
        <w:tc>
          <w:tcPr>
            <w:tcW w:w="451" w:type="pct"/>
            <w:vAlign w:val="center"/>
          </w:tcPr>
          <w:p w14:paraId="393B8DC1" w14:textId="77777777" w:rsidR="00F6348D" w:rsidRPr="00C44DF7" w:rsidRDefault="00F6348D" w:rsidP="00D83C9F">
            <w:pPr>
              <w:jc w:val="center"/>
              <w:rPr>
                <w:rFonts w:asciiTheme="minorBidi" w:hAnsiTheme="minorBidi"/>
                <w:sz w:val="18"/>
                <w:szCs w:val="18"/>
                <w:lang w:eastAsia="ru-RU"/>
              </w:rPr>
            </w:pPr>
          </w:p>
        </w:tc>
        <w:tc>
          <w:tcPr>
            <w:tcW w:w="541" w:type="pct"/>
            <w:vAlign w:val="center"/>
          </w:tcPr>
          <w:p w14:paraId="3CB9E567" w14:textId="77777777" w:rsidR="00F6348D" w:rsidRPr="00C44DF7" w:rsidRDefault="00F6348D" w:rsidP="00D83C9F">
            <w:pPr>
              <w:jc w:val="center"/>
              <w:rPr>
                <w:rFonts w:asciiTheme="minorBidi" w:hAnsiTheme="minorBidi"/>
                <w:sz w:val="18"/>
                <w:szCs w:val="18"/>
                <w:lang w:eastAsia="ru-RU"/>
              </w:rPr>
            </w:pPr>
          </w:p>
        </w:tc>
        <w:tc>
          <w:tcPr>
            <w:tcW w:w="271" w:type="pct"/>
            <w:vAlign w:val="center"/>
          </w:tcPr>
          <w:p w14:paraId="42A2746A" w14:textId="77777777" w:rsidR="00F6348D" w:rsidRPr="00C44DF7" w:rsidRDefault="00F6348D" w:rsidP="00D83C9F">
            <w:pPr>
              <w:jc w:val="center"/>
              <w:rPr>
                <w:rFonts w:asciiTheme="minorBidi" w:hAnsiTheme="minorBidi"/>
                <w:sz w:val="18"/>
                <w:szCs w:val="18"/>
                <w:lang w:eastAsia="ru-RU"/>
              </w:rPr>
            </w:pPr>
          </w:p>
        </w:tc>
        <w:tc>
          <w:tcPr>
            <w:tcW w:w="451" w:type="pct"/>
            <w:vAlign w:val="center"/>
          </w:tcPr>
          <w:p w14:paraId="6D58D1BC" w14:textId="77777777" w:rsidR="00F6348D" w:rsidRPr="00C44DF7" w:rsidRDefault="00F6348D" w:rsidP="00D83C9F">
            <w:pPr>
              <w:jc w:val="center"/>
              <w:rPr>
                <w:rFonts w:asciiTheme="minorBidi" w:hAnsiTheme="minorBidi"/>
                <w:sz w:val="18"/>
                <w:szCs w:val="18"/>
                <w:lang w:eastAsia="ru-RU"/>
              </w:rPr>
            </w:pPr>
          </w:p>
        </w:tc>
      </w:tr>
      <w:tr w:rsidR="00F6348D" w:rsidRPr="00C44DF7" w14:paraId="442360B2" w14:textId="77777777" w:rsidTr="00D83C9F">
        <w:trPr>
          <w:trHeight w:hRule="exact" w:val="266"/>
        </w:trPr>
        <w:tc>
          <w:tcPr>
            <w:tcW w:w="1480" w:type="pct"/>
            <w:vAlign w:val="center"/>
          </w:tcPr>
          <w:p w14:paraId="6E02BF25" w14:textId="77777777" w:rsidR="00F6348D" w:rsidRPr="00C44DF7" w:rsidRDefault="00F6348D" w:rsidP="00D83C9F">
            <w:pPr>
              <w:jc w:val="center"/>
              <w:rPr>
                <w:rFonts w:asciiTheme="minorBidi" w:hAnsiTheme="minorBidi"/>
                <w:sz w:val="18"/>
                <w:szCs w:val="18"/>
                <w:lang w:eastAsia="ru-RU"/>
              </w:rPr>
            </w:pPr>
          </w:p>
        </w:tc>
        <w:tc>
          <w:tcPr>
            <w:tcW w:w="451" w:type="pct"/>
            <w:vAlign w:val="center"/>
          </w:tcPr>
          <w:p w14:paraId="7A6BEDAB" w14:textId="77777777" w:rsidR="00F6348D" w:rsidRPr="00C44DF7" w:rsidRDefault="00F6348D" w:rsidP="00D83C9F">
            <w:pPr>
              <w:jc w:val="center"/>
              <w:rPr>
                <w:rFonts w:asciiTheme="minorBidi" w:hAnsiTheme="minorBidi"/>
                <w:sz w:val="18"/>
                <w:szCs w:val="18"/>
                <w:lang w:eastAsia="ru-RU"/>
              </w:rPr>
            </w:pPr>
          </w:p>
        </w:tc>
        <w:tc>
          <w:tcPr>
            <w:tcW w:w="451" w:type="pct"/>
            <w:vAlign w:val="center"/>
          </w:tcPr>
          <w:p w14:paraId="1989A372" w14:textId="77777777" w:rsidR="00F6348D" w:rsidRPr="00C44DF7" w:rsidRDefault="00F6348D" w:rsidP="00D83C9F">
            <w:pPr>
              <w:jc w:val="center"/>
              <w:rPr>
                <w:rFonts w:asciiTheme="minorBidi" w:hAnsiTheme="minorBidi"/>
                <w:sz w:val="18"/>
                <w:szCs w:val="18"/>
                <w:lang w:eastAsia="ru-RU"/>
              </w:rPr>
            </w:pPr>
          </w:p>
        </w:tc>
        <w:tc>
          <w:tcPr>
            <w:tcW w:w="451" w:type="pct"/>
            <w:vAlign w:val="center"/>
          </w:tcPr>
          <w:p w14:paraId="50501CA9" w14:textId="77777777" w:rsidR="00F6348D" w:rsidRPr="00C44DF7" w:rsidRDefault="00F6348D" w:rsidP="00D83C9F">
            <w:pPr>
              <w:jc w:val="center"/>
              <w:rPr>
                <w:rFonts w:asciiTheme="minorBidi" w:hAnsiTheme="minorBidi"/>
                <w:sz w:val="18"/>
                <w:szCs w:val="18"/>
                <w:lang w:eastAsia="ru-RU"/>
              </w:rPr>
            </w:pPr>
          </w:p>
        </w:tc>
        <w:tc>
          <w:tcPr>
            <w:tcW w:w="451" w:type="pct"/>
            <w:vAlign w:val="center"/>
          </w:tcPr>
          <w:p w14:paraId="2C686DD7" w14:textId="77777777" w:rsidR="00F6348D" w:rsidRPr="00C44DF7" w:rsidRDefault="00F6348D" w:rsidP="00D83C9F">
            <w:pPr>
              <w:jc w:val="center"/>
              <w:rPr>
                <w:rFonts w:asciiTheme="minorBidi" w:hAnsiTheme="minorBidi"/>
                <w:sz w:val="18"/>
                <w:szCs w:val="18"/>
                <w:lang w:eastAsia="ru-RU"/>
              </w:rPr>
            </w:pPr>
          </w:p>
        </w:tc>
        <w:tc>
          <w:tcPr>
            <w:tcW w:w="451" w:type="pct"/>
            <w:vAlign w:val="center"/>
          </w:tcPr>
          <w:p w14:paraId="3D4AA0E8" w14:textId="77777777" w:rsidR="00F6348D" w:rsidRPr="00C44DF7" w:rsidRDefault="00F6348D" w:rsidP="00D83C9F">
            <w:pPr>
              <w:jc w:val="center"/>
              <w:rPr>
                <w:rFonts w:asciiTheme="minorBidi" w:hAnsiTheme="minorBidi"/>
                <w:sz w:val="18"/>
                <w:szCs w:val="18"/>
                <w:lang w:eastAsia="ru-RU"/>
              </w:rPr>
            </w:pPr>
          </w:p>
        </w:tc>
        <w:tc>
          <w:tcPr>
            <w:tcW w:w="541" w:type="pct"/>
            <w:vAlign w:val="center"/>
          </w:tcPr>
          <w:p w14:paraId="730BA8EA" w14:textId="77777777" w:rsidR="00F6348D" w:rsidRPr="00C44DF7" w:rsidRDefault="00F6348D" w:rsidP="00D83C9F">
            <w:pPr>
              <w:jc w:val="center"/>
              <w:rPr>
                <w:rFonts w:asciiTheme="minorBidi" w:hAnsiTheme="minorBidi"/>
                <w:sz w:val="18"/>
                <w:szCs w:val="18"/>
                <w:lang w:eastAsia="ru-RU"/>
              </w:rPr>
            </w:pPr>
          </w:p>
        </w:tc>
        <w:tc>
          <w:tcPr>
            <w:tcW w:w="271" w:type="pct"/>
            <w:vAlign w:val="center"/>
          </w:tcPr>
          <w:p w14:paraId="215C0189" w14:textId="77777777" w:rsidR="00F6348D" w:rsidRPr="00C44DF7" w:rsidRDefault="00F6348D" w:rsidP="00D83C9F">
            <w:pPr>
              <w:jc w:val="center"/>
              <w:rPr>
                <w:rFonts w:asciiTheme="minorBidi" w:hAnsiTheme="minorBidi"/>
                <w:sz w:val="18"/>
                <w:szCs w:val="18"/>
                <w:lang w:eastAsia="ru-RU"/>
              </w:rPr>
            </w:pPr>
          </w:p>
        </w:tc>
        <w:tc>
          <w:tcPr>
            <w:tcW w:w="451" w:type="pct"/>
            <w:vAlign w:val="center"/>
          </w:tcPr>
          <w:p w14:paraId="61B3A73B" w14:textId="77777777" w:rsidR="00F6348D" w:rsidRPr="00C44DF7" w:rsidRDefault="00F6348D" w:rsidP="00D83C9F">
            <w:pPr>
              <w:jc w:val="center"/>
              <w:rPr>
                <w:rFonts w:asciiTheme="minorBidi" w:hAnsiTheme="minorBidi"/>
                <w:sz w:val="18"/>
                <w:szCs w:val="18"/>
                <w:lang w:eastAsia="ru-RU"/>
              </w:rPr>
            </w:pPr>
          </w:p>
        </w:tc>
      </w:tr>
      <w:tr w:rsidR="00F6348D" w:rsidRPr="00C44DF7" w14:paraId="24663432" w14:textId="77777777" w:rsidTr="00D83C9F">
        <w:trPr>
          <w:trHeight w:hRule="exact" w:val="266"/>
        </w:trPr>
        <w:tc>
          <w:tcPr>
            <w:tcW w:w="2834" w:type="pct"/>
            <w:gridSpan w:val="4"/>
            <w:tcBorders>
              <w:left w:val="nil"/>
              <w:bottom w:val="nil"/>
            </w:tcBorders>
            <w:vAlign w:val="center"/>
            <w:hideMark/>
          </w:tcPr>
          <w:p w14:paraId="1C415379" w14:textId="77777777" w:rsidR="00F6348D" w:rsidRPr="00C44DF7" w:rsidRDefault="00F6348D" w:rsidP="00D83C9F">
            <w:pPr>
              <w:ind w:right="113"/>
              <w:jc w:val="right"/>
              <w:rPr>
                <w:rFonts w:asciiTheme="minorBidi" w:hAnsiTheme="minorBidi"/>
                <w:sz w:val="18"/>
                <w:szCs w:val="18"/>
                <w:lang w:eastAsia="ru-RU"/>
              </w:rPr>
            </w:pPr>
            <w:r w:rsidRPr="00C44DF7">
              <w:rPr>
                <w:rFonts w:asciiTheme="minorBidi" w:hAnsiTheme="minorBidi"/>
                <w:sz w:val="18"/>
                <w:szCs w:val="18"/>
                <w:lang w:eastAsia="ru-RU"/>
              </w:rPr>
              <w:t>Итого</w:t>
            </w:r>
          </w:p>
        </w:tc>
        <w:tc>
          <w:tcPr>
            <w:tcW w:w="451" w:type="pct"/>
            <w:vAlign w:val="center"/>
          </w:tcPr>
          <w:p w14:paraId="112C1563" w14:textId="77777777" w:rsidR="00F6348D" w:rsidRPr="00C44DF7" w:rsidRDefault="00F6348D" w:rsidP="00D83C9F">
            <w:pPr>
              <w:jc w:val="center"/>
              <w:rPr>
                <w:rFonts w:asciiTheme="minorBidi" w:hAnsiTheme="minorBidi"/>
                <w:sz w:val="18"/>
                <w:szCs w:val="18"/>
                <w:lang w:eastAsia="ru-RU"/>
              </w:rPr>
            </w:pPr>
          </w:p>
        </w:tc>
        <w:tc>
          <w:tcPr>
            <w:tcW w:w="451" w:type="pct"/>
            <w:vAlign w:val="center"/>
            <w:hideMark/>
          </w:tcPr>
          <w:p w14:paraId="633D34EE" w14:textId="77777777" w:rsidR="00F6348D" w:rsidRPr="00C44DF7" w:rsidRDefault="00F6348D" w:rsidP="00D83C9F">
            <w:pPr>
              <w:jc w:val="center"/>
              <w:rPr>
                <w:rFonts w:asciiTheme="minorBidi" w:hAnsiTheme="minorBidi"/>
                <w:sz w:val="18"/>
                <w:szCs w:val="18"/>
                <w:lang w:eastAsia="ru-RU"/>
              </w:rPr>
            </w:pPr>
            <w:r w:rsidRPr="00C44DF7">
              <w:rPr>
                <w:rFonts w:asciiTheme="minorBidi" w:hAnsiTheme="minorBidi"/>
                <w:sz w:val="18"/>
                <w:szCs w:val="18"/>
                <w:lang w:eastAsia="ru-RU"/>
              </w:rPr>
              <w:t>Х</w:t>
            </w:r>
          </w:p>
        </w:tc>
        <w:tc>
          <w:tcPr>
            <w:tcW w:w="541" w:type="pct"/>
            <w:vAlign w:val="center"/>
          </w:tcPr>
          <w:p w14:paraId="3E24709E" w14:textId="77777777" w:rsidR="00F6348D" w:rsidRPr="00C44DF7" w:rsidRDefault="00F6348D" w:rsidP="00D83C9F">
            <w:pPr>
              <w:jc w:val="center"/>
              <w:rPr>
                <w:rFonts w:asciiTheme="minorBidi" w:hAnsiTheme="minorBidi"/>
                <w:sz w:val="18"/>
                <w:szCs w:val="18"/>
                <w:lang w:eastAsia="ru-RU"/>
              </w:rPr>
            </w:pPr>
          </w:p>
        </w:tc>
        <w:tc>
          <w:tcPr>
            <w:tcW w:w="722" w:type="pct"/>
            <w:gridSpan w:val="2"/>
            <w:tcBorders>
              <w:bottom w:val="nil"/>
              <w:right w:val="nil"/>
            </w:tcBorders>
            <w:vAlign w:val="center"/>
          </w:tcPr>
          <w:p w14:paraId="1701354B" w14:textId="77777777" w:rsidR="00F6348D" w:rsidRPr="00C44DF7" w:rsidRDefault="00F6348D" w:rsidP="00D83C9F">
            <w:pPr>
              <w:jc w:val="center"/>
              <w:rPr>
                <w:rFonts w:asciiTheme="minorBidi" w:hAnsiTheme="minorBidi"/>
                <w:sz w:val="18"/>
                <w:szCs w:val="18"/>
                <w:lang w:eastAsia="ru-RU"/>
              </w:rPr>
            </w:pPr>
          </w:p>
        </w:tc>
      </w:tr>
    </w:tbl>
    <w:p w14:paraId="7FED339C" w14:textId="77777777" w:rsidR="00F6348D" w:rsidRPr="00C44DF7" w:rsidRDefault="00F6348D" w:rsidP="00F6348D">
      <w:pPr>
        <w:rPr>
          <w:rFonts w:asciiTheme="minorBidi" w:hAnsiTheme="minorBidi"/>
          <w:szCs w:val="20"/>
          <w:lang w:eastAsia="ru-RU"/>
        </w:rPr>
      </w:pPr>
      <w:r w:rsidRPr="00C44DF7">
        <w:rPr>
          <w:rFonts w:asciiTheme="minorBidi" w:hAnsiTheme="minorBidi"/>
          <w:szCs w:val="20"/>
          <w:lang w:eastAsia="ru-RU"/>
        </w:rPr>
        <w:t>Все члены  комиссии предупреждены об ответственности за подписание акта, содержащего данные, не соответствующие действительности.</w:t>
      </w:r>
    </w:p>
    <w:p w14:paraId="49E1D285" w14:textId="77777777" w:rsidR="00F6348D" w:rsidRPr="00C44DF7" w:rsidRDefault="00F6348D" w:rsidP="00F6348D">
      <w:pPr>
        <w:rPr>
          <w:rFonts w:asciiTheme="minorBidi" w:hAnsiTheme="minorBidi"/>
          <w:sz w:val="18"/>
          <w:szCs w:val="18"/>
          <w:lang w:eastAsia="ru-RU"/>
        </w:rPr>
      </w:pPr>
      <w:r w:rsidRPr="00C44DF7">
        <w:rPr>
          <w:rFonts w:asciiTheme="minorBidi" w:hAnsiTheme="minorBidi"/>
          <w:szCs w:val="20"/>
          <w:lang w:eastAsia="ru-RU"/>
        </w:rPr>
        <w:t xml:space="preserve">Председатель комиссии </w:t>
      </w:r>
      <w:r w:rsidRPr="00C44DF7">
        <w:rPr>
          <w:rFonts w:asciiTheme="minorBidi" w:hAnsiTheme="minorBidi"/>
          <w:sz w:val="18"/>
          <w:szCs w:val="18"/>
          <w:lang w:eastAsia="ru-RU"/>
        </w:rPr>
        <w:t xml:space="preserve">   _________________  __________________   _______________________________</w:t>
      </w:r>
    </w:p>
    <w:p w14:paraId="7756130D" w14:textId="77777777" w:rsidR="00F6348D" w:rsidRPr="00C44DF7" w:rsidRDefault="00F6348D" w:rsidP="00F6348D">
      <w:pPr>
        <w:rPr>
          <w:rFonts w:asciiTheme="minorBidi" w:hAnsiTheme="minorBidi"/>
          <w:sz w:val="16"/>
          <w:szCs w:val="16"/>
          <w:lang w:eastAsia="ru-RU"/>
        </w:rPr>
      </w:pPr>
      <w:r w:rsidRPr="00C44DF7">
        <w:rPr>
          <w:rFonts w:asciiTheme="minorBidi" w:hAnsiTheme="minorBidi"/>
          <w:sz w:val="18"/>
          <w:szCs w:val="18"/>
          <w:lang w:eastAsia="ru-RU"/>
        </w:rPr>
        <w:t xml:space="preserve">                                    </w:t>
      </w:r>
      <w:r w:rsidRPr="00C44DF7">
        <w:rPr>
          <w:rFonts w:asciiTheme="minorBidi" w:hAnsiTheme="minorBidi"/>
          <w:sz w:val="16"/>
          <w:szCs w:val="16"/>
          <w:lang w:eastAsia="ru-RU"/>
        </w:rPr>
        <w:t xml:space="preserve">                           должность                         подпись                                расшифровка подписи</w:t>
      </w:r>
    </w:p>
    <w:p w14:paraId="3C25D8A7" w14:textId="77777777" w:rsidR="00F6348D" w:rsidRPr="00C44DF7" w:rsidRDefault="00F6348D" w:rsidP="00F6348D">
      <w:pPr>
        <w:rPr>
          <w:rFonts w:asciiTheme="minorBidi" w:hAnsiTheme="minorBidi"/>
          <w:sz w:val="18"/>
          <w:szCs w:val="18"/>
          <w:lang w:eastAsia="ru-RU"/>
        </w:rPr>
      </w:pPr>
      <w:r w:rsidRPr="00C44DF7">
        <w:rPr>
          <w:rFonts w:asciiTheme="minorBidi" w:hAnsiTheme="minorBidi"/>
          <w:szCs w:val="20"/>
          <w:lang w:eastAsia="ru-RU"/>
        </w:rPr>
        <w:t xml:space="preserve">Члены комиссии: </w:t>
      </w:r>
      <w:r w:rsidRPr="00C44DF7">
        <w:rPr>
          <w:rFonts w:asciiTheme="minorBidi" w:hAnsiTheme="minorBidi"/>
          <w:sz w:val="18"/>
          <w:szCs w:val="18"/>
          <w:lang w:eastAsia="ru-RU"/>
        </w:rPr>
        <w:t xml:space="preserve">_________________  __________________   _______________________________      </w:t>
      </w:r>
      <w:r w:rsidRPr="00C44DF7">
        <w:rPr>
          <w:rFonts w:asciiTheme="minorBidi" w:hAnsiTheme="minorBidi"/>
          <w:szCs w:val="20"/>
          <w:lang w:eastAsia="ru-RU"/>
        </w:rPr>
        <w:t xml:space="preserve"> </w:t>
      </w:r>
      <w:r w:rsidRPr="00C44DF7">
        <w:rPr>
          <w:rFonts w:asciiTheme="minorBidi" w:hAnsiTheme="minorBidi"/>
          <w:sz w:val="18"/>
          <w:szCs w:val="18"/>
          <w:lang w:eastAsia="ru-RU"/>
        </w:rPr>
        <w:t>_________________  __________________   _______________________</w:t>
      </w:r>
    </w:p>
    <w:p w14:paraId="12F54D1F" w14:textId="77777777" w:rsidR="00F6348D" w:rsidRPr="00C44DF7" w:rsidRDefault="00F6348D" w:rsidP="00F6348D">
      <w:pPr>
        <w:rPr>
          <w:rFonts w:asciiTheme="minorBidi" w:hAnsiTheme="minorBidi"/>
          <w:sz w:val="16"/>
          <w:szCs w:val="16"/>
          <w:lang w:eastAsia="ru-RU"/>
        </w:rPr>
      </w:pPr>
      <w:r w:rsidRPr="00C44DF7">
        <w:rPr>
          <w:rFonts w:asciiTheme="minorBidi" w:hAnsiTheme="minorBidi"/>
          <w:sz w:val="18"/>
          <w:szCs w:val="18"/>
          <w:lang w:eastAsia="ru-RU"/>
        </w:rPr>
        <w:t xml:space="preserve">                                     </w:t>
      </w:r>
      <w:r w:rsidRPr="00C44DF7">
        <w:rPr>
          <w:rFonts w:asciiTheme="minorBidi" w:hAnsiTheme="minorBidi"/>
          <w:sz w:val="16"/>
          <w:szCs w:val="16"/>
          <w:lang w:eastAsia="ru-RU"/>
        </w:rPr>
        <w:t xml:space="preserve">   должность                         подпись                                расшифровка подписи                                     должность                         подпись                                 расшифровка подписи</w:t>
      </w:r>
    </w:p>
    <w:p w14:paraId="679C588E" w14:textId="77777777" w:rsidR="00F6348D" w:rsidRPr="00C44DF7" w:rsidRDefault="00F6348D" w:rsidP="00F6348D">
      <w:pPr>
        <w:rPr>
          <w:rFonts w:asciiTheme="minorBidi" w:hAnsiTheme="minorBidi"/>
          <w:sz w:val="18"/>
          <w:szCs w:val="18"/>
          <w:lang w:eastAsia="ru-RU"/>
        </w:rPr>
      </w:pPr>
      <w:r w:rsidRPr="00C44DF7">
        <w:rPr>
          <w:rFonts w:asciiTheme="minorBidi" w:hAnsiTheme="minorBidi"/>
          <w:sz w:val="18"/>
          <w:szCs w:val="18"/>
          <w:lang w:eastAsia="ru-RU"/>
        </w:rPr>
        <w:t xml:space="preserve">                                        _________________  __________________   _______________________________</w:t>
      </w:r>
    </w:p>
    <w:p w14:paraId="73FE258F" w14:textId="77777777" w:rsidR="00F6348D" w:rsidRPr="00C44DF7" w:rsidRDefault="00F6348D" w:rsidP="00F6348D">
      <w:pPr>
        <w:rPr>
          <w:rFonts w:asciiTheme="minorBidi" w:hAnsiTheme="minorBidi"/>
          <w:sz w:val="16"/>
          <w:szCs w:val="16"/>
          <w:lang w:eastAsia="ru-RU"/>
        </w:rPr>
      </w:pPr>
      <w:r w:rsidRPr="00C44DF7">
        <w:rPr>
          <w:rFonts w:asciiTheme="minorBidi" w:hAnsiTheme="minorBidi"/>
          <w:sz w:val="18"/>
          <w:szCs w:val="18"/>
          <w:lang w:eastAsia="ru-RU"/>
        </w:rPr>
        <w:t xml:space="preserve">                                    </w:t>
      </w:r>
      <w:r w:rsidRPr="00C44DF7">
        <w:rPr>
          <w:rFonts w:asciiTheme="minorBidi" w:hAnsiTheme="minorBidi"/>
          <w:sz w:val="16"/>
          <w:szCs w:val="16"/>
          <w:lang w:eastAsia="ru-RU"/>
        </w:rPr>
        <w:t xml:space="preserve">    должность                         подпись                                расшифровка подписи</w:t>
      </w:r>
    </w:p>
    <w:p w14:paraId="77F3E751" w14:textId="77777777" w:rsidR="00F6348D" w:rsidRPr="00C44DF7" w:rsidRDefault="00F6348D" w:rsidP="00F6348D">
      <w:pPr>
        <w:rPr>
          <w:rFonts w:asciiTheme="minorBidi" w:hAnsiTheme="minorBidi"/>
          <w:szCs w:val="20"/>
          <w:lang w:eastAsia="ru-RU"/>
        </w:rPr>
      </w:pPr>
      <w:r w:rsidRPr="00C44DF7">
        <w:rPr>
          <w:rFonts w:asciiTheme="minorBidi" w:hAnsiTheme="minorBidi"/>
          <w:szCs w:val="20"/>
          <w:lang w:eastAsia="ru-RU"/>
        </w:rPr>
        <w:t>Распоряжение руководителя организации:</w:t>
      </w:r>
    </w:p>
    <w:p w14:paraId="62FDFEBE" w14:textId="77777777" w:rsidR="00F6348D" w:rsidRPr="00C44DF7" w:rsidRDefault="00F6348D" w:rsidP="00F6348D">
      <w:pPr>
        <w:rPr>
          <w:rFonts w:asciiTheme="minorBidi" w:hAnsiTheme="minorBidi"/>
          <w:szCs w:val="20"/>
          <w:u w:val="single"/>
          <w:lang w:eastAsia="ru-RU"/>
        </w:rPr>
      </w:pPr>
      <w:r w:rsidRPr="00C44DF7">
        <w:rPr>
          <w:rFonts w:asciiTheme="minorBidi" w:hAnsiTheme="minorBidi"/>
          <w:szCs w:val="20"/>
          <w:lang w:eastAsia="ru-RU"/>
        </w:rPr>
        <w:t xml:space="preserve">Указанные выше материалы (товары)  </w:t>
      </w:r>
      <w:r w:rsidRPr="00C44DF7">
        <w:rPr>
          <w:rFonts w:asciiTheme="minorBidi" w:hAnsiTheme="minorBidi"/>
          <w:szCs w:val="20"/>
          <w:u w:val="single"/>
          <w:lang w:eastAsia="ru-RU"/>
        </w:rPr>
        <w:t xml:space="preserve"> уценить, списать </w:t>
      </w:r>
    </w:p>
    <w:p w14:paraId="4522A3A7" w14:textId="77777777" w:rsidR="00F6348D" w:rsidRPr="00C44DF7" w:rsidRDefault="00F6348D" w:rsidP="00F6348D">
      <w:pPr>
        <w:rPr>
          <w:rFonts w:asciiTheme="minorBidi" w:hAnsiTheme="minorBidi"/>
          <w:sz w:val="16"/>
          <w:szCs w:val="16"/>
          <w:lang w:eastAsia="ru-RU"/>
        </w:rPr>
      </w:pPr>
      <w:r w:rsidRPr="00C44DF7">
        <w:rPr>
          <w:rFonts w:asciiTheme="minorBidi" w:hAnsiTheme="minorBidi"/>
          <w:sz w:val="16"/>
          <w:szCs w:val="16"/>
          <w:lang w:eastAsia="ru-RU"/>
        </w:rPr>
        <w:t xml:space="preserve">                                                                                  </w:t>
      </w:r>
      <w:r w:rsidRPr="00C44DF7">
        <w:rPr>
          <w:rFonts w:asciiTheme="minorBidi" w:hAnsiTheme="minorBidi"/>
          <w:sz w:val="16"/>
          <w:szCs w:val="16"/>
          <w:lang w:eastAsia="ru-RU"/>
        </w:rPr>
        <w:tab/>
        <w:t xml:space="preserve">               ненужное зачеркнуть</w:t>
      </w:r>
    </w:p>
    <w:p w14:paraId="5CED1555" w14:textId="77777777" w:rsidR="00F6348D" w:rsidRPr="00C44DF7" w:rsidRDefault="00F6348D" w:rsidP="00F6348D">
      <w:pPr>
        <w:rPr>
          <w:rFonts w:asciiTheme="minorBidi" w:hAnsiTheme="minorBidi"/>
          <w:szCs w:val="20"/>
          <w:lang w:eastAsia="ru-RU"/>
        </w:rPr>
      </w:pPr>
      <w:r w:rsidRPr="00C44DF7">
        <w:rPr>
          <w:rFonts w:asciiTheme="minorBidi" w:hAnsiTheme="minorBidi"/>
          <w:szCs w:val="20"/>
          <w:lang w:eastAsia="ru-RU"/>
        </w:rPr>
        <w:t xml:space="preserve">Стоимость </w:t>
      </w:r>
      <w:r w:rsidRPr="00C44DF7">
        <w:rPr>
          <w:rFonts w:asciiTheme="minorBidi" w:hAnsiTheme="minorBidi"/>
          <w:szCs w:val="20"/>
          <w:u w:val="single"/>
          <w:lang w:eastAsia="ru-RU"/>
        </w:rPr>
        <w:t xml:space="preserve"> порчи, боя, лома </w:t>
      </w:r>
      <w:r w:rsidRPr="00C44DF7">
        <w:rPr>
          <w:rFonts w:asciiTheme="minorBidi" w:hAnsiTheme="minorBidi"/>
          <w:szCs w:val="20"/>
          <w:lang w:eastAsia="ru-RU"/>
        </w:rPr>
        <w:t xml:space="preserve">  отнести на счет ___________________________________________________________________________________________________________________</w:t>
      </w:r>
    </w:p>
    <w:p w14:paraId="0E584BA7" w14:textId="77777777" w:rsidR="00F6348D" w:rsidRPr="00C44DF7" w:rsidRDefault="00F6348D" w:rsidP="00F6348D">
      <w:pPr>
        <w:pBdr>
          <w:bottom w:val="single" w:sz="12" w:space="1" w:color="auto"/>
        </w:pBdr>
        <w:rPr>
          <w:rFonts w:asciiTheme="minorBidi" w:hAnsiTheme="minorBidi"/>
          <w:sz w:val="16"/>
          <w:szCs w:val="16"/>
          <w:lang w:eastAsia="ru-RU"/>
        </w:rPr>
      </w:pPr>
      <w:r w:rsidRPr="00C44DF7">
        <w:rPr>
          <w:rFonts w:asciiTheme="minorBidi" w:hAnsiTheme="minorBidi"/>
          <w:sz w:val="16"/>
          <w:szCs w:val="16"/>
          <w:lang w:eastAsia="ru-RU"/>
        </w:rPr>
        <w:t xml:space="preserve">                          ненужное зачеркнуть                                                                                                                                               указать источник</w:t>
      </w:r>
    </w:p>
    <w:p w14:paraId="6C5AFD1D" w14:textId="77777777" w:rsidR="00F6348D" w:rsidRPr="00C44DF7" w:rsidRDefault="00F6348D" w:rsidP="00F6348D">
      <w:pPr>
        <w:jc w:val="center"/>
        <w:rPr>
          <w:rFonts w:asciiTheme="minorBidi" w:hAnsiTheme="minorBidi"/>
          <w:sz w:val="16"/>
          <w:szCs w:val="16"/>
          <w:lang w:eastAsia="ru-RU"/>
        </w:rPr>
      </w:pPr>
      <w:r w:rsidRPr="00C44DF7">
        <w:rPr>
          <w:rFonts w:asciiTheme="minorBidi" w:hAnsiTheme="minorBidi"/>
          <w:sz w:val="16"/>
          <w:szCs w:val="16"/>
          <w:lang w:eastAsia="ru-RU"/>
        </w:rPr>
        <w:t xml:space="preserve">                                       (себестоимость, прибыль, материально ответственное лицо)</w:t>
      </w:r>
    </w:p>
    <w:p w14:paraId="79AD2B41" w14:textId="77777777" w:rsidR="00F6348D" w:rsidRPr="00C44DF7" w:rsidRDefault="00F6348D" w:rsidP="00F6348D">
      <w:pPr>
        <w:jc w:val="center"/>
        <w:rPr>
          <w:rFonts w:asciiTheme="minorBidi" w:hAnsiTheme="minorBidi"/>
          <w:sz w:val="16"/>
          <w:szCs w:val="16"/>
          <w:lang w:eastAsia="ru-RU"/>
        </w:rPr>
      </w:pPr>
      <w:r w:rsidRPr="00C44DF7">
        <w:rPr>
          <w:rFonts w:asciiTheme="minorBidi" w:hAnsiTheme="minorBidi"/>
          <w:szCs w:val="20"/>
          <w:lang w:eastAsia="ru-RU"/>
        </w:rPr>
        <w:t>в сумме _________________________________________________________________________________________ руб. _________ коп.</w:t>
      </w:r>
      <w:r w:rsidRPr="00C44DF7">
        <w:rPr>
          <w:rFonts w:asciiTheme="minorBidi" w:hAnsiTheme="minorBidi"/>
          <w:sz w:val="16"/>
          <w:szCs w:val="16"/>
          <w:lang w:eastAsia="ru-RU"/>
        </w:rPr>
        <w:t xml:space="preserve">                                                (прописью)</w:t>
      </w:r>
    </w:p>
    <w:p w14:paraId="03616835" w14:textId="77777777" w:rsidR="00F6348D" w:rsidRPr="00C44DF7" w:rsidRDefault="00F6348D" w:rsidP="00F6348D">
      <w:pPr>
        <w:rPr>
          <w:rFonts w:asciiTheme="minorBidi" w:hAnsiTheme="minorBidi"/>
          <w:szCs w:val="20"/>
          <w:lang w:eastAsia="ru-RU"/>
        </w:rPr>
      </w:pPr>
      <w:r w:rsidRPr="00C44DF7">
        <w:rPr>
          <w:rFonts w:asciiTheme="minorBidi" w:hAnsiTheme="minorBidi"/>
          <w:szCs w:val="20"/>
          <w:lang w:eastAsia="ru-RU"/>
        </w:rPr>
        <w:t>Утиль, лом оприходовать в сумме _________________________________________________________________________________________________ руб. _________ коп.</w:t>
      </w:r>
    </w:p>
    <w:p w14:paraId="4AE77C04" w14:textId="77777777" w:rsidR="00F6348D" w:rsidRPr="00C44DF7" w:rsidRDefault="00F6348D" w:rsidP="00F6348D">
      <w:pPr>
        <w:jc w:val="center"/>
        <w:rPr>
          <w:rFonts w:asciiTheme="minorBidi" w:hAnsiTheme="minorBidi"/>
          <w:sz w:val="16"/>
          <w:szCs w:val="16"/>
          <w:lang w:eastAsia="ru-RU"/>
        </w:rPr>
      </w:pPr>
      <w:r w:rsidRPr="00C44DF7">
        <w:rPr>
          <w:rFonts w:asciiTheme="minorBidi" w:hAnsiTheme="minorBidi"/>
          <w:sz w:val="16"/>
          <w:szCs w:val="16"/>
          <w:lang w:eastAsia="ru-RU"/>
        </w:rPr>
        <w:t xml:space="preserve"> (прописью)</w:t>
      </w:r>
    </w:p>
    <w:p w14:paraId="2D8D7939" w14:textId="77777777" w:rsidR="00F6348D" w:rsidRPr="00C44DF7" w:rsidRDefault="00F6348D" w:rsidP="00F6348D">
      <w:pPr>
        <w:rPr>
          <w:rFonts w:asciiTheme="minorBidi" w:hAnsiTheme="minorBidi"/>
          <w:szCs w:val="20"/>
          <w:lang w:eastAsia="ru-RU"/>
        </w:rPr>
      </w:pPr>
      <w:r w:rsidRPr="00C44DF7">
        <w:rPr>
          <w:rFonts w:asciiTheme="minorBidi" w:hAnsiTheme="minorBidi"/>
          <w:szCs w:val="20"/>
          <w:lang w:eastAsia="ru-RU"/>
        </w:rPr>
        <w:t>Все негодные товарно-материальные ценности в сумме ___________________________________________________________________________________________ руб. _________ коп.</w:t>
      </w:r>
    </w:p>
    <w:p w14:paraId="27705C65" w14:textId="77777777" w:rsidR="00F6348D" w:rsidRPr="00C44DF7" w:rsidRDefault="00F6348D" w:rsidP="00F6348D">
      <w:pPr>
        <w:jc w:val="center"/>
        <w:rPr>
          <w:rFonts w:asciiTheme="minorBidi" w:hAnsiTheme="minorBidi"/>
          <w:sz w:val="16"/>
          <w:szCs w:val="16"/>
          <w:lang w:eastAsia="ru-RU"/>
        </w:rPr>
      </w:pPr>
      <w:r w:rsidRPr="00C44DF7">
        <w:rPr>
          <w:rFonts w:asciiTheme="minorBidi" w:hAnsiTheme="minorBidi"/>
          <w:sz w:val="16"/>
          <w:szCs w:val="16"/>
          <w:lang w:eastAsia="ru-RU"/>
        </w:rPr>
        <w:t xml:space="preserve"> (прописью)</w:t>
      </w:r>
    </w:p>
    <w:p w14:paraId="1C955C9F" w14:textId="77777777" w:rsidR="00F6348D" w:rsidRPr="00C44DF7" w:rsidRDefault="00F6348D" w:rsidP="00F6348D">
      <w:pPr>
        <w:rPr>
          <w:rFonts w:asciiTheme="minorBidi" w:hAnsiTheme="minorBidi"/>
          <w:szCs w:val="20"/>
          <w:lang w:eastAsia="ru-RU"/>
        </w:rPr>
      </w:pPr>
      <w:r w:rsidRPr="00C44DF7">
        <w:rPr>
          <w:rFonts w:asciiTheme="minorBidi" w:hAnsiTheme="minorBidi"/>
          <w:szCs w:val="20"/>
          <w:lang w:eastAsia="ru-RU"/>
        </w:rPr>
        <w:t>уничтожены в присутствии комиссии ___________________________________________________________________________________________________________________</w:t>
      </w:r>
    </w:p>
    <w:p w14:paraId="290EEFA5" w14:textId="77777777" w:rsidR="00F6348D" w:rsidRPr="00C44DF7" w:rsidRDefault="00F6348D" w:rsidP="00F6348D">
      <w:pPr>
        <w:rPr>
          <w:rFonts w:asciiTheme="minorBidi" w:hAnsiTheme="minorBidi"/>
          <w:szCs w:val="20"/>
          <w:lang w:eastAsia="ru-RU"/>
        </w:rPr>
      </w:pPr>
      <w:r w:rsidRPr="00C44DF7">
        <w:rPr>
          <w:rFonts w:asciiTheme="minorBidi" w:hAnsiTheme="minorBidi"/>
          <w:szCs w:val="20"/>
          <w:lang w:eastAsia="ru-RU"/>
        </w:rPr>
        <w:t>или вывезены на свалку  по накладной  № _________ от   «____» __________________________ 200 __ г.</w:t>
      </w:r>
    </w:p>
    <w:p w14:paraId="3D0C430A" w14:textId="77777777" w:rsidR="00F6348D" w:rsidRPr="00C44DF7" w:rsidRDefault="00F6348D" w:rsidP="00F6348D">
      <w:pPr>
        <w:ind w:firstLine="708"/>
        <w:rPr>
          <w:rFonts w:asciiTheme="minorBidi" w:hAnsiTheme="minorBidi"/>
          <w:sz w:val="18"/>
          <w:szCs w:val="18"/>
          <w:lang w:eastAsia="ru-RU"/>
        </w:rPr>
      </w:pPr>
      <w:r w:rsidRPr="00C44DF7">
        <w:rPr>
          <w:rFonts w:asciiTheme="minorBidi" w:hAnsiTheme="minorBidi"/>
          <w:szCs w:val="20"/>
          <w:lang w:eastAsia="ru-RU"/>
        </w:rPr>
        <w:t xml:space="preserve">Расчет произвел </w:t>
      </w:r>
      <w:r w:rsidRPr="00C44DF7">
        <w:rPr>
          <w:rFonts w:asciiTheme="minorBidi" w:hAnsiTheme="minorBidi"/>
          <w:sz w:val="18"/>
          <w:szCs w:val="18"/>
          <w:lang w:eastAsia="ru-RU"/>
        </w:rPr>
        <w:t xml:space="preserve">    _________________  __________________   _______________________________</w:t>
      </w:r>
    </w:p>
    <w:p w14:paraId="1A74B605" w14:textId="77777777" w:rsidR="00F6348D" w:rsidRPr="00C44DF7" w:rsidRDefault="00F6348D" w:rsidP="00F6348D">
      <w:pPr>
        <w:rPr>
          <w:rFonts w:asciiTheme="minorBidi" w:hAnsiTheme="minorBidi"/>
          <w:sz w:val="16"/>
          <w:szCs w:val="16"/>
          <w:lang w:eastAsia="ru-RU"/>
        </w:rPr>
      </w:pPr>
      <w:r w:rsidRPr="00C44DF7">
        <w:rPr>
          <w:rFonts w:asciiTheme="minorBidi" w:hAnsiTheme="minorBidi"/>
          <w:sz w:val="18"/>
          <w:szCs w:val="18"/>
          <w:lang w:eastAsia="ru-RU"/>
        </w:rPr>
        <w:t xml:space="preserve">                                    </w:t>
      </w:r>
      <w:r w:rsidRPr="00C44DF7">
        <w:rPr>
          <w:rFonts w:asciiTheme="minorBidi" w:hAnsiTheme="minorBidi"/>
          <w:sz w:val="16"/>
          <w:szCs w:val="16"/>
          <w:lang w:eastAsia="ru-RU"/>
        </w:rPr>
        <w:t xml:space="preserve">                           должность                         подпись                                расшифровка подписи</w:t>
      </w:r>
    </w:p>
    <w:p w14:paraId="6CA55A00" w14:textId="77777777" w:rsidR="004D15E1" w:rsidRDefault="004D15E1" w:rsidP="004D15E1">
      <w:pPr>
        <w:rPr>
          <w:rFonts w:eastAsia="Calibri"/>
        </w:rPr>
        <w:sectPr w:rsidR="004D15E1" w:rsidSect="00181A9D">
          <w:headerReference w:type="even" r:id="rId81"/>
          <w:headerReference w:type="default" r:id="rId82"/>
          <w:footerReference w:type="default" r:id="rId83"/>
          <w:headerReference w:type="first" r:id="rId84"/>
          <w:pgSz w:w="16838" w:h="11906" w:orient="landscape"/>
          <w:pgMar w:top="1247" w:right="567" w:bottom="1021" w:left="510" w:header="737" w:footer="680" w:gutter="0"/>
          <w:cols w:space="708"/>
          <w:docGrid w:linePitch="360"/>
        </w:sectPr>
      </w:pPr>
    </w:p>
    <w:p w14:paraId="5D2FCC2D" w14:textId="123B961C" w:rsidR="00F6348D" w:rsidRPr="004D15E1" w:rsidRDefault="00F6348D" w:rsidP="00F6348D">
      <w:pPr>
        <w:pStyle w:val="23"/>
        <w:tabs>
          <w:tab w:val="clear" w:pos="482"/>
          <w:tab w:val="clear" w:pos="1440"/>
        </w:tabs>
        <w:spacing w:before="0" w:after="0"/>
        <w:rPr>
          <w:rFonts w:cs="Arial"/>
          <w:snapToGrid w:val="0"/>
          <w:lang w:eastAsia="ru-RU"/>
        </w:rPr>
      </w:pPr>
      <w:bookmarkStart w:id="1673" w:name="_ПРИЛОЖЕНИЕ_4._ЖУРНАЛ"/>
      <w:bookmarkStart w:id="1674" w:name="_ПРИЛОЖЕНИЕ_4._ФОРМА"/>
      <w:bookmarkStart w:id="1675" w:name="_Toc531105865"/>
      <w:bookmarkStart w:id="1676" w:name="_Toc532558493"/>
      <w:bookmarkStart w:id="1677" w:name="_Toc533850322"/>
      <w:bookmarkStart w:id="1678" w:name="_Toc533866037"/>
      <w:bookmarkEnd w:id="1673"/>
      <w:bookmarkEnd w:id="1674"/>
      <w:r w:rsidRPr="004D15E1">
        <w:rPr>
          <w:rFonts w:cs="Arial"/>
          <w:snapToGrid w:val="0"/>
          <w:lang w:eastAsia="ru-RU"/>
        </w:rPr>
        <w:t xml:space="preserve">ПРИЛОЖЕНИЕ 4. </w:t>
      </w:r>
      <w:r w:rsidR="00430EFD">
        <w:rPr>
          <w:rFonts w:cs="Arial"/>
          <w:snapToGrid w:val="0"/>
          <w:lang w:eastAsia="ru-RU"/>
        </w:rPr>
        <w:t xml:space="preserve">ФОРМА </w:t>
      </w:r>
      <w:r w:rsidRPr="004D15E1">
        <w:rPr>
          <w:rFonts w:cs="Arial"/>
          <w:snapToGrid w:val="0"/>
          <w:lang w:eastAsia="ru-RU"/>
        </w:rPr>
        <w:t>ЖУРНАЛ</w:t>
      </w:r>
      <w:r w:rsidR="00430EFD">
        <w:rPr>
          <w:rFonts w:cs="Arial"/>
          <w:snapToGrid w:val="0"/>
          <w:lang w:eastAsia="ru-RU"/>
        </w:rPr>
        <w:t>А</w:t>
      </w:r>
      <w:r w:rsidRPr="004D15E1">
        <w:rPr>
          <w:rFonts w:cs="Arial"/>
          <w:snapToGrid w:val="0"/>
          <w:lang w:eastAsia="ru-RU"/>
        </w:rPr>
        <w:t xml:space="preserve"> УЧЕТА И СОДЕРЖАНИЯ СРЕДСТВ ИНДИВИДУАЛЬНОЙ ЗАЩИТЫ</w:t>
      </w:r>
      <w:bookmarkEnd w:id="1675"/>
      <w:bookmarkEnd w:id="1676"/>
      <w:bookmarkEnd w:id="1677"/>
      <w:bookmarkEnd w:id="1678"/>
    </w:p>
    <w:p w14:paraId="0DB8C965" w14:textId="77777777" w:rsidR="00F6348D" w:rsidRPr="00C44DF7" w:rsidRDefault="00F6348D" w:rsidP="00F6348D">
      <w:pPr>
        <w:pStyle w:val="S0"/>
      </w:pPr>
    </w:p>
    <w:p w14:paraId="0512E284" w14:textId="77777777" w:rsidR="00F6348D" w:rsidRPr="00C44DF7" w:rsidRDefault="00F6348D" w:rsidP="00F6348D">
      <w:pPr>
        <w:pStyle w:val="S0"/>
      </w:pPr>
    </w:p>
    <w:p w14:paraId="4088859F" w14:textId="77777777" w:rsidR="00F6348D" w:rsidRPr="00C44DF7" w:rsidRDefault="00F6348D" w:rsidP="00F6348D">
      <w:pPr>
        <w:pStyle w:val="S0"/>
      </w:pPr>
    </w:p>
    <w:p w14:paraId="507AE9EB" w14:textId="77777777" w:rsidR="00F6348D" w:rsidRPr="00C44DF7" w:rsidRDefault="00F6348D" w:rsidP="00F6348D">
      <w:pPr>
        <w:jc w:val="center"/>
        <w:rPr>
          <w:rFonts w:ascii="Arial" w:hAnsi="Arial" w:cs="Arial"/>
        </w:rPr>
      </w:pPr>
      <w:r w:rsidRPr="00C44DF7">
        <w:rPr>
          <w:rFonts w:ascii="Arial" w:hAnsi="Arial" w:cs="Arial"/>
        </w:rPr>
        <w:t>ЖУРНАЛ УЧЕТА И СОДЕРЖАНИЯ СРЕДСТВ ИНДИВИДУАЛЬНОЙ ЗАЩИТЫ</w:t>
      </w:r>
    </w:p>
    <w:p w14:paraId="166CCF50" w14:textId="77777777" w:rsidR="00F6348D" w:rsidRPr="00C44DF7" w:rsidRDefault="00F6348D" w:rsidP="00F6348D">
      <w:pPr>
        <w:autoSpaceDE w:val="0"/>
        <w:autoSpaceDN w:val="0"/>
        <w:adjustRightInd w:val="0"/>
        <w:ind w:firstLine="540"/>
        <w:rPr>
          <w:rFonts w:asciiTheme="minorBidi" w:hAnsiTheme="minorBidi"/>
          <w:szCs w:val="24"/>
          <w:lang w:eastAsia="ru-RU"/>
        </w:rPr>
      </w:pPr>
    </w:p>
    <w:tbl>
      <w:tblPr>
        <w:tblW w:w="5000" w:type="pct"/>
        <w:tblCellMar>
          <w:left w:w="70" w:type="dxa"/>
          <w:right w:w="70" w:type="dxa"/>
        </w:tblCellMar>
        <w:tblLook w:val="04A0" w:firstRow="1" w:lastRow="0" w:firstColumn="1" w:lastColumn="0" w:noHBand="0" w:noVBand="1"/>
      </w:tblPr>
      <w:tblGrid>
        <w:gridCol w:w="677"/>
        <w:gridCol w:w="1332"/>
        <w:gridCol w:w="1404"/>
        <w:gridCol w:w="1783"/>
        <w:gridCol w:w="1783"/>
        <w:gridCol w:w="1839"/>
        <w:gridCol w:w="1377"/>
        <w:gridCol w:w="1822"/>
        <w:gridCol w:w="1822"/>
        <w:gridCol w:w="2062"/>
      </w:tblGrid>
      <w:tr w:rsidR="00F6348D" w:rsidRPr="00C44DF7" w14:paraId="02240CA6" w14:textId="77777777" w:rsidTr="00D92060">
        <w:trPr>
          <w:cantSplit/>
          <w:trHeight w:val="240"/>
        </w:trPr>
        <w:tc>
          <w:tcPr>
            <w:tcW w:w="5000" w:type="pct"/>
            <w:gridSpan w:val="10"/>
            <w:tcBorders>
              <w:top w:val="single" w:sz="6" w:space="0" w:color="auto"/>
              <w:left w:val="single" w:sz="6" w:space="0" w:color="auto"/>
              <w:bottom w:val="single" w:sz="6" w:space="0" w:color="auto"/>
              <w:right w:val="single" w:sz="6" w:space="0" w:color="auto"/>
            </w:tcBorders>
            <w:hideMark/>
          </w:tcPr>
          <w:p w14:paraId="6759FBF6" w14:textId="77777777" w:rsidR="00F6348D" w:rsidRPr="00C44DF7" w:rsidRDefault="00F6348D" w:rsidP="00D83C9F">
            <w:pPr>
              <w:autoSpaceDE w:val="0"/>
              <w:autoSpaceDN w:val="0"/>
              <w:adjustRightInd w:val="0"/>
              <w:jc w:val="center"/>
              <w:rPr>
                <w:rFonts w:asciiTheme="minorBidi" w:hAnsiTheme="minorBidi"/>
                <w:szCs w:val="24"/>
                <w:lang w:eastAsia="ru-RU"/>
              </w:rPr>
            </w:pPr>
            <w:r w:rsidRPr="00C44DF7">
              <w:rPr>
                <w:rFonts w:asciiTheme="minorBidi" w:hAnsiTheme="minorBidi"/>
                <w:szCs w:val="24"/>
                <w:lang w:eastAsia="ru-RU"/>
              </w:rPr>
              <w:t>наименование средства защиты, тип</w:t>
            </w:r>
          </w:p>
        </w:tc>
      </w:tr>
      <w:tr w:rsidR="00D92060" w:rsidRPr="00C44DF7" w14:paraId="1F238EB8" w14:textId="77777777" w:rsidTr="00D92060">
        <w:trPr>
          <w:cantSplit/>
          <w:trHeight w:val="1080"/>
        </w:trPr>
        <w:tc>
          <w:tcPr>
            <w:tcW w:w="245" w:type="pct"/>
            <w:tcBorders>
              <w:top w:val="single" w:sz="6" w:space="0" w:color="auto"/>
              <w:left w:val="single" w:sz="6" w:space="0" w:color="auto"/>
              <w:bottom w:val="single" w:sz="6" w:space="0" w:color="auto"/>
              <w:right w:val="single" w:sz="6" w:space="0" w:color="auto"/>
            </w:tcBorders>
            <w:hideMark/>
          </w:tcPr>
          <w:p w14:paraId="3C05EE95" w14:textId="77777777" w:rsidR="00F6348D" w:rsidRPr="00C44DF7" w:rsidRDefault="00F6348D" w:rsidP="00D83C9F">
            <w:pPr>
              <w:autoSpaceDE w:val="0"/>
              <w:autoSpaceDN w:val="0"/>
              <w:adjustRightInd w:val="0"/>
              <w:jc w:val="center"/>
              <w:rPr>
                <w:rFonts w:asciiTheme="minorBidi" w:hAnsiTheme="minorBidi"/>
                <w:szCs w:val="24"/>
                <w:lang w:eastAsia="ru-RU"/>
              </w:rPr>
            </w:pPr>
            <w:r w:rsidRPr="00C44DF7">
              <w:rPr>
                <w:rFonts w:asciiTheme="minorBidi" w:hAnsiTheme="minorBidi"/>
                <w:szCs w:val="24"/>
                <w:lang w:eastAsia="ru-RU"/>
              </w:rPr>
              <w:t>Инв.</w:t>
            </w:r>
            <w:r w:rsidRPr="00C44DF7">
              <w:rPr>
                <w:rFonts w:asciiTheme="minorBidi" w:hAnsiTheme="minorBidi"/>
                <w:szCs w:val="24"/>
                <w:lang w:eastAsia="ru-RU"/>
              </w:rPr>
              <w:br/>
              <w:t>N</w:t>
            </w:r>
          </w:p>
        </w:tc>
        <w:tc>
          <w:tcPr>
            <w:tcW w:w="451" w:type="pct"/>
            <w:tcBorders>
              <w:top w:val="single" w:sz="6" w:space="0" w:color="auto"/>
              <w:left w:val="single" w:sz="6" w:space="0" w:color="auto"/>
              <w:bottom w:val="single" w:sz="6" w:space="0" w:color="auto"/>
              <w:right w:val="single" w:sz="6" w:space="0" w:color="auto"/>
            </w:tcBorders>
            <w:hideMark/>
          </w:tcPr>
          <w:p w14:paraId="4A9E9F66" w14:textId="6E2667F2" w:rsidR="00F6348D" w:rsidRPr="00C44DF7" w:rsidRDefault="00F6348D" w:rsidP="00D92060">
            <w:pPr>
              <w:autoSpaceDE w:val="0"/>
              <w:autoSpaceDN w:val="0"/>
              <w:adjustRightInd w:val="0"/>
              <w:jc w:val="center"/>
              <w:rPr>
                <w:rFonts w:asciiTheme="minorBidi" w:hAnsiTheme="minorBidi"/>
                <w:szCs w:val="24"/>
                <w:lang w:eastAsia="ru-RU"/>
              </w:rPr>
            </w:pPr>
            <w:r w:rsidRPr="00C44DF7">
              <w:rPr>
                <w:rFonts w:asciiTheme="minorBidi" w:hAnsiTheme="minorBidi"/>
                <w:szCs w:val="24"/>
                <w:lang w:eastAsia="ru-RU"/>
              </w:rPr>
              <w:t>Дата испытания</w:t>
            </w:r>
          </w:p>
        </w:tc>
        <w:tc>
          <w:tcPr>
            <w:tcW w:w="441" w:type="pct"/>
            <w:tcBorders>
              <w:top w:val="single" w:sz="6" w:space="0" w:color="auto"/>
              <w:left w:val="single" w:sz="6" w:space="0" w:color="auto"/>
              <w:bottom w:val="single" w:sz="6" w:space="0" w:color="auto"/>
              <w:right w:val="single" w:sz="6" w:space="0" w:color="auto"/>
            </w:tcBorders>
            <w:hideMark/>
          </w:tcPr>
          <w:p w14:paraId="4255F1A8" w14:textId="559BB27D" w:rsidR="00F6348D" w:rsidRPr="00C44DF7" w:rsidRDefault="00F6348D" w:rsidP="00D92060">
            <w:pPr>
              <w:autoSpaceDE w:val="0"/>
              <w:autoSpaceDN w:val="0"/>
              <w:adjustRightInd w:val="0"/>
              <w:jc w:val="center"/>
              <w:rPr>
                <w:rFonts w:asciiTheme="minorBidi" w:hAnsiTheme="minorBidi"/>
                <w:szCs w:val="24"/>
                <w:lang w:eastAsia="ru-RU"/>
              </w:rPr>
            </w:pPr>
            <w:r w:rsidRPr="00C44DF7">
              <w:rPr>
                <w:rFonts w:asciiTheme="minorBidi" w:hAnsiTheme="minorBidi"/>
                <w:szCs w:val="24"/>
                <w:lang w:eastAsia="ru-RU"/>
              </w:rPr>
              <w:t xml:space="preserve">Дата следующего </w:t>
            </w:r>
            <w:r w:rsidRPr="00C44DF7">
              <w:rPr>
                <w:rFonts w:asciiTheme="minorBidi" w:hAnsiTheme="minorBidi"/>
                <w:szCs w:val="24"/>
                <w:lang w:eastAsia="ru-RU"/>
              </w:rPr>
              <w:br/>
              <w:t>испытания</w:t>
            </w:r>
          </w:p>
        </w:tc>
        <w:tc>
          <w:tcPr>
            <w:tcW w:w="561" w:type="pct"/>
            <w:tcBorders>
              <w:top w:val="single" w:sz="6" w:space="0" w:color="auto"/>
              <w:left w:val="single" w:sz="6" w:space="0" w:color="auto"/>
              <w:bottom w:val="single" w:sz="6" w:space="0" w:color="auto"/>
              <w:right w:val="single" w:sz="6" w:space="0" w:color="auto"/>
            </w:tcBorders>
            <w:hideMark/>
          </w:tcPr>
          <w:p w14:paraId="76249F8E" w14:textId="1341D363" w:rsidR="00F6348D" w:rsidRPr="00C44DF7" w:rsidRDefault="00F6348D" w:rsidP="00D92060">
            <w:pPr>
              <w:autoSpaceDE w:val="0"/>
              <w:autoSpaceDN w:val="0"/>
              <w:adjustRightInd w:val="0"/>
              <w:jc w:val="center"/>
              <w:rPr>
                <w:rFonts w:asciiTheme="minorBidi" w:hAnsiTheme="minorBidi"/>
                <w:szCs w:val="24"/>
                <w:lang w:eastAsia="ru-RU"/>
              </w:rPr>
            </w:pPr>
            <w:r w:rsidRPr="00C44DF7">
              <w:rPr>
                <w:rFonts w:asciiTheme="minorBidi" w:hAnsiTheme="minorBidi"/>
                <w:szCs w:val="24"/>
                <w:lang w:eastAsia="ru-RU"/>
              </w:rPr>
              <w:t>Дата периодического</w:t>
            </w:r>
            <w:r w:rsidRPr="00C44DF7">
              <w:rPr>
                <w:rFonts w:asciiTheme="minorBidi" w:hAnsiTheme="minorBidi"/>
                <w:szCs w:val="24"/>
                <w:lang w:eastAsia="ru-RU"/>
              </w:rPr>
              <w:br/>
              <w:t>осмотра</w:t>
            </w:r>
          </w:p>
        </w:tc>
        <w:tc>
          <w:tcPr>
            <w:tcW w:w="561" w:type="pct"/>
            <w:tcBorders>
              <w:top w:val="single" w:sz="6" w:space="0" w:color="auto"/>
              <w:left w:val="single" w:sz="6" w:space="0" w:color="auto"/>
              <w:bottom w:val="single" w:sz="6" w:space="0" w:color="auto"/>
              <w:right w:val="single" w:sz="6" w:space="0" w:color="auto"/>
            </w:tcBorders>
            <w:hideMark/>
          </w:tcPr>
          <w:p w14:paraId="760A0F81" w14:textId="0452F8E3" w:rsidR="00F6348D" w:rsidRPr="00C44DF7" w:rsidRDefault="00D92060" w:rsidP="00D92060">
            <w:pPr>
              <w:autoSpaceDE w:val="0"/>
              <w:autoSpaceDN w:val="0"/>
              <w:adjustRightInd w:val="0"/>
              <w:jc w:val="center"/>
              <w:rPr>
                <w:rFonts w:asciiTheme="minorBidi" w:hAnsiTheme="minorBidi"/>
                <w:szCs w:val="24"/>
                <w:lang w:eastAsia="ru-RU"/>
              </w:rPr>
            </w:pPr>
            <w:r>
              <w:rPr>
                <w:rFonts w:asciiTheme="minorBidi" w:hAnsiTheme="minorBidi"/>
                <w:szCs w:val="24"/>
                <w:lang w:eastAsia="ru-RU"/>
              </w:rPr>
              <w:t>Результат</w:t>
            </w:r>
            <w:r>
              <w:rPr>
                <w:rFonts w:asciiTheme="minorBidi" w:hAnsiTheme="minorBidi"/>
                <w:szCs w:val="24"/>
                <w:lang w:eastAsia="ru-RU"/>
              </w:rPr>
              <w:br/>
              <w:t>перио</w:t>
            </w:r>
            <w:r w:rsidR="00F6348D" w:rsidRPr="00C44DF7">
              <w:rPr>
                <w:rFonts w:asciiTheme="minorBidi" w:hAnsiTheme="minorBidi"/>
                <w:szCs w:val="24"/>
                <w:lang w:eastAsia="ru-RU"/>
              </w:rPr>
              <w:t>д</w:t>
            </w:r>
            <w:r>
              <w:rPr>
                <w:rFonts w:asciiTheme="minorBidi" w:hAnsiTheme="minorBidi"/>
                <w:szCs w:val="24"/>
                <w:lang w:eastAsia="ru-RU"/>
              </w:rPr>
              <w:t>ического</w:t>
            </w:r>
            <w:r>
              <w:rPr>
                <w:rFonts w:asciiTheme="minorBidi" w:hAnsiTheme="minorBidi"/>
                <w:szCs w:val="24"/>
                <w:lang w:eastAsia="ru-RU"/>
              </w:rPr>
              <w:br/>
              <w:t>ос</w:t>
            </w:r>
            <w:r w:rsidR="00F6348D" w:rsidRPr="00C44DF7">
              <w:rPr>
                <w:rFonts w:asciiTheme="minorBidi" w:hAnsiTheme="minorBidi"/>
                <w:szCs w:val="24"/>
                <w:lang w:eastAsia="ru-RU"/>
              </w:rPr>
              <w:t>мотра</w:t>
            </w:r>
          </w:p>
        </w:tc>
        <w:tc>
          <w:tcPr>
            <w:tcW w:w="578" w:type="pct"/>
            <w:tcBorders>
              <w:top w:val="single" w:sz="6" w:space="0" w:color="auto"/>
              <w:left w:val="single" w:sz="6" w:space="0" w:color="auto"/>
              <w:bottom w:val="single" w:sz="6" w:space="0" w:color="auto"/>
              <w:right w:val="single" w:sz="6" w:space="0" w:color="auto"/>
            </w:tcBorders>
            <w:hideMark/>
          </w:tcPr>
          <w:p w14:paraId="7B01D10E" w14:textId="6471F88A" w:rsidR="00F6348D" w:rsidRPr="00C44DF7" w:rsidRDefault="00F6348D" w:rsidP="00D92060">
            <w:pPr>
              <w:autoSpaceDE w:val="0"/>
              <w:autoSpaceDN w:val="0"/>
              <w:adjustRightInd w:val="0"/>
              <w:jc w:val="center"/>
              <w:rPr>
                <w:rFonts w:asciiTheme="minorBidi" w:hAnsiTheme="minorBidi"/>
                <w:szCs w:val="24"/>
                <w:lang w:eastAsia="ru-RU"/>
              </w:rPr>
            </w:pPr>
            <w:r w:rsidRPr="00C44DF7">
              <w:rPr>
                <w:rFonts w:asciiTheme="minorBidi" w:hAnsiTheme="minorBidi"/>
                <w:szCs w:val="24"/>
                <w:lang w:eastAsia="ru-RU"/>
              </w:rPr>
              <w:t xml:space="preserve">Подпись  лица, производившего  </w:t>
            </w:r>
            <w:r w:rsidRPr="00C44DF7">
              <w:rPr>
                <w:rFonts w:asciiTheme="minorBidi" w:hAnsiTheme="minorBidi"/>
                <w:szCs w:val="24"/>
                <w:lang w:eastAsia="ru-RU"/>
              </w:rPr>
              <w:br/>
              <w:t>осмотр</w:t>
            </w:r>
          </w:p>
        </w:tc>
        <w:tc>
          <w:tcPr>
            <w:tcW w:w="296" w:type="pct"/>
            <w:tcBorders>
              <w:top w:val="single" w:sz="6" w:space="0" w:color="auto"/>
              <w:left w:val="single" w:sz="6" w:space="0" w:color="auto"/>
              <w:bottom w:val="single" w:sz="6" w:space="0" w:color="auto"/>
              <w:right w:val="single" w:sz="6" w:space="0" w:color="auto"/>
            </w:tcBorders>
            <w:hideMark/>
          </w:tcPr>
          <w:p w14:paraId="0FBDF668" w14:textId="0B9E75E4" w:rsidR="00F6348D" w:rsidRPr="00C44DF7" w:rsidRDefault="00F6348D" w:rsidP="00D92060">
            <w:pPr>
              <w:autoSpaceDE w:val="0"/>
              <w:autoSpaceDN w:val="0"/>
              <w:adjustRightInd w:val="0"/>
              <w:jc w:val="center"/>
              <w:rPr>
                <w:rFonts w:asciiTheme="minorBidi" w:hAnsiTheme="minorBidi"/>
                <w:szCs w:val="24"/>
                <w:lang w:eastAsia="ru-RU"/>
              </w:rPr>
            </w:pPr>
            <w:r w:rsidRPr="00C44DF7">
              <w:rPr>
                <w:rFonts w:asciiTheme="minorBidi" w:hAnsiTheme="minorBidi"/>
                <w:szCs w:val="24"/>
                <w:lang w:eastAsia="ru-RU"/>
              </w:rPr>
              <w:t>Место нахождения</w:t>
            </w:r>
          </w:p>
        </w:tc>
        <w:tc>
          <w:tcPr>
            <w:tcW w:w="519" w:type="pct"/>
            <w:tcBorders>
              <w:top w:val="single" w:sz="6" w:space="0" w:color="auto"/>
              <w:left w:val="single" w:sz="6" w:space="0" w:color="auto"/>
              <w:bottom w:val="single" w:sz="6" w:space="0" w:color="auto"/>
              <w:right w:val="single" w:sz="6" w:space="0" w:color="auto"/>
            </w:tcBorders>
            <w:hideMark/>
          </w:tcPr>
          <w:p w14:paraId="05A2B20D" w14:textId="74770C17" w:rsidR="00F6348D" w:rsidRPr="00C44DF7" w:rsidRDefault="00D92060" w:rsidP="00D92060">
            <w:pPr>
              <w:autoSpaceDE w:val="0"/>
              <w:autoSpaceDN w:val="0"/>
              <w:adjustRightInd w:val="0"/>
              <w:jc w:val="center"/>
              <w:rPr>
                <w:rFonts w:asciiTheme="minorBidi" w:hAnsiTheme="minorBidi"/>
                <w:szCs w:val="24"/>
                <w:lang w:eastAsia="ru-RU"/>
              </w:rPr>
            </w:pPr>
            <w:r>
              <w:rPr>
                <w:rFonts w:asciiTheme="minorBidi" w:hAnsiTheme="minorBidi"/>
                <w:szCs w:val="24"/>
                <w:lang w:eastAsia="ru-RU"/>
              </w:rPr>
              <w:t xml:space="preserve">Дата </w:t>
            </w:r>
            <w:r w:rsidR="00F6348D" w:rsidRPr="00C44DF7">
              <w:rPr>
                <w:rFonts w:asciiTheme="minorBidi" w:hAnsiTheme="minorBidi"/>
                <w:szCs w:val="24"/>
                <w:lang w:eastAsia="ru-RU"/>
              </w:rPr>
              <w:t xml:space="preserve">выдачи в индивидуальное </w:t>
            </w:r>
            <w:r w:rsidR="00F6348D" w:rsidRPr="00C44DF7">
              <w:rPr>
                <w:rFonts w:asciiTheme="minorBidi" w:hAnsiTheme="minorBidi"/>
                <w:szCs w:val="24"/>
                <w:lang w:eastAsia="ru-RU"/>
              </w:rPr>
              <w:br/>
              <w:t>пользование</w:t>
            </w:r>
          </w:p>
        </w:tc>
        <w:tc>
          <w:tcPr>
            <w:tcW w:w="661" w:type="pct"/>
            <w:tcBorders>
              <w:top w:val="single" w:sz="6" w:space="0" w:color="auto"/>
              <w:left w:val="single" w:sz="6" w:space="0" w:color="auto"/>
              <w:bottom w:val="single" w:sz="6" w:space="0" w:color="auto"/>
              <w:right w:val="single" w:sz="6" w:space="0" w:color="auto"/>
            </w:tcBorders>
            <w:hideMark/>
          </w:tcPr>
          <w:p w14:paraId="4D954E06" w14:textId="312A407C" w:rsidR="00F6348D" w:rsidRPr="00C44DF7" w:rsidRDefault="00D92060" w:rsidP="00D92060">
            <w:pPr>
              <w:autoSpaceDE w:val="0"/>
              <w:autoSpaceDN w:val="0"/>
              <w:adjustRightInd w:val="0"/>
              <w:jc w:val="center"/>
              <w:rPr>
                <w:rFonts w:asciiTheme="minorBidi" w:hAnsiTheme="minorBidi"/>
                <w:szCs w:val="24"/>
                <w:lang w:eastAsia="ru-RU"/>
              </w:rPr>
            </w:pPr>
            <w:r>
              <w:rPr>
                <w:rFonts w:asciiTheme="minorBidi" w:hAnsiTheme="minorBidi"/>
                <w:szCs w:val="24"/>
                <w:lang w:eastAsia="ru-RU"/>
              </w:rPr>
              <w:t xml:space="preserve">Подпись </w:t>
            </w:r>
            <w:r w:rsidR="00F6348D" w:rsidRPr="00C44DF7">
              <w:rPr>
                <w:rFonts w:asciiTheme="minorBidi" w:hAnsiTheme="minorBidi"/>
                <w:szCs w:val="24"/>
                <w:lang w:eastAsia="ru-RU"/>
              </w:rPr>
              <w:t>лица, получившего</w:t>
            </w:r>
            <w:r>
              <w:rPr>
                <w:rFonts w:asciiTheme="minorBidi" w:hAnsiTheme="minorBidi"/>
                <w:szCs w:val="24"/>
                <w:lang w:eastAsia="ru-RU"/>
              </w:rPr>
              <w:t xml:space="preserve"> </w:t>
            </w:r>
            <w:r w:rsidR="00F6348D" w:rsidRPr="00C44DF7">
              <w:rPr>
                <w:rFonts w:asciiTheme="minorBidi" w:hAnsiTheme="minorBidi"/>
                <w:szCs w:val="24"/>
                <w:lang w:eastAsia="ru-RU"/>
              </w:rPr>
              <w:t xml:space="preserve">СИЗ в индивидуальное    </w:t>
            </w:r>
            <w:r w:rsidR="00F6348D" w:rsidRPr="00C44DF7">
              <w:rPr>
                <w:rFonts w:asciiTheme="minorBidi" w:hAnsiTheme="minorBidi"/>
                <w:szCs w:val="24"/>
                <w:lang w:eastAsia="ru-RU"/>
              </w:rPr>
              <w:br/>
              <w:t>пользование</w:t>
            </w:r>
          </w:p>
        </w:tc>
        <w:tc>
          <w:tcPr>
            <w:tcW w:w="687" w:type="pct"/>
            <w:tcBorders>
              <w:top w:val="single" w:sz="6" w:space="0" w:color="auto"/>
              <w:left w:val="single" w:sz="6" w:space="0" w:color="auto"/>
              <w:bottom w:val="single" w:sz="6" w:space="0" w:color="auto"/>
              <w:right w:val="single" w:sz="6" w:space="0" w:color="auto"/>
            </w:tcBorders>
            <w:hideMark/>
          </w:tcPr>
          <w:p w14:paraId="53592D16" w14:textId="2832507B" w:rsidR="00F6348D" w:rsidRPr="00C44DF7" w:rsidRDefault="00F6348D" w:rsidP="00D92060">
            <w:pPr>
              <w:autoSpaceDE w:val="0"/>
              <w:autoSpaceDN w:val="0"/>
              <w:adjustRightInd w:val="0"/>
              <w:jc w:val="center"/>
              <w:rPr>
                <w:rFonts w:asciiTheme="minorBidi" w:hAnsiTheme="minorBidi"/>
                <w:szCs w:val="24"/>
                <w:lang w:eastAsia="ru-RU"/>
              </w:rPr>
            </w:pPr>
            <w:r w:rsidRPr="00C44DF7">
              <w:rPr>
                <w:rFonts w:asciiTheme="minorBidi" w:hAnsiTheme="minorBidi"/>
                <w:szCs w:val="24"/>
                <w:lang w:eastAsia="ru-RU"/>
              </w:rPr>
              <w:t>Примечание</w:t>
            </w:r>
          </w:p>
        </w:tc>
      </w:tr>
      <w:tr w:rsidR="00D92060" w:rsidRPr="00C44DF7" w14:paraId="4C290A9F" w14:textId="77777777" w:rsidTr="00D92060">
        <w:trPr>
          <w:cantSplit/>
          <w:trHeight w:val="480"/>
        </w:trPr>
        <w:tc>
          <w:tcPr>
            <w:tcW w:w="245" w:type="pct"/>
            <w:tcBorders>
              <w:top w:val="single" w:sz="6" w:space="0" w:color="auto"/>
              <w:left w:val="single" w:sz="6" w:space="0" w:color="auto"/>
              <w:bottom w:val="single" w:sz="6" w:space="0" w:color="auto"/>
              <w:right w:val="single" w:sz="6" w:space="0" w:color="auto"/>
            </w:tcBorders>
          </w:tcPr>
          <w:p w14:paraId="3226E7A3" w14:textId="77777777" w:rsidR="00F6348D" w:rsidRPr="00C44DF7" w:rsidRDefault="00F6348D" w:rsidP="00D83C9F">
            <w:pPr>
              <w:autoSpaceDE w:val="0"/>
              <w:autoSpaceDN w:val="0"/>
              <w:adjustRightInd w:val="0"/>
              <w:rPr>
                <w:rFonts w:asciiTheme="minorBidi" w:hAnsiTheme="minorBidi"/>
                <w:szCs w:val="24"/>
                <w:lang w:eastAsia="ru-RU"/>
              </w:rPr>
            </w:pPr>
          </w:p>
        </w:tc>
        <w:tc>
          <w:tcPr>
            <w:tcW w:w="451" w:type="pct"/>
            <w:tcBorders>
              <w:top w:val="single" w:sz="6" w:space="0" w:color="auto"/>
              <w:left w:val="single" w:sz="6" w:space="0" w:color="auto"/>
              <w:bottom w:val="single" w:sz="6" w:space="0" w:color="auto"/>
              <w:right w:val="single" w:sz="6" w:space="0" w:color="auto"/>
            </w:tcBorders>
          </w:tcPr>
          <w:p w14:paraId="199113EF" w14:textId="77777777" w:rsidR="00F6348D" w:rsidRPr="00C44DF7" w:rsidRDefault="00F6348D" w:rsidP="00D83C9F">
            <w:pPr>
              <w:autoSpaceDE w:val="0"/>
              <w:autoSpaceDN w:val="0"/>
              <w:adjustRightInd w:val="0"/>
              <w:rPr>
                <w:rFonts w:asciiTheme="minorBidi" w:hAnsiTheme="minorBidi"/>
                <w:szCs w:val="24"/>
                <w:lang w:eastAsia="ru-RU"/>
              </w:rPr>
            </w:pPr>
          </w:p>
        </w:tc>
        <w:tc>
          <w:tcPr>
            <w:tcW w:w="441" w:type="pct"/>
            <w:tcBorders>
              <w:top w:val="single" w:sz="6" w:space="0" w:color="auto"/>
              <w:left w:val="single" w:sz="6" w:space="0" w:color="auto"/>
              <w:bottom w:val="single" w:sz="6" w:space="0" w:color="auto"/>
              <w:right w:val="single" w:sz="6" w:space="0" w:color="auto"/>
            </w:tcBorders>
          </w:tcPr>
          <w:p w14:paraId="6DB688BF" w14:textId="77777777" w:rsidR="00F6348D" w:rsidRPr="00C44DF7" w:rsidRDefault="00F6348D" w:rsidP="00D83C9F">
            <w:pPr>
              <w:autoSpaceDE w:val="0"/>
              <w:autoSpaceDN w:val="0"/>
              <w:adjustRightInd w:val="0"/>
              <w:rPr>
                <w:rFonts w:asciiTheme="minorBidi" w:hAnsiTheme="minorBidi"/>
                <w:szCs w:val="24"/>
                <w:lang w:eastAsia="ru-RU"/>
              </w:rPr>
            </w:pPr>
          </w:p>
        </w:tc>
        <w:tc>
          <w:tcPr>
            <w:tcW w:w="561" w:type="pct"/>
            <w:tcBorders>
              <w:top w:val="single" w:sz="6" w:space="0" w:color="auto"/>
              <w:left w:val="single" w:sz="6" w:space="0" w:color="auto"/>
              <w:bottom w:val="single" w:sz="6" w:space="0" w:color="auto"/>
              <w:right w:val="single" w:sz="6" w:space="0" w:color="auto"/>
            </w:tcBorders>
          </w:tcPr>
          <w:p w14:paraId="0EA8E7D3" w14:textId="77777777" w:rsidR="00F6348D" w:rsidRPr="00C44DF7" w:rsidRDefault="00F6348D" w:rsidP="00D83C9F">
            <w:pPr>
              <w:autoSpaceDE w:val="0"/>
              <w:autoSpaceDN w:val="0"/>
              <w:adjustRightInd w:val="0"/>
              <w:rPr>
                <w:rFonts w:asciiTheme="minorBidi" w:hAnsiTheme="minorBidi"/>
                <w:szCs w:val="24"/>
                <w:lang w:eastAsia="ru-RU"/>
              </w:rPr>
            </w:pPr>
          </w:p>
        </w:tc>
        <w:tc>
          <w:tcPr>
            <w:tcW w:w="561" w:type="pct"/>
            <w:tcBorders>
              <w:top w:val="single" w:sz="6" w:space="0" w:color="auto"/>
              <w:left w:val="single" w:sz="6" w:space="0" w:color="auto"/>
              <w:bottom w:val="single" w:sz="6" w:space="0" w:color="auto"/>
              <w:right w:val="single" w:sz="6" w:space="0" w:color="auto"/>
            </w:tcBorders>
          </w:tcPr>
          <w:p w14:paraId="00D23471" w14:textId="77777777" w:rsidR="00F6348D" w:rsidRPr="00C44DF7" w:rsidRDefault="00F6348D" w:rsidP="00D83C9F">
            <w:pPr>
              <w:autoSpaceDE w:val="0"/>
              <w:autoSpaceDN w:val="0"/>
              <w:adjustRightInd w:val="0"/>
              <w:rPr>
                <w:rFonts w:asciiTheme="minorBidi" w:hAnsiTheme="minorBidi"/>
                <w:szCs w:val="24"/>
                <w:lang w:eastAsia="ru-RU"/>
              </w:rPr>
            </w:pPr>
          </w:p>
        </w:tc>
        <w:tc>
          <w:tcPr>
            <w:tcW w:w="578" w:type="pct"/>
            <w:tcBorders>
              <w:top w:val="single" w:sz="6" w:space="0" w:color="auto"/>
              <w:left w:val="single" w:sz="6" w:space="0" w:color="auto"/>
              <w:bottom w:val="single" w:sz="6" w:space="0" w:color="auto"/>
              <w:right w:val="single" w:sz="6" w:space="0" w:color="auto"/>
            </w:tcBorders>
          </w:tcPr>
          <w:p w14:paraId="1B327BAA" w14:textId="77777777" w:rsidR="00F6348D" w:rsidRPr="00C44DF7" w:rsidRDefault="00F6348D" w:rsidP="00D83C9F">
            <w:pPr>
              <w:autoSpaceDE w:val="0"/>
              <w:autoSpaceDN w:val="0"/>
              <w:adjustRightInd w:val="0"/>
              <w:rPr>
                <w:rFonts w:asciiTheme="minorBidi" w:hAnsiTheme="minorBidi"/>
                <w:szCs w:val="24"/>
                <w:lang w:eastAsia="ru-RU"/>
              </w:rPr>
            </w:pPr>
          </w:p>
        </w:tc>
        <w:tc>
          <w:tcPr>
            <w:tcW w:w="296" w:type="pct"/>
            <w:tcBorders>
              <w:top w:val="single" w:sz="6" w:space="0" w:color="auto"/>
              <w:left w:val="single" w:sz="6" w:space="0" w:color="auto"/>
              <w:bottom w:val="single" w:sz="6" w:space="0" w:color="auto"/>
              <w:right w:val="single" w:sz="6" w:space="0" w:color="auto"/>
            </w:tcBorders>
          </w:tcPr>
          <w:p w14:paraId="7ABEED77" w14:textId="77777777" w:rsidR="00F6348D" w:rsidRPr="00C44DF7" w:rsidRDefault="00F6348D" w:rsidP="00D83C9F">
            <w:pPr>
              <w:autoSpaceDE w:val="0"/>
              <w:autoSpaceDN w:val="0"/>
              <w:adjustRightInd w:val="0"/>
              <w:rPr>
                <w:rFonts w:asciiTheme="minorBidi" w:hAnsiTheme="minorBidi"/>
                <w:szCs w:val="24"/>
                <w:lang w:eastAsia="ru-RU"/>
              </w:rPr>
            </w:pPr>
          </w:p>
        </w:tc>
        <w:tc>
          <w:tcPr>
            <w:tcW w:w="519" w:type="pct"/>
            <w:tcBorders>
              <w:top w:val="single" w:sz="6" w:space="0" w:color="auto"/>
              <w:left w:val="single" w:sz="6" w:space="0" w:color="auto"/>
              <w:bottom w:val="single" w:sz="6" w:space="0" w:color="auto"/>
              <w:right w:val="single" w:sz="6" w:space="0" w:color="auto"/>
            </w:tcBorders>
          </w:tcPr>
          <w:p w14:paraId="09A8E93B" w14:textId="77777777" w:rsidR="00F6348D" w:rsidRPr="00C44DF7" w:rsidRDefault="00F6348D" w:rsidP="00D83C9F">
            <w:pPr>
              <w:autoSpaceDE w:val="0"/>
              <w:autoSpaceDN w:val="0"/>
              <w:adjustRightInd w:val="0"/>
              <w:rPr>
                <w:rFonts w:asciiTheme="minorBidi" w:hAnsiTheme="minorBidi"/>
                <w:szCs w:val="24"/>
                <w:lang w:eastAsia="ru-RU"/>
              </w:rPr>
            </w:pPr>
          </w:p>
        </w:tc>
        <w:tc>
          <w:tcPr>
            <w:tcW w:w="661" w:type="pct"/>
            <w:tcBorders>
              <w:top w:val="single" w:sz="6" w:space="0" w:color="auto"/>
              <w:left w:val="single" w:sz="6" w:space="0" w:color="auto"/>
              <w:bottom w:val="single" w:sz="6" w:space="0" w:color="auto"/>
              <w:right w:val="single" w:sz="6" w:space="0" w:color="auto"/>
            </w:tcBorders>
          </w:tcPr>
          <w:p w14:paraId="30082306" w14:textId="77777777" w:rsidR="00F6348D" w:rsidRPr="00C44DF7" w:rsidRDefault="00F6348D" w:rsidP="00D83C9F">
            <w:pPr>
              <w:autoSpaceDE w:val="0"/>
              <w:autoSpaceDN w:val="0"/>
              <w:adjustRightInd w:val="0"/>
              <w:rPr>
                <w:rFonts w:asciiTheme="minorBidi" w:hAnsiTheme="minorBidi"/>
                <w:szCs w:val="24"/>
                <w:lang w:eastAsia="ru-RU"/>
              </w:rPr>
            </w:pPr>
          </w:p>
        </w:tc>
        <w:tc>
          <w:tcPr>
            <w:tcW w:w="687" w:type="pct"/>
            <w:tcBorders>
              <w:top w:val="single" w:sz="6" w:space="0" w:color="auto"/>
              <w:left w:val="single" w:sz="6" w:space="0" w:color="auto"/>
              <w:bottom w:val="single" w:sz="6" w:space="0" w:color="auto"/>
              <w:right w:val="single" w:sz="6" w:space="0" w:color="auto"/>
            </w:tcBorders>
          </w:tcPr>
          <w:p w14:paraId="43346590" w14:textId="77777777" w:rsidR="00F6348D" w:rsidRPr="00C44DF7" w:rsidRDefault="00F6348D" w:rsidP="00D83C9F">
            <w:pPr>
              <w:autoSpaceDE w:val="0"/>
              <w:autoSpaceDN w:val="0"/>
              <w:adjustRightInd w:val="0"/>
              <w:rPr>
                <w:rFonts w:asciiTheme="minorBidi" w:hAnsiTheme="minorBidi"/>
                <w:szCs w:val="24"/>
                <w:lang w:eastAsia="ru-RU"/>
              </w:rPr>
            </w:pPr>
          </w:p>
        </w:tc>
      </w:tr>
      <w:tr w:rsidR="00D92060" w:rsidRPr="00C44DF7" w14:paraId="5BF65A0E" w14:textId="77777777" w:rsidTr="00D92060">
        <w:trPr>
          <w:cantSplit/>
          <w:trHeight w:val="416"/>
        </w:trPr>
        <w:tc>
          <w:tcPr>
            <w:tcW w:w="245" w:type="pct"/>
            <w:tcBorders>
              <w:top w:val="single" w:sz="6" w:space="0" w:color="auto"/>
              <w:left w:val="single" w:sz="6" w:space="0" w:color="auto"/>
              <w:bottom w:val="single" w:sz="6" w:space="0" w:color="auto"/>
              <w:right w:val="single" w:sz="6" w:space="0" w:color="auto"/>
            </w:tcBorders>
          </w:tcPr>
          <w:p w14:paraId="5D895046" w14:textId="77777777" w:rsidR="00F6348D" w:rsidRPr="00C44DF7" w:rsidRDefault="00F6348D" w:rsidP="00D83C9F">
            <w:pPr>
              <w:autoSpaceDE w:val="0"/>
              <w:autoSpaceDN w:val="0"/>
              <w:adjustRightInd w:val="0"/>
              <w:rPr>
                <w:rFonts w:asciiTheme="minorBidi" w:hAnsiTheme="minorBidi"/>
                <w:szCs w:val="24"/>
                <w:lang w:eastAsia="ru-RU"/>
              </w:rPr>
            </w:pPr>
          </w:p>
        </w:tc>
        <w:tc>
          <w:tcPr>
            <w:tcW w:w="451" w:type="pct"/>
            <w:tcBorders>
              <w:top w:val="single" w:sz="6" w:space="0" w:color="auto"/>
              <w:left w:val="single" w:sz="6" w:space="0" w:color="auto"/>
              <w:bottom w:val="single" w:sz="6" w:space="0" w:color="auto"/>
              <w:right w:val="single" w:sz="6" w:space="0" w:color="auto"/>
            </w:tcBorders>
          </w:tcPr>
          <w:p w14:paraId="77D97773" w14:textId="77777777" w:rsidR="00F6348D" w:rsidRPr="00C44DF7" w:rsidRDefault="00F6348D" w:rsidP="00D83C9F">
            <w:pPr>
              <w:autoSpaceDE w:val="0"/>
              <w:autoSpaceDN w:val="0"/>
              <w:adjustRightInd w:val="0"/>
              <w:rPr>
                <w:rFonts w:asciiTheme="minorBidi" w:hAnsiTheme="minorBidi"/>
                <w:szCs w:val="24"/>
                <w:lang w:eastAsia="ru-RU"/>
              </w:rPr>
            </w:pPr>
          </w:p>
        </w:tc>
        <w:tc>
          <w:tcPr>
            <w:tcW w:w="441" w:type="pct"/>
            <w:tcBorders>
              <w:top w:val="single" w:sz="6" w:space="0" w:color="auto"/>
              <w:left w:val="single" w:sz="6" w:space="0" w:color="auto"/>
              <w:bottom w:val="single" w:sz="6" w:space="0" w:color="auto"/>
              <w:right w:val="single" w:sz="6" w:space="0" w:color="auto"/>
            </w:tcBorders>
          </w:tcPr>
          <w:p w14:paraId="6CC877CD" w14:textId="77777777" w:rsidR="00F6348D" w:rsidRPr="00C44DF7" w:rsidRDefault="00F6348D" w:rsidP="00D83C9F">
            <w:pPr>
              <w:autoSpaceDE w:val="0"/>
              <w:autoSpaceDN w:val="0"/>
              <w:adjustRightInd w:val="0"/>
              <w:rPr>
                <w:rFonts w:asciiTheme="minorBidi" w:hAnsiTheme="minorBidi"/>
                <w:szCs w:val="24"/>
                <w:lang w:eastAsia="ru-RU"/>
              </w:rPr>
            </w:pPr>
          </w:p>
        </w:tc>
        <w:tc>
          <w:tcPr>
            <w:tcW w:w="561" w:type="pct"/>
            <w:tcBorders>
              <w:top w:val="single" w:sz="6" w:space="0" w:color="auto"/>
              <w:left w:val="single" w:sz="6" w:space="0" w:color="auto"/>
              <w:bottom w:val="single" w:sz="6" w:space="0" w:color="auto"/>
              <w:right w:val="single" w:sz="6" w:space="0" w:color="auto"/>
            </w:tcBorders>
          </w:tcPr>
          <w:p w14:paraId="61A8EB95" w14:textId="77777777" w:rsidR="00F6348D" w:rsidRPr="00C44DF7" w:rsidRDefault="00F6348D" w:rsidP="00D83C9F">
            <w:pPr>
              <w:autoSpaceDE w:val="0"/>
              <w:autoSpaceDN w:val="0"/>
              <w:adjustRightInd w:val="0"/>
              <w:rPr>
                <w:rFonts w:asciiTheme="minorBidi" w:hAnsiTheme="minorBidi"/>
                <w:szCs w:val="24"/>
                <w:lang w:eastAsia="ru-RU"/>
              </w:rPr>
            </w:pPr>
          </w:p>
        </w:tc>
        <w:tc>
          <w:tcPr>
            <w:tcW w:w="561" w:type="pct"/>
            <w:tcBorders>
              <w:top w:val="single" w:sz="6" w:space="0" w:color="auto"/>
              <w:left w:val="single" w:sz="6" w:space="0" w:color="auto"/>
              <w:bottom w:val="single" w:sz="6" w:space="0" w:color="auto"/>
              <w:right w:val="single" w:sz="6" w:space="0" w:color="auto"/>
            </w:tcBorders>
          </w:tcPr>
          <w:p w14:paraId="28629390" w14:textId="77777777" w:rsidR="00F6348D" w:rsidRPr="00C44DF7" w:rsidRDefault="00F6348D" w:rsidP="00D83C9F">
            <w:pPr>
              <w:autoSpaceDE w:val="0"/>
              <w:autoSpaceDN w:val="0"/>
              <w:adjustRightInd w:val="0"/>
              <w:rPr>
                <w:rFonts w:asciiTheme="minorBidi" w:hAnsiTheme="minorBidi"/>
                <w:szCs w:val="24"/>
                <w:lang w:eastAsia="ru-RU"/>
              </w:rPr>
            </w:pPr>
          </w:p>
        </w:tc>
        <w:tc>
          <w:tcPr>
            <w:tcW w:w="578" w:type="pct"/>
            <w:tcBorders>
              <w:top w:val="single" w:sz="6" w:space="0" w:color="auto"/>
              <w:left w:val="single" w:sz="6" w:space="0" w:color="auto"/>
              <w:bottom w:val="single" w:sz="6" w:space="0" w:color="auto"/>
              <w:right w:val="single" w:sz="6" w:space="0" w:color="auto"/>
            </w:tcBorders>
          </w:tcPr>
          <w:p w14:paraId="68C3CC62" w14:textId="77777777" w:rsidR="00F6348D" w:rsidRPr="00C44DF7" w:rsidRDefault="00F6348D" w:rsidP="00D83C9F">
            <w:pPr>
              <w:autoSpaceDE w:val="0"/>
              <w:autoSpaceDN w:val="0"/>
              <w:adjustRightInd w:val="0"/>
              <w:rPr>
                <w:rFonts w:asciiTheme="minorBidi" w:hAnsiTheme="minorBidi"/>
                <w:szCs w:val="24"/>
                <w:lang w:eastAsia="ru-RU"/>
              </w:rPr>
            </w:pPr>
          </w:p>
        </w:tc>
        <w:tc>
          <w:tcPr>
            <w:tcW w:w="296" w:type="pct"/>
            <w:tcBorders>
              <w:top w:val="single" w:sz="6" w:space="0" w:color="auto"/>
              <w:left w:val="single" w:sz="6" w:space="0" w:color="auto"/>
              <w:bottom w:val="single" w:sz="6" w:space="0" w:color="auto"/>
              <w:right w:val="single" w:sz="6" w:space="0" w:color="auto"/>
            </w:tcBorders>
          </w:tcPr>
          <w:p w14:paraId="3A84B9F9" w14:textId="77777777" w:rsidR="00F6348D" w:rsidRPr="00C44DF7" w:rsidRDefault="00F6348D" w:rsidP="00D83C9F">
            <w:pPr>
              <w:autoSpaceDE w:val="0"/>
              <w:autoSpaceDN w:val="0"/>
              <w:adjustRightInd w:val="0"/>
              <w:rPr>
                <w:rFonts w:asciiTheme="minorBidi" w:hAnsiTheme="minorBidi"/>
                <w:szCs w:val="24"/>
                <w:lang w:eastAsia="ru-RU"/>
              </w:rPr>
            </w:pPr>
          </w:p>
        </w:tc>
        <w:tc>
          <w:tcPr>
            <w:tcW w:w="519" w:type="pct"/>
            <w:tcBorders>
              <w:top w:val="single" w:sz="6" w:space="0" w:color="auto"/>
              <w:left w:val="single" w:sz="6" w:space="0" w:color="auto"/>
              <w:bottom w:val="single" w:sz="6" w:space="0" w:color="auto"/>
              <w:right w:val="single" w:sz="6" w:space="0" w:color="auto"/>
            </w:tcBorders>
          </w:tcPr>
          <w:p w14:paraId="10DF4E4A" w14:textId="77777777" w:rsidR="00F6348D" w:rsidRPr="00C44DF7" w:rsidRDefault="00F6348D" w:rsidP="00D83C9F">
            <w:pPr>
              <w:autoSpaceDE w:val="0"/>
              <w:autoSpaceDN w:val="0"/>
              <w:adjustRightInd w:val="0"/>
              <w:rPr>
                <w:rFonts w:asciiTheme="minorBidi" w:hAnsiTheme="minorBidi"/>
                <w:szCs w:val="24"/>
                <w:lang w:eastAsia="ru-RU"/>
              </w:rPr>
            </w:pPr>
          </w:p>
        </w:tc>
        <w:tc>
          <w:tcPr>
            <w:tcW w:w="661" w:type="pct"/>
            <w:tcBorders>
              <w:top w:val="single" w:sz="6" w:space="0" w:color="auto"/>
              <w:left w:val="single" w:sz="6" w:space="0" w:color="auto"/>
              <w:bottom w:val="single" w:sz="6" w:space="0" w:color="auto"/>
              <w:right w:val="single" w:sz="6" w:space="0" w:color="auto"/>
            </w:tcBorders>
          </w:tcPr>
          <w:p w14:paraId="61CB35A3" w14:textId="77777777" w:rsidR="00F6348D" w:rsidRPr="00C44DF7" w:rsidRDefault="00F6348D" w:rsidP="00D83C9F">
            <w:pPr>
              <w:autoSpaceDE w:val="0"/>
              <w:autoSpaceDN w:val="0"/>
              <w:adjustRightInd w:val="0"/>
              <w:rPr>
                <w:rFonts w:asciiTheme="minorBidi" w:hAnsiTheme="minorBidi"/>
                <w:szCs w:val="24"/>
                <w:lang w:eastAsia="ru-RU"/>
              </w:rPr>
            </w:pPr>
          </w:p>
        </w:tc>
        <w:tc>
          <w:tcPr>
            <w:tcW w:w="687" w:type="pct"/>
            <w:tcBorders>
              <w:top w:val="single" w:sz="6" w:space="0" w:color="auto"/>
              <w:left w:val="single" w:sz="6" w:space="0" w:color="auto"/>
              <w:bottom w:val="single" w:sz="6" w:space="0" w:color="auto"/>
              <w:right w:val="single" w:sz="6" w:space="0" w:color="auto"/>
            </w:tcBorders>
          </w:tcPr>
          <w:p w14:paraId="4BD5965D" w14:textId="77777777" w:rsidR="00F6348D" w:rsidRPr="00C44DF7" w:rsidRDefault="00F6348D" w:rsidP="00D83C9F">
            <w:pPr>
              <w:autoSpaceDE w:val="0"/>
              <w:autoSpaceDN w:val="0"/>
              <w:adjustRightInd w:val="0"/>
              <w:rPr>
                <w:rFonts w:asciiTheme="minorBidi" w:hAnsiTheme="minorBidi"/>
                <w:szCs w:val="24"/>
                <w:lang w:eastAsia="ru-RU"/>
              </w:rPr>
            </w:pPr>
          </w:p>
        </w:tc>
      </w:tr>
    </w:tbl>
    <w:p w14:paraId="14E9B6FC" w14:textId="77777777" w:rsidR="00F6348D" w:rsidRPr="00C44DF7" w:rsidRDefault="00F6348D" w:rsidP="00F6348D">
      <w:pPr>
        <w:rPr>
          <w:rFonts w:eastAsia="Calibri"/>
        </w:rPr>
      </w:pPr>
    </w:p>
    <w:p w14:paraId="46A3EEC3" w14:textId="77777777" w:rsidR="004D15E1" w:rsidRDefault="004D15E1" w:rsidP="00F6348D">
      <w:pPr>
        <w:rPr>
          <w:rFonts w:eastAsia="Calibri"/>
        </w:rPr>
        <w:sectPr w:rsidR="004D15E1" w:rsidSect="00181A9D">
          <w:pgSz w:w="16838" w:h="11906" w:orient="landscape"/>
          <w:pgMar w:top="1247" w:right="567" w:bottom="1021" w:left="510" w:header="737" w:footer="680" w:gutter="0"/>
          <w:cols w:space="708"/>
          <w:docGrid w:linePitch="360"/>
        </w:sectPr>
      </w:pPr>
    </w:p>
    <w:bookmarkStart w:id="1679" w:name="_ПРИЛОЖЕНИЕ_5._АКТ_1"/>
    <w:bookmarkStart w:id="1680" w:name="_ПРИЛОЖЕНИЕ_5._ФОРМА"/>
    <w:bookmarkStart w:id="1681" w:name="_Toc531105866"/>
    <w:bookmarkStart w:id="1682" w:name="_Toc532558494"/>
    <w:bookmarkStart w:id="1683" w:name="_Toc533850323"/>
    <w:bookmarkStart w:id="1684" w:name="_Toc533866038"/>
    <w:bookmarkEnd w:id="1679"/>
    <w:bookmarkEnd w:id="1680"/>
    <w:p w14:paraId="3D22ACDE" w14:textId="033FF4DA" w:rsidR="0034512E" w:rsidRPr="004D15E1" w:rsidRDefault="00633445" w:rsidP="004D15E1">
      <w:pPr>
        <w:pStyle w:val="23"/>
        <w:tabs>
          <w:tab w:val="clear" w:pos="482"/>
          <w:tab w:val="clear" w:pos="1440"/>
        </w:tabs>
        <w:spacing w:before="0" w:after="0"/>
        <w:rPr>
          <w:rFonts w:cs="Arial"/>
          <w:snapToGrid w:val="0"/>
          <w:lang w:eastAsia="ru-RU"/>
        </w:rPr>
      </w:pPr>
      <w:r w:rsidRPr="004D15E1">
        <w:rPr>
          <w:rFonts w:cs="Arial"/>
          <w:noProof/>
          <w:snapToGrid w:val="0"/>
          <w:lang w:eastAsia="ru-RU"/>
        </w:rPr>
        <mc:AlternateContent>
          <mc:Choice Requires="wps">
            <w:drawing>
              <wp:anchor distT="0" distB="0" distL="114300" distR="114300" simplePos="0" relativeHeight="251658240" behindDoc="0" locked="0" layoutInCell="1" allowOverlap="1" wp14:anchorId="2531CA0B" wp14:editId="1820FCFE">
                <wp:simplePos x="0" y="0"/>
                <wp:positionH relativeFrom="column">
                  <wp:posOffset>5029200</wp:posOffset>
                </wp:positionH>
                <wp:positionV relativeFrom="paragraph">
                  <wp:posOffset>5715</wp:posOffset>
                </wp:positionV>
                <wp:extent cx="2946400" cy="1219200"/>
                <wp:effectExtent l="0" t="0" r="6350" b="0"/>
                <wp:wrapNone/>
                <wp:docPr id="12" name="Поле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46400" cy="12192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E3BA02F" w14:textId="77777777" w:rsidR="000B48D8" w:rsidRDefault="000B48D8" w:rsidP="0034512E">
                            <w:pPr>
                              <w:pStyle w:val="Style5"/>
                              <w:widowControl/>
                              <w:spacing w:before="58"/>
                              <w:jc w:val="center"/>
                              <w:rPr>
                                <w:rStyle w:val="FontStyle24"/>
                                <w:b w:val="0"/>
                                <w:bCs/>
                                <w:caps/>
                                <w:sz w:val="18"/>
                                <w:szCs w:val="18"/>
                                <w:lang w:eastAsia="en-US"/>
                              </w:rPr>
                            </w:pPr>
                            <w:r>
                              <w:rPr>
                                <w:rStyle w:val="FontStyle24"/>
                                <w:bCs/>
                                <w:caps/>
                                <w:sz w:val="18"/>
                                <w:szCs w:val="18"/>
                                <w:lang w:eastAsia="en-US"/>
                              </w:rPr>
                              <w:t>Утверждаю</w:t>
                            </w:r>
                          </w:p>
                          <w:p w14:paraId="507D3491" w14:textId="77777777" w:rsidR="000B48D8" w:rsidRDefault="000B48D8" w:rsidP="0034512E">
                            <w:pPr>
                              <w:rPr>
                                <w:szCs w:val="24"/>
                                <w:u w:val="single"/>
                                <w:lang w:eastAsia="ru-RU"/>
                              </w:rPr>
                            </w:pPr>
                            <w:r>
                              <w:rPr>
                                <w:u w:val="single"/>
                              </w:rPr>
                              <w:tab/>
                            </w:r>
                            <w:r>
                              <w:rPr>
                                <w:u w:val="single"/>
                              </w:rPr>
                              <w:tab/>
                            </w:r>
                            <w:r>
                              <w:rPr>
                                <w:u w:val="single"/>
                              </w:rPr>
                              <w:tab/>
                            </w:r>
                            <w:r>
                              <w:rPr>
                                <w:u w:val="single"/>
                              </w:rPr>
                              <w:tab/>
                            </w:r>
                            <w:r>
                              <w:rPr>
                                <w:u w:val="single"/>
                              </w:rPr>
                              <w:tab/>
                            </w:r>
                            <w:r>
                              <w:rPr>
                                <w:u w:val="single"/>
                              </w:rPr>
                              <w:tab/>
                            </w:r>
                            <w:r>
                              <w:rPr>
                                <w:u w:val="single"/>
                              </w:rPr>
                              <w:tab/>
                            </w:r>
                            <w:r>
                              <w:rPr>
                                <w:u w:val="single"/>
                              </w:rPr>
                              <w:tab/>
                            </w:r>
                            <w:r>
                              <w:rPr>
                                <w:u w:val="single"/>
                              </w:rPr>
                              <w:tab/>
                            </w:r>
                            <w:r>
                              <w:rPr>
                                <w:u w:val="single"/>
                              </w:rPr>
                              <w:tab/>
                            </w:r>
                            <w:r>
                              <w:rPr>
                                <w:u w:val="single"/>
                              </w:rPr>
                              <w:tab/>
                            </w:r>
                            <w:r>
                              <w:rPr>
                                <w:u w:val="single"/>
                              </w:rPr>
                              <w:tab/>
                            </w:r>
                          </w:p>
                          <w:p w14:paraId="6E568480" w14:textId="77777777" w:rsidR="000B48D8" w:rsidRDefault="000B48D8" w:rsidP="0034512E">
                            <w:pPr>
                              <w:ind w:left="1440"/>
                              <w:rPr>
                                <w:b/>
                                <w:sz w:val="18"/>
                                <w:szCs w:val="18"/>
                              </w:rPr>
                            </w:pPr>
                            <w:r>
                              <w:rPr>
                                <w:b/>
                                <w:sz w:val="18"/>
                                <w:szCs w:val="18"/>
                              </w:rPr>
                              <w:t>должность</w:t>
                            </w:r>
                          </w:p>
                          <w:p w14:paraId="08261CF0" w14:textId="77777777" w:rsidR="000B48D8" w:rsidRDefault="000B48D8" w:rsidP="0034512E">
                            <w:pPr>
                              <w:ind w:left="1440"/>
                              <w:rPr>
                                <w:b/>
                                <w:sz w:val="18"/>
                                <w:szCs w:val="18"/>
                                <w:u w:val="single"/>
                              </w:rPr>
                            </w:pPr>
                            <w:r>
                              <w:rPr>
                                <w:b/>
                                <w:sz w:val="18"/>
                                <w:szCs w:val="18"/>
                                <w:u w:val="single"/>
                              </w:rPr>
                              <w:tab/>
                            </w:r>
                            <w:r>
                              <w:rPr>
                                <w:b/>
                                <w:sz w:val="18"/>
                                <w:szCs w:val="18"/>
                                <w:u w:val="single"/>
                              </w:rPr>
                              <w:tab/>
                            </w:r>
                            <w:r>
                              <w:rPr>
                                <w:b/>
                                <w:sz w:val="18"/>
                                <w:szCs w:val="18"/>
                                <w:u w:val="single"/>
                              </w:rPr>
                              <w:tab/>
                            </w:r>
                            <w:r>
                              <w:rPr>
                                <w:b/>
                                <w:sz w:val="18"/>
                                <w:szCs w:val="18"/>
                                <w:u w:val="single"/>
                              </w:rPr>
                              <w:tab/>
                            </w:r>
                          </w:p>
                          <w:p w14:paraId="3930CF2C" w14:textId="77777777" w:rsidR="000B48D8" w:rsidRPr="00B15C21" w:rsidRDefault="000B48D8" w:rsidP="00B15C21">
                            <w:pPr>
                              <w:ind w:left="1440"/>
                              <w:rPr>
                                <w:szCs w:val="18"/>
                              </w:rPr>
                            </w:pPr>
                            <w:r w:rsidRPr="00B15C21">
                              <w:rPr>
                                <w:sz w:val="18"/>
                                <w:szCs w:val="18"/>
                              </w:rPr>
                              <w:t>расшифровка подписи</w:t>
                            </w:r>
                          </w:p>
                          <w:p w14:paraId="2088965D" w14:textId="77777777" w:rsidR="000B48D8" w:rsidRDefault="000B48D8" w:rsidP="0034512E">
                            <w:pPr>
                              <w:ind w:left="1440"/>
                              <w:rPr>
                                <w:u w:val="single"/>
                              </w:rPr>
                            </w:pPr>
                          </w:p>
                          <w:p w14:paraId="32FD3D49" w14:textId="77777777" w:rsidR="000B48D8" w:rsidRDefault="000B48D8" w:rsidP="0034512E">
                            <w:pPr>
                              <w:rPr>
                                <w:szCs w:val="24"/>
                                <w:u w:val="single"/>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Поле 12" o:spid="_x0000_s1026" type="#_x0000_t202" style="position:absolute;left:0;text-align:left;margin-left:396pt;margin-top:.45pt;width:232pt;height:96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" stroked="f">
                <v:textbox>
                  <w:txbxContent>
                    <w:p w14:paraId="7E3BA02F" w14:textId="77777777" w:rsidR="000B48D8" w:rsidRDefault="000B48D8" w:rsidP="0034512E">
                      <w:pPr>
                        <w:pStyle w:val="Style5"/>
                        <w:widowControl/>
                        <w:spacing w:before="58"/>
                        <w:jc w:val="center"/>
                        <w:rPr>
                          <w:rStyle w:val="FontStyle24"/>
                          <w:b w:val="0"/>
                          <w:bCs/>
                          <w:caps/>
                          <w:sz w:val="18"/>
                          <w:szCs w:val="18"/>
                          <w:lang w:eastAsia="en-US"/>
                        </w:rPr>
                      </w:pPr>
                      <w:r>
                        <w:rPr>
                          <w:rStyle w:val="FontStyle24"/>
                          <w:bCs/>
                          <w:caps/>
                          <w:sz w:val="18"/>
                          <w:szCs w:val="18"/>
                          <w:lang w:eastAsia="en-US"/>
                        </w:rPr>
                        <w:t>Утверждаю</w:t>
                      </w:r>
                    </w:p>
                    <w:p w14:paraId="507D3491" w14:textId="77777777" w:rsidR="000B48D8" w:rsidRDefault="000B48D8" w:rsidP="0034512E">
                      <w:pPr>
                        <w:rPr>
                          <w:szCs w:val="24"/>
                          <w:u w:val="single"/>
                          <w:lang w:eastAsia="ru-RU"/>
                        </w:rPr>
                      </w:pPr>
                      <w:r>
                        <w:rPr>
                          <w:u w:val="single"/>
                        </w:rPr>
                        <w:tab/>
                      </w:r>
                      <w:r>
                        <w:rPr>
                          <w:u w:val="single"/>
                        </w:rPr>
                        <w:tab/>
                      </w:r>
                      <w:r>
                        <w:rPr>
                          <w:u w:val="single"/>
                        </w:rPr>
                        <w:tab/>
                      </w:r>
                      <w:r>
                        <w:rPr>
                          <w:u w:val="single"/>
                        </w:rPr>
                        <w:tab/>
                      </w:r>
                      <w:r>
                        <w:rPr>
                          <w:u w:val="single"/>
                        </w:rPr>
                        <w:tab/>
                      </w:r>
                      <w:r>
                        <w:rPr>
                          <w:u w:val="single"/>
                        </w:rPr>
                        <w:tab/>
                      </w:r>
                      <w:r>
                        <w:rPr>
                          <w:u w:val="single"/>
                        </w:rPr>
                        <w:tab/>
                      </w:r>
                      <w:r>
                        <w:rPr>
                          <w:u w:val="single"/>
                        </w:rPr>
                        <w:tab/>
                      </w:r>
                      <w:r>
                        <w:rPr>
                          <w:u w:val="single"/>
                        </w:rPr>
                        <w:tab/>
                      </w:r>
                      <w:r>
                        <w:rPr>
                          <w:u w:val="single"/>
                        </w:rPr>
                        <w:tab/>
                      </w:r>
                      <w:r>
                        <w:rPr>
                          <w:u w:val="single"/>
                        </w:rPr>
                        <w:tab/>
                      </w:r>
                      <w:r>
                        <w:rPr>
                          <w:u w:val="single"/>
                        </w:rPr>
                        <w:tab/>
                      </w:r>
                    </w:p>
                    <w:p w14:paraId="6E568480" w14:textId="77777777" w:rsidR="000B48D8" w:rsidRDefault="000B48D8" w:rsidP="0034512E">
                      <w:pPr>
                        <w:ind w:left="1440"/>
                        <w:rPr>
                          <w:b/>
                          <w:sz w:val="18"/>
                          <w:szCs w:val="18"/>
                        </w:rPr>
                      </w:pPr>
                      <w:r>
                        <w:rPr>
                          <w:b/>
                          <w:sz w:val="18"/>
                          <w:szCs w:val="18"/>
                        </w:rPr>
                        <w:t>должность</w:t>
                      </w:r>
                    </w:p>
                    <w:p w14:paraId="08261CF0" w14:textId="77777777" w:rsidR="000B48D8" w:rsidRDefault="000B48D8" w:rsidP="0034512E">
                      <w:pPr>
                        <w:ind w:left="1440"/>
                        <w:rPr>
                          <w:b/>
                          <w:sz w:val="18"/>
                          <w:szCs w:val="18"/>
                          <w:u w:val="single"/>
                        </w:rPr>
                      </w:pPr>
                      <w:r>
                        <w:rPr>
                          <w:b/>
                          <w:sz w:val="18"/>
                          <w:szCs w:val="18"/>
                          <w:u w:val="single"/>
                        </w:rPr>
                        <w:tab/>
                      </w:r>
                      <w:r>
                        <w:rPr>
                          <w:b/>
                          <w:sz w:val="18"/>
                          <w:szCs w:val="18"/>
                          <w:u w:val="single"/>
                        </w:rPr>
                        <w:tab/>
                      </w:r>
                      <w:r>
                        <w:rPr>
                          <w:b/>
                          <w:sz w:val="18"/>
                          <w:szCs w:val="18"/>
                          <w:u w:val="single"/>
                        </w:rPr>
                        <w:tab/>
                      </w:r>
                      <w:r>
                        <w:rPr>
                          <w:b/>
                          <w:sz w:val="18"/>
                          <w:szCs w:val="18"/>
                          <w:u w:val="single"/>
                        </w:rPr>
                        <w:tab/>
                      </w:r>
                    </w:p>
                    <w:p w14:paraId="3930CF2C" w14:textId="77777777" w:rsidR="000B48D8" w:rsidRPr="00B15C21" w:rsidRDefault="000B48D8" w:rsidP="00B15C21">
                      <w:pPr>
                        <w:ind w:left="1440"/>
                        <w:rPr>
                          <w:szCs w:val="18"/>
                        </w:rPr>
                      </w:pPr>
                      <w:r w:rsidRPr="00B15C21">
                        <w:rPr>
                          <w:sz w:val="18"/>
                          <w:szCs w:val="18"/>
                        </w:rPr>
                        <w:t>расшифровка подписи</w:t>
                      </w:r>
                    </w:p>
                    <w:p w14:paraId="2088965D" w14:textId="77777777" w:rsidR="000B48D8" w:rsidRDefault="000B48D8" w:rsidP="0034512E">
                      <w:pPr>
                        <w:ind w:left="1440"/>
                        <w:rPr>
                          <w:u w:val="single"/>
                        </w:rPr>
                      </w:pPr>
                    </w:p>
                    <w:p w14:paraId="32FD3D49" w14:textId="77777777" w:rsidR="000B48D8" w:rsidRDefault="000B48D8" w:rsidP="0034512E">
                      <w:pPr>
                        <w:rPr>
                          <w:szCs w:val="24"/>
                          <w:u w:val="single"/>
                        </w:rPr>
                      </w:pPr>
                    </w:p>
                  </w:txbxContent>
                </v:textbox>
              </v:shape>
            </w:pict>
          </mc:Fallback>
        </mc:AlternateContent>
      </w:r>
      <w:bookmarkStart w:id="1685" w:name="_Toc423077227"/>
      <w:bookmarkStart w:id="1686" w:name="_Toc424034857"/>
      <w:bookmarkStart w:id="1687" w:name="_Toc424035387"/>
      <w:bookmarkStart w:id="1688" w:name="_Toc430278194"/>
      <w:bookmarkStart w:id="1689" w:name="_Toc430278844"/>
      <w:bookmarkStart w:id="1690" w:name="_Toc437531351"/>
      <w:r w:rsidR="0034512E" w:rsidRPr="004D15E1">
        <w:rPr>
          <w:rFonts w:cs="Arial"/>
          <w:snapToGrid w:val="0"/>
          <w:lang w:eastAsia="ru-RU"/>
        </w:rPr>
        <w:t xml:space="preserve">ПРИЛОЖЕНИЕ </w:t>
      </w:r>
      <w:r w:rsidR="00F6348D" w:rsidRPr="004D15E1">
        <w:rPr>
          <w:rFonts w:cs="Arial"/>
          <w:snapToGrid w:val="0"/>
          <w:lang w:eastAsia="ru-RU"/>
        </w:rPr>
        <w:t>5</w:t>
      </w:r>
      <w:r w:rsidR="0034512E" w:rsidRPr="004D15E1">
        <w:rPr>
          <w:rFonts w:cs="Arial"/>
          <w:snapToGrid w:val="0"/>
          <w:lang w:eastAsia="ru-RU"/>
        </w:rPr>
        <w:t xml:space="preserve">. </w:t>
      </w:r>
      <w:r w:rsidR="00430EFD">
        <w:rPr>
          <w:rFonts w:cs="Arial"/>
          <w:snapToGrid w:val="0"/>
          <w:lang w:eastAsia="ru-RU"/>
        </w:rPr>
        <w:t xml:space="preserve">ФОРМА </w:t>
      </w:r>
      <w:r w:rsidR="0034512E" w:rsidRPr="004D15E1">
        <w:rPr>
          <w:rFonts w:cs="Arial"/>
          <w:snapToGrid w:val="0"/>
          <w:lang w:eastAsia="ru-RU"/>
        </w:rPr>
        <w:t>АКТ</w:t>
      </w:r>
      <w:r w:rsidR="00430EFD">
        <w:rPr>
          <w:rFonts w:cs="Arial"/>
          <w:snapToGrid w:val="0"/>
          <w:lang w:eastAsia="ru-RU"/>
        </w:rPr>
        <w:t>А</w:t>
      </w:r>
      <w:r w:rsidR="0034512E" w:rsidRPr="004D15E1">
        <w:rPr>
          <w:rFonts w:cs="Arial"/>
          <w:snapToGrid w:val="0"/>
          <w:lang w:eastAsia="ru-RU"/>
        </w:rPr>
        <w:t xml:space="preserve"> ОБ УТИЛИЗАЦИИ</w:t>
      </w:r>
      <w:bookmarkEnd w:id="1651"/>
      <w:bookmarkEnd w:id="1652"/>
      <w:bookmarkEnd w:id="1681"/>
      <w:bookmarkEnd w:id="1682"/>
      <w:bookmarkEnd w:id="1683"/>
      <w:bookmarkEnd w:id="1684"/>
      <w:bookmarkEnd w:id="1685"/>
      <w:bookmarkEnd w:id="1686"/>
      <w:bookmarkEnd w:id="1687"/>
      <w:bookmarkEnd w:id="1688"/>
      <w:bookmarkEnd w:id="1689"/>
      <w:bookmarkEnd w:id="1690"/>
    </w:p>
    <w:p w14:paraId="764E989C" w14:textId="77777777" w:rsidR="00806BEE" w:rsidRPr="00C44DF7" w:rsidRDefault="00806BEE" w:rsidP="00806BEE">
      <w:pPr>
        <w:pStyle w:val="S0"/>
      </w:pPr>
    </w:p>
    <w:p w14:paraId="4041A251" w14:textId="77777777" w:rsidR="0034512E" w:rsidRPr="00C44DF7" w:rsidRDefault="0034512E" w:rsidP="00D33D5B">
      <w:pPr>
        <w:jc w:val="right"/>
        <w:rPr>
          <w:rFonts w:asciiTheme="minorBidi" w:hAnsiTheme="minorBidi"/>
          <w:szCs w:val="24"/>
          <w:lang w:eastAsia="ru-RU"/>
        </w:rPr>
      </w:pPr>
    </w:p>
    <w:p w14:paraId="30FCCAD4" w14:textId="1F3F183A" w:rsidR="0034512E" w:rsidRPr="00C44DF7" w:rsidRDefault="00633445" w:rsidP="00D33D5B">
      <w:pPr>
        <w:jc w:val="right"/>
        <w:rPr>
          <w:rFonts w:asciiTheme="minorBidi" w:hAnsiTheme="minorBidi"/>
          <w:szCs w:val="24"/>
          <w:lang w:eastAsia="ru-RU"/>
        </w:rPr>
      </w:pPr>
      <w:r>
        <w:rPr>
          <w:noProof/>
          <w:lang w:eastAsia="ru-RU"/>
        </w:rPr>
        <mc:AlternateContent>
          <mc:Choice Requires="wps">
            <w:drawing>
              <wp:anchor distT="0" distB="0" distL="114300" distR="114300" simplePos="0" relativeHeight="251655168" behindDoc="0" locked="0" layoutInCell="1" allowOverlap="1" wp14:anchorId="0220D780" wp14:editId="1A00796D">
                <wp:simplePos x="0" y="0"/>
                <wp:positionH relativeFrom="column">
                  <wp:posOffset>190500</wp:posOffset>
                </wp:positionH>
                <wp:positionV relativeFrom="paragraph">
                  <wp:posOffset>170180</wp:posOffset>
                </wp:positionV>
                <wp:extent cx="4419600" cy="774700"/>
                <wp:effectExtent l="0" t="0" r="0" b="6350"/>
                <wp:wrapNone/>
                <wp:docPr id="11" name="Поле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419600" cy="7747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AFDD496" w14:textId="77777777" w:rsidR="000B48D8" w:rsidRDefault="000B48D8" w:rsidP="0034512E">
                            <w:pPr>
                              <w:pStyle w:val="Style5"/>
                              <w:widowControl/>
                              <w:spacing w:before="58"/>
                              <w:rPr>
                                <w:rStyle w:val="FontStyle24"/>
                                <w:bCs/>
                                <w:i/>
                                <w:sz w:val="18"/>
                                <w:szCs w:val="18"/>
                                <w:u w:val="single"/>
                                <w:lang w:eastAsia="en-US"/>
                              </w:rPr>
                            </w:pPr>
                            <w:r>
                              <w:rPr>
                                <w:rStyle w:val="FontStyle24"/>
                                <w:bCs/>
                                <w:i/>
                                <w:sz w:val="18"/>
                                <w:szCs w:val="18"/>
                                <w:u w:val="single"/>
                                <w:lang w:eastAsia="en-US"/>
                              </w:rPr>
                              <w:tab/>
                            </w:r>
                            <w:r>
                              <w:rPr>
                                <w:rStyle w:val="FontStyle24"/>
                                <w:bCs/>
                                <w:i/>
                                <w:sz w:val="18"/>
                                <w:szCs w:val="18"/>
                                <w:u w:val="single"/>
                                <w:lang w:eastAsia="en-US"/>
                              </w:rPr>
                              <w:tab/>
                            </w:r>
                            <w:r>
                              <w:rPr>
                                <w:rStyle w:val="FontStyle24"/>
                                <w:bCs/>
                                <w:i/>
                                <w:sz w:val="18"/>
                                <w:szCs w:val="18"/>
                                <w:u w:val="single"/>
                                <w:lang w:eastAsia="en-US"/>
                              </w:rPr>
                              <w:tab/>
                            </w:r>
                            <w:r>
                              <w:rPr>
                                <w:rStyle w:val="FontStyle24"/>
                                <w:bCs/>
                                <w:i/>
                                <w:sz w:val="18"/>
                                <w:szCs w:val="18"/>
                                <w:u w:val="single"/>
                                <w:lang w:eastAsia="en-US"/>
                              </w:rPr>
                              <w:tab/>
                            </w:r>
                            <w:r>
                              <w:rPr>
                                <w:rStyle w:val="FontStyle24"/>
                                <w:bCs/>
                                <w:i/>
                                <w:sz w:val="18"/>
                                <w:szCs w:val="18"/>
                                <w:u w:val="single"/>
                                <w:lang w:eastAsia="en-US"/>
                              </w:rPr>
                              <w:tab/>
                            </w:r>
                            <w:r>
                              <w:rPr>
                                <w:rStyle w:val="FontStyle24"/>
                                <w:bCs/>
                                <w:i/>
                                <w:sz w:val="18"/>
                                <w:szCs w:val="18"/>
                                <w:u w:val="single"/>
                                <w:lang w:eastAsia="en-US"/>
                              </w:rPr>
                              <w:tab/>
                            </w:r>
                            <w:r>
                              <w:rPr>
                                <w:rStyle w:val="FontStyle24"/>
                                <w:bCs/>
                                <w:i/>
                                <w:sz w:val="18"/>
                                <w:szCs w:val="18"/>
                                <w:u w:val="single"/>
                                <w:lang w:eastAsia="en-US"/>
                              </w:rPr>
                              <w:tab/>
                            </w:r>
                            <w:r>
                              <w:rPr>
                                <w:rStyle w:val="FontStyle24"/>
                                <w:bCs/>
                                <w:i/>
                                <w:sz w:val="18"/>
                                <w:szCs w:val="18"/>
                                <w:u w:val="single"/>
                                <w:lang w:eastAsia="en-US"/>
                              </w:rPr>
                              <w:tab/>
                            </w:r>
                            <w:r>
                              <w:rPr>
                                <w:rStyle w:val="FontStyle24"/>
                                <w:bCs/>
                                <w:i/>
                                <w:sz w:val="18"/>
                                <w:szCs w:val="18"/>
                                <w:u w:val="single"/>
                                <w:lang w:eastAsia="en-US"/>
                              </w:rPr>
                              <w:tab/>
                            </w:r>
                          </w:p>
                          <w:p w14:paraId="76D165BE" w14:textId="77777777" w:rsidR="000B48D8" w:rsidRDefault="000B48D8" w:rsidP="0034512E">
                            <w:pPr>
                              <w:pStyle w:val="Style5"/>
                              <w:widowControl/>
                              <w:spacing w:before="58"/>
                              <w:jc w:val="center"/>
                              <w:rPr>
                                <w:rStyle w:val="FontStyle24"/>
                                <w:bCs/>
                                <w:i/>
                                <w:sz w:val="18"/>
                                <w:szCs w:val="18"/>
                                <w:u w:val="single"/>
                                <w:lang w:eastAsia="en-US"/>
                              </w:rPr>
                            </w:pPr>
                            <w:r>
                              <w:rPr>
                                <w:rStyle w:val="FontStyle24"/>
                                <w:bCs/>
                                <w:sz w:val="18"/>
                                <w:szCs w:val="18"/>
                                <w:lang w:eastAsia="en-US"/>
                              </w:rPr>
                              <w:t>организация, адрес</w:t>
                            </w:r>
                            <w:r>
                              <w:rPr>
                                <w:rStyle w:val="FontStyle26"/>
                                <w:bCs/>
                                <w:sz w:val="18"/>
                                <w:szCs w:val="18"/>
                                <w:lang w:eastAsia="en-US"/>
                              </w:rPr>
                              <w:t>, номер телефона, факс</w:t>
                            </w:r>
                          </w:p>
                          <w:p w14:paraId="5A390F8D" w14:textId="77777777" w:rsidR="000B48D8" w:rsidRDefault="000B48D8" w:rsidP="0034512E">
                            <w:pPr>
                              <w:pStyle w:val="Style5"/>
                              <w:widowControl/>
                              <w:spacing w:before="58"/>
                              <w:rPr>
                                <w:rStyle w:val="FontStyle23"/>
                                <w:iCs/>
                                <w:sz w:val="22"/>
                                <w:szCs w:val="22"/>
                              </w:rPr>
                            </w:pPr>
                            <w:r>
                              <w:rPr>
                                <w:rStyle w:val="FontStyle24"/>
                                <w:bCs/>
                                <w:i/>
                                <w:sz w:val="18"/>
                                <w:szCs w:val="18"/>
                                <w:u w:val="single"/>
                                <w:lang w:eastAsia="en-US"/>
                              </w:rPr>
                              <w:tab/>
                            </w:r>
                            <w:r>
                              <w:rPr>
                                <w:rStyle w:val="FontStyle24"/>
                                <w:bCs/>
                                <w:i/>
                                <w:sz w:val="18"/>
                                <w:szCs w:val="18"/>
                                <w:u w:val="single"/>
                                <w:lang w:eastAsia="en-US"/>
                              </w:rPr>
                              <w:tab/>
                            </w:r>
                            <w:r>
                              <w:rPr>
                                <w:rStyle w:val="FontStyle24"/>
                                <w:bCs/>
                                <w:i/>
                                <w:sz w:val="18"/>
                                <w:szCs w:val="18"/>
                                <w:u w:val="single"/>
                                <w:lang w:eastAsia="en-US"/>
                              </w:rPr>
                              <w:tab/>
                            </w:r>
                            <w:r>
                              <w:rPr>
                                <w:rStyle w:val="FontStyle24"/>
                                <w:bCs/>
                                <w:i/>
                                <w:sz w:val="18"/>
                                <w:szCs w:val="18"/>
                                <w:u w:val="single"/>
                                <w:lang w:eastAsia="en-US"/>
                              </w:rPr>
                              <w:tab/>
                            </w:r>
                            <w:r>
                              <w:rPr>
                                <w:rStyle w:val="FontStyle24"/>
                                <w:bCs/>
                                <w:i/>
                                <w:sz w:val="18"/>
                                <w:szCs w:val="18"/>
                                <w:u w:val="single"/>
                                <w:lang w:eastAsia="en-US"/>
                              </w:rPr>
                              <w:tab/>
                            </w:r>
                            <w:r>
                              <w:rPr>
                                <w:rStyle w:val="FontStyle24"/>
                                <w:bCs/>
                                <w:i/>
                                <w:sz w:val="18"/>
                                <w:szCs w:val="18"/>
                                <w:u w:val="single"/>
                                <w:lang w:eastAsia="en-US"/>
                              </w:rPr>
                              <w:tab/>
                            </w:r>
                            <w:r>
                              <w:rPr>
                                <w:rStyle w:val="FontStyle24"/>
                                <w:bCs/>
                                <w:i/>
                                <w:sz w:val="18"/>
                                <w:szCs w:val="18"/>
                                <w:u w:val="single"/>
                                <w:lang w:eastAsia="en-US"/>
                              </w:rPr>
                              <w:tab/>
                            </w:r>
                            <w:r>
                              <w:rPr>
                                <w:rStyle w:val="FontStyle24"/>
                                <w:bCs/>
                                <w:i/>
                                <w:sz w:val="18"/>
                                <w:szCs w:val="18"/>
                                <w:u w:val="single"/>
                                <w:lang w:eastAsia="en-US"/>
                              </w:rPr>
                              <w:tab/>
                            </w:r>
                            <w:r>
                              <w:rPr>
                                <w:rStyle w:val="FontStyle24"/>
                                <w:bCs/>
                                <w:i/>
                                <w:sz w:val="18"/>
                                <w:szCs w:val="18"/>
                                <w:u w:val="single"/>
                                <w:lang w:eastAsia="en-US"/>
                              </w:rPr>
                              <w:tab/>
                            </w:r>
                            <w:r>
                              <w:rPr>
                                <w:rStyle w:val="FontStyle24"/>
                                <w:bCs/>
                                <w:sz w:val="18"/>
                                <w:szCs w:val="18"/>
                                <w:lang w:eastAsia="en-US"/>
                              </w:rPr>
                              <w:tab/>
                              <w:t xml:space="preserve">                       </w:t>
                            </w:r>
                          </w:p>
                          <w:p w14:paraId="5A1672DB" w14:textId="77777777" w:rsidR="000B48D8" w:rsidRDefault="000B48D8" w:rsidP="0034512E">
                            <w:pPr>
                              <w:rPr>
                                <w:szCs w:val="24"/>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Поле 11" o:spid="_x0000_s1027" type="#_x0000_t202" style="position:absolute;left:0;text-align:left;margin-left:15pt;margin-top:13.4pt;width:348pt;height:61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" stroked="f">
                <v:textbox>
                  <w:txbxContent>
                    <w:p w14:paraId="7AFDD496" w14:textId="77777777" w:rsidR="000B48D8" w:rsidRDefault="000B48D8" w:rsidP="0034512E">
                      <w:pPr>
                        <w:pStyle w:val="Style5"/>
                        <w:widowControl/>
                        <w:spacing w:before="58"/>
                        <w:rPr>
                          <w:rStyle w:val="FontStyle24"/>
                          <w:bCs/>
                          <w:i/>
                          <w:sz w:val="18"/>
                          <w:szCs w:val="18"/>
                          <w:u w:val="single"/>
                          <w:lang w:eastAsia="en-US"/>
                        </w:rPr>
                      </w:pPr>
                      <w:r>
                        <w:rPr>
                          <w:rStyle w:val="FontStyle24"/>
                          <w:bCs/>
                          <w:i/>
                          <w:sz w:val="18"/>
                          <w:szCs w:val="18"/>
                          <w:u w:val="single"/>
                          <w:lang w:eastAsia="en-US"/>
                        </w:rPr>
                        <w:tab/>
                      </w:r>
                      <w:r>
                        <w:rPr>
                          <w:rStyle w:val="FontStyle24"/>
                          <w:bCs/>
                          <w:i/>
                          <w:sz w:val="18"/>
                          <w:szCs w:val="18"/>
                          <w:u w:val="single"/>
                          <w:lang w:eastAsia="en-US"/>
                        </w:rPr>
                        <w:tab/>
                      </w:r>
                      <w:r>
                        <w:rPr>
                          <w:rStyle w:val="FontStyle24"/>
                          <w:bCs/>
                          <w:i/>
                          <w:sz w:val="18"/>
                          <w:szCs w:val="18"/>
                          <w:u w:val="single"/>
                          <w:lang w:eastAsia="en-US"/>
                        </w:rPr>
                        <w:tab/>
                      </w:r>
                      <w:r>
                        <w:rPr>
                          <w:rStyle w:val="FontStyle24"/>
                          <w:bCs/>
                          <w:i/>
                          <w:sz w:val="18"/>
                          <w:szCs w:val="18"/>
                          <w:u w:val="single"/>
                          <w:lang w:eastAsia="en-US"/>
                        </w:rPr>
                        <w:tab/>
                      </w:r>
                      <w:r>
                        <w:rPr>
                          <w:rStyle w:val="FontStyle24"/>
                          <w:bCs/>
                          <w:i/>
                          <w:sz w:val="18"/>
                          <w:szCs w:val="18"/>
                          <w:u w:val="single"/>
                          <w:lang w:eastAsia="en-US"/>
                        </w:rPr>
                        <w:tab/>
                      </w:r>
                      <w:r>
                        <w:rPr>
                          <w:rStyle w:val="FontStyle24"/>
                          <w:bCs/>
                          <w:i/>
                          <w:sz w:val="18"/>
                          <w:szCs w:val="18"/>
                          <w:u w:val="single"/>
                          <w:lang w:eastAsia="en-US"/>
                        </w:rPr>
                        <w:tab/>
                      </w:r>
                      <w:r>
                        <w:rPr>
                          <w:rStyle w:val="FontStyle24"/>
                          <w:bCs/>
                          <w:i/>
                          <w:sz w:val="18"/>
                          <w:szCs w:val="18"/>
                          <w:u w:val="single"/>
                          <w:lang w:eastAsia="en-US"/>
                        </w:rPr>
                        <w:tab/>
                      </w:r>
                      <w:r>
                        <w:rPr>
                          <w:rStyle w:val="FontStyle24"/>
                          <w:bCs/>
                          <w:i/>
                          <w:sz w:val="18"/>
                          <w:szCs w:val="18"/>
                          <w:u w:val="single"/>
                          <w:lang w:eastAsia="en-US"/>
                        </w:rPr>
                        <w:tab/>
                      </w:r>
                      <w:r>
                        <w:rPr>
                          <w:rStyle w:val="FontStyle24"/>
                          <w:bCs/>
                          <w:i/>
                          <w:sz w:val="18"/>
                          <w:szCs w:val="18"/>
                          <w:u w:val="single"/>
                          <w:lang w:eastAsia="en-US"/>
                        </w:rPr>
                        <w:tab/>
                      </w:r>
                    </w:p>
                    <w:p w14:paraId="76D165BE" w14:textId="77777777" w:rsidR="000B48D8" w:rsidRDefault="000B48D8" w:rsidP="0034512E">
                      <w:pPr>
                        <w:pStyle w:val="Style5"/>
                        <w:widowControl/>
                        <w:spacing w:before="58"/>
                        <w:jc w:val="center"/>
                        <w:rPr>
                          <w:rStyle w:val="FontStyle24"/>
                          <w:bCs/>
                          <w:i/>
                          <w:sz w:val="18"/>
                          <w:szCs w:val="18"/>
                          <w:u w:val="single"/>
                          <w:lang w:eastAsia="en-US"/>
                        </w:rPr>
                      </w:pPr>
                      <w:r>
                        <w:rPr>
                          <w:rStyle w:val="FontStyle24"/>
                          <w:bCs/>
                          <w:sz w:val="18"/>
                          <w:szCs w:val="18"/>
                          <w:lang w:eastAsia="en-US"/>
                        </w:rPr>
                        <w:t>организация, адрес</w:t>
                      </w:r>
                      <w:r>
                        <w:rPr>
                          <w:rStyle w:val="FontStyle26"/>
                          <w:bCs/>
                          <w:sz w:val="18"/>
                          <w:szCs w:val="18"/>
                          <w:lang w:eastAsia="en-US"/>
                        </w:rPr>
                        <w:t>, номер телефона, факс</w:t>
                      </w:r>
                    </w:p>
                    <w:p w14:paraId="5A390F8D" w14:textId="77777777" w:rsidR="000B48D8" w:rsidRDefault="000B48D8" w:rsidP="0034512E">
                      <w:pPr>
                        <w:pStyle w:val="Style5"/>
                        <w:widowControl/>
                        <w:spacing w:before="58"/>
                        <w:rPr>
                          <w:rStyle w:val="FontStyle23"/>
                          <w:iCs/>
                          <w:sz w:val="22"/>
                          <w:szCs w:val="22"/>
                        </w:rPr>
                      </w:pPr>
                      <w:r>
                        <w:rPr>
                          <w:rStyle w:val="FontStyle24"/>
                          <w:bCs/>
                          <w:i/>
                          <w:sz w:val="18"/>
                          <w:szCs w:val="18"/>
                          <w:u w:val="single"/>
                          <w:lang w:eastAsia="en-US"/>
                        </w:rPr>
                        <w:tab/>
                      </w:r>
                      <w:r>
                        <w:rPr>
                          <w:rStyle w:val="FontStyle24"/>
                          <w:bCs/>
                          <w:i/>
                          <w:sz w:val="18"/>
                          <w:szCs w:val="18"/>
                          <w:u w:val="single"/>
                          <w:lang w:eastAsia="en-US"/>
                        </w:rPr>
                        <w:tab/>
                      </w:r>
                      <w:r>
                        <w:rPr>
                          <w:rStyle w:val="FontStyle24"/>
                          <w:bCs/>
                          <w:i/>
                          <w:sz w:val="18"/>
                          <w:szCs w:val="18"/>
                          <w:u w:val="single"/>
                          <w:lang w:eastAsia="en-US"/>
                        </w:rPr>
                        <w:tab/>
                      </w:r>
                      <w:r>
                        <w:rPr>
                          <w:rStyle w:val="FontStyle24"/>
                          <w:bCs/>
                          <w:i/>
                          <w:sz w:val="18"/>
                          <w:szCs w:val="18"/>
                          <w:u w:val="single"/>
                          <w:lang w:eastAsia="en-US"/>
                        </w:rPr>
                        <w:tab/>
                      </w:r>
                      <w:r>
                        <w:rPr>
                          <w:rStyle w:val="FontStyle24"/>
                          <w:bCs/>
                          <w:i/>
                          <w:sz w:val="18"/>
                          <w:szCs w:val="18"/>
                          <w:u w:val="single"/>
                          <w:lang w:eastAsia="en-US"/>
                        </w:rPr>
                        <w:tab/>
                      </w:r>
                      <w:r>
                        <w:rPr>
                          <w:rStyle w:val="FontStyle24"/>
                          <w:bCs/>
                          <w:i/>
                          <w:sz w:val="18"/>
                          <w:szCs w:val="18"/>
                          <w:u w:val="single"/>
                          <w:lang w:eastAsia="en-US"/>
                        </w:rPr>
                        <w:tab/>
                      </w:r>
                      <w:r>
                        <w:rPr>
                          <w:rStyle w:val="FontStyle24"/>
                          <w:bCs/>
                          <w:i/>
                          <w:sz w:val="18"/>
                          <w:szCs w:val="18"/>
                          <w:u w:val="single"/>
                          <w:lang w:eastAsia="en-US"/>
                        </w:rPr>
                        <w:tab/>
                      </w:r>
                      <w:r>
                        <w:rPr>
                          <w:rStyle w:val="FontStyle24"/>
                          <w:bCs/>
                          <w:i/>
                          <w:sz w:val="18"/>
                          <w:szCs w:val="18"/>
                          <w:u w:val="single"/>
                          <w:lang w:eastAsia="en-US"/>
                        </w:rPr>
                        <w:tab/>
                      </w:r>
                      <w:r>
                        <w:rPr>
                          <w:rStyle w:val="FontStyle24"/>
                          <w:bCs/>
                          <w:i/>
                          <w:sz w:val="18"/>
                          <w:szCs w:val="18"/>
                          <w:u w:val="single"/>
                          <w:lang w:eastAsia="en-US"/>
                        </w:rPr>
                        <w:tab/>
                      </w:r>
                      <w:r>
                        <w:rPr>
                          <w:rStyle w:val="FontStyle24"/>
                          <w:bCs/>
                          <w:sz w:val="18"/>
                          <w:szCs w:val="18"/>
                          <w:lang w:eastAsia="en-US"/>
                        </w:rPr>
                        <w:tab/>
                        <w:t xml:space="preserve">                       </w:t>
                      </w:r>
                    </w:p>
                    <w:p w14:paraId="5A1672DB" w14:textId="77777777" w:rsidR="000B48D8" w:rsidRDefault="000B48D8" w:rsidP="0034512E">
                      <w:pPr>
                        <w:rPr>
                          <w:szCs w:val="24"/>
                        </w:rPr>
                      </w:pPr>
                    </w:p>
                  </w:txbxContent>
                </v:textbox>
              </v:shape>
            </w:pict>
          </mc:Fallback>
        </mc:AlternateContent>
      </w:r>
    </w:p>
    <w:p w14:paraId="6CFDF2D7" w14:textId="77777777" w:rsidR="0034512E" w:rsidRPr="00C44DF7" w:rsidRDefault="0034512E" w:rsidP="00D33D5B">
      <w:pPr>
        <w:jc w:val="right"/>
        <w:rPr>
          <w:rFonts w:asciiTheme="minorBidi" w:hAnsiTheme="minorBidi"/>
          <w:szCs w:val="24"/>
          <w:lang w:eastAsia="ru-RU"/>
        </w:rPr>
      </w:pPr>
    </w:p>
    <w:p w14:paraId="655A1B6A" w14:textId="77777777" w:rsidR="0034512E" w:rsidRPr="0060040F" w:rsidRDefault="0034512E" w:rsidP="00D33D5B">
      <w:pPr>
        <w:jc w:val="right"/>
        <w:rPr>
          <w:rFonts w:asciiTheme="minorBidi" w:hAnsiTheme="minorBidi"/>
          <w:szCs w:val="24"/>
          <w:lang w:eastAsia="ru-RU"/>
        </w:rPr>
      </w:pPr>
    </w:p>
    <w:p w14:paraId="4CDA8E58" w14:textId="77777777" w:rsidR="0034512E" w:rsidRPr="0060040F" w:rsidRDefault="0034512E" w:rsidP="00D33D5B">
      <w:pPr>
        <w:jc w:val="right"/>
        <w:rPr>
          <w:rFonts w:asciiTheme="minorBidi" w:hAnsiTheme="minorBidi"/>
          <w:szCs w:val="24"/>
          <w:lang w:eastAsia="ru-RU"/>
        </w:rPr>
      </w:pPr>
    </w:p>
    <w:p w14:paraId="7793A1D4" w14:textId="77777777" w:rsidR="0034512E" w:rsidRPr="0060040F" w:rsidRDefault="0034512E" w:rsidP="00D33D5B">
      <w:pPr>
        <w:jc w:val="right"/>
        <w:rPr>
          <w:rFonts w:asciiTheme="minorBidi" w:hAnsiTheme="minorBidi"/>
          <w:szCs w:val="24"/>
          <w:lang w:eastAsia="ru-RU"/>
        </w:rPr>
      </w:pPr>
    </w:p>
    <w:p w14:paraId="75B43660" w14:textId="77777777" w:rsidR="0034512E" w:rsidRPr="0060040F" w:rsidRDefault="0034512E" w:rsidP="00D33D5B">
      <w:pPr>
        <w:autoSpaceDE w:val="0"/>
        <w:autoSpaceDN w:val="0"/>
        <w:adjustRightInd w:val="0"/>
        <w:jc w:val="right"/>
        <w:rPr>
          <w:rFonts w:asciiTheme="minorBidi" w:hAnsiTheme="minorBidi"/>
          <w:b/>
          <w:sz w:val="16"/>
          <w:szCs w:val="16"/>
          <w:u w:val="single"/>
          <w:lang w:eastAsia="ru-RU"/>
        </w:rPr>
      </w:pPr>
    </w:p>
    <w:tbl>
      <w:tblPr>
        <w:tblW w:w="0" w:type="auto"/>
        <w:tblInd w:w="7105" w:type="dxa"/>
        <w:tblLayout w:type="fixed"/>
        <w:tblCellMar>
          <w:left w:w="40" w:type="dxa"/>
          <w:right w:w="40" w:type="dxa"/>
        </w:tblCellMar>
        <w:tblLook w:val="04A0" w:firstRow="1" w:lastRow="0" w:firstColumn="1" w:lastColumn="0" w:noHBand="0" w:noVBand="1"/>
      </w:tblPr>
      <w:tblGrid>
        <w:gridCol w:w="1368"/>
        <w:gridCol w:w="1390"/>
      </w:tblGrid>
      <w:tr w:rsidR="0034512E" w:rsidRPr="00C44DF7" w14:paraId="0FC6106C" w14:textId="77777777" w:rsidTr="00D33AAB">
        <w:tc>
          <w:tcPr>
            <w:tcW w:w="1368" w:type="dxa"/>
            <w:tcBorders>
              <w:top w:val="single" w:sz="6" w:space="0" w:color="auto"/>
              <w:left w:val="single" w:sz="6" w:space="0" w:color="auto"/>
              <w:bottom w:val="single" w:sz="6" w:space="0" w:color="auto"/>
              <w:right w:val="single" w:sz="6" w:space="0" w:color="auto"/>
            </w:tcBorders>
            <w:hideMark/>
          </w:tcPr>
          <w:p w14:paraId="1D970487" w14:textId="77777777" w:rsidR="0034512E" w:rsidRPr="0060040F" w:rsidRDefault="0034512E" w:rsidP="00D33D5B">
            <w:pPr>
              <w:autoSpaceDE w:val="0"/>
              <w:autoSpaceDN w:val="0"/>
              <w:adjustRightInd w:val="0"/>
              <w:jc w:val="center"/>
              <w:rPr>
                <w:rFonts w:asciiTheme="minorBidi" w:hAnsiTheme="minorBidi"/>
                <w:sz w:val="16"/>
                <w:szCs w:val="16"/>
                <w:lang w:eastAsia="ru-RU"/>
              </w:rPr>
            </w:pPr>
            <w:r w:rsidRPr="0060040F">
              <w:rPr>
                <w:rFonts w:asciiTheme="minorBidi" w:hAnsiTheme="minorBidi"/>
                <w:sz w:val="16"/>
                <w:szCs w:val="16"/>
                <w:lang w:eastAsia="ru-RU"/>
              </w:rPr>
              <w:t>Номер документа</w:t>
            </w:r>
          </w:p>
        </w:tc>
        <w:tc>
          <w:tcPr>
            <w:tcW w:w="1390" w:type="dxa"/>
            <w:tcBorders>
              <w:top w:val="single" w:sz="6" w:space="0" w:color="auto"/>
              <w:left w:val="single" w:sz="6" w:space="0" w:color="auto"/>
              <w:bottom w:val="single" w:sz="6" w:space="0" w:color="auto"/>
              <w:right w:val="single" w:sz="6" w:space="0" w:color="auto"/>
            </w:tcBorders>
            <w:hideMark/>
          </w:tcPr>
          <w:p w14:paraId="45956810" w14:textId="77777777" w:rsidR="0034512E" w:rsidRPr="0060040F" w:rsidRDefault="0034512E" w:rsidP="00D33D5B">
            <w:pPr>
              <w:autoSpaceDE w:val="0"/>
              <w:autoSpaceDN w:val="0"/>
              <w:adjustRightInd w:val="0"/>
              <w:jc w:val="center"/>
              <w:rPr>
                <w:rFonts w:asciiTheme="minorBidi" w:hAnsiTheme="minorBidi"/>
                <w:sz w:val="16"/>
                <w:szCs w:val="16"/>
              </w:rPr>
            </w:pPr>
            <w:r w:rsidRPr="0060040F">
              <w:rPr>
                <w:rFonts w:asciiTheme="minorBidi" w:hAnsiTheme="minorBidi"/>
                <w:sz w:val="16"/>
                <w:szCs w:val="16"/>
              </w:rPr>
              <w:t>Дата составления</w:t>
            </w:r>
          </w:p>
        </w:tc>
      </w:tr>
      <w:tr w:rsidR="0034512E" w:rsidRPr="00C44DF7" w14:paraId="25F72D36" w14:textId="77777777" w:rsidTr="00D33AAB">
        <w:tc>
          <w:tcPr>
            <w:tcW w:w="1368" w:type="dxa"/>
            <w:tcBorders>
              <w:top w:val="single" w:sz="6" w:space="0" w:color="auto"/>
              <w:left w:val="single" w:sz="6" w:space="0" w:color="auto"/>
              <w:bottom w:val="single" w:sz="6" w:space="0" w:color="auto"/>
              <w:right w:val="single" w:sz="6" w:space="0" w:color="auto"/>
            </w:tcBorders>
          </w:tcPr>
          <w:p w14:paraId="3C70B436" w14:textId="77777777" w:rsidR="0034512E" w:rsidRPr="00C44DF7" w:rsidRDefault="0034512E" w:rsidP="00D33D5B">
            <w:pPr>
              <w:autoSpaceDE w:val="0"/>
              <w:autoSpaceDN w:val="0"/>
              <w:adjustRightInd w:val="0"/>
              <w:jc w:val="center"/>
              <w:rPr>
                <w:rFonts w:asciiTheme="minorBidi" w:hAnsiTheme="minorBidi"/>
                <w:sz w:val="16"/>
                <w:szCs w:val="16"/>
                <w:lang w:eastAsia="ru-RU"/>
              </w:rPr>
            </w:pPr>
          </w:p>
          <w:p w14:paraId="4ABE3F34" w14:textId="77777777" w:rsidR="0034512E" w:rsidRPr="00C44DF7" w:rsidRDefault="0034512E" w:rsidP="00D33D5B">
            <w:pPr>
              <w:autoSpaceDE w:val="0"/>
              <w:autoSpaceDN w:val="0"/>
              <w:adjustRightInd w:val="0"/>
              <w:jc w:val="center"/>
              <w:rPr>
                <w:rFonts w:asciiTheme="minorBidi" w:hAnsiTheme="minorBidi"/>
                <w:sz w:val="16"/>
                <w:szCs w:val="16"/>
                <w:lang w:eastAsia="ru-RU"/>
              </w:rPr>
            </w:pPr>
          </w:p>
        </w:tc>
        <w:tc>
          <w:tcPr>
            <w:tcW w:w="1390" w:type="dxa"/>
            <w:tcBorders>
              <w:top w:val="single" w:sz="6" w:space="0" w:color="auto"/>
              <w:left w:val="single" w:sz="6" w:space="0" w:color="auto"/>
              <w:bottom w:val="single" w:sz="6" w:space="0" w:color="auto"/>
              <w:right w:val="single" w:sz="6" w:space="0" w:color="auto"/>
            </w:tcBorders>
          </w:tcPr>
          <w:p w14:paraId="7F8B8195" w14:textId="77777777" w:rsidR="0034512E" w:rsidRPr="00C44DF7" w:rsidRDefault="0034512E" w:rsidP="00D33D5B">
            <w:pPr>
              <w:autoSpaceDE w:val="0"/>
              <w:autoSpaceDN w:val="0"/>
              <w:adjustRightInd w:val="0"/>
              <w:jc w:val="center"/>
              <w:rPr>
                <w:rFonts w:asciiTheme="minorBidi" w:hAnsiTheme="minorBidi"/>
                <w:sz w:val="14"/>
                <w:szCs w:val="14"/>
              </w:rPr>
            </w:pPr>
          </w:p>
        </w:tc>
      </w:tr>
    </w:tbl>
    <w:p w14:paraId="168E42AB" w14:textId="77777777" w:rsidR="0034512E" w:rsidRPr="00C44DF7" w:rsidRDefault="0034512E" w:rsidP="00D33D5B">
      <w:pPr>
        <w:jc w:val="center"/>
        <w:rPr>
          <w:rFonts w:ascii="Arial" w:hAnsi="Arial" w:cs="Arial"/>
          <w:b/>
          <w:lang w:eastAsia="ru-RU"/>
        </w:rPr>
      </w:pPr>
      <w:bookmarkStart w:id="1691" w:name="_Toc423077228"/>
      <w:r w:rsidRPr="00C44DF7">
        <w:rPr>
          <w:rFonts w:ascii="Arial" w:hAnsi="Arial" w:cs="Arial"/>
          <w:b/>
        </w:rPr>
        <w:t>АКТ</w:t>
      </w:r>
      <w:bookmarkEnd w:id="1691"/>
    </w:p>
    <w:p w14:paraId="6AA049A0" w14:textId="77777777" w:rsidR="0034512E" w:rsidRPr="00C44DF7" w:rsidRDefault="0034512E" w:rsidP="00D33D5B">
      <w:pPr>
        <w:autoSpaceDE w:val="0"/>
        <w:autoSpaceDN w:val="0"/>
        <w:adjustRightInd w:val="0"/>
        <w:jc w:val="center"/>
        <w:rPr>
          <w:rFonts w:asciiTheme="minorBidi" w:hAnsiTheme="minorBidi"/>
          <w:sz w:val="20"/>
          <w:szCs w:val="20"/>
          <w:lang w:eastAsia="ru-RU"/>
        </w:rPr>
      </w:pPr>
      <w:r w:rsidRPr="00C44DF7">
        <w:rPr>
          <w:rFonts w:asciiTheme="minorBidi" w:hAnsiTheme="minorBidi"/>
          <w:b/>
          <w:bCs/>
          <w:lang w:eastAsia="ru-RU"/>
        </w:rPr>
        <w:t>об утилизации ________________</w:t>
      </w:r>
    </w:p>
    <w:p w14:paraId="22355F1C" w14:textId="77777777" w:rsidR="0034512E" w:rsidRPr="00C44DF7" w:rsidRDefault="0034512E" w:rsidP="00D33D5B">
      <w:pPr>
        <w:rPr>
          <w:b/>
          <w:sz w:val="18"/>
          <w:lang w:eastAsia="ru-RU"/>
        </w:rPr>
      </w:pPr>
      <w:bookmarkStart w:id="1692" w:name="_Toc423077229"/>
      <w:bookmarkStart w:id="1693" w:name="_Toc424034858"/>
      <w:bookmarkStart w:id="1694" w:name="_Toc424035388"/>
      <w:r w:rsidRPr="00C44DF7">
        <w:rPr>
          <w:b/>
          <w:sz w:val="18"/>
          <w:lang w:eastAsia="ru-RU"/>
        </w:rPr>
        <w:t>В присутствии комиссии была произведена утилизация ___________________</w:t>
      </w:r>
      <w:bookmarkEnd w:id="1692"/>
      <w:bookmarkEnd w:id="1693"/>
      <w:bookmarkEnd w:id="1694"/>
    </w:p>
    <w:p w14:paraId="748E82CB" w14:textId="77777777" w:rsidR="0034512E" w:rsidRPr="00C44DF7" w:rsidRDefault="0034512E" w:rsidP="00D33D5B">
      <w:pPr>
        <w:rPr>
          <w:b/>
          <w:sz w:val="18"/>
          <w:lang w:eastAsia="ru-RU"/>
        </w:rPr>
      </w:pPr>
      <w:bookmarkStart w:id="1695" w:name="_Toc423077230"/>
      <w:bookmarkStart w:id="1696" w:name="_Toc424034859"/>
      <w:bookmarkStart w:id="1697" w:name="_Toc424035389"/>
      <w:r w:rsidRPr="00C44DF7">
        <w:rPr>
          <w:b/>
          <w:sz w:val="18"/>
          <w:lang w:eastAsia="ru-RU"/>
        </w:rPr>
        <w:t>В процессе утилизации имущество было порезано, помещено в контейнер и вывезено на свалку, как не подлежащее дальнейшему использованию.</w:t>
      </w:r>
      <w:bookmarkEnd w:id="1695"/>
      <w:bookmarkEnd w:id="1696"/>
      <w:bookmarkEnd w:id="1697"/>
    </w:p>
    <w:p w14:paraId="1A3CACD8" w14:textId="77777777" w:rsidR="0034512E" w:rsidRPr="00C44DF7" w:rsidRDefault="0034512E" w:rsidP="00D33D5B">
      <w:pPr>
        <w:rPr>
          <w:rFonts w:asciiTheme="minorBidi" w:hAnsiTheme="minorBidi"/>
          <w:sz w:val="2"/>
          <w:szCs w:val="2"/>
          <w:lang w:eastAsia="ru-RU"/>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65"/>
        <w:gridCol w:w="2566"/>
        <w:gridCol w:w="776"/>
        <w:gridCol w:w="1042"/>
        <w:gridCol w:w="2240"/>
        <w:gridCol w:w="5288"/>
      </w:tblGrid>
      <w:tr w:rsidR="0034512E" w:rsidRPr="00C44DF7" w14:paraId="45216C92" w14:textId="77777777" w:rsidTr="00D33AAB">
        <w:tc>
          <w:tcPr>
            <w:tcW w:w="1272" w:type="pct"/>
            <w:hideMark/>
          </w:tcPr>
          <w:p w14:paraId="24BFA121" w14:textId="77777777" w:rsidR="0034512E" w:rsidRPr="00C44DF7" w:rsidRDefault="0034512E" w:rsidP="00D33D5B">
            <w:pPr>
              <w:autoSpaceDE w:val="0"/>
              <w:autoSpaceDN w:val="0"/>
              <w:adjustRightInd w:val="0"/>
              <w:ind w:left="288"/>
              <w:rPr>
                <w:rFonts w:asciiTheme="minorBidi" w:hAnsiTheme="minorBidi"/>
                <w:b/>
                <w:sz w:val="16"/>
                <w:szCs w:val="16"/>
                <w:lang w:eastAsia="ru-RU"/>
              </w:rPr>
            </w:pPr>
            <w:r w:rsidRPr="00C44DF7">
              <w:rPr>
                <w:rFonts w:asciiTheme="minorBidi" w:hAnsiTheme="minorBidi"/>
                <w:b/>
                <w:sz w:val="16"/>
                <w:szCs w:val="16"/>
                <w:lang w:eastAsia="ru-RU"/>
              </w:rPr>
              <w:t>Товарно-материальные ценности наименование, характеристика</w:t>
            </w:r>
          </w:p>
        </w:tc>
        <w:tc>
          <w:tcPr>
            <w:tcW w:w="803" w:type="pct"/>
            <w:hideMark/>
          </w:tcPr>
          <w:p w14:paraId="66952D7A" w14:textId="77777777" w:rsidR="0034512E" w:rsidRPr="00C44DF7" w:rsidRDefault="0034512E" w:rsidP="00D33D5B">
            <w:pPr>
              <w:autoSpaceDE w:val="0"/>
              <w:autoSpaceDN w:val="0"/>
              <w:adjustRightInd w:val="0"/>
              <w:ind w:left="238"/>
              <w:jc w:val="center"/>
              <w:rPr>
                <w:rFonts w:asciiTheme="minorBidi" w:hAnsiTheme="minorBidi"/>
                <w:b/>
                <w:sz w:val="16"/>
                <w:szCs w:val="16"/>
                <w:lang w:eastAsia="ru-RU"/>
              </w:rPr>
            </w:pPr>
            <w:r w:rsidRPr="00C44DF7">
              <w:rPr>
                <w:rFonts w:asciiTheme="minorBidi" w:hAnsiTheme="minorBidi"/>
                <w:b/>
                <w:sz w:val="16"/>
                <w:szCs w:val="16"/>
                <w:lang w:eastAsia="ru-RU"/>
              </w:rPr>
              <w:t xml:space="preserve">Системный номер материала в </w:t>
            </w:r>
            <w:r w:rsidRPr="00C44DF7">
              <w:rPr>
                <w:rFonts w:asciiTheme="minorBidi" w:hAnsiTheme="minorBidi"/>
                <w:b/>
                <w:sz w:val="16"/>
                <w:szCs w:val="16"/>
                <w:lang w:val="en-US" w:eastAsia="ru-RU"/>
              </w:rPr>
              <w:t>SAP</w:t>
            </w:r>
          </w:p>
        </w:tc>
        <w:tc>
          <w:tcPr>
            <w:tcW w:w="243" w:type="pct"/>
            <w:hideMark/>
          </w:tcPr>
          <w:p w14:paraId="03FE8DE5" w14:textId="77777777" w:rsidR="0034512E" w:rsidRPr="00C44DF7" w:rsidRDefault="0034512E" w:rsidP="00D33D5B">
            <w:pPr>
              <w:autoSpaceDE w:val="0"/>
              <w:autoSpaceDN w:val="0"/>
              <w:adjustRightInd w:val="0"/>
              <w:jc w:val="center"/>
              <w:rPr>
                <w:rFonts w:asciiTheme="minorBidi" w:hAnsiTheme="minorBidi"/>
                <w:b/>
                <w:bCs/>
                <w:sz w:val="16"/>
                <w:szCs w:val="16"/>
                <w:lang w:eastAsia="ru-RU"/>
              </w:rPr>
            </w:pPr>
            <w:r w:rsidRPr="00C44DF7">
              <w:rPr>
                <w:rFonts w:asciiTheme="minorBidi" w:hAnsiTheme="minorBidi"/>
                <w:b/>
                <w:bCs/>
                <w:sz w:val="16"/>
                <w:szCs w:val="16"/>
                <w:lang w:eastAsia="ru-RU"/>
              </w:rPr>
              <w:t>Едини</w:t>
            </w:r>
          </w:p>
          <w:p w14:paraId="5796453C" w14:textId="77777777" w:rsidR="0034512E" w:rsidRPr="00C44DF7" w:rsidRDefault="0034512E" w:rsidP="00D33D5B">
            <w:pPr>
              <w:autoSpaceDE w:val="0"/>
              <w:autoSpaceDN w:val="0"/>
              <w:adjustRightInd w:val="0"/>
              <w:jc w:val="center"/>
              <w:rPr>
                <w:rFonts w:asciiTheme="minorBidi" w:hAnsiTheme="minorBidi"/>
                <w:sz w:val="16"/>
                <w:szCs w:val="24"/>
                <w:lang w:eastAsia="ru-RU"/>
              </w:rPr>
            </w:pPr>
            <w:r w:rsidRPr="00C44DF7">
              <w:rPr>
                <w:rFonts w:asciiTheme="minorBidi" w:hAnsiTheme="minorBidi"/>
                <w:b/>
                <w:sz w:val="16"/>
                <w:szCs w:val="16"/>
                <w:lang w:eastAsia="ru-RU"/>
              </w:rPr>
              <w:t>на измер ения</w:t>
            </w:r>
          </w:p>
        </w:tc>
        <w:tc>
          <w:tcPr>
            <w:tcW w:w="326" w:type="pct"/>
            <w:hideMark/>
          </w:tcPr>
          <w:p w14:paraId="3AEAEDBB" w14:textId="77777777" w:rsidR="0034512E" w:rsidRPr="00C44DF7" w:rsidRDefault="0034512E" w:rsidP="00D33D5B">
            <w:pPr>
              <w:autoSpaceDE w:val="0"/>
              <w:autoSpaceDN w:val="0"/>
              <w:adjustRightInd w:val="0"/>
              <w:jc w:val="center"/>
              <w:rPr>
                <w:rFonts w:asciiTheme="minorBidi" w:hAnsiTheme="minorBidi"/>
                <w:b/>
                <w:sz w:val="16"/>
                <w:szCs w:val="16"/>
                <w:lang w:eastAsia="ru-RU"/>
              </w:rPr>
            </w:pPr>
            <w:r w:rsidRPr="00C44DF7">
              <w:rPr>
                <w:rFonts w:asciiTheme="minorBidi" w:hAnsiTheme="minorBidi"/>
                <w:b/>
                <w:sz w:val="16"/>
                <w:szCs w:val="16"/>
                <w:lang w:eastAsia="ru-RU"/>
              </w:rPr>
              <w:t>Коли</w:t>
            </w:r>
            <w:r w:rsidRPr="00C44DF7">
              <w:rPr>
                <w:rFonts w:asciiTheme="minorBidi" w:hAnsiTheme="minorBidi"/>
                <w:b/>
                <w:sz w:val="16"/>
                <w:szCs w:val="16"/>
                <w:lang w:eastAsia="ru-RU"/>
              </w:rPr>
              <w:softHyphen/>
              <w:t>чество (масса)</w:t>
            </w:r>
          </w:p>
        </w:tc>
        <w:tc>
          <w:tcPr>
            <w:tcW w:w="701" w:type="pct"/>
            <w:hideMark/>
          </w:tcPr>
          <w:p w14:paraId="61AEFE17" w14:textId="77777777" w:rsidR="0034512E" w:rsidRPr="00C44DF7" w:rsidRDefault="0034512E" w:rsidP="00D33D5B">
            <w:pPr>
              <w:autoSpaceDE w:val="0"/>
              <w:autoSpaceDN w:val="0"/>
              <w:adjustRightInd w:val="0"/>
              <w:jc w:val="center"/>
              <w:rPr>
                <w:rFonts w:asciiTheme="minorBidi" w:hAnsiTheme="minorBidi"/>
                <w:b/>
                <w:sz w:val="16"/>
                <w:szCs w:val="16"/>
                <w:lang w:eastAsia="ru-RU"/>
              </w:rPr>
            </w:pPr>
            <w:r w:rsidRPr="00C44DF7">
              <w:rPr>
                <w:rFonts w:asciiTheme="minorBidi" w:hAnsiTheme="minorBidi"/>
                <w:b/>
                <w:sz w:val="16"/>
                <w:szCs w:val="16"/>
                <w:lang w:eastAsia="ru-RU"/>
              </w:rPr>
              <w:t>Стоимость</w:t>
            </w:r>
          </w:p>
        </w:tc>
        <w:tc>
          <w:tcPr>
            <w:tcW w:w="1655" w:type="pct"/>
            <w:hideMark/>
          </w:tcPr>
          <w:p w14:paraId="1156AC6C" w14:textId="77777777" w:rsidR="0034512E" w:rsidRPr="00C44DF7" w:rsidRDefault="0034512E" w:rsidP="00D33D5B">
            <w:pPr>
              <w:autoSpaceDE w:val="0"/>
              <w:autoSpaceDN w:val="0"/>
              <w:adjustRightInd w:val="0"/>
              <w:jc w:val="center"/>
              <w:rPr>
                <w:rFonts w:asciiTheme="minorBidi" w:hAnsiTheme="minorBidi"/>
                <w:b/>
                <w:sz w:val="16"/>
                <w:szCs w:val="16"/>
                <w:lang w:eastAsia="ru-RU"/>
              </w:rPr>
            </w:pPr>
            <w:r w:rsidRPr="00C44DF7">
              <w:rPr>
                <w:rFonts w:asciiTheme="minorBidi" w:hAnsiTheme="minorBidi"/>
                <w:b/>
                <w:sz w:val="16"/>
                <w:szCs w:val="16"/>
                <w:lang w:eastAsia="ru-RU"/>
              </w:rPr>
              <w:t>Характеристика дефект</w:t>
            </w:r>
          </w:p>
        </w:tc>
      </w:tr>
      <w:tr w:rsidR="0034512E" w:rsidRPr="00C44DF7" w14:paraId="113B131D" w14:textId="77777777" w:rsidTr="00D33AAB">
        <w:tc>
          <w:tcPr>
            <w:tcW w:w="1272" w:type="pct"/>
            <w:hideMark/>
          </w:tcPr>
          <w:p w14:paraId="2E4F05DD" w14:textId="77777777" w:rsidR="0034512E" w:rsidRPr="00C44DF7" w:rsidRDefault="0034512E" w:rsidP="00D33D5B">
            <w:pPr>
              <w:autoSpaceDE w:val="0"/>
              <w:autoSpaceDN w:val="0"/>
              <w:adjustRightInd w:val="0"/>
              <w:ind w:left="1634"/>
              <w:rPr>
                <w:rFonts w:asciiTheme="minorBidi" w:hAnsiTheme="minorBidi"/>
                <w:b/>
                <w:sz w:val="16"/>
                <w:szCs w:val="16"/>
                <w:lang w:eastAsia="ru-RU"/>
              </w:rPr>
            </w:pPr>
            <w:r w:rsidRPr="00C44DF7">
              <w:rPr>
                <w:rFonts w:asciiTheme="minorBidi" w:hAnsiTheme="minorBidi"/>
                <w:b/>
                <w:sz w:val="16"/>
                <w:szCs w:val="16"/>
                <w:lang w:eastAsia="ru-RU"/>
              </w:rPr>
              <w:t>1</w:t>
            </w:r>
          </w:p>
        </w:tc>
        <w:tc>
          <w:tcPr>
            <w:tcW w:w="803" w:type="pct"/>
            <w:hideMark/>
          </w:tcPr>
          <w:p w14:paraId="28A0CD8C" w14:textId="77777777" w:rsidR="0034512E" w:rsidRPr="00C44DF7" w:rsidRDefault="0034512E" w:rsidP="00D33D5B">
            <w:pPr>
              <w:autoSpaceDE w:val="0"/>
              <w:autoSpaceDN w:val="0"/>
              <w:adjustRightInd w:val="0"/>
              <w:jc w:val="center"/>
              <w:rPr>
                <w:rFonts w:asciiTheme="minorBidi" w:hAnsiTheme="minorBidi"/>
                <w:b/>
                <w:bCs/>
                <w:sz w:val="16"/>
                <w:szCs w:val="16"/>
                <w:lang w:eastAsia="ru-RU"/>
              </w:rPr>
            </w:pPr>
            <w:r w:rsidRPr="00C44DF7">
              <w:rPr>
                <w:rFonts w:asciiTheme="minorBidi" w:hAnsiTheme="minorBidi"/>
                <w:b/>
                <w:bCs/>
                <w:sz w:val="16"/>
                <w:szCs w:val="16"/>
                <w:lang w:eastAsia="ru-RU"/>
              </w:rPr>
              <w:t>2</w:t>
            </w:r>
          </w:p>
        </w:tc>
        <w:tc>
          <w:tcPr>
            <w:tcW w:w="243" w:type="pct"/>
            <w:hideMark/>
          </w:tcPr>
          <w:p w14:paraId="3BFA3AAB" w14:textId="77777777" w:rsidR="0034512E" w:rsidRPr="00B15C21" w:rsidRDefault="0034512E" w:rsidP="00D33D5B">
            <w:pPr>
              <w:autoSpaceDE w:val="0"/>
              <w:autoSpaceDN w:val="0"/>
              <w:adjustRightInd w:val="0"/>
              <w:jc w:val="center"/>
              <w:rPr>
                <w:rFonts w:asciiTheme="minorBidi" w:hAnsiTheme="minorBidi"/>
                <w:b/>
                <w:bCs/>
                <w:sz w:val="16"/>
                <w:szCs w:val="16"/>
                <w:lang w:eastAsia="ru-RU"/>
              </w:rPr>
            </w:pPr>
            <w:r w:rsidRPr="00B15C21">
              <w:rPr>
                <w:rFonts w:asciiTheme="minorBidi" w:hAnsiTheme="minorBidi"/>
                <w:b/>
                <w:bCs/>
                <w:sz w:val="16"/>
                <w:szCs w:val="16"/>
                <w:lang w:eastAsia="ru-RU"/>
              </w:rPr>
              <w:t>3</w:t>
            </w:r>
          </w:p>
        </w:tc>
        <w:tc>
          <w:tcPr>
            <w:tcW w:w="326" w:type="pct"/>
            <w:hideMark/>
          </w:tcPr>
          <w:p w14:paraId="09A97E8D" w14:textId="77777777" w:rsidR="0034512E" w:rsidRPr="00C44DF7" w:rsidRDefault="0034512E" w:rsidP="00D33D5B">
            <w:pPr>
              <w:autoSpaceDE w:val="0"/>
              <w:autoSpaceDN w:val="0"/>
              <w:adjustRightInd w:val="0"/>
              <w:jc w:val="center"/>
              <w:rPr>
                <w:rFonts w:asciiTheme="minorBidi" w:hAnsiTheme="minorBidi"/>
                <w:b/>
                <w:sz w:val="16"/>
                <w:szCs w:val="16"/>
                <w:lang w:eastAsia="ru-RU"/>
              </w:rPr>
            </w:pPr>
            <w:r w:rsidRPr="00C44DF7">
              <w:rPr>
                <w:rFonts w:asciiTheme="minorBidi" w:hAnsiTheme="minorBidi"/>
                <w:b/>
                <w:sz w:val="16"/>
                <w:szCs w:val="16"/>
                <w:lang w:eastAsia="ru-RU"/>
              </w:rPr>
              <w:t>4</w:t>
            </w:r>
          </w:p>
        </w:tc>
        <w:tc>
          <w:tcPr>
            <w:tcW w:w="701" w:type="pct"/>
            <w:hideMark/>
          </w:tcPr>
          <w:p w14:paraId="4668A530" w14:textId="77777777" w:rsidR="0034512E" w:rsidRPr="00C44DF7" w:rsidRDefault="0034512E" w:rsidP="00D33D5B">
            <w:pPr>
              <w:autoSpaceDE w:val="0"/>
              <w:autoSpaceDN w:val="0"/>
              <w:adjustRightInd w:val="0"/>
              <w:jc w:val="center"/>
              <w:rPr>
                <w:rFonts w:asciiTheme="minorBidi" w:hAnsiTheme="minorBidi"/>
                <w:b/>
                <w:bCs/>
                <w:sz w:val="16"/>
                <w:szCs w:val="16"/>
                <w:lang w:eastAsia="ru-RU"/>
              </w:rPr>
            </w:pPr>
            <w:r w:rsidRPr="00C44DF7">
              <w:rPr>
                <w:rFonts w:asciiTheme="minorBidi" w:hAnsiTheme="minorBidi"/>
                <w:b/>
                <w:bCs/>
                <w:sz w:val="16"/>
                <w:szCs w:val="16"/>
                <w:lang w:eastAsia="ru-RU"/>
              </w:rPr>
              <w:t>5</w:t>
            </w:r>
          </w:p>
        </w:tc>
        <w:tc>
          <w:tcPr>
            <w:tcW w:w="1655" w:type="pct"/>
            <w:hideMark/>
          </w:tcPr>
          <w:p w14:paraId="37960498" w14:textId="77777777" w:rsidR="0034512E" w:rsidRPr="0060040F" w:rsidRDefault="0034512E" w:rsidP="00D33D5B">
            <w:pPr>
              <w:autoSpaceDE w:val="0"/>
              <w:autoSpaceDN w:val="0"/>
              <w:adjustRightInd w:val="0"/>
              <w:jc w:val="center"/>
              <w:rPr>
                <w:rFonts w:asciiTheme="minorBidi" w:hAnsiTheme="minorBidi"/>
                <w:b/>
                <w:bCs/>
                <w:sz w:val="16"/>
                <w:szCs w:val="16"/>
                <w:lang w:eastAsia="ru-RU"/>
              </w:rPr>
            </w:pPr>
            <w:r w:rsidRPr="0060040F">
              <w:rPr>
                <w:rFonts w:asciiTheme="minorBidi" w:hAnsiTheme="minorBidi"/>
                <w:b/>
                <w:bCs/>
                <w:sz w:val="16"/>
                <w:szCs w:val="16"/>
                <w:lang w:eastAsia="ru-RU"/>
              </w:rPr>
              <w:t>6</w:t>
            </w:r>
          </w:p>
        </w:tc>
      </w:tr>
      <w:tr w:rsidR="0034512E" w:rsidRPr="00C44DF7" w14:paraId="4E30F8B6" w14:textId="77777777" w:rsidTr="00D33AAB">
        <w:tc>
          <w:tcPr>
            <w:tcW w:w="1272" w:type="pct"/>
          </w:tcPr>
          <w:p w14:paraId="2258F57C" w14:textId="77777777" w:rsidR="0034512E" w:rsidRPr="00C44DF7" w:rsidRDefault="0034512E" w:rsidP="00D33D5B">
            <w:pPr>
              <w:autoSpaceDE w:val="0"/>
              <w:autoSpaceDN w:val="0"/>
              <w:adjustRightInd w:val="0"/>
              <w:rPr>
                <w:rFonts w:asciiTheme="minorBidi" w:hAnsiTheme="minorBidi"/>
                <w:sz w:val="14"/>
                <w:szCs w:val="14"/>
                <w:lang w:eastAsia="ru-RU"/>
              </w:rPr>
            </w:pPr>
          </w:p>
        </w:tc>
        <w:tc>
          <w:tcPr>
            <w:tcW w:w="803" w:type="pct"/>
          </w:tcPr>
          <w:p w14:paraId="49CE677E" w14:textId="77777777" w:rsidR="0034512E" w:rsidRPr="00C44DF7" w:rsidRDefault="0034512E" w:rsidP="00D33D5B">
            <w:pPr>
              <w:autoSpaceDE w:val="0"/>
              <w:autoSpaceDN w:val="0"/>
              <w:adjustRightInd w:val="0"/>
              <w:jc w:val="center"/>
              <w:rPr>
                <w:rFonts w:asciiTheme="minorBidi" w:hAnsiTheme="minorBidi"/>
                <w:b/>
                <w:bCs/>
                <w:sz w:val="16"/>
                <w:szCs w:val="16"/>
                <w:lang w:eastAsia="ru-RU"/>
              </w:rPr>
            </w:pPr>
          </w:p>
        </w:tc>
        <w:tc>
          <w:tcPr>
            <w:tcW w:w="243" w:type="pct"/>
          </w:tcPr>
          <w:p w14:paraId="0E6537A0" w14:textId="77777777" w:rsidR="0034512E" w:rsidRPr="00C44DF7" w:rsidRDefault="0034512E" w:rsidP="00D33D5B">
            <w:pPr>
              <w:autoSpaceDE w:val="0"/>
              <w:autoSpaceDN w:val="0"/>
              <w:adjustRightInd w:val="0"/>
              <w:jc w:val="center"/>
              <w:rPr>
                <w:rFonts w:asciiTheme="minorBidi" w:hAnsiTheme="minorBidi"/>
                <w:b/>
                <w:bCs/>
                <w:sz w:val="20"/>
                <w:szCs w:val="20"/>
                <w:lang w:val="en-US" w:eastAsia="ru-RU"/>
              </w:rPr>
            </w:pPr>
          </w:p>
        </w:tc>
        <w:tc>
          <w:tcPr>
            <w:tcW w:w="326" w:type="pct"/>
          </w:tcPr>
          <w:p w14:paraId="5C13A959" w14:textId="77777777" w:rsidR="0034512E" w:rsidRPr="00C44DF7" w:rsidRDefault="0034512E" w:rsidP="00D33D5B">
            <w:pPr>
              <w:autoSpaceDE w:val="0"/>
              <w:autoSpaceDN w:val="0"/>
              <w:adjustRightInd w:val="0"/>
              <w:jc w:val="center"/>
              <w:rPr>
                <w:rFonts w:asciiTheme="minorBidi" w:hAnsiTheme="minorBidi"/>
                <w:b/>
                <w:bCs/>
                <w:sz w:val="16"/>
                <w:szCs w:val="16"/>
                <w:lang w:eastAsia="ru-RU"/>
              </w:rPr>
            </w:pPr>
          </w:p>
        </w:tc>
        <w:tc>
          <w:tcPr>
            <w:tcW w:w="701" w:type="pct"/>
          </w:tcPr>
          <w:p w14:paraId="7954AC52" w14:textId="77777777" w:rsidR="0034512E" w:rsidRPr="00C44DF7" w:rsidRDefault="0034512E" w:rsidP="00D33D5B">
            <w:pPr>
              <w:autoSpaceDE w:val="0"/>
              <w:autoSpaceDN w:val="0"/>
              <w:adjustRightInd w:val="0"/>
              <w:jc w:val="center"/>
              <w:rPr>
                <w:rFonts w:asciiTheme="minorBidi" w:hAnsiTheme="minorBidi"/>
                <w:b/>
                <w:bCs/>
                <w:sz w:val="16"/>
                <w:szCs w:val="16"/>
                <w:lang w:eastAsia="ru-RU"/>
              </w:rPr>
            </w:pPr>
          </w:p>
        </w:tc>
        <w:tc>
          <w:tcPr>
            <w:tcW w:w="1655" w:type="pct"/>
          </w:tcPr>
          <w:p w14:paraId="4063C2B2" w14:textId="77777777" w:rsidR="0034512E" w:rsidRPr="00C44DF7" w:rsidRDefault="0034512E" w:rsidP="00D33D5B">
            <w:pPr>
              <w:autoSpaceDE w:val="0"/>
              <w:autoSpaceDN w:val="0"/>
              <w:adjustRightInd w:val="0"/>
              <w:rPr>
                <w:rFonts w:asciiTheme="minorBidi" w:hAnsiTheme="minorBidi"/>
                <w:szCs w:val="24"/>
                <w:lang w:eastAsia="ru-RU"/>
              </w:rPr>
            </w:pPr>
          </w:p>
        </w:tc>
      </w:tr>
      <w:tr w:rsidR="0034512E" w:rsidRPr="00C44DF7" w14:paraId="030E3212" w14:textId="77777777" w:rsidTr="00D33AAB">
        <w:tc>
          <w:tcPr>
            <w:tcW w:w="1272" w:type="pct"/>
          </w:tcPr>
          <w:p w14:paraId="47C233FC" w14:textId="77777777" w:rsidR="0034512E" w:rsidRPr="00C44DF7" w:rsidRDefault="0034512E" w:rsidP="00D33D5B">
            <w:pPr>
              <w:autoSpaceDE w:val="0"/>
              <w:autoSpaceDN w:val="0"/>
              <w:adjustRightInd w:val="0"/>
              <w:rPr>
                <w:rFonts w:asciiTheme="minorBidi" w:hAnsiTheme="minorBidi"/>
                <w:sz w:val="14"/>
                <w:szCs w:val="14"/>
                <w:lang w:eastAsia="ru-RU"/>
              </w:rPr>
            </w:pPr>
          </w:p>
        </w:tc>
        <w:tc>
          <w:tcPr>
            <w:tcW w:w="803" w:type="pct"/>
          </w:tcPr>
          <w:p w14:paraId="00512A89" w14:textId="77777777" w:rsidR="0034512E" w:rsidRPr="00C44DF7" w:rsidRDefault="0034512E" w:rsidP="00D33D5B">
            <w:pPr>
              <w:autoSpaceDE w:val="0"/>
              <w:autoSpaceDN w:val="0"/>
              <w:adjustRightInd w:val="0"/>
              <w:jc w:val="center"/>
              <w:rPr>
                <w:rFonts w:asciiTheme="minorBidi" w:hAnsiTheme="minorBidi"/>
                <w:b/>
                <w:bCs/>
                <w:sz w:val="16"/>
                <w:szCs w:val="16"/>
                <w:lang w:eastAsia="ru-RU"/>
              </w:rPr>
            </w:pPr>
          </w:p>
        </w:tc>
        <w:tc>
          <w:tcPr>
            <w:tcW w:w="243" w:type="pct"/>
          </w:tcPr>
          <w:p w14:paraId="44D97108" w14:textId="77777777" w:rsidR="0034512E" w:rsidRPr="00C44DF7" w:rsidRDefault="0034512E" w:rsidP="00D33D5B">
            <w:pPr>
              <w:autoSpaceDE w:val="0"/>
              <w:autoSpaceDN w:val="0"/>
              <w:adjustRightInd w:val="0"/>
              <w:jc w:val="center"/>
              <w:rPr>
                <w:rFonts w:asciiTheme="minorBidi" w:hAnsiTheme="minorBidi"/>
                <w:sz w:val="14"/>
                <w:szCs w:val="14"/>
                <w:lang w:eastAsia="ru-RU"/>
              </w:rPr>
            </w:pPr>
          </w:p>
        </w:tc>
        <w:tc>
          <w:tcPr>
            <w:tcW w:w="326" w:type="pct"/>
          </w:tcPr>
          <w:p w14:paraId="64D220A3" w14:textId="77777777" w:rsidR="0034512E" w:rsidRPr="00C44DF7" w:rsidRDefault="0034512E" w:rsidP="00D33D5B">
            <w:pPr>
              <w:autoSpaceDE w:val="0"/>
              <w:autoSpaceDN w:val="0"/>
              <w:adjustRightInd w:val="0"/>
              <w:jc w:val="center"/>
              <w:rPr>
                <w:rFonts w:asciiTheme="minorBidi" w:hAnsiTheme="minorBidi"/>
                <w:sz w:val="14"/>
                <w:szCs w:val="14"/>
                <w:lang w:eastAsia="ru-RU"/>
              </w:rPr>
            </w:pPr>
          </w:p>
        </w:tc>
        <w:tc>
          <w:tcPr>
            <w:tcW w:w="701" w:type="pct"/>
          </w:tcPr>
          <w:p w14:paraId="6C3B088B" w14:textId="77777777" w:rsidR="0034512E" w:rsidRPr="00C44DF7" w:rsidRDefault="0034512E" w:rsidP="00D33D5B">
            <w:pPr>
              <w:autoSpaceDE w:val="0"/>
              <w:autoSpaceDN w:val="0"/>
              <w:adjustRightInd w:val="0"/>
              <w:jc w:val="center"/>
              <w:rPr>
                <w:rFonts w:asciiTheme="minorBidi" w:hAnsiTheme="minorBidi"/>
                <w:sz w:val="14"/>
                <w:szCs w:val="14"/>
                <w:lang w:eastAsia="ru-RU"/>
              </w:rPr>
            </w:pPr>
          </w:p>
        </w:tc>
        <w:tc>
          <w:tcPr>
            <w:tcW w:w="1655" w:type="pct"/>
          </w:tcPr>
          <w:p w14:paraId="2FC3BBF3" w14:textId="77777777" w:rsidR="0034512E" w:rsidRPr="00C44DF7" w:rsidRDefault="0034512E" w:rsidP="00D33D5B">
            <w:pPr>
              <w:autoSpaceDE w:val="0"/>
              <w:autoSpaceDN w:val="0"/>
              <w:adjustRightInd w:val="0"/>
              <w:rPr>
                <w:rFonts w:asciiTheme="minorBidi" w:hAnsiTheme="minorBidi"/>
                <w:szCs w:val="24"/>
                <w:lang w:eastAsia="ru-RU"/>
              </w:rPr>
            </w:pPr>
          </w:p>
        </w:tc>
      </w:tr>
      <w:tr w:rsidR="0034512E" w:rsidRPr="00C44DF7" w14:paraId="30E7723A" w14:textId="77777777" w:rsidTr="00D33AAB">
        <w:tc>
          <w:tcPr>
            <w:tcW w:w="1272" w:type="pct"/>
          </w:tcPr>
          <w:p w14:paraId="52A39961" w14:textId="77777777" w:rsidR="0034512E" w:rsidRPr="00C44DF7" w:rsidRDefault="0034512E" w:rsidP="00D33D5B">
            <w:pPr>
              <w:autoSpaceDE w:val="0"/>
              <w:autoSpaceDN w:val="0"/>
              <w:adjustRightInd w:val="0"/>
              <w:rPr>
                <w:rFonts w:asciiTheme="minorBidi" w:hAnsiTheme="minorBidi"/>
                <w:sz w:val="14"/>
                <w:szCs w:val="14"/>
                <w:lang w:eastAsia="ru-RU"/>
              </w:rPr>
            </w:pPr>
          </w:p>
        </w:tc>
        <w:tc>
          <w:tcPr>
            <w:tcW w:w="803" w:type="pct"/>
          </w:tcPr>
          <w:p w14:paraId="69400AF6" w14:textId="77777777" w:rsidR="0034512E" w:rsidRPr="00C44DF7" w:rsidRDefault="0034512E" w:rsidP="00D33D5B">
            <w:pPr>
              <w:widowControl w:val="0"/>
              <w:autoSpaceDE w:val="0"/>
              <w:autoSpaceDN w:val="0"/>
              <w:adjustRightInd w:val="0"/>
              <w:jc w:val="center"/>
              <w:rPr>
                <w:rFonts w:asciiTheme="minorBidi" w:hAnsiTheme="minorBidi"/>
                <w:sz w:val="14"/>
                <w:szCs w:val="14"/>
                <w:lang w:eastAsia="ru-RU"/>
              </w:rPr>
            </w:pPr>
          </w:p>
        </w:tc>
        <w:tc>
          <w:tcPr>
            <w:tcW w:w="243" w:type="pct"/>
          </w:tcPr>
          <w:p w14:paraId="58F15F59" w14:textId="77777777" w:rsidR="0034512E" w:rsidRPr="00C44DF7" w:rsidRDefault="0034512E" w:rsidP="00D33D5B">
            <w:pPr>
              <w:widowControl w:val="0"/>
              <w:autoSpaceDE w:val="0"/>
              <w:autoSpaceDN w:val="0"/>
              <w:adjustRightInd w:val="0"/>
              <w:rPr>
                <w:rFonts w:asciiTheme="minorBidi" w:hAnsiTheme="minorBidi"/>
                <w:b/>
                <w:bCs/>
                <w:smallCaps/>
                <w:sz w:val="14"/>
                <w:szCs w:val="14"/>
                <w:lang w:eastAsia="ru-RU"/>
              </w:rPr>
            </w:pPr>
          </w:p>
        </w:tc>
        <w:tc>
          <w:tcPr>
            <w:tcW w:w="326" w:type="pct"/>
          </w:tcPr>
          <w:p w14:paraId="3EE3CD52" w14:textId="77777777" w:rsidR="0034512E" w:rsidRPr="00C44DF7" w:rsidRDefault="0034512E" w:rsidP="00D33D5B">
            <w:pPr>
              <w:widowControl w:val="0"/>
              <w:autoSpaceDE w:val="0"/>
              <w:autoSpaceDN w:val="0"/>
              <w:adjustRightInd w:val="0"/>
              <w:jc w:val="center"/>
              <w:rPr>
                <w:rFonts w:asciiTheme="minorBidi" w:hAnsiTheme="minorBidi"/>
                <w:sz w:val="14"/>
                <w:szCs w:val="14"/>
                <w:lang w:eastAsia="ru-RU"/>
              </w:rPr>
            </w:pPr>
          </w:p>
        </w:tc>
        <w:tc>
          <w:tcPr>
            <w:tcW w:w="701" w:type="pct"/>
          </w:tcPr>
          <w:p w14:paraId="4448A386" w14:textId="77777777" w:rsidR="0034512E" w:rsidRPr="00C44DF7" w:rsidRDefault="0034512E" w:rsidP="00D33D5B">
            <w:pPr>
              <w:widowControl w:val="0"/>
              <w:autoSpaceDE w:val="0"/>
              <w:autoSpaceDN w:val="0"/>
              <w:adjustRightInd w:val="0"/>
              <w:jc w:val="center"/>
              <w:rPr>
                <w:rFonts w:asciiTheme="minorBidi" w:hAnsiTheme="minorBidi"/>
                <w:sz w:val="14"/>
                <w:szCs w:val="14"/>
                <w:lang w:eastAsia="ru-RU"/>
              </w:rPr>
            </w:pPr>
          </w:p>
        </w:tc>
        <w:tc>
          <w:tcPr>
            <w:tcW w:w="1655" w:type="pct"/>
          </w:tcPr>
          <w:p w14:paraId="31B61243" w14:textId="77777777" w:rsidR="0034512E" w:rsidRPr="00C44DF7" w:rsidRDefault="0034512E" w:rsidP="00D33D5B">
            <w:pPr>
              <w:autoSpaceDE w:val="0"/>
              <w:autoSpaceDN w:val="0"/>
              <w:adjustRightInd w:val="0"/>
              <w:rPr>
                <w:rFonts w:asciiTheme="minorBidi" w:hAnsiTheme="minorBidi"/>
                <w:szCs w:val="24"/>
                <w:lang w:eastAsia="ru-RU"/>
              </w:rPr>
            </w:pPr>
          </w:p>
        </w:tc>
      </w:tr>
      <w:tr w:rsidR="0034512E" w:rsidRPr="00C44DF7" w14:paraId="3D473254" w14:textId="77777777" w:rsidTr="00D33AAB">
        <w:tc>
          <w:tcPr>
            <w:tcW w:w="2643" w:type="pct"/>
            <w:gridSpan w:val="4"/>
            <w:hideMark/>
          </w:tcPr>
          <w:p w14:paraId="3A15E566" w14:textId="77777777" w:rsidR="0034512E" w:rsidRPr="00C44DF7" w:rsidRDefault="0034512E" w:rsidP="00D33D5B">
            <w:pPr>
              <w:autoSpaceDE w:val="0"/>
              <w:autoSpaceDN w:val="0"/>
              <w:adjustRightInd w:val="0"/>
              <w:jc w:val="right"/>
              <w:rPr>
                <w:rFonts w:asciiTheme="minorBidi" w:hAnsiTheme="minorBidi"/>
                <w:b/>
                <w:sz w:val="16"/>
                <w:szCs w:val="16"/>
                <w:lang w:eastAsia="ru-RU"/>
              </w:rPr>
            </w:pPr>
            <w:r w:rsidRPr="00C44DF7">
              <w:rPr>
                <w:rFonts w:asciiTheme="minorBidi" w:hAnsiTheme="minorBidi"/>
                <w:b/>
                <w:sz w:val="16"/>
                <w:szCs w:val="16"/>
                <w:lang w:eastAsia="ru-RU"/>
              </w:rPr>
              <w:t>Итого</w:t>
            </w:r>
          </w:p>
        </w:tc>
        <w:tc>
          <w:tcPr>
            <w:tcW w:w="701" w:type="pct"/>
          </w:tcPr>
          <w:p w14:paraId="750E5B15" w14:textId="77777777" w:rsidR="0034512E" w:rsidRPr="00C44DF7" w:rsidRDefault="0034512E" w:rsidP="00D33D5B">
            <w:pPr>
              <w:autoSpaceDE w:val="0"/>
              <w:autoSpaceDN w:val="0"/>
              <w:adjustRightInd w:val="0"/>
              <w:jc w:val="center"/>
              <w:rPr>
                <w:rFonts w:asciiTheme="minorBidi" w:hAnsiTheme="minorBidi"/>
                <w:sz w:val="14"/>
                <w:szCs w:val="14"/>
                <w:lang w:eastAsia="ru-RU"/>
              </w:rPr>
            </w:pPr>
          </w:p>
        </w:tc>
        <w:tc>
          <w:tcPr>
            <w:tcW w:w="1655" w:type="pct"/>
          </w:tcPr>
          <w:p w14:paraId="42C93D73" w14:textId="77777777" w:rsidR="0034512E" w:rsidRPr="00C44DF7" w:rsidRDefault="0034512E" w:rsidP="00D33D5B">
            <w:pPr>
              <w:autoSpaceDE w:val="0"/>
              <w:autoSpaceDN w:val="0"/>
              <w:adjustRightInd w:val="0"/>
              <w:rPr>
                <w:rFonts w:asciiTheme="minorBidi" w:hAnsiTheme="minorBidi"/>
                <w:szCs w:val="24"/>
                <w:lang w:eastAsia="ru-RU"/>
              </w:rPr>
            </w:pPr>
          </w:p>
        </w:tc>
      </w:tr>
    </w:tbl>
    <w:p w14:paraId="6F629A47" w14:textId="77777777" w:rsidR="0034512E" w:rsidRPr="00C44DF7" w:rsidRDefault="0034512E" w:rsidP="00D33D5B">
      <w:pPr>
        <w:autoSpaceDE w:val="0"/>
        <w:autoSpaceDN w:val="0"/>
        <w:adjustRightInd w:val="0"/>
        <w:spacing w:before="79"/>
        <w:rPr>
          <w:rFonts w:asciiTheme="minorBidi" w:hAnsiTheme="minorBidi"/>
          <w:sz w:val="20"/>
          <w:szCs w:val="20"/>
          <w:u w:val="single"/>
        </w:rPr>
      </w:pPr>
      <w:r w:rsidRPr="00C44DF7">
        <w:rPr>
          <w:rFonts w:asciiTheme="minorBidi" w:hAnsiTheme="minorBidi"/>
          <w:sz w:val="20"/>
          <w:szCs w:val="20"/>
        </w:rPr>
        <w:t>Сумма утилизации</w:t>
      </w:r>
      <w:r w:rsidRPr="00C44DF7">
        <w:rPr>
          <w:rFonts w:asciiTheme="minorBidi" w:hAnsiTheme="minorBidi"/>
          <w:sz w:val="20"/>
          <w:szCs w:val="20"/>
          <w:u w:val="single"/>
        </w:rPr>
        <w:tab/>
      </w:r>
      <w:r w:rsidRPr="00C44DF7">
        <w:rPr>
          <w:rFonts w:asciiTheme="minorBidi" w:hAnsiTheme="minorBidi"/>
          <w:sz w:val="20"/>
          <w:szCs w:val="20"/>
          <w:u w:val="single"/>
        </w:rPr>
        <w:tab/>
      </w:r>
      <w:r w:rsidRPr="00C44DF7">
        <w:rPr>
          <w:rFonts w:asciiTheme="minorBidi" w:hAnsiTheme="minorBidi"/>
          <w:sz w:val="20"/>
          <w:szCs w:val="20"/>
          <w:u w:val="single"/>
        </w:rPr>
        <w:tab/>
      </w:r>
      <w:r w:rsidRPr="00C44DF7">
        <w:rPr>
          <w:rFonts w:asciiTheme="minorBidi" w:hAnsiTheme="minorBidi"/>
          <w:sz w:val="20"/>
          <w:szCs w:val="20"/>
          <w:u w:val="single"/>
        </w:rPr>
        <w:tab/>
      </w:r>
      <w:r w:rsidRPr="00C44DF7">
        <w:rPr>
          <w:rFonts w:asciiTheme="minorBidi" w:hAnsiTheme="minorBidi"/>
          <w:sz w:val="20"/>
          <w:szCs w:val="20"/>
          <w:u w:val="single"/>
        </w:rPr>
        <w:tab/>
      </w:r>
      <w:r w:rsidRPr="00C44DF7">
        <w:rPr>
          <w:rFonts w:asciiTheme="minorBidi" w:hAnsiTheme="minorBidi"/>
          <w:sz w:val="20"/>
          <w:szCs w:val="20"/>
          <w:u w:val="single"/>
        </w:rPr>
        <w:tab/>
      </w:r>
      <w:r w:rsidRPr="00C44DF7">
        <w:rPr>
          <w:rFonts w:asciiTheme="minorBidi" w:hAnsiTheme="minorBidi"/>
          <w:sz w:val="20"/>
          <w:szCs w:val="20"/>
          <w:u w:val="single"/>
        </w:rPr>
        <w:tab/>
      </w:r>
      <w:r w:rsidRPr="00C44DF7">
        <w:rPr>
          <w:rFonts w:asciiTheme="minorBidi" w:hAnsiTheme="minorBidi"/>
          <w:sz w:val="20"/>
          <w:szCs w:val="20"/>
          <w:u w:val="single"/>
        </w:rPr>
        <w:tab/>
      </w:r>
      <w:r w:rsidRPr="00C44DF7">
        <w:rPr>
          <w:rFonts w:asciiTheme="minorBidi" w:hAnsiTheme="minorBidi"/>
          <w:sz w:val="20"/>
          <w:szCs w:val="20"/>
          <w:u w:val="single"/>
        </w:rPr>
        <w:tab/>
      </w:r>
      <w:r w:rsidRPr="00C44DF7">
        <w:rPr>
          <w:rFonts w:asciiTheme="minorBidi" w:hAnsiTheme="minorBidi"/>
          <w:sz w:val="20"/>
          <w:szCs w:val="20"/>
          <w:u w:val="single"/>
        </w:rPr>
        <w:tab/>
      </w:r>
      <w:r w:rsidRPr="00C44DF7">
        <w:rPr>
          <w:rFonts w:asciiTheme="minorBidi" w:hAnsiTheme="minorBidi"/>
          <w:sz w:val="20"/>
          <w:szCs w:val="20"/>
          <w:u w:val="single"/>
        </w:rPr>
        <w:tab/>
      </w:r>
      <w:r w:rsidRPr="00C44DF7">
        <w:rPr>
          <w:rFonts w:asciiTheme="minorBidi" w:hAnsiTheme="minorBidi"/>
          <w:sz w:val="20"/>
          <w:szCs w:val="20"/>
          <w:u w:val="single"/>
        </w:rPr>
        <w:tab/>
      </w:r>
      <w:r w:rsidRPr="00C44DF7">
        <w:rPr>
          <w:rFonts w:asciiTheme="minorBidi" w:hAnsiTheme="minorBidi"/>
          <w:sz w:val="20"/>
          <w:szCs w:val="20"/>
          <w:u w:val="single"/>
        </w:rPr>
        <w:tab/>
      </w:r>
    </w:p>
    <w:p w14:paraId="34C586DC" w14:textId="77777777" w:rsidR="0034512E" w:rsidRPr="00C44DF7" w:rsidRDefault="00E3363A" w:rsidP="00D33D5B">
      <w:pPr>
        <w:rPr>
          <w:sz w:val="16"/>
        </w:rPr>
      </w:pPr>
      <w:bookmarkStart w:id="1698" w:name="_Toc423077231"/>
      <w:bookmarkStart w:id="1699" w:name="_Toc424034860"/>
      <w:bookmarkStart w:id="1700" w:name="_Toc424035390"/>
      <w:r w:rsidRPr="00C44DF7">
        <w:rPr>
          <w:sz w:val="16"/>
        </w:rPr>
        <w:t xml:space="preserve">                                                                                                                                       </w:t>
      </w:r>
      <w:r w:rsidR="0034512E" w:rsidRPr="00C44DF7">
        <w:rPr>
          <w:sz w:val="16"/>
        </w:rPr>
        <w:t>Прописью</w:t>
      </w:r>
      <w:bookmarkEnd w:id="1698"/>
      <w:bookmarkEnd w:id="1699"/>
      <w:bookmarkEnd w:id="1700"/>
    </w:p>
    <w:p w14:paraId="18D38383" w14:textId="77777777" w:rsidR="0034512E" w:rsidRPr="00C44DF7" w:rsidRDefault="0034512E" w:rsidP="00D33D5B">
      <w:pPr>
        <w:rPr>
          <w:sz w:val="20"/>
        </w:rPr>
      </w:pPr>
      <w:bookmarkStart w:id="1701" w:name="_Toc423077232"/>
      <w:bookmarkStart w:id="1702" w:name="_Toc424034861"/>
      <w:bookmarkStart w:id="1703" w:name="_Toc424035391"/>
      <w:r w:rsidRPr="00C44DF7">
        <w:rPr>
          <w:sz w:val="20"/>
        </w:rPr>
        <w:t>Все члены комиссии предупреждены об ответственности за подписание акта, содержавшего данные, не соответствующие действительности.</w:t>
      </w:r>
      <w:bookmarkEnd w:id="1701"/>
      <w:bookmarkEnd w:id="1702"/>
      <w:bookmarkEnd w:id="1703"/>
    </w:p>
    <w:p w14:paraId="0568E70D" w14:textId="77777777" w:rsidR="0034512E" w:rsidRPr="00C44DF7" w:rsidRDefault="0034512E" w:rsidP="00D33D5B">
      <w:pPr>
        <w:autoSpaceDE w:val="0"/>
        <w:autoSpaceDN w:val="0"/>
        <w:adjustRightInd w:val="0"/>
        <w:rPr>
          <w:rFonts w:asciiTheme="minorBidi" w:hAnsiTheme="minorBidi"/>
          <w:szCs w:val="24"/>
          <w:lang w:eastAsia="ru-RU"/>
        </w:rPr>
      </w:pPr>
    </w:p>
    <w:p w14:paraId="24748284" w14:textId="77777777" w:rsidR="0034512E" w:rsidRPr="00C44DF7" w:rsidRDefault="0034512E" w:rsidP="00D33D5B">
      <w:pPr>
        <w:rPr>
          <w:szCs w:val="24"/>
          <w:u w:val="single"/>
          <w:lang w:eastAsia="ru-RU"/>
        </w:rPr>
      </w:pPr>
      <w:bookmarkStart w:id="1704" w:name="_Toc423077233"/>
      <w:bookmarkStart w:id="1705" w:name="_Toc424034862"/>
      <w:bookmarkStart w:id="1706" w:name="_Toc424035392"/>
      <w:r w:rsidRPr="00C44DF7">
        <w:rPr>
          <w:b/>
          <w:sz w:val="20"/>
          <w:lang w:eastAsia="ru-RU"/>
        </w:rPr>
        <w:t>Председатель</w:t>
      </w:r>
      <w:r w:rsidRPr="00C44DF7">
        <w:rPr>
          <w:lang w:eastAsia="ru-RU"/>
        </w:rPr>
        <w:t xml:space="preserve"> </w:t>
      </w:r>
      <w:r w:rsidRPr="00C44DF7">
        <w:rPr>
          <w:b/>
          <w:lang w:eastAsia="ru-RU"/>
        </w:rPr>
        <w:t>комиссии</w:t>
      </w:r>
      <w:r w:rsidRPr="00C44DF7">
        <w:rPr>
          <w:lang w:eastAsia="ru-RU"/>
        </w:rPr>
        <w:t>:</w:t>
      </w:r>
      <w:bookmarkEnd w:id="1704"/>
      <w:bookmarkEnd w:id="1705"/>
      <w:bookmarkEnd w:id="1706"/>
      <w:r w:rsidRPr="00C44DF7">
        <w:rPr>
          <w:lang w:eastAsia="ru-RU"/>
        </w:rPr>
        <w:t xml:space="preserve"> </w:t>
      </w:r>
      <w:r w:rsidRPr="00C44DF7">
        <w:rPr>
          <w:u w:val="single"/>
          <w:lang w:eastAsia="ru-RU"/>
        </w:rPr>
        <w:tab/>
      </w:r>
      <w:r w:rsidRPr="00C44DF7">
        <w:rPr>
          <w:u w:val="single"/>
          <w:lang w:eastAsia="ru-RU"/>
        </w:rPr>
        <w:tab/>
      </w:r>
      <w:r w:rsidRPr="00C44DF7">
        <w:rPr>
          <w:u w:val="single"/>
          <w:lang w:eastAsia="ru-RU"/>
        </w:rPr>
        <w:tab/>
      </w:r>
      <w:r w:rsidRPr="00C44DF7">
        <w:rPr>
          <w:lang w:eastAsia="ru-RU"/>
        </w:rPr>
        <w:t xml:space="preserve">   </w:t>
      </w:r>
      <w:r w:rsidRPr="00C44DF7">
        <w:rPr>
          <w:u w:val="single"/>
          <w:lang w:eastAsia="ru-RU"/>
        </w:rPr>
        <w:tab/>
      </w:r>
      <w:r w:rsidRPr="00C44DF7">
        <w:rPr>
          <w:u w:val="single"/>
          <w:lang w:eastAsia="ru-RU"/>
        </w:rPr>
        <w:tab/>
      </w:r>
      <w:r w:rsidRPr="00C44DF7">
        <w:rPr>
          <w:u w:val="single"/>
          <w:lang w:eastAsia="ru-RU"/>
        </w:rPr>
        <w:tab/>
      </w:r>
      <w:r w:rsidRPr="00C44DF7">
        <w:rPr>
          <w:lang w:eastAsia="ru-RU"/>
        </w:rPr>
        <w:t xml:space="preserve">   </w:t>
      </w:r>
      <w:r w:rsidRPr="00C44DF7">
        <w:rPr>
          <w:u w:val="single"/>
          <w:lang w:eastAsia="ru-RU"/>
        </w:rPr>
        <w:tab/>
      </w:r>
      <w:r w:rsidRPr="00C44DF7">
        <w:rPr>
          <w:u w:val="single"/>
          <w:lang w:eastAsia="ru-RU"/>
        </w:rPr>
        <w:tab/>
      </w:r>
      <w:r w:rsidRPr="00C44DF7">
        <w:rPr>
          <w:u w:val="single"/>
          <w:lang w:eastAsia="ru-RU"/>
        </w:rPr>
        <w:tab/>
      </w:r>
    </w:p>
    <w:p w14:paraId="24BFBC8D" w14:textId="77777777" w:rsidR="0034512E" w:rsidRPr="00C44DF7" w:rsidRDefault="0034512E" w:rsidP="00D33D5B">
      <w:pPr>
        <w:autoSpaceDE w:val="0"/>
        <w:autoSpaceDN w:val="0"/>
        <w:adjustRightInd w:val="0"/>
        <w:rPr>
          <w:rFonts w:asciiTheme="minorBidi" w:hAnsiTheme="minorBidi"/>
          <w:bCs/>
          <w:i/>
          <w:sz w:val="20"/>
          <w:szCs w:val="20"/>
          <w:lang w:eastAsia="ru-RU"/>
        </w:rPr>
      </w:pPr>
      <w:r w:rsidRPr="00C44DF7">
        <w:rPr>
          <w:rFonts w:asciiTheme="minorBidi" w:hAnsiTheme="minorBidi"/>
          <w:b/>
          <w:bCs/>
          <w:sz w:val="20"/>
          <w:szCs w:val="20"/>
          <w:lang w:eastAsia="ru-RU"/>
        </w:rPr>
        <w:tab/>
      </w:r>
      <w:r w:rsidRPr="00C44DF7">
        <w:rPr>
          <w:rFonts w:asciiTheme="minorBidi" w:hAnsiTheme="minorBidi"/>
          <w:b/>
          <w:bCs/>
          <w:sz w:val="20"/>
          <w:szCs w:val="20"/>
          <w:lang w:eastAsia="ru-RU"/>
        </w:rPr>
        <w:tab/>
      </w:r>
      <w:r w:rsidRPr="00C44DF7">
        <w:rPr>
          <w:rFonts w:asciiTheme="minorBidi" w:hAnsiTheme="minorBidi"/>
          <w:b/>
          <w:bCs/>
          <w:sz w:val="20"/>
          <w:szCs w:val="20"/>
          <w:lang w:eastAsia="ru-RU"/>
        </w:rPr>
        <w:tab/>
      </w:r>
      <w:r w:rsidRPr="00C44DF7">
        <w:rPr>
          <w:rFonts w:asciiTheme="minorBidi" w:hAnsiTheme="minorBidi"/>
          <w:b/>
          <w:bCs/>
          <w:sz w:val="20"/>
          <w:szCs w:val="20"/>
          <w:lang w:eastAsia="ru-RU"/>
        </w:rPr>
        <w:tab/>
      </w:r>
      <w:r w:rsidRPr="00C44DF7">
        <w:rPr>
          <w:rFonts w:asciiTheme="minorBidi" w:hAnsiTheme="minorBidi"/>
          <w:b/>
          <w:bCs/>
          <w:i/>
          <w:sz w:val="20"/>
          <w:szCs w:val="20"/>
          <w:lang w:eastAsia="ru-RU"/>
        </w:rPr>
        <w:t>должность</w:t>
      </w:r>
      <w:r w:rsidRPr="00C44DF7">
        <w:rPr>
          <w:rFonts w:asciiTheme="minorBidi" w:hAnsiTheme="minorBidi"/>
          <w:b/>
          <w:bCs/>
          <w:i/>
          <w:sz w:val="20"/>
          <w:szCs w:val="20"/>
          <w:lang w:eastAsia="ru-RU"/>
        </w:rPr>
        <w:tab/>
      </w:r>
      <w:r w:rsidRPr="00C44DF7">
        <w:rPr>
          <w:rFonts w:asciiTheme="minorBidi" w:hAnsiTheme="minorBidi"/>
          <w:b/>
          <w:bCs/>
          <w:i/>
          <w:sz w:val="20"/>
          <w:szCs w:val="20"/>
          <w:lang w:eastAsia="ru-RU"/>
        </w:rPr>
        <w:tab/>
        <w:t>подпись</w:t>
      </w:r>
      <w:r w:rsidRPr="00C44DF7">
        <w:rPr>
          <w:rFonts w:asciiTheme="minorBidi" w:hAnsiTheme="minorBidi"/>
          <w:b/>
          <w:bCs/>
          <w:i/>
          <w:sz w:val="20"/>
          <w:szCs w:val="20"/>
          <w:lang w:eastAsia="ru-RU"/>
        </w:rPr>
        <w:tab/>
      </w:r>
      <w:r w:rsidRPr="00C44DF7">
        <w:rPr>
          <w:rFonts w:asciiTheme="minorBidi" w:hAnsiTheme="minorBidi"/>
          <w:b/>
          <w:bCs/>
          <w:i/>
          <w:sz w:val="20"/>
          <w:szCs w:val="20"/>
          <w:lang w:eastAsia="ru-RU"/>
        </w:rPr>
        <w:tab/>
        <w:t>расшифровка</w:t>
      </w:r>
    </w:p>
    <w:p w14:paraId="6AB12258" w14:textId="77777777" w:rsidR="0034512E" w:rsidRPr="00C44DF7" w:rsidRDefault="0034512E" w:rsidP="00D33D5B">
      <w:pPr>
        <w:rPr>
          <w:bCs/>
          <w:u w:val="single"/>
          <w:lang w:eastAsia="ru-RU"/>
        </w:rPr>
      </w:pPr>
      <w:bookmarkStart w:id="1707" w:name="_Toc423077234"/>
      <w:bookmarkStart w:id="1708" w:name="_Toc424034863"/>
      <w:bookmarkStart w:id="1709" w:name="_Toc424035393"/>
      <w:r w:rsidRPr="00C44DF7">
        <w:rPr>
          <w:b/>
          <w:sz w:val="20"/>
          <w:lang w:eastAsia="ru-RU"/>
        </w:rPr>
        <w:t>Члены комиссии:</w:t>
      </w:r>
      <w:bookmarkEnd w:id="1707"/>
      <w:bookmarkEnd w:id="1708"/>
      <w:bookmarkEnd w:id="1709"/>
      <w:r w:rsidRPr="00C44DF7">
        <w:rPr>
          <w:lang w:eastAsia="ru-RU"/>
        </w:rPr>
        <w:t xml:space="preserve">            </w:t>
      </w:r>
      <w:r w:rsidRPr="00C44DF7">
        <w:rPr>
          <w:bCs/>
          <w:lang w:eastAsia="ru-RU"/>
        </w:rPr>
        <w:t xml:space="preserve"> </w:t>
      </w:r>
      <w:r w:rsidRPr="00C44DF7">
        <w:rPr>
          <w:bCs/>
          <w:u w:val="single"/>
          <w:lang w:eastAsia="ru-RU"/>
        </w:rPr>
        <w:tab/>
      </w:r>
      <w:r w:rsidRPr="00C44DF7">
        <w:rPr>
          <w:bCs/>
          <w:u w:val="single"/>
          <w:lang w:eastAsia="ru-RU"/>
        </w:rPr>
        <w:tab/>
      </w:r>
      <w:r w:rsidRPr="00C44DF7">
        <w:rPr>
          <w:bCs/>
          <w:u w:val="single"/>
          <w:lang w:eastAsia="ru-RU"/>
        </w:rPr>
        <w:tab/>
      </w:r>
      <w:r w:rsidRPr="00C44DF7">
        <w:rPr>
          <w:bCs/>
          <w:lang w:eastAsia="ru-RU"/>
        </w:rPr>
        <w:t xml:space="preserve">   </w:t>
      </w:r>
      <w:r w:rsidRPr="00C44DF7">
        <w:rPr>
          <w:bCs/>
          <w:u w:val="single"/>
          <w:lang w:eastAsia="ru-RU"/>
        </w:rPr>
        <w:tab/>
      </w:r>
      <w:r w:rsidRPr="00C44DF7">
        <w:rPr>
          <w:bCs/>
          <w:u w:val="single"/>
          <w:lang w:eastAsia="ru-RU"/>
        </w:rPr>
        <w:tab/>
      </w:r>
      <w:r w:rsidRPr="00C44DF7">
        <w:rPr>
          <w:bCs/>
          <w:u w:val="single"/>
          <w:lang w:eastAsia="ru-RU"/>
        </w:rPr>
        <w:tab/>
      </w:r>
      <w:r w:rsidRPr="00C44DF7">
        <w:rPr>
          <w:bCs/>
          <w:lang w:eastAsia="ru-RU"/>
        </w:rPr>
        <w:t xml:space="preserve">   </w:t>
      </w:r>
      <w:r w:rsidRPr="00C44DF7">
        <w:rPr>
          <w:bCs/>
          <w:u w:val="single"/>
          <w:lang w:eastAsia="ru-RU"/>
        </w:rPr>
        <w:tab/>
      </w:r>
      <w:r w:rsidRPr="00C44DF7">
        <w:rPr>
          <w:bCs/>
          <w:u w:val="single"/>
          <w:lang w:eastAsia="ru-RU"/>
        </w:rPr>
        <w:tab/>
      </w:r>
      <w:r w:rsidRPr="00C44DF7">
        <w:rPr>
          <w:bCs/>
          <w:u w:val="single"/>
          <w:lang w:eastAsia="ru-RU"/>
        </w:rPr>
        <w:tab/>
      </w:r>
    </w:p>
    <w:p w14:paraId="287F81DB" w14:textId="77777777" w:rsidR="0034512E" w:rsidRPr="00C44DF7" w:rsidRDefault="0034512E" w:rsidP="00D33D5B">
      <w:pPr>
        <w:rPr>
          <w:i/>
        </w:rPr>
      </w:pPr>
      <w:r w:rsidRPr="00C44DF7">
        <w:rPr>
          <w:lang w:eastAsia="ru-RU"/>
        </w:rPr>
        <w:tab/>
      </w:r>
      <w:r w:rsidRPr="00C44DF7">
        <w:rPr>
          <w:lang w:eastAsia="ru-RU"/>
        </w:rPr>
        <w:tab/>
      </w:r>
      <w:r w:rsidRPr="00C44DF7">
        <w:rPr>
          <w:lang w:eastAsia="ru-RU"/>
        </w:rPr>
        <w:tab/>
      </w:r>
      <w:r w:rsidRPr="00C44DF7">
        <w:rPr>
          <w:lang w:eastAsia="ru-RU"/>
        </w:rPr>
        <w:tab/>
      </w:r>
      <w:r w:rsidRPr="00C44DF7">
        <w:rPr>
          <w:i/>
          <w:sz w:val="20"/>
          <w:lang w:eastAsia="ru-RU"/>
        </w:rPr>
        <w:t>должность</w:t>
      </w:r>
      <w:r w:rsidRPr="00C44DF7">
        <w:rPr>
          <w:i/>
          <w:sz w:val="20"/>
          <w:lang w:eastAsia="ru-RU"/>
        </w:rPr>
        <w:tab/>
      </w:r>
      <w:r w:rsidRPr="00C44DF7">
        <w:rPr>
          <w:i/>
          <w:sz w:val="20"/>
          <w:lang w:eastAsia="ru-RU"/>
        </w:rPr>
        <w:tab/>
        <w:t>подпись</w:t>
      </w:r>
      <w:r w:rsidRPr="00C44DF7">
        <w:rPr>
          <w:i/>
          <w:sz w:val="20"/>
          <w:lang w:eastAsia="ru-RU"/>
        </w:rPr>
        <w:tab/>
      </w:r>
      <w:r w:rsidRPr="00C44DF7">
        <w:rPr>
          <w:i/>
          <w:sz w:val="20"/>
          <w:lang w:eastAsia="ru-RU"/>
        </w:rPr>
        <w:tab/>
      </w:r>
      <w:r w:rsidRPr="00C44DF7">
        <w:rPr>
          <w:i/>
          <w:sz w:val="20"/>
          <w:lang w:eastAsia="ru-RU"/>
        </w:rPr>
        <w:tab/>
        <w:t>расшифровка</w:t>
      </w:r>
    </w:p>
    <w:p w14:paraId="3EA57A03" w14:textId="77777777" w:rsidR="0034512E" w:rsidRPr="00C44DF7" w:rsidRDefault="0034512E" w:rsidP="00043EB6"/>
    <w:p w14:paraId="6D469B8E" w14:textId="77777777" w:rsidR="00717B92" w:rsidRPr="00C44DF7" w:rsidRDefault="00717B92" w:rsidP="00D33D5B">
      <w:pPr>
        <w:pStyle w:val="2f0"/>
        <w:tabs>
          <w:tab w:val="clear" w:pos="480"/>
          <w:tab w:val="clear" w:pos="1440"/>
          <w:tab w:val="left" w:pos="709"/>
        </w:tabs>
        <w:rPr>
          <w:rFonts w:cs="Arial"/>
          <w:spacing w:val="0"/>
          <w:kern w:val="0"/>
        </w:rPr>
        <w:sectPr w:rsidR="00717B92" w:rsidRPr="00C44DF7" w:rsidSect="00181A9D">
          <w:pgSz w:w="16838" w:h="11906" w:orient="landscape"/>
          <w:pgMar w:top="1247" w:right="567" w:bottom="1021" w:left="510" w:header="737" w:footer="680" w:gutter="0"/>
          <w:cols w:space="708"/>
          <w:docGrid w:linePitch="360"/>
        </w:sectPr>
      </w:pPr>
      <w:bookmarkStart w:id="1710" w:name="_ПРИЛОЖЕНИЕ_2._АКТ_1"/>
      <w:bookmarkEnd w:id="1710"/>
    </w:p>
    <w:p w14:paraId="48CA87F4" w14:textId="77777777" w:rsidR="00BE6E6E" w:rsidRPr="004D15E1" w:rsidRDefault="00BE6E6E" w:rsidP="004D15E1">
      <w:pPr>
        <w:pStyle w:val="23"/>
        <w:tabs>
          <w:tab w:val="clear" w:pos="482"/>
          <w:tab w:val="clear" w:pos="1440"/>
        </w:tabs>
        <w:spacing w:before="0" w:after="0"/>
        <w:rPr>
          <w:rFonts w:cs="Arial"/>
          <w:snapToGrid w:val="0"/>
          <w:lang w:eastAsia="ru-RU"/>
        </w:rPr>
      </w:pPr>
      <w:bookmarkStart w:id="1711" w:name="_ПРИЛОЖЕНИЕ_3._ЛИЧНАЯ"/>
      <w:bookmarkStart w:id="1712" w:name="_ПРИЛОЖЕНИЕ_4._ЛИЧНАЯ"/>
      <w:bookmarkStart w:id="1713" w:name="_ПРИЛОЖЕНИЕ_3._ЖУРНАЛ"/>
      <w:bookmarkStart w:id="1714" w:name="_ПРИЛОЖЕНИЕ_4._ДИАГРАММА"/>
      <w:bookmarkStart w:id="1715" w:name="_ПРИЛОЖЕНИЕ_5._ЛИЧНАЯ"/>
      <w:bookmarkStart w:id="1716" w:name="_ПРИЛОЖЕНИЕ_5._АКТ"/>
      <w:bookmarkStart w:id="1717" w:name="_ПРИЛОЖЕНИЕ_6._ЖУРНАЛ"/>
      <w:bookmarkStart w:id="1718" w:name="_ПРИЛОЖЕНИЕ_7._МОДЕЛИ"/>
      <w:bookmarkStart w:id="1719" w:name="_ПРИЛОЖЕНИЕ_7._ДИАГРАММА"/>
      <w:bookmarkStart w:id="1720" w:name="_ПРИЛОЖЕНИЕ_8._МОДЕЛИ"/>
      <w:bookmarkStart w:id="1721" w:name="_ПРИЛОЖЕНИЕ_8._ПОРЯДОК"/>
      <w:bookmarkStart w:id="1722" w:name="_ПРИЛОЖЕНИЕ_9._ПОРЯДОК"/>
      <w:bookmarkStart w:id="1723" w:name="_ПРИЛОЖЕНИЕ_6._ПОРЯДОК"/>
      <w:bookmarkStart w:id="1724" w:name="_Toc430278200"/>
      <w:bookmarkStart w:id="1725" w:name="_Toc430278850"/>
      <w:bookmarkStart w:id="1726" w:name="_Toc437531358"/>
      <w:bookmarkStart w:id="1727" w:name="_Toc441249585"/>
      <w:bookmarkStart w:id="1728" w:name="_Toc463973808"/>
      <w:bookmarkStart w:id="1729" w:name="_Toc531105867"/>
      <w:bookmarkStart w:id="1730" w:name="_Toc532558495"/>
      <w:bookmarkStart w:id="1731" w:name="_Toc533850324"/>
      <w:bookmarkStart w:id="1732" w:name="_Toc533866039"/>
      <w:bookmarkEnd w:id="400"/>
      <w:bookmarkEnd w:id="1636"/>
      <w:bookmarkEnd w:id="1637"/>
      <w:bookmarkEnd w:id="1638"/>
      <w:bookmarkEnd w:id="1639"/>
      <w:bookmarkEnd w:id="1640"/>
      <w:bookmarkEnd w:id="1641"/>
      <w:bookmarkEnd w:id="1642"/>
      <w:bookmarkEnd w:id="1711"/>
      <w:bookmarkEnd w:id="1712"/>
      <w:bookmarkEnd w:id="1713"/>
      <w:bookmarkEnd w:id="1714"/>
      <w:bookmarkEnd w:id="1715"/>
      <w:bookmarkEnd w:id="1716"/>
      <w:bookmarkEnd w:id="1717"/>
      <w:bookmarkEnd w:id="1718"/>
      <w:bookmarkEnd w:id="1719"/>
      <w:bookmarkEnd w:id="1720"/>
      <w:bookmarkEnd w:id="1721"/>
      <w:bookmarkEnd w:id="1722"/>
      <w:bookmarkEnd w:id="1723"/>
      <w:r w:rsidRPr="004D15E1">
        <w:rPr>
          <w:rFonts w:cs="Arial"/>
          <w:snapToGrid w:val="0"/>
          <w:lang w:eastAsia="ru-RU"/>
        </w:rPr>
        <w:t xml:space="preserve">ПРИЛОЖЕНИЕ </w:t>
      </w:r>
      <w:r w:rsidR="00AF2BBB" w:rsidRPr="004D15E1">
        <w:rPr>
          <w:rFonts w:cs="Arial"/>
          <w:snapToGrid w:val="0"/>
          <w:lang w:eastAsia="ru-RU"/>
        </w:rPr>
        <w:t>6</w:t>
      </w:r>
      <w:r w:rsidRPr="004D15E1">
        <w:rPr>
          <w:rFonts w:cs="Arial"/>
          <w:snapToGrid w:val="0"/>
          <w:lang w:eastAsia="ru-RU"/>
        </w:rPr>
        <w:t>. ПОРЯДОК ФОРМИРОВАНИЯ И ПРЕДОСТАВЛЕНИЯ КОНФЕКЦИОННЫХ КАРТ</w:t>
      </w:r>
      <w:bookmarkEnd w:id="1724"/>
      <w:bookmarkEnd w:id="1725"/>
      <w:bookmarkEnd w:id="1726"/>
      <w:bookmarkEnd w:id="1727"/>
      <w:bookmarkEnd w:id="1728"/>
      <w:bookmarkEnd w:id="1729"/>
      <w:bookmarkEnd w:id="1730"/>
      <w:bookmarkEnd w:id="1731"/>
      <w:bookmarkEnd w:id="1732"/>
    </w:p>
    <w:p w14:paraId="1CCE6EBD" w14:textId="77777777" w:rsidR="00BE6E6E" w:rsidRDefault="00BE6E6E" w:rsidP="00806BEE">
      <w:pPr>
        <w:pStyle w:val="S0"/>
      </w:pPr>
    </w:p>
    <w:p w14:paraId="2D4638D4" w14:textId="77777777" w:rsidR="00D92060" w:rsidRPr="00C44DF7" w:rsidRDefault="00D92060" w:rsidP="00806BEE">
      <w:pPr>
        <w:pStyle w:val="S0"/>
      </w:pPr>
    </w:p>
    <w:p w14:paraId="218A6CC1" w14:textId="77777777" w:rsidR="00BE6E6E" w:rsidRPr="00C44DF7" w:rsidRDefault="00BE6E6E" w:rsidP="00806BEE">
      <w:pPr>
        <w:pStyle w:val="S0"/>
      </w:pPr>
      <w:r w:rsidRPr="00C44DF7">
        <w:t>Конфекционная карта должна включать в себя все ткани, материалы и фурнитуру, которая испол</w:t>
      </w:r>
      <w:r w:rsidR="000B48DE" w:rsidRPr="00C44DF7">
        <w:t>ьзуется для изготовления специальной о</w:t>
      </w:r>
      <w:r w:rsidRPr="00C44DF7">
        <w:t>дежды.</w:t>
      </w:r>
    </w:p>
    <w:p w14:paraId="567AFDE8" w14:textId="77777777" w:rsidR="00BE6E6E" w:rsidRPr="00C44DF7" w:rsidRDefault="00BE6E6E" w:rsidP="00806BEE">
      <w:pPr>
        <w:pStyle w:val="S0"/>
      </w:pPr>
    </w:p>
    <w:p w14:paraId="476B864C" w14:textId="4C1516FD" w:rsidR="00BE6E6E" w:rsidRPr="00C44DF7" w:rsidRDefault="00BE6E6E" w:rsidP="00806BEE">
      <w:pPr>
        <w:pStyle w:val="S0"/>
      </w:pPr>
      <w:r w:rsidRPr="00C44DF7">
        <w:t>Для каждого материала создается отдельный лист формата А4 на котором располагается эталонный образец ткани, материала или фурнитуры. Все листы оформляются в альбом, который утверждается руководителем Поставщика.</w:t>
      </w:r>
    </w:p>
    <w:p w14:paraId="030BE35C" w14:textId="77777777" w:rsidR="00BE6E6E" w:rsidRPr="00C44DF7" w:rsidRDefault="00BE6E6E" w:rsidP="00806BEE">
      <w:pPr>
        <w:pStyle w:val="S0"/>
      </w:pPr>
    </w:p>
    <w:p w14:paraId="7A1DFA6A" w14:textId="22DFE40E" w:rsidR="00EB766F" w:rsidRPr="00D51E7F" w:rsidRDefault="00D51E7F" w:rsidP="00D51E7F">
      <w:pPr>
        <w:pStyle w:val="a1"/>
        <w:numPr>
          <w:ilvl w:val="0"/>
          <w:numId w:val="0"/>
        </w:numPr>
        <w:spacing w:before="0"/>
        <w:ind w:left="6173"/>
        <w:rPr>
          <w:rFonts w:ascii="Arial" w:hAnsi="Arial" w:cs="Arial"/>
          <w:sz w:val="16"/>
        </w:rPr>
      </w:pPr>
      <w:r w:rsidRPr="00D51E7F">
        <w:rPr>
          <w:rFonts w:ascii="Arial" w:hAnsi="Arial" w:cs="Arial"/>
          <w:sz w:val="20"/>
        </w:rPr>
        <w:t xml:space="preserve">Таблица </w:t>
      </w:r>
      <w:r w:rsidRPr="00D51E7F">
        <w:rPr>
          <w:rFonts w:ascii="Arial" w:hAnsi="Arial" w:cs="Arial"/>
          <w:sz w:val="20"/>
        </w:rPr>
        <w:fldChar w:fldCharType="begin"/>
      </w:r>
      <w:r w:rsidRPr="00D51E7F">
        <w:rPr>
          <w:rFonts w:ascii="Arial" w:hAnsi="Arial" w:cs="Arial"/>
          <w:sz w:val="20"/>
        </w:rPr>
        <w:instrText xml:space="preserve"> SEQ Таблица \* ARABIC </w:instrText>
      </w:r>
      <w:r w:rsidRPr="00D51E7F">
        <w:rPr>
          <w:rFonts w:ascii="Arial" w:hAnsi="Arial" w:cs="Arial"/>
          <w:sz w:val="20"/>
        </w:rPr>
        <w:fldChar w:fldCharType="separate"/>
      </w:r>
      <w:r w:rsidR="002B0F7A">
        <w:rPr>
          <w:rFonts w:ascii="Arial" w:hAnsi="Arial" w:cs="Arial"/>
          <w:noProof/>
          <w:sz w:val="20"/>
        </w:rPr>
        <w:t>71</w:t>
      </w:r>
      <w:r w:rsidRPr="00D51E7F">
        <w:rPr>
          <w:rFonts w:ascii="Arial" w:hAnsi="Arial" w:cs="Arial"/>
          <w:sz w:val="20"/>
        </w:rPr>
        <w:fldChar w:fldCharType="end"/>
      </w:r>
    </w:p>
    <w:p w14:paraId="6B1CA4FA" w14:textId="77777777" w:rsidR="00BE6E6E" w:rsidRPr="00C44DF7" w:rsidRDefault="00BE6E6E" w:rsidP="00FA441C">
      <w:pPr>
        <w:spacing w:after="60"/>
        <w:jc w:val="right"/>
        <w:rPr>
          <w:rFonts w:ascii="Arial" w:hAnsi="Arial" w:cs="Arial"/>
          <w:b/>
          <w:sz w:val="20"/>
        </w:rPr>
      </w:pPr>
      <w:r w:rsidRPr="00C44DF7">
        <w:rPr>
          <w:rFonts w:ascii="Arial" w:hAnsi="Arial" w:cs="Arial"/>
          <w:b/>
          <w:sz w:val="20"/>
        </w:rPr>
        <w:t>Перечень тканей, материалов и фурнитуры для произво</w:t>
      </w:r>
      <w:r w:rsidR="00EB766F" w:rsidRPr="00C44DF7">
        <w:rPr>
          <w:rFonts w:ascii="Arial" w:hAnsi="Arial" w:cs="Arial"/>
          <w:b/>
          <w:sz w:val="20"/>
        </w:rPr>
        <w:t xml:space="preserve">дства летних моделей спецодежды для </w:t>
      </w:r>
      <w:r w:rsidRPr="00C44DF7">
        <w:rPr>
          <w:rFonts w:ascii="Arial" w:hAnsi="Arial" w:cs="Arial"/>
          <w:b/>
          <w:sz w:val="20"/>
        </w:rPr>
        <w:t xml:space="preserve">защиты от ОПЗ в </w:t>
      </w:r>
      <w:r w:rsidR="00886F92">
        <w:rPr>
          <w:rFonts w:ascii="Arial" w:hAnsi="Arial" w:cs="Arial"/>
          <w:b/>
          <w:sz w:val="20"/>
        </w:rPr>
        <w:t>фирменном стиле</w:t>
      </w:r>
      <w:r w:rsidRPr="00C44DF7">
        <w:rPr>
          <w:rFonts w:ascii="Arial" w:hAnsi="Arial" w:cs="Arial"/>
          <w:b/>
          <w:sz w:val="20"/>
        </w:rPr>
        <w:t>«Роснефть»</w:t>
      </w:r>
    </w:p>
    <w:tbl>
      <w:tblPr>
        <w:tblW w:w="4945" w:type="pct"/>
        <w:tblInd w:w="108"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1E0" w:firstRow="1" w:lastRow="1" w:firstColumn="1" w:lastColumn="1" w:noHBand="0" w:noVBand="0"/>
      </w:tblPr>
      <w:tblGrid>
        <w:gridCol w:w="670"/>
        <w:gridCol w:w="4466"/>
        <w:gridCol w:w="4610"/>
      </w:tblGrid>
      <w:tr w:rsidR="00BE6E6E" w:rsidRPr="00C44DF7" w14:paraId="1412FDF0" w14:textId="77777777" w:rsidTr="00D92060">
        <w:trPr>
          <w:cantSplit/>
          <w:trHeight w:val="20"/>
          <w:tblHeader/>
        </w:trPr>
        <w:tc>
          <w:tcPr>
            <w:tcW w:w="344" w:type="pct"/>
            <w:tcBorders>
              <w:bottom w:val="single" w:sz="12" w:space="0" w:color="auto"/>
            </w:tcBorders>
            <w:shd w:val="clear" w:color="auto" w:fill="FFD200"/>
            <w:vAlign w:val="center"/>
          </w:tcPr>
          <w:p w14:paraId="44F1EDF3" w14:textId="77777777" w:rsidR="00BE6E6E" w:rsidRPr="00C44DF7" w:rsidRDefault="00BE6E6E" w:rsidP="00D92060">
            <w:pPr>
              <w:spacing w:before="20" w:after="20"/>
              <w:jc w:val="center"/>
              <w:rPr>
                <w:rFonts w:ascii="Arial" w:hAnsi="Arial" w:cs="Arial"/>
                <w:b/>
                <w:sz w:val="16"/>
                <w:szCs w:val="16"/>
              </w:rPr>
            </w:pPr>
            <w:r w:rsidRPr="00C44DF7">
              <w:rPr>
                <w:rFonts w:ascii="Arial" w:hAnsi="Arial" w:cs="Arial"/>
                <w:b/>
                <w:sz w:val="16"/>
                <w:szCs w:val="16"/>
              </w:rPr>
              <w:t>№ П/П</w:t>
            </w:r>
          </w:p>
        </w:tc>
        <w:tc>
          <w:tcPr>
            <w:tcW w:w="2291" w:type="pct"/>
            <w:tcBorders>
              <w:bottom w:val="single" w:sz="12" w:space="0" w:color="auto"/>
            </w:tcBorders>
            <w:shd w:val="clear" w:color="auto" w:fill="FFD200"/>
            <w:vAlign w:val="center"/>
          </w:tcPr>
          <w:p w14:paraId="1042691C" w14:textId="77777777" w:rsidR="00BE6E6E" w:rsidRPr="00C44DF7" w:rsidRDefault="00BE6E6E" w:rsidP="00D92060">
            <w:pPr>
              <w:spacing w:before="20" w:after="20"/>
              <w:jc w:val="center"/>
              <w:rPr>
                <w:rFonts w:ascii="Arial" w:hAnsi="Arial" w:cs="Arial"/>
                <w:b/>
                <w:sz w:val="16"/>
                <w:szCs w:val="16"/>
              </w:rPr>
            </w:pPr>
            <w:r w:rsidRPr="00C44DF7">
              <w:rPr>
                <w:rFonts w:ascii="Arial" w:hAnsi="Arial" w:cs="Arial"/>
                <w:b/>
                <w:sz w:val="16"/>
                <w:szCs w:val="16"/>
              </w:rPr>
              <w:t>НАИМЕНОВАНИЕ МАТЕРИАЛА</w:t>
            </w:r>
          </w:p>
        </w:tc>
        <w:tc>
          <w:tcPr>
            <w:tcW w:w="2365" w:type="pct"/>
            <w:tcBorders>
              <w:bottom w:val="single" w:sz="12" w:space="0" w:color="auto"/>
            </w:tcBorders>
            <w:shd w:val="clear" w:color="auto" w:fill="FFD200"/>
            <w:vAlign w:val="center"/>
          </w:tcPr>
          <w:p w14:paraId="5EC704E0" w14:textId="77777777" w:rsidR="00BE6E6E" w:rsidRPr="00C44DF7" w:rsidRDefault="00BE6E6E" w:rsidP="00D92060">
            <w:pPr>
              <w:spacing w:before="20" w:after="20"/>
              <w:jc w:val="center"/>
              <w:rPr>
                <w:rFonts w:ascii="Arial" w:hAnsi="Arial" w:cs="Arial"/>
                <w:b/>
                <w:sz w:val="16"/>
                <w:szCs w:val="16"/>
              </w:rPr>
            </w:pPr>
            <w:r w:rsidRPr="00C44DF7">
              <w:rPr>
                <w:rFonts w:ascii="Arial" w:hAnsi="Arial" w:cs="Arial"/>
                <w:b/>
                <w:sz w:val="16"/>
                <w:szCs w:val="16"/>
              </w:rPr>
              <w:t>НАЗНАЧЕНИЕ МАТЕРИАЛА</w:t>
            </w:r>
          </w:p>
        </w:tc>
      </w:tr>
      <w:tr w:rsidR="00EB766F" w:rsidRPr="00C44DF7" w14:paraId="638498E3" w14:textId="77777777" w:rsidTr="00D92060">
        <w:trPr>
          <w:cantSplit/>
          <w:trHeight w:val="20"/>
          <w:tblHeader/>
        </w:trPr>
        <w:tc>
          <w:tcPr>
            <w:tcW w:w="344" w:type="pct"/>
            <w:tcBorders>
              <w:top w:val="single" w:sz="12" w:space="0" w:color="auto"/>
              <w:bottom w:val="single" w:sz="12" w:space="0" w:color="auto"/>
            </w:tcBorders>
            <w:shd w:val="clear" w:color="auto" w:fill="FFD200"/>
            <w:vAlign w:val="center"/>
          </w:tcPr>
          <w:p w14:paraId="37A49DA1" w14:textId="77777777" w:rsidR="00EB766F" w:rsidRPr="00C44DF7" w:rsidRDefault="00EB766F" w:rsidP="00D92060">
            <w:pPr>
              <w:spacing w:before="20" w:after="20"/>
              <w:jc w:val="center"/>
              <w:rPr>
                <w:rFonts w:ascii="Arial" w:hAnsi="Arial" w:cs="Arial"/>
                <w:b/>
                <w:sz w:val="16"/>
                <w:szCs w:val="16"/>
              </w:rPr>
            </w:pPr>
            <w:r w:rsidRPr="00C44DF7">
              <w:rPr>
                <w:rFonts w:ascii="Arial" w:hAnsi="Arial" w:cs="Arial"/>
                <w:b/>
                <w:sz w:val="16"/>
                <w:szCs w:val="16"/>
              </w:rPr>
              <w:t>1</w:t>
            </w:r>
          </w:p>
        </w:tc>
        <w:tc>
          <w:tcPr>
            <w:tcW w:w="2291" w:type="pct"/>
            <w:tcBorders>
              <w:top w:val="single" w:sz="12" w:space="0" w:color="auto"/>
              <w:bottom w:val="single" w:sz="12" w:space="0" w:color="auto"/>
            </w:tcBorders>
            <w:shd w:val="clear" w:color="auto" w:fill="FFD200"/>
            <w:vAlign w:val="center"/>
          </w:tcPr>
          <w:p w14:paraId="4140013B" w14:textId="77777777" w:rsidR="00EB766F" w:rsidRPr="00C44DF7" w:rsidRDefault="00EB766F" w:rsidP="00D92060">
            <w:pPr>
              <w:spacing w:before="20" w:after="20"/>
              <w:jc w:val="center"/>
              <w:rPr>
                <w:rFonts w:ascii="Arial" w:hAnsi="Arial" w:cs="Arial"/>
                <w:b/>
                <w:sz w:val="16"/>
                <w:szCs w:val="16"/>
              </w:rPr>
            </w:pPr>
            <w:r w:rsidRPr="00C44DF7">
              <w:rPr>
                <w:rFonts w:ascii="Arial" w:hAnsi="Arial" w:cs="Arial"/>
                <w:b/>
                <w:sz w:val="16"/>
                <w:szCs w:val="16"/>
              </w:rPr>
              <w:t>2</w:t>
            </w:r>
          </w:p>
        </w:tc>
        <w:tc>
          <w:tcPr>
            <w:tcW w:w="2365" w:type="pct"/>
            <w:tcBorders>
              <w:top w:val="single" w:sz="12" w:space="0" w:color="auto"/>
              <w:bottom w:val="single" w:sz="12" w:space="0" w:color="auto"/>
            </w:tcBorders>
            <w:shd w:val="clear" w:color="auto" w:fill="FFD200"/>
            <w:vAlign w:val="center"/>
          </w:tcPr>
          <w:p w14:paraId="4F7C02CF" w14:textId="77777777" w:rsidR="00EB766F" w:rsidRPr="00C44DF7" w:rsidRDefault="00EB766F" w:rsidP="00D92060">
            <w:pPr>
              <w:spacing w:before="20" w:after="20"/>
              <w:jc w:val="center"/>
              <w:rPr>
                <w:rFonts w:ascii="Arial" w:hAnsi="Arial" w:cs="Arial"/>
                <w:b/>
                <w:sz w:val="16"/>
                <w:szCs w:val="16"/>
              </w:rPr>
            </w:pPr>
            <w:r w:rsidRPr="00C44DF7">
              <w:rPr>
                <w:rFonts w:ascii="Arial" w:hAnsi="Arial" w:cs="Arial"/>
                <w:b/>
                <w:sz w:val="16"/>
                <w:szCs w:val="16"/>
              </w:rPr>
              <w:t>3</w:t>
            </w:r>
          </w:p>
        </w:tc>
      </w:tr>
      <w:tr w:rsidR="00BE6E6E" w:rsidRPr="00C44DF7" w14:paraId="422976FF" w14:textId="77777777" w:rsidTr="00806BEE">
        <w:trPr>
          <w:cantSplit/>
          <w:trHeight w:val="567"/>
        </w:trPr>
        <w:tc>
          <w:tcPr>
            <w:tcW w:w="344" w:type="pct"/>
            <w:tcBorders>
              <w:top w:val="single" w:sz="12" w:space="0" w:color="auto"/>
            </w:tcBorders>
          </w:tcPr>
          <w:p w14:paraId="70EA2690" w14:textId="77777777" w:rsidR="00BE6E6E" w:rsidRPr="00C44DF7" w:rsidRDefault="00806BEE" w:rsidP="00806BEE">
            <w:pPr>
              <w:pStyle w:val="S0"/>
              <w:jc w:val="left"/>
            </w:pPr>
            <w:r w:rsidRPr="00C44DF7">
              <w:t>1</w:t>
            </w:r>
          </w:p>
        </w:tc>
        <w:tc>
          <w:tcPr>
            <w:tcW w:w="2291" w:type="pct"/>
            <w:tcBorders>
              <w:top w:val="single" w:sz="12" w:space="0" w:color="auto"/>
            </w:tcBorders>
          </w:tcPr>
          <w:p w14:paraId="61D643F1" w14:textId="77777777" w:rsidR="00BE6E6E" w:rsidRPr="00C44DF7" w:rsidRDefault="004E2983" w:rsidP="00806BEE">
            <w:pPr>
              <w:pStyle w:val="S0"/>
              <w:jc w:val="left"/>
            </w:pPr>
            <w:r w:rsidRPr="00C44DF7">
              <w:t>Ткань верха основная цвет серый</w:t>
            </w:r>
          </w:p>
        </w:tc>
        <w:tc>
          <w:tcPr>
            <w:tcW w:w="2365" w:type="pct"/>
            <w:tcBorders>
              <w:top w:val="single" w:sz="12" w:space="0" w:color="auto"/>
            </w:tcBorders>
          </w:tcPr>
          <w:p w14:paraId="73F96876" w14:textId="77777777" w:rsidR="00BE6E6E" w:rsidRPr="00C44DF7" w:rsidRDefault="004E2983" w:rsidP="00806BEE">
            <w:pPr>
              <w:pStyle w:val="S0"/>
              <w:jc w:val="left"/>
            </w:pPr>
            <w:r w:rsidRPr="00C44DF7">
              <w:t>Для изготовления куртки, полукомбинезона/брюк</w:t>
            </w:r>
          </w:p>
        </w:tc>
      </w:tr>
      <w:tr w:rsidR="00BE6E6E" w:rsidRPr="00C44DF7" w14:paraId="6E4E8B6D" w14:textId="77777777" w:rsidTr="00806BEE">
        <w:trPr>
          <w:cantSplit/>
          <w:trHeight w:val="567"/>
        </w:trPr>
        <w:tc>
          <w:tcPr>
            <w:tcW w:w="344" w:type="pct"/>
          </w:tcPr>
          <w:p w14:paraId="4BC6DF7D" w14:textId="77777777" w:rsidR="00BE6E6E" w:rsidRPr="00C44DF7" w:rsidRDefault="00806BEE" w:rsidP="00806BEE">
            <w:pPr>
              <w:pStyle w:val="S0"/>
              <w:jc w:val="left"/>
            </w:pPr>
            <w:r w:rsidRPr="00C44DF7">
              <w:t>2</w:t>
            </w:r>
          </w:p>
        </w:tc>
        <w:tc>
          <w:tcPr>
            <w:tcW w:w="2291" w:type="pct"/>
          </w:tcPr>
          <w:p w14:paraId="2778A9DC" w14:textId="77777777" w:rsidR="00BE6E6E" w:rsidRPr="00C44DF7" w:rsidRDefault="004E2983" w:rsidP="00806BEE">
            <w:pPr>
              <w:pStyle w:val="S0"/>
              <w:jc w:val="left"/>
            </w:pPr>
            <w:r w:rsidRPr="00C44DF7">
              <w:t>Ткань верха основная цвет серый</w:t>
            </w:r>
          </w:p>
        </w:tc>
        <w:tc>
          <w:tcPr>
            <w:tcW w:w="2365" w:type="pct"/>
          </w:tcPr>
          <w:p w14:paraId="5B192287" w14:textId="77777777" w:rsidR="00BE6E6E" w:rsidRPr="00C44DF7" w:rsidRDefault="004E2983" w:rsidP="00806BEE">
            <w:pPr>
              <w:pStyle w:val="S0"/>
              <w:jc w:val="left"/>
            </w:pPr>
            <w:r w:rsidRPr="00C44DF7">
              <w:t>Для изготовления рубашки</w:t>
            </w:r>
          </w:p>
        </w:tc>
      </w:tr>
      <w:tr w:rsidR="00BE6E6E" w:rsidRPr="00C44DF7" w14:paraId="05E0B4B0" w14:textId="77777777" w:rsidTr="00806BEE">
        <w:trPr>
          <w:cantSplit/>
          <w:trHeight w:val="567"/>
        </w:trPr>
        <w:tc>
          <w:tcPr>
            <w:tcW w:w="344" w:type="pct"/>
          </w:tcPr>
          <w:p w14:paraId="5647D480" w14:textId="77777777" w:rsidR="00BE6E6E" w:rsidRPr="00C44DF7" w:rsidRDefault="00806BEE" w:rsidP="00806BEE">
            <w:pPr>
              <w:pStyle w:val="S0"/>
              <w:jc w:val="left"/>
            </w:pPr>
            <w:r w:rsidRPr="00C44DF7">
              <w:t>3</w:t>
            </w:r>
          </w:p>
        </w:tc>
        <w:tc>
          <w:tcPr>
            <w:tcW w:w="2291" w:type="pct"/>
          </w:tcPr>
          <w:p w14:paraId="1CB00EBD" w14:textId="77777777" w:rsidR="00BE6E6E" w:rsidRPr="00C44DF7" w:rsidRDefault="004E2983" w:rsidP="00806BEE">
            <w:pPr>
              <w:pStyle w:val="S0"/>
              <w:jc w:val="left"/>
            </w:pPr>
            <w:r w:rsidRPr="00C44DF7">
              <w:t>Ткань верха отделочная цвет чёрный</w:t>
            </w:r>
          </w:p>
        </w:tc>
        <w:tc>
          <w:tcPr>
            <w:tcW w:w="2365" w:type="pct"/>
          </w:tcPr>
          <w:p w14:paraId="29323324" w14:textId="77777777" w:rsidR="00BE6E6E" w:rsidRPr="00C44DF7" w:rsidRDefault="004E2983" w:rsidP="00806BEE">
            <w:pPr>
              <w:pStyle w:val="S0"/>
              <w:jc w:val="left"/>
            </w:pPr>
            <w:r w:rsidRPr="00C44DF7">
              <w:t xml:space="preserve">Для изготовления куртки, полукомбинезона, брюк </w:t>
            </w:r>
          </w:p>
        </w:tc>
      </w:tr>
      <w:tr w:rsidR="00BE6E6E" w:rsidRPr="00C44DF7" w14:paraId="22D5F1B0" w14:textId="77777777" w:rsidTr="00806BEE">
        <w:trPr>
          <w:cantSplit/>
          <w:trHeight w:val="567"/>
        </w:trPr>
        <w:tc>
          <w:tcPr>
            <w:tcW w:w="344" w:type="pct"/>
          </w:tcPr>
          <w:p w14:paraId="188077CA" w14:textId="77777777" w:rsidR="00BE6E6E" w:rsidRPr="00C44DF7" w:rsidRDefault="00806BEE" w:rsidP="00806BEE">
            <w:pPr>
              <w:pStyle w:val="S0"/>
              <w:jc w:val="left"/>
            </w:pPr>
            <w:r w:rsidRPr="00C44DF7">
              <w:t>4</w:t>
            </w:r>
          </w:p>
        </w:tc>
        <w:tc>
          <w:tcPr>
            <w:tcW w:w="2291" w:type="pct"/>
          </w:tcPr>
          <w:p w14:paraId="13804E89" w14:textId="77777777" w:rsidR="00BE6E6E" w:rsidRPr="00C44DF7" w:rsidRDefault="004E2983" w:rsidP="00806BEE">
            <w:pPr>
              <w:pStyle w:val="S0"/>
              <w:jc w:val="left"/>
            </w:pPr>
            <w:r w:rsidRPr="00C44DF7">
              <w:t>Ткань верха отделочная цвет жёлтый</w:t>
            </w:r>
          </w:p>
        </w:tc>
        <w:tc>
          <w:tcPr>
            <w:tcW w:w="2365" w:type="pct"/>
          </w:tcPr>
          <w:p w14:paraId="3C51A28E" w14:textId="77777777" w:rsidR="00BE6E6E" w:rsidRPr="00C44DF7" w:rsidRDefault="004E2983" w:rsidP="00806BEE">
            <w:pPr>
              <w:pStyle w:val="S0"/>
              <w:jc w:val="left"/>
            </w:pPr>
            <w:r w:rsidRPr="00C44DF7">
              <w:t>Для изготовления куртки</w:t>
            </w:r>
          </w:p>
        </w:tc>
      </w:tr>
      <w:tr w:rsidR="00BE6E6E" w:rsidRPr="00C44DF7" w14:paraId="27A20FB8" w14:textId="77777777" w:rsidTr="00806BEE">
        <w:trPr>
          <w:cantSplit/>
          <w:trHeight w:val="567"/>
        </w:trPr>
        <w:tc>
          <w:tcPr>
            <w:tcW w:w="344" w:type="pct"/>
          </w:tcPr>
          <w:p w14:paraId="04A5A716" w14:textId="77777777" w:rsidR="00BE6E6E" w:rsidRPr="00C44DF7" w:rsidRDefault="00806BEE" w:rsidP="00806BEE">
            <w:pPr>
              <w:pStyle w:val="S0"/>
              <w:jc w:val="left"/>
            </w:pPr>
            <w:r w:rsidRPr="00C44DF7">
              <w:t>5</w:t>
            </w:r>
          </w:p>
        </w:tc>
        <w:tc>
          <w:tcPr>
            <w:tcW w:w="2291" w:type="pct"/>
          </w:tcPr>
          <w:p w14:paraId="6207A8AB" w14:textId="77777777" w:rsidR="00BE6E6E" w:rsidRPr="00C44DF7" w:rsidRDefault="004E2983" w:rsidP="00806BEE">
            <w:pPr>
              <w:pStyle w:val="S0"/>
              <w:jc w:val="left"/>
            </w:pPr>
            <w:r w:rsidRPr="00C44DF7">
              <w:t>Клеевой прокладочный материал (дублерин)</w:t>
            </w:r>
          </w:p>
        </w:tc>
        <w:tc>
          <w:tcPr>
            <w:tcW w:w="2365" w:type="pct"/>
          </w:tcPr>
          <w:p w14:paraId="5ADE925E" w14:textId="77777777" w:rsidR="00BE6E6E" w:rsidRPr="00C44DF7" w:rsidRDefault="004E2983" w:rsidP="00806BEE">
            <w:pPr>
              <w:pStyle w:val="S0"/>
              <w:jc w:val="left"/>
            </w:pPr>
            <w:r w:rsidRPr="00C44DF7">
              <w:t>Для дублирования деталей воротника, стойки воротника, клапанов, манжет рубашки</w:t>
            </w:r>
          </w:p>
        </w:tc>
      </w:tr>
      <w:tr w:rsidR="00BE6E6E" w:rsidRPr="00C44DF7" w14:paraId="1F7A2A42" w14:textId="77777777" w:rsidTr="00806BEE">
        <w:trPr>
          <w:cantSplit/>
          <w:trHeight w:val="567"/>
        </w:trPr>
        <w:tc>
          <w:tcPr>
            <w:tcW w:w="344" w:type="pct"/>
          </w:tcPr>
          <w:p w14:paraId="0F41CB15" w14:textId="77777777" w:rsidR="00BE6E6E" w:rsidRPr="00C44DF7" w:rsidRDefault="00806BEE" w:rsidP="00806BEE">
            <w:pPr>
              <w:pStyle w:val="S0"/>
              <w:jc w:val="left"/>
            </w:pPr>
            <w:r w:rsidRPr="00C44DF7">
              <w:t>6</w:t>
            </w:r>
          </w:p>
        </w:tc>
        <w:tc>
          <w:tcPr>
            <w:tcW w:w="2291" w:type="pct"/>
          </w:tcPr>
          <w:p w14:paraId="6A1891CF" w14:textId="77777777" w:rsidR="00BE6E6E" w:rsidRPr="00C44DF7" w:rsidRDefault="004E2983" w:rsidP="00806BEE">
            <w:pPr>
              <w:pStyle w:val="S0"/>
              <w:jc w:val="left"/>
            </w:pPr>
            <w:r w:rsidRPr="00C44DF7">
              <w:t>Застежка – молния литьевая (тракторная) тип 5 двухзамковая разъёмная длиной 70 см</w:t>
            </w:r>
          </w:p>
        </w:tc>
        <w:tc>
          <w:tcPr>
            <w:tcW w:w="2365" w:type="pct"/>
          </w:tcPr>
          <w:p w14:paraId="4B9EA058" w14:textId="77777777" w:rsidR="00BE6E6E" w:rsidRPr="00C44DF7" w:rsidRDefault="004E2983" w:rsidP="00806BEE">
            <w:pPr>
              <w:pStyle w:val="S0"/>
              <w:jc w:val="left"/>
            </w:pPr>
            <w:r w:rsidRPr="00C44DF7">
              <w:t>Для застёгивания куртки</w:t>
            </w:r>
          </w:p>
        </w:tc>
      </w:tr>
      <w:tr w:rsidR="00BE6E6E" w:rsidRPr="00C44DF7" w14:paraId="2B07C5E9" w14:textId="77777777" w:rsidTr="00806BEE">
        <w:trPr>
          <w:cantSplit/>
          <w:trHeight w:val="567"/>
        </w:trPr>
        <w:tc>
          <w:tcPr>
            <w:tcW w:w="344" w:type="pct"/>
          </w:tcPr>
          <w:p w14:paraId="2CB3FB19" w14:textId="77777777" w:rsidR="00BE6E6E" w:rsidRPr="00C44DF7" w:rsidRDefault="00806BEE" w:rsidP="00806BEE">
            <w:pPr>
              <w:pStyle w:val="S0"/>
              <w:jc w:val="left"/>
            </w:pPr>
            <w:r w:rsidRPr="00C44DF7">
              <w:t>7</w:t>
            </w:r>
          </w:p>
        </w:tc>
        <w:tc>
          <w:tcPr>
            <w:tcW w:w="2291" w:type="pct"/>
          </w:tcPr>
          <w:p w14:paraId="0FB4AEC0" w14:textId="77777777" w:rsidR="00BE6E6E" w:rsidRPr="00C44DF7" w:rsidRDefault="004E2983" w:rsidP="00806BEE">
            <w:pPr>
              <w:pStyle w:val="S0"/>
              <w:jc w:val="left"/>
            </w:pPr>
            <w:r w:rsidRPr="00C44DF7">
              <w:t>Застежка-молния литьевая (тракторная) тип 4 однозамковая разъёмная длиной 35 см</w:t>
            </w:r>
          </w:p>
        </w:tc>
        <w:tc>
          <w:tcPr>
            <w:tcW w:w="2365" w:type="pct"/>
          </w:tcPr>
          <w:p w14:paraId="21A0A5DD" w14:textId="77777777" w:rsidR="00BE6E6E" w:rsidRPr="00C44DF7" w:rsidRDefault="004E2983" w:rsidP="00806BEE">
            <w:pPr>
              <w:pStyle w:val="S0"/>
              <w:jc w:val="left"/>
            </w:pPr>
            <w:r w:rsidRPr="00C44DF7">
              <w:t>Для пристегивания капюшона в женских костюмах</w:t>
            </w:r>
          </w:p>
        </w:tc>
      </w:tr>
      <w:tr w:rsidR="00BE6E6E" w:rsidRPr="00C44DF7" w14:paraId="794A1A64" w14:textId="77777777" w:rsidTr="00806BEE">
        <w:trPr>
          <w:cantSplit/>
          <w:trHeight w:val="567"/>
        </w:trPr>
        <w:tc>
          <w:tcPr>
            <w:tcW w:w="344" w:type="pct"/>
          </w:tcPr>
          <w:p w14:paraId="64403F14" w14:textId="77777777" w:rsidR="00BE6E6E" w:rsidRPr="00C44DF7" w:rsidRDefault="00806BEE" w:rsidP="00806BEE">
            <w:pPr>
              <w:pStyle w:val="S0"/>
              <w:jc w:val="left"/>
            </w:pPr>
            <w:r w:rsidRPr="00C44DF7">
              <w:t>8</w:t>
            </w:r>
          </w:p>
        </w:tc>
        <w:tc>
          <w:tcPr>
            <w:tcW w:w="2291" w:type="pct"/>
          </w:tcPr>
          <w:p w14:paraId="0FC0CE64" w14:textId="77777777" w:rsidR="00BE6E6E" w:rsidRPr="00C44DF7" w:rsidRDefault="004E2983" w:rsidP="00806BEE">
            <w:pPr>
              <w:pStyle w:val="S0"/>
              <w:jc w:val="left"/>
            </w:pPr>
            <w:r w:rsidRPr="00C44DF7">
              <w:t>Застежка-молния литьевая (тракторная) тип 4 однозамковая разъёмная длиной 40 см</w:t>
            </w:r>
          </w:p>
        </w:tc>
        <w:tc>
          <w:tcPr>
            <w:tcW w:w="2365" w:type="pct"/>
          </w:tcPr>
          <w:p w14:paraId="72BA89EC" w14:textId="77777777" w:rsidR="00BE6E6E" w:rsidRPr="00C44DF7" w:rsidRDefault="004E2983" w:rsidP="00806BEE">
            <w:pPr>
              <w:pStyle w:val="S0"/>
              <w:jc w:val="left"/>
            </w:pPr>
            <w:r w:rsidRPr="00C44DF7">
              <w:t>Для пристегивания капюшона в мужских костюмах</w:t>
            </w:r>
          </w:p>
        </w:tc>
      </w:tr>
      <w:tr w:rsidR="00BE6E6E" w:rsidRPr="00C44DF7" w14:paraId="4DDC36AA" w14:textId="77777777" w:rsidTr="00806BEE">
        <w:trPr>
          <w:cantSplit/>
          <w:trHeight w:val="567"/>
        </w:trPr>
        <w:tc>
          <w:tcPr>
            <w:tcW w:w="344" w:type="pct"/>
          </w:tcPr>
          <w:p w14:paraId="2AE371AE" w14:textId="77777777" w:rsidR="00BE6E6E" w:rsidRPr="00C44DF7" w:rsidRDefault="00806BEE" w:rsidP="00806BEE">
            <w:pPr>
              <w:pStyle w:val="S0"/>
              <w:jc w:val="left"/>
            </w:pPr>
            <w:r w:rsidRPr="00C44DF7">
              <w:t>9</w:t>
            </w:r>
          </w:p>
        </w:tc>
        <w:tc>
          <w:tcPr>
            <w:tcW w:w="2291" w:type="pct"/>
          </w:tcPr>
          <w:p w14:paraId="728CE3B8" w14:textId="77777777" w:rsidR="00BE6E6E" w:rsidRPr="00C44DF7" w:rsidRDefault="004E2983" w:rsidP="00806BEE">
            <w:pPr>
              <w:pStyle w:val="S0"/>
              <w:jc w:val="left"/>
            </w:pPr>
            <w:r w:rsidRPr="00C44DF7">
              <w:t>Застежка-молния литьевая (тракторная) тип 5 двухзамковая неразъёмная длиной 50 см</w:t>
            </w:r>
          </w:p>
        </w:tc>
        <w:tc>
          <w:tcPr>
            <w:tcW w:w="2365" w:type="pct"/>
          </w:tcPr>
          <w:p w14:paraId="2208FCF0" w14:textId="77777777" w:rsidR="00BE6E6E" w:rsidRPr="00C44DF7" w:rsidRDefault="004E2983" w:rsidP="00806BEE">
            <w:pPr>
              <w:pStyle w:val="S0"/>
              <w:jc w:val="left"/>
            </w:pPr>
            <w:r w:rsidRPr="00C44DF7">
              <w:t>Для застёгивания полукомбинезона в мужских костюмах</w:t>
            </w:r>
          </w:p>
        </w:tc>
      </w:tr>
      <w:tr w:rsidR="00BE6E6E" w:rsidRPr="00C44DF7" w14:paraId="655B557C" w14:textId="77777777" w:rsidTr="00806BEE">
        <w:trPr>
          <w:cantSplit/>
          <w:trHeight w:val="567"/>
        </w:trPr>
        <w:tc>
          <w:tcPr>
            <w:tcW w:w="344" w:type="pct"/>
          </w:tcPr>
          <w:p w14:paraId="1429E96F" w14:textId="77777777" w:rsidR="00BE6E6E" w:rsidRPr="00C44DF7" w:rsidRDefault="00806BEE" w:rsidP="00806BEE">
            <w:pPr>
              <w:pStyle w:val="S0"/>
              <w:jc w:val="left"/>
            </w:pPr>
            <w:r w:rsidRPr="00C44DF7">
              <w:t>10</w:t>
            </w:r>
          </w:p>
        </w:tc>
        <w:tc>
          <w:tcPr>
            <w:tcW w:w="2291" w:type="pct"/>
          </w:tcPr>
          <w:p w14:paraId="26ECFA5A" w14:textId="77777777" w:rsidR="00BE6E6E" w:rsidRPr="00C44DF7" w:rsidRDefault="004E2983" w:rsidP="00806BEE">
            <w:pPr>
              <w:pStyle w:val="S0"/>
              <w:jc w:val="left"/>
            </w:pPr>
            <w:r w:rsidRPr="00C44DF7">
              <w:t>Застежка-молния литьевая (тракторная) тип 5 однозамковая неразъёмная длиной 50 см</w:t>
            </w:r>
          </w:p>
        </w:tc>
        <w:tc>
          <w:tcPr>
            <w:tcW w:w="2365" w:type="pct"/>
          </w:tcPr>
          <w:p w14:paraId="6C4D1CEB" w14:textId="77777777" w:rsidR="00BE6E6E" w:rsidRPr="00C44DF7" w:rsidRDefault="004E2983" w:rsidP="00806BEE">
            <w:pPr>
              <w:pStyle w:val="S0"/>
              <w:jc w:val="left"/>
            </w:pPr>
            <w:r w:rsidRPr="00C44DF7">
              <w:t>Для застёгивания полукомбинезона в женских костюмах</w:t>
            </w:r>
          </w:p>
        </w:tc>
      </w:tr>
      <w:tr w:rsidR="00BE6E6E" w:rsidRPr="00C44DF7" w14:paraId="4E14A548" w14:textId="77777777" w:rsidTr="00806BEE">
        <w:trPr>
          <w:cantSplit/>
          <w:trHeight w:val="567"/>
        </w:trPr>
        <w:tc>
          <w:tcPr>
            <w:tcW w:w="344" w:type="pct"/>
          </w:tcPr>
          <w:p w14:paraId="7BEB6876" w14:textId="77777777" w:rsidR="00BE6E6E" w:rsidRPr="00C44DF7" w:rsidRDefault="00806BEE" w:rsidP="00806BEE">
            <w:pPr>
              <w:pStyle w:val="S0"/>
              <w:jc w:val="left"/>
            </w:pPr>
            <w:r w:rsidRPr="00C44DF7">
              <w:t>11</w:t>
            </w:r>
          </w:p>
        </w:tc>
        <w:tc>
          <w:tcPr>
            <w:tcW w:w="2291" w:type="pct"/>
          </w:tcPr>
          <w:p w14:paraId="11135EB9" w14:textId="77777777" w:rsidR="00BE6E6E" w:rsidRPr="00C44DF7" w:rsidRDefault="004E2983" w:rsidP="00806BEE">
            <w:pPr>
              <w:pStyle w:val="S0"/>
              <w:jc w:val="left"/>
            </w:pPr>
            <w:r w:rsidRPr="00C44DF7">
              <w:t>Застежка-молния спиральная (витая) тип 5 однозамковая неразъёмная длиной 18 см</w:t>
            </w:r>
          </w:p>
        </w:tc>
        <w:tc>
          <w:tcPr>
            <w:tcW w:w="2365" w:type="pct"/>
          </w:tcPr>
          <w:p w14:paraId="2F258965" w14:textId="77777777" w:rsidR="00BE6E6E" w:rsidRPr="00C44DF7" w:rsidRDefault="004E2983" w:rsidP="00806BEE">
            <w:pPr>
              <w:pStyle w:val="S0"/>
              <w:jc w:val="left"/>
            </w:pPr>
            <w:r w:rsidRPr="00C44DF7">
              <w:t>Для застёгивания брюк</w:t>
            </w:r>
          </w:p>
        </w:tc>
      </w:tr>
      <w:tr w:rsidR="00BE6E6E" w:rsidRPr="00C44DF7" w14:paraId="2B46DC9F" w14:textId="77777777" w:rsidTr="00806BEE">
        <w:trPr>
          <w:cantSplit/>
          <w:trHeight w:val="567"/>
        </w:trPr>
        <w:tc>
          <w:tcPr>
            <w:tcW w:w="344" w:type="pct"/>
          </w:tcPr>
          <w:p w14:paraId="0915A0D6" w14:textId="77777777" w:rsidR="00BE6E6E" w:rsidRPr="00C44DF7" w:rsidRDefault="00806BEE" w:rsidP="00806BEE">
            <w:pPr>
              <w:pStyle w:val="S0"/>
              <w:jc w:val="left"/>
            </w:pPr>
            <w:r w:rsidRPr="00C44DF7">
              <w:t>12</w:t>
            </w:r>
          </w:p>
        </w:tc>
        <w:tc>
          <w:tcPr>
            <w:tcW w:w="2291" w:type="pct"/>
          </w:tcPr>
          <w:p w14:paraId="1DC7F7E1" w14:textId="77777777" w:rsidR="00BE6E6E" w:rsidRPr="00C44DF7" w:rsidRDefault="004E2983" w:rsidP="00806BEE">
            <w:pPr>
              <w:pStyle w:val="S0"/>
              <w:jc w:val="left"/>
            </w:pPr>
            <w:r w:rsidRPr="00C44DF7">
              <w:t>Застежка-молния спиральная (витая) тип 5 однозамковая неразъёмная длиной 16 см</w:t>
            </w:r>
          </w:p>
        </w:tc>
        <w:tc>
          <w:tcPr>
            <w:tcW w:w="2365" w:type="pct"/>
          </w:tcPr>
          <w:p w14:paraId="1B7D26D1" w14:textId="77777777" w:rsidR="00BE6E6E" w:rsidRPr="00C44DF7" w:rsidRDefault="004E2983" w:rsidP="00806BEE">
            <w:pPr>
              <w:pStyle w:val="S0"/>
              <w:jc w:val="left"/>
            </w:pPr>
            <w:r w:rsidRPr="00C44DF7">
              <w:t>Для застёгивания нагрудного кармана левой полочки куртки</w:t>
            </w:r>
          </w:p>
        </w:tc>
      </w:tr>
      <w:tr w:rsidR="00BE6E6E" w:rsidRPr="00C44DF7" w14:paraId="6BDCD12C" w14:textId="77777777" w:rsidTr="00806BEE">
        <w:trPr>
          <w:cantSplit/>
          <w:trHeight w:val="567"/>
        </w:trPr>
        <w:tc>
          <w:tcPr>
            <w:tcW w:w="344" w:type="pct"/>
          </w:tcPr>
          <w:p w14:paraId="588A782E" w14:textId="77777777" w:rsidR="00BE6E6E" w:rsidRPr="00C44DF7" w:rsidRDefault="00806BEE" w:rsidP="00806BEE">
            <w:pPr>
              <w:pStyle w:val="S0"/>
              <w:jc w:val="left"/>
            </w:pPr>
            <w:r w:rsidRPr="00C44DF7">
              <w:t>13</w:t>
            </w:r>
          </w:p>
        </w:tc>
        <w:tc>
          <w:tcPr>
            <w:tcW w:w="2291" w:type="pct"/>
          </w:tcPr>
          <w:p w14:paraId="5331744C" w14:textId="77777777" w:rsidR="00BE6E6E" w:rsidRPr="00C44DF7" w:rsidRDefault="004E2983" w:rsidP="00806BEE">
            <w:pPr>
              <w:pStyle w:val="S0"/>
              <w:jc w:val="left"/>
            </w:pPr>
            <w:r w:rsidRPr="00C44DF7">
              <w:t>Застёжка текстильная шириной 16 мм</w:t>
            </w:r>
          </w:p>
        </w:tc>
        <w:tc>
          <w:tcPr>
            <w:tcW w:w="2365" w:type="pct"/>
          </w:tcPr>
          <w:p w14:paraId="2B475D8E" w14:textId="77777777" w:rsidR="00BE6E6E" w:rsidRPr="00C44DF7" w:rsidRDefault="004E2983" w:rsidP="00806BEE">
            <w:pPr>
              <w:pStyle w:val="S0"/>
              <w:jc w:val="left"/>
            </w:pPr>
            <w:r w:rsidRPr="00C44DF7">
              <w:t>Для застёгивания центральной планки куртки, клапана кармана правой полочки</w:t>
            </w:r>
          </w:p>
        </w:tc>
      </w:tr>
      <w:tr w:rsidR="00BE6E6E" w:rsidRPr="00C44DF7" w14:paraId="02AC733B" w14:textId="77777777" w:rsidTr="00806BEE">
        <w:trPr>
          <w:cantSplit/>
          <w:trHeight w:val="567"/>
        </w:trPr>
        <w:tc>
          <w:tcPr>
            <w:tcW w:w="344" w:type="pct"/>
          </w:tcPr>
          <w:p w14:paraId="115174DB" w14:textId="77777777" w:rsidR="00BE6E6E" w:rsidRPr="00C44DF7" w:rsidRDefault="00806BEE" w:rsidP="00806BEE">
            <w:pPr>
              <w:pStyle w:val="S0"/>
              <w:jc w:val="left"/>
            </w:pPr>
            <w:r w:rsidRPr="00C44DF7">
              <w:t>14</w:t>
            </w:r>
          </w:p>
        </w:tc>
        <w:tc>
          <w:tcPr>
            <w:tcW w:w="2291" w:type="pct"/>
          </w:tcPr>
          <w:p w14:paraId="7CFCB060" w14:textId="77777777" w:rsidR="00BE6E6E" w:rsidRPr="00C44DF7" w:rsidRDefault="004E2983" w:rsidP="00806BEE">
            <w:pPr>
              <w:pStyle w:val="S0"/>
              <w:jc w:val="left"/>
            </w:pPr>
            <w:r w:rsidRPr="00C44DF7">
              <w:t>Застёжка текстильная шириной 40 мм</w:t>
            </w:r>
          </w:p>
        </w:tc>
        <w:tc>
          <w:tcPr>
            <w:tcW w:w="2365" w:type="pct"/>
          </w:tcPr>
          <w:p w14:paraId="05074345" w14:textId="77777777" w:rsidR="00BE6E6E" w:rsidRPr="00C44DF7" w:rsidRDefault="004E2983" w:rsidP="00806BEE">
            <w:pPr>
              <w:pStyle w:val="S0"/>
              <w:jc w:val="left"/>
            </w:pPr>
            <w:r w:rsidRPr="00C44DF7">
              <w:t xml:space="preserve">Для застёгивания хлястиков: манжет, капюшона, пояса полукомбинезона, хлястика для газоанализатора </w:t>
            </w:r>
          </w:p>
        </w:tc>
      </w:tr>
      <w:tr w:rsidR="00BE6E6E" w:rsidRPr="00C44DF7" w14:paraId="48E7E18F" w14:textId="77777777" w:rsidTr="00806BEE">
        <w:trPr>
          <w:cantSplit/>
          <w:trHeight w:val="567"/>
        </w:trPr>
        <w:tc>
          <w:tcPr>
            <w:tcW w:w="344" w:type="pct"/>
          </w:tcPr>
          <w:p w14:paraId="2CCD44A6" w14:textId="77777777" w:rsidR="00BE6E6E" w:rsidRPr="00C44DF7" w:rsidRDefault="00806BEE" w:rsidP="00806BEE">
            <w:pPr>
              <w:pStyle w:val="S0"/>
              <w:jc w:val="left"/>
            </w:pPr>
            <w:r w:rsidRPr="00C44DF7">
              <w:t>15</w:t>
            </w:r>
          </w:p>
        </w:tc>
        <w:tc>
          <w:tcPr>
            <w:tcW w:w="2291" w:type="pct"/>
          </w:tcPr>
          <w:p w14:paraId="59CF6035" w14:textId="77777777" w:rsidR="00BE6E6E" w:rsidRPr="00C44DF7" w:rsidRDefault="004E2983" w:rsidP="00806BEE">
            <w:pPr>
              <w:pStyle w:val="S0"/>
              <w:jc w:val="left"/>
            </w:pPr>
            <w:r w:rsidRPr="00C44DF7">
              <w:t>Лента эластичная шириной 30 мм</w:t>
            </w:r>
          </w:p>
        </w:tc>
        <w:tc>
          <w:tcPr>
            <w:tcW w:w="2365" w:type="pct"/>
          </w:tcPr>
          <w:p w14:paraId="03AAC22D" w14:textId="77777777" w:rsidR="00BE6E6E" w:rsidRPr="00C44DF7" w:rsidRDefault="004E2983" w:rsidP="00806BEE">
            <w:pPr>
              <w:pStyle w:val="S0"/>
              <w:jc w:val="left"/>
            </w:pPr>
            <w:r w:rsidRPr="00C44DF7">
              <w:t>Для регулирования пояса брюк</w:t>
            </w:r>
          </w:p>
        </w:tc>
      </w:tr>
      <w:tr w:rsidR="00BE6E6E" w:rsidRPr="00C44DF7" w14:paraId="155A906A" w14:textId="77777777" w:rsidTr="00806BEE">
        <w:trPr>
          <w:cantSplit/>
          <w:trHeight w:val="567"/>
        </w:trPr>
        <w:tc>
          <w:tcPr>
            <w:tcW w:w="344" w:type="pct"/>
          </w:tcPr>
          <w:p w14:paraId="02C5010C" w14:textId="77777777" w:rsidR="00BE6E6E" w:rsidRPr="00C44DF7" w:rsidRDefault="00806BEE" w:rsidP="00806BEE">
            <w:pPr>
              <w:pStyle w:val="S0"/>
              <w:jc w:val="left"/>
            </w:pPr>
            <w:r w:rsidRPr="00C44DF7">
              <w:t>16</w:t>
            </w:r>
          </w:p>
        </w:tc>
        <w:tc>
          <w:tcPr>
            <w:tcW w:w="2291" w:type="pct"/>
          </w:tcPr>
          <w:p w14:paraId="5AC5D185" w14:textId="77777777" w:rsidR="00BE6E6E" w:rsidRPr="00C44DF7" w:rsidRDefault="004E2983" w:rsidP="00806BEE">
            <w:pPr>
              <w:pStyle w:val="S0"/>
              <w:jc w:val="left"/>
            </w:pPr>
            <w:r w:rsidRPr="00C44DF7">
              <w:t>Лента эластичная шириной 35 мм</w:t>
            </w:r>
          </w:p>
        </w:tc>
        <w:tc>
          <w:tcPr>
            <w:tcW w:w="2365" w:type="pct"/>
          </w:tcPr>
          <w:p w14:paraId="7203C2F1" w14:textId="77777777" w:rsidR="00BE6E6E" w:rsidRPr="00C44DF7" w:rsidRDefault="004E2983" w:rsidP="00806BEE">
            <w:pPr>
              <w:pStyle w:val="S0"/>
              <w:jc w:val="left"/>
            </w:pPr>
            <w:r w:rsidRPr="00C44DF7">
              <w:t>Для регулирования бретелей полукомбинезона</w:t>
            </w:r>
          </w:p>
        </w:tc>
      </w:tr>
      <w:tr w:rsidR="00BE6E6E" w:rsidRPr="00C44DF7" w14:paraId="6CB2B84E" w14:textId="77777777" w:rsidTr="00806BEE">
        <w:trPr>
          <w:cantSplit/>
          <w:trHeight w:val="567"/>
        </w:trPr>
        <w:tc>
          <w:tcPr>
            <w:tcW w:w="344" w:type="pct"/>
          </w:tcPr>
          <w:p w14:paraId="4E62E589" w14:textId="77777777" w:rsidR="00BE6E6E" w:rsidRPr="00C44DF7" w:rsidRDefault="00806BEE" w:rsidP="00806BEE">
            <w:pPr>
              <w:pStyle w:val="S0"/>
              <w:jc w:val="left"/>
            </w:pPr>
            <w:r w:rsidRPr="00C44DF7">
              <w:t>17</w:t>
            </w:r>
          </w:p>
        </w:tc>
        <w:tc>
          <w:tcPr>
            <w:tcW w:w="2291" w:type="pct"/>
          </w:tcPr>
          <w:p w14:paraId="430C86FF" w14:textId="77777777" w:rsidR="00BE6E6E" w:rsidRPr="00C44DF7" w:rsidRDefault="004E2983" w:rsidP="00806BEE">
            <w:pPr>
              <w:pStyle w:val="S0"/>
              <w:jc w:val="left"/>
            </w:pPr>
            <w:r w:rsidRPr="00C44DF7">
              <w:t>Лента эластичная шириной 40 мм</w:t>
            </w:r>
          </w:p>
        </w:tc>
        <w:tc>
          <w:tcPr>
            <w:tcW w:w="2365" w:type="pct"/>
          </w:tcPr>
          <w:p w14:paraId="52A3B063" w14:textId="77777777" w:rsidR="00BE6E6E" w:rsidRPr="00C44DF7" w:rsidRDefault="004E2983" w:rsidP="00806BEE">
            <w:pPr>
              <w:pStyle w:val="S0"/>
              <w:jc w:val="left"/>
            </w:pPr>
            <w:r w:rsidRPr="00C44DF7">
              <w:t>Для регулирования пояса полукомбинезона, манжет рукавов</w:t>
            </w:r>
          </w:p>
        </w:tc>
      </w:tr>
      <w:tr w:rsidR="00BE6E6E" w:rsidRPr="00C44DF7" w14:paraId="52EE2B6E" w14:textId="77777777" w:rsidTr="00806BEE">
        <w:trPr>
          <w:cantSplit/>
          <w:trHeight w:val="567"/>
        </w:trPr>
        <w:tc>
          <w:tcPr>
            <w:tcW w:w="344" w:type="pct"/>
          </w:tcPr>
          <w:p w14:paraId="1F556938" w14:textId="77777777" w:rsidR="00BE6E6E" w:rsidRPr="00C44DF7" w:rsidRDefault="00806BEE" w:rsidP="00806BEE">
            <w:pPr>
              <w:pStyle w:val="S0"/>
              <w:jc w:val="left"/>
            </w:pPr>
            <w:r w:rsidRPr="00C44DF7">
              <w:t>18</w:t>
            </w:r>
          </w:p>
        </w:tc>
        <w:tc>
          <w:tcPr>
            <w:tcW w:w="2291" w:type="pct"/>
          </w:tcPr>
          <w:p w14:paraId="2AB25DF0" w14:textId="77777777" w:rsidR="00BE6E6E" w:rsidRPr="00C44DF7" w:rsidRDefault="004E2983" w:rsidP="00806BEE">
            <w:pPr>
              <w:pStyle w:val="S0"/>
              <w:jc w:val="left"/>
            </w:pPr>
            <w:r w:rsidRPr="00C44DF7">
              <w:t>Лента световозвращающая шириной 50 мм</w:t>
            </w:r>
          </w:p>
        </w:tc>
        <w:tc>
          <w:tcPr>
            <w:tcW w:w="2365" w:type="pct"/>
          </w:tcPr>
          <w:p w14:paraId="17CA9CCD" w14:textId="77777777" w:rsidR="00BE6E6E" w:rsidRPr="00C44DF7" w:rsidRDefault="004E2983" w:rsidP="00806BEE">
            <w:pPr>
              <w:pStyle w:val="S0"/>
              <w:jc w:val="left"/>
            </w:pPr>
            <w:r w:rsidRPr="00C44DF7">
              <w:t>Для сигнальных элементов</w:t>
            </w:r>
          </w:p>
        </w:tc>
      </w:tr>
      <w:tr w:rsidR="00BE6E6E" w:rsidRPr="00C44DF7" w14:paraId="1B935D07" w14:textId="77777777" w:rsidTr="00806BEE">
        <w:trPr>
          <w:cantSplit/>
          <w:trHeight w:val="567"/>
        </w:trPr>
        <w:tc>
          <w:tcPr>
            <w:tcW w:w="344" w:type="pct"/>
          </w:tcPr>
          <w:p w14:paraId="1604F554" w14:textId="77777777" w:rsidR="00BE6E6E" w:rsidRPr="00C44DF7" w:rsidRDefault="00806BEE" w:rsidP="00806BEE">
            <w:pPr>
              <w:pStyle w:val="S0"/>
              <w:jc w:val="left"/>
            </w:pPr>
            <w:r w:rsidRPr="00C44DF7">
              <w:t>19</w:t>
            </w:r>
          </w:p>
        </w:tc>
        <w:tc>
          <w:tcPr>
            <w:tcW w:w="2291" w:type="pct"/>
          </w:tcPr>
          <w:p w14:paraId="57444D3D" w14:textId="77777777" w:rsidR="00BE6E6E" w:rsidRPr="00C44DF7" w:rsidRDefault="004E2983" w:rsidP="00806BEE">
            <w:pPr>
              <w:pStyle w:val="S0"/>
              <w:jc w:val="left"/>
            </w:pPr>
            <w:r w:rsidRPr="00C44DF7">
              <w:t xml:space="preserve">Шнур эластичный диаметром 3 мм </w:t>
            </w:r>
          </w:p>
        </w:tc>
        <w:tc>
          <w:tcPr>
            <w:tcW w:w="2365" w:type="pct"/>
          </w:tcPr>
          <w:p w14:paraId="72540010" w14:textId="77777777" w:rsidR="00BE6E6E" w:rsidRPr="00C44DF7" w:rsidRDefault="004E2983" w:rsidP="00806BEE">
            <w:pPr>
              <w:pStyle w:val="S0"/>
              <w:jc w:val="left"/>
            </w:pPr>
            <w:r w:rsidRPr="00C44DF7">
              <w:t>Для регулирования лицевого выреза капюшона, низа куртки</w:t>
            </w:r>
          </w:p>
        </w:tc>
      </w:tr>
      <w:tr w:rsidR="00BE6E6E" w:rsidRPr="00C44DF7" w14:paraId="7C234FA0" w14:textId="77777777" w:rsidTr="00806BEE">
        <w:trPr>
          <w:cantSplit/>
          <w:trHeight w:val="567"/>
        </w:trPr>
        <w:tc>
          <w:tcPr>
            <w:tcW w:w="344" w:type="pct"/>
          </w:tcPr>
          <w:p w14:paraId="7F6488B7" w14:textId="77777777" w:rsidR="00BE6E6E" w:rsidRPr="00C44DF7" w:rsidRDefault="00806BEE" w:rsidP="00806BEE">
            <w:pPr>
              <w:pStyle w:val="S0"/>
              <w:jc w:val="left"/>
            </w:pPr>
            <w:r w:rsidRPr="00C44DF7">
              <w:t>20</w:t>
            </w:r>
          </w:p>
        </w:tc>
        <w:tc>
          <w:tcPr>
            <w:tcW w:w="2291" w:type="pct"/>
          </w:tcPr>
          <w:p w14:paraId="4EDDD701" w14:textId="77777777" w:rsidR="00BE6E6E" w:rsidRPr="00C44DF7" w:rsidRDefault="004E2983" w:rsidP="00806BEE">
            <w:pPr>
              <w:pStyle w:val="S0"/>
              <w:jc w:val="left"/>
            </w:pPr>
            <w:r w:rsidRPr="00C44DF7">
              <w:t>Люверсы, диаметром 5 мм</w:t>
            </w:r>
          </w:p>
        </w:tc>
        <w:tc>
          <w:tcPr>
            <w:tcW w:w="2365" w:type="pct"/>
          </w:tcPr>
          <w:p w14:paraId="2F8E2B63" w14:textId="77777777" w:rsidR="00BE6E6E" w:rsidRPr="00C44DF7" w:rsidRDefault="004E2983" w:rsidP="00806BEE">
            <w:pPr>
              <w:pStyle w:val="S0"/>
              <w:jc w:val="left"/>
            </w:pPr>
            <w:r w:rsidRPr="00C44DF7">
              <w:t>Для вывода шнура эластичного по низу куртки, лицевому вырезу капюшона</w:t>
            </w:r>
          </w:p>
        </w:tc>
      </w:tr>
      <w:tr w:rsidR="00BE6E6E" w:rsidRPr="00C44DF7" w14:paraId="75CF11C5" w14:textId="77777777" w:rsidTr="00806BEE">
        <w:trPr>
          <w:cantSplit/>
          <w:trHeight w:val="567"/>
        </w:trPr>
        <w:tc>
          <w:tcPr>
            <w:tcW w:w="344" w:type="pct"/>
          </w:tcPr>
          <w:p w14:paraId="71B2A515" w14:textId="77777777" w:rsidR="00BE6E6E" w:rsidRPr="00C44DF7" w:rsidRDefault="00806BEE" w:rsidP="00806BEE">
            <w:pPr>
              <w:pStyle w:val="S0"/>
              <w:jc w:val="left"/>
            </w:pPr>
            <w:r w:rsidRPr="00C44DF7">
              <w:t>21</w:t>
            </w:r>
          </w:p>
        </w:tc>
        <w:tc>
          <w:tcPr>
            <w:tcW w:w="2291" w:type="pct"/>
          </w:tcPr>
          <w:p w14:paraId="6D740F7C" w14:textId="77777777" w:rsidR="00BE6E6E" w:rsidRPr="00C44DF7" w:rsidRDefault="004E2983" w:rsidP="00806BEE">
            <w:pPr>
              <w:pStyle w:val="S0"/>
              <w:jc w:val="left"/>
            </w:pPr>
            <w:r w:rsidRPr="00C44DF7">
              <w:t>Пуговицы пластмассовые диаметром 11 мм</w:t>
            </w:r>
          </w:p>
        </w:tc>
        <w:tc>
          <w:tcPr>
            <w:tcW w:w="2365" w:type="pct"/>
          </w:tcPr>
          <w:p w14:paraId="188307CD" w14:textId="77777777" w:rsidR="00BE6E6E" w:rsidRPr="00C44DF7" w:rsidRDefault="004E2983" w:rsidP="00806BEE">
            <w:pPr>
              <w:pStyle w:val="S0"/>
              <w:jc w:val="left"/>
            </w:pPr>
            <w:r w:rsidRPr="00C44DF7">
              <w:t>Для застёгивания борта, манжет и шлицы рукавов, стойки воротника рубашки</w:t>
            </w:r>
          </w:p>
        </w:tc>
      </w:tr>
      <w:tr w:rsidR="00BE6E6E" w:rsidRPr="00C44DF7" w14:paraId="7874DE2F" w14:textId="77777777" w:rsidTr="00806BEE">
        <w:trPr>
          <w:cantSplit/>
          <w:trHeight w:val="567"/>
        </w:trPr>
        <w:tc>
          <w:tcPr>
            <w:tcW w:w="344" w:type="pct"/>
          </w:tcPr>
          <w:p w14:paraId="23E9ABA7" w14:textId="77777777" w:rsidR="00BE6E6E" w:rsidRPr="00C44DF7" w:rsidRDefault="00806BEE" w:rsidP="00806BEE">
            <w:pPr>
              <w:pStyle w:val="S0"/>
              <w:jc w:val="left"/>
            </w:pPr>
            <w:r w:rsidRPr="00C44DF7">
              <w:t>22</w:t>
            </w:r>
          </w:p>
        </w:tc>
        <w:tc>
          <w:tcPr>
            <w:tcW w:w="2291" w:type="pct"/>
          </w:tcPr>
          <w:p w14:paraId="566AED86" w14:textId="77777777" w:rsidR="00BE6E6E" w:rsidRPr="00C44DF7" w:rsidRDefault="004E2983" w:rsidP="00806BEE">
            <w:pPr>
              <w:pStyle w:val="S0"/>
              <w:jc w:val="left"/>
            </w:pPr>
            <w:r w:rsidRPr="00C44DF7">
              <w:t>Пуговицы пластмассовые диаметром 20 мм</w:t>
            </w:r>
          </w:p>
        </w:tc>
        <w:tc>
          <w:tcPr>
            <w:tcW w:w="2365" w:type="pct"/>
          </w:tcPr>
          <w:p w14:paraId="5F270EEF" w14:textId="77777777" w:rsidR="00BE6E6E" w:rsidRPr="00C44DF7" w:rsidRDefault="004E2983" w:rsidP="00806BEE">
            <w:pPr>
              <w:pStyle w:val="S0"/>
              <w:jc w:val="left"/>
            </w:pPr>
            <w:r w:rsidRPr="00C44DF7">
              <w:t>Для застегивания брюк</w:t>
            </w:r>
          </w:p>
        </w:tc>
      </w:tr>
      <w:tr w:rsidR="00BE6E6E" w:rsidRPr="00C44DF7" w14:paraId="7EF576DE" w14:textId="77777777" w:rsidTr="00806BEE">
        <w:trPr>
          <w:cantSplit/>
          <w:trHeight w:val="567"/>
        </w:trPr>
        <w:tc>
          <w:tcPr>
            <w:tcW w:w="344" w:type="pct"/>
          </w:tcPr>
          <w:p w14:paraId="367C987A" w14:textId="77777777" w:rsidR="00BE6E6E" w:rsidRPr="00C44DF7" w:rsidRDefault="00806BEE" w:rsidP="00806BEE">
            <w:pPr>
              <w:pStyle w:val="S0"/>
              <w:jc w:val="left"/>
            </w:pPr>
            <w:r w:rsidRPr="00C44DF7">
              <w:t>23</w:t>
            </w:r>
          </w:p>
        </w:tc>
        <w:tc>
          <w:tcPr>
            <w:tcW w:w="2291" w:type="pct"/>
          </w:tcPr>
          <w:p w14:paraId="64F24D45" w14:textId="77777777" w:rsidR="00BE6E6E" w:rsidRPr="00C44DF7" w:rsidRDefault="004E2983" w:rsidP="00806BEE">
            <w:pPr>
              <w:pStyle w:val="S0"/>
              <w:jc w:val="left"/>
            </w:pPr>
            <w:r w:rsidRPr="00C44DF7">
              <w:t>Пряжка однощелевая</w:t>
            </w:r>
          </w:p>
        </w:tc>
        <w:tc>
          <w:tcPr>
            <w:tcW w:w="2365" w:type="pct"/>
          </w:tcPr>
          <w:p w14:paraId="3E8B3ED0" w14:textId="77777777" w:rsidR="00BE6E6E" w:rsidRPr="00C44DF7" w:rsidRDefault="004E2983" w:rsidP="00806BEE">
            <w:pPr>
              <w:pStyle w:val="S0"/>
              <w:jc w:val="left"/>
            </w:pPr>
            <w:r w:rsidRPr="00C44DF7">
              <w:t xml:space="preserve">Для крепления бретелей в полукомбинезоне </w:t>
            </w:r>
          </w:p>
        </w:tc>
      </w:tr>
      <w:tr w:rsidR="00BE6E6E" w:rsidRPr="00C44DF7" w14:paraId="421B0BAF" w14:textId="77777777" w:rsidTr="00806BEE">
        <w:trPr>
          <w:cantSplit/>
          <w:trHeight w:val="567"/>
        </w:trPr>
        <w:tc>
          <w:tcPr>
            <w:tcW w:w="344" w:type="pct"/>
          </w:tcPr>
          <w:p w14:paraId="29DE2387" w14:textId="77777777" w:rsidR="00BE6E6E" w:rsidRPr="00C44DF7" w:rsidRDefault="00806BEE" w:rsidP="00806BEE">
            <w:pPr>
              <w:pStyle w:val="S0"/>
              <w:jc w:val="left"/>
            </w:pPr>
            <w:r w:rsidRPr="00C44DF7">
              <w:t>24</w:t>
            </w:r>
          </w:p>
        </w:tc>
        <w:tc>
          <w:tcPr>
            <w:tcW w:w="2291" w:type="pct"/>
          </w:tcPr>
          <w:p w14:paraId="4A05B5B4" w14:textId="77777777" w:rsidR="00BE6E6E" w:rsidRPr="00C44DF7" w:rsidRDefault="004E2983" w:rsidP="00806BEE">
            <w:pPr>
              <w:pStyle w:val="S0"/>
              <w:jc w:val="left"/>
            </w:pPr>
            <w:r w:rsidRPr="00C44DF7">
              <w:t>Пряжка двухщелевая</w:t>
            </w:r>
          </w:p>
        </w:tc>
        <w:tc>
          <w:tcPr>
            <w:tcW w:w="2365" w:type="pct"/>
          </w:tcPr>
          <w:p w14:paraId="5818950D" w14:textId="77777777" w:rsidR="00BE6E6E" w:rsidRPr="00C44DF7" w:rsidRDefault="004E2983" w:rsidP="00806BEE">
            <w:pPr>
              <w:pStyle w:val="S0"/>
              <w:jc w:val="left"/>
            </w:pPr>
            <w:r w:rsidRPr="00C44DF7">
              <w:t>Для регулирования длины бретелей, для регулирования прилегания полукомбинезона по линии талии</w:t>
            </w:r>
          </w:p>
        </w:tc>
      </w:tr>
      <w:tr w:rsidR="00BE6E6E" w:rsidRPr="00C44DF7" w14:paraId="50776399" w14:textId="77777777" w:rsidTr="00806BEE">
        <w:trPr>
          <w:cantSplit/>
          <w:trHeight w:val="567"/>
        </w:trPr>
        <w:tc>
          <w:tcPr>
            <w:tcW w:w="344" w:type="pct"/>
          </w:tcPr>
          <w:p w14:paraId="229C0AFF" w14:textId="77777777" w:rsidR="00BE6E6E" w:rsidRPr="00C44DF7" w:rsidRDefault="00806BEE" w:rsidP="00806BEE">
            <w:pPr>
              <w:pStyle w:val="S0"/>
              <w:jc w:val="left"/>
            </w:pPr>
            <w:r w:rsidRPr="00C44DF7">
              <w:t>25</w:t>
            </w:r>
          </w:p>
        </w:tc>
        <w:tc>
          <w:tcPr>
            <w:tcW w:w="2291" w:type="pct"/>
          </w:tcPr>
          <w:p w14:paraId="575EAAFB" w14:textId="77777777" w:rsidR="00BE6E6E" w:rsidRPr="00C44DF7" w:rsidRDefault="004E2983" w:rsidP="00806BEE">
            <w:pPr>
              <w:pStyle w:val="S0"/>
              <w:jc w:val="left"/>
            </w:pPr>
            <w:r w:rsidRPr="00C44DF7">
              <w:t>Пряжка самосброс</w:t>
            </w:r>
          </w:p>
        </w:tc>
        <w:tc>
          <w:tcPr>
            <w:tcW w:w="2365" w:type="pct"/>
          </w:tcPr>
          <w:p w14:paraId="65D250EC" w14:textId="77777777" w:rsidR="00BE6E6E" w:rsidRPr="00C44DF7" w:rsidRDefault="004E2983" w:rsidP="00806BEE">
            <w:pPr>
              <w:pStyle w:val="S0"/>
              <w:jc w:val="left"/>
            </w:pPr>
            <w:r w:rsidRPr="00C44DF7">
              <w:t>Для застёгивания пояса брюк</w:t>
            </w:r>
          </w:p>
        </w:tc>
      </w:tr>
      <w:tr w:rsidR="00BE6E6E" w:rsidRPr="00C44DF7" w14:paraId="025C86DE" w14:textId="77777777" w:rsidTr="00806BEE">
        <w:trPr>
          <w:cantSplit/>
          <w:trHeight w:val="567"/>
        </w:trPr>
        <w:tc>
          <w:tcPr>
            <w:tcW w:w="344" w:type="pct"/>
          </w:tcPr>
          <w:p w14:paraId="0F34B3B6" w14:textId="77777777" w:rsidR="00BE6E6E" w:rsidRPr="00C44DF7" w:rsidRDefault="00806BEE" w:rsidP="00806BEE">
            <w:pPr>
              <w:pStyle w:val="S0"/>
              <w:jc w:val="left"/>
            </w:pPr>
            <w:r w:rsidRPr="00C44DF7">
              <w:t>26</w:t>
            </w:r>
          </w:p>
        </w:tc>
        <w:tc>
          <w:tcPr>
            <w:tcW w:w="2291" w:type="pct"/>
          </w:tcPr>
          <w:p w14:paraId="73DEF966" w14:textId="77777777" w:rsidR="00BE6E6E" w:rsidRPr="00C44DF7" w:rsidRDefault="004E2983" w:rsidP="00806BEE">
            <w:pPr>
              <w:pStyle w:val="S0"/>
              <w:jc w:val="left"/>
            </w:pPr>
            <w:r w:rsidRPr="00C44DF7">
              <w:t>Фиксатор с двумя отверстиями</w:t>
            </w:r>
          </w:p>
        </w:tc>
        <w:tc>
          <w:tcPr>
            <w:tcW w:w="2365" w:type="pct"/>
          </w:tcPr>
          <w:p w14:paraId="4C12A54E" w14:textId="77777777" w:rsidR="00BE6E6E" w:rsidRPr="00C44DF7" w:rsidRDefault="004E2983" w:rsidP="00806BEE">
            <w:pPr>
              <w:pStyle w:val="S0"/>
              <w:jc w:val="left"/>
            </w:pPr>
            <w:r w:rsidRPr="00C44DF7">
              <w:t>Для регулирования длины эластичного шнура</w:t>
            </w:r>
          </w:p>
        </w:tc>
      </w:tr>
      <w:tr w:rsidR="00BE6E6E" w:rsidRPr="00C44DF7" w14:paraId="04F9AF60" w14:textId="77777777" w:rsidTr="00806BEE">
        <w:trPr>
          <w:cantSplit/>
          <w:trHeight w:val="567"/>
        </w:trPr>
        <w:tc>
          <w:tcPr>
            <w:tcW w:w="344" w:type="pct"/>
          </w:tcPr>
          <w:p w14:paraId="32AEAAD9" w14:textId="77777777" w:rsidR="00BE6E6E" w:rsidRPr="00C44DF7" w:rsidRDefault="00806BEE" w:rsidP="00806BEE">
            <w:pPr>
              <w:pStyle w:val="S0"/>
              <w:jc w:val="left"/>
            </w:pPr>
            <w:r w:rsidRPr="00C44DF7">
              <w:t>27</w:t>
            </w:r>
          </w:p>
        </w:tc>
        <w:tc>
          <w:tcPr>
            <w:tcW w:w="2291" w:type="pct"/>
          </w:tcPr>
          <w:p w14:paraId="71DD0326" w14:textId="77777777" w:rsidR="00BE6E6E" w:rsidRPr="00C44DF7" w:rsidRDefault="004E2983" w:rsidP="00806BEE">
            <w:pPr>
              <w:pStyle w:val="S0"/>
              <w:jc w:val="left"/>
            </w:pPr>
            <w:r w:rsidRPr="00C44DF7">
              <w:t>Нитки швейные армированные №</w:t>
            </w:r>
            <w:r w:rsidR="000A783C" w:rsidRPr="00C44DF7">
              <w:t xml:space="preserve"> </w:t>
            </w:r>
            <w:r w:rsidRPr="00C44DF7">
              <w:t>45 серые</w:t>
            </w:r>
          </w:p>
        </w:tc>
        <w:tc>
          <w:tcPr>
            <w:tcW w:w="2365" w:type="pct"/>
          </w:tcPr>
          <w:p w14:paraId="46CEC21D" w14:textId="77777777" w:rsidR="00BE6E6E" w:rsidRPr="00C44DF7" w:rsidRDefault="004E2983" w:rsidP="00806BEE">
            <w:pPr>
              <w:pStyle w:val="S0"/>
              <w:jc w:val="left"/>
            </w:pPr>
            <w:r w:rsidRPr="00C44DF7">
              <w:t>Для изготовления костюмов</w:t>
            </w:r>
          </w:p>
        </w:tc>
      </w:tr>
      <w:tr w:rsidR="00BE6E6E" w:rsidRPr="00C44DF7" w14:paraId="69A92FB3" w14:textId="77777777" w:rsidTr="00806BEE">
        <w:trPr>
          <w:cantSplit/>
          <w:trHeight w:val="567"/>
        </w:trPr>
        <w:tc>
          <w:tcPr>
            <w:tcW w:w="344" w:type="pct"/>
          </w:tcPr>
          <w:p w14:paraId="79C9AB5F" w14:textId="77777777" w:rsidR="00BE6E6E" w:rsidRPr="00C44DF7" w:rsidRDefault="00806BEE" w:rsidP="00806BEE">
            <w:pPr>
              <w:pStyle w:val="S0"/>
              <w:jc w:val="left"/>
            </w:pPr>
            <w:r w:rsidRPr="00C44DF7">
              <w:t>28</w:t>
            </w:r>
          </w:p>
        </w:tc>
        <w:tc>
          <w:tcPr>
            <w:tcW w:w="2291" w:type="pct"/>
          </w:tcPr>
          <w:p w14:paraId="48C04FE0" w14:textId="77777777" w:rsidR="00BE6E6E" w:rsidRPr="00C44DF7" w:rsidRDefault="004E2983" w:rsidP="00806BEE">
            <w:pPr>
              <w:pStyle w:val="S0"/>
              <w:jc w:val="left"/>
            </w:pPr>
            <w:r w:rsidRPr="00C44DF7">
              <w:t>Нитки швейные армированные №</w:t>
            </w:r>
            <w:r w:rsidR="000A783C" w:rsidRPr="00C44DF7">
              <w:t xml:space="preserve"> </w:t>
            </w:r>
            <w:r w:rsidRPr="00C44DF7">
              <w:t>45 серые</w:t>
            </w:r>
          </w:p>
        </w:tc>
        <w:tc>
          <w:tcPr>
            <w:tcW w:w="2365" w:type="pct"/>
          </w:tcPr>
          <w:p w14:paraId="14C521AA" w14:textId="77777777" w:rsidR="00BE6E6E" w:rsidRPr="00C44DF7" w:rsidRDefault="004E2983" w:rsidP="00806BEE">
            <w:pPr>
              <w:pStyle w:val="S0"/>
              <w:jc w:val="left"/>
            </w:pPr>
            <w:r w:rsidRPr="00C44DF7">
              <w:t>Для изготовления рубашек</w:t>
            </w:r>
          </w:p>
        </w:tc>
      </w:tr>
      <w:tr w:rsidR="00BE6E6E" w:rsidRPr="00C44DF7" w14:paraId="5CCB579E" w14:textId="77777777" w:rsidTr="00806BEE">
        <w:trPr>
          <w:cantSplit/>
          <w:trHeight w:val="567"/>
        </w:trPr>
        <w:tc>
          <w:tcPr>
            <w:tcW w:w="344" w:type="pct"/>
          </w:tcPr>
          <w:p w14:paraId="1A97E808" w14:textId="77777777" w:rsidR="00BE6E6E" w:rsidRPr="00C44DF7" w:rsidRDefault="00806BEE" w:rsidP="00806BEE">
            <w:pPr>
              <w:pStyle w:val="S0"/>
              <w:jc w:val="left"/>
            </w:pPr>
            <w:r w:rsidRPr="00C44DF7">
              <w:t>29</w:t>
            </w:r>
          </w:p>
        </w:tc>
        <w:tc>
          <w:tcPr>
            <w:tcW w:w="2291" w:type="pct"/>
          </w:tcPr>
          <w:p w14:paraId="50AD3400" w14:textId="77777777" w:rsidR="00BE6E6E" w:rsidRPr="00C44DF7" w:rsidRDefault="004E2983" w:rsidP="00806BEE">
            <w:pPr>
              <w:pStyle w:val="S0"/>
              <w:jc w:val="left"/>
            </w:pPr>
            <w:r w:rsidRPr="00C44DF7">
              <w:t>Нитки швейные армированные №</w:t>
            </w:r>
            <w:r w:rsidR="000A783C" w:rsidRPr="00C44DF7">
              <w:t xml:space="preserve"> </w:t>
            </w:r>
            <w:r w:rsidRPr="00C44DF7">
              <w:t>45 белые</w:t>
            </w:r>
          </w:p>
        </w:tc>
        <w:tc>
          <w:tcPr>
            <w:tcW w:w="2365" w:type="pct"/>
          </w:tcPr>
          <w:p w14:paraId="1FB0CD94" w14:textId="77777777" w:rsidR="00BE6E6E" w:rsidRPr="00C44DF7" w:rsidRDefault="004E2983" w:rsidP="00806BEE">
            <w:pPr>
              <w:pStyle w:val="S0"/>
              <w:jc w:val="left"/>
            </w:pPr>
            <w:r w:rsidRPr="00C44DF7">
              <w:t>Для настрачивания шевронов, именной ленты, инструкции по уходу за изделием, настрачивания световозвращающей ленты</w:t>
            </w:r>
          </w:p>
        </w:tc>
      </w:tr>
      <w:tr w:rsidR="00BE6E6E" w:rsidRPr="00C44DF7" w14:paraId="02703B25" w14:textId="77777777" w:rsidTr="00806BEE">
        <w:trPr>
          <w:cantSplit/>
          <w:trHeight w:val="567"/>
        </w:trPr>
        <w:tc>
          <w:tcPr>
            <w:tcW w:w="344" w:type="pct"/>
          </w:tcPr>
          <w:p w14:paraId="7FED32B8" w14:textId="77777777" w:rsidR="00BE6E6E" w:rsidRPr="00C44DF7" w:rsidRDefault="00806BEE" w:rsidP="00806BEE">
            <w:pPr>
              <w:pStyle w:val="S0"/>
              <w:jc w:val="left"/>
            </w:pPr>
            <w:r w:rsidRPr="00C44DF7">
              <w:t>30</w:t>
            </w:r>
          </w:p>
        </w:tc>
        <w:tc>
          <w:tcPr>
            <w:tcW w:w="2291" w:type="pct"/>
          </w:tcPr>
          <w:p w14:paraId="49BFB361" w14:textId="77777777" w:rsidR="00BE6E6E" w:rsidRPr="00C44DF7" w:rsidRDefault="004E2983" w:rsidP="00806BEE">
            <w:pPr>
              <w:pStyle w:val="S0"/>
              <w:jc w:val="left"/>
            </w:pPr>
            <w:r w:rsidRPr="00C44DF7">
              <w:t>Нитки швейные армированные №</w:t>
            </w:r>
            <w:r w:rsidR="000A783C" w:rsidRPr="00C44DF7">
              <w:t xml:space="preserve"> </w:t>
            </w:r>
            <w:r w:rsidRPr="00C44DF7">
              <w:t xml:space="preserve">45 черные </w:t>
            </w:r>
          </w:p>
        </w:tc>
        <w:tc>
          <w:tcPr>
            <w:tcW w:w="2365" w:type="pct"/>
          </w:tcPr>
          <w:p w14:paraId="5A5177DD" w14:textId="77777777" w:rsidR="00BE6E6E" w:rsidRPr="00C44DF7" w:rsidRDefault="004E2983" w:rsidP="00806BEE">
            <w:pPr>
              <w:pStyle w:val="S0"/>
              <w:jc w:val="left"/>
            </w:pPr>
            <w:r w:rsidRPr="00C44DF7">
              <w:t>Для обмётывания срезов куртки, полукомбинезона, брюк, настрачивания застёжки текстильной</w:t>
            </w:r>
          </w:p>
        </w:tc>
      </w:tr>
      <w:tr w:rsidR="00BE6E6E" w:rsidRPr="00C44DF7" w14:paraId="7F2C68C0" w14:textId="77777777" w:rsidTr="00806BEE">
        <w:trPr>
          <w:cantSplit/>
          <w:trHeight w:val="567"/>
        </w:trPr>
        <w:tc>
          <w:tcPr>
            <w:tcW w:w="344" w:type="pct"/>
          </w:tcPr>
          <w:p w14:paraId="2699B676" w14:textId="77777777" w:rsidR="00BE6E6E" w:rsidRPr="00C44DF7" w:rsidRDefault="000A783C" w:rsidP="00806BEE">
            <w:pPr>
              <w:pStyle w:val="S0"/>
              <w:jc w:val="left"/>
            </w:pPr>
            <w:r w:rsidRPr="00C44DF7">
              <w:t>31</w:t>
            </w:r>
          </w:p>
        </w:tc>
        <w:tc>
          <w:tcPr>
            <w:tcW w:w="2291" w:type="pct"/>
          </w:tcPr>
          <w:p w14:paraId="71F9934D" w14:textId="77777777" w:rsidR="00BE6E6E" w:rsidRPr="00C44DF7" w:rsidRDefault="004E2983" w:rsidP="00806BEE">
            <w:pPr>
              <w:pStyle w:val="S0"/>
              <w:jc w:val="left"/>
            </w:pPr>
            <w:r w:rsidRPr="00C44DF7">
              <w:t>Стропа 40мм</w:t>
            </w:r>
          </w:p>
        </w:tc>
        <w:tc>
          <w:tcPr>
            <w:tcW w:w="2365" w:type="pct"/>
          </w:tcPr>
          <w:p w14:paraId="0E94D7ED" w14:textId="77777777" w:rsidR="00BE6E6E" w:rsidRPr="00C44DF7" w:rsidRDefault="004E2983" w:rsidP="00806BEE">
            <w:pPr>
              <w:pStyle w:val="S0"/>
              <w:jc w:val="left"/>
            </w:pPr>
            <w:r w:rsidRPr="00C44DF7">
              <w:t>Для изготовления съёмного пояса брюк</w:t>
            </w:r>
          </w:p>
        </w:tc>
      </w:tr>
    </w:tbl>
    <w:p w14:paraId="65BB7CCB" w14:textId="77777777" w:rsidR="000949AE" w:rsidRPr="00C44DF7" w:rsidRDefault="000949AE" w:rsidP="00806BEE">
      <w:pPr>
        <w:pStyle w:val="S0"/>
      </w:pPr>
    </w:p>
    <w:p w14:paraId="64AF5913" w14:textId="4E1F18D4" w:rsidR="004E2983" w:rsidRPr="00D92060" w:rsidRDefault="00D92060" w:rsidP="0065709F">
      <w:pPr>
        <w:pStyle w:val="a1"/>
        <w:keepLines/>
        <w:numPr>
          <w:ilvl w:val="0"/>
          <w:numId w:val="0"/>
        </w:numPr>
        <w:spacing w:before="0"/>
        <w:ind w:left="6173"/>
        <w:rPr>
          <w:rFonts w:ascii="Arial" w:hAnsi="Arial" w:cs="Arial"/>
          <w:sz w:val="20"/>
        </w:rPr>
      </w:pPr>
      <w:r w:rsidRPr="00D92060">
        <w:rPr>
          <w:rFonts w:ascii="Arial" w:hAnsi="Arial" w:cs="Arial"/>
          <w:sz w:val="20"/>
        </w:rPr>
        <w:t xml:space="preserve">Таблица </w:t>
      </w:r>
      <w:r w:rsidRPr="00D92060">
        <w:rPr>
          <w:rFonts w:ascii="Arial" w:hAnsi="Arial" w:cs="Arial"/>
          <w:sz w:val="20"/>
        </w:rPr>
        <w:fldChar w:fldCharType="begin"/>
      </w:r>
      <w:r w:rsidRPr="00D92060">
        <w:rPr>
          <w:rFonts w:ascii="Arial" w:hAnsi="Arial" w:cs="Arial"/>
          <w:sz w:val="20"/>
        </w:rPr>
        <w:instrText xml:space="preserve"> SEQ Таблица \* ARABIC </w:instrText>
      </w:r>
      <w:r w:rsidRPr="00D92060">
        <w:rPr>
          <w:rFonts w:ascii="Arial" w:hAnsi="Arial" w:cs="Arial"/>
          <w:sz w:val="20"/>
        </w:rPr>
        <w:fldChar w:fldCharType="separate"/>
      </w:r>
      <w:r w:rsidR="002B0F7A">
        <w:rPr>
          <w:rFonts w:ascii="Arial" w:hAnsi="Arial" w:cs="Arial"/>
          <w:noProof/>
          <w:sz w:val="20"/>
        </w:rPr>
        <w:t>72</w:t>
      </w:r>
      <w:r w:rsidRPr="00D92060">
        <w:rPr>
          <w:rFonts w:ascii="Arial" w:hAnsi="Arial" w:cs="Arial"/>
          <w:sz w:val="20"/>
        </w:rPr>
        <w:fldChar w:fldCharType="end"/>
      </w:r>
    </w:p>
    <w:p w14:paraId="35F92C3B" w14:textId="7F24F171" w:rsidR="00BE6E6E" w:rsidRPr="00C44DF7" w:rsidRDefault="00BE6E6E" w:rsidP="0065709F">
      <w:pPr>
        <w:pStyle w:val="S4"/>
        <w:keepLines/>
        <w:widowControl/>
        <w:spacing w:after="60"/>
        <w:rPr>
          <w:rFonts w:cs="Arial"/>
        </w:rPr>
      </w:pPr>
      <w:r w:rsidRPr="00C44DF7">
        <w:rPr>
          <w:rFonts w:cs="Arial"/>
        </w:rPr>
        <w:t xml:space="preserve">Перечень тканей, материалов и фурнитуры для производства моделей спецодежды для защиты от </w:t>
      </w:r>
      <w:r w:rsidR="000949AE" w:rsidRPr="00C44DF7">
        <w:rPr>
          <w:rFonts w:cs="Arial"/>
        </w:rPr>
        <w:t xml:space="preserve">пониженных температур и </w:t>
      </w:r>
      <w:r w:rsidRPr="00C44DF7">
        <w:rPr>
          <w:rFonts w:cs="Arial"/>
        </w:rPr>
        <w:t>ОПЗ</w:t>
      </w:r>
      <w:r w:rsidR="000949AE" w:rsidRPr="00C44DF7">
        <w:rPr>
          <w:rFonts w:cs="Arial"/>
        </w:rPr>
        <w:t xml:space="preserve"> </w:t>
      </w:r>
      <w:r w:rsidR="00886F92">
        <w:rPr>
          <w:rFonts w:cs="Arial"/>
        </w:rPr>
        <w:t>в фирменном стиле</w:t>
      </w:r>
      <w:r w:rsidR="008F5D83">
        <w:rPr>
          <w:rFonts w:cs="Arial"/>
        </w:rPr>
        <w:t xml:space="preserve"> </w:t>
      </w:r>
      <w:r w:rsidRPr="00C44DF7">
        <w:rPr>
          <w:rFonts w:cs="Arial"/>
        </w:rPr>
        <w:t>«Роснефть»</w:t>
      </w:r>
    </w:p>
    <w:tbl>
      <w:tblPr>
        <w:tblW w:w="4945" w:type="pct"/>
        <w:tblInd w:w="108"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1E0" w:firstRow="1" w:lastRow="1" w:firstColumn="1" w:lastColumn="1" w:noHBand="0" w:noVBand="0"/>
      </w:tblPr>
      <w:tblGrid>
        <w:gridCol w:w="709"/>
        <w:gridCol w:w="4690"/>
        <w:gridCol w:w="4347"/>
      </w:tblGrid>
      <w:tr w:rsidR="004E2983" w:rsidRPr="00C44DF7" w14:paraId="257AC785" w14:textId="77777777" w:rsidTr="00D92060">
        <w:trPr>
          <w:cantSplit/>
          <w:trHeight w:val="20"/>
          <w:tblHeader/>
        </w:trPr>
        <w:tc>
          <w:tcPr>
            <w:tcW w:w="364" w:type="pct"/>
            <w:tcBorders>
              <w:bottom w:val="single" w:sz="12" w:space="0" w:color="auto"/>
            </w:tcBorders>
            <w:shd w:val="clear" w:color="auto" w:fill="FFD200"/>
            <w:vAlign w:val="center"/>
          </w:tcPr>
          <w:p w14:paraId="3322B6B7" w14:textId="77777777" w:rsidR="004E2983" w:rsidRPr="00C44DF7" w:rsidRDefault="004E2983" w:rsidP="0065709F">
            <w:pPr>
              <w:keepNext/>
              <w:keepLines/>
              <w:spacing w:before="20" w:after="20"/>
              <w:jc w:val="center"/>
              <w:rPr>
                <w:rFonts w:ascii="Arial" w:hAnsi="Arial" w:cs="Arial"/>
                <w:b/>
                <w:sz w:val="16"/>
                <w:szCs w:val="16"/>
              </w:rPr>
            </w:pPr>
            <w:r w:rsidRPr="00C44DF7">
              <w:rPr>
                <w:rFonts w:ascii="Arial" w:hAnsi="Arial" w:cs="Arial"/>
                <w:b/>
                <w:sz w:val="16"/>
                <w:szCs w:val="16"/>
              </w:rPr>
              <w:t>№ П/П</w:t>
            </w:r>
          </w:p>
        </w:tc>
        <w:tc>
          <w:tcPr>
            <w:tcW w:w="2406" w:type="pct"/>
            <w:tcBorders>
              <w:bottom w:val="single" w:sz="12" w:space="0" w:color="auto"/>
            </w:tcBorders>
            <w:shd w:val="clear" w:color="auto" w:fill="FFD200"/>
            <w:vAlign w:val="center"/>
          </w:tcPr>
          <w:p w14:paraId="55C857CE" w14:textId="77777777" w:rsidR="004E2983" w:rsidRPr="00C44DF7" w:rsidRDefault="004E2983" w:rsidP="0065709F">
            <w:pPr>
              <w:keepNext/>
              <w:keepLines/>
              <w:spacing w:before="20" w:after="20"/>
              <w:jc w:val="center"/>
              <w:rPr>
                <w:rFonts w:ascii="Arial" w:hAnsi="Arial" w:cs="Arial"/>
                <w:b/>
                <w:sz w:val="16"/>
                <w:szCs w:val="16"/>
              </w:rPr>
            </w:pPr>
            <w:r w:rsidRPr="00C44DF7">
              <w:rPr>
                <w:rFonts w:ascii="Arial" w:hAnsi="Arial" w:cs="Arial"/>
                <w:b/>
                <w:sz w:val="16"/>
                <w:szCs w:val="16"/>
              </w:rPr>
              <w:t>НАИМЕНОВАНИЕ МАТЕРИАЛА</w:t>
            </w:r>
          </w:p>
        </w:tc>
        <w:tc>
          <w:tcPr>
            <w:tcW w:w="2230" w:type="pct"/>
            <w:tcBorders>
              <w:bottom w:val="single" w:sz="12" w:space="0" w:color="auto"/>
            </w:tcBorders>
            <w:shd w:val="clear" w:color="auto" w:fill="FFD200"/>
            <w:vAlign w:val="center"/>
          </w:tcPr>
          <w:p w14:paraId="01DD6510" w14:textId="77777777" w:rsidR="004E2983" w:rsidRPr="00C44DF7" w:rsidRDefault="004E2983" w:rsidP="0065709F">
            <w:pPr>
              <w:keepNext/>
              <w:keepLines/>
              <w:spacing w:before="20" w:after="20"/>
              <w:jc w:val="center"/>
              <w:rPr>
                <w:rFonts w:ascii="Arial" w:hAnsi="Arial" w:cs="Arial"/>
                <w:b/>
                <w:sz w:val="16"/>
                <w:szCs w:val="16"/>
              </w:rPr>
            </w:pPr>
            <w:r w:rsidRPr="00C44DF7">
              <w:rPr>
                <w:rFonts w:ascii="Arial" w:hAnsi="Arial" w:cs="Arial"/>
                <w:b/>
                <w:sz w:val="16"/>
                <w:szCs w:val="16"/>
              </w:rPr>
              <w:t>НАЗНАЧЕНИЕ МАТЕРИАЛА</w:t>
            </w:r>
          </w:p>
        </w:tc>
      </w:tr>
      <w:tr w:rsidR="004E2983" w:rsidRPr="00C44DF7" w14:paraId="486BF6C3" w14:textId="77777777" w:rsidTr="00D92060">
        <w:trPr>
          <w:cantSplit/>
          <w:trHeight w:val="20"/>
          <w:tblHeader/>
        </w:trPr>
        <w:tc>
          <w:tcPr>
            <w:tcW w:w="364" w:type="pct"/>
            <w:tcBorders>
              <w:top w:val="single" w:sz="12" w:space="0" w:color="auto"/>
              <w:bottom w:val="single" w:sz="12" w:space="0" w:color="auto"/>
            </w:tcBorders>
            <w:shd w:val="clear" w:color="auto" w:fill="FFD200"/>
            <w:vAlign w:val="center"/>
          </w:tcPr>
          <w:p w14:paraId="7244EF57" w14:textId="77777777" w:rsidR="004E2983" w:rsidRPr="00C44DF7" w:rsidRDefault="004E2983" w:rsidP="0065709F">
            <w:pPr>
              <w:keepNext/>
              <w:keepLines/>
              <w:spacing w:before="20" w:after="20"/>
              <w:jc w:val="center"/>
              <w:rPr>
                <w:rFonts w:ascii="Arial" w:hAnsi="Arial" w:cs="Arial"/>
                <w:b/>
                <w:sz w:val="16"/>
                <w:szCs w:val="16"/>
              </w:rPr>
            </w:pPr>
            <w:r w:rsidRPr="00C44DF7">
              <w:rPr>
                <w:rFonts w:ascii="Arial" w:hAnsi="Arial" w:cs="Arial"/>
                <w:b/>
                <w:sz w:val="16"/>
                <w:szCs w:val="16"/>
              </w:rPr>
              <w:t>1</w:t>
            </w:r>
          </w:p>
        </w:tc>
        <w:tc>
          <w:tcPr>
            <w:tcW w:w="2406" w:type="pct"/>
            <w:tcBorders>
              <w:top w:val="single" w:sz="12" w:space="0" w:color="auto"/>
              <w:bottom w:val="single" w:sz="12" w:space="0" w:color="auto"/>
            </w:tcBorders>
            <w:shd w:val="clear" w:color="auto" w:fill="FFD200"/>
            <w:vAlign w:val="center"/>
          </w:tcPr>
          <w:p w14:paraId="599ECC06" w14:textId="77777777" w:rsidR="004E2983" w:rsidRPr="00C44DF7" w:rsidRDefault="004E2983" w:rsidP="0065709F">
            <w:pPr>
              <w:keepNext/>
              <w:keepLines/>
              <w:spacing w:before="20" w:after="20"/>
              <w:jc w:val="center"/>
              <w:rPr>
                <w:rFonts w:ascii="Arial" w:hAnsi="Arial" w:cs="Arial"/>
                <w:b/>
                <w:sz w:val="16"/>
                <w:szCs w:val="16"/>
              </w:rPr>
            </w:pPr>
            <w:r w:rsidRPr="00C44DF7">
              <w:rPr>
                <w:rFonts w:ascii="Arial" w:hAnsi="Arial" w:cs="Arial"/>
                <w:b/>
                <w:sz w:val="16"/>
                <w:szCs w:val="16"/>
              </w:rPr>
              <w:t>2</w:t>
            </w:r>
          </w:p>
        </w:tc>
        <w:tc>
          <w:tcPr>
            <w:tcW w:w="2230" w:type="pct"/>
            <w:tcBorders>
              <w:top w:val="single" w:sz="12" w:space="0" w:color="auto"/>
              <w:bottom w:val="single" w:sz="12" w:space="0" w:color="auto"/>
            </w:tcBorders>
            <w:shd w:val="clear" w:color="auto" w:fill="FFD200"/>
            <w:vAlign w:val="center"/>
          </w:tcPr>
          <w:p w14:paraId="3C05DFEA" w14:textId="77777777" w:rsidR="004E2983" w:rsidRPr="00C44DF7" w:rsidRDefault="004E2983" w:rsidP="0065709F">
            <w:pPr>
              <w:keepNext/>
              <w:keepLines/>
              <w:spacing w:before="20" w:after="20"/>
              <w:jc w:val="center"/>
              <w:rPr>
                <w:rFonts w:ascii="Arial" w:hAnsi="Arial" w:cs="Arial"/>
                <w:b/>
                <w:sz w:val="16"/>
                <w:szCs w:val="16"/>
              </w:rPr>
            </w:pPr>
            <w:r w:rsidRPr="00C44DF7">
              <w:rPr>
                <w:rFonts w:ascii="Arial" w:hAnsi="Arial" w:cs="Arial"/>
                <w:b/>
                <w:sz w:val="16"/>
                <w:szCs w:val="16"/>
              </w:rPr>
              <w:t>3</w:t>
            </w:r>
          </w:p>
        </w:tc>
      </w:tr>
      <w:tr w:rsidR="00BE6E6E" w:rsidRPr="00C44DF7" w14:paraId="4187E8C5" w14:textId="77777777" w:rsidTr="000A783C">
        <w:trPr>
          <w:cantSplit/>
          <w:trHeight w:val="567"/>
        </w:trPr>
        <w:tc>
          <w:tcPr>
            <w:tcW w:w="364" w:type="pct"/>
            <w:tcBorders>
              <w:top w:val="single" w:sz="12" w:space="0" w:color="auto"/>
            </w:tcBorders>
          </w:tcPr>
          <w:p w14:paraId="70E6801D" w14:textId="77777777" w:rsidR="00BE6E6E" w:rsidRPr="00C44DF7" w:rsidRDefault="000A783C" w:rsidP="000A783C">
            <w:pPr>
              <w:pStyle w:val="S0"/>
              <w:jc w:val="left"/>
            </w:pPr>
            <w:r w:rsidRPr="00C44DF7">
              <w:t>1</w:t>
            </w:r>
          </w:p>
        </w:tc>
        <w:tc>
          <w:tcPr>
            <w:tcW w:w="2406" w:type="pct"/>
            <w:tcBorders>
              <w:top w:val="single" w:sz="12" w:space="0" w:color="auto"/>
            </w:tcBorders>
          </w:tcPr>
          <w:p w14:paraId="55CDBA3E" w14:textId="77777777" w:rsidR="00BE6E6E" w:rsidRPr="00C44DF7" w:rsidRDefault="004E2983" w:rsidP="000A783C">
            <w:pPr>
              <w:pStyle w:val="S0"/>
              <w:jc w:val="left"/>
            </w:pPr>
            <w:r w:rsidRPr="00C44DF7">
              <w:t>Ткань верха основная цвет серый</w:t>
            </w:r>
          </w:p>
        </w:tc>
        <w:tc>
          <w:tcPr>
            <w:tcW w:w="2230" w:type="pct"/>
            <w:tcBorders>
              <w:top w:val="single" w:sz="12" w:space="0" w:color="auto"/>
            </w:tcBorders>
          </w:tcPr>
          <w:p w14:paraId="506EB0F8" w14:textId="77777777" w:rsidR="00BE6E6E" w:rsidRPr="00C44DF7" w:rsidRDefault="004E2983" w:rsidP="000A783C">
            <w:pPr>
              <w:pStyle w:val="S0"/>
              <w:jc w:val="left"/>
            </w:pPr>
            <w:r w:rsidRPr="00C44DF7">
              <w:t xml:space="preserve">Для изготовления куртки, полукомбинезона, брюк, жилета </w:t>
            </w:r>
          </w:p>
        </w:tc>
      </w:tr>
      <w:tr w:rsidR="00BE6E6E" w:rsidRPr="00C44DF7" w14:paraId="553A43D6" w14:textId="77777777" w:rsidTr="000A783C">
        <w:trPr>
          <w:cantSplit/>
          <w:trHeight w:val="567"/>
        </w:trPr>
        <w:tc>
          <w:tcPr>
            <w:tcW w:w="364" w:type="pct"/>
          </w:tcPr>
          <w:p w14:paraId="15F99CC5" w14:textId="77777777" w:rsidR="00BE6E6E" w:rsidRPr="00C44DF7" w:rsidRDefault="000A783C" w:rsidP="000A783C">
            <w:pPr>
              <w:pStyle w:val="S0"/>
              <w:jc w:val="left"/>
            </w:pPr>
            <w:r w:rsidRPr="00C44DF7">
              <w:t>2</w:t>
            </w:r>
          </w:p>
        </w:tc>
        <w:tc>
          <w:tcPr>
            <w:tcW w:w="2406" w:type="pct"/>
          </w:tcPr>
          <w:p w14:paraId="23FFE4D2" w14:textId="77777777" w:rsidR="00BE6E6E" w:rsidRPr="00C44DF7" w:rsidRDefault="004E2983" w:rsidP="000A783C">
            <w:pPr>
              <w:pStyle w:val="S0"/>
              <w:jc w:val="left"/>
            </w:pPr>
            <w:r w:rsidRPr="00C44DF7">
              <w:t>Ткань верха отделочная цвет чёрный</w:t>
            </w:r>
          </w:p>
        </w:tc>
        <w:tc>
          <w:tcPr>
            <w:tcW w:w="2230" w:type="pct"/>
          </w:tcPr>
          <w:p w14:paraId="2AFA090F" w14:textId="77777777" w:rsidR="00BE6E6E" w:rsidRPr="00C44DF7" w:rsidRDefault="004E2983" w:rsidP="000A783C">
            <w:pPr>
              <w:pStyle w:val="S0"/>
              <w:jc w:val="left"/>
            </w:pPr>
            <w:r w:rsidRPr="00C44DF7">
              <w:t xml:space="preserve">Для изготовления куртки, полукомбинезона, брюк, жилета </w:t>
            </w:r>
          </w:p>
        </w:tc>
      </w:tr>
      <w:tr w:rsidR="00BE6E6E" w:rsidRPr="00C44DF7" w14:paraId="6B6215DB" w14:textId="77777777" w:rsidTr="000A783C">
        <w:trPr>
          <w:cantSplit/>
          <w:trHeight w:val="567"/>
        </w:trPr>
        <w:tc>
          <w:tcPr>
            <w:tcW w:w="364" w:type="pct"/>
          </w:tcPr>
          <w:p w14:paraId="37495C35" w14:textId="77777777" w:rsidR="00BE6E6E" w:rsidRPr="00C44DF7" w:rsidRDefault="000A783C" w:rsidP="000A783C">
            <w:pPr>
              <w:pStyle w:val="S0"/>
              <w:jc w:val="left"/>
            </w:pPr>
            <w:r w:rsidRPr="00C44DF7">
              <w:t>3</w:t>
            </w:r>
          </w:p>
        </w:tc>
        <w:tc>
          <w:tcPr>
            <w:tcW w:w="2406" w:type="pct"/>
          </w:tcPr>
          <w:p w14:paraId="14633393" w14:textId="77777777" w:rsidR="00BE6E6E" w:rsidRPr="00C44DF7" w:rsidRDefault="004E2983" w:rsidP="000A783C">
            <w:pPr>
              <w:pStyle w:val="S0"/>
              <w:jc w:val="left"/>
            </w:pPr>
            <w:r w:rsidRPr="00C44DF7">
              <w:t>Ткань верха отделочная цвет жёлтый</w:t>
            </w:r>
          </w:p>
        </w:tc>
        <w:tc>
          <w:tcPr>
            <w:tcW w:w="2230" w:type="pct"/>
          </w:tcPr>
          <w:p w14:paraId="3CBE4B78" w14:textId="77777777" w:rsidR="00BE6E6E" w:rsidRPr="00C44DF7" w:rsidRDefault="004E2983" w:rsidP="000A783C">
            <w:pPr>
              <w:pStyle w:val="S0"/>
              <w:jc w:val="left"/>
            </w:pPr>
            <w:r w:rsidRPr="00C44DF7">
              <w:t>Для изготовления куртки</w:t>
            </w:r>
          </w:p>
        </w:tc>
      </w:tr>
      <w:tr w:rsidR="00BE6E6E" w:rsidRPr="00C44DF7" w14:paraId="5B360C38" w14:textId="77777777" w:rsidTr="000A783C">
        <w:trPr>
          <w:cantSplit/>
          <w:trHeight w:val="567"/>
        </w:trPr>
        <w:tc>
          <w:tcPr>
            <w:tcW w:w="364" w:type="pct"/>
          </w:tcPr>
          <w:p w14:paraId="2CED558A" w14:textId="77777777" w:rsidR="00BE6E6E" w:rsidRPr="00C44DF7" w:rsidRDefault="000A783C" w:rsidP="000A783C">
            <w:pPr>
              <w:pStyle w:val="S0"/>
              <w:jc w:val="left"/>
            </w:pPr>
            <w:r w:rsidRPr="00C44DF7">
              <w:t>4</w:t>
            </w:r>
          </w:p>
        </w:tc>
        <w:tc>
          <w:tcPr>
            <w:tcW w:w="2406" w:type="pct"/>
          </w:tcPr>
          <w:p w14:paraId="27F76707" w14:textId="77777777" w:rsidR="00BE6E6E" w:rsidRPr="00C44DF7" w:rsidRDefault="004E2983" w:rsidP="000A783C">
            <w:pPr>
              <w:pStyle w:val="S0"/>
              <w:jc w:val="left"/>
            </w:pPr>
            <w:r w:rsidRPr="00C44DF7">
              <w:t xml:space="preserve">Подкладка </w:t>
            </w:r>
          </w:p>
        </w:tc>
        <w:tc>
          <w:tcPr>
            <w:tcW w:w="2230" w:type="pct"/>
          </w:tcPr>
          <w:p w14:paraId="59382D7D" w14:textId="77777777" w:rsidR="00BE6E6E" w:rsidRPr="00C44DF7" w:rsidRDefault="004E2983" w:rsidP="000A783C">
            <w:pPr>
              <w:pStyle w:val="S0"/>
              <w:jc w:val="left"/>
            </w:pPr>
            <w:r w:rsidRPr="00C44DF7">
              <w:t xml:space="preserve">Для изготовления куртки, полукомбинезона, брюк, жилета </w:t>
            </w:r>
          </w:p>
        </w:tc>
      </w:tr>
      <w:tr w:rsidR="00BE6E6E" w:rsidRPr="00C44DF7" w14:paraId="0D88148D" w14:textId="77777777" w:rsidTr="000A783C">
        <w:trPr>
          <w:cantSplit/>
          <w:trHeight w:val="567"/>
        </w:trPr>
        <w:tc>
          <w:tcPr>
            <w:tcW w:w="364" w:type="pct"/>
          </w:tcPr>
          <w:p w14:paraId="437FAB31" w14:textId="77777777" w:rsidR="00BE6E6E" w:rsidRPr="00C44DF7" w:rsidRDefault="000A783C" w:rsidP="000A783C">
            <w:pPr>
              <w:pStyle w:val="S0"/>
              <w:jc w:val="left"/>
            </w:pPr>
            <w:r w:rsidRPr="00C44DF7">
              <w:t>5</w:t>
            </w:r>
          </w:p>
        </w:tc>
        <w:tc>
          <w:tcPr>
            <w:tcW w:w="2406" w:type="pct"/>
          </w:tcPr>
          <w:p w14:paraId="13D75164" w14:textId="77777777" w:rsidR="00BE6E6E" w:rsidRPr="00C44DF7" w:rsidRDefault="004E2983" w:rsidP="000A783C">
            <w:pPr>
              <w:pStyle w:val="S0"/>
              <w:jc w:val="left"/>
            </w:pPr>
            <w:r w:rsidRPr="00C44DF7">
              <w:t>Трикотажное полотно</w:t>
            </w:r>
          </w:p>
        </w:tc>
        <w:tc>
          <w:tcPr>
            <w:tcW w:w="2230" w:type="pct"/>
          </w:tcPr>
          <w:p w14:paraId="465A33F5" w14:textId="77777777" w:rsidR="00BE6E6E" w:rsidRPr="00C44DF7" w:rsidRDefault="004E2983" w:rsidP="000A783C">
            <w:pPr>
              <w:pStyle w:val="S0"/>
              <w:jc w:val="left"/>
            </w:pPr>
            <w:r w:rsidRPr="00C44DF7">
              <w:t>Для манжет съёмной утеплённой подкладки куртки</w:t>
            </w:r>
          </w:p>
        </w:tc>
      </w:tr>
      <w:tr w:rsidR="00BE6E6E" w:rsidRPr="00C44DF7" w14:paraId="7162A9CE" w14:textId="77777777" w:rsidTr="000A783C">
        <w:trPr>
          <w:cantSplit/>
          <w:trHeight w:val="567"/>
        </w:trPr>
        <w:tc>
          <w:tcPr>
            <w:tcW w:w="364" w:type="pct"/>
          </w:tcPr>
          <w:p w14:paraId="388910D5" w14:textId="77777777" w:rsidR="00BE6E6E" w:rsidRPr="00C44DF7" w:rsidRDefault="000A783C" w:rsidP="000A783C">
            <w:pPr>
              <w:pStyle w:val="S0"/>
              <w:jc w:val="left"/>
            </w:pPr>
            <w:r w:rsidRPr="00C44DF7">
              <w:t>6</w:t>
            </w:r>
          </w:p>
        </w:tc>
        <w:tc>
          <w:tcPr>
            <w:tcW w:w="2406" w:type="pct"/>
          </w:tcPr>
          <w:p w14:paraId="7D578A46" w14:textId="77777777" w:rsidR="00BE6E6E" w:rsidRPr="00C44DF7" w:rsidRDefault="004E2983" w:rsidP="000A783C">
            <w:pPr>
              <w:pStyle w:val="S0"/>
              <w:jc w:val="left"/>
            </w:pPr>
            <w:r w:rsidRPr="00C44DF7">
              <w:t>Ткань ветрозащитная</w:t>
            </w:r>
          </w:p>
        </w:tc>
        <w:tc>
          <w:tcPr>
            <w:tcW w:w="2230" w:type="pct"/>
          </w:tcPr>
          <w:p w14:paraId="2260A9E6" w14:textId="77777777" w:rsidR="00BE6E6E" w:rsidRPr="00C44DF7" w:rsidRDefault="004E2983" w:rsidP="000A783C">
            <w:pPr>
              <w:pStyle w:val="S0"/>
              <w:jc w:val="left"/>
            </w:pPr>
            <w:r w:rsidRPr="00C44DF7">
              <w:t>Для ветрозащитной прокладки в куртку, полукомбинезон, брюки</w:t>
            </w:r>
          </w:p>
        </w:tc>
      </w:tr>
      <w:tr w:rsidR="00BE6E6E" w:rsidRPr="00C44DF7" w14:paraId="637037E3" w14:textId="77777777" w:rsidTr="000A783C">
        <w:trPr>
          <w:cantSplit/>
          <w:trHeight w:val="567"/>
        </w:trPr>
        <w:tc>
          <w:tcPr>
            <w:tcW w:w="364" w:type="pct"/>
          </w:tcPr>
          <w:p w14:paraId="71192816" w14:textId="77777777" w:rsidR="00BE6E6E" w:rsidRPr="00C44DF7" w:rsidRDefault="000A783C" w:rsidP="000A783C">
            <w:pPr>
              <w:pStyle w:val="S0"/>
              <w:jc w:val="left"/>
            </w:pPr>
            <w:r w:rsidRPr="00C44DF7">
              <w:t>7</w:t>
            </w:r>
          </w:p>
        </w:tc>
        <w:tc>
          <w:tcPr>
            <w:tcW w:w="2406" w:type="pct"/>
          </w:tcPr>
          <w:p w14:paraId="6D23D5B1" w14:textId="77777777" w:rsidR="00BE6E6E" w:rsidRPr="00C44DF7" w:rsidRDefault="004E2983" w:rsidP="000A783C">
            <w:pPr>
              <w:pStyle w:val="S0"/>
              <w:jc w:val="left"/>
            </w:pPr>
            <w:r w:rsidRPr="00C44DF7">
              <w:t>Утеплитель 150 г/м</w:t>
            </w:r>
            <w:r w:rsidR="00BE6E6E" w:rsidRPr="00C44DF7">
              <w:rPr>
                <w:vertAlign w:val="superscript"/>
              </w:rPr>
              <w:t>2</w:t>
            </w:r>
          </w:p>
        </w:tc>
        <w:tc>
          <w:tcPr>
            <w:tcW w:w="2230" w:type="pct"/>
          </w:tcPr>
          <w:p w14:paraId="12C9D154" w14:textId="77777777" w:rsidR="00BE6E6E" w:rsidRPr="00C44DF7" w:rsidRDefault="004E2983" w:rsidP="000A783C">
            <w:pPr>
              <w:pStyle w:val="S0"/>
              <w:jc w:val="left"/>
            </w:pPr>
            <w:r w:rsidRPr="00C44DF7">
              <w:t xml:space="preserve">Для изготовления притачной утепленной подкладки куртки, полукомбинезона, брюк, жилета </w:t>
            </w:r>
          </w:p>
        </w:tc>
      </w:tr>
      <w:tr w:rsidR="00BE6E6E" w:rsidRPr="00C44DF7" w14:paraId="735B7E7D" w14:textId="77777777" w:rsidTr="000A783C">
        <w:trPr>
          <w:cantSplit/>
          <w:trHeight w:val="567"/>
        </w:trPr>
        <w:tc>
          <w:tcPr>
            <w:tcW w:w="364" w:type="pct"/>
          </w:tcPr>
          <w:p w14:paraId="631CFE64" w14:textId="77777777" w:rsidR="00BE6E6E" w:rsidRPr="00C44DF7" w:rsidRDefault="000A783C" w:rsidP="000A783C">
            <w:pPr>
              <w:pStyle w:val="S0"/>
              <w:jc w:val="left"/>
            </w:pPr>
            <w:r w:rsidRPr="00C44DF7">
              <w:t>8</w:t>
            </w:r>
          </w:p>
        </w:tc>
        <w:tc>
          <w:tcPr>
            <w:tcW w:w="2406" w:type="pct"/>
          </w:tcPr>
          <w:p w14:paraId="6A5836FD" w14:textId="77777777" w:rsidR="00BE6E6E" w:rsidRPr="00C44DF7" w:rsidRDefault="004E2983" w:rsidP="000A783C">
            <w:pPr>
              <w:pStyle w:val="S0"/>
              <w:jc w:val="left"/>
            </w:pPr>
            <w:r w:rsidRPr="00C44DF7">
              <w:t>Утеплитель 100 г/м</w:t>
            </w:r>
            <w:r w:rsidR="00BE6E6E" w:rsidRPr="00C44DF7">
              <w:rPr>
                <w:vertAlign w:val="superscript"/>
              </w:rPr>
              <w:t>2</w:t>
            </w:r>
          </w:p>
        </w:tc>
        <w:tc>
          <w:tcPr>
            <w:tcW w:w="2230" w:type="pct"/>
          </w:tcPr>
          <w:p w14:paraId="554280FE" w14:textId="77777777" w:rsidR="00BE6E6E" w:rsidRPr="00C44DF7" w:rsidRDefault="004E2983" w:rsidP="000A783C">
            <w:pPr>
              <w:pStyle w:val="S0"/>
              <w:jc w:val="left"/>
            </w:pPr>
            <w:r w:rsidRPr="00C44DF7">
              <w:t>Для изготовления съёмной утепленной подкладки куртки, полукомбинезона, брюк</w:t>
            </w:r>
          </w:p>
        </w:tc>
      </w:tr>
      <w:tr w:rsidR="00BE6E6E" w:rsidRPr="00C44DF7" w14:paraId="07394387" w14:textId="77777777" w:rsidTr="000A783C">
        <w:trPr>
          <w:cantSplit/>
          <w:trHeight w:val="567"/>
        </w:trPr>
        <w:tc>
          <w:tcPr>
            <w:tcW w:w="364" w:type="pct"/>
          </w:tcPr>
          <w:p w14:paraId="18108908" w14:textId="77777777" w:rsidR="00BE6E6E" w:rsidRPr="00C44DF7" w:rsidRDefault="000A783C" w:rsidP="000A783C">
            <w:pPr>
              <w:pStyle w:val="S0"/>
              <w:jc w:val="left"/>
            </w:pPr>
            <w:r w:rsidRPr="00C44DF7">
              <w:t>9</w:t>
            </w:r>
          </w:p>
        </w:tc>
        <w:tc>
          <w:tcPr>
            <w:tcW w:w="2406" w:type="pct"/>
          </w:tcPr>
          <w:p w14:paraId="4D65C90E" w14:textId="77777777" w:rsidR="00BE6E6E" w:rsidRPr="00C44DF7" w:rsidRDefault="004E2983" w:rsidP="000A783C">
            <w:pPr>
              <w:pStyle w:val="S0"/>
              <w:jc w:val="left"/>
            </w:pPr>
            <w:r w:rsidRPr="00C44DF7">
              <w:t>Спанбонд</w:t>
            </w:r>
          </w:p>
        </w:tc>
        <w:tc>
          <w:tcPr>
            <w:tcW w:w="2230" w:type="pct"/>
          </w:tcPr>
          <w:p w14:paraId="54DEED0F" w14:textId="77777777" w:rsidR="00BE6E6E" w:rsidRPr="00C44DF7" w:rsidRDefault="004E2983" w:rsidP="000A783C">
            <w:pPr>
              <w:pStyle w:val="S0"/>
              <w:jc w:val="left"/>
            </w:pPr>
            <w:r w:rsidRPr="00C44DF7">
              <w:t>Для антимиграционной прокладки в куртку, полукомбинезон, брюки</w:t>
            </w:r>
          </w:p>
        </w:tc>
      </w:tr>
      <w:tr w:rsidR="00BE6E6E" w:rsidRPr="00C44DF7" w14:paraId="5C03A1FB" w14:textId="77777777" w:rsidTr="000A783C">
        <w:trPr>
          <w:cantSplit/>
          <w:trHeight w:val="567"/>
        </w:trPr>
        <w:tc>
          <w:tcPr>
            <w:tcW w:w="364" w:type="pct"/>
          </w:tcPr>
          <w:p w14:paraId="3AE034CF" w14:textId="77777777" w:rsidR="00BE6E6E" w:rsidRPr="00C44DF7" w:rsidRDefault="000A783C" w:rsidP="000A783C">
            <w:pPr>
              <w:pStyle w:val="S0"/>
              <w:jc w:val="left"/>
            </w:pPr>
            <w:r w:rsidRPr="00C44DF7">
              <w:t>10</w:t>
            </w:r>
          </w:p>
        </w:tc>
        <w:tc>
          <w:tcPr>
            <w:tcW w:w="2406" w:type="pct"/>
          </w:tcPr>
          <w:p w14:paraId="4656CDD4" w14:textId="77777777" w:rsidR="00BE6E6E" w:rsidRPr="00C44DF7" w:rsidRDefault="004E2983" w:rsidP="000A783C">
            <w:pPr>
              <w:pStyle w:val="S0"/>
              <w:jc w:val="left"/>
            </w:pPr>
            <w:r w:rsidRPr="00C44DF7">
              <w:t>Пряжа №</w:t>
            </w:r>
            <w:r w:rsidR="000A783C" w:rsidRPr="00C44DF7">
              <w:t xml:space="preserve"> </w:t>
            </w:r>
            <w:r w:rsidRPr="00C44DF7">
              <w:t>60/2, цвет серый</w:t>
            </w:r>
          </w:p>
        </w:tc>
        <w:tc>
          <w:tcPr>
            <w:tcW w:w="2230" w:type="pct"/>
          </w:tcPr>
          <w:p w14:paraId="0B2315AF" w14:textId="77777777" w:rsidR="00BE6E6E" w:rsidRPr="00C44DF7" w:rsidRDefault="004E2983" w:rsidP="000A783C">
            <w:pPr>
              <w:pStyle w:val="S0"/>
              <w:jc w:val="left"/>
            </w:pPr>
            <w:r w:rsidRPr="00C44DF7">
              <w:t>Для изготовления свитера</w:t>
            </w:r>
          </w:p>
        </w:tc>
      </w:tr>
      <w:tr w:rsidR="00BE6E6E" w:rsidRPr="00C44DF7" w14:paraId="10A24A78" w14:textId="77777777" w:rsidTr="000A783C">
        <w:trPr>
          <w:cantSplit/>
          <w:trHeight w:val="567"/>
        </w:trPr>
        <w:tc>
          <w:tcPr>
            <w:tcW w:w="364" w:type="pct"/>
          </w:tcPr>
          <w:p w14:paraId="1269F7FF" w14:textId="77777777" w:rsidR="00BE6E6E" w:rsidRPr="00C44DF7" w:rsidRDefault="000A783C" w:rsidP="000A783C">
            <w:pPr>
              <w:pStyle w:val="S0"/>
              <w:jc w:val="left"/>
            </w:pPr>
            <w:r w:rsidRPr="00C44DF7">
              <w:t>11</w:t>
            </w:r>
          </w:p>
        </w:tc>
        <w:tc>
          <w:tcPr>
            <w:tcW w:w="2406" w:type="pct"/>
          </w:tcPr>
          <w:p w14:paraId="065BB500" w14:textId="77777777" w:rsidR="00BE6E6E" w:rsidRPr="00C44DF7" w:rsidRDefault="004E2983" w:rsidP="000A783C">
            <w:pPr>
              <w:pStyle w:val="S0"/>
              <w:jc w:val="left"/>
            </w:pPr>
            <w:r w:rsidRPr="00C44DF7">
              <w:t>Застежка – молния литьевая (тракторная) тип 8 двухзамковая разъёмная длиной 75 см</w:t>
            </w:r>
          </w:p>
        </w:tc>
        <w:tc>
          <w:tcPr>
            <w:tcW w:w="2230" w:type="pct"/>
          </w:tcPr>
          <w:p w14:paraId="073B7FCB" w14:textId="77777777" w:rsidR="00BE6E6E" w:rsidRPr="00C44DF7" w:rsidRDefault="004E2983" w:rsidP="000A783C">
            <w:pPr>
              <w:pStyle w:val="S0"/>
              <w:jc w:val="left"/>
            </w:pPr>
            <w:r w:rsidRPr="00C44DF7">
              <w:t>Для застёгивания куртки</w:t>
            </w:r>
          </w:p>
        </w:tc>
      </w:tr>
      <w:tr w:rsidR="00BE6E6E" w:rsidRPr="00C44DF7" w14:paraId="122DD8D3" w14:textId="77777777" w:rsidTr="000A783C">
        <w:trPr>
          <w:cantSplit/>
          <w:trHeight w:val="567"/>
        </w:trPr>
        <w:tc>
          <w:tcPr>
            <w:tcW w:w="364" w:type="pct"/>
          </w:tcPr>
          <w:p w14:paraId="3D0F8827" w14:textId="77777777" w:rsidR="00BE6E6E" w:rsidRPr="00C44DF7" w:rsidRDefault="000A783C" w:rsidP="000A783C">
            <w:pPr>
              <w:pStyle w:val="S0"/>
              <w:jc w:val="left"/>
            </w:pPr>
            <w:r w:rsidRPr="00C44DF7">
              <w:t>12</w:t>
            </w:r>
          </w:p>
        </w:tc>
        <w:tc>
          <w:tcPr>
            <w:tcW w:w="2406" w:type="pct"/>
          </w:tcPr>
          <w:p w14:paraId="17E7209A" w14:textId="77777777" w:rsidR="00BE6E6E" w:rsidRPr="00C44DF7" w:rsidRDefault="004E2983" w:rsidP="000A783C">
            <w:pPr>
              <w:pStyle w:val="S0"/>
              <w:jc w:val="left"/>
            </w:pPr>
            <w:r w:rsidRPr="00C44DF7">
              <w:t>Застежка-молния литьевая (тракторная) тип 4 однозамковая разъёмная длиной 40 см</w:t>
            </w:r>
          </w:p>
        </w:tc>
        <w:tc>
          <w:tcPr>
            <w:tcW w:w="2230" w:type="pct"/>
          </w:tcPr>
          <w:p w14:paraId="18DA8505" w14:textId="77777777" w:rsidR="00BE6E6E" w:rsidRPr="00C44DF7" w:rsidRDefault="004E2983" w:rsidP="000A783C">
            <w:pPr>
              <w:pStyle w:val="S0"/>
              <w:jc w:val="left"/>
            </w:pPr>
            <w:r w:rsidRPr="00C44DF7">
              <w:t>Для пристегивания капюшона</w:t>
            </w:r>
          </w:p>
        </w:tc>
      </w:tr>
      <w:tr w:rsidR="00BE6E6E" w:rsidRPr="00C44DF7" w14:paraId="30B24009" w14:textId="77777777" w:rsidTr="000A783C">
        <w:trPr>
          <w:cantSplit/>
          <w:trHeight w:val="567"/>
        </w:trPr>
        <w:tc>
          <w:tcPr>
            <w:tcW w:w="364" w:type="pct"/>
          </w:tcPr>
          <w:p w14:paraId="03E3DF7D" w14:textId="77777777" w:rsidR="00BE6E6E" w:rsidRPr="00C44DF7" w:rsidRDefault="000A783C" w:rsidP="000A783C">
            <w:pPr>
              <w:pStyle w:val="S0"/>
              <w:jc w:val="left"/>
            </w:pPr>
            <w:r w:rsidRPr="00C44DF7">
              <w:t>13</w:t>
            </w:r>
          </w:p>
        </w:tc>
        <w:tc>
          <w:tcPr>
            <w:tcW w:w="2406" w:type="pct"/>
          </w:tcPr>
          <w:p w14:paraId="580160CD" w14:textId="77777777" w:rsidR="00BE6E6E" w:rsidRPr="00C44DF7" w:rsidRDefault="004E2983" w:rsidP="000A783C">
            <w:pPr>
              <w:pStyle w:val="S0"/>
              <w:jc w:val="left"/>
            </w:pPr>
            <w:r w:rsidRPr="00C44DF7">
              <w:t>Застежка-молния спиральная (витая) тип 5 однозамковая неразъёмная длиной 18 см</w:t>
            </w:r>
          </w:p>
        </w:tc>
        <w:tc>
          <w:tcPr>
            <w:tcW w:w="2230" w:type="pct"/>
          </w:tcPr>
          <w:p w14:paraId="47EB809F" w14:textId="77777777" w:rsidR="00BE6E6E" w:rsidRPr="00C44DF7" w:rsidRDefault="004E2983" w:rsidP="000A783C">
            <w:pPr>
              <w:pStyle w:val="S0"/>
              <w:jc w:val="left"/>
            </w:pPr>
            <w:r w:rsidRPr="00C44DF7">
              <w:t>Для застёгивания кармана левой полочки куртки</w:t>
            </w:r>
          </w:p>
        </w:tc>
      </w:tr>
      <w:tr w:rsidR="00BE6E6E" w:rsidRPr="00C44DF7" w14:paraId="60F37432" w14:textId="77777777" w:rsidTr="000A783C">
        <w:trPr>
          <w:cantSplit/>
          <w:trHeight w:val="567"/>
        </w:trPr>
        <w:tc>
          <w:tcPr>
            <w:tcW w:w="364" w:type="pct"/>
          </w:tcPr>
          <w:p w14:paraId="414F5ECE" w14:textId="77777777" w:rsidR="00BE6E6E" w:rsidRPr="00C44DF7" w:rsidRDefault="000A783C" w:rsidP="000A783C">
            <w:pPr>
              <w:pStyle w:val="S0"/>
              <w:jc w:val="left"/>
            </w:pPr>
            <w:r w:rsidRPr="00C44DF7">
              <w:t>14</w:t>
            </w:r>
          </w:p>
        </w:tc>
        <w:tc>
          <w:tcPr>
            <w:tcW w:w="2406" w:type="pct"/>
          </w:tcPr>
          <w:p w14:paraId="1CF4CDE5" w14:textId="77777777" w:rsidR="00BE6E6E" w:rsidRPr="00C44DF7" w:rsidRDefault="004E2983" w:rsidP="000A783C">
            <w:pPr>
              <w:pStyle w:val="S0"/>
              <w:jc w:val="left"/>
            </w:pPr>
            <w:r w:rsidRPr="00C44DF7">
              <w:t>Застежка-молния спиральная (витая) тип 5 однозамковая разъёмная длиной 50 см</w:t>
            </w:r>
          </w:p>
        </w:tc>
        <w:tc>
          <w:tcPr>
            <w:tcW w:w="2230" w:type="pct"/>
          </w:tcPr>
          <w:p w14:paraId="768B817C" w14:textId="77777777" w:rsidR="00BE6E6E" w:rsidRPr="00C44DF7" w:rsidRDefault="004E2983" w:rsidP="000A783C">
            <w:pPr>
              <w:pStyle w:val="S0"/>
              <w:jc w:val="left"/>
            </w:pPr>
            <w:r w:rsidRPr="00C44DF7">
              <w:t>Для застёгивания жилета</w:t>
            </w:r>
          </w:p>
        </w:tc>
      </w:tr>
      <w:tr w:rsidR="00BE6E6E" w:rsidRPr="00C44DF7" w14:paraId="51AE84BE" w14:textId="77777777" w:rsidTr="000A783C">
        <w:trPr>
          <w:cantSplit/>
          <w:trHeight w:val="567"/>
        </w:trPr>
        <w:tc>
          <w:tcPr>
            <w:tcW w:w="364" w:type="pct"/>
          </w:tcPr>
          <w:p w14:paraId="76BD8FA2" w14:textId="77777777" w:rsidR="00BE6E6E" w:rsidRPr="00C44DF7" w:rsidRDefault="000A783C" w:rsidP="000A783C">
            <w:pPr>
              <w:pStyle w:val="S0"/>
              <w:jc w:val="left"/>
            </w:pPr>
            <w:r w:rsidRPr="00C44DF7">
              <w:t>15</w:t>
            </w:r>
          </w:p>
        </w:tc>
        <w:tc>
          <w:tcPr>
            <w:tcW w:w="2406" w:type="pct"/>
          </w:tcPr>
          <w:p w14:paraId="613C2226" w14:textId="77777777" w:rsidR="00BE6E6E" w:rsidRPr="00C44DF7" w:rsidRDefault="004E2983" w:rsidP="000A783C">
            <w:pPr>
              <w:pStyle w:val="S0"/>
              <w:jc w:val="left"/>
            </w:pPr>
            <w:r w:rsidRPr="00C44DF7">
              <w:t>Застежка-молния спиральная (витая) тип 5 однозамковая неразъёмная длиной 20 см</w:t>
            </w:r>
          </w:p>
        </w:tc>
        <w:tc>
          <w:tcPr>
            <w:tcW w:w="2230" w:type="pct"/>
          </w:tcPr>
          <w:p w14:paraId="5AF70603" w14:textId="77777777" w:rsidR="00BE6E6E" w:rsidRPr="00C44DF7" w:rsidRDefault="004E2983" w:rsidP="000A783C">
            <w:pPr>
              <w:pStyle w:val="S0"/>
              <w:jc w:val="left"/>
            </w:pPr>
            <w:r w:rsidRPr="00C44DF7">
              <w:t>Для застёгивания карманов жилета</w:t>
            </w:r>
          </w:p>
        </w:tc>
      </w:tr>
      <w:tr w:rsidR="00BE6E6E" w:rsidRPr="00C44DF7" w14:paraId="0C4AA258" w14:textId="77777777" w:rsidTr="000A783C">
        <w:trPr>
          <w:cantSplit/>
          <w:trHeight w:val="567"/>
        </w:trPr>
        <w:tc>
          <w:tcPr>
            <w:tcW w:w="364" w:type="pct"/>
          </w:tcPr>
          <w:p w14:paraId="2F275D31" w14:textId="77777777" w:rsidR="00BE6E6E" w:rsidRPr="00C44DF7" w:rsidRDefault="000A783C" w:rsidP="000A783C">
            <w:pPr>
              <w:pStyle w:val="S0"/>
              <w:jc w:val="left"/>
            </w:pPr>
            <w:r w:rsidRPr="00C44DF7">
              <w:t>16</w:t>
            </w:r>
          </w:p>
        </w:tc>
        <w:tc>
          <w:tcPr>
            <w:tcW w:w="2406" w:type="pct"/>
          </w:tcPr>
          <w:p w14:paraId="142EF76C" w14:textId="77777777" w:rsidR="00BE6E6E" w:rsidRPr="00C44DF7" w:rsidRDefault="004E2983" w:rsidP="000A783C">
            <w:pPr>
              <w:pStyle w:val="S0"/>
              <w:jc w:val="left"/>
            </w:pPr>
            <w:r w:rsidRPr="00C44DF7">
              <w:t>Застежка-молния литьевая (тракторная) тип 5 двухзамковая неразъёмная длиной 55 см</w:t>
            </w:r>
          </w:p>
        </w:tc>
        <w:tc>
          <w:tcPr>
            <w:tcW w:w="2230" w:type="pct"/>
          </w:tcPr>
          <w:p w14:paraId="68D69CCF" w14:textId="77777777" w:rsidR="00BE6E6E" w:rsidRPr="00C44DF7" w:rsidRDefault="004E2983" w:rsidP="000A783C">
            <w:pPr>
              <w:pStyle w:val="S0"/>
              <w:jc w:val="left"/>
            </w:pPr>
            <w:r w:rsidRPr="00C44DF7">
              <w:t>Для застёгивания полукомбинезона</w:t>
            </w:r>
          </w:p>
        </w:tc>
      </w:tr>
      <w:tr w:rsidR="00BE6E6E" w:rsidRPr="00C44DF7" w14:paraId="0AC67BB3" w14:textId="77777777" w:rsidTr="000A783C">
        <w:trPr>
          <w:cantSplit/>
          <w:trHeight w:val="567"/>
        </w:trPr>
        <w:tc>
          <w:tcPr>
            <w:tcW w:w="364" w:type="pct"/>
          </w:tcPr>
          <w:p w14:paraId="2642C816" w14:textId="77777777" w:rsidR="00BE6E6E" w:rsidRPr="00C44DF7" w:rsidRDefault="000A783C" w:rsidP="000A783C">
            <w:pPr>
              <w:pStyle w:val="S0"/>
              <w:jc w:val="left"/>
            </w:pPr>
            <w:r w:rsidRPr="00C44DF7">
              <w:t>17</w:t>
            </w:r>
          </w:p>
        </w:tc>
        <w:tc>
          <w:tcPr>
            <w:tcW w:w="2406" w:type="pct"/>
          </w:tcPr>
          <w:p w14:paraId="6B02BDB8" w14:textId="77777777" w:rsidR="00BE6E6E" w:rsidRPr="00C44DF7" w:rsidRDefault="004E2983" w:rsidP="000A783C">
            <w:pPr>
              <w:pStyle w:val="S0"/>
              <w:jc w:val="left"/>
            </w:pPr>
            <w:r w:rsidRPr="00C44DF7">
              <w:t>Застёжка-молния спиральная (витая) тип 5 однозамковая неразъёмная длиной 20 см</w:t>
            </w:r>
          </w:p>
        </w:tc>
        <w:tc>
          <w:tcPr>
            <w:tcW w:w="2230" w:type="pct"/>
          </w:tcPr>
          <w:p w14:paraId="633531DB" w14:textId="77777777" w:rsidR="00BE6E6E" w:rsidRPr="00C44DF7" w:rsidRDefault="004E2983" w:rsidP="000A783C">
            <w:pPr>
              <w:pStyle w:val="S0"/>
              <w:jc w:val="left"/>
            </w:pPr>
            <w:r w:rsidRPr="00C44DF7">
              <w:t>Для застёгивания брюк</w:t>
            </w:r>
          </w:p>
        </w:tc>
      </w:tr>
      <w:tr w:rsidR="00BE6E6E" w:rsidRPr="00C44DF7" w14:paraId="3A358814" w14:textId="77777777" w:rsidTr="000A783C">
        <w:trPr>
          <w:cantSplit/>
          <w:trHeight w:val="567"/>
        </w:trPr>
        <w:tc>
          <w:tcPr>
            <w:tcW w:w="364" w:type="pct"/>
          </w:tcPr>
          <w:p w14:paraId="7B842D08" w14:textId="77777777" w:rsidR="00BE6E6E" w:rsidRPr="00C44DF7" w:rsidRDefault="000A783C" w:rsidP="000A783C">
            <w:pPr>
              <w:pStyle w:val="S0"/>
              <w:jc w:val="left"/>
            </w:pPr>
            <w:r w:rsidRPr="00C44DF7">
              <w:t>18</w:t>
            </w:r>
          </w:p>
        </w:tc>
        <w:tc>
          <w:tcPr>
            <w:tcW w:w="2406" w:type="pct"/>
          </w:tcPr>
          <w:p w14:paraId="18C09627" w14:textId="77777777" w:rsidR="00BE6E6E" w:rsidRPr="00C44DF7" w:rsidRDefault="004E2983" w:rsidP="000A783C">
            <w:pPr>
              <w:pStyle w:val="S0"/>
              <w:jc w:val="left"/>
            </w:pPr>
            <w:r w:rsidRPr="00C44DF7">
              <w:t>Застёжка-молния спиральная (витая) тип 5 однозамковая неразъёмная длиной 25 см</w:t>
            </w:r>
          </w:p>
        </w:tc>
        <w:tc>
          <w:tcPr>
            <w:tcW w:w="2230" w:type="pct"/>
          </w:tcPr>
          <w:p w14:paraId="2F4D0E97" w14:textId="77777777" w:rsidR="00BE6E6E" w:rsidRPr="00C44DF7" w:rsidRDefault="004E2983" w:rsidP="000A783C">
            <w:pPr>
              <w:pStyle w:val="S0"/>
              <w:jc w:val="left"/>
            </w:pPr>
            <w:r w:rsidRPr="00C44DF7">
              <w:t>В боковые швы по низу полукомбинезона, брюк</w:t>
            </w:r>
          </w:p>
        </w:tc>
      </w:tr>
      <w:tr w:rsidR="00BE6E6E" w:rsidRPr="00C44DF7" w14:paraId="58464EA8" w14:textId="77777777" w:rsidTr="000A783C">
        <w:trPr>
          <w:cantSplit/>
          <w:trHeight w:val="567"/>
        </w:trPr>
        <w:tc>
          <w:tcPr>
            <w:tcW w:w="364" w:type="pct"/>
          </w:tcPr>
          <w:p w14:paraId="32B23D36" w14:textId="77777777" w:rsidR="00BE6E6E" w:rsidRPr="00C44DF7" w:rsidRDefault="000A783C" w:rsidP="000A783C">
            <w:pPr>
              <w:pStyle w:val="S0"/>
              <w:jc w:val="left"/>
            </w:pPr>
            <w:r w:rsidRPr="00C44DF7">
              <w:t>19</w:t>
            </w:r>
          </w:p>
        </w:tc>
        <w:tc>
          <w:tcPr>
            <w:tcW w:w="2406" w:type="pct"/>
          </w:tcPr>
          <w:p w14:paraId="7AE30134" w14:textId="77777777" w:rsidR="00BE6E6E" w:rsidRPr="00C44DF7" w:rsidRDefault="004E2983" w:rsidP="000A783C">
            <w:pPr>
              <w:pStyle w:val="S0"/>
              <w:jc w:val="left"/>
            </w:pPr>
            <w:r w:rsidRPr="00C44DF7">
              <w:t>Застёжка текстильная шириной 16 мм</w:t>
            </w:r>
          </w:p>
        </w:tc>
        <w:tc>
          <w:tcPr>
            <w:tcW w:w="2230" w:type="pct"/>
          </w:tcPr>
          <w:p w14:paraId="71B217C2" w14:textId="77777777" w:rsidR="00BE6E6E" w:rsidRPr="00C44DF7" w:rsidRDefault="004E2983" w:rsidP="000A783C">
            <w:pPr>
              <w:pStyle w:val="S0"/>
              <w:jc w:val="left"/>
            </w:pPr>
            <w:r w:rsidRPr="00C44DF7">
              <w:t>Для застёгивания центральной планки куртки, клапана кармана правой полочки, внутреннего кармана съёмной утеплённой подкладки</w:t>
            </w:r>
          </w:p>
        </w:tc>
      </w:tr>
      <w:tr w:rsidR="00BE6E6E" w:rsidRPr="00C44DF7" w14:paraId="2FE4E131" w14:textId="77777777" w:rsidTr="000A783C">
        <w:trPr>
          <w:cantSplit/>
          <w:trHeight w:val="567"/>
        </w:trPr>
        <w:tc>
          <w:tcPr>
            <w:tcW w:w="364" w:type="pct"/>
          </w:tcPr>
          <w:p w14:paraId="1C447380" w14:textId="77777777" w:rsidR="00BE6E6E" w:rsidRPr="00C44DF7" w:rsidRDefault="000A783C" w:rsidP="000A783C">
            <w:pPr>
              <w:pStyle w:val="S0"/>
              <w:jc w:val="left"/>
            </w:pPr>
            <w:r w:rsidRPr="00C44DF7">
              <w:t>20</w:t>
            </w:r>
          </w:p>
        </w:tc>
        <w:tc>
          <w:tcPr>
            <w:tcW w:w="2406" w:type="pct"/>
          </w:tcPr>
          <w:p w14:paraId="090FC1A1" w14:textId="77777777" w:rsidR="00BE6E6E" w:rsidRPr="00C44DF7" w:rsidRDefault="004E2983" w:rsidP="000A783C">
            <w:pPr>
              <w:pStyle w:val="S0"/>
              <w:jc w:val="left"/>
            </w:pPr>
            <w:r w:rsidRPr="00C44DF7">
              <w:t>Застёжка текстильная шириной 40 мм</w:t>
            </w:r>
          </w:p>
        </w:tc>
        <w:tc>
          <w:tcPr>
            <w:tcW w:w="2230" w:type="pct"/>
          </w:tcPr>
          <w:p w14:paraId="3C8405F2" w14:textId="77777777" w:rsidR="00BE6E6E" w:rsidRPr="00C44DF7" w:rsidRDefault="004E2983" w:rsidP="000A783C">
            <w:pPr>
              <w:pStyle w:val="S0"/>
              <w:jc w:val="left"/>
            </w:pPr>
            <w:r w:rsidRPr="00C44DF7">
              <w:t>Для застёгивания пат рукавов, концов капюшона, хлястика для газоанализатора, хлястика капюшона</w:t>
            </w:r>
          </w:p>
        </w:tc>
      </w:tr>
      <w:tr w:rsidR="00BE6E6E" w:rsidRPr="00C44DF7" w14:paraId="77329B79" w14:textId="77777777" w:rsidTr="000A783C">
        <w:trPr>
          <w:cantSplit/>
          <w:trHeight w:val="567"/>
        </w:trPr>
        <w:tc>
          <w:tcPr>
            <w:tcW w:w="364" w:type="pct"/>
          </w:tcPr>
          <w:p w14:paraId="7A9FEB31" w14:textId="77777777" w:rsidR="00BE6E6E" w:rsidRPr="00C44DF7" w:rsidRDefault="000A783C" w:rsidP="000A783C">
            <w:pPr>
              <w:pStyle w:val="S0"/>
              <w:jc w:val="left"/>
            </w:pPr>
            <w:r w:rsidRPr="00C44DF7">
              <w:t>21</w:t>
            </w:r>
          </w:p>
        </w:tc>
        <w:tc>
          <w:tcPr>
            <w:tcW w:w="2406" w:type="pct"/>
          </w:tcPr>
          <w:p w14:paraId="640EA132" w14:textId="77777777" w:rsidR="00BE6E6E" w:rsidRPr="00C44DF7" w:rsidRDefault="004E2983" w:rsidP="000A783C">
            <w:pPr>
              <w:pStyle w:val="S0"/>
              <w:jc w:val="left"/>
            </w:pPr>
            <w:r w:rsidRPr="00C44DF7">
              <w:t>Лента эластичная шириной 20 мм</w:t>
            </w:r>
          </w:p>
        </w:tc>
        <w:tc>
          <w:tcPr>
            <w:tcW w:w="2230" w:type="pct"/>
          </w:tcPr>
          <w:p w14:paraId="204AF8AC" w14:textId="77777777" w:rsidR="00BE6E6E" w:rsidRPr="00C44DF7" w:rsidRDefault="004E2983" w:rsidP="000A783C">
            <w:pPr>
              <w:pStyle w:val="S0"/>
              <w:jc w:val="left"/>
            </w:pPr>
            <w:r w:rsidRPr="00C44DF7">
              <w:t>Для баски в съёмную утеплённую подкладку куртки, в низ манжеты  и штрипку съёмной утеплённой подкладки полукомбинезона и брюк</w:t>
            </w:r>
          </w:p>
        </w:tc>
      </w:tr>
      <w:tr w:rsidR="00BE6E6E" w:rsidRPr="00C44DF7" w14:paraId="4B2B9428" w14:textId="77777777" w:rsidTr="000A783C">
        <w:trPr>
          <w:cantSplit/>
          <w:trHeight w:val="567"/>
        </w:trPr>
        <w:tc>
          <w:tcPr>
            <w:tcW w:w="364" w:type="pct"/>
          </w:tcPr>
          <w:p w14:paraId="6B836B9D" w14:textId="77777777" w:rsidR="00BE6E6E" w:rsidRPr="00C44DF7" w:rsidRDefault="000A783C" w:rsidP="000A783C">
            <w:pPr>
              <w:pStyle w:val="S0"/>
              <w:jc w:val="left"/>
            </w:pPr>
            <w:r w:rsidRPr="00C44DF7">
              <w:t>22</w:t>
            </w:r>
          </w:p>
        </w:tc>
        <w:tc>
          <w:tcPr>
            <w:tcW w:w="2406" w:type="pct"/>
          </w:tcPr>
          <w:p w14:paraId="2BC44D37" w14:textId="77777777" w:rsidR="00BE6E6E" w:rsidRPr="00C44DF7" w:rsidRDefault="004E2983" w:rsidP="000A783C">
            <w:pPr>
              <w:pStyle w:val="S0"/>
              <w:jc w:val="left"/>
            </w:pPr>
            <w:r w:rsidRPr="00C44DF7">
              <w:t>Лента эластичная шириной 35 мм</w:t>
            </w:r>
          </w:p>
        </w:tc>
        <w:tc>
          <w:tcPr>
            <w:tcW w:w="2230" w:type="pct"/>
          </w:tcPr>
          <w:p w14:paraId="24D2EF1B" w14:textId="77777777" w:rsidR="00BE6E6E" w:rsidRPr="00C44DF7" w:rsidRDefault="004E2983" w:rsidP="000A783C">
            <w:pPr>
              <w:pStyle w:val="S0"/>
              <w:jc w:val="left"/>
            </w:pPr>
            <w:r w:rsidRPr="00C44DF7">
              <w:t>Для стягивания пояса полукомбинезона, регулирования бретелей полукомбинезона и брюк</w:t>
            </w:r>
          </w:p>
        </w:tc>
      </w:tr>
      <w:tr w:rsidR="00BE6E6E" w:rsidRPr="00C44DF7" w14:paraId="72172385" w14:textId="77777777" w:rsidTr="000A783C">
        <w:trPr>
          <w:cantSplit/>
          <w:trHeight w:val="567"/>
        </w:trPr>
        <w:tc>
          <w:tcPr>
            <w:tcW w:w="364" w:type="pct"/>
          </w:tcPr>
          <w:p w14:paraId="61DFA8F5" w14:textId="77777777" w:rsidR="00BE6E6E" w:rsidRPr="00C44DF7" w:rsidRDefault="000A783C" w:rsidP="000A783C">
            <w:pPr>
              <w:pStyle w:val="S0"/>
              <w:jc w:val="left"/>
            </w:pPr>
            <w:r w:rsidRPr="00C44DF7">
              <w:t>23</w:t>
            </w:r>
          </w:p>
        </w:tc>
        <w:tc>
          <w:tcPr>
            <w:tcW w:w="2406" w:type="pct"/>
          </w:tcPr>
          <w:p w14:paraId="5C61A475" w14:textId="77777777" w:rsidR="00BE6E6E" w:rsidRPr="00C44DF7" w:rsidRDefault="004E2983" w:rsidP="000A783C">
            <w:pPr>
              <w:pStyle w:val="S0"/>
              <w:jc w:val="left"/>
            </w:pPr>
            <w:r w:rsidRPr="00C44DF7">
              <w:t>Лента эластичная шириной 40 мм</w:t>
            </w:r>
          </w:p>
        </w:tc>
        <w:tc>
          <w:tcPr>
            <w:tcW w:w="2230" w:type="pct"/>
          </w:tcPr>
          <w:p w14:paraId="28EEF419" w14:textId="77777777" w:rsidR="00BE6E6E" w:rsidRPr="00C44DF7" w:rsidRDefault="004E2983" w:rsidP="000A783C">
            <w:pPr>
              <w:pStyle w:val="S0"/>
              <w:jc w:val="left"/>
            </w:pPr>
            <w:r w:rsidRPr="00C44DF7">
              <w:t>Для стягивания спинки жилета</w:t>
            </w:r>
          </w:p>
        </w:tc>
      </w:tr>
      <w:tr w:rsidR="00BE6E6E" w:rsidRPr="00C44DF7" w14:paraId="799C170A" w14:textId="77777777" w:rsidTr="000A783C">
        <w:trPr>
          <w:cantSplit/>
          <w:trHeight w:val="567"/>
        </w:trPr>
        <w:tc>
          <w:tcPr>
            <w:tcW w:w="364" w:type="pct"/>
          </w:tcPr>
          <w:p w14:paraId="7CBA873F" w14:textId="77777777" w:rsidR="00BE6E6E" w:rsidRPr="00C44DF7" w:rsidRDefault="000A783C" w:rsidP="000A783C">
            <w:pPr>
              <w:pStyle w:val="S0"/>
              <w:jc w:val="left"/>
            </w:pPr>
            <w:r w:rsidRPr="00C44DF7">
              <w:t>24</w:t>
            </w:r>
          </w:p>
        </w:tc>
        <w:tc>
          <w:tcPr>
            <w:tcW w:w="2406" w:type="pct"/>
          </w:tcPr>
          <w:p w14:paraId="1AE36550" w14:textId="77777777" w:rsidR="00BE6E6E" w:rsidRPr="00C44DF7" w:rsidRDefault="004E2983" w:rsidP="000A783C">
            <w:pPr>
              <w:pStyle w:val="S0"/>
              <w:jc w:val="left"/>
            </w:pPr>
            <w:r w:rsidRPr="00C44DF7">
              <w:t>Лента световозвращающая шириной 50 мм</w:t>
            </w:r>
          </w:p>
        </w:tc>
        <w:tc>
          <w:tcPr>
            <w:tcW w:w="2230" w:type="pct"/>
          </w:tcPr>
          <w:p w14:paraId="20B2776B" w14:textId="77777777" w:rsidR="00BE6E6E" w:rsidRPr="00C44DF7" w:rsidRDefault="004E2983" w:rsidP="000A783C">
            <w:pPr>
              <w:pStyle w:val="S0"/>
              <w:jc w:val="left"/>
            </w:pPr>
            <w:r w:rsidRPr="00C44DF7">
              <w:t>Для сигнальных элементов</w:t>
            </w:r>
          </w:p>
        </w:tc>
      </w:tr>
      <w:tr w:rsidR="00BE6E6E" w:rsidRPr="00C44DF7" w14:paraId="7ADB3447" w14:textId="77777777" w:rsidTr="000A783C">
        <w:trPr>
          <w:cantSplit/>
          <w:trHeight w:val="567"/>
        </w:trPr>
        <w:tc>
          <w:tcPr>
            <w:tcW w:w="364" w:type="pct"/>
          </w:tcPr>
          <w:p w14:paraId="742CCC4C" w14:textId="77777777" w:rsidR="00BE6E6E" w:rsidRPr="00C44DF7" w:rsidRDefault="000A783C" w:rsidP="000A783C">
            <w:pPr>
              <w:pStyle w:val="S0"/>
              <w:jc w:val="left"/>
            </w:pPr>
            <w:r w:rsidRPr="00C44DF7">
              <w:t>25</w:t>
            </w:r>
          </w:p>
        </w:tc>
        <w:tc>
          <w:tcPr>
            <w:tcW w:w="2406" w:type="pct"/>
          </w:tcPr>
          <w:p w14:paraId="75A66E93" w14:textId="77777777" w:rsidR="00BE6E6E" w:rsidRPr="00C44DF7" w:rsidRDefault="004E2983" w:rsidP="000A783C">
            <w:pPr>
              <w:pStyle w:val="S0"/>
              <w:jc w:val="left"/>
            </w:pPr>
            <w:r w:rsidRPr="00C44DF7">
              <w:t>Шнур эластичный диаметром 3 мм</w:t>
            </w:r>
          </w:p>
        </w:tc>
        <w:tc>
          <w:tcPr>
            <w:tcW w:w="2230" w:type="pct"/>
          </w:tcPr>
          <w:p w14:paraId="0CECFE0F" w14:textId="77777777" w:rsidR="00BE6E6E" w:rsidRPr="00C44DF7" w:rsidRDefault="004E2983" w:rsidP="000A783C">
            <w:pPr>
              <w:pStyle w:val="S0"/>
              <w:jc w:val="left"/>
            </w:pPr>
            <w:r w:rsidRPr="00C44DF7">
              <w:t>Для регулирования лицевого выреза капюшона, низа куртки, изготовления навесных петель</w:t>
            </w:r>
          </w:p>
        </w:tc>
      </w:tr>
      <w:tr w:rsidR="00BE6E6E" w:rsidRPr="00C44DF7" w14:paraId="5260FA4F" w14:textId="77777777" w:rsidTr="000A783C">
        <w:trPr>
          <w:cantSplit/>
          <w:trHeight w:val="567"/>
        </w:trPr>
        <w:tc>
          <w:tcPr>
            <w:tcW w:w="364" w:type="pct"/>
          </w:tcPr>
          <w:p w14:paraId="467175CA" w14:textId="77777777" w:rsidR="00BE6E6E" w:rsidRPr="00C44DF7" w:rsidRDefault="000A783C" w:rsidP="000A783C">
            <w:pPr>
              <w:pStyle w:val="S0"/>
              <w:jc w:val="left"/>
            </w:pPr>
            <w:r w:rsidRPr="00C44DF7">
              <w:t>26</w:t>
            </w:r>
          </w:p>
        </w:tc>
        <w:tc>
          <w:tcPr>
            <w:tcW w:w="2406" w:type="pct"/>
          </w:tcPr>
          <w:p w14:paraId="09C092BD" w14:textId="77777777" w:rsidR="00BE6E6E" w:rsidRPr="00C44DF7" w:rsidRDefault="004E2983" w:rsidP="000A783C">
            <w:pPr>
              <w:pStyle w:val="S0"/>
              <w:jc w:val="left"/>
            </w:pPr>
            <w:r w:rsidRPr="00C44DF7">
              <w:t>Пуговицы пластмассовые диаметром 20 мм</w:t>
            </w:r>
          </w:p>
        </w:tc>
        <w:tc>
          <w:tcPr>
            <w:tcW w:w="2230" w:type="pct"/>
          </w:tcPr>
          <w:p w14:paraId="3BCA13A8" w14:textId="77777777" w:rsidR="00BE6E6E" w:rsidRPr="00C44DF7" w:rsidRDefault="004E2983" w:rsidP="000A783C">
            <w:pPr>
              <w:pStyle w:val="S0"/>
              <w:jc w:val="left"/>
            </w:pPr>
            <w:r w:rsidRPr="00C44DF7">
              <w:t>Для застегивания брюк, пристёгивания съёмной утеплённой подкладки куртки, брюк, полукомбинезона</w:t>
            </w:r>
          </w:p>
        </w:tc>
      </w:tr>
      <w:tr w:rsidR="00BE6E6E" w:rsidRPr="00C44DF7" w14:paraId="40D9C1E1" w14:textId="77777777" w:rsidTr="000A783C">
        <w:trPr>
          <w:cantSplit/>
          <w:trHeight w:val="567"/>
        </w:trPr>
        <w:tc>
          <w:tcPr>
            <w:tcW w:w="364" w:type="pct"/>
          </w:tcPr>
          <w:p w14:paraId="6D6F8037" w14:textId="77777777" w:rsidR="00BE6E6E" w:rsidRPr="00C44DF7" w:rsidRDefault="000A783C" w:rsidP="000A783C">
            <w:pPr>
              <w:pStyle w:val="S0"/>
              <w:jc w:val="left"/>
            </w:pPr>
            <w:r w:rsidRPr="00C44DF7">
              <w:t>27</w:t>
            </w:r>
          </w:p>
        </w:tc>
        <w:tc>
          <w:tcPr>
            <w:tcW w:w="2406" w:type="pct"/>
          </w:tcPr>
          <w:p w14:paraId="69969DD0" w14:textId="77777777" w:rsidR="00BE6E6E" w:rsidRPr="00C44DF7" w:rsidRDefault="004E2983" w:rsidP="000A783C">
            <w:pPr>
              <w:pStyle w:val="S0"/>
              <w:jc w:val="left"/>
            </w:pPr>
            <w:r w:rsidRPr="00C44DF7">
              <w:t>Нитки швейные армированные №</w:t>
            </w:r>
            <w:r w:rsidR="000A783C" w:rsidRPr="00C44DF7">
              <w:t xml:space="preserve"> </w:t>
            </w:r>
            <w:r w:rsidRPr="00C44DF7">
              <w:t>45 серые</w:t>
            </w:r>
          </w:p>
        </w:tc>
        <w:tc>
          <w:tcPr>
            <w:tcW w:w="2230" w:type="pct"/>
          </w:tcPr>
          <w:p w14:paraId="52311AB0" w14:textId="77777777" w:rsidR="00BE6E6E" w:rsidRPr="00C44DF7" w:rsidRDefault="004E2983" w:rsidP="000A783C">
            <w:pPr>
              <w:pStyle w:val="S0"/>
              <w:jc w:val="left"/>
            </w:pPr>
            <w:r w:rsidRPr="00C44DF7">
              <w:t>Для изготовления костюмов</w:t>
            </w:r>
          </w:p>
        </w:tc>
      </w:tr>
      <w:tr w:rsidR="00BE6E6E" w:rsidRPr="00C44DF7" w14:paraId="4DDECB04" w14:textId="77777777" w:rsidTr="000A783C">
        <w:trPr>
          <w:cantSplit/>
          <w:trHeight w:val="977"/>
        </w:trPr>
        <w:tc>
          <w:tcPr>
            <w:tcW w:w="364" w:type="pct"/>
          </w:tcPr>
          <w:p w14:paraId="7CEFBCCF" w14:textId="77777777" w:rsidR="00BE6E6E" w:rsidRPr="00C44DF7" w:rsidRDefault="000A783C" w:rsidP="000A783C">
            <w:pPr>
              <w:pStyle w:val="S0"/>
              <w:jc w:val="left"/>
            </w:pPr>
            <w:r w:rsidRPr="00C44DF7">
              <w:t>28</w:t>
            </w:r>
          </w:p>
        </w:tc>
        <w:tc>
          <w:tcPr>
            <w:tcW w:w="2406" w:type="pct"/>
          </w:tcPr>
          <w:p w14:paraId="142B5CDE" w14:textId="77777777" w:rsidR="00BE6E6E" w:rsidRPr="00C44DF7" w:rsidRDefault="004E2983" w:rsidP="000A783C">
            <w:pPr>
              <w:pStyle w:val="S0"/>
              <w:jc w:val="left"/>
            </w:pPr>
            <w:r w:rsidRPr="00C44DF7">
              <w:t>Нитки швейные армированные</w:t>
            </w:r>
            <w:r w:rsidR="00BE6E6E" w:rsidRPr="00C44DF7" w:rsidDel="00A07C6D">
              <w:t xml:space="preserve"> </w:t>
            </w:r>
            <w:r w:rsidRPr="00C44DF7">
              <w:t>№</w:t>
            </w:r>
            <w:r w:rsidR="000A783C" w:rsidRPr="00C44DF7">
              <w:t xml:space="preserve"> </w:t>
            </w:r>
            <w:r w:rsidRPr="00C44DF7">
              <w:t>45 белые</w:t>
            </w:r>
          </w:p>
        </w:tc>
        <w:tc>
          <w:tcPr>
            <w:tcW w:w="2230" w:type="pct"/>
          </w:tcPr>
          <w:p w14:paraId="5E967A4D" w14:textId="77777777" w:rsidR="00BE6E6E" w:rsidRPr="00C44DF7" w:rsidRDefault="004E2983" w:rsidP="000A783C">
            <w:pPr>
              <w:pStyle w:val="S0"/>
              <w:jc w:val="left"/>
            </w:pPr>
            <w:r w:rsidRPr="00C44DF7">
              <w:t>Для настрачивания шевронов, именной ленты, инструкции по уходу за изделием, настрачивания световозвращающей ленты</w:t>
            </w:r>
          </w:p>
        </w:tc>
      </w:tr>
      <w:tr w:rsidR="00BE6E6E" w:rsidRPr="00C44DF7" w14:paraId="441B82F0" w14:textId="77777777" w:rsidTr="000A783C">
        <w:trPr>
          <w:cantSplit/>
          <w:trHeight w:val="1402"/>
        </w:trPr>
        <w:tc>
          <w:tcPr>
            <w:tcW w:w="364" w:type="pct"/>
          </w:tcPr>
          <w:p w14:paraId="771F39A2" w14:textId="77777777" w:rsidR="00BE6E6E" w:rsidRPr="00C44DF7" w:rsidRDefault="000A783C" w:rsidP="000A783C">
            <w:pPr>
              <w:pStyle w:val="S0"/>
              <w:jc w:val="left"/>
            </w:pPr>
            <w:r w:rsidRPr="00C44DF7">
              <w:t>29</w:t>
            </w:r>
          </w:p>
        </w:tc>
        <w:tc>
          <w:tcPr>
            <w:tcW w:w="2406" w:type="pct"/>
          </w:tcPr>
          <w:p w14:paraId="03F2EC3F" w14:textId="77777777" w:rsidR="00BE6E6E" w:rsidRPr="00C44DF7" w:rsidRDefault="004E2983" w:rsidP="000A783C">
            <w:pPr>
              <w:pStyle w:val="S0"/>
              <w:jc w:val="left"/>
            </w:pPr>
            <w:r w:rsidRPr="00C44DF7">
              <w:t>Нитки швейные армированные №</w:t>
            </w:r>
            <w:r w:rsidR="000A783C" w:rsidRPr="00C44DF7">
              <w:t> </w:t>
            </w:r>
            <w:r w:rsidRPr="00C44DF7">
              <w:t>45</w:t>
            </w:r>
            <w:r w:rsidR="000A783C" w:rsidRPr="00C44DF7">
              <w:t xml:space="preserve"> </w:t>
            </w:r>
            <w:r w:rsidRPr="00C44DF7">
              <w:t xml:space="preserve">черные </w:t>
            </w:r>
          </w:p>
        </w:tc>
        <w:tc>
          <w:tcPr>
            <w:tcW w:w="2230" w:type="pct"/>
          </w:tcPr>
          <w:p w14:paraId="195DF20C" w14:textId="77777777" w:rsidR="00BE6E6E" w:rsidRPr="00C44DF7" w:rsidRDefault="004E2983" w:rsidP="000A783C">
            <w:pPr>
              <w:pStyle w:val="S0"/>
              <w:jc w:val="left"/>
            </w:pPr>
            <w:r w:rsidRPr="00C44DF7">
              <w:t>Для изготовления притачной и съёмной утеплённых подкладок куртки, брюк, полукомбинезона, притачной  утеплённой подкладки жилета, обмётывания петель и пришивания пуговиц, настрачивания застёжки текстильной</w:t>
            </w:r>
          </w:p>
        </w:tc>
      </w:tr>
      <w:tr w:rsidR="00BE6E6E" w:rsidRPr="00C44DF7" w14:paraId="2484A519" w14:textId="77777777" w:rsidTr="000A783C">
        <w:trPr>
          <w:cantSplit/>
          <w:trHeight w:val="567"/>
        </w:trPr>
        <w:tc>
          <w:tcPr>
            <w:tcW w:w="364" w:type="pct"/>
          </w:tcPr>
          <w:p w14:paraId="6E7AFD16" w14:textId="77777777" w:rsidR="00BE6E6E" w:rsidRPr="00C44DF7" w:rsidRDefault="000A783C" w:rsidP="000A783C">
            <w:pPr>
              <w:pStyle w:val="S0"/>
              <w:jc w:val="left"/>
            </w:pPr>
            <w:r w:rsidRPr="00C44DF7">
              <w:t>30</w:t>
            </w:r>
          </w:p>
        </w:tc>
        <w:tc>
          <w:tcPr>
            <w:tcW w:w="2406" w:type="pct"/>
          </w:tcPr>
          <w:p w14:paraId="7F4C3544" w14:textId="77777777" w:rsidR="00BE6E6E" w:rsidRPr="00C44DF7" w:rsidRDefault="004E2983" w:rsidP="000A783C">
            <w:pPr>
              <w:pStyle w:val="S0"/>
              <w:jc w:val="left"/>
            </w:pPr>
            <w:r w:rsidRPr="00C44DF7">
              <w:t>Нитки латексные 30 текс</w:t>
            </w:r>
          </w:p>
        </w:tc>
        <w:tc>
          <w:tcPr>
            <w:tcW w:w="2230" w:type="pct"/>
          </w:tcPr>
          <w:p w14:paraId="29A470B5" w14:textId="77777777" w:rsidR="00BE6E6E" w:rsidRPr="00C44DF7" w:rsidRDefault="004E2983" w:rsidP="000A783C">
            <w:pPr>
              <w:pStyle w:val="S0"/>
              <w:jc w:val="left"/>
            </w:pPr>
            <w:r w:rsidRPr="00C44DF7">
              <w:t>Для формирования заработка в свитере</w:t>
            </w:r>
          </w:p>
        </w:tc>
      </w:tr>
      <w:tr w:rsidR="00BE6E6E" w:rsidRPr="00C44DF7" w14:paraId="022C71A8" w14:textId="77777777" w:rsidTr="000A783C">
        <w:trPr>
          <w:cantSplit/>
          <w:trHeight w:val="567"/>
        </w:trPr>
        <w:tc>
          <w:tcPr>
            <w:tcW w:w="364" w:type="pct"/>
          </w:tcPr>
          <w:p w14:paraId="0FBE85A7" w14:textId="77777777" w:rsidR="00BE6E6E" w:rsidRPr="00C44DF7" w:rsidRDefault="000A783C" w:rsidP="000A783C">
            <w:pPr>
              <w:pStyle w:val="S0"/>
              <w:jc w:val="left"/>
            </w:pPr>
            <w:r w:rsidRPr="00C44DF7">
              <w:t>31</w:t>
            </w:r>
          </w:p>
        </w:tc>
        <w:tc>
          <w:tcPr>
            <w:tcW w:w="2406" w:type="pct"/>
          </w:tcPr>
          <w:p w14:paraId="1B1A1BC8" w14:textId="77777777" w:rsidR="00BE6E6E" w:rsidRPr="00C44DF7" w:rsidRDefault="004E2983" w:rsidP="000A783C">
            <w:pPr>
              <w:pStyle w:val="S0"/>
              <w:jc w:val="left"/>
            </w:pPr>
            <w:r w:rsidRPr="00C44DF7">
              <w:t>Лента киперная шириной 10 мм</w:t>
            </w:r>
          </w:p>
        </w:tc>
        <w:tc>
          <w:tcPr>
            <w:tcW w:w="2230" w:type="pct"/>
          </w:tcPr>
          <w:p w14:paraId="53A87F67" w14:textId="77777777" w:rsidR="00BE6E6E" w:rsidRPr="00C44DF7" w:rsidRDefault="004E2983" w:rsidP="000A783C">
            <w:pPr>
              <w:pStyle w:val="S0"/>
              <w:jc w:val="left"/>
            </w:pPr>
            <w:r w:rsidRPr="00C44DF7">
              <w:t>Для обработки плечевых швов свитера</w:t>
            </w:r>
          </w:p>
        </w:tc>
      </w:tr>
      <w:tr w:rsidR="00BE6E6E" w:rsidRPr="00C44DF7" w14:paraId="00164973" w14:textId="77777777" w:rsidTr="000A783C">
        <w:trPr>
          <w:cantSplit/>
          <w:trHeight w:val="567"/>
        </w:trPr>
        <w:tc>
          <w:tcPr>
            <w:tcW w:w="364" w:type="pct"/>
          </w:tcPr>
          <w:p w14:paraId="7E10E855" w14:textId="77777777" w:rsidR="00BE6E6E" w:rsidRPr="00C44DF7" w:rsidRDefault="000A783C" w:rsidP="000A783C">
            <w:pPr>
              <w:pStyle w:val="S0"/>
              <w:jc w:val="left"/>
            </w:pPr>
            <w:r w:rsidRPr="00C44DF7">
              <w:t>32</w:t>
            </w:r>
          </w:p>
        </w:tc>
        <w:tc>
          <w:tcPr>
            <w:tcW w:w="2406" w:type="pct"/>
          </w:tcPr>
          <w:p w14:paraId="69AE0ED2" w14:textId="77777777" w:rsidR="00BE6E6E" w:rsidRPr="00C44DF7" w:rsidRDefault="004E2983" w:rsidP="000A783C">
            <w:pPr>
              <w:pStyle w:val="S0"/>
              <w:jc w:val="left"/>
            </w:pPr>
            <w:r w:rsidRPr="00C44DF7">
              <w:t>Фиксатор с двумя отверстиями</w:t>
            </w:r>
          </w:p>
        </w:tc>
        <w:tc>
          <w:tcPr>
            <w:tcW w:w="2230" w:type="pct"/>
          </w:tcPr>
          <w:p w14:paraId="557B8E7E" w14:textId="77777777" w:rsidR="00BE6E6E" w:rsidRPr="00C44DF7" w:rsidRDefault="004E2983" w:rsidP="000A783C">
            <w:pPr>
              <w:pStyle w:val="S0"/>
              <w:jc w:val="left"/>
            </w:pPr>
            <w:r w:rsidRPr="00C44DF7">
              <w:t>Для регулирования длины эластичного шнура в куртке</w:t>
            </w:r>
          </w:p>
        </w:tc>
      </w:tr>
      <w:tr w:rsidR="00BE6E6E" w:rsidRPr="00C44DF7" w14:paraId="17184FDC" w14:textId="77777777" w:rsidTr="000A783C">
        <w:trPr>
          <w:cantSplit/>
          <w:trHeight w:val="567"/>
        </w:trPr>
        <w:tc>
          <w:tcPr>
            <w:tcW w:w="364" w:type="pct"/>
          </w:tcPr>
          <w:p w14:paraId="720C73CD" w14:textId="77777777" w:rsidR="00BE6E6E" w:rsidRPr="00C44DF7" w:rsidRDefault="000A783C" w:rsidP="000A783C">
            <w:pPr>
              <w:pStyle w:val="S0"/>
              <w:jc w:val="left"/>
            </w:pPr>
            <w:r w:rsidRPr="00C44DF7">
              <w:t>33</w:t>
            </w:r>
          </w:p>
        </w:tc>
        <w:tc>
          <w:tcPr>
            <w:tcW w:w="2406" w:type="pct"/>
          </w:tcPr>
          <w:p w14:paraId="62C37410" w14:textId="77777777" w:rsidR="00BE6E6E" w:rsidRPr="00C44DF7" w:rsidRDefault="004E2983" w:rsidP="000A783C">
            <w:pPr>
              <w:pStyle w:val="S0"/>
              <w:jc w:val="left"/>
            </w:pPr>
            <w:r w:rsidRPr="00C44DF7">
              <w:t>Стропа 40</w:t>
            </w:r>
            <w:r w:rsidR="00276AFC">
              <w:t xml:space="preserve"> </w:t>
            </w:r>
            <w:r w:rsidRPr="00C44DF7">
              <w:t xml:space="preserve">мм </w:t>
            </w:r>
          </w:p>
        </w:tc>
        <w:tc>
          <w:tcPr>
            <w:tcW w:w="2230" w:type="pct"/>
          </w:tcPr>
          <w:p w14:paraId="7F486359" w14:textId="77777777" w:rsidR="00BE6E6E" w:rsidRPr="00C44DF7" w:rsidRDefault="004E2983" w:rsidP="000A783C">
            <w:pPr>
              <w:pStyle w:val="S0"/>
              <w:jc w:val="left"/>
            </w:pPr>
            <w:r w:rsidRPr="00C44DF7">
              <w:t>Для изготовления бретелей и съёмного пояса брюк</w:t>
            </w:r>
          </w:p>
        </w:tc>
      </w:tr>
      <w:tr w:rsidR="00BE6E6E" w:rsidRPr="00C44DF7" w14:paraId="64106F63" w14:textId="77777777" w:rsidTr="000A783C">
        <w:trPr>
          <w:cantSplit/>
          <w:trHeight w:val="567"/>
        </w:trPr>
        <w:tc>
          <w:tcPr>
            <w:tcW w:w="364" w:type="pct"/>
          </w:tcPr>
          <w:p w14:paraId="1ABC6E96" w14:textId="77777777" w:rsidR="00BE6E6E" w:rsidRPr="00C44DF7" w:rsidRDefault="000A783C" w:rsidP="000A783C">
            <w:pPr>
              <w:pStyle w:val="S0"/>
              <w:jc w:val="left"/>
            </w:pPr>
            <w:r w:rsidRPr="00C44DF7">
              <w:t>34</w:t>
            </w:r>
          </w:p>
        </w:tc>
        <w:tc>
          <w:tcPr>
            <w:tcW w:w="2406" w:type="pct"/>
          </w:tcPr>
          <w:p w14:paraId="49EB24CB" w14:textId="77777777" w:rsidR="00BE6E6E" w:rsidRPr="00C44DF7" w:rsidRDefault="004E2983" w:rsidP="000A783C">
            <w:pPr>
              <w:pStyle w:val="S0"/>
              <w:jc w:val="left"/>
            </w:pPr>
            <w:r w:rsidRPr="00C44DF7">
              <w:t>Люверсы диаметром 5 мм</w:t>
            </w:r>
          </w:p>
        </w:tc>
        <w:tc>
          <w:tcPr>
            <w:tcW w:w="2230" w:type="pct"/>
          </w:tcPr>
          <w:p w14:paraId="5CEF5157" w14:textId="77777777" w:rsidR="00BE6E6E" w:rsidRPr="00C44DF7" w:rsidRDefault="004E2983" w:rsidP="000A783C">
            <w:pPr>
              <w:pStyle w:val="S0"/>
              <w:jc w:val="left"/>
            </w:pPr>
            <w:r w:rsidRPr="00C44DF7">
              <w:t>Для вывода шнура эластичного по низу куртки</w:t>
            </w:r>
          </w:p>
        </w:tc>
      </w:tr>
      <w:tr w:rsidR="00BE6E6E" w:rsidRPr="00C44DF7" w14:paraId="0ABF4D2B" w14:textId="77777777" w:rsidTr="000A783C">
        <w:trPr>
          <w:cantSplit/>
          <w:trHeight w:val="567"/>
        </w:trPr>
        <w:tc>
          <w:tcPr>
            <w:tcW w:w="364" w:type="pct"/>
          </w:tcPr>
          <w:p w14:paraId="658E21AC" w14:textId="77777777" w:rsidR="00BE6E6E" w:rsidRPr="00C44DF7" w:rsidRDefault="000A783C" w:rsidP="000A783C">
            <w:pPr>
              <w:pStyle w:val="S0"/>
              <w:jc w:val="left"/>
            </w:pPr>
            <w:r w:rsidRPr="00C44DF7">
              <w:t>35</w:t>
            </w:r>
          </w:p>
        </w:tc>
        <w:tc>
          <w:tcPr>
            <w:tcW w:w="2406" w:type="pct"/>
          </w:tcPr>
          <w:p w14:paraId="18AEB53A" w14:textId="77777777" w:rsidR="00BE6E6E" w:rsidRPr="00C44DF7" w:rsidRDefault="004E2983" w:rsidP="000A783C">
            <w:pPr>
              <w:pStyle w:val="S0"/>
              <w:jc w:val="left"/>
            </w:pPr>
            <w:r w:rsidRPr="00C44DF7">
              <w:t>Пряжка двущелевая</w:t>
            </w:r>
          </w:p>
        </w:tc>
        <w:tc>
          <w:tcPr>
            <w:tcW w:w="2230" w:type="pct"/>
          </w:tcPr>
          <w:p w14:paraId="016B4193" w14:textId="77777777" w:rsidR="00BE6E6E" w:rsidRPr="00C44DF7" w:rsidRDefault="004E2983" w:rsidP="000A783C">
            <w:pPr>
              <w:pStyle w:val="S0"/>
              <w:jc w:val="left"/>
            </w:pPr>
            <w:r w:rsidRPr="00C44DF7">
              <w:t>Для регулирования длины бретелей полукомбинезона и брюк</w:t>
            </w:r>
          </w:p>
        </w:tc>
      </w:tr>
      <w:tr w:rsidR="00BE6E6E" w:rsidRPr="00C44DF7" w14:paraId="52E554E7" w14:textId="77777777" w:rsidTr="000A783C">
        <w:trPr>
          <w:cantSplit/>
          <w:trHeight w:val="259"/>
        </w:trPr>
        <w:tc>
          <w:tcPr>
            <w:tcW w:w="364" w:type="pct"/>
          </w:tcPr>
          <w:p w14:paraId="680016E7" w14:textId="77777777" w:rsidR="00BE6E6E" w:rsidRPr="00C44DF7" w:rsidRDefault="000A783C" w:rsidP="000A783C">
            <w:pPr>
              <w:pStyle w:val="S0"/>
              <w:jc w:val="left"/>
            </w:pPr>
            <w:r w:rsidRPr="00C44DF7">
              <w:t>36</w:t>
            </w:r>
          </w:p>
        </w:tc>
        <w:tc>
          <w:tcPr>
            <w:tcW w:w="2406" w:type="pct"/>
          </w:tcPr>
          <w:p w14:paraId="667B8EAB" w14:textId="77777777" w:rsidR="00BE6E6E" w:rsidRPr="00C44DF7" w:rsidRDefault="004E2983" w:rsidP="000A783C">
            <w:pPr>
              <w:pStyle w:val="S0"/>
              <w:jc w:val="left"/>
            </w:pPr>
            <w:r w:rsidRPr="00C44DF7">
              <w:t>Пряжка однощелевая</w:t>
            </w:r>
          </w:p>
        </w:tc>
        <w:tc>
          <w:tcPr>
            <w:tcW w:w="2230" w:type="pct"/>
          </w:tcPr>
          <w:p w14:paraId="2D1D2A1D" w14:textId="77777777" w:rsidR="00BE6E6E" w:rsidRPr="00C44DF7" w:rsidRDefault="004E2983" w:rsidP="000A783C">
            <w:pPr>
              <w:pStyle w:val="S0"/>
              <w:jc w:val="left"/>
            </w:pPr>
            <w:r w:rsidRPr="00C44DF7">
              <w:t>Для крепления бретелей в полукомбинезоне и брюках</w:t>
            </w:r>
          </w:p>
        </w:tc>
      </w:tr>
      <w:tr w:rsidR="00BE6E6E" w:rsidRPr="00C44DF7" w14:paraId="7B999A17" w14:textId="77777777" w:rsidTr="000A783C">
        <w:trPr>
          <w:cantSplit/>
          <w:trHeight w:val="239"/>
        </w:trPr>
        <w:tc>
          <w:tcPr>
            <w:tcW w:w="364" w:type="pct"/>
          </w:tcPr>
          <w:p w14:paraId="42F70EDD" w14:textId="77777777" w:rsidR="00BE6E6E" w:rsidRPr="00C44DF7" w:rsidRDefault="000A783C" w:rsidP="000A783C">
            <w:pPr>
              <w:pStyle w:val="S0"/>
              <w:jc w:val="left"/>
            </w:pPr>
            <w:r w:rsidRPr="00C44DF7">
              <w:t>37</w:t>
            </w:r>
          </w:p>
        </w:tc>
        <w:tc>
          <w:tcPr>
            <w:tcW w:w="2406" w:type="pct"/>
          </w:tcPr>
          <w:p w14:paraId="1B02122C" w14:textId="77777777" w:rsidR="00BE6E6E" w:rsidRPr="00C44DF7" w:rsidRDefault="004E2983" w:rsidP="000A783C">
            <w:pPr>
              <w:pStyle w:val="S0"/>
              <w:jc w:val="left"/>
            </w:pPr>
            <w:r w:rsidRPr="00C44DF7">
              <w:t>Пряжка самосброс</w:t>
            </w:r>
          </w:p>
        </w:tc>
        <w:tc>
          <w:tcPr>
            <w:tcW w:w="2230" w:type="pct"/>
          </w:tcPr>
          <w:p w14:paraId="397FEC50" w14:textId="77777777" w:rsidR="00BE6E6E" w:rsidRPr="00C44DF7" w:rsidRDefault="004E2983" w:rsidP="000A783C">
            <w:pPr>
              <w:pStyle w:val="S0"/>
              <w:jc w:val="left"/>
            </w:pPr>
            <w:r w:rsidRPr="00C44DF7">
              <w:t>Для застёгивания пояса брюк</w:t>
            </w:r>
          </w:p>
        </w:tc>
      </w:tr>
    </w:tbl>
    <w:p w14:paraId="3A9E24E6" w14:textId="2DA4A8C1" w:rsidR="004E2983" w:rsidRPr="00D92060" w:rsidRDefault="004E2983" w:rsidP="00D92060"/>
    <w:p w14:paraId="20EAC26A" w14:textId="1F8254A1" w:rsidR="00D92060" w:rsidRPr="00D92060" w:rsidRDefault="00D92060" w:rsidP="00D92060">
      <w:pPr>
        <w:pStyle w:val="a1"/>
        <w:numPr>
          <w:ilvl w:val="0"/>
          <w:numId w:val="0"/>
        </w:numPr>
        <w:spacing w:before="0"/>
        <w:ind w:left="6173"/>
        <w:rPr>
          <w:rFonts w:ascii="Arial" w:hAnsi="Arial" w:cs="Arial"/>
          <w:sz w:val="20"/>
        </w:rPr>
      </w:pPr>
      <w:r w:rsidRPr="00D92060">
        <w:rPr>
          <w:rFonts w:ascii="Arial" w:hAnsi="Arial" w:cs="Arial"/>
          <w:sz w:val="20"/>
        </w:rPr>
        <w:t xml:space="preserve">Таблица </w:t>
      </w:r>
      <w:r w:rsidRPr="00D92060">
        <w:rPr>
          <w:rFonts w:ascii="Arial" w:hAnsi="Arial" w:cs="Arial"/>
          <w:sz w:val="20"/>
        </w:rPr>
        <w:fldChar w:fldCharType="begin"/>
      </w:r>
      <w:r w:rsidRPr="00D92060">
        <w:rPr>
          <w:rFonts w:ascii="Arial" w:hAnsi="Arial" w:cs="Arial"/>
          <w:sz w:val="20"/>
        </w:rPr>
        <w:instrText xml:space="preserve"> SEQ Таблица \* ARABIC </w:instrText>
      </w:r>
      <w:r w:rsidRPr="00D92060">
        <w:rPr>
          <w:rFonts w:ascii="Arial" w:hAnsi="Arial" w:cs="Arial"/>
          <w:sz w:val="20"/>
        </w:rPr>
        <w:fldChar w:fldCharType="separate"/>
      </w:r>
      <w:r w:rsidR="002B0F7A">
        <w:rPr>
          <w:rFonts w:ascii="Arial" w:hAnsi="Arial" w:cs="Arial"/>
          <w:noProof/>
          <w:sz w:val="20"/>
        </w:rPr>
        <w:t>73</w:t>
      </w:r>
      <w:r w:rsidRPr="00D92060">
        <w:rPr>
          <w:rFonts w:ascii="Arial" w:hAnsi="Arial" w:cs="Arial"/>
          <w:sz w:val="20"/>
        </w:rPr>
        <w:fldChar w:fldCharType="end"/>
      </w:r>
    </w:p>
    <w:p w14:paraId="5FFA6551" w14:textId="77777777" w:rsidR="00BE6E6E" w:rsidRPr="00C44DF7" w:rsidRDefault="00BE6E6E" w:rsidP="00FA441C">
      <w:pPr>
        <w:pStyle w:val="S4"/>
        <w:spacing w:after="60"/>
        <w:rPr>
          <w:rFonts w:cs="Arial"/>
        </w:rPr>
      </w:pPr>
      <w:r w:rsidRPr="00886F92">
        <w:rPr>
          <w:rFonts w:cs="Arial"/>
        </w:rPr>
        <w:t xml:space="preserve">Перечень тканей, материалов и фурнитуры для производства летних моделей спецодежды для защиты от нефти и нефтепродуктов в </w:t>
      </w:r>
      <w:r w:rsidR="00886F92" w:rsidRPr="00886F92">
        <w:rPr>
          <w:rFonts w:cs="Arial"/>
        </w:rPr>
        <w:t xml:space="preserve">фирменном </w:t>
      </w:r>
      <w:r w:rsidRPr="00886F92">
        <w:rPr>
          <w:rFonts w:cs="Arial"/>
        </w:rPr>
        <w:t>«Роснефть»</w:t>
      </w:r>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CellMar>
          <w:top w:w="57" w:type="dxa"/>
          <w:left w:w="57" w:type="dxa"/>
          <w:bottom w:w="57" w:type="dxa"/>
          <w:right w:w="57" w:type="dxa"/>
        </w:tblCellMar>
        <w:tblLook w:val="01E0" w:firstRow="1" w:lastRow="1" w:firstColumn="1" w:lastColumn="1" w:noHBand="0" w:noVBand="0"/>
      </w:tblPr>
      <w:tblGrid>
        <w:gridCol w:w="767"/>
        <w:gridCol w:w="4819"/>
        <w:gridCol w:w="4166"/>
      </w:tblGrid>
      <w:tr w:rsidR="00BE6E6E" w:rsidRPr="00C44DF7" w14:paraId="0B0BE1CA" w14:textId="77777777" w:rsidTr="00D92060">
        <w:trPr>
          <w:cantSplit/>
          <w:trHeight w:val="20"/>
          <w:tblHeader/>
        </w:trPr>
        <w:tc>
          <w:tcPr>
            <w:tcW w:w="393" w:type="pct"/>
            <w:tcBorders>
              <w:bottom w:val="single" w:sz="12" w:space="0" w:color="auto"/>
            </w:tcBorders>
            <w:shd w:val="clear" w:color="auto" w:fill="FFD200"/>
            <w:vAlign w:val="center"/>
            <w:hideMark/>
          </w:tcPr>
          <w:p w14:paraId="240DC57F" w14:textId="77777777" w:rsidR="00BE6E6E" w:rsidRPr="00C74E3A" w:rsidRDefault="00BE6E6E" w:rsidP="00D92060">
            <w:pPr>
              <w:spacing w:before="20" w:after="20"/>
              <w:jc w:val="center"/>
              <w:rPr>
                <w:rFonts w:ascii="Arial" w:hAnsi="Arial" w:cs="Arial"/>
                <w:b/>
                <w:sz w:val="16"/>
                <w:szCs w:val="16"/>
              </w:rPr>
            </w:pPr>
            <w:r w:rsidRPr="00C74E3A">
              <w:rPr>
                <w:rFonts w:ascii="Arial" w:hAnsi="Arial" w:cs="Arial"/>
                <w:b/>
                <w:sz w:val="16"/>
                <w:szCs w:val="16"/>
              </w:rPr>
              <w:t>№ П/П</w:t>
            </w:r>
          </w:p>
        </w:tc>
        <w:tc>
          <w:tcPr>
            <w:tcW w:w="2471" w:type="pct"/>
            <w:tcBorders>
              <w:bottom w:val="single" w:sz="12" w:space="0" w:color="auto"/>
            </w:tcBorders>
            <w:shd w:val="clear" w:color="auto" w:fill="FFD200"/>
            <w:vAlign w:val="center"/>
            <w:hideMark/>
          </w:tcPr>
          <w:p w14:paraId="3F5E5049" w14:textId="77777777" w:rsidR="00BE6E6E" w:rsidRPr="00C74E3A" w:rsidRDefault="00BE6E6E" w:rsidP="00D92060">
            <w:pPr>
              <w:spacing w:before="20" w:after="20"/>
              <w:jc w:val="center"/>
              <w:rPr>
                <w:rFonts w:ascii="Arial" w:hAnsi="Arial" w:cs="Arial"/>
                <w:b/>
                <w:sz w:val="16"/>
                <w:szCs w:val="16"/>
              </w:rPr>
            </w:pPr>
            <w:r w:rsidRPr="00C74E3A">
              <w:rPr>
                <w:rFonts w:ascii="Arial" w:hAnsi="Arial" w:cs="Arial"/>
                <w:b/>
                <w:sz w:val="16"/>
                <w:szCs w:val="16"/>
              </w:rPr>
              <w:t>НАИМЕНОВАНИЕ МАТЕРИАЛА</w:t>
            </w:r>
          </w:p>
        </w:tc>
        <w:tc>
          <w:tcPr>
            <w:tcW w:w="2136" w:type="pct"/>
            <w:tcBorders>
              <w:bottom w:val="single" w:sz="12" w:space="0" w:color="auto"/>
            </w:tcBorders>
            <w:shd w:val="clear" w:color="auto" w:fill="FFD200"/>
            <w:vAlign w:val="center"/>
            <w:hideMark/>
          </w:tcPr>
          <w:p w14:paraId="203ACE5F" w14:textId="77777777" w:rsidR="00BE6E6E" w:rsidRPr="00C74E3A" w:rsidRDefault="00BE6E6E" w:rsidP="00D92060">
            <w:pPr>
              <w:spacing w:before="20" w:after="20"/>
              <w:jc w:val="center"/>
              <w:rPr>
                <w:rFonts w:ascii="Arial" w:hAnsi="Arial" w:cs="Arial"/>
                <w:b/>
                <w:sz w:val="16"/>
                <w:szCs w:val="16"/>
              </w:rPr>
            </w:pPr>
            <w:r w:rsidRPr="00C74E3A">
              <w:rPr>
                <w:rFonts w:ascii="Arial" w:hAnsi="Arial" w:cs="Arial"/>
                <w:b/>
                <w:sz w:val="16"/>
                <w:szCs w:val="16"/>
              </w:rPr>
              <w:t>НАЗНАЧЕНИЕ МАТЕРИАЛА</w:t>
            </w:r>
          </w:p>
        </w:tc>
      </w:tr>
      <w:tr w:rsidR="004E2983" w:rsidRPr="00C44DF7" w14:paraId="72D1DB25" w14:textId="77777777" w:rsidTr="00D92060">
        <w:trPr>
          <w:cantSplit/>
          <w:trHeight w:val="20"/>
          <w:tblHeader/>
        </w:trPr>
        <w:tc>
          <w:tcPr>
            <w:tcW w:w="393" w:type="pct"/>
            <w:tcBorders>
              <w:top w:val="single" w:sz="12" w:space="0" w:color="auto"/>
              <w:bottom w:val="single" w:sz="12" w:space="0" w:color="auto"/>
            </w:tcBorders>
            <w:shd w:val="clear" w:color="auto" w:fill="FFD200"/>
            <w:vAlign w:val="center"/>
          </w:tcPr>
          <w:p w14:paraId="61E1BC9A" w14:textId="77777777" w:rsidR="004E2983" w:rsidRPr="00C44DF7" w:rsidRDefault="004E2983" w:rsidP="00D92060">
            <w:pPr>
              <w:jc w:val="center"/>
              <w:rPr>
                <w:rFonts w:ascii="Arial" w:hAnsi="Arial" w:cs="Arial"/>
                <w:b/>
                <w:sz w:val="16"/>
                <w:szCs w:val="16"/>
              </w:rPr>
            </w:pPr>
            <w:r w:rsidRPr="00C44DF7">
              <w:rPr>
                <w:rFonts w:ascii="Arial" w:hAnsi="Arial" w:cs="Arial"/>
                <w:b/>
                <w:sz w:val="16"/>
                <w:szCs w:val="16"/>
              </w:rPr>
              <w:t>1</w:t>
            </w:r>
          </w:p>
        </w:tc>
        <w:tc>
          <w:tcPr>
            <w:tcW w:w="2471" w:type="pct"/>
            <w:tcBorders>
              <w:top w:val="single" w:sz="12" w:space="0" w:color="auto"/>
              <w:bottom w:val="single" w:sz="12" w:space="0" w:color="auto"/>
            </w:tcBorders>
            <w:shd w:val="clear" w:color="auto" w:fill="FFD200"/>
            <w:vAlign w:val="center"/>
          </w:tcPr>
          <w:p w14:paraId="2C0D3EF5" w14:textId="77777777" w:rsidR="004E2983" w:rsidRPr="00C44DF7" w:rsidRDefault="004E2983" w:rsidP="00D92060">
            <w:pPr>
              <w:jc w:val="center"/>
              <w:rPr>
                <w:rFonts w:ascii="Arial" w:hAnsi="Arial" w:cs="Arial"/>
                <w:b/>
                <w:sz w:val="16"/>
                <w:szCs w:val="16"/>
              </w:rPr>
            </w:pPr>
            <w:r w:rsidRPr="00C44DF7">
              <w:rPr>
                <w:rFonts w:ascii="Arial" w:hAnsi="Arial" w:cs="Arial"/>
                <w:b/>
                <w:sz w:val="16"/>
                <w:szCs w:val="16"/>
              </w:rPr>
              <w:t>2</w:t>
            </w:r>
          </w:p>
        </w:tc>
        <w:tc>
          <w:tcPr>
            <w:tcW w:w="2136" w:type="pct"/>
            <w:tcBorders>
              <w:top w:val="single" w:sz="12" w:space="0" w:color="auto"/>
              <w:bottom w:val="single" w:sz="12" w:space="0" w:color="auto"/>
            </w:tcBorders>
            <w:shd w:val="clear" w:color="auto" w:fill="FFD200"/>
            <w:vAlign w:val="center"/>
          </w:tcPr>
          <w:p w14:paraId="1334FCC5" w14:textId="77777777" w:rsidR="004E2983" w:rsidRPr="00C44DF7" w:rsidRDefault="004E2983" w:rsidP="00D92060">
            <w:pPr>
              <w:jc w:val="center"/>
              <w:rPr>
                <w:rFonts w:ascii="Arial" w:hAnsi="Arial" w:cs="Arial"/>
                <w:b/>
                <w:sz w:val="16"/>
                <w:szCs w:val="16"/>
              </w:rPr>
            </w:pPr>
            <w:r w:rsidRPr="00C44DF7">
              <w:rPr>
                <w:rFonts w:ascii="Arial" w:hAnsi="Arial" w:cs="Arial"/>
                <w:b/>
                <w:sz w:val="16"/>
                <w:szCs w:val="16"/>
              </w:rPr>
              <w:t>3</w:t>
            </w:r>
          </w:p>
        </w:tc>
      </w:tr>
      <w:tr w:rsidR="00BE6E6E" w:rsidRPr="00C44DF7" w14:paraId="045F114C" w14:textId="77777777" w:rsidTr="000A783C">
        <w:trPr>
          <w:trHeight w:val="567"/>
        </w:trPr>
        <w:tc>
          <w:tcPr>
            <w:tcW w:w="393" w:type="pct"/>
            <w:tcBorders>
              <w:top w:val="single" w:sz="12" w:space="0" w:color="auto"/>
            </w:tcBorders>
          </w:tcPr>
          <w:p w14:paraId="77D10284" w14:textId="77777777" w:rsidR="00BE6E6E" w:rsidRPr="00C44DF7" w:rsidRDefault="000A783C" w:rsidP="000A783C">
            <w:pPr>
              <w:pStyle w:val="S0"/>
              <w:jc w:val="left"/>
            </w:pPr>
            <w:r w:rsidRPr="00C44DF7">
              <w:t>1</w:t>
            </w:r>
          </w:p>
        </w:tc>
        <w:tc>
          <w:tcPr>
            <w:tcW w:w="2471" w:type="pct"/>
            <w:tcBorders>
              <w:top w:val="single" w:sz="12" w:space="0" w:color="auto"/>
            </w:tcBorders>
            <w:hideMark/>
          </w:tcPr>
          <w:p w14:paraId="285A6755" w14:textId="77777777" w:rsidR="00BE6E6E" w:rsidRPr="00C44DF7" w:rsidRDefault="004E2983" w:rsidP="000A783C">
            <w:pPr>
              <w:pStyle w:val="S0"/>
              <w:jc w:val="left"/>
            </w:pPr>
            <w:r w:rsidRPr="00C44DF7">
              <w:t>Ткань основная цвет серый</w:t>
            </w:r>
          </w:p>
        </w:tc>
        <w:tc>
          <w:tcPr>
            <w:tcW w:w="2136" w:type="pct"/>
            <w:tcBorders>
              <w:top w:val="single" w:sz="12" w:space="0" w:color="auto"/>
            </w:tcBorders>
            <w:hideMark/>
          </w:tcPr>
          <w:p w14:paraId="2F3AF894" w14:textId="77777777" w:rsidR="00BE6E6E" w:rsidRPr="00C44DF7" w:rsidRDefault="004E2983" w:rsidP="000A783C">
            <w:pPr>
              <w:pStyle w:val="S0"/>
              <w:jc w:val="left"/>
            </w:pPr>
            <w:r w:rsidRPr="00C44DF7">
              <w:t>Для изготовления куртки, полукомбинезона, брюк</w:t>
            </w:r>
          </w:p>
        </w:tc>
      </w:tr>
      <w:tr w:rsidR="00BE6E6E" w:rsidRPr="00C44DF7" w14:paraId="4E93C9C3" w14:textId="77777777" w:rsidTr="000A783C">
        <w:trPr>
          <w:trHeight w:val="567"/>
        </w:trPr>
        <w:tc>
          <w:tcPr>
            <w:tcW w:w="393" w:type="pct"/>
          </w:tcPr>
          <w:p w14:paraId="4E2747AE" w14:textId="77777777" w:rsidR="00BE6E6E" w:rsidRPr="00C44DF7" w:rsidRDefault="000A783C" w:rsidP="000A783C">
            <w:pPr>
              <w:pStyle w:val="S0"/>
              <w:jc w:val="left"/>
            </w:pPr>
            <w:r w:rsidRPr="00C44DF7">
              <w:t>2</w:t>
            </w:r>
          </w:p>
        </w:tc>
        <w:tc>
          <w:tcPr>
            <w:tcW w:w="2471" w:type="pct"/>
          </w:tcPr>
          <w:p w14:paraId="53F5CB75" w14:textId="77777777" w:rsidR="00BE6E6E" w:rsidRPr="00C44DF7" w:rsidRDefault="004E2983" w:rsidP="000A783C">
            <w:pPr>
              <w:pStyle w:val="S0"/>
              <w:jc w:val="left"/>
            </w:pPr>
            <w:r w:rsidRPr="00C44DF7">
              <w:t>Ткань основная цвет серый</w:t>
            </w:r>
          </w:p>
        </w:tc>
        <w:tc>
          <w:tcPr>
            <w:tcW w:w="2136" w:type="pct"/>
          </w:tcPr>
          <w:p w14:paraId="178B1AE7" w14:textId="77777777" w:rsidR="00BE6E6E" w:rsidRPr="00C44DF7" w:rsidRDefault="004E2983" w:rsidP="000A783C">
            <w:pPr>
              <w:pStyle w:val="S0"/>
              <w:jc w:val="left"/>
            </w:pPr>
            <w:r w:rsidRPr="00C44DF7">
              <w:t>Для изготовления рубашки</w:t>
            </w:r>
          </w:p>
        </w:tc>
      </w:tr>
      <w:tr w:rsidR="00BE6E6E" w:rsidRPr="00C44DF7" w14:paraId="051BF999" w14:textId="77777777" w:rsidTr="000A783C">
        <w:trPr>
          <w:trHeight w:val="567"/>
        </w:trPr>
        <w:tc>
          <w:tcPr>
            <w:tcW w:w="393" w:type="pct"/>
          </w:tcPr>
          <w:p w14:paraId="16B02060" w14:textId="77777777" w:rsidR="00BE6E6E" w:rsidRPr="00C44DF7" w:rsidRDefault="000A783C" w:rsidP="000A783C">
            <w:pPr>
              <w:pStyle w:val="S0"/>
              <w:jc w:val="left"/>
            </w:pPr>
            <w:r w:rsidRPr="00C44DF7">
              <w:t>3</w:t>
            </w:r>
          </w:p>
        </w:tc>
        <w:tc>
          <w:tcPr>
            <w:tcW w:w="2471" w:type="pct"/>
            <w:hideMark/>
          </w:tcPr>
          <w:p w14:paraId="7DD6B0E1" w14:textId="77777777" w:rsidR="00BE6E6E" w:rsidRPr="00C44DF7" w:rsidRDefault="004E2983" w:rsidP="000A783C">
            <w:pPr>
              <w:pStyle w:val="S0"/>
              <w:jc w:val="left"/>
            </w:pPr>
            <w:r w:rsidRPr="00C44DF7">
              <w:t>Ткань  отделочная цвет чёрный</w:t>
            </w:r>
          </w:p>
        </w:tc>
        <w:tc>
          <w:tcPr>
            <w:tcW w:w="2136" w:type="pct"/>
            <w:hideMark/>
          </w:tcPr>
          <w:p w14:paraId="304C95CF" w14:textId="77777777" w:rsidR="00BE6E6E" w:rsidRPr="00C44DF7" w:rsidRDefault="004E2983" w:rsidP="000A783C">
            <w:pPr>
              <w:pStyle w:val="S0"/>
              <w:jc w:val="left"/>
            </w:pPr>
            <w:r w:rsidRPr="00C44DF7">
              <w:t>Для изготовления куртки, полукомбинезона, брюк</w:t>
            </w:r>
          </w:p>
        </w:tc>
      </w:tr>
      <w:tr w:rsidR="00BE6E6E" w:rsidRPr="00C44DF7" w14:paraId="4C6C0321" w14:textId="77777777" w:rsidTr="000A783C">
        <w:trPr>
          <w:trHeight w:val="567"/>
        </w:trPr>
        <w:tc>
          <w:tcPr>
            <w:tcW w:w="393" w:type="pct"/>
          </w:tcPr>
          <w:p w14:paraId="1D431C6E" w14:textId="77777777" w:rsidR="00BE6E6E" w:rsidRPr="00C44DF7" w:rsidRDefault="000A783C" w:rsidP="000A783C">
            <w:pPr>
              <w:pStyle w:val="S0"/>
              <w:jc w:val="left"/>
            </w:pPr>
            <w:r w:rsidRPr="00C44DF7">
              <w:t>4</w:t>
            </w:r>
          </w:p>
        </w:tc>
        <w:tc>
          <w:tcPr>
            <w:tcW w:w="2471" w:type="pct"/>
            <w:hideMark/>
          </w:tcPr>
          <w:p w14:paraId="32A66421" w14:textId="77777777" w:rsidR="00BE6E6E" w:rsidRPr="00C44DF7" w:rsidRDefault="004E2983" w:rsidP="000A783C">
            <w:pPr>
              <w:pStyle w:val="S0"/>
              <w:jc w:val="left"/>
            </w:pPr>
            <w:r w:rsidRPr="00C44DF7">
              <w:t>Ткань отделочная цвет жёлтый</w:t>
            </w:r>
          </w:p>
        </w:tc>
        <w:tc>
          <w:tcPr>
            <w:tcW w:w="2136" w:type="pct"/>
            <w:hideMark/>
          </w:tcPr>
          <w:p w14:paraId="345C1A5C" w14:textId="77777777" w:rsidR="00BE6E6E" w:rsidRPr="00C44DF7" w:rsidRDefault="004E2983" w:rsidP="000A783C">
            <w:pPr>
              <w:pStyle w:val="S0"/>
              <w:jc w:val="left"/>
            </w:pPr>
            <w:r w:rsidRPr="00C44DF7">
              <w:t>Для изготовления куртки, полукомбинезона, брюк</w:t>
            </w:r>
          </w:p>
        </w:tc>
      </w:tr>
      <w:tr w:rsidR="00BE6E6E" w:rsidRPr="00C44DF7" w14:paraId="4EF40819" w14:textId="77777777" w:rsidTr="000A783C">
        <w:trPr>
          <w:trHeight w:val="567"/>
        </w:trPr>
        <w:tc>
          <w:tcPr>
            <w:tcW w:w="393" w:type="pct"/>
          </w:tcPr>
          <w:p w14:paraId="66C0DC4E" w14:textId="77777777" w:rsidR="00BE6E6E" w:rsidRPr="00C44DF7" w:rsidRDefault="000A783C" w:rsidP="000A783C">
            <w:pPr>
              <w:pStyle w:val="S0"/>
              <w:jc w:val="left"/>
            </w:pPr>
            <w:r w:rsidRPr="00C44DF7">
              <w:t>5</w:t>
            </w:r>
          </w:p>
        </w:tc>
        <w:tc>
          <w:tcPr>
            <w:tcW w:w="2471" w:type="pct"/>
          </w:tcPr>
          <w:p w14:paraId="0FD09BF1" w14:textId="77777777" w:rsidR="00BE6E6E" w:rsidRPr="00C44DF7" w:rsidRDefault="004E2983" w:rsidP="000A783C">
            <w:pPr>
              <w:pStyle w:val="S0"/>
              <w:jc w:val="left"/>
            </w:pPr>
            <w:r w:rsidRPr="00C44DF7">
              <w:t>Материал для накладок цвет чёрный</w:t>
            </w:r>
          </w:p>
        </w:tc>
        <w:tc>
          <w:tcPr>
            <w:tcW w:w="2136" w:type="pct"/>
          </w:tcPr>
          <w:p w14:paraId="50FB2CD7" w14:textId="77777777" w:rsidR="00BE6E6E" w:rsidRPr="00C44DF7" w:rsidRDefault="004E2983" w:rsidP="000A783C">
            <w:pPr>
              <w:pStyle w:val="S0"/>
              <w:jc w:val="left"/>
            </w:pPr>
            <w:r w:rsidRPr="00C44DF7">
              <w:t>Для изготовления накладок куртки, полукомбинезона, брюк</w:t>
            </w:r>
          </w:p>
        </w:tc>
      </w:tr>
      <w:tr w:rsidR="00BE6E6E" w:rsidRPr="00C44DF7" w14:paraId="296E877B" w14:textId="77777777" w:rsidTr="000A783C">
        <w:trPr>
          <w:trHeight w:val="567"/>
        </w:trPr>
        <w:tc>
          <w:tcPr>
            <w:tcW w:w="393" w:type="pct"/>
          </w:tcPr>
          <w:p w14:paraId="02E798AD" w14:textId="77777777" w:rsidR="00BE6E6E" w:rsidRPr="00C44DF7" w:rsidRDefault="000A783C" w:rsidP="000A783C">
            <w:pPr>
              <w:pStyle w:val="S0"/>
              <w:jc w:val="left"/>
            </w:pPr>
            <w:r w:rsidRPr="00C44DF7">
              <w:t>6</w:t>
            </w:r>
          </w:p>
        </w:tc>
        <w:tc>
          <w:tcPr>
            <w:tcW w:w="2471" w:type="pct"/>
          </w:tcPr>
          <w:p w14:paraId="09D8E66A" w14:textId="77777777" w:rsidR="00BE6E6E" w:rsidRPr="00C44DF7" w:rsidRDefault="004E2983" w:rsidP="000A783C">
            <w:pPr>
              <w:pStyle w:val="S0"/>
              <w:jc w:val="left"/>
            </w:pPr>
            <w:r w:rsidRPr="00C44DF7">
              <w:t>Клеевой прокладочный материал (дублерин)</w:t>
            </w:r>
          </w:p>
        </w:tc>
        <w:tc>
          <w:tcPr>
            <w:tcW w:w="2136" w:type="pct"/>
          </w:tcPr>
          <w:p w14:paraId="610C2183" w14:textId="77777777" w:rsidR="00BE6E6E" w:rsidRPr="00C44DF7" w:rsidRDefault="004E2983" w:rsidP="000A783C">
            <w:pPr>
              <w:pStyle w:val="S0"/>
              <w:jc w:val="left"/>
            </w:pPr>
            <w:r w:rsidRPr="00C44DF7">
              <w:t>Для дублирования деталей воротника, стойки воротника, клапанов, манжет рубашки</w:t>
            </w:r>
          </w:p>
        </w:tc>
      </w:tr>
      <w:tr w:rsidR="00BE6E6E" w:rsidRPr="00C44DF7" w14:paraId="5CF142BF" w14:textId="77777777" w:rsidTr="000A783C">
        <w:trPr>
          <w:trHeight w:val="567"/>
        </w:trPr>
        <w:tc>
          <w:tcPr>
            <w:tcW w:w="393" w:type="pct"/>
          </w:tcPr>
          <w:p w14:paraId="10504FA1" w14:textId="77777777" w:rsidR="00BE6E6E" w:rsidRPr="00C44DF7" w:rsidRDefault="000A783C" w:rsidP="000A783C">
            <w:pPr>
              <w:pStyle w:val="S0"/>
              <w:jc w:val="left"/>
            </w:pPr>
            <w:r w:rsidRPr="00C44DF7">
              <w:t>7</w:t>
            </w:r>
          </w:p>
        </w:tc>
        <w:tc>
          <w:tcPr>
            <w:tcW w:w="2471" w:type="pct"/>
            <w:hideMark/>
          </w:tcPr>
          <w:p w14:paraId="740B9413" w14:textId="77777777" w:rsidR="00BE6E6E" w:rsidRPr="00C44DF7" w:rsidRDefault="004E2983" w:rsidP="000A783C">
            <w:pPr>
              <w:pStyle w:val="S0"/>
              <w:jc w:val="left"/>
            </w:pPr>
            <w:r w:rsidRPr="00C44DF7">
              <w:t>Застёжка-молния литьевая (тракторная) тип 5 двухзамковая разъёмная длиной 70 см</w:t>
            </w:r>
          </w:p>
        </w:tc>
        <w:tc>
          <w:tcPr>
            <w:tcW w:w="2136" w:type="pct"/>
            <w:hideMark/>
          </w:tcPr>
          <w:p w14:paraId="7B3C8CC4" w14:textId="77777777" w:rsidR="00BE6E6E" w:rsidRPr="00C44DF7" w:rsidRDefault="004E2983" w:rsidP="000A783C">
            <w:pPr>
              <w:pStyle w:val="S0"/>
              <w:jc w:val="left"/>
            </w:pPr>
            <w:r w:rsidRPr="00C44DF7">
              <w:t>Для застёгивания куртки</w:t>
            </w:r>
          </w:p>
        </w:tc>
      </w:tr>
      <w:tr w:rsidR="00BE6E6E" w:rsidRPr="00C44DF7" w14:paraId="7E0B690A" w14:textId="77777777" w:rsidTr="000A783C">
        <w:trPr>
          <w:trHeight w:val="567"/>
        </w:trPr>
        <w:tc>
          <w:tcPr>
            <w:tcW w:w="393" w:type="pct"/>
          </w:tcPr>
          <w:p w14:paraId="2E9A89DB" w14:textId="77777777" w:rsidR="00BE6E6E" w:rsidRPr="00C44DF7" w:rsidRDefault="000A783C" w:rsidP="000A783C">
            <w:pPr>
              <w:pStyle w:val="S0"/>
              <w:jc w:val="left"/>
            </w:pPr>
            <w:r w:rsidRPr="00C44DF7">
              <w:t>8</w:t>
            </w:r>
          </w:p>
        </w:tc>
        <w:tc>
          <w:tcPr>
            <w:tcW w:w="2471" w:type="pct"/>
            <w:hideMark/>
          </w:tcPr>
          <w:p w14:paraId="79A762AF" w14:textId="77777777" w:rsidR="00BE6E6E" w:rsidRPr="00C44DF7" w:rsidRDefault="004E2983" w:rsidP="000A783C">
            <w:pPr>
              <w:pStyle w:val="S0"/>
              <w:jc w:val="left"/>
            </w:pPr>
            <w:r w:rsidRPr="00C44DF7">
              <w:t>Застёжка-молния литьевая (тракторная) тип 4 однозамковая разъёмная 40 см</w:t>
            </w:r>
          </w:p>
        </w:tc>
        <w:tc>
          <w:tcPr>
            <w:tcW w:w="2136" w:type="pct"/>
            <w:hideMark/>
          </w:tcPr>
          <w:p w14:paraId="2581C265" w14:textId="77777777" w:rsidR="00BE6E6E" w:rsidRPr="00C44DF7" w:rsidRDefault="004E2983" w:rsidP="000A783C">
            <w:pPr>
              <w:pStyle w:val="S0"/>
              <w:jc w:val="left"/>
            </w:pPr>
            <w:r w:rsidRPr="00C44DF7">
              <w:t>Для пристёгивания капюшона</w:t>
            </w:r>
          </w:p>
        </w:tc>
      </w:tr>
      <w:tr w:rsidR="00BE6E6E" w:rsidRPr="00C44DF7" w14:paraId="2CD63118" w14:textId="77777777" w:rsidTr="000A783C">
        <w:trPr>
          <w:trHeight w:val="567"/>
        </w:trPr>
        <w:tc>
          <w:tcPr>
            <w:tcW w:w="393" w:type="pct"/>
          </w:tcPr>
          <w:p w14:paraId="16C9A85C" w14:textId="77777777" w:rsidR="00BE6E6E" w:rsidRPr="00C44DF7" w:rsidRDefault="000A783C" w:rsidP="000A783C">
            <w:pPr>
              <w:pStyle w:val="S0"/>
              <w:jc w:val="left"/>
            </w:pPr>
            <w:r w:rsidRPr="00C44DF7">
              <w:t>9</w:t>
            </w:r>
          </w:p>
        </w:tc>
        <w:tc>
          <w:tcPr>
            <w:tcW w:w="2471" w:type="pct"/>
            <w:hideMark/>
          </w:tcPr>
          <w:p w14:paraId="514C917C" w14:textId="77777777" w:rsidR="00BE6E6E" w:rsidRPr="00C44DF7" w:rsidRDefault="004E2983" w:rsidP="000A783C">
            <w:pPr>
              <w:pStyle w:val="S0"/>
              <w:jc w:val="left"/>
            </w:pPr>
            <w:r w:rsidRPr="00C44DF7">
              <w:t>Застёжка-молния спиральная (витая) тип 5 однозамковая неразъёмная длиной 16 см</w:t>
            </w:r>
          </w:p>
        </w:tc>
        <w:tc>
          <w:tcPr>
            <w:tcW w:w="2136" w:type="pct"/>
            <w:hideMark/>
          </w:tcPr>
          <w:p w14:paraId="01762781" w14:textId="77777777" w:rsidR="00BE6E6E" w:rsidRPr="00C44DF7" w:rsidRDefault="004E2983" w:rsidP="000A783C">
            <w:pPr>
              <w:pStyle w:val="S0"/>
              <w:jc w:val="left"/>
              <w:rPr>
                <w:highlight w:val="green"/>
              </w:rPr>
            </w:pPr>
            <w:r w:rsidRPr="00C44DF7">
              <w:t>Для застёгивания кармана левой полочки куртки</w:t>
            </w:r>
          </w:p>
        </w:tc>
      </w:tr>
      <w:tr w:rsidR="00BE6E6E" w:rsidRPr="00C44DF7" w14:paraId="009B7AD7" w14:textId="77777777" w:rsidTr="000A783C">
        <w:trPr>
          <w:trHeight w:val="567"/>
        </w:trPr>
        <w:tc>
          <w:tcPr>
            <w:tcW w:w="393" w:type="pct"/>
          </w:tcPr>
          <w:p w14:paraId="30262629" w14:textId="77777777" w:rsidR="00BE6E6E" w:rsidRPr="00C44DF7" w:rsidRDefault="000A783C" w:rsidP="000A783C">
            <w:pPr>
              <w:pStyle w:val="S0"/>
              <w:jc w:val="left"/>
            </w:pPr>
            <w:r w:rsidRPr="00C44DF7">
              <w:t>10</w:t>
            </w:r>
          </w:p>
        </w:tc>
        <w:tc>
          <w:tcPr>
            <w:tcW w:w="2471" w:type="pct"/>
          </w:tcPr>
          <w:p w14:paraId="4292B9F7" w14:textId="77777777" w:rsidR="00BE6E6E" w:rsidRPr="00C44DF7" w:rsidRDefault="004E2983" w:rsidP="000A783C">
            <w:pPr>
              <w:pStyle w:val="S0"/>
              <w:jc w:val="left"/>
            </w:pPr>
            <w:r w:rsidRPr="00C44DF7">
              <w:t>Застёжка-молния спиральная (витая) тип 5 однозамковая неразъёмная длиной 18 см</w:t>
            </w:r>
          </w:p>
        </w:tc>
        <w:tc>
          <w:tcPr>
            <w:tcW w:w="2136" w:type="pct"/>
          </w:tcPr>
          <w:p w14:paraId="11F50A5E" w14:textId="77777777" w:rsidR="00BE6E6E" w:rsidRPr="00C44DF7" w:rsidRDefault="004E2983" w:rsidP="000A783C">
            <w:pPr>
              <w:pStyle w:val="S0"/>
              <w:jc w:val="left"/>
            </w:pPr>
            <w:r w:rsidRPr="00C44DF7">
              <w:t>Для застёгивания кармана боковых карманов куртки</w:t>
            </w:r>
          </w:p>
        </w:tc>
      </w:tr>
      <w:tr w:rsidR="00BE6E6E" w:rsidRPr="00C44DF7" w14:paraId="2EC72072" w14:textId="77777777" w:rsidTr="000A783C">
        <w:trPr>
          <w:trHeight w:val="567"/>
        </w:trPr>
        <w:tc>
          <w:tcPr>
            <w:tcW w:w="393" w:type="pct"/>
          </w:tcPr>
          <w:p w14:paraId="67C4308B" w14:textId="77777777" w:rsidR="00BE6E6E" w:rsidRPr="00C44DF7" w:rsidRDefault="000A783C" w:rsidP="000A783C">
            <w:pPr>
              <w:pStyle w:val="S0"/>
              <w:jc w:val="left"/>
            </w:pPr>
            <w:r w:rsidRPr="00C44DF7">
              <w:t>11</w:t>
            </w:r>
          </w:p>
        </w:tc>
        <w:tc>
          <w:tcPr>
            <w:tcW w:w="2471" w:type="pct"/>
            <w:hideMark/>
          </w:tcPr>
          <w:p w14:paraId="6C87254D" w14:textId="77777777" w:rsidR="00BE6E6E" w:rsidRPr="00C44DF7" w:rsidRDefault="004E2983" w:rsidP="000A783C">
            <w:pPr>
              <w:pStyle w:val="S0"/>
              <w:jc w:val="left"/>
            </w:pPr>
            <w:r w:rsidRPr="00C44DF7">
              <w:t>Застёжка-молния литьевая (тракторная) тип 5 двухзамковая неразъёмная длиной 50 см</w:t>
            </w:r>
          </w:p>
        </w:tc>
        <w:tc>
          <w:tcPr>
            <w:tcW w:w="2136" w:type="pct"/>
            <w:hideMark/>
          </w:tcPr>
          <w:p w14:paraId="17AEFA5B" w14:textId="77777777" w:rsidR="00BE6E6E" w:rsidRPr="00C44DF7" w:rsidRDefault="004E2983" w:rsidP="000A783C">
            <w:pPr>
              <w:pStyle w:val="S0"/>
              <w:jc w:val="left"/>
            </w:pPr>
            <w:r w:rsidRPr="00C44DF7">
              <w:t>Для застёгивания полукомбинезона</w:t>
            </w:r>
          </w:p>
        </w:tc>
      </w:tr>
      <w:tr w:rsidR="00BE6E6E" w:rsidRPr="00C44DF7" w14:paraId="5400A9B1" w14:textId="77777777" w:rsidTr="000A783C">
        <w:trPr>
          <w:trHeight w:val="567"/>
        </w:trPr>
        <w:tc>
          <w:tcPr>
            <w:tcW w:w="393" w:type="pct"/>
          </w:tcPr>
          <w:p w14:paraId="28346F69" w14:textId="77777777" w:rsidR="00BE6E6E" w:rsidRPr="00C44DF7" w:rsidRDefault="000A783C" w:rsidP="000A783C">
            <w:pPr>
              <w:pStyle w:val="S0"/>
              <w:jc w:val="left"/>
            </w:pPr>
            <w:r w:rsidRPr="00C44DF7">
              <w:t>12</w:t>
            </w:r>
          </w:p>
        </w:tc>
        <w:tc>
          <w:tcPr>
            <w:tcW w:w="2471" w:type="pct"/>
            <w:hideMark/>
          </w:tcPr>
          <w:p w14:paraId="7EA2D93F" w14:textId="77777777" w:rsidR="00BE6E6E" w:rsidRPr="00C44DF7" w:rsidRDefault="004E2983" w:rsidP="000A783C">
            <w:pPr>
              <w:pStyle w:val="S0"/>
              <w:jc w:val="left"/>
            </w:pPr>
            <w:r w:rsidRPr="00C44DF7">
              <w:t>Застёжка-молния спиральная (витая) тип 5 однозамковая неразъёмная длиной 18 см</w:t>
            </w:r>
          </w:p>
        </w:tc>
        <w:tc>
          <w:tcPr>
            <w:tcW w:w="2136" w:type="pct"/>
            <w:hideMark/>
          </w:tcPr>
          <w:p w14:paraId="48753861" w14:textId="77777777" w:rsidR="00BE6E6E" w:rsidRPr="00C44DF7" w:rsidRDefault="004E2983" w:rsidP="000A783C">
            <w:pPr>
              <w:pStyle w:val="S0"/>
              <w:jc w:val="left"/>
            </w:pPr>
            <w:r w:rsidRPr="00C44DF7">
              <w:t xml:space="preserve">Для застёгивания брюк </w:t>
            </w:r>
          </w:p>
        </w:tc>
      </w:tr>
      <w:tr w:rsidR="00BE6E6E" w:rsidRPr="00C44DF7" w14:paraId="4AEEE86B" w14:textId="77777777" w:rsidTr="000A783C">
        <w:trPr>
          <w:trHeight w:val="567"/>
        </w:trPr>
        <w:tc>
          <w:tcPr>
            <w:tcW w:w="393" w:type="pct"/>
          </w:tcPr>
          <w:p w14:paraId="387ADDF1" w14:textId="77777777" w:rsidR="00BE6E6E" w:rsidRPr="00C44DF7" w:rsidRDefault="000A783C" w:rsidP="000A783C">
            <w:pPr>
              <w:pStyle w:val="S0"/>
              <w:jc w:val="left"/>
            </w:pPr>
            <w:r w:rsidRPr="00C44DF7">
              <w:t>13</w:t>
            </w:r>
          </w:p>
        </w:tc>
        <w:tc>
          <w:tcPr>
            <w:tcW w:w="2471" w:type="pct"/>
            <w:hideMark/>
          </w:tcPr>
          <w:p w14:paraId="5CA13CF1" w14:textId="77777777" w:rsidR="00BE6E6E" w:rsidRPr="00C44DF7" w:rsidRDefault="004E2983" w:rsidP="000A783C">
            <w:pPr>
              <w:pStyle w:val="S0"/>
              <w:jc w:val="left"/>
            </w:pPr>
            <w:r w:rsidRPr="00C44DF7">
              <w:t>Застёжка текстильная шириной 16 мм</w:t>
            </w:r>
          </w:p>
        </w:tc>
        <w:tc>
          <w:tcPr>
            <w:tcW w:w="2136" w:type="pct"/>
            <w:hideMark/>
          </w:tcPr>
          <w:p w14:paraId="30ABD3F3" w14:textId="77777777" w:rsidR="00BE6E6E" w:rsidRPr="00C44DF7" w:rsidRDefault="004E2983" w:rsidP="000A783C">
            <w:pPr>
              <w:pStyle w:val="S0"/>
              <w:jc w:val="left"/>
            </w:pPr>
            <w:r w:rsidRPr="00C44DF7">
              <w:t>Для застёгивания центральной планки куртки, клапана кармана правой полочки, внутреннего кармана</w:t>
            </w:r>
          </w:p>
        </w:tc>
      </w:tr>
      <w:tr w:rsidR="00BE6E6E" w:rsidRPr="00C44DF7" w14:paraId="421D0AE8" w14:textId="77777777" w:rsidTr="000A783C">
        <w:trPr>
          <w:trHeight w:val="567"/>
        </w:trPr>
        <w:tc>
          <w:tcPr>
            <w:tcW w:w="393" w:type="pct"/>
          </w:tcPr>
          <w:p w14:paraId="4A57343A" w14:textId="77777777" w:rsidR="00BE6E6E" w:rsidRPr="00C44DF7" w:rsidRDefault="000A783C" w:rsidP="000A783C">
            <w:pPr>
              <w:pStyle w:val="S0"/>
              <w:jc w:val="left"/>
            </w:pPr>
            <w:r w:rsidRPr="00C44DF7">
              <w:t>14</w:t>
            </w:r>
          </w:p>
        </w:tc>
        <w:tc>
          <w:tcPr>
            <w:tcW w:w="2471" w:type="pct"/>
            <w:hideMark/>
          </w:tcPr>
          <w:p w14:paraId="0E7B695E" w14:textId="77777777" w:rsidR="00BE6E6E" w:rsidRPr="00C44DF7" w:rsidRDefault="004E2983" w:rsidP="000A783C">
            <w:pPr>
              <w:pStyle w:val="S0"/>
              <w:jc w:val="left"/>
            </w:pPr>
            <w:r w:rsidRPr="00C44DF7">
              <w:t>Застёжка текстильная шириной 40 мм</w:t>
            </w:r>
          </w:p>
        </w:tc>
        <w:tc>
          <w:tcPr>
            <w:tcW w:w="2136" w:type="pct"/>
            <w:hideMark/>
          </w:tcPr>
          <w:p w14:paraId="2F85FBE3" w14:textId="77777777" w:rsidR="00BE6E6E" w:rsidRPr="00C44DF7" w:rsidRDefault="004E2983" w:rsidP="000A783C">
            <w:pPr>
              <w:pStyle w:val="S0"/>
              <w:jc w:val="left"/>
            </w:pPr>
            <w:r w:rsidRPr="00C44DF7">
              <w:t>Для хлястика газоанализатора, хлястика капюшона, хлястиков пояса полукомбинезона</w:t>
            </w:r>
          </w:p>
        </w:tc>
      </w:tr>
      <w:tr w:rsidR="00BE6E6E" w:rsidRPr="00C44DF7" w14:paraId="170E8171" w14:textId="77777777" w:rsidTr="000A783C">
        <w:trPr>
          <w:trHeight w:val="567"/>
        </w:trPr>
        <w:tc>
          <w:tcPr>
            <w:tcW w:w="393" w:type="pct"/>
          </w:tcPr>
          <w:p w14:paraId="6F383F25" w14:textId="77777777" w:rsidR="00BE6E6E" w:rsidRPr="00C44DF7" w:rsidRDefault="000A783C" w:rsidP="000A783C">
            <w:pPr>
              <w:pStyle w:val="S0"/>
              <w:jc w:val="left"/>
            </w:pPr>
            <w:r w:rsidRPr="00C44DF7">
              <w:t>15</w:t>
            </w:r>
          </w:p>
        </w:tc>
        <w:tc>
          <w:tcPr>
            <w:tcW w:w="2471" w:type="pct"/>
          </w:tcPr>
          <w:p w14:paraId="5BDB589D" w14:textId="77777777" w:rsidR="00BE6E6E" w:rsidRPr="00C44DF7" w:rsidRDefault="004E2983" w:rsidP="000A783C">
            <w:pPr>
              <w:pStyle w:val="S0"/>
              <w:jc w:val="left"/>
            </w:pPr>
            <w:r w:rsidRPr="00C44DF7">
              <w:t>Лента эластичная шириной 15 мм</w:t>
            </w:r>
          </w:p>
        </w:tc>
        <w:tc>
          <w:tcPr>
            <w:tcW w:w="2136" w:type="pct"/>
          </w:tcPr>
          <w:p w14:paraId="08E367B7" w14:textId="77777777" w:rsidR="00BE6E6E" w:rsidRPr="00C44DF7" w:rsidRDefault="004E2983" w:rsidP="000A783C">
            <w:pPr>
              <w:pStyle w:val="S0"/>
              <w:jc w:val="left"/>
            </w:pPr>
            <w:r w:rsidRPr="00C44DF7">
              <w:t xml:space="preserve">Для внутренних манжет рукавов </w:t>
            </w:r>
          </w:p>
        </w:tc>
      </w:tr>
      <w:tr w:rsidR="00BE6E6E" w:rsidRPr="00C44DF7" w14:paraId="54717BEE" w14:textId="77777777" w:rsidTr="000A783C">
        <w:trPr>
          <w:trHeight w:val="567"/>
        </w:trPr>
        <w:tc>
          <w:tcPr>
            <w:tcW w:w="393" w:type="pct"/>
          </w:tcPr>
          <w:p w14:paraId="22889B1A" w14:textId="77777777" w:rsidR="00BE6E6E" w:rsidRPr="00C44DF7" w:rsidRDefault="000A783C" w:rsidP="000A783C">
            <w:pPr>
              <w:pStyle w:val="S0"/>
              <w:jc w:val="left"/>
            </w:pPr>
            <w:r w:rsidRPr="00C44DF7">
              <w:t>16</w:t>
            </w:r>
          </w:p>
        </w:tc>
        <w:tc>
          <w:tcPr>
            <w:tcW w:w="2471" w:type="pct"/>
          </w:tcPr>
          <w:p w14:paraId="6DB3001F" w14:textId="77777777" w:rsidR="00BE6E6E" w:rsidRPr="00C44DF7" w:rsidRDefault="004E2983" w:rsidP="000A783C">
            <w:pPr>
              <w:pStyle w:val="S0"/>
              <w:jc w:val="left"/>
            </w:pPr>
            <w:r w:rsidRPr="00C44DF7">
              <w:t>Лента эластичная шириной 30 мм</w:t>
            </w:r>
          </w:p>
        </w:tc>
        <w:tc>
          <w:tcPr>
            <w:tcW w:w="2136" w:type="pct"/>
          </w:tcPr>
          <w:p w14:paraId="071890A3" w14:textId="77777777" w:rsidR="00BE6E6E" w:rsidRPr="00C44DF7" w:rsidRDefault="004E2983" w:rsidP="000A783C">
            <w:pPr>
              <w:pStyle w:val="S0"/>
              <w:jc w:val="left"/>
            </w:pPr>
            <w:r w:rsidRPr="00C44DF7">
              <w:t>Для регулирования пояса брюк</w:t>
            </w:r>
          </w:p>
        </w:tc>
      </w:tr>
      <w:tr w:rsidR="00BE6E6E" w:rsidRPr="00C44DF7" w14:paraId="1E26B78E" w14:textId="77777777" w:rsidTr="000A783C">
        <w:trPr>
          <w:trHeight w:val="567"/>
        </w:trPr>
        <w:tc>
          <w:tcPr>
            <w:tcW w:w="393" w:type="pct"/>
          </w:tcPr>
          <w:p w14:paraId="20AC3493" w14:textId="77777777" w:rsidR="00BE6E6E" w:rsidRPr="00C44DF7" w:rsidRDefault="000A783C" w:rsidP="000A783C">
            <w:pPr>
              <w:pStyle w:val="S0"/>
              <w:jc w:val="left"/>
            </w:pPr>
            <w:r w:rsidRPr="00C44DF7">
              <w:t>17</w:t>
            </w:r>
          </w:p>
        </w:tc>
        <w:tc>
          <w:tcPr>
            <w:tcW w:w="2471" w:type="pct"/>
            <w:hideMark/>
          </w:tcPr>
          <w:p w14:paraId="0969C073" w14:textId="77777777" w:rsidR="00BE6E6E" w:rsidRPr="00C44DF7" w:rsidRDefault="004E2983" w:rsidP="000A783C">
            <w:pPr>
              <w:pStyle w:val="S0"/>
              <w:jc w:val="left"/>
            </w:pPr>
            <w:r w:rsidRPr="00C44DF7">
              <w:t>Лента эластичная шириной 35 мм</w:t>
            </w:r>
          </w:p>
        </w:tc>
        <w:tc>
          <w:tcPr>
            <w:tcW w:w="2136" w:type="pct"/>
            <w:hideMark/>
          </w:tcPr>
          <w:p w14:paraId="3908B579" w14:textId="77777777" w:rsidR="00BE6E6E" w:rsidRPr="00C44DF7" w:rsidRDefault="004E2983" w:rsidP="000A783C">
            <w:pPr>
              <w:pStyle w:val="S0"/>
              <w:jc w:val="left"/>
            </w:pPr>
            <w:r w:rsidRPr="00C44DF7">
              <w:t>Для регулирования бретелей полукомбинезона</w:t>
            </w:r>
          </w:p>
        </w:tc>
      </w:tr>
      <w:tr w:rsidR="00BE6E6E" w:rsidRPr="00C44DF7" w14:paraId="236FA16B" w14:textId="77777777" w:rsidTr="000A783C">
        <w:trPr>
          <w:trHeight w:val="567"/>
        </w:trPr>
        <w:tc>
          <w:tcPr>
            <w:tcW w:w="393" w:type="pct"/>
          </w:tcPr>
          <w:p w14:paraId="4E5C78D5" w14:textId="77777777" w:rsidR="00BE6E6E" w:rsidRPr="00C44DF7" w:rsidRDefault="000A783C" w:rsidP="000A783C">
            <w:pPr>
              <w:pStyle w:val="S0"/>
              <w:jc w:val="left"/>
            </w:pPr>
            <w:r w:rsidRPr="00C44DF7">
              <w:t>18</w:t>
            </w:r>
          </w:p>
        </w:tc>
        <w:tc>
          <w:tcPr>
            <w:tcW w:w="2471" w:type="pct"/>
          </w:tcPr>
          <w:p w14:paraId="4C9470B3" w14:textId="77777777" w:rsidR="00BE6E6E" w:rsidRPr="00C44DF7" w:rsidRDefault="004E2983" w:rsidP="000A783C">
            <w:pPr>
              <w:pStyle w:val="S0"/>
              <w:jc w:val="left"/>
            </w:pPr>
            <w:r w:rsidRPr="00C44DF7">
              <w:t>Лента эластичная шириной 40 мм</w:t>
            </w:r>
          </w:p>
        </w:tc>
        <w:tc>
          <w:tcPr>
            <w:tcW w:w="2136" w:type="pct"/>
          </w:tcPr>
          <w:p w14:paraId="75B45D63" w14:textId="77777777" w:rsidR="00BE6E6E" w:rsidRPr="00C44DF7" w:rsidRDefault="004E2983" w:rsidP="000A783C">
            <w:pPr>
              <w:pStyle w:val="S0"/>
              <w:jc w:val="left"/>
            </w:pPr>
            <w:r w:rsidRPr="00C44DF7">
              <w:t>Для стягивания пояса полукомбинезона</w:t>
            </w:r>
          </w:p>
        </w:tc>
      </w:tr>
      <w:tr w:rsidR="00BE6E6E" w:rsidRPr="00C44DF7" w14:paraId="44851B13" w14:textId="77777777" w:rsidTr="000A783C">
        <w:trPr>
          <w:trHeight w:val="567"/>
        </w:trPr>
        <w:tc>
          <w:tcPr>
            <w:tcW w:w="393" w:type="pct"/>
          </w:tcPr>
          <w:p w14:paraId="0C90427E" w14:textId="77777777" w:rsidR="00BE6E6E" w:rsidRPr="00C44DF7" w:rsidRDefault="000A783C" w:rsidP="000A783C">
            <w:pPr>
              <w:pStyle w:val="S0"/>
              <w:jc w:val="left"/>
            </w:pPr>
            <w:r w:rsidRPr="00C44DF7">
              <w:t>19</w:t>
            </w:r>
          </w:p>
        </w:tc>
        <w:tc>
          <w:tcPr>
            <w:tcW w:w="2471" w:type="pct"/>
            <w:hideMark/>
          </w:tcPr>
          <w:p w14:paraId="15538D3B" w14:textId="77777777" w:rsidR="00BE6E6E" w:rsidRPr="00C44DF7" w:rsidRDefault="004E2983" w:rsidP="000A783C">
            <w:pPr>
              <w:pStyle w:val="S0"/>
              <w:jc w:val="left"/>
            </w:pPr>
            <w:r w:rsidRPr="00C44DF7">
              <w:t>Лента световозвращающая шириной 50 мм</w:t>
            </w:r>
          </w:p>
        </w:tc>
        <w:tc>
          <w:tcPr>
            <w:tcW w:w="2136" w:type="pct"/>
            <w:hideMark/>
          </w:tcPr>
          <w:p w14:paraId="415DBF6A" w14:textId="77777777" w:rsidR="00BE6E6E" w:rsidRPr="00C44DF7" w:rsidRDefault="004E2983" w:rsidP="000A783C">
            <w:pPr>
              <w:pStyle w:val="S0"/>
              <w:jc w:val="left"/>
            </w:pPr>
            <w:r w:rsidRPr="00C44DF7">
              <w:t>Для сигнальных элементов</w:t>
            </w:r>
          </w:p>
        </w:tc>
      </w:tr>
      <w:tr w:rsidR="00BE6E6E" w:rsidRPr="00C44DF7" w14:paraId="166FC167" w14:textId="77777777" w:rsidTr="000A783C">
        <w:trPr>
          <w:trHeight w:val="567"/>
        </w:trPr>
        <w:tc>
          <w:tcPr>
            <w:tcW w:w="393" w:type="pct"/>
          </w:tcPr>
          <w:p w14:paraId="416C9260" w14:textId="77777777" w:rsidR="00BE6E6E" w:rsidRPr="00C44DF7" w:rsidRDefault="000A783C" w:rsidP="000A783C">
            <w:pPr>
              <w:pStyle w:val="S0"/>
              <w:jc w:val="left"/>
            </w:pPr>
            <w:r w:rsidRPr="00C44DF7">
              <w:t>20</w:t>
            </w:r>
          </w:p>
        </w:tc>
        <w:tc>
          <w:tcPr>
            <w:tcW w:w="2471" w:type="pct"/>
            <w:hideMark/>
          </w:tcPr>
          <w:p w14:paraId="7D384AFB" w14:textId="77777777" w:rsidR="00BE6E6E" w:rsidRPr="00C44DF7" w:rsidRDefault="004E2983" w:rsidP="000A783C">
            <w:pPr>
              <w:pStyle w:val="S0"/>
              <w:jc w:val="left"/>
            </w:pPr>
            <w:r w:rsidRPr="00C44DF7">
              <w:t>Шнур эластичный диаметром 3 мм</w:t>
            </w:r>
          </w:p>
        </w:tc>
        <w:tc>
          <w:tcPr>
            <w:tcW w:w="2136" w:type="pct"/>
            <w:hideMark/>
          </w:tcPr>
          <w:p w14:paraId="73A184C7" w14:textId="77777777" w:rsidR="00BE6E6E" w:rsidRPr="00C44DF7" w:rsidRDefault="004E2983" w:rsidP="000A783C">
            <w:pPr>
              <w:pStyle w:val="S0"/>
              <w:jc w:val="left"/>
            </w:pPr>
            <w:r w:rsidRPr="00C44DF7">
              <w:t>Для регулирования лицевого выреза капюшона, низа куртки</w:t>
            </w:r>
          </w:p>
        </w:tc>
      </w:tr>
      <w:tr w:rsidR="00BE6E6E" w:rsidRPr="00C44DF7" w14:paraId="2265907F" w14:textId="77777777" w:rsidTr="000A783C">
        <w:trPr>
          <w:trHeight w:val="567"/>
        </w:trPr>
        <w:tc>
          <w:tcPr>
            <w:tcW w:w="393" w:type="pct"/>
          </w:tcPr>
          <w:p w14:paraId="585B50AD" w14:textId="77777777" w:rsidR="00BE6E6E" w:rsidRPr="00C44DF7" w:rsidRDefault="000A783C" w:rsidP="000A783C">
            <w:pPr>
              <w:pStyle w:val="S0"/>
              <w:jc w:val="left"/>
            </w:pPr>
            <w:r w:rsidRPr="00C44DF7">
              <w:t>21</w:t>
            </w:r>
          </w:p>
        </w:tc>
        <w:tc>
          <w:tcPr>
            <w:tcW w:w="2471" w:type="pct"/>
          </w:tcPr>
          <w:p w14:paraId="4232E8E5" w14:textId="77777777" w:rsidR="00BE6E6E" w:rsidRPr="00C44DF7" w:rsidRDefault="004E2983" w:rsidP="000A783C">
            <w:pPr>
              <w:pStyle w:val="S0"/>
              <w:jc w:val="left"/>
            </w:pPr>
            <w:r w:rsidRPr="00C44DF7">
              <w:t>Люверсы диаметром 5 мм</w:t>
            </w:r>
          </w:p>
        </w:tc>
        <w:tc>
          <w:tcPr>
            <w:tcW w:w="2136" w:type="pct"/>
          </w:tcPr>
          <w:p w14:paraId="361D702F" w14:textId="77777777" w:rsidR="00BE6E6E" w:rsidRPr="00C44DF7" w:rsidRDefault="004E2983" w:rsidP="000A783C">
            <w:pPr>
              <w:pStyle w:val="S0"/>
              <w:jc w:val="left"/>
            </w:pPr>
            <w:r w:rsidRPr="00C44DF7">
              <w:t>Для вывода шнура эластичного по низу куртки, лицевому вырезу капюшона</w:t>
            </w:r>
          </w:p>
        </w:tc>
      </w:tr>
      <w:tr w:rsidR="00BE6E6E" w:rsidRPr="00C44DF7" w14:paraId="0F5B64F8" w14:textId="77777777" w:rsidTr="000A783C">
        <w:trPr>
          <w:trHeight w:val="567"/>
        </w:trPr>
        <w:tc>
          <w:tcPr>
            <w:tcW w:w="393" w:type="pct"/>
          </w:tcPr>
          <w:p w14:paraId="2D650E50" w14:textId="77777777" w:rsidR="00BE6E6E" w:rsidRPr="00C44DF7" w:rsidRDefault="000A783C" w:rsidP="000A783C">
            <w:pPr>
              <w:pStyle w:val="S0"/>
              <w:jc w:val="left"/>
            </w:pPr>
            <w:r w:rsidRPr="00C44DF7">
              <w:t>22</w:t>
            </w:r>
          </w:p>
        </w:tc>
        <w:tc>
          <w:tcPr>
            <w:tcW w:w="2471" w:type="pct"/>
            <w:hideMark/>
          </w:tcPr>
          <w:p w14:paraId="18E2D30E" w14:textId="77777777" w:rsidR="00BE6E6E" w:rsidRPr="00C44DF7" w:rsidRDefault="004E2983" w:rsidP="000A783C">
            <w:pPr>
              <w:pStyle w:val="S0"/>
              <w:jc w:val="left"/>
            </w:pPr>
            <w:r w:rsidRPr="00C44DF7">
              <w:t>Пуговицы пластмассовые, диаметром 20 мм</w:t>
            </w:r>
          </w:p>
        </w:tc>
        <w:tc>
          <w:tcPr>
            <w:tcW w:w="2136" w:type="pct"/>
            <w:hideMark/>
          </w:tcPr>
          <w:p w14:paraId="50C77835" w14:textId="77777777" w:rsidR="00BE6E6E" w:rsidRPr="00C44DF7" w:rsidRDefault="004E2983" w:rsidP="000A783C">
            <w:pPr>
              <w:pStyle w:val="S0"/>
              <w:jc w:val="left"/>
            </w:pPr>
            <w:r w:rsidRPr="00C44DF7">
              <w:t>Для застегивания брюк</w:t>
            </w:r>
          </w:p>
        </w:tc>
      </w:tr>
      <w:tr w:rsidR="00BE6E6E" w:rsidRPr="00C44DF7" w14:paraId="4383E584" w14:textId="77777777" w:rsidTr="000A783C">
        <w:trPr>
          <w:trHeight w:val="567"/>
        </w:trPr>
        <w:tc>
          <w:tcPr>
            <w:tcW w:w="393" w:type="pct"/>
          </w:tcPr>
          <w:p w14:paraId="403D3E28" w14:textId="77777777" w:rsidR="00BE6E6E" w:rsidRPr="00C44DF7" w:rsidRDefault="000A783C" w:rsidP="000A783C">
            <w:pPr>
              <w:pStyle w:val="S0"/>
              <w:jc w:val="left"/>
            </w:pPr>
            <w:r w:rsidRPr="00C44DF7">
              <w:t>23</w:t>
            </w:r>
          </w:p>
        </w:tc>
        <w:tc>
          <w:tcPr>
            <w:tcW w:w="2471" w:type="pct"/>
          </w:tcPr>
          <w:p w14:paraId="088669FD" w14:textId="77777777" w:rsidR="00BE6E6E" w:rsidRPr="00C44DF7" w:rsidRDefault="004E2983" w:rsidP="000A783C">
            <w:pPr>
              <w:pStyle w:val="S0"/>
              <w:jc w:val="left"/>
            </w:pPr>
            <w:r w:rsidRPr="00C44DF7">
              <w:t>Пуговицы пластмассовые, диаметром 11 мм</w:t>
            </w:r>
          </w:p>
        </w:tc>
        <w:tc>
          <w:tcPr>
            <w:tcW w:w="2136" w:type="pct"/>
          </w:tcPr>
          <w:p w14:paraId="279CC024" w14:textId="77777777" w:rsidR="00BE6E6E" w:rsidRPr="00C44DF7" w:rsidRDefault="004E2983" w:rsidP="000A783C">
            <w:pPr>
              <w:pStyle w:val="S0"/>
              <w:jc w:val="left"/>
            </w:pPr>
            <w:r w:rsidRPr="00C44DF7">
              <w:t>Для застегивания рубашки</w:t>
            </w:r>
          </w:p>
        </w:tc>
      </w:tr>
      <w:tr w:rsidR="00BE6E6E" w:rsidRPr="00C44DF7" w14:paraId="6E8AC776" w14:textId="77777777" w:rsidTr="000A783C">
        <w:trPr>
          <w:trHeight w:val="567"/>
        </w:trPr>
        <w:tc>
          <w:tcPr>
            <w:tcW w:w="393" w:type="pct"/>
          </w:tcPr>
          <w:p w14:paraId="3608DAE3" w14:textId="77777777" w:rsidR="00BE6E6E" w:rsidRPr="00C44DF7" w:rsidRDefault="000A783C" w:rsidP="000A783C">
            <w:pPr>
              <w:pStyle w:val="S0"/>
              <w:jc w:val="left"/>
            </w:pPr>
            <w:r w:rsidRPr="00C44DF7">
              <w:t>24</w:t>
            </w:r>
          </w:p>
        </w:tc>
        <w:tc>
          <w:tcPr>
            <w:tcW w:w="2471" w:type="pct"/>
          </w:tcPr>
          <w:p w14:paraId="0CC1F974" w14:textId="77777777" w:rsidR="00BE6E6E" w:rsidRPr="00C44DF7" w:rsidRDefault="004E2983" w:rsidP="000A783C">
            <w:pPr>
              <w:pStyle w:val="S0"/>
              <w:jc w:val="left"/>
            </w:pPr>
            <w:r w:rsidRPr="00C44DF7">
              <w:t>Пряжка однощелевая</w:t>
            </w:r>
          </w:p>
        </w:tc>
        <w:tc>
          <w:tcPr>
            <w:tcW w:w="2136" w:type="pct"/>
          </w:tcPr>
          <w:p w14:paraId="088B9975" w14:textId="77777777" w:rsidR="00BE6E6E" w:rsidRPr="00C44DF7" w:rsidRDefault="004E2983" w:rsidP="000A783C">
            <w:pPr>
              <w:pStyle w:val="S0"/>
              <w:jc w:val="left"/>
            </w:pPr>
            <w:r w:rsidRPr="00C44DF7">
              <w:t xml:space="preserve">Для крепления бретелей в полукомбинезоне </w:t>
            </w:r>
          </w:p>
        </w:tc>
      </w:tr>
      <w:tr w:rsidR="00BE6E6E" w:rsidRPr="00C44DF7" w14:paraId="03197AA6" w14:textId="77777777" w:rsidTr="000A783C">
        <w:trPr>
          <w:trHeight w:val="567"/>
        </w:trPr>
        <w:tc>
          <w:tcPr>
            <w:tcW w:w="393" w:type="pct"/>
          </w:tcPr>
          <w:p w14:paraId="5D12EF47" w14:textId="77777777" w:rsidR="00BE6E6E" w:rsidRPr="00C44DF7" w:rsidRDefault="000A783C" w:rsidP="000A783C">
            <w:pPr>
              <w:pStyle w:val="S0"/>
              <w:jc w:val="left"/>
            </w:pPr>
            <w:r w:rsidRPr="00C44DF7">
              <w:t>25</w:t>
            </w:r>
          </w:p>
        </w:tc>
        <w:tc>
          <w:tcPr>
            <w:tcW w:w="2471" w:type="pct"/>
          </w:tcPr>
          <w:p w14:paraId="3A7268E9" w14:textId="77777777" w:rsidR="00BE6E6E" w:rsidRPr="00C44DF7" w:rsidRDefault="004E2983" w:rsidP="000A783C">
            <w:pPr>
              <w:pStyle w:val="S0"/>
              <w:jc w:val="left"/>
            </w:pPr>
            <w:r w:rsidRPr="00C44DF7">
              <w:t>Пряжка двущелевая</w:t>
            </w:r>
          </w:p>
        </w:tc>
        <w:tc>
          <w:tcPr>
            <w:tcW w:w="2136" w:type="pct"/>
          </w:tcPr>
          <w:p w14:paraId="522F7E9F" w14:textId="77777777" w:rsidR="00BE6E6E" w:rsidRPr="00C44DF7" w:rsidRDefault="004E2983" w:rsidP="000A783C">
            <w:pPr>
              <w:pStyle w:val="S0"/>
              <w:jc w:val="left"/>
            </w:pPr>
            <w:r w:rsidRPr="00C44DF7">
              <w:t>Для регулирования длины бретелей, для регулирования прилегания полукомбинезона по линии талии</w:t>
            </w:r>
          </w:p>
        </w:tc>
      </w:tr>
      <w:tr w:rsidR="00BE6E6E" w:rsidRPr="00C44DF7" w14:paraId="085FD666" w14:textId="77777777" w:rsidTr="000A783C">
        <w:trPr>
          <w:trHeight w:val="567"/>
        </w:trPr>
        <w:tc>
          <w:tcPr>
            <w:tcW w:w="393" w:type="pct"/>
          </w:tcPr>
          <w:p w14:paraId="0382E077" w14:textId="77777777" w:rsidR="00BE6E6E" w:rsidRPr="00C44DF7" w:rsidRDefault="000A783C" w:rsidP="000A783C">
            <w:pPr>
              <w:pStyle w:val="S0"/>
              <w:jc w:val="left"/>
            </w:pPr>
            <w:r w:rsidRPr="00C44DF7">
              <w:t>26</w:t>
            </w:r>
          </w:p>
        </w:tc>
        <w:tc>
          <w:tcPr>
            <w:tcW w:w="2471" w:type="pct"/>
          </w:tcPr>
          <w:p w14:paraId="4EE9E483" w14:textId="77777777" w:rsidR="00BE6E6E" w:rsidRPr="00C44DF7" w:rsidRDefault="004E2983" w:rsidP="000A783C">
            <w:pPr>
              <w:pStyle w:val="S0"/>
              <w:jc w:val="left"/>
            </w:pPr>
            <w:r w:rsidRPr="00C44DF7">
              <w:t>Пряжка самосброс</w:t>
            </w:r>
          </w:p>
        </w:tc>
        <w:tc>
          <w:tcPr>
            <w:tcW w:w="2136" w:type="pct"/>
          </w:tcPr>
          <w:p w14:paraId="7DF057A8" w14:textId="77777777" w:rsidR="00BE6E6E" w:rsidRPr="00C44DF7" w:rsidRDefault="004E2983" w:rsidP="000A783C">
            <w:pPr>
              <w:pStyle w:val="S0"/>
              <w:jc w:val="left"/>
            </w:pPr>
            <w:r w:rsidRPr="00C44DF7">
              <w:t>Для застёгивания пояса брюк</w:t>
            </w:r>
          </w:p>
        </w:tc>
      </w:tr>
      <w:tr w:rsidR="00BE6E6E" w:rsidRPr="00C44DF7" w14:paraId="2A55EC6D" w14:textId="77777777" w:rsidTr="000A783C">
        <w:trPr>
          <w:trHeight w:val="567"/>
        </w:trPr>
        <w:tc>
          <w:tcPr>
            <w:tcW w:w="393" w:type="pct"/>
          </w:tcPr>
          <w:p w14:paraId="5FB0BF06" w14:textId="77777777" w:rsidR="00BE6E6E" w:rsidRPr="00C44DF7" w:rsidRDefault="000A783C" w:rsidP="000A783C">
            <w:pPr>
              <w:pStyle w:val="S0"/>
              <w:jc w:val="left"/>
            </w:pPr>
            <w:r w:rsidRPr="00C44DF7">
              <w:t>27</w:t>
            </w:r>
          </w:p>
        </w:tc>
        <w:tc>
          <w:tcPr>
            <w:tcW w:w="2471" w:type="pct"/>
          </w:tcPr>
          <w:p w14:paraId="1A9D3D52" w14:textId="77777777" w:rsidR="00BE6E6E" w:rsidRPr="00C44DF7" w:rsidRDefault="004E2983" w:rsidP="000A783C">
            <w:pPr>
              <w:pStyle w:val="S0"/>
              <w:jc w:val="left"/>
            </w:pPr>
            <w:r w:rsidRPr="00C44DF7">
              <w:t>Фиксатор с двумя отверстиями</w:t>
            </w:r>
          </w:p>
        </w:tc>
        <w:tc>
          <w:tcPr>
            <w:tcW w:w="2136" w:type="pct"/>
          </w:tcPr>
          <w:p w14:paraId="1D463B19" w14:textId="77777777" w:rsidR="00BE6E6E" w:rsidRPr="00C44DF7" w:rsidRDefault="004E2983" w:rsidP="000A783C">
            <w:pPr>
              <w:pStyle w:val="S0"/>
              <w:jc w:val="left"/>
            </w:pPr>
            <w:r w:rsidRPr="00C44DF7">
              <w:t>Для регулирования длины эластичного шнура в куртке</w:t>
            </w:r>
          </w:p>
        </w:tc>
      </w:tr>
      <w:tr w:rsidR="00BE6E6E" w:rsidRPr="00C44DF7" w14:paraId="60ABF9F2" w14:textId="77777777" w:rsidTr="000A783C">
        <w:trPr>
          <w:trHeight w:val="567"/>
        </w:trPr>
        <w:tc>
          <w:tcPr>
            <w:tcW w:w="393" w:type="pct"/>
          </w:tcPr>
          <w:p w14:paraId="3D5BC9DF" w14:textId="77777777" w:rsidR="00BE6E6E" w:rsidRPr="00C44DF7" w:rsidRDefault="000A783C" w:rsidP="000A783C">
            <w:pPr>
              <w:pStyle w:val="S0"/>
              <w:jc w:val="left"/>
            </w:pPr>
            <w:r w:rsidRPr="00C44DF7">
              <w:t>28</w:t>
            </w:r>
          </w:p>
        </w:tc>
        <w:tc>
          <w:tcPr>
            <w:tcW w:w="2471" w:type="pct"/>
            <w:hideMark/>
          </w:tcPr>
          <w:p w14:paraId="055C334D" w14:textId="77777777" w:rsidR="00BE6E6E" w:rsidRPr="00C44DF7" w:rsidRDefault="004E2983" w:rsidP="000A783C">
            <w:pPr>
              <w:pStyle w:val="S0"/>
              <w:jc w:val="left"/>
            </w:pPr>
            <w:r w:rsidRPr="00C44DF7">
              <w:t>Нитки швейные огнестойкие №</w:t>
            </w:r>
            <w:r w:rsidR="000A783C" w:rsidRPr="00C44DF7">
              <w:t xml:space="preserve"> </w:t>
            </w:r>
            <w:r w:rsidRPr="00C44DF7">
              <w:t>50, №</w:t>
            </w:r>
            <w:r w:rsidR="000A783C" w:rsidRPr="00C44DF7">
              <w:t xml:space="preserve"> </w:t>
            </w:r>
            <w:r w:rsidRPr="00C44DF7">
              <w:t>70 серые</w:t>
            </w:r>
          </w:p>
        </w:tc>
        <w:tc>
          <w:tcPr>
            <w:tcW w:w="2136" w:type="pct"/>
          </w:tcPr>
          <w:p w14:paraId="3D28C8CB" w14:textId="77777777" w:rsidR="00BE6E6E" w:rsidRPr="00C44DF7" w:rsidRDefault="004E2983" w:rsidP="000A783C">
            <w:pPr>
              <w:pStyle w:val="S0"/>
              <w:jc w:val="left"/>
            </w:pPr>
            <w:r w:rsidRPr="00C44DF7">
              <w:t>Для изготовления костюмов</w:t>
            </w:r>
          </w:p>
        </w:tc>
      </w:tr>
      <w:tr w:rsidR="00BE6E6E" w:rsidRPr="00C44DF7" w14:paraId="0CB3701F" w14:textId="77777777" w:rsidTr="000A783C">
        <w:trPr>
          <w:trHeight w:val="567"/>
        </w:trPr>
        <w:tc>
          <w:tcPr>
            <w:tcW w:w="393" w:type="pct"/>
          </w:tcPr>
          <w:p w14:paraId="40A0AFD3" w14:textId="77777777" w:rsidR="00BE6E6E" w:rsidRPr="00C44DF7" w:rsidRDefault="000A783C" w:rsidP="000A783C">
            <w:pPr>
              <w:pStyle w:val="S0"/>
              <w:jc w:val="left"/>
            </w:pPr>
            <w:r w:rsidRPr="00C44DF7">
              <w:t>29</w:t>
            </w:r>
          </w:p>
        </w:tc>
        <w:tc>
          <w:tcPr>
            <w:tcW w:w="2471" w:type="pct"/>
          </w:tcPr>
          <w:p w14:paraId="6F86159B" w14:textId="77777777" w:rsidR="00BE6E6E" w:rsidRPr="00C44DF7" w:rsidRDefault="004E2983" w:rsidP="000A783C">
            <w:pPr>
              <w:pStyle w:val="S0"/>
              <w:jc w:val="left"/>
            </w:pPr>
            <w:r w:rsidRPr="00C44DF7">
              <w:t>Нитки швейные огнестойкие №</w:t>
            </w:r>
            <w:r w:rsidR="000A783C" w:rsidRPr="00C44DF7">
              <w:t xml:space="preserve"> </w:t>
            </w:r>
            <w:r w:rsidRPr="00C44DF7">
              <w:t>70, №</w:t>
            </w:r>
            <w:r w:rsidR="000A783C" w:rsidRPr="00C44DF7">
              <w:t xml:space="preserve"> </w:t>
            </w:r>
            <w:r w:rsidRPr="00C44DF7">
              <w:t>80 серые</w:t>
            </w:r>
          </w:p>
        </w:tc>
        <w:tc>
          <w:tcPr>
            <w:tcW w:w="2136" w:type="pct"/>
          </w:tcPr>
          <w:p w14:paraId="05F7C0FD" w14:textId="77777777" w:rsidR="00BE6E6E" w:rsidRPr="00C44DF7" w:rsidRDefault="004E2983" w:rsidP="000A783C">
            <w:pPr>
              <w:pStyle w:val="S0"/>
              <w:jc w:val="left"/>
            </w:pPr>
            <w:r w:rsidRPr="00C44DF7">
              <w:t>Для изготовления рубашек</w:t>
            </w:r>
          </w:p>
        </w:tc>
      </w:tr>
      <w:tr w:rsidR="00BE6E6E" w:rsidRPr="00C44DF7" w14:paraId="4848B3C5" w14:textId="77777777" w:rsidTr="000A783C">
        <w:trPr>
          <w:trHeight w:val="567"/>
        </w:trPr>
        <w:tc>
          <w:tcPr>
            <w:tcW w:w="393" w:type="pct"/>
          </w:tcPr>
          <w:p w14:paraId="5AE1104E" w14:textId="77777777" w:rsidR="00BE6E6E" w:rsidRPr="00C44DF7" w:rsidRDefault="000A783C" w:rsidP="000A783C">
            <w:pPr>
              <w:pStyle w:val="S0"/>
              <w:jc w:val="left"/>
            </w:pPr>
            <w:r w:rsidRPr="00C44DF7">
              <w:t>30</w:t>
            </w:r>
          </w:p>
        </w:tc>
        <w:tc>
          <w:tcPr>
            <w:tcW w:w="2471" w:type="pct"/>
            <w:hideMark/>
          </w:tcPr>
          <w:p w14:paraId="073B5F46" w14:textId="77777777" w:rsidR="00BE6E6E" w:rsidRPr="00C44DF7" w:rsidRDefault="004E2983" w:rsidP="000A783C">
            <w:pPr>
              <w:pStyle w:val="S0"/>
              <w:jc w:val="left"/>
            </w:pPr>
            <w:r w:rsidRPr="00C44DF7">
              <w:t>Нитки швейные огнестойкие комплексные №</w:t>
            </w:r>
            <w:r w:rsidR="000A783C" w:rsidRPr="00C44DF7">
              <w:t> </w:t>
            </w:r>
            <w:r w:rsidRPr="00C44DF7">
              <w:t>60 белые</w:t>
            </w:r>
          </w:p>
        </w:tc>
        <w:tc>
          <w:tcPr>
            <w:tcW w:w="2136" w:type="pct"/>
            <w:hideMark/>
          </w:tcPr>
          <w:p w14:paraId="0BC2B93B" w14:textId="77777777" w:rsidR="00BE6E6E" w:rsidRPr="00C44DF7" w:rsidRDefault="004E2983" w:rsidP="000A783C">
            <w:pPr>
              <w:pStyle w:val="S0"/>
              <w:jc w:val="left"/>
            </w:pPr>
            <w:r w:rsidRPr="00C44DF7">
              <w:t>Для настрачивания световозвращающей ленты</w:t>
            </w:r>
          </w:p>
        </w:tc>
      </w:tr>
      <w:tr w:rsidR="00BE6E6E" w:rsidRPr="00C44DF7" w14:paraId="00C77126" w14:textId="77777777" w:rsidTr="000A783C">
        <w:trPr>
          <w:trHeight w:val="567"/>
        </w:trPr>
        <w:tc>
          <w:tcPr>
            <w:tcW w:w="393" w:type="pct"/>
          </w:tcPr>
          <w:p w14:paraId="28257445" w14:textId="77777777" w:rsidR="00BE6E6E" w:rsidRPr="00C44DF7" w:rsidRDefault="000A783C" w:rsidP="000A783C">
            <w:pPr>
              <w:pStyle w:val="S0"/>
              <w:jc w:val="left"/>
            </w:pPr>
            <w:r w:rsidRPr="00C44DF7">
              <w:t>31</w:t>
            </w:r>
          </w:p>
        </w:tc>
        <w:tc>
          <w:tcPr>
            <w:tcW w:w="2471" w:type="pct"/>
          </w:tcPr>
          <w:p w14:paraId="3FEA3D87" w14:textId="77777777" w:rsidR="00BE6E6E" w:rsidRPr="00C44DF7" w:rsidRDefault="004E2983" w:rsidP="000A783C">
            <w:pPr>
              <w:pStyle w:val="S0"/>
              <w:jc w:val="left"/>
            </w:pPr>
            <w:r w:rsidRPr="00C44DF7">
              <w:t>Нитки швейные огнестойкие №</w:t>
            </w:r>
            <w:r w:rsidR="000A783C" w:rsidRPr="00C44DF7">
              <w:t xml:space="preserve"> </w:t>
            </w:r>
            <w:r w:rsidRPr="00C44DF7">
              <w:t>70 белые</w:t>
            </w:r>
          </w:p>
        </w:tc>
        <w:tc>
          <w:tcPr>
            <w:tcW w:w="2136" w:type="pct"/>
          </w:tcPr>
          <w:p w14:paraId="1847424E" w14:textId="77777777" w:rsidR="00BE6E6E" w:rsidRPr="00C44DF7" w:rsidRDefault="004E2983" w:rsidP="000A783C">
            <w:pPr>
              <w:pStyle w:val="S0"/>
              <w:jc w:val="left"/>
            </w:pPr>
            <w:r w:rsidRPr="00C44DF7">
              <w:t>Для настрачивания шевронов, именной ленты, инструкции по уходу за изделием</w:t>
            </w:r>
          </w:p>
        </w:tc>
      </w:tr>
      <w:tr w:rsidR="00BE6E6E" w:rsidRPr="00C44DF7" w14:paraId="4BAD2EAA" w14:textId="77777777" w:rsidTr="000A783C">
        <w:trPr>
          <w:trHeight w:val="529"/>
        </w:trPr>
        <w:tc>
          <w:tcPr>
            <w:tcW w:w="393" w:type="pct"/>
          </w:tcPr>
          <w:p w14:paraId="7E4C64DD" w14:textId="77777777" w:rsidR="00BE6E6E" w:rsidRPr="00C44DF7" w:rsidRDefault="000A783C" w:rsidP="000A783C">
            <w:pPr>
              <w:pStyle w:val="S0"/>
              <w:jc w:val="left"/>
            </w:pPr>
            <w:r w:rsidRPr="00C44DF7">
              <w:t>32</w:t>
            </w:r>
          </w:p>
        </w:tc>
        <w:tc>
          <w:tcPr>
            <w:tcW w:w="2471" w:type="pct"/>
          </w:tcPr>
          <w:p w14:paraId="53C67CFA" w14:textId="77777777" w:rsidR="00BE6E6E" w:rsidRPr="00C44DF7" w:rsidRDefault="004E2983" w:rsidP="000A783C">
            <w:pPr>
              <w:pStyle w:val="S0"/>
              <w:jc w:val="left"/>
            </w:pPr>
            <w:r w:rsidRPr="00C44DF7">
              <w:t>Нитки швейные огнестойкие №</w:t>
            </w:r>
            <w:r w:rsidR="000A783C" w:rsidRPr="00C44DF7">
              <w:t xml:space="preserve"> </w:t>
            </w:r>
            <w:r w:rsidRPr="00C44DF7">
              <w:t>50, №</w:t>
            </w:r>
            <w:r w:rsidR="000A783C" w:rsidRPr="00C44DF7">
              <w:t xml:space="preserve"> </w:t>
            </w:r>
            <w:r w:rsidRPr="00C44DF7">
              <w:t>70 черные</w:t>
            </w:r>
          </w:p>
        </w:tc>
        <w:tc>
          <w:tcPr>
            <w:tcW w:w="2136" w:type="pct"/>
          </w:tcPr>
          <w:p w14:paraId="00B57098" w14:textId="77777777" w:rsidR="00BE6E6E" w:rsidRPr="00C44DF7" w:rsidRDefault="004E2983" w:rsidP="000A783C">
            <w:pPr>
              <w:pStyle w:val="S0"/>
              <w:jc w:val="left"/>
            </w:pPr>
            <w:r w:rsidRPr="00C44DF7">
              <w:t>Для изготовления настрачивания застёжки текстильной на куртке, полукомбинезоне</w:t>
            </w:r>
          </w:p>
        </w:tc>
      </w:tr>
      <w:tr w:rsidR="00BE6E6E" w:rsidRPr="00C44DF7" w14:paraId="3B83A7D9" w14:textId="77777777" w:rsidTr="000A783C">
        <w:trPr>
          <w:trHeight w:val="273"/>
        </w:trPr>
        <w:tc>
          <w:tcPr>
            <w:tcW w:w="393" w:type="pct"/>
          </w:tcPr>
          <w:p w14:paraId="4DE4197B" w14:textId="77777777" w:rsidR="00BE6E6E" w:rsidRPr="00C44DF7" w:rsidRDefault="000A783C" w:rsidP="000A783C">
            <w:pPr>
              <w:pStyle w:val="S0"/>
              <w:jc w:val="left"/>
            </w:pPr>
            <w:r w:rsidRPr="00C44DF7">
              <w:t>33</w:t>
            </w:r>
          </w:p>
        </w:tc>
        <w:tc>
          <w:tcPr>
            <w:tcW w:w="2471" w:type="pct"/>
          </w:tcPr>
          <w:p w14:paraId="42B2744D" w14:textId="77777777" w:rsidR="00BE6E6E" w:rsidRPr="00C44DF7" w:rsidRDefault="004E2983" w:rsidP="000A783C">
            <w:pPr>
              <w:pStyle w:val="S0"/>
              <w:jc w:val="left"/>
            </w:pPr>
            <w:r w:rsidRPr="00C44DF7">
              <w:t>Нитки швейные армированные №</w:t>
            </w:r>
            <w:r w:rsidR="000A783C" w:rsidRPr="00C44DF7">
              <w:t xml:space="preserve"> </w:t>
            </w:r>
            <w:r w:rsidRPr="00C44DF7">
              <w:t xml:space="preserve">45 черные </w:t>
            </w:r>
          </w:p>
        </w:tc>
        <w:tc>
          <w:tcPr>
            <w:tcW w:w="2136" w:type="pct"/>
          </w:tcPr>
          <w:p w14:paraId="53248809" w14:textId="77777777" w:rsidR="00BE6E6E" w:rsidRPr="00C44DF7" w:rsidRDefault="004E2983" w:rsidP="000A783C">
            <w:pPr>
              <w:pStyle w:val="S0"/>
              <w:jc w:val="left"/>
            </w:pPr>
            <w:r w:rsidRPr="00C44DF7">
              <w:t>Для обмётывания срезов куртки, полукомбинезона, брюк</w:t>
            </w:r>
          </w:p>
        </w:tc>
      </w:tr>
      <w:tr w:rsidR="00BE6E6E" w:rsidRPr="00C44DF7" w14:paraId="227D394A" w14:textId="77777777" w:rsidTr="000A783C">
        <w:trPr>
          <w:trHeight w:val="567"/>
        </w:trPr>
        <w:tc>
          <w:tcPr>
            <w:tcW w:w="393" w:type="pct"/>
          </w:tcPr>
          <w:p w14:paraId="44CAFCDC" w14:textId="77777777" w:rsidR="00BE6E6E" w:rsidRPr="00C44DF7" w:rsidRDefault="000A783C" w:rsidP="000A783C">
            <w:pPr>
              <w:pStyle w:val="S0"/>
              <w:jc w:val="left"/>
            </w:pPr>
            <w:r w:rsidRPr="00C44DF7">
              <w:t>34</w:t>
            </w:r>
          </w:p>
        </w:tc>
        <w:tc>
          <w:tcPr>
            <w:tcW w:w="2471" w:type="pct"/>
          </w:tcPr>
          <w:p w14:paraId="3A535346" w14:textId="77777777" w:rsidR="00BE6E6E" w:rsidRPr="00C44DF7" w:rsidRDefault="004E2983" w:rsidP="000A783C">
            <w:pPr>
              <w:pStyle w:val="S0"/>
              <w:jc w:val="left"/>
            </w:pPr>
            <w:r w:rsidRPr="00C44DF7">
              <w:t>Стропа шириной 40 мм</w:t>
            </w:r>
          </w:p>
        </w:tc>
        <w:tc>
          <w:tcPr>
            <w:tcW w:w="2136" w:type="pct"/>
          </w:tcPr>
          <w:p w14:paraId="29AE659E" w14:textId="77777777" w:rsidR="00BE6E6E" w:rsidRPr="00C44DF7" w:rsidRDefault="004E2983" w:rsidP="000A783C">
            <w:pPr>
              <w:pStyle w:val="S0"/>
              <w:jc w:val="left"/>
            </w:pPr>
            <w:r w:rsidRPr="00C44DF7">
              <w:t>Для изготовления съёмного пояса брюк</w:t>
            </w:r>
          </w:p>
        </w:tc>
      </w:tr>
    </w:tbl>
    <w:p w14:paraId="390B8C06" w14:textId="77777777" w:rsidR="00BE6E6E" w:rsidRPr="00C44DF7" w:rsidRDefault="00BE6E6E" w:rsidP="000A783C">
      <w:pPr>
        <w:pStyle w:val="S0"/>
      </w:pPr>
    </w:p>
    <w:p w14:paraId="0B07883E" w14:textId="14A8FD73" w:rsidR="004E2983" w:rsidRPr="00D92060" w:rsidRDefault="00D92060" w:rsidP="00D92060">
      <w:pPr>
        <w:pStyle w:val="a1"/>
        <w:numPr>
          <w:ilvl w:val="0"/>
          <w:numId w:val="0"/>
        </w:numPr>
        <w:spacing w:before="0"/>
        <w:ind w:left="6173"/>
        <w:rPr>
          <w:rFonts w:ascii="Arial" w:hAnsi="Arial" w:cs="Arial"/>
          <w:sz w:val="20"/>
        </w:rPr>
      </w:pPr>
      <w:r w:rsidRPr="00D92060">
        <w:rPr>
          <w:rFonts w:ascii="Arial" w:hAnsi="Arial" w:cs="Arial"/>
          <w:sz w:val="20"/>
        </w:rPr>
        <w:t xml:space="preserve">Таблица </w:t>
      </w:r>
      <w:r w:rsidRPr="00D92060">
        <w:rPr>
          <w:rFonts w:ascii="Arial" w:hAnsi="Arial" w:cs="Arial"/>
          <w:sz w:val="20"/>
        </w:rPr>
        <w:fldChar w:fldCharType="begin"/>
      </w:r>
      <w:r w:rsidRPr="00D92060">
        <w:rPr>
          <w:rFonts w:ascii="Arial" w:hAnsi="Arial" w:cs="Arial"/>
          <w:sz w:val="20"/>
        </w:rPr>
        <w:instrText xml:space="preserve"> SEQ Таблица \* ARABIC </w:instrText>
      </w:r>
      <w:r w:rsidRPr="00D92060">
        <w:rPr>
          <w:rFonts w:ascii="Arial" w:hAnsi="Arial" w:cs="Arial"/>
          <w:sz w:val="20"/>
        </w:rPr>
        <w:fldChar w:fldCharType="separate"/>
      </w:r>
      <w:r w:rsidR="009E2B99">
        <w:rPr>
          <w:rFonts w:ascii="Arial" w:hAnsi="Arial" w:cs="Arial"/>
          <w:noProof/>
          <w:sz w:val="20"/>
        </w:rPr>
        <w:t>74</w:t>
      </w:r>
      <w:r w:rsidRPr="00D92060">
        <w:rPr>
          <w:rFonts w:ascii="Arial" w:hAnsi="Arial" w:cs="Arial"/>
          <w:sz w:val="20"/>
        </w:rPr>
        <w:fldChar w:fldCharType="end"/>
      </w:r>
    </w:p>
    <w:p w14:paraId="3B025FA2" w14:textId="77777777" w:rsidR="00BE6E6E" w:rsidRPr="00C44DF7" w:rsidRDefault="00BE6E6E" w:rsidP="00FA441C">
      <w:pPr>
        <w:pStyle w:val="S4"/>
        <w:spacing w:after="60"/>
        <w:rPr>
          <w:rFonts w:cs="Arial"/>
        </w:rPr>
      </w:pPr>
      <w:r w:rsidRPr="00C44DF7">
        <w:rPr>
          <w:rFonts w:cs="Arial"/>
        </w:rPr>
        <w:t>Перечень тканей, материалов и фурнитуры для производства</w:t>
      </w:r>
      <w:r w:rsidR="000A783C" w:rsidRPr="00C44DF7">
        <w:rPr>
          <w:rFonts w:cs="Arial"/>
        </w:rPr>
        <w:t xml:space="preserve"> моделей</w:t>
      </w:r>
      <w:r w:rsidR="000A783C" w:rsidRPr="00C44DF7">
        <w:rPr>
          <w:rFonts w:cs="Arial"/>
        </w:rPr>
        <w:br/>
      </w:r>
      <w:r w:rsidRPr="00C44DF7">
        <w:rPr>
          <w:rFonts w:cs="Arial"/>
        </w:rPr>
        <w:t xml:space="preserve">спецодежды для защиты от </w:t>
      </w:r>
      <w:r w:rsidR="000949AE" w:rsidRPr="00C44DF7">
        <w:rPr>
          <w:rFonts w:cs="Arial"/>
        </w:rPr>
        <w:t xml:space="preserve">пониженных температур, </w:t>
      </w:r>
      <w:r w:rsidR="000A783C" w:rsidRPr="00C44DF7">
        <w:rPr>
          <w:rFonts w:cs="Arial"/>
        </w:rPr>
        <w:t>нефти</w:t>
      </w:r>
      <w:r w:rsidR="000A783C" w:rsidRPr="00C44DF7">
        <w:rPr>
          <w:rFonts w:cs="Arial"/>
        </w:rPr>
        <w:br/>
      </w:r>
      <w:r w:rsidRPr="00C44DF7">
        <w:rPr>
          <w:rFonts w:cs="Arial"/>
        </w:rPr>
        <w:t xml:space="preserve">и нефтепродуктов </w:t>
      </w:r>
      <w:r w:rsidR="00886F92">
        <w:rPr>
          <w:rFonts w:cs="Arial"/>
        </w:rPr>
        <w:t xml:space="preserve">в фирменном стиле </w:t>
      </w:r>
      <w:r w:rsidRPr="00C44DF7">
        <w:rPr>
          <w:rFonts w:cs="Arial"/>
        </w:rPr>
        <w:t>«Роснефть»</w:t>
      </w:r>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1E0" w:firstRow="1" w:lastRow="1" w:firstColumn="1" w:lastColumn="1" w:noHBand="0" w:noVBand="0"/>
      </w:tblPr>
      <w:tblGrid>
        <w:gridCol w:w="818"/>
        <w:gridCol w:w="4862"/>
        <w:gridCol w:w="4174"/>
      </w:tblGrid>
      <w:tr w:rsidR="00BE6E6E" w:rsidRPr="00C44DF7" w14:paraId="50EC1268" w14:textId="77777777" w:rsidTr="00D92060">
        <w:trPr>
          <w:cantSplit/>
          <w:trHeight w:val="20"/>
          <w:tblHeader/>
        </w:trPr>
        <w:tc>
          <w:tcPr>
            <w:tcW w:w="415" w:type="pct"/>
            <w:tcBorders>
              <w:bottom w:val="single" w:sz="12" w:space="0" w:color="auto"/>
            </w:tcBorders>
            <w:shd w:val="clear" w:color="auto" w:fill="FFD200"/>
            <w:vAlign w:val="center"/>
          </w:tcPr>
          <w:p w14:paraId="651B8AAA" w14:textId="48021290" w:rsidR="00BE6E6E" w:rsidRPr="00C44DF7" w:rsidRDefault="00BE6E6E" w:rsidP="00D92060">
            <w:pPr>
              <w:spacing w:before="20" w:after="20"/>
              <w:jc w:val="center"/>
              <w:rPr>
                <w:rFonts w:ascii="Arial" w:hAnsi="Arial" w:cs="Arial"/>
                <w:b/>
                <w:sz w:val="16"/>
                <w:szCs w:val="16"/>
              </w:rPr>
            </w:pPr>
            <w:r w:rsidRPr="00C44DF7">
              <w:rPr>
                <w:rFonts w:ascii="Arial" w:hAnsi="Arial" w:cs="Arial"/>
                <w:b/>
                <w:sz w:val="16"/>
                <w:szCs w:val="16"/>
              </w:rPr>
              <w:t>№</w:t>
            </w:r>
            <w:r w:rsidR="00D92060">
              <w:rPr>
                <w:rFonts w:ascii="Arial" w:hAnsi="Arial" w:cs="Arial"/>
                <w:b/>
                <w:sz w:val="16"/>
                <w:szCs w:val="16"/>
              </w:rPr>
              <w:br/>
            </w:r>
            <w:r w:rsidRPr="00C44DF7">
              <w:rPr>
                <w:rFonts w:ascii="Arial" w:hAnsi="Arial" w:cs="Arial"/>
                <w:b/>
                <w:sz w:val="16"/>
                <w:szCs w:val="16"/>
              </w:rPr>
              <w:t>П/П</w:t>
            </w:r>
          </w:p>
        </w:tc>
        <w:tc>
          <w:tcPr>
            <w:tcW w:w="2467" w:type="pct"/>
            <w:tcBorders>
              <w:bottom w:val="single" w:sz="12" w:space="0" w:color="auto"/>
            </w:tcBorders>
            <w:shd w:val="clear" w:color="auto" w:fill="FFD200"/>
            <w:vAlign w:val="center"/>
          </w:tcPr>
          <w:p w14:paraId="6CA37A2A" w14:textId="77777777" w:rsidR="00BE6E6E" w:rsidRPr="00C44DF7" w:rsidRDefault="00BE6E6E" w:rsidP="00D92060">
            <w:pPr>
              <w:spacing w:before="20" w:after="20"/>
              <w:jc w:val="center"/>
              <w:rPr>
                <w:rFonts w:ascii="Arial" w:hAnsi="Arial" w:cs="Arial"/>
                <w:b/>
                <w:sz w:val="16"/>
                <w:szCs w:val="16"/>
              </w:rPr>
            </w:pPr>
            <w:r w:rsidRPr="00C44DF7">
              <w:rPr>
                <w:rFonts w:ascii="Arial" w:hAnsi="Arial" w:cs="Arial"/>
                <w:b/>
                <w:sz w:val="16"/>
                <w:szCs w:val="16"/>
              </w:rPr>
              <w:t>НАИМЕНОВАНИЕ МАТЕРИАЛА</w:t>
            </w:r>
          </w:p>
        </w:tc>
        <w:tc>
          <w:tcPr>
            <w:tcW w:w="2118" w:type="pct"/>
            <w:tcBorders>
              <w:bottom w:val="single" w:sz="12" w:space="0" w:color="auto"/>
            </w:tcBorders>
            <w:shd w:val="clear" w:color="auto" w:fill="FFD200"/>
            <w:vAlign w:val="center"/>
          </w:tcPr>
          <w:p w14:paraId="5692985D" w14:textId="77777777" w:rsidR="00BE6E6E" w:rsidRPr="00C44DF7" w:rsidRDefault="00BE6E6E" w:rsidP="00D92060">
            <w:pPr>
              <w:spacing w:before="20" w:after="20"/>
              <w:jc w:val="center"/>
              <w:rPr>
                <w:rFonts w:ascii="Arial" w:hAnsi="Arial" w:cs="Arial"/>
                <w:b/>
                <w:sz w:val="16"/>
                <w:szCs w:val="16"/>
              </w:rPr>
            </w:pPr>
            <w:r w:rsidRPr="00C44DF7">
              <w:rPr>
                <w:rFonts w:ascii="Arial" w:hAnsi="Arial" w:cs="Arial"/>
                <w:b/>
                <w:sz w:val="16"/>
                <w:szCs w:val="16"/>
              </w:rPr>
              <w:t>НАЗНАЧЕНИЕ МАТЕРИАЛА</w:t>
            </w:r>
          </w:p>
        </w:tc>
      </w:tr>
      <w:tr w:rsidR="004E2983" w:rsidRPr="00C44DF7" w14:paraId="766574FA" w14:textId="77777777" w:rsidTr="00D92060">
        <w:trPr>
          <w:cantSplit/>
          <w:trHeight w:val="20"/>
          <w:tblHeader/>
        </w:trPr>
        <w:tc>
          <w:tcPr>
            <w:tcW w:w="415" w:type="pct"/>
            <w:tcBorders>
              <w:top w:val="single" w:sz="12" w:space="0" w:color="auto"/>
              <w:bottom w:val="single" w:sz="12" w:space="0" w:color="auto"/>
            </w:tcBorders>
            <w:shd w:val="clear" w:color="auto" w:fill="FFD200"/>
            <w:vAlign w:val="center"/>
          </w:tcPr>
          <w:p w14:paraId="0B8B0BD5" w14:textId="77777777" w:rsidR="004E2983" w:rsidRPr="00C44DF7" w:rsidRDefault="004E2983" w:rsidP="00D92060">
            <w:pPr>
              <w:spacing w:before="20" w:after="20"/>
              <w:jc w:val="center"/>
              <w:rPr>
                <w:rFonts w:ascii="Arial" w:hAnsi="Arial" w:cs="Arial"/>
                <w:b/>
                <w:sz w:val="16"/>
                <w:szCs w:val="16"/>
              </w:rPr>
            </w:pPr>
            <w:r w:rsidRPr="00C44DF7">
              <w:rPr>
                <w:rFonts w:ascii="Arial" w:hAnsi="Arial" w:cs="Arial"/>
                <w:b/>
                <w:sz w:val="16"/>
                <w:szCs w:val="16"/>
              </w:rPr>
              <w:t>1</w:t>
            </w:r>
          </w:p>
        </w:tc>
        <w:tc>
          <w:tcPr>
            <w:tcW w:w="2467" w:type="pct"/>
            <w:tcBorders>
              <w:top w:val="single" w:sz="12" w:space="0" w:color="auto"/>
              <w:bottom w:val="single" w:sz="12" w:space="0" w:color="auto"/>
            </w:tcBorders>
            <w:shd w:val="clear" w:color="auto" w:fill="FFD200"/>
            <w:vAlign w:val="center"/>
          </w:tcPr>
          <w:p w14:paraId="70519B01" w14:textId="77777777" w:rsidR="004E2983" w:rsidRPr="00C44DF7" w:rsidRDefault="004E2983" w:rsidP="00D92060">
            <w:pPr>
              <w:spacing w:before="20" w:after="20"/>
              <w:jc w:val="center"/>
              <w:rPr>
                <w:rFonts w:ascii="Arial" w:hAnsi="Arial" w:cs="Arial"/>
                <w:b/>
                <w:sz w:val="16"/>
                <w:szCs w:val="16"/>
              </w:rPr>
            </w:pPr>
            <w:r w:rsidRPr="00C44DF7">
              <w:rPr>
                <w:rFonts w:ascii="Arial" w:hAnsi="Arial" w:cs="Arial"/>
                <w:b/>
                <w:sz w:val="16"/>
                <w:szCs w:val="16"/>
              </w:rPr>
              <w:t>2</w:t>
            </w:r>
          </w:p>
        </w:tc>
        <w:tc>
          <w:tcPr>
            <w:tcW w:w="2118" w:type="pct"/>
            <w:tcBorders>
              <w:top w:val="single" w:sz="12" w:space="0" w:color="auto"/>
              <w:bottom w:val="single" w:sz="12" w:space="0" w:color="auto"/>
            </w:tcBorders>
            <w:shd w:val="clear" w:color="auto" w:fill="FFD200"/>
            <w:vAlign w:val="center"/>
          </w:tcPr>
          <w:p w14:paraId="05B47126" w14:textId="77777777" w:rsidR="004E2983" w:rsidRPr="00C44DF7" w:rsidRDefault="004E2983" w:rsidP="00D92060">
            <w:pPr>
              <w:spacing w:before="20" w:after="20"/>
              <w:jc w:val="center"/>
              <w:rPr>
                <w:rFonts w:ascii="Arial" w:hAnsi="Arial" w:cs="Arial"/>
                <w:b/>
                <w:sz w:val="16"/>
                <w:szCs w:val="16"/>
              </w:rPr>
            </w:pPr>
            <w:r w:rsidRPr="00C44DF7">
              <w:rPr>
                <w:rFonts w:ascii="Arial" w:hAnsi="Arial" w:cs="Arial"/>
                <w:b/>
                <w:sz w:val="16"/>
                <w:szCs w:val="16"/>
              </w:rPr>
              <w:t>3</w:t>
            </w:r>
          </w:p>
        </w:tc>
      </w:tr>
      <w:tr w:rsidR="00BE6E6E" w:rsidRPr="00C44DF7" w14:paraId="124CB08C" w14:textId="77777777" w:rsidTr="000A783C">
        <w:trPr>
          <w:cantSplit/>
          <w:trHeight w:val="567"/>
        </w:trPr>
        <w:tc>
          <w:tcPr>
            <w:tcW w:w="415" w:type="pct"/>
            <w:tcBorders>
              <w:top w:val="single" w:sz="12" w:space="0" w:color="auto"/>
            </w:tcBorders>
          </w:tcPr>
          <w:p w14:paraId="2D45812D" w14:textId="77777777" w:rsidR="00BE6E6E" w:rsidRPr="00C44DF7" w:rsidRDefault="000A783C" w:rsidP="000A783C">
            <w:pPr>
              <w:pStyle w:val="S0"/>
              <w:jc w:val="left"/>
            </w:pPr>
            <w:r w:rsidRPr="00C44DF7">
              <w:t>1</w:t>
            </w:r>
          </w:p>
        </w:tc>
        <w:tc>
          <w:tcPr>
            <w:tcW w:w="2467" w:type="pct"/>
            <w:tcBorders>
              <w:top w:val="single" w:sz="12" w:space="0" w:color="auto"/>
            </w:tcBorders>
          </w:tcPr>
          <w:p w14:paraId="5E79539E" w14:textId="77777777" w:rsidR="00BE6E6E" w:rsidRPr="00C44DF7" w:rsidRDefault="004E2983" w:rsidP="000A783C">
            <w:pPr>
              <w:pStyle w:val="S0"/>
              <w:jc w:val="left"/>
            </w:pPr>
            <w:r w:rsidRPr="00C44DF7">
              <w:t>Ткань верха основная цвет серый</w:t>
            </w:r>
          </w:p>
        </w:tc>
        <w:tc>
          <w:tcPr>
            <w:tcW w:w="2118" w:type="pct"/>
            <w:tcBorders>
              <w:top w:val="single" w:sz="12" w:space="0" w:color="auto"/>
            </w:tcBorders>
          </w:tcPr>
          <w:p w14:paraId="6F89BE0B" w14:textId="77777777" w:rsidR="00BE6E6E" w:rsidRPr="00C44DF7" w:rsidRDefault="004E2983" w:rsidP="000A783C">
            <w:pPr>
              <w:pStyle w:val="S0"/>
              <w:jc w:val="left"/>
            </w:pPr>
            <w:r w:rsidRPr="00C44DF7">
              <w:t>Для изготовления куртки, полукомбинезона, брюк, жилета</w:t>
            </w:r>
          </w:p>
        </w:tc>
      </w:tr>
      <w:tr w:rsidR="00BE6E6E" w:rsidRPr="00C44DF7" w14:paraId="55D284F0" w14:textId="77777777" w:rsidTr="000A783C">
        <w:trPr>
          <w:cantSplit/>
          <w:trHeight w:val="567"/>
        </w:trPr>
        <w:tc>
          <w:tcPr>
            <w:tcW w:w="415" w:type="pct"/>
          </w:tcPr>
          <w:p w14:paraId="231DAAC6" w14:textId="77777777" w:rsidR="00BE6E6E" w:rsidRPr="00C44DF7" w:rsidRDefault="000A783C" w:rsidP="000A783C">
            <w:pPr>
              <w:pStyle w:val="S0"/>
              <w:jc w:val="left"/>
            </w:pPr>
            <w:r w:rsidRPr="00C44DF7">
              <w:t>2</w:t>
            </w:r>
          </w:p>
        </w:tc>
        <w:tc>
          <w:tcPr>
            <w:tcW w:w="2467" w:type="pct"/>
          </w:tcPr>
          <w:p w14:paraId="442D4572" w14:textId="77777777" w:rsidR="00BE6E6E" w:rsidRPr="00C44DF7" w:rsidRDefault="004E2983" w:rsidP="000A783C">
            <w:pPr>
              <w:pStyle w:val="S0"/>
              <w:jc w:val="left"/>
            </w:pPr>
            <w:r w:rsidRPr="00C44DF7">
              <w:t>Ткань верха отделочная цвет чёрный</w:t>
            </w:r>
          </w:p>
        </w:tc>
        <w:tc>
          <w:tcPr>
            <w:tcW w:w="2118" w:type="pct"/>
          </w:tcPr>
          <w:p w14:paraId="17CE0640" w14:textId="77777777" w:rsidR="00BE6E6E" w:rsidRPr="00C44DF7" w:rsidRDefault="004E2983" w:rsidP="000A783C">
            <w:pPr>
              <w:pStyle w:val="S0"/>
              <w:jc w:val="left"/>
            </w:pPr>
            <w:r w:rsidRPr="00C44DF7">
              <w:t>Для изготовления куртки, полукомбинезона, брюк, жилета</w:t>
            </w:r>
          </w:p>
        </w:tc>
      </w:tr>
      <w:tr w:rsidR="00BE6E6E" w:rsidRPr="00C44DF7" w14:paraId="7C64D5B1" w14:textId="77777777" w:rsidTr="000A783C">
        <w:trPr>
          <w:cantSplit/>
          <w:trHeight w:val="567"/>
        </w:trPr>
        <w:tc>
          <w:tcPr>
            <w:tcW w:w="415" w:type="pct"/>
          </w:tcPr>
          <w:p w14:paraId="0842D42A" w14:textId="77777777" w:rsidR="00BE6E6E" w:rsidRPr="00C44DF7" w:rsidRDefault="000A783C" w:rsidP="000A783C">
            <w:pPr>
              <w:pStyle w:val="S0"/>
              <w:jc w:val="left"/>
            </w:pPr>
            <w:r w:rsidRPr="00C44DF7">
              <w:t>3</w:t>
            </w:r>
          </w:p>
        </w:tc>
        <w:tc>
          <w:tcPr>
            <w:tcW w:w="2467" w:type="pct"/>
          </w:tcPr>
          <w:p w14:paraId="06D21518" w14:textId="77777777" w:rsidR="00BE6E6E" w:rsidRPr="00C44DF7" w:rsidRDefault="004E2983" w:rsidP="000A783C">
            <w:pPr>
              <w:pStyle w:val="S0"/>
              <w:jc w:val="left"/>
            </w:pPr>
            <w:r w:rsidRPr="00C44DF7">
              <w:t>Ткань верха отделочная цвет жёлтый</w:t>
            </w:r>
          </w:p>
        </w:tc>
        <w:tc>
          <w:tcPr>
            <w:tcW w:w="2118" w:type="pct"/>
          </w:tcPr>
          <w:p w14:paraId="447FF849" w14:textId="77777777" w:rsidR="00BE6E6E" w:rsidRPr="00C44DF7" w:rsidRDefault="004E2983" w:rsidP="000A783C">
            <w:pPr>
              <w:pStyle w:val="S0"/>
              <w:jc w:val="left"/>
            </w:pPr>
            <w:r w:rsidRPr="00C44DF7">
              <w:t>Для изготовления куртки</w:t>
            </w:r>
          </w:p>
        </w:tc>
      </w:tr>
      <w:tr w:rsidR="00BE6E6E" w:rsidRPr="00C44DF7" w14:paraId="6D5C5C56" w14:textId="77777777" w:rsidTr="000A783C">
        <w:trPr>
          <w:cantSplit/>
          <w:trHeight w:val="567"/>
        </w:trPr>
        <w:tc>
          <w:tcPr>
            <w:tcW w:w="415" w:type="pct"/>
          </w:tcPr>
          <w:p w14:paraId="4366EAF3" w14:textId="77777777" w:rsidR="00BE6E6E" w:rsidRPr="00C44DF7" w:rsidRDefault="000A783C" w:rsidP="000A783C">
            <w:pPr>
              <w:pStyle w:val="S0"/>
              <w:jc w:val="left"/>
            </w:pPr>
            <w:r w:rsidRPr="00C44DF7">
              <w:t>4</w:t>
            </w:r>
          </w:p>
        </w:tc>
        <w:tc>
          <w:tcPr>
            <w:tcW w:w="2467" w:type="pct"/>
          </w:tcPr>
          <w:p w14:paraId="5E504BA9" w14:textId="77777777" w:rsidR="00BE6E6E" w:rsidRPr="00C44DF7" w:rsidRDefault="004E2983" w:rsidP="000A783C">
            <w:pPr>
              <w:pStyle w:val="S0"/>
              <w:jc w:val="left"/>
            </w:pPr>
            <w:r w:rsidRPr="00C44DF7">
              <w:t>Материал накладок цвет чёрный</w:t>
            </w:r>
          </w:p>
        </w:tc>
        <w:tc>
          <w:tcPr>
            <w:tcW w:w="2118" w:type="pct"/>
          </w:tcPr>
          <w:p w14:paraId="49737500" w14:textId="77777777" w:rsidR="00BE6E6E" w:rsidRPr="00C44DF7" w:rsidRDefault="004E2983" w:rsidP="000A783C">
            <w:pPr>
              <w:pStyle w:val="S0"/>
              <w:jc w:val="left"/>
            </w:pPr>
            <w:r w:rsidRPr="00C44DF7">
              <w:t>Для изготовления куртки, полукомбинезона, брюк</w:t>
            </w:r>
          </w:p>
        </w:tc>
      </w:tr>
      <w:tr w:rsidR="00BE6E6E" w:rsidRPr="00C44DF7" w14:paraId="60C4A089" w14:textId="77777777" w:rsidTr="000A783C">
        <w:trPr>
          <w:cantSplit/>
          <w:trHeight w:val="567"/>
        </w:trPr>
        <w:tc>
          <w:tcPr>
            <w:tcW w:w="415" w:type="pct"/>
          </w:tcPr>
          <w:p w14:paraId="0B4F3932" w14:textId="77777777" w:rsidR="00BE6E6E" w:rsidRPr="00C44DF7" w:rsidRDefault="000A783C" w:rsidP="000A783C">
            <w:pPr>
              <w:pStyle w:val="S0"/>
              <w:jc w:val="left"/>
            </w:pPr>
            <w:r w:rsidRPr="00C44DF7">
              <w:t>5</w:t>
            </w:r>
          </w:p>
        </w:tc>
        <w:tc>
          <w:tcPr>
            <w:tcW w:w="2467" w:type="pct"/>
          </w:tcPr>
          <w:p w14:paraId="7951E0A4" w14:textId="77777777" w:rsidR="00BE6E6E" w:rsidRPr="00C44DF7" w:rsidRDefault="004E2983" w:rsidP="000A783C">
            <w:pPr>
              <w:pStyle w:val="S0"/>
              <w:jc w:val="left"/>
              <w:rPr>
                <w:vertAlign w:val="superscript"/>
              </w:rPr>
            </w:pPr>
            <w:r w:rsidRPr="00C44DF7">
              <w:t>Подкладка</w:t>
            </w:r>
          </w:p>
        </w:tc>
        <w:tc>
          <w:tcPr>
            <w:tcW w:w="2118" w:type="pct"/>
          </w:tcPr>
          <w:p w14:paraId="5523FD98" w14:textId="77777777" w:rsidR="00BE6E6E" w:rsidRPr="00C44DF7" w:rsidRDefault="004E2983" w:rsidP="000A783C">
            <w:pPr>
              <w:pStyle w:val="S0"/>
              <w:jc w:val="left"/>
            </w:pPr>
            <w:r w:rsidRPr="00C44DF7">
              <w:t>Для изготовления куртки, полукомбинезона, брюк, жилета</w:t>
            </w:r>
          </w:p>
        </w:tc>
      </w:tr>
      <w:tr w:rsidR="00BE6E6E" w:rsidRPr="00C44DF7" w14:paraId="2A345097" w14:textId="77777777" w:rsidTr="000A783C">
        <w:trPr>
          <w:cantSplit/>
          <w:trHeight w:val="567"/>
        </w:trPr>
        <w:tc>
          <w:tcPr>
            <w:tcW w:w="415" w:type="pct"/>
          </w:tcPr>
          <w:p w14:paraId="724F8C52" w14:textId="77777777" w:rsidR="00BE6E6E" w:rsidRPr="00C44DF7" w:rsidRDefault="000A783C" w:rsidP="000A783C">
            <w:pPr>
              <w:pStyle w:val="S0"/>
              <w:jc w:val="left"/>
            </w:pPr>
            <w:r w:rsidRPr="00C44DF7">
              <w:t>6</w:t>
            </w:r>
          </w:p>
        </w:tc>
        <w:tc>
          <w:tcPr>
            <w:tcW w:w="2467" w:type="pct"/>
          </w:tcPr>
          <w:p w14:paraId="70C71CD9" w14:textId="77777777" w:rsidR="00BE6E6E" w:rsidRPr="00C44DF7" w:rsidRDefault="004E2983" w:rsidP="000A783C">
            <w:pPr>
              <w:pStyle w:val="S0"/>
              <w:jc w:val="left"/>
            </w:pPr>
            <w:r w:rsidRPr="00C44DF7">
              <w:t>Трикотажное полотно</w:t>
            </w:r>
          </w:p>
        </w:tc>
        <w:tc>
          <w:tcPr>
            <w:tcW w:w="2118" w:type="pct"/>
          </w:tcPr>
          <w:p w14:paraId="21AAA2CD" w14:textId="77777777" w:rsidR="00BE6E6E" w:rsidRPr="00C44DF7" w:rsidRDefault="004E2983" w:rsidP="000A783C">
            <w:pPr>
              <w:pStyle w:val="S0"/>
              <w:jc w:val="left"/>
            </w:pPr>
            <w:r w:rsidRPr="00C44DF7">
              <w:t>Для манжет съёмной утеплённой подкладки куртки</w:t>
            </w:r>
          </w:p>
        </w:tc>
      </w:tr>
      <w:tr w:rsidR="00BE6E6E" w:rsidRPr="00C44DF7" w14:paraId="4A3DA57B" w14:textId="77777777" w:rsidTr="000A783C">
        <w:trPr>
          <w:cantSplit/>
          <w:trHeight w:val="567"/>
        </w:trPr>
        <w:tc>
          <w:tcPr>
            <w:tcW w:w="415" w:type="pct"/>
          </w:tcPr>
          <w:p w14:paraId="34047A96" w14:textId="77777777" w:rsidR="00BE6E6E" w:rsidRPr="00C44DF7" w:rsidRDefault="000A783C" w:rsidP="000A783C">
            <w:pPr>
              <w:pStyle w:val="S0"/>
              <w:jc w:val="left"/>
            </w:pPr>
            <w:r w:rsidRPr="00C44DF7">
              <w:t>7</w:t>
            </w:r>
          </w:p>
        </w:tc>
        <w:tc>
          <w:tcPr>
            <w:tcW w:w="2467" w:type="pct"/>
          </w:tcPr>
          <w:p w14:paraId="2ADF9C25" w14:textId="77777777" w:rsidR="00BE6E6E" w:rsidRPr="00C44DF7" w:rsidRDefault="004E2983" w:rsidP="000A783C">
            <w:pPr>
              <w:pStyle w:val="S0"/>
              <w:jc w:val="left"/>
            </w:pPr>
            <w:r w:rsidRPr="00C44DF7">
              <w:t>Ткань ветрозащитная</w:t>
            </w:r>
          </w:p>
        </w:tc>
        <w:tc>
          <w:tcPr>
            <w:tcW w:w="2118" w:type="pct"/>
          </w:tcPr>
          <w:p w14:paraId="5F75EE23" w14:textId="77777777" w:rsidR="00BE6E6E" w:rsidRPr="00C44DF7" w:rsidRDefault="004E2983" w:rsidP="000A783C">
            <w:pPr>
              <w:pStyle w:val="S0"/>
              <w:jc w:val="left"/>
            </w:pPr>
            <w:r w:rsidRPr="00C44DF7">
              <w:t>Для ветрозащитного слоя в куртку, полукомбинезон, брюки</w:t>
            </w:r>
          </w:p>
        </w:tc>
      </w:tr>
      <w:tr w:rsidR="00BE6E6E" w:rsidRPr="00C44DF7" w14:paraId="55F2418A" w14:textId="77777777" w:rsidTr="000A783C">
        <w:trPr>
          <w:cantSplit/>
          <w:trHeight w:val="567"/>
        </w:trPr>
        <w:tc>
          <w:tcPr>
            <w:tcW w:w="415" w:type="pct"/>
          </w:tcPr>
          <w:p w14:paraId="3A0247AF" w14:textId="77777777" w:rsidR="00BE6E6E" w:rsidRPr="00C44DF7" w:rsidRDefault="000A783C" w:rsidP="000A783C">
            <w:pPr>
              <w:pStyle w:val="S0"/>
              <w:jc w:val="left"/>
            </w:pPr>
            <w:r w:rsidRPr="00C44DF7">
              <w:t>8</w:t>
            </w:r>
          </w:p>
        </w:tc>
        <w:tc>
          <w:tcPr>
            <w:tcW w:w="2467" w:type="pct"/>
          </w:tcPr>
          <w:p w14:paraId="0484E2EA" w14:textId="77777777" w:rsidR="00BE6E6E" w:rsidRPr="00C44DF7" w:rsidRDefault="004E2983" w:rsidP="000A783C">
            <w:pPr>
              <w:pStyle w:val="S0"/>
              <w:jc w:val="left"/>
            </w:pPr>
            <w:r w:rsidRPr="00C44DF7">
              <w:t>Утеплитель 150 г/м</w:t>
            </w:r>
            <w:r w:rsidR="00BE6E6E" w:rsidRPr="00C44DF7">
              <w:rPr>
                <w:vertAlign w:val="superscript"/>
              </w:rPr>
              <w:t>2</w:t>
            </w:r>
          </w:p>
        </w:tc>
        <w:tc>
          <w:tcPr>
            <w:tcW w:w="2118" w:type="pct"/>
          </w:tcPr>
          <w:p w14:paraId="7901D26B" w14:textId="77777777" w:rsidR="00BE6E6E" w:rsidRPr="00C44DF7" w:rsidRDefault="004E2983" w:rsidP="000A783C">
            <w:pPr>
              <w:pStyle w:val="S0"/>
              <w:jc w:val="left"/>
            </w:pPr>
            <w:r w:rsidRPr="00C44DF7">
              <w:t>Для изготовления притачной утепленной подкладки куртки, полукомбинезона, брюк, жилета</w:t>
            </w:r>
          </w:p>
        </w:tc>
      </w:tr>
      <w:tr w:rsidR="00BE6E6E" w:rsidRPr="00C44DF7" w14:paraId="72BE3A11" w14:textId="77777777" w:rsidTr="000A783C">
        <w:trPr>
          <w:cantSplit/>
          <w:trHeight w:val="567"/>
        </w:trPr>
        <w:tc>
          <w:tcPr>
            <w:tcW w:w="415" w:type="pct"/>
          </w:tcPr>
          <w:p w14:paraId="49C92FE9" w14:textId="77777777" w:rsidR="00BE6E6E" w:rsidRPr="00C44DF7" w:rsidRDefault="000A783C" w:rsidP="000A783C">
            <w:pPr>
              <w:pStyle w:val="S0"/>
              <w:jc w:val="left"/>
            </w:pPr>
            <w:r w:rsidRPr="00C44DF7">
              <w:t>9</w:t>
            </w:r>
          </w:p>
        </w:tc>
        <w:tc>
          <w:tcPr>
            <w:tcW w:w="2467" w:type="pct"/>
          </w:tcPr>
          <w:p w14:paraId="463FE33F" w14:textId="77777777" w:rsidR="00BE6E6E" w:rsidRPr="00C44DF7" w:rsidRDefault="004E2983" w:rsidP="000A783C">
            <w:pPr>
              <w:pStyle w:val="S0"/>
              <w:jc w:val="left"/>
            </w:pPr>
            <w:r w:rsidRPr="00C44DF7">
              <w:t>Утеплитель 100 г/м</w:t>
            </w:r>
            <w:r w:rsidR="00BE6E6E" w:rsidRPr="00C44DF7">
              <w:rPr>
                <w:vertAlign w:val="superscript"/>
              </w:rPr>
              <w:t>2</w:t>
            </w:r>
          </w:p>
        </w:tc>
        <w:tc>
          <w:tcPr>
            <w:tcW w:w="2118" w:type="pct"/>
          </w:tcPr>
          <w:p w14:paraId="1BFDCD6B" w14:textId="77777777" w:rsidR="00BE6E6E" w:rsidRPr="00C44DF7" w:rsidRDefault="004E2983" w:rsidP="000A783C">
            <w:pPr>
              <w:pStyle w:val="S0"/>
              <w:jc w:val="left"/>
            </w:pPr>
            <w:r w:rsidRPr="00C44DF7">
              <w:t>Для изготовления съёмной утепленной подкладки куртки, полукомбинезона, брюк</w:t>
            </w:r>
          </w:p>
        </w:tc>
      </w:tr>
      <w:tr w:rsidR="00BE6E6E" w:rsidRPr="00C44DF7" w14:paraId="14901580" w14:textId="77777777" w:rsidTr="000A783C">
        <w:trPr>
          <w:cantSplit/>
          <w:trHeight w:val="567"/>
        </w:trPr>
        <w:tc>
          <w:tcPr>
            <w:tcW w:w="415" w:type="pct"/>
          </w:tcPr>
          <w:p w14:paraId="06C680DC" w14:textId="77777777" w:rsidR="00BE6E6E" w:rsidRPr="00C44DF7" w:rsidRDefault="000A783C" w:rsidP="000A783C">
            <w:pPr>
              <w:pStyle w:val="S0"/>
              <w:jc w:val="left"/>
            </w:pPr>
            <w:r w:rsidRPr="00C44DF7">
              <w:t>10</w:t>
            </w:r>
          </w:p>
        </w:tc>
        <w:tc>
          <w:tcPr>
            <w:tcW w:w="2467" w:type="pct"/>
          </w:tcPr>
          <w:p w14:paraId="084A33F1" w14:textId="77777777" w:rsidR="00BE6E6E" w:rsidRPr="00C44DF7" w:rsidRDefault="004E2983" w:rsidP="000A783C">
            <w:pPr>
              <w:pStyle w:val="S0"/>
              <w:jc w:val="left"/>
            </w:pPr>
            <w:r w:rsidRPr="00C44DF7">
              <w:t>Спанбонд</w:t>
            </w:r>
          </w:p>
        </w:tc>
        <w:tc>
          <w:tcPr>
            <w:tcW w:w="2118" w:type="pct"/>
          </w:tcPr>
          <w:p w14:paraId="21B76AFC" w14:textId="77777777" w:rsidR="00BE6E6E" w:rsidRPr="00C44DF7" w:rsidRDefault="004E2983" w:rsidP="000A783C">
            <w:pPr>
              <w:pStyle w:val="S0"/>
              <w:jc w:val="left"/>
            </w:pPr>
            <w:r w:rsidRPr="00C44DF7">
              <w:t>Для изготовления костюма</w:t>
            </w:r>
          </w:p>
        </w:tc>
      </w:tr>
      <w:tr w:rsidR="00BE6E6E" w:rsidRPr="00C44DF7" w14:paraId="619296AF" w14:textId="77777777" w:rsidTr="000A783C">
        <w:trPr>
          <w:cantSplit/>
          <w:trHeight w:val="567"/>
        </w:trPr>
        <w:tc>
          <w:tcPr>
            <w:tcW w:w="415" w:type="pct"/>
          </w:tcPr>
          <w:p w14:paraId="76957BB4" w14:textId="77777777" w:rsidR="00BE6E6E" w:rsidRPr="00C44DF7" w:rsidRDefault="000A783C" w:rsidP="000A783C">
            <w:pPr>
              <w:pStyle w:val="S0"/>
              <w:jc w:val="left"/>
            </w:pPr>
            <w:r w:rsidRPr="00C44DF7">
              <w:t>11</w:t>
            </w:r>
          </w:p>
        </w:tc>
        <w:tc>
          <w:tcPr>
            <w:tcW w:w="2467" w:type="pct"/>
          </w:tcPr>
          <w:p w14:paraId="5FB7AF09" w14:textId="77777777" w:rsidR="00BE6E6E" w:rsidRPr="00C44DF7" w:rsidRDefault="004E2983" w:rsidP="000A783C">
            <w:pPr>
              <w:pStyle w:val="S0"/>
              <w:jc w:val="left"/>
            </w:pPr>
            <w:r w:rsidRPr="00C44DF7">
              <w:t>Пряжа огнестойкая №60/2, цвет серый</w:t>
            </w:r>
          </w:p>
        </w:tc>
        <w:tc>
          <w:tcPr>
            <w:tcW w:w="2118" w:type="pct"/>
          </w:tcPr>
          <w:p w14:paraId="24C2D5D8" w14:textId="77777777" w:rsidR="00BE6E6E" w:rsidRPr="00C44DF7" w:rsidRDefault="004E2983" w:rsidP="000A783C">
            <w:pPr>
              <w:pStyle w:val="S0"/>
              <w:jc w:val="left"/>
            </w:pPr>
            <w:r w:rsidRPr="00C44DF7">
              <w:t>Для изготовления свитера</w:t>
            </w:r>
          </w:p>
        </w:tc>
      </w:tr>
      <w:tr w:rsidR="00BE6E6E" w:rsidRPr="00C44DF7" w14:paraId="1614CF48" w14:textId="77777777" w:rsidTr="000A783C">
        <w:trPr>
          <w:cantSplit/>
          <w:trHeight w:val="567"/>
        </w:trPr>
        <w:tc>
          <w:tcPr>
            <w:tcW w:w="415" w:type="pct"/>
          </w:tcPr>
          <w:p w14:paraId="4FABA1E6" w14:textId="77777777" w:rsidR="00BE6E6E" w:rsidRPr="00C44DF7" w:rsidRDefault="000A783C" w:rsidP="000A783C">
            <w:pPr>
              <w:pStyle w:val="S0"/>
              <w:jc w:val="left"/>
            </w:pPr>
            <w:r w:rsidRPr="00C44DF7">
              <w:t>12</w:t>
            </w:r>
          </w:p>
        </w:tc>
        <w:tc>
          <w:tcPr>
            <w:tcW w:w="2467" w:type="pct"/>
          </w:tcPr>
          <w:p w14:paraId="066EC4BB" w14:textId="77777777" w:rsidR="00BE6E6E" w:rsidRPr="00C44DF7" w:rsidRDefault="004E2983" w:rsidP="000A783C">
            <w:pPr>
              <w:pStyle w:val="S0"/>
              <w:jc w:val="left"/>
            </w:pPr>
            <w:r w:rsidRPr="00C44DF7">
              <w:t>Застежка – молния литьевая (тракторная) тип 8 двухзамковая разъёмная длиной 75 см</w:t>
            </w:r>
          </w:p>
        </w:tc>
        <w:tc>
          <w:tcPr>
            <w:tcW w:w="2118" w:type="pct"/>
          </w:tcPr>
          <w:p w14:paraId="627DFB0B" w14:textId="77777777" w:rsidR="00BE6E6E" w:rsidRPr="00C44DF7" w:rsidRDefault="004E2983" w:rsidP="000A783C">
            <w:pPr>
              <w:pStyle w:val="S0"/>
              <w:jc w:val="left"/>
            </w:pPr>
            <w:r w:rsidRPr="00C44DF7">
              <w:t>Для застёгивания куртки</w:t>
            </w:r>
          </w:p>
        </w:tc>
      </w:tr>
      <w:tr w:rsidR="00BE6E6E" w:rsidRPr="00C44DF7" w14:paraId="055B6C30" w14:textId="77777777" w:rsidTr="000A783C">
        <w:trPr>
          <w:cantSplit/>
          <w:trHeight w:val="567"/>
        </w:trPr>
        <w:tc>
          <w:tcPr>
            <w:tcW w:w="415" w:type="pct"/>
          </w:tcPr>
          <w:p w14:paraId="3760C16B" w14:textId="77777777" w:rsidR="00BE6E6E" w:rsidRPr="00C44DF7" w:rsidRDefault="000A783C" w:rsidP="000A783C">
            <w:pPr>
              <w:pStyle w:val="S0"/>
              <w:jc w:val="left"/>
            </w:pPr>
            <w:r w:rsidRPr="00C44DF7">
              <w:t>13</w:t>
            </w:r>
          </w:p>
        </w:tc>
        <w:tc>
          <w:tcPr>
            <w:tcW w:w="2467" w:type="pct"/>
          </w:tcPr>
          <w:p w14:paraId="15E8EB8F" w14:textId="77777777" w:rsidR="00BE6E6E" w:rsidRPr="00C44DF7" w:rsidRDefault="004E2983" w:rsidP="000A783C">
            <w:pPr>
              <w:pStyle w:val="S0"/>
              <w:jc w:val="left"/>
            </w:pPr>
            <w:r w:rsidRPr="00C44DF7">
              <w:t>Застежка-молния литьевая (тракторная) тип 4 однозамковая разъёмная длиной  40 см</w:t>
            </w:r>
          </w:p>
        </w:tc>
        <w:tc>
          <w:tcPr>
            <w:tcW w:w="2118" w:type="pct"/>
          </w:tcPr>
          <w:p w14:paraId="23A17D94" w14:textId="77777777" w:rsidR="00BE6E6E" w:rsidRPr="00C44DF7" w:rsidRDefault="004E2983" w:rsidP="000A783C">
            <w:pPr>
              <w:pStyle w:val="S0"/>
              <w:jc w:val="left"/>
            </w:pPr>
            <w:r w:rsidRPr="00C44DF7">
              <w:t>Для пристёгивания капюшона</w:t>
            </w:r>
          </w:p>
        </w:tc>
      </w:tr>
      <w:tr w:rsidR="00BE6E6E" w:rsidRPr="00C44DF7" w14:paraId="2C17F779" w14:textId="77777777" w:rsidTr="000A783C">
        <w:trPr>
          <w:cantSplit/>
          <w:trHeight w:val="567"/>
        </w:trPr>
        <w:tc>
          <w:tcPr>
            <w:tcW w:w="415" w:type="pct"/>
          </w:tcPr>
          <w:p w14:paraId="1F52239D" w14:textId="77777777" w:rsidR="00BE6E6E" w:rsidRPr="00C44DF7" w:rsidRDefault="000A783C" w:rsidP="000A783C">
            <w:pPr>
              <w:pStyle w:val="S0"/>
              <w:jc w:val="left"/>
            </w:pPr>
            <w:r w:rsidRPr="00C44DF7">
              <w:t>14</w:t>
            </w:r>
          </w:p>
        </w:tc>
        <w:tc>
          <w:tcPr>
            <w:tcW w:w="2467" w:type="pct"/>
          </w:tcPr>
          <w:p w14:paraId="2D2CFE07" w14:textId="77777777" w:rsidR="00BE6E6E" w:rsidRPr="00C44DF7" w:rsidRDefault="004E2983" w:rsidP="000A783C">
            <w:pPr>
              <w:pStyle w:val="S0"/>
              <w:jc w:val="left"/>
            </w:pPr>
            <w:r w:rsidRPr="00C44DF7">
              <w:t>Застежка-молния спиральная (витая) тип 5 однозамковая неразъёмная длиной 18 см</w:t>
            </w:r>
          </w:p>
        </w:tc>
        <w:tc>
          <w:tcPr>
            <w:tcW w:w="2118" w:type="pct"/>
          </w:tcPr>
          <w:p w14:paraId="321A0AAA" w14:textId="77777777" w:rsidR="00BE6E6E" w:rsidRPr="00C44DF7" w:rsidRDefault="004E2983" w:rsidP="000A783C">
            <w:pPr>
              <w:pStyle w:val="S0"/>
              <w:jc w:val="left"/>
            </w:pPr>
            <w:r w:rsidRPr="00C44DF7">
              <w:t>Для застёгивания кармана левой полочки куртки</w:t>
            </w:r>
          </w:p>
        </w:tc>
      </w:tr>
      <w:tr w:rsidR="00BE6E6E" w:rsidRPr="00C44DF7" w14:paraId="410967D5" w14:textId="77777777" w:rsidTr="000A783C">
        <w:trPr>
          <w:cantSplit/>
          <w:trHeight w:val="567"/>
        </w:trPr>
        <w:tc>
          <w:tcPr>
            <w:tcW w:w="415" w:type="pct"/>
          </w:tcPr>
          <w:p w14:paraId="2E7D9D06" w14:textId="77777777" w:rsidR="00BE6E6E" w:rsidRPr="00C44DF7" w:rsidRDefault="000A783C" w:rsidP="000A783C">
            <w:pPr>
              <w:pStyle w:val="S0"/>
              <w:jc w:val="left"/>
            </w:pPr>
            <w:r w:rsidRPr="00C44DF7">
              <w:t>15</w:t>
            </w:r>
          </w:p>
        </w:tc>
        <w:tc>
          <w:tcPr>
            <w:tcW w:w="2467" w:type="pct"/>
          </w:tcPr>
          <w:p w14:paraId="23FDAE45" w14:textId="77777777" w:rsidR="00BE6E6E" w:rsidRPr="00C44DF7" w:rsidRDefault="004E2983" w:rsidP="000A783C">
            <w:pPr>
              <w:pStyle w:val="S0"/>
              <w:jc w:val="left"/>
            </w:pPr>
            <w:r w:rsidRPr="00C44DF7">
              <w:t>Застежка-молния спиральная (витая) тип 5 однозамковая неразъёмная длиной 20,0 см</w:t>
            </w:r>
          </w:p>
        </w:tc>
        <w:tc>
          <w:tcPr>
            <w:tcW w:w="2118" w:type="pct"/>
          </w:tcPr>
          <w:p w14:paraId="561364A8" w14:textId="77777777" w:rsidR="00BE6E6E" w:rsidRPr="00C44DF7" w:rsidRDefault="004E2983" w:rsidP="000A783C">
            <w:pPr>
              <w:pStyle w:val="S0"/>
              <w:jc w:val="left"/>
            </w:pPr>
            <w:r w:rsidRPr="00C44DF7">
              <w:t>Для застёгивания нижних карманов куртки</w:t>
            </w:r>
          </w:p>
        </w:tc>
      </w:tr>
      <w:tr w:rsidR="00BE6E6E" w:rsidRPr="00C44DF7" w14:paraId="2A98C2AB" w14:textId="77777777" w:rsidTr="000A783C">
        <w:trPr>
          <w:cantSplit/>
          <w:trHeight w:val="567"/>
        </w:trPr>
        <w:tc>
          <w:tcPr>
            <w:tcW w:w="415" w:type="pct"/>
          </w:tcPr>
          <w:p w14:paraId="20E13850" w14:textId="77777777" w:rsidR="00BE6E6E" w:rsidRPr="00C44DF7" w:rsidRDefault="000A783C" w:rsidP="000A783C">
            <w:pPr>
              <w:pStyle w:val="S0"/>
              <w:jc w:val="left"/>
            </w:pPr>
            <w:r w:rsidRPr="00C44DF7">
              <w:t>16</w:t>
            </w:r>
          </w:p>
        </w:tc>
        <w:tc>
          <w:tcPr>
            <w:tcW w:w="2467" w:type="pct"/>
          </w:tcPr>
          <w:p w14:paraId="7B3A180C" w14:textId="77777777" w:rsidR="00BE6E6E" w:rsidRPr="00C44DF7" w:rsidRDefault="004E2983" w:rsidP="000A783C">
            <w:pPr>
              <w:pStyle w:val="S0"/>
              <w:jc w:val="left"/>
            </w:pPr>
            <w:r w:rsidRPr="00C44DF7">
              <w:t>Застежка-молния спиральная (витая) тип 5 однозамковая разъёмная длиной 50 см</w:t>
            </w:r>
          </w:p>
        </w:tc>
        <w:tc>
          <w:tcPr>
            <w:tcW w:w="2118" w:type="pct"/>
          </w:tcPr>
          <w:p w14:paraId="7EB96D08" w14:textId="77777777" w:rsidR="00BE6E6E" w:rsidRPr="00C44DF7" w:rsidRDefault="004E2983" w:rsidP="000A783C">
            <w:pPr>
              <w:pStyle w:val="S0"/>
              <w:jc w:val="left"/>
            </w:pPr>
            <w:r w:rsidRPr="00C44DF7">
              <w:t>Для застёгивания жилета</w:t>
            </w:r>
          </w:p>
        </w:tc>
      </w:tr>
      <w:tr w:rsidR="00BE6E6E" w:rsidRPr="00C44DF7" w14:paraId="52D48544" w14:textId="77777777" w:rsidTr="000A783C">
        <w:trPr>
          <w:cantSplit/>
          <w:trHeight w:val="567"/>
        </w:trPr>
        <w:tc>
          <w:tcPr>
            <w:tcW w:w="415" w:type="pct"/>
          </w:tcPr>
          <w:p w14:paraId="4170F037" w14:textId="77777777" w:rsidR="00BE6E6E" w:rsidRPr="00C44DF7" w:rsidRDefault="000A783C" w:rsidP="000A783C">
            <w:pPr>
              <w:pStyle w:val="S0"/>
              <w:jc w:val="left"/>
            </w:pPr>
            <w:r w:rsidRPr="00C44DF7">
              <w:t>17</w:t>
            </w:r>
          </w:p>
        </w:tc>
        <w:tc>
          <w:tcPr>
            <w:tcW w:w="2467" w:type="pct"/>
          </w:tcPr>
          <w:p w14:paraId="24BC3C82" w14:textId="77777777" w:rsidR="00BE6E6E" w:rsidRPr="00C44DF7" w:rsidRDefault="004E2983" w:rsidP="000A783C">
            <w:pPr>
              <w:pStyle w:val="S0"/>
              <w:jc w:val="left"/>
            </w:pPr>
            <w:r w:rsidRPr="00C44DF7">
              <w:t>Застежка-молния спиральная (витая) тип 5 однозамковая неразъёмная длиной 20 см</w:t>
            </w:r>
          </w:p>
        </w:tc>
        <w:tc>
          <w:tcPr>
            <w:tcW w:w="2118" w:type="pct"/>
          </w:tcPr>
          <w:p w14:paraId="646A087D" w14:textId="77777777" w:rsidR="00BE6E6E" w:rsidRPr="00C44DF7" w:rsidRDefault="004E2983" w:rsidP="000A783C">
            <w:pPr>
              <w:pStyle w:val="S0"/>
              <w:jc w:val="left"/>
            </w:pPr>
            <w:r w:rsidRPr="00C44DF7">
              <w:t>Для застёгивания карманов жилета</w:t>
            </w:r>
          </w:p>
        </w:tc>
      </w:tr>
      <w:tr w:rsidR="00BE6E6E" w:rsidRPr="00C44DF7" w14:paraId="4B6D546E" w14:textId="77777777" w:rsidTr="000A783C">
        <w:trPr>
          <w:cantSplit/>
          <w:trHeight w:val="567"/>
        </w:trPr>
        <w:tc>
          <w:tcPr>
            <w:tcW w:w="415" w:type="pct"/>
          </w:tcPr>
          <w:p w14:paraId="3E096416" w14:textId="77777777" w:rsidR="00BE6E6E" w:rsidRPr="00C44DF7" w:rsidRDefault="000A783C" w:rsidP="000A783C">
            <w:pPr>
              <w:pStyle w:val="S0"/>
              <w:jc w:val="left"/>
            </w:pPr>
            <w:r w:rsidRPr="00C44DF7">
              <w:t>18</w:t>
            </w:r>
          </w:p>
        </w:tc>
        <w:tc>
          <w:tcPr>
            <w:tcW w:w="2467" w:type="pct"/>
          </w:tcPr>
          <w:p w14:paraId="0951666E" w14:textId="77777777" w:rsidR="00BE6E6E" w:rsidRPr="00C44DF7" w:rsidRDefault="004E2983" w:rsidP="000A783C">
            <w:pPr>
              <w:pStyle w:val="S0"/>
              <w:jc w:val="left"/>
            </w:pPr>
            <w:r w:rsidRPr="00C44DF7">
              <w:t>Застежка-молния литьевая (тракторная) тип 5 двухзамковая неразъёмная длиной 55 см</w:t>
            </w:r>
          </w:p>
        </w:tc>
        <w:tc>
          <w:tcPr>
            <w:tcW w:w="2118" w:type="pct"/>
          </w:tcPr>
          <w:p w14:paraId="12D3338D" w14:textId="77777777" w:rsidR="00BE6E6E" w:rsidRPr="00C44DF7" w:rsidRDefault="004E2983" w:rsidP="000A783C">
            <w:pPr>
              <w:pStyle w:val="S0"/>
              <w:jc w:val="left"/>
            </w:pPr>
            <w:r w:rsidRPr="00C44DF7">
              <w:t xml:space="preserve">Для застёгивания полукомбинезона </w:t>
            </w:r>
          </w:p>
        </w:tc>
      </w:tr>
      <w:tr w:rsidR="00BE6E6E" w:rsidRPr="00C44DF7" w14:paraId="496F961E" w14:textId="77777777" w:rsidTr="000A783C">
        <w:trPr>
          <w:cantSplit/>
          <w:trHeight w:val="567"/>
        </w:trPr>
        <w:tc>
          <w:tcPr>
            <w:tcW w:w="415" w:type="pct"/>
          </w:tcPr>
          <w:p w14:paraId="3C4CE03F" w14:textId="77777777" w:rsidR="00BE6E6E" w:rsidRPr="00C44DF7" w:rsidRDefault="000A783C" w:rsidP="000A783C">
            <w:pPr>
              <w:pStyle w:val="S0"/>
              <w:jc w:val="left"/>
            </w:pPr>
            <w:r w:rsidRPr="00C44DF7">
              <w:t>19</w:t>
            </w:r>
          </w:p>
        </w:tc>
        <w:tc>
          <w:tcPr>
            <w:tcW w:w="2467" w:type="pct"/>
          </w:tcPr>
          <w:p w14:paraId="6C439405" w14:textId="77777777" w:rsidR="00BE6E6E" w:rsidRPr="00C44DF7" w:rsidRDefault="004E2983" w:rsidP="000A783C">
            <w:pPr>
              <w:pStyle w:val="S0"/>
              <w:jc w:val="left"/>
            </w:pPr>
            <w:r w:rsidRPr="00C44DF7">
              <w:t>Застёжка-молния спиральная (витая) тип 5 однозамковая неразъёмная длиной 20 см</w:t>
            </w:r>
          </w:p>
        </w:tc>
        <w:tc>
          <w:tcPr>
            <w:tcW w:w="2118" w:type="pct"/>
          </w:tcPr>
          <w:p w14:paraId="77927A6D" w14:textId="77777777" w:rsidR="00BE6E6E" w:rsidRPr="00C44DF7" w:rsidRDefault="004E2983" w:rsidP="000A783C">
            <w:pPr>
              <w:pStyle w:val="S0"/>
              <w:jc w:val="left"/>
            </w:pPr>
            <w:r w:rsidRPr="00C44DF7">
              <w:t>Для застёгивания брюк</w:t>
            </w:r>
          </w:p>
        </w:tc>
      </w:tr>
      <w:tr w:rsidR="00BE6E6E" w:rsidRPr="00C44DF7" w14:paraId="00258D43" w14:textId="77777777" w:rsidTr="000A783C">
        <w:trPr>
          <w:cantSplit/>
          <w:trHeight w:val="567"/>
        </w:trPr>
        <w:tc>
          <w:tcPr>
            <w:tcW w:w="415" w:type="pct"/>
          </w:tcPr>
          <w:p w14:paraId="58DED3BD" w14:textId="77777777" w:rsidR="00BE6E6E" w:rsidRPr="00C44DF7" w:rsidRDefault="000A783C" w:rsidP="000A783C">
            <w:pPr>
              <w:pStyle w:val="S0"/>
              <w:jc w:val="left"/>
            </w:pPr>
            <w:r w:rsidRPr="00C44DF7">
              <w:t>20</w:t>
            </w:r>
          </w:p>
        </w:tc>
        <w:tc>
          <w:tcPr>
            <w:tcW w:w="2467" w:type="pct"/>
          </w:tcPr>
          <w:p w14:paraId="776DE781" w14:textId="77777777" w:rsidR="00BE6E6E" w:rsidRPr="00C44DF7" w:rsidRDefault="004E2983" w:rsidP="000A783C">
            <w:pPr>
              <w:pStyle w:val="S0"/>
              <w:jc w:val="left"/>
            </w:pPr>
            <w:r w:rsidRPr="00C44DF7">
              <w:t>Застёжка-молния спиральная (витая) тип 5 однозамковая неразъёмная длиной 25 см</w:t>
            </w:r>
          </w:p>
        </w:tc>
        <w:tc>
          <w:tcPr>
            <w:tcW w:w="2118" w:type="pct"/>
          </w:tcPr>
          <w:p w14:paraId="4E5724A4" w14:textId="77777777" w:rsidR="00BE6E6E" w:rsidRPr="00C44DF7" w:rsidRDefault="004E2983" w:rsidP="000A783C">
            <w:pPr>
              <w:pStyle w:val="S0"/>
              <w:jc w:val="left"/>
            </w:pPr>
            <w:r w:rsidRPr="00C44DF7">
              <w:t>В боковые швы по низу полукомбинезона, брюк</w:t>
            </w:r>
          </w:p>
        </w:tc>
      </w:tr>
      <w:tr w:rsidR="00BE6E6E" w:rsidRPr="00C44DF7" w14:paraId="5A51D786" w14:textId="77777777" w:rsidTr="000A783C">
        <w:trPr>
          <w:cantSplit/>
          <w:trHeight w:val="1036"/>
        </w:trPr>
        <w:tc>
          <w:tcPr>
            <w:tcW w:w="415" w:type="pct"/>
          </w:tcPr>
          <w:p w14:paraId="3BA8E31C" w14:textId="77777777" w:rsidR="00BE6E6E" w:rsidRPr="00C44DF7" w:rsidRDefault="000A783C" w:rsidP="000A783C">
            <w:pPr>
              <w:pStyle w:val="S0"/>
              <w:jc w:val="left"/>
            </w:pPr>
            <w:r w:rsidRPr="00C44DF7">
              <w:t>21</w:t>
            </w:r>
          </w:p>
        </w:tc>
        <w:tc>
          <w:tcPr>
            <w:tcW w:w="2467" w:type="pct"/>
          </w:tcPr>
          <w:p w14:paraId="591D839C" w14:textId="77777777" w:rsidR="00BE6E6E" w:rsidRPr="00C44DF7" w:rsidRDefault="004E2983" w:rsidP="000A783C">
            <w:pPr>
              <w:pStyle w:val="S0"/>
              <w:jc w:val="left"/>
            </w:pPr>
            <w:r w:rsidRPr="00C44DF7">
              <w:t>Застёжка текстильная шириной 16 мм</w:t>
            </w:r>
          </w:p>
        </w:tc>
        <w:tc>
          <w:tcPr>
            <w:tcW w:w="2118" w:type="pct"/>
          </w:tcPr>
          <w:p w14:paraId="5C4EE91D" w14:textId="77777777" w:rsidR="00BE6E6E" w:rsidRPr="00C44DF7" w:rsidRDefault="004E2983" w:rsidP="000A783C">
            <w:pPr>
              <w:pStyle w:val="S0"/>
              <w:jc w:val="left"/>
            </w:pPr>
            <w:r w:rsidRPr="00C44DF7">
              <w:t>Для застёгивания центральной планки куртки, клапана кармана правой полочки, внутреннего кармана съёмной утеплённой подкладки</w:t>
            </w:r>
          </w:p>
        </w:tc>
      </w:tr>
      <w:tr w:rsidR="00BE6E6E" w:rsidRPr="00C44DF7" w14:paraId="740E72CF" w14:textId="77777777" w:rsidTr="000A783C">
        <w:trPr>
          <w:cantSplit/>
          <w:trHeight w:val="839"/>
        </w:trPr>
        <w:tc>
          <w:tcPr>
            <w:tcW w:w="415" w:type="pct"/>
          </w:tcPr>
          <w:p w14:paraId="10C60F4B" w14:textId="77777777" w:rsidR="00BE6E6E" w:rsidRPr="00C44DF7" w:rsidRDefault="000A783C" w:rsidP="000A783C">
            <w:pPr>
              <w:pStyle w:val="S0"/>
              <w:jc w:val="left"/>
            </w:pPr>
            <w:r w:rsidRPr="00C44DF7">
              <w:t>22</w:t>
            </w:r>
          </w:p>
        </w:tc>
        <w:tc>
          <w:tcPr>
            <w:tcW w:w="2467" w:type="pct"/>
          </w:tcPr>
          <w:p w14:paraId="19455B08" w14:textId="77777777" w:rsidR="00BE6E6E" w:rsidRPr="00C44DF7" w:rsidRDefault="004E2983" w:rsidP="000A783C">
            <w:pPr>
              <w:pStyle w:val="S0"/>
              <w:jc w:val="left"/>
            </w:pPr>
            <w:r w:rsidRPr="00C44DF7">
              <w:t>Застёжка текстильная шириной 40 мм</w:t>
            </w:r>
          </w:p>
        </w:tc>
        <w:tc>
          <w:tcPr>
            <w:tcW w:w="2118" w:type="pct"/>
          </w:tcPr>
          <w:p w14:paraId="14C210E2" w14:textId="77777777" w:rsidR="00BE6E6E" w:rsidRPr="00C44DF7" w:rsidRDefault="004E2983" w:rsidP="000A783C">
            <w:pPr>
              <w:pStyle w:val="S0"/>
              <w:jc w:val="left"/>
            </w:pPr>
            <w:r w:rsidRPr="00C44DF7">
              <w:t>Для застёгивания концов капюшона, хлястика для газоанализатора, хлястика капюшона</w:t>
            </w:r>
          </w:p>
        </w:tc>
      </w:tr>
      <w:tr w:rsidR="00BE6E6E" w:rsidRPr="00C44DF7" w14:paraId="7A560364" w14:textId="77777777" w:rsidTr="000A783C">
        <w:trPr>
          <w:cantSplit/>
          <w:trHeight w:val="1046"/>
        </w:trPr>
        <w:tc>
          <w:tcPr>
            <w:tcW w:w="415" w:type="pct"/>
          </w:tcPr>
          <w:p w14:paraId="69575EB1" w14:textId="77777777" w:rsidR="00BE6E6E" w:rsidRPr="00C44DF7" w:rsidRDefault="000A783C" w:rsidP="000A783C">
            <w:pPr>
              <w:pStyle w:val="S0"/>
              <w:jc w:val="left"/>
            </w:pPr>
            <w:r w:rsidRPr="00C44DF7">
              <w:t>23</w:t>
            </w:r>
          </w:p>
        </w:tc>
        <w:tc>
          <w:tcPr>
            <w:tcW w:w="2467" w:type="pct"/>
          </w:tcPr>
          <w:p w14:paraId="57D890EE" w14:textId="77777777" w:rsidR="00BE6E6E" w:rsidRPr="00C44DF7" w:rsidRDefault="004E2983" w:rsidP="000A783C">
            <w:pPr>
              <w:pStyle w:val="S0"/>
              <w:jc w:val="left"/>
            </w:pPr>
            <w:r w:rsidRPr="00C44DF7">
              <w:t>Лента эластичная шириной 20 мм</w:t>
            </w:r>
          </w:p>
        </w:tc>
        <w:tc>
          <w:tcPr>
            <w:tcW w:w="2118" w:type="pct"/>
          </w:tcPr>
          <w:p w14:paraId="2A3CD221" w14:textId="77777777" w:rsidR="00BE6E6E" w:rsidRPr="00C44DF7" w:rsidRDefault="004E2983" w:rsidP="000A783C">
            <w:pPr>
              <w:pStyle w:val="S0"/>
              <w:jc w:val="left"/>
            </w:pPr>
            <w:r w:rsidRPr="00C44DF7">
              <w:t>Для баски в съёмную утеплённую подкладку куртки, в низ манжеты  и штрипку съёмной утеплённой подкладки полукомбинезона и брюк</w:t>
            </w:r>
          </w:p>
        </w:tc>
      </w:tr>
      <w:tr w:rsidR="00BE6E6E" w:rsidRPr="00C44DF7" w14:paraId="49557801" w14:textId="77777777" w:rsidTr="000A783C">
        <w:trPr>
          <w:cantSplit/>
          <w:trHeight w:val="567"/>
        </w:trPr>
        <w:tc>
          <w:tcPr>
            <w:tcW w:w="415" w:type="pct"/>
          </w:tcPr>
          <w:p w14:paraId="50CD1780" w14:textId="77777777" w:rsidR="00BE6E6E" w:rsidRPr="00C44DF7" w:rsidRDefault="000A783C" w:rsidP="000A783C">
            <w:pPr>
              <w:pStyle w:val="S0"/>
              <w:jc w:val="left"/>
            </w:pPr>
            <w:r w:rsidRPr="00C44DF7">
              <w:t>24</w:t>
            </w:r>
          </w:p>
        </w:tc>
        <w:tc>
          <w:tcPr>
            <w:tcW w:w="2467" w:type="pct"/>
          </w:tcPr>
          <w:p w14:paraId="670B7339" w14:textId="77777777" w:rsidR="00BE6E6E" w:rsidRPr="00C44DF7" w:rsidRDefault="004E2983" w:rsidP="000A783C">
            <w:pPr>
              <w:pStyle w:val="S0"/>
              <w:jc w:val="left"/>
            </w:pPr>
            <w:r w:rsidRPr="00C44DF7">
              <w:t>Лента эластичная шириной 35 мм</w:t>
            </w:r>
          </w:p>
        </w:tc>
        <w:tc>
          <w:tcPr>
            <w:tcW w:w="2118" w:type="pct"/>
          </w:tcPr>
          <w:p w14:paraId="3D5036DC" w14:textId="77777777" w:rsidR="00BE6E6E" w:rsidRPr="00C44DF7" w:rsidRDefault="004E2983" w:rsidP="000A783C">
            <w:pPr>
              <w:pStyle w:val="S0"/>
              <w:jc w:val="left"/>
            </w:pPr>
            <w:r w:rsidRPr="00C44DF7">
              <w:t>Для стягивания пояса полукомбинезона, регулирования бретелей полукомбинезона и брюк</w:t>
            </w:r>
            <w:r w:rsidR="00BE6E6E" w:rsidRPr="00C44DF7" w:rsidDel="006D6833">
              <w:t xml:space="preserve"> </w:t>
            </w:r>
          </w:p>
        </w:tc>
      </w:tr>
      <w:tr w:rsidR="00BE6E6E" w:rsidRPr="00C44DF7" w14:paraId="5A0B6C5B" w14:textId="77777777" w:rsidTr="000A783C">
        <w:trPr>
          <w:cantSplit/>
          <w:trHeight w:val="567"/>
        </w:trPr>
        <w:tc>
          <w:tcPr>
            <w:tcW w:w="415" w:type="pct"/>
          </w:tcPr>
          <w:p w14:paraId="6EE98F49" w14:textId="77777777" w:rsidR="00BE6E6E" w:rsidRPr="00C44DF7" w:rsidRDefault="000A783C" w:rsidP="000A783C">
            <w:pPr>
              <w:pStyle w:val="S0"/>
              <w:jc w:val="left"/>
            </w:pPr>
            <w:r w:rsidRPr="00C44DF7">
              <w:t>25</w:t>
            </w:r>
          </w:p>
        </w:tc>
        <w:tc>
          <w:tcPr>
            <w:tcW w:w="2467" w:type="pct"/>
          </w:tcPr>
          <w:p w14:paraId="112AC3F5" w14:textId="77777777" w:rsidR="00BE6E6E" w:rsidRPr="00C44DF7" w:rsidRDefault="004E2983" w:rsidP="000A783C">
            <w:pPr>
              <w:pStyle w:val="S0"/>
              <w:jc w:val="left"/>
            </w:pPr>
            <w:r w:rsidRPr="00C44DF7">
              <w:t>Лента эластичная шириной 40 мм</w:t>
            </w:r>
          </w:p>
        </w:tc>
        <w:tc>
          <w:tcPr>
            <w:tcW w:w="2118" w:type="pct"/>
          </w:tcPr>
          <w:p w14:paraId="30AC38CA" w14:textId="77777777" w:rsidR="00BE6E6E" w:rsidRPr="00C44DF7" w:rsidRDefault="004E2983" w:rsidP="000A783C">
            <w:pPr>
              <w:pStyle w:val="S0"/>
              <w:jc w:val="left"/>
            </w:pPr>
            <w:r w:rsidRPr="00C44DF7">
              <w:t>Для стягивания спинки жилета</w:t>
            </w:r>
          </w:p>
        </w:tc>
      </w:tr>
      <w:tr w:rsidR="00BE6E6E" w:rsidRPr="00C44DF7" w14:paraId="5B2EADBB" w14:textId="77777777" w:rsidTr="000A783C">
        <w:trPr>
          <w:cantSplit/>
          <w:trHeight w:val="567"/>
        </w:trPr>
        <w:tc>
          <w:tcPr>
            <w:tcW w:w="415" w:type="pct"/>
          </w:tcPr>
          <w:p w14:paraId="0348CA23" w14:textId="77777777" w:rsidR="00BE6E6E" w:rsidRPr="00C44DF7" w:rsidRDefault="000A783C" w:rsidP="000A783C">
            <w:pPr>
              <w:pStyle w:val="S0"/>
              <w:jc w:val="left"/>
            </w:pPr>
            <w:r w:rsidRPr="00C44DF7">
              <w:t>26</w:t>
            </w:r>
          </w:p>
        </w:tc>
        <w:tc>
          <w:tcPr>
            <w:tcW w:w="2467" w:type="pct"/>
          </w:tcPr>
          <w:p w14:paraId="1A7F437C" w14:textId="77777777" w:rsidR="00BE6E6E" w:rsidRPr="00C44DF7" w:rsidRDefault="004E2983" w:rsidP="000A783C">
            <w:pPr>
              <w:pStyle w:val="S0"/>
              <w:jc w:val="left"/>
            </w:pPr>
            <w:r w:rsidRPr="00C44DF7">
              <w:t>Лента световозвращающая шириной 50 мм</w:t>
            </w:r>
          </w:p>
        </w:tc>
        <w:tc>
          <w:tcPr>
            <w:tcW w:w="2118" w:type="pct"/>
          </w:tcPr>
          <w:p w14:paraId="1F4CAA51" w14:textId="77777777" w:rsidR="00BE6E6E" w:rsidRPr="00C44DF7" w:rsidRDefault="004E2983" w:rsidP="000A783C">
            <w:pPr>
              <w:pStyle w:val="S0"/>
              <w:jc w:val="left"/>
            </w:pPr>
            <w:r w:rsidRPr="00C44DF7">
              <w:t>Для сигнальных элементов</w:t>
            </w:r>
          </w:p>
        </w:tc>
      </w:tr>
      <w:tr w:rsidR="00BE6E6E" w:rsidRPr="00C44DF7" w14:paraId="3BEDF4DE" w14:textId="77777777" w:rsidTr="000A783C">
        <w:trPr>
          <w:cantSplit/>
          <w:trHeight w:val="567"/>
        </w:trPr>
        <w:tc>
          <w:tcPr>
            <w:tcW w:w="415" w:type="pct"/>
          </w:tcPr>
          <w:p w14:paraId="28CBC3A4" w14:textId="77777777" w:rsidR="00BE6E6E" w:rsidRPr="00C44DF7" w:rsidRDefault="000A783C" w:rsidP="000A783C">
            <w:pPr>
              <w:pStyle w:val="S0"/>
              <w:jc w:val="left"/>
            </w:pPr>
            <w:r w:rsidRPr="00C44DF7">
              <w:t>27</w:t>
            </w:r>
          </w:p>
        </w:tc>
        <w:tc>
          <w:tcPr>
            <w:tcW w:w="2467" w:type="pct"/>
          </w:tcPr>
          <w:p w14:paraId="2C1D22DA" w14:textId="77777777" w:rsidR="00BE6E6E" w:rsidRPr="00C44DF7" w:rsidRDefault="004E2983" w:rsidP="000A783C">
            <w:pPr>
              <w:pStyle w:val="S0"/>
              <w:jc w:val="left"/>
            </w:pPr>
            <w:r w:rsidRPr="00C44DF7">
              <w:t>Шнур эластичный диаметром 3 мм</w:t>
            </w:r>
          </w:p>
        </w:tc>
        <w:tc>
          <w:tcPr>
            <w:tcW w:w="2118" w:type="pct"/>
          </w:tcPr>
          <w:p w14:paraId="74CEC87A" w14:textId="77777777" w:rsidR="00BE6E6E" w:rsidRPr="00C44DF7" w:rsidRDefault="004E2983" w:rsidP="000A783C">
            <w:pPr>
              <w:pStyle w:val="S0"/>
              <w:jc w:val="left"/>
            </w:pPr>
            <w:r w:rsidRPr="00C44DF7">
              <w:t>Для регулирования лицевого выреза капюшона, низа куртки, изготовления навесных петель</w:t>
            </w:r>
          </w:p>
        </w:tc>
      </w:tr>
      <w:tr w:rsidR="00BE6E6E" w:rsidRPr="00C44DF7" w14:paraId="30D8B1B4" w14:textId="77777777" w:rsidTr="000A783C">
        <w:trPr>
          <w:cantSplit/>
          <w:trHeight w:val="567"/>
        </w:trPr>
        <w:tc>
          <w:tcPr>
            <w:tcW w:w="415" w:type="pct"/>
          </w:tcPr>
          <w:p w14:paraId="32D7CEED" w14:textId="77777777" w:rsidR="00BE6E6E" w:rsidRPr="00C44DF7" w:rsidRDefault="000A783C" w:rsidP="000A783C">
            <w:pPr>
              <w:pStyle w:val="S0"/>
              <w:jc w:val="left"/>
            </w:pPr>
            <w:r w:rsidRPr="00C44DF7">
              <w:t>28</w:t>
            </w:r>
          </w:p>
        </w:tc>
        <w:tc>
          <w:tcPr>
            <w:tcW w:w="2467" w:type="pct"/>
          </w:tcPr>
          <w:p w14:paraId="1C2A319E" w14:textId="77777777" w:rsidR="00BE6E6E" w:rsidRPr="00C44DF7" w:rsidRDefault="004E2983" w:rsidP="000A783C">
            <w:pPr>
              <w:pStyle w:val="S0"/>
              <w:jc w:val="left"/>
            </w:pPr>
            <w:r w:rsidRPr="00C44DF7">
              <w:t>Пуговицы пластмассовые диаметром 20 мм</w:t>
            </w:r>
          </w:p>
        </w:tc>
        <w:tc>
          <w:tcPr>
            <w:tcW w:w="2118" w:type="pct"/>
          </w:tcPr>
          <w:p w14:paraId="19BE33DF" w14:textId="77777777" w:rsidR="00BE6E6E" w:rsidRPr="00C44DF7" w:rsidRDefault="004E2983" w:rsidP="000A783C">
            <w:pPr>
              <w:pStyle w:val="S0"/>
              <w:jc w:val="left"/>
            </w:pPr>
            <w:r w:rsidRPr="00C44DF7">
              <w:t>Для застёгивания брюк, пристёгивания съёмной утеплённой подкладки куртки, брюк, полукомбинезона</w:t>
            </w:r>
          </w:p>
        </w:tc>
      </w:tr>
      <w:tr w:rsidR="00BE6E6E" w:rsidRPr="00C44DF7" w14:paraId="0A51D5E6" w14:textId="77777777" w:rsidTr="000A783C">
        <w:trPr>
          <w:cantSplit/>
          <w:trHeight w:val="567"/>
        </w:trPr>
        <w:tc>
          <w:tcPr>
            <w:tcW w:w="415" w:type="pct"/>
          </w:tcPr>
          <w:p w14:paraId="04260901" w14:textId="77777777" w:rsidR="00BE6E6E" w:rsidRPr="00C44DF7" w:rsidRDefault="000A783C" w:rsidP="000A783C">
            <w:pPr>
              <w:pStyle w:val="S0"/>
              <w:jc w:val="left"/>
            </w:pPr>
            <w:r w:rsidRPr="00C44DF7">
              <w:t>29</w:t>
            </w:r>
          </w:p>
        </w:tc>
        <w:tc>
          <w:tcPr>
            <w:tcW w:w="2467" w:type="pct"/>
          </w:tcPr>
          <w:p w14:paraId="42343132" w14:textId="77777777" w:rsidR="00BE6E6E" w:rsidRPr="00C44DF7" w:rsidRDefault="004E2983" w:rsidP="000A783C">
            <w:pPr>
              <w:pStyle w:val="S0"/>
              <w:jc w:val="left"/>
            </w:pPr>
            <w:r w:rsidRPr="00C44DF7">
              <w:t>Нитки швейные огнестойкие №</w:t>
            </w:r>
            <w:r w:rsidR="000A783C" w:rsidRPr="00C44DF7">
              <w:t xml:space="preserve"> </w:t>
            </w:r>
            <w:r w:rsidRPr="00C44DF7">
              <w:t>50, №</w:t>
            </w:r>
            <w:r w:rsidR="000A783C" w:rsidRPr="00C44DF7">
              <w:t xml:space="preserve"> </w:t>
            </w:r>
            <w:r w:rsidRPr="00C44DF7">
              <w:t>70 серые</w:t>
            </w:r>
          </w:p>
        </w:tc>
        <w:tc>
          <w:tcPr>
            <w:tcW w:w="2118" w:type="pct"/>
          </w:tcPr>
          <w:p w14:paraId="67503017" w14:textId="77777777" w:rsidR="00BE6E6E" w:rsidRPr="00C44DF7" w:rsidRDefault="004E2983" w:rsidP="000A783C">
            <w:pPr>
              <w:pStyle w:val="S0"/>
              <w:jc w:val="left"/>
            </w:pPr>
            <w:r w:rsidRPr="00C44DF7">
              <w:t>Для изготовления костюмов</w:t>
            </w:r>
          </w:p>
        </w:tc>
      </w:tr>
      <w:tr w:rsidR="00BE6E6E" w:rsidRPr="00C44DF7" w14:paraId="2087ACB3" w14:textId="77777777" w:rsidTr="000A783C">
        <w:trPr>
          <w:cantSplit/>
          <w:trHeight w:val="567"/>
        </w:trPr>
        <w:tc>
          <w:tcPr>
            <w:tcW w:w="415" w:type="pct"/>
          </w:tcPr>
          <w:p w14:paraId="00878F7B" w14:textId="77777777" w:rsidR="00BE6E6E" w:rsidRPr="00C44DF7" w:rsidRDefault="000A783C" w:rsidP="000A783C">
            <w:pPr>
              <w:pStyle w:val="S0"/>
              <w:jc w:val="left"/>
            </w:pPr>
            <w:r w:rsidRPr="00C44DF7">
              <w:t>30</w:t>
            </w:r>
          </w:p>
        </w:tc>
        <w:tc>
          <w:tcPr>
            <w:tcW w:w="2467" w:type="pct"/>
          </w:tcPr>
          <w:p w14:paraId="6B981AA0" w14:textId="77777777" w:rsidR="00BE6E6E" w:rsidRPr="00C44DF7" w:rsidRDefault="004E2983" w:rsidP="000A783C">
            <w:pPr>
              <w:pStyle w:val="S0"/>
              <w:jc w:val="left"/>
            </w:pPr>
            <w:r w:rsidRPr="00C44DF7">
              <w:t>Нитки швейные огнестойкие комплексные №60 белые</w:t>
            </w:r>
          </w:p>
        </w:tc>
        <w:tc>
          <w:tcPr>
            <w:tcW w:w="2118" w:type="pct"/>
          </w:tcPr>
          <w:p w14:paraId="45426E20" w14:textId="77777777" w:rsidR="00BE6E6E" w:rsidRPr="00C44DF7" w:rsidRDefault="004E2983" w:rsidP="000A783C">
            <w:pPr>
              <w:pStyle w:val="S0"/>
              <w:jc w:val="left"/>
            </w:pPr>
            <w:r w:rsidRPr="00C44DF7">
              <w:t>Для настрачивания световозвращающей ленты на куртке, полукомбинезоне, брюках</w:t>
            </w:r>
          </w:p>
        </w:tc>
      </w:tr>
      <w:tr w:rsidR="00BE6E6E" w:rsidRPr="00C44DF7" w14:paraId="05789AB9" w14:textId="77777777" w:rsidTr="000A783C">
        <w:trPr>
          <w:cantSplit/>
          <w:trHeight w:val="567"/>
        </w:trPr>
        <w:tc>
          <w:tcPr>
            <w:tcW w:w="415" w:type="pct"/>
          </w:tcPr>
          <w:p w14:paraId="0FF91829" w14:textId="77777777" w:rsidR="00BE6E6E" w:rsidRPr="00C44DF7" w:rsidRDefault="000A783C" w:rsidP="000A783C">
            <w:pPr>
              <w:pStyle w:val="S0"/>
              <w:jc w:val="left"/>
            </w:pPr>
            <w:r w:rsidRPr="00C44DF7">
              <w:t>31</w:t>
            </w:r>
          </w:p>
        </w:tc>
        <w:tc>
          <w:tcPr>
            <w:tcW w:w="2467" w:type="pct"/>
          </w:tcPr>
          <w:p w14:paraId="62209B28" w14:textId="77777777" w:rsidR="00BE6E6E" w:rsidRPr="00C44DF7" w:rsidDel="00177C9A" w:rsidRDefault="004E2983" w:rsidP="000A783C">
            <w:pPr>
              <w:pStyle w:val="S0"/>
              <w:jc w:val="left"/>
            </w:pPr>
            <w:r w:rsidRPr="00C44DF7">
              <w:t>Нитки швейные огнестойкие №</w:t>
            </w:r>
            <w:r w:rsidR="000A783C" w:rsidRPr="00C44DF7">
              <w:t xml:space="preserve"> </w:t>
            </w:r>
            <w:r w:rsidRPr="00C44DF7">
              <w:t>70 белые</w:t>
            </w:r>
          </w:p>
        </w:tc>
        <w:tc>
          <w:tcPr>
            <w:tcW w:w="2118" w:type="pct"/>
          </w:tcPr>
          <w:p w14:paraId="17ED4B90" w14:textId="77777777" w:rsidR="00BE6E6E" w:rsidRPr="00C44DF7" w:rsidDel="00177C9A" w:rsidRDefault="004E2983" w:rsidP="000A783C">
            <w:pPr>
              <w:pStyle w:val="S0"/>
              <w:jc w:val="left"/>
            </w:pPr>
            <w:r w:rsidRPr="00C44DF7">
              <w:t>Для настрачивания шевронов, ярлыка фио на куртке, полукомбинезоне, брюках, жилете и настрачивания инструкции по уходу за изделием в куртке</w:t>
            </w:r>
          </w:p>
        </w:tc>
      </w:tr>
      <w:tr w:rsidR="00BE6E6E" w:rsidRPr="00C44DF7" w14:paraId="275847A3" w14:textId="77777777" w:rsidTr="000A783C">
        <w:trPr>
          <w:cantSplit/>
          <w:trHeight w:val="567"/>
        </w:trPr>
        <w:tc>
          <w:tcPr>
            <w:tcW w:w="415" w:type="pct"/>
          </w:tcPr>
          <w:p w14:paraId="7ED462A7" w14:textId="77777777" w:rsidR="00BE6E6E" w:rsidRPr="00C44DF7" w:rsidRDefault="000A783C" w:rsidP="000A783C">
            <w:pPr>
              <w:pStyle w:val="S0"/>
              <w:jc w:val="left"/>
            </w:pPr>
            <w:r w:rsidRPr="00C44DF7">
              <w:t>32</w:t>
            </w:r>
          </w:p>
        </w:tc>
        <w:tc>
          <w:tcPr>
            <w:tcW w:w="2467" w:type="pct"/>
          </w:tcPr>
          <w:p w14:paraId="34D98A65" w14:textId="77777777" w:rsidR="00BE6E6E" w:rsidRPr="00C44DF7" w:rsidDel="00177C9A" w:rsidRDefault="004E2983" w:rsidP="000A783C">
            <w:pPr>
              <w:pStyle w:val="S0"/>
              <w:jc w:val="left"/>
            </w:pPr>
            <w:r w:rsidRPr="00C44DF7">
              <w:t>Нитки швейные огнестойкие №</w:t>
            </w:r>
            <w:r w:rsidR="000A783C" w:rsidRPr="00C44DF7">
              <w:t xml:space="preserve"> </w:t>
            </w:r>
            <w:r w:rsidRPr="00C44DF7">
              <w:t>50, №</w:t>
            </w:r>
            <w:r w:rsidR="000A783C" w:rsidRPr="00C44DF7">
              <w:t xml:space="preserve"> </w:t>
            </w:r>
            <w:r w:rsidRPr="00C44DF7">
              <w:t>70 черные</w:t>
            </w:r>
          </w:p>
        </w:tc>
        <w:tc>
          <w:tcPr>
            <w:tcW w:w="2118" w:type="pct"/>
          </w:tcPr>
          <w:p w14:paraId="189F038F" w14:textId="77777777" w:rsidR="00BE6E6E" w:rsidRPr="00C44DF7" w:rsidDel="00177C9A" w:rsidRDefault="004E2983" w:rsidP="000A783C">
            <w:pPr>
              <w:pStyle w:val="S0"/>
              <w:jc w:val="left"/>
            </w:pPr>
            <w:r w:rsidRPr="00C44DF7">
              <w:t>Для настрачивания застёжки текстильной на куртке</w:t>
            </w:r>
          </w:p>
        </w:tc>
      </w:tr>
      <w:tr w:rsidR="00BE6E6E" w:rsidRPr="00C44DF7" w14:paraId="7BB90E17" w14:textId="77777777" w:rsidTr="000A783C">
        <w:trPr>
          <w:cantSplit/>
          <w:trHeight w:val="567"/>
        </w:trPr>
        <w:tc>
          <w:tcPr>
            <w:tcW w:w="415" w:type="pct"/>
          </w:tcPr>
          <w:p w14:paraId="00C10505" w14:textId="77777777" w:rsidR="00BE6E6E" w:rsidRPr="00C44DF7" w:rsidRDefault="000A783C" w:rsidP="000A783C">
            <w:pPr>
              <w:pStyle w:val="S0"/>
              <w:jc w:val="left"/>
            </w:pPr>
            <w:r w:rsidRPr="00C44DF7">
              <w:t>33</w:t>
            </w:r>
          </w:p>
        </w:tc>
        <w:tc>
          <w:tcPr>
            <w:tcW w:w="2467" w:type="pct"/>
          </w:tcPr>
          <w:p w14:paraId="07EA4B44" w14:textId="77777777" w:rsidR="00BE6E6E" w:rsidRPr="00C44DF7" w:rsidRDefault="004E2983" w:rsidP="000A783C">
            <w:pPr>
              <w:pStyle w:val="S0"/>
              <w:jc w:val="left"/>
            </w:pPr>
            <w:r w:rsidRPr="00C44DF7">
              <w:t>Нитки швейные армированные №</w:t>
            </w:r>
            <w:r w:rsidR="000A783C" w:rsidRPr="00C44DF7">
              <w:t> </w:t>
            </w:r>
            <w:r w:rsidRPr="00C44DF7">
              <w:t xml:space="preserve">45, черные </w:t>
            </w:r>
          </w:p>
        </w:tc>
        <w:tc>
          <w:tcPr>
            <w:tcW w:w="2118" w:type="pct"/>
          </w:tcPr>
          <w:p w14:paraId="425616E4" w14:textId="77777777" w:rsidR="00BE6E6E" w:rsidRPr="00C44DF7" w:rsidRDefault="004E2983" w:rsidP="000A783C">
            <w:pPr>
              <w:pStyle w:val="S0"/>
              <w:jc w:val="left"/>
            </w:pPr>
            <w:r w:rsidRPr="00C44DF7">
              <w:t>Для изготовления притачной и съёмной утеплённых подкладок куртки, брюк, полукомбинезона, притачной утепленной подкладки жилета, обмётывания петель и пришивания пуговиц.</w:t>
            </w:r>
          </w:p>
        </w:tc>
      </w:tr>
      <w:tr w:rsidR="00BE6E6E" w:rsidRPr="00C44DF7" w14:paraId="767C6CF9" w14:textId="77777777" w:rsidTr="000A783C">
        <w:trPr>
          <w:cantSplit/>
          <w:trHeight w:val="567"/>
        </w:trPr>
        <w:tc>
          <w:tcPr>
            <w:tcW w:w="415" w:type="pct"/>
          </w:tcPr>
          <w:p w14:paraId="055E880A" w14:textId="77777777" w:rsidR="00BE6E6E" w:rsidRPr="00C44DF7" w:rsidRDefault="000A783C" w:rsidP="000A783C">
            <w:pPr>
              <w:pStyle w:val="S0"/>
              <w:jc w:val="left"/>
            </w:pPr>
            <w:r w:rsidRPr="00C44DF7">
              <w:t>34</w:t>
            </w:r>
          </w:p>
        </w:tc>
        <w:tc>
          <w:tcPr>
            <w:tcW w:w="2467" w:type="pct"/>
          </w:tcPr>
          <w:p w14:paraId="16958887" w14:textId="77777777" w:rsidR="00BE6E6E" w:rsidRPr="00C44DF7" w:rsidRDefault="004E2983" w:rsidP="000A783C">
            <w:pPr>
              <w:pStyle w:val="S0"/>
              <w:jc w:val="left"/>
            </w:pPr>
            <w:r w:rsidRPr="00C44DF7">
              <w:t>Нитки латексные 30 текс</w:t>
            </w:r>
          </w:p>
        </w:tc>
        <w:tc>
          <w:tcPr>
            <w:tcW w:w="2118" w:type="pct"/>
          </w:tcPr>
          <w:p w14:paraId="01A372EC" w14:textId="77777777" w:rsidR="00BE6E6E" w:rsidRPr="00C44DF7" w:rsidRDefault="004E2983" w:rsidP="000A783C">
            <w:pPr>
              <w:pStyle w:val="S0"/>
              <w:jc w:val="left"/>
            </w:pPr>
            <w:r w:rsidRPr="00C44DF7">
              <w:t xml:space="preserve"> для формирования заработка в свитере</w:t>
            </w:r>
          </w:p>
        </w:tc>
      </w:tr>
      <w:tr w:rsidR="00BE6E6E" w:rsidRPr="00C44DF7" w14:paraId="6E437AD6" w14:textId="77777777" w:rsidTr="000A783C">
        <w:trPr>
          <w:cantSplit/>
          <w:trHeight w:val="567"/>
        </w:trPr>
        <w:tc>
          <w:tcPr>
            <w:tcW w:w="415" w:type="pct"/>
          </w:tcPr>
          <w:p w14:paraId="1E6D70DD" w14:textId="77777777" w:rsidR="00BE6E6E" w:rsidRPr="00C44DF7" w:rsidRDefault="000A783C" w:rsidP="000A783C">
            <w:pPr>
              <w:pStyle w:val="S0"/>
              <w:jc w:val="left"/>
            </w:pPr>
            <w:r w:rsidRPr="00C44DF7">
              <w:t>35</w:t>
            </w:r>
          </w:p>
        </w:tc>
        <w:tc>
          <w:tcPr>
            <w:tcW w:w="2467" w:type="pct"/>
          </w:tcPr>
          <w:p w14:paraId="678F9C95" w14:textId="77777777" w:rsidR="00BE6E6E" w:rsidRPr="00C44DF7" w:rsidRDefault="004E2983" w:rsidP="000A783C">
            <w:pPr>
              <w:pStyle w:val="S0"/>
              <w:jc w:val="left"/>
            </w:pPr>
            <w:r w:rsidRPr="00C44DF7">
              <w:t>Лента киперная шириной 1</w:t>
            </w:r>
            <w:r w:rsidR="00BE6E6E" w:rsidRPr="00C44DF7">
              <w:rPr>
                <w:lang w:val="en-US"/>
              </w:rPr>
              <w:t xml:space="preserve">0 </w:t>
            </w:r>
            <w:r w:rsidRPr="00C44DF7">
              <w:t>мм</w:t>
            </w:r>
          </w:p>
        </w:tc>
        <w:tc>
          <w:tcPr>
            <w:tcW w:w="2118" w:type="pct"/>
          </w:tcPr>
          <w:p w14:paraId="0B76F937" w14:textId="77777777" w:rsidR="00BE6E6E" w:rsidRPr="00C44DF7" w:rsidRDefault="004E2983" w:rsidP="000A783C">
            <w:pPr>
              <w:pStyle w:val="S0"/>
              <w:jc w:val="left"/>
            </w:pPr>
            <w:r w:rsidRPr="00C44DF7">
              <w:t>Для обработки плечевых швов свитера</w:t>
            </w:r>
          </w:p>
        </w:tc>
      </w:tr>
      <w:tr w:rsidR="00BE6E6E" w:rsidRPr="00C44DF7" w14:paraId="2C25AF5E" w14:textId="77777777" w:rsidTr="000A783C">
        <w:trPr>
          <w:cantSplit/>
          <w:trHeight w:val="567"/>
        </w:trPr>
        <w:tc>
          <w:tcPr>
            <w:tcW w:w="415" w:type="pct"/>
          </w:tcPr>
          <w:p w14:paraId="2DCC4500" w14:textId="77777777" w:rsidR="00BE6E6E" w:rsidRPr="00C44DF7" w:rsidRDefault="000A783C" w:rsidP="000A783C">
            <w:pPr>
              <w:pStyle w:val="S0"/>
              <w:jc w:val="left"/>
            </w:pPr>
            <w:r w:rsidRPr="00C44DF7">
              <w:t>36</w:t>
            </w:r>
          </w:p>
        </w:tc>
        <w:tc>
          <w:tcPr>
            <w:tcW w:w="2467" w:type="pct"/>
          </w:tcPr>
          <w:p w14:paraId="107FE227" w14:textId="77777777" w:rsidR="00BE6E6E" w:rsidRPr="00C44DF7" w:rsidRDefault="004E2983" w:rsidP="000A783C">
            <w:pPr>
              <w:pStyle w:val="S0"/>
              <w:jc w:val="left"/>
            </w:pPr>
            <w:r w:rsidRPr="00C44DF7">
              <w:t>Фиксатор с двумя отверстиями</w:t>
            </w:r>
          </w:p>
        </w:tc>
        <w:tc>
          <w:tcPr>
            <w:tcW w:w="2118" w:type="pct"/>
          </w:tcPr>
          <w:p w14:paraId="15139AC8" w14:textId="77777777" w:rsidR="00BE6E6E" w:rsidRPr="00C44DF7" w:rsidRDefault="004E2983" w:rsidP="000A783C">
            <w:pPr>
              <w:pStyle w:val="S0"/>
              <w:jc w:val="left"/>
            </w:pPr>
            <w:r w:rsidRPr="00C44DF7">
              <w:t>Для регулирования длины эластичного шнура в куртке</w:t>
            </w:r>
          </w:p>
        </w:tc>
      </w:tr>
      <w:tr w:rsidR="00BE6E6E" w:rsidRPr="00C44DF7" w14:paraId="476B9579" w14:textId="77777777" w:rsidTr="000A783C">
        <w:trPr>
          <w:cantSplit/>
          <w:trHeight w:val="567"/>
        </w:trPr>
        <w:tc>
          <w:tcPr>
            <w:tcW w:w="415" w:type="pct"/>
          </w:tcPr>
          <w:p w14:paraId="3CC57247" w14:textId="77777777" w:rsidR="00BE6E6E" w:rsidRPr="00C44DF7" w:rsidRDefault="000A783C" w:rsidP="000A783C">
            <w:pPr>
              <w:pStyle w:val="S0"/>
              <w:jc w:val="left"/>
            </w:pPr>
            <w:r w:rsidRPr="00C44DF7">
              <w:t>37</w:t>
            </w:r>
          </w:p>
        </w:tc>
        <w:tc>
          <w:tcPr>
            <w:tcW w:w="2467" w:type="pct"/>
          </w:tcPr>
          <w:p w14:paraId="7DBDF26B" w14:textId="77777777" w:rsidR="00BE6E6E" w:rsidRPr="00C44DF7" w:rsidRDefault="004E2983" w:rsidP="000A783C">
            <w:pPr>
              <w:pStyle w:val="S0"/>
              <w:jc w:val="left"/>
            </w:pPr>
            <w:r w:rsidRPr="00C44DF7">
              <w:t xml:space="preserve">Стропа шириной 40 мм </w:t>
            </w:r>
          </w:p>
        </w:tc>
        <w:tc>
          <w:tcPr>
            <w:tcW w:w="2118" w:type="pct"/>
          </w:tcPr>
          <w:p w14:paraId="7B09F0E6" w14:textId="77777777" w:rsidR="00BE6E6E" w:rsidRPr="00C44DF7" w:rsidRDefault="004E2983" w:rsidP="000A783C">
            <w:pPr>
              <w:pStyle w:val="S0"/>
              <w:jc w:val="left"/>
            </w:pPr>
            <w:r w:rsidRPr="00C44DF7">
              <w:t>Для бретелей полукомбинезона, пояса брюк</w:t>
            </w:r>
          </w:p>
        </w:tc>
      </w:tr>
      <w:tr w:rsidR="00BE6E6E" w:rsidRPr="00C44DF7" w14:paraId="7AF65C3F" w14:textId="77777777" w:rsidTr="000A783C">
        <w:trPr>
          <w:cantSplit/>
          <w:trHeight w:val="567"/>
        </w:trPr>
        <w:tc>
          <w:tcPr>
            <w:tcW w:w="415" w:type="pct"/>
          </w:tcPr>
          <w:p w14:paraId="05522EC8" w14:textId="77777777" w:rsidR="00BE6E6E" w:rsidRPr="00C44DF7" w:rsidRDefault="000A783C" w:rsidP="000A783C">
            <w:pPr>
              <w:pStyle w:val="S0"/>
              <w:jc w:val="left"/>
            </w:pPr>
            <w:r w:rsidRPr="00C44DF7">
              <w:t>38</w:t>
            </w:r>
          </w:p>
        </w:tc>
        <w:tc>
          <w:tcPr>
            <w:tcW w:w="2467" w:type="pct"/>
          </w:tcPr>
          <w:p w14:paraId="3CD970BE" w14:textId="77777777" w:rsidR="00BE6E6E" w:rsidRPr="00C44DF7" w:rsidRDefault="004E2983" w:rsidP="000A783C">
            <w:pPr>
              <w:pStyle w:val="S0"/>
              <w:jc w:val="left"/>
            </w:pPr>
            <w:r w:rsidRPr="00C44DF7">
              <w:t>Люверсы  диаметром 5 мм</w:t>
            </w:r>
          </w:p>
        </w:tc>
        <w:tc>
          <w:tcPr>
            <w:tcW w:w="2118" w:type="pct"/>
          </w:tcPr>
          <w:p w14:paraId="7CC70ACD" w14:textId="77777777" w:rsidR="00BE6E6E" w:rsidRPr="00C44DF7" w:rsidRDefault="004E2983" w:rsidP="000A783C">
            <w:pPr>
              <w:pStyle w:val="S0"/>
              <w:jc w:val="left"/>
            </w:pPr>
            <w:r w:rsidRPr="00C44DF7">
              <w:t>Для вывода шнура эластичного шнура  по низу куртки</w:t>
            </w:r>
          </w:p>
        </w:tc>
      </w:tr>
      <w:tr w:rsidR="00BE6E6E" w:rsidRPr="00C44DF7" w14:paraId="7F880592" w14:textId="77777777" w:rsidTr="000A783C">
        <w:trPr>
          <w:cantSplit/>
          <w:trHeight w:val="567"/>
        </w:trPr>
        <w:tc>
          <w:tcPr>
            <w:tcW w:w="415" w:type="pct"/>
          </w:tcPr>
          <w:p w14:paraId="583DCDCD" w14:textId="77777777" w:rsidR="00BE6E6E" w:rsidRPr="00C44DF7" w:rsidRDefault="000A783C" w:rsidP="000A783C">
            <w:pPr>
              <w:pStyle w:val="S0"/>
              <w:jc w:val="left"/>
            </w:pPr>
            <w:r w:rsidRPr="00C44DF7">
              <w:t>39</w:t>
            </w:r>
          </w:p>
        </w:tc>
        <w:tc>
          <w:tcPr>
            <w:tcW w:w="2467" w:type="pct"/>
          </w:tcPr>
          <w:p w14:paraId="560D277C" w14:textId="77777777" w:rsidR="00BE6E6E" w:rsidRPr="00C44DF7" w:rsidRDefault="004E2983" w:rsidP="000A783C">
            <w:pPr>
              <w:pStyle w:val="S0"/>
              <w:jc w:val="left"/>
            </w:pPr>
            <w:r w:rsidRPr="00C44DF7">
              <w:t>Пряжка двущелевая</w:t>
            </w:r>
          </w:p>
        </w:tc>
        <w:tc>
          <w:tcPr>
            <w:tcW w:w="2118" w:type="pct"/>
          </w:tcPr>
          <w:p w14:paraId="51B09D1B" w14:textId="77777777" w:rsidR="00BE6E6E" w:rsidRPr="00C44DF7" w:rsidRDefault="004E2983" w:rsidP="000A783C">
            <w:pPr>
              <w:pStyle w:val="S0"/>
              <w:jc w:val="left"/>
            </w:pPr>
            <w:r w:rsidRPr="00C44DF7">
              <w:t>Для  регулирования длины бретелей полукомбинезона и брюк</w:t>
            </w:r>
          </w:p>
        </w:tc>
      </w:tr>
      <w:tr w:rsidR="00BE6E6E" w:rsidRPr="00C44DF7" w14:paraId="13545D49" w14:textId="77777777" w:rsidTr="000A783C">
        <w:trPr>
          <w:cantSplit/>
          <w:trHeight w:val="567"/>
        </w:trPr>
        <w:tc>
          <w:tcPr>
            <w:tcW w:w="415" w:type="pct"/>
          </w:tcPr>
          <w:p w14:paraId="204AC068" w14:textId="77777777" w:rsidR="00BE6E6E" w:rsidRPr="00C44DF7" w:rsidRDefault="000A783C" w:rsidP="000A783C">
            <w:pPr>
              <w:pStyle w:val="S0"/>
              <w:jc w:val="left"/>
            </w:pPr>
            <w:r w:rsidRPr="00C44DF7">
              <w:t>40</w:t>
            </w:r>
          </w:p>
        </w:tc>
        <w:tc>
          <w:tcPr>
            <w:tcW w:w="2467" w:type="pct"/>
          </w:tcPr>
          <w:p w14:paraId="6EC40DC0" w14:textId="77777777" w:rsidR="00BE6E6E" w:rsidRPr="00C44DF7" w:rsidRDefault="004E2983" w:rsidP="000A783C">
            <w:pPr>
              <w:pStyle w:val="S0"/>
              <w:jc w:val="left"/>
            </w:pPr>
            <w:r w:rsidRPr="00C44DF7">
              <w:t>Пряжка однощелевая</w:t>
            </w:r>
          </w:p>
        </w:tc>
        <w:tc>
          <w:tcPr>
            <w:tcW w:w="2118" w:type="pct"/>
          </w:tcPr>
          <w:p w14:paraId="725072E3" w14:textId="77777777" w:rsidR="00BE6E6E" w:rsidRPr="00C44DF7" w:rsidRDefault="004E2983" w:rsidP="000A783C">
            <w:pPr>
              <w:pStyle w:val="S0"/>
              <w:jc w:val="left"/>
            </w:pPr>
            <w:r w:rsidRPr="00C44DF7">
              <w:t>Для крепления бретелей в полукомбинезоне и брюках</w:t>
            </w:r>
          </w:p>
        </w:tc>
      </w:tr>
      <w:tr w:rsidR="00BE6E6E" w:rsidRPr="00C44DF7" w14:paraId="153297E7" w14:textId="77777777" w:rsidTr="000A783C">
        <w:trPr>
          <w:cantSplit/>
          <w:trHeight w:val="567"/>
        </w:trPr>
        <w:tc>
          <w:tcPr>
            <w:tcW w:w="415" w:type="pct"/>
          </w:tcPr>
          <w:p w14:paraId="268B85E0" w14:textId="77777777" w:rsidR="00BE6E6E" w:rsidRPr="00C44DF7" w:rsidRDefault="000A783C" w:rsidP="000A783C">
            <w:pPr>
              <w:pStyle w:val="S0"/>
              <w:jc w:val="left"/>
            </w:pPr>
            <w:r w:rsidRPr="00C44DF7">
              <w:t>41</w:t>
            </w:r>
          </w:p>
        </w:tc>
        <w:tc>
          <w:tcPr>
            <w:tcW w:w="2467" w:type="pct"/>
          </w:tcPr>
          <w:p w14:paraId="519B995F" w14:textId="77777777" w:rsidR="00BE6E6E" w:rsidRPr="00C44DF7" w:rsidRDefault="004E2983" w:rsidP="000A783C">
            <w:pPr>
              <w:pStyle w:val="S0"/>
              <w:jc w:val="left"/>
            </w:pPr>
            <w:r w:rsidRPr="00C44DF7">
              <w:t>Пряжка самосброс</w:t>
            </w:r>
          </w:p>
        </w:tc>
        <w:tc>
          <w:tcPr>
            <w:tcW w:w="2118" w:type="pct"/>
          </w:tcPr>
          <w:p w14:paraId="5957B7CA" w14:textId="77777777" w:rsidR="00BE6E6E" w:rsidRPr="00C44DF7" w:rsidRDefault="004E2983" w:rsidP="000A783C">
            <w:pPr>
              <w:pStyle w:val="S0"/>
              <w:jc w:val="left"/>
            </w:pPr>
            <w:r w:rsidRPr="00C44DF7">
              <w:t>Для застёгивания пояса брюк</w:t>
            </w:r>
          </w:p>
        </w:tc>
      </w:tr>
    </w:tbl>
    <w:p w14:paraId="50FA3263" w14:textId="77777777" w:rsidR="00BE6E6E" w:rsidRPr="00C44DF7" w:rsidRDefault="00BE6E6E" w:rsidP="00D33D5B">
      <w:pPr>
        <w:autoSpaceDE w:val="0"/>
        <w:autoSpaceDN w:val="0"/>
        <w:adjustRightInd w:val="0"/>
        <w:rPr>
          <w:rFonts w:asciiTheme="minorBidi" w:hAnsiTheme="minorBidi"/>
          <w:bCs/>
          <w:i/>
          <w:sz w:val="20"/>
          <w:szCs w:val="20"/>
          <w:lang w:eastAsia="ru-RU"/>
        </w:rPr>
      </w:pPr>
    </w:p>
    <w:p w14:paraId="296BE605" w14:textId="28B95B51" w:rsidR="004E2983" w:rsidRPr="00D92060" w:rsidRDefault="00D92060" w:rsidP="00D92060">
      <w:pPr>
        <w:pStyle w:val="a1"/>
        <w:numPr>
          <w:ilvl w:val="0"/>
          <w:numId w:val="0"/>
        </w:numPr>
        <w:spacing w:before="0"/>
        <w:ind w:left="6173"/>
        <w:rPr>
          <w:rFonts w:ascii="Arial" w:hAnsi="Arial" w:cs="Arial"/>
          <w:sz w:val="20"/>
        </w:rPr>
      </w:pPr>
      <w:r w:rsidRPr="00D92060">
        <w:rPr>
          <w:rFonts w:ascii="Arial" w:hAnsi="Arial" w:cs="Arial"/>
          <w:sz w:val="20"/>
        </w:rPr>
        <w:t xml:space="preserve">Таблица </w:t>
      </w:r>
      <w:r w:rsidRPr="00D92060">
        <w:rPr>
          <w:rFonts w:ascii="Arial" w:hAnsi="Arial" w:cs="Arial"/>
          <w:sz w:val="20"/>
        </w:rPr>
        <w:fldChar w:fldCharType="begin"/>
      </w:r>
      <w:r w:rsidRPr="00D92060">
        <w:rPr>
          <w:rFonts w:ascii="Arial" w:hAnsi="Arial" w:cs="Arial"/>
          <w:sz w:val="20"/>
        </w:rPr>
        <w:instrText xml:space="preserve"> SEQ Таблица \* ARABIC </w:instrText>
      </w:r>
      <w:r w:rsidRPr="00D92060">
        <w:rPr>
          <w:rFonts w:ascii="Arial" w:hAnsi="Arial" w:cs="Arial"/>
          <w:sz w:val="20"/>
        </w:rPr>
        <w:fldChar w:fldCharType="separate"/>
      </w:r>
      <w:r w:rsidR="002B0F7A">
        <w:rPr>
          <w:rFonts w:ascii="Arial" w:hAnsi="Arial" w:cs="Arial"/>
          <w:noProof/>
          <w:sz w:val="20"/>
        </w:rPr>
        <w:t>75</w:t>
      </w:r>
      <w:r w:rsidRPr="00D92060">
        <w:rPr>
          <w:rFonts w:ascii="Arial" w:hAnsi="Arial" w:cs="Arial"/>
          <w:sz w:val="20"/>
        </w:rPr>
        <w:fldChar w:fldCharType="end"/>
      </w:r>
    </w:p>
    <w:p w14:paraId="2B64106E" w14:textId="77777777" w:rsidR="00BE6E6E" w:rsidRPr="00C44DF7" w:rsidRDefault="00BE6E6E" w:rsidP="00FA441C">
      <w:pPr>
        <w:pStyle w:val="S4"/>
        <w:spacing w:after="60"/>
      </w:pPr>
      <w:r w:rsidRPr="00C44DF7">
        <w:rPr>
          <w:rFonts w:cs="Arial"/>
        </w:rPr>
        <w:t>Перечень тканей, материалов и фурнитуры для производства летних моделей спецодежды для защиты искр и</w:t>
      </w:r>
      <w:r w:rsidR="00886F92">
        <w:rPr>
          <w:rFonts w:cs="Arial"/>
        </w:rPr>
        <w:t xml:space="preserve"> брызг расплавленного металла в фирменном стиле </w:t>
      </w:r>
      <w:r w:rsidRPr="00C44DF7">
        <w:rPr>
          <w:rFonts w:cs="Arial"/>
        </w:rPr>
        <w:t>«Роснефть»</w:t>
      </w:r>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1E0" w:firstRow="1" w:lastRow="1" w:firstColumn="1" w:lastColumn="1" w:noHBand="0" w:noVBand="0"/>
      </w:tblPr>
      <w:tblGrid>
        <w:gridCol w:w="785"/>
        <w:gridCol w:w="4286"/>
        <w:gridCol w:w="4783"/>
      </w:tblGrid>
      <w:tr w:rsidR="00BE6E6E" w:rsidRPr="00C44DF7" w14:paraId="5B487A77" w14:textId="77777777" w:rsidTr="00D92060">
        <w:trPr>
          <w:cantSplit/>
          <w:trHeight w:val="20"/>
          <w:tblHeader/>
        </w:trPr>
        <w:tc>
          <w:tcPr>
            <w:tcW w:w="398" w:type="pct"/>
            <w:tcBorders>
              <w:bottom w:val="single" w:sz="12" w:space="0" w:color="auto"/>
            </w:tcBorders>
            <w:shd w:val="clear" w:color="auto" w:fill="FFD200"/>
            <w:vAlign w:val="center"/>
          </w:tcPr>
          <w:p w14:paraId="38D711CB" w14:textId="77777777" w:rsidR="00BE6E6E" w:rsidRPr="002D7E0A" w:rsidRDefault="00BE6E6E" w:rsidP="00D92060">
            <w:pPr>
              <w:spacing w:before="20" w:after="20"/>
              <w:jc w:val="center"/>
              <w:rPr>
                <w:rFonts w:ascii="Arial" w:hAnsi="Arial" w:cs="Arial"/>
                <w:b/>
                <w:sz w:val="16"/>
                <w:szCs w:val="16"/>
              </w:rPr>
            </w:pPr>
            <w:r w:rsidRPr="002D7E0A">
              <w:rPr>
                <w:rFonts w:ascii="Arial" w:hAnsi="Arial" w:cs="Arial"/>
                <w:b/>
                <w:sz w:val="16"/>
                <w:szCs w:val="16"/>
              </w:rPr>
              <w:t>№ П/П</w:t>
            </w:r>
          </w:p>
        </w:tc>
        <w:tc>
          <w:tcPr>
            <w:tcW w:w="2175" w:type="pct"/>
            <w:tcBorders>
              <w:bottom w:val="single" w:sz="12" w:space="0" w:color="auto"/>
            </w:tcBorders>
            <w:shd w:val="clear" w:color="auto" w:fill="FFD200"/>
            <w:vAlign w:val="center"/>
          </w:tcPr>
          <w:p w14:paraId="2DD27DAD" w14:textId="77777777" w:rsidR="00BE6E6E" w:rsidRPr="002D7E0A" w:rsidRDefault="00BE6E6E" w:rsidP="00D92060">
            <w:pPr>
              <w:spacing w:before="20" w:after="20"/>
              <w:jc w:val="center"/>
              <w:rPr>
                <w:rFonts w:ascii="Arial" w:hAnsi="Arial" w:cs="Arial"/>
                <w:b/>
                <w:sz w:val="16"/>
                <w:szCs w:val="16"/>
              </w:rPr>
            </w:pPr>
            <w:r w:rsidRPr="002D7E0A">
              <w:rPr>
                <w:rFonts w:ascii="Arial" w:hAnsi="Arial" w:cs="Arial"/>
                <w:b/>
                <w:sz w:val="16"/>
                <w:szCs w:val="16"/>
              </w:rPr>
              <w:t>НАИМЕНОВАНИЕ МАТЕРИАЛА</w:t>
            </w:r>
          </w:p>
        </w:tc>
        <w:tc>
          <w:tcPr>
            <w:tcW w:w="2427" w:type="pct"/>
            <w:tcBorders>
              <w:bottom w:val="single" w:sz="12" w:space="0" w:color="auto"/>
            </w:tcBorders>
            <w:shd w:val="clear" w:color="auto" w:fill="FFD200"/>
            <w:vAlign w:val="center"/>
          </w:tcPr>
          <w:p w14:paraId="7F2C2305" w14:textId="77777777" w:rsidR="00BE6E6E" w:rsidRPr="002D7E0A" w:rsidRDefault="00BE6E6E" w:rsidP="00D92060">
            <w:pPr>
              <w:spacing w:before="20" w:after="20"/>
              <w:jc w:val="center"/>
              <w:rPr>
                <w:rFonts w:ascii="Arial" w:hAnsi="Arial" w:cs="Arial"/>
                <w:b/>
                <w:sz w:val="16"/>
                <w:szCs w:val="16"/>
              </w:rPr>
            </w:pPr>
            <w:r w:rsidRPr="002D7E0A">
              <w:rPr>
                <w:rFonts w:ascii="Arial" w:hAnsi="Arial" w:cs="Arial"/>
                <w:b/>
                <w:sz w:val="16"/>
                <w:szCs w:val="16"/>
              </w:rPr>
              <w:t>НАЗНАЧЕНИЕ МАТЕРИАЛА</w:t>
            </w:r>
          </w:p>
        </w:tc>
      </w:tr>
      <w:tr w:rsidR="004E2983" w:rsidRPr="00C44DF7" w14:paraId="5DB37FF4" w14:textId="77777777" w:rsidTr="00D92060">
        <w:trPr>
          <w:cantSplit/>
          <w:trHeight w:val="20"/>
          <w:tblHeader/>
        </w:trPr>
        <w:tc>
          <w:tcPr>
            <w:tcW w:w="398" w:type="pct"/>
            <w:tcBorders>
              <w:top w:val="single" w:sz="12" w:space="0" w:color="auto"/>
              <w:bottom w:val="single" w:sz="12" w:space="0" w:color="auto"/>
            </w:tcBorders>
            <w:shd w:val="clear" w:color="auto" w:fill="FFD200"/>
            <w:vAlign w:val="center"/>
          </w:tcPr>
          <w:p w14:paraId="068F069E" w14:textId="77777777" w:rsidR="004E2983" w:rsidRPr="00C44DF7" w:rsidRDefault="004E2983" w:rsidP="00D92060">
            <w:pPr>
              <w:spacing w:before="20" w:after="20"/>
              <w:jc w:val="center"/>
              <w:rPr>
                <w:rFonts w:ascii="Arial" w:hAnsi="Arial" w:cs="Arial"/>
                <w:b/>
                <w:sz w:val="16"/>
                <w:szCs w:val="16"/>
              </w:rPr>
            </w:pPr>
            <w:r w:rsidRPr="00C44DF7">
              <w:rPr>
                <w:rFonts w:ascii="Arial" w:hAnsi="Arial" w:cs="Arial"/>
                <w:b/>
                <w:sz w:val="16"/>
                <w:szCs w:val="16"/>
              </w:rPr>
              <w:t>1</w:t>
            </w:r>
          </w:p>
        </w:tc>
        <w:tc>
          <w:tcPr>
            <w:tcW w:w="2175" w:type="pct"/>
            <w:tcBorders>
              <w:top w:val="single" w:sz="12" w:space="0" w:color="auto"/>
              <w:bottom w:val="single" w:sz="12" w:space="0" w:color="auto"/>
            </w:tcBorders>
            <w:shd w:val="clear" w:color="auto" w:fill="FFD200"/>
            <w:vAlign w:val="center"/>
          </w:tcPr>
          <w:p w14:paraId="37FD97A4" w14:textId="77777777" w:rsidR="004E2983" w:rsidRPr="00C44DF7" w:rsidRDefault="004E2983" w:rsidP="00D92060">
            <w:pPr>
              <w:spacing w:before="20" w:after="20"/>
              <w:jc w:val="center"/>
              <w:rPr>
                <w:rFonts w:ascii="Arial" w:hAnsi="Arial" w:cs="Arial"/>
                <w:b/>
                <w:sz w:val="16"/>
                <w:szCs w:val="16"/>
              </w:rPr>
            </w:pPr>
            <w:r w:rsidRPr="00C44DF7">
              <w:rPr>
                <w:rFonts w:ascii="Arial" w:hAnsi="Arial" w:cs="Arial"/>
                <w:b/>
                <w:sz w:val="16"/>
                <w:szCs w:val="16"/>
              </w:rPr>
              <w:t>2</w:t>
            </w:r>
          </w:p>
        </w:tc>
        <w:tc>
          <w:tcPr>
            <w:tcW w:w="2427" w:type="pct"/>
            <w:tcBorders>
              <w:top w:val="single" w:sz="12" w:space="0" w:color="auto"/>
              <w:bottom w:val="single" w:sz="12" w:space="0" w:color="auto"/>
            </w:tcBorders>
            <w:shd w:val="clear" w:color="auto" w:fill="FFD200"/>
            <w:vAlign w:val="center"/>
          </w:tcPr>
          <w:p w14:paraId="16AF49EB" w14:textId="77777777" w:rsidR="004E2983" w:rsidRPr="00C44DF7" w:rsidRDefault="004E2983" w:rsidP="00D92060">
            <w:pPr>
              <w:spacing w:before="20" w:after="20"/>
              <w:jc w:val="center"/>
              <w:rPr>
                <w:rFonts w:ascii="Arial" w:hAnsi="Arial" w:cs="Arial"/>
                <w:b/>
                <w:sz w:val="16"/>
                <w:szCs w:val="16"/>
              </w:rPr>
            </w:pPr>
            <w:r w:rsidRPr="00C44DF7">
              <w:rPr>
                <w:rFonts w:ascii="Arial" w:hAnsi="Arial" w:cs="Arial"/>
                <w:b/>
                <w:sz w:val="16"/>
                <w:szCs w:val="16"/>
              </w:rPr>
              <w:t>3</w:t>
            </w:r>
          </w:p>
        </w:tc>
      </w:tr>
      <w:tr w:rsidR="00BE6E6E" w:rsidRPr="00C44DF7" w14:paraId="4EFE0DEF" w14:textId="77777777" w:rsidTr="000A783C">
        <w:trPr>
          <w:trHeight w:val="567"/>
        </w:trPr>
        <w:tc>
          <w:tcPr>
            <w:tcW w:w="398" w:type="pct"/>
            <w:tcBorders>
              <w:top w:val="single" w:sz="12" w:space="0" w:color="auto"/>
            </w:tcBorders>
          </w:tcPr>
          <w:p w14:paraId="4A40ADB3" w14:textId="77777777" w:rsidR="00BE6E6E" w:rsidRPr="00C44DF7" w:rsidRDefault="000A783C" w:rsidP="000A783C">
            <w:pPr>
              <w:pStyle w:val="S0"/>
              <w:jc w:val="left"/>
            </w:pPr>
            <w:r w:rsidRPr="00C44DF7">
              <w:t>1</w:t>
            </w:r>
          </w:p>
        </w:tc>
        <w:tc>
          <w:tcPr>
            <w:tcW w:w="2175" w:type="pct"/>
            <w:tcBorders>
              <w:top w:val="single" w:sz="12" w:space="0" w:color="auto"/>
            </w:tcBorders>
          </w:tcPr>
          <w:p w14:paraId="2E5481BF" w14:textId="77777777" w:rsidR="00BE6E6E" w:rsidRPr="00C44DF7" w:rsidRDefault="004E2983" w:rsidP="000A783C">
            <w:pPr>
              <w:pStyle w:val="S0"/>
              <w:jc w:val="left"/>
            </w:pPr>
            <w:r w:rsidRPr="00C44DF7">
              <w:t>Материал верха из смешанных волокон</w:t>
            </w:r>
          </w:p>
        </w:tc>
        <w:tc>
          <w:tcPr>
            <w:tcW w:w="2427" w:type="pct"/>
            <w:tcBorders>
              <w:top w:val="single" w:sz="12" w:space="0" w:color="auto"/>
            </w:tcBorders>
          </w:tcPr>
          <w:p w14:paraId="7B024E6E" w14:textId="77777777" w:rsidR="00BE6E6E" w:rsidRPr="00C44DF7" w:rsidRDefault="004E2983" w:rsidP="000A783C">
            <w:pPr>
              <w:pStyle w:val="S0"/>
              <w:jc w:val="left"/>
            </w:pPr>
            <w:r w:rsidRPr="00C44DF7">
              <w:t xml:space="preserve">Для изготовления комплекта </w:t>
            </w:r>
          </w:p>
          <w:p w14:paraId="2287CE32" w14:textId="77777777" w:rsidR="00BE6E6E" w:rsidRPr="00C44DF7" w:rsidRDefault="004E2983" w:rsidP="000A783C">
            <w:pPr>
              <w:pStyle w:val="S0"/>
              <w:jc w:val="left"/>
            </w:pPr>
            <w:r w:rsidRPr="00C44DF7">
              <w:t>Модель рн_тр2_хсто_м</w:t>
            </w:r>
          </w:p>
        </w:tc>
      </w:tr>
      <w:tr w:rsidR="00BE6E6E" w:rsidRPr="00C44DF7" w14:paraId="232B6BFA" w14:textId="77777777" w:rsidTr="000A783C">
        <w:trPr>
          <w:trHeight w:val="567"/>
        </w:trPr>
        <w:tc>
          <w:tcPr>
            <w:tcW w:w="398" w:type="pct"/>
          </w:tcPr>
          <w:p w14:paraId="03696564" w14:textId="77777777" w:rsidR="00BE6E6E" w:rsidRPr="00C44DF7" w:rsidRDefault="000A783C" w:rsidP="000A783C">
            <w:pPr>
              <w:pStyle w:val="S0"/>
              <w:jc w:val="left"/>
            </w:pPr>
            <w:r w:rsidRPr="00C44DF7">
              <w:t>2</w:t>
            </w:r>
          </w:p>
        </w:tc>
        <w:tc>
          <w:tcPr>
            <w:tcW w:w="2175" w:type="pct"/>
          </w:tcPr>
          <w:p w14:paraId="7D635F74" w14:textId="77777777" w:rsidR="00BE6E6E" w:rsidRPr="00C44DF7" w:rsidRDefault="004E2983" w:rsidP="000A783C">
            <w:pPr>
              <w:pStyle w:val="S0"/>
              <w:jc w:val="left"/>
            </w:pPr>
            <w:r w:rsidRPr="00C44DF7">
              <w:t>Материал верха из химических волокон</w:t>
            </w:r>
          </w:p>
        </w:tc>
        <w:tc>
          <w:tcPr>
            <w:tcW w:w="2427" w:type="pct"/>
          </w:tcPr>
          <w:p w14:paraId="6851D2D5" w14:textId="77777777" w:rsidR="00BE6E6E" w:rsidRPr="00C44DF7" w:rsidRDefault="004E2983" w:rsidP="000A783C">
            <w:pPr>
              <w:pStyle w:val="S0"/>
              <w:jc w:val="left"/>
            </w:pPr>
            <w:r w:rsidRPr="00C44DF7">
              <w:t>Для изготовления комплекта,</w:t>
            </w:r>
          </w:p>
          <w:p w14:paraId="26123296" w14:textId="77777777" w:rsidR="00BE6E6E" w:rsidRPr="00C44DF7" w:rsidRDefault="004E2983" w:rsidP="000A783C">
            <w:pPr>
              <w:pStyle w:val="S0"/>
              <w:jc w:val="left"/>
            </w:pPr>
            <w:r w:rsidRPr="00C44DF7">
              <w:t>Модели рн_тр2_хмто_м, рн_тр3_хмто_м</w:t>
            </w:r>
          </w:p>
        </w:tc>
      </w:tr>
      <w:tr w:rsidR="00BE6E6E" w:rsidRPr="00C44DF7" w14:paraId="06512D91" w14:textId="77777777" w:rsidTr="000A783C">
        <w:trPr>
          <w:trHeight w:val="567"/>
        </w:trPr>
        <w:tc>
          <w:tcPr>
            <w:tcW w:w="398" w:type="pct"/>
          </w:tcPr>
          <w:p w14:paraId="53DA143C" w14:textId="77777777" w:rsidR="00BE6E6E" w:rsidRPr="00C44DF7" w:rsidRDefault="000A783C" w:rsidP="000A783C">
            <w:pPr>
              <w:pStyle w:val="S0"/>
              <w:jc w:val="left"/>
            </w:pPr>
            <w:r w:rsidRPr="00C44DF7">
              <w:t>3</w:t>
            </w:r>
          </w:p>
        </w:tc>
        <w:tc>
          <w:tcPr>
            <w:tcW w:w="2175" w:type="pct"/>
          </w:tcPr>
          <w:p w14:paraId="70472766" w14:textId="77777777" w:rsidR="00BE6E6E" w:rsidRPr="00C44DF7" w:rsidRDefault="004E2983" w:rsidP="000A783C">
            <w:pPr>
              <w:pStyle w:val="S0"/>
              <w:jc w:val="left"/>
            </w:pPr>
            <w:r w:rsidRPr="00C44DF7">
              <w:t>Материал накладок</w:t>
            </w:r>
          </w:p>
        </w:tc>
        <w:tc>
          <w:tcPr>
            <w:tcW w:w="2427" w:type="pct"/>
          </w:tcPr>
          <w:p w14:paraId="74BF5994" w14:textId="77777777" w:rsidR="00BE6E6E" w:rsidRPr="00C44DF7" w:rsidRDefault="004E2983" w:rsidP="000A783C">
            <w:pPr>
              <w:pStyle w:val="S0"/>
              <w:jc w:val="left"/>
            </w:pPr>
            <w:r w:rsidRPr="00C44DF7">
              <w:t>Для изготовления комплекта</w:t>
            </w:r>
          </w:p>
          <w:p w14:paraId="6BDC87C3" w14:textId="77777777" w:rsidR="00BE6E6E" w:rsidRPr="00C44DF7" w:rsidRDefault="004E2983" w:rsidP="000A783C">
            <w:pPr>
              <w:pStyle w:val="S0"/>
              <w:jc w:val="left"/>
            </w:pPr>
            <w:r w:rsidRPr="00C44DF7">
              <w:t>Модели рн_тр2_хмто_м, рн_тр3_хмто_м</w:t>
            </w:r>
          </w:p>
        </w:tc>
      </w:tr>
      <w:tr w:rsidR="00BE6E6E" w:rsidRPr="00C44DF7" w14:paraId="48C2F5EC" w14:textId="77777777" w:rsidTr="000A783C">
        <w:trPr>
          <w:trHeight w:val="567"/>
        </w:trPr>
        <w:tc>
          <w:tcPr>
            <w:tcW w:w="398" w:type="pct"/>
          </w:tcPr>
          <w:p w14:paraId="734DD28A" w14:textId="77777777" w:rsidR="00BE6E6E" w:rsidRPr="00C44DF7" w:rsidRDefault="000A783C" w:rsidP="000A783C">
            <w:pPr>
              <w:pStyle w:val="S0"/>
              <w:jc w:val="left"/>
            </w:pPr>
            <w:r w:rsidRPr="00C44DF7">
              <w:t>4</w:t>
            </w:r>
          </w:p>
        </w:tc>
        <w:tc>
          <w:tcPr>
            <w:tcW w:w="2175" w:type="pct"/>
          </w:tcPr>
          <w:p w14:paraId="0B92E130" w14:textId="77777777" w:rsidR="00BE6E6E" w:rsidRPr="00C44DF7" w:rsidRDefault="004E2983" w:rsidP="000A783C">
            <w:pPr>
              <w:pStyle w:val="S0"/>
              <w:jc w:val="left"/>
            </w:pPr>
            <w:r w:rsidRPr="00C44DF7">
              <w:t xml:space="preserve">Ткань подкладочная </w:t>
            </w:r>
          </w:p>
        </w:tc>
        <w:tc>
          <w:tcPr>
            <w:tcW w:w="2427" w:type="pct"/>
          </w:tcPr>
          <w:p w14:paraId="1CD59507" w14:textId="77777777" w:rsidR="00BE6E6E" w:rsidRPr="00C44DF7" w:rsidRDefault="004E2983" w:rsidP="000A783C">
            <w:pPr>
              <w:pStyle w:val="S0"/>
              <w:jc w:val="left"/>
            </w:pPr>
            <w:r w:rsidRPr="00C44DF7">
              <w:t>Для деталей подкладки</w:t>
            </w:r>
          </w:p>
        </w:tc>
      </w:tr>
      <w:tr w:rsidR="00BE6E6E" w:rsidRPr="00C44DF7" w14:paraId="74DEE8FE" w14:textId="77777777" w:rsidTr="000A783C">
        <w:trPr>
          <w:trHeight w:val="567"/>
        </w:trPr>
        <w:tc>
          <w:tcPr>
            <w:tcW w:w="398" w:type="pct"/>
          </w:tcPr>
          <w:p w14:paraId="7A614A67" w14:textId="77777777" w:rsidR="00BE6E6E" w:rsidRPr="00C44DF7" w:rsidRDefault="000A783C" w:rsidP="000A783C">
            <w:pPr>
              <w:pStyle w:val="S0"/>
              <w:jc w:val="left"/>
            </w:pPr>
            <w:r w:rsidRPr="00C44DF7">
              <w:t>5</w:t>
            </w:r>
          </w:p>
        </w:tc>
        <w:tc>
          <w:tcPr>
            <w:tcW w:w="2175" w:type="pct"/>
          </w:tcPr>
          <w:p w14:paraId="0170524C" w14:textId="77777777" w:rsidR="00BE6E6E" w:rsidRPr="00C44DF7" w:rsidRDefault="004E2983" w:rsidP="000A783C">
            <w:pPr>
              <w:pStyle w:val="S0"/>
              <w:jc w:val="left"/>
            </w:pPr>
            <w:r w:rsidRPr="00C44DF7">
              <w:t>Пластина пористая</w:t>
            </w:r>
          </w:p>
        </w:tc>
        <w:tc>
          <w:tcPr>
            <w:tcW w:w="2427" w:type="pct"/>
          </w:tcPr>
          <w:p w14:paraId="4D11F145" w14:textId="77777777" w:rsidR="00BE6E6E" w:rsidRPr="00C44DF7" w:rsidRDefault="004E2983" w:rsidP="000A783C">
            <w:pPr>
              <w:pStyle w:val="S0"/>
              <w:jc w:val="left"/>
            </w:pPr>
            <w:r w:rsidRPr="00C44DF7">
              <w:t>Для деталей вкладышей в наколенники, модели рн_тр2_хмто_м, рн_тр3_хмто_м.</w:t>
            </w:r>
          </w:p>
          <w:p w14:paraId="4461BEBB" w14:textId="77777777" w:rsidR="00BE6E6E" w:rsidRPr="00C44DF7" w:rsidRDefault="004E2983" w:rsidP="000A783C">
            <w:pPr>
              <w:pStyle w:val="S0"/>
              <w:jc w:val="left"/>
            </w:pPr>
            <w:r w:rsidRPr="00C44DF7">
              <w:t>Для вкладышей в налокотники, наколенники, задние накладки, модель рн_тр3_хмто_м</w:t>
            </w:r>
          </w:p>
        </w:tc>
      </w:tr>
      <w:tr w:rsidR="00BE6E6E" w:rsidRPr="00C44DF7" w14:paraId="6FCB261A" w14:textId="77777777" w:rsidTr="000A783C">
        <w:trPr>
          <w:trHeight w:val="567"/>
        </w:trPr>
        <w:tc>
          <w:tcPr>
            <w:tcW w:w="398" w:type="pct"/>
          </w:tcPr>
          <w:p w14:paraId="269D490B" w14:textId="77777777" w:rsidR="00BE6E6E" w:rsidRPr="00C44DF7" w:rsidRDefault="000A783C" w:rsidP="000A783C">
            <w:pPr>
              <w:pStyle w:val="S0"/>
              <w:jc w:val="left"/>
            </w:pPr>
            <w:r w:rsidRPr="00C44DF7">
              <w:t>6</w:t>
            </w:r>
          </w:p>
        </w:tc>
        <w:tc>
          <w:tcPr>
            <w:tcW w:w="2175" w:type="pct"/>
          </w:tcPr>
          <w:p w14:paraId="7B07ECB4" w14:textId="77777777" w:rsidR="00BE6E6E" w:rsidRPr="00C44DF7" w:rsidRDefault="004E2983" w:rsidP="000A783C">
            <w:pPr>
              <w:pStyle w:val="S0"/>
              <w:jc w:val="left"/>
              <w:rPr>
                <w:highlight w:val="yellow"/>
              </w:rPr>
            </w:pPr>
            <w:r w:rsidRPr="00C44DF7">
              <w:t>Трикотажное полотно 190 г/м</w:t>
            </w:r>
            <w:r w:rsidR="00BE6E6E" w:rsidRPr="00C44DF7">
              <w:rPr>
                <w:vertAlign w:val="superscript"/>
              </w:rPr>
              <w:t>2</w:t>
            </w:r>
          </w:p>
        </w:tc>
        <w:tc>
          <w:tcPr>
            <w:tcW w:w="2427" w:type="pct"/>
          </w:tcPr>
          <w:p w14:paraId="7A10C10E" w14:textId="77777777" w:rsidR="00BE6E6E" w:rsidRPr="00C44DF7" w:rsidRDefault="004E2983" w:rsidP="000A783C">
            <w:pPr>
              <w:pStyle w:val="S0"/>
              <w:jc w:val="left"/>
              <w:rPr>
                <w:highlight w:val="yellow"/>
              </w:rPr>
            </w:pPr>
            <w:r w:rsidRPr="00C44DF7">
              <w:t>Для манжет рукавов, модель рн_тр3_хмто_м</w:t>
            </w:r>
          </w:p>
        </w:tc>
      </w:tr>
      <w:tr w:rsidR="00BE6E6E" w:rsidRPr="00C44DF7" w14:paraId="60306980" w14:textId="77777777" w:rsidTr="000A783C">
        <w:trPr>
          <w:trHeight w:val="567"/>
        </w:trPr>
        <w:tc>
          <w:tcPr>
            <w:tcW w:w="398" w:type="pct"/>
          </w:tcPr>
          <w:p w14:paraId="5F81A290" w14:textId="77777777" w:rsidR="00BE6E6E" w:rsidRPr="00C44DF7" w:rsidRDefault="000A783C" w:rsidP="000A783C">
            <w:pPr>
              <w:pStyle w:val="S0"/>
              <w:jc w:val="left"/>
            </w:pPr>
            <w:r w:rsidRPr="00C44DF7">
              <w:t>7</w:t>
            </w:r>
          </w:p>
        </w:tc>
        <w:tc>
          <w:tcPr>
            <w:tcW w:w="2175" w:type="pct"/>
          </w:tcPr>
          <w:p w14:paraId="0B46568B" w14:textId="77777777" w:rsidR="00BE6E6E" w:rsidRPr="00C44DF7" w:rsidRDefault="004E2983" w:rsidP="000A783C">
            <w:pPr>
              <w:pStyle w:val="S0"/>
              <w:jc w:val="left"/>
            </w:pPr>
            <w:r w:rsidRPr="00C44DF7">
              <w:t>Застёжка-молния литьевая (тракторная) тип 5 однозамковая разъёмная 60 см</w:t>
            </w:r>
          </w:p>
        </w:tc>
        <w:tc>
          <w:tcPr>
            <w:tcW w:w="2427" w:type="pct"/>
          </w:tcPr>
          <w:p w14:paraId="2472B903" w14:textId="77777777" w:rsidR="00BE6E6E" w:rsidRPr="00C44DF7" w:rsidRDefault="004E2983" w:rsidP="000A783C">
            <w:pPr>
              <w:pStyle w:val="S0"/>
              <w:jc w:val="left"/>
            </w:pPr>
            <w:r w:rsidRPr="00C44DF7">
              <w:t>Для застёгивания куртки</w:t>
            </w:r>
          </w:p>
        </w:tc>
      </w:tr>
      <w:tr w:rsidR="00BE6E6E" w:rsidRPr="00C44DF7" w14:paraId="4022E1B6" w14:textId="77777777" w:rsidTr="000A783C">
        <w:trPr>
          <w:trHeight w:val="567"/>
        </w:trPr>
        <w:tc>
          <w:tcPr>
            <w:tcW w:w="398" w:type="pct"/>
          </w:tcPr>
          <w:p w14:paraId="3C4C434B" w14:textId="77777777" w:rsidR="00BE6E6E" w:rsidRPr="00C44DF7" w:rsidRDefault="000A783C" w:rsidP="000A783C">
            <w:pPr>
              <w:pStyle w:val="S0"/>
              <w:jc w:val="left"/>
            </w:pPr>
            <w:r w:rsidRPr="00C44DF7">
              <w:t>8</w:t>
            </w:r>
          </w:p>
        </w:tc>
        <w:tc>
          <w:tcPr>
            <w:tcW w:w="2175" w:type="pct"/>
          </w:tcPr>
          <w:p w14:paraId="54BE6E62" w14:textId="77777777" w:rsidR="00BE6E6E" w:rsidRPr="00C44DF7" w:rsidRDefault="004E2983" w:rsidP="000A783C">
            <w:pPr>
              <w:pStyle w:val="S0"/>
              <w:jc w:val="left"/>
            </w:pPr>
            <w:r w:rsidRPr="00C44DF7">
              <w:t>Застежка-молния спиральная (витая) тип 5 однозамковая неразъёмная длиной 18 см</w:t>
            </w:r>
          </w:p>
        </w:tc>
        <w:tc>
          <w:tcPr>
            <w:tcW w:w="2427" w:type="pct"/>
          </w:tcPr>
          <w:p w14:paraId="289D9326" w14:textId="77777777" w:rsidR="00BE6E6E" w:rsidRPr="00C44DF7" w:rsidRDefault="004E2983" w:rsidP="000A783C">
            <w:pPr>
              <w:pStyle w:val="S0"/>
              <w:jc w:val="left"/>
            </w:pPr>
            <w:r w:rsidRPr="00C44DF7">
              <w:t>Для застёгивания брюк</w:t>
            </w:r>
          </w:p>
        </w:tc>
      </w:tr>
      <w:tr w:rsidR="00BE6E6E" w:rsidRPr="00C44DF7" w14:paraId="4EC6B2E7" w14:textId="77777777" w:rsidTr="000A783C">
        <w:trPr>
          <w:trHeight w:val="567"/>
        </w:trPr>
        <w:tc>
          <w:tcPr>
            <w:tcW w:w="398" w:type="pct"/>
          </w:tcPr>
          <w:p w14:paraId="1539D2D8" w14:textId="77777777" w:rsidR="00BE6E6E" w:rsidRPr="00C44DF7" w:rsidRDefault="000A783C" w:rsidP="000A783C">
            <w:pPr>
              <w:pStyle w:val="S0"/>
              <w:jc w:val="left"/>
            </w:pPr>
            <w:r w:rsidRPr="00C44DF7">
              <w:t>9</w:t>
            </w:r>
          </w:p>
        </w:tc>
        <w:tc>
          <w:tcPr>
            <w:tcW w:w="2175" w:type="pct"/>
          </w:tcPr>
          <w:p w14:paraId="665A6622" w14:textId="77777777" w:rsidR="00BE6E6E" w:rsidRPr="00C44DF7" w:rsidRDefault="004E2983" w:rsidP="000A783C">
            <w:pPr>
              <w:pStyle w:val="S0"/>
              <w:jc w:val="left"/>
            </w:pPr>
            <w:r w:rsidRPr="00C44DF7">
              <w:t>Застёжка текстильная шириной 25 мм</w:t>
            </w:r>
          </w:p>
        </w:tc>
        <w:tc>
          <w:tcPr>
            <w:tcW w:w="2427" w:type="pct"/>
          </w:tcPr>
          <w:p w14:paraId="350D1300" w14:textId="77777777" w:rsidR="00BE6E6E" w:rsidRPr="00C44DF7" w:rsidRDefault="004E2983" w:rsidP="000A783C">
            <w:pPr>
              <w:pStyle w:val="S0"/>
              <w:jc w:val="left"/>
            </w:pPr>
            <w:r w:rsidRPr="00C44DF7">
              <w:t>Для застёгивания внутреннего кармана куртки, хлястика шлема.</w:t>
            </w:r>
          </w:p>
          <w:p w14:paraId="519EA903" w14:textId="77777777" w:rsidR="00BE6E6E" w:rsidRPr="00C44DF7" w:rsidRDefault="004E2983" w:rsidP="000A783C">
            <w:pPr>
              <w:pStyle w:val="S0"/>
              <w:jc w:val="left"/>
            </w:pPr>
            <w:r w:rsidRPr="00C44DF7">
              <w:t>Для застегивания задних карманов, карманов наколенников – для мод. Рн_тр3_хсто_м</w:t>
            </w:r>
          </w:p>
        </w:tc>
      </w:tr>
      <w:tr w:rsidR="00BE6E6E" w:rsidRPr="00C44DF7" w14:paraId="3D0D43CD" w14:textId="77777777" w:rsidTr="000A783C">
        <w:trPr>
          <w:trHeight w:val="567"/>
        </w:trPr>
        <w:tc>
          <w:tcPr>
            <w:tcW w:w="398" w:type="pct"/>
          </w:tcPr>
          <w:p w14:paraId="37CA2774" w14:textId="77777777" w:rsidR="00BE6E6E" w:rsidRPr="00C44DF7" w:rsidRDefault="000A783C" w:rsidP="000A783C">
            <w:pPr>
              <w:pStyle w:val="S0"/>
              <w:jc w:val="left"/>
            </w:pPr>
            <w:r w:rsidRPr="00C44DF7">
              <w:t>10</w:t>
            </w:r>
          </w:p>
        </w:tc>
        <w:tc>
          <w:tcPr>
            <w:tcW w:w="2175" w:type="pct"/>
          </w:tcPr>
          <w:p w14:paraId="61585751" w14:textId="77777777" w:rsidR="00BE6E6E" w:rsidRPr="00C44DF7" w:rsidRDefault="004E2983" w:rsidP="000A783C">
            <w:pPr>
              <w:pStyle w:val="S0"/>
              <w:jc w:val="left"/>
            </w:pPr>
            <w:r w:rsidRPr="00C44DF7">
              <w:t>Кнопка кляммерная диаметром 21 мм</w:t>
            </w:r>
          </w:p>
        </w:tc>
        <w:tc>
          <w:tcPr>
            <w:tcW w:w="2427" w:type="pct"/>
          </w:tcPr>
          <w:p w14:paraId="151AB7E3" w14:textId="77777777" w:rsidR="00BE6E6E" w:rsidRPr="00C44DF7" w:rsidRDefault="004E2983" w:rsidP="000A783C">
            <w:pPr>
              <w:pStyle w:val="S0"/>
              <w:jc w:val="left"/>
            </w:pPr>
            <w:r w:rsidRPr="00C44DF7">
              <w:t xml:space="preserve">Для застегивания борта куртки </w:t>
            </w:r>
          </w:p>
        </w:tc>
      </w:tr>
      <w:tr w:rsidR="00BE6E6E" w:rsidRPr="00C44DF7" w14:paraId="06ABE812" w14:textId="77777777" w:rsidTr="000A783C">
        <w:trPr>
          <w:trHeight w:val="567"/>
        </w:trPr>
        <w:tc>
          <w:tcPr>
            <w:tcW w:w="398" w:type="pct"/>
          </w:tcPr>
          <w:p w14:paraId="40EEDC20" w14:textId="77777777" w:rsidR="00BE6E6E" w:rsidRPr="00C44DF7" w:rsidRDefault="000A783C" w:rsidP="000A783C">
            <w:pPr>
              <w:pStyle w:val="S0"/>
              <w:jc w:val="left"/>
            </w:pPr>
            <w:r w:rsidRPr="00C44DF7">
              <w:t>11</w:t>
            </w:r>
          </w:p>
        </w:tc>
        <w:tc>
          <w:tcPr>
            <w:tcW w:w="2175" w:type="pct"/>
          </w:tcPr>
          <w:p w14:paraId="267F8A7F" w14:textId="77777777" w:rsidR="00BE6E6E" w:rsidRPr="00C44DF7" w:rsidRDefault="004E2983" w:rsidP="000A783C">
            <w:pPr>
              <w:pStyle w:val="S0"/>
              <w:jc w:val="left"/>
            </w:pPr>
            <w:r w:rsidRPr="00C44DF7">
              <w:t>Лента эластичная шириной 20 мм</w:t>
            </w:r>
          </w:p>
        </w:tc>
        <w:tc>
          <w:tcPr>
            <w:tcW w:w="2427" w:type="pct"/>
          </w:tcPr>
          <w:p w14:paraId="05F0FFEF" w14:textId="77777777" w:rsidR="00BE6E6E" w:rsidRPr="00C44DF7" w:rsidRDefault="004E2983" w:rsidP="000A783C">
            <w:pPr>
              <w:pStyle w:val="S0"/>
              <w:jc w:val="left"/>
            </w:pPr>
            <w:r w:rsidRPr="00C44DF7">
              <w:t>Для стягивания низа манжеты рукавов мод. Рн_тр2_хсто_м, мод. Рн_тр2_хсто_м.</w:t>
            </w:r>
          </w:p>
          <w:p w14:paraId="0997267B" w14:textId="77777777" w:rsidR="00BE6E6E" w:rsidRPr="00C44DF7" w:rsidRDefault="004E2983" w:rsidP="000A783C">
            <w:pPr>
              <w:pStyle w:val="S0"/>
              <w:jc w:val="left"/>
            </w:pPr>
            <w:r w:rsidRPr="00C44DF7">
              <w:t xml:space="preserve">Для стягивания низа манжеты подкладки брюк, штрипок мод. Рн_тр3_хсто_м </w:t>
            </w:r>
          </w:p>
        </w:tc>
      </w:tr>
      <w:tr w:rsidR="00BE6E6E" w:rsidRPr="00C44DF7" w14:paraId="66190351" w14:textId="77777777" w:rsidTr="000A783C">
        <w:trPr>
          <w:trHeight w:val="567"/>
        </w:trPr>
        <w:tc>
          <w:tcPr>
            <w:tcW w:w="398" w:type="pct"/>
          </w:tcPr>
          <w:p w14:paraId="0BF2B489" w14:textId="77777777" w:rsidR="00BE6E6E" w:rsidRPr="00C44DF7" w:rsidRDefault="00BE6E6E" w:rsidP="000A783C">
            <w:pPr>
              <w:pStyle w:val="S0"/>
              <w:jc w:val="left"/>
            </w:pPr>
            <w:r w:rsidRPr="00C44DF7">
              <w:br w:type="page"/>
            </w:r>
            <w:r w:rsidR="000A783C" w:rsidRPr="00C44DF7">
              <w:t>12</w:t>
            </w:r>
          </w:p>
        </w:tc>
        <w:tc>
          <w:tcPr>
            <w:tcW w:w="2175" w:type="pct"/>
          </w:tcPr>
          <w:p w14:paraId="7904B5DF" w14:textId="77777777" w:rsidR="00BE6E6E" w:rsidRPr="00C44DF7" w:rsidRDefault="004E2983" w:rsidP="000A783C">
            <w:pPr>
              <w:pStyle w:val="S0"/>
              <w:jc w:val="left"/>
            </w:pPr>
            <w:r w:rsidRPr="00C44DF7">
              <w:t>Лента эластичная шириной 40 мм</w:t>
            </w:r>
          </w:p>
        </w:tc>
        <w:tc>
          <w:tcPr>
            <w:tcW w:w="2427" w:type="pct"/>
          </w:tcPr>
          <w:p w14:paraId="44C21E81" w14:textId="77777777" w:rsidR="00BE6E6E" w:rsidRPr="00C44DF7" w:rsidRDefault="004E2983" w:rsidP="000A783C">
            <w:pPr>
              <w:pStyle w:val="S0"/>
              <w:jc w:val="left"/>
            </w:pPr>
            <w:r w:rsidRPr="00C44DF7">
              <w:t>Для регулирования пояса брюк, нарукавников</w:t>
            </w:r>
          </w:p>
        </w:tc>
      </w:tr>
      <w:tr w:rsidR="00BE6E6E" w:rsidRPr="00C44DF7" w14:paraId="60DF740B" w14:textId="77777777" w:rsidTr="000A783C">
        <w:trPr>
          <w:trHeight w:val="567"/>
        </w:trPr>
        <w:tc>
          <w:tcPr>
            <w:tcW w:w="398" w:type="pct"/>
          </w:tcPr>
          <w:p w14:paraId="68A12D10" w14:textId="77777777" w:rsidR="00BE6E6E" w:rsidRPr="00C44DF7" w:rsidRDefault="000A783C" w:rsidP="000A783C">
            <w:pPr>
              <w:pStyle w:val="S0"/>
              <w:jc w:val="left"/>
            </w:pPr>
            <w:r w:rsidRPr="00C44DF7">
              <w:t>13</w:t>
            </w:r>
          </w:p>
        </w:tc>
        <w:tc>
          <w:tcPr>
            <w:tcW w:w="2175" w:type="pct"/>
          </w:tcPr>
          <w:p w14:paraId="0A4ABB92" w14:textId="77777777" w:rsidR="00BE6E6E" w:rsidRPr="00C44DF7" w:rsidRDefault="004E2983" w:rsidP="000A783C">
            <w:pPr>
              <w:pStyle w:val="S0"/>
              <w:jc w:val="left"/>
            </w:pPr>
            <w:r w:rsidRPr="00C44DF7">
              <w:t>Лента эластичная помочная шириной 40 мм</w:t>
            </w:r>
          </w:p>
        </w:tc>
        <w:tc>
          <w:tcPr>
            <w:tcW w:w="2427" w:type="pct"/>
          </w:tcPr>
          <w:p w14:paraId="700A9412" w14:textId="77777777" w:rsidR="00BE6E6E" w:rsidRPr="00C44DF7" w:rsidRDefault="004E2983" w:rsidP="000A783C">
            <w:pPr>
              <w:pStyle w:val="S0"/>
              <w:jc w:val="left"/>
            </w:pPr>
            <w:r w:rsidRPr="00C44DF7">
              <w:t>Для изготовления бретелей</w:t>
            </w:r>
          </w:p>
        </w:tc>
      </w:tr>
      <w:tr w:rsidR="00BE6E6E" w:rsidRPr="00C44DF7" w14:paraId="3AFE787A" w14:textId="77777777" w:rsidTr="000A783C">
        <w:trPr>
          <w:trHeight w:val="567"/>
        </w:trPr>
        <w:tc>
          <w:tcPr>
            <w:tcW w:w="398" w:type="pct"/>
          </w:tcPr>
          <w:p w14:paraId="7773AD6C" w14:textId="77777777" w:rsidR="00BE6E6E" w:rsidRPr="00C44DF7" w:rsidRDefault="000A783C" w:rsidP="000A783C">
            <w:pPr>
              <w:pStyle w:val="S0"/>
              <w:jc w:val="left"/>
            </w:pPr>
            <w:r w:rsidRPr="00C44DF7">
              <w:t>14</w:t>
            </w:r>
          </w:p>
        </w:tc>
        <w:tc>
          <w:tcPr>
            <w:tcW w:w="2175" w:type="pct"/>
          </w:tcPr>
          <w:p w14:paraId="2BD109DD" w14:textId="77777777" w:rsidR="00BE6E6E" w:rsidRPr="00C44DF7" w:rsidRDefault="004E2983" w:rsidP="000A783C">
            <w:pPr>
              <w:pStyle w:val="S0"/>
              <w:jc w:val="left"/>
            </w:pPr>
            <w:r w:rsidRPr="00C44DF7">
              <w:t>Лента световозвращающая шириной 50 мм</w:t>
            </w:r>
          </w:p>
        </w:tc>
        <w:tc>
          <w:tcPr>
            <w:tcW w:w="2427" w:type="pct"/>
          </w:tcPr>
          <w:p w14:paraId="0D74200E" w14:textId="77777777" w:rsidR="00BE6E6E" w:rsidRPr="00C44DF7" w:rsidRDefault="004E2983" w:rsidP="000A783C">
            <w:pPr>
              <w:pStyle w:val="S0"/>
              <w:jc w:val="left"/>
            </w:pPr>
            <w:r w:rsidRPr="00C44DF7">
              <w:t>Для сигнальных элементов</w:t>
            </w:r>
          </w:p>
        </w:tc>
      </w:tr>
      <w:tr w:rsidR="00BE6E6E" w:rsidRPr="00C44DF7" w14:paraId="1F9EA3EF" w14:textId="77777777" w:rsidTr="000A783C">
        <w:trPr>
          <w:trHeight w:val="567"/>
        </w:trPr>
        <w:tc>
          <w:tcPr>
            <w:tcW w:w="398" w:type="pct"/>
          </w:tcPr>
          <w:p w14:paraId="4F60AD6C" w14:textId="77777777" w:rsidR="00BE6E6E" w:rsidRPr="00C44DF7" w:rsidRDefault="000A783C" w:rsidP="000A783C">
            <w:pPr>
              <w:pStyle w:val="S0"/>
              <w:jc w:val="left"/>
            </w:pPr>
            <w:r w:rsidRPr="00C44DF7">
              <w:t>15</w:t>
            </w:r>
          </w:p>
        </w:tc>
        <w:tc>
          <w:tcPr>
            <w:tcW w:w="2175" w:type="pct"/>
          </w:tcPr>
          <w:p w14:paraId="4AE9DE8D" w14:textId="77777777" w:rsidR="00BE6E6E" w:rsidRPr="00C44DF7" w:rsidRDefault="004E2983" w:rsidP="000A783C">
            <w:pPr>
              <w:pStyle w:val="S0"/>
              <w:jc w:val="left"/>
            </w:pPr>
            <w:r w:rsidRPr="00C44DF7">
              <w:t>Лента окантовочная</w:t>
            </w:r>
          </w:p>
        </w:tc>
        <w:tc>
          <w:tcPr>
            <w:tcW w:w="2427" w:type="pct"/>
          </w:tcPr>
          <w:p w14:paraId="090BAAA8" w14:textId="77777777" w:rsidR="00BE6E6E" w:rsidRPr="00C44DF7" w:rsidRDefault="004E2983" w:rsidP="000A783C">
            <w:pPr>
              <w:pStyle w:val="S0"/>
              <w:jc w:val="left"/>
            </w:pPr>
            <w:r w:rsidRPr="00C44DF7">
              <w:t>Для обработки срезов проймы рукавов</w:t>
            </w:r>
          </w:p>
        </w:tc>
      </w:tr>
      <w:tr w:rsidR="00BE6E6E" w:rsidRPr="00C44DF7" w14:paraId="036944D8" w14:textId="77777777" w:rsidTr="000A783C">
        <w:trPr>
          <w:trHeight w:val="567"/>
        </w:trPr>
        <w:tc>
          <w:tcPr>
            <w:tcW w:w="398" w:type="pct"/>
          </w:tcPr>
          <w:p w14:paraId="2403C471" w14:textId="77777777" w:rsidR="00BE6E6E" w:rsidRPr="00C44DF7" w:rsidRDefault="000A783C" w:rsidP="000A783C">
            <w:pPr>
              <w:pStyle w:val="S0"/>
              <w:jc w:val="left"/>
            </w:pPr>
            <w:r w:rsidRPr="00C44DF7">
              <w:t>16</w:t>
            </w:r>
          </w:p>
        </w:tc>
        <w:tc>
          <w:tcPr>
            <w:tcW w:w="2175" w:type="pct"/>
          </w:tcPr>
          <w:p w14:paraId="3F93FADE" w14:textId="77777777" w:rsidR="00BE6E6E" w:rsidRPr="00C44DF7" w:rsidRDefault="004E2983" w:rsidP="000A783C">
            <w:pPr>
              <w:pStyle w:val="S0"/>
              <w:jc w:val="left"/>
            </w:pPr>
            <w:r w:rsidRPr="00C44DF7">
              <w:t xml:space="preserve">Лента-стропа шириной 25 мм </w:t>
            </w:r>
          </w:p>
        </w:tc>
        <w:tc>
          <w:tcPr>
            <w:tcW w:w="2427" w:type="pct"/>
          </w:tcPr>
          <w:p w14:paraId="2B0BEBFE" w14:textId="77777777" w:rsidR="00BE6E6E" w:rsidRPr="00C44DF7" w:rsidRDefault="004E2983" w:rsidP="000A783C">
            <w:pPr>
              <w:pStyle w:val="S0"/>
              <w:jc w:val="left"/>
            </w:pPr>
            <w:r w:rsidRPr="00C44DF7">
              <w:t>Для хлястиков рукавов</w:t>
            </w:r>
          </w:p>
        </w:tc>
      </w:tr>
      <w:tr w:rsidR="00BE6E6E" w:rsidRPr="00C44DF7" w14:paraId="3603B657" w14:textId="77777777" w:rsidTr="000A783C">
        <w:trPr>
          <w:trHeight w:val="567"/>
        </w:trPr>
        <w:tc>
          <w:tcPr>
            <w:tcW w:w="398" w:type="pct"/>
          </w:tcPr>
          <w:p w14:paraId="7882D693" w14:textId="77777777" w:rsidR="00BE6E6E" w:rsidRPr="00C44DF7" w:rsidRDefault="000A783C" w:rsidP="000A783C">
            <w:pPr>
              <w:pStyle w:val="S0"/>
              <w:jc w:val="left"/>
            </w:pPr>
            <w:r w:rsidRPr="00C44DF7">
              <w:t>17</w:t>
            </w:r>
          </w:p>
        </w:tc>
        <w:tc>
          <w:tcPr>
            <w:tcW w:w="2175" w:type="pct"/>
          </w:tcPr>
          <w:p w14:paraId="4E6EC9E0" w14:textId="77777777" w:rsidR="00BE6E6E" w:rsidRPr="00C44DF7" w:rsidRDefault="004E2983" w:rsidP="000A783C">
            <w:pPr>
              <w:pStyle w:val="S0"/>
              <w:jc w:val="left"/>
            </w:pPr>
            <w:r w:rsidRPr="00C44DF7">
              <w:t>Нитки швейные огнестойкие</w:t>
            </w:r>
            <w:r w:rsidR="00BE6E6E" w:rsidRPr="00C44DF7" w:rsidDel="00177C9A">
              <w:t xml:space="preserve"> </w:t>
            </w:r>
            <w:r w:rsidR="00BE6E6E" w:rsidRPr="00C44DF7">
              <w:t>№</w:t>
            </w:r>
            <w:r w:rsidR="000A783C" w:rsidRPr="00C44DF7">
              <w:t xml:space="preserve"> </w:t>
            </w:r>
            <w:r w:rsidR="00BE6E6E" w:rsidRPr="00C44DF7">
              <w:t>50, №</w:t>
            </w:r>
            <w:r w:rsidR="000A783C" w:rsidRPr="00C44DF7">
              <w:t xml:space="preserve"> </w:t>
            </w:r>
            <w:r w:rsidR="00BE6E6E" w:rsidRPr="00C44DF7">
              <w:t>70</w:t>
            </w:r>
          </w:p>
        </w:tc>
        <w:tc>
          <w:tcPr>
            <w:tcW w:w="2427" w:type="pct"/>
          </w:tcPr>
          <w:p w14:paraId="0B43759D" w14:textId="77777777" w:rsidR="00BE6E6E" w:rsidRPr="00C44DF7" w:rsidRDefault="004E2983" w:rsidP="000A783C">
            <w:pPr>
              <w:pStyle w:val="S0"/>
              <w:jc w:val="left"/>
            </w:pPr>
            <w:r w:rsidRPr="00C44DF7">
              <w:t xml:space="preserve">Для изготовления комплектов </w:t>
            </w:r>
          </w:p>
        </w:tc>
      </w:tr>
      <w:tr w:rsidR="00BE6E6E" w:rsidRPr="00C44DF7" w14:paraId="6A580D2F" w14:textId="77777777" w:rsidTr="000A783C">
        <w:trPr>
          <w:trHeight w:val="567"/>
        </w:trPr>
        <w:tc>
          <w:tcPr>
            <w:tcW w:w="398" w:type="pct"/>
          </w:tcPr>
          <w:p w14:paraId="47770B2F" w14:textId="77777777" w:rsidR="00BE6E6E" w:rsidRPr="00C44DF7" w:rsidRDefault="000A783C" w:rsidP="000A783C">
            <w:pPr>
              <w:pStyle w:val="S0"/>
              <w:jc w:val="left"/>
            </w:pPr>
            <w:r w:rsidRPr="00C44DF7">
              <w:t>18</w:t>
            </w:r>
          </w:p>
        </w:tc>
        <w:tc>
          <w:tcPr>
            <w:tcW w:w="2175" w:type="pct"/>
          </w:tcPr>
          <w:p w14:paraId="3CF4F346" w14:textId="77777777" w:rsidR="00BE6E6E" w:rsidRPr="00C44DF7" w:rsidDel="00177C9A" w:rsidRDefault="004E2983" w:rsidP="000A783C">
            <w:pPr>
              <w:pStyle w:val="S0"/>
              <w:jc w:val="left"/>
            </w:pPr>
            <w:r w:rsidRPr="00C44DF7">
              <w:t>Нитки швейные огнестойкие комплексные №</w:t>
            </w:r>
            <w:r w:rsidR="000A783C" w:rsidRPr="00C44DF7">
              <w:t> </w:t>
            </w:r>
            <w:r w:rsidRPr="00C44DF7">
              <w:t>60 белые</w:t>
            </w:r>
          </w:p>
        </w:tc>
        <w:tc>
          <w:tcPr>
            <w:tcW w:w="2427" w:type="pct"/>
          </w:tcPr>
          <w:p w14:paraId="1C259F2C" w14:textId="77777777" w:rsidR="00BE6E6E" w:rsidRPr="00C44DF7" w:rsidDel="00177C9A" w:rsidRDefault="004E2983" w:rsidP="000A783C">
            <w:pPr>
              <w:pStyle w:val="S0"/>
              <w:jc w:val="left"/>
            </w:pPr>
            <w:r w:rsidRPr="00C44DF7">
              <w:t>Для настрачивания световозвращающей ленты</w:t>
            </w:r>
          </w:p>
        </w:tc>
      </w:tr>
      <w:tr w:rsidR="00BE6E6E" w:rsidRPr="00C44DF7" w14:paraId="091B49C4" w14:textId="77777777" w:rsidTr="000A783C">
        <w:trPr>
          <w:trHeight w:val="567"/>
        </w:trPr>
        <w:tc>
          <w:tcPr>
            <w:tcW w:w="398" w:type="pct"/>
          </w:tcPr>
          <w:p w14:paraId="4EFEB8BD" w14:textId="77777777" w:rsidR="00BE6E6E" w:rsidRPr="00C44DF7" w:rsidRDefault="000A783C" w:rsidP="000A783C">
            <w:pPr>
              <w:pStyle w:val="S0"/>
              <w:jc w:val="left"/>
            </w:pPr>
            <w:r w:rsidRPr="00C44DF7">
              <w:t>19</w:t>
            </w:r>
          </w:p>
        </w:tc>
        <w:tc>
          <w:tcPr>
            <w:tcW w:w="2175" w:type="pct"/>
          </w:tcPr>
          <w:p w14:paraId="1D01FD62" w14:textId="77777777" w:rsidR="00BE6E6E" w:rsidRPr="00C44DF7" w:rsidDel="00177C9A" w:rsidRDefault="004E2983" w:rsidP="000A783C">
            <w:pPr>
              <w:pStyle w:val="S0"/>
              <w:jc w:val="left"/>
            </w:pPr>
            <w:r w:rsidRPr="00C44DF7">
              <w:t>Нитки швейные огнестойкие №</w:t>
            </w:r>
            <w:r w:rsidR="000A783C" w:rsidRPr="00C44DF7">
              <w:t> </w:t>
            </w:r>
            <w:r w:rsidRPr="00C44DF7">
              <w:t>70 белые</w:t>
            </w:r>
          </w:p>
        </w:tc>
        <w:tc>
          <w:tcPr>
            <w:tcW w:w="2427" w:type="pct"/>
          </w:tcPr>
          <w:p w14:paraId="70626075" w14:textId="77777777" w:rsidR="00BE6E6E" w:rsidRPr="00C44DF7" w:rsidDel="00177C9A" w:rsidRDefault="004E2983" w:rsidP="000A783C">
            <w:pPr>
              <w:pStyle w:val="S0"/>
              <w:jc w:val="left"/>
            </w:pPr>
            <w:r w:rsidRPr="00C44DF7">
              <w:t>Для настрачивания шевронов, именной ленты, инструкции по уходу за изделием</w:t>
            </w:r>
          </w:p>
        </w:tc>
      </w:tr>
      <w:tr w:rsidR="00BE6E6E" w:rsidRPr="00C44DF7" w14:paraId="55188A4B" w14:textId="77777777" w:rsidTr="000A783C">
        <w:trPr>
          <w:trHeight w:val="567"/>
        </w:trPr>
        <w:tc>
          <w:tcPr>
            <w:tcW w:w="398" w:type="pct"/>
          </w:tcPr>
          <w:p w14:paraId="76E98EFC" w14:textId="77777777" w:rsidR="00BE6E6E" w:rsidRPr="00C44DF7" w:rsidRDefault="000A783C" w:rsidP="000A783C">
            <w:pPr>
              <w:pStyle w:val="S0"/>
              <w:jc w:val="left"/>
            </w:pPr>
            <w:r w:rsidRPr="00C44DF7">
              <w:t>20</w:t>
            </w:r>
          </w:p>
        </w:tc>
        <w:tc>
          <w:tcPr>
            <w:tcW w:w="2175" w:type="pct"/>
          </w:tcPr>
          <w:p w14:paraId="791F4EE2" w14:textId="77777777" w:rsidR="00BE6E6E" w:rsidRPr="00C44DF7" w:rsidRDefault="004E2983" w:rsidP="000A783C">
            <w:pPr>
              <w:pStyle w:val="S0"/>
              <w:jc w:val="left"/>
            </w:pPr>
            <w:r w:rsidRPr="00C44DF7">
              <w:t>Нитки швейные армированные №</w:t>
            </w:r>
            <w:r w:rsidR="000A783C" w:rsidRPr="00C44DF7">
              <w:t> </w:t>
            </w:r>
            <w:r w:rsidRPr="00C44DF7">
              <w:t xml:space="preserve">45 серые, чёрные </w:t>
            </w:r>
          </w:p>
        </w:tc>
        <w:tc>
          <w:tcPr>
            <w:tcW w:w="2427" w:type="pct"/>
          </w:tcPr>
          <w:p w14:paraId="41221F53" w14:textId="77777777" w:rsidR="00BE6E6E" w:rsidRPr="00C44DF7" w:rsidRDefault="004E2983" w:rsidP="000A783C">
            <w:pPr>
              <w:pStyle w:val="S0"/>
              <w:jc w:val="left"/>
            </w:pPr>
            <w:r w:rsidRPr="00C44DF7">
              <w:t xml:space="preserve">Для изготовления подкладки </w:t>
            </w:r>
          </w:p>
        </w:tc>
      </w:tr>
      <w:tr w:rsidR="00BE6E6E" w:rsidRPr="00C44DF7" w14:paraId="7A3B52C7" w14:textId="77777777" w:rsidTr="000A783C">
        <w:trPr>
          <w:trHeight w:val="567"/>
        </w:trPr>
        <w:tc>
          <w:tcPr>
            <w:tcW w:w="398" w:type="pct"/>
          </w:tcPr>
          <w:p w14:paraId="297E429A" w14:textId="77777777" w:rsidR="00BE6E6E" w:rsidRPr="00C44DF7" w:rsidRDefault="000A783C" w:rsidP="000A783C">
            <w:pPr>
              <w:pStyle w:val="S0"/>
              <w:jc w:val="left"/>
            </w:pPr>
            <w:r w:rsidRPr="00C44DF7">
              <w:t>21</w:t>
            </w:r>
          </w:p>
        </w:tc>
        <w:tc>
          <w:tcPr>
            <w:tcW w:w="2175" w:type="pct"/>
          </w:tcPr>
          <w:p w14:paraId="6BCDE23D" w14:textId="77777777" w:rsidR="00BE6E6E" w:rsidRPr="00C44DF7" w:rsidRDefault="004E2983" w:rsidP="000A783C">
            <w:pPr>
              <w:pStyle w:val="S0"/>
              <w:jc w:val="left"/>
            </w:pPr>
            <w:r w:rsidRPr="00C44DF7">
              <w:t>Пряжка двущелевая</w:t>
            </w:r>
          </w:p>
        </w:tc>
        <w:tc>
          <w:tcPr>
            <w:tcW w:w="2427" w:type="pct"/>
          </w:tcPr>
          <w:p w14:paraId="546D2543" w14:textId="77777777" w:rsidR="00BE6E6E" w:rsidRPr="00C44DF7" w:rsidRDefault="004E2983" w:rsidP="000A783C">
            <w:pPr>
              <w:pStyle w:val="S0"/>
              <w:jc w:val="left"/>
            </w:pPr>
            <w:r w:rsidRPr="00C44DF7">
              <w:t>Для регулирования длины и фиксации бретелей брюк</w:t>
            </w:r>
          </w:p>
        </w:tc>
      </w:tr>
      <w:tr w:rsidR="00BE6E6E" w:rsidRPr="00C44DF7" w14:paraId="5F3C4339" w14:textId="77777777" w:rsidTr="000A783C">
        <w:trPr>
          <w:trHeight w:val="567"/>
        </w:trPr>
        <w:tc>
          <w:tcPr>
            <w:tcW w:w="398" w:type="pct"/>
          </w:tcPr>
          <w:p w14:paraId="50E39B85" w14:textId="77777777" w:rsidR="00BE6E6E" w:rsidRPr="00C44DF7" w:rsidRDefault="000A783C" w:rsidP="000A783C">
            <w:pPr>
              <w:pStyle w:val="S0"/>
              <w:jc w:val="left"/>
            </w:pPr>
            <w:r w:rsidRPr="00C44DF7">
              <w:t>22</w:t>
            </w:r>
          </w:p>
        </w:tc>
        <w:tc>
          <w:tcPr>
            <w:tcW w:w="2175" w:type="pct"/>
          </w:tcPr>
          <w:p w14:paraId="46D227A4" w14:textId="77777777" w:rsidR="00BE6E6E" w:rsidRPr="00C44DF7" w:rsidRDefault="004E2983" w:rsidP="000A783C">
            <w:pPr>
              <w:pStyle w:val="S0"/>
              <w:jc w:val="left"/>
            </w:pPr>
            <w:r w:rsidRPr="00C44DF7">
              <w:t>Пряжка самосброс</w:t>
            </w:r>
          </w:p>
        </w:tc>
        <w:tc>
          <w:tcPr>
            <w:tcW w:w="2427" w:type="pct"/>
          </w:tcPr>
          <w:p w14:paraId="07478EC1" w14:textId="77777777" w:rsidR="00BE6E6E" w:rsidRPr="00C44DF7" w:rsidRDefault="004E2983" w:rsidP="000A783C">
            <w:pPr>
              <w:pStyle w:val="S0"/>
              <w:jc w:val="left"/>
            </w:pPr>
            <w:r w:rsidRPr="00C44DF7">
              <w:t>Для застёгивания пояса брюк</w:t>
            </w:r>
          </w:p>
        </w:tc>
      </w:tr>
      <w:tr w:rsidR="00BE6E6E" w:rsidRPr="00C44DF7" w14:paraId="76C4ED21" w14:textId="77777777" w:rsidTr="000A783C">
        <w:trPr>
          <w:trHeight w:val="567"/>
        </w:trPr>
        <w:tc>
          <w:tcPr>
            <w:tcW w:w="398" w:type="pct"/>
          </w:tcPr>
          <w:p w14:paraId="25EBDBFE" w14:textId="77777777" w:rsidR="00BE6E6E" w:rsidRPr="00C44DF7" w:rsidRDefault="000A783C" w:rsidP="000A783C">
            <w:pPr>
              <w:pStyle w:val="S0"/>
              <w:jc w:val="left"/>
            </w:pPr>
            <w:r w:rsidRPr="00C44DF7">
              <w:t>23</w:t>
            </w:r>
          </w:p>
        </w:tc>
        <w:tc>
          <w:tcPr>
            <w:tcW w:w="2175" w:type="pct"/>
          </w:tcPr>
          <w:p w14:paraId="64636388" w14:textId="77777777" w:rsidR="00BE6E6E" w:rsidRPr="00C44DF7" w:rsidRDefault="004E2983" w:rsidP="000A783C">
            <w:pPr>
              <w:pStyle w:val="S0"/>
              <w:jc w:val="left"/>
            </w:pPr>
            <w:r w:rsidRPr="00C44DF7">
              <w:t>Пряжка крыло 25мм</w:t>
            </w:r>
          </w:p>
        </w:tc>
        <w:tc>
          <w:tcPr>
            <w:tcW w:w="2427" w:type="pct"/>
          </w:tcPr>
          <w:p w14:paraId="53EE4474" w14:textId="77777777" w:rsidR="00BE6E6E" w:rsidRPr="00C44DF7" w:rsidRDefault="004E2983" w:rsidP="000A783C">
            <w:pPr>
              <w:pStyle w:val="S0"/>
              <w:jc w:val="left"/>
            </w:pPr>
            <w:r w:rsidRPr="00C44DF7">
              <w:t>Для застегивания хлястиков рукавов</w:t>
            </w:r>
          </w:p>
        </w:tc>
      </w:tr>
      <w:tr w:rsidR="00BE6E6E" w:rsidRPr="00C44DF7" w14:paraId="5CAD1F77" w14:textId="77777777" w:rsidTr="000A783C">
        <w:trPr>
          <w:trHeight w:val="567"/>
        </w:trPr>
        <w:tc>
          <w:tcPr>
            <w:tcW w:w="398" w:type="pct"/>
          </w:tcPr>
          <w:p w14:paraId="7BCA06C4" w14:textId="77777777" w:rsidR="00BE6E6E" w:rsidRPr="00C44DF7" w:rsidRDefault="000A783C" w:rsidP="000A783C">
            <w:pPr>
              <w:pStyle w:val="S0"/>
              <w:jc w:val="left"/>
            </w:pPr>
            <w:r w:rsidRPr="00C44DF7">
              <w:t>24</w:t>
            </w:r>
          </w:p>
        </w:tc>
        <w:tc>
          <w:tcPr>
            <w:tcW w:w="2175" w:type="pct"/>
          </w:tcPr>
          <w:p w14:paraId="1072901B" w14:textId="77777777" w:rsidR="00BE6E6E" w:rsidRPr="00C44DF7" w:rsidRDefault="004E2983" w:rsidP="000A783C">
            <w:pPr>
              <w:pStyle w:val="S0"/>
              <w:jc w:val="left"/>
            </w:pPr>
            <w:r w:rsidRPr="00C44DF7">
              <w:t>Пуговицы пластмассовые диаметром 20 мм</w:t>
            </w:r>
          </w:p>
        </w:tc>
        <w:tc>
          <w:tcPr>
            <w:tcW w:w="2427" w:type="pct"/>
          </w:tcPr>
          <w:p w14:paraId="160F1BE0" w14:textId="77777777" w:rsidR="00BE6E6E" w:rsidRPr="00C44DF7" w:rsidRDefault="004E2983" w:rsidP="000A783C">
            <w:pPr>
              <w:pStyle w:val="S0"/>
              <w:jc w:val="left"/>
            </w:pPr>
            <w:r w:rsidRPr="00C44DF7">
              <w:t>Для застёгивания брюк, шлема</w:t>
            </w:r>
          </w:p>
        </w:tc>
      </w:tr>
      <w:tr w:rsidR="00BE6E6E" w:rsidRPr="00C44DF7" w14:paraId="48409FDE" w14:textId="77777777" w:rsidTr="000A783C">
        <w:trPr>
          <w:trHeight w:val="567"/>
        </w:trPr>
        <w:tc>
          <w:tcPr>
            <w:tcW w:w="398" w:type="pct"/>
          </w:tcPr>
          <w:p w14:paraId="789CEFD2" w14:textId="77777777" w:rsidR="00BE6E6E" w:rsidRPr="00C44DF7" w:rsidRDefault="000A783C" w:rsidP="000A783C">
            <w:pPr>
              <w:pStyle w:val="S0"/>
              <w:jc w:val="left"/>
            </w:pPr>
            <w:r w:rsidRPr="00C44DF7">
              <w:t>25</w:t>
            </w:r>
          </w:p>
        </w:tc>
        <w:tc>
          <w:tcPr>
            <w:tcW w:w="2175" w:type="pct"/>
          </w:tcPr>
          <w:p w14:paraId="37A93217" w14:textId="77777777" w:rsidR="00BE6E6E" w:rsidRPr="00C44DF7" w:rsidRDefault="004E2983" w:rsidP="000A783C">
            <w:pPr>
              <w:pStyle w:val="S0"/>
              <w:jc w:val="left"/>
            </w:pPr>
            <w:r w:rsidRPr="00C44DF7">
              <w:t xml:space="preserve">Стропа 40 мм </w:t>
            </w:r>
          </w:p>
        </w:tc>
        <w:tc>
          <w:tcPr>
            <w:tcW w:w="2427" w:type="pct"/>
          </w:tcPr>
          <w:p w14:paraId="70F37E49" w14:textId="77777777" w:rsidR="00BE6E6E" w:rsidRPr="00C44DF7" w:rsidRDefault="004E2983" w:rsidP="000A783C">
            <w:pPr>
              <w:pStyle w:val="S0"/>
              <w:jc w:val="left"/>
            </w:pPr>
            <w:r w:rsidRPr="00C44DF7">
              <w:t>Для бретелей и пояса брюк</w:t>
            </w:r>
          </w:p>
        </w:tc>
      </w:tr>
    </w:tbl>
    <w:p w14:paraId="7241F078" w14:textId="77777777" w:rsidR="004E2983" w:rsidRPr="00C44DF7" w:rsidRDefault="004E2983" w:rsidP="00D33D5B">
      <w:pPr>
        <w:autoSpaceDE w:val="0"/>
        <w:autoSpaceDN w:val="0"/>
        <w:adjustRightInd w:val="0"/>
        <w:rPr>
          <w:rFonts w:asciiTheme="minorBidi" w:hAnsiTheme="minorBidi"/>
          <w:bCs/>
          <w:i/>
          <w:sz w:val="20"/>
          <w:szCs w:val="20"/>
          <w:lang w:eastAsia="ru-RU"/>
        </w:rPr>
      </w:pPr>
    </w:p>
    <w:p w14:paraId="66B33037" w14:textId="5C5CC1CF" w:rsidR="004E2983" w:rsidRPr="00D92060" w:rsidRDefault="00D92060" w:rsidP="009E2B99">
      <w:pPr>
        <w:pStyle w:val="a1"/>
        <w:keepLines/>
        <w:numPr>
          <w:ilvl w:val="0"/>
          <w:numId w:val="0"/>
        </w:numPr>
        <w:spacing w:before="0"/>
        <w:ind w:left="6173"/>
        <w:rPr>
          <w:rFonts w:ascii="Arial" w:hAnsi="Arial" w:cs="Arial"/>
          <w:sz w:val="20"/>
          <w:szCs w:val="20"/>
        </w:rPr>
      </w:pPr>
      <w:r w:rsidRPr="00D92060">
        <w:rPr>
          <w:rFonts w:ascii="Arial" w:hAnsi="Arial" w:cs="Arial"/>
          <w:sz w:val="20"/>
          <w:szCs w:val="20"/>
        </w:rPr>
        <w:t xml:space="preserve">Таблица </w:t>
      </w:r>
      <w:r w:rsidRPr="00D92060">
        <w:rPr>
          <w:rFonts w:ascii="Arial" w:hAnsi="Arial" w:cs="Arial"/>
          <w:sz w:val="20"/>
          <w:szCs w:val="20"/>
        </w:rPr>
        <w:fldChar w:fldCharType="begin"/>
      </w:r>
      <w:r w:rsidRPr="00D92060">
        <w:rPr>
          <w:rFonts w:ascii="Arial" w:hAnsi="Arial" w:cs="Arial"/>
          <w:sz w:val="20"/>
          <w:szCs w:val="20"/>
        </w:rPr>
        <w:instrText xml:space="preserve"> SEQ Таблица \* ARABIC </w:instrText>
      </w:r>
      <w:r w:rsidRPr="00D92060">
        <w:rPr>
          <w:rFonts w:ascii="Arial" w:hAnsi="Arial" w:cs="Arial"/>
          <w:sz w:val="20"/>
          <w:szCs w:val="20"/>
        </w:rPr>
        <w:fldChar w:fldCharType="separate"/>
      </w:r>
      <w:r w:rsidR="002B0F7A">
        <w:rPr>
          <w:rFonts w:ascii="Arial" w:hAnsi="Arial" w:cs="Arial"/>
          <w:noProof/>
          <w:sz w:val="20"/>
          <w:szCs w:val="20"/>
        </w:rPr>
        <w:t>76</w:t>
      </w:r>
      <w:r w:rsidRPr="00D92060">
        <w:rPr>
          <w:rFonts w:ascii="Arial" w:hAnsi="Arial" w:cs="Arial"/>
          <w:sz w:val="20"/>
          <w:szCs w:val="20"/>
        </w:rPr>
        <w:fldChar w:fldCharType="end"/>
      </w:r>
    </w:p>
    <w:p w14:paraId="034D9B4E" w14:textId="7B21CE5E" w:rsidR="00BE6E6E" w:rsidRPr="00C44DF7" w:rsidRDefault="00BE6E6E" w:rsidP="009E2B99">
      <w:pPr>
        <w:pStyle w:val="S4"/>
        <w:keepLines/>
        <w:widowControl/>
        <w:spacing w:after="60"/>
      </w:pPr>
      <w:r w:rsidRPr="00C44DF7">
        <w:rPr>
          <w:rFonts w:cs="Arial"/>
        </w:rPr>
        <w:t xml:space="preserve">Перечень тканей, материалов и фурнитуры для производства </w:t>
      </w:r>
      <w:r w:rsidR="000949AE" w:rsidRPr="00C44DF7">
        <w:rPr>
          <w:rFonts w:cs="Arial"/>
        </w:rPr>
        <w:t>модел</w:t>
      </w:r>
      <w:r w:rsidR="008B3FA8" w:rsidRPr="00C44DF7">
        <w:rPr>
          <w:rFonts w:cs="Arial"/>
        </w:rPr>
        <w:t>ей</w:t>
      </w:r>
      <w:r w:rsidR="008B3FA8" w:rsidRPr="00C44DF7">
        <w:rPr>
          <w:rFonts w:cs="Arial"/>
        </w:rPr>
        <w:br/>
      </w:r>
      <w:r w:rsidRPr="00C44DF7">
        <w:rPr>
          <w:rFonts w:cs="Arial"/>
        </w:rPr>
        <w:t xml:space="preserve">спецодежды для защиты </w:t>
      </w:r>
      <w:r w:rsidR="000949AE" w:rsidRPr="00C44DF7">
        <w:rPr>
          <w:rFonts w:cs="Arial"/>
        </w:rPr>
        <w:t xml:space="preserve">от пониженных температур, </w:t>
      </w:r>
      <w:r w:rsidRPr="00C44DF7">
        <w:rPr>
          <w:rFonts w:cs="Arial"/>
        </w:rPr>
        <w:t>искр и</w:t>
      </w:r>
      <w:r w:rsidR="00886F92">
        <w:rPr>
          <w:rFonts w:cs="Arial"/>
        </w:rPr>
        <w:t xml:space="preserve"> брызг расплавленного </w:t>
      </w:r>
      <w:r w:rsidR="00D92060">
        <w:rPr>
          <w:rFonts w:cs="Arial"/>
        </w:rPr>
        <w:br/>
      </w:r>
      <w:r w:rsidR="00886F92">
        <w:rPr>
          <w:rFonts w:cs="Arial"/>
        </w:rPr>
        <w:t xml:space="preserve">металла в фирменном стиле </w:t>
      </w:r>
      <w:r w:rsidRPr="00C44DF7">
        <w:rPr>
          <w:rFonts w:cs="Arial"/>
        </w:rPr>
        <w:t>«Роснефть»</w:t>
      </w:r>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1E0" w:firstRow="1" w:lastRow="1" w:firstColumn="1" w:lastColumn="1" w:noHBand="0" w:noVBand="0"/>
      </w:tblPr>
      <w:tblGrid>
        <w:gridCol w:w="785"/>
        <w:gridCol w:w="4286"/>
        <w:gridCol w:w="4783"/>
      </w:tblGrid>
      <w:tr w:rsidR="00BE6E6E" w:rsidRPr="00C44DF7" w14:paraId="5652E361" w14:textId="77777777" w:rsidTr="00D92060">
        <w:trPr>
          <w:cantSplit/>
          <w:trHeight w:val="20"/>
          <w:tblHeader/>
        </w:trPr>
        <w:tc>
          <w:tcPr>
            <w:tcW w:w="398" w:type="pct"/>
            <w:tcBorders>
              <w:bottom w:val="single" w:sz="12" w:space="0" w:color="auto"/>
            </w:tcBorders>
            <w:shd w:val="clear" w:color="auto" w:fill="FFD200"/>
            <w:vAlign w:val="center"/>
          </w:tcPr>
          <w:p w14:paraId="534BB356" w14:textId="5D0F68B5" w:rsidR="00BE6E6E" w:rsidRPr="00C44DF7" w:rsidRDefault="00BE6E6E" w:rsidP="00F64B12">
            <w:pPr>
              <w:spacing w:before="20" w:after="20"/>
              <w:jc w:val="center"/>
              <w:rPr>
                <w:rFonts w:ascii="Arial" w:hAnsi="Arial" w:cs="Arial"/>
                <w:b/>
                <w:sz w:val="16"/>
                <w:szCs w:val="16"/>
              </w:rPr>
            </w:pPr>
            <w:r w:rsidRPr="00C44DF7">
              <w:rPr>
                <w:rFonts w:ascii="Arial" w:hAnsi="Arial" w:cs="Arial"/>
                <w:b/>
                <w:sz w:val="16"/>
                <w:szCs w:val="16"/>
              </w:rPr>
              <w:t>№</w:t>
            </w:r>
            <w:r w:rsidR="00F64B12">
              <w:rPr>
                <w:rFonts w:ascii="Arial" w:hAnsi="Arial" w:cs="Arial"/>
                <w:b/>
                <w:sz w:val="16"/>
                <w:szCs w:val="16"/>
              </w:rPr>
              <w:br/>
            </w:r>
            <w:r w:rsidRPr="00C44DF7">
              <w:rPr>
                <w:rFonts w:ascii="Arial" w:hAnsi="Arial" w:cs="Arial"/>
                <w:b/>
                <w:sz w:val="16"/>
                <w:szCs w:val="16"/>
              </w:rPr>
              <w:t>П/П</w:t>
            </w:r>
          </w:p>
        </w:tc>
        <w:tc>
          <w:tcPr>
            <w:tcW w:w="2175" w:type="pct"/>
            <w:tcBorders>
              <w:bottom w:val="single" w:sz="12" w:space="0" w:color="auto"/>
            </w:tcBorders>
            <w:shd w:val="clear" w:color="auto" w:fill="FFD200"/>
            <w:vAlign w:val="center"/>
          </w:tcPr>
          <w:p w14:paraId="1A2BC656" w14:textId="77777777" w:rsidR="00BE6E6E" w:rsidRPr="00C44DF7" w:rsidRDefault="00BE6E6E" w:rsidP="00D92060">
            <w:pPr>
              <w:spacing w:before="20" w:after="20"/>
              <w:jc w:val="center"/>
              <w:rPr>
                <w:rFonts w:ascii="Arial" w:hAnsi="Arial" w:cs="Arial"/>
                <w:b/>
                <w:sz w:val="16"/>
                <w:szCs w:val="16"/>
              </w:rPr>
            </w:pPr>
            <w:r w:rsidRPr="00C44DF7">
              <w:rPr>
                <w:rFonts w:ascii="Arial" w:hAnsi="Arial" w:cs="Arial"/>
                <w:b/>
                <w:sz w:val="16"/>
                <w:szCs w:val="16"/>
              </w:rPr>
              <w:t>НАИМЕНОВАНИЕ МАТЕРИАЛА</w:t>
            </w:r>
          </w:p>
        </w:tc>
        <w:tc>
          <w:tcPr>
            <w:tcW w:w="2427" w:type="pct"/>
            <w:tcBorders>
              <w:bottom w:val="single" w:sz="12" w:space="0" w:color="auto"/>
            </w:tcBorders>
            <w:shd w:val="clear" w:color="auto" w:fill="FFD200"/>
            <w:vAlign w:val="center"/>
          </w:tcPr>
          <w:p w14:paraId="1C647E6D" w14:textId="77777777" w:rsidR="00BE6E6E" w:rsidRPr="00C44DF7" w:rsidRDefault="00BE6E6E" w:rsidP="00D92060">
            <w:pPr>
              <w:spacing w:before="20" w:after="20"/>
              <w:jc w:val="center"/>
              <w:rPr>
                <w:rFonts w:ascii="Arial" w:hAnsi="Arial" w:cs="Arial"/>
                <w:b/>
                <w:sz w:val="16"/>
                <w:szCs w:val="16"/>
              </w:rPr>
            </w:pPr>
            <w:r w:rsidRPr="00C44DF7">
              <w:rPr>
                <w:rFonts w:ascii="Arial" w:hAnsi="Arial" w:cs="Arial"/>
                <w:b/>
                <w:sz w:val="16"/>
                <w:szCs w:val="16"/>
              </w:rPr>
              <w:t>НАЗНАЧЕНИЕ МАТЕРИАЛА</w:t>
            </w:r>
          </w:p>
        </w:tc>
      </w:tr>
      <w:tr w:rsidR="004E2983" w:rsidRPr="00C44DF7" w14:paraId="2363FF36" w14:textId="77777777" w:rsidTr="00D92060">
        <w:trPr>
          <w:cantSplit/>
          <w:trHeight w:val="20"/>
          <w:tblHeader/>
        </w:trPr>
        <w:tc>
          <w:tcPr>
            <w:tcW w:w="398" w:type="pct"/>
            <w:tcBorders>
              <w:top w:val="single" w:sz="12" w:space="0" w:color="auto"/>
              <w:bottom w:val="single" w:sz="12" w:space="0" w:color="auto"/>
            </w:tcBorders>
            <w:shd w:val="clear" w:color="auto" w:fill="FFD200"/>
            <w:vAlign w:val="center"/>
          </w:tcPr>
          <w:p w14:paraId="44E9DA87" w14:textId="77777777" w:rsidR="004E2983" w:rsidRPr="00C44DF7" w:rsidRDefault="004E2983" w:rsidP="00D92060">
            <w:pPr>
              <w:spacing w:before="20" w:after="20"/>
              <w:jc w:val="center"/>
              <w:rPr>
                <w:rFonts w:ascii="Arial" w:hAnsi="Arial" w:cs="Arial"/>
                <w:b/>
                <w:sz w:val="16"/>
                <w:szCs w:val="16"/>
              </w:rPr>
            </w:pPr>
            <w:r w:rsidRPr="00C44DF7">
              <w:rPr>
                <w:rFonts w:ascii="Arial" w:hAnsi="Arial" w:cs="Arial"/>
                <w:b/>
                <w:sz w:val="16"/>
                <w:szCs w:val="16"/>
              </w:rPr>
              <w:t>1</w:t>
            </w:r>
          </w:p>
        </w:tc>
        <w:tc>
          <w:tcPr>
            <w:tcW w:w="2175" w:type="pct"/>
            <w:tcBorders>
              <w:top w:val="single" w:sz="12" w:space="0" w:color="auto"/>
              <w:bottom w:val="single" w:sz="12" w:space="0" w:color="auto"/>
            </w:tcBorders>
            <w:shd w:val="clear" w:color="auto" w:fill="FFD200"/>
            <w:vAlign w:val="center"/>
          </w:tcPr>
          <w:p w14:paraId="5A714229" w14:textId="77777777" w:rsidR="004E2983" w:rsidRPr="00C44DF7" w:rsidRDefault="004E2983" w:rsidP="00D92060">
            <w:pPr>
              <w:spacing w:before="20" w:after="20"/>
              <w:jc w:val="center"/>
              <w:rPr>
                <w:rFonts w:ascii="Arial" w:hAnsi="Arial" w:cs="Arial"/>
                <w:b/>
                <w:sz w:val="16"/>
                <w:szCs w:val="16"/>
              </w:rPr>
            </w:pPr>
            <w:r w:rsidRPr="00C44DF7">
              <w:rPr>
                <w:rFonts w:ascii="Arial" w:hAnsi="Arial" w:cs="Arial"/>
                <w:b/>
                <w:sz w:val="16"/>
                <w:szCs w:val="16"/>
              </w:rPr>
              <w:t>2</w:t>
            </w:r>
          </w:p>
        </w:tc>
        <w:tc>
          <w:tcPr>
            <w:tcW w:w="2427" w:type="pct"/>
            <w:tcBorders>
              <w:top w:val="single" w:sz="12" w:space="0" w:color="auto"/>
              <w:bottom w:val="single" w:sz="12" w:space="0" w:color="auto"/>
            </w:tcBorders>
            <w:shd w:val="clear" w:color="auto" w:fill="FFD200"/>
            <w:vAlign w:val="center"/>
          </w:tcPr>
          <w:p w14:paraId="460405EC" w14:textId="77777777" w:rsidR="004E2983" w:rsidRPr="00C44DF7" w:rsidRDefault="004E2983" w:rsidP="00D92060">
            <w:pPr>
              <w:spacing w:before="20" w:after="20"/>
              <w:jc w:val="center"/>
              <w:rPr>
                <w:rFonts w:ascii="Arial" w:hAnsi="Arial" w:cs="Arial"/>
                <w:b/>
                <w:sz w:val="16"/>
                <w:szCs w:val="16"/>
              </w:rPr>
            </w:pPr>
            <w:r w:rsidRPr="00C44DF7">
              <w:rPr>
                <w:rFonts w:ascii="Arial" w:hAnsi="Arial" w:cs="Arial"/>
                <w:b/>
                <w:sz w:val="16"/>
                <w:szCs w:val="16"/>
              </w:rPr>
              <w:t>3</w:t>
            </w:r>
          </w:p>
        </w:tc>
      </w:tr>
      <w:tr w:rsidR="00BE6E6E" w:rsidRPr="00C44DF7" w14:paraId="2BC94A96" w14:textId="77777777" w:rsidTr="000A783C">
        <w:trPr>
          <w:cantSplit/>
          <w:trHeight w:val="567"/>
        </w:trPr>
        <w:tc>
          <w:tcPr>
            <w:tcW w:w="398" w:type="pct"/>
            <w:tcBorders>
              <w:top w:val="single" w:sz="12" w:space="0" w:color="auto"/>
            </w:tcBorders>
          </w:tcPr>
          <w:p w14:paraId="4E42713D" w14:textId="77777777" w:rsidR="00BE6E6E" w:rsidRPr="00C44DF7" w:rsidRDefault="000A783C" w:rsidP="000A783C">
            <w:pPr>
              <w:pStyle w:val="S0"/>
              <w:jc w:val="left"/>
            </w:pPr>
            <w:r w:rsidRPr="00C44DF7">
              <w:t>1</w:t>
            </w:r>
          </w:p>
        </w:tc>
        <w:tc>
          <w:tcPr>
            <w:tcW w:w="2175" w:type="pct"/>
            <w:tcBorders>
              <w:top w:val="single" w:sz="12" w:space="0" w:color="auto"/>
            </w:tcBorders>
          </w:tcPr>
          <w:p w14:paraId="65FF1AF5" w14:textId="77777777" w:rsidR="00BE6E6E" w:rsidRPr="00C44DF7" w:rsidRDefault="00F36A2A" w:rsidP="000A783C">
            <w:pPr>
              <w:pStyle w:val="S0"/>
              <w:jc w:val="left"/>
            </w:pPr>
            <w:r w:rsidRPr="00C44DF7">
              <w:t xml:space="preserve">Ткань верха из смешанных волокон </w:t>
            </w:r>
          </w:p>
        </w:tc>
        <w:tc>
          <w:tcPr>
            <w:tcW w:w="2427" w:type="pct"/>
            <w:tcBorders>
              <w:top w:val="single" w:sz="12" w:space="0" w:color="auto"/>
            </w:tcBorders>
          </w:tcPr>
          <w:p w14:paraId="06BA1521" w14:textId="77777777" w:rsidR="00BE6E6E" w:rsidRPr="00C44DF7" w:rsidRDefault="00F36A2A" w:rsidP="000A783C">
            <w:pPr>
              <w:pStyle w:val="S0"/>
              <w:jc w:val="left"/>
            </w:pPr>
            <w:r w:rsidRPr="00C44DF7">
              <w:t>Для изготовления комплекта, модели РН_Тр3Тн2_ХСТо_м, рн_тр3тн4_хсто_м</w:t>
            </w:r>
          </w:p>
        </w:tc>
      </w:tr>
      <w:tr w:rsidR="00BE6E6E" w:rsidRPr="00C44DF7" w14:paraId="79EEFC24" w14:textId="77777777" w:rsidTr="000A783C">
        <w:trPr>
          <w:cantSplit/>
          <w:trHeight w:val="567"/>
        </w:trPr>
        <w:tc>
          <w:tcPr>
            <w:tcW w:w="398" w:type="pct"/>
          </w:tcPr>
          <w:p w14:paraId="643F2DCA" w14:textId="77777777" w:rsidR="00BE6E6E" w:rsidRPr="00C44DF7" w:rsidRDefault="000A783C" w:rsidP="000A783C">
            <w:pPr>
              <w:pStyle w:val="S0"/>
              <w:jc w:val="left"/>
            </w:pPr>
            <w:r w:rsidRPr="00C44DF7">
              <w:t>2</w:t>
            </w:r>
          </w:p>
        </w:tc>
        <w:tc>
          <w:tcPr>
            <w:tcW w:w="2175" w:type="pct"/>
          </w:tcPr>
          <w:p w14:paraId="66CC7B4B" w14:textId="77777777" w:rsidR="00BE6E6E" w:rsidRPr="00C44DF7" w:rsidRDefault="00F36A2A" w:rsidP="000A783C">
            <w:pPr>
              <w:pStyle w:val="S0"/>
              <w:jc w:val="left"/>
            </w:pPr>
            <w:r w:rsidRPr="00C44DF7">
              <w:t xml:space="preserve">Ткань верха из химических волокон </w:t>
            </w:r>
          </w:p>
        </w:tc>
        <w:tc>
          <w:tcPr>
            <w:tcW w:w="2427" w:type="pct"/>
          </w:tcPr>
          <w:p w14:paraId="4DA2CF13" w14:textId="77777777" w:rsidR="00BE6E6E" w:rsidRPr="00C44DF7" w:rsidRDefault="00F36A2A" w:rsidP="000A783C">
            <w:pPr>
              <w:pStyle w:val="S0"/>
              <w:jc w:val="left"/>
            </w:pPr>
            <w:r w:rsidRPr="00C44DF7">
              <w:t>Для изготовления комплекта, модели рн_тр3тн2_хмто_м, рн_тр3тн4_хмто_м</w:t>
            </w:r>
          </w:p>
        </w:tc>
      </w:tr>
      <w:tr w:rsidR="00BE6E6E" w:rsidRPr="00C44DF7" w14:paraId="5DAF4609" w14:textId="77777777" w:rsidTr="000A783C">
        <w:trPr>
          <w:cantSplit/>
          <w:trHeight w:val="567"/>
        </w:trPr>
        <w:tc>
          <w:tcPr>
            <w:tcW w:w="398" w:type="pct"/>
          </w:tcPr>
          <w:p w14:paraId="604BF506" w14:textId="77777777" w:rsidR="00BE6E6E" w:rsidRPr="00C44DF7" w:rsidRDefault="000A783C" w:rsidP="000A783C">
            <w:pPr>
              <w:pStyle w:val="S0"/>
              <w:jc w:val="left"/>
            </w:pPr>
            <w:r w:rsidRPr="00C44DF7">
              <w:t>3</w:t>
            </w:r>
          </w:p>
        </w:tc>
        <w:tc>
          <w:tcPr>
            <w:tcW w:w="2175" w:type="pct"/>
          </w:tcPr>
          <w:p w14:paraId="5D03E26F" w14:textId="77777777" w:rsidR="00BE6E6E" w:rsidRPr="00C44DF7" w:rsidRDefault="00F36A2A" w:rsidP="000A783C">
            <w:pPr>
              <w:pStyle w:val="S0"/>
              <w:jc w:val="left"/>
            </w:pPr>
            <w:r w:rsidRPr="00C44DF7">
              <w:t xml:space="preserve">Ткань накладок </w:t>
            </w:r>
          </w:p>
        </w:tc>
        <w:tc>
          <w:tcPr>
            <w:tcW w:w="2427" w:type="pct"/>
          </w:tcPr>
          <w:p w14:paraId="7912B4CE" w14:textId="77777777" w:rsidR="00BE6E6E" w:rsidRPr="00C44DF7" w:rsidRDefault="00F36A2A" w:rsidP="000A783C">
            <w:pPr>
              <w:pStyle w:val="S0"/>
              <w:jc w:val="left"/>
            </w:pPr>
            <w:r w:rsidRPr="00C44DF7">
              <w:t>Для изготовления комплекта, модели рн_тр3тн2_хмто_м, рн_тр3тн4_хмто_м</w:t>
            </w:r>
          </w:p>
        </w:tc>
      </w:tr>
      <w:tr w:rsidR="00BE6E6E" w:rsidRPr="00C44DF7" w14:paraId="031106D4" w14:textId="77777777" w:rsidTr="000A783C">
        <w:trPr>
          <w:cantSplit/>
          <w:trHeight w:val="567"/>
        </w:trPr>
        <w:tc>
          <w:tcPr>
            <w:tcW w:w="398" w:type="pct"/>
          </w:tcPr>
          <w:p w14:paraId="281EA335" w14:textId="77777777" w:rsidR="00BE6E6E" w:rsidRPr="00C44DF7" w:rsidRDefault="000A783C" w:rsidP="000A783C">
            <w:pPr>
              <w:pStyle w:val="S0"/>
              <w:jc w:val="left"/>
            </w:pPr>
            <w:r w:rsidRPr="00C44DF7">
              <w:t>4</w:t>
            </w:r>
          </w:p>
        </w:tc>
        <w:tc>
          <w:tcPr>
            <w:tcW w:w="2175" w:type="pct"/>
          </w:tcPr>
          <w:p w14:paraId="3A67FD39" w14:textId="77777777" w:rsidR="00BE6E6E" w:rsidRPr="00C44DF7" w:rsidRDefault="00F36A2A" w:rsidP="000A783C">
            <w:pPr>
              <w:pStyle w:val="S0"/>
              <w:jc w:val="left"/>
            </w:pPr>
            <w:r w:rsidRPr="00C44DF7">
              <w:t xml:space="preserve">Подкладка </w:t>
            </w:r>
          </w:p>
        </w:tc>
        <w:tc>
          <w:tcPr>
            <w:tcW w:w="2427" w:type="pct"/>
          </w:tcPr>
          <w:p w14:paraId="426A4CCC" w14:textId="77777777" w:rsidR="00BE6E6E" w:rsidRPr="00C44DF7" w:rsidRDefault="00F36A2A" w:rsidP="000A783C">
            <w:pPr>
              <w:pStyle w:val="S0"/>
              <w:jc w:val="left"/>
            </w:pPr>
            <w:r w:rsidRPr="00C44DF7">
              <w:t>Для изготовления комплекта</w:t>
            </w:r>
          </w:p>
        </w:tc>
      </w:tr>
      <w:tr w:rsidR="00BE6E6E" w:rsidRPr="00C44DF7" w14:paraId="5B546AD8" w14:textId="77777777" w:rsidTr="000A783C">
        <w:trPr>
          <w:cantSplit/>
          <w:trHeight w:val="567"/>
        </w:trPr>
        <w:tc>
          <w:tcPr>
            <w:tcW w:w="398" w:type="pct"/>
          </w:tcPr>
          <w:p w14:paraId="3F3FA8E4" w14:textId="77777777" w:rsidR="00BE6E6E" w:rsidRPr="00C44DF7" w:rsidRDefault="000A783C" w:rsidP="000A783C">
            <w:pPr>
              <w:pStyle w:val="S0"/>
              <w:jc w:val="left"/>
            </w:pPr>
            <w:r w:rsidRPr="00C44DF7">
              <w:t>5</w:t>
            </w:r>
          </w:p>
        </w:tc>
        <w:tc>
          <w:tcPr>
            <w:tcW w:w="2175" w:type="pct"/>
          </w:tcPr>
          <w:p w14:paraId="083EFD50" w14:textId="77777777" w:rsidR="00BE6E6E" w:rsidRPr="00C44DF7" w:rsidRDefault="00F36A2A" w:rsidP="000A783C">
            <w:pPr>
              <w:pStyle w:val="S0"/>
              <w:jc w:val="left"/>
            </w:pPr>
            <w:r w:rsidRPr="00C44DF7">
              <w:t>Полотно трикотажное флисовое</w:t>
            </w:r>
          </w:p>
        </w:tc>
        <w:tc>
          <w:tcPr>
            <w:tcW w:w="2427" w:type="pct"/>
          </w:tcPr>
          <w:p w14:paraId="73889F4E" w14:textId="77777777" w:rsidR="00BE6E6E" w:rsidRPr="00C44DF7" w:rsidRDefault="00F36A2A" w:rsidP="000A783C">
            <w:pPr>
              <w:pStyle w:val="S0"/>
              <w:jc w:val="left"/>
            </w:pPr>
            <w:r w:rsidRPr="00C44DF7">
              <w:t>Для нижнего воротника куртки</w:t>
            </w:r>
          </w:p>
        </w:tc>
      </w:tr>
      <w:tr w:rsidR="00BE6E6E" w:rsidRPr="00C44DF7" w14:paraId="397AC9FC" w14:textId="77777777" w:rsidTr="000A783C">
        <w:trPr>
          <w:cantSplit/>
          <w:trHeight w:val="567"/>
        </w:trPr>
        <w:tc>
          <w:tcPr>
            <w:tcW w:w="398" w:type="pct"/>
          </w:tcPr>
          <w:p w14:paraId="5093D5E1" w14:textId="77777777" w:rsidR="00BE6E6E" w:rsidRPr="00C44DF7" w:rsidRDefault="000A783C" w:rsidP="000A783C">
            <w:pPr>
              <w:pStyle w:val="S0"/>
              <w:jc w:val="left"/>
            </w:pPr>
            <w:r w:rsidRPr="00C44DF7">
              <w:t>6</w:t>
            </w:r>
          </w:p>
        </w:tc>
        <w:tc>
          <w:tcPr>
            <w:tcW w:w="2175" w:type="pct"/>
          </w:tcPr>
          <w:p w14:paraId="52810AC7" w14:textId="77777777" w:rsidR="00BE6E6E" w:rsidRPr="00C44DF7" w:rsidRDefault="00F36A2A" w:rsidP="000A783C">
            <w:pPr>
              <w:pStyle w:val="S0"/>
              <w:jc w:val="left"/>
              <w:rPr>
                <w:highlight w:val="yellow"/>
              </w:rPr>
            </w:pPr>
            <w:r w:rsidRPr="00C44DF7">
              <w:t xml:space="preserve">Трикотажное полотно </w:t>
            </w:r>
          </w:p>
        </w:tc>
        <w:tc>
          <w:tcPr>
            <w:tcW w:w="2427" w:type="pct"/>
          </w:tcPr>
          <w:p w14:paraId="3B875FAA" w14:textId="77777777" w:rsidR="00BE6E6E" w:rsidRPr="00C44DF7" w:rsidRDefault="00F36A2A" w:rsidP="000A783C">
            <w:pPr>
              <w:pStyle w:val="S0"/>
              <w:jc w:val="left"/>
            </w:pPr>
            <w:r w:rsidRPr="00C44DF7">
              <w:t>Для манжет низа брюк съёмной утеплённой подкладки.</w:t>
            </w:r>
          </w:p>
          <w:p w14:paraId="536DE1C3" w14:textId="77777777" w:rsidR="00BE6E6E" w:rsidRPr="00C44DF7" w:rsidRDefault="00F36A2A" w:rsidP="000A783C">
            <w:pPr>
              <w:pStyle w:val="S0"/>
              <w:jc w:val="left"/>
              <w:rPr>
                <w:highlight w:val="yellow"/>
              </w:rPr>
            </w:pPr>
            <w:r w:rsidRPr="00C44DF7">
              <w:t>Для манжет рукавов, модели рн_тр3тн2_хмто_м, рн_тр3тн4_хмто_м</w:t>
            </w:r>
          </w:p>
        </w:tc>
      </w:tr>
      <w:tr w:rsidR="00BE6E6E" w:rsidRPr="00C44DF7" w14:paraId="1C26EDB6" w14:textId="77777777" w:rsidTr="000A783C">
        <w:trPr>
          <w:cantSplit/>
          <w:trHeight w:val="567"/>
        </w:trPr>
        <w:tc>
          <w:tcPr>
            <w:tcW w:w="398" w:type="pct"/>
          </w:tcPr>
          <w:p w14:paraId="36A3A1B6" w14:textId="77777777" w:rsidR="00BE6E6E" w:rsidRPr="00C44DF7" w:rsidRDefault="000A783C" w:rsidP="000A783C">
            <w:pPr>
              <w:pStyle w:val="S0"/>
              <w:jc w:val="left"/>
            </w:pPr>
            <w:r w:rsidRPr="00C44DF7">
              <w:t>7</w:t>
            </w:r>
          </w:p>
        </w:tc>
        <w:tc>
          <w:tcPr>
            <w:tcW w:w="2175" w:type="pct"/>
          </w:tcPr>
          <w:p w14:paraId="3E7FA2CD" w14:textId="77777777" w:rsidR="00BE6E6E" w:rsidRPr="00C44DF7" w:rsidRDefault="00F36A2A" w:rsidP="000A783C">
            <w:pPr>
              <w:pStyle w:val="S0"/>
              <w:jc w:val="left"/>
            </w:pPr>
            <w:r w:rsidRPr="00C44DF7">
              <w:t>Утеплитель 150 г/м</w:t>
            </w:r>
            <w:r w:rsidR="00BE6E6E" w:rsidRPr="00C44DF7">
              <w:rPr>
                <w:vertAlign w:val="superscript"/>
              </w:rPr>
              <w:t>2</w:t>
            </w:r>
          </w:p>
        </w:tc>
        <w:tc>
          <w:tcPr>
            <w:tcW w:w="2427" w:type="pct"/>
          </w:tcPr>
          <w:p w14:paraId="41956A97" w14:textId="77777777" w:rsidR="00BE6E6E" w:rsidRPr="00C44DF7" w:rsidRDefault="00F36A2A" w:rsidP="000A783C">
            <w:pPr>
              <w:pStyle w:val="S0"/>
              <w:jc w:val="left"/>
            </w:pPr>
            <w:r w:rsidRPr="00C44DF7">
              <w:t>Для изготовления съёмной утеплённой подкладки</w:t>
            </w:r>
          </w:p>
        </w:tc>
      </w:tr>
      <w:tr w:rsidR="00BE6E6E" w:rsidRPr="00C44DF7" w14:paraId="3D6BF838" w14:textId="77777777" w:rsidTr="000A783C">
        <w:trPr>
          <w:cantSplit/>
          <w:trHeight w:val="567"/>
        </w:trPr>
        <w:tc>
          <w:tcPr>
            <w:tcW w:w="398" w:type="pct"/>
          </w:tcPr>
          <w:p w14:paraId="1C7A2434" w14:textId="77777777" w:rsidR="00BE6E6E" w:rsidRPr="00C44DF7" w:rsidRDefault="000A783C" w:rsidP="000A783C">
            <w:pPr>
              <w:pStyle w:val="S0"/>
              <w:jc w:val="left"/>
            </w:pPr>
            <w:r w:rsidRPr="00C44DF7">
              <w:t>8</w:t>
            </w:r>
          </w:p>
        </w:tc>
        <w:tc>
          <w:tcPr>
            <w:tcW w:w="2175" w:type="pct"/>
          </w:tcPr>
          <w:p w14:paraId="14CBA481" w14:textId="77777777" w:rsidR="00BE6E6E" w:rsidRPr="00C44DF7" w:rsidRDefault="00F36A2A" w:rsidP="000A783C">
            <w:pPr>
              <w:pStyle w:val="S0"/>
              <w:jc w:val="left"/>
              <w:rPr>
                <w:highlight w:val="yellow"/>
              </w:rPr>
            </w:pPr>
            <w:r w:rsidRPr="00C44DF7">
              <w:t>Ткань ветрозащитная</w:t>
            </w:r>
          </w:p>
        </w:tc>
        <w:tc>
          <w:tcPr>
            <w:tcW w:w="2427" w:type="pct"/>
          </w:tcPr>
          <w:p w14:paraId="63729286" w14:textId="77777777" w:rsidR="00BE6E6E" w:rsidRPr="00C44DF7" w:rsidRDefault="00F36A2A" w:rsidP="000A783C">
            <w:pPr>
              <w:pStyle w:val="S0"/>
              <w:jc w:val="left"/>
            </w:pPr>
            <w:r w:rsidRPr="00C44DF7">
              <w:t>Для ветрозащитной прокладки</w:t>
            </w:r>
          </w:p>
        </w:tc>
      </w:tr>
      <w:tr w:rsidR="00BE6E6E" w:rsidRPr="00C44DF7" w14:paraId="671738AC" w14:textId="77777777" w:rsidTr="000A783C">
        <w:trPr>
          <w:cantSplit/>
          <w:trHeight w:val="567"/>
        </w:trPr>
        <w:tc>
          <w:tcPr>
            <w:tcW w:w="398" w:type="pct"/>
          </w:tcPr>
          <w:p w14:paraId="721E5881" w14:textId="77777777" w:rsidR="00BE6E6E" w:rsidRPr="00C44DF7" w:rsidRDefault="000A783C" w:rsidP="000A783C">
            <w:pPr>
              <w:pStyle w:val="S0"/>
              <w:jc w:val="left"/>
            </w:pPr>
            <w:r w:rsidRPr="00C44DF7">
              <w:t>9</w:t>
            </w:r>
          </w:p>
        </w:tc>
        <w:tc>
          <w:tcPr>
            <w:tcW w:w="2175" w:type="pct"/>
          </w:tcPr>
          <w:p w14:paraId="113636BD" w14:textId="77777777" w:rsidR="00BE6E6E" w:rsidRPr="00C44DF7" w:rsidRDefault="00F36A2A" w:rsidP="000A783C">
            <w:pPr>
              <w:pStyle w:val="S0"/>
              <w:jc w:val="left"/>
              <w:rPr>
                <w:highlight w:val="yellow"/>
              </w:rPr>
            </w:pPr>
            <w:r w:rsidRPr="00C44DF7">
              <w:t>Спанбонд</w:t>
            </w:r>
          </w:p>
        </w:tc>
        <w:tc>
          <w:tcPr>
            <w:tcW w:w="2427" w:type="pct"/>
          </w:tcPr>
          <w:p w14:paraId="67DEBD76" w14:textId="77777777" w:rsidR="00BE6E6E" w:rsidRPr="00C44DF7" w:rsidRDefault="00F36A2A" w:rsidP="000A783C">
            <w:pPr>
              <w:pStyle w:val="S0"/>
              <w:jc w:val="left"/>
            </w:pPr>
            <w:r w:rsidRPr="00C44DF7">
              <w:t xml:space="preserve">Для съёмной утеплённой подкладки </w:t>
            </w:r>
          </w:p>
        </w:tc>
      </w:tr>
      <w:tr w:rsidR="00BE6E6E" w:rsidRPr="00C44DF7" w14:paraId="10D1FF4A" w14:textId="77777777" w:rsidTr="000A783C">
        <w:trPr>
          <w:cantSplit/>
          <w:trHeight w:val="567"/>
        </w:trPr>
        <w:tc>
          <w:tcPr>
            <w:tcW w:w="398" w:type="pct"/>
          </w:tcPr>
          <w:p w14:paraId="00E61267" w14:textId="77777777" w:rsidR="00BE6E6E" w:rsidRPr="00C44DF7" w:rsidRDefault="000A783C" w:rsidP="000A783C">
            <w:pPr>
              <w:pStyle w:val="S0"/>
              <w:jc w:val="left"/>
            </w:pPr>
            <w:r w:rsidRPr="00C44DF7">
              <w:t>10</w:t>
            </w:r>
          </w:p>
        </w:tc>
        <w:tc>
          <w:tcPr>
            <w:tcW w:w="2175" w:type="pct"/>
          </w:tcPr>
          <w:p w14:paraId="155CACD2" w14:textId="77777777" w:rsidR="00BE6E6E" w:rsidRPr="00C44DF7" w:rsidRDefault="00F36A2A" w:rsidP="000A783C">
            <w:pPr>
              <w:pStyle w:val="S0"/>
              <w:jc w:val="left"/>
            </w:pPr>
            <w:r w:rsidRPr="00C44DF7">
              <w:t>Пластина пористая</w:t>
            </w:r>
          </w:p>
        </w:tc>
        <w:tc>
          <w:tcPr>
            <w:tcW w:w="2427" w:type="pct"/>
          </w:tcPr>
          <w:p w14:paraId="1F5EBEFF" w14:textId="77777777" w:rsidR="00BE6E6E" w:rsidRPr="00C44DF7" w:rsidRDefault="00F36A2A" w:rsidP="000A783C">
            <w:pPr>
              <w:pStyle w:val="S0"/>
              <w:jc w:val="left"/>
            </w:pPr>
            <w:r w:rsidRPr="00C44DF7">
              <w:t xml:space="preserve">Для амортизирующих вкладышей </w:t>
            </w:r>
          </w:p>
        </w:tc>
      </w:tr>
      <w:tr w:rsidR="00BE6E6E" w:rsidRPr="00C44DF7" w14:paraId="5BADEDA9" w14:textId="77777777" w:rsidTr="000A783C">
        <w:trPr>
          <w:cantSplit/>
          <w:trHeight w:val="567"/>
        </w:trPr>
        <w:tc>
          <w:tcPr>
            <w:tcW w:w="398" w:type="pct"/>
          </w:tcPr>
          <w:p w14:paraId="633B7004" w14:textId="77777777" w:rsidR="00BE6E6E" w:rsidRPr="00C44DF7" w:rsidRDefault="000A783C" w:rsidP="000A783C">
            <w:pPr>
              <w:pStyle w:val="S0"/>
              <w:jc w:val="left"/>
            </w:pPr>
            <w:r w:rsidRPr="00C44DF7">
              <w:t>11</w:t>
            </w:r>
          </w:p>
        </w:tc>
        <w:tc>
          <w:tcPr>
            <w:tcW w:w="2175" w:type="pct"/>
          </w:tcPr>
          <w:p w14:paraId="7A453F80" w14:textId="77777777" w:rsidR="00BE6E6E" w:rsidRPr="00C44DF7" w:rsidRDefault="00F36A2A" w:rsidP="000A783C">
            <w:pPr>
              <w:pStyle w:val="S0"/>
              <w:jc w:val="left"/>
            </w:pPr>
            <w:r w:rsidRPr="00C44DF7">
              <w:t>Застежка-молния литьевая (тракторная) тип 5 однозамковая неразъёмная длиной 60 см</w:t>
            </w:r>
          </w:p>
        </w:tc>
        <w:tc>
          <w:tcPr>
            <w:tcW w:w="2427" w:type="pct"/>
          </w:tcPr>
          <w:p w14:paraId="4DA20530" w14:textId="77777777" w:rsidR="00BE6E6E" w:rsidRPr="00C44DF7" w:rsidRDefault="00F36A2A" w:rsidP="000A783C">
            <w:pPr>
              <w:pStyle w:val="S0"/>
              <w:jc w:val="left"/>
            </w:pPr>
            <w:r w:rsidRPr="00C44DF7">
              <w:t>Для застёгивания куртки</w:t>
            </w:r>
          </w:p>
        </w:tc>
      </w:tr>
      <w:tr w:rsidR="00BE6E6E" w:rsidRPr="00C44DF7" w14:paraId="4308E345" w14:textId="77777777" w:rsidTr="000A783C">
        <w:trPr>
          <w:cantSplit/>
          <w:trHeight w:val="567"/>
        </w:trPr>
        <w:tc>
          <w:tcPr>
            <w:tcW w:w="398" w:type="pct"/>
          </w:tcPr>
          <w:p w14:paraId="3A834376" w14:textId="77777777" w:rsidR="00BE6E6E" w:rsidRPr="00C44DF7" w:rsidRDefault="000A783C" w:rsidP="000A783C">
            <w:pPr>
              <w:pStyle w:val="S0"/>
              <w:jc w:val="left"/>
            </w:pPr>
            <w:r w:rsidRPr="00C44DF7">
              <w:t>12</w:t>
            </w:r>
          </w:p>
        </w:tc>
        <w:tc>
          <w:tcPr>
            <w:tcW w:w="2175" w:type="pct"/>
          </w:tcPr>
          <w:p w14:paraId="58BFE241" w14:textId="77777777" w:rsidR="00BE6E6E" w:rsidRPr="00C44DF7" w:rsidRDefault="00F36A2A" w:rsidP="000A783C">
            <w:pPr>
              <w:pStyle w:val="S0"/>
              <w:jc w:val="left"/>
            </w:pPr>
            <w:r w:rsidRPr="00C44DF7">
              <w:t>Застежка-молния спиральная (витая) тип 5 однозамковая неразъёмная длиной 20 см</w:t>
            </w:r>
          </w:p>
        </w:tc>
        <w:tc>
          <w:tcPr>
            <w:tcW w:w="2427" w:type="pct"/>
          </w:tcPr>
          <w:p w14:paraId="5457B007" w14:textId="77777777" w:rsidR="00BE6E6E" w:rsidRPr="00C44DF7" w:rsidRDefault="00F36A2A" w:rsidP="000A783C">
            <w:pPr>
              <w:pStyle w:val="S0"/>
              <w:jc w:val="left"/>
            </w:pPr>
            <w:r w:rsidRPr="00C44DF7">
              <w:t>Для застёгивания брюк</w:t>
            </w:r>
          </w:p>
        </w:tc>
      </w:tr>
      <w:tr w:rsidR="00BE6E6E" w:rsidRPr="00C44DF7" w14:paraId="274B59A4" w14:textId="77777777" w:rsidTr="000A783C">
        <w:trPr>
          <w:cantSplit/>
          <w:trHeight w:val="1468"/>
        </w:trPr>
        <w:tc>
          <w:tcPr>
            <w:tcW w:w="398" w:type="pct"/>
          </w:tcPr>
          <w:p w14:paraId="4703A907" w14:textId="77777777" w:rsidR="00BE6E6E" w:rsidRPr="00C44DF7" w:rsidRDefault="000A783C" w:rsidP="000A783C">
            <w:pPr>
              <w:pStyle w:val="S0"/>
              <w:jc w:val="left"/>
            </w:pPr>
            <w:r w:rsidRPr="00C44DF7">
              <w:t>13</w:t>
            </w:r>
          </w:p>
        </w:tc>
        <w:tc>
          <w:tcPr>
            <w:tcW w:w="2175" w:type="pct"/>
          </w:tcPr>
          <w:p w14:paraId="72785F03" w14:textId="77777777" w:rsidR="00BE6E6E" w:rsidRPr="00C44DF7" w:rsidRDefault="00F36A2A" w:rsidP="000A783C">
            <w:pPr>
              <w:pStyle w:val="S0"/>
              <w:jc w:val="left"/>
            </w:pPr>
            <w:r w:rsidRPr="00C44DF7">
              <w:t>Застёжка текстильная шириной 25 мм</w:t>
            </w:r>
          </w:p>
        </w:tc>
        <w:tc>
          <w:tcPr>
            <w:tcW w:w="2427" w:type="pct"/>
          </w:tcPr>
          <w:p w14:paraId="0EE1DE65" w14:textId="77777777" w:rsidR="00BE6E6E" w:rsidRPr="00C44DF7" w:rsidRDefault="00F36A2A" w:rsidP="000A783C">
            <w:pPr>
              <w:pStyle w:val="S0"/>
              <w:jc w:val="left"/>
            </w:pPr>
            <w:r w:rsidRPr="00C44DF7">
              <w:t>Для застёгивания воротника, внутреннего кармана куртки</w:t>
            </w:r>
          </w:p>
          <w:p w14:paraId="0A1D762D" w14:textId="77777777" w:rsidR="00BE6E6E" w:rsidRPr="00C44DF7" w:rsidRDefault="00F36A2A" w:rsidP="000A783C">
            <w:pPr>
              <w:pStyle w:val="S0"/>
              <w:jc w:val="left"/>
            </w:pPr>
            <w:r w:rsidRPr="00C44DF7">
              <w:t>Для застегивания усилительных накладок – карманов задних половинок брюк, карманов наколенников – для мод. Рн_тр3тн2_хсто_м, рн_тр3тн4_хсто_м</w:t>
            </w:r>
          </w:p>
        </w:tc>
      </w:tr>
      <w:tr w:rsidR="00BE6E6E" w:rsidRPr="00C44DF7" w14:paraId="6D720C16" w14:textId="77777777" w:rsidTr="000A783C">
        <w:trPr>
          <w:cantSplit/>
          <w:trHeight w:val="567"/>
        </w:trPr>
        <w:tc>
          <w:tcPr>
            <w:tcW w:w="398" w:type="pct"/>
          </w:tcPr>
          <w:p w14:paraId="10BAB263" w14:textId="77777777" w:rsidR="00BE6E6E" w:rsidRPr="00C44DF7" w:rsidRDefault="000A783C" w:rsidP="000A783C">
            <w:pPr>
              <w:pStyle w:val="S0"/>
              <w:jc w:val="left"/>
            </w:pPr>
            <w:r w:rsidRPr="00C44DF7">
              <w:t>14</w:t>
            </w:r>
          </w:p>
        </w:tc>
        <w:tc>
          <w:tcPr>
            <w:tcW w:w="2175" w:type="pct"/>
          </w:tcPr>
          <w:p w14:paraId="655A3037" w14:textId="77777777" w:rsidR="00BE6E6E" w:rsidRPr="00C44DF7" w:rsidRDefault="00F36A2A" w:rsidP="000A783C">
            <w:pPr>
              <w:pStyle w:val="S0"/>
              <w:jc w:val="left"/>
            </w:pPr>
            <w:r w:rsidRPr="00C44DF7">
              <w:t>Лента эластичная шириной 20 мм</w:t>
            </w:r>
          </w:p>
        </w:tc>
        <w:tc>
          <w:tcPr>
            <w:tcW w:w="2427" w:type="pct"/>
          </w:tcPr>
          <w:p w14:paraId="4FF8AD48" w14:textId="77777777" w:rsidR="00BE6E6E" w:rsidRPr="00C44DF7" w:rsidRDefault="00F36A2A" w:rsidP="000A783C">
            <w:pPr>
              <w:pStyle w:val="S0"/>
              <w:jc w:val="left"/>
            </w:pPr>
            <w:r w:rsidRPr="00C44DF7">
              <w:t>Для баски съёмной утеплённой подкладки куртки, штрипок съёмной утеплённой подкладки брюк.</w:t>
            </w:r>
          </w:p>
          <w:p w14:paraId="121C944D" w14:textId="77777777" w:rsidR="00BE6E6E" w:rsidRPr="00C44DF7" w:rsidRDefault="00F36A2A" w:rsidP="000A783C">
            <w:pPr>
              <w:pStyle w:val="S0"/>
              <w:jc w:val="left"/>
            </w:pPr>
            <w:r w:rsidRPr="00C44DF7">
              <w:t>Для стягивания низа манжеты рукавов мод. Рн_тр2тн2_хсто_м, рн_тр2тн4_хсто_м</w:t>
            </w:r>
          </w:p>
        </w:tc>
      </w:tr>
      <w:tr w:rsidR="00BE6E6E" w:rsidRPr="00C44DF7" w14:paraId="36143922" w14:textId="77777777" w:rsidTr="000A783C">
        <w:trPr>
          <w:cantSplit/>
          <w:trHeight w:val="567"/>
        </w:trPr>
        <w:tc>
          <w:tcPr>
            <w:tcW w:w="398" w:type="pct"/>
          </w:tcPr>
          <w:p w14:paraId="4B469816" w14:textId="77777777" w:rsidR="00BE6E6E" w:rsidRPr="00C44DF7" w:rsidRDefault="00BE6E6E" w:rsidP="000A783C">
            <w:pPr>
              <w:pStyle w:val="S0"/>
              <w:jc w:val="left"/>
            </w:pPr>
            <w:r w:rsidRPr="00C44DF7">
              <w:br w:type="page"/>
            </w:r>
            <w:r w:rsidR="000A783C" w:rsidRPr="00C44DF7">
              <w:t>15</w:t>
            </w:r>
          </w:p>
        </w:tc>
        <w:tc>
          <w:tcPr>
            <w:tcW w:w="2175" w:type="pct"/>
          </w:tcPr>
          <w:p w14:paraId="6E4553A3" w14:textId="77777777" w:rsidR="00BE6E6E" w:rsidRPr="00C44DF7" w:rsidRDefault="00F36A2A" w:rsidP="000A783C">
            <w:pPr>
              <w:pStyle w:val="S0"/>
              <w:jc w:val="left"/>
            </w:pPr>
            <w:r w:rsidRPr="00C44DF7">
              <w:t>Лента эластичная шириной 40 мм</w:t>
            </w:r>
          </w:p>
        </w:tc>
        <w:tc>
          <w:tcPr>
            <w:tcW w:w="2427" w:type="pct"/>
          </w:tcPr>
          <w:p w14:paraId="74A697A3" w14:textId="77777777" w:rsidR="00BE6E6E" w:rsidRPr="00C44DF7" w:rsidRDefault="00F36A2A" w:rsidP="000A783C">
            <w:pPr>
              <w:pStyle w:val="S0"/>
              <w:jc w:val="left"/>
            </w:pPr>
            <w:r w:rsidRPr="00C44DF7">
              <w:t>Для регулирования пояса брюк и пояса съёмной утеплённой подкладки брюк</w:t>
            </w:r>
          </w:p>
        </w:tc>
      </w:tr>
      <w:tr w:rsidR="00BE6E6E" w:rsidRPr="00C44DF7" w14:paraId="76072BFA" w14:textId="77777777" w:rsidTr="000A783C">
        <w:trPr>
          <w:cantSplit/>
          <w:trHeight w:val="567"/>
        </w:trPr>
        <w:tc>
          <w:tcPr>
            <w:tcW w:w="398" w:type="pct"/>
          </w:tcPr>
          <w:p w14:paraId="40E09D00" w14:textId="77777777" w:rsidR="00BE6E6E" w:rsidRPr="00C44DF7" w:rsidRDefault="000A783C" w:rsidP="000A783C">
            <w:pPr>
              <w:pStyle w:val="S0"/>
              <w:jc w:val="left"/>
            </w:pPr>
            <w:r w:rsidRPr="00C44DF7">
              <w:t>16</w:t>
            </w:r>
          </w:p>
        </w:tc>
        <w:tc>
          <w:tcPr>
            <w:tcW w:w="2175" w:type="pct"/>
          </w:tcPr>
          <w:p w14:paraId="03F3E611" w14:textId="77777777" w:rsidR="00BE6E6E" w:rsidRPr="00C44DF7" w:rsidRDefault="00F36A2A" w:rsidP="000A783C">
            <w:pPr>
              <w:pStyle w:val="S0"/>
              <w:jc w:val="left"/>
            </w:pPr>
            <w:r w:rsidRPr="00C44DF7">
              <w:t>Лента эластичная помочная шириной 40 мм</w:t>
            </w:r>
          </w:p>
        </w:tc>
        <w:tc>
          <w:tcPr>
            <w:tcW w:w="2427" w:type="pct"/>
          </w:tcPr>
          <w:p w14:paraId="3ECDBE37" w14:textId="77777777" w:rsidR="00BE6E6E" w:rsidRPr="00C44DF7" w:rsidRDefault="00F36A2A" w:rsidP="000A783C">
            <w:pPr>
              <w:pStyle w:val="S0"/>
              <w:jc w:val="left"/>
            </w:pPr>
            <w:r w:rsidRPr="00C44DF7">
              <w:t>Для изготовления бретелей</w:t>
            </w:r>
          </w:p>
        </w:tc>
      </w:tr>
      <w:tr w:rsidR="00BE6E6E" w:rsidRPr="00C44DF7" w14:paraId="7F688FC5" w14:textId="77777777" w:rsidTr="000A783C">
        <w:trPr>
          <w:cantSplit/>
          <w:trHeight w:val="567"/>
        </w:trPr>
        <w:tc>
          <w:tcPr>
            <w:tcW w:w="398" w:type="pct"/>
          </w:tcPr>
          <w:p w14:paraId="0C2F1A86" w14:textId="77777777" w:rsidR="00BE6E6E" w:rsidRPr="00C44DF7" w:rsidRDefault="000A783C" w:rsidP="000A783C">
            <w:pPr>
              <w:pStyle w:val="S0"/>
              <w:jc w:val="left"/>
            </w:pPr>
            <w:r w:rsidRPr="00C44DF7">
              <w:t>17</w:t>
            </w:r>
          </w:p>
        </w:tc>
        <w:tc>
          <w:tcPr>
            <w:tcW w:w="2175" w:type="pct"/>
          </w:tcPr>
          <w:p w14:paraId="06192E2C" w14:textId="77777777" w:rsidR="00BE6E6E" w:rsidRPr="00C44DF7" w:rsidRDefault="00F36A2A" w:rsidP="000A783C">
            <w:pPr>
              <w:pStyle w:val="S0"/>
              <w:jc w:val="left"/>
            </w:pPr>
            <w:r w:rsidRPr="00C44DF7">
              <w:t>Лента световозвращающая шириной 50 мм</w:t>
            </w:r>
          </w:p>
        </w:tc>
        <w:tc>
          <w:tcPr>
            <w:tcW w:w="2427" w:type="pct"/>
          </w:tcPr>
          <w:p w14:paraId="0F0CF6E6" w14:textId="77777777" w:rsidR="00BE6E6E" w:rsidRPr="00C44DF7" w:rsidRDefault="00F36A2A" w:rsidP="000A783C">
            <w:pPr>
              <w:pStyle w:val="S0"/>
              <w:jc w:val="left"/>
            </w:pPr>
            <w:r w:rsidRPr="00C44DF7">
              <w:t>Для сигнальных элементов</w:t>
            </w:r>
          </w:p>
        </w:tc>
      </w:tr>
      <w:tr w:rsidR="00BE6E6E" w:rsidRPr="00C44DF7" w14:paraId="6D5A1D70" w14:textId="77777777" w:rsidTr="000A783C">
        <w:trPr>
          <w:cantSplit/>
          <w:trHeight w:val="567"/>
        </w:trPr>
        <w:tc>
          <w:tcPr>
            <w:tcW w:w="398" w:type="pct"/>
          </w:tcPr>
          <w:p w14:paraId="69607DF0" w14:textId="77777777" w:rsidR="00BE6E6E" w:rsidRPr="00C44DF7" w:rsidRDefault="000A783C" w:rsidP="000A783C">
            <w:pPr>
              <w:pStyle w:val="S0"/>
              <w:jc w:val="left"/>
            </w:pPr>
            <w:r w:rsidRPr="00C44DF7">
              <w:t>18</w:t>
            </w:r>
          </w:p>
        </w:tc>
        <w:tc>
          <w:tcPr>
            <w:tcW w:w="2175" w:type="pct"/>
          </w:tcPr>
          <w:p w14:paraId="35CC4651" w14:textId="77777777" w:rsidR="00BE6E6E" w:rsidRPr="00C44DF7" w:rsidRDefault="00F36A2A" w:rsidP="000A783C">
            <w:pPr>
              <w:pStyle w:val="S0"/>
              <w:jc w:val="left"/>
            </w:pPr>
            <w:r w:rsidRPr="00C44DF7">
              <w:t>Тесьма окантовочная</w:t>
            </w:r>
          </w:p>
        </w:tc>
        <w:tc>
          <w:tcPr>
            <w:tcW w:w="2427" w:type="pct"/>
          </w:tcPr>
          <w:p w14:paraId="78B25B01" w14:textId="77777777" w:rsidR="00BE6E6E" w:rsidRPr="00C44DF7" w:rsidRDefault="00F36A2A" w:rsidP="000A783C">
            <w:pPr>
              <w:pStyle w:val="S0"/>
              <w:jc w:val="left"/>
            </w:pPr>
            <w:r w:rsidRPr="00C44DF7">
              <w:t>Для обработки срезов проймы рукавов куртки, срезов съёмной утеплённой подкладки, изготовления навесных петель</w:t>
            </w:r>
          </w:p>
        </w:tc>
      </w:tr>
      <w:tr w:rsidR="00BE6E6E" w:rsidRPr="00C44DF7" w14:paraId="606B365A" w14:textId="77777777" w:rsidTr="000A783C">
        <w:trPr>
          <w:cantSplit/>
          <w:trHeight w:val="567"/>
        </w:trPr>
        <w:tc>
          <w:tcPr>
            <w:tcW w:w="398" w:type="pct"/>
          </w:tcPr>
          <w:p w14:paraId="35283711" w14:textId="77777777" w:rsidR="00BE6E6E" w:rsidRPr="00C44DF7" w:rsidRDefault="000A783C" w:rsidP="000A783C">
            <w:pPr>
              <w:pStyle w:val="S0"/>
              <w:jc w:val="left"/>
            </w:pPr>
            <w:r w:rsidRPr="00C44DF7">
              <w:t>19</w:t>
            </w:r>
          </w:p>
        </w:tc>
        <w:tc>
          <w:tcPr>
            <w:tcW w:w="2175" w:type="pct"/>
          </w:tcPr>
          <w:p w14:paraId="62D557DF" w14:textId="77777777" w:rsidR="00BE6E6E" w:rsidRPr="00C44DF7" w:rsidRDefault="00F36A2A" w:rsidP="000A783C">
            <w:pPr>
              <w:pStyle w:val="S0"/>
              <w:jc w:val="left"/>
            </w:pPr>
            <w:r w:rsidRPr="00C44DF7">
              <w:t xml:space="preserve">Стропа 40 мм </w:t>
            </w:r>
          </w:p>
        </w:tc>
        <w:tc>
          <w:tcPr>
            <w:tcW w:w="2427" w:type="pct"/>
          </w:tcPr>
          <w:p w14:paraId="2D98F7E7" w14:textId="77777777" w:rsidR="00BE6E6E" w:rsidRPr="00C44DF7" w:rsidRDefault="00F36A2A" w:rsidP="000A783C">
            <w:pPr>
              <w:pStyle w:val="S0"/>
              <w:jc w:val="left"/>
            </w:pPr>
            <w:r w:rsidRPr="00C44DF7">
              <w:t>Для бретелей и пояса брюк</w:t>
            </w:r>
          </w:p>
        </w:tc>
      </w:tr>
      <w:tr w:rsidR="00BE6E6E" w:rsidRPr="00C44DF7" w14:paraId="20AD2ECB" w14:textId="77777777" w:rsidTr="000A783C">
        <w:trPr>
          <w:cantSplit/>
          <w:trHeight w:val="567"/>
        </w:trPr>
        <w:tc>
          <w:tcPr>
            <w:tcW w:w="398" w:type="pct"/>
          </w:tcPr>
          <w:p w14:paraId="0C1107F2" w14:textId="77777777" w:rsidR="00BE6E6E" w:rsidRPr="00C44DF7" w:rsidRDefault="000A783C" w:rsidP="000A783C">
            <w:pPr>
              <w:pStyle w:val="S0"/>
              <w:jc w:val="left"/>
            </w:pPr>
            <w:r w:rsidRPr="00C44DF7">
              <w:t>20</w:t>
            </w:r>
          </w:p>
        </w:tc>
        <w:tc>
          <w:tcPr>
            <w:tcW w:w="2175" w:type="pct"/>
          </w:tcPr>
          <w:p w14:paraId="046A7BF3" w14:textId="77777777" w:rsidR="00BE6E6E" w:rsidRPr="00C44DF7" w:rsidRDefault="00F36A2A" w:rsidP="000A783C">
            <w:pPr>
              <w:pStyle w:val="S0"/>
              <w:jc w:val="left"/>
            </w:pPr>
            <w:r w:rsidRPr="00C44DF7">
              <w:t>Шнур огнестойкий диаметром 5 мм</w:t>
            </w:r>
          </w:p>
        </w:tc>
        <w:tc>
          <w:tcPr>
            <w:tcW w:w="2427" w:type="pct"/>
          </w:tcPr>
          <w:p w14:paraId="0421D320" w14:textId="77777777" w:rsidR="00BE6E6E" w:rsidRPr="00C44DF7" w:rsidRDefault="00F36A2A" w:rsidP="000A783C">
            <w:pPr>
              <w:pStyle w:val="S0"/>
              <w:jc w:val="left"/>
            </w:pPr>
            <w:r w:rsidRPr="00C44DF7">
              <w:t>Для навесных петель и регулирования объёма шлема</w:t>
            </w:r>
          </w:p>
        </w:tc>
      </w:tr>
      <w:tr w:rsidR="00BE6E6E" w:rsidRPr="00C44DF7" w14:paraId="392676BB" w14:textId="77777777" w:rsidTr="000A783C">
        <w:trPr>
          <w:cantSplit/>
          <w:trHeight w:val="567"/>
        </w:trPr>
        <w:tc>
          <w:tcPr>
            <w:tcW w:w="398" w:type="pct"/>
          </w:tcPr>
          <w:p w14:paraId="2EE8F61E" w14:textId="77777777" w:rsidR="00BE6E6E" w:rsidRPr="00C44DF7" w:rsidRDefault="000A783C" w:rsidP="000A783C">
            <w:pPr>
              <w:pStyle w:val="S0"/>
              <w:jc w:val="left"/>
            </w:pPr>
            <w:r w:rsidRPr="00C44DF7">
              <w:t>21</w:t>
            </w:r>
          </w:p>
        </w:tc>
        <w:tc>
          <w:tcPr>
            <w:tcW w:w="2175" w:type="pct"/>
          </w:tcPr>
          <w:p w14:paraId="3A36A49B" w14:textId="77777777" w:rsidR="00BE6E6E" w:rsidRPr="00C44DF7" w:rsidRDefault="00F36A2A" w:rsidP="000A783C">
            <w:pPr>
              <w:pStyle w:val="S0"/>
              <w:jc w:val="left"/>
            </w:pPr>
            <w:r w:rsidRPr="00C44DF7">
              <w:t>Пуговицы пластмассовые диаметром 20 мм</w:t>
            </w:r>
          </w:p>
        </w:tc>
        <w:tc>
          <w:tcPr>
            <w:tcW w:w="2427" w:type="pct"/>
          </w:tcPr>
          <w:p w14:paraId="5D55A1A1" w14:textId="77777777" w:rsidR="00BE6E6E" w:rsidRPr="00C44DF7" w:rsidRDefault="00F36A2A" w:rsidP="000A783C">
            <w:pPr>
              <w:pStyle w:val="S0"/>
              <w:jc w:val="left"/>
            </w:pPr>
            <w:r w:rsidRPr="00C44DF7">
              <w:t>Для застёгивания пояса брюк, пояса съёмной утеплённой подкладки брюк, шлема. Для пристегивания съёмной утеплённой подкладки комплекта.</w:t>
            </w:r>
          </w:p>
        </w:tc>
      </w:tr>
      <w:tr w:rsidR="00BE6E6E" w:rsidRPr="00C44DF7" w14:paraId="0237CB54" w14:textId="77777777" w:rsidTr="000A783C">
        <w:trPr>
          <w:cantSplit/>
          <w:trHeight w:val="567"/>
        </w:trPr>
        <w:tc>
          <w:tcPr>
            <w:tcW w:w="398" w:type="pct"/>
          </w:tcPr>
          <w:p w14:paraId="13A5A43A" w14:textId="77777777" w:rsidR="00BE6E6E" w:rsidRPr="00C44DF7" w:rsidRDefault="000A783C" w:rsidP="000A783C">
            <w:pPr>
              <w:pStyle w:val="S0"/>
              <w:jc w:val="left"/>
            </w:pPr>
            <w:r w:rsidRPr="00C44DF7">
              <w:t>22</w:t>
            </w:r>
          </w:p>
        </w:tc>
        <w:tc>
          <w:tcPr>
            <w:tcW w:w="2175" w:type="pct"/>
          </w:tcPr>
          <w:p w14:paraId="5499F2B3" w14:textId="77777777" w:rsidR="00BE6E6E" w:rsidRPr="00C44DF7" w:rsidRDefault="00F36A2A" w:rsidP="000A783C">
            <w:pPr>
              <w:pStyle w:val="S0"/>
              <w:jc w:val="left"/>
            </w:pPr>
            <w:r w:rsidRPr="00C44DF7">
              <w:t>Нитки швейные огнестойкие</w:t>
            </w:r>
            <w:r w:rsidR="00BE6E6E" w:rsidRPr="00C44DF7" w:rsidDel="00177C9A">
              <w:t xml:space="preserve"> </w:t>
            </w:r>
            <w:r w:rsidR="00BE6E6E" w:rsidRPr="00C44DF7">
              <w:t>№ 50, №70</w:t>
            </w:r>
          </w:p>
        </w:tc>
        <w:tc>
          <w:tcPr>
            <w:tcW w:w="2427" w:type="pct"/>
          </w:tcPr>
          <w:p w14:paraId="3100AE9F" w14:textId="77777777" w:rsidR="00BE6E6E" w:rsidRPr="00C44DF7" w:rsidRDefault="00F36A2A" w:rsidP="000A783C">
            <w:pPr>
              <w:pStyle w:val="S0"/>
              <w:jc w:val="left"/>
            </w:pPr>
            <w:r w:rsidRPr="00C44DF7">
              <w:t>Для изготовления комплекта</w:t>
            </w:r>
          </w:p>
        </w:tc>
      </w:tr>
      <w:tr w:rsidR="00BE6E6E" w:rsidRPr="00C44DF7" w14:paraId="3CA9FA2B" w14:textId="77777777" w:rsidTr="000A783C">
        <w:trPr>
          <w:cantSplit/>
          <w:trHeight w:val="567"/>
        </w:trPr>
        <w:tc>
          <w:tcPr>
            <w:tcW w:w="398" w:type="pct"/>
          </w:tcPr>
          <w:p w14:paraId="31800685" w14:textId="77777777" w:rsidR="00BE6E6E" w:rsidRPr="00C44DF7" w:rsidRDefault="000A783C" w:rsidP="000A783C">
            <w:pPr>
              <w:pStyle w:val="S0"/>
              <w:jc w:val="left"/>
            </w:pPr>
            <w:r w:rsidRPr="00C44DF7">
              <w:t>23</w:t>
            </w:r>
          </w:p>
        </w:tc>
        <w:tc>
          <w:tcPr>
            <w:tcW w:w="2175" w:type="pct"/>
          </w:tcPr>
          <w:p w14:paraId="1786EE38" w14:textId="77777777" w:rsidR="00BE6E6E" w:rsidRPr="00C44DF7" w:rsidRDefault="00F36A2A" w:rsidP="000A783C">
            <w:pPr>
              <w:pStyle w:val="S0"/>
              <w:jc w:val="left"/>
            </w:pPr>
            <w:r w:rsidRPr="00C44DF7">
              <w:t>Нитки швейные огнестойкие черные №</w:t>
            </w:r>
            <w:r w:rsidR="000A783C" w:rsidRPr="00C44DF7">
              <w:t> </w:t>
            </w:r>
            <w:r w:rsidRPr="00C44DF7">
              <w:t>50, 70</w:t>
            </w:r>
          </w:p>
        </w:tc>
        <w:tc>
          <w:tcPr>
            <w:tcW w:w="2427" w:type="pct"/>
          </w:tcPr>
          <w:p w14:paraId="2E6D92EA" w14:textId="77777777" w:rsidR="00BE6E6E" w:rsidRPr="00C44DF7" w:rsidRDefault="00F36A2A" w:rsidP="000A783C">
            <w:pPr>
              <w:pStyle w:val="S0"/>
              <w:jc w:val="left"/>
            </w:pPr>
            <w:r w:rsidRPr="00C44DF7">
              <w:t>Для настрачивания контактной ленты</w:t>
            </w:r>
          </w:p>
        </w:tc>
      </w:tr>
      <w:tr w:rsidR="00BE6E6E" w:rsidRPr="00C44DF7" w14:paraId="3ED43E22" w14:textId="77777777" w:rsidTr="000A783C">
        <w:trPr>
          <w:cantSplit/>
          <w:trHeight w:val="567"/>
        </w:trPr>
        <w:tc>
          <w:tcPr>
            <w:tcW w:w="398" w:type="pct"/>
          </w:tcPr>
          <w:p w14:paraId="5FEF1152" w14:textId="77777777" w:rsidR="00BE6E6E" w:rsidRPr="00C44DF7" w:rsidRDefault="000A783C" w:rsidP="000A783C">
            <w:pPr>
              <w:pStyle w:val="S0"/>
              <w:jc w:val="left"/>
            </w:pPr>
            <w:r w:rsidRPr="00C44DF7">
              <w:t>24</w:t>
            </w:r>
          </w:p>
        </w:tc>
        <w:tc>
          <w:tcPr>
            <w:tcW w:w="2175" w:type="pct"/>
          </w:tcPr>
          <w:p w14:paraId="71785E7D" w14:textId="77777777" w:rsidR="00BE6E6E" w:rsidRPr="00C44DF7" w:rsidDel="00177C9A" w:rsidRDefault="00F36A2A" w:rsidP="000A783C">
            <w:pPr>
              <w:pStyle w:val="S0"/>
              <w:jc w:val="left"/>
            </w:pPr>
            <w:r w:rsidRPr="00C44DF7">
              <w:t>Нитки швейные огнестойкие комплексные №</w:t>
            </w:r>
            <w:r w:rsidR="000A783C" w:rsidRPr="00C44DF7">
              <w:t xml:space="preserve"> </w:t>
            </w:r>
            <w:r w:rsidRPr="00C44DF7">
              <w:t>60, белые</w:t>
            </w:r>
          </w:p>
        </w:tc>
        <w:tc>
          <w:tcPr>
            <w:tcW w:w="2427" w:type="pct"/>
          </w:tcPr>
          <w:p w14:paraId="31CDCA3C" w14:textId="77777777" w:rsidR="00BE6E6E" w:rsidRPr="00C44DF7" w:rsidDel="00177C9A" w:rsidRDefault="00F36A2A" w:rsidP="000A783C">
            <w:pPr>
              <w:pStyle w:val="S0"/>
              <w:jc w:val="left"/>
            </w:pPr>
            <w:r w:rsidRPr="00C44DF7">
              <w:t>Для настрачивания световозвращающей ленты</w:t>
            </w:r>
          </w:p>
        </w:tc>
      </w:tr>
      <w:tr w:rsidR="00BE6E6E" w:rsidRPr="00C44DF7" w14:paraId="2A5D4BC9" w14:textId="77777777" w:rsidTr="000A783C">
        <w:trPr>
          <w:cantSplit/>
          <w:trHeight w:val="567"/>
        </w:trPr>
        <w:tc>
          <w:tcPr>
            <w:tcW w:w="398" w:type="pct"/>
          </w:tcPr>
          <w:p w14:paraId="6F606C20" w14:textId="77777777" w:rsidR="00BE6E6E" w:rsidRPr="00C44DF7" w:rsidRDefault="000A783C" w:rsidP="000A783C">
            <w:pPr>
              <w:pStyle w:val="S0"/>
              <w:jc w:val="left"/>
            </w:pPr>
            <w:r w:rsidRPr="00C44DF7">
              <w:t>25</w:t>
            </w:r>
          </w:p>
        </w:tc>
        <w:tc>
          <w:tcPr>
            <w:tcW w:w="2175" w:type="pct"/>
          </w:tcPr>
          <w:p w14:paraId="6120F64B" w14:textId="77777777" w:rsidR="00BE6E6E" w:rsidRPr="00C44DF7" w:rsidDel="00177C9A" w:rsidRDefault="00F36A2A" w:rsidP="000A783C">
            <w:pPr>
              <w:pStyle w:val="S0"/>
              <w:jc w:val="left"/>
            </w:pPr>
            <w:r w:rsidRPr="00C44DF7">
              <w:t>Нитки швейные огнестойкие №</w:t>
            </w:r>
            <w:r w:rsidR="000A783C" w:rsidRPr="00C44DF7">
              <w:t xml:space="preserve"> </w:t>
            </w:r>
            <w:r w:rsidRPr="00C44DF7">
              <w:t>50, №70 белые</w:t>
            </w:r>
          </w:p>
        </w:tc>
        <w:tc>
          <w:tcPr>
            <w:tcW w:w="2427" w:type="pct"/>
          </w:tcPr>
          <w:p w14:paraId="48958006" w14:textId="77777777" w:rsidR="00BE6E6E" w:rsidRPr="00C44DF7" w:rsidDel="00177C9A" w:rsidRDefault="00F36A2A" w:rsidP="000A783C">
            <w:pPr>
              <w:pStyle w:val="S0"/>
              <w:jc w:val="left"/>
            </w:pPr>
            <w:r w:rsidRPr="00C44DF7">
              <w:t>Для настрачивания шевронов, именной ленты, инструкции по уходу за изделием</w:t>
            </w:r>
          </w:p>
        </w:tc>
      </w:tr>
      <w:tr w:rsidR="00BE6E6E" w:rsidRPr="00C44DF7" w14:paraId="46FBAAC9" w14:textId="77777777" w:rsidTr="000A783C">
        <w:trPr>
          <w:cantSplit/>
          <w:trHeight w:val="567"/>
        </w:trPr>
        <w:tc>
          <w:tcPr>
            <w:tcW w:w="398" w:type="pct"/>
          </w:tcPr>
          <w:p w14:paraId="58311D2F" w14:textId="77777777" w:rsidR="00BE6E6E" w:rsidRPr="00C44DF7" w:rsidRDefault="000A783C" w:rsidP="000A783C">
            <w:pPr>
              <w:pStyle w:val="S0"/>
              <w:jc w:val="left"/>
            </w:pPr>
            <w:r w:rsidRPr="00C44DF7">
              <w:t>26</w:t>
            </w:r>
          </w:p>
        </w:tc>
        <w:tc>
          <w:tcPr>
            <w:tcW w:w="2175" w:type="pct"/>
          </w:tcPr>
          <w:p w14:paraId="6F3972A2" w14:textId="77777777" w:rsidR="00BE6E6E" w:rsidRPr="00C44DF7" w:rsidRDefault="00F36A2A" w:rsidP="000A783C">
            <w:pPr>
              <w:pStyle w:val="S0"/>
              <w:jc w:val="left"/>
            </w:pPr>
            <w:r w:rsidRPr="00C44DF7">
              <w:t>Нитки швейные армированные №</w:t>
            </w:r>
            <w:r w:rsidR="000A783C" w:rsidRPr="00C44DF7">
              <w:t> </w:t>
            </w:r>
            <w:r w:rsidRPr="00C44DF7">
              <w:t xml:space="preserve">45 </w:t>
            </w:r>
          </w:p>
        </w:tc>
        <w:tc>
          <w:tcPr>
            <w:tcW w:w="2427" w:type="pct"/>
          </w:tcPr>
          <w:p w14:paraId="09EF9389" w14:textId="77777777" w:rsidR="00BE6E6E" w:rsidRPr="00C44DF7" w:rsidRDefault="00F36A2A" w:rsidP="000A783C">
            <w:pPr>
              <w:pStyle w:val="S0"/>
              <w:jc w:val="left"/>
            </w:pPr>
            <w:r w:rsidRPr="00C44DF7">
              <w:t>Для изготовления съёмной утеплённой подкладки</w:t>
            </w:r>
          </w:p>
        </w:tc>
      </w:tr>
      <w:tr w:rsidR="00BE6E6E" w:rsidRPr="00C44DF7" w14:paraId="150B0533" w14:textId="77777777" w:rsidTr="000A783C">
        <w:trPr>
          <w:cantSplit/>
          <w:trHeight w:val="567"/>
        </w:trPr>
        <w:tc>
          <w:tcPr>
            <w:tcW w:w="398" w:type="pct"/>
          </w:tcPr>
          <w:p w14:paraId="3FD3CDD1" w14:textId="77777777" w:rsidR="00BE6E6E" w:rsidRPr="00C44DF7" w:rsidRDefault="000A783C" w:rsidP="000A783C">
            <w:pPr>
              <w:pStyle w:val="S0"/>
              <w:jc w:val="left"/>
            </w:pPr>
            <w:r w:rsidRPr="00C44DF7">
              <w:t>27</w:t>
            </w:r>
          </w:p>
        </w:tc>
        <w:tc>
          <w:tcPr>
            <w:tcW w:w="2175" w:type="pct"/>
          </w:tcPr>
          <w:p w14:paraId="3B8B9AE0" w14:textId="77777777" w:rsidR="00BE6E6E" w:rsidRPr="00C44DF7" w:rsidRDefault="00F36A2A" w:rsidP="000A783C">
            <w:pPr>
              <w:pStyle w:val="S0"/>
              <w:jc w:val="left"/>
            </w:pPr>
            <w:r w:rsidRPr="00C44DF7">
              <w:t>Пряжка двущелевая</w:t>
            </w:r>
          </w:p>
        </w:tc>
        <w:tc>
          <w:tcPr>
            <w:tcW w:w="2427" w:type="pct"/>
          </w:tcPr>
          <w:p w14:paraId="75C155F1" w14:textId="77777777" w:rsidR="00BE6E6E" w:rsidRPr="00C44DF7" w:rsidRDefault="00F36A2A" w:rsidP="000A783C">
            <w:pPr>
              <w:pStyle w:val="S0"/>
              <w:jc w:val="left"/>
            </w:pPr>
            <w:r w:rsidRPr="00C44DF7">
              <w:t>Для регулирования длины и фиксации бретелей брюк</w:t>
            </w:r>
          </w:p>
        </w:tc>
      </w:tr>
      <w:tr w:rsidR="00BE6E6E" w:rsidRPr="00C44DF7" w14:paraId="48C29B33" w14:textId="77777777" w:rsidTr="000A783C">
        <w:trPr>
          <w:cantSplit/>
          <w:trHeight w:val="567"/>
        </w:trPr>
        <w:tc>
          <w:tcPr>
            <w:tcW w:w="398" w:type="pct"/>
          </w:tcPr>
          <w:p w14:paraId="62D338BC" w14:textId="77777777" w:rsidR="00BE6E6E" w:rsidRPr="00C44DF7" w:rsidRDefault="000A783C" w:rsidP="000A783C">
            <w:pPr>
              <w:pStyle w:val="S0"/>
              <w:jc w:val="left"/>
            </w:pPr>
            <w:r w:rsidRPr="00C44DF7">
              <w:t>28</w:t>
            </w:r>
          </w:p>
        </w:tc>
        <w:tc>
          <w:tcPr>
            <w:tcW w:w="2175" w:type="pct"/>
          </w:tcPr>
          <w:p w14:paraId="5C3481E0" w14:textId="77777777" w:rsidR="00BE6E6E" w:rsidRPr="00C44DF7" w:rsidRDefault="00F36A2A" w:rsidP="000A783C">
            <w:pPr>
              <w:pStyle w:val="S0"/>
              <w:jc w:val="left"/>
            </w:pPr>
            <w:r w:rsidRPr="00C44DF7">
              <w:t>Пряжка самосброс</w:t>
            </w:r>
          </w:p>
        </w:tc>
        <w:tc>
          <w:tcPr>
            <w:tcW w:w="2427" w:type="pct"/>
          </w:tcPr>
          <w:p w14:paraId="656758B2" w14:textId="77777777" w:rsidR="00BE6E6E" w:rsidRPr="00C44DF7" w:rsidRDefault="00F36A2A" w:rsidP="000A783C">
            <w:pPr>
              <w:pStyle w:val="S0"/>
              <w:jc w:val="left"/>
            </w:pPr>
            <w:r w:rsidRPr="00C44DF7">
              <w:t>Для застёгивания пояса брюк</w:t>
            </w:r>
          </w:p>
        </w:tc>
      </w:tr>
      <w:tr w:rsidR="00BE6E6E" w:rsidRPr="00C44DF7" w14:paraId="5B45B36A" w14:textId="77777777" w:rsidTr="000A783C">
        <w:trPr>
          <w:cantSplit/>
          <w:trHeight w:val="567"/>
        </w:trPr>
        <w:tc>
          <w:tcPr>
            <w:tcW w:w="398" w:type="pct"/>
          </w:tcPr>
          <w:p w14:paraId="6CC8DB00" w14:textId="77777777" w:rsidR="00BE6E6E" w:rsidRPr="00C44DF7" w:rsidRDefault="000A783C" w:rsidP="000A783C">
            <w:pPr>
              <w:pStyle w:val="S0"/>
              <w:jc w:val="left"/>
            </w:pPr>
            <w:r w:rsidRPr="00C44DF7">
              <w:t>29</w:t>
            </w:r>
          </w:p>
        </w:tc>
        <w:tc>
          <w:tcPr>
            <w:tcW w:w="2175" w:type="pct"/>
          </w:tcPr>
          <w:p w14:paraId="70868948" w14:textId="77777777" w:rsidR="00BE6E6E" w:rsidRPr="00C44DF7" w:rsidRDefault="00F36A2A" w:rsidP="000A783C">
            <w:pPr>
              <w:pStyle w:val="S0"/>
              <w:jc w:val="left"/>
            </w:pPr>
            <w:r w:rsidRPr="00C44DF7">
              <w:t>Кнопка клямерная 51825/24/23 (большая) серебро</w:t>
            </w:r>
          </w:p>
        </w:tc>
        <w:tc>
          <w:tcPr>
            <w:tcW w:w="2427" w:type="pct"/>
          </w:tcPr>
          <w:p w14:paraId="744D79C7" w14:textId="77777777" w:rsidR="00BE6E6E" w:rsidRPr="00C44DF7" w:rsidRDefault="00F36A2A" w:rsidP="000A783C">
            <w:pPr>
              <w:pStyle w:val="S0"/>
              <w:jc w:val="left"/>
            </w:pPr>
            <w:r w:rsidRPr="00C44DF7">
              <w:t xml:space="preserve">Для застегивания клапана борта куртки </w:t>
            </w:r>
          </w:p>
        </w:tc>
      </w:tr>
    </w:tbl>
    <w:p w14:paraId="64F3F7C2" w14:textId="77777777" w:rsidR="00BE6E6E" w:rsidRPr="00F64B12" w:rsidRDefault="00BE6E6E" w:rsidP="00F64B12"/>
    <w:p w14:paraId="7E74CCA0" w14:textId="1350636A" w:rsidR="004E2983" w:rsidRPr="00F64B12" w:rsidRDefault="00F64B12" w:rsidP="00F64B12">
      <w:pPr>
        <w:pStyle w:val="a1"/>
        <w:numPr>
          <w:ilvl w:val="0"/>
          <w:numId w:val="0"/>
        </w:numPr>
        <w:spacing w:before="0"/>
        <w:ind w:left="6173"/>
        <w:rPr>
          <w:rFonts w:ascii="Arial" w:hAnsi="Arial" w:cs="Arial"/>
          <w:sz w:val="20"/>
        </w:rPr>
      </w:pPr>
      <w:r w:rsidRPr="00F64B12">
        <w:rPr>
          <w:rFonts w:ascii="Arial" w:hAnsi="Arial" w:cs="Arial"/>
          <w:sz w:val="20"/>
        </w:rPr>
        <w:t xml:space="preserve">Таблица </w:t>
      </w:r>
      <w:r w:rsidRPr="00F64B12">
        <w:rPr>
          <w:rFonts w:ascii="Arial" w:hAnsi="Arial" w:cs="Arial"/>
          <w:sz w:val="20"/>
        </w:rPr>
        <w:fldChar w:fldCharType="begin"/>
      </w:r>
      <w:r w:rsidRPr="00F64B12">
        <w:rPr>
          <w:rFonts w:ascii="Arial" w:hAnsi="Arial" w:cs="Arial"/>
          <w:sz w:val="20"/>
        </w:rPr>
        <w:instrText xml:space="preserve"> SEQ Таблица \* ARABIC </w:instrText>
      </w:r>
      <w:r w:rsidRPr="00F64B12">
        <w:rPr>
          <w:rFonts w:ascii="Arial" w:hAnsi="Arial" w:cs="Arial"/>
          <w:sz w:val="20"/>
        </w:rPr>
        <w:fldChar w:fldCharType="separate"/>
      </w:r>
      <w:r w:rsidR="002B0F7A">
        <w:rPr>
          <w:rFonts w:ascii="Arial" w:hAnsi="Arial" w:cs="Arial"/>
          <w:noProof/>
          <w:sz w:val="20"/>
        </w:rPr>
        <w:t>77</w:t>
      </w:r>
      <w:r w:rsidRPr="00F64B12">
        <w:rPr>
          <w:rFonts w:ascii="Arial" w:hAnsi="Arial" w:cs="Arial"/>
          <w:sz w:val="20"/>
        </w:rPr>
        <w:fldChar w:fldCharType="end"/>
      </w:r>
    </w:p>
    <w:p w14:paraId="61DB1FB1" w14:textId="77777777" w:rsidR="00BE6E6E" w:rsidRPr="00C44DF7" w:rsidRDefault="00BE6E6E" w:rsidP="002663C9">
      <w:pPr>
        <w:pStyle w:val="S4"/>
        <w:spacing w:after="60"/>
      </w:pPr>
      <w:r w:rsidRPr="00C44DF7">
        <w:rPr>
          <w:rFonts w:cs="Arial"/>
        </w:rPr>
        <w:t xml:space="preserve">Перечень тканей, материалов и фурнитуры для производства моделей спецодежды для </w:t>
      </w:r>
      <w:r w:rsidRPr="00886F92">
        <w:rPr>
          <w:rFonts w:cs="Arial"/>
        </w:rPr>
        <w:t xml:space="preserve">защиты вредных биологических факторов </w:t>
      </w:r>
      <w:r w:rsidR="00886F92" w:rsidRPr="00886F92">
        <w:rPr>
          <w:rFonts w:cs="Arial"/>
        </w:rPr>
        <w:t xml:space="preserve">в фирменном стиле </w:t>
      </w:r>
      <w:r w:rsidRPr="00886F92">
        <w:rPr>
          <w:rFonts w:cs="Arial"/>
        </w:rPr>
        <w:t>«Роснефть»</w:t>
      </w:r>
    </w:p>
    <w:tbl>
      <w:tblPr>
        <w:tblW w:w="0" w:type="auto"/>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817"/>
        <w:gridCol w:w="3969"/>
        <w:gridCol w:w="5068"/>
      </w:tblGrid>
      <w:tr w:rsidR="00BE6E6E" w:rsidRPr="00C44DF7" w14:paraId="349BFC14" w14:textId="77777777" w:rsidTr="00F64B12">
        <w:trPr>
          <w:cantSplit/>
          <w:trHeight w:val="20"/>
          <w:tblHeader/>
        </w:trPr>
        <w:tc>
          <w:tcPr>
            <w:tcW w:w="817" w:type="dxa"/>
            <w:tcBorders>
              <w:bottom w:val="single" w:sz="12" w:space="0" w:color="auto"/>
            </w:tcBorders>
            <w:shd w:val="clear" w:color="auto" w:fill="FFD200"/>
            <w:vAlign w:val="center"/>
            <w:hideMark/>
          </w:tcPr>
          <w:p w14:paraId="2E5BB606" w14:textId="77777777" w:rsidR="00BE6E6E" w:rsidRPr="00C44DF7" w:rsidRDefault="00BE6E6E" w:rsidP="00F64B12">
            <w:pPr>
              <w:spacing w:before="20" w:after="20"/>
              <w:jc w:val="center"/>
              <w:rPr>
                <w:rFonts w:ascii="Arial" w:hAnsi="Arial" w:cs="Arial"/>
                <w:b/>
                <w:sz w:val="16"/>
                <w:szCs w:val="16"/>
              </w:rPr>
            </w:pPr>
            <w:r w:rsidRPr="00C44DF7">
              <w:rPr>
                <w:rFonts w:ascii="Arial" w:hAnsi="Arial" w:cs="Arial"/>
                <w:b/>
                <w:sz w:val="16"/>
                <w:szCs w:val="16"/>
              </w:rPr>
              <w:t>№</w:t>
            </w:r>
          </w:p>
          <w:p w14:paraId="0F62CD2A" w14:textId="77777777" w:rsidR="00BE6E6E" w:rsidRPr="00C44DF7" w:rsidRDefault="00BE6E6E" w:rsidP="00F64B12">
            <w:pPr>
              <w:spacing w:before="20" w:after="20"/>
              <w:jc w:val="center"/>
              <w:rPr>
                <w:rFonts w:ascii="Arial" w:hAnsi="Arial" w:cs="Arial"/>
                <w:b/>
                <w:sz w:val="16"/>
                <w:szCs w:val="16"/>
              </w:rPr>
            </w:pPr>
            <w:r w:rsidRPr="00C44DF7">
              <w:rPr>
                <w:rFonts w:ascii="Arial" w:hAnsi="Arial" w:cs="Arial"/>
                <w:b/>
                <w:sz w:val="16"/>
                <w:szCs w:val="16"/>
              </w:rPr>
              <w:t>П/П</w:t>
            </w:r>
          </w:p>
        </w:tc>
        <w:tc>
          <w:tcPr>
            <w:tcW w:w="3969" w:type="dxa"/>
            <w:tcBorders>
              <w:bottom w:val="single" w:sz="12" w:space="0" w:color="auto"/>
            </w:tcBorders>
            <w:shd w:val="clear" w:color="auto" w:fill="FFD200"/>
            <w:vAlign w:val="center"/>
            <w:hideMark/>
          </w:tcPr>
          <w:p w14:paraId="5C657496" w14:textId="77777777" w:rsidR="00BE6E6E" w:rsidRPr="00C44DF7" w:rsidRDefault="00BE6E6E" w:rsidP="00F64B12">
            <w:pPr>
              <w:spacing w:before="20" w:after="20"/>
              <w:jc w:val="center"/>
              <w:rPr>
                <w:rFonts w:ascii="Arial" w:hAnsi="Arial" w:cs="Arial"/>
                <w:b/>
                <w:noProof/>
                <w:sz w:val="16"/>
                <w:szCs w:val="16"/>
              </w:rPr>
            </w:pPr>
            <w:r w:rsidRPr="00C44DF7">
              <w:rPr>
                <w:rFonts w:ascii="Arial" w:hAnsi="Arial" w:cs="Arial"/>
                <w:b/>
                <w:noProof/>
                <w:sz w:val="16"/>
                <w:szCs w:val="16"/>
              </w:rPr>
              <w:t>НАИМЕНОВАНИЕ МАТЕРИАЛА</w:t>
            </w:r>
          </w:p>
        </w:tc>
        <w:tc>
          <w:tcPr>
            <w:tcW w:w="5068" w:type="dxa"/>
            <w:tcBorders>
              <w:bottom w:val="single" w:sz="12" w:space="0" w:color="auto"/>
            </w:tcBorders>
            <w:shd w:val="clear" w:color="auto" w:fill="FFD200"/>
            <w:vAlign w:val="center"/>
            <w:hideMark/>
          </w:tcPr>
          <w:p w14:paraId="3B367E67" w14:textId="77777777" w:rsidR="00BE6E6E" w:rsidRPr="00C44DF7" w:rsidRDefault="00BE6E6E" w:rsidP="00F64B12">
            <w:pPr>
              <w:spacing w:before="20" w:after="20"/>
              <w:jc w:val="center"/>
              <w:rPr>
                <w:rFonts w:ascii="Arial" w:hAnsi="Arial" w:cs="Arial"/>
                <w:b/>
                <w:noProof/>
                <w:sz w:val="16"/>
                <w:szCs w:val="16"/>
              </w:rPr>
            </w:pPr>
            <w:r w:rsidRPr="00C44DF7">
              <w:rPr>
                <w:rFonts w:ascii="Arial" w:hAnsi="Arial" w:cs="Arial"/>
                <w:b/>
                <w:noProof/>
                <w:sz w:val="16"/>
                <w:szCs w:val="16"/>
              </w:rPr>
              <w:t>НАЗНАЧЕНИЕ МАТЕРИАЛА</w:t>
            </w:r>
          </w:p>
        </w:tc>
      </w:tr>
      <w:tr w:rsidR="004E2983" w:rsidRPr="00C44DF7" w14:paraId="7648F31D" w14:textId="77777777" w:rsidTr="00F64B12">
        <w:trPr>
          <w:cantSplit/>
          <w:trHeight w:val="20"/>
          <w:tblHeader/>
        </w:trPr>
        <w:tc>
          <w:tcPr>
            <w:tcW w:w="817" w:type="dxa"/>
            <w:tcBorders>
              <w:top w:val="single" w:sz="12" w:space="0" w:color="auto"/>
              <w:bottom w:val="single" w:sz="12" w:space="0" w:color="auto"/>
            </w:tcBorders>
            <w:shd w:val="clear" w:color="auto" w:fill="FFD200"/>
            <w:vAlign w:val="center"/>
          </w:tcPr>
          <w:p w14:paraId="5F2249C1" w14:textId="77777777" w:rsidR="004E2983" w:rsidRPr="00C44DF7" w:rsidRDefault="004E2983" w:rsidP="00F64B12">
            <w:pPr>
              <w:spacing w:before="20" w:after="20"/>
              <w:jc w:val="center"/>
              <w:rPr>
                <w:rFonts w:ascii="Arial" w:hAnsi="Arial" w:cs="Arial"/>
                <w:b/>
                <w:sz w:val="16"/>
                <w:szCs w:val="16"/>
              </w:rPr>
            </w:pPr>
            <w:r w:rsidRPr="00C44DF7">
              <w:rPr>
                <w:rFonts w:ascii="Arial" w:hAnsi="Arial" w:cs="Arial"/>
                <w:b/>
                <w:sz w:val="16"/>
                <w:szCs w:val="16"/>
              </w:rPr>
              <w:t>1</w:t>
            </w:r>
          </w:p>
        </w:tc>
        <w:tc>
          <w:tcPr>
            <w:tcW w:w="3969" w:type="dxa"/>
            <w:tcBorders>
              <w:top w:val="single" w:sz="12" w:space="0" w:color="auto"/>
              <w:bottom w:val="single" w:sz="12" w:space="0" w:color="auto"/>
            </w:tcBorders>
            <w:shd w:val="clear" w:color="auto" w:fill="FFD200"/>
            <w:vAlign w:val="center"/>
          </w:tcPr>
          <w:p w14:paraId="41745DAF" w14:textId="77777777" w:rsidR="004E2983" w:rsidRPr="00C44DF7" w:rsidRDefault="004E2983" w:rsidP="00F64B12">
            <w:pPr>
              <w:spacing w:before="20" w:after="20"/>
              <w:jc w:val="center"/>
              <w:rPr>
                <w:rFonts w:ascii="Arial" w:hAnsi="Arial" w:cs="Arial"/>
                <w:b/>
                <w:noProof/>
                <w:sz w:val="16"/>
                <w:szCs w:val="16"/>
              </w:rPr>
            </w:pPr>
            <w:r w:rsidRPr="00C44DF7">
              <w:rPr>
                <w:rFonts w:ascii="Arial" w:hAnsi="Arial" w:cs="Arial"/>
                <w:b/>
                <w:noProof/>
                <w:sz w:val="16"/>
                <w:szCs w:val="16"/>
              </w:rPr>
              <w:t>2</w:t>
            </w:r>
          </w:p>
        </w:tc>
        <w:tc>
          <w:tcPr>
            <w:tcW w:w="5068" w:type="dxa"/>
            <w:tcBorders>
              <w:top w:val="single" w:sz="12" w:space="0" w:color="auto"/>
              <w:bottom w:val="single" w:sz="12" w:space="0" w:color="auto"/>
            </w:tcBorders>
            <w:shd w:val="clear" w:color="auto" w:fill="FFD200"/>
            <w:vAlign w:val="center"/>
          </w:tcPr>
          <w:p w14:paraId="283AE3FC" w14:textId="77777777" w:rsidR="004E2983" w:rsidRPr="00C44DF7" w:rsidRDefault="004E2983" w:rsidP="00F64B12">
            <w:pPr>
              <w:spacing w:before="20" w:after="20"/>
              <w:jc w:val="center"/>
              <w:rPr>
                <w:rFonts w:ascii="Arial" w:hAnsi="Arial" w:cs="Arial"/>
                <w:b/>
                <w:noProof/>
                <w:sz w:val="16"/>
                <w:szCs w:val="16"/>
              </w:rPr>
            </w:pPr>
            <w:r w:rsidRPr="00C44DF7">
              <w:rPr>
                <w:rFonts w:ascii="Arial" w:hAnsi="Arial" w:cs="Arial"/>
                <w:b/>
                <w:noProof/>
                <w:sz w:val="16"/>
                <w:szCs w:val="16"/>
              </w:rPr>
              <w:t>3</w:t>
            </w:r>
          </w:p>
        </w:tc>
      </w:tr>
      <w:tr w:rsidR="00BE6E6E" w:rsidRPr="00C44DF7" w14:paraId="7CA91477" w14:textId="77777777" w:rsidTr="00F64B12">
        <w:trPr>
          <w:trHeight w:val="575"/>
        </w:trPr>
        <w:tc>
          <w:tcPr>
            <w:tcW w:w="817" w:type="dxa"/>
            <w:tcBorders>
              <w:top w:val="single" w:sz="12" w:space="0" w:color="auto"/>
            </w:tcBorders>
            <w:hideMark/>
          </w:tcPr>
          <w:p w14:paraId="67A3A50E" w14:textId="77777777" w:rsidR="00BE6E6E" w:rsidRPr="00C44DF7" w:rsidRDefault="00BE6E6E" w:rsidP="000A783C">
            <w:pPr>
              <w:pStyle w:val="S0"/>
              <w:jc w:val="left"/>
              <w:rPr>
                <w:noProof/>
              </w:rPr>
            </w:pPr>
            <w:r w:rsidRPr="00C44DF7">
              <w:rPr>
                <w:noProof/>
              </w:rPr>
              <w:t>1</w:t>
            </w:r>
          </w:p>
        </w:tc>
        <w:tc>
          <w:tcPr>
            <w:tcW w:w="3969" w:type="dxa"/>
            <w:tcBorders>
              <w:top w:val="single" w:sz="12" w:space="0" w:color="auto"/>
            </w:tcBorders>
            <w:hideMark/>
          </w:tcPr>
          <w:p w14:paraId="0BFFFE4E" w14:textId="77777777" w:rsidR="00BE6E6E" w:rsidRPr="00C44DF7" w:rsidRDefault="00F36A2A" w:rsidP="000A783C">
            <w:pPr>
              <w:pStyle w:val="S0"/>
              <w:jc w:val="left"/>
            </w:pPr>
            <w:r w:rsidRPr="00C44DF7">
              <w:t>Ткань верха основная цвет серый</w:t>
            </w:r>
          </w:p>
        </w:tc>
        <w:tc>
          <w:tcPr>
            <w:tcW w:w="5068" w:type="dxa"/>
            <w:tcBorders>
              <w:top w:val="single" w:sz="12" w:space="0" w:color="auto"/>
            </w:tcBorders>
            <w:hideMark/>
          </w:tcPr>
          <w:p w14:paraId="76CB9F3E" w14:textId="77777777" w:rsidR="00BE6E6E" w:rsidRPr="00C44DF7" w:rsidRDefault="00F36A2A" w:rsidP="000A783C">
            <w:pPr>
              <w:pStyle w:val="S0"/>
              <w:jc w:val="left"/>
            </w:pPr>
            <w:r w:rsidRPr="00C44DF7">
              <w:t>Для изготовления куртки, брюк. Детали согласно спецификации деталей кроя.</w:t>
            </w:r>
          </w:p>
        </w:tc>
      </w:tr>
      <w:tr w:rsidR="00BE6E6E" w:rsidRPr="00C44DF7" w14:paraId="353FAAB9" w14:textId="77777777" w:rsidTr="000A783C">
        <w:trPr>
          <w:trHeight w:val="567"/>
        </w:trPr>
        <w:tc>
          <w:tcPr>
            <w:tcW w:w="817" w:type="dxa"/>
            <w:hideMark/>
          </w:tcPr>
          <w:p w14:paraId="7D831EAD" w14:textId="77777777" w:rsidR="00BE6E6E" w:rsidRPr="00C44DF7" w:rsidRDefault="00BE6E6E" w:rsidP="000A783C">
            <w:pPr>
              <w:pStyle w:val="S0"/>
              <w:jc w:val="left"/>
              <w:rPr>
                <w:noProof/>
              </w:rPr>
            </w:pPr>
            <w:r w:rsidRPr="00C44DF7">
              <w:rPr>
                <w:noProof/>
              </w:rPr>
              <w:t>2</w:t>
            </w:r>
          </w:p>
        </w:tc>
        <w:tc>
          <w:tcPr>
            <w:tcW w:w="3969" w:type="dxa"/>
            <w:hideMark/>
          </w:tcPr>
          <w:p w14:paraId="2A3CC005" w14:textId="77777777" w:rsidR="00BE6E6E" w:rsidRPr="00C44DF7" w:rsidRDefault="00F36A2A" w:rsidP="000A783C">
            <w:pPr>
              <w:pStyle w:val="S0"/>
              <w:jc w:val="left"/>
            </w:pPr>
            <w:r w:rsidRPr="00C44DF7">
              <w:t>Ткань верха отделочная цвет чёрный</w:t>
            </w:r>
          </w:p>
        </w:tc>
        <w:tc>
          <w:tcPr>
            <w:tcW w:w="5068" w:type="dxa"/>
            <w:hideMark/>
          </w:tcPr>
          <w:p w14:paraId="779F4C51" w14:textId="77777777" w:rsidR="00BE6E6E" w:rsidRPr="00C44DF7" w:rsidRDefault="00F36A2A" w:rsidP="000A783C">
            <w:pPr>
              <w:pStyle w:val="S0"/>
              <w:jc w:val="left"/>
            </w:pPr>
            <w:r w:rsidRPr="00C44DF7">
              <w:t>Для изготовления куртки, брюк. Детали согласно спецификации деталей кроя.</w:t>
            </w:r>
          </w:p>
        </w:tc>
      </w:tr>
      <w:tr w:rsidR="00BE6E6E" w:rsidRPr="00C44DF7" w14:paraId="62CED030" w14:textId="77777777" w:rsidTr="000A783C">
        <w:trPr>
          <w:trHeight w:val="567"/>
        </w:trPr>
        <w:tc>
          <w:tcPr>
            <w:tcW w:w="817" w:type="dxa"/>
            <w:hideMark/>
          </w:tcPr>
          <w:p w14:paraId="6685593D" w14:textId="77777777" w:rsidR="00BE6E6E" w:rsidRPr="00C44DF7" w:rsidRDefault="00BE6E6E" w:rsidP="000A783C">
            <w:pPr>
              <w:pStyle w:val="S0"/>
              <w:jc w:val="left"/>
              <w:rPr>
                <w:noProof/>
              </w:rPr>
            </w:pPr>
            <w:r w:rsidRPr="00C44DF7">
              <w:rPr>
                <w:noProof/>
              </w:rPr>
              <w:t>3</w:t>
            </w:r>
          </w:p>
        </w:tc>
        <w:tc>
          <w:tcPr>
            <w:tcW w:w="3969" w:type="dxa"/>
            <w:hideMark/>
          </w:tcPr>
          <w:p w14:paraId="24BD77CA" w14:textId="77777777" w:rsidR="00BE6E6E" w:rsidRPr="00C44DF7" w:rsidRDefault="00F36A2A" w:rsidP="000A783C">
            <w:pPr>
              <w:pStyle w:val="S0"/>
              <w:jc w:val="left"/>
            </w:pPr>
            <w:r w:rsidRPr="00C44DF7">
              <w:t>Ткань верха отделочная цвет жёлтый</w:t>
            </w:r>
          </w:p>
        </w:tc>
        <w:tc>
          <w:tcPr>
            <w:tcW w:w="5068" w:type="dxa"/>
            <w:hideMark/>
          </w:tcPr>
          <w:p w14:paraId="13A9592D" w14:textId="77777777" w:rsidR="00BE6E6E" w:rsidRPr="00C44DF7" w:rsidRDefault="00F36A2A" w:rsidP="000A783C">
            <w:pPr>
              <w:pStyle w:val="S0"/>
              <w:jc w:val="left"/>
            </w:pPr>
            <w:r w:rsidRPr="00C44DF7">
              <w:t>Для изготовления куртки, брюк. Детали согласно спецификации деталей кроя.</w:t>
            </w:r>
          </w:p>
        </w:tc>
      </w:tr>
      <w:tr w:rsidR="00BE6E6E" w:rsidRPr="00C44DF7" w14:paraId="458CAF15" w14:textId="77777777" w:rsidTr="000A783C">
        <w:trPr>
          <w:trHeight w:val="567"/>
        </w:trPr>
        <w:tc>
          <w:tcPr>
            <w:tcW w:w="817" w:type="dxa"/>
            <w:hideMark/>
          </w:tcPr>
          <w:p w14:paraId="3315AE29" w14:textId="77777777" w:rsidR="00BE6E6E" w:rsidRPr="00C44DF7" w:rsidRDefault="00BE6E6E" w:rsidP="000A783C">
            <w:pPr>
              <w:pStyle w:val="S0"/>
              <w:jc w:val="left"/>
              <w:rPr>
                <w:noProof/>
              </w:rPr>
            </w:pPr>
            <w:r w:rsidRPr="00C44DF7">
              <w:rPr>
                <w:noProof/>
              </w:rPr>
              <w:t>4</w:t>
            </w:r>
          </w:p>
        </w:tc>
        <w:tc>
          <w:tcPr>
            <w:tcW w:w="3969" w:type="dxa"/>
            <w:hideMark/>
          </w:tcPr>
          <w:p w14:paraId="61C723DF" w14:textId="77777777" w:rsidR="00BE6E6E" w:rsidRPr="00C44DF7" w:rsidRDefault="00F36A2A" w:rsidP="000A783C">
            <w:pPr>
              <w:pStyle w:val="S0"/>
              <w:jc w:val="left"/>
            </w:pPr>
            <w:r w:rsidRPr="00C44DF7">
              <w:t>Ткань подкладочная</w:t>
            </w:r>
          </w:p>
        </w:tc>
        <w:tc>
          <w:tcPr>
            <w:tcW w:w="5068" w:type="dxa"/>
            <w:hideMark/>
          </w:tcPr>
          <w:p w14:paraId="2FB81F11" w14:textId="77777777" w:rsidR="00BE6E6E" w:rsidRPr="00C44DF7" w:rsidRDefault="00F36A2A" w:rsidP="000A783C">
            <w:pPr>
              <w:pStyle w:val="S0"/>
              <w:jc w:val="left"/>
            </w:pPr>
            <w:r w:rsidRPr="00C44DF7">
              <w:t>Для изготовления подкладки куртки, подкладки брюк. Детали согласно спецификации деталей кроя.</w:t>
            </w:r>
          </w:p>
        </w:tc>
      </w:tr>
      <w:tr w:rsidR="00BE6E6E" w:rsidRPr="00C44DF7" w14:paraId="1B8F0BDB" w14:textId="77777777" w:rsidTr="000A783C">
        <w:trPr>
          <w:trHeight w:val="567"/>
        </w:trPr>
        <w:tc>
          <w:tcPr>
            <w:tcW w:w="817" w:type="dxa"/>
            <w:hideMark/>
          </w:tcPr>
          <w:p w14:paraId="4125A5A6" w14:textId="77777777" w:rsidR="00BE6E6E" w:rsidRPr="00C44DF7" w:rsidRDefault="00BE6E6E" w:rsidP="000A783C">
            <w:pPr>
              <w:pStyle w:val="S0"/>
              <w:jc w:val="left"/>
              <w:rPr>
                <w:noProof/>
              </w:rPr>
            </w:pPr>
            <w:r w:rsidRPr="00C44DF7">
              <w:rPr>
                <w:noProof/>
              </w:rPr>
              <w:t>5</w:t>
            </w:r>
          </w:p>
        </w:tc>
        <w:tc>
          <w:tcPr>
            <w:tcW w:w="3969" w:type="dxa"/>
            <w:hideMark/>
          </w:tcPr>
          <w:p w14:paraId="5C50B628" w14:textId="77777777" w:rsidR="00BE6E6E" w:rsidRPr="00C44DF7" w:rsidRDefault="00F36A2A" w:rsidP="000A783C">
            <w:pPr>
              <w:pStyle w:val="S0"/>
              <w:jc w:val="left"/>
            </w:pPr>
            <w:r w:rsidRPr="00C44DF7">
              <w:t xml:space="preserve">Трикотажное полотно </w:t>
            </w:r>
          </w:p>
        </w:tc>
        <w:tc>
          <w:tcPr>
            <w:tcW w:w="5068" w:type="dxa"/>
            <w:hideMark/>
          </w:tcPr>
          <w:p w14:paraId="1F69091B" w14:textId="77777777" w:rsidR="00BE6E6E" w:rsidRPr="00C44DF7" w:rsidRDefault="00F36A2A" w:rsidP="000A783C">
            <w:pPr>
              <w:pStyle w:val="S0"/>
              <w:jc w:val="left"/>
            </w:pPr>
            <w:r w:rsidRPr="00C44DF7">
              <w:t>Для внутренних манжет куртки и брюк</w:t>
            </w:r>
          </w:p>
        </w:tc>
      </w:tr>
      <w:tr w:rsidR="00BE6E6E" w:rsidRPr="00C44DF7" w14:paraId="4DE52590" w14:textId="77777777" w:rsidTr="000A783C">
        <w:trPr>
          <w:trHeight w:val="567"/>
        </w:trPr>
        <w:tc>
          <w:tcPr>
            <w:tcW w:w="817" w:type="dxa"/>
            <w:hideMark/>
          </w:tcPr>
          <w:p w14:paraId="59C68921" w14:textId="77777777" w:rsidR="00BE6E6E" w:rsidRPr="00C44DF7" w:rsidRDefault="00BE6E6E" w:rsidP="000A783C">
            <w:pPr>
              <w:pStyle w:val="S0"/>
              <w:jc w:val="left"/>
              <w:rPr>
                <w:noProof/>
              </w:rPr>
            </w:pPr>
            <w:r w:rsidRPr="00C44DF7">
              <w:rPr>
                <w:noProof/>
              </w:rPr>
              <w:t>6</w:t>
            </w:r>
          </w:p>
        </w:tc>
        <w:tc>
          <w:tcPr>
            <w:tcW w:w="3969" w:type="dxa"/>
            <w:hideMark/>
          </w:tcPr>
          <w:p w14:paraId="30879626" w14:textId="77777777" w:rsidR="00BE6E6E" w:rsidRPr="00C44DF7" w:rsidRDefault="00F36A2A" w:rsidP="000A783C">
            <w:pPr>
              <w:pStyle w:val="S0"/>
              <w:jc w:val="left"/>
            </w:pPr>
            <w:r w:rsidRPr="00C44DF7">
              <w:t xml:space="preserve">Трикотажное полотно </w:t>
            </w:r>
          </w:p>
        </w:tc>
        <w:tc>
          <w:tcPr>
            <w:tcW w:w="5068" w:type="dxa"/>
            <w:hideMark/>
          </w:tcPr>
          <w:p w14:paraId="5C97FD81" w14:textId="77777777" w:rsidR="00BE6E6E" w:rsidRPr="00C44DF7" w:rsidRDefault="00F36A2A" w:rsidP="000A783C">
            <w:pPr>
              <w:pStyle w:val="S0"/>
              <w:jc w:val="left"/>
            </w:pPr>
            <w:r w:rsidRPr="00C44DF7">
              <w:t>Для изготовления сетки наголовной</w:t>
            </w:r>
          </w:p>
        </w:tc>
      </w:tr>
      <w:tr w:rsidR="00BE6E6E" w:rsidRPr="00C44DF7" w14:paraId="5FA777A8" w14:textId="77777777" w:rsidTr="000A783C">
        <w:trPr>
          <w:trHeight w:val="567"/>
        </w:trPr>
        <w:tc>
          <w:tcPr>
            <w:tcW w:w="817" w:type="dxa"/>
            <w:hideMark/>
          </w:tcPr>
          <w:p w14:paraId="6ADEEE23" w14:textId="77777777" w:rsidR="00BE6E6E" w:rsidRPr="00C44DF7" w:rsidRDefault="00BE6E6E" w:rsidP="000A783C">
            <w:pPr>
              <w:pStyle w:val="S0"/>
              <w:jc w:val="left"/>
              <w:rPr>
                <w:noProof/>
              </w:rPr>
            </w:pPr>
            <w:r w:rsidRPr="00C44DF7">
              <w:rPr>
                <w:noProof/>
              </w:rPr>
              <w:t>7</w:t>
            </w:r>
          </w:p>
        </w:tc>
        <w:tc>
          <w:tcPr>
            <w:tcW w:w="3969" w:type="dxa"/>
            <w:hideMark/>
          </w:tcPr>
          <w:p w14:paraId="056292FB" w14:textId="77777777" w:rsidR="00BE6E6E" w:rsidRPr="00C44DF7" w:rsidRDefault="00F36A2A" w:rsidP="000A783C">
            <w:pPr>
              <w:pStyle w:val="S0"/>
              <w:jc w:val="left"/>
            </w:pPr>
            <w:r w:rsidRPr="00C44DF7">
              <w:t>Нитки швейные армированные №</w:t>
            </w:r>
            <w:r w:rsidR="000A783C" w:rsidRPr="00C44DF7">
              <w:t> </w:t>
            </w:r>
            <w:r w:rsidRPr="00C44DF7">
              <w:t>45 желтые</w:t>
            </w:r>
          </w:p>
        </w:tc>
        <w:tc>
          <w:tcPr>
            <w:tcW w:w="5068" w:type="dxa"/>
            <w:hideMark/>
          </w:tcPr>
          <w:p w14:paraId="31AD47C7" w14:textId="77777777" w:rsidR="00BE6E6E" w:rsidRPr="00C44DF7" w:rsidRDefault="00F36A2A" w:rsidP="000A783C">
            <w:pPr>
              <w:pStyle w:val="S0"/>
              <w:jc w:val="left"/>
            </w:pPr>
            <w:r w:rsidRPr="00C44DF7">
              <w:t>Для стачивания срезов, для отделочных строчек, для закрепок, для обмётывания петель, для пришивания пуговиц</w:t>
            </w:r>
          </w:p>
        </w:tc>
      </w:tr>
      <w:tr w:rsidR="00BE6E6E" w:rsidRPr="00C44DF7" w14:paraId="6CA12309" w14:textId="77777777" w:rsidTr="000A783C">
        <w:trPr>
          <w:trHeight w:val="1399"/>
        </w:trPr>
        <w:tc>
          <w:tcPr>
            <w:tcW w:w="817" w:type="dxa"/>
            <w:hideMark/>
          </w:tcPr>
          <w:p w14:paraId="36A6441E" w14:textId="77777777" w:rsidR="00BE6E6E" w:rsidRPr="00C44DF7" w:rsidRDefault="00BE6E6E" w:rsidP="000A783C">
            <w:pPr>
              <w:pStyle w:val="S0"/>
              <w:jc w:val="left"/>
              <w:rPr>
                <w:noProof/>
              </w:rPr>
            </w:pPr>
            <w:r w:rsidRPr="00C44DF7">
              <w:rPr>
                <w:noProof/>
              </w:rPr>
              <w:t>8</w:t>
            </w:r>
          </w:p>
        </w:tc>
        <w:tc>
          <w:tcPr>
            <w:tcW w:w="3969" w:type="dxa"/>
            <w:hideMark/>
          </w:tcPr>
          <w:p w14:paraId="239015CE" w14:textId="77777777" w:rsidR="00BE6E6E" w:rsidRPr="00C44DF7" w:rsidRDefault="00F36A2A" w:rsidP="000A783C">
            <w:pPr>
              <w:pStyle w:val="S0"/>
              <w:jc w:val="left"/>
            </w:pPr>
            <w:r w:rsidRPr="00C44DF7">
              <w:t>Нитки швейные армированные №</w:t>
            </w:r>
            <w:r w:rsidR="000A783C" w:rsidRPr="00C44DF7">
              <w:t> </w:t>
            </w:r>
            <w:r w:rsidRPr="00C44DF7">
              <w:t>45 чёрные</w:t>
            </w:r>
          </w:p>
        </w:tc>
        <w:tc>
          <w:tcPr>
            <w:tcW w:w="5068" w:type="dxa"/>
            <w:hideMark/>
          </w:tcPr>
          <w:p w14:paraId="69A150AE" w14:textId="30A8725E" w:rsidR="00BE6E6E" w:rsidRPr="00C44DF7" w:rsidRDefault="00F36A2A" w:rsidP="000A783C">
            <w:pPr>
              <w:pStyle w:val="S0"/>
              <w:jc w:val="left"/>
            </w:pPr>
            <w:r w:rsidRPr="00C44DF7">
              <w:t>Для настрачивания застёжки текстильной на куртке, для стачивания и обмё</w:t>
            </w:r>
            <w:r w:rsidR="0055480F">
              <w:t>тывания срезов сетки наголовной</w:t>
            </w:r>
            <w:r w:rsidRPr="00C44DF7">
              <w:t>, для обмётывания срезов куртки, брюк, для настрачивания ярлыка фио, шевронов на куртке, брюках и инструкции по уходу за изделием на куртке</w:t>
            </w:r>
          </w:p>
        </w:tc>
      </w:tr>
      <w:tr w:rsidR="00BE6E6E" w:rsidRPr="00C44DF7" w14:paraId="0486F33B" w14:textId="77777777" w:rsidTr="000A783C">
        <w:trPr>
          <w:trHeight w:val="697"/>
        </w:trPr>
        <w:tc>
          <w:tcPr>
            <w:tcW w:w="817" w:type="dxa"/>
            <w:hideMark/>
          </w:tcPr>
          <w:p w14:paraId="7CCA0BD3" w14:textId="77777777" w:rsidR="00BE6E6E" w:rsidRPr="00C44DF7" w:rsidRDefault="00BE6E6E" w:rsidP="000A783C">
            <w:pPr>
              <w:pStyle w:val="S0"/>
              <w:jc w:val="left"/>
              <w:rPr>
                <w:noProof/>
              </w:rPr>
            </w:pPr>
            <w:r w:rsidRPr="00C44DF7">
              <w:rPr>
                <w:noProof/>
              </w:rPr>
              <w:t>9</w:t>
            </w:r>
          </w:p>
        </w:tc>
        <w:tc>
          <w:tcPr>
            <w:tcW w:w="3969" w:type="dxa"/>
            <w:hideMark/>
          </w:tcPr>
          <w:p w14:paraId="6E348BB8" w14:textId="77777777" w:rsidR="00BE6E6E" w:rsidRPr="00C44DF7" w:rsidRDefault="00F36A2A" w:rsidP="000A783C">
            <w:pPr>
              <w:pStyle w:val="S0"/>
              <w:jc w:val="left"/>
            </w:pPr>
            <w:r w:rsidRPr="00C44DF7">
              <w:t>Нитки швейные армированные №</w:t>
            </w:r>
            <w:r w:rsidR="000A783C" w:rsidRPr="00C44DF7">
              <w:t> </w:t>
            </w:r>
            <w:r w:rsidRPr="00C44DF7">
              <w:t xml:space="preserve">45 белые </w:t>
            </w:r>
          </w:p>
        </w:tc>
        <w:tc>
          <w:tcPr>
            <w:tcW w:w="5068" w:type="dxa"/>
            <w:hideMark/>
          </w:tcPr>
          <w:p w14:paraId="70E10B99" w14:textId="77777777" w:rsidR="00BE6E6E" w:rsidRPr="00C44DF7" w:rsidRDefault="00F36A2A" w:rsidP="000A783C">
            <w:pPr>
              <w:pStyle w:val="S0"/>
              <w:jc w:val="left"/>
            </w:pPr>
            <w:r w:rsidRPr="00C44DF7">
              <w:t>Для настрачивания ярлыка фио, шевронов на куртке, брюках и инструкции по уходу за изделием на куртке</w:t>
            </w:r>
          </w:p>
        </w:tc>
      </w:tr>
      <w:tr w:rsidR="00BE6E6E" w:rsidRPr="00C44DF7" w14:paraId="2EB527BC" w14:textId="77777777" w:rsidTr="000A783C">
        <w:trPr>
          <w:trHeight w:val="567"/>
        </w:trPr>
        <w:tc>
          <w:tcPr>
            <w:tcW w:w="817" w:type="dxa"/>
          </w:tcPr>
          <w:p w14:paraId="482DE1A5" w14:textId="77777777" w:rsidR="00BE6E6E" w:rsidRPr="00C44DF7" w:rsidRDefault="00BE6E6E" w:rsidP="000A783C">
            <w:pPr>
              <w:pStyle w:val="S0"/>
              <w:jc w:val="left"/>
              <w:rPr>
                <w:noProof/>
              </w:rPr>
            </w:pPr>
            <w:r w:rsidRPr="00C44DF7">
              <w:rPr>
                <w:noProof/>
              </w:rPr>
              <w:t>10</w:t>
            </w:r>
          </w:p>
        </w:tc>
        <w:tc>
          <w:tcPr>
            <w:tcW w:w="3969" w:type="dxa"/>
            <w:hideMark/>
          </w:tcPr>
          <w:p w14:paraId="23364E29" w14:textId="77777777" w:rsidR="00BE6E6E" w:rsidRPr="00C44DF7" w:rsidRDefault="00F36A2A" w:rsidP="000A783C">
            <w:pPr>
              <w:pStyle w:val="S0"/>
              <w:jc w:val="left"/>
            </w:pPr>
            <w:r w:rsidRPr="00C44DF7">
              <w:t xml:space="preserve">Застежка-молния спиральная (витая) тип 5 однозамковая неразъёмная длиной 40см </w:t>
            </w:r>
          </w:p>
        </w:tc>
        <w:tc>
          <w:tcPr>
            <w:tcW w:w="5068" w:type="dxa"/>
            <w:hideMark/>
          </w:tcPr>
          <w:p w14:paraId="75613EDA" w14:textId="77777777" w:rsidR="00BE6E6E" w:rsidRPr="00C44DF7" w:rsidRDefault="00F36A2A" w:rsidP="000A783C">
            <w:pPr>
              <w:pStyle w:val="S0"/>
              <w:jc w:val="left"/>
            </w:pPr>
            <w:r w:rsidRPr="00C44DF7">
              <w:t>Для центральной бортовой застёжки куртки</w:t>
            </w:r>
          </w:p>
        </w:tc>
      </w:tr>
      <w:tr w:rsidR="00BE6E6E" w:rsidRPr="00C44DF7" w14:paraId="48738684" w14:textId="77777777" w:rsidTr="000A783C">
        <w:trPr>
          <w:trHeight w:val="567"/>
        </w:trPr>
        <w:tc>
          <w:tcPr>
            <w:tcW w:w="817" w:type="dxa"/>
          </w:tcPr>
          <w:p w14:paraId="76C2188E" w14:textId="77777777" w:rsidR="00BE6E6E" w:rsidRPr="00C44DF7" w:rsidRDefault="00BE6E6E" w:rsidP="000A783C">
            <w:pPr>
              <w:pStyle w:val="S0"/>
              <w:jc w:val="left"/>
              <w:rPr>
                <w:noProof/>
              </w:rPr>
            </w:pPr>
            <w:r w:rsidRPr="00C44DF7">
              <w:rPr>
                <w:noProof/>
              </w:rPr>
              <w:t>11</w:t>
            </w:r>
          </w:p>
        </w:tc>
        <w:tc>
          <w:tcPr>
            <w:tcW w:w="3969" w:type="dxa"/>
            <w:hideMark/>
          </w:tcPr>
          <w:p w14:paraId="0F3507CF" w14:textId="77777777" w:rsidR="00BE6E6E" w:rsidRPr="00C44DF7" w:rsidRDefault="00F36A2A" w:rsidP="000A783C">
            <w:pPr>
              <w:pStyle w:val="S0"/>
              <w:jc w:val="left"/>
            </w:pPr>
            <w:r w:rsidRPr="00C44DF7">
              <w:t>Застежка-молния спиральная (витая) тип 5 однозамковая неразъёмная длиной 20см</w:t>
            </w:r>
          </w:p>
        </w:tc>
        <w:tc>
          <w:tcPr>
            <w:tcW w:w="5068" w:type="dxa"/>
            <w:hideMark/>
          </w:tcPr>
          <w:p w14:paraId="00794C5F" w14:textId="77777777" w:rsidR="00BE6E6E" w:rsidRPr="00C44DF7" w:rsidRDefault="00F36A2A" w:rsidP="000A783C">
            <w:pPr>
              <w:pStyle w:val="S0"/>
              <w:jc w:val="left"/>
              <w:rPr>
                <w:noProof/>
              </w:rPr>
            </w:pPr>
            <w:r w:rsidRPr="00C44DF7">
              <w:rPr>
                <w:noProof/>
              </w:rPr>
              <w:t>Для карманов полочек</w:t>
            </w:r>
          </w:p>
        </w:tc>
      </w:tr>
      <w:tr w:rsidR="00BE6E6E" w:rsidRPr="00C44DF7" w14:paraId="7E544294" w14:textId="77777777" w:rsidTr="000A783C">
        <w:trPr>
          <w:trHeight w:val="567"/>
        </w:trPr>
        <w:tc>
          <w:tcPr>
            <w:tcW w:w="817" w:type="dxa"/>
          </w:tcPr>
          <w:p w14:paraId="12FC6407" w14:textId="77777777" w:rsidR="00BE6E6E" w:rsidRPr="00C44DF7" w:rsidRDefault="00BE6E6E" w:rsidP="000A783C">
            <w:pPr>
              <w:pStyle w:val="S0"/>
              <w:jc w:val="left"/>
              <w:rPr>
                <w:noProof/>
              </w:rPr>
            </w:pPr>
            <w:r w:rsidRPr="00C44DF7">
              <w:rPr>
                <w:noProof/>
              </w:rPr>
              <w:t>12</w:t>
            </w:r>
          </w:p>
        </w:tc>
        <w:tc>
          <w:tcPr>
            <w:tcW w:w="3969" w:type="dxa"/>
            <w:hideMark/>
          </w:tcPr>
          <w:p w14:paraId="779618F6" w14:textId="77777777" w:rsidR="00BE6E6E" w:rsidRPr="00C44DF7" w:rsidRDefault="00F36A2A" w:rsidP="000A783C">
            <w:pPr>
              <w:pStyle w:val="S0"/>
              <w:jc w:val="left"/>
            </w:pPr>
            <w:r w:rsidRPr="00C44DF7">
              <w:t>Застежка-молния спиральная (витая) тип 5 однозамковая неразъёмная длиной 18 см</w:t>
            </w:r>
          </w:p>
        </w:tc>
        <w:tc>
          <w:tcPr>
            <w:tcW w:w="5068" w:type="dxa"/>
            <w:hideMark/>
          </w:tcPr>
          <w:p w14:paraId="54488CF4" w14:textId="77777777" w:rsidR="00BE6E6E" w:rsidRPr="00C44DF7" w:rsidRDefault="00F36A2A" w:rsidP="000A783C">
            <w:pPr>
              <w:pStyle w:val="S0"/>
              <w:jc w:val="left"/>
              <w:rPr>
                <w:noProof/>
              </w:rPr>
            </w:pPr>
            <w:r w:rsidRPr="00C44DF7">
              <w:rPr>
                <w:noProof/>
              </w:rPr>
              <w:t>Для боковых карманов брюк, застёжки брюк</w:t>
            </w:r>
          </w:p>
        </w:tc>
      </w:tr>
      <w:tr w:rsidR="00BE6E6E" w:rsidRPr="00C44DF7" w14:paraId="443E762C" w14:textId="77777777" w:rsidTr="000A783C">
        <w:trPr>
          <w:trHeight w:val="567"/>
        </w:trPr>
        <w:tc>
          <w:tcPr>
            <w:tcW w:w="817" w:type="dxa"/>
          </w:tcPr>
          <w:p w14:paraId="018B3516" w14:textId="77777777" w:rsidR="00BE6E6E" w:rsidRPr="00C44DF7" w:rsidRDefault="00BE6E6E" w:rsidP="000A783C">
            <w:pPr>
              <w:pStyle w:val="S0"/>
              <w:jc w:val="left"/>
              <w:rPr>
                <w:noProof/>
              </w:rPr>
            </w:pPr>
            <w:r w:rsidRPr="00C44DF7">
              <w:rPr>
                <w:noProof/>
              </w:rPr>
              <w:t>13</w:t>
            </w:r>
          </w:p>
        </w:tc>
        <w:tc>
          <w:tcPr>
            <w:tcW w:w="3969" w:type="dxa"/>
            <w:hideMark/>
          </w:tcPr>
          <w:p w14:paraId="54803048" w14:textId="77777777" w:rsidR="00BE6E6E" w:rsidRPr="00C44DF7" w:rsidRDefault="00F36A2A" w:rsidP="000A783C">
            <w:pPr>
              <w:pStyle w:val="S0"/>
              <w:jc w:val="left"/>
              <w:rPr>
                <w:noProof/>
              </w:rPr>
            </w:pPr>
            <w:r w:rsidRPr="00C44DF7">
              <w:rPr>
                <w:noProof/>
              </w:rPr>
              <w:t xml:space="preserve">Шнур </w:t>
            </w:r>
            <w:r w:rsidRPr="00C44DF7">
              <w:t>диаметром 5мм</w:t>
            </w:r>
          </w:p>
        </w:tc>
        <w:tc>
          <w:tcPr>
            <w:tcW w:w="5068" w:type="dxa"/>
            <w:hideMark/>
          </w:tcPr>
          <w:p w14:paraId="54C92933" w14:textId="77777777" w:rsidR="00BE6E6E" w:rsidRPr="00C44DF7" w:rsidRDefault="00F36A2A" w:rsidP="000A783C">
            <w:pPr>
              <w:pStyle w:val="S0"/>
              <w:jc w:val="left"/>
            </w:pPr>
            <w:r w:rsidRPr="00C44DF7">
              <w:t>Для регулирования объёма капюшона по лицевому вырезу</w:t>
            </w:r>
          </w:p>
        </w:tc>
      </w:tr>
      <w:tr w:rsidR="00BE6E6E" w:rsidRPr="00C44DF7" w14:paraId="5BB16A0E" w14:textId="77777777" w:rsidTr="000A783C">
        <w:trPr>
          <w:trHeight w:val="567"/>
        </w:trPr>
        <w:tc>
          <w:tcPr>
            <w:tcW w:w="817" w:type="dxa"/>
          </w:tcPr>
          <w:p w14:paraId="2B485E5C" w14:textId="77777777" w:rsidR="00BE6E6E" w:rsidRPr="00C44DF7" w:rsidRDefault="00BE6E6E" w:rsidP="000A783C">
            <w:pPr>
              <w:pStyle w:val="S0"/>
              <w:jc w:val="left"/>
              <w:rPr>
                <w:noProof/>
              </w:rPr>
            </w:pPr>
            <w:r w:rsidRPr="00C44DF7">
              <w:rPr>
                <w:noProof/>
              </w:rPr>
              <w:t>14</w:t>
            </w:r>
          </w:p>
        </w:tc>
        <w:tc>
          <w:tcPr>
            <w:tcW w:w="3969" w:type="dxa"/>
            <w:hideMark/>
          </w:tcPr>
          <w:p w14:paraId="1258CA3D" w14:textId="77777777" w:rsidR="00BE6E6E" w:rsidRPr="00C44DF7" w:rsidRDefault="00F36A2A" w:rsidP="000A783C">
            <w:pPr>
              <w:pStyle w:val="S0"/>
              <w:jc w:val="left"/>
            </w:pPr>
            <w:r w:rsidRPr="00C44DF7">
              <w:t>Лента эластичная  шириной 15 мм</w:t>
            </w:r>
          </w:p>
        </w:tc>
        <w:tc>
          <w:tcPr>
            <w:tcW w:w="5068" w:type="dxa"/>
            <w:hideMark/>
          </w:tcPr>
          <w:p w14:paraId="73533F54" w14:textId="77777777" w:rsidR="00BE6E6E" w:rsidRPr="00C44DF7" w:rsidRDefault="00F36A2A" w:rsidP="000A783C">
            <w:pPr>
              <w:pStyle w:val="S0"/>
              <w:jc w:val="left"/>
              <w:rPr>
                <w:noProof/>
              </w:rPr>
            </w:pPr>
            <w:r w:rsidRPr="00C44DF7">
              <w:t>Для стягивания кулисы сетки наголовной</w:t>
            </w:r>
          </w:p>
        </w:tc>
      </w:tr>
      <w:tr w:rsidR="00BE6E6E" w:rsidRPr="00C44DF7" w14:paraId="547A8233" w14:textId="77777777" w:rsidTr="000A783C">
        <w:trPr>
          <w:trHeight w:val="567"/>
        </w:trPr>
        <w:tc>
          <w:tcPr>
            <w:tcW w:w="817" w:type="dxa"/>
          </w:tcPr>
          <w:p w14:paraId="403E94B2" w14:textId="77777777" w:rsidR="00BE6E6E" w:rsidRPr="00C44DF7" w:rsidRDefault="00BE6E6E" w:rsidP="000A783C">
            <w:pPr>
              <w:pStyle w:val="S0"/>
              <w:jc w:val="left"/>
              <w:rPr>
                <w:noProof/>
              </w:rPr>
            </w:pPr>
            <w:r w:rsidRPr="00C44DF7">
              <w:rPr>
                <w:noProof/>
              </w:rPr>
              <w:t>15</w:t>
            </w:r>
          </w:p>
        </w:tc>
        <w:tc>
          <w:tcPr>
            <w:tcW w:w="3969" w:type="dxa"/>
            <w:hideMark/>
          </w:tcPr>
          <w:p w14:paraId="3BDB42F0" w14:textId="77777777" w:rsidR="00BE6E6E" w:rsidRPr="00C44DF7" w:rsidRDefault="00F36A2A" w:rsidP="000A783C">
            <w:pPr>
              <w:pStyle w:val="S0"/>
              <w:jc w:val="left"/>
            </w:pPr>
            <w:r w:rsidRPr="00C44DF7">
              <w:t>Лента эластичная  шириной 20 мм</w:t>
            </w:r>
          </w:p>
        </w:tc>
        <w:tc>
          <w:tcPr>
            <w:tcW w:w="5068" w:type="dxa"/>
            <w:hideMark/>
          </w:tcPr>
          <w:p w14:paraId="65A3B598" w14:textId="77777777" w:rsidR="00BE6E6E" w:rsidRPr="00C44DF7" w:rsidRDefault="00F36A2A" w:rsidP="000A783C">
            <w:pPr>
              <w:pStyle w:val="S0"/>
              <w:jc w:val="left"/>
              <w:rPr>
                <w:noProof/>
              </w:rPr>
            </w:pPr>
            <w:r w:rsidRPr="00C44DF7">
              <w:t>Для штрипок</w:t>
            </w:r>
          </w:p>
        </w:tc>
      </w:tr>
      <w:tr w:rsidR="00BE6E6E" w:rsidRPr="00C44DF7" w14:paraId="22A10EFD" w14:textId="77777777" w:rsidTr="000A783C">
        <w:trPr>
          <w:trHeight w:val="567"/>
        </w:trPr>
        <w:tc>
          <w:tcPr>
            <w:tcW w:w="817" w:type="dxa"/>
          </w:tcPr>
          <w:p w14:paraId="7AE1D3A3" w14:textId="77777777" w:rsidR="00BE6E6E" w:rsidRPr="00C44DF7" w:rsidRDefault="00BE6E6E" w:rsidP="000A783C">
            <w:pPr>
              <w:pStyle w:val="S0"/>
              <w:jc w:val="left"/>
              <w:rPr>
                <w:noProof/>
              </w:rPr>
            </w:pPr>
            <w:r w:rsidRPr="00C44DF7">
              <w:rPr>
                <w:noProof/>
              </w:rPr>
              <w:t>16</w:t>
            </w:r>
          </w:p>
        </w:tc>
        <w:tc>
          <w:tcPr>
            <w:tcW w:w="3969" w:type="dxa"/>
            <w:hideMark/>
          </w:tcPr>
          <w:p w14:paraId="448110BF" w14:textId="77777777" w:rsidR="00BE6E6E" w:rsidRPr="00C44DF7" w:rsidRDefault="00F36A2A" w:rsidP="000A783C">
            <w:pPr>
              <w:pStyle w:val="S0"/>
              <w:jc w:val="left"/>
            </w:pPr>
            <w:r w:rsidRPr="00C44DF7">
              <w:t>Лента эластичная  шириной 30 мм</w:t>
            </w:r>
          </w:p>
        </w:tc>
        <w:tc>
          <w:tcPr>
            <w:tcW w:w="5068" w:type="dxa"/>
            <w:hideMark/>
          </w:tcPr>
          <w:p w14:paraId="266C4508" w14:textId="77777777" w:rsidR="00BE6E6E" w:rsidRPr="00C44DF7" w:rsidRDefault="00F36A2A" w:rsidP="000A783C">
            <w:pPr>
              <w:pStyle w:val="S0"/>
              <w:jc w:val="left"/>
              <w:rPr>
                <w:noProof/>
              </w:rPr>
            </w:pPr>
            <w:r w:rsidRPr="00C44DF7">
              <w:rPr>
                <w:noProof/>
              </w:rPr>
              <w:t>В пояс брюк</w:t>
            </w:r>
          </w:p>
        </w:tc>
      </w:tr>
      <w:tr w:rsidR="00BE6E6E" w:rsidRPr="00C44DF7" w14:paraId="1E6FB4F1" w14:textId="77777777" w:rsidTr="000A783C">
        <w:trPr>
          <w:trHeight w:val="567"/>
        </w:trPr>
        <w:tc>
          <w:tcPr>
            <w:tcW w:w="817" w:type="dxa"/>
          </w:tcPr>
          <w:p w14:paraId="17C8B38A" w14:textId="77777777" w:rsidR="00BE6E6E" w:rsidRPr="00C44DF7" w:rsidRDefault="00BE6E6E" w:rsidP="000A783C">
            <w:pPr>
              <w:pStyle w:val="S0"/>
              <w:jc w:val="left"/>
              <w:rPr>
                <w:noProof/>
              </w:rPr>
            </w:pPr>
            <w:r w:rsidRPr="00C44DF7">
              <w:rPr>
                <w:noProof/>
              </w:rPr>
              <w:t>17</w:t>
            </w:r>
          </w:p>
        </w:tc>
        <w:tc>
          <w:tcPr>
            <w:tcW w:w="3969" w:type="dxa"/>
            <w:hideMark/>
          </w:tcPr>
          <w:p w14:paraId="099C6E62" w14:textId="77777777" w:rsidR="00BE6E6E" w:rsidRPr="00C44DF7" w:rsidRDefault="00F36A2A" w:rsidP="000A783C">
            <w:pPr>
              <w:pStyle w:val="S0"/>
              <w:jc w:val="left"/>
            </w:pPr>
            <w:r w:rsidRPr="00C44DF7">
              <w:t>Лента эластичная  шириной 40 мм</w:t>
            </w:r>
          </w:p>
        </w:tc>
        <w:tc>
          <w:tcPr>
            <w:tcW w:w="5068" w:type="dxa"/>
            <w:hideMark/>
          </w:tcPr>
          <w:p w14:paraId="51435063" w14:textId="77777777" w:rsidR="00BE6E6E" w:rsidRPr="00C44DF7" w:rsidRDefault="00F36A2A" w:rsidP="000A783C">
            <w:pPr>
              <w:pStyle w:val="S0"/>
              <w:jc w:val="left"/>
              <w:rPr>
                <w:noProof/>
              </w:rPr>
            </w:pPr>
            <w:r w:rsidRPr="00C44DF7">
              <w:rPr>
                <w:noProof/>
              </w:rPr>
              <w:t>Для манжет рукавов</w:t>
            </w:r>
          </w:p>
        </w:tc>
      </w:tr>
      <w:tr w:rsidR="00BE6E6E" w:rsidRPr="00C44DF7" w14:paraId="5F61CB5F" w14:textId="77777777" w:rsidTr="000A783C">
        <w:trPr>
          <w:trHeight w:val="567"/>
        </w:trPr>
        <w:tc>
          <w:tcPr>
            <w:tcW w:w="817" w:type="dxa"/>
          </w:tcPr>
          <w:p w14:paraId="3E7D4643" w14:textId="77777777" w:rsidR="00BE6E6E" w:rsidRPr="00C44DF7" w:rsidRDefault="00BE6E6E" w:rsidP="000A783C">
            <w:pPr>
              <w:pStyle w:val="S0"/>
              <w:jc w:val="left"/>
              <w:rPr>
                <w:noProof/>
              </w:rPr>
            </w:pPr>
            <w:r w:rsidRPr="00C44DF7">
              <w:rPr>
                <w:noProof/>
              </w:rPr>
              <w:t>18</w:t>
            </w:r>
          </w:p>
        </w:tc>
        <w:tc>
          <w:tcPr>
            <w:tcW w:w="3969" w:type="dxa"/>
            <w:hideMark/>
          </w:tcPr>
          <w:p w14:paraId="66FD4178" w14:textId="77777777" w:rsidR="00BE6E6E" w:rsidRPr="00C44DF7" w:rsidRDefault="00F36A2A" w:rsidP="000A783C">
            <w:pPr>
              <w:pStyle w:val="S0"/>
              <w:jc w:val="left"/>
            </w:pPr>
            <w:r w:rsidRPr="00C44DF7">
              <w:t>Лента световозвращающая шириной 50 мм</w:t>
            </w:r>
          </w:p>
        </w:tc>
        <w:tc>
          <w:tcPr>
            <w:tcW w:w="5068" w:type="dxa"/>
            <w:hideMark/>
          </w:tcPr>
          <w:p w14:paraId="1CC57D3A" w14:textId="77777777" w:rsidR="00BE6E6E" w:rsidRPr="00C44DF7" w:rsidRDefault="00F36A2A" w:rsidP="000A783C">
            <w:pPr>
              <w:pStyle w:val="S0"/>
              <w:jc w:val="left"/>
            </w:pPr>
            <w:r w:rsidRPr="00C44DF7">
              <w:t>Для обозначения сигнальной видимости костюма: в куртку, брюки</w:t>
            </w:r>
          </w:p>
        </w:tc>
      </w:tr>
      <w:tr w:rsidR="00BE6E6E" w:rsidRPr="00C44DF7" w14:paraId="30280C4C" w14:textId="77777777" w:rsidTr="000A783C">
        <w:trPr>
          <w:trHeight w:val="567"/>
        </w:trPr>
        <w:tc>
          <w:tcPr>
            <w:tcW w:w="817" w:type="dxa"/>
          </w:tcPr>
          <w:p w14:paraId="45C3E948" w14:textId="77777777" w:rsidR="00BE6E6E" w:rsidRPr="00C44DF7" w:rsidRDefault="00BE6E6E" w:rsidP="000A783C">
            <w:pPr>
              <w:pStyle w:val="S0"/>
              <w:jc w:val="left"/>
              <w:rPr>
                <w:noProof/>
              </w:rPr>
            </w:pPr>
            <w:r w:rsidRPr="00C44DF7">
              <w:rPr>
                <w:noProof/>
              </w:rPr>
              <w:t>19</w:t>
            </w:r>
          </w:p>
        </w:tc>
        <w:tc>
          <w:tcPr>
            <w:tcW w:w="3969" w:type="dxa"/>
            <w:hideMark/>
          </w:tcPr>
          <w:p w14:paraId="07D94CF8" w14:textId="77777777" w:rsidR="00BE6E6E" w:rsidRPr="00C44DF7" w:rsidRDefault="00F36A2A" w:rsidP="000A783C">
            <w:pPr>
              <w:pStyle w:val="S0"/>
              <w:jc w:val="left"/>
            </w:pPr>
            <w:r w:rsidRPr="00C44DF7">
              <w:t>Застёжка текстильная шириной 25 мм</w:t>
            </w:r>
          </w:p>
        </w:tc>
        <w:tc>
          <w:tcPr>
            <w:tcW w:w="5068" w:type="dxa"/>
            <w:hideMark/>
          </w:tcPr>
          <w:p w14:paraId="366A8975" w14:textId="77777777" w:rsidR="00BE6E6E" w:rsidRPr="00C44DF7" w:rsidRDefault="00F36A2A" w:rsidP="000A783C">
            <w:pPr>
              <w:pStyle w:val="S0"/>
              <w:jc w:val="left"/>
            </w:pPr>
            <w:r w:rsidRPr="00C44DF7">
              <w:t>Для застёгивания хлястика капюшона, капюшона, клапана кармана под рацию, хлястиков манжет рукавов.</w:t>
            </w:r>
          </w:p>
        </w:tc>
      </w:tr>
      <w:tr w:rsidR="00BE6E6E" w:rsidRPr="00C44DF7" w14:paraId="17212156" w14:textId="77777777" w:rsidTr="000A783C">
        <w:trPr>
          <w:trHeight w:val="567"/>
        </w:trPr>
        <w:tc>
          <w:tcPr>
            <w:tcW w:w="817" w:type="dxa"/>
          </w:tcPr>
          <w:p w14:paraId="0B6C7B55" w14:textId="77777777" w:rsidR="00BE6E6E" w:rsidRPr="00C44DF7" w:rsidRDefault="00BE6E6E" w:rsidP="000A783C">
            <w:pPr>
              <w:pStyle w:val="S0"/>
              <w:jc w:val="left"/>
              <w:rPr>
                <w:noProof/>
              </w:rPr>
            </w:pPr>
            <w:r w:rsidRPr="00C44DF7">
              <w:rPr>
                <w:noProof/>
              </w:rPr>
              <w:t>20</w:t>
            </w:r>
          </w:p>
        </w:tc>
        <w:tc>
          <w:tcPr>
            <w:tcW w:w="3969" w:type="dxa"/>
            <w:hideMark/>
          </w:tcPr>
          <w:p w14:paraId="5BC41670" w14:textId="77777777" w:rsidR="00BE6E6E" w:rsidRPr="00C44DF7" w:rsidRDefault="00F36A2A" w:rsidP="000A783C">
            <w:pPr>
              <w:pStyle w:val="S0"/>
              <w:jc w:val="left"/>
            </w:pPr>
            <w:r w:rsidRPr="00C44DF7">
              <w:t>Застёжка текстильная шириной 40 мм</w:t>
            </w:r>
          </w:p>
        </w:tc>
        <w:tc>
          <w:tcPr>
            <w:tcW w:w="5068" w:type="dxa"/>
            <w:hideMark/>
          </w:tcPr>
          <w:p w14:paraId="0C9DA720" w14:textId="77777777" w:rsidR="00BE6E6E" w:rsidRPr="00C44DF7" w:rsidRDefault="00F36A2A" w:rsidP="000A783C">
            <w:pPr>
              <w:pStyle w:val="S0"/>
              <w:jc w:val="left"/>
            </w:pPr>
            <w:r w:rsidRPr="00C44DF7">
              <w:t>Для застёгивания хлястика газоанализатора</w:t>
            </w:r>
          </w:p>
        </w:tc>
      </w:tr>
      <w:tr w:rsidR="00BE6E6E" w:rsidRPr="00C44DF7" w14:paraId="1315B5C2" w14:textId="77777777" w:rsidTr="000A783C">
        <w:trPr>
          <w:trHeight w:val="567"/>
        </w:trPr>
        <w:tc>
          <w:tcPr>
            <w:tcW w:w="817" w:type="dxa"/>
          </w:tcPr>
          <w:p w14:paraId="6D08A83F" w14:textId="77777777" w:rsidR="00BE6E6E" w:rsidRPr="00C44DF7" w:rsidRDefault="00BE6E6E" w:rsidP="000A783C">
            <w:pPr>
              <w:pStyle w:val="S0"/>
              <w:jc w:val="left"/>
              <w:rPr>
                <w:noProof/>
              </w:rPr>
            </w:pPr>
            <w:r w:rsidRPr="00C44DF7">
              <w:rPr>
                <w:noProof/>
              </w:rPr>
              <w:t>21</w:t>
            </w:r>
          </w:p>
        </w:tc>
        <w:tc>
          <w:tcPr>
            <w:tcW w:w="3969" w:type="dxa"/>
            <w:hideMark/>
          </w:tcPr>
          <w:p w14:paraId="002B6816" w14:textId="77777777" w:rsidR="00BE6E6E" w:rsidRPr="00C44DF7" w:rsidRDefault="00F36A2A" w:rsidP="000A783C">
            <w:pPr>
              <w:pStyle w:val="S0"/>
              <w:jc w:val="left"/>
            </w:pPr>
            <w:r w:rsidRPr="00C44DF7">
              <w:t>Наконечник</w:t>
            </w:r>
          </w:p>
        </w:tc>
        <w:tc>
          <w:tcPr>
            <w:tcW w:w="5068" w:type="dxa"/>
            <w:hideMark/>
          </w:tcPr>
          <w:p w14:paraId="1C44B663" w14:textId="77777777" w:rsidR="00BE6E6E" w:rsidRPr="00C44DF7" w:rsidRDefault="00F36A2A" w:rsidP="000A783C">
            <w:pPr>
              <w:pStyle w:val="S0"/>
              <w:jc w:val="left"/>
            </w:pPr>
            <w:r w:rsidRPr="00C44DF7">
              <w:t>На концы шнура капюшона</w:t>
            </w:r>
          </w:p>
        </w:tc>
      </w:tr>
      <w:tr w:rsidR="00BE6E6E" w:rsidRPr="00C44DF7" w14:paraId="153D4F5D" w14:textId="77777777" w:rsidTr="000A783C">
        <w:trPr>
          <w:trHeight w:val="567"/>
        </w:trPr>
        <w:tc>
          <w:tcPr>
            <w:tcW w:w="817" w:type="dxa"/>
          </w:tcPr>
          <w:p w14:paraId="42EA8168" w14:textId="77777777" w:rsidR="00BE6E6E" w:rsidRPr="00C44DF7" w:rsidRDefault="00BE6E6E" w:rsidP="000A783C">
            <w:pPr>
              <w:pStyle w:val="S0"/>
              <w:jc w:val="left"/>
              <w:rPr>
                <w:noProof/>
              </w:rPr>
            </w:pPr>
            <w:r w:rsidRPr="00C44DF7">
              <w:rPr>
                <w:noProof/>
              </w:rPr>
              <w:t>22</w:t>
            </w:r>
          </w:p>
        </w:tc>
        <w:tc>
          <w:tcPr>
            <w:tcW w:w="3969" w:type="dxa"/>
            <w:hideMark/>
          </w:tcPr>
          <w:p w14:paraId="397359E2" w14:textId="77777777" w:rsidR="00BE6E6E" w:rsidRPr="00C44DF7" w:rsidRDefault="00F36A2A" w:rsidP="000A783C">
            <w:pPr>
              <w:pStyle w:val="S0"/>
              <w:jc w:val="left"/>
            </w:pPr>
            <w:r w:rsidRPr="00C44DF7">
              <w:t>Пуговица пластмассовая диаметром 20 мм</w:t>
            </w:r>
          </w:p>
        </w:tc>
        <w:tc>
          <w:tcPr>
            <w:tcW w:w="5068" w:type="dxa"/>
            <w:hideMark/>
          </w:tcPr>
          <w:p w14:paraId="194C0A8C" w14:textId="77777777" w:rsidR="00BE6E6E" w:rsidRPr="00C44DF7" w:rsidRDefault="00F36A2A" w:rsidP="000A783C">
            <w:pPr>
              <w:pStyle w:val="S0"/>
              <w:jc w:val="left"/>
            </w:pPr>
            <w:r w:rsidRPr="00C44DF7">
              <w:t>Для застёгивания пояса брюк</w:t>
            </w:r>
          </w:p>
        </w:tc>
      </w:tr>
      <w:tr w:rsidR="00BE6E6E" w:rsidRPr="00C44DF7" w14:paraId="124A8F1D" w14:textId="77777777" w:rsidTr="000A783C">
        <w:trPr>
          <w:trHeight w:val="567"/>
        </w:trPr>
        <w:tc>
          <w:tcPr>
            <w:tcW w:w="817" w:type="dxa"/>
          </w:tcPr>
          <w:p w14:paraId="6C1A6698" w14:textId="77777777" w:rsidR="00BE6E6E" w:rsidRPr="00C44DF7" w:rsidRDefault="00BE6E6E" w:rsidP="000A783C">
            <w:pPr>
              <w:pStyle w:val="S0"/>
              <w:jc w:val="left"/>
              <w:rPr>
                <w:noProof/>
              </w:rPr>
            </w:pPr>
            <w:r w:rsidRPr="00C44DF7">
              <w:rPr>
                <w:noProof/>
              </w:rPr>
              <w:t>23</w:t>
            </w:r>
          </w:p>
        </w:tc>
        <w:tc>
          <w:tcPr>
            <w:tcW w:w="3969" w:type="dxa"/>
            <w:hideMark/>
          </w:tcPr>
          <w:p w14:paraId="4BDEBDD1" w14:textId="77777777" w:rsidR="00BE6E6E" w:rsidRPr="00C44DF7" w:rsidRDefault="00F36A2A" w:rsidP="000A783C">
            <w:pPr>
              <w:pStyle w:val="S0"/>
              <w:jc w:val="left"/>
            </w:pPr>
            <w:r w:rsidRPr="00C44DF7">
              <w:t>Пряжка самосброс</w:t>
            </w:r>
          </w:p>
        </w:tc>
        <w:tc>
          <w:tcPr>
            <w:tcW w:w="5068" w:type="dxa"/>
            <w:hideMark/>
          </w:tcPr>
          <w:p w14:paraId="3B24EAA5" w14:textId="77777777" w:rsidR="00BE6E6E" w:rsidRPr="00C44DF7" w:rsidRDefault="00F36A2A" w:rsidP="000A783C">
            <w:pPr>
              <w:pStyle w:val="S0"/>
              <w:jc w:val="left"/>
            </w:pPr>
            <w:r w:rsidRPr="00C44DF7">
              <w:t>Для застёгивания съёмного пояса брюк</w:t>
            </w:r>
          </w:p>
        </w:tc>
      </w:tr>
      <w:tr w:rsidR="00BE6E6E" w:rsidRPr="00C44DF7" w14:paraId="20912F24" w14:textId="77777777" w:rsidTr="000A783C">
        <w:trPr>
          <w:trHeight w:val="567"/>
        </w:trPr>
        <w:tc>
          <w:tcPr>
            <w:tcW w:w="817" w:type="dxa"/>
          </w:tcPr>
          <w:p w14:paraId="516116D6" w14:textId="77777777" w:rsidR="00BE6E6E" w:rsidRPr="00C44DF7" w:rsidRDefault="00BE6E6E" w:rsidP="000A783C">
            <w:pPr>
              <w:pStyle w:val="S0"/>
              <w:jc w:val="left"/>
              <w:rPr>
                <w:noProof/>
              </w:rPr>
            </w:pPr>
            <w:r w:rsidRPr="00C44DF7">
              <w:rPr>
                <w:noProof/>
              </w:rPr>
              <w:t>24</w:t>
            </w:r>
          </w:p>
        </w:tc>
        <w:tc>
          <w:tcPr>
            <w:tcW w:w="3969" w:type="dxa"/>
            <w:hideMark/>
          </w:tcPr>
          <w:p w14:paraId="14B5FEA4" w14:textId="77777777" w:rsidR="00BE6E6E" w:rsidRPr="00C44DF7" w:rsidRDefault="00F36A2A" w:rsidP="000A783C">
            <w:pPr>
              <w:pStyle w:val="S0"/>
              <w:jc w:val="left"/>
            </w:pPr>
            <w:r w:rsidRPr="00C44DF7">
              <w:t>Стропа 40мм</w:t>
            </w:r>
          </w:p>
        </w:tc>
        <w:tc>
          <w:tcPr>
            <w:tcW w:w="5068" w:type="dxa"/>
            <w:hideMark/>
          </w:tcPr>
          <w:p w14:paraId="24F68676" w14:textId="77777777" w:rsidR="00BE6E6E" w:rsidRPr="00C44DF7" w:rsidRDefault="00F36A2A" w:rsidP="000A783C">
            <w:pPr>
              <w:pStyle w:val="S0"/>
              <w:jc w:val="left"/>
            </w:pPr>
            <w:r w:rsidRPr="00C44DF7">
              <w:t>Для съёмного пояса брюк</w:t>
            </w:r>
          </w:p>
        </w:tc>
      </w:tr>
    </w:tbl>
    <w:p w14:paraId="757F5B07" w14:textId="77777777" w:rsidR="00BE6E6E" w:rsidRPr="00C44DF7" w:rsidRDefault="00BE6E6E" w:rsidP="002663C9"/>
    <w:p w14:paraId="31D410A8" w14:textId="1197205A" w:rsidR="00A144B7" w:rsidRPr="00F64B12" w:rsidRDefault="00F64B12" w:rsidP="00F64B12">
      <w:pPr>
        <w:pStyle w:val="a1"/>
        <w:numPr>
          <w:ilvl w:val="0"/>
          <w:numId w:val="0"/>
        </w:numPr>
        <w:spacing w:before="0"/>
        <w:ind w:left="6173"/>
        <w:rPr>
          <w:rFonts w:ascii="Arial" w:hAnsi="Arial" w:cs="Arial"/>
          <w:sz w:val="20"/>
        </w:rPr>
      </w:pPr>
      <w:r w:rsidRPr="00F64B12">
        <w:rPr>
          <w:rFonts w:ascii="Arial" w:hAnsi="Arial" w:cs="Arial"/>
          <w:sz w:val="20"/>
        </w:rPr>
        <w:t xml:space="preserve">Таблица </w:t>
      </w:r>
      <w:r w:rsidRPr="00F64B12">
        <w:rPr>
          <w:rFonts w:ascii="Arial" w:hAnsi="Arial" w:cs="Arial"/>
          <w:sz w:val="20"/>
        </w:rPr>
        <w:fldChar w:fldCharType="begin"/>
      </w:r>
      <w:r w:rsidRPr="00F64B12">
        <w:rPr>
          <w:rFonts w:ascii="Arial" w:hAnsi="Arial" w:cs="Arial"/>
          <w:sz w:val="20"/>
        </w:rPr>
        <w:instrText xml:space="preserve"> SEQ Таблица \* ARABIC </w:instrText>
      </w:r>
      <w:r w:rsidRPr="00F64B12">
        <w:rPr>
          <w:rFonts w:ascii="Arial" w:hAnsi="Arial" w:cs="Arial"/>
          <w:sz w:val="20"/>
        </w:rPr>
        <w:fldChar w:fldCharType="separate"/>
      </w:r>
      <w:r w:rsidR="002B0F7A">
        <w:rPr>
          <w:rFonts w:ascii="Arial" w:hAnsi="Arial" w:cs="Arial"/>
          <w:noProof/>
          <w:sz w:val="20"/>
        </w:rPr>
        <w:t>78</w:t>
      </w:r>
      <w:r w:rsidRPr="00F64B12">
        <w:rPr>
          <w:rFonts w:ascii="Arial" w:hAnsi="Arial" w:cs="Arial"/>
          <w:sz w:val="20"/>
        </w:rPr>
        <w:fldChar w:fldCharType="end"/>
      </w:r>
    </w:p>
    <w:p w14:paraId="2F8FD346" w14:textId="77777777" w:rsidR="00BE6E6E" w:rsidRPr="00C44DF7" w:rsidRDefault="00BE6E6E" w:rsidP="002663C9">
      <w:pPr>
        <w:pStyle w:val="S4"/>
        <w:spacing w:after="60"/>
      </w:pPr>
      <w:r w:rsidRPr="00C44DF7">
        <w:rPr>
          <w:rFonts w:cs="Arial"/>
        </w:rPr>
        <w:t xml:space="preserve">Перечень тканей, материалов и фурнитуры </w:t>
      </w:r>
      <w:r w:rsidR="002663C9" w:rsidRPr="00C44DF7">
        <w:rPr>
          <w:rFonts w:cs="Arial"/>
        </w:rPr>
        <w:br/>
      </w:r>
      <w:r w:rsidRPr="00C44DF7">
        <w:rPr>
          <w:rFonts w:cs="Arial"/>
        </w:rPr>
        <w:t xml:space="preserve">для производства моделей халатов для защиты </w:t>
      </w:r>
      <w:r w:rsidR="002663C9" w:rsidRPr="00C44DF7">
        <w:rPr>
          <w:rFonts w:cs="Arial"/>
        </w:rPr>
        <w:br/>
      </w:r>
      <w:r w:rsidR="00A144B7" w:rsidRPr="00C44DF7">
        <w:rPr>
          <w:rFonts w:cs="Arial"/>
        </w:rPr>
        <w:t xml:space="preserve">от </w:t>
      </w:r>
      <w:r w:rsidR="00886F92">
        <w:rPr>
          <w:rFonts w:cs="Arial"/>
        </w:rPr>
        <w:t xml:space="preserve">ОПЗ в фирменном стиле </w:t>
      </w:r>
      <w:r w:rsidRPr="00C44DF7">
        <w:rPr>
          <w:rFonts w:cs="Arial"/>
        </w:rPr>
        <w:t>«Роснефть»</w:t>
      </w:r>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1E0" w:firstRow="1" w:lastRow="1" w:firstColumn="1" w:lastColumn="1" w:noHBand="0" w:noVBand="0"/>
      </w:tblPr>
      <w:tblGrid>
        <w:gridCol w:w="818"/>
        <w:gridCol w:w="3967"/>
        <w:gridCol w:w="5069"/>
      </w:tblGrid>
      <w:tr w:rsidR="00BE6E6E" w:rsidRPr="00C44DF7" w14:paraId="496E120B" w14:textId="77777777" w:rsidTr="00F64B12">
        <w:trPr>
          <w:cantSplit/>
          <w:trHeight w:val="20"/>
          <w:tblHeader/>
        </w:trPr>
        <w:tc>
          <w:tcPr>
            <w:tcW w:w="415" w:type="pct"/>
            <w:tcBorders>
              <w:bottom w:val="single" w:sz="12" w:space="0" w:color="auto"/>
            </w:tcBorders>
            <w:shd w:val="clear" w:color="auto" w:fill="FFD200"/>
            <w:vAlign w:val="center"/>
          </w:tcPr>
          <w:p w14:paraId="3BA900E4" w14:textId="2A106F95" w:rsidR="00BE6E6E" w:rsidRPr="00C44DF7" w:rsidRDefault="00BE6E6E" w:rsidP="00F64B12">
            <w:pPr>
              <w:spacing w:before="20" w:after="20"/>
              <w:jc w:val="center"/>
              <w:rPr>
                <w:rFonts w:ascii="Arial" w:hAnsi="Arial" w:cs="Arial"/>
                <w:b/>
                <w:sz w:val="16"/>
                <w:szCs w:val="16"/>
              </w:rPr>
            </w:pPr>
            <w:r w:rsidRPr="00C44DF7">
              <w:rPr>
                <w:rFonts w:ascii="Arial" w:hAnsi="Arial" w:cs="Arial"/>
                <w:b/>
                <w:sz w:val="16"/>
                <w:szCs w:val="16"/>
              </w:rPr>
              <w:t>№</w:t>
            </w:r>
            <w:r w:rsidR="00F64B12">
              <w:rPr>
                <w:rFonts w:ascii="Arial" w:hAnsi="Arial" w:cs="Arial"/>
                <w:b/>
                <w:sz w:val="16"/>
                <w:szCs w:val="16"/>
              </w:rPr>
              <w:br/>
            </w:r>
            <w:r w:rsidRPr="00C44DF7">
              <w:rPr>
                <w:rFonts w:ascii="Arial" w:hAnsi="Arial" w:cs="Arial"/>
                <w:b/>
                <w:sz w:val="16"/>
                <w:szCs w:val="16"/>
              </w:rPr>
              <w:t>П/П</w:t>
            </w:r>
          </w:p>
        </w:tc>
        <w:tc>
          <w:tcPr>
            <w:tcW w:w="2013" w:type="pct"/>
            <w:tcBorders>
              <w:bottom w:val="single" w:sz="12" w:space="0" w:color="auto"/>
            </w:tcBorders>
            <w:shd w:val="clear" w:color="auto" w:fill="FFD200"/>
            <w:vAlign w:val="center"/>
          </w:tcPr>
          <w:p w14:paraId="5D940A36" w14:textId="77777777" w:rsidR="00BE6E6E" w:rsidRPr="00AB4098" w:rsidRDefault="00BE6E6E" w:rsidP="00F64B12">
            <w:pPr>
              <w:spacing w:before="20" w:after="20"/>
              <w:jc w:val="center"/>
              <w:rPr>
                <w:rFonts w:ascii="Arial" w:hAnsi="Arial" w:cs="Arial"/>
                <w:b/>
                <w:sz w:val="16"/>
                <w:szCs w:val="16"/>
              </w:rPr>
            </w:pPr>
            <w:r w:rsidRPr="00AB4098">
              <w:rPr>
                <w:rFonts w:ascii="Arial" w:hAnsi="Arial" w:cs="Arial"/>
                <w:b/>
                <w:sz w:val="16"/>
                <w:szCs w:val="16"/>
              </w:rPr>
              <w:t>НАИМЕНОВАНИЕ МАТЕРИАЛА</w:t>
            </w:r>
          </w:p>
        </w:tc>
        <w:tc>
          <w:tcPr>
            <w:tcW w:w="2572" w:type="pct"/>
            <w:tcBorders>
              <w:bottom w:val="single" w:sz="12" w:space="0" w:color="auto"/>
            </w:tcBorders>
            <w:shd w:val="clear" w:color="auto" w:fill="FFD200"/>
            <w:vAlign w:val="center"/>
          </w:tcPr>
          <w:p w14:paraId="13589C3A" w14:textId="77777777" w:rsidR="00BE6E6E" w:rsidRPr="00C74E3A" w:rsidRDefault="00BE6E6E" w:rsidP="00F64B12">
            <w:pPr>
              <w:spacing w:before="20" w:after="20"/>
              <w:jc w:val="center"/>
              <w:rPr>
                <w:rFonts w:ascii="Arial" w:hAnsi="Arial" w:cs="Arial"/>
                <w:b/>
                <w:sz w:val="16"/>
                <w:szCs w:val="16"/>
              </w:rPr>
            </w:pPr>
            <w:r w:rsidRPr="00C74E3A">
              <w:rPr>
                <w:rFonts w:ascii="Arial" w:hAnsi="Arial" w:cs="Arial"/>
                <w:b/>
                <w:sz w:val="16"/>
                <w:szCs w:val="16"/>
              </w:rPr>
              <w:t>НАЗНАЧЕНИЕ МАТЕРИАЛА</w:t>
            </w:r>
          </w:p>
        </w:tc>
      </w:tr>
      <w:tr w:rsidR="00F36A2A" w:rsidRPr="00C44DF7" w14:paraId="57E8F860" w14:textId="77777777" w:rsidTr="00F64B12">
        <w:trPr>
          <w:cantSplit/>
          <w:trHeight w:val="20"/>
          <w:tblHeader/>
        </w:trPr>
        <w:tc>
          <w:tcPr>
            <w:tcW w:w="415" w:type="pct"/>
            <w:tcBorders>
              <w:top w:val="single" w:sz="12" w:space="0" w:color="auto"/>
              <w:bottom w:val="single" w:sz="12" w:space="0" w:color="auto"/>
            </w:tcBorders>
            <w:shd w:val="clear" w:color="auto" w:fill="FFD200"/>
            <w:vAlign w:val="center"/>
          </w:tcPr>
          <w:p w14:paraId="1EB719F2" w14:textId="77777777" w:rsidR="00F36A2A" w:rsidRPr="00AB4098" w:rsidRDefault="00F36A2A" w:rsidP="00F64B12">
            <w:pPr>
              <w:spacing w:before="20" w:after="20"/>
              <w:jc w:val="center"/>
              <w:rPr>
                <w:rFonts w:ascii="Arial" w:hAnsi="Arial" w:cs="Arial"/>
                <w:b/>
                <w:sz w:val="16"/>
                <w:szCs w:val="16"/>
              </w:rPr>
            </w:pPr>
            <w:r w:rsidRPr="00AB4098">
              <w:rPr>
                <w:rFonts w:ascii="Arial" w:hAnsi="Arial" w:cs="Arial"/>
                <w:b/>
                <w:sz w:val="16"/>
                <w:szCs w:val="16"/>
              </w:rPr>
              <w:t>1</w:t>
            </w:r>
          </w:p>
        </w:tc>
        <w:tc>
          <w:tcPr>
            <w:tcW w:w="2013" w:type="pct"/>
            <w:tcBorders>
              <w:top w:val="single" w:sz="12" w:space="0" w:color="auto"/>
              <w:bottom w:val="single" w:sz="12" w:space="0" w:color="auto"/>
            </w:tcBorders>
            <w:shd w:val="clear" w:color="auto" w:fill="FFD200"/>
            <w:vAlign w:val="center"/>
          </w:tcPr>
          <w:p w14:paraId="716B2C9B" w14:textId="77777777" w:rsidR="00F36A2A" w:rsidRPr="00C74E3A" w:rsidRDefault="00F36A2A" w:rsidP="00F64B12">
            <w:pPr>
              <w:spacing w:before="20" w:after="20"/>
              <w:jc w:val="center"/>
              <w:rPr>
                <w:rFonts w:ascii="Arial" w:hAnsi="Arial" w:cs="Arial"/>
                <w:b/>
                <w:sz w:val="16"/>
                <w:szCs w:val="16"/>
              </w:rPr>
            </w:pPr>
            <w:r w:rsidRPr="00C74E3A">
              <w:rPr>
                <w:rFonts w:ascii="Arial" w:hAnsi="Arial" w:cs="Arial"/>
                <w:b/>
                <w:sz w:val="16"/>
                <w:szCs w:val="16"/>
              </w:rPr>
              <w:t>2</w:t>
            </w:r>
          </w:p>
        </w:tc>
        <w:tc>
          <w:tcPr>
            <w:tcW w:w="2572" w:type="pct"/>
            <w:tcBorders>
              <w:top w:val="single" w:sz="12" w:space="0" w:color="auto"/>
              <w:bottom w:val="single" w:sz="12" w:space="0" w:color="auto"/>
            </w:tcBorders>
            <w:shd w:val="clear" w:color="auto" w:fill="FFD200"/>
            <w:vAlign w:val="center"/>
          </w:tcPr>
          <w:p w14:paraId="379B3264" w14:textId="77777777" w:rsidR="00F36A2A" w:rsidRPr="00C74E3A" w:rsidRDefault="00F36A2A" w:rsidP="00F64B12">
            <w:pPr>
              <w:spacing w:before="20" w:after="20"/>
              <w:jc w:val="center"/>
              <w:rPr>
                <w:rFonts w:ascii="Arial" w:hAnsi="Arial" w:cs="Arial"/>
                <w:b/>
                <w:sz w:val="16"/>
                <w:szCs w:val="16"/>
              </w:rPr>
            </w:pPr>
            <w:r w:rsidRPr="00C74E3A">
              <w:rPr>
                <w:rFonts w:ascii="Arial" w:hAnsi="Arial" w:cs="Arial"/>
                <w:b/>
                <w:sz w:val="16"/>
                <w:szCs w:val="16"/>
              </w:rPr>
              <w:t>3</w:t>
            </w:r>
          </w:p>
        </w:tc>
      </w:tr>
      <w:tr w:rsidR="00BE6E6E" w:rsidRPr="00C44DF7" w14:paraId="7ADF828A" w14:textId="77777777" w:rsidTr="000A783C">
        <w:trPr>
          <w:cantSplit/>
          <w:trHeight w:val="567"/>
        </w:trPr>
        <w:tc>
          <w:tcPr>
            <w:tcW w:w="415" w:type="pct"/>
            <w:tcBorders>
              <w:top w:val="single" w:sz="12" w:space="0" w:color="auto"/>
            </w:tcBorders>
          </w:tcPr>
          <w:p w14:paraId="1F8D50BF" w14:textId="77777777" w:rsidR="00BE6E6E" w:rsidRPr="00C44DF7" w:rsidRDefault="000A783C" w:rsidP="000A783C">
            <w:pPr>
              <w:pStyle w:val="S0"/>
              <w:jc w:val="left"/>
            </w:pPr>
            <w:r w:rsidRPr="00C44DF7">
              <w:t>1</w:t>
            </w:r>
          </w:p>
        </w:tc>
        <w:tc>
          <w:tcPr>
            <w:tcW w:w="2013" w:type="pct"/>
            <w:tcBorders>
              <w:top w:val="single" w:sz="12" w:space="0" w:color="auto"/>
            </w:tcBorders>
          </w:tcPr>
          <w:p w14:paraId="0B5F6903" w14:textId="77777777" w:rsidR="00BE6E6E" w:rsidRPr="00C44DF7" w:rsidRDefault="00F36A2A" w:rsidP="000A783C">
            <w:pPr>
              <w:pStyle w:val="S0"/>
              <w:jc w:val="left"/>
            </w:pPr>
            <w:r w:rsidRPr="00C44DF7">
              <w:t>Ткань верха основная цвет серый</w:t>
            </w:r>
          </w:p>
        </w:tc>
        <w:tc>
          <w:tcPr>
            <w:tcW w:w="2572" w:type="pct"/>
            <w:tcBorders>
              <w:top w:val="single" w:sz="12" w:space="0" w:color="auto"/>
            </w:tcBorders>
          </w:tcPr>
          <w:p w14:paraId="664C3F5A" w14:textId="77777777" w:rsidR="00BE6E6E" w:rsidRPr="000D78D3" w:rsidRDefault="00F36A2A" w:rsidP="000A783C">
            <w:pPr>
              <w:pStyle w:val="S0"/>
              <w:jc w:val="left"/>
            </w:pPr>
            <w:r w:rsidRPr="00C74E3A">
              <w:t>Для изготовления халата, модели</w:t>
            </w:r>
          </w:p>
          <w:p w14:paraId="1627406E" w14:textId="77777777" w:rsidR="00BE6E6E" w:rsidRPr="000D78D3" w:rsidRDefault="00F36A2A" w:rsidP="000A783C">
            <w:pPr>
              <w:pStyle w:val="S0"/>
              <w:jc w:val="left"/>
            </w:pPr>
            <w:r w:rsidRPr="000D78D3">
              <w:t xml:space="preserve">Халат_хоз_хс_м, халат_хоз_хс_ж, </w:t>
            </w:r>
          </w:p>
        </w:tc>
      </w:tr>
      <w:tr w:rsidR="00BE6E6E" w:rsidRPr="00C44DF7" w14:paraId="719E9ECC" w14:textId="77777777" w:rsidTr="000A783C">
        <w:trPr>
          <w:cantSplit/>
          <w:trHeight w:val="567"/>
        </w:trPr>
        <w:tc>
          <w:tcPr>
            <w:tcW w:w="415" w:type="pct"/>
          </w:tcPr>
          <w:p w14:paraId="6B9FEC61" w14:textId="77777777" w:rsidR="00BE6E6E" w:rsidRPr="00C44DF7" w:rsidRDefault="000A783C" w:rsidP="000A783C">
            <w:pPr>
              <w:pStyle w:val="S0"/>
              <w:jc w:val="left"/>
            </w:pPr>
            <w:r w:rsidRPr="00C44DF7">
              <w:t>2</w:t>
            </w:r>
          </w:p>
        </w:tc>
        <w:tc>
          <w:tcPr>
            <w:tcW w:w="2013" w:type="pct"/>
          </w:tcPr>
          <w:p w14:paraId="713C3601" w14:textId="77777777" w:rsidR="00BE6E6E" w:rsidRPr="00C44DF7" w:rsidRDefault="00F36A2A" w:rsidP="000A783C">
            <w:pPr>
              <w:pStyle w:val="S0"/>
              <w:jc w:val="left"/>
            </w:pPr>
            <w:r w:rsidRPr="00C44DF7">
              <w:t>Ткань верха основная цвет белый</w:t>
            </w:r>
          </w:p>
        </w:tc>
        <w:tc>
          <w:tcPr>
            <w:tcW w:w="2572" w:type="pct"/>
          </w:tcPr>
          <w:p w14:paraId="2DF0AC71" w14:textId="77777777" w:rsidR="00BE6E6E" w:rsidRPr="00C44DF7" w:rsidRDefault="00F36A2A" w:rsidP="000A783C">
            <w:pPr>
              <w:pStyle w:val="S0"/>
              <w:jc w:val="left"/>
            </w:pPr>
            <w:r w:rsidRPr="00C44DF7">
              <w:t>Для изготовления халата, модели</w:t>
            </w:r>
          </w:p>
          <w:p w14:paraId="05142A12" w14:textId="77777777" w:rsidR="00BE6E6E" w:rsidRPr="00C44DF7" w:rsidRDefault="00F36A2A" w:rsidP="000A783C">
            <w:pPr>
              <w:pStyle w:val="S0"/>
              <w:jc w:val="left"/>
            </w:pPr>
            <w:r w:rsidRPr="00C44DF7">
              <w:t>Халат_лаб_хс_м, халат_лаб_хс_ж</w:t>
            </w:r>
          </w:p>
        </w:tc>
      </w:tr>
      <w:tr w:rsidR="00BE6E6E" w:rsidRPr="00C44DF7" w14:paraId="59F6E556" w14:textId="77777777" w:rsidTr="000A783C">
        <w:trPr>
          <w:cantSplit/>
          <w:trHeight w:val="567"/>
        </w:trPr>
        <w:tc>
          <w:tcPr>
            <w:tcW w:w="415" w:type="pct"/>
          </w:tcPr>
          <w:p w14:paraId="6D3EE308" w14:textId="77777777" w:rsidR="00BE6E6E" w:rsidRPr="00C44DF7" w:rsidRDefault="000A783C" w:rsidP="000A783C">
            <w:pPr>
              <w:pStyle w:val="S0"/>
              <w:jc w:val="left"/>
            </w:pPr>
            <w:r w:rsidRPr="00C44DF7">
              <w:t>3</w:t>
            </w:r>
          </w:p>
        </w:tc>
        <w:tc>
          <w:tcPr>
            <w:tcW w:w="2013" w:type="pct"/>
          </w:tcPr>
          <w:p w14:paraId="20988B8A" w14:textId="77777777" w:rsidR="00BE6E6E" w:rsidRPr="00C44DF7" w:rsidRDefault="00F36A2A" w:rsidP="000A783C">
            <w:pPr>
              <w:pStyle w:val="S0"/>
              <w:jc w:val="left"/>
            </w:pPr>
            <w:r w:rsidRPr="00C44DF7">
              <w:t>Застёжка текстильная шириной 16 мм</w:t>
            </w:r>
          </w:p>
        </w:tc>
        <w:tc>
          <w:tcPr>
            <w:tcW w:w="2572" w:type="pct"/>
          </w:tcPr>
          <w:p w14:paraId="172DFAB0" w14:textId="77777777" w:rsidR="00BE6E6E" w:rsidRPr="00C44DF7" w:rsidRDefault="00F36A2A" w:rsidP="000A783C">
            <w:pPr>
              <w:pStyle w:val="S0"/>
              <w:jc w:val="left"/>
            </w:pPr>
            <w:r w:rsidRPr="00C44DF7">
              <w:t xml:space="preserve">Для застёгивания клапанов нижних карманов, модели халат_хоз_хс_м, халат_лаб_хс_м </w:t>
            </w:r>
          </w:p>
        </w:tc>
      </w:tr>
      <w:tr w:rsidR="00BE6E6E" w:rsidRPr="00C44DF7" w14:paraId="34D268DE" w14:textId="77777777" w:rsidTr="000A783C">
        <w:trPr>
          <w:cantSplit/>
          <w:trHeight w:val="567"/>
        </w:trPr>
        <w:tc>
          <w:tcPr>
            <w:tcW w:w="415" w:type="pct"/>
          </w:tcPr>
          <w:p w14:paraId="6FC9054E" w14:textId="77777777" w:rsidR="00BE6E6E" w:rsidRPr="00C44DF7" w:rsidRDefault="000A783C" w:rsidP="000A783C">
            <w:pPr>
              <w:pStyle w:val="S0"/>
              <w:jc w:val="left"/>
            </w:pPr>
            <w:r w:rsidRPr="00C44DF7">
              <w:t>4</w:t>
            </w:r>
          </w:p>
        </w:tc>
        <w:tc>
          <w:tcPr>
            <w:tcW w:w="2013" w:type="pct"/>
          </w:tcPr>
          <w:p w14:paraId="0DDD8537" w14:textId="77777777" w:rsidR="00BE6E6E" w:rsidRPr="00C44DF7" w:rsidRDefault="00F36A2A" w:rsidP="000A783C">
            <w:pPr>
              <w:pStyle w:val="S0"/>
              <w:jc w:val="left"/>
            </w:pPr>
            <w:r w:rsidRPr="00C44DF7">
              <w:t>Лента световозвращающая шириной 50 мм</w:t>
            </w:r>
          </w:p>
        </w:tc>
        <w:tc>
          <w:tcPr>
            <w:tcW w:w="2572" w:type="pct"/>
          </w:tcPr>
          <w:p w14:paraId="064C3679" w14:textId="77777777" w:rsidR="00BE6E6E" w:rsidRPr="00C44DF7" w:rsidRDefault="00F36A2A" w:rsidP="000A783C">
            <w:pPr>
              <w:pStyle w:val="S0"/>
              <w:jc w:val="left"/>
            </w:pPr>
            <w:r w:rsidRPr="00C44DF7">
              <w:t>Для сигнальных элементов</w:t>
            </w:r>
          </w:p>
        </w:tc>
      </w:tr>
      <w:tr w:rsidR="00BE6E6E" w:rsidRPr="00C44DF7" w14:paraId="535F964A" w14:textId="77777777" w:rsidTr="000A783C">
        <w:trPr>
          <w:cantSplit/>
          <w:trHeight w:val="567"/>
        </w:trPr>
        <w:tc>
          <w:tcPr>
            <w:tcW w:w="415" w:type="pct"/>
          </w:tcPr>
          <w:p w14:paraId="070DED3C" w14:textId="77777777" w:rsidR="00BE6E6E" w:rsidRPr="00C44DF7" w:rsidRDefault="000A783C" w:rsidP="000A783C">
            <w:pPr>
              <w:pStyle w:val="S0"/>
              <w:jc w:val="left"/>
            </w:pPr>
            <w:r w:rsidRPr="00C44DF7">
              <w:t>5</w:t>
            </w:r>
          </w:p>
        </w:tc>
        <w:tc>
          <w:tcPr>
            <w:tcW w:w="2013" w:type="pct"/>
          </w:tcPr>
          <w:p w14:paraId="3C52CF71" w14:textId="77777777" w:rsidR="00BE6E6E" w:rsidRPr="00C44DF7" w:rsidRDefault="00F36A2A" w:rsidP="000A783C">
            <w:pPr>
              <w:pStyle w:val="S0"/>
              <w:jc w:val="left"/>
            </w:pPr>
            <w:r w:rsidRPr="00C44DF7">
              <w:t>Пуговицы пластмассовые диаметром 20 мм</w:t>
            </w:r>
          </w:p>
        </w:tc>
        <w:tc>
          <w:tcPr>
            <w:tcW w:w="2572" w:type="pct"/>
          </w:tcPr>
          <w:p w14:paraId="4FED082D" w14:textId="77777777" w:rsidR="00BE6E6E" w:rsidRPr="00C44DF7" w:rsidRDefault="00F36A2A" w:rsidP="000A783C">
            <w:pPr>
              <w:pStyle w:val="S0"/>
              <w:jc w:val="left"/>
            </w:pPr>
            <w:r w:rsidRPr="00C44DF7">
              <w:t>Для застегивания халата по борту, манжет</w:t>
            </w:r>
          </w:p>
        </w:tc>
      </w:tr>
      <w:tr w:rsidR="00BE6E6E" w:rsidRPr="00C44DF7" w14:paraId="6D62DAB6" w14:textId="77777777" w:rsidTr="000A783C">
        <w:trPr>
          <w:cantSplit/>
          <w:trHeight w:val="567"/>
        </w:trPr>
        <w:tc>
          <w:tcPr>
            <w:tcW w:w="415" w:type="pct"/>
          </w:tcPr>
          <w:p w14:paraId="15157CF6" w14:textId="77777777" w:rsidR="00BE6E6E" w:rsidRPr="00C44DF7" w:rsidRDefault="000A783C" w:rsidP="000A783C">
            <w:pPr>
              <w:pStyle w:val="S0"/>
              <w:jc w:val="left"/>
            </w:pPr>
            <w:r w:rsidRPr="00C44DF7">
              <w:t>6</w:t>
            </w:r>
          </w:p>
        </w:tc>
        <w:tc>
          <w:tcPr>
            <w:tcW w:w="2013" w:type="pct"/>
          </w:tcPr>
          <w:p w14:paraId="7467A84E" w14:textId="77777777" w:rsidR="00BE6E6E" w:rsidRPr="00C44DF7" w:rsidRDefault="00F36A2A" w:rsidP="000A783C">
            <w:pPr>
              <w:pStyle w:val="S0"/>
              <w:jc w:val="left"/>
            </w:pPr>
            <w:r w:rsidRPr="00C44DF7">
              <w:t>Нитки швейные №</w:t>
            </w:r>
            <w:r w:rsidR="000A783C" w:rsidRPr="00C44DF7">
              <w:t xml:space="preserve"> </w:t>
            </w:r>
            <w:r w:rsidRPr="00C44DF7">
              <w:t>40, №</w:t>
            </w:r>
            <w:r w:rsidR="000A783C" w:rsidRPr="00C44DF7">
              <w:t xml:space="preserve"> </w:t>
            </w:r>
            <w:r w:rsidRPr="00C44DF7">
              <w:t>70 серые</w:t>
            </w:r>
          </w:p>
        </w:tc>
        <w:tc>
          <w:tcPr>
            <w:tcW w:w="2572" w:type="pct"/>
          </w:tcPr>
          <w:p w14:paraId="47B0A85B" w14:textId="77777777" w:rsidR="00BE6E6E" w:rsidRPr="00C44DF7" w:rsidRDefault="00F36A2A" w:rsidP="000A783C">
            <w:pPr>
              <w:pStyle w:val="S0"/>
              <w:jc w:val="left"/>
            </w:pPr>
            <w:r w:rsidRPr="00C44DF7">
              <w:t>Для изготовления комплектов, модели</w:t>
            </w:r>
          </w:p>
          <w:p w14:paraId="5F3773D0" w14:textId="77777777" w:rsidR="00BE6E6E" w:rsidRPr="00C44DF7" w:rsidRDefault="00F36A2A" w:rsidP="000A783C">
            <w:pPr>
              <w:pStyle w:val="S0"/>
              <w:jc w:val="left"/>
            </w:pPr>
            <w:r w:rsidRPr="00C44DF7">
              <w:t xml:space="preserve">Халат_хоз_хс_м, халат_хоз_хс_ж </w:t>
            </w:r>
          </w:p>
        </w:tc>
      </w:tr>
      <w:tr w:rsidR="00BE6E6E" w:rsidRPr="00C44DF7" w14:paraId="4C890FC4" w14:textId="77777777" w:rsidTr="000A783C">
        <w:trPr>
          <w:cantSplit/>
          <w:trHeight w:val="567"/>
        </w:trPr>
        <w:tc>
          <w:tcPr>
            <w:tcW w:w="415" w:type="pct"/>
          </w:tcPr>
          <w:p w14:paraId="046D6464" w14:textId="77777777" w:rsidR="00BE6E6E" w:rsidRPr="00C44DF7" w:rsidRDefault="000A783C" w:rsidP="000A783C">
            <w:pPr>
              <w:pStyle w:val="S0"/>
              <w:jc w:val="left"/>
            </w:pPr>
            <w:r w:rsidRPr="00C44DF7">
              <w:t>7</w:t>
            </w:r>
          </w:p>
        </w:tc>
        <w:tc>
          <w:tcPr>
            <w:tcW w:w="2013" w:type="pct"/>
          </w:tcPr>
          <w:p w14:paraId="73B115EF" w14:textId="77777777" w:rsidR="00BE6E6E" w:rsidRPr="00C44DF7" w:rsidRDefault="00F36A2A" w:rsidP="000A783C">
            <w:pPr>
              <w:pStyle w:val="S0"/>
              <w:jc w:val="left"/>
            </w:pPr>
            <w:r w:rsidRPr="00C44DF7">
              <w:t>Нитки швейные №</w:t>
            </w:r>
            <w:r w:rsidR="000A783C" w:rsidRPr="00C44DF7">
              <w:t xml:space="preserve"> </w:t>
            </w:r>
            <w:r w:rsidRPr="00C44DF7">
              <w:t>40, №</w:t>
            </w:r>
            <w:r w:rsidR="000A783C" w:rsidRPr="00C44DF7">
              <w:t xml:space="preserve"> </w:t>
            </w:r>
            <w:r w:rsidRPr="00C44DF7">
              <w:t>70 белые</w:t>
            </w:r>
          </w:p>
        </w:tc>
        <w:tc>
          <w:tcPr>
            <w:tcW w:w="2572" w:type="pct"/>
          </w:tcPr>
          <w:p w14:paraId="6BA36835" w14:textId="77777777" w:rsidR="00BE6E6E" w:rsidRPr="00C44DF7" w:rsidRDefault="00F36A2A" w:rsidP="000A783C">
            <w:pPr>
              <w:pStyle w:val="S0"/>
              <w:jc w:val="left"/>
            </w:pPr>
            <w:r w:rsidRPr="00C44DF7">
              <w:t>Для изготовления комплектов, модели</w:t>
            </w:r>
          </w:p>
          <w:p w14:paraId="76E1B927" w14:textId="77777777" w:rsidR="00BE6E6E" w:rsidRPr="00C44DF7" w:rsidRDefault="00F36A2A" w:rsidP="000A783C">
            <w:pPr>
              <w:pStyle w:val="S0"/>
              <w:jc w:val="left"/>
            </w:pPr>
            <w:r w:rsidRPr="00C44DF7">
              <w:t>Халат_лаб_хс_м, халат_лаб_хс_ж</w:t>
            </w:r>
          </w:p>
        </w:tc>
      </w:tr>
      <w:tr w:rsidR="00BE6E6E" w:rsidRPr="00C44DF7" w14:paraId="5B60AE44" w14:textId="77777777" w:rsidTr="000A783C">
        <w:trPr>
          <w:cantSplit/>
          <w:trHeight w:val="567"/>
        </w:trPr>
        <w:tc>
          <w:tcPr>
            <w:tcW w:w="415" w:type="pct"/>
          </w:tcPr>
          <w:p w14:paraId="412EC31F" w14:textId="77777777" w:rsidR="00BE6E6E" w:rsidRPr="00C44DF7" w:rsidRDefault="000A783C" w:rsidP="000A783C">
            <w:pPr>
              <w:pStyle w:val="S0"/>
              <w:jc w:val="left"/>
            </w:pPr>
            <w:r w:rsidRPr="00C44DF7">
              <w:t>8</w:t>
            </w:r>
          </w:p>
        </w:tc>
        <w:tc>
          <w:tcPr>
            <w:tcW w:w="2013" w:type="pct"/>
          </w:tcPr>
          <w:p w14:paraId="3A004BD6" w14:textId="77777777" w:rsidR="00BE6E6E" w:rsidRPr="00C44DF7" w:rsidDel="00177C9A" w:rsidRDefault="00F36A2A" w:rsidP="000A783C">
            <w:pPr>
              <w:pStyle w:val="S0"/>
              <w:jc w:val="left"/>
            </w:pPr>
            <w:r w:rsidRPr="00C44DF7">
              <w:t>Нитки швейные комплексные №</w:t>
            </w:r>
            <w:r w:rsidR="000A783C" w:rsidRPr="00C44DF7">
              <w:t> </w:t>
            </w:r>
            <w:r w:rsidRPr="00C44DF7">
              <w:t>60 белые</w:t>
            </w:r>
          </w:p>
        </w:tc>
        <w:tc>
          <w:tcPr>
            <w:tcW w:w="2572" w:type="pct"/>
          </w:tcPr>
          <w:p w14:paraId="386A26D6" w14:textId="77777777" w:rsidR="00BE6E6E" w:rsidRPr="00C44DF7" w:rsidDel="00177C9A" w:rsidRDefault="00F36A2A" w:rsidP="000A783C">
            <w:pPr>
              <w:pStyle w:val="S0"/>
              <w:jc w:val="left"/>
            </w:pPr>
            <w:r w:rsidRPr="00C44DF7">
              <w:t>Для настрачивания световозвращающей ленты</w:t>
            </w:r>
          </w:p>
        </w:tc>
      </w:tr>
      <w:tr w:rsidR="00BE6E6E" w:rsidRPr="00C44DF7" w14:paraId="3137BBA0" w14:textId="77777777" w:rsidTr="000A783C">
        <w:trPr>
          <w:cantSplit/>
          <w:trHeight w:val="567"/>
        </w:trPr>
        <w:tc>
          <w:tcPr>
            <w:tcW w:w="415" w:type="pct"/>
          </w:tcPr>
          <w:p w14:paraId="270A4E55" w14:textId="77777777" w:rsidR="00BE6E6E" w:rsidRPr="00C44DF7" w:rsidRDefault="000A783C" w:rsidP="000A783C">
            <w:pPr>
              <w:pStyle w:val="S0"/>
              <w:jc w:val="left"/>
            </w:pPr>
            <w:r w:rsidRPr="00C44DF7">
              <w:t>9</w:t>
            </w:r>
          </w:p>
        </w:tc>
        <w:tc>
          <w:tcPr>
            <w:tcW w:w="2013" w:type="pct"/>
          </w:tcPr>
          <w:p w14:paraId="516BCE5F" w14:textId="77777777" w:rsidR="00BE6E6E" w:rsidRPr="00C44DF7" w:rsidDel="00177C9A" w:rsidRDefault="00F36A2A" w:rsidP="000A783C">
            <w:pPr>
              <w:pStyle w:val="S0"/>
              <w:jc w:val="left"/>
            </w:pPr>
            <w:r w:rsidRPr="00C44DF7">
              <w:t>Нитки швейные №</w:t>
            </w:r>
            <w:r w:rsidR="000A783C" w:rsidRPr="00C44DF7">
              <w:t> </w:t>
            </w:r>
            <w:r w:rsidRPr="00C44DF7">
              <w:t>40, №70 белые</w:t>
            </w:r>
          </w:p>
        </w:tc>
        <w:tc>
          <w:tcPr>
            <w:tcW w:w="2572" w:type="pct"/>
          </w:tcPr>
          <w:p w14:paraId="2FD8F4E5" w14:textId="77777777" w:rsidR="00BE6E6E" w:rsidRPr="00C44DF7" w:rsidDel="00177C9A" w:rsidRDefault="00F36A2A" w:rsidP="000A783C">
            <w:pPr>
              <w:pStyle w:val="S0"/>
              <w:jc w:val="left"/>
            </w:pPr>
            <w:r w:rsidRPr="00C44DF7">
              <w:t>Для настрачивания шевронов, именной ленты, инструкции по уходу за изделием</w:t>
            </w:r>
          </w:p>
        </w:tc>
      </w:tr>
      <w:tr w:rsidR="00BE6E6E" w:rsidRPr="00C44DF7" w14:paraId="3376A7A9" w14:textId="77777777" w:rsidTr="000A783C">
        <w:trPr>
          <w:cantSplit/>
          <w:trHeight w:val="567"/>
        </w:trPr>
        <w:tc>
          <w:tcPr>
            <w:tcW w:w="415" w:type="pct"/>
          </w:tcPr>
          <w:p w14:paraId="4225B913" w14:textId="77777777" w:rsidR="00BE6E6E" w:rsidRPr="00C44DF7" w:rsidRDefault="000A783C" w:rsidP="000A783C">
            <w:pPr>
              <w:pStyle w:val="S0"/>
              <w:jc w:val="left"/>
            </w:pPr>
            <w:r w:rsidRPr="00C44DF7">
              <w:t>10</w:t>
            </w:r>
          </w:p>
        </w:tc>
        <w:tc>
          <w:tcPr>
            <w:tcW w:w="2013" w:type="pct"/>
          </w:tcPr>
          <w:p w14:paraId="3C39E079" w14:textId="77777777" w:rsidR="00BE6E6E" w:rsidRPr="00C44DF7" w:rsidDel="00177C9A" w:rsidRDefault="00F36A2A" w:rsidP="000A783C">
            <w:pPr>
              <w:pStyle w:val="S0"/>
              <w:jc w:val="left"/>
            </w:pPr>
            <w:r w:rsidRPr="00C44DF7">
              <w:t>Нитки швейные №</w:t>
            </w:r>
            <w:r w:rsidR="000A783C" w:rsidRPr="00C44DF7">
              <w:t> </w:t>
            </w:r>
            <w:r w:rsidRPr="00C44DF7">
              <w:t>40, №</w:t>
            </w:r>
            <w:r w:rsidR="000A783C" w:rsidRPr="00C44DF7">
              <w:t> </w:t>
            </w:r>
            <w:r w:rsidRPr="00C44DF7">
              <w:t>70 чёрные</w:t>
            </w:r>
          </w:p>
        </w:tc>
        <w:tc>
          <w:tcPr>
            <w:tcW w:w="2572" w:type="pct"/>
          </w:tcPr>
          <w:p w14:paraId="1365623E" w14:textId="77777777" w:rsidR="00BE6E6E" w:rsidRPr="00C44DF7" w:rsidDel="00177C9A" w:rsidRDefault="00F36A2A" w:rsidP="000A783C">
            <w:pPr>
              <w:pStyle w:val="S0"/>
              <w:jc w:val="left"/>
            </w:pPr>
            <w:r w:rsidRPr="00C44DF7">
              <w:t xml:space="preserve">Для настрачивания застёжки текстильной, пришивания пуговиц, модели халат_хоз_хс_м, халат_хоз_хс_ж </w:t>
            </w:r>
          </w:p>
        </w:tc>
      </w:tr>
      <w:tr w:rsidR="00BE6E6E" w:rsidRPr="00C44DF7" w14:paraId="05434C74" w14:textId="77777777" w:rsidTr="000A783C">
        <w:trPr>
          <w:cantSplit/>
          <w:trHeight w:val="567"/>
        </w:trPr>
        <w:tc>
          <w:tcPr>
            <w:tcW w:w="415" w:type="pct"/>
          </w:tcPr>
          <w:p w14:paraId="6A0ACEA4" w14:textId="77777777" w:rsidR="00BE6E6E" w:rsidRPr="00C44DF7" w:rsidRDefault="000A783C" w:rsidP="000A783C">
            <w:pPr>
              <w:pStyle w:val="S0"/>
              <w:jc w:val="left"/>
            </w:pPr>
            <w:r w:rsidRPr="00C44DF7">
              <w:t>11</w:t>
            </w:r>
          </w:p>
        </w:tc>
        <w:tc>
          <w:tcPr>
            <w:tcW w:w="2013" w:type="pct"/>
          </w:tcPr>
          <w:p w14:paraId="3BA65806" w14:textId="77777777" w:rsidR="00BE6E6E" w:rsidRPr="00C44DF7" w:rsidRDefault="00F36A2A" w:rsidP="000A783C">
            <w:pPr>
              <w:pStyle w:val="S0"/>
              <w:jc w:val="left"/>
            </w:pPr>
            <w:r w:rsidRPr="00C44DF7">
              <w:t xml:space="preserve">Нитки швейные армированные 45 лл серые </w:t>
            </w:r>
          </w:p>
        </w:tc>
        <w:tc>
          <w:tcPr>
            <w:tcW w:w="2572" w:type="pct"/>
          </w:tcPr>
          <w:p w14:paraId="778BADFA" w14:textId="77777777" w:rsidR="00BE6E6E" w:rsidRPr="00C44DF7" w:rsidRDefault="00F36A2A" w:rsidP="000A783C">
            <w:pPr>
              <w:pStyle w:val="S0"/>
              <w:jc w:val="left"/>
            </w:pPr>
            <w:r w:rsidRPr="00C44DF7">
              <w:t>Для обметывания срезов, модели</w:t>
            </w:r>
          </w:p>
          <w:p w14:paraId="449E3AD1" w14:textId="77777777" w:rsidR="00BE6E6E" w:rsidRPr="00C44DF7" w:rsidRDefault="00F36A2A" w:rsidP="000A783C">
            <w:pPr>
              <w:pStyle w:val="S0"/>
              <w:jc w:val="left"/>
            </w:pPr>
            <w:r w:rsidRPr="00C44DF7">
              <w:t xml:space="preserve">Халат_хоз_хс_м, халат_хоз_хс_ж </w:t>
            </w:r>
          </w:p>
        </w:tc>
      </w:tr>
      <w:tr w:rsidR="00BE6E6E" w:rsidRPr="00C44DF7" w14:paraId="4EF0A54A" w14:textId="77777777" w:rsidTr="000A783C">
        <w:trPr>
          <w:cantSplit/>
          <w:trHeight w:val="567"/>
        </w:trPr>
        <w:tc>
          <w:tcPr>
            <w:tcW w:w="415" w:type="pct"/>
          </w:tcPr>
          <w:p w14:paraId="01D8C088" w14:textId="77777777" w:rsidR="00BE6E6E" w:rsidRPr="00C44DF7" w:rsidRDefault="000A783C" w:rsidP="000A783C">
            <w:pPr>
              <w:pStyle w:val="S0"/>
              <w:jc w:val="left"/>
            </w:pPr>
            <w:r w:rsidRPr="00C44DF7">
              <w:t>12</w:t>
            </w:r>
          </w:p>
        </w:tc>
        <w:tc>
          <w:tcPr>
            <w:tcW w:w="2013" w:type="pct"/>
          </w:tcPr>
          <w:p w14:paraId="735ED255" w14:textId="77777777" w:rsidR="00BE6E6E" w:rsidRPr="00C44DF7" w:rsidRDefault="00F36A2A" w:rsidP="000A783C">
            <w:pPr>
              <w:pStyle w:val="S0"/>
              <w:jc w:val="left"/>
            </w:pPr>
            <w:r w:rsidRPr="00C44DF7">
              <w:t>Нитки швейные армированные 45 лл белые</w:t>
            </w:r>
          </w:p>
        </w:tc>
        <w:tc>
          <w:tcPr>
            <w:tcW w:w="2572" w:type="pct"/>
          </w:tcPr>
          <w:p w14:paraId="17B7F82D" w14:textId="77777777" w:rsidR="00BE6E6E" w:rsidRPr="00C44DF7" w:rsidRDefault="00F36A2A" w:rsidP="000A783C">
            <w:pPr>
              <w:pStyle w:val="S0"/>
              <w:jc w:val="left"/>
            </w:pPr>
            <w:r w:rsidRPr="00C44DF7">
              <w:t>Для обмётывания срезов, модели</w:t>
            </w:r>
          </w:p>
          <w:p w14:paraId="07B8931E" w14:textId="77777777" w:rsidR="00BE6E6E" w:rsidRPr="00C44DF7" w:rsidRDefault="00F36A2A" w:rsidP="000A783C">
            <w:pPr>
              <w:pStyle w:val="S0"/>
              <w:jc w:val="left"/>
            </w:pPr>
            <w:r w:rsidRPr="00C44DF7">
              <w:t>Халат_лаб_хс_м, халат_лаб_хс_ж</w:t>
            </w:r>
          </w:p>
        </w:tc>
      </w:tr>
    </w:tbl>
    <w:p w14:paraId="0101D4FD" w14:textId="77777777" w:rsidR="00BE6E6E" w:rsidRPr="00C44DF7" w:rsidRDefault="00BE6E6E" w:rsidP="000A783C">
      <w:pPr>
        <w:pStyle w:val="S0"/>
      </w:pPr>
    </w:p>
    <w:p w14:paraId="4F390AB7" w14:textId="4A35F194" w:rsidR="00F36A2A" w:rsidRPr="00D51E7F" w:rsidRDefault="00D51E7F" w:rsidP="00D51E7F">
      <w:pPr>
        <w:pStyle w:val="a1"/>
        <w:numPr>
          <w:ilvl w:val="0"/>
          <w:numId w:val="0"/>
        </w:numPr>
        <w:spacing w:before="0"/>
        <w:ind w:left="6173"/>
        <w:rPr>
          <w:rFonts w:ascii="Arial" w:hAnsi="Arial" w:cs="Arial"/>
          <w:sz w:val="16"/>
        </w:rPr>
      </w:pPr>
      <w:r w:rsidRPr="00D51E7F">
        <w:rPr>
          <w:rFonts w:ascii="Arial" w:hAnsi="Arial" w:cs="Arial"/>
          <w:sz w:val="20"/>
        </w:rPr>
        <w:t xml:space="preserve">Таблица </w:t>
      </w:r>
      <w:r w:rsidRPr="00D51E7F">
        <w:rPr>
          <w:rFonts w:ascii="Arial" w:hAnsi="Arial" w:cs="Arial"/>
          <w:sz w:val="20"/>
        </w:rPr>
        <w:fldChar w:fldCharType="begin"/>
      </w:r>
      <w:r w:rsidRPr="00D51E7F">
        <w:rPr>
          <w:rFonts w:ascii="Arial" w:hAnsi="Arial" w:cs="Arial"/>
          <w:sz w:val="20"/>
        </w:rPr>
        <w:instrText xml:space="preserve"> SEQ Таблица \* ARABIC </w:instrText>
      </w:r>
      <w:r w:rsidRPr="00D51E7F">
        <w:rPr>
          <w:rFonts w:ascii="Arial" w:hAnsi="Arial" w:cs="Arial"/>
          <w:sz w:val="20"/>
        </w:rPr>
        <w:fldChar w:fldCharType="separate"/>
      </w:r>
      <w:r w:rsidR="002B0F7A">
        <w:rPr>
          <w:rFonts w:ascii="Arial" w:hAnsi="Arial" w:cs="Arial"/>
          <w:noProof/>
          <w:sz w:val="20"/>
        </w:rPr>
        <w:t>79</w:t>
      </w:r>
      <w:r w:rsidRPr="00D51E7F">
        <w:rPr>
          <w:rFonts w:ascii="Arial" w:hAnsi="Arial" w:cs="Arial"/>
          <w:sz w:val="20"/>
        </w:rPr>
        <w:fldChar w:fldCharType="end"/>
      </w:r>
    </w:p>
    <w:p w14:paraId="5A5CF535" w14:textId="77777777" w:rsidR="00BE6E6E" w:rsidRPr="00C44DF7" w:rsidRDefault="00BE6E6E" w:rsidP="00F64B12">
      <w:pPr>
        <w:pStyle w:val="S4"/>
        <w:keepLines/>
        <w:widowControl/>
        <w:spacing w:after="60"/>
      </w:pPr>
      <w:r w:rsidRPr="00C44DF7">
        <w:rPr>
          <w:rFonts w:cs="Arial"/>
        </w:rPr>
        <w:t xml:space="preserve">Перечень тканей, материалов и фурнитуры для производства моделей комплектов </w:t>
      </w:r>
      <w:r w:rsidRPr="00886F92">
        <w:rPr>
          <w:rFonts w:cs="Arial"/>
        </w:rPr>
        <w:t xml:space="preserve">(укороченный халат, брюки) для защиты от ОПЗ </w:t>
      </w:r>
      <w:r w:rsidR="00886F92" w:rsidRPr="00886F92">
        <w:rPr>
          <w:rFonts w:cs="Arial"/>
        </w:rPr>
        <w:t xml:space="preserve">в фирменном стиле </w:t>
      </w:r>
      <w:r w:rsidRPr="00886F92">
        <w:rPr>
          <w:rFonts w:cs="Arial"/>
        </w:rPr>
        <w:t>«Роснефть»</w:t>
      </w:r>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1E0" w:firstRow="1" w:lastRow="1" w:firstColumn="1" w:lastColumn="1" w:noHBand="0" w:noVBand="0"/>
      </w:tblPr>
      <w:tblGrid>
        <w:gridCol w:w="818"/>
        <w:gridCol w:w="3967"/>
        <w:gridCol w:w="5069"/>
      </w:tblGrid>
      <w:tr w:rsidR="00BE6E6E" w:rsidRPr="00C44DF7" w14:paraId="1EF7AB1D" w14:textId="77777777" w:rsidTr="00F64B12">
        <w:trPr>
          <w:cantSplit/>
          <w:trHeight w:val="20"/>
          <w:tblHeader/>
        </w:trPr>
        <w:tc>
          <w:tcPr>
            <w:tcW w:w="415" w:type="pct"/>
            <w:tcBorders>
              <w:bottom w:val="single" w:sz="12" w:space="0" w:color="auto"/>
            </w:tcBorders>
            <w:shd w:val="clear" w:color="auto" w:fill="FFD200"/>
            <w:vAlign w:val="center"/>
          </w:tcPr>
          <w:p w14:paraId="3B37CD38" w14:textId="4918C608" w:rsidR="00BE6E6E" w:rsidRPr="00C44DF7" w:rsidRDefault="00BE6E6E" w:rsidP="00F64B12">
            <w:pPr>
              <w:keepNext/>
              <w:keepLines/>
              <w:spacing w:before="20" w:after="20"/>
              <w:jc w:val="center"/>
              <w:rPr>
                <w:rFonts w:ascii="Arial" w:hAnsi="Arial" w:cs="Arial"/>
                <w:b/>
                <w:sz w:val="16"/>
                <w:szCs w:val="16"/>
              </w:rPr>
            </w:pPr>
            <w:r w:rsidRPr="00C44DF7">
              <w:rPr>
                <w:rFonts w:ascii="Arial" w:hAnsi="Arial" w:cs="Arial"/>
                <w:b/>
                <w:sz w:val="16"/>
                <w:szCs w:val="16"/>
              </w:rPr>
              <w:t xml:space="preserve">№ </w:t>
            </w:r>
            <w:r w:rsidR="00F64B12">
              <w:rPr>
                <w:rFonts w:ascii="Arial" w:hAnsi="Arial" w:cs="Arial"/>
                <w:b/>
                <w:sz w:val="16"/>
                <w:szCs w:val="16"/>
              </w:rPr>
              <w:br/>
            </w:r>
            <w:r w:rsidRPr="00C44DF7">
              <w:rPr>
                <w:rFonts w:ascii="Arial" w:hAnsi="Arial" w:cs="Arial"/>
                <w:b/>
                <w:sz w:val="16"/>
                <w:szCs w:val="16"/>
              </w:rPr>
              <w:t>П/П</w:t>
            </w:r>
          </w:p>
        </w:tc>
        <w:tc>
          <w:tcPr>
            <w:tcW w:w="2013" w:type="pct"/>
            <w:tcBorders>
              <w:bottom w:val="single" w:sz="12" w:space="0" w:color="auto"/>
            </w:tcBorders>
            <w:shd w:val="clear" w:color="auto" w:fill="FFD200"/>
            <w:vAlign w:val="center"/>
          </w:tcPr>
          <w:p w14:paraId="66C8A473" w14:textId="77777777" w:rsidR="00BE6E6E" w:rsidRPr="00C44DF7" w:rsidRDefault="00BE6E6E" w:rsidP="00F64B12">
            <w:pPr>
              <w:keepNext/>
              <w:keepLines/>
              <w:spacing w:before="20" w:after="20"/>
              <w:jc w:val="center"/>
              <w:rPr>
                <w:rFonts w:ascii="Arial" w:hAnsi="Arial" w:cs="Arial"/>
                <w:b/>
                <w:sz w:val="16"/>
                <w:szCs w:val="16"/>
              </w:rPr>
            </w:pPr>
            <w:r w:rsidRPr="00C44DF7">
              <w:rPr>
                <w:rFonts w:ascii="Arial" w:hAnsi="Arial" w:cs="Arial"/>
                <w:b/>
                <w:sz w:val="16"/>
                <w:szCs w:val="16"/>
              </w:rPr>
              <w:t>НАИМЕНОВАНИЕ МАТЕРИАЛА</w:t>
            </w:r>
          </w:p>
        </w:tc>
        <w:tc>
          <w:tcPr>
            <w:tcW w:w="2572" w:type="pct"/>
            <w:tcBorders>
              <w:bottom w:val="single" w:sz="12" w:space="0" w:color="auto"/>
            </w:tcBorders>
            <w:shd w:val="clear" w:color="auto" w:fill="FFD200"/>
            <w:vAlign w:val="center"/>
          </w:tcPr>
          <w:p w14:paraId="3A59B814" w14:textId="77777777" w:rsidR="00BE6E6E" w:rsidRPr="00C44DF7" w:rsidRDefault="00BE6E6E" w:rsidP="00F64B12">
            <w:pPr>
              <w:keepNext/>
              <w:keepLines/>
              <w:spacing w:before="20" w:after="20"/>
              <w:jc w:val="center"/>
              <w:rPr>
                <w:rFonts w:ascii="Arial" w:hAnsi="Arial" w:cs="Arial"/>
                <w:b/>
                <w:sz w:val="16"/>
                <w:szCs w:val="16"/>
              </w:rPr>
            </w:pPr>
            <w:r w:rsidRPr="00C44DF7">
              <w:rPr>
                <w:rFonts w:ascii="Arial" w:hAnsi="Arial" w:cs="Arial"/>
                <w:b/>
                <w:sz w:val="16"/>
                <w:szCs w:val="16"/>
              </w:rPr>
              <w:t>НАЗНАЧЕНИЕ МАТЕРИАЛА</w:t>
            </w:r>
          </w:p>
        </w:tc>
      </w:tr>
      <w:tr w:rsidR="00F36A2A" w:rsidRPr="00C44DF7" w14:paraId="376A7539" w14:textId="77777777" w:rsidTr="00F64B12">
        <w:trPr>
          <w:cantSplit/>
          <w:trHeight w:val="20"/>
          <w:tblHeader/>
        </w:trPr>
        <w:tc>
          <w:tcPr>
            <w:tcW w:w="415" w:type="pct"/>
            <w:tcBorders>
              <w:top w:val="single" w:sz="12" w:space="0" w:color="auto"/>
              <w:bottom w:val="single" w:sz="12" w:space="0" w:color="auto"/>
            </w:tcBorders>
            <w:shd w:val="clear" w:color="auto" w:fill="FFD200"/>
            <w:vAlign w:val="center"/>
          </w:tcPr>
          <w:p w14:paraId="1E6C34D4" w14:textId="77777777" w:rsidR="00F36A2A" w:rsidRPr="00C44DF7" w:rsidRDefault="00F36A2A" w:rsidP="00F64B12">
            <w:pPr>
              <w:keepNext/>
              <w:keepLines/>
              <w:spacing w:before="20" w:after="20"/>
              <w:jc w:val="center"/>
              <w:rPr>
                <w:rFonts w:ascii="Arial" w:hAnsi="Arial" w:cs="Arial"/>
                <w:b/>
                <w:sz w:val="16"/>
                <w:szCs w:val="16"/>
              </w:rPr>
            </w:pPr>
            <w:r w:rsidRPr="00C44DF7">
              <w:rPr>
                <w:rFonts w:ascii="Arial" w:hAnsi="Arial" w:cs="Arial"/>
                <w:b/>
                <w:sz w:val="16"/>
                <w:szCs w:val="16"/>
              </w:rPr>
              <w:t>1</w:t>
            </w:r>
          </w:p>
        </w:tc>
        <w:tc>
          <w:tcPr>
            <w:tcW w:w="2013" w:type="pct"/>
            <w:tcBorders>
              <w:top w:val="single" w:sz="12" w:space="0" w:color="auto"/>
              <w:bottom w:val="single" w:sz="12" w:space="0" w:color="auto"/>
            </w:tcBorders>
            <w:shd w:val="clear" w:color="auto" w:fill="FFD200"/>
            <w:vAlign w:val="center"/>
          </w:tcPr>
          <w:p w14:paraId="383372D2" w14:textId="77777777" w:rsidR="00F36A2A" w:rsidRPr="00C44DF7" w:rsidRDefault="00F36A2A" w:rsidP="00F64B12">
            <w:pPr>
              <w:keepNext/>
              <w:keepLines/>
              <w:spacing w:before="20" w:after="20"/>
              <w:jc w:val="center"/>
              <w:rPr>
                <w:rFonts w:ascii="Arial" w:hAnsi="Arial" w:cs="Arial"/>
                <w:b/>
                <w:sz w:val="16"/>
                <w:szCs w:val="16"/>
              </w:rPr>
            </w:pPr>
            <w:r w:rsidRPr="00C44DF7">
              <w:rPr>
                <w:rFonts w:ascii="Arial" w:hAnsi="Arial" w:cs="Arial"/>
                <w:b/>
                <w:sz w:val="16"/>
                <w:szCs w:val="16"/>
              </w:rPr>
              <w:t>2</w:t>
            </w:r>
          </w:p>
        </w:tc>
        <w:tc>
          <w:tcPr>
            <w:tcW w:w="2572" w:type="pct"/>
            <w:tcBorders>
              <w:top w:val="single" w:sz="12" w:space="0" w:color="auto"/>
              <w:bottom w:val="single" w:sz="12" w:space="0" w:color="auto"/>
            </w:tcBorders>
            <w:shd w:val="clear" w:color="auto" w:fill="FFD200"/>
            <w:vAlign w:val="center"/>
          </w:tcPr>
          <w:p w14:paraId="28C8B8E8" w14:textId="77777777" w:rsidR="00F36A2A" w:rsidRPr="00C44DF7" w:rsidRDefault="00F36A2A" w:rsidP="00F64B12">
            <w:pPr>
              <w:keepNext/>
              <w:keepLines/>
              <w:spacing w:before="20" w:after="20"/>
              <w:jc w:val="center"/>
              <w:rPr>
                <w:rFonts w:ascii="Arial" w:hAnsi="Arial" w:cs="Arial"/>
                <w:b/>
                <w:sz w:val="16"/>
                <w:szCs w:val="16"/>
              </w:rPr>
            </w:pPr>
            <w:r w:rsidRPr="00C44DF7">
              <w:rPr>
                <w:rFonts w:ascii="Arial" w:hAnsi="Arial" w:cs="Arial"/>
                <w:b/>
                <w:sz w:val="16"/>
                <w:szCs w:val="16"/>
              </w:rPr>
              <w:t>3</w:t>
            </w:r>
          </w:p>
        </w:tc>
      </w:tr>
      <w:tr w:rsidR="00BE6E6E" w:rsidRPr="00C44DF7" w14:paraId="1F9B1E95" w14:textId="77777777" w:rsidTr="000A783C">
        <w:trPr>
          <w:trHeight w:val="567"/>
        </w:trPr>
        <w:tc>
          <w:tcPr>
            <w:tcW w:w="415" w:type="pct"/>
            <w:tcBorders>
              <w:top w:val="single" w:sz="12" w:space="0" w:color="auto"/>
            </w:tcBorders>
          </w:tcPr>
          <w:p w14:paraId="0A1FD67D" w14:textId="77777777" w:rsidR="00BE6E6E" w:rsidRPr="00C44DF7" w:rsidRDefault="000A783C" w:rsidP="000A783C">
            <w:pPr>
              <w:pStyle w:val="S0"/>
              <w:jc w:val="left"/>
            </w:pPr>
            <w:r w:rsidRPr="00C44DF7">
              <w:t>1</w:t>
            </w:r>
          </w:p>
        </w:tc>
        <w:tc>
          <w:tcPr>
            <w:tcW w:w="2013" w:type="pct"/>
            <w:tcBorders>
              <w:top w:val="single" w:sz="12" w:space="0" w:color="auto"/>
            </w:tcBorders>
          </w:tcPr>
          <w:p w14:paraId="02743788" w14:textId="77777777" w:rsidR="00BE6E6E" w:rsidRPr="00C44DF7" w:rsidRDefault="00F36A2A" w:rsidP="000A783C">
            <w:pPr>
              <w:pStyle w:val="S0"/>
              <w:jc w:val="left"/>
            </w:pPr>
            <w:r w:rsidRPr="00C44DF7">
              <w:t>Ткань верха основная цвет серый</w:t>
            </w:r>
          </w:p>
        </w:tc>
        <w:tc>
          <w:tcPr>
            <w:tcW w:w="2572" w:type="pct"/>
            <w:tcBorders>
              <w:top w:val="single" w:sz="12" w:space="0" w:color="auto"/>
            </w:tcBorders>
          </w:tcPr>
          <w:p w14:paraId="3F82FFC6" w14:textId="77777777" w:rsidR="00BE6E6E" w:rsidRPr="00C44DF7" w:rsidRDefault="00F36A2A" w:rsidP="000A783C">
            <w:pPr>
              <w:pStyle w:val="S0"/>
              <w:jc w:val="left"/>
            </w:pPr>
            <w:r w:rsidRPr="00C44DF7">
              <w:t>Для изготовления комплектов, модели комплект_хоз_хс_м, комплект_хоз_хс_ж</w:t>
            </w:r>
          </w:p>
        </w:tc>
      </w:tr>
      <w:tr w:rsidR="00BE6E6E" w:rsidRPr="00C44DF7" w14:paraId="3D999E99" w14:textId="77777777" w:rsidTr="000A783C">
        <w:trPr>
          <w:trHeight w:val="567"/>
        </w:trPr>
        <w:tc>
          <w:tcPr>
            <w:tcW w:w="415" w:type="pct"/>
          </w:tcPr>
          <w:p w14:paraId="1CF107D5" w14:textId="77777777" w:rsidR="00BE6E6E" w:rsidRPr="00C44DF7" w:rsidRDefault="000A783C" w:rsidP="000A783C">
            <w:pPr>
              <w:pStyle w:val="S0"/>
              <w:jc w:val="left"/>
            </w:pPr>
            <w:r w:rsidRPr="00C44DF7">
              <w:t>2</w:t>
            </w:r>
          </w:p>
        </w:tc>
        <w:tc>
          <w:tcPr>
            <w:tcW w:w="2013" w:type="pct"/>
          </w:tcPr>
          <w:p w14:paraId="65C637B7" w14:textId="77777777" w:rsidR="00BE6E6E" w:rsidRPr="00C44DF7" w:rsidRDefault="00F36A2A" w:rsidP="000A783C">
            <w:pPr>
              <w:pStyle w:val="S0"/>
              <w:jc w:val="left"/>
            </w:pPr>
            <w:r w:rsidRPr="00C44DF7">
              <w:t>Ткань верха основная цвет белый</w:t>
            </w:r>
          </w:p>
        </w:tc>
        <w:tc>
          <w:tcPr>
            <w:tcW w:w="2572" w:type="pct"/>
          </w:tcPr>
          <w:p w14:paraId="0054504F" w14:textId="77777777" w:rsidR="00BE6E6E" w:rsidRPr="00C44DF7" w:rsidRDefault="00F36A2A" w:rsidP="000A783C">
            <w:pPr>
              <w:pStyle w:val="S0"/>
              <w:jc w:val="left"/>
            </w:pPr>
            <w:r w:rsidRPr="00C44DF7">
              <w:t>Для изготовления комплектов, модели комплект_лаб_хс_то_м,  комплект_лаб_хс_ж</w:t>
            </w:r>
            <w:r w:rsidR="00BE6E6E" w:rsidRPr="00C44DF7" w:rsidDel="004C5A81">
              <w:t xml:space="preserve"> </w:t>
            </w:r>
          </w:p>
        </w:tc>
      </w:tr>
      <w:tr w:rsidR="00BE6E6E" w:rsidRPr="00C44DF7" w14:paraId="07C4564B" w14:textId="77777777" w:rsidTr="000A783C">
        <w:trPr>
          <w:trHeight w:val="817"/>
        </w:trPr>
        <w:tc>
          <w:tcPr>
            <w:tcW w:w="415" w:type="pct"/>
          </w:tcPr>
          <w:p w14:paraId="49661A64" w14:textId="77777777" w:rsidR="00BE6E6E" w:rsidRPr="00C44DF7" w:rsidRDefault="000A783C" w:rsidP="000A783C">
            <w:pPr>
              <w:pStyle w:val="S0"/>
              <w:jc w:val="left"/>
            </w:pPr>
            <w:r w:rsidRPr="00C44DF7">
              <w:t>3</w:t>
            </w:r>
          </w:p>
        </w:tc>
        <w:tc>
          <w:tcPr>
            <w:tcW w:w="2013" w:type="pct"/>
          </w:tcPr>
          <w:p w14:paraId="6D0F4924" w14:textId="77777777" w:rsidR="00BE6E6E" w:rsidRPr="00C44DF7" w:rsidRDefault="00F36A2A" w:rsidP="000A783C">
            <w:pPr>
              <w:pStyle w:val="S0"/>
              <w:jc w:val="left"/>
            </w:pPr>
            <w:r w:rsidRPr="00C44DF7">
              <w:t>Застежка-молния спиральная (витая) тип 5 однозамковая неразъёмная длиной 18 см</w:t>
            </w:r>
          </w:p>
        </w:tc>
        <w:tc>
          <w:tcPr>
            <w:tcW w:w="2572" w:type="pct"/>
          </w:tcPr>
          <w:p w14:paraId="7E75C99C" w14:textId="77777777" w:rsidR="00BE6E6E" w:rsidRPr="00C44DF7" w:rsidRDefault="00F36A2A" w:rsidP="000A783C">
            <w:pPr>
              <w:pStyle w:val="S0"/>
              <w:jc w:val="left"/>
            </w:pPr>
            <w:r w:rsidRPr="00C44DF7">
              <w:t>Для застёгивания брюк</w:t>
            </w:r>
          </w:p>
        </w:tc>
      </w:tr>
      <w:tr w:rsidR="00BE6E6E" w:rsidRPr="00C44DF7" w14:paraId="4945EE06" w14:textId="77777777" w:rsidTr="000A783C">
        <w:trPr>
          <w:trHeight w:val="567"/>
        </w:trPr>
        <w:tc>
          <w:tcPr>
            <w:tcW w:w="415" w:type="pct"/>
          </w:tcPr>
          <w:p w14:paraId="122F2F06" w14:textId="77777777" w:rsidR="00BE6E6E" w:rsidRPr="00C44DF7" w:rsidRDefault="000A783C" w:rsidP="000A783C">
            <w:pPr>
              <w:pStyle w:val="S0"/>
              <w:jc w:val="left"/>
            </w:pPr>
            <w:r w:rsidRPr="00C44DF7">
              <w:t>4</w:t>
            </w:r>
          </w:p>
        </w:tc>
        <w:tc>
          <w:tcPr>
            <w:tcW w:w="2013" w:type="pct"/>
          </w:tcPr>
          <w:p w14:paraId="372BC05D" w14:textId="77777777" w:rsidR="00BE6E6E" w:rsidRPr="00C44DF7" w:rsidRDefault="00F36A2A" w:rsidP="000A783C">
            <w:pPr>
              <w:pStyle w:val="S0"/>
              <w:jc w:val="left"/>
            </w:pPr>
            <w:r w:rsidRPr="00C44DF7">
              <w:t>Застёжка текстильная шириной 25 мм</w:t>
            </w:r>
          </w:p>
        </w:tc>
        <w:tc>
          <w:tcPr>
            <w:tcW w:w="2572" w:type="pct"/>
          </w:tcPr>
          <w:p w14:paraId="247F78B1" w14:textId="77777777" w:rsidR="00BE6E6E" w:rsidRPr="00C44DF7" w:rsidRDefault="00F36A2A" w:rsidP="000A783C">
            <w:pPr>
              <w:pStyle w:val="S0"/>
              <w:jc w:val="left"/>
            </w:pPr>
            <w:r w:rsidRPr="00C44DF7">
              <w:t>Для застёгивания клапанов нижних карманов халатов, модели комплект_хоз_хс_м, комплект_хоз_хс_ж, комплект_лаб_хс_то_м,  комплект_лаб_хс_ж</w:t>
            </w:r>
            <w:r w:rsidR="00BE6E6E" w:rsidRPr="00C44DF7" w:rsidDel="004C5A81">
              <w:t xml:space="preserve"> </w:t>
            </w:r>
          </w:p>
        </w:tc>
      </w:tr>
      <w:tr w:rsidR="00BE6E6E" w:rsidRPr="00C44DF7" w14:paraId="10F8CD47" w14:textId="77777777" w:rsidTr="000A783C">
        <w:trPr>
          <w:trHeight w:val="567"/>
        </w:trPr>
        <w:tc>
          <w:tcPr>
            <w:tcW w:w="415" w:type="pct"/>
          </w:tcPr>
          <w:p w14:paraId="1AC94036" w14:textId="77777777" w:rsidR="00BE6E6E" w:rsidRPr="00C44DF7" w:rsidRDefault="000A783C" w:rsidP="000A783C">
            <w:pPr>
              <w:pStyle w:val="S0"/>
              <w:jc w:val="left"/>
            </w:pPr>
            <w:r w:rsidRPr="00C44DF7">
              <w:t>5</w:t>
            </w:r>
          </w:p>
        </w:tc>
        <w:tc>
          <w:tcPr>
            <w:tcW w:w="2013" w:type="pct"/>
          </w:tcPr>
          <w:p w14:paraId="35B11DE7" w14:textId="77777777" w:rsidR="00BE6E6E" w:rsidRPr="00C44DF7" w:rsidRDefault="00F36A2A" w:rsidP="000A783C">
            <w:pPr>
              <w:pStyle w:val="S0"/>
              <w:jc w:val="left"/>
            </w:pPr>
            <w:r w:rsidRPr="00C44DF7">
              <w:t>Лента световозвращающая шириной 50 мм</w:t>
            </w:r>
          </w:p>
        </w:tc>
        <w:tc>
          <w:tcPr>
            <w:tcW w:w="2572" w:type="pct"/>
          </w:tcPr>
          <w:p w14:paraId="66D4E8EE" w14:textId="77777777" w:rsidR="00BE6E6E" w:rsidRPr="00C44DF7" w:rsidRDefault="00F36A2A" w:rsidP="000A783C">
            <w:pPr>
              <w:pStyle w:val="S0"/>
              <w:jc w:val="left"/>
            </w:pPr>
            <w:r w:rsidRPr="00C44DF7">
              <w:t>Для сигнальных элементов</w:t>
            </w:r>
          </w:p>
        </w:tc>
      </w:tr>
      <w:tr w:rsidR="00BE6E6E" w:rsidRPr="00C44DF7" w14:paraId="53F1045B" w14:textId="77777777" w:rsidTr="000A783C">
        <w:trPr>
          <w:trHeight w:val="567"/>
        </w:trPr>
        <w:tc>
          <w:tcPr>
            <w:tcW w:w="415" w:type="pct"/>
          </w:tcPr>
          <w:p w14:paraId="33E7D5F7" w14:textId="77777777" w:rsidR="00BE6E6E" w:rsidRPr="00C44DF7" w:rsidRDefault="000A783C" w:rsidP="000A783C">
            <w:pPr>
              <w:pStyle w:val="S0"/>
              <w:jc w:val="left"/>
            </w:pPr>
            <w:r w:rsidRPr="00C44DF7">
              <w:t>6</w:t>
            </w:r>
          </w:p>
        </w:tc>
        <w:tc>
          <w:tcPr>
            <w:tcW w:w="2013" w:type="pct"/>
          </w:tcPr>
          <w:p w14:paraId="60082EE8" w14:textId="77777777" w:rsidR="00BE6E6E" w:rsidRPr="00C44DF7" w:rsidRDefault="00F36A2A" w:rsidP="000A783C">
            <w:pPr>
              <w:pStyle w:val="S0"/>
              <w:jc w:val="left"/>
            </w:pPr>
            <w:r w:rsidRPr="00C44DF7">
              <w:t>Пуговицы пластмассовые диаметром 20 мм</w:t>
            </w:r>
          </w:p>
        </w:tc>
        <w:tc>
          <w:tcPr>
            <w:tcW w:w="2572" w:type="pct"/>
          </w:tcPr>
          <w:p w14:paraId="34FC73BE" w14:textId="77777777" w:rsidR="00BE6E6E" w:rsidRPr="00C44DF7" w:rsidRDefault="00F36A2A" w:rsidP="000A783C">
            <w:pPr>
              <w:pStyle w:val="S0"/>
              <w:jc w:val="left"/>
            </w:pPr>
            <w:r w:rsidRPr="00C44DF7">
              <w:t>Для застегивания халата, манжет рукавов, пояса брюк</w:t>
            </w:r>
          </w:p>
        </w:tc>
      </w:tr>
      <w:tr w:rsidR="00BE6E6E" w:rsidRPr="00C44DF7" w14:paraId="1D60E439" w14:textId="77777777" w:rsidTr="000A783C">
        <w:trPr>
          <w:trHeight w:val="567"/>
        </w:trPr>
        <w:tc>
          <w:tcPr>
            <w:tcW w:w="415" w:type="pct"/>
          </w:tcPr>
          <w:p w14:paraId="60410A12" w14:textId="77777777" w:rsidR="00BE6E6E" w:rsidRPr="00C44DF7" w:rsidRDefault="000A783C" w:rsidP="000A783C">
            <w:pPr>
              <w:pStyle w:val="S0"/>
              <w:jc w:val="left"/>
            </w:pPr>
            <w:r w:rsidRPr="00C44DF7">
              <w:t>7</w:t>
            </w:r>
          </w:p>
        </w:tc>
        <w:tc>
          <w:tcPr>
            <w:tcW w:w="2013" w:type="pct"/>
          </w:tcPr>
          <w:p w14:paraId="3A2C4DC6" w14:textId="77777777" w:rsidR="00BE6E6E" w:rsidRPr="00C44DF7" w:rsidRDefault="00F36A2A" w:rsidP="000A783C">
            <w:pPr>
              <w:pStyle w:val="S0"/>
              <w:jc w:val="left"/>
            </w:pPr>
            <w:r w:rsidRPr="00C44DF7">
              <w:t>Лента эластична шириной 30 мм</w:t>
            </w:r>
          </w:p>
        </w:tc>
        <w:tc>
          <w:tcPr>
            <w:tcW w:w="2572" w:type="pct"/>
          </w:tcPr>
          <w:p w14:paraId="50B07AB9" w14:textId="77777777" w:rsidR="00BE6E6E" w:rsidRPr="00C44DF7" w:rsidRDefault="00F36A2A" w:rsidP="000A783C">
            <w:pPr>
              <w:pStyle w:val="S0"/>
              <w:jc w:val="left"/>
            </w:pPr>
            <w:r w:rsidRPr="00C44DF7">
              <w:t>Для пояса брюк</w:t>
            </w:r>
          </w:p>
        </w:tc>
      </w:tr>
      <w:tr w:rsidR="00BE6E6E" w:rsidRPr="00C44DF7" w14:paraId="172DE070" w14:textId="77777777" w:rsidTr="000A783C">
        <w:trPr>
          <w:trHeight w:val="567"/>
        </w:trPr>
        <w:tc>
          <w:tcPr>
            <w:tcW w:w="415" w:type="pct"/>
          </w:tcPr>
          <w:p w14:paraId="29203075" w14:textId="77777777" w:rsidR="00BE6E6E" w:rsidRPr="00C44DF7" w:rsidRDefault="000A783C" w:rsidP="000A783C">
            <w:pPr>
              <w:pStyle w:val="S0"/>
              <w:jc w:val="left"/>
            </w:pPr>
            <w:r w:rsidRPr="00C44DF7">
              <w:t>8</w:t>
            </w:r>
          </w:p>
        </w:tc>
        <w:tc>
          <w:tcPr>
            <w:tcW w:w="2013" w:type="pct"/>
          </w:tcPr>
          <w:p w14:paraId="52EFB27F" w14:textId="77777777" w:rsidR="00BE6E6E" w:rsidRPr="00C44DF7" w:rsidRDefault="00F36A2A" w:rsidP="000A783C">
            <w:pPr>
              <w:pStyle w:val="S0"/>
              <w:jc w:val="left"/>
            </w:pPr>
            <w:r w:rsidRPr="00C44DF7">
              <w:t>Нитки швейные армированные №</w:t>
            </w:r>
            <w:r w:rsidR="000A783C" w:rsidRPr="00C44DF7">
              <w:t> </w:t>
            </w:r>
            <w:r w:rsidRPr="00C44DF7">
              <w:t>45 серые</w:t>
            </w:r>
          </w:p>
        </w:tc>
        <w:tc>
          <w:tcPr>
            <w:tcW w:w="2572" w:type="pct"/>
          </w:tcPr>
          <w:p w14:paraId="509FA29A" w14:textId="77777777" w:rsidR="00BE6E6E" w:rsidRPr="00C44DF7" w:rsidRDefault="00F36A2A" w:rsidP="000A783C">
            <w:pPr>
              <w:pStyle w:val="S0"/>
              <w:jc w:val="left"/>
            </w:pPr>
            <w:r w:rsidRPr="00C44DF7">
              <w:t>Для изготовления комплектов, модели комплект_хоз_хс_м, комплект_хоз_хс_ж</w:t>
            </w:r>
          </w:p>
        </w:tc>
      </w:tr>
      <w:tr w:rsidR="00BE6E6E" w:rsidRPr="00C44DF7" w14:paraId="326B1132" w14:textId="77777777" w:rsidTr="000A783C">
        <w:trPr>
          <w:trHeight w:val="1288"/>
        </w:trPr>
        <w:tc>
          <w:tcPr>
            <w:tcW w:w="415" w:type="pct"/>
          </w:tcPr>
          <w:p w14:paraId="5607F124" w14:textId="77777777" w:rsidR="00BE6E6E" w:rsidRPr="00C44DF7" w:rsidRDefault="000A783C" w:rsidP="000A783C">
            <w:pPr>
              <w:pStyle w:val="S0"/>
              <w:jc w:val="left"/>
            </w:pPr>
            <w:r w:rsidRPr="00C44DF7">
              <w:t>9</w:t>
            </w:r>
          </w:p>
        </w:tc>
        <w:tc>
          <w:tcPr>
            <w:tcW w:w="2013" w:type="pct"/>
          </w:tcPr>
          <w:p w14:paraId="09BAE4B9" w14:textId="77777777" w:rsidR="00BE6E6E" w:rsidRPr="00C44DF7" w:rsidRDefault="00F36A2A" w:rsidP="000A783C">
            <w:pPr>
              <w:pStyle w:val="S0"/>
              <w:jc w:val="left"/>
            </w:pPr>
            <w:r w:rsidRPr="00C44DF7">
              <w:t>Нитки швейные №</w:t>
            </w:r>
            <w:r w:rsidR="000A783C" w:rsidRPr="00C44DF7">
              <w:t xml:space="preserve"> </w:t>
            </w:r>
            <w:r w:rsidRPr="00C44DF7">
              <w:t>45 белые</w:t>
            </w:r>
          </w:p>
        </w:tc>
        <w:tc>
          <w:tcPr>
            <w:tcW w:w="2572" w:type="pct"/>
          </w:tcPr>
          <w:p w14:paraId="61E53D3C" w14:textId="77777777" w:rsidR="00BE6E6E" w:rsidRPr="00C44DF7" w:rsidRDefault="00F36A2A" w:rsidP="000A783C">
            <w:pPr>
              <w:pStyle w:val="S0"/>
              <w:jc w:val="left"/>
            </w:pPr>
            <w:r w:rsidRPr="00C44DF7">
              <w:t>Для изготовления комплектов, модели комплект_лаб_хс_то_м,  комплект_лаб_хс_ж, настрачивания именной ленты, инструкции по уходу за изделием, настрачивания световозвращающей ленты</w:t>
            </w:r>
            <w:r w:rsidR="00BE6E6E" w:rsidRPr="00C44DF7" w:rsidDel="00A81B6C">
              <w:t xml:space="preserve"> </w:t>
            </w:r>
          </w:p>
        </w:tc>
      </w:tr>
      <w:tr w:rsidR="00BE6E6E" w:rsidRPr="00C44DF7" w:rsidDel="00177C9A" w14:paraId="70F5023A" w14:textId="77777777" w:rsidTr="000A783C">
        <w:trPr>
          <w:trHeight w:val="567"/>
        </w:trPr>
        <w:tc>
          <w:tcPr>
            <w:tcW w:w="415" w:type="pct"/>
          </w:tcPr>
          <w:p w14:paraId="507F824E" w14:textId="77777777" w:rsidR="00BE6E6E" w:rsidRPr="00C44DF7" w:rsidRDefault="000A783C" w:rsidP="000A783C">
            <w:pPr>
              <w:pStyle w:val="S0"/>
              <w:jc w:val="left"/>
            </w:pPr>
            <w:r w:rsidRPr="00C44DF7">
              <w:t>10</w:t>
            </w:r>
          </w:p>
        </w:tc>
        <w:tc>
          <w:tcPr>
            <w:tcW w:w="2013" w:type="pct"/>
          </w:tcPr>
          <w:p w14:paraId="46B6CDB1" w14:textId="77777777" w:rsidR="00BE6E6E" w:rsidRPr="00C44DF7" w:rsidDel="00177C9A" w:rsidRDefault="00F36A2A" w:rsidP="000A783C">
            <w:pPr>
              <w:pStyle w:val="S0"/>
              <w:jc w:val="left"/>
            </w:pPr>
            <w:r w:rsidRPr="00C44DF7">
              <w:t>Нитки швейные №</w:t>
            </w:r>
            <w:r w:rsidR="000A783C" w:rsidRPr="00C44DF7">
              <w:t xml:space="preserve"> </w:t>
            </w:r>
            <w:r w:rsidRPr="00C44DF7">
              <w:t>45чёрные</w:t>
            </w:r>
          </w:p>
        </w:tc>
        <w:tc>
          <w:tcPr>
            <w:tcW w:w="2572" w:type="pct"/>
          </w:tcPr>
          <w:p w14:paraId="6DFDD398" w14:textId="77777777" w:rsidR="00BE6E6E" w:rsidRPr="00C44DF7" w:rsidRDefault="00F36A2A" w:rsidP="000A783C">
            <w:pPr>
              <w:pStyle w:val="S0"/>
              <w:jc w:val="left"/>
            </w:pPr>
            <w:r w:rsidRPr="00C44DF7">
              <w:t>Для настрачивания застёжки текстильной,</w:t>
            </w:r>
          </w:p>
          <w:p w14:paraId="3DAB5552" w14:textId="77777777" w:rsidR="00BE6E6E" w:rsidRPr="00C44DF7" w:rsidDel="00177C9A" w:rsidRDefault="00F36A2A" w:rsidP="000A783C">
            <w:pPr>
              <w:pStyle w:val="S0"/>
              <w:jc w:val="left"/>
            </w:pPr>
            <w:r w:rsidRPr="00C44DF7">
              <w:t>Комплект_хоз_хс_м, комплект_хоз_хс_ж</w:t>
            </w:r>
          </w:p>
        </w:tc>
      </w:tr>
    </w:tbl>
    <w:p w14:paraId="02636A4D" w14:textId="77777777" w:rsidR="00BE6E6E" w:rsidRPr="00C44DF7" w:rsidRDefault="00BE6E6E" w:rsidP="000A783C">
      <w:pPr>
        <w:pStyle w:val="S0"/>
      </w:pPr>
    </w:p>
    <w:p w14:paraId="3AF1CFEF" w14:textId="07A4931B" w:rsidR="00F36A2A" w:rsidRPr="00D51E7F" w:rsidRDefault="00D51E7F" w:rsidP="00D51E7F">
      <w:pPr>
        <w:pStyle w:val="a1"/>
        <w:numPr>
          <w:ilvl w:val="0"/>
          <w:numId w:val="0"/>
        </w:numPr>
        <w:spacing w:before="0"/>
        <w:ind w:left="6173"/>
        <w:rPr>
          <w:rFonts w:ascii="Arial" w:hAnsi="Arial" w:cs="Arial"/>
          <w:sz w:val="16"/>
        </w:rPr>
      </w:pPr>
      <w:r w:rsidRPr="00D51E7F">
        <w:rPr>
          <w:rFonts w:ascii="Arial" w:hAnsi="Arial" w:cs="Arial"/>
          <w:sz w:val="20"/>
        </w:rPr>
        <w:t xml:space="preserve">Таблица </w:t>
      </w:r>
      <w:r w:rsidRPr="00D51E7F">
        <w:rPr>
          <w:rFonts w:ascii="Arial" w:hAnsi="Arial" w:cs="Arial"/>
          <w:sz w:val="20"/>
        </w:rPr>
        <w:fldChar w:fldCharType="begin"/>
      </w:r>
      <w:r w:rsidRPr="00D51E7F">
        <w:rPr>
          <w:rFonts w:ascii="Arial" w:hAnsi="Arial" w:cs="Arial"/>
          <w:sz w:val="20"/>
        </w:rPr>
        <w:instrText xml:space="preserve"> SEQ Таблица \* ARABIC </w:instrText>
      </w:r>
      <w:r w:rsidRPr="00D51E7F">
        <w:rPr>
          <w:rFonts w:ascii="Arial" w:hAnsi="Arial" w:cs="Arial"/>
          <w:sz w:val="20"/>
        </w:rPr>
        <w:fldChar w:fldCharType="separate"/>
      </w:r>
      <w:r w:rsidR="002B0F7A">
        <w:rPr>
          <w:rFonts w:ascii="Arial" w:hAnsi="Arial" w:cs="Arial"/>
          <w:noProof/>
          <w:sz w:val="20"/>
        </w:rPr>
        <w:t>80</w:t>
      </w:r>
      <w:r w:rsidRPr="00D51E7F">
        <w:rPr>
          <w:rFonts w:ascii="Arial" w:hAnsi="Arial" w:cs="Arial"/>
          <w:sz w:val="20"/>
        </w:rPr>
        <w:fldChar w:fldCharType="end"/>
      </w:r>
    </w:p>
    <w:p w14:paraId="69C2D3FF" w14:textId="6C41F789" w:rsidR="00BE6E6E" w:rsidRPr="00C44DF7" w:rsidRDefault="00BE6E6E" w:rsidP="002663C9">
      <w:pPr>
        <w:pStyle w:val="S4"/>
        <w:spacing w:after="60"/>
      </w:pPr>
      <w:r w:rsidRPr="00C44DF7">
        <w:rPr>
          <w:rFonts w:cs="Arial"/>
        </w:rPr>
        <w:t xml:space="preserve">Перечень тканей, материалов и фурнитуры для производства плащей для защиты </w:t>
      </w:r>
      <w:r w:rsidR="00F64B12">
        <w:rPr>
          <w:rFonts w:cs="Arial"/>
        </w:rPr>
        <w:br/>
      </w:r>
      <w:r w:rsidR="00886F92">
        <w:rPr>
          <w:rFonts w:cs="Arial"/>
        </w:rPr>
        <w:t xml:space="preserve">от воды и атмосферных осадков в фирменном стиле </w:t>
      </w:r>
      <w:r w:rsidRPr="00C44DF7">
        <w:rPr>
          <w:rFonts w:cs="Arial"/>
        </w:rPr>
        <w:t>«Роснефть»</w:t>
      </w:r>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1E0" w:firstRow="1" w:lastRow="1" w:firstColumn="1" w:lastColumn="1" w:noHBand="0" w:noVBand="0"/>
      </w:tblPr>
      <w:tblGrid>
        <w:gridCol w:w="818"/>
        <w:gridCol w:w="4109"/>
        <w:gridCol w:w="4927"/>
      </w:tblGrid>
      <w:tr w:rsidR="00BE6E6E" w:rsidRPr="00C44DF7" w14:paraId="77553401" w14:textId="77777777" w:rsidTr="00F64B12">
        <w:trPr>
          <w:cantSplit/>
          <w:trHeight w:val="20"/>
          <w:tblHeader/>
        </w:trPr>
        <w:tc>
          <w:tcPr>
            <w:tcW w:w="415" w:type="pct"/>
            <w:tcBorders>
              <w:bottom w:val="single" w:sz="12" w:space="0" w:color="auto"/>
            </w:tcBorders>
            <w:shd w:val="clear" w:color="auto" w:fill="FFD200"/>
            <w:vAlign w:val="center"/>
          </w:tcPr>
          <w:p w14:paraId="724BDC1D" w14:textId="17E3076D" w:rsidR="00BE6E6E" w:rsidRPr="00C44DF7" w:rsidRDefault="00BE6E6E" w:rsidP="00F64B12">
            <w:pPr>
              <w:spacing w:before="20" w:after="20"/>
              <w:jc w:val="center"/>
              <w:rPr>
                <w:rFonts w:ascii="Arial" w:hAnsi="Arial" w:cs="Arial"/>
                <w:b/>
                <w:sz w:val="16"/>
                <w:szCs w:val="16"/>
              </w:rPr>
            </w:pPr>
            <w:r w:rsidRPr="00C44DF7">
              <w:rPr>
                <w:rFonts w:ascii="Arial" w:hAnsi="Arial" w:cs="Arial"/>
                <w:b/>
                <w:sz w:val="16"/>
                <w:szCs w:val="16"/>
              </w:rPr>
              <w:t>№</w:t>
            </w:r>
            <w:r w:rsidR="00F64B12">
              <w:rPr>
                <w:rFonts w:ascii="Arial" w:hAnsi="Arial" w:cs="Arial"/>
                <w:b/>
                <w:sz w:val="16"/>
                <w:szCs w:val="16"/>
              </w:rPr>
              <w:br/>
            </w:r>
            <w:r w:rsidRPr="00C44DF7">
              <w:rPr>
                <w:rFonts w:ascii="Arial" w:hAnsi="Arial" w:cs="Arial"/>
                <w:b/>
                <w:sz w:val="16"/>
                <w:szCs w:val="16"/>
              </w:rPr>
              <w:t>П/П</w:t>
            </w:r>
          </w:p>
        </w:tc>
        <w:tc>
          <w:tcPr>
            <w:tcW w:w="2085" w:type="pct"/>
            <w:tcBorders>
              <w:bottom w:val="single" w:sz="12" w:space="0" w:color="auto"/>
            </w:tcBorders>
            <w:shd w:val="clear" w:color="auto" w:fill="FFD200"/>
            <w:vAlign w:val="center"/>
          </w:tcPr>
          <w:p w14:paraId="634835C0" w14:textId="77777777" w:rsidR="00BE6E6E" w:rsidRPr="00C44DF7" w:rsidRDefault="00BE6E6E" w:rsidP="00F64B12">
            <w:pPr>
              <w:spacing w:before="20" w:after="20"/>
              <w:jc w:val="center"/>
              <w:rPr>
                <w:rFonts w:ascii="Arial" w:hAnsi="Arial" w:cs="Arial"/>
                <w:b/>
                <w:sz w:val="16"/>
                <w:szCs w:val="16"/>
              </w:rPr>
            </w:pPr>
            <w:r w:rsidRPr="00C44DF7">
              <w:rPr>
                <w:rFonts w:ascii="Arial" w:hAnsi="Arial" w:cs="Arial"/>
                <w:b/>
                <w:sz w:val="16"/>
                <w:szCs w:val="16"/>
              </w:rPr>
              <w:t>НАИМЕНОВАНИЕ МАТЕРИАЛА</w:t>
            </w:r>
          </w:p>
        </w:tc>
        <w:tc>
          <w:tcPr>
            <w:tcW w:w="2500" w:type="pct"/>
            <w:tcBorders>
              <w:bottom w:val="single" w:sz="12" w:space="0" w:color="auto"/>
            </w:tcBorders>
            <w:shd w:val="clear" w:color="auto" w:fill="FFD200"/>
            <w:vAlign w:val="center"/>
          </w:tcPr>
          <w:p w14:paraId="6442F245" w14:textId="77777777" w:rsidR="00BE6E6E" w:rsidRPr="00C44DF7" w:rsidRDefault="00BE6E6E" w:rsidP="00F64B12">
            <w:pPr>
              <w:spacing w:before="20" w:after="20"/>
              <w:jc w:val="center"/>
              <w:rPr>
                <w:rFonts w:ascii="Arial" w:hAnsi="Arial" w:cs="Arial"/>
                <w:b/>
                <w:sz w:val="16"/>
                <w:szCs w:val="16"/>
              </w:rPr>
            </w:pPr>
            <w:r w:rsidRPr="00C44DF7">
              <w:rPr>
                <w:rFonts w:ascii="Arial" w:hAnsi="Arial" w:cs="Arial"/>
                <w:b/>
                <w:sz w:val="16"/>
                <w:szCs w:val="16"/>
              </w:rPr>
              <w:t>НАЗНАЧЕНИЕ МАТЕРИАЛА</w:t>
            </w:r>
          </w:p>
        </w:tc>
      </w:tr>
      <w:tr w:rsidR="00F36A2A" w:rsidRPr="00C44DF7" w14:paraId="7662DC9B" w14:textId="77777777" w:rsidTr="00F64B12">
        <w:trPr>
          <w:cantSplit/>
          <w:trHeight w:val="20"/>
          <w:tblHeader/>
        </w:trPr>
        <w:tc>
          <w:tcPr>
            <w:tcW w:w="415" w:type="pct"/>
            <w:tcBorders>
              <w:top w:val="single" w:sz="12" w:space="0" w:color="auto"/>
              <w:bottom w:val="single" w:sz="12" w:space="0" w:color="auto"/>
            </w:tcBorders>
            <w:shd w:val="clear" w:color="auto" w:fill="FFD200"/>
            <w:vAlign w:val="center"/>
          </w:tcPr>
          <w:p w14:paraId="1AB8FCA2" w14:textId="77777777" w:rsidR="00F36A2A" w:rsidRPr="00C44DF7" w:rsidRDefault="00F36A2A" w:rsidP="00F64B12">
            <w:pPr>
              <w:spacing w:before="20" w:after="20"/>
              <w:jc w:val="center"/>
              <w:rPr>
                <w:rFonts w:ascii="Arial" w:hAnsi="Arial" w:cs="Arial"/>
                <w:b/>
                <w:sz w:val="16"/>
                <w:szCs w:val="16"/>
              </w:rPr>
            </w:pPr>
            <w:r w:rsidRPr="00C44DF7">
              <w:rPr>
                <w:rFonts w:ascii="Arial" w:hAnsi="Arial" w:cs="Arial"/>
                <w:b/>
                <w:sz w:val="16"/>
                <w:szCs w:val="16"/>
              </w:rPr>
              <w:t>1</w:t>
            </w:r>
          </w:p>
        </w:tc>
        <w:tc>
          <w:tcPr>
            <w:tcW w:w="2085" w:type="pct"/>
            <w:tcBorders>
              <w:top w:val="single" w:sz="12" w:space="0" w:color="auto"/>
              <w:bottom w:val="single" w:sz="12" w:space="0" w:color="auto"/>
            </w:tcBorders>
            <w:shd w:val="clear" w:color="auto" w:fill="FFD200"/>
            <w:vAlign w:val="center"/>
          </w:tcPr>
          <w:p w14:paraId="45C0867A" w14:textId="77777777" w:rsidR="00F36A2A" w:rsidRPr="00C44DF7" w:rsidRDefault="00F36A2A" w:rsidP="00F64B12">
            <w:pPr>
              <w:spacing w:before="20" w:after="20"/>
              <w:jc w:val="center"/>
              <w:rPr>
                <w:rFonts w:ascii="Arial" w:hAnsi="Arial" w:cs="Arial"/>
                <w:b/>
                <w:sz w:val="16"/>
                <w:szCs w:val="16"/>
              </w:rPr>
            </w:pPr>
            <w:r w:rsidRPr="00C44DF7">
              <w:rPr>
                <w:rFonts w:ascii="Arial" w:hAnsi="Arial" w:cs="Arial"/>
                <w:b/>
                <w:sz w:val="16"/>
                <w:szCs w:val="16"/>
              </w:rPr>
              <w:t>2</w:t>
            </w:r>
          </w:p>
        </w:tc>
        <w:tc>
          <w:tcPr>
            <w:tcW w:w="2500" w:type="pct"/>
            <w:tcBorders>
              <w:top w:val="single" w:sz="12" w:space="0" w:color="auto"/>
              <w:bottom w:val="single" w:sz="12" w:space="0" w:color="auto"/>
            </w:tcBorders>
            <w:shd w:val="clear" w:color="auto" w:fill="FFD200"/>
            <w:vAlign w:val="center"/>
          </w:tcPr>
          <w:p w14:paraId="05F3D5EF" w14:textId="77777777" w:rsidR="00F36A2A" w:rsidRPr="00C44DF7" w:rsidRDefault="00F36A2A" w:rsidP="00F64B12">
            <w:pPr>
              <w:spacing w:before="20" w:after="20"/>
              <w:jc w:val="center"/>
              <w:rPr>
                <w:rFonts w:ascii="Arial" w:hAnsi="Arial" w:cs="Arial"/>
                <w:b/>
                <w:sz w:val="16"/>
                <w:szCs w:val="16"/>
              </w:rPr>
            </w:pPr>
            <w:r w:rsidRPr="00C44DF7">
              <w:rPr>
                <w:rFonts w:ascii="Arial" w:hAnsi="Arial" w:cs="Arial"/>
                <w:b/>
                <w:sz w:val="16"/>
                <w:szCs w:val="16"/>
              </w:rPr>
              <w:t>3</w:t>
            </w:r>
          </w:p>
        </w:tc>
      </w:tr>
      <w:tr w:rsidR="00BE6E6E" w:rsidRPr="00C44DF7" w14:paraId="751EBA89" w14:textId="77777777" w:rsidTr="000A783C">
        <w:trPr>
          <w:cantSplit/>
          <w:trHeight w:val="567"/>
        </w:trPr>
        <w:tc>
          <w:tcPr>
            <w:tcW w:w="415" w:type="pct"/>
            <w:tcBorders>
              <w:top w:val="single" w:sz="12" w:space="0" w:color="auto"/>
            </w:tcBorders>
          </w:tcPr>
          <w:p w14:paraId="49B61BA5" w14:textId="77777777" w:rsidR="00BE6E6E" w:rsidRPr="00C44DF7" w:rsidRDefault="000A783C" w:rsidP="000A783C">
            <w:pPr>
              <w:pStyle w:val="S0"/>
              <w:jc w:val="left"/>
            </w:pPr>
            <w:r w:rsidRPr="00C44DF7">
              <w:t>1</w:t>
            </w:r>
          </w:p>
        </w:tc>
        <w:tc>
          <w:tcPr>
            <w:tcW w:w="2085" w:type="pct"/>
            <w:tcBorders>
              <w:top w:val="single" w:sz="12" w:space="0" w:color="auto"/>
            </w:tcBorders>
          </w:tcPr>
          <w:p w14:paraId="6A4F7429" w14:textId="77777777" w:rsidR="00BE6E6E" w:rsidRPr="00C44DF7" w:rsidRDefault="00F36A2A" w:rsidP="000A783C">
            <w:pPr>
              <w:pStyle w:val="S0"/>
              <w:jc w:val="left"/>
            </w:pPr>
            <w:r w:rsidRPr="00C44DF7">
              <w:t>Материал с пвх покрытием цвет серый</w:t>
            </w:r>
          </w:p>
        </w:tc>
        <w:tc>
          <w:tcPr>
            <w:tcW w:w="2500" w:type="pct"/>
            <w:tcBorders>
              <w:top w:val="single" w:sz="12" w:space="0" w:color="auto"/>
            </w:tcBorders>
          </w:tcPr>
          <w:p w14:paraId="05284654" w14:textId="77777777" w:rsidR="00BE6E6E" w:rsidRPr="00C44DF7" w:rsidRDefault="00F36A2A" w:rsidP="000A783C">
            <w:pPr>
              <w:pStyle w:val="S0"/>
              <w:jc w:val="left"/>
            </w:pPr>
            <w:r w:rsidRPr="00C44DF7">
              <w:t>Для изготовления плаща</w:t>
            </w:r>
          </w:p>
        </w:tc>
      </w:tr>
      <w:tr w:rsidR="00BE6E6E" w:rsidRPr="00C44DF7" w14:paraId="4A8C519C" w14:textId="77777777" w:rsidTr="000A783C">
        <w:trPr>
          <w:cantSplit/>
          <w:trHeight w:val="661"/>
        </w:trPr>
        <w:tc>
          <w:tcPr>
            <w:tcW w:w="415" w:type="pct"/>
          </w:tcPr>
          <w:p w14:paraId="36E7188D" w14:textId="77777777" w:rsidR="00BE6E6E" w:rsidRPr="00C44DF7" w:rsidRDefault="000A783C" w:rsidP="000A783C">
            <w:pPr>
              <w:pStyle w:val="S0"/>
              <w:jc w:val="left"/>
            </w:pPr>
            <w:r w:rsidRPr="00C44DF7">
              <w:t>2</w:t>
            </w:r>
          </w:p>
        </w:tc>
        <w:tc>
          <w:tcPr>
            <w:tcW w:w="2085" w:type="pct"/>
          </w:tcPr>
          <w:p w14:paraId="5AA59996" w14:textId="77777777" w:rsidR="00BE6E6E" w:rsidRPr="00C44DF7" w:rsidRDefault="00F36A2A" w:rsidP="000A783C">
            <w:pPr>
              <w:pStyle w:val="S0"/>
              <w:jc w:val="left"/>
            </w:pPr>
            <w:r w:rsidRPr="00C44DF7">
              <w:t>Застёжка-молния литьевая (тракторная) тип 5 двухзамковая разъёмная длиной 75 см</w:t>
            </w:r>
          </w:p>
        </w:tc>
        <w:tc>
          <w:tcPr>
            <w:tcW w:w="2500" w:type="pct"/>
          </w:tcPr>
          <w:p w14:paraId="1E01EA75" w14:textId="77777777" w:rsidR="00BE6E6E" w:rsidRPr="00C44DF7" w:rsidRDefault="00F36A2A" w:rsidP="000A783C">
            <w:pPr>
              <w:pStyle w:val="S0"/>
              <w:jc w:val="left"/>
            </w:pPr>
            <w:r w:rsidRPr="00C44DF7">
              <w:t>Для застёгивания плаща</w:t>
            </w:r>
          </w:p>
        </w:tc>
      </w:tr>
      <w:tr w:rsidR="00BE6E6E" w:rsidRPr="00C44DF7" w14:paraId="773F504A" w14:textId="77777777" w:rsidTr="000A783C">
        <w:trPr>
          <w:cantSplit/>
          <w:trHeight w:val="567"/>
        </w:trPr>
        <w:tc>
          <w:tcPr>
            <w:tcW w:w="415" w:type="pct"/>
          </w:tcPr>
          <w:p w14:paraId="0423B5FA" w14:textId="77777777" w:rsidR="00BE6E6E" w:rsidRPr="00C44DF7" w:rsidRDefault="000A783C" w:rsidP="000A783C">
            <w:pPr>
              <w:pStyle w:val="S0"/>
              <w:jc w:val="left"/>
            </w:pPr>
            <w:r w:rsidRPr="00C44DF7">
              <w:t>3</w:t>
            </w:r>
          </w:p>
        </w:tc>
        <w:tc>
          <w:tcPr>
            <w:tcW w:w="2085" w:type="pct"/>
          </w:tcPr>
          <w:p w14:paraId="6908E54D" w14:textId="77777777" w:rsidR="00BE6E6E" w:rsidRPr="00C44DF7" w:rsidRDefault="00F36A2A" w:rsidP="000A783C">
            <w:pPr>
              <w:pStyle w:val="S0"/>
              <w:jc w:val="left"/>
              <w:rPr>
                <w:lang w:eastAsia="en-US"/>
              </w:rPr>
            </w:pPr>
            <w:r w:rsidRPr="00C44DF7">
              <w:rPr>
                <w:lang w:eastAsia="en-US"/>
              </w:rPr>
              <w:t>Тесьма окантовочная шириной 22 мм</w:t>
            </w:r>
          </w:p>
        </w:tc>
        <w:tc>
          <w:tcPr>
            <w:tcW w:w="2500" w:type="pct"/>
          </w:tcPr>
          <w:p w14:paraId="15519EA1" w14:textId="77777777" w:rsidR="00BE6E6E" w:rsidRPr="00C44DF7" w:rsidRDefault="00F36A2A" w:rsidP="000A783C">
            <w:pPr>
              <w:pStyle w:val="S0"/>
              <w:jc w:val="left"/>
            </w:pPr>
            <w:r w:rsidRPr="00C44DF7">
              <w:t>Для обработки шва соединения капюшона с изделием</w:t>
            </w:r>
          </w:p>
        </w:tc>
      </w:tr>
      <w:tr w:rsidR="00BE6E6E" w:rsidRPr="00C44DF7" w14:paraId="04DFB651" w14:textId="77777777" w:rsidTr="000A783C">
        <w:trPr>
          <w:cantSplit/>
          <w:trHeight w:val="567"/>
        </w:trPr>
        <w:tc>
          <w:tcPr>
            <w:tcW w:w="415" w:type="pct"/>
          </w:tcPr>
          <w:p w14:paraId="52F823DD" w14:textId="77777777" w:rsidR="00BE6E6E" w:rsidRPr="00C44DF7" w:rsidRDefault="000A783C" w:rsidP="000A783C">
            <w:pPr>
              <w:pStyle w:val="S0"/>
              <w:jc w:val="left"/>
            </w:pPr>
            <w:r w:rsidRPr="00C44DF7">
              <w:t>4</w:t>
            </w:r>
          </w:p>
        </w:tc>
        <w:tc>
          <w:tcPr>
            <w:tcW w:w="2085" w:type="pct"/>
          </w:tcPr>
          <w:p w14:paraId="1484AE3A" w14:textId="77777777" w:rsidR="00BE6E6E" w:rsidRPr="00C44DF7" w:rsidRDefault="00F36A2A" w:rsidP="000A783C">
            <w:pPr>
              <w:pStyle w:val="S0"/>
              <w:jc w:val="left"/>
            </w:pPr>
            <w:r w:rsidRPr="00C44DF7">
              <w:t>Лента эластичная шириной 20 мм</w:t>
            </w:r>
          </w:p>
        </w:tc>
        <w:tc>
          <w:tcPr>
            <w:tcW w:w="2500" w:type="pct"/>
          </w:tcPr>
          <w:p w14:paraId="411CB1D9" w14:textId="77777777" w:rsidR="00BE6E6E" w:rsidRPr="00C44DF7" w:rsidRDefault="00F36A2A" w:rsidP="000A783C">
            <w:pPr>
              <w:pStyle w:val="S0"/>
              <w:jc w:val="left"/>
            </w:pPr>
            <w:r w:rsidRPr="00C44DF7">
              <w:t>В низ рукава</w:t>
            </w:r>
          </w:p>
        </w:tc>
      </w:tr>
      <w:tr w:rsidR="00BE6E6E" w:rsidRPr="00C44DF7" w14:paraId="31B92085" w14:textId="77777777" w:rsidTr="000A783C">
        <w:trPr>
          <w:cantSplit/>
          <w:trHeight w:val="567"/>
        </w:trPr>
        <w:tc>
          <w:tcPr>
            <w:tcW w:w="415" w:type="pct"/>
          </w:tcPr>
          <w:p w14:paraId="1561E4CB" w14:textId="77777777" w:rsidR="00BE6E6E" w:rsidRPr="00C44DF7" w:rsidRDefault="000A783C" w:rsidP="000A783C">
            <w:pPr>
              <w:pStyle w:val="S0"/>
              <w:jc w:val="left"/>
            </w:pPr>
            <w:r w:rsidRPr="00C44DF7">
              <w:t>5</w:t>
            </w:r>
          </w:p>
        </w:tc>
        <w:tc>
          <w:tcPr>
            <w:tcW w:w="2085" w:type="pct"/>
          </w:tcPr>
          <w:p w14:paraId="67930F65" w14:textId="77777777" w:rsidR="00BE6E6E" w:rsidRPr="00C44DF7" w:rsidRDefault="00F36A2A" w:rsidP="000A783C">
            <w:pPr>
              <w:pStyle w:val="S0"/>
              <w:jc w:val="left"/>
            </w:pPr>
            <w:r w:rsidRPr="00C44DF7">
              <w:t>Лента световозвращающая шириной 50 мм</w:t>
            </w:r>
          </w:p>
        </w:tc>
        <w:tc>
          <w:tcPr>
            <w:tcW w:w="2500" w:type="pct"/>
          </w:tcPr>
          <w:p w14:paraId="0FC272C1" w14:textId="77777777" w:rsidR="00BE6E6E" w:rsidRPr="00C44DF7" w:rsidRDefault="00F36A2A" w:rsidP="000A783C">
            <w:pPr>
              <w:pStyle w:val="S0"/>
              <w:jc w:val="left"/>
            </w:pPr>
            <w:r w:rsidRPr="00C44DF7">
              <w:t xml:space="preserve">Для сигнальных элементов </w:t>
            </w:r>
          </w:p>
        </w:tc>
      </w:tr>
      <w:tr w:rsidR="00BE6E6E" w:rsidRPr="00C44DF7" w14:paraId="3DE252E3" w14:textId="77777777" w:rsidTr="000A783C">
        <w:trPr>
          <w:cantSplit/>
          <w:trHeight w:val="567"/>
        </w:trPr>
        <w:tc>
          <w:tcPr>
            <w:tcW w:w="415" w:type="pct"/>
          </w:tcPr>
          <w:p w14:paraId="26214FF5" w14:textId="77777777" w:rsidR="00BE6E6E" w:rsidRPr="00C44DF7" w:rsidRDefault="000A783C" w:rsidP="000A783C">
            <w:pPr>
              <w:pStyle w:val="S0"/>
              <w:jc w:val="left"/>
            </w:pPr>
            <w:r w:rsidRPr="00C44DF7">
              <w:t>6</w:t>
            </w:r>
          </w:p>
        </w:tc>
        <w:tc>
          <w:tcPr>
            <w:tcW w:w="2085" w:type="pct"/>
          </w:tcPr>
          <w:p w14:paraId="670521F9" w14:textId="77777777" w:rsidR="00BE6E6E" w:rsidRPr="00C44DF7" w:rsidRDefault="00F36A2A" w:rsidP="000A783C">
            <w:pPr>
              <w:pStyle w:val="S0"/>
              <w:jc w:val="left"/>
            </w:pPr>
            <w:r w:rsidRPr="00C44DF7">
              <w:t>Кнопка металлическая потайная диаметром 15 мм</w:t>
            </w:r>
          </w:p>
        </w:tc>
        <w:tc>
          <w:tcPr>
            <w:tcW w:w="2500" w:type="pct"/>
          </w:tcPr>
          <w:p w14:paraId="4AF54198" w14:textId="77777777" w:rsidR="00BE6E6E" w:rsidRPr="00C44DF7" w:rsidRDefault="00F36A2A" w:rsidP="000A783C">
            <w:pPr>
              <w:pStyle w:val="S0"/>
              <w:jc w:val="left"/>
            </w:pPr>
            <w:r w:rsidRPr="00C44DF7">
              <w:t>Для застёгивания плаща, клапанов карманов, для регулирования высоты капюшона</w:t>
            </w:r>
          </w:p>
        </w:tc>
      </w:tr>
      <w:tr w:rsidR="00BE6E6E" w:rsidRPr="00C44DF7" w14:paraId="110AE287" w14:textId="77777777" w:rsidTr="000A783C">
        <w:trPr>
          <w:cantSplit/>
          <w:trHeight w:val="567"/>
        </w:trPr>
        <w:tc>
          <w:tcPr>
            <w:tcW w:w="415" w:type="pct"/>
          </w:tcPr>
          <w:p w14:paraId="2E92B32B" w14:textId="77777777" w:rsidR="00BE6E6E" w:rsidRPr="00C44DF7" w:rsidRDefault="000A783C" w:rsidP="000A783C">
            <w:pPr>
              <w:pStyle w:val="S0"/>
              <w:jc w:val="left"/>
            </w:pPr>
            <w:r w:rsidRPr="00C44DF7">
              <w:t>7</w:t>
            </w:r>
          </w:p>
        </w:tc>
        <w:tc>
          <w:tcPr>
            <w:tcW w:w="2085" w:type="pct"/>
          </w:tcPr>
          <w:p w14:paraId="4CF05741" w14:textId="77777777" w:rsidR="00BE6E6E" w:rsidRPr="00C44DF7" w:rsidRDefault="00F36A2A" w:rsidP="000A783C">
            <w:pPr>
              <w:pStyle w:val="S0"/>
              <w:jc w:val="left"/>
            </w:pPr>
            <w:r w:rsidRPr="00C44DF7">
              <w:t>Шнур эластичный диаметром 3 мм</w:t>
            </w:r>
          </w:p>
        </w:tc>
        <w:tc>
          <w:tcPr>
            <w:tcW w:w="2500" w:type="pct"/>
          </w:tcPr>
          <w:p w14:paraId="3B504243" w14:textId="77777777" w:rsidR="00BE6E6E" w:rsidRPr="00C44DF7" w:rsidRDefault="00F36A2A" w:rsidP="000A783C">
            <w:pPr>
              <w:pStyle w:val="S0"/>
              <w:jc w:val="left"/>
            </w:pPr>
            <w:r w:rsidRPr="00C44DF7">
              <w:t>Для регулирования лицевого выреза капюшона</w:t>
            </w:r>
          </w:p>
        </w:tc>
      </w:tr>
      <w:tr w:rsidR="00BE6E6E" w:rsidRPr="00C44DF7" w14:paraId="16C8FFA8" w14:textId="77777777" w:rsidTr="000A783C">
        <w:trPr>
          <w:cantSplit/>
          <w:trHeight w:val="567"/>
        </w:trPr>
        <w:tc>
          <w:tcPr>
            <w:tcW w:w="415" w:type="pct"/>
          </w:tcPr>
          <w:p w14:paraId="69A114E1" w14:textId="77777777" w:rsidR="00BE6E6E" w:rsidRPr="00C44DF7" w:rsidRDefault="000A783C" w:rsidP="000A783C">
            <w:pPr>
              <w:pStyle w:val="S0"/>
              <w:jc w:val="left"/>
            </w:pPr>
            <w:r w:rsidRPr="00C44DF7">
              <w:t>8</w:t>
            </w:r>
          </w:p>
        </w:tc>
        <w:tc>
          <w:tcPr>
            <w:tcW w:w="2085" w:type="pct"/>
          </w:tcPr>
          <w:p w14:paraId="63AAF2A6" w14:textId="77777777" w:rsidR="00BE6E6E" w:rsidRPr="00C44DF7" w:rsidRDefault="00F36A2A" w:rsidP="000A783C">
            <w:pPr>
              <w:pStyle w:val="S0"/>
              <w:jc w:val="left"/>
            </w:pPr>
            <w:r w:rsidRPr="00C44DF7">
              <w:t>Нитки швейные армированные №</w:t>
            </w:r>
            <w:r w:rsidR="000A783C" w:rsidRPr="00C44DF7">
              <w:t> </w:t>
            </w:r>
            <w:r w:rsidRPr="00C44DF7">
              <w:t>45 серые</w:t>
            </w:r>
          </w:p>
        </w:tc>
        <w:tc>
          <w:tcPr>
            <w:tcW w:w="2500" w:type="pct"/>
          </w:tcPr>
          <w:p w14:paraId="302BAE43" w14:textId="77777777" w:rsidR="00BE6E6E" w:rsidRPr="00C44DF7" w:rsidRDefault="00F36A2A" w:rsidP="000A783C">
            <w:pPr>
              <w:pStyle w:val="S0"/>
              <w:jc w:val="left"/>
            </w:pPr>
            <w:r w:rsidRPr="00C44DF7">
              <w:t>Для изготовления плаща</w:t>
            </w:r>
          </w:p>
        </w:tc>
      </w:tr>
      <w:tr w:rsidR="00BE6E6E" w:rsidRPr="00C44DF7" w14:paraId="26615FA1" w14:textId="77777777" w:rsidTr="000A783C">
        <w:trPr>
          <w:cantSplit/>
          <w:trHeight w:val="567"/>
        </w:trPr>
        <w:tc>
          <w:tcPr>
            <w:tcW w:w="415" w:type="pct"/>
          </w:tcPr>
          <w:p w14:paraId="3804962A" w14:textId="77777777" w:rsidR="00BE6E6E" w:rsidRPr="00C44DF7" w:rsidRDefault="000A783C" w:rsidP="000A783C">
            <w:pPr>
              <w:pStyle w:val="S0"/>
              <w:jc w:val="left"/>
            </w:pPr>
            <w:r w:rsidRPr="00C44DF7">
              <w:t>9</w:t>
            </w:r>
          </w:p>
        </w:tc>
        <w:tc>
          <w:tcPr>
            <w:tcW w:w="2085" w:type="pct"/>
          </w:tcPr>
          <w:p w14:paraId="2301A3B3" w14:textId="77777777" w:rsidR="00BE6E6E" w:rsidRPr="00C44DF7" w:rsidRDefault="00F36A2A" w:rsidP="000A783C">
            <w:pPr>
              <w:pStyle w:val="S0"/>
              <w:jc w:val="left"/>
            </w:pPr>
            <w:r w:rsidRPr="00C44DF7">
              <w:t>Нитки швейные армированные №</w:t>
            </w:r>
            <w:r w:rsidR="000A783C" w:rsidRPr="00C44DF7">
              <w:t> </w:t>
            </w:r>
            <w:r w:rsidRPr="00C44DF7">
              <w:t>45 белые</w:t>
            </w:r>
          </w:p>
        </w:tc>
        <w:tc>
          <w:tcPr>
            <w:tcW w:w="2500" w:type="pct"/>
          </w:tcPr>
          <w:p w14:paraId="10F1C6B9" w14:textId="77777777" w:rsidR="00BE6E6E" w:rsidRPr="00C44DF7" w:rsidRDefault="00F36A2A" w:rsidP="000A783C">
            <w:pPr>
              <w:pStyle w:val="S0"/>
              <w:jc w:val="left"/>
            </w:pPr>
            <w:r w:rsidRPr="00C44DF7">
              <w:t>Для настрачивания именной ленты, шевронов</w:t>
            </w:r>
          </w:p>
        </w:tc>
      </w:tr>
      <w:tr w:rsidR="00BE6E6E" w:rsidRPr="00C44DF7" w14:paraId="6C235262" w14:textId="77777777" w:rsidTr="000A783C">
        <w:trPr>
          <w:cantSplit/>
          <w:trHeight w:val="567"/>
        </w:trPr>
        <w:tc>
          <w:tcPr>
            <w:tcW w:w="415" w:type="pct"/>
          </w:tcPr>
          <w:p w14:paraId="009E74B7" w14:textId="77777777" w:rsidR="00BE6E6E" w:rsidRPr="00C44DF7" w:rsidRDefault="000A783C" w:rsidP="000A783C">
            <w:pPr>
              <w:pStyle w:val="S0"/>
              <w:jc w:val="left"/>
            </w:pPr>
            <w:r w:rsidRPr="00C44DF7">
              <w:t>10</w:t>
            </w:r>
          </w:p>
        </w:tc>
        <w:tc>
          <w:tcPr>
            <w:tcW w:w="2085" w:type="pct"/>
          </w:tcPr>
          <w:p w14:paraId="59F0400F" w14:textId="77777777" w:rsidR="00BE6E6E" w:rsidRPr="00C44DF7" w:rsidRDefault="00F36A2A" w:rsidP="000A783C">
            <w:pPr>
              <w:pStyle w:val="S0"/>
              <w:jc w:val="left"/>
            </w:pPr>
            <w:r w:rsidRPr="00C44DF7">
              <w:t>Фиксатор с двумя отверстиями</w:t>
            </w:r>
          </w:p>
        </w:tc>
        <w:tc>
          <w:tcPr>
            <w:tcW w:w="2500" w:type="pct"/>
          </w:tcPr>
          <w:p w14:paraId="70D66666" w14:textId="77777777" w:rsidR="00BE6E6E" w:rsidRPr="00C44DF7" w:rsidRDefault="00F36A2A" w:rsidP="000A783C">
            <w:pPr>
              <w:pStyle w:val="S0"/>
              <w:jc w:val="left"/>
            </w:pPr>
            <w:r w:rsidRPr="00C44DF7">
              <w:t>Для регулирования длины шнура эластичного в капюшоне</w:t>
            </w:r>
          </w:p>
        </w:tc>
      </w:tr>
      <w:tr w:rsidR="00BE6E6E" w:rsidRPr="00C44DF7" w14:paraId="209274E5" w14:textId="77777777" w:rsidTr="000A783C">
        <w:trPr>
          <w:cantSplit/>
          <w:trHeight w:val="567"/>
        </w:trPr>
        <w:tc>
          <w:tcPr>
            <w:tcW w:w="415" w:type="pct"/>
          </w:tcPr>
          <w:p w14:paraId="221C7935" w14:textId="77777777" w:rsidR="00BE6E6E" w:rsidRPr="00C44DF7" w:rsidRDefault="000A783C" w:rsidP="000A783C">
            <w:pPr>
              <w:pStyle w:val="S0"/>
              <w:jc w:val="left"/>
            </w:pPr>
            <w:r w:rsidRPr="00C44DF7">
              <w:t>11</w:t>
            </w:r>
          </w:p>
        </w:tc>
        <w:tc>
          <w:tcPr>
            <w:tcW w:w="2085" w:type="pct"/>
          </w:tcPr>
          <w:p w14:paraId="3962A69E" w14:textId="77777777" w:rsidR="00BE6E6E" w:rsidRPr="00C44DF7" w:rsidRDefault="00F36A2A" w:rsidP="000A783C">
            <w:pPr>
              <w:pStyle w:val="S0"/>
              <w:jc w:val="left"/>
            </w:pPr>
            <w:r w:rsidRPr="00C44DF7">
              <w:t>Люверсы диаметром 5 мм</w:t>
            </w:r>
          </w:p>
        </w:tc>
        <w:tc>
          <w:tcPr>
            <w:tcW w:w="2500" w:type="pct"/>
          </w:tcPr>
          <w:p w14:paraId="189ED65D" w14:textId="77777777" w:rsidR="00BE6E6E" w:rsidRPr="00C44DF7" w:rsidRDefault="00F36A2A" w:rsidP="000A783C">
            <w:pPr>
              <w:pStyle w:val="S0"/>
              <w:jc w:val="left"/>
            </w:pPr>
            <w:r w:rsidRPr="00C44DF7">
              <w:t xml:space="preserve">Для вывода шнура эластичного в капюшоне </w:t>
            </w:r>
          </w:p>
        </w:tc>
      </w:tr>
      <w:tr w:rsidR="00BE6E6E" w:rsidRPr="00C44DF7" w14:paraId="77741612" w14:textId="77777777" w:rsidTr="000A783C">
        <w:trPr>
          <w:cantSplit/>
          <w:trHeight w:val="567"/>
        </w:trPr>
        <w:tc>
          <w:tcPr>
            <w:tcW w:w="415" w:type="pct"/>
          </w:tcPr>
          <w:p w14:paraId="2D9B3721" w14:textId="77777777" w:rsidR="00BE6E6E" w:rsidRPr="00C44DF7" w:rsidRDefault="000A783C" w:rsidP="000A783C">
            <w:pPr>
              <w:pStyle w:val="S0"/>
              <w:jc w:val="left"/>
            </w:pPr>
            <w:r w:rsidRPr="00C44DF7">
              <w:t>12</w:t>
            </w:r>
          </w:p>
        </w:tc>
        <w:tc>
          <w:tcPr>
            <w:tcW w:w="2085" w:type="pct"/>
          </w:tcPr>
          <w:p w14:paraId="369EC0D5" w14:textId="77777777" w:rsidR="00BE6E6E" w:rsidRPr="00C44DF7" w:rsidRDefault="00F36A2A" w:rsidP="000A783C">
            <w:pPr>
              <w:pStyle w:val="S0"/>
              <w:jc w:val="left"/>
            </w:pPr>
            <w:r w:rsidRPr="00C44DF7">
              <w:t>Люверсы диаметром 8 мм</w:t>
            </w:r>
          </w:p>
        </w:tc>
        <w:tc>
          <w:tcPr>
            <w:tcW w:w="2500" w:type="pct"/>
          </w:tcPr>
          <w:p w14:paraId="03588F0A" w14:textId="77777777" w:rsidR="00BE6E6E" w:rsidRPr="00C44DF7" w:rsidRDefault="00F36A2A" w:rsidP="000A783C">
            <w:pPr>
              <w:pStyle w:val="S0"/>
              <w:jc w:val="left"/>
            </w:pPr>
            <w:r w:rsidRPr="00C44DF7">
              <w:t>Для вентиляционных отверстий под клапаном спинки, под проймой полочек и спинки</w:t>
            </w:r>
          </w:p>
        </w:tc>
      </w:tr>
    </w:tbl>
    <w:p w14:paraId="3B7FAD85" w14:textId="77777777" w:rsidR="00BE6E6E" w:rsidRPr="00C44DF7" w:rsidRDefault="00BE6E6E" w:rsidP="000A783C">
      <w:pPr>
        <w:pStyle w:val="S0"/>
      </w:pPr>
    </w:p>
    <w:p w14:paraId="2C30A042" w14:textId="249F5F57" w:rsidR="00F36A2A" w:rsidRPr="00D51E7F" w:rsidRDefault="00D51E7F" w:rsidP="00D51E7F">
      <w:pPr>
        <w:pStyle w:val="a1"/>
        <w:numPr>
          <w:ilvl w:val="0"/>
          <w:numId w:val="0"/>
        </w:numPr>
        <w:spacing w:before="0"/>
        <w:ind w:left="6173"/>
        <w:rPr>
          <w:rFonts w:ascii="Arial" w:hAnsi="Arial" w:cs="Arial"/>
          <w:sz w:val="16"/>
        </w:rPr>
      </w:pPr>
      <w:r w:rsidRPr="00D51E7F">
        <w:rPr>
          <w:rFonts w:ascii="Arial" w:hAnsi="Arial" w:cs="Arial"/>
          <w:sz w:val="20"/>
        </w:rPr>
        <w:t xml:space="preserve">Таблица </w:t>
      </w:r>
      <w:r w:rsidRPr="00D51E7F">
        <w:rPr>
          <w:rFonts w:ascii="Arial" w:hAnsi="Arial" w:cs="Arial"/>
          <w:sz w:val="20"/>
        </w:rPr>
        <w:fldChar w:fldCharType="begin"/>
      </w:r>
      <w:r w:rsidRPr="00D51E7F">
        <w:rPr>
          <w:rFonts w:ascii="Arial" w:hAnsi="Arial" w:cs="Arial"/>
          <w:sz w:val="20"/>
        </w:rPr>
        <w:instrText xml:space="preserve"> SEQ Таблица \* ARABIC </w:instrText>
      </w:r>
      <w:r w:rsidRPr="00D51E7F">
        <w:rPr>
          <w:rFonts w:ascii="Arial" w:hAnsi="Arial" w:cs="Arial"/>
          <w:sz w:val="20"/>
        </w:rPr>
        <w:fldChar w:fldCharType="separate"/>
      </w:r>
      <w:r w:rsidR="002B0F7A">
        <w:rPr>
          <w:rFonts w:ascii="Arial" w:hAnsi="Arial" w:cs="Arial"/>
          <w:noProof/>
          <w:sz w:val="20"/>
        </w:rPr>
        <w:t>81</w:t>
      </w:r>
      <w:r w:rsidRPr="00D51E7F">
        <w:rPr>
          <w:rFonts w:ascii="Arial" w:hAnsi="Arial" w:cs="Arial"/>
          <w:sz w:val="20"/>
        </w:rPr>
        <w:fldChar w:fldCharType="end"/>
      </w:r>
    </w:p>
    <w:p w14:paraId="6080CEC1" w14:textId="510C9263" w:rsidR="00BE6E6E" w:rsidRPr="00886F92" w:rsidRDefault="00BE6E6E" w:rsidP="002663C9">
      <w:pPr>
        <w:spacing w:after="60"/>
        <w:jc w:val="right"/>
        <w:rPr>
          <w:rFonts w:ascii="Arial" w:hAnsi="Arial" w:cs="Arial"/>
          <w:b/>
          <w:sz w:val="20"/>
          <w:szCs w:val="20"/>
        </w:rPr>
      </w:pPr>
      <w:r w:rsidRPr="00C44DF7">
        <w:rPr>
          <w:rFonts w:ascii="Arial" w:hAnsi="Arial" w:cs="Arial"/>
          <w:b/>
          <w:sz w:val="20"/>
        </w:rPr>
        <w:t xml:space="preserve">Перечень тканей, материалов и фурнитуры для производства костюмов для защиты </w:t>
      </w:r>
      <w:r w:rsidR="00F64B12">
        <w:rPr>
          <w:rFonts w:ascii="Arial" w:hAnsi="Arial" w:cs="Arial"/>
          <w:b/>
          <w:sz w:val="20"/>
        </w:rPr>
        <w:br/>
      </w:r>
      <w:r w:rsidRPr="00C44DF7">
        <w:rPr>
          <w:rFonts w:ascii="Arial" w:hAnsi="Arial" w:cs="Arial"/>
          <w:b/>
          <w:sz w:val="20"/>
        </w:rPr>
        <w:t xml:space="preserve">от воды и </w:t>
      </w:r>
      <w:r w:rsidRPr="00886F92">
        <w:rPr>
          <w:rFonts w:ascii="Arial" w:hAnsi="Arial" w:cs="Arial"/>
          <w:b/>
          <w:sz w:val="20"/>
          <w:szCs w:val="20"/>
        </w:rPr>
        <w:t xml:space="preserve">атмосферных осадков </w:t>
      </w:r>
      <w:r w:rsidR="00886F92" w:rsidRPr="00886F92">
        <w:rPr>
          <w:rFonts w:ascii="Arial" w:hAnsi="Arial" w:cs="Arial"/>
          <w:b/>
          <w:sz w:val="20"/>
          <w:szCs w:val="20"/>
        </w:rPr>
        <w:t xml:space="preserve">в фирменном стиле </w:t>
      </w:r>
      <w:r w:rsidRPr="00886F92">
        <w:rPr>
          <w:rFonts w:ascii="Arial" w:hAnsi="Arial" w:cs="Arial"/>
          <w:b/>
          <w:sz w:val="20"/>
          <w:szCs w:val="20"/>
        </w:rPr>
        <w:t>«Роснефть»</w:t>
      </w:r>
    </w:p>
    <w:tbl>
      <w:tblPr>
        <w:tblW w:w="5000" w:type="pct"/>
        <w:tblInd w:w="-34"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1E0" w:firstRow="1" w:lastRow="1" w:firstColumn="1" w:lastColumn="1" w:noHBand="0" w:noVBand="0"/>
      </w:tblPr>
      <w:tblGrid>
        <w:gridCol w:w="851"/>
        <w:gridCol w:w="4184"/>
        <w:gridCol w:w="4819"/>
      </w:tblGrid>
      <w:tr w:rsidR="00BE6E6E" w:rsidRPr="00C44DF7" w14:paraId="491F6429" w14:textId="77777777" w:rsidTr="00F64B12">
        <w:trPr>
          <w:cantSplit/>
          <w:trHeight w:val="20"/>
          <w:tblHeader/>
        </w:trPr>
        <w:tc>
          <w:tcPr>
            <w:tcW w:w="432" w:type="pct"/>
            <w:tcBorders>
              <w:bottom w:val="single" w:sz="12" w:space="0" w:color="auto"/>
            </w:tcBorders>
            <w:shd w:val="clear" w:color="auto" w:fill="FFD200"/>
            <w:vAlign w:val="center"/>
          </w:tcPr>
          <w:p w14:paraId="4888A698" w14:textId="2597949B" w:rsidR="00BE6E6E" w:rsidRPr="00C44DF7" w:rsidRDefault="00BE6E6E" w:rsidP="00F64B12">
            <w:pPr>
              <w:spacing w:before="20" w:after="20"/>
              <w:jc w:val="center"/>
              <w:rPr>
                <w:rFonts w:ascii="Arial" w:hAnsi="Arial" w:cs="Arial"/>
                <w:b/>
                <w:sz w:val="16"/>
                <w:szCs w:val="16"/>
              </w:rPr>
            </w:pPr>
            <w:r w:rsidRPr="00C44DF7">
              <w:rPr>
                <w:rFonts w:ascii="Arial" w:hAnsi="Arial" w:cs="Arial"/>
                <w:b/>
                <w:sz w:val="16"/>
                <w:szCs w:val="16"/>
              </w:rPr>
              <w:t xml:space="preserve">№ </w:t>
            </w:r>
            <w:r w:rsidR="00F64B12">
              <w:rPr>
                <w:rFonts w:ascii="Arial" w:hAnsi="Arial" w:cs="Arial"/>
                <w:b/>
                <w:sz w:val="16"/>
                <w:szCs w:val="16"/>
              </w:rPr>
              <w:br/>
            </w:r>
            <w:r w:rsidRPr="00C44DF7">
              <w:rPr>
                <w:rFonts w:ascii="Arial" w:hAnsi="Arial" w:cs="Arial"/>
                <w:b/>
                <w:sz w:val="16"/>
                <w:szCs w:val="16"/>
              </w:rPr>
              <w:t>П/П</w:t>
            </w:r>
          </w:p>
        </w:tc>
        <w:tc>
          <w:tcPr>
            <w:tcW w:w="2123" w:type="pct"/>
            <w:tcBorders>
              <w:bottom w:val="single" w:sz="12" w:space="0" w:color="auto"/>
            </w:tcBorders>
            <w:shd w:val="clear" w:color="auto" w:fill="FFD200"/>
            <w:vAlign w:val="center"/>
          </w:tcPr>
          <w:p w14:paraId="3D6BDEF3" w14:textId="77777777" w:rsidR="00BE6E6E" w:rsidRPr="00C44DF7" w:rsidRDefault="00BE6E6E" w:rsidP="00F64B12">
            <w:pPr>
              <w:spacing w:before="20" w:after="20"/>
              <w:jc w:val="center"/>
              <w:rPr>
                <w:rFonts w:ascii="Arial" w:hAnsi="Arial" w:cs="Arial"/>
                <w:b/>
                <w:sz w:val="16"/>
                <w:szCs w:val="16"/>
              </w:rPr>
            </w:pPr>
            <w:r w:rsidRPr="00C44DF7">
              <w:rPr>
                <w:rFonts w:ascii="Arial" w:hAnsi="Arial" w:cs="Arial"/>
                <w:b/>
                <w:sz w:val="16"/>
                <w:szCs w:val="16"/>
              </w:rPr>
              <w:t>НАИМЕНОВАНИЕ МАТЕРИАЛА</w:t>
            </w:r>
          </w:p>
        </w:tc>
        <w:tc>
          <w:tcPr>
            <w:tcW w:w="2445" w:type="pct"/>
            <w:tcBorders>
              <w:bottom w:val="single" w:sz="12" w:space="0" w:color="auto"/>
            </w:tcBorders>
            <w:shd w:val="clear" w:color="auto" w:fill="FFD200"/>
            <w:vAlign w:val="center"/>
          </w:tcPr>
          <w:p w14:paraId="6E54DFEC" w14:textId="77777777" w:rsidR="00BE6E6E" w:rsidRPr="00C44DF7" w:rsidRDefault="00BE6E6E" w:rsidP="00F64B12">
            <w:pPr>
              <w:spacing w:before="20" w:after="20"/>
              <w:jc w:val="center"/>
              <w:rPr>
                <w:rFonts w:ascii="Arial" w:hAnsi="Arial" w:cs="Arial"/>
                <w:b/>
                <w:sz w:val="16"/>
                <w:szCs w:val="16"/>
              </w:rPr>
            </w:pPr>
            <w:r w:rsidRPr="00C44DF7">
              <w:rPr>
                <w:rFonts w:ascii="Arial" w:hAnsi="Arial" w:cs="Arial"/>
                <w:b/>
                <w:sz w:val="16"/>
                <w:szCs w:val="16"/>
              </w:rPr>
              <w:t>НАЗНАЧЕНИЕ МАТЕРИАЛА</w:t>
            </w:r>
          </w:p>
        </w:tc>
      </w:tr>
      <w:tr w:rsidR="00F36A2A" w:rsidRPr="00C44DF7" w14:paraId="2C8FCFFC" w14:textId="77777777" w:rsidTr="00F64B12">
        <w:trPr>
          <w:cantSplit/>
          <w:trHeight w:val="20"/>
          <w:tblHeader/>
        </w:trPr>
        <w:tc>
          <w:tcPr>
            <w:tcW w:w="432" w:type="pct"/>
            <w:tcBorders>
              <w:top w:val="single" w:sz="12" w:space="0" w:color="auto"/>
              <w:bottom w:val="single" w:sz="12" w:space="0" w:color="auto"/>
            </w:tcBorders>
            <w:shd w:val="clear" w:color="auto" w:fill="FFD200"/>
            <w:vAlign w:val="center"/>
          </w:tcPr>
          <w:p w14:paraId="54524373" w14:textId="77777777" w:rsidR="00F36A2A" w:rsidRPr="00C44DF7" w:rsidRDefault="00F36A2A" w:rsidP="00F64B12">
            <w:pPr>
              <w:spacing w:before="20" w:after="20"/>
              <w:jc w:val="center"/>
              <w:rPr>
                <w:rFonts w:ascii="Arial" w:hAnsi="Arial" w:cs="Arial"/>
                <w:b/>
                <w:sz w:val="16"/>
                <w:szCs w:val="16"/>
              </w:rPr>
            </w:pPr>
            <w:r w:rsidRPr="00C44DF7">
              <w:rPr>
                <w:rFonts w:ascii="Arial" w:hAnsi="Arial" w:cs="Arial"/>
                <w:b/>
                <w:sz w:val="16"/>
                <w:szCs w:val="16"/>
              </w:rPr>
              <w:t>1</w:t>
            </w:r>
          </w:p>
        </w:tc>
        <w:tc>
          <w:tcPr>
            <w:tcW w:w="2123" w:type="pct"/>
            <w:tcBorders>
              <w:top w:val="single" w:sz="12" w:space="0" w:color="auto"/>
              <w:bottom w:val="single" w:sz="12" w:space="0" w:color="auto"/>
            </w:tcBorders>
            <w:shd w:val="clear" w:color="auto" w:fill="FFD200"/>
            <w:vAlign w:val="center"/>
          </w:tcPr>
          <w:p w14:paraId="72F26259" w14:textId="77777777" w:rsidR="00F36A2A" w:rsidRPr="00C44DF7" w:rsidRDefault="00F36A2A" w:rsidP="00F64B12">
            <w:pPr>
              <w:spacing w:before="20" w:after="20"/>
              <w:jc w:val="center"/>
              <w:rPr>
                <w:rFonts w:ascii="Arial" w:hAnsi="Arial" w:cs="Arial"/>
                <w:b/>
                <w:sz w:val="16"/>
                <w:szCs w:val="16"/>
              </w:rPr>
            </w:pPr>
            <w:r w:rsidRPr="00C44DF7">
              <w:rPr>
                <w:rFonts w:ascii="Arial" w:hAnsi="Arial" w:cs="Arial"/>
                <w:b/>
                <w:sz w:val="16"/>
                <w:szCs w:val="16"/>
              </w:rPr>
              <w:t>2</w:t>
            </w:r>
          </w:p>
        </w:tc>
        <w:tc>
          <w:tcPr>
            <w:tcW w:w="2445" w:type="pct"/>
            <w:tcBorders>
              <w:top w:val="single" w:sz="12" w:space="0" w:color="auto"/>
              <w:bottom w:val="single" w:sz="12" w:space="0" w:color="auto"/>
            </w:tcBorders>
            <w:shd w:val="clear" w:color="auto" w:fill="FFD200"/>
            <w:vAlign w:val="center"/>
          </w:tcPr>
          <w:p w14:paraId="57B3ECC9" w14:textId="77777777" w:rsidR="00F36A2A" w:rsidRPr="00C44DF7" w:rsidRDefault="00F36A2A" w:rsidP="00F64B12">
            <w:pPr>
              <w:spacing w:before="20" w:after="20"/>
              <w:jc w:val="center"/>
              <w:rPr>
                <w:rFonts w:ascii="Arial" w:hAnsi="Arial" w:cs="Arial"/>
                <w:b/>
                <w:sz w:val="16"/>
                <w:szCs w:val="16"/>
              </w:rPr>
            </w:pPr>
            <w:r w:rsidRPr="00C44DF7">
              <w:rPr>
                <w:rFonts w:ascii="Arial" w:hAnsi="Arial" w:cs="Arial"/>
                <w:b/>
                <w:sz w:val="16"/>
                <w:szCs w:val="16"/>
              </w:rPr>
              <w:t>3</w:t>
            </w:r>
          </w:p>
        </w:tc>
      </w:tr>
      <w:tr w:rsidR="00BE6E6E" w:rsidRPr="00C44DF7" w14:paraId="5C5C05E2" w14:textId="77777777" w:rsidTr="000A783C">
        <w:trPr>
          <w:cantSplit/>
          <w:trHeight w:val="567"/>
        </w:trPr>
        <w:tc>
          <w:tcPr>
            <w:tcW w:w="432" w:type="pct"/>
            <w:tcBorders>
              <w:top w:val="single" w:sz="12" w:space="0" w:color="auto"/>
            </w:tcBorders>
          </w:tcPr>
          <w:p w14:paraId="242ABEC8" w14:textId="77777777" w:rsidR="00BE6E6E" w:rsidRPr="00C44DF7" w:rsidRDefault="000A783C" w:rsidP="000A783C">
            <w:pPr>
              <w:pStyle w:val="S0"/>
              <w:jc w:val="left"/>
            </w:pPr>
            <w:r w:rsidRPr="00C44DF7">
              <w:t>1</w:t>
            </w:r>
          </w:p>
        </w:tc>
        <w:tc>
          <w:tcPr>
            <w:tcW w:w="2123" w:type="pct"/>
            <w:tcBorders>
              <w:top w:val="single" w:sz="12" w:space="0" w:color="auto"/>
            </w:tcBorders>
          </w:tcPr>
          <w:p w14:paraId="16E5B608" w14:textId="77777777" w:rsidR="00BE6E6E" w:rsidRPr="00C44DF7" w:rsidRDefault="00F36A2A" w:rsidP="000A783C">
            <w:pPr>
              <w:pStyle w:val="S0"/>
              <w:jc w:val="left"/>
            </w:pPr>
            <w:r w:rsidRPr="00C44DF7">
              <w:t>Материал с пвх покрытием цвет серый</w:t>
            </w:r>
          </w:p>
        </w:tc>
        <w:tc>
          <w:tcPr>
            <w:tcW w:w="2445" w:type="pct"/>
            <w:tcBorders>
              <w:top w:val="single" w:sz="12" w:space="0" w:color="auto"/>
            </w:tcBorders>
          </w:tcPr>
          <w:p w14:paraId="05850D4D" w14:textId="77777777" w:rsidR="00BE6E6E" w:rsidRPr="00C44DF7" w:rsidRDefault="00F36A2A" w:rsidP="000A783C">
            <w:pPr>
              <w:pStyle w:val="S0"/>
              <w:jc w:val="left"/>
            </w:pPr>
            <w:r w:rsidRPr="00C44DF7">
              <w:t>Для изготовления куртки, полукомбинезона</w:t>
            </w:r>
          </w:p>
        </w:tc>
      </w:tr>
      <w:tr w:rsidR="00BE6E6E" w:rsidRPr="00C44DF7" w14:paraId="2CDE1599" w14:textId="77777777" w:rsidTr="000A783C">
        <w:trPr>
          <w:cantSplit/>
          <w:trHeight w:val="567"/>
        </w:trPr>
        <w:tc>
          <w:tcPr>
            <w:tcW w:w="432" w:type="pct"/>
          </w:tcPr>
          <w:p w14:paraId="515A90CF" w14:textId="77777777" w:rsidR="00BE6E6E" w:rsidRPr="00C44DF7" w:rsidRDefault="000A783C" w:rsidP="000A783C">
            <w:pPr>
              <w:pStyle w:val="S0"/>
              <w:jc w:val="left"/>
            </w:pPr>
            <w:r w:rsidRPr="00C44DF7">
              <w:t>2</w:t>
            </w:r>
          </w:p>
        </w:tc>
        <w:tc>
          <w:tcPr>
            <w:tcW w:w="2123" w:type="pct"/>
          </w:tcPr>
          <w:p w14:paraId="1A7229A5" w14:textId="77777777" w:rsidR="00BE6E6E" w:rsidRPr="00C44DF7" w:rsidRDefault="00F36A2A" w:rsidP="000A783C">
            <w:pPr>
              <w:pStyle w:val="S0"/>
              <w:jc w:val="left"/>
            </w:pPr>
            <w:r w:rsidRPr="00C44DF7">
              <w:t>Застёжка-молния литьевая (тракторная) тип 5 двухзамковая разъёмная длиной 75 см</w:t>
            </w:r>
          </w:p>
        </w:tc>
        <w:tc>
          <w:tcPr>
            <w:tcW w:w="2445" w:type="pct"/>
          </w:tcPr>
          <w:p w14:paraId="28B46D9E" w14:textId="77777777" w:rsidR="00BE6E6E" w:rsidRPr="00C44DF7" w:rsidRDefault="00F36A2A" w:rsidP="000A783C">
            <w:pPr>
              <w:pStyle w:val="S0"/>
              <w:jc w:val="left"/>
            </w:pPr>
            <w:r w:rsidRPr="00C44DF7">
              <w:t>Для застёгивания куртки</w:t>
            </w:r>
          </w:p>
        </w:tc>
      </w:tr>
      <w:tr w:rsidR="00BE6E6E" w:rsidRPr="00C44DF7" w14:paraId="518DB51A" w14:textId="77777777" w:rsidTr="000A783C">
        <w:trPr>
          <w:cantSplit/>
          <w:trHeight w:val="567"/>
        </w:trPr>
        <w:tc>
          <w:tcPr>
            <w:tcW w:w="432" w:type="pct"/>
          </w:tcPr>
          <w:p w14:paraId="5EEF6832" w14:textId="77777777" w:rsidR="00BE6E6E" w:rsidRPr="00C44DF7" w:rsidRDefault="000A783C" w:rsidP="000A783C">
            <w:pPr>
              <w:pStyle w:val="S0"/>
              <w:jc w:val="left"/>
            </w:pPr>
            <w:r w:rsidRPr="00C44DF7">
              <w:t>3</w:t>
            </w:r>
          </w:p>
        </w:tc>
        <w:tc>
          <w:tcPr>
            <w:tcW w:w="2123" w:type="pct"/>
          </w:tcPr>
          <w:p w14:paraId="217D294C" w14:textId="77777777" w:rsidR="00BE6E6E" w:rsidRPr="00C44DF7" w:rsidRDefault="00F36A2A" w:rsidP="000A783C">
            <w:pPr>
              <w:pStyle w:val="S0"/>
              <w:jc w:val="left"/>
            </w:pPr>
            <w:r w:rsidRPr="00C44DF7">
              <w:t>Тесьма окантовочная шириной 22 мм</w:t>
            </w:r>
          </w:p>
        </w:tc>
        <w:tc>
          <w:tcPr>
            <w:tcW w:w="2445" w:type="pct"/>
          </w:tcPr>
          <w:p w14:paraId="59A607FF" w14:textId="77777777" w:rsidR="00BE6E6E" w:rsidRPr="00C44DF7" w:rsidRDefault="00F36A2A" w:rsidP="000A783C">
            <w:pPr>
              <w:pStyle w:val="S0"/>
              <w:jc w:val="left"/>
            </w:pPr>
            <w:r w:rsidRPr="00C44DF7">
              <w:t>Для обработки шва соединения капюшона с изделием</w:t>
            </w:r>
          </w:p>
        </w:tc>
      </w:tr>
      <w:tr w:rsidR="00BE6E6E" w:rsidRPr="00C44DF7" w14:paraId="259E0B7F" w14:textId="77777777" w:rsidTr="000A783C">
        <w:trPr>
          <w:cantSplit/>
          <w:trHeight w:val="168"/>
        </w:trPr>
        <w:tc>
          <w:tcPr>
            <w:tcW w:w="432" w:type="pct"/>
          </w:tcPr>
          <w:p w14:paraId="44697CC3" w14:textId="77777777" w:rsidR="00BE6E6E" w:rsidRPr="00C44DF7" w:rsidRDefault="000A783C" w:rsidP="000A783C">
            <w:pPr>
              <w:pStyle w:val="S0"/>
              <w:jc w:val="left"/>
            </w:pPr>
            <w:r w:rsidRPr="00C44DF7">
              <w:t>4</w:t>
            </w:r>
          </w:p>
        </w:tc>
        <w:tc>
          <w:tcPr>
            <w:tcW w:w="2123" w:type="pct"/>
          </w:tcPr>
          <w:p w14:paraId="1DE42846" w14:textId="77777777" w:rsidR="00BE6E6E" w:rsidRPr="00C44DF7" w:rsidRDefault="00F36A2A" w:rsidP="000A783C">
            <w:pPr>
              <w:pStyle w:val="S0"/>
              <w:jc w:val="left"/>
            </w:pPr>
            <w:r w:rsidRPr="00C44DF7">
              <w:t>Лента эластичная шириной 20 мм</w:t>
            </w:r>
          </w:p>
        </w:tc>
        <w:tc>
          <w:tcPr>
            <w:tcW w:w="2445" w:type="pct"/>
          </w:tcPr>
          <w:p w14:paraId="54E9BA54" w14:textId="77777777" w:rsidR="00BE6E6E" w:rsidRPr="00C44DF7" w:rsidRDefault="00F36A2A" w:rsidP="000A783C">
            <w:pPr>
              <w:pStyle w:val="S0"/>
              <w:jc w:val="left"/>
            </w:pPr>
            <w:r w:rsidRPr="00C44DF7">
              <w:t>В низ рукава</w:t>
            </w:r>
          </w:p>
        </w:tc>
      </w:tr>
      <w:tr w:rsidR="00BE6E6E" w:rsidRPr="00C44DF7" w14:paraId="12CD7B03" w14:textId="77777777" w:rsidTr="000A783C">
        <w:trPr>
          <w:cantSplit/>
          <w:trHeight w:val="567"/>
        </w:trPr>
        <w:tc>
          <w:tcPr>
            <w:tcW w:w="432" w:type="pct"/>
          </w:tcPr>
          <w:p w14:paraId="3B2BDEF4" w14:textId="77777777" w:rsidR="00BE6E6E" w:rsidRPr="00C44DF7" w:rsidRDefault="000A783C" w:rsidP="000A783C">
            <w:pPr>
              <w:pStyle w:val="S0"/>
              <w:jc w:val="left"/>
            </w:pPr>
            <w:r w:rsidRPr="00C44DF7">
              <w:t>5</w:t>
            </w:r>
          </w:p>
        </w:tc>
        <w:tc>
          <w:tcPr>
            <w:tcW w:w="2123" w:type="pct"/>
          </w:tcPr>
          <w:p w14:paraId="1D150BFD" w14:textId="77777777" w:rsidR="00BE6E6E" w:rsidRPr="00C44DF7" w:rsidRDefault="00F36A2A" w:rsidP="000A783C">
            <w:pPr>
              <w:pStyle w:val="S0"/>
              <w:jc w:val="left"/>
            </w:pPr>
            <w:r w:rsidRPr="00C44DF7">
              <w:t>Лента эластичная шириной 40 мм</w:t>
            </w:r>
          </w:p>
        </w:tc>
        <w:tc>
          <w:tcPr>
            <w:tcW w:w="2445" w:type="pct"/>
          </w:tcPr>
          <w:p w14:paraId="4B79981D" w14:textId="77777777" w:rsidR="00BE6E6E" w:rsidRPr="00C44DF7" w:rsidRDefault="00F36A2A" w:rsidP="000A783C">
            <w:pPr>
              <w:pStyle w:val="S0"/>
              <w:jc w:val="left"/>
            </w:pPr>
            <w:r w:rsidRPr="00C44DF7">
              <w:t>Для регулирования бретелей полукомбинезона</w:t>
            </w:r>
          </w:p>
        </w:tc>
      </w:tr>
      <w:tr w:rsidR="00BE6E6E" w:rsidRPr="00C44DF7" w14:paraId="5B526ADC" w14:textId="77777777" w:rsidTr="000A783C">
        <w:trPr>
          <w:cantSplit/>
          <w:trHeight w:val="567"/>
        </w:trPr>
        <w:tc>
          <w:tcPr>
            <w:tcW w:w="432" w:type="pct"/>
          </w:tcPr>
          <w:p w14:paraId="6FF4D9D5" w14:textId="77777777" w:rsidR="00BE6E6E" w:rsidRPr="00C44DF7" w:rsidRDefault="000A783C" w:rsidP="000A783C">
            <w:pPr>
              <w:pStyle w:val="S0"/>
              <w:jc w:val="left"/>
            </w:pPr>
            <w:r w:rsidRPr="00C44DF7">
              <w:t>6</w:t>
            </w:r>
          </w:p>
        </w:tc>
        <w:tc>
          <w:tcPr>
            <w:tcW w:w="2123" w:type="pct"/>
          </w:tcPr>
          <w:p w14:paraId="1F55C5FA" w14:textId="77777777" w:rsidR="00BE6E6E" w:rsidRPr="00C44DF7" w:rsidRDefault="00F36A2A" w:rsidP="000A783C">
            <w:pPr>
              <w:pStyle w:val="S0"/>
              <w:jc w:val="left"/>
            </w:pPr>
            <w:r w:rsidRPr="00C44DF7">
              <w:t>Стропа шириной 40 мм</w:t>
            </w:r>
          </w:p>
        </w:tc>
        <w:tc>
          <w:tcPr>
            <w:tcW w:w="2445" w:type="pct"/>
          </w:tcPr>
          <w:p w14:paraId="3898DC91" w14:textId="77777777" w:rsidR="00BE6E6E" w:rsidRPr="00C44DF7" w:rsidRDefault="00F36A2A" w:rsidP="000A783C">
            <w:pPr>
              <w:pStyle w:val="S0"/>
              <w:jc w:val="left"/>
            </w:pPr>
            <w:r w:rsidRPr="00C44DF7">
              <w:t>Для изготовления бретелей и съемного пояса полукомбинезона</w:t>
            </w:r>
          </w:p>
        </w:tc>
      </w:tr>
      <w:tr w:rsidR="00BE6E6E" w:rsidRPr="00C44DF7" w14:paraId="175134E7" w14:textId="77777777" w:rsidTr="000A783C">
        <w:trPr>
          <w:cantSplit/>
          <w:trHeight w:val="567"/>
        </w:trPr>
        <w:tc>
          <w:tcPr>
            <w:tcW w:w="432" w:type="pct"/>
          </w:tcPr>
          <w:p w14:paraId="03DA5F01" w14:textId="77777777" w:rsidR="00BE6E6E" w:rsidRPr="00C44DF7" w:rsidRDefault="000A783C" w:rsidP="000A783C">
            <w:pPr>
              <w:pStyle w:val="S0"/>
              <w:jc w:val="left"/>
            </w:pPr>
            <w:r w:rsidRPr="00C44DF7">
              <w:t>7</w:t>
            </w:r>
          </w:p>
        </w:tc>
        <w:tc>
          <w:tcPr>
            <w:tcW w:w="2123" w:type="pct"/>
          </w:tcPr>
          <w:p w14:paraId="6B7B5E1C" w14:textId="77777777" w:rsidR="00BE6E6E" w:rsidRPr="00C44DF7" w:rsidRDefault="00F36A2A" w:rsidP="000A783C">
            <w:pPr>
              <w:pStyle w:val="S0"/>
              <w:jc w:val="left"/>
            </w:pPr>
            <w:r w:rsidRPr="00C44DF7">
              <w:t>Лента световозвращающая шириной 50 мм</w:t>
            </w:r>
          </w:p>
        </w:tc>
        <w:tc>
          <w:tcPr>
            <w:tcW w:w="2445" w:type="pct"/>
          </w:tcPr>
          <w:p w14:paraId="76D65393" w14:textId="77777777" w:rsidR="00BE6E6E" w:rsidRPr="00C44DF7" w:rsidRDefault="00F36A2A" w:rsidP="000A783C">
            <w:pPr>
              <w:pStyle w:val="S0"/>
              <w:jc w:val="left"/>
            </w:pPr>
            <w:r w:rsidRPr="00C44DF7">
              <w:t xml:space="preserve">Для сигнальных элементов </w:t>
            </w:r>
          </w:p>
        </w:tc>
      </w:tr>
      <w:tr w:rsidR="00BE6E6E" w:rsidRPr="00C44DF7" w14:paraId="2C4EB371" w14:textId="77777777" w:rsidTr="000A783C">
        <w:trPr>
          <w:cantSplit/>
          <w:trHeight w:val="567"/>
        </w:trPr>
        <w:tc>
          <w:tcPr>
            <w:tcW w:w="432" w:type="pct"/>
          </w:tcPr>
          <w:p w14:paraId="21673732" w14:textId="77777777" w:rsidR="00BE6E6E" w:rsidRPr="00C44DF7" w:rsidRDefault="000A783C" w:rsidP="000A783C">
            <w:pPr>
              <w:pStyle w:val="S0"/>
              <w:jc w:val="left"/>
            </w:pPr>
            <w:r w:rsidRPr="00C44DF7">
              <w:t>8</w:t>
            </w:r>
          </w:p>
        </w:tc>
        <w:tc>
          <w:tcPr>
            <w:tcW w:w="2123" w:type="pct"/>
          </w:tcPr>
          <w:p w14:paraId="0FBD3243" w14:textId="77777777" w:rsidR="00BE6E6E" w:rsidRPr="00C44DF7" w:rsidRDefault="00F36A2A" w:rsidP="000A783C">
            <w:pPr>
              <w:pStyle w:val="S0"/>
              <w:jc w:val="left"/>
            </w:pPr>
            <w:r w:rsidRPr="00C44DF7">
              <w:t>Кнопка металлическая потайная   диаметром 15 мм</w:t>
            </w:r>
          </w:p>
        </w:tc>
        <w:tc>
          <w:tcPr>
            <w:tcW w:w="2445" w:type="pct"/>
          </w:tcPr>
          <w:p w14:paraId="683DF78C" w14:textId="77777777" w:rsidR="00BE6E6E" w:rsidRPr="00C44DF7" w:rsidRDefault="00F36A2A" w:rsidP="000A783C">
            <w:pPr>
              <w:pStyle w:val="S0"/>
              <w:jc w:val="left"/>
            </w:pPr>
            <w:r w:rsidRPr="00C44DF7">
              <w:t>Для застёгивания куртки, клапанов карманов, для регулирования высоты капюшона</w:t>
            </w:r>
          </w:p>
        </w:tc>
      </w:tr>
      <w:tr w:rsidR="00BE6E6E" w:rsidRPr="00C44DF7" w14:paraId="59D9EFD8" w14:textId="77777777" w:rsidTr="000A783C">
        <w:trPr>
          <w:cantSplit/>
          <w:trHeight w:val="567"/>
        </w:trPr>
        <w:tc>
          <w:tcPr>
            <w:tcW w:w="432" w:type="pct"/>
          </w:tcPr>
          <w:p w14:paraId="6246BA02" w14:textId="77777777" w:rsidR="00BE6E6E" w:rsidRPr="00C44DF7" w:rsidRDefault="000A783C" w:rsidP="000A783C">
            <w:pPr>
              <w:pStyle w:val="S0"/>
              <w:jc w:val="left"/>
            </w:pPr>
            <w:r w:rsidRPr="00C44DF7">
              <w:t>9</w:t>
            </w:r>
          </w:p>
        </w:tc>
        <w:tc>
          <w:tcPr>
            <w:tcW w:w="2123" w:type="pct"/>
          </w:tcPr>
          <w:p w14:paraId="4E5AD543" w14:textId="77777777" w:rsidR="00BE6E6E" w:rsidRPr="00C44DF7" w:rsidRDefault="00F36A2A" w:rsidP="000A783C">
            <w:pPr>
              <w:pStyle w:val="S0"/>
              <w:jc w:val="left"/>
            </w:pPr>
            <w:r w:rsidRPr="00C44DF7">
              <w:t>Шнур эластичный диаметром 3 мм</w:t>
            </w:r>
          </w:p>
        </w:tc>
        <w:tc>
          <w:tcPr>
            <w:tcW w:w="2445" w:type="pct"/>
          </w:tcPr>
          <w:p w14:paraId="0DB452D2" w14:textId="77777777" w:rsidR="00BE6E6E" w:rsidRPr="00C44DF7" w:rsidRDefault="00F36A2A" w:rsidP="000A783C">
            <w:pPr>
              <w:pStyle w:val="S0"/>
              <w:jc w:val="left"/>
            </w:pPr>
            <w:r w:rsidRPr="00C44DF7">
              <w:t>Для регулирования лицевого выреза капюшона</w:t>
            </w:r>
          </w:p>
        </w:tc>
      </w:tr>
      <w:tr w:rsidR="00BE6E6E" w:rsidRPr="00C44DF7" w14:paraId="1C0559A4" w14:textId="77777777" w:rsidTr="000A783C">
        <w:trPr>
          <w:cantSplit/>
          <w:trHeight w:val="567"/>
        </w:trPr>
        <w:tc>
          <w:tcPr>
            <w:tcW w:w="432" w:type="pct"/>
          </w:tcPr>
          <w:p w14:paraId="18D31C18" w14:textId="77777777" w:rsidR="00BE6E6E" w:rsidRPr="00C44DF7" w:rsidRDefault="000A783C" w:rsidP="000A783C">
            <w:pPr>
              <w:pStyle w:val="S0"/>
              <w:jc w:val="left"/>
            </w:pPr>
            <w:r w:rsidRPr="00C44DF7">
              <w:t>10</w:t>
            </w:r>
          </w:p>
        </w:tc>
        <w:tc>
          <w:tcPr>
            <w:tcW w:w="2123" w:type="pct"/>
          </w:tcPr>
          <w:p w14:paraId="75E98A66" w14:textId="77777777" w:rsidR="00BE6E6E" w:rsidRPr="00C44DF7" w:rsidRDefault="00F36A2A" w:rsidP="000A783C">
            <w:pPr>
              <w:pStyle w:val="S0"/>
              <w:jc w:val="left"/>
            </w:pPr>
            <w:r w:rsidRPr="00C44DF7">
              <w:t>Нитки швейные армированные №</w:t>
            </w:r>
            <w:r w:rsidR="000A783C" w:rsidRPr="00C44DF7">
              <w:t> </w:t>
            </w:r>
            <w:r w:rsidRPr="00C44DF7">
              <w:t>45 серые</w:t>
            </w:r>
          </w:p>
        </w:tc>
        <w:tc>
          <w:tcPr>
            <w:tcW w:w="2445" w:type="pct"/>
          </w:tcPr>
          <w:p w14:paraId="1B6F686A" w14:textId="77777777" w:rsidR="00BE6E6E" w:rsidRPr="00C44DF7" w:rsidRDefault="00F36A2A" w:rsidP="000A783C">
            <w:pPr>
              <w:pStyle w:val="S0"/>
              <w:jc w:val="left"/>
            </w:pPr>
            <w:r w:rsidRPr="00C44DF7">
              <w:t>Для изготовления куртки и полукомбинезона</w:t>
            </w:r>
          </w:p>
        </w:tc>
      </w:tr>
      <w:tr w:rsidR="00BE6E6E" w:rsidRPr="00C44DF7" w14:paraId="0695A209" w14:textId="77777777" w:rsidTr="000A783C">
        <w:trPr>
          <w:cantSplit/>
          <w:trHeight w:val="567"/>
        </w:trPr>
        <w:tc>
          <w:tcPr>
            <w:tcW w:w="432" w:type="pct"/>
          </w:tcPr>
          <w:p w14:paraId="144CA5B9" w14:textId="77777777" w:rsidR="00BE6E6E" w:rsidRPr="00C44DF7" w:rsidRDefault="000A783C" w:rsidP="000A783C">
            <w:pPr>
              <w:pStyle w:val="S0"/>
              <w:jc w:val="left"/>
            </w:pPr>
            <w:r w:rsidRPr="00C44DF7">
              <w:t>11</w:t>
            </w:r>
          </w:p>
        </w:tc>
        <w:tc>
          <w:tcPr>
            <w:tcW w:w="2123" w:type="pct"/>
          </w:tcPr>
          <w:p w14:paraId="5B7E6613" w14:textId="77777777" w:rsidR="00BE6E6E" w:rsidRPr="00C44DF7" w:rsidRDefault="00F36A2A" w:rsidP="000A783C">
            <w:pPr>
              <w:pStyle w:val="S0"/>
              <w:jc w:val="left"/>
            </w:pPr>
            <w:r w:rsidRPr="00C44DF7">
              <w:t>Нитки швейные армированные №</w:t>
            </w:r>
            <w:r w:rsidR="000A783C" w:rsidRPr="00C44DF7">
              <w:t> </w:t>
            </w:r>
            <w:r w:rsidRPr="00C44DF7">
              <w:t>45 белые</w:t>
            </w:r>
          </w:p>
        </w:tc>
        <w:tc>
          <w:tcPr>
            <w:tcW w:w="2445" w:type="pct"/>
          </w:tcPr>
          <w:p w14:paraId="1B1EC5C4" w14:textId="77777777" w:rsidR="00BE6E6E" w:rsidRPr="00C44DF7" w:rsidRDefault="00F36A2A" w:rsidP="000A783C">
            <w:pPr>
              <w:pStyle w:val="S0"/>
              <w:jc w:val="left"/>
            </w:pPr>
            <w:r w:rsidRPr="00C44DF7">
              <w:t>Для настрачивания именной ленты, шевронов</w:t>
            </w:r>
          </w:p>
        </w:tc>
      </w:tr>
      <w:tr w:rsidR="00BE6E6E" w:rsidRPr="00C44DF7" w14:paraId="40476FA3" w14:textId="77777777" w:rsidTr="000A783C">
        <w:trPr>
          <w:cantSplit/>
          <w:trHeight w:val="567"/>
        </w:trPr>
        <w:tc>
          <w:tcPr>
            <w:tcW w:w="432" w:type="pct"/>
          </w:tcPr>
          <w:p w14:paraId="3575DEBB" w14:textId="77777777" w:rsidR="00BE6E6E" w:rsidRPr="00C44DF7" w:rsidRDefault="000A783C" w:rsidP="000A783C">
            <w:pPr>
              <w:pStyle w:val="S0"/>
              <w:jc w:val="left"/>
            </w:pPr>
            <w:r w:rsidRPr="00C44DF7">
              <w:t>12</w:t>
            </w:r>
          </w:p>
        </w:tc>
        <w:tc>
          <w:tcPr>
            <w:tcW w:w="2123" w:type="pct"/>
          </w:tcPr>
          <w:p w14:paraId="05EE6CE6" w14:textId="77777777" w:rsidR="00BE6E6E" w:rsidRPr="00C44DF7" w:rsidRDefault="00F36A2A" w:rsidP="000A783C">
            <w:pPr>
              <w:pStyle w:val="S0"/>
              <w:jc w:val="left"/>
            </w:pPr>
            <w:r w:rsidRPr="00C44DF7">
              <w:t>Нитки швейные армированные №</w:t>
            </w:r>
            <w:r w:rsidR="000A783C" w:rsidRPr="00C44DF7">
              <w:t> </w:t>
            </w:r>
            <w:r w:rsidRPr="00C44DF7">
              <w:t>45, чёрные</w:t>
            </w:r>
          </w:p>
        </w:tc>
        <w:tc>
          <w:tcPr>
            <w:tcW w:w="2445" w:type="pct"/>
          </w:tcPr>
          <w:p w14:paraId="26D4798A" w14:textId="77777777" w:rsidR="00BE6E6E" w:rsidRPr="00C44DF7" w:rsidRDefault="00F36A2A" w:rsidP="000A783C">
            <w:pPr>
              <w:pStyle w:val="S0"/>
              <w:jc w:val="left"/>
            </w:pPr>
            <w:r w:rsidRPr="00C44DF7">
              <w:t>Для обработки бретелей полукомбинезона</w:t>
            </w:r>
          </w:p>
        </w:tc>
      </w:tr>
      <w:tr w:rsidR="00BE6E6E" w:rsidRPr="00C44DF7" w14:paraId="35C3C54E" w14:textId="77777777" w:rsidTr="000A783C">
        <w:trPr>
          <w:cantSplit/>
          <w:trHeight w:val="567"/>
        </w:trPr>
        <w:tc>
          <w:tcPr>
            <w:tcW w:w="432" w:type="pct"/>
          </w:tcPr>
          <w:p w14:paraId="0F928527" w14:textId="77777777" w:rsidR="00BE6E6E" w:rsidRPr="00C44DF7" w:rsidRDefault="000A783C" w:rsidP="000A783C">
            <w:pPr>
              <w:pStyle w:val="S0"/>
              <w:jc w:val="left"/>
            </w:pPr>
            <w:r w:rsidRPr="00C44DF7">
              <w:t>13</w:t>
            </w:r>
          </w:p>
        </w:tc>
        <w:tc>
          <w:tcPr>
            <w:tcW w:w="2123" w:type="pct"/>
          </w:tcPr>
          <w:p w14:paraId="030AE0D8" w14:textId="77777777" w:rsidR="00BE6E6E" w:rsidRPr="00C44DF7" w:rsidRDefault="00F36A2A" w:rsidP="000A783C">
            <w:pPr>
              <w:pStyle w:val="S0"/>
              <w:jc w:val="left"/>
            </w:pPr>
            <w:r w:rsidRPr="00C44DF7">
              <w:t>Фиксатор с двумя отверстиями</w:t>
            </w:r>
          </w:p>
        </w:tc>
        <w:tc>
          <w:tcPr>
            <w:tcW w:w="2445" w:type="pct"/>
          </w:tcPr>
          <w:p w14:paraId="5360705F" w14:textId="77777777" w:rsidR="00BE6E6E" w:rsidRPr="00C44DF7" w:rsidRDefault="00F36A2A" w:rsidP="000A783C">
            <w:pPr>
              <w:pStyle w:val="S0"/>
              <w:jc w:val="left"/>
            </w:pPr>
            <w:r w:rsidRPr="00C44DF7">
              <w:t>Для регулирования длины шнура эластичного в капюшоне</w:t>
            </w:r>
          </w:p>
        </w:tc>
      </w:tr>
      <w:tr w:rsidR="00BE6E6E" w:rsidRPr="00C44DF7" w14:paraId="49EFDB42" w14:textId="77777777" w:rsidTr="000A783C">
        <w:trPr>
          <w:cantSplit/>
          <w:trHeight w:val="224"/>
        </w:trPr>
        <w:tc>
          <w:tcPr>
            <w:tcW w:w="432" w:type="pct"/>
          </w:tcPr>
          <w:p w14:paraId="3275152F" w14:textId="77777777" w:rsidR="00BE6E6E" w:rsidRPr="00C44DF7" w:rsidRDefault="000A783C" w:rsidP="000A783C">
            <w:pPr>
              <w:pStyle w:val="S0"/>
              <w:jc w:val="left"/>
            </w:pPr>
            <w:r w:rsidRPr="00C44DF7">
              <w:t>14</w:t>
            </w:r>
          </w:p>
        </w:tc>
        <w:tc>
          <w:tcPr>
            <w:tcW w:w="2123" w:type="pct"/>
          </w:tcPr>
          <w:p w14:paraId="50BA695D" w14:textId="77777777" w:rsidR="00BE6E6E" w:rsidRPr="00C44DF7" w:rsidRDefault="00F36A2A" w:rsidP="000A783C">
            <w:pPr>
              <w:pStyle w:val="S0"/>
              <w:jc w:val="left"/>
            </w:pPr>
            <w:r w:rsidRPr="00C44DF7">
              <w:t>Люверсы диаметром 5 мм</w:t>
            </w:r>
          </w:p>
        </w:tc>
        <w:tc>
          <w:tcPr>
            <w:tcW w:w="2445" w:type="pct"/>
          </w:tcPr>
          <w:p w14:paraId="1A6904F5" w14:textId="77777777" w:rsidR="00BE6E6E" w:rsidRPr="00C44DF7" w:rsidRDefault="00F36A2A" w:rsidP="000A783C">
            <w:pPr>
              <w:pStyle w:val="S0"/>
              <w:jc w:val="left"/>
            </w:pPr>
            <w:r w:rsidRPr="00C44DF7">
              <w:t xml:space="preserve">Для вывода шнура эластичного в капюшоне </w:t>
            </w:r>
          </w:p>
        </w:tc>
      </w:tr>
      <w:tr w:rsidR="00BE6E6E" w:rsidRPr="00C44DF7" w14:paraId="7788413F" w14:textId="77777777" w:rsidTr="000A783C">
        <w:trPr>
          <w:cantSplit/>
          <w:trHeight w:val="567"/>
        </w:trPr>
        <w:tc>
          <w:tcPr>
            <w:tcW w:w="432" w:type="pct"/>
          </w:tcPr>
          <w:p w14:paraId="11BB4BEB" w14:textId="77777777" w:rsidR="00BE6E6E" w:rsidRPr="00C44DF7" w:rsidRDefault="000A783C" w:rsidP="000A783C">
            <w:pPr>
              <w:pStyle w:val="S0"/>
              <w:jc w:val="left"/>
            </w:pPr>
            <w:r w:rsidRPr="00C44DF7">
              <w:t>15</w:t>
            </w:r>
          </w:p>
        </w:tc>
        <w:tc>
          <w:tcPr>
            <w:tcW w:w="2123" w:type="pct"/>
          </w:tcPr>
          <w:p w14:paraId="595C4126" w14:textId="77777777" w:rsidR="00BE6E6E" w:rsidRPr="00C44DF7" w:rsidRDefault="00F36A2A" w:rsidP="000A783C">
            <w:pPr>
              <w:pStyle w:val="S0"/>
              <w:jc w:val="left"/>
            </w:pPr>
            <w:r w:rsidRPr="00C44DF7">
              <w:t>Люверсы диаметром 8 мм</w:t>
            </w:r>
          </w:p>
        </w:tc>
        <w:tc>
          <w:tcPr>
            <w:tcW w:w="2445" w:type="pct"/>
          </w:tcPr>
          <w:p w14:paraId="433C3349" w14:textId="77777777" w:rsidR="00BE6E6E" w:rsidRPr="00C44DF7" w:rsidRDefault="00F36A2A" w:rsidP="000A783C">
            <w:pPr>
              <w:pStyle w:val="S0"/>
              <w:jc w:val="left"/>
            </w:pPr>
            <w:r w:rsidRPr="00C44DF7">
              <w:t>Для вентиляционных отверстий под клапаном спинки, под проймой полочек и спинки</w:t>
            </w:r>
          </w:p>
        </w:tc>
      </w:tr>
      <w:tr w:rsidR="00BE6E6E" w:rsidRPr="00C44DF7" w14:paraId="660C485D" w14:textId="77777777" w:rsidTr="000A783C">
        <w:trPr>
          <w:cantSplit/>
          <w:trHeight w:val="217"/>
        </w:trPr>
        <w:tc>
          <w:tcPr>
            <w:tcW w:w="432" w:type="pct"/>
          </w:tcPr>
          <w:p w14:paraId="413C03E6" w14:textId="77777777" w:rsidR="00BE6E6E" w:rsidRPr="00C44DF7" w:rsidRDefault="000A783C" w:rsidP="000A783C">
            <w:pPr>
              <w:pStyle w:val="S0"/>
              <w:jc w:val="left"/>
            </w:pPr>
            <w:r w:rsidRPr="00C44DF7">
              <w:t>16</w:t>
            </w:r>
          </w:p>
        </w:tc>
        <w:tc>
          <w:tcPr>
            <w:tcW w:w="2123" w:type="pct"/>
          </w:tcPr>
          <w:p w14:paraId="366E6BB1" w14:textId="77777777" w:rsidR="00BE6E6E" w:rsidRPr="00C44DF7" w:rsidRDefault="00F36A2A" w:rsidP="000A783C">
            <w:pPr>
              <w:pStyle w:val="S0"/>
              <w:jc w:val="left"/>
            </w:pPr>
            <w:r w:rsidRPr="00C44DF7">
              <w:t>Пряжка однощелевая</w:t>
            </w:r>
          </w:p>
        </w:tc>
        <w:tc>
          <w:tcPr>
            <w:tcW w:w="2445" w:type="pct"/>
          </w:tcPr>
          <w:p w14:paraId="452636AC" w14:textId="77777777" w:rsidR="00BE6E6E" w:rsidRPr="00C44DF7" w:rsidRDefault="00F36A2A" w:rsidP="000A783C">
            <w:pPr>
              <w:pStyle w:val="S0"/>
              <w:jc w:val="left"/>
            </w:pPr>
            <w:r w:rsidRPr="00C44DF7">
              <w:t>Для крепления бретелей в полукомбинезоне</w:t>
            </w:r>
          </w:p>
        </w:tc>
      </w:tr>
      <w:tr w:rsidR="00BE6E6E" w:rsidRPr="00C44DF7" w14:paraId="11775F4B" w14:textId="77777777" w:rsidTr="000A783C">
        <w:trPr>
          <w:cantSplit/>
          <w:trHeight w:val="211"/>
        </w:trPr>
        <w:tc>
          <w:tcPr>
            <w:tcW w:w="432" w:type="pct"/>
          </w:tcPr>
          <w:p w14:paraId="0040F680" w14:textId="77777777" w:rsidR="00BE6E6E" w:rsidRPr="00C44DF7" w:rsidRDefault="000A783C" w:rsidP="000A783C">
            <w:pPr>
              <w:pStyle w:val="S0"/>
              <w:jc w:val="left"/>
            </w:pPr>
            <w:r w:rsidRPr="00C44DF7">
              <w:t>17</w:t>
            </w:r>
          </w:p>
        </w:tc>
        <w:tc>
          <w:tcPr>
            <w:tcW w:w="2123" w:type="pct"/>
          </w:tcPr>
          <w:p w14:paraId="573D3064" w14:textId="77777777" w:rsidR="00BE6E6E" w:rsidRPr="00C44DF7" w:rsidRDefault="00F36A2A" w:rsidP="000A783C">
            <w:pPr>
              <w:pStyle w:val="S0"/>
              <w:jc w:val="left"/>
            </w:pPr>
            <w:r w:rsidRPr="00C44DF7">
              <w:t>Пряжка двущелевая</w:t>
            </w:r>
          </w:p>
        </w:tc>
        <w:tc>
          <w:tcPr>
            <w:tcW w:w="2445" w:type="pct"/>
          </w:tcPr>
          <w:p w14:paraId="61764664" w14:textId="77777777" w:rsidR="00BE6E6E" w:rsidRPr="00C44DF7" w:rsidRDefault="00F36A2A" w:rsidP="000A783C">
            <w:pPr>
              <w:pStyle w:val="S0"/>
              <w:jc w:val="left"/>
            </w:pPr>
            <w:r w:rsidRPr="00C44DF7">
              <w:t>Для регулирования длины бретелей полукомбинезона</w:t>
            </w:r>
          </w:p>
        </w:tc>
      </w:tr>
      <w:tr w:rsidR="00BE6E6E" w:rsidRPr="00C44DF7" w14:paraId="6170CE61" w14:textId="77777777" w:rsidTr="000A783C">
        <w:trPr>
          <w:cantSplit/>
          <w:trHeight w:val="65"/>
        </w:trPr>
        <w:tc>
          <w:tcPr>
            <w:tcW w:w="432" w:type="pct"/>
          </w:tcPr>
          <w:p w14:paraId="2B8F887B" w14:textId="77777777" w:rsidR="00BE6E6E" w:rsidRPr="00C44DF7" w:rsidRDefault="000A783C" w:rsidP="000A783C">
            <w:pPr>
              <w:pStyle w:val="S0"/>
              <w:jc w:val="left"/>
            </w:pPr>
            <w:r w:rsidRPr="00C44DF7">
              <w:t>18</w:t>
            </w:r>
          </w:p>
        </w:tc>
        <w:tc>
          <w:tcPr>
            <w:tcW w:w="2123" w:type="pct"/>
          </w:tcPr>
          <w:p w14:paraId="3C738E0E" w14:textId="77777777" w:rsidR="00BE6E6E" w:rsidRPr="00C44DF7" w:rsidRDefault="00F36A2A" w:rsidP="000A783C">
            <w:pPr>
              <w:pStyle w:val="S0"/>
              <w:jc w:val="left"/>
            </w:pPr>
            <w:r w:rsidRPr="00C44DF7">
              <w:t>Пряжка смасоброс</w:t>
            </w:r>
          </w:p>
        </w:tc>
        <w:tc>
          <w:tcPr>
            <w:tcW w:w="2445" w:type="pct"/>
          </w:tcPr>
          <w:p w14:paraId="381D91D8" w14:textId="77777777" w:rsidR="00BE6E6E" w:rsidRPr="00C44DF7" w:rsidRDefault="00F36A2A" w:rsidP="000A783C">
            <w:pPr>
              <w:pStyle w:val="S0"/>
              <w:jc w:val="left"/>
            </w:pPr>
            <w:r w:rsidRPr="00C44DF7">
              <w:t>Для застёгивания пояса полукомбинезона</w:t>
            </w:r>
          </w:p>
        </w:tc>
      </w:tr>
    </w:tbl>
    <w:p w14:paraId="3FAA40F2" w14:textId="77777777" w:rsidR="00BE6E6E" w:rsidRPr="00C44DF7" w:rsidRDefault="00BE6E6E" w:rsidP="000A783C">
      <w:pPr>
        <w:pStyle w:val="S0"/>
      </w:pPr>
    </w:p>
    <w:p w14:paraId="018A585D" w14:textId="441F04E6" w:rsidR="008B3FA8" w:rsidRPr="00F64B12" w:rsidRDefault="00F64B12" w:rsidP="0065709F">
      <w:pPr>
        <w:pStyle w:val="a1"/>
        <w:keepLines/>
        <w:numPr>
          <w:ilvl w:val="0"/>
          <w:numId w:val="0"/>
        </w:numPr>
        <w:spacing w:before="0"/>
        <w:ind w:left="6173"/>
        <w:rPr>
          <w:rFonts w:ascii="Arial" w:hAnsi="Arial" w:cs="Arial"/>
          <w:sz w:val="20"/>
        </w:rPr>
      </w:pPr>
      <w:r w:rsidRPr="00F64B12">
        <w:rPr>
          <w:rFonts w:ascii="Arial" w:hAnsi="Arial" w:cs="Arial"/>
          <w:sz w:val="20"/>
        </w:rPr>
        <w:t xml:space="preserve">Таблица </w:t>
      </w:r>
      <w:r w:rsidRPr="00F64B12">
        <w:rPr>
          <w:rFonts w:ascii="Arial" w:hAnsi="Arial" w:cs="Arial"/>
          <w:sz w:val="20"/>
        </w:rPr>
        <w:fldChar w:fldCharType="begin"/>
      </w:r>
      <w:r w:rsidRPr="00F64B12">
        <w:rPr>
          <w:rFonts w:ascii="Arial" w:hAnsi="Arial" w:cs="Arial"/>
          <w:sz w:val="20"/>
        </w:rPr>
        <w:instrText xml:space="preserve"> SEQ Таблица \* ARABIC </w:instrText>
      </w:r>
      <w:r w:rsidRPr="00F64B12">
        <w:rPr>
          <w:rFonts w:ascii="Arial" w:hAnsi="Arial" w:cs="Arial"/>
          <w:sz w:val="20"/>
        </w:rPr>
        <w:fldChar w:fldCharType="separate"/>
      </w:r>
      <w:r w:rsidR="002B0F7A">
        <w:rPr>
          <w:rFonts w:ascii="Arial" w:hAnsi="Arial" w:cs="Arial"/>
          <w:noProof/>
          <w:sz w:val="20"/>
        </w:rPr>
        <w:t>82</w:t>
      </w:r>
      <w:r w:rsidRPr="00F64B12">
        <w:rPr>
          <w:rFonts w:ascii="Arial" w:hAnsi="Arial" w:cs="Arial"/>
          <w:sz w:val="20"/>
        </w:rPr>
        <w:fldChar w:fldCharType="end"/>
      </w:r>
    </w:p>
    <w:p w14:paraId="336C9019" w14:textId="1A3A83FE" w:rsidR="00BE6E6E" w:rsidRPr="00886F92" w:rsidRDefault="00BE6E6E" w:rsidP="0065709F">
      <w:pPr>
        <w:pStyle w:val="S4"/>
        <w:keepLines/>
        <w:widowControl/>
        <w:spacing w:after="60"/>
        <w:rPr>
          <w:rFonts w:cs="Arial"/>
        </w:rPr>
      </w:pPr>
      <w:r w:rsidRPr="00C44DF7">
        <w:rPr>
          <w:rFonts w:cs="Arial"/>
        </w:rPr>
        <w:t>Перечень тканей, материалов и фурнитуры для производства летних моделей</w:t>
      </w:r>
      <w:r w:rsidR="00886F92">
        <w:rPr>
          <w:rFonts w:cs="Arial"/>
        </w:rPr>
        <w:t xml:space="preserve"> </w:t>
      </w:r>
      <w:r w:rsidR="00F64B12">
        <w:rPr>
          <w:rFonts w:cs="Arial"/>
        </w:rPr>
        <w:br/>
      </w:r>
      <w:r w:rsidR="00886F92">
        <w:rPr>
          <w:rFonts w:cs="Arial"/>
        </w:rPr>
        <w:t xml:space="preserve">спецодежды </w:t>
      </w:r>
      <w:r w:rsidR="00886F92" w:rsidRPr="00886F92">
        <w:rPr>
          <w:rFonts w:cs="Arial"/>
        </w:rPr>
        <w:t xml:space="preserve">для защиты от ОПЗ </w:t>
      </w:r>
      <w:r w:rsidR="00886F92" w:rsidRPr="00886F92">
        <w:rPr>
          <w:rFonts w:cs="Arial"/>
          <w:szCs w:val="20"/>
        </w:rPr>
        <w:t xml:space="preserve">в фирменном стиле </w:t>
      </w:r>
      <w:r w:rsidRPr="00886F92">
        <w:rPr>
          <w:rFonts w:cs="Arial"/>
        </w:rPr>
        <w:t>АЗК «Роснефть»</w:t>
      </w:r>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1E0" w:firstRow="1" w:lastRow="1" w:firstColumn="1" w:lastColumn="1" w:noHBand="0" w:noVBand="0"/>
      </w:tblPr>
      <w:tblGrid>
        <w:gridCol w:w="818"/>
        <w:gridCol w:w="4395"/>
        <w:gridCol w:w="4641"/>
      </w:tblGrid>
      <w:tr w:rsidR="00BE6E6E" w:rsidRPr="00C44DF7" w14:paraId="63F0B9B2" w14:textId="77777777" w:rsidTr="00F64B12">
        <w:trPr>
          <w:cantSplit/>
          <w:trHeight w:val="20"/>
          <w:tblHeader/>
        </w:trPr>
        <w:tc>
          <w:tcPr>
            <w:tcW w:w="415" w:type="pct"/>
            <w:tcBorders>
              <w:bottom w:val="single" w:sz="12" w:space="0" w:color="auto"/>
            </w:tcBorders>
            <w:shd w:val="clear" w:color="auto" w:fill="FFD200"/>
            <w:vAlign w:val="center"/>
          </w:tcPr>
          <w:p w14:paraId="66E0DE48" w14:textId="22100729" w:rsidR="00BE6E6E" w:rsidRPr="00C44DF7" w:rsidRDefault="00BE6E6E" w:rsidP="00F64B12">
            <w:pPr>
              <w:spacing w:before="20" w:after="20"/>
              <w:jc w:val="center"/>
              <w:rPr>
                <w:rFonts w:ascii="Arial" w:hAnsi="Arial" w:cs="Arial"/>
                <w:b/>
                <w:sz w:val="16"/>
                <w:szCs w:val="16"/>
              </w:rPr>
            </w:pPr>
            <w:r w:rsidRPr="00C44DF7">
              <w:rPr>
                <w:rFonts w:ascii="Arial" w:hAnsi="Arial" w:cs="Arial"/>
                <w:b/>
                <w:sz w:val="16"/>
                <w:szCs w:val="16"/>
              </w:rPr>
              <w:t>№</w:t>
            </w:r>
            <w:r w:rsidR="00F64B12">
              <w:rPr>
                <w:rFonts w:ascii="Arial" w:hAnsi="Arial" w:cs="Arial"/>
                <w:b/>
                <w:sz w:val="16"/>
                <w:szCs w:val="16"/>
              </w:rPr>
              <w:br/>
            </w:r>
            <w:r w:rsidRPr="00C44DF7">
              <w:rPr>
                <w:rFonts w:ascii="Arial" w:hAnsi="Arial" w:cs="Arial"/>
                <w:b/>
                <w:sz w:val="16"/>
                <w:szCs w:val="16"/>
              </w:rPr>
              <w:t>П/П</w:t>
            </w:r>
          </w:p>
        </w:tc>
        <w:tc>
          <w:tcPr>
            <w:tcW w:w="2230" w:type="pct"/>
            <w:tcBorders>
              <w:bottom w:val="single" w:sz="12" w:space="0" w:color="auto"/>
            </w:tcBorders>
            <w:shd w:val="clear" w:color="auto" w:fill="FFD200"/>
            <w:vAlign w:val="center"/>
          </w:tcPr>
          <w:p w14:paraId="5BBC5545" w14:textId="77777777" w:rsidR="00BE6E6E" w:rsidRPr="00AB4098" w:rsidRDefault="00BE6E6E" w:rsidP="00F64B12">
            <w:pPr>
              <w:spacing w:before="20" w:after="20"/>
              <w:jc w:val="center"/>
              <w:rPr>
                <w:rFonts w:ascii="Arial" w:hAnsi="Arial" w:cs="Arial"/>
                <w:b/>
                <w:sz w:val="16"/>
                <w:szCs w:val="16"/>
              </w:rPr>
            </w:pPr>
            <w:r w:rsidRPr="00AB4098">
              <w:rPr>
                <w:rFonts w:ascii="Arial" w:hAnsi="Arial" w:cs="Arial"/>
                <w:b/>
                <w:sz w:val="16"/>
                <w:szCs w:val="16"/>
              </w:rPr>
              <w:t>НАИМЕНОВАНИЕ МАТЕРИАЛА</w:t>
            </w:r>
          </w:p>
        </w:tc>
        <w:tc>
          <w:tcPr>
            <w:tcW w:w="2355" w:type="pct"/>
            <w:tcBorders>
              <w:bottom w:val="single" w:sz="12" w:space="0" w:color="auto"/>
            </w:tcBorders>
            <w:shd w:val="clear" w:color="auto" w:fill="FFD200"/>
            <w:vAlign w:val="center"/>
          </w:tcPr>
          <w:p w14:paraId="632029CE" w14:textId="77777777" w:rsidR="00BE6E6E" w:rsidRPr="00AB4098" w:rsidRDefault="00BE6E6E" w:rsidP="00F64B12">
            <w:pPr>
              <w:spacing w:before="20" w:after="20"/>
              <w:jc w:val="center"/>
              <w:rPr>
                <w:rFonts w:ascii="Arial" w:hAnsi="Arial" w:cs="Arial"/>
                <w:b/>
                <w:sz w:val="16"/>
                <w:szCs w:val="16"/>
              </w:rPr>
            </w:pPr>
            <w:r w:rsidRPr="00AB4098">
              <w:rPr>
                <w:rFonts w:ascii="Arial" w:hAnsi="Arial" w:cs="Arial"/>
                <w:b/>
                <w:sz w:val="16"/>
                <w:szCs w:val="16"/>
              </w:rPr>
              <w:t>НАЗНАЧЕНИЕ МАТЕРИАЛА</w:t>
            </w:r>
          </w:p>
        </w:tc>
      </w:tr>
      <w:tr w:rsidR="00F36A2A" w:rsidRPr="00C44DF7" w14:paraId="7A5047F0" w14:textId="77777777" w:rsidTr="00F64B12">
        <w:trPr>
          <w:cantSplit/>
          <w:trHeight w:val="20"/>
          <w:tblHeader/>
        </w:trPr>
        <w:tc>
          <w:tcPr>
            <w:tcW w:w="415" w:type="pct"/>
            <w:tcBorders>
              <w:top w:val="single" w:sz="12" w:space="0" w:color="auto"/>
              <w:bottom w:val="single" w:sz="12" w:space="0" w:color="auto"/>
            </w:tcBorders>
            <w:shd w:val="clear" w:color="auto" w:fill="FFD200"/>
            <w:vAlign w:val="center"/>
          </w:tcPr>
          <w:p w14:paraId="2510D727" w14:textId="77777777" w:rsidR="00F36A2A" w:rsidRPr="00C44DF7" w:rsidRDefault="00F36A2A" w:rsidP="00F64B12">
            <w:pPr>
              <w:spacing w:before="20" w:after="20"/>
              <w:jc w:val="center"/>
              <w:rPr>
                <w:rFonts w:ascii="Arial" w:hAnsi="Arial" w:cs="Arial"/>
                <w:b/>
                <w:sz w:val="16"/>
                <w:szCs w:val="16"/>
              </w:rPr>
            </w:pPr>
            <w:r w:rsidRPr="00C44DF7">
              <w:rPr>
                <w:rFonts w:ascii="Arial" w:hAnsi="Arial" w:cs="Arial"/>
                <w:b/>
                <w:sz w:val="16"/>
                <w:szCs w:val="16"/>
              </w:rPr>
              <w:t>1</w:t>
            </w:r>
          </w:p>
        </w:tc>
        <w:tc>
          <w:tcPr>
            <w:tcW w:w="2230" w:type="pct"/>
            <w:tcBorders>
              <w:top w:val="single" w:sz="12" w:space="0" w:color="auto"/>
              <w:bottom w:val="single" w:sz="12" w:space="0" w:color="auto"/>
            </w:tcBorders>
            <w:shd w:val="clear" w:color="auto" w:fill="FFD200"/>
            <w:vAlign w:val="center"/>
          </w:tcPr>
          <w:p w14:paraId="121AC5D1" w14:textId="77777777" w:rsidR="00F36A2A" w:rsidRPr="00C44DF7" w:rsidRDefault="00F36A2A" w:rsidP="00F64B12">
            <w:pPr>
              <w:spacing w:before="20" w:after="20"/>
              <w:jc w:val="center"/>
              <w:rPr>
                <w:rFonts w:ascii="Arial" w:hAnsi="Arial" w:cs="Arial"/>
                <w:b/>
                <w:sz w:val="16"/>
                <w:szCs w:val="16"/>
              </w:rPr>
            </w:pPr>
            <w:r w:rsidRPr="00C44DF7">
              <w:rPr>
                <w:rFonts w:ascii="Arial" w:hAnsi="Arial" w:cs="Arial"/>
                <w:b/>
                <w:sz w:val="16"/>
                <w:szCs w:val="16"/>
              </w:rPr>
              <w:t>2</w:t>
            </w:r>
          </w:p>
        </w:tc>
        <w:tc>
          <w:tcPr>
            <w:tcW w:w="2355" w:type="pct"/>
            <w:tcBorders>
              <w:top w:val="single" w:sz="12" w:space="0" w:color="auto"/>
              <w:bottom w:val="single" w:sz="12" w:space="0" w:color="auto"/>
            </w:tcBorders>
            <w:shd w:val="clear" w:color="auto" w:fill="FFD200"/>
            <w:vAlign w:val="center"/>
          </w:tcPr>
          <w:p w14:paraId="2823A3D1" w14:textId="77777777" w:rsidR="00F36A2A" w:rsidRPr="00C44DF7" w:rsidRDefault="00F36A2A" w:rsidP="00F64B12">
            <w:pPr>
              <w:spacing w:before="20" w:after="20"/>
              <w:jc w:val="center"/>
              <w:rPr>
                <w:rFonts w:ascii="Arial" w:hAnsi="Arial" w:cs="Arial"/>
                <w:b/>
                <w:sz w:val="16"/>
                <w:szCs w:val="16"/>
              </w:rPr>
            </w:pPr>
            <w:r w:rsidRPr="00C44DF7">
              <w:rPr>
                <w:rFonts w:ascii="Arial" w:hAnsi="Arial" w:cs="Arial"/>
                <w:b/>
                <w:sz w:val="16"/>
                <w:szCs w:val="16"/>
              </w:rPr>
              <w:t>3</w:t>
            </w:r>
          </w:p>
        </w:tc>
      </w:tr>
      <w:tr w:rsidR="00BE6E6E" w:rsidRPr="00C44DF7" w14:paraId="29477E7C" w14:textId="77777777" w:rsidTr="00F64B12">
        <w:trPr>
          <w:trHeight w:val="567"/>
        </w:trPr>
        <w:tc>
          <w:tcPr>
            <w:tcW w:w="415" w:type="pct"/>
            <w:tcBorders>
              <w:top w:val="single" w:sz="12" w:space="0" w:color="auto"/>
            </w:tcBorders>
          </w:tcPr>
          <w:p w14:paraId="74E4B92C" w14:textId="77777777" w:rsidR="00BE6E6E" w:rsidRPr="00C44DF7" w:rsidRDefault="000A783C" w:rsidP="000A783C">
            <w:pPr>
              <w:pStyle w:val="S0"/>
              <w:jc w:val="left"/>
            </w:pPr>
            <w:r w:rsidRPr="00C44DF7">
              <w:t>1</w:t>
            </w:r>
          </w:p>
        </w:tc>
        <w:tc>
          <w:tcPr>
            <w:tcW w:w="2230" w:type="pct"/>
            <w:tcBorders>
              <w:top w:val="single" w:sz="12" w:space="0" w:color="auto"/>
            </w:tcBorders>
          </w:tcPr>
          <w:p w14:paraId="05A0B7E9" w14:textId="77777777" w:rsidR="00BE6E6E" w:rsidRPr="00C44DF7" w:rsidRDefault="00A144B7" w:rsidP="000A783C">
            <w:pPr>
              <w:pStyle w:val="S0"/>
              <w:jc w:val="left"/>
            </w:pPr>
            <w:r w:rsidRPr="00C44DF7">
              <w:t>Ткань верха основная цвет серый</w:t>
            </w:r>
          </w:p>
        </w:tc>
        <w:tc>
          <w:tcPr>
            <w:tcW w:w="2355" w:type="pct"/>
            <w:tcBorders>
              <w:top w:val="single" w:sz="12" w:space="0" w:color="auto"/>
            </w:tcBorders>
          </w:tcPr>
          <w:p w14:paraId="01BC20EB" w14:textId="77777777" w:rsidR="00BE6E6E" w:rsidRPr="00C44DF7" w:rsidRDefault="00A144B7" w:rsidP="000A783C">
            <w:pPr>
              <w:pStyle w:val="S0"/>
              <w:jc w:val="left"/>
            </w:pPr>
            <w:r w:rsidRPr="00C44DF7">
              <w:t>Для изготовления куртки, полукомбинезона/брюк</w:t>
            </w:r>
          </w:p>
        </w:tc>
      </w:tr>
      <w:tr w:rsidR="00BE6E6E" w:rsidRPr="00C44DF7" w14:paraId="35002569" w14:textId="77777777" w:rsidTr="00F64B12">
        <w:trPr>
          <w:trHeight w:val="237"/>
        </w:trPr>
        <w:tc>
          <w:tcPr>
            <w:tcW w:w="415" w:type="pct"/>
          </w:tcPr>
          <w:p w14:paraId="36CC2DD9" w14:textId="77777777" w:rsidR="00BE6E6E" w:rsidRPr="00C44DF7" w:rsidRDefault="000A783C" w:rsidP="000A783C">
            <w:pPr>
              <w:pStyle w:val="S0"/>
              <w:jc w:val="left"/>
            </w:pPr>
            <w:r w:rsidRPr="00C44DF7">
              <w:t>2</w:t>
            </w:r>
          </w:p>
        </w:tc>
        <w:tc>
          <w:tcPr>
            <w:tcW w:w="2230" w:type="pct"/>
          </w:tcPr>
          <w:p w14:paraId="52079D4C" w14:textId="77777777" w:rsidR="00BE6E6E" w:rsidRPr="00C44DF7" w:rsidRDefault="00A144B7" w:rsidP="000A783C">
            <w:pPr>
              <w:pStyle w:val="S0"/>
              <w:jc w:val="left"/>
            </w:pPr>
            <w:r w:rsidRPr="00C44DF7">
              <w:t>Ткань верха основная цвет серый</w:t>
            </w:r>
          </w:p>
        </w:tc>
        <w:tc>
          <w:tcPr>
            <w:tcW w:w="2355" w:type="pct"/>
          </w:tcPr>
          <w:p w14:paraId="092A40AF" w14:textId="77777777" w:rsidR="00BE6E6E" w:rsidRPr="00C44DF7" w:rsidRDefault="00A144B7" w:rsidP="000A783C">
            <w:pPr>
              <w:pStyle w:val="S0"/>
              <w:jc w:val="left"/>
            </w:pPr>
            <w:r w:rsidRPr="00C44DF7">
              <w:t>Для изготовления рубашки</w:t>
            </w:r>
          </w:p>
        </w:tc>
      </w:tr>
      <w:tr w:rsidR="00BE6E6E" w:rsidRPr="00C44DF7" w14:paraId="33A381AD" w14:textId="77777777" w:rsidTr="00F64B12">
        <w:trPr>
          <w:trHeight w:val="567"/>
        </w:trPr>
        <w:tc>
          <w:tcPr>
            <w:tcW w:w="415" w:type="pct"/>
          </w:tcPr>
          <w:p w14:paraId="61A7EA96" w14:textId="77777777" w:rsidR="00BE6E6E" w:rsidRPr="00C44DF7" w:rsidRDefault="000A783C" w:rsidP="000A783C">
            <w:pPr>
              <w:pStyle w:val="S0"/>
              <w:jc w:val="left"/>
            </w:pPr>
            <w:r w:rsidRPr="00C44DF7">
              <w:t>3</w:t>
            </w:r>
          </w:p>
        </w:tc>
        <w:tc>
          <w:tcPr>
            <w:tcW w:w="2230" w:type="pct"/>
          </w:tcPr>
          <w:p w14:paraId="01DF543D" w14:textId="77777777" w:rsidR="00BE6E6E" w:rsidRPr="00C44DF7" w:rsidRDefault="00A144B7" w:rsidP="000A783C">
            <w:pPr>
              <w:pStyle w:val="S0"/>
              <w:jc w:val="left"/>
            </w:pPr>
            <w:r w:rsidRPr="00C44DF7">
              <w:t xml:space="preserve">Ткань флуоресцентная отделочная цвет жёлтый </w:t>
            </w:r>
          </w:p>
        </w:tc>
        <w:tc>
          <w:tcPr>
            <w:tcW w:w="2355" w:type="pct"/>
          </w:tcPr>
          <w:p w14:paraId="6FAF502B" w14:textId="77777777" w:rsidR="00BE6E6E" w:rsidRPr="00C44DF7" w:rsidRDefault="00A144B7" w:rsidP="000A783C">
            <w:pPr>
              <w:pStyle w:val="S0"/>
              <w:jc w:val="left"/>
            </w:pPr>
            <w:r w:rsidRPr="00C44DF7">
              <w:t xml:space="preserve">Для изготовления куртки </w:t>
            </w:r>
          </w:p>
        </w:tc>
      </w:tr>
      <w:tr w:rsidR="00BE6E6E" w:rsidRPr="00C44DF7" w14:paraId="652FB078" w14:textId="77777777" w:rsidTr="00F64B12">
        <w:trPr>
          <w:trHeight w:val="567"/>
        </w:trPr>
        <w:tc>
          <w:tcPr>
            <w:tcW w:w="415" w:type="pct"/>
          </w:tcPr>
          <w:p w14:paraId="22B2A497" w14:textId="77777777" w:rsidR="00BE6E6E" w:rsidRPr="00C44DF7" w:rsidRDefault="000A783C" w:rsidP="000A783C">
            <w:pPr>
              <w:pStyle w:val="S0"/>
              <w:jc w:val="left"/>
            </w:pPr>
            <w:r w:rsidRPr="00C44DF7">
              <w:t>4</w:t>
            </w:r>
          </w:p>
        </w:tc>
        <w:tc>
          <w:tcPr>
            <w:tcW w:w="2230" w:type="pct"/>
          </w:tcPr>
          <w:p w14:paraId="3A60E70F" w14:textId="77777777" w:rsidR="00BE6E6E" w:rsidRPr="00C44DF7" w:rsidRDefault="00A144B7" w:rsidP="000A783C">
            <w:pPr>
              <w:pStyle w:val="S0"/>
              <w:jc w:val="left"/>
            </w:pPr>
            <w:r w:rsidRPr="00C44DF7">
              <w:t>Клеевой прокладочный материал (дублерин)</w:t>
            </w:r>
          </w:p>
        </w:tc>
        <w:tc>
          <w:tcPr>
            <w:tcW w:w="2355" w:type="pct"/>
          </w:tcPr>
          <w:p w14:paraId="328CF8C0" w14:textId="77777777" w:rsidR="00BE6E6E" w:rsidRPr="00C44DF7" w:rsidRDefault="00A144B7" w:rsidP="000A783C">
            <w:pPr>
              <w:pStyle w:val="S0"/>
              <w:jc w:val="left"/>
            </w:pPr>
            <w:r w:rsidRPr="00C44DF7">
              <w:t>Для дублирования деталей воротника, стойки воротника, клапанов, манжет рубашки</w:t>
            </w:r>
          </w:p>
        </w:tc>
      </w:tr>
      <w:tr w:rsidR="00BE6E6E" w:rsidRPr="00C44DF7" w14:paraId="5FDCC5A9" w14:textId="77777777" w:rsidTr="00F64B12">
        <w:trPr>
          <w:trHeight w:val="567"/>
        </w:trPr>
        <w:tc>
          <w:tcPr>
            <w:tcW w:w="415" w:type="pct"/>
          </w:tcPr>
          <w:p w14:paraId="7191D9D0" w14:textId="77777777" w:rsidR="00BE6E6E" w:rsidRPr="00C44DF7" w:rsidRDefault="000A783C" w:rsidP="000A783C">
            <w:pPr>
              <w:pStyle w:val="S0"/>
              <w:jc w:val="left"/>
            </w:pPr>
            <w:r w:rsidRPr="00C44DF7">
              <w:t>5</w:t>
            </w:r>
          </w:p>
        </w:tc>
        <w:tc>
          <w:tcPr>
            <w:tcW w:w="2230" w:type="pct"/>
          </w:tcPr>
          <w:p w14:paraId="035DE1D3" w14:textId="77777777" w:rsidR="00BE6E6E" w:rsidRPr="00C44DF7" w:rsidRDefault="00A144B7" w:rsidP="000A783C">
            <w:pPr>
              <w:pStyle w:val="S0"/>
              <w:jc w:val="left"/>
            </w:pPr>
            <w:r w:rsidRPr="00C44DF7">
              <w:t>Застежка – молния литьевая (тракторная) тип 5 двухзамковая разъёмная длиной 70 см</w:t>
            </w:r>
          </w:p>
        </w:tc>
        <w:tc>
          <w:tcPr>
            <w:tcW w:w="2355" w:type="pct"/>
          </w:tcPr>
          <w:p w14:paraId="43AD0670" w14:textId="77777777" w:rsidR="00BE6E6E" w:rsidRPr="00C44DF7" w:rsidRDefault="00A144B7" w:rsidP="000A783C">
            <w:pPr>
              <w:pStyle w:val="S0"/>
              <w:jc w:val="left"/>
            </w:pPr>
            <w:r w:rsidRPr="00C44DF7">
              <w:t>Для застёгивания куртки</w:t>
            </w:r>
          </w:p>
        </w:tc>
      </w:tr>
      <w:tr w:rsidR="00BE6E6E" w:rsidRPr="00C44DF7" w14:paraId="76C6E168" w14:textId="77777777" w:rsidTr="00F64B12">
        <w:trPr>
          <w:trHeight w:val="339"/>
        </w:trPr>
        <w:tc>
          <w:tcPr>
            <w:tcW w:w="415" w:type="pct"/>
          </w:tcPr>
          <w:p w14:paraId="3397CF78" w14:textId="77777777" w:rsidR="00BE6E6E" w:rsidRPr="00C44DF7" w:rsidRDefault="000A783C" w:rsidP="000A783C">
            <w:pPr>
              <w:pStyle w:val="S0"/>
              <w:jc w:val="left"/>
            </w:pPr>
            <w:r w:rsidRPr="00C44DF7">
              <w:t>6</w:t>
            </w:r>
          </w:p>
        </w:tc>
        <w:tc>
          <w:tcPr>
            <w:tcW w:w="2230" w:type="pct"/>
          </w:tcPr>
          <w:p w14:paraId="61FEF7B9" w14:textId="77777777" w:rsidR="00BE6E6E" w:rsidRPr="00C44DF7" w:rsidRDefault="00A144B7" w:rsidP="000A783C">
            <w:pPr>
              <w:pStyle w:val="S0"/>
              <w:jc w:val="left"/>
            </w:pPr>
            <w:r w:rsidRPr="00C44DF7">
              <w:t>Застежка-молния литьевая (тракторная) тип 4 однозамковая разъёмная длиной 35 см</w:t>
            </w:r>
          </w:p>
        </w:tc>
        <w:tc>
          <w:tcPr>
            <w:tcW w:w="2355" w:type="pct"/>
          </w:tcPr>
          <w:p w14:paraId="0D7258D7" w14:textId="77777777" w:rsidR="00BE6E6E" w:rsidRPr="00C44DF7" w:rsidRDefault="00A144B7" w:rsidP="000A783C">
            <w:pPr>
              <w:pStyle w:val="S0"/>
              <w:jc w:val="left"/>
            </w:pPr>
            <w:r w:rsidRPr="00C44DF7">
              <w:t>Для пристегивания капюшона в женских костюмах</w:t>
            </w:r>
          </w:p>
        </w:tc>
      </w:tr>
      <w:tr w:rsidR="00BE6E6E" w:rsidRPr="00C44DF7" w14:paraId="01731289" w14:textId="77777777" w:rsidTr="00F64B12">
        <w:trPr>
          <w:trHeight w:val="567"/>
        </w:trPr>
        <w:tc>
          <w:tcPr>
            <w:tcW w:w="415" w:type="pct"/>
          </w:tcPr>
          <w:p w14:paraId="46C2408D" w14:textId="77777777" w:rsidR="00BE6E6E" w:rsidRPr="00C44DF7" w:rsidRDefault="000A783C" w:rsidP="000A783C">
            <w:pPr>
              <w:pStyle w:val="S0"/>
              <w:jc w:val="left"/>
            </w:pPr>
            <w:r w:rsidRPr="00C44DF7">
              <w:t>7</w:t>
            </w:r>
          </w:p>
        </w:tc>
        <w:tc>
          <w:tcPr>
            <w:tcW w:w="2230" w:type="pct"/>
          </w:tcPr>
          <w:p w14:paraId="25333F1C" w14:textId="77777777" w:rsidR="00BE6E6E" w:rsidRPr="00C44DF7" w:rsidRDefault="00A144B7" w:rsidP="000A783C">
            <w:pPr>
              <w:pStyle w:val="S0"/>
              <w:jc w:val="left"/>
            </w:pPr>
            <w:r w:rsidRPr="00C44DF7">
              <w:t>Застежка-молния литьевая (тракторная) тип 4 однозамковая разъёмная длиной 40 см</w:t>
            </w:r>
          </w:p>
        </w:tc>
        <w:tc>
          <w:tcPr>
            <w:tcW w:w="2355" w:type="pct"/>
          </w:tcPr>
          <w:p w14:paraId="3A08DF80" w14:textId="77777777" w:rsidR="00BE6E6E" w:rsidRPr="00C44DF7" w:rsidRDefault="00A144B7" w:rsidP="000A783C">
            <w:pPr>
              <w:pStyle w:val="S0"/>
              <w:jc w:val="left"/>
            </w:pPr>
            <w:r w:rsidRPr="00C44DF7">
              <w:t>Для пристегивания капюшона в мужских костюмах</w:t>
            </w:r>
          </w:p>
        </w:tc>
      </w:tr>
      <w:tr w:rsidR="00BE6E6E" w:rsidRPr="00C44DF7" w14:paraId="55392170" w14:textId="77777777" w:rsidTr="00F64B12">
        <w:trPr>
          <w:trHeight w:val="567"/>
        </w:trPr>
        <w:tc>
          <w:tcPr>
            <w:tcW w:w="415" w:type="pct"/>
          </w:tcPr>
          <w:p w14:paraId="369ACDDD" w14:textId="77777777" w:rsidR="00BE6E6E" w:rsidRPr="00C44DF7" w:rsidRDefault="000A783C" w:rsidP="000A783C">
            <w:pPr>
              <w:pStyle w:val="S0"/>
              <w:jc w:val="left"/>
            </w:pPr>
            <w:r w:rsidRPr="00C44DF7">
              <w:t>8</w:t>
            </w:r>
          </w:p>
        </w:tc>
        <w:tc>
          <w:tcPr>
            <w:tcW w:w="2230" w:type="pct"/>
          </w:tcPr>
          <w:p w14:paraId="6BD864AF" w14:textId="77777777" w:rsidR="00BE6E6E" w:rsidRPr="00C44DF7" w:rsidRDefault="00A144B7" w:rsidP="000A783C">
            <w:pPr>
              <w:pStyle w:val="S0"/>
              <w:jc w:val="left"/>
            </w:pPr>
            <w:r w:rsidRPr="00C44DF7">
              <w:t>Застежка-молния литьевая (тракторная) тип 5 двухзамковая неразъёмная длиной 50 см</w:t>
            </w:r>
          </w:p>
        </w:tc>
        <w:tc>
          <w:tcPr>
            <w:tcW w:w="2355" w:type="pct"/>
          </w:tcPr>
          <w:p w14:paraId="679B8B3A" w14:textId="77777777" w:rsidR="00BE6E6E" w:rsidRPr="00C44DF7" w:rsidRDefault="00A144B7" w:rsidP="000A783C">
            <w:pPr>
              <w:pStyle w:val="S0"/>
              <w:jc w:val="left"/>
            </w:pPr>
            <w:r w:rsidRPr="00C44DF7">
              <w:t>Для застёгивания полукомбинезона в мужских костюмах</w:t>
            </w:r>
          </w:p>
        </w:tc>
      </w:tr>
      <w:tr w:rsidR="00BE6E6E" w:rsidRPr="00C44DF7" w14:paraId="51CA4EC9" w14:textId="77777777" w:rsidTr="00F64B12">
        <w:trPr>
          <w:trHeight w:val="567"/>
        </w:trPr>
        <w:tc>
          <w:tcPr>
            <w:tcW w:w="415" w:type="pct"/>
          </w:tcPr>
          <w:p w14:paraId="0BC498B6" w14:textId="77777777" w:rsidR="00BE6E6E" w:rsidRPr="000D78D3" w:rsidRDefault="000A783C" w:rsidP="000A783C">
            <w:pPr>
              <w:pStyle w:val="S0"/>
              <w:jc w:val="left"/>
            </w:pPr>
            <w:r w:rsidRPr="00C74E3A">
              <w:t>9</w:t>
            </w:r>
          </w:p>
        </w:tc>
        <w:tc>
          <w:tcPr>
            <w:tcW w:w="2230" w:type="pct"/>
          </w:tcPr>
          <w:p w14:paraId="10233B7D" w14:textId="77777777" w:rsidR="00BE6E6E" w:rsidRPr="000D78D3" w:rsidRDefault="00A144B7" w:rsidP="000A783C">
            <w:pPr>
              <w:pStyle w:val="S0"/>
              <w:jc w:val="left"/>
            </w:pPr>
            <w:r w:rsidRPr="000D78D3">
              <w:t>Застежка-молния литьевая (тракторная) тип 5 однозамковая неразъёмная длиной 50 см</w:t>
            </w:r>
          </w:p>
        </w:tc>
        <w:tc>
          <w:tcPr>
            <w:tcW w:w="2355" w:type="pct"/>
          </w:tcPr>
          <w:p w14:paraId="32ADD4D2" w14:textId="77777777" w:rsidR="00BE6E6E" w:rsidRPr="00D826EB" w:rsidRDefault="00A144B7" w:rsidP="000A783C">
            <w:pPr>
              <w:pStyle w:val="S0"/>
              <w:jc w:val="left"/>
            </w:pPr>
            <w:r w:rsidRPr="00D826EB">
              <w:t>Для застёгивания полукомбинезона в женских костюмах</w:t>
            </w:r>
          </w:p>
        </w:tc>
      </w:tr>
      <w:tr w:rsidR="00BE6E6E" w:rsidRPr="00C44DF7" w14:paraId="3239747B" w14:textId="77777777" w:rsidTr="00F64B12">
        <w:trPr>
          <w:trHeight w:val="567"/>
        </w:trPr>
        <w:tc>
          <w:tcPr>
            <w:tcW w:w="415" w:type="pct"/>
          </w:tcPr>
          <w:p w14:paraId="593D4E55" w14:textId="77777777" w:rsidR="00BE6E6E" w:rsidRPr="00C44DF7" w:rsidRDefault="000A783C" w:rsidP="000A783C">
            <w:pPr>
              <w:pStyle w:val="S0"/>
              <w:jc w:val="left"/>
            </w:pPr>
            <w:r w:rsidRPr="00C44DF7">
              <w:t>10</w:t>
            </w:r>
          </w:p>
        </w:tc>
        <w:tc>
          <w:tcPr>
            <w:tcW w:w="2230" w:type="pct"/>
          </w:tcPr>
          <w:p w14:paraId="1FF30080" w14:textId="77777777" w:rsidR="00BE6E6E" w:rsidRPr="00C44DF7" w:rsidRDefault="00A144B7" w:rsidP="000A783C">
            <w:pPr>
              <w:pStyle w:val="S0"/>
              <w:jc w:val="left"/>
            </w:pPr>
            <w:r w:rsidRPr="00C44DF7">
              <w:t>Застежка-молния спиральная (витая) тип 5 однозамковая неразъёмная длиной 18 см</w:t>
            </w:r>
          </w:p>
        </w:tc>
        <w:tc>
          <w:tcPr>
            <w:tcW w:w="2355" w:type="pct"/>
          </w:tcPr>
          <w:p w14:paraId="4866FE60" w14:textId="77777777" w:rsidR="00BE6E6E" w:rsidRPr="00C44DF7" w:rsidRDefault="00A144B7" w:rsidP="000A783C">
            <w:pPr>
              <w:pStyle w:val="S0"/>
              <w:jc w:val="left"/>
            </w:pPr>
            <w:r w:rsidRPr="00C44DF7">
              <w:t>Для застёгивания брюк</w:t>
            </w:r>
          </w:p>
        </w:tc>
      </w:tr>
      <w:tr w:rsidR="00BE6E6E" w:rsidRPr="00C44DF7" w14:paraId="33DFCF24" w14:textId="77777777" w:rsidTr="00F64B12">
        <w:trPr>
          <w:trHeight w:val="567"/>
        </w:trPr>
        <w:tc>
          <w:tcPr>
            <w:tcW w:w="415" w:type="pct"/>
          </w:tcPr>
          <w:p w14:paraId="613650B9" w14:textId="77777777" w:rsidR="00BE6E6E" w:rsidRPr="00C44DF7" w:rsidRDefault="000A783C" w:rsidP="000A783C">
            <w:pPr>
              <w:pStyle w:val="S0"/>
              <w:jc w:val="left"/>
            </w:pPr>
            <w:r w:rsidRPr="00C44DF7">
              <w:t>11</w:t>
            </w:r>
          </w:p>
        </w:tc>
        <w:tc>
          <w:tcPr>
            <w:tcW w:w="2230" w:type="pct"/>
          </w:tcPr>
          <w:p w14:paraId="7BC3B254" w14:textId="77777777" w:rsidR="00BE6E6E" w:rsidRPr="00C44DF7" w:rsidRDefault="00A144B7" w:rsidP="000A783C">
            <w:pPr>
              <w:pStyle w:val="S0"/>
              <w:jc w:val="left"/>
            </w:pPr>
            <w:r w:rsidRPr="00C44DF7">
              <w:t>Застежка-молния спиральная (витая) тип 5 однозамковая неразъёмная длиной 16 см</w:t>
            </w:r>
          </w:p>
        </w:tc>
        <w:tc>
          <w:tcPr>
            <w:tcW w:w="2355" w:type="pct"/>
          </w:tcPr>
          <w:p w14:paraId="1D9D3AA7" w14:textId="77777777" w:rsidR="00BE6E6E" w:rsidRPr="00C44DF7" w:rsidRDefault="00A144B7" w:rsidP="000A783C">
            <w:pPr>
              <w:pStyle w:val="S0"/>
              <w:jc w:val="left"/>
            </w:pPr>
            <w:r w:rsidRPr="00C44DF7">
              <w:t>Для застёгивания нагрудного кармана левой полочки куртки</w:t>
            </w:r>
          </w:p>
        </w:tc>
      </w:tr>
      <w:tr w:rsidR="00BE6E6E" w:rsidRPr="00C44DF7" w14:paraId="1D6E82AB" w14:textId="77777777" w:rsidTr="00F64B12">
        <w:trPr>
          <w:trHeight w:val="567"/>
        </w:trPr>
        <w:tc>
          <w:tcPr>
            <w:tcW w:w="415" w:type="pct"/>
          </w:tcPr>
          <w:p w14:paraId="2C1A73F1" w14:textId="77777777" w:rsidR="00BE6E6E" w:rsidRPr="00C44DF7" w:rsidRDefault="000A783C" w:rsidP="000A783C">
            <w:pPr>
              <w:pStyle w:val="S0"/>
              <w:jc w:val="left"/>
            </w:pPr>
            <w:r w:rsidRPr="00C44DF7">
              <w:t>12</w:t>
            </w:r>
          </w:p>
        </w:tc>
        <w:tc>
          <w:tcPr>
            <w:tcW w:w="2230" w:type="pct"/>
          </w:tcPr>
          <w:p w14:paraId="0DDEB28E" w14:textId="77777777" w:rsidR="00BE6E6E" w:rsidRPr="00C44DF7" w:rsidRDefault="00A144B7" w:rsidP="000A783C">
            <w:pPr>
              <w:pStyle w:val="S0"/>
              <w:jc w:val="left"/>
            </w:pPr>
            <w:r w:rsidRPr="00C44DF7">
              <w:t>Застёжка текстильная шириной 16 мм</w:t>
            </w:r>
          </w:p>
        </w:tc>
        <w:tc>
          <w:tcPr>
            <w:tcW w:w="2355" w:type="pct"/>
          </w:tcPr>
          <w:p w14:paraId="3374A86F" w14:textId="77777777" w:rsidR="00BE6E6E" w:rsidRPr="00C44DF7" w:rsidRDefault="00A144B7" w:rsidP="000A783C">
            <w:pPr>
              <w:pStyle w:val="S0"/>
              <w:jc w:val="left"/>
            </w:pPr>
            <w:r w:rsidRPr="00C44DF7">
              <w:t>Для застёгивания центральной планки куртки, клапана кармана правой полочки</w:t>
            </w:r>
          </w:p>
        </w:tc>
      </w:tr>
      <w:tr w:rsidR="00BE6E6E" w:rsidRPr="00C44DF7" w14:paraId="246A479C" w14:textId="77777777" w:rsidTr="00F64B12">
        <w:trPr>
          <w:trHeight w:val="567"/>
        </w:trPr>
        <w:tc>
          <w:tcPr>
            <w:tcW w:w="415" w:type="pct"/>
          </w:tcPr>
          <w:p w14:paraId="33979384" w14:textId="77777777" w:rsidR="00BE6E6E" w:rsidRPr="00C44DF7" w:rsidRDefault="000A783C" w:rsidP="000A783C">
            <w:pPr>
              <w:pStyle w:val="S0"/>
              <w:jc w:val="left"/>
            </w:pPr>
            <w:r w:rsidRPr="00C44DF7">
              <w:t>13</w:t>
            </w:r>
          </w:p>
        </w:tc>
        <w:tc>
          <w:tcPr>
            <w:tcW w:w="2230" w:type="pct"/>
          </w:tcPr>
          <w:p w14:paraId="59030E09" w14:textId="77777777" w:rsidR="00BE6E6E" w:rsidRPr="00C44DF7" w:rsidRDefault="00A144B7" w:rsidP="000A783C">
            <w:pPr>
              <w:pStyle w:val="S0"/>
              <w:jc w:val="left"/>
            </w:pPr>
            <w:r w:rsidRPr="00C44DF7">
              <w:t>Застёжка текстильная шириной 40 мм</w:t>
            </w:r>
          </w:p>
        </w:tc>
        <w:tc>
          <w:tcPr>
            <w:tcW w:w="2355" w:type="pct"/>
          </w:tcPr>
          <w:p w14:paraId="653E5C5D" w14:textId="77777777" w:rsidR="00BE6E6E" w:rsidRPr="00C44DF7" w:rsidRDefault="00A144B7" w:rsidP="000A783C">
            <w:pPr>
              <w:pStyle w:val="S0"/>
              <w:jc w:val="left"/>
            </w:pPr>
            <w:r w:rsidRPr="00C44DF7">
              <w:t xml:space="preserve">Для застёгивания хлястиков: манжет, капюшона, пояса полукомбинезона, хлястика для газоанализатора </w:t>
            </w:r>
          </w:p>
        </w:tc>
      </w:tr>
      <w:tr w:rsidR="00BE6E6E" w:rsidRPr="00C44DF7" w14:paraId="51675EE2" w14:textId="77777777" w:rsidTr="00F64B12">
        <w:trPr>
          <w:trHeight w:val="567"/>
        </w:trPr>
        <w:tc>
          <w:tcPr>
            <w:tcW w:w="415" w:type="pct"/>
          </w:tcPr>
          <w:p w14:paraId="1C49EDC3" w14:textId="77777777" w:rsidR="00BE6E6E" w:rsidRPr="00C44DF7" w:rsidRDefault="000A783C" w:rsidP="000A783C">
            <w:pPr>
              <w:pStyle w:val="S0"/>
              <w:jc w:val="left"/>
            </w:pPr>
            <w:r w:rsidRPr="00C44DF7">
              <w:t>14</w:t>
            </w:r>
          </w:p>
        </w:tc>
        <w:tc>
          <w:tcPr>
            <w:tcW w:w="2230" w:type="pct"/>
          </w:tcPr>
          <w:p w14:paraId="5B330D42" w14:textId="77777777" w:rsidR="00BE6E6E" w:rsidRPr="00C44DF7" w:rsidRDefault="00A144B7" w:rsidP="000A783C">
            <w:pPr>
              <w:pStyle w:val="S0"/>
              <w:jc w:val="left"/>
            </w:pPr>
            <w:r w:rsidRPr="00C44DF7">
              <w:t>Лента эластичная шириной 30 мм</w:t>
            </w:r>
          </w:p>
        </w:tc>
        <w:tc>
          <w:tcPr>
            <w:tcW w:w="2355" w:type="pct"/>
          </w:tcPr>
          <w:p w14:paraId="50907863" w14:textId="77777777" w:rsidR="00BE6E6E" w:rsidRPr="00C44DF7" w:rsidRDefault="00A144B7" w:rsidP="000A783C">
            <w:pPr>
              <w:pStyle w:val="S0"/>
              <w:jc w:val="left"/>
            </w:pPr>
            <w:r w:rsidRPr="00C44DF7">
              <w:t>Для регулирования пояса брюк</w:t>
            </w:r>
          </w:p>
        </w:tc>
      </w:tr>
      <w:tr w:rsidR="00BE6E6E" w:rsidRPr="00C44DF7" w14:paraId="4DCCED87" w14:textId="77777777" w:rsidTr="00F64B12">
        <w:trPr>
          <w:trHeight w:val="567"/>
        </w:trPr>
        <w:tc>
          <w:tcPr>
            <w:tcW w:w="415" w:type="pct"/>
          </w:tcPr>
          <w:p w14:paraId="05AFD3AE" w14:textId="77777777" w:rsidR="00BE6E6E" w:rsidRPr="00C44DF7" w:rsidRDefault="000A783C" w:rsidP="000A783C">
            <w:pPr>
              <w:pStyle w:val="S0"/>
              <w:jc w:val="left"/>
            </w:pPr>
            <w:r w:rsidRPr="00C44DF7">
              <w:t>15</w:t>
            </w:r>
          </w:p>
        </w:tc>
        <w:tc>
          <w:tcPr>
            <w:tcW w:w="2230" w:type="pct"/>
          </w:tcPr>
          <w:p w14:paraId="455869F1" w14:textId="77777777" w:rsidR="00BE6E6E" w:rsidRPr="00C44DF7" w:rsidRDefault="00A144B7" w:rsidP="000A783C">
            <w:pPr>
              <w:pStyle w:val="S0"/>
              <w:jc w:val="left"/>
            </w:pPr>
            <w:r w:rsidRPr="00C44DF7">
              <w:t>Лента эластичная шириной 35 мм</w:t>
            </w:r>
          </w:p>
        </w:tc>
        <w:tc>
          <w:tcPr>
            <w:tcW w:w="2355" w:type="pct"/>
          </w:tcPr>
          <w:p w14:paraId="6BE51113" w14:textId="77777777" w:rsidR="00BE6E6E" w:rsidRPr="00C44DF7" w:rsidRDefault="00A144B7" w:rsidP="000A783C">
            <w:pPr>
              <w:pStyle w:val="S0"/>
              <w:jc w:val="left"/>
            </w:pPr>
            <w:r w:rsidRPr="00C44DF7">
              <w:t>Для регулирования бретелей полукомбинезона</w:t>
            </w:r>
          </w:p>
        </w:tc>
      </w:tr>
      <w:tr w:rsidR="00BE6E6E" w:rsidRPr="00C44DF7" w14:paraId="004386EB" w14:textId="77777777" w:rsidTr="00F64B12">
        <w:trPr>
          <w:trHeight w:val="567"/>
        </w:trPr>
        <w:tc>
          <w:tcPr>
            <w:tcW w:w="415" w:type="pct"/>
          </w:tcPr>
          <w:p w14:paraId="49C135F9" w14:textId="77777777" w:rsidR="00BE6E6E" w:rsidRPr="00C44DF7" w:rsidRDefault="000A783C" w:rsidP="000A783C">
            <w:pPr>
              <w:pStyle w:val="S0"/>
              <w:jc w:val="left"/>
            </w:pPr>
            <w:r w:rsidRPr="00C44DF7">
              <w:t>16</w:t>
            </w:r>
          </w:p>
        </w:tc>
        <w:tc>
          <w:tcPr>
            <w:tcW w:w="2230" w:type="pct"/>
          </w:tcPr>
          <w:p w14:paraId="14407ACF" w14:textId="77777777" w:rsidR="00BE6E6E" w:rsidRPr="00C44DF7" w:rsidRDefault="00A144B7" w:rsidP="000A783C">
            <w:pPr>
              <w:pStyle w:val="S0"/>
              <w:jc w:val="left"/>
            </w:pPr>
            <w:r w:rsidRPr="00C44DF7">
              <w:t>Лента эластичная шириной 40 мм</w:t>
            </w:r>
          </w:p>
        </w:tc>
        <w:tc>
          <w:tcPr>
            <w:tcW w:w="2355" w:type="pct"/>
          </w:tcPr>
          <w:p w14:paraId="08B41984" w14:textId="77777777" w:rsidR="00BE6E6E" w:rsidRPr="00C44DF7" w:rsidRDefault="00A144B7" w:rsidP="000A783C">
            <w:pPr>
              <w:pStyle w:val="S0"/>
              <w:jc w:val="left"/>
            </w:pPr>
            <w:r w:rsidRPr="00C44DF7">
              <w:t>Для регулирования пояса полукомбинезона, манжет рукавов</w:t>
            </w:r>
          </w:p>
        </w:tc>
      </w:tr>
      <w:tr w:rsidR="00BE6E6E" w:rsidRPr="00C44DF7" w14:paraId="53B689CF" w14:textId="77777777" w:rsidTr="00F64B12">
        <w:trPr>
          <w:trHeight w:val="567"/>
        </w:trPr>
        <w:tc>
          <w:tcPr>
            <w:tcW w:w="415" w:type="pct"/>
          </w:tcPr>
          <w:p w14:paraId="399B8E0F" w14:textId="77777777" w:rsidR="00BE6E6E" w:rsidRPr="00C44DF7" w:rsidRDefault="000A783C" w:rsidP="000A783C">
            <w:pPr>
              <w:pStyle w:val="S0"/>
              <w:jc w:val="left"/>
            </w:pPr>
            <w:r w:rsidRPr="00C44DF7">
              <w:t>17</w:t>
            </w:r>
          </w:p>
        </w:tc>
        <w:tc>
          <w:tcPr>
            <w:tcW w:w="2230" w:type="pct"/>
          </w:tcPr>
          <w:p w14:paraId="1FA5A121" w14:textId="77777777" w:rsidR="00BE6E6E" w:rsidRPr="00C44DF7" w:rsidRDefault="00A144B7" w:rsidP="000A783C">
            <w:pPr>
              <w:pStyle w:val="S0"/>
              <w:jc w:val="left"/>
            </w:pPr>
            <w:r w:rsidRPr="00C44DF7">
              <w:t>Лента световозвращающая шириной 50 мм</w:t>
            </w:r>
          </w:p>
        </w:tc>
        <w:tc>
          <w:tcPr>
            <w:tcW w:w="2355" w:type="pct"/>
          </w:tcPr>
          <w:p w14:paraId="30234262" w14:textId="77777777" w:rsidR="00BE6E6E" w:rsidRPr="00C44DF7" w:rsidRDefault="00A144B7" w:rsidP="000A783C">
            <w:pPr>
              <w:pStyle w:val="S0"/>
              <w:jc w:val="left"/>
            </w:pPr>
            <w:r w:rsidRPr="00C44DF7">
              <w:t>Для сигнальных элементов</w:t>
            </w:r>
          </w:p>
        </w:tc>
      </w:tr>
      <w:tr w:rsidR="00BE6E6E" w:rsidRPr="00C44DF7" w14:paraId="593F9751" w14:textId="77777777" w:rsidTr="00F64B12">
        <w:trPr>
          <w:trHeight w:val="567"/>
        </w:trPr>
        <w:tc>
          <w:tcPr>
            <w:tcW w:w="415" w:type="pct"/>
          </w:tcPr>
          <w:p w14:paraId="1CD1ACBB" w14:textId="77777777" w:rsidR="00BE6E6E" w:rsidRPr="00C44DF7" w:rsidRDefault="000A783C" w:rsidP="000A783C">
            <w:pPr>
              <w:pStyle w:val="S0"/>
              <w:jc w:val="left"/>
            </w:pPr>
            <w:r w:rsidRPr="00C44DF7">
              <w:t>18</w:t>
            </w:r>
          </w:p>
        </w:tc>
        <w:tc>
          <w:tcPr>
            <w:tcW w:w="2230" w:type="pct"/>
          </w:tcPr>
          <w:p w14:paraId="32DC564E" w14:textId="77777777" w:rsidR="00BE6E6E" w:rsidRPr="00C44DF7" w:rsidRDefault="00A144B7" w:rsidP="000A783C">
            <w:pPr>
              <w:pStyle w:val="S0"/>
              <w:jc w:val="left"/>
            </w:pPr>
            <w:r w:rsidRPr="00C44DF7">
              <w:t xml:space="preserve">Шнур эластичный диаметром 3 мм </w:t>
            </w:r>
          </w:p>
        </w:tc>
        <w:tc>
          <w:tcPr>
            <w:tcW w:w="2355" w:type="pct"/>
          </w:tcPr>
          <w:p w14:paraId="49E7B60B" w14:textId="77777777" w:rsidR="00BE6E6E" w:rsidRPr="00C44DF7" w:rsidRDefault="00A144B7" w:rsidP="000A783C">
            <w:pPr>
              <w:pStyle w:val="S0"/>
              <w:jc w:val="left"/>
            </w:pPr>
            <w:r w:rsidRPr="00C44DF7">
              <w:t>Для регулирования лицевого выреза капюшона, низа куртки</w:t>
            </w:r>
          </w:p>
        </w:tc>
      </w:tr>
      <w:tr w:rsidR="00BE6E6E" w:rsidRPr="00C44DF7" w14:paraId="0AE1D30D" w14:textId="77777777" w:rsidTr="00F64B12">
        <w:trPr>
          <w:trHeight w:val="567"/>
        </w:trPr>
        <w:tc>
          <w:tcPr>
            <w:tcW w:w="415" w:type="pct"/>
          </w:tcPr>
          <w:p w14:paraId="779CD7AA" w14:textId="77777777" w:rsidR="00BE6E6E" w:rsidRPr="00C44DF7" w:rsidRDefault="000A783C" w:rsidP="000A783C">
            <w:pPr>
              <w:pStyle w:val="S0"/>
              <w:jc w:val="left"/>
            </w:pPr>
            <w:r w:rsidRPr="00C44DF7">
              <w:t>19</w:t>
            </w:r>
          </w:p>
        </w:tc>
        <w:tc>
          <w:tcPr>
            <w:tcW w:w="2230" w:type="pct"/>
          </w:tcPr>
          <w:p w14:paraId="570A7B69" w14:textId="77777777" w:rsidR="00BE6E6E" w:rsidRPr="00C44DF7" w:rsidRDefault="00A144B7" w:rsidP="000A783C">
            <w:pPr>
              <w:pStyle w:val="S0"/>
              <w:jc w:val="left"/>
            </w:pPr>
            <w:r w:rsidRPr="00C44DF7">
              <w:t>Люверсы, диаметром 5 мм</w:t>
            </w:r>
          </w:p>
        </w:tc>
        <w:tc>
          <w:tcPr>
            <w:tcW w:w="2355" w:type="pct"/>
          </w:tcPr>
          <w:p w14:paraId="482D3F4A" w14:textId="77777777" w:rsidR="00BE6E6E" w:rsidRPr="00C44DF7" w:rsidRDefault="00A144B7" w:rsidP="000A783C">
            <w:pPr>
              <w:pStyle w:val="S0"/>
              <w:jc w:val="left"/>
            </w:pPr>
            <w:r w:rsidRPr="00C44DF7">
              <w:t>Для вывода шнура эластичного по низу куртки, лицевому вырезу капюшона</w:t>
            </w:r>
          </w:p>
        </w:tc>
      </w:tr>
      <w:tr w:rsidR="00BE6E6E" w:rsidRPr="00C44DF7" w14:paraId="4EDA0569" w14:textId="77777777" w:rsidTr="00F64B12">
        <w:trPr>
          <w:trHeight w:val="567"/>
        </w:trPr>
        <w:tc>
          <w:tcPr>
            <w:tcW w:w="415" w:type="pct"/>
          </w:tcPr>
          <w:p w14:paraId="146A530C" w14:textId="77777777" w:rsidR="00BE6E6E" w:rsidRPr="00C44DF7" w:rsidRDefault="000A783C" w:rsidP="000A783C">
            <w:pPr>
              <w:pStyle w:val="S0"/>
              <w:jc w:val="left"/>
            </w:pPr>
            <w:r w:rsidRPr="00C44DF7">
              <w:t>20</w:t>
            </w:r>
          </w:p>
        </w:tc>
        <w:tc>
          <w:tcPr>
            <w:tcW w:w="2230" w:type="pct"/>
          </w:tcPr>
          <w:p w14:paraId="4E00A51C" w14:textId="77777777" w:rsidR="00BE6E6E" w:rsidRPr="00C44DF7" w:rsidRDefault="00A144B7" w:rsidP="000A783C">
            <w:pPr>
              <w:pStyle w:val="S0"/>
              <w:jc w:val="left"/>
            </w:pPr>
            <w:r w:rsidRPr="00C44DF7">
              <w:t>Пуговицы пластмассовые диаметром 11 мм</w:t>
            </w:r>
          </w:p>
        </w:tc>
        <w:tc>
          <w:tcPr>
            <w:tcW w:w="2355" w:type="pct"/>
          </w:tcPr>
          <w:p w14:paraId="09CB1464" w14:textId="77777777" w:rsidR="00BE6E6E" w:rsidRPr="00C44DF7" w:rsidRDefault="00A144B7" w:rsidP="000A783C">
            <w:pPr>
              <w:pStyle w:val="S0"/>
              <w:jc w:val="left"/>
            </w:pPr>
            <w:r w:rsidRPr="00C44DF7">
              <w:t>Для застёгивания борта, манжет и шлицы рукавов, стойки воротника рубашки</w:t>
            </w:r>
          </w:p>
        </w:tc>
      </w:tr>
      <w:tr w:rsidR="00BE6E6E" w:rsidRPr="00C44DF7" w14:paraId="77C1EF97" w14:textId="77777777" w:rsidTr="00F64B12">
        <w:trPr>
          <w:trHeight w:val="567"/>
        </w:trPr>
        <w:tc>
          <w:tcPr>
            <w:tcW w:w="415" w:type="pct"/>
          </w:tcPr>
          <w:p w14:paraId="1D0E791E" w14:textId="77777777" w:rsidR="00BE6E6E" w:rsidRPr="00C44DF7" w:rsidRDefault="000A783C" w:rsidP="000A783C">
            <w:pPr>
              <w:pStyle w:val="S0"/>
              <w:jc w:val="left"/>
            </w:pPr>
            <w:r w:rsidRPr="00C44DF7">
              <w:t>21</w:t>
            </w:r>
          </w:p>
        </w:tc>
        <w:tc>
          <w:tcPr>
            <w:tcW w:w="2230" w:type="pct"/>
          </w:tcPr>
          <w:p w14:paraId="4F4943EC" w14:textId="77777777" w:rsidR="00BE6E6E" w:rsidRPr="00C44DF7" w:rsidRDefault="00A144B7" w:rsidP="000A783C">
            <w:pPr>
              <w:pStyle w:val="S0"/>
              <w:jc w:val="left"/>
            </w:pPr>
            <w:r w:rsidRPr="00C44DF7">
              <w:t>Пуговицы пластмассовые диаметром 20 мм</w:t>
            </w:r>
          </w:p>
        </w:tc>
        <w:tc>
          <w:tcPr>
            <w:tcW w:w="2355" w:type="pct"/>
          </w:tcPr>
          <w:p w14:paraId="48BF8E46" w14:textId="77777777" w:rsidR="00BE6E6E" w:rsidRPr="00C44DF7" w:rsidRDefault="00A144B7" w:rsidP="000A783C">
            <w:pPr>
              <w:pStyle w:val="S0"/>
              <w:jc w:val="left"/>
            </w:pPr>
            <w:r w:rsidRPr="00C44DF7">
              <w:t>Для застегивания брюк</w:t>
            </w:r>
          </w:p>
        </w:tc>
      </w:tr>
      <w:tr w:rsidR="00BE6E6E" w:rsidRPr="00C44DF7" w14:paraId="6AFE455B" w14:textId="77777777" w:rsidTr="00F64B12">
        <w:trPr>
          <w:trHeight w:val="567"/>
        </w:trPr>
        <w:tc>
          <w:tcPr>
            <w:tcW w:w="415" w:type="pct"/>
          </w:tcPr>
          <w:p w14:paraId="66115DBA" w14:textId="77777777" w:rsidR="00BE6E6E" w:rsidRPr="00C44DF7" w:rsidRDefault="000A783C" w:rsidP="000A783C">
            <w:pPr>
              <w:pStyle w:val="S0"/>
              <w:jc w:val="left"/>
            </w:pPr>
            <w:r w:rsidRPr="00C44DF7">
              <w:t>22</w:t>
            </w:r>
          </w:p>
        </w:tc>
        <w:tc>
          <w:tcPr>
            <w:tcW w:w="2230" w:type="pct"/>
          </w:tcPr>
          <w:p w14:paraId="43459BBC" w14:textId="77777777" w:rsidR="00BE6E6E" w:rsidRPr="00C44DF7" w:rsidRDefault="00A144B7" w:rsidP="000A783C">
            <w:pPr>
              <w:pStyle w:val="S0"/>
              <w:jc w:val="left"/>
            </w:pPr>
            <w:r w:rsidRPr="00C44DF7">
              <w:t>Пряжка однощелевая</w:t>
            </w:r>
          </w:p>
        </w:tc>
        <w:tc>
          <w:tcPr>
            <w:tcW w:w="2355" w:type="pct"/>
          </w:tcPr>
          <w:p w14:paraId="60745C1A" w14:textId="77777777" w:rsidR="00BE6E6E" w:rsidRPr="00C44DF7" w:rsidRDefault="00A144B7" w:rsidP="000A783C">
            <w:pPr>
              <w:pStyle w:val="S0"/>
              <w:jc w:val="left"/>
            </w:pPr>
            <w:r w:rsidRPr="00C44DF7">
              <w:t xml:space="preserve">Для крепления бретелей в полукомбинезоне </w:t>
            </w:r>
          </w:p>
        </w:tc>
      </w:tr>
      <w:tr w:rsidR="00BE6E6E" w:rsidRPr="00C44DF7" w14:paraId="02119C7E" w14:textId="77777777" w:rsidTr="00F64B12">
        <w:trPr>
          <w:trHeight w:val="567"/>
        </w:trPr>
        <w:tc>
          <w:tcPr>
            <w:tcW w:w="415" w:type="pct"/>
          </w:tcPr>
          <w:p w14:paraId="37B7B430" w14:textId="77777777" w:rsidR="00BE6E6E" w:rsidRPr="00C44DF7" w:rsidRDefault="000A783C" w:rsidP="000A783C">
            <w:pPr>
              <w:pStyle w:val="S0"/>
              <w:jc w:val="left"/>
            </w:pPr>
            <w:r w:rsidRPr="00C44DF7">
              <w:t>23</w:t>
            </w:r>
          </w:p>
        </w:tc>
        <w:tc>
          <w:tcPr>
            <w:tcW w:w="2230" w:type="pct"/>
          </w:tcPr>
          <w:p w14:paraId="1D88604B" w14:textId="77777777" w:rsidR="00BE6E6E" w:rsidRPr="00C44DF7" w:rsidRDefault="00A144B7" w:rsidP="000A783C">
            <w:pPr>
              <w:pStyle w:val="S0"/>
              <w:jc w:val="left"/>
            </w:pPr>
            <w:r w:rsidRPr="00C44DF7">
              <w:t>Пряжка двущелевая</w:t>
            </w:r>
          </w:p>
        </w:tc>
        <w:tc>
          <w:tcPr>
            <w:tcW w:w="2355" w:type="pct"/>
          </w:tcPr>
          <w:p w14:paraId="13E2E255" w14:textId="77777777" w:rsidR="00BE6E6E" w:rsidRPr="00C44DF7" w:rsidRDefault="00A144B7" w:rsidP="000A783C">
            <w:pPr>
              <w:pStyle w:val="S0"/>
              <w:jc w:val="left"/>
            </w:pPr>
            <w:r w:rsidRPr="00C44DF7">
              <w:t>Для регулирования длины бретелей, для регулирования прилегания полукомбинезона по линии талии</w:t>
            </w:r>
          </w:p>
        </w:tc>
      </w:tr>
      <w:tr w:rsidR="00BE6E6E" w:rsidRPr="00C44DF7" w14:paraId="27AEEF96" w14:textId="77777777" w:rsidTr="00F64B12">
        <w:trPr>
          <w:trHeight w:val="65"/>
        </w:trPr>
        <w:tc>
          <w:tcPr>
            <w:tcW w:w="415" w:type="pct"/>
          </w:tcPr>
          <w:p w14:paraId="78AD376E" w14:textId="77777777" w:rsidR="00BE6E6E" w:rsidRPr="00C44DF7" w:rsidRDefault="000A783C" w:rsidP="000A783C">
            <w:pPr>
              <w:pStyle w:val="S0"/>
              <w:jc w:val="left"/>
            </w:pPr>
            <w:r w:rsidRPr="00C44DF7">
              <w:t>24</w:t>
            </w:r>
          </w:p>
        </w:tc>
        <w:tc>
          <w:tcPr>
            <w:tcW w:w="2230" w:type="pct"/>
          </w:tcPr>
          <w:p w14:paraId="283476DE" w14:textId="77777777" w:rsidR="00BE6E6E" w:rsidRPr="00C44DF7" w:rsidRDefault="00A144B7" w:rsidP="000A783C">
            <w:pPr>
              <w:pStyle w:val="S0"/>
              <w:jc w:val="left"/>
            </w:pPr>
            <w:r w:rsidRPr="00C44DF7">
              <w:t>Пряжка самосброс</w:t>
            </w:r>
          </w:p>
        </w:tc>
        <w:tc>
          <w:tcPr>
            <w:tcW w:w="2355" w:type="pct"/>
          </w:tcPr>
          <w:p w14:paraId="7FC0EF72" w14:textId="77777777" w:rsidR="00BE6E6E" w:rsidRPr="00C44DF7" w:rsidRDefault="00A144B7" w:rsidP="000A783C">
            <w:pPr>
              <w:pStyle w:val="S0"/>
              <w:jc w:val="left"/>
            </w:pPr>
            <w:r w:rsidRPr="00C44DF7">
              <w:t>Для застёгивания пояса брюк</w:t>
            </w:r>
          </w:p>
        </w:tc>
      </w:tr>
      <w:tr w:rsidR="00BE6E6E" w:rsidRPr="00C44DF7" w14:paraId="00EBC6C1" w14:textId="77777777" w:rsidTr="00F64B12">
        <w:trPr>
          <w:trHeight w:val="567"/>
        </w:trPr>
        <w:tc>
          <w:tcPr>
            <w:tcW w:w="415" w:type="pct"/>
          </w:tcPr>
          <w:p w14:paraId="7D2A1B0A" w14:textId="77777777" w:rsidR="00BE6E6E" w:rsidRPr="00C44DF7" w:rsidRDefault="000A783C" w:rsidP="000A783C">
            <w:pPr>
              <w:pStyle w:val="S0"/>
              <w:jc w:val="left"/>
            </w:pPr>
            <w:r w:rsidRPr="00C44DF7">
              <w:t>25</w:t>
            </w:r>
          </w:p>
        </w:tc>
        <w:tc>
          <w:tcPr>
            <w:tcW w:w="2230" w:type="pct"/>
          </w:tcPr>
          <w:p w14:paraId="535C4EC2" w14:textId="77777777" w:rsidR="00BE6E6E" w:rsidRPr="00C44DF7" w:rsidRDefault="00A144B7" w:rsidP="000A783C">
            <w:pPr>
              <w:pStyle w:val="S0"/>
              <w:jc w:val="left"/>
            </w:pPr>
            <w:r w:rsidRPr="00C44DF7">
              <w:t>Фиксатор с двумя отверстиями</w:t>
            </w:r>
          </w:p>
        </w:tc>
        <w:tc>
          <w:tcPr>
            <w:tcW w:w="2355" w:type="pct"/>
          </w:tcPr>
          <w:p w14:paraId="174659B2" w14:textId="77777777" w:rsidR="00BE6E6E" w:rsidRPr="00C44DF7" w:rsidRDefault="00A144B7" w:rsidP="000A783C">
            <w:pPr>
              <w:pStyle w:val="S0"/>
              <w:jc w:val="left"/>
            </w:pPr>
            <w:r w:rsidRPr="00C44DF7">
              <w:t>Для регулирования длины эластичного шнура</w:t>
            </w:r>
          </w:p>
        </w:tc>
      </w:tr>
      <w:tr w:rsidR="00BE6E6E" w:rsidRPr="00C44DF7" w14:paraId="64850CE2" w14:textId="77777777" w:rsidTr="00F64B12">
        <w:trPr>
          <w:trHeight w:val="567"/>
        </w:trPr>
        <w:tc>
          <w:tcPr>
            <w:tcW w:w="415" w:type="pct"/>
          </w:tcPr>
          <w:p w14:paraId="7034795B" w14:textId="77777777" w:rsidR="00BE6E6E" w:rsidRPr="00C44DF7" w:rsidRDefault="000A783C" w:rsidP="000A783C">
            <w:pPr>
              <w:pStyle w:val="S0"/>
              <w:jc w:val="left"/>
            </w:pPr>
            <w:r w:rsidRPr="00C44DF7">
              <w:t>26</w:t>
            </w:r>
          </w:p>
        </w:tc>
        <w:tc>
          <w:tcPr>
            <w:tcW w:w="2230" w:type="pct"/>
          </w:tcPr>
          <w:p w14:paraId="28208E73" w14:textId="77777777" w:rsidR="00BE6E6E" w:rsidRPr="00C44DF7" w:rsidRDefault="00A144B7" w:rsidP="000A783C">
            <w:pPr>
              <w:pStyle w:val="S0"/>
              <w:jc w:val="left"/>
            </w:pPr>
            <w:r w:rsidRPr="00C44DF7">
              <w:t>Нитки швейные армированные №</w:t>
            </w:r>
            <w:r w:rsidR="000A783C" w:rsidRPr="00C44DF7">
              <w:t> </w:t>
            </w:r>
            <w:r w:rsidRPr="00C44DF7">
              <w:t>45 серые</w:t>
            </w:r>
          </w:p>
        </w:tc>
        <w:tc>
          <w:tcPr>
            <w:tcW w:w="2355" w:type="pct"/>
          </w:tcPr>
          <w:p w14:paraId="0405907F" w14:textId="77777777" w:rsidR="00BE6E6E" w:rsidRPr="00C44DF7" w:rsidRDefault="00A144B7" w:rsidP="000A783C">
            <w:pPr>
              <w:pStyle w:val="S0"/>
              <w:jc w:val="left"/>
            </w:pPr>
            <w:r w:rsidRPr="00C44DF7">
              <w:t>Для изготовления костюмов</w:t>
            </w:r>
          </w:p>
        </w:tc>
      </w:tr>
      <w:tr w:rsidR="00BE6E6E" w:rsidRPr="00C44DF7" w14:paraId="236D4226" w14:textId="77777777" w:rsidTr="00F64B12">
        <w:trPr>
          <w:trHeight w:val="567"/>
        </w:trPr>
        <w:tc>
          <w:tcPr>
            <w:tcW w:w="415" w:type="pct"/>
          </w:tcPr>
          <w:p w14:paraId="5F4C3582" w14:textId="77777777" w:rsidR="00BE6E6E" w:rsidRPr="00C44DF7" w:rsidRDefault="000A783C" w:rsidP="000A783C">
            <w:pPr>
              <w:pStyle w:val="S0"/>
              <w:jc w:val="left"/>
            </w:pPr>
            <w:r w:rsidRPr="00C44DF7">
              <w:t>27</w:t>
            </w:r>
          </w:p>
        </w:tc>
        <w:tc>
          <w:tcPr>
            <w:tcW w:w="2230" w:type="pct"/>
          </w:tcPr>
          <w:p w14:paraId="09AD9C4A" w14:textId="77777777" w:rsidR="00BE6E6E" w:rsidRPr="00C44DF7" w:rsidRDefault="00A144B7" w:rsidP="000A783C">
            <w:pPr>
              <w:pStyle w:val="S0"/>
              <w:jc w:val="left"/>
            </w:pPr>
            <w:r w:rsidRPr="00C44DF7">
              <w:t>Нитки швейные армированные №</w:t>
            </w:r>
            <w:r w:rsidR="000A783C" w:rsidRPr="00C44DF7">
              <w:t> </w:t>
            </w:r>
            <w:r w:rsidRPr="00C44DF7">
              <w:t>45 белые</w:t>
            </w:r>
          </w:p>
        </w:tc>
        <w:tc>
          <w:tcPr>
            <w:tcW w:w="2355" w:type="pct"/>
          </w:tcPr>
          <w:p w14:paraId="6451711D" w14:textId="77777777" w:rsidR="00BE6E6E" w:rsidRPr="00C44DF7" w:rsidRDefault="00A144B7" w:rsidP="000A783C">
            <w:pPr>
              <w:pStyle w:val="S0"/>
              <w:jc w:val="left"/>
            </w:pPr>
            <w:r w:rsidRPr="00C44DF7">
              <w:t>Для настрачивания шевронов, именной ленты, инструкции по уходу за изделием, настрачивания световозвращающей ленты</w:t>
            </w:r>
          </w:p>
        </w:tc>
      </w:tr>
      <w:tr w:rsidR="00BE6E6E" w:rsidRPr="00C44DF7" w14:paraId="1243CCBB" w14:textId="77777777" w:rsidTr="00F64B12">
        <w:trPr>
          <w:trHeight w:val="567"/>
        </w:trPr>
        <w:tc>
          <w:tcPr>
            <w:tcW w:w="415" w:type="pct"/>
          </w:tcPr>
          <w:p w14:paraId="318F72C3" w14:textId="77777777" w:rsidR="00BE6E6E" w:rsidRPr="00C44DF7" w:rsidRDefault="000A783C" w:rsidP="000A783C">
            <w:pPr>
              <w:pStyle w:val="S0"/>
              <w:jc w:val="left"/>
            </w:pPr>
            <w:r w:rsidRPr="00C44DF7">
              <w:t>28</w:t>
            </w:r>
          </w:p>
        </w:tc>
        <w:tc>
          <w:tcPr>
            <w:tcW w:w="2230" w:type="pct"/>
          </w:tcPr>
          <w:p w14:paraId="67327D34" w14:textId="77777777" w:rsidR="00BE6E6E" w:rsidRPr="00C44DF7" w:rsidRDefault="00A144B7" w:rsidP="000A783C">
            <w:pPr>
              <w:pStyle w:val="S0"/>
              <w:jc w:val="left"/>
            </w:pPr>
            <w:r w:rsidRPr="00C44DF7">
              <w:t>Нитки швейные армированные №</w:t>
            </w:r>
            <w:r w:rsidR="000A783C" w:rsidRPr="00C44DF7">
              <w:t> </w:t>
            </w:r>
            <w:r w:rsidRPr="00C44DF7">
              <w:t>45  черные</w:t>
            </w:r>
          </w:p>
        </w:tc>
        <w:tc>
          <w:tcPr>
            <w:tcW w:w="2355" w:type="pct"/>
          </w:tcPr>
          <w:p w14:paraId="16FA0FFB" w14:textId="77777777" w:rsidR="00BE6E6E" w:rsidRPr="00C44DF7" w:rsidRDefault="00A144B7" w:rsidP="000A783C">
            <w:pPr>
              <w:pStyle w:val="S0"/>
              <w:jc w:val="left"/>
            </w:pPr>
            <w:r w:rsidRPr="00C44DF7">
              <w:t xml:space="preserve">Для обмётывания срезов куртки, полукомбинезона, брюк, настрачивания застёжки текстильной </w:t>
            </w:r>
          </w:p>
        </w:tc>
      </w:tr>
      <w:tr w:rsidR="00BE6E6E" w:rsidRPr="00C44DF7" w14:paraId="1105D652" w14:textId="77777777" w:rsidTr="00F64B12">
        <w:trPr>
          <w:trHeight w:val="166"/>
        </w:trPr>
        <w:tc>
          <w:tcPr>
            <w:tcW w:w="415" w:type="pct"/>
          </w:tcPr>
          <w:p w14:paraId="4E11CC6B" w14:textId="77777777" w:rsidR="00BE6E6E" w:rsidRPr="00C44DF7" w:rsidRDefault="000A783C" w:rsidP="000A783C">
            <w:pPr>
              <w:pStyle w:val="S0"/>
              <w:jc w:val="left"/>
            </w:pPr>
            <w:r w:rsidRPr="00C44DF7">
              <w:t>29</w:t>
            </w:r>
          </w:p>
        </w:tc>
        <w:tc>
          <w:tcPr>
            <w:tcW w:w="2230" w:type="pct"/>
          </w:tcPr>
          <w:p w14:paraId="1BDBFE57" w14:textId="77777777" w:rsidR="00BE6E6E" w:rsidRPr="00C44DF7" w:rsidRDefault="00A144B7" w:rsidP="000A783C">
            <w:pPr>
              <w:pStyle w:val="S0"/>
              <w:jc w:val="left"/>
            </w:pPr>
            <w:r w:rsidRPr="00C44DF7">
              <w:t>Стропа 40мм</w:t>
            </w:r>
          </w:p>
        </w:tc>
        <w:tc>
          <w:tcPr>
            <w:tcW w:w="2355" w:type="pct"/>
          </w:tcPr>
          <w:p w14:paraId="61B8FE6F" w14:textId="77777777" w:rsidR="00BE6E6E" w:rsidRPr="00C44DF7" w:rsidRDefault="00A144B7" w:rsidP="000A783C">
            <w:pPr>
              <w:pStyle w:val="S0"/>
              <w:jc w:val="left"/>
            </w:pPr>
            <w:r w:rsidRPr="00C44DF7">
              <w:t>Для изготовления съёмного пояса брюк</w:t>
            </w:r>
          </w:p>
        </w:tc>
      </w:tr>
    </w:tbl>
    <w:p w14:paraId="27FBD425" w14:textId="77777777" w:rsidR="00BE6E6E" w:rsidRPr="00C44DF7" w:rsidRDefault="00BE6E6E" w:rsidP="000A783C">
      <w:pPr>
        <w:pStyle w:val="S0"/>
      </w:pPr>
    </w:p>
    <w:p w14:paraId="03064671" w14:textId="5D2541F1" w:rsidR="00F36A2A" w:rsidRPr="00F64B12" w:rsidRDefault="00F64B12" w:rsidP="00F64B12">
      <w:pPr>
        <w:pStyle w:val="a1"/>
        <w:numPr>
          <w:ilvl w:val="0"/>
          <w:numId w:val="0"/>
        </w:numPr>
        <w:spacing w:before="0"/>
        <w:ind w:left="6173"/>
        <w:rPr>
          <w:rFonts w:ascii="Arial" w:hAnsi="Arial" w:cs="Arial"/>
          <w:sz w:val="20"/>
        </w:rPr>
      </w:pPr>
      <w:r w:rsidRPr="00F64B12">
        <w:rPr>
          <w:rFonts w:ascii="Arial" w:hAnsi="Arial" w:cs="Arial"/>
          <w:sz w:val="20"/>
        </w:rPr>
        <w:t xml:space="preserve">Таблица </w:t>
      </w:r>
      <w:r w:rsidRPr="00F64B12">
        <w:rPr>
          <w:rFonts w:ascii="Arial" w:hAnsi="Arial" w:cs="Arial"/>
          <w:sz w:val="20"/>
        </w:rPr>
        <w:fldChar w:fldCharType="begin"/>
      </w:r>
      <w:r w:rsidRPr="00F64B12">
        <w:rPr>
          <w:rFonts w:ascii="Arial" w:hAnsi="Arial" w:cs="Arial"/>
          <w:sz w:val="20"/>
        </w:rPr>
        <w:instrText xml:space="preserve"> SEQ Таблица \* ARABIC </w:instrText>
      </w:r>
      <w:r w:rsidRPr="00F64B12">
        <w:rPr>
          <w:rFonts w:ascii="Arial" w:hAnsi="Arial" w:cs="Arial"/>
          <w:sz w:val="20"/>
        </w:rPr>
        <w:fldChar w:fldCharType="separate"/>
      </w:r>
      <w:r w:rsidR="002B0F7A">
        <w:rPr>
          <w:rFonts w:ascii="Arial" w:hAnsi="Arial" w:cs="Arial"/>
          <w:noProof/>
          <w:sz w:val="20"/>
        </w:rPr>
        <w:t>83</w:t>
      </w:r>
      <w:r w:rsidRPr="00F64B12">
        <w:rPr>
          <w:rFonts w:ascii="Arial" w:hAnsi="Arial" w:cs="Arial"/>
          <w:sz w:val="20"/>
        </w:rPr>
        <w:fldChar w:fldCharType="end"/>
      </w:r>
    </w:p>
    <w:p w14:paraId="22C91CF7" w14:textId="49407F5D" w:rsidR="00BE6E6E" w:rsidRPr="00886F92" w:rsidRDefault="00BE6E6E" w:rsidP="002663C9">
      <w:pPr>
        <w:pStyle w:val="S4"/>
        <w:spacing w:after="60"/>
        <w:rPr>
          <w:rFonts w:cs="Arial"/>
        </w:rPr>
      </w:pPr>
      <w:r w:rsidRPr="00C44DF7">
        <w:rPr>
          <w:rFonts w:cs="Arial"/>
        </w:rPr>
        <w:t>Перечень тканей, материалов и фурнитуры для производства зимних моделей</w:t>
      </w:r>
      <w:r w:rsidR="00886F92">
        <w:rPr>
          <w:rFonts w:cs="Arial"/>
        </w:rPr>
        <w:t xml:space="preserve"> </w:t>
      </w:r>
      <w:r w:rsidR="00F64B12">
        <w:rPr>
          <w:rFonts w:cs="Arial"/>
        </w:rPr>
        <w:br/>
      </w:r>
      <w:r w:rsidR="00886F92">
        <w:rPr>
          <w:rFonts w:cs="Arial"/>
        </w:rPr>
        <w:t xml:space="preserve">спецодежды </w:t>
      </w:r>
      <w:r w:rsidR="00886F92" w:rsidRPr="00886F92">
        <w:rPr>
          <w:rFonts w:cs="Arial"/>
        </w:rPr>
        <w:t>для защиты от ОПЗ</w:t>
      </w:r>
      <w:r w:rsidRPr="00886F92">
        <w:rPr>
          <w:rFonts w:cs="Arial"/>
        </w:rPr>
        <w:t xml:space="preserve"> </w:t>
      </w:r>
      <w:r w:rsidR="00886F92" w:rsidRPr="00886F92">
        <w:rPr>
          <w:rFonts w:cs="Arial"/>
          <w:szCs w:val="20"/>
        </w:rPr>
        <w:t xml:space="preserve">в фирменном стиле </w:t>
      </w:r>
      <w:r w:rsidRPr="00886F92">
        <w:rPr>
          <w:rFonts w:cs="Arial"/>
        </w:rPr>
        <w:t>АЗК «Роснефть»</w:t>
      </w:r>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1E0" w:firstRow="1" w:lastRow="1" w:firstColumn="1" w:lastColumn="1" w:noHBand="0" w:noVBand="0"/>
      </w:tblPr>
      <w:tblGrid>
        <w:gridCol w:w="818"/>
        <w:gridCol w:w="4393"/>
        <w:gridCol w:w="4643"/>
      </w:tblGrid>
      <w:tr w:rsidR="00BE6E6E" w:rsidRPr="00C44DF7" w14:paraId="733DC199" w14:textId="77777777" w:rsidTr="00F64B12">
        <w:trPr>
          <w:cantSplit/>
          <w:trHeight w:val="20"/>
          <w:tblHeader/>
        </w:trPr>
        <w:tc>
          <w:tcPr>
            <w:tcW w:w="415" w:type="pct"/>
            <w:tcBorders>
              <w:bottom w:val="single" w:sz="12" w:space="0" w:color="auto"/>
            </w:tcBorders>
            <w:shd w:val="clear" w:color="auto" w:fill="FFD200"/>
            <w:vAlign w:val="center"/>
          </w:tcPr>
          <w:p w14:paraId="18690740" w14:textId="0CED094F" w:rsidR="00BE6E6E" w:rsidRPr="00C74E3A" w:rsidRDefault="00BE6E6E" w:rsidP="00F64B12">
            <w:pPr>
              <w:spacing w:before="20" w:after="20"/>
              <w:jc w:val="center"/>
              <w:rPr>
                <w:rFonts w:ascii="Arial" w:hAnsi="Arial" w:cs="Arial"/>
                <w:b/>
                <w:sz w:val="16"/>
                <w:szCs w:val="16"/>
              </w:rPr>
            </w:pPr>
            <w:r w:rsidRPr="00C74E3A">
              <w:rPr>
                <w:rFonts w:ascii="Arial" w:hAnsi="Arial" w:cs="Arial"/>
                <w:b/>
                <w:sz w:val="16"/>
                <w:szCs w:val="16"/>
              </w:rPr>
              <w:t>№</w:t>
            </w:r>
            <w:r w:rsidR="00F64B12">
              <w:rPr>
                <w:rFonts w:ascii="Arial" w:hAnsi="Arial" w:cs="Arial"/>
                <w:b/>
                <w:sz w:val="16"/>
                <w:szCs w:val="16"/>
              </w:rPr>
              <w:br/>
            </w:r>
            <w:r w:rsidRPr="00C74E3A">
              <w:rPr>
                <w:rFonts w:ascii="Arial" w:hAnsi="Arial" w:cs="Arial"/>
                <w:b/>
                <w:sz w:val="16"/>
                <w:szCs w:val="16"/>
              </w:rPr>
              <w:t>П/П</w:t>
            </w:r>
          </w:p>
        </w:tc>
        <w:tc>
          <w:tcPr>
            <w:tcW w:w="2229" w:type="pct"/>
            <w:tcBorders>
              <w:bottom w:val="single" w:sz="12" w:space="0" w:color="auto"/>
            </w:tcBorders>
            <w:shd w:val="clear" w:color="auto" w:fill="FFD200"/>
            <w:vAlign w:val="center"/>
          </w:tcPr>
          <w:p w14:paraId="1047F2BA" w14:textId="77777777" w:rsidR="00BE6E6E" w:rsidRPr="000D78D3" w:rsidRDefault="00BE6E6E" w:rsidP="00F64B12">
            <w:pPr>
              <w:spacing w:before="20" w:after="20"/>
              <w:jc w:val="center"/>
              <w:rPr>
                <w:rFonts w:ascii="Arial" w:hAnsi="Arial" w:cs="Arial"/>
                <w:b/>
                <w:sz w:val="16"/>
                <w:szCs w:val="16"/>
              </w:rPr>
            </w:pPr>
            <w:r w:rsidRPr="000D78D3">
              <w:rPr>
                <w:rFonts w:ascii="Arial" w:hAnsi="Arial" w:cs="Arial"/>
                <w:b/>
                <w:sz w:val="16"/>
                <w:szCs w:val="16"/>
              </w:rPr>
              <w:t>НАИМЕНОВАНИЕ МАТЕРИАЛА</w:t>
            </w:r>
          </w:p>
        </w:tc>
        <w:tc>
          <w:tcPr>
            <w:tcW w:w="2356" w:type="pct"/>
            <w:tcBorders>
              <w:bottom w:val="single" w:sz="12" w:space="0" w:color="auto"/>
            </w:tcBorders>
            <w:shd w:val="clear" w:color="auto" w:fill="FFD200"/>
            <w:vAlign w:val="center"/>
          </w:tcPr>
          <w:p w14:paraId="33378032" w14:textId="77777777" w:rsidR="00BE6E6E" w:rsidRPr="000D78D3" w:rsidRDefault="00BE6E6E" w:rsidP="00F64B12">
            <w:pPr>
              <w:spacing w:before="20" w:after="20"/>
              <w:jc w:val="center"/>
              <w:rPr>
                <w:rFonts w:ascii="Arial" w:hAnsi="Arial" w:cs="Arial"/>
                <w:b/>
                <w:sz w:val="16"/>
                <w:szCs w:val="16"/>
              </w:rPr>
            </w:pPr>
            <w:r w:rsidRPr="000D78D3">
              <w:rPr>
                <w:rFonts w:ascii="Arial" w:hAnsi="Arial" w:cs="Arial"/>
                <w:b/>
                <w:sz w:val="16"/>
                <w:szCs w:val="16"/>
              </w:rPr>
              <w:t>НАЗНАЧЕНИЕ МАТЕРИАЛА</w:t>
            </w:r>
          </w:p>
        </w:tc>
      </w:tr>
      <w:tr w:rsidR="00F36A2A" w:rsidRPr="00C44DF7" w14:paraId="60C4ED13" w14:textId="77777777" w:rsidTr="00F64B12">
        <w:trPr>
          <w:cantSplit/>
          <w:trHeight w:val="20"/>
          <w:tblHeader/>
        </w:trPr>
        <w:tc>
          <w:tcPr>
            <w:tcW w:w="415" w:type="pct"/>
            <w:tcBorders>
              <w:top w:val="single" w:sz="12" w:space="0" w:color="auto"/>
              <w:bottom w:val="single" w:sz="12" w:space="0" w:color="auto"/>
            </w:tcBorders>
            <w:shd w:val="clear" w:color="auto" w:fill="FFD200"/>
            <w:vAlign w:val="center"/>
          </w:tcPr>
          <w:p w14:paraId="2338F6B5" w14:textId="77777777" w:rsidR="00F36A2A" w:rsidRPr="00C44DF7" w:rsidRDefault="00F36A2A" w:rsidP="00F64B12">
            <w:pPr>
              <w:spacing w:before="20" w:after="20"/>
              <w:jc w:val="center"/>
              <w:rPr>
                <w:rFonts w:ascii="Arial" w:hAnsi="Arial" w:cs="Arial"/>
                <w:b/>
                <w:sz w:val="16"/>
                <w:szCs w:val="16"/>
              </w:rPr>
            </w:pPr>
            <w:r w:rsidRPr="00C44DF7">
              <w:rPr>
                <w:rFonts w:ascii="Arial" w:hAnsi="Arial" w:cs="Arial"/>
                <w:b/>
                <w:sz w:val="16"/>
                <w:szCs w:val="16"/>
              </w:rPr>
              <w:t>1</w:t>
            </w:r>
          </w:p>
        </w:tc>
        <w:tc>
          <w:tcPr>
            <w:tcW w:w="2229" w:type="pct"/>
            <w:tcBorders>
              <w:top w:val="single" w:sz="12" w:space="0" w:color="auto"/>
              <w:bottom w:val="single" w:sz="12" w:space="0" w:color="auto"/>
            </w:tcBorders>
            <w:shd w:val="clear" w:color="auto" w:fill="FFD200"/>
            <w:vAlign w:val="center"/>
          </w:tcPr>
          <w:p w14:paraId="5B5D356D" w14:textId="77777777" w:rsidR="00F36A2A" w:rsidRPr="00C44DF7" w:rsidRDefault="00F36A2A" w:rsidP="00F64B12">
            <w:pPr>
              <w:spacing w:before="20" w:after="20"/>
              <w:jc w:val="center"/>
              <w:rPr>
                <w:rFonts w:ascii="Arial" w:hAnsi="Arial" w:cs="Arial"/>
                <w:b/>
                <w:sz w:val="16"/>
                <w:szCs w:val="16"/>
              </w:rPr>
            </w:pPr>
            <w:r w:rsidRPr="00C44DF7">
              <w:rPr>
                <w:rFonts w:ascii="Arial" w:hAnsi="Arial" w:cs="Arial"/>
                <w:b/>
                <w:sz w:val="16"/>
                <w:szCs w:val="16"/>
              </w:rPr>
              <w:t>2</w:t>
            </w:r>
          </w:p>
        </w:tc>
        <w:tc>
          <w:tcPr>
            <w:tcW w:w="2356" w:type="pct"/>
            <w:tcBorders>
              <w:top w:val="single" w:sz="12" w:space="0" w:color="auto"/>
              <w:bottom w:val="single" w:sz="12" w:space="0" w:color="auto"/>
            </w:tcBorders>
            <w:shd w:val="clear" w:color="auto" w:fill="FFD200"/>
            <w:vAlign w:val="center"/>
          </w:tcPr>
          <w:p w14:paraId="21D76EDE" w14:textId="77777777" w:rsidR="00F36A2A" w:rsidRPr="00C44DF7" w:rsidRDefault="00F36A2A" w:rsidP="00F64B12">
            <w:pPr>
              <w:spacing w:before="20" w:after="20"/>
              <w:jc w:val="center"/>
              <w:rPr>
                <w:rFonts w:ascii="Arial" w:hAnsi="Arial" w:cs="Arial"/>
                <w:b/>
                <w:sz w:val="16"/>
                <w:szCs w:val="16"/>
              </w:rPr>
            </w:pPr>
            <w:r w:rsidRPr="00C44DF7">
              <w:rPr>
                <w:rFonts w:ascii="Arial" w:hAnsi="Arial" w:cs="Arial"/>
                <w:b/>
                <w:sz w:val="16"/>
                <w:szCs w:val="16"/>
              </w:rPr>
              <w:t>3</w:t>
            </w:r>
          </w:p>
        </w:tc>
      </w:tr>
      <w:tr w:rsidR="00BE6E6E" w:rsidRPr="00C44DF7" w14:paraId="5420AF9A" w14:textId="77777777" w:rsidTr="000A783C">
        <w:trPr>
          <w:cantSplit/>
          <w:trHeight w:val="567"/>
        </w:trPr>
        <w:tc>
          <w:tcPr>
            <w:tcW w:w="415" w:type="pct"/>
            <w:tcBorders>
              <w:top w:val="single" w:sz="12" w:space="0" w:color="auto"/>
            </w:tcBorders>
          </w:tcPr>
          <w:p w14:paraId="7DC7D51B" w14:textId="77777777" w:rsidR="00BE6E6E" w:rsidRPr="00C44DF7" w:rsidRDefault="0061113C" w:rsidP="000A783C">
            <w:pPr>
              <w:pStyle w:val="S0"/>
              <w:jc w:val="left"/>
            </w:pPr>
            <w:r w:rsidRPr="00C44DF7">
              <w:t>1</w:t>
            </w:r>
          </w:p>
        </w:tc>
        <w:tc>
          <w:tcPr>
            <w:tcW w:w="2229" w:type="pct"/>
            <w:tcBorders>
              <w:top w:val="single" w:sz="12" w:space="0" w:color="auto"/>
            </w:tcBorders>
          </w:tcPr>
          <w:p w14:paraId="76475987" w14:textId="77777777" w:rsidR="00BE6E6E" w:rsidRPr="00C44DF7" w:rsidRDefault="00F36A2A" w:rsidP="000A783C">
            <w:pPr>
              <w:pStyle w:val="S0"/>
              <w:jc w:val="left"/>
            </w:pPr>
            <w:r w:rsidRPr="00C44DF7">
              <w:t>Ткань верха основная цвет серый</w:t>
            </w:r>
          </w:p>
        </w:tc>
        <w:tc>
          <w:tcPr>
            <w:tcW w:w="2356" w:type="pct"/>
            <w:tcBorders>
              <w:top w:val="single" w:sz="12" w:space="0" w:color="auto"/>
            </w:tcBorders>
          </w:tcPr>
          <w:p w14:paraId="2A427F77" w14:textId="77777777" w:rsidR="00BE6E6E" w:rsidRPr="00C44DF7" w:rsidRDefault="00F36A2A" w:rsidP="000A783C">
            <w:pPr>
              <w:pStyle w:val="S0"/>
              <w:jc w:val="left"/>
            </w:pPr>
            <w:r w:rsidRPr="00C44DF7">
              <w:t xml:space="preserve">Для изготовления куртки, полукомбинезона, брюк, жилета </w:t>
            </w:r>
          </w:p>
        </w:tc>
      </w:tr>
      <w:tr w:rsidR="00BE6E6E" w:rsidRPr="00C44DF7" w14:paraId="15E20FA8" w14:textId="77777777" w:rsidTr="000A783C">
        <w:trPr>
          <w:cantSplit/>
          <w:trHeight w:val="567"/>
        </w:trPr>
        <w:tc>
          <w:tcPr>
            <w:tcW w:w="415" w:type="pct"/>
          </w:tcPr>
          <w:p w14:paraId="04FD89B4" w14:textId="77777777" w:rsidR="00BE6E6E" w:rsidRPr="00C44DF7" w:rsidRDefault="0061113C" w:rsidP="000A783C">
            <w:pPr>
              <w:pStyle w:val="S0"/>
              <w:jc w:val="left"/>
            </w:pPr>
            <w:r w:rsidRPr="00C44DF7">
              <w:t>2</w:t>
            </w:r>
          </w:p>
        </w:tc>
        <w:tc>
          <w:tcPr>
            <w:tcW w:w="2229" w:type="pct"/>
          </w:tcPr>
          <w:p w14:paraId="0D98814E" w14:textId="77777777" w:rsidR="00BE6E6E" w:rsidRPr="00C44DF7" w:rsidRDefault="00F36A2A" w:rsidP="000A783C">
            <w:pPr>
              <w:pStyle w:val="S0"/>
              <w:jc w:val="left"/>
            </w:pPr>
            <w:r w:rsidRPr="00C44DF7">
              <w:t>Ткань флуоресцентная отделочная цвет жёлтый</w:t>
            </w:r>
          </w:p>
        </w:tc>
        <w:tc>
          <w:tcPr>
            <w:tcW w:w="2356" w:type="pct"/>
          </w:tcPr>
          <w:p w14:paraId="2EA548AE" w14:textId="77777777" w:rsidR="00BE6E6E" w:rsidRPr="00C44DF7" w:rsidRDefault="00F36A2A" w:rsidP="000A783C">
            <w:pPr>
              <w:pStyle w:val="S0"/>
              <w:jc w:val="left"/>
            </w:pPr>
            <w:r w:rsidRPr="00C44DF7">
              <w:t>Для изготовления куртки</w:t>
            </w:r>
          </w:p>
        </w:tc>
      </w:tr>
      <w:tr w:rsidR="00BE6E6E" w:rsidRPr="00C44DF7" w14:paraId="774326BE" w14:textId="77777777" w:rsidTr="000A783C">
        <w:trPr>
          <w:cantSplit/>
          <w:trHeight w:val="567"/>
        </w:trPr>
        <w:tc>
          <w:tcPr>
            <w:tcW w:w="415" w:type="pct"/>
          </w:tcPr>
          <w:p w14:paraId="1C7F6EB5" w14:textId="77777777" w:rsidR="00BE6E6E" w:rsidRPr="00C44DF7" w:rsidRDefault="0061113C" w:rsidP="000A783C">
            <w:pPr>
              <w:pStyle w:val="S0"/>
              <w:jc w:val="left"/>
            </w:pPr>
            <w:r w:rsidRPr="00C44DF7">
              <w:t>3</w:t>
            </w:r>
          </w:p>
        </w:tc>
        <w:tc>
          <w:tcPr>
            <w:tcW w:w="2229" w:type="pct"/>
          </w:tcPr>
          <w:p w14:paraId="5FC6E4F4" w14:textId="77777777" w:rsidR="00BE6E6E" w:rsidRPr="00C44DF7" w:rsidRDefault="00F36A2A" w:rsidP="000A783C">
            <w:pPr>
              <w:pStyle w:val="S0"/>
              <w:jc w:val="left"/>
            </w:pPr>
            <w:r w:rsidRPr="00C44DF7">
              <w:t xml:space="preserve">Подкладка </w:t>
            </w:r>
          </w:p>
        </w:tc>
        <w:tc>
          <w:tcPr>
            <w:tcW w:w="2356" w:type="pct"/>
          </w:tcPr>
          <w:p w14:paraId="6C4A3E41" w14:textId="77777777" w:rsidR="00BE6E6E" w:rsidRPr="00C44DF7" w:rsidRDefault="00F36A2A" w:rsidP="000A783C">
            <w:pPr>
              <w:pStyle w:val="S0"/>
              <w:jc w:val="left"/>
            </w:pPr>
            <w:r w:rsidRPr="00C44DF7">
              <w:t xml:space="preserve">Для изготовления куртки, полукомбинезона, брюк, жилета </w:t>
            </w:r>
          </w:p>
        </w:tc>
      </w:tr>
      <w:tr w:rsidR="00BE6E6E" w:rsidRPr="00C44DF7" w14:paraId="6EF4123F" w14:textId="77777777" w:rsidTr="000A783C">
        <w:trPr>
          <w:cantSplit/>
          <w:trHeight w:val="567"/>
        </w:trPr>
        <w:tc>
          <w:tcPr>
            <w:tcW w:w="415" w:type="pct"/>
          </w:tcPr>
          <w:p w14:paraId="66322CD9" w14:textId="77777777" w:rsidR="00BE6E6E" w:rsidRPr="00C44DF7" w:rsidRDefault="0061113C" w:rsidP="000A783C">
            <w:pPr>
              <w:pStyle w:val="S0"/>
              <w:jc w:val="left"/>
            </w:pPr>
            <w:r w:rsidRPr="00C44DF7">
              <w:t>4</w:t>
            </w:r>
          </w:p>
        </w:tc>
        <w:tc>
          <w:tcPr>
            <w:tcW w:w="2229" w:type="pct"/>
          </w:tcPr>
          <w:p w14:paraId="2DEF7B57" w14:textId="77777777" w:rsidR="00BE6E6E" w:rsidRPr="00C44DF7" w:rsidRDefault="00F36A2A" w:rsidP="000A783C">
            <w:pPr>
              <w:pStyle w:val="S0"/>
              <w:jc w:val="left"/>
            </w:pPr>
            <w:r w:rsidRPr="00C44DF7">
              <w:t>Трикотажное полотно</w:t>
            </w:r>
          </w:p>
        </w:tc>
        <w:tc>
          <w:tcPr>
            <w:tcW w:w="2356" w:type="pct"/>
          </w:tcPr>
          <w:p w14:paraId="575B91C5" w14:textId="77777777" w:rsidR="00BE6E6E" w:rsidRPr="00C44DF7" w:rsidRDefault="00F36A2A" w:rsidP="000A783C">
            <w:pPr>
              <w:pStyle w:val="S0"/>
              <w:jc w:val="left"/>
            </w:pPr>
            <w:r w:rsidRPr="00C44DF7">
              <w:t>Для манжет съёмной утеплённой подкладки куртки</w:t>
            </w:r>
          </w:p>
        </w:tc>
      </w:tr>
      <w:tr w:rsidR="00BE6E6E" w:rsidRPr="00C44DF7" w14:paraId="6C91E662" w14:textId="77777777" w:rsidTr="000A783C">
        <w:trPr>
          <w:cantSplit/>
          <w:trHeight w:val="567"/>
        </w:trPr>
        <w:tc>
          <w:tcPr>
            <w:tcW w:w="415" w:type="pct"/>
          </w:tcPr>
          <w:p w14:paraId="246CF95E" w14:textId="77777777" w:rsidR="00BE6E6E" w:rsidRPr="00C44DF7" w:rsidRDefault="0061113C" w:rsidP="000A783C">
            <w:pPr>
              <w:pStyle w:val="S0"/>
              <w:jc w:val="left"/>
            </w:pPr>
            <w:r w:rsidRPr="00C44DF7">
              <w:t>5</w:t>
            </w:r>
          </w:p>
        </w:tc>
        <w:tc>
          <w:tcPr>
            <w:tcW w:w="2229" w:type="pct"/>
          </w:tcPr>
          <w:p w14:paraId="03A75601" w14:textId="77777777" w:rsidR="00BE6E6E" w:rsidRPr="00C44DF7" w:rsidRDefault="00F36A2A" w:rsidP="000A783C">
            <w:pPr>
              <w:pStyle w:val="S0"/>
              <w:jc w:val="left"/>
            </w:pPr>
            <w:r w:rsidRPr="00C44DF7">
              <w:t>Ткань ветрозащитная</w:t>
            </w:r>
          </w:p>
        </w:tc>
        <w:tc>
          <w:tcPr>
            <w:tcW w:w="2356" w:type="pct"/>
          </w:tcPr>
          <w:p w14:paraId="459B2972" w14:textId="77777777" w:rsidR="00BE6E6E" w:rsidRPr="00C44DF7" w:rsidRDefault="00F36A2A" w:rsidP="000A783C">
            <w:pPr>
              <w:pStyle w:val="S0"/>
              <w:jc w:val="left"/>
            </w:pPr>
            <w:r w:rsidRPr="00C44DF7">
              <w:t>Для ветрозащитной прокладки в куртку, полукомбинезон, брюки</w:t>
            </w:r>
          </w:p>
        </w:tc>
      </w:tr>
      <w:tr w:rsidR="00BE6E6E" w:rsidRPr="00C44DF7" w14:paraId="7474560F" w14:textId="77777777" w:rsidTr="000A783C">
        <w:trPr>
          <w:cantSplit/>
          <w:trHeight w:val="567"/>
        </w:trPr>
        <w:tc>
          <w:tcPr>
            <w:tcW w:w="415" w:type="pct"/>
          </w:tcPr>
          <w:p w14:paraId="344033FD" w14:textId="77777777" w:rsidR="00BE6E6E" w:rsidRPr="00C44DF7" w:rsidRDefault="0061113C" w:rsidP="000A783C">
            <w:pPr>
              <w:pStyle w:val="S0"/>
              <w:jc w:val="left"/>
            </w:pPr>
            <w:r w:rsidRPr="00C44DF7">
              <w:t>6</w:t>
            </w:r>
          </w:p>
        </w:tc>
        <w:tc>
          <w:tcPr>
            <w:tcW w:w="2229" w:type="pct"/>
          </w:tcPr>
          <w:p w14:paraId="1E174A74" w14:textId="77777777" w:rsidR="00BE6E6E" w:rsidRPr="00C44DF7" w:rsidRDefault="00F36A2A" w:rsidP="000A783C">
            <w:pPr>
              <w:pStyle w:val="S0"/>
              <w:jc w:val="left"/>
            </w:pPr>
            <w:r w:rsidRPr="00C44DF7">
              <w:t>Утеплитель 150 г/м</w:t>
            </w:r>
            <w:r w:rsidR="00BE6E6E" w:rsidRPr="00C44DF7">
              <w:rPr>
                <w:vertAlign w:val="superscript"/>
              </w:rPr>
              <w:t>2</w:t>
            </w:r>
          </w:p>
        </w:tc>
        <w:tc>
          <w:tcPr>
            <w:tcW w:w="2356" w:type="pct"/>
          </w:tcPr>
          <w:p w14:paraId="7E8FF9F0" w14:textId="77777777" w:rsidR="00BE6E6E" w:rsidRPr="00C44DF7" w:rsidRDefault="00F36A2A" w:rsidP="000A783C">
            <w:pPr>
              <w:pStyle w:val="S0"/>
              <w:jc w:val="left"/>
            </w:pPr>
            <w:r w:rsidRPr="00C44DF7">
              <w:t xml:space="preserve">Для изготовления притачной утепленной подкладки куртки, полукомбинезона, брюк, жилета </w:t>
            </w:r>
          </w:p>
        </w:tc>
      </w:tr>
      <w:tr w:rsidR="00BE6E6E" w:rsidRPr="00C44DF7" w14:paraId="63D50E78" w14:textId="77777777" w:rsidTr="000A783C">
        <w:trPr>
          <w:cantSplit/>
          <w:trHeight w:val="567"/>
        </w:trPr>
        <w:tc>
          <w:tcPr>
            <w:tcW w:w="415" w:type="pct"/>
          </w:tcPr>
          <w:p w14:paraId="2E16709E" w14:textId="77777777" w:rsidR="00BE6E6E" w:rsidRPr="00C44DF7" w:rsidRDefault="0061113C" w:rsidP="000A783C">
            <w:pPr>
              <w:pStyle w:val="S0"/>
              <w:jc w:val="left"/>
            </w:pPr>
            <w:r w:rsidRPr="00C44DF7">
              <w:t>7</w:t>
            </w:r>
          </w:p>
        </w:tc>
        <w:tc>
          <w:tcPr>
            <w:tcW w:w="2229" w:type="pct"/>
          </w:tcPr>
          <w:p w14:paraId="2DEB17EB" w14:textId="77777777" w:rsidR="00BE6E6E" w:rsidRPr="00C44DF7" w:rsidRDefault="00F36A2A" w:rsidP="000A783C">
            <w:pPr>
              <w:pStyle w:val="S0"/>
              <w:jc w:val="left"/>
            </w:pPr>
            <w:r w:rsidRPr="00C44DF7">
              <w:t>Утеплитель 100 г/м</w:t>
            </w:r>
            <w:r w:rsidR="00BE6E6E" w:rsidRPr="00C44DF7">
              <w:rPr>
                <w:vertAlign w:val="superscript"/>
              </w:rPr>
              <w:t>2</w:t>
            </w:r>
          </w:p>
        </w:tc>
        <w:tc>
          <w:tcPr>
            <w:tcW w:w="2356" w:type="pct"/>
          </w:tcPr>
          <w:p w14:paraId="2F0166E4" w14:textId="77777777" w:rsidR="00BE6E6E" w:rsidRPr="00C44DF7" w:rsidRDefault="00F36A2A" w:rsidP="000A783C">
            <w:pPr>
              <w:pStyle w:val="S0"/>
              <w:jc w:val="left"/>
            </w:pPr>
            <w:r w:rsidRPr="00C44DF7">
              <w:t>Для изготовления съёмной утепленной подкладки куртки, полукомбинезона, брюк</w:t>
            </w:r>
          </w:p>
        </w:tc>
      </w:tr>
      <w:tr w:rsidR="00BE6E6E" w:rsidRPr="00C44DF7" w14:paraId="1B7F1C83" w14:textId="77777777" w:rsidTr="000A783C">
        <w:trPr>
          <w:cantSplit/>
          <w:trHeight w:val="567"/>
        </w:trPr>
        <w:tc>
          <w:tcPr>
            <w:tcW w:w="415" w:type="pct"/>
          </w:tcPr>
          <w:p w14:paraId="7F990308" w14:textId="77777777" w:rsidR="00BE6E6E" w:rsidRPr="00C44DF7" w:rsidRDefault="0061113C" w:rsidP="000A783C">
            <w:pPr>
              <w:pStyle w:val="S0"/>
              <w:jc w:val="left"/>
            </w:pPr>
            <w:r w:rsidRPr="00C44DF7">
              <w:t>8</w:t>
            </w:r>
          </w:p>
        </w:tc>
        <w:tc>
          <w:tcPr>
            <w:tcW w:w="2229" w:type="pct"/>
          </w:tcPr>
          <w:p w14:paraId="2C164A43" w14:textId="77777777" w:rsidR="00BE6E6E" w:rsidRPr="00C44DF7" w:rsidRDefault="00F36A2A" w:rsidP="000A783C">
            <w:pPr>
              <w:pStyle w:val="S0"/>
              <w:jc w:val="left"/>
            </w:pPr>
            <w:r w:rsidRPr="00C44DF7">
              <w:t>Спанбонд</w:t>
            </w:r>
          </w:p>
        </w:tc>
        <w:tc>
          <w:tcPr>
            <w:tcW w:w="2356" w:type="pct"/>
          </w:tcPr>
          <w:p w14:paraId="6E2BA5A8" w14:textId="77777777" w:rsidR="00BE6E6E" w:rsidRPr="00C44DF7" w:rsidRDefault="00F36A2A" w:rsidP="000A783C">
            <w:pPr>
              <w:pStyle w:val="S0"/>
              <w:jc w:val="left"/>
            </w:pPr>
            <w:r w:rsidRPr="00C44DF7">
              <w:t>Для антимиграционной прокладки в куртку, полукомбинезон, брюки</w:t>
            </w:r>
          </w:p>
        </w:tc>
      </w:tr>
      <w:tr w:rsidR="00BE6E6E" w:rsidRPr="00C44DF7" w14:paraId="255887F0" w14:textId="77777777" w:rsidTr="000A783C">
        <w:trPr>
          <w:cantSplit/>
          <w:trHeight w:val="567"/>
        </w:trPr>
        <w:tc>
          <w:tcPr>
            <w:tcW w:w="415" w:type="pct"/>
          </w:tcPr>
          <w:p w14:paraId="76759871" w14:textId="77777777" w:rsidR="00BE6E6E" w:rsidRPr="00C44DF7" w:rsidRDefault="0061113C" w:rsidP="000A783C">
            <w:pPr>
              <w:pStyle w:val="S0"/>
              <w:jc w:val="left"/>
            </w:pPr>
            <w:r w:rsidRPr="00C44DF7">
              <w:t>9</w:t>
            </w:r>
          </w:p>
        </w:tc>
        <w:tc>
          <w:tcPr>
            <w:tcW w:w="2229" w:type="pct"/>
          </w:tcPr>
          <w:p w14:paraId="18661280" w14:textId="77777777" w:rsidR="00BE6E6E" w:rsidRPr="00C44DF7" w:rsidRDefault="00F36A2A" w:rsidP="000A783C">
            <w:pPr>
              <w:pStyle w:val="S0"/>
              <w:jc w:val="left"/>
            </w:pPr>
            <w:r w:rsidRPr="00C44DF7">
              <w:t>Пряжа №</w:t>
            </w:r>
            <w:r w:rsidR="0061113C" w:rsidRPr="00C44DF7">
              <w:t xml:space="preserve"> </w:t>
            </w:r>
            <w:r w:rsidRPr="00C44DF7">
              <w:t>60/2, цвет серый</w:t>
            </w:r>
          </w:p>
        </w:tc>
        <w:tc>
          <w:tcPr>
            <w:tcW w:w="2356" w:type="pct"/>
          </w:tcPr>
          <w:p w14:paraId="1EE07E43" w14:textId="77777777" w:rsidR="00BE6E6E" w:rsidRPr="00C44DF7" w:rsidRDefault="00F36A2A" w:rsidP="000A783C">
            <w:pPr>
              <w:pStyle w:val="S0"/>
              <w:jc w:val="left"/>
            </w:pPr>
            <w:r w:rsidRPr="00C44DF7">
              <w:t>Для изготовления свитера</w:t>
            </w:r>
          </w:p>
        </w:tc>
      </w:tr>
      <w:tr w:rsidR="00BE6E6E" w:rsidRPr="00C44DF7" w14:paraId="21CF48A0" w14:textId="77777777" w:rsidTr="000A783C">
        <w:trPr>
          <w:cantSplit/>
          <w:trHeight w:val="567"/>
        </w:trPr>
        <w:tc>
          <w:tcPr>
            <w:tcW w:w="415" w:type="pct"/>
          </w:tcPr>
          <w:p w14:paraId="5063D37C" w14:textId="77777777" w:rsidR="00BE6E6E" w:rsidRPr="00C44DF7" w:rsidRDefault="0061113C" w:rsidP="000A783C">
            <w:pPr>
              <w:pStyle w:val="S0"/>
              <w:jc w:val="left"/>
            </w:pPr>
            <w:r w:rsidRPr="00C44DF7">
              <w:t>10</w:t>
            </w:r>
          </w:p>
        </w:tc>
        <w:tc>
          <w:tcPr>
            <w:tcW w:w="2229" w:type="pct"/>
          </w:tcPr>
          <w:p w14:paraId="20B518F6" w14:textId="77777777" w:rsidR="00BE6E6E" w:rsidRPr="00C44DF7" w:rsidRDefault="00F36A2A" w:rsidP="000A783C">
            <w:pPr>
              <w:pStyle w:val="S0"/>
              <w:jc w:val="left"/>
            </w:pPr>
            <w:r w:rsidRPr="00C44DF7">
              <w:t>Застежка – молния литьевая (тракторная) тип 8 двухзамковая разъёмная длиной 75 см</w:t>
            </w:r>
          </w:p>
        </w:tc>
        <w:tc>
          <w:tcPr>
            <w:tcW w:w="2356" w:type="pct"/>
          </w:tcPr>
          <w:p w14:paraId="5E8B51D5" w14:textId="77777777" w:rsidR="00BE6E6E" w:rsidRPr="00C44DF7" w:rsidRDefault="00F36A2A" w:rsidP="000A783C">
            <w:pPr>
              <w:pStyle w:val="S0"/>
              <w:jc w:val="left"/>
            </w:pPr>
            <w:r w:rsidRPr="00C44DF7">
              <w:t>Для застёгивания куртки</w:t>
            </w:r>
          </w:p>
        </w:tc>
      </w:tr>
      <w:tr w:rsidR="00BE6E6E" w:rsidRPr="00C44DF7" w14:paraId="788C61BE" w14:textId="77777777" w:rsidTr="000A783C">
        <w:trPr>
          <w:cantSplit/>
          <w:trHeight w:val="567"/>
        </w:trPr>
        <w:tc>
          <w:tcPr>
            <w:tcW w:w="415" w:type="pct"/>
          </w:tcPr>
          <w:p w14:paraId="2821D959" w14:textId="77777777" w:rsidR="00BE6E6E" w:rsidRPr="00C44DF7" w:rsidRDefault="0061113C" w:rsidP="000A783C">
            <w:pPr>
              <w:pStyle w:val="S0"/>
              <w:jc w:val="left"/>
            </w:pPr>
            <w:r w:rsidRPr="00C44DF7">
              <w:t>11</w:t>
            </w:r>
          </w:p>
        </w:tc>
        <w:tc>
          <w:tcPr>
            <w:tcW w:w="2229" w:type="pct"/>
          </w:tcPr>
          <w:p w14:paraId="359C0027" w14:textId="77777777" w:rsidR="00BE6E6E" w:rsidRPr="00C44DF7" w:rsidRDefault="00F36A2A" w:rsidP="000A783C">
            <w:pPr>
              <w:pStyle w:val="S0"/>
              <w:jc w:val="left"/>
            </w:pPr>
            <w:r w:rsidRPr="00C44DF7">
              <w:t>Застежка-молния литьевая (тракторная) тип 4 однозамковая разъёмная длиной 40 см</w:t>
            </w:r>
          </w:p>
        </w:tc>
        <w:tc>
          <w:tcPr>
            <w:tcW w:w="2356" w:type="pct"/>
          </w:tcPr>
          <w:p w14:paraId="3CBEA352" w14:textId="77777777" w:rsidR="00BE6E6E" w:rsidRPr="00C44DF7" w:rsidRDefault="00F36A2A" w:rsidP="000A783C">
            <w:pPr>
              <w:pStyle w:val="S0"/>
              <w:jc w:val="left"/>
            </w:pPr>
            <w:r w:rsidRPr="00C44DF7">
              <w:t>Для пристегивания капюшона</w:t>
            </w:r>
          </w:p>
        </w:tc>
      </w:tr>
      <w:tr w:rsidR="00BE6E6E" w:rsidRPr="00C44DF7" w14:paraId="23F76916" w14:textId="77777777" w:rsidTr="000A783C">
        <w:trPr>
          <w:cantSplit/>
          <w:trHeight w:val="567"/>
        </w:trPr>
        <w:tc>
          <w:tcPr>
            <w:tcW w:w="415" w:type="pct"/>
          </w:tcPr>
          <w:p w14:paraId="3C8EB7E0" w14:textId="77777777" w:rsidR="00BE6E6E" w:rsidRPr="00C44DF7" w:rsidRDefault="0061113C" w:rsidP="000A783C">
            <w:pPr>
              <w:pStyle w:val="S0"/>
              <w:jc w:val="left"/>
            </w:pPr>
            <w:r w:rsidRPr="00C44DF7">
              <w:t>12</w:t>
            </w:r>
          </w:p>
        </w:tc>
        <w:tc>
          <w:tcPr>
            <w:tcW w:w="2229" w:type="pct"/>
          </w:tcPr>
          <w:p w14:paraId="4A30DDF9" w14:textId="77777777" w:rsidR="00BE6E6E" w:rsidRPr="00C44DF7" w:rsidRDefault="00F36A2A" w:rsidP="000A783C">
            <w:pPr>
              <w:pStyle w:val="S0"/>
              <w:jc w:val="left"/>
            </w:pPr>
            <w:r w:rsidRPr="00C44DF7">
              <w:t>Застежка-молния спиральная (витая) тип 5 однозамковая неразъёмная длиной 18 см</w:t>
            </w:r>
          </w:p>
        </w:tc>
        <w:tc>
          <w:tcPr>
            <w:tcW w:w="2356" w:type="pct"/>
          </w:tcPr>
          <w:p w14:paraId="4FC06BE1" w14:textId="77777777" w:rsidR="00BE6E6E" w:rsidRPr="00C44DF7" w:rsidRDefault="00F36A2A" w:rsidP="000A783C">
            <w:pPr>
              <w:pStyle w:val="S0"/>
              <w:jc w:val="left"/>
            </w:pPr>
            <w:r w:rsidRPr="00C44DF7">
              <w:t>Для застёгивания кармана левой полочки куртки</w:t>
            </w:r>
          </w:p>
        </w:tc>
      </w:tr>
      <w:tr w:rsidR="00BE6E6E" w:rsidRPr="00C44DF7" w14:paraId="314EA2A1" w14:textId="77777777" w:rsidTr="000A783C">
        <w:trPr>
          <w:cantSplit/>
          <w:trHeight w:val="567"/>
        </w:trPr>
        <w:tc>
          <w:tcPr>
            <w:tcW w:w="415" w:type="pct"/>
          </w:tcPr>
          <w:p w14:paraId="65873C5E" w14:textId="77777777" w:rsidR="00BE6E6E" w:rsidRPr="00C44DF7" w:rsidRDefault="0061113C" w:rsidP="000A783C">
            <w:pPr>
              <w:pStyle w:val="S0"/>
              <w:jc w:val="left"/>
            </w:pPr>
            <w:r w:rsidRPr="00C44DF7">
              <w:t>13</w:t>
            </w:r>
          </w:p>
        </w:tc>
        <w:tc>
          <w:tcPr>
            <w:tcW w:w="2229" w:type="pct"/>
          </w:tcPr>
          <w:p w14:paraId="1023D804" w14:textId="77777777" w:rsidR="00BE6E6E" w:rsidRPr="00C44DF7" w:rsidRDefault="00F36A2A" w:rsidP="000A783C">
            <w:pPr>
              <w:pStyle w:val="S0"/>
              <w:jc w:val="left"/>
            </w:pPr>
            <w:r w:rsidRPr="00C44DF7">
              <w:t>Застежка-молния спиральная (витая) тип 5 однозамковая разъёмная длиной 50 см</w:t>
            </w:r>
          </w:p>
        </w:tc>
        <w:tc>
          <w:tcPr>
            <w:tcW w:w="2356" w:type="pct"/>
          </w:tcPr>
          <w:p w14:paraId="4A22BA37" w14:textId="77777777" w:rsidR="00BE6E6E" w:rsidRPr="00C44DF7" w:rsidRDefault="00F36A2A" w:rsidP="000A783C">
            <w:pPr>
              <w:pStyle w:val="S0"/>
              <w:jc w:val="left"/>
            </w:pPr>
            <w:r w:rsidRPr="00C44DF7">
              <w:t>Для застёгивания жилета</w:t>
            </w:r>
          </w:p>
        </w:tc>
      </w:tr>
      <w:tr w:rsidR="00BE6E6E" w:rsidRPr="00C44DF7" w14:paraId="5ECFADB8" w14:textId="77777777" w:rsidTr="000A783C">
        <w:trPr>
          <w:cantSplit/>
          <w:trHeight w:val="567"/>
        </w:trPr>
        <w:tc>
          <w:tcPr>
            <w:tcW w:w="415" w:type="pct"/>
          </w:tcPr>
          <w:p w14:paraId="30C1BB61" w14:textId="77777777" w:rsidR="00BE6E6E" w:rsidRPr="00C44DF7" w:rsidRDefault="0061113C" w:rsidP="000A783C">
            <w:pPr>
              <w:pStyle w:val="S0"/>
              <w:jc w:val="left"/>
            </w:pPr>
            <w:r w:rsidRPr="00C44DF7">
              <w:t>14</w:t>
            </w:r>
          </w:p>
        </w:tc>
        <w:tc>
          <w:tcPr>
            <w:tcW w:w="2229" w:type="pct"/>
          </w:tcPr>
          <w:p w14:paraId="133E3742" w14:textId="77777777" w:rsidR="00BE6E6E" w:rsidRPr="00C44DF7" w:rsidRDefault="00F36A2A" w:rsidP="000A783C">
            <w:pPr>
              <w:pStyle w:val="S0"/>
              <w:jc w:val="left"/>
            </w:pPr>
            <w:r w:rsidRPr="00C44DF7">
              <w:t>Застежка-молния спиральная (витая) тип 5 однозамковая неразъёмная длиной 20 см</w:t>
            </w:r>
          </w:p>
        </w:tc>
        <w:tc>
          <w:tcPr>
            <w:tcW w:w="2356" w:type="pct"/>
          </w:tcPr>
          <w:p w14:paraId="54DA893C" w14:textId="77777777" w:rsidR="00BE6E6E" w:rsidRPr="00C44DF7" w:rsidRDefault="00F36A2A" w:rsidP="000A783C">
            <w:pPr>
              <w:pStyle w:val="S0"/>
              <w:jc w:val="left"/>
            </w:pPr>
            <w:r w:rsidRPr="00C44DF7">
              <w:t>Для застёгивания карманов жилета</w:t>
            </w:r>
          </w:p>
        </w:tc>
      </w:tr>
      <w:tr w:rsidR="00BE6E6E" w:rsidRPr="00C44DF7" w14:paraId="24F894E8" w14:textId="77777777" w:rsidTr="000A783C">
        <w:trPr>
          <w:cantSplit/>
          <w:trHeight w:val="567"/>
        </w:trPr>
        <w:tc>
          <w:tcPr>
            <w:tcW w:w="415" w:type="pct"/>
          </w:tcPr>
          <w:p w14:paraId="60484D66" w14:textId="77777777" w:rsidR="00BE6E6E" w:rsidRPr="00C44DF7" w:rsidRDefault="0061113C" w:rsidP="000A783C">
            <w:pPr>
              <w:pStyle w:val="S0"/>
              <w:jc w:val="left"/>
            </w:pPr>
            <w:r w:rsidRPr="00C44DF7">
              <w:t>15</w:t>
            </w:r>
          </w:p>
        </w:tc>
        <w:tc>
          <w:tcPr>
            <w:tcW w:w="2229" w:type="pct"/>
          </w:tcPr>
          <w:p w14:paraId="50CE2EED" w14:textId="77777777" w:rsidR="00BE6E6E" w:rsidRPr="00C44DF7" w:rsidRDefault="00F36A2A" w:rsidP="000A783C">
            <w:pPr>
              <w:pStyle w:val="S0"/>
              <w:jc w:val="left"/>
            </w:pPr>
            <w:r w:rsidRPr="00C44DF7">
              <w:t>Застежка-молния литьевая (тракторная) тип 5 двухзамковая неразъёмная длиной 55 см</w:t>
            </w:r>
          </w:p>
        </w:tc>
        <w:tc>
          <w:tcPr>
            <w:tcW w:w="2356" w:type="pct"/>
          </w:tcPr>
          <w:p w14:paraId="10EB1105" w14:textId="77777777" w:rsidR="00BE6E6E" w:rsidRPr="00C44DF7" w:rsidRDefault="00F36A2A" w:rsidP="000A783C">
            <w:pPr>
              <w:pStyle w:val="S0"/>
              <w:jc w:val="left"/>
            </w:pPr>
            <w:r w:rsidRPr="00C44DF7">
              <w:t>Для застёгивания полукомбинезона</w:t>
            </w:r>
          </w:p>
        </w:tc>
      </w:tr>
      <w:tr w:rsidR="00BE6E6E" w:rsidRPr="00C44DF7" w14:paraId="1F3058B7" w14:textId="77777777" w:rsidTr="000A783C">
        <w:trPr>
          <w:cantSplit/>
          <w:trHeight w:val="567"/>
        </w:trPr>
        <w:tc>
          <w:tcPr>
            <w:tcW w:w="415" w:type="pct"/>
          </w:tcPr>
          <w:p w14:paraId="6F754293" w14:textId="77777777" w:rsidR="00BE6E6E" w:rsidRPr="00C44DF7" w:rsidRDefault="0061113C" w:rsidP="000A783C">
            <w:pPr>
              <w:pStyle w:val="S0"/>
              <w:jc w:val="left"/>
            </w:pPr>
            <w:r w:rsidRPr="00C44DF7">
              <w:t>16</w:t>
            </w:r>
          </w:p>
        </w:tc>
        <w:tc>
          <w:tcPr>
            <w:tcW w:w="2229" w:type="pct"/>
          </w:tcPr>
          <w:p w14:paraId="0087E762" w14:textId="77777777" w:rsidR="00BE6E6E" w:rsidRPr="00C44DF7" w:rsidRDefault="00F36A2A" w:rsidP="000A783C">
            <w:pPr>
              <w:pStyle w:val="S0"/>
              <w:jc w:val="left"/>
            </w:pPr>
            <w:r w:rsidRPr="00C44DF7">
              <w:t>Застёжка-молния спиральная (витая) тип 5 однозамковая неразъёмная длиной 20 см</w:t>
            </w:r>
          </w:p>
        </w:tc>
        <w:tc>
          <w:tcPr>
            <w:tcW w:w="2356" w:type="pct"/>
          </w:tcPr>
          <w:p w14:paraId="78C45651" w14:textId="77777777" w:rsidR="00BE6E6E" w:rsidRPr="00C44DF7" w:rsidRDefault="00F36A2A" w:rsidP="000A783C">
            <w:pPr>
              <w:pStyle w:val="S0"/>
              <w:jc w:val="left"/>
            </w:pPr>
            <w:r w:rsidRPr="00C44DF7">
              <w:t>Для застёгивания брюк</w:t>
            </w:r>
          </w:p>
        </w:tc>
      </w:tr>
      <w:tr w:rsidR="00BE6E6E" w:rsidRPr="00C44DF7" w14:paraId="11DFEC75" w14:textId="77777777" w:rsidTr="000A783C">
        <w:trPr>
          <w:cantSplit/>
          <w:trHeight w:val="567"/>
        </w:trPr>
        <w:tc>
          <w:tcPr>
            <w:tcW w:w="415" w:type="pct"/>
          </w:tcPr>
          <w:p w14:paraId="1CC82A17" w14:textId="77777777" w:rsidR="00BE6E6E" w:rsidRPr="00C44DF7" w:rsidRDefault="0061113C" w:rsidP="000A783C">
            <w:pPr>
              <w:pStyle w:val="S0"/>
              <w:jc w:val="left"/>
            </w:pPr>
            <w:r w:rsidRPr="00C44DF7">
              <w:t>17</w:t>
            </w:r>
          </w:p>
        </w:tc>
        <w:tc>
          <w:tcPr>
            <w:tcW w:w="2229" w:type="pct"/>
          </w:tcPr>
          <w:p w14:paraId="46038461" w14:textId="77777777" w:rsidR="00BE6E6E" w:rsidRPr="00C44DF7" w:rsidRDefault="00F36A2A" w:rsidP="000A783C">
            <w:pPr>
              <w:pStyle w:val="S0"/>
              <w:jc w:val="left"/>
            </w:pPr>
            <w:r w:rsidRPr="00C44DF7">
              <w:t>Застёжка-молния спиральная (витая) тип 5 однозамковая неразъёмная длиной 25 см</w:t>
            </w:r>
          </w:p>
        </w:tc>
        <w:tc>
          <w:tcPr>
            <w:tcW w:w="2356" w:type="pct"/>
          </w:tcPr>
          <w:p w14:paraId="0FFA56C8" w14:textId="77777777" w:rsidR="00BE6E6E" w:rsidRPr="00C44DF7" w:rsidRDefault="00F36A2A" w:rsidP="000A783C">
            <w:pPr>
              <w:pStyle w:val="S0"/>
              <w:jc w:val="left"/>
            </w:pPr>
            <w:r w:rsidRPr="00C44DF7">
              <w:t>В боковые швы по низу полукомбинезона, брюк</w:t>
            </w:r>
          </w:p>
        </w:tc>
      </w:tr>
      <w:tr w:rsidR="00BE6E6E" w:rsidRPr="00C44DF7" w14:paraId="221036E6" w14:textId="77777777" w:rsidTr="000A783C">
        <w:trPr>
          <w:cantSplit/>
          <w:trHeight w:val="567"/>
        </w:trPr>
        <w:tc>
          <w:tcPr>
            <w:tcW w:w="415" w:type="pct"/>
          </w:tcPr>
          <w:p w14:paraId="567F0803" w14:textId="77777777" w:rsidR="00BE6E6E" w:rsidRPr="00C44DF7" w:rsidRDefault="0061113C" w:rsidP="000A783C">
            <w:pPr>
              <w:pStyle w:val="S0"/>
              <w:jc w:val="left"/>
            </w:pPr>
            <w:r w:rsidRPr="00C44DF7">
              <w:t>18</w:t>
            </w:r>
          </w:p>
        </w:tc>
        <w:tc>
          <w:tcPr>
            <w:tcW w:w="2229" w:type="pct"/>
          </w:tcPr>
          <w:p w14:paraId="62634E2E" w14:textId="77777777" w:rsidR="00BE6E6E" w:rsidRPr="00C44DF7" w:rsidRDefault="00F36A2A" w:rsidP="000A783C">
            <w:pPr>
              <w:pStyle w:val="S0"/>
              <w:jc w:val="left"/>
            </w:pPr>
            <w:r w:rsidRPr="00C44DF7">
              <w:t>Застёжка текстильная шириной 16 мм</w:t>
            </w:r>
          </w:p>
        </w:tc>
        <w:tc>
          <w:tcPr>
            <w:tcW w:w="2356" w:type="pct"/>
          </w:tcPr>
          <w:p w14:paraId="16BB148E" w14:textId="77777777" w:rsidR="00BE6E6E" w:rsidRPr="00C44DF7" w:rsidRDefault="00F36A2A" w:rsidP="000A783C">
            <w:pPr>
              <w:pStyle w:val="S0"/>
              <w:jc w:val="left"/>
            </w:pPr>
            <w:r w:rsidRPr="00C44DF7">
              <w:t>Для застёгивания центральной планки куртки, клапана кармана правой полочки, внутреннего кармана съёмной утеплённой подкладки</w:t>
            </w:r>
          </w:p>
        </w:tc>
      </w:tr>
      <w:tr w:rsidR="00BE6E6E" w:rsidRPr="00C44DF7" w14:paraId="107B879E" w14:textId="77777777" w:rsidTr="000A783C">
        <w:trPr>
          <w:cantSplit/>
          <w:trHeight w:val="567"/>
        </w:trPr>
        <w:tc>
          <w:tcPr>
            <w:tcW w:w="415" w:type="pct"/>
          </w:tcPr>
          <w:p w14:paraId="6316C894" w14:textId="77777777" w:rsidR="00BE6E6E" w:rsidRPr="00C44DF7" w:rsidRDefault="0061113C" w:rsidP="000A783C">
            <w:pPr>
              <w:pStyle w:val="S0"/>
              <w:jc w:val="left"/>
            </w:pPr>
            <w:r w:rsidRPr="00C44DF7">
              <w:t>19</w:t>
            </w:r>
          </w:p>
        </w:tc>
        <w:tc>
          <w:tcPr>
            <w:tcW w:w="2229" w:type="pct"/>
          </w:tcPr>
          <w:p w14:paraId="7C19CA5A" w14:textId="77777777" w:rsidR="00BE6E6E" w:rsidRPr="00C44DF7" w:rsidRDefault="00F36A2A" w:rsidP="000A783C">
            <w:pPr>
              <w:pStyle w:val="S0"/>
              <w:jc w:val="left"/>
            </w:pPr>
            <w:r w:rsidRPr="00C44DF7">
              <w:t>Застёжка текстильная шириной 40 мм</w:t>
            </w:r>
          </w:p>
        </w:tc>
        <w:tc>
          <w:tcPr>
            <w:tcW w:w="2356" w:type="pct"/>
          </w:tcPr>
          <w:p w14:paraId="0474D0D1" w14:textId="77777777" w:rsidR="00BE6E6E" w:rsidRPr="00C44DF7" w:rsidRDefault="00F36A2A" w:rsidP="000A783C">
            <w:pPr>
              <w:pStyle w:val="S0"/>
              <w:jc w:val="left"/>
            </w:pPr>
            <w:r w:rsidRPr="00C44DF7">
              <w:t>Для застёгивания пат рукавов, концов капюшона, хлястика для газоанализатора, хлястика капюшона</w:t>
            </w:r>
          </w:p>
        </w:tc>
      </w:tr>
      <w:tr w:rsidR="00BE6E6E" w:rsidRPr="00C44DF7" w14:paraId="131DCCC4" w14:textId="77777777" w:rsidTr="000A783C">
        <w:trPr>
          <w:cantSplit/>
          <w:trHeight w:val="567"/>
        </w:trPr>
        <w:tc>
          <w:tcPr>
            <w:tcW w:w="415" w:type="pct"/>
          </w:tcPr>
          <w:p w14:paraId="6E0E79E2" w14:textId="77777777" w:rsidR="00BE6E6E" w:rsidRPr="00C44DF7" w:rsidRDefault="0061113C" w:rsidP="000A783C">
            <w:pPr>
              <w:pStyle w:val="S0"/>
              <w:jc w:val="left"/>
            </w:pPr>
            <w:r w:rsidRPr="00C44DF7">
              <w:t>20</w:t>
            </w:r>
          </w:p>
        </w:tc>
        <w:tc>
          <w:tcPr>
            <w:tcW w:w="2229" w:type="pct"/>
          </w:tcPr>
          <w:p w14:paraId="3C66C9DD" w14:textId="77777777" w:rsidR="00BE6E6E" w:rsidRPr="00C44DF7" w:rsidRDefault="00F36A2A" w:rsidP="000A783C">
            <w:pPr>
              <w:pStyle w:val="S0"/>
              <w:jc w:val="left"/>
            </w:pPr>
            <w:r w:rsidRPr="00C44DF7">
              <w:t>Лента эластичная шириной 20 мм</w:t>
            </w:r>
          </w:p>
        </w:tc>
        <w:tc>
          <w:tcPr>
            <w:tcW w:w="2356" w:type="pct"/>
          </w:tcPr>
          <w:p w14:paraId="4E5AF961" w14:textId="77777777" w:rsidR="00BE6E6E" w:rsidRPr="00C44DF7" w:rsidRDefault="00F36A2A" w:rsidP="000A783C">
            <w:pPr>
              <w:pStyle w:val="S0"/>
              <w:jc w:val="left"/>
            </w:pPr>
            <w:r w:rsidRPr="00C44DF7">
              <w:t>Для баски в съёмную утеплённую подкладку куртки, в низ манжеты  и штрипку съёмной утеплённой подкладки полукомбинезона и брюк</w:t>
            </w:r>
          </w:p>
        </w:tc>
      </w:tr>
      <w:tr w:rsidR="00BE6E6E" w:rsidRPr="00C44DF7" w14:paraId="41487A20" w14:textId="77777777" w:rsidTr="000A783C">
        <w:trPr>
          <w:cantSplit/>
          <w:trHeight w:val="567"/>
        </w:trPr>
        <w:tc>
          <w:tcPr>
            <w:tcW w:w="415" w:type="pct"/>
          </w:tcPr>
          <w:p w14:paraId="79453C76" w14:textId="77777777" w:rsidR="00BE6E6E" w:rsidRPr="00C44DF7" w:rsidRDefault="0061113C" w:rsidP="000A783C">
            <w:pPr>
              <w:pStyle w:val="S0"/>
              <w:jc w:val="left"/>
            </w:pPr>
            <w:r w:rsidRPr="00C44DF7">
              <w:t>21</w:t>
            </w:r>
          </w:p>
        </w:tc>
        <w:tc>
          <w:tcPr>
            <w:tcW w:w="2229" w:type="pct"/>
          </w:tcPr>
          <w:p w14:paraId="702D8316" w14:textId="77777777" w:rsidR="00BE6E6E" w:rsidRPr="00C44DF7" w:rsidRDefault="00F36A2A" w:rsidP="000A783C">
            <w:pPr>
              <w:pStyle w:val="S0"/>
              <w:jc w:val="left"/>
            </w:pPr>
            <w:r w:rsidRPr="00C44DF7">
              <w:t>Лента эластичная шириной 35 мм</w:t>
            </w:r>
          </w:p>
        </w:tc>
        <w:tc>
          <w:tcPr>
            <w:tcW w:w="2356" w:type="pct"/>
          </w:tcPr>
          <w:p w14:paraId="1D0AC586" w14:textId="77777777" w:rsidR="00BE6E6E" w:rsidRPr="00C44DF7" w:rsidRDefault="00F36A2A" w:rsidP="000A783C">
            <w:pPr>
              <w:pStyle w:val="S0"/>
              <w:jc w:val="left"/>
            </w:pPr>
            <w:r w:rsidRPr="00C44DF7">
              <w:t>Для стягивания пояса полукомбинезона, регулирования бретелей полукомбинезона и брюк</w:t>
            </w:r>
          </w:p>
        </w:tc>
      </w:tr>
      <w:tr w:rsidR="00BE6E6E" w:rsidRPr="00C44DF7" w14:paraId="65B65AB6" w14:textId="77777777" w:rsidTr="000A783C">
        <w:trPr>
          <w:cantSplit/>
          <w:trHeight w:val="567"/>
        </w:trPr>
        <w:tc>
          <w:tcPr>
            <w:tcW w:w="415" w:type="pct"/>
          </w:tcPr>
          <w:p w14:paraId="1481EC4D" w14:textId="77777777" w:rsidR="00BE6E6E" w:rsidRPr="00C44DF7" w:rsidRDefault="0061113C" w:rsidP="000A783C">
            <w:pPr>
              <w:pStyle w:val="S0"/>
              <w:jc w:val="left"/>
            </w:pPr>
            <w:r w:rsidRPr="00C44DF7">
              <w:t>22</w:t>
            </w:r>
          </w:p>
        </w:tc>
        <w:tc>
          <w:tcPr>
            <w:tcW w:w="2229" w:type="pct"/>
          </w:tcPr>
          <w:p w14:paraId="5753152C" w14:textId="77777777" w:rsidR="00BE6E6E" w:rsidRPr="00C44DF7" w:rsidRDefault="00F36A2A" w:rsidP="000A783C">
            <w:pPr>
              <w:pStyle w:val="S0"/>
              <w:jc w:val="left"/>
            </w:pPr>
            <w:r w:rsidRPr="00C44DF7">
              <w:t>Лента эластичная шириной 40 мм</w:t>
            </w:r>
          </w:p>
        </w:tc>
        <w:tc>
          <w:tcPr>
            <w:tcW w:w="2356" w:type="pct"/>
          </w:tcPr>
          <w:p w14:paraId="2960129A" w14:textId="77777777" w:rsidR="00BE6E6E" w:rsidRPr="00C44DF7" w:rsidRDefault="00F36A2A" w:rsidP="000A783C">
            <w:pPr>
              <w:pStyle w:val="S0"/>
              <w:jc w:val="left"/>
            </w:pPr>
            <w:r w:rsidRPr="00C44DF7">
              <w:t>Для стягивания спинки жилета</w:t>
            </w:r>
          </w:p>
        </w:tc>
      </w:tr>
      <w:tr w:rsidR="00BE6E6E" w:rsidRPr="00C44DF7" w14:paraId="3E578DA0" w14:textId="77777777" w:rsidTr="000A783C">
        <w:trPr>
          <w:cantSplit/>
          <w:trHeight w:val="567"/>
        </w:trPr>
        <w:tc>
          <w:tcPr>
            <w:tcW w:w="415" w:type="pct"/>
          </w:tcPr>
          <w:p w14:paraId="1FC2DDDF" w14:textId="77777777" w:rsidR="00BE6E6E" w:rsidRPr="00C44DF7" w:rsidRDefault="0061113C" w:rsidP="000A783C">
            <w:pPr>
              <w:pStyle w:val="S0"/>
              <w:jc w:val="left"/>
            </w:pPr>
            <w:r w:rsidRPr="00C44DF7">
              <w:t>23</w:t>
            </w:r>
          </w:p>
        </w:tc>
        <w:tc>
          <w:tcPr>
            <w:tcW w:w="2229" w:type="pct"/>
          </w:tcPr>
          <w:p w14:paraId="11C6811E" w14:textId="77777777" w:rsidR="00BE6E6E" w:rsidRPr="00C44DF7" w:rsidRDefault="00F36A2A" w:rsidP="000A783C">
            <w:pPr>
              <w:pStyle w:val="S0"/>
              <w:jc w:val="left"/>
            </w:pPr>
            <w:r w:rsidRPr="00C44DF7">
              <w:t>Лента световозвращающая шириной 50 мм</w:t>
            </w:r>
          </w:p>
        </w:tc>
        <w:tc>
          <w:tcPr>
            <w:tcW w:w="2356" w:type="pct"/>
          </w:tcPr>
          <w:p w14:paraId="07540BDB" w14:textId="77777777" w:rsidR="00BE6E6E" w:rsidRPr="00C44DF7" w:rsidRDefault="00F36A2A" w:rsidP="000A783C">
            <w:pPr>
              <w:pStyle w:val="S0"/>
              <w:jc w:val="left"/>
            </w:pPr>
            <w:r w:rsidRPr="00C44DF7">
              <w:t>Для сигнальных элементов</w:t>
            </w:r>
          </w:p>
        </w:tc>
      </w:tr>
      <w:tr w:rsidR="00BE6E6E" w:rsidRPr="00C44DF7" w14:paraId="69F26846" w14:textId="77777777" w:rsidTr="000A783C">
        <w:trPr>
          <w:cantSplit/>
          <w:trHeight w:val="567"/>
        </w:trPr>
        <w:tc>
          <w:tcPr>
            <w:tcW w:w="415" w:type="pct"/>
          </w:tcPr>
          <w:p w14:paraId="3FE10E63" w14:textId="77777777" w:rsidR="00BE6E6E" w:rsidRPr="00C44DF7" w:rsidRDefault="0061113C" w:rsidP="000A783C">
            <w:pPr>
              <w:pStyle w:val="S0"/>
              <w:jc w:val="left"/>
            </w:pPr>
            <w:r w:rsidRPr="00C44DF7">
              <w:t>24</w:t>
            </w:r>
          </w:p>
        </w:tc>
        <w:tc>
          <w:tcPr>
            <w:tcW w:w="2229" w:type="pct"/>
          </w:tcPr>
          <w:p w14:paraId="37F1CEF2" w14:textId="77777777" w:rsidR="00BE6E6E" w:rsidRPr="00C44DF7" w:rsidRDefault="00F36A2A" w:rsidP="000A783C">
            <w:pPr>
              <w:pStyle w:val="S0"/>
              <w:jc w:val="left"/>
            </w:pPr>
            <w:r w:rsidRPr="00C44DF7">
              <w:t>Шнур эластичный диаметром 3 мм</w:t>
            </w:r>
          </w:p>
        </w:tc>
        <w:tc>
          <w:tcPr>
            <w:tcW w:w="2356" w:type="pct"/>
          </w:tcPr>
          <w:p w14:paraId="529CF1BB" w14:textId="77777777" w:rsidR="00BE6E6E" w:rsidRPr="00C44DF7" w:rsidRDefault="00F36A2A" w:rsidP="000A783C">
            <w:pPr>
              <w:pStyle w:val="S0"/>
              <w:jc w:val="left"/>
            </w:pPr>
            <w:r w:rsidRPr="00C44DF7">
              <w:t>Для регулирования лицевого выреза капюшона, низа куртки, изготовления навесных петель</w:t>
            </w:r>
          </w:p>
        </w:tc>
      </w:tr>
      <w:tr w:rsidR="00BE6E6E" w:rsidRPr="00C44DF7" w14:paraId="27104C35" w14:textId="77777777" w:rsidTr="000A783C">
        <w:trPr>
          <w:cantSplit/>
          <w:trHeight w:val="567"/>
        </w:trPr>
        <w:tc>
          <w:tcPr>
            <w:tcW w:w="415" w:type="pct"/>
          </w:tcPr>
          <w:p w14:paraId="1397415D" w14:textId="77777777" w:rsidR="00BE6E6E" w:rsidRPr="00C44DF7" w:rsidRDefault="0061113C" w:rsidP="000A783C">
            <w:pPr>
              <w:pStyle w:val="S0"/>
              <w:jc w:val="left"/>
            </w:pPr>
            <w:r w:rsidRPr="00C44DF7">
              <w:t>25</w:t>
            </w:r>
          </w:p>
        </w:tc>
        <w:tc>
          <w:tcPr>
            <w:tcW w:w="2229" w:type="pct"/>
          </w:tcPr>
          <w:p w14:paraId="2CB350E5" w14:textId="77777777" w:rsidR="00BE6E6E" w:rsidRPr="00C44DF7" w:rsidRDefault="00F36A2A" w:rsidP="000A783C">
            <w:pPr>
              <w:pStyle w:val="S0"/>
              <w:jc w:val="left"/>
            </w:pPr>
            <w:r w:rsidRPr="00C44DF7">
              <w:t>Пуговицы пластмассовые диаметром 20 мм</w:t>
            </w:r>
          </w:p>
        </w:tc>
        <w:tc>
          <w:tcPr>
            <w:tcW w:w="2356" w:type="pct"/>
          </w:tcPr>
          <w:p w14:paraId="76333F4C" w14:textId="77777777" w:rsidR="00BE6E6E" w:rsidRPr="00C44DF7" w:rsidRDefault="00F36A2A" w:rsidP="000A783C">
            <w:pPr>
              <w:pStyle w:val="S0"/>
              <w:jc w:val="left"/>
            </w:pPr>
            <w:r w:rsidRPr="00C44DF7">
              <w:t>Для застегивания брюк, пристёгивания съёмной утеплённой подкладки куртки, брюк, полукомбинезона</w:t>
            </w:r>
          </w:p>
        </w:tc>
      </w:tr>
      <w:tr w:rsidR="00BE6E6E" w:rsidRPr="00C44DF7" w14:paraId="33A4B15B" w14:textId="77777777" w:rsidTr="000A783C">
        <w:trPr>
          <w:cantSplit/>
          <w:trHeight w:val="567"/>
        </w:trPr>
        <w:tc>
          <w:tcPr>
            <w:tcW w:w="415" w:type="pct"/>
          </w:tcPr>
          <w:p w14:paraId="37486200" w14:textId="77777777" w:rsidR="00BE6E6E" w:rsidRPr="00C44DF7" w:rsidRDefault="0061113C" w:rsidP="000A783C">
            <w:pPr>
              <w:pStyle w:val="S0"/>
              <w:jc w:val="left"/>
            </w:pPr>
            <w:r w:rsidRPr="00C44DF7">
              <w:t>26</w:t>
            </w:r>
          </w:p>
        </w:tc>
        <w:tc>
          <w:tcPr>
            <w:tcW w:w="2229" w:type="pct"/>
          </w:tcPr>
          <w:p w14:paraId="6EE45E2F" w14:textId="77777777" w:rsidR="00BE6E6E" w:rsidRPr="00C44DF7" w:rsidRDefault="00F36A2A" w:rsidP="000A783C">
            <w:pPr>
              <w:pStyle w:val="S0"/>
              <w:jc w:val="left"/>
            </w:pPr>
            <w:r w:rsidRPr="00C44DF7">
              <w:t>Нитки швейные армированные №</w:t>
            </w:r>
            <w:r w:rsidR="0061113C" w:rsidRPr="00C44DF7">
              <w:t xml:space="preserve"> </w:t>
            </w:r>
            <w:r w:rsidRPr="00C44DF7">
              <w:t>45 серые</w:t>
            </w:r>
          </w:p>
        </w:tc>
        <w:tc>
          <w:tcPr>
            <w:tcW w:w="2356" w:type="pct"/>
          </w:tcPr>
          <w:p w14:paraId="49FE1627" w14:textId="77777777" w:rsidR="00BE6E6E" w:rsidRPr="00C44DF7" w:rsidRDefault="00F36A2A" w:rsidP="000A783C">
            <w:pPr>
              <w:pStyle w:val="S0"/>
              <w:jc w:val="left"/>
            </w:pPr>
            <w:r w:rsidRPr="00C44DF7">
              <w:t>Для изготовления костюмов</w:t>
            </w:r>
          </w:p>
        </w:tc>
      </w:tr>
      <w:tr w:rsidR="00BE6E6E" w:rsidRPr="00C44DF7" w14:paraId="3527F2F9" w14:textId="77777777" w:rsidTr="000A783C">
        <w:trPr>
          <w:cantSplit/>
          <w:trHeight w:val="567"/>
        </w:trPr>
        <w:tc>
          <w:tcPr>
            <w:tcW w:w="415" w:type="pct"/>
          </w:tcPr>
          <w:p w14:paraId="5034CC12" w14:textId="77777777" w:rsidR="00BE6E6E" w:rsidRPr="00C44DF7" w:rsidRDefault="0061113C" w:rsidP="000A783C">
            <w:pPr>
              <w:pStyle w:val="S0"/>
              <w:jc w:val="left"/>
            </w:pPr>
            <w:r w:rsidRPr="00C44DF7">
              <w:t>27</w:t>
            </w:r>
          </w:p>
        </w:tc>
        <w:tc>
          <w:tcPr>
            <w:tcW w:w="2229" w:type="pct"/>
          </w:tcPr>
          <w:p w14:paraId="1485AA7B" w14:textId="77777777" w:rsidR="00BE6E6E" w:rsidRPr="00C44DF7" w:rsidRDefault="00F36A2A" w:rsidP="000A783C">
            <w:pPr>
              <w:pStyle w:val="S0"/>
              <w:jc w:val="left"/>
            </w:pPr>
            <w:r w:rsidRPr="00C44DF7">
              <w:t>Нитки швейные армированные №</w:t>
            </w:r>
            <w:r w:rsidR="0061113C" w:rsidRPr="00C44DF7">
              <w:t xml:space="preserve"> </w:t>
            </w:r>
            <w:r w:rsidRPr="00C44DF7">
              <w:t>45 белые</w:t>
            </w:r>
          </w:p>
        </w:tc>
        <w:tc>
          <w:tcPr>
            <w:tcW w:w="2356" w:type="pct"/>
          </w:tcPr>
          <w:p w14:paraId="66E9DF49" w14:textId="77777777" w:rsidR="00BE6E6E" w:rsidRPr="00C44DF7" w:rsidRDefault="00F36A2A" w:rsidP="000A783C">
            <w:pPr>
              <w:pStyle w:val="S0"/>
              <w:jc w:val="left"/>
            </w:pPr>
            <w:r w:rsidRPr="00C44DF7">
              <w:t>Для настрачивания шевронов, именной ленты, инструкции по уходу за изделием, настрачивания световозвращающей ленты</w:t>
            </w:r>
          </w:p>
        </w:tc>
      </w:tr>
      <w:tr w:rsidR="00BE6E6E" w:rsidRPr="00C44DF7" w14:paraId="02594E0C" w14:textId="77777777" w:rsidTr="000A783C">
        <w:trPr>
          <w:cantSplit/>
          <w:trHeight w:val="1468"/>
        </w:trPr>
        <w:tc>
          <w:tcPr>
            <w:tcW w:w="415" w:type="pct"/>
          </w:tcPr>
          <w:p w14:paraId="58A1132C" w14:textId="77777777" w:rsidR="00BE6E6E" w:rsidRPr="00C44DF7" w:rsidRDefault="0061113C" w:rsidP="000A783C">
            <w:pPr>
              <w:pStyle w:val="S0"/>
              <w:jc w:val="left"/>
            </w:pPr>
            <w:r w:rsidRPr="00C44DF7">
              <w:t>28</w:t>
            </w:r>
          </w:p>
        </w:tc>
        <w:tc>
          <w:tcPr>
            <w:tcW w:w="2229" w:type="pct"/>
          </w:tcPr>
          <w:p w14:paraId="36695B39" w14:textId="77777777" w:rsidR="00BE6E6E" w:rsidRPr="00C44DF7" w:rsidRDefault="00F36A2A" w:rsidP="000A783C">
            <w:pPr>
              <w:pStyle w:val="S0"/>
              <w:jc w:val="left"/>
            </w:pPr>
            <w:r w:rsidRPr="00C44DF7">
              <w:t>Нитки швейные армированные №</w:t>
            </w:r>
            <w:r w:rsidR="0061113C" w:rsidRPr="00C44DF7">
              <w:t xml:space="preserve"> </w:t>
            </w:r>
            <w:r w:rsidRPr="00C44DF7">
              <w:t xml:space="preserve">45 чёрные </w:t>
            </w:r>
          </w:p>
        </w:tc>
        <w:tc>
          <w:tcPr>
            <w:tcW w:w="2356" w:type="pct"/>
          </w:tcPr>
          <w:p w14:paraId="02DD6431" w14:textId="77777777" w:rsidR="00BE6E6E" w:rsidRPr="00C44DF7" w:rsidRDefault="00F36A2A" w:rsidP="000A783C">
            <w:pPr>
              <w:pStyle w:val="S0"/>
              <w:jc w:val="left"/>
            </w:pPr>
            <w:r w:rsidRPr="00C44DF7">
              <w:t>Для изготовления притачной и съёмной утеплённых подкладок куртки, брюк, полукомбинезона, притачной  утеплённой подкладки жилета, обмётывания петель и пришивания пуговиц, настрачивания застёжки текстильной</w:t>
            </w:r>
          </w:p>
        </w:tc>
      </w:tr>
      <w:tr w:rsidR="00BE6E6E" w:rsidRPr="00C44DF7" w14:paraId="780B35A1" w14:textId="77777777" w:rsidTr="000A783C">
        <w:trPr>
          <w:cantSplit/>
          <w:trHeight w:val="197"/>
        </w:trPr>
        <w:tc>
          <w:tcPr>
            <w:tcW w:w="415" w:type="pct"/>
          </w:tcPr>
          <w:p w14:paraId="3713D637" w14:textId="77777777" w:rsidR="00BE6E6E" w:rsidRPr="00C44DF7" w:rsidRDefault="0061113C" w:rsidP="000A783C">
            <w:pPr>
              <w:pStyle w:val="S0"/>
              <w:jc w:val="left"/>
            </w:pPr>
            <w:r w:rsidRPr="00C44DF7">
              <w:t>29</w:t>
            </w:r>
          </w:p>
        </w:tc>
        <w:tc>
          <w:tcPr>
            <w:tcW w:w="2229" w:type="pct"/>
          </w:tcPr>
          <w:p w14:paraId="0F0DBAC5" w14:textId="77777777" w:rsidR="00BE6E6E" w:rsidRPr="00C44DF7" w:rsidRDefault="00F36A2A" w:rsidP="000A783C">
            <w:pPr>
              <w:pStyle w:val="S0"/>
              <w:jc w:val="left"/>
            </w:pPr>
            <w:r w:rsidRPr="00C44DF7">
              <w:t>Нитки латексные 30 текс</w:t>
            </w:r>
          </w:p>
        </w:tc>
        <w:tc>
          <w:tcPr>
            <w:tcW w:w="2356" w:type="pct"/>
          </w:tcPr>
          <w:p w14:paraId="1CC2CBA5" w14:textId="77777777" w:rsidR="00BE6E6E" w:rsidRPr="00C44DF7" w:rsidRDefault="00F36A2A" w:rsidP="000A783C">
            <w:pPr>
              <w:pStyle w:val="S0"/>
              <w:jc w:val="left"/>
            </w:pPr>
            <w:r w:rsidRPr="00C44DF7">
              <w:t>Для формирования заработка в свитере</w:t>
            </w:r>
          </w:p>
        </w:tc>
      </w:tr>
      <w:tr w:rsidR="00BE6E6E" w:rsidRPr="00C44DF7" w14:paraId="08C08356" w14:textId="77777777" w:rsidTr="000A783C">
        <w:trPr>
          <w:cantSplit/>
          <w:trHeight w:val="315"/>
        </w:trPr>
        <w:tc>
          <w:tcPr>
            <w:tcW w:w="415" w:type="pct"/>
          </w:tcPr>
          <w:p w14:paraId="611566A2" w14:textId="77777777" w:rsidR="00BE6E6E" w:rsidRPr="00C44DF7" w:rsidRDefault="0061113C" w:rsidP="000A783C">
            <w:pPr>
              <w:pStyle w:val="S0"/>
              <w:jc w:val="left"/>
            </w:pPr>
            <w:r w:rsidRPr="00C44DF7">
              <w:t>30</w:t>
            </w:r>
          </w:p>
        </w:tc>
        <w:tc>
          <w:tcPr>
            <w:tcW w:w="2229" w:type="pct"/>
          </w:tcPr>
          <w:p w14:paraId="0D0F4C84" w14:textId="77777777" w:rsidR="00BE6E6E" w:rsidRPr="00C44DF7" w:rsidRDefault="00F36A2A" w:rsidP="000A783C">
            <w:pPr>
              <w:pStyle w:val="S0"/>
              <w:jc w:val="left"/>
            </w:pPr>
            <w:r w:rsidRPr="00C44DF7">
              <w:t>Лента киперная шириной 10 мм</w:t>
            </w:r>
          </w:p>
        </w:tc>
        <w:tc>
          <w:tcPr>
            <w:tcW w:w="2356" w:type="pct"/>
          </w:tcPr>
          <w:p w14:paraId="1EF71A81" w14:textId="77777777" w:rsidR="00BE6E6E" w:rsidRPr="00C44DF7" w:rsidRDefault="00F36A2A" w:rsidP="000A783C">
            <w:pPr>
              <w:pStyle w:val="S0"/>
              <w:jc w:val="left"/>
            </w:pPr>
            <w:r w:rsidRPr="00C44DF7">
              <w:t>Для обработки плечевых швов свитера</w:t>
            </w:r>
          </w:p>
        </w:tc>
      </w:tr>
      <w:tr w:rsidR="00BE6E6E" w:rsidRPr="00C44DF7" w14:paraId="70762501" w14:textId="77777777" w:rsidTr="000A783C">
        <w:trPr>
          <w:cantSplit/>
          <w:trHeight w:val="567"/>
        </w:trPr>
        <w:tc>
          <w:tcPr>
            <w:tcW w:w="415" w:type="pct"/>
          </w:tcPr>
          <w:p w14:paraId="5C7B1DC2" w14:textId="77777777" w:rsidR="00BE6E6E" w:rsidRPr="00C44DF7" w:rsidRDefault="0061113C" w:rsidP="000A783C">
            <w:pPr>
              <w:pStyle w:val="S0"/>
              <w:jc w:val="left"/>
            </w:pPr>
            <w:r w:rsidRPr="00C44DF7">
              <w:t>31</w:t>
            </w:r>
          </w:p>
        </w:tc>
        <w:tc>
          <w:tcPr>
            <w:tcW w:w="2229" w:type="pct"/>
          </w:tcPr>
          <w:p w14:paraId="7A31790F" w14:textId="77777777" w:rsidR="00BE6E6E" w:rsidRPr="00C44DF7" w:rsidRDefault="00F36A2A" w:rsidP="000A783C">
            <w:pPr>
              <w:pStyle w:val="S0"/>
              <w:jc w:val="left"/>
            </w:pPr>
            <w:r w:rsidRPr="00C44DF7">
              <w:t>Фиксатор с двумя отверстиями</w:t>
            </w:r>
          </w:p>
        </w:tc>
        <w:tc>
          <w:tcPr>
            <w:tcW w:w="2356" w:type="pct"/>
          </w:tcPr>
          <w:p w14:paraId="56FE2FA1" w14:textId="77777777" w:rsidR="00BE6E6E" w:rsidRPr="00C44DF7" w:rsidRDefault="00F36A2A" w:rsidP="000A783C">
            <w:pPr>
              <w:pStyle w:val="S0"/>
              <w:jc w:val="left"/>
            </w:pPr>
            <w:r w:rsidRPr="00C44DF7">
              <w:t>Для регулирования длины эластичного шнура в куртке</w:t>
            </w:r>
          </w:p>
        </w:tc>
      </w:tr>
      <w:tr w:rsidR="00BE6E6E" w:rsidRPr="00C44DF7" w14:paraId="2FAB889B" w14:textId="77777777" w:rsidTr="000A783C">
        <w:trPr>
          <w:cantSplit/>
          <w:trHeight w:val="567"/>
        </w:trPr>
        <w:tc>
          <w:tcPr>
            <w:tcW w:w="415" w:type="pct"/>
          </w:tcPr>
          <w:p w14:paraId="7F767851" w14:textId="77777777" w:rsidR="00BE6E6E" w:rsidRPr="00C44DF7" w:rsidRDefault="0061113C" w:rsidP="000A783C">
            <w:pPr>
              <w:pStyle w:val="S0"/>
              <w:jc w:val="left"/>
            </w:pPr>
            <w:r w:rsidRPr="00C44DF7">
              <w:t>32</w:t>
            </w:r>
          </w:p>
        </w:tc>
        <w:tc>
          <w:tcPr>
            <w:tcW w:w="2229" w:type="pct"/>
          </w:tcPr>
          <w:p w14:paraId="7EF2BD6C" w14:textId="77777777" w:rsidR="00BE6E6E" w:rsidRPr="00C44DF7" w:rsidRDefault="00F36A2A" w:rsidP="000A783C">
            <w:pPr>
              <w:pStyle w:val="S0"/>
              <w:jc w:val="left"/>
            </w:pPr>
            <w:r w:rsidRPr="00C44DF7">
              <w:t xml:space="preserve">Стропа 40мм </w:t>
            </w:r>
          </w:p>
        </w:tc>
        <w:tc>
          <w:tcPr>
            <w:tcW w:w="2356" w:type="pct"/>
          </w:tcPr>
          <w:p w14:paraId="4159DE22" w14:textId="77777777" w:rsidR="00BE6E6E" w:rsidRPr="00C44DF7" w:rsidRDefault="00F36A2A" w:rsidP="000A783C">
            <w:pPr>
              <w:pStyle w:val="S0"/>
              <w:jc w:val="left"/>
            </w:pPr>
            <w:r w:rsidRPr="00C44DF7">
              <w:t>Для изготовления бретелей и съёмного пояса брюк</w:t>
            </w:r>
          </w:p>
        </w:tc>
      </w:tr>
      <w:tr w:rsidR="00BE6E6E" w:rsidRPr="00C44DF7" w14:paraId="699848F3" w14:textId="77777777" w:rsidTr="000A783C">
        <w:trPr>
          <w:cantSplit/>
          <w:trHeight w:val="567"/>
        </w:trPr>
        <w:tc>
          <w:tcPr>
            <w:tcW w:w="415" w:type="pct"/>
          </w:tcPr>
          <w:p w14:paraId="62A47C5F" w14:textId="77777777" w:rsidR="00BE6E6E" w:rsidRPr="00C44DF7" w:rsidRDefault="0061113C" w:rsidP="000A783C">
            <w:pPr>
              <w:pStyle w:val="S0"/>
              <w:jc w:val="left"/>
            </w:pPr>
            <w:r w:rsidRPr="00C44DF7">
              <w:t>33</w:t>
            </w:r>
          </w:p>
        </w:tc>
        <w:tc>
          <w:tcPr>
            <w:tcW w:w="2229" w:type="pct"/>
          </w:tcPr>
          <w:p w14:paraId="5B442F16" w14:textId="77777777" w:rsidR="00BE6E6E" w:rsidRPr="00C44DF7" w:rsidRDefault="00F36A2A" w:rsidP="000A783C">
            <w:pPr>
              <w:pStyle w:val="S0"/>
              <w:jc w:val="left"/>
            </w:pPr>
            <w:r w:rsidRPr="00C44DF7">
              <w:t>Люверсы, диаметром 5 мм</w:t>
            </w:r>
          </w:p>
        </w:tc>
        <w:tc>
          <w:tcPr>
            <w:tcW w:w="2356" w:type="pct"/>
          </w:tcPr>
          <w:p w14:paraId="61CF5261" w14:textId="77777777" w:rsidR="00BE6E6E" w:rsidRPr="00C44DF7" w:rsidRDefault="00F36A2A" w:rsidP="000A783C">
            <w:pPr>
              <w:pStyle w:val="S0"/>
              <w:jc w:val="left"/>
            </w:pPr>
            <w:r w:rsidRPr="00C44DF7">
              <w:t>Для вывода шнура эластичного по низу куртки</w:t>
            </w:r>
          </w:p>
        </w:tc>
      </w:tr>
      <w:tr w:rsidR="00BE6E6E" w:rsidRPr="00C44DF7" w14:paraId="3DED1D4B" w14:textId="77777777" w:rsidTr="000A783C">
        <w:trPr>
          <w:cantSplit/>
          <w:trHeight w:val="567"/>
        </w:trPr>
        <w:tc>
          <w:tcPr>
            <w:tcW w:w="415" w:type="pct"/>
          </w:tcPr>
          <w:p w14:paraId="123379D5" w14:textId="77777777" w:rsidR="00BE6E6E" w:rsidRPr="00C44DF7" w:rsidRDefault="0061113C" w:rsidP="000A783C">
            <w:pPr>
              <w:pStyle w:val="S0"/>
              <w:jc w:val="left"/>
            </w:pPr>
            <w:r w:rsidRPr="00C44DF7">
              <w:t>34</w:t>
            </w:r>
          </w:p>
        </w:tc>
        <w:tc>
          <w:tcPr>
            <w:tcW w:w="2229" w:type="pct"/>
          </w:tcPr>
          <w:p w14:paraId="5BD594E7" w14:textId="77777777" w:rsidR="00BE6E6E" w:rsidRPr="00C44DF7" w:rsidRDefault="00F36A2A" w:rsidP="000A783C">
            <w:pPr>
              <w:pStyle w:val="S0"/>
              <w:jc w:val="left"/>
            </w:pPr>
            <w:r w:rsidRPr="00C44DF7">
              <w:t>Пряжка двухщелевая</w:t>
            </w:r>
          </w:p>
        </w:tc>
        <w:tc>
          <w:tcPr>
            <w:tcW w:w="2356" w:type="pct"/>
          </w:tcPr>
          <w:p w14:paraId="2BBE486C" w14:textId="77777777" w:rsidR="00BE6E6E" w:rsidRPr="00C44DF7" w:rsidRDefault="00F36A2A" w:rsidP="000A783C">
            <w:pPr>
              <w:pStyle w:val="S0"/>
              <w:jc w:val="left"/>
            </w:pPr>
            <w:r w:rsidRPr="00C44DF7">
              <w:t>Для регулирования длины бретелей полукомбинезона и брюк</w:t>
            </w:r>
          </w:p>
        </w:tc>
      </w:tr>
      <w:tr w:rsidR="00BE6E6E" w:rsidRPr="00C44DF7" w14:paraId="3BB9EACC" w14:textId="77777777" w:rsidTr="000A783C">
        <w:trPr>
          <w:cantSplit/>
          <w:trHeight w:val="567"/>
        </w:trPr>
        <w:tc>
          <w:tcPr>
            <w:tcW w:w="415" w:type="pct"/>
          </w:tcPr>
          <w:p w14:paraId="4C8999B7" w14:textId="77777777" w:rsidR="00BE6E6E" w:rsidRPr="00C44DF7" w:rsidRDefault="0061113C" w:rsidP="000A783C">
            <w:pPr>
              <w:pStyle w:val="S0"/>
              <w:jc w:val="left"/>
            </w:pPr>
            <w:r w:rsidRPr="00C44DF7">
              <w:t>35</w:t>
            </w:r>
          </w:p>
        </w:tc>
        <w:tc>
          <w:tcPr>
            <w:tcW w:w="2229" w:type="pct"/>
          </w:tcPr>
          <w:p w14:paraId="55DAE8A8" w14:textId="77777777" w:rsidR="00BE6E6E" w:rsidRPr="00C44DF7" w:rsidRDefault="00F36A2A" w:rsidP="000A783C">
            <w:pPr>
              <w:pStyle w:val="S0"/>
              <w:jc w:val="left"/>
            </w:pPr>
            <w:r w:rsidRPr="00C44DF7">
              <w:t>Пряжка однощелевая</w:t>
            </w:r>
          </w:p>
        </w:tc>
        <w:tc>
          <w:tcPr>
            <w:tcW w:w="2356" w:type="pct"/>
          </w:tcPr>
          <w:p w14:paraId="4A1C5371" w14:textId="77777777" w:rsidR="00BE6E6E" w:rsidRPr="00C44DF7" w:rsidRDefault="00F36A2A" w:rsidP="000A783C">
            <w:pPr>
              <w:pStyle w:val="S0"/>
              <w:jc w:val="left"/>
            </w:pPr>
            <w:r w:rsidRPr="00C44DF7">
              <w:t>Для крепления бретелей в полукомбинезоне и брюках</w:t>
            </w:r>
          </w:p>
        </w:tc>
      </w:tr>
      <w:tr w:rsidR="00BE6E6E" w:rsidRPr="00C44DF7" w14:paraId="3E6CAEBF" w14:textId="77777777" w:rsidTr="000A783C">
        <w:trPr>
          <w:cantSplit/>
          <w:trHeight w:val="227"/>
        </w:trPr>
        <w:tc>
          <w:tcPr>
            <w:tcW w:w="415" w:type="pct"/>
          </w:tcPr>
          <w:p w14:paraId="6671584B" w14:textId="77777777" w:rsidR="00BE6E6E" w:rsidRPr="00C44DF7" w:rsidRDefault="0061113C" w:rsidP="000A783C">
            <w:pPr>
              <w:pStyle w:val="S0"/>
              <w:jc w:val="left"/>
            </w:pPr>
            <w:r w:rsidRPr="00C44DF7">
              <w:t>36</w:t>
            </w:r>
          </w:p>
        </w:tc>
        <w:tc>
          <w:tcPr>
            <w:tcW w:w="2229" w:type="pct"/>
          </w:tcPr>
          <w:p w14:paraId="25551A54" w14:textId="77777777" w:rsidR="00BE6E6E" w:rsidRPr="00C44DF7" w:rsidRDefault="00F36A2A" w:rsidP="000A783C">
            <w:pPr>
              <w:pStyle w:val="S0"/>
              <w:jc w:val="left"/>
            </w:pPr>
            <w:r w:rsidRPr="00C44DF7">
              <w:t>Пряжка самосброс</w:t>
            </w:r>
          </w:p>
        </w:tc>
        <w:tc>
          <w:tcPr>
            <w:tcW w:w="2356" w:type="pct"/>
          </w:tcPr>
          <w:p w14:paraId="4CDFBD44" w14:textId="77777777" w:rsidR="00BE6E6E" w:rsidRPr="00C44DF7" w:rsidRDefault="00F36A2A" w:rsidP="000A783C">
            <w:pPr>
              <w:pStyle w:val="S0"/>
              <w:jc w:val="left"/>
            </w:pPr>
            <w:r w:rsidRPr="00C44DF7">
              <w:t>Для застёгивания пояса брюк</w:t>
            </w:r>
          </w:p>
        </w:tc>
      </w:tr>
    </w:tbl>
    <w:p w14:paraId="6A78B571" w14:textId="77777777" w:rsidR="00BE6E6E" w:rsidRPr="00C44DF7" w:rsidRDefault="00BE6E6E" w:rsidP="0061113C">
      <w:pPr>
        <w:pStyle w:val="S0"/>
      </w:pPr>
    </w:p>
    <w:p w14:paraId="33D5AB02" w14:textId="66FFA1A1" w:rsidR="00F36A2A" w:rsidRPr="00F64B12" w:rsidRDefault="00F64B12" w:rsidP="00F64B12">
      <w:pPr>
        <w:pStyle w:val="a1"/>
        <w:keepLines/>
        <w:numPr>
          <w:ilvl w:val="0"/>
          <w:numId w:val="0"/>
        </w:numPr>
        <w:spacing w:before="0"/>
        <w:ind w:left="6173"/>
        <w:rPr>
          <w:rFonts w:ascii="Arial" w:hAnsi="Arial" w:cs="Arial"/>
          <w:sz w:val="20"/>
        </w:rPr>
      </w:pPr>
      <w:r w:rsidRPr="00F64B12">
        <w:rPr>
          <w:rFonts w:ascii="Arial" w:hAnsi="Arial" w:cs="Arial"/>
          <w:sz w:val="20"/>
        </w:rPr>
        <w:t xml:space="preserve">Таблица </w:t>
      </w:r>
      <w:r w:rsidRPr="00F64B12">
        <w:rPr>
          <w:rFonts w:ascii="Arial" w:hAnsi="Arial" w:cs="Arial"/>
          <w:sz w:val="20"/>
        </w:rPr>
        <w:fldChar w:fldCharType="begin"/>
      </w:r>
      <w:r w:rsidRPr="00F64B12">
        <w:rPr>
          <w:rFonts w:ascii="Arial" w:hAnsi="Arial" w:cs="Arial"/>
          <w:sz w:val="20"/>
        </w:rPr>
        <w:instrText xml:space="preserve"> SEQ Таблица \* ARABIC </w:instrText>
      </w:r>
      <w:r w:rsidRPr="00F64B12">
        <w:rPr>
          <w:rFonts w:ascii="Arial" w:hAnsi="Arial" w:cs="Arial"/>
          <w:sz w:val="20"/>
        </w:rPr>
        <w:fldChar w:fldCharType="separate"/>
      </w:r>
      <w:r w:rsidR="002B0F7A">
        <w:rPr>
          <w:rFonts w:ascii="Arial" w:hAnsi="Arial" w:cs="Arial"/>
          <w:noProof/>
          <w:sz w:val="20"/>
        </w:rPr>
        <w:t>84</w:t>
      </w:r>
      <w:r w:rsidRPr="00F64B12">
        <w:rPr>
          <w:rFonts w:ascii="Arial" w:hAnsi="Arial" w:cs="Arial"/>
          <w:sz w:val="20"/>
        </w:rPr>
        <w:fldChar w:fldCharType="end"/>
      </w:r>
    </w:p>
    <w:p w14:paraId="270E4857" w14:textId="77777777" w:rsidR="00BE6E6E" w:rsidRPr="00886F92" w:rsidRDefault="00BE6E6E" w:rsidP="00F64B12">
      <w:pPr>
        <w:pStyle w:val="S4"/>
        <w:keepLines/>
        <w:widowControl/>
        <w:spacing w:after="60"/>
        <w:rPr>
          <w:rFonts w:cs="Arial"/>
        </w:rPr>
      </w:pPr>
      <w:r w:rsidRPr="00C44DF7">
        <w:rPr>
          <w:rFonts w:cs="Arial"/>
        </w:rPr>
        <w:t xml:space="preserve">Перечень тканей, материалов и фурнитуры для производства летних моделей спецодежды </w:t>
      </w:r>
      <w:r w:rsidRPr="00886F92">
        <w:rPr>
          <w:rFonts w:cs="Arial"/>
        </w:rPr>
        <w:t xml:space="preserve">для защиты от ОПЗ </w:t>
      </w:r>
      <w:r w:rsidR="00886F92" w:rsidRPr="00886F92">
        <w:rPr>
          <w:rFonts w:cs="Arial"/>
          <w:szCs w:val="20"/>
        </w:rPr>
        <w:t xml:space="preserve">в фирменном стиле </w:t>
      </w:r>
      <w:r w:rsidRPr="00886F92">
        <w:rPr>
          <w:rFonts w:cs="Arial"/>
        </w:rPr>
        <w:t>«Пожарная безопасность»</w:t>
      </w:r>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1E0" w:firstRow="1" w:lastRow="1" w:firstColumn="1" w:lastColumn="1" w:noHBand="0" w:noVBand="0"/>
      </w:tblPr>
      <w:tblGrid>
        <w:gridCol w:w="818"/>
        <w:gridCol w:w="4395"/>
        <w:gridCol w:w="4641"/>
      </w:tblGrid>
      <w:tr w:rsidR="00BE6E6E" w:rsidRPr="00C44DF7" w14:paraId="48D791BB" w14:textId="77777777" w:rsidTr="00F64B12">
        <w:trPr>
          <w:cantSplit/>
          <w:trHeight w:val="20"/>
          <w:tblHeader/>
        </w:trPr>
        <w:tc>
          <w:tcPr>
            <w:tcW w:w="415" w:type="pct"/>
            <w:tcBorders>
              <w:bottom w:val="single" w:sz="12" w:space="0" w:color="auto"/>
            </w:tcBorders>
            <w:shd w:val="clear" w:color="auto" w:fill="FFD200"/>
            <w:vAlign w:val="center"/>
          </w:tcPr>
          <w:p w14:paraId="69F9F88F" w14:textId="3F298DC6" w:rsidR="00BE6E6E" w:rsidRPr="00C44DF7" w:rsidRDefault="00BE6E6E" w:rsidP="00F64B12">
            <w:pPr>
              <w:keepNext/>
              <w:keepLines/>
              <w:spacing w:before="20" w:after="20"/>
              <w:jc w:val="center"/>
              <w:rPr>
                <w:rFonts w:ascii="Arial" w:hAnsi="Arial" w:cs="Arial"/>
                <w:b/>
                <w:sz w:val="16"/>
                <w:szCs w:val="16"/>
              </w:rPr>
            </w:pPr>
            <w:r w:rsidRPr="00C44DF7">
              <w:rPr>
                <w:rFonts w:ascii="Arial" w:hAnsi="Arial" w:cs="Arial"/>
                <w:b/>
                <w:sz w:val="16"/>
                <w:szCs w:val="16"/>
              </w:rPr>
              <w:t>№</w:t>
            </w:r>
            <w:r w:rsidR="00F64B12">
              <w:rPr>
                <w:rFonts w:ascii="Arial" w:hAnsi="Arial" w:cs="Arial"/>
                <w:b/>
                <w:sz w:val="16"/>
                <w:szCs w:val="16"/>
              </w:rPr>
              <w:br/>
            </w:r>
            <w:r w:rsidRPr="00C44DF7">
              <w:rPr>
                <w:rFonts w:ascii="Arial" w:hAnsi="Arial" w:cs="Arial"/>
                <w:b/>
                <w:sz w:val="16"/>
                <w:szCs w:val="16"/>
              </w:rPr>
              <w:t>П/П</w:t>
            </w:r>
          </w:p>
        </w:tc>
        <w:tc>
          <w:tcPr>
            <w:tcW w:w="2230" w:type="pct"/>
            <w:tcBorders>
              <w:bottom w:val="single" w:sz="12" w:space="0" w:color="auto"/>
            </w:tcBorders>
            <w:shd w:val="clear" w:color="auto" w:fill="FFD200"/>
            <w:vAlign w:val="center"/>
          </w:tcPr>
          <w:p w14:paraId="35C186AD" w14:textId="77777777" w:rsidR="00BE6E6E" w:rsidRPr="00C44DF7" w:rsidRDefault="00BE6E6E" w:rsidP="00F64B12">
            <w:pPr>
              <w:keepNext/>
              <w:keepLines/>
              <w:spacing w:before="20" w:after="20"/>
              <w:jc w:val="center"/>
              <w:rPr>
                <w:rFonts w:ascii="Arial" w:hAnsi="Arial" w:cs="Arial"/>
                <w:b/>
                <w:sz w:val="16"/>
                <w:szCs w:val="16"/>
              </w:rPr>
            </w:pPr>
            <w:r w:rsidRPr="00C44DF7">
              <w:rPr>
                <w:rFonts w:ascii="Arial" w:hAnsi="Arial" w:cs="Arial"/>
                <w:b/>
                <w:sz w:val="16"/>
                <w:szCs w:val="16"/>
              </w:rPr>
              <w:t>НАИМЕНОВАНИЕ МАТЕРИАЛА</w:t>
            </w:r>
          </w:p>
        </w:tc>
        <w:tc>
          <w:tcPr>
            <w:tcW w:w="2356" w:type="pct"/>
            <w:tcBorders>
              <w:bottom w:val="single" w:sz="12" w:space="0" w:color="auto"/>
            </w:tcBorders>
            <w:shd w:val="clear" w:color="auto" w:fill="FFD200"/>
            <w:vAlign w:val="center"/>
          </w:tcPr>
          <w:p w14:paraId="5C5876EF" w14:textId="77777777" w:rsidR="00BE6E6E" w:rsidRPr="00C44DF7" w:rsidRDefault="00BE6E6E" w:rsidP="00F64B12">
            <w:pPr>
              <w:keepNext/>
              <w:keepLines/>
              <w:spacing w:before="20" w:after="20"/>
              <w:jc w:val="center"/>
              <w:rPr>
                <w:rFonts w:ascii="Arial" w:hAnsi="Arial" w:cs="Arial"/>
                <w:b/>
                <w:sz w:val="16"/>
                <w:szCs w:val="16"/>
              </w:rPr>
            </w:pPr>
            <w:r w:rsidRPr="00C44DF7">
              <w:rPr>
                <w:rFonts w:ascii="Arial" w:hAnsi="Arial" w:cs="Arial"/>
                <w:b/>
                <w:sz w:val="16"/>
                <w:szCs w:val="16"/>
              </w:rPr>
              <w:t>НАЗНАЧЕНИЕ МАТЕРИАЛА</w:t>
            </w:r>
          </w:p>
        </w:tc>
      </w:tr>
      <w:tr w:rsidR="00F36A2A" w:rsidRPr="00C44DF7" w14:paraId="4C8D1323" w14:textId="77777777" w:rsidTr="00F64B12">
        <w:trPr>
          <w:cantSplit/>
          <w:trHeight w:val="20"/>
          <w:tblHeader/>
        </w:trPr>
        <w:tc>
          <w:tcPr>
            <w:tcW w:w="415" w:type="pct"/>
            <w:tcBorders>
              <w:top w:val="single" w:sz="12" w:space="0" w:color="auto"/>
              <w:bottom w:val="single" w:sz="12" w:space="0" w:color="auto"/>
            </w:tcBorders>
            <w:shd w:val="clear" w:color="auto" w:fill="FFD200"/>
            <w:vAlign w:val="center"/>
          </w:tcPr>
          <w:p w14:paraId="10FE83C9" w14:textId="77777777" w:rsidR="00F36A2A" w:rsidRPr="00C44DF7" w:rsidRDefault="00F36A2A" w:rsidP="00F64B12">
            <w:pPr>
              <w:keepNext/>
              <w:keepLines/>
              <w:spacing w:before="20" w:after="20"/>
              <w:jc w:val="center"/>
              <w:rPr>
                <w:rFonts w:ascii="Arial" w:hAnsi="Arial" w:cs="Arial"/>
                <w:b/>
                <w:sz w:val="16"/>
                <w:szCs w:val="16"/>
              </w:rPr>
            </w:pPr>
            <w:r w:rsidRPr="00C44DF7">
              <w:rPr>
                <w:rFonts w:ascii="Arial" w:hAnsi="Arial" w:cs="Arial"/>
                <w:b/>
                <w:sz w:val="16"/>
                <w:szCs w:val="16"/>
              </w:rPr>
              <w:t>1</w:t>
            </w:r>
          </w:p>
        </w:tc>
        <w:tc>
          <w:tcPr>
            <w:tcW w:w="2230" w:type="pct"/>
            <w:tcBorders>
              <w:top w:val="single" w:sz="12" w:space="0" w:color="auto"/>
              <w:bottom w:val="single" w:sz="12" w:space="0" w:color="auto"/>
            </w:tcBorders>
            <w:shd w:val="clear" w:color="auto" w:fill="FFD200"/>
            <w:vAlign w:val="center"/>
          </w:tcPr>
          <w:p w14:paraId="0F126920" w14:textId="77777777" w:rsidR="00F36A2A" w:rsidRPr="00C44DF7" w:rsidRDefault="00F36A2A" w:rsidP="00F64B12">
            <w:pPr>
              <w:keepNext/>
              <w:keepLines/>
              <w:spacing w:before="20" w:after="20"/>
              <w:jc w:val="center"/>
              <w:rPr>
                <w:rFonts w:ascii="Arial" w:hAnsi="Arial" w:cs="Arial"/>
                <w:b/>
                <w:sz w:val="16"/>
                <w:szCs w:val="16"/>
              </w:rPr>
            </w:pPr>
            <w:r w:rsidRPr="00C44DF7">
              <w:rPr>
                <w:rFonts w:ascii="Arial" w:hAnsi="Arial" w:cs="Arial"/>
                <w:b/>
                <w:sz w:val="16"/>
                <w:szCs w:val="16"/>
              </w:rPr>
              <w:t>2</w:t>
            </w:r>
          </w:p>
        </w:tc>
        <w:tc>
          <w:tcPr>
            <w:tcW w:w="2356" w:type="pct"/>
            <w:tcBorders>
              <w:top w:val="single" w:sz="12" w:space="0" w:color="auto"/>
              <w:bottom w:val="single" w:sz="12" w:space="0" w:color="auto"/>
            </w:tcBorders>
            <w:shd w:val="clear" w:color="auto" w:fill="FFD200"/>
            <w:vAlign w:val="center"/>
          </w:tcPr>
          <w:p w14:paraId="50579F74" w14:textId="77777777" w:rsidR="00F36A2A" w:rsidRPr="00C44DF7" w:rsidRDefault="00F36A2A" w:rsidP="00F64B12">
            <w:pPr>
              <w:keepNext/>
              <w:keepLines/>
              <w:spacing w:before="20" w:after="20"/>
              <w:jc w:val="center"/>
              <w:rPr>
                <w:rFonts w:ascii="Arial" w:hAnsi="Arial" w:cs="Arial"/>
                <w:b/>
                <w:sz w:val="16"/>
                <w:szCs w:val="16"/>
              </w:rPr>
            </w:pPr>
            <w:r w:rsidRPr="00C44DF7">
              <w:rPr>
                <w:rFonts w:ascii="Arial" w:hAnsi="Arial" w:cs="Arial"/>
                <w:b/>
                <w:sz w:val="16"/>
                <w:szCs w:val="16"/>
              </w:rPr>
              <w:t>3</w:t>
            </w:r>
          </w:p>
        </w:tc>
      </w:tr>
      <w:tr w:rsidR="00BE6E6E" w:rsidRPr="00C44DF7" w14:paraId="35E9C4E0" w14:textId="77777777" w:rsidTr="0061113C">
        <w:trPr>
          <w:trHeight w:val="567"/>
        </w:trPr>
        <w:tc>
          <w:tcPr>
            <w:tcW w:w="415" w:type="pct"/>
            <w:tcBorders>
              <w:top w:val="single" w:sz="12" w:space="0" w:color="auto"/>
            </w:tcBorders>
          </w:tcPr>
          <w:p w14:paraId="5B23F211" w14:textId="77777777" w:rsidR="00BE6E6E" w:rsidRPr="00C44DF7" w:rsidRDefault="0061113C" w:rsidP="0061113C">
            <w:pPr>
              <w:pStyle w:val="S0"/>
              <w:jc w:val="left"/>
            </w:pPr>
            <w:r w:rsidRPr="00C44DF7">
              <w:t>1</w:t>
            </w:r>
          </w:p>
        </w:tc>
        <w:tc>
          <w:tcPr>
            <w:tcW w:w="2230" w:type="pct"/>
            <w:tcBorders>
              <w:top w:val="single" w:sz="12" w:space="0" w:color="auto"/>
            </w:tcBorders>
          </w:tcPr>
          <w:p w14:paraId="0D0A538A" w14:textId="77777777" w:rsidR="00BE6E6E" w:rsidRPr="00C44DF7" w:rsidRDefault="00F36A2A" w:rsidP="0061113C">
            <w:pPr>
              <w:pStyle w:val="S0"/>
              <w:jc w:val="left"/>
            </w:pPr>
            <w:r w:rsidRPr="00C44DF7">
              <w:t>Ткань верха основная цвет серый</w:t>
            </w:r>
          </w:p>
        </w:tc>
        <w:tc>
          <w:tcPr>
            <w:tcW w:w="2356" w:type="pct"/>
            <w:tcBorders>
              <w:top w:val="single" w:sz="12" w:space="0" w:color="auto"/>
            </w:tcBorders>
          </w:tcPr>
          <w:p w14:paraId="6033950C" w14:textId="77777777" w:rsidR="00BE6E6E" w:rsidRPr="00C44DF7" w:rsidRDefault="00F36A2A" w:rsidP="0061113C">
            <w:pPr>
              <w:pStyle w:val="S0"/>
              <w:jc w:val="left"/>
            </w:pPr>
            <w:r w:rsidRPr="00C44DF7">
              <w:t>Для изготовления куртки, полукомбинезона/брюк</w:t>
            </w:r>
          </w:p>
        </w:tc>
      </w:tr>
      <w:tr w:rsidR="00BE6E6E" w:rsidRPr="00C44DF7" w14:paraId="2DBB5FE6" w14:textId="77777777" w:rsidTr="0061113C">
        <w:trPr>
          <w:trHeight w:val="65"/>
        </w:trPr>
        <w:tc>
          <w:tcPr>
            <w:tcW w:w="415" w:type="pct"/>
          </w:tcPr>
          <w:p w14:paraId="6432A535" w14:textId="77777777" w:rsidR="00BE6E6E" w:rsidRPr="00C44DF7" w:rsidRDefault="0061113C" w:rsidP="0061113C">
            <w:pPr>
              <w:pStyle w:val="S0"/>
              <w:jc w:val="left"/>
            </w:pPr>
            <w:r w:rsidRPr="00C44DF7">
              <w:t>2</w:t>
            </w:r>
          </w:p>
        </w:tc>
        <w:tc>
          <w:tcPr>
            <w:tcW w:w="2230" w:type="pct"/>
          </w:tcPr>
          <w:p w14:paraId="05F8C84F" w14:textId="77777777" w:rsidR="00BE6E6E" w:rsidRPr="00C44DF7" w:rsidRDefault="00F36A2A" w:rsidP="0061113C">
            <w:pPr>
              <w:pStyle w:val="S0"/>
              <w:jc w:val="left"/>
            </w:pPr>
            <w:r w:rsidRPr="00C44DF7">
              <w:t>Ткань верха основная цвет серый</w:t>
            </w:r>
          </w:p>
        </w:tc>
        <w:tc>
          <w:tcPr>
            <w:tcW w:w="2356" w:type="pct"/>
          </w:tcPr>
          <w:p w14:paraId="34294150" w14:textId="77777777" w:rsidR="00BE6E6E" w:rsidRPr="00C44DF7" w:rsidRDefault="00F36A2A" w:rsidP="0061113C">
            <w:pPr>
              <w:pStyle w:val="S0"/>
              <w:jc w:val="left"/>
            </w:pPr>
            <w:r w:rsidRPr="00C44DF7">
              <w:t>Для изготовления рубашки</w:t>
            </w:r>
          </w:p>
        </w:tc>
      </w:tr>
      <w:tr w:rsidR="00BE6E6E" w:rsidRPr="00C44DF7" w14:paraId="109F3FC5" w14:textId="77777777" w:rsidTr="0061113C">
        <w:trPr>
          <w:trHeight w:val="567"/>
        </w:trPr>
        <w:tc>
          <w:tcPr>
            <w:tcW w:w="415" w:type="pct"/>
          </w:tcPr>
          <w:p w14:paraId="085AB920" w14:textId="77777777" w:rsidR="00BE6E6E" w:rsidRPr="00C44DF7" w:rsidRDefault="0061113C" w:rsidP="0061113C">
            <w:pPr>
              <w:pStyle w:val="S0"/>
              <w:jc w:val="left"/>
            </w:pPr>
            <w:r w:rsidRPr="00C44DF7">
              <w:t>3</w:t>
            </w:r>
          </w:p>
        </w:tc>
        <w:tc>
          <w:tcPr>
            <w:tcW w:w="2230" w:type="pct"/>
          </w:tcPr>
          <w:p w14:paraId="1B7CA771" w14:textId="77777777" w:rsidR="00BE6E6E" w:rsidRPr="00C44DF7" w:rsidRDefault="00F36A2A" w:rsidP="0061113C">
            <w:pPr>
              <w:pStyle w:val="S0"/>
              <w:jc w:val="left"/>
            </w:pPr>
            <w:r w:rsidRPr="00C44DF7">
              <w:t>Ткань верха отделочная цвет чёрный</w:t>
            </w:r>
          </w:p>
        </w:tc>
        <w:tc>
          <w:tcPr>
            <w:tcW w:w="2356" w:type="pct"/>
          </w:tcPr>
          <w:p w14:paraId="183050FA" w14:textId="77777777" w:rsidR="00BE6E6E" w:rsidRPr="00C44DF7" w:rsidRDefault="00F36A2A" w:rsidP="0061113C">
            <w:pPr>
              <w:pStyle w:val="S0"/>
              <w:jc w:val="left"/>
            </w:pPr>
            <w:r w:rsidRPr="00C44DF7">
              <w:t xml:space="preserve">Для изготовления куртки, полукомбинезона, брюк </w:t>
            </w:r>
          </w:p>
        </w:tc>
      </w:tr>
      <w:tr w:rsidR="00BE6E6E" w:rsidRPr="00C44DF7" w14:paraId="3624E4AF" w14:textId="77777777" w:rsidTr="0061113C">
        <w:trPr>
          <w:trHeight w:val="191"/>
        </w:trPr>
        <w:tc>
          <w:tcPr>
            <w:tcW w:w="415" w:type="pct"/>
          </w:tcPr>
          <w:p w14:paraId="485E1DD7" w14:textId="77777777" w:rsidR="00BE6E6E" w:rsidRPr="00C44DF7" w:rsidRDefault="0061113C" w:rsidP="0061113C">
            <w:pPr>
              <w:pStyle w:val="S0"/>
              <w:jc w:val="left"/>
            </w:pPr>
            <w:r w:rsidRPr="00C44DF7">
              <w:t>4</w:t>
            </w:r>
          </w:p>
        </w:tc>
        <w:tc>
          <w:tcPr>
            <w:tcW w:w="2230" w:type="pct"/>
          </w:tcPr>
          <w:p w14:paraId="5DABA090" w14:textId="77777777" w:rsidR="00BE6E6E" w:rsidRPr="00C44DF7" w:rsidRDefault="00F36A2A" w:rsidP="0061113C">
            <w:pPr>
              <w:pStyle w:val="S0"/>
              <w:jc w:val="left"/>
            </w:pPr>
            <w:r w:rsidRPr="00C44DF7">
              <w:t>Ткань верха отделочная цвет жёлтый</w:t>
            </w:r>
          </w:p>
        </w:tc>
        <w:tc>
          <w:tcPr>
            <w:tcW w:w="2356" w:type="pct"/>
          </w:tcPr>
          <w:p w14:paraId="1C3B9DE4" w14:textId="77777777" w:rsidR="00BE6E6E" w:rsidRPr="00C44DF7" w:rsidRDefault="00F36A2A" w:rsidP="0061113C">
            <w:pPr>
              <w:pStyle w:val="S0"/>
              <w:jc w:val="left"/>
            </w:pPr>
            <w:r w:rsidRPr="00C44DF7">
              <w:t>Для изготовления куртки</w:t>
            </w:r>
          </w:p>
        </w:tc>
      </w:tr>
      <w:tr w:rsidR="00BE6E6E" w:rsidRPr="00C44DF7" w14:paraId="26481577" w14:textId="77777777" w:rsidTr="0061113C">
        <w:trPr>
          <w:trHeight w:val="567"/>
        </w:trPr>
        <w:tc>
          <w:tcPr>
            <w:tcW w:w="415" w:type="pct"/>
          </w:tcPr>
          <w:p w14:paraId="4065D189" w14:textId="77777777" w:rsidR="00BE6E6E" w:rsidRPr="00C44DF7" w:rsidRDefault="0061113C" w:rsidP="0061113C">
            <w:pPr>
              <w:pStyle w:val="S0"/>
              <w:jc w:val="left"/>
            </w:pPr>
            <w:r w:rsidRPr="00C44DF7">
              <w:t>5</w:t>
            </w:r>
          </w:p>
        </w:tc>
        <w:tc>
          <w:tcPr>
            <w:tcW w:w="2230" w:type="pct"/>
          </w:tcPr>
          <w:p w14:paraId="1D2444F2" w14:textId="77777777" w:rsidR="00BE6E6E" w:rsidRPr="00C44DF7" w:rsidRDefault="00F36A2A" w:rsidP="0061113C">
            <w:pPr>
              <w:pStyle w:val="S0"/>
              <w:jc w:val="left"/>
            </w:pPr>
            <w:r w:rsidRPr="00C44DF7">
              <w:t>Клеевой прокладочный материал (дублерин)</w:t>
            </w:r>
          </w:p>
        </w:tc>
        <w:tc>
          <w:tcPr>
            <w:tcW w:w="2356" w:type="pct"/>
          </w:tcPr>
          <w:p w14:paraId="1375B908" w14:textId="77777777" w:rsidR="00BE6E6E" w:rsidRPr="00C44DF7" w:rsidRDefault="00F36A2A" w:rsidP="0061113C">
            <w:pPr>
              <w:pStyle w:val="S0"/>
              <w:jc w:val="left"/>
            </w:pPr>
            <w:r w:rsidRPr="00C44DF7">
              <w:t>Для дублирования деталей воротника, стойки воротника, клапанов, манжет рубашки</w:t>
            </w:r>
          </w:p>
        </w:tc>
      </w:tr>
      <w:tr w:rsidR="00BE6E6E" w:rsidRPr="00C44DF7" w14:paraId="25D4A1A2" w14:textId="77777777" w:rsidTr="0061113C">
        <w:trPr>
          <w:trHeight w:val="567"/>
        </w:trPr>
        <w:tc>
          <w:tcPr>
            <w:tcW w:w="415" w:type="pct"/>
          </w:tcPr>
          <w:p w14:paraId="366C3A7E" w14:textId="77777777" w:rsidR="00BE6E6E" w:rsidRPr="00C44DF7" w:rsidRDefault="0061113C" w:rsidP="0061113C">
            <w:pPr>
              <w:pStyle w:val="S0"/>
              <w:jc w:val="left"/>
            </w:pPr>
            <w:r w:rsidRPr="00C44DF7">
              <w:t>6</w:t>
            </w:r>
          </w:p>
        </w:tc>
        <w:tc>
          <w:tcPr>
            <w:tcW w:w="2230" w:type="pct"/>
          </w:tcPr>
          <w:p w14:paraId="710CB974" w14:textId="77777777" w:rsidR="00BE6E6E" w:rsidRPr="00C44DF7" w:rsidRDefault="00F36A2A" w:rsidP="0061113C">
            <w:pPr>
              <w:pStyle w:val="S0"/>
              <w:jc w:val="left"/>
            </w:pPr>
            <w:r w:rsidRPr="00C44DF7">
              <w:t>Застежка – молния литьевая (тракторная) тип 5 двухзамковая разъёмная длиной 70 см</w:t>
            </w:r>
          </w:p>
        </w:tc>
        <w:tc>
          <w:tcPr>
            <w:tcW w:w="2356" w:type="pct"/>
          </w:tcPr>
          <w:p w14:paraId="10339480" w14:textId="77777777" w:rsidR="00BE6E6E" w:rsidRPr="00C44DF7" w:rsidRDefault="00F36A2A" w:rsidP="0061113C">
            <w:pPr>
              <w:pStyle w:val="S0"/>
              <w:jc w:val="left"/>
            </w:pPr>
            <w:r w:rsidRPr="00C44DF7">
              <w:t>Для застёгивания куртки</w:t>
            </w:r>
          </w:p>
        </w:tc>
      </w:tr>
      <w:tr w:rsidR="00BE6E6E" w:rsidRPr="00C44DF7" w14:paraId="3D869A66" w14:textId="77777777" w:rsidTr="0061113C">
        <w:trPr>
          <w:trHeight w:val="567"/>
        </w:trPr>
        <w:tc>
          <w:tcPr>
            <w:tcW w:w="415" w:type="pct"/>
          </w:tcPr>
          <w:p w14:paraId="694980FE" w14:textId="77777777" w:rsidR="00BE6E6E" w:rsidRPr="00C44DF7" w:rsidRDefault="0061113C" w:rsidP="0061113C">
            <w:pPr>
              <w:pStyle w:val="S0"/>
              <w:jc w:val="left"/>
            </w:pPr>
            <w:r w:rsidRPr="00C44DF7">
              <w:t>7</w:t>
            </w:r>
          </w:p>
        </w:tc>
        <w:tc>
          <w:tcPr>
            <w:tcW w:w="2230" w:type="pct"/>
          </w:tcPr>
          <w:p w14:paraId="43E67281" w14:textId="77777777" w:rsidR="00BE6E6E" w:rsidRPr="00C44DF7" w:rsidRDefault="00F36A2A" w:rsidP="0061113C">
            <w:pPr>
              <w:pStyle w:val="S0"/>
              <w:jc w:val="left"/>
            </w:pPr>
            <w:r w:rsidRPr="00C44DF7">
              <w:t>Застежка-молния литьевая (тракторная) тип 4 однозамковая разъёмная длиной 35 см</w:t>
            </w:r>
          </w:p>
        </w:tc>
        <w:tc>
          <w:tcPr>
            <w:tcW w:w="2356" w:type="pct"/>
          </w:tcPr>
          <w:p w14:paraId="7AC39DB8" w14:textId="77777777" w:rsidR="00BE6E6E" w:rsidRPr="00C44DF7" w:rsidRDefault="00F36A2A" w:rsidP="0061113C">
            <w:pPr>
              <w:pStyle w:val="S0"/>
              <w:jc w:val="left"/>
            </w:pPr>
            <w:r w:rsidRPr="00C44DF7">
              <w:t>Для пристегивания капюшона в женских костюмах</w:t>
            </w:r>
          </w:p>
        </w:tc>
      </w:tr>
      <w:tr w:rsidR="00BE6E6E" w:rsidRPr="00C44DF7" w14:paraId="1CFC5695" w14:textId="77777777" w:rsidTr="0061113C">
        <w:trPr>
          <w:trHeight w:val="567"/>
        </w:trPr>
        <w:tc>
          <w:tcPr>
            <w:tcW w:w="415" w:type="pct"/>
          </w:tcPr>
          <w:p w14:paraId="6FDE0CF3" w14:textId="77777777" w:rsidR="00BE6E6E" w:rsidRPr="00C44DF7" w:rsidRDefault="0061113C" w:rsidP="0061113C">
            <w:pPr>
              <w:pStyle w:val="S0"/>
              <w:jc w:val="left"/>
            </w:pPr>
            <w:r w:rsidRPr="00C44DF7">
              <w:t>8</w:t>
            </w:r>
          </w:p>
        </w:tc>
        <w:tc>
          <w:tcPr>
            <w:tcW w:w="2230" w:type="pct"/>
          </w:tcPr>
          <w:p w14:paraId="34A3B493" w14:textId="77777777" w:rsidR="00BE6E6E" w:rsidRPr="00C44DF7" w:rsidRDefault="00F36A2A" w:rsidP="0061113C">
            <w:pPr>
              <w:pStyle w:val="S0"/>
              <w:jc w:val="left"/>
            </w:pPr>
            <w:r w:rsidRPr="00C44DF7">
              <w:t>Застежка-молния литьевая (тракторная) тип 4 однозамковая разъёмная длиной 40 см</w:t>
            </w:r>
          </w:p>
        </w:tc>
        <w:tc>
          <w:tcPr>
            <w:tcW w:w="2356" w:type="pct"/>
          </w:tcPr>
          <w:p w14:paraId="07532D45" w14:textId="77777777" w:rsidR="00BE6E6E" w:rsidRPr="00C44DF7" w:rsidRDefault="00F36A2A" w:rsidP="0061113C">
            <w:pPr>
              <w:pStyle w:val="S0"/>
              <w:jc w:val="left"/>
            </w:pPr>
            <w:r w:rsidRPr="00C44DF7">
              <w:t>Для пристегивания капюшона в мужских костюмах</w:t>
            </w:r>
          </w:p>
        </w:tc>
      </w:tr>
      <w:tr w:rsidR="00BE6E6E" w:rsidRPr="00C44DF7" w14:paraId="1A9CF558" w14:textId="77777777" w:rsidTr="0061113C">
        <w:trPr>
          <w:trHeight w:val="567"/>
        </w:trPr>
        <w:tc>
          <w:tcPr>
            <w:tcW w:w="415" w:type="pct"/>
          </w:tcPr>
          <w:p w14:paraId="1792538B" w14:textId="77777777" w:rsidR="00BE6E6E" w:rsidRPr="00C44DF7" w:rsidRDefault="0061113C" w:rsidP="0061113C">
            <w:pPr>
              <w:pStyle w:val="S0"/>
              <w:jc w:val="left"/>
            </w:pPr>
            <w:r w:rsidRPr="00C44DF7">
              <w:t>9</w:t>
            </w:r>
          </w:p>
        </w:tc>
        <w:tc>
          <w:tcPr>
            <w:tcW w:w="2230" w:type="pct"/>
          </w:tcPr>
          <w:p w14:paraId="639BC4ED" w14:textId="77777777" w:rsidR="00BE6E6E" w:rsidRPr="00C44DF7" w:rsidRDefault="00F36A2A" w:rsidP="0061113C">
            <w:pPr>
              <w:pStyle w:val="S0"/>
              <w:jc w:val="left"/>
            </w:pPr>
            <w:r w:rsidRPr="00C44DF7">
              <w:t>Застежка-молния литьевая (тракторная) тип 5 двухзамковая неразъёмная длиной 50 см</w:t>
            </w:r>
          </w:p>
        </w:tc>
        <w:tc>
          <w:tcPr>
            <w:tcW w:w="2356" w:type="pct"/>
          </w:tcPr>
          <w:p w14:paraId="69DE923C" w14:textId="77777777" w:rsidR="00BE6E6E" w:rsidRPr="00C44DF7" w:rsidRDefault="00F36A2A" w:rsidP="0061113C">
            <w:pPr>
              <w:pStyle w:val="S0"/>
              <w:jc w:val="left"/>
            </w:pPr>
            <w:r w:rsidRPr="00C44DF7">
              <w:t>Для застёгивания полукомбинезона в мужских костюмах</w:t>
            </w:r>
          </w:p>
        </w:tc>
      </w:tr>
      <w:tr w:rsidR="00BE6E6E" w:rsidRPr="00C44DF7" w14:paraId="164E5BD2" w14:textId="77777777" w:rsidTr="0061113C">
        <w:trPr>
          <w:trHeight w:val="567"/>
        </w:trPr>
        <w:tc>
          <w:tcPr>
            <w:tcW w:w="415" w:type="pct"/>
          </w:tcPr>
          <w:p w14:paraId="127CF9E1" w14:textId="77777777" w:rsidR="00BE6E6E" w:rsidRPr="00C44DF7" w:rsidRDefault="0061113C" w:rsidP="0061113C">
            <w:pPr>
              <w:pStyle w:val="S0"/>
              <w:jc w:val="left"/>
            </w:pPr>
            <w:r w:rsidRPr="00C44DF7">
              <w:t>10</w:t>
            </w:r>
          </w:p>
        </w:tc>
        <w:tc>
          <w:tcPr>
            <w:tcW w:w="2230" w:type="pct"/>
          </w:tcPr>
          <w:p w14:paraId="5F8AD619" w14:textId="77777777" w:rsidR="00BE6E6E" w:rsidRPr="00C44DF7" w:rsidRDefault="00F36A2A" w:rsidP="0061113C">
            <w:pPr>
              <w:pStyle w:val="S0"/>
              <w:jc w:val="left"/>
            </w:pPr>
            <w:r w:rsidRPr="00C44DF7">
              <w:t>Застежка-молния литьевая (тракторная) тип 5 однозамковая неразъёмная длиной 50 см</w:t>
            </w:r>
          </w:p>
        </w:tc>
        <w:tc>
          <w:tcPr>
            <w:tcW w:w="2356" w:type="pct"/>
          </w:tcPr>
          <w:p w14:paraId="6C44611C" w14:textId="77777777" w:rsidR="00BE6E6E" w:rsidRPr="00C44DF7" w:rsidRDefault="00F36A2A" w:rsidP="0061113C">
            <w:pPr>
              <w:pStyle w:val="S0"/>
              <w:jc w:val="left"/>
            </w:pPr>
            <w:r w:rsidRPr="00C44DF7">
              <w:t>Для застёгивания полукомбинезона в женских костюмах</w:t>
            </w:r>
          </w:p>
        </w:tc>
      </w:tr>
      <w:tr w:rsidR="00BE6E6E" w:rsidRPr="00C44DF7" w14:paraId="45C9E92C" w14:textId="77777777" w:rsidTr="0061113C">
        <w:trPr>
          <w:trHeight w:val="567"/>
        </w:trPr>
        <w:tc>
          <w:tcPr>
            <w:tcW w:w="415" w:type="pct"/>
          </w:tcPr>
          <w:p w14:paraId="57254973" w14:textId="77777777" w:rsidR="00BE6E6E" w:rsidRPr="00C44DF7" w:rsidRDefault="0061113C" w:rsidP="0061113C">
            <w:pPr>
              <w:pStyle w:val="S0"/>
              <w:jc w:val="left"/>
            </w:pPr>
            <w:r w:rsidRPr="00C44DF7">
              <w:t>11</w:t>
            </w:r>
          </w:p>
        </w:tc>
        <w:tc>
          <w:tcPr>
            <w:tcW w:w="2230" w:type="pct"/>
          </w:tcPr>
          <w:p w14:paraId="4C7FA987" w14:textId="77777777" w:rsidR="00BE6E6E" w:rsidRPr="00C44DF7" w:rsidRDefault="00F36A2A" w:rsidP="0061113C">
            <w:pPr>
              <w:pStyle w:val="S0"/>
              <w:jc w:val="left"/>
            </w:pPr>
            <w:r w:rsidRPr="00C44DF7">
              <w:t>Застежка-молния спиральная (витая) тип 5 однозамковая неразъёмная длиной 18 см</w:t>
            </w:r>
          </w:p>
        </w:tc>
        <w:tc>
          <w:tcPr>
            <w:tcW w:w="2356" w:type="pct"/>
          </w:tcPr>
          <w:p w14:paraId="58977755" w14:textId="77777777" w:rsidR="00BE6E6E" w:rsidRPr="00C44DF7" w:rsidRDefault="00F36A2A" w:rsidP="0061113C">
            <w:pPr>
              <w:pStyle w:val="S0"/>
              <w:jc w:val="left"/>
            </w:pPr>
            <w:r w:rsidRPr="00C44DF7">
              <w:t>Для застёгивания брюк</w:t>
            </w:r>
          </w:p>
        </w:tc>
      </w:tr>
      <w:tr w:rsidR="00BE6E6E" w:rsidRPr="00C44DF7" w14:paraId="3B26A027" w14:textId="77777777" w:rsidTr="0061113C">
        <w:trPr>
          <w:trHeight w:val="567"/>
        </w:trPr>
        <w:tc>
          <w:tcPr>
            <w:tcW w:w="415" w:type="pct"/>
          </w:tcPr>
          <w:p w14:paraId="6E030909" w14:textId="77777777" w:rsidR="00BE6E6E" w:rsidRPr="00C44DF7" w:rsidRDefault="0061113C" w:rsidP="0061113C">
            <w:pPr>
              <w:pStyle w:val="S0"/>
              <w:jc w:val="left"/>
            </w:pPr>
            <w:r w:rsidRPr="00C44DF7">
              <w:t>12</w:t>
            </w:r>
          </w:p>
        </w:tc>
        <w:tc>
          <w:tcPr>
            <w:tcW w:w="2230" w:type="pct"/>
          </w:tcPr>
          <w:p w14:paraId="057E8620" w14:textId="77777777" w:rsidR="00BE6E6E" w:rsidRPr="00C44DF7" w:rsidRDefault="00F36A2A" w:rsidP="0061113C">
            <w:pPr>
              <w:pStyle w:val="S0"/>
              <w:jc w:val="left"/>
            </w:pPr>
            <w:r w:rsidRPr="00C44DF7">
              <w:t>Застежка-молния спиральная (витая) тип 5 однозамковая неразъёмная длиной 16 см</w:t>
            </w:r>
          </w:p>
        </w:tc>
        <w:tc>
          <w:tcPr>
            <w:tcW w:w="2356" w:type="pct"/>
          </w:tcPr>
          <w:p w14:paraId="61EC23CF" w14:textId="77777777" w:rsidR="00BE6E6E" w:rsidRPr="00C44DF7" w:rsidRDefault="00F36A2A" w:rsidP="0061113C">
            <w:pPr>
              <w:pStyle w:val="S0"/>
              <w:jc w:val="left"/>
            </w:pPr>
            <w:r w:rsidRPr="00C44DF7">
              <w:t>Для застёгивания нагрудного кармана левой полочки куртки</w:t>
            </w:r>
          </w:p>
        </w:tc>
      </w:tr>
      <w:tr w:rsidR="00BE6E6E" w:rsidRPr="00C44DF7" w14:paraId="264465AE" w14:textId="77777777" w:rsidTr="0061113C">
        <w:trPr>
          <w:trHeight w:val="567"/>
        </w:trPr>
        <w:tc>
          <w:tcPr>
            <w:tcW w:w="415" w:type="pct"/>
          </w:tcPr>
          <w:p w14:paraId="53DADDD8" w14:textId="77777777" w:rsidR="00BE6E6E" w:rsidRPr="00C44DF7" w:rsidRDefault="0061113C" w:rsidP="0061113C">
            <w:pPr>
              <w:pStyle w:val="S0"/>
              <w:jc w:val="left"/>
            </w:pPr>
            <w:r w:rsidRPr="00C44DF7">
              <w:t>13</w:t>
            </w:r>
          </w:p>
        </w:tc>
        <w:tc>
          <w:tcPr>
            <w:tcW w:w="2230" w:type="pct"/>
          </w:tcPr>
          <w:p w14:paraId="0E7D93F8" w14:textId="77777777" w:rsidR="00BE6E6E" w:rsidRPr="00C44DF7" w:rsidRDefault="00F36A2A" w:rsidP="0061113C">
            <w:pPr>
              <w:pStyle w:val="S0"/>
              <w:jc w:val="left"/>
            </w:pPr>
            <w:r w:rsidRPr="00C44DF7">
              <w:t>Застёжка текстильная шириной 16 мм</w:t>
            </w:r>
          </w:p>
        </w:tc>
        <w:tc>
          <w:tcPr>
            <w:tcW w:w="2356" w:type="pct"/>
          </w:tcPr>
          <w:p w14:paraId="02A2452C" w14:textId="77777777" w:rsidR="00BE6E6E" w:rsidRPr="00C44DF7" w:rsidRDefault="00F36A2A" w:rsidP="0061113C">
            <w:pPr>
              <w:pStyle w:val="S0"/>
              <w:jc w:val="left"/>
            </w:pPr>
            <w:r w:rsidRPr="00C44DF7">
              <w:t>Для застёгивания центральной планки куртки, клапана кармана правой полочки</w:t>
            </w:r>
          </w:p>
        </w:tc>
      </w:tr>
      <w:tr w:rsidR="00BE6E6E" w:rsidRPr="00C44DF7" w14:paraId="26CFBBDB" w14:textId="77777777" w:rsidTr="0061113C">
        <w:trPr>
          <w:trHeight w:val="567"/>
        </w:trPr>
        <w:tc>
          <w:tcPr>
            <w:tcW w:w="415" w:type="pct"/>
          </w:tcPr>
          <w:p w14:paraId="28FD7CA3" w14:textId="77777777" w:rsidR="00BE6E6E" w:rsidRPr="00C44DF7" w:rsidRDefault="0061113C" w:rsidP="0061113C">
            <w:pPr>
              <w:pStyle w:val="S0"/>
              <w:jc w:val="left"/>
            </w:pPr>
            <w:r w:rsidRPr="00C44DF7">
              <w:t>14</w:t>
            </w:r>
          </w:p>
        </w:tc>
        <w:tc>
          <w:tcPr>
            <w:tcW w:w="2230" w:type="pct"/>
          </w:tcPr>
          <w:p w14:paraId="1FA33B14" w14:textId="77777777" w:rsidR="00BE6E6E" w:rsidRPr="00C44DF7" w:rsidRDefault="00F36A2A" w:rsidP="0061113C">
            <w:pPr>
              <w:pStyle w:val="S0"/>
              <w:jc w:val="left"/>
            </w:pPr>
            <w:r w:rsidRPr="00C44DF7">
              <w:t>Застёжка текстильная шириной 40 мм</w:t>
            </w:r>
          </w:p>
        </w:tc>
        <w:tc>
          <w:tcPr>
            <w:tcW w:w="2356" w:type="pct"/>
          </w:tcPr>
          <w:p w14:paraId="541E3B24" w14:textId="77777777" w:rsidR="00BE6E6E" w:rsidRPr="00C44DF7" w:rsidRDefault="00F36A2A" w:rsidP="0061113C">
            <w:pPr>
              <w:pStyle w:val="S0"/>
              <w:jc w:val="left"/>
            </w:pPr>
            <w:r w:rsidRPr="00C44DF7">
              <w:t xml:space="preserve">Для застёгивания хлястиков: манжет, капюшона, пояса полукомбинезона, хлястика для газоанализатора </w:t>
            </w:r>
          </w:p>
        </w:tc>
      </w:tr>
      <w:tr w:rsidR="00BE6E6E" w:rsidRPr="00C44DF7" w14:paraId="6A97532F" w14:textId="77777777" w:rsidTr="0061113C">
        <w:trPr>
          <w:trHeight w:val="185"/>
        </w:trPr>
        <w:tc>
          <w:tcPr>
            <w:tcW w:w="415" w:type="pct"/>
          </w:tcPr>
          <w:p w14:paraId="0A6689FE" w14:textId="77777777" w:rsidR="00BE6E6E" w:rsidRPr="00C44DF7" w:rsidRDefault="0061113C" w:rsidP="0061113C">
            <w:pPr>
              <w:pStyle w:val="S0"/>
              <w:jc w:val="left"/>
            </w:pPr>
            <w:r w:rsidRPr="00C44DF7">
              <w:t>15</w:t>
            </w:r>
          </w:p>
        </w:tc>
        <w:tc>
          <w:tcPr>
            <w:tcW w:w="2230" w:type="pct"/>
          </w:tcPr>
          <w:p w14:paraId="1AC8890D" w14:textId="77777777" w:rsidR="00BE6E6E" w:rsidRPr="00C44DF7" w:rsidRDefault="00F36A2A" w:rsidP="0061113C">
            <w:pPr>
              <w:pStyle w:val="S0"/>
              <w:jc w:val="left"/>
            </w:pPr>
            <w:r w:rsidRPr="00C44DF7">
              <w:t>Лента эластичная шириной 30 мм</w:t>
            </w:r>
          </w:p>
        </w:tc>
        <w:tc>
          <w:tcPr>
            <w:tcW w:w="2356" w:type="pct"/>
          </w:tcPr>
          <w:p w14:paraId="1A3E7EE8" w14:textId="77777777" w:rsidR="00BE6E6E" w:rsidRPr="00C44DF7" w:rsidRDefault="00F36A2A" w:rsidP="0061113C">
            <w:pPr>
              <w:pStyle w:val="S0"/>
              <w:jc w:val="left"/>
            </w:pPr>
            <w:r w:rsidRPr="00C44DF7">
              <w:t>Для регулирования пояса брюк</w:t>
            </w:r>
          </w:p>
        </w:tc>
      </w:tr>
      <w:tr w:rsidR="00BE6E6E" w:rsidRPr="00C44DF7" w14:paraId="3097639D" w14:textId="77777777" w:rsidTr="0061113C">
        <w:trPr>
          <w:trHeight w:val="330"/>
        </w:trPr>
        <w:tc>
          <w:tcPr>
            <w:tcW w:w="415" w:type="pct"/>
          </w:tcPr>
          <w:p w14:paraId="4A5F2829" w14:textId="77777777" w:rsidR="00BE6E6E" w:rsidRPr="00C44DF7" w:rsidRDefault="0061113C" w:rsidP="0061113C">
            <w:pPr>
              <w:pStyle w:val="S0"/>
              <w:jc w:val="left"/>
            </w:pPr>
            <w:r w:rsidRPr="00C44DF7">
              <w:t>16</w:t>
            </w:r>
          </w:p>
        </w:tc>
        <w:tc>
          <w:tcPr>
            <w:tcW w:w="2230" w:type="pct"/>
          </w:tcPr>
          <w:p w14:paraId="3F9490ED" w14:textId="77777777" w:rsidR="00BE6E6E" w:rsidRPr="00C44DF7" w:rsidRDefault="00F36A2A" w:rsidP="0061113C">
            <w:pPr>
              <w:pStyle w:val="S0"/>
              <w:jc w:val="left"/>
            </w:pPr>
            <w:r w:rsidRPr="00C44DF7">
              <w:t>Лента эластичная шириной 35 мм</w:t>
            </w:r>
          </w:p>
        </w:tc>
        <w:tc>
          <w:tcPr>
            <w:tcW w:w="2356" w:type="pct"/>
          </w:tcPr>
          <w:p w14:paraId="41889A61" w14:textId="77777777" w:rsidR="00BE6E6E" w:rsidRPr="00C44DF7" w:rsidRDefault="00F36A2A" w:rsidP="0061113C">
            <w:pPr>
              <w:pStyle w:val="S0"/>
              <w:jc w:val="left"/>
            </w:pPr>
            <w:r w:rsidRPr="00C44DF7">
              <w:t>Для регулирования бретелей полукомбинезона</w:t>
            </w:r>
          </w:p>
        </w:tc>
      </w:tr>
      <w:tr w:rsidR="00BE6E6E" w:rsidRPr="00C44DF7" w14:paraId="417F059D" w14:textId="77777777" w:rsidTr="0061113C">
        <w:trPr>
          <w:trHeight w:val="567"/>
        </w:trPr>
        <w:tc>
          <w:tcPr>
            <w:tcW w:w="415" w:type="pct"/>
          </w:tcPr>
          <w:p w14:paraId="3AD558D9" w14:textId="77777777" w:rsidR="00BE6E6E" w:rsidRPr="00C44DF7" w:rsidRDefault="0061113C" w:rsidP="0061113C">
            <w:pPr>
              <w:pStyle w:val="S0"/>
              <w:jc w:val="left"/>
            </w:pPr>
            <w:r w:rsidRPr="00C44DF7">
              <w:t>17</w:t>
            </w:r>
          </w:p>
        </w:tc>
        <w:tc>
          <w:tcPr>
            <w:tcW w:w="2230" w:type="pct"/>
          </w:tcPr>
          <w:p w14:paraId="25BE5C5E" w14:textId="77777777" w:rsidR="00BE6E6E" w:rsidRPr="00C44DF7" w:rsidRDefault="00F36A2A" w:rsidP="0061113C">
            <w:pPr>
              <w:pStyle w:val="S0"/>
              <w:jc w:val="left"/>
            </w:pPr>
            <w:r w:rsidRPr="00C44DF7">
              <w:t>Лента эластичная шириной 40 мм</w:t>
            </w:r>
          </w:p>
        </w:tc>
        <w:tc>
          <w:tcPr>
            <w:tcW w:w="2356" w:type="pct"/>
          </w:tcPr>
          <w:p w14:paraId="12EA4C55" w14:textId="77777777" w:rsidR="00BE6E6E" w:rsidRPr="00C44DF7" w:rsidRDefault="00F36A2A" w:rsidP="0061113C">
            <w:pPr>
              <w:pStyle w:val="S0"/>
              <w:jc w:val="left"/>
            </w:pPr>
            <w:r w:rsidRPr="00C44DF7">
              <w:t>Для регулирования пояса полукомбинезона, манжет рукавов</w:t>
            </w:r>
          </w:p>
        </w:tc>
      </w:tr>
      <w:tr w:rsidR="00BE6E6E" w:rsidRPr="00C44DF7" w14:paraId="235A4AC9" w14:textId="77777777" w:rsidTr="0061113C">
        <w:trPr>
          <w:trHeight w:val="567"/>
        </w:trPr>
        <w:tc>
          <w:tcPr>
            <w:tcW w:w="415" w:type="pct"/>
          </w:tcPr>
          <w:p w14:paraId="41071C5F" w14:textId="77777777" w:rsidR="00BE6E6E" w:rsidRPr="00C44DF7" w:rsidRDefault="0061113C" w:rsidP="0061113C">
            <w:pPr>
              <w:pStyle w:val="S0"/>
              <w:jc w:val="left"/>
            </w:pPr>
            <w:r w:rsidRPr="00C44DF7">
              <w:t>18</w:t>
            </w:r>
          </w:p>
        </w:tc>
        <w:tc>
          <w:tcPr>
            <w:tcW w:w="2230" w:type="pct"/>
          </w:tcPr>
          <w:p w14:paraId="48D8352A" w14:textId="77777777" w:rsidR="00BE6E6E" w:rsidRPr="00C44DF7" w:rsidRDefault="00F36A2A" w:rsidP="0061113C">
            <w:pPr>
              <w:pStyle w:val="S0"/>
              <w:jc w:val="left"/>
            </w:pPr>
            <w:r w:rsidRPr="00C44DF7">
              <w:t>Лента световозвращающая шириной 50 мм</w:t>
            </w:r>
          </w:p>
        </w:tc>
        <w:tc>
          <w:tcPr>
            <w:tcW w:w="2356" w:type="pct"/>
          </w:tcPr>
          <w:p w14:paraId="297C5F21" w14:textId="77777777" w:rsidR="00BE6E6E" w:rsidRPr="00C44DF7" w:rsidRDefault="00F36A2A" w:rsidP="0061113C">
            <w:pPr>
              <w:pStyle w:val="S0"/>
              <w:jc w:val="left"/>
            </w:pPr>
            <w:r w:rsidRPr="00C44DF7">
              <w:t>Для сигнальных элементов</w:t>
            </w:r>
          </w:p>
        </w:tc>
      </w:tr>
      <w:tr w:rsidR="00BE6E6E" w:rsidRPr="00C44DF7" w14:paraId="11588801" w14:textId="77777777" w:rsidTr="0061113C">
        <w:trPr>
          <w:trHeight w:val="567"/>
        </w:trPr>
        <w:tc>
          <w:tcPr>
            <w:tcW w:w="415" w:type="pct"/>
          </w:tcPr>
          <w:p w14:paraId="59F3B3AB" w14:textId="77777777" w:rsidR="00BE6E6E" w:rsidRPr="00C44DF7" w:rsidRDefault="0061113C" w:rsidP="0061113C">
            <w:pPr>
              <w:pStyle w:val="S0"/>
              <w:jc w:val="left"/>
            </w:pPr>
            <w:r w:rsidRPr="00C44DF7">
              <w:t>19</w:t>
            </w:r>
          </w:p>
        </w:tc>
        <w:tc>
          <w:tcPr>
            <w:tcW w:w="2230" w:type="pct"/>
          </w:tcPr>
          <w:p w14:paraId="75409F3A" w14:textId="77777777" w:rsidR="00BE6E6E" w:rsidRPr="00C44DF7" w:rsidRDefault="00F36A2A" w:rsidP="0061113C">
            <w:pPr>
              <w:pStyle w:val="S0"/>
              <w:jc w:val="left"/>
            </w:pPr>
            <w:r w:rsidRPr="00C44DF7">
              <w:t xml:space="preserve">Шнур эластичный диаметром 3 мм </w:t>
            </w:r>
          </w:p>
        </w:tc>
        <w:tc>
          <w:tcPr>
            <w:tcW w:w="2356" w:type="pct"/>
          </w:tcPr>
          <w:p w14:paraId="4B297ACB" w14:textId="77777777" w:rsidR="00BE6E6E" w:rsidRPr="00C44DF7" w:rsidRDefault="00F36A2A" w:rsidP="0061113C">
            <w:pPr>
              <w:pStyle w:val="S0"/>
              <w:jc w:val="left"/>
            </w:pPr>
            <w:r w:rsidRPr="00C44DF7">
              <w:t>Для регулирования лицевого выреза капюшона, низа куртки</w:t>
            </w:r>
          </w:p>
        </w:tc>
      </w:tr>
      <w:tr w:rsidR="00BE6E6E" w:rsidRPr="00C44DF7" w14:paraId="59B66D68" w14:textId="77777777" w:rsidTr="0061113C">
        <w:trPr>
          <w:trHeight w:val="567"/>
        </w:trPr>
        <w:tc>
          <w:tcPr>
            <w:tcW w:w="415" w:type="pct"/>
          </w:tcPr>
          <w:p w14:paraId="0C664211" w14:textId="77777777" w:rsidR="00BE6E6E" w:rsidRPr="00C44DF7" w:rsidRDefault="0061113C" w:rsidP="0061113C">
            <w:pPr>
              <w:pStyle w:val="S0"/>
              <w:jc w:val="left"/>
            </w:pPr>
            <w:r w:rsidRPr="00C44DF7">
              <w:t>20</w:t>
            </w:r>
          </w:p>
        </w:tc>
        <w:tc>
          <w:tcPr>
            <w:tcW w:w="2230" w:type="pct"/>
          </w:tcPr>
          <w:p w14:paraId="4A014664" w14:textId="77777777" w:rsidR="00BE6E6E" w:rsidRPr="00C44DF7" w:rsidRDefault="00F36A2A" w:rsidP="0061113C">
            <w:pPr>
              <w:pStyle w:val="S0"/>
              <w:jc w:val="left"/>
            </w:pPr>
            <w:r w:rsidRPr="00C44DF7">
              <w:t>Люверсы, диаметром 5 мм</w:t>
            </w:r>
          </w:p>
        </w:tc>
        <w:tc>
          <w:tcPr>
            <w:tcW w:w="2356" w:type="pct"/>
          </w:tcPr>
          <w:p w14:paraId="2DF6375B" w14:textId="77777777" w:rsidR="00BE6E6E" w:rsidRPr="00C44DF7" w:rsidRDefault="00F36A2A" w:rsidP="0061113C">
            <w:pPr>
              <w:pStyle w:val="S0"/>
              <w:jc w:val="left"/>
            </w:pPr>
            <w:r w:rsidRPr="00C44DF7">
              <w:t>Для вывода шнура эластичного по низу куртки, лицевому вырезу капюшона</w:t>
            </w:r>
          </w:p>
        </w:tc>
      </w:tr>
      <w:tr w:rsidR="00BE6E6E" w:rsidRPr="00C44DF7" w14:paraId="2853F3D0" w14:textId="77777777" w:rsidTr="0061113C">
        <w:trPr>
          <w:trHeight w:val="567"/>
        </w:trPr>
        <w:tc>
          <w:tcPr>
            <w:tcW w:w="415" w:type="pct"/>
          </w:tcPr>
          <w:p w14:paraId="46901655" w14:textId="77777777" w:rsidR="00BE6E6E" w:rsidRPr="00C44DF7" w:rsidRDefault="0061113C" w:rsidP="0061113C">
            <w:pPr>
              <w:pStyle w:val="S0"/>
              <w:jc w:val="left"/>
            </w:pPr>
            <w:r w:rsidRPr="00C44DF7">
              <w:t>21</w:t>
            </w:r>
          </w:p>
        </w:tc>
        <w:tc>
          <w:tcPr>
            <w:tcW w:w="2230" w:type="pct"/>
          </w:tcPr>
          <w:p w14:paraId="20B595C5" w14:textId="77777777" w:rsidR="00BE6E6E" w:rsidRPr="00C44DF7" w:rsidRDefault="00F36A2A" w:rsidP="0061113C">
            <w:pPr>
              <w:pStyle w:val="S0"/>
              <w:jc w:val="left"/>
            </w:pPr>
            <w:r w:rsidRPr="00C44DF7">
              <w:t>Пуговицы пластмассовые диаметром 11 мм</w:t>
            </w:r>
          </w:p>
        </w:tc>
        <w:tc>
          <w:tcPr>
            <w:tcW w:w="2356" w:type="pct"/>
          </w:tcPr>
          <w:p w14:paraId="713F66B4" w14:textId="77777777" w:rsidR="00BE6E6E" w:rsidRPr="00C44DF7" w:rsidRDefault="00F36A2A" w:rsidP="0061113C">
            <w:pPr>
              <w:pStyle w:val="S0"/>
              <w:jc w:val="left"/>
            </w:pPr>
            <w:r w:rsidRPr="00C44DF7">
              <w:t>Для застёгивания борта, манжет и шлицы рукавов, стойки воротника рубашки</w:t>
            </w:r>
          </w:p>
        </w:tc>
      </w:tr>
      <w:tr w:rsidR="00BE6E6E" w:rsidRPr="00C44DF7" w14:paraId="086AE0A8" w14:textId="77777777" w:rsidTr="0061113C">
        <w:trPr>
          <w:trHeight w:val="567"/>
        </w:trPr>
        <w:tc>
          <w:tcPr>
            <w:tcW w:w="415" w:type="pct"/>
          </w:tcPr>
          <w:p w14:paraId="37BD461C" w14:textId="77777777" w:rsidR="00BE6E6E" w:rsidRPr="00C44DF7" w:rsidRDefault="0061113C" w:rsidP="0061113C">
            <w:pPr>
              <w:pStyle w:val="S0"/>
              <w:jc w:val="left"/>
            </w:pPr>
            <w:r w:rsidRPr="00C44DF7">
              <w:t>22</w:t>
            </w:r>
          </w:p>
        </w:tc>
        <w:tc>
          <w:tcPr>
            <w:tcW w:w="2230" w:type="pct"/>
          </w:tcPr>
          <w:p w14:paraId="733767F3" w14:textId="77777777" w:rsidR="00BE6E6E" w:rsidRPr="00C44DF7" w:rsidRDefault="00F36A2A" w:rsidP="0061113C">
            <w:pPr>
              <w:pStyle w:val="S0"/>
              <w:jc w:val="left"/>
            </w:pPr>
            <w:r w:rsidRPr="00C44DF7">
              <w:t>Пуговицы пластмассовые диаметром 20 мм</w:t>
            </w:r>
          </w:p>
        </w:tc>
        <w:tc>
          <w:tcPr>
            <w:tcW w:w="2356" w:type="pct"/>
          </w:tcPr>
          <w:p w14:paraId="2F9BD5EE" w14:textId="77777777" w:rsidR="00BE6E6E" w:rsidRPr="00C44DF7" w:rsidRDefault="00F36A2A" w:rsidP="0061113C">
            <w:pPr>
              <w:pStyle w:val="S0"/>
              <w:jc w:val="left"/>
            </w:pPr>
            <w:r w:rsidRPr="00C44DF7">
              <w:t>Для застегивания брюк</w:t>
            </w:r>
          </w:p>
        </w:tc>
      </w:tr>
      <w:tr w:rsidR="00BE6E6E" w:rsidRPr="00C44DF7" w14:paraId="6F0754AE" w14:textId="77777777" w:rsidTr="0061113C">
        <w:trPr>
          <w:trHeight w:val="567"/>
        </w:trPr>
        <w:tc>
          <w:tcPr>
            <w:tcW w:w="415" w:type="pct"/>
          </w:tcPr>
          <w:p w14:paraId="073954AB" w14:textId="77777777" w:rsidR="00BE6E6E" w:rsidRPr="00C44DF7" w:rsidRDefault="0061113C" w:rsidP="0061113C">
            <w:pPr>
              <w:pStyle w:val="S0"/>
              <w:jc w:val="left"/>
            </w:pPr>
            <w:r w:rsidRPr="00C44DF7">
              <w:t>23</w:t>
            </w:r>
          </w:p>
        </w:tc>
        <w:tc>
          <w:tcPr>
            <w:tcW w:w="2230" w:type="pct"/>
          </w:tcPr>
          <w:p w14:paraId="3D71CA1C" w14:textId="77777777" w:rsidR="00BE6E6E" w:rsidRPr="00C44DF7" w:rsidRDefault="00F36A2A" w:rsidP="0061113C">
            <w:pPr>
              <w:pStyle w:val="S0"/>
              <w:jc w:val="left"/>
            </w:pPr>
            <w:r w:rsidRPr="00C44DF7">
              <w:t>Пряжка однощелевая</w:t>
            </w:r>
          </w:p>
        </w:tc>
        <w:tc>
          <w:tcPr>
            <w:tcW w:w="2356" w:type="pct"/>
          </w:tcPr>
          <w:p w14:paraId="51637188" w14:textId="77777777" w:rsidR="00BE6E6E" w:rsidRPr="00C44DF7" w:rsidRDefault="00F36A2A" w:rsidP="0061113C">
            <w:pPr>
              <w:pStyle w:val="S0"/>
              <w:jc w:val="left"/>
            </w:pPr>
            <w:r w:rsidRPr="00C44DF7">
              <w:t xml:space="preserve">Для крепления бретелей в полукомбинезоне </w:t>
            </w:r>
          </w:p>
        </w:tc>
      </w:tr>
      <w:tr w:rsidR="00BE6E6E" w:rsidRPr="00C44DF7" w14:paraId="0F034A63" w14:textId="77777777" w:rsidTr="0061113C">
        <w:trPr>
          <w:trHeight w:val="567"/>
        </w:trPr>
        <w:tc>
          <w:tcPr>
            <w:tcW w:w="415" w:type="pct"/>
          </w:tcPr>
          <w:p w14:paraId="07489518" w14:textId="77777777" w:rsidR="00BE6E6E" w:rsidRPr="00C44DF7" w:rsidRDefault="0061113C" w:rsidP="0061113C">
            <w:pPr>
              <w:pStyle w:val="S0"/>
              <w:jc w:val="left"/>
            </w:pPr>
            <w:r w:rsidRPr="00C44DF7">
              <w:t>24</w:t>
            </w:r>
          </w:p>
        </w:tc>
        <w:tc>
          <w:tcPr>
            <w:tcW w:w="2230" w:type="pct"/>
          </w:tcPr>
          <w:p w14:paraId="068C7331" w14:textId="77777777" w:rsidR="00BE6E6E" w:rsidRPr="00C44DF7" w:rsidRDefault="00F36A2A" w:rsidP="0061113C">
            <w:pPr>
              <w:pStyle w:val="S0"/>
              <w:jc w:val="left"/>
            </w:pPr>
            <w:r w:rsidRPr="00C44DF7">
              <w:t>Пряжка двущелевая</w:t>
            </w:r>
          </w:p>
        </w:tc>
        <w:tc>
          <w:tcPr>
            <w:tcW w:w="2356" w:type="pct"/>
          </w:tcPr>
          <w:p w14:paraId="552BDE7D" w14:textId="77777777" w:rsidR="00BE6E6E" w:rsidRPr="00C44DF7" w:rsidRDefault="00F36A2A" w:rsidP="0061113C">
            <w:pPr>
              <w:pStyle w:val="S0"/>
              <w:jc w:val="left"/>
            </w:pPr>
            <w:r w:rsidRPr="00C44DF7">
              <w:t>Для регулирования длины бретелей, для регулирования прилегания полукомбинезона по линии талии</w:t>
            </w:r>
          </w:p>
        </w:tc>
      </w:tr>
      <w:tr w:rsidR="00BE6E6E" w:rsidRPr="00C44DF7" w14:paraId="71B85EA2" w14:textId="77777777" w:rsidTr="0061113C">
        <w:trPr>
          <w:trHeight w:val="567"/>
        </w:trPr>
        <w:tc>
          <w:tcPr>
            <w:tcW w:w="415" w:type="pct"/>
          </w:tcPr>
          <w:p w14:paraId="0C497DCD" w14:textId="77777777" w:rsidR="00BE6E6E" w:rsidRPr="00C44DF7" w:rsidRDefault="0061113C" w:rsidP="0061113C">
            <w:pPr>
              <w:pStyle w:val="S0"/>
              <w:jc w:val="left"/>
            </w:pPr>
            <w:r w:rsidRPr="00C44DF7">
              <w:t>25</w:t>
            </w:r>
          </w:p>
        </w:tc>
        <w:tc>
          <w:tcPr>
            <w:tcW w:w="2230" w:type="pct"/>
          </w:tcPr>
          <w:p w14:paraId="7A6BE009" w14:textId="77777777" w:rsidR="00BE6E6E" w:rsidRPr="00C44DF7" w:rsidRDefault="00F36A2A" w:rsidP="0061113C">
            <w:pPr>
              <w:pStyle w:val="S0"/>
              <w:jc w:val="left"/>
            </w:pPr>
            <w:r w:rsidRPr="00C44DF7">
              <w:t>Пряжка самосброс</w:t>
            </w:r>
          </w:p>
        </w:tc>
        <w:tc>
          <w:tcPr>
            <w:tcW w:w="2356" w:type="pct"/>
          </w:tcPr>
          <w:p w14:paraId="177EACD0" w14:textId="77777777" w:rsidR="00BE6E6E" w:rsidRPr="00C44DF7" w:rsidRDefault="00F36A2A" w:rsidP="0061113C">
            <w:pPr>
              <w:pStyle w:val="S0"/>
              <w:jc w:val="left"/>
            </w:pPr>
            <w:r w:rsidRPr="00C44DF7">
              <w:t>Для застёгивания пояса брюк</w:t>
            </w:r>
          </w:p>
        </w:tc>
      </w:tr>
      <w:tr w:rsidR="00BE6E6E" w:rsidRPr="00C44DF7" w14:paraId="156CDD5C" w14:textId="77777777" w:rsidTr="0061113C">
        <w:trPr>
          <w:trHeight w:val="567"/>
        </w:trPr>
        <w:tc>
          <w:tcPr>
            <w:tcW w:w="415" w:type="pct"/>
          </w:tcPr>
          <w:p w14:paraId="49135A19" w14:textId="77777777" w:rsidR="00BE6E6E" w:rsidRPr="00C44DF7" w:rsidRDefault="0061113C" w:rsidP="0061113C">
            <w:pPr>
              <w:pStyle w:val="S0"/>
              <w:jc w:val="left"/>
            </w:pPr>
            <w:r w:rsidRPr="00C44DF7">
              <w:t>26</w:t>
            </w:r>
          </w:p>
        </w:tc>
        <w:tc>
          <w:tcPr>
            <w:tcW w:w="2230" w:type="pct"/>
          </w:tcPr>
          <w:p w14:paraId="067444A2" w14:textId="77777777" w:rsidR="00BE6E6E" w:rsidRPr="00C44DF7" w:rsidRDefault="00F36A2A" w:rsidP="0061113C">
            <w:pPr>
              <w:pStyle w:val="S0"/>
              <w:jc w:val="left"/>
            </w:pPr>
            <w:r w:rsidRPr="00C44DF7">
              <w:t>Фиксатор с двумя отверстиями</w:t>
            </w:r>
          </w:p>
        </w:tc>
        <w:tc>
          <w:tcPr>
            <w:tcW w:w="2356" w:type="pct"/>
          </w:tcPr>
          <w:p w14:paraId="35799C45" w14:textId="77777777" w:rsidR="00BE6E6E" w:rsidRPr="00C44DF7" w:rsidRDefault="00F36A2A" w:rsidP="0061113C">
            <w:pPr>
              <w:pStyle w:val="S0"/>
              <w:jc w:val="left"/>
            </w:pPr>
            <w:r w:rsidRPr="00C44DF7">
              <w:t>Для регулирования длины эластичного шнура</w:t>
            </w:r>
          </w:p>
        </w:tc>
      </w:tr>
      <w:tr w:rsidR="00BE6E6E" w:rsidRPr="00C44DF7" w14:paraId="63DB0C77" w14:textId="77777777" w:rsidTr="0061113C">
        <w:trPr>
          <w:trHeight w:val="567"/>
        </w:trPr>
        <w:tc>
          <w:tcPr>
            <w:tcW w:w="415" w:type="pct"/>
          </w:tcPr>
          <w:p w14:paraId="0C74C12E" w14:textId="77777777" w:rsidR="00BE6E6E" w:rsidRPr="00C44DF7" w:rsidRDefault="0061113C" w:rsidP="0061113C">
            <w:pPr>
              <w:pStyle w:val="S0"/>
              <w:jc w:val="left"/>
            </w:pPr>
            <w:r w:rsidRPr="00C44DF7">
              <w:t>27</w:t>
            </w:r>
          </w:p>
        </w:tc>
        <w:tc>
          <w:tcPr>
            <w:tcW w:w="2230" w:type="pct"/>
          </w:tcPr>
          <w:p w14:paraId="7623C25F" w14:textId="77777777" w:rsidR="00BE6E6E" w:rsidRPr="00C44DF7" w:rsidRDefault="00F36A2A" w:rsidP="0061113C">
            <w:pPr>
              <w:pStyle w:val="S0"/>
              <w:jc w:val="left"/>
            </w:pPr>
            <w:r w:rsidRPr="00C44DF7">
              <w:t>Нитки швейные армированные №</w:t>
            </w:r>
            <w:r w:rsidR="0061113C" w:rsidRPr="00C44DF7">
              <w:t xml:space="preserve"> </w:t>
            </w:r>
            <w:r w:rsidRPr="00C44DF7">
              <w:t>45 серые</w:t>
            </w:r>
          </w:p>
        </w:tc>
        <w:tc>
          <w:tcPr>
            <w:tcW w:w="2356" w:type="pct"/>
          </w:tcPr>
          <w:p w14:paraId="54E4AD59" w14:textId="77777777" w:rsidR="00BE6E6E" w:rsidRPr="00C44DF7" w:rsidRDefault="00F36A2A" w:rsidP="0061113C">
            <w:pPr>
              <w:pStyle w:val="S0"/>
              <w:jc w:val="left"/>
            </w:pPr>
            <w:r w:rsidRPr="00C44DF7">
              <w:t>Для изготовления костюмов</w:t>
            </w:r>
          </w:p>
        </w:tc>
      </w:tr>
      <w:tr w:rsidR="00BE6E6E" w:rsidRPr="00C44DF7" w14:paraId="45FC83DB" w14:textId="77777777" w:rsidTr="0061113C">
        <w:trPr>
          <w:trHeight w:val="567"/>
        </w:trPr>
        <w:tc>
          <w:tcPr>
            <w:tcW w:w="415" w:type="pct"/>
          </w:tcPr>
          <w:p w14:paraId="657A28F7" w14:textId="77777777" w:rsidR="00BE6E6E" w:rsidRPr="00C44DF7" w:rsidRDefault="0061113C" w:rsidP="0061113C">
            <w:pPr>
              <w:pStyle w:val="S0"/>
              <w:jc w:val="left"/>
            </w:pPr>
            <w:r w:rsidRPr="00C44DF7">
              <w:t>28</w:t>
            </w:r>
          </w:p>
        </w:tc>
        <w:tc>
          <w:tcPr>
            <w:tcW w:w="2230" w:type="pct"/>
          </w:tcPr>
          <w:p w14:paraId="1A826F9D" w14:textId="77777777" w:rsidR="00BE6E6E" w:rsidRPr="00C44DF7" w:rsidRDefault="00F36A2A" w:rsidP="0061113C">
            <w:pPr>
              <w:pStyle w:val="S0"/>
              <w:jc w:val="left"/>
            </w:pPr>
            <w:r w:rsidRPr="00C44DF7">
              <w:t>Нитки швейные армированные №</w:t>
            </w:r>
            <w:r w:rsidR="0061113C" w:rsidRPr="00C44DF7">
              <w:t xml:space="preserve"> </w:t>
            </w:r>
            <w:r w:rsidRPr="00C44DF7">
              <w:t>45 серые</w:t>
            </w:r>
          </w:p>
        </w:tc>
        <w:tc>
          <w:tcPr>
            <w:tcW w:w="2356" w:type="pct"/>
          </w:tcPr>
          <w:p w14:paraId="19009262" w14:textId="77777777" w:rsidR="00BE6E6E" w:rsidRPr="00C44DF7" w:rsidRDefault="00F36A2A" w:rsidP="0061113C">
            <w:pPr>
              <w:pStyle w:val="S0"/>
              <w:jc w:val="left"/>
            </w:pPr>
            <w:r w:rsidRPr="00C44DF7">
              <w:t>Для изготовления рубашек</w:t>
            </w:r>
          </w:p>
        </w:tc>
      </w:tr>
      <w:tr w:rsidR="00BE6E6E" w:rsidRPr="00C44DF7" w14:paraId="3ECC2833" w14:textId="77777777" w:rsidTr="0061113C">
        <w:trPr>
          <w:trHeight w:val="567"/>
        </w:trPr>
        <w:tc>
          <w:tcPr>
            <w:tcW w:w="415" w:type="pct"/>
          </w:tcPr>
          <w:p w14:paraId="035B42A0" w14:textId="77777777" w:rsidR="00BE6E6E" w:rsidRPr="00C44DF7" w:rsidRDefault="0061113C" w:rsidP="0061113C">
            <w:pPr>
              <w:pStyle w:val="S0"/>
              <w:jc w:val="left"/>
            </w:pPr>
            <w:r w:rsidRPr="00C44DF7">
              <w:t>29</w:t>
            </w:r>
          </w:p>
        </w:tc>
        <w:tc>
          <w:tcPr>
            <w:tcW w:w="2230" w:type="pct"/>
          </w:tcPr>
          <w:p w14:paraId="5F17B456" w14:textId="77777777" w:rsidR="00BE6E6E" w:rsidRPr="00C44DF7" w:rsidRDefault="00F36A2A" w:rsidP="0061113C">
            <w:pPr>
              <w:pStyle w:val="S0"/>
              <w:jc w:val="left"/>
            </w:pPr>
            <w:r w:rsidRPr="00C44DF7">
              <w:t>Нитки швейные армированные №</w:t>
            </w:r>
            <w:r w:rsidR="0061113C" w:rsidRPr="00C44DF7">
              <w:t xml:space="preserve"> </w:t>
            </w:r>
            <w:r w:rsidRPr="00C44DF7">
              <w:t>45 белые</w:t>
            </w:r>
          </w:p>
        </w:tc>
        <w:tc>
          <w:tcPr>
            <w:tcW w:w="2356" w:type="pct"/>
          </w:tcPr>
          <w:p w14:paraId="2B6E3AA2" w14:textId="77777777" w:rsidR="00BE6E6E" w:rsidRPr="00C44DF7" w:rsidRDefault="00F36A2A" w:rsidP="0061113C">
            <w:pPr>
              <w:pStyle w:val="S0"/>
              <w:jc w:val="left"/>
            </w:pPr>
            <w:r w:rsidRPr="00C44DF7">
              <w:t>Для настрачивания шевронов, именной ленты, инструкции по уходу за изделием, настрачивания световозвращающей ленты</w:t>
            </w:r>
          </w:p>
        </w:tc>
      </w:tr>
      <w:tr w:rsidR="00BE6E6E" w:rsidRPr="00C44DF7" w14:paraId="3419208B" w14:textId="77777777" w:rsidTr="0061113C">
        <w:trPr>
          <w:trHeight w:val="567"/>
        </w:trPr>
        <w:tc>
          <w:tcPr>
            <w:tcW w:w="415" w:type="pct"/>
          </w:tcPr>
          <w:p w14:paraId="392F1414" w14:textId="77777777" w:rsidR="00BE6E6E" w:rsidRPr="00C44DF7" w:rsidRDefault="0061113C" w:rsidP="0061113C">
            <w:pPr>
              <w:pStyle w:val="S0"/>
              <w:jc w:val="left"/>
            </w:pPr>
            <w:r w:rsidRPr="00C44DF7">
              <w:t>30</w:t>
            </w:r>
          </w:p>
        </w:tc>
        <w:tc>
          <w:tcPr>
            <w:tcW w:w="2230" w:type="pct"/>
          </w:tcPr>
          <w:p w14:paraId="5E221E27" w14:textId="77777777" w:rsidR="00BE6E6E" w:rsidRPr="00C44DF7" w:rsidRDefault="00F36A2A" w:rsidP="0061113C">
            <w:pPr>
              <w:pStyle w:val="S0"/>
              <w:jc w:val="left"/>
            </w:pPr>
            <w:r w:rsidRPr="00C44DF7">
              <w:t>Нитки швейные армированные №</w:t>
            </w:r>
            <w:r w:rsidR="0061113C" w:rsidRPr="00C44DF7">
              <w:t xml:space="preserve"> </w:t>
            </w:r>
            <w:r w:rsidRPr="00C44DF7">
              <w:t xml:space="preserve">45 чёрные </w:t>
            </w:r>
          </w:p>
        </w:tc>
        <w:tc>
          <w:tcPr>
            <w:tcW w:w="2356" w:type="pct"/>
          </w:tcPr>
          <w:p w14:paraId="5DEBA4AB" w14:textId="77777777" w:rsidR="00BE6E6E" w:rsidRPr="00C44DF7" w:rsidRDefault="00F36A2A" w:rsidP="0061113C">
            <w:pPr>
              <w:pStyle w:val="S0"/>
              <w:jc w:val="left"/>
            </w:pPr>
            <w:r w:rsidRPr="00C44DF7">
              <w:t>Для обмётывания срезов куртки, полукомбинезона, брюк, настрачивания застёжки текстильной</w:t>
            </w:r>
          </w:p>
        </w:tc>
      </w:tr>
      <w:tr w:rsidR="00BE6E6E" w:rsidRPr="00C44DF7" w14:paraId="72F7520B" w14:textId="77777777" w:rsidTr="0061113C">
        <w:trPr>
          <w:trHeight w:val="339"/>
        </w:trPr>
        <w:tc>
          <w:tcPr>
            <w:tcW w:w="415" w:type="pct"/>
          </w:tcPr>
          <w:p w14:paraId="430247F7" w14:textId="77777777" w:rsidR="00BE6E6E" w:rsidRPr="00C44DF7" w:rsidRDefault="0061113C" w:rsidP="0061113C">
            <w:pPr>
              <w:pStyle w:val="S0"/>
              <w:jc w:val="left"/>
            </w:pPr>
            <w:r w:rsidRPr="00C44DF7">
              <w:t>31</w:t>
            </w:r>
          </w:p>
        </w:tc>
        <w:tc>
          <w:tcPr>
            <w:tcW w:w="2230" w:type="pct"/>
          </w:tcPr>
          <w:p w14:paraId="498FB5E8" w14:textId="77777777" w:rsidR="00BE6E6E" w:rsidRPr="00C44DF7" w:rsidRDefault="00F36A2A" w:rsidP="0061113C">
            <w:pPr>
              <w:pStyle w:val="S0"/>
              <w:jc w:val="left"/>
            </w:pPr>
            <w:r w:rsidRPr="00C44DF7">
              <w:t>Стропа 40мм</w:t>
            </w:r>
          </w:p>
        </w:tc>
        <w:tc>
          <w:tcPr>
            <w:tcW w:w="2356" w:type="pct"/>
          </w:tcPr>
          <w:p w14:paraId="294263B1" w14:textId="77777777" w:rsidR="00BE6E6E" w:rsidRPr="00C44DF7" w:rsidRDefault="00F36A2A" w:rsidP="0061113C">
            <w:pPr>
              <w:pStyle w:val="S0"/>
              <w:jc w:val="left"/>
            </w:pPr>
            <w:r w:rsidRPr="00C44DF7">
              <w:t>Для изготовления съёмного пояса брюк</w:t>
            </w:r>
          </w:p>
        </w:tc>
      </w:tr>
    </w:tbl>
    <w:p w14:paraId="15135A8C" w14:textId="77777777" w:rsidR="00BE6E6E" w:rsidRPr="00C44DF7" w:rsidRDefault="00BE6E6E" w:rsidP="0061113C">
      <w:pPr>
        <w:pStyle w:val="S0"/>
      </w:pPr>
    </w:p>
    <w:p w14:paraId="22856BBA" w14:textId="30E26D64" w:rsidR="00F36A2A" w:rsidRPr="00F64B12" w:rsidRDefault="00F64B12" w:rsidP="00F64B12">
      <w:pPr>
        <w:pStyle w:val="a1"/>
        <w:numPr>
          <w:ilvl w:val="0"/>
          <w:numId w:val="0"/>
        </w:numPr>
        <w:spacing w:before="0"/>
        <w:ind w:left="6173"/>
        <w:rPr>
          <w:rFonts w:ascii="Arial" w:hAnsi="Arial" w:cs="Arial"/>
          <w:sz w:val="20"/>
        </w:rPr>
      </w:pPr>
      <w:r w:rsidRPr="00F64B12">
        <w:rPr>
          <w:rFonts w:ascii="Arial" w:hAnsi="Arial" w:cs="Arial"/>
          <w:sz w:val="20"/>
        </w:rPr>
        <w:t xml:space="preserve">Таблица </w:t>
      </w:r>
      <w:r w:rsidRPr="00F64B12">
        <w:rPr>
          <w:rFonts w:ascii="Arial" w:hAnsi="Arial" w:cs="Arial"/>
          <w:sz w:val="20"/>
        </w:rPr>
        <w:fldChar w:fldCharType="begin"/>
      </w:r>
      <w:r w:rsidRPr="00F64B12">
        <w:rPr>
          <w:rFonts w:ascii="Arial" w:hAnsi="Arial" w:cs="Arial"/>
          <w:sz w:val="20"/>
        </w:rPr>
        <w:instrText xml:space="preserve"> SEQ Таблица \* ARABIC </w:instrText>
      </w:r>
      <w:r w:rsidRPr="00F64B12">
        <w:rPr>
          <w:rFonts w:ascii="Arial" w:hAnsi="Arial" w:cs="Arial"/>
          <w:sz w:val="20"/>
        </w:rPr>
        <w:fldChar w:fldCharType="separate"/>
      </w:r>
      <w:r w:rsidR="002B0F7A">
        <w:rPr>
          <w:rFonts w:ascii="Arial" w:hAnsi="Arial" w:cs="Arial"/>
          <w:noProof/>
          <w:sz w:val="20"/>
        </w:rPr>
        <w:t>85</w:t>
      </w:r>
      <w:r w:rsidRPr="00F64B12">
        <w:rPr>
          <w:rFonts w:ascii="Arial" w:hAnsi="Arial" w:cs="Arial"/>
          <w:sz w:val="20"/>
        </w:rPr>
        <w:fldChar w:fldCharType="end"/>
      </w:r>
    </w:p>
    <w:p w14:paraId="73828141" w14:textId="77777777" w:rsidR="00BE6E6E" w:rsidRPr="00886F92" w:rsidRDefault="00BE6E6E" w:rsidP="002663C9">
      <w:pPr>
        <w:pStyle w:val="S4"/>
        <w:keepLines/>
        <w:spacing w:after="60"/>
        <w:rPr>
          <w:rFonts w:cs="Arial"/>
        </w:rPr>
      </w:pPr>
      <w:r w:rsidRPr="00C44DF7">
        <w:rPr>
          <w:rFonts w:cs="Arial"/>
        </w:rPr>
        <w:t xml:space="preserve">Перечень тканей, материалов и фурнитуры для производства моделей спецодежды для </w:t>
      </w:r>
      <w:r w:rsidRPr="00886F92">
        <w:rPr>
          <w:rFonts w:cs="Arial"/>
        </w:rPr>
        <w:t xml:space="preserve">защиты от </w:t>
      </w:r>
      <w:r w:rsidR="009E2554" w:rsidRPr="00886F92">
        <w:rPr>
          <w:rFonts w:cs="Arial"/>
        </w:rPr>
        <w:t xml:space="preserve">пониженных температур и </w:t>
      </w:r>
      <w:r w:rsidR="00886F92" w:rsidRPr="00886F92">
        <w:rPr>
          <w:rFonts w:cs="Arial"/>
        </w:rPr>
        <w:t xml:space="preserve">ОПЗ </w:t>
      </w:r>
      <w:r w:rsidR="00886F92" w:rsidRPr="00886F92">
        <w:rPr>
          <w:rFonts w:cs="Arial"/>
          <w:szCs w:val="20"/>
        </w:rPr>
        <w:t xml:space="preserve">в фирменном стиле </w:t>
      </w:r>
      <w:r w:rsidRPr="00886F92">
        <w:rPr>
          <w:rFonts w:cs="Arial"/>
        </w:rPr>
        <w:t>«Пожарная безопасность»</w:t>
      </w:r>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1E0" w:firstRow="1" w:lastRow="1" w:firstColumn="1" w:lastColumn="1" w:noHBand="0" w:noVBand="0"/>
      </w:tblPr>
      <w:tblGrid>
        <w:gridCol w:w="818"/>
        <w:gridCol w:w="4395"/>
        <w:gridCol w:w="4641"/>
      </w:tblGrid>
      <w:tr w:rsidR="00BE6E6E" w:rsidRPr="00C44DF7" w14:paraId="010A502B" w14:textId="77777777" w:rsidTr="00F64B12">
        <w:trPr>
          <w:cantSplit/>
          <w:trHeight w:val="20"/>
          <w:tblHeader/>
        </w:trPr>
        <w:tc>
          <w:tcPr>
            <w:tcW w:w="415" w:type="pct"/>
            <w:tcBorders>
              <w:bottom w:val="single" w:sz="12" w:space="0" w:color="auto"/>
            </w:tcBorders>
            <w:shd w:val="clear" w:color="auto" w:fill="FFD200"/>
            <w:vAlign w:val="center"/>
          </w:tcPr>
          <w:p w14:paraId="70A58DC7" w14:textId="2F183BDE" w:rsidR="00BE6E6E" w:rsidRPr="0060040F" w:rsidRDefault="00BE6E6E" w:rsidP="00F64B12">
            <w:pPr>
              <w:keepNext/>
              <w:keepLines/>
              <w:spacing w:before="20" w:after="20"/>
              <w:jc w:val="center"/>
              <w:rPr>
                <w:rFonts w:ascii="Arial" w:hAnsi="Arial" w:cs="Arial"/>
                <w:b/>
                <w:sz w:val="16"/>
                <w:szCs w:val="16"/>
              </w:rPr>
            </w:pPr>
            <w:r w:rsidRPr="0060040F">
              <w:rPr>
                <w:rFonts w:ascii="Arial" w:hAnsi="Arial" w:cs="Arial"/>
                <w:b/>
                <w:sz w:val="16"/>
                <w:szCs w:val="16"/>
              </w:rPr>
              <w:t>№</w:t>
            </w:r>
            <w:r w:rsidR="00F64B12">
              <w:rPr>
                <w:rFonts w:ascii="Arial" w:hAnsi="Arial" w:cs="Arial"/>
                <w:b/>
                <w:sz w:val="16"/>
                <w:szCs w:val="16"/>
              </w:rPr>
              <w:br/>
            </w:r>
            <w:r w:rsidRPr="0060040F">
              <w:rPr>
                <w:rFonts w:ascii="Arial" w:hAnsi="Arial" w:cs="Arial"/>
                <w:b/>
                <w:sz w:val="16"/>
                <w:szCs w:val="16"/>
              </w:rPr>
              <w:t>П/П</w:t>
            </w:r>
          </w:p>
        </w:tc>
        <w:tc>
          <w:tcPr>
            <w:tcW w:w="2230" w:type="pct"/>
            <w:tcBorders>
              <w:bottom w:val="single" w:sz="12" w:space="0" w:color="auto"/>
            </w:tcBorders>
            <w:shd w:val="clear" w:color="auto" w:fill="FFD200"/>
            <w:vAlign w:val="center"/>
          </w:tcPr>
          <w:p w14:paraId="1A3CEC2E" w14:textId="77777777" w:rsidR="00BE6E6E" w:rsidRPr="0060040F" w:rsidRDefault="00BE6E6E" w:rsidP="00F64B12">
            <w:pPr>
              <w:keepNext/>
              <w:keepLines/>
              <w:spacing w:before="20" w:after="20"/>
              <w:jc w:val="center"/>
              <w:rPr>
                <w:rFonts w:ascii="Arial" w:hAnsi="Arial" w:cs="Arial"/>
                <w:b/>
                <w:sz w:val="16"/>
                <w:szCs w:val="16"/>
              </w:rPr>
            </w:pPr>
            <w:r w:rsidRPr="0060040F">
              <w:rPr>
                <w:rFonts w:ascii="Arial" w:hAnsi="Arial" w:cs="Arial"/>
                <w:b/>
                <w:sz w:val="16"/>
                <w:szCs w:val="16"/>
              </w:rPr>
              <w:t>НАИМЕНОВАНИЕ МАТЕРИАЛА</w:t>
            </w:r>
          </w:p>
        </w:tc>
        <w:tc>
          <w:tcPr>
            <w:tcW w:w="2356" w:type="pct"/>
            <w:tcBorders>
              <w:bottom w:val="single" w:sz="12" w:space="0" w:color="auto"/>
            </w:tcBorders>
            <w:shd w:val="clear" w:color="auto" w:fill="FFD200"/>
            <w:vAlign w:val="center"/>
          </w:tcPr>
          <w:p w14:paraId="2E3D4EF1" w14:textId="77777777" w:rsidR="00BE6E6E" w:rsidRPr="0060040F" w:rsidRDefault="00BE6E6E" w:rsidP="00F64B12">
            <w:pPr>
              <w:keepNext/>
              <w:keepLines/>
              <w:spacing w:before="20" w:after="20"/>
              <w:jc w:val="center"/>
              <w:rPr>
                <w:rFonts w:ascii="Arial" w:hAnsi="Arial" w:cs="Arial"/>
                <w:b/>
                <w:sz w:val="16"/>
                <w:szCs w:val="16"/>
              </w:rPr>
            </w:pPr>
            <w:r w:rsidRPr="0060040F">
              <w:rPr>
                <w:rFonts w:ascii="Arial" w:hAnsi="Arial" w:cs="Arial"/>
                <w:b/>
                <w:sz w:val="16"/>
                <w:szCs w:val="16"/>
              </w:rPr>
              <w:t>НАЗНАЧЕНИЕ МАТЕРИАЛА</w:t>
            </w:r>
          </w:p>
        </w:tc>
      </w:tr>
      <w:tr w:rsidR="00F36A2A" w:rsidRPr="00C44DF7" w14:paraId="5458E82C" w14:textId="77777777" w:rsidTr="00F64B12">
        <w:trPr>
          <w:cantSplit/>
          <w:trHeight w:val="20"/>
          <w:tblHeader/>
        </w:trPr>
        <w:tc>
          <w:tcPr>
            <w:tcW w:w="415" w:type="pct"/>
            <w:tcBorders>
              <w:top w:val="single" w:sz="12" w:space="0" w:color="auto"/>
              <w:bottom w:val="single" w:sz="12" w:space="0" w:color="auto"/>
            </w:tcBorders>
            <w:shd w:val="clear" w:color="auto" w:fill="FFD200"/>
            <w:vAlign w:val="center"/>
          </w:tcPr>
          <w:p w14:paraId="03B22238" w14:textId="77777777" w:rsidR="00F36A2A" w:rsidRPr="00C44DF7" w:rsidRDefault="00F36A2A" w:rsidP="00F64B12">
            <w:pPr>
              <w:keepNext/>
              <w:keepLines/>
              <w:spacing w:before="20" w:after="20"/>
              <w:jc w:val="center"/>
              <w:rPr>
                <w:rFonts w:ascii="Arial" w:hAnsi="Arial" w:cs="Arial"/>
                <w:b/>
                <w:sz w:val="16"/>
                <w:szCs w:val="16"/>
              </w:rPr>
            </w:pPr>
            <w:r w:rsidRPr="00C44DF7">
              <w:rPr>
                <w:rFonts w:ascii="Arial" w:hAnsi="Arial" w:cs="Arial"/>
                <w:b/>
                <w:sz w:val="16"/>
                <w:szCs w:val="16"/>
              </w:rPr>
              <w:t>1</w:t>
            </w:r>
          </w:p>
        </w:tc>
        <w:tc>
          <w:tcPr>
            <w:tcW w:w="2230" w:type="pct"/>
            <w:tcBorders>
              <w:top w:val="single" w:sz="12" w:space="0" w:color="auto"/>
              <w:bottom w:val="single" w:sz="12" w:space="0" w:color="auto"/>
            </w:tcBorders>
            <w:shd w:val="clear" w:color="auto" w:fill="FFD200"/>
            <w:vAlign w:val="center"/>
          </w:tcPr>
          <w:p w14:paraId="63D77258" w14:textId="77777777" w:rsidR="00F36A2A" w:rsidRPr="00C44DF7" w:rsidRDefault="00F36A2A" w:rsidP="00F64B12">
            <w:pPr>
              <w:keepNext/>
              <w:keepLines/>
              <w:spacing w:before="20" w:after="20"/>
              <w:jc w:val="center"/>
              <w:rPr>
                <w:rFonts w:ascii="Arial" w:hAnsi="Arial" w:cs="Arial"/>
                <w:b/>
                <w:sz w:val="16"/>
                <w:szCs w:val="16"/>
              </w:rPr>
            </w:pPr>
            <w:r w:rsidRPr="00C44DF7">
              <w:rPr>
                <w:rFonts w:ascii="Arial" w:hAnsi="Arial" w:cs="Arial"/>
                <w:b/>
                <w:sz w:val="16"/>
                <w:szCs w:val="16"/>
              </w:rPr>
              <w:t>2</w:t>
            </w:r>
          </w:p>
        </w:tc>
        <w:tc>
          <w:tcPr>
            <w:tcW w:w="2356" w:type="pct"/>
            <w:tcBorders>
              <w:top w:val="single" w:sz="12" w:space="0" w:color="auto"/>
              <w:bottom w:val="single" w:sz="12" w:space="0" w:color="auto"/>
            </w:tcBorders>
            <w:shd w:val="clear" w:color="auto" w:fill="FFD200"/>
            <w:vAlign w:val="center"/>
          </w:tcPr>
          <w:p w14:paraId="5B4A818D" w14:textId="77777777" w:rsidR="00F36A2A" w:rsidRPr="00C44DF7" w:rsidRDefault="00F36A2A" w:rsidP="00F64B12">
            <w:pPr>
              <w:keepNext/>
              <w:keepLines/>
              <w:spacing w:before="20" w:after="20"/>
              <w:jc w:val="center"/>
              <w:rPr>
                <w:rFonts w:ascii="Arial" w:hAnsi="Arial" w:cs="Arial"/>
                <w:b/>
                <w:sz w:val="16"/>
                <w:szCs w:val="16"/>
              </w:rPr>
            </w:pPr>
            <w:r w:rsidRPr="00C44DF7">
              <w:rPr>
                <w:rFonts w:ascii="Arial" w:hAnsi="Arial" w:cs="Arial"/>
                <w:b/>
                <w:sz w:val="16"/>
                <w:szCs w:val="16"/>
              </w:rPr>
              <w:t>3</w:t>
            </w:r>
          </w:p>
        </w:tc>
      </w:tr>
      <w:tr w:rsidR="00BE6E6E" w:rsidRPr="00C44DF7" w14:paraId="56E00418" w14:textId="77777777" w:rsidTr="0061113C">
        <w:trPr>
          <w:cantSplit/>
          <w:trHeight w:val="567"/>
        </w:trPr>
        <w:tc>
          <w:tcPr>
            <w:tcW w:w="415" w:type="pct"/>
            <w:tcBorders>
              <w:top w:val="single" w:sz="12" w:space="0" w:color="auto"/>
            </w:tcBorders>
          </w:tcPr>
          <w:p w14:paraId="71CFB3AD" w14:textId="77777777" w:rsidR="00BE6E6E" w:rsidRPr="00C44DF7" w:rsidRDefault="0061113C" w:rsidP="008B3FA8">
            <w:pPr>
              <w:pStyle w:val="S0"/>
              <w:keepNext/>
              <w:keepLines/>
              <w:jc w:val="left"/>
            </w:pPr>
            <w:r w:rsidRPr="00C44DF7">
              <w:t>1</w:t>
            </w:r>
          </w:p>
        </w:tc>
        <w:tc>
          <w:tcPr>
            <w:tcW w:w="2230" w:type="pct"/>
            <w:tcBorders>
              <w:top w:val="single" w:sz="12" w:space="0" w:color="auto"/>
            </w:tcBorders>
          </w:tcPr>
          <w:p w14:paraId="482CEFEE" w14:textId="77777777" w:rsidR="00BE6E6E" w:rsidRPr="00C44DF7" w:rsidRDefault="00F36A2A" w:rsidP="008B3FA8">
            <w:pPr>
              <w:pStyle w:val="S0"/>
              <w:keepNext/>
              <w:keepLines/>
              <w:jc w:val="left"/>
            </w:pPr>
            <w:r w:rsidRPr="00C44DF7">
              <w:t>Ткань верха основная цвет серый</w:t>
            </w:r>
          </w:p>
        </w:tc>
        <w:tc>
          <w:tcPr>
            <w:tcW w:w="2356" w:type="pct"/>
            <w:tcBorders>
              <w:top w:val="single" w:sz="12" w:space="0" w:color="auto"/>
            </w:tcBorders>
          </w:tcPr>
          <w:p w14:paraId="7EFD4F81" w14:textId="77777777" w:rsidR="00BE6E6E" w:rsidRPr="00C44DF7" w:rsidRDefault="00F36A2A" w:rsidP="008B3FA8">
            <w:pPr>
              <w:pStyle w:val="S0"/>
              <w:keepNext/>
              <w:keepLines/>
              <w:jc w:val="left"/>
            </w:pPr>
            <w:r w:rsidRPr="00C44DF7">
              <w:t xml:space="preserve">Для изготовления куртки, полукомбинезона, брюк, жилета </w:t>
            </w:r>
          </w:p>
        </w:tc>
      </w:tr>
      <w:tr w:rsidR="00BE6E6E" w:rsidRPr="00C44DF7" w14:paraId="7A6B853D" w14:textId="77777777" w:rsidTr="0061113C">
        <w:trPr>
          <w:cantSplit/>
          <w:trHeight w:val="567"/>
        </w:trPr>
        <w:tc>
          <w:tcPr>
            <w:tcW w:w="415" w:type="pct"/>
          </w:tcPr>
          <w:p w14:paraId="6B09ECD9" w14:textId="77777777" w:rsidR="00BE6E6E" w:rsidRPr="00C44DF7" w:rsidRDefault="0061113C" w:rsidP="008B3FA8">
            <w:pPr>
              <w:pStyle w:val="S0"/>
              <w:keepNext/>
              <w:keepLines/>
              <w:jc w:val="left"/>
            </w:pPr>
            <w:r w:rsidRPr="00C44DF7">
              <w:t>2</w:t>
            </w:r>
          </w:p>
        </w:tc>
        <w:tc>
          <w:tcPr>
            <w:tcW w:w="2230" w:type="pct"/>
          </w:tcPr>
          <w:p w14:paraId="76D042C1" w14:textId="77777777" w:rsidR="00BE6E6E" w:rsidRPr="00C44DF7" w:rsidRDefault="00F36A2A" w:rsidP="008B3FA8">
            <w:pPr>
              <w:pStyle w:val="S0"/>
              <w:keepNext/>
              <w:keepLines/>
              <w:jc w:val="left"/>
            </w:pPr>
            <w:r w:rsidRPr="00C44DF7">
              <w:t>Ткань верха отделочная цвет чёрный</w:t>
            </w:r>
          </w:p>
        </w:tc>
        <w:tc>
          <w:tcPr>
            <w:tcW w:w="2356" w:type="pct"/>
          </w:tcPr>
          <w:p w14:paraId="2E9DE51E" w14:textId="77777777" w:rsidR="00BE6E6E" w:rsidRPr="00C44DF7" w:rsidRDefault="00F36A2A" w:rsidP="008B3FA8">
            <w:pPr>
              <w:pStyle w:val="S0"/>
              <w:keepNext/>
              <w:keepLines/>
              <w:jc w:val="left"/>
            </w:pPr>
            <w:r w:rsidRPr="00C44DF7">
              <w:t>Для изготовления куртки, полукомбинезона, брюк, жилета</w:t>
            </w:r>
            <w:r w:rsidR="00BE6E6E" w:rsidRPr="00C44DF7">
              <w:t xml:space="preserve"> </w:t>
            </w:r>
          </w:p>
        </w:tc>
      </w:tr>
      <w:tr w:rsidR="00BE6E6E" w:rsidRPr="00C44DF7" w14:paraId="738526CA" w14:textId="77777777" w:rsidTr="0061113C">
        <w:trPr>
          <w:cantSplit/>
          <w:trHeight w:val="567"/>
        </w:trPr>
        <w:tc>
          <w:tcPr>
            <w:tcW w:w="415" w:type="pct"/>
          </w:tcPr>
          <w:p w14:paraId="09E37118" w14:textId="77777777" w:rsidR="00BE6E6E" w:rsidRPr="00C44DF7" w:rsidRDefault="0061113C" w:rsidP="0061113C">
            <w:pPr>
              <w:pStyle w:val="S0"/>
              <w:jc w:val="left"/>
            </w:pPr>
            <w:r w:rsidRPr="00C44DF7">
              <w:t>3</w:t>
            </w:r>
          </w:p>
        </w:tc>
        <w:tc>
          <w:tcPr>
            <w:tcW w:w="2230" w:type="pct"/>
          </w:tcPr>
          <w:p w14:paraId="757669FA" w14:textId="77777777" w:rsidR="00BE6E6E" w:rsidRPr="00C44DF7" w:rsidRDefault="00F36A2A" w:rsidP="0061113C">
            <w:pPr>
              <w:pStyle w:val="S0"/>
              <w:jc w:val="left"/>
            </w:pPr>
            <w:r w:rsidRPr="00C44DF7">
              <w:t>Ткань верха отделочная цвет жёлтый</w:t>
            </w:r>
          </w:p>
        </w:tc>
        <w:tc>
          <w:tcPr>
            <w:tcW w:w="2356" w:type="pct"/>
          </w:tcPr>
          <w:p w14:paraId="5ACC87DE" w14:textId="77777777" w:rsidR="00BE6E6E" w:rsidRPr="00C44DF7" w:rsidRDefault="00F36A2A" w:rsidP="0061113C">
            <w:pPr>
              <w:pStyle w:val="S0"/>
              <w:jc w:val="left"/>
            </w:pPr>
            <w:r w:rsidRPr="00C44DF7">
              <w:t xml:space="preserve">Для изготовления куртки, полукомбинезона, брюк </w:t>
            </w:r>
          </w:p>
        </w:tc>
      </w:tr>
      <w:tr w:rsidR="00BE6E6E" w:rsidRPr="00C44DF7" w14:paraId="17CB0340" w14:textId="77777777" w:rsidTr="0061113C">
        <w:trPr>
          <w:cantSplit/>
          <w:trHeight w:val="567"/>
        </w:trPr>
        <w:tc>
          <w:tcPr>
            <w:tcW w:w="415" w:type="pct"/>
          </w:tcPr>
          <w:p w14:paraId="562DF6BD" w14:textId="77777777" w:rsidR="00BE6E6E" w:rsidRPr="00C44DF7" w:rsidRDefault="0061113C" w:rsidP="0061113C">
            <w:pPr>
              <w:pStyle w:val="S0"/>
              <w:jc w:val="left"/>
            </w:pPr>
            <w:r w:rsidRPr="00C44DF7">
              <w:t>4</w:t>
            </w:r>
          </w:p>
        </w:tc>
        <w:tc>
          <w:tcPr>
            <w:tcW w:w="2230" w:type="pct"/>
          </w:tcPr>
          <w:p w14:paraId="3C5F851B" w14:textId="77777777" w:rsidR="00BE6E6E" w:rsidRPr="00C44DF7" w:rsidRDefault="00F36A2A" w:rsidP="0061113C">
            <w:pPr>
              <w:pStyle w:val="S0"/>
              <w:jc w:val="left"/>
            </w:pPr>
            <w:r w:rsidRPr="00C44DF7">
              <w:t xml:space="preserve">Подкладка </w:t>
            </w:r>
          </w:p>
        </w:tc>
        <w:tc>
          <w:tcPr>
            <w:tcW w:w="2356" w:type="pct"/>
          </w:tcPr>
          <w:p w14:paraId="37822B7C" w14:textId="77777777" w:rsidR="00BE6E6E" w:rsidRPr="00C44DF7" w:rsidRDefault="00F36A2A" w:rsidP="0061113C">
            <w:pPr>
              <w:pStyle w:val="S0"/>
              <w:jc w:val="left"/>
            </w:pPr>
            <w:r w:rsidRPr="00C44DF7">
              <w:t xml:space="preserve">Для изготовления куртки, полукомбинезона, брюк, жилета </w:t>
            </w:r>
          </w:p>
        </w:tc>
      </w:tr>
      <w:tr w:rsidR="00BE6E6E" w:rsidRPr="00C44DF7" w14:paraId="085983A1" w14:textId="77777777" w:rsidTr="0061113C">
        <w:trPr>
          <w:cantSplit/>
          <w:trHeight w:val="567"/>
        </w:trPr>
        <w:tc>
          <w:tcPr>
            <w:tcW w:w="415" w:type="pct"/>
          </w:tcPr>
          <w:p w14:paraId="62486180" w14:textId="77777777" w:rsidR="00BE6E6E" w:rsidRPr="00C44DF7" w:rsidRDefault="0061113C" w:rsidP="0061113C">
            <w:pPr>
              <w:pStyle w:val="S0"/>
              <w:jc w:val="left"/>
            </w:pPr>
            <w:r w:rsidRPr="00C44DF7">
              <w:t>5</w:t>
            </w:r>
          </w:p>
        </w:tc>
        <w:tc>
          <w:tcPr>
            <w:tcW w:w="2230" w:type="pct"/>
          </w:tcPr>
          <w:p w14:paraId="0DD14EA2" w14:textId="77777777" w:rsidR="00BE6E6E" w:rsidRPr="00C44DF7" w:rsidRDefault="00F36A2A" w:rsidP="0061113C">
            <w:pPr>
              <w:pStyle w:val="S0"/>
              <w:jc w:val="left"/>
            </w:pPr>
            <w:r w:rsidRPr="00C44DF7">
              <w:t>Трикотажное полотно</w:t>
            </w:r>
          </w:p>
        </w:tc>
        <w:tc>
          <w:tcPr>
            <w:tcW w:w="2356" w:type="pct"/>
          </w:tcPr>
          <w:p w14:paraId="31C25C3E" w14:textId="77777777" w:rsidR="00BE6E6E" w:rsidRPr="00C44DF7" w:rsidRDefault="00F36A2A" w:rsidP="0061113C">
            <w:pPr>
              <w:pStyle w:val="S0"/>
              <w:jc w:val="left"/>
            </w:pPr>
            <w:r w:rsidRPr="00C44DF7">
              <w:t>Для манжет съёмной утеплённой подкладки куртки</w:t>
            </w:r>
          </w:p>
        </w:tc>
      </w:tr>
      <w:tr w:rsidR="00BE6E6E" w:rsidRPr="00C44DF7" w14:paraId="05DC70C5" w14:textId="77777777" w:rsidTr="0061113C">
        <w:trPr>
          <w:cantSplit/>
          <w:trHeight w:val="567"/>
        </w:trPr>
        <w:tc>
          <w:tcPr>
            <w:tcW w:w="415" w:type="pct"/>
          </w:tcPr>
          <w:p w14:paraId="6D1B6771" w14:textId="77777777" w:rsidR="00BE6E6E" w:rsidRPr="00C44DF7" w:rsidRDefault="0061113C" w:rsidP="0061113C">
            <w:pPr>
              <w:pStyle w:val="S0"/>
              <w:jc w:val="left"/>
            </w:pPr>
            <w:r w:rsidRPr="00C44DF7">
              <w:t>6</w:t>
            </w:r>
          </w:p>
        </w:tc>
        <w:tc>
          <w:tcPr>
            <w:tcW w:w="2230" w:type="pct"/>
          </w:tcPr>
          <w:p w14:paraId="4F5C3D7B" w14:textId="77777777" w:rsidR="00BE6E6E" w:rsidRPr="00C44DF7" w:rsidRDefault="00F36A2A" w:rsidP="0061113C">
            <w:pPr>
              <w:pStyle w:val="S0"/>
              <w:jc w:val="left"/>
            </w:pPr>
            <w:r w:rsidRPr="00C44DF7">
              <w:t>Ткань ветрозащитная</w:t>
            </w:r>
          </w:p>
        </w:tc>
        <w:tc>
          <w:tcPr>
            <w:tcW w:w="2356" w:type="pct"/>
          </w:tcPr>
          <w:p w14:paraId="20AF7306" w14:textId="77777777" w:rsidR="00BE6E6E" w:rsidRPr="00C44DF7" w:rsidRDefault="00F36A2A" w:rsidP="0061113C">
            <w:pPr>
              <w:pStyle w:val="S0"/>
              <w:jc w:val="left"/>
            </w:pPr>
            <w:r w:rsidRPr="00C44DF7">
              <w:t>Для ветрозащитной прокладки в куртку, полукомбинезон, брюки</w:t>
            </w:r>
          </w:p>
        </w:tc>
      </w:tr>
      <w:tr w:rsidR="00BE6E6E" w:rsidRPr="00C44DF7" w14:paraId="4E37B030" w14:textId="77777777" w:rsidTr="0061113C">
        <w:trPr>
          <w:cantSplit/>
          <w:trHeight w:val="567"/>
        </w:trPr>
        <w:tc>
          <w:tcPr>
            <w:tcW w:w="415" w:type="pct"/>
          </w:tcPr>
          <w:p w14:paraId="74DEE2E5" w14:textId="77777777" w:rsidR="00BE6E6E" w:rsidRPr="00C44DF7" w:rsidRDefault="0061113C" w:rsidP="0061113C">
            <w:pPr>
              <w:pStyle w:val="S0"/>
              <w:jc w:val="left"/>
            </w:pPr>
            <w:r w:rsidRPr="00C44DF7">
              <w:t>7</w:t>
            </w:r>
          </w:p>
        </w:tc>
        <w:tc>
          <w:tcPr>
            <w:tcW w:w="2230" w:type="pct"/>
          </w:tcPr>
          <w:p w14:paraId="25B36746" w14:textId="77777777" w:rsidR="00BE6E6E" w:rsidRPr="00C44DF7" w:rsidRDefault="00F36A2A" w:rsidP="0061113C">
            <w:pPr>
              <w:pStyle w:val="S0"/>
              <w:jc w:val="left"/>
            </w:pPr>
            <w:r w:rsidRPr="00C44DF7">
              <w:t>Утеплитель 150 г/м</w:t>
            </w:r>
            <w:r w:rsidR="00BE6E6E" w:rsidRPr="00C44DF7">
              <w:rPr>
                <w:vertAlign w:val="superscript"/>
              </w:rPr>
              <w:t>2</w:t>
            </w:r>
          </w:p>
        </w:tc>
        <w:tc>
          <w:tcPr>
            <w:tcW w:w="2356" w:type="pct"/>
          </w:tcPr>
          <w:p w14:paraId="6E8DBA79" w14:textId="77777777" w:rsidR="00BE6E6E" w:rsidRPr="00C44DF7" w:rsidRDefault="00F36A2A" w:rsidP="0061113C">
            <w:pPr>
              <w:pStyle w:val="S0"/>
              <w:jc w:val="left"/>
            </w:pPr>
            <w:r w:rsidRPr="00C44DF7">
              <w:t xml:space="preserve">Для изготовления притачной утепленной подкладки куртки, полукомбинезона, брюк, жилета </w:t>
            </w:r>
          </w:p>
        </w:tc>
      </w:tr>
      <w:tr w:rsidR="00BE6E6E" w:rsidRPr="00C44DF7" w14:paraId="7E36ED04" w14:textId="77777777" w:rsidTr="0061113C">
        <w:trPr>
          <w:cantSplit/>
          <w:trHeight w:val="567"/>
        </w:trPr>
        <w:tc>
          <w:tcPr>
            <w:tcW w:w="415" w:type="pct"/>
          </w:tcPr>
          <w:p w14:paraId="496F0192" w14:textId="77777777" w:rsidR="00BE6E6E" w:rsidRPr="00C44DF7" w:rsidRDefault="0061113C" w:rsidP="0061113C">
            <w:pPr>
              <w:pStyle w:val="S0"/>
              <w:jc w:val="left"/>
            </w:pPr>
            <w:r w:rsidRPr="00C44DF7">
              <w:t>8</w:t>
            </w:r>
          </w:p>
        </w:tc>
        <w:tc>
          <w:tcPr>
            <w:tcW w:w="2230" w:type="pct"/>
          </w:tcPr>
          <w:p w14:paraId="429C199A" w14:textId="77777777" w:rsidR="00BE6E6E" w:rsidRPr="00C44DF7" w:rsidRDefault="00F36A2A" w:rsidP="0061113C">
            <w:pPr>
              <w:pStyle w:val="S0"/>
              <w:jc w:val="left"/>
            </w:pPr>
            <w:r w:rsidRPr="00C44DF7">
              <w:t>Утеплитель 100 г/м</w:t>
            </w:r>
            <w:r w:rsidR="00BE6E6E" w:rsidRPr="00C44DF7">
              <w:rPr>
                <w:vertAlign w:val="superscript"/>
              </w:rPr>
              <w:t>2</w:t>
            </w:r>
          </w:p>
        </w:tc>
        <w:tc>
          <w:tcPr>
            <w:tcW w:w="2356" w:type="pct"/>
          </w:tcPr>
          <w:p w14:paraId="798F016F" w14:textId="77777777" w:rsidR="00BE6E6E" w:rsidRPr="00C44DF7" w:rsidRDefault="00F36A2A" w:rsidP="0061113C">
            <w:pPr>
              <w:pStyle w:val="S0"/>
              <w:jc w:val="left"/>
            </w:pPr>
            <w:r w:rsidRPr="00C44DF7">
              <w:t>Для изготовления съёмной утепленной подкладки куртки, полукомбинезона, брюк</w:t>
            </w:r>
          </w:p>
        </w:tc>
      </w:tr>
      <w:tr w:rsidR="00BE6E6E" w:rsidRPr="00C44DF7" w14:paraId="3180DAD0" w14:textId="77777777" w:rsidTr="0061113C">
        <w:trPr>
          <w:cantSplit/>
          <w:trHeight w:val="567"/>
        </w:trPr>
        <w:tc>
          <w:tcPr>
            <w:tcW w:w="415" w:type="pct"/>
          </w:tcPr>
          <w:p w14:paraId="1C2FAFA9" w14:textId="77777777" w:rsidR="00BE6E6E" w:rsidRPr="00C44DF7" w:rsidRDefault="0061113C" w:rsidP="0061113C">
            <w:pPr>
              <w:pStyle w:val="S0"/>
              <w:jc w:val="left"/>
            </w:pPr>
            <w:r w:rsidRPr="00C44DF7">
              <w:t>9</w:t>
            </w:r>
          </w:p>
        </w:tc>
        <w:tc>
          <w:tcPr>
            <w:tcW w:w="2230" w:type="pct"/>
          </w:tcPr>
          <w:p w14:paraId="6C72ADF3" w14:textId="77777777" w:rsidR="00BE6E6E" w:rsidRPr="00C44DF7" w:rsidRDefault="00F36A2A" w:rsidP="0061113C">
            <w:pPr>
              <w:pStyle w:val="S0"/>
              <w:jc w:val="left"/>
            </w:pPr>
            <w:r w:rsidRPr="00C44DF7">
              <w:t>Спанбонд</w:t>
            </w:r>
          </w:p>
        </w:tc>
        <w:tc>
          <w:tcPr>
            <w:tcW w:w="2356" w:type="pct"/>
          </w:tcPr>
          <w:p w14:paraId="06882F07" w14:textId="77777777" w:rsidR="00BE6E6E" w:rsidRPr="00C44DF7" w:rsidRDefault="00F36A2A" w:rsidP="0061113C">
            <w:pPr>
              <w:pStyle w:val="S0"/>
              <w:jc w:val="left"/>
            </w:pPr>
            <w:r w:rsidRPr="00C44DF7">
              <w:t>Для антимиграционной прокладки в куртку, полукомбинезон, брюки</w:t>
            </w:r>
          </w:p>
        </w:tc>
      </w:tr>
      <w:tr w:rsidR="00BE6E6E" w:rsidRPr="00C44DF7" w14:paraId="6BDF1727" w14:textId="77777777" w:rsidTr="0061113C">
        <w:trPr>
          <w:cantSplit/>
          <w:trHeight w:val="567"/>
        </w:trPr>
        <w:tc>
          <w:tcPr>
            <w:tcW w:w="415" w:type="pct"/>
          </w:tcPr>
          <w:p w14:paraId="37572B0A" w14:textId="77777777" w:rsidR="00BE6E6E" w:rsidRPr="00C44DF7" w:rsidRDefault="0061113C" w:rsidP="0061113C">
            <w:pPr>
              <w:pStyle w:val="S0"/>
              <w:jc w:val="left"/>
            </w:pPr>
            <w:r w:rsidRPr="00C44DF7">
              <w:t>10</w:t>
            </w:r>
          </w:p>
        </w:tc>
        <w:tc>
          <w:tcPr>
            <w:tcW w:w="2230" w:type="pct"/>
          </w:tcPr>
          <w:p w14:paraId="261AF16E" w14:textId="77777777" w:rsidR="00BE6E6E" w:rsidRPr="00C44DF7" w:rsidRDefault="00F36A2A" w:rsidP="0061113C">
            <w:pPr>
              <w:pStyle w:val="S0"/>
              <w:jc w:val="left"/>
            </w:pPr>
            <w:r w:rsidRPr="00C44DF7">
              <w:t>Пряжа №</w:t>
            </w:r>
            <w:r w:rsidR="0061113C" w:rsidRPr="00C44DF7">
              <w:t xml:space="preserve"> </w:t>
            </w:r>
            <w:r w:rsidRPr="00C44DF7">
              <w:t>60/2, цвет серый</w:t>
            </w:r>
          </w:p>
        </w:tc>
        <w:tc>
          <w:tcPr>
            <w:tcW w:w="2356" w:type="pct"/>
          </w:tcPr>
          <w:p w14:paraId="72ACD7C8" w14:textId="77777777" w:rsidR="00BE6E6E" w:rsidRPr="00C44DF7" w:rsidRDefault="00F36A2A" w:rsidP="0061113C">
            <w:pPr>
              <w:pStyle w:val="S0"/>
              <w:jc w:val="left"/>
            </w:pPr>
            <w:r w:rsidRPr="00C44DF7">
              <w:t>Для изготовления свитера</w:t>
            </w:r>
          </w:p>
        </w:tc>
      </w:tr>
      <w:tr w:rsidR="00BE6E6E" w:rsidRPr="00C44DF7" w14:paraId="1128C7A4" w14:textId="77777777" w:rsidTr="0061113C">
        <w:trPr>
          <w:cantSplit/>
          <w:trHeight w:val="567"/>
        </w:trPr>
        <w:tc>
          <w:tcPr>
            <w:tcW w:w="415" w:type="pct"/>
          </w:tcPr>
          <w:p w14:paraId="68882AFA" w14:textId="77777777" w:rsidR="00BE6E6E" w:rsidRPr="00C44DF7" w:rsidRDefault="0061113C" w:rsidP="0061113C">
            <w:pPr>
              <w:pStyle w:val="S0"/>
              <w:jc w:val="left"/>
            </w:pPr>
            <w:r w:rsidRPr="00C44DF7">
              <w:t>11</w:t>
            </w:r>
          </w:p>
        </w:tc>
        <w:tc>
          <w:tcPr>
            <w:tcW w:w="2230" w:type="pct"/>
          </w:tcPr>
          <w:p w14:paraId="4AE5A3BE" w14:textId="77777777" w:rsidR="00BE6E6E" w:rsidRPr="00C44DF7" w:rsidRDefault="00F36A2A" w:rsidP="0061113C">
            <w:pPr>
              <w:pStyle w:val="S0"/>
              <w:jc w:val="left"/>
            </w:pPr>
            <w:r w:rsidRPr="00C44DF7">
              <w:t>Застежка – молния литьевая (тракторная) тип 8 двухзамковая разъёмная длиной 75 см</w:t>
            </w:r>
          </w:p>
        </w:tc>
        <w:tc>
          <w:tcPr>
            <w:tcW w:w="2356" w:type="pct"/>
          </w:tcPr>
          <w:p w14:paraId="66C79194" w14:textId="77777777" w:rsidR="00BE6E6E" w:rsidRPr="00C44DF7" w:rsidRDefault="00F36A2A" w:rsidP="0061113C">
            <w:pPr>
              <w:pStyle w:val="S0"/>
              <w:jc w:val="left"/>
            </w:pPr>
            <w:r w:rsidRPr="00C44DF7">
              <w:t>Для застёгивания куртки</w:t>
            </w:r>
          </w:p>
        </w:tc>
      </w:tr>
      <w:tr w:rsidR="00BE6E6E" w:rsidRPr="00C44DF7" w14:paraId="7FAFCDF6" w14:textId="77777777" w:rsidTr="0061113C">
        <w:trPr>
          <w:cantSplit/>
          <w:trHeight w:val="567"/>
        </w:trPr>
        <w:tc>
          <w:tcPr>
            <w:tcW w:w="415" w:type="pct"/>
          </w:tcPr>
          <w:p w14:paraId="647F8F21" w14:textId="77777777" w:rsidR="00BE6E6E" w:rsidRPr="00C44DF7" w:rsidRDefault="0061113C" w:rsidP="0061113C">
            <w:pPr>
              <w:pStyle w:val="S0"/>
              <w:jc w:val="left"/>
            </w:pPr>
            <w:r w:rsidRPr="00C44DF7">
              <w:t>12</w:t>
            </w:r>
          </w:p>
        </w:tc>
        <w:tc>
          <w:tcPr>
            <w:tcW w:w="2230" w:type="pct"/>
          </w:tcPr>
          <w:p w14:paraId="0CA2D9CE" w14:textId="77777777" w:rsidR="00BE6E6E" w:rsidRPr="00C44DF7" w:rsidRDefault="00F36A2A" w:rsidP="0061113C">
            <w:pPr>
              <w:pStyle w:val="S0"/>
              <w:jc w:val="left"/>
            </w:pPr>
            <w:r w:rsidRPr="00C44DF7">
              <w:t>Застежка-молния литьевая (тракторная) тип 4 однозамковая разъёмная длиной 40 см</w:t>
            </w:r>
          </w:p>
        </w:tc>
        <w:tc>
          <w:tcPr>
            <w:tcW w:w="2356" w:type="pct"/>
          </w:tcPr>
          <w:p w14:paraId="5E8A6E21" w14:textId="77777777" w:rsidR="00BE6E6E" w:rsidRPr="00C44DF7" w:rsidRDefault="00F36A2A" w:rsidP="0061113C">
            <w:pPr>
              <w:pStyle w:val="S0"/>
              <w:jc w:val="left"/>
            </w:pPr>
            <w:r w:rsidRPr="00C44DF7">
              <w:t>Для пристегивания капюшона</w:t>
            </w:r>
          </w:p>
        </w:tc>
      </w:tr>
      <w:tr w:rsidR="00BE6E6E" w:rsidRPr="00C44DF7" w14:paraId="4C16228E" w14:textId="77777777" w:rsidTr="0061113C">
        <w:trPr>
          <w:cantSplit/>
          <w:trHeight w:val="567"/>
        </w:trPr>
        <w:tc>
          <w:tcPr>
            <w:tcW w:w="415" w:type="pct"/>
          </w:tcPr>
          <w:p w14:paraId="167D5EBD" w14:textId="77777777" w:rsidR="00BE6E6E" w:rsidRPr="00C44DF7" w:rsidRDefault="0061113C" w:rsidP="0061113C">
            <w:pPr>
              <w:pStyle w:val="S0"/>
              <w:jc w:val="left"/>
            </w:pPr>
            <w:r w:rsidRPr="00C44DF7">
              <w:t>13</w:t>
            </w:r>
          </w:p>
        </w:tc>
        <w:tc>
          <w:tcPr>
            <w:tcW w:w="2230" w:type="pct"/>
          </w:tcPr>
          <w:p w14:paraId="62A8429D" w14:textId="77777777" w:rsidR="00BE6E6E" w:rsidRPr="00C44DF7" w:rsidRDefault="00F36A2A" w:rsidP="0061113C">
            <w:pPr>
              <w:pStyle w:val="S0"/>
              <w:jc w:val="left"/>
            </w:pPr>
            <w:r w:rsidRPr="00C44DF7">
              <w:t>Застежка-молния спиральная (витая) тип 5 однозамковая неразъёмная длиной 18 см</w:t>
            </w:r>
          </w:p>
        </w:tc>
        <w:tc>
          <w:tcPr>
            <w:tcW w:w="2356" w:type="pct"/>
          </w:tcPr>
          <w:p w14:paraId="6C106596" w14:textId="77777777" w:rsidR="00BE6E6E" w:rsidRPr="00C44DF7" w:rsidRDefault="00F36A2A" w:rsidP="0061113C">
            <w:pPr>
              <w:pStyle w:val="S0"/>
              <w:jc w:val="left"/>
            </w:pPr>
            <w:r w:rsidRPr="00C44DF7">
              <w:t>Для застёгивания кармана левой полочки куртки</w:t>
            </w:r>
          </w:p>
        </w:tc>
      </w:tr>
      <w:tr w:rsidR="00BE6E6E" w:rsidRPr="00C44DF7" w14:paraId="03E84648" w14:textId="77777777" w:rsidTr="0061113C">
        <w:trPr>
          <w:cantSplit/>
          <w:trHeight w:val="567"/>
        </w:trPr>
        <w:tc>
          <w:tcPr>
            <w:tcW w:w="415" w:type="pct"/>
          </w:tcPr>
          <w:p w14:paraId="08386D31" w14:textId="77777777" w:rsidR="00BE6E6E" w:rsidRPr="00C44DF7" w:rsidRDefault="0061113C" w:rsidP="0061113C">
            <w:pPr>
              <w:pStyle w:val="S0"/>
              <w:jc w:val="left"/>
            </w:pPr>
            <w:r w:rsidRPr="00C44DF7">
              <w:t>14</w:t>
            </w:r>
          </w:p>
        </w:tc>
        <w:tc>
          <w:tcPr>
            <w:tcW w:w="2230" w:type="pct"/>
          </w:tcPr>
          <w:p w14:paraId="77C1AED7" w14:textId="77777777" w:rsidR="00BE6E6E" w:rsidRPr="00C44DF7" w:rsidRDefault="00F36A2A" w:rsidP="0061113C">
            <w:pPr>
              <w:pStyle w:val="S0"/>
              <w:jc w:val="left"/>
            </w:pPr>
            <w:r w:rsidRPr="00C44DF7">
              <w:t>Застежка-молния спиральная (витая) тип 5 однозамковая разъёмная длиной 50 см</w:t>
            </w:r>
          </w:p>
        </w:tc>
        <w:tc>
          <w:tcPr>
            <w:tcW w:w="2356" w:type="pct"/>
          </w:tcPr>
          <w:p w14:paraId="5C5D573A" w14:textId="77777777" w:rsidR="00BE6E6E" w:rsidRPr="00C44DF7" w:rsidRDefault="00F36A2A" w:rsidP="0061113C">
            <w:pPr>
              <w:pStyle w:val="S0"/>
              <w:jc w:val="left"/>
            </w:pPr>
            <w:r w:rsidRPr="00C44DF7">
              <w:t>Для застёгивания жилета</w:t>
            </w:r>
          </w:p>
        </w:tc>
      </w:tr>
      <w:tr w:rsidR="00BE6E6E" w:rsidRPr="00C44DF7" w14:paraId="71277BCA" w14:textId="77777777" w:rsidTr="0061113C">
        <w:trPr>
          <w:cantSplit/>
          <w:trHeight w:val="567"/>
        </w:trPr>
        <w:tc>
          <w:tcPr>
            <w:tcW w:w="415" w:type="pct"/>
          </w:tcPr>
          <w:p w14:paraId="00DCF574" w14:textId="77777777" w:rsidR="00BE6E6E" w:rsidRPr="00C44DF7" w:rsidRDefault="0061113C" w:rsidP="0061113C">
            <w:pPr>
              <w:pStyle w:val="S0"/>
              <w:jc w:val="left"/>
            </w:pPr>
            <w:r w:rsidRPr="00C44DF7">
              <w:t>15</w:t>
            </w:r>
          </w:p>
        </w:tc>
        <w:tc>
          <w:tcPr>
            <w:tcW w:w="2230" w:type="pct"/>
          </w:tcPr>
          <w:p w14:paraId="37C10695" w14:textId="77777777" w:rsidR="00BE6E6E" w:rsidRPr="00C44DF7" w:rsidRDefault="00F36A2A" w:rsidP="0061113C">
            <w:pPr>
              <w:pStyle w:val="S0"/>
              <w:jc w:val="left"/>
            </w:pPr>
            <w:r w:rsidRPr="00C44DF7">
              <w:t>Застежка-молния спиральная (витая) тип 5 однозамковая неразъёмная длиной 20 см</w:t>
            </w:r>
          </w:p>
        </w:tc>
        <w:tc>
          <w:tcPr>
            <w:tcW w:w="2356" w:type="pct"/>
          </w:tcPr>
          <w:p w14:paraId="032658C0" w14:textId="77777777" w:rsidR="00BE6E6E" w:rsidRPr="00C44DF7" w:rsidRDefault="00F36A2A" w:rsidP="0061113C">
            <w:pPr>
              <w:pStyle w:val="S0"/>
              <w:jc w:val="left"/>
            </w:pPr>
            <w:r w:rsidRPr="00C44DF7">
              <w:t>Для застёгивания карманов жилета</w:t>
            </w:r>
          </w:p>
        </w:tc>
      </w:tr>
      <w:tr w:rsidR="00BE6E6E" w:rsidRPr="00C44DF7" w14:paraId="795DB082" w14:textId="77777777" w:rsidTr="0061113C">
        <w:trPr>
          <w:cantSplit/>
          <w:trHeight w:val="567"/>
        </w:trPr>
        <w:tc>
          <w:tcPr>
            <w:tcW w:w="415" w:type="pct"/>
          </w:tcPr>
          <w:p w14:paraId="12C4DD83" w14:textId="77777777" w:rsidR="00BE6E6E" w:rsidRPr="00C44DF7" w:rsidRDefault="0061113C" w:rsidP="0061113C">
            <w:pPr>
              <w:pStyle w:val="S0"/>
              <w:jc w:val="left"/>
            </w:pPr>
            <w:r w:rsidRPr="00C44DF7">
              <w:t>16</w:t>
            </w:r>
          </w:p>
        </w:tc>
        <w:tc>
          <w:tcPr>
            <w:tcW w:w="2230" w:type="pct"/>
          </w:tcPr>
          <w:p w14:paraId="2572AF00" w14:textId="77777777" w:rsidR="00BE6E6E" w:rsidRPr="00C44DF7" w:rsidRDefault="00F36A2A" w:rsidP="0061113C">
            <w:pPr>
              <w:pStyle w:val="S0"/>
              <w:jc w:val="left"/>
            </w:pPr>
            <w:r w:rsidRPr="00C44DF7">
              <w:t>Застежка-молния литьевая (тракторная) тип 5 двухзамковая неразъёмная длиной 55 см</w:t>
            </w:r>
          </w:p>
        </w:tc>
        <w:tc>
          <w:tcPr>
            <w:tcW w:w="2356" w:type="pct"/>
          </w:tcPr>
          <w:p w14:paraId="3BB0669F" w14:textId="77777777" w:rsidR="00BE6E6E" w:rsidRPr="00C44DF7" w:rsidRDefault="00F36A2A" w:rsidP="0061113C">
            <w:pPr>
              <w:pStyle w:val="S0"/>
              <w:jc w:val="left"/>
            </w:pPr>
            <w:r w:rsidRPr="00C44DF7">
              <w:t>Для застёгивания полукомбинезона</w:t>
            </w:r>
          </w:p>
        </w:tc>
      </w:tr>
      <w:tr w:rsidR="00BE6E6E" w:rsidRPr="00C44DF7" w14:paraId="2425BE99" w14:textId="77777777" w:rsidTr="0061113C">
        <w:trPr>
          <w:cantSplit/>
          <w:trHeight w:val="567"/>
        </w:trPr>
        <w:tc>
          <w:tcPr>
            <w:tcW w:w="415" w:type="pct"/>
          </w:tcPr>
          <w:p w14:paraId="1A4967C3" w14:textId="77777777" w:rsidR="00BE6E6E" w:rsidRPr="00C44DF7" w:rsidRDefault="0061113C" w:rsidP="0061113C">
            <w:pPr>
              <w:pStyle w:val="S0"/>
              <w:jc w:val="left"/>
            </w:pPr>
            <w:r w:rsidRPr="00C44DF7">
              <w:t>17</w:t>
            </w:r>
          </w:p>
        </w:tc>
        <w:tc>
          <w:tcPr>
            <w:tcW w:w="2230" w:type="pct"/>
          </w:tcPr>
          <w:p w14:paraId="0D1E531F" w14:textId="77777777" w:rsidR="00BE6E6E" w:rsidRPr="00C44DF7" w:rsidRDefault="00F36A2A" w:rsidP="0061113C">
            <w:pPr>
              <w:pStyle w:val="S0"/>
              <w:jc w:val="left"/>
            </w:pPr>
            <w:r w:rsidRPr="00C44DF7">
              <w:t>Застёжка-молния спиральная (витая) тип 5 однозамковая неразъёмная длиной 20 см</w:t>
            </w:r>
          </w:p>
        </w:tc>
        <w:tc>
          <w:tcPr>
            <w:tcW w:w="2356" w:type="pct"/>
          </w:tcPr>
          <w:p w14:paraId="5F679757" w14:textId="77777777" w:rsidR="00BE6E6E" w:rsidRPr="00C44DF7" w:rsidRDefault="00F36A2A" w:rsidP="0061113C">
            <w:pPr>
              <w:pStyle w:val="S0"/>
              <w:jc w:val="left"/>
            </w:pPr>
            <w:r w:rsidRPr="00C44DF7">
              <w:t>Для застёгивания брюк</w:t>
            </w:r>
          </w:p>
        </w:tc>
      </w:tr>
      <w:tr w:rsidR="00BE6E6E" w:rsidRPr="00C44DF7" w14:paraId="17465682" w14:textId="77777777" w:rsidTr="0061113C">
        <w:trPr>
          <w:cantSplit/>
          <w:trHeight w:val="567"/>
        </w:trPr>
        <w:tc>
          <w:tcPr>
            <w:tcW w:w="415" w:type="pct"/>
          </w:tcPr>
          <w:p w14:paraId="570DACD3" w14:textId="77777777" w:rsidR="00BE6E6E" w:rsidRPr="00C44DF7" w:rsidRDefault="0061113C" w:rsidP="0061113C">
            <w:pPr>
              <w:pStyle w:val="S0"/>
              <w:jc w:val="left"/>
            </w:pPr>
            <w:r w:rsidRPr="00C44DF7">
              <w:t>18</w:t>
            </w:r>
          </w:p>
        </w:tc>
        <w:tc>
          <w:tcPr>
            <w:tcW w:w="2230" w:type="pct"/>
          </w:tcPr>
          <w:p w14:paraId="42AC122A" w14:textId="77777777" w:rsidR="00BE6E6E" w:rsidRPr="00C44DF7" w:rsidRDefault="00F36A2A" w:rsidP="0061113C">
            <w:pPr>
              <w:pStyle w:val="S0"/>
              <w:jc w:val="left"/>
            </w:pPr>
            <w:r w:rsidRPr="00C44DF7">
              <w:t>Застёжка-молния спиральная (витая) тип 5 однозамковая неразъёмная длиной 25 см</w:t>
            </w:r>
          </w:p>
        </w:tc>
        <w:tc>
          <w:tcPr>
            <w:tcW w:w="2356" w:type="pct"/>
          </w:tcPr>
          <w:p w14:paraId="5E41A43B" w14:textId="77777777" w:rsidR="00BE6E6E" w:rsidRPr="00C44DF7" w:rsidRDefault="00F36A2A" w:rsidP="0061113C">
            <w:pPr>
              <w:pStyle w:val="S0"/>
              <w:jc w:val="left"/>
            </w:pPr>
            <w:r w:rsidRPr="00C44DF7">
              <w:t>В боковые швы по низу полукомбинезона, брюк</w:t>
            </w:r>
          </w:p>
        </w:tc>
      </w:tr>
      <w:tr w:rsidR="00BE6E6E" w:rsidRPr="00C44DF7" w14:paraId="36D39138" w14:textId="77777777" w:rsidTr="0061113C">
        <w:trPr>
          <w:cantSplit/>
          <w:trHeight w:val="567"/>
        </w:trPr>
        <w:tc>
          <w:tcPr>
            <w:tcW w:w="415" w:type="pct"/>
          </w:tcPr>
          <w:p w14:paraId="0071825C" w14:textId="77777777" w:rsidR="00BE6E6E" w:rsidRPr="00C44DF7" w:rsidRDefault="0061113C" w:rsidP="0061113C">
            <w:pPr>
              <w:pStyle w:val="S0"/>
              <w:jc w:val="left"/>
            </w:pPr>
            <w:r w:rsidRPr="00C44DF7">
              <w:t>19</w:t>
            </w:r>
          </w:p>
        </w:tc>
        <w:tc>
          <w:tcPr>
            <w:tcW w:w="2230" w:type="pct"/>
          </w:tcPr>
          <w:p w14:paraId="1DA2C1B1" w14:textId="77777777" w:rsidR="00BE6E6E" w:rsidRPr="00C44DF7" w:rsidRDefault="00F36A2A" w:rsidP="0061113C">
            <w:pPr>
              <w:pStyle w:val="S0"/>
              <w:jc w:val="left"/>
            </w:pPr>
            <w:r w:rsidRPr="00C44DF7">
              <w:t>Застёжка текстильная шириной 16 мм</w:t>
            </w:r>
          </w:p>
        </w:tc>
        <w:tc>
          <w:tcPr>
            <w:tcW w:w="2356" w:type="pct"/>
          </w:tcPr>
          <w:p w14:paraId="07ED549C" w14:textId="77777777" w:rsidR="00BE6E6E" w:rsidRPr="00C44DF7" w:rsidRDefault="00F36A2A" w:rsidP="0061113C">
            <w:pPr>
              <w:pStyle w:val="S0"/>
              <w:jc w:val="left"/>
            </w:pPr>
            <w:r w:rsidRPr="00C44DF7">
              <w:t>Для застёгивания центральной планки куртки, клапана кармана правой полочки, внутреннего кармана съёмной утеплённой подкладки</w:t>
            </w:r>
          </w:p>
        </w:tc>
      </w:tr>
      <w:tr w:rsidR="00BE6E6E" w:rsidRPr="00C44DF7" w14:paraId="10C9C926" w14:textId="77777777" w:rsidTr="0061113C">
        <w:trPr>
          <w:cantSplit/>
          <w:trHeight w:val="567"/>
        </w:trPr>
        <w:tc>
          <w:tcPr>
            <w:tcW w:w="415" w:type="pct"/>
          </w:tcPr>
          <w:p w14:paraId="6D76D770" w14:textId="77777777" w:rsidR="00BE6E6E" w:rsidRPr="00C44DF7" w:rsidRDefault="0061113C" w:rsidP="0061113C">
            <w:pPr>
              <w:pStyle w:val="S0"/>
              <w:jc w:val="left"/>
            </w:pPr>
            <w:r w:rsidRPr="00C44DF7">
              <w:t>20</w:t>
            </w:r>
          </w:p>
        </w:tc>
        <w:tc>
          <w:tcPr>
            <w:tcW w:w="2230" w:type="pct"/>
          </w:tcPr>
          <w:p w14:paraId="0333CDCA" w14:textId="77777777" w:rsidR="00BE6E6E" w:rsidRPr="00C44DF7" w:rsidRDefault="00F36A2A" w:rsidP="0061113C">
            <w:pPr>
              <w:pStyle w:val="S0"/>
              <w:jc w:val="left"/>
            </w:pPr>
            <w:r w:rsidRPr="00C44DF7">
              <w:t>Застёжка текстильная шириной 40 мм</w:t>
            </w:r>
          </w:p>
        </w:tc>
        <w:tc>
          <w:tcPr>
            <w:tcW w:w="2356" w:type="pct"/>
          </w:tcPr>
          <w:p w14:paraId="756A79A6" w14:textId="77777777" w:rsidR="00BE6E6E" w:rsidRPr="00C44DF7" w:rsidRDefault="00F36A2A" w:rsidP="0061113C">
            <w:pPr>
              <w:pStyle w:val="S0"/>
              <w:jc w:val="left"/>
            </w:pPr>
            <w:r w:rsidRPr="00C44DF7">
              <w:t>Для застёгивания пат рукавов, концов капюшона, хлястика для газоанализатора, хлястика капюшона</w:t>
            </w:r>
          </w:p>
        </w:tc>
      </w:tr>
      <w:tr w:rsidR="00BE6E6E" w:rsidRPr="00C44DF7" w14:paraId="5D689A66" w14:textId="77777777" w:rsidTr="0061113C">
        <w:trPr>
          <w:cantSplit/>
          <w:trHeight w:val="567"/>
        </w:trPr>
        <w:tc>
          <w:tcPr>
            <w:tcW w:w="415" w:type="pct"/>
          </w:tcPr>
          <w:p w14:paraId="28367A51" w14:textId="77777777" w:rsidR="00BE6E6E" w:rsidRPr="00C44DF7" w:rsidRDefault="0061113C" w:rsidP="0061113C">
            <w:pPr>
              <w:pStyle w:val="S0"/>
              <w:jc w:val="left"/>
            </w:pPr>
            <w:r w:rsidRPr="00C44DF7">
              <w:t>21</w:t>
            </w:r>
          </w:p>
        </w:tc>
        <w:tc>
          <w:tcPr>
            <w:tcW w:w="2230" w:type="pct"/>
          </w:tcPr>
          <w:p w14:paraId="4CFF4227" w14:textId="77777777" w:rsidR="00BE6E6E" w:rsidRPr="00C44DF7" w:rsidRDefault="00F36A2A" w:rsidP="0061113C">
            <w:pPr>
              <w:pStyle w:val="S0"/>
              <w:jc w:val="left"/>
            </w:pPr>
            <w:r w:rsidRPr="00C44DF7">
              <w:t>Лента эластичная шириной 20 мм</w:t>
            </w:r>
          </w:p>
        </w:tc>
        <w:tc>
          <w:tcPr>
            <w:tcW w:w="2356" w:type="pct"/>
          </w:tcPr>
          <w:p w14:paraId="7799AC01" w14:textId="77777777" w:rsidR="00BE6E6E" w:rsidRPr="00C44DF7" w:rsidRDefault="00F36A2A" w:rsidP="0061113C">
            <w:pPr>
              <w:pStyle w:val="S0"/>
              <w:jc w:val="left"/>
            </w:pPr>
            <w:r w:rsidRPr="00C44DF7">
              <w:t>Для баски в съёмную утеплённую подкладку куртки, в низ манжеты  и штрипку съёмной утеплённой подкладки полукомбинезона и брюк</w:t>
            </w:r>
          </w:p>
        </w:tc>
      </w:tr>
      <w:tr w:rsidR="00BE6E6E" w:rsidRPr="00C44DF7" w14:paraId="62E64B43" w14:textId="77777777" w:rsidTr="0061113C">
        <w:trPr>
          <w:cantSplit/>
          <w:trHeight w:val="567"/>
        </w:trPr>
        <w:tc>
          <w:tcPr>
            <w:tcW w:w="415" w:type="pct"/>
          </w:tcPr>
          <w:p w14:paraId="10F81499" w14:textId="77777777" w:rsidR="00BE6E6E" w:rsidRPr="00C44DF7" w:rsidRDefault="0061113C" w:rsidP="0061113C">
            <w:pPr>
              <w:pStyle w:val="S0"/>
              <w:jc w:val="left"/>
            </w:pPr>
            <w:r w:rsidRPr="00C44DF7">
              <w:t>22</w:t>
            </w:r>
          </w:p>
        </w:tc>
        <w:tc>
          <w:tcPr>
            <w:tcW w:w="2230" w:type="pct"/>
          </w:tcPr>
          <w:p w14:paraId="183AE762" w14:textId="77777777" w:rsidR="00BE6E6E" w:rsidRPr="00C44DF7" w:rsidRDefault="00F36A2A" w:rsidP="0061113C">
            <w:pPr>
              <w:pStyle w:val="S0"/>
              <w:jc w:val="left"/>
            </w:pPr>
            <w:r w:rsidRPr="00C44DF7">
              <w:t>Лента эластичная шириной 35 мм</w:t>
            </w:r>
          </w:p>
        </w:tc>
        <w:tc>
          <w:tcPr>
            <w:tcW w:w="2356" w:type="pct"/>
          </w:tcPr>
          <w:p w14:paraId="26CB5E1D" w14:textId="77777777" w:rsidR="00BE6E6E" w:rsidRPr="00C44DF7" w:rsidRDefault="00F36A2A" w:rsidP="0061113C">
            <w:pPr>
              <w:pStyle w:val="S0"/>
              <w:jc w:val="left"/>
            </w:pPr>
            <w:r w:rsidRPr="00C44DF7">
              <w:t>Для стягивания пояса полукомбинезона, регулирования бретелей полукомбинезона и брюк</w:t>
            </w:r>
          </w:p>
        </w:tc>
      </w:tr>
      <w:tr w:rsidR="00BE6E6E" w:rsidRPr="00C44DF7" w14:paraId="3FFDDB93" w14:textId="77777777" w:rsidTr="0061113C">
        <w:trPr>
          <w:cantSplit/>
          <w:trHeight w:val="567"/>
        </w:trPr>
        <w:tc>
          <w:tcPr>
            <w:tcW w:w="415" w:type="pct"/>
          </w:tcPr>
          <w:p w14:paraId="37E2232E" w14:textId="77777777" w:rsidR="00BE6E6E" w:rsidRPr="00C44DF7" w:rsidRDefault="0061113C" w:rsidP="0061113C">
            <w:pPr>
              <w:pStyle w:val="S0"/>
              <w:jc w:val="left"/>
            </w:pPr>
            <w:r w:rsidRPr="00C44DF7">
              <w:t>23</w:t>
            </w:r>
          </w:p>
        </w:tc>
        <w:tc>
          <w:tcPr>
            <w:tcW w:w="2230" w:type="pct"/>
          </w:tcPr>
          <w:p w14:paraId="796C6D61" w14:textId="77777777" w:rsidR="00BE6E6E" w:rsidRPr="00C44DF7" w:rsidRDefault="00F36A2A" w:rsidP="0061113C">
            <w:pPr>
              <w:pStyle w:val="S0"/>
              <w:jc w:val="left"/>
            </w:pPr>
            <w:r w:rsidRPr="00C44DF7">
              <w:t>Лента эластичная шириной 40 мм</w:t>
            </w:r>
          </w:p>
        </w:tc>
        <w:tc>
          <w:tcPr>
            <w:tcW w:w="2356" w:type="pct"/>
          </w:tcPr>
          <w:p w14:paraId="4FAD21FE" w14:textId="77777777" w:rsidR="00BE6E6E" w:rsidRPr="00C44DF7" w:rsidRDefault="00F36A2A" w:rsidP="0061113C">
            <w:pPr>
              <w:pStyle w:val="S0"/>
              <w:jc w:val="left"/>
            </w:pPr>
            <w:r w:rsidRPr="00C44DF7">
              <w:t>Для стягивания спинки жилета</w:t>
            </w:r>
          </w:p>
        </w:tc>
      </w:tr>
      <w:tr w:rsidR="00BE6E6E" w:rsidRPr="00C44DF7" w14:paraId="33F9198D" w14:textId="77777777" w:rsidTr="0061113C">
        <w:trPr>
          <w:cantSplit/>
          <w:trHeight w:val="567"/>
        </w:trPr>
        <w:tc>
          <w:tcPr>
            <w:tcW w:w="415" w:type="pct"/>
          </w:tcPr>
          <w:p w14:paraId="08DD6920" w14:textId="77777777" w:rsidR="00BE6E6E" w:rsidRPr="00C44DF7" w:rsidRDefault="0061113C" w:rsidP="0061113C">
            <w:pPr>
              <w:pStyle w:val="S0"/>
              <w:jc w:val="left"/>
            </w:pPr>
            <w:r w:rsidRPr="00C44DF7">
              <w:t>24</w:t>
            </w:r>
          </w:p>
        </w:tc>
        <w:tc>
          <w:tcPr>
            <w:tcW w:w="2230" w:type="pct"/>
          </w:tcPr>
          <w:p w14:paraId="3116B87C" w14:textId="77777777" w:rsidR="00BE6E6E" w:rsidRPr="00C44DF7" w:rsidRDefault="00F36A2A" w:rsidP="0061113C">
            <w:pPr>
              <w:pStyle w:val="S0"/>
              <w:jc w:val="left"/>
            </w:pPr>
            <w:r w:rsidRPr="00C44DF7">
              <w:t>Лента световозвращающая шириной 50 мм</w:t>
            </w:r>
          </w:p>
        </w:tc>
        <w:tc>
          <w:tcPr>
            <w:tcW w:w="2356" w:type="pct"/>
          </w:tcPr>
          <w:p w14:paraId="4FB027F1" w14:textId="77777777" w:rsidR="00BE6E6E" w:rsidRPr="00C44DF7" w:rsidRDefault="00F36A2A" w:rsidP="0061113C">
            <w:pPr>
              <w:pStyle w:val="S0"/>
              <w:jc w:val="left"/>
            </w:pPr>
            <w:r w:rsidRPr="00C44DF7">
              <w:t>Для сигнальных элементов</w:t>
            </w:r>
          </w:p>
        </w:tc>
      </w:tr>
      <w:tr w:rsidR="00BE6E6E" w:rsidRPr="00C44DF7" w14:paraId="1BEF38AC" w14:textId="77777777" w:rsidTr="0061113C">
        <w:trPr>
          <w:cantSplit/>
          <w:trHeight w:val="567"/>
        </w:trPr>
        <w:tc>
          <w:tcPr>
            <w:tcW w:w="415" w:type="pct"/>
          </w:tcPr>
          <w:p w14:paraId="7655F742" w14:textId="77777777" w:rsidR="00BE6E6E" w:rsidRPr="00C44DF7" w:rsidRDefault="0061113C" w:rsidP="0061113C">
            <w:pPr>
              <w:pStyle w:val="S0"/>
              <w:jc w:val="left"/>
            </w:pPr>
            <w:r w:rsidRPr="00C44DF7">
              <w:t>25</w:t>
            </w:r>
          </w:p>
        </w:tc>
        <w:tc>
          <w:tcPr>
            <w:tcW w:w="2230" w:type="pct"/>
          </w:tcPr>
          <w:p w14:paraId="5AFB924A" w14:textId="77777777" w:rsidR="00BE6E6E" w:rsidRPr="00C44DF7" w:rsidRDefault="00F36A2A" w:rsidP="0061113C">
            <w:pPr>
              <w:pStyle w:val="S0"/>
              <w:jc w:val="left"/>
            </w:pPr>
            <w:r w:rsidRPr="00C44DF7">
              <w:t>Шнур эластичный диаметром 3 мм</w:t>
            </w:r>
          </w:p>
        </w:tc>
        <w:tc>
          <w:tcPr>
            <w:tcW w:w="2356" w:type="pct"/>
          </w:tcPr>
          <w:p w14:paraId="00280FB5" w14:textId="77777777" w:rsidR="00BE6E6E" w:rsidRPr="00C44DF7" w:rsidRDefault="00F36A2A" w:rsidP="0061113C">
            <w:pPr>
              <w:pStyle w:val="S0"/>
              <w:jc w:val="left"/>
            </w:pPr>
            <w:r w:rsidRPr="00C44DF7">
              <w:t>Для регулирования лицевого выреза капюшона, низа куртки, изготовления навесных петель</w:t>
            </w:r>
          </w:p>
        </w:tc>
      </w:tr>
      <w:tr w:rsidR="00BE6E6E" w:rsidRPr="00C44DF7" w14:paraId="25E58717" w14:textId="77777777" w:rsidTr="0061113C">
        <w:trPr>
          <w:cantSplit/>
          <w:trHeight w:val="567"/>
        </w:trPr>
        <w:tc>
          <w:tcPr>
            <w:tcW w:w="415" w:type="pct"/>
          </w:tcPr>
          <w:p w14:paraId="435DCE84" w14:textId="77777777" w:rsidR="00BE6E6E" w:rsidRPr="00C44DF7" w:rsidRDefault="0061113C" w:rsidP="0061113C">
            <w:pPr>
              <w:pStyle w:val="S0"/>
              <w:jc w:val="left"/>
            </w:pPr>
            <w:r w:rsidRPr="00C44DF7">
              <w:t>26</w:t>
            </w:r>
          </w:p>
        </w:tc>
        <w:tc>
          <w:tcPr>
            <w:tcW w:w="2230" w:type="pct"/>
          </w:tcPr>
          <w:p w14:paraId="00C87061" w14:textId="77777777" w:rsidR="00BE6E6E" w:rsidRPr="00C44DF7" w:rsidRDefault="00F36A2A" w:rsidP="0061113C">
            <w:pPr>
              <w:pStyle w:val="S0"/>
              <w:jc w:val="left"/>
            </w:pPr>
            <w:r w:rsidRPr="00C44DF7">
              <w:t>Пуговицы пластмассовые диаметром 20 мм</w:t>
            </w:r>
          </w:p>
        </w:tc>
        <w:tc>
          <w:tcPr>
            <w:tcW w:w="2356" w:type="pct"/>
          </w:tcPr>
          <w:p w14:paraId="248BE539" w14:textId="77777777" w:rsidR="00BE6E6E" w:rsidRPr="00C44DF7" w:rsidRDefault="00F36A2A" w:rsidP="0061113C">
            <w:pPr>
              <w:pStyle w:val="S0"/>
              <w:jc w:val="left"/>
            </w:pPr>
            <w:r w:rsidRPr="00C44DF7">
              <w:t>Для застегивания брюк, пристёгивания съёмной утеплённой подкладки куртки, брюк, полукомбинезона</w:t>
            </w:r>
          </w:p>
        </w:tc>
      </w:tr>
      <w:tr w:rsidR="00BE6E6E" w:rsidRPr="00C44DF7" w14:paraId="426FE2D7" w14:textId="77777777" w:rsidTr="0061113C">
        <w:trPr>
          <w:cantSplit/>
          <w:trHeight w:val="567"/>
        </w:trPr>
        <w:tc>
          <w:tcPr>
            <w:tcW w:w="415" w:type="pct"/>
          </w:tcPr>
          <w:p w14:paraId="717C31FD" w14:textId="77777777" w:rsidR="00BE6E6E" w:rsidRPr="00C44DF7" w:rsidRDefault="0061113C" w:rsidP="0061113C">
            <w:pPr>
              <w:pStyle w:val="S0"/>
              <w:jc w:val="left"/>
            </w:pPr>
            <w:r w:rsidRPr="00C44DF7">
              <w:t>27</w:t>
            </w:r>
          </w:p>
        </w:tc>
        <w:tc>
          <w:tcPr>
            <w:tcW w:w="2230" w:type="pct"/>
          </w:tcPr>
          <w:p w14:paraId="4496BB0C" w14:textId="77777777" w:rsidR="00BE6E6E" w:rsidRPr="00C44DF7" w:rsidRDefault="00F36A2A" w:rsidP="0061113C">
            <w:pPr>
              <w:pStyle w:val="S0"/>
              <w:jc w:val="left"/>
            </w:pPr>
            <w:r w:rsidRPr="00C44DF7">
              <w:t>Нитки швейные армированные №</w:t>
            </w:r>
            <w:r w:rsidR="0061113C" w:rsidRPr="00C44DF7">
              <w:t xml:space="preserve"> </w:t>
            </w:r>
            <w:r w:rsidRPr="00C44DF7">
              <w:t>45 серые</w:t>
            </w:r>
          </w:p>
        </w:tc>
        <w:tc>
          <w:tcPr>
            <w:tcW w:w="2356" w:type="pct"/>
          </w:tcPr>
          <w:p w14:paraId="65928E74" w14:textId="77777777" w:rsidR="00BE6E6E" w:rsidRPr="00C44DF7" w:rsidRDefault="00F36A2A" w:rsidP="0061113C">
            <w:pPr>
              <w:pStyle w:val="S0"/>
              <w:jc w:val="left"/>
            </w:pPr>
            <w:r w:rsidRPr="00C44DF7">
              <w:t>Для изготовления костюмов</w:t>
            </w:r>
          </w:p>
        </w:tc>
      </w:tr>
      <w:tr w:rsidR="00BE6E6E" w:rsidRPr="00C44DF7" w14:paraId="735803A3" w14:textId="77777777" w:rsidTr="0061113C">
        <w:trPr>
          <w:cantSplit/>
          <w:trHeight w:val="567"/>
        </w:trPr>
        <w:tc>
          <w:tcPr>
            <w:tcW w:w="415" w:type="pct"/>
          </w:tcPr>
          <w:p w14:paraId="595E1EC2" w14:textId="77777777" w:rsidR="00BE6E6E" w:rsidRPr="00C44DF7" w:rsidRDefault="0061113C" w:rsidP="0061113C">
            <w:pPr>
              <w:pStyle w:val="S0"/>
              <w:jc w:val="left"/>
            </w:pPr>
            <w:r w:rsidRPr="00C44DF7">
              <w:t>28</w:t>
            </w:r>
          </w:p>
        </w:tc>
        <w:tc>
          <w:tcPr>
            <w:tcW w:w="2230" w:type="pct"/>
          </w:tcPr>
          <w:p w14:paraId="0ACECB5A" w14:textId="77777777" w:rsidR="00BE6E6E" w:rsidRPr="00C44DF7" w:rsidRDefault="00F36A2A" w:rsidP="0061113C">
            <w:pPr>
              <w:pStyle w:val="S0"/>
              <w:jc w:val="left"/>
            </w:pPr>
            <w:r w:rsidRPr="00C44DF7">
              <w:t>Нитки швейные армированные №</w:t>
            </w:r>
            <w:r w:rsidR="0061113C" w:rsidRPr="00C44DF7">
              <w:t xml:space="preserve"> </w:t>
            </w:r>
            <w:r w:rsidRPr="00C44DF7">
              <w:t>45 белые</w:t>
            </w:r>
          </w:p>
        </w:tc>
        <w:tc>
          <w:tcPr>
            <w:tcW w:w="2356" w:type="pct"/>
          </w:tcPr>
          <w:p w14:paraId="3A5BEB20" w14:textId="77777777" w:rsidR="00BE6E6E" w:rsidRPr="00C44DF7" w:rsidRDefault="00F36A2A" w:rsidP="0061113C">
            <w:pPr>
              <w:pStyle w:val="S0"/>
              <w:jc w:val="left"/>
            </w:pPr>
            <w:r w:rsidRPr="00C44DF7">
              <w:t>Для настрачивания шевронов, именной ленты, инструкции по уходу за изделием, настрачивания световозвращающей ленты</w:t>
            </w:r>
          </w:p>
        </w:tc>
      </w:tr>
      <w:tr w:rsidR="00BE6E6E" w:rsidRPr="00C44DF7" w14:paraId="4CB8FDAE" w14:textId="77777777" w:rsidTr="0061113C">
        <w:trPr>
          <w:cantSplit/>
          <w:trHeight w:val="567"/>
        </w:trPr>
        <w:tc>
          <w:tcPr>
            <w:tcW w:w="415" w:type="pct"/>
          </w:tcPr>
          <w:p w14:paraId="12907C54" w14:textId="77777777" w:rsidR="00BE6E6E" w:rsidRPr="00C44DF7" w:rsidRDefault="0061113C" w:rsidP="0061113C">
            <w:pPr>
              <w:pStyle w:val="S0"/>
              <w:jc w:val="left"/>
            </w:pPr>
            <w:r w:rsidRPr="00C44DF7">
              <w:t>29</w:t>
            </w:r>
          </w:p>
        </w:tc>
        <w:tc>
          <w:tcPr>
            <w:tcW w:w="2230" w:type="pct"/>
          </w:tcPr>
          <w:p w14:paraId="4BFE5C96" w14:textId="77777777" w:rsidR="00BE6E6E" w:rsidRPr="00C44DF7" w:rsidRDefault="00F36A2A" w:rsidP="0061113C">
            <w:pPr>
              <w:pStyle w:val="S0"/>
              <w:jc w:val="left"/>
            </w:pPr>
            <w:r w:rsidRPr="00C44DF7">
              <w:t>Нитки швейные армированные №</w:t>
            </w:r>
            <w:r w:rsidR="0061113C" w:rsidRPr="00C44DF7">
              <w:t xml:space="preserve"> </w:t>
            </w:r>
            <w:r w:rsidRPr="00C44DF7">
              <w:t>45 чёрные</w:t>
            </w:r>
          </w:p>
        </w:tc>
        <w:tc>
          <w:tcPr>
            <w:tcW w:w="2356" w:type="pct"/>
          </w:tcPr>
          <w:p w14:paraId="7832B790" w14:textId="77777777" w:rsidR="00BE6E6E" w:rsidRPr="00C44DF7" w:rsidRDefault="00F36A2A" w:rsidP="0061113C">
            <w:pPr>
              <w:pStyle w:val="S0"/>
              <w:jc w:val="left"/>
            </w:pPr>
            <w:r w:rsidRPr="00C44DF7">
              <w:t>Для изготовления притачной и съёмной утеплённых подкладок куртки, брюк, полукомбинезона, притачной  утеплённой подкладки жилета, обмётывания петель и пришивания пуговиц, настрачивания застёжки текстильной</w:t>
            </w:r>
          </w:p>
        </w:tc>
      </w:tr>
      <w:tr w:rsidR="00BE6E6E" w:rsidRPr="00C44DF7" w14:paraId="24EC2BD9" w14:textId="77777777" w:rsidTr="0061113C">
        <w:trPr>
          <w:cantSplit/>
          <w:trHeight w:val="567"/>
        </w:trPr>
        <w:tc>
          <w:tcPr>
            <w:tcW w:w="415" w:type="pct"/>
          </w:tcPr>
          <w:p w14:paraId="6FE8EB7A" w14:textId="77777777" w:rsidR="00BE6E6E" w:rsidRPr="00C44DF7" w:rsidRDefault="0061113C" w:rsidP="0061113C">
            <w:pPr>
              <w:pStyle w:val="S0"/>
              <w:jc w:val="left"/>
            </w:pPr>
            <w:r w:rsidRPr="00C44DF7">
              <w:t>30</w:t>
            </w:r>
          </w:p>
        </w:tc>
        <w:tc>
          <w:tcPr>
            <w:tcW w:w="2230" w:type="pct"/>
          </w:tcPr>
          <w:p w14:paraId="559E9D68" w14:textId="77777777" w:rsidR="00BE6E6E" w:rsidRPr="00C44DF7" w:rsidRDefault="00F36A2A" w:rsidP="0061113C">
            <w:pPr>
              <w:pStyle w:val="S0"/>
              <w:jc w:val="left"/>
            </w:pPr>
            <w:r w:rsidRPr="00C44DF7">
              <w:t>Нитки латексные 30 текс</w:t>
            </w:r>
          </w:p>
        </w:tc>
        <w:tc>
          <w:tcPr>
            <w:tcW w:w="2356" w:type="pct"/>
          </w:tcPr>
          <w:p w14:paraId="410982D0" w14:textId="77777777" w:rsidR="00BE6E6E" w:rsidRPr="00C44DF7" w:rsidRDefault="00F36A2A" w:rsidP="0061113C">
            <w:pPr>
              <w:pStyle w:val="S0"/>
              <w:jc w:val="left"/>
            </w:pPr>
            <w:r w:rsidRPr="00C44DF7">
              <w:t>Для формирования заработка в свитере</w:t>
            </w:r>
          </w:p>
        </w:tc>
      </w:tr>
      <w:tr w:rsidR="00BE6E6E" w:rsidRPr="00C44DF7" w14:paraId="591AEF7B" w14:textId="77777777" w:rsidTr="0061113C">
        <w:trPr>
          <w:cantSplit/>
          <w:trHeight w:val="567"/>
        </w:trPr>
        <w:tc>
          <w:tcPr>
            <w:tcW w:w="415" w:type="pct"/>
          </w:tcPr>
          <w:p w14:paraId="135AE5D9" w14:textId="77777777" w:rsidR="00BE6E6E" w:rsidRPr="00C44DF7" w:rsidRDefault="0061113C" w:rsidP="0061113C">
            <w:pPr>
              <w:pStyle w:val="S0"/>
              <w:jc w:val="left"/>
            </w:pPr>
            <w:r w:rsidRPr="00C44DF7">
              <w:t>31</w:t>
            </w:r>
          </w:p>
        </w:tc>
        <w:tc>
          <w:tcPr>
            <w:tcW w:w="2230" w:type="pct"/>
          </w:tcPr>
          <w:p w14:paraId="21306A49" w14:textId="77777777" w:rsidR="00BE6E6E" w:rsidRPr="00C44DF7" w:rsidRDefault="00F36A2A" w:rsidP="0061113C">
            <w:pPr>
              <w:pStyle w:val="S0"/>
              <w:jc w:val="left"/>
            </w:pPr>
            <w:r w:rsidRPr="00C44DF7">
              <w:t>Лента киперная шириной 10 мм</w:t>
            </w:r>
          </w:p>
        </w:tc>
        <w:tc>
          <w:tcPr>
            <w:tcW w:w="2356" w:type="pct"/>
          </w:tcPr>
          <w:p w14:paraId="596A2BB0" w14:textId="77777777" w:rsidR="00BE6E6E" w:rsidRPr="00C44DF7" w:rsidRDefault="00F36A2A" w:rsidP="0061113C">
            <w:pPr>
              <w:pStyle w:val="S0"/>
              <w:jc w:val="left"/>
            </w:pPr>
            <w:r w:rsidRPr="00C44DF7">
              <w:t>Для обработки плечевых швов свитера</w:t>
            </w:r>
          </w:p>
        </w:tc>
      </w:tr>
      <w:tr w:rsidR="00BE6E6E" w:rsidRPr="00C44DF7" w14:paraId="293642F8" w14:textId="77777777" w:rsidTr="0061113C">
        <w:trPr>
          <w:cantSplit/>
          <w:trHeight w:val="567"/>
        </w:trPr>
        <w:tc>
          <w:tcPr>
            <w:tcW w:w="415" w:type="pct"/>
          </w:tcPr>
          <w:p w14:paraId="796214C7" w14:textId="77777777" w:rsidR="00BE6E6E" w:rsidRPr="00C44DF7" w:rsidRDefault="0061113C" w:rsidP="0061113C">
            <w:pPr>
              <w:pStyle w:val="S0"/>
              <w:jc w:val="left"/>
            </w:pPr>
            <w:r w:rsidRPr="00C44DF7">
              <w:t>32</w:t>
            </w:r>
          </w:p>
        </w:tc>
        <w:tc>
          <w:tcPr>
            <w:tcW w:w="2230" w:type="pct"/>
          </w:tcPr>
          <w:p w14:paraId="42C400FE" w14:textId="77777777" w:rsidR="00BE6E6E" w:rsidRPr="00C44DF7" w:rsidRDefault="00F36A2A" w:rsidP="0061113C">
            <w:pPr>
              <w:pStyle w:val="S0"/>
              <w:jc w:val="left"/>
            </w:pPr>
            <w:r w:rsidRPr="00C44DF7">
              <w:t>Фиксатор с двумя отверстиями</w:t>
            </w:r>
          </w:p>
        </w:tc>
        <w:tc>
          <w:tcPr>
            <w:tcW w:w="2356" w:type="pct"/>
          </w:tcPr>
          <w:p w14:paraId="7466DCEC" w14:textId="77777777" w:rsidR="00BE6E6E" w:rsidRPr="00C44DF7" w:rsidRDefault="00F36A2A" w:rsidP="0061113C">
            <w:pPr>
              <w:pStyle w:val="S0"/>
              <w:jc w:val="left"/>
            </w:pPr>
            <w:r w:rsidRPr="00C44DF7">
              <w:t>Для регулирования длины эластичного шнура в куртке</w:t>
            </w:r>
          </w:p>
        </w:tc>
      </w:tr>
      <w:tr w:rsidR="00BE6E6E" w:rsidRPr="00C44DF7" w14:paraId="71909EB9" w14:textId="77777777" w:rsidTr="0061113C">
        <w:trPr>
          <w:cantSplit/>
          <w:trHeight w:val="567"/>
        </w:trPr>
        <w:tc>
          <w:tcPr>
            <w:tcW w:w="415" w:type="pct"/>
          </w:tcPr>
          <w:p w14:paraId="21B3FA0A" w14:textId="77777777" w:rsidR="00BE6E6E" w:rsidRPr="00C44DF7" w:rsidRDefault="0061113C" w:rsidP="0061113C">
            <w:pPr>
              <w:pStyle w:val="S0"/>
              <w:jc w:val="left"/>
            </w:pPr>
            <w:r w:rsidRPr="00C44DF7">
              <w:t>33</w:t>
            </w:r>
          </w:p>
        </w:tc>
        <w:tc>
          <w:tcPr>
            <w:tcW w:w="2230" w:type="pct"/>
          </w:tcPr>
          <w:p w14:paraId="108C1239" w14:textId="77777777" w:rsidR="00BE6E6E" w:rsidRPr="00C44DF7" w:rsidRDefault="00F36A2A" w:rsidP="0061113C">
            <w:pPr>
              <w:pStyle w:val="S0"/>
              <w:jc w:val="left"/>
            </w:pPr>
            <w:r w:rsidRPr="00C44DF7">
              <w:t xml:space="preserve">Стропа 40мм </w:t>
            </w:r>
          </w:p>
        </w:tc>
        <w:tc>
          <w:tcPr>
            <w:tcW w:w="2356" w:type="pct"/>
          </w:tcPr>
          <w:p w14:paraId="68A3DE36" w14:textId="77777777" w:rsidR="00BE6E6E" w:rsidRPr="00C44DF7" w:rsidRDefault="00F36A2A" w:rsidP="0061113C">
            <w:pPr>
              <w:pStyle w:val="S0"/>
              <w:jc w:val="left"/>
            </w:pPr>
            <w:r w:rsidRPr="00C44DF7">
              <w:t>Для изготовления бретелей и съёмного пояса брюк</w:t>
            </w:r>
          </w:p>
        </w:tc>
      </w:tr>
      <w:tr w:rsidR="00BE6E6E" w:rsidRPr="00C44DF7" w14:paraId="16A80CE7" w14:textId="77777777" w:rsidTr="0061113C">
        <w:trPr>
          <w:cantSplit/>
          <w:trHeight w:val="567"/>
        </w:trPr>
        <w:tc>
          <w:tcPr>
            <w:tcW w:w="415" w:type="pct"/>
          </w:tcPr>
          <w:p w14:paraId="542608A1" w14:textId="77777777" w:rsidR="00BE6E6E" w:rsidRPr="00C44DF7" w:rsidRDefault="0061113C" w:rsidP="0061113C">
            <w:pPr>
              <w:pStyle w:val="S0"/>
              <w:jc w:val="left"/>
            </w:pPr>
            <w:r w:rsidRPr="00C44DF7">
              <w:t>34</w:t>
            </w:r>
          </w:p>
        </w:tc>
        <w:tc>
          <w:tcPr>
            <w:tcW w:w="2230" w:type="pct"/>
          </w:tcPr>
          <w:p w14:paraId="5225F835" w14:textId="77777777" w:rsidR="00BE6E6E" w:rsidRPr="00C44DF7" w:rsidRDefault="00F36A2A" w:rsidP="0061113C">
            <w:pPr>
              <w:pStyle w:val="S0"/>
              <w:jc w:val="left"/>
            </w:pPr>
            <w:r w:rsidRPr="00C44DF7">
              <w:t>Люверсы, диаметром 5 мм</w:t>
            </w:r>
          </w:p>
        </w:tc>
        <w:tc>
          <w:tcPr>
            <w:tcW w:w="2356" w:type="pct"/>
          </w:tcPr>
          <w:p w14:paraId="15AFDC6D" w14:textId="77777777" w:rsidR="00BE6E6E" w:rsidRPr="00C44DF7" w:rsidRDefault="00F36A2A" w:rsidP="0061113C">
            <w:pPr>
              <w:pStyle w:val="S0"/>
              <w:jc w:val="left"/>
            </w:pPr>
            <w:r w:rsidRPr="00C44DF7">
              <w:t>Для вывода шнура эластичного по низу куртки</w:t>
            </w:r>
          </w:p>
        </w:tc>
      </w:tr>
      <w:tr w:rsidR="00BE6E6E" w:rsidRPr="00C44DF7" w14:paraId="62B98F8C" w14:textId="77777777" w:rsidTr="0061113C">
        <w:trPr>
          <w:cantSplit/>
          <w:trHeight w:val="567"/>
        </w:trPr>
        <w:tc>
          <w:tcPr>
            <w:tcW w:w="415" w:type="pct"/>
          </w:tcPr>
          <w:p w14:paraId="4803C273" w14:textId="77777777" w:rsidR="00BE6E6E" w:rsidRPr="00C44DF7" w:rsidRDefault="0061113C" w:rsidP="0061113C">
            <w:pPr>
              <w:pStyle w:val="S0"/>
              <w:jc w:val="left"/>
            </w:pPr>
            <w:r w:rsidRPr="00C44DF7">
              <w:t>35</w:t>
            </w:r>
          </w:p>
        </w:tc>
        <w:tc>
          <w:tcPr>
            <w:tcW w:w="2230" w:type="pct"/>
          </w:tcPr>
          <w:p w14:paraId="53478906" w14:textId="77777777" w:rsidR="00BE6E6E" w:rsidRPr="00C44DF7" w:rsidRDefault="00F36A2A" w:rsidP="0061113C">
            <w:pPr>
              <w:pStyle w:val="S0"/>
              <w:jc w:val="left"/>
            </w:pPr>
            <w:r w:rsidRPr="00C44DF7">
              <w:t>Пряжка двущелевая</w:t>
            </w:r>
          </w:p>
        </w:tc>
        <w:tc>
          <w:tcPr>
            <w:tcW w:w="2356" w:type="pct"/>
          </w:tcPr>
          <w:p w14:paraId="7A607D73" w14:textId="77777777" w:rsidR="00BE6E6E" w:rsidRPr="00C44DF7" w:rsidRDefault="00F36A2A" w:rsidP="0061113C">
            <w:pPr>
              <w:pStyle w:val="S0"/>
              <w:jc w:val="left"/>
            </w:pPr>
            <w:r w:rsidRPr="00C44DF7">
              <w:t>Для регулирования длины бретелей полукомбинезона и брюк</w:t>
            </w:r>
          </w:p>
        </w:tc>
      </w:tr>
      <w:tr w:rsidR="00BE6E6E" w:rsidRPr="00C44DF7" w14:paraId="2BC0B14A" w14:textId="77777777" w:rsidTr="0061113C">
        <w:trPr>
          <w:cantSplit/>
          <w:trHeight w:val="567"/>
        </w:trPr>
        <w:tc>
          <w:tcPr>
            <w:tcW w:w="415" w:type="pct"/>
          </w:tcPr>
          <w:p w14:paraId="03C4E7EC" w14:textId="77777777" w:rsidR="00BE6E6E" w:rsidRPr="00C44DF7" w:rsidRDefault="0061113C" w:rsidP="0061113C">
            <w:pPr>
              <w:pStyle w:val="S0"/>
              <w:jc w:val="left"/>
            </w:pPr>
            <w:r w:rsidRPr="00C44DF7">
              <w:t>36</w:t>
            </w:r>
          </w:p>
        </w:tc>
        <w:tc>
          <w:tcPr>
            <w:tcW w:w="2230" w:type="pct"/>
          </w:tcPr>
          <w:p w14:paraId="3401F817" w14:textId="77777777" w:rsidR="00BE6E6E" w:rsidRPr="00C44DF7" w:rsidRDefault="00F36A2A" w:rsidP="0061113C">
            <w:pPr>
              <w:pStyle w:val="S0"/>
              <w:jc w:val="left"/>
            </w:pPr>
            <w:r w:rsidRPr="00C44DF7">
              <w:t>Пряжка однощелевая</w:t>
            </w:r>
          </w:p>
        </w:tc>
        <w:tc>
          <w:tcPr>
            <w:tcW w:w="2356" w:type="pct"/>
          </w:tcPr>
          <w:p w14:paraId="4A975C67" w14:textId="77777777" w:rsidR="00BE6E6E" w:rsidRPr="00C44DF7" w:rsidRDefault="00F36A2A" w:rsidP="0061113C">
            <w:pPr>
              <w:pStyle w:val="S0"/>
              <w:jc w:val="left"/>
            </w:pPr>
            <w:r w:rsidRPr="00C44DF7">
              <w:t>Для крепления бретелей в полукомбинезоне и брюках</w:t>
            </w:r>
          </w:p>
        </w:tc>
      </w:tr>
      <w:tr w:rsidR="00BE6E6E" w:rsidRPr="00C44DF7" w14:paraId="7B894105" w14:textId="77777777" w:rsidTr="0061113C">
        <w:trPr>
          <w:cantSplit/>
          <w:trHeight w:val="567"/>
        </w:trPr>
        <w:tc>
          <w:tcPr>
            <w:tcW w:w="415" w:type="pct"/>
          </w:tcPr>
          <w:p w14:paraId="1A5E1D81" w14:textId="77777777" w:rsidR="00BE6E6E" w:rsidRPr="00C44DF7" w:rsidRDefault="0061113C" w:rsidP="0061113C">
            <w:pPr>
              <w:pStyle w:val="S0"/>
              <w:jc w:val="left"/>
            </w:pPr>
            <w:r w:rsidRPr="00C44DF7">
              <w:t>37</w:t>
            </w:r>
          </w:p>
        </w:tc>
        <w:tc>
          <w:tcPr>
            <w:tcW w:w="2230" w:type="pct"/>
          </w:tcPr>
          <w:p w14:paraId="279EAB7E" w14:textId="77777777" w:rsidR="00BE6E6E" w:rsidRPr="00C44DF7" w:rsidRDefault="00F36A2A" w:rsidP="0061113C">
            <w:pPr>
              <w:pStyle w:val="S0"/>
              <w:jc w:val="left"/>
            </w:pPr>
            <w:r w:rsidRPr="00C44DF7">
              <w:t>Пряжка самосброс</w:t>
            </w:r>
          </w:p>
        </w:tc>
        <w:tc>
          <w:tcPr>
            <w:tcW w:w="2356" w:type="pct"/>
          </w:tcPr>
          <w:p w14:paraId="0D25BB25" w14:textId="77777777" w:rsidR="00BE6E6E" w:rsidRPr="00C44DF7" w:rsidRDefault="00F36A2A" w:rsidP="0061113C">
            <w:pPr>
              <w:pStyle w:val="S0"/>
              <w:jc w:val="left"/>
            </w:pPr>
            <w:r w:rsidRPr="00C44DF7">
              <w:t>Для застёгивания пояса брюк</w:t>
            </w:r>
          </w:p>
        </w:tc>
      </w:tr>
    </w:tbl>
    <w:p w14:paraId="5B906110" w14:textId="77777777" w:rsidR="00BE6E6E" w:rsidRPr="00C44DF7" w:rsidRDefault="00BE6E6E" w:rsidP="0061113C">
      <w:pPr>
        <w:pStyle w:val="S0"/>
      </w:pPr>
    </w:p>
    <w:p w14:paraId="4CE89394" w14:textId="71354455" w:rsidR="00F36A2A" w:rsidRPr="00F64B12" w:rsidRDefault="00F64B12" w:rsidP="00F64B12">
      <w:pPr>
        <w:pStyle w:val="a1"/>
        <w:keepLines/>
        <w:numPr>
          <w:ilvl w:val="0"/>
          <w:numId w:val="0"/>
        </w:numPr>
        <w:spacing w:before="0"/>
        <w:ind w:left="6173"/>
        <w:rPr>
          <w:rFonts w:ascii="Arial" w:hAnsi="Arial" w:cs="Arial"/>
          <w:sz w:val="20"/>
        </w:rPr>
      </w:pPr>
      <w:r w:rsidRPr="00F64B12">
        <w:rPr>
          <w:rFonts w:ascii="Arial" w:hAnsi="Arial" w:cs="Arial"/>
          <w:sz w:val="20"/>
        </w:rPr>
        <w:t xml:space="preserve">Таблица </w:t>
      </w:r>
      <w:r w:rsidRPr="00F64B12">
        <w:rPr>
          <w:rFonts w:ascii="Arial" w:hAnsi="Arial" w:cs="Arial"/>
          <w:sz w:val="20"/>
        </w:rPr>
        <w:fldChar w:fldCharType="begin"/>
      </w:r>
      <w:r w:rsidRPr="00F64B12">
        <w:rPr>
          <w:rFonts w:ascii="Arial" w:hAnsi="Arial" w:cs="Arial"/>
          <w:sz w:val="20"/>
        </w:rPr>
        <w:instrText xml:space="preserve"> SEQ Таблица \* ARABIC </w:instrText>
      </w:r>
      <w:r w:rsidRPr="00F64B12">
        <w:rPr>
          <w:rFonts w:ascii="Arial" w:hAnsi="Arial" w:cs="Arial"/>
          <w:sz w:val="20"/>
        </w:rPr>
        <w:fldChar w:fldCharType="separate"/>
      </w:r>
      <w:r w:rsidR="002B0F7A">
        <w:rPr>
          <w:rFonts w:ascii="Arial" w:hAnsi="Arial" w:cs="Arial"/>
          <w:noProof/>
          <w:sz w:val="20"/>
        </w:rPr>
        <w:t>86</w:t>
      </w:r>
      <w:r w:rsidRPr="00F64B12">
        <w:rPr>
          <w:rFonts w:ascii="Arial" w:hAnsi="Arial" w:cs="Arial"/>
          <w:sz w:val="20"/>
        </w:rPr>
        <w:fldChar w:fldCharType="end"/>
      </w:r>
    </w:p>
    <w:p w14:paraId="11727CC5" w14:textId="77777777" w:rsidR="00BE6E6E" w:rsidRPr="00886F92" w:rsidRDefault="00BE6E6E" w:rsidP="00F64B12">
      <w:pPr>
        <w:pStyle w:val="S4"/>
        <w:keepLines/>
        <w:widowControl/>
        <w:spacing w:after="60"/>
        <w:rPr>
          <w:rFonts w:cs="Arial"/>
        </w:rPr>
      </w:pPr>
      <w:r w:rsidRPr="00C44DF7">
        <w:rPr>
          <w:rFonts w:cs="Arial"/>
        </w:rPr>
        <w:t xml:space="preserve">Перечень тканей, материалов и фурнитуры для производства летних моделей спецодежды </w:t>
      </w:r>
      <w:r w:rsidRPr="00886F92">
        <w:rPr>
          <w:rFonts w:cs="Arial"/>
        </w:rPr>
        <w:t xml:space="preserve">для защиты от ОПЗ </w:t>
      </w:r>
      <w:r w:rsidR="00886F92" w:rsidRPr="00886F92">
        <w:rPr>
          <w:rFonts w:cs="Arial"/>
          <w:szCs w:val="20"/>
        </w:rPr>
        <w:t xml:space="preserve">в фирменном стиле </w:t>
      </w:r>
      <w:r w:rsidRPr="00886F92">
        <w:rPr>
          <w:rFonts w:cs="Arial"/>
        </w:rPr>
        <w:t>«Охрана»</w:t>
      </w:r>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1E0" w:firstRow="1" w:lastRow="1" w:firstColumn="1" w:lastColumn="1" w:noHBand="0" w:noVBand="0"/>
      </w:tblPr>
      <w:tblGrid>
        <w:gridCol w:w="818"/>
        <w:gridCol w:w="4395"/>
        <w:gridCol w:w="4641"/>
      </w:tblGrid>
      <w:tr w:rsidR="00BE6E6E" w:rsidRPr="00C44DF7" w14:paraId="76E5B8CB" w14:textId="77777777" w:rsidTr="00F64B12">
        <w:trPr>
          <w:cantSplit/>
          <w:trHeight w:val="20"/>
          <w:tblHeader/>
        </w:trPr>
        <w:tc>
          <w:tcPr>
            <w:tcW w:w="415" w:type="pct"/>
            <w:tcBorders>
              <w:bottom w:val="single" w:sz="12" w:space="0" w:color="auto"/>
            </w:tcBorders>
            <w:shd w:val="clear" w:color="auto" w:fill="FFD200"/>
            <w:vAlign w:val="center"/>
          </w:tcPr>
          <w:p w14:paraId="70294989" w14:textId="47009F8C" w:rsidR="00BE6E6E" w:rsidRPr="00C44DF7" w:rsidRDefault="00BE6E6E" w:rsidP="00F64B12">
            <w:pPr>
              <w:keepNext/>
              <w:keepLines/>
              <w:spacing w:before="20" w:after="20"/>
              <w:jc w:val="center"/>
              <w:rPr>
                <w:rFonts w:ascii="Arial" w:hAnsi="Arial" w:cs="Arial"/>
                <w:b/>
                <w:sz w:val="16"/>
                <w:szCs w:val="16"/>
              </w:rPr>
            </w:pPr>
            <w:r w:rsidRPr="00C44DF7">
              <w:rPr>
                <w:rFonts w:ascii="Arial" w:hAnsi="Arial" w:cs="Arial"/>
                <w:b/>
                <w:sz w:val="16"/>
                <w:szCs w:val="16"/>
              </w:rPr>
              <w:t>№</w:t>
            </w:r>
            <w:r w:rsidR="00F64B12">
              <w:rPr>
                <w:rFonts w:ascii="Arial" w:hAnsi="Arial" w:cs="Arial"/>
                <w:b/>
                <w:sz w:val="16"/>
                <w:szCs w:val="16"/>
              </w:rPr>
              <w:br/>
            </w:r>
            <w:r w:rsidRPr="00C44DF7">
              <w:rPr>
                <w:rFonts w:ascii="Arial" w:hAnsi="Arial" w:cs="Arial"/>
                <w:b/>
                <w:sz w:val="16"/>
                <w:szCs w:val="16"/>
              </w:rPr>
              <w:t>П/П</w:t>
            </w:r>
          </w:p>
        </w:tc>
        <w:tc>
          <w:tcPr>
            <w:tcW w:w="2230" w:type="pct"/>
            <w:tcBorders>
              <w:bottom w:val="single" w:sz="12" w:space="0" w:color="auto"/>
            </w:tcBorders>
            <w:shd w:val="clear" w:color="auto" w:fill="FFD200"/>
            <w:vAlign w:val="center"/>
          </w:tcPr>
          <w:p w14:paraId="7AF700E8" w14:textId="77777777" w:rsidR="00BE6E6E" w:rsidRPr="00C44DF7" w:rsidRDefault="00BE6E6E" w:rsidP="00F64B12">
            <w:pPr>
              <w:keepNext/>
              <w:keepLines/>
              <w:spacing w:before="20" w:after="20"/>
              <w:jc w:val="center"/>
              <w:rPr>
                <w:rFonts w:ascii="Arial" w:hAnsi="Arial" w:cs="Arial"/>
                <w:b/>
                <w:sz w:val="16"/>
                <w:szCs w:val="16"/>
              </w:rPr>
            </w:pPr>
            <w:r w:rsidRPr="00C44DF7">
              <w:rPr>
                <w:rFonts w:ascii="Arial" w:hAnsi="Arial" w:cs="Arial"/>
                <w:b/>
                <w:sz w:val="16"/>
                <w:szCs w:val="16"/>
              </w:rPr>
              <w:t>НАИМЕНОВАНИЕ МАТЕРИАЛА</w:t>
            </w:r>
          </w:p>
        </w:tc>
        <w:tc>
          <w:tcPr>
            <w:tcW w:w="2355" w:type="pct"/>
            <w:tcBorders>
              <w:bottom w:val="single" w:sz="12" w:space="0" w:color="auto"/>
            </w:tcBorders>
            <w:shd w:val="clear" w:color="auto" w:fill="FFD200"/>
            <w:vAlign w:val="center"/>
          </w:tcPr>
          <w:p w14:paraId="70EAB319" w14:textId="77777777" w:rsidR="00BE6E6E" w:rsidRPr="00C44DF7" w:rsidRDefault="00BE6E6E" w:rsidP="00F64B12">
            <w:pPr>
              <w:keepNext/>
              <w:keepLines/>
              <w:spacing w:before="20" w:after="20"/>
              <w:jc w:val="center"/>
              <w:rPr>
                <w:rFonts w:ascii="Arial" w:hAnsi="Arial" w:cs="Arial"/>
                <w:b/>
                <w:sz w:val="16"/>
                <w:szCs w:val="16"/>
              </w:rPr>
            </w:pPr>
            <w:r w:rsidRPr="00C44DF7">
              <w:rPr>
                <w:rFonts w:ascii="Arial" w:hAnsi="Arial" w:cs="Arial"/>
                <w:b/>
                <w:sz w:val="16"/>
                <w:szCs w:val="16"/>
              </w:rPr>
              <w:t>НАЗНАЧЕНИЕ МАТЕРИАЛА</w:t>
            </w:r>
          </w:p>
        </w:tc>
      </w:tr>
      <w:tr w:rsidR="00D85959" w:rsidRPr="00C44DF7" w14:paraId="32CDDAF9" w14:textId="77777777" w:rsidTr="00F64B12">
        <w:trPr>
          <w:cantSplit/>
          <w:trHeight w:val="20"/>
          <w:tblHeader/>
        </w:trPr>
        <w:tc>
          <w:tcPr>
            <w:tcW w:w="415" w:type="pct"/>
            <w:tcBorders>
              <w:top w:val="single" w:sz="12" w:space="0" w:color="auto"/>
              <w:bottom w:val="single" w:sz="12" w:space="0" w:color="auto"/>
            </w:tcBorders>
            <w:shd w:val="clear" w:color="auto" w:fill="FFD200"/>
            <w:vAlign w:val="center"/>
          </w:tcPr>
          <w:p w14:paraId="65EF478B" w14:textId="77777777" w:rsidR="00D85959" w:rsidRPr="00C44DF7" w:rsidRDefault="00D85959" w:rsidP="00F64B12">
            <w:pPr>
              <w:keepNext/>
              <w:keepLines/>
              <w:spacing w:before="20" w:after="20"/>
              <w:jc w:val="center"/>
              <w:rPr>
                <w:rFonts w:ascii="Arial" w:hAnsi="Arial" w:cs="Arial"/>
                <w:b/>
                <w:sz w:val="16"/>
                <w:szCs w:val="16"/>
              </w:rPr>
            </w:pPr>
            <w:r w:rsidRPr="00C44DF7">
              <w:rPr>
                <w:rFonts w:ascii="Arial" w:hAnsi="Arial" w:cs="Arial"/>
                <w:b/>
                <w:sz w:val="16"/>
                <w:szCs w:val="16"/>
              </w:rPr>
              <w:t>1</w:t>
            </w:r>
          </w:p>
        </w:tc>
        <w:tc>
          <w:tcPr>
            <w:tcW w:w="2230" w:type="pct"/>
            <w:tcBorders>
              <w:top w:val="single" w:sz="12" w:space="0" w:color="auto"/>
              <w:bottom w:val="single" w:sz="12" w:space="0" w:color="auto"/>
            </w:tcBorders>
            <w:shd w:val="clear" w:color="auto" w:fill="FFD200"/>
            <w:vAlign w:val="center"/>
          </w:tcPr>
          <w:p w14:paraId="27988CD1" w14:textId="77777777" w:rsidR="00D85959" w:rsidRPr="00C44DF7" w:rsidRDefault="00D85959" w:rsidP="00F64B12">
            <w:pPr>
              <w:keepNext/>
              <w:keepLines/>
              <w:spacing w:before="20" w:after="20"/>
              <w:jc w:val="center"/>
              <w:rPr>
                <w:rFonts w:ascii="Arial" w:hAnsi="Arial" w:cs="Arial"/>
                <w:b/>
                <w:sz w:val="16"/>
                <w:szCs w:val="16"/>
              </w:rPr>
            </w:pPr>
            <w:r w:rsidRPr="00C44DF7">
              <w:rPr>
                <w:rFonts w:ascii="Arial" w:hAnsi="Arial" w:cs="Arial"/>
                <w:b/>
                <w:sz w:val="16"/>
                <w:szCs w:val="16"/>
              </w:rPr>
              <w:t>2</w:t>
            </w:r>
          </w:p>
        </w:tc>
        <w:tc>
          <w:tcPr>
            <w:tcW w:w="2355" w:type="pct"/>
            <w:tcBorders>
              <w:top w:val="single" w:sz="12" w:space="0" w:color="auto"/>
              <w:bottom w:val="single" w:sz="12" w:space="0" w:color="auto"/>
            </w:tcBorders>
            <w:shd w:val="clear" w:color="auto" w:fill="FFD200"/>
            <w:vAlign w:val="center"/>
          </w:tcPr>
          <w:p w14:paraId="225F084B" w14:textId="77777777" w:rsidR="00D85959" w:rsidRPr="00C44DF7" w:rsidRDefault="00D85959" w:rsidP="00F64B12">
            <w:pPr>
              <w:keepNext/>
              <w:keepLines/>
              <w:spacing w:before="20" w:after="20"/>
              <w:jc w:val="center"/>
              <w:rPr>
                <w:rFonts w:ascii="Arial" w:hAnsi="Arial" w:cs="Arial"/>
                <w:b/>
                <w:sz w:val="16"/>
                <w:szCs w:val="16"/>
              </w:rPr>
            </w:pPr>
            <w:r w:rsidRPr="00C44DF7">
              <w:rPr>
                <w:rFonts w:ascii="Arial" w:hAnsi="Arial" w:cs="Arial"/>
                <w:b/>
                <w:sz w:val="16"/>
                <w:szCs w:val="16"/>
              </w:rPr>
              <w:t>3</w:t>
            </w:r>
          </w:p>
        </w:tc>
      </w:tr>
      <w:tr w:rsidR="00BE6E6E" w:rsidRPr="00C44DF7" w14:paraId="7F0DE9F3" w14:textId="77777777" w:rsidTr="00806BEE">
        <w:trPr>
          <w:cantSplit/>
          <w:trHeight w:val="567"/>
        </w:trPr>
        <w:tc>
          <w:tcPr>
            <w:tcW w:w="415" w:type="pct"/>
            <w:tcBorders>
              <w:top w:val="single" w:sz="12" w:space="0" w:color="auto"/>
            </w:tcBorders>
          </w:tcPr>
          <w:p w14:paraId="1E563F00" w14:textId="77777777" w:rsidR="00BE6E6E" w:rsidRPr="00C44DF7" w:rsidRDefault="0061113C" w:rsidP="00806BEE">
            <w:pPr>
              <w:pStyle w:val="S0"/>
              <w:jc w:val="left"/>
            </w:pPr>
            <w:r w:rsidRPr="00C44DF7">
              <w:t>1</w:t>
            </w:r>
          </w:p>
        </w:tc>
        <w:tc>
          <w:tcPr>
            <w:tcW w:w="2230" w:type="pct"/>
            <w:tcBorders>
              <w:top w:val="single" w:sz="12" w:space="0" w:color="auto"/>
            </w:tcBorders>
          </w:tcPr>
          <w:p w14:paraId="6DBBB3D8" w14:textId="77777777" w:rsidR="00BE6E6E" w:rsidRPr="00C44DF7" w:rsidRDefault="00D85959" w:rsidP="00806BEE">
            <w:pPr>
              <w:pStyle w:val="S0"/>
              <w:jc w:val="left"/>
            </w:pPr>
            <w:r w:rsidRPr="00C44DF7">
              <w:t>Ткань верха основная цвет серый</w:t>
            </w:r>
          </w:p>
        </w:tc>
        <w:tc>
          <w:tcPr>
            <w:tcW w:w="2355" w:type="pct"/>
            <w:tcBorders>
              <w:top w:val="single" w:sz="12" w:space="0" w:color="auto"/>
            </w:tcBorders>
          </w:tcPr>
          <w:p w14:paraId="54EF654C" w14:textId="77777777" w:rsidR="00BE6E6E" w:rsidRPr="00C44DF7" w:rsidRDefault="00D85959" w:rsidP="00806BEE">
            <w:pPr>
              <w:pStyle w:val="S0"/>
              <w:jc w:val="left"/>
            </w:pPr>
            <w:r w:rsidRPr="00C44DF7">
              <w:t>Для изготовления куртки, полукомбинезона/брюк</w:t>
            </w:r>
          </w:p>
        </w:tc>
      </w:tr>
      <w:tr w:rsidR="00BE6E6E" w:rsidRPr="00C44DF7" w14:paraId="145E993B" w14:textId="77777777" w:rsidTr="00806BEE">
        <w:trPr>
          <w:cantSplit/>
          <w:trHeight w:val="567"/>
        </w:trPr>
        <w:tc>
          <w:tcPr>
            <w:tcW w:w="415" w:type="pct"/>
          </w:tcPr>
          <w:p w14:paraId="53D50B35" w14:textId="77777777" w:rsidR="00BE6E6E" w:rsidRPr="00C44DF7" w:rsidRDefault="0061113C" w:rsidP="00806BEE">
            <w:pPr>
              <w:pStyle w:val="S0"/>
              <w:jc w:val="left"/>
            </w:pPr>
            <w:r w:rsidRPr="00C44DF7">
              <w:t>2</w:t>
            </w:r>
          </w:p>
        </w:tc>
        <w:tc>
          <w:tcPr>
            <w:tcW w:w="2230" w:type="pct"/>
          </w:tcPr>
          <w:p w14:paraId="2F1BDAE1" w14:textId="77777777" w:rsidR="00BE6E6E" w:rsidRPr="00C44DF7" w:rsidRDefault="00D85959" w:rsidP="00806BEE">
            <w:pPr>
              <w:pStyle w:val="S0"/>
              <w:jc w:val="left"/>
            </w:pPr>
            <w:r w:rsidRPr="00C44DF7">
              <w:t>Ткань верха основная цвет серый</w:t>
            </w:r>
          </w:p>
        </w:tc>
        <w:tc>
          <w:tcPr>
            <w:tcW w:w="2355" w:type="pct"/>
          </w:tcPr>
          <w:p w14:paraId="5AA8AF6C" w14:textId="77777777" w:rsidR="00BE6E6E" w:rsidRPr="00C44DF7" w:rsidRDefault="00D85959" w:rsidP="00806BEE">
            <w:pPr>
              <w:pStyle w:val="S0"/>
              <w:jc w:val="left"/>
            </w:pPr>
            <w:r w:rsidRPr="00C44DF7">
              <w:t>Для изготовления рубашки</w:t>
            </w:r>
          </w:p>
        </w:tc>
      </w:tr>
      <w:tr w:rsidR="00BE6E6E" w:rsidRPr="00C44DF7" w14:paraId="2A5D6730" w14:textId="77777777" w:rsidTr="00806BEE">
        <w:trPr>
          <w:cantSplit/>
          <w:trHeight w:val="567"/>
        </w:trPr>
        <w:tc>
          <w:tcPr>
            <w:tcW w:w="415" w:type="pct"/>
          </w:tcPr>
          <w:p w14:paraId="0C291B7E" w14:textId="77777777" w:rsidR="00BE6E6E" w:rsidRPr="00C44DF7" w:rsidRDefault="0061113C" w:rsidP="00806BEE">
            <w:pPr>
              <w:pStyle w:val="S0"/>
              <w:jc w:val="left"/>
            </w:pPr>
            <w:r w:rsidRPr="00C44DF7">
              <w:t>3</w:t>
            </w:r>
          </w:p>
        </w:tc>
        <w:tc>
          <w:tcPr>
            <w:tcW w:w="2230" w:type="pct"/>
          </w:tcPr>
          <w:p w14:paraId="201066F3" w14:textId="77777777" w:rsidR="00BE6E6E" w:rsidRPr="00C44DF7" w:rsidRDefault="00D85959" w:rsidP="00806BEE">
            <w:pPr>
              <w:pStyle w:val="S0"/>
              <w:jc w:val="left"/>
            </w:pPr>
            <w:r w:rsidRPr="00C44DF7">
              <w:t>Ткань верха отделочная цвет чёрный</w:t>
            </w:r>
          </w:p>
        </w:tc>
        <w:tc>
          <w:tcPr>
            <w:tcW w:w="2355" w:type="pct"/>
          </w:tcPr>
          <w:p w14:paraId="304A3844" w14:textId="77777777" w:rsidR="00BE6E6E" w:rsidRPr="00C44DF7" w:rsidRDefault="00D85959" w:rsidP="00806BEE">
            <w:pPr>
              <w:pStyle w:val="S0"/>
              <w:jc w:val="left"/>
            </w:pPr>
            <w:r w:rsidRPr="00C44DF7">
              <w:t xml:space="preserve">Для изготовления куртки, полукомбинезона, брюк </w:t>
            </w:r>
          </w:p>
        </w:tc>
      </w:tr>
      <w:tr w:rsidR="00BE6E6E" w:rsidRPr="00C44DF7" w14:paraId="030BD836" w14:textId="77777777" w:rsidTr="00806BEE">
        <w:trPr>
          <w:cantSplit/>
          <w:trHeight w:val="567"/>
        </w:trPr>
        <w:tc>
          <w:tcPr>
            <w:tcW w:w="415" w:type="pct"/>
          </w:tcPr>
          <w:p w14:paraId="5C4C7826" w14:textId="77777777" w:rsidR="00BE6E6E" w:rsidRPr="00C44DF7" w:rsidRDefault="0061113C" w:rsidP="00806BEE">
            <w:pPr>
              <w:pStyle w:val="S0"/>
              <w:jc w:val="left"/>
            </w:pPr>
            <w:r w:rsidRPr="00C44DF7">
              <w:t>4</w:t>
            </w:r>
          </w:p>
        </w:tc>
        <w:tc>
          <w:tcPr>
            <w:tcW w:w="2230" w:type="pct"/>
          </w:tcPr>
          <w:p w14:paraId="7CAA303A" w14:textId="77777777" w:rsidR="00BE6E6E" w:rsidRPr="00C44DF7" w:rsidRDefault="00D85959" w:rsidP="00806BEE">
            <w:pPr>
              <w:pStyle w:val="S0"/>
              <w:jc w:val="left"/>
            </w:pPr>
            <w:r w:rsidRPr="00C44DF7">
              <w:t>Клеевой прокладочный материал (дублерин)</w:t>
            </w:r>
          </w:p>
        </w:tc>
        <w:tc>
          <w:tcPr>
            <w:tcW w:w="2355" w:type="pct"/>
          </w:tcPr>
          <w:p w14:paraId="28092CE3" w14:textId="77777777" w:rsidR="00BE6E6E" w:rsidRPr="00C44DF7" w:rsidRDefault="00D85959" w:rsidP="00806BEE">
            <w:pPr>
              <w:pStyle w:val="S0"/>
              <w:jc w:val="left"/>
            </w:pPr>
            <w:r w:rsidRPr="00C44DF7">
              <w:t>Для дублирования деталей воротника, стойки воротника, клапанов, манжет рубашки</w:t>
            </w:r>
          </w:p>
        </w:tc>
      </w:tr>
      <w:tr w:rsidR="00BE6E6E" w:rsidRPr="00C44DF7" w14:paraId="6C71D457" w14:textId="77777777" w:rsidTr="00806BEE">
        <w:trPr>
          <w:cantSplit/>
          <w:trHeight w:val="567"/>
        </w:trPr>
        <w:tc>
          <w:tcPr>
            <w:tcW w:w="415" w:type="pct"/>
          </w:tcPr>
          <w:p w14:paraId="787237A0" w14:textId="77777777" w:rsidR="00BE6E6E" w:rsidRPr="00C44DF7" w:rsidRDefault="0061113C" w:rsidP="00806BEE">
            <w:pPr>
              <w:pStyle w:val="S0"/>
              <w:jc w:val="left"/>
            </w:pPr>
            <w:r w:rsidRPr="00C44DF7">
              <w:t>5</w:t>
            </w:r>
          </w:p>
        </w:tc>
        <w:tc>
          <w:tcPr>
            <w:tcW w:w="2230" w:type="pct"/>
          </w:tcPr>
          <w:p w14:paraId="50CCF52E" w14:textId="77777777" w:rsidR="00BE6E6E" w:rsidRPr="00C44DF7" w:rsidRDefault="00D85959" w:rsidP="00806BEE">
            <w:pPr>
              <w:pStyle w:val="S0"/>
              <w:jc w:val="left"/>
            </w:pPr>
            <w:r w:rsidRPr="00C44DF7">
              <w:t>Застежка – молния литьевая (тракторная) тип 5 двухзамковая разъёмная длиной 70 см</w:t>
            </w:r>
          </w:p>
        </w:tc>
        <w:tc>
          <w:tcPr>
            <w:tcW w:w="2355" w:type="pct"/>
          </w:tcPr>
          <w:p w14:paraId="61E6C073" w14:textId="77777777" w:rsidR="00BE6E6E" w:rsidRPr="00C44DF7" w:rsidRDefault="00D85959" w:rsidP="00806BEE">
            <w:pPr>
              <w:pStyle w:val="S0"/>
              <w:jc w:val="left"/>
            </w:pPr>
            <w:r w:rsidRPr="00C44DF7">
              <w:t>Для застёгивания куртки</w:t>
            </w:r>
          </w:p>
        </w:tc>
      </w:tr>
      <w:tr w:rsidR="00BE6E6E" w:rsidRPr="00C44DF7" w14:paraId="468E634F" w14:textId="77777777" w:rsidTr="00806BEE">
        <w:trPr>
          <w:cantSplit/>
          <w:trHeight w:val="567"/>
        </w:trPr>
        <w:tc>
          <w:tcPr>
            <w:tcW w:w="415" w:type="pct"/>
          </w:tcPr>
          <w:p w14:paraId="65EC0244" w14:textId="77777777" w:rsidR="00BE6E6E" w:rsidRPr="00C44DF7" w:rsidRDefault="0061113C" w:rsidP="00806BEE">
            <w:pPr>
              <w:pStyle w:val="S0"/>
              <w:jc w:val="left"/>
            </w:pPr>
            <w:r w:rsidRPr="00C44DF7">
              <w:t>6</w:t>
            </w:r>
          </w:p>
        </w:tc>
        <w:tc>
          <w:tcPr>
            <w:tcW w:w="2230" w:type="pct"/>
          </w:tcPr>
          <w:p w14:paraId="2A1FE3DD" w14:textId="77777777" w:rsidR="00BE6E6E" w:rsidRPr="00C44DF7" w:rsidRDefault="00D85959" w:rsidP="00806BEE">
            <w:pPr>
              <w:pStyle w:val="S0"/>
              <w:jc w:val="left"/>
            </w:pPr>
            <w:r w:rsidRPr="00C44DF7">
              <w:t>Застежка-молния литьевая (тракторная) тип 4 однозамковая разъёмная длиной 35 см</w:t>
            </w:r>
          </w:p>
        </w:tc>
        <w:tc>
          <w:tcPr>
            <w:tcW w:w="2355" w:type="pct"/>
          </w:tcPr>
          <w:p w14:paraId="2475641D" w14:textId="77777777" w:rsidR="00BE6E6E" w:rsidRPr="00C44DF7" w:rsidRDefault="00D85959" w:rsidP="00806BEE">
            <w:pPr>
              <w:pStyle w:val="S0"/>
              <w:jc w:val="left"/>
            </w:pPr>
            <w:r w:rsidRPr="00C44DF7">
              <w:t>Для пристегивания капюшона в женских костюмах</w:t>
            </w:r>
          </w:p>
        </w:tc>
      </w:tr>
      <w:tr w:rsidR="00BE6E6E" w:rsidRPr="00C44DF7" w14:paraId="70B6EA61" w14:textId="77777777" w:rsidTr="00806BEE">
        <w:trPr>
          <w:cantSplit/>
          <w:trHeight w:val="567"/>
        </w:trPr>
        <w:tc>
          <w:tcPr>
            <w:tcW w:w="415" w:type="pct"/>
          </w:tcPr>
          <w:p w14:paraId="5F849F12" w14:textId="77777777" w:rsidR="00BE6E6E" w:rsidRPr="00C44DF7" w:rsidRDefault="0061113C" w:rsidP="00806BEE">
            <w:pPr>
              <w:pStyle w:val="S0"/>
              <w:jc w:val="left"/>
            </w:pPr>
            <w:r w:rsidRPr="00C44DF7">
              <w:t>7</w:t>
            </w:r>
          </w:p>
        </w:tc>
        <w:tc>
          <w:tcPr>
            <w:tcW w:w="2230" w:type="pct"/>
          </w:tcPr>
          <w:p w14:paraId="7DD7596A" w14:textId="77777777" w:rsidR="00BE6E6E" w:rsidRPr="00C44DF7" w:rsidRDefault="00D85959" w:rsidP="00806BEE">
            <w:pPr>
              <w:pStyle w:val="S0"/>
              <w:jc w:val="left"/>
            </w:pPr>
            <w:r w:rsidRPr="00C44DF7">
              <w:t>Застежка-молния литьевая (тракторная) тип 4 однозамковая разъёмная длиной 40 см</w:t>
            </w:r>
          </w:p>
        </w:tc>
        <w:tc>
          <w:tcPr>
            <w:tcW w:w="2355" w:type="pct"/>
          </w:tcPr>
          <w:p w14:paraId="498E3C95" w14:textId="77777777" w:rsidR="00BE6E6E" w:rsidRPr="00C44DF7" w:rsidRDefault="00D85959" w:rsidP="00806BEE">
            <w:pPr>
              <w:pStyle w:val="S0"/>
              <w:jc w:val="left"/>
            </w:pPr>
            <w:r w:rsidRPr="00C44DF7">
              <w:t>Для пристегивания капюшона в мужских костюмах</w:t>
            </w:r>
          </w:p>
        </w:tc>
      </w:tr>
      <w:tr w:rsidR="00BE6E6E" w:rsidRPr="00C44DF7" w14:paraId="39270133" w14:textId="77777777" w:rsidTr="00806BEE">
        <w:trPr>
          <w:cantSplit/>
          <w:trHeight w:val="567"/>
        </w:trPr>
        <w:tc>
          <w:tcPr>
            <w:tcW w:w="415" w:type="pct"/>
          </w:tcPr>
          <w:p w14:paraId="344A8BAB" w14:textId="77777777" w:rsidR="00BE6E6E" w:rsidRPr="00C44DF7" w:rsidRDefault="0061113C" w:rsidP="00806BEE">
            <w:pPr>
              <w:pStyle w:val="S0"/>
              <w:jc w:val="left"/>
            </w:pPr>
            <w:r w:rsidRPr="00C44DF7">
              <w:t>8</w:t>
            </w:r>
          </w:p>
        </w:tc>
        <w:tc>
          <w:tcPr>
            <w:tcW w:w="2230" w:type="pct"/>
          </w:tcPr>
          <w:p w14:paraId="2ADCDF7C" w14:textId="77777777" w:rsidR="00BE6E6E" w:rsidRPr="00C44DF7" w:rsidRDefault="00D85959" w:rsidP="00806BEE">
            <w:pPr>
              <w:pStyle w:val="S0"/>
              <w:jc w:val="left"/>
            </w:pPr>
            <w:r w:rsidRPr="00C44DF7">
              <w:t>Застежка-молния литьевая (тракторная) тип 5 двухзамковая неразъёмная длиной 50 см</w:t>
            </w:r>
          </w:p>
        </w:tc>
        <w:tc>
          <w:tcPr>
            <w:tcW w:w="2355" w:type="pct"/>
          </w:tcPr>
          <w:p w14:paraId="76767302" w14:textId="77777777" w:rsidR="00BE6E6E" w:rsidRPr="00AB4098" w:rsidRDefault="00D85959" w:rsidP="00806BEE">
            <w:pPr>
              <w:pStyle w:val="S0"/>
              <w:jc w:val="left"/>
            </w:pPr>
            <w:r w:rsidRPr="00AB4098">
              <w:t>Для застёгивания полукомбинезона в мужских костюмах</w:t>
            </w:r>
          </w:p>
        </w:tc>
      </w:tr>
      <w:tr w:rsidR="00BE6E6E" w:rsidRPr="00C44DF7" w14:paraId="513A53F5" w14:textId="77777777" w:rsidTr="00806BEE">
        <w:trPr>
          <w:cantSplit/>
          <w:trHeight w:val="567"/>
        </w:trPr>
        <w:tc>
          <w:tcPr>
            <w:tcW w:w="415" w:type="pct"/>
          </w:tcPr>
          <w:p w14:paraId="2865C38A" w14:textId="77777777" w:rsidR="00BE6E6E" w:rsidRPr="00C44DF7" w:rsidRDefault="0061113C" w:rsidP="00806BEE">
            <w:pPr>
              <w:pStyle w:val="S0"/>
              <w:jc w:val="left"/>
            </w:pPr>
            <w:r w:rsidRPr="00C44DF7">
              <w:t>9</w:t>
            </w:r>
          </w:p>
        </w:tc>
        <w:tc>
          <w:tcPr>
            <w:tcW w:w="2230" w:type="pct"/>
          </w:tcPr>
          <w:p w14:paraId="630B5FF2" w14:textId="77777777" w:rsidR="00BE6E6E" w:rsidRPr="00C44DF7" w:rsidRDefault="00D85959" w:rsidP="00806BEE">
            <w:pPr>
              <w:pStyle w:val="S0"/>
              <w:jc w:val="left"/>
            </w:pPr>
            <w:r w:rsidRPr="00C44DF7">
              <w:t>Застежка-молния литьевая (тракторная) тип 5 однозамковая неразъёмная длиной 50 см</w:t>
            </w:r>
          </w:p>
        </w:tc>
        <w:tc>
          <w:tcPr>
            <w:tcW w:w="2355" w:type="pct"/>
          </w:tcPr>
          <w:p w14:paraId="466CA673" w14:textId="77777777" w:rsidR="00BE6E6E" w:rsidRPr="00C44DF7" w:rsidRDefault="00D85959" w:rsidP="00806BEE">
            <w:pPr>
              <w:pStyle w:val="S0"/>
              <w:jc w:val="left"/>
            </w:pPr>
            <w:r w:rsidRPr="00C44DF7">
              <w:t>Для застёгивания полукомбинезона в женских костюмах</w:t>
            </w:r>
          </w:p>
        </w:tc>
      </w:tr>
      <w:tr w:rsidR="00BE6E6E" w:rsidRPr="00C44DF7" w14:paraId="18846093" w14:textId="77777777" w:rsidTr="00806BEE">
        <w:trPr>
          <w:cantSplit/>
          <w:trHeight w:val="567"/>
        </w:trPr>
        <w:tc>
          <w:tcPr>
            <w:tcW w:w="415" w:type="pct"/>
          </w:tcPr>
          <w:p w14:paraId="45B3B119" w14:textId="77777777" w:rsidR="00BE6E6E" w:rsidRPr="00C44DF7" w:rsidRDefault="0061113C" w:rsidP="00806BEE">
            <w:pPr>
              <w:pStyle w:val="S0"/>
              <w:jc w:val="left"/>
            </w:pPr>
            <w:r w:rsidRPr="00C44DF7">
              <w:t>10</w:t>
            </w:r>
          </w:p>
        </w:tc>
        <w:tc>
          <w:tcPr>
            <w:tcW w:w="2230" w:type="pct"/>
          </w:tcPr>
          <w:p w14:paraId="199DF6C8" w14:textId="77777777" w:rsidR="00BE6E6E" w:rsidRPr="00C44DF7" w:rsidRDefault="00D85959" w:rsidP="00806BEE">
            <w:pPr>
              <w:pStyle w:val="S0"/>
              <w:jc w:val="left"/>
            </w:pPr>
            <w:r w:rsidRPr="00C44DF7">
              <w:t>Застежка-молния спиральная (витая) тип 5 однозамковая неразъёмная длиной 18 см</w:t>
            </w:r>
          </w:p>
        </w:tc>
        <w:tc>
          <w:tcPr>
            <w:tcW w:w="2355" w:type="pct"/>
          </w:tcPr>
          <w:p w14:paraId="5C11234E" w14:textId="77777777" w:rsidR="00BE6E6E" w:rsidRPr="00C44DF7" w:rsidRDefault="00D85959" w:rsidP="00806BEE">
            <w:pPr>
              <w:pStyle w:val="S0"/>
              <w:jc w:val="left"/>
            </w:pPr>
            <w:r w:rsidRPr="00C44DF7">
              <w:t>Для застёгивания брюк</w:t>
            </w:r>
          </w:p>
        </w:tc>
      </w:tr>
      <w:tr w:rsidR="00BE6E6E" w:rsidRPr="00C44DF7" w14:paraId="27E71F0C" w14:textId="77777777" w:rsidTr="00806BEE">
        <w:trPr>
          <w:cantSplit/>
          <w:trHeight w:val="567"/>
        </w:trPr>
        <w:tc>
          <w:tcPr>
            <w:tcW w:w="415" w:type="pct"/>
          </w:tcPr>
          <w:p w14:paraId="297996D5" w14:textId="77777777" w:rsidR="00BE6E6E" w:rsidRPr="00C44DF7" w:rsidRDefault="0061113C" w:rsidP="00806BEE">
            <w:pPr>
              <w:pStyle w:val="S0"/>
              <w:jc w:val="left"/>
            </w:pPr>
            <w:r w:rsidRPr="00C44DF7">
              <w:t>11</w:t>
            </w:r>
          </w:p>
        </w:tc>
        <w:tc>
          <w:tcPr>
            <w:tcW w:w="2230" w:type="pct"/>
          </w:tcPr>
          <w:p w14:paraId="389C4265" w14:textId="77777777" w:rsidR="00BE6E6E" w:rsidRPr="00C44DF7" w:rsidRDefault="00D85959" w:rsidP="00806BEE">
            <w:pPr>
              <w:pStyle w:val="S0"/>
              <w:jc w:val="left"/>
            </w:pPr>
            <w:r w:rsidRPr="00C44DF7">
              <w:t>Застежка-молния спиральная (витая) тип 5 однозамковая неразъёмная длиной 16 см</w:t>
            </w:r>
          </w:p>
        </w:tc>
        <w:tc>
          <w:tcPr>
            <w:tcW w:w="2355" w:type="pct"/>
          </w:tcPr>
          <w:p w14:paraId="5DABEE70" w14:textId="77777777" w:rsidR="00BE6E6E" w:rsidRPr="00C44DF7" w:rsidRDefault="00D85959" w:rsidP="00806BEE">
            <w:pPr>
              <w:pStyle w:val="S0"/>
              <w:jc w:val="left"/>
            </w:pPr>
            <w:r w:rsidRPr="00C44DF7">
              <w:t>Для застёгивания нагрудного кармана левой полочки куртки</w:t>
            </w:r>
          </w:p>
        </w:tc>
      </w:tr>
      <w:tr w:rsidR="00BE6E6E" w:rsidRPr="00C44DF7" w14:paraId="6BE6D703" w14:textId="77777777" w:rsidTr="00806BEE">
        <w:trPr>
          <w:cantSplit/>
          <w:trHeight w:val="567"/>
        </w:trPr>
        <w:tc>
          <w:tcPr>
            <w:tcW w:w="415" w:type="pct"/>
          </w:tcPr>
          <w:p w14:paraId="689ED976" w14:textId="77777777" w:rsidR="00BE6E6E" w:rsidRPr="00C44DF7" w:rsidRDefault="0061113C" w:rsidP="00806BEE">
            <w:pPr>
              <w:pStyle w:val="S0"/>
              <w:jc w:val="left"/>
            </w:pPr>
            <w:r w:rsidRPr="00C44DF7">
              <w:t>12</w:t>
            </w:r>
          </w:p>
        </w:tc>
        <w:tc>
          <w:tcPr>
            <w:tcW w:w="2230" w:type="pct"/>
          </w:tcPr>
          <w:p w14:paraId="3109765C" w14:textId="77777777" w:rsidR="00BE6E6E" w:rsidRPr="00C44DF7" w:rsidRDefault="00D85959" w:rsidP="00806BEE">
            <w:pPr>
              <w:pStyle w:val="S0"/>
              <w:jc w:val="left"/>
            </w:pPr>
            <w:r w:rsidRPr="00C44DF7">
              <w:t>Застёжка текстильная шириной 16 мм</w:t>
            </w:r>
          </w:p>
        </w:tc>
        <w:tc>
          <w:tcPr>
            <w:tcW w:w="2355" w:type="pct"/>
          </w:tcPr>
          <w:p w14:paraId="530E6FE0" w14:textId="77777777" w:rsidR="00BE6E6E" w:rsidRPr="00C44DF7" w:rsidRDefault="00D85959" w:rsidP="00806BEE">
            <w:pPr>
              <w:pStyle w:val="S0"/>
              <w:jc w:val="left"/>
            </w:pPr>
            <w:r w:rsidRPr="00C44DF7">
              <w:t>Для застёгивания центральной планки куртки, клапана кармана правой полочки</w:t>
            </w:r>
          </w:p>
        </w:tc>
      </w:tr>
      <w:tr w:rsidR="00BE6E6E" w:rsidRPr="00C44DF7" w14:paraId="18DA9BA2" w14:textId="77777777" w:rsidTr="00806BEE">
        <w:trPr>
          <w:cantSplit/>
          <w:trHeight w:val="567"/>
        </w:trPr>
        <w:tc>
          <w:tcPr>
            <w:tcW w:w="415" w:type="pct"/>
          </w:tcPr>
          <w:p w14:paraId="11D38AD9" w14:textId="77777777" w:rsidR="00BE6E6E" w:rsidRPr="00C44DF7" w:rsidRDefault="0061113C" w:rsidP="00806BEE">
            <w:pPr>
              <w:pStyle w:val="S0"/>
              <w:jc w:val="left"/>
            </w:pPr>
            <w:r w:rsidRPr="00C44DF7">
              <w:t>13</w:t>
            </w:r>
          </w:p>
        </w:tc>
        <w:tc>
          <w:tcPr>
            <w:tcW w:w="2230" w:type="pct"/>
          </w:tcPr>
          <w:p w14:paraId="7B826AF0" w14:textId="77777777" w:rsidR="00BE6E6E" w:rsidRPr="00C44DF7" w:rsidRDefault="00D85959" w:rsidP="00806BEE">
            <w:pPr>
              <w:pStyle w:val="S0"/>
              <w:jc w:val="left"/>
            </w:pPr>
            <w:r w:rsidRPr="00C44DF7">
              <w:t>Застёжка текстильная шириной 40 мм</w:t>
            </w:r>
          </w:p>
        </w:tc>
        <w:tc>
          <w:tcPr>
            <w:tcW w:w="2355" w:type="pct"/>
          </w:tcPr>
          <w:p w14:paraId="554D7DA9" w14:textId="77777777" w:rsidR="00BE6E6E" w:rsidRPr="00AB4098" w:rsidRDefault="00D85959" w:rsidP="00806BEE">
            <w:pPr>
              <w:pStyle w:val="S0"/>
              <w:jc w:val="left"/>
            </w:pPr>
            <w:r w:rsidRPr="00AB4098">
              <w:t xml:space="preserve">Для застёгивания хлястиков: манжет, капюшона, пояса полукомбинезона, хлястика для газоанализатора </w:t>
            </w:r>
          </w:p>
        </w:tc>
      </w:tr>
      <w:tr w:rsidR="00BE6E6E" w:rsidRPr="00C44DF7" w14:paraId="3FF7AC40" w14:textId="77777777" w:rsidTr="00806BEE">
        <w:trPr>
          <w:cantSplit/>
          <w:trHeight w:val="567"/>
        </w:trPr>
        <w:tc>
          <w:tcPr>
            <w:tcW w:w="415" w:type="pct"/>
          </w:tcPr>
          <w:p w14:paraId="15914429" w14:textId="77777777" w:rsidR="00BE6E6E" w:rsidRPr="00C44DF7" w:rsidRDefault="0061113C" w:rsidP="00806BEE">
            <w:pPr>
              <w:pStyle w:val="S0"/>
              <w:jc w:val="left"/>
            </w:pPr>
            <w:r w:rsidRPr="00C44DF7">
              <w:t>14</w:t>
            </w:r>
          </w:p>
        </w:tc>
        <w:tc>
          <w:tcPr>
            <w:tcW w:w="2230" w:type="pct"/>
          </w:tcPr>
          <w:p w14:paraId="00F0961D" w14:textId="77777777" w:rsidR="00BE6E6E" w:rsidRPr="00C44DF7" w:rsidRDefault="00D85959" w:rsidP="00806BEE">
            <w:pPr>
              <w:pStyle w:val="S0"/>
              <w:jc w:val="left"/>
            </w:pPr>
            <w:r w:rsidRPr="00C44DF7">
              <w:t>Лента эластичная шириной 30 мм</w:t>
            </w:r>
          </w:p>
        </w:tc>
        <w:tc>
          <w:tcPr>
            <w:tcW w:w="2355" w:type="pct"/>
          </w:tcPr>
          <w:p w14:paraId="28BB995F" w14:textId="77777777" w:rsidR="00BE6E6E" w:rsidRPr="00C44DF7" w:rsidRDefault="00D85959" w:rsidP="00806BEE">
            <w:pPr>
              <w:pStyle w:val="S0"/>
              <w:jc w:val="left"/>
            </w:pPr>
            <w:r w:rsidRPr="00C44DF7">
              <w:t>Для регулирования пояса брюк</w:t>
            </w:r>
          </w:p>
        </w:tc>
      </w:tr>
      <w:tr w:rsidR="00BE6E6E" w:rsidRPr="00C44DF7" w14:paraId="5A6163C8" w14:textId="77777777" w:rsidTr="00806BEE">
        <w:trPr>
          <w:cantSplit/>
          <w:trHeight w:val="567"/>
        </w:trPr>
        <w:tc>
          <w:tcPr>
            <w:tcW w:w="415" w:type="pct"/>
          </w:tcPr>
          <w:p w14:paraId="1B97F752" w14:textId="77777777" w:rsidR="00BE6E6E" w:rsidRPr="00C44DF7" w:rsidRDefault="0061113C" w:rsidP="00806BEE">
            <w:pPr>
              <w:pStyle w:val="S0"/>
              <w:jc w:val="left"/>
            </w:pPr>
            <w:r w:rsidRPr="00C44DF7">
              <w:t>15</w:t>
            </w:r>
          </w:p>
        </w:tc>
        <w:tc>
          <w:tcPr>
            <w:tcW w:w="2230" w:type="pct"/>
          </w:tcPr>
          <w:p w14:paraId="2FF7BB57" w14:textId="77777777" w:rsidR="00BE6E6E" w:rsidRPr="00C44DF7" w:rsidRDefault="00D85959" w:rsidP="00806BEE">
            <w:pPr>
              <w:pStyle w:val="S0"/>
              <w:jc w:val="left"/>
            </w:pPr>
            <w:r w:rsidRPr="00C44DF7">
              <w:t>Лента эластичная шириной 35 мм</w:t>
            </w:r>
          </w:p>
        </w:tc>
        <w:tc>
          <w:tcPr>
            <w:tcW w:w="2355" w:type="pct"/>
          </w:tcPr>
          <w:p w14:paraId="4DDAB512" w14:textId="77777777" w:rsidR="00BE6E6E" w:rsidRPr="00C44DF7" w:rsidRDefault="00D85959" w:rsidP="00806BEE">
            <w:pPr>
              <w:pStyle w:val="S0"/>
              <w:jc w:val="left"/>
            </w:pPr>
            <w:r w:rsidRPr="00C44DF7">
              <w:t>Для регулирования бретелей полукомбинезона</w:t>
            </w:r>
          </w:p>
        </w:tc>
      </w:tr>
      <w:tr w:rsidR="00BE6E6E" w:rsidRPr="00C44DF7" w14:paraId="42620D38" w14:textId="77777777" w:rsidTr="00806BEE">
        <w:trPr>
          <w:cantSplit/>
          <w:trHeight w:val="567"/>
        </w:trPr>
        <w:tc>
          <w:tcPr>
            <w:tcW w:w="415" w:type="pct"/>
          </w:tcPr>
          <w:p w14:paraId="653DCD3D" w14:textId="77777777" w:rsidR="00BE6E6E" w:rsidRPr="00C44DF7" w:rsidRDefault="0061113C" w:rsidP="00806BEE">
            <w:pPr>
              <w:pStyle w:val="S0"/>
              <w:jc w:val="left"/>
            </w:pPr>
            <w:r w:rsidRPr="00C44DF7">
              <w:t>16</w:t>
            </w:r>
          </w:p>
        </w:tc>
        <w:tc>
          <w:tcPr>
            <w:tcW w:w="2230" w:type="pct"/>
          </w:tcPr>
          <w:p w14:paraId="0EF79858" w14:textId="77777777" w:rsidR="00BE6E6E" w:rsidRPr="00C44DF7" w:rsidRDefault="00D85959" w:rsidP="00806BEE">
            <w:pPr>
              <w:pStyle w:val="S0"/>
              <w:jc w:val="left"/>
            </w:pPr>
            <w:r w:rsidRPr="00C44DF7">
              <w:t>Лента эластичная шириной 40 мм</w:t>
            </w:r>
          </w:p>
        </w:tc>
        <w:tc>
          <w:tcPr>
            <w:tcW w:w="2355" w:type="pct"/>
          </w:tcPr>
          <w:p w14:paraId="4B9C331F" w14:textId="77777777" w:rsidR="00BE6E6E" w:rsidRPr="00C44DF7" w:rsidRDefault="00D85959" w:rsidP="00806BEE">
            <w:pPr>
              <w:pStyle w:val="S0"/>
              <w:jc w:val="left"/>
            </w:pPr>
            <w:r w:rsidRPr="00C44DF7">
              <w:t>Для регулирования пояса полукомбинезона, манжет рукавов</w:t>
            </w:r>
          </w:p>
        </w:tc>
      </w:tr>
      <w:tr w:rsidR="00BE6E6E" w:rsidRPr="00C44DF7" w14:paraId="78BFABFA" w14:textId="77777777" w:rsidTr="00806BEE">
        <w:trPr>
          <w:cantSplit/>
          <w:trHeight w:val="567"/>
        </w:trPr>
        <w:tc>
          <w:tcPr>
            <w:tcW w:w="415" w:type="pct"/>
          </w:tcPr>
          <w:p w14:paraId="46A1F8D5" w14:textId="77777777" w:rsidR="00BE6E6E" w:rsidRPr="00C44DF7" w:rsidRDefault="0061113C" w:rsidP="00806BEE">
            <w:pPr>
              <w:pStyle w:val="S0"/>
              <w:jc w:val="left"/>
            </w:pPr>
            <w:r w:rsidRPr="00C44DF7">
              <w:t>17</w:t>
            </w:r>
          </w:p>
        </w:tc>
        <w:tc>
          <w:tcPr>
            <w:tcW w:w="2230" w:type="pct"/>
          </w:tcPr>
          <w:p w14:paraId="4ED3D4E6" w14:textId="77777777" w:rsidR="00BE6E6E" w:rsidRPr="00C44DF7" w:rsidRDefault="00D85959" w:rsidP="00806BEE">
            <w:pPr>
              <w:pStyle w:val="S0"/>
              <w:jc w:val="left"/>
            </w:pPr>
            <w:r w:rsidRPr="00C44DF7">
              <w:t>Лента световозвращающая шириной 50 мм</w:t>
            </w:r>
          </w:p>
        </w:tc>
        <w:tc>
          <w:tcPr>
            <w:tcW w:w="2355" w:type="pct"/>
          </w:tcPr>
          <w:p w14:paraId="2F9B6D5F" w14:textId="77777777" w:rsidR="00BE6E6E" w:rsidRPr="00C44DF7" w:rsidRDefault="00D85959" w:rsidP="00806BEE">
            <w:pPr>
              <w:pStyle w:val="S0"/>
              <w:jc w:val="left"/>
            </w:pPr>
            <w:r w:rsidRPr="00C44DF7">
              <w:t>Для сигнальных элементов</w:t>
            </w:r>
          </w:p>
        </w:tc>
      </w:tr>
      <w:tr w:rsidR="00BE6E6E" w:rsidRPr="00C44DF7" w14:paraId="20A31B55" w14:textId="77777777" w:rsidTr="00806BEE">
        <w:trPr>
          <w:cantSplit/>
          <w:trHeight w:val="567"/>
        </w:trPr>
        <w:tc>
          <w:tcPr>
            <w:tcW w:w="415" w:type="pct"/>
          </w:tcPr>
          <w:p w14:paraId="6C35872F" w14:textId="77777777" w:rsidR="00BE6E6E" w:rsidRPr="00C44DF7" w:rsidRDefault="0061113C" w:rsidP="00806BEE">
            <w:pPr>
              <w:pStyle w:val="S0"/>
              <w:jc w:val="left"/>
            </w:pPr>
            <w:r w:rsidRPr="00C44DF7">
              <w:t>18</w:t>
            </w:r>
          </w:p>
        </w:tc>
        <w:tc>
          <w:tcPr>
            <w:tcW w:w="2230" w:type="pct"/>
          </w:tcPr>
          <w:p w14:paraId="5C900F88" w14:textId="77777777" w:rsidR="00BE6E6E" w:rsidRPr="00C44DF7" w:rsidRDefault="00D85959" w:rsidP="00806BEE">
            <w:pPr>
              <w:pStyle w:val="S0"/>
              <w:jc w:val="left"/>
            </w:pPr>
            <w:r w:rsidRPr="00C44DF7">
              <w:t xml:space="preserve">Шнур эластичный диаметром 3 мм </w:t>
            </w:r>
          </w:p>
        </w:tc>
        <w:tc>
          <w:tcPr>
            <w:tcW w:w="2355" w:type="pct"/>
          </w:tcPr>
          <w:p w14:paraId="1DB0BF2E" w14:textId="77777777" w:rsidR="00BE6E6E" w:rsidRPr="00C44DF7" w:rsidRDefault="00D85959" w:rsidP="00806BEE">
            <w:pPr>
              <w:pStyle w:val="S0"/>
              <w:jc w:val="left"/>
            </w:pPr>
            <w:r w:rsidRPr="00C44DF7">
              <w:t>Для регулирования лицевого выреза капюшона, низа куртки</w:t>
            </w:r>
          </w:p>
        </w:tc>
      </w:tr>
      <w:tr w:rsidR="00BE6E6E" w:rsidRPr="00C44DF7" w14:paraId="71FC9A42" w14:textId="77777777" w:rsidTr="00806BEE">
        <w:trPr>
          <w:cantSplit/>
          <w:trHeight w:val="567"/>
        </w:trPr>
        <w:tc>
          <w:tcPr>
            <w:tcW w:w="415" w:type="pct"/>
          </w:tcPr>
          <w:p w14:paraId="2C5C5AA1" w14:textId="77777777" w:rsidR="00BE6E6E" w:rsidRPr="00C44DF7" w:rsidRDefault="0061113C" w:rsidP="00806BEE">
            <w:pPr>
              <w:pStyle w:val="S0"/>
              <w:jc w:val="left"/>
            </w:pPr>
            <w:r w:rsidRPr="00C44DF7">
              <w:t>19</w:t>
            </w:r>
          </w:p>
        </w:tc>
        <w:tc>
          <w:tcPr>
            <w:tcW w:w="2230" w:type="pct"/>
          </w:tcPr>
          <w:p w14:paraId="6E0DA8A7" w14:textId="77777777" w:rsidR="00BE6E6E" w:rsidRPr="00C44DF7" w:rsidRDefault="00D85959" w:rsidP="00806BEE">
            <w:pPr>
              <w:pStyle w:val="S0"/>
              <w:jc w:val="left"/>
            </w:pPr>
            <w:r w:rsidRPr="00C44DF7">
              <w:t>Люверсы, диаметром 5 мм</w:t>
            </w:r>
          </w:p>
        </w:tc>
        <w:tc>
          <w:tcPr>
            <w:tcW w:w="2355" w:type="pct"/>
          </w:tcPr>
          <w:p w14:paraId="1D0C0A87" w14:textId="77777777" w:rsidR="00BE6E6E" w:rsidRPr="00C44DF7" w:rsidRDefault="00D85959" w:rsidP="00806BEE">
            <w:pPr>
              <w:pStyle w:val="S0"/>
              <w:jc w:val="left"/>
            </w:pPr>
            <w:r w:rsidRPr="00C44DF7">
              <w:t>Для вывода шнура эластичного по низу куртки, лицевому вырезу капюшона</w:t>
            </w:r>
          </w:p>
        </w:tc>
      </w:tr>
      <w:tr w:rsidR="00BE6E6E" w:rsidRPr="00C44DF7" w14:paraId="76794340" w14:textId="77777777" w:rsidTr="00806BEE">
        <w:trPr>
          <w:cantSplit/>
          <w:trHeight w:val="567"/>
        </w:trPr>
        <w:tc>
          <w:tcPr>
            <w:tcW w:w="415" w:type="pct"/>
          </w:tcPr>
          <w:p w14:paraId="02B6BF2E" w14:textId="77777777" w:rsidR="00BE6E6E" w:rsidRPr="00C44DF7" w:rsidRDefault="0061113C" w:rsidP="00806BEE">
            <w:pPr>
              <w:pStyle w:val="S0"/>
              <w:jc w:val="left"/>
            </w:pPr>
            <w:r w:rsidRPr="00C44DF7">
              <w:t>20</w:t>
            </w:r>
          </w:p>
        </w:tc>
        <w:tc>
          <w:tcPr>
            <w:tcW w:w="2230" w:type="pct"/>
          </w:tcPr>
          <w:p w14:paraId="37D0FC16" w14:textId="77777777" w:rsidR="00BE6E6E" w:rsidRPr="00C44DF7" w:rsidRDefault="00D85959" w:rsidP="00806BEE">
            <w:pPr>
              <w:pStyle w:val="S0"/>
              <w:jc w:val="left"/>
            </w:pPr>
            <w:r w:rsidRPr="00C44DF7">
              <w:t>Пуговицы пластмассовые диаметром 11 мм</w:t>
            </w:r>
          </w:p>
        </w:tc>
        <w:tc>
          <w:tcPr>
            <w:tcW w:w="2355" w:type="pct"/>
          </w:tcPr>
          <w:p w14:paraId="6763B08F" w14:textId="77777777" w:rsidR="00BE6E6E" w:rsidRPr="00C44DF7" w:rsidRDefault="00D85959" w:rsidP="00806BEE">
            <w:pPr>
              <w:pStyle w:val="S0"/>
              <w:jc w:val="left"/>
            </w:pPr>
            <w:r w:rsidRPr="00C44DF7">
              <w:t>Для застёгивания борта, манжет и шлицы рукавов, стойки воротника рубашки</w:t>
            </w:r>
          </w:p>
        </w:tc>
      </w:tr>
      <w:tr w:rsidR="00BE6E6E" w:rsidRPr="00C44DF7" w14:paraId="516441F5" w14:textId="77777777" w:rsidTr="00806BEE">
        <w:trPr>
          <w:cantSplit/>
          <w:trHeight w:val="567"/>
        </w:trPr>
        <w:tc>
          <w:tcPr>
            <w:tcW w:w="415" w:type="pct"/>
          </w:tcPr>
          <w:p w14:paraId="2515DE45" w14:textId="77777777" w:rsidR="00BE6E6E" w:rsidRPr="00C44DF7" w:rsidRDefault="0061113C" w:rsidP="00806BEE">
            <w:pPr>
              <w:pStyle w:val="S0"/>
              <w:jc w:val="left"/>
            </w:pPr>
            <w:r w:rsidRPr="00C44DF7">
              <w:t>21</w:t>
            </w:r>
          </w:p>
        </w:tc>
        <w:tc>
          <w:tcPr>
            <w:tcW w:w="2230" w:type="pct"/>
          </w:tcPr>
          <w:p w14:paraId="52FCC5D2" w14:textId="77777777" w:rsidR="00BE6E6E" w:rsidRPr="00C44DF7" w:rsidRDefault="00D85959" w:rsidP="00806BEE">
            <w:pPr>
              <w:pStyle w:val="S0"/>
              <w:jc w:val="left"/>
            </w:pPr>
            <w:r w:rsidRPr="00C44DF7">
              <w:t>Пуговицы пластмассовые диаметром 20 мм</w:t>
            </w:r>
          </w:p>
        </w:tc>
        <w:tc>
          <w:tcPr>
            <w:tcW w:w="2355" w:type="pct"/>
          </w:tcPr>
          <w:p w14:paraId="463DF170" w14:textId="77777777" w:rsidR="00BE6E6E" w:rsidRPr="00C44DF7" w:rsidRDefault="00D85959" w:rsidP="00806BEE">
            <w:pPr>
              <w:pStyle w:val="S0"/>
              <w:jc w:val="left"/>
            </w:pPr>
            <w:r w:rsidRPr="00C44DF7">
              <w:t>Для застегивания брюк</w:t>
            </w:r>
          </w:p>
        </w:tc>
      </w:tr>
      <w:tr w:rsidR="00BE6E6E" w:rsidRPr="00C44DF7" w14:paraId="1D2D61B0" w14:textId="77777777" w:rsidTr="00806BEE">
        <w:trPr>
          <w:cantSplit/>
          <w:trHeight w:val="567"/>
        </w:trPr>
        <w:tc>
          <w:tcPr>
            <w:tcW w:w="415" w:type="pct"/>
          </w:tcPr>
          <w:p w14:paraId="0E433FE7" w14:textId="77777777" w:rsidR="00BE6E6E" w:rsidRPr="00C44DF7" w:rsidRDefault="0061113C" w:rsidP="00806BEE">
            <w:pPr>
              <w:pStyle w:val="S0"/>
              <w:jc w:val="left"/>
            </w:pPr>
            <w:r w:rsidRPr="00C44DF7">
              <w:t>22</w:t>
            </w:r>
          </w:p>
        </w:tc>
        <w:tc>
          <w:tcPr>
            <w:tcW w:w="2230" w:type="pct"/>
          </w:tcPr>
          <w:p w14:paraId="44F749F9" w14:textId="77777777" w:rsidR="00BE6E6E" w:rsidRPr="00C44DF7" w:rsidRDefault="00D85959" w:rsidP="00806BEE">
            <w:pPr>
              <w:pStyle w:val="S0"/>
              <w:jc w:val="left"/>
            </w:pPr>
            <w:r w:rsidRPr="00C44DF7">
              <w:t>Пряжка однощелевая</w:t>
            </w:r>
          </w:p>
        </w:tc>
        <w:tc>
          <w:tcPr>
            <w:tcW w:w="2355" w:type="pct"/>
          </w:tcPr>
          <w:p w14:paraId="5DDDB31E" w14:textId="77777777" w:rsidR="00BE6E6E" w:rsidRPr="00C44DF7" w:rsidRDefault="00D85959" w:rsidP="00806BEE">
            <w:pPr>
              <w:pStyle w:val="S0"/>
              <w:jc w:val="left"/>
            </w:pPr>
            <w:r w:rsidRPr="00C44DF7">
              <w:t xml:space="preserve">Для крепления бретелей в полукомбинезоне </w:t>
            </w:r>
          </w:p>
        </w:tc>
      </w:tr>
      <w:tr w:rsidR="00BE6E6E" w:rsidRPr="00C44DF7" w14:paraId="6E5D4276" w14:textId="77777777" w:rsidTr="00806BEE">
        <w:trPr>
          <w:cantSplit/>
          <w:trHeight w:val="567"/>
        </w:trPr>
        <w:tc>
          <w:tcPr>
            <w:tcW w:w="415" w:type="pct"/>
          </w:tcPr>
          <w:p w14:paraId="710963F8" w14:textId="77777777" w:rsidR="00BE6E6E" w:rsidRPr="00C44DF7" w:rsidRDefault="0061113C" w:rsidP="00806BEE">
            <w:pPr>
              <w:pStyle w:val="S0"/>
              <w:jc w:val="left"/>
            </w:pPr>
            <w:r w:rsidRPr="00C44DF7">
              <w:t>23</w:t>
            </w:r>
          </w:p>
        </w:tc>
        <w:tc>
          <w:tcPr>
            <w:tcW w:w="2230" w:type="pct"/>
          </w:tcPr>
          <w:p w14:paraId="104D026E" w14:textId="77777777" w:rsidR="00BE6E6E" w:rsidRPr="00C44DF7" w:rsidRDefault="00D85959" w:rsidP="00806BEE">
            <w:pPr>
              <w:pStyle w:val="S0"/>
              <w:jc w:val="left"/>
            </w:pPr>
            <w:r w:rsidRPr="00C44DF7">
              <w:t>Пряжка двущелевая</w:t>
            </w:r>
          </w:p>
        </w:tc>
        <w:tc>
          <w:tcPr>
            <w:tcW w:w="2355" w:type="pct"/>
          </w:tcPr>
          <w:p w14:paraId="7562E7A3" w14:textId="77777777" w:rsidR="00BE6E6E" w:rsidRPr="00C44DF7" w:rsidRDefault="00D85959" w:rsidP="00806BEE">
            <w:pPr>
              <w:pStyle w:val="S0"/>
              <w:jc w:val="left"/>
            </w:pPr>
            <w:r w:rsidRPr="00C44DF7">
              <w:t>Для регулирования длины бретелей, для регулирования прилегания полукомбинезона по линии талии</w:t>
            </w:r>
          </w:p>
        </w:tc>
      </w:tr>
      <w:tr w:rsidR="00BE6E6E" w:rsidRPr="00C44DF7" w14:paraId="72C5163B" w14:textId="77777777" w:rsidTr="00806BEE">
        <w:trPr>
          <w:cantSplit/>
          <w:trHeight w:val="567"/>
        </w:trPr>
        <w:tc>
          <w:tcPr>
            <w:tcW w:w="415" w:type="pct"/>
          </w:tcPr>
          <w:p w14:paraId="0ACB9897" w14:textId="77777777" w:rsidR="00BE6E6E" w:rsidRPr="00C44DF7" w:rsidRDefault="0061113C" w:rsidP="00806BEE">
            <w:pPr>
              <w:pStyle w:val="S0"/>
              <w:jc w:val="left"/>
            </w:pPr>
            <w:r w:rsidRPr="00C44DF7">
              <w:t>24</w:t>
            </w:r>
          </w:p>
        </w:tc>
        <w:tc>
          <w:tcPr>
            <w:tcW w:w="2230" w:type="pct"/>
          </w:tcPr>
          <w:p w14:paraId="3FA985BD" w14:textId="77777777" w:rsidR="00BE6E6E" w:rsidRPr="00C44DF7" w:rsidRDefault="00D85959" w:rsidP="00806BEE">
            <w:pPr>
              <w:pStyle w:val="S0"/>
              <w:jc w:val="left"/>
            </w:pPr>
            <w:r w:rsidRPr="00C44DF7">
              <w:t>Пряжка самосброс</w:t>
            </w:r>
          </w:p>
        </w:tc>
        <w:tc>
          <w:tcPr>
            <w:tcW w:w="2355" w:type="pct"/>
          </w:tcPr>
          <w:p w14:paraId="657C75EE" w14:textId="77777777" w:rsidR="00BE6E6E" w:rsidRPr="00C44DF7" w:rsidRDefault="00D85959" w:rsidP="00806BEE">
            <w:pPr>
              <w:pStyle w:val="S0"/>
              <w:jc w:val="left"/>
            </w:pPr>
            <w:r w:rsidRPr="00C44DF7">
              <w:t>Для застёгивания пояса брюк</w:t>
            </w:r>
          </w:p>
        </w:tc>
      </w:tr>
      <w:tr w:rsidR="00BE6E6E" w:rsidRPr="00C44DF7" w14:paraId="7A6DBEF3" w14:textId="77777777" w:rsidTr="00806BEE">
        <w:trPr>
          <w:cantSplit/>
          <w:trHeight w:val="567"/>
        </w:trPr>
        <w:tc>
          <w:tcPr>
            <w:tcW w:w="415" w:type="pct"/>
          </w:tcPr>
          <w:p w14:paraId="0DF2CF6C" w14:textId="77777777" w:rsidR="00BE6E6E" w:rsidRPr="00C44DF7" w:rsidRDefault="0061113C" w:rsidP="00806BEE">
            <w:pPr>
              <w:pStyle w:val="S0"/>
              <w:jc w:val="left"/>
            </w:pPr>
            <w:r w:rsidRPr="00C44DF7">
              <w:t>25</w:t>
            </w:r>
          </w:p>
        </w:tc>
        <w:tc>
          <w:tcPr>
            <w:tcW w:w="2230" w:type="pct"/>
          </w:tcPr>
          <w:p w14:paraId="370C0A9F" w14:textId="77777777" w:rsidR="00BE6E6E" w:rsidRPr="00C44DF7" w:rsidRDefault="00D85959" w:rsidP="00806BEE">
            <w:pPr>
              <w:pStyle w:val="S0"/>
              <w:jc w:val="left"/>
            </w:pPr>
            <w:r w:rsidRPr="00C44DF7">
              <w:t>Фиксатор с двумя отверстиями</w:t>
            </w:r>
          </w:p>
        </w:tc>
        <w:tc>
          <w:tcPr>
            <w:tcW w:w="2355" w:type="pct"/>
          </w:tcPr>
          <w:p w14:paraId="64004BED" w14:textId="77777777" w:rsidR="00BE6E6E" w:rsidRPr="00C44DF7" w:rsidRDefault="00D85959" w:rsidP="00806BEE">
            <w:pPr>
              <w:pStyle w:val="S0"/>
              <w:jc w:val="left"/>
            </w:pPr>
            <w:r w:rsidRPr="00C44DF7">
              <w:t>Для регулирования длины эластичного шнура</w:t>
            </w:r>
          </w:p>
        </w:tc>
      </w:tr>
      <w:tr w:rsidR="00BE6E6E" w:rsidRPr="00C44DF7" w14:paraId="0533F02A" w14:textId="77777777" w:rsidTr="00806BEE">
        <w:trPr>
          <w:cantSplit/>
          <w:trHeight w:val="567"/>
        </w:trPr>
        <w:tc>
          <w:tcPr>
            <w:tcW w:w="415" w:type="pct"/>
          </w:tcPr>
          <w:p w14:paraId="5F437A25" w14:textId="77777777" w:rsidR="00BE6E6E" w:rsidRPr="00C44DF7" w:rsidRDefault="0061113C" w:rsidP="00806BEE">
            <w:pPr>
              <w:pStyle w:val="S0"/>
              <w:jc w:val="left"/>
            </w:pPr>
            <w:r w:rsidRPr="00C44DF7">
              <w:t>26</w:t>
            </w:r>
          </w:p>
        </w:tc>
        <w:tc>
          <w:tcPr>
            <w:tcW w:w="2230" w:type="pct"/>
          </w:tcPr>
          <w:p w14:paraId="3AB1BFAC" w14:textId="77777777" w:rsidR="00BE6E6E" w:rsidRPr="00C44DF7" w:rsidRDefault="00D85959" w:rsidP="00806BEE">
            <w:pPr>
              <w:pStyle w:val="S0"/>
              <w:jc w:val="left"/>
            </w:pPr>
            <w:r w:rsidRPr="00C44DF7">
              <w:t>Нитки швейные армированные №</w:t>
            </w:r>
            <w:r w:rsidR="0061113C" w:rsidRPr="00C44DF7">
              <w:t xml:space="preserve"> </w:t>
            </w:r>
            <w:r w:rsidRPr="00C44DF7">
              <w:t>45 серые</w:t>
            </w:r>
          </w:p>
        </w:tc>
        <w:tc>
          <w:tcPr>
            <w:tcW w:w="2355" w:type="pct"/>
          </w:tcPr>
          <w:p w14:paraId="50130858" w14:textId="77777777" w:rsidR="00BE6E6E" w:rsidRPr="00C44DF7" w:rsidRDefault="00D85959" w:rsidP="00806BEE">
            <w:pPr>
              <w:pStyle w:val="S0"/>
              <w:jc w:val="left"/>
            </w:pPr>
            <w:r w:rsidRPr="00C44DF7">
              <w:t>Для изготовления костюмов</w:t>
            </w:r>
          </w:p>
        </w:tc>
      </w:tr>
      <w:tr w:rsidR="00BE6E6E" w:rsidRPr="00C44DF7" w14:paraId="3D947F94" w14:textId="77777777" w:rsidTr="00806BEE">
        <w:trPr>
          <w:cantSplit/>
          <w:trHeight w:val="567"/>
        </w:trPr>
        <w:tc>
          <w:tcPr>
            <w:tcW w:w="415" w:type="pct"/>
          </w:tcPr>
          <w:p w14:paraId="349126B8" w14:textId="77777777" w:rsidR="00BE6E6E" w:rsidRPr="00C44DF7" w:rsidRDefault="0061113C" w:rsidP="00806BEE">
            <w:pPr>
              <w:pStyle w:val="S0"/>
              <w:jc w:val="left"/>
            </w:pPr>
            <w:r w:rsidRPr="00C44DF7">
              <w:t>27</w:t>
            </w:r>
          </w:p>
        </w:tc>
        <w:tc>
          <w:tcPr>
            <w:tcW w:w="2230" w:type="pct"/>
          </w:tcPr>
          <w:p w14:paraId="3F8721CF" w14:textId="77777777" w:rsidR="00BE6E6E" w:rsidRPr="00C44DF7" w:rsidRDefault="00D85959" w:rsidP="00806BEE">
            <w:pPr>
              <w:pStyle w:val="S0"/>
              <w:jc w:val="left"/>
            </w:pPr>
            <w:r w:rsidRPr="00C44DF7">
              <w:t>Нитки швейные армированные №</w:t>
            </w:r>
            <w:r w:rsidR="0061113C" w:rsidRPr="00C44DF7">
              <w:t xml:space="preserve"> </w:t>
            </w:r>
            <w:r w:rsidRPr="00C44DF7">
              <w:t>45 серые</w:t>
            </w:r>
          </w:p>
        </w:tc>
        <w:tc>
          <w:tcPr>
            <w:tcW w:w="2355" w:type="pct"/>
          </w:tcPr>
          <w:p w14:paraId="3E28C82F" w14:textId="77777777" w:rsidR="00BE6E6E" w:rsidRPr="00C44DF7" w:rsidRDefault="00D85959" w:rsidP="00806BEE">
            <w:pPr>
              <w:pStyle w:val="S0"/>
              <w:jc w:val="left"/>
            </w:pPr>
            <w:r w:rsidRPr="00C44DF7">
              <w:t>Для изготовления рубашек</w:t>
            </w:r>
          </w:p>
        </w:tc>
      </w:tr>
      <w:tr w:rsidR="00BE6E6E" w:rsidRPr="00C44DF7" w14:paraId="11B7C00F" w14:textId="77777777" w:rsidTr="00806BEE">
        <w:trPr>
          <w:cantSplit/>
          <w:trHeight w:val="567"/>
        </w:trPr>
        <w:tc>
          <w:tcPr>
            <w:tcW w:w="415" w:type="pct"/>
          </w:tcPr>
          <w:p w14:paraId="04EF15B4" w14:textId="77777777" w:rsidR="00BE6E6E" w:rsidRPr="00C44DF7" w:rsidRDefault="0061113C" w:rsidP="00806BEE">
            <w:pPr>
              <w:pStyle w:val="S0"/>
              <w:jc w:val="left"/>
            </w:pPr>
            <w:r w:rsidRPr="00C44DF7">
              <w:t>28</w:t>
            </w:r>
          </w:p>
        </w:tc>
        <w:tc>
          <w:tcPr>
            <w:tcW w:w="2230" w:type="pct"/>
          </w:tcPr>
          <w:p w14:paraId="6320520F" w14:textId="77777777" w:rsidR="00BE6E6E" w:rsidRPr="00C44DF7" w:rsidRDefault="00D85959" w:rsidP="00806BEE">
            <w:pPr>
              <w:pStyle w:val="S0"/>
              <w:jc w:val="left"/>
            </w:pPr>
            <w:r w:rsidRPr="00C44DF7">
              <w:t>Нитки швейные армированные №</w:t>
            </w:r>
            <w:r w:rsidR="0061113C" w:rsidRPr="00C44DF7">
              <w:t xml:space="preserve"> </w:t>
            </w:r>
            <w:r w:rsidRPr="00C44DF7">
              <w:t>70 белые</w:t>
            </w:r>
          </w:p>
        </w:tc>
        <w:tc>
          <w:tcPr>
            <w:tcW w:w="2355" w:type="pct"/>
          </w:tcPr>
          <w:p w14:paraId="69F90813" w14:textId="77777777" w:rsidR="00BE6E6E" w:rsidRPr="00C44DF7" w:rsidRDefault="00D85959" w:rsidP="00806BEE">
            <w:pPr>
              <w:pStyle w:val="S0"/>
              <w:jc w:val="left"/>
            </w:pPr>
            <w:r w:rsidRPr="00C44DF7">
              <w:t>Для настрачивания шевронов, именной ленты, инструкции по уходу за изделием, настрачивания световозвращающей ленты</w:t>
            </w:r>
          </w:p>
        </w:tc>
      </w:tr>
      <w:tr w:rsidR="00BE6E6E" w:rsidRPr="00C44DF7" w14:paraId="621F0BB9" w14:textId="77777777" w:rsidTr="00806BEE">
        <w:trPr>
          <w:cantSplit/>
          <w:trHeight w:val="567"/>
        </w:trPr>
        <w:tc>
          <w:tcPr>
            <w:tcW w:w="415" w:type="pct"/>
          </w:tcPr>
          <w:p w14:paraId="514FBC4A" w14:textId="77777777" w:rsidR="00BE6E6E" w:rsidRPr="00C44DF7" w:rsidRDefault="0061113C" w:rsidP="00806BEE">
            <w:pPr>
              <w:pStyle w:val="S0"/>
              <w:jc w:val="left"/>
            </w:pPr>
            <w:r w:rsidRPr="00C44DF7">
              <w:t>29</w:t>
            </w:r>
          </w:p>
        </w:tc>
        <w:tc>
          <w:tcPr>
            <w:tcW w:w="2230" w:type="pct"/>
          </w:tcPr>
          <w:p w14:paraId="7AF74F9A" w14:textId="77777777" w:rsidR="00BE6E6E" w:rsidRPr="00C44DF7" w:rsidRDefault="00D85959" w:rsidP="00806BEE">
            <w:pPr>
              <w:pStyle w:val="S0"/>
              <w:jc w:val="left"/>
            </w:pPr>
            <w:r w:rsidRPr="00C44DF7">
              <w:t>Нитки швейные армированные №</w:t>
            </w:r>
            <w:r w:rsidR="0061113C" w:rsidRPr="00C44DF7">
              <w:t xml:space="preserve"> </w:t>
            </w:r>
            <w:r w:rsidRPr="00C44DF7">
              <w:t xml:space="preserve">45 чёрные </w:t>
            </w:r>
          </w:p>
        </w:tc>
        <w:tc>
          <w:tcPr>
            <w:tcW w:w="2355" w:type="pct"/>
          </w:tcPr>
          <w:p w14:paraId="7CB5B649" w14:textId="77777777" w:rsidR="00BE6E6E" w:rsidRPr="00C44DF7" w:rsidRDefault="00D85959" w:rsidP="00806BEE">
            <w:pPr>
              <w:pStyle w:val="S0"/>
              <w:jc w:val="left"/>
            </w:pPr>
            <w:r w:rsidRPr="00C44DF7">
              <w:t>Для обмётывания срезов куртки, полукомбинезона, брюк, настрачивания застёжки текстильной</w:t>
            </w:r>
          </w:p>
        </w:tc>
      </w:tr>
    </w:tbl>
    <w:p w14:paraId="5C11A620" w14:textId="77777777" w:rsidR="00BE6E6E" w:rsidRPr="00C44DF7" w:rsidRDefault="00BE6E6E" w:rsidP="00806BEE">
      <w:pPr>
        <w:pStyle w:val="S0"/>
      </w:pPr>
    </w:p>
    <w:p w14:paraId="2C1F0560" w14:textId="33173713" w:rsidR="00D85959" w:rsidRPr="00F64B12" w:rsidRDefault="00F64B12" w:rsidP="00F64B12">
      <w:pPr>
        <w:pStyle w:val="a1"/>
        <w:numPr>
          <w:ilvl w:val="0"/>
          <w:numId w:val="0"/>
        </w:numPr>
        <w:spacing w:before="0"/>
        <w:ind w:left="6173"/>
        <w:rPr>
          <w:rFonts w:ascii="Arial" w:hAnsi="Arial" w:cs="Arial"/>
          <w:sz w:val="20"/>
        </w:rPr>
      </w:pPr>
      <w:r w:rsidRPr="00F64B12">
        <w:rPr>
          <w:rFonts w:ascii="Arial" w:hAnsi="Arial" w:cs="Arial"/>
          <w:sz w:val="20"/>
        </w:rPr>
        <w:t xml:space="preserve">Таблица </w:t>
      </w:r>
      <w:r w:rsidRPr="00F64B12">
        <w:rPr>
          <w:rFonts w:ascii="Arial" w:hAnsi="Arial" w:cs="Arial"/>
          <w:sz w:val="20"/>
        </w:rPr>
        <w:fldChar w:fldCharType="begin"/>
      </w:r>
      <w:r w:rsidRPr="00F64B12">
        <w:rPr>
          <w:rFonts w:ascii="Arial" w:hAnsi="Arial" w:cs="Arial"/>
          <w:sz w:val="20"/>
        </w:rPr>
        <w:instrText xml:space="preserve"> SEQ Таблица \* ARABIC </w:instrText>
      </w:r>
      <w:r w:rsidRPr="00F64B12">
        <w:rPr>
          <w:rFonts w:ascii="Arial" w:hAnsi="Arial" w:cs="Arial"/>
          <w:sz w:val="20"/>
        </w:rPr>
        <w:fldChar w:fldCharType="separate"/>
      </w:r>
      <w:r w:rsidR="002B0F7A">
        <w:rPr>
          <w:rFonts w:ascii="Arial" w:hAnsi="Arial" w:cs="Arial"/>
          <w:noProof/>
          <w:sz w:val="20"/>
        </w:rPr>
        <w:t>87</w:t>
      </w:r>
      <w:r w:rsidRPr="00F64B12">
        <w:rPr>
          <w:rFonts w:ascii="Arial" w:hAnsi="Arial" w:cs="Arial"/>
          <w:sz w:val="20"/>
        </w:rPr>
        <w:fldChar w:fldCharType="end"/>
      </w:r>
    </w:p>
    <w:p w14:paraId="3D1DEEFE" w14:textId="77777777" w:rsidR="00BE6E6E" w:rsidRPr="00886F92" w:rsidRDefault="00BE6E6E" w:rsidP="002663C9">
      <w:pPr>
        <w:pStyle w:val="S4"/>
        <w:keepLines/>
        <w:spacing w:after="60"/>
        <w:rPr>
          <w:rFonts w:cs="Arial"/>
        </w:rPr>
      </w:pPr>
      <w:r w:rsidRPr="00C44DF7">
        <w:rPr>
          <w:rFonts w:cs="Arial"/>
        </w:rPr>
        <w:t xml:space="preserve">Перечень тканей, материалов и фурнитуры для производства моделей спецодежды для </w:t>
      </w:r>
      <w:r w:rsidRPr="00886F92">
        <w:rPr>
          <w:rFonts w:cs="Arial"/>
        </w:rPr>
        <w:t xml:space="preserve">защиты от </w:t>
      </w:r>
      <w:r w:rsidR="009E2554" w:rsidRPr="00886F92">
        <w:rPr>
          <w:rFonts w:cs="Arial"/>
        </w:rPr>
        <w:t xml:space="preserve">пониженных температур и </w:t>
      </w:r>
      <w:r w:rsidRPr="00886F92">
        <w:rPr>
          <w:rFonts w:cs="Arial"/>
        </w:rPr>
        <w:t xml:space="preserve">ОПЗ </w:t>
      </w:r>
      <w:r w:rsidR="00886F92" w:rsidRPr="00886F92">
        <w:rPr>
          <w:rFonts w:cs="Arial"/>
          <w:szCs w:val="20"/>
        </w:rPr>
        <w:t xml:space="preserve">в фирменном стиле </w:t>
      </w:r>
      <w:r w:rsidRPr="00886F92">
        <w:rPr>
          <w:rFonts w:cs="Arial"/>
        </w:rPr>
        <w:t>«Охрана»</w:t>
      </w:r>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1E0" w:firstRow="1" w:lastRow="1" w:firstColumn="1" w:lastColumn="1" w:noHBand="0" w:noVBand="0"/>
      </w:tblPr>
      <w:tblGrid>
        <w:gridCol w:w="817"/>
        <w:gridCol w:w="4685"/>
        <w:gridCol w:w="4352"/>
      </w:tblGrid>
      <w:tr w:rsidR="00BE6E6E" w:rsidRPr="00C44DF7" w14:paraId="3A2934D0" w14:textId="77777777" w:rsidTr="009E2B99">
        <w:trPr>
          <w:trHeight w:val="20"/>
          <w:tblHeader/>
        </w:trPr>
        <w:tc>
          <w:tcPr>
            <w:tcW w:w="415" w:type="pct"/>
            <w:tcBorders>
              <w:bottom w:val="single" w:sz="12" w:space="0" w:color="auto"/>
            </w:tcBorders>
            <w:shd w:val="clear" w:color="auto" w:fill="FFD200"/>
            <w:vAlign w:val="center"/>
          </w:tcPr>
          <w:p w14:paraId="40666C2D" w14:textId="154B0349" w:rsidR="00BE6E6E" w:rsidRPr="0060040F" w:rsidRDefault="00BE6E6E" w:rsidP="00F64B12">
            <w:pPr>
              <w:keepNext/>
              <w:keepLines/>
              <w:spacing w:before="20" w:after="20"/>
              <w:jc w:val="center"/>
              <w:rPr>
                <w:rFonts w:ascii="Arial" w:hAnsi="Arial" w:cs="Arial"/>
                <w:b/>
                <w:sz w:val="16"/>
                <w:szCs w:val="16"/>
              </w:rPr>
            </w:pPr>
            <w:r w:rsidRPr="0060040F">
              <w:rPr>
                <w:rFonts w:ascii="Arial" w:hAnsi="Arial" w:cs="Arial"/>
                <w:b/>
                <w:sz w:val="16"/>
                <w:szCs w:val="16"/>
              </w:rPr>
              <w:t>№</w:t>
            </w:r>
            <w:r w:rsidR="00F64B12">
              <w:rPr>
                <w:rFonts w:ascii="Arial" w:hAnsi="Arial" w:cs="Arial"/>
                <w:b/>
                <w:sz w:val="16"/>
                <w:szCs w:val="16"/>
              </w:rPr>
              <w:br/>
            </w:r>
            <w:r w:rsidRPr="0060040F">
              <w:rPr>
                <w:rFonts w:ascii="Arial" w:hAnsi="Arial" w:cs="Arial"/>
                <w:b/>
                <w:sz w:val="16"/>
                <w:szCs w:val="16"/>
              </w:rPr>
              <w:t>П/П</w:t>
            </w:r>
          </w:p>
        </w:tc>
        <w:tc>
          <w:tcPr>
            <w:tcW w:w="2377" w:type="pct"/>
            <w:tcBorders>
              <w:bottom w:val="single" w:sz="12" w:space="0" w:color="auto"/>
            </w:tcBorders>
            <w:shd w:val="clear" w:color="auto" w:fill="FFD200"/>
            <w:vAlign w:val="center"/>
          </w:tcPr>
          <w:p w14:paraId="3450D563" w14:textId="77777777" w:rsidR="00BE6E6E" w:rsidRPr="0060040F" w:rsidRDefault="00BE6E6E" w:rsidP="00F64B12">
            <w:pPr>
              <w:keepNext/>
              <w:keepLines/>
              <w:spacing w:before="20" w:after="20"/>
              <w:jc w:val="center"/>
              <w:rPr>
                <w:rFonts w:ascii="Arial" w:hAnsi="Arial" w:cs="Arial"/>
                <w:b/>
                <w:sz w:val="16"/>
                <w:szCs w:val="16"/>
              </w:rPr>
            </w:pPr>
            <w:r w:rsidRPr="0060040F">
              <w:rPr>
                <w:rFonts w:ascii="Arial" w:hAnsi="Arial" w:cs="Arial"/>
                <w:b/>
                <w:sz w:val="16"/>
                <w:szCs w:val="16"/>
              </w:rPr>
              <w:t>НАИМЕНОВАНИЕ МАТЕРИАЛА</w:t>
            </w:r>
          </w:p>
        </w:tc>
        <w:tc>
          <w:tcPr>
            <w:tcW w:w="2208" w:type="pct"/>
            <w:tcBorders>
              <w:bottom w:val="single" w:sz="12" w:space="0" w:color="auto"/>
            </w:tcBorders>
            <w:shd w:val="clear" w:color="auto" w:fill="FFD200"/>
            <w:vAlign w:val="center"/>
          </w:tcPr>
          <w:p w14:paraId="1C17050B" w14:textId="77777777" w:rsidR="00BE6E6E" w:rsidRPr="0060040F" w:rsidRDefault="00BE6E6E" w:rsidP="00F64B12">
            <w:pPr>
              <w:keepNext/>
              <w:keepLines/>
              <w:spacing w:before="20" w:after="20"/>
              <w:jc w:val="center"/>
              <w:rPr>
                <w:rFonts w:ascii="Arial" w:hAnsi="Arial" w:cs="Arial"/>
                <w:b/>
                <w:sz w:val="16"/>
                <w:szCs w:val="16"/>
              </w:rPr>
            </w:pPr>
            <w:r w:rsidRPr="0060040F">
              <w:rPr>
                <w:rFonts w:ascii="Arial" w:hAnsi="Arial" w:cs="Arial"/>
                <w:b/>
                <w:sz w:val="16"/>
                <w:szCs w:val="16"/>
              </w:rPr>
              <w:t>НАЗНАЧЕНИЕ МАТЕРИАЛА</w:t>
            </w:r>
          </w:p>
        </w:tc>
      </w:tr>
      <w:tr w:rsidR="00D85959" w:rsidRPr="00C44DF7" w14:paraId="225AC368" w14:textId="77777777" w:rsidTr="009E2B99">
        <w:trPr>
          <w:trHeight w:val="20"/>
          <w:tblHeader/>
        </w:trPr>
        <w:tc>
          <w:tcPr>
            <w:tcW w:w="415" w:type="pct"/>
            <w:tcBorders>
              <w:top w:val="single" w:sz="12" w:space="0" w:color="auto"/>
              <w:bottom w:val="single" w:sz="12" w:space="0" w:color="auto"/>
            </w:tcBorders>
            <w:shd w:val="clear" w:color="auto" w:fill="FFD200"/>
            <w:vAlign w:val="center"/>
          </w:tcPr>
          <w:p w14:paraId="59DBE3C8" w14:textId="77777777" w:rsidR="00D85959" w:rsidRPr="00AB4098" w:rsidRDefault="00D85959" w:rsidP="00F64B12">
            <w:pPr>
              <w:keepNext/>
              <w:keepLines/>
              <w:spacing w:before="20" w:after="20"/>
              <w:jc w:val="center"/>
              <w:rPr>
                <w:rFonts w:ascii="Arial" w:hAnsi="Arial" w:cs="Arial"/>
                <w:b/>
                <w:sz w:val="16"/>
                <w:szCs w:val="16"/>
              </w:rPr>
            </w:pPr>
            <w:r w:rsidRPr="00AB4098">
              <w:rPr>
                <w:rFonts w:ascii="Arial" w:hAnsi="Arial" w:cs="Arial"/>
                <w:b/>
                <w:sz w:val="16"/>
                <w:szCs w:val="16"/>
              </w:rPr>
              <w:t>1</w:t>
            </w:r>
          </w:p>
        </w:tc>
        <w:tc>
          <w:tcPr>
            <w:tcW w:w="2377" w:type="pct"/>
            <w:tcBorders>
              <w:top w:val="single" w:sz="12" w:space="0" w:color="auto"/>
              <w:bottom w:val="single" w:sz="12" w:space="0" w:color="auto"/>
            </w:tcBorders>
            <w:shd w:val="clear" w:color="auto" w:fill="FFD200"/>
            <w:vAlign w:val="center"/>
          </w:tcPr>
          <w:p w14:paraId="63BE4FCA" w14:textId="77777777" w:rsidR="00D85959" w:rsidRPr="00AB4098" w:rsidRDefault="00D85959" w:rsidP="00F64B12">
            <w:pPr>
              <w:keepNext/>
              <w:keepLines/>
              <w:spacing w:before="20" w:after="20"/>
              <w:jc w:val="center"/>
              <w:rPr>
                <w:rFonts w:ascii="Arial" w:hAnsi="Arial" w:cs="Arial"/>
                <w:b/>
                <w:sz w:val="16"/>
                <w:szCs w:val="16"/>
              </w:rPr>
            </w:pPr>
            <w:r w:rsidRPr="00AB4098">
              <w:rPr>
                <w:rFonts w:ascii="Arial" w:hAnsi="Arial" w:cs="Arial"/>
                <w:b/>
                <w:sz w:val="16"/>
                <w:szCs w:val="16"/>
              </w:rPr>
              <w:t>2</w:t>
            </w:r>
          </w:p>
        </w:tc>
        <w:tc>
          <w:tcPr>
            <w:tcW w:w="2208" w:type="pct"/>
            <w:tcBorders>
              <w:top w:val="single" w:sz="12" w:space="0" w:color="auto"/>
              <w:bottom w:val="single" w:sz="12" w:space="0" w:color="auto"/>
            </w:tcBorders>
            <w:shd w:val="clear" w:color="auto" w:fill="FFD200"/>
            <w:vAlign w:val="center"/>
          </w:tcPr>
          <w:p w14:paraId="1707D3F3" w14:textId="77777777" w:rsidR="00D85959" w:rsidRPr="00AB4098" w:rsidRDefault="00D85959" w:rsidP="00F64B12">
            <w:pPr>
              <w:keepNext/>
              <w:keepLines/>
              <w:spacing w:before="20" w:after="20"/>
              <w:jc w:val="center"/>
              <w:rPr>
                <w:rFonts w:ascii="Arial" w:hAnsi="Arial" w:cs="Arial"/>
                <w:b/>
                <w:sz w:val="16"/>
                <w:szCs w:val="16"/>
              </w:rPr>
            </w:pPr>
            <w:r w:rsidRPr="00AB4098">
              <w:rPr>
                <w:rFonts w:ascii="Arial" w:hAnsi="Arial" w:cs="Arial"/>
                <w:b/>
                <w:sz w:val="16"/>
                <w:szCs w:val="16"/>
              </w:rPr>
              <w:t>3</w:t>
            </w:r>
          </w:p>
        </w:tc>
      </w:tr>
      <w:tr w:rsidR="00BE6E6E" w:rsidRPr="00C44DF7" w14:paraId="4AE9729F" w14:textId="77777777" w:rsidTr="009E2B99">
        <w:trPr>
          <w:trHeight w:val="20"/>
        </w:trPr>
        <w:tc>
          <w:tcPr>
            <w:tcW w:w="415" w:type="pct"/>
            <w:tcBorders>
              <w:top w:val="single" w:sz="12" w:space="0" w:color="auto"/>
            </w:tcBorders>
          </w:tcPr>
          <w:p w14:paraId="0F07341E" w14:textId="77777777" w:rsidR="00BE6E6E" w:rsidRPr="00C44DF7" w:rsidRDefault="00806BEE" w:rsidP="008B3FA8">
            <w:pPr>
              <w:pStyle w:val="S0"/>
              <w:keepNext/>
              <w:keepLines/>
              <w:jc w:val="left"/>
            </w:pPr>
            <w:r w:rsidRPr="00C44DF7">
              <w:t>1</w:t>
            </w:r>
          </w:p>
        </w:tc>
        <w:tc>
          <w:tcPr>
            <w:tcW w:w="2377" w:type="pct"/>
            <w:tcBorders>
              <w:top w:val="single" w:sz="12" w:space="0" w:color="auto"/>
            </w:tcBorders>
          </w:tcPr>
          <w:p w14:paraId="22671361" w14:textId="77777777" w:rsidR="00BE6E6E" w:rsidRPr="00C44DF7" w:rsidRDefault="00D85959" w:rsidP="008B3FA8">
            <w:pPr>
              <w:pStyle w:val="S0"/>
              <w:keepNext/>
              <w:keepLines/>
              <w:jc w:val="left"/>
            </w:pPr>
            <w:r w:rsidRPr="00C44DF7">
              <w:t>Ткань верха основная цвет серый</w:t>
            </w:r>
          </w:p>
        </w:tc>
        <w:tc>
          <w:tcPr>
            <w:tcW w:w="2208" w:type="pct"/>
            <w:tcBorders>
              <w:top w:val="single" w:sz="12" w:space="0" w:color="auto"/>
            </w:tcBorders>
          </w:tcPr>
          <w:p w14:paraId="675F37B8" w14:textId="77777777" w:rsidR="00BE6E6E" w:rsidRPr="00C44DF7" w:rsidRDefault="00D85959" w:rsidP="008B3FA8">
            <w:pPr>
              <w:pStyle w:val="S0"/>
              <w:keepNext/>
              <w:keepLines/>
              <w:jc w:val="left"/>
            </w:pPr>
            <w:r w:rsidRPr="00C44DF7">
              <w:t xml:space="preserve">Для изготовления куртки, полукомбинезона, брюк, жилета </w:t>
            </w:r>
          </w:p>
        </w:tc>
      </w:tr>
      <w:tr w:rsidR="00BE6E6E" w:rsidRPr="00C44DF7" w14:paraId="2EB71150" w14:textId="77777777" w:rsidTr="009E2B99">
        <w:trPr>
          <w:trHeight w:val="20"/>
        </w:trPr>
        <w:tc>
          <w:tcPr>
            <w:tcW w:w="415" w:type="pct"/>
          </w:tcPr>
          <w:p w14:paraId="78DF235D" w14:textId="77777777" w:rsidR="00BE6E6E" w:rsidRPr="00C44DF7" w:rsidRDefault="00806BEE" w:rsidP="00806BEE">
            <w:pPr>
              <w:pStyle w:val="S0"/>
              <w:jc w:val="left"/>
            </w:pPr>
            <w:r w:rsidRPr="00C44DF7">
              <w:t>2</w:t>
            </w:r>
          </w:p>
        </w:tc>
        <w:tc>
          <w:tcPr>
            <w:tcW w:w="2377" w:type="pct"/>
          </w:tcPr>
          <w:p w14:paraId="235C8C51" w14:textId="77777777" w:rsidR="00BE6E6E" w:rsidRPr="00C44DF7" w:rsidRDefault="00D85959" w:rsidP="00806BEE">
            <w:pPr>
              <w:pStyle w:val="S0"/>
              <w:jc w:val="left"/>
            </w:pPr>
            <w:r w:rsidRPr="00C44DF7">
              <w:t>Ткань верха отделочная цвет чёрный</w:t>
            </w:r>
          </w:p>
        </w:tc>
        <w:tc>
          <w:tcPr>
            <w:tcW w:w="2208" w:type="pct"/>
          </w:tcPr>
          <w:p w14:paraId="307FB7B3" w14:textId="77777777" w:rsidR="00BE6E6E" w:rsidRPr="00C44DF7" w:rsidRDefault="00D85959" w:rsidP="00806BEE">
            <w:pPr>
              <w:pStyle w:val="S0"/>
              <w:jc w:val="left"/>
            </w:pPr>
            <w:r w:rsidRPr="00C44DF7">
              <w:t xml:space="preserve">Для изготовления куртки, полукомбинезона, брюк, жилета </w:t>
            </w:r>
          </w:p>
        </w:tc>
      </w:tr>
      <w:tr w:rsidR="00BE6E6E" w:rsidRPr="00C44DF7" w14:paraId="6488F2DF" w14:textId="77777777" w:rsidTr="009E2B99">
        <w:trPr>
          <w:trHeight w:val="20"/>
        </w:trPr>
        <w:tc>
          <w:tcPr>
            <w:tcW w:w="415" w:type="pct"/>
          </w:tcPr>
          <w:p w14:paraId="4020083F" w14:textId="77777777" w:rsidR="00BE6E6E" w:rsidRPr="00C44DF7" w:rsidRDefault="00806BEE" w:rsidP="00806BEE">
            <w:pPr>
              <w:pStyle w:val="S0"/>
              <w:jc w:val="left"/>
            </w:pPr>
            <w:r w:rsidRPr="00C44DF7">
              <w:t>3</w:t>
            </w:r>
          </w:p>
        </w:tc>
        <w:tc>
          <w:tcPr>
            <w:tcW w:w="2377" w:type="pct"/>
          </w:tcPr>
          <w:p w14:paraId="27E93F17" w14:textId="77777777" w:rsidR="00BE6E6E" w:rsidRPr="00C44DF7" w:rsidRDefault="00D85959" w:rsidP="00806BEE">
            <w:pPr>
              <w:pStyle w:val="S0"/>
              <w:jc w:val="left"/>
            </w:pPr>
            <w:r w:rsidRPr="00C44DF7">
              <w:t xml:space="preserve">Подкладка </w:t>
            </w:r>
          </w:p>
        </w:tc>
        <w:tc>
          <w:tcPr>
            <w:tcW w:w="2208" w:type="pct"/>
          </w:tcPr>
          <w:p w14:paraId="3A2625E7" w14:textId="77777777" w:rsidR="00BE6E6E" w:rsidRPr="00C44DF7" w:rsidRDefault="00D85959" w:rsidP="00806BEE">
            <w:pPr>
              <w:pStyle w:val="S0"/>
              <w:jc w:val="left"/>
            </w:pPr>
            <w:r w:rsidRPr="00C44DF7">
              <w:t xml:space="preserve">Для изготовления куртки, полукомбинезона, брюк, жилета </w:t>
            </w:r>
          </w:p>
        </w:tc>
      </w:tr>
      <w:tr w:rsidR="00BE6E6E" w:rsidRPr="00C44DF7" w14:paraId="71D1F5F8" w14:textId="77777777" w:rsidTr="009E2B99">
        <w:trPr>
          <w:trHeight w:val="20"/>
        </w:trPr>
        <w:tc>
          <w:tcPr>
            <w:tcW w:w="415" w:type="pct"/>
          </w:tcPr>
          <w:p w14:paraId="74DA3AB0" w14:textId="77777777" w:rsidR="00BE6E6E" w:rsidRPr="00C44DF7" w:rsidRDefault="00806BEE" w:rsidP="00806BEE">
            <w:pPr>
              <w:pStyle w:val="S0"/>
              <w:jc w:val="left"/>
            </w:pPr>
            <w:r w:rsidRPr="00C44DF7">
              <w:t>4</w:t>
            </w:r>
          </w:p>
        </w:tc>
        <w:tc>
          <w:tcPr>
            <w:tcW w:w="2377" w:type="pct"/>
          </w:tcPr>
          <w:p w14:paraId="730A5E6E" w14:textId="77777777" w:rsidR="00BE6E6E" w:rsidRPr="00C44DF7" w:rsidRDefault="00D85959" w:rsidP="00806BEE">
            <w:pPr>
              <w:pStyle w:val="S0"/>
              <w:jc w:val="left"/>
            </w:pPr>
            <w:r w:rsidRPr="00C44DF7">
              <w:t>Трикотажное полотно</w:t>
            </w:r>
          </w:p>
        </w:tc>
        <w:tc>
          <w:tcPr>
            <w:tcW w:w="2208" w:type="pct"/>
          </w:tcPr>
          <w:p w14:paraId="6FD5A2C3" w14:textId="77777777" w:rsidR="00BE6E6E" w:rsidRPr="00C44DF7" w:rsidRDefault="00D85959" w:rsidP="00806BEE">
            <w:pPr>
              <w:pStyle w:val="S0"/>
              <w:jc w:val="left"/>
            </w:pPr>
            <w:r w:rsidRPr="00C44DF7">
              <w:t>Для манжет съёмной утеплённой подкладки куртки</w:t>
            </w:r>
          </w:p>
        </w:tc>
      </w:tr>
      <w:tr w:rsidR="00BE6E6E" w:rsidRPr="00C44DF7" w14:paraId="672B9699" w14:textId="77777777" w:rsidTr="009E2B99">
        <w:trPr>
          <w:trHeight w:val="20"/>
        </w:trPr>
        <w:tc>
          <w:tcPr>
            <w:tcW w:w="415" w:type="pct"/>
          </w:tcPr>
          <w:p w14:paraId="1ED610EC" w14:textId="77777777" w:rsidR="00BE6E6E" w:rsidRPr="00C44DF7" w:rsidRDefault="00806BEE" w:rsidP="00806BEE">
            <w:pPr>
              <w:pStyle w:val="S0"/>
              <w:jc w:val="left"/>
            </w:pPr>
            <w:r w:rsidRPr="00C44DF7">
              <w:t>5</w:t>
            </w:r>
          </w:p>
        </w:tc>
        <w:tc>
          <w:tcPr>
            <w:tcW w:w="2377" w:type="pct"/>
          </w:tcPr>
          <w:p w14:paraId="155401E2" w14:textId="77777777" w:rsidR="00BE6E6E" w:rsidRPr="00C44DF7" w:rsidRDefault="00D85959" w:rsidP="00806BEE">
            <w:pPr>
              <w:pStyle w:val="S0"/>
              <w:jc w:val="left"/>
            </w:pPr>
            <w:r w:rsidRPr="00C44DF7">
              <w:t>Ткань ветрозащитная</w:t>
            </w:r>
          </w:p>
        </w:tc>
        <w:tc>
          <w:tcPr>
            <w:tcW w:w="2208" w:type="pct"/>
          </w:tcPr>
          <w:p w14:paraId="52D8EDE7" w14:textId="77777777" w:rsidR="00BE6E6E" w:rsidRPr="00C44DF7" w:rsidRDefault="00D85959" w:rsidP="00806BEE">
            <w:pPr>
              <w:pStyle w:val="S0"/>
              <w:jc w:val="left"/>
            </w:pPr>
            <w:r w:rsidRPr="00C44DF7">
              <w:t>Для ветрозащитной прокладки в куртку, полукомбинезон, брюки</w:t>
            </w:r>
          </w:p>
        </w:tc>
      </w:tr>
      <w:tr w:rsidR="00BE6E6E" w:rsidRPr="00C44DF7" w14:paraId="106529DE" w14:textId="77777777" w:rsidTr="009E2B99">
        <w:trPr>
          <w:trHeight w:val="20"/>
        </w:trPr>
        <w:tc>
          <w:tcPr>
            <w:tcW w:w="415" w:type="pct"/>
          </w:tcPr>
          <w:p w14:paraId="0E3D6A10" w14:textId="77777777" w:rsidR="00BE6E6E" w:rsidRPr="00C44DF7" w:rsidRDefault="00806BEE" w:rsidP="00806BEE">
            <w:pPr>
              <w:pStyle w:val="S0"/>
              <w:jc w:val="left"/>
            </w:pPr>
            <w:r w:rsidRPr="00C44DF7">
              <w:t>6</w:t>
            </w:r>
          </w:p>
        </w:tc>
        <w:tc>
          <w:tcPr>
            <w:tcW w:w="2377" w:type="pct"/>
          </w:tcPr>
          <w:p w14:paraId="651AB2AA" w14:textId="77777777" w:rsidR="00BE6E6E" w:rsidRPr="00C44DF7" w:rsidRDefault="00D85959" w:rsidP="00806BEE">
            <w:pPr>
              <w:pStyle w:val="S0"/>
              <w:jc w:val="left"/>
            </w:pPr>
            <w:r w:rsidRPr="00C44DF7">
              <w:t>Утеплитель 150 г/м</w:t>
            </w:r>
            <w:r w:rsidR="00BE6E6E" w:rsidRPr="00C44DF7">
              <w:rPr>
                <w:vertAlign w:val="superscript"/>
              </w:rPr>
              <w:t>2</w:t>
            </w:r>
          </w:p>
        </w:tc>
        <w:tc>
          <w:tcPr>
            <w:tcW w:w="2208" w:type="pct"/>
          </w:tcPr>
          <w:p w14:paraId="4C450F34" w14:textId="77777777" w:rsidR="00BE6E6E" w:rsidRPr="00C44DF7" w:rsidRDefault="00D85959" w:rsidP="00806BEE">
            <w:pPr>
              <w:pStyle w:val="S0"/>
              <w:jc w:val="left"/>
            </w:pPr>
            <w:r w:rsidRPr="00C44DF7">
              <w:t xml:space="preserve">Для изготовления притачной утепленной подкладки куртки, полукомбинезона, брюк, жилета </w:t>
            </w:r>
          </w:p>
        </w:tc>
      </w:tr>
      <w:tr w:rsidR="00BE6E6E" w:rsidRPr="00C44DF7" w14:paraId="505482D0" w14:textId="77777777" w:rsidTr="009E2B99">
        <w:trPr>
          <w:trHeight w:val="20"/>
        </w:trPr>
        <w:tc>
          <w:tcPr>
            <w:tcW w:w="415" w:type="pct"/>
          </w:tcPr>
          <w:p w14:paraId="1403D350" w14:textId="77777777" w:rsidR="00BE6E6E" w:rsidRPr="00C44DF7" w:rsidRDefault="00806BEE" w:rsidP="00806BEE">
            <w:pPr>
              <w:pStyle w:val="S0"/>
              <w:jc w:val="left"/>
            </w:pPr>
            <w:r w:rsidRPr="00C44DF7">
              <w:t>7</w:t>
            </w:r>
          </w:p>
        </w:tc>
        <w:tc>
          <w:tcPr>
            <w:tcW w:w="2377" w:type="pct"/>
          </w:tcPr>
          <w:p w14:paraId="71CE573C" w14:textId="77777777" w:rsidR="00BE6E6E" w:rsidRPr="00C44DF7" w:rsidRDefault="00D85959" w:rsidP="00806BEE">
            <w:pPr>
              <w:pStyle w:val="S0"/>
              <w:jc w:val="left"/>
            </w:pPr>
            <w:r w:rsidRPr="00C44DF7">
              <w:t>Утеплитель 100 г/м</w:t>
            </w:r>
            <w:r w:rsidR="00BE6E6E" w:rsidRPr="00C44DF7">
              <w:rPr>
                <w:vertAlign w:val="superscript"/>
              </w:rPr>
              <w:t>2</w:t>
            </w:r>
          </w:p>
        </w:tc>
        <w:tc>
          <w:tcPr>
            <w:tcW w:w="2208" w:type="pct"/>
          </w:tcPr>
          <w:p w14:paraId="13F59B53" w14:textId="77777777" w:rsidR="00BE6E6E" w:rsidRPr="00C44DF7" w:rsidRDefault="00D85959" w:rsidP="00806BEE">
            <w:pPr>
              <w:pStyle w:val="S0"/>
              <w:jc w:val="left"/>
            </w:pPr>
            <w:r w:rsidRPr="00C44DF7">
              <w:t>Для изготовления съёмной утепленной подкладки куртки, полукомбинезона, брюк</w:t>
            </w:r>
          </w:p>
        </w:tc>
      </w:tr>
      <w:tr w:rsidR="00BE6E6E" w:rsidRPr="00C44DF7" w14:paraId="03BA62D9" w14:textId="77777777" w:rsidTr="009E2B99">
        <w:trPr>
          <w:trHeight w:val="20"/>
        </w:trPr>
        <w:tc>
          <w:tcPr>
            <w:tcW w:w="415" w:type="pct"/>
          </w:tcPr>
          <w:p w14:paraId="552B403A" w14:textId="77777777" w:rsidR="00BE6E6E" w:rsidRPr="00C44DF7" w:rsidRDefault="00806BEE" w:rsidP="00806BEE">
            <w:pPr>
              <w:pStyle w:val="S0"/>
              <w:jc w:val="left"/>
            </w:pPr>
            <w:r w:rsidRPr="00C44DF7">
              <w:t>8</w:t>
            </w:r>
          </w:p>
        </w:tc>
        <w:tc>
          <w:tcPr>
            <w:tcW w:w="2377" w:type="pct"/>
          </w:tcPr>
          <w:p w14:paraId="774BC2AA" w14:textId="77777777" w:rsidR="00BE6E6E" w:rsidRPr="00C44DF7" w:rsidRDefault="00D85959" w:rsidP="00806BEE">
            <w:pPr>
              <w:pStyle w:val="S0"/>
              <w:jc w:val="left"/>
            </w:pPr>
            <w:r w:rsidRPr="00C44DF7">
              <w:t>Спанбонд</w:t>
            </w:r>
          </w:p>
        </w:tc>
        <w:tc>
          <w:tcPr>
            <w:tcW w:w="2208" w:type="pct"/>
          </w:tcPr>
          <w:p w14:paraId="3077EC8B" w14:textId="77777777" w:rsidR="00BE6E6E" w:rsidRPr="00C44DF7" w:rsidRDefault="00D85959" w:rsidP="00806BEE">
            <w:pPr>
              <w:pStyle w:val="S0"/>
              <w:jc w:val="left"/>
            </w:pPr>
            <w:r w:rsidRPr="00C44DF7">
              <w:t>Для антимиграционной прокладки в куртку, полукомбинезон, брюки</w:t>
            </w:r>
          </w:p>
        </w:tc>
      </w:tr>
      <w:tr w:rsidR="00BE6E6E" w:rsidRPr="00C44DF7" w14:paraId="1B399803" w14:textId="77777777" w:rsidTr="009E2B99">
        <w:trPr>
          <w:trHeight w:val="20"/>
        </w:trPr>
        <w:tc>
          <w:tcPr>
            <w:tcW w:w="415" w:type="pct"/>
          </w:tcPr>
          <w:p w14:paraId="206EC3D9" w14:textId="77777777" w:rsidR="00BE6E6E" w:rsidRPr="00C44DF7" w:rsidRDefault="00806BEE" w:rsidP="00806BEE">
            <w:pPr>
              <w:pStyle w:val="S0"/>
              <w:jc w:val="left"/>
            </w:pPr>
            <w:r w:rsidRPr="00C44DF7">
              <w:t>9</w:t>
            </w:r>
          </w:p>
        </w:tc>
        <w:tc>
          <w:tcPr>
            <w:tcW w:w="2377" w:type="pct"/>
          </w:tcPr>
          <w:p w14:paraId="545C2B54" w14:textId="77777777" w:rsidR="00BE6E6E" w:rsidRPr="00C44DF7" w:rsidRDefault="00D85959" w:rsidP="00806BEE">
            <w:pPr>
              <w:pStyle w:val="S0"/>
              <w:jc w:val="left"/>
            </w:pPr>
            <w:r w:rsidRPr="00C44DF7">
              <w:t>Пряжа №</w:t>
            </w:r>
            <w:r w:rsidR="00806BEE" w:rsidRPr="00C44DF7">
              <w:t xml:space="preserve"> </w:t>
            </w:r>
            <w:r w:rsidRPr="00C44DF7">
              <w:t>60/2</w:t>
            </w:r>
          </w:p>
        </w:tc>
        <w:tc>
          <w:tcPr>
            <w:tcW w:w="2208" w:type="pct"/>
          </w:tcPr>
          <w:p w14:paraId="6EF72B00" w14:textId="77777777" w:rsidR="00BE6E6E" w:rsidRPr="00C44DF7" w:rsidRDefault="00D85959" w:rsidP="00806BEE">
            <w:pPr>
              <w:pStyle w:val="S0"/>
              <w:jc w:val="left"/>
            </w:pPr>
            <w:r w:rsidRPr="00C44DF7">
              <w:t>Для изготовления свитера</w:t>
            </w:r>
          </w:p>
        </w:tc>
      </w:tr>
      <w:tr w:rsidR="00BE6E6E" w:rsidRPr="00C44DF7" w14:paraId="70E8C0ED" w14:textId="77777777" w:rsidTr="009E2B99">
        <w:trPr>
          <w:trHeight w:val="20"/>
        </w:trPr>
        <w:tc>
          <w:tcPr>
            <w:tcW w:w="415" w:type="pct"/>
          </w:tcPr>
          <w:p w14:paraId="0B896C0E" w14:textId="77777777" w:rsidR="00BE6E6E" w:rsidRPr="00C44DF7" w:rsidRDefault="00806BEE" w:rsidP="00806BEE">
            <w:pPr>
              <w:pStyle w:val="S0"/>
              <w:jc w:val="left"/>
            </w:pPr>
            <w:r w:rsidRPr="00C44DF7">
              <w:t>10</w:t>
            </w:r>
          </w:p>
        </w:tc>
        <w:tc>
          <w:tcPr>
            <w:tcW w:w="2377" w:type="pct"/>
          </w:tcPr>
          <w:p w14:paraId="32031B12" w14:textId="77777777" w:rsidR="00BE6E6E" w:rsidRPr="00C44DF7" w:rsidRDefault="00D85959" w:rsidP="00806BEE">
            <w:pPr>
              <w:pStyle w:val="S0"/>
              <w:jc w:val="left"/>
            </w:pPr>
            <w:r w:rsidRPr="00C44DF7">
              <w:t>Застежка – молния литьевая (тракторная) тип 8 двухзамковая разъёмная длиной 75 см</w:t>
            </w:r>
          </w:p>
        </w:tc>
        <w:tc>
          <w:tcPr>
            <w:tcW w:w="2208" w:type="pct"/>
          </w:tcPr>
          <w:p w14:paraId="3C324E0B" w14:textId="77777777" w:rsidR="00BE6E6E" w:rsidRPr="00C44DF7" w:rsidRDefault="00D85959" w:rsidP="00806BEE">
            <w:pPr>
              <w:pStyle w:val="S0"/>
              <w:jc w:val="left"/>
            </w:pPr>
            <w:r w:rsidRPr="00C44DF7">
              <w:t>Для застёгивания куртки</w:t>
            </w:r>
          </w:p>
        </w:tc>
      </w:tr>
      <w:tr w:rsidR="00BE6E6E" w:rsidRPr="00C44DF7" w14:paraId="672FAE7F" w14:textId="77777777" w:rsidTr="009E2B99">
        <w:trPr>
          <w:trHeight w:val="20"/>
        </w:trPr>
        <w:tc>
          <w:tcPr>
            <w:tcW w:w="415" w:type="pct"/>
          </w:tcPr>
          <w:p w14:paraId="2C3E487F" w14:textId="77777777" w:rsidR="00BE6E6E" w:rsidRPr="00C44DF7" w:rsidRDefault="00806BEE" w:rsidP="00806BEE">
            <w:pPr>
              <w:pStyle w:val="S0"/>
              <w:jc w:val="left"/>
            </w:pPr>
            <w:r w:rsidRPr="00C44DF7">
              <w:t>11</w:t>
            </w:r>
          </w:p>
        </w:tc>
        <w:tc>
          <w:tcPr>
            <w:tcW w:w="2377" w:type="pct"/>
          </w:tcPr>
          <w:p w14:paraId="6C70087A" w14:textId="77777777" w:rsidR="00BE6E6E" w:rsidRPr="00C44DF7" w:rsidRDefault="00D85959" w:rsidP="00806BEE">
            <w:pPr>
              <w:pStyle w:val="S0"/>
              <w:jc w:val="left"/>
            </w:pPr>
            <w:r w:rsidRPr="00C44DF7">
              <w:t>Застежка-молния литьевая (тракторная) тип 4 однозамковая разъёмная длиной 40 см</w:t>
            </w:r>
          </w:p>
        </w:tc>
        <w:tc>
          <w:tcPr>
            <w:tcW w:w="2208" w:type="pct"/>
          </w:tcPr>
          <w:p w14:paraId="21021015" w14:textId="77777777" w:rsidR="00BE6E6E" w:rsidRPr="00C44DF7" w:rsidRDefault="00D85959" w:rsidP="00806BEE">
            <w:pPr>
              <w:pStyle w:val="S0"/>
              <w:jc w:val="left"/>
            </w:pPr>
            <w:r w:rsidRPr="00C44DF7">
              <w:t>Для пристегивания капюшона</w:t>
            </w:r>
          </w:p>
        </w:tc>
      </w:tr>
      <w:tr w:rsidR="00BE6E6E" w:rsidRPr="00C44DF7" w14:paraId="2163CD50" w14:textId="77777777" w:rsidTr="009E2B99">
        <w:trPr>
          <w:trHeight w:val="20"/>
        </w:trPr>
        <w:tc>
          <w:tcPr>
            <w:tcW w:w="415" w:type="pct"/>
          </w:tcPr>
          <w:p w14:paraId="2B46392C" w14:textId="77777777" w:rsidR="00BE6E6E" w:rsidRPr="00C44DF7" w:rsidRDefault="00806BEE" w:rsidP="00806BEE">
            <w:pPr>
              <w:pStyle w:val="S0"/>
              <w:jc w:val="left"/>
            </w:pPr>
            <w:r w:rsidRPr="00C44DF7">
              <w:t>12</w:t>
            </w:r>
          </w:p>
        </w:tc>
        <w:tc>
          <w:tcPr>
            <w:tcW w:w="2377" w:type="pct"/>
          </w:tcPr>
          <w:p w14:paraId="400C0A33" w14:textId="77777777" w:rsidR="00BE6E6E" w:rsidRPr="00C44DF7" w:rsidRDefault="00D85959" w:rsidP="00806BEE">
            <w:pPr>
              <w:pStyle w:val="S0"/>
              <w:jc w:val="left"/>
            </w:pPr>
            <w:r w:rsidRPr="00C44DF7">
              <w:t>Застежка-молния спиральная (витая) тип 5 однозамковая неразъёмная длиной 18 см</w:t>
            </w:r>
          </w:p>
        </w:tc>
        <w:tc>
          <w:tcPr>
            <w:tcW w:w="2208" w:type="pct"/>
          </w:tcPr>
          <w:p w14:paraId="28F02FBA" w14:textId="77777777" w:rsidR="00BE6E6E" w:rsidRPr="00C44DF7" w:rsidRDefault="00D85959" w:rsidP="00806BEE">
            <w:pPr>
              <w:pStyle w:val="S0"/>
              <w:jc w:val="left"/>
            </w:pPr>
            <w:r w:rsidRPr="00C44DF7">
              <w:t>Для застёгивания кармана левой полочки куртки</w:t>
            </w:r>
          </w:p>
        </w:tc>
      </w:tr>
      <w:tr w:rsidR="00BE6E6E" w:rsidRPr="00C44DF7" w14:paraId="733687D8" w14:textId="77777777" w:rsidTr="009E2B99">
        <w:trPr>
          <w:trHeight w:val="20"/>
        </w:trPr>
        <w:tc>
          <w:tcPr>
            <w:tcW w:w="415" w:type="pct"/>
          </w:tcPr>
          <w:p w14:paraId="0CC82845" w14:textId="77777777" w:rsidR="00BE6E6E" w:rsidRPr="00C44DF7" w:rsidRDefault="00806BEE" w:rsidP="00806BEE">
            <w:pPr>
              <w:pStyle w:val="S0"/>
              <w:jc w:val="left"/>
            </w:pPr>
            <w:r w:rsidRPr="00C44DF7">
              <w:t>13</w:t>
            </w:r>
          </w:p>
        </w:tc>
        <w:tc>
          <w:tcPr>
            <w:tcW w:w="2377" w:type="pct"/>
          </w:tcPr>
          <w:p w14:paraId="75BD8700" w14:textId="77777777" w:rsidR="00BE6E6E" w:rsidRPr="00C44DF7" w:rsidRDefault="00D85959" w:rsidP="00806BEE">
            <w:pPr>
              <w:pStyle w:val="S0"/>
              <w:jc w:val="left"/>
            </w:pPr>
            <w:r w:rsidRPr="00C44DF7">
              <w:t>Застежка-молния спиральная (витая) тип 5 однозамковая разъёмная длиной 50 см</w:t>
            </w:r>
          </w:p>
        </w:tc>
        <w:tc>
          <w:tcPr>
            <w:tcW w:w="2208" w:type="pct"/>
          </w:tcPr>
          <w:p w14:paraId="02F10417" w14:textId="77777777" w:rsidR="00BE6E6E" w:rsidRPr="00C44DF7" w:rsidRDefault="00D85959" w:rsidP="00806BEE">
            <w:pPr>
              <w:pStyle w:val="S0"/>
              <w:jc w:val="left"/>
            </w:pPr>
            <w:r w:rsidRPr="00C44DF7">
              <w:t>Для застёгивания жилета</w:t>
            </w:r>
          </w:p>
        </w:tc>
      </w:tr>
      <w:tr w:rsidR="00BE6E6E" w:rsidRPr="00C44DF7" w14:paraId="3ADA165C" w14:textId="77777777" w:rsidTr="009E2B99">
        <w:trPr>
          <w:trHeight w:val="20"/>
        </w:trPr>
        <w:tc>
          <w:tcPr>
            <w:tcW w:w="415" w:type="pct"/>
          </w:tcPr>
          <w:p w14:paraId="0E067118" w14:textId="77777777" w:rsidR="00BE6E6E" w:rsidRPr="00C44DF7" w:rsidRDefault="00806BEE" w:rsidP="00806BEE">
            <w:pPr>
              <w:pStyle w:val="S0"/>
              <w:jc w:val="left"/>
            </w:pPr>
            <w:r w:rsidRPr="00C44DF7">
              <w:t>14</w:t>
            </w:r>
          </w:p>
        </w:tc>
        <w:tc>
          <w:tcPr>
            <w:tcW w:w="2377" w:type="pct"/>
          </w:tcPr>
          <w:p w14:paraId="282D676F" w14:textId="77777777" w:rsidR="00BE6E6E" w:rsidRPr="00C44DF7" w:rsidRDefault="00D85959" w:rsidP="00806BEE">
            <w:pPr>
              <w:pStyle w:val="S0"/>
              <w:jc w:val="left"/>
            </w:pPr>
            <w:r w:rsidRPr="00C44DF7">
              <w:t>Застежка-молния спиральная (витая) тип 5 однозамковая неразъёмная длиной 20 см</w:t>
            </w:r>
          </w:p>
        </w:tc>
        <w:tc>
          <w:tcPr>
            <w:tcW w:w="2208" w:type="pct"/>
          </w:tcPr>
          <w:p w14:paraId="70E5CC43" w14:textId="77777777" w:rsidR="00BE6E6E" w:rsidRPr="00C44DF7" w:rsidRDefault="00D85959" w:rsidP="00806BEE">
            <w:pPr>
              <w:pStyle w:val="S0"/>
              <w:jc w:val="left"/>
            </w:pPr>
            <w:r w:rsidRPr="00C44DF7">
              <w:t>Для застёгивания карманов жилета</w:t>
            </w:r>
          </w:p>
        </w:tc>
      </w:tr>
      <w:tr w:rsidR="00BE6E6E" w:rsidRPr="00C44DF7" w14:paraId="7C664BAD" w14:textId="77777777" w:rsidTr="009E2B99">
        <w:trPr>
          <w:trHeight w:val="20"/>
        </w:trPr>
        <w:tc>
          <w:tcPr>
            <w:tcW w:w="415" w:type="pct"/>
          </w:tcPr>
          <w:p w14:paraId="5B98902D" w14:textId="77777777" w:rsidR="00BE6E6E" w:rsidRPr="00C44DF7" w:rsidRDefault="00806BEE" w:rsidP="00806BEE">
            <w:pPr>
              <w:pStyle w:val="S0"/>
              <w:jc w:val="left"/>
            </w:pPr>
            <w:r w:rsidRPr="00C44DF7">
              <w:t>15</w:t>
            </w:r>
          </w:p>
        </w:tc>
        <w:tc>
          <w:tcPr>
            <w:tcW w:w="2377" w:type="pct"/>
          </w:tcPr>
          <w:p w14:paraId="06DFF680" w14:textId="77777777" w:rsidR="00BE6E6E" w:rsidRPr="00C44DF7" w:rsidRDefault="00D85959" w:rsidP="00806BEE">
            <w:pPr>
              <w:pStyle w:val="S0"/>
              <w:jc w:val="left"/>
            </w:pPr>
            <w:r w:rsidRPr="00C44DF7">
              <w:t>Застежка-молния литьевая (тракторная) тип 5 двухзамковая неразъёмная длиной 55 см</w:t>
            </w:r>
          </w:p>
        </w:tc>
        <w:tc>
          <w:tcPr>
            <w:tcW w:w="2208" w:type="pct"/>
          </w:tcPr>
          <w:p w14:paraId="59005268" w14:textId="77777777" w:rsidR="00BE6E6E" w:rsidRPr="00C44DF7" w:rsidRDefault="00D85959" w:rsidP="00806BEE">
            <w:pPr>
              <w:pStyle w:val="S0"/>
              <w:jc w:val="left"/>
            </w:pPr>
            <w:r w:rsidRPr="00C44DF7">
              <w:t>Для застёгивания полукомбинезона</w:t>
            </w:r>
          </w:p>
        </w:tc>
      </w:tr>
      <w:tr w:rsidR="00BE6E6E" w:rsidRPr="00C44DF7" w14:paraId="680C5C32" w14:textId="77777777" w:rsidTr="009E2B99">
        <w:trPr>
          <w:trHeight w:val="20"/>
        </w:trPr>
        <w:tc>
          <w:tcPr>
            <w:tcW w:w="415" w:type="pct"/>
          </w:tcPr>
          <w:p w14:paraId="7B721B43" w14:textId="77777777" w:rsidR="00BE6E6E" w:rsidRPr="00C44DF7" w:rsidRDefault="00806BEE" w:rsidP="00806BEE">
            <w:pPr>
              <w:pStyle w:val="S0"/>
              <w:jc w:val="left"/>
            </w:pPr>
            <w:r w:rsidRPr="00C44DF7">
              <w:t>16</w:t>
            </w:r>
          </w:p>
        </w:tc>
        <w:tc>
          <w:tcPr>
            <w:tcW w:w="2377" w:type="pct"/>
          </w:tcPr>
          <w:p w14:paraId="638CDD70" w14:textId="77777777" w:rsidR="00BE6E6E" w:rsidRPr="00C44DF7" w:rsidRDefault="00D85959" w:rsidP="00806BEE">
            <w:pPr>
              <w:pStyle w:val="S0"/>
              <w:jc w:val="left"/>
            </w:pPr>
            <w:r w:rsidRPr="00C44DF7">
              <w:t>Застёжка-молния спиральная (витая) тип 5 однозамковая неразъёмная длиной 20 см</w:t>
            </w:r>
          </w:p>
        </w:tc>
        <w:tc>
          <w:tcPr>
            <w:tcW w:w="2208" w:type="pct"/>
          </w:tcPr>
          <w:p w14:paraId="2E17F485" w14:textId="77777777" w:rsidR="00BE6E6E" w:rsidRPr="00C44DF7" w:rsidRDefault="00D85959" w:rsidP="00806BEE">
            <w:pPr>
              <w:pStyle w:val="S0"/>
              <w:jc w:val="left"/>
            </w:pPr>
            <w:r w:rsidRPr="00C44DF7">
              <w:t>Для застёгивания брюк</w:t>
            </w:r>
          </w:p>
        </w:tc>
      </w:tr>
      <w:tr w:rsidR="00BE6E6E" w:rsidRPr="00C44DF7" w14:paraId="672981D5" w14:textId="77777777" w:rsidTr="009E2B99">
        <w:trPr>
          <w:trHeight w:val="20"/>
        </w:trPr>
        <w:tc>
          <w:tcPr>
            <w:tcW w:w="415" w:type="pct"/>
          </w:tcPr>
          <w:p w14:paraId="3D39C7C0" w14:textId="77777777" w:rsidR="00BE6E6E" w:rsidRPr="00C44DF7" w:rsidRDefault="00806BEE" w:rsidP="00806BEE">
            <w:pPr>
              <w:pStyle w:val="S0"/>
              <w:jc w:val="left"/>
            </w:pPr>
            <w:r w:rsidRPr="00C44DF7">
              <w:t>17</w:t>
            </w:r>
          </w:p>
        </w:tc>
        <w:tc>
          <w:tcPr>
            <w:tcW w:w="2377" w:type="pct"/>
          </w:tcPr>
          <w:p w14:paraId="6CB0E591" w14:textId="77777777" w:rsidR="00BE6E6E" w:rsidRPr="00C44DF7" w:rsidRDefault="00D85959" w:rsidP="00806BEE">
            <w:pPr>
              <w:pStyle w:val="S0"/>
              <w:jc w:val="left"/>
            </w:pPr>
            <w:r w:rsidRPr="00C44DF7">
              <w:t>Застёжка-молния спиральная (витая) тип 5 однозамковая неразъёмная длиной 25 см</w:t>
            </w:r>
          </w:p>
        </w:tc>
        <w:tc>
          <w:tcPr>
            <w:tcW w:w="2208" w:type="pct"/>
          </w:tcPr>
          <w:p w14:paraId="5963DD31" w14:textId="77777777" w:rsidR="00BE6E6E" w:rsidRPr="00C44DF7" w:rsidRDefault="00D85959" w:rsidP="00806BEE">
            <w:pPr>
              <w:pStyle w:val="S0"/>
              <w:jc w:val="left"/>
            </w:pPr>
            <w:r w:rsidRPr="00C44DF7">
              <w:t>В боковые швы по низу полукомбинезона, брюк</w:t>
            </w:r>
          </w:p>
        </w:tc>
      </w:tr>
      <w:tr w:rsidR="00BE6E6E" w:rsidRPr="00C44DF7" w14:paraId="0C5A2E04" w14:textId="77777777" w:rsidTr="009E2B99">
        <w:trPr>
          <w:trHeight w:val="20"/>
        </w:trPr>
        <w:tc>
          <w:tcPr>
            <w:tcW w:w="415" w:type="pct"/>
          </w:tcPr>
          <w:p w14:paraId="3E66AAD6" w14:textId="77777777" w:rsidR="00BE6E6E" w:rsidRPr="00C44DF7" w:rsidRDefault="00806BEE" w:rsidP="00806BEE">
            <w:pPr>
              <w:pStyle w:val="S0"/>
              <w:jc w:val="left"/>
            </w:pPr>
            <w:r w:rsidRPr="00C44DF7">
              <w:t>18</w:t>
            </w:r>
          </w:p>
        </w:tc>
        <w:tc>
          <w:tcPr>
            <w:tcW w:w="2377" w:type="pct"/>
          </w:tcPr>
          <w:p w14:paraId="03B4A126" w14:textId="77777777" w:rsidR="00BE6E6E" w:rsidRPr="00C44DF7" w:rsidRDefault="00D85959" w:rsidP="00806BEE">
            <w:pPr>
              <w:pStyle w:val="S0"/>
              <w:jc w:val="left"/>
            </w:pPr>
            <w:r w:rsidRPr="00C44DF7">
              <w:t>Застёжка текстильная шириной 16 мм</w:t>
            </w:r>
          </w:p>
        </w:tc>
        <w:tc>
          <w:tcPr>
            <w:tcW w:w="2208" w:type="pct"/>
          </w:tcPr>
          <w:p w14:paraId="4396D445" w14:textId="77777777" w:rsidR="00BE6E6E" w:rsidRPr="00C44DF7" w:rsidRDefault="00D85959" w:rsidP="00806BEE">
            <w:pPr>
              <w:pStyle w:val="S0"/>
              <w:jc w:val="left"/>
            </w:pPr>
            <w:r w:rsidRPr="00C44DF7">
              <w:t>Для застёгивания центральной планки куртки, клапана кармана правой полочки, внутреннего кармана съёмной утеплённой подкладки</w:t>
            </w:r>
          </w:p>
        </w:tc>
      </w:tr>
      <w:tr w:rsidR="00BE6E6E" w:rsidRPr="00C44DF7" w14:paraId="70785207" w14:textId="77777777" w:rsidTr="009E2B99">
        <w:trPr>
          <w:trHeight w:val="20"/>
        </w:trPr>
        <w:tc>
          <w:tcPr>
            <w:tcW w:w="415" w:type="pct"/>
          </w:tcPr>
          <w:p w14:paraId="7AA405D9" w14:textId="77777777" w:rsidR="00BE6E6E" w:rsidRPr="00AB4098" w:rsidRDefault="00806BEE" w:rsidP="00806BEE">
            <w:pPr>
              <w:pStyle w:val="S0"/>
              <w:jc w:val="left"/>
            </w:pPr>
            <w:r w:rsidRPr="00AB4098">
              <w:t>19</w:t>
            </w:r>
          </w:p>
        </w:tc>
        <w:tc>
          <w:tcPr>
            <w:tcW w:w="2377" w:type="pct"/>
          </w:tcPr>
          <w:p w14:paraId="01815118" w14:textId="77777777" w:rsidR="00BE6E6E" w:rsidRPr="00C74E3A" w:rsidRDefault="00D85959" w:rsidP="00806BEE">
            <w:pPr>
              <w:pStyle w:val="S0"/>
              <w:jc w:val="left"/>
            </w:pPr>
            <w:r w:rsidRPr="00AB4098">
              <w:t>Застёжка текстильная шириной 40 мм</w:t>
            </w:r>
          </w:p>
        </w:tc>
        <w:tc>
          <w:tcPr>
            <w:tcW w:w="2208" w:type="pct"/>
          </w:tcPr>
          <w:p w14:paraId="5910B18D" w14:textId="77777777" w:rsidR="00BE6E6E" w:rsidRPr="00C74E3A" w:rsidRDefault="00D85959" w:rsidP="00806BEE">
            <w:pPr>
              <w:pStyle w:val="S0"/>
              <w:jc w:val="left"/>
            </w:pPr>
            <w:r w:rsidRPr="00C74E3A">
              <w:t>Для застёгивания пат рукавов, концов капюшона, хлястика для газоанализатора, хлястика капюшона</w:t>
            </w:r>
          </w:p>
        </w:tc>
      </w:tr>
      <w:tr w:rsidR="00BE6E6E" w:rsidRPr="00C44DF7" w14:paraId="4BB166DC" w14:textId="77777777" w:rsidTr="009E2B99">
        <w:trPr>
          <w:trHeight w:val="20"/>
        </w:trPr>
        <w:tc>
          <w:tcPr>
            <w:tcW w:w="415" w:type="pct"/>
          </w:tcPr>
          <w:p w14:paraId="52EFB9BF" w14:textId="77777777" w:rsidR="00BE6E6E" w:rsidRPr="00C44DF7" w:rsidRDefault="00806BEE" w:rsidP="00806BEE">
            <w:pPr>
              <w:pStyle w:val="S0"/>
              <w:jc w:val="left"/>
            </w:pPr>
            <w:r w:rsidRPr="00C44DF7">
              <w:t>20</w:t>
            </w:r>
          </w:p>
        </w:tc>
        <w:tc>
          <w:tcPr>
            <w:tcW w:w="2377" w:type="pct"/>
          </w:tcPr>
          <w:p w14:paraId="51B5C11B" w14:textId="77777777" w:rsidR="00BE6E6E" w:rsidRPr="00C44DF7" w:rsidRDefault="00D85959" w:rsidP="00806BEE">
            <w:pPr>
              <w:pStyle w:val="S0"/>
              <w:jc w:val="left"/>
            </w:pPr>
            <w:r w:rsidRPr="00C44DF7">
              <w:t>Лента эластичная шириной 20 мм</w:t>
            </w:r>
          </w:p>
        </w:tc>
        <w:tc>
          <w:tcPr>
            <w:tcW w:w="2208" w:type="pct"/>
          </w:tcPr>
          <w:p w14:paraId="44BE1827" w14:textId="77777777" w:rsidR="00BE6E6E" w:rsidRPr="00C44DF7" w:rsidRDefault="00D85959" w:rsidP="00806BEE">
            <w:pPr>
              <w:pStyle w:val="S0"/>
              <w:jc w:val="left"/>
            </w:pPr>
            <w:r w:rsidRPr="00C44DF7">
              <w:t>Для баски в съёмную утеплённую подкладку куртки, в низ манжеты  и штрипку съёмной утеплённой подкладки полукомбинезона и брюк</w:t>
            </w:r>
          </w:p>
        </w:tc>
      </w:tr>
      <w:tr w:rsidR="00BE6E6E" w:rsidRPr="00C44DF7" w14:paraId="28B232B5" w14:textId="77777777" w:rsidTr="009E2B99">
        <w:trPr>
          <w:trHeight w:val="20"/>
        </w:trPr>
        <w:tc>
          <w:tcPr>
            <w:tcW w:w="415" w:type="pct"/>
          </w:tcPr>
          <w:p w14:paraId="6FC3E5D4" w14:textId="77777777" w:rsidR="00BE6E6E" w:rsidRPr="00C44DF7" w:rsidRDefault="00806BEE" w:rsidP="00806BEE">
            <w:pPr>
              <w:pStyle w:val="S0"/>
              <w:jc w:val="left"/>
            </w:pPr>
            <w:r w:rsidRPr="00C44DF7">
              <w:t>21</w:t>
            </w:r>
          </w:p>
        </w:tc>
        <w:tc>
          <w:tcPr>
            <w:tcW w:w="2377" w:type="pct"/>
          </w:tcPr>
          <w:p w14:paraId="4954E309" w14:textId="77777777" w:rsidR="00BE6E6E" w:rsidRPr="00C44DF7" w:rsidRDefault="00D85959" w:rsidP="00806BEE">
            <w:pPr>
              <w:pStyle w:val="S0"/>
              <w:jc w:val="left"/>
            </w:pPr>
            <w:r w:rsidRPr="00C44DF7">
              <w:t>Лента эластичная шириной 35 мм</w:t>
            </w:r>
          </w:p>
        </w:tc>
        <w:tc>
          <w:tcPr>
            <w:tcW w:w="2208" w:type="pct"/>
          </w:tcPr>
          <w:p w14:paraId="5896B532" w14:textId="77777777" w:rsidR="00BE6E6E" w:rsidRPr="00C44DF7" w:rsidRDefault="00D85959" w:rsidP="00806BEE">
            <w:pPr>
              <w:pStyle w:val="S0"/>
              <w:jc w:val="left"/>
            </w:pPr>
            <w:r w:rsidRPr="00C44DF7">
              <w:t>Для стягивания пояса полукомбинезона, регулирования бретелей полукомбинезона и брюк</w:t>
            </w:r>
          </w:p>
        </w:tc>
      </w:tr>
      <w:tr w:rsidR="00BE6E6E" w:rsidRPr="00C44DF7" w14:paraId="1BEAAF15" w14:textId="77777777" w:rsidTr="009E2B99">
        <w:trPr>
          <w:trHeight w:val="20"/>
        </w:trPr>
        <w:tc>
          <w:tcPr>
            <w:tcW w:w="415" w:type="pct"/>
          </w:tcPr>
          <w:p w14:paraId="575000AD" w14:textId="77777777" w:rsidR="00BE6E6E" w:rsidRPr="00C44DF7" w:rsidRDefault="00806BEE" w:rsidP="00806BEE">
            <w:pPr>
              <w:pStyle w:val="S0"/>
              <w:jc w:val="left"/>
            </w:pPr>
            <w:r w:rsidRPr="00C44DF7">
              <w:t>22</w:t>
            </w:r>
          </w:p>
        </w:tc>
        <w:tc>
          <w:tcPr>
            <w:tcW w:w="2377" w:type="pct"/>
          </w:tcPr>
          <w:p w14:paraId="3336CC28" w14:textId="77777777" w:rsidR="00BE6E6E" w:rsidRPr="00C44DF7" w:rsidRDefault="00D85959" w:rsidP="00806BEE">
            <w:pPr>
              <w:pStyle w:val="S0"/>
              <w:jc w:val="left"/>
            </w:pPr>
            <w:r w:rsidRPr="00C44DF7">
              <w:t>Лента эластичная шириной 40 мм</w:t>
            </w:r>
          </w:p>
        </w:tc>
        <w:tc>
          <w:tcPr>
            <w:tcW w:w="2208" w:type="pct"/>
          </w:tcPr>
          <w:p w14:paraId="5842F62B" w14:textId="77777777" w:rsidR="00BE6E6E" w:rsidRPr="00C44DF7" w:rsidRDefault="00D85959" w:rsidP="00806BEE">
            <w:pPr>
              <w:pStyle w:val="S0"/>
              <w:jc w:val="left"/>
            </w:pPr>
            <w:r w:rsidRPr="00C44DF7">
              <w:t>Для стягивания спинки жилета</w:t>
            </w:r>
          </w:p>
        </w:tc>
      </w:tr>
      <w:tr w:rsidR="00BE6E6E" w:rsidRPr="00C44DF7" w14:paraId="3FF63AB5" w14:textId="77777777" w:rsidTr="009E2B99">
        <w:trPr>
          <w:trHeight w:val="20"/>
        </w:trPr>
        <w:tc>
          <w:tcPr>
            <w:tcW w:w="415" w:type="pct"/>
          </w:tcPr>
          <w:p w14:paraId="154B7BD8" w14:textId="77777777" w:rsidR="00BE6E6E" w:rsidRPr="00C44DF7" w:rsidRDefault="00806BEE" w:rsidP="00806BEE">
            <w:pPr>
              <w:pStyle w:val="S0"/>
              <w:jc w:val="left"/>
            </w:pPr>
            <w:r w:rsidRPr="00C44DF7">
              <w:t>23</w:t>
            </w:r>
          </w:p>
        </w:tc>
        <w:tc>
          <w:tcPr>
            <w:tcW w:w="2377" w:type="pct"/>
          </w:tcPr>
          <w:p w14:paraId="0BDABE53" w14:textId="77777777" w:rsidR="00BE6E6E" w:rsidRPr="00C44DF7" w:rsidRDefault="00D85959" w:rsidP="00806BEE">
            <w:pPr>
              <w:pStyle w:val="S0"/>
              <w:jc w:val="left"/>
            </w:pPr>
            <w:r w:rsidRPr="00C44DF7">
              <w:t>Лента световозвращающая шириной 50 мм</w:t>
            </w:r>
          </w:p>
        </w:tc>
        <w:tc>
          <w:tcPr>
            <w:tcW w:w="2208" w:type="pct"/>
          </w:tcPr>
          <w:p w14:paraId="61C43A1C" w14:textId="77777777" w:rsidR="00BE6E6E" w:rsidRPr="00C44DF7" w:rsidRDefault="00D85959" w:rsidP="00806BEE">
            <w:pPr>
              <w:pStyle w:val="S0"/>
              <w:jc w:val="left"/>
            </w:pPr>
            <w:r w:rsidRPr="00C44DF7">
              <w:t>Для сигнальных элементов</w:t>
            </w:r>
          </w:p>
        </w:tc>
      </w:tr>
      <w:tr w:rsidR="00BE6E6E" w:rsidRPr="00C44DF7" w14:paraId="52D83A79" w14:textId="77777777" w:rsidTr="009E2B99">
        <w:trPr>
          <w:trHeight w:val="20"/>
        </w:trPr>
        <w:tc>
          <w:tcPr>
            <w:tcW w:w="415" w:type="pct"/>
          </w:tcPr>
          <w:p w14:paraId="6437193A" w14:textId="77777777" w:rsidR="00BE6E6E" w:rsidRPr="00C44DF7" w:rsidRDefault="00806BEE" w:rsidP="00806BEE">
            <w:pPr>
              <w:pStyle w:val="S0"/>
              <w:jc w:val="left"/>
            </w:pPr>
            <w:r w:rsidRPr="00C44DF7">
              <w:t>24</w:t>
            </w:r>
          </w:p>
        </w:tc>
        <w:tc>
          <w:tcPr>
            <w:tcW w:w="2377" w:type="pct"/>
          </w:tcPr>
          <w:p w14:paraId="30CFC05B" w14:textId="77777777" w:rsidR="00BE6E6E" w:rsidRPr="00C44DF7" w:rsidRDefault="00D85959" w:rsidP="00806BEE">
            <w:pPr>
              <w:pStyle w:val="S0"/>
              <w:jc w:val="left"/>
            </w:pPr>
            <w:r w:rsidRPr="00C44DF7">
              <w:t>Шнур эластичный диаметром 3 мм</w:t>
            </w:r>
          </w:p>
        </w:tc>
        <w:tc>
          <w:tcPr>
            <w:tcW w:w="2208" w:type="pct"/>
          </w:tcPr>
          <w:p w14:paraId="2D132752" w14:textId="77777777" w:rsidR="00BE6E6E" w:rsidRPr="00C44DF7" w:rsidRDefault="00D85959" w:rsidP="00806BEE">
            <w:pPr>
              <w:pStyle w:val="S0"/>
              <w:jc w:val="left"/>
            </w:pPr>
            <w:r w:rsidRPr="00C44DF7">
              <w:t>Для регулирования лицевого выреза капюшона, низа куртки, изготовления навесных петель</w:t>
            </w:r>
          </w:p>
        </w:tc>
      </w:tr>
      <w:tr w:rsidR="00BE6E6E" w:rsidRPr="00C44DF7" w14:paraId="102CF8E3" w14:textId="77777777" w:rsidTr="009E2B99">
        <w:trPr>
          <w:trHeight w:val="20"/>
        </w:trPr>
        <w:tc>
          <w:tcPr>
            <w:tcW w:w="415" w:type="pct"/>
          </w:tcPr>
          <w:p w14:paraId="4C480AF3" w14:textId="77777777" w:rsidR="00BE6E6E" w:rsidRPr="00C44DF7" w:rsidRDefault="00806BEE" w:rsidP="00806BEE">
            <w:pPr>
              <w:pStyle w:val="S0"/>
              <w:jc w:val="left"/>
            </w:pPr>
            <w:r w:rsidRPr="00C44DF7">
              <w:t>25</w:t>
            </w:r>
          </w:p>
        </w:tc>
        <w:tc>
          <w:tcPr>
            <w:tcW w:w="2377" w:type="pct"/>
          </w:tcPr>
          <w:p w14:paraId="02D8E1B3" w14:textId="77777777" w:rsidR="00BE6E6E" w:rsidRPr="00C44DF7" w:rsidRDefault="00D85959" w:rsidP="00806BEE">
            <w:pPr>
              <w:pStyle w:val="S0"/>
              <w:jc w:val="left"/>
            </w:pPr>
            <w:r w:rsidRPr="00C44DF7">
              <w:t>Пуговицы пластмассовые диаметром 20 мм</w:t>
            </w:r>
          </w:p>
        </w:tc>
        <w:tc>
          <w:tcPr>
            <w:tcW w:w="2208" w:type="pct"/>
          </w:tcPr>
          <w:p w14:paraId="55574633" w14:textId="77777777" w:rsidR="00BE6E6E" w:rsidRPr="00C44DF7" w:rsidRDefault="00D85959" w:rsidP="00806BEE">
            <w:pPr>
              <w:pStyle w:val="S0"/>
              <w:jc w:val="left"/>
            </w:pPr>
            <w:r w:rsidRPr="00C44DF7">
              <w:t>Для застегивания брюк, пристёгивания съёмной утеплённой подкладки куртки, брюк, полукомбинезона</w:t>
            </w:r>
          </w:p>
        </w:tc>
      </w:tr>
      <w:tr w:rsidR="00BE6E6E" w:rsidRPr="00C44DF7" w14:paraId="3A4BC650" w14:textId="77777777" w:rsidTr="009E2B99">
        <w:trPr>
          <w:trHeight w:val="20"/>
        </w:trPr>
        <w:tc>
          <w:tcPr>
            <w:tcW w:w="415" w:type="pct"/>
          </w:tcPr>
          <w:p w14:paraId="2854C53A" w14:textId="77777777" w:rsidR="00BE6E6E" w:rsidRPr="00C44DF7" w:rsidRDefault="00806BEE" w:rsidP="00806BEE">
            <w:pPr>
              <w:pStyle w:val="S0"/>
              <w:jc w:val="left"/>
            </w:pPr>
            <w:r w:rsidRPr="00C44DF7">
              <w:t>26</w:t>
            </w:r>
          </w:p>
        </w:tc>
        <w:tc>
          <w:tcPr>
            <w:tcW w:w="2377" w:type="pct"/>
          </w:tcPr>
          <w:p w14:paraId="571F14B7" w14:textId="77777777" w:rsidR="00BE6E6E" w:rsidRPr="00C44DF7" w:rsidRDefault="00D85959" w:rsidP="00806BEE">
            <w:pPr>
              <w:pStyle w:val="S0"/>
              <w:jc w:val="left"/>
            </w:pPr>
            <w:r w:rsidRPr="00C44DF7">
              <w:t>Нитки швейные армированные №45 серые</w:t>
            </w:r>
          </w:p>
        </w:tc>
        <w:tc>
          <w:tcPr>
            <w:tcW w:w="2208" w:type="pct"/>
          </w:tcPr>
          <w:p w14:paraId="5E6A97BB" w14:textId="77777777" w:rsidR="00BE6E6E" w:rsidRPr="00C44DF7" w:rsidRDefault="00D85959" w:rsidP="00806BEE">
            <w:pPr>
              <w:pStyle w:val="S0"/>
              <w:jc w:val="left"/>
            </w:pPr>
            <w:r w:rsidRPr="00C44DF7">
              <w:t>Для изготовления костюмов</w:t>
            </w:r>
          </w:p>
        </w:tc>
      </w:tr>
      <w:tr w:rsidR="00BE6E6E" w:rsidRPr="00C44DF7" w14:paraId="78CF032B" w14:textId="77777777" w:rsidTr="009E2B99">
        <w:trPr>
          <w:trHeight w:val="20"/>
        </w:trPr>
        <w:tc>
          <w:tcPr>
            <w:tcW w:w="415" w:type="pct"/>
          </w:tcPr>
          <w:p w14:paraId="0803BBB0" w14:textId="77777777" w:rsidR="00BE6E6E" w:rsidRPr="00C44DF7" w:rsidRDefault="00806BEE" w:rsidP="00806BEE">
            <w:pPr>
              <w:pStyle w:val="S0"/>
              <w:jc w:val="left"/>
            </w:pPr>
            <w:r w:rsidRPr="00C44DF7">
              <w:t>27</w:t>
            </w:r>
          </w:p>
        </w:tc>
        <w:tc>
          <w:tcPr>
            <w:tcW w:w="2377" w:type="pct"/>
          </w:tcPr>
          <w:p w14:paraId="12441380" w14:textId="77777777" w:rsidR="00BE6E6E" w:rsidRPr="00C44DF7" w:rsidRDefault="00D85959" w:rsidP="00806BEE">
            <w:pPr>
              <w:pStyle w:val="S0"/>
              <w:jc w:val="left"/>
            </w:pPr>
            <w:r w:rsidRPr="00C44DF7">
              <w:t>Нитки швейные армированные №45 белые</w:t>
            </w:r>
          </w:p>
        </w:tc>
        <w:tc>
          <w:tcPr>
            <w:tcW w:w="2208" w:type="pct"/>
          </w:tcPr>
          <w:p w14:paraId="58ACD0B1" w14:textId="77777777" w:rsidR="00BE6E6E" w:rsidRPr="00C44DF7" w:rsidRDefault="00BE6E6E" w:rsidP="00806BEE">
            <w:pPr>
              <w:pStyle w:val="S0"/>
              <w:jc w:val="left"/>
            </w:pPr>
            <w:r w:rsidRPr="00C44DF7">
              <w:t>Д</w:t>
            </w:r>
            <w:r w:rsidR="00D85959" w:rsidRPr="00C44DF7">
              <w:t>ля настрачивания шевронов, именной ленты, инструкции по уходу за изделием, световозвращающей ленты</w:t>
            </w:r>
          </w:p>
        </w:tc>
      </w:tr>
      <w:tr w:rsidR="00BE6E6E" w:rsidRPr="00C44DF7" w14:paraId="0DFA87D1" w14:textId="77777777" w:rsidTr="009E2B99">
        <w:trPr>
          <w:trHeight w:val="20"/>
        </w:trPr>
        <w:tc>
          <w:tcPr>
            <w:tcW w:w="415" w:type="pct"/>
          </w:tcPr>
          <w:p w14:paraId="38B985E7" w14:textId="77777777" w:rsidR="00BE6E6E" w:rsidRPr="00C44DF7" w:rsidRDefault="00806BEE" w:rsidP="00806BEE">
            <w:pPr>
              <w:pStyle w:val="S0"/>
              <w:jc w:val="left"/>
            </w:pPr>
            <w:r w:rsidRPr="00C44DF7">
              <w:t>28</w:t>
            </w:r>
          </w:p>
        </w:tc>
        <w:tc>
          <w:tcPr>
            <w:tcW w:w="2377" w:type="pct"/>
          </w:tcPr>
          <w:p w14:paraId="4052BD5E" w14:textId="77777777" w:rsidR="00BE6E6E" w:rsidRPr="00C44DF7" w:rsidRDefault="00D85959" w:rsidP="00806BEE">
            <w:pPr>
              <w:pStyle w:val="S0"/>
              <w:jc w:val="left"/>
            </w:pPr>
            <w:r w:rsidRPr="00C44DF7">
              <w:t>Нитки швейные армированные №45 черные</w:t>
            </w:r>
          </w:p>
        </w:tc>
        <w:tc>
          <w:tcPr>
            <w:tcW w:w="2208" w:type="pct"/>
          </w:tcPr>
          <w:p w14:paraId="41379FCE" w14:textId="77777777" w:rsidR="00BE6E6E" w:rsidRPr="00C44DF7" w:rsidRDefault="00D85959" w:rsidP="00806BEE">
            <w:pPr>
              <w:pStyle w:val="S0"/>
              <w:jc w:val="left"/>
            </w:pPr>
            <w:r w:rsidRPr="00C44DF7">
              <w:t>Для изготовления притачной и съёмной утеплённых подкладок куртки, брюк, полукомбинезона, притачной  утеплённой подкладки жилета, обмётывания петель и пришивания пуговиц, настрачивания застёжки текстильной</w:t>
            </w:r>
          </w:p>
        </w:tc>
      </w:tr>
      <w:tr w:rsidR="00BE6E6E" w:rsidRPr="00C44DF7" w14:paraId="077E2BB8" w14:textId="77777777" w:rsidTr="009E2B99">
        <w:trPr>
          <w:trHeight w:val="20"/>
        </w:trPr>
        <w:tc>
          <w:tcPr>
            <w:tcW w:w="415" w:type="pct"/>
          </w:tcPr>
          <w:p w14:paraId="5F391891" w14:textId="77777777" w:rsidR="00BE6E6E" w:rsidRPr="00C44DF7" w:rsidRDefault="00806BEE" w:rsidP="00806BEE">
            <w:pPr>
              <w:pStyle w:val="S0"/>
              <w:jc w:val="left"/>
            </w:pPr>
            <w:r w:rsidRPr="00C44DF7">
              <w:t>29</w:t>
            </w:r>
          </w:p>
        </w:tc>
        <w:tc>
          <w:tcPr>
            <w:tcW w:w="2377" w:type="pct"/>
          </w:tcPr>
          <w:p w14:paraId="2C7062FF" w14:textId="77777777" w:rsidR="00BE6E6E" w:rsidRPr="00C44DF7" w:rsidRDefault="00D85959" w:rsidP="00806BEE">
            <w:pPr>
              <w:pStyle w:val="S0"/>
              <w:jc w:val="left"/>
            </w:pPr>
            <w:r w:rsidRPr="00C44DF7">
              <w:t>Нитки латексные 30 текс</w:t>
            </w:r>
          </w:p>
        </w:tc>
        <w:tc>
          <w:tcPr>
            <w:tcW w:w="2208" w:type="pct"/>
          </w:tcPr>
          <w:p w14:paraId="6E928ED3" w14:textId="77777777" w:rsidR="00BE6E6E" w:rsidRPr="00C44DF7" w:rsidRDefault="00D85959" w:rsidP="00806BEE">
            <w:pPr>
              <w:pStyle w:val="S0"/>
              <w:jc w:val="left"/>
            </w:pPr>
            <w:r w:rsidRPr="00C44DF7">
              <w:t>Для формирования заработка в свитере</w:t>
            </w:r>
          </w:p>
        </w:tc>
      </w:tr>
      <w:tr w:rsidR="00BE6E6E" w:rsidRPr="00C44DF7" w14:paraId="71273FAC" w14:textId="77777777" w:rsidTr="009E2B99">
        <w:trPr>
          <w:trHeight w:val="20"/>
        </w:trPr>
        <w:tc>
          <w:tcPr>
            <w:tcW w:w="415" w:type="pct"/>
          </w:tcPr>
          <w:p w14:paraId="0E5FD716" w14:textId="77777777" w:rsidR="00BE6E6E" w:rsidRPr="00C44DF7" w:rsidRDefault="00806BEE" w:rsidP="00806BEE">
            <w:pPr>
              <w:pStyle w:val="S0"/>
              <w:jc w:val="left"/>
            </w:pPr>
            <w:r w:rsidRPr="00C44DF7">
              <w:t>30</w:t>
            </w:r>
          </w:p>
        </w:tc>
        <w:tc>
          <w:tcPr>
            <w:tcW w:w="2377" w:type="pct"/>
          </w:tcPr>
          <w:p w14:paraId="0DCB2509" w14:textId="77777777" w:rsidR="00BE6E6E" w:rsidRPr="00C44DF7" w:rsidRDefault="00D85959" w:rsidP="00806BEE">
            <w:pPr>
              <w:pStyle w:val="S0"/>
              <w:jc w:val="left"/>
            </w:pPr>
            <w:r w:rsidRPr="00C44DF7">
              <w:t>Лента киперная шириной 10 мм</w:t>
            </w:r>
          </w:p>
        </w:tc>
        <w:tc>
          <w:tcPr>
            <w:tcW w:w="2208" w:type="pct"/>
          </w:tcPr>
          <w:p w14:paraId="45588D08" w14:textId="77777777" w:rsidR="00BE6E6E" w:rsidRPr="00C44DF7" w:rsidRDefault="00D85959" w:rsidP="00806BEE">
            <w:pPr>
              <w:pStyle w:val="S0"/>
              <w:jc w:val="left"/>
            </w:pPr>
            <w:r w:rsidRPr="00C44DF7">
              <w:t>Для обработки плечевых швов свитера</w:t>
            </w:r>
          </w:p>
        </w:tc>
      </w:tr>
      <w:tr w:rsidR="00BE6E6E" w:rsidRPr="00C44DF7" w14:paraId="23365DA3" w14:textId="77777777" w:rsidTr="009E2B99">
        <w:trPr>
          <w:trHeight w:val="20"/>
        </w:trPr>
        <w:tc>
          <w:tcPr>
            <w:tcW w:w="415" w:type="pct"/>
          </w:tcPr>
          <w:p w14:paraId="09C2AC8A" w14:textId="77777777" w:rsidR="00BE6E6E" w:rsidRPr="00C44DF7" w:rsidRDefault="00806BEE" w:rsidP="00806BEE">
            <w:pPr>
              <w:pStyle w:val="S0"/>
              <w:jc w:val="left"/>
            </w:pPr>
            <w:r w:rsidRPr="00C44DF7">
              <w:t>31</w:t>
            </w:r>
          </w:p>
        </w:tc>
        <w:tc>
          <w:tcPr>
            <w:tcW w:w="2377" w:type="pct"/>
          </w:tcPr>
          <w:p w14:paraId="0C61D1C6" w14:textId="77777777" w:rsidR="00BE6E6E" w:rsidRPr="00C44DF7" w:rsidRDefault="00D85959" w:rsidP="00806BEE">
            <w:pPr>
              <w:pStyle w:val="S0"/>
              <w:jc w:val="left"/>
            </w:pPr>
            <w:r w:rsidRPr="00C44DF7">
              <w:t>Фиксатор с двумя отверстиями</w:t>
            </w:r>
          </w:p>
        </w:tc>
        <w:tc>
          <w:tcPr>
            <w:tcW w:w="2208" w:type="pct"/>
          </w:tcPr>
          <w:p w14:paraId="1FB94FC8" w14:textId="77777777" w:rsidR="00BE6E6E" w:rsidRPr="00C44DF7" w:rsidRDefault="00D85959" w:rsidP="00806BEE">
            <w:pPr>
              <w:pStyle w:val="S0"/>
              <w:jc w:val="left"/>
            </w:pPr>
            <w:r w:rsidRPr="00C44DF7">
              <w:t>Для регулирования длины эластичного шнура в куртке</w:t>
            </w:r>
          </w:p>
        </w:tc>
      </w:tr>
      <w:tr w:rsidR="00BE6E6E" w:rsidRPr="00C44DF7" w14:paraId="60B0B3F2" w14:textId="77777777" w:rsidTr="009E2B99">
        <w:trPr>
          <w:trHeight w:val="20"/>
        </w:trPr>
        <w:tc>
          <w:tcPr>
            <w:tcW w:w="415" w:type="pct"/>
          </w:tcPr>
          <w:p w14:paraId="77B2EF9B" w14:textId="77777777" w:rsidR="00BE6E6E" w:rsidRPr="00C44DF7" w:rsidRDefault="00806BEE" w:rsidP="00806BEE">
            <w:pPr>
              <w:pStyle w:val="S0"/>
              <w:jc w:val="left"/>
            </w:pPr>
            <w:r w:rsidRPr="00C44DF7">
              <w:t>32</w:t>
            </w:r>
          </w:p>
        </w:tc>
        <w:tc>
          <w:tcPr>
            <w:tcW w:w="2377" w:type="pct"/>
          </w:tcPr>
          <w:p w14:paraId="269F12C2" w14:textId="77777777" w:rsidR="00BE6E6E" w:rsidRPr="00C44DF7" w:rsidRDefault="00D85959" w:rsidP="00806BEE">
            <w:pPr>
              <w:pStyle w:val="S0"/>
              <w:jc w:val="left"/>
            </w:pPr>
            <w:r w:rsidRPr="00C44DF7">
              <w:t>Стропа 40</w:t>
            </w:r>
            <w:r w:rsidR="00276AFC">
              <w:t xml:space="preserve"> </w:t>
            </w:r>
            <w:r w:rsidRPr="00C44DF7">
              <w:t xml:space="preserve">мм </w:t>
            </w:r>
          </w:p>
        </w:tc>
        <w:tc>
          <w:tcPr>
            <w:tcW w:w="2208" w:type="pct"/>
          </w:tcPr>
          <w:p w14:paraId="3F9F6349" w14:textId="77777777" w:rsidR="00BE6E6E" w:rsidRPr="00C44DF7" w:rsidRDefault="00D85959" w:rsidP="00806BEE">
            <w:pPr>
              <w:pStyle w:val="S0"/>
              <w:jc w:val="left"/>
            </w:pPr>
            <w:r w:rsidRPr="00C44DF7">
              <w:t>Для изготовления бретелей и съёмного пояса брюк</w:t>
            </w:r>
          </w:p>
        </w:tc>
      </w:tr>
      <w:tr w:rsidR="00BE6E6E" w:rsidRPr="00C44DF7" w14:paraId="057D5781" w14:textId="77777777" w:rsidTr="009E2B99">
        <w:trPr>
          <w:trHeight w:val="20"/>
        </w:trPr>
        <w:tc>
          <w:tcPr>
            <w:tcW w:w="415" w:type="pct"/>
          </w:tcPr>
          <w:p w14:paraId="75F42F3D" w14:textId="77777777" w:rsidR="00BE6E6E" w:rsidRPr="00C44DF7" w:rsidRDefault="00806BEE" w:rsidP="00806BEE">
            <w:pPr>
              <w:pStyle w:val="S0"/>
              <w:jc w:val="left"/>
            </w:pPr>
            <w:r w:rsidRPr="00C44DF7">
              <w:t>33</w:t>
            </w:r>
          </w:p>
        </w:tc>
        <w:tc>
          <w:tcPr>
            <w:tcW w:w="2377" w:type="pct"/>
          </w:tcPr>
          <w:p w14:paraId="33C53FAE" w14:textId="77777777" w:rsidR="00BE6E6E" w:rsidRPr="00C44DF7" w:rsidRDefault="00D85959" w:rsidP="00806BEE">
            <w:pPr>
              <w:pStyle w:val="S0"/>
              <w:jc w:val="left"/>
            </w:pPr>
            <w:r w:rsidRPr="00C44DF7">
              <w:t>Люверсы, диаметром 5 мм</w:t>
            </w:r>
          </w:p>
        </w:tc>
        <w:tc>
          <w:tcPr>
            <w:tcW w:w="2208" w:type="pct"/>
          </w:tcPr>
          <w:p w14:paraId="3128CE41" w14:textId="77777777" w:rsidR="00BE6E6E" w:rsidRPr="00C44DF7" w:rsidRDefault="00D85959" w:rsidP="00806BEE">
            <w:pPr>
              <w:pStyle w:val="S0"/>
              <w:jc w:val="left"/>
            </w:pPr>
            <w:r w:rsidRPr="00C44DF7">
              <w:t>Для вывода шнура эластичного по низу куртки</w:t>
            </w:r>
          </w:p>
        </w:tc>
      </w:tr>
      <w:tr w:rsidR="00BE6E6E" w:rsidRPr="00C44DF7" w14:paraId="452DD75C" w14:textId="77777777" w:rsidTr="009E2B99">
        <w:trPr>
          <w:trHeight w:val="20"/>
        </w:trPr>
        <w:tc>
          <w:tcPr>
            <w:tcW w:w="415" w:type="pct"/>
          </w:tcPr>
          <w:p w14:paraId="349292B5" w14:textId="77777777" w:rsidR="00BE6E6E" w:rsidRPr="00C44DF7" w:rsidRDefault="00806BEE" w:rsidP="00806BEE">
            <w:pPr>
              <w:pStyle w:val="S0"/>
              <w:jc w:val="left"/>
            </w:pPr>
            <w:r w:rsidRPr="00C44DF7">
              <w:t>34</w:t>
            </w:r>
          </w:p>
        </w:tc>
        <w:tc>
          <w:tcPr>
            <w:tcW w:w="2377" w:type="pct"/>
          </w:tcPr>
          <w:p w14:paraId="7612EEFC" w14:textId="77777777" w:rsidR="00BE6E6E" w:rsidRPr="00C44DF7" w:rsidRDefault="00D85959" w:rsidP="00806BEE">
            <w:pPr>
              <w:pStyle w:val="S0"/>
              <w:jc w:val="left"/>
            </w:pPr>
            <w:r w:rsidRPr="00C44DF7">
              <w:t>Пряжка двухщелевая</w:t>
            </w:r>
          </w:p>
        </w:tc>
        <w:tc>
          <w:tcPr>
            <w:tcW w:w="2208" w:type="pct"/>
          </w:tcPr>
          <w:p w14:paraId="4F673374" w14:textId="77777777" w:rsidR="00BE6E6E" w:rsidRPr="00C44DF7" w:rsidRDefault="00D85959" w:rsidP="00806BEE">
            <w:pPr>
              <w:pStyle w:val="S0"/>
              <w:jc w:val="left"/>
            </w:pPr>
            <w:r w:rsidRPr="00C44DF7">
              <w:t>Для регулирования длины бретелей полукомбинезона и брюк</w:t>
            </w:r>
          </w:p>
        </w:tc>
      </w:tr>
      <w:tr w:rsidR="00BE6E6E" w:rsidRPr="00C44DF7" w14:paraId="73E84EFB" w14:textId="77777777" w:rsidTr="009E2B99">
        <w:trPr>
          <w:trHeight w:val="20"/>
        </w:trPr>
        <w:tc>
          <w:tcPr>
            <w:tcW w:w="415" w:type="pct"/>
          </w:tcPr>
          <w:p w14:paraId="0AABC5AF" w14:textId="77777777" w:rsidR="00BE6E6E" w:rsidRPr="00C44DF7" w:rsidRDefault="00806BEE" w:rsidP="00806BEE">
            <w:pPr>
              <w:pStyle w:val="S0"/>
              <w:jc w:val="left"/>
            </w:pPr>
            <w:r w:rsidRPr="00C44DF7">
              <w:t>35</w:t>
            </w:r>
          </w:p>
        </w:tc>
        <w:tc>
          <w:tcPr>
            <w:tcW w:w="2377" w:type="pct"/>
          </w:tcPr>
          <w:p w14:paraId="7ACB7535" w14:textId="77777777" w:rsidR="00BE6E6E" w:rsidRPr="00C44DF7" w:rsidRDefault="00D85959" w:rsidP="00806BEE">
            <w:pPr>
              <w:pStyle w:val="S0"/>
              <w:jc w:val="left"/>
            </w:pPr>
            <w:r w:rsidRPr="00C44DF7">
              <w:t>Пряжка однощелевая</w:t>
            </w:r>
          </w:p>
        </w:tc>
        <w:tc>
          <w:tcPr>
            <w:tcW w:w="2208" w:type="pct"/>
          </w:tcPr>
          <w:p w14:paraId="6A5C59A7" w14:textId="77777777" w:rsidR="00BE6E6E" w:rsidRPr="00C44DF7" w:rsidRDefault="00D85959" w:rsidP="00806BEE">
            <w:pPr>
              <w:pStyle w:val="S0"/>
              <w:jc w:val="left"/>
            </w:pPr>
            <w:r w:rsidRPr="00C44DF7">
              <w:t>Для крепления бретелей в полукомбинезоне и брюках</w:t>
            </w:r>
          </w:p>
        </w:tc>
      </w:tr>
      <w:tr w:rsidR="00BE6E6E" w:rsidRPr="00C44DF7" w14:paraId="79DA2911" w14:textId="77777777" w:rsidTr="009E2B99">
        <w:trPr>
          <w:trHeight w:val="20"/>
        </w:trPr>
        <w:tc>
          <w:tcPr>
            <w:tcW w:w="415" w:type="pct"/>
          </w:tcPr>
          <w:p w14:paraId="322AE1EE" w14:textId="77777777" w:rsidR="00BE6E6E" w:rsidRPr="00C44DF7" w:rsidRDefault="00806BEE" w:rsidP="00806BEE">
            <w:pPr>
              <w:pStyle w:val="S0"/>
              <w:jc w:val="left"/>
            </w:pPr>
            <w:r w:rsidRPr="00C44DF7">
              <w:t>36</w:t>
            </w:r>
          </w:p>
        </w:tc>
        <w:tc>
          <w:tcPr>
            <w:tcW w:w="2377" w:type="pct"/>
          </w:tcPr>
          <w:p w14:paraId="322A2CEC" w14:textId="77777777" w:rsidR="00BE6E6E" w:rsidRPr="00C44DF7" w:rsidRDefault="00D85959" w:rsidP="00806BEE">
            <w:pPr>
              <w:pStyle w:val="S0"/>
              <w:jc w:val="left"/>
            </w:pPr>
            <w:r w:rsidRPr="00C44DF7">
              <w:t>Пряжка самосброс</w:t>
            </w:r>
          </w:p>
        </w:tc>
        <w:tc>
          <w:tcPr>
            <w:tcW w:w="2208" w:type="pct"/>
          </w:tcPr>
          <w:p w14:paraId="170A1BD3" w14:textId="77777777" w:rsidR="00BE6E6E" w:rsidRPr="00C44DF7" w:rsidRDefault="00D85959" w:rsidP="00806BEE">
            <w:pPr>
              <w:pStyle w:val="S0"/>
              <w:jc w:val="left"/>
            </w:pPr>
            <w:r w:rsidRPr="00C44DF7">
              <w:t>Для застёгивания пояса брюк</w:t>
            </w:r>
          </w:p>
        </w:tc>
      </w:tr>
    </w:tbl>
    <w:p w14:paraId="1254C533" w14:textId="79C9CDE0" w:rsidR="00D85959" w:rsidRPr="00F64B12" w:rsidRDefault="00D85959" w:rsidP="00F64B12"/>
    <w:p w14:paraId="4DEBF9B8" w14:textId="09F9736C" w:rsidR="00F64B12" w:rsidRPr="00F64B12" w:rsidRDefault="00F64B12" w:rsidP="00F64B12">
      <w:pPr>
        <w:pStyle w:val="a1"/>
        <w:numPr>
          <w:ilvl w:val="0"/>
          <w:numId w:val="0"/>
        </w:numPr>
        <w:spacing w:before="0"/>
        <w:ind w:left="6173"/>
        <w:rPr>
          <w:rFonts w:ascii="Arial" w:hAnsi="Arial" w:cs="Arial"/>
          <w:sz w:val="20"/>
        </w:rPr>
      </w:pPr>
      <w:r w:rsidRPr="00F64B12">
        <w:rPr>
          <w:rFonts w:ascii="Arial" w:hAnsi="Arial" w:cs="Arial"/>
          <w:sz w:val="20"/>
        </w:rPr>
        <w:t xml:space="preserve">Таблица </w:t>
      </w:r>
      <w:r w:rsidRPr="00F64B12">
        <w:rPr>
          <w:rFonts w:ascii="Arial" w:hAnsi="Arial" w:cs="Arial"/>
          <w:sz w:val="20"/>
        </w:rPr>
        <w:fldChar w:fldCharType="begin"/>
      </w:r>
      <w:r w:rsidRPr="00F64B12">
        <w:rPr>
          <w:rFonts w:ascii="Arial" w:hAnsi="Arial" w:cs="Arial"/>
          <w:sz w:val="20"/>
        </w:rPr>
        <w:instrText xml:space="preserve"> SEQ Таблица \* ARABIC </w:instrText>
      </w:r>
      <w:r w:rsidRPr="00F64B12">
        <w:rPr>
          <w:rFonts w:ascii="Arial" w:hAnsi="Arial" w:cs="Arial"/>
          <w:sz w:val="20"/>
        </w:rPr>
        <w:fldChar w:fldCharType="separate"/>
      </w:r>
      <w:r w:rsidR="002B0F7A">
        <w:rPr>
          <w:rFonts w:ascii="Arial" w:hAnsi="Arial" w:cs="Arial"/>
          <w:noProof/>
          <w:sz w:val="20"/>
        </w:rPr>
        <w:t>88</w:t>
      </w:r>
      <w:r w:rsidRPr="00F64B12">
        <w:rPr>
          <w:rFonts w:ascii="Arial" w:hAnsi="Arial" w:cs="Arial"/>
          <w:sz w:val="20"/>
        </w:rPr>
        <w:fldChar w:fldCharType="end"/>
      </w:r>
    </w:p>
    <w:p w14:paraId="591DDEBD" w14:textId="77777777" w:rsidR="00BE6E6E" w:rsidRPr="00886F92" w:rsidRDefault="00BE6E6E" w:rsidP="002663C9">
      <w:pPr>
        <w:pStyle w:val="S4"/>
        <w:spacing w:after="60"/>
        <w:rPr>
          <w:rFonts w:cs="Arial"/>
        </w:rPr>
      </w:pPr>
      <w:r w:rsidRPr="00C44DF7">
        <w:rPr>
          <w:rFonts w:cs="Arial"/>
        </w:rPr>
        <w:t>Перечень тканей, материалов и фурнитуры для производства летних</w:t>
      </w:r>
      <w:r w:rsidR="00806BEE" w:rsidRPr="00C44DF7">
        <w:rPr>
          <w:rFonts w:cs="Arial"/>
        </w:rPr>
        <w:t xml:space="preserve"> моделей</w:t>
      </w:r>
      <w:r w:rsidR="00806BEE" w:rsidRPr="00C44DF7">
        <w:rPr>
          <w:rFonts w:cs="Arial"/>
        </w:rPr>
        <w:br/>
      </w:r>
      <w:r w:rsidRPr="00886F92">
        <w:rPr>
          <w:rFonts w:cs="Arial"/>
        </w:rPr>
        <w:t>спецодежды</w:t>
      </w:r>
      <w:r w:rsidR="008301F3" w:rsidRPr="00886F92">
        <w:rPr>
          <w:rFonts w:cs="Arial"/>
        </w:rPr>
        <w:t xml:space="preserve"> </w:t>
      </w:r>
      <w:r w:rsidRPr="00886F92">
        <w:rPr>
          <w:rFonts w:cs="Arial"/>
        </w:rPr>
        <w:t xml:space="preserve">для защиты от ОПЗ </w:t>
      </w:r>
      <w:r w:rsidR="00886F92" w:rsidRPr="00886F92">
        <w:rPr>
          <w:rFonts w:cs="Arial"/>
          <w:szCs w:val="20"/>
        </w:rPr>
        <w:t xml:space="preserve">в фирменном стиле </w:t>
      </w:r>
      <w:r w:rsidRPr="00886F92">
        <w:rPr>
          <w:rFonts w:cs="Arial"/>
        </w:rPr>
        <w:t>«ВР»</w:t>
      </w:r>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1E0" w:firstRow="1" w:lastRow="1" w:firstColumn="1" w:lastColumn="1" w:noHBand="0" w:noVBand="0"/>
      </w:tblPr>
      <w:tblGrid>
        <w:gridCol w:w="818"/>
        <w:gridCol w:w="4255"/>
        <w:gridCol w:w="4781"/>
      </w:tblGrid>
      <w:tr w:rsidR="00BE6E6E" w:rsidRPr="00C44DF7" w14:paraId="170BADF7" w14:textId="77777777" w:rsidTr="00F64B12">
        <w:trPr>
          <w:cantSplit/>
          <w:trHeight w:val="20"/>
          <w:tblHeader/>
        </w:trPr>
        <w:tc>
          <w:tcPr>
            <w:tcW w:w="415" w:type="pct"/>
            <w:tcBorders>
              <w:bottom w:val="single" w:sz="12" w:space="0" w:color="auto"/>
            </w:tcBorders>
            <w:shd w:val="clear" w:color="auto" w:fill="FFD200"/>
            <w:vAlign w:val="center"/>
          </w:tcPr>
          <w:p w14:paraId="69F6CEC0" w14:textId="7869C954" w:rsidR="00BE6E6E" w:rsidRPr="00C44DF7" w:rsidRDefault="00BE6E6E" w:rsidP="00F64B12">
            <w:pPr>
              <w:spacing w:before="20" w:after="20"/>
              <w:jc w:val="center"/>
              <w:rPr>
                <w:rFonts w:ascii="Arial" w:hAnsi="Arial" w:cs="Arial"/>
                <w:b/>
                <w:sz w:val="16"/>
                <w:szCs w:val="16"/>
              </w:rPr>
            </w:pPr>
            <w:r w:rsidRPr="00C44DF7">
              <w:rPr>
                <w:rFonts w:ascii="Arial" w:hAnsi="Arial" w:cs="Arial"/>
                <w:b/>
                <w:sz w:val="16"/>
                <w:szCs w:val="16"/>
              </w:rPr>
              <w:t>№</w:t>
            </w:r>
            <w:r w:rsidR="00F64B12">
              <w:rPr>
                <w:rFonts w:ascii="Arial" w:hAnsi="Arial" w:cs="Arial"/>
                <w:b/>
                <w:sz w:val="16"/>
                <w:szCs w:val="16"/>
              </w:rPr>
              <w:br/>
            </w:r>
            <w:r w:rsidRPr="00C44DF7">
              <w:rPr>
                <w:rFonts w:ascii="Arial" w:hAnsi="Arial" w:cs="Arial"/>
                <w:b/>
                <w:sz w:val="16"/>
                <w:szCs w:val="16"/>
              </w:rPr>
              <w:t>П/П</w:t>
            </w:r>
          </w:p>
        </w:tc>
        <w:tc>
          <w:tcPr>
            <w:tcW w:w="2159" w:type="pct"/>
            <w:tcBorders>
              <w:bottom w:val="single" w:sz="12" w:space="0" w:color="auto"/>
            </w:tcBorders>
            <w:shd w:val="clear" w:color="auto" w:fill="FFD200"/>
            <w:vAlign w:val="center"/>
          </w:tcPr>
          <w:p w14:paraId="3C6690A4" w14:textId="77777777" w:rsidR="00BE6E6E" w:rsidRPr="00C44DF7" w:rsidRDefault="00BE6E6E" w:rsidP="00F64B12">
            <w:pPr>
              <w:spacing w:before="20" w:after="20"/>
              <w:jc w:val="center"/>
              <w:rPr>
                <w:rFonts w:ascii="Arial" w:hAnsi="Arial" w:cs="Arial"/>
                <w:b/>
                <w:sz w:val="16"/>
                <w:szCs w:val="16"/>
              </w:rPr>
            </w:pPr>
            <w:r w:rsidRPr="00C44DF7">
              <w:rPr>
                <w:rFonts w:ascii="Arial" w:hAnsi="Arial" w:cs="Arial"/>
                <w:b/>
                <w:sz w:val="16"/>
                <w:szCs w:val="16"/>
              </w:rPr>
              <w:t>НАИМЕНОВАНИЕ МАТЕРИАЛА</w:t>
            </w:r>
          </w:p>
        </w:tc>
        <w:tc>
          <w:tcPr>
            <w:tcW w:w="2426" w:type="pct"/>
            <w:tcBorders>
              <w:bottom w:val="single" w:sz="12" w:space="0" w:color="auto"/>
            </w:tcBorders>
            <w:shd w:val="clear" w:color="auto" w:fill="FFD200"/>
            <w:vAlign w:val="center"/>
          </w:tcPr>
          <w:p w14:paraId="45C7A4D7" w14:textId="77777777" w:rsidR="00BE6E6E" w:rsidRPr="00C44DF7" w:rsidRDefault="00BE6E6E" w:rsidP="00F64B12">
            <w:pPr>
              <w:spacing w:before="20" w:after="20"/>
              <w:jc w:val="center"/>
              <w:rPr>
                <w:rFonts w:ascii="Arial" w:hAnsi="Arial" w:cs="Arial"/>
                <w:b/>
                <w:sz w:val="16"/>
                <w:szCs w:val="16"/>
              </w:rPr>
            </w:pPr>
            <w:r w:rsidRPr="00C44DF7">
              <w:rPr>
                <w:rFonts w:ascii="Arial" w:hAnsi="Arial" w:cs="Arial"/>
                <w:b/>
                <w:sz w:val="16"/>
                <w:szCs w:val="16"/>
              </w:rPr>
              <w:t>НАЗНАЧЕНИЕ МАТЕРИАЛА</w:t>
            </w:r>
          </w:p>
        </w:tc>
      </w:tr>
      <w:tr w:rsidR="00D85959" w:rsidRPr="00C44DF7" w14:paraId="4D152BC0" w14:textId="77777777" w:rsidTr="00F64B12">
        <w:trPr>
          <w:cantSplit/>
          <w:trHeight w:val="20"/>
          <w:tblHeader/>
        </w:trPr>
        <w:tc>
          <w:tcPr>
            <w:tcW w:w="415" w:type="pct"/>
            <w:tcBorders>
              <w:top w:val="single" w:sz="12" w:space="0" w:color="auto"/>
              <w:bottom w:val="single" w:sz="12" w:space="0" w:color="auto"/>
            </w:tcBorders>
            <w:shd w:val="clear" w:color="auto" w:fill="FFD200"/>
            <w:vAlign w:val="center"/>
          </w:tcPr>
          <w:p w14:paraId="361D98C0" w14:textId="77777777" w:rsidR="00D85959" w:rsidRPr="00C44DF7" w:rsidRDefault="00D85959" w:rsidP="00F64B12">
            <w:pPr>
              <w:spacing w:before="20" w:after="20"/>
              <w:jc w:val="center"/>
              <w:rPr>
                <w:rFonts w:ascii="Arial" w:hAnsi="Arial" w:cs="Arial"/>
                <w:b/>
                <w:sz w:val="16"/>
                <w:szCs w:val="16"/>
              </w:rPr>
            </w:pPr>
            <w:r w:rsidRPr="00C44DF7">
              <w:rPr>
                <w:rFonts w:ascii="Arial" w:hAnsi="Arial" w:cs="Arial"/>
                <w:b/>
                <w:sz w:val="16"/>
                <w:szCs w:val="16"/>
              </w:rPr>
              <w:t>1</w:t>
            </w:r>
          </w:p>
        </w:tc>
        <w:tc>
          <w:tcPr>
            <w:tcW w:w="2159" w:type="pct"/>
            <w:tcBorders>
              <w:top w:val="single" w:sz="12" w:space="0" w:color="auto"/>
              <w:bottom w:val="single" w:sz="12" w:space="0" w:color="auto"/>
            </w:tcBorders>
            <w:shd w:val="clear" w:color="auto" w:fill="FFD200"/>
            <w:vAlign w:val="center"/>
          </w:tcPr>
          <w:p w14:paraId="2879C42F" w14:textId="77777777" w:rsidR="00D85959" w:rsidRPr="00C44DF7" w:rsidRDefault="00D85959" w:rsidP="00F64B12">
            <w:pPr>
              <w:spacing w:before="20" w:after="20"/>
              <w:jc w:val="center"/>
              <w:rPr>
                <w:rFonts w:ascii="Arial" w:hAnsi="Arial" w:cs="Arial"/>
                <w:b/>
                <w:sz w:val="16"/>
                <w:szCs w:val="16"/>
              </w:rPr>
            </w:pPr>
            <w:r w:rsidRPr="00C44DF7">
              <w:rPr>
                <w:rFonts w:ascii="Arial" w:hAnsi="Arial" w:cs="Arial"/>
                <w:b/>
                <w:sz w:val="16"/>
                <w:szCs w:val="16"/>
              </w:rPr>
              <w:t>2</w:t>
            </w:r>
          </w:p>
        </w:tc>
        <w:tc>
          <w:tcPr>
            <w:tcW w:w="2426" w:type="pct"/>
            <w:tcBorders>
              <w:top w:val="single" w:sz="12" w:space="0" w:color="auto"/>
              <w:bottom w:val="single" w:sz="12" w:space="0" w:color="auto"/>
            </w:tcBorders>
            <w:shd w:val="clear" w:color="auto" w:fill="FFD200"/>
            <w:vAlign w:val="center"/>
          </w:tcPr>
          <w:p w14:paraId="62680F05" w14:textId="77777777" w:rsidR="00D85959" w:rsidRPr="00C44DF7" w:rsidRDefault="00D85959" w:rsidP="00F64B12">
            <w:pPr>
              <w:spacing w:before="20" w:after="20"/>
              <w:jc w:val="center"/>
              <w:rPr>
                <w:rFonts w:ascii="Arial" w:hAnsi="Arial" w:cs="Arial"/>
                <w:b/>
                <w:sz w:val="16"/>
                <w:szCs w:val="16"/>
              </w:rPr>
            </w:pPr>
            <w:r w:rsidRPr="00C44DF7">
              <w:rPr>
                <w:rFonts w:ascii="Arial" w:hAnsi="Arial" w:cs="Arial"/>
                <w:b/>
                <w:sz w:val="16"/>
                <w:szCs w:val="16"/>
              </w:rPr>
              <w:t>3</w:t>
            </w:r>
          </w:p>
        </w:tc>
      </w:tr>
      <w:tr w:rsidR="00BE6E6E" w:rsidRPr="00C44DF7" w14:paraId="6E585DFC" w14:textId="77777777" w:rsidTr="00806BEE">
        <w:trPr>
          <w:trHeight w:val="567"/>
        </w:trPr>
        <w:tc>
          <w:tcPr>
            <w:tcW w:w="415" w:type="pct"/>
            <w:tcBorders>
              <w:top w:val="single" w:sz="12" w:space="0" w:color="auto"/>
            </w:tcBorders>
          </w:tcPr>
          <w:p w14:paraId="403C4508" w14:textId="77777777" w:rsidR="00BE6E6E" w:rsidRPr="00C44DF7" w:rsidRDefault="00806BEE" w:rsidP="00806BEE">
            <w:pPr>
              <w:pStyle w:val="S0"/>
              <w:jc w:val="left"/>
            </w:pPr>
            <w:r w:rsidRPr="00C44DF7">
              <w:t>1</w:t>
            </w:r>
          </w:p>
        </w:tc>
        <w:tc>
          <w:tcPr>
            <w:tcW w:w="2159" w:type="pct"/>
            <w:tcBorders>
              <w:top w:val="single" w:sz="12" w:space="0" w:color="auto"/>
            </w:tcBorders>
          </w:tcPr>
          <w:p w14:paraId="63312D67" w14:textId="77777777" w:rsidR="00BE6E6E" w:rsidRPr="00C44DF7" w:rsidRDefault="00D85959" w:rsidP="00806BEE">
            <w:pPr>
              <w:pStyle w:val="S0"/>
              <w:jc w:val="left"/>
            </w:pPr>
            <w:r w:rsidRPr="00C44DF7">
              <w:t>Ткань верха основная цвет зелёный</w:t>
            </w:r>
          </w:p>
        </w:tc>
        <w:tc>
          <w:tcPr>
            <w:tcW w:w="2426" w:type="pct"/>
            <w:tcBorders>
              <w:top w:val="single" w:sz="12" w:space="0" w:color="auto"/>
            </w:tcBorders>
          </w:tcPr>
          <w:p w14:paraId="70A7BF07" w14:textId="77777777" w:rsidR="00BE6E6E" w:rsidRPr="00C44DF7" w:rsidRDefault="00D85959" w:rsidP="00806BEE">
            <w:pPr>
              <w:pStyle w:val="S0"/>
              <w:jc w:val="left"/>
            </w:pPr>
            <w:r w:rsidRPr="00C44DF7">
              <w:t xml:space="preserve">Для изготовления куртки, полукомбинезона, </w:t>
            </w:r>
          </w:p>
        </w:tc>
      </w:tr>
      <w:tr w:rsidR="00BE6E6E" w:rsidRPr="00C44DF7" w14:paraId="5CD50A79" w14:textId="77777777" w:rsidTr="00806BEE">
        <w:trPr>
          <w:trHeight w:val="567"/>
        </w:trPr>
        <w:tc>
          <w:tcPr>
            <w:tcW w:w="415" w:type="pct"/>
          </w:tcPr>
          <w:p w14:paraId="4F1A82DC" w14:textId="77777777" w:rsidR="00BE6E6E" w:rsidRPr="00C44DF7" w:rsidRDefault="00806BEE" w:rsidP="00806BEE">
            <w:pPr>
              <w:pStyle w:val="S0"/>
              <w:jc w:val="left"/>
            </w:pPr>
            <w:r w:rsidRPr="00C44DF7">
              <w:t>2</w:t>
            </w:r>
          </w:p>
        </w:tc>
        <w:tc>
          <w:tcPr>
            <w:tcW w:w="2159" w:type="pct"/>
          </w:tcPr>
          <w:p w14:paraId="471B0491" w14:textId="77777777" w:rsidR="00BE6E6E" w:rsidRPr="00C44DF7" w:rsidRDefault="00D85959" w:rsidP="00806BEE">
            <w:pPr>
              <w:pStyle w:val="S0"/>
              <w:jc w:val="left"/>
            </w:pPr>
            <w:r w:rsidRPr="00C44DF7">
              <w:t>Застёжка-молния литьевая (тракторная) тип 4 однозамковая разъёмная длиной 40 см</w:t>
            </w:r>
          </w:p>
        </w:tc>
        <w:tc>
          <w:tcPr>
            <w:tcW w:w="2426" w:type="pct"/>
          </w:tcPr>
          <w:p w14:paraId="728B15ED" w14:textId="77777777" w:rsidR="00BE6E6E" w:rsidRPr="00C44DF7" w:rsidRDefault="00D85959" w:rsidP="00806BEE">
            <w:pPr>
              <w:pStyle w:val="S0"/>
              <w:jc w:val="left"/>
            </w:pPr>
            <w:r w:rsidRPr="00C44DF7">
              <w:t>Для пристёгивания капюшона в мужском костюме</w:t>
            </w:r>
          </w:p>
        </w:tc>
      </w:tr>
      <w:tr w:rsidR="00BE6E6E" w:rsidRPr="00C44DF7" w14:paraId="72D8DFA9" w14:textId="77777777" w:rsidTr="00806BEE">
        <w:trPr>
          <w:trHeight w:val="567"/>
        </w:trPr>
        <w:tc>
          <w:tcPr>
            <w:tcW w:w="415" w:type="pct"/>
          </w:tcPr>
          <w:p w14:paraId="73FFBB04" w14:textId="77777777" w:rsidR="00BE6E6E" w:rsidRPr="00C44DF7" w:rsidRDefault="00806BEE" w:rsidP="00806BEE">
            <w:pPr>
              <w:pStyle w:val="S0"/>
              <w:jc w:val="left"/>
            </w:pPr>
            <w:r w:rsidRPr="00C44DF7">
              <w:t>3</w:t>
            </w:r>
          </w:p>
        </w:tc>
        <w:tc>
          <w:tcPr>
            <w:tcW w:w="2159" w:type="pct"/>
          </w:tcPr>
          <w:p w14:paraId="34B67A58" w14:textId="77777777" w:rsidR="00BE6E6E" w:rsidRPr="00C44DF7" w:rsidRDefault="00D85959" w:rsidP="00806BEE">
            <w:pPr>
              <w:pStyle w:val="S0"/>
              <w:jc w:val="left"/>
            </w:pPr>
            <w:r w:rsidRPr="00C44DF7">
              <w:t>Застёжка-молния литьевая (тракторная) тип 4 однозамковая разъёмная длиной 35 см</w:t>
            </w:r>
          </w:p>
        </w:tc>
        <w:tc>
          <w:tcPr>
            <w:tcW w:w="2426" w:type="pct"/>
          </w:tcPr>
          <w:p w14:paraId="57805F67" w14:textId="77777777" w:rsidR="00BE6E6E" w:rsidRPr="00C44DF7" w:rsidRDefault="00D85959" w:rsidP="00806BEE">
            <w:pPr>
              <w:pStyle w:val="S0"/>
              <w:jc w:val="left"/>
            </w:pPr>
            <w:r w:rsidRPr="00C44DF7">
              <w:t>Для пристёгивания капюшона в женском костюме</w:t>
            </w:r>
          </w:p>
        </w:tc>
      </w:tr>
      <w:tr w:rsidR="00BE6E6E" w:rsidRPr="00C44DF7" w14:paraId="19C1ED0B" w14:textId="77777777" w:rsidTr="00806BEE">
        <w:trPr>
          <w:trHeight w:val="567"/>
        </w:trPr>
        <w:tc>
          <w:tcPr>
            <w:tcW w:w="415" w:type="pct"/>
          </w:tcPr>
          <w:p w14:paraId="05095028" w14:textId="77777777" w:rsidR="00BE6E6E" w:rsidRPr="00AB4098" w:rsidRDefault="00806BEE" w:rsidP="00806BEE">
            <w:pPr>
              <w:pStyle w:val="S0"/>
              <w:jc w:val="left"/>
            </w:pPr>
            <w:r w:rsidRPr="00AB4098">
              <w:t>4</w:t>
            </w:r>
          </w:p>
        </w:tc>
        <w:tc>
          <w:tcPr>
            <w:tcW w:w="2159" w:type="pct"/>
          </w:tcPr>
          <w:p w14:paraId="5154C873" w14:textId="77777777" w:rsidR="00BE6E6E" w:rsidRPr="00C74E3A" w:rsidRDefault="00D85959" w:rsidP="00806BEE">
            <w:pPr>
              <w:pStyle w:val="S0"/>
              <w:jc w:val="left"/>
            </w:pPr>
            <w:r w:rsidRPr="00AB4098">
              <w:t>Застёжка – молния литьевая (тракт</w:t>
            </w:r>
            <w:r w:rsidRPr="00C74E3A">
              <w:t xml:space="preserve">орная) тип 5 двухзамковая разъёмная длиной 70 см </w:t>
            </w:r>
          </w:p>
        </w:tc>
        <w:tc>
          <w:tcPr>
            <w:tcW w:w="2426" w:type="pct"/>
          </w:tcPr>
          <w:p w14:paraId="3C9ACD47" w14:textId="77777777" w:rsidR="00BE6E6E" w:rsidRPr="00C74E3A" w:rsidRDefault="00D85959" w:rsidP="00806BEE">
            <w:pPr>
              <w:pStyle w:val="S0"/>
              <w:jc w:val="left"/>
            </w:pPr>
            <w:r w:rsidRPr="00C74E3A">
              <w:t>Для застёгивания куртки</w:t>
            </w:r>
          </w:p>
        </w:tc>
      </w:tr>
      <w:tr w:rsidR="00BE6E6E" w:rsidRPr="00C44DF7" w14:paraId="36BE27BA" w14:textId="77777777" w:rsidTr="00806BEE">
        <w:trPr>
          <w:trHeight w:val="567"/>
        </w:trPr>
        <w:tc>
          <w:tcPr>
            <w:tcW w:w="415" w:type="pct"/>
          </w:tcPr>
          <w:p w14:paraId="3FAF8714" w14:textId="77777777" w:rsidR="00BE6E6E" w:rsidRPr="00C44DF7" w:rsidRDefault="00806BEE" w:rsidP="00806BEE">
            <w:pPr>
              <w:pStyle w:val="S0"/>
              <w:jc w:val="left"/>
            </w:pPr>
            <w:r w:rsidRPr="00C44DF7">
              <w:t>5</w:t>
            </w:r>
          </w:p>
        </w:tc>
        <w:tc>
          <w:tcPr>
            <w:tcW w:w="2159" w:type="pct"/>
          </w:tcPr>
          <w:p w14:paraId="4BDDDA10" w14:textId="77777777" w:rsidR="00BE6E6E" w:rsidRPr="00C44DF7" w:rsidRDefault="00D85959" w:rsidP="00806BEE">
            <w:pPr>
              <w:pStyle w:val="S0"/>
              <w:jc w:val="left"/>
            </w:pPr>
            <w:r w:rsidRPr="00C44DF7">
              <w:t>Застёжка-молния спиральная (витая) тип 5 однозамковая неразъёмная  длиной 18 см</w:t>
            </w:r>
          </w:p>
        </w:tc>
        <w:tc>
          <w:tcPr>
            <w:tcW w:w="2426" w:type="pct"/>
          </w:tcPr>
          <w:p w14:paraId="190382D0" w14:textId="77777777" w:rsidR="00BE6E6E" w:rsidRPr="00C44DF7" w:rsidRDefault="00D85959" w:rsidP="00806BEE">
            <w:pPr>
              <w:pStyle w:val="S0"/>
              <w:jc w:val="left"/>
            </w:pPr>
            <w:r w:rsidRPr="00C44DF7">
              <w:t xml:space="preserve">Для застёгивания прорезных карманов куртки </w:t>
            </w:r>
          </w:p>
        </w:tc>
      </w:tr>
      <w:tr w:rsidR="00BE6E6E" w:rsidRPr="00C44DF7" w14:paraId="76FEAA2F" w14:textId="77777777" w:rsidTr="00806BEE">
        <w:trPr>
          <w:trHeight w:val="567"/>
        </w:trPr>
        <w:tc>
          <w:tcPr>
            <w:tcW w:w="415" w:type="pct"/>
          </w:tcPr>
          <w:p w14:paraId="3806CCF5" w14:textId="77777777" w:rsidR="00BE6E6E" w:rsidRPr="00C44DF7" w:rsidRDefault="00806BEE" w:rsidP="00806BEE">
            <w:pPr>
              <w:pStyle w:val="S0"/>
              <w:jc w:val="left"/>
            </w:pPr>
            <w:r w:rsidRPr="00C44DF7">
              <w:t>6</w:t>
            </w:r>
          </w:p>
        </w:tc>
        <w:tc>
          <w:tcPr>
            <w:tcW w:w="2159" w:type="pct"/>
          </w:tcPr>
          <w:p w14:paraId="77F1AA4B" w14:textId="77777777" w:rsidR="00BE6E6E" w:rsidRPr="00C44DF7" w:rsidRDefault="00D85959" w:rsidP="00806BEE">
            <w:pPr>
              <w:pStyle w:val="S0"/>
              <w:jc w:val="left"/>
            </w:pPr>
            <w:r w:rsidRPr="00C44DF7">
              <w:t>Застёжка-молния спиральная (витая) тип 5 однозамковая неразъёмная длиной 18 см</w:t>
            </w:r>
          </w:p>
        </w:tc>
        <w:tc>
          <w:tcPr>
            <w:tcW w:w="2426" w:type="pct"/>
          </w:tcPr>
          <w:p w14:paraId="0D1EF08B" w14:textId="77777777" w:rsidR="00BE6E6E" w:rsidRPr="00C44DF7" w:rsidRDefault="00D85959" w:rsidP="00806BEE">
            <w:pPr>
              <w:pStyle w:val="S0"/>
              <w:jc w:val="left"/>
            </w:pPr>
            <w:r w:rsidRPr="00C44DF7">
              <w:t>Для застёгивания полукомбинезона в мужском костюме</w:t>
            </w:r>
          </w:p>
        </w:tc>
      </w:tr>
      <w:tr w:rsidR="00BE6E6E" w:rsidRPr="00C44DF7" w14:paraId="2EDFB7DF" w14:textId="77777777" w:rsidTr="00806BEE">
        <w:trPr>
          <w:trHeight w:val="567"/>
        </w:trPr>
        <w:tc>
          <w:tcPr>
            <w:tcW w:w="415" w:type="pct"/>
          </w:tcPr>
          <w:p w14:paraId="22D3B4ED" w14:textId="77777777" w:rsidR="00BE6E6E" w:rsidRPr="00C44DF7" w:rsidRDefault="00806BEE" w:rsidP="00806BEE">
            <w:pPr>
              <w:pStyle w:val="S0"/>
              <w:jc w:val="left"/>
            </w:pPr>
            <w:r w:rsidRPr="00C44DF7">
              <w:t>7</w:t>
            </w:r>
          </w:p>
        </w:tc>
        <w:tc>
          <w:tcPr>
            <w:tcW w:w="2159" w:type="pct"/>
          </w:tcPr>
          <w:p w14:paraId="2ED0B8A6" w14:textId="77777777" w:rsidR="00BE6E6E" w:rsidRPr="00C44DF7" w:rsidRDefault="00D85959" w:rsidP="00806BEE">
            <w:pPr>
              <w:pStyle w:val="S0"/>
              <w:jc w:val="left"/>
            </w:pPr>
            <w:r w:rsidRPr="00C44DF7">
              <w:t>Застёжка-молния спиральная (витая) тип 5 однозамковая неразъёмная длиной 25 см</w:t>
            </w:r>
          </w:p>
        </w:tc>
        <w:tc>
          <w:tcPr>
            <w:tcW w:w="2426" w:type="pct"/>
          </w:tcPr>
          <w:p w14:paraId="184875E6" w14:textId="77777777" w:rsidR="00BE6E6E" w:rsidRPr="00C44DF7" w:rsidRDefault="00D85959" w:rsidP="00806BEE">
            <w:pPr>
              <w:pStyle w:val="S0"/>
              <w:jc w:val="left"/>
            </w:pPr>
            <w:r w:rsidRPr="00C44DF7">
              <w:t>В боковые швы по низу полукомбинезона</w:t>
            </w:r>
          </w:p>
        </w:tc>
      </w:tr>
      <w:tr w:rsidR="00BE6E6E" w:rsidRPr="00C44DF7" w14:paraId="3F6BE588" w14:textId="77777777" w:rsidTr="00806BEE">
        <w:trPr>
          <w:trHeight w:val="567"/>
        </w:trPr>
        <w:tc>
          <w:tcPr>
            <w:tcW w:w="415" w:type="pct"/>
          </w:tcPr>
          <w:p w14:paraId="579DAC25" w14:textId="77777777" w:rsidR="00BE6E6E" w:rsidRPr="00C44DF7" w:rsidRDefault="00806BEE" w:rsidP="00806BEE">
            <w:pPr>
              <w:pStyle w:val="S0"/>
              <w:jc w:val="left"/>
            </w:pPr>
            <w:r w:rsidRPr="00C44DF7">
              <w:t>8</w:t>
            </w:r>
          </w:p>
        </w:tc>
        <w:tc>
          <w:tcPr>
            <w:tcW w:w="2159" w:type="pct"/>
          </w:tcPr>
          <w:p w14:paraId="56E1E1E1" w14:textId="77777777" w:rsidR="00BE6E6E" w:rsidRPr="00C44DF7" w:rsidRDefault="00D85959" w:rsidP="00806BEE">
            <w:pPr>
              <w:pStyle w:val="S0"/>
              <w:jc w:val="left"/>
            </w:pPr>
            <w:r w:rsidRPr="00C44DF7">
              <w:t>Застёжка текстильная шириной 25 мм</w:t>
            </w:r>
          </w:p>
        </w:tc>
        <w:tc>
          <w:tcPr>
            <w:tcW w:w="2426" w:type="pct"/>
          </w:tcPr>
          <w:p w14:paraId="32A357CB" w14:textId="77777777" w:rsidR="00BE6E6E" w:rsidRPr="00C44DF7" w:rsidRDefault="00D85959" w:rsidP="00806BEE">
            <w:pPr>
              <w:pStyle w:val="S0"/>
              <w:jc w:val="left"/>
            </w:pPr>
            <w:r w:rsidRPr="00C44DF7">
              <w:t>Для застёгивания центральной планки куртки, воротника, клапанов прорезных карманов полочек, внутреннего кармана левой полочки, хлястиков рукавов</w:t>
            </w:r>
          </w:p>
        </w:tc>
      </w:tr>
      <w:tr w:rsidR="00BE6E6E" w:rsidRPr="00C44DF7" w14:paraId="71FA8982" w14:textId="77777777" w:rsidTr="00806BEE">
        <w:trPr>
          <w:trHeight w:val="567"/>
        </w:trPr>
        <w:tc>
          <w:tcPr>
            <w:tcW w:w="415" w:type="pct"/>
          </w:tcPr>
          <w:p w14:paraId="295163A1" w14:textId="77777777" w:rsidR="00BE6E6E" w:rsidRPr="00C44DF7" w:rsidRDefault="00806BEE" w:rsidP="00806BEE">
            <w:pPr>
              <w:pStyle w:val="S0"/>
              <w:jc w:val="left"/>
            </w:pPr>
            <w:r w:rsidRPr="00C44DF7">
              <w:t>9</w:t>
            </w:r>
          </w:p>
        </w:tc>
        <w:tc>
          <w:tcPr>
            <w:tcW w:w="2159" w:type="pct"/>
          </w:tcPr>
          <w:p w14:paraId="3267ED6F" w14:textId="77777777" w:rsidR="00BE6E6E" w:rsidRPr="00C44DF7" w:rsidRDefault="00D85959" w:rsidP="00806BEE">
            <w:pPr>
              <w:pStyle w:val="S0"/>
              <w:jc w:val="left"/>
            </w:pPr>
            <w:r w:rsidRPr="00C44DF7">
              <w:t>Лента эластичная шириной 35 мм</w:t>
            </w:r>
          </w:p>
        </w:tc>
        <w:tc>
          <w:tcPr>
            <w:tcW w:w="2426" w:type="pct"/>
          </w:tcPr>
          <w:p w14:paraId="580C7BE9" w14:textId="77777777" w:rsidR="00BE6E6E" w:rsidRPr="00C44DF7" w:rsidRDefault="00D85959" w:rsidP="00806BEE">
            <w:pPr>
              <w:pStyle w:val="S0"/>
              <w:jc w:val="left"/>
            </w:pPr>
            <w:r w:rsidRPr="00C44DF7">
              <w:t xml:space="preserve">Для стягивания пояса полукомбинезона, регулирования бретелей полукомбинезона </w:t>
            </w:r>
          </w:p>
        </w:tc>
      </w:tr>
      <w:tr w:rsidR="00BE6E6E" w:rsidRPr="00C44DF7" w14:paraId="5C7AD191" w14:textId="77777777" w:rsidTr="00806BEE">
        <w:trPr>
          <w:trHeight w:val="567"/>
        </w:trPr>
        <w:tc>
          <w:tcPr>
            <w:tcW w:w="415" w:type="pct"/>
          </w:tcPr>
          <w:p w14:paraId="337A47B3" w14:textId="77777777" w:rsidR="00BE6E6E" w:rsidRPr="00C44DF7" w:rsidRDefault="00806BEE" w:rsidP="00806BEE">
            <w:pPr>
              <w:pStyle w:val="S0"/>
              <w:jc w:val="left"/>
            </w:pPr>
            <w:r w:rsidRPr="00C44DF7">
              <w:t>10</w:t>
            </w:r>
          </w:p>
        </w:tc>
        <w:tc>
          <w:tcPr>
            <w:tcW w:w="2159" w:type="pct"/>
          </w:tcPr>
          <w:p w14:paraId="751D6116" w14:textId="77777777" w:rsidR="00BE6E6E" w:rsidRPr="00C44DF7" w:rsidRDefault="00D85959" w:rsidP="00806BEE">
            <w:pPr>
              <w:pStyle w:val="S0"/>
              <w:jc w:val="left"/>
            </w:pPr>
            <w:r w:rsidRPr="00C44DF7">
              <w:t>Лента эластичная шириной 40 мм</w:t>
            </w:r>
          </w:p>
        </w:tc>
        <w:tc>
          <w:tcPr>
            <w:tcW w:w="2426" w:type="pct"/>
          </w:tcPr>
          <w:p w14:paraId="032278A4" w14:textId="77777777" w:rsidR="00BE6E6E" w:rsidRPr="00C44DF7" w:rsidRDefault="00D85959" w:rsidP="00806BEE">
            <w:pPr>
              <w:pStyle w:val="S0"/>
              <w:jc w:val="left"/>
            </w:pPr>
            <w:r w:rsidRPr="00C44DF7">
              <w:t>Для стягивания пояса полукомбинезона, в манжеты рукавов</w:t>
            </w:r>
          </w:p>
        </w:tc>
      </w:tr>
      <w:tr w:rsidR="00BE6E6E" w:rsidRPr="00C44DF7" w14:paraId="5E7C9924" w14:textId="77777777" w:rsidTr="00806BEE">
        <w:trPr>
          <w:trHeight w:val="567"/>
        </w:trPr>
        <w:tc>
          <w:tcPr>
            <w:tcW w:w="415" w:type="pct"/>
          </w:tcPr>
          <w:p w14:paraId="6EC68509" w14:textId="77777777" w:rsidR="00BE6E6E" w:rsidRPr="00C44DF7" w:rsidRDefault="00806BEE" w:rsidP="00806BEE">
            <w:pPr>
              <w:pStyle w:val="S0"/>
              <w:jc w:val="left"/>
            </w:pPr>
            <w:r w:rsidRPr="00C44DF7">
              <w:t>11</w:t>
            </w:r>
          </w:p>
        </w:tc>
        <w:tc>
          <w:tcPr>
            <w:tcW w:w="2159" w:type="pct"/>
          </w:tcPr>
          <w:p w14:paraId="50EAA78D" w14:textId="77777777" w:rsidR="00BE6E6E" w:rsidRPr="00C44DF7" w:rsidRDefault="00D85959" w:rsidP="00806BEE">
            <w:pPr>
              <w:pStyle w:val="S0"/>
              <w:jc w:val="left"/>
            </w:pPr>
            <w:r w:rsidRPr="00C44DF7">
              <w:t>Лента световозвращающая шириной 50 мм</w:t>
            </w:r>
          </w:p>
        </w:tc>
        <w:tc>
          <w:tcPr>
            <w:tcW w:w="2426" w:type="pct"/>
          </w:tcPr>
          <w:p w14:paraId="552A9AAC" w14:textId="77777777" w:rsidR="00BE6E6E" w:rsidRPr="00C44DF7" w:rsidRDefault="00D85959" w:rsidP="00806BEE">
            <w:pPr>
              <w:pStyle w:val="S0"/>
              <w:jc w:val="left"/>
            </w:pPr>
            <w:r w:rsidRPr="00C44DF7">
              <w:t>Для сигнальных элементов</w:t>
            </w:r>
          </w:p>
        </w:tc>
      </w:tr>
      <w:tr w:rsidR="00BE6E6E" w:rsidRPr="00C44DF7" w14:paraId="79F3B81C" w14:textId="77777777" w:rsidTr="00806BEE">
        <w:trPr>
          <w:trHeight w:val="567"/>
        </w:trPr>
        <w:tc>
          <w:tcPr>
            <w:tcW w:w="415" w:type="pct"/>
          </w:tcPr>
          <w:p w14:paraId="6D0BE00E" w14:textId="77777777" w:rsidR="00BE6E6E" w:rsidRPr="00C44DF7" w:rsidRDefault="00806BEE" w:rsidP="00806BEE">
            <w:pPr>
              <w:pStyle w:val="S0"/>
              <w:jc w:val="left"/>
            </w:pPr>
            <w:r w:rsidRPr="00C44DF7">
              <w:t>12</w:t>
            </w:r>
          </w:p>
        </w:tc>
        <w:tc>
          <w:tcPr>
            <w:tcW w:w="2159" w:type="pct"/>
          </w:tcPr>
          <w:p w14:paraId="7B9F5B17" w14:textId="77777777" w:rsidR="00BE6E6E" w:rsidRPr="00C44DF7" w:rsidRDefault="00D85959" w:rsidP="00806BEE">
            <w:pPr>
              <w:pStyle w:val="S0"/>
              <w:jc w:val="left"/>
            </w:pPr>
            <w:r w:rsidRPr="00C44DF7">
              <w:t>Шнур эластичный диаметром 3 мм</w:t>
            </w:r>
          </w:p>
        </w:tc>
        <w:tc>
          <w:tcPr>
            <w:tcW w:w="2426" w:type="pct"/>
          </w:tcPr>
          <w:p w14:paraId="2B7671AD" w14:textId="77777777" w:rsidR="00BE6E6E" w:rsidRPr="00C44DF7" w:rsidRDefault="00D85959" w:rsidP="00806BEE">
            <w:pPr>
              <w:pStyle w:val="S0"/>
              <w:jc w:val="left"/>
            </w:pPr>
            <w:r w:rsidRPr="00C44DF7">
              <w:t>Для регулирования лицевого выреза капюшона, низа  и талии куртки</w:t>
            </w:r>
          </w:p>
        </w:tc>
      </w:tr>
      <w:tr w:rsidR="00BE6E6E" w:rsidRPr="00C44DF7" w14:paraId="6DE72D86" w14:textId="77777777" w:rsidTr="00806BEE">
        <w:trPr>
          <w:trHeight w:val="567"/>
        </w:trPr>
        <w:tc>
          <w:tcPr>
            <w:tcW w:w="415" w:type="pct"/>
          </w:tcPr>
          <w:p w14:paraId="15EB0834" w14:textId="77777777" w:rsidR="00BE6E6E" w:rsidRPr="00C44DF7" w:rsidRDefault="00806BEE" w:rsidP="00806BEE">
            <w:pPr>
              <w:pStyle w:val="S0"/>
              <w:jc w:val="left"/>
            </w:pPr>
            <w:r w:rsidRPr="00C44DF7">
              <w:t>13</w:t>
            </w:r>
          </w:p>
        </w:tc>
        <w:tc>
          <w:tcPr>
            <w:tcW w:w="2159" w:type="pct"/>
          </w:tcPr>
          <w:p w14:paraId="74A67A72" w14:textId="77777777" w:rsidR="00BE6E6E" w:rsidRPr="00C44DF7" w:rsidRDefault="00D85959" w:rsidP="00806BEE">
            <w:pPr>
              <w:pStyle w:val="S0"/>
              <w:jc w:val="left"/>
            </w:pPr>
            <w:r w:rsidRPr="00C44DF7">
              <w:t>Пуговицы пластмассовые диаметром 20 мм</w:t>
            </w:r>
          </w:p>
        </w:tc>
        <w:tc>
          <w:tcPr>
            <w:tcW w:w="2426" w:type="pct"/>
          </w:tcPr>
          <w:p w14:paraId="31B4532A" w14:textId="77777777" w:rsidR="00BE6E6E" w:rsidRPr="00C44DF7" w:rsidRDefault="00D85959" w:rsidP="00806BEE">
            <w:pPr>
              <w:pStyle w:val="S0"/>
              <w:jc w:val="left"/>
            </w:pPr>
            <w:r w:rsidRPr="00C44DF7">
              <w:t>Для застегивания боковой застёжки полукомбинезона</w:t>
            </w:r>
          </w:p>
        </w:tc>
      </w:tr>
      <w:tr w:rsidR="00BE6E6E" w:rsidRPr="00C44DF7" w14:paraId="1D9D1357" w14:textId="77777777" w:rsidTr="00806BEE">
        <w:trPr>
          <w:trHeight w:val="567"/>
        </w:trPr>
        <w:tc>
          <w:tcPr>
            <w:tcW w:w="415" w:type="pct"/>
          </w:tcPr>
          <w:p w14:paraId="58CA6185" w14:textId="77777777" w:rsidR="00BE6E6E" w:rsidRPr="00C44DF7" w:rsidRDefault="00806BEE" w:rsidP="00806BEE">
            <w:pPr>
              <w:pStyle w:val="S0"/>
              <w:jc w:val="left"/>
            </w:pPr>
            <w:r w:rsidRPr="00C44DF7">
              <w:t>14</w:t>
            </w:r>
          </w:p>
        </w:tc>
        <w:tc>
          <w:tcPr>
            <w:tcW w:w="2159" w:type="pct"/>
          </w:tcPr>
          <w:p w14:paraId="670BFE43" w14:textId="77777777" w:rsidR="00BE6E6E" w:rsidRPr="00C44DF7" w:rsidRDefault="00D85959" w:rsidP="00806BEE">
            <w:pPr>
              <w:pStyle w:val="S0"/>
              <w:jc w:val="left"/>
            </w:pPr>
            <w:r w:rsidRPr="00C44DF7">
              <w:t>Нитки вышивальные №</w:t>
            </w:r>
            <w:r w:rsidR="00806BEE" w:rsidRPr="00C44DF7">
              <w:t xml:space="preserve"> </w:t>
            </w:r>
            <w:r w:rsidRPr="00C44DF7">
              <w:t>75-90 зелёные</w:t>
            </w:r>
          </w:p>
        </w:tc>
        <w:tc>
          <w:tcPr>
            <w:tcW w:w="2426" w:type="pct"/>
          </w:tcPr>
          <w:p w14:paraId="52262D1A" w14:textId="77777777" w:rsidR="00BE6E6E" w:rsidRPr="00C44DF7" w:rsidRDefault="00D85959" w:rsidP="00806BEE">
            <w:pPr>
              <w:pStyle w:val="S0"/>
              <w:jc w:val="left"/>
            </w:pPr>
            <w:r w:rsidRPr="00C44DF7">
              <w:t>Для вышивки логотипа</w:t>
            </w:r>
          </w:p>
        </w:tc>
      </w:tr>
      <w:tr w:rsidR="00BE6E6E" w:rsidRPr="00C44DF7" w14:paraId="5282FAF1" w14:textId="77777777" w:rsidTr="00806BEE">
        <w:trPr>
          <w:trHeight w:val="567"/>
        </w:trPr>
        <w:tc>
          <w:tcPr>
            <w:tcW w:w="415" w:type="pct"/>
          </w:tcPr>
          <w:p w14:paraId="2DFBC2BA" w14:textId="77777777" w:rsidR="00BE6E6E" w:rsidRPr="00C44DF7" w:rsidRDefault="00806BEE" w:rsidP="00806BEE">
            <w:pPr>
              <w:pStyle w:val="S0"/>
              <w:jc w:val="left"/>
            </w:pPr>
            <w:r w:rsidRPr="00C44DF7">
              <w:t>15</w:t>
            </w:r>
          </w:p>
        </w:tc>
        <w:tc>
          <w:tcPr>
            <w:tcW w:w="2159" w:type="pct"/>
          </w:tcPr>
          <w:p w14:paraId="2E6A3668" w14:textId="77777777" w:rsidR="00BE6E6E" w:rsidRPr="00C44DF7" w:rsidRDefault="00D85959" w:rsidP="00806BEE">
            <w:pPr>
              <w:pStyle w:val="S0"/>
              <w:jc w:val="left"/>
            </w:pPr>
            <w:r w:rsidRPr="00C44DF7">
              <w:t>Нитки вышивальные №</w:t>
            </w:r>
            <w:r w:rsidR="00806BEE" w:rsidRPr="00C44DF7">
              <w:t xml:space="preserve"> </w:t>
            </w:r>
            <w:r w:rsidRPr="00C44DF7">
              <w:t>75-90 светло-зелёные</w:t>
            </w:r>
          </w:p>
        </w:tc>
        <w:tc>
          <w:tcPr>
            <w:tcW w:w="2426" w:type="pct"/>
          </w:tcPr>
          <w:p w14:paraId="3BB60FA5" w14:textId="77777777" w:rsidR="00BE6E6E" w:rsidRPr="00C44DF7" w:rsidRDefault="00D85959" w:rsidP="00806BEE">
            <w:pPr>
              <w:pStyle w:val="S0"/>
              <w:jc w:val="left"/>
            </w:pPr>
            <w:r w:rsidRPr="00C44DF7">
              <w:t>Для вышивки логотипа</w:t>
            </w:r>
          </w:p>
        </w:tc>
      </w:tr>
      <w:tr w:rsidR="00BE6E6E" w:rsidRPr="00C44DF7" w14:paraId="1AC263AE" w14:textId="77777777" w:rsidTr="00806BEE">
        <w:trPr>
          <w:trHeight w:val="567"/>
        </w:trPr>
        <w:tc>
          <w:tcPr>
            <w:tcW w:w="415" w:type="pct"/>
          </w:tcPr>
          <w:p w14:paraId="05E1CCC4" w14:textId="77777777" w:rsidR="00BE6E6E" w:rsidRPr="00C44DF7" w:rsidRDefault="00806BEE" w:rsidP="00806BEE">
            <w:pPr>
              <w:pStyle w:val="S0"/>
              <w:jc w:val="left"/>
            </w:pPr>
            <w:r w:rsidRPr="00C44DF7">
              <w:t>16</w:t>
            </w:r>
          </w:p>
        </w:tc>
        <w:tc>
          <w:tcPr>
            <w:tcW w:w="2159" w:type="pct"/>
          </w:tcPr>
          <w:p w14:paraId="42792D2E" w14:textId="77777777" w:rsidR="00BE6E6E" w:rsidRPr="00C44DF7" w:rsidRDefault="00D85959" w:rsidP="00806BEE">
            <w:pPr>
              <w:pStyle w:val="S0"/>
              <w:jc w:val="left"/>
            </w:pPr>
            <w:r w:rsidRPr="00C44DF7">
              <w:t>Нитки вышивальные №</w:t>
            </w:r>
            <w:r w:rsidR="00806BEE" w:rsidRPr="00C44DF7">
              <w:t xml:space="preserve"> </w:t>
            </w:r>
            <w:r w:rsidRPr="00C44DF7">
              <w:t>75-90 жёлтые</w:t>
            </w:r>
          </w:p>
        </w:tc>
        <w:tc>
          <w:tcPr>
            <w:tcW w:w="2426" w:type="pct"/>
          </w:tcPr>
          <w:p w14:paraId="3DC71D78" w14:textId="77777777" w:rsidR="00BE6E6E" w:rsidRPr="00C44DF7" w:rsidRDefault="00D85959" w:rsidP="00806BEE">
            <w:pPr>
              <w:pStyle w:val="S0"/>
              <w:jc w:val="left"/>
            </w:pPr>
            <w:r w:rsidRPr="00C44DF7">
              <w:t>Для вышивки логотипа</w:t>
            </w:r>
          </w:p>
        </w:tc>
      </w:tr>
      <w:tr w:rsidR="00BE6E6E" w:rsidRPr="00C44DF7" w14:paraId="6A5CF425" w14:textId="77777777" w:rsidTr="00806BEE">
        <w:trPr>
          <w:trHeight w:val="567"/>
        </w:trPr>
        <w:tc>
          <w:tcPr>
            <w:tcW w:w="415" w:type="pct"/>
          </w:tcPr>
          <w:p w14:paraId="2E76D0F2" w14:textId="77777777" w:rsidR="00BE6E6E" w:rsidRPr="00C44DF7" w:rsidRDefault="00806BEE" w:rsidP="00806BEE">
            <w:pPr>
              <w:pStyle w:val="S0"/>
              <w:jc w:val="left"/>
            </w:pPr>
            <w:r w:rsidRPr="00C44DF7">
              <w:t>17</w:t>
            </w:r>
          </w:p>
        </w:tc>
        <w:tc>
          <w:tcPr>
            <w:tcW w:w="2159" w:type="pct"/>
          </w:tcPr>
          <w:p w14:paraId="1F3A9960" w14:textId="77777777" w:rsidR="00BE6E6E" w:rsidRPr="00C44DF7" w:rsidRDefault="00D85959" w:rsidP="00806BEE">
            <w:pPr>
              <w:pStyle w:val="S0"/>
              <w:jc w:val="left"/>
            </w:pPr>
            <w:r w:rsidRPr="00C44DF7">
              <w:t>Нитки вышивальные №</w:t>
            </w:r>
            <w:r w:rsidR="00806BEE" w:rsidRPr="00C44DF7">
              <w:t xml:space="preserve"> </w:t>
            </w:r>
            <w:r w:rsidRPr="00C44DF7">
              <w:t>75-90 белые</w:t>
            </w:r>
          </w:p>
        </w:tc>
        <w:tc>
          <w:tcPr>
            <w:tcW w:w="2426" w:type="pct"/>
          </w:tcPr>
          <w:p w14:paraId="261AB9F7" w14:textId="77777777" w:rsidR="00BE6E6E" w:rsidRPr="00C44DF7" w:rsidRDefault="00D85959" w:rsidP="00806BEE">
            <w:pPr>
              <w:pStyle w:val="S0"/>
              <w:jc w:val="left"/>
            </w:pPr>
            <w:r w:rsidRPr="00C44DF7">
              <w:t>Для вышивки логотипа</w:t>
            </w:r>
          </w:p>
        </w:tc>
      </w:tr>
      <w:tr w:rsidR="00BE6E6E" w:rsidRPr="00C44DF7" w14:paraId="30F3A615" w14:textId="77777777" w:rsidTr="00806BEE">
        <w:trPr>
          <w:trHeight w:val="567"/>
        </w:trPr>
        <w:tc>
          <w:tcPr>
            <w:tcW w:w="415" w:type="pct"/>
          </w:tcPr>
          <w:p w14:paraId="0B0F3139" w14:textId="77777777" w:rsidR="00BE6E6E" w:rsidRPr="00C44DF7" w:rsidRDefault="00806BEE" w:rsidP="00806BEE">
            <w:pPr>
              <w:pStyle w:val="S0"/>
              <w:jc w:val="left"/>
            </w:pPr>
            <w:r w:rsidRPr="00C44DF7">
              <w:t>18</w:t>
            </w:r>
          </w:p>
        </w:tc>
        <w:tc>
          <w:tcPr>
            <w:tcW w:w="2159" w:type="pct"/>
          </w:tcPr>
          <w:p w14:paraId="60DFFBE5" w14:textId="77777777" w:rsidR="00BE6E6E" w:rsidRPr="00C44DF7" w:rsidRDefault="00D85959" w:rsidP="00806BEE">
            <w:pPr>
              <w:pStyle w:val="S0"/>
              <w:jc w:val="left"/>
            </w:pPr>
            <w:r w:rsidRPr="00C44DF7">
              <w:t>Нитки швейные армированные №</w:t>
            </w:r>
            <w:r w:rsidR="00806BEE" w:rsidRPr="00C44DF7">
              <w:t xml:space="preserve"> </w:t>
            </w:r>
            <w:r w:rsidRPr="00C44DF7">
              <w:t>45 зелёные</w:t>
            </w:r>
          </w:p>
        </w:tc>
        <w:tc>
          <w:tcPr>
            <w:tcW w:w="2426" w:type="pct"/>
          </w:tcPr>
          <w:p w14:paraId="0BCF7622" w14:textId="77777777" w:rsidR="00BE6E6E" w:rsidRPr="00C44DF7" w:rsidRDefault="00D85959" w:rsidP="00806BEE">
            <w:pPr>
              <w:pStyle w:val="S0"/>
              <w:jc w:val="left"/>
            </w:pPr>
            <w:r w:rsidRPr="00C44DF7">
              <w:t>Для обметывания срезов,  изготовления костюма</w:t>
            </w:r>
          </w:p>
        </w:tc>
      </w:tr>
      <w:tr w:rsidR="00BE6E6E" w:rsidRPr="00C44DF7" w14:paraId="59AC307A" w14:textId="77777777" w:rsidTr="00806BEE">
        <w:trPr>
          <w:trHeight w:val="567"/>
        </w:trPr>
        <w:tc>
          <w:tcPr>
            <w:tcW w:w="415" w:type="pct"/>
          </w:tcPr>
          <w:p w14:paraId="0E374228" w14:textId="77777777" w:rsidR="00BE6E6E" w:rsidRPr="00C44DF7" w:rsidRDefault="00806BEE" w:rsidP="00806BEE">
            <w:pPr>
              <w:pStyle w:val="S0"/>
              <w:jc w:val="left"/>
            </w:pPr>
            <w:r w:rsidRPr="00C44DF7">
              <w:t>19</w:t>
            </w:r>
          </w:p>
        </w:tc>
        <w:tc>
          <w:tcPr>
            <w:tcW w:w="2159" w:type="pct"/>
          </w:tcPr>
          <w:p w14:paraId="78F1B9CA" w14:textId="77777777" w:rsidR="00BE6E6E" w:rsidRPr="00C44DF7" w:rsidRDefault="00D85959" w:rsidP="00806BEE">
            <w:pPr>
              <w:pStyle w:val="S0"/>
              <w:jc w:val="left"/>
            </w:pPr>
            <w:r w:rsidRPr="00C44DF7">
              <w:t>Нитки швейные армированные №</w:t>
            </w:r>
            <w:r w:rsidR="00806BEE" w:rsidRPr="00C44DF7">
              <w:t xml:space="preserve"> </w:t>
            </w:r>
            <w:r w:rsidRPr="00C44DF7">
              <w:t xml:space="preserve">45 черные </w:t>
            </w:r>
          </w:p>
        </w:tc>
        <w:tc>
          <w:tcPr>
            <w:tcW w:w="2426" w:type="pct"/>
          </w:tcPr>
          <w:p w14:paraId="6C71829A" w14:textId="77777777" w:rsidR="00BE6E6E" w:rsidRPr="00C44DF7" w:rsidRDefault="00D85959" w:rsidP="00806BEE">
            <w:pPr>
              <w:pStyle w:val="S0"/>
              <w:jc w:val="left"/>
            </w:pPr>
            <w:r w:rsidRPr="00C44DF7">
              <w:t>Для настрачивания застёжки текстильной на куртке</w:t>
            </w:r>
            <w:r w:rsidR="00BE6E6E" w:rsidRPr="00C44DF7" w:rsidDel="00DE0993">
              <w:t xml:space="preserve"> </w:t>
            </w:r>
          </w:p>
        </w:tc>
      </w:tr>
      <w:tr w:rsidR="00BE6E6E" w:rsidRPr="00C44DF7" w14:paraId="53B08FE0" w14:textId="77777777" w:rsidTr="00806BEE">
        <w:trPr>
          <w:trHeight w:val="567"/>
        </w:trPr>
        <w:tc>
          <w:tcPr>
            <w:tcW w:w="415" w:type="pct"/>
          </w:tcPr>
          <w:p w14:paraId="3DCC8CC4" w14:textId="77777777" w:rsidR="00BE6E6E" w:rsidRPr="00C44DF7" w:rsidRDefault="00806BEE" w:rsidP="00806BEE">
            <w:pPr>
              <w:pStyle w:val="S0"/>
              <w:jc w:val="left"/>
            </w:pPr>
            <w:r w:rsidRPr="00C44DF7">
              <w:t>20</w:t>
            </w:r>
          </w:p>
        </w:tc>
        <w:tc>
          <w:tcPr>
            <w:tcW w:w="2159" w:type="pct"/>
          </w:tcPr>
          <w:p w14:paraId="6B4109E0" w14:textId="77777777" w:rsidR="00BE6E6E" w:rsidRPr="00C44DF7" w:rsidRDefault="00D85959" w:rsidP="00806BEE">
            <w:pPr>
              <w:pStyle w:val="S0"/>
              <w:jc w:val="left"/>
            </w:pPr>
            <w:r w:rsidRPr="00C44DF7">
              <w:t>Нитки швейные армированные №</w:t>
            </w:r>
            <w:r w:rsidR="00806BEE" w:rsidRPr="00C44DF7">
              <w:t xml:space="preserve"> </w:t>
            </w:r>
            <w:r w:rsidRPr="00C44DF7">
              <w:t>45 белые</w:t>
            </w:r>
          </w:p>
        </w:tc>
        <w:tc>
          <w:tcPr>
            <w:tcW w:w="2426" w:type="pct"/>
          </w:tcPr>
          <w:p w14:paraId="3924CBF0" w14:textId="77777777" w:rsidR="00BE6E6E" w:rsidRPr="00C44DF7" w:rsidRDefault="00D85959" w:rsidP="00806BEE">
            <w:pPr>
              <w:pStyle w:val="S0"/>
              <w:jc w:val="left"/>
            </w:pPr>
            <w:r w:rsidRPr="00C44DF7">
              <w:t>Для настрачивания шевронов, именной ленты в куртке, полукомбинезоне и настрачивания инструкции по уходу за изделием в куртке, световозвращающей ленты</w:t>
            </w:r>
          </w:p>
        </w:tc>
      </w:tr>
      <w:tr w:rsidR="00BE6E6E" w:rsidRPr="00C44DF7" w14:paraId="1C8B06AD" w14:textId="77777777" w:rsidTr="00806BEE">
        <w:trPr>
          <w:trHeight w:val="567"/>
        </w:trPr>
        <w:tc>
          <w:tcPr>
            <w:tcW w:w="415" w:type="pct"/>
          </w:tcPr>
          <w:p w14:paraId="378C6E79" w14:textId="77777777" w:rsidR="00BE6E6E" w:rsidRPr="00C44DF7" w:rsidRDefault="00806BEE" w:rsidP="00806BEE">
            <w:pPr>
              <w:pStyle w:val="S0"/>
              <w:jc w:val="left"/>
            </w:pPr>
            <w:r w:rsidRPr="00C44DF7">
              <w:t>21</w:t>
            </w:r>
          </w:p>
        </w:tc>
        <w:tc>
          <w:tcPr>
            <w:tcW w:w="2159" w:type="pct"/>
          </w:tcPr>
          <w:p w14:paraId="2176F997" w14:textId="77777777" w:rsidR="00BE6E6E" w:rsidRPr="00C44DF7" w:rsidRDefault="00D85959" w:rsidP="00806BEE">
            <w:pPr>
              <w:pStyle w:val="S0"/>
              <w:jc w:val="left"/>
            </w:pPr>
            <w:r w:rsidRPr="00C44DF7">
              <w:t>Фиксатор с двумя отверстиями</w:t>
            </w:r>
          </w:p>
        </w:tc>
        <w:tc>
          <w:tcPr>
            <w:tcW w:w="2426" w:type="pct"/>
          </w:tcPr>
          <w:p w14:paraId="6C51E354" w14:textId="77777777" w:rsidR="00BE6E6E" w:rsidRPr="00C44DF7" w:rsidRDefault="00D85959" w:rsidP="00806BEE">
            <w:pPr>
              <w:pStyle w:val="S0"/>
              <w:jc w:val="left"/>
            </w:pPr>
            <w:r w:rsidRPr="00C44DF7">
              <w:t>Для регулирования длины шнура эластичного в куртке</w:t>
            </w:r>
          </w:p>
        </w:tc>
      </w:tr>
      <w:tr w:rsidR="00BE6E6E" w:rsidRPr="00C44DF7" w14:paraId="479CC56F" w14:textId="77777777" w:rsidTr="00806BEE">
        <w:trPr>
          <w:trHeight w:val="567"/>
        </w:trPr>
        <w:tc>
          <w:tcPr>
            <w:tcW w:w="415" w:type="pct"/>
          </w:tcPr>
          <w:p w14:paraId="1C8BE9C0" w14:textId="77777777" w:rsidR="00BE6E6E" w:rsidRPr="00C44DF7" w:rsidRDefault="00806BEE" w:rsidP="00806BEE">
            <w:pPr>
              <w:pStyle w:val="S0"/>
              <w:jc w:val="left"/>
            </w:pPr>
            <w:r w:rsidRPr="00C44DF7">
              <w:t>22</w:t>
            </w:r>
          </w:p>
        </w:tc>
        <w:tc>
          <w:tcPr>
            <w:tcW w:w="2159" w:type="pct"/>
          </w:tcPr>
          <w:p w14:paraId="3E93287E" w14:textId="77777777" w:rsidR="00BE6E6E" w:rsidRPr="00C44DF7" w:rsidRDefault="00D85959" w:rsidP="00806BEE">
            <w:pPr>
              <w:pStyle w:val="S0"/>
              <w:jc w:val="left"/>
            </w:pPr>
            <w:r w:rsidRPr="00C44DF7">
              <w:t>Люверсы диаметром 5 мм</w:t>
            </w:r>
          </w:p>
        </w:tc>
        <w:tc>
          <w:tcPr>
            <w:tcW w:w="2426" w:type="pct"/>
          </w:tcPr>
          <w:p w14:paraId="2E853707" w14:textId="77777777" w:rsidR="00BE6E6E" w:rsidRPr="00C44DF7" w:rsidRDefault="00D85959" w:rsidP="00806BEE">
            <w:pPr>
              <w:pStyle w:val="S0"/>
              <w:jc w:val="left"/>
            </w:pPr>
            <w:r w:rsidRPr="00C44DF7">
              <w:t xml:space="preserve">Для вывода шнура эластичного </w:t>
            </w:r>
          </w:p>
        </w:tc>
      </w:tr>
      <w:tr w:rsidR="00BE6E6E" w:rsidRPr="00C44DF7" w14:paraId="1AFCF113" w14:textId="77777777" w:rsidTr="00806BEE">
        <w:trPr>
          <w:trHeight w:val="567"/>
        </w:trPr>
        <w:tc>
          <w:tcPr>
            <w:tcW w:w="415" w:type="pct"/>
          </w:tcPr>
          <w:p w14:paraId="644F0E83" w14:textId="77777777" w:rsidR="00BE6E6E" w:rsidRPr="00C44DF7" w:rsidRDefault="00806BEE" w:rsidP="00806BEE">
            <w:pPr>
              <w:pStyle w:val="S0"/>
              <w:jc w:val="left"/>
            </w:pPr>
            <w:r w:rsidRPr="00C44DF7">
              <w:t>23</w:t>
            </w:r>
          </w:p>
        </w:tc>
        <w:tc>
          <w:tcPr>
            <w:tcW w:w="2159" w:type="pct"/>
          </w:tcPr>
          <w:p w14:paraId="47EC939A" w14:textId="77777777" w:rsidR="00BE6E6E" w:rsidRPr="00C44DF7" w:rsidRDefault="00D85959" w:rsidP="00806BEE">
            <w:pPr>
              <w:pStyle w:val="S0"/>
              <w:jc w:val="left"/>
            </w:pPr>
            <w:r w:rsidRPr="00C44DF7">
              <w:t>Пряжка двухщелевая</w:t>
            </w:r>
          </w:p>
        </w:tc>
        <w:tc>
          <w:tcPr>
            <w:tcW w:w="2426" w:type="pct"/>
          </w:tcPr>
          <w:p w14:paraId="59E756E2" w14:textId="77777777" w:rsidR="00BE6E6E" w:rsidRPr="00C44DF7" w:rsidRDefault="00D85959" w:rsidP="00806BEE">
            <w:pPr>
              <w:pStyle w:val="S0"/>
              <w:jc w:val="left"/>
            </w:pPr>
            <w:r w:rsidRPr="00C44DF7">
              <w:t xml:space="preserve">Для  регулирования длины бретелей полукомбинезона </w:t>
            </w:r>
          </w:p>
        </w:tc>
      </w:tr>
      <w:tr w:rsidR="00BE6E6E" w:rsidRPr="00C44DF7" w14:paraId="0F96608C" w14:textId="77777777" w:rsidTr="00806BEE">
        <w:trPr>
          <w:trHeight w:val="567"/>
        </w:trPr>
        <w:tc>
          <w:tcPr>
            <w:tcW w:w="415" w:type="pct"/>
          </w:tcPr>
          <w:p w14:paraId="74B918A0" w14:textId="77777777" w:rsidR="00BE6E6E" w:rsidRPr="00C44DF7" w:rsidRDefault="00806BEE" w:rsidP="00806BEE">
            <w:pPr>
              <w:pStyle w:val="S0"/>
              <w:jc w:val="left"/>
            </w:pPr>
            <w:r w:rsidRPr="00C44DF7">
              <w:t>24</w:t>
            </w:r>
          </w:p>
        </w:tc>
        <w:tc>
          <w:tcPr>
            <w:tcW w:w="2159" w:type="pct"/>
          </w:tcPr>
          <w:p w14:paraId="7BF2B133" w14:textId="77777777" w:rsidR="00BE6E6E" w:rsidRPr="00C44DF7" w:rsidRDefault="00D85959" w:rsidP="00806BEE">
            <w:pPr>
              <w:pStyle w:val="S0"/>
              <w:jc w:val="left"/>
            </w:pPr>
            <w:r w:rsidRPr="00C44DF7">
              <w:t>Пряжка однощелевая</w:t>
            </w:r>
          </w:p>
        </w:tc>
        <w:tc>
          <w:tcPr>
            <w:tcW w:w="2426" w:type="pct"/>
          </w:tcPr>
          <w:p w14:paraId="2884F421" w14:textId="77777777" w:rsidR="00BE6E6E" w:rsidRPr="00C44DF7" w:rsidRDefault="00D85959" w:rsidP="00806BEE">
            <w:pPr>
              <w:pStyle w:val="S0"/>
              <w:jc w:val="left"/>
            </w:pPr>
            <w:r w:rsidRPr="00C44DF7">
              <w:t xml:space="preserve">Для крепления бретелей в полукомбинезоне </w:t>
            </w:r>
          </w:p>
        </w:tc>
      </w:tr>
    </w:tbl>
    <w:p w14:paraId="17028413" w14:textId="77777777" w:rsidR="00BE6E6E" w:rsidRPr="00C44DF7" w:rsidRDefault="00BE6E6E" w:rsidP="00806BEE">
      <w:pPr>
        <w:pStyle w:val="S0"/>
      </w:pPr>
    </w:p>
    <w:p w14:paraId="56917CA1" w14:textId="3CDB29A8" w:rsidR="00D85959" w:rsidRPr="00F64B12" w:rsidRDefault="00F64B12" w:rsidP="00F64B12">
      <w:pPr>
        <w:pStyle w:val="a1"/>
        <w:numPr>
          <w:ilvl w:val="0"/>
          <w:numId w:val="0"/>
        </w:numPr>
        <w:spacing w:before="0"/>
        <w:ind w:left="6173"/>
        <w:rPr>
          <w:rFonts w:ascii="Arial" w:hAnsi="Arial" w:cs="Arial"/>
          <w:sz w:val="20"/>
        </w:rPr>
      </w:pPr>
      <w:r w:rsidRPr="00F64B12">
        <w:rPr>
          <w:rFonts w:ascii="Arial" w:hAnsi="Arial" w:cs="Arial"/>
          <w:sz w:val="20"/>
        </w:rPr>
        <w:t xml:space="preserve">Таблица </w:t>
      </w:r>
      <w:r w:rsidRPr="00F64B12">
        <w:rPr>
          <w:rFonts w:ascii="Arial" w:hAnsi="Arial" w:cs="Arial"/>
          <w:sz w:val="20"/>
        </w:rPr>
        <w:fldChar w:fldCharType="begin"/>
      </w:r>
      <w:r w:rsidRPr="00F64B12">
        <w:rPr>
          <w:rFonts w:ascii="Arial" w:hAnsi="Arial" w:cs="Arial"/>
          <w:sz w:val="20"/>
        </w:rPr>
        <w:instrText xml:space="preserve"> SEQ Таблица \* ARABIC </w:instrText>
      </w:r>
      <w:r w:rsidRPr="00F64B12">
        <w:rPr>
          <w:rFonts w:ascii="Arial" w:hAnsi="Arial" w:cs="Arial"/>
          <w:sz w:val="20"/>
        </w:rPr>
        <w:fldChar w:fldCharType="separate"/>
      </w:r>
      <w:r w:rsidR="002B0F7A">
        <w:rPr>
          <w:rFonts w:ascii="Arial" w:hAnsi="Arial" w:cs="Arial"/>
          <w:noProof/>
          <w:sz w:val="20"/>
        </w:rPr>
        <w:t>89</w:t>
      </w:r>
      <w:r w:rsidRPr="00F64B12">
        <w:rPr>
          <w:rFonts w:ascii="Arial" w:hAnsi="Arial" w:cs="Arial"/>
          <w:sz w:val="20"/>
        </w:rPr>
        <w:fldChar w:fldCharType="end"/>
      </w:r>
    </w:p>
    <w:p w14:paraId="26672161" w14:textId="77777777" w:rsidR="00BE6E6E" w:rsidRPr="00886F92" w:rsidRDefault="00BE6E6E" w:rsidP="008B3FA8">
      <w:pPr>
        <w:pStyle w:val="S4"/>
        <w:spacing w:after="60"/>
      </w:pPr>
      <w:r w:rsidRPr="00C44DF7">
        <w:rPr>
          <w:rFonts w:cs="Arial"/>
        </w:rPr>
        <w:t xml:space="preserve">Перечень тканей, материалов и фурнитуры для производства моделей спецодежды для </w:t>
      </w:r>
      <w:r w:rsidRPr="00886F92">
        <w:rPr>
          <w:rFonts w:cs="Arial"/>
        </w:rPr>
        <w:t xml:space="preserve">защиты от </w:t>
      </w:r>
      <w:r w:rsidR="009E2554" w:rsidRPr="00886F92">
        <w:rPr>
          <w:rFonts w:cs="Arial"/>
        </w:rPr>
        <w:t xml:space="preserve">пониженных температур и </w:t>
      </w:r>
      <w:r w:rsidRPr="00886F92">
        <w:rPr>
          <w:rFonts w:cs="Arial"/>
        </w:rPr>
        <w:t xml:space="preserve">ОПЗ </w:t>
      </w:r>
      <w:r w:rsidR="00886F92" w:rsidRPr="00886F92">
        <w:rPr>
          <w:rFonts w:cs="Arial"/>
          <w:szCs w:val="20"/>
        </w:rPr>
        <w:t xml:space="preserve">в фирменном стиле </w:t>
      </w:r>
      <w:r w:rsidRPr="00886F92">
        <w:rPr>
          <w:rFonts w:cs="Arial"/>
        </w:rPr>
        <w:t>«ВР»</w:t>
      </w:r>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1E0" w:firstRow="1" w:lastRow="1" w:firstColumn="1" w:lastColumn="1" w:noHBand="0" w:noVBand="0"/>
      </w:tblPr>
      <w:tblGrid>
        <w:gridCol w:w="818"/>
        <w:gridCol w:w="4393"/>
        <w:gridCol w:w="4643"/>
      </w:tblGrid>
      <w:tr w:rsidR="00BE6E6E" w:rsidRPr="00C44DF7" w14:paraId="1B4BF97C" w14:textId="77777777" w:rsidTr="00F64B12">
        <w:trPr>
          <w:cantSplit/>
          <w:trHeight w:val="20"/>
          <w:tblHeader/>
        </w:trPr>
        <w:tc>
          <w:tcPr>
            <w:tcW w:w="415" w:type="pct"/>
            <w:tcBorders>
              <w:bottom w:val="single" w:sz="12" w:space="0" w:color="auto"/>
            </w:tcBorders>
            <w:shd w:val="clear" w:color="auto" w:fill="FFD200"/>
            <w:vAlign w:val="center"/>
          </w:tcPr>
          <w:p w14:paraId="5D784780" w14:textId="0996BA7E" w:rsidR="00BE6E6E" w:rsidRPr="00C44DF7" w:rsidRDefault="00BE6E6E" w:rsidP="00F64B12">
            <w:pPr>
              <w:spacing w:before="20" w:after="20"/>
              <w:jc w:val="center"/>
              <w:rPr>
                <w:rFonts w:ascii="Arial" w:hAnsi="Arial" w:cs="Arial"/>
                <w:b/>
                <w:sz w:val="16"/>
                <w:szCs w:val="16"/>
              </w:rPr>
            </w:pPr>
            <w:r w:rsidRPr="00C44DF7">
              <w:rPr>
                <w:rFonts w:ascii="Arial" w:hAnsi="Arial" w:cs="Arial"/>
                <w:b/>
                <w:sz w:val="16"/>
                <w:szCs w:val="16"/>
              </w:rPr>
              <w:t>№</w:t>
            </w:r>
            <w:r w:rsidR="00F64B12">
              <w:rPr>
                <w:rFonts w:ascii="Arial" w:hAnsi="Arial" w:cs="Arial"/>
                <w:b/>
                <w:sz w:val="16"/>
                <w:szCs w:val="16"/>
              </w:rPr>
              <w:br/>
            </w:r>
            <w:r w:rsidRPr="00C44DF7">
              <w:rPr>
                <w:rFonts w:ascii="Arial" w:hAnsi="Arial" w:cs="Arial"/>
                <w:b/>
                <w:sz w:val="16"/>
                <w:szCs w:val="16"/>
              </w:rPr>
              <w:t>П/П</w:t>
            </w:r>
          </w:p>
        </w:tc>
        <w:tc>
          <w:tcPr>
            <w:tcW w:w="2229" w:type="pct"/>
            <w:tcBorders>
              <w:bottom w:val="single" w:sz="12" w:space="0" w:color="auto"/>
            </w:tcBorders>
            <w:shd w:val="clear" w:color="auto" w:fill="FFD200"/>
            <w:vAlign w:val="center"/>
          </w:tcPr>
          <w:p w14:paraId="6A5BDB5B" w14:textId="77777777" w:rsidR="00BE6E6E" w:rsidRPr="00C44DF7" w:rsidRDefault="00BE6E6E" w:rsidP="00F64B12">
            <w:pPr>
              <w:spacing w:before="20" w:after="20"/>
              <w:jc w:val="center"/>
              <w:rPr>
                <w:rFonts w:ascii="Arial" w:hAnsi="Arial" w:cs="Arial"/>
                <w:b/>
                <w:sz w:val="16"/>
                <w:szCs w:val="16"/>
              </w:rPr>
            </w:pPr>
            <w:r w:rsidRPr="00C44DF7">
              <w:rPr>
                <w:rFonts w:ascii="Arial" w:hAnsi="Arial" w:cs="Arial"/>
                <w:b/>
                <w:sz w:val="16"/>
                <w:szCs w:val="16"/>
              </w:rPr>
              <w:t>НАИМЕНОВАНИЕ МАТЕРИАЛА</w:t>
            </w:r>
          </w:p>
        </w:tc>
        <w:tc>
          <w:tcPr>
            <w:tcW w:w="2356" w:type="pct"/>
            <w:tcBorders>
              <w:bottom w:val="single" w:sz="12" w:space="0" w:color="auto"/>
            </w:tcBorders>
            <w:shd w:val="clear" w:color="auto" w:fill="FFD200"/>
            <w:vAlign w:val="center"/>
          </w:tcPr>
          <w:p w14:paraId="60FB1470" w14:textId="77777777" w:rsidR="00BE6E6E" w:rsidRPr="00C44DF7" w:rsidRDefault="00BE6E6E" w:rsidP="00F64B12">
            <w:pPr>
              <w:spacing w:before="20" w:after="20"/>
              <w:jc w:val="center"/>
              <w:rPr>
                <w:rFonts w:ascii="Arial" w:hAnsi="Arial" w:cs="Arial"/>
                <w:b/>
                <w:sz w:val="16"/>
                <w:szCs w:val="16"/>
              </w:rPr>
            </w:pPr>
            <w:r w:rsidRPr="00C44DF7">
              <w:rPr>
                <w:rFonts w:ascii="Arial" w:hAnsi="Arial" w:cs="Arial"/>
                <w:b/>
                <w:sz w:val="16"/>
                <w:szCs w:val="16"/>
              </w:rPr>
              <w:t>НАЗНАЧЕНИЕ МАТЕРИАЛА</w:t>
            </w:r>
          </w:p>
        </w:tc>
      </w:tr>
      <w:tr w:rsidR="00D85959" w:rsidRPr="00C44DF7" w14:paraId="3C60AC58" w14:textId="77777777" w:rsidTr="00F64B12">
        <w:trPr>
          <w:cantSplit/>
          <w:trHeight w:val="20"/>
          <w:tblHeader/>
        </w:trPr>
        <w:tc>
          <w:tcPr>
            <w:tcW w:w="415" w:type="pct"/>
            <w:tcBorders>
              <w:top w:val="single" w:sz="12" w:space="0" w:color="auto"/>
              <w:bottom w:val="single" w:sz="12" w:space="0" w:color="auto"/>
            </w:tcBorders>
            <w:shd w:val="clear" w:color="auto" w:fill="FFD200"/>
            <w:vAlign w:val="center"/>
          </w:tcPr>
          <w:p w14:paraId="4CAED9FF" w14:textId="77777777" w:rsidR="00D85959" w:rsidRPr="00AB4098" w:rsidRDefault="00D85959" w:rsidP="00F64B12">
            <w:pPr>
              <w:spacing w:before="20" w:after="20"/>
              <w:jc w:val="center"/>
              <w:rPr>
                <w:rFonts w:ascii="Arial" w:hAnsi="Arial" w:cs="Arial"/>
                <w:b/>
                <w:sz w:val="16"/>
                <w:szCs w:val="16"/>
              </w:rPr>
            </w:pPr>
            <w:r w:rsidRPr="00AB4098">
              <w:rPr>
                <w:rFonts w:ascii="Arial" w:hAnsi="Arial" w:cs="Arial"/>
                <w:b/>
                <w:sz w:val="16"/>
                <w:szCs w:val="16"/>
              </w:rPr>
              <w:t>1</w:t>
            </w:r>
          </w:p>
        </w:tc>
        <w:tc>
          <w:tcPr>
            <w:tcW w:w="2229" w:type="pct"/>
            <w:tcBorders>
              <w:top w:val="single" w:sz="12" w:space="0" w:color="auto"/>
              <w:bottom w:val="single" w:sz="12" w:space="0" w:color="auto"/>
            </w:tcBorders>
            <w:shd w:val="clear" w:color="auto" w:fill="FFD200"/>
            <w:vAlign w:val="center"/>
          </w:tcPr>
          <w:p w14:paraId="6AEDDE35" w14:textId="77777777" w:rsidR="00D85959" w:rsidRPr="00AB4098" w:rsidRDefault="00D85959" w:rsidP="00F64B12">
            <w:pPr>
              <w:spacing w:before="20" w:after="20"/>
              <w:jc w:val="center"/>
              <w:rPr>
                <w:rFonts w:ascii="Arial" w:hAnsi="Arial" w:cs="Arial"/>
                <w:b/>
                <w:sz w:val="16"/>
                <w:szCs w:val="16"/>
              </w:rPr>
            </w:pPr>
            <w:r w:rsidRPr="00AB4098">
              <w:rPr>
                <w:rFonts w:ascii="Arial" w:hAnsi="Arial" w:cs="Arial"/>
                <w:b/>
                <w:sz w:val="16"/>
                <w:szCs w:val="16"/>
              </w:rPr>
              <w:t>2</w:t>
            </w:r>
          </w:p>
        </w:tc>
        <w:tc>
          <w:tcPr>
            <w:tcW w:w="2356" w:type="pct"/>
            <w:tcBorders>
              <w:top w:val="single" w:sz="12" w:space="0" w:color="auto"/>
              <w:bottom w:val="single" w:sz="12" w:space="0" w:color="auto"/>
            </w:tcBorders>
            <w:shd w:val="clear" w:color="auto" w:fill="FFD200"/>
            <w:vAlign w:val="center"/>
          </w:tcPr>
          <w:p w14:paraId="42727789" w14:textId="77777777" w:rsidR="00D85959" w:rsidRPr="00AB4098" w:rsidRDefault="00D85959" w:rsidP="00F64B12">
            <w:pPr>
              <w:spacing w:before="20" w:after="20"/>
              <w:jc w:val="center"/>
              <w:rPr>
                <w:rFonts w:ascii="Arial" w:hAnsi="Arial" w:cs="Arial"/>
                <w:b/>
                <w:sz w:val="16"/>
                <w:szCs w:val="16"/>
              </w:rPr>
            </w:pPr>
            <w:r w:rsidRPr="00AB4098">
              <w:rPr>
                <w:rFonts w:ascii="Arial" w:hAnsi="Arial" w:cs="Arial"/>
                <w:b/>
                <w:sz w:val="16"/>
                <w:szCs w:val="16"/>
              </w:rPr>
              <w:t>3</w:t>
            </w:r>
          </w:p>
        </w:tc>
      </w:tr>
      <w:tr w:rsidR="00BE6E6E" w:rsidRPr="00C44DF7" w14:paraId="3BA799B2" w14:textId="77777777" w:rsidTr="00806BEE">
        <w:trPr>
          <w:cantSplit/>
          <w:trHeight w:val="567"/>
        </w:trPr>
        <w:tc>
          <w:tcPr>
            <w:tcW w:w="415" w:type="pct"/>
            <w:tcBorders>
              <w:top w:val="single" w:sz="12" w:space="0" w:color="auto"/>
            </w:tcBorders>
          </w:tcPr>
          <w:p w14:paraId="63C0832F" w14:textId="77777777" w:rsidR="00BE6E6E" w:rsidRPr="00C44DF7" w:rsidRDefault="00806BEE" w:rsidP="00806BEE">
            <w:pPr>
              <w:pStyle w:val="S0"/>
              <w:jc w:val="left"/>
            </w:pPr>
            <w:r w:rsidRPr="00C44DF7">
              <w:t>1</w:t>
            </w:r>
          </w:p>
        </w:tc>
        <w:tc>
          <w:tcPr>
            <w:tcW w:w="2229" w:type="pct"/>
            <w:tcBorders>
              <w:top w:val="single" w:sz="12" w:space="0" w:color="auto"/>
            </w:tcBorders>
          </w:tcPr>
          <w:p w14:paraId="6B758C65" w14:textId="77777777" w:rsidR="00BE6E6E" w:rsidRPr="00C44DF7" w:rsidRDefault="00D85959" w:rsidP="00806BEE">
            <w:pPr>
              <w:pStyle w:val="S0"/>
              <w:jc w:val="left"/>
            </w:pPr>
            <w:r w:rsidRPr="00C44DF7">
              <w:t>Ткань верха основная цвет зелёный</w:t>
            </w:r>
          </w:p>
        </w:tc>
        <w:tc>
          <w:tcPr>
            <w:tcW w:w="2356" w:type="pct"/>
            <w:tcBorders>
              <w:top w:val="single" w:sz="12" w:space="0" w:color="auto"/>
            </w:tcBorders>
          </w:tcPr>
          <w:p w14:paraId="1797F53B" w14:textId="77777777" w:rsidR="00BE6E6E" w:rsidRPr="00C44DF7" w:rsidRDefault="00D85959" w:rsidP="00806BEE">
            <w:pPr>
              <w:pStyle w:val="S0"/>
              <w:jc w:val="left"/>
            </w:pPr>
            <w:r w:rsidRPr="00C44DF7">
              <w:t xml:space="preserve">Для изготовления куртки, жилета, полукомбинезона, </w:t>
            </w:r>
          </w:p>
        </w:tc>
      </w:tr>
      <w:tr w:rsidR="00BE6E6E" w:rsidRPr="00C44DF7" w14:paraId="4AA312D1" w14:textId="77777777" w:rsidTr="00806BEE">
        <w:trPr>
          <w:cantSplit/>
          <w:trHeight w:val="567"/>
        </w:trPr>
        <w:tc>
          <w:tcPr>
            <w:tcW w:w="415" w:type="pct"/>
          </w:tcPr>
          <w:p w14:paraId="27C02386" w14:textId="77777777" w:rsidR="00BE6E6E" w:rsidRPr="00C44DF7" w:rsidRDefault="00806BEE" w:rsidP="00806BEE">
            <w:pPr>
              <w:pStyle w:val="S0"/>
              <w:jc w:val="left"/>
            </w:pPr>
            <w:r w:rsidRPr="00C44DF7">
              <w:t>2</w:t>
            </w:r>
          </w:p>
        </w:tc>
        <w:tc>
          <w:tcPr>
            <w:tcW w:w="2229" w:type="pct"/>
          </w:tcPr>
          <w:p w14:paraId="111F87B3" w14:textId="77777777" w:rsidR="00BE6E6E" w:rsidRPr="00C44DF7" w:rsidRDefault="00D85959" w:rsidP="00806BEE">
            <w:pPr>
              <w:pStyle w:val="S0"/>
              <w:jc w:val="left"/>
            </w:pPr>
            <w:r w:rsidRPr="00C44DF7">
              <w:t>Полотно трикотажное флисовое</w:t>
            </w:r>
          </w:p>
        </w:tc>
        <w:tc>
          <w:tcPr>
            <w:tcW w:w="2356" w:type="pct"/>
          </w:tcPr>
          <w:p w14:paraId="01A5A477" w14:textId="77777777" w:rsidR="00BE6E6E" w:rsidRPr="00C44DF7" w:rsidRDefault="00D85959" w:rsidP="00806BEE">
            <w:pPr>
              <w:pStyle w:val="S0"/>
              <w:jc w:val="left"/>
            </w:pPr>
            <w:r w:rsidRPr="00C44DF7">
              <w:t>Для изготовления нижнего воротника, укороченной планки, подкладки капюшона</w:t>
            </w:r>
          </w:p>
        </w:tc>
      </w:tr>
      <w:tr w:rsidR="00BE6E6E" w:rsidRPr="00C44DF7" w14:paraId="16578DDA" w14:textId="77777777" w:rsidTr="00806BEE">
        <w:trPr>
          <w:cantSplit/>
          <w:trHeight w:val="567"/>
        </w:trPr>
        <w:tc>
          <w:tcPr>
            <w:tcW w:w="415" w:type="pct"/>
          </w:tcPr>
          <w:p w14:paraId="6D15AE7F" w14:textId="77777777" w:rsidR="00BE6E6E" w:rsidRPr="00C44DF7" w:rsidRDefault="00806BEE" w:rsidP="00806BEE">
            <w:pPr>
              <w:pStyle w:val="S0"/>
              <w:jc w:val="left"/>
            </w:pPr>
            <w:r w:rsidRPr="00C44DF7">
              <w:t>3</w:t>
            </w:r>
          </w:p>
        </w:tc>
        <w:tc>
          <w:tcPr>
            <w:tcW w:w="2229" w:type="pct"/>
          </w:tcPr>
          <w:p w14:paraId="73D429E1" w14:textId="77777777" w:rsidR="00BE6E6E" w:rsidRPr="00C44DF7" w:rsidRDefault="00D85959" w:rsidP="00806BEE">
            <w:pPr>
              <w:pStyle w:val="S0"/>
              <w:jc w:val="left"/>
            </w:pPr>
            <w:r w:rsidRPr="00C44DF7">
              <w:t>Подкладка</w:t>
            </w:r>
          </w:p>
        </w:tc>
        <w:tc>
          <w:tcPr>
            <w:tcW w:w="2356" w:type="pct"/>
          </w:tcPr>
          <w:p w14:paraId="2D57A4BC" w14:textId="77777777" w:rsidR="00BE6E6E" w:rsidRPr="00C44DF7" w:rsidRDefault="00D85959" w:rsidP="00806BEE">
            <w:pPr>
              <w:pStyle w:val="S0"/>
              <w:jc w:val="left"/>
            </w:pPr>
            <w:r w:rsidRPr="00C44DF7">
              <w:t>Для изготовления куртки, жилета, полукомбинезона</w:t>
            </w:r>
          </w:p>
        </w:tc>
      </w:tr>
      <w:tr w:rsidR="00BE6E6E" w:rsidRPr="00C44DF7" w14:paraId="7BB341C1" w14:textId="77777777" w:rsidTr="00806BEE">
        <w:trPr>
          <w:cantSplit/>
          <w:trHeight w:val="567"/>
        </w:trPr>
        <w:tc>
          <w:tcPr>
            <w:tcW w:w="415" w:type="pct"/>
          </w:tcPr>
          <w:p w14:paraId="37E99799" w14:textId="77777777" w:rsidR="00BE6E6E" w:rsidRPr="00C44DF7" w:rsidRDefault="00806BEE" w:rsidP="00806BEE">
            <w:pPr>
              <w:pStyle w:val="S0"/>
              <w:jc w:val="left"/>
            </w:pPr>
            <w:r w:rsidRPr="00C44DF7">
              <w:t>4</w:t>
            </w:r>
          </w:p>
        </w:tc>
        <w:tc>
          <w:tcPr>
            <w:tcW w:w="2229" w:type="pct"/>
          </w:tcPr>
          <w:p w14:paraId="1769934A" w14:textId="77777777" w:rsidR="00BE6E6E" w:rsidRPr="00C44DF7" w:rsidRDefault="00D85959" w:rsidP="00806BEE">
            <w:pPr>
              <w:pStyle w:val="S0"/>
              <w:jc w:val="left"/>
            </w:pPr>
            <w:r w:rsidRPr="00C44DF7">
              <w:t>Трикотажное полотно</w:t>
            </w:r>
          </w:p>
        </w:tc>
        <w:tc>
          <w:tcPr>
            <w:tcW w:w="2356" w:type="pct"/>
          </w:tcPr>
          <w:p w14:paraId="48443508" w14:textId="77777777" w:rsidR="00BE6E6E" w:rsidRPr="00C44DF7" w:rsidRDefault="00D85959" w:rsidP="00806BEE">
            <w:pPr>
              <w:pStyle w:val="S0"/>
              <w:jc w:val="left"/>
            </w:pPr>
            <w:r w:rsidRPr="00C44DF7">
              <w:t>Для манжет притачной утеплённой подкладки куртки</w:t>
            </w:r>
          </w:p>
        </w:tc>
      </w:tr>
      <w:tr w:rsidR="00BE6E6E" w:rsidRPr="00C44DF7" w14:paraId="7964D95F" w14:textId="77777777" w:rsidTr="00806BEE">
        <w:trPr>
          <w:cantSplit/>
          <w:trHeight w:val="567"/>
        </w:trPr>
        <w:tc>
          <w:tcPr>
            <w:tcW w:w="415" w:type="pct"/>
          </w:tcPr>
          <w:p w14:paraId="26EE7EC1" w14:textId="77777777" w:rsidR="00BE6E6E" w:rsidRPr="00C44DF7" w:rsidRDefault="00806BEE" w:rsidP="00806BEE">
            <w:pPr>
              <w:pStyle w:val="S0"/>
              <w:jc w:val="left"/>
            </w:pPr>
            <w:r w:rsidRPr="00C44DF7">
              <w:t>5</w:t>
            </w:r>
          </w:p>
        </w:tc>
        <w:tc>
          <w:tcPr>
            <w:tcW w:w="2229" w:type="pct"/>
          </w:tcPr>
          <w:p w14:paraId="26816C7C" w14:textId="77777777" w:rsidR="00BE6E6E" w:rsidRPr="00C44DF7" w:rsidRDefault="00D85959" w:rsidP="00806BEE">
            <w:pPr>
              <w:pStyle w:val="S0"/>
              <w:jc w:val="left"/>
            </w:pPr>
            <w:r w:rsidRPr="00C44DF7">
              <w:t>Ткань ветрозащитная</w:t>
            </w:r>
          </w:p>
        </w:tc>
        <w:tc>
          <w:tcPr>
            <w:tcW w:w="2356" w:type="pct"/>
          </w:tcPr>
          <w:p w14:paraId="4E2B97A1" w14:textId="77777777" w:rsidR="00BE6E6E" w:rsidRPr="00C44DF7" w:rsidRDefault="00D85959" w:rsidP="00806BEE">
            <w:pPr>
              <w:pStyle w:val="S0"/>
              <w:jc w:val="left"/>
            </w:pPr>
            <w:r w:rsidRPr="00C44DF7">
              <w:t>Для ветрозащитной прокладки в куртку, полукомбинезон</w:t>
            </w:r>
          </w:p>
        </w:tc>
      </w:tr>
      <w:tr w:rsidR="00BE6E6E" w:rsidRPr="00C44DF7" w14:paraId="67E8B233" w14:textId="77777777" w:rsidTr="00806BEE">
        <w:trPr>
          <w:cantSplit/>
          <w:trHeight w:val="567"/>
        </w:trPr>
        <w:tc>
          <w:tcPr>
            <w:tcW w:w="415" w:type="pct"/>
          </w:tcPr>
          <w:p w14:paraId="2CF40235" w14:textId="77777777" w:rsidR="00BE6E6E" w:rsidRPr="00C44DF7" w:rsidRDefault="00806BEE" w:rsidP="00806BEE">
            <w:pPr>
              <w:pStyle w:val="S0"/>
              <w:jc w:val="left"/>
            </w:pPr>
            <w:r w:rsidRPr="00C44DF7">
              <w:t>6</w:t>
            </w:r>
          </w:p>
        </w:tc>
        <w:tc>
          <w:tcPr>
            <w:tcW w:w="2229" w:type="pct"/>
          </w:tcPr>
          <w:p w14:paraId="280565ED" w14:textId="77777777" w:rsidR="00BE6E6E" w:rsidRPr="00C44DF7" w:rsidRDefault="00D85959" w:rsidP="00806BEE">
            <w:pPr>
              <w:pStyle w:val="S0"/>
              <w:jc w:val="left"/>
            </w:pPr>
            <w:r w:rsidRPr="00C44DF7">
              <w:t>Спандбон</w:t>
            </w:r>
          </w:p>
        </w:tc>
        <w:tc>
          <w:tcPr>
            <w:tcW w:w="2356" w:type="pct"/>
          </w:tcPr>
          <w:p w14:paraId="7223F130" w14:textId="77777777" w:rsidR="00BE6E6E" w:rsidRPr="00C44DF7" w:rsidRDefault="00D85959" w:rsidP="00806BEE">
            <w:pPr>
              <w:pStyle w:val="S0"/>
              <w:jc w:val="left"/>
            </w:pPr>
            <w:r w:rsidRPr="00C44DF7">
              <w:t>Для антимиграционной прокладки в куртку, жилет, полукомбинезон</w:t>
            </w:r>
          </w:p>
        </w:tc>
      </w:tr>
      <w:tr w:rsidR="00BE6E6E" w:rsidRPr="00C44DF7" w14:paraId="578C9789" w14:textId="77777777" w:rsidTr="00806BEE">
        <w:trPr>
          <w:cantSplit/>
          <w:trHeight w:val="567"/>
        </w:trPr>
        <w:tc>
          <w:tcPr>
            <w:tcW w:w="415" w:type="pct"/>
          </w:tcPr>
          <w:p w14:paraId="650940CB" w14:textId="77777777" w:rsidR="00BE6E6E" w:rsidRPr="00C44DF7" w:rsidRDefault="00806BEE" w:rsidP="00806BEE">
            <w:pPr>
              <w:pStyle w:val="S0"/>
              <w:jc w:val="left"/>
            </w:pPr>
            <w:r w:rsidRPr="00C44DF7">
              <w:t>7</w:t>
            </w:r>
          </w:p>
        </w:tc>
        <w:tc>
          <w:tcPr>
            <w:tcW w:w="2229" w:type="pct"/>
          </w:tcPr>
          <w:p w14:paraId="2F0785A9" w14:textId="77777777" w:rsidR="00BE6E6E" w:rsidRPr="00C44DF7" w:rsidRDefault="00D85959" w:rsidP="00806BEE">
            <w:pPr>
              <w:pStyle w:val="S0"/>
              <w:jc w:val="left"/>
            </w:pPr>
            <w:r w:rsidRPr="00C44DF7">
              <w:t>Утеплитель 150 г/м</w:t>
            </w:r>
            <w:r w:rsidR="00000D28" w:rsidRPr="00C44DF7">
              <w:t>²</w:t>
            </w:r>
          </w:p>
        </w:tc>
        <w:tc>
          <w:tcPr>
            <w:tcW w:w="2356" w:type="pct"/>
          </w:tcPr>
          <w:p w14:paraId="4E9F7D09" w14:textId="77777777" w:rsidR="00BE6E6E" w:rsidRPr="00C44DF7" w:rsidRDefault="00D85959" w:rsidP="00806BEE">
            <w:pPr>
              <w:pStyle w:val="S0"/>
              <w:jc w:val="left"/>
            </w:pPr>
            <w:r w:rsidRPr="00C44DF7">
              <w:t>Для изготовления притачной утепленной подкладки куртки, полукомбинезона, жилета</w:t>
            </w:r>
          </w:p>
        </w:tc>
      </w:tr>
      <w:tr w:rsidR="00BE6E6E" w:rsidRPr="00C44DF7" w14:paraId="4A1BB40C" w14:textId="77777777" w:rsidTr="00806BEE">
        <w:trPr>
          <w:cantSplit/>
          <w:trHeight w:val="567"/>
        </w:trPr>
        <w:tc>
          <w:tcPr>
            <w:tcW w:w="415" w:type="pct"/>
          </w:tcPr>
          <w:p w14:paraId="479E57BC" w14:textId="77777777" w:rsidR="00BE6E6E" w:rsidRPr="00C44DF7" w:rsidRDefault="00806BEE" w:rsidP="00806BEE">
            <w:pPr>
              <w:pStyle w:val="S0"/>
              <w:jc w:val="left"/>
            </w:pPr>
            <w:r w:rsidRPr="00C44DF7">
              <w:t>8</w:t>
            </w:r>
          </w:p>
        </w:tc>
        <w:tc>
          <w:tcPr>
            <w:tcW w:w="2229" w:type="pct"/>
          </w:tcPr>
          <w:p w14:paraId="20988F88" w14:textId="77777777" w:rsidR="00BE6E6E" w:rsidRPr="00C44DF7" w:rsidRDefault="00D85959" w:rsidP="00806BEE">
            <w:pPr>
              <w:pStyle w:val="S0"/>
              <w:jc w:val="left"/>
            </w:pPr>
            <w:r w:rsidRPr="00C44DF7">
              <w:t>Застёжка – молния литьевая (тракторная) тип 8 двухзамковая разъёмная длиной 75 см</w:t>
            </w:r>
          </w:p>
        </w:tc>
        <w:tc>
          <w:tcPr>
            <w:tcW w:w="2356" w:type="pct"/>
          </w:tcPr>
          <w:p w14:paraId="17C70BC8" w14:textId="77777777" w:rsidR="00BE6E6E" w:rsidRPr="00C44DF7" w:rsidRDefault="00D85959" w:rsidP="00806BEE">
            <w:pPr>
              <w:pStyle w:val="S0"/>
              <w:jc w:val="left"/>
            </w:pPr>
            <w:r w:rsidRPr="00C44DF7">
              <w:t>Для застёгивания куртки</w:t>
            </w:r>
          </w:p>
        </w:tc>
      </w:tr>
      <w:tr w:rsidR="00BE6E6E" w:rsidRPr="00C44DF7" w14:paraId="7CC9D05D" w14:textId="77777777" w:rsidTr="00806BEE">
        <w:trPr>
          <w:cantSplit/>
          <w:trHeight w:val="567"/>
        </w:trPr>
        <w:tc>
          <w:tcPr>
            <w:tcW w:w="415" w:type="pct"/>
          </w:tcPr>
          <w:p w14:paraId="23D719A3" w14:textId="77777777" w:rsidR="00BE6E6E" w:rsidRPr="00C44DF7" w:rsidRDefault="00806BEE" w:rsidP="00806BEE">
            <w:pPr>
              <w:pStyle w:val="S0"/>
              <w:jc w:val="left"/>
            </w:pPr>
            <w:r w:rsidRPr="00C44DF7">
              <w:t>9</w:t>
            </w:r>
          </w:p>
        </w:tc>
        <w:tc>
          <w:tcPr>
            <w:tcW w:w="2229" w:type="pct"/>
          </w:tcPr>
          <w:p w14:paraId="0DFF3D90" w14:textId="77777777" w:rsidR="00BE6E6E" w:rsidRPr="00C44DF7" w:rsidRDefault="00D85959" w:rsidP="00806BEE">
            <w:pPr>
              <w:pStyle w:val="S0"/>
              <w:jc w:val="left"/>
            </w:pPr>
            <w:r w:rsidRPr="00C44DF7">
              <w:t>Застёжка-молния литьевая (тракторная) тип 4 однозамковая разъёмная длиной 40 см</w:t>
            </w:r>
          </w:p>
        </w:tc>
        <w:tc>
          <w:tcPr>
            <w:tcW w:w="2356" w:type="pct"/>
          </w:tcPr>
          <w:p w14:paraId="13E96B65" w14:textId="77777777" w:rsidR="00BE6E6E" w:rsidRPr="00C44DF7" w:rsidRDefault="00D85959" w:rsidP="00806BEE">
            <w:pPr>
              <w:pStyle w:val="S0"/>
              <w:jc w:val="left"/>
            </w:pPr>
            <w:r w:rsidRPr="00C44DF7">
              <w:t>Для пристёгивания капюшона</w:t>
            </w:r>
          </w:p>
        </w:tc>
      </w:tr>
      <w:tr w:rsidR="00BE6E6E" w:rsidRPr="00C44DF7" w14:paraId="3FAB710E" w14:textId="77777777" w:rsidTr="00806BEE">
        <w:trPr>
          <w:cantSplit/>
          <w:trHeight w:val="567"/>
        </w:trPr>
        <w:tc>
          <w:tcPr>
            <w:tcW w:w="415" w:type="pct"/>
          </w:tcPr>
          <w:p w14:paraId="654B7558" w14:textId="77777777" w:rsidR="00BE6E6E" w:rsidRPr="000D78D3" w:rsidRDefault="00806BEE" w:rsidP="00806BEE">
            <w:pPr>
              <w:pStyle w:val="S0"/>
              <w:jc w:val="left"/>
            </w:pPr>
            <w:r w:rsidRPr="00C74E3A">
              <w:t>10</w:t>
            </w:r>
          </w:p>
        </w:tc>
        <w:tc>
          <w:tcPr>
            <w:tcW w:w="2229" w:type="pct"/>
          </w:tcPr>
          <w:p w14:paraId="1AE1B106" w14:textId="77777777" w:rsidR="00BE6E6E" w:rsidRPr="000D78D3" w:rsidRDefault="00D85959" w:rsidP="00806BEE">
            <w:pPr>
              <w:pStyle w:val="S0"/>
              <w:jc w:val="left"/>
            </w:pPr>
            <w:r w:rsidRPr="000D78D3">
              <w:t>Застёжка-молния спиральная (витая) тип 5 однозамковая неразъёмная длиной  20 см</w:t>
            </w:r>
          </w:p>
        </w:tc>
        <w:tc>
          <w:tcPr>
            <w:tcW w:w="2356" w:type="pct"/>
          </w:tcPr>
          <w:p w14:paraId="5F50F6EA" w14:textId="77777777" w:rsidR="00BE6E6E" w:rsidRPr="00D826EB" w:rsidRDefault="00D85959" w:rsidP="00806BEE">
            <w:pPr>
              <w:pStyle w:val="S0"/>
              <w:jc w:val="left"/>
            </w:pPr>
            <w:r w:rsidRPr="00D826EB">
              <w:t>Для застёгивания прорезных карманов куртки, жилета</w:t>
            </w:r>
          </w:p>
          <w:p w14:paraId="401D50A4" w14:textId="77777777" w:rsidR="00BE6E6E" w:rsidRPr="00B54B65" w:rsidRDefault="00BE6E6E" w:rsidP="00806BEE">
            <w:pPr>
              <w:pStyle w:val="S0"/>
              <w:jc w:val="left"/>
            </w:pPr>
          </w:p>
        </w:tc>
      </w:tr>
      <w:tr w:rsidR="00BE6E6E" w:rsidRPr="00C44DF7" w14:paraId="4000F02B" w14:textId="77777777" w:rsidTr="00806BEE">
        <w:trPr>
          <w:cantSplit/>
          <w:trHeight w:val="567"/>
        </w:trPr>
        <w:tc>
          <w:tcPr>
            <w:tcW w:w="415" w:type="pct"/>
          </w:tcPr>
          <w:p w14:paraId="2F1CF8E2" w14:textId="77777777" w:rsidR="00BE6E6E" w:rsidRPr="00C44DF7" w:rsidRDefault="00806BEE" w:rsidP="00806BEE">
            <w:pPr>
              <w:pStyle w:val="S0"/>
              <w:jc w:val="left"/>
            </w:pPr>
            <w:r w:rsidRPr="00C44DF7">
              <w:t>11</w:t>
            </w:r>
          </w:p>
        </w:tc>
        <w:tc>
          <w:tcPr>
            <w:tcW w:w="2229" w:type="pct"/>
          </w:tcPr>
          <w:p w14:paraId="0584C4EE" w14:textId="77777777" w:rsidR="00BE6E6E" w:rsidRPr="00C44DF7" w:rsidRDefault="00D85959" w:rsidP="00806BEE">
            <w:pPr>
              <w:pStyle w:val="S0"/>
              <w:jc w:val="left"/>
            </w:pPr>
            <w:r w:rsidRPr="00C44DF7">
              <w:t>Застёжка-молния спиральная (витая) тип 5 однозамковая разъёмная длиной 50 см</w:t>
            </w:r>
          </w:p>
        </w:tc>
        <w:tc>
          <w:tcPr>
            <w:tcW w:w="2356" w:type="pct"/>
          </w:tcPr>
          <w:p w14:paraId="5183953C" w14:textId="77777777" w:rsidR="00BE6E6E" w:rsidRPr="00C44DF7" w:rsidRDefault="00D85959" w:rsidP="00806BEE">
            <w:pPr>
              <w:pStyle w:val="S0"/>
              <w:jc w:val="left"/>
            </w:pPr>
            <w:r w:rsidRPr="00C44DF7">
              <w:t>Для застёгивания жилета</w:t>
            </w:r>
          </w:p>
        </w:tc>
      </w:tr>
      <w:tr w:rsidR="00BE6E6E" w:rsidRPr="00C44DF7" w14:paraId="0609D014" w14:textId="77777777" w:rsidTr="00806BEE">
        <w:trPr>
          <w:cantSplit/>
          <w:trHeight w:val="567"/>
        </w:trPr>
        <w:tc>
          <w:tcPr>
            <w:tcW w:w="415" w:type="pct"/>
          </w:tcPr>
          <w:p w14:paraId="7F0A857F" w14:textId="77777777" w:rsidR="00BE6E6E" w:rsidRPr="00C44DF7" w:rsidRDefault="00806BEE" w:rsidP="00806BEE">
            <w:pPr>
              <w:pStyle w:val="S0"/>
              <w:jc w:val="left"/>
            </w:pPr>
            <w:r w:rsidRPr="00C44DF7">
              <w:t>12</w:t>
            </w:r>
          </w:p>
        </w:tc>
        <w:tc>
          <w:tcPr>
            <w:tcW w:w="2229" w:type="pct"/>
          </w:tcPr>
          <w:p w14:paraId="51B05E35" w14:textId="77777777" w:rsidR="00BE6E6E" w:rsidRPr="00C44DF7" w:rsidRDefault="00D85959" w:rsidP="00806BEE">
            <w:pPr>
              <w:pStyle w:val="S0"/>
              <w:jc w:val="left"/>
            </w:pPr>
            <w:r w:rsidRPr="00C44DF7">
              <w:t>Застёжка-молния литьевая (тракторная) тип 5 двухзамковая неразъёмная длиной 55 см</w:t>
            </w:r>
          </w:p>
        </w:tc>
        <w:tc>
          <w:tcPr>
            <w:tcW w:w="2356" w:type="pct"/>
          </w:tcPr>
          <w:p w14:paraId="761B07DE" w14:textId="77777777" w:rsidR="00BE6E6E" w:rsidRPr="00C44DF7" w:rsidRDefault="00D85959" w:rsidP="00806BEE">
            <w:pPr>
              <w:pStyle w:val="S0"/>
              <w:jc w:val="left"/>
            </w:pPr>
            <w:r w:rsidRPr="00C44DF7">
              <w:t>Для застёгивания полукомбинезона</w:t>
            </w:r>
          </w:p>
        </w:tc>
      </w:tr>
      <w:tr w:rsidR="00BE6E6E" w:rsidRPr="00C44DF7" w14:paraId="73B2DC42" w14:textId="77777777" w:rsidTr="00806BEE">
        <w:trPr>
          <w:cantSplit/>
          <w:trHeight w:val="567"/>
        </w:trPr>
        <w:tc>
          <w:tcPr>
            <w:tcW w:w="415" w:type="pct"/>
          </w:tcPr>
          <w:p w14:paraId="41804FA1" w14:textId="77777777" w:rsidR="00BE6E6E" w:rsidRPr="00C44DF7" w:rsidRDefault="00806BEE" w:rsidP="00806BEE">
            <w:pPr>
              <w:pStyle w:val="S0"/>
              <w:jc w:val="left"/>
            </w:pPr>
            <w:r w:rsidRPr="00C44DF7">
              <w:t>13</w:t>
            </w:r>
          </w:p>
        </w:tc>
        <w:tc>
          <w:tcPr>
            <w:tcW w:w="2229" w:type="pct"/>
          </w:tcPr>
          <w:p w14:paraId="727BAE73" w14:textId="77777777" w:rsidR="00BE6E6E" w:rsidRPr="00C44DF7" w:rsidRDefault="00D85959" w:rsidP="00806BEE">
            <w:pPr>
              <w:pStyle w:val="S0"/>
              <w:jc w:val="left"/>
            </w:pPr>
            <w:r w:rsidRPr="00C44DF7">
              <w:t>Застёжка-молния спиральная (витая) тип 5 однозамковая неразъёмная длиной 16 см</w:t>
            </w:r>
          </w:p>
        </w:tc>
        <w:tc>
          <w:tcPr>
            <w:tcW w:w="2356" w:type="pct"/>
          </w:tcPr>
          <w:p w14:paraId="0DE05F40" w14:textId="77777777" w:rsidR="00BE6E6E" w:rsidRPr="00C44DF7" w:rsidRDefault="00D85959" w:rsidP="00806BEE">
            <w:pPr>
              <w:pStyle w:val="S0"/>
              <w:jc w:val="left"/>
            </w:pPr>
            <w:r w:rsidRPr="00C44DF7">
              <w:t>Для застёгивания прорезных карманов полукомбинезона</w:t>
            </w:r>
          </w:p>
        </w:tc>
      </w:tr>
      <w:tr w:rsidR="00BE6E6E" w:rsidRPr="00C44DF7" w14:paraId="10374F23" w14:textId="77777777" w:rsidTr="00806BEE">
        <w:trPr>
          <w:cantSplit/>
          <w:trHeight w:val="567"/>
        </w:trPr>
        <w:tc>
          <w:tcPr>
            <w:tcW w:w="415" w:type="pct"/>
          </w:tcPr>
          <w:p w14:paraId="2FB8D127" w14:textId="77777777" w:rsidR="00BE6E6E" w:rsidRPr="00C44DF7" w:rsidRDefault="00806BEE" w:rsidP="00806BEE">
            <w:pPr>
              <w:pStyle w:val="S0"/>
              <w:jc w:val="left"/>
            </w:pPr>
            <w:r w:rsidRPr="00C44DF7">
              <w:t>14</w:t>
            </w:r>
          </w:p>
        </w:tc>
        <w:tc>
          <w:tcPr>
            <w:tcW w:w="2229" w:type="pct"/>
          </w:tcPr>
          <w:p w14:paraId="603CA4B3" w14:textId="77777777" w:rsidR="00BE6E6E" w:rsidRPr="00C44DF7" w:rsidRDefault="00D85959" w:rsidP="00806BEE">
            <w:pPr>
              <w:pStyle w:val="S0"/>
              <w:jc w:val="left"/>
            </w:pPr>
            <w:r w:rsidRPr="00C44DF7">
              <w:t>Застёжка-молния спиральная (витая) тип 5 однозамковая неразъёмная длиной 25 см</w:t>
            </w:r>
          </w:p>
        </w:tc>
        <w:tc>
          <w:tcPr>
            <w:tcW w:w="2356" w:type="pct"/>
          </w:tcPr>
          <w:p w14:paraId="11875793" w14:textId="77777777" w:rsidR="00BE6E6E" w:rsidRPr="00C44DF7" w:rsidRDefault="00D85959" w:rsidP="00806BEE">
            <w:pPr>
              <w:pStyle w:val="S0"/>
              <w:jc w:val="left"/>
            </w:pPr>
            <w:r w:rsidRPr="00C44DF7">
              <w:t>В боковые швы по низу полукомбинезона</w:t>
            </w:r>
          </w:p>
        </w:tc>
      </w:tr>
      <w:tr w:rsidR="00BE6E6E" w:rsidRPr="00C44DF7" w14:paraId="11233B2F" w14:textId="77777777" w:rsidTr="00806BEE">
        <w:trPr>
          <w:cantSplit/>
          <w:trHeight w:val="940"/>
        </w:trPr>
        <w:tc>
          <w:tcPr>
            <w:tcW w:w="415" w:type="pct"/>
          </w:tcPr>
          <w:p w14:paraId="34E3B60D" w14:textId="77777777" w:rsidR="00BE6E6E" w:rsidRPr="00C44DF7" w:rsidRDefault="00806BEE" w:rsidP="00806BEE">
            <w:pPr>
              <w:pStyle w:val="S0"/>
              <w:jc w:val="left"/>
            </w:pPr>
            <w:r w:rsidRPr="00C44DF7">
              <w:t>15</w:t>
            </w:r>
          </w:p>
        </w:tc>
        <w:tc>
          <w:tcPr>
            <w:tcW w:w="2229" w:type="pct"/>
          </w:tcPr>
          <w:p w14:paraId="1ECBDD60" w14:textId="77777777" w:rsidR="00BE6E6E" w:rsidRPr="00C44DF7" w:rsidRDefault="00D85959" w:rsidP="00806BEE">
            <w:pPr>
              <w:pStyle w:val="S0"/>
              <w:jc w:val="left"/>
            </w:pPr>
            <w:r w:rsidRPr="00C44DF7">
              <w:t>Застёжка текстильная шириной 25 мм</w:t>
            </w:r>
          </w:p>
        </w:tc>
        <w:tc>
          <w:tcPr>
            <w:tcW w:w="2356" w:type="pct"/>
          </w:tcPr>
          <w:p w14:paraId="0DF87EC0" w14:textId="77777777" w:rsidR="00BE6E6E" w:rsidRPr="00C44DF7" w:rsidRDefault="00D85959" w:rsidP="00806BEE">
            <w:pPr>
              <w:pStyle w:val="S0"/>
              <w:jc w:val="left"/>
            </w:pPr>
            <w:r w:rsidRPr="00C44DF7">
              <w:t>Для застёгивания центральной планки куртки, концов капюшона, клапанов прорезных карманов полочек, внутреннего кармана притачной утеплённой подкладки куртки</w:t>
            </w:r>
          </w:p>
        </w:tc>
      </w:tr>
      <w:tr w:rsidR="00BE6E6E" w:rsidRPr="00C44DF7" w14:paraId="5ADDD51F" w14:textId="77777777" w:rsidTr="00806BEE">
        <w:trPr>
          <w:cantSplit/>
          <w:trHeight w:val="699"/>
        </w:trPr>
        <w:tc>
          <w:tcPr>
            <w:tcW w:w="415" w:type="pct"/>
          </w:tcPr>
          <w:p w14:paraId="0FA22CBB" w14:textId="77777777" w:rsidR="00BE6E6E" w:rsidRPr="00C44DF7" w:rsidRDefault="00806BEE" w:rsidP="00806BEE">
            <w:pPr>
              <w:pStyle w:val="S0"/>
              <w:jc w:val="left"/>
            </w:pPr>
            <w:r w:rsidRPr="00C44DF7">
              <w:t>16</w:t>
            </w:r>
          </w:p>
        </w:tc>
        <w:tc>
          <w:tcPr>
            <w:tcW w:w="2229" w:type="pct"/>
          </w:tcPr>
          <w:p w14:paraId="5B9AAD51" w14:textId="77777777" w:rsidR="00BE6E6E" w:rsidRPr="00C44DF7" w:rsidRDefault="00D85959" w:rsidP="00806BEE">
            <w:pPr>
              <w:pStyle w:val="S0"/>
              <w:jc w:val="left"/>
            </w:pPr>
            <w:r w:rsidRPr="00C44DF7">
              <w:t>Лента эластичная шириной 20 мм</w:t>
            </w:r>
          </w:p>
        </w:tc>
        <w:tc>
          <w:tcPr>
            <w:tcW w:w="2356" w:type="pct"/>
          </w:tcPr>
          <w:p w14:paraId="57F7DCC8" w14:textId="77777777" w:rsidR="00BE6E6E" w:rsidRPr="00C44DF7" w:rsidRDefault="00D85959" w:rsidP="00806BEE">
            <w:pPr>
              <w:pStyle w:val="S0"/>
              <w:jc w:val="left"/>
            </w:pPr>
            <w:r w:rsidRPr="00C44DF7">
              <w:t>Для баски притачной утеплённой подкладки куртки, в низ манжеты притачной утеплённой подкладки полукомбинезона</w:t>
            </w:r>
          </w:p>
        </w:tc>
      </w:tr>
      <w:tr w:rsidR="00BE6E6E" w:rsidRPr="00C44DF7" w14:paraId="501FFED1" w14:textId="77777777" w:rsidTr="00806BEE">
        <w:trPr>
          <w:cantSplit/>
          <w:trHeight w:val="567"/>
        </w:trPr>
        <w:tc>
          <w:tcPr>
            <w:tcW w:w="415" w:type="pct"/>
          </w:tcPr>
          <w:p w14:paraId="0B45F8C1" w14:textId="77777777" w:rsidR="00BE6E6E" w:rsidRPr="00C44DF7" w:rsidRDefault="00806BEE" w:rsidP="00806BEE">
            <w:pPr>
              <w:pStyle w:val="S0"/>
              <w:jc w:val="left"/>
            </w:pPr>
            <w:r w:rsidRPr="00C44DF7">
              <w:t>17</w:t>
            </w:r>
          </w:p>
        </w:tc>
        <w:tc>
          <w:tcPr>
            <w:tcW w:w="2229" w:type="pct"/>
          </w:tcPr>
          <w:p w14:paraId="1664CC92" w14:textId="77777777" w:rsidR="00BE6E6E" w:rsidRPr="00C44DF7" w:rsidRDefault="00D85959" w:rsidP="00806BEE">
            <w:pPr>
              <w:pStyle w:val="S0"/>
              <w:jc w:val="left"/>
            </w:pPr>
            <w:r w:rsidRPr="00C44DF7">
              <w:t>Лента эластичная  шириной 35 мм</w:t>
            </w:r>
          </w:p>
        </w:tc>
        <w:tc>
          <w:tcPr>
            <w:tcW w:w="2356" w:type="pct"/>
          </w:tcPr>
          <w:p w14:paraId="3408C951" w14:textId="77777777" w:rsidR="00BE6E6E" w:rsidRPr="00C44DF7" w:rsidRDefault="00D85959" w:rsidP="00806BEE">
            <w:pPr>
              <w:pStyle w:val="S0"/>
              <w:jc w:val="left"/>
            </w:pPr>
            <w:r w:rsidRPr="00C44DF7">
              <w:t xml:space="preserve">Для стягивания пояса полукомбинезона, регулирования бретелей полукомбинезона </w:t>
            </w:r>
          </w:p>
        </w:tc>
      </w:tr>
      <w:tr w:rsidR="00BE6E6E" w:rsidRPr="00C44DF7" w14:paraId="04FBB11D" w14:textId="77777777" w:rsidTr="00806BEE">
        <w:trPr>
          <w:cantSplit/>
          <w:trHeight w:val="567"/>
        </w:trPr>
        <w:tc>
          <w:tcPr>
            <w:tcW w:w="415" w:type="pct"/>
          </w:tcPr>
          <w:p w14:paraId="767F8252" w14:textId="77777777" w:rsidR="00BE6E6E" w:rsidRPr="00AB4098" w:rsidRDefault="00806BEE" w:rsidP="00806BEE">
            <w:pPr>
              <w:pStyle w:val="S0"/>
              <w:jc w:val="left"/>
            </w:pPr>
            <w:r w:rsidRPr="00AB4098">
              <w:t>18</w:t>
            </w:r>
          </w:p>
        </w:tc>
        <w:tc>
          <w:tcPr>
            <w:tcW w:w="2229" w:type="pct"/>
          </w:tcPr>
          <w:p w14:paraId="14B7814C" w14:textId="77777777" w:rsidR="00BE6E6E" w:rsidRPr="00C74E3A" w:rsidRDefault="00D85959" w:rsidP="00806BEE">
            <w:pPr>
              <w:pStyle w:val="S0"/>
              <w:jc w:val="left"/>
            </w:pPr>
            <w:r w:rsidRPr="00AB4098">
              <w:t>Лента эластичная шириной  40 мм</w:t>
            </w:r>
          </w:p>
        </w:tc>
        <w:tc>
          <w:tcPr>
            <w:tcW w:w="2356" w:type="pct"/>
          </w:tcPr>
          <w:p w14:paraId="5EE7FDAD" w14:textId="77777777" w:rsidR="00BE6E6E" w:rsidRPr="00C74E3A" w:rsidRDefault="00D85959" w:rsidP="00806BEE">
            <w:pPr>
              <w:pStyle w:val="S0"/>
              <w:jc w:val="left"/>
            </w:pPr>
            <w:r w:rsidRPr="00C74E3A">
              <w:t>Для стягивания спинки жилета</w:t>
            </w:r>
          </w:p>
        </w:tc>
      </w:tr>
      <w:tr w:rsidR="00BE6E6E" w:rsidRPr="00C44DF7" w14:paraId="416E8965" w14:textId="77777777" w:rsidTr="00806BEE">
        <w:trPr>
          <w:cantSplit/>
          <w:trHeight w:val="567"/>
        </w:trPr>
        <w:tc>
          <w:tcPr>
            <w:tcW w:w="415" w:type="pct"/>
          </w:tcPr>
          <w:p w14:paraId="46C66227" w14:textId="77777777" w:rsidR="00BE6E6E" w:rsidRPr="00C44DF7" w:rsidRDefault="00806BEE" w:rsidP="00806BEE">
            <w:pPr>
              <w:pStyle w:val="S0"/>
              <w:jc w:val="left"/>
            </w:pPr>
            <w:r w:rsidRPr="00C44DF7">
              <w:t>19</w:t>
            </w:r>
          </w:p>
        </w:tc>
        <w:tc>
          <w:tcPr>
            <w:tcW w:w="2229" w:type="pct"/>
          </w:tcPr>
          <w:p w14:paraId="43B049FC" w14:textId="77777777" w:rsidR="00BE6E6E" w:rsidRPr="00C44DF7" w:rsidRDefault="00D85959" w:rsidP="00806BEE">
            <w:pPr>
              <w:pStyle w:val="S0"/>
              <w:jc w:val="left"/>
            </w:pPr>
            <w:r w:rsidRPr="00C44DF7">
              <w:t>Лента световозвращающая шириной 50 мм</w:t>
            </w:r>
          </w:p>
        </w:tc>
        <w:tc>
          <w:tcPr>
            <w:tcW w:w="2356" w:type="pct"/>
          </w:tcPr>
          <w:p w14:paraId="5D131DE4" w14:textId="77777777" w:rsidR="00BE6E6E" w:rsidRPr="00C44DF7" w:rsidRDefault="00D85959" w:rsidP="00806BEE">
            <w:pPr>
              <w:pStyle w:val="S0"/>
              <w:jc w:val="left"/>
            </w:pPr>
            <w:r w:rsidRPr="00C44DF7">
              <w:t>Для сигнальных элементов</w:t>
            </w:r>
          </w:p>
        </w:tc>
      </w:tr>
      <w:tr w:rsidR="00BE6E6E" w:rsidRPr="00C44DF7" w14:paraId="1FA5D046" w14:textId="77777777" w:rsidTr="00806BEE">
        <w:trPr>
          <w:cantSplit/>
          <w:trHeight w:val="567"/>
        </w:trPr>
        <w:tc>
          <w:tcPr>
            <w:tcW w:w="415" w:type="pct"/>
          </w:tcPr>
          <w:p w14:paraId="4899D22A" w14:textId="77777777" w:rsidR="00BE6E6E" w:rsidRPr="00C44DF7" w:rsidRDefault="00806BEE" w:rsidP="00806BEE">
            <w:pPr>
              <w:pStyle w:val="S0"/>
              <w:jc w:val="left"/>
            </w:pPr>
            <w:r w:rsidRPr="00C44DF7">
              <w:t>20</w:t>
            </w:r>
          </w:p>
        </w:tc>
        <w:tc>
          <w:tcPr>
            <w:tcW w:w="2229" w:type="pct"/>
          </w:tcPr>
          <w:p w14:paraId="5020735E" w14:textId="77777777" w:rsidR="00BE6E6E" w:rsidRPr="00C44DF7" w:rsidRDefault="00D85959" w:rsidP="00806BEE">
            <w:pPr>
              <w:pStyle w:val="S0"/>
              <w:jc w:val="left"/>
            </w:pPr>
            <w:r w:rsidRPr="00C44DF7">
              <w:t>Шнур эластичный диаметром 3 мм</w:t>
            </w:r>
          </w:p>
        </w:tc>
        <w:tc>
          <w:tcPr>
            <w:tcW w:w="2356" w:type="pct"/>
          </w:tcPr>
          <w:p w14:paraId="07F6BC63" w14:textId="77777777" w:rsidR="00BE6E6E" w:rsidRPr="00C44DF7" w:rsidRDefault="00D85959" w:rsidP="00806BEE">
            <w:pPr>
              <w:pStyle w:val="S0"/>
              <w:jc w:val="left"/>
            </w:pPr>
            <w:r w:rsidRPr="00C44DF7">
              <w:t>Для лицевого выреза капюшона, низа  и талии куртки, изготовления навесных петель для пристёгивания жилета</w:t>
            </w:r>
          </w:p>
        </w:tc>
      </w:tr>
      <w:tr w:rsidR="00BE6E6E" w:rsidRPr="00C44DF7" w14:paraId="64DDFA7D" w14:textId="77777777" w:rsidTr="00806BEE">
        <w:trPr>
          <w:cantSplit/>
          <w:trHeight w:val="733"/>
        </w:trPr>
        <w:tc>
          <w:tcPr>
            <w:tcW w:w="415" w:type="pct"/>
          </w:tcPr>
          <w:p w14:paraId="3733CAA6" w14:textId="77777777" w:rsidR="00BE6E6E" w:rsidRPr="00C44DF7" w:rsidRDefault="00806BEE" w:rsidP="00806BEE">
            <w:pPr>
              <w:pStyle w:val="S0"/>
              <w:jc w:val="left"/>
            </w:pPr>
            <w:r w:rsidRPr="00C44DF7">
              <w:t>21</w:t>
            </w:r>
          </w:p>
        </w:tc>
        <w:tc>
          <w:tcPr>
            <w:tcW w:w="2229" w:type="pct"/>
          </w:tcPr>
          <w:p w14:paraId="58F20524" w14:textId="77777777" w:rsidR="00BE6E6E" w:rsidRPr="00C44DF7" w:rsidRDefault="00D85959" w:rsidP="00806BEE">
            <w:pPr>
              <w:pStyle w:val="S0"/>
              <w:jc w:val="left"/>
            </w:pPr>
            <w:r w:rsidRPr="00C44DF7">
              <w:t>Пуговицы пластмассовые диаметром 20 мм</w:t>
            </w:r>
          </w:p>
        </w:tc>
        <w:tc>
          <w:tcPr>
            <w:tcW w:w="2356" w:type="pct"/>
          </w:tcPr>
          <w:p w14:paraId="57BC10D1" w14:textId="77777777" w:rsidR="00BE6E6E" w:rsidRPr="00C44DF7" w:rsidRDefault="00D85959" w:rsidP="00806BEE">
            <w:pPr>
              <w:pStyle w:val="S0"/>
              <w:jc w:val="left"/>
            </w:pPr>
            <w:r w:rsidRPr="00C44DF7">
              <w:t>Для застегивания центральной потайной застёжки куртки,  пристёгивания жилета к утеплённой подкладке куртки</w:t>
            </w:r>
          </w:p>
        </w:tc>
      </w:tr>
      <w:tr w:rsidR="00BE6E6E" w:rsidRPr="00C44DF7" w14:paraId="13AC6872" w14:textId="77777777" w:rsidTr="00806BEE">
        <w:trPr>
          <w:cantSplit/>
          <w:trHeight w:val="567"/>
        </w:trPr>
        <w:tc>
          <w:tcPr>
            <w:tcW w:w="415" w:type="pct"/>
          </w:tcPr>
          <w:p w14:paraId="32DF8213" w14:textId="77777777" w:rsidR="00BE6E6E" w:rsidRPr="00C44DF7" w:rsidRDefault="00806BEE" w:rsidP="00806BEE">
            <w:pPr>
              <w:pStyle w:val="S0"/>
              <w:jc w:val="left"/>
            </w:pPr>
            <w:r w:rsidRPr="00C44DF7">
              <w:t>22</w:t>
            </w:r>
          </w:p>
        </w:tc>
        <w:tc>
          <w:tcPr>
            <w:tcW w:w="2229" w:type="pct"/>
          </w:tcPr>
          <w:p w14:paraId="438DE5A0" w14:textId="77777777" w:rsidR="00BE6E6E" w:rsidRPr="00C44DF7" w:rsidRDefault="00D85959" w:rsidP="00806BEE">
            <w:pPr>
              <w:pStyle w:val="S0"/>
              <w:jc w:val="left"/>
            </w:pPr>
            <w:r w:rsidRPr="00C44DF7">
              <w:t>Нитки вышивальные №</w:t>
            </w:r>
            <w:r w:rsidR="00806BEE" w:rsidRPr="00C44DF7">
              <w:t xml:space="preserve"> </w:t>
            </w:r>
            <w:r w:rsidRPr="00C44DF7">
              <w:t>75-90 зелёные</w:t>
            </w:r>
          </w:p>
        </w:tc>
        <w:tc>
          <w:tcPr>
            <w:tcW w:w="2356" w:type="pct"/>
          </w:tcPr>
          <w:p w14:paraId="35AEF2FB" w14:textId="77777777" w:rsidR="00BE6E6E" w:rsidRPr="00C44DF7" w:rsidRDefault="00D85959" w:rsidP="00806BEE">
            <w:pPr>
              <w:pStyle w:val="S0"/>
              <w:jc w:val="left"/>
            </w:pPr>
            <w:r w:rsidRPr="00C44DF7">
              <w:t>Для вышивки логотипа</w:t>
            </w:r>
          </w:p>
        </w:tc>
      </w:tr>
      <w:tr w:rsidR="00BE6E6E" w:rsidRPr="00C44DF7" w14:paraId="4F0C3820" w14:textId="77777777" w:rsidTr="00806BEE">
        <w:trPr>
          <w:cantSplit/>
          <w:trHeight w:val="567"/>
        </w:trPr>
        <w:tc>
          <w:tcPr>
            <w:tcW w:w="415" w:type="pct"/>
          </w:tcPr>
          <w:p w14:paraId="582F880C" w14:textId="77777777" w:rsidR="00BE6E6E" w:rsidRPr="00C44DF7" w:rsidRDefault="00806BEE" w:rsidP="00806BEE">
            <w:pPr>
              <w:pStyle w:val="S0"/>
              <w:jc w:val="left"/>
            </w:pPr>
            <w:r w:rsidRPr="00C44DF7">
              <w:t>23</w:t>
            </w:r>
          </w:p>
        </w:tc>
        <w:tc>
          <w:tcPr>
            <w:tcW w:w="2229" w:type="pct"/>
          </w:tcPr>
          <w:p w14:paraId="32831BC3" w14:textId="77777777" w:rsidR="00BE6E6E" w:rsidRPr="00C44DF7" w:rsidRDefault="00D85959" w:rsidP="00806BEE">
            <w:pPr>
              <w:pStyle w:val="S0"/>
              <w:jc w:val="left"/>
            </w:pPr>
            <w:r w:rsidRPr="00C44DF7">
              <w:t>Нитки вышивальные №</w:t>
            </w:r>
            <w:r w:rsidR="00806BEE" w:rsidRPr="00C44DF7">
              <w:t xml:space="preserve"> </w:t>
            </w:r>
            <w:r w:rsidRPr="00C44DF7">
              <w:t>75-90 светло-зелёные</w:t>
            </w:r>
          </w:p>
        </w:tc>
        <w:tc>
          <w:tcPr>
            <w:tcW w:w="2356" w:type="pct"/>
          </w:tcPr>
          <w:p w14:paraId="6ACCD4CA" w14:textId="77777777" w:rsidR="00BE6E6E" w:rsidRPr="00C44DF7" w:rsidRDefault="00D85959" w:rsidP="00806BEE">
            <w:pPr>
              <w:pStyle w:val="S0"/>
              <w:jc w:val="left"/>
            </w:pPr>
            <w:r w:rsidRPr="00C44DF7">
              <w:t>Для вышивки логотипа</w:t>
            </w:r>
          </w:p>
        </w:tc>
      </w:tr>
      <w:tr w:rsidR="00BE6E6E" w:rsidRPr="00C44DF7" w14:paraId="26EC57AA" w14:textId="77777777" w:rsidTr="00806BEE">
        <w:trPr>
          <w:cantSplit/>
          <w:trHeight w:val="567"/>
        </w:trPr>
        <w:tc>
          <w:tcPr>
            <w:tcW w:w="415" w:type="pct"/>
          </w:tcPr>
          <w:p w14:paraId="22D20F73" w14:textId="77777777" w:rsidR="00BE6E6E" w:rsidRPr="00C44DF7" w:rsidRDefault="00806BEE" w:rsidP="00806BEE">
            <w:pPr>
              <w:pStyle w:val="S0"/>
              <w:jc w:val="left"/>
            </w:pPr>
            <w:r w:rsidRPr="00C44DF7">
              <w:t>24</w:t>
            </w:r>
          </w:p>
        </w:tc>
        <w:tc>
          <w:tcPr>
            <w:tcW w:w="2229" w:type="pct"/>
          </w:tcPr>
          <w:p w14:paraId="6FA770DD" w14:textId="77777777" w:rsidR="00BE6E6E" w:rsidRPr="00C44DF7" w:rsidRDefault="00D85959" w:rsidP="00806BEE">
            <w:pPr>
              <w:pStyle w:val="S0"/>
              <w:jc w:val="left"/>
            </w:pPr>
            <w:r w:rsidRPr="00C44DF7">
              <w:t>Нитки вышивальные №</w:t>
            </w:r>
            <w:r w:rsidR="00806BEE" w:rsidRPr="00C44DF7">
              <w:t xml:space="preserve"> </w:t>
            </w:r>
            <w:r w:rsidRPr="00C44DF7">
              <w:t>75-90 жёлтые</w:t>
            </w:r>
          </w:p>
        </w:tc>
        <w:tc>
          <w:tcPr>
            <w:tcW w:w="2356" w:type="pct"/>
          </w:tcPr>
          <w:p w14:paraId="05A1B012" w14:textId="77777777" w:rsidR="00BE6E6E" w:rsidRPr="00C44DF7" w:rsidRDefault="00D85959" w:rsidP="00806BEE">
            <w:pPr>
              <w:pStyle w:val="S0"/>
              <w:jc w:val="left"/>
            </w:pPr>
            <w:r w:rsidRPr="00C44DF7">
              <w:t>Для вышивки логотипа</w:t>
            </w:r>
          </w:p>
        </w:tc>
      </w:tr>
      <w:tr w:rsidR="00BE6E6E" w:rsidRPr="00C44DF7" w14:paraId="3234A615" w14:textId="77777777" w:rsidTr="00806BEE">
        <w:trPr>
          <w:cantSplit/>
          <w:trHeight w:val="567"/>
        </w:trPr>
        <w:tc>
          <w:tcPr>
            <w:tcW w:w="415" w:type="pct"/>
          </w:tcPr>
          <w:p w14:paraId="53EBE647" w14:textId="77777777" w:rsidR="00BE6E6E" w:rsidRPr="00C44DF7" w:rsidRDefault="00806BEE" w:rsidP="00806BEE">
            <w:pPr>
              <w:pStyle w:val="S0"/>
              <w:jc w:val="left"/>
            </w:pPr>
            <w:r w:rsidRPr="00C44DF7">
              <w:t>25</w:t>
            </w:r>
          </w:p>
        </w:tc>
        <w:tc>
          <w:tcPr>
            <w:tcW w:w="2229" w:type="pct"/>
          </w:tcPr>
          <w:p w14:paraId="1BEE239D" w14:textId="77777777" w:rsidR="00BE6E6E" w:rsidRPr="00C44DF7" w:rsidRDefault="00D85959" w:rsidP="00806BEE">
            <w:pPr>
              <w:pStyle w:val="S0"/>
              <w:jc w:val="left"/>
            </w:pPr>
            <w:r w:rsidRPr="00C44DF7">
              <w:t>Нитки вышивальные №</w:t>
            </w:r>
            <w:r w:rsidR="00806BEE" w:rsidRPr="00C44DF7">
              <w:t xml:space="preserve"> </w:t>
            </w:r>
            <w:r w:rsidRPr="00C44DF7">
              <w:t>75-90 белые</w:t>
            </w:r>
          </w:p>
        </w:tc>
        <w:tc>
          <w:tcPr>
            <w:tcW w:w="2356" w:type="pct"/>
          </w:tcPr>
          <w:p w14:paraId="19D8EE24" w14:textId="77777777" w:rsidR="00BE6E6E" w:rsidRPr="00C44DF7" w:rsidRDefault="00D85959" w:rsidP="00806BEE">
            <w:pPr>
              <w:pStyle w:val="S0"/>
              <w:jc w:val="left"/>
            </w:pPr>
            <w:r w:rsidRPr="00C44DF7">
              <w:t>Для вышивки логотипа</w:t>
            </w:r>
          </w:p>
        </w:tc>
      </w:tr>
      <w:tr w:rsidR="00BE6E6E" w:rsidRPr="00C44DF7" w14:paraId="4C9FFCA4" w14:textId="77777777" w:rsidTr="00806BEE">
        <w:trPr>
          <w:cantSplit/>
          <w:trHeight w:val="960"/>
        </w:trPr>
        <w:tc>
          <w:tcPr>
            <w:tcW w:w="415" w:type="pct"/>
          </w:tcPr>
          <w:p w14:paraId="28D446A7" w14:textId="77777777" w:rsidR="00BE6E6E" w:rsidRPr="00C44DF7" w:rsidRDefault="00806BEE" w:rsidP="00806BEE">
            <w:pPr>
              <w:pStyle w:val="S0"/>
              <w:jc w:val="left"/>
            </w:pPr>
            <w:r w:rsidRPr="00C44DF7">
              <w:t>26</w:t>
            </w:r>
          </w:p>
        </w:tc>
        <w:tc>
          <w:tcPr>
            <w:tcW w:w="2229" w:type="pct"/>
          </w:tcPr>
          <w:p w14:paraId="72A73208" w14:textId="77777777" w:rsidR="00BE6E6E" w:rsidRPr="00C44DF7" w:rsidRDefault="00D85959" w:rsidP="00806BEE">
            <w:pPr>
              <w:pStyle w:val="S0"/>
              <w:jc w:val="left"/>
            </w:pPr>
            <w:r w:rsidRPr="00C44DF7">
              <w:t>Нитки швейные армированные №</w:t>
            </w:r>
            <w:r w:rsidR="00806BEE" w:rsidRPr="00C44DF7">
              <w:t xml:space="preserve"> </w:t>
            </w:r>
            <w:r w:rsidRPr="00C44DF7">
              <w:t>45 черные</w:t>
            </w:r>
          </w:p>
        </w:tc>
        <w:tc>
          <w:tcPr>
            <w:tcW w:w="2356" w:type="pct"/>
          </w:tcPr>
          <w:p w14:paraId="1337540C" w14:textId="77777777" w:rsidR="00BE6E6E" w:rsidRPr="00C44DF7" w:rsidRDefault="00D85959" w:rsidP="00806BEE">
            <w:pPr>
              <w:pStyle w:val="S0"/>
              <w:jc w:val="left"/>
            </w:pPr>
            <w:r w:rsidRPr="00C44DF7">
              <w:t>Для стачивания срезов притачной утепленной подкладки куртки, полукомбинезона, жилета, настрачивания застёжки текстильной на куртке, жилете</w:t>
            </w:r>
          </w:p>
        </w:tc>
      </w:tr>
      <w:tr w:rsidR="00BE6E6E" w:rsidRPr="00C44DF7" w14:paraId="09F1C6FD" w14:textId="77777777" w:rsidTr="00806BEE">
        <w:trPr>
          <w:cantSplit/>
          <w:trHeight w:val="567"/>
        </w:trPr>
        <w:tc>
          <w:tcPr>
            <w:tcW w:w="415" w:type="pct"/>
          </w:tcPr>
          <w:p w14:paraId="30AC06D5" w14:textId="77777777" w:rsidR="00BE6E6E" w:rsidRPr="00C44DF7" w:rsidRDefault="00806BEE" w:rsidP="00806BEE">
            <w:pPr>
              <w:pStyle w:val="S0"/>
              <w:jc w:val="left"/>
            </w:pPr>
            <w:r w:rsidRPr="00C44DF7">
              <w:t>27</w:t>
            </w:r>
          </w:p>
        </w:tc>
        <w:tc>
          <w:tcPr>
            <w:tcW w:w="2229" w:type="pct"/>
          </w:tcPr>
          <w:p w14:paraId="528ED865" w14:textId="77777777" w:rsidR="00BE6E6E" w:rsidRPr="00C44DF7" w:rsidRDefault="00D85959" w:rsidP="00806BEE">
            <w:pPr>
              <w:pStyle w:val="S0"/>
              <w:jc w:val="left"/>
            </w:pPr>
            <w:r w:rsidRPr="00C44DF7">
              <w:t>Нитки швейные армированные №</w:t>
            </w:r>
            <w:r w:rsidR="00806BEE" w:rsidRPr="00C44DF7">
              <w:t xml:space="preserve"> </w:t>
            </w:r>
            <w:r w:rsidRPr="00C44DF7">
              <w:t>45 белые</w:t>
            </w:r>
          </w:p>
        </w:tc>
        <w:tc>
          <w:tcPr>
            <w:tcW w:w="2356" w:type="pct"/>
          </w:tcPr>
          <w:p w14:paraId="4D106B50" w14:textId="77777777" w:rsidR="00BE6E6E" w:rsidRPr="00C44DF7" w:rsidRDefault="00D85959" w:rsidP="00806BEE">
            <w:pPr>
              <w:pStyle w:val="S0"/>
              <w:jc w:val="left"/>
            </w:pPr>
            <w:r w:rsidRPr="00C44DF7">
              <w:t>Для настрачивания шевронов, именной ленты куртке, полукомбинезоне жилете и настрачивания инструкции по уходу за изделием в куртке, световозвращающей ленты</w:t>
            </w:r>
          </w:p>
        </w:tc>
      </w:tr>
      <w:tr w:rsidR="00BE6E6E" w:rsidRPr="00C44DF7" w14:paraId="3E79916B" w14:textId="77777777" w:rsidTr="00806BEE">
        <w:trPr>
          <w:cantSplit/>
          <w:trHeight w:val="567"/>
        </w:trPr>
        <w:tc>
          <w:tcPr>
            <w:tcW w:w="415" w:type="pct"/>
          </w:tcPr>
          <w:p w14:paraId="1B6B931B" w14:textId="77777777" w:rsidR="00BE6E6E" w:rsidRPr="00AB4098" w:rsidRDefault="00806BEE" w:rsidP="00806BEE">
            <w:pPr>
              <w:pStyle w:val="S0"/>
              <w:jc w:val="left"/>
            </w:pPr>
            <w:r w:rsidRPr="00AB4098">
              <w:t>28</w:t>
            </w:r>
          </w:p>
        </w:tc>
        <w:tc>
          <w:tcPr>
            <w:tcW w:w="2229" w:type="pct"/>
          </w:tcPr>
          <w:p w14:paraId="08F73952" w14:textId="77777777" w:rsidR="00BE6E6E" w:rsidRPr="00C74E3A" w:rsidRDefault="00D85959" w:rsidP="00806BEE">
            <w:pPr>
              <w:pStyle w:val="S0"/>
              <w:jc w:val="left"/>
            </w:pPr>
            <w:r w:rsidRPr="00AB4098">
              <w:t>Нитки швейные армированные №</w:t>
            </w:r>
            <w:r w:rsidR="00806BEE" w:rsidRPr="00C74E3A">
              <w:t xml:space="preserve"> </w:t>
            </w:r>
            <w:r w:rsidRPr="00C74E3A">
              <w:t>45 зеленые</w:t>
            </w:r>
          </w:p>
        </w:tc>
        <w:tc>
          <w:tcPr>
            <w:tcW w:w="2356" w:type="pct"/>
          </w:tcPr>
          <w:p w14:paraId="0F5EAF59" w14:textId="77777777" w:rsidR="00BE6E6E" w:rsidRPr="00C74E3A" w:rsidRDefault="00D85959" w:rsidP="00806BEE">
            <w:pPr>
              <w:pStyle w:val="S0"/>
              <w:jc w:val="left"/>
            </w:pPr>
            <w:r w:rsidRPr="00C74E3A">
              <w:t>Для изготовления костюма</w:t>
            </w:r>
          </w:p>
        </w:tc>
      </w:tr>
      <w:tr w:rsidR="00BE6E6E" w:rsidRPr="00C44DF7" w14:paraId="0994BC9C" w14:textId="77777777" w:rsidTr="00806BEE">
        <w:trPr>
          <w:cantSplit/>
          <w:trHeight w:val="567"/>
        </w:trPr>
        <w:tc>
          <w:tcPr>
            <w:tcW w:w="415" w:type="pct"/>
          </w:tcPr>
          <w:p w14:paraId="58CC9687" w14:textId="77777777" w:rsidR="00BE6E6E" w:rsidRPr="00C44DF7" w:rsidRDefault="00806BEE" w:rsidP="00806BEE">
            <w:pPr>
              <w:pStyle w:val="S0"/>
              <w:jc w:val="left"/>
            </w:pPr>
            <w:r w:rsidRPr="00C44DF7">
              <w:t>29</w:t>
            </w:r>
          </w:p>
        </w:tc>
        <w:tc>
          <w:tcPr>
            <w:tcW w:w="2229" w:type="pct"/>
          </w:tcPr>
          <w:p w14:paraId="3BB79F05" w14:textId="77777777" w:rsidR="00BE6E6E" w:rsidRPr="00C44DF7" w:rsidRDefault="00D85959" w:rsidP="00806BEE">
            <w:pPr>
              <w:pStyle w:val="S0"/>
              <w:jc w:val="left"/>
            </w:pPr>
            <w:r w:rsidRPr="00C44DF7">
              <w:t>Фиксатор с двумя отверстиями</w:t>
            </w:r>
          </w:p>
        </w:tc>
        <w:tc>
          <w:tcPr>
            <w:tcW w:w="2356" w:type="pct"/>
          </w:tcPr>
          <w:p w14:paraId="0E5C64D3" w14:textId="77777777" w:rsidR="00BE6E6E" w:rsidRPr="00C44DF7" w:rsidRDefault="00D85959" w:rsidP="00806BEE">
            <w:pPr>
              <w:pStyle w:val="S0"/>
              <w:jc w:val="left"/>
            </w:pPr>
            <w:r w:rsidRPr="00C44DF7">
              <w:t>Для регулирования длины шнура эластичного в куртке</w:t>
            </w:r>
          </w:p>
        </w:tc>
      </w:tr>
      <w:tr w:rsidR="00BE6E6E" w:rsidRPr="00C44DF7" w14:paraId="72A39956" w14:textId="77777777" w:rsidTr="00806BEE">
        <w:trPr>
          <w:cantSplit/>
          <w:trHeight w:val="567"/>
        </w:trPr>
        <w:tc>
          <w:tcPr>
            <w:tcW w:w="415" w:type="pct"/>
          </w:tcPr>
          <w:p w14:paraId="2A146ADD" w14:textId="77777777" w:rsidR="00BE6E6E" w:rsidRPr="00C44DF7" w:rsidRDefault="00806BEE" w:rsidP="00806BEE">
            <w:pPr>
              <w:pStyle w:val="S0"/>
              <w:jc w:val="left"/>
            </w:pPr>
            <w:r w:rsidRPr="00C44DF7">
              <w:t>30</w:t>
            </w:r>
          </w:p>
        </w:tc>
        <w:tc>
          <w:tcPr>
            <w:tcW w:w="2229" w:type="pct"/>
          </w:tcPr>
          <w:p w14:paraId="6C5470FB" w14:textId="77777777" w:rsidR="00BE6E6E" w:rsidRPr="00C44DF7" w:rsidRDefault="00D85959" w:rsidP="00806BEE">
            <w:pPr>
              <w:pStyle w:val="S0"/>
              <w:jc w:val="left"/>
            </w:pPr>
            <w:r w:rsidRPr="00C44DF7">
              <w:t>Люверсы диаметром 5 мм</w:t>
            </w:r>
          </w:p>
        </w:tc>
        <w:tc>
          <w:tcPr>
            <w:tcW w:w="2356" w:type="pct"/>
          </w:tcPr>
          <w:p w14:paraId="7E7F3F12" w14:textId="77777777" w:rsidR="00BE6E6E" w:rsidRPr="00C44DF7" w:rsidRDefault="00D85959" w:rsidP="00806BEE">
            <w:pPr>
              <w:pStyle w:val="S0"/>
              <w:jc w:val="left"/>
            </w:pPr>
            <w:r w:rsidRPr="00C44DF7">
              <w:t xml:space="preserve">Для вывода шнура эластичного </w:t>
            </w:r>
          </w:p>
        </w:tc>
      </w:tr>
      <w:tr w:rsidR="00BE6E6E" w:rsidRPr="00C44DF7" w14:paraId="1F9C1C9F" w14:textId="77777777" w:rsidTr="00806BEE">
        <w:trPr>
          <w:cantSplit/>
          <w:trHeight w:val="567"/>
        </w:trPr>
        <w:tc>
          <w:tcPr>
            <w:tcW w:w="415" w:type="pct"/>
          </w:tcPr>
          <w:p w14:paraId="093E6591" w14:textId="77777777" w:rsidR="00BE6E6E" w:rsidRPr="00C44DF7" w:rsidRDefault="00806BEE" w:rsidP="00806BEE">
            <w:pPr>
              <w:pStyle w:val="S0"/>
              <w:jc w:val="left"/>
            </w:pPr>
            <w:r w:rsidRPr="00C44DF7">
              <w:t>31</w:t>
            </w:r>
          </w:p>
        </w:tc>
        <w:tc>
          <w:tcPr>
            <w:tcW w:w="2229" w:type="pct"/>
          </w:tcPr>
          <w:p w14:paraId="39CB1FC0" w14:textId="77777777" w:rsidR="00BE6E6E" w:rsidRPr="00C44DF7" w:rsidRDefault="00D85959" w:rsidP="00806BEE">
            <w:pPr>
              <w:pStyle w:val="S0"/>
              <w:jc w:val="left"/>
            </w:pPr>
            <w:r w:rsidRPr="00C44DF7">
              <w:t>Пряжка двухщелевая</w:t>
            </w:r>
          </w:p>
        </w:tc>
        <w:tc>
          <w:tcPr>
            <w:tcW w:w="2356" w:type="pct"/>
          </w:tcPr>
          <w:p w14:paraId="408DEBCE" w14:textId="77777777" w:rsidR="00BE6E6E" w:rsidRPr="000D78D3" w:rsidRDefault="00D85959" w:rsidP="00806BEE">
            <w:pPr>
              <w:pStyle w:val="S0"/>
              <w:jc w:val="left"/>
            </w:pPr>
            <w:r w:rsidRPr="00C74E3A">
              <w:t xml:space="preserve">Для  регулирования длины бретелей полукомбинезона </w:t>
            </w:r>
          </w:p>
        </w:tc>
      </w:tr>
      <w:tr w:rsidR="00BE6E6E" w:rsidRPr="00C44DF7" w14:paraId="75E1C449" w14:textId="77777777" w:rsidTr="00806BEE">
        <w:trPr>
          <w:cantSplit/>
          <w:trHeight w:val="567"/>
        </w:trPr>
        <w:tc>
          <w:tcPr>
            <w:tcW w:w="415" w:type="pct"/>
          </w:tcPr>
          <w:p w14:paraId="4302D0FC" w14:textId="77777777" w:rsidR="00BE6E6E" w:rsidRPr="00C44DF7" w:rsidRDefault="00806BEE" w:rsidP="00806BEE">
            <w:pPr>
              <w:pStyle w:val="S0"/>
              <w:jc w:val="left"/>
            </w:pPr>
            <w:r w:rsidRPr="00C44DF7">
              <w:t>32</w:t>
            </w:r>
          </w:p>
        </w:tc>
        <w:tc>
          <w:tcPr>
            <w:tcW w:w="2229" w:type="pct"/>
          </w:tcPr>
          <w:p w14:paraId="5E18297D" w14:textId="77777777" w:rsidR="00BE6E6E" w:rsidRPr="00C44DF7" w:rsidRDefault="00D85959" w:rsidP="00806BEE">
            <w:pPr>
              <w:pStyle w:val="S0"/>
              <w:jc w:val="left"/>
            </w:pPr>
            <w:r w:rsidRPr="00C44DF7">
              <w:t>Пряжка однощелевая</w:t>
            </w:r>
          </w:p>
        </w:tc>
        <w:tc>
          <w:tcPr>
            <w:tcW w:w="2356" w:type="pct"/>
          </w:tcPr>
          <w:p w14:paraId="5FFC875C" w14:textId="77777777" w:rsidR="00BE6E6E" w:rsidRPr="00C44DF7" w:rsidRDefault="00D85959" w:rsidP="00806BEE">
            <w:pPr>
              <w:pStyle w:val="S0"/>
              <w:jc w:val="left"/>
            </w:pPr>
            <w:r w:rsidRPr="00C44DF7">
              <w:t xml:space="preserve">Для крепления бретелей в полукомбинезоне </w:t>
            </w:r>
          </w:p>
        </w:tc>
      </w:tr>
    </w:tbl>
    <w:p w14:paraId="71342BFD" w14:textId="77777777" w:rsidR="00BE6E6E" w:rsidRPr="00C44DF7" w:rsidRDefault="00BE6E6E" w:rsidP="00806BEE">
      <w:pPr>
        <w:pStyle w:val="S0"/>
      </w:pPr>
    </w:p>
    <w:p w14:paraId="79887255" w14:textId="77777777" w:rsidR="003674E2" w:rsidRPr="00C44DF7" w:rsidRDefault="003674E2" w:rsidP="00573E71">
      <w:pPr>
        <w:pStyle w:val="S0"/>
        <w:rPr>
          <w:rFonts w:ascii="Arial" w:hAnsi="Arial" w:cs="Arial"/>
          <w:b/>
          <w:szCs w:val="28"/>
        </w:rPr>
        <w:sectPr w:rsidR="003674E2" w:rsidRPr="00C44DF7" w:rsidSect="00181A9D">
          <w:headerReference w:type="even" r:id="rId85"/>
          <w:headerReference w:type="default" r:id="rId86"/>
          <w:footerReference w:type="default" r:id="rId87"/>
          <w:headerReference w:type="first" r:id="rId88"/>
          <w:pgSz w:w="11906" w:h="16838"/>
          <w:pgMar w:top="510" w:right="1021" w:bottom="567" w:left="1247" w:header="737" w:footer="680" w:gutter="0"/>
          <w:cols w:space="708"/>
          <w:docGrid w:linePitch="360"/>
        </w:sectPr>
      </w:pPr>
    </w:p>
    <w:p w14:paraId="0297169A" w14:textId="77777777" w:rsidR="00573E71" w:rsidRPr="004D15E1" w:rsidRDefault="00573E71" w:rsidP="003674E2">
      <w:pPr>
        <w:pStyle w:val="23"/>
        <w:tabs>
          <w:tab w:val="clear" w:pos="482"/>
          <w:tab w:val="clear" w:pos="1440"/>
        </w:tabs>
        <w:spacing w:before="0" w:after="0"/>
        <w:rPr>
          <w:rFonts w:cs="Arial"/>
          <w:snapToGrid w:val="0"/>
          <w:lang w:eastAsia="ru-RU"/>
        </w:rPr>
      </w:pPr>
      <w:bookmarkStart w:id="1733" w:name="_ПРИЛОЖЕНИЕ_9._РАСШИФРОВКА"/>
      <w:bookmarkStart w:id="1734" w:name="_Toc531105868"/>
      <w:bookmarkStart w:id="1735" w:name="_Toc532558496"/>
      <w:bookmarkStart w:id="1736" w:name="_Toc533850325"/>
      <w:bookmarkStart w:id="1737" w:name="_Toc533866040"/>
      <w:bookmarkEnd w:id="1733"/>
      <w:r w:rsidRPr="004D15E1">
        <w:rPr>
          <w:rFonts w:cs="Arial"/>
          <w:snapToGrid w:val="0"/>
          <w:lang w:eastAsia="ru-RU"/>
        </w:rPr>
        <w:t xml:space="preserve">ПРИЛОЖЕНИЕ </w:t>
      </w:r>
      <w:r w:rsidR="00AF2BBB" w:rsidRPr="004D15E1">
        <w:rPr>
          <w:rFonts w:cs="Arial"/>
          <w:snapToGrid w:val="0"/>
          <w:lang w:eastAsia="ru-RU"/>
        </w:rPr>
        <w:t>7</w:t>
      </w:r>
      <w:r w:rsidRPr="004D15E1">
        <w:rPr>
          <w:rFonts w:cs="Arial"/>
          <w:snapToGrid w:val="0"/>
          <w:lang w:eastAsia="ru-RU"/>
        </w:rPr>
        <w:t>. РАСШИФРОВКА УСЛОВНЫХ ОБОЗНАЧЕНИЙ НАИМЕНОВАНИЯ МОДЕЛЕЙ (справочное)</w:t>
      </w:r>
      <w:bookmarkEnd w:id="1734"/>
      <w:bookmarkEnd w:id="1735"/>
      <w:bookmarkEnd w:id="1736"/>
      <w:bookmarkEnd w:id="1737"/>
    </w:p>
    <w:p w14:paraId="794ABED3" w14:textId="77777777" w:rsidR="003674E2" w:rsidRDefault="003674E2" w:rsidP="003674E2">
      <w:pPr>
        <w:rPr>
          <w:rFonts w:eastAsia="Calibri"/>
          <w:lang w:eastAsia="ru-RU"/>
        </w:rPr>
      </w:pPr>
    </w:p>
    <w:p w14:paraId="767D1F74" w14:textId="77777777" w:rsidR="00F64B12" w:rsidRPr="00C44DF7" w:rsidRDefault="00F64B12" w:rsidP="003674E2">
      <w:pPr>
        <w:rPr>
          <w:rFonts w:eastAsia="Calibri"/>
          <w:lang w:eastAsia="ru-RU"/>
        </w:rPr>
      </w:pPr>
    </w:p>
    <w:p w14:paraId="43879D4A" w14:textId="5CCBCF5D" w:rsidR="00BB4583" w:rsidRPr="00F64B12" w:rsidRDefault="00F64B12" w:rsidP="00F64B12">
      <w:pPr>
        <w:pStyle w:val="a1"/>
        <w:numPr>
          <w:ilvl w:val="0"/>
          <w:numId w:val="0"/>
        </w:numPr>
        <w:spacing w:before="0"/>
        <w:ind w:left="6173"/>
        <w:rPr>
          <w:rFonts w:ascii="Arial" w:hAnsi="Arial" w:cs="Arial"/>
          <w:sz w:val="20"/>
        </w:rPr>
      </w:pPr>
      <w:r w:rsidRPr="00F64B12">
        <w:rPr>
          <w:rFonts w:ascii="Arial" w:hAnsi="Arial" w:cs="Arial"/>
          <w:sz w:val="20"/>
        </w:rPr>
        <w:t xml:space="preserve">Таблица </w:t>
      </w:r>
      <w:r w:rsidRPr="00F64B12">
        <w:rPr>
          <w:rFonts w:ascii="Arial" w:hAnsi="Arial" w:cs="Arial"/>
          <w:sz w:val="20"/>
        </w:rPr>
        <w:fldChar w:fldCharType="begin"/>
      </w:r>
      <w:r w:rsidRPr="00F64B12">
        <w:rPr>
          <w:rFonts w:ascii="Arial" w:hAnsi="Arial" w:cs="Arial"/>
          <w:sz w:val="20"/>
        </w:rPr>
        <w:instrText xml:space="preserve"> SEQ Таблица \* ARABIC </w:instrText>
      </w:r>
      <w:r w:rsidRPr="00F64B12">
        <w:rPr>
          <w:rFonts w:ascii="Arial" w:hAnsi="Arial" w:cs="Arial"/>
          <w:sz w:val="20"/>
        </w:rPr>
        <w:fldChar w:fldCharType="separate"/>
      </w:r>
      <w:r w:rsidR="009E2B99">
        <w:rPr>
          <w:rFonts w:ascii="Arial" w:hAnsi="Arial" w:cs="Arial"/>
          <w:noProof/>
          <w:sz w:val="20"/>
        </w:rPr>
        <w:t>90</w:t>
      </w:r>
      <w:r w:rsidRPr="00F64B12">
        <w:rPr>
          <w:rFonts w:ascii="Arial" w:hAnsi="Arial" w:cs="Arial"/>
          <w:sz w:val="20"/>
        </w:rPr>
        <w:fldChar w:fldCharType="end"/>
      </w:r>
    </w:p>
    <w:p w14:paraId="44A9FB5F" w14:textId="77777777" w:rsidR="00573E71" w:rsidRPr="00C44DF7" w:rsidRDefault="00573E71" w:rsidP="003674E2">
      <w:pPr>
        <w:spacing w:after="60" w:line="276" w:lineRule="auto"/>
        <w:jc w:val="right"/>
        <w:rPr>
          <w:rFonts w:ascii="Arial" w:hAnsi="Arial" w:cs="Arial"/>
          <w:b/>
          <w:sz w:val="20"/>
          <w:szCs w:val="20"/>
        </w:rPr>
      </w:pPr>
      <w:r w:rsidRPr="00C44DF7">
        <w:rPr>
          <w:rFonts w:ascii="Arial" w:hAnsi="Arial" w:cs="Arial"/>
          <w:b/>
          <w:sz w:val="20"/>
          <w:szCs w:val="20"/>
        </w:rPr>
        <w:t>Расшифровка условных обозначений наименования моделей</w:t>
      </w:r>
      <w:r w:rsidR="00BB4583" w:rsidRPr="00C44DF7">
        <w:rPr>
          <w:rFonts w:ascii="Arial" w:hAnsi="Arial" w:cs="Arial"/>
          <w:b/>
          <w:sz w:val="20"/>
          <w:szCs w:val="20"/>
        </w:rPr>
        <w:t xml:space="preserve"> специальной одежды</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25"/>
        <w:gridCol w:w="8829"/>
      </w:tblGrid>
      <w:tr w:rsidR="00573E71" w:rsidRPr="00C44DF7" w14:paraId="40A188AD" w14:textId="77777777" w:rsidTr="009E2B99">
        <w:trPr>
          <w:trHeight w:val="20"/>
        </w:trPr>
        <w:tc>
          <w:tcPr>
            <w:tcW w:w="520" w:type="pct"/>
            <w:tcBorders>
              <w:top w:val="single" w:sz="4" w:space="0" w:color="auto"/>
              <w:left w:val="single" w:sz="4" w:space="0" w:color="auto"/>
              <w:bottom w:val="single" w:sz="4" w:space="0" w:color="auto"/>
              <w:right w:val="single" w:sz="4" w:space="0" w:color="auto"/>
            </w:tcBorders>
            <w:vAlign w:val="center"/>
            <w:hideMark/>
          </w:tcPr>
          <w:p w14:paraId="481D3D09" w14:textId="77777777" w:rsidR="00573E71" w:rsidRPr="0060040F" w:rsidRDefault="00573E71">
            <w:pPr>
              <w:spacing w:line="276" w:lineRule="auto"/>
              <w:jc w:val="center"/>
              <w:rPr>
                <w:rFonts w:eastAsia="Calibri"/>
              </w:rPr>
            </w:pPr>
            <w:r w:rsidRPr="0060040F">
              <w:rPr>
                <w:rFonts w:eastAsia="Calibri"/>
                <w:sz w:val="22"/>
              </w:rPr>
              <w:t>РН</w:t>
            </w:r>
          </w:p>
        </w:tc>
        <w:tc>
          <w:tcPr>
            <w:tcW w:w="4480" w:type="pct"/>
            <w:tcBorders>
              <w:top w:val="single" w:sz="4" w:space="0" w:color="auto"/>
              <w:left w:val="single" w:sz="4" w:space="0" w:color="auto"/>
              <w:bottom w:val="single" w:sz="4" w:space="0" w:color="auto"/>
              <w:right w:val="single" w:sz="4" w:space="0" w:color="auto"/>
            </w:tcBorders>
            <w:hideMark/>
          </w:tcPr>
          <w:p w14:paraId="24BB4DB9" w14:textId="77777777" w:rsidR="00573E71" w:rsidRPr="0060040F" w:rsidRDefault="00573E71">
            <w:pPr>
              <w:spacing w:line="276" w:lineRule="auto"/>
              <w:rPr>
                <w:rFonts w:eastAsia="Calibri"/>
              </w:rPr>
            </w:pPr>
            <w:r w:rsidRPr="0060040F">
              <w:rPr>
                <w:rFonts w:eastAsia="Calibri"/>
                <w:sz w:val="22"/>
              </w:rPr>
              <w:t>Стиль «Роснефть»</w:t>
            </w:r>
          </w:p>
        </w:tc>
      </w:tr>
      <w:tr w:rsidR="00573E71" w:rsidRPr="00C44DF7" w14:paraId="38383EB6" w14:textId="77777777" w:rsidTr="009E2B99">
        <w:trPr>
          <w:trHeight w:val="20"/>
        </w:trPr>
        <w:tc>
          <w:tcPr>
            <w:tcW w:w="520" w:type="pct"/>
            <w:tcBorders>
              <w:top w:val="single" w:sz="4" w:space="0" w:color="auto"/>
              <w:left w:val="single" w:sz="4" w:space="0" w:color="auto"/>
              <w:bottom w:val="single" w:sz="4" w:space="0" w:color="auto"/>
              <w:right w:val="single" w:sz="4" w:space="0" w:color="auto"/>
            </w:tcBorders>
            <w:vAlign w:val="center"/>
            <w:hideMark/>
          </w:tcPr>
          <w:p w14:paraId="10051FDB" w14:textId="77777777" w:rsidR="00573E71" w:rsidRPr="00AB4098" w:rsidRDefault="00573E71">
            <w:pPr>
              <w:spacing w:line="276" w:lineRule="auto"/>
              <w:jc w:val="center"/>
              <w:rPr>
                <w:rFonts w:eastAsia="Calibri"/>
              </w:rPr>
            </w:pPr>
            <w:r w:rsidRPr="00AB4098">
              <w:rPr>
                <w:rFonts w:eastAsia="Calibri"/>
                <w:sz w:val="22"/>
              </w:rPr>
              <w:t>ПС</w:t>
            </w:r>
          </w:p>
        </w:tc>
        <w:tc>
          <w:tcPr>
            <w:tcW w:w="4480" w:type="pct"/>
            <w:tcBorders>
              <w:top w:val="single" w:sz="4" w:space="0" w:color="auto"/>
              <w:left w:val="single" w:sz="4" w:space="0" w:color="auto"/>
              <w:bottom w:val="single" w:sz="4" w:space="0" w:color="auto"/>
              <w:right w:val="single" w:sz="4" w:space="0" w:color="auto"/>
            </w:tcBorders>
            <w:hideMark/>
          </w:tcPr>
          <w:p w14:paraId="2FA3C138" w14:textId="77777777" w:rsidR="00573E71" w:rsidRPr="00AB4098" w:rsidRDefault="00573E71">
            <w:pPr>
              <w:spacing w:line="276" w:lineRule="auto"/>
              <w:rPr>
                <w:rFonts w:eastAsia="Calibri"/>
              </w:rPr>
            </w:pPr>
            <w:r w:rsidRPr="00AB4098">
              <w:rPr>
                <w:rFonts w:eastAsia="Calibri"/>
                <w:sz w:val="22"/>
              </w:rPr>
              <w:t>Стиль АЗК «Роснефть»</w:t>
            </w:r>
          </w:p>
        </w:tc>
      </w:tr>
      <w:tr w:rsidR="00573E71" w:rsidRPr="00C44DF7" w14:paraId="6CF9AE77" w14:textId="77777777" w:rsidTr="009E2B99">
        <w:trPr>
          <w:trHeight w:val="20"/>
        </w:trPr>
        <w:tc>
          <w:tcPr>
            <w:tcW w:w="520" w:type="pct"/>
            <w:tcBorders>
              <w:top w:val="single" w:sz="4" w:space="0" w:color="auto"/>
              <w:left w:val="single" w:sz="4" w:space="0" w:color="auto"/>
              <w:bottom w:val="single" w:sz="4" w:space="0" w:color="auto"/>
              <w:right w:val="single" w:sz="4" w:space="0" w:color="auto"/>
            </w:tcBorders>
            <w:vAlign w:val="center"/>
            <w:hideMark/>
          </w:tcPr>
          <w:p w14:paraId="60CA9CE3" w14:textId="77777777" w:rsidR="00573E71" w:rsidRPr="00C44DF7" w:rsidRDefault="00573E71">
            <w:pPr>
              <w:spacing w:line="276" w:lineRule="auto"/>
              <w:jc w:val="center"/>
              <w:rPr>
                <w:rFonts w:eastAsia="Calibri"/>
              </w:rPr>
            </w:pPr>
            <w:r w:rsidRPr="00C44DF7">
              <w:rPr>
                <w:rFonts w:eastAsia="Calibri"/>
                <w:sz w:val="22"/>
              </w:rPr>
              <w:t>ПБ</w:t>
            </w:r>
          </w:p>
        </w:tc>
        <w:tc>
          <w:tcPr>
            <w:tcW w:w="4480" w:type="pct"/>
            <w:tcBorders>
              <w:top w:val="single" w:sz="4" w:space="0" w:color="auto"/>
              <w:left w:val="single" w:sz="4" w:space="0" w:color="auto"/>
              <w:bottom w:val="single" w:sz="4" w:space="0" w:color="auto"/>
              <w:right w:val="single" w:sz="4" w:space="0" w:color="auto"/>
            </w:tcBorders>
            <w:hideMark/>
          </w:tcPr>
          <w:p w14:paraId="57F1A953" w14:textId="77777777" w:rsidR="00573E71" w:rsidRPr="00C44DF7" w:rsidRDefault="00573E71">
            <w:pPr>
              <w:spacing w:line="276" w:lineRule="auto"/>
              <w:rPr>
                <w:rFonts w:eastAsia="Calibri"/>
              </w:rPr>
            </w:pPr>
            <w:r w:rsidRPr="00C44DF7">
              <w:rPr>
                <w:rFonts w:eastAsia="Calibri"/>
                <w:sz w:val="22"/>
              </w:rPr>
              <w:t>Стиль «Пожарная безопасность»</w:t>
            </w:r>
          </w:p>
        </w:tc>
      </w:tr>
      <w:tr w:rsidR="00573E71" w:rsidRPr="00C44DF7" w14:paraId="140AC504" w14:textId="77777777" w:rsidTr="009E2B99">
        <w:trPr>
          <w:trHeight w:val="20"/>
        </w:trPr>
        <w:tc>
          <w:tcPr>
            <w:tcW w:w="520" w:type="pct"/>
            <w:tcBorders>
              <w:top w:val="single" w:sz="4" w:space="0" w:color="auto"/>
              <w:left w:val="single" w:sz="4" w:space="0" w:color="auto"/>
              <w:bottom w:val="single" w:sz="4" w:space="0" w:color="auto"/>
              <w:right w:val="single" w:sz="4" w:space="0" w:color="auto"/>
            </w:tcBorders>
            <w:vAlign w:val="center"/>
            <w:hideMark/>
          </w:tcPr>
          <w:p w14:paraId="41A6F8DA" w14:textId="77777777" w:rsidR="00573E71" w:rsidRPr="00C44DF7" w:rsidRDefault="00573E71">
            <w:pPr>
              <w:spacing w:line="276" w:lineRule="auto"/>
              <w:jc w:val="center"/>
              <w:rPr>
                <w:rFonts w:eastAsia="Calibri"/>
              </w:rPr>
            </w:pPr>
            <w:r w:rsidRPr="00C44DF7">
              <w:rPr>
                <w:rFonts w:eastAsia="Calibri"/>
                <w:sz w:val="22"/>
              </w:rPr>
              <w:t>ОХ</w:t>
            </w:r>
          </w:p>
        </w:tc>
        <w:tc>
          <w:tcPr>
            <w:tcW w:w="4480" w:type="pct"/>
            <w:tcBorders>
              <w:top w:val="single" w:sz="4" w:space="0" w:color="auto"/>
              <w:left w:val="single" w:sz="4" w:space="0" w:color="auto"/>
              <w:bottom w:val="single" w:sz="4" w:space="0" w:color="auto"/>
              <w:right w:val="single" w:sz="4" w:space="0" w:color="auto"/>
            </w:tcBorders>
            <w:hideMark/>
          </w:tcPr>
          <w:p w14:paraId="3DA59325" w14:textId="77777777" w:rsidR="00573E71" w:rsidRPr="00C44DF7" w:rsidRDefault="00573E71">
            <w:pPr>
              <w:spacing w:line="276" w:lineRule="auto"/>
              <w:rPr>
                <w:rFonts w:eastAsia="Calibri"/>
              </w:rPr>
            </w:pPr>
            <w:r w:rsidRPr="00C44DF7">
              <w:rPr>
                <w:rFonts w:eastAsia="Calibri"/>
                <w:sz w:val="22"/>
              </w:rPr>
              <w:t>Стиль «Охрана»</w:t>
            </w:r>
          </w:p>
        </w:tc>
      </w:tr>
      <w:tr w:rsidR="00573E71" w:rsidRPr="00C44DF7" w14:paraId="29691557" w14:textId="77777777" w:rsidTr="009E2B99">
        <w:trPr>
          <w:trHeight w:val="20"/>
        </w:trPr>
        <w:tc>
          <w:tcPr>
            <w:tcW w:w="520" w:type="pct"/>
            <w:tcBorders>
              <w:top w:val="single" w:sz="4" w:space="0" w:color="auto"/>
              <w:left w:val="single" w:sz="4" w:space="0" w:color="auto"/>
              <w:bottom w:val="single" w:sz="4" w:space="0" w:color="auto"/>
              <w:right w:val="single" w:sz="4" w:space="0" w:color="auto"/>
            </w:tcBorders>
            <w:vAlign w:val="center"/>
            <w:hideMark/>
          </w:tcPr>
          <w:p w14:paraId="7C34E45F" w14:textId="77777777" w:rsidR="00573E71" w:rsidRPr="00C44DF7" w:rsidRDefault="00573E71">
            <w:pPr>
              <w:spacing w:line="276" w:lineRule="auto"/>
              <w:jc w:val="center"/>
              <w:rPr>
                <w:rFonts w:eastAsia="Calibri"/>
              </w:rPr>
            </w:pPr>
            <w:r w:rsidRPr="00C44DF7">
              <w:rPr>
                <w:rFonts w:eastAsia="Calibri"/>
                <w:sz w:val="22"/>
              </w:rPr>
              <w:t>ВР</w:t>
            </w:r>
          </w:p>
        </w:tc>
        <w:tc>
          <w:tcPr>
            <w:tcW w:w="4480" w:type="pct"/>
            <w:tcBorders>
              <w:top w:val="single" w:sz="4" w:space="0" w:color="auto"/>
              <w:left w:val="single" w:sz="4" w:space="0" w:color="auto"/>
              <w:bottom w:val="single" w:sz="4" w:space="0" w:color="auto"/>
              <w:right w:val="single" w:sz="4" w:space="0" w:color="auto"/>
            </w:tcBorders>
            <w:hideMark/>
          </w:tcPr>
          <w:p w14:paraId="1429FA04" w14:textId="77777777" w:rsidR="00573E71" w:rsidRPr="00C44DF7" w:rsidRDefault="00573E71">
            <w:pPr>
              <w:spacing w:line="276" w:lineRule="auto"/>
              <w:rPr>
                <w:rFonts w:eastAsia="Calibri"/>
              </w:rPr>
            </w:pPr>
            <w:r w:rsidRPr="00C44DF7">
              <w:rPr>
                <w:rFonts w:eastAsia="Calibri"/>
                <w:sz w:val="22"/>
              </w:rPr>
              <w:t>Стиль «ВР»</w:t>
            </w:r>
          </w:p>
        </w:tc>
      </w:tr>
      <w:tr w:rsidR="00573E71" w:rsidRPr="00C44DF7" w14:paraId="4566AC4B" w14:textId="77777777" w:rsidTr="009E2B99">
        <w:trPr>
          <w:trHeight w:val="20"/>
        </w:trPr>
        <w:tc>
          <w:tcPr>
            <w:tcW w:w="520" w:type="pct"/>
            <w:tcBorders>
              <w:top w:val="single" w:sz="4" w:space="0" w:color="auto"/>
              <w:left w:val="single" w:sz="4" w:space="0" w:color="auto"/>
              <w:bottom w:val="single" w:sz="4" w:space="0" w:color="auto"/>
              <w:right w:val="single" w:sz="4" w:space="0" w:color="auto"/>
            </w:tcBorders>
            <w:vAlign w:val="center"/>
            <w:hideMark/>
          </w:tcPr>
          <w:p w14:paraId="3F6472B0" w14:textId="77777777" w:rsidR="00573E71" w:rsidRPr="00C44DF7" w:rsidRDefault="00573E71">
            <w:pPr>
              <w:spacing w:line="276" w:lineRule="auto"/>
              <w:jc w:val="center"/>
              <w:rPr>
                <w:rFonts w:eastAsia="Calibri"/>
              </w:rPr>
            </w:pPr>
            <w:r w:rsidRPr="00C44DF7">
              <w:rPr>
                <w:rFonts w:eastAsia="Calibri"/>
                <w:sz w:val="22"/>
              </w:rPr>
              <w:t>З</w:t>
            </w:r>
            <w:r w:rsidR="00756873" w:rsidRPr="00C44DF7">
              <w:rPr>
                <w:rFonts w:eastAsia="Calibri"/>
                <w:sz w:val="22"/>
              </w:rPr>
              <w:t>м</w:t>
            </w:r>
            <w:r w:rsidRPr="00C44DF7">
              <w:rPr>
                <w:rFonts w:eastAsia="Calibri"/>
                <w:sz w:val="22"/>
              </w:rPr>
              <w:t>и</w:t>
            </w:r>
          </w:p>
        </w:tc>
        <w:tc>
          <w:tcPr>
            <w:tcW w:w="4480" w:type="pct"/>
            <w:tcBorders>
              <w:top w:val="single" w:sz="4" w:space="0" w:color="auto"/>
              <w:left w:val="single" w:sz="4" w:space="0" w:color="auto"/>
              <w:bottom w:val="single" w:sz="4" w:space="0" w:color="auto"/>
              <w:right w:val="single" w:sz="4" w:space="0" w:color="auto"/>
            </w:tcBorders>
            <w:hideMark/>
          </w:tcPr>
          <w:p w14:paraId="0B9099BD" w14:textId="77777777" w:rsidR="00573E71" w:rsidRPr="00C44DF7" w:rsidRDefault="00573E71">
            <w:pPr>
              <w:spacing w:line="276" w:lineRule="auto"/>
              <w:rPr>
                <w:rFonts w:eastAsia="Calibri"/>
              </w:rPr>
            </w:pPr>
            <w:r w:rsidRPr="00C44DF7">
              <w:rPr>
                <w:rFonts w:eastAsia="Calibri"/>
                <w:sz w:val="22"/>
              </w:rPr>
              <w:t>От общих производственных загрязнений и механических воздействий (истираний)</w:t>
            </w:r>
          </w:p>
        </w:tc>
      </w:tr>
      <w:tr w:rsidR="00573E71" w:rsidRPr="00C44DF7" w14:paraId="4F7E59B7" w14:textId="77777777" w:rsidTr="009E2B99">
        <w:trPr>
          <w:trHeight w:val="20"/>
        </w:trPr>
        <w:tc>
          <w:tcPr>
            <w:tcW w:w="520" w:type="pct"/>
            <w:tcBorders>
              <w:top w:val="single" w:sz="4" w:space="0" w:color="auto"/>
              <w:left w:val="single" w:sz="4" w:space="0" w:color="auto"/>
              <w:bottom w:val="single" w:sz="4" w:space="0" w:color="auto"/>
              <w:right w:val="single" w:sz="4" w:space="0" w:color="auto"/>
            </w:tcBorders>
            <w:vAlign w:val="center"/>
            <w:hideMark/>
          </w:tcPr>
          <w:p w14:paraId="0EECA1C6" w14:textId="77777777" w:rsidR="00573E71" w:rsidRPr="00C44DF7" w:rsidRDefault="00573E71">
            <w:pPr>
              <w:spacing w:line="276" w:lineRule="auto"/>
              <w:jc w:val="center"/>
              <w:rPr>
                <w:rFonts w:eastAsia="Calibri"/>
              </w:rPr>
            </w:pPr>
            <w:r w:rsidRPr="00C44DF7">
              <w:rPr>
                <w:rFonts w:eastAsia="Calibri"/>
                <w:sz w:val="22"/>
              </w:rPr>
              <w:t>Тн2</w:t>
            </w:r>
          </w:p>
        </w:tc>
        <w:tc>
          <w:tcPr>
            <w:tcW w:w="4480" w:type="pct"/>
            <w:tcBorders>
              <w:top w:val="single" w:sz="4" w:space="0" w:color="auto"/>
              <w:left w:val="single" w:sz="4" w:space="0" w:color="auto"/>
              <w:bottom w:val="single" w:sz="4" w:space="0" w:color="auto"/>
              <w:right w:val="single" w:sz="4" w:space="0" w:color="auto"/>
            </w:tcBorders>
            <w:hideMark/>
          </w:tcPr>
          <w:p w14:paraId="2706EB51" w14:textId="77777777" w:rsidR="00573E71" w:rsidRPr="00C44DF7" w:rsidRDefault="00573E71">
            <w:pPr>
              <w:spacing w:line="276" w:lineRule="auto"/>
              <w:rPr>
                <w:rFonts w:eastAsia="Calibri"/>
                <w:sz w:val="20"/>
              </w:rPr>
            </w:pPr>
            <w:r w:rsidRPr="00C44DF7">
              <w:rPr>
                <w:rFonts w:eastAsia="Calibri"/>
                <w:sz w:val="22"/>
              </w:rPr>
              <w:t xml:space="preserve">От пониженных температур 2 класс защиты </w:t>
            </w:r>
            <w:r w:rsidRPr="00C44DF7">
              <w:rPr>
                <w:rFonts w:eastAsia="Calibri"/>
                <w:sz w:val="20"/>
              </w:rPr>
              <w:t xml:space="preserve">(для эксплуатации в </w:t>
            </w:r>
            <w:r w:rsidR="00853513" w:rsidRPr="00C44DF7">
              <w:rPr>
                <w:rFonts w:eastAsia="Calibri"/>
                <w:sz w:val="20"/>
                <w:lang w:val="en-US"/>
              </w:rPr>
              <w:t>I</w:t>
            </w:r>
            <w:r w:rsidR="00853513" w:rsidRPr="00C44DF7">
              <w:rPr>
                <w:rFonts w:eastAsia="Calibri"/>
                <w:sz w:val="20"/>
              </w:rPr>
              <w:t>-</w:t>
            </w:r>
            <w:r w:rsidRPr="00C44DF7">
              <w:rPr>
                <w:rFonts w:eastAsia="Calibri"/>
                <w:sz w:val="20"/>
                <w:lang w:val="en-US"/>
              </w:rPr>
              <w:t>II</w:t>
            </w:r>
            <w:r w:rsidRPr="00C44DF7">
              <w:rPr>
                <w:rFonts w:eastAsia="Calibri"/>
                <w:sz w:val="20"/>
              </w:rPr>
              <w:t xml:space="preserve">, </w:t>
            </w:r>
            <w:r w:rsidRPr="00C44DF7">
              <w:rPr>
                <w:rFonts w:eastAsia="Calibri"/>
                <w:sz w:val="20"/>
                <w:lang w:val="en-US"/>
              </w:rPr>
              <w:t>III</w:t>
            </w:r>
            <w:r w:rsidRPr="00C44DF7">
              <w:rPr>
                <w:rFonts w:eastAsia="Calibri"/>
                <w:sz w:val="20"/>
              </w:rPr>
              <w:t xml:space="preserve"> климатических поясах)</w:t>
            </w:r>
          </w:p>
        </w:tc>
      </w:tr>
      <w:tr w:rsidR="00573E71" w:rsidRPr="00C44DF7" w14:paraId="67A38208" w14:textId="77777777" w:rsidTr="009E2B99">
        <w:trPr>
          <w:trHeight w:val="20"/>
        </w:trPr>
        <w:tc>
          <w:tcPr>
            <w:tcW w:w="520" w:type="pct"/>
            <w:tcBorders>
              <w:top w:val="single" w:sz="4" w:space="0" w:color="auto"/>
              <w:left w:val="single" w:sz="4" w:space="0" w:color="auto"/>
              <w:bottom w:val="single" w:sz="4" w:space="0" w:color="auto"/>
              <w:right w:val="single" w:sz="4" w:space="0" w:color="auto"/>
            </w:tcBorders>
            <w:vAlign w:val="center"/>
            <w:hideMark/>
          </w:tcPr>
          <w:p w14:paraId="3D44B2C6" w14:textId="77777777" w:rsidR="00573E71" w:rsidRPr="00C44DF7" w:rsidRDefault="00573E71">
            <w:pPr>
              <w:spacing w:line="276" w:lineRule="auto"/>
              <w:jc w:val="center"/>
              <w:rPr>
                <w:rFonts w:eastAsia="Calibri"/>
              </w:rPr>
            </w:pPr>
            <w:r w:rsidRPr="00C44DF7">
              <w:rPr>
                <w:rFonts w:eastAsia="Calibri"/>
                <w:sz w:val="22"/>
              </w:rPr>
              <w:t>Тн4</w:t>
            </w:r>
          </w:p>
        </w:tc>
        <w:tc>
          <w:tcPr>
            <w:tcW w:w="4480" w:type="pct"/>
            <w:tcBorders>
              <w:top w:val="single" w:sz="4" w:space="0" w:color="auto"/>
              <w:left w:val="single" w:sz="4" w:space="0" w:color="auto"/>
              <w:bottom w:val="single" w:sz="4" w:space="0" w:color="auto"/>
              <w:right w:val="single" w:sz="4" w:space="0" w:color="auto"/>
            </w:tcBorders>
            <w:hideMark/>
          </w:tcPr>
          <w:p w14:paraId="0F8B21FC" w14:textId="77777777" w:rsidR="00573E71" w:rsidRPr="00C44DF7" w:rsidRDefault="00573E71">
            <w:pPr>
              <w:spacing w:line="276" w:lineRule="auto"/>
              <w:rPr>
                <w:rFonts w:eastAsia="Calibri"/>
              </w:rPr>
            </w:pPr>
            <w:r w:rsidRPr="00C44DF7">
              <w:rPr>
                <w:rFonts w:eastAsia="Calibri"/>
                <w:sz w:val="22"/>
              </w:rPr>
              <w:t xml:space="preserve">От пониженных температур 4 класс защиты  </w:t>
            </w:r>
            <w:r w:rsidRPr="00C44DF7">
              <w:rPr>
                <w:rFonts w:eastAsia="Calibri"/>
                <w:sz w:val="20"/>
              </w:rPr>
              <w:t xml:space="preserve">(для эксплуатации в </w:t>
            </w:r>
            <w:r w:rsidRPr="00C44DF7">
              <w:rPr>
                <w:rFonts w:eastAsia="Calibri"/>
                <w:sz w:val="20"/>
                <w:lang w:val="en-US"/>
              </w:rPr>
              <w:t>IV</w:t>
            </w:r>
            <w:r w:rsidRPr="00C44DF7">
              <w:rPr>
                <w:rFonts w:eastAsia="Calibri"/>
                <w:sz w:val="20"/>
              </w:rPr>
              <w:t xml:space="preserve"> и «особом» климатических поясах)</w:t>
            </w:r>
          </w:p>
        </w:tc>
      </w:tr>
      <w:tr w:rsidR="00573E71" w:rsidRPr="00C44DF7" w14:paraId="60B3C5A2" w14:textId="77777777" w:rsidTr="009E2B99">
        <w:trPr>
          <w:trHeight w:val="20"/>
        </w:trPr>
        <w:tc>
          <w:tcPr>
            <w:tcW w:w="520" w:type="pct"/>
            <w:tcBorders>
              <w:top w:val="single" w:sz="4" w:space="0" w:color="auto"/>
              <w:left w:val="single" w:sz="4" w:space="0" w:color="auto"/>
              <w:bottom w:val="single" w:sz="4" w:space="0" w:color="auto"/>
              <w:right w:val="single" w:sz="4" w:space="0" w:color="auto"/>
            </w:tcBorders>
            <w:vAlign w:val="center"/>
            <w:hideMark/>
          </w:tcPr>
          <w:p w14:paraId="06C063AC" w14:textId="77777777" w:rsidR="00573E71" w:rsidRPr="00C44DF7" w:rsidRDefault="00573E71">
            <w:pPr>
              <w:spacing w:line="276" w:lineRule="auto"/>
              <w:jc w:val="center"/>
              <w:rPr>
                <w:rFonts w:eastAsia="Calibri"/>
              </w:rPr>
            </w:pPr>
            <w:r w:rsidRPr="00C44DF7">
              <w:rPr>
                <w:rFonts w:eastAsia="Calibri"/>
                <w:sz w:val="22"/>
              </w:rPr>
              <w:t>Тр2</w:t>
            </w:r>
          </w:p>
        </w:tc>
        <w:tc>
          <w:tcPr>
            <w:tcW w:w="4480" w:type="pct"/>
            <w:tcBorders>
              <w:top w:val="single" w:sz="4" w:space="0" w:color="auto"/>
              <w:left w:val="single" w:sz="4" w:space="0" w:color="auto"/>
              <w:bottom w:val="single" w:sz="4" w:space="0" w:color="auto"/>
              <w:right w:val="single" w:sz="4" w:space="0" w:color="auto"/>
            </w:tcBorders>
            <w:hideMark/>
          </w:tcPr>
          <w:p w14:paraId="1DBC6D24" w14:textId="77777777" w:rsidR="00573E71" w:rsidRPr="00C44DF7" w:rsidRDefault="00573E71">
            <w:pPr>
              <w:spacing w:line="276" w:lineRule="auto"/>
              <w:rPr>
                <w:rFonts w:eastAsia="Calibri"/>
              </w:rPr>
            </w:pPr>
            <w:r w:rsidRPr="00C44DF7">
              <w:rPr>
                <w:rFonts w:eastAsia="Calibri"/>
                <w:sz w:val="22"/>
              </w:rPr>
              <w:t>От искр и брызг расплавленного металла 2 класса защиты</w:t>
            </w:r>
          </w:p>
        </w:tc>
      </w:tr>
      <w:tr w:rsidR="00573E71" w:rsidRPr="00C44DF7" w14:paraId="105499CB" w14:textId="77777777" w:rsidTr="009E2B99">
        <w:trPr>
          <w:trHeight w:val="20"/>
        </w:trPr>
        <w:tc>
          <w:tcPr>
            <w:tcW w:w="520" w:type="pct"/>
            <w:tcBorders>
              <w:top w:val="single" w:sz="4" w:space="0" w:color="auto"/>
              <w:left w:val="single" w:sz="4" w:space="0" w:color="auto"/>
              <w:bottom w:val="single" w:sz="4" w:space="0" w:color="auto"/>
              <w:right w:val="single" w:sz="4" w:space="0" w:color="auto"/>
            </w:tcBorders>
            <w:vAlign w:val="center"/>
            <w:hideMark/>
          </w:tcPr>
          <w:p w14:paraId="6BB1C399" w14:textId="77777777" w:rsidR="00573E71" w:rsidRPr="00C44DF7" w:rsidRDefault="00573E71">
            <w:pPr>
              <w:spacing w:line="276" w:lineRule="auto"/>
              <w:jc w:val="center"/>
              <w:rPr>
                <w:rFonts w:eastAsia="Calibri"/>
              </w:rPr>
            </w:pPr>
            <w:r w:rsidRPr="00C44DF7">
              <w:rPr>
                <w:rFonts w:eastAsia="Calibri"/>
                <w:sz w:val="22"/>
              </w:rPr>
              <w:t>Тр3</w:t>
            </w:r>
          </w:p>
        </w:tc>
        <w:tc>
          <w:tcPr>
            <w:tcW w:w="4480" w:type="pct"/>
            <w:tcBorders>
              <w:top w:val="single" w:sz="4" w:space="0" w:color="auto"/>
              <w:left w:val="single" w:sz="4" w:space="0" w:color="auto"/>
              <w:bottom w:val="single" w:sz="4" w:space="0" w:color="auto"/>
              <w:right w:val="single" w:sz="4" w:space="0" w:color="auto"/>
            </w:tcBorders>
            <w:hideMark/>
          </w:tcPr>
          <w:p w14:paraId="1DA9A611" w14:textId="77777777" w:rsidR="00573E71" w:rsidRPr="00C44DF7" w:rsidRDefault="00573E71">
            <w:pPr>
              <w:spacing w:line="276" w:lineRule="auto"/>
              <w:rPr>
                <w:rFonts w:eastAsia="Calibri"/>
              </w:rPr>
            </w:pPr>
            <w:r w:rsidRPr="00C44DF7">
              <w:rPr>
                <w:rFonts w:eastAsia="Calibri"/>
                <w:sz w:val="22"/>
              </w:rPr>
              <w:t>От искр и брызг расплавленного металла 3 класса защиты</w:t>
            </w:r>
          </w:p>
        </w:tc>
      </w:tr>
      <w:tr w:rsidR="00573E71" w:rsidRPr="00C44DF7" w14:paraId="616E38B5" w14:textId="77777777" w:rsidTr="009E2B99">
        <w:trPr>
          <w:trHeight w:val="20"/>
        </w:trPr>
        <w:tc>
          <w:tcPr>
            <w:tcW w:w="520" w:type="pct"/>
            <w:tcBorders>
              <w:top w:val="single" w:sz="4" w:space="0" w:color="auto"/>
              <w:left w:val="single" w:sz="4" w:space="0" w:color="auto"/>
              <w:bottom w:val="single" w:sz="4" w:space="0" w:color="auto"/>
              <w:right w:val="single" w:sz="4" w:space="0" w:color="auto"/>
            </w:tcBorders>
            <w:vAlign w:val="center"/>
            <w:hideMark/>
          </w:tcPr>
          <w:p w14:paraId="189CBC64" w14:textId="77777777" w:rsidR="00573E71" w:rsidRPr="00C44DF7" w:rsidRDefault="00573E71">
            <w:pPr>
              <w:spacing w:line="276" w:lineRule="auto"/>
              <w:jc w:val="center"/>
              <w:rPr>
                <w:rFonts w:eastAsia="Calibri"/>
              </w:rPr>
            </w:pPr>
            <w:r w:rsidRPr="00C44DF7">
              <w:rPr>
                <w:rFonts w:eastAsia="Calibri"/>
                <w:sz w:val="22"/>
              </w:rPr>
              <w:t>Нс3</w:t>
            </w:r>
          </w:p>
        </w:tc>
        <w:tc>
          <w:tcPr>
            <w:tcW w:w="4480" w:type="pct"/>
            <w:tcBorders>
              <w:top w:val="single" w:sz="4" w:space="0" w:color="auto"/>
              <w:left w:val="single" w:sz="4" w:space="0" w:color="auto"/>
              <w:bottom w:val="single" w:sz="4" w:space="0" w:color="auto"/>
              <w:right w:val="single" w:sz="4" w:space="0" w:color="auto"/>
            </w:tcBorders>
            <w:hideMark/>
          </w:tcPr>
          <w:p w14:paraId="4FF41248" w14:textId="77777777" w:rsidR="00573E71" w:rsidRPr="00C44DF7" w:rsidRDefault="00573E71">
            <w:pPr>
              <w:spacing w:line="276" w:lineRule="auto"/>
              <w:rPr>
                <w:rFonts w:eastAsia="Calibri"/>
              </w:rPr>
            </w:pPr>
            <w:r w:rsidRPr="00C44DF7">
              <w:rPr>
                <w:rFonts w:eastAsia="Calibri"/>
                <w:sz w:val="22"/>
              </w:rPr>
              <w:t>От нефти и нефтепродуктов 3 класса защиты</w:t>
            </w:r>
          </w:p>
        </w:tc>
      </w:tr>
      <w:tr w:rsidR="00573E71" w:rsidRPr="00C44DF7" w14:paraId="06112694" w14:textId="77777777" w:rsidTr="009E2B99">
        <w:trPr>
          <w:trHeight w:val="20"/>
        </w:trPr>
        <w:tc>
          <w:tcPr>
            <w:tcW w:w="520" w:type="pct"/>
            <w:tcBorders>
              <w:top w:val="single" w:sz="4" w:space="0" w:color="auto"/>
              <w:left w:val="single" w:sz="4" w:space="0" w:color="auto"/>
              <w:bottom w:val="single" w:sz="4" w:space="0" w:color="auto"/>
              <w:right w:val="single" w:sz="4" w:space="0" w:color="auto"/>
            </w:tcBorders>
            <w:vAlign w:val="center"/>
            <w:hideMark/>
          </w:tcPr>
          <w:p w14:paraId="5C826ED0" w14:textId="77777777" w:rsidR="00573E71" w:rsidRPr="00C44DF7" w:rsidRDefault="00573E71">
            <w:pPr>
              <w:spacing w:line="276" w:lineRule="auto"/>
              <w:jc w:val="center"/>
              <w:rPr>
                <w:rFonts w:eastAsia="Calibri"/>
              </w:rPr>
            </w:pPr>
            <w:r w:rsidRPr="00C44DF7">
              <w:rPr>
                <w:rFonts w:eastAsia="Calibri"/>
                <w:sz w:val="22"/>
              </w:rPr>
              <w:t>Бнк</w:t>
            </w:r>
          </w:p>
        </w:tc>
        <w:tc>
          <w:tcPr>
            <w:tcW w:w="4480" w:type="pct"/>
            <w:tcBorders>
              <w:top w:val="single" w:sz="4" w:space="0" w:color="auto"/>
              <w:left w:val="single" w:sz="4" w:space="0" w:color="auto"/>
              <w:bottom w:val="single" w:sz="4" w:space="0" w:color="auto"/>
              <w:right w:val="single" w:sz="4" w:space="0" w:color="auto"/>
            </w:tcBorders>
            <w:hideMark/>
          </w:tcPr>
          <w:p w14:paraId="12E21375" w14:textId="77777777" w:rsidR="00573E71" w:rsidRPr="00C44DF7" w:rsidRDefault="00573E71">
            <w:pPr>
              <w:spacing w:line="276" w:lineRule="auto"/>
              <w:rPr>
                <w:rFonts w:eastAsia="Calibri"/>
              </w:rPr>
            </w:pPr>
            <w:r w:rsidRPr="00C44DF7">
              <w:rPr>
                <w:rFonts w:eastAsia="Calibri"/>
                <w:sz w:val="22"/>
              </w:rPr>
              <w:t>От вредных биологических факторов-насекомых (клещей)</w:t>
            </w:r>
          </w:p>
        </w:tc>
      </w:tr>
      <w:tr w:rsidR="00573E71" w:rsidRPr="00C44DF7" w14:paraId="0F070C3D" w14:textId="77777777" w:rsidTr="009E2B99">
        <w:trPr>
          <w:trHeight w:val="20"/>
        </w:trPr>
        <w:tc>
          <w:tcPr>
            <w:tcW w:w="520" w:type="pct"/>
            <w:tcBorders>
              <w:top w:val="single" w:sz="4" w:space="0" w:color="auto"/>
              <w:left w:val="single" w:sz="4" w:space="0" w:color="auto"/>
              <w:bottom w:val="single" w:sz="4" w:space="0" w:color="auto"/>
              <w:right w:val="single" w:sz="4" w:space="0" w:color="auto"/>
            </w:tcBorders>
            <w:vAlign w:val="center"/>
            <w:hideMark/>
          </w:tcPr>
          <w:p w14:paraId="5B01C2A5" w14:textId="77777777" w:rsidR="00573E71" w:rsidRPr="00C44DF7" w:rsidRDefault="00573E71">
            <w:pPr>
              <w:spacing w:line="276" w:lineRule="auto"/>
              <w:jc w:val="center"/>
              <w:rPr>
                <w:rFonts w:eastAsia="Calibri"/>
              </w:rPr>
            </w:pPr>
            <w:r w:rsidRPr="00C44DF7">
              <w:rPr>
                <w:rFonts w:eastAsia="Calibri"/>
                <w:sz w:val="22"/>
              </w:rPr>
              <w:t>Вн3</w:t>
            </w:r>
          </w:p>
        </w:tc>
        <w:tc>
          <w:tcPr>
            <w:tcW w:w="4480" w:type="pct"/>
            <w:tcBorders>
              <w:top w:val="single" w:sz="4" w:space="0" w:color="auto"/>
              <w:left w:val="single" w:sz="4" w:space="0" w:color="auto"/>
              <w:bottom w:val="single" w:sz="4" w:space="0" w:color="auto"/>
              <w:right w:val="single" w:sz="4" w:space="0" w:color="auto"/>
            </w:tcBorders>
            <w:hideMark/>
          </w:tcPr>
          <w:p w14:paraId="6D952DB3" w14:textId="77777777" w:rsidR="00573E71" w:rsidRPr="00C44DF7" w:rsidRDefault="00573E71">
            <w:pPr>
              <w:spacing w:line="276" w:lineRule="auto"/>
              <w:rPr>
                <w:rFonts w:eastAsia="Calibri"/>
              </w:rPr>
            </w:pPr>
            <w:r w:rsidRPr="00C44DF7">
              <w:rPr>
                <w:rFonts w:eastAsia="Calibri"/>
                <w:sz w:val="22"/>
              </w:rPr>
              <w:t>Одежда водонепроницаемая 3 класса защиты</w:t>
            </w:r>
          </w:p>
        </w:tc>
      </w:tr>
      <w:tr w:rsidR="00573E71" w:rsidRPr="00C44DF7" w14:paraId="74366A2B" w14:textId="77777777" w:rsidTr="009E2B99">
        <w:trPr>
          <w:trHeight w:val="20"/>
        </w:trPr>
        <w:tc>
          <w:tcPr>
            <w:tcW w:w="520" w:type="pct"/>
            <w:tcBorders>
              <w:top w:val="single" w:sz="4" w:space="0" w:color="auto"/>
              <w:left w:val="single" w:sz="4" w:space="0" w:color="auto"/>
              <w:bottom w:val="single" w:sz="4" w:space="0" w:color="auto"/>
              <w:right w:val="single" w:sz="4" w:space="0" w:color="auto"/>
            </w:tcBorders>
            <w:vAlign w:val="center"/>
            <w:hideMark/>
          </w:tcPr>
          <w:p w14:paraId="1C6D3C54" w14:textId="77777777" w:rsidR="00573E71" w:rsidRPr="00C44DF7" w:rsidRDefault="00573E71">
            <w:pPr>
              <w:spacing w:line="276" w:lineRule="auto"/>
              <w:jc w:val="center"/>
              <w:rPr>
                <w:rFonts w:eastAsia="Calibri"/>
              </w:rPr>
            </w:pPr>
            <w:r w:rsidRPr="00C44DF7">
              <w:rPr>
                <w:rFonts w:eastAsia="Calibri"/>
                <w:sz w:val="22"/>
              </w:rPr>
              <w:t>Со2</w:t>
            </w:r>
          </w:p>
        </w:tc>
        <w:tc>
          <w:tcPr>
            <w:tcW w:w="4480" w:type="pct"/>
            <w:tcBorders>
              <w:top w:val="single" w:sz="4" w:space="0" w:color="auto"/>
              <w:left w:val="single" w:sz="4" w:space="0" w:color="auto"/>
              <w:bottom w:val="single" w:sz="4" w:space="0" w:color="auto"/>
              <w:right w:val="single" w:sz="4" w:space="0" w:color="auto"/>
            </w:tcBorders>
            <w:hideMark/>
          </w:tcPr>
          <w:p w14:paraId="25B036E3" w14:textId="77777777" w:rsidR="00573E71" w:rsidRPr="00C44DF7" w:rsidRDefault="00573E71">
            <w:pPr>
              <w:spacing w:line="276" w:lineRule="auto"/>
              <w:rPr>
                <w:rFonts w:eastAsia="Calibri"/>
              </w:rPr>
            </w:pPr>
            <w:r w:rsidRPr="00C44DF7">
              <w:rPr>
                <w:rFonts w:eastAsia="Calibri"/>
                <w:sz w:val="22"/>
              </w:rPr>
              <w:t>Одежда сигнальная 2 класса защиты</w:t>
            </w:r>
          </w:p>
        </w:tc>
      </w:tr>
      <w:tr w:rsidR="00573E71" w:rsidRPr="00C44DF7" w14:paraId="2A80C80E" w14:textId="77777777" w:rsidTr="009E2B99">
        <w:trPr>
          <w:trHeight w:val="20"/>
        </w:trPr>
        <w:tc>
          <w:tcPr>
            <w:tcW w:w="520" w:type="pct"/>
            <w:tcBorders>
              <w:top w:val="single" w:sz="4" w:space="0" w:color="auto"/>
              <w:left w:val="single" w:sz="4" w:space="0" w:color="auto"/>
              <w:bottom w:val="single" w:sz="4" w:space="0" w:color="auto"/>
              <w:right w:val="single" w:sz="4" w:space="0" w:color="auto"/>
            </w:tcBorders>
            <w:vAlign w:val="center"/>
            <w:hideMark/>
          </w:tcPr>
          <w:p w14:paraId="6693ED4D" w14:textId="77777777" w:rsidR="00573E71" w:rsidRPr="00C44DF7" w:rsidRDefault="00573E71">
            <w:pPr>
              <w:spacing w:line="276" w:lineRule="auto"/>
              <w:jc w:val="center"/>
              <w:rPr>
                <w:rFonts w:eastAsia="Calibri"/>
              </w:rPr>
            </w:pPr>
            <w:r w:rsidRPr="00C44DF7">
              <w:rPr>
                <w:rFonts w:eastAsia="Calibri"/>
                <w:sz w:val="22"/>
              </w:rPr>
              <w:t>То</w:t>
            </w:r>
          </w:p>
        </w:tc>
        <w:tc>
          <w:tcPr>
            <w:tcW w:w="4480" w:type="pct"/>
            <w:tcBorders>
              <w:top w:val="single" w:sz="4" w:space="0" w:color="auto"/>
              <w:left w:val="single" w:sz="4" w:space="0" w:color="auto"/>
              <w:bottom w:val="single" w:sz="4" w:space="0" w:color="auto"/>
              <w:right w:val="single" w:sz="4" w:space="0" w:color="auto"/>
            </w:tcBorders>
            <w:hideMark/>
          </w:tcPr>
          <w:p w14:paraId="5403A293" w14:textId="77777777" w:rsidR="00573E71" w:rsidRPr="00C44DF7" w:rsidRDefault="00573E71">
            <w:pPr>
              <w:spacing w:line="276" w:lineRule="auto"/>
              <w:rPr>
                <w:rFonts w:eastAsia="Calibri"/>
              </w:rPr>
            </w:pPr>
            <w:r w:rsidRPr="00C44DF7">
              <w:rPr>
                <w:rFonts w:eastAsia="Calibri"/>
                <w:sz w:val="22"/>
              </w:rPr>
              <w:t>Из огнестойких материалов</w:t>
            </w:r>
          </w:p>
        </w:tc>
      </w:tr>
      <w:tr w:rsidR="00756873" w:rsidRPr="00C44DF7" w14:paraId="2D0CE67C" w14:textId="77777777" w:rsidTr="009E2B99">
        <w:trPr>
          <w:trHeight w:val="20"/>
        </w:trPr>
        <w:tc>
          <w:tcPr>
            <w:tcW w:w="520" w:type="pct"/>
            <w:tcBorders>
              <w:top w:val="single" w:sz="4" w:space="0" w:color="auto"/>
              <w:left w:val="single" w:sz="4" w:space="0" w:color="auto"/>
              <w:bottom w:val="single" w:sz="4" w:space="0" w:color="auto"/>
              <w:right w:val="single" w:sz="4" w:space="0" w:color="auto"/>
            </w:tcBorders>
            <w:vAlign w:val="center"/>
          </w:tcPr>
          <w:p w14:paraId="29879515" w14:textId="77777777" w:rsidR="00756873" w:rsidRPr="00C44DF7" w:rsidRDefault="00756873">
            <w:pPr>
              <w:spacing w:line="276" w:lineRule="auto"/>
              <w:jc w:val="center"/>
              <w:rPr>
                <w:rFonts w:eastAsia="Calibri"/>
              </w:rPr>
            </w:pPr>
            <w:r>
              <w:rPr>
                <w:rFonts w:eastAsia="Calibri"/>
                <w:sz w:val="22"/>
              </w:rPr>
              <w:t>Тот</w:t>
            </w:r>
          </w:p>
        </w:tc>
        <w:tc>
          <w:tcPr>
            <w:tcW w:w="4480" w:type="pct"/>
            <w:tcBorders>
              <w:top w:val="single" w:sz="4" w:space="0" w:color="auto"/>
              <w:left w:val="single" w:sz="4" w:space="0" w:color="auto"/>
              <w:bottom w:val="single" w:sz="4" w:space="0" w:color="auto"/>
              <w:right w:val="single" w:sz="4" w:space="0" w:color="auto"/>
            </w:tcBorders>
          </w:tcPr>
          <w:p w14:paraId="516F11DB" w14:textId="77777777" w:rsidR="00756873" w:rsidRPr="00C44DF7" w:rsidRDefault="00756873" w:rsidP="00756873">
            <w:pPr>
              <w:spacing w:line="276" w:lineRule="auto"/>
              <w:rPr>
                <w:rFonts w:eastAsia="Calibri"/>
              </w:rPr>
            </w:pPr>
            <w:r>
              <w:rPr>
                <w:rFonts w:eastAsia="Calibri"/>
                <w:sz w:val="22"/>
              </w:rPr>
              <w:t>От кратковременного воздействия открытого пламени и конвективной теплоты</w:t>
            </w:r>
          </w:p>
        </w:tc>
      </w:tr>
      <w:tr w:rsidR="00573E71" w:rsidRPr="00C44DF7" w14:paraId="509A0BB6" w14:textId="77777777" w:rsidTr="009E2B99">
        <w:trPr>
          <w:trHeight w:val="20"/>
        </w:trPr>
        <w:tc>
          <w:tcPr>
            <w:tcW w:w="520" w:type="pct"/>
            <w:tcBorders>
              <w:top w:val="single" w:sz="4" w:space="0" w:color="auto"/>
              <w:left w:val="single" w:sz="4" w:space="0" w:color="auto"/>
              <w:bottom w:val="single" w:sz="4" w:space="0" w:color="auto"/>
              <w:right w:val="single" w:sz="4" w:space="0" w:color="auto"/>
            </w:tcBorders>
            <w:vAlign w:val="center"/>
            <w:hideMark/>
          </w:tcPr>
          <w:p w14:paraId="62F2FA69" w14:textId="77777777" w:rsidR="00573E71" w:rsidRPr="00C44DF7" w:rsidRDefault="00573E71">
            <w:pPr>
              <w:spacing w:line="276" w:lineRule="auto"/>
              <w:jc w:val="center"/>
              <w:rPr>
                <w:rFonts w:eastAsia="Calibri"/>
              </w:rPr>
            </w:pPr>
            <w:r w:rsidRPr="00C44DF7">
              <w:rPr>
                <w:rFonts w:eastAsia="Calibri"/>
                <w:sz w:val="22"/>
              </w:rPr>
              <w:t>Эс</w:t>
            </w:r>
          </w:p>
        </w:tc>
        <w:tc>
          <w:tcPr>
            <w:tcW w:w="4480" w:type="pct"/>
            <w:tcBorders>
              <w:top w:val="single" w:sz="4" w:space="0" w:color="auto"/>
              <w:left w:val="single" w:sz="4" w:space="0" w:color="auto"/>
              <w:bottom w:val="single" w:sz="4" w:space="0" w:color="auto"/>
              <w:right w:val="single" w:sz="4" w:space="0" w:color="auto"/>
            </w:tcBorders>
            <w:hideMark/>
          </w:tcPr>
          <w:p w14:paraId="1E7D8668" w14:textId="77777777" w:rsidR="00573E71" w:rsidRPr="00C44DF7" w:rsidRDefault="00573E71">
            <w:pPr>
              <w:spacing w:line="276" w:lineRule="auto"/>
              <w:rPr>
                <w:rFonts w:eastAsia="Calibri"/>
              </w:rPr>
            </w:pPr>
            <w:r w:rsidRPr="00C44DF7">
              <w:rPr>
                <w:rFonts w:eastAsia="Calibri"/>
                <w:sz w:val="22"/>
              </w:rPr>
              <w:t>Из антиэлектростатических материалов</w:t>
            </w:r>
          </w:p>
        </w:tc>
      </w:tr>
      <w:tr w:rsidR="00573E71" w:rsidRPr="00C44DF7" w14:paraId="1A22273F" w14:textId="77777777" w:rsidTr="009E2B99">
        <w:trPr>
          <w:trHeight w:val="20"/>
        </w:trPr>
        <w:tc>
          <w:tcPr>
            <w:tcW w:w="520" w:type="pct"/>
            <w:tcBorders>
              <w:top w:val="single" w:sz="4" w:space="0" w:color="auto"/>
              <w:left w:val="single" w:sz="4" w:space="0" w:color="auto"/>
              <w:bottom w:val="single" w:sz="4" w:space="0" w:color="auto"/>
              <w:right w:val="single" w:sz="4" w:space="0" w:color="auto"/>
            </w:tcBorders>
            <w:vAlign w:val="center"/>
            <w:hideMark/>
          </w:tcPr>
          <w:p w14:paraId="40C02D58" w14:textId="77777777" w:rsidR="00573E71" w:rsidRPr="00C44DF7" w:rsidRDefault="00573E71">
            <w:pPr>
              <w:spacing w:line="276" w:lineRule="auto"/>
              <w:jc w:val="center"/>
              <w:rPr>
                <w:rFonts w:eastAsia="Calibri"/>
              </w:rPr>
            </w:pPr>
            <w:r w:rsidRPr="00C44DF7">
              <w:rPr>
                <w:rFonts w:eastAsia="Calibri"/>
                <w:sz w:val="22"/>
              </w:rPr>
              <w:t>ПК</w:t>
            </w:r>
          </w:p>
        </w:tc>
        <w:tc>
          <w:tcPr>
            <w:tcW w:w="4480" w:type="pct"/>
            <w:tcBorders>
              <w:top w:val="single" w:sz="4" w:space="0" w:color="auto"/>
              <w:left w:val="single" w:sz="4" w:space="0" w:color="auto"/>
              <w:bottom w:val="single" w:sz="4" w:space="0" w:color="auto"/>
              <w:right w:val="single" w:sz="4" w:space="0" w:color="auto"/>
            </w:tcBorders>
            <w:hideMark/>
          </w:tcPr>
          <w:p w14:paraId="279855D9" w14:textId="77777777" w:rsidR="00573E71" w:rsidRPr="00C44DF7" w:rsidRDefault="00573E71">
            <w:pPr>
              <w:spacing w:line="276" w:lineRule="auto"/>
              <w:rPr>
                <w:rFonts w:eastAsia="Calibri"/>
              </w:rPr>
            </w:pPr>
            <w:r w:rsidRPr="00C44DF7">
              <w:rPr>
                <w:rFonts w:eastAsia="Calibri"/>
                <w:sz w:val="22"/>
              </w:rPr>
              <w:t>Костюм с полукомбинезоном</w:t>
            </w:r>
          </w:p>
        </w:tc>
      </w:tr>
      <w:tr w:rsidR="00573E71" w:rsidRPr="00C44DF7" w14:paraId="722CB7DB" w14:textId="77777777" w:rsidTr="009E2B99">
        <w:trPr>
          <w:trHeight w:val="20"/>
        </w:trPr>
        <w:tc>
          <w:tcPr>
            <w:tcW w:w="520" w:type="pct"/>
            <w:tcBorders>
              <w:top w:val="single" w:sz="4" w:space="0" w:color="auto"/>
              <w:left w:val="single" w:sz="4" w:space="0" w:color="auto"/>
              <w:bottom w:val="single" w:sz="4" w:space="0" w:color="auto"/>
              <w:right w:val="single" w:sz="4" w:space="0" w:color="auto"/>
            </w:tcBorders>
            <w:vAlign w:val="center"/>
            <w:hideMark/>
          </w:tcPr>
          <w:p w14:paraId="2B486551" w14:textId="77777777" w:rsidR="00573E71" w:rsidRPr="00C44DF7" w:rsidRDefault="00573E71">
            <w:pPr>
              <w:spacing w:line="276" w:lineRule="auto"/>
              <w:jc w:val="center"/>
              <w:rPr>
                <w:rFonts w:eastAsia="Calibri"/>
              </w:rPr>
            </w:pPr>
            <w:r w:rsidRPr="00C44DF7">
              <w:rPr>
                <w:rFonts w:eastAsia="Calibri"/>
                <w:sz w:val="22"/>
              </w:rPr>
              <w:t>БР</w:t>
            </w:r>
          </w:p>
        </w:tc>
        <w:tc>
          <w:tcPr>
            <w:tcW w:w="4480" w:type="pct"/>
            <w:tcBorders>
              <w:top w:val="single" w:sz="4" w:space="0" w:color="auto"/>
              <w:left w:val="single" w:sz="4" w:space="0" w:color="auto"/>
              <w:bottom w:val="single" w:sz="4" w:space="0" w:color="auto"/>
              <w:right w:val="single" w:sz="4" w:space="0" w:color="auto"/>
            </w:tcBorders>
            <w:hideMark/>
          </w:tcPr>
          <w:p w14:paraId="1363AE91" w14:textId="77777777" w:rsidR="00573E71" w:rsidRPr="00C44DF7" w:rsidRDefault="00573E71">
            <w:pPr>
              <w:spacing w:line="276" w:lineRule="auto"/>
              <w:rPr>
                <w:rFonts w:eastAsia="Calibri"/>
              </w:rPr>
            </w:pPr>
            <w:r w:rsidRPr="00C44DF7">
              <w:rPr>
                <w:rFonts w:eastAsia="Calibri"/>
                <w:sz w:val="22"/>
              </w:rPr>
              <w:t>Костюм с брюками</w:t>
            </w:r>
          </w:p>
        </w:tc>
      </w:tr>
      <w:tr w:rsidR="00573E71" w:rsidRPr="00C44DF7" w14:paraId="74D92D8F" w14:textId="77777777" w:rsidTr="009E2B99">
        <w:trPr>
          <w:trHeight w:val="20"/>
        </w:trPr>
        <w:tc>
          <w:tcPr>
            <w:tcW w:w="520" w:type="pct"/>
            <w:tcBorders>
              <w:top w:val="single" w:sz="4" w:space="0" w:color="auto"/>
              <w:left w:val="single" w:sz="4" w:space="0" w:color="auto"/>
              <w:bottom w:val="single" w:sz="4" w:space="0" w:color="auto"/>
              <w:right w:val="single" w:sz="4" w:space="0" w:color="auto"/>
            </w:tcBorders>
            <w:vAlign w:val="center"/>
            <w:hideMark/>
          </w:tcPr>
          <w:p w14:paraId="38963BD4" w14:textId="77777777" w:rsidR="00573E71" w:rsidRPr="00C44DF7" w:rsidRDefault="00573E71">
            <w:pPr>
              <w:spacing w:line="276" w:lineRule="auto"/>
              <w:jc w:val="center"/>
              <w:rPr>
                <w:rFonts w:eastAsia="Calibri"/>
              </w:rPr>
            </w:pPr>
            <w:r w:rsidRPr="00C44DF7">
              <w:rPr>
                <w:rFonts w:eastAsia="Calibri"/>
                <w:sz w:val="22"/>
              </w:rPr>
              <w:t>Хоз</w:t>
            </w:r>
          </w:p>
        </w:tc>
        <w:tc>
          <w:tcPr>
            <w:tcW w:w="4480" w:type="pct"/>
            <w:tcBorders>
              <w:top w:val="single" w:sz="4" w:space="0" w:color="auto"/>
              <w:left w:val="single" w:sz="4" w:space="0" w:color="auto"/>
              <w:bottom w:val="single" w:sz="4" w:space="0" w:color="auto"/>
              <w:right w:val="single" w:sz="4" w:space="0" w:color="auto"/>
            </w:tcBorders>
            <w:hideMark/>
          </w:tcPr>
          <w:p w14:paraId="768203D0" w14:textId="77777777" w:rsidR="00573E71" w:rsidRPr="00C44DF7" w:rsidRDefault="00573E71">
            <w:pPr>
              <w:spacing w:line="276" w:lineRule="auto"/>
              <w:rPr>
                <w:rFonts w:eastAsia="Calibri"/>
              </w:rPr>
            </w:pPr>
            <w:r w:rsidRPr="00C44DF7">
              <w:rPr>
                <w:rFonts w:eastAsia="Calibri"/>
                <w:sz w:val="22"/>
              </w:rPr>
              <w:t>Для хозяйственных работ</w:t>
            </w:r>
          </w:p>
        </w:tc>
      </w:tr>
      <w:tr w:rsidR="00573E71" w:rsidRPr="00C44DF7" w14:paraId="6CC6DFEA" w14:textId="77777777" w:rsidTr="009E2B99">
        <w:trPr>
          <w:trHeight w:val="20"/>
        </w:trPr>
        <w:tc>
          <w:tcPr>
            <w:tcW w:w="520" w:type="pct"/>
            <w:tcBorders>
              <w:top w:val="single" w:sz="4" w:space="0" w:color="auto"/>
              <w:left w:val="single" w:sz="4" w:space="0" w:color="auto"/>
              <w:bottom w:val="single" w:sz="4" w:space="0" w:color="auto"/>
              <w:right w:val="single" w:sz="4" w:space="0" w:color="auto"/>
            </w:tcBorders>
            <w:vAlign w:val="center"/>
            <w:hideMark/>
          </w:tcPr>
          <w:p w14:paraId="4AB5AF79" w14:textId="77777777" w:rsidR="00573E71" w:rsidRPr="00C44DF7" w:rsidRDefault="00573E71">
            <w:pPr>
              <w:spacing w:line="276" w:lineRule="auto"/>
              <w:jc w:val="center"/>
              <w:rPr>
                <w:rFonts w:eastAsia="Calibri"/>
              </w:rPr>
            </w:pPr>
            <w:r w:rsidRPr="00C44DF7">
              <w:rPr>
                <w:rFonts w:eastAsia="Calibri"/>
                <w:sz w:val="22"/>
              </w:rPr>
              <w:t>Лаб</w:t>
            </w:r>
          </w:p>
        </w:tc>
        <w:tc>
          <w:tcPr>
            <w:tcW w:w="4480" w:type="pct"/>
            <w:tcBorders>
              <w:top w:val="single" w:sz="4" w:space="0" w:color="auto"/>
              <w:left w:val="single" w:sz="4" w:space="0" w:color="auto"/>
              <w:bottom w:val="single" w:sz="4" w:space="0" w:color="auto"/>
              <w:right w:val="single" w:sz="4" w:space="0" w:color="auto"/>
            </w:tcBorders>
            <w:hideMark/>
          </w:tcPr>
          <w:p w14:paraId="37199DC8" w14:textId="77777777" w:rsidR="00573E71" w:rsidRPr="00C44DF7" w:rsidRDefault="00573E71">
            <w:pPr>
              <w:spacing w:line="276" w:lineRule="auto"/>
              <w:rPr>
                <w:rFonts w:eastAsia="Calibri"/>
              </w:rPr>
            </w:pPr>
            <w:r w:rsidRPr="00C44DF7">
              <w:rPr>
                <w:rFonts w:eastAsia="Calibri"/>
                <w:sz w:val="22"/>
              </w:rPr>
              <w:t>Для лабораторных работ</w:t>
            </w:r>
          </w:p>
        </w:tc>
      </w:tr>
      <w:tr w:rsidR="00573E71" w:rsidRPr="00C44DF7" w14:paraId="71D118E9" w14:textId="77777777" w:rsidTr="009E2B99">
        <w:trPr>
          <w:trHeight w:val="20"/>
        </w:trPr>
        <w:tc>
          <w:tcPr>
            <w:tcW w:w="520" w:type="pct"/>
            <w:tcBorders>
              <w:top w:val="single" w:sz="4" w:space="0" w:color="auto"/>
              <w:left w:val="single" w:sz="4" w:space="0" w:color="auto"/>
              <w:bottom w:val="single" w:sz="4" w:space="0" w:color="auto"/>
              <w:right w:val="single" w:sz="4" w:space="0" w:color="auto"/>
            </w:tcBorders>
            <w:vAlign w:val="center"/>
            <w:hideMark/>
          </w:tcPr>
          <w:p w14:paraId="2489012E" w14:textId="77777777" w:rsidR="00573E71" w:rsidRPr="00C44DF7" w:rsidRDefault="00573E71">
            <w:pPr>
              <w:spacing w:line="276" w:lineRule="auto"/>
              <w:jc w:val="center"/>
              <w:rPr>
                <w:rFonts w:eastAsia="Calibri"/>
              </w:rPr>
            </w:pPr>
            <w:r w:rsidRPr="00C44DF7">
              <w:rPr>
                <w:rFonts w:eastAsia="Calibri"/>
                <w:sz w:val="22"/>
              </w:rPr>
              <w:t>ХБ</w:t>
            </w:r>
          </w:p>
        </w:tc>
        <w:tc>
          <w:tcPr>
            <w:tcW w:w="4480" w:type="pct"/>
            <w:tcBorders>
              <w:top w:val="single" w:sz="4" w:space="0" w:color="auto"/>
              <w:left w:val="single" w:sz="4" w:space="0" w:color="auto"/>
              <w:bottom w:val="single" w:sz="4" w:space="0" w:color="auto"/>
              <w:right w:val="single" w:sz="4" w:space="0" w:color="auto"/>
            </w:tcBorders>
            <w:hideMark/>
          </w:tcPr>
          <w:p w14:paraId="36FF0E37" w14:textId="77777777" w:rsidR="00573E71" w:rsidRPr="00C44DF7" w:rsidRDefault="00573E71">
            <w:pPr>
              <w:spacing w:line="276" w:lineRule="auto"/>
              <w:rPr>
                <w:rFonts w:eastAsia="Calibri"/>
              </w:rPr>
            </w:pPr>
            <w:r w:rsidRPr="00C44DF7">
              <w:rPr>
                <w:rFonts w:eastAsia="Calibri"/>
                <w:sz w:val="22"/>
              </w:rPr>
              <w:t>Из хлопчатобумажных материалов</w:t>
            </w:r>
          </w:p>
        </w:tc>
      </w:tr>
      <w:tr w:rsidR="00573E71" w:rsidRPr="00C44DF7" w14:paraId="7EFCA812" w14:textId="77777777" w:rsidTr="009E2B99">
        <w:trPr>
          <w:trHeight w:val="20"/>
        </w:trPr>
        <w:tc>
          <w:tcPr>
            <w:tcW w:w="520" w:type="pct"/>
            <w:tcBorders>
              <w:top w:val="single" w:sz="4" w:space="0" w:color="auto"/>
              <w:left w:val="single" w:sz="4" w:space="0" w:color="auto"/>
              <w:bottom w:val="single" w:sz="4" w:space="0" w:color="auto"/>
              <w:right w:val="single" w:sz="4" w:space="0" w:color="auto"/>
            </w:tcBorders>
            <w:vAlign w:val="center"/>
            <w:hideMark/>
          </w:tcPr>
          <w:p w14:paraId="7DB5A70A" w14:textId="77777777" w:rsidR="00573E71" w:rsidRPr="00C44DF7" w:rsidRDefault="00573E71">
            <w:pPr>
              <w:spacing w:line="276" w:lineRule="auto"/>
              <w:jc w:val="center"/>
              <w:rPr>
                <w:rFonts w:eastAsia="Calibri"/>
              </w:rPr>
            </w:pPr>
            <w:r w:rsidRPr="00C44DF7">
              <w:rPr>
                <w:rFonts w:eastAsia="Calibri"/>
                <w:sz w:val="22"/>
              </w:rPr>
              <w:t>ХС</w:t>
            </w:r>
          </w:p>
        </w:tc>
        <w:tc>
          <w:tcPr>
            <w:tcW w:w="4480" w:type="pct"/>
            <w:tcBorders>
              <w:top w:val="single" w:sz="4" w:space="0" w:color="auto"/>
              <w:left w:val="single" w:sz="4" w:space="0" w:color="auto"/>
              <w:bottom w:val="single" w:sz="4" w:space="0" w:color="auto"/>
              <w:right w:val="single" w:sz="4" w:space="0" w:color="auto"/>
            </w:tcBorders>
            <w:hideMark/>
          </w:tcPr>
          <w:p w14:paraId="3CD62956" w14:textId="77777777" w:rsidR="00573E71" w:rsidRPr="00C44DF7" w:rsidRDefault="00573E71">
            <w:pPr>
              <w:spacing w:line="276" w:lineRule="auto"/>
              <w:rPr>
                <w:rFonts w:eastAsia="Calibri"/>
              </w:rPr>
            </w:pPr>
            <w:r w:rsidRPr="00C44DF7">
              <w:rPr>
                <w:rFonts w:eastAsia="Calibri"/>
                <w:sz w:val="22"/>
              </w:rPr>
              <w:t>Из смешанных материалов</w:t>
            </w:r>
          </w:p>
        </w:tc>
      </w:tr>
      <w:tr w:rsidR="00573E71" w:rsidRPr="00C44DF7" w14:paraId="4AEA9DF9" w14:textId="77777777" w:rsidTr="009E2B99">
        <w:trPr>
          <w:trHeight w:val="20"/>
        </w:trPr>
        <w:tc>
          <w:tcPr>
            <w:tcW w:w="520" w:type="pct"/>
            <w:tcBorders>
              <w:top w:val="single" w:sz="4" w:space="0" w:color="auto"/>
              <w:left w:val="single" w:sz="4" w:space="0" w:color="auto"/>
              <w:bottom w:val="single" w:sz="4" w:space="0" w:color="auto"/>
              <w:right w:val="single" w:sz="4" w:space="0" w:color="auto"/>
            </w:tcBorders>
            <w:vAlign w:val="center"/>
            <w:hideMark/>
          </w:tcPr>
          <w:p w14:paraId="3DC8C6F5" w14:textId="77777777" w:rsidR="00573E71" w:rsidRPr="00C44DF7" w:rsidRDefault="00573E71">
            <w:pPr>
              <w:spacing w:line="276" w:lineRule="auto"/>
              <w:jc w:val="center"/>
              <w:rPr>
                <w:rFonts w:eastAsia="Calibri"/>
              </w:rPr>
            </w:pPr>
            <w:r w:rsidRPr="00C44DF7">
              <w:rPr>
                <w:rFonts w:eastAsia="Calibri"/>
                <w:sz w:val="22"/>
              </w:rPr>
              <w:t>ХМ</w:t>
            </w:r>
          </w:p>
        </w:tc>
        <w:tc>
          <w:tcPr>
            <w:tcW w:w="4480" w:type="pct"/>
            <w:tcBorders>
              <w:top w:val="single" w:sz="4" w:space="0" w:color="auto"/>
              <w:left w:val="single" w:sz="4" w:space="0" w:color="auto"/>
              <w:bottom w:val="single" w:sz="4" w:space="0" w:color="auto"/>
              <w:right w:val="single" w:sz="4" w:space="0" w:color="auto"/>
            </w:tcBorders>
            <w:hideMark/>
          </w:tcPr>
          <w:p w14:paraId="5A8567C4" w14:textId="77777777" w:rsidR="00573E71" w:rsidRPr="00C44DF7" w:rsidRDefault="00573E71">
            <w:pPr>
              <w:spacing w:line="276" w:lineRule="auto"/>
              <w:rPr>
                <w:rFonts w:eastAsia="Calibri"/>
              </w:rPr>
            </w:pPr>
            <w:r w:rsidRPr="00C44DF7">
              <w:rPr>
                <w:rFonts w:eastAsia="Calibri"/>
                <w:sz w:val="22"/>
              </w:rPr>
              <w:t>Из материалов из химических волокон</w:t>
            </w:r>
          </w:p>
        </w:tc>
      </w:tr>
      <w:tr w:rsidR="00573E71" w:rsidRPr="00C44DF7" w14:paraId="4AD6A764" w14:textId="77777777" w:rsidTr="009E2B99">
        <w:trPr>
          <w:trHeight w:val="20"/>
        </w:trPr>
        <w:tc>
          <w:tcPr>
            <w:tcW w:w="520" w:type="pct"/>
            <w:tcBorders>
              <w:top w:val="single" w:sz="4" w:space="0" w:color="auto"/>
              <w:left w:val="single" w:sz="4" w:space="0" w:color="auto"/>
              <w:bottom w:val="single" w:sz="4" w:space="0" w:color="auto"/>
              <w:right w:val="single" w:sz="4" w:space="0" w:color="auto"/>
            </w:tcBorders>
            <w:vAlign w:val="center"/>
            <w:hideMark/>
          </w:tcPr>
          <w:p w14:paraId="25BB3625" w14:textId="77777777" w:rsidR="00573E71" w:rsidRPr="00C44DF7" w:rsidRDefault="00573E71">
            <w:pPr>
              <w:spacing w:line="276" w:lineRule="auto"/>
              <w:jc w:val="center"/>
              <w:rPr>
                <w:rFonts w:eastAsia="Calibri"/>
              </w:rPr>
            </w:pPr>
            <w:r w:rsidRPr="00C44DF7">
              <w:rPr>
                <w:rFonts w:eastAsia="Calibri"/>
                <w:sz w:val="22"/>
              </w:rPr>
              <w:t>Иск.мех</w:t>
            </w:r>
          </w:p>
        </w:tc>
        <w:tc>
          <w:tcPr>
            <w:tcW w:w="4480" w:type="pct"/>
            <w:tcBorders>
              <w:top w:val="single" w:sz="4" w:space="0" w:color="auto"/>
              <w:left w:val="single" w:sz="4" w:space="0" w:color="auto"/>
              <w:bottom w:val="single" w:sz="4" w:space="0" w:color="auto"/>
              <w:right w:val="single" w:sz="4" w:space="0" w:color="auto"/>
            </w:tcBorders>
            <w:hideMark/>
          </w:tcPr>
          <w:p w14:paraId="1A18F75F" w14:textId="77777777" w:rsidR="00573E71" w:rsidRPr="00C44DF7" w:rsidRDefault="00573E71">
            <w:pPr>
              <w:spacing w:line="276" w:lineRule="auto"/>
              <w:rPr>
                <w:rFonts w:eastAsia="Calibri"/>
              </w:rPr>
            </w:pPr>
            <w:r w:rsidRPr="00C44DF7">
              <w:rPr>
                <w:rFonts w:eastAsia="Calibri"/>
                <w:sz w:val="22"/>
              </w:rPr>
              <w:t>Из искусственного меха</w:t>
            </w:r>
          </w:p>
        </w:tc>
      </w:tr>
      <w:tr w:rsidR="00573E71" w:rsidRPr="00C44DF7" w14:paraId="2E2C30CF" w14:textId="77777777" w:rsidTr="009E2B99">
        <w:trPr>
          <w:trHeight w:val="20"/>
        </w:trPr>
        <w:tc>
          <w:tcPr>
            <w:tcW w:w="520" w:type="pct"/>
            <w:tcBorders>
              <w:top w:val="single" w:sz="4" w:space="0" w:color="auto"/>
              <w:left w:val="single" w:sz="4" w:space="0" w:color="auto"/>
              <w:bottom w:val="single" w:sz="4" w:space="0" w:color="auto"/>
              <w:right w:val="single" w:sz="4" w:space="0" w:color="auto"/>
            </w:tcBorders>
            <w:vAlign w:val="center"/>
            <w:hideMark/>
          </w:tcPr>
          <w:p w14:paraId="27E083CB" w14:textId="77777777" w:rsidR="00573E71" w:rsidRPr="00C44DF7" w:rsidRDefault="00573E71">
            <w:pPr>
              <w:spacing w:line="276" w:lineRule="auto"/>
              <w:jc w:val="center"/>
              <w:rPr>
                <w:rFonts w:eastAsia="Calibri"/>
              </w:rPr>
            </w:pPr>
            <w:r w:rsidRPr="00C44DF7">
              <w:rPr>
                <w:rFonts w:eastAsia="Calibri"/>
                <w:sz w:val="22"/>
              </w:rPr>
              <w:t>Нат.мех</w:t>
            </w:r>
          </w:p>
        </w:tc>
        <w:tc>
          <w:tcPr>
            <w:tcW w:w="4480" w:type="pct"/>
            <w:tcBorders>
              <w:top w:val="single" w:sz="4" w:space="0" w:color="auto"/>
              <w:left w:val="single" w:sz="4" w:space="0" w:color="auto"/>
              <w:bottom w:val="single" w:sz="4" w:space="0" w:color="auto"/>
              <w:right w:val="single" w:sz="4" w:space="0" w:color="auto"/>
            </w:tcBorders>
            <w:hideMark/>
          </w:tcPr>
          <w:p w14:paraId="6B2CBBC4" w14:textId="77777777" w:rsidR="00573E71" w:rsidRPr="00C44DF7" w:rsidRDefault="00573E71">
            <w:pPr>
              <w:spacing w:line="276" w:lineRule="auto"/>
              <w:rPr>
                <w:rFonts w:eastAsia="Calibri"/>
              </w:rPr>
            </w:pPr>
            <w:r w:rsidRPr="00C44DF7">
              <w:rPr>
                <w:rFonts w:eastAsia="Calibri"/>
                <w:sz w:val="22"/>
              </w:rPr>
              <w:t>Из натурального меха</w:t>
            </w:r>
          </w:p>
        </w:tc>
      </w:tr>
      <w:tr w:rsidR="00573E71" w:rsidRPr="00C44DF7" w14:paraId="434443B0" w14:textId="77777777" w:rsidTr="009E2B99">
        <w:trPr>
          <w:trHeight w:val="20"/>
        </w:trPr>
        <w:tc>
          <w:tcPr>
            <w:tcW w:w="520" w:type="pct"/>
            <w:tcBorders>
              <w:top w:val="single" w:sz="4" w:space="0" w:color="auto"/>
              <w:left w:val="single" w:sz="4" w:space="0" w:color="auto"/>
              <w:bottom w:val="single" w:sz="4" w:space="0" w:color="auto"/>
              <w:right w:val="single" w:sz="4" w:space="0" w:color="auto"/>
            </w:tcBorders>
            <w:vAlign w:val="center"/>
            <w:hideMark/>
          </w:tcPr>
          <w:p w14:paraId="70595089" w14:textId="77777777" w:rsidR="00573E71" w:rsidRPr="00C44DF7" w:rsidRDefault="00573E71">
            <w:pPr>
              <w:spacing w:line="276" w:lineRule="auto"/>
              <w:jc w:val="center"/>
              <w:rPr>
                <w:rFonts w:eastAsia="Calibri"/>
              </w:rPr>
            </w:pPr>
            <w:r w:rsidRPr="00C44DF7">
              <w:rPr>
                <w:rFonts w:eastAsia="Calibri"/>
                <w:sz w:val="22"/>
              </w:rPr>
              <w:t>ИТР*</w:t>
            </w:r>
          </w:p>
        </w:tc>
        <w:tc>
          <w:tcPr>
            <w:tcW w:w="4480" w:type="pct"/>
            <w:tcBorders>
              <w:top w:val="single" w:sz="4" w:space="0" w:color="auto"/>
              <w:left w:val="single" w:sz="4" w:space="0" w:color="auto"/>
              <w:bottom w:val="single" w:sz="4" w:space="0" w:color="auto"/>
              <w:right w:val="single" w:sz="4" w:space="0" w:color="auto"/>
            </w:tcBorders>
            <w:hideMark/>
          </w:tcPr>
          <w:p w14:paraId="2D7381B8" w14:textId="77777777" w:rsidR="00573E71" w:rsidRPr="00C44DF7" w:rsidRDefault="00573E71">
            <w:pPr>
              <w:spacing w:line="276" w:lineRule="auto"/>
              <w:rPr>
                <w:rFonts w:eastAsia="Calibri"/>
              </w:rPr>
            </w:pPr>
            <w:r w:rsidRPr="00C44DF7">
              <w:rPr>
                <w:rFonts w:eastAsia="Calibri"/>
                <w:sz w:val="22"/>
              </w:rPr>
              <w:t>Для инженерно-технических работников</w:t>
            </w:r>
          </w:p>
        </w:tc>
      </w:tr>
      <w:tr w:rsidR="00573E71" w:rsidRPr="00C44DF7" w14:paraId="677753CB" w14:textId="77777777" w:rsidTr="009E2B99">
        <w:trPr>
          <w:trHeight w:val="20"/>
        </w:trPr>
        <w:tc>
          <w:tcPr>
            <w:tcW w:w="520" w:type="pct"/>
            <w:tcBorders>
              <w:top w:val="single" w:sz="4" w:space="0" w:color="auto"/>
              <w:left w:val="single" w:sz="4" w:space="0" w:color="auto"/>
              <w:bottom w:val="single" w:sz="4" w:space="0" w:color="auto"/>
              <w:right w:val="single" w:sz="4" w:space="0" w:color="auto"/>
            </w:tcBorders>
            <w:vAlign w:val="center"/>
            <w:hideMark/>
          </w:tcPr>
          <w:p w14:paraId="2CE59A98" w14:textId="77777777" w:rsidR="00573E71" w:rsidRPr="00C44DF7" w:rsidRDefault="00573E71">
            <w:pPr>
              <w:spacing w:line="276" w:lineRule="auto"/>
              <w:jc w:val="center"/>
              <w:rPr>
                <w:rFonts w:eastAsia="Calibri"/>
              </w:rPr>
            </w:pPr>
            <w:r w:rsidRPr="00C44DF7">
              <w:rPr>
                <w:rFonts w:eastAsia="Calibri"/>
                <w:sz w:val="22"/>
              </w:rPr>
              <w:t>м</w:t>
            </w:r>
          </w:p>
        </w:tc>
        <w:tc>
          <w:tcPr>
            <w:tcW w:w="4480" w:type="pct"/>
            <w:tcBorders>
              <w:top w:val="single" w:sz="4" w:space="0" w:color="auto"/>
              <w:left w:val="single" w:sz="4" w:space="0" w:color="auto"/>
              <w:bottom w:val="single" w:sz="4" w:space="0" w:color="auto"/>
              <w:right w:val="single" w:sz="4" w:space="0" w:color="auto"/>
            </w:tcBorders>
            <w:hideMark/>
          </w:tcPr>
          <w:p w14:paraId="7F688305" w14:textId="77777777" w:rsidR="00573E71" w:rsidRPr="00C44DF7" w:rsidRDefault="00573E71">
            <w:pPr>
              <w:spacing w:line="276" w:lineRule="auto"/>
              <w:rPr>
                <w:rFonts w:eastAsia="Calibri"/>
              </w:rPr>
            </w:pPr>
            <w:r w:rsidRPr="00C44DF7">
              <w:rPr>
                <w:rFonts w:eastAsia="Calibri"/>
                <w:sz w:val="22"/>
              </w:rPr>
              <w:t>Мужские</w:t>
            </w:r>
          </w:p>
        </w:tc>
      </w:tr>
      <w:tr w:rsidR="00573E71" w:rsidRPr="00C44DF7" w14:paraId="7ECB5DFA" w14:textId="77777777" w:rsidTr="009E2B99">
        <w:trPr>
          <w:trHeight w:val="20"/>
        </w:trPr>
        <w:tc>
          <w:tcPr>
            <w:tcW w:w="520" w:type="pct"/>
            <w:tcBorders>
              <w:top w:val="single" w:sz="4" w:space="0" w:color="auto"/>
              <w:left w:val="single" w:sz="4" w:space="0" w:color="auto"/>
              <w:bottom w:val="single" w:sz="4" w:space="0" w:color="auto"/>
              <w:right w:val="single" w:sz="4" w:space="0" w:color="auto"/>
            </w:tcBorders>
            <w:vAlign w:val="center"/>
            <w:hideMark/>
          </w:tcPr>
          <w:p w14:paraId="67D6920C" w14:textId="77777777" w:rsidR="00573E71" w:rsidRPr="00C44DF7" w:rsidRDefault="00573E71">
            <w:pPr>
              <w:spacing w:line="276" w:lineRule="auto"/>
              <w:jc w:val="center"/>
              <w:rPr>
                <w:rFonts w:eastAsia="Calibri"/>
              </w:rPr>
            </w:pPr>
            <w:r w:rsidRPr="00C44DF7">
              <w:rPr>
                <w:rFonts w:eastAsia="Calibri"/>
                <w:sz w:val="22"/>
              </w:rPr>
              <w:t>ж</w:t>
            </w:r>
          </w:p>
        </w:tc>
        <w:tc>
          <w:tcPr>
            <w:tcW w:w="4480" w:type="pct"/>
            <w:tcBorders>
              <w:top w:val="single" w:sz="4" w:space="0" w:color="auto"/>
              <w:left w:val="single" w:sz="4" w:space="0" w:color="auto"/>
              <w:bottom w:val="single" w:sz="4" w:space="0" w:color="auto"/>
              <w:right w:val="single" w:sz="4" w:space="0" w:color="auto"/>
            </w:tcBorders>
            <w:hideMark/>
          </w:tcPr>
          <w:p w14:paraId="2DADC781" w14:textId="77777777" w:rsidR="00573E71" w:rsidRPr="00C44DF7" w:rsidRDefault="00573E71">
            <w:pPr>
              <w:spacing w:line="276" w:lineRule="auto"/>
              <w:rPr>
                <w:rFonts w:eastAsia="Calibri"/>
              </w:rPr>
            </w:pPr>
            <w:r w:rsidRPr="00C44DF7">
              <w:rPr>
                <w:rFonts w:eastAsia="Calibri"/>
                <w:sz w:val="22"/>
              </w:rPr>
              <w:t>Женские</w:t>
            </w:r>
          </w:p>
        </w:tc>
      </w:tr>
      <w:tr w:rsidR="00573E71" w:rsidRPr="00C44DF7" w14:paraId="4C93BD98" w14:textId="77777777" w:rsidTr="009E2B99">
        <w:trPr>
          <w:trHeight w:val="3331"/>
        </w:trPr>
        <w:tc>
          <w:tcPr>
            <w:tcW w:w="5000" w:type="pct"/>
            <w:gridSpan w:val="2"/>
            <w:tcBorders>
              <w:top w:val="single" w:sz="4" w:space="0" w:color="auto"/>
              <w:left w:val="single" w:sz="4" w:space="0" w:color="auto"/>
              <w:bottom w:val="single" w:sz="4" w:space="0" w:color="auto"/>
              <w:right w:val="single" w:sz="4" w:space="0" w:color="auto"/>
            </w:tcBorders>
            <w:vAlign w:val="center"/>
            <w:hideMark/>
          </w:tcPr>
          <w:p w14:paraId="5AE12FE9" w14:textId="77777777" w:rsidR="00573E71" w:rsidRPr="00C44DF7" w:rsidRDefault="00573E71" w:rsidP="003674E2">
            <w:pPr>
              <w:spacing w:before="60" w:line="276" w:lineRule="auto"/>
              <w:rPr>
                <w:rFonts w:eastAsia="Calibri"/>
              </w:rPr>
            </w:pPr>
            <w:r w:rsidRPr="00C44DF7">
              <w:rPr>
                <w:rFonts w:eastAsia="Calibri"/>
                <w:sz w:val="22"/>
              </w:rPr>
              <w:t>* Модели, предназначенные для рабочих, не имеют в условном обозначении указание на назначение.</w:t>
            </w:r>
          </w:p>
          <w:p w14:paraId="0BF7F3A9" w14:textId="77777777" w:rsidR="00BB4583" w:rsidRPr="00C44DF7" w:rsidRDefault="00BB4583">
            <w:pPr>
              <w:spacing w:line="276" w:lineRule="auto"/>
              <w:rPr>
                <w:rFonts w:eastAsia="Calibri"/>
              </w:rPr>
            </w:pPr>
          </w:p>
          <w:p w14:paraId="424B5118" w14:textId="77777777" w:rsidR="00573E71" w:rsidRPr="00C44DF7" w:rsidRDefault="00573E71">
            <w:pPr>
              <w:spacing w:line="276" w:lineRule="auto"/>
              <w:rPr>
                <w:rFonts w:eastAsia="Calibri"/>
              </w:rPr>
            </w:pPr>
            <w:r w:rsidRPr="00C44DF7">
              <w:rPr>
                <w:rFonts w:eastAsia="Calibri"/>
                <w:sz w:val="22"/>
              </w:rPr>
              <w:t xml:space="preserve">Например, </w:t>
            </w:r>
          </w:p>
          <w:p w14:paraId="5E72D01F" w14:textId="77777777" w:rsidR="00573E71" w:rsidRPr="00C44DF7" w:rsidRDefault="00D67E25">
            <w:pPr>
              <w:spacing w:line="276" w:lineRule="auto"/>
              <w:rPr>
                <w:rFonts w:eastAsia="Calibri"/>
              </w:rPr>
            </w:pPr>
            <w:r w:rsidRPr="00C44DF7">
              <w:rPr>
                <w:rFonts w:eastAsia="Calibri"/>
                <w:sz w:val="22"/>
              </w:rPr>
              <w:t>РН_ЗМи_ПК_ХБТо_м – для рабочих;</w:t>
            </w:r>
          </w:p>
          <w:p w14:paraId="75A71D42" w14:textId="77777777" w:rsidR="00573E71" w:rsidRPr="00C44DF7" w:rsidRDefault="00573E71">
            <w:pPr>
              <w:spacing w:line="276" w:lineRule="auto"/>
              <w:rPr>
                <w:rFonts w:eastAsia="Calibri"/>
              </w:rPr>
            </w:pPr>
            <w:r w:rsidRPr="00C44DF7">
              <w:rPr>
                <w:rFonts w:eastAsia="Calibri"/>
                <w:sz w:val="22"/>
              </w:rPr>
              <w:t>РН_ЗМи_ПК_ХБТо_ИТРм – для ИТР.</w:t>
            </w:r>
          </w:p>
          <w:p w14:paraId="271A71AD" w14:textId="77777777" w:rsidR="003970AE" w:rsidRPr="00C44DF7" w:rsidRDefault="003970AE" w:rsidP="003970AE">
            <w:pPr>
              <w:pStyle w:val="FORMATTEXT"/>
              <w:ind w:firstLine="568"/>
              <w:jc w:val="both"/>
            </w:pPr>
            <w:r w:rsidRPr="00C44DF7">
              <w:t>Спецодежду, в зависимости от вида нефтепродуктов, подразделяют на три класса защиты:</w:t>
            </w:r>
          </w:p>
          <w:p w14:paraId="3C87C7B3" w14:textId="77777777" w:rsidR="003970AE" w:rsidRPr="00C44DF7" w:rsidRDefault="003970AE" w:rsidP="003970AE">
            <w:pPr>
              <w:pStyle w:val="FORMATTEXT"/>
              <w:ind w:firstLine="568"/>
              <w:jc w:val="both"/>
            </w:pPr>
            <w:r w:rsidRPr="00C44DF7">
              <w:t>1-й - спецодежда для защиты от нефтепродуктов легких фракций (Нл);</w:t>
            </w:r>
          </w:p>
          <w:p w14:paraId="4004ED4D" w14:textId="77777777" w:rsidR="003970AE" w:rsidRPr="00C44DF7" w:rsidRDefault="003970AE" w:rsidP="003970AE">
            <w:pPr>
              <w:pStyle w:val="FORMATTEXT"/>
              <w:ind w:firstLine="568"/>
              <w:jc w:val="both"/>
            </w:pPr>
            <w:r w:rsidRPr="00C44DF7">
              <w:t xml:space="preserve"> 2-й - спецодежда для защиты от нефтепродуктов тяжелых фракций и нефтяных масел (Нм);</w:t>
            </w:r>
          </w:p>
          <w:p w14:paraId="1810838F" w14:textId="77777777" w:rsidR="003970AE" w:rsidRPr="00C44DF7" w:rsidRDefault="003970AE">
            <w:pPr>
              <w:spacing w:line="276" w:lineRule="auto"/>
              <w:rPr>
                <w:rFonts w:eastAsia="Calibri"/>
              </w:rPr>
            </w:pPr>
            <w:r w:rsidRPr="00C44DF7">
              <w:t>3-й - спецодежда для защиты от сырой нефти (Нс).</w:t>
            </w:r>
          </w:p>
        </w:tc>
      </w:tr>
    </w:tbl>
    <w:p w14:paraId="07987B3D" w14:textId="77777777" w:rsidR="00F64B12" w:rsidRDefault="00F64B12" w:rsidP="003674E2">
      <w:pPr>
        <w:pStyle w:val="S0"/>
        <w:sectPr w:rsidR="00F64B12" w:rsidSect="00F64B12">
          <w:headerReference w:type="even" r:id="rId89"/>
          <w:headerReference w:type="first" r:id="rId90"/>
          <w:endnotePr>
            <w:numFmt w:val="decimal"/>
          </w:endnotePr>
          <w:pgSz w:w="11906" w:h="16838" w:code="9"/>
          <w:pgMar w:top="510" w:right="1021" w:bottom="567" w:left="1247" w:header="737" w:footer="680" w:gutter="0"/>
          <w:cols w:space="708"/>
          <w:docGrid w:linePitch="360"/>
        </w:sectPr>
      </w:pPr>
    </w:p>
    <w:p w14:paraId="78465DE9" w14:textId="3D08380B" w:rsidR="008358BF" w:rsidRPr="004D15E1" w:rsidRDefault="004D15E1" w:rsidP="008358BF">
      <w:pPr>
        <w:pStyle w:val="23"/>
        <w:tabs>
          <w:tab w:val="clear" w:pos="482"/>
          <w:tab w:val="clear" w:pos="1440"/>
        </w:tabs>
        <w:spacing w:before="0" w:after="0"/>
        <w:rPr>
          <w:rFonts w:cs="Arial"/>
          <w:snapToGrid w:val="0"/>
          <w:lang w:eastAsia="ru-RU"/>
        </w:rPr>
      </w:pPr>
      <w:bookmarkStart w:id="1738" w:name="_ПРИЛОЖЕНИЕ_8._АНКЕТА"/>
      <w:bookmarkStart w:id="1739" w:name="_ПРИЛОЖЕНИЕ_8._ФОРМА"/>
      <w:bookmarkStart w:id="1740" w:name="_Toc531105869"/>
      <w:bookmarkStart w:id="1741" w:name="_Toc532558497"/>
      <w:bookmarkStart w:id="1742" w:name="_Toc533850326"/>
      <w:bookmarkStart w:id="1743" w:name="_Toc533866041"/>
      <w:bookmarkEnd w:id="1738"/>
      <w:bookmarkEnd w:id="1739"/>
      <w:r w:rsidRPr="004D15E1">
        <w:rPr>
          <w:rFonts w:cs="Arial"/>
          <w:snapToGrid w:val="0"/>
          <w:lang w:eastAsia="ru-RU"/>
        </w:rPr>
        <w:t xml:space="preserve">ПРИЛОЖЕНИЕ 8. </w:t>
      </w:r>
      <w:r w:rsidR="00430EFD">
        <w:rPr>
          <w:rFonts w:cs="Arial"/>
          <w:snapToGrid w:val="0"/>
          <w:lang w:eastAsia="ru-RU"/>
        </w:rPr>
        <w:t xml:space="preserve">ФОРМА </w:t>
      </w:r>
      <w:r w:rsidRPr="004D15E1">
        <w:rPr>
          <w:rFonts w:cs="Arial"/>
          <w:snapToGrid w:val="0"/>
          <w:lang w:eastAsia="ru-RU"/>
        </w:rPr>
        <w:t>АНКЕТ</w:t>
      </w:r>
      <w:r w:rsidR="00430EFD">
        <w:rPr>
          <w:rFonts w:cs="Arial"/>
          <w:snapToGrid w:val="0"/>
          <w:lang w:eastAsia="ru-RU"/>
        </w:rPr>
        <w:t>Ы</w:t>
      </w:r>
      <w:r w:rsidRPr="004D15E1">
        <w:rPr>
          <w:rFonts w:cs="Arial"/>
          <w:snapToGrid w:val="0"/>
          <w:lang w:eastAsia="ru-RU"/>
        </w:rPr>
        <w:t xml:space="preserve"> УЧАСТНИКА ИСПЫТАНИЙ ОБРАЗЦА СИЗ</w:t>
      </w:r>
      <w:bookmarkEnd w:id="1740"/>
      <w:bookmarkEnd w:id="1741"/>
      <w:bookmarkEnd w:id="1742"/>
      <w:bookmarkEnd w:id="1743"/>
    </w:p>
    <w:p w14:paraId="3E8D9BB8" w14:textId="77777777" w:rsidR="008358BF" w:rsidRDefault="008358BF" w:rsidP="008358BF">
      <w:pPr>
        <w:rPr>
          <w:rFonts w:eastAsia="Calibri"/>
          <w:lang w:eastAsia="ru-RU"/>
        </w:rPr>
      </w:pPr>
    </w:p>
    <w:p w14:paraId="3DD81247" w14:textId="77777777" w:rsidR="009E2B99" w:rsidRPr="00C44DF7" w:rsidRDefault="009E2B99" w:rsidP="008358BF">
      <w:pPr>
        <w:rPr>
          <w:rFonts w:eastAsia="Calibri"/>
          <w:lang w:eastAsia="ru-RU"/>
        </w:rPr>
      </w:pPr>
    </w:p>
    <w:p w14:paraId="599BC738" w14:textId="33B6FE41" w:rsidR="008358BF" w:rsidRPr="00D51E7F" w:rsidRDefault="00D51E7F" w:rsidP="00D51E7F">
      <w:pPr>
        <w:pStyle w:val="a1"/>
        <w:numPr>
          <w:ilvl w:val="0"/>
          <w:numId w:val="0"/>
        </w:numPr>
        <w:spacing w:before="0" w:after="60"/>
        <w:ind w:left="6173"/>
        <w:rPr>
          <w:rFonts w:ascii="Arial" w:hAnsi="Arial" w:cs="Arial"/>
          <w:sz w:val="20"/>
        </w:rPr>
      </w:pPr>
      <w:r w:rsidRPr="00D51E7F">
        <w:rPr>
          <w:rFonts w:ascii="Arial" w:hAnsi="Arial" w:cs="Arial"/>
          <w:sz w:val="20"/>
        </w:rPr>
        <w:t xml:space="preserve">Таблица </w:t>
      </w:r>
      <w:r w:rsidRPr="00D51E7F">
        <w:rPr>
          <w:rFonts w:ascii="Arial" w:hAnsi="Arial" w:cs="Arial"/>
          <w:sz w:val="20"/>
        </w:rPr>
        <w:fldChar w:fldCharType="begin"/>
      </w:r>
      <w:r w:rsidRPr="00D51E7F">
        <w:rPr>
          <w:rFonts w:ascii="Arial" w:hAnsi="Arial" w:cs="Arial"/>
          <w:sz w:val="20"/>
        </w:rPr>
        <w:instrText xml:space="preserve"> SEQ Таблица \* ARABIC </w:instrText>
      </w:r>
      <w:r w:rsidRPr="00D51E7F">
        <w:rPr>
          <w:rFonts w:ascii="Arial" w:hAnsi="Arial" w:cs="Arial"/>
          <w:sz w:val="20"/>
        </w:rPr>
        <w:fldChar w:fldCharType="separate"/>
      </w:r>
      <w:r w:rsidR="009E2B99">
        <w:rPr>
          <w:rFonts w:ascii="Arial" w:hAnsi="Arial" w:cs="Arial"/>
          <w:noProof/>
          <w:sz w:val="20"/>
        </w:rPr>
        <w:t>91</w:t>
      </w:r>
      <w:r w:rsidRPr="00D51E7F">
        <w:rPr>
          <w:rFonts w:ascii="Arial" w:hAnsi="Arial" w:cs="Arial"/>
          <w:sz w:val="20"/>
        </w:rPr>
        <w:fldChar w:fldCharType="end"/>
      </w:r>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714"/>
        <w:gridCol w:w="2508"/>
        <w:gridCol w:w="2787"/>
        <w:gridCol w:w="539"/>
        <w:gridCol w:w="568"/>
        <w:gridCol w:w="1476"/>
        <w:gridCol w:w="1262"/>
      </w:tblGrid>
      <w:tr w:rsidR="008358BF" w:rsidRPr="00F64B12" w14:paraId="5179F7E7" w14:textId="77777777" w:rsidTr="00947B81">
        <w:trPr>
          <w:trHeight w:val="20"/>
          <w:tblHeader/>
        </w:trPr>
        <w:tc>
          <w:tcPr>
            <w:tcW w:w="293" w:type="pct"/>
            <w:vMerge w:val="restart"/>
            <w:tcBorders>
              <w:top w:val="single" w:sz="12" w:space="0" w:color="auto"/>
              <w:bottom w:val="single" w:sz="6" w:space="0" w:color="auto"/>
            </w:tcBorders>
            <w:shd w:val="clear" w:color="auto" w:fill="FFD200"/>
            <w:noWrap/>
            <w:vAlign w:val="center"/>
            <w:hideMark/>
          </w:tcPr>
          <w:p w14:paraId="4836A654" w14:textId="315B7E15" w:rsidR="008358BF" w:rsidRPr="00F64B12" w:rsidRDefault="00F64B12" w:rsidP="00F64B12">
            <w:pPr>
              <w:spacing w:before="20" w:after="20"/>
              <w:jc w:val="center"/>
              <w:rPr>
                <w:rFonts w:ascii="Arial" w:hAnsi="Arial" w:cs="Arial"/>
                <w:b/>
                <w:color w:val="000000"/>
                <w:sz w:val="16"/>
                <w:lang w:eastAsia="ru-RU"/>
              </w:rPr>
            </w:pPr>
            <w:r w:rsidRPr="00F64B12">
              <w:rPr>
                <w:rFonts w:ascii="Arial" w:hAnsi="Arial" w:cs="Arial"/>
                <w:b/>
                <w:color w:val="000000"/>
                <w:sz w:val="16"/>
                <w:lang w:eastAsia="ru-RU"/>
              </w:rPr>
              <w:t>№ П/П</w:t>
            </w:r>
          </w:p>
        </w:tc>
        <w:tc>
          <w:tcPr>
            <w:tcW w:w="1284" w:type="pct"/>
            <w:vMerge w:val="restart"/>
            <w:tcBorders>
              <w:top w:val="single" w:sz="12" w:space="0" w:color="auto"/>
              <w:bottom w:val="single" w:sz="6" w:space="0" w:color="auto"/>
            </w:tcBorders>
            <w:shd w:val="clear" w:color="auto" w:fill="FFD200"/>
            <w:noWrap/>
            <w:vAlign w:val="center"/>
            <w:hideMark/>
          </w:tcPr>
          <w:p w14:paraId="7397CF6F" w14:textId="1D8AAAF1" w:rsidR="008358BF" w:rsidRPr="00F64B12" w:rsidRDefault="00F64B12" w:rsidP="00F64B12">
            <w:pPr>
              <w:spacing w:before="20" w:after="20"/>
              <w:jc w:val="center"/>
              <w:rPr>
                <w:rFonts w:ascii="Arial" w:hAnsi="Arial" w:cs="Arial"/>
                <w:b/>
                <w:color w:val="000000"/>
                <w:sz w:val="16"/>
                <w:lang w:eastAsia="ru-RU"/>
              </w:rPr>
            </w:pPr>
            <w:r w:rsidRPr="00F64B12">
              <w:rPr>
                <w:rFonts w:ascii="Arial" w:hAnsi="Arial" w:cs="Arial"/>
                <w:b/>
                <w:color w:val="000000"/>
                <w:sz w:val="16"/>
                <w:lang w:eastAsia="ru-RU"/>
              </w:rPr>
              <w:t>ВОПРОС</w:t>
            </w:r>
          </w:p>
        </w:tc>
        <w:tc>
          <w:tcPr>
            <w:tcW w:w="1426" w:type="pct"/>
            <w:vMerge w:val="restart"/>
            <w:tcBorders>
              <w:top w:val="single" w:sz="12" w:space="0" w:color="auto"/>
              <w:bottom w:val="single" w:sz="6" w:space="0" w:color="auto"/>
            </w:tcBorders>
            <w:shd w:val="clear" w:color="auto" w:fill="FFD200"/>
            <w:noWrap/>
            <w:vAlign w:val="center"/>
            <w:hideMark/>
          </w:tcPr>
          <w:p w14:paraId="21FDDD3F" w14:textId="25282313" w:rsidR="008358BF" w:rsidRPr="00F64B12" w:rsidRDefault="00F64B12" w:rsidP="00F64B12">
            <w:pPr>
              <w:spacing w:before="20" w:after="20"/>
              <w:jc w:val="center"/>
              <w:rPr>
                <w:rFonts w:ascii="Arial" w:hAnsi="Arial" w:cs="Arial"/>
                <w:b/>
                <w:color w:val="000000"/>
                <w:sz w:val="16"/>
                <w:lang w:eastAsia="ru-RU"/>
              </w:rPr>
            </w:pPr>
            <w:r w:rsidRPr="00F64B12">
              <w:rPr>
                <w:rFonts w:ascii="Arial" w:hAnsi="Arial" w:cs="Arial"/>
                <w:b/>
                <w:color w:val="000000"/>
                <w:sz w:val="16"/>
                <w:lang w:eastAsia="ru-RU"/>
              </w:rPr>
              <w:t>КРИТЕРИИ</w:t>
            </w:r>
          </w:p>
        </w:tc>
        <w:tc>
          <w:tcPr>
            <w:tcW w:w="1336" w:type="pct"/>
            <w:gridSpan w:val="3"/>
            <w:tcBorders>
              <w:top w:val="single" w:sz="12" w:space="0" w:color="auto"/>
              <w:bottom w:val="single" w:sz="6" w:space="0" w:color="auto"/>
            </w:tcBorders>
            <w:shd w:val="clear" w:color="auto" w:fill="FFD200"/>
            <w:vAlign w:val="center"/>
            <w:hideMark/>
          </w:tcPr>
          <w:p w14:paraId="231D808C" w14:textId="2D870803" w:rsidR="008358BF" w:rsidRPr="00F64B12" w:rsidRDefault="00F64B12" w:rsidP="00F64B12">
            <w:pPr>
              <w:spacing w:before="20" w:after="20"/>
              <w:jc w:val="center"/>
              <w:rPr>
                <w:rFonts w:ascii="Arial" w:hAnsi="Arial" w:cs="Arial"/>
                <w:b/>
                <w:color w:val="000000"/>
                <w:sz w:val="16"/>
                <w:lang w:eastAsia="ru-RU"/>
              </w:rPr>
            </w:pPr>
            <w:r w:rsidRPr="00F64B12">
              <w:rPr>
                <w:rFonts w:ascii="Arial" w:hAnsi="Arial" w:cs="Arial"/>
                <w:b/>
                <w:color w:val="000000"/>
                <w:sz w:val="16"/>
                <w:lang w:eastAsia="ru-RU"/>
              </w:rPr>
              <w:t>ОТВЕТ</w:t>
            </w:r>
          </w:p>
        </w:tc>
        <w:tc>
          <w:tcPr>
            <w:tcW w:w="661" w:type="pct"/>
            <w:vMerge w:val="restart"/>
            <w:tcBorders>
              <w:top w:val="single" w:sz="12" w:space="0" w:color="auto"/>
              <w:bottom w:val="single" w:sz="6" w:space="0" w:color="auto"/>
            </w:tcBorders>
            <w:shd w:val="clear" w:color="auto" w:fill="FFD200"/>
            <w:vAlign w:val="center"/>
            <w:hideMark/>
          </w:tcPr>
          <w:p w14:paraId="3DD9395A" w14:textId="4B88D631" w:rsidR="008358BF" w:rsidRPr="00F64B12" w:rsidRDefault="00F64B12" w:rsidP="00F64B12">
            <w:pPr>
              <w:spacing w:before="20" w:after="20"/>
              <w:jc w:val="center"/>
              <w:rPr>
                <w:rFonts w:ascii="Arial" w:hAnsi="Arial" w:cs="Arial"/>
                <w:b/>
                <w:color w:val="000000"/>
                <w:sz w:val="16"/>
                <w:lang w:eastAsia="ru-RU"/>
              </w:rPr>
            </w:pPr>
            <w:r w:rsidRPr="00F64B12">
              <w:rPr>
                <w:rFonts w:ascii="Arial" w:hAnsi="Arial" w:cs="Arial"/>
                <w:b/>
                <w:color w:val="000000"/>
                <w:sz w:val="16"/>
                <w:lang w:eastAsia="ru-RU"/>
              </w:rPr>
              <w:t>ЗАМЕТКА</w:t>
            </w:r>
          </w:p>
        </w:tc>
      </w:tr>
      <w:tr w:rsidR="00F64B12" w:rsidRPr="00F64B12" w14:paraId="50184E80" w14:textId="77777777" w:rsidTr="00947B81">
        <w:trPr>
          <w:trHeight w:val="20"/>
          <w:tblHeader/>
        </w:trPr>
        <w:tc>
          <w:tcPr>
            <w:tcW w:w="293" w:type="pct"/>
            <w:vMerge/>
            <w:tcBorders>
              <w:top w:val="single" w:sz="6" w:space="0" w:color="auto"/>
              <w:bottom w:val="single" w:sz="12" w:space="0" w:color="auto"/>
            </w:tcBorders>
            <w:shd w:val="clear" w:color="auto" w:fill="FFD200"/>
            <w:vAlign w:val="center"/>
            <w:hideMark/>
          </w:tcPr>
          <w:p w14:paraId="4F283A53" w14:textId="77777777" w:rsidR="008358BF" w:rsidRPr="00F64B12" w:rsidRDefault="008358BF" w:rsidP="00F64B12">
            <w:pPr>
              <w:spacing w:before="20" w:after="20"/>
              <w:jc w:val="center"/>
              <w:rPr>
                <w:rFonts w:ascii="Arial" w:hAnsi="Arial" w:cs="Arial"/>
                <w:b/>
                <w:color w:val="000000"/>
                <w:sz w:val="16"/>
                <w:lang w:eastAsia="ru-RU"/>
              </w:rPr>
            </w:pPr>
          </w:p>
        </w:tc>
        <w:tc>
          <w:tcPr>
            <w:tcW w:w="1284" w:type="pct"/>
            <w:vMerge/>
            <w:tcBorders>
              <w:top w:val="single" w:sz="6" w:space="0" w:color="auto"/>
              <w:bottom w:val="single" w:sz="12" w:space="0" w:color="auto"/>
            </w:tcBorders>
            <w:shd w:val="clear" w:color="auto" w:fill="FFD200"/>
            <w:vAlign w:val="center"/>
            <w:hideMark/>
          </w:tcPr>
          <w:p w14:paraId="55526116" w14:textId="77777777" w:rsidR="008358BF" w:rsidRPr="00F64B12" w:rsidRDefault="008358BF" w:rsidP="00F64B12">
            <w:pPr>
              <w:spacing w:before="20" w:after="20"/>
              <w:jc w:val="center"/>
              <w:rPr>
                <w:rFonts w:ascii="Arial" w:hAnsi="Arial" w:cs="Arial"/>
                <w:b/>
                <w:color w:val="000000"/>
                <w:sz w:val="16"/>
                <w:lang w:eastAsia="ru-RU"/>
              </w:rPr>
            </w:pPr>
          </w:p>
        </w:tc>
        <w:tc>
          <w:tcPr>
            <w:tcW w:w="1426" w:type="pct"/>
            <w:vMerge/>
            <w:tcBorders>
              <w:top w:val="single" w:sz="6" w:space="0" w:color="auto"/>
              <w:bottom w:val="single" w:sz="12" w:space="0" w:color="auto"/>
            </w:tcBorders>
            <w:shd w:val="clear" w:color="auto" w:fill="FFD200"/>
            <w:vAlign w:val="center"/>
            <w:hideMark/>
          </w:tcPr>
          <w:p w14:paraId="54636826" w14:textId="77777777" w:rsidR="008358BF" w:rsidRPr="00F64B12" w:rsidRDefault="008358BF" w:rsidP="00F64B12">
            <w:pPr>
              <w:spacing w:before="20" w:after="20"/>
              <w:jc w:val="center"/>
              <w:rPr>
                <w:rFonts w:ascii="Arial" w:hAnsi="Arial" w:cs="Arial"/>
                <w:b/>
                <w:color w:val="000000"/>
                <w:sz w:val="16"/>
                <w:lang w:eastAsia="ru-RU"/>
              </w:rPr>
            </w:pPr>
          </w:p>
        </w:tc>
        <w:tc>
          <w:tcPr>
            <w:tcW w:w="285" w:type="pct"/>
            <w:tcBorders>
              <w:top w:val="single" w:sz="6" w:space="0" w:color="auto"/>
              <w:bottom w:val="single" w:sz="12" w:space="0" w:color="auto"/>
            </w:tcBorders>
            <w:shd w:val="clear" w:color="auto" w:fill="FFD200"/>
            <w:noWrap/>
            <w:vAlign w:val="center"/>
            <w:hideMark/>
          </w:tcPr>
          <w:p w14:paraId="049F6DDF" w14:textId="6E8E3F7D" w:rsidR="008358BF" w:rsidRPr="00F64B12" w:rsidRDefault="00F64B12" w:rsidP="00F64B12">
            <w:pPr>
              <w:spacing w:before="20" w:after="20"/>
              <w:jc w:val="center"/>
              <w:rPr>
                <w:rFonts w:ascii="Arial" w:hAnsi="Arial" w:cs="Arial"/>
                <w:b/>
                <w:color w:val="000000"/>
                <w:sz w:val="16"/>
                <w:lang w:eastAsia="ru-RU"/>
              </w:rPr>
            </w:pPr>
            <w:r w:rsidRPr="00F64B12">
              <w:rPr>
                <w:rFonts w:ascii="Arial" w:hAnsi="Arial" w:cs="Arial"/>
                <w:b/>
                <w:color w:val="000000"/>
                <w:sz w:val="16"/>
                <w:lang w:eastAsia="ru-RU"/>
              </w:rPr>
              <w:t>ДА</w:t>
            </w:r>
          </w:p>
        </w:tc>
        <w:tc>
          <w:tcPr>
            <w:tcW w:w="300" w:type="pct"/>
            <w:tcBorders>
              <w:top w:val="single" w:sz="6" w:space="0" w:color="auto"/>
              <w:bottom w:val="single" w:sz="12" w:space="0" w:color="auto"/>
            </w:tcBorders>
            <w:shd w:val="clear" w:color="auto" w:fill="FFD200"/>
            <w:noWrap/>
            <w:vAlign w:val="center"/>
            <w:hideMark/>
          </w:tcPr>
          <w:p w14:paraId="7346C559" w14:textId="7EA57E85" w:rsidR="008358BF" w:rsidRPr="00F64B12" w:rsidRDefault="00F64B12" w:rsidP="00F64B12">
            <w:pPr>
              <w:spacing w:before="20" w:after="20"/>
              <w:jc w:val="center"/>
              <w:rPr>
                <w:rFonts w:ascii="Arial" w:hAnsi="Arial" w:cs="Arial"/>
                <w:b/>
                <w:color w:val="000000"/>
                <w:sz w:val="16"/>
                <w:lang w:eastAsia="ru-RU"/>
              </w:rPr>
            </w:pPr>
            <w:r w:rsidRPr="00F64B12">
              <w:rPr>
                <w:rFonts w:ascii="Arial" w:hAnsi="Arial" w:cs="Arial"/>
                <w:b/>
                <w:color w:val="000000"/>
                <w:sz w:val="16"/>
                <w:lang w:eastAsia="ru-RU"/>
              </w:rPr>
              <w:t>НЕТ</w:t>
            </w:r>
          </w:p>
        </w:tc>
        <w:tc>
          <w:tcPr>
            <w:tcW w:w="751" w:type="pct"/>
            <w:tcBorders>
              <w:top w:val="single" w:sz="6" w:space="0" w:color="auto"/>
              <w:bottom w:val="single" w:sz="12" w:space="0" w:color="auto"/>
            </w:tcBorders>
            <w:shd w:val="clear" w:color="auto" w:fill="FFD200"/>
            <w:vAlign w:val="center"/>
            <w:hideMark/>
          </w:tcPr>
          <w:p w14:paraId="7D0DD027" w14:textId="791F06F6" w:rsidR="008358BF" w:rsidRPr="00F64B12" w:rsidRDefault="00F64B12" w:rsidP="00F64B12">
            <w:pPr>
              <w:spacing w:before="20" w:after="20"/>
              <w:jc w:val="center"/>
              <w:rPr>
                <w:rFonts w:ascii="Arial" w:hAnsi="Arial" w:cs="Arial"/>
                <w:b/>
                <w:color w:val="000000"/>
                <w:sz w:val="16"/>
                <w:lang w:eastAsia="ru-RU"/>
              </w:rPr>
            </w:pPr>
            <w:r w:rsidRPr="00F64B12">
              <w:rPr>
                <w:rFonts w:ascii="Arial" w:hAnsi="Arial" w:cs="Arial"/>
                <w:b/>
                <w:color w:val="000000"/>
                <w:sz w:val="16"/>
                <w:lang w:eastAsia="ru-RU"/>
              </w:rPr>
              <w:t>ЗАТРУДНЯЮСЬ ОТВЕТИТЬ</w:t>
            </w:r>
          </w:p>
        </w:tc>
        <w:tc>
          <w:tcPr>
            <w:tcW w:w="661" w:type="pct"/>
            <w:vMerge/>
            <w:tcBorders>
              <w:top w:val="single" w:sz="6" w:space="0" w:color="auto"/>
              <w:bottom w:val="single" w:sz="12" w:space="0" w:color="auto"/>
            </w:tcBorders>
            <w:shd w:val="clear" w:color="auto" w:fill="FFD200"/>
            <w:vAlign w:val="center"/>
            <w:hideMark/>
          </w:tcPr>
          <w:p w14:paraId="15F76CDE" w14:textId="77777777" w:rsidR="008358BF" w:rsidRPr="00F64B12" w:rsidRDefault="008358BF" w:rsidP="00F64B12">
            <w:pPr>
              <w:spacing w:before="20" w:after="20"/>
              <w:jc w:val="center"/>
              <w:rPr>
                <w:rFonts w:ascii="Arial" w:hAnsi="Arial" w:cs="Arial"/>
                <w:b/>
                <w:color w:val="000000"/>
                <w:sz w:val="16"/>
                <w:lang w:eastAsia="ru-RU"/>
              </w:rPr>
            </w:pPr>
          </w:p>
        </w:tc>
      </w:tr>
      <w:tr w:rsidR="00F64B12" w:rsidRPr="00F64B12" w14:paraId="14A75952" w14:textId="77777777" w:rsidTr="00947B81">
        <w:trPr>
          <w:trHeight w:val="20"/>
          <w:tblHeader/>
        </w:trPr>
        <w:tc>
          <w:tcPr>
            <w:tcW w:w="293" w:type="pct"/>
            <w:tcBorders>
              <w:top w:val="single" w:sz="12" w:space="0" w:color="auto"/>
              <w:bottom w:val="single" w:sz="12" w:space="0" w:color="auto"/>
            </w:tcBorders>
            <w:shd w:val="clear" w:color="auto" w:fill="FFD200"/>
            <w:noWrap/>
            <w:vAlign w:val="center"/>
            <w:hideMark/>
          </w:tcPr>
          <w:p w14:paraId="4F8853C6" w14:textId="5ABB75AF" w:rsidR="008358BF" w:rsidRPr="00F64B12" w:rsidRDefault="00F64B12" w:rsidP="00F64B12">
            <w:pPr>
              <w:spacing w:before="20" w:after="20"/>
              <w:jc w:val="center"/>
              <w:rPr>
                <w:rFonts w:ascii="Arial" w:hAnsi="Arial" w:cs="Arial"/>
                <w:b/>
                <w:color w:val="000000"/>
                <w:sz w:val="16"/>
                <w:lang w:eastAsia="ru-RU"/>
              </w:rPr>
            </w:pPr>
            <w:r w:rsidRPr="00F64B12">
              <w:rPr>
                <w:rFonts w:ascii="Arial" w:hAnsi="Arial" w:cs="Arial"/>
                <w:b/>
                <w:color w:val="000000"/>
                <w:sz w:val="16"/>
                <w:lang w:eastAsia="ru-RU"/>
              </w:rPr>
              <w:t>1</w:t>
            </w:r>
          </w:p>
        </w:tc>
        <w:tc>
          <w:tcPr>
            <w:tcW w:w="1284" w:type="pct"/>
            <w:tcBorders>
              <w:top w:val="single" w:sz="12" w:space="0" w:color="auto"/>
              <w:bottom w:val="single" w:sz="12" w:space="0" w:color="auto"/>
            </w:tcBorders>
            <w:shd w:val="clear" w:color="auto" w:fill="FFD200"/>
            <w:noWrap/>
            <w:vAlign w:val="center"/>
            <w:hideMark/>
          </w:tcPr>
          <w:p w14:paraId="3C02B383" w14:textId="334E9111" w:rsidR="008358BF" w:rsidRPr="00F64B12" w:rsidRDefault="00F64B12" w:rsidP="00F64B12">
            <w:pPr>
              <w:spacing w:before="20" w:after="20"/>
              <w:jc w:val="center"/>
              <w:rPr>
                <w:rFonts w:ascii="Arial" w:hAnsi="Arial" w:cs="Arial"/>
                <w:b/>
                <w:color w:val="000000"/>
                <w:sz w:val="16"/>
                <w:lang w:eastAsia="ru-RU"/>
              </w:rPr>
            </w:pPr>
            <w:r w:rsidRPr="00F64B12">
              <w:rPr>
                <w:rFonts w:ascii="Arial" w:hAnsi="Arial" w:cs="Arial"/>
                <w:b/>
                <w:color w:val="000000"/>
                <w:sz w:val="16"/>
                <w:lang w:eastAsia="ru-RU"/>
              </w:rPr>
              <w:t>2</w:t>
            </w:r>
          </w:p>
        </w:tc>
        <w:tc>
          <w:tcPr>
            <w:tcW w:w="1426" w:type="pct"/>
            <w:tcBorders>
              <w:top w:val="single" w:sz="12" w:space="0" w:color="auto"/>
              <w:bottom w:val="single" w:sz="12" w:space="0" w:color="auto"/>
            </w:tcBorders>
            <w:shd w:val="clear" w:color="auto" w:fill="FFD200"/>
            <w:noWrap/>
            <w:vAlign w:val="center"/>
            <w:hideMark/>
          </w:tcPr>
          <w:p w14:paraId="4EAD8799" w14:textId="31FC2CD3" w:rsidR="008358BF" w:rsidRPr="00F64B12" w:rsidRDefault="00F64B12" w:rsidP="00F64B12">
            <w:pPr>
              <w:spacing w:before="20" w:after="20"/>
              <w:jc w:val="center"/>
              <w:rPr>
                <w:rFonts w:ascii="Arial" w:hAnsi="Arial" w:cs="Arial"/>
                <w:b/>
                <w:color w:val="000000"/>
                <w:sz w:val="16"/>
                <w:lang w:eastAsia="ru-RU"/>
              </w:rPr>
            </w:pPr>
            <w:r w:rsidRPr="00F64B12">
              <w:rPr>
                <w:rFonts w:ascii="Arial" w:hAnsi="Arial" w:cs="Arial"/>
                <w:b/>
                <w:color w:val="000000"/>
                <w:sz w:val="16"/>
                <w:lang w:eastAsia="ru-RU"/>
              </w:rPr>
              <w:t>3</w:t>
            </w:r>
          </w:p>
        </w:tc>
        <w:tc>
          <w:tcPr>
            <w:tcW w:w="285" w:type="pct"/>
            <w:tcBorders>
              <w:top w:val="single" w:sz="12" w:space="0" w:color="auto"/>
              <w:bottom w:val="single" w:sz="12" w:space="0" w:color="auto"/>
            </w:tcBorders>
            <w:shd w:val="clear" w:color="auto" w:fill="FFD200"/>
            <w:noWrap/>
            <w:vAlign w:val="center"/>
            <w:hideMark/>
          </w:tcPr>
          <w:p w14:paraId="7237DEB5" w14:textId="512D92FE" w:rsidR="008358BF" w:rsidRPr="00F64B12" w:rsidRDefault="00F64B12" w:rsidP="00F64B12">
            <w:pPr>
              <w:spacing w:before="20" w:after="20"/>
              <w:jc w:val="center"/>
              <w:rPr>
                <w:rFonts w:ascii="Arial" w:hAnsi="Arial" w:cs="Arial"/>
                <w:b/>
                <w:color w:val="000000"/>
                <w:sz w:val="16"/>
                <w:lang w:eastAsia="ru-RU"/>
              </w:rPr>
            </w:pPr>
            <w:r w:rsidRPr="00F64B12">
              <w:rPr>
                <w:rFonts w:ascii="Arial" w:hAnsi="Arial" w:cs="Arial"/>
                <w:b/>
                <w:color w:val="000000"/>
                <w:sz w:val="16"/>
                <w:lang w:eastAsia="ru-RU"/>
              </w:rPr>
              <w:t>4</w:t>
            </w:r>
          </w:p>
        </w:tc>
        <w:tc>
          <w:tcPr>
            <w:tcW w:w="300" w:type="pct"/>
            <w:tcBorders>
              <w:top w:val="single" w:sz="12" w:space="0" w:color="auto"/>
              <w:bottom w:val="single" w:sz="12" w:space="0" w:color="auto"/>
            </w:tcBorders>
            <w:shd w:val="clear" w:color="auto" w:fill="FFD200"/>
            <w:noWrap/>
            <w:vAlign w:val="center"/>
            <w:hideMark/>
          </w:tcPr>
          <w:p w14:paraId="6467B5B2" w14:textId="5A1D36DF" w:rsidR="008358BF" w:rsidRPr="00F64B12" w:rsidRDefault="00F64B12" w:rsidP="00F64B12">
            <w:pPr>
              <w:spacing w:before="20" w:after="20"/>
              <w:jc w:val="center"/>
              <w:rPr>
                <w:rFonts w:ascii="Arial" w:hAnsi="Arial" w:cs="Arial"/>
                <w:b/>
                <w:color w:val="000000"/>
                <w:sz w:val="16"/>
                <w:lang w:eastAsia="ru-RU"/>
              </w:rPr>
            </w:pPr>
            <w:r w:rsidRPr="00F64B12">
              <w:rPr>
                <w:rFonts w:ascii="Arial" w:hAnsi="Arial" w:cs="Arial"/>
                <w:b/>
                <w:color w:val="000000"/>
                <w:sz w:val="16"/>
                <w:lang w:eastAsia="ru-RU"/>
              </w:rPr>
              <w:t>5</w:t>
            </w:r>
          </w:p>
        </w:tc>
        <w:tc>
          <w:tcPr>
            <w:tcW w:w="751" w:type="pct"/>
            <w:tcBorders>
              <w:top w:val="single" w:sz="12" w:space="0" w:color="auto"/>
              <w:bottom w:val="single" w:sz="12" w:space="0" w:color="auto"/>
            </w:tcBorders>
            <w:shd w:val="clear" w:color="auto" w:fill="FFD200"/>
            <w:noWrap/>
            <w:vAlign w:val="center"/>
            <w:hideMark/>
          </w:tcPr>
          <w:p w14:paraId="79B255E3" w14:textId="75F2AA94" w:rsidR="008358BF" w:rsidRPr="00F64B12" w:rsidRDefault="00F64B12" w:rsidP="00F64B12">
            <w:pPr>
              <w:spacing w:before="20" w:after="20"/>
              <w:jc w:val="center"/>
              <w:rPr>
                <w:rFonts w:ascii="Arial" w:hAnsi="Arial" w:cs="Arial"/>
                <w:b/>
                <w:color w:val="000000"/>
                <w:sz w:val="16"/>
                <w:lang w:eastAsia="ru-RU"/>
              </w:rPr>
            </w:pPr>
            <w:r w:rsidRPr="00F64B12">
              <w:rPr>
                <w:rFonts w:ascii="Arial" w:hAnsi="Arial" w:cs="Arial"/>
                <w:b/>
                <w:color w:val="000000"/>
                <w:sz w:val="16"/>
                <w:lang w:eastAsia="ru-RU"/>
              </w:rPr>
              <w:t>6</w:t>
            </w:r>
          </w:p>
        </w:tc>
        <w:tc>
          <w:tcPr>
            <w:tcW w:w="661" w:type="pct"/>
            <w:tcBorders>
              <w:top w:val="single" w:sz="12" w:space="0" w:color="auto"/>
              <w:bottom w:val="single" w:sz="12" w:space="0" w:color="auto"/>
            </w:tcBorders>
            <w:shd w:val="clear" w:color="auto" w:fill="FFD200"/>
            <w:noWrap/>
            <w:vAlign w:val="center"/>
            <w:hideMark/>
          </w:tcPr>
          <w:p w14:paraId="4995D8B4" w14:textId="4771BD1F" w:rsidR="008358BF" w:rsidRPr="00F64B12" w:rsidRDefault="00F64B12" w:rsidP="00F64B12">
            <w:pPr>
              <w:spacing w:before="20" w:after="20"/>
              <w:jc w:val="center"/>
              <w:rPr>
                <w:rFonts w:ascii="Arial" w:hAnsi="Arial" w:cs="Arial"/>
                <w:b/>
                <w:color w:val="000000"/>
                <w:sz w:val="16"/>
                <w:lang w:eastAsia="ru-RU"/>
              </w:rPr>
            </w:pPr>
            <w:r w:rsidRPr="00F64B12">
              <w:rPr>
                <w:rFonts w:ascii="Arial" w:hAnsi="Arial" w:cs="Arial"/>
                <w:b/>
                <w:color w:val="000000"/>
                <w:sz w:val="16"/>
                <w:lang w:eastAsia="ru-RU"/>
              </w:rPr>
              <w:t>7</w:t>
            </w:r>
          </w:p>
        </w:tc>
      </w:tr>
      <w:tr w:rsidR="008358BF" w:rsidRPr="008358BF" w14:paraId="0BDCE16E" w14:textId="77777777" w:rsidTr="00947B81">
        <w:trPr>
          <w:trHeight w:val="20"/>
        </w:trPr>
        <w:tc>
          <w:tcPr>
            <w:tcW w:w="293" w:type="pct"/>
            <w:tcBorders>
              <w:top w:val="single" w:sz="12" w:space="0" w:color="auto"/>
            </w:tcBorders>
            <w:shd w:val="clear" w:color="auto" w:fill="auto"/>
            <w:noWrap/>
            <w:hideMark/>
          </w:tcPr>
          <w:p w14:paraId="731A4FCA" w14:textId="77777777" w:rsidR="008358BF" w:rsidRPr="00F64B12" w:rsidRDefault="008358BF" w:rsidP="00947B81">
            <w:pPr>
              <w:jc w:val="left"/>
              <w:rPr>
                <w:color w:val="000000"/>
                <w:sz w:val="20"/>
                <w:lang w:eastAsia="ru-RU"/>
              </w:rPr>
            </w:pPr>
            <w:r w:rsidRPr="00F64B12">
              <w:rPr>
                <w:color w:val="000000"/>
                <w:sz w:val="20"/>
                <w:lang w:eastAsia="ru-RU"/>
              </w:rPr>
              <w:t>1</w:t>
            </w:r>
          </w:p>
        </w:tc>
        <w:tc>
          <w:tcPr>
            <w:tcW w:w="1284" w:type="pct"/>
            <w:tcBorders>
              <w:top w:val="single" w:sz="12" w:space="0" w:color="auto"/>
            </w:tcBorders>
            <w:shd w:val="clear" w:color="auto" w:fill="auto"/>
            <w:hideMark/>
          </w:tcPr>
          <w:p w14:paraId="5373F0A4" w14:textId="77777777" w:rsidR="008358BF" w:rsidRPr="00F64B12" w:rsidRDefault="008358BF" w:rsidP="00947B81">
            <w:pPr>
              <w:jc w:val="left"/>
              <w:rPr>
                <w:color w:val="000000"/>
                <w:sz w:val="20"/>
                <w:lang w:eastAsia="ru-RU"/>
              </w:rPr>
            </w:pPr>
            <w:r w:rsidRPr="00F64B12">
              <w:rPr>
                <w:color w:val="000000"/>
                <w:sz w:val="20"/>
                <w:lang w:eastAsia="ru-RU"/>
              </w:rPr>
              <w:t xml:space="preserve">Отсутствуют ли у </w:t>
            </w:r>
            <w:r w:rsidR="00D356CE" w:rsidRPr="00F64B12">
              <w:rPr>
                <w:color w:val="000000"/>
                <w:sz w:val="20"/>
                <w:lang w:eastAsia="ru-RU"/>
              </w:rPr>
              <w:t>СИЗ</w:t>
            </w:r>
            <w:r w:rsidRPr="00F64B12">
              <w:rPr>
                <w:color w:val="000000"/>
                <w:sz w:val="20"/>
                <w:lang w:eastAsia="ru-RU"/>
              </w:rPr>
              <w:t xml:space="preserve"> острые и жёсткие края, торчащие концы проволки, грубые поверхности или иные детали и элементы на изнаночной или лицевой поверхности, способные причинить вред потребителю или другим лицам?</w:t>
            </w:r>
          </w:p>
        </w:tc>
        <w:tc>
          <w:tcPr>
            <w:tcW w:w="1426" w:type="pct"/>
            <w:tcBorders>
              <w:top w:val="single" w:sz="12" w:space="0" w:color="auto"/>
            </w:tcBorders>
            <w:shd w:val="clear" w:color="auto" w:fill="auto"/>
            <w:hideMark/>
          </w:tcPr>
          <w:p w14:paraId="21E3B1F3" w14:textId="77777777" w:rsidR="008358BF" w:rsidRPr="00F64B12" w:rsidRDefault="00D356CE" w:rsidP="00947B81">
            <w:pPr>
              <w:jc w:val="left"/>
              <w:rPr>
                <w:color w:val="000000"/>
                <w:sz w:val="20"/>
                <w:lang w:eastAsia="ru-RU"/>
              </w:rPr>
            </w:pPr>
            <w:r w:rsidRPr="00F64B12">
              <w:rPr>
                <w:color w:val="000000"/>
                <w:sz w:val="20"/>
                <w:lang w:eastAsia="ru-RU"/>
              </w:rPr>
              <w:t>СИЗ</w:t>
            </w:r>
            <w:r w:rsidR="008358BF" w:rsidRPr="00F64B12">
              <w:rPr>
                <w:color w:val="000000"/>
                <w:sz w:val="20"/>
                <w:lang w:eastAsia="ru-RU"/>
              </w:rPr>
              <w:t xml:space="preserve"> подлежат органолептическому контролю, с целью подтверждения отсутствия вышеперечисленных элементов (деталей), способных причинить вред.</w:t>
            </w:r>
          </w:p>
        </w:tc>
        <w:tc>
          <w:tcPr>
            <w:tcW w:w="285" w:type="pct"/>
            <w:tcBorders>
              <w:top w:val="single" w:sz="12" w:space="0" w:color="auto"/>
            </w:tcBorders>
            <w:shd w:val="clear" w:color="auto" w:fill="auto"/>
            <w:noWrap/>
            <w:hideMark/>
          </w:tcPr>
          <w:p w14:paraId="372E801C" w14:textId="77777777" w:rsidR="008358BF" w:rsidRPr="00F64B12" w:rsidRDefault="008358BF" w:rsidP="00947B81">
            <w:pPr>
              <w:jc w:val="left"/>
              <w:rPr>
                <w:color w:val="000000"/>
                <w:sz w:val="20"/>
                <w:lang w:eastAsia="ru-RU"/>
              </w:rPr>
            </w:pPr>
            <w:r w:rsidRPr="00F64B12">
              <w:rPr>
                <w:color w:val="000000"/>
                <w:sz w:val="20"/>
                <w:lang w:eastAsia="ru-RU"/>
              </w:rPr>
              <w:t> </w:t>
            </w:r>
          </w:p>
        </w:tc>
        <w:tc>
          <w:tcPr>
            <w:tcW w:w="300" w:type="pct"/>
            <w:tcBorders>
              <w:top w:val="single" w:sz="12" w:space="0" w:color="auto"/>
            </w:tcBorders>
            <w:shd w:val="clear" w:color="auto" w:fill="auto"/>
            <w:noWrap/>
            <w:hideMark/>
          </w:tcPr>
          <w:p w14:paraId="0DF57AEE" w14:textId="77777777" w:rsidR="008358BF" w:rsidRPr="00F64B12" w:rsidRDefault="008358BF" w:rsidP="00947B81">
            <w:pPr>
              <w:jc w:val="left"/>
              <w:rPr>
                <w:color w:val="000000"/>
                <w:sz w:val="20"/>
                <w:lang w:eastAsia="ru-RU"/>
              </w:rPr>
            </w:pPr>
            <w:r w:rsidRPr="00F64B12">
              <w:rPr>
                <w:color w:val="000000"/>
                <w:sz w:val="20"/>
                <w:lang w:eastAsia="ru-RU"/>
              </w:rPr>
              <w:t> </w:t>
            </w:r>
          </w:p>
        </w:tc>
        <w:tc>
          <w:tcPr>
            <w:tcW w:w="751" w:type="pct"/>
            <w:tcBorders>
              <w:top w:val="single" w:sz="12" w:space="0" w:color="auto"/>
            </w:tcBorders>
            <w:shd w:val="clear" w:color="auto" w:fill="auto"/>
            <w:noWrap/>
            <w:hideMark/>
          </w:tcPr>
          <w:p w14:paraId="1D79BE40" w14:textId="77777777" w:rsidR="008358BF" w:rsidRPr="00F64B12" w:rsidRDefault="008358BF" w:rsidP="00947B81">
            <w:pPr>
              <w:jc w:val="left"/>
              <w:rPr>
                <w:color w:val="000000"/>
                <w:sz w:val="20"/>
                <w:lang w:eastAsia="ru-RU"/>
              </w:rPr>
            </w:pPr>
            <w:r w:rsidRPr="00F64B12">
              <w:rPr>
                <w:color w:val="000000"/>
                <w:sz w:val="20"/>
                <w:lang w:eastAsia="ru-RU"/>
              </w:rPr>
              <w:t> </w:t>
            </w:r>
          </w:p>
        </w:tc>
        <w:tc>
          <w:tcPr>
            <w:tcW w:w="661" w:type="pct"/>
            <w:tcBorders>
              <w:top w:val="single" w:sz="12" w:space="0" w:color="auto"/>
            </w:tcBorders>
            <w:shd w:val="clear" w:color="auto" w:fill="auto"/>
            <w:noWrap/>
            <w:hideMark/>
          </w:tcPr>
          <w:p w14:paraId="62846328" w14:textId="77777777" w:rsidR="008358BF" w:rsidRPr="00F64B12" w:rsidRDefault="008358BF" w:rsidP="00947B81">
            <w:pPr>
              <w:jc w:val="left"/>
              <w:rPr>
                <w:color w:val="000000"/>
                <w:sz w:val="20"/>
                <w:lang w:eastAsia="ru-RU"/>
              </w:rPr>
            </w:pPr>
            <w:r w:rsidRPr="00F64B12">
              <w:rPr>
                <w:color w:val="000000"/>
                <w:sz w:val="20"/>
                <w:lang w:eastAsia="ru-RU"/>
              </w:rPr>
              <w:t> </w:t>
            </w:r>
          </w:p>
        </w:tc>
      </w:tr>
      <w:tr w:rsidR="008358BF" w:rsidRPr="008358BF" w14:paraId="3B5CAC73" w14:textId="77777777" w:rsidTr="00947B81">
        <w:trPr>
          <w:trHeight w:val="20"/>
        </w:trPr>
        <w:tc>
          <w:tcPr>
            <w:tcW w:w="293" w:type="pct"/>
            <w:shd w:val="clear" w:color="auto" w:fill="auto"/>
            <w:noWrap/>
            <w:hideMark/>
          </w:tcPr>
          <w:p w14:paraId="33C10204" w14:textId="77777777" w:rsidR="008358BF" w:rsidRPr="00F64B12" w:rsidRDefault="008358BF" w:rsidP="00947B81">
            <w:pPr>
              <w:jc w:val="left"/>
              <w:rPr>
                <w:color w:val="000000"/>
                <w:sz w:val="20"/>
                <w:lang w:eastAsia="ru-RU"/>
              </w:rPr>
            </w:pPr>
            <w:r w:rsidRPr="00F64B12">
              <w:rPr>
                <w:color w:val="000000"/>
                <w:sz w:val="20"/>
                <w:lang w:eastAsia="ru-RU"/>
              </w:rPr>
              <w:t>2</w:t>
            </w:r>
          </w:p>
        </w:tc>
        <w:tc>
          <w:tcPr>
            <w:tcW w:w="1284" w:type="pct"/>
            <w:shd w:val="clear" w:color="auto" w:fill="auto"/>
            <w:hideMark/>
          </w:tcPr>
          <w:p w14:paraId="0E77311E" w14:textId="77777777" w:rsidR="008358BF" w:rsidRPr="00F64B12" w:rsidRDefault="008358BF" w:rsidP="00947B81">
            <w:pPr>
              <w:jc w:val="left"/>
              <w:rPr>
                <w:color w:val="000000"/>
                <w:sz w:val="20"/>
                <w:lang w:eastAsia="ru-RU"/>
              </w:rPr>
            </w:pPr>
            <w:r w:rsidRPr="00F64B12">
              <w:rPr>
                <w:color w:val="000000"/>
                <w:sz w:val="20"/>
                <w:lang w:eastAsia="ru-RU"/>
              </w:rPr>
              <w:t xml:space="preserve">Можно ли надевать и снимать </w:t>
            </w:r>
            <w:r w:rsidR="00D356CE" w:rsidRPr="00F64B12">
              <w:rPr>
                <w:color w:val="000000"/>
                <w:sz w:val="20"/>
                <w:lang w:eastAsia="ru-RU"/>
              </w:rPr>
              <w:t>СИЗ</w:t>
            </w:r>
            <w:r w:rsidRPr="00F64B12">
              <w:rPr>
                <w:color w:val="000000"/>
                <w:sz w:val="20"/>
                <w:lang w:eastAsia="ru-RU"/>
              </w:rPr>
              <w:t xml:space="preserve"> без затруднений?</w:t>
            </w:r>
          </w:p>
        </w:tc>
        <w:tc>
          <w:tcPr>
            <w:tcW w:w="1426" w:type="pct"/>
            <w:shd w:val="clear" w:color="auto" w:fill="auto"/>
            <w:hideMark/>
          </w:tcPr>
          <w:p w14:paraId="0DA40153" w14:textId="77777777" w:rsidR="008358BF" w:rsidRPr="00F64B12" w:rsidRDefault="008358BF" w:rsidP="00947B81">
            <w:pPr>
              <w:jc w:val="left"/>
              <w:rPr>
                <w:color w:val="000000"/>
                <w:sz w:val="20"/>
                <w:lang w:eastAsia="ru-RU"/>
              </w:rPr>
            </w:pPr>
            <w:r w:rsidRPr="00F64B12">
              <w:rPr>
                <w:color w:val="000000"/>
                <w:sz w:val="20"/>
                <w:lang w:eastAsia="ru-RU"/>
              </w:rPr>
              <w:t xml:space="preserve">Простота надевания и снятия </w:t>
            </w:r>
            <w:r w:rsidR="00FB5C11" w:rsidRPr="00F64B12">
              <w:rPr>
                <w:color w:val="000000"/>
                <w:sz w:val="20"/>
                <w:lang w:eastAsia="ru-RU"/>
              </w:rPr>
              <w:t>СИЗ</w:t>
            </w:r>
            <w:r w:rsidRPr="00F64B12">
              <w:rPr>
                <w:color w:val="000000"/>
                <w:sz w:val="20"/>
                <w:lang w:eastAsia="ru-RU"/>
              </w:rPr>
              <w:t>;</w:t>
            </w:r>
            <w:r w:rsidRPr="00F64B12">
              <w:rPr>
                <w:color w:val="000000"/>
                <w:sz w:val="20"/>
                <w:lang w:eastAsia="ru-RU"/>
              </w:rPr>
              <w:br/>
              <w:t xml:space="preserve">Не вызывает ли </w:t>
            </w:r>
            <w:r w:rsidR="00FB5C11" w:rsidRPr="00F64B12">
              <w:rPr>
                <w:color w:val="000000"/>
                <w:sz w:val="20"/>
                <w:lang w:eastAsia="ru-RU"/>
              </w:rPr>
              <w:t>СИЗ</w:t>
            </w:r>
            <w:r w:rsidRPr="00F64B12">
              <w:rPr>
                <w:color w:val="000000"/>
                <w:sz w:val="20"/>
                <w:lang w:eastAsia="ru-RU"/>
              </w:rPr>
              <w:t xml:space="preserve"> дискомфорта, не препятствует ли </w:t>
            </w:r>
            <w:r w:rsidR="00FB5C11" w:rsidRPr="00F64B12">
              <w:rPr>
                <w:color w:val="000000"/>
                <w:sz w:val="20"/>
                <w:lang w:eastAsia="ru-RU"/>
              </w:rPr>
              <w:t>СИЗ</w:t>
            </w:r>
            <w:r w:rsidRPr="00F64B12">
              <w:rPr>
                <w:color w:val="000000"/>
                <w:sz w:val="20"/>
                <w:lang w:eastAsia="ru-RU"/>
              </w:rPr>
              <w:t xml:space="preserve"> глубокому дыханию и не вызывает ли затруднений кровообращения где-либо;</w:t>
            </w:r>
            <w:r w:rsidRPr="00F64B12">
              <w:rPr>
                <w:color w:val="000000"/>
                <w:sz w:val="20"/>
                <w:lang w:eastAsia="ru-RU"/>
              </w:rPr>
              <w:br/>
              <w:t xml:space="preserve">Конструкция </w:t>
            </w:r>
            <w:r w:rsidR="00FB5C11" w:rsidRPr="00F64B12">
              <w:rPr>
                <w:color w:val="000000"/>
                <w:sz w:val="20"/>
                <w:lang w:eastAsia="ru-RU"/>
              </w:rPr>
              <w:t>СИЗ</w:t>
            </w:r>
            <w:r w:rsidRPr="00F64B12">
              <w:rPr>
                <w:color w:val="000000"/>
                <w:sz w:val="20"/>
                <w:lang w:eastAsia="ru-RU"/>
              </w:rPr>
              <w:t xml:space="preserve">, например, имеют ли проймы, места соединения </w:t>
            </w:r>
            <w:r w:rsidR="00FB5C11" w:rsidRPr="00F64B12">
              <w:rPr>
                <w:color w:val="000000"/>
                <w:sz w:val="20"/>
                <w:lang w:eastAsia="ru-RU"/>
              </w:rPr>
              <w:t xml:space="preserve">(например для спецодежды: </w:t>
            </w:r>
            <w:r w:rsidRPr="00F64B12">
              <w:rPr>
                <w:color w:val="000000"/>
                <w:sz w:val="20"/>
                <w:lang w:eastAsia="ru-RU"/>
              </w:rPr>
              <w:t>шаговых и среднего швов</w:t>
            </w:r>
            <w:r w:rsidR="00FB5C11" w:rsidRPr="00F64B12">
              <w:rPr>
                <w:color w:val="000000"/>
                <w:sz w:val="20"/>
                <w:lang w:eastAsia="ru-RU"/>
              </w:rPr>
              <w:t>)</w:t>
            </w:r>
            <w:r w:rsidRPr="00F64B12">
              <w:rPr>
                <w:color w:val="000000"/>
                <w:sz w:val="20"/>
                <w:lang w:eastAsia="ru-RU"/>
              </w:rPr>
              <w:t>, правильные пропорции и расположение.</w:t>
            </w:r>
          </w:p>
        </w:tc>
        <w:tc>
          <w:tcPr>
            <w:tcW w:w="285" w:type="pct"/>
            <w:shd w:val="clear" w:color="auto" w:fill="auto"/>
            <w:noWrap/>
            <w:hideMark/>
          </w:tcPr>
          <w:p w14:paraId="67D3942F" w14:textId="77777777" w:rsidR="008358BF" w:rsidRPr="00F64B12" w:rsidRDefault="008358BF" w:rsidP="00947B81">
            <w:pPr>
              <w:jc w:val="left"/>
              <w:rPr>
                <w:color w:val="000000"/>
                <w:sz w:val="20"/>
                <w:lang w:eastAsia="ru-RU"/>
              </w:rPr>
            </w:pPr>
            <w:r w:rsidRPr="00F64B12">
              <w:rPr>
                <w:color w:val="000000"/>
                <w:sz w:val="20"/>
                <w:lang w:eastAsia="ru-RU"/>
              </w:rPr>
              <w:t> </w:t>
            </w:r>
          </w:p>
        </w:tc>
        <w:tc>
          <w:tcPr>
            <w:tcW w:w="300" w:type="pct"/>
            <w:shd w:val="clear" w:color="auto" w:fill="auto"/>
            <w:noWrap/>
            <w:hideMark/>
          </w:tcPr>
          <w:p w14:paraId="3AE8B068" w14:textId="77777777" w:rsidR="008358BF" w:rsidRPr="00F64B12" w:rsidRDefault="008358BF" w:rsidP="00947B81">
            <w:pPr>
              <w:jc w:val="left"/>
              <w:rPr>
                <w:color w:val="000000"/>
                <w:sz w:val="20"/>
                <w:lang w:eastAsia="ru-RU"/>
              </w:rPr>
            </w:pPr>
            <w:r w:rsidRPr="00F64B12">
              <w:rPr>
                <w:color w:val="000000"/>
                <w:sz w:val="20"/>
                <w:lang w:eastAsia="ru-RU"/>
              </w:rPr>
              <w:t> </w:t>
            </w:r>
          </w:p>
        </w:tc>
        <w:tc>
          <w:tcPr>
            <w:tcW w:w="751" w:type="pct"/>
            <w:shd w:val="clear" w:color="auto" w:fill="auto"/>
            <w:noWrap/>
            <w:hideMark/>
          </w:tcPr>
          <w:p w14:paraId="0BC45DC0" w14:textId="77777777" w:rsidR="008358BF" w:rsidRPr="00F64B12" w:rsidRDefault="008358BF" w:rsidP="00947B81">
            <w:pPr>
              <w:jc w:val="left"/>
              <w:rPr>
                <w:color w:val="000000"/>
                <w:sz w:val="20"/>
                <w:lang w:eastAsia="ru-RU"/>
              </w:rPr>
            </w:pPr>
            <w:r w:rsidRPr="00F64B12">
              <w:rPr>
                <w:color w:val="000000"/>
                <w:sz w:val="20"/>
                <w:lang w:eastAsia="ru-RU"/>
              </w:rPr>
              <w:t> </w:t>
            </w:r>
          </w:p>
        </w:tc>
        <w:tc>
          <w:tcPr>
            <w:tcW w:w="661" w:type="pct"/>
            <w:shd w:val="clear" w:color="auto" w:fill="auto"/>
            <w:noWrap/>
            <w:hideMark/>
          </w:tcPr>
          <w:p w14:paraId="074D4BAC" w14:textId="77777777" w:rsidR="008358BF" w:rsidRPr="00F64B12" w:rsidRDefault="008358BF" w:rsidP="00947B81">
            <w:pPr>
              <w:jc w:val="left"/>
              <w:rPr>
                <w:color w:val="000000"/>
                <w:sz w:val="20"/>
                <w:lang w:eastAsia="ru-RU"/>
              </w:rPr>
            </w:pPr>
            <w:r w:rsidRPr="00F64B12">
              <w:rPr>
                <w:color w:val="000000"/>
                <w:sz w:val="20"/>
                <w:lang w:eastAsia="ru-RU"/>
              </w:rPr>
              <w:t> </w:t>
            </w:r>
          </w:p>
        </w:tc>
      </w:tr>
      <w:tr w:rsidR="008358BF" w:rsidRPr="008358BF" w14:paraId="432344B6" w14:textId="77777777" w:rsidTr="00947B81">
        <w:trPr>
          <w:trHeight w:val="20"/>
        </w:trPr>
        <w:tc>
          <w:tcPr>
            <w:tcW w:w="293" w:type="pct"/>
            <w:shd w:val="clear" w:color="auto" w:fill="auto"/>
            <w:noWrap/>
            <w:hideMark/>
          </w:tcPr>
          <w:p w14:paraId="6D507CA2" w14:textId="77777777" w:rsidR="008358BF" w:rsidRPr="00F64B12" w:rsidRDefault="008358BF" w:rsidP="00947B81">
            <w:pPr>
              <w:jc w:val="left"/>
              <w:rPr>
                <w:color w:val="000000"/>
                <w:sz w:val="20"/>
                <w:lang w:eastAsia="ru-RU"/>
              </w:rPr>
            </w:pPr>
            <w:r w:rsidRPr="00F64B12">
              <w:rPr>
                <w:color w:val="000000"/>
                <w:sz w:val="20"/>
                <w:lang w:eastAsia="ru-RU"/>
              </w:rPr>
              <w:t>3</w:t>
            </w:r>
          </w:p>
        </w:tc>
        <w:tc>
          <w:tcPr>
            <w:tcW w:w="1284" w:type="pct"/>
            <w:shd w:val="clear" w:color="auto" w:fill="auto"/>
            <w:hideMark/>
          </w:tcPr>
          <w:p w14:paraId="43CA5048" w14:textId="77777777" w:rsidR="008358BF" w:rsidRPr="00F64B12" w:rsidRDefault="008358BF" w:rsidP="00947B81">
            <w:pPr>
              <w:jc w:val="left"/>
              <w:rPr>
                <w:color w:val="000000"/>
                <w:sz w:val="20"/>
                <w:lang w:eastAsia="ru-RU"/>
              </w:rPr>
            </w:pPr>
            <w:r w:rsidRPr="00F64B12">
              <w:rPr>
                <w:color w:val="000000"/>
                <w:sz w:val="20"/>
                <w:lang w:eastAsia="ru-RU"/>
              </w:rPr>
              <w:t>Можно ли пользоваться застёжками, средствами подгонки и фиксирующими элементами без затруднений?</w:t>
            </w:r>
          </w:p>
        </w:tc>
        <w:tc>
          <w:tcPr>
            <w:tcW w:w="1426" w:type="pct"/>
            <w:shd w:val="clear" w:color="auto" w:fill="auto"/>
            <w:hideMark/>
          </w:tcPr>
          <w:p w14:paraId="4376B6B1" w14:textId="77777777" w:rsidR="008358BF" w:rsidRPr="00F64B12" w:rsidRDefault="008358BF" w:rsidP="00947B81">
            <w:pPr>
              <w:jc w:val="left"/>
              <w:rPr>
                <w:color w:val="000000"/>
                <w:sz w:val="20"/>
                <w:lang w:eastAsia="ru-RU"/>
              </w:rPr>
            </w:pPr>
            <w:r w:rsidRPr="00F64B12">
              <w:rPr>
                <w:color w:val="000000"/>
                <w:sz w:val="20"/>
                <w:lang w:eastAsia="ru-RU"/>
              </w:rPr>
              <w:t>Наличие достаточного диапазона средств подгонки;</w:t>
            </w:r>
            <w:r w:rsidRPr="00F64B12">
              <w:rPr>
                <w:color w:val="000000"/>
                <w:sz w:val="20"/>
                <w:lang w:eastAsia="ru-RU"/>
              </w:rPr>
              <w:br/>
              <w:t>Простота в применении и надежность застежек и средств подгонки;</w:t>
            </w:r>
            <w:r w:rsidRPr="00F64B12">
              <w:rPr>
                <w:color w:val="000000"/>
                <w:sz w:val="20"/>
                <w:lang w:eastAsia="ru-RU"/>
              </w:rPr>
              <w:br/>
              <w:t>Достаточно ли прочны застежки, средства подгонки и фиксирующие элементы для возможного противодействия силам, возникающим при движении тела.</w:t>
            </w:r>
          </w:p>
        </w:tc>
        <w:tc>
          <w:tcPr>
            <w:tcW w:w="285" w:type="pct"/>
            <w:shd w:val="clear" w:color="auto" w:fill="auto"/>
            <w:noWrap/>
            <w:hideMark/>
          </w:tcPr>
          <w:p w14:paraId="3C4B8AA7" w14:textId="77777777" w:rsidR="008358BF" w:rsidRPr="00F64B12" w:rsidRDefault="008358BF" w:rsidP="00947B81">
            <w:pPr>
              <w:jc w:val="left"/>
              <w:rPr>
                <w:color w:val="000000"/>
                <w:sz w:val="20"/>
                <w:lang w:eastAsia="ru-RU"/>
              </w:rPr>
            </w:pPr>
            <w:r w:rsidRPr="00F64B12">
              <w:rPr>
                <w:color w:val="000000"/>
                <w:sz w:val="20"/>
                <w:lang w:eastAsia="ru-RU"/>
              </w:rPr>
              <w:t> </w:t>
            </w:r>
          </w:p>
        </w:tc>
        <w:tc>
          <w:tcPr>
            <w:tcW w:w="300" w:type="pct"/>
            <w:shd w:val="clear" w:color="auto" w:fill="auto"/>
            <w:noWrap/>
            <w:hideMark/>
          </w:tcPr>
          <w:p w14:paraId="39130727" w14:textId="77777777" w:rsidR="008358BF" w:rsidRPr="00F64B12" w:rsidRDefault="008358BF" w:rsidP="00947B81">
            <w:pPr>
              <w:jc w:val="left"/>
              <w:rPr>
                <w:color w:val="000000"/>
                <w:sz w:val="20"/>
                <w:lang w:eastAsia="ru-RU"/>
              </w:rPr>
            </w:pPr>
            <w:r w:rsidRPr="00F64B12">
              <w:rPr>
                <w:color w:val="000000"/>
                <w:sz w:val="20"/>
                <w:lang w:eastAsia="ru-RU"/>
              </w:rPr>
              <w:t> </w:t>
            </w:r>
          </w:p>
        </w:tc>
        <w:tc>
          <w:tcPr>
            <w:tcW w:w="751" w:type="pct"/>
            <w:shd w:val="clear" w:color="auto" w:fill="auto"/>
            <w:noWrap/>
            <w:hideMark/>
          </w:tcPr>
          <w:p w14:paraId="2A063EE2" w14:textId="77777777" w:rsidR="008358BF" w:rsidRPr="00F64B12" w:rsidRDefault="008358BF" w:rsidP="00947B81">
            <w:pPr>
              <w:jc w:val="left"/>
              <w:rPr>
                <w:color w:val="000000"/>
                <w:sz w:val="20"/>
                <w:lang w:eastAsia="ru-RU"/>
              </w:rPr>
            </w:pPr>
            <w:r w:rsidRPr="00F64B12">
              <w:rPr>
                <w:color w:val="000000"/>
                <w:sz w:val="20"/>
                <w:lang w:eastAsia="ru-RU"/>
              </w:rPr>
              <w:t> </w:t>
            </w:r>
          </w:p>
        </w:tc>
        <w:tc>
          <w:tcPr>
            <w:tcW w:w="661" w:type="pct"/>
            <w:shd w:val="clear" w:color="auto" w:fill="auto"/>
            <w:noWrap/>
            <w:hideMark/>
          </w:tcPr>
          <w:p w14:paraId="4CA7242A" w14:textId="77777777" w:rsidR="008358BF" w:rsidRPr="00F64B12" w:rsidRDefault="008358BF" w:rsidP="00947B81">
            <w:pPr>
              <w:jc w:val="left"/>
              <w:rPr>
                <w:color w:val="000000"/>
                <w:sz w:val="20"/>
                <w:lang w:eastAsia="ru-RU"/>
              </w:rPr>
            </w:pPr>
            <w:r w:rsidRPr="00F64B12">
              <w:rPr>
                <w:color w:val="000000"/>
                <w:sz w:val="20"/>
                <w:lang w:eastAsia="ru-RU"/>
              </w:rPr>
              <w:t> </w:t>
            </w:r>
          </w:p>
        </w:tc>
      </w:tr>
      <w:tr w:rsidR="008358BF" w:rsidRPr="008358BF" w14:paraId="004EE7E4" w14:textId="77777777" w:rsidTr="00947B81">
        <w:trPr>
          <w:trHeight w:val="20"/>
        </w:trPr>
        <w:tc>
          <w:tcPr>
            <w:tcW w:w="293" w:type="pct"/>
            <w:shd w:val="clear" w:color="auto" w:fill="auto"/>
            <w:noWrap/>
            <w:hideMark/>
          </w:tcPr>
          <w:p w14:paraId="3B0FD1B6" w14:textId="77777777" w:rsidR="008358BF" w:rsidRPr="00F64B12" w:rsidRDefault="008358BF" w:rsidP="00947B81">
            <w:pPr>
              <w:jc w:val="left"/>
              <w:rPr>
                <w:color w:val="000000"/>
                <w:sz w:val="20"/>
                <w:lang w:eastAsia="ru-RU"/>
              </w:rPr>
            </w:pPr>
            <w:r w:rsidRPr="00F64B12">
              <w:rPr>
                <w:color w:val="000000"/>
                <w:sz w:val="20"/>
                <w:lang w:eastAsia="ru-RU"/>
              </w:rPr>
              <w:t>4</w:t>
            </w:r>
          </w:p>
        </w:tc>
        <w:tc>
          <w:tcPr>
            <w:tcW w:w="1284" w:type="pct"/>
            <w:shd w:val="clear" w:color="auto" w:fill="auto"/>
            <w:hideMark/>
          </w:tcPr>
          <w:p w14:paraId="68ECF38E" w14:textId="77777777" w:rsidR="008358BF" w:rsidRPr="00F64B12" w:rsidRDefault="008358BF" w:rsidP="00947B81">
            <w:pPr>
              <w:jc w:val="left"/>
              <w:rPr>
                <w:color w:val="000000"/>
                <w:sz w:val="20"/>
                <w:lang w:eastAsia="ru-RU"/>
              </w:rPr>
            </w:pPr>
            <w:r w:rsidRPr="00F64B12">
              <w:rPr>
                <w:color w:val="000000"/>
                <w:sz w:val="20"/>
                <w:lang w:eastAsia="ru-RU"/>
              </w:rPr>
              <w:t>Можно ли без затруднений выполнять следующие действия?</w:t>
            </w:r>
          </w:p>
        </w:tc>
        <w:tc>
          <w:tcPr>
            <w:tcW w:w="1426" w:type="pct"/>
            <w:shd w:val="clear" w:color="auto" w:fill="auto"/>
            <w:hideMark/>
          </w:tcPr>
          <w:p w14:paraId="65487084" w14:textId="77777777" w:rsidR="008358BF" w:rsidRPr="00F64B12" w:rsidRDefault="008358BF" w:rsidP="00947B81">
            <w:pPr>
              <w:jc w:val="left"/>
              <w:rPr>
                <w:color w:val="000000"/>
                <w:sz w:val="20"/>
                <w:lang w:eastAsia="ru-RU"/>
              </w:rPr>
            </w:pPr>
            <w:r w:rsidRPr="00F64B12">
              <w:rPr>
                <w:color w:val="000000"/>
                <w:sz w:val="20"/>
                <w:lang w:eastAsia="ru-RU"/>
              </w:rPr>
              <w:t>Стоять, сидеть, ходить, подниматься и спускаться по лестнице;</w:t>
            </w:r>
            <w:r w:rsidRPr="00F64B12">
              <w:rPr>
                <w:color w:val="000000"/>
                <w:sz w:val="20"/>
                <w:lang w:eastAsia="ru-RU"/>
              </w:rPr>
              <w:br/>
              <w:t>Поднимать обе руки над головой;</w:t>
            </w:r>
            <w:r w:rsidRPr="00F64B12">
              <w:rPr>
                <w:color w:val="000000"/>
                <w:sz w:val="20"/>
                <w:lang w:eastAsia="ru-RU"/>
              </w:rPr>
              <w:br/>
              <w:t>Наклоняться вперед и поднимать небольшой предмет, например, карандаш;</w:t>
            </w:r>
            <w:r w:rsidRPr="00F64B12">
              <w:rPr>
                <w:color w:val="000000"/>
                <w:sz w:val="20"/>
                <w:lang w:eastAsia="ru-RU"/>
              </w:rPr>
              <w:br/>
            </w:r>
            <w:r w:rsidR="00FB5C11" w:rsidRPr="00F64B12">
              <w:rPr>
                <w:color w:val="000000"/>
                <w:sz w:val="20"/>
                <w:lang w:eastAsia="ru-RU"/>
              </w:rPr>
              <w:t>Для спец одежды: д</w:t>
            </w:r>
            <w:r w:rsidRPr="00F64B12">
              <w:rPr>
                <w:color w:val="000000"/>
                <w:sz w:val="20"/>
                <w:lang w:eastAsia="ru-RU"/>
              </w:rPr>
              <w:t>лина рукавов и штанин не должна мешатьдвижению рук и ног;</w:t>
            </w:r>
            <w:r w:rsidRPr="00F64B12">
              <w:rPr>
                <w:color w:val="000000"/>
                <w:sz w:val="20"/>
                <w:lang w:eastAsia="ru-RU"/>
              </w:rPr>
              <w:br/>
              <w:t>Спецодежда не должна быть чрезмерно свободной и развиваться, либо перемещаться независимо и с причинением неудобств;</w:t>
            </w:r>
            <w:r w:rsidRPr="00F64B12">
              <w:rPr>
                <w:color w:val="000000"/>
                <w:sz w:val="20"/>
                <w:lang w:eastAsia="ru-RU"/>
              </w:rPr>
              <w:br/>
              <w:t xml:space="preserve">Не должно возникать неожиданных и непредусмотренных открытых зазоров между одним или различными элементами </w:t>
            </w:r>
            <w:r w:rsidR="00FB5C11" w:rsidRPr="00F64B12">
              <w:rPr>
                <w:color w:val="000000"/>
                <w:sz w:val="20"/>
                <w:lang w:eastAsia="ru-RU"/>
              </w:rPr>
              <w:t>СИЗ</w:t>
            </w:r>
            <w:r w:rsidRPr="00F64B12">
              <w:rPr>
                <w:color w:val="000000"/>
                <w:sz w:val="20"/>
                <w:lang w:eastAsia="ru-RU"/>
              </w:rPr>
              <w:t>;</w:t>
            </w:r>
            <w:r w:rsidRPr="00F64B12">
              <w:rPr>
                <w:color w:val="000000"/>
                <w:sz w:val="20"/>
                <w:lang w:eastAsia="ru-RU"/>
              </w:rPr>
              <w:br/>
              <w:t>Какие-либо необоснованные ограничения.</w:t>
            </w:r>
          </w:p>
        </w:tc>
        <w:tc>
          <w:tcPr>
            <w:tcW w:w="285" w:type="pct"/>
            <w:shd w:val="clear" w:color="auto" w:fill="auto"/>
            <w:noWrap/>
            <w:hideMark/>
          </w:tcPr>
          <w:p w14:paraId="2711614E" w14:textId="77777777" w:rsidR="008358BF" w:rsidRPr="00F64B12" w:rsidRDefault="008358BF" w:rsidP="00947B81">
            <w:pPr>
              <w:jc w:val="left"/>
              <w:rPr>
                <w:color w:val="000000"/>
                <w:sz w:val="20"/>
                <w:lang w:eastAsia="ru-RU"/>
              </w:rPr>
            </w:pPr>
            <w:r w:rsidRPr="00F64B12">
              <w:rPr>
                <w:color w:val="000000"/>
                <w:sz w:val="20"/>
                <w:lang w:eastAsia="ru-RU"/>
              </w:rPr>
              <w:t> </w:t>
            </w:r>
          </w:p>
        </w:tc>
        <w:tc>
          <w:tcPr>
            <w:tcW w:w="300" w:type="pct"/>
            <w:shd w:val="clear" w:color="auto" w:fill="auto"/>
            <w:noWrap/>
            <w:hideMark/>
          </w:tcPr>
          <w:p w14:paraId="60CEAFA5" w14:textId="77777777" w:rsidR="008358BF" w:rsidRPr="00F64B12" w:rsidRDefault="008358BF" w:rsidP="00947B81">
            <w:pPr>
              <w:jc w:val="left"/>
              <w:rPr>
                <w:color w:val="000000"/>
                <w:sz w:val="20"/>
                <w:lang w:eastAsia="ru-RU"/>
              </w:rPr>
            </w:pPr>
            <w:r w:rsidRPr="00F64B12">
              <w:rPr>
                <w:color w:val="000000"/>
                <w:sz w:val="20"/>
                <w:lang w:eastAsia="ru-RU"/>
              </w:rPr>
              <w:t> </w:t>
            </w:r>
          </w:p>
        </w:tc>
        <w:tc>
          <w:tcPr>
            <w:tcW w:w="751" w:type="pct"/>
            <w:shd w:val="clear" w:color="auto" w:fill="auto"/>
            <w:noWrap/>
            <w:hideMark/>
          </w:tcPr>
          <w:p w14:paraId="743543A0" w14:textId="77777777" w:rsidR="008358BF" w:rsidRPr="00F64B12" w:rsidRDefault="008358BF" w:rsidP="00947B81">
            <w:pPr>
              <w:jc w:val="left"/>
              <w:rPr>
                <w:color w:val="000000"/>
                <w:sz w:val="20"/>
                <w:lang w:eastAsia="ru-RU"/>
              </w:rPr>
            </w:pPr>
            <w:r w:rsidRPr="00F64B12">
              <w:rPr>
                <w:color w:val="000000"/>
                <w:sz w:val="20"/>
                <w:lang w:eastAsia="ru-RU"/>
              </w:rPr>
              <w:t> </w:t>
            </w:r>
          </w:p>
        </w:tc>
        <w:tc>
          <w:tcPr>
            <w:tcW w:w="661" w:type="pct"/>
            <w:shd w:val="clear" w:color="auto" w:fill="auto"/>
            <w:noWrap/>
            <w:hideMark/>
          </w:tcPr>
          <w:p w14:paraId="3A70468A" w14:textId="77777777" w:rsidR="008358BF" w:rsidRPr="00F64B12" w:rsidRDefault="008358BF" w:rsidP="00947B81">
            <w:pPr>
              <w:jc w:val="left"/>
              <w:rPr>
                <w:color w:val="000000"/>
                <w:sz w:val="20"/>
                <w:lang w:eastAsia="ru-RU"/>
              </w:rPr>
            </w:pPr>
            <w:r w:rsidRPr="00F64B12">
              <w:rPr>
                <w:color w:val="000000"/>
                <w:sz w:val="20"/>
                <w:lang w:eastAsia="ru-RU"/>
              </w:rPr>
              <w:t> </w:t>
            </w:r>
          </w:p>
        </w:tc>
      </w:tr>
      <w:tr w:rsidR="008358BF" w:rsidRPr="008358BF" w14:paraId="1AAE53FB" w14:textId="77777777" w:rsidTr="00947B81">
        <w:trPr>
          <w:trHeight w:val="20"/>
        </w:trPr>
        <w:tc>
          <w:tcPr>
            <w:tcW w:w="293" w:type="pct"/>
            <w:shd w:val="clear" w:color="auto" w:fill="auto"/>
            <w:noWrap/>
            <w:hideMark/>
          </w:tcPr>
          <w:p w14:paraId="6E22BB71" w14:textId="77777777" w:rsidR="008358BF" w:rsidRPr="00F64B12" w:rsidRDefault="008358BF" w:rsidP="00947B81">
            <w:pPr>
              <w:jc w:val="left"/>
              <w:rPr>
                <w:color w:val="000000"/>
                <w:sz w:val="20"/>
                <w:lang w:eastAsia="ru-RU"/>
              </w:rPr>
            </w:pPr>
            <w:r w:rsidRPr="00F64B12">
              <w:rPr>
                <w:color w:val="000000"/>
                <w:sz w:val="20"/>
                <w:lang w:eastAsia="ru-RU"/>
              </w:rPr>
              <w:t>5</w:t>
            </w:r>
          </w:p>
        </w:tc>
        <w:tc>
          <w:tcPr>
            <w:tcW w:w="1284" w:type="pct"/>
            <w:shd w:val="clear" w:color="auto" w:fill="auto"/>
            <w:hideMark/>
          </w:tcPr>
          <w:p w14:paraId="457DBEEF" w14:textId="77777777" w:rsidR="008358BF" w:rsidRPr="00F64B12" w:rsidRDefault="008358BF" w:rsidP="00947B81">
            <w:pPr>
              <w:jc w:val="left"/>
              <w:rPr>
                <w:color w:val="000000"/>
                <w:sz w:val="20"/>
                <w:lang w:eastAsia="ru-RU"/>
              </w:rPr>
            </w:pPr>
            <w:r w:rsidRPr="00F64B12">
              <w:rPr>
                <w:color w:val="000000"/>
                <w:sz w:val="20"/>
                <w:lang w:eastAsia="ru-RU"/>
              </w:rPr>
              <w:t xml:space="preserve">Закрывает ли </w:t>
            </w:r>
            <w:r w:rsidR="00FB5C11" w:rsidRPr="00F64B12">
              <w:rPr>
                <w:color w:val="000000"/>
                <w:sz w:val="20"/>
                <w:lang w:eastAsia="ru-RU"/>
              </w:rPr>
              <w:t>СИЗ</w:t>
            </w:r>
            <w:r w:rsidRPr="00F64B12">
              <w:rPr>
                <w:color w:val="000000"/>
                <w:sz w:val="20"/>
                <w:lang w:eastAsia="ru-RU"/>
              </w:rPr>
              <w:t xml:space="preserve"> защищаемую часть тела и обеспечивает ли указанную защиту при движении?</w:t>
            </w:r>
          </w:p>
        </w:tc>
        <w:tc>
          <w:tcPr>
            <w:tcW w:w="1426" w:type="pct"/>
            <w:shd w:val="clear" w:color="auto" w:fill="auto"/>
            <w:hideMark/>
          </w:tcPr>
          <w:p w14:paraId="0412B9CF" w14:textId="77777777" w:rsidR="008358BF" w:rsidRPr="00F64B12" w:rsidRDefault="008358BF" w:rsidP="00947B81">
            <w:pPr>
              <w:jc w:val="left"/>
              <w:rPr>
                <w:color w:val="000000"/>
                <w:sz w:val="20"/>
                <w:lang w:eastAsia="ru-RU"/>
              </w:rPr>
            </w:pPr>
            <w:r w:rsidRPr="00F64B12">
              <w:rPr>
                <w:color w:val="000000"/>
                <w:sz w:val="20"/>
                <w:lang w:eastAsia="ru-RU"/>
              </w:rPr>
              <w:t xml:space="preserve">Полнота охвата любых защищамых частей тела материалами или особыми элементами конструкции с </w:t>
            </w:r>
            <w:r w:rsidR="00FB5C11" w:rsidRPr="00F64B12">
              <w:rPr>
                <w:color w:val="000000"/>
                <w:sz w:val="20"/>
                <w:lang w:eastAsia="ru-RU"/>
              </w:rPr>
              <w:t>СИЗ</w:t>
            </w:r>
            <w:r w:rsidRPr="00F64B12">
              <w:rPr>
                <w:color w:val="000000"/>
                <w:sz w:val="20"/>
                <w:lang w:eastAsia="ru-RU"/>
              </w:rPr>
              <w:t>;</w:t>
            </w:r>
            <w:r w:rsidRPr="00F64B12">
              <w:rPr>
                <w:color w:val="000000"/>
                <w:sz w:val="20"/>
                <w:lang w:eastAsia="ru-RU"/>
              </w:rPr>
              <w:br/>
              <w:t>Сохранение защищенности во время прогнозируемых предельных движений.</w:t>
            </w:r>
          </w:p>
        </w:tc>
        <w:tc>
          <w:tcPr>
            <w:tcW w:w="285" w:type="pct"/>
            <w:shd w:val="clear" w:color="auto" w:fill="auto"/>
            <w:noWrap/>
            <w:hideMark/>
          </w:tcPr>
          <w:p w14:paraId="5D6EEBA7" w14:textId="77777777" w:rsidR="008358BF" w:rsidRPr="00F64B12" w:rsidRDefault="008358BF" w:rsidP="00947B81">
            <w:pPr>
              <w:jc w:val="left"/>
              <w:rPr>
                <w:color w:val="000000"/>
                <w:sz w:val="20"/>
                <w:lang w:eastAsia="ru-RU"/>
              </w:rPr>
            </w:pPr>
            <w:r w:rsidRPr="00F64B12">
              <w:rPr>
                <w:color w:val="000000"/>
                <w:sz w:val="20"/>
                <w:lang w:eastAsia="ru-RU"/>
              </w:rPr>
              <w:t> </w:t>
            </w:r>
          </w:p>
        </w:tc>
        <w:tc>
          <w:tcPr>
            <w:tcW w:w="300" w:type="pct"/>
            <w:shd w:val="clear" w:color="auto" w:fill="auto"/>
            <w:noWrap/>
            <w:hideMark/>
          </w:tcPr>
          <w:p w14:paraId="03533B04" w14:textId="77777777" w:rsidR="008358BF" w:rsidRPr="00F64B12" w:rsidRDefault="008358BF" w:rsidP="00947B81">
            <w:pPr>
              <w:jc w:val="left"/>
              <w:rPr>
                <w:color w:val="000000"/>
                <w:sz w:val="20"/>
                <w:lang w:eastAsia="ru-RU"/>
              </w:rPr>
            </w:pPr>
            <w:r w:rsidRPr="00F64B12">
              <w:rPr>
                <w:color w:val="000000"/>
                <w:sz w:val="20"/>
                <w:lang w:eastAsia="ru-RU"/>
              </w:rPr>
              <w:t> </w:t>
            </w:r>
          </w:p>
        </w:tc>
        <w:tc>
          <w:tcPr>
            <w:tcW w:w="751" w:type="pct"/>
            <w:shd w:val="clear" w:color="auto" w:fill="auto"/>
            <w:noWrap/>
            <w:hideMark/>
          </w:tcPr>
          <w:p w14:paraId="2B0BB7A9" w14:textId="77777777" w:rsidR="008358BF" w:rsidRPr="00F64B12" w:rsidRDefault="008358BF" w:rsidP="00947B81">
            <w:pPr>
              <w:jc w:val="left"/>
              <w:rPr>
                <w:color w:val="000000"/>
                <w:sz w:val="20"/>
                <w:lang w:eastAsia="ru-RU"/>
              </w:rPr>
            </w:pPr>
            <w:r w:rsidRPr="00F64B12">
              <w:rPr>
                <w:color w:val="000000"/>
                <w:sz w:val="20"/>
                <w:lang w:eastAsia="ru-RU"/>
              </w:rPr>
              <w:t> </w:t>
            </w:r>
          </w:p>
        </w:tc>
        <w:tc>
          <w:tcPr>
            <w:tcW w:w="661" w:type="pct"/>
            <w:shd w:val="clear" w:color="auto" w:fill="auto"/>
            <w:noWrap/>
            <w:hideMark/>
          </w:tcPr>
          <w:p w14:paraId="7B919281" w14:textId="77777777" w:rsidR="008358BF" w:rsidRPr="00F64B12" w:rsidRDefault="008358BF" w:rsidP="00947B81">
            <w:pPr>
              <w:jc w:val="left"/>
              <w:rPr>
                <w:color w:val="000000"/>
                <w:sz w:val="20"/>
                <w:lang w:eastAsia="ru-RU"/>
              </w:rPr>
            </w:pPr>
            <w:r w:rsidRPr="00F64B12">
              <w:rPr>
                <w:color w:val="000000"/>
                <w:sz w:val="20"/>
                <w:lang w:eastAsia="ru-RU"/>
              </w:rPr>
              <w:t> </w:t>
            </w:r>
          </w:p>
        </w:tc>
      </w:tr>
      <w:tr w:rsidR="008358BF" w:rsidRPr="008358BF" w14:paraId="272EB8F6" w14:textId="77777777" w:rsidTr="00947B81">
        <w:trPr>
          <w:trHeight w:val="20"/>
        </w:trPr>
        <w:tc>
          <w:tcPr>
            <w:tcW w:w="293" w:type="pct"/>
            <w:shd w:val="clear" w:color="auto" w:fill="auto"/>
            <w:noWrap/>
            <w:hideMark/>
          </w:tcPr>
          <w:p w14:paraId="2CD87410" w14:textId="77777777" w:rsidR="008358BF" w:rsidRPr="00F64B12" w:rsidRDefault="008358BF" w:rsidP="00947B81">
            <w:pPr>
              <w:jc w:val="left"/>
              <w:rPr>
                <w:color w:val="000000"/>
                <w:sz w:val="20"/>
                <w:lang w:eastAsia="ru-RU"/>
              </w:rPr>
            </w:pPr>
            <w:r w:rsidRPr="00F64B12">
              <w:rPr>
                <w:color w:val="000000"/>
                <w:sz w:val="20"/>
                <w:lang w:eastAsia="ru-RU"/>
              </w:rPr>
              <w:t>6</w:t>
            </w:r>
          </w:p>
        </w:tc>
        <w:tc>
          <w:tcPr>
            <w:tcW w:w="1284" w:type="pct"/>
            <w:shd w:val="clear" w:color="auto" w:fill="auto"/>
            <w:hideMark/>
          </w:tcPr>
          <w:p w14:paraId="06E96647" w14:textId="77777777" w:rsidR="008358BF" w:rsidRPr="00F64B12" w:rsidRDefault="008358BF" w:rsidP="00947B81">
            <w:pPr>
              <w:jc w:val="left"/>
              <w:rPr>
                <w:color w:val="000000"/>
                <w:sz w:val="20"/>
                <w:lang w:eastAsia="ru-RU"/>
              </w:rPr>
            </w:pPr>
            <w:r w:rsidRPr="00F64B12">
              <w:rPr>
                <w:color w:val="000000"/>
                <w:sz w:val="20"/>
                <w:lang w:eastAsia="ru-RU"/>
              </w:rPr>
              <w:t>Совместима ли данн</w:t>
            </w:r>
            <w:r w:rsidR="00FB5C11" w:rsidRPr="00F64B12">
              <w:rPr>
                <w:color w:val="000000"/>
                <w:sz w:val="20"/>
                <w:lang w:eastAsia="ru-RU"/>
              </w:rPr>
              <w:t>ые</w:t>
            </w:r>
            <w:r w:rsidRPr="00F64B12">
              <w:rPr>
                <w:color w:val="000000"/>
                <w:sz w:val="20"/>
                <w:lang w:eastAsia="ru-RU"/>
              </w:rPr>
              <w:t xml:space="preserve"> </w:t>
            </w:r>
            <w:r w:rsidR="00FB5C11" w:rsidRPr="00F64B12">
              <w:rPr>
                <w:color w:val="000000"/>
                <w:sz w:val="20"/>
                <w:lang w:eastAsia="ru-RU"/>
              </w:rPr>
              <w:t xml:space="preserve">СИЗ </w:t>
            </w:r>
            <w:r w:rsidRPr="00F64B12">
              <w:rPr>
                <w:color w:val="000000"/>
                <w:sz w:val="20"/>
                <w:lang w:eastAsia="ru-RU"/>
              </w:rPr>
              <w:t>с другими средствами индивидуальной защиты комплекта?</w:t>
            </w:r>
          </w:p>
        </w:tc>
        <w:tc>
          <w:tcPr>
            <w:tcW w:w="1426" w:type="pct"/>
            <w:shd w:val="clear" w:color="auto" w:fill="auto"/>
            <w:hideMark/>
          </w:tcPr>
          <w:p w14:paraId="43056AD0" w14:textId="77777777" w:rsidR="008358BF" w:rsidRPr="00F64B12" w:rsidRDefault="00FB5C11" w:rsidP="00947B81">
            <w:pPr>
              <w:jc w:val="left"/>
              <w:rPr>
                <w:color w:val="000000"/>
                <w:sz w:val="20"/>
                <w:lang w:eastAsia="ru-RU"/>
              </w:rPr>
            </w:pPr>
            <w:r w:rsidRPr="00F64B12">
              <w:rPr>
                <w:color w:val="000000"/>
                <w:sz w:val="20"/>
                <w:lang w:eastAsia="ru-RU"/>
              </w:rPr>
              <w:t>Не которые виды СИЗ, например, с</w:t>
            </w:r>
            <w:r w:rsidR="008358BF" w:rsidRPr="00F64B12">
              <w:rPr>
                <w:color w:val="000000"/>
                <w:sz w:val="20"/>
                <w:lang w:eastAsia="ru-RU"/>
              </w:rPr>
              <w:t>пецодежда, обычно надеваемая в составе комплекта, должна быть совместима с представленными образцами остальных СИЗ комплекта;</w:t>
            </w:r>
            <w:r w:rsidR="008358BF" w:rsidRPr="00F64B12">
              <w:rPr>
                <w:color w:val="000000"/>
                <w:sz w:val="20"/>
                <w:lang w:eastAsia="ru-RU"/>
              </w:rPr>
              <w:br/>
              <w:t>Надевание и снятие других видов СИЗ в комплекте со спецодеждой, например, перчаток и ботинок, должно происходить без затруднений.</w:t>
            </w:r>
          </w:p>
        </w:tc>
        <w:tc>
          <w:tcPr>
            <w:tcW w:w="285" w:type="pct"/>
            <w:shd w:val="clear" w:color="auto" w:fill="auto"/>
            <w:noWrap/>
            <w:hideMark/>
          </w:tcPr>
          <w:p w14:paraId="41DF902B" w14:textId="77777777" w:rsidR="008358BF" w:rsidRPr="00F64B12" w:rsidRDefault="008358BF" w:rsidP="00947B81">
            <w:pPr>
              <w:jc w:val="left"/>
              <w:rPr>
                <w:color w:val="000000"/>
                <w:sz w:val="20"/>
                <w:lang w:eastAsia="ru-RU"/>
              </w:rPr>
            </w:pPr>
            <w:r w:rsidRPr="00F64B12">
              <w:rPr>
                <w:color w:val="000000"/>
                <w:sz w:val="20"/>
                <w:lang w:eastAsia="ru-RU"/>
              </w:rPr>
              <w:t> </w:t>
            </w:r>
          </w:p>
        </w:tc>
        <w:tc>
          <w:tcPr>
            <w:tcW w:w="300" w:type="pct"/>
            <w:shd w:val="clear" w:color="auto" w:fill="auto"/>
            <w:noWrap/>
            <w:hideMark/>
          </w:tcPr>
          <w:p w14:paraId="38AA9CF6" w14:textId="77777777" w:rsidR="008358BF" w:rsidRPr="00F64B12" w:rsidRDefault="008358BF" w:rsidP="00947B81">
            <w:pPr>
              <w:jc w:val="left"/>
              <w:rPr>
                <w:color w:val="000000"/>
                <w:sz w:val="20"/>
                <w:lang w:eastAsia="ru-RU"/>
              </w:rPr>
            </w:pPr>
            <w:r w:rsidRPr="00F64B12">
              <w:rPr>
                <w:color w:val="000000"/>
                <w:sz w:val="20"/>
                <w:lang w:eastAsia="ru-RU"/>
              </w:rPr>
              <w:t> </w:t>
            </w:r>
          </w:p>
        </w:tc>
        <w:tc>
          <w:tcPr>
            <w:tcW w:w="751" w:type="pct"/>
            <w:shd w:val="clear" w:color="auto" w:fill="auto"/>
            <w:noWrap/>
            <w:hideMark/>
          </w:tcPr>
          <w:p w14:paraId="04544CF5" w14:textId="77777777" w:rsidR="008358BF" w:rsidRPr="00F64B12" w:rsidRDefault="008358BF" w:rsidP="00947B81">
            <w:pPr>
              <w:jc w:val="left"/>
              <w:rPr>
                <w:color w:val="000000"/>
                <w:sz w:val="20"/>
                <w:lang w:eastAsia="ru-RU"/>
              </w:rPr>
            </w:pPr>
            <w:r w:rsidRPr="00F64B12">
              <w:rPr>
                <w:color w:val="000000"/>
                <w:sz w:val="20"/>
                <w:lang w:eastAsia="ru-RU"/>
              </w:rPr>
              <w:t> </w:t>
            </w:r>
          </w:p>
        </w:tc>
        <w:tc>
          <w:tcPr>
            <w:tcW w:w="661" w:type="pct"/>
            <w:shd w:val="clear" w:color="auto" w:fill="auto"/>
            <w:noWrap/>
            <w:hideMark/>
          </w:tcPr>
          <w:p w14:paraId="31190056" w14:textId="77777777" w:rsidR="008358BF" w:rsidRPr="00F64B12" w:rsidRDefault="008358BF" w:rsidP="00947B81">
            <w:pPr>
              <w:jc w:val="left"/>
              <w:rPr>
                <w:color w:val="000000"/>
                <w:sz w:val="20"/>
                <w:lang w:eastAsia="ru-RU"/>
              </w:rPr>
            </w:pPr>
            <w:r w:rsidRPr="00F64B12">
              <w:rPr>
                <w:color w:val="000000"/>
                <w:sz w:val="20"/>
                <w:lang w:eastAsia="ru-RU"/>
              </w:rPr>
              <w:t> </w:t>
            </w:r>
          </w:p>
        </w:tc>
      </w:tr>
    </w:tbl>
    <w:p w14:paraId="109C19E2" w14:textId="77777777" w:rsidR="00F64B12" w:rsidRDefault="00F64B12">
      <w:pPr>
        <w:spacing w:after="200" w:line="276" w:lineRule="auto"/>
        <w:jc w:val="left"/>
        <w:rPr>
          <w:szCs w:val="24"/>
          <w:lang w:eastAsia="ru-RU"/>
        </w:rPr>
        <w:sectPr w:rsidR="00F64B12" w:rsidSect="00F64B12">
          <w:endnotePr>
            <w:numFmt w:val="decimal"/>
          </w:endnotePr>
          <w:pgSz w:w="11906" w:h="16838" w:code="9"/>
          <w:pgMar w:top="510" w:right="1021" w:bottom="567" w:left="1247" w:header="737" w:footer="680" w:gutter="0"/>
          <w:cols w:space="708"/>
          <w:docGrid w:linePitch="360"/>
        </w:sectPr>
      </w:pPr>
    </w:p>
    <w:p w14:paraId="3CB919DC" w14:textId="1EBD47B5" w:rsidR="009C2F64" w:rsidRPr="004D15E1" w:rsidRDefault="004D15E1" w:rsidP="009C2F64">
      <w:pPr>
        <w:pStyle w:val="23"/>
        <w:tabs>
          <w:tab w:val="clear" w:pos="482"/>
          <w:tab w:val="clear" w:pos="1440"/>
        </w:tabs>
        <w:spacing w:before="0" w:after="0"/>
        <w:rPr>
          <w:rFonts w:cs="Arial"/>
          <w:snapToGrid w:val="0"/>
          <w:lang w:eastAsia="ru-RU"/>
        </w:rPr>
      </w:pPr>
      <w:bookmarkStart w:id="1744" w:name="_ПРИЛОЖЕНИЕ_9._ПРОТОКОЛЫ"/>
      <w:bookmarkStart w:id="1745" w:name="_ПРИЛОЖЕНИЕ_9._ФОРМЫ"/>
      <w:bookmarkStart w:id="1746" w:name="_Toc531105870"/>
      <w:bookmarkStart w:id="1747" w:name="_Toc532558498"/>
      <w:bookmarkStart w:id="1748" w:name="_Toc533850327"/>
      <w:bookmarkStart w:id="1749" w:name="_Toc533866042"/>
      <w:bookmarkEnd w:id="1744"/>
      <w:bookmarkEnd w:id="1745"/>
      <w:r w:rsidRPr="004D15E1">
        <w:rPr>
          <w:rFonts w:cs="Arial"/>
          <w:snapToGrid w:val="0"/>
          <w:lang w:eastAsia="ru-RU"/>
        </w:rPr>
        <w:t xml:space="preserve">ПРИЛОЖЕНИЕ 9. </w:t>
      </w:r>
      <w:r w:rsidR="00430EFD">
        <w:rPr>
          <w:rFonts w:cs="Arial"/>
          <w:snapToGrid w:val="0"/>
          <w:lang w:eastAsia="ru-RU"/>
        </w:rPr>
        <w:t xml:space="preserve">ФОРМЫ </w:t>
      </w:r>
      <w:r w:rsidRPr="004D15E1">
        <w:rPr>
          <w:rFonts w:cs="Arial"/>
          <w:snapToGrid w:val="0"/>
          <w:lang w:eastAsia="ru-RU"/>
        </w:rPr>
        <w:t>ПРОТОКОЛ</w:t>
      </w:r>
      <w:r w:rsidR="00430EFD">
        <w:rPr>
          <w:rFonts w:cs="Arial"/>
          <w:snapToGrid w:val="0"/>
          <w:lang w:eastAsia="ru-RU"/>
        </w:rPr>
        <w:t>ОВ</w:t>
      </w:r>
      <w:r w:rsidRPr="004D15E1">
        <w:rPr>
          <w:rFonts w:cs="Arial"/>
          <w:snapToGrid w:val="0"/>
          <w:lang w:eastAsia="ru-RU"/>
        </w:rPr>
        <w:t xml:space="preserve"> ПРОИЗВОДСТВЕННЫХ ИСПЫТАНИЙ</w:t>
      </w:r>
      <w:bookmarkEnd w:id="1746"/>
      <w:bookmarkEnd w:id="1747"/>
      <w:bookmarkEnd w:id="1748"/>
      <w:bookmarkEnd w:id="1749"/>
    </w:p>
    <w:p w14:paraId="2421DA8D" w14:textId="77777777" w:rsidR="009C2F64" w:rsidRDefault="009C2F64" w:rsidP="003674E2">
      <w:pPr>
        <w:pStyle w:val="S0"/>
      </w:pPr>
    </w:p>
    <w:tbl>
      <w:tblPr>
        <w:tblW w:w="5000" w:type="pct"/>
        <w:tblBorders>
          <w:top w:val="thinThickSmallGap" w:sz="12" w:space="0" w:color="auto"/>
          <w:left w:val="thinThickSmallGap" w:sz="12" w:space="0" w:color="auto"/>
          <w:bottom w:val="thinThickSmallGap" w:sz="12" w:space="0" w:color="auto"/>
          <w:right w:val="thinThickSmallGap" w:sz="12" w:space="0" w:color="auto"/>
          <w:insideH w:val="single" w:sz="4" w:space="0" w:color="auto"/>
          <w:insideV w:val="single" w:sz="4" w:space="0" w:color="auto"/>
        </w:tblBorders>
        <w:tblLook w:val="01E0" w:firstRow="1" w:lastRow="1" w:firstColumn="1" w:lastColumn="1" w:noHBand="0" w:noVBand="0"/>
      </w:tblPr>
      <w:tblGrid>
        <w:gridCol w:w="1532"/>
        <w:gridCol w:w="216"/>
        <w:gridCol w:w="315"/>
        <w:gridCol w:w="216"/>
        <w:gridCol w:w="654"/>
        <w:gridCol w:w="2163"/>
        <w:gridCol w:w="3236"/>
        <w:gridCol w:w="216"/>
        <w:gridCol w:w="1306"/>
      </w:tblGrid>
      <w:tr w:rsidR="00132991" w:rsidRPr="007303CB" w14:paraId="0D5107D4" w14:textId="77777777" w:rsidTr="00947B81">
        <w:tc>
          <w:tcPr>
            <w:tcW w:w="1030" w:type="pct"/>
            <w:gridSpan w:val="3"/>
            <w:tcBorders>
              <w:top w:val="thinThickSmallGap" w:sz="12" w:space="0" w:color="auto"/>
              <w:bottom w:val="nil"/>
              <w:right w:val="nil"/>
            </w:tcBorders>
          </w:tcPr>
          <w:p w14:paraId="41CA0D98" w14:textId="77777777" w:rsidR="00132991" w:rsidRPr="007303CB" w:rsidRDefault="00132991" w:rsidP="00963E71">
            <w:pPr>
              <w:spacing w:before="120"/>
              <w:rPr>
                <w:szCs w:val="20"/>
              </w:rPr>
            </w:pPr>
            <w:r>
              <w:rPr>
                <w:noProof/>
                <w:szCs w:val="20"/>
                <w:lang w:eastAsia="ru-RU"/>
              </w:rPr>
              <w:drawing>
                <wp:anchor distT="0" distB="0" distL="114300" distR="114300" simplePos="0" relativeHeight="251628544" behindDoc="0" locked="0" layoutInCell="1" allowOverlap="1" wp14:anchorId="40F7F243" wp14:editId="0315C6FE">
                  <wp:simplePos x="0" y="0"/>
                  <wp:positionH relativeFrom="column">
                    <wp:posOffset>89535</wp:posOffset>
                  </wp:positionH>
                  <wp:positionV relativeFrom="margin">
                    <wp:posOffset>71120</wp:posOffset>
                  </wp:positionV>
                  <wp:extent cx="800100" cy="295275"/>
                  <wp:effectExtent l="0" t="0" r="0" b="9525"/>
                  <wp:wrapNone/>
                  <wp:docPr id="91" name="Рисунок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91" cstate="print">
                            <a:extLst>
                              <a:ext uri="{28A0092B-C50C-407E-A947-70E740481C1C}">
                                <a14:useLocalDpi xmlns:a14="http://schemas.microsoft.com/office/drawing/2010/main" val="0"/>
                              </a:ext>
                            </a:extLst>
                          </a:blip>
                          <a:srcRect l="539" t="1459" r="9091" b="8609"/>
                          <a:stretch>
                            <a:fillRect/>
                          </a:stretch>
                        </pic:blipFill>
                        <pic:spPr bwMode="auto">
                          <a:xfrm>
                            <a:off x="0" y="0"/>
                            <a:ext cx="800100" cy="295275"/>
                          </a:xfrm>
                          <a:prstGeom prst="rect">
                            <a:avLst/>
                          </a:prstGeom>
                          <a:noFill/>
                          <a:ln>
                            <a:noFill/>
                          </a:ln>
                        </pic:spPr>
                      </pic:pic>
                    </a:graphicData>
                  </a:graphic>
                </wp:anchor>
              </w:drawing>
            </w:r>
          </w:p>
        </w:tc>
        <w:tc>
          <w:tcPr>
            <w:tcW w:w="3199" w:type="pct"/>
            <w:gridSpan w:val="4"/>
            <w:tcBorders>
              <w:top w:val="thinThickSmallGap" w:sz="12" w:space="0" w:color="auto"/>
              <w:left w:val="nil"/>
              <w:bottom w:val="nil"/>
              <w:right w:val="nil"/>
            </w:tcBorders>
          </w:tcPr>
          <w:p w14:paraId="7F7846CC" w14:textId="77777777" w:rsidR="00132991" w:rsidRPr="007303CB" w:rsidRDefault="00132991" w:rsidP="00963E71">
            <w:pPr>
              <w:tabs>
                <w:tab w:val="center" w:pos="3146"/>
                <w:tab w:val="left" w:pos="4245"/>
              </w:tabs>
              <w:spacing w:before="120"/>
              <w:jc w:val="center"/>
              <w:rPr>
                <w:b/>
                <w:bCs/>
                <w:sz w:val="20"/>
                <w:szCs w:val="20"/>
              </w:rPr>
            </w:pPr>
            <w:r w:rsidRPr="007303CB">
              <w:rPr>
                <w:b/>
                <w:bCs/>
                <w:sz w:val="20"/>
                <w:szCs w:val="20"/>
              </w:rPr>
              <w:t>ПРОТОКОЛ</w:t>
            </w:r>
            <w:r w:rsidRPr="007303CB">
              <w:rPr>
                <w:b/>
                <w:bCs/>
                <w:sz w:val="20"/>
                <w:szCs w:val="20"/>
              </w:rPr>
              <w:br/>
              <w:t>производственных испытаний</w:t>
            </w:r>
          </w:p>
        </w:tc>
        <w:tc>
          <w:tcPr>
            <w:tcW w:w="772" w:type="pct"/>
            <w:gridSpan w:val="2"/>
            <w:tcBorders>
              <w:top w:val="thinThickSmallGap" w:sz="12" w:space="0" w:color="auto"/>
              <w:left w:val="nil"/>
              <w:bottom w:val="nil"/>
            </w:tcBorders>
          </w:tcPr>
          <w:p w14:paraId="4441045C" w14:textId="77777777" w:rsidR="00132991" w:rsidRPr="007303CB" w:rsidRDefault="00132991" w:rsidP="00963E71">
            <w:pPr>
              <w:spacing w:before="120"/>
              <w:jc w:val="right"/>
              <w:rPr>
                <w:szCs w:val="20"/>
              </w:rPr>
            </w:pPr>
          </w:p>
        </w:tc>
      </w:tr>
      <w:tr w:rsidR="00132991" w:rsidRPr="007303CB" w14:paraId="1C59D342" w14:textId="77777777" w:rsidTr="00947B81">
        <w:trPr>
          <w:trHeight w:val="179"/>
        </w:trPr>
        <w:tc>
          <w:tcPr>
            <w:tcW w:w="838" w:type="pct"/>
            <w:gridSpan w:val="2"/>
            <w:tcBorders>
              <w:top w:val="nil"/>
              <w:bottom w:val="nil"/>
              <w:right w:val="nil"/>
            </w:tcBorders>
            <w:shd w:val="pct12" w:color="auto" w:fill="auto"/>
          </w:tcPr>
          <w:p w14:paraId="78A611A6" w14:textId="77777777" w:rsidR="00132991" w:rsidRPr="007303CB" w:rsidRDefault="00132991" w:rsidP="00963E71">
            <w:pPr>
              <w:ind w:left="-57"/>
              <w:jc w:val="right"/>
              <w:rPr>
                <w:sz w:val="20"/>
                <w:szCs w:val="20"/>
              </w:rPr>
            </w:pPr>
          </w:p>
        </w:tc>
        <w:tc>
          <w:tcPr>
            <w:tcW w:w="3484" w:type="pct"/>
            <w:gridSpan w:val="6"/>
            <w:tcBorders>
              <w:top w:val="nil"/>
              <w:left w:val="nil"/>
              <w:bottom w:val="nil"/>
              <w:right w:val="nil"/>
            </w:tcBorders>
            <w:shd w:val="pct12" w:color="auto" w:fill="auto"/>
          </w:tcPr>
          <w:p w14:paraId="16001201" w14:textId="77777777" w:rsidR="00132991" w:rsidRPr="007303CB" w:rsidRDefault="00132991" w:rsidP="00963E71">
            <w:pPr>
              <w:ind w:left="-57"/>
              <w:jc w:val="center"/>
              <w:rPr>
                <w:b/>
                <w:sz w:val="20"/>
                <w:szCs w:val="20"/>
              </w:rPr>
            </w:pPr>
            <w:r w:rsidRPr="007303CB">
              <w:rPr>
                <w:b/>
                <w:sz w:val="20"/>
                <w:szCs w:val="20"/>
              </w:rPr>
              <w:t>СПЕЦОДЕЖДЫ</w:t>
            </w:r>
          </w:p>
        </w:tc>
        <w:tc>
          <w:tcPr>
            <w:tcW w:w="679" w:type="pct"/>
            <w:tcBorders>
              <w:top w:val="nil"/>
              <w:left w:val="nil"/>
              <w:bottom w:val="nil"/>
            </w:tcBorders>
            <w:shd w:val="pct12" w:color="auto" w:fill="auto"/>
          </w:tcPr>
          <w:p w14:paraId="1BBF7E37" w14:textId="77777777" w:rsidR="00132991" w:rsidRPr="007303CB" w:rsidRDefault="00132991" w:rsidP="00963E71">
            <w:pPr>
              <w:ind w:left="-57"/>
              <w:jc w:val="right"/>
              <w:rPr>
                <w:sz w:val="20"/>
                <w:szCs w:val="20"/>
              </w:rPr>
            </w:pPr>
          </w:p>
        </w:tc>
      </w:tr>
      <w:tr w:rsidR="00132991" w:rsidRPr="007303CB" w14:paraId="4E0D6E2C" w14:textId="77777777" w:rsidTr="00947B81">
        <w:trPr>
          <w:trHeight w:val="179"/>
        </w:trPr>
        <w:tc>
          <w:tcPr>
            <w:tcW w:w="5000" w:type="pct"/>
            <w:gridSpan w:val="9"/>
            <w:tcBorders>
              <w:top w:val="nil"/>
              <w:bottom w:val="nil"/>
            </w:tcBorders>
          </w:tcPr>
          <w:p w14:paraId="3D0A4532" w14:textId="77777777" w:rsidR="00132991" w:rsidRPr="007303CB" w:rsidRDefault="00132991" w:rsidP="00963E71">
            <w:pPr>
              <w:rPr>
                <w:b/>
                <w:sz w:val="20"/>
                <w:szCs w:val="20"/>
              </w:rPr>
            </w:pPr>
            <w:r w:rsidRPr="007303CB">
              <w:rPr>
                <w:b/>
                <w:sz w:val="20"/>
                <w:szCs w:val="20"/>
              </w:rPr>
              <w:t>Дата: ____/____/ 20___г.</w:t>
            </w:r>
          </w:p>
        </w:tc>
      </w:tr>
      <w:tr w:rsidR="00132991" w:rsidRPr="007303CB" w14:paraId="51DDAEC2" w14:textId="77777777" w:rsidTr="00947B81">
        <w:trPr>
          <w:trHeight w:val="179"/>
        </w:trPr>
        <w:tc>
          <w:tcPr>
            <w:tcW w:w="1116" w:type="pct"/>
            <w:gridSpan w:val="4"/>
            <w:tcBorders>
              <w:top w:val="nil"/>
              <w:bottom w:val="nil"/>
              <w:right w:val="nil"/>
            </w:tcBorders>
          </w:tcPr>
          <w:p w14:paraId="7448741C" w14:textId="77777777" w:rsidR="00132991" w:rsidRPr="007303CB" w:rsidRDefault="00132991" w:rsidP="00963E71">
            <w:pPr>
              <w:rPr>
                <w:b/>
                <w:sz w:val="20"/>
                <w:szCs w:val="20"/>
              </w:rPr>
            </w:pPr>
            <w:r w:rsidRPr="007303CB">
              <w:rPr>
                <w:b/>
                <w:sz w:val="20"/>
                <w:szCs w:val="20"/>
              </w:rPr>
              <w:t xml:space="preserve">Наименование СИЗ: </w:t>
            </w:r>
          </w:p>
        </w:tc>
        <w:tc>
          <w:tcPr>
            <w:tcW w:w="3884" w:type="pct"/>
            <w:gridSpan w:val="5"/>
            <w:tcBorders>
              <w:top w:val="nil"/>
              <w:left w:val="nil"/>
              <w:bottom w:val="single" w:sz="4" w:space="0" w:color="auto"/>
            </w:tcBorders>
          </w:tcPr>
          <w:p w14:paraId="1A9B461E" w14:textId="77777777" w:rsidR="00132991" w:rsidRPr="007303CB" w:rsidRDefault="00132991" w:rsidP="00963E71">
            <w:pPr>
              <w:rPr>
                <w:i/>
                <w:sz w:val="20"/>
                <w:szCs w:val="20"/>
              </w:rPr>
            </w:pPr>
          </w:p>
        </w:tc>
      </w:tr>
      <w:tr w:rsidR="00132991" w:rsidRPr="007303CB" w14:paraId="78ADC341" w14:textId="77777777" w:rsidTr="00947B81">
        <w:trPr>
          <w:trHeight w:val="66"/>
        </w:trPr>
        <w:tc>
          <w:tcPr>
            <w:tcW w:w="5000" w:type="pct"/>
            <w:gridSpan w:val="9"/>
            <w:tcBorders>
              <w:top w:val="nil"/>
              <w:bottom w:val="single" w:sz="4" w:space="0" w:color="auto"/>
            </w:tcBorders>
          </w:tcPr>
          <w:p w14:paraId="40863BB7" w14:textId="77777777" w:rsidR="00132991" w:rsidRPr="007303CB" w:rsidRDefault="00132991" w:rsidP="00963E71">
            <w:pPr>
              <w:rPr>
                <w:i/>
                <w:sz w:val="20"/>
                <w:szCs w:val="20"/>
              </w:rPr>
            </w:pPr>
          </w:p>
        </w:tc>
      </w:tr>
      <w:tr w:rsidR="00132991" w:rsidRPr="007303CB" w14:paraId="17421BEB" w14:textId="77777777" w:rsidTr="00947B81">
        <w:trPr>
          <w:trHeight w:val="66"/>
        </w:trPr>
        <w:tc>
          <w:tcPr>
            <w:tcW w:w="1465" w:type="pct"/>
            <w:gridSpan w:val="5"/>
            <w:tcBorders>
              <w:top w:val="nil"/>
              <w:bottom w:val="nil"/>
              <w:right w:val="nil"/>
            </w:tcBorders>
          </w:tcPr>
          <w:p w14:paraId="3D288468" w14:textId="77777777" w:rsidR="00132991" w:rsidRPr="007303CB" w:rsidRDefault="00132991" w:rsidP="00963E71">
            <w:pPr>
              <w:rPr>
                <w:b/>
                <w:sz w:val="20"/>
                <w:szCs w:val="20"/>
              </w:rPr>
            </w:pPr>
            <w:r w:rsidRPr="007303CB">
              <w:rPr>
                <w:b/>
                <w:sz w:val="20"/>
                <w:szCs w:val="20"/>
              </w:rPr>
              <w:t>Производитель (поставщик):</w:t>
            </w:r>
          </w:p>
        </w:tc>
        <w:tc>
          <w:tcPr>
            <w:tcW w:w="3535" w:type="pct"/>
            <w:gridSpan w:val="4"/>
            <w:tcBorders>
              <w:top w:val="nil"/>
              <w:left w:val="nil"/>
              <w:bottom w:val="single" w:sz="4" w:space="0" w:color="auto"/>
            </w:tcBorders>
          </w:tcPr>
          <w:p w14:paraId="566C63EB" w14:textId="77777777" w:rsidR="00132991" w:rsidRPr="007303CB" w:rsidRDefault="00132991" w:rsidP="00963E71">
            <w:pPr>
              <w:rPr>
                <w:b/>
                <w:sz w:val="20"/>
                <w:szCs w:val="20"/>
              </w:rPr>
            </w:pPr>
          </w:p>
        </w:tc>
      </w:tr>
      <w:tr w:rsidR="00132991" w:rsidRPr="007303CB" w14:paraId="515DA684" w14:textId="77777777" w:rsidTr="00947B81">
        <w:trPr>
          <w:trHeight w:val="66"/>
        </w:trPr>
        <w:tc>
          <w:tcPr>
            <w:tcW w:w="5000" w:type="pct"/>
            <w:gridSpan w:val="9"/>
            <w:tcBorders>
              <w:top w:val="nil"/>
              <w:bottom w:val="single" w:sz="4" w:space="0" w:color="auto"/>
            </w:tcBorders>
          </w:tcPr>
          <w:p w14:paraId="5E35CF46" w14:textId="77777777" w:rsidR="00132991" w:rsidRPr="007303CB" w:rsidRDefault="00132991" w:rsidP="00963E71">
            <w:pPr>
              <w:ind w:left="-57"/>
              <w:rPr>
                <w:b/>
                <w:sz w:val="20"/>
                <w:szCs w:val="20"/>
              </w:rPr>
            </w:pPr>
          </w:p>
        </w:tc>
      </w:tr>
      <w:tr w:rsidR="00132991" w:rsidRPr="007303CB" w14:paraId="0F47F365" w14:textId="77777777" w:rsidTr="00947B81">
        <w:trPr>
          <w:trHeight w:val="66"/>
        </w:trPr>
        <w:tc>
          <w:tcPr>
            <w:tcW w:w="769" w:type="pct"/>
            <w:tcBorders>
              <w:top w:val="single" w:sz="4" w:space="0" w:color="auto"/>
              <w:bottom w:val="nil"/>
              <w:right w:val="nil"/>
            </w:tcBorders>
          </w:tcPr>
          <w:p w14:paraId="10C9F9FC" w14:textId="77777777" w:rsidR="00132991" w:rsidRPr="007303CB" w:rsidRDefault="00132991" w:rsidP="00963E71">
            <w:pPr>
              <w:rPr>
                <w:b/>
                <w:sz w:val="20"/>
                <w:szCs w:val="20"/>
              </w:rPr>
            </w:pPr>
            <w:r w:rsidRPr="007303CB">
              <w:rPr>
                <w:b/>
                <w:sz w:val="20"/>
                <w:szCs w:val="20"/>
              </w:rPr>
              <w:t>Предприятие:</w:t>
            </w:r>
          </w:p>
        </w:tc>
        <w:tc>
          <w:tcPr>
            <w:tcW w:w="4231" w:type="pct"/>
            <w:gridSpan w:val="8"/>
            <w:tcBorders>
              <w:top w:val="single" w:sz="4" w:space="0" w:color="auto"/>
              <w:left w:val="nil"/>
              <w:bottom w:val="single" w:sz="4" w:space="0" w:color="auto"/>
            </w:tcBorders>
          </w:tcPr>
          <w:p w14:paraId="2F87FED5" w14:textId="77777777" w:rsidR="00132991" w:rsidRPr="007303CB" w:rsidRDefault="00132991" w:rsidP="00963E71">
            <w:pPr>
              <w:rPr>
                <w:b/>
                <w:sz w:val="20"/>
                <w:szCs w:val="20"/>
              </w:rPr>
            </w:pPr>
          </w:p>
        </w:tc>
      </w:tr>
      <w:tr w:rsidR="00132991" w:rsidRPr="007303CB" w14:paraId="31B59337" w14:textId="77777777" w:rsidTr="00947B81">
        <w:trPr>
          <w:trHeight w:val="66"/>
        </w:trPr>
        <w:tc>
          <w:tcPr>
            <w:tcW w:w="1465" w:type="pct"/>
            <w:gridSpan w:val="5"/>
            <w:tcBorders>
              <w:top w:val="nil"/>
              <w:bottom w:val="nil"/>
              <w:right w:val="nil"/>
            </w:tcBorders>
          </w:tcPr>
          <w:p w14:paraId="56511E24" w14:textId="77777777" w:rsidR="00132991" w:rsidRPr="007303CB" w:rsidRDefault="00132991" w:rsidP="00963E71">
            <w:pPr>
              <w:rPr>
                <w:b/>
                <w:sz w:val="20"/>
                <w:szCs w:val="20"/>
              </w:rPr>
            </w:pPr>
            <w:r w:rsidRPr="007303CB">
              <w:rPr>
                <w:b/>
                <w:sz w:val="20"/>
                <w:szCs w:val="20"/>
              </w:rPr>
              <w:t>Подразделение (цех, участок):</w:t>
            </w:r>
          </w:p>
        </w:tc>
        <w:tc>
          <w:tcPr>
            <w:tcW w:w="3535" w:type="pct"/>
            <w:gridSpan w:val="4"/>
            <w:tcBorders>
              <w:top w:val="single" w:sz="4" w:space="0" w:color="auto"/>
              <w:left w:val="nil"/>
              <w:bottom w:val="single" w:sz="4" w:space="0" w:color="auto"/>
            </w:tcBorders>
          </w:tcPr>
          <w:p w14:paraId="00FE2A9E" w14:textId="77777777" w:rsidR="00132991" w:rsidRPr="007303CB" w:rsidRDefault="00132991" w:rsidP="00963E71">
            <w:pPr>
              <w:rPr>
                <w:b/>
                <w:sz w:val="20"/>
                <w:szCs w:val="20"/>
              </w:rPr>
            </w:pPr>
          </w:p>
        </w:tc>
      </w:tr>
      <w:tr w:rsidR="00132991" w:rsidRPr="007303CB" w14:paraId="45042BBF" w14:textId="77777777" w:rsidTr="00947B81">
        <w:trPr>
          <w:trHeight w:val="66"/>
        </w:trPr>
        <w:tc>
          <w:tcPr>
            <w:tcW w:w="1465" w:type="pct"/>
            <w:gridSpan w:val="5"/>
            <w:tcBorders>
              <w:top w:val="nil"/>
              <w:bottom w:val="nil"/>
              <w:right w:val="nil"/>
            </w:tcBorders>
          </w:tcPr>
          <w:p w14:paraId="1DDD7814" w14:textId="77777777" w:rsidR="00132991" w:rsidRPr="007303CB" w:rsidRDefault="00132991" w:rsidP="00963E71">
            <w:pPr>
              <w:rPr>
                <w:b/>
                <w:sz w:val="20"/>
                <w:szCs w:val="20"/>
              </w:rPr>
            </w:pPr>
            <w:r w:rsidRPr="007303CB">
              <w:rPr>
                <w:b/>
                <w:sz w:val="20"/>
                <w:szCs w:val="20"/>
              </w:rPr>
              <w:t>Технологические операции:</w:t>
            </w:r>
          </w:p>
        </w:tc>
        <w:tc>
          <w:tcPr>
            <w:tcW w:w="3535" w:type="pct"/>
            <w:gridSpan w:val="4"/>
            <w:tcBorders>
              <w:top w:val="single" w:sz="4" w:space="0" w:color="auto"/>
              <w:left w:val="nil"/>
              <w:bottom w:val="single" w:sz="4" w:space="0" w:color="auto"/>
            </w:tcBorders>
          </w:tcPr>
          <w:p w14:paraId="5454671A" w14:textId="77777777" w:rsidR="00132991" w:rsidRPr="007303CB" w:rsidRDefault="00132991" w:rsidP="00963E71">
            <w:pPr>
              <w:rPr>
                <w:b/>
                <w:sz w:val="20"/>
                <w:szCs w:val="20"/>
              </w:rPr>
            </w:pPr>
          </w:p>
        </w:tc>
      </w:tr>
      <w:tr w:rsidR="00132991" w:rsidRPr="007303CB" w14:paraId="792725FE" w14:textId="77777777" w:rsidTr="00947B81">
        <w:trPr>
          <w:trHeight w:val="66"/>
        </w:trPr>
        <w:tc>
          <w:tcPr>
            <w:tcW w:w="5000" w:type="pct"/>
            <w:gridSpan w:val="9"/>
            <w:tcBorders>
              <w:top w:val="nil"/>
              <w:bottom w:val="single" w:sz="4" w:space="0" w:color="auto"/>
            </w:tcBorders>
          </w:tcPr>
          <w:p w14:paraId="4C0F11B5" w14:textId="77777777" w:rsidR="00132991" w:rsidRPr="007303CB" w:rsidRDefault="00132991" w:rsidP="00963E71">
            <w:pPr>
              <w:ind w:left="-57"/>
              <w:rPr>
                <w:b/>
                <w:sz w:val="20"/>
                <w:szCs w:val="20"/>
              </w:rPr>
            </w:pPr>
          </w:p>
        </w:tc>
      </w:tr>
      <w:tr w:rsidR="00132991" w:rsidRPr="007303CB" w14:paraId="2E44C33E" w14:textId="77777777" w:rsidTr="00947B81">
        <w:trPr>
          <w:trHeight w:val="66"/>
        </w:trPr>
        <w:tc>
          <w:tcPr>
            <w:tcW w:w="5000" w:type="pct"/>
            <w:gridSpan w:val="9"/>
            <w:tcBorders>
              <w:top w:val="single" w:sz="4" w:space="0" w:color="auto"/>
              <w:bottom w:val="single" w:sz="4" w:space="0" w:color="auto"/>
            </w:tcBorders>
          </w:tcPr>
          <w:p w14:paraId="6DE967EC" w14:textId="77777777" w:rsidR="00132991" w:rsidRPr="007303CB" w:rsidRDefault="00132991" w:rsidP="00963E71">
            <w:pPr>
              <w:ind w:left="-57"/>
              <w:rPr>
                <w:b/>
                <w:sz w:val="20"/>
                <w:szCs w:val="20"/>
              </w:rPr>
            </w:pPr>
          </w:p>
        </w:tc>
      </w:tr>
      <w:tr w:rsidR="00132991" w:rsidRPr="007303CB" w14:paraId="4BEF42C5" w14:textId="77777777" w:rsidTr="00947B81">
        <w:trPr>
          <w:trHeight w:val="179"/>
        </w:trPr>
        <w:tc>
          <w:tcPr>
            <w:tcW w:w="2571" w:type="pct"/>
            <w:gridSpan w:val="6"/>
            <w:tcBorders>
              <w:top w:val="single" w:sz="4" w:space="0" w:color="auto"/>
              <w:bottom w:val="nil"/>
              <w:right w:val="nil"/>
            </w:tcBorders>
          </w:tcPr>
          <w:p w14:paraId="1F02FAC4" w14:textId="77777777" w:rsidR="00132991" w:rsidRPr="007303CB" w:rsidRDefault="00132991" w:rsidP="00963E71">
            <w:pPr>
              <w:rPr>
                <w:b/>
                <w:sz w:val="20"/>
                <w:szCs w:val="20"/>
              </w:rPr>
            </w:pPr>
            <w:r w:rsidRPr="007303CB">
              <w:rPr>
                <w:b/>
                <w:sz w:val="20"/>
                <w:szCs w:val="20"/>
              </w:rPr>
              <w:t>Дата выдачи: ____/____/ 20___г.</w:t>
            </w:r>
          </w:p>
        </w:tc>
        <w:tc>
          <w:tcPr>
            <w:tcW w:w="2429" w:type="pct"/>
            <w:gridSpan w:val="3"/>
            <w:tcBorders>
              <w:top w:val="single" w:sz="4" w:space="0" w:color="auto"/>
              <w:left w:val="nil"/>
              <w:bottom w:val="nil"/>
            </w:tcBorders>
          </w:tcPr>
          <w:p w14:paraId="505AF17E" w14:textId="77777777" w:rsidR="00132991" w:rsidRPr="007303CB" w:rsidRDefault="00132991" w:rsidP="00963E71">
            <w:pPr>
              <w:jc w:val="right"/>
              <w:rPr>
                <w:b/>
                <w:sz w:val="20"/>
                <w:szCs w:val="20"/>
              </w:rPr>
            </w:pPr>
            <w:r w:rsidRPr="007303CB">
              <w:rPr>
                <w:b/>
                <w:sz w:val="20"/>
                <w:szCs w:val="20"/>
              </w:rPr>
              <w:t>Дата возврата: ____/____/ 20___г.</w:t>
            </w:r>
          </w:p>
        </w:tc>
      </w:tr>
      <w:tr w:rsidR="00132991" w:rsidRPr="007303CB" w14:paraId="41FF35AC" w14:textId="77777777" w:rsidTr="00947B81">
        <w:trPr>
          <w:trHeight w:val="66"/>
        </w:trPr>
        <w:tc>
          <w:tcPr>
            <w:tcW w:w="5000" w:type="pct"/>
            <w:gridSpan w:val="9"/>
            <w:tcBorders>
              <w:top w:val="nil"/>
              <w:bottom w:val="nil"/>
            </w:tcBorders>
          </w:tcPr>
          <w:p w14:paraId="34E14ACC" w14:textId="77777777" w:rsidR="00132991" w:rsidRPr="007303CB" w:rsidRDefault="00132991" w:rsidP="00963E71">
            <w:pPr>
              <w:ind w:left="-57"/>
              <w:rPr>
                <w:b/>
                <w:sz w:val="20"/>
                <w:szCs w:val="20"/>
              </w:rPr>
            </w:pPr>
          </w:p>
        </w:tc>
      </w:tr>
      <w:tr w:rsidR="00132991" w:rsidRPr="007303CB" w14:paraId="7A042317" w14:textId="77777777" w:rsidTr="00947B81">
        <w:trPr>
          <w:trHeight w:val="66"/>
        </w:trPr>
        <w:tc>
          <w:tcPr>
            <w:tcW w:w="5000" w:type="pct"/>
            <w:gridSpan w:val="9"/>
            <w:tcBorders>
              <w:top w:val="nil"/>
              <w:bottom w:val="nil"/>
            </w:tcBorders>
          </w:tcPr>
          <w:p w14:paraId="76BADED9" w14:textId="77777777" w:rsidR="00132991" w:rsidRPr="007303CB" w:rsidRDefault="00132991" w:rsidP="00963E71">
            <w:pPr>
              <w:rPr>
                <w:b/>
                <w:sz w:val="20"/>
                <w:szCs w:val="20"/>
              </w:rPr>
            </w:pPr>
            <w:r w:rsidRPr="007303CB">
              <w:rPr>
                <w:b/>
                <w:sz w:val="20"/>
                <w:szCs w:val="20"/>
              </w:rPr>
              <w:t xml:space="preserve">Оценка защитных свойств спецодежды </w:t>
            </w:r>
            <w:r w:rsidRPr="007303CB">
              <w:rPr>
                <w:b/>
                <w:sz w:val="20"/>
                <w:szCs w:val="20"/>
              </w:rPr>
              <w:sym w:font="Wingdings 2" w:char="F052"/>
            </w:r>
          </w:p>
        </w:tc>
      </w:tr>
      <w:tr w:rsidR="00132991" w:rsidRPr="007303CB" w14:paraId="2E40CEE0" w14:textId="77777777" w:rsidTr="00947B81">
        <w:trPr>
          <w:trHeight w:val="66"/>
        </w:trPr>
        <w:tc>
          <w:tcPr>
            <w:tcW w:w="5000" w:type="pct"/>
            <w:gridSpan w:val="9"/>
            <w:tcBorders>
              <w:top w:val="nil"/>
              <w:bottom w:val="nil"/>
            </w:tcBorders>
          </w:tcPr>
          <w:tbl>
            <w:tblPr>
              <w:tblW w:w="100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841"/>
              <w:gridCol w:w="4219"/>
            </w:tblGrid>
            <w:tr w:rsidR="00132991" w:rsidRPr="007303CB" w14:paraId="6EFC2F0B" w14:textId="77777777" w:rsidTr="00947B81">
              <w:trPr>
                <w:cantSplit/>
                <w:trHeight w:val="359"/>
              </w:trPr>
              <w:tc>
                <w:tcPr>
                  <w:tcW w:w="5841" w:type="dxa"/>
                </w:tcPr>
                <w:p w14:paraId="0BC317BA" w14:textId="77777777" w:rsidR="00132991" w:rsidRPr="007303CB" w:rsidRDefault="00132991" w:rsidP="00963E71">
                  <w:pPr>
                    <w:rPr>
                      <w:bCs/>
                      <w:sz w:val="18"/>
                      <w:szCs w:val="18"/>
                    </w:rPr>
                  </w:pPr>
                  <w:r w:rsidRPr="007303CB">
                    <w:rPr>
                      <w:bCs/>
                      <w:sz w:val="18"/>
                      <w:szCs w:val="18"/>
                    </w:rPr>
                    <w:t>Стойкость к механическим воздействиям (разрыв швов или ткани, порезы, проколы, потертости)</w:t>
                  </w:r>
                </w:p>
              </w:tc>
              <w:tc>
                <w:tcPr>
                  <w:tcW w:w="4219" w:type="dxa"/>
                  <w:vAlign w:val="center"/>
                </w:tcPr>
                <w:p w14:paraId="56720379" w14:textId="77777777" w:rsidR="00132991" w:rsidRPr="007303CB" w:rsidRDefault="00132991" w:rsidP="00963E71">
                  <w:pPr>
                    <w:spacing w:before="120"/>
                    <w:rPr>
                      <w:sz w:val="18"/>
                      <w:szCs w:val="18"/>
                    </w:rPr>
                  </w:pPr>
                  <w:r w:rsidRPr="007303CB">
                    <w:rPr>
                      <w:sz w:val="18"/>
                      <w:szCs w:val="18"/>
                    </w:rPr>
                    <w:sym w:font="Wingdings 2" w:char="F0A3"/>
                  </w:r>
                  <w:r w:rsidRPr="007303CB">
                    <w:rPr>
                      <w:sz w:val="18"/>
                      <w:szCs w:val="18"/>
                    </w:rPr>
                    <w:t xml:space="preserve"> хорошо           </w:t>
                  </w:r>
                  <w:r w:rsidRPr="007303CB">
                    <w:rPr>
                      <w:sz w:val="18"/>
                      <w:szCs w:val="18"/>
                    </w:rPr>
                    <w:sym w:font="Wingdings 2" w:char="F0A3"/>
                  </w:r>
                  <w:r w:rsidRPr="007303CB">
                    <w:rPr>
                      <w:sz w:val="18"/>
                      <w:szCs w:val="18"/>
                    </w:rPr>
                    <w:t xml:space="preserve"> удовлетворительно        </w:t>
                  </w:r>
                  <w:r w:rsidRPr="007303CB">
                    <w:rPr>
                      <w:sz w:val="18"/>
                      <w:szCs w:val="18"/>
                    </w:rPr>
                    <w:sym w:font="Wingdings 2" w:char="F0A3"/>
                  </w:r>
                  <w:r w:rsidRPr="007303CB">
                    <w:rPr>
                      <w:sz w:val="18"/>
                      <w:szCs w:val="18"/>
                    </w:rPr>
                    <w:t xml:space="preserve"> плохо</w:t>
                  </w:r>
                </w:p>
              </w:tc>
            </w:tr>
            <w:tr w:rsidR="00132991" w:rsidRPr="007303CB" w14:paraId="5951F5E6" w14:textId="77777777" w:rsidTr="00947B81">
              <w:trPr>
                <w:cantSplit/>
                <w:trHeight w:val="436"/>
              </w:trPr>
              <w:tc>
                <w:tcPr>
                  <w:tcW w:w="5841" w:type="dxa"/>
                </w:tcPr>
                <w:p w14:paraId="5BA59D06" w14:textId="77777777" w:rsidR="00132991" w:rsidRPr="007303CB" w:rsidRDefault="00132991" w:rsidP="00963E71">
                  <w:pPr>
                    <w:rPr>
                      <w:bCs/>
                      <w:sz w:val="18"/>
                      <w:szCs w:val="18"/>
                    </w:rPr>
                  </w:pPr>
                  <w:r w:rsidRPr="007303CB">
                    <w:rPr>
                      <w:bCs/>
                      <w:sz w:val="18"/>
                      <w:szCs w:val="18"/>
                    </w:rPr>
                    <w:t>Стойкость к производственным загрязнениям и эффективность масловодоотталкивающей отделки</w:t>
                  </w:r>
                </w:p>
              </w:tc>
              <w:tc>
                <w:tcPr>
                  <w:tcW w:w="4219" w:type="dxa"/>
                  <w:vAlign w:val="center"/>
                </w:tcPr>
                <w:p w14:paraId="7B85DBE6" w14:textId="77777777" w:rsidR="00132991" w:rsidRPr="007303CB" w:rsidRDefault="00132991" w:rsidP="00963E71">
                  <w:pPr>
                    <w:spacing w:before="120"/>
                    <w:rPr>
                      <w:sz w:val="18"/>
                      <w:szCs w:val="18"/>
                    </w:rPr>
                  </w:pPr>
                  <w:r w:rsidRPr="007303CB">
                    <w:rPr>
                      <w:sz w:val="18"/>
                      <w:szCs w:val="18"/>
                    </w:rPr>
                    <w:sym w:font="Wingdings 2" w:char="F0A3"/>
                  </w:r>
                  <w:r w:rsidRPr="007303CB">
                    <w:rPr>
                      <w:sz w:val="18"/>
                      <w:szCs w:val="18"/>
                    </w:rPr>
                    <w:t xml:space="preserve"> хорошо           </w:t>
                  </w:r>
                  <w:r w:rsidRPr="007303CB">
                    <w:rPr>
                      <w:sz w:val="18"/>
                      <w:szCs w:val="18"/>
                    </w:rPr>
                    <w:sym w:font="Wingdings 2" w:char="F0A3"/>
                  </w:r>
                  <w:r w:rsidRPr="007303CB">
                    <w:rPr>
                      <w:sz w:val="18"/>
                      <w:szCs w:val="18"/>
                    </w:rPr>
                    <w:t xml:space="preserve"> удовлетворительно        </w:t>
                  </w:r>
                  <w:r w:rsidRPr="007303CB">
                    <w:rPr>
                      <w:sz w:val="18"/>
                      <w:szCs w:val="18"/>
                    </w:rPr>
                    <w:sym w:font="Wingdings 2" w:char="F0A3"/>
                  </w:r>
                  <w:r w:rsidRPr="007303CB">
                    <w:rPr>
                      <w:sz w:val="18"/>
                      <w:szCs w:val="18"/>
                    </w:rPr>
                    <w:t xml:space="preserve"> плохо</w:t>
                  </w:r>
                </w:p>
              </w:tc>
            </w:tr>
            <w:tr w:rsidR="00132991" w:rsidRPr="007303CB" w14:paraId="4A6F438C" w14:textId="77777777" w:rsidTr="00947B81">
              <w:trPr>
                <w:cantSplit/>
                <w:trHeight w:val="321"/>
              </w:trPr>
              <w:tc>
                <w:tcPr>
                  <w:tcW w:w="5841" w:type="dxa"/>
                </w:tcPr>
                <w:p w14:paraId="38534F66" w14:textId="77777777" w:rsidR="00132991" w:rsidRPr="007303CB" w:rsidRDefault="00132991" w:rsidP="00963E71">
                  <w:pPr>
                    <w:rPr>
                      <w:bCs/>
                      <w:sz w:val="18"/>
                      <w:szCs w:val="18"/>
                    </w:rPr>
                  </w:pPr>
                  <w:r w:rsidRPr="007303CB">
                    <w:rPr>
                      <w:bCs/>
                      <w:sz w:val="18"/>
                      <w:szCs w:val="18"/>
                    </w:rPr>
                    <w:t>Стойкость к воздействию нефти (только для костюмов нефтяника)</w:t>
                  </w:r>
                </w:p>
              </w:tc>
              <w:tc>
                <w:tcPr>
                  <w:tcW w:w="4219" w:type="dxa"/>
                  <w:vAlign w:val="center"/>
                </w:tcPr>
                <w:p w14:paraId="6F19C389" w14:textId="77777777" w:rsidR="00132991" w:rsidRPr="007303CB" w:rsidRDefault="00132991" w:rsidP="00963E71">
                  <w:pPr>
                    <w:spacing w:before="120"/>
                    <w:rPr>
                      <w:sz w:val="18"/>
                      <w:szCs w:val="18"/>
                    </w:rPr>
                  </w:pPr>
                  <w:r w:rsidRPr="007303CB">
                    <w:rPr>
                      <w:sz w:val="18"/>
                      <w:szCs w:val="18"/>
                    </w:rPr>
                    <w:sym w:font="Wingdings 2" w:char="F0A3"/>
                  </w:r>
                  <w:r w:rsidRPr="007303CB">
                    <w:rPr>
                      <w:sz w:val="18"/>
                      <w:szCs w:val="18"/>
                    </w:rPr>
                    <w:t xml:space="preserve"> хорошо           </w:t>
                  </w:r>
                  <w:r w:rsidRPr="007303CB">
                    <w:rPr>
                      <w:sz w:val="18"/>
                      <w:szCs w:val="18"/>
                    </w:rPr>
                    <w:sym w:font="Wingdings 2" w:char="F0A3"/>
                  </w:r>
                  <w:r w:rsidRPr="007303CB">
                    <w:rPr>
                      <w:sz w:val="18"/>
                      <w:szCs w:val="18"/>
                    </w:rPr>
                    <w:t xml:space="preserve"> удовлетворительно        </w:t>
                  </w:r>
                  <w:r w:rsidRPr="007303CB">
                    <w:rPr>
                      <w:sz w:val="18"/>
                      <w:szCs w:val="18"/>
                    </w:rPr>
                    <w:sym w:font="Wingdings 2" w:char="F0A3"/>
                  </w:r>
                  <w:r w:rsidRPr="007303CB">
                    <w:rPr>
                      <w:sz w:val="18"/>
                      <w:szCs w:val="18"/>
                    </w:rPr>
                    <w:t xml:space="preserve"> плохо</w:t>
                  </w:r>
                </w:p>
              </w:tc>
            </w:tr>
            <w:tr w:rsidR="00132991" w:rsidRPr="007303CB" w14:paraId="76F35E23" w14:textId="77777777" w:rsidTr="00947B81">
              <w:trPr>
                <w:cantSplit/>
                <w:trHeight w:val="419"/>
              </w:trPr>
              <w:tc>
                <w:tcPr>
                  <w:tcW w:w="5841" w:type="dxa"/>
                </w:tcPr>
                <w:p w14:paraId="297F378A" w14:textId="77777777" w:rsidR="00132991" w:rsidRPr="007303CB" w:rsidRDefault="00132991" w:rsidP="00963E71">
                  <w:pPr>
                    <w:rPr>
                      <w:bCs/>
                      <w:sz w:val="18"/>
                      <w:szCs w:val="18"/>
                    </w:rPr>
                  </w:pPr>
                  <w:r w:rsidRPr="007303CB">
                    <w:rPr>
                      <w:bCs/>
                      <w:sz w:val="18"/>
                      <w:szCs w:val="18"/>
                    </w:rPr>
                    <w:t>Стойкость к воздействию атмосферных осадков, ветра</w:t>
                  </w:r>
                </w:p>
              </w:tc>
              <w:tc>
                <w:tcPr>
                  <w:tcW w:w="4219" w:type="dxa"/>
                  <w:vAlign w:val="center"/>
                </w:tcPr>
                <w:p w14:paraId="10826F45" w14:textId="77777777" w:rsidR="00132991" w:rsidRPr="007303CB" w:rsidRDefault="00132991" w:rsidP="00963E71">
                  <w:pPr>
                    <w:spacing w:before="120"/>
                    <w:rPr>
                      <w:sz w:val="18"/>
                      <w:szCs w:val="18"/>
                    </w:rPr>
                  </w:pPr>
                  <w:r w:rsidRPr="007303CB">
                    <w:rPr>
                      <w:sz w:val="18"/>
                      <w:szCs w:val="18"/>
                    </w:rPr>
                    <w:sym w:font="Wingdings 2" w:char="F0A3"/>
                  </w:r>
                  <w:r w:rsidRPr="007303CB">
                    <w:rPr>
                      <w:sz w:val="18"/>
                      <w:szCs w:val="18"/>
                    </w:rPr>
                    <w:t xml:space="preserve"> хорошо           </w:t>
                  </w:r>
                  <w:r w:rsidRPr="007303CB">
                    <w:rPr>
                      <w:sz w:val="18"/>
                      <w:szCs w:val="18"/>
                    </w:rPr>
                    <w:sym w:font="Wingdings 2" w:char="F0A3"/>
                  </w:r>
                  <w:r w:rsidRPr="007303CB">
                    <w:rPr>
                      <w:sz w:val="18"/>
                      <w:szCs w:val="18"/>
                    </w:rPr>
                    <w:t xml:space="preserve"> удовлетворительно        </w:t>
                  </w:r>
                  <w:r w:rsidRPr="007303CB">
                    <w:rPr>
                      <w:sz w:val="18"/>
                      <w:szCs w:val="18"/>
                    </w:rPr>
                    <w:sym w:font="Wingdings 2" w:char="F0A3"/>
                  </w:r>
                  <w:r w:rsidRPr="007303CB">
                    <w:rPr>
                      <w:sz w:val="18"/>
                      <w:szCs w:val="18"/>
                    </w:rPr>
                    <w:t xml:space="preserve"> плохо</w:t>
                  </w:r>
                </w:p>
              </w:tc>
            </w:tr>
            <w:tr w:rsidR="00132991" w:rsidRPr="007303CB" w14:paraId="01FBE8C2" w14:textId="77777777" w:rsidTr="00947B81">
              <w:trPr>
                <w:cantSplit/>
              </w:trPr>
              <w:tc>
                <w:tcPr>
                  <w:tcW w:w="5841" w:type="dxa"/>
                </w:tcPr>
                <w:p w14:paraId="716F6E21" w14:textId="77777777" w:rsidR="00132991" w:rsidRPr="007303CB" w:rsidRDefault="00132991" w:rsidP="00963E71">
                  <w:pPr>
                    <w:rPr>
                      <w:bCs/>
                      <w:sz w:val="18"/>
                      <w:szCs w:val="18"/>
                    </w:rPr>
                  </w:pPr>
                  <w:r w:rsidRPr="007303CB">
                    <w:rPr>
                      <w:bCs/>
                      <w:sz w:val="18"/>
                      <w:szCs w:val="18"/>
                    </w:rPr>
                    <w:t>Стойкость к воздействию пониженных температур (только для зимних костюмов)</w:t>
                  </w:r>
                </w:p>
              </w:tc>
              <w:tc>
                <w:tcPr>
                  <w:tcW w:w="4219" w:type="dxa"/>
                  <w:vAlign w:val="center"/>
                </w:tcPr>
                <w:p w14:paraId="5AE0ED49" w14:textId="77777777" w:rsidR="00132991" w:rsidRPr="007303CB" w:rsidRDefault="00132991" w:rsidP="00963E71">
                  <w:pPr>
                    <w:spacing w:before="120"/>
                    <w:rPr>
                      <w:sz w:val="18"/>
                      <w:szCs w:val="18"/>
                    </w:rPr>
                  </w:pPr>
                  <w:r w:rsidRPr="007303CB">
                    <w:rPr>
                      <w:sz w:val="18"/>
                      <w:szCs w:val="18"/>
                    </w:rPr>
                    <w:sym w:font="Wingdings 2" w:char="F0A3"/>
                  </w:r>
                  <w:r w:rsidRPr="007303CB">
                    <w:rPr>
                      <w:sz w:val="18"/>
                      <w:szCs w:val="18"/>
                    </w:rPr>
                    <w:t xml:space="preserve"> хорошо           </w:t>
                  </w:r>
                  <w:r w:rsidRPr="007303CB">
                    <w:rPr>
                      <w:sz w:val="18"/>
                      <w:szCs w:val="18"/>
                    </w:rPr>
                    <w:sym w:font="Wingdings 2" w:char="F0A3"/>
                  </w:r>
                  <w:r w:rsidRPr="007303CB">
                    <w:rPr>
                      <w:sz w:val="18"/>
                      <w:szCs w:val="18"/>
                    </w:rPr>
                    <w:t xml:space="preserve"> удовлетворительно        </w:t>
                  </w:r>
                  <w:r w:rsidRPr="007303CB">
                    <w:rPr>
                      <w:sz w:val="18"/>
                      <w:szCs w:val="18"/>
                    </w:rPr>
                    <w:sym w:font="Wingdings 2" w:char="F0A3"/>
                  </w:r>
                  <w:r w:rsidRPr="007303CB">
                    <w:rPr>
                      <w:sz w:val="18"/>
                      <w:szCs w:val="18"/>
                    </w:rPr>
                    <w:t xml:space="preserve"> плохо</w:t>
                  </w:r>
                </w:p>
              </w:tc>
            </w:tr>
            <w:tr w:rsidR="00132991" w:rsidRPr="007303CB" w14:paraId="4C033200" w14:textId="77777777" w:rsidTr="00947B81">
              <w:trPr>
                <w:cantSplit/>
              </w:trPr>
              <w:tc>
                <w:tcPr>
                  <w:tcW w:w="5841" w:type="dxa"/>
                </w:tcPr>
                <w:p w14:paraId="381D08C8" w14:textId="77777777" w:rsidR="00132991" w:rsidRPr="007303CB" w:rsidRDefault="00132991" w:rsidP="00963E71">
                  <w:pPr>
                    <w:rPr>
                      <w:bCs/>
                      <w:sz w:val="18"/>
                      <w:szCs w:val="18"/>
                    </w:rPr>
                  </w:pPr>
                  <w:r w:rsidRPr="007303CB">
                    <w:rPr>
                      <w:bCs/>
                      <w:sz w:val="18"/>
                      <w:szCs w:val="18"/>
                    </w:rPr>
                    <w:t xml:space="preserve">Стойкость к воздействию искр, брызг и расплавленного металла (только для костюмов сварщика) </w:t>
                  </w:r>
                </w:p>
              </w:tc>
              <w:tc>
                <w:tcPr>
                  <w:tcW w:w="4219" w:type="dxa"/>
                  <w:vAlign w:val="center"/>
                </w:tcPr>
                <w:p w14:paraId="4CE6C43D" w14:textId="77777777" w:rsidR="00132991" w:rsidRPr="007303CB" w:rsidRDefault="00132991" w:rsidP="00963E71">
                  <w:pPr>
                    <w:spacing w:before="120"/>
                    <w:rPr>
                      <w:sz w:val="18"/>
                      <w:szCs w:val="18"/>
                    </w:rPr>
                  </w:pPr>
                  <w:r w:rsidRPr="007303CB">
                    <w:rPr>
                      <w:sz w:val="18"/>
                      <w:szCs w:val="18"/>
                    </w:rPr>
                    <w:sym w:font="Wingdings 2" w:char="F0A3"/>
                  </w:r>
                  <w:r w:rsidRPr="007303CB">
                    <w:rPr>
                      <w:sz w:val="18"/>
                      <w:szCs w:val="18"/>
                    </w:rPr>
                    <w:t xml:space="preserve"> хорошо           </w:t>
                  </w:r>
                  <w:r w:rsidRPr="007303CB">
                    <w:rPr>
                      <w:sz w:val="18"/>
                      <w:szCs w:val="18"/>
                    </w:rPr>
                    <w:sym w:font="Wingdings 2" w:char="F0A3"/>
                  </w:r>
                  <w:r w:rsidRPr="007303CB">
                    <w:rPr>
                      <w:sz w:val="18"/>
                      <w:szCs w:val="18"/>
                    </w:rPr>
                    <w:t xml:space="preserve"> удовлетворительно        </w:t>
                  </w:r>
                  <w:r w:rsidRPr="007303CB">
                    <w:rPr>
                      <w:sz w:val="18"/>
                      <w:szCs w:val="18"/>
                    </w:rPr>
                    <w:sym w:font="Wingdings 2" w:char="F0A3"/>
                  </w:r>
                  <w:r w:rsidRPr="007303CB">
                    <w:rPr>
                      <w:sz w:val="18"/>
                      <w:szCs w:val="18"/>
                    </w:rPr>
                    <w:t xml:space="preserve"> плохо</w:t>
                  </w:r>
                </w:p>
              </w:tc>
            </w:tr>
          </w:tbl>
          <w:p w14:paraId="31A1FBAC" w14:textId="77777777" w:rsidR="00132991" w:rsidRPr="007303CB" w:rsidRDefault="00132991" w:rsidP="00963E71">
            <w:pPr>
              <w:ind w:left="-57"/>
              <w:rPr>
                <w:b/>
                <w:sz w:val="20"/>
                <w:szCs w:val="20"/>
              </w:rPr>
            </w:pPr>
          </w:p>
        </w:tc>
      </w:tr>
      <w:tr w:rsidR="00132991" w:rsidRPr="007303CB" w14:paraId="380E20B3" w14:textId="77777777" w:rsidTr="00947B81">
        <w:trPr>
          <w:trHeight w:val="66"/>
        </w:trPr>
        <w:tc>
          <w:tcPr>
            <w:tcW w:w="5000" w:type="pct"/>
            <w:gridSpan w:val="9"/>
            <w:tcBorders>
              <w:top w:val="nil"/>
              <w:bottom w:val="nil"/>
            </w:tcBorders>
          </w:tcPr>
          <w:p w14:paraId="074D359B" w14:textId="77777777" w:rsidR="00132991" w:rsidRPr="007303CB" w:rsidRDefault="00132991" w:rsidP="00963E71">
            <w:pPr>
              <w:ind w:left="-57"/>
              <w:rPr>
                <w:b/>
                <w:sz w:val="20"/>
                <w:szCs w:val="20"/>
              </w:rPr>
            </w:pPr>
          </w:p>
        </w:tc>
      </w:tr>
      <w:tr w:rsidR="00132991" w:rsidRPr="007303CB" w14:paraId="2AC2EA3F" w14:textId="77777777" w:rsidTr="00947B81">
        <w:trPr>
          <w:trHeight w:val="66"/>
        </w:trPr>
        <w:tc>
          <w:tcPr>
            <w:tcW w:w="5000" w:type="pct"/>
            <w:gridSpan w:val="9"/>
            <w:tcBorders>
              <w:top w:val="nil"/>
              <w:bottom w:val="nil"/>
            </w:tcBorders>
          </w:tcPr>
          <w:p w14:paraId="11093F02" w14:textId="77777777" w:rsidR="00132991" w:rsidRPr="007303CB" w:rsidRDefault="00132991" w:rsidP="00963E71">
            <w:pPr>
              <w:rPr>
                <w:b/>
                <w:sz w:val="20"/>
                <w:szCs w:val="20"/>
              </w:rPr>
            </w:pPr>
            <w:r w:rsidRPr="007303CB">
              <w:rPr>
                <w:b/>
                <w:sz w:val="20"/>
                <w:szCs w:val="20"/>
              </w:rPr>
              <w:t xml:space="preserve">Изменение защитных свойств спецодежды после стирки </w:t>
            </w:r>
            <w:r w:rsidRPr="007303CB">
              <w:rPr>
                <w:b/>
                <w:sz w:val="20"/>
                <w:szCs w:val="20"/>
              </w:rPr>
              <w:sym w:font="Wingdings 2" w:char="F052"/>
            </w:r>
          </w:p>
        </w:tc>
      </w:tr>
      <w:tr w:rsidR="00132991" w:rsidRPr="007303CB" w14:paraId="368E6A29" w14:textId="77777777" w:rsidTr="00947B81">
        <w:trPr>
          <w:trHeight w:val="66"/>
        </w:trPr>
        <w:tc>
          <w:tcPr>
            <w:tcW w:w="5000" w:type="pct"/>
            <w:gridSpan w:val="9"/>
            <w:tcBorders>
              <w:top w:val="nil"/>
              <w:bottom w:val="nil"/>
            </w:tcBorders>
          </w:tcPr>
          <w:tbl>
            <w:tblPr>
              <w:tblW w:w="100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665"/>
              <w:gridCol w:w="4395"/>
            </w:tblGrid>
            <w:tr w:rsidR="00132991" w:rsidRPr="007303CB" w14:paraId="575DBEAD" w14:textId="77777777" w:rsidTr="00947B81">
              <w:trPr>
                <w:cantSplit/>
              </w:trPr>
              <w:tc>
                <w:tcPr>
                  <w:tcW w:w="5665" w:type="dxa"/>
                </w:tcPr>
                <w:p w14:paraId="12A14769" w14:textId="77777777" w:rsidR="00132991" w:rsidRPr="007303CB" w:rsidRDefault="00132991" w:rsidP="00963E71">
                  <w:pPr>
                    <w:rPr>
                      <w:bCs/>
                      <w:sz w:val="18"/>
                      <w:szCs w:val="18"/>
                    </w:rPr>
                  </w:pPr>
                  <w:r w:rsidRPr="007303CB">
                    <w:rPr>
                      <w:bCs/>
                      <w:sz w:val="18"/>
                      <w:szCs w:val="18"/>
                    </w:rPr>
                    <w:t>Изменение размеров спецодежды после стирки (отсутствие усадки):</w:t>
                  </w:r>
                </w:p>
              </w:tc>
              <w:tc>
                <w:tcPr>
                  <w:tcW w:w="4395" w:type="dxa"/>
                  <w:vAlign w:val="center"/>
                </w:tcPr>
                <w:p w14:paraId="503D366C" w14:textId="77777777" w:rsidR="00132991" w:rsidRPr="007303CB" w:rsidRDefault="00132991" w:rsidP="00963E71">
                  <w:pPr>
                    <w:spacing w:before="120"/>
                    <w:rPr>
                      <w:bCs/>
                      <w:sz w:val="18"/>
                      <w:szCs w:val="18"/>
                    </w:rPr>
                  </w:pPr>
                  <w:r w:rsidRPr="007303CB">
                    <w:rPr>
                      <w:bCs/>
                      <w:sz w:val="18"/>
                      <w:szCs w:val="18"/>
                    </w:rPr>
                    <w:sym w:font="Wingdings 2" w:char="F0A3"/>
                  </w:r>
                  <w:r w:rsidRPr="007303CB">
                    <w:rPr>
                      <w:bCs/>
                      <w:sz w:val="18"/>
                      <w:szCs w:val="18"/>
                    </w:rPr>
                    <w:t xml:space="preserve"> хорошо           </w:t>
                  </w:r>
                  <w:r w:rsidRPr="007303CB">
                    <w:rPr>
                      <w:bCs/>
                      <w:sz w:val="18"/>
                      <w:szCs w:val="18"/>
                    </w:rPr>
                    <w:sym w:font="Wingdings 2" w:char="F0A3"/>
                  </w:r>
                  <w:r w:rsidRPr="007303CB">
                    <w:rPr>
                      <w:bCs/>
                      <w:sz w:val="18"/>
                      <w:szCs w:val="18"/>
                    </w:rPr>
                    <w:t xml:space="preserve"> удовлетворительно          </w:t>
                  </w:r>
                  <w:r w:rsidRPr="007303CB">
                    <w:rPr>
                      <w:bCs/>
                      <w:sz w:val="18"/>
                      <w:szCs w:val="18"/>
                    </w:rPr>
                    <w:sym w:font="Wingdings 2" w:char="F0A3"/>
                  </w:r>
                  <w:r w:rsidRPr="007303CB">
                    <w:rPr>
                      <w:bCs/>
                      <w:sz w:val="18"/>
                      <w:szCs w:val="18"/>
                    </w:rPr>
                    <w:t xml:space="preserve"> плохо</w:t>
                  </w:r>
                </w:p>
              </w:tc>
            </w:tr>
            <w:tr w:rsidR="00132991" w:rsidRPr="007303CB" w14:paraId="7D7FE91F" w14:textId="77777777" w:rsidTr="00947B81">
              <w:tc>
                <w:tcPr>
                  <w:tcW w:w="5665" w:type="dxa"/>
                </w:tcPr>
                <w:p w14:paraId="4268CCD6" w14:textId="77777777" w:rsidR="00132991" w:rsidRPr="007303CB" w:rsidRDefault="00132991" w:rsidP="00963E71">
                  <w:pPr>
                    <w:rPr>
                      <w:bCs/>
                      <w:sz w:val="18"/>
                      <w:szCs w:val="18"/>
                    </w:rPr>
                  </w:pPr>
                  <w:r w:rsidRPr="007303CB">
                    <w:rPr>
                      <w:bCs/>
                      <w:sz w:val="18"/>
                      <w:szCs w:val="18"/>
                    </w:rPr>
                    <w:t>Изменение длины рукава от верхнего плечевого шва до обшлага рукава</w:t>
                  </w:r>
                </w:p>
              </w:tc>
              <w:tc>
                <w:tcPr>
                  <w:tcW w:w="4395" w:type="dxa"/>
                </w:tcPr>
                <w:p w14:paraId="49870D5A" w14:textId="77777777" w:rsidR="00132991" w:rsidRPr="007303CB" w:rsidRDefault="00132991" w:rsidP="00963E71">
                  <w:pPr>
                    <w:rPr>
                      <w:bCs/>
                      <w:sz w:val="18"/>
                      <w:szCs w:val="18"/>
                    </w:rPr>
                  </w:pPr>
                  <w:r w:rsidRPr="007303CB">
                    <w:rPr>
                      <w:bCs/>
                      <w:sz w:val="18"/>
                      <w:szCs w:val="18"/>
                    </w:rPr>
                    <w:sym w:font="Wingdings 2" w:char="F0A3"/>
                  </w:r>
                  <w:r w:rsidRPr="007303CB">
                    <w:rPr>
                      <w:bCs/>
                      <w:sz w:val="18"/>
                      <w:szCs w:val="18"/>
                    </w:rPr>
                    <w:t xml:space="preserve"> не изменилось   </w:t>
                  </w:r>
                </w:p>
                <w:p w14:paraId="5D1806D7" w14:textId="77777777" w:rsidR="00132991" w:rsidRPr="007303CB" w:rsidRDefault="00132991" w:rsidP="00963E71">
                  <w:pPr>
                    <w:rPr>
                      <w:bCs/>
                      <w:sz w:val="18"/>
                      <w:szCs w:val="18"/>
                    </w:rPr>
                  </w:pPr>
                  <w:r w:rsidRPr="007303CB">
                    <w:rPr>
                      <w:bCs/>
                      <w:sz w:val="18"/>
                      <w:szCs w:val="18"/>
                    </w:rPr>
                    <w:sym w:font="Wingdings 2" w:char="F0A3"/>
                  </w:r>
                  <w:r w:rsidRPr="007303CB">
                    <w:rPr>
                      <w:bCs/>
                      <w:sz w:val="18"/>
                      <w:szCs w:val="18"/>
                    </w:rPr>
                    <w:t xml:space="preserve"> в пределах нормы (менее или равно ____%)     </w:t>
                  </w:r>
                </w:p>
                <w:p w14:paraId="7DCB5B71" w14:textId="77777777" w:rsidR="00132991" w:rsidRPr="007303CB" w:rsidRDefault="00132991" w:rsidP="00963E71">
                  <w:pPr>
                    <w:rPr>
                      <w:bCs/>
                      <w:sz w:val="18"/>
                      <w:szCs w:val="18"/>
                    </w:rPr>
                  </w:pPr>
                  <w:r w:rsidRPr="007303CB">
                    <w:rPr>
                      <w:bCs/>
                      <w:sz w:val="18"/>
                      <w:szCs w:val="18"/>
                    </w:rPr>
                    <w:sym w:font="Wingdings 2" w:char="F0A3"/>
                  </w:r>
                  <w:r w:rsidRPr="007303CB">
                    <w:rPr>
                      <w:bCs/>
                      <w:sz w:val="18"/>
                      <w:szCs w:val="18"/>
                    </w:rPr>
                    <w:t xml:space="preserve"> с превышением нормы (больше ___%)</w:t>
                  </w:r>
                </w:p>
              </w:tc>
            </w:tr>
            <w:tr w:rsidR="00132991" w:rsidRPr="007303CB" w14:paraId="26078723" w14:textId="77777777" w:rsidTr="00947B81">
              <w:tc>
                <w:tcPr>
                  <w:tcW w:w="5665" w:type="dxa"/>
                </w:tcPr>
                <w:p w14:paraId="2F1F39D5" w14:textId="77777777" w:rsidR="00132991" w:rsidRPr="007303CB" w:rsidRDefault="00132991" w:rsidP="00963E71">
                  <w:pPr>
                    <w:rPr>
                      <w:bCs/>
                      <w:sz w:val="18"/>
                      <w:szCs w:val="18"/>
                    </w:rPr>
                  </w:pPr>
                  <w:r w:rsidRPr="007303CB">
                    <w:rPr>
                      <w:bCs/>
                      <w:sz w:val="18"/>
                      <w:szCs w:val="18"/>
                    </w:rPr>
                    <w:t>Изменение длины брючины от нижнего поясного шва до края брюк по внешней стороне</w:t>
                  </w:r>
                </w:p>
              </w:tc>
              <w:tc>
                <w:tcPr>
                  <w:tcW w:w="4395" w:type="dxa"/>
                </w:tcPr>
                <w:p w14:paraId="5BFA65B0" w14:textId="77777777" w:rsidR="00132991" w:rsidRPr="007303CB" w:rsidRDefault="00132991" w:rsidP="00963E71">
                  <w:pPr>
                    <w:rPr>
                      <w:bCs/>
                      <w:sz w:val="18"/>
                      <w:szCs w:val="18"/>
                    </w:rPr>
                  </w:pPr>
                  <w:r w:rsidRPr="007303CB">
                    <w:rPr>
                      <w:bCs/>
                      <w:sz w:val="18"/>
                      <w:szCs w:val="18"/>
                    </w:rPr>
                    <w:sym w:font="Wingdings 2" w:char="F0A3"/>
                  </w:r>
                  <w:r w:rsidRPr="007303CB">
                    <w:rPr>
                      <w:bCs/>
                      <w:sz w:val="18"/>
                      <w:szCs w:val="18"/>
                    </w:rPr>
                    <w:t xml:space="preserve"> не изменилось   </w:t>
                  </w:r>
                </w:p>
                <w:p w14:paraId="301BEB74" w14:textId="77777777" w:rsidR="00132991" w:rsidRPr="007303CB" w:rsidRDefault="00132991" w:rsidP="00963E71">
                  <w:pPr>
                    <w:rPr>
                      <w:bCs/>
                      <w:sz w:val="18"/>
                      <w:szCs w:val="18"/>
                    </w:rPr>
                  </w:pPr>
                  <w:r w:rsidRPr="007303CB">
                    <w:rPr>
                      <w:bCs/>
                      <w:sz w:val="18"/>
                      <w:szCs w:val="18"/>
                    </w:rPr>
                    <w:sym w:font="Wingdings 2" w:char="F0A3"/>
                  </w:r>
                  <w:r w:rsidRPr="007303CB">
                    <w:rPr>
                      <w:bCs/>
                      <w:sz w:val="18"/>
                      <w:szCs w:val="18"/>
                    </w:rPr>
                    <w:t xml:space="preserve"> в пределах нормы (менее или равно ____%)      </w:t>
                  </w:r>
                </w:p>
                <w:p w14:paraId="3A2484CD" w14:textId="77777777" w:rsidR="00132991" w:rsidRPr="007303CB" w:rsidRDefault="00132991" w:rsidP="00963E71">
                  <w:pPr>
                    <w:rPr>
                      <w:bCs/>
                      <w:sz w:val="18"/>
                      <w:szCs w:val="18"/>
                    </w:rPr>
                  </w:pPr>
                  <w:r w:rsidRPr="007303CB">
                    <w:rPr>
                      <w:bCs/>
                      <w:sz w:val="18"/>
                      <w:szCs w:val="18"/>
                    </w:rPr>
                    <w:sym w:font="Wingdings 2" w:char="F0A3"/>
                  </w:r>
                  <w:r w:rsidRPr="007303CB">
                    <w:rPr>
                      <w:bCs/>
                      <w:sz w:val="18"/>
                      <w:szCs w:val="18"/>
                    </w:rPr>
                    <w:t xml:space="preserve"> с превышением нормы (больше ___%)</w:t>
                  </w:r>
                </w:p>
              </w:tc>
            </w:tr>
            <w:tr w:rsidR="00132991" w:rsidRPr="007303CB" w14:paraId="4FBAED0A" w14:textId="77777777" w:rsidTr="00947B81">
              <w:tc>
                <w:tcPr>
                  <w:tcW w:w="5665" w:type="dxa"/>
                </w:tcPr>
                <w:p w14:paraId="09D81B51" w14:textId="77777777" w:rsidR="00132991" w:rsidRPr="007303CB" w:rsidRDefault="00132991" w:rsidP="00963E71">
                  <w:pPr>
                    <w:rPr>
                      <w:bCs/>
                      <w:sz w:val="18"/>
                      <w:szCs w:val="18"/>
                    </w:rPr>
                  </w:pPr>
                  <w:r w:rsidRPr="007303CB">
                    <w:rPr>
                      <w:bCs/>
                      <w:sz w:val="18"/>
                      <w:szCs w:val="18"/>
                    </w:rPr>
                    <w:t>Изменение расстояния между боковым швами по поясу брюк</w:t>
                  </w:r>
                </w:p>
              </w:tc>
              <w:tc>
                <w:tcPr>
                  <w:tcW w:w="4395" w:type="dxa"/>
                </w:tcPr>
                <w:p w14:paraId="429C9E7C" w14:textId="77777777" w:rsidR="00132991" w:rsidRPr="007303CB" w:rsidRDefault="00132991" w:rsidP="00963E71">
                  <w:pPr>
                    <w:rPr>
                      <w:bCs/>
                      <w:sz w:val="18"/>
                      <w:szCs w:val="18"/>
                    </w:rPr>
                  </w:pPr>
                  <w:r w:rsidRPr="007303CB">
                    <w:rPr>
                      <w:bCs/>
                      <w:sz w:val="18"/>
                      <w:szCs w:val="18"/>
                    </w:rPr>
                    <w:sym w:font="Wingdings 2" w:char="F0A3"/>
                  </w:r>
                  <w:r w:rsidRPr="007303CB">
                    <w:rPr>
                      <w:bCs/>
                      <w:sz w:val="18"/>
                      <w:szCs w:val="18"/>
                    </w:rPr>
                    <w:t xml:space="preserve"> не изменилось   </w:t>
                  </w:r>
                </w:p>
                <w:p w14:paraId="0D78CD65" w14:textId="77777777" w:rsidR="00132991" w:rsidRPr="007303CB" w:rsidRDefault="00132991" w:rsidP="00963E71">
                  <w:pPr>
                    <w:rPr>
                      <w:bCs/>
                      <w:sz w:val="18"/>
                      <w:szCs w:val="18"/>
                    </w:rPr>
                  </w:pPr>
                  <w:r w:rsidRPr="007303CB">
                    <w:rPr>
                      <w:bCs/>
                      <w:sz w:val="18"/>
                      <w:szCs w:val="18"/>
                    </w:rPr>
                    <w:sym w:font="Wingdings 2" w:char="F0A3"/>
                  </w:r>
                  <w:r w:rsidRPr="007303CB">
                    <w:rPr>
                      <w:bCs/>
                      <w:sz w:val="18"/>
                      <w:szCs w:val="18"/>
                    </w:rPr>
                    <w:t xml:space="preserve"> в пределах нормы (менее или равно ____%)      </w:t>
                  </w:r>
                </w:p>
                <w:p w14:paraId="6E6C6711" w14:textId="77777777" w:rsidR="00132991" w:rsidRPr="007303CB" w:rsidRDefault="00132991" w:rsidP="00963E71">
                  <w:pPr>
                    <w:rPr>
                      <w:bCs/>
                      <w:sz w:val="18"/>
                      <w:szCs w:val="18"/>
                    </w:rPr>
                  </w:pPr>
                  <w:r w:rsidRPr="007303CB">
                    <w:rPr>
                      <w:bCs/>
                      <w:sz w:val="18"/>
                      <w:szCs w:val="18"/>
                    </w:rPr>
                    <w:sym w:font="Wingdings 2" w:char="F0A3"/>
                  </w:r>
                  <w:r w:rsidRPr="007303CB">
                    <w:rPr>
                      <w:bCs/>
                      <w:sz w:val="18"/>
                      <w:szCs w:val="18"/>
                    </w:rPr>
                    <w:t xml:space="preserve"> с превышением нормы (больше ___%)</w:t>
                  </w:r>
                </w:p>
              </w:tc>
            </w:tr>
            <w:tr w:rsidR="00132991" w:rsidRPr="007303CB" w14:paraId="3F8FDBF5" w14:textId="77777777" w:rsidTr="00947B81">
              <w:tc>
                <w:tcPr>
                  <w:tcW w:w="5665" w:type="dxa"/>
                </w:tcPr>
                <w:p w14:paraId="512467D5" w14:textId="77777777" w:rsidR="00132991" w:rsidRPr="007303CB" w:rsidRDefault="00132991" w:rsidP="00963E71">
                  <w:pPr>
                    <w:rPr>
                      <w:bCs/>
                      <w:sz w:val="18"/>
                      <w:szCs w:val="18"/>
                    </w:rPr>
                  </w:pPr>
                  <w:r w:rsidRPr="007303CB">
                    <w:rPr>
                      <w:bCs/>
                      <w:sz w:val="18"/>
                      <w:szCs w:val="18"/>
                    </w:rPr>
                    <w:t>Изменение расстояния между боковым швами по поясу брюк</w:t>
                  </w:r>
                </w:p>
              </w:tc>
              <w:tc>
                <w:tcPr>
                  <w:tcW w:w="4395" w:type="dxa"/>
                </w:tcPr>
                <w:p w14:paraId="7CB02FFD" w14:textId="77777777" w:rsidR="00132991" w:rsidRPr="007303CB" w:rsidRDefault="00132991" w:rsidP="00963E71">
                  <w:pPr>
                    <w:rPr>
                      <w:bCs/>
                      <w:sz w:val="18"/>
                      <w:szCs w:val="18"/>
                    </w:rPr>
                  </w:pPr>
                  <w:r w:rsidRPr="007303CB">
                    <w:rPr>
                      <w:bCs/>
                      <w:sz w:val="18"/>
                      <w:szCs w:val="18"/>
                    </w:rPr>
                    <w:sym w:font="Wingdings 2" w:char="F0A3"/>
                  </w:r>
                  <w:r w:rsidRPr="007303CB">
                    <w:rPr>
                      <w:bCs/>
                      <w:sz w:val="18"/>
                      <w:szCs w:val="18"/>
                    </w:rPr>
                    <w:t xml:space="preserve"> не изменилось   </w:t>
                  </w:r>
                </w:p>
                <w:p w14:paraId="0E2E0668" w14:textId="77777777" w:rsidR="00132991" w:rsidRPr="007303CB" w:rsidRDefault="00132991" w:rsidP="00963E71">
                  <w:pPr>
                    <w:rPr>
                      <w:bCs/>
                      <w:sz w:val="18"/>
                      <w:szCs w:val="18"/>
                    </w:rPr>
                  </w:pPr>
                  <w:r w:rsidRPr="007303CB">
                    <w:rPr>
                      <w:bCs/>
                      <w:sz w:val="18"/>
                      <w:szCs w:val="18"/>
                    </w:rPr>
                    <w:sym w:font="Wingdings 2" w:char="F0A3"/>
                  </w:r>
                  <w:r w:rsidRPr="007303CB">
                    <w:rPr>
                      <w:bCs/>
                      <w:sz w:val="18"/>
                      <w:szCs w:val="18"/>
                    </w:rPr>
                    <w:t xml:space="preserve"> в пределах нормы (менее или равно ____%)      </w:t>
                  </w:r>
                </w:p>
                <w:p w14:paraId="16B88340" w14:textId="77777777" w:rsidR="00132991" w:rsidRPr="007303CB" w:rsidRDefault="00132991" w:rsidP="00963E71">
                  <w:pPr>
                    <w:rPr>
                      <w:bCs/>
                      <w:sz w:val="18"/>
                      <w:szCs w:val="18"/>
                    </w:rPr>
                  </w:pPr>
                  <w:r w:rsidRPr="007303CB">
                    <w:rPr>
                      <w:bCs/>
                      <w:sz w:val="18"/>
                      <w:szCs w:val="18"/>
                    </w:rPr>
                    <w:sym w:font="Wingdings 2" w:char="F0A3"/>
                  </w:r>
                  <w:r w:rsidRPr="007303CB">
                    <w:rPr>
                      <w:bCs/>
                      <w:sz w:val="18"/>
                      <w:szCs w:val="18"/>
                    </w:rPr>
                    <w:t xml:space="preserve"> с превышением нормы (больше ___%)</w:t>
                  </w:r>
                </w:p>
              </w:tc>
            </w:tr>
            <w:tr w:rsidR="00132991" w:rsidRPr="007303CB" w14:paraId="42AFD49F" w14:textId="77777777" w:rsidTr="00947B81">
              <w:trPr>
                <w:cantSplit/>
              </w:trPr>
              <w:tc>
                <w:tcPr>
                  <w:tcW w:w="5665" w:type="dxa"/>
                </w:tcPr>
                <w:p w14:paraId="0CF61834" w14:textId="77777777" w:rsidR="00132991" w:rsidRPr="007303CB" w:rsidRDefault="00132991" w:rsidP="00963E71">
                  <w:pPr>
                    <w:rPr>
                      <w:bCs/>
                      <w:sz w:val="18"/>
                      <w:szCs w:val="18"/>
                    </w:rPr>
                  </w:pPr>
                  <w:r w:rsidRPr="007303CB">
                    <w:rPr>
                      <w:bCs/>
                      <w:sz w:val="18"/>
                      <w:szCs w:val="18"/>
                    </w:rPr>
                    <w:t>Изменение свойств одежды после стирки (цвет, сохранность фурнитуры)</w:t>
                  </w:r>
                </w:p>
              </w:tc>
              <w:tc>
                <w:tcPr>
                  <w:tcW w:w="4395" w:type="dxa"/>
                  <w:vAlign w:val="center"/>
                </w:tcPr>
                <w:p w14:paraId="580B4055" w14:textId="77777777" w:rsidR="00132991" w:rsidRPr="007303CB" w:rsidRDefault="00132991" w:rsidP="00963E71">
                  <w:pPr>
                    <w:rPr>
                      <w:bCs/>
                      <w:sz w:val="18"/>
                      <w:szCs w:val="18"/>
                    </w:rPr>
                  </w:pPr>
                  <w:r w:rsidRPr="007303CB">
                    <w:rPr>
                      <w:bCs/>
                      <w:sz w:val="18"/>
                      <w:szCs w:val="18"/>
                    </w:rPr>
                    <w:sym w:font="Wingdings 2" w:char="F0A3"/>
                  </w:r>
                  <w:r w:rsidRPr="007303CB">
                    <w:rPr>
                      <w:bCs/>
                      <w:sz w:val="18"/>
                      <w:szCs w:val="18"/>
                    </w:rPr>
                    <w:t xml:space="preserve"> хорошо           </w:t>
                  </w:r>
                  <w:r w:rsidRPr="007303CB">
                    <w:rPr>
                      <w:bCs/>
                      <w:sz w:val="18"/>
                      <w:szCs w:val="18"/>
                    </w:rPr>
                    <w:sym w:font="Wingdings 2" w:char="F0A3"/>
                  </w:r>
                  <w:r w:rsidRPr="007303CB">
                    <w:rPr>
                      <w:bCs/>
                      <w:sz w:val="18"/>
                      <w:szCs w:val="18"/>
                    </w:rPr>
                    <w:t xml:space="preserve"> удовлетворительно          </w:t>
                  </w:r>
                  <w:r w:rsidRPr="007303CB">
                    <w:rPr>
                      <w:bCs/>
                      <w:sz w:val="18"/>
                      <w:szCs w:val="18"/>
                    </w:rPr>
                    <w:sym w:font="Wingdings 2" w:char="F0A3"/>
                  </w:r>
                  <w:r w:rsidRPr="007303CB">
                    <w:rPr>
                      <w:bCs/>
                      <w:sz w:val="18"/>
                      <w:szCs w:val="18"/>
                    </w:rPr>
                    <w:t xml:space="preserve"> плохо</w:t>
                  </w:r>
                </w:p>
              </w:tc>
            </w:tr>
            <w:tr w:rsidR="00132991" w:rsidRPr="007303CB" w14:paraId="40AB6797" w14:textId="77777777" w:rsidTr="00947B81">
              <w:trPr>
                <w:cantSplit/>
              </w:trPr>
              <w:tc>
                <w:tcPr>
                  <w:tcW w:w="5665" w:type="dxa"/>
                </w:tcPr>
                <w:p w14:paraId="6E7CA622" w14:textId="77777777" w:rsidR="00132991" w:rsidRPr="007303CB" w:rsidRDefault="00132991" w:rsidP="00963E71">
                  <w:pPr>
                    <w:rPr>
                      <w:bCs/>
                      <w:sz w:val="18"/>
                      <w:szCs w:val="18"/>
                    </w:rPr>
                  </w:pPr>
                  <w:r w:rsidRPr="007303CB">
                    <w:rPr>
                      <w:bCs/>
                      <w:sz w:val="18"/>
                      <w:szCs w:val="18"/>
                    </w:rPr>
                    <w:t>Изменение состояния утеплителя и его свойств</w:t>
                  </w:r>
                </w:p>
              </w:tc>
              <w:tc>
                <w:tcPr>
                  <w:tcW w:w="4395" w:type="dxa"/>
                  <w:vAlign w:val="center"/>
                </w:tcPr>
                <w:p w14:paraId="3EFE6668" w14:textId="77777777" w:rsidR="00132991" w:rsidRPr="007303CB" w:rsidRDefault="00132991" w:rsidP="00963E71">
                  <w:pPr>
                    <w:rPr>
                      <w:bCs/>
                      <w:sz w:val="18"/>
                      <w:szCs w:val="18"/>
                    </w:rPr>
                  </w:pPr>
                  <w:r w:rsidRPr="007303CB">
                    <w:rPr>
                      <w:bCs/>
                      <w:sz w:val="18"/>
                      <w:szCs w:val="18"/>
                    </w:rPr>
                    <w:sym w:font="Wingdings 2" w:char="F0A3"/>
                  </w:r>
                  <w:r w:rsidRPr="007303CB">
                    <w:rPr>
                      <w:bCs/>
                      <w:sz w:val="18"/>
                      <w:szCs w:val="18"/>
                    </w:rPr>
                    <w:t xml:space="preserve"> хорошо           </w:t>
                  </w:r>
                  <w:r w:rsidRPr="007303CB">
                    <w:rPr>
                      <w:bCs/>
                      <w:sz w:val="18"/>
                      <w:szCs w:val="18"/>
                    </w:rPr>
                    <w:sym w:font="Wingdings 2" w:char="F0A3"/>
                  </w:r>
                  <w:r w:rsidRPr="007303CB">
                    <w:rPr>
                      <w:bCs/>
                      <w:sz w:val="18"/>
                      <w:szCs w:val="18"/>
                    </w:rPr>
                    <w:t xml:space="preserve"> удовлетворительно          </w:t>
                  </w:r>
                  <w:r w:rsidRPr="007303CB">
                    <w:rPr>
                      <w:bCs/>
                      <w:sz w:val="18"/>
                      <w:szCs w:val="18"/>
                    </w:rPr>
                    <w:sym w:font="Wingdings 2" w:char="F0A3"/>
                  </w:r>
                  <w:r w:rsidRPr="007303CB">
                    <w:rPr>
                      <w:bCs/>
                      <w:sz w:val="18"/>
                      <w:szCs w:val="18"/>
                    </w:rPr>
                    <w:t xml:space="preserve"> плохо</w:t>
                  </w:r>
                </w:p>
              </w:tc>
            </w:tr>
            <w:tr w:rsidR="00132991" w:rsidRPr="007303CB" w14:paraId="4813CC18" w14:textId="77777777" w:rsidTr="00947B81">
              <w:trPr>
                <w:cantSplit/>
              </w:trPr>
              <w:tc>
                <w:tcPr>
                  <w:tcW w:w="5665" w:type="dxa"/>
                </w:tcPr>
                <w:p w14:paraId="0AB1F475" w14:textId="77777777" w:rsidR="00132991" w:rsidRPr="007303CB" w:rsidRDefault="00132991" w:rsidP="00963E71">
                  <w:pPr>
                    <w:rPr>
                      <w:bCs/>
                      <w:sz w:val="18"/>
                      <w:szCs w:val="18"/>
                    </w:rPr>
                  </w:pPr>
                  <w:r w:rsidRPr="007303CB">
                    <w:rPr>
                      <w:bCs/>
                      <w:sz w:val="18"/>
                      <w:szCs w:val="18"/>
                    </w:rPr>
                    <w:t>Толщина утеплителя</w:t>
                  </w:r>
                </w:p>
              </w:tc>
              <w:tc>
                <w:tcPr>
                  <w:tcW w:w="4395" w:type="dxa"/>
                  <w:vAlign w:val="center"/>
                </w:tcPr>
                <w:p w14:paraId="67FBF5DB" w14:textId="77777777" w:rsidR="00132991" w:rsidRPr="007303CB" w:rsidRDefault="00132991" w:rsidP="00963E71">
                  <w:pPr>
                    <w:rPr>
                      <w:bCs/>
                      <w:sz w:val="18"/>
                      <w:szCs w:val="18"/>
                    </w:rPr>
                  </w:pPr>
                  <w:r w:rsidRPr="007303CB">
                    <w:rPr>
                      <w:bCs/>
                      <w:sz w:val="18"/>
                      <w:szCs w:val="18"/>
                    </w:rPr>
                    <w:sym w:font="Wingdings 2" w:char="F0A3"/>
                  </w:r>
                  <w:r w:rsidRPr="007303CB">
                    <w:rPr>
                      <w:bCs/>
                      <w:sz w:val="18"/>
                      <w:szCs w:val="18"/>
                    </w:rPr>
                    <w:t xml:space="preserve"> не изменилась     </w:t>
                  </w:r>
                  <w:r w:rsidRPr="007303CB">
                    <w:rPr>
                      <w:bCs/>
                      <w:sz w:val="18"/>
                      <w:szCs w:val="18"/>
                    </w:rPr>
                    <w:sym w:font="Wingdings 2" w:char="F0A3"/>
                  </w:r>
                  <w:r w:rsidRPr="007303CB">
                    <w:rPr>
                      <w:bCs/>
                      <w:sz w:val="18"/>
                      <w:szCs w:val="18"/>
                    </w:rPr>
                    <w:t xml:space="preserve"> увеличилась     </w:t>
                  </w:r>
                  <w:r w:rsidRPr="007303CB">
                    <w:rPr>
                      <w:bCs/>
                      <w:sz w:val="18"/>
                      <w:szCs w:val="18"/>
                    </w:rPr>
                    <w:sym w:font="Wingdings 2" w:char="F0A3"/>
                  </w:r>
                  <w:r w:rsidRPr="007303CB">
                    <w:rPr>
                      <w:bCs/>
                      <w:sz w:val="18"/>
                      <w:szCs w:val="18"/>
                    </w:rPr>
                    <w:t xml:space="preserve"> уменьшилась</w:t>
                  </w:r>
                </w:p>
              </w:tc>
            </w:tr>
            <w:tr w:rsidR="00132991" w:rsidRPr="007303CB" w14:paraId="7069CF5C" w14:textId="77777777" w:rsidTr="00947B81">
              <w:trPr>
                <w:cantSplit/>
              </w:trPr>
              <w:tc>
                <w:tcPr>
                  <w:tcW w:w="5665" w:type="dxa"/>
                </w:tcPr>
                <w:p w14:paraId="3A898006" w14:textId="77777777" w:rsidR="00132991" w:rsidRPr="007303CB" w:rsidRDefault="00132991" w:rsidP="00963E71">
                  <w:pPr>
                    <w:rPr>
                      <w:bCs/>
                      <w:sz w:val="18"/>
                      <w:szCs w:val="18"/>
                    </w:rPr>
                  </w:pPr>
                  <w:r w:rsidRPr="007303CB">
                    <w:rPr>
                      <w:bCs/>
                      <w:sz w:val="18"/>
                      <w:szCs w:val="18"/>
                    </w:rPr>
                    <w:t>Распределение утеплителя по одежде</w:t>
                  </w:r>
                </w:p>
              </w:tc>
              <w:tc>
                <w:tcPr>
                  <w:tcW w:w="4395" w:type="dxa"/>
                  <w:vAlign w:val="center"/>
                </w:tcPr>
                <w:p w14:paraId="48012EB6" w14:textId="77777777" w:rsidR="00132991" w:rsidRPr="007303CB" w:rsidRDefault="00132991" w:rsidP="00963E71">
                  <w:pPr>
                    <w:rPr>
                      <w:bCs/>
                      <w:sz w:val="18"/>
                      <w:szCs w:val="18"/>
                    </w:rPr>
                  </w:pPr>
                  <w:r w:rsidRPr="007303CB">
                    <w:rPr>
                      <w:bCs/>
                      <w:sz w:val="18"/>
                      <w:szCs w:val="18"/>
                    </w:rPr>
                    <w:sym w:font="Wingdings 2" w:char="F0A3"/>
                  </w:r>
                  <w:r w:rsidRPr="007303CB">
                    <w:rPr>
                      <w:bCs/>
                      <w:sz w:val="18"/>
                      <w:szCs w:val="18"/>
                    </w:rPr>
                    <w:t xml:space="preserve"> не изменилось     </w:t>
                  </w:r>
                  <w:r w:rsidRPr="007303CB">
                    <w:rPr>
                      <w:bCs/>
                      <w:sz w:val="18"/>
                      <w:szCs w:val="18"/>
                    </w:rPr>
                    <w:sym w:font="Wingdings 2" w:char="F0A3"/>
                  </w:r>
                  <w:r w:rsidRPr="007303CB">
                    <w:rPr>
                      <w:bCs/>
                      <w:sz w:val="18"/>
                      <w:szCs w:val="18"/>
                    </w:rPr>
                    <w:t xml:space="preserve"> собрался в полах</w:t>
                  </w:r>
                </w:p>
              </w:tc>
            </w:tr>
            <w:tr w:rsidR="00132991" w:rsidRPr="007303CB" w14:paraId="6D6E9575" w14:textId="77777777" w:rsidTr="00947B81">
              <w:trPr>
                <w:cantSplit/>
              </w:trPr>
              <w:tc>
                <w:tcPr>
                  <w:tcW w:w="5665" w:type="dxa"/>
                </w:tcPr>
                <w:p w14:paraId="2644F50F" w14:textId="77777777" w:rsidR="00132991" w:rsidRPr="007303CB" w:rsidRDefault="00132991" w:rsidP="00963E71">
                  <w:pPr>
                    <w:rPr>
                      <w:bCs/>
                      <w:sz w:val="18"/>
                      <w:szCs w:val="18"/>
                    </w:rPr>
                  </w:pPr>
                  <w:r w:rsidRPr="007303CB">
                    <w:rPr>
                      <w:bCs/>
                      <w:sz w:val="18"/>
                      <w:szCs w:val="18"/>
                    </w:rPr>
                    <w:t>Опишите условия стирки (чистки), которой подвергалась спецодежда в процессе испытаний</w:t>
                  </w:r>
                </w:p>
              </w:tc>
              <w:tc>
                <w:tcPr>
                  <w:tcW w:w="4395" w:type="dxa"/>
                  <w:vAlign w:val="center"/>
                </w:tcPr>
                <w:p w14:paraId="3E7A0502" w14:textId="77777777" w:rsidR="00132991" w:rsidRPr="007303CB" w:rsidRDefault="00132991" w:rsidP="00963E71">
                  <w:pPr>
                    <w:rPr>
                      <w:bCs/>
                      <w:sz w:val="18"/>
                      <w:szCs w:val="18"/>
                    </w:rPr>
                  </w:pPr>
                  <w:r w:rsidRPr="007303CB">
                    <w:rPr>
                      <w:bCs/>
                      <w:sz w:val="18"/>
                      <w:szCs w:val="18"/>
                    </w:rPr>
                    <w:sym w:font="Wingdings 2" w:char="F0A3"/>
                  </w:r>
                  <w:r w:rsidRPr="007303CB">
                    <w:rPr>
                      <w:bCs/>
                      <w:sz w:val="18"/>
                      <w:szCs w:val="18"/>
                    </w:rPr>
                    <w:t xml:space="preserve"> домашняя стирка        </w:t>
                  </w:r>
                  <w:r w:rsidRPr="007303CB">
                    <w:rPr>
                      <w:bCs/>
                      <w:sz w:val="18"/>
                      <w:szCs w:val="18"/>
                    </w:rPr>
                    <w:sym w:font="Wingdings 2" w:char="F0A3"/>
                  </w:r>
                  <w:r w:rsidRPr="007303CB">
                    <w:rPr>
                      <w:bCs/>
                      <w:sz w:val="18"/>
                      <w:szCs w:val="18"/>
                    </w:rPr>
                    <w:t xml:space="preserve"> производственная  стирка  </w:t>
                  </w:r>
                </w:p>
                <w:p w14:paraId="6A1EFF48" w14:textId="77777777" w:rsidR="00132991" w:rsidRPr="007303CB" w:rsidRDefault="00132991" w:rsidP="00963E71">
                  <w:pPr>
                    <w:rPr>
                      <w:bCs/>
                      <w:sz w:val="18"/>
                      <w:szCs w:val="18"/>
                    </w:rPr>
                  </w:pPr>
                  <w:r w:rsidRPr="007303CB">
                    <w:rPr>
                      <w:bCs/>
                      <w:sz w:val="18"/>
                      <w:szCs w:val="18"/>
                    </w:rPr>
                    <w:sym w:font="Wingdings 2" w:char="F0A3"/>
                  </w:r>
                  <w:r w:rsidRPr="007303CB">
                    <w:rPr>
                      <w:bCs/>
                      <w:sz w:val="18"/>
                      <w:szCs w:val="18"/>
                    </w:rPr>
                    <w:t xml:space="preserve"> химчистка   </w:t>
                  </w:r>
                </w:p>
                <w:p w14:paraId="42345A07" w14:textId="77777777" w:rsidR="00132991" w:rsidRPr="007303CB" w:rsidRDefault="00132991" w:rsidP="00963E71">
                  <w:pPr>
                    <w:rPr>
                      <w:bCs/>
                      <w:sz w:val="18"/>
                      <w:szCs w:val="18"/>
                    </w:rPr>
                  </w:pPr>
                  <w:r w:rsidRPr="007303CB">
                    <w:rPr>
                      <w:bCs/>
                      <w:sz w:val="18"/>
                      <w:szCs w:val="18"/>
                    </w:rPr>
                    <w:t>Количество стирок (чисток) _____________________</w:t>
                  </w:r>
                </w:p>
              </w:tc>
            </w:tr>
          </w:tbl>
          <w:p w14:paraId="46689E51" w14:textId="77777777" w:rsidR="00132991" w:rsidRPr="007303CB" w:rsidRDefault="00132991" w:rsidP="00963E71">
            <w:pPr>
              <w:ind w:left="-57"/>
              <w:rPr>
                <w:b/>
                <w:sz w:val="20"/>
                <w:szCs w:val="20"/>
              </w:rPr>
            </w:pPr>
          </w:p>
        </w:tc>
      </w:tr>
      <w:tr w:rsidR="00132991" w:rsidRPr="007303CB" w14:paraId="4FF3BF34" w14:textId="77777777" w:rsidTr="00947B81">
        <w:trPr>
          <w:trHeight w:val="66"/>
        </w:trPr>
        <w:tc>
          <w:tcPr>
            <w:tcW w:w="5000" w:type="pct"/>
            <w:gridSpan w:val="9"/>
            <w:tcBorders>
              <w:top w:val="nil"/>
              <w:bottom w:val="nil"/>
            </w:tcBorders>
          </w:tcPr>
          <w:p w14:paraId="108B6D7B" w14:textId="77777777" w:rsidR="00132991" w:rsidRPr="007303CB" w:rsidRDefault="00132991" w:rsidP="00963E71">
            <w:pPr>
              <w:ind w:left="-57"/>
              <w:rPr>
                <w:b/>
                <w:sz w:val="20"/>
                <w:szCs w:val="20"/>
              </w:rPr>
            </w:pPr>
          </w:p>
        </w:tc>
      </w:tr>
      <w:tr w:rsidR="00132991" w:rsidRPr="007303CB" w14:paraId="310BD65A" w14:textId="77777777" w:rsidTr="00947B81">
        <w:trPr>
          <w:trHeight w:val="66"/>
        </w:trPr>
        <w:tc>
          <w:tcPr>
            <w:tcW w:w="5000" w:type="pct"/>
            <w:gridSpan w:val="9"/>
            <w:tcBorders>
              <w:top w:val="nil"/>
              <w:bottom w:val="nil"/>
            </w:tcBorders>
          </w:tcPr>
          <w:p w14:paraId="54FB1E95" w14:textId="77777777" w:rsidR="00132991" w:rsidRPr="007303CB" w:rsidRDefault="00132991" w:rsidP="00963E71">
            <w:pPr>
              <w:rPr>
                <w:b/>
                <w:sz w:val="20"/>
                <w:szCs w:val="20"/>
              </w:rPr>
            </w:pPr>
            <w:r w:rsidRPr="007303CB">
              <w:rPr>
                <w:b/>
                <w:sz w:val="20"/>
                <w:szCs w:val="20"/>
              </w:rPr>
              <w:t>Условия труда, при которых проводились испытания</w:t>
            </w:r>
          </w:p>
          <w:p w14:paraId="40D11B29" w14:textId="77777777" w:rsidR="00132991" w:rsidRPr="007303CB" w:rsidRDefault="00132991" w:rsidP="00963E71">
            <w:pPr>
              <w:rPr>
                <w:b/>
                <w:sz w:val="20"/>
                <w:szCs w:val="20"/>
              </w:rPr>
            </w:pPr>
            <w:r w:rsidRPr="007303CB">
              <w:rPr>
                <w:b/>
                <w:sz w:val="20"/>
                <w:szCs w:val="20"/>
              </w:rPr>
              <w:t>1. Температура воздуха, осадки</w:t>
            </w:r>
          </w:p>
        </w:tc>
      </w:tr>
      <w:tr w:rsidR="00132991" w:rsidRPr="007303CB" w14:paraId="43E272E9" w14:textId="77777777" w:rsidTr="00947B81">
        <w:trPr>
          <w:trHeight w:val="66"/>
        </w:trPr>
        <w:tc>
          <w:tcPr>
            <w:tcW w:w="5000" w:type="pct"/>
            <w:gridSpan w:val="9"/>
            <w:tcBorders>
              <w:top w:val="single" w:sz="4" w:space="0" w:color="auto"/>
              <w:bottom w:val="single" w:sz="4" w:space="0" w:color="auto"/>
            </w:tcBorders>
          </w:tcPr>
          <w:p w14:paraId="2E2B0819" w14:textId="77777777" w:rsidR="00132991" w:rsidRPr="007303CB" w:rsidRDefault="00132991" w:rsidP="00963E71">
            <w:pPr>
              <w:ind w:left="-57"/>
              <w:rPr>
                <w:b/>
                <w:sz w:val="20"/>
                <w:szCs w:val="20"/>
              </w:rPr>
            </w:pPr>
          </w:p>
        </w:tc>
      </w:tr>
      <w:tr w:rsidR="00132991" w:rsidRPr="007303CB" w14:paraId="1A7EA89F" w14:textId="77777777" w:rsidTr="00947B81">
        <w:trPr>
          <w:trHeight w:val="66"/>
        </w:trPr>
        <w:tc>
          <w:tcPr>
            <w:tcW w:w="5000" w:type="pct"/>
            <w:gridSpan w:val="9"/>
            <w:tcBorders>
              <w:top w:val="single" w:sz="4" w:space="0" w:color="auto"/>
              <w:bottom w:val="single" w:sz="4" w:space="0" w:color="auto"/>
            </w:tcBorders>
          </w:tcPr>
          <w:p w14:paraId="615F2797" w14:textId="77777777" w:rsidR="00132991" w:rsidRPr="007303CB" w:rsidRDefault="00132991" w:rsidP="00963E71">
            <w:pPr>
              <w:ind w:left="-57"/>
              <w:rPr>
                <w:b/>
                <w:sz w:val="20"/>
                <w:szCs w:val="20"/>
              </w:rPr>
            </w:pPr>
          </w:p>
        </w:tc>
      </w:tr>
      <w:tr w:rsidR="00132991" w:rsidRPr="007303CB" w14:paraId="0A21315F" w14:textId="77777777" w:rsidTr="00947B81">
        <w:trPr>
          <w:trHeight w:val="66"/>
        </w:trPr>
        <w:tc>
          <w:tcPr>
            <w:tcW w:w="5000" w:type="pct"/>
            <w:gridSpan w:val="9"/>
            <w:tcBorders>
              <w:top w:val="single" w:sz="4" w:space="0" w:color="auto"/>
              <w:bottom w:val="single" w:sz="4" w:space="0" w:color="auto"/>
            </w:tcBorders>
          </w:tcPr>
          <w:p w14:paraId="08178A4C" w14:textId="77777777" w:rsidR="00132991" w:rsidRPr="007303CB" w:rsidRDefault="00132991" w:rsidP="00963E71">
            <w:pPr>
              <w:ind w:left="-57"/>
              <w:rPr>
                <w:b/>
                <w:sz w:val="20"/>
                <w:szCs w:val="20"/>
              </w:rPr>
            </w:pPr>
          </w:p>
        </w:tc>
      </w:tr>
      <w:tr w:rsidR="00132991" w:rsidRPr="007303CB" w14:paraId="78250268" w14:textId="77777777" w:rsidTr="00947B81">
        <w:trPr>
          <w:trHeight w:val="66"/>
        </w:trPr>
        <w:tc>
          <w:tcPr>
            <w:tcW w:w="5000" w:type="pct"/>
            <w:gridSpan w:val="9"/>
            <w:tcBorders>
              <w:top w:val="single" w:sz="4" w:space="0" w:color="auto"/>
              <w:bottom w:val="single" w:sz="4" w:space="0" w:color="auto"/>
            </w:tcBorders>
          </w:tcPr>
          <w:p w14:paraId="366FBFFC" w14:textId="77777777" w:rsidR="00132991" w:rsidRPr="007303CB" w:rsidRDefault="00132991" w:rsidP="00963E71">
            <w:pPr>
              <w:ind w:left="-57"/>
              <w:rPr>
                <w:b/>
                <w:sz w:val="20"/>
                <w:szCs w:val="20"/>
              </w:rPr>
            </w:pPr>
          </w:p>
        </w:tc>
      </w:tr>
      <w:tr w:rsidR="00132991" w:rsidRPr="007303CB" w14:paraId="56751CBA" w14:textId="77777777" w:rsidTr="00947B81">
        <w:trPr>
          <w:trHeight w:val="66"/>
        </w:trPr>
        <w:tc>
          <w:tcPr>
            <w:tcW w:w="5000" w:type="pct"/>
            <w:gridSpan w:val="9"/>
            <w:tcBorders>
              <w:top w:val="single" w:sz="4" w:space="0" w:color="auto"/>
              <w:bottom w:val="single" w:sz="4" w:space="0" w:color="auto"/>
            </w:tcBorders>
          </w:tcPr>
          <w:p w14:paraId="3EDA4425" w14:textId="77777777" w:rsidR="00132991" w:rsidRPr="007303CB" w:rsidRDefault="00132991" w:rsidP="00963E71">
            <w:pPr>
              <w:ind w:left="-57"/>
              <w:rPr>
                <w:b/>
                <w:sz w:val="20"/>
                <w:szCs w:val="20"/>
              </w:rPr>
            </w:pPr>
          </w:p>
        </w:tc>
      </w:tr>
      <w:tr w:rsidR="00132991" w:rsidRPr="007303CB" w14:paraId="40CE9560" w14:textId="77777777" w:rsidTr="00947B81">
        <w:trPr>
          <w:trHeight w:val="66"/>
        </w:trPr>
        <w:tc>
          <w:tcPr>
            <w:tcW w:w="5000" w:type="pct"/>
            <w:gridSpan w:val="9"/>
            <w:tcBorders>
              <w:top w:val="single" w:sz="4" w:space="0" w:color="auto"/>
              <w:bottom w:val="single" w:sz="4" w:space="0" w:color="auto"/>
            </w:tcBorders>
          </w:tcPr>
          <w:p w14:paraId="65DBEAE1" w14:textId="77777777" w:rsidR="00132991" w:rsidRPr="007303CB" w:rsidRDefault="00132991" w:rsidP="00963E71">
            <w:pPr>
              <w:ind w:left="-57"/>
              <w:rPr>
                <w:b/>
                <w:sz w:val="20"/>
                <w:szCs w:val="20"/>
              </w:rPr>
            </w:pPr>
          </w:p>
        </w:tc>
      </w:tr>
      <w:tr w:rsidR="00132991" w:rsidRPr="007303CB" w14:paraId="11009D75" w14:textId="77777777" w:rsidTr="00947B81">
        <w:trPr>
          <w:trHeight w:val="66"/>
        </w:trPr>
        <w:tc>
          <w:tcPr>
            <w:tcW w:w="5000" w:type="pct"/>
            <w:gridSpan w:val="9"/>
            <w:tcBorders>
              <w:top w:val="nil"/>
              <w:bottom w:val="nil"/>
            </w:tcBorders>
          </w:tcPr>
          <w:p w14:paraId="50456355" w14:textId="77777777" w:rsidR="00132991" w:rsidRPr="007303CB" w:rsidRDefault="00132991" w:rsidP="00963E71">
            <w:pPr>
              <w:rPr>
                <w:b/>
                <w:sz w:val="20"/>
                <w:szCs w:val="20"/>
              </w:rPr>
            </w:pPr>
            <w:r w:rsidRPr="007303CB">
              <w:rPr>
                <w:b/>
                <w:sz w:val="20"/>
                <w:szCs w:val="20"/>
              </w:rPr>
              <w:t>2. Контакт с загрязнителями</w:t>
            </w:r>
            <w:r w:rsidRPr="007303CB">
              <w:rPr>
                <w:sz w:val="20"/>
                <w:szCs w:val="20"/>
              </w:rPr>
              <w:t xml:space="preserve"> (указать какими, указать характер воздействия: брызги, контакт, обливание):</w:t>
            </w:r>
          </w:p>
        </w:tc>
      </w:tr>
      <w:tr w:rsidR="00132991" w:rsidRPr="007303CB" w14:paraId="61EF8761" w14:textId="77777777" w:rsidTr="00947B81">
        <w:trPr>
          <w:trHeight w:val="66"/>
        </w:trPr>
        <w:tc>
          <w:tcPr>
            <w:tcW w:w="5000" w:type="pct"/>
            <w:gridSpan w:val="9"/>
            <w:tcBorders>
              <w:top w:val="single" w:sz="4" w:space="0" w:color="auto"/>
              <w:bottom w:val="single" w:sz="4" w:space="0" w:color="auto"/>
            </w:tcBorders>
          </w:tcPr>
          <w:p w14:paraId="5FA5425B" w14:textId="77777777" w:rsidR="00132991" w:rsidRPr="007303CB" w:rsidRDefault="00132991" w:rsidP="00963E71">
            <w:pPr>
              <w:ind w:left="-57"/>
              <w:rPr>
                <w:b/>
                <w:sz w:val="20"/>
                <w:szCs w:val="20"/>
              </w:rPr>
            </w:pPr>
          </w:p>
        </w:tc>
      </w:tr>
      <w:tr w:rsidR="00132991" w:rsidRPr="007303CB" w14:paraId="7DBDB567" w14:textId="77777777" w:rsidTr="00947B81">
        <w:trPr>
          <w:trHeight w:val="66"/>
        </w:trPr>
        <w:tc>
          <w:tcPr>
            <w:tcW w:w="5000" w:type="pct"/>
            <w:gridSpan w:val="9"/>
            <w:tcBorders>
              <w:top w:val="single" w:sz="4" w:space="0" w:color="auto"/>
              <w:bottom w:val="single" w:sz="4" w:space="0" w:color="auto"/>
            </w:tcBorders>
          </w:tcPr>
          <w:p w14:paraId="3D298AC6" w14:textId="77777777" w:rsidR="00132991" w:rsidRPr="007303CB" w:rsidRDefault="00132991" w:rsidP="00963E71">
            <w:pPr>
              <w:ind w:left="-57"/>
              <w:rPr>
                <w:b/>
                <w:sz w:val="20"/>
                <w:szCs w:val="20"/>
              </w:rPr>
            </w:pPr>
          </w:p>
        </w:tc>
      </w:tr>
      <w:tr w:rsidR="00132991" w:rsidRPr="007303CB" w14:paraId="7FA3FFA6" w14:textId="77777777" w:rsidTr="00947B81">
        <w:trPr>
          <w:trHeight w:val="66"/>
        </w:trPr>
        <w:tc>
          <w:tcPr>
            <w:tcW w:w="5000" w:type="pct"/>
            <w:gridSpan w:val="9"/>
            <w:tcBorders>
              <w:top w:val="single" w:sz="4" w:space="0" w:color="auto"/>
              <w:bottom w:val="single" w:sz="4" w:space="0" w:color="auto"/>
            </w:tcBorders>
          </w:tcPr>
          <w:p w14:paraId="71E52AB3" w14:textId="77777777" w:rsidR="00132991" w:rsidRPr="007303CB" w:rsidRDefault="00132991" w:rsidP="00963E71">
            <w:pPr>
              <w:ind w:left="-57"/>
              <w:rPr>
                <w:b/>
                <w:sz w:val="20"/>
                <w:szCs w:val="20"/>
              </w:rPr>
            </w:pPr>
          </w:p>
        </w:tc>
      </w:tr>
      <w:tr w:rsidR="00132991" w:rsidRPr="007303CB" w14:paraId="202686A3" w14:textId="77777777" w:rsidTr="00947B81">
        <w:trPr>
          <w:trHeight w:val="66"/>
        </w:trPr>
        <w:tc>
          <w:tcPr>
            <w:tcW w:w="5000" w:type="pct"/>
            <w:gridSpan w:val="9"/>
            <w:tcBorders>
              <w:top w:val="single" w:sz="4" w:space="0" w:color="auto"/>
              <w:bottom w:val="single" w:sz="4" w:space="0" w:color="auto"/>
            </w:tcBorders>
          </w:tcPr>
          <w:p w14:paraId="51936F6D" w14:textId="77777777" w:rsidR="00132991" w:rsidRPr="007303CB" w:rsidRDefault="00132991" w:rsidP="00963E71">
            <w:pPr>
              <w:ind w:left="-57"/>
              <w:rPr>
                <w:b/>
                <w:sz w:val="20"/>
                <w:szCs w:val="20"/>
              </w:rPr>
            </w:pPr>
          </w:p>
        </w:tc>
      </w:tr>
      <w:tr w:rsidR="00132991" w:rsidRPr="007303CB" w14:paraId="2354D0B1" w14:textId="77777777" w:rsidTr="00947B81">
        <w:trPr>
          <w:trHeight w:val="66"/>
        </w:trPr>
        <w:tc>
          <w:tcPr>
            <w:tcW w:w="5000" w:type="pct"/>
            <w:gridSpan w:val="9"/>
            <w:tcBorders>
              <w:top w:val="single" w:sz="4" w:space="0" w:color="auto"/>
              <w:bottom w:val="single" w:sz="4" w:space="0" w:color="auto"/>
            </w:tcBorders>
          </w:tcPr>
          <w:p w14:paraId="0107CD1F" w14:textId="77777777" w:rsidR="00132991" w:rsidRPr="007303CB" w:rsidRDefault="00132991" w:rsidP="00963E71">
            <w:pPr>
              <w:ind w:left="-57"/>
              <w:rPr>
                <w:b/>
                <w:sz w:val="20"/>
                <w:szCs w:val="20"/>
              </w:rPr>
            </w:pPr>
          </w:p>
        </w:tc>
      </w:tr>
      <w:tr w:rsidR="00132991" w:rsidRPr="007303CB" w14:paraId="576F044D" w14:textId="77777777" w:rsidTr="00947B81">
        <w:trPr>
          <w:trHeight w:val="66"/>
        </w:trPr>
        <w:tc>
          <w:tcPr>
            <w:tcW w:w="5000" w:type="pct"/>
            <w:gridSpan w:val="9"/>
            <w:tcBorders>
              <w:top w:val="nil"/>
              <w:bottom w:val="nil"/>
            </w:tcBorders>
          </w:tcPr>
          <w:p w14:paraId="07D6D326" w14:textId="77777777" w:rsidR="00132991" w:rsidRPr="007303CB" w:rsidRDefault="00132991" w:rsidP="00963E71">
            <w:pPr>
              <w:rPr>
                <w:b/>
                <w:sz w:val="20"/>
                <w:szCs w:val="20"/>
              </w:rPr>
            </w:pPr>
            <w:r w:rsidRPr="007303CB">
              <w:rPr>
                <w:b/>
                <w:sz w:val="20"/>
                <w:szCs w:val="20"/>
              </w:rPr>
              <w:t xml:space="preserve">3. Продолжительность эксплуатации </w:t>
            </w:r>
            <w:r w:rsidRPr="007303CB">
              <w:rPr>
                <w:sz w:val="20"/>
                <w:szCs w:val="20"/>
              </w:rPr>
              <w:t>(смен, часов)</w:t>
            </w:r>
          </w:p>
        </w:tc>
      </w:tr>
      <w:tr w:rsidR="00132991" w:rsidRPr="007303CB" w14:paraId="29834C04" w14:textId="77777777" w:rsidTr="00947B81">
        <w:trPr>
          <w:trHeight w:val="66"/>
        </w:trPr>
        <w:tc>
          <w:tcPr>
            <w:tcW w:w="5000" w:type="pct"/>
            <w:gridSpan w:val="9"/>
            <w:tcBorders>
              <w:top w:val="single" w:sz="4" w:space="0" w:color="auto"/>
              <w:bottom w:val="single" w:sz="4" w:space="0" w:color="auto"/>
            </w:tcBorders>
          </w:tcPr>
          <w:p w14:paraId="5904D59A" w14:textId="77777777" w:rsidR="00132991" w:rsidRPr="007303CB" w:rsidRDefault="00132991" w:rsidP="00963E71">
            <w:pPr>
              <w:ind w:left="-57"/>
              <w:rPr>
                <w:b/>
                <w:sz w:val="20"/>
                <w:szCs w:val="20"/>
              </w:rPr>
            </w:pPr>
          </w:p>
        </w:tc>
      </w:tr>
      <w:tr w:rsidR="00132991" w:rsidRPr="007303CB" w14:paraId="23E17FBD" w14:textId="77777777" w:rsidTr="00947B81">
        <w:trPr>
          <w:trHeight w:val="66"/>
        </w:trPr>
        <w:tc>
          <w:tcPr>
            <w:tcW w:w="5000" w:type="pct"/>
            <w:gridSpan w:val="9"/>
            <w:tcBorders>
              <w:top w:val="single" w:sz="4" w:space="0" w:color="auto"/>
              <w:bottom w:val="single" w:sz="4" w:space="0" w:color="auto"/>
            </w:tcBorders>
          </w:tcPr>
          <w:p w14:paraId="2D07EB7A" w14:textId="77777777" w:rsidR="00132991" w:rsidRPr="007303CB" w:rsidRDefault="00132991" w:rsidP="00963E71">
            <w:pPr>
              <w:ind w:left="-57"/>
              <w:rPr>
                <w:b/>
                <w:sz w:val="20"/>
                <w:szCs w:val="20"/>
              </w:rPr>
            </w:pPr>
          </w:p>
        </w:tc>
      </w:tr>
      <w:tr w:rsidR="00132991" w:rsidRPr="007303CB" w14:paraId="799B5F24" w14:textId="77777777" w:rsidTr="00947B81">
        <w:trPr>
          <w:trHeight w:val="66"/>
        </w:trPr>
        <w:tc>
          <w:tcPr>
            <w:tcW w:w="5000" w:type="pct"/>
            <w:gridSpan w:val="9"/>
            <w:tcBorders>
              <w:top w:val="single" w:sz="4" w:space="0" w:color="auto"/>
              <w:bottom w:val="single" w:sz="4" w:space="0" w:color="auto"/>
            </w:tcBorders>
          </w:tcPr>
          <w:p w14:paraId="1CEE3607" w14:textId="77777777" w:rsidR="00132991" w:rsidRPr="007303CB" w:rsidRDefault="00132991" w:rsidP="00963E71">
            <w:pPr>
              <w:ind w:left="-57"/>
              <w:rPr>
                <w:b/>
                <w:sz w:val="20"/>
                <w:szCs w:val="20"/>
              </w:rPr>
            </w:pPr>
          </w:p>
        </w:tc>
      </w:tr>
      <w:tr w:rsidR="00132991" w:rsidRPr="007303CB" w14:paraId="3A16443C" w14:textId="77777777" w:rsidTr="00947B81">
        <w:trPr>
          <w:trHeight w:val="66"/>
        </w:trPr>
        <w:tc>
          <w:tcPr>
            <w:tcW w:w="5000" w:type="pct"/>
            <w:gridSpan w:val="9"/>
            <w:tcBorders>
              <w:top w:val="nil"/>
              <w:bottom w:val="nil"/>
            </w:tcBorders>
          </w:tcPr>
          <w:p w14:paraId="589DD58C" w14:textId="77777777" w:rsidR="00132991" w:rsidRPr="007303CB" w:rsidRDefault="00132991" w:rsidP="00963E71">
            <w:pPr>
              <w:rPr>
                <w:b/>
                <w:sz w:val="20"/>
                <w:szCs w:val="20"/>
              </w:rPr>
            </w:pPr>
            <w:r w:rsidRPr="007303CB">
              <w:rPr>
                <w:b/>
                <w:sz w:val="20"/>
                <w:szCs w:val="20"/>
              </w:rPr>
              <w:t>4. Преимущества спецодежды</w:t>
            </w:r>
          </w:p>
        </w:tc>
      </w:tr>
      <w:tr w:rsidR="00132991" w:rsidRPr="007303CB" w14:paraId="77D31C34" w14:textId="77777777" w:rsidTr="00947B81">
        <w:trPr>
          <w:trHeight w:val="66"/>
        </w:trPr>
        <w:tc>
          <w:tcPr>
            <w:tcW w:w="5000" w:type="pct"/>
            <w:gridSpan w:val="9"/>
            <w:tcBorders>
              <w:top w:val="single" w:sz="4" w:space="0" w:color="auto"/>
              <w:bottom w:val="single" w:sz="4" w:space="0" w:color="auto"/>
            </w:tcBorders>
          </w:tcPr>
          <w:p w14:paraId="03448C9D" w14:textId="77777777" w:rsidR="00132991" w:rsidRPr="007303CB" w:rsidRDefault="00132991" w:rsidP="00963E71">
            <w:pPr>
              <w:ind w:left="-57"/>
              <w:rPr>
                <w:b/>
                <w:sz w:val="20"/>
                <w:szCs w:val="20"/>
              </w:rPr>
            </w:pPr>
          </w:p>
        </w:tc>
      </w:tr>
      <w:tr w:rsidR="00132991" w:rsidRPr="007303CB" w14:paraId="59D4777F" w14:textId="77777777" w:rsidTr="00947B81">
        <w:trPr>
          <w:trHeight w:val="66"/>
        </w:trPr>
        <w:tc>
          <w:tcPr>
            <w:tcW w:w="5000" w:type="pct"/>
            <w:gridSpan w:val="9"/>
            <w:tcBorders>
              <w:top w:val="single" w:sz="4" w:space="0" w:color="auto"/>
              <w:bottom w:val="single" w:sz="4" w:space="0" w:color="auto"/>
            </w:tcBorders>
          </w:tcPr>
          <w:p w14:paraId="78EDE76F" w14:textId="77777777" w:rsidR="00132991" w:rsidRPr="007303CB" w:rsidRDefault="00132991" w:rsidP="00963E71">
            <w:pPr>
              <w:ind w:left="-57"/>
              <w:rPr>
                <w:b/>
                <w:sz w:val="20"/>
                <w:szCs w:val="20"/>
              </w:rPr>
            </w:pPr>
          </w:p>
        </w:tc>
      </w:tr>
      <w:tr w:rsidR="00132991" w:rsidRPr="007303CB" w14:paraId="60129AE2" w14:textId="77777777" w:rsidTr="00947B81">
        <w:trPr>
          <w:trHeight w:val="66"/>
        </w:trPr>
        <w:tc>
          <w:tcPr>
            <w:tcW w:w="5000" w:type="pct"/>
            <w:gridSpan w:val="9"/>
            <w:tcBorders>
              <w:top w:val="single" w:sz="4" w:space="0" w:color="auto"/>
              <w:bottom w:val="single" w:sz="4" w:space="0" w:color="auto"/>
            </w:tcBorders>
          </w:tcPr>
          <w:p w14:paraId="46F92BD0" w14:textId="77777777" w:rsidR="00132991" w:rsidRPr="007303CB" w:rsidRDefault="00132991" w:rsidP="00963E71">
            <w:pPr>
              <w:ind w:left="-57"/>
              <w:rPr>
                <w:b/>
                <w:sz w:val="20"/>
                <w:szCs w:val="20"/>
              </w:rPr>
            </w:pPr>
          </w:p>
        </w:tc>
      </w:tr>
      <w:tr w:rsidR="00132991" w:rsidRPr="007303CB" w14:paraId="7EC224A1" w14:textId="77777777" w:rsidTr="00947B81">
        <w:trPr>
          <w:trHeight w:val="66"/>
        </w:trPr>
        <w:tc>
          <w:tcPr>
            <w:tcW w:w="5000" w:type="pct"/>
            <w:gridSpan w:val="9"/>
            <w:tcBorders>
              <w:top w:val="single" w:sz="4" w:space="0" w:color="auto"/>
              <w:bottom w:val="single" w:sz="4" w:space="0" w:color="auto"/>
            </w:tcBorders>
          </w:tcPr>
          <w:p w14:paraId="44CCC584" w14:textId="77777777" w:rsidR="00132991" w:rsidRPr="007303CB" w:rsidRDefault="00132991" w:rsidP="00963E71">
            <w:pPr>
              <w:ind w:left="-57"/>
              <w:rPr>
                <w:b/>
                <w:sz w:val="20"/>
                <w:szCs w:val="20"/>
              </w:rPr>
            </w:pPr>
          </w:p>
        </w:tc>
      </w:tr>
      <w:tr w:rsidR="00132991" w:rsidRPr="007303CB" w14:paraId="2E472000" w14:textId="77777777" w:rsidTr="00947B81">
        <w:trPr>
          <w:trHeight w:val="66"/>
        </w:trPr>
        <w:tc>
          <w:tcPr>
            <w:tcW w:w="5000" w:type="pct"/>
            <w:gridSpan w:val="9"/>
            <w:tcBorders>
              <w:top w:val="nil"/>
              <w:bottom w:val="nil"/>
            </w:tcBorders>
          </w:tcPr>
          <w:p w14:paraId="79041FDB" w14:textId="77777777" w:rsidR="00132991" w:rsidRPr="007303CB" w:rsidRDefault="00132991" w:rsidP="00963E71">
            <w:pPr>
              <w:rPr>
                <w:b/>
                <w:sz w:val="20"/>
                <w:szCs w:val="20"/>
              </w:rPr>
            </w:pPr>
            <w:r w:rsidRPr="007303CB">
              <w:rPr>
                <w:b/>
                <w:sz w:val="20"/>
                <w:szCs w:val="20"/>
              </w:rPr>
              <w:t>5. Выявленные недостатки</w:t>
            </w:r>
          </w:p>
        </w:tc>
      </w:tr>
      <w:tr w:rsidR="00132991" w:rsidRPr="007303CB" w14:paraId="0FB9BC74" w14:textId="77777777" w:rsidTr="00947B81">
        <w:trPr>
          <w:trHeight w:val="66"/>
        </w:trPr>
        <w:tc>
          <w:tcPr>
            <w:tcW w:w="5000" w:type="pct"/>
            <w:gridSpan w:val="9"/>
            <w:tcBorders>
              <w:top w:val="single" w:sz="4" w:space="0" w:color="auto"/>
              <w:bottom w:val="single" w:sz="4" w:space="0" w:color="auto"/>
            </w:tcBorders>
          </w:tcPr>
          <w:p w14:paraId="79A37B2F" w14:textId="77777777" w:rsidR="00132991" w:rsidRPr="007303CB" w:rsidRDefault="00132991" w:rsidP="00963E71">
            <w:pPr>
              <w:ind w:left="-57"/>
              <w:rPr>
                <w:b/>
                <w:sz w:val="20"/>
                <w:szCs w:val="20"/>
              </w:rPr>
            </w:pPr>
          </w:p>
        </w:tc>
      </w:tr>
      <w:tr w:rsidR="00132991" w:rsidRPr="007303CB" w14:paraId="29213873" w14:textId="77777777" w:rsidTr="00947B81">
        <w:trPr>
          <w:trHeight w:val="66"/>
        </w:trPr>
        <w:tc>
          <w:tcPr>
            <w:tcW w:w="5000" w:type="pct"/>
            <w:gridSpan w:val="9"/>
            <w:tcBorders>
              <w:top w:val="single" w:sz="4" w:space="0" w:color="auto"/>
              <w:bottom w:val="single" w:sz="4" w:space="0" w:color="auto"/>
            </w:tcBorders>
          </w:tcPr>
          <w:p w14:paraId="637F63B6" w14:textId="77777777" w:rsidR="00132991" w:rsidRPr="007303CB" w:rsidRDefault="00132991" w:rsidP="00963E71">
            <w:pPr>
              <w:ind w:left="-57"/>
              <w:rPr>
                <w:b/>
                <w:sz w:val="20"/>
                <w:szCs w:val="20"/>
              </w:rPr>
            </w:pPr>
          </w:p>
        </w:tc>
      </w:tr>
      <w:tr w:rsidR="00132991" w:rsidRPr="007303CB" w14:paraId="0580595E" w14:textId="77777777" w:rsidTr="00947B81">
        <w:trPr>
          <w:trHeight w:val="66"/>
        </w:trPr>
        <w:tc>
          <w:tcPr>
            <w:tcW w:w="5000" w:type="pct"/>
            <w:gridSpan w:val="9"/>
            <w:tcBorders>
              <w:top w:val="single" w:sz="4" w:space="0" w:color="auto"/>
              <w:bottom w:val="single" w:sz="4" w:space="0" w:color="auto"/>
            </w:tcBorders>
          </w:tcPr>
          <w:p w14:paraId="7A7F6CDD" w14:textId="77777777" w:rsidR="00132991" w:rsidRPr="007303CB" w:rsidRDefault="00132991" w:rsidP="00963E71">
            <w:pPr>
              <w:ind w:left="-57"/>
              <w:rPr>
                <w:b/>
                <w:sz w:val="20"/>
                <w:szCs w:val="20"/>
              </w:rPr>
            </w:pPr>
          </w:p>
        </w:tc>
      </w:tr>
      <w:tr w:rsidR="00132991" w:rsidRPr="007303CB" w14:paraId="688CADA8" w14:textId="77777777" w:rsidTr="00947B81">
        <w:trPr>
          <w:trHeight w:val="66"/>
        </w:trPr>
        <w:tc>
          <w:tcPr>
            <w:tcW w:w="5000" w:type="pct"/>
            <w:gridSpan w:val="9"/>
            <w:tcBorders>
              <w:top w:val="single" w:sz="4" w:space="0" w:color="auto"/>
              <w:bottom w:val="single" w:sz="4" w:space="0" w:color="auto"/>
            </w:tcBorders>
          </w:tcPr>
          <w:p w14:paraId="27F12106" w14:textId="77777777" w:rsidR="00132991" w:rsidRPr="007303CB" w:rsidRDefault="00132991" w:rsidP="00963E71">
            <w:pPr>
              <w:ind w:left="-57"/>
              <w:rPr>
                <w:b/>
                <w:sz w:val="20"/>
                <w:szCs w:val="20"/>
              </w:rPr>
            </w:pPr>
          </w:p>
        </w:tc>
      </w:tr>
      <w:tr w:rsidR="00132991" w:rsidRPr="007303CB" w14:paraId="2539DB37" w14:textId="77777777" w:rsidTr="00947B81">
        <w:trPr>
          <w:trHeight w:val="66"/>
        </w:trPr>
        <w:tc>
          <w:tcPr>
            <w:tcW w:w="5000" w:type="pct"/>
            <w:gridSpan w:val="9"/>
            <w:tcBorders>
              <w:top w:val="single" w:sz="4" w:space="0" w:color="auto"/>
              <w:bottom w:val="single" w:sz="4" w:space="0" w:color="auto"/>
            </w:tcBorders>
          </w:tcPr>
          <w:p w14:paraId="77EEF4FF" w14:textId="77777777" w:rsidR="00132991" w:rsidRPr="007303CB" w:rsidRDefault="00132991" w:rsidP="00963E71">
            <w:pPr>
              <w:ind w:left="-57"/>
              <w:rPr>
                <w:b/>
                <w:sz w:val="20"/>
                <w:szCs w:val="20"/>
              </w:rPr>
            </w:pPr>
          </w:p>
        </w:tc>
      </w:tr>
      <w:tr w:rsidR="00132991" w:rsidRPr="007303CB" w14:paraId="679B2C22" w14:textId="77777777" w:rsidTr="00947B81">
        <w:trPr>
          <w:trHeight w:val="66"/>
        </w:trPr>
        <w:tc>
          <w:tcPr>
            <w:tcW w:w="5000" w:type="pct"/>
            <w:gridSpan w:val="9"/>
            <w:tcBorders>
              <w:top w:val="single" w:sz="4" w:space="0" w:color="auto"/>
              <w:bottom w:val="single" w:sz="4" w:space="0" w:color="auto"/>
            </w:tcBorders>
          </w:tcPr>
          <w:p w14:paraId="379B9B22" w14:textId="77777777" w:rsidR="00132991" w:rsidRPr="007303CB" w:rsidRDefault="00132991" w:rsidP="00963E71">
            <w:pPr>
              <w:ind w:left="-57"/>
              <w:rPr>
                <w:b/>
                <w:sz w:val="20"/>
                <w:szCs w:val="20"/>
              </w:rPr>
            </w:pPr>
          </w:p>
        </w:tc>
      </w:tr>
      <w:tr w:rsidR="00132991" w:rsidRPr="007303CB" w14:paraId="5B20AE12" w14:textId="77777777" w:rsidTr="00947B81">
        <w:trPr>
          <w:trHeight w:val="66"/>
        </w:trPr>
        <w:tc>
          <w:tcPr>
            <w:tcW w:w="5000" w:type="pct"/>
            <w:gridSpan w:val="9"/>
            <w:tcBorders>
              <w:top w:val="nil"/>
              <w:bottom w:val="nil"/>
            </w:tcBorders>
          </w:tcPr>
          <w:p w14:paraId="46F90AD0" w14:textId="77777777" w:rsidR="00132991" w:rsidRPr="007303CB" w:rsidRDefault="00132991" w:rsidP="00963E71">
            <w:pPr>
              <w:spacing w:before="120"/>
              <w:ind w:left="-57"/>
              <w:rPr>
                <w:b/>
                <w:i/>
                <w:sz w:val="20"/>
                <w:szCs w:val="20"/>
              </w:rPr>
            </w:pPr>
            <w:r w:rsidRPr="007303CB">
              <w:rPr>
                <w:b/>
                <w:i/>
                <w:sz w:val="20"/>
                <w:szCs w:val="20"/>
              </w:rPr>
              <w:t>Председатель комиссии</w:t>
            </w:r>
            <w:r w:rsidRPr="007303CB">
              <w:rPr>
                <w:b/>
                <w:i/>
                <w:sz w:val="20"/>
                <w:szCs w:val="20"/>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rPr>
              <w:t xml:space="preserve">   </w:t>
            </w:r>
            <w:r w:rsidRPr="007303CB">
              <w:rPr>
                <w:i/>
                <w:sz w:val="20"/>
                <w:szCs w:val="20"/>
                <w:u w:val="single"/>
              </w:rPr>
              <w:tab/>
            </w:r>
            <w:r w:rsidRPr="007303CB">
              <w:rPr>
                <w:i/>
                <w:sz w:val="20"/>
                <w:szCs w:val="20"/>
              </w:rPr>
              <w:t xml:space="preserve"> </w:t>
            </w:r>
            <w:r w:rsidRPr="007303CB">
              <w:rPr>
                <w:b/>
                <w:i/>
                <w:sz w:val="18"/>
                <w:szCs w:val="18"/>
              </w:rPr>
              <w:t>«</w:t>
            </w:r>
            <w:r w:rsidRPr="007303CB">
              <w:rPr>
                <w:b/>
                <w:i/>
                <w:sz w:val="20"/>
                <w:szCs w:val="20"/>
              </w:rPr>
              <w:t>___</w:t>
            </w:r>
            <w:r w:rsidRPr="007303CB">
              <w:rPr>
                <w:b/>
                <w:i/>
                <w:sz w:val="18"/>
                <w:szCs w:val="18"/>
              </w:rPr>
              <w:t xml:space="preserve">» </w:t>
            </w:r>
            <w:r w:rsidRPr="007303CB">
              <w:rPr>
                <w:b/>
                <w:i/>
                <w:sz w:val="20"/>
                <w:szCs w:val="20"/>
              </w:rPr>
              <w:t xml:space="preserve">___________ </w:t>
            </w:r>
            <w:r w:rsidR="00D87D8B">
              <w:rPr>
                <w:b/>
                <w:i/>
                <w:sz w:val="18"/>
                <w:szCs w:val="18"/>
              </w:rPr>
              <w:t>20</w:t>
            </w:r>
            <w:r w:rsidRPr="007303CB">
              <w:rPr>
                <w:b/>
                <w:i/>
                <w:sz w:val="20"/>
                <w:szCs w:val="20"/>
              </w:rPr>
              <w:t xml:space="preserve">__ </w:t>
            </w:r>
            <w:r w:rsidRPr="007303CB">
              <w:rPr>
                <w:b/>
                <w:i/>
                <w:sz w:val="18"/>
                <w:szCs w:val="18"/>
              </w:rPr>
              <w:t>г.</w:t>
            </w:r>
          </w:p>
        </w:tc>
      </w:tr>
      <w:tr w:rsidR="00132991" w:rsidRPr="007303CB" w14:paraId="3D62D804" w14:textId="77777777" w:rsidTr="00947B81">
        <w:trPr>
          <w:trHeight w:val="66"/>
        </w:trPr>
        <w:tc>
          <w:tcPr>
            <w:tcW w:w="5000" w:type="pct"/>
            <w:gridSpan w:val="9"/>
            <w:tcBorders>
              <w:top w:val="nil"/>
              <w:bottom w:val="nil"/>
            </w:tcBorders>
          </w:tcPr>
          <w:p w14:paraId="0FC2C095" w14:textId="77777777" w:rsidR="00132991" w:rsidRPr="007303CB" w:rsidRDefault="00132991" w:rsidP="00963E71">
            <w:pPr>
              <w:ind w:left="-57"/>
              <w:rPr>
                <w:b/>
                <w:sz w:val="14"/>
                <w:szCs w:val="14"/>
              </w:rPr>
            </w:pP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t>(ФИО)</w:t>
            </w:r>
            <w:r w:rsidRPr="007303CB">
              <w:rPr>
                <w:b/>
                <w:sz w:val="14"/>
                <w:szCs w:val="14"/>
              </w:rPr>
              <w:tab/>
            </w:r>
            <w:r w:rsidRPr="007303CB">
              <w:rPr>
                <w:b/>
                <w:sz w:val="14"/>
                <w:szCs w:val="14"/>
              </w:rPr>
              <w:tab/>
            </w:r>
            <w:r w:rsidRPr="007303CB">
              <w:rPr>
                <w:b/>
                <w:sz w:val="14"/>
                <w:szCs w:val="14"/>
              </w:rPr>
              <w:tab/>
              <w:t xml:space="preserve">              (подпись)</w:t>
            </w:r>
            <w:r w:rsidRPr="007303CB">
              <w:rPr>
                <w:b/>
                <w:sz w:val="14"/>
                <w:szCs w:val="14"/>
              </w:rPr>
              <w:tab/>
            </w:r>
            <w:r w:rsidRPr="007303CB">
              <w:rPr>
                <w:b/>
                <w:sz w:val="14"/>
                <w:szCs w:val="14"/>
              </w:rPr>
              <w:tab/>
              <w:t xml:space="preserve">       (дата)</w:t>
            </w:r>
          </w:p>
        </w:tc>
      </w:tr>
      <w:tr w:rsidR="00132991" w:rsidRPr="007303CB" w14:paraId="3FA24AA1" w14:textId="77777777" w:rsidTr="00947B81">
        <w:trPr>
          <w:trHeight w:val="66"/>
        </w:trPr>
        <w:tc>
          <w:tcPr>
            <w:tcW w:w="5000" w:type="pct"/>
            <w:gridSpan w:val="9"/>
            <w:tcBorders>
              <w:top w:val="nil"/>
              <w:bottom w:val="nil"/>
            </w:tcBorders>
          </w:tcPr>
          <w:p w14:paraId="1405DAA9" w14:textId="77777777" w:rsidR="00132991" w:rsidRPr="007303CB" w:rsidRDefault="00132991" w:rsidP="00D87D8B">
            <w:pPr>
              <w:spacing w:before="120"/>
              <w:ind w:left="-57"/>
              <w:rPr>
                <w:b/>
                <w:i/>
                <w:sz w:val="20"/>
                <w:szCs w:val="20"/>
              </w:rPr>
            </w:pPr>
            <w:r w:rsidRPr="007303CB">
              <w:rPr>
                <w:b/>
                <w:i/>
                <w:sz w:val="20"/>
                <w:szCs w:val="20"/>
              </w:rPr>
              <w:t>Члены комиссии</w:t>
            </w:r>
            <w:r w:rsidRPr="007303CB">
              <w:rPr>
                <w:b/>
                <w:i/>
                <w:sz w:val="20"/>
                <w:szCs w:val="20"/>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rPr>
              <w:t xml:space="preserve">   </w:t>
            </w:r>
            <w:r w:rsidRPr="007303CB">
              <w:rPr>
                <w:i/>
                <w:sz w:val="20"/>
                <w:szCs w:val="20"/>
                <w:u w:val="single"/>
              </w:rPr>
              <w:tab/>
            </w:r>
            <w:r w:rsidRPr="007303CB">
              <w:rPr>
                <w:i/>
                <w:sz w:val="20"/>
                <w:szCs w:val="20"/>
                <w:u w:val="single"/>
              </w:rPr>
              <w:tab/>
            </w:r>
            <w:r w:rsidRPr="007303CB">
              <w:rPr>
                <w:b/>
                <w:i/>
                <w:sz w:val="18"/>
                <w:szCs w:val="18"/>
              </w:rPr>
              <w:t>«</w:t>
            </w:r>
            <w:r w:rsidRPr="007303CB">
              <w:rPr>
                <w:b/>
                <w:i/>
                <w:sz w:val="20"/>
                <w:szCs w:val="20"/>
              </w:rPr>
              <w:t>___</w:t>
            </w:r>
            <w:r w:rsidRPr="007303CB">
              <w:rPr>
                <w:b/>
                <w:i/>
                <w:sz w:val="18"/>
                <w:szCs w:val="18"/>
              </w:rPr>
              <w:t xml:space="preserve">» </w:t>
            </w:r>
            <w:r w:rsidRPr="007303CB">
              <w:rPr>
                <w:b/>
                <w:i/>
                <w:sz w:val="20"/>
                <w:szCs w:val="20"/>
              </w:rPr>
              <w:t xml:space="preserve">__________ </w:t>
            </w:r>
            <w:r w:rsidRPr="007303CB">
              <w:rPr>
                <w:b/>
                <w:i/>
                <w:sz w:val="18"/>
                <w:szCs w:val="18"/>
              </w:rPr>
              <w:t>20</w:t>
            </w:r>
            <w:r w:rsidRPr="007303CB">
              <w:rPr>
                <w:b/>
                <w:i/>
                <w:sz w:val="20"/>
                <w:szCs w:val="20"/>
              </w:rPr>
              <w:t xml:space="preserve">__ </w:t>
            </w:r>
            <w:r w:rsidRPr="007303CB">
              <w:rPr>
                <w:b/>
                <w:i/>
                <w:sz w:val="18"/>
                <w:szCs w:val="18"/>
              </w:rPr>
              <w:t>г.</w:t>
            </w:r>
          </w:p>
        </w:tc>
      </w:tr>
      <w:tr w:rsidR="00132991" w:rsidRPr="007303CB" w14:paraId="70C0DF0C" w14:textId="77777777" w:rsidTr="00947B81">
        <w:trPr>
          <w:trHeight w:val="66"/>
        </w:trPr>
        <w:tc>
          <w:tcPr>
            <w:tcW w:w="5000" w:type="pct"/>
            <w:gridSpan w:val="9"/>
            <w:tcBorders>
              <w:top w:val="nil"/>
              <w:bottom w:val="nil"/>
            </w:tcBorders>
          </w:tcPr>
          <w:p w14:paraId="5015D608" w14:textId="77777777" w:rsidR="00132991" w:rsidRPr="007303CB" w:rsidRDefault="00132991" w:rsidP="00963E71">
            <w:pPr>
              <w:ind w:left="-57"/>
              <w:rPr>
                <w:b/>
                <w:sz w:val="14"/>
                <w:szCs w:val="14"/>
              </w:rPr>
            </w:pP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t>(ФИО)</w:t>
            </w:r>
            <w:r w:rsidRPr="007303CB">
              <w:rPr>
                <w:b/>
                <w:sz w:val="14"/>
                <w:szCs w:val="14"/>
              </w:rPr>
              <w:tab/>
            </w:r>
            <w:r w:rsidRPr="007303CB">
              <w:rPr>
                <w:b/>
                <w:sz w:val="14"/>
                <w:szCs w:val="14"/>
              </w:rPr>
              <w:tab/>
            </w:r>
            <w:r w:rsidRPr="007303CB">
              <w:rPr>
                <w:b/>
                <w:sz w:val="14"/>
                <w:szCs w:val="14"/>
              </w:rPr>
              <w:tab/>
              <w:t xml:space="preserve">              (подпись)</w:t>
            </w:r>
            <w:r w:rsidRPr="007303CB">
              <w:rPr>
                <w:b/>
                <w:sz w:val="14"/>
                <w:szCs w:val="14"/>
              </w:rPr>
              <w:tab/>
            </w:r>
            <w:r w:rsidRPr="007303CB">
              <w:rPr>
                <w:b/>
                <w:sz w:val="14"/>
                <w:szCs w:val="14"/>
              </w:rPr>
              <w:tab/>
              <w:t xml:space="preserve">       (дата)</w:t>
            </w:r>
          </w:p>
        </w:tc>
      </w:tr>
      <w:tr w:rsidR="00132991" w:rsidRPr="007303CB" w14:paraId="6EEDD848" w14:textId="77777777" w:rsidTr="00947B81">
        <w:trPr>
          <w:trHeight w:val="66"/>
        </w:trPr>
        <w:tc>
          <w:tcPr>
            <w:tcW w:w="5000" w:type="pct"/>
            <w:gridSpan w:val="9"/>
            <w:tcBorders>
              <w:top w:val="nil"/>
              <w:bottom w:val="nil"/>
            </w:tcBorders>
          </w:tcPr>
          <w:p w14:paraId="3239D003" w14:textId="77777777" w:rsidR="00132991" w:rsidRPr="007303CB" w:rsidRDefault="00132991" w:rsidP="00D87D8B">
            <w:pPr>
              <w:spacing w:before="120"/>
              <w:ind w:left="-57"/>
              <w:rPr>
                <w:b/>
                <w:i/>
                <w:sz w:val="20"/>
                <w:szCs w:val="20"/>
              </w:rPr>
            </w:pPr>
            <w:r w:rsidRPr="007303CB">
              <w:rPr>
                <w:b/>
                <w:i/>
                <w:sz w:val="20"/>
                <w:szCs w:val="20"/>
              </w:rPr>
              <w:tab/>
            </w:r>
            <w:r w:rsidRPr="007303CB">
              <w:rPr>
                <w:b/>
                <w:i/>
                <w:sz w:val="20"/>
                <w:szCs w:val="20"/>
              </w:rPr>
              <w:tab/>
            </w:r>
            <w:r w:rsidRPr="007303CB">
              <w:rPr>
                <w:b/>
                <w:i/>
                <w:sz w:val="20"/>
                <w:szCs w:val="20"/>
              </w:rPr>
              <w:tab/>
            </w:r>
            <w:r w:rsidRPr="007303CB">
              <w:rPr>
                <w:b/>
                <w:i/>
                <w:sz w:val="20"/>
                <w:szCs w:val="20"/>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rPr>
              <w:t xml:space="preserve">   </w:t>
            </w:r>
            <w:r w:rsidRPr="007303CB">
              <w:rPr>
                <w:i/>
                <w:sz w:val="20"/>
                <w:szCs w:val="20"/>
                <w:u w:val="single"/>
              </w:rPr>
              <w:tab/>
            </w:r>
            <w:r w:rsidRPr="007303CB">
              <w:rPr>
                <w:b/>
                <w:i/>
                <w:sz w:val="20"/>
                <w:szCs w:val="20"/>
              </w:rPr>
              <w:t xml:space="preserve"> </w:t>
            </w:r>
            <w:r w:rsidRPr="007303CB">
              <w:rPr>
                <w:b/>
                <w:i/>
                <w:sz w:val="18"/>
                <w:szCs w:val="18"/>
              </w:rPr>
              <w:t>«</w:t>
            </w:r>
            <w:r w:rsidRPr="007303CB">
              <w:rPr>
                <w:b/>
                <w:i/>
                <w:sz w:val="20"/>
                <w:szCs w:val="20"/>
              </w:rPr>
              <w:t>___</w:t>
            </w:r>
            <w:r w:rsidRPr="007303CB">
              <w:rPr>
                <w:b/>
                <w:i/>
                <w:sz w:val="18"/>
                <w:szCs w:val="18"/>
              </w:rPr>
              <w:t xml:space="preserve">» </w:t>
            </w:r>
            <w:r w:rsidRPr="007303CB">
              <w:rPr>
                <w:b/>
                <w:i/>
                <w:sz w:val="20"/>
                <w:szCs w:val="20"/>
              </w:rPr>
              <w:t xml:space="preserve">___________ </w:t>
            </w:r>
            <w:r w:rsidRPr="007303CB">
              <w:rPr>
                <w:b/>
                <w:i/>
                <w:sz w:val="18"/>
                <w:szCs w:val="18"/>
              </w:rPr>
              <w:t>20</w:t>
            </w:r>
            <w:r w:rsidRPr="007303CB">
              <w:rPr>
                <w:b/>
                <w:i/>
                <w:sz w:val="20"/>
                <w:szCs w:val="20"/>
              </w:rPr>
              <w:t xml:space="preserve">__ </w:t>
            </w:r>
            <w:r w:rsidRPr="007303CB">
              <w:rPr>
                <w:b/>
                <w:i/>
                <w:sz w:val="18"/>
                <w:szCs w:val="18"/>
              </w:rPr>
              <w:t>г.</w:t>
            </w:r>
          </w:p>
        </w:tc>
      </w:tr>
      <w:tr w:rsidR="00132991" w:rsidRPr="007303CB" w14:paraId="51371485" w14:textId="77777777" w:rsidTr="00947B81">
        <w:trPr>
          <w:trHeight w:val="66"/>
        </w:trPr>
        <w:tc>
          <w:tcPr>
            <w:tcW w:w="5000" w:type="pct"/>
            <w:gridSpan w:val="9"/>
            <w:tcBorders>
              <w:top w:val="nil"/>
              <w:bottom w:val="nil"/>
            </w:tcBorders>
          </w:tcPr>
          <w:p w14:paraId="358F3027" w14:textId="77777777" w:rsidR="00132991" w:rsidRPr="007303CB" w:rsidRDefault="00132991" w:rsidP="00963E71">
            <w:pPr>
              <w:ind w:left="-57"/>
              <w:rPr>
                <w:b/>
                <w:sz w:val="14"/>
                <w:szCs w:val="14"/>
              </w:rPr>
            </w:pP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t>(ФИО)</w:t>
            </w:r>
            <w:r w:rsidRPr="007303CB">
              <w:rPr>
                <w:b/>
                <w:sz w:val="14"/>
                <w:szCs w:val="14"/>
              </w:rPr>
              <w:tab/>
            </w:r>
            <w:r w:rsidRPr="007303CB">
              <w:rPr>
                <w:b/>
                <w:sz w:val="14"/>
                <w:szCs w:val="14"/>
              </w:rPr>
              <w:tab/>
            </w:r>
            <w:r w:rsidRPr="007303CB">
              <w:rPr>
                <w:b/>
                <w:sz w:val="14"/>
                <w:szCs w:val="14"/>
              </w:rPr>
              <w:tab/>
              <w:t xml:space="preserve">              (подпись)</w:t>
            </w:r>
            <w:r w:rsidRPr="007303CB">
              <w:rPr>
                <w:b/>
                <w:sz w:val="14"/>
                <w:szCs w:val="14"/>
              </w:rPr>
              <w:tab/>
            </w:r>
            <w:r w:rsidRPr="007303CB">
              <w:rPr>
                <w:b/>
                <w:sz w:val="14"/>
                <w:szCs w:val="14"/>
              </w:rPr>
              <w:tab/>
              <w:t xml:space="preserve">       (дата)</w:t>
            </w:r>
          </w:p>
        </w:tc>
      </w:tr>
      <w:tr w:rsidR="00132991" w:rsidRPr="007303CB" w14:paraId="2E354620" w14:textId="77777777" w:rsidTr="00947B81">
        <w:trPr>
          <w:trHeight w:val="66"/>
        </w:trPr>
        <w:tc>
          <w:tcPr>
            <w:tcW w:w="5000" w:type="pct"/>
            <w:gridSpan w:val="9"/>
            <w:tcBorders>
              <w:top w:val="nil"/>
              <w:bottom w:val="nil"/>
            </w:tcBorders>
          </w:tcPr>
          <w:p w14:paraId="491B0FAD" w14:textId="77777777" w:rsidR="00132991" w:rsidRPr="007303CB" w:rsidRDefault="00132991" w:rsidP="00D87D8B">
            <w:pPr>
              <w:spacing w:before="120"/>
              <w:ind w:left="-57"/>
              <w:rPr>
                <w:b/>
                <w:i/>
                <w:sz w:val="20"/>
                <w:szCs w:val="20"/>
              </w:rPr>
            </w:pPr>
            <w:r w:rsidRPr="007303CB">
              <w:rPr>
                <w:b/>
                <w:i/>
                <w:sz w:val="20"/>
                <w:szCs w:val="20"/>
              </w:rPr>
              <w:tab/>
            </w:r>
            <w:r w:rsidRPr="007303CB">
              <w:rPr>
                <w:b/>
                <w:i/>
                <w:sz w:val="20"/>
                <w:szCs w:val="20"/>
              </w:rPr>
              <w:tab/>
            </w:r>
            <w:r w:rsidRPr="007303CB">
              <w:rPr>
                <w:b/>
                <w:i/>
                <w:sz w:val="20"/>
                <w:szCs w:val="20"/>
              </w:rPr>
              <w:tab/>
            </w:r>
            <w:r w:rsidRPr="007303CB">
              <w:rPr>
                <w:b/>
                <w:i/>
                <w:sz w:val="20"/>
                <w:szCs w:val="20"/>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rPr>
              <w:t xml:space="preserve">   </w:t>
            </w:r>
            <w:r w:rsidRPr="007303CB">
              <w:rPr>
                <w:i/>
                <w:sz w:val="20"/>
                <w:szCs w:val="20"/>
                <w:u w:val="single"/>
              </w:rPr>
              <w:tab/>
            </w:r>
            <w:r w:rsidRPr="007303CB">
              <w:rPr>
                <w:b/>
                <w:i/>
                <w:sz w:val="20"/>
                <w:szCs w:val="20"/>
              </w:rPr>
              <w:t xml:space="preserve"> </w:t>
            </w:r>
            <w:r w:rsidRPr="007303CB">
              <w:rPr>
                <w:b/>
                <w:i/>
                <w:sz w:val="18"/>
                <w:szCs w:val="18"/>
              </w:rPr>
              <w:t>«</w:t>
            </w:r>
            <w:r w:rsidRPr="007303CB">
              <w:rPr>
                <w:b/>
                <w:i/>
                <w:sz w:val="20"/>
                <w:szCs w:val="20"/>
              </w:rPr>
              <w:t>___</w:t>
            </w:r>
            <w:r w:rsidRPr="007303CB">
              <w:rPr>
                <w:b/>
                <w:i/>
                <w:sz w:val="18"/>
                <w:szCs w:val="18"/>
              </w:rPr>
              <w:t xml:space="preserve">» </w:t>
            </w:r>
            <w:r w:rsidRPr="007303CB">
              <w:rPr>
                <w:b/>
                <w:i/>
                <w:sz w:val="20"/>
                <w:szCs w:val="20"/>
              </w:rPr>
              <w:t xml:space="preserve">___________ </w:t>
            </w:r>
            <w:r w:rsidRPr="007303CB">
              <w:rPr>
                <w:b/>
                <w:i/>
                <w:sz w:val="18"/>
                <w:szCs w:val="18"/>
              </w:rPr>
              <w:t>20</w:t>
            </w:r>
            <w:r w:rsidRPr="007303CB">
              <w:rPr>
                <w:b/>
                <w:i/>
                <w:sz w:val="20"/>
                <w:szCs w:val="20"/>
              </w:rPr>
              <w:t xml:space="preserve">__ </w:t>
            </w:r>
            <w:r w:rsidRPr="007303CB">
              <w:rPr>
                <w:b/>
                <w:i/>
                <w:sz w:val="18"/>
                <w:szCs w:val="18"/>
              </w:rPr>
              <w:t>г.</w:t>
            </w:r>
          </w:p>
        </w:tc>
      </w:tr>
      <w:tr w:rsidR="00132991" w:rsidRPr="007303CB" w14:paraId="652E71E9" w14:textId="77777777" w:rsidTr="00947B81">
        <w:trPr>
          <w:trHeight w:val="66"/>
        </w:trPr>
        <w:tc>
          <w:tcPr>
            <w:tcW w:w="5000" w:type="pct"/>
            <w:gridSpan w:val="9"/>
            <w:tcBorders>
              <w:top w:val="nil"/>
              <w:bottom w:val="thinThickSmallGap" w:sz="12" w:space="0" w:color="auto"/>
            </w:tcBorders>
          </w:tcPr>
          <w:p w14:paraId="4CD01124" w14:textId="77777777" w:rsidR="00132991" w:rsidRPr="007303CB" w:rsidRDefault="00132991" w:rsidP="00963E71">
            <w:pPr>
              <w:ind w:left="-57"/>
              <w:rPr>
                <w:b/>
                <w:sz w:val="14"/>
                <w:szCs w:val="14"/>
              </w:rPr>
            </w:pP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t>(ФИО)</w:t>
            </w:r>
            <w:r w:rsidRPr="007303CB">
              <w:rPr>
                <w:b/>
                <w:sz w:val="14"/>
                <w:szCs w:val="14"/>
              </w:rPr>
              <w:tab/>
            </w:r>
            <w:r w:rsidRPr="007303CB">
              <w:rPr>
                <w:b/>
                <w:sz w:val="14"/>
                <w:szCs w:val="14"/>
              </w:rPr>
              <w:tab/>
            </w:r>
            <w:r w:rsidRPr="007303CB">
              <w:rPr>
                <w:b/>
                <w:sz w:val="14"/>
                <w:szCs w:val="14"/>
              </w:rPr>
              <w:tab/>
              <w:t xml:space="preserve">              (подпись)</w:t>
            </w:r>
            <w:r w:rsidRPr="007303CB">
              <w:rPr>
                <w:b/>
                <w:sz w:val="14"/>
                <w:szCs w:val="14"/>
              </w:rPr>
              <w:tab/>
            </w:r>
            <w:r w:rsidRPr="007303CB">
              <w:rPr>
                <w:b/>
                <w:sz w:val="14"/>
                <w:szCs w:val="14"/>
              </w:rPr>
              <w:tab/>
              <w:t xml:space="preserve">       (дата)</w:t>
            </w:r>
          </w:p>
        </w:tc>
      </w:tr>
    </w:tbl>
    <w:p w14:paraId="41D4DDB2" w14:textId="77777777" w:rsidR="00F1181B" w:rsidRDefault="00F1181B" w:rsidP="003674E2">
      <w:pPr>
        <w:pStyle w:val="S0"/>
      </w:pPr>
    </w:p>
    <w:p w14:paraId="1E49DEA4" w14:textId="77777777" w:rsidR="00963E71" w:rsidRDefault="00963E71">
      <w:pPr>
        <w:spacing w:after="200" w:line="276" w:lineRule="auto"/>
        <w:jc w:val="left"/>
        <w:rPr>
          <w:szCs w:val="24"/>
          <w:lang w:eastAsia="ru-RU"/>
        </w:rPr>
      </w:pPr>
      <w:r>
        <w:br w:type="page"/>
      </w:r>
    </w:p>
    <w:tbl>
      <w:tblPr>
        <w:tblW w:w="5000" w:type="pct"/>
        <w:tblBorders>
          <w:top w:val="thinThickSmallGap" w:sz="12" w:space="0" w:color="auto"/>
          <w:left w:val="thinThickSmallGap" w:sz="12" w:space="0" w:color="auto"/>
          <w:bottom w:val="thinThickSmallGap" w:sz="12" w:space="0" w:color="auto"/>
          <w:right w:val="thinThickSmallGap" w:sz="12" w:space="0" w:color="auto"/>
          <w:insideH w:val="single" w:sz="4" w:space="0" w:color="auto"/>
          <w:insideV w:val="single" w:sz="4" w:space="0" w:color="auto"/>
        </w:tblBorders>
        <w:tblLook w:val="01E0" w:firstRow="1" w:lastRow="1" w:firstColumn="1" w:lastColumn="1" w:noHBand="0" w:noVBand="0"/>
      </w:tblPr>
      <w:tblGrid>
        <w:gridCol w:w="1535"/>
        <w:gridCol w:w="216"/>
        <w:gridCol w:w="316"/>
        <w:gridCol w:w="216"/>
        <w:gridCol w:w="654"/>
        <w:gridCol w:w="2162"/>
        <w:gridCol w:w="3235"/>
        <w:gridCol w:w="216"/>
        <w:gridCol w:w="1304"/>
      </w:tblGrid>
      <w:tr w:rsidR="00963E71" w:rsidRPr="007303CB" w14:paraId="109D8EB4" w14:textId="77777777" w:rsidTr="00947B81">
        <w:tc>
          <w:tcPr>
            <w:tcW w:w="1031" w:type="pct"/>
            <w:gridSpan w:val="3"/>
            <w:tcBorders>
              <w:top w:val="thinThickSmallGap" w:sz="12" w:space="0" w:color="auto"/>
              <w:bottom w:val="nil"/>
              <w:right w:val="nil"/>
            </w:tcBorders>
          </w:tcPr>
          <w:p w14:paraId="12EEFF6A" w14:textId="77777777" w:rsidR="00963E71" w:rsidRPr="007303CB" w:rsidRDefault="00963E71" w:rsidP="00963E71">
            <w:pPr>
              <w:spacing w:before="120"/>
              <w:rPr>
                <w:szCs w:val="20"/>
              </w:rPr>
            </w:pPr>
            <w:r>
              <w:rPr>
                <w:noProof/>
                <w:szCs w:val="20"/>
                <w:lang w:eastAsia="ru-RU"/>
              </w:rPr>
              <w:drawing>
                <wp:anchor distT="0" distB="0" distL="114300" distR="114300" simplePos="0" relativeHeight="251630592" behindDoc="0" locked="0" layoutInCell="1" allowOverlap="1" wp14:anchorId="757FAFCC" wp14:editId="3E8827C9">
                  <wp:simplePos x="0" y="0"/>
                  <wp:positionH relativeFrom="column">
                    <wp:posOffset>203835</wp:posOffset>
                  </wp:positionH>
                  <wp:positionV relativeFrom="margin">
                    <wp:posOffset>60325</wp:posOffset>
                  </wp:positionV>
                  <wp:extent cx="800100" cy="295275"/>
                  <wp:effectExtent l="0" t="0" r="0" b="9525"/>
                  <wp:wrapNone/>
                  <wp:docPr id="90" name="Рисунок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91" cstate="print">
                            <a:extLst>
                              <a:ext uri="{28A0092B-C50C-407E-A947-70E740481C1C}">
                                <a14:useLocalDpi xmlns:a14="http://schemas.microsoft.com/office/drawing/2010/main" val="0"/>
                              </a:ext>
                            </a:extLst>
                          </a:blip>
                          <a:srcRect l="539" t="1459" r="9091" b="8609"/>
                          <a:stretch>
                            <a:fillRect/>
                          </a:stretch>
                        </pic:blipFill>
                        <pic:spPr bwMode="auto">
                          <a:xfrm>
                            <a:off x="0" y="0"/>
                            <a:ext cx="800100" cy="295275"/>
                          </a:xfrm>
                          <a:prstGeom prst="rect">
                            <a:avLst/>
                          </a:prstGeom>
                          <a:noFill/>
                          <a:ln>
                            <a:noFill/>
                          </a:ln>
                        </pic:spPr>
                      </pic:pic>
                    </a:graphicData>
                  </a:graphic>
                </wp:anchor>
              </w:drawing>
            </w:r>
          </w:p>
        </w:tc>
        <w:tc>
          <w:tcPr>
            <w:tcW w:w="3199" w:type="pct"/>
            <w:gridSpan w:val="4"/>
            <w:tcBorders>
              <w:top w:val="thinThickSmallGap" w:sz="12" w:space="0" w:color="auto"/>
              <w:left w:val="nil"/>
              <w:bottom w:val="nil"/>
              <w:right w:val="nil"/>
            </w:tcBorders>
          </w:tcPr>
          <w:p w14:paraId="75C94412" w14:textId="77777777" w:rsidR="00963E71" w:rsidRPr="007303CB" w:rsidRDefault="00963E71" w:rsidP="00963E71">
            <w:pPr>
              <w:tabs>
                <w:tab w:val="center" w:pos="3146"/>
                <w:tab w:val="left" w:pos="4245"/>
              </w:tabs>
              <w:spacing w:before="120"/>
              <w:jc w:val="center"/>
              <w:rPr>
                <w:b/>
                <w:bCs/>
                <w:sz w:val="20"/>
                <w:szCs w:val="20"/>
              </w:rPr>
            </w:pPr>
            <w:r w:rsidRPr="007303CB">
              <w:rPr>
                <w:b/>
                <w:bCs/>
                <w:sz w:val="20"/>
                <w:szCs w:val="20"/>
              </w:rPr>
              <w:t>ПРОТОКОЛ</w:t>
            </w:r>
            <w:r w:rsidRPr="007303CB">
              <w:rPr>
                <w:b/>
                <w:bCs/>
                <w:sz w:val="20"/>
                <w:szCs w:val="20"/>
              </w:rPr>
              <w:br/>
              <w:t>производственных испытаний</w:t>
            </w:r>
          </w:p>
        </w:tc>
        <w:tc>
          <w:tcPr>
            <w:tcW w:w="771" w:type="pct"/>
            <w:gridSpan w:val="2"/>
            <w:tcBorders>
              <w:top w:val="thinThickSmallGap" w:sz="12" w:space="0" w:color="auto"/>
              <w:left w:val="nil"/>
              <w:bottom w:val="nil"/>
            </w:tcBorders>
          </w:tcPr>
          <w:p w14:paraId="45455A14" w14:textId="77777777" w:rsidR="00963E71" w:rsidRPr="007303CB" w:rsidRDefault="00963E71" w:rsidP="00963E71">
            <w:pPr>
              <w:spacing w:before="120"/>
              <w:jc w:val="right"/>
              <w:rPr>
                <w:szCs w:val="20"/>
              </w:rPr>
            </w:pPr>
          </w:p>
        </w:tc>
      </w:tr>
      <w:tr w:rsidR="00963E71" w:rsidRPr="007303CB" w14:paraId="4AF31E74" w14:textId="77777777" w:rsidTr="00947B81">
        <w:trPr>
          <w:trHeight w:val="179"/>
        </w:trPr>
        <w:tc>
          <w:tcPr>
            <w:tcW w:w="838" w:type="pct"/>
            <w:gridSpan w:val="2"/>
            <w:tcBorders>
              <w:top w:val="nil"/>
              <w:bottom w:val="nil"/>
              <w:right w:val="nil"/>
            </w:tcBorders>
            <w:shd w:val="pct12" w:color="auto" w:fill="auto"/>
          </w:tcPr>
          <w:p w14:paraId="07785647" w14:textId="77777777" w:rsidR="00963E71" w:rsidRPr="007303CB" w:rsidRDefault="00963E71" w:rsidP="00963E71">
            <w:pPr>
              <w:ind w:left="-57"/>
              <w:jc w:val="right"/>
              <w:rPr>
                <w:sz w:val="20"/>
                <w:szCs w:val="20"/>
              </w:rPr>
            </w:pPr>
          </w:p>
        </w:tc>
        <w:tc>
          <w:tcPr>
            <w:tcW w:w="3484" w:type="pct"/>
            <w:gridSpan w:val="6"/>
            <w:tcBorders>
              <w:top w:val="nil"/>
              <w:left w:val="nil"/>
              <w:bottom w:val="nil"/>
              <w:right w:val="nil"/>
            </w:tcBorders>
            <w:shd w:val="pct12" w:color="auto" w:fill="auto"/>
          </w:tcPr>
          <w:p w14:paraId="2E928ED4" w14:textId="77777777" w:rsidR="00963E71" w:rsidRPr="007303CB" w:rsidRDefault="00963E71" w:rsidP="00963E71">
            <w:pPr>
              <w:ind w:left="-57"/>
              <w:jc w:val="center"/>
              <w:rPr>
                <w:b/>
                <w:sz w:val="20"/>
                <w:szCs w:val="20"/>
              </w:rPr>
            </w:pPr>
            <w:r w:rsidRPr="007303CB">
              <w:rPr>
                <w:b/>
                <w:sz w:val="20"/>
                <w:szCs w:val="20"/>
              </w:rPr>
              <w:t>СПЕЦИАЛЬНОЙ ОБУВИ</w:t>
            </w:r>
          </w:p>
        </w:tc>
        <w:tc>
          <w:tcPr>
            <w:tcW w:w="678" w:type="pct"/>
            <w:tcBorders>
              <w:top w:val="nil"/>
              <w:left w:val="nil"/>
              <w:bottom w:val="nil"/>
            </w:tcBorders>
            <w:shd w:val="pct12" w:color="auto" w:fill="auto"/>
          </w:tcPr>
          <w:p w14:paraId="477E14DC" w14:textId="77777777" w:rsidR="00963E71" w:rsidRPr="007303CB" w:rsidRDefault="00963E71" w:rsidP="00963E71">
            <w:pPr>
              <w:ind w:left="-57"/>
              <w:jc w:val="right"/>
              <w:rPr>
                <w:sz w:val="20"/>
                <w:szCs w:val="20"/>
              </w:rPr>
            </w:pPr>
          </w:p>
        </w:tc>
      </w:tr>
      <w:tr w:rsidR="00963E71" w:rsidRPr="007303CB" w14:paraId="2926954C" w14:textId="77777777" w:rsidTr="00947B81">
        <w:trPr>
          <w:trHeight w:val="179"/>
        </w:trPr>
        <w:tc>
          <w:tcPr>
            <w:tcW w:w="5000" w:type="pct"/>
            <w:gridSpan w:val="9"/>
            <w:tcBorders>
              <w:top w:val="nil"/>
              <w:bottom w:val="nil"/>
            </w:tcBorders>
          </w:tcPr>
          <w:p w14:paraId="6BE41C82" w14:textId="77777777" w:rsidR="00963E71" w:rsidRPr="007303CB" w:rsidRDefault="00963E71" w:rsidP="00963E71">
            <w:pPr>
              <w:rPr>
                <w:b/>
                <w:sz w:val="20"/>
                <w:szCs w:val="20"/>
              </w:rPr>
            </w:pPr>
            <w:r w:rsidRPr="007303CB">
              <w:rPr>
                <w:b/>
                <w:sz w:val="20"/>
                <w:szCs w:val="20"/>
              </w:rPr>
              <w:t>Дата: ____/____/ 20___г.</w:t>
            </w:r>
          </w:p>
        </w:tc>
      </w:tr>
      <w:tr w:rsidR="00963E71" w:rsidRPr="007303CB" w14:paraId="4E890992" w14:textId="77777777" w:rsidTr="00947B81">
        <w:trPr>
          <w:trHeight w:val="179"/>
        </w:trPr>
        <w:tc>
          <w:tcPr>
            <w:tcW w:w="1117" w:type="pct"/>
            <w:gridSpan w:val="4"/>
            <w:tcBorders>
              <w:top w:val="nil"/>
              <w:bottom w:val="nil"/>
              <w:right w:val="nil"/>
            </w:tcBorders>
          </w:tcPr>
          <w:p w14:paraId="483A5801" w14:textId="77777777" w:rsidR="00963E71" w:rsidRPr="007303CB" w:rsidRDefault="00963E71" w:rsidP="00963E71">
            <w:pPr>
              <w:rPr>
                <w:b/>
                <w:sz w:val="20"/>
                <w:szCs w:val="20"/>
              </w:rPr>
            </w:pPr>
            <w:r w:rsidRPr="007303CB">
              <w:rPr>
                <w:b/>
                <w:sz w:val="20"/>
                <w:szCs w:val="20"/>
              </w:rPr>
              <w:t xml:space="preserve">Наименование СИЗ: </w:t>
            </w:r>
          </w:p>
        </w:tc>
        <w:tc>
          <w:tcPr>
            <w:tcW w:w="3883" w:type="pct"/>
            <w:gridSpan w:val="5"/>
            <w:tcBorders>
              <w:top w:val="nil"/>
              <w:left w:val="nil"/>
              <w:bottom w:val="single" w:sz="4" w:space="0" w:color="auto"/>
            </w:tcBorders>
          </w:tcPr>
          <w:p w14:paraId="014EFE93" w14:textId="77777777" w:rsidR="00963E71" w:rsidRPr="007303CB" w:rsidRDefault="00963E71" w:rsidP="00963E71">
            <w:pPr>
              <w:rPr>
                <w:i/>
                <w:sz w:val="20"/>
                <w:szCs w:val="20"/>
              </w:rPr>
            </w:pPr>
          </w:p>
        </w:tc>
      </w:tr>
      <w:tr w:rsidR="00963E71" w:rsidRPr="007303CB" w14:paraId="29D36151" w14:textId="77777777" w:rsidTr="00947B81">
        <w:trPr>
          <w:trHeight w:val="66"/>
        </w:trPr>
        <w:tc>
          <w:tcPr>
            <w:tcW w:w="5000" w:type="pct"/>
            <w:gridSpan w:val="9"/>
            <w:tcBorders>
              <w:top w:val="nil"/>
              <w:bottom w:val="single" w:sz="4" w:space="0" w:color="auto"/>
            </w:tcBorders>
          </w:tcPr>
          <w:p w14:paraId="7A40FA68" w14:textId="77777777" w:rsidR="00963E71" w:rsidRPr="007303CB" w:rsidRDefault="00963E71" w:rsidP="00963E71">
            <w:pPr>
              <w:rPr>
                <w:i/>
                <w:sz w:val="20"/>
                <w:szCs w:val="20"/>
              </w:rPr>
            </w:pPr>
          </w:p>
        </w:tc>
      </w:tr>
      <w:tr w:rsidR="00963E71" w:rsidRPr="007303CB" w14:paraId="0C441543" w14:textId="77777777" w:rsidTr="00947B81">
        <w:trPr>
          <w:trHeight w:val="66"/>
        </w:trPr>
        <w:tc>
          <w:tcPr>
            <w:tcW w:w="1466" w:type="pct"/>
            <w:gridSpan w:val="5"/>
            <w:tcBorders>
              <w:top w:val="nil"/>
              <w:bottom w:val="nil"/>
              <w:right w:val="nil"/>
            </w:tcBorders>
          </w:tcPr>
          <w:p w14:paraId="2D492BE1" w14:textId="77777777" w:rsidR="00963E71" w:rsidRPr="007303CB" w:rsidRDefault="00963E71" w:rsidP="00963E71">
            <w:pPr>
              <w:rPr>
                <w:b/>
                <w:sz w:val="20"/>
                <w:szCs w:val="20"/>
              </w:rPr>
            </w:pPr>
            <w:r w:rsidRPr="007303CB">
              <w:rPr>
                <w:b/>
                <w:sz w:val="20"/>
                <w:szCs w:val="20"/>
              </w:rPr>
              <w:t>Производитель (поставщик):</w:t>
            </w:r>
          </w:p>
        </w:tc>
        <w:tc>
          <w:tcPr>
            <w:tcW w:w="3534" w:type="pct"/>
            <w:gridSpan w:val="4"/>
            <w:tcBorders>
              <w:top w:val="nil"/>
              <w:left w:val="nil"/>
              <w:bottom w:val="single" w:sz="4" w:space="0" w:color="auto"/>
            </w:tcBorders>
          </w:tcPr>
          <w:p w14:paraId="6B252D34" w14:textId="77777777" w:rsidR="00963E71" w:rsidRPr="007303CB" w:rsidRDefault="00963E71" w:rsidP="00963E71">
            <w:pPr>
              <w:rPr>
                <w:b/>
                <w:sz w:val="20"/>
                <w:szCs w:val="20"/>
              </w:rPr>
            </w:pPr>
          </w:p>
        </w:tc>
      </w:tr>
      <w:tr w:rsidR="00963E71" w:rsidRPr="007303CB" w14:paraId="616F953C" w14:textId="77777777" w:rsidTr="00947B81">
        <w:trPr>
          <w:trHeight w:val="66"/>
        </w:trPr>
        <w:tc>
          <w:tcPr>
            <w:tcW w:w="5000" w:type="pct"/>
            <w:gridSpan w:val="9"/>
            <w:tcBorders>
              <w:top w:val="nil"/>
              <w:bottom w:val="single" w:sz="4" w:space="0" w:color="auto"/>
            </w:tcBorders>
          </w:tcPr>
          <w:p w14:paraId="2AF05813" w14:textId="77777777" w:rsidR="00963E71" w:rsidRPr="007303CB" w:rsidRDefault="00963E71" w:rsidP="00963E71">
            <w:pPr>
              <w:ind w:left="-57"/>
              <w:rPr>
                <w:b/>
                <w:sz w:val="20"/>
                <w:szCs w:val="20"/>
              </w:rPr>
            </w:pPr>
          </w:p>
        </w:tc>
      </w:tr>
      <w:tr w:rsidR="00963E71" w:rsidRPr="007303CB" w14:paraId="6ACC171D" w14:textId="77777777" w:rsidTr="00947B81">
        <w:trPr>
          <w:trHeight w:val="66"/>
        </w:trPr>
        <w:tc>
          <w:tcPr>
            <w:tcW w:w="770" w:type="pct"/>
            <w:tcBorders>
              <w:top w:val="single" w:sz="4" w:space="0" w:color="auto"/>
              <w:bottom w:val="nil"/>
              <w:right w:val="nil"/>
            </w:tcBorders>
          </w:tcPr>
          <w:p w14:paraId="10BD11D1" w14:textId="77777777" w:rsidR="00963E71" w:rsidRPr="007303CB" w:rsidRDefault="00963E71" w:rsidP="00963E71">
            <w:pPr>
              <w:rPr>
                <w:b/>
                <w:sz w:val="20"/>
                <w:szCs w:val="20"/>
              </w:rPr>
            </w:pPr>
            <w:r w:rsidRPr="007303CB">
              <w:rPr>
                <w:b/>
                <w:sz w:val="20"/>
                <w:szCs w:val="20"/>
              </w:rPr>
              <w:t>Предприятие:</w:t>
            </w:r>
          </w:p>
        </w:tc>
        <w:tc>
          <w:tcPr>
            <w:tcW w:w="4230" w:type="pct"/>
            <w:gridSpan w:val="8"/>
            <w:tcBorders>
              <w:top w:val="single" w:sz="4" w:space="0" w:color="auto"/>
              <w:left w:val="nil"/>
              <w:bottom w:val="single" w:sz="4" w:space="0" w:color="auto"/>
            </w:tcBorders>
          </w:tcPr>
          <w:p w14:paraId="40612B6F" w14:textId="77777777" w:rsidR="00963E71" w:rsidRPr="007303CB" w:rsidRDefault="00963E71" w:rsidP="00963E71">
            <w:pPr>
              <w:rPr>
                <w:b/>
                <w:sz w:val="20"/>
                <w:szCs w:val="20"/>
              </w:rPr>
            </w:pPr>
          </w:p>
        </w:tc>
      </w:tr>
      <w:tr w:rsidR="00963E71" w:rsidRPr="007303CB" w14:paraId="0AE7A87A" w14:textId="77777777" w:rsidTr="00947B81">
        <w:trPr>
          <w:trHeight w:val="66"/>
        </w:trPr>
        <w:tc>
          <w:tcPr>
            <w:tcW w:w="1466" w:type="pct"/>
            <w:gridSpan w:val="5"/>
            <w:tcBorders>
              <w:top w:val="nil"/>
              <w:bottom w:val="nil"/>
              <w:right w:val="nil"/>
            </w:tcBorders>
          </w:tcPr>
          <w:p w14:paraId="329FB2EA" w14:textId="77777777" w:rsidR="00963E71" w:rsidRPr="007303CB" w:rsidRDefault="00963E71" w:rsidP="00963E71">
            <w:pPr>
              <w:rPr>
                <w:b/>
                <w:sz w:val="20"/>
                <w:szCs w:val="20"/>
              </w:rPr>
            </w:pPr>
            <w:r w:rsidRPr="007303CB">
              <w:rPr>
                <w:b/>
                <w:sz w:val="20"/>
                <w:szCs w:val="20"/>
              </w:rPr>
              <w:t>Подразделение (цех, участок):</w:t>
            </w:r>
          </w:p>
        </w:tc>
        <w:tc>
          <w:tcPr>
            <w:tcW w:w="3534" w:type="pct"/>
            <w:gridSpan w:val="4"/>
            <w:tcBorders>
              <w:top w:val="single" w:sz="4" w:space="0" w:color="auto"/>
              <w:left w:val="nil"/>
              <w:bottom w:val="single" w:sz="4" w:space="0" w:color="auto"/>
            </w:tcBorders>
          </w:tcPr>
          <w:p w14:paraId="339F8CC1" w14:textId="77777777" w:rsidR="00963E71" w:rsidRPr="007303CB" w:rsidRDefault="00963E71" w:rsidP="00963E71">
            <w:pPr>
              <w:rPr>
                <w:b/>
                <w:sz w:val="20"/>
                <w:szCs w:val="20"/>
              </w:rPr>
            </w:pPr>
          </w:p>
        </w:tc>
      </w:tr>
      <w:tr w:rsidR="00963E71" w:rsidRPr="007303CB" w14:paraId="0E454703" w14:textId="77777777" w:rsidTr="00947B81">
        <w:trPr>
          <w:trHeight w:val="66"/>
        </w:trPr>
        <w:tc>
          <w:tcPr>
            <w:tcW w:w="1466" w:type="pct"/>
            <w:gridSpan w:val="5"/>
            <w:tcBorders>
              <w:top w:val="nil"/>
              <w:bottom w:val="nil"/>
              <w:right w:val="nil"/>
            </w:tcBorders>
          </w:tcPr>
          <w:p w14:paraId="7436F40F" w14:textId="77777777" w:rsidR="00963E71" w:rsidRPr="007303CB" w:rsidRDefault="00963E71" w:rsidP="00963E71">
            <w:pPr>
              <w:rPr>
                <w:b/>
                <w:sz w:val="20"/>
                <w:szCs w:val="20"/>
              </w:rPr>
            </w:pPr>
            <w:r w:rsidRPr="007303CB">
              <w:rPr>
                <w:b/>
                <w:sz w:val="20"/>
                <w:szCs w:val="20"/>
              </w:rPr>
              <w:t>Технологические операции:</w:t>
            </w:r>
          </w:p>
        </w:tc>
        <w:tc>
          <w:tcPr>
            <w:tcW w:w="3534" w:type="pct"/>
            <w:gridSpan w:val="4"/>
            <w:tcBorders>
              <w:top w:val="single" w:sz="4" w:space="0" w:color="auto"/>
              <w:left w:val="nil"/>
              <w:bottom w:val="single" w:sz="4" w:space="0" w:color="auto"/>
            </w:tcBorders>
          </w:tcPr>
          <w:p w14:paraId="7B3DD5F0" w14:textId="77777777" w:rsidR="00963E71" w:rsidRPr="007303CB" w:rsidRDefault="00963E71" w:rsidP="00963E71">
            <w:pPr>
              <w:rPr>
                <w:b/>
                <w:sz w:val="20"/>
                <w:szCs w:val="20"/>
              </w:rPr>
            </w:pPr>
          </w:p>
        </w:tc>
      </w:tr>
      <w:tr w:rsidR="00963E71" w:rsidRPr="007303CB" w14:paraId="3357B0A1" w14:textId="77777777" w:rsidTr="00947B81">
        <w:trPr>
          <w:trHeight w:val="66"/>
        </w:trPr>
        <w:tc>
          <w:tcPr>
            <w:tcW w:w="5000" w:type="pct"/>
            <w:gridSpan w:val="9"/>
            <w:tcBorders>
              <w:top w:val="nil"/>
              <w:bottom w:val="single" w:sz="4" w:space="0" w:color="auto"/>
            </w:tcBorders>
          </w:tcPr>
          <w:p w14:paraId="12C1E415" w14:textId="77777777" w:rsidR="00963E71" w:rsidRPr="007303CB" w:rsidRDefault="00963E71" w:rsidP="00963E71">
            <w:pPr>
              <w:ind w:left="-57"/>
              <w:rPr>
                <w:b/>
                <w:sz w:val="20"/>
                <w:szCs w:val="20"/>
              </w:rPr>
            </w:pPr>
          </w:p>
        </w:tc>
      </w:tr>
      <w:tr w:rsidR="00963E71" w:rsidRPr="007303CB" w14:paraId="4D8AD6EF" w14:textId="77777777" w:rsidTr="00947B81">
        <w:trPr>
          <w:trHeight w:val="66"/>
        </w:trPr>
        <w:tc>
          <w:tcPr>
            <w:tcW w:w="5000" w:type="pct"/>
            <w:gridSpan w:val="9"/>
            <w:tcBorders>
              <w:top w:val="single" w:sz="4" w:space="0" w:color="auto"/>
              <w:bottom w:val="single" w:sz="4" w:space="0" w:color="auto"/>
            </w:tcBorders>
          </w:tcPr>
          <w:p w14:paraId="461FD067" w14:textId="77777777" w:rsidR="00963E71" w:rsidRPr="007303CB" w:rsidRDefault="00963E71" w:rsidP="00963E71">
            <w:pPr>
              <w:ind w:left="-57"/>
              <w:rPr>
                <w:b/>
                <w:sz w:val="20"/>
                <w:szCs w:val="20"/>
              </w:rPr>
            </w:pPr>
          </w:p>
        </w:tc>
      </w:tr>
      <w:tr w:rsidR="00963E71" w:rsidRPr="007303CB" w14:paraId="16C7539B" w14:textId="77777777" w:rsidTr="00947B81">
        <w:trPr>
          <w:trHeight w:val="179"/>
        </w:trPr>
        <w:tc>
          <w:tcPr>
            <w:tcW w:w="2572" w:type="pct"/>
            <w:gridSpan w:val="6"/>
            <w:tcBorders>
              <w:top w:val="single" w:sz="4" w:space="0" w:color="auto"/>
              <w:bottom w:val="nil"/>
              <w:right w:val="nil"/>
            </w:tcBorders>
          </w:tcPr>
          <w:p w14:paraId="62646EA8" w14:textId="77777777" w:rsidR="00963E71" w:rsidRPr="007303CB" w:rsidRDefault="00963E71" w:rsidP="00963E71">
            <w:pPr>
              <w:rPr>
                <w:b/>
                <w:sz w:val="20"/>
                <w:szCs w:val="20"/>
              </w:rPr>
            </w:pPr>
            <w:r w:rsidRPr="007303CB">
              <w:rPr>
                <w:b/>
                <w:sz w:val="20"/>
                <w:szCs w:val="20"/>
              </w:rPr>
              <w:t>Дата выдачи: ____/____/ 20___г.</w:t>
            </w:r>
          </w:p>
        </w:tc>
        <w:tc>
          <w:tcPr>
            <w:tcW w:w="2428" w:type="pct"/>
            <w:gridSpan w:val="3"/>
            <w:tcBorders>
              <w:top w:val="single" w:sz="4" w:space="0" w:color="auto"/>
              <w:left w:val="nil"/>
              <w:bottom w:val="nil"/>
            </w:tcBorders>
          </w:tcPr>
          <w:p w14:paraId="41F60915" w14:textId="77777777" w:rsidR="00963E71" w:rsidRPr="007303CB" w:rsidRDefault="00963E71" w:rsidP="00963E71">
            <w:pPr>
              <w:jc w:val="right"/>
              <w:rPr>
                <w:b/>
                <w:sz w:val="20"/>
                <w:szCs w:val="20"/>
              </w:rPr>
            </w:pPr>
            <w:r w:rsidRPr="007303CB">
              <w:rPr>
                <w:b/>
                <w:sz w:val="20"/>
                <w:szCs w:val="20"/>
              </w:rPr>
              <w:t>Дата возврата: ____/____/ 20___г.</w:t>
            </w:r>
          </w:p>
        </w:tc>
      </w:tr>
      <w:tr w:rsidR="00963E71" w:rsidRPr="007303CB" w14:paraId="46ED7502" w14:textId="77777777" w:rsidTr="00947B81">
        <w:trPr>
          <w:trHeight w:val="66"/>
        </w:trPr>
        <w:tc>
          <w:tcPr>
            <w:tcW w:w="5000" w:type="pct"/>
            <w:gridSpan w:val="9"/>
            <w:tcBorders>
              <w:top w:val="nil"/>
              <w:bottom w:val="nil"/>
            </w:tcBorders>
          </w:tcPr>
          <w:p w14:paraId="77DF2724" w14:textId="77777777" w:rsidR="00963E71" w:rsidRPr="007303CB" w:rsidRDefault="00963E71" w:rsidP="00963E71">
            <w:pPr>
              <w:ind w:left="-57"/>
              <w:rPr>
                <w:b/>
                <w:sz w:val="20"/>
                <w:szCs w:val="20"/>
              </w:rPr>
            </w:pPr>
          </w:p>
        </w:tc>
      </w:tr>
      <w:tr w:rsidR="00963E71" w:rsidRPr="007303CB" w14:paraId="2B7C4D13" w14:textId="77777777" w:rsidTr="00947B81">
        <w:trPr>
          <w:trHeight w:val="66"/>
        </w:trPr>
        <w:tc>
          <w:tcPr>
            <w:tcW w:w="5000" w:type="pct"/>
            <w:gridSpan w:val="9"/>
            <w:tcBorders>
              <w:top w:val="nil"/>
              <w:bottom w:val="nil"/>
            </w:tcBorders>
          </w:tcPr>
          <w:p w14:paraId="1EAE9AFB" w14:textId="77777777" w:rsidR="00963E71" w:rsidRPr="007303CB" w:rsidRDefault="00963E71" w:rsidP="00963E71">
            <w:pPr>
              <w:rPr>
                <w:b/>
                <w:sz w:val="20"/>
                <w:szCs w:val="20"/>
              </w:rPr>
            </w:pPr>
            <w:r w:rsidRPr="007303CB">
              <w:rPr>
                <w:b/>
                <w:sz w:val="20"/>
                <w:szCs w:val="20"/>
              </w:rPr>
              <w:t xml:space="preserve">Оценка защитных свойств спецодежды </w:t>
            </w:r>
            <w:r w:rsidRPr="007303CB">
              <w:rPr>
                <w:b/>
                <w:sz w:val="20"/>
                <w:szCs w:val="20"/>
              </w:rPr>
              <w:sym w:font="Wingdings 2" w:char="F052"/>
            </w:r>
          </w:p>
        </w:tc>
      </w:tr>
      <w:tr w:rsidR="00963E71" w:rsidRPr="007303CB" w14:paraId="52D23547" w14:textId="77777777" w:rsidTr="00947B81">
        <w:trPr>
          <w:trHeight w:val="66"/>
        </w:trPr>
        <w:tc>
          <w:tcPr>
            <w:tcW w:w="5000" w:type="pct"/>
            <w:gridSpan w:val="9"/>
            <w:tcBorders>
              <w:top w:val="nil"/>
              <w:bottom w:val="nil"/>
            </w:tcBorders>
          </w:tcPr>
          <w:tbl>
            <w:tblPr>
              <w:tblW w:w="100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841"/>
              <w:gridCol w:w="4219"/>
            </w:tblGrid>
            <w:tr w:rsidR="00963E71" w:rsidRPr="007303CB" w14:paraId="6B691D15" w14:textId="77777777" w:rsidTr="00947B81">
              <w:trPr>
                <w:cantSplit/>
                <w:trHeight w:val="359"/>
              </w:trPr>
              <w:tc>
                <w:tcPr>
                  <w:tcW w:w="5841" w:type="dxa"/>
                </w:tcPr>
                <w:p w14:paraId="5AA5AD17" w14:textId="77777777" w:rsidR="00963E71" w:rsidRPr="007303CB" w:rsidRDefault="00963E71" w:rsidP="00963E71">
                  <w:pPr>
                    <w:rPr>
                      <w:bCs/>
                      <w:sz w:val="18"/>
                      <w:szCs w:val="18"/>
                    </w:rPr>
                  </w:pPr>
                  <w:r w:rsidRPr="007303CB">
                    <w:rPr>
                      <w:bCs/>
                      <w:sz w:val="18"/>
                      <w:szCs w:val="18"/>
                    </w:rPr>
                    <w:t>Стойкость к механическим воздействиям (отсутствие повреждений верха и низа обуви)</w:t>
                  </w:r>
                </w:p>
              </w:tc>
              <w:tc>
                <w:tcPr>
                  <w:tcW w:w="4219" w:type="dxa"/>
                  <w:vAlign w:val="center"/>
                </w:tcPr>
                <w:p w14:paraId="20EE275F" w14:textId="77777777" w:rsidR="00963E71" w:rsidRPr="007303CB" w:rsidRDefault="00963E71" w:rsidP="00963E71">
                  <w:pPr>
                    <w:spacing w:before="120"/>
                    <w:rPr>
                      <w:sz w:val="18"/>
                      <w:szCs w:val="18"/>
                    </w:rPr>
                  </w:pPr>
                  <w:r w:rsidRPr="007303CB">
                    <w:rPr>
                      <w:sz w:val="18"/>
                      <w:szCs w:val="18"/>
                    </w:rPr>
                    <w:sym w:font="Wingdings 2" w:char="F0A3"/>
                  </w:r>
                  <w:r w:rsidRPr="007303CB">
                    <w:rPr>
                      <w:sz w:val="18"/>
                      <w:szCs w:val="18"/>
                    </w:rPr>
                    <w:t xml:space="preserve"> хорошо           </w:t>
                  </w:r>
                  <w:r w:rsidRPr="007303CB">
                    <w:rPr>
                      <w:sz w:val="18"/>
                      <w:szCs w:val="18"/>
                    </w:rPr>
                    <w:sym w:font="Wingdings 2" w:char="F0A3"/>
                  </w:r>
                  <w:r w:rsidRPr="007303CB">
                    <w:rPr>
                      <w:sz w:val="18"/>
                      <w:szCs w:val="18"/>
                    </w:rPr>
                    <w:t xml:space="preserve"> удовлетворительно        </w:t>
                  </w:r>
                  <w:r w:rsidRPr="007303CB">
                    <w:rPr>
                      <w:sz w:val="18"/>
                      <w:szCs w:val="18"/>
                    </w:rPr>
                    <w:sym w:font="Wingdings 2" w:char="F0A3"/>
                  </w:r>
                  <w:r w:rsidRPr="007303CB">
                    <w:rPr>
                      <w:sz w:val="18"/>
                      <w:szCs w:val="18"/>
                    </w:rPr>
                    <w:t xml:space="preserve"> плохо</w:t>
                  </w:r>
                </w:p>
              </w:tc>
            </w:tr>
            <w:tr w:rsidR="00963E71" w:rsidRPr="007303CB" w14:paraId="0335EFF7" w14:textId="77777777" w:rsidTr="00947B81">
              <w:trPr>
                <w:cantSplit/>
                <w:trHeight w:val="436"/>
              </w:trPr>
              <w:tc>
                <w:tcPr>
                  <w:tcW w:w="5841" w:type="dxa"/>
                </w:tcPr>
                <w:p w14:paraId="3A8DA9F6" w14:textId="77777777" w:rsidR="00963E71" w:rsidRPr="007303CB" w:rsidRDefault="00963E71" w:rsidP="00963E71">
                  <w:pPr>
                    <w:rPr>
                      <w:bCs/>
                      <w:sz w:val="18"/>
                      <w:szCs w:val="18"/>
                    </w:rPr>
                  </w:pPr>
                  <w:r w:rsidRPr="007303CB">
                    <w:rPr>
                      <w:bCs/>
                      <w:sz w:val="18"/>
                      <w:szCs w:val="18"/>
                    </w:rPr>
                    <w:t>Стойкость к производственным загрязнениям (вода, нефтепродукты, масла и т.д.)</w:t>
                  </w:r>
                </w:p>
              </w:tc>
              <w:tc>
                <w:tcPr>
                  <w:tcW w:w="4219" w:type="dxa"/>
                  <w:vAlign w:val="center"/>
                </w:tcPr>
                <w:p w14:paraId="67BE1B9B" w14:textId="77777777" w:rsidR="00963E71" w:rsidRPr="007303CB" w:rsidRDefault="00963E71" w:rsidP="00963E71">
                  <w:pPr>
                    <w:spacing w:before="120"/>
                    <w:rPr>
                      <w:sz w:val="18"/>
                      <w:szCs w:val="18"/>
                    </w:rPr>
                  </w:pPr>
                  <w:r w:rsidRPr="007303CB">
                    <w:rPr>
                      <w:sz w:val="18"/>
                      <w:szCs w:val="18"/>
                    </w:rPr>
                    <w:sym w:font="Wingdings 2" w:char="F0A3"/>
                  </w:r>
                  <w:r w:rsidRPr="007303CB">
                    <w:rPr>
                      <w:sz w:val="18"/>
                      <w:szCs w:val="18"/>
                    </w:rPr>
                    <w:t xml:space="preserve"> хорошо           </w:t>
                  </w:r>
                  <w:r w:rsidRPr="007303CB">
                    <w:rPr>
                      <w:sz w:val="18"/>
                      <w:szCs w:val="18"/>
                    </w:rPr>
                    <w:sym w:font="Wingdings 2" w:char="F0A3"/>
                  </w:r>
                  <w:r w:rsidRPr="007303CB">
                    <w:rPr>
                      <w:sz w:val="18"/>
                      <w:szCs w:val="18"/>
                    </w:rPr>
                    <w:t xml:space="preserve"> удовлетворительно        </w:t>
                  </w:r>
                  <w:r w:rsidRPr="007303CB">
                    <w:rPr>
                      <w:sz w:val="18"/>
                      <w:szCs w:val="18"/>
                    </w:rPr>
                    <w:sym w:font="Wingdings 2" w:char="F0A3"/>
                  </w:r>
                  <w:r w:rsidRPr="007303CB">
                    <w:rPr>
                      <w:sz w:val="18"/>
                      <w:szCs w:val="18"/>
                    </w:rPr>
                    <w:t xml:space="preserve"> плохо</w:t>
                  </w:r>
                </w:p>
              </w:tc>
            </w:tr>
            <w:tr w:rsidR="00963E71" w:rsidRPr="007303CB" w14:paraId="33FC0505" w14:textId="77777777" w:rsidTr="00947B81">
              <w:trPr>
                <w:cantSplit/>
                <w:trHeight w:val="321"/>
              </w:trPr>
              <w:tc>
                <w:tcPr>
                  <w:tcW w:w="5841" w:type="dxa"/>
                </w:tcPr>
                <w:p w14:paraId="4743845D" w14:textId="77777777" w:rsidR="00963E71" w:rsidRPr="007303CB" w:rsidRDefault="00963E71" w:rsidP="00963E71">
                  <w:pPr>
                    <w:rPr>
                      <w:bCs/>
                      <w:sz w:val="18"/>
                      <w:szCs w:val="18"/>
                    </w:rPr>
                  </w:pPr>
                  <w:r w:rsidRPr="007303CB">
                    <w:rPr>
                      <w:bCs/>
                      <w:sz w:val="18"/>
                      <w:szCs w:val="18"/>
                    </w:rPr>
                    <w:t>Влагозащитные свойства</w:t>
                  </w:r>
                </w:p>
              </w:tc>
              <w:tc>
                <w:tcPr>
                  <w:tcW w:w="4219" w:type="dxa"/>
                  <w:vAlign w:val="center"/>
                </w:tcPr>
                <w:p w14:paraId="0439AF05" w14:textId="77777777" w:rsidR="00963E71" w:rsidRPr="007303CB" w:rsidRDefault="00963E71" w:rsidP="00963E71">
                  <w:pPr>
                    <w:spacing w:before="120"/>
                    <w:rPr>
                      <w:sz w:val="18"/>
                      <w:szCs w:val="18"/>
                    </w:rPr>
                  </w:pPr>
                  <w:r w:rsidRPr="007303CB">
                    <w:rPr>
                      <w:sz w:val="18"/>
                      <w:szCs w:val="18"/>
                    </w:rPr>
                    <w:sym w:font="Wingdings 2" w:char="F0A3"/>
                  </w:r>
                  <w:r w:rsidRPr="007303CB">
                    <w:rPr>
                      <w:sz w:val="18"/>
                      <w:szCs w:val="18"/>
                    </w:rPr>
                    <w:t xml:space="preserve"> хорошо           </w:t>
                  </w:r>
                  <w:r w:rsidRPr="007303CB">
                    <w:rPr>
                      <w:sz w:val="18"/>
                      <w:szCs w:val="18"/>
                    </w:rPr>
                    <w:sym w:font="Wingdings 2" w:char="F0A3"/>
                  </w:r>
                  <w:r w:rsidRPr="007303CB">
                    <w:rPr>
                      <w:sz w:val="18"/>
                      <w:szCs w:val="18"/>
                    </w:rPr>
                    <w:t xml:space="preserve"> удовлетворительно        </w:t>
                  </w:r>
                  <w:r w:rsidRPr="007303CB">
                    <w:rPr>
                      <w:sz w:val="18"/>
                      <w:szCs w:val="18"/>
                    </w:rPr>
                    <w:sym w:font="Wingdings 2" w:char="F0A3"/>
                  </w:r>
                  <w:r w:rsidRPr="007303CB">
                    <w:rPr>
                      <w:sz w:val="18"/>
                      <w:szCs w:val="18"/>
                    </w:rPr>
                    <w:t xml:space="preserve"> плохо</w:t>
                  </w:r>
                </w:p>
              </w:tc>
            </w:tr>
            <w:tr w:rsidR="00963E71" w:rsidRPr="007303CB" w14:paraId="3AC39F9E" w14:textId="77777777" w:rsidTr="00947B81">
              <w:trPr>
                <w:cantSplit/>
                <w:trHeight w:val="419"/>
              </w:trPr>
              <w:tc>
                <w:tcPr>
                  <w:tcW w:w="5841" w:type="dxa"/>
                </w:tcPr>
                <w:p w14:paraId="66595F1D" w14:textId="77777777" w:rsidR="00963E71" w:rsidRPr="007303CB" w:rsidRDefault="00963E71" w:rsidP="00963E71">
                  <w:pPr>
                    <w:rPr>
                      <w:bCs/>
                      <w:sz w:val="18"/>
                      <w:szCs w:val="18"/>
                    </w:rPr>
                  </w:pPr>
                  <w:r w:rsidRPr="007303CB">
                    <w:rPr>
                      <w:bCs/>
                      <w:sz w:val="18"/>
                      <w:szCs w:val="18"/>
                    </w:rPr>
                    <w:t>Стойкость к воздействию пониженных температур (только для утепленной обуви)</w:t>
                  </w:r>
                </w:p>
              </w:tc>
              <w:tc>
                <w:tcPr>
                  <w:tcW w:w="4219" w:type="dxa"/>
                  <w:vAlign w:val="center"/>
                </w:tcPr>
                <w:p w14:paraId="0DA2D49F" w14:textId="77777777" w:rsidR="00963E71" w:rsidRPr="007303CB" w:rsidRDefault="00963E71" w:rsidP="00963E71">
                  <w:pPr>
                    <w:spacing w:before="120"/>
                    <w:rPr>
                      <w:sz w:val="18"/>
                      <w:szCs w:val="18"/>
                    </w:rPr>
                  </w:pPr>
                  <w:r w:rsidRPr="007303CB">
                    <w:rPr>
                      <w:sz w:val="18"/>
                      <w:szCs w:val="18"/>
                    </w:rPr>
                    <w:sym w:font="Wingdings 2" w:char="F0A3"/>
                  </w:r>
                  <w:r w:rsidRPr="007303CB">
                    <w:rPr>
                      <w:sz w:val="18"/>
                      <w:szCs w:val="18"/>
                    </w:rPr>
                    <w:t xml:space="preserve"> хорошо           </w:t>
                  </w:r>
                  <w:r w:rsidRPr="007303CB">
                    <w:rPr>
                      <w:sz w:val="18"/>
                      <w:szCs w:val="18"/>
                    </w:rPr>
                    <w:sym w:font="Wingdings 2" w:char="F0A3"/>
                  </w:r>
                  <w:r w:rsidRPr="007303CB">
                    <w:rPr>
                      <w:sz w:val="18"/>
                      <w:szCs w:val="18"/>
                    </w:rPr>
                    <w:t xml:space="preserve"> удовлетворительно        </w:t>
                  </w:r>
                  <w:r w:rsidRPr="007303CB">
                    <w:rPr>
                      <w:sz w:val="18"/>
                      <w:szCs w:val="18"/>
                    </w:rPr>
                    <w:sym w:font="Wingdings 2" w:char="F0A3"/>
                  </w:r>
                  <w:r w:rsidRPr="007303CB">
                    <w:rPr>
                      <w:sz w:val="18"/>
                      <w:szCs w:val="18"/>
                    </w:rPr>
                    <w:t xml:space="preserve"> плохо</w:t>
                  </w:r>
                </w:p>
              </w:tc>
            </w:tr>
            <w:tr w:rsidR="00963E71" w:rsidRPr="007303CB" w14:paraId="6122D304" w14:textId="77777777" w:rsidTr="00947B81">
              <w:trPr>
                <w:cantSplit/>
              </w:trPr>
              <w:tc>
                <w:tcPr>
                  <w:tcW w:w="5841" w:type="dxa"/>
                </w:tcPr>
                <w:p w14:paraId="7DCF51A7" w14:textId="77777777" w:rsidR="00963E71" w:rsidRPr="007303CB" w:rsidRDefault="00963E71" w:rsidP="00963E71">
                  <w:pPr>
                    <w:rPr>
                      <w:bCs/>
                      <w:sz w:val="18"/>
                      <w:szCs w:val="18"/>
                    </w:rPr>
                  </w:pPr>
                  <w:r w:rsidRPr="007303CB">
                    <w:rPr>
                      <w:bCs/>
                      <w:sz w:val="18"/>
                      <w:szCs w:val="18"/>
                    </w:rPr>
                    <w:t xml:space="preserve">Комфорт, удобство в носке </w:t>
                  </w:r>
                </w:p>
              </w:tc>
              <w:tc>
                <w:tcPr>
                  <w:tcW w:w="4219" w:type="dxa"/>
                  <w:vAlign w:val="center"/>
                </w:tcPr>
                <w:p w14:paraId="157C6B08" w14:textId="77777777" w:rsidR="00963E71" w:rsidRPr="007303CB" w:rsidRDefault="00963E71" w:rsidP="00963E71">
                  <w:pPr>
                    <w:spacing w:before="120"/>
                    <w:rPr>
                      <w:sz w:val="18"/>
                      <w:szCs w:val="18"/>
                    </w:rPr>
                  </w:pPr>
                  <w:r w:rsidRPr="007303CB">
                    <w:rPr>
                      <w:sz w:val="18"/>
                      <w:szCs w:val="18"/>
                    </w:rPr>
                    <w:sym w:font="Wingdings 2" w:char="F0A3"/>
                  </w:r>
                  <w:r w:rsidRPr="007303CB">
                    <w:rPr>
                      <w:sz w:val="18"/>
                      <w:szCs w:val="18"/>
                    </w:rPr>
                    <w:t xml:space="preserve"> хорошо           </w:t>
                  </w:r>
                  <w:r w:rsidRPr="007303CB">
                    <w:rPr>
                      <w:sz w:val="18"/>
                      <w:szCs w:val="18"/>
                    </w:rPr>
                    <w:sym w:font="Wingdings 2" w:char="F0A3"/>
                  </w:r>
                  <w:r w:rsidRPr="007303CB">
                    <w:rPr>
                      <w:sz w:val="18"/>
                      <w:szCs w:val="18"/>
                    </w:rPr>
                    <w:t xml:space="preserve"> удовлетворительно        </w:t>
                  </w:r>
                  <w:r w:rsidRPr="007303CB">
                    <w:rPr>
                      <w:sz w:val="18"/>
                      <w:szCs w:val="18"/>
                    </w:rPr>
                    <w:sym w:font="Wingdings 2" w:char="F0A3"/>
                  </w:r>
                  <w:r w:rsidRPr="007303CB">
                    <w:rPr>
                      <w:sz w:val="18"/>
                      <w:szCs w:val="18"/>
                    </w:rPr>
                    <w:t xml:space="preserve"> плохо</w:t>
                  </w:r>
                </w:p>
              </w:tc>
            </w:tr>
            <w:tr w:rsidR="00963E71" w:rsidRPr="007303CB" w14:paraId="0616AB6C" w14:textId="77777777" w:rsidTr="00947B81">
              <w:trPr>
                <w:cantSplit/>
              </w:trPr>
              <w:tc>
                <w:tcPr>
                  <w:tcW w:w="5841" w:type="dxa"/>
                </w:tcPr>
                <w:p w14:paraId="10063ABD" w14:textId="77777777" w:rsidR="00963E71" w:rsidRPr="007303CB" w:rsidRDefault="00963E71" w:rsidP="00963E71">
                  <w:pPr>
                    <w:rPr>
                      <w:bCs/>
                      <w:sz w:val="18"/>
                      <w:szCs w:val="18"/>
                    </w:rPr>
                  </w:pPr>
                  <w:r w:rsidRPr="007303CB">
                    <w:rPr>
                      <w:bCs/>
                      <w:sz w:val="18"/>
                      <w:szCs w:val="18"/>
                    </w:rPr>
                    <w:t xml:space="preserve">Не скользит по промасленным поверхностям </w:t>
                  </w:r>
                </w:p>
              </w:tc>
              <w:tc>
                <w:tcPr>
                  <w:tcW w:w="4219" w:type="dxa"/>
                  <w:vAlign w:val="center"/>
                </w:tcPr>
                <w:p w14:paraId="5A0828EB" w14:textId="77777777" w:rsidR="00963E71" w:rsidRPr="007303CB" w:rsidRDefault="00963E71" w:rsidP="00963E71">
                  <w:pPr>
                    <w:spacing w:before="120"/>
                    <w:rPr>
                      <w:sz w:val="18"/>
                      <w:szCs w:val="18"/>
                    </w:rPr>
                  </w:pPr>
                  <w:r w:rsidRPr="007303CB">
                    <w:rPr>
                      <w:sz w:val="18"/>
                      <w:szCs w:val="18"/>
                    </w:rPr>
                    <w:sym w:font="Wingdings 2" w:char="F0A3"/>
                  </w:r>
                  <w:r w:rsidRPr="007303CB">
                    <w:rPr>
                      <w:sz w:val="18"/>
                      <w:szCs w:val="18"/>
                    </w:rPr>
                    <w:t xml:space="preserve"> хорошо           </w:t>
                  </w:r>
                  <w:r w:rsidRPr="007303CB">
                    <w:rPr>
                      <w:sz w:val="18"/>
                      <w:szCs w:val="18"/>
                    </w:rPr>
                    <w:sym w:font="Wingdings 2" w:char="F0A3"/>
                  </w:r>
                  <w:r w:rsidRPr="007303CB">
                    <w:rPr>
                      <w:sz w:val="18"/>
                      <w:szCs w:val="18"/>
                    </w:rPr>
                    <w:t xml:space="preserve"> удовлетворительно        </w:t>
                  </w:r>
                  <w:r w:rsidRPr="007303CB">
                    <w:rPr>
                      <w:sz w:val="18"/>
                      <w:szCs w:val="18"/>
                    </w:rPr>
                    <w:sym w:font="Wingdings 2" w:char="F0A3"/>
                  </w:r>
                  <w:r w:rsidRPr="007303CB">
                    <w:rPr>
                      <w:sz w:val="18"/>
                      <w:szCs w:val="18"/>
                    </w:rPr>
                    <w:t xml:space="preserve"> плохо</w:t>
                  </w:r>
                </w:p>
              </w:tc>
            </w:tr>
            <w:tr w:rsidR="00963E71" w:rsidRPr="007303CB" w14:paraId="0D428AEE" w14:textId="77777777" w:rsidTr="00947B81">
              <w:trPr>
                <w:cantSplit/>
              </w:trPr>
              <w:tc>
                <w:tcPr>
                  <w:tcW w:w="5841" w:type="dxa"/>
                </w:tcPr>
                <w:p w14:paraId="2EBAFEDD" w14:textId="77777777" w:rsidR="00963E71" w:rsidRPr="007303CB" w:rsidRDefault="00963E71" w:rsidP="00963E71">
                  <w:pPr>
                    <w:rPr>
                      <w:bCs/>
                      <w:sz w:val="18"/>
                      <w:szCs w:val="18"/>
                    </w:rPr>
                  </w:pPr>
                  <w:r w:rsidRPr="007303CB">
                    <w:rPr>
                      <w:bCs/>
                      <w:sz w:val="18"/>
                      <w:szCs w:val="18"/>
                    </w:rPr>
                    <w:t>Не скользит по снегу, льду, обледенелому грунту</w:t>
                  </w:r>
                </w:p>
              </w:tc>
              <w:tc>
                <w:tcPr>
                  <w:tcW w:w="4219" w:type="dxa"/>
                  <w:vAlign w:val="center"/>
                </w:tcPr>
                <w:p w14:paraId="56D039B4" w14:textId="77777777" w:rsidR="00963E71" w:rsidRPr="007303CB" w:rsidRDefault="00963E71" w:rsidP="00963E71">
                  <w:pPr>
                    <w:spacing w:before="120"/>
                    <w:rPr>
                      <w:sz w:val="18"/>
                      <w:szCs w:val="18"/>
                    </w:rPr>
                  </w:pPr>
                  <w:r w:rsidRPr="007303CB">
                    <w:rPr>
                      <w:sz w:val="18"/>
                      <w:szCs w:val="18"/>
                    </w:rPr>
                    <w:sym w:font="Wingdings 2" w:char="F0A3"/>
                  </w:r>
                  <w:r w:rsidRPr="007303CB">
                    <w:rPr>
                      <w:sz w:val="18"/>
                      <w:szCs w:val="18"/>
                    </w:rPr>
                    <w:t xml:space="preserve"> хорошо           </w:t>
                  </w:r>
                  <w:r w:rsidRPr="007303CB">
                    <w:rPr>
                      <w:sz w:val="18"/>
                      <w:szCs w:val="18"/>
                    </w:rPr>
                    <w:sym w:font="Wingdings 2" w:char="F0A3"/>
                  </w:r>
                  <w:r w:rsidRPr="007303CB">
                    <w:rPr>
                      <w:sz w:val="18"/>
                      <w:szCs w:val="18"/>
                    </w:rPr>
                    <w:t xml:space="preserve"> удовлетворительно        </w:t>
                  </w:r>
                  <w:r w:rsidRPr="007303CB">
                    <w:rPr>
                      <w:sz w:val="18"/>
                      <w:szCs w:val="18"/>
                    </w:rPr>
                    <w:sym w:font="Wingdings 2" w:char="F0A3"/>
                  </w:r>
                  <w:r w:rsidRPr="007303CB">
                    <w:rPr>
                      <w:sz w:val="18"/>
                      <w:szCs w:val="18"/>
                    </w:rPr>
                    <w:t xml:space="preserve"> плохо</w:t>
                  </w:r>
                </w:p>
              </w:tc>
            </w:tr>
            <w:tr w:rsidR="00963E71" w:rsidRPr="007303CB" w14:paraId="1644440E" w14:textId="77777777" w:rsidTr="00947B81">
              <w:trPr>
                <w:cantSplit/>
              </w:trPr>
              <w:tc>
                <w:tcPr>
                  <w:tcW w:w="5841" w:type="dxa"/>
                </w:tcPr>
                <w:p w14:paraId="4CD88C73" w14:textId="77777777" w:rsidR="00963E71" w:rsidRPr="007303CB" w:rsidRDefault="00963E71" w:rsidP="00963E71">
                  <w:pPr>
                    <w:rPr>
                      <w:bCs/>
                      <w:sz w:val="18"/>
                      <w:szCs w:val="18"/>
                    </w:rPr>
                  </w:pPr>
                  <w:r w:rsidRPr="007303CB">
                    <w:rPr>
                      <w:bCs/>
                      <w:sz w:val="18"/>
                      <w:szCs w:val="18"/>
                    </w:rPr>
                    <w:t>Комфорт внутри обуви (отсутствие потливости ног)</w:t>
                  </w:r>
                </w:p>
              </w:tc>
              <w:tc>
                <w:tcPr>
                  <w:tcW w:w="4219" w:type="dxa"/>
                  <w:vAlign w:val="center"/>
                </w:tcPr>
                <w:p w14:paraId="2A90F643" w14:textId="77777777" w:rsidR="00963E71" w:rsidRPr="007303CB" w:rsidRDefault="00963E71" w:rsidP="00963E71">
                  <w:pPr>
                    <w:spacing w:before="120"/>
                    <w:rPr>
                      <w:sz w:val="18"/>
                      <w:szCs w:val="18"/>
                    </w:rPr>
                  </w:pPr>
                  <w:r w:rsidRPr="007303CB">
                    <w:rPr>
                      <w:sz w:val="18"/>
                      <w:szCs w:val="18"/>
                    </w:rPr>
                    <w:sym w:font="Wingdings 2" w:char="F0A3"/>
                  </w:r>
                  <w:r w:rsidRPr="007303CB">
                    <w:rPr>
                      <w:sz w:val="18"/>
                      <w:szCs w:val="18"/>
                    </w:rPr>
                    <w:t xml:space="preserve"> хорошо           </w:t>
                  </w:r>
                  <w:r w:rsidRPr="007303CB">
                    <w:rPr>
                      <w:sz w:val="18"/>
                      <w:szCs w:val="18"/>
                    </w:rPr>
                    <w:sym w:font="Wingdings 2" w:char="F0A3"/>
                  </w:r>
                  <w:r w:rsidRPr="007303CB">
                    <w:rPr>
                      <w:sz w:val="18"/>
                      <w:szCs w:val="18"/>
                    </w:rPr>
                    <w:t xml:space="preserve"> удовлетворительно        </w:t>
                  </w:r>
                  <w:r w:rsidRPr="007303CB">
                    <w:rPr>
                      <w:sz w:val="18"/>
                      <w:szCs w:val="18"/>
                    </w:rPr>
                    <w:sym w:font="Wingdings 2" w:char="F0A3"/>
                  </w:r>
                  <w:r w:rsidRPr="007303CB">
                    <w:rPr>
                      <w:sz w:val="18"/>
                      <w:szCs w:val="18"/>
                    </w:rPr>
                    <w:t xml:space="preserve"> плохо</w:t>
                  </w:r>
                </w:p>
              </w:tc>
            </w:tr>
            <w:tr w:rsidR="00963E71" w:rsidRPr="007303CB" w14:paraId="1F944B92" w14:textId="77777777" w:rsidTr="00947B81">
              <w:trPr>
                <w:cantSplit/>
              </w:trPr>
              <w:tc>
                <w:tcPr>
                  <w:tcW w:w="5841" w:type="dxa"/>
                </w:tcPr>
                <w:p w14:paraId="53F38D26" w14:textId="77777777" w:rsidR="00963E71" w:rsidRPr="007303CB" w:rsidRDefault="00963E71" w:rsidP="00963E71">
                  <w:pPr>
                    <w:rPr>
                      <w:bCs/>
                      <w:sz w:val="18"/>
                      <w:szCs w:val="18"/>
                    </w:rPr>
                  </w:pPr>
                  <w:r w:rsidRPr="007303CB">
                    <w:rPr>
                      <w:bCs/>
                      <w:sz w:val="18"/>
                      <w:szCs w:val="18"/>
                    </w:rPr>
                    <w:t>Комфорт внутри обуви (отсутствие натирания пальцев от внутреннего жесткого подноска)</w:t>
                  </w:r>
                </w:p>
              </w:tc>
              <w:tc>
                <w:tcPr>
                  <w:tcW w:w="4219" w:type="dxa"/>
                  <w:vAlign w:val="center"/>
                </w:tcPr>
                <w:p w14:paraId="417AD042" w14:textId="77777777" w:rsidR="00963E71" w:rsidRPr="007303CB" w:rsidRDefault="00963E71" w:rsidP="00963E71">
                  <w:pPr>
                    <w:spacing w:before="120"/>
                    <w:rPr>
                      <w:sz w:val="18"/>
                      <w:szCs w:val="18"/>
                    </w:rPr>
                  </w:pPr>
                  <w:r w:rsidRPr="007303CB">
                    <w:rPr>
                      <w:sz w:val="18"/>
                      <w:szCs w:val="18"/>
                    </w:rPr>
                    <w:sym w:font="Wingdings 2" w:char="F0A3"/>
                  </w:r>
                  <w:r w:rsidRPr="007303CB">
                    <w:rPr>
                      <w:sz w:val="18"/>
                      <w:szCs w:val="18"/>
                    </w:rPr>
                    <w:t xml:space="preserve"> хорошо           </w:t>
                  </w:r>
                  <w:r w:rsidRPr="007303CB">
                    <w:rPr>
                      <w:sz w:val="18"/>
                      <w:szCs w:val="18"/>
                    </w:rPr>
                    <w:sym w:font="Wingdings 2" w:char="F0A3"/>
                  </w:r>
                  <w:r w:rsidRPr="007303CB">
                    <w:rPr>
                      <w:sz w:val="18"/>
                      <w:szCs w:val="18"/>
                    </w:rPr>
                    <w:t xml:space="preserve"> удовлетворительно        </w:t>
                  </w:r>
                  <w:r w:rsidRPr="007303CB">
                    <w:rPr>
                      <w:sz w:val="18"/>
                      <w:szCs w:val="18"/>
                    </w:rPr>
                    <w:sym w:font="Wingdings 2" w:char="F0A3"/>
                  </w:r>
                  <w:r w:rsidRPr="007303CB">
                    <w:rPr>
                      <w:sz w:val="18"/>
                      <w:szCs w:val="18"/>
                    </w:rPr>
                    <w:t xml:space="preserve"> плохо</w:t>
                  </w:r>
                </w:p>
              </w:tc>
            </w:tr>
            <w:tr w:rsidR="00963E71" w:rsidRPr="007303CB" w14:paraId="5D2FA299" w14:textId="77777777" w:rsidTr="00947B81">
              <w:trPr>
                <w:cantSplit/>
              </w:trPr>
              <w:tc>
                <w:tcPr>
                  <w:tcW w:w="5841" w:type="dxa"/>
                </w:tcPr>
                <w:p w14:paraId="1723E07B" w14:textId="77777777" w:rsidR="00963E71" w:rsidRPr="007303CB" w:rsidRDefault="00963E71" w:rsidP="00963E71">
                  <w:pPr>
                    <w:rPr>
                      <w:bCs/>
                      <w:sz w:val="18"/>
                      <w:szCs w:val="18"/>
                    </w:rPr>
                  </w:pPr>
                  <w:r w:rsidRPr="007303CB">
                    <w:rPr>
                      <w:bCs/>
                      <w:sz w:val="18"/>
                      <w:szCs w:val="18"/>
                    </w:rPr>
                    <w:t>Стойкость подошвы на прокол</w:t>
                  </w:r>
                </w:p>
              </w:tc>
              <w:tc>
                <w:tcPr>
                  <w:tcW w:w="4219" w:type="dxa"/>
                  <w:vAlign w:val="center"/>
                </w:tcPr>
                <w:p w14:paraId="56678A40" w14:textId="77777777" w:rsidR="00963E71" w:rsidRPr="007303CB" w:rsidRDefault="00963E71" w:rsidP="00963E71">
                  <w:pPr>
                    <w:spacing w:before="120"/>
                    <w:rPr>
                      <w:sz w:val="18"/>
                      <w:szCs w:val="18"/>
                    </w:rPr>
                  </w:pPr>
                  <w:r w:rsidRPr="007303CB">
                    <w:rPr>
                      <w:sz w:val="18"/>
                      <w:szCs w:val="18"/>
                    </w:rPr>
                    <w:sym w:font="Wingdings 2" w:char="F0A3"/>
                  </w:r>
                  <w:r w:rsidRPr="007303CB">
                    <w:rPr>
                      <w:sz w:val="18"/>
                      <w:szCs w:val="18"/>
                    </w:rPr>
                    <w:t xml:space="preserve"> хорошо           </w:t>
                  </w:r>
                  <w:r w:rsidRPr="007303CB">
                    <w:rPr>
                      <w:sz w:val="18"/>
                      <w:szCs w:val="18"/>
                    </w:rPr>
                    <w:sym w:font="Wingdings 2" w:char="F0A3"/>
                  </w:r>
                  <w:r w:rsidRPr="007303CB">
                    <w:rPr>
                      <w:sz w:val="18"/>
                      <w:szCs w:val="18"/>
                    </w:rPr>
                    <w:t xml:space="preserve"> удовлетворительно        </w:t>
                  </w:r>
                  <w:r w:rsidRPr="007303CB">
                    <w:rPr>
                      <w:sz w:val="18"/>
                      <w:szCs w:val="18"/>
                    </w:rPr>
                    <w:sym w:font="Wingdings 2" w:char="F0A3"/>
                  </w:r>
                  <w:r w:rsidRPr="007303CB">
                    <w:rPr>
                      <w:sz w:val="18"/>
                      <w:szCs w:val="18"/>
                    </w:rPr>
                    <w:t xml:space="preserve"> плохо</w:t>
                  </w:r>
                </w:p>
              </w:tc>
            </w:tr>
            <w:tr w:rsidR="00963E71" w:rsidRPr="007303CB" w14:paraId="4DAEED06" w14:textId="77777777" w:rsidTr="00947B81">
              <w:trPr>
                <w:cantSplit/>
              </w:trPr>
              <w:tc>
                <w:tcPr>
                  <w:tcW w:w="5841" w:type="dxa"/>
                </w:tcPr>
                <w:p w14:paraId="077DB043" w14:textId="77777777" w:rsidR="00963E71" w:rsidRPr="007303CB" w:rsidRDefault="00963E71" w:rsidP="00963E71">
                  <w:pPr>
                    <w:rPr>
                      <w:bCs/>
                      <w:sz w:val="18"/>
                      <w:szCs w:val="18"/>
                    </w:rPr>
                  </w:pPr>
                  <w:r w:rsidRPr="007303CB">
                    <w:rPr>
                      <w:bCs/>
                      <w:sz w:val="18"/>
                      <w:szCs w:val="18"/>
                    </w:rPr>
                    <w:t>Стойкость жесткого подноска на воздействие падающих предметов, удар</w:t>
                  </w:r>
                </w:p>
              </w:tc>
              <w:tc>
                <w:tcPr>
                  <w:tcW w:w="4219" w:type="dxa"/>
                  <w:vAlign w:val="center"/>
                </w:tcPr>
                <w:p w14:paraId="7BDFA44C" w14:textId="77777777" w:rsidR="00963E71" w:rsidRPr="007303CB" w:rsidRDefault="00963E71" w:rsidP="00963E71">
                  <w:pPr>
                    <w:spacing w:before="120"/>
                    <w:rPr>
                      <w:sz w:val="18"/>
                      <w:szCs w:val="18"/>
                    </w:rPr>
                  </w:pPr>
                  <w:r w:rsidRPr="007303CB">
                    <w:rPr>
                      <w:sz w:val="18"/>
                      <w:szCs w:val="18"/>
                    </w:rPr>
                    <w:sym w:font="Wingdings 2" w:char="F0A3"/>
                  </w:r>
                  <w:r w:rsidRPr="007303CB">
                    <w:rPr>
                      <w:sz w:val="18"/>
                      <w:szCs w:val="18"/>
                    </w:rPr>
                    <w:t xml:space="preserve"> хорошо           </w:t>
                  </w:r>
                  <w:r w:rsidRPr="007303CB">
                    <w:rPr>
                      <w:sz w:val="18"/>
                      <w:szCs w:val="18"/>
                    </w:rPr>
                    <w:sym w:font="Wingdings 2" w:char="F0A3"/>
                  </w:r>
                  <w:r w:rsidRPr="007303CB">
                    <w:rPr>
                      <w:sz w:val="18"/>
                      <w:szCs w:val="18"/>
                    </w:rPr>
                    <w:t xml:space="preserve"> удовлетворительно        </w:t>
                  </w:r>
                  <w:r w:rsidRPr="007303CB">
                    <w:rPr>
                      <w:sz w:val="18"/>
                      <w:szCs w:val="18"/>
                    </w:rPr>
                    <w:sym w:font="Wingdings 2" w:char="F0A3"/>
                  </w:r>
                  <w:r w:rsidRPr="007303CB">
                    <w:rPr>
                      <w:sz w:val="18"/>
                      <w:szCs w:val="18"/>
                    </w:rPr>
                    <w:t xml:space="preserve"> плохо</w:t>
                  </w:r>
                </w:p>
              </w:tc>
            </w:tr>
            <w:tr w:rsidR="00963E71" w:rsidRPr="007303CB" w14:paraId="1FFBDF5B" w14:textId="77777777" w:rsidTr="00947B81">
              <w:trPr>
                <w:cantSplit/>
              </w:trPr>
              <w:tc>
                <w:tcPr>
                  <w:tcW w:w="5841" w:type="dxa"/>
                </w:tcPr>
                <w:p w14:paraId="4AC7CAEF" w14:textId="77777777" w:rsidR="00963E71" w:rsidRPr="007303CB" w:rsidRDefault="00963E71" w:rsidP="00963E71">
                  <w:pPr>
                    <w:rPr>
                      <w:bCs/>
                      <w:sz w:val="18"/>
                      <w:szCs w:val="18"/>
                    </w:rPr>
                  </w:pPr>
                  <w:r w:rsidRPr="007303CB">
                    <w:rPr>
                      <w:bCs/>
                      <w:sz w:val="18"/>
                      <w:szCs w:val="18"/>
                    </w:rPr>
                    <w:t>Отсутствие деформации после сушки обуви</w:t>
                  </w:r>
                </w:p>
              </w:tc>
              <w:tc>
                <w:tcPr>
                  <w:tcW w:w="4219" w:type="dxa"/>
                  <w:vAlign w:val="center"/>
                </w:tcPr>
                <w:p w14:paraId="6DC0FECD" w14:textId="77777777" w:rsidR="00963E71" w:rsidRPr="007303CB" w:rsidRDefault="00963E71" w:rsidP="00963E71">
                  <w:pPr>
                    <w:spacing w:before="120"/>
                    <w:rPr>
                      <w:sz w:val="18"/>
                      <w:szCs w:val="18"/>
                    </w:rPr>
                  </w:pPr>
                  <w:r w:rsidRPr="007303CB">
                    <w:rPr>
                      <w:sz w:val="18"/>
                      <w:szCs w:val="18"/>
                    </w:rPr>
                    <w:sym w:font="Wingdings 2" w:char="F0A3"/>
                  </w:r>
                  <w:r w:rsidRPr="007303CB">
                    <w:rPr>
                      <w:sz w:val="18"/>
                      <w:szCs w:val="18"/>
                    </w:rPr>
                    <w:t xml:space="preserve"> хорошо           </w:t>
                  </w:r>
                  <w:r w:rsidRPr="007303CB">
                    <w:rPr>
                      <w:sz w:val="18"/>
                      <w:szCs w:val="18"/>
                    </w:rPr>
                    <w:sym w:font="Wingdings 2" w:char="F0A3"/>
                  </w:r>
                  <w:r w:rsidRPr="007303CB">
                    <w:rPr>
                      <w:sz w:val="18"/>
                      <w:szCs w:val="18"/>
                    </w:rPr>
                    <w:t xml:space="preserve"> удовлетворительно        </w:t>
                  </w:r>
                  <w:r w:rsidRPr="007303CB">
                    <w:rPr>
                      <w:sz w:val="18"/>
                      <w:szCs w:val="18"/>
                    </w:rPr>
                    <w:sym w:font="Wingdings 2" w:char="F0A3"/>
                  </w:r>
                  <w:r w:rsidRPr="007303CB">
                    <w:rPr>
                      <w:sz w:val="18"/>
                      <w:szCs w:val="18"/>
                    </w:rPr>
                    <w:t xml:space="preserve"> плохо</w:t>
                  </w:r>
                </w:p>
              </w:tc>
            </w:tr>
          </w:tbl>
          <w:p w14:paraId="1CB47AA8" w14:textId="77777777" w:rsidR="00963E71" w:rsidRPr="007303CB" w:rsidRDefault="00963E71" w:rsidP="00963E71">
            <w:pPr>
              <w:ind w:left="-57"/>
              <w:rPr>
                <w:b/>
                <w:sz w:val="20"/>
                <w:szCs w:val="20"/>
              </w:rPr>
            </w:pPr>
          </w:p>
        </w:tc>
      </w:tr>
      <w:tr w:rsidR="00963E71" w:rsidRPr="007303CB" w14:paraId="35537CE6" w14:textId="77777777" w:rsidTr="00947B81">
        <w:trPr>
          <w:trHeight w:val="66"/>
        </w:trPr>
        <w:tc>
          <w:tcPr>
            <w:tcW w:w="5000" w:type="pct"/>
            <w:gridSpan w:val="9"/>
            <w:tcBorders>
              <w:top w:val="nil"/>
              <w:bottom w:val="nil"/>
            </w:tcBorders>
          </w:tcPr>
          <w:p w14:paraId="6552D21D" w14:textId="77777777" w:rsidR="00963E71" w:rsidRPr="007303CB" w:rsidRDefault="00963E71" w:rsidP="00963E71">
            <w:pPr>
              <w:ind w:left="-57"/>
              <w:rPr>
                <w:b/>
                <w:sz w:val="20"/>
                <w:szCs w:val="20"/>
              </w:rPr>
            </w:pPr>
          </w:p>
        </w:tc>
      </w:tr>
      <w:tr w:rsidR="00963E71" w:rsidRPr="007303CB" w14:paraId="342FDAE5" w14:textId="77777777" w:rsidTr="00947B81">
        <w:trPr>
          <w:trHeight w:val="66"/>
        </w:trPr>
        <w:tc>
          <w:tcPr>
            <w:tcW w:w="5000" w:type="pct"/>
            <w:gridSpan w:val="9"/>
            <w:tcBorders>
              <w:top w:val="nil"/>
              <w:bottom w:val="nil"/>
            </w:tcBorders>
          </w:tcPr>
          <w:p w14:paraId="5EEB5FA4" w14:textId="77777777" w:rsidR="00963E71" w:rsidRPr="007303CB" w:rsidRDefault="00963E71" w:rsidP="00963E71">
            <w:pPr>
              <w:rPr>
                <w:b/>
                <w:sz w:val="20"/>
                <w:szCs w:val="20"/>
              </w:rPr>
            </w:pPr>
            <w:r w:rsidRPr="007303CB">
              <w:rPr>
                <w:b/>
                <w:sz w:val="20"/>
                <w:szCs w:val="20"/>
              </w:rPr>
              <w:t>Условия труда, при которых проводились испытания</w:t>
            </w:r>
          </w:p>
          <w:p w14:paraId="06C0F97D" w14:textId="77777777" w:rsidR="00963E71" w:rsidRPr="007303CB" w:rsidRDefault="00963E71" w:rsidP="00963E71">
            <w:pPr>
              <w:rPr>
                <w:b/>
                <w:sz w:val="20"/>
                <w:szCs w:val="20"/>
              </w:rPr>
            </w:pPr>
            <w:r w:rsidRPr="007303CB">
              <w:rPr>
                <w:b/>
                <w:sz w:val="20"/>
                <w:szCs w:val="20"/>
              </w:rPr>
              <w:t xml:space="preserve">1. Температура воздуха, осадки  </w:t>
            </w:r>
          </w:p>
        </w:tc>
      </w:tr>
      <w:tr w:rsidR="00963E71" w:rsidRPr="007303CB" w14:paraId="6F086E39" w14:textId="77777777" w:rsidTr="00947B81">
        <w:trPr>
          <w:trHeight w:val="66"/>
        </w:trPr>
        <w:tc>
          <w:tcPr>
            <w:tcW w:w="5000" w:type="pct"/>
            <w:gridSpan w:val="9"/>
            <w:tcBorders>
              <w:top w:val="single" w:sz="4" w:space="0" w:color="auto"/>
              <w:bottom w:val="single" w:sz="4" w:space="0" w:color="auto"/>
            </w:tcBorders>
          </w:tcPr>
          <w:p w14:paraId="2AED5CA8" w14:textId="77777777" w:rsidR="00963E71" w:rsidRPr="007303CB" w:rsidRDefault="00963E71" w:rsidP="00963E71">
            <w:pPr>
              <w:ind w:left="-57"/>
              <w:rPr>
                <w:b/>
                <w:sz w:val="20"/>
                <w:szCs w:val="20"/>
              </w:rPr>
            </w:pPr>
          </w:p>
        </w:tc>
      </w:tr>
      <w:tr w:rsidR="00963E71" w:rsidRPr="007303CB" w14:paraId="1A98BBBF" w14:textId="77777777" w:rsidTr="00947B81">
        <w:trPr>
          <w:trHeight w:val="66"/>
        </w:trPr>
        <w:tc>
          <w:tcPr>
            <w:tcW w:w="5000" w:type="pct"/>
            <w:gridSpan w:val="9"/>
            <w:tcBorders>
              <w:top w:val="single" w:sz="4" w:space="0" w:color="auto"/>
              <w:bottom w:val="single" w:sz="4" w:space="0" w:color="auto"/>
            </w:tcBorders>
          </w:tcPr>
          <w:p w14:paraId="31796EB4" w14:textId="77777777" w:rsidR="00963E71" w:rsidRPr="007303CB" w:rsidRDefault="00963E71" w:rsidP="00963E71">
            <w:pPr>
              <w:ind w:left="-57"/>
              <w:rPr>
                <w:b/>
                <w:sz w:val="20"/>
                <w:szCs w:val="20"/>
              </w:rPr>
            </w:pPr>
          </w:p>
        </w:tc>
      </w:tr>
      <w:tr w:rsidR="00963E71" w:rsidRPr="007303CB" w14:paraId="44DDA6E1" w14:textId="77777777" w:rsidTr="00947B81">
        <w:trPr>
          <w:trHeight w:val="66"/>
        </w:trPr>
        <w:tc>
          <w:tcPr>
            <w:tcW w:w="5000" w:type="pct"/>
            <w:gridSpan w:val="9"/>
            <w:tcBorders>
              <w:top w:val="single" w:sz="4" w:space="0" w:color="auto"/>
              <w:bottom w:val="single" w:sz="4" w:space="0" w:color="auto"/>
            </w:tcBorders>
          </w:tcPr>
          <w:p w14:paraId="70674562" w14:textId="77777777" w:rsidR="00963E71" w:rsidRPr="007303CB" w:rsidRDefault="00963E71" w:rsidP="00963E71">
            <w:pPr>
              <w:ind w:left="-57"/>
              <w:rPr>
                <w:b/>
                <w:sz w:val="20"/>
                <w:szCs w:val="20"/>
              </w:rPr>
            </w:pPr>
          </w:p>
        </w:tc>
      </w:tr>
      <w:tr w:rsidR="00963E71" w:rsidRPr="007303CB" w14:paraId="73D2C650" w14:textId="77777777" w:rsidTr="00947B81">
        <w:trPr>
          <w:trHeight w:val="66"/>
        </w:trPr>
        <w:tc>
          <w:tcPr>
            <w:tcW w:w="5000" w:type="pct"/>
            <w:gridSpan w:val="9"/>
            <w:tcBorders>
              <w:top w:val="single" w:sz="4" w:space="0" w:color="auto"/>
              <w:bottom w:val="single" w:sz="4" w:space="0" w:color="auto"/>
            </w:tcBorders>
          </w:tcPr>
          <w:p w14:paraId="0657DD55" w14:textId="77777777" w:rsidR="00963E71" w:rsidRPr="007303CB" w:rsidRDefault="00963E71" w:rsidP="00963E71">
            <w:pPr>
              <w:ind w:left="-57"/>
              <w:rPr>
                <w:b/>
                <w:sz w:val="20"/>
                <w:szCs w:val="20"/>
              </w:rPr>
            </w:pPr>
          </w:p>
        </w:tc>
      </w:tr>
      <w:tr w:rsidR="00963E71" w:rsidRPr="007303CB" w14:paraId="709AD37B" w14:textId="77777777" w:rsidTr="00947B81">
        <w:trPr>
          <w:trHeight w:val="66"/>
        </w:trPr>
        <w:tc>
          <w:tcPr>
            <w:tcW w:w="5000" w:type="pct"/>
            <w:gridSpan w:val="9"/>
            <w:tcBorders>
              <w:top w:val="single" w:sz="4" w:space="0" w:color="auto"/>
              <w:bottom w:val="single" w:sz="4" w:space="0" w:color="auto"/>
            </w:tcBorders>
          </w:tcPr>
          <w:p w14:paraId="780EF35B" w14:textId="77777777" w:rsidR="00963E71" w:rsidRPr="007303CB" w:rsidRDefault="00963E71" w:rsidP="00963E71">
            <w:pPr>
              <w:ind w:left="-57"/>
              <w:rPr>
                <w:b/>
                <w:sz w:val="20"/>
                <w:szCs w:val="20"/>
              </w:rPr>
            </w:pPr>
          </w:p>
        </w:tc>
      </w:tr>
      <w:tr w:rsidR="00963E71" w:rsidRPr="007303CB" w14:paraId="41CC13AA" w14:textId="77777777" w:rsidTr="00947B81">
        <w:trPr>
          <w:trHeight w:val="66"/>
        </w:trPr>
        <w:tc>
          <w:tcPr>
            <w:tcW w:w="5000" w:type="pct"/>
            <w:gridSpan w:val="9"/>
            <w:tcBorders>
              <w:top w:val="single" w:sz="4" w:space="0" w:color="auto"/>
              <w:bottom w:val="single" w:sz="4" w:space="0" w:color="auto"/>
            </w:tcBorders>
          </w:tcPr>
          <w:p w14:paraId="7EB00566" w14:textId="77777777" w:rsidR="00963E71" w:rsidRPr="007303CB" w:rsidRDefault="00963E71" w:rsidP="00963E71">
            <w:pPr>
              <w:ind w:left="-57"/>
              <w:rPr>
                <w:b/>
                <w:sz w:val="20"/>
                <w:szCs w:val="20"/>
              </w:rPr>
            </w:pPr>
          </w:p>
        </w:tc>
      </w:tr>
      <w:tr w:rsidR="00963E71" w:rsidRPr="007303CB" w14:paraId="27845E30" w14:textId="77777777" w:rsidTr="00947B81">
        <w:trPr>
          <w:trHeight w:val="66"/>
        </w:trPr>
        <w:tc>
          <w:tcPr>
            <w:tcW w:w="5000" w:type="pct"/>
            <w:gridSpan w:val="9"/>
            <w:tcBorders>
              <w:top w:val="nil"/>
              <w:bottom w:val="nil"/>
            </w:tcBorders>
          </w:tcPr>
          <w:p w14:paraId="4D1B331B" w14:textId="77777777" w:rsidR="00963E71" w:rsidRPr="007303CB" w:rsidRDefault="00963E71" w:rsidP="00963E71">
            <w:pPr>
              <w:rPr>
                <w:b/>
                <w:sz w:val="20"/>
                <w:szCs w:val="20"/>
              </w:rPr>
            </w:pPr>
            <w:r w:rsidRPr="007303CB">
              <w:rPr>
                <w:b/>
                <w:sz w:val="20"/>
                <w:szCs w:val="20"/>
              </w:rPr>
              <w:t xml:space="preserve">2. Контакт с загрязнителями </w:t>
            </w:r>
            <w:r w:rsidRPr="007303CB">
              <w:rPr>
                <w:sz w:val="20"/>
                <w:szCs w:val="20"/>
              </w:rPr>
              <w:t>(указать какими, указать характер воздействия: брызги, контакт, обливание):</w:t>
            </w:r>
          </w:p>
        </w:tc>
      </w:tr>
      <w:tr w:rsidR="00963E71" w:rsidRPr="007303CB" w14:paraId="4BC89450" w14:textId="77777777" w:rsidTr="00947B81">
        <w:trPr>
          <w:trHeight w:val="66"/>
        </w:trPr>
        <w:tc>
          <w:tcPr>
            <w:tcW w:w="5000" w:type="pct"/>
            <w:gridSpan w:val="9"/>
            <w:tcBorders>
              <w:top w:val="single" w:sz="4" w:space="0" w:color="auto"/>
              <w:bottom w:val="single" w:sz="4" w:space="0" w:color="auto"/>
            </w:tcBorders>
          </w:tcPr>
          <w:p w14:paraId="1C1E26F0" w14:textId="77777777" w:rsidR="00963E71" w:rsidRPr="007303CB" w:rsidRDefault="00963E71" w:rsidP="00963E71">
            <w:pPr>
              <w:ind w:left="-57"/>
              <w:rPr>
                <w:b/>
                <w:sz w:val="20"/>
                <w:szCs w:val="20"/>
              </w:rPr>
            </w:pPr>
          </w:p>
        </w:tc>
      </w:tr>
      <w:tr w:rsidR="00963E71" w:rsidRPr="007303CB" w14:paraId="23A56E02" w14:textId="77777777" w:rsidTr="00947B81">
        <w:trPr>
          <w:trHeight w:val="66"/>
        </w:trPr>
        <w:tc>
          <w:tcPr>
            <w:tcW w:w="5000" w:type="pct"/>
            <w:gridSpan w:val="9"/>
            <w:tcBorders>
              <w:top w:val="single" w:sz="4" w:space="0" w:color="auto"/>
              <w:bottom w:val="single" w:sz="4" w:space="0" w:color="auto"/>
            </w:tcBorders>
          </w:tcPr>
          <w:p w14:paraId="68EE93B5" w14:textId="77777777" w:rsidR="00963E71" w:rsidRPr="007303CB" w:rsidRDefault="00963E71" w:rsidP="00963E71">
            <w:pPr>
              <w:ind w:left="-57"/>
              <w:rPr>
                <w:b/>
                <w:sz w:val="20"/>
                <w:szCs w:val="20"/>
              </w:rPr>
            </w:pPr>
          </w:p>
        </w:tc>
      </w:tr>
      <w:tr w:rsidR="00963E71" w:rsidRPr="007303CB" w14:paraId="0FA1A6A6" w14:textId="77777777" w:rsidTr="00947B81">
        <w:trPr>
          <w:trHeight w:val="66"/>
        </w:trPr>
        <w:tc>
          <w:tcPr>
            <w:tcW w:w="5000" w:type="pct"/>
            <w:gridSpan w:val="9"/>
            <w:tcBorders>
              <w:top w:val="single" w:sz="4" w:space="0" w:color="auto"/>
              <w:bottom w:val="single" w:sz="4" w:space="0" w:color="auto"/>
            </w:tcBorders>
          </w:tcPr>
          <w:p w14:paraId="1C7A01BE" w14:textId="77777777" w:rsidR="00963E71" w:rsidRPr="007303CB" w:rsidRDefault="00963E71" w:rsidP="00963E71">
            <w:pPr>
              <w:ind w:left="-57"/>
              <w:rPr>
                <w:b/>
                <w:sz w:val="20"/>
                <w:szCs w:val="20"/>
              </w:rPr>
            </w:pPr>
          </w:p>
        </w:tc>
      </w:tr>
      <w:tr w:rsidR="00963E71" w:rsidRPr="007303CB" w14:paraId="05ABE9D8" w14:textId="77777777" w:rsidTr="00947B81">
        <w:trPr>
          <w:trHeight w:val="66"/>
        </w:trPr>
        <w:tc>
          <w:tcPr>
            <w:tcW w:w="5000" w:type="pct"/>
            <w:gridSpan w:val="9"/>
            <w:tcBorders>
              <w:top w:val="single" w:sz="4" w:space="0" w:color="auto"/>
              <w:bottom w:val="single" w:sz="4" w:space="0" w:color="auto"/>
            </w:tcBorders>
          </w:tcPr>
          <w:p w14:paraId="4782F2DD" w14:textId="77777777" w:rsidR="00963E71" w:rsidRPr="007303CB" w:rsidRDefault="00963E71" w:rsidP="00963E71">
            <w:pPr>
              <w:ind w:left="-57"/>
              <w:rPr>
                <w:b/>
                <w:sz w:val="20"/>
                <w:szCs w:val="20"/>
              </w:rPr>
            </w:pPr>
          </w:p>
        </w:tc>
      </w:tr>
      <w:tr w:rsidR="00963E71" w:rsidRPr="007303CB" w14:paraId="63EF52BC" w14:textId="77777777" w:rsidTr="00947B81">
        <w:trPr>
          <w:trHeight w:val="66"/>
        </w:trPr>
        <w:tc>
          <w:tcPr>
            <w:tcW w:w="5000" w:type="pct"/>
            <w:gridSpan w:val="9"/>
            <w:tcBorders>
              <w:top w:val="single" w:sz="4" w:space="0" w:color="auto"/>
              <w:bottom w:val="single" w:sz="4" w:space="0" w:color="auto"/>
            </w:tcBorders>
          </w:tcPr>
          <w:p w14:paraId="2F36C9FA" w14:textId="77777777" w:rsidR="00963E71" w:rsidRPr="007303CB" w:rsidRDefault="00963E71" w:rsidP="00963E71">
            <w:pPr>
              <w:ind w:left="-57"/>
              <w:rPr>
                <w:b/>
                <w:sz w:val="20"/>
                <w:szCs w:val="20"/>
              </w:rPr>
            </w:pPr>
          </w:p>
        </w:tc>
      </w:tr>
      <w:tr w:rsidR="00963E71" w:rsidRPr="007303CB" w14:paraId="685971D4" w14:textId="77777777" w:rsidTr="00947B81">
        <w:trPr>
          <w:trHeight w:val="66"/>
        </w:trPr>
        <w:tc>
          <w:tcPr>
            <w:tcW w:w="5000" w:type="pct"/>
            <w:gridSpan w:val="9"/>
            <w:tcBorders>
              <w:top w:val="nil"/>
              <w:bottom w:val="nil"/>
            </w:tcBorders>
          </w:tcPr>
          <w:p w14:paraId="6F45EB1C" w14:textId="77777777" w:rsidR="00963E71" w:rsidRPr="007303CB" w:rsidRDefault="00963E71" w:rsidP="00963E71">
            <w:pPr>
              <w:rPr>
                <w:b/>
                <w:sz w:val="20"/>
                <w:szCs w:val="20"/>
              </w:rPr>
            </w:pPr>
            <w:r w:rsidRPr="007303CB">
              <w:rPr>
                <w:b/>
                <w:sz w:val="20"/>
                <w:szCs w:val="20"/>
              </w:rPr>
              <w:t>3. Продолжительность эксплуатации (смен, часов)</w:t>
            </w:r>
          </w:p>
        </w:tc>
      </w:tr>
      <w:tr w:rsidR="00963E71" w:rsidRPr="007303CB" w14:paraId="61552D05" w14:textId="77777777" w:rsidTr="00947B81">
        <w:trPr>
          <w:trHeight w:val="66"/>
        </w:trPr>
        <w:tc>
          <w:tcPr>
            <w:tcW w:w="5000" w:type="pct"/>
            <w:gridSpan w:val="9"/>
            <w:tcBorders>
              <w:top w:val="single" w:sz="4" w:space="0" w:color="auto"/>
              <w:bottom w:val="single" w:sz="4" w:space="0" w:color="auto"/>
            </w:tcBorders>
          </w:tcPr>
          <w:p w14:paraId="4A70B824" w14:textId="77777777" w:rsidR="00963E71" w:rsidRPr="007303CB" w:rsidRDefault="00963E71" w:rsidP="00963E71">
            <w:pPr>
              <w:ind w:left="-57"/>
              <w:rPr>
                <w:b/>
                <w:sz w:val="20"/>
                <w:szCs w:val="20"/>
              </w:rPr>
            </w:pPr>
          </w:p>
        </w:tc>
      </w:tr>
      <w:tr w:rsidR="00963E71" w:rsidRPr="007303CB" w14:paraId="57081021" w14:textId="77777777" w:rsidTr="00947B81">
        <w:trPr>
          <w:trHeight w:val="66"/>
        </w:trPr>
        <w:tc>
          <w:tcPr>
            <w:tcW w:w="5000" w:type="pct"/>
            <w:gridSpan w:val="9"/>
            <w:tcBorders>
              <w:top w:val="single" w:sz="4" w:space="0" w:color="auto"/>
              <w:bottom w:val="single" w:sz="4" w:space="0" w:color="auto"/>
            </w:tcBorders>
          </w:tcPr>
          <w:p w14:paraId="1BAD00E5" w14:textId="77777777" w:rsidR="00963E71" w:rsidRPr="007303CB" w:rsidRDefault="00963E71" w:rsidP="00963E71">
            <w:pPr>
              <w:ind w:left="-57"/>
              <w:rPr>
                <w:b/>
                <w:sz w:val="20"/>
                <w:szCs w:val="20"/>
              </w:rPr>
            </w:pPr>
          </w:p>
        </w:tc>
      </w:tr>
      <w:tr w:rsidR="00963E71" w:rsidRPr="007303CB" w14:paraId="513CBF68" w14:textId="77777777" w:rsidTr="00947B81">
        <w:trPr>
          <w:trHeight w:val="66"/>
        </w:trPr>
        <w:tc>
          <w:tcPr>
            <w:tcW w:w="5000" w:type="pct"/>
            <w:gridSpan w:val="9"/>
            <w:tcBorders>
              <w:top w:val="single" w:sz="4" w:space="0" w:color="auto"/>
              <w:bottom w:val="single" w:sz="4" w:space="0" w:color="auto"/>
            </w:tcBorders>
          </w:tcPr>
          <w:p w14:paraId="6B5FB201" w14:textId="77777777" w:rsidR="00963E71" w:rsidRPr="007303CB" w:rsidRDefault="00963E71" w:rsidP="00963E71">
            <w:pPr>
              <w:ind w:left="-57"/>
              <w:rPr>
                <w:b/>
                <w:sz w:val="20"/>
                <w:szCs w:val="20"/>
              </w:rPr>
            </w:pPr>
          </w:p>
        </w:tc>
      </w:tr>
      <w:tr w:rsidR="00963E71" w:rsidRPr="007303CB" w14:paraId="50C76280" w14:textId="77777777" w:rsidTr="00947B81">
        <w:trPr>
          <w:trHeight w:val="66"/>
        </w:trPr>
        <w:tc>
          <w:tcPr>
            <w:tcW w:w="5000" w:type="pct"/>
            <w:gridSpan w:val="9"/>
            <w:tcBorders>
              <w:top w:val="nil"/>
              <w:bottom w:val="nil"/>
            </w:tcBorders>
          </w:tcPr>
          <w:p w14:paraId="2287DA1D" w14:textId="77777777" w:rsidR="00963E71" w:rsidRPr="007303CB" w:rsidRDefault="00963E71" w:rsidP="00963E71">
            <w:pPr>
              <w:rPr>
                <w:b/>
                <w:sz w:val="20"/>
                <w:szCs w:val="20"/>
              </w:rPr>
            </w:pPr>
            <w:r w:rsidRPr="007303CB">
              <w:rPr>
                <w:b/>
                <w:sz w:val="20"/>
                <w:szCs w:val="20"/>
              </w:rPr>
              <w:t xml:space="preserve">4. Преимущества </w:t>
            </w:r>
          </w:p>
        </w:tc>
      </w:tr>
      <w:tr w:rsidR="00963E71" w:rsidRPr="007303CB" w14:paraId="763CE4FB" w14:textId="77777777" w:rsidTr="00947B81">
        <w:trPr>
          <w:trHeight w:val="66"/>
        </w:trPr>
        <w:tc>
          <w:tcPr>
            <w:tcW w:w="5000" w:type="pct"/>
            <w:gridSpan w:val="9"/>
            <w:tcBorders>
              <w:top w:val="single" w:sz="4" w:space="0" w:color="auto"/>
              <w:bottom w:val="single" w:sz="4" w:space="0" w:color="auto"/>
            </w:tcBorders>
          </w:tcPr>
          <w:p w14:paraId="0C1AABC9" w14:textId="77777777" w:rsidR="00963E71" w:rsidRPr="007303CB" w:rsidRDefault="00963E71" w:rsidP="00963E71">
            <w:pPr>
              <w:ind w:left="-57"/>
              <w:rPr>
                <w:b/>
                <w:sz w:val="20"/>
                <w:szCs w:val="20"/>
              </w:rPr>
            </w:pPr>
          </w:p>
        </w:tc>
      </w:tr>
      <w:tr w:rsidR="00963E71" w:rsidRPr="007303CB" w14:paraId="62CAD8EC" w14:textId="77777777" w:rsidTr="00947B81">
        <w:trPr>
          <w:trHeight w:val="66"/>
        </w:trPr>
        <w:tc>
          <w:tcPr>
            <w:tcW w:w="5000" w:type="pct"/>
            <w:gridSpan w:val="9"/>
            <w:tcBorders>
              <w:top w:val="single" w:sz="4" w:space="0" w:color="auto"/>
              <w:bottom w:val="single" w:sz="4" w:space="0" w:color="auto"/>
            </w:tcBorders>
          </w:tcPr>
          <w:p w14:paraId="19295C69" w14:textId="77777777" w:rsidR="00963E71" w:rsidRPr="007303CB" w:rsidRDefault="00963E71" w:rsidP="00963E71">
            <w:pPr>
              <w:ind w:left="-57"/>
              <w:rPr>
                <w:b/>
                <w:sz w:val="20"/>
                <w:szCs w:val="20"/>
              </w:rPr>
            </w:pPr>
          </w:p>
        </w:tc>
      </w:tr>
      <w:tr w:rsidR="00963E71" w:rsidRPr="007303CB" w14:paraId="1FF97BA7" w14:textId="77777777" w:rsidTr="00947B81">
        <w:trPr>
          <w:trHeight w:val="66"/>
        </w:trPr>
        <w:tc>
          <w:tcPr>
            <w:tcW w:w="5000" w:type="pct"/>
            <w:gridSpan w:val="9"/>
            <w:tcBorders>
              <w:top w:val="single" w:sz="4" w:space="0" w:color="auto"/>
              <w:bottom w:val="single" w:sz="4" w:space="0" w:color="auto"/>
            </w:tcBorders>
          </w:tcPr>
          <w:p w14:paraId="1AF0B918" w14:textId="77777777" w:rsidR="00963E71" w:rsidRPr="007303CB" w:rsidRDefault="00963E71" w:rsidP="00963E71">
            <w:pPr>
              <w:ind w:left="-57"/>
              <w:rPr>
                <w:b/>
                <w:sz w:val="20"/>
                <w:szCs w:val="20"/>
              </w:rPr>
            </w:pPr>
          </w:p>
        </w:tc>
      </w:tr>
      <w:tr w:rsidR="00963E71" w:rsidRPr="007303CB" w14:paraId="23104B3A" w14:textId="77777777" w:rsidTr="00947B81">
        <w:trPr>
          <w:trHeight w:val="66"/>
        </w:trPr>
        <w:tc>
          <w:tcPr>
            <w:tcW w:w="5000" w:type="pct"/>
            <w:gridSpan w:val="9"/>
            <w:tcBorders>
              <w:top w:val="single" w:sz="4" w:space="0" w:color="auto"/>
              <w:bottom w:val="single" w:sz="4" w:space="0" w:color="auto"/>
            </w:tcBorders>
          </w:tcPr>
          <w:p w14:paraId="41097668" w14:textId="77777777" w:rsidR="00963E71" w:rsidRPr="007303CB" w:rsidRDefault="00963E71" w:rsidP="00963E71">
            <w:pPr>
              <w:ind w:left="-57"/>
              <w:rPr>
                <w:b/>
                <w:sz w:val="20"/>
                <w:szCs w:val="20"/>
              </w:rPr>
            </w:pPr>
          </w:p>
        </w:tc>
      </w:tr>
      <w:tr w:rsidR="00963E71" w:rsidRPr="007303CB" w14:paraId="22C3A537" w14:textId="77777777" w:rsidTr="00947B81">
        <w:trPr>
          <w:trHeight w:val="66"/>
        </w:trPr>
        <w:tc>
          <w:tcPr>
            <w:tcW w:w="5000" w:type="pct"/>
            <w:gridSpan w:val="9"/>
            <w:tcBorders>
              <w:top w:val="nil"/>
              <w:bottom w:val="nil"/>
            </w:tcBorders>
          </w:tcPr>
          <w:p w14:paraId="4322A292" w14:textId="77777777" w:rsidR="00963E71" w:rsidRPr="007303CB" w:rsidRDefault="00963E71" w:rsidP="00963E71">
            <w:pPr>
              <w:rPr>
                <w:b/>
                <w:sz w:val="20"/>
                <w:szCs w:val="20"/>
              </w:rPr>
            </w:pPr>
            <w:r w:rsidRPr="007303CB">
              <w:rPr>
                <w:b/>
                <w:sz w:val="20"/>
                <w:szCs w:val="20"/>
              </w:rPr>
              <w:t>5. Выявленные недостатки</w:t>
            </w:r>
          </w:p>
        </w:tc>
      </w:tr>
      <w:tr w:rsidR="00963E71" w:rsidRPr="007303CB" w14:paraId="6723BAB2" w14:textId="77777777" w:rsidTr="00947B81">
        <w:trPr>
          <w:trHeight w:val="66"/>
        </w:trPr>
        <w:tc>
          <w:tcPr>
            <w:tcW w:w="5000" w:type="pct"/>
            <w:gridSpan w:val="9"/>
            <w:tcBorders>
              <w:top w:val="single" w:sz="4" w:space="0" w:color="auto"/>
              <w:bottom w:val="single" w:sz="4" w:space="0" w:color="auto"/>
            </w:tcBorders>
          </w:tcPr>
          <w:p w14:paraId="46A5F138" w14:textId="77777777" w:rsidR="00963E71" w:rsidRPr="007303CB" w:rsidRDefault="00963E71" w:rsidP="00963E71">
            <w:pPr>
              <w:ind w:left="-57"/>
              <w:rPr>
                <w:b/>
                <w:sz w:val="20"/>
                <w:szCs w:val="20"/>
              </w:rPr>
            </w:pPr>
          </w:p>
        </w:tc>
      </w:tr>
      <w:tr w:rsidR="00963E71" w:rsidRPr="007303CB" w14:paraId="7C7EC7D4" w14:textId="77777777" w:rsidTr="00947B81">
        <w:trPr>
          <w:trHeight w:val="66"/>
        </w:trPr>
        <w:tc>
          <w:tcPr>
            <w:tcW w:w="5000" w:type="pct"/>
            <w:gridSpan w:val="9"/>
            <w:tcBorders>
              <w:top w:val="single" w:sz="4" w:space="0" w:color="auto"/>
              <w:bottom w:val="single" w:sz="4" w:space="0" w:color="auto"/>
            </w:tcBorders>
          </w:tcPr>
          <w:p w14:paraId="60BE3832" w14:textId="77777777" w:rsidR="00963E71" w:rsidRPr="007303CB" w:rsidRDefault="00963E71" w:rsidP="00963E71">
            <w:pPr>
              <w:ind w:left="-57"/>
              <w:rPr>
                <w:b/>
                <w:sz w:val="20"/>
                <w:szCs w:val="20"/>
              </w:rPr>
            </w:pPr>
          </w:p>
        </w:tc>
      </w:tr>
      <w:tr w:rsidR="00963E71" w:rsidRPr="007303CB" w14:paraId="6E7403E3" w14:textId="77777777" w:rsidTr="00947B81">
        <w:trPr>
          <w:trHeight w:val="66"/>
        </w:trPr>
        <w:tc>
          <w:tcPr>
            <w:tcW w:w="5000" w:type="pct"/>
            <w:gridSpan w:val="9"/>
            <w:tcBorders>
              <w:top w:val="single" w:sz="4" w:space="0" w:color="auto"/>
              <w:bottom w:val="single" w:sz="4" w:space="0" w:color="auto"/>
            </w:tcBorders>
          </w:tcPr>
          <w:p w14:paraId="26C4FEE9" w14:textId="77777777" w:rsidR="00963E71" w:rsidRPr="007303CB" w:rsidRDefault="00963E71" w:rsidP="00963E71">
            <w:pPr>
              <w:ind w:left="-57"/>
              <w:rPr>
                <w:b/>
                <w:sz w:val="20"/>
                <w:szCs w:val="20"/>
              </w:rPr>
            </w:pPr>
          </w:p>
        </w:tc>
      </w:tr>
      <w:tr w:rsidR="00963E71" w:rsidRPr="007303CB" w14:paraId="10FDEE02" w14:textId="77777777" w:rsidTr="00947B81">
        <w:trPr>
          <w:trHeight w:val="66"/>
        </w:trPr>
        <w:tc>
          <w:tcPr>
            <w:tcW w:w="5000" w:type="pct"/>
            <w:gridSpan w:val="9"/>
            <w:tcBorders>
              <w:top w:val="single" w:sz="4" w:space="0" w:color="auto"/>
              <w:bottom w:val="single" w:sz="4" w:space="0" w:color="auto"/>
            </w:tcBorders>
          </w:tcPr>
          <w:p w14:paraId="73C61419" w14:textId="77777777" w:rsidR="00963E71" w:rsidRPr="007303CB" w:rsidRDefault="00963E71" w:rsidP="00963E71">
            <w:pPr>
              <w:ind w:left="-57"/>
              <w:rPr>
                <w:b/>
                <w:sz w:val="20"/>
                <w:szCs w:val="20"/>
              </w:rPr>
            </w:pPr>
          </w:p>
        </w:tc>
      </w:tr>
      <w:tr w:rsidR="00963E71" w:rsidRPr="007303CB" w14:paraId="400E6D1D" w14:textId="77777777" w:rsidTr="00947B81">
        <w:trPr>
          <w:trHeight w:val="66"/>
        </w:trPr>
        <w:tc>
          <w:tcPr>
            <w:tcW w:w="5000" w:type="pct"/>
            <w:gridSpan w:val="9"/>
            <w:tcBorders>
              <w:top w:val="single" w:sz="4" w:space="0" w:color="auto"/>
              <w:bottom w:val="single" w:sz="4" w:space="0" w:color="auto"/>
            </w:tcBorders>
          </w:tcPr>
          <w:p w14:paraId="78A07DFE" w14:textId="77777777" w:rsidR="00963E71" w:rsidRPr="007303CB" w:rsidRDefault="00963E71" w:rsidP="00963E71">
            <w:pPr>
              <w:ind w:left="-57"/>
              <w:rPr>
                <w:b/>
                <w:sz w:val="20"/>
                <w:szCs w:val="20"/>
              </w:rPr>
            </w:pPr>
          </w:p>
        </w:tc>
      </w:tr>
      <w:tr w:rsidR="00963E71" w:rsidRPr="007303CB" w14:paraId="418A7F72" w14:textId="77777777" w:rsidTr="00947B81">
        <w:trPr>
          <w:trHeight w:val="66"/>
        </w:trPr>
        <w:tc>
          <w:tcPr>
            <w:tcW w:w="5000" w:type="pct"/>
            <w:gridSpan w:val="9"/>
            <w:tcBorders>
              <w:top w:val="single" w:sz="4" w:space="0" w:color="auto"/>
              <w:bottom w:val="single" w:sz="4" w:space="0" w:color="auto"/>
            </w:tcBorders>
          </w:tcPr>
          <w:p w14:paraId="047CC47C" w14:textId="77777777" w:rsidR="00963E71" w:rsidRPr="007303CB" w:rsidRDefault="00963E71" w:rsidP="00963E71">
            <w:pPr>
              <w:ind w:left="-57"/>
              <w:rPr>
                <w:b/>
                <w:sz w:val="20"/>
                <w:szCs w:val="20"/>
              </w:rPr>
            </w:pPr>
          </w:p>
        </w:tc>
      </w:tr>
      <w:tr w:rsidR="00963E71" w:rsidRPr="007303CB" w14:paraId="5C3361D2" w14:textId="77777777" w:rsidTr="00947B81">
        <w:trPr>
          <w:trHeight w:val="66"/>
        </w:trPr>
        <w:tc>
          <w:tcPr>
            <w:tcW w:w="5000" w:type="pct"/>
            <w:gridSpan w:val="9"/>
            <w:tcBorders>
              <w:top w:val="nil"/>
              <w:bottom w:val="nil"/>
            </w:tcBorders>
          </w:tcPr>
          <w:p w14:paraId="79480D4E" w14:textId="77777777" w:rsidR="00963E71" w:rsidRPr="007303CB" w:rsidRDefault="00963E71" w:rsidP="00D87D8B">
            <w:pPr>
              <w:spacing w:before="120"/>
              <w:ind w:left="-57"/>
              <w:rPr>
                <w:b/>
                <w:i/>
                <w:sz w:val="20"/>
                <w:szCs w:val="20"/>
              </w:rPr>
            </w:pPr>
            <w:r w:rsidRPr="007303CB">
              <w:rPr>
                <w:b/>
                <w:i/>
                <w:sz w:val="20"/>
                <w:szCs w:val="20"/>
              </w:rPr>
              <w:t>Председатель комиссии</w:t>
            </w:r>
            <w:r w:rsidRPr="007303CB">
              <w:rPr>
                <w:b/>
                <w:i/>
                <w:sz w:val="20"/>
                <w:szCs w:val="20"/>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rPr>
              <w:t xml:space="preserve">   </w:t>
            </w:r>
            <w:r w:rsidRPr="007303CB">
              <w:rPr>
                <w:i/>
                <w:sz w:val="20"/>
                <w:szCs w:val="20"/>
                <w:u w:val="single"/>
              </w:rPr>
              <w:tab/>
            </w:r>
            <w:r w:rsidRPr="007303CB">
              <w:rPr>
                <w:i/>
                <w:sz w:val="20"/>
                <w:szCs w:val="20"/>
              </w:rPr>
              <w:t xml:space="preserve"> </w:t>
            </w:r>
            <w:r w:rsidRPr="007303CB">
              <w:rPr>
                <w:b/>
                <w:i/>
                <w:sz w:val="18"/>
                <w:szCs w:val="18"/>
              </w:rPr>
              <w:t>«</w:t>
            </w:r>
            <w:r w:rsidRPr="007303CB">
              <w:rPr>
                <w:b/>
                <w:i/>
                <w:sz w:val="20"/>
                <w:szCs w:val="20"/>
              </w:rPr>
              <w:t>___</w:t>
            </w:r>
            <w:r w:rsidRPr="007303CB">
              <w:rPr>
                <w:b/>
                <w:i/>
                <w:sz w:val="18"/>
                <w:szCs w:val="18"/>
              </w:rPr>
              <w:t xml:space="preserve">» </w:t>
            </w:r>
            <w:r w:rsidRPr="007303CB">
              <w:rPr>
                <w:b/>
                <w:i/>
                <w:sz w:val="20"/>
                <w:szCs w:val="20"/>
              </w:rPr>
              <w:t xml:space="preserve">___________ </w:t>
            </w:r>
            <w:r w:rsidRPr="007303CB">
              <w:rPr>
                <w:b/>
                <w:i/>
                <w:sz w:val="18"/>
                <w:szCs w:val="18"/>
              </w:rPr>
              <w:t>20</w:t>
            </w:r>
            <w:r w:rsidRPr="007303CB">
              <w:rPr>
                <w:b/>
                <w:i/>
                <w:sz w:val="20"/>
                <w:szCs w:val="20"/>
              </w:rPr>
              <w:t xml:space="preserve">__ </w:t>
            </w:r>
            <w:r w:rsidRPr="007303CB">
              <w:rPr>
                <w:b/>
                <w:i/>
                <w:sz w:val="18"/>
                <w:szCs w:val="18"/>
              </w:rPr>
              <w:t>г.</w:t>
            </w:r>
          </w:p>
        </w:tc>
      </w:tr>
      <w:tr w:rsidR="00963E71" w:rsidRPr="007303CB" w14:paraId="40BEB17D" w14:textId="77777777" w:rsidTr="00947B81">
        <w:trPr>
          <w:trHeight w:val="66"/>
        </w:trPr>
        <w:tc>
          <w:tcPr>
            <w:tcW w:w="5000" w:type="pct"/>
            <w:gridSpan w:val="9"/>
            <w:tcBorders>
              <w:top w:val="nil"/>
              <w:bottom w:val="nil"/>
            </w:tcBorders>
          </w:tcPr>
          <w:p w14:paraId="3A3C9220" w14:textId="77777777" w:rsidR="00963E71" w:rsidRPr="007303CB" w:rsidRDefault="00963E71" w:rsidP="00963E71">
            <w:pPr>
              <w:ind w:left="-57"/>
              <w:rPr>
                <w:b/>
                <w:sz w:val="14"/>
                <w:szCs w:val="14"/>
              </w:rPr>
            </w:pP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t>(ФИО)</w:t>
            </w:r>
            <w:r w:rsidRPr="007303CB">
              <w:rPr>
                <w:b/>
                <w:sz w:val="14"/>
                <w:szCs w:val="14"/>
              </w:rPr>
              <w:tab/>
            </w:r>
            <w:r w:rsidRPr="007303CB">
              <w:rPr>
                <w:b/>
                <w:sz w:val="14"/>
                <w:szCs w:val="14"/>
              </w:rPr>
              <w:tab/>
            </w:r>
            <w:r w:rsidRPr="007303CB">
              <w:rPr>
                <w:b/>
                <w:sz w:val="14"/>
                <w:szCs w:val="14"/>
              </w:rPr>
              <w:tab/>
              <w:t xml:space="preserve">              (подпись)</w:t>
            </w:r>
            <w:r w:rsidRPr="007303CB">
              <w:rPr>
                <w:b/>
                <w:sz w:val="14"/>
                <w:szCs w:val="14"/>
              </w:rPr>
              <w:tab/>
            </w:r>
            <w:r w:rsidRPr="007303CB">
              <w:rPr>
                <w:b/>
                <w:sz w:val="14"/>
                <w:szCs w:val="14"/>
              </w:rPr>
              <w:tab/>
              <w:t xml:space="preserve">       (дата)</w:t>
            </w:r>
          </w:p>
        </w:tc>
      </w:tr>
      <w:tr w:rsidR="00963E71" w:rsidRPr="007303CB" w14:paraId="514D575B" w14:textId="77777777" w:rsidTr="00947B81">
        <w:trPr>
          <w:trHeight w:val="66"/>
        </w:trPr>
        <w:tc>
          <w:tcPr>
            <w:tcW w:w="5000" w:type="pct"/>
            <w:gridSpan w:val="9"/>
            <w:tcBorders>
              <w:top w:val="nil"/>
              <w:bottom w:val="nil"/>
            </w:tcBorders>
          </w:tcPr>
          <w:p w14:paraId="6EABD668" w14:textId="77777777" w:rsidR="00963E71" w:rsidRPr="007303CB" w:rsidRDefault="00963E71" w:rsidP="00D87D8B">
            <w:pPr>
              <w:spacing w:before="120"/>
              <w:ind w:left="-57"/>
              <w:rPr>
                <w:b/>
                <w:i/>
                <w:sz w:val="20"/>
                <w:szCs w:val="20"/>
              </w:rPr>
            </w:pPr>
            <w:r w:rsidRPr="007303CB">
              <w:rPr>
                <w:b/>
                <w:i/>
                <w:sz w:val="20"/>
                <w:szCs w:val="20"/>
              </w:rPr>
              <w:t>Члены комиссии</w:t>
            </w:r>
            <w:r w:rsidRPr="007303CB">
              <w:rPr>
                <w:b/>
                <w:i/>
                <w:sz w:val="20"/>
                <w:szCs w:val="20"/>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rPr>
              <w:t xml:space="preserve">   </w:t>
            </w:r>
            <w:r w:rsidRPr="007303CB">
              <w:rPr>
                <w:i/>
                <w:sz w:val="20"/>
                <w:szCs w:val="20"/>
                <w:u w:val="single"/>
              </w:rPr>
              <w:tab/>
            </w:r>
            <w:r w:rsidRPr="007303CB">
              <w:rPr>
                <w:b/>
                <w:i/>
                <w:sz w:val="18"/>
                <w:szCs w:val="18"/>
              </w:rPr>
              <w:t>«</w:t>
            </w:r>
            <w:r w:rsidRPr="007303CB">
              <w:rPr>
                <w:b/>
                <w:i/>
                <w:sz w:val="20"/>
                <w:szCs w:val="20"/>
              </w:rPr>
              <w:t>___</w:t>
            </w:r>
            <w:r w:rsidRPr="007303CB">
              <w:rPr>
                <w:b/>
                <w:i/>
                <w:sz w:val="18"/>
                <w:szCs w:val="18"/>
              </w:rPr>
              <w:t xml:space="preserve">» </w:t>
            </w:r>
            <w:r w:rsidRPr="007303CB">
              <w:rPr>
                <w:b/>
                <w:i/>
                <w:sz w:val="20"/>
                <w:szCs w:val="20"/>
              </w:rPr>
              <w:t xml:space="preserve">___________ </w:t>
            </w:r>
            <w:r w:rsidRPr="007303CB">
              <w:rPr>
                <w:b/>
                <w:i/>
                <w:sz w:val="18"/>
                <w:szCs w:val="18"/>
              </w:rPr>
              <w:t>20</w:t>
            </w:r>
            <w:r w:rsidRPr="007303CB">
              <w:rPr>
                <w:b/>
                <w:i/>
                <w:sz w:val="20"/>
                <w:szCs w:val="20"/>
              </w:rPr>
              <w:t xml:space="preserve">__ </w:t>
            </w:r>
            <w:r w:rsidRPr="007303CB">
              <w:rPr>
                <w:b/>
                <w:i/>
                <w:sz w:val="18"/>
                <w:szCs w:val="18"/>
              </w:rPr>
              <w:t>г.</w:t>
            </w:r>
          </w:p>
        </w:tc>
      </w:tr>
      <w:tr w:rsidR="00963E71" w:rsidRPr="007303CB" w14:paraId="39F126D0" w14:textId="77777777" w:rsidTr="00947B81">
        <w:trPr>
          <w:trHeight w:val="66"/>
        </w:trPr>
        <w:tc>
          <w:tcPr>
            <w:tcW w:w="5000" w:type="pct"/>
            <w:gridSpan w:val="9"/>
            <w:tcBorders>
              <w:top w:val="nil"/>
              <w:bottom w:val="nil"/>
            </w:tcBorders>
          </w:tcPr>
          <w:p w14:paraId="1F1D1667" w14:textId="77777777" w:rsidR="00963E71" w:rsidRPr="007303CB" w:rsidRDefault="00963E71" w:rsidP="00963E71">
            <w:pPr>
              <w:ind w:left="-57"/>
              <w:rPr>
                <w:b/>
                <w:sz w:val="14"/>
                <w:szCs w:val="14"/>
              </w:rPr>
            </w:pP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t>(ФИО)</w:t>
            </w:r>
            <w:r w:rsidRPr="007303CB">
              <w:rPr>
                <w:b/>
                <w:sz w:val="14"/>
                <w:szCs w:val="14"/>
              </w:rPr>
              <w:tab/>
            </w:r>
            <w:r w:rsidRPr="007303CB">
              <w:rPr>
                <w:b/>
                <w:sz w:val="14"/>
                <w:szCs w:val="14"/>
              </w:rPr>
              <w:tab/>
            </w:r>
            <w:r w:rsidRPr="007303CB">
              <w:rPr>
                <w:b/>
                <w:sz w:val="14"/>
                <w:szCs w:val="14"/>
              </w:rPr>
              <w:tab/>
              <w:t xml:space="preserve">              (подпись)</w:t>
            </w:r>
            <w:r w:rsidRPr="007303CB">
              <w:rPr>
                <w:b/>
                <w:sz w:val="14"/>
                <w:szCs w:val="14"/>
              </w:rPr>
              <w:tab/>
            </w:r>
            <w:r w:rsidRPr="007303CB">
              <w:rPr>
                <w:b/>
                <w:sz w:val="14"/>
                <w:szCs w:val="14"/>
              </w:rPr>
              <w:tab/>
              <w:t xml:space="preserve">       (дата)</w:t>
            </w:r>
          </w:p>
        </w:tc>
      </w:tr>
      <w:tr w:rsidR="00963E71" w:rsidRPr="007303CB" w14:paraId="65061F09" w14:textId="77777777" w:rsidTr="00947B81">
        <w:trPr>
          <w:trHeight w:val="66"/>
        </w:trPr>
        <w:tc>
          <w:tcPr>
            <w:tcW w:w="5000" w:type="pct"/>
            <w:gridSpan w:val="9"/>
            <w:tcBorders>
              <w:top w:val="nil"/>
              <w:bottom w:val="nil"/>
            </w:tcBorders>
          </w:tcPr>
          <w:p w14:paraId="736AD8A5" w14:textId="77777777" w:rsidR="00963E71" w:rsidRPr="007303CB" w:rsidRDefault="00963E71" w:rsidP="00D87D8B">
            <w:pPr>
              <w:spacing w:before="120"/>
              <w:ind w:left="-57"/>
              <w:rPr>
                <w:b/>
                <w:i/>
                <w:sz w:val="20"/>
                <w:szCs w:val="20"/>
              </w:rPr>
            </w:pPr>
            <w:r w:rsidRPr="007303CB">
              <w:rPr>
                <w:b/>
                <w:i/>
                <w:sz w:val="20"/>
                <w:szCs w:val="20"/>
              </w:rPr>
              <w:tab/>
            </w:r>
            <w:r w:rsidRPr="007303CB">
              <w:rPr>
                <w:b/>
                <w:i/>
                <w:sz w:val="20"/>
                <w:szCs w:val="20"/>
              </w:rPr>
              <w:tab/>
            </w:r>
            <w:r w:rsidRPr="007303CB">
              <w:rPr>
                <w:b/>
                <w:i/>
                <w:sz w:val="20"/>
                <w:szCs w:val="20"/>
              </w:rPr>
              <w:tab/>
            </w:r>
            <w:r w:rsidRPr="007303CB">
              <w:rPr>
                <w:b/>
                <w:i/>
                <w:sz w:val="20"/>
                <w:szCs w:val="20"/>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rPr>
              <w:t xml:space="preserve">   </w:t>
            </w:r>
            <w:r w:rsidRPr="007303CB">
              <w:rPr>
                <w:i/>
                <w:sz w:val="20"/>
                <w:szCs w:val="20"/>
                <w:u w:val="single"/>
              </w:rPr>
              <w:tab/>
            </w:r>
            <w:r w:rsidRPr="007303CB">
              <w:rPr>
                <w:b/>
                <w:i/>
                <w:sz w:val="18"/>
                <w:szCs w:val="18"/>
              </w:rPr>
              <w:t>«</w:t>
            </w:r>
            <w:r w:rsidRPr="007303CB">
              <w:rPr>
                <w:b/>
                <w:i/>
                <w:sz w:val="20"/>
                <w:szCs w:val="20"/>
              </w:rPr>
              <w:t>___</w:t>
            </w:r>
            <w:r w:rsidRPr="007303CB">
              <w:rPr>
                <w:b/>
                <w:i/>
                <w:sz w:val="18"/>
                <w:szCs w:val="18"/>
              </w:rPr>
              <w:t xml:space="preserve">» </w:t>
            </w:r>
            <w:r w:rsidRPr="007303CB">
              <w:rPr>
                <w:b/>
                <w:i/>
                <w:sz w:val="20"/>
                <w:szCs w:val="20"/>
              </w:rPr>
              <w:t xml:space="preserve">___________ </w:t>
            </w:r>
            <w:r w:rsidRPr="007303CB">
              <w:rPr>
                <w:b/>
                <w:i/>
                <w:sz w:val="18"/>
                <w:szCs w:val="18"/>
              </w:rPr>
              <w:t>20</w:t>
            </w:r>
            <w:r w:rsidRPr="007303CB">
              <w:rPr>
                <w:b/>
                <w:i/>
                <w:sz w:val="20"/>
                <w:szCs w:val="20"/>
              </w:rPr>
              <w:t xml:space="preserve">__ </w:t>
            </w:r>
            <w:r w:rsidRPr="007303CB">
              <w:rPr>
                <w:b/>
                <w:i/>
                <w:sz w:val="18"/>
                <w:szCs w:val="18"/>
              </w:rPr>
              <w:t>г.</w:t>
            </w:r>
          </w:p>
        </w:tc>
      </w:tr>
      <w:tr w:rsidR="00963E71" w:rsidRPr="007303CB" w14:paraId="052EC2CF" w14:textId="77777777" w:rsidTr="00947B81">
        <w:trPr>
          <w:trHeight w:val="66"/>
        </w:trPr>
        <w:tc>
          <w:tcPr>
            <w:tcW w:w="5000" w:type="pct"/>
            <w:gridSpan w:val="9"/>
            <w:tcBorders>
              <w:top w:val="nil"/>
              <w:bottom w:val="nil"/>
            </w:tcBorders>
          </w:tcPr>
          <w:p w14:paraId="36E18818" w14:textId="77777777" w:rsidR="00963E71" w:rsidRPr="007303CB" w:rsidRDefault="00963E71" w:rsidP="00963E71">
            <w:pPr>
              <w:ind w:left="-57"/>
              <w:rPr>
                <w:b/>
                <w:sz w:val="14"/>
                <w:szCs w:val="14"/>
              </w:rPr>
            </w:pP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t>(ФИО)</w:t>
            </w:r>
            <w:r w:rsidRPr="007303CB">
              <w:rPr>
                <w:b/>
                <w:sz w:val="14"/>
                <w:szCs w:val="14"/>
              </w:rPr>
              <w:tab/>
            </w:r>
            <w:r w:rsidRPr="007303CB">
              <w:rPr>
                <w:b/>
                <w:sz w:val="14"/>
                <w:szCs w:val="14"/>
              </w:rPr>
              <w:tab/>
            </w:r>
            <w:r w:rsidRPr="007303CB">
              <w:rPr>
                <w:b/>
                <w:sz w:val="14"/>
                <w:szCs w:val="14"/>
              </w:rPr>
              <w:tab/>
              <w:t xml:space="preserve">              (подпись)</w:t>
            </w:r>
            <w:r w:rsidRPr="007303CB">
              <w:rPr>
                <w:b/>
                <w:sz w:val="14"/>
                <w:szCs w:val="14"/>
              </w:rPr>
              <w:tab/>
            </w:r>
            <w:r w:rsidRPr="007303CB">
              <w:rPr>
                <w:b/>
                <w:sz w:val="14"/>
                <w:szCs w:val="14"/>
              </w:rPr>
              <w:tab/>
              <w:t xml:space="preserve">       (дата)</w:t>
            </w:r>
          </w:p>
        </w:tc>
      </w:tr>
      <w:tr w:rsidR="00963E71" w:rsidRPr="007303CB" w14:paraId="4D799ACF" w14:textId="77777777" w:rsidTr="00947B81">
        <w:trPr>
          <w:trHeight w:val="66"/>
        </w:trPr>
        <w:tc>
          <w:tcPr>
            <w:tcW w:w="5000" w:type="pct"/>
            <w:gridSpan w:val="9"/>
            <w:tcBorders>
              <w:top w:val="nil"/>
              <w:bottom w:val="nil"/>
            </w:tcBorders>
          </w:tcPr>
          <w:p w14:paraId="6DF43A9D" w14:textId="77777777" w:rsidR="00963E71" w:rsidRPr="007303CB" w:rsidRDefault="00963E71" w:rsidP="00D87D8B">
            <w:pPr>
              <w:spacing w:before="120"/>
              <w:ind w:left="-57"/>
              <w:rPr>
                <w:b/>
                <w:i/>
                <w:sz w:val="20"/>
                <w:szCs w:val="20"/>
              </w:rPr>
            </w:pPr>
            <w:r w:rsidRPr="007303CB">
              <w:rPr>
                <w:b/>
                <w:i/>
                <w:sz w:val="20"/>
                <w:szCs w:val="20"/>
              </w:rPr>
              <w:tab/>
            </w:r>
            <w:r w:rsidRPr="007303CB">
              <w:rPr>
                <w:b/>
                <w:i/>
                <w:sz w:val="20"/>
                <w:szCs w:val="20"/>
              </w:rPr>
              <w:tab/>
            </w:r>
            <w:r w:rsidRPr="007303CB">
              <w:rPr>
                <w:b/>
                <w:i/>
                <w:sz w:val="20"/>
                <w:szCs w:val="20"/>
              </w:rPr>
              <w:tab/>
            </w:r>
            <w:r w:rsidRPr="007303CB">
              <w:rPr>
                <w:b/>
                <w:i/>
                <w:sz w:val="20"/>
                <w:szCs w:val="20"/>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rPr>
              <w:t xml:space="preserve">   </w:t>
            </w:r>
            <w:r w:rsidRPr="007303CB">
              <w:rPr>
                <w:i/>
                <w:sz w:val="20"/>
                <w:szCs w:val="20"/>
                <w:u w:val="single"/>
              </w:rPr>
              <w:tab/>
            </w:r>
            <w:r w:rsidRPr="007303CB">
              <w:rPr>
                <w:b/>
                <w:i/>
                <w:sz w:val="20"/>
                <w:szCs w:val="20"/>
              </w:rPr>
              <w:t xml:space="preserve"> </w:t>
            </w:r>
            <w:r w:rsidRPr="007303CB">
              <w:rPr>
                <w:b/>
                <w:i/>
                <w:sz w:val="18"/>
                <w:szCs w:val="18"/>
              </w:rPr>
              <w:t>«</w:t>
            </w:r>
            <w:r w:rsidRPr="007303CB">
              <w:rPr>
                <w:b/>
                <w:i/>
                <w:sz w:val="20"/>
                <w:szCs w:val="20"/>
              </w:rPr>
              <w:t>___</w:t>
            </w:r>
            <w:r w:rsidRPr="007303CB">
              <w:rPr>
                <w:b/>
                <w:i/>
                <w:sz w:val="18"/>
                <w:szCs w:val="18"/>
              </w:rPr>
              <w:t xml:space="preserve">» </w:t>
            </w:r>
            <w:r w:rsidRPr="007303CB">
              <w:rPr>
                <w:b/>
                <w:i/>
                <w:sz w:val="20"/>
                <w:szCs w:val="20"/>
              </w:rPr>
              <w:t xml:space="preserve">___________ </w:t>
            </w:r>
            <w:r w:rsidRPr="007303CB">
              <w:rPr>
                <w:b/>
                <w:i/>
                <w:sz w:val="18"/>
                <w:szCs w:val="18"/>
              </w:rPr>
              <w:t>20</w:t>
            </w:r>
            <w:r w:rsidRPr="007303CB">
              <w:rPr>
                <w:b/>
                <w:i/>
                <w:sz w:val="20"/>
                <w:szCs w:val="20"/>
              </w:rPr>
              <w:t xml:space="preserve">__ </w:t>
            </w:r>
            <w:r w:rsidRPr="007303CB">
              <w:rPr>
                <w:b/>
                <w:i/>
                <w:sz w:val="18"/>
                <w:szCs w:val="18"/>
              </w:rPr>
              <w:t>г.</w:t>
            </w:r>
          </w:p>
        </w:tc>
      </w:tr>
      <w:tr w:rsidR="00963E71" w:rsidRPr="007303CB" w14:paraId="01B9967A" w14:textId="77777777" w:rsidTr="00947B81">
        <w:trPr>
          <w:trHeight w:val="66"/>
        </w:trPr>
        <w:tc>
          <w:tcPr>
            <w:tcW w:w="5000" w:type="pct"/>
            <w:gridSpan w:val="9"/>
            <w:tcBorders>
              <w:top w:val="nil"/>
              <w:bottom w:val="thinThickSmallGap" w:sz="12" w:space="0" w:color="auto"/>
            </w:tcBorders>
          </w:tcPr>
          <w:p w14:paraId="4D34E81E" w14:textId="77777777" w:rsidR="00963E71" w:rsidRPr="007303CB" w:rsidRDefault="00963E71" w:rsidP="00963E71">
            <w:pPr>
              <w:ind w:left="-57"/>
              <w:rPr>
                <w:b/>
                <w:sz w:val="14"/>
                <w:szCs w:val="14"/>
              </w:rPr>
            </w:pP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t>(ФИО)</w:t>
            </w:r>
            <w:r w:rsidRPr="007303CB">
              <w:rPr>
                <w:b/>
                <w:sz w:val="14"/>
                <w:szCs w:val="14"/>
              </w:rPr>
              <w:tab/>
            </w:r>
            <w:r w:rsidRPr="007303CB">
              <w:rPr>
                <w:b/>
                <w:sz w:val="14"/>
                <w:szCs w:val="14"/>
              </w:rPr>
              <w:tab/>
            </w:r>
            <w:r w:rsidRPr="007303CB">
              <w:rPr>
                <w:b/>
                <w:sz w:val="14"/>
                <w:szCs w:val="14"/>
              </w:rPr>
              <w:tab/>
              <w:t xml:space="preserve">              (подпись)</w:t>
            </w:r>
            <w:r w:rsidRPr="007303CB">
              <w:rPr>
                <w:b/>
                <w:sz w:val="14"/>
                <w:szCs w:val="14"/>
              </w:rPr>
              <w:tab/>
            </w:r>
            <w:r w:rsidRPr="007303CB">
              <w:rPr>
                <w:b/>
                <w:sz w:val="14"/>
                <w:szCs w:val="14"/>
              </w:rPr>
              <w:tab/>
              <w:t xml:space="preserve">       (дата)</w:t>
            </w:r>
          </w:p>
        </w:tc>
      </w:tr>
    </w:tbl>
    <w:p w14:paraId="47CE760D" w14:textId="77777777" w:rsidR="00963E71" w:rsidRDefault="00963E71" w:rsidP="003674E2">
      <w:pPr>
        <w:pStyle w:val="S0"/>
      </w:pPr>
    </w:p>
    <w:p w14:paraId="56939F40" w14:textId="77777777" w:rsidR="00963E71" w:rsidRDefault="00963E71">
      <w:pPr>
        <w:spacing w:after="200" w:line="276" w:lineRule="auto"/>
        <w:jc w:val="left"/>
        <w:rPr>
          <w:szCs w:val="24"/>
          <w:lang w:eastAsia="ru-RU"/>
        </w:rPr>
      </w:pPr>
      <w:r>
        <w:br w:type="page"/>
      </w:r>
    </w:p>
    <w:tbl>
      <w:tblPr>
        <w:tblW w:w="5000" w:type="pct"/>
        <w:tblBorders>
          <w:top w:val="thinThickSmallGap" w:sz="12" w:space="0" w:color="auto"/>
          <w:left w:val="thinThickSmallGap" w:sz="12" w:space="0" w:color="auto"/>
          <w:bottom w:val="thinThickSmallGap" w:sz="12" w:space="0" w:color="auto"/>
          <w:right w:val="thinThickSmallGap" w:sz="12" w:space="0" w:color="auto"/>
          <w:insideH w:val="single" w:sz="4" w:space="0" w:color="auto"/>
          <w:insideV w:val="single" w:sz="4" w:space="0" w:color="auto"/>
        </w:tblBorders>
        <w:tblLook w:val="01E0" w:firstRow="1" w:lastRow="1" w:firstColumn="1" w:lastColumn="1" w:noHBand="0" w:noVBand="0"/>
      </w:tblPr>
      <w:tblGrid>
        <w:gridCol w:w="1493"/>
        <w:gridCol w:w="148"/>
        <w:gridCol w:w="380"/>
        <w:gridCol w:w="180"/>
        <w:gridCol w:w="672"/>
        <w:gridCol w:w="2097"/>
        <w:gridCol w:w="3137"/>
        <w:gridCol w:w="189"/>
        <w:gridCol w:w="1558"/>
      </w:tblGrid>
      <w:tr w:rsidR="00963E71" w:rsidRPr="007303CB" w14:paraId="5E2A83A9" w14:textId="77777777" w:rsidTr="00947B81">
        <w:tc>
          <w:tcPr>
            <w:tcW w:w="1013" w:type="pct"/>
            <w:gridSpan w:val="3"/>
            <w:tcBorders>
              <w:top w:val="thinThickSmallGap" w:sz="12" w:space="0" w:color="auto"/>
              <w:bottom w:val="nil"/>
              <w:right w:val="nil"/>
            </w:tcBorders>
          </w:tcPr>
          <w:p w14:paraId="78513283" w14:textId="77777777" w:rsidR="00963E71" w:rsidRPr="007303CB" w:rsidRDefault="00963E71" w:rsidP="00963E71">
            <w:pPr>
              <w:spacing w:before="120"/>
              <w:rPr>
                <w:szCs w:val="20"/>
              </w:rPr>
            </w:pPr>
            <w:r>
              <w:rPr>
                <w:noProof/>
                <w:szCs w:val="20"/>
                <w:lang w:eastAsia="ru-RU"/>
              </w:rPr>
              <w:drawing>
                <wp:anchor distT="0" distB="0" distL="114300" distR="114300" simplePos="0" relativeHeight="251632640" behindDoc="0" locked="0" layoutInCell="1" allowOverlap="1" wp14:anchorId="086B328C" wp14:editId="137EE740">
                  <wp:simplePos x="0" y="0"/>
                  <wp:positionH relativeFrom="column">
                    <wp:posOffset>203835</wp:posOffset>
                  </wp:positionH>
                  <wp:positionV relativeFrom="margin">
                    <wp:posOffset>60325</wp:posOffset>
                  </wp:positionV>
                  <wp:extent cx="800100" cy="295275"/>
                  <wp:effectExtent l="0" t="0" r="0" b="9525"/>
                  <wp:wrapNone/>
                  <wp:docPr id="89" name="Рисунок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91" cstate="print">
                            <a:extLst>
                              <a:ext uri="{28A0092B-C50C-407E-A947-70E740481C1C}">
                                <a14:useLocalDpi xmlns:a14="http://schemas.microsoft.com/office/drawing/2010/main" val="0"/>
                              </a:ext>
                            </a:extLst>
                          </a:blip>
                          <a:srcRect l="539" t="1459" r="9091" b="8609"/>
                          <a:stretch>
                            <a:fillRect/>
                          </a:stretch>
                        </pic:blipFill>
                        <pic:spPr bwMode="auto">
                          <a:xfrm>
                            <a:off x="0" y="0"/>
                            <a:ext cx="800100" cy="295275"/>
                          </a:xfrm>
                          <a:prstGeom prst="rect">
                            <a:avLst/>
                          </a:prstGeom>
                          <a:noFill/>
                          <a:ln>
                            <a:noFill/>
                          </a:ln>
                        </pic:spPr>
                      </pic:pic>
                    </a:graphicData>
                  </a:graphic>
                </wp:anchor>
              </w:drawing>
            </w:r>
          </w:p>
        </w:tc>
        <w:tc>
          <w:tcPr>
            <w:tcW w:w="3100" w:type="pct"/>
            <w:gridSpan w:val="4"/>
            <w:tcBorders>
              <w:top w:val="thinThickSmallGap" w:sz="12" w:space="0" w:color="auto"/>
              <w:left w:val="nil"/>
              <w:bottom w:val="nil"/>
              <w:right w:val="nil"/>
            </w:tcBorders>
          </w:tcPr>
          <w:p w14:paraId="5E0BCABE" w14:textId="77777777" w:rsidR="00963E71" w:rsidRPr="007303CB" w:rsidRDefault="00963E71" w:rsidP="00963E71">
            <w:pPr>
              <w:tabs>
                <w:tab w:val="center" w:pos="3146"/>
                <w:tab w:val="left" w:pos="4245"/>
              </w:tabs>
              <w:spacing w:before="120"/>
              <w:jc w:val="center"/>
              <w:rPr>
                <w:b/>
                <w:bCs/>
                <w:sz w:val="20"/>
                <w:szCs w:val="20"/>
              </w:rPr>
            </w:pPr>
            <w:r w:rsidRPr="007303CB">
              <w:rPr>
                <w:b/>
                <w:bCs/>
                <w:sz w:val="20"/>
                <w:szCs w:val="20"/>
              </w:rPr>
              <w:t>ПРОТОКОЛ</w:t>
            </w:r>
            <w:r w:rsidRPr="007303CB">
              <w:rPr>
                <w:b/>
                <w:bCs/>
                <w:sz w:val="20"/>
                <w:szCs w:val="20"/>
              </w:rPr>
              <w:br/>
              <w:t>производственных испытаний</w:t>
            </w:r>
          </w:p>
        </w:tc>
        <w:tc>
          <w:tcPr>
            <w:tcW w:w="886" w:type="pct"/>
            <w:gridSpan w:val="2"/>
            <w:tcBorders>
              <w:top w:val="thinThickSmallGap" w:sz="12" w:space="0" w:color="auto"/>
              <w:left w:val="nil"/>
              <w:bottom w:val="nil"/>
            </w:tcBorders>
          </w:tcPr>
          <w:p w14:paraId="056DBE4F" w14:textId="77777777" w:rsidR="00963E71" w:rsidRPr="007303CB" w:rsidRDefault="00963E71" w:rsidP="00963E71">
            <w:pPr>
              <w:spacing w:before="120"/>
              <w:jc w:val="right"/>
              <w:rPr>
                <w:szCs w:val="20"/>
              </w:rPr>
            </w:pPr>
          </w:p>
        </w:tc>
      </w:tr>
      <w:tr w:rsidR="00963E71" w:rsidRPr="007303CB" w14:paraId="22499FD1" w14:textId="77777777" w:rsidTr="00947B81">
        <w:trPr>
          <w:trHeight w:val="179"/>
        </w:trPr>
        <w:tc>
          <w:tcPr>
            <w:tcW w:w="823" w:type="pct"/>
            <w:gridSpan w:val="2"/>
            <w:tcBorders>
              <w:top w:val="nil"/>
              <w:bottom w:val="nil"/>
              <w:right w:val="nil"/>
            </w:tcBorders>
            <w:shd w:val="pct12" w:color="auto" w:fill="auto"/>
          </w:tcPr>
          <w:p w14:paraId="2009D59F" w14:textId="77777777" w:rsidR="00963E71" w:rsidRPr="007303CB" w:rsidRDefault="00963E71" w:rsidP="00963E71">
            <w:pPr>
              <w:ind w:left="-57"/>
              <w:jc w:val="right"/>
              <w:rPr>
                <w:sz w:val="20"/>
                <w:szCs w:val="20"/>
              </w:rPr>
            </w:pPr>
          </w:p>
        </w:tc>
        <w:tc>
          <w:tcPr>
            <w:tcW w:w="3383" w:type="pct"/>
            <w:gridSpan w:val="6"/>
            <w:tcBorders>
              <w:top w:val="nil"/>
              <w:left w:val="nil"/>
              <w:bottom w:val="nil"/>
              <w:right w:val="nil"/>
            </w:tcBorders>
            <w:shd w:val="pct12" w:color="auto" w:fill="auto"/>
          </w:tcPr>
          <w:p w14:paraId="3454E577" w14:textId="77777777" w:rsidR="00963E71" w:rsidRPr="007303CB" w:rsidRDefault="00963E71" w:rsidP="00963E71">
            <w:pPr>
              <w:ind w:left="-57"/>
              <w:jc w:val="center"/>
              <w:rPr>
                <w:b/>
                <w:sz w:val="20"/>
                <w:szCs w:val="20"/>
              </w:rPr>
            </w:pPr>
            <w:r w:rsidRPr="007303CB">
              <w:rPr>
                <w:b/>
                <w:sz w:val="20"/>
                <w:szCs w:val="20"/>
              </w:rPr>
              <w:t>СРЕДСТВ ИНДИВИДУАЛЬНОЙ ЗАЩИТЫ РУК</w:t>
            </w:r>
          </w:p>
        </w:tc>
        <w:tc>
          <w:tcPr>
            <w:tcW w:w="795" w:type="pct"/>
            <w:tcBorders>
              <w:top w:val="nil"/>
              <w:left w:val="nil"/>
              <w:bottom w:val="nil"/>
            </w:tcBorders>
            <w:shd w:val="pct12" w:color="auto" w:fill="auto"/>
          </w:tcPr>
          <w:p w14:paraId="37F3E29E" w14:textId="77777777" w:rsidR="00963E71" w:rsidRPr="007303CB" w:rsidRDefault="00963E71" w:rsidP="00963E71">
            <w:pPr>
              <w:ind w:left="-57"/>
              <w:jc w:val="right"/>
              <w:rPr>
                <w:sz w:val="20"/>
                <w:szCs w:val="20"/>
              </w:rPr>
            </w:pPr>
          </w:p>
        </w:tc>
      </w:tr>
      <w:tr w:rsidR="00963E71" w:rsidRPr="007303CB" w14:paraId="6BF752D8" w14:textId="77777777" w:rsidTr="00947B81">
        <w:trPr>
          <w:trHeight w:val="179"/>
        </w:trPr>
        <w:tc>
          <w:tcPr>
            <w:tcW w:w="5000" w:type="pct"/>
            <w:gridSpan w:val="9"/>
            <w:tcBorders>
              <w:top w:val="nil"/>
              <w:bottom w:val="nil"/>
            </w:tcBorders>
          </w:tcPr>
          <w:p w14:paraId="7D84D549" w14:textId="77777777" w:rsidR="00963E71" w:rsidRPr="007303CB" w:rsidRDefault="00963E71" w:rsidP="00963E71">
            <w:pPr>
              <w:rPr>
                <w:b/>
                <w:sz w:val="20"/>
                <w:szCs w:val="20"/>
              </w:rPr>
            </w:pPr>
            <w:r w:rsidRPr="007303CB">
              <w:rPr>
                <w:b/>
                <w:sz w:val="20"/>
                <w:szCs w:val="20"/>
              </w:rPr>
              <w:t>Дата: ____/____/ 20___г.</w:t>
            </w:r>
          </w:p>
        </w:tc>
      </w:tr>
      <w:tr w:rsidR="00963E71" w:rsidRPr="007303CB" w14:paraId="3F5DC2E8" w14:textId="77777777" w:rsidTr="00947B81">
        <w:trPr>
          <w:trHeight w:val="179"/>
        </w:trPr>
        <w:tc>
          <w:tcPr>
            <w:tcW w:w="1101" w:type="pct"/>
            <w:gridSpan w:val="4"/>
            <w:tcBorders>
              <w:top w:val="nil"/>
              <w:bottom w:val="nil"/>
              <w:right w:val="nil"/>
            </w:tcBorders>
          </w:tcPr>
          <w:p w14:paraId="0A321618" w14:textId="77777777" w:rsidR="00963E71" w:rsidRPr="007303CB" w:rsidRDefault="00963E71" w:rsidP="00963E71">
            <w:pPr>
              <w:rPr>
                <w:b/>
                <w:sz w:val="20"/>
                <w:szCs w:val="20"/>
              </w:rPr>
            </w:pPr>
            <w:r w:rsidRPr="007303CB">
              <w:rPr>
                <w:b/>
                <w:sz w:val="20"/>
                <w:szCs w:val="20"/>
              </w:rPr>
              <w:t xml:space="preserve">Наименование СИЗ: </w:t>
            </w:r>
          </w:p>
        </w:tc>
        <w:tc>
          <w:tcPr>
            <w:tcW w:w="3899" w:type="pct"/>
            <w:gridSpan w:val="5"/>
            <w:tcBorders>
              <w:top w:val="nil"/>
              <w:left w:val="nil"/>
              <w:bottom w:val="single" w:sz="4" w:space="0" w:color="auto"/>
            </w:tcBorders>
          </w:tcPr>
          <w:p w14:paraId="3E86404E" w14:textId="77777777" w:rsidR="00963E71" w:rsidRPr="007303CB" w:rsidRDefault="00963E71" w:rsidP="00963E71">
            <w:pPr>
              <w:rPr>
                <w:i/>
                <w:sz w:val="20"/>
                <w:szCs w:val="20"/>
              </w:rPr>
            </w:pPr>
          </w:p>
        </w:tc>
      </w:tr>
      <w:tr w:rsidR="00963E71" w:rsidRPr="007303CB" w14:paraId="44A063D0" w14:textId="77777777" w:rsidTr="00947B81">
        <w:trPr>
          <w:trHeight w:val="66"/>
        </w:trPr>
        <w:tc>
          <w:tcPr>
            <w:tcW w:w="5000" w:type="pct"/>
            <w:gridSpan w:val="9"/>
            <w:tcBorders>
              <w:top w:val="nil"/>
              <w:bottom w:val="single" w:sz="4" w:space="0" w:color="auto"/>
            </w:tcBorders>
          </w:tcPr>
          <w:p w14:paraId="0B0B1E91" w14:textId="77777777" w:rsidR="00963E71" w:rsidRPr="007303CB" w:rsidRDefault="00963E71" w:rsidP="00963E71">
            <w:pPr>
              <w:rPr>
                <w:i/>
                <w:sz w:val="20"/>
                <w:szCs w:val="20"/>
              </w:rPr>
            </w:pPr>
          </w:p>
        </w:tc>
      </w:tr>
      <w:tr w:rsidR="00963E71" w:rsidRPr="007303CB" w14:paraId="507FD2BD" w14:textId="77777777" w:rsidTr="00947B81">
        <w:trPr>
          <w:trHeight w:val="66"/>
        </w:trPr>
        <w:tc>
          <w:tcPr>
            <w:tcW w:w="1441" w:type="pct"/>
            <w:gridSpan w:val="5"/>
            <w:tcBorders>
              <w:top w:val="nil"/>
              <w:bottom w:val="nil"/>
              <w:right w:val="nil"/>
            </w:tcBorders>
          </w:tcPr>
          <w:p w14:paraId="5821F2CF" w14:textId="77777777" w:rsidR="00963E71" w:rsidRPr="007303CB" w:rsidRDefault="00963E71" w:rsidP="00963E71">
            <w:pPr>
              <w:rPr>
                <w:b/>
                <w:sz w:val="20"/>
                <w:szCs w:val="20"/>
              </w:rPr>
            </w:pPr>
            <w:r w:rsidRPr="007303CB">
              <w:rPr>
                <w:b/>
                <w:sz w:val="20"/>
                <w:szCs w:val="20"/>
              </w:rPr>
              <w:t>Производитель (поставщик):</w:t>
            </w:r>
          </w:p>
        </w:tc>
        <w:tc>
          <w:tcPr>
            <w:tcW w:w="3559" w:type="pct"/>
            <w:gridSpan w:val="4"/>
            <w:tcBorders>
              <w:top w:val="nil"/>
              <w:left w:val="nil"/>
              <w:bottom w:val="single" w:sz="4" w:space="0" w:color="auto"/>
            </w:tcBorders>
          </w:tcPr>
          <w:p w14:paraId="296CDDA5" w14:textId="77777777" w:rsidR="00963E71" w:rsidRPr="007303CB" w:rsidRDefault="00963E71" w:rsidP="00963E71">
            <w:pPr>
              <w:rPr>
                <w:b/>
                <w:sz w:val="20"/>
                <w:szCs w:val="20"/>
              </w:rPr>
            </w:pPr>
          </w:p>
        </w:tc>
      </w:tr>
      <w:tr w:rsidR="00963E71" w:rsidRPr="007303CB" w14:paraId="5895208E" w14:textId="77777777" w:rsidTr="00947B81">
        <w:trPr>
          <w:trHeight w:val="66"/>
        </w:trPr>
        <w:tc>
          <w:tcPr>
            <w:tcW w:w="5000" w:type="pct"/>
            <w:gridSpan w:val="9"/>
            <w:tcBorders>
              <w:top w:val="nil"/>
              <w:bottom w:val="single" w:sz="4" w:space="0" w:color="auto"/>
            </w:tcBorders>
          </w:tcPr>
          <w:p w14:paraId="52C487A8" w14:textId="77777777" w:rsidR="00963E71" w:rsidRPr="007303CB" w:rsidRDefault="00963E71" w:rsidP="00963E71">
            <w:pPr>
              <w:ind w:left="-57"/>
              <w:rPr>
                <w:b/>
                <w:sz w:val="20"/>
                <w:szCs w:val="20"/>
              </w:rPr>
            </w:pPr>
          </w:p>
        </w:tc>
      </w:tr>
      <w:tr w:rsidR="00963E71" w:rsidRPr="007303CB" w14:paraId="3C4734C6" w14:textId="77777777" w:rsidTr="00947B81">
        <w:trPr>
          <w:trHeight w:val="66"/>
        </w:trPr>
        <w:tc>
          <w:tcPr>
            <w:tcW w:w="752" w:type="pct"/>
            <w:tcBorders>
              <w:top w:val="single" w:sz="4" w:space="0" w:color="auto"/>
              <w:bottom w:val="nil"/>
              <w:right w:val="nil"/>
            </w:tcBorders>
          </w:tcPr>
          <w:p w14:paraId="6C0ED055" w14:textId="77777777" w:rsidR="00963E71" w:rsidRPr="007303CB" w:rsidRDefault="00963E71" w:rsidP="00963E71">
            <w:pPr>
              <w:rPr>
                <w:b/>
                <w:sz w:val="20"/>
                <w:szCs w:val="20"/>
              </w:rPr>
            </w:pPr>
            <w:r w:rsidRPr="007303CB">
              <w:rPr>
                <w:b/>
                <w:sz w:val="20"/>
                <w:szCs w:val="20"/>
              </w:rPr>
              <w:t>Предприятие:</w:t>
            </w:r>
          </w:p>
        </w:tc>
        <w:tc>
          <w:tcPr>
            <w:tcW w:w="4248" w:type="pct"/>
            <w:gridSpan w:val="8"/>
            <w:tcBorders>
              <w:top w:val="single" w:sz="4" w:space="0" w:color="auto"/>
              <w:left w:val="nil"/>
              <w:bottom w:val="single" w:sz="4" w:space="0" w:color="auto"/>
            </w:tcBorders>
          </w:tcPr>
          <w:p w14:paraId="0F5B4A89" w14:textId="77777777" w:rsidR="00963E71" w:rsidRPr="007303CB" w:rsidRDefault="00963E71" w:rsidP="00963E71">
            <w:pPr>
              <w:rPr>
                <w:b/>
                <w:sz w:val="20"/>
                <w:szCs w:val="20"/>
              </w:rPr>
            </w:pPr>
          </w:p>
        </w:tc>
      </w:tr>
      <w:tr w:rsidR="00963E71" w:rsidRPr="007303CB" w14:paraId="2CF16580" w14:textId="77777777" w:rsidTr="00947B81">
        <w:trPr>
          <w:trHeight w:val="66"/>
        </w:trPr>
        <w:tc>
          <w:tcPr>
            <w:tcW w:w="1441" w:type="pct"/>
            <w:gridSpan w:val="5"/>
            <w:tcBorders>
              <w:top w:val="nil"/>
              <w:bottom w:val="nil"/>
              <w:right w:val="nil"/>
            </w:tcBorders>
          </w:tcPr>
          <w:p w14:paraId="12C062F4" w14:textId="77777777" w:rsidR="00963E71" w:rsidRPr="007303CB" w:rsidRDefault="00963E71" w:rsidP="00963E71">
            <w:pPr>
              <w:rPr>
                <w:b/>
                <w:sz w:val="20"/>
                <w:szCs w:val="20"/>
              </w:rPr>
            </w:pPr>
            <w:r w:rsidRPr="007303CB">
              <w:rPr>
                <w:b/>
                <w:sz w:val="20"/>
                <w:szCs w:val="20"/>
              </w:rPr>
              <w:t>Подразделение (цех, участок):</w:t>
            </w:r>
          </w:p>
        </w:tc>
        <w:tc>
          <w:tcPr>
            <w:tcW w:w="3559" w:type="pct"/>
            <w:gridSpan w:val="4"/>
            <w:tcBorders>
              <w:top w:val="single" w:sz="4" w:space="0" w:color="auto"/>
              <w:left w:val="nil"/>
              <w:bottom w:val="single" w:sz="4" w:space="0" w:color="auto"/>
            </w:tcBorders>
          </w:tcPr>
          <w:p w14:paraId="79A0E801" w14:textId="77777777" w:rsidR="00963E71" w:rsidRPr="007303CB" w:rsidRDefault="00963E71" w:rsidP="00963E71">
            <w:pPr>
              <w:rPr>
                <w:b/>
                <w:sz w:val="20"/>
                <w:szCs w:val="20"/>
              </w:rPr>
            </w:pPr>
          </w:p>
        </w:tc>
      </w:tr>
      <w:tr w:rsidR="00963E71" w:rsidRPr="007303CB" w14:paraId="104397AF" w14:textId="77777777" w:rsidTr="00947B81">
        <w:trPr>
          <w:trHeight w:val="66"/>
        </w:trPr>
        <w:tc>
          <w:tcPr>
            <w:tcW w:w="1441" w:type="pct"/>
            <w:gridSpan w:val="5"/>
            <w:tcBorders>
              <w:top w:val="nil"/>
              <w:bottom w:val="nil"/>
              <w:right w:val="nil"/>
            </w:tcBorders>
          </w:tcPr>
          <w:p w14:paraId="43CFB225" w14:textId="77777777" w:rsidR="00963E71" w:rsidRPr="007303CB" w:rsidRDefault="00963E71" w:rsidP="00963E71">
            <w:pPr>
              <w:rPr>
                <w:b/>
                <w:sz w:val="20"/>
                <w:szCs w:val="20"/>
              </w:rPr>
            </w:pPr>
            <w:r w:rsidRPr="007303CB">
              <w:rPr>
                <w:b/>
                <w:sz w:val="20"/>
                <w:szCs w:val="20"/>
              </w:rPr>
              <w:t>Технологические операции:</w:t>
            </w:r>
          </w:p>
        </w:tc>
        <w:tc>
          <w:tcPr>
            <w:tcW w:w="3559" w:type="pct"/>
            <w:gridSpan w:val="4"/>
            <w:tcBorders>
              <w:top w:val="single" w:sz="4" w:space="0" w:color="auto"/>
              <w:left w:val="nil"/>
              <w:bottom w:val="single" w:sz="4" w:space="0" w:color="auto"/>
            </w:tcBorders>
          </w:tcPr>
          <w:p w14:paraId="11F21CB2" w14:textId="77777777" w:rsidR="00963E71" w:rsidRPr="007303CB" w:rsidRDefault="00963E71" w:rsidP="00963E71">
            <w:pPr>
              <w:rPr>
                <w:b/>
                <w:sz w:val="20"/>
                <w:szCs w:val="20"/>
              </w:rPr>
            </w:pPr>
          </w:p>
        </w:tc>
      </w:tr>
      <w:tr w:rsidR="00963E71" w:rsidRPr="007303CB" w14:paraId="128BDC4E" w14:textId="77777777" w:rsidTr="00947B81">
        <w:trPr>
          <w:trHeight w:val="66"/>
        </w:trPr>
        <w:tc>
          <w:tcPr>
            <w:tcW w:w="5000" w:type="pct"/>
            <w:gridSpan w:val="9"/>
            <w:tcBorders>
              <w:top w:val="nil"/>
              <w:bottom w:val="single" w:sz="4" w:space="0" w:color="auto"/>
            </w:tcBorders>
          </w:tcPr>
          <w:p w14:paraId="0C1EBED6" w14:textId="77777777" w:rsidR="00963E71" w:rsidRPr="007303CB" w:rsidRDefault="00963E71" w:rsidP="00963E71">
            <w:pPr>
              <w:ind w:left="-57"/>
              <w:rPr>
                <w:b/>
                <w:sz w:val="20"/>
                <w:szCs w:val="20"/>
              </w:rPr>
            </w:pPr>
          </w:p>
        </w:tc>
      </w:tr>
      <w:tr w:rsidR="00963E71" w:rsidRPr="007303CB" w14:paraId="081DC2EB" w14:textId="77777777" w:rsidTr="00947B81">
        <w:trPr>
          <w:trHeight w:val="66"/>
        </w:trPr>
        <w:tc>
          <w:tcPr>
            <w:tcW w:w="5000" w:type="pct"/>
            <w:gridSpan w:val="9"/>
            <w:tcBorders>
              <w:top w:val="single" w:sz="4" w:space="0" w:color="auto"/>
              <w:bottom w:val="single" w:sz="4" w:space="0" w:color="auto"/>
            </w:tcBorders>
          </w:tcPr>
          <w:p w14:paraId="1A8F5788" w14:textId="77777777" w:rsidR="00963E71" w:rsidRPr="007303CB" w:rsidRDefault="00963E71" w:rsidP="00963E71">
            <w:pPr>
              <w:ind w:left="-57"/>
              <w:rPr>
                <w:b/>
                <w:sz w:val="20"/>
                <w:szCs w:val="20"/>
              </w:rPr>
            </w:pPr>
          </w:p>
        </w:tc>
      </w:tr>
      <w:tr w:rsidR="00963E71" w:rsidRPr="007303CB" w14:paraId="0527CE99" w14:textId="77777777" w:rsidTr="00947B81">
        <w:trPr>
          <w:trHeight w:val="179"/>
        </w:trPr>
        <w:tc>
          <w:tcPr>
            <w:tcW w:w="2511" w:type="pct"/>
            <w:gridSpan w:val="6"/>
            <w:tcBorders>
              <w:top w:val="single" w:sz="4" w:space="0" w:color="auto"/>
              <w:bottom w:val="nil"/>
              <w:right w:val="nil"/>
            </w:tcBorders>
          </w:tcPr>
          <w:p w14:paraId="78CB61EC" w14:textId="77777777" w:rsidR="00963E71" w:rsidRPr="007303CB" w:rsidRDefault="00963E71" w:rsidP="00963E71">
            <w:pPr>
              <w:rPr>
                <w:b/>
                <w:sz w:val="20"/>
                <w:szCs w:val="20"/>
              </w:rPr>
            </w:pPr>
            <w:r w:rsidRPr="007303CB">
              <w:rPr>
                <w:b/>
                <w:sz w:val="20"/>
                <w:szCs w:val="20"/>
              </w:rPr>
              <w:t>Дата выдачи: ____/____/ 20___г.</w:t>
            </w:r>
          </w:p>
        </w:tc>
        <w:tc>
          <w:tcPr>
            <w:tcW w:w="2489" w:type="pct"/>
            <w:gridSpan w:val="3"/>
            <w:tcBorders>
              <w:top w:val="single" w:sz="4" w:space="0" w:color="auto"/>
              <w:left w:val="nil"/>
              <w:bottom w:val="nil"/>
            </w:tcBorders>
          </w:tcPr>
          <w:p w14:paraId="2D788F8D" w14:textId="77777777" w:rsidR="00963E71" w:rsidRPr="007303CB" w:rsidRDefault="00963E71" w:rsidP="00963E71">
            <w:pPr>
              <w:jc w:val="right"/>
              <w:rPr>
                <w:b/>
                <w:sz w:val="20"/>
                <w:szCs w:val="20"/>
              </w:rPr>
            </w:pPr>
            <w:r w:rsidRPr="007303CB">
              <w:rPr>
                <w:b/>
                <w:sz w:val="20"/>
                <w:szCs w:val="20"/>
              </w:rPr>
              <w:t>Дата возврата: ____/____/ 20___г.</w:t>
            </w:r>
          </w:p>
        </w:tc>
      </w:tr>
      <w:tr w:rsidR="00963E71" w:rsidRPr="007303CB" w14:paraId="5F5A8D5B" w14:textId="77777777" w:rsidTr="00947B81">
        <w:trPr>
          <w:trHeight w:val="66"/>
        </w:trPr>
        <w:tc>
          <w:tcPr>
            <w:tcW w:w="5000" w:type="pct"/>
            <w:gridSpan w:val="9"/>
            <w:tcBorders>
              <w:top w:val="nil"/>
              <w:bottom w:val="nil"/>
            </w:tcBorders>
          </w:tcPr>
          <w:p w14:paraId="632D63CD" w14:textId="77777777" w:rsidR="00963E71" w:rsidRPr="007303CB" w:rsidRDefault="00963E71" w:rsidP="00963E71">
            <w:pPr>
              <w:ind w:left="-57"/>
              <w:rPr>
                <w:b/>
                <w:sz w:val="20"/>
                <w:szCs w:val="20"/>
              </w:rPr>
            </w:pPr>
          </w:p>
        </w:tc>
      </w:tr>
      <w:tr w:rsidR="00963E71" w:rsidRPr="007303CB" w14:paraId="50D4C2C8" w14:textId="77777777" w:rsidTr="00947B81">
        <w:trPr>
          <w:trHeight w:val="66"/>
        </w:trPr>
        <w:tc>
          <w:tcPr>
            <w:tcW w:w="5000" w:type="pct"/>
            <w:gridSpan w:val="9"/>
            <w:tcBorders>
              <w:top w:val="nil"/>
              <w:bottom w:val="nil"/>
            </w:tcBorders>
          </w:tcPr>
          <w:p w14:paraId="2FEDCCC1" w14:textId="77777777" w:rsidR="00963E71" w:rsidRPr="007303CB" w:rsidRDefault="00963E71" w:rsidP="00963E71">
            <w:pPr>
              <w:rPr>
                <w:b/>
                <w:sz w:val="20"/>
                <w:szCs w:val="20"/>
              </w:rPr>
            </w:pPr>
            <w:r w:rsidRPr="007303CB">
              <w:rPr>
                <w:b/>
                <w:sz w:val="20"/>
                <w:szCs w:val="20"/>
              </w:rPr>
              <w:t xml:space="preserve">Оценка защитных свойств спецодежды </w:t>
            </w:r>
            <w:r w:rsidRPr="007303CB">
              <w:rPr>
                <w:b/>
                <w:sz w:val="20"/>
                <w:szCs w:val="20"/>
              </w:rPr>
              <w:sym w:font="Wingdings 2" w:char="F052"/>
            </w:r>
          </w:p>
        </w:tc>
      </w:tr>
      <w:tr w:rsidR="00963E71" w:rsidRPr="007303CB" w14:paraId="116C851A" w14:textId="77777777" w:rsidTr="00947B81">
        <w:trPr>
          <w:trHeight w:val="66"/>
        </w:trPr>
        <w:tc>
          <w:tcPr>
            <w:tcW w:w="5000" w:type="pct"/>
            <w:gridSpan w:val="9"/>
            <w:tcBorders>
              <w:top w:val="nil"/>
              <w:bottom w:val="nil"/>
            </w:tcBorders>
          </w:tcPr>
          <w:tbl>
            <w:tblPr>
              <w:tblW w:w="99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841"/>
              <w:gridCol w:w="4077"/>
            </w:tblGrid>
            <w:tr w:rsidR="00963E71" w:rsidRPr="007303CB" w14:paraId="0AF5F105" w14:textId="77777777" w:rsidTr="00963E71">
              <w:trPr>
                <w:cantSplit/>
                <w:trHeight w:val="359"/>
              </w:trPr>
              <w:tc>
                <w:tcPr>
                  <w:tcW w:w="5841" w:type="dxa"/>
                </w:tcPr>
                <w:p w14:paraId="0D41551E" w14:textId="77777777" w:rsidR="00963E71" w:rsidRPr="007303CB" w:rsidRDefault="00963E71" w:rsidP="00963E71">
                  <w:pPr>
                    <w:rPr>
                      <w:bCs/>
                      <w:sz w:val="18"/>
                      <w:szCs w:val="18"/>
                    </w:rPr>
                  </w:pPr>
                  <w:r w:rsidRPr="007303CB">
                    <w:rPr>
                      <w:bCs/>
                      <w:sz w:val="18"/>
                      <w:szCs w:val="18"/>
                    </w:rPr>
                    <w:t>Стойкость к механическим воздействиям (порезы, проколы, истирания, разрыв)</w:t>
                  </w:r>
                </w:p>
              </w:tc>
              <w:tc>
                <w:tcPr>
                  <w:tcW w:w="4077" w:type="dxa"/>
                  <w:vAlign w:val="center"/>
                </w:tcPr>
                <w:p w14:paraId="1E6B06F0" w14:textId="77777777" w:rsidR="00963E71" w:rsidRPr="007303CB" w:rsidRDefault="00963E71" w:rsidP="00963E71">
                  <w:pPr>
                    <w:spacing w:before="120"/>
                    <w:rPr>
                      <w:sz w:val="18"/>
                      <w:szCs w:val="18"/>
                    </w:rPr>
                  </w:pPr>
                  <w:r w:rsidRPr="007303CB">
                    <w:rPr>
                      <w:sz w:val="18"/>
                      <w:szCs w:val="18"/>
                    </w:rPr>
                    <w:sym w:font="Wingdings 2" w:char="F0A3"/>
                  </w:r>
                  <w:r w:rsidRPr="007303CB">
                    <w:rPr>
                      <w:sz w:val="18"/>
                      <w:szCs w:val="18"/>
                    </w:rPr>
                    <w:t xml:space="preserve"> хорошо           </w:t>
                  </w:r>
                  <w:r w:rsidRPr="007303CB">
                    <w:rPr>
                      <w:sz w:val="18"/>
                      <w:szCs w:val="18"/>
                    </w:rPr>
                    <w:sym w:font="Wingdings 2" w:char="F0A3"/>
                  </w:r>
                  <w:r w:rsidRPr="007303CB">
                    <w:rPr>
                      <w:sz w:val="18"/>
                      <w:szCs w:val="18"/>
                    </w:rPr>
                    <w:t xml:space="preserve"> удовлетворительно    </w:t>
                  </w:r>
                  <w:r w:rsidRPr="007303CB">
                    <w:rPr>
                      <w:sz w:val="18"/>
                      <w:szCs w:val="18"/>
                    </w:rPr>
                    <w:sym w:font="Wingdings 2" w:char="F0A3"/>
                  </w:r>
                  <w:r w:rsidRPr="007303CB">
                    <w:rPr>
                      <w:sz w:val="18"/>
                      <w:szCs w:val="18"/>
                    </w:rPr>
                    <w:t xml:space="preserve"> плохо</w:t>
                  </w:r>
                </w:p>
              </w:tc>
            </w:tr>
            <w:tr w:rsidR="00963E71" w:rsidRPr="007303CB" w14:paraId="5A3F18D1" w14:textId="77777777" w:rsidTr="00963E71">
              <w:trPr>
                <w:cantSplit/>
                <w:trHeight w:val="436"/>
              </w:trPr>
              <w:tc>
                <w:tcPr>
                  <w:tcW w:w="5841" w:type="dxa"/>
                </w:tcPr>
                <w:p w14:paraId="182BF967" w14:textId="77777777" w:rsidR="00963E71" w:rsidRPr="007303CB" w:rsidRDefault="00963E71" w:rsidP="00963E71">
                  <w:pPr>
                    <w:rPr>
                      <w:bCs/>
                      <w:sz w:val="18"/>
                      <w:szCs w:val="18"/>
                    </w:rPr>
                  </w:pPr>
                  <w:r w:rsidRPr="007303CB">
                    <w:rPr>
                      <w:bCs/>
                      <w:sz w:val="18"/>
                      <w:szCs w:val="18"/>
                    </w:rPr>
                    <w:t>Стойкость к производственным загрязнениям (вода, нефтепродукты, масла и т.д.)</w:t>
                  </w:r>
                </w:p>
              </w:tc>
              <w:tc>
                <w:tcPr>
                  <w:tcW w:w="4077" w:type="dxa"/>
                  <w:vAlign w:val="center"/>
                </w:tcPr>
                <w:p w14:paraId="6A0B9AD0" w14:textId="77777777" w:rsidR="00963E71" w:rsidRPr="007303CB" w:rsidRDefault="00963E71" w:rsidP="00963E71">
                  <w:pPr>
                    <w:spacing w:before="120"/>
                    <w:rPr>
                      <w:sz w:val="18"/>
                      <w:szCs w:val="18"/>
                    </w:rPr>
                  </w:pPr>
                  <w:r w:rsidRPr="007303CB">
                    <w:rPr>
                      <w:sz w:val="18"/>
                      <w:szCs w:val="18"/>
                    </w:rPr>
                    <w:sym w:font="Wingdings 2" w:char="F0A3"/>
                  </w:r>
                  <w:r w:rsidRPr="007303CB">
                    <w:rPr>
                      <w:sz w:val="18"/>
                      <w:szCs w:val="18"/>
                    </w:rPr>
                    <w:t xml:space="preserve"> хорошо           </w:t>
                  </w:r>
                  <w:r w:rsidRPr="007303CB">
                    <w:rPr>
                      <w:sz w:val="18"/>
                      <w:szCs w:val="18"/>
                    </w:rPr>
                    <w:sym w:font="Wingdings 2" w:char="F0A3"/>
                  </w:r>
                  <w:r w:rsidRPr="007303CB">
                    <w:rPr>
                      <w:sz w:val="18"/>
                      <w:szCs w:val="18"/>
                    </w:rPr>
                    <w:t xml:space="preserve"> удовлетворительно      </w:t>
                  </w:r>
                  <w:r w:rsidRPr="007303CB">
                    <w:rPr>
                      <w:sz w:val="18"/>
                      <w:szCs w:val="18"/>
                    </w:rPr>
                    <w:sym w:font="Wingdings 2" w:char="F0A3"/>
                  </w:r>
                  <w:r w:rsidRPr="007303CB">
                    <w:rPr>
                      <w:sz w:val="18"/>
                      <w:szCs w:val="18"/>
                    </w:rPr>
                    <w:t xml:space="preserve"> плох</w:t>
                  </w:r>
                </w:p>
              </w:tc>
            </w:tr>
            <w:tr w:rsidR="00963E71" w:rsidRPr="007303CB" w14:paraId="4789430C" w14:textId="77777777" w:rsidTr="00963E71">
              <w:trPr>
                <w:cantSplit/>
                <w:trHeight w:val="321"/>
              </w:trPr>
              <w:tc>
                <w:tcPr>
                  <w:tcW w:w="5841" w:type="dxa"/>
                </w:tcPr>
                <w:p w14:paraId="41A80269" w14:textId="77777777" w:rsidR="00963E71" w:rsidRPr="007303CB" w:rsidRDefault="00963E71" w:rsidP="00963E71">
                  <w:pPr>
                    <w:rPr>
                      <w:bCs/>
                      <w:sz w:val="18"/>
                      <w:szCs w:val="18"/>
                    </w:rPr>
                  </w:pPr>
                  <w:r w:rsidRPr="007303CB">
                    <w:rPr>
                      <w:bCs/>
                      <w:sz w:val="18"/>
                      <w:szCs w:val="18"/>
                    </w:rPr>
                    <w:t>Влагозащитные свойства</w:t>
                  </w:r>
                </w:p>
              </w:tc>
              <w:tc>
                <w:tcPr>
                  <w:tcW w:w="4077" w:type="dxa"/>
                  <w:vAlign w:val="center"/>
                </w:tcPr>
                <w:p w14:paraId="657152FB" w14:textId="77777777" w:rsidR="00963E71" w:rsidRPr="007303CB" w:rsidRDefault="00963E71" w:rsidP="00963E71">
                  <w:pPr>
                    <w:spacing w:before="120"/>
                    <w:rPr>
                      <w:sz w:val="18"/>
                      <w:szCs w:val="18"/>
                    </w:rPr>
                  </w:pPr>
                  <w:r w:rsidRPr="007303CB">
                    <w:rPr>
                      <w:sz w:val="18"/>
                      <w:szCs w:val="18"/>
                    </w:rPr>
                    <w:sym w:font="Wingdings 2" w:char="F0A3"/>
                  </w:r>
                  <w:r w:rsidRPr="007303CB">
                    <w:rPr>
                      <w:sz w:val="18"/>
                      <w:szCs w:val="18"/>
                    </w:rPr>
                    <w:t xml:space="preserve"> хорошо           </w:t>
                  </w:r>
                  <w:r w:rsidRPr="007303CB">
                    <w:rPr>
                      <w:sz w:val="18"/>
                      <w:szCs w:val="18"/>
                    </w:rPr>
                    <w:sym w:font="Wingdings 2" w:char="F0A3"/>
                  </w:r>
                  <w:r w:rsidRPr="007303CB">
                    <w:rPr>
                      <w:sz w:val="18"/>
                      <w:szCs w:val="18"/>
                    </w:rPr>
                    <w:t xml:space="preserve"> удовлетворительно    </w:t>
                  </w:r>
                  <w:r w:rsidRPr="007303CB">
                    <w:rPr>
                      <w:sz w:val="18"/>
                      <w:szCs w:val="18"/>
                    </w:rPr>
                    <w:sym w:font="Wingdings 2" w:char="F0A3"/>
                  </w:r>
                  <w:r w:rsidRPr="007303CB">
                    <w:rPr>
                      <w:sz w:val="18"/>
                      <w:szCs w:val="18"/>
                    </w:rPr>
                    <w:t xml:space="preserve"> плохо</w:t>
                  </w:r>
                </w:p>
              </w:tc>
            </w:tr>
            <w:tr w:rsidR="00963E71" w:rsidRPr="007303CB" w14:paraId="2FA6A631" w14:textId="77777777" w:rsidTr="00963E71">
              <w:trPr>
                <w:cantSplit/>
                <w:trHeight w:val="419"/>
              </w:trPr>
              <w:tc>
                <w:tcPr>
                  <w:tcW w:w="5841" w:type="dxa"/>
                </w:tcPr>
                <w:p w14:paraId="77DDF15B" w14:textId="77777777" w:rsidR="00963E71" w:rsidRPr="007303CB" w:rsidRDefault="00963E71" w:rsidP="00963E71">
                  <w:pPr>
                    <w:rPr>
                      <w:bCs/>
                      <w:sz w:val="18"/>
                      <w:szCs w:val="18"/>
                    </w:rPr>
                  </w:pPr>
                  <w:r w:rsidRPr="007303CB">
                    <w:rPr>
                      <w:bCs/>
                      <w:sz w:val="18"/>
                      <w:szCs w:val="18"/>
                    </w:rPr>
                    <w:t>Стойкость к воздействию агрессивных сред (кислоты, щелочи, спирты, органические растворители)</w:t>
                  </w:r>
                </w:p>
              </w:tc>
              <w:tc>
                <w:tcPr>
                  <w:tcW w:w="4077" w:type="dxa"/>
                  <w:vAlign w:val="center"/>
                </w:tcPr>
                <w:p w14:paraId="188133A3" w14:textId="77777777" w:rsidR="00963E71" w:rsidRPr="007303CB" w:rsidRDefault="00963E71" w:rsidP="00963E71">
                  <w:pPr>
                    <w:spacing w:before="120"/>
                    <w:rPr>
                      <w:sz w:val="18"/>
                      <w:szCs w:val="18"/>
                    </w:rPr>
                  </w:pPr>
                  <w:r w:rsidRPr="007303CB">
                    <w:rPr>
                      <w:sz w:val="18"/>
                      <w:szCs w:val="18"/>
                    </w:rPr>
                    <w:sym w:font="Wingdings 2" w:char="F0A3"/>
                  </w:r>
                  <w:r w:rsidRPr="007303CB">
                    <w:rPr>
                      <w:sz w:val="18"/>
                      <w:szCs w:val="18"/>
                    </w:rPr>
                    <w:t xml:space="preserve"> хорошо           </w:t>
                  </w:r>
                  <w:r w:rsidRPr="007303CB">
                    <w:rPr>
                      <w:sz w:val="18"/>
                      <w:szCs w:val="18"/>
                    </w:rPr>
                    <w:sym w:font="Wingdings 2" w:char="F0A3"/>
                  </w:r>
                  <w:r w:rsidRPr="007303CB">
                    <w:rPr>
                      <w:sz w:val="18"/>
                      <w:szCs w:val="18"/>
                    </w:rPr>
                    <w:t xml:space="preserve"> удовлетворительно    </w:t>
                  </w:r>
                  <w:r w:rsidRPr="007303CB">
                    <w:rPr>
                      <w:sz w:val="18"/>
                      <w:szCs w:val="18"/>
                    </w:rPr>
                    <w:sym w:font="Wingdings 2" w:char="F0A3"/>
                  </w:r>
                  <w:r w:rsidRPr="007303CB">
                    <w:rPr>
                      <w:sz w:val="18"/>
                      <w:szCs w:val="18"/>
                    </w:rPr>
                    <w:t xml:space="preserve"> плохо</w:t>
                  </w:r>
                </w:p>
              </w:tc>
            </w:tr>
            <w:tr w:rsidR="00963E71" w:rsidRPr="007303CB" w14:paraId="385D8601" w14:textId="77777777" w:rsidTr="00963E71">
              <w:trPr>
                <w:cantSplit/>
              </w:trPr>
              <w:tc>
                <w:tcPr>
                  <w:tcW w:w="5841" w:type="dxa"/>
                </w:tcPr>
                <w:p w14:paraId="27428590" w14:textId="77777777" w:rsidR="00963E71" w:rsidRPr="007303CB" w:rsidRDefault="00963E71" w:rsidP="00963E71">
                  <w:pPr>
                    <w:rPr>
                      <w:bCs/>
                      <w:sz w:val="18"/>
                      <w:szCs w:val="18"/>
                    </w:rPr>
                  </w:pPr>
                  <w:r w:rsidRPr="007303CB">
                    <w:rPr>
                      <w:bCs/>
                      <w:sz w:val="18"/>
                      <w:szCs w:val="18"/>
                    </w:rPr>
                    <w:t xml:space="preserve">Комфорт, удобство в носке </w:t>
                  </w:r>
                </w:p>
              </w:tc>
              <w:tc>
                <w:tcPr>
                  <w:tcW w:w="4077" w:type="dxa"/>
                  <w:vAlign w:val="center"/>
                </w:tcPr>
                <w:p w14:paraId="3E0A9E09" w14:textId="77777777" w:rsidR="00963E71" w:rsidRPr="007303CB" w:rsidRDefault="00963E71" w:rsidP="00963E71">
                  <w:pPr>
                    <w:spacing w:before="120"/>
                    <w:rPr>
                      <w:sz w:val="18"/>
                      <w:szCs w:val="18"/>
                    </w:rPr>
                  </w:pPr>
                  <w:r w:rsidRPr="007303CB">
                    <w:rPr>
                      <w:sz w:val="18"/>
                      <w:szCs w:val="18"/>
                    </w:rPr>
                    <w:sym w:font="Wingdings 2" w:char="F0A3"/>
                  </w:r>
                  <w:r w:rsidRPr="007303CB">
                    <w:rPr>
                      <w:sz w:val="18"/>
                      <w:szCs w:val="18"/>
                    </w:rPr>
                    <w:t xml:space="preserve"> хорошо           </w:t>
                  </w:r>
                  <w:r w:rsidRPr="007303CB">
                    <w:rPr>
                      <w:sz w:val="18"/>
                      <w:szCs w:val="18"/>
                    </w:rPr>
                    <w:sym w:font="Wingdings 2" w:char="F0A3"/>
                  </w:r>
                  <w:r w:rsidRPr="007303CB">
                    <w:rPr>
                      <w:sz w:val="18"/>
                      <w:szCs w:val="18"/>
                    </w:rPr>
                    <w:t xml:space="preserve"> удовлетворительно    </w:t>
                  </w:r>
                  <w:r w:rsidRPr="007303CB">
                    <w:rPr>
                      <w:sz w:val="18"/>
                      <w:szCs w:val="18"/>
                    </w:rPr>
                    <w:sym w:font="Wingdings 2" w:char="F0A3"/>
                  </w:r>
                  <w:r w:rsidRPr="007303CB">
                    <w:rPr>
                      <w:sz w:val="18"/>
                      <w:szCs w:val="18"/>
                    </w:rPr>
                    <w:t xml:space="preserve"> плохо</w:t>
                  </w:r>
                </w:p>
              </w:tc>
            </w:tr>
            <w:tr w:rsidR="00963E71" w:rsidRPr="007303CB" w14:paraId="48AF3597" w14:textId="77777777" w:rsidTr="00963E71">
              <w:trPr>
                <w:cantSplit/>
              </w:trPr>
              <w:tc>
                <w:tcPr>
                  <w:tcW w:w="5841" w:type="dxa"/>
                </w:tcPr>
                <w:p w14:paraId="76EA99D2" w14:textId="77777777" w:rsidR="00963E71" w:rsidRPr="007303CB" w:rsidRDefault="00963E71" w:rsidP="00963E71">
                  <w:pPr>
                    <w:rPr>
                      <w:bCs/>
                      <w:sz w:val="18"/>
                      <w:szCs w:val="18"/>
                    </w:rPr>
                  </w:pPr>
                  <w:r w:rsidRPr="007303CB">
                    <w:rPr>
                      <w:bCs/>
                      <w:sz w:val="18"/>
                      <w:szCs w:val="18"/>
                    </w:rPr>
                    <w:t xml:space="preserve">Не скользят по промасленным поверхностям </w:t>
                  </w:r>
                </w:p>
              </w:tc>
              <w:tc>
                <w:tcPr>
                  <w:tcW w:w="4077" w:type="dxa"/>
                  <w:vAlign w:val="center"/>
                </w:tcPr>
                <w:p w14:paraId="211BF5BE" w14:textId="77777777" w:rsidR="00963E71" w:rsidRPr="007303CB" w:rsidRDefault="00963E71" w:rsidP="00963E71">
                  <w:pPr>
                    <w:spacing w:before="120"/>
                    <w:rPr>
                      <w:sz w:val="18"/>
                      <w:szCs w:val="18"/>
                    </w:rPr>
                  </w:pPr>
                  <w:r w:rsidRPr="007303CB">
                    <w:rPr>
                      <w:sz w:val="18"/>
                      <w:szCs w:val="18"/>
                    </w:rPr>
                    <w:sym w:font="Wingdings 2" w:char="F0A3"/>
                  </w:r>
                  <w:r w:rsidRPr="007303CB">
                    <w:rPr>
                      <w:sz w:val="18"/>
                      <w:szCs w:val="18"/>
                    </w:rPr>
                    <w:t xml:space="preserve"> хорошо           </w:t>
                  </w:r>
                  <w:r w:rsidRPr="007303CB">
                    <w:rPr>
                      <w:sz w:val="18"/>
                      <w:szCs w:val="18"/>
                    </w:rPr>
                    <w:sym w:font="Wingdings 2" w:char="F0A3"/>
                  </w:r>
                  <w:r w:rsidRPr="007303CB">
                    <w:rPr>
                      <w:sz w:val="18"/>
                      <w:szCs w:val="18"/>
                    </w:rPr>
                    <w:t xml:space="preserve"> удовлетворительно    </w:t>
                  </w:r>
                  <w:r w:rsidRPr="007303CB">
                    <w:rPr>
                      <w:sz w:val="18"/>
                      <w:szCs w:val="18"/>
                    </w:rPr>
                    <w:sym w:font="Wingdings 2" w:char="F0A3"/>
                  </w:r>
                  <w:r w:rsidRPr="007303CB">
                    <w:rPr>
                      <w:sz w:val="18"/>
                      <w:szCs w:val="18"/>
                    </w:rPr>
                    <w:t xml:space="preserve"> плохо</w:t>
                  </w:r>
                </w:p>
              </w:tc>
            </w:tr>
            <w:tr w:rsidR="00963E71" w:rsidRPr="007303CB" w14:paraId="01D6F501" w14:textId="77777777" w:rsidTr="00963E71">
              <w:trPr>
                <w:cantSplit/>
              </w:trPr>
              <w:tc>
                <w:tcPr>
                  <w:tcW w:w="5841" w:type="dxa"/>
                </w:tcPr>
                <w:p w14:paraId="04A7CB35" w14:textId="77777777" w:rsidR="00963E71" w:rsidRPr="007303CB" w:rsidRDefault="00963E71" w:rsidP="00963E71">
                  <w:pPr>
                    <w:rPr>
                      <w:bCs/>
                      <w:sz w:val="18"/>
                      <w:szCs w:val="18"/>
                    </w:rPr>
                  </w:pPr>
                  <w:r w:rsidRPr="007303CB">
                    <w:rPr>
                      <w:bCs/>
                      <w:sz w:val="18"/>
                      <w:szCs w:val="18"/>
                    </w:rPr>
                    <w:t>Стойкость к воздействию вибраций</w:t>
                  </w:r>
                </w:p>
              </w:tc>
              <w:tc>
                <w:tcPr>
                  <w:tcW w:w="4077" w:type="dxa"/>
                  <w:vAlign w:val="center"/>
                </w:tcPr>
                <w:p w14:paraId="342B7291" w14:textId="77777777" w:rsidR="00963E71" w:rsidRPr="007303CB" w:rsidRDefault="00963E71" w:rsidP="00963E71">
                  <w:pPr>
                    <w:spacing w:before="120"/>
                    <w:rPr>
                      <w:sz w:val="18"/>
                      <w:szCs w:val="18"/>
                    </w:rPr>
                  </w:pPr>
                  <w:r w:rsidRPr="007303CB">
                    <w:rPr>
                      <w:sz w:val="18"/>
                      <w:szCs w:val="18"/>
                    </w:rPr>
                    <w:sym w:font="Wingdings 2" w:char="F0A3"/>
                  </w:r>
                  <w:r w:rsidRPr="007303CB">
                    <w:rPr>
                      <w:sz w:val="18"/>
                      <w:szCs w:val="18"/>
                    </w:rPr>
                    <w:t xml:space="preserve"> хорошо           </w:t>
                  </w:r>
                  <w:r w:rsidRPr="007303CB">
                    <w:rPr>
                      <w:sz w:val="18"/>
                      <w:szCs w:val="18"/>
                    </w:rPr>
                    <w:sym w:font="Wingdings 2" w:char="F0A3"/>
                  </w:r>
                  <w:r w:rsidRPr="007303CB">
                    <w:rPr>
                      <w:sz w:val="18"/>
                      <w:szCs w:val="18"/>
                    </w:rPr>
                    <w:t xml:space="preserve"> удовлетворительно   </w:t>
                  </w:r>
                  <w:r w:rsidRPr="007303CB">
                    <w:rPr>
                      <w:sz w:val="18"/>
                      <w:szCs w:val="18"/>
                    </w:rPr>
                    <w:sym w:font="Wingdings 2" w:char="F0A3"/>
                  </w:r>
                  <w:r w:rsidRPr="007303CB">
                    <w:rPr>
                      <w:sz w:val="18"/>
                      <w:szCs w:val="18"/>
                    </w:rPr>
                    <w:t xml:space="preserve"> плохо</w:t>
                  </w:r>
                </w:p>
              </w:tc>
            </w:tr>
            <w:tr w:rsidR="00963E71" w:rsidRPr="007303CB" w14:paraId="2A27A16E" w14:textId="77777777" w:rsidTr="00963E71">
              <w:trPr>
                <w:cantSplit/>
              </w:trPr>
              <w:tc>
                <w:tcPr>
                  <w:tcW w:w="5841" w:type="dxa"/>
                </w:tcPr>
                <w:p w14:paraId="2E81D00D" w14:textId="77777777" w:rsidR="00963E71" w:rsidRPr="007303CB" w:rsidRDefault="00963E71" w:rsidP="00963E71">
                  <w:pPr>
                    <w:rPr>
                      <w:bCs/>
                      <w:sz w:val="18"/>
                      <w:szCs w:val="18"/>
                    </w:rPr>
                  </w:pPr>
                  <w:r w:rsidRPr="007303CB">
                    <w:rPr>
                      <w:bCs/>
                      <w:sz w:val="18"/>
                      <w:szCs w:val="18"/>
                    </w:rPr>
                    <w:t>Стойкость к воздействию пониженных температур</w:t>
                  </w:r>
                </w:p>
              </w:tc>
              <w:tc>
                <w:tcPr>
                  <w:tcW w:w="4077" w:type="dxa"/>
                  <w:vAlign w:val="center"/>
                </w:tcPr>
                <w:p w14:paraId="45174E67" w14:textId="77777777" w:rsidR="00963E71" w:rsidRPr="007303CB" w:rsidRDefault="00963E71" w:rsidP="00963E71">
                  <w:pPr>
                    <w:spacing w:before="120"/>
                    <w:rPr>
                      <w:sz w:val="18"/>
                      <w:szCs w:val="18"/>
                    </w:rPr>
                  </w:pPr>
                  <w:r w:rsidRPr="007303CB">
                    <w:rPr>
                      <w:sz w:val="18"/>
                      <w:szCs w:val="18"/>
                    </w:rPr>
                    <w:sym w:font="Wingdings 2" w:char="F0A3"/>
                  </w:r>
                  <w:r w:rsidRPr="007303CB">
                    <w:rPr>
                      <w:sz w:val="18"/>
                      <w:szCs w:val="18"/>
                    </w:rPr>
                    <w:t xml:space="preserve"> хорошо           </w:t>
                  </w:r>
                  <w:r w:rsidRPr="007303CB">
                    <w:rPr>
                      <w:sz w:val="18"/>
                      <w:szCs w:val="18"/>
                    </w:rPr>
                    <w:sym w:font="Wingdings 2" w:char="F0A3"/>
                  </w:r>
                  <w:r w:rsidRPr="007303CB">
                    <w:rPr>
                      <w:sz w:val="18"/>
                      <w:szCs w:val="18"/>
                    </w:rPr>
                    <w:t xml:space="preserve"> удовлетворительно    </w:t>
                  </w:r>
                  <w:r w:rsidRPr="007303CB">
                    <w:rPr>
                      <w:sz w:val="18"/>
                      <w:szCs w:val="18"/>
                    </w:rPr>
                    <w:sym w:font="Wingdings 2" w:char="F0A3"/>
                  </w:r>
                  <w:r w:rsidRPr="007303CB">
                    <w:rPr>
                      <w:sz w:val="18"/>
                      <w:szCs w:val="18"/>
                    </w:rPr>
                    <w:t xml:space="preserve"> плохо</w:t>
                  </w:r>
                </w:p>
              </w:tc>
            </w:tr>
            <w:tr w:rsidR="00963E71" w:rsidRPr="007303CB" w14:paraId="5869FDC5" w14:textId="77777777" w:rsidTr="00963E71">
              <w:trPr>
                <w:cantSplit/>
              </w:trPr>
              <w:tc>
                <w:tcPr>
                  <w:tcW w:w="5841" w:type="dxa"/>
                </w:tcPr>
                <w:p w14:paraId="4D68D4E6" w14:textId="77777777" w:rsidR="00963E71" w:rsidRPr="007303CB" w:rsidRDefault="00963E71" w:rsidP="00963E71">
                  <w:pPr>
                    <w:rPr>
                      <w:bCs/>
                      <w:sz w:val="18"/>
                      <w:szCs w:val="18"/>
                    </w:rPr>
                  </w:pPr>
                  <w:r w:rsidRPr="007303CB">
                    <w:rPr>
                      <w:bCs/>
                      <w:sz w:val="18"/>
                      <w:szCs w:val="18"/>
                    </w:rPr>
                    <w:t>Стойкость к воздействию повышенных температур</w:t>
                  </w:r>
                </w:p>
              </w:tc>
              <w:tc>
                <w:tcPr>
                  <w:tcW w:w="4077" w:type="dxa"/>
                  <w:vAlign w:val="center"/>
                </w:tcPr>
                <w:p w14:paraId="49BC5086" w14:textId="77777777" w:rsidR="00963E71" w:rsidRPr="007303CB" w:rsidRDefault="00963E71" w:rsidP="00963E71">
                  <w:pPr>
                    <w:spacing w:before="120"/>
                    <w:rPr>
                      <w:sz w:val="18"/>
                      <w:szCs w:val="18"/>
                    </w:rPr>
                  </w:pPr>
                  <w:r w:rsidRPr="007303CB">
                    <w:rPr>
                      <w:sz w:val="18"/>
                      <w:szCs w:val="18"/>
                    </w:rPr>
                    <w:sym w:font="Wingdings 2" w:char="F0A3"/>
                  </w:r>
                  <w:r w:rsidRPr="007303CB">
                    <w:rPr>
                      <w:sz w:val="18"/>
                      <w:szCs w:val="18"/>
                    </w:rPr>
                    <w:t xml:space="preserve"> хорошо           </w:t>
                  </w:r>
                  <w:r w:rsidRPr="007303CB">
                    <w:rPr>
                      <w:sz w:val="18"/>
                      <w:szCs w:val="18"/>
                    </w:rPr>
                    <w:sym w:font="Wingdings 2" w:char="F0A3"/>
                  </w:r>
                  <w:r w:rsidRPr="007303CB">
                    <w:rPr>
                      <w:sz w:val="18"/>
                      <w:szCs w:val="18"/>
                    </w:rPr>
                    <w:t xml:space="preserve"> удовлетворительно    </w:t>
                  </w:r>
                  <w:r w:rsidRPr="007303CB">
                    <w:rPr>
                      <w:sz w:val="18"/>
                      <w:szCs w:val="18"/>
                    </w:rPr>
                    <w:sym w:font="Wingdings 2" w:char="F0A3"/>
                  </w:r>
                  <w:r w:rsidRPr="007303CB">
                    <w:rPr>
                      <w:sz w:val="18"/>
                      <w:szCs w:val="18"/>
                    </w:rPr>
                    <w:t xml:space="preserve"> плохо</w:t>
                  </w:r>
                </w:p>
              </w:tc>
            </w:tr>
            <w:tr w:rsidR="00963E71" w:rsidRPr="007303CB" w14:paraId="41BAFA3F" w14:textId="77777777" w:rsidTr="00963E71">
              <w:trPr>
                <w:cantSplit/>
              </w:trPr>
              <w:tc>
                <w:tcPr>
                  <w:tcW w:w="5841" w:type="dxa"/>
                </w:tcPr>
                <w:p w14:paraId="75394747" w14:textId="77777777" w:rsidR="00963E71" w:rsidRPr="007303CB" w:rsidRDefault="00963E71" w:rsidP="00963E71">
                  <w:pPr>
                    <w:rPr>
                      <w:bCs/>
                      <w:sz w:val="18"/>
                      <w:szCs w:val="18"/>
                    </w:rPr>
                  </w:pPr>
                  <w:r w:rsidRPr="007303CB">
                    <w:rPr>
                      <w:bCs/>
                      <w:sz w:val="18"/>
                      <w:szCs w:val="18"/>
                    </w:rPr>
                    <w:t>Стойкость к воздействию искр и брызг расплавленного металла</w:t>
                  </w:r>
                </w:p>
              </w:tc>
              <w:tc>
                <w:tcPr>
                  <w:tcW w:w="4077" w:type="dxa"/>
                  <w:vAlign w:val="center"/>
                </w:tcPr>
                <w:p w14:paraId="31707165" w14:textId="77777777" w:rsidR="00963E71" w:rsidRPr="007303CB" w:rsidRDefault="00963E71" w:rsidP="00963E71">
                  <w:pPr>
                    <w:spacing w:before="120"/>
                    <w:rPr>
                      <w:sz w:val="18"/>
                      <w:szCs w:val="18"/>
                    </w:rPr>
                  </w:pPr>
                  <w:r w:rsidRPr="007303CB">
                    <w:rPr>
                      <w:sz w:val="18"/>
                      <w:szCs w:val="18"/>
                    </w:rPr>
                    <w:sym w:font="Wingdings 2" w:char="F0A3"/>
                  </w:r>
                  <w:r w:rsidRPr="007303CB">
                    <w:rPr>
                      <w:sz w:val="18"/>
                      <w:szCs w:val="18"/>
                    </w:rPr>
                    <w:t xml:space="preserve"> хорошо           </w:t>
                  </w:r>
                  <w:r w:rsidRPr="007303CB">
                    <w:rPr>
                      <w:sz w:val="18"/>
                      <w:szCs w:val="18"/>
                    </w:rPr>
                    <w:sym w:font="Wingdings 2" w:char="F0A3"/>
                  </w:r>
                  <w:r w:rsidRPr="007303CB">
                    <w:rPr>
                      <w:sz w:val="18"/>
                      <w:szCs w:val="18"/>
                    </w:rPr>
                    <w:t xml:space="preserve"> удовлетворительно    </w:t>
                  </w:r>
                  <w:r w:rsidRPr="007303CB">
                    <w:rPr>
                      <w:sz w:val="18"/>
                      <w:szCs w:val="18"/>
                    </w:rPr>
                    <w:sym w:font="Wingdings 2" w:char="F0A3"/>
                  </w:r>
                  <w:r w:rsidRPr="007303CB">
                    <w:rPr>
                      <w:sz w:val="18"/>
                      <w:szCs w:val="18"/>
                    </w:rPr>
                    <w:t xml:space="preserve"> плохо</w:t>
                  </w:r>
                </w:p>
              </w:tc>
            </w:tr>
            <w:tr w:rsidR="00963E71" w:rsidRPr="007303CB" w14:paraId="588EC1E4" w14:textId="77777777" w:rsidTr="00963E71">
              <w:trPr>
                <w:cantSplit/>
              </w:trPr>
              <w:tc>
                <w:tcPr>
                  <w:tcW w:w="5841" w:type="dxa"/>
                </w:tcPr>
                <w:p w14:paraId="3D1F1276" w14:textId="77777777" w:rsidR="00963E71" w:rsidRPr="007303CB" w:rsidRDefault="00963E71" w:rsidP="00963E71">
                  <w:pPr>
                    <w:rPr>
                      <w:bCs/>
                      <w:sz w:val="18"/>
                      <w:szCs w:val="18"/>
                    </w:rPr>
                  </w:pPr>
                  <w:r w:rsidRPr="007303CB">
                    <w:rPr>
                      <w:bCs/>
                      <w:sz w:val="18"/>
                      <w:szCs w:val="18"/>
                    </w:rPr>
                    <w:t>Стойкость к воздействию конвективного тепла во время работы с предметами, нагретыми до 250…8000С.</w:t>
                  </w:r>
                </w:p>
              </w:tc>
              <w:tc>
                <w:tcPr>
                  <w:tcW w:w="4077" w:type="dxa"/>
                  <w:vAlign w:val="center"/>
                </w:tcPr>
                <w:p w14:paraId="6C140EF5" w14:textId="77777777" w:rsidR="00963E71" w:rsidRPr="007303CB" w:rsidRDefault="00963E71" w:rsidP="00963E71">
                  <w:pPr>
                    <w:spacing w:before="120"/>
                    <w:rPr>
                      <w:sz w:val="18"/>
                      <w:szCs w:val="18"/>
                    </w:rPr>
                  </w:pPr>
                  <w:r w:rsidRPr="007303CB">
                    <w:rPr>
                      <w:sz w:val="18"/>
                      <w:szCs w:val="18"/>
                    </w:rPr>
                    <w:sym w:font="Wingdings 2" w:char="F0A3"/>
                  </w:r>
                  <w:r w:rsidRPr="007303CB">
                    <w:rPr>
                      <w:sz w:val="18"/>
                      <w:szCs w:val="18"/>
                    </w:rPr>
                    <w:t xml:space="preserve"> хорошо           </w:t>
                  </w:r>
                  <w:r w:rsidRPr="007303CB">
                    <w:rPr>
                      <w:sz w:val="18"/>
                      <w:szCs w:val="18"/>
                    </w:rPr>
                    <w:sym w:font="Wingdings 2" w:char="F0A3"/>
                  </w:r>
                  <w:r w:rsidRPr="007303CB">
                    <w:rPr>
                      <w:sz w:val="18"/>
                      <w:szCs w:val="18"/>
                    </w:rPr>
                    <w:t xml:space="preserve"> удовлетворительно    </w:t>
                  </w:r>
                  <w:r w:rsidRPr="007303CB">
                    <w:rPr>
                      <w:sz w:val="18"/>
                      <w:szCs w:val="18"/>
                    </w:rPr>
                    <w:sym w:font="Wingdings 2" w:char="F0A3"/>
                  </w:r>
                  <w:r w:rsidRPr="007303CB">
                    <w:rPr>
                      <w:sz w:val="18"/>
                      <w:szCs w:val="18"/>
                    </w:rPr>
                    <w:t xml:space="preserve"> плохо</w:t>
                  </w:r>
                </w:p>
              </w:tc>
            </w:tr>
            <w:tr w:rsidR="00963E71" w:rsidRPr="007303CB" w14:paraId="4DF4572B" w14:textId="77777777" w:rsidTr="00963E71">
              <w:trPr>
                <w:cantSplit/>
              </w:trPr>
              <w:tc>
                <w:tcPr>
                  <w:tcW w:w="5841" w:type="dxa"/>
                </w:tcPr>
                <w:p w14:paraId="77B12F73" w14:textId="77777777" w:rsidR="00963E71" w:rsidRPr="007303CB" w:rsidRDefault="00963E71" w:rsidP="00963E71">
                  <w:pPr>
                    <w:rPr>
                      <w:bCs/>
                      <w:sz w:val="18"/>
                      <w:szCs w:val="18"/>
                    </w:rPr>
                  </w:pPr>
                  <w:r w:rsidRPr="007303CB">
                    <w:rPr>
                      <w:bCs/>
                      <w:sz w:val="18"/>
                      <w:szCs w:val="18"/>
                    </w:rPr>
                    <w:t>Комфорт внутри перчаток (отсутствие потливости рук)</w:t>
                  </w:r>
                </w:p>
              </w:tc>
              <w:tc>
                <w:tcPr>
                  <w:tcW w:w="4077" w:type="dxa"/>
                  <w:vAlign w:val="center"/>
                </w:tcPr>
                <w:p w14:paraId="637656FF" w14:textId="77777777" w:rsidR="00963E71" w:rsidRPr="007303CB" w:rsidRDefault="00963E71" w:rsidP="00963E71">
                  <w:pPr>
                    <w:spacing w:before="120"/>
                    <w:rPr>
                      <w:sz w:val="18"/>
                      <w:szCs w:val="18"/>
                    </w:rPr>
                  </w:pPr>
                  <w:r w:rsidRPr="007303CB">
                    <w:rPr>
                      <w:sz w:val="18"/>
                      <w:szCs w:val="18"/>
                    </w:rPr>
                    <w:sym w:font="Wingdings 2" w:char="F0A3"/>
                  </w:r>
                  <w:r w:rsidRPr="007303CB">
                    <w:rPr>
                      <w:sz w:val="18"/>
                      <w:szCs w:val="18"/>
                    </w:rPr>
                    <w:t xml:space="preserve"> хорошо           </w:t>
                  </w:r>
                  <w:r w:rsidRPr="007303CB">
                    <w:rPr>
                      <w:sz w:val="18"/>
                      <w:szCs w:val="18"/>
                    </w:rPr>
                    <w:sym w:font="Wingdings 2" w:char="F0A3"/>
                  </w:r>
                  <w:r w:rsidRPr="007303CB">
                    <w:rPr>
                      <w:sz w:val="18"/>
                      <w:szCs w:val="18"/>
                    </w:rPr>
                    <w:t xml:space="preserve"> удовлетворительно    </w:t>
                  </w:r>
                  <w:r w:rsidRPr="007303CB">
                    <w:rPr>
                      <w:sz w:val="18"/>
                      <w:szCs w:val="18"/>
                    </w:rPr>
                    <w:sym w:font="Wingdings 2" w:char="F0A3"/>
                  </w:r>
                  <w:r w:rsidRPr="007303CB">
                    <w:rPr>
                      <w:sz w:val="18"/>
                      <w:szCs w:val="18"/>
                    </w:rPr>
                    <w:t xml:space="preserve"> плохо</w:t>
                  </w:r>
                </w:p>
              </w:tc>
            </w:tr>
            <w:tr w:rsidR="00963E71" w:rsidRPr="007303CB" w14:paraId="1E646B82" w14:textId="77777777" w:rsidTr="00963E71">
              <w:trPr>
                <w:cantSplit/>
              </w:trPr>
              <w:tc>
                <w:tcPr>
                  <w:tcW w:w="5841" w:type="dxa"/>
                </w:tcPr>
                <w:p w14:paraId="31C0E0FE" w14:textId="77777777" w:rsidR="00963E71" w:rsidRPr="007303CB" w:rsidRDefault="00963E71" w:rsidP="00963E71">
                  <w:pPr>
                    <w:rPr>
                      <w:bCs/>
                      <w:sz w:val="18"/>
                      <w:szCs w:val="18"/>
                    </w:rPr>
                  </w:pPr>
                  <w:r w:rsidRPr="007303CB">
                    <w:rPr>
                      <w:bCs/>
                      <w:sz w:val="18"/>
                      <w:szCs w:val="18"/>
                    </w:rPr>
                    <w:t>Отсутствие деформации после сушки</w:t>
                  </w:r>
                </w:p>
              </w:tc>
              <w:tc>
                <w:tcPr>
                  <w:tcW w:w="4077" w:type="dxa"/>
                  <w:vAlign w:val="center"/>
                </w:tcPr>
                <w:p w14:paraId="4F8437FB" w14:textId="77777777" w:rsidR="00963E71" w:rsidRPr="007303CB" w:rsidRDefault="00963E71" w:rsidP="00963E71">
                  <w:pPr>
                    <w:spacing w:before="120"/>
                    <w:rPr>
                      <w:sz w:val="18"/>
                      <w:szCs w:val="18"/>
                    </w:rPr>
                  </w:pPr>
                  <w:r w:rsidRPr="007303CB">
                    <w:rPr>
                      <w:sz w:val="18"/>
                      <w:szCs w:val="18"/>
                    </w:rPr>
                    <w:sym w:font="Wingdings 2" w:char="F0A3"/>
                  </w:r>
                  <w:r w:rsidRPr="007303CB">
                    <w:rPr>
                      <w:sz w:val="18"/>
                      <w:szCs w:val="18"/>
                    </w:rPr>
                    <w:t xml:space="preserve"> хорошо           </w:t>
                  </w:r>
                  <w:r w:rsidRPr="007303CB">
                    <w:rPr>
                      <w:sz w:val="18"/>
                      <w:szCs w:val="18"/>
                    </w:rPr>
                    <w:sym w:font="Wingdings 2" w:char="F0A3"/>
                  </w:r>
                  <w:r w:rsidRPr="007303CB">
                    <w:rPr>
                      <w:sz w:val="18"/>
                      <w:szCs w:val="18"/>
                    </w:rPr>
                    <w:t xml:space="preserve"> удовлетворительно    </w:t>
                  </w:r>
                  <w:r w:rsidRPr="007303CB">
                    <w:rPr>
                      <w:sz w:val="18"/>
                      <w:szCs w:val="18"/>
                    </w:rPr>
                    <w:sym w:font="Wingdings 2" w:char="F0A3"/>
                  </w:r>
                  <w:r w:rsidRPr="007303CB">
                    <w:rPr>
                      <w:sz w:val="18"/>
                      <w:szCs w:val="18"/>
                    </w:rPr>
                    <w:t xml:space="preserve"> плохо</w:t>
                  </w:r>
                </w:p>
              </w:tc>
            </w:tr>
          </w:tbl>
          <w:p w14:paraId="0D7D0D1B" w14:textId="77777777" w:rsidR="00963E71" w:rsidRPr="007303CB" w:rsidRDefault="00963E71" w:rsidP="00963E71">
            <w:pPr>
              <w:ind w:left="-57"/>
              <w:rPr>
                <w:b/>
                <w:sz w:val="20"/>
                <w:szCs w:val="20"/>
              </w:rPr>
            </w:pPr>
          </w:p>
        </w:tc>
      </w:tr>
      <w:tr w:rsidR="00963E71" w:rsidRPr="007303CB" w14:paraId="6D4C9E7E" w14:textId="77777777" w:rsidTr="00947B81">
        <w:trPr>
          <w:trHeight w:val="66"/>
        </w:trPr>
        <w:tc>
          <w:tcPr>
            <w:tcW w:w="5000" w:type="pct"/>
            <w:gridSpan w:val="9"/>
            <w:tcBorders>
              <w:top w:val="nil"/>
              <w:bottom w:val="nil"/>
            </w:tcBorders>
          </w:tcPr>
          <w:p w14:paraId="0B3AE415" w14:textId="77777777" w:rsidR="00963E71" w:rsidRPr="007303CB" w:rsidRDefault="00963E71" w:rsidP="00963E71">
            <w:pPr>
              <w:ind w:left="-57"/>
              <w:rPr>
                <w:b/>
                <w:sz w:val="20"/>
                <w:szCs w:val="20"/>
              </w:rPr>
            </w:pPr>
          </w:p>
        </w:tc>
      </w:tr>
      <w:tr w:rsidR="00963E71" w:rsidRPr="007303CB" w14:paraId="4E0C7D75" w14:textId="77777777" w:rsidTr="00947B81">
        <w:trPr>
          <w:trHeight w:val="66"/>
        </w:trPr>
        <w:tc>
          <w:tcPr>
            <w:tcW w:w="5000" w:type="pct"/>
            <w:gridSpan w:val="9"/>
            <w:tcBorders>
              <w:top w:val="nil"/>
              <w:bottom w:val="nil"/>
            </w:tcBorders>
          </w:tcPr>
          <w:p w14:paraId="2F692FB3" w14:textId="77777777" w:rsidR="00963E71" w:rsidRPr="007303CB" w:rsidRDefault="00963E71" w:rsidP="00963E71">
            <w:pPr>
              <w:rPr>
                <w:b/>
                <w:sz w:val="20"/>
                <w:szCs w:val="20"/>
              </w:rPr>
            </w:pPr>
            <w:r w:rsidRPr="007303CB">
              <w:rPr>
                <w:b/>
                <w:sz w:val="20"/>
                <w:szCs w:val="20"/>
              </w:rPr>
              <w:t>Условия труда, при которых проводились испытания</w:t>
            </w:r>
          </w:p>
          <w:p w14:paraId="7157BD77" w14:textId="77777777" w:rsidR="00963E71" w:rsidRPr="007303CB" w:rsidRDefault="00963E71" w:rsidP="00963E71">
            <w:pPr>
              <w:rPr>
                <w:b/>
                <w:sz w:val="20"/>
                <w:szCs w:val="20"/>
              </w:rPr>
            </w:pPr>
            <w:r w:rsidRPr="007303CB">
              <w:rPr>
                <w:b/>
                <w:sz w:val="20"/>
                <w:szCs w:val="20"/>
              </w:rPr>
              <w:t xml:space="preserve">1. Температура воздуха, осадки  </w:t>
            </w:r>
          </w:p>
        </w:tc>
      </w:tr>
      <w:tr w:rsidR="00963E71" w:rsidRPr="007303CB" w14:paraId="3D3F2430" w14:textId="77777777" w:rsidTr="00947B81">
        <w:trPr>
          <w:trHeight w:val="66"/>
        </w:trPr>
        <w:tc>
          <w:tcPr>
            <w:tcW w:w="5000" w:type="pct"/>
            <w:gridSpan w:val="9"/>
            <w:tcBorders>
              <w:top w:val="single" w:sz="4" w:space="0" w:color="auto"/>
              <w:bottom w:val="single" w:sz="4" w:space="0" w:color="auto"/>
            </w:tcBorders>
          </w:tcPr>
          <w:p w14:paraId="5035DBD4" w14:textId="77777777" w:rsidR="00963E71" w:rsidRPr="007303CB" w:rsidRDefault="00963E71" w:rsidP="00963E71">
            <w:pPr>
              <w:ind w:left="-57"/>
              <w:rPr>
                <w:b/>
                <w:sz w:val="20"/>
                <w:szCs w:val="20"/>
              </w:rPr>
            </w:pPr>
          </w:p>
        </w:tc>
      </w:tr>
      <w:tr w:rsidR="00963E71" w:rsidRPr="007303CB" w14:paraId="7D33E0ED" w14:textId="77777777" w:rsidTr="00947B81">
        <w:trPr>
          <w:trHeight w:val="66"/>
        </w:trPr>
        <w:tc>
          <w:tcPr>
            <w:tcW w:w="5000" w:type="pct"/>
            <w:gridSpan w:val="9"/>
            <w:tcBorders>
              <w:top w:val="single" w:sz="4" w:space="0" w:color="auto"/>
              <w:bottom w:val="single" w:sz="4" w:space="0" w:color="auto"/>
            </w:tcBorders>
          </w:tcPr>
          <w:p w14:paraId="3A5C2CEA" w14:textId="77777777" w:rsidR="00963E71" w:rsidRPr="007303CB" w:rsidRDefault="00963E71" w:rsidP="00963E71">
            <w:pPr>
              <w:ind w:left="-57"/>
              <w:rPr>
                <w:b/>
                <w:sz w:val="20"/>
                <w:szCs w:val="20"/>
              </w:rPr>
            </w:pPr>
          </w:p>
        </w:tc>
      </w:tr>
      <w:tr w:rsidR="00963E71" w:rsidRPr="007303CB" w14:paraId="662F54F7" w14:textId="77777777" w:rsidTr="00947B81">
        <w:trPr>
          <w:trHeight w:val="66"/>
        </w:trPr>
        <w:tc>
          <w:tcPr>
            <w:tcW w:w="5000" w:type="pct"/>
            <w:gridSpan w:val="9"/>
            <w:tcBorders>
              <w:top w:val="single" w:sz="4" w:space="0" w:color="auto"/>
              <w:bottom w:val="single" w:sz="4" w:space="0" w:color="auto"/>
            </w:tcBorders>
          </w:tcPr>
          <w:p w14:paraId="4A48CEB8" w14:textId="77777777" w:rsidR="00963E71" w:rsidRPr="007303CB" w:rsidRDefault="00963E71" w:rsidP="00963E71">
            <w:pPr>
              <w:ind w:left="-57"/>
              <w:rPr>
                <w:b/>
                <w:sz w:val="20"/>
                <w:szCs w:val="20"/>
              </w:rPr>
            </w:pPr>
          </w:p>
        </w:tc>
      </w:tr>
      <w:tr w:rsidR="00963E71" w:rsidRPr="007303CB" w14:paraId="3BD90899" w14:textId="77777777" w:rsidTr="00947B81">
        <w:trPr>
          <w:trHeight w:val="66"/>
        </w:trPr>
        <w:tc>
          <w:tcPr>
            <w:tcW w:w="5000" w:type="pct"/>
            <w:gridSpan w:val="9"/>
            <w:tcBorders>
              <w:top w:val="single" w:sz="4" w:space="0" w:color="auto"/>
              <w:bottom w:val="single" w:sz="4" w:space="0" w:color="auto"/>
            </w:tcBorders>
          </w:tcPr>
          <w:p w14:paraId="40DB65B1" w14:textId="77777777" w:rsidR="00963E71" w:rsidRPr="007303CB" w:rsidRDefault="00963E71" w:rsidP="00963E71">
            <w:pPr>
              <w:ind w:left="-57"/>
              <w:rPr>
                <w:b/>
                <w:sz w:val="20"/>
                <w:szCs w:val="20"/>
              </w:rPr>
            </w:pPr>
          </w:p>
        </w:tc>
      </w:tr>
      <w:tr w:rsidR="00963E71" w:rsidRPr="007303CB" w14:paraId="776B6E9A" w14:textId="77777777" w:rsidTr="00947B81">
        <w:trPr>
          <w:trHeight w:val="66"/>
        </w:trPr>
        <w:tc>
          <w:tcPr>
            <w:tcW w:w="5000" w:type="pct"/>
            <w:gridSpan w:val="9"/>
            <w:tcBorders>
              <w:top w:val="single" w:sz="4" w:space="0" w:color="auto"/>
              <w:bottom w:val="single" w:sz="4" w:space="0" w:color="auto"/>
            </w:tcBorders>
          </w:tcPr>
          <w:p w14:paraId="102BB27F" w14:textId="77777777" w:rsidR="00963E71" w:rsidRPr="007303CB" w:rsidRDefault="00963E71" w:rsidP="00963E71">
            <w:pPr>
              <w:ind w:left="-57"/>
              <w:rPr>
                <w:b/>
                <w:sz w:val="20"/>
                <w:szCs w:val="20"/>
              </w:rPr>
            </w:pPr>
          </w:p>
        </w:tc>
      </w:tr>
      <w:tr w:rsidR="00963E71" w:rsidRPr="007303CB" w14:paraId="7550E12B" w14:textId="77777777" w:rsidTr="00947B81">
        <w:trPr>
          <w:trHeight w:val="66"/>
        </w:trPr>
        <w:tc>
          <w:tcPr>
            <w:tcW w:w="5000" w:type="pct"/>
            <w:gridSpan w:val="9"/>
            <w:tcBorders>
              <w:top w:val="single" w:sz="4" w:space="0" w:color="auto"/>
              <w:bottom w:val="single" w:sz="4" w:space="0" w:color="auto"/>
            </w:tcBorders>
          </w:tcPr>
          <w:p w14:paraId="6F7EFA2F" w14:textId="77777777" w:rsidR="00963E71" w:rsidRPr="007303CB" w:rsidRDefault="00963E71" w:rsidP="00963E71">
            <w:pPr>
              <w:ind w:left="-57"/>
              <w:rPr>
                <w:b/>
                <w:sz w:val="20"/>
                <w:szCs w:val="20"/>
              </w:rPr>
            </w:pPr>
          </w:p>
        </w:tc>
      </w:tr>
      <w:tr w:rsidR="00963E71" w:rsidRPr="007303CB" w14:paraId="06F916E2" w14:textId="77777777" w:rsidTr="00947B81">
        <w:trPr>
          <w:trHeight w:val="66"/>
        </w:trPr>
        <w:tc>
          <w:tcPr>
            <w:tcW w:w="5000" w:type="pct"/>
            <w:gridSpan w:val="9"/>
            <w:tcBorders>
              <w:top w:val="nil"/>
              <w:bottom w:val="nil"/>
            </w:tcBorders>
          </w:tcPr>
          <w:p w14:paraId="3ADB37D1" w14:textId="77777777" w:rsidR="00963E71" w:rsidRPr="007303CB" w:rsidRDefault="00963E71" w:rsidP="00963E71">
            <w:pPr>
              <w:rPr>
                <w:b/>
                <w:sz w:val="20"/>
                <w:szCs w:val="20"/>
              </w:rPr>
            </w:pPr>
            <w:r w:rsidRPr="007303CB">
              <w:rPr>
                <w:b/>
                <w:sz w:val="20"/>
                <w:szCs w:val="20"/>
              </w:rPr>
              <w:t>2. Контакт с загрязнителями</w:t>
            </w:r>
            <w:r w:rsidRPr="007303CB">
              <w:rPr>
                <w:sz w:val="20"/>
                <w:szCs w:val="20"/>
              </w:rPr>
              <w:t xml:space="preserve"> (указать какими, указать характер воздействия: брызги, контакт, обливание):</w:t>
            </w:r>
          </w:p>
        </w:tc>
      </w:tr>
      <w:tr w:rsidR="00963E71" w:rsidRPr="007303CB" w14:paraId="2EFEFFF2" w14:textId="77777777" w:rsidTr="00947B81">
        <w:trPr>
          <w:trHeight w:val="66"/>
        </w:trPr>
        <w:tc>
          <w:tcPr>
            <w:tcW w:w="5000" w:type="pct"/>
            <w:gridSpan w:val="9"/>
            <w:tcBorders>
              <w:top w:val="single" w:sz="4" w:space="0" w:color="auto"/>
              <w:bottom w:val="single" w:sz="4" w:space="0" w:color="auto"/>
            </w:tcBorders>
          </w:tcPr>
          <w:p w14:paraId="1CEF9A4B" w14:textId="77777777" w:rsidR="00963E71" w:rsidRPr="007303CB" w:rsidRDefault="00963E71" w:rsidP="00963E71">
            <w:pPr>
              <w:ind w:left="-57"/>
              <w:rPr>
                <w:b/>
                <w:sz w:val="20"/>
                <w:szCs w:val="20"/>
              </w:rPr>
            </w:pPr>
          </w:p>
        </w:tc>
      </w:tr>
      <w:tr w:rsidR="00963E71" w:rsidRPr="007303CB" w14:paraId="2DA3767D" w14:textId="77777777" w:rsidTr="00947B81">
        <w:trPr>
          <w:trHeight w:val="66"/>
        </w:trPr>
        <w:tc>
          <w:tcPr>
            <w:tcW w:w="5000" w:type="pct"/>
            <w:gridSpan w:val="9"/>
            <w:tcBorders>
              <w:top w:val="single" w:sz="4" w:space="0" w:color="auto"/>
              <w:bottom w:val="single" w:sz="4" w:space="0" w:color="auto"/>
            </w:tcBorders>
          </w:tcPr>
          <w:p w14:paraId="07ADB272" w14:textId="77777777" w:rsidR="00963E71" w:rsidRPr="007303CB" w:rsidRDefault="00963E71" w:rsidP="00963E71">
            <w:pPr>
              <w:ind w:left="-57"/>
              <w:rPr>
                <w:b/>
                <w:sz w:val="20"/>
                <w:szCs w:val="20"/>
              </w:rPr>
            </w:pPr>
          </w:p>
        </w:tc>
      </w:tr>
      <w:tr w:rsidR="00963E71" w:rsidRPr="007303CB" w14:paraId="304BF0A4" w14:textId="77777777" w:rsidTr="00947B81">
        <w:trPr>
          <w:trHeight w:val="66"/>
        </w:trPr>
        <w:tc>
          <w:tcPr>
            <w:tcW w:w="5000" w:type="pct"/>
            <w:gridSpan w:val="9"/>
            <w:tcBorders>
              <w:top w:val="single" w:sz="4" w:space="0" w:color="auto"/>
              <w:bottom w:val="single" w:sz="4" w:space="0" w:color="auto"/>
            </w:tcBorders>
          </w:tcPr>
          <w:p w14:paraId="7305604A" w14:textId="77777777" w:rsidR="00963E71" w:rsidRPr="007303CB" w:rsidRDefault="00963E71" w:rsidP="00963E71">
            <w:pPr>
              <w:ind w:left="-57"/>
              <w:rPr>
                <w:b/>
                <w:sz w:val="20"/>
                <w:szCs w:val="20"/>
              </w:rPr>
            </w:pPr>
          </w:p>
        </w:tc>
      </w:tr>
      <w:tr w:rsidR="00963E71" w:rsidRPr="007303CB" w14:paraId="12AA186D" w14:textId="77777777" w:rsidTr="00947B81">
        <w:trPr>
          <w:trHeight w:val="66"/>
        </w:trPr>
        <w:tc>
          <w:tcPr>
            <w:tcW w:w="5000" w:type="pct"/>
            <w:gridSpan w:val="9"/>
            <w:tcBorders>
              <w:top w:val="single" w:sz="4" w:space="0" w:color="auto"/>
              <w:bottom w:val="single" w:sz="4" w:space="0" w:color="auto"/>
            </w:tcBorders>
          </w:tcPr>
          <w:p w14:paraId="6C5BA3DC" w14:textId="77777777" w:rsidR="00963E71" w:rsidRPr="007303CB" w:rsidRDefault="00963E71" w:rsidP="00963E71">
            <w:pPr>
              <w:ind w:left="-57"/>
              <w:rPr>
                <w:b/>
                <w:sz w:val="20"/>
                <w:szCs w:val="20"/>
              </w:rPr>
            </w:pPr>
          </w:p>
        </w:tc>
      </w:tr>
      <w:tr w:rsidR="00963E71" w:rsidRPr="007303CB" w14:paraId="65C6D820" w14:textId="77777777" w:rsidTr="00947B81">
        <w:trPr>
          <w:trHeight w:val="66"/>
        </w:trPr>
        <w:tc>
          <w:tcPr>
            <w:tcW w:w="5000" w:type="pct"/>
            <w:gridSpan w:val="9"/>
            <w:tcBorders>
              <w:top w:val="single" w:sz="4" w:space="0" w:color="auto"/>
              <w:bottom w:val="single" w:sz="4" w:space="0" w:color="auto"/>
            </w:tcBorders>
          </w:tcPr>
          <w:p w14:paraId="2277B77C" w14:textId="77777777" w:rsidR="00963E71" w:rsidRPr="007303CB" w:rsidRDefault="00963E71" w:rsidP="00963E71">
            <w:pPr>
              <w:ind w:left="-57"/>
              <w:rPr>
                <w:b/>
                <w:sz w:val="20"/>
                <w:szCs w:val="20"/>
              </w:rPr>
            </w:pPr>
          </w:p>
        </w:tc>
      </w:tr>
      <w:tr w:rsidR="00963E71" w:rsidRPr="007303CB" w14:paraId="71DBBF04" w14:textId="77777777" w:rsidTr="00947B81">
        <w:trPr>
          <w:trHeight w:val="66"/>
        </w:trPr>
        <w:tc>
          <w:tcPr>
            <w:tcW w:w="5000" w:type="pct"/>
            <w:gridSpan w:val="9"/>
            <w:tcBorders>
              <w:top w:val="nil"/>
              <w:bottom w:val="nil"/>
            </w:tcBorders>
          </w:tcPr>
          <w:p w14:paraId="185E39CA" w14:textId="77777777" w:rsidR="00963E71" w:rsidRPr="007303CB" w:rsidRDefault="00963E71" w:rsidP="00963E71">
            <w:pPr>
              <w:rPr>
                <w:b/>
                <w:sz w:val="20"/>
                <w:szCs w:val="20"/>
              </w:rPr>
            </w:pPr>
            <w:r w:rsidRPr="007303CB">
              <w:rPr>
                <w:b/>
                <w:sz w:val="20"/>
                <w:szCs w:val="20"/>
              </w:rPr>
              <w:t xml:space="preserve">3. Продолжительность эксплуатации </w:t>
            </w:r>
            <w:r w:rsidRPr="007303CB">
              <w:rPr>
                <w:sz w:val="20"/>
                <w:szCs w:val="20"/>
              </w:rPr>
              <w:t>(смен, часов)</w:t>
            </w:r>
          </w:p>
        </w:tc>
      </w:tr>
      <w:tr w:rsidR="00963E71" w:rsidRPr="007303CB" w14:paraId="12CC33A6" w14:textId="77777777" w:rsidTr="00947B81">
        <w:trPr>
          <w:trHeight w:val="66"/>
        </w:trPr>
        <w:tc>
          <w:tcPr>
            <w:tcW w:w="5000" w:type="pct"/>
            <w:gridSpan w:val="9"/>
            <w:tcBorders>
              <w:top w:val="single" w:sz="4" w:space="0" w:color="auto"/>
              <w:bottom w:val="single" w:sz="4" w:space="0" w:color="auto"/>
            </w:tcBorders>
          </w:tcPr>
          <w:p w14:paraId="163BE4FB" w14:textId="77777777" w:rsidR="00963E71" w:rsidRPr="007303CB" w:rsidRDefault="00963E71" w:rsidP="00963E71">
            <w:pPr>
              <w:ind w:left="-57"/>
              <w:rPr>
                <w:b/>
                <w:sz w:val="20"/>
                <w:szCs w:val="20"/>
              </w:rPr>
            </w:pPr>
          </w:p>
        </w:tc>
      </w:tr>
      <w:tr w:rsidR="00963E71" w:rsidRPr="007303CB" w14:paraId="1D47D4B3" w14:textId="77777777" w:rsidTr="00947B81">
        <w:trPr>
          <w:trHeight w:val="66"/>
        </w:trPr>
        <w:tc>
          <w:tcPr>
            <w:tcW w:w="5000" w:type="pct"/>
            <w:gridSpan w:val="9"/>
            <w:tcBorders>
              <w:top w:val="single" w:sz="4" w:space="0" w:color="auto"/>
              <w:bottom w:val="single" w:sz="4" w:space="0" w:color="auto"/>
            </w:tcBorders>
          </w:tcPr>
          <w:p w14:paraId="3EE61F34" w14:textId="77777777" w:rsidR="00963E71" w:rsidRPr="007303CB" w:rsidRDefault="00963E71" w:rsidP="00963E71">
            <w:pPr>
              <w:ind w:left="-57"/>
              <w:rPr>
                <w:b/>
                <w:sz w:val="20"/>
                <w:szCs w:val="20"/>
              </w:rPr>
            </w:pPr>
          </w:p>
        </w:tc>
      </w:tr>
      <w:tr w:rsidR="00963E71" w:rsidRPr="007303CB" w14:paraId="0B067D79" w14:textId="77777777" w:rsidTr="00947B81">
        <w:trPr>
          <w:trHeight w:val="66"/>
        </w:trPr>
        <w:tc>
          <w:tcPr>
            <w:tcW w:w="5000" w:type="pct"/>
            <w:gridSpan w:val="9"/>
            <w:tcBorders>
              <w:top w:val="single" w:sz="4" w:space="0" w:color="auto"/>
              <w:bottom w:val="single" w:sz="4" w:space="0" w:color="auto"/>
            </w:tcBorders>
          </w:tcPr>
          <w:p w14:paraId="67B7A374" w14:textId="77777777" w:rsidR="00963E71" w:rsidRPr="007303CB" w:rsidRDefault="00963E71" w:rsidP="00963E71">
            <w:pPr>
              <w:ind w:left="-57"/>
              <w:rPr>
                <w:b/>
                <w:sz w:val="20"/>
                <w:szCs w:val="20"/>
              </w:rPr>
            </w:pPr>
          </w:p>
        </w:tc>
      </w:tr>
      <w:tr w:rsidR="00963E71" w:rsidRPr="007303CB" w14:paraId="3F8F0BA4" w14:textId="77777777" w:rsidTr="00947B81">
        <w:trPr>
          <w:trHeight w:val="66"/>
        </w:trPr>
        <w:tc>
          <w:tcPr>
            <w:tcW w:w="5000" w:type="pct"/>
            <w:gridSpan w:val="9"/>
            <w:tcBorders>
              <w:top w:val="nil"/>
              <w:bottom w:val="nil"/>
            </w:tcBorders>
          </w:tcPr>
          <w:p w14:paraId="130846C1" w14:textId="77777777" w:rsidR="00963E71" w:rsidRPr="007303CB" w:rsidRDefault="00963E71" w:rsidP="00963E71">
            <w:pPr>
              <w:rPr>
                <w:b/>
                <w:sz w:val="20"/>
                <w:szCs w:val="20"/>
              </w:rPr>
            </w:pPr>
            <w:r w:rsidRPr="007303CB">
              <w:rPr>
                <w:b/>
                <w:sz w:val="20"/>
                <w:szCs w:val="20"/>
              </w:rPr>
              <w:t xml:space="preserve">4. Преимущества </w:t>
            </w:r>
          </w:p>
        </w:tc>
      </w:tr>
      <w:tr w:rsidR="00963E71" w:rsidRPr="007303CB" w14:paraId="3DB0F247" w14:textId="77777777" w:rsidTr="00947B81">
        <w:trPr>
          <w:trHeight w:val="66"/>
        </w:trPr>
        <w:tc>
          <w:tcPr>
            <w:tcW w:w="5000" w:type="pct"/>
            <w:gridSpan w:val="9"/>
            <w:tcBorders>
              <w:top w:val="single" w:sz="4" w:space="0" w:color="auto"/>
              <w:bottom w:val="single" w:sz="4" w:space="0" w:color="auto"/>
            </w:tcBorders>
          </w:tcPr>
          <w:p w14:paraId="6DBE6EE3" w14:textId="77777777" w:rsidR="00963E71" w:rsidRPr="007303CB" w:rsidRDefault="00963E71" w:rsidP="00963E71">
            <w:pPr>
              <w:ind w:left="-57"/>
              <w:rPr>
                <w:b/>
                <w:sz w:val="20"/>
                <w:szCs w:val="20"/>
              </w:rPr>
            </w:pPr>
          </w:p>
        </w:tc>
      </w:tr>
      <w:tr w:rsidR="00963E71" w:rsidRPr="007303CB" w14:paraId="0CA32841" w14:textId="77777777" w:rsidTr="00947B81">
        <w:trPr>
          <w:trHeight w:val="66"/>
        </w:trPr>
        <w:tc>
          <w:tcPr>
            <w:tcW w:w="5000" w:type="pct"/>
            <w:gridSpan w:val="9"/>
            <w:tcBorders>
              <w:top w:val="single" w:sz="4" w:space="0" w:color="auto"/>
              <w:bottom w:val="single" w:sz="4" w:space="0" w:color="auto"/>
            </w:tcBorders>
          </w:tcPr>
          <w:p w14:paraId="484B525A" w14:textId="77777777" w:rsidR="00963E71" w:rsidRPr="007303CB" w:rsidRDefault="00963E71" w:rsidP="00963E71">
            <w:pPr>
              <w:ind w:left="-57"/>
              <w:rPr>
                <w:b/>
                <w:sz w:val="20"/>
                <w:szCs w:val="20"/>
              </w:rPr>
            </w:pPr>
          </w:p>
        </w:tc>
      </w:tr>
      <w:tr w:rsidR="00963E71" w:rsidRPr="007303CB" w14:paraId="0279D82F" w14:textId="77777777" w:rsidTr="00947B81">
        <w:trPr>
          <w:trHeight w:val="66"/>
        </w:trPr>
        <w:tc>
          <w:tcPr>
            <w:tcW w:w="5000" w:type="pct"/>
            <w:gridSpan w:val="9"/>
            <w:tcBorders>
              <w:top w:val="single" w:sz="4" w:space="0" w:color="auto"/>
              <w:bottom w:val="single" w:sz="4" w:space="0" w:color="auto"/>
            </w:tcBorders>
          </w:tcPr>
          <w:p w14:paraId="6A4C0C1E" w14:textId="77777777" w:rsidR="00963E71" w:rsidRPr="007303CB" w:rsidRDefault="00963E71" w:rsidP="00963E71">
            <w:pPr>
              <w:ind w:left="-57"/>
              <w:rPr>
                <w:b/>
                <w:sz w:val="20"/>
                <w:szCs w:val="20"/>
              </w:rPr>
            </w:pPr>
          </w:p>
        </w:tc>
      </w:tr>
      <w:tr w:rsidR="00963E71" w:rsidRPr="007303CB" w14:paraId="6BEFA48D" w14:textId="77777777" w:rsidTr="00947B81">
        <w:trPr>
          <w:trHeight w:val="66"/>
        </w:trPr>
        <w:tc>
          <w:tcPr>
            <w:tcW w:w="5000" w:type="pct"/>
            <w:gridSpan w:val="9"/>
            <w:tcBorders>
              <w:top w:val="single" w:sz="4" w:space="0" w:color="auto"/>
              <w:bottom w:val="single" w:sz="4" w:space="0" w:color="auto"/>
            </w:tcBorders>
          </w:tcPr>
          <w:p w14:paraId="17672B2A" w14:textId="77777777" w:rsidR="00963E71" w:rsidRPr="007303CB" w:rsidRDefault="00963E71" w:rsidP="00963E71">
            <w:pPr>
              <w:ind w:left="-57"/>
              <w:rPr>
                <w:b/>
                <w:sz w:val="20"/>
                <w:szCs w:val="20"/>
              </w:rPr>
            </w:pPr>
          </w:p>
        </w:tc>
      </w:tr>
      <w:tr w:rsidR="00963E71" w:rsidRPr="007303CB" w14:paraId="0E294DD5" w14:textId="77777777" w:rsidTr="00947B81">
        <w:trPr>
          <w:trHeight w:val="66"/>
        </w:trPr>
        <w:tc>
          <w:tcPr>
            <w:tcW w:w="5000" w:type="pct"/>
            <w:gridSpan w:val="9"/>
            <w:tcBorders>
              <w:top w:val="nil"/>
              <w:bottom w:val="nil"/>
            </w:tcBorders>
          </w:tcPr>
          <w:p w14:paraId="6388B234" w14:textId="77777777" w:rsidR="00963E71" w:rsidRPr="007303CB" w:rsidRDefault="00963E71" w:rsidP="00963E71">
            <w:pPr>
              <w:rPr>
                <w:b/>
                <w:sz w:val="20"/>
                <w:szCs w:val="20"/>
              </w:rPr>
            </w:pPr>
            <w:r w:rsidRPr="007303CB">
              <w:rPr>
                <w:b/>
                <w:sz w:val="20"/>
                <w:szCs w:val="20"/>
              </w:rPr>
              <w:t>5. Выявленные недостатки</w:t>
            </w:r>
          </w:p>
        </w:tc>
      </w:tr>
      <w:tr w:rsidR="00963E71" w:rsidRPr="007303CB" w14:paraId="2C9B7603" w14:textId="77777777" w:rsidTr="00947B81">
        <w:trPr>
          <w:trHeight w:val="66"/>
        </w:trPr>
        <w:tc>
          <w:tcPr>
            <w:tcW w:w="5000" w:type="pct"/>
            <w:gridSpan w:val="9"/>
            <w:tcBorders>
              <w:top w:val="single" w:sz="4" w:space="0" w:color="auto"/>
              <w:bottom w:val="single" w:sz="4" w:space="0" w:color="auto"/>
            </w:tcBorders>
          </w:tcPr>
          <w:p w14:paraId="619BAF28" w14:textId="77777777" w:rsidR="00963E71" w:rsidRPr="007303CB" w:rsidRDefault="00963E71" w:rsidP="00963E71">
            <w:pPr>
              <w:ind w:left="-57"/>
              <w:rPr>
                <w:b/>
                <w:sz w:val="20"/>
                <w:szCs w:val="20"/>
              </w:rPr>
            </w:pPr>
          </w:p>
        </w:tc>
      </w:tr>
      <w:tr w:rsidR="00963E71" w:rsidRPr="007303CB" w14:paraId="3C10B9F0" w14:textId="77777777" w:rsidTr="00947B81">
        <w:trPr>
          <w:trHeight w:val="66"/>
        </w:trPr>
        <w:tc>
          <w:tcPr>
            <w:tcW w:w="5000" w:type="pct"/>
            <w:gridSpan w:val="9"/>
            <w:tcBorders>
              <w:top w:val="single" w:sz="4" w:space="0" w:color="auto"/>
              <w:bottom w:val="single" w:sz="4" w:space="0" w:color="auto"/>
            </w:tcBorders>
          </w:tcPr>
          <w:p w14:paraId="630B1AD1" w14:textId="77777777" w:rsidR="00963E71" w:rsidRPr="007303CB" w:rsidRDefault="00963E71" w:rsidP="00963E71">
            <w:pPr>
              <w:ind w:left="-57"/>
              <w:rPr>
                <w:b/>
                <w:sz w:val="20"/>
                <w:szCs w:val="20"/>
              </w:rPr>
            </w:pPr>
          </w:p>
        </w:tc>
      </w:tr>
      <w:tr w:rsidR="00963E71" w:rsidRPr="007303CB" w14:paraId="4401A6A7" w14:textId="77777777" w:rsidTr="00947B81">
        <w:trPr>
          <w:trHeight w:val="66"/>
        </w:trPr>
        <w:tc>
          <w:tcPr>
            <w:tcW w:w="5000" w:type="pct"/>
            <w:gridSpan w:val="9"/>
            <w:tcBorders>
              <w:top w:val="single" w:sz="4" w:space="0" w:color="auto"/>
              <w:bottom w:val="single" w:sz="4" w:space="0" w:color="auto"/>
            </w:tcBorders>
          </w:tcPr>
          <w:p w14:paraId="68BA093F" w14:textId="77777777" w:rsidR="00963E71" w:rsidRPr="007303CB" w:rsidRDefault="00963E71" w:rsidP="00963E71">
            <w:pPr>
              <w:ind w:left="-57"/>
              <w:rPr>
                <w:b/>
                <w:sz w:val="20"/>
                <w:szCs w:val="20"/>
              </w:rPr>
            </w:pPr>
          </w:p>
        </w:tc>
      </w:tr>
      <w:tr w:rsidR="00963E71" w:rsidRPr="007303CB" w14:paraId="101B4A76" w14:textId="77777777" w:rsidTr="00947B81">
        <w:trPr>
          <w:trHeight w:val="66"/>
        </w:trPr>
        <w:tc>
          <w:tcPr>
            <w:tcW w:w="5000" w:type="pct"/>
            <w:gridSpan w:val="9"/>
            <w:tcBorders>
              <w:top w:val="single" w:sz="4" w:space="0" w:color="auto"/>
              <w:bottom w:val="single" w:sz="4" w:space="0" w:color="auto"/>
            </w:tcBorders>
          </w:tcPr>
          <w:p w14:paraId="0E633CAC" w14:textId="77777777" w:rsidR="00963E71" w:rsidRPr="007303CB" w:rsidRDefault="00963E71" w:rsidP="00963E71">
            <w:pPr>
              <w:ind w:left="-57"/>
              <w:rPr>
                <w:b/>
                <w:sz w:val="20"/>
                <w:szCs w:val="20"/>
              </w:rPr>
            </w:pPr>
          </w:p>
        </w:tc>
      </w:tr>
      <w:tr w:rsidR="00963E71" w:rsidRPr="007303CB" w14:paraId="76EFEA76" w14:textId="77777777" w:rsidTr="00947B81">
        <w:trPr>
          <w:trHeight w:val="66"/>
        </w:trPr>
        <w:tc>
          <w:tcPr>
            <w:tcW w:w="5000" w:type="pct"/>
            <w:gridSpan w:val="9"/>
            <w:tcBorders>
              <w:top w:val="single" w:sz="4" w:space="0" w:color="auto"/>
              <w:bottom w:val="single" w:sz="4" w:space="0" w:color="auto"/>
            </w:tcBorders>
          </w:tcPr>
          <w:p w14:paraId="02043849" w14:textId="77777777" w:rsidR="00963E71" w:rsidRPr="007303CB" w:rsidRDefault="00963E71" w:rsidP="00963E71">
            <w:pPr>
              <w:ind w:left="-57"/>
              <w:rPr>
                <w:b/>
                <w:sz w:val="20"/>
                <w:szCs w:val="20"/>
              </w:rPr>
            </w:pPr>
          </w:p>
        </w:tc>
      </w:tr>
      <w:tr w:rsidR="00963E71" w:rsidRPr="007303CB" w14:paraId="1730F7C1" w14:textId="77777777" w:rsidTr="00947B81">
        <w:trPr>
          <w:trHeight w:val="66"/>
        </w:trPr>
        <w:tc>
          <w:tcPr>
            <w:tcW w:w="5000" w:type="pct"/>
            <w:gridSpan w:val="9"/>
            <w:tcBorders>
              <w:top w:val="single" w:sz="4" w:space="0" w:color="auto"/>
              <w:bottom w:val="single" w:sz="4" w:space="0" w:color="auto"/>
            </w:tcBorders>
          </w:tcPr>
          <w:p w14:paraId="6D029592" w14:textId="77777777" w:rsidR="00963E71" w:rsidRPr="007303CB" w:rsidRDefault="00963E71" w:rsidP="00963E71">
            <w:pPr>
              <w:ind w:left="-57"/>
              <w:rPr>
                <w:b/>
                <w:sz w:val="20"/>
                <w:szCs w:val="20"/>
              </w:rPr>
            </w:pPr>
          </w:p>
        </w:tc>
      </w:tr>
      <w:tr w:rsidR="00963E71" w:rsidRPr="007303CB" w14:paraId="4DBA0CBB" w14:textId="77777777" w:rsidTr="00947B81">
        <w:trPr>
          <w:trHeight w:val="66"/>
        </w:trPr>
        <w:tc>
          <w:tcPr>
            <w:tcW w:w="5000" w:type="pct"/>
            <w:gridSpan w:val="9"/>
            <w:tcBorders>
              <w:top w:val="nil"/>
              <w:bottom w:val="nil"/>
            </w:tcBorders>
          </w:tcPr>
          <w:p w14:paraId="4C9D6860" w14:textId="77777777" w:rsidR="00963E71" w:rsidRPr="007303CB" w:rsidRDefault="00963E71" w:rsidP="00D87D8B">
            <w:pPr>
              <w:spacing w:before="120"/>
              <w:ind w:left="-57"/>
              <w:rPr>
                <w:b/>
                <w:i/>
                <w:sz w:val="20"/>
                <w:szCs w:val="20"/>
              </w:rPr>
            </w:pPr>
            <w:r w:rsidRPr="007303CB">
              <w:rPr>
                <w:b/>
                <w:i/>
                <w:sz w:val="20"/>
                <w:szCs w:val="20"/>
              </w:rPr>
              <w:t>Председатель комиссии</w:t>
            </w:r>
            <w:r w:rsidRPr="007303CB">
              <w:rPr>
                <w:b/>
                <w:i/>
                <w:sz w:val="20"/>
                <w:szCs w:val="20"/>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rPr>
              <w:t xml:space="preserve">   </w:t>
            </w:r>
            <w:r w:rsidRPr="007303CB">
              <w:rPr>
                <w:i/>
                <w:sz w:val="20"/>
                <w:szCs w:val="20"/>
                <w:u w:val="single"/>
              </w:rPr>
              <w:tab/>
            </w:r>
            <w:r w:rsidRPr="007303CB">
              <w:rPr>
                <w:i/>
                <w:sz w:val="20"/>
                <w:szCs w:val="20"/>
              </w:rPr>
              <w:t xml:space="preserve"> </w:t>
            </w:r>
            <w:r w:rsidRPr="007303CB">
              <w:rPr>
                <w:b/>
                <w:i/>
                <w:sz w:val="18"/>
                <w:szCs w:val="18"/>
              </w:rPr>
              <w:t>«</w:t>
            </w:r>
            <w:r w:rsidRPr="007303CB">
              <w:rPr>
                <w:b/>
                <w:i/>
                <w:sz w:val="20"/>
                <w:szCs w:val="20"/>
              </w:rPr>
              <w:t>___</w:t>
            </w:r>
            <w:r w:rsidRPr="007303CB">
              <w:rPr>
                <w:b/>
                <w:i/>
                <w:sz w:val="18"/>
                <w:szCs w:val="18"/>
              </w:rPr>
              <w:t xml:space="preserve">» </w:t>
            </w:r>
            <w:r w:rsidRPr="007303CB">
              <w:rPr>
                <w:b/>
                <w:i/>
                <w:sz w:val="20"/>
                <w:szCs w:val="20"/>
              </w:rPr>
              <w:t xml:space="preserve">___________ </w:t>
            </w:r>
            <w:r w:rsidRPr="007303CB">
              <w:rPr>
                <w:b/>
                <w:i/>
                <w:sz w:val="18"/>
                <w:szCs w:val="18"/>
              </w:rPr>
              <w:t>20</w:t>
            </w:r>
            <w:r w:rsidRPr="007303CB">
              <w:rPr>
                <w:b/>
                <w:i/>
                <w:sz w:val="20"/>
                <w:szCs w:val="20"/>
              </w:rPr>
              <w:t xml:space="preserve">__ </w:t>
            </w:r>
            <w:r w:rsidRPr="007303CB">
              <w:rPr>
                <w:b/>
                <w:i/>
                <w:sz w:val="18"/>
                <w:szCs w:val="18"/>
              </w:rPr>
              <w:t>г.</w:t>
            </w:r>
          </w:p>
        </w:tc>
      </w:tr>
      <w:tr w:rsidR="00963E71" w:rsidRPr="007303CB" w14:paraId="61549DDB" w14:textId="77777777" w:rsidTr="00947B81">
        <w:trPr>
          <w:trHeight w:val="66"/>
        </w:trPr>
        <w:tc>
          <w:tcPr>
            <w:tcW w:w="5000" w:type="pct"/>
            <w:gridSpan w:val="9"/>
            <w:tcBorders>
              <w:top w:val="nil"/>
              <w:bottom w:val="nil"/>
            </w:tcBorders>
          </w:tcPr>
          <w:p w14:paraId="75874450" w14:textId="77777777" w:rsidR="00963E71" w:rsidRPr="007303CB" w:rsidRDefault="00963E71" w:rsidP="00963E71">
            <w:pPr>
              <w:ind w:left="-57"/>
              <w:rPr>
                <w:b/>
                <w:sz w:val="14"/>
                <w:szCs w:val="14"/>
              </w:rPr>
            </w:pP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t>(ФИО)</w:t>
            </w:r>
            <w:r w:rsidRPr="007303CB">
              <w:rPr>
                <w:b/>
                <w:sz w:val="14"/>
                <w:szCs w:val="14"/>
              </w:rPr>
              <w:tab/>
            </w:r>
            <w:r w:rsidRPr="007303CB">
              <w:rPr>
                <w:b/>
                <w:sz w:val="14"/>
                <w:szCs w:val="14"/>
              </w:rPr>
              <w:tab/>
            </w:r>
            <w:r w:rsidRPr="007303CB">
              <w:rPr>
                <w:b/>
                <w:sz w:val="14"/>
                <w:szCs w:val="14"/>
              </w:rPr>
              <w:tab/>
              <w:t xml:space="preserve">              (подпись)</w:t>
            </w:r>
            <w:r w:rsidRPr="007303CB">
              <w:rPr>
                <w:b/>
                <w:sz w:val="14"/>
                <w:szCs w:val="14"/>
              </w:rPr>
              <w:tab/>
            </w:r>
            <w:r w:rsidRPr="007303CB">
              <w:rPr>
                <w:b/>
                <w:sz w:val="14"/>
                <w:szCs w:val="14"/>
              </w:rPr>
              <w:tab/>
              <w:t xml:space="preserve">       (дата)</w:t>
            </w:r>
          </w:p>
        </w:tc>
      </w:tr>
      <w:tr w:rsidR="00963E71" w:rsidRPr="007303CB" w14:paraId="4CB1CD95" w14:textId="77777777" w:rsidTr="00947B81">
        <w:trPr>
          <w:trHeight w:val="66"/>
        </w:trPr>
        <w:tc>
          <w:tcPr>
            <w:tcW w:w="5000" w:type="pct"/>
            <w:gridSpan w:val="9"/>
            <w:tcBorders>
              <w:top w:val="nil"/>
              <w:bottom w:val="nil"/>
            </w:tcBorders>
          </w:tcPr>
          <w:p w14:paraId="0638D0E0" w14:textId="77777777" w:rsidR="00963E71" w:rsidRPr="007303CB" w:rsidRDefault="00963E71" w:rsidP="00D87D8B">
            <w:pPr>
              <w:spacing w:before="120"/>
              <w:ind w:left="-57"/>
              <w:rPr>
                <w:b/>
                <w:i/>
                <w:sz w:val="20"/>
                <w:szCs w:val="20"/>
              </w:rPr>
            </w:pPr>
            <w:r w:rsidRPr="007303CB">
              <w:rPr>
                <w:b/>
                <w:i/>
                <w:sz w:val="20"/>
                <w:szCs w:val="20"/>
              </w:rPr>
              <w:t>Члены комиссии</w:t>
            </w:r>
            <w:r w:rsidRPr="007303CB">
              <w:rPr>
                <w:b/>
                <w:i/>
                <w:sz w:val="20"/>
                <w:szCs w:val="20"/>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rPr>
              <w:t xml:space="preserve">   </w:t>
            </w:r>
            <w:r w:rsidRPr="007303CB">
              <w:rPr>
                <w:i/>
                <w:sz w:val="20"/>
                <w:szCs w:val="20"/>
                <w:u w:val="single"/>
              </w:rPr>
              <w:tab/>
            </w:r>
            <w:r w:rsidRPr="007303CB">
              <w:rPr>
                <w:i/>
                <w:sz w:val="20"/>
                <w:szCs w:val="20"/>
              </w:rPr>
              <w:t xml:space="preserve"> </w:t>
            </w:r>
            <w:r w:rsidRPr="007303CB">
              <w:rPr>
                <w:b/>
                <w:i/>
                <w:sz w:val="18"/>
                <w:szCs w:val="18"/>
              </w:rPr>
              <w:t>«</w:t>
            </w:r>
            <w:r w:rsidRPr="007303CB">
              <w:rPr>
                <w:b/>
                <w:i/>
                <w:sz w:val="20"/>
                <w:szCs w:val="20"/>
              </w:rPr>
              <w:t>___</w:t>
            </w:r>
            <w:r w:rsidRPr="007303CB">
              <w:rPr>
                <w:b/>
                <w:i/>
                <w:sz w:val="18"/>
                <w:szCs w:val="18"/>
              </w:rPr>
              <w:t xml:space="preserve">» </w:t>
            </w:r>
            <w:r w:rsidRPr="007303CB">
              <w:rPr>
                <w:b/>
                <w:i/>
                <w:sz w:val="20"/>
                <w:szCs w:val="20"/>
              </w:rPr>
              <w:t xml:space="preserve">___________ </w:t>
            </w:r>
            <w:r w:rsidRPr="007303CB">
              <w:rPr>
                <w:b/>
                <w:i/>
                <w:sz w:val="18"/>
                <w:szCs w:val="18"/>
              </w:rPr>
              <w:t>20</w:t>
            </w:r>
            <w:r w:rsidRPr="007303CB">
              <w:rPr>
                <w:b/>
                <w:i/>
                <w:sz w:val="20"/>
                <w:szCs w:val="20"/>
              </w:rPr>
              <w:t xml:space="preserve">__ </w:t>
            </w:r>
            <w:r w:rsidRPr="007303CB">
              <w:rPr>
                <w:b/>
                <w:i/>
                <w:sz w:val="18"/>
                <w:szCs w:val="18"/>
              </w:rPr>
              <w:t>г.</w:t>
            </w:r>
          </w:p>
        </w:tc>
      </w:tr>
      <w:tr w:rsidR="00963E71" w:rsidRPr="007303CB" w14:paraId="1F917EA5" w14:textId="77777777" w:rsidTr="00947B81">
        <w:trPr>
          <w:trHeight w:val="66"/>
        </w:trPr>
        <w:tc>
          <w:tcPr>
            <w:tcW w:w="5000" w:type="pct"/>
            <w:gridSpan w:val="9"/>
            <w:tcBorders>
              <w:top w:val="nil"/>
              <w:bottom w:val="nil"/>
            </w:tcBorders>
          </w:tcPr>
          <w:p w14:paraId="5C28AD69" w14:textId="77777777" w:rsidR="00963E71" w:rsidRPr="007303CB" w:rsidRDefault="00963E71" w:rsidP="00963E71">
            <w:pPr>
              <w:ind w:left="-57"/>
              <w:rPr>
                <w:b/>
                <w:sz w:val="14"/>
                <w:szCs w:val="14"/>
              </w:rPr>
            </w:pP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t>(ФИО)</w:t>
            </w:r>
            <w:r w:rsidRPr="007303CB">
              <w:rPr>
                <w:b/>
                <w:sz w:val="14"/>
                <w:szCs w:val="14"/>
              </w:rPr>
              <w:tab/>
            </w:r>
            <w:r w:rsidRPr="007303CB">
              <w:rPr>
                <w:b/>
                <w:sz w:val="14"/>
                <w:szCs w:val="14"/>
              </w:rPr>
              <w:tab/>
            </w:r>
            <w:r w:rsidRPr="007303CB">
              <w:rPr>
                <w:b/>
                <w:sz w:val="14"/>
                <w:szCs w:val="14"/>
              </w:rPr>
              <w:tab/>
              <w:t xml:space="preserve">              (подпись)</w:t>
            </w:r>
            <w:r w:rsidRPr="007303CB">
              <w:rPr>
                <w:b/>
                <w:sz w:val="14"/>
                <w:szCs w:val="14"/>
              </w:rPr>
              <w:tab/>
            </w:r>
            <w:r w:rsidRPr="007303CB">
              <w:rPr>
                <w:b/>
                <w:sz w:val="14"/>
                <w:szCs w:val="14"/>
              </w:rPr>
              <w:tab/>
              <w:t xml:space="preserve">       (дата)</w:t>
            </w:r>
          </w:p>
        </w:tc>
      </w:tr>
      <w:tr w:rsidR="00963E71" w:rsidRPr="007303CB" w14:paraId="3F752FE2" w14:textId="77777777" w:rsidTr="00947B81">
        <w:trPr>
          <w:trHeight w:val="66"/>
        </w:trPr>
        <w:tc>
          <w:tcPr>
            <w:tcW w:w="5000" w:type="pct"/>
            <w:gridSpan w:val="9"/>
            <w:tcBorders>
              <w:top w:val="nil"/>
              <w:bottom w:val="nil"/>
            </w:tcBorders>
          </w:tcPr>
          <w:p w14:paraId="2BB45031" w14:textId="77777777" w:rsidR="00963E71" w:rsidRPr="007303CB" w:rsidRDefault="00963E71" w:rsidP="00D87D8B">
            <w:pPr>
              <w:spacing w:before="120"/>
              <w:ind w:left="-57"/>
              <w:rPr>
                <w:b/>
                <w:i/>
                <w:sz w:val="20"/>
                <w:szCs w:val="20"/>
              </w:rPr>
            </w:pPr>
            <w:r w:rsidRPr="007303CB">
              <w:rPr>
                <w:b/>
                <w:i/>
                <w:sz w:val="20"/>
                <w:szCs w:val="20"/>
              </w:rPr>
              <w:tab/>
            </w:r>
            <w:r w:rsidRPr="007303CB">
              <w:rPr>
                <w:b/>
                <w:i/>
                <w:sz w:val="20"/>
                <w:szCs w:val="20"/>
              </w:rPr>
              <w:tab/>
            </w:r>
            <w:r w:rsidRPr="007303CB">
              <w:rPr>
                <w:b/>
                <w:i/>
                <w:sz w:val="20"/>
                <w:szCs w:val="20"/>
              </w:rPr>
              <w:tab/>
            </w:r>
            <w:r w:rsidRPr="007303CB">
              <w:rPr>
                <w:b/>
                <w:i/>
                <w:sz w:val="20"/>
                <w:szCs w:val="20"/>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rPr>
              <w:t xml:space="preserve">   </w:t>
            </w:r>
            <w:r w:rsidRPr="007303CB">
              <w:rPr>
                <w:i/>
                <w:sz w:val="20"/>
                <w:szCs w:val="20"/>
                <w:u w:val="single"/>
              </w:rPr>
              <w:tab/>
            </w:r>
            <w:r w:rsidRPr="007303CB">
              <w:rPr>
                <w:b/>
                <w:i/>
                <w:sz w:val="18"/>
                <w:szCs w:val="18"/>
              </w:rPr>
              <w:t>«</w:t>
            </w:r>
            <w:r w:rsidRPr="007303CB">
              <w:rPr>
                <w:b/>
                <w:i/>
                <w:sz w:val="20"/>
                <w:szCs w:val="20"/>
              </w:rPr>
              <w:t>___</w:t>
            </w:r>
            <w:r w:rsidRPr="007303CB">
              <w:rPr>
                <w:b/>
                <w:i/>
                <w:sz w:val="18"/>
                <w:szCs w:val="18"/>
              </w:rPr>
              <w:t xml:space="preserve">» </w:t>
            </w:r>
            <w:r w:rsidRPr="007303CB">
              <w:rPr>
                <w:b/>
                <w:i/>
                <w:sz w:val="20"/>
                <w:szCs w:val="20"/>
              </w:rPr>
              <w:t xml:space="preserve">___________ </w:t>
            </w:r>
            <w:r w:rsidRPr="007303CB">
              <w:rPr>
                <w:b/>
                <w:i/>
                <w:sz w:val="18"/>
                <w:szCs w:val="18"/>
              </w:rPr>
              <w:t>20</w:t>
            </w:r>
            <w:r w:rsidRPr="007303CB">
              <w:rPr>
                <w:b/>
                <w:i/>
                <w:sz w:val="20"/>
                <w:szCs w:val="20"/>
              </w:rPr>
              <w:t xml:space="preserve">__ </w:t>
            </w:r>
            <w:r w:rsidRPr="007303CB">
              <w:rPr>
                <w:b/>
                <w:i/>
                <w:sz w:val="18"/>
                <w:szCs w:val="18"/>
              </w:rPr>
              <w:t>г.</w:t>
            </w:r>
          </w:p>
        </w:tc>
      </w:tr>
      <w:tr w:rsidR="00963E71" w:rsidRPr="007303CB" w14:paraId="5087228D" w14:textId="77777777" w:rsidTr="00947B81">
        <w:trPr>
          <w:trHeight w:val="66"/>
        </w:trPr>
        <w:tc>
          <w:tcPr>
            <w:tcW w:w="5000" w:type="pct"/>
            <w:gridSpan w:val="9"/>
            <w:tcBorders>
              <w:top w:val="nil"/>
              <w:bottom w:val="nil"/>
            </w:tcBorders>
          </w:tcPr>
          <w:p w14:paraId="0DBAC0E7" w14:textId="77777777" w:rsidR="00963E71" w:rsidRPr="007303CB" w:rsidRDefault="00963E71" w:rsidP="00963E71">
            <w:pPr>
              <w:ind w:left="-57"/>
              <w:rPr>
                <w:b/>
                <w:sz w:val="14"/>
                <w:szCs w:val="14"/>
              </w:rPr>
            </w:pP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t>(ФИО)</w:t>
            </w:r>
            <w:r w:rsidRPr="007303CB">
              <w:rPr>
                <w:b/>
                <w:sz w:val="14"/>
                <w:szCs w:val="14"/>
              </w:rPr>
              <w:tab/>
            </w:r>
            <w:r w:rsidRPr="007303CB">
              <w:rPr>
                <w:b/>
                <w:sz w:val="14"/>
                <w:szCs w:val="14"/>
              </w:rPr>
              <w:tab/>
            </w:r>
            <w:r w:rsidRPr="007303CB">
              <w:rPr>
                <w:b/>
                <w:sz w:val="14"/>
                <w:szCs w:val="14"/>
              </w:rPr>
              <w:tab/>
              <w:t xml:space="preserve">              (подпись)</w:t>
            </w:r>
            <w:r w:rsidRPr="007303CB">
              <w:rPr>
                <w:b/>
                <w:sz w:val="14"/>
                <w:szCs w:val="14"/>
              </w:rPr>
              <w:tab/>
            </w:r>
            <w:r w:rsidRPr="007303CB">
              <w:rPr>
                <w:b/>
                <w:sz w:val="14"/>
                <w:szCs w:val="14"/>
              </w:rPr>
              <w:tab/>
              <w:t xml:space="preserve">       (дата)</w:t>
            </w:r>
          </w:p>
        </w:tc>
      </w:tr>
      <w:tr w:rsidR="00963E71" w:rsidRPr="007303CB" w14:paraId="60107F23" w14:textId="77777777" w:rsidTr="00947B81">
        <w:trPr>
          <w:trHeight w:val="66"/>
        </w:trPr>
        <w:tc>
          <w:tcPr>
            <w:tcW w:w="5000" w:type="pct"/>
            <w:gridSpan w:val="9"/>
            <w:tcBorders>
              <w:top w:val="nil"/>
              <w:bottom w:val="nil"/>
            </w:tcBorders>
          </w:tcPr>
          <w:p w14:paraId="6B4563BF" w14:textId="77777777" w:rsidR="00963E71" w:rsidRPr="007303CB" w:rsidRDefault="00963E71" w:rsidP="00D87D8B">
            <w:pPr>
              <w:spacing w:before="120"/>
              <w:ind w:left="-57"/>
              <w:rPr>
                <w:b/>
                <w:i/>
                <w:sz w:val="20"/>
                <w:szCs w:val="20"/>
              </w:rPr>
            </w:pPr>
            <w:r w:rsidRPr="007303CB">
              <w:rPr>
                <w:b/>
                <w:i/>
                <w:sz w:val="20"/>
                <w:szCs w:val="20"/>
              </w:rPr>
              <w:tab/>
            </w:r>
            <w:r w:rsidRPr="007303CB">
              <w:rPr>
                <w:b/>
                <w:i/>
                <w:sz w:val="20"/>
                <w:szCs w:val="20"/>
              </w:rPr>
              <w:tab/>
            </w:r>
            <w:r w:rsidRPr="007303CB">
              <w:rPr>
                <w:b/>
                <w:i/>
                <w:sz w:val="20"/>
                <w:szCs w:val="20"/>
              </w:rPr>
              <w:tab/>
            </w:r>
            <w:r w:rsidRPr="007303CB">
              <w:rPr>
                <w:b/>
                <w:i/>
                <w:sz w:val="20"/>
                <w:szCs w:val="20"/>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rPr>
              <w:t xml:space="preserve">   </w:t>
            </w:r>
            <w:r w:rsidRPr="007303CB">
              <w:rPr>
                <w:i/>
                <w:sz w:val="20"/>
                <w:szCs w:val="20"/>
                <w:u w:val="single"/>
              </w:rPr>
              <w:tab/>
            </w:r>
            <w:r w:rsidRPr="007303CB">
              <w:rPr>
                <w:b/>
                <w:i/>
                <w:sz w:val="18"/>
                <w:szCs w:val="18"/>
              </w:rPr>
              <w:t>«</w:t>
            </w:r>
            <w:r w:rsidRPr="007303CB">
              <w:rPr>
                <w:b/>
                <w:i/>
                <w:sz w:val="20"/>
                <w:szCs w:val="20"/>
              </w:rPr>
              <w:t>___</w:t>
            </w:r>
            <w:r w:rsidRPr="007303CB">
              <w:rPr>
                <w:b/>
                <w:i/>
                <w:sz w:val="18"/>
                <w:szCs w:val="18"/>
              </w:rPr>
              <w:t xml:space="preserve">» </w:t>
            </w:r>
            <w:r w:rsidRPr="007303CB">
              <w:rPr>
                <w:b/>
                <w:i/>
                <w:sz w:val="20"/>
                <w:szCs w:val="20"/>
              </w:rPr>
              <w:t xml:space="preserve">___________ </w:t>
            </w:r>
            <w:r w:rsidRPr="007303CB">
              <w:rPr>
                <w:b/>
                <w:i/>
                <w:sz w:val="18"/>
                <w:szCs w:val="18"/>
              </w:rPr>
              <w:t>20</w:t>
            </w:r>
            <w:r w:rsidRPr="007303CB">
              <w:rPr>
                <w:b/>
                <w:i/>
                <w:sz w:val="20"/>
                <w:szCs w:val="20"/>
              </w:rPr>
              <w:t xml:space="preserve">__ </w:t>
            </w:r>
            <w:r w:rsidRPr="007303CB">
              <w:rPr>
                <w:b/>
                <w:i/>
                <w:sz w:val="18"/>
                <w:szCs w:val="18"/>
              </w:rPr>
              <w:t>г.</w:t>
            </w:r>
          </w:p>
        </w:tc>
      </w:tr>
      <w:tr w:rsidR="00963E71" w:rsidRPr="007303CB" w14:paraId="7B9F8C65" w14:textId="77777777" w:rsidTr="00947B81">
        <w:trPr>
          <w:trHeight w:val="66"/>
        </w:trPr>
        <w:tc>
          <w:tcPr>
            <w:tcW w:w="5000" w:type="pct"/>
            <w:gridSpan w:val="9"/>
            <w:tcBorders>
              <w:top w:val="nil"/>
              <w:bottom w:val="thinThickSmallGap" w:sz="12" w:space="0" w:color="auto"/>
            </w:tcBorders>
          </w:tcPr>
          <w:p w14:paraId="73EA3927" w14:textId="77777777" w:rsidR="00963E71" w:rsidRPr="007303CB" w:rsidRDefault="00963E71" w:rsidP="00963E71">
            <w:pPr>
              <w:ind w:left="-57"/>
              <w:rPr>
                <w:b/>
                <w:sz w:val="14"/>
                <w:szCs w:val="14"/>
              </w:rPr>
            </w:pP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t>(ФИО)</w:t>
            </w:r>
            <w:r w:rsidRPr="007303CB">
              <w:rPr>
                <w:b/>
                <w:sz w:val="14"/>
                <w:szCs w:val="14"/>
              </w:rPr>
              <w:tab/>
            </w:r>
            <w:r w:rsidRPr="007303CB">
              <w:rPr>
                <w:b/>
                <w:sz w:val="14"/>
                <w:szCs w:val="14"/>
              </w:rPr>
              <w:tab/>
            </w:r>
            <w:r w:rsidRPr="007303CB">
              <w:rPr>
                <w:b/>
                <w:sz w:val="14"/>
                <w:szCs w:val="14"/>
              </w:rPr>
              <w:tab/>
              <w:t xml:space="preserve">              (подпись)</w:t>
            </w:r>
            <w:r w:rsidRPr="007303CB">
              <w:rPr>
                <w:b/>
                <w:sz w:val="14"/>
                <w:szCs w:val="14"/>
              </w:rPr>
              <w:tab/>
            </w:r>
            <w:r w:rsidRPr="007303CB">
              <w:rPr>
                <w:b/>
                <w:sz w:val="14"/>
                <w:szCs w:val="14"/>
              </w:rPr>
              <w:tab/>
              <w:t xml:space="preserve">       (дата)</w:t>
            </w:r>
          </w:p>
        </w:tc>
      </w:tr>
    </w:tbl>
    <w:p w14:paraId="32D9E904" w14:textId="77777777" w:rsidR="00963E71" w:rsidRDefault="00963E71" w:rsidP="003674E2">
      <w:pPr>
        <w:pStyle w:val="S0"/>
      </w:pPr>
    </w:p>
    <w:p w14:paraId="6CCD0EB3" w14:textId="77777777" w:rsidR="00963E71" w:rsidRDefault="00963E71">
      <w:pPr>
        <w:spacing w:after="200" w:line="276" w:lineRule="auto"/>
        <w:jc w:val="left"/>
        <w:rPr>
          <w:szCs w:val="24"/>
          <w:lang w:eastAsia="ru-RU"/>
        </w:rPr>
      </w:pPr>
      <w:r>
        <w:br w:type="page"/>
      </w:r>
    </w:p>
    <w:tbl>
      <w:tblPr>
        <w:tblW w:w="5000" w:type="pct"/>
        <w:tblBorders>
          <w:top w:val="thinThickSmallGap" w:sz="12" w:space="0" w:color="auto"/>
          <w:left w:val="thinThickSmallGap" w:sz="12" w:space="0" w:color="auto"/>
          <w:bottom w:val="thinThickSmallGap" w:sz="12" w:space="0" w:color="auto"/>
          <w:right w:val="thinThickSmallGap" w:sz="12" w:space="0" w:color="auto"/>
          <w:insideH w:val="single" w:sz="4" w:space="0" w:color="auto"/>
          <w:insideV w:val="single" w:sz="4" w:space="0" w:color="auto"/>
        </w:tblBorders>
        <w:tblLook w:val="01E0" w:firstRow="1" w:lastRow="1" w:firstColumn="1" w:lastColumn="1" w:noHBand="0" w:noVBand="0"/>
      </w:tblPr>
      <w:tblGrid>
        <w:gridCol w:w="1504"/>
        <w:gridCol w:w="216"/>
        <w:gridCol w:w="310"/>
        <w:gridCol w:w="216"/>
        <w:gridCol w:w="640"/>
        <w:gridCol w:w="2127"/>
        <w:gridCol w:w="3183"/>
        <w:gridCol w:w="216"/>
        <w:gridCol w:w="1442"/>
      </w:tblGrid>
      <w:tr w:rsidR="00963E71" w:rsidRPr="007303CB" w14:paraId="3B8C757B" w14:textId="77777777" w:rsidTr="00947B81">
        <w:tc>
          <w:tcPr>
            <w:tcW w:w="1012" w:type="pct"/>
            <w:gridSpan w:val="3"/>
            <w:tcBorders>
              <w:top w:val="thinThickSmallGap" w:sz="12" w:space="0" w:color="auto"/>
              <w:bottom w:val="nil"/>
              <w:right w:val="nil"/>
            </w:tcBorders>
          </w:tcPr>
          <w:p w14:paraId="11B9D77A" w14:textId="77777777" w:rsidR="00963E71" w:rsidRPr="007303CB" w:rsidRDefault="00963E71" w:rsidP="00963E71">
            <w:pPr>
              <w:spacing w:before="120"/>
              <w:rPr>
                <w:szCs w:val="20"/>
              </w:rPr>
            </w:pPr>
            <w:r>
              <w:rPr>
                <w:noProof/>
                <w:szCs w:val="20"/>
                <w:lang w:eastAsia="ru-RU"/>
              </w:rPr>
              <w:drawing>
                <wp:anchor distT="0" distB="0" distL="114300" distR="114300" simplePos="0" relativeHeight="251634688" behindDoc="0" locked="0" layoutInCell="1" allowOverlap="1" wp14:anchorId="067A332F" wp14:editId="190A36A4">
                  <wp:simplePos x="0" y="0"/>
                  <wp:positionH relativeFrom="column">
                    <wp:posOffset>203835</wp:posOffset>
                  </wp:positionH>
                  <wp:positionV relativeFrom="margin">
                    <wp:posOffset>60325</wp:posOffset>
                  </wp:positionV>
                  <wp:extent cx="800100" cy="295275"/>
                  <wp:effectExtent l="0" t="0" r="0" b="9525"/>
                  <wp:wrapNone/>
                  <wp:docPr id="88" name="Рисунок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91" cstate="print">
                            <a:extLst>
                              <a:ext uri="{28A0092B-C50C-407E-A947-70E740481C1C}">
                                <a14:useLocalDpi xmlns:a14="http://schemas.microsoft.com/office/drawing/2010/main" val="0"/>
                              </a:ext>
                            </a:extLst>
                          </a:blip>
                          <a:srcRect l="539" t="1459" r="9091" b="8609"/>
                          <a:stretch>
                            <a:fillRect/>
                          </a:stretch>
                        </pic:blipFill>
                        <pic:spPr bwMode="auto">
                          <a:xfrm>
                            <a:off x="0" y="0"/>
                            <a:ext cx="800100" cy="295275"/>
                          </a:xfrm>
                          <a:prstGeom prst="rect">
                            <a:avLst/>
                          </a:prstGeom>
                          <a:noFill/>
                          <a:ln>
                            <a:noFill/>
                          </a:ln>
                        </pic:spPr>
                      </pic:pic>
                    </a:graphicData>
                  </a:graphic>
                </wp:anchor>
              </w:drawing>
            </w:r>
          </w:p>
        </w:tc>
        <w:tc>
          <w:tcPr>
            <w:tcW w:w="3147" w:type="pct"/>
            <w:gridSpan w:val="4"/>
            <w:tcBorders>
              <w:top w:val="thinThickSmallGap" w:sz="12" w:space="0" w:color="auto"/>
              <w:left w:val="nil"/>
              <w:bottom w:val="nil"/>
              <w:right w:val="nil"/>
            </w:tcBorders>
          </w:tcPr>
          <w:p w14:paraId="218C0CE8" w14:textId="77777777" w:rsidR="00963E71" w:rsidRPr="007303CB" w:rsidRDefault="00963E71" w:rsidP="00963E71">
            <w:pPr>
              <w:tabs>
                <w:tab w:val="center" w:pos="3146"/>
                <w:tab w:val="left" w:pos="4245"/>
              </w:tabs>
              <w:spacing w:before="120"/>
              <w:jc w:val="center"/>
              <w:rPr>
                <w:b/>
                <w:bCs/>
                <w:sz w:val="20"/>
                <w:szCs w:val="20"/>
              </w:rPr>
            </w:pPr>
            <w:r w:rsidRPr="007303CB">
              <w:rPr>
                <w:b/>
                <w:bCs/>
                <w:sz w:val="20"/>
                <w:szCs w:val="20"/>
              </w:rPr>
              <w:t>ПРОТОКОЛ</w:t>
            </w:r>
            <w:r w:rsidRPr="007303CB">
              <w:rPr>
                <w:b/>
                <w:bCs/>
                <w:sz w:val="20"/>
                <w:szCs w:val="20"/>
              </w:rPr>
              <w:br/>
              <w:t>производственных испытаний</w:t>
            </w:r>
          </w:p>
        </w:tc>
        <w:tc>
          <w:tcPr>
            <w:tcW w:w="841" w:type="pct"/>
            <w:gridSpan w:val="2"/>
            <w:tcBorders>
              <w:top w:val="thinThickSmallGap" w:sz="12" w:space="0" w:color="auto"/>
              <w:left w:val="nil"/>
              <w:bottom w:val="nil"/>
            </w:tcBorders>
          </w:tcPr>
          <w:p w14:paraId="14D7F2DB" w14:textId="77777777" w:rsidR="00963E71" w:rsidRPr="007303CB" w:rsidRDefault="00963E71" w:rsidP="00963E71">
            <w:pPr>
              <w:spacing w:before="120"/>
              <w:jc w:val="right"/>
              <w:rPr>
                <w:szCs w:val="20"/>
              </w:rPr>
            </w:pPr>
          </w:p>
        </w:tc>
      </w:tr>
      <w:tr w:rsidR="00963E71" w:rsidRPr="007303CB" w14:paraId="364FEDC8" w14:textId="77777777" w:rsidTr="00947B81">
        <w:trPr>
          <w:trHeight w:val="179"/>
        </w:trPr>
        <w:tc>
          <w:tcPr>
            <w:tcW w:w="822" w:type="pct"/>
            <w:gridSpan w:val="2"/>
            <w:tcBorders>
              <w:top w:val="nil"/>
              <w:bottom w:val="nil"/>
              <w:right w:val="nil"/>
            </w:tcBorders>
            <w:shd w:val="pct12" w:color="auto" w:fill="auto"/>
          </w:tcPr>
          <w:p w14:paraId="1683B2D2" w14:textId="77777777" w:rsidR="00963E71" w:rsidRPr="007303CB" w:rsidRDefault="00963E71" w:rsidP="00963E71">
            <w:pPr>
              <w:ind w:left="-57"/>
              <w:jc w:val="right"/>
              <w:rPr>
                <w:sz w:val="20"/>
                <w:szCs w:val="20"/>
              </w:rPr>
            </w:pPr>
          </w:p>
        </w:tc>
        <w:tc>
          <w:tcPr>
            <w:tcW w:w="3427" w:type="pct"/>
            <w:gridSpan w:val="6"/>
            <w:tcBorders>
              <w:top w:val="nil"/>
              <w:left w:val="nil"/>
              <w:bottom w:val="nil"/>
              <w:right w:val="nil"/>
            </w:tcBorders>
            <w:shd w:val="pct12" w:color="auto" w:fill="auto"/>
          </w:tcPr>
          <w:p w14:paraId="556FF289" w14:textId="77777777" w:rsidR="00963E71" w:rsidRPr="007303CB" w:rsidRDefault="00963E71" w:rsidP="00963E71">
            <w:pPr>
              <w:ind w:left="-57"/>
              <w:jc w:val="center"/>
              <w:rPr>
                <w:b/>
                <w:sz w:val="20"/>
                <w:szCs w:val="20"/>
              </w:rPr>
            </w:pPr>
            <w:r w:rsidRPr="007303CB">
              <w:rPr>
                <w:b/>
                <w:sz w:val="20"/>
                <w:szCs w:val="20"/>
              </w:rPr>
              <w:t>СРЕДСТВ ИНДИВИДУАЛЬНОЙ ЗАЩИТЫ КОЖИ РУК</w:t>
            </w:r>
          </w:p>
        </w:tc>
        <w:tc>
          <w:tcPr>
            <w:tcW w:w="751" w:type="pct"/>
            <w:tcBorders>
              <w:top w:val="nil"/>
              <w:left w:val="nil"/>
              <w:bottom w:val="nil"/>
            </w:tcBorders>
            <w:shd w:val="pct12" w:color="auto" w:fill="auto"/>
          </w:tcPr>
          <w:p w14:paraId="42B86037" w14:textId="77777777" w:rsidR="00963E71" w:rsidRPr="007303CB" w:rsidRDefault="00963E71" w:rsidP="00963E71">
            <w:pPr>
              <w:ind w:left="-57"/>
              <w:jc w:val="right"/>
              <w:rPr>
                <w:sz w:val="20"/>
                <w:szCs w:val="20"/>
              </w:rPr>
            </w:pPr>
          </w:p>
        </w:tc>
      </w:tr>
      <w:tr w:rsidR="00963E71" w:rsidRPr="007303CB" w14:paraId="4B66BD68" w14:textId="77777777" w:rsidTr="00947B81">
        <w:trPr>
          <w:trHeight w:val="179"/>
        </w:trPr>
        <w:tc>
          <w:tcPr>
            <w:tcW w:w="5000" w:type="pct"/>
            <w:gridSpan w:val="9"/>
            <w:tcBorders>
              <w:top w:val="nil"/>
              <w:bottom w:val="nil"/>
            </w:tcBorders>
          </w:tcPr>
          <w:p w14:paraId="3361D64B" w14:textId="77777777" w:rsidR="00963E71" w:rsidRPr="007303CB" w:rsidRDefault="00963E71" w:rsidP="00963E71">
            <w:pPr>
              <w:rPr>
                <w:b/>
                <w:sz w:val="20"/>
                <w:szCs w:val="20"/>
              </w:rPr>
            </w:pPr>
            <w:r w:rsidRPr="007303CB">
              <w:rPr>
                <w:b/>
                <w:sz w:val="20"/>
                <w:szCs w:val="20"/>
              </w:rPr>
              <w:t>Дата: ____/____/ 20___г.</w:t>
            </w:r>
          </w:p>
        </w:tc>
      </w:tr>
      <w:tr w:rsidR="00963E71" w:rsidRPr="007303CB" w14:paraId="3C9794F5" w14:textId="77777777" w:rsidTr="00947B81">
        <w:trPr>
          <w:trHeight w:val="179"/>
        </w:trPr>
        <w:tc>
          <w:tcPr>
            <w:tcW w:w="1098" w:type="pct"/>
            <w:gridSpan w:val="4"/>
            <w:tcBorders>
              <w:top w:val="nil"/>
              <w:bottom w:val="nil"/>
              <w:right w:val="nil"/>
            </w:tcBorders>
          </w:tcPr>
          <w:p w14:paraId="3F7D2788" w14:textId="77777777" w:rsidR="00963E71" w:rsidRPr="007303CB" w:rsidRDefault="00963E71" w:rsidP="00963E71">
            <w:pPr>
              <w:rPr>
                <w:b/>
                <w:sz w:val="20"/>
                <w:szCs w:val="20"/>
              </w:rPr>
            </w:pPr>
            <w:r w:rsidRPr="007303CB">
              <w:rPr>
                <w:b/>
                <w:sz w:val="20"/>
                <w:szCs w:val="20"/>
              </w:rPr>
              <w:t xml:space="preserve">Наименование СИЗ: </w:t>
            </w:r>
          </w:p>
        </w:tc>
        <w:tc>
          <w:tcPr>
            <w:tcW w:w="3902" w:type="pct"/>
            <w:gridSpan w:val="5"/>
            <w:tcBorders>
              <w:top w:val="nil"/>
              <w:left w:val="nil"/>
              <w:bottom w:val="single" w:sz="4" w:space="0" w:color="auto"/>
            </w:tcBorders>
          </w:tcPr>
          <w:p w14:paraId="3F6263B3" w14:textId="77777777" w:rsidR="00963E71" w:rsidRPr="007303CB" w:rsidRDefault="00963E71" w:rsidP="00963E71">
            <w:pPr>
              <w:rPr>
                <w:i/>
                <w:sz w:val="20"/>
                <w:szCs w:val="20"/>
              </w:rPr>
            </w:pPr>
          </w:p>
        </w:tc>
      </w:tr>
      <w:tr w:rsidR="00963E71" w:rsidRPr="007303CB" w14:paraId="3CC4CBF0" w14:textId="77777777" w:rsidTr="00947B81">
        <w:trPr>
          <w:trHeight w:val="66"/>
        </w:trPr>
        <w:tc>
          <w:tcPr>
            <w:tcW w:w="5000" w:type="pct"/>
            <w:gridSpan w:val="9"/>
            <w:tcBorders>
              <w:top w:val="nil"/>
              <w:bottom w:val="single" w:sz="4" w:space="0" w:color="auto"/>
            </w:tcBorders>
          </w:tcPr>
          <w:p w14:paraId="1E3A470F" w14:textId="77777777" w:rsidR="00963E71" w:rsidRPr="007303CB" w:rsidRDefault="00963E71" w:rsidP="00963E71">
            <w:pPr>
              <w:rPr>
                <w:i/>
                <w:sz w:val="20"/>
                <w:szCs w:val="20"/>
              </w:rPr>
            </w:pPr>
          </w:p>
        </w:tc>
      </w:tr>
      <w:tr w:rsidR="00963E71" w:rsidRPr="007303CB" w14:paraId="497BAF25" w14:textId="77777777" w:rsidTr="00947B81">
        <w:trPr>
          <w:trHeight w:val="66"/>
        </w:trPr>
        <w:tc>
          <w:tcPr>
            <w:tcW w:w="1440" w:type="pct"/>
            <w:gridSpan w:val="5"/>
            <w:tcBorders>
              <w:top w:val="nil"/>
              <w:bottom w:val="nil"/>
              <w:right w:val="nil"/>
            </w:tcBorders>
          </w:tcPr>
          <w:p w14:paraId="64D08695" w14:textId="77777777" w:rsidR="00963E71" w:rsidRPr="007303CB" w:rsidRDefault="00963E71" w:rsidP="00963E71">
            <w:pPr>
              <w:rPr>
                <w:b/>
                <w:sz w:val="20"/>
                <w:szCs w:val="20"/>
              </w:rPr>
            </w:pPr>
            <w:r w:rsidRPr="007303CB">
              <w:rPr>
                <w:b/>
                <w:sz w:val="20"/>
                <w:szCs w:val="20"/>
              </w:rPr>
              <w:t>Производитель (поставщик):</w:t>
            </w:r>
          </w:p>
        </w:tc>
        <w:tc>
          <w:tcPr>
            <w:tcW w:w="3560" w:type="pct"/>
            <w:gridSpan w:val="4"/>
            <w:tcBorders>
              <w:top w:val="nil"/>
              <w:left w:val="nil"/>
              <w:bottom w:val="single" w:sz="4" w:space="0" w:color="auto"/>
            </w:tcBorders>
          </w:tcPr>
          <w:p w14:paraId="2EC7FE83" w14:textId="77777777" w:rsidR="00963E71" w:rsidRPr="007303CB" w:rsidRDefault="00963E71" w:rsidP="00963E71">
            <w:pPr>
              <w:rPr>
                <w:b/>
                <w:sz w:val="20"/>
                <w:szCs w:val="20"/>
              </w:rPr>
            </w:pPr>
          </w:p>
        </w:tc>
      </w:tr>
      <w:tr w:rsidR="00963E71" w:rsidRPr="007303CB" w14:paraId="41C2B4EB" w14:textId="77777777" w:rsidTr="00947B81">
        <w:trPr>
          <w:trHeight w:val="66"/>
        </w:trPr>
        <w:tc>
          <w:tcPr>
            <w:tcW w:w="5000" w:type="pct"/>
            <w:gridSpan w:val="9"/>
            <w:tcBorders>
              <w:top w:val="nil"/>
              <w:bottom w:val="single" w:sz="4" w:space="0" w:color="auto"/>
            </w:tcBorders>
          </w:tcPr>
          <w:p w14:paraId="28FB0A31" w14:textId="77777777" w:rsidR="00963E71" w:rsidRPr="007303CB" w:rsidRDefault="00963E71" w:rsidP="00963E71">
            <w:pPr>
              <w:ind w:left="-57"/>
              <w:rPr>
                <w:b/>
                <w:sz w:val="20"/>
                <w:szCs w:val="20"/>
              </w:rPr>
            </w:pPr>
          </w:p>
        </w:tc>
      </w:tr>
      <w:tr w:rsidR="00963E71" w:rsidRPr="007303CB" w14:paraId="2C470AAC" w14:textId="77777777" w:rsidTr="00947B81">
        <w:trPr>
          <w:trHeight w:val="66"/>
        </w:trPr>
        <w:tc>
          <w:tcPr>
            <w:tcW w:w="754" w:type="pct"/>
            <w:tcBorders>
              <w:top w:val="single" w:sz="4" w:space="0" w:color="auto"/>
              <w:bottom w:val="nil"/>
              <w:right w:val="nil"/>
            </w:tcBorders>
          </w:tcPr>
          <w:p w14:paraId="65A38146" w14:textId="77777777" w:rsidR="00963E71" w:rsidRPr="007303CB" w:rsidRDefault="00963E71" w:rsidP="00963E71">
            <w:pPr>
              <w:rPr>
                <w:b/>
                <w:sz w:val="20"/>
                <w:szCs w:val="20"/>
              </w:rPr>
            </w:pPr>
            <w:r w:rsidRPr="007303CB">
              <w:rPr>
                <w:b/>
                <w:sz w:val="20"/>
                <w:szCs w:val="20"/>
              </w:rPr>
              <w:t>Предприятие:</w:t>
            </w:r>
          </w:p>
        </w:tc>
        <w:tc>
          <w:tcPr>
            <w:tcW w:w="4246" w:type="pct"/>
            <w:gridSpan w:val="8"/>
            <w:tcBorders>
              <w:top w:val="single" w:sz="4" w:space="0" w:color="auto"/>
              <w:left w:val="nil"/>
              <w:bottom w:val="single" w:sz="4" w:space="0" w:color="auto"/>
            </w:tcBorders>
          </w:tcPr>
          <w:p w14:paraId="4CA33578" w14:textId="77777777" w:rsidR="00963E71" w:rsidRPr="007303CB" w:rsidRDefault="00963E71" w:rsidP="00963E71">
            <w:pPr>
              <w:rPr>
                <w:b/>
                <w:sz w:val="20"/>
                <w:szCs w:val="20"/>
              </w:rPr>
            </w:pPr>
          </w:p>
        </w:tc>
      </w:tr>
      <w:tr w:rsidR="00963E71" w:rsidRPr="007303CB" w14:paraId="68C733EE" w14:textId="77777777" w:rsidTr="00947B81">
        <w:trPr>
          <w:trHeight w:val="66"/>
        </w:trPr>
        <w:tc>
          <w:tcPr>
            <w:tcW w:w="1440" w:type="pct"/>
            <w:gridSpan w:val="5"/>
            <w:tcBorders>
              <w:top w:val="nil"/>
              <w:bottom w:val="nil"/>
              <w:right w:val="nil"/>
            </w:tcBorders>
          </w:tcPr>
          <w:p w14:paraId="3C71264D" w14:textId="77777777" w:rsidR="00963E71" w:rsidRPr="007303CB" w:rsidRDefault="00963E71" w:rsidP="00963E71">
            <w:pPr>
              <w:rPr>
                <w:b/>
                <w:sz w:val="20"/>
                <w:szCs w:val="20"/>
              </w:rPr>
            </w:pPr>
            <w:r w:rsidRPr="007303CB">
              <w:rPr>
                <w:b/>
                <w:sz w:val="20"/>
                <w:szCs w:val="20"/>
              </w:rPr>
              <w:t>Подразделение (цех, участок):</w:t>
            </w:r>
          </w:p>
        </w:tc>
        <w:tc>
          <w:tcPr>
            <w:tcW w:w="3560" w:type="pct"/>
            <w:gridSpan w:val="4"/>
            <w:tcBorders>
              <w:top w:val="single" w:sz="4" w:space="0" w:color="auto"/>
              <w:left w:val="nil"/>
              <w:bottom w:val="single" w:sz="4" w:space="0" w:color="auto"/>
            </w:tcBorders>
          </w:tcPr>
          <w:p w14:paraId="5BD72C31" w14:textId="77777777" w:rsidR="00963E71" w:rsidRPr="007303CB" w:rsidRDefault="00963E71" w:rsidP="00963E71">
            <w:pPr>
              <w:rPr>
                <w:b/>
                <w:sz w:val="20"/>
                <w:szCs w:val="20"/>
              </w:rPr>
            </w:pPr>
          </w:p>
        </w:tc>
      </w:tr>
      <w:tr w:rsidR="00963E71" w:rsidRPr="007303CB" w14:paraId="60EF90D5" w14:textId="77777777" w:rsidTr="00947B81">
        <w:trPr>
          <w:trHeight w:val="66"/>
        </w:trPr>
        <w:tc>
          <w:tcPr>
            <w:tcW w:w="1440" w:type="pct"/>
            <w:gridSpan w:val="5"/>
            <w:tcBorders>
              <w:top w:val="nil"/>
              <w:bottom w:val="nil"/>
              <w:right w:val="nil"/>
            </w:tcBorders>
          </w:tcPr>
          <w:p w14:paraId="3D203363" w14:textId="77777777" w:rsidR="00963E71" w:rsidRPr="007303CB" w:rsidRDefault="00963E71" w:rsidP="00963E71">
            <w:pPr>
              <w:rPr>
                <w:b/>
                <w:sz w:val="20"/>
                <w:szCs w:val="20"/>
              </w:rPr>
            </w:pPr>
            <w:r w:rsidRPr="007303CB">
              <w:rPr>
                <w:b/>
                <w:sz w:val="20"/>
                <w:szCs w:val="20"/>
              </w:rPr>
              <w:t>Технологические операции:</w:t>
            </w:r>
          </w:p>
        </w:tc>
        <w:tc>
          <w:tcPr>
            <w:tcW w:w="3560" w:type="pct"/>
            <w:gridSpan w:val="4"/>
            <w:tcBorders>
              <w:top w:val="single" w:sz="4" w:space="0" w:color="auto"/>
              <w:left w:val="nil"/>
              <w:bottom w:val="single" w:sz="4" w:space="0" w:color="auto"/>
            </w:tcBorders>
          </w:tcPr>
          <w:p w14:paraId="17603575" w14:textId="77777777" w:rsidR="00963E71" w:rsidRPr="007303CB" w:rsidRDefault="00963E71" w:rsidP="00963E71">
            <w:pPr>
              <w:rPr>
                <w:b/>
                <w:sz w:val="20"/>
                <w:szCs w:val="20"/>
              </w:rPr>
            </w:pPr>
          </w:p>
        </w:tc>
      </w:tr>
      <w:tr w:rsidR="00963E71" w:rsidRPr="007303CB" w14:paraId="0E4B99FA" w14:textId="77777777" w:rsidTr="00947B81">
        <w:trPr>
          <w:trHeight w:val="66"/>
        </w:trPr>
        <w:tc>
          <w:tcPr>
            <w:tcW w:w="5000" w:type="pct"/>
            <w:gridSpan w:val="9"/>
            <w:tcBorders>
              <w:top w:val="nil"/>
              <w:bottom w:val="single" w:sz="4" w:space="0" w:color="auto"/>
            </w:tcBorders>
          </w:tcPr>
          <w:p w14:paraId="61943895" w14:textId="77777777" w:rsidR="00963E71" w:rsidRPr="007303CB" w:rsidRDefault="00963E71" w:rsidP="00963E71">
            <w:pPr>
              <w:ind w:left="-57"/>
              <w:rPr>
                <w:b/>
                <w:sz w:val="20"/>
                <w:szCs w:val="20"/>
              </w:rPr>
            </w:pPr>
          </w:p>
        </w:tc>
      </w:tr>
      <w:tr w:rsidR="00963E71" w:rsidRPr="007303CB" w14:paraId="20814567" w14:textId="77777777" w:rsidTr="00947B81">
        <w:trPr>
          <w:trHeight w:val="66"/>
        </w:trPr>
        <w:tc>
          <w:tcPr>
            <w:tcW w:w="5000" w:type="pct"/>
            <w:gridSpan w:val="9"/>
            <w:tcBorders>
              <w:top w:val="single" w:sz="4" w:space="0" w:color="auto"/>
              <w:bottom w:val="single" w:sz="4" w:space="0" w:color="auto"/>
            </w:tcBorders>
          </w:tcPr>
          <w:p w14:paraId="055ECA3D" w14:textId="77777777" w:rsidR="00963E71" w:rsidRPr="007303CB" w:rsidRDefault="00963E71" w:rsidP="00963E71">
            <w:pPr>
              <w:ind w:left="-57"/>
              <w:rPr>
                <w:b/>
                <w:sz w:val="20"/>
                <w:szCs w:val="20"/>
              </w:rPr>
            </w:pPr>
          </w:p>
        </w:tc>
      </w:tr>
      <w:tr w:rsidR="00963E71" w:rsidRPr="007303CB" w14:paraId="18E0E39F" w14:textId="77777777" w:rsidTr="00947B81">
        <w:trPr>
          <w:trHeight w:val="179"/>
        </w:trPr>
        <w:tc>
          <w:tcPr>
            <w:tcW w:w="2528" w:type="pct"/>
            <w:gridSpan w:val="6"/>
            <w:tcBorders>
              <w:top w:val="single" w:sz="4" w:space="0" w:color="auto"/>
              <w:bottom w:val="nil"/>
              <w:right w:val="nil"/>
            </w:tcBorders>
          </w:tcPr>
          <w:p w14:paraId="1A503F96" w14:textId="77777777" w:rsidR="00963E71" w:rsidRPr="007303CB" w:rsidRDefault="00963E71" w:rsidP="00963E71">
            <w:pPr>
              <w:rPr>
                <w:b/>
                <w:sz w:val="20"/>
                <w:szCs w:val="20"/>
              </w:rPr>
            </w:pPr>
            <w:r w:rsidRPr="007303CB">
              <w:rPr>
                <w:b/>
                <w:sz w:val="20"/>
                <w:szCs w:val="20"/>
              </w:rPr>
              <w:t>Дата выдачи: ____/____/ 20___г.</w:t>
            </w:r>
          </w:p>
        </w:tc>
        <w:tc>
          <w:tcPr>
            <w:tcW w:w="2472" w:type="pct"/>
            <w:gridSpan w:val="3"/>
            <w:tcBorders>
              <w:top w:val="single" w:sz="4" w:space="0" w:color="auto"/>
              <w:left w:val="nil"/>
              <w:bottom w:val="nil"/>
            </w:tcBorders>
          </w:tcPr>
          <w:p w14:paraId="13A415B1" w14:textId="77777777" w:rsidR="00963E71" w:rsidRPr="007303CB" w:rsidRDefault="00963E71" w:rsidP="00963E71">
            <w:pPr>
              <w:jc w:val="right"/>
              <w:rPr>
                <w:b/>
                <w:sz w:val="20"/>
                <w:szCs w:val="20"/>
              </w:rPr>
            </w:pPr>
            <w:r w:rsidRPr="007303CB">
              <w:rPr>
                <w:b/>
                <w:sz w:val="20"/>
                <w:szCs w:val="20"/>
              </w:rPr>
              <w:t>Дата возврата: ____/____/ 20___г.</w:t>
            </w:r>
          </w:p>
        </w:tc>
      </w:tr>
      <w:tr w:rsidR="00963E71" w:rsidRPr="007303CB" w14:paraId="51D30D38" w14:textId="77777777" w:rsidTr="00947B81">
        <w:trPr>
          <w:trHeight w:val="66"/>
        </w:trPr>
        <w:tc>
          <w:tcPr>
            <w:tcW w:w="5000" w:type="pct"/>
            <w:gridSpan w:val="9"/>
            <w:tcBorders>
              <w:top w:val="nil"/>
              <w:bottom w:val="nil"/>
            </w:tcBorders>
          </w:tcPr>
          <w:p w14:paraId="068906B5" w14:textId="77777777" w:rsidR="00963E71" w:rsidRPr="007303CB" w:rsidRDefault="00963E71" w:rsidP="00963E71">
            <w:pPr>
              <w:ind w:left="-57"/>
              <w:rPr>
                <w:b/>
                <w:sz w:val="20"/>
                <w:szCs w:val="20"/>
              </w:rPr>
            </w:pPr>
          </w:p>
        </w:tc>
      </w:tr>
      <w:tr w:rsidR="00963E71" w:rsidRPr="007303CB" w14:paraId="5A7041B4" w14:textId="77777777" w:rsidTr="00947B81">
        <w:trPr>
          <w:trHeight w:val="66"/>
        </w:trPr>
        <w:tc>
          <w:tcPr>
            <w:tcW w:w="5000" w:type="pct"/>
            <w:gridSpan w:val="9"/>
            <w:tcBorders>
              <w:top w:val="nil"/>
              <w:bottom w:val="nil"/>
            </w:tcBorders>
          </w:tcPr>
          <w:p w14:paraId="28AEF16A" w14:textId="77777777" w:rsidR="00963E71" w:rsidRPr="007303CB" w:rsidRDefault="00963E71" w:rsidP="00963E71">
            <w:pPr>
              <w:rPr>
                <w:b/>
                <w:sz w:val="20"/>
                <w:szCs w:val="20"/>
              </w:rPr>
            </w:pPr>
            <w:r w:rsidRPr="007303CB">
              <w:rPr>
                <w:b/>
                <w:sz w:val="20"/>
                <w:szCs w:val="20"/>
              </w:rPr>
              <w:t xml:space="preserve">Оценка защитных свойств спецодежды </w:t>
            </w:r>
            <w:r w:rsidRPr="007303CB">
              <w:rPr>
                <w:b/>
                <w:sz w:val="20"/>
                <w:szCs w:val="20"/>
              </w:rPr>
              <w:sym w:font="Wingdings 2" w:char="F052"/>
            </w:r>
          </w:p>
        </w:tc>
      </w:tr>
      <w:tr w:rsidR="00963E71" w:rsidRPr="007303CB" w14:paraId="2963A70A" w14:textId="77777777" w:rsidTr="00947B81">
        <w:trPr>
          <w:trHeight w:val="66"/>
        </w:trPr>
        <w:tc>
          <w:tcPr>
            <w:tcW w:w="5000" w:type="pct"/>
            <w:gridSpan w:val="9"/>
            <w:tcBorders>
              <w:top w:val="nil"/>
              <w:bottom w:val="nil"/>
            </w:tcBorders>
          </w:tcPr>
          <w:tbl>
            <w:tblPr>
              <w:tblW w:w="100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841"/>
              <w:gridCol w:w="4219"/>
            </w:tblGrid>
            <w:tr w:rsidR="00963E71" w:rsidRPr="007303CB" w14:paraId="239F3DA9" w14:textId="77777777" w:rsidTr="00947B81">
              <w:trPr>
                <w:cantSplit/>
                <w:trHeight w:val="359"/>
              </w:trPr>
              <w:tc>
                <w:tcPr>
                  <w:tcW w:w="5841" w:type="dxa"/>
                </w:tcPr>
                <w:p w14:paraId="1F957A33" w14:textId="77777777" w:rsidR="00963E71" w:rsidRPr="007303CB" w:rsidRDefault="00963E71" w:rsidP="00963E71">
                  <w:pPr>
                    <w:rPr>
                      <w:bCs/>
                      <w:sz w:val="18"/>
                      <w:szCs w:val="18"/>
                    </w:rPr>
                  </w:pPr>
                  <w:r w:rsidRPr="007303CB">
                    <w:rPr>
                      <w:bCs/>
                      <w:sz w:val="18"/>
                      <w:szCs w:val="18"/>
                    </w:rPr>
                    <w:t xml:space="preserve">Защита кожи от жиров, технических масел, смазок, сажи, лаков, красок, смол, нефтепродуктов, органических растворителей, углеводородов и т.д. (веществ, нерастворяющихся в воде)  </w:t>
                  </w:r>
                </w:p>
              </w:tc>
              <w:tc>
                <w:tcPr>
                  <w:tcW w:w="4219" w:type="dxa"/>
                  <w:vAlign w:val="center"/>
                </w:tcPr>
                <w:p w14:paraId="447DA7E8" w14:textId="77777777" w:rsidR="00963E71" w:rsidRPr="007303CB" w:rsidRDefault="00963E71" w:rsidP="00963E71">
                  <w:pPr>
                    <w:spacing w:before="120"/>
                    <w:rPr>
                      <w:sz w:val="18"/>
                      <w:szCs w:val="18"/>
                    </w:rPr>
                  </w:pPr>
                  <w:r w:rsidRPr="007303CB">
                    <w:rPr>
                      <w:sz w:val="18"/>
                      <w:szCs w:val="18"/>
                    </w:rPr>
                    <w:sym w:font="Wingdings 2" w:char="F0A3"/>
                  </w:r>
                  <w:r w:rsidRPr="007303CB">
                    <w:rPr>
                      <w:sz w:val="18"/>
                      <w:szCs w:val="18"/>
                    </w:rPr>
                    <w:t xml:space="preserve"> хорошо           </w:t>
                  </w:r>
                  <w:r w:rsidRPr="007303CB">
                    <w:rPr>
                      <w:sz w:val="18"/>
                      <w:szCs w:val="18"/>
                    </w:rPr>
                    <w:sym w:font="Wingdings 2" w:char="F0A3"/>
                  </w:r>
                  <w:r w:rsidRPr="007303CB">
                    <w:rPr>
                      <w:sz w:val="18"/>
                      <w:szCs w:val="18"/>
                    </w:rPr>
                    <w:t xml:space="preserve"> удовлетворительно        </w:t>
                  </w:r>
                  <w:r w:rsidRPr="007303CB">
                    <w:rPr>
                      <w:sz w:val="18"/>
                      <w:szCs w:val="18"/>
                    </w:rPr>
                    <w:sym w:font="Wingdings 2" w:char="F0A3"/>
                  </w:r>
                  <w:r w:rsidRPr="007303CB">
                    <w:rPr>
                      <w:sz w:val="18"/>
                      <w:szCs w:val="18"/>
                    </w:rPr>
                    <w:t xml:space="preserve"> плохо</w:t>
                  </w:r>
                </w:p>
              </w:tc>
            </w:tr>
            <w:tr w:rsidR="00963E71" w:rsidRPr="007303CB" w14:paraId="395AF22F" w14:textId="77777777" w:rsidTr="00947B81">
              <w:trPr>
                <w:cantSplit/>
                <w:trHeight w:val="436"/>
              </w:trPr>
              <w:tc>
                <w:tcPr>
                  <w:tcW w:w="5841" w:type="dxa"/>
                </w:tcPr>
                <w:p w14:paraId="2F0D2FB9" w14:textId="77777777" w:rsidR="00963E71" w:rsidRPr="007303CB" w:rsidRDefault="00963E71" w:rsidP="00963E71">
                  <w:pPr>
                    <w:rPr>
                      <w:bCs/>
                      <w:sz w:val="18"/>
                      <w:szCs w:val="18"/>
                    </w:rPr>
                  </w:pPr>
                  <w:r w:rsidRPr="007303CB">
                    <w:rPr>
                      <w:bCs/>
                      <w:sz w:val="18"/>
                      <w:szCs w:val="18"/>
                    </w:rPr>
                    <w:t>Защита от вредного воздействия воды и водных растворов различных веществ (водных растворов кислот, щелочей, солей и щелочемаслянных эмульсий)</w:t>
                  </w:r>
                </w:p>
              </w:tc>
              <w:tc>
                <w:tcPr>
                  <w:tcW w:w="4219" w:type="dxa"/>
                  <w:vAlign w:val="center"/>
                </w:tcPr>
                <w:p w14:paraId="27EC8FF2" w14:textId="77777777" w:rsidR="00963E71" w:rsidRPr="007303CB" w:rsidRDefault="00963E71" w:rsidP="00963E71">
                  <w:pPr>
                    <w:spacing w:before="120"/>
                    <w:rPr>
                      <w:sz w:val="18"/>
                      <w:szCs w:val="18"/>
                    </w:rPr>
                  </w:pPr>
                  <w:r w:rsidRPr="007303CB">
                    <w:rPr>
                      <w:sz w:val="18"/>
                      <w:szCs w:val="18"/>
                    </w:rPr>
                    <w:sym w:font="Wingdings 2" w:char="F0A3"/>
                  </w:r>
                  <w:r w:rsidRPr="007303CB">
                    <w:rPr>
                      <w:sz w:val="18"/>
                      <w:szCs w:val="18"/>
                    </w:rPr>
                    <w:t xml:space="preserve"> хорошо           </w:t>
                  </w:r>
                  <w:r w:rsidRPr="007303CB">
                    <w:rPr>
                      <w:sz w:val="18"/>
                      <w:szCs w:val="18"/>
                    </w:rPr>
                    <w:sym w:font="Wingdings 2" w:char="F0A3"/>
                  </w:r>
                  <w:r w:rsidRPr="007303CB">
                    <w:rPr>
                      <w:sz w:val="18"/>
                      <w:szCs w:val="18"/>
                    </w:rPr>
                    <w:t xml:space="preserve"> удовлетворительно        </w:t>
                  </w:r>
                  <w:r w:rsidRPr="007303CB">
                    <w:rPr>
                      <w:sz w:val="18"/>
                      <w:szCs w:val="18"/>
                    </w:rPr>
                    <w:sym w:font="Wingdings 2" w:char="F0A3"/>
                  </w:r>
                  <w:r w:rsidRPr="007303CB">
                    <w:rPr>
                      <w:sz w:val="18"/>
                      <w:szCs w:val="18"/>
                    </w:rPr>
                    <w:t xml:space="preserve"> плохо</w:t>
                  </w:r>
                </w:p>
              </w:tc>
            </w:tr>
            <w:tr w:rsidR="00963E71" w:rsidRPr="007303CB" w14:paraId="337E84B8" w14:textId="77777777" w:rsidTr="00947B81">
              <w:trPr>
                <w:cantSplit/>
                <w:trHeight w:val="321"/>
              </w:trPr>
              <w:tc>
                <w:tcPr>
                  <w:tcW w:w="5841" w:type="dxa"/>
                </w:tcPr>
                <w:p w14:paraId="7109C28C" w14:textId="77777777" w:rsidR="00963E71" w:rsidRPr="007303CB" w:rsidRDefault="00963E71" w:rsidP="00963E71">
                  <w:pPr>
                    <w:rPr>
                      <w:bCs/>
                      <w:sz w:val="18"/>
                      <w:szCs w:val="18"/>
                    </w:rPr>
                  </w:pPr>
                  <w:r w:rsidRPr="007303CB">
                    <w:rPr>
                      <w:bCs/>
                      <w:sz w:val="18"/>
                      <w:szCs w:val="18"/>
                    </w:rPr>
                    <w:t>Очищает от трудно смываемых загрязнений (масла, смазки, нефтепродукты, лаки, краски, смолы, клеи, битумы, силикон)</w:t>
                  </w:r>
                </w:p>
              </w:tc>
              <w:tc>
                <w:tcPr>
                  <w:tcW w:w="4219" w:type="dxa"/>
                  <w:vAlign w:val="center"/>
                </w:tcPr>
                <w:p w14:paraId="1E796E05" w14:textId="77777777" w:rsidR="00963E71" w:rsidRPr="007303CB" w:rsidRDefault="00963E71" w:rsidP="00963E71">
                  <w:pPr>
                    <w:spacing w:before="120"/>
                    <w:rPr>
                      <w:sz w:val="18"/>
                      <w:szCs w:val="18"/>
                    </w:rPr>
                  </w:pPr>
                  <w:r w:rsidRPr="007303CB">
                    <w:rPr>
                      <w:sz w:val="18"/>
                      <w:szCs w:val="18"/>
                    </w:rPr>
                    <w:sym w:font="Wingdings 2" w:char="F0A3"/>
                  </w:r>
                  <w:r w:rsidRPr="007303CB">
                    <w:rPr>
                      <w:sz w:val="18"/>
                      <w:szCs w:val="18"/>
                    </w:rPr>
                    <w:t xml:space="preserve"> хорошо           </w:t>
                  </w:r>
                  <w:r w:rsidRPr="007303CB">
                    <w:rPr>
                      <w:sz w:val="18"/>
                      <w:szCs w:val="18"/>
                    </w:rPr>
                    <w:sym w:font="Wingdings 2" w:char="F0A3"/>
                  </w:r>
                  <w:r w:rsidRPr="007303CB">
                    <w:rPr>
                      <w:sz w:val="18"/>
                      <w:szCs w:val="18"/>
                    </w:rPr>
                    <w:t xml:space="preserve"> удовлетворительно        </w:t>
                  </w:r>
                  <w:r w:rsidRPr="007303CB">
                    <w:rPr>
                      <w:sz w:val="18"/>
                      <w:szCs w:val="18"/>
                    </w:rPr>
                    <w:sym w:font="Wingdings 2" w:char="F0A3"/>
                  </w:r>
                  <w:r w:rsidRPr="007303CB">
                    <w:rPr>
                      <w:sz w:val="18"/>
                      <w:szCs w:val="18"/>
                    </w:rPr>
                    <w:t xml:space="preserve"> плохо</w:t>
                  </w:r>
                </w:p>
              </w:tc>
            </w:tr>
            <w:tr w:rsidR="00963E71" w:rsidRPr="007303CB" w14:paraId="1DD38C48" w14:textId="77777777" w:rsidTr="00947B81">
              <w:trPr>
                <w:cantSplit/>
                <w:trHeight w:val="419"/>
              </w:trPr>
              <w:tc>
                <w:tcPr>
                  <w:tcW w:w="5841" w:type="dxa"/>
                </w:tcPr>
                <w:p w14:paraId="17B64496" w14:textId="77777777" w:rsidR="00963E71" w:rsidRPr="007303CB" w:rsidRDefault="00963E71" w:rsidP="00963E71">
                  <w:pPr>
                    <w:rPr>
                      <w:bCs/>
                      <w:sz w:val="18"/>
                      <w:szCs w:val="18"/>
                    </w:rPr>
                  </w:pPr>
                  <w:r w:rsidRPr="007303CB">
                    <w:rPr>
                      <w:bCs/>
                      <w:sz w:val="18"/>
                      <w:szCs w:val="18"/>
                    </w:rPr>
                    <w:t>Регенерирующие, восстанавливающие, питательные свойства Каковы объективные критерии оценки?</w:t>
                  </w:r>
                </w:p>
              </w:tc>
              <w:tc>
                <w:tcPr>
                  <w:tcW w:w="4219" w:type="dxa"/>
                  <w:vAlign w:val="center"/>
                </w:tcPr>
                <w:p w14:paraId="4671FBBE" w14:textId="77777777" w:rsidR="00963E71" w:rsidRPr="007303CB" w:rsidRDefault="00963E71" w:rsidP="00963E71">
                  <w:pPr>
                    <w:spacing w:before="120"/>
                    <w:rPr>
                      <w:sz w:val="18"/>
                      <w:szCs w:val="18"/>
                    </w:rPr>
                  </w:pPr>
                  <w:r w:rsidRPr="007303CB">
                    <w:rPr>
                      <w:sz w:val="18"/>
                      <w:szCs w:val="18"/>
                    </w:rPr>
                    <w:sym w:font="Wingdings 2" w:char="F0A3"/>
                  </w:r>
                  <w:r w:rsidRPr="007303CB">
                    <w:rPr>
                      <w:sz w:val="18"/>
                      <w:szCs w:val="18"/>
                    </w:rPr>
                    <w:t xml:space="preserve"> хорошо           </w:t>
                  </w:r>
                  <w:r w:rsidRPr="007303CB">
                    <w:rPr>
                      <w:sz w:val="18"/>
                      <w:szCs w:val="18"/>
                    </w:rPr>
                    <w:sym w:font="Wingdings 2" w:char="F0A3"/>
                  </w:r>
                  <w:r w:rsidRPr="007303CB">
                    <w:rPr>
                      <w:sz w:val="18"/>
                      <w:szCs w:val="18"/>
                    </w:rPr>
                    <w:t xml:space="preserve"> удовлетворительно        </w:t>
                  </w:r>
                  <w:r w:rsidRPr="007303CB">
                    <w:rPr>
                      <w:sz w:val="18"/>
                      <w:szCs w:val="18"/>
                    </w:rPr>
                    <w:sym w:font="Wingdings 2" w:char="F0A3"/>
                  </w:r>
                  <w:r w:rsidRPr="007303CB">
                    <w:rPr>
                      <w:sz w:val="18"/>
                      <w:szCs w:val="18"/>
                    </w:rPr>
                    <w:t xml:space="preserve"> плохо</w:t>
                  </w:r>
                </w:p>
              </w:tc>
            </w:tr>
            <w:tr w:rsidR="00963E71" w:rsidRPr="007303CB" w14:paraId="5859F91A" w14:textId="77777777" w:rsidTr="00947B81">
              <w:trPr>
                <w:cantSplit/>
              </w:trPr>
              <w:tc>
                <w:tcPr>
                  <w:tcW w:w="5841" w:type="dxa"/>
                </w:tcPr>
                <w:p w14:paraId="57B95AFB" w14:textId="77777777" w:rsidR="00963E71" w:rsidRPr="007303CB" w:rsidRDefault="00963E71" w:rsidP="00963E71">
                  <w:pPr>
                    <w:rPr>
                      <w:bCs/>
                      <w:sz w:val="18"/>
                      <w:szCs w:val="18"/>
                    </w:rPr>
                  </w:pPr>
                  <w:r w:rsidRPr="007303CB">
                    <w:rPr>
                      <w:bCs/>
                      <w:sz w:val="18"/>
                      <w:szCs w:val="18"/>
                    </w:rPr>
                    <w:t>Не оказывают токсического или аллергического действия на организм</w:t>
                  </w:r>
                </w:p>
              </w:tc>
              <w:tc>
                <w:tcPr>
                  <w:tcW w:w="4219" w:type="dxa"/>
                  <w:vAlign w:val="center"/>
                </w:tcPr>
                <w:p w14:paraId="7CE42B31" w14:textId="77777777" w:rsidR="00963E71" w:rsidRPr="007303CB" w:rsidRDefault="00963E71" w:rsidP="00963E71">
                  <w:pPr>
                    <w:spacing w:before="120"/>
                    <w:rPr>
                      <w:sz w:val="18"/>
                      <w:szCs w:val="18"/>
                    </w:rPr>
                  </w:pPr>
                  <w:r w:rsidRPr="007303CB">
                    <w:rPr>
                      <w:sz w:val="18"/>
                      <w:szCs w:val="18"/>
                    </w:rPr>
                    <w:sym w:font="Wingdings 2" w:char="F0A3"/>
                  </w:r>
                  <w:r w:rsidRPr="007303CB">
                    <w:rPr>
                      <w:sz w:val="18"/>
                      <w:szCs w:val="18"/>
                    </w:rPr>
                    <w:t xml:space="preserve"> хорошо           </w:t>
                  </w:r>
                  <w:r w:rsidRPr="007303CB">
                    <w:rPr>
                      <w:sz w:val="18"/>
                      <w:szCs w:val="18"/>
                    </w:rPr>
                    <w:sym w:font="Wingdings 2" w:char="F0A3"/>
                  </w:r>
                  <w:r w:rsidRPr="007303CB">
                    <w:rPr>
                      <w:sz w:val="18"/>
                      <w:szCs w:val="18"/>
                    </w:rPr>
                    <w:t xml:space="preserve"> удовлетворительно        </w:t>
                  </w:r>
                  <w:r w:rsidRPr="007303CB">
                    <w:rPr>
                      <w:sz w:val="18"/>
                      <w:szCs w:val="18"/>
                    </w:rPr>
                    <w:sym w:font="Wingdings 2" w:char="F0A3"/>
                  </w:r>
                  <w:r w:rsidRPr="007303CB">
                    <w:rPr>
                      <w:sz w:val="18"/>
                      <w:szCs w:val="18"/>
                    </w:rPr>
                    <w:t xml:space="preserve"> плохо</w:t>
                  </w:r>
                </w:p>
              </w:tc>
            </w:tr>
            <w:tr w:rsidR="00963E71" w:rsidRPr="007303CB" w14:paraId="455A0630" w14:textId="77777777" w:rsidTr="00947B81">
              <w:trPr>
                <w:cantSplit/>
              </w:trPr>
              <w:tc>
                <w:tcPr>
                  <w:tcW w:w="5841" w:type="dxa"/>
                </w:tcPr>
                <w:p w14:paraId="0EB62F7E" w14:textId="77777777" w:rsidR="00963E71" w:rsidRPr="007303CB" w:rsidRDefault="00963E71" w:rsidP="00963E71">
                  <w:pPr>
                    <w:rPr>
                      <w:bCs/>
                      <w:sz w:val="18"/>
                      <w:szCs w:val="18"/>
                    </w:rPr>
                  </w:pPr>
                  <w:r w:rsidRPr="007303CB">
                    <w:rPr>
                      <w:bCs/>
                      <w:sz w:val="18"/>
                      <w:szCs w:val="18"/>
                    </w:rPr>
                    <w:t xml:space="preserve">Легко наносится, быстро впитывается, проникают в роговой слой кожи, заполняют все его углубления и не создают неудобств при выполнении производственных операций </w:t>
                  </w:r>
                </w:p>
              </w:tc>
              <w:tc>
                <w:tcPr>
                  <w:tcW w:w="4219" w:type="dxa"/>
                  <w:vAlign w:val="center"/>
                </w:tcPr>
                <w:p w14:paraId="7E48AE77" w14:textId="77777777" w:rsidR="00963E71" w:rsidRPr="007303CB" w:rsidRDefault="00963E71" w:rsidP="00963E71">
                  <w:pPr>
                    <w:spacing w:before="120"/>
                    <w:rPr>
                      <w:sz w:val="18"/>
                      <w:szCs w:val="18"/>
                    </w:rPr>
                  </w:pPr>
                  <w:r w:rsidRPr="007303CB">
                    <w:rPr>
                      <w:sz w:val="18"/>
                      <w:szCs w:val="18"/>
                    </w:rPr>
                    <w:sym w:font="Wingdings 2" w:char="F0A3"/>
                  </w:r>
                  <w:r w:rsidRPr="007303CB">
                    <w:rPr>
                      <w:sz w:val="18"/>
                      <w:szCs w:val="18"/>
                    </w:rPr>
                    <w:t xml:space="preserve"> хорошо           </w:t>
                  </w:r>
                  <w:r w:rsidRPr="007303CB">
                    <w:rPr>
                      <w:sz w:val="18"/>
                      <w:szCs w:val="18"/>
                    </w:rPr>
                    <w:sym w:font="Wingdings 2" w:char="F0A3"/>
                  </w:r>
                  <w:r w:rsidRPr="007303CB">
                    <w:rPr>
                      <w:sz w:val="18"/>
                      <w:szCs w:val="18"/>
                    </w:rPr>
                    <w:t xml:space="preserve"> удовлетворительно        </w:t>
                  </w:r>
                  <w:r w:rsidRPr="007303CB">
                    <w:rPr>
                      <w:sz w:val="18"/>
                      <w:szCs w:val="18"/>
                    </w:rPr>
                    <w:sym w:font="Wingdings 2" w:char="F0A3"/>
                  </w:r>
                  <w:r w:rsidRPr="007303CB">
                    <w:rPr>
                      <w:sz w:val="18"/>
                      <w:szCs w:val="18"/>
                    </w:rPr>
                    <w:t xml:space="preserve"> плохо</w:t>
                  </w:r>
                </w:p>
              </w:tc>
            </w:tr>
            <w:tr w:rsidR="00963E71" w:rsidRPr="007303CB" w14:paraId="31C3A877" w14:textId="77777777" w:rsidTr="00947B81">
              <w:trPr>
                <w:cantSplit/>
              </w:trPr>
              <w:tc>
                <w:tcPr>
                  <w:tcW w:w="5841" w:type="dxa"/>
                </w:tcPr>
                <w:p w14:paraId="29AC3C20" w14:textId="77777777" w:rsidR="00963E71" w:rsidRPr="007303CB" w:rsidRDefault="00963E71" w:rsidP="00963E71">
                  <w:pPr>
                    <w:rPr>
                      <w:bCs/>
                      <w:sz w:val="18"/>
                      <w:szCs w:val="18"/>
                    </w:rPr>
                  </w:pPr>
                  <w:r w:rsidRPr="007303CB">
                    <w:rPr>
                      <w:bCs/>
                      <w:sz w:val="18"/>
                      <w:szCs w:val="18"/>
                    </w:rPr>
                    <w:t xml:space="preserve">Наносится равномерным тонким слоем, не дает трещин, и не осыпается при высоких температурах, сохраняется на коже в течение рабочего дня </w:t>
                  </w:r>
                </w:p>
              </w:tc>
              <w:tc>
                <w:tcPr>
                  <w:tcW w:w="4219" w:type="dxa"/>
                  <w:vAlign w:val="center"/>
                </w:tcPr>
                <w:p w14:paraId="4F8B658D" w14:textId="77777777" w:rsidR="00963E71" w:rsidRPr="007303CB" w:rsidRDefault="00963E71" w:rsidP="00963E71">
                  <w:pPr>
                    <w:spacing w:before="120"/>
                    <w:rPr>
                      <w:sz w:val="18"/>
                      <w:szCs w:val="18"/>
                    </w:rPr>
                  </w:pPr>
                  <w:r w:rsidRPr="007303CB">
                    <w:rPr>
                      <w:sz w:val="18"/>
                      <w:szCs w:val="18"/>
                    </w:rPr>
                    <w:sym w:font="Wingdings 2" w:char="F0A3"/>
                  </w:r>
                  <w:r w:rsidRPr="007303CB">
                    <w:rPr>
                      <w:sz w:val="18"/>
                      <w:szCs w:val="18"/>
                    </w:rPr>
                    <w:t xml:space="preserve"> хорошо           </w:t>
                  </w:r>
                  <w:r w:rsidRPr="007303CB">
                    <w:rPr>
                      <w:sz w:val="18"/>
                      <w:szCs w:val="18"/>
                    </w:rPr>
                    <w:sym w:font="Wingdings 2" w:char="F0A3"/>
                  </w:r>
                  <w:r w:rsidRPr="007303CB">
                    <w:rPr>
                      <w:sz w:val="18"/>
                      <w:szCs w:val="18"/>
                    </w:rPr>
                    <w:t xml:space="preserve"> удовлетворительно        </w:t>
                  </w:r>
                  <w:r w:rsidRPr="007303CB">
                    <w:rPr>
                      <w:sz w:val="18"/>
                      <w:szCs w:val="18"/>
                    </w:rPr>
                    <w:sym w:font="Wingdings 2" w:char="F0A3"/>
                  </w:r>
                  <w:r w:rsidRPr="007303CB">
                    <w:rPr>
                      <w:sz w:val="18"/>
                      <w:szCs w:val="18"/>
                    </w:rPr>
                    <w:t xml:space="preserve"> плохо</w:t>
                  </w:r>
                </w:p>
              </w:tc>
            </w:tr>
            <w:tr w:rsidR="00963E71" w:rsidRPr="007303CB" w14:paraId="204D0E2F" w14:textId="77777777" w:rsidTr="00947B81">
              <w:trPr>
                <w:cantSplit/>
              </w:trPr>
              <w:tc>
                <w:tcPr>
                  <w:tcW w:w="5841" w:type="dxa"/>
                </w:tcPr>
                <w:p w14:paraId="3A22B9B1" w14:textId="77777777" w:rsidR="00963E71" w:rsidRPr="007303CB" w:rsidRDefault="00963E71" w:rsidP="00963E71">
                  <w:pPr>
                    <w:rPr>
                      <w:bCs/>
                      <w:sz w:val="18"/>
                      <w:szCs w:val="18"/>
                    </w:rPr>
                  </w:pPr>
                  <w:r w:rsidRPr="007303CB">
                    <w:rPr>
                      <w:bCs/>
                      <w:sz w:val="18"/>
                      <w:szCs w:val="18"/>
                    </w:rPr>
                    <w:t>Не нарушает физиологических функций кожи: газо- теплообмена и испарения через кожу, имеет слабокислую реакцию</w:t>
                  </w:r>
                </w:p>
              </w:tc>
              <w:tc>
                <w:tcPr>
                  <w:tcW w:w="4219" w:type="dxa"/>
                  <w:vAlign w:val="center"/>
                </w:tcPr>
                <w:p w14:paraId="613A9AAF" w14:textId="77777777" w:rsidR="00963E71" w:rsidRPr="007303CB" w:rsidRDefault="00963E71" w:rsidP="00963E71">
                  <w:pPr>
                    <w:spacing w:before="120"/>
                    <w:rPr>
                      <w:sz w:val="18"/>
                      <w:szCs w:val="18"/>
                    </w:rPr>
                  </w:pPr>
                  <w:r w:rsidRPr="007303CB">
                    <w:rPr>
                      <w:sz w:val="18"/>
                      <w:szCs w:val="18"/>
                    </w:rPr>
                    <w:sym w:font="Wingdings 2" w:char="F0A3"/>
                  </w:r>
                  <w:r w:rsidRPr="007303CB">
                    <w:rPr>
                      <w:sz w:val="18"/>
                      <w:szCs w:val="18"/>
                    </w:rPr>
                    <w:t xml:space="preserve"> хорошо           </w:t>
                  </w:r>
                  <w:r w:rsidRPr="007303CB">
                    <w:rPr>
                      <w:sz w:val="18"/>
                      <w:szCs w:val="18"/>
                    </w:rPr>
                    <w:sym w:font="Wingdings 2" w:char="F0A3"/>
                  </w:r>
                  <w:r w:rsidRPr="007303CB">
                    <w:rPr>
                      <w:sz w:val="18"/>
                      <w:szCs w:val="18"/>
                    </w:rPr>
                    <w:t xml:space="preserve"> удовлетворительно        </w:t>
                  </w:r>
                  <w:r w:rsidRPr="007303CB">
                    <w:rPr>
                      <w:sz w:val="18"/>
                      <w:szCs w:val="18"/>
                    </w:rPr>
                    <w:sym w:font="Wingdings 2" w:char="F0A3"/>
                  </w:r>
                  <w:r w:rsidRPr="007303CB">
                    <w:rPr>
                      <w:sz w:val="18"/>
                      <w:szCs w:val="18"/>
                    </w:rPr>
                    <w:t xml:space="preserve"> плохо</w:t>
                  </w:r>
                </w:p>
              </w:tc>
            </w:tr>
            <w:tr w:rsidR="00963E71" w:rsidRPr="007303CB" w14:paraId="1427CE66" w14:textId="77777777" w:rsidTr="00947B81">
              <w:trPr>
                <w:cantSplit/>
              </w:trPr>
              <w:tc>
                <w:tcPr>
                  <w:tcW w:w="5841" w:type="dxa"/>
                </w:tcPr>
                <w:p w14:paraId="4725D60C" w14:textId="77777777" w:rsidR="00963E71" w:rsidRPr="007303CB" w:rsidRDefault="00963E71" w:rsidP="00963E71">
                  <w:pPr>
                    <w:rPr>
                      <w:bCs/>
                      <w:sz w:val="18"/>
                      <w:szCs w:val="18"/>
                    </w:rPr>
                  </w:pPr>
                  <w:r w:rsidRPr="007303CB">
                    <w:rPr>
                      <w:bCs/>
                      <w:sz w:val="18"/>
                      <w:szCs w:val="18"/>
                    </w:rPr>
                    <w:t>Не вызывает коррозию на металлических деталях, не портит обрабатываемые материалы</w:t>
                  </w:r>
                </w:p>
              </w:tc>
              <w:tc>
                <w:tcPr>
                  <w:tcW w:w="4219" w:type="dxa"/>
                  <w:vAlign w:val="center"/>
                </w:tcPr>
                <w:p w14:paraId="11917450" w14:textId="77777777" w:rsidR="00963E71" w:rsidRPr="007303CB" w:rsidRDefault="00963E71" w:rsidP="00963E71">
                  <w:pPr>
                    <w:spacing w:before="120"/>
                    <w:rPr>
                      <w:sz w:val="18"/>
                      <w:szCs w:val="18"/>
                    </w:rPr>
                  </w:pPr>
                  <w:r w:rsidRPr="007303CB">
                    <w:rPr>
                      <w:sz w:val="18"/>
                      <w:szCs w:val="18"/>
                    </w:rPr>
                    <w:sym w:font="Wingdings 2" w:char="F0A3"/>
                  </w:r>
                  <w:r w:rsidRPr="007303CB">
                    <w:rPr>
                      <w:sz w:val="18"/>
                      <w:szCs w:val="18"/>
                    </w:rPr>
                    <w:t xml:space="preserve"> хорошо           </w:t>
                  </w:r>
                  <w:r w:rsidRPr="007303CB">
                    <w:rPr>
                      <w:sz w:val="18"/>
                      <w:szCs w:val="18"/>
                    </w:rPr>
                    <w:sym w:font="Wingdings 2" w:char="F0A3"/>
                  </w:r>
                  <w:r w:rsidRPr="007303CB">
                    <w:rPr>
                      <w:sz w:val="18"/>
                      <w:szCs w:val="18"/>
                    </w:rPr>
                    <w:t xml:space="preserve"> удовлетворительно        </w:t>
                  </w:r>
                  <w:r w:rsidRPr="007303CB">
                    <w:rPr>
                      <w:sz w:val="18"/>
                      <w:szCs w:val="18"/>
                    </w:rPr>
                    <w:sym w:font="Wingdings 2" w:char="F0A3"/>
                  </w:r>
                  <w:r w:rsidRPr="007303CB">
                    <w:rPr>
                      <w:sz w:val="18"/>
                      <w:szCs w:val="18"/>
                    </w:rPr>
                    <w:t xml:space="preserve"> плохо</w:t>
                  </w:r>
                </w:p>
              </w:tc>
            </w:tr>
            <w:tr w:rsidR="00963E71" w:rsidRPr="007303CB" w14:paraId="704C81AA" w14:textId="77777777" w:rsidTr="00947B81">
              <w:trPr>
                <w:cantSplit/>
              </w:trPr>
              <w:tc>
                <w:tcPr>
                  <w:tcW w:w="5841" w:type="dxa"/>
                </w:tcPr>
                <w:p w14:paraId="5625CE69" w14:textId="77777777" w:rsidR="00963E71" w:rsidRPr="007303CB" w:rsidRDefault="00963E71" w:rsidP="00963E71">
                  <w:pPr>
                    <w:rPr>
                      <w:bCs/>
                      <w:sz w:val="18"/>
                      <w:szCs w:val="18"/>
                    </w:rPr>
                  </w:pPr>
                  <w:r w:rsidRPr="007303CB">
                    <w:rPr>
                      <w:bCs/>
                      <w:sz w:val="18"/>
                      <w:szCs w:val="18"/>
                    </w:rPr>
                    <w:t>Легко удаляется с кожи после окончания работы</w:t>
                  </w:r>
                </w:p>
              </w:tc>
              <w:tc>
                <w:tcPr>
                  <w:tcW w:w="4219" w:type="dxa"/>
                  <w:vAlign w:val="center"/>
                </w:tcPr>
                <w:p w14:paraId="036C6432" w14:textId="77777777" w:rsidR="00963E71" w:rsidRPr="007303CB" w:rsidRDefault="00963E71" w:rsidP="00963E71">
                  <w:pPr>
                    <w:spacing w:before="120"/>
                    <w:rPr>
                      <w:sz w:val="18"/>
                      <w:szCs w:val="18"/>
                    </w:rPr>
                  </w:pPr>
                  <w:r w:rsidRPr="007303CB">
                    <w:rPr>
                      <w:sz w:val="18"/>
                      <w:szCs w:val="18"/>
                    </w:rPr>
                    <w:sym w:font="Wingdings 2" w:char="F0A3"/>
                  </w:r>
                  <w:r w:rsidRPr="007303CB">
                    <w:rPr>
                      <w:sz w:val="18"/>
                      <w:szCs w:val="18"/>
                    </w:rPr>
                    <w:t xml:space="preserve"> хорошо           </w:t>
                  </w:r>
                  <w:r w:rsidRPr="007303CB">
                    <w:rPr>
                      <w:sz w:val="18"/>
                      <w:szCs w:val="18"/>
                    </w:rPr>
                    <w:sym w:font="Wingdings 2" w:char="F0A3"/>
                  </w:r>
                  <w:r w:rsidRPr="007303CB">
                    <w:rPr>
                      <w:sz w:val="18"/>
                      <w:szCs w:val="18"/>
                    </w:rPr>
                    <w:t xml:space="preserve"> удовлетворительно        </w:t>
                  </w:r>
                  <w:r w:rsidRPr="007303CB">
                    <w:rPr>
                      <w:sz w:val="18"/>
                      <w:szCs w:val="18"/>
                    </w:rPr>
                    <w:sym w:font="Wingdings 2" w:char="F0A3"/>
                  </w:r>
                  <w:r w:rsidRPr="007303CB">
                    <w:rPr>
                      <w:sz w:val="18"/>
                      <w:szCs w:val="18"/>
                    </w:rPr>
                    <w:t xml:space="preserve"> плохо</w:t>
                  </w:r>
                </w:p>
              </w:tc>
            </w:tr>
            <w:tr w:rsidR="00963E71" w:rsidRPr="007303CB" w14:paraId="77763CED" w14:textId="77777777" w:rsidTr="00947B81">
              <w:trPr>
                <w:cantSplit/>
              </w:trPr>
              <w:tc>
                <w:tcPr>
                  <w:tcW w:w="5841" w:type="dxa"/>
                </w:tcPr>
                <w:p w14:paraId="42175D1B" w14:textId="77777777" w:rsidR="00963E71" w:rsidRPr="007303CB" w:rsidRDefault="00963E71" w:rsidP="00963E71">
                  <w:pPr>
                    <w:rPr>
                      <w:bCs/>
                      <w:sz w:val="18"/>
                      <w:szCs w:val="18"/>
                    </w:rPr>
                  </w:pPr>
                  <w:r w:rsidRPr="007303CB">
                    <w:rPr>
                      <w:bCs/>
                      <w:sz w:val="18"/>
                      <w:szCs w:val="18"/>
                    </w:rPr>
                    <w:t>Не изменяет свойства при хранении</w:t>
                  </w:r>
                </w:p>
              </w:tc>
              <w:tc>
                <w:tcPr>
                  <w:tcW w:w="4219" w:type="dxa"/>
                  <w:vAlign w:val="center"/>
                </w:tcPr>
                <w:p w14:paraId="155BA283" w14:textId="77777777" w:rsidR="00963E71" w:rsidRPr="007303CB" w:rsidRDefault="00963E71" w:rsidP="00963E71">
                  <w:pPr>
                    <w:spacing w:before="120"/>
                    <w:rPr>
                      <w:sz w:val="18"/>
                      <w:szCs w:val="18"/>
                    </w:rPr>
                  </w:pPr>
                  <w:r w:rsidRPr="007303CB">
                    <w:rPr>
                      <w:sz w:val="18"/>
                      <w:szCs w:val="18"/>
                    </w:rPr>
                    <w:sym w:font="Wingdings 2" w:char="F0A3"/>
                  </w:r>
                  <w:r w:rsidRPr="007303CB">
                    <w:rPr>
                      <w:sz w:val="18"/>
                      <w:szCs w:val="18"/>
                    </w:rPr>
                    <w:t xml:space="preserve"> хорошо           </w:t>
                  </w:r>
                  <w:r w:rsidRPr="007303CB">
                    <w:rPr>
                      <w:sz w:val="18"/>
                      <w:szCs w:val="18"/>
                    </w:rPr>
                    <w:sym w:font="Wingdings 2" w:char="F0A3"/>
                  </w:r>
                  <w:r w:rsidRPr="007303CB">
                    <w:rPr>
                      <w:sz w:val="18"/>
                      <w:szCs w:val="18"/>
                    </w:rPr>
                    <w:t xml:space="preserve"> удовлетворительно        </w:t>
                  </w:r>
                  <w:r w:rsidRPr="007303CB">
                    <w:rPr>
                      <w:sz w:val="18"/>
                      <w:szCs w:val="18"/>
                    </w:rPr>
                    <w:sym w:font="Wingdings 2" w:char="F0A3"/>
                  </w:r>
                  <w:r w:rsidRPr="007303CB">
                    <w:rPr>
                      <w:sz w:val="18"/>
                      <w:szCs w:val="18"/>
                    </w:rPr>
                    <w:t xml:space="preserve"> плохо</w:t>
                  </w:r>
                </w:p>
              </w:tc>
            </w:tr>
            <w:tr w:rsidR="00963E71" w:rsidRPr="007303CB" w14:paraId="796D4450" w14:textId="77777777" w:rsidTr="00947B81">
              <w:trPr>
                <w:cantSplit/>
              </w:trPr>
              <w:tc>
                <w:tcPr>
                  <w:tcW w:w="5841" w:type="dxa"/>
                </w:tcPr>
                <w:p w14:paraId="0E0C38ED" w14:textId="77777777" w:rsidR="00963E71" w:rsidRPr="007303CB" w:rsidRDefault="00963E71" w:rsidP="00963E71">
                  <w:pPr>
                    <w:rPr>
                      <w:bCs/>
                      <w:sz w:val="18"/>
                      <w:szCs w:val="18"/>
                    </w:rPr>
                  </w:pPr>
                  <w:r w:rsidRPr="007303CB">
                    <w:rPr>
                      <w:bCs/>
                      <w:sz w:val="18"/>
                      <w:szCs w:val="18"/>
                    </w:rPr>
                    <w:t>Практичность упаковки (тюбики, банки, бутыли, канистры, бочки)</w:t>
                  </w:r>
                </w:p>
              </w:tc>
              <w:tc>
                <w:tcPr>
                  <w:tcW w:w="4219" w:type="dxa"/>
                  <w:vAlign w:val="center"/>
                </w:tcPr>
                <w:p w14:paraId="05F09413" w14:textId="77777777" w:rsidR="00963E71" w:rsidRPr="007303CB" w:rsidRDefault="00963E71" w:rsidP="00963E71">
                  <w:pPr>
                    <w:spacing w:before="120"/>
                    <w:rPr>
                      <w:sz w:val="18"/>
                      <w:szCs w:val="18"/>
                    </w:rPr>
                  </w:pPr>
                  <w:r w:rsidRPr="007303CB">
                    <w:rPr>
                      <w:sz w:val="18"/>
                      <w:szCs w:val="18"/>
                    </w:rPr>
                    <w:sym w:font="Wingdings 2" w:char="F0A3"/>
                  </w:r>
                  <w:r w:rsidRPr="007303CB">
                    <w:rPr>
                      <w:sz w:val="18"/>
                      <w:szCs w:val="18"/>
                    </w:rPr>
                    <w:t xml:space="preserve"> хорошо           </w:t>
                  </w:r>
                  <w:r w:rsidRPr="007303CB">
                    <w:rPr>
                      <w:sz w:val="18"/>
                      <w:szCs w:val="18"/>
                    </w:rPr>
                    <w:sym w:font="Wingdings 2" w:char="F0A3"/>
                  </w:r>
                  <w:r w:rsidRPr="007303CB">
                    <w:rPr>
                      <w:sz w:val="18"/>
                      <w:szCs w:val="18"/>
                    </w:rPr>
                    <w:t xml:space="preserve"> удовлетворительно        </w:t>
                  </w:r>
                  <w:r w:rsidRPr="007303CB">
                    <w:rPr>
                      <w:sz w:val="18"/>
                      <w:szCs w:val="18"/>
                    </w:rPr>
                    <w:sym w:font="Wingdings 2" w:char="F0A3"/>
                  </w:r>
                  <w:r w:rsidRPr="007303CB">
                    <w:rPr>
                      <w:sz w:val="18"/>
                      <w:szCs w:val="18"/>
                    </w:rPr>
                    <w:t xml:space="preserve"> плохо</w:t>
                  </w:r>
                </w:p>
              </w:tc>
            </w:tr>
            <w:tr w:rsidR="00963E71" w:rsidRPr="007303CB" w14:paraId="551304CB" w14:textId="77777777" w:rsidTr="00947B81">
              <w:trPr>
                <w:cantSplit/>
              </w:trPr>
              <w:tc>
                <w:tcPr>
                  <w:tcW w:w="5841" w:type="dxa"/>
                </w:tcPr>
                <w:p w14:paraId="6FE29FBB" w14:textId="77777777" w:rsidR="00963E71" w:rsidRPr="007303CB" w:rsidRDefault="00963E71" w:rsidP="00963E71">
                  <w:pPr>
                    <w:rPr>
                      <w:bCs/>
                      <w:sz w:val="18"/>
                      <w:szCs w:val="18"/>
                    </w:rPr>
                  </w:pPr>
                  <w:r w:rsidRPr="007303CB">
                    <w:rPr>
                      <w:bCs/>
                      <w:sz w:val="18"/>
                      <w:szCs w:val="18"/>
                    </w:rPr>
                    <w:t xml:space="preserve">Удобство пользования дозатором </w:t>
                  </w:r>
                </w:p>
              </w:tc>
              <w:tc>
                <w:tcPr>
                  <w:tcW w:w="4219" w:type="dxa"/>
                  <w:vAlign w:val="center"/>
                </w:tcPr>
                <w:p w14:paraId="6416ADB6" w14:textId="77777777" w:rsidR="00963E71" w:rsidRPr="007303CB" w:rsidRDefault="00963E71" w:rsidP="00963E71">
                  <w:pPr>
                    <w:spacing w:before="120"/>
                    <w:rPr>
                      <w:sz w:val="18"/>
                      <w:szCs w:val="18"/>
                    </w:rPr>
                  </w:pPr>
                  <w:r w:rsidRPr="007303CB">
                    <w:rPr>
                      <w:sz w:val="18"/>
                      <w:szCs w:val="18"/>
                    </w:rPr>
                    <w:sym w:font="Wingdings 2" w:char="F0A3"/>
                  </w:r>
                  <w:r w:rsidRPr="007303CB">
                    <w:rPr>
                      <w:sz w:val="18"/>
                      <w:szCs w:val="18"/>
                    </w:rPr>
                    <w:t xml:space="preserve"> хорошо           </w:t>
                  </w:r>
                  <w:r w:rsidRPr="007303CB">
                    <w:rPr>
                      <w:sz w:val="18"/>
                      <w:szCs w:val="18"/>
                    </w:rPr>
                    <w:sym w:font="Wingdings 2" w:char="F0A3"/>
                  </w:r>
                  <w:r w:rsidRPr="007303CB">
                    <w:rPr>
                      <w:sz w:val="18"/>
                      <w:szCs w:val="18"/>
                    </w:rPr>
                    <w:t xml:space="preserve"> удовлетворительно        </w:t>
                  </w:r>
                  <w:r w:rsidRPr="007303CB">
                    <w:rPr>
                      <w:sz w:val="18"/>
                      <w:szCs w:val="18"/>
                    </w:rPr>
                    <w:sym w:font="Wingdings 2" w:char="F0A3"/>
                  </w:r>
                  <w:r w:rsidRPr="007303CB">
                    <w:rPr>
                      <w:sz w:val="18"/>
                      <w:szCs w:val="18"/>
                    </w:rPr>
                    <w:t xml:space="preserve"> плохо</w:t>
                  </w:r>
                </w:p>
              </w:tc>
            </w:tr>
            <w:tr w:rsidR="00963E71" w:rsidRPr="007303CB" w14:paraId="0914006D" w14:textId="77777777" w:rsidTr="00947B81">
              <w:trPr>
                <w:cantSplit/>
              </w:trPr>
              <w:tc>
                <w:tcPr>
                  <w:tcW w:w="5841" w:type="dxa"/>
                </w:tcPr>
                <w:p w14:paraId="55ABCC3E" w14:textId="77777777" w:rsidR="00963E71" w:rsidRPr="007303CB" w:rsidRDefault="00963E71" w:rsidP="00963E71">
                  <w:pPr>
                    <w:rPr>
                      <w:bCs/>
                      <w:sz w:val="18"/>
                      <w:szCs w:val="18"/>
                    </w:rPr>
                  </w:pPr>
                  <w:r w:rsidRPr="007303CB">
                    <w:rPr>
                      <w:bCs/>
                      <w:sz w:val="18"/>
                      <w:szCs w:val="18"/>
                    </w:rPr>
                    <w:t>Наличие инструкции с указанием назначения, правил применения, хранения, сроков годности</w:t>
                  </w:r>
                </w:p>
              </w:tc>
              <w:tc>
                <w:tcPr>
                  <w:tcW w:w="4219" w:type="dxa"/>
                  <w:vAlign w:val="center"/>
                </w:tcPr>
                <w:p w14:paraId="3AC740F6" w14:textId="77777777" w:rsidR="00963E71" w:rsidRPr="007303CB" w:rsidRDefault="00963E71" w:rsidP="00963E71">
                  <w:pPr>
                    <w:spacing w:before="120"/>
                    <w:rPr>
                      <w:sz w:val="18"/>
                      <w:szCs w:val="18"/>
                    </w:rPr>
                  </w:pPr>
                  <w:r w:rsidRPr="007303CB">
                    <w:rPr>
                      <w:sz w:val="18"/>
                      <w:szCs w:val="18"/>
                    </w:rPr>
                    <w:sym w:font="Wingdings 2" w:char="F0A3"/>
                  </w:r>
                  <w:r w:rsidRPr="007303CB">
                    <w:rPr>
                      <w:sz w:val="18"/>
                      <w:szCs w:val="18"/>
                    </w:rPr>
                    <w:t xml:space="preserve"> хорошо           </w:t>
                  </w:r>
                  <w:r w:rsidRPr="007303CB">
                    <w:rPr>
                      <w:sz w:val="18"/>
                      <w:szCs w:val="18"/>
                    </w:rPr>
                    <w:sym w:font="Wingdings 2" w:char="F0A3"/>
                  </w:r>
                  <w:r w:rsidRPr="007303CB">
                    <w:rPr>
                      <w:sz w:val="18"/>
                      <w:szCs w:val="18"/>
                    </w:rPr>
                    <w:t xml:space="preserve"> удовлетворительно        </w:t>
                  </w:r>
                  <w:r w:rsidRPr="007303CB">
                    <w:rPr>
                      <w:sz w:val="18"/>
                      <w:szCs w:val="18"/>
                    </w:rPr>
                    <w:sym w:font="Wingdings 2" w:char="F0A3"/>
                  </w:r>
                  <w:r w:rsidRPr="007303CB">
                    <w:rPr>
                      <w:sz w:val="18"/>
                      <w:szCs w:val="18"/>
                    </w:rPr>
                    <w:t xml:space="preserve"> плохо</w:t>
                  </w:r>
                </w:p>
              </w:tc>
            </w:tr>
          </w:tbl>
          <w:p w14:paraId="5F610E04" w14:textId="77777777" w:rsidR="00963E71" w:rsidRPr="007303CB" w:rsidRDefault="00963E71" w:rsidP="00963E71">
            <w:pPr>
              <w:ind w:left="-57"/>
              <w:rPr>
                <w:b/>
                <w:sz w:val="20"/>
                <w:szCs w:val="20"/>
              </w:rPr>
            </w:pPr>
          </w:p>
        </w:tc>
      </w:tr>
      <w:tr w:rsidR="00963E71" w:rsidRPr="007303CB" w14:paraId="3A7EEE5B" w14:textId="77777777" w:rsidTr="00947B81">
        <w:trPr>
          <w:trHeight w:val="66"/>
        </w:trPr>
        <w:tc>
          <w:tcPr>
            <w:tcW w:w="5000" w:type="pct"/>
            <w:gridSpan w:val="9"/>
            <w:tcBorders>
              <w:top w:val="nil"/>
              <w:bottom w:val="nil"/>
            </w:tcBorders>
          </w:tcPr>
          <w:p w14:paraId="6F0C0093" w14:textId="77777777" w:rsidR="00963E71" w:rsidRPr="007303CB" w:rsidRDefault="00963E71" w:rsidP="00963E71">
            <w:pPr>
              <w:ind w:left="-57"/>
              <w:rPr>
                <w:b/>
                <w:sz w:val="20"/>
                <w:szCs w:val="20"/>
              </w:rPr>
            </w:pPr>
          </w:p>
        </w:tc>
      </w:tr>
      <w:tr w:rsidR="00963E71" w:rsidRPr="007303CB" w14:paraId="4671B914" w14:textId="77777777" w:rsidTr="00947B81">
        <w:trPr>
          <w:trHeight w:val="66"/>
        </w:trPr>
        <w:tc>
          <w:tcPr>
            <w:tcW w:w="5000" w:type="pct"/>
            <w:gridSpan w:val="9"/>
            <w:tcBorders>
              <w:top w:val="nil"/>
              <w:bottom w:val="nil"/>
            </w:tcBorders>
          </w:tcPr>
          <w:p w14:paraId="328AE2B7" w14:textId="77777777" w:rsidR="00963E71" w:rsidRPr="007303CB" w:rsidRDefault="00963E71" w:rsidP="00963E71">
            <w:pPr>
              <w:rPr>
                <w:b/>
                <w:sz w:val="20"/>
                <w:szCs w:val="20"/>
              </w:rPr>
            </w:pPr>
            <w:r w:rsidRPr="007303CB">
              <w:rPr>
                <w:b/>
                <w:sz w:val="20"/>
                <w:szCs w:val="20"/>
              </w:rPr>
              <w:t>Условия труда, при которых проводились испытания</w:t>
            </w:r>
          </w:p>
          <w:p w14:paraId="15284F2A" w14:textId="77777777" w:rsidR="00963E71" w:rsidRPr="007303CB" w:rsidRDefault="00963E71" w:rsidP="00963E71">
            <w:pPr>
              <w:rPr>
                <w:b/>
                <w:sz w:val="20"/>
                <w:szCs w:val="20"/>
              </w:rPr>
            </w:pPr>
            <w:r w:rsidRPr="007303CB">
              <w:rPr>
                <w:b/>
                <w:sz w:val="20"/>
                <w:szCs w:val="20"/>
              </w:rPr>
              <w:t xml:space="preserve">1. Температура воздуха, осадки  </w:t>
            </w:r>
          </w:p>
        </w:tc>
      </w:tr>
      <w:tr w:rsidR="00963E71" w:rsidRPr="007303CB" w14:paraId="13896EC5" w14:textId="77777777" w:rsidTr="00947B81">
        <w:trPr>
          <w:trHeight w:val="66"/>
        </w:trPr>
        <w:tc>
          <w:tcPr>
            <w:tcW w:w="5000" w:type="pct"/>
            <w:gridSpan w:val="9"/>
            <w:tcBorders>
              <w:top w:val="single" w:sz="4" w:space="0" w:color="auto"/>
              <w:bottom w:val="single" w:sz="4" w:space="0" w:color="auto"/>
            </w:tcBorders>
          </w:tcPr>
          <w:p w14:paraId="13D5FE4C" w14:textId="77777777" w:rsidR="00963E71" w:rsidRPr="007303CB" w:rsidRDefault="00963E71" w:rsidP="00963E71">
            <w:pPr>
              <w:ind w:left="-57"/>
              <w:rPr>
                <w:b/>
                <w:sz w:val="20"/>
                <w:szCs w:val="20"/>
              </w:rPr>
            </w:pPr>
          </w:p>
        </w:tc>
      </w:tr>
      <w:tr w:rsidR="00963E71" w:rsidRPr="007303CB" w14:paraId="20BB7F59" w14:textId="77777777" w:rsidTr="00947B81">
        <w:trPr>
          <w:trHeight w:val="66"/>
        </w:trPr>
        <w:tc>
          <w:tcPr>
            <w:tcW w:w="5000" w:type="pct"/>
            <w:gridSpan w:val="9"/>
            <w:tcBorders>
              <w:top w:val="single" w:sz="4" w:space="0" w:color="auto"/>
              <w:bottom w:val="single" w:sz="4" w:space="0" w:color="auto"/>
            </w:tcBorders>
          </w:tcPr>
          <w:p w14:paraId="1A6B4825" w14:textId="77777777" w:rsidR="00963E71" w:rsidRPr="007303CB" w:rsidRDefault="00963E71" w:rsidP="00963E71">
            <w:pPr>
              <w:ind w:left="-57"/>
              <w:rPr>
                <w:b/>
                <w:sz w:val="20"/>
                <w:szCs w:val="20"/>
              </w:rPr>
            </w:pPr>
          </w:p>
        </w:tc>
      </w:tr>
      <w:tr w:rsidR="00963E71" w:rsidRPr="007303CB" w14:paraId="31F3B2BE" w14:textId="77777777" w:rsidTr="00947B81">
        <w:trPr>
          <w:trHeight w:val="66"/>
        </w:trPr>
        <w:tc>
          <w:tcPr>
            <w:tcW w:w="5000" w:type="pct"/>
            <w:gridSpan w:val="9"/>
            <w:tcBorders>
              <w:top w:val="single" w:sz="4" w:space="0" w:color="auto"/>
              <w:bottom w:val="single" w:sz="4" w:space="0" w:color="auto"/>
            </w:tcBorders>
          </w:tcPr>
          <w:p w14:paraId="54112CE2" w14:textId="77777777" w:rsidR="00963E71" w:rsidRPr="007303CB" w:rsidRDefault="00963E71" w:rsidP="00963E71">
            <w:pPr>
              <w:ind w:left="-57"/>
              <w:rPr>
                <w:b/>
                <w:sz w:val="20"/>
                <w:szCs w:val="20"/>
              </w:rPr>
            </w:pPr>
          </w:p>
        </w:tc>
      </w:tr>
      <w:tr w:rsidR="00963E71" w:rsidRPr="007303CB" w14:paraId="0B6E23D9" w14:textId="77777777" w:rsidTr="00947B81">
        <w:trPr>
          <w:trHeight w:val="66"/>
        </w:trPr>
        <w:tc>
          <w:tcPr>
            <w:tcW w:w="5000" w:type="pct"/>
            <w:gridSpan w:val="9"/>
            <w:tcBorders>
              <w:top w:val="single" w:sz="4" w:space="0" w:color="auto"/>
              <w:bottom w:val="single" w:sz="4" w:space="0" w:color="auto"/>
            </w:tcBorders>
          </w:tcPr>
          <w:p w14:paraId="6D1CF84A" w14:textId="77777777" w:rsidR="00963E71" w:rsidRPr="007303CB" w:rsidRDefault="00963E71" w:rsidP="00963E71">
            <w:pPr>
              <w:ind w:left="-57"/>
              <w:rPr>
                <w:b/>
                <w:sz w:val="20"/>
                <w:szCs w:val="20"/>
              </w:rPr>
            </w:pPr>
          </w:p>
        </w:tc>
      </w:tr>
      <w:tr w:rsidR="00963E71" w:rsidRPr="007303CB" w14:paraId="1A45976C" w14:textId="77777777" w:rsidTr="00947B81">
        <w:trPr>
          <w:trHeight w:val="66"/>
        </w:trPr>
        <w:tc>
          <w:tcPr>
            <w:tcW w:w="5000" w:type="pct"/>
            <w:gridSpan w:val="9"/>
            <w:tcBorders>
              <w:top w:val="nil"/>
              <w:bottom w:val="nil"/>
            </w:tcBorders>
          </w:tcPr>
          <w:p w14:paraId="1B620424" w14:textId="77777777" w:rsidR="00963E71" w:rsidRPr="007303CB" w:rsidRDefault="00963E71" w:rsidP="00963E71">
            <w:pPr>
              <w:rPr>
                <w:b/>
                <w:sz w:val="20"/>
                <w:szCs w:val="20"/>
              </w:rPr>
            </w:pPr>
            <w:r w:rsidRPr="007303CB">
              <w:rPr>
                <w:b/>
                <w:sz w:val="20"/>
                <w:szCs w:val="20"/>
              </w:rPr>
              <w:t>2. Продолжительность эксплуатации</w:t>
            </w:r>
            <w:r w:rsidRPr="007303CB">
              <w:rPr>
                <w:sz w:val="20"/>
                <w:szCs w:val="20"/>
              </w:rPr>
              <w:t xml:space="preserve"> (смен, часов)</w:t>
            </w:r>
          </w:p>
        </w:tc>
      </w:tr>
      <w:tr w:rsidR="00963E71" w:rsidRPr="007303CB" w14:paraId="6908B883" w14:textId="77777777" w:rsidTr="00947B81">
        <w:trPr>
          <w:trHeight w:val="66"/>
        </w:trPr>
        <w:tc>
          <w:tcPr>
            <w:tcW w:w="5000" w:type="pct"/>
            <w:gridSpan w:val="9"/>
            <w:tcBorders>
              <w:top w:val="single" w:sz="4" w:space="0" w:color="auto"/>
              <w:bottom w:val="single" w:sz="4" w:space="0" w:color="auto"/>
            </w:tcBorders>
          </w:tcPr>
          <w:p w14:paraId="7ACEC281" w14:textId="77777777" w:rsidR="00963E71" w:rsidRPr="007303CB" w:rsidRDefault="00963E71" w:rsidP="00963E71">
            <w:pPr>
              <w:ind w:left="-57"/>
              <w:rPr>
                <w:b/>
                <w:sz w:val="20"/>
                <w:szCs w:val="20"/>
              </w:rPr>
            </w:pPr>
          </w:p>
        </w:tc>
      </w:tr>
      <w:tr w:rsidR="00963E71" w:rsidRPr="007303CB" w14:paraId="7888ECDF" w14:textId="77777777" w:rsidTr="00947B81">
        <w:trPr>
          <w:trHeight w:val="66"/>
        </w:trPr>
        <w:tc>
          <w:tcPr>
            <w:tcW w:w="5000" w:type="pct"/>
            <w:gridSpan w:val="9"/>
            <w:tcBorders>
              <w:top w:val="single" w:sz="4" w:space="0" w:color="auto"/>
              <w:bottom w:val="single" w:sz="4" w:space="0" w:color="auto"/>
            </w:tcBorders>
          </w:tcPr>
          <w:p w14:paraId="0E9B57EE" w14:textId="77777777" w:rsidR="00963E71" w:rsidRPr="007303CB" w:rsidRDefault="00963E71" w:rsidP="00963E71">
            <w:pPr>
              <w:ind w:left="-57"/>
              <w:rPr>
                <w:b/>
                <w:sz w:val="20"/>
                <w:szCs w:val="20"/>
              </w:rPr>
            </w:pPr>
          </w:p>
        </w:tc>
      </w:tr>
      <w:tr w:rsidR="00963E71" w:rsidRPr="007303CB" w14:paraId="29F098FE" w14:textId="77777777" w:rsidTr="00947B81">
        <w:trPr>
          <w:trHeight w:val="66"/>
        </w:trPr>
        <w:tc>
          <w:tcPr>
            <w:tcW w:w="5000" w:type="pct"/>
            <w:gridSpan w:val="9"/>
            <w:tcBorders>
              <w:top w:val="single" w:sz="4" w:space="0" w:color="auto"/>
              <w:bottom w:val="single" w:sz="4" w:space="0" w:color="auto"/>
            </w:tcBorders>
          </w:tcPr>
          <w:p w14:paraId="37F415AE" w14:textId="77777777" w:rsidR="00963E71" w:rsidRPr="007303CB" w:rsidRDefault="00963E71" w:rsidP="00963E71">
            <w:pPr>
              <w:ind w:left="-57"/>
              <w:rPr>
                <w:b/>
                <w:sz w:val="20"/>
                <w:szCs w:val="20"/>
              </w:rPr>
            </w:pPr>
          </w:p>
        </w:tc>
      </w:tr>
      <w:tr w:rsidR="00963E71" w:rsidRPr="007303CB" w14:paraId="7D6F121D" w14:textId="77777777" w:rsidTr="00947B81">
        <w:trPr>
          <w:trHeight w:val="66"/>
        </w:trPr>
        <w:tc>
          <w:tcPr>
            <w:tcW w:w="5000" w:type="pct"/>
            <w:gridSpan w:val="9"/>
            <w:tcBorders>
              <w:top w:val="nil"/>
              <w:bottom w:val="nil"/>
            </w:tcBorders>
          </w:tcPr>
          <w:p w14:paraId="0E2A0784" w14:textId="77777777" w:rsidR="00963E71" w:rsidRPr="007303CB" w:rsidRDefault="00963E71" w:rsidP="00963E71">
            <w:pPr>
              <w:rPr>
                <w:b/>
                <w:sz w:val="20"/>
                <w:szCs w:val="20"/>
              </w:rPr>
            </w:pPr>
            <w:r w:rsidRPr="007303CB">
              <w:rPr>
                <w:b/>
                <w:sz w:val="20"/>
                <w:szCs w:val="20"/>
              </w:rPr>
              <w:t xml:space="preserve">3. Преимущества </w:t>
            </w:r>
          </w:p>
        </w:tc>
      </w:tr>
      <w:tr w:rsidR="00963E71" w:rsidRPr="007303CB" w14:paraId="6EBA5655" w14:textId="77777777" w:rsidTr="00947B81">
        <w:trPr>
          <w:trHeight w:val="66"/>
        </w:trPr>
        <w:tc>
          <w:tcPr>
            <w:tcW w:w="5000" w:type="pct"/>
            <w:gridSpan w:val="9"/>
            <w:tcBorders>
              <w:top w:val="single" w:sz="4" w:space="0" w:color="auto"/>
              <w:bottom w:val="single" w:sz="4" w:space="0" w:color="auto"/>
            </w:tcBorders>
          </w:tcPr>
          <w:p w14:paraId="2916E776" w14:textId="77777777" w:rsidR="00963E71" w:rsidRPr="007303CB" w:rsidRDefault="00963E71" w:rsidP="00963E71">
            <w:pPr>
              <w:ind w:left="-57"/>
              <w:rPr>
                <w:b/>
                <w:sz w:val="20"/>
                <w:szCs w:val="20"/>
              </w:rPr>
            </w:pPr>
          </w:p>
        </w:tc>
      </w:tr>
      <w:tr w:rsidR="00963E71" w:rsidRPr="007303CB" w14:paraId="6EDEE1FF" w14:textId="77777777" w:rsidTr="00947B81">
        <w:trPr>
          <w:trHeight w:val="66"/>
        </w:trPr>
        <w:tc>
          <w:tcPr>
            <w:tcW w:w="5000" w:type="pct"/>
            <w:gridSpan w:val="9"/>
            <w:tcBorders>
              <w:top w:val="single" w:sz="4" w:space="0" w:color="auto"/>
              <w:bottom w:val="single" w:sz="4" w:space="0" w:color="auto"/>
            </w:tcBorders>
          </w:tcPr>
          <w:p w14:paraId="7D8EEB1E" w14:textId="77777777" w:rsidR="00963E71" w:rsidRPr="007303CB" w:rsidRDefault="00963E71" w:rsidP="00963E71">
            <w:pPr>
              <w:ind w:left="-57"/>
              <w:rPr>
                <w:b/>
                <w:sz w:val="20"/>
                <w:szCs w:val="20"/>
              </w:rPr>
            </w:pPr>
          </w:p>
        </w:tc>
      </w:tr>
      <w:tr w:rsidR="00963E71" w:rsidRPr="007303CB" w14:paraId="0A80838D" w14:textId="77777777" w:rsidTr="00947B81">
        <w:trPr>
          <w:trHeight w:val="66"/>
        </w:trPr>
        <w:tc>
          <w:tcPr>
            <w:tcW w:w="5000" w:type="pct"/>
            <w:gridSpan w:val="9"/>
            <w:tcBorders>
              <w:top w:val="single" w:sz="4" w:space="0" w:color="auto"/>
              <w:bottom w:val="single" w:sz="4" w:space="0" w:color="auto"/>
            </w:tcBorders>
          </w:tcPr>
          <w:p w14:paraId="7790D677" w14:textId="77777777" w:rsidR="00963E71" w:rsidRPr="007303CB" w:rsidRDefault="00963E71" w:rsidP="00963E71">
            <w:pPr>
              <w:ind w:left="-57"/>
              <w:rPr>
                <w:b/>
                <w:sz w:val="20"/>
                <w:szCs w:val="20"/>
              </w:rPr>
            </w:pPr>
          </w:p>
        </w:tc>
      </w:tr>
      <w:tr w:rsidR="00963E71" w:rsidRPr="007303CB" w14:paraId="5A257113" w14:textId="77777777" w:rsidTr="00947B81">
        <w:trPr>
          <w:trHeight w:val="66"/>
        </w:trPr>
        <w:tc>
          <w:tcPr>
            <w:tcW w:w="5000" w:type="pct"/>
            <w:gridSpan w:val="9"/>
            <w:tcBorders>
              <w:top w:val="single" w:sz="4" w:space="0" w:color="auto"/>
              <w:bottom w:val="single" w:sz="4" w:space="0" w:color="auto"/>
            </w:tcBorders>
          </w:tcPr>
          <w:p w14:paraId="7F43767C" w14:textId="77777777" w:rsidR="00963E71" w:rsidRPr="007303CB" w:rsidRDefault="00963E71" w:rsidP="00963E71">
            <w:pPr>
              <w:ind w:left="-57"/>
              <w:rPr>
                <w:b/>
                <w:sz w:val="20"/>
                <w:szCs w:val="20"/>
              </w:rPr>
            </w:pPr>
          </w:p>
        </w:tc>
      </w:tr>
      <w:tr w:rsidR="00963E71" w:rsidRPr="007303CB" w14:paraId="021E0B0A" w14:textId="77777777" w:rsidTr="00947B81">
        <w:trPr>
          <w:trHeight w:val="66"/>
        </w:trPr>
        <w:tc>
          <w:tcPr>
            <w:tcW w:w="5000" w:type="pct"/>
            <w:gridSpan w:val="9"/>
            <w:tcBorders>
              <w:top w:val="nil"/>
              <w:bottom w:val="nil"/>
            </w:tcBorders>
          </w:tcPr>
          <w:p w14:paraId="696FD3D2" w14:textId="77777777" w:rsidR="00963E71" w:rsidRPr="007303CB" w:rsidRDefault="00963E71" w:rsidP="00963E71">
            <w:pPr>
              <w:rPr>
                <w:b/>
                <w:sz w:val="20"/>
                <w:szCs w:val="20"/>
              </w:rPr>
            </w:pPr>
            <w:r w:rsidRPr="007303CB">
              <w:rPr>
                <w:b/>
                <w:sz w:val="20"/>
                <w:szCs w:val="20"/>
              </w:rPr>
              <w:t>4. Выявленные недостатки</w:t>
            </w:r>
          </w:p>
        </w:tc>
      </w:tr>
      <w:tr w:rsidR="00963E71" w:rsidRPr="007303CB" w14:paraId="18A660A8" w14:textId="77777777" w:rsidTr="00947B81">
        <w:trPr>
          <w:trHeight w:val="66"/>
        </w:trPr>
        <w:tc>
          <w:tcPr>
            <w:tcW w:w="5000" w:type="pct"/>
            <w:gridSpan w:val="9"/>
            <w:tcBorders>
              <w:top w:val="single" w:sz="4" w:space="0" w:color="auto"/>
              <w:bottom w:val="single" w:sz="4" w:space="0" w:color="auto"/>
            </w:tcBorders>
          </w:tcPr>
          <w:p w14:paraId="559A39C0" w14:textId="77777777" w:rsidR="00963E71" w:rsidRPr="007303CB" w:rsidRDefault="00963E71" w:rsidP="00963E71">
            <w:pPr>
              <w:ind w:left="-57"/>
              <w:rPr>
                <w:b/>
                <w:sz w:val="20"/>
                <w:szCs w:val="20"/>
              </w:rPr>
            </w:pPr>
          </w:p>
        </w:tc>
      </w:tr>
      <w:tr w:rsidR="00963E71" w:rsidRPr="007303CB" w14:paraId="6A448320" w14:textId="77777777" w:rsidTr="00947B81">
        <w:trPr>
          <w:trHeight w:val="66"/>
        </w:trPr>
        <w:tc>
          <w:tcPr>
            <w:tcW w:w="5000" w:type="pct"/>
            <w:gridSpan w:val="9"/>
            <w:tcBorders>
              <w:top w:val="single" w:sz="4" w:space="0" w:color="auto"/>
              <w:bottom w:val="single" w:sz="4" w:space="0" w:color="auto"/>
            </w:tcBorders>
          </w:tcPr>
          <w:p w14:paraId="41D6D8B6" w14:textId="77777777" w:rsidR="00963E71" w:rsidRPr="007303CB" w:rsidRDefault="00963E71" w:rsidP="00963E71">
            <w:pPr>
              <w:ind w:left="-57"/>
              <w:rPr>
                <w:b/>
                <w:sz w:val="20"/>
                <w:szCs w:val="20"/>
              </w:rPr>
            </w:pPr>
          </w:p>
        </w:tc>
      </w:tr>
      <w:tr w:rsidR="00963E71" w:rsidRPr="007303CB" w14:paraId="5233BFA2" w14:textId="77777777" w:rsidTr="00947B81">
        <w:trPr>
          <w:trHeight w:val="66"/>
        </w:trPr>
        <w:tc>
          <w:tcPr>
            <w:tcW w:w="5000" w:type="pct"/>
            <w:gridSpan w:val="9"/>
            <w:tcBorders>
              <w:top w:val="single" w:sz="4" w:space="0" w:color="auto"/>
              <w:bottom w:val="single" w:sz="4" w:space="0" w:color="auto"/>
            </w:tcBorders>
          </w:tcPr>
          <w:p w14:paraId="616747A0" w14:textId="77777777" w:rsidR="00963E71" w:rsidRPr="007303CB" w:rsidRDefault="00963E71" w:rsidP="00963E71">
            <w:pPr>
              <w:ind w:left="-57"/>
              <w:rPr>
                <w:b/>
                <w:sz w:val="20"/>
                <w:szCs w:val="20"/>
              </w:rPr>
            </w:pPr>
          </w:p>
        </w:tc>
      </w:tr>
      <w:tr w:rsidR="00963E71" w:rsidRPr="007303CB" w14:paraId="39EE1023" w14:textId="77777777" w:rsidTr="00947B81">
        <w:trPr>
          <w:trHeight w:val="66"/>
        </w:trPr>
        <w:tc>
          <w:tcPr>
            <w:tcW w:w="5000" w:type="pct"/>
            <w:gridSpan w:val="9"/>
            <w:tcBorders>
              <w:top w:val="single" w:sz="4" w:space="0" w:color="auto"/>
              <w:bottom w:val="single" w:sz="4" w:space="0" w:color="auto"/>
            </w:tcBorders>
          </w:tcPr>
          <w:p w14:paraId="264B8305" w14:textId="77777777" w:rsidR="00963E71" w:rsidRPr="007303CB" w:rsidRDefault="00963E71" w:rsidP="00963E71">
            <w:pPr>
              <w:ind w:left="-57"/>
              <w:rPr>
                <w:b/>
                <w:sz w:val="20"/>
                <w:szCs w:val="20"/>
              </w:rPr>
            </w:pPr>
          </w:p>
        </w:tc>
      </w:tr>
      <w:tr w:rsidR="00963E71" w:rsidRPr="007303CB" w14:paraId="4DBD443B" w14:textId="77777777" w:rsidTr="00947B81">
        <w:trPr>
          <w:trHeight w:val="66"/>
        </w:trPr>
        <w:tc>
          <w:tcPr>
            <w:tcW w:w="5000" w:type="pct"/>
            <w:gridSpan w:val="9"/>
            <w:tcBorders>
              <w:top w:val="single" w:sz="4" w:space="0" w:color="auto"/>
              <w:bottom w:val="single" w:sz="4" w:space="0" w:color="auto"/>
            </w:tcBorders>
          </w:tcPr>
          <w:p w14:paraId="7CEDE6D4" w14:textId="77777777" w:rsidR="00963E71" w:rsidRPr="007303CB" w:rsidRDefault="00963E71" w:rsidP="00963E71">
            <w:pPr>
              <w:ind w:left="-57"/>
              <w:rPr>
                <w:b/>
                <w:sz w:val="20"/>
                <w:szCs w:val="20"/>
              </w:rPr>
            </w:pPr>
          </w:p>
        </w:tc>
      </w:tr>
      <w:tr w:rsidR="00963E71" w:rsidRPr="007303CB" w14:paraId="2DB36195" w14:textId="77777777" w:rsidTr="00947B81">
        <w:trPr>
          <w:trHeight w:val="66"/>
        </w:trPr>
        <w:tc>
          <w:tcPr>
            <w:tcW w:w="5000" w:type="pct"/>
            <w:gridSpan w:val="9"/>
            <w:tcBorders>
              <w:top w:val="nil"/>
              <w:bottom w:val="nil"/>
            </w:tcBorders>
          </w:tcPr>
          <w:p w14:paraId="70EF76F4" w14:textId="77777777" w:rsidR="00963E71" w:rsidRPr="007303CB" w:rsidRDefault="00963E71" w:rsidP="00D87D8B">
            <w:pPr>
              <w:spacing w:before="120"/>
              <w:ind w:left="-57"/>
              <w:rPr>
                <w:b/>
                <w:i/>
                <w:sz w:val="20"/>
                <w:szCs w:val="20"/>
              </w:rPr>
            </w:pPr>
            <w:r w:rsidRPr="007303CB">
              <w:rPr>
                <w:b/>
                <w:i/>
                <w:sz w:val="20"/>
                <w:szCs w:val="20"/>
              </w:rPr>
              <w:t>Председатель комиссии</w:t>
            </w:r>
            <w:r w:rsidRPr="007303CB">
              <w:rPr>
                <w:b/>
                <w:i/>
                <w:sz w:val="20"/>
                <w:szCs w:val="20"/>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rPr>
              <w:t xml:space="preserve">   </w:t>
            </w:r>
            <w:r w:rsidRPr="007303CB">
              <w:rPr>
                <w:i/>
                <w:sz w:val="20"/>
                <w:szCs w:val="20"/>
                <w:u w:val="single"/>
              </w:rPr>
              <w:tab/>
            </w:r>
            <w:r w:rsidRPr="007303CB">
              <w:rPr>
                <w:i/>
                <w:sz w:val="20"/>
                <w:szCs w:val="20"/>
              </w:rPr>
              <w:t xml:space="preserve"> </w:t>
            </w:r>
            <w:r w:rsidRPr="007303CB">
              <w:rPr>
                <w:b/>
                <w:i/>
                <w:sz w:val="18"/>
                <w:szCs w:val="18"/>
              </w:rPr>
              <w:t>«</w:t>
            </w:r>
            <w:r w:rsidRPr="007303CB">
              <w:rPr>
                <w:b/>
                <w:i/>
                <w:sz w:val="20"/>
                <w:szCs w:val="20"/>
              </w:rPr>
              <w:t>___</w:t>
            </w:r>
            <w:r w:rsidRPr="007303CB">
              <w:rPr>
                <w:b/>
                <w:i/>
                <w:sz w:val="18"/>
                <w:szCs w:val="18"/>
              </w:rPr>
              <w:t xml:space="preserve">» </w:t>
            </w:r>
            <w:r w:rsidRPr="007303CB">
              <w:rPr>
                <w:b/>
                <w:i/>
                <w:sz w:val="20"/>
                <w:szCs w:val="20"/>
              </w:rPr>
              <w:t xml:space="preserve">___________ </w:t>
            </w:r>
            <w:r w:rsidRPr="007303CB">
              <w:rPr>
                <w:b/>
                <w:i/>
                <w:sz w:val="18"/>
                <w:szCs w:val="18"/>
              </w:rPr>
              <w:t>20</w:t>
            </w:r>
            <w:r w:rsidRPr="007303CB">
              <w:rPr>
                <w:b/>
                <w:i/>
                <w:sz w:val="20"/>
                <w:szCs w:val="20"/>
              </w:rPr>
              <w:t xml:space="preserve">__ </w:t>
            </w:r>
            <w:r w:rsidRPr="007303CB">
              <w:rPr>
                <w:b/>
                <w:i/>
                <w:sz w:val="18"/>
                <w:szCs w:val="18"/>
              </w:rPr>
              <w:t>г.</w:t>
            </w:r>
          </w:p>
        </w:tc>
      </w:tr>
      <w:tr w:rsidR="00963E71" w:rsidRPr="007303CB" w14:paraId="5D0A958F" w14:textId="77777777" w:rsidTr="00947B81">
        <w:trPr>
          <w:trHeight w:val="66"/>
        </w:trPr>
        <w:tc>
          <w:tcPr>
            <w:tcW w:w="5000" w:type="pct"/>
            <w:gridSpan w:val="9"/>
            <w:tcBorders>
              <w:top w:val="nil"/>
              <w:bottom w:val="nil"/>
            </w:tcBorders>
          </w:tcPr>
          <w:p w14:paraId="55B35D2E" w14:textId="77777777" w:rsidR="00963E71" w:rsidRPr="007303CB" w:rsidRDefault="00963E71" w:rsidP="00963E71">
            <w:pPr>
              <w:ind w:left="-57"/>
              <w:rPr>
                <w:b/>
                <w:sz w:val="14"/>
                <w:szCs w:val="14"/>
              </w:rPr>
            </w:pP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t>(ФИО)</w:t>
            </w:r>
            <w:r w:rsidRPr="007303CB">
              <w:rPr>
                <w:b/>
                <w:sz w:val="14"/>
                <w:szCs w:val="14"/>
              </w:rPr>
              <w:tab/>
            </w:r>
            <w:r w:rsidRPr="007303CB">
              <w:rPr>
                <w:b/>
                <w:sz w:val="14"/>
                <w:szCs w:val="14"/>
              </w:rPr>
              <w:tab/>
            </w:r>
            <w:r w:rsidRPr="007303CB">
              <w:rPr>
                <w:b/>
                <w:sz w:val="14"/>
                <w:szCs w:val="14"/>
              </w:rPr>
              <w:tab/>
              <w:t xml:space="preserve">              (подпись)</w:t>
            </w:r>
            <w:r w:rsidRPr="007303CB">
              <w:rPr>
                <w:b/>
                <w:sz w:val="14"/>
                <w:szCs w:val="14"/>
              </w:rPr>
              <w:tab/>
            </w:r>
            <w:r w:rsidRPr="007303CB">
              <w:rPr>
                <w:b/>
                <w:sz w:val="14"/>
                <w:szCs w:val="14"/>
              </w:rPr>
              <w:tab/>
              <w:t xml:space="preserve">       (дата)</w:t>
            </w:r>
          </w:p>
        </w:tc>
      </w:tr>
      <w:tr w:rsidR="00963E71" w:rsidRPr="007303CB" w14:paraId="19CE6D23" w14:textId="77777777" w:rsidTr="00947B81">
        <w:trPr>
          <w:trHeight w:val="66"/>
        </w:trPr>
        <w:tc>
          <w:tcPr>
            <w:tcW w:w="5000" w:type="pct"/>
            <w:gridSpan w:val="9"/>
            <w:tcBorders>
              <w:top w:val="nil"/>
              <w:bottom w:val="nil"/>
            </w:tcBorders>
          </w:tcPr>
          <w:p w14:paraId="7A1885B5" w14:textId="77777777" w:rsidR="00963E71" w:rsidRPr="007303CB" w:rsidRDefault="00963E71" w:rsidP="00D87D8B">
            <w:pPr>
              <w:spacing w:before="120"/>
              <w:ind w:left="-57"/>
              <w:rPr>
                <w:b/>
                <w:i/>
                <w:sz w:val="20"/>
                <w:szCs w:val="20"/>
              </w:rPr>
            </w:pPr>
            <w:r w:rsidRPr="007303CB">
              <w:rPr>
                <w:b/>
                <w:i/>
                <w:sz w:val="20"/>
                <w:szCs w:val="20"/>
              </w:rPr>
              <w:t>Члены комиссии</w:t>
            </w:r>
            <w:r w:rsidRPr="007303CB">
              <w:rPr>
                <w:b/>
                <w:i/>
                <w:sz w:val="20"/>
                <w:szCs w:val="20"/>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rPr>
              <w:t xml:space="preserve">   </w:t>
            </w:r>
            <w:r w:rsidRPr="007303CB">
              <w:rPr>
                <w:i/>
                <w:sz w:val="20"/>
                <w:szCs w:val="20"/>
                <w:u w:val="single"/>
              </w:rPr>
              <w:tab/>
            </w:r>
            <w:r w:rsidRPr="007303CB">
              <w:rPr>
                <w:i/>
                <w:sz w:val="20"/>
                <w:szCs w:val="20"/>
              </w:rPr>
              <w:t xml:space="preserve"> </w:t>
            </w:r>
            <w:r w:rsidRPr="007303CB">
              <w:rPr>
                <w:b/>
                <w:i/>
                <w:sz w:val="18"/>
                <w:szCs w:val="18"/>
              </w:rPr>
              <w:t>«</w:t>
            </w:r>
            <w:r w:rsidRPr="007303CB">
              <w:rPr>
                <w:b/>
                <w:i/>
                <w:sz w:val="20"/>
                <w:szCs w:val="20"/>
              </w:rPr>
              <w:t>___</w:t>
            </w:r>
            <w:r w:rsidRPr="007303CB">
              <w:rPr>
                <w:b/>
                <w:i/>
                <w:sz w:val="18"/>
                <w:szCs w:val="18"/>
              </w:rPr>
              <w:t xml:space="preserve">» </w:t>
            </w:r>
            <w:r w:rsidRPr="007303CB">
              <w:rPr>
                <w:b/>
                <w:i/>
                <w:sz w:val="20"/>
                <w:szCs w:val="20"/>
              </w:rPr>
              <w:t xml:space="preserve">___________ </w:t>
            </w:r>
            <w:r w:rsidRPr="007303CB">
              <w:rPr>
                <w:b/>
                <w:i/>
                <w:sz w:val="18"/>
                <w:szCs w:val="18"/>
              </w:rPr>
              <w:t>20</w:t>
            </w:r>
            <w:r w:rsidRPr="007303CB">
              <w:rPr>
                <w:b/>
                <w:i/>
                <w:sz w:val="20"/>
                <w:szCs w:val="20"/>
              </w:rPr>
              <w:t xml:space="preserve">__ </w:t>
            </w:r>
            <w:r w:rsidRPr="007303CB">
              <w:rPr>
                <w:b/>
                <w:i/>
                <w:sz w:val="18"/>
                <w:szCs w:val="18"/>
              </w:rPr>
              <w:t>г.</w:t>
            </w:r>
          </w:p>
        </w:tc>
      </w:tr>
      <w:tr w:rsidR="00963E71" w:rsidRPr="007303CB" w14:paraId="1A1405D1" w14:textId="77777777" w:rsidTr="00947B81">
        <w:trPr>
          <w:trHeight w:val="66"/>
        </w:trPr>
        <w:tc>
          <w:tcPr>
            <w:tcW w:w="5000" w:type="pct"/>
            <w:gridSpan w:val="9"/>
            <w:tcBorders>
              <w:top w:val="nil"/>
              <w:bottom w:val="nil"/>
            </w:tcBorders>
          </w:tcPr>
          <w:p w14:paraId="1F3D9F46" w14:textId="77777777" w:rsidR="00963E71" w:rsidRPr="007303CB" w:rsidRDefault="00963E71" w:rsidP="00963E71">
            <w:pPr>
              <w:ind w:left="-57"/>
              <w:rPr>
                <w:b/>
                <w:sz w:val="14"/>
                <w:szCs w:val="14"/>
              </w:rPr>
            </w:pP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t>(ФИО)</w:t>
            </w:r>
            <w:r w:rsidRPr="007303CB">
              <w:rPr>
                <w:b/>
                <w:sz w:val="14"/>
                <w:szCs w:val="14"/>
              </w:rPr>
              <w:tab/>
            </w:r>
            <w:r w:rsidRPr="007303CB">
              <w:rPr>
                <w:b/>
                <w:sz w:val="14"/>
                <w:szCs w:val="14"/>
              </w:rPr>
              <w:tab/>
            </w:r>
            <w:r w:rsidRPr="007303CB">
              <w:rPr>
                <w:b/>
                <w:sz w:val="14"/>
                <w:szCs w:val="14"/>
              </w:rPr>
              <w:tab/>
              <w:t xml:space="preserve">              (подпись)</w:t>
            </w:r>
            <w:r w:rsidRPr="007303CB">
              <w:rPr>
                <w:b/>
                <w:sz w:val="14"/>
                <w:szCs w:val="14"/>
              </w:rPr>
              <w:tab/>
            </w:r>
            <w:r w:rsidRPr="007303CB">
              <w:rPr>
                <w:b/>
                <w:sz w:val="14"/>
                <w:szCs w:val="14"/>
              </w:rPr>
              <w:tab/>
              <w:t xml:space="preserve">       (дата)</w:t>
            </w:r>
          </w:p>
        </w:tc>
      </w:tr>
      <w:tr w:rsidR="00963E71" w:rsidRPr="007303CB" w14:paraId="006631E7" w14:textId="77777777" w:rsidTr="00947B81">
        <w:trPr>
          <w:trHeight w:val="66"/>
        </w:trPr>
        <w:tc>
          <w:tcPr>
            <w:tcW w:w="5000" w:type="pct"/>
            <w:gridSpan w:val="9"/>
            <w:tcBorders>
              <w:top w:val="nil"/>
              <w:bottom w:val="nil"/>
            </w:tcBorders>
          </w:tcPr>
          <w:p w14:paraId="0D2FDE0C" w14:textId="77777777" w:rsidR="00963E71" w:rsidRPr="007303CB" w:rsidRDefault="00963E71" w:rsidP="00D87D8B">
            <w:pPr>
              <w:spacing w:before="120"/>
              <w:ind w:left="-57"/>
              <w:rPr>
                <w:b/>
                <w:i/>
                <w:sz w:val="20"/>
                <w:szCs w:val="20"/>
              </w:rPr>
            </w:pPr>
            <w:r w:rsidRPr="007303CB">
              <w:rPr>
                <w:b/>
                <w:i/>
                <w:sz w:val="20"/>
                <w:szCs w:val="20"/>
              </w:rPr>
              <w:tab/>
            </w:r>
            <w:r w:rsidRPr="007303CB">
              <w:rPr>
                <w:b/>
                <w:i/>
                <w:sz w:val="20"/>
                <w:szCs w:val="20"/>
              </w:rPr>
              <w:tab/>
            </w:r>
            <w:r w:rsidRPr="007303CB">
              <w:rPr>
                <w:b/>
                <w:i/>
                <w:sz w:val="20"/>
                <w:szCs w:val="20"/>
              </w:rPr>
              <w:tab/>
            </w:r>
            <w:r w:rsidRPr="007303CB">
              <w:rPr>
                <w:b/>
                <w:i/>
                <w:sz w:val="20"/>
                <w:szCs w:val="20"/>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rPr>
              <w:t xml:space="preserve">   </w:t>
            </w:r>
            <w:r w:rsidRPr="007303CB">
              <w:rPr>
                <w:i/>
                <w:sz w:val="20"/>
                <w:szCs w:val="20"/>
                <w:u w:val="single"/>
              </w:rPr>
              <w:tab/>
            </w:r>
            <w:r w:rsidRPr="007303CB">
              <w:rPr>
                <w:b/>
                <w:i/>
                <w:sz w:val="18"/>
                <w:szCs w:val="18"/>
              </w:rPr>
              <w:t>«</w:t>
            </w:r>
            <w:r w:rsidRPr="007303CB">
              <w:rPr>
                <w:b/>
                <w:i/>
                <w:sz w:val="20"/>
                <w:szCs w:val="20"/>
              </w:rPr>
              <w:t>___</w:t>
            </w:r>
            <w:r w:rsidRPr="007303CB">
              <w:rPr>
                <w:b/>
                <w:i/>
                <w:sz w:val="18"/>
                <w:szCs w:val="18"/>
              </w:rPr>
              <w:t xml:space="preserve">» </w:t>
            </w:r>
            <w:r w:rsidRPr="007303CB">
              <w:rPr>
                <w:b/>
                <w:i/>
                <w:sz w:val="20"/>
                <w:szCs w:val="20"/>
              </w:rPr>
              <w:t xml:space="preserve">___________ </w:t>
            </w:r>
            <w:r w:rsidRPr="007303CB">
              <w:rPr>
                <w:b/>
                <w:i/>
                <w:sz w:val="18"/>
                <w:szCs w:val="18"/>
              </w:rPr>
              <w:t>20</w:t>
            </w:r>
            <w:r w:rsidRPr="007303CB">
              <w:rPr>
                <w:b/>
                <w:i/>
                <w:sz w:val="20"/>
                <w:szCs w:val="20"/>
              </w:rPr>
              <w:t xml:space="preserve">__ </w:t>
            </w:r>
            <w:r w:rsidRPr="007303CB">
              <w:rPr>
                <w:b/>
                <w:i/>
                <w:sz w:val="18"/>
                <w:szCs w:val="18"/>
              </w:rPr>
              <w:t>г.</w:t>
            </w:r>
          </w:p>
        </w:tc>
      </w:tr>
      <w:tr w:rsidR="00963E71" w:rsidRPr="007303CB" w14:paraId="52E9D84B" w14:textId="77777777" w:rsidTr="00947B81">
        <w:trPr>
          <w:trHeight w:val="66"/>
        </w:trPr>
        <w:tc>
          <w:tcPr>
            <w:tcW w:w="5000" w:type="pct"/>
            <w:gridSpan w:val="9"/>
            <w:tcBorders>
              <w:top w:val="nil"/>
              <w:bottom w:val="nil"/>
            </w:tcBorders>
          </w:tcPr>
          <w:p w14:paraId="6B951F97" w14:textId="77777777" w:rsidR="00963E71" w:rsidRPr="007303CB" w:rsidRDefault="00963E71" w:rsidP="00963E71">
            <w:pPr>
              <w:ind w:left="-57"/>
              <w:rPr>
                <w:b/>
                <w:sz w:val="14"/>
                <w:szCs w:val="14"/>
              </w:rPr>
            </w:pP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t>(ФИО)</w:t>
            </w:r>
            <w:r w:rsidRPr="007303CB">
              <w:rPr>
                <w:b/>
                <w:sz w:val="14"/>
                <w:szCs w:val="14"/>
              </w:rPr>
              <w:tab/>
            </w:r>
            <w:r w:rsidRPr="007303CB">
              <w:rPr>
                <w:b/>
                <w:sz w:val="14"/>
                <w:szCs w:val="14"/>
              </w:rPr>
              <w:tab/>
            </w:r>
            <w:r w:rsidRPr="007303CB">
              <w:rPr>
                <w:b/>
                <w:sz w:val="14"/>
                <w:szCs w:val="14"/>
              </w:rPr>
              <w:tab/>
              <w:t xml:space="preserve">              (подпись)</w:t>
            </w:r>
            <w:r w:rsidRPr="007303CB">
              <w:rPr>
                <w:b/>
                <w:sz w:val="14"/>
                <w:szCs w:val="14"/>
              </w:rPr>
              <w:tab/>
            </w:r>
            <w:r w:rsidRPr="007303CB">
              <w:rPr>
                <w:b/>
                <w:sz w:val="14"/>
                <w:szCs w:val="14"/>
              </w:rPr>
              <w:tab/>
              <w:t xml:space="preserve">       (дата)</w:t>
            </w:r>
          </w:p>
        </w:tc>
      </w:tr>
      <w:tr w:rsidR="00963E71" w:rsidRPr="007303CB" w14:paraId="7001A5FC" w14:textId="77777777" w:rsidTr="00947B81">
        <w:trPr>
          <w:trHeight w:val="66"/>
        </w:trPr>
        <w:tc>
          <w:tcPr>
            <w:tcW w:w="5000" w:type="pct"/>
            <w:gridSpan w:val="9"/>
            <w:tcBorders>
              <w:top w:val="nil"/>
              <w:bottom w:val="nil"/>
            </w:tcBorders>
          </w:tcPr>
          <w:p w14:paraId="701BA7CF" w14:textId="77777777" w:rsidR="00963E71" w:rsidRPr="007303CB" w:rsidRDefault="00963E71" w:rsidP="00D87D8B">
            <w:pPr>
              <w:spacing w:before="120"/>
              <w:ind w:left="-57"/>
              <w:rPr>
                <w:b/>
                <w:i/>
                <w:sz w:val="20"/>
                <w:szCs w:val="20"/>
              </w:rPr>
            </w:pPr>
            <w:r w:rsidRPr="007303CB">
              <w:rPr>
                <w:b/>
                <w:i/>
                <w:sz w:val="20"/>
                <w:szCs w:val="20"/>
              </w:rPr>
              <w:tab/>
            </w:r>
            <w:r w:rsidRPr="007303CB">
              <w:rPr>
                <w:b/>
                <w:i/>
                <w:sz w:val="20"/>
                <w:szCs w:val="20"/>
              </w:rPr>
              <w:tab/>
            </w:r>
            <w:r w:rsidRPr="007303CB">
              <w:rPr>
                <w:b/>
                <w:i/>
                <w:sz w:val="20"/>
                <w:szCs w:val="20"/>
              </w:rPr>
              <w:tab/>
            </w:r>
            <w:r w:rsidRPr="007303CB">
              <w:rPr>
                <w:b/>
                <w:i/>
                <w:sz w:val="20"/>
                <w:szCs w:val="20"/>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rPr>
              <w:t xml:space="preserve">   </w:t>
            </w:r>
            <w:r w:rsidRPr="007303CB">
              <w:rPr>
                <w:i/>
                <w:sz w:val="20"/>
                <w:szCs w:val="20"/>
                <w:u w:val="single"/>
              </w:rPr>
              <w:tab/>
            </w:r>
            <w:r w:rsidRPr="007303CB">
              <w:rPr>
                <w:b/>
                <w:i/>
                <w:sz w:val="20"/>
                <w:szCs w:val="20"/>
              </w:rPr>
              <w:t xml:space="preserve"> </w:t>
            </w:r>
            <w:r w:rsidRPr="007303CB">
              <w:rPr>
                <w:b/>
                <w:i/>
                <w:sz w:val="18"/>
                <w:szCs w:val="18"/>
              </w:rPr>
              <w:t>«</w:t>
            </w:r>
            <w:r w:rsidRPr="007303CB">
              <w:rPr>
                <w:b/>
                <w:i/>
                <w:sz w:val="20"/>
                <w:szCs w:val="20"/>
              </w:rPr>
              <w:t>___</w:t>
            </w:r>
            <w:r w:rsidRPr="007303CB">
              <w:rPr>
                <w:b/>
                <w:i/>
                <w:sz w:val="18"/>
                <w:szCs w:val="18"/>
              </w:rPr>
              <w:t xml:space="preserve">» </w:t>
            </w:r>
            <w:r w:rsidRPr="007303CB">
              <w:rPr>
                <w:b/>
                <w:i/>
                <w:sz w:val="20"/>
                <w:szCs w:val="20"/>
              </w:rPr>
              <w:t xml:space="preserve">___________ </w:t>
            </w:r>
            <w:r w:rsidRPr="007303CB">
              <w:rPr>
                <w:b/>
                <w:i/>
                <w:sz w:val="18"/>
                <w:szCs w:val="18"/>
              </w:rPr>
              <w:t>20</w:t>
            </w:r>
            <w:r w:rsidRPr="007303CB">
              <w:rPr>
                <w:b/>
                <w:i/>
                <w:sz w:val="20"/>
                <w:szCs w:val="20"/>
              </w:rPr>
              <w:t xml:space="preserve">__ </w:t>
            </w:r>
            <w:r w:rsidRPr="007303CB">
              <w:rPr>
                <w:b/>
                <w:i/>
                <w:sz w:val="18"/>
                <w:szCs w:val="18"/>
              </w:rPr>
              <w:t>г.</w:t>
            </w:r>
          </w:p>
        </w:tc>
      </w:tr>
      <w:tr w:rsidR="00963E71" w:rsidRPr="007303CB" w14:paraId="46019A05" w14:textId="77777777" w:rsidTr="00947B81">
        <w:trPr>
          <w:trHeight w:val="66"/>
        </w:trPr>
        <w:tc>
          <w:tcPr>
            <w:tcW w:w="5000" w:type="pct"/>
            <w:gridSpan w:val="9"/>
            <w:tcBorders>
              <w:top w:val="nil"/>
              <w:bottom w:val="thinThickSmallGap" w:sz="12" w:space="0" w:color="auto"/>
            </w:tcBorders>
          </w:tcPr>
          <w:p w14:paraId="0A49A312" w14:textId="77777777" w:rsidR="00963E71" w:rsidRPr="007303CB" w:rsidRDefault="00963E71" w:rsidP="00963E71">
            <w:pPr>
              <w:ind w:left="-57"/>
              <w:rPr>
                <w:b/>
                <w:sz w:val="14"/>
                <w:szCs w:val="14"/>
              </w:rPr>
            </w:pP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t>(ФИО)</w:t>
            </w:r>
            <w:r w:rsidRPr="007303CB">
              <w:rPr>
                <w:b/>
                <w:sz w:val="14"/>
                <w:szCs w:val="14"/>
              </w:rPr>
              <w:tab/>
            </w:r>
            <w:r w:rsidRPr="007303CB">
              <w:rPr>
                <w:b/>
                <w:sz w:val="14"/>
                <w:szCs w:val="14"/>
              </w:rPr>
              <w:tab/>
            </w:r>
            <w:r w:rsidRPr="007303CB">
              <w:rPr>
                <w:b/>
                <w:sz w:val="14"/>
                <w:szCs w:val="14"/>
              </w:rPr>
              <w:tab/>
              <w:t xml:space="preserve">              (подпись)</w:t>
            </w:r>
            <w:r w:rsidRPr="007303CB">
              <w:rPr>
                <w:b/>
                <w:sz w:val="14"/>
                <w:szCs w:val="14"/>
              </w:rPr>
              <w:tab/>
            </w:r>
            <w:r w:rsidRPr="007303CB">
              <w:rPr>
                <w:b/>
                <w:sz w:val="14"/>
                <w:szCs w:val="14"/>
              </w:rPr>
              <w:tab/>
              <w:t xml:space="preserve">       (дата)</w:t>
            </w:r>
          </w:p>
        </w:tc>
      </w:tr>
    </w:tbl>
    <w:p w14:paraId="467E794C" w14:textId="77777777" w:rsidR="00963E71" w:rsidRDefault="00963E71" w:rsidP="003674E2">
      <w:pPr>
        <w:pStyle w:val="S0"/>
      </w:pPr>
    </w:p>
    <w:p w14:paraId="7D003D62" w14:textId="77777777" w:rsidR="00963E71" w:rsidRDefault="00963E71">
      <w:pPr>
        <w:spacing w:after="200" w:line="276" w:lineRule="auto"/>
        <w:jc w:val="left"/>
        <w:rPr>
          <w:szCs w:val="24"/>
          <w:lang w:eastAsia="ru-RU"/>
        </w:rPr>
      </w:pPr>
      <w:r>
        <w:br w:type="page"/>
      </w:r>
    </w:p>
    <w:tbl>
      <w:tblPr>
        <w:tblW w:w="5000" w:type="pct"/>
        <w:tblBorders>
          <w:top w:val="thinThickSmallGap" w:sz="12" w:space="0" w:color="auto"/>
          <w:left w:val="thinThickSmallGap" w:sz="12" w:space="0" w:color="auto"/>
          <w:bottom w:val="thinThickSmallGap" w:sz="12" w:space="0" w:color="auto"/>
          <w:right w:val="thinThickSmallGap" w:sz="12" w:space="0" w:color="auto"/>
          <w:insideH w:val="single" w:sz="4" w:space="0" w:color="auto"/>
          <w:insideV w:val="single" w:sz="4" w:space="0" w:color="auto"/>
        </w:tblBorders>
        <w:tblLook w:val="01E0" w:firstRow="1" w:lastRow="1" w:firstColumn="1" w:lastColumn="1" w:noHBand="0" w:noVBand="0"/>
      </w:tblPr>
      <w:tblGrid>
        <w:gridCol w:w="1532"/>
        <w:gridCol w:w="216"/>
        <w:gridCol w:w="315"/>
        <w:gridCol w:w="216"/>
        <w:gridCol w:w="654"/>
        <w:gridCol w:w="2163"/>
        <w:gridCol w:w="3236"/>
        <w:gridCol w:w="216"/>
        <w:gridCol w:w="1306"/>
      </w:tblGrid>
      <w:tr w:rsidR="00963E71" w:rsidRPr="007303CB" w14:paraId="59649775" w14:textId="77777777" w:rsidTr="00947B81">
        <w:tc>
          <w:tcPr>
            <w:tcW w:w="1030" w:type="pct"/>
            <w:gridSpan w:val="3"/>
            <w:tcBorders>
              <w:top w:val="thinThickSmallGap" w:sz="12" w:space="0" w:color="auto"/>
              <w:bottom w:val="nil"/>
              <w:right w:val="nil"/>
            </w:tcBorders>
          </w:tcPr>
          <w:p w14:paraId="0D3FE492" w14:textId="77777777" w:rsidR="00963E71" w:rsidRPr="007303CB" w:rsidRDefault="00963E71" w:rsidP="00963E71">
            <w:pPr>
              <w:spacing w:before="120"/>
              <w:rPr>
                <w:szCs w:val="20"/>
              </w:rPr>
            </w:pPr>
            <w:r>
              <w:rPr>
                <w:noProof/>
                <w:szCs w:val="20"/>
                <w:lang w:eastAsia="ru-RU"/>
              </w:rPr>
              <w:drawing>
                <wp:anchor distT="0" distB="0" distL="114300" distR="114300" simplePos="0" relativeHeight="251636736" behindDoc="0" locked="0" layoutInCell="1" allowOverlap="1" wp14:anchorId="37DEFDA2" wp14:editId="00B4F158">
                  <wp:simplePos x="0" y="0"/>
                  <wp:positionH relativeFrom="column">
                    <wp:posOffset>89535</wp:posOffset>
                  </wp:positionH>
                  <wp:positionV relativeFrom="margin">
                    <wp:posOffset>60325</wp:posOffset>
                  </wp:positionV>
                  <wp:extent cx="800100" cy="295275"/>
                  <wp:effectExtent l="0" t="0" r="0" b="9525"/>
                  <wp:wrapNone/>
                  <wp:docPr id="87" name="Рисунок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91" cstate="print">
                            <a:extLst>
                              <a:ext uri="{28A0092B-C50C-407E-A947-70E740481C1C}">
                                <a14:useLocalDpi xmlns:a14="http://schemas.microsoft.com/office/drawing/2010/main" val="0"/>
                              </a:ext>
                            </a:extLst>
                          </a:blip>
                          <a:srcRect l="539" t="1459" r="9091" b="8609"/>
                          <a:stretch>
                            <a:fillRect/>
                          </a:stretch>
                        </pic:blipFill>
                        <pic:spPr bwMode="auto">
                          <a:xfrm>
                            <a:off x="0" y="0"/>
                            <a:ext cx="800100" cy="295275"/>
                          </a:xfrm>
                          <a:prstGeom prst="rect">
                            <a:avLst/>
                          </a:prstGeom>
                          <a:noFill/>
                          <a:ln>
                            <a:noFill/>
                          </a:ln>
                        </pic:spPr>
                      </pic:pic>
                    </a:graphicData>
                  </a:graphic>
                </wp:anchor>
              </w:drawing>
            </w:r>
          </w:p>
        </w:tc>
        <w:tc>
          <w:tcPr>
            <w:tcW w:w="3199" w:type="pct"/>
            <w:gridSpan w:val="4"/>
            <w:tcBorders>
              <w:top w:val="thinThickSmallGap" w:sz="12" w:space="0" w:color="auto"/>
              <w:left w:val="nil"/>
              <w:bottom w:val="nil"/>
              <w:right w:val="nil"/>
            </w:tcBorders>
          </w:tcPr>
          <w:p w14:paraId="67307434" w14:textId="77777777" w:rsidR="00963E71" w:rsidRPr="007303CB" w:rsidRDefault="00963E71" w:rsidP="00963E71">
            <w:pPr>
              <w:tabs>
                <w:tab w:val="center" w:pos="3146"/>
                <w:tab w:val="left" w:pos="4245"/>
              </w:tabs>
              <w:spacing w:before="120"/>
              <w:jc w:val="center"/>
              <w:rPr>
                <w:b/>
                <w:bCs/>
                <w:sz w:val="20"/>
                <w:szCs w:val="20"/>
              </w:rPr>
            </w:pPr>
            <w:r w:rsidRPr="007303CB">
              <w:rPr>
                <w:b/>
                <w:bCs/>
                <w:sz w:val="20"/>
                <w:szCs w:val="20"/>
              </w:rPr>
              <w:t>ПРОТОКОЛ</w:t>
            </w:r>
            <w:r w:rsidRPr="007303CB">
              <w:rPr>
                <w:b/>
                <w:bCs/>
                <w:sz w:val="20"/>
                <w:szCs w:val="20"/>
              </w:rPr>
              <w:br/>
              <w:t>производственных испытаний</w:t>
            </w:r>
          </w:p>
        </w:tc>
        <w:tc>
          <w:tcPr>
            <w:tcW w:w="772" w:type="pct"/>
            <w:gridSpan w:val="2"/>
            <w:tcBorders>
              <w:top w:val="thinThickSmallGap" w:sz="12" w:space="0" w:color="auto"/>
              <w:left w:val="nil"/>
              <w:bottom w:val="nil"/>
            </w:tcBorders>
          </w:tcPr>
          <w:p w14:paraId="48E6CD73" w14:textId="77777777" w:rsidR="00963E71" w:rsidRPr="007303CB" w:rsidRDefault="00963E71" w:rsidP="00963E71">
            <w:pPr>
              <w:spacing w:before="120"/>
              <w:jc w:val="right"/>
              <w:rPr>
                <w:szCs w:val="20"/>
              </w:rPr>
            </w:pPr>
          </w:p>
        </w:tc>
      </w:tr>
      <w:tr w:rsidR="00963E71" w:rsidRPr="007303CB" w14:paraId="11B1AC3D" w14:textId="77777777" w:rsidTr="00947B81">
        <w:trPr>
          <w:trHeight w:val="179"/>
        </w:trPr>
        <w:tc>
          <w:tcPr>
            <w:tcW w:w="838" w:type="pct"/>
            <w:gridSpan w:val="2"/>
            <w:tcBorders>
              <w:top w:val="nil"/>
              <w:bottom w:val="nil"/>
              <w:right w:val="nil"/>
            </w:tcBorders>
            <w:shd w:val="pct12" w:color="auto" w:fill="auto"/>
          </w:tcPr>
          <w:p w14:paraId="031345D0" w14:textId="77777777" w:rsidR="00963E71" w:rsidRPr="007303CB" w:rsidRDefault="00963E71" w:rsidP="00963E71">
            <w:pPr>
              <w:ind w:left="-57"/>
              <w:jc w:val="right"/>
              <w:rPr>
                <w:sz w:val="20"/>
                <w:szCs w:val="20"/>
              </w:rPr>
            </w:pPr>
          </w:p>
        </w:tc>
        <w:tc>
          <w:tcPr>
            <w:tcW w:w="3484" w:type="pct"/>
            <w:gridSpan w:val="6"/>
            <w:tcBorders>
              <w:top w:val="nil"/>
              <w:left w:val="nil"/>
              <w:bottom w:val="nil"/>
              <w:right w:val="nil"/>
            </w:tcBorders>
            <w:shd w:val="pct12" w:color="auto" w:fill="auto"/>
          </w:tcPr>
          <w:p w14:paraId="1569FC08" w14:textId="77777777" w:rsidR="00963E71" w:rsidRPr="007303CB" w:rsidRDefault="00963E71" w:rsidP="00963E71">
            <w:pPr>
              <w:ind w:left="-57"/>
              <w:jc w:val="center"/>
              <w:rPr>
                <w:b/>
                <w:sz w:val="20"/>
                <w:szCs w:val="20"/>
              </w:rPr>
            </w:pPr>
            <w:r w:rsidRPr="007303CB">
              <w:rPr>
                <w:b/>
                <w:sz w:val="20"/>
                <w:szCs w:val="20"/>
              </w:rPr>
              <w:t>СРЕДСТВ ИНДИВИДУАЛЬНОЙ ЗАЩИТЫ ОРГАНА СЛУХА</w:t>
            </w:r>
          </w:p>
        </w:tc>
        <w:tc>
          <w:tcPr>
            <w:tcW w:w="679" w:type="pct"/>
            <w:tcBorders>
              <w:top w:val="nil"/>
              <w:left w:val="nil"/>
              <w:bottom w:val="nil"/>
            </w:tcBorders>
            <w:shd w:val="pct12" w:color="auto" w:fill="auto"/>
          </w:tcPr>
          <w:p w14:paraId="1DF66C9E" w14:textId="77777777" w:rsidR="00963E71" w:rsidRPr="007303CB" w:rsidRDefault="00963E71" w:rsidP="00963E71">
            <w:pPr>
              <w:ind w:left="-57"/>
              <w:jc w:val="right"/>
              <w:rPr>
                <w:sz w:val="20"/>
                <w:szCs w:val="20"/>
              </w:rPr>
            </w:pPr>
          </w:p>
        </w:tc>
      </w:tr>
      <w:tr w:rsidR="00963E71" w:rsidRPr="007303CB" w14:paraId="149CE456" w14:textId="77777777" w:rsidTr="00947B81">
        <w:trPr>
          <w:trHeight w:val="179"/>
        </w:trPr>
        <w:tc>
          <w:tcPr>
            <w:tcW w:w="5000" w:type="pct"/>
            <w:gridSpan w:val="9"/>
            <w:tcBorders>
              <w:top w:val="nil"/>
              <w:bottom w:val="nil"/>
            </w:tcBorders>
          </w:tcPr>
          <w:p w14:paraId="68295488" w14:textId="77777777" w:rsidR="00963E71" w:rsidRPr="007303CB" w:rsidRDefault="00963E71" w:rsidP="00963E71">
            <w:pPr>
              <w:rPr>
                <w:b/>
                <w:sz w:val="20"/>
                <w:szCs w:val="20"/>
              </w:rPr>
            </w:pPr>
            <w:r w:rsidRPr="007303CB">
              <w:rPr>
                <w:b/>
                <w:sz w:val="20"/>
                <w:szCs w:val="20"/>
              </w:rPr>
              <w:t>Дата: ____/____/ 20___г.</w:t>
            </w:r>
          </w:p>
        </w:tc>
      </w:tr>
      <w:tr w:rsidR="00963E71" w:rsidRPr="007303CB" w14:paraId="28224434" w14:textId="77777777" w:rsidTr="00947B81">
        <w:trPr>
          <w:trHeight w:val="179"/>
        </w:trPr>
        <w:tc>
          <w:tcPr>
            <w:tcW w:w="1116" w:type="pct"/>
            <w:gridSpan w:val="4"/>
            <w:tcBorders>
              <w:top w:val="nil"/>
              <w:bottom w:val="nil"/>
              <w:right w:val="nil"/>
            </w:tcBorders>
          </w:tcPr>
          <w:p w14:paraId="61F0858A" w14:textId="77777777" w:rsidR="00963E71" w:rsidRPr="007303CB" w:rsidRDefault="00963E71" w:rsidP="00963E71">
            <w:pPr>
              <w:rPr>
                <w:b/>
                <w:sz w:val="20"/>
                <w:szCs w:val="20"/>
              </w:rPr>
            </w:pPr>
            <w:r w:rsidRPr="007303CB">
              <w:rPr>
                <w:b/>
                <w:sz w:val="20"/>
                <w:szCs w:val="20"/>
              </w:rPr>
              <w:t xml:space="preserve">Наименование СИЗ: </w:t>
            </w:r>
          </w:p>
        </w:tc>
        <w:tc>
          <w:tcPr>
            <w:tcW w:w="3884" w:type="pct"/>
            <w:gridSpan w:val="5"/>
            <w:tcBorders>
              <w:top w:val="nil"/>
              <w:left w:val="nil"/>
              <w:bottom w:val="single" w:sz="4" w:space="0" w:color="auto"/>
            </w:tcBorders>
          </w:tcPr>
          <w:p w14:paraId="633FF837" w14:textId="77777777" w:rsidR="00963E71" w:rsidRPr="007303CB" w:rsidRDefault="00963E71" w:rsidP="00963E71">
            <w:pPr>
              <w:rPr>
                <w:i/>
                <w:sz w:val="20"/>
                <w:szCs w:val="20"/>
              </w:rPr>
            </w:pPr>
          </w:p>
        </w:tc>
      </w:tr>
      <w:tr w:rsidR="00963E71" w:rsidRPr="007303CB" w14:paraId="0878A505" w14:textId="77777777" w:rsidTr="00947B81">
        <w:trPr>
          <w:trHeight w:val="66"/>
        </w:trPr>
        <w:tc>
          <w:tcPr>
            <w:tcW w:w="5000" w:type="pct"/>
            <w:gridSpan w:val="9"/>
            <w:tcBorders>
              <w:top w:val="nil"/>
              <w:bottom w:val="single" w:sz="4" w:space="0" w:color="auto"/>
            </w:tcBorders>
          </w:tcPr>
          <w:p w14:paraId="459F39C9" w14:textId="77777777" w:rsidR="00963E71" w:rsidRPr="007303CB" w:rsidRDefault="00963E71" w:rsidP="00963E71">
            <w:pPr>
              <w:rPr>
                <w:i/>
                <w:sz w:val="20"/>
                <w:szCs w:val="20"/>
              </w:rPr>
            </w:pPr>
          </w:p>
        </w:tc>
      </w:tr>
      <w:tr w:rsidR="00963E71" w:rsidRPr="007303CB" w14:paraId="5F8388F8" w14:textId="77777777" w:rsidTr="00947B81">
        <w:trPr>
          <w:trHeight w:val="66"/>
        </w:trPr>
        <w:tc>
          <w:tcPr>
            <w:tcW w:w="1465" w:type="pct"/>
            <w:gridSpan w:val="5"/>
            <w:tcBorders>
              <w:top w:val="nil"/>
              <w:bottom w:val="nil"/>
              <w:right w:val="nil"/>
            </w:tcBorders>
          </w:tcPr>
          <w:p w14:paraId="175F71DB" w14:textId="77777777" w:rsidR="00963E71" w:rsidRPr="007303CB" w:rsidRDefault="00963E71" w:rsidP="00963E71">
            <w:pPr>
              <w:rPr>
                <w:b/>
                <w:sz w:val="20"/>
                <w:szCs w:val="20"/>
              </w:rPr>
            </w:pPr>
            <w:r w:rsidRPr="007303CB">
              <w:rPr>
                <w:b/>
                <w:sz w:val="20"/>
                <w:szCs w:val="20"/>
              </w:rPr>
              <w:t>Производитель (поставщик):</w:t>
            </w:r>
          </w:p>
        </w:tc>
        <w:tc>
          <w:tcPr>
            <w:tcW w:w="3535" w:type="pct"/>
            <w:gridSpan w:val="4"/>
            <w:tcBorders>
              <w:top w:val="nil"/>
              <w:left w:val="nil"/>
              <w:bottom w:val="single" w:sz="4" w:space="0" w:color="auto"/>
            </w:tcBorders>
          </w:tcPr>
          <w:p w14:paraId="439FAB83" w14:textId="77777777" w:rsidR="00963E71" w:rsidRPr="007303CB" w:rsidRDefault="00963E71" w:rsidP="00963E71">
            <w:pPr>
              <w:rPr>
                <w:b/>
                <w:sz w:val="20"/>
                <w:szCs w:val="20"/>
              </w:rPr>
            </w:pPr>
          </w:p>
        </w:tc>
      </w:tr>
      <w:tr w:rsidR="00963E71" w:rsidRPr="007303CB" w14:paraId="7D27A2B7" w14:textId="77777777" w:rsidTr="00947B81">
        <w:trPr>
          <w:trHeight w:val="66"/>
        </w:trPr>
        <w:tc>
          <w:tcPr>
            <w:tcW w:w="5000" w:type="pct"/>
            <w:gridSpan w:val="9"/>
            <w:tcBorders>
              <w:top w:val="nil"/>
              <w:bottom w:val="single" w:sz="4" w:space="0" w:color="auto"/>
            </w:tcBorders>
          </w:tcPr>
          <w:p w14:paraId="542A7DC4" w14:textId="77777777" w:rsidR="00963E71" w:rsidRPr="007303CB" w:rsidRDefault="00963E71" w:rsidP="00963E71">
            <w:pPr>
              <w:ind w:left="-57"/>
              <w:rPr>
                <w:b/>
                <w:sz w:val="20"/>
                <w:szCs w:val="20"/>
              </w:rPr>
            </w:pPr>
          </w:p>
        </w:tc>
      </w:tr>
      <w:tr w:rsidR="00963E71" w:rsidRPr="007303CB" w14:paraId="6F4EAF95" w14:textId="77777777" w:rsidTr="00947B81">
        <w:trPr>
          <w:trHeight w:val="66"/>
        </w:trPr>
        <w:tc>
          <w:tcPr>
            <w:tcW w:w="769" w:type="pct"/>
            <w:tcBorders>
              <w:top w:val="single" w:sz="4" w:space="0" w:color="auto"/>
              <w:bottom w:val="nil"/>
              <w:right w:val="nil"/>
            </w:tcBorders>
          </w:tcPr>
          <w:p w14:paraId="749A3080" w14:textId="77777777" w:rsidR="00963E71" w:rsidRPr="007303CB" w:rsidRDefault="00963E71" w:rsidP="00963E71">
            <w:pPr>
              <w:rPr>
                <w:b/>
                <w:sz w:val="20"/>
                <w:szCs w:val="20"/>
              </w:rPr>
            </w:pPr>
            <w:r w:rsidRPr="007303CB">
              <w:rPr>
                <w:b/>
                <w:sz w:val="20"/>
                <w:szCs w:val="20"/>
              </w:rPr>
              <w:t>Предприятие:</w:t>
            </w:r>
          </w:p>
        </w:tc>
        <w:tc>
          <w:tcPr>
            <w:tcW w:w="4231" w:type="pct"/>
            <w:gridSpan w:val="8"/>
            <w:tcBorders>
              <w:top w:val="single" w:sz="4" w:space="0" w:color="auto"/>
              <w:left w:val="nil"/>
              <w:bottom w:val="single" w:sz="4" w:space="0" w:color="auto"/>
            </w:tcBorders>
          </w:tcPr>
          <w:p w14:paraId="5A439F9A" w14:textId="77777777" w:rsidR="00963E71" w:rsidRPr="007303CB" w:rsidRDefault="00963E71" w:rsidP="00963E71">
            <w:pPr>
              <w:rPr>
                <w:b/>
                <w:sz w:val="20"/>
                <w:szCs w:val="20"/>
              </w:rPr>
            </w:pPr>
          </w:p>
        </w:tc>
      </w:tr>
      <w:tr w:rsidR="00963E71" w:rsidRPr="007303CB" w14:paraId="69BF7405" w14:textId="77777777" w:rsidTr="00947B81">
        <w:trPr>
          <w:trHeight w:val="66"/>
        </w:trPr>
        <w:tc>
          <w:tcPr>
            <w:tcW w:w="1465" w:type="pct"/>
            <w:gridSpan w:val="5"/>
            <w:tcBorders>
              <w:top w:val="nil"/>
              <w:bottom w:val="nil"/>
              <w:right w:val="nil"/>
            </w:tcBorders>
          </w:tcPr>
          <w:p w14:paraId="38B2E2C3" w14:textId="77777777" w:rsidR="00963E71" w:rsidRPr="007303CB" w:rsidRDefault="00963E71" w:rsidP="00963E71">
            <w:pPr>
              <w:rPr>
                <w:b/>
                <w:sz w:val="20"/>
                <w:szCs w:val="20"/>
              </w:rPr>
            </w:pPr>
            <w:r w:rsidRPr="007303CB">
              <w:rPr>
                <w:b/>
                <w:sz w:val="20"/>
                <w:szCs w:val="20"/>
              </w:rPr>
              <w:t>Подразделение (цех, участок):</w:t>
            </w:r>
          </w:p>
        </w:tc>
        <w:tc>
          <w:tcPr>
            <w:tcW w:w="3535" w:type="pct"/>
            <w:gridSpan w:val="4"/>
            <w:tcBorders>
              <w:top w:val="single" w:sz="4" w:space="0" w:color="auto"/>
              <w:left w:val="nil"/>
              <w:bottom w:val="single" w:sz="4" w:space="0" w:color="auto"/>
            </w:tcBorders>
          </w:tcPr>
          <w:p w14:paraId="41B22197" w14:textId="77777777" w:rsidR="00963E71" w:rsidRPr="007303CB" w:rsidRDefault="00963E71" w:rsidP="00963E71">
            <w:pPr>
              <w:rPr>
                <w:b/>
                <w:sz w:val="20"/>
                <w:szCs w:val="20"/>
              </w:rPr>
            </w:pPr>
          </w:p>
        </w:tc>
      </w:tr>
      <w:tr w:rsidR="00963E71" w:rsidRPr="007303CB" w14:paraId="5A884824" w14:textId="77777777" w:rsidTr="00947B81">
        <w:trPr>
          <w:trHeight w:val="66"/>
        </w:trPr>
        <w:tc>
          <w:tcPr>
            <w:tcW w:w="1465" w:type="pct"/>
            <w:gridSpan w:val="5"/>
            <w:tcBorders>
              <w:top w:val="nil"/>
              <w:bottom w:val="nil"/>
              <w:right w:val="nil"/>
            </w:tcBorders>
          </w:tcPr>
          <w:p w14:paraId="70D2DFAC" w14:textId="77777777" w:rsidR="00963E71" w:rsidRPr="007303CB" w:rsidRDefault="00963E71" w:rsidP="00963E71">
            <w:pPr>
              <w:rPr>
                <w:b/>
                <w:sz w:val="20"/>
                <w:szCs w:val="20"/>
              </w:rPr>
            </w:pPr>
            <w:r w:rsidRPr="007303CB">
              <w:rPr>
                <w:b/>
                <w:sz w:val="20"/>
                <w:szCs w:val="20"/>
              </w:rPr>
              <w:t>Технологические операции:</w:t>
            </w:r>
          </w:p>
        </w:tc>
        <w:tc>
          <w:tcPr>
            <w:tcW w:w="3535" w:type="pct"/>
            <w:gridSpan w:val="4"/>
            <w:tcBorders>
              <w:top w:val="single" w:sz="4" w:space="0" w:color="auto"/>
              <w:left w:val="nil"/>
              <w:bottom w:val="single" w:sz="4" w:space="0" w:color="auto"/>
            </w:tcBorders>
          </w:tcPr>
          <w:p w14:paraId="64DBACFD" w14:textId="77777777" w:rsidR="00963E71" w:rsidRPr="007303CB" w:rsidRDefault="00963E71" w:rsidP="00963E71">
            <w:pPr>
              <w:rPr>
                <w:b/>
                <w:sz w:val="20"/>
                <w:szCs w:val="20"/>
              </w:rPr>
            </w:pPr>
          </w:p>
        </w:tc>
      </w:tr>
      <w:tr w:rsidR="00963E71" w:rsidRPr="007303CB" w14:paraId="10EDAE62" w14:textId="77777777" w:rsidTr="00947B81">
        <w:trPr>
          <w:trHeight w:val="66"/>
        </w:trPr>
        <w:tc>
          <w:tcPr>
            <w:tcW w:w="5000" w:type="pct"/>
            <w:gridSpan w:val="9"/>
            <w:tcBorders>
              <w:top w:val="nil"/>
              <w:bottom w:val="single" w:sz="4" w:space="0" w:color="auto"/>
            </w:tcBorders>
          </w:tcPr>
          <w:p w14:paraId="39446BF0" w14:textId="77777777" w:rsidR="00963E71" w:rsidRPr="007303CB" w:rsidRDefault="00963E71" w:rsidP="00963E71">
            <w:pPr>
              <w:ind w:left="-57"/>
              <w:rPr>
                <w:b/>
                <w:sz w:val="20"/>
                <w:szCs w:val="20"/>
              </w:rPr>
            </w:pPr>
          </w:p>
        </w:tc>
      </w:tr>
      <w:tr w:rsidR="00963E71" w:rsidRPr="007303CB" w14:paraId="1994D3C7" w14:textId="77777777" w:rsidTr="00947B81">
        <w:trPr>
          <w:trHeight w:val="66"/>
        </w:trPr>
        <w:tc>
          <w:tcPr>
            <w:tcW w:w="5000" w:type="pct"/>
            <w:gridSpan w:val="9"/>
            <w:tcBorders>
              <w:top w:val="single" w:sz="4" w:space="0" w:color="auto"/>
              <w:bottom w:val="single" w:sz="4" w:space="0" w:color="auto"/>
            </w:tcBorders>
          </w:tcPr>
          <w:p w14:paraId="09479110" w14:textId="77777777" w:rsidR="00963E71" w:rsidRPr="007303CB" w:rsidRDefault="00963E71" w:rsidP="00963E71">
            <w:pPr>
              <w:ind w:left="-57"/>
              <w:rPr>
                <w:b/>
                <w:sz w:val="20"/>
                <w:szCs w:val="20"/>
              </w:rPr>
            </w:pPr>
          </w:p>
        </w:tc>
      </w:tr>
      <w:tr w:rsidR="00963E71" w:rsidRPr="007303CB" w14:paraId="49A54F9E" w14:textId="77777777" w:rsidTr="00947B81">
        <w:trPr>
          <w:trHeight w:val="179"/>
        </w:trPr>
        <w:tc>
          <w:tcPr>
            <w:tcW w:w="2571" w:type="pct"/>
            <w:gridSpan w:val="6"/>
            <w:tcBorders>
              <w:top w:val="single" w:sz="4" w:space="0" w:color="auto"/>
              <w:bottom w:val="nil"/>
              <w:right w:val="nil"/>
            </w:tcBorders>
          </w:tcPr>
          <w:p w14:paraId="7D8D3F46" w14:textId="77777777" w:rsidR="00963E71" w:rsidRPr="007303CB" w:rsidRDefault="00963E71" w:rsidP="00963E71">
            <w:pPr>
              <w:rPr>
                <w:b/>
                <w:sz w:val="20"/>
                <w:szCs w:val="20"/>
              </w:rPr>
            </w:pPr>
            <w:r w:rsidRPr="007303CB">
              <w:rPr>
                <w:b/>
                <w:sz w:val="20"/>
                <w:szCs w:val="20"/>
              </w:rPr>
              <w:t>Дата выдачи: ____/____/ 20___г.</w:t>
            </w:r>
          </w:p>
        </w:tc>
        <w:tc>
          <w:tcPr>
            <w:tcW w:w="2429" w:type="pct"/>
            <w:gridSpan w:val="3"/>
            <w:tcBorders>
              <w:top w:val="single" w:sz="4" w:space="0" w:color="auto"/>
              <w:left w:val="nil"/>
              <w:bottom w:val="nil"/>
            </w:tcBorders>
          </w:tcPr>
          <w:p w14:paraId="2EC1534C" w14:textId="77777777" w:rsidR="00963E71" w:rsidRPr="007303CB" w:rsidRDefault="00963E71" w:rsidP="00963E71">
            <w:pPr>
              <w:jc w:val="right"/>
              <w:rPr>
                <w:b/>
                <w:sz w:val="20"/>
                <w:szCs w:val="20"/>
              </w:rPr>
            </w:pPr>
            <w:r w:rsidRPr="007303CB">
              <w:rPr>
                <w:b/>
                <w:sz w:val="20"/>
                <w:szCs w:val="20"/>
              </w:rPr>
              <w:t>Дата возврата: ____/____/ 20___г.</w:t>
            </w:r>
          </w:p>
        </w:tc>
      </w:tr>
      <w:tr w:rsidR="00963E71" w:rsidRPr="007303CB" w14:paraId="342F5490" w14:textId="77777777" w:rsidTr="00947B81">
        <w:trPr>
          <w:trHeight w:val="66"/>
        </w:trPr>
        <w:tc>
          <w:tcPr>
            <w:tcW w:w="5000" w:type="pct"/>
            <w:gridSpan w:val="9"/>
            <w:tcBorders>
              <w:top w:val="nil"/>
              <w:bottom w:val="nil"/>
            </w:tcBorders>
          </w:tcPr>
          <w:p w14:paraId="65EC4566" w14:textId="77777777" w:rsidR="00963E71" w:rsidRPr="007303CB" w:rsidRDefault="00963E71" w:rsidP="00963E71">
            <w:pPr>
              <w:ind w:left="-57"/>
              <w:rPr>
                <w:b/>
                <w:sz w:val="20"/>
                <w:szCs w:val="20"/>
              </w:rPr>
            </w:pPr>
          </w:p>
        </w:tc>
      </w:tr>
      <w:tr w:rsidR="00963E71" w:rsidRPr="007303CB" w14:paraId="28FBB501" w14:textId="77777777" w:rsidTr="00947B81">
        <w:trPr>
          <w:trHeight w:val="66"/>
        </w:trPr>
        <w:tc>
          <w:tcPr>
            <w:tcW w:w="5000" w:type="pct"/>
            <w:gridSpan w:val="9"/>
            <w:tcBorders>
              <w:top w:val="nil"/>
              <w:bottom w:val="nil"/>
            </w:tcBorders>
          </w:tcPr>
          <w:p w14:paraId="16CBF17B" w14:textId="77777777" w:rsidR="00963E71" w:rsidRPr="007303CB" w:rsidRDefault="00963E71" w:rsidP="00963E71">
            <w:pPr>
              <w:rPr>
                <w:b/>
                <w:sz w:val="20"/>
                <w:szCs w:val="20"/>
              </w:rPr>
            </w:pPr>
            <w:r w:rsidRPr="007303CB">
              <w:rPr>
                <w:b/>
                <w:sz w:val="20"/>
                <w:szCs w:val="20"/>
              </w:rPr>
              <w:t xml:space="preserve">Оценка защитных свойств спецодежды </w:t>
            </w:r>
            <w:r w:rsidRPr="007303CB">
              <w:rPr>
                <w:b/>
                <w:sz w:val="20"/>
                <w:szCs w:val="20"/>
              </w:rPr>
              <w:sym w:font="Wingdings 2" w:char="F052"/>
            </w:r>
          </w:p>
        </w:tc>
      </w:tr>
      <w:tr w:rsidR="00963E71" w:rsidRPr="007303CB" w14:paraId="00CAE54E" w14:textId="77777777" w:rsidTr="00947B81">
        <w:trPr>
          <w:trHeight w:val="66"/>
        </w:trPr>
        <w:tc>
          <w:tcPr>
            <w:tcW w:w="5000" w:type="pct"/>
            <w:gridSpan w:val="9"/>
            <w:tcBorders>
              <w:top w:val="nil"/>
              <w:bottom w:val="nil"/>
            </w:tcBorders>
          </w:tcPr>
          <w:tbl>
            <w:tblPr>
              <w:tblW w:w="100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841"/>
              <w:gridCol w:w="4219"/>
            </w:tblGrid>
            <w:tr w:rsidR="00963E71" w:rsidRPr="007303CB" w14:paraId="69CD9C89" w14:textId="77777777" w:rsidTr="00947B81">
              <w:trPr>
                <w:cantSplit/>
                <w:trHeight w:val="359"/>
              </w:trPr>
              <w:tc>
                <w:tcPr>
                  <w:tcW w:w="10060" w:type="dxa"/>
                  <w:gridSpan w:val="2"/>
                </w:tcPr>
                <w:p w14:paraId="5B5BBF7A" w14:textId="77777777" w:rsidR="00963E71" w:rsidRPr="007303CB" w:rsidRDefault="00963E71" w:rsidP="00963E71">
                  <w:pPr>
                    <w:jc w:val="center"/>
                    <w:rPr>
                      <w:b/>
                      <w:bCs/>
                      <w:sz w:val="18"/>
                      <w:szCs w:val="18"/>
                    </w:rPr>
                  </w:pPr>
                  <w:r w:rsidRPr="007303CB">
                    <w:rPr>
                      <w:b/>
                      <w:bCs/>
                      <w:sz w:val="18"/>
                      <w:szCs w:val="18"/>
                    </w:rPr>
                    <w:t>Для противошумных вкладышей</w:t>
                  </w:r>
                </w:p>
              </w:tc>
            </w:tr>
            <w:tr w:rsidR="00963E71" w:rsidRPr="007303CB" w14:paraId="65E9E2C5" w14:textId="77777777" w:rsidTr="00947B81">
              <w:trPr>
                <w:cantSplit/>
                <w:trHeight w:val="359"/>
              </w:trPr>
              <w:tc>
                <w:tcPr>
                  <w:tcW w:w="5841" w:type="dxa"/>
                </w:tcPr>
                <w:p w14:paraId="0FFB1F38" w14:textId="77777777" w:rsidR="00963E71" w:rsidRPr="007303CB" w:rsidRDefault="00963E71" w:rsidP="00963E71">
                  <w:pPr>
                    <w:rPr>
                      <w:bCs/>
                      <w:sz w:val="18"/>
                      <w:szCs w:val="18"/>
                    </w:rPr>
                  </w:pPr>
                  <w:r w:rsidRPr="007303CB">
                    <w:rPr>
                      <w:bCs/>
                      <w:sz w:val="18"/>
                      <w:szCs w:val="18"/>
                    </w:rPr>
                    <w:t>Свойства материала вкладыша:</w:t>
                  </w:r>
                </w:p>
                <w:p w14:paraId="2FE96CF4" w14:textId="77777777" w:rsidR="00963E71" w:rsidRPr="007303CB" w:rsidRDefault="00963E71" w:rsidP="00170714">
                  <w:pPr>
                    <w:numPr>
                      <w:ilvl w:val="0"/>
                      <w:numId w:val="64"/>
                    </w:numPr>
                    <w:spacing w:before="120"/>
                    <w:ind w:left="0"/>
                    <w:rPr>
                      <w:bCs/>
                      <w:sz w:val="18"/>
                      <w:szCs w:val="18"/>
                    </w:rPr>
                  </w:pPr>
                  <w:r w:rsidRPr="007303CB">
                    <w:rPr>
                      <w:bCs/>
                      <w:sz w:val="18"/>
                      <w:szCs w:val="18"/>
                    </w:rPr>
                    <w:t>Раздражение, повреждение кожи;</w:t>
                  </w:r>
                </w:p>
                <w:p w14:paraId="29059CAA" w14:textId="77777777" w:rsidR="00963E71" w:rsidRPr="007303CB" w:rsidRDefault="00963E71" w:rsidP="00170714">
                  <w:pPr>
                    <w:numPr>
                      <w:ilvl w:val="0"/>
                      <w:numId w:val="64"/>
                    </w:numPr>
                    <w:spacing w:before="120"/>
                    <w:ind w:left="0"/>
                    <w:rPr>
                      <w:bCs/>
                      <w:sz w:val="18"/>
                      <w:szCs w:val="18"/>
                    </w:rPr>
                  </w:pPr>
                  <w:r w:rsidRPr="007303CB">
                    <w:rPr>
                      <w:bCs/>
                      <w:sz w:val="18"/>
                      <w:szCs w:val="18"/>
                    </w:rPr>
                    <w:t>Аллергические реакции</w:t>
                  </w:r>
                </w:p>
              </w:tc>
              <w:tc>
                <w:tcPr>
                  <w:tcW w:w="4219" w:type="dxa"/>
                  <w:vAlign w:val="center"/>
                </w:tcPr>
                <w:p w14:paraId="5757FF4C" w14:textId="77777777" w:rsidR="00963E71" w:rsidRPr="007303CB" w:rsidRDefault="00963E71" w:rsidP="00963E71">
                  <w:pPr>
                    <w:spacing w:before="120"/>
                    <w:rPr>
                      <w:sz w:val="18"/>
                      <w:szCs w:val="18"/>
                    </w:rPr>
                  </w:pPr>
                  <w:r w:rsidRPr="007303CB">
                    <w:rPr>
                      <w:sz w:val="18"/>
                      <w:szCs w:val="18"/>
                    </w:rPr>
                    <w:sym w:font="Wingdings 2" w:char="F0A3"/>
                  </w:r>
                  <w:r w:rsidRPr="007303CB">
                    <w:rPr>
                      <w:sz w:val="18"/>
                      <w:szCs w:val="18"/>
                    </w:rPr>
                    <w:t xml:space="preserve"> хорошо           </w:t>
                  </w:r>
                  <w:r w:rsidRPr="007303CB">
                    <w:rPr>
                      <w:sz w:val="18"/>
                      <w:szCs w:val="18"/>
                    </w:rPr>
                    <w:sym w:font="Wingdings 2" w:char="F0A3"/>
                  </w:r>
                  <w:r w:rsidRPr="007303CB">
                    <w:rPr>
                      <w:sz w:val="18"/>
                      <w:szCs w:val="18"/>
                    </w:rPr>
                    <w:t xml:space="preserve"> удовлетворительно        </w:t>
                  </w:r>
                  <w:r w:rsidRPr="007303CB">
                    <w:rPr>
                      <w:sz w:val="18"/>
                      <w:szCs w:val="18"/>
                    </w:rPr>
                    <w:sym w:font="Wingdings 2" w:char="F0A3"/>
                  </w:r>
                  <w:r w:rsidRPr="007303CB">
                    <w:rPr>
                      <w:sz w:val="18"/>
                      <w:szCs w:val="18"/>
                    </w:rPr>
                    <w:t xml:space="preserve"> плохо</w:t>
                  </w:r>
                </w:p>
              </w:tc>
            </w:tr>
            <w:tr w:rsidR="00963E71" w:rsidRPr="007303CB" w14:paraId="541F2C22" w14:textId="77777777" w:rsidTr="00947B81">
              <w:trPr>
                <w:cantSplit/>
                <w:trHeight w:val="436"/>
              </w:trPr>
              <w:tc>
                <w:tcPr>
                  <w:tcW w:w="5841" w:type="dxa"/>
                </w:tcPr>
                <w:p w14:paraId="58AD8970" w14:textId="77777777" w:rsidR="00963E71" w:rsidRPr="007303CB" w:rsidRDefault="00963E71" w:rsidP="00963E71">
                  <w:pPr>
                    <w:rPr>
                      <w:bCs/>
                      <w:sz w:val="18"/>
                      <w:szCs w:val="18"/>
                    </w:rPr>
                  </w:pPr>
                  <w:r w:rsidRPr="007303CB">
                    <w:rPr>
                      <w:bCs/>
                      <w:sz w:val="18"/>
                      <w:szCs w:val="18"/>
                    </w:rPr>
                    <w:t>Устойчивость к механическим воздействиям</w:t>
                  </w:r>
                </w:p>
              </w:tc>
              <w:tc>
                <w:tcPr>
                  <w:tcW w:w="4219" w:type="dxa"/>
                  <w:vAlign w:val="center"/>
                </w:tcPr>
                <w:p w14:paraId="147E80C8" w14:textId="77777777" w:rsidR="00963E71" w:rsidRPr="007303CB" w:rsidRDefault="00963E71" w:rsidP="00963E71">
                  <w:pPr>
                    <w:spacing w:before="120"/>
                    <w:rPr>
                      <w:sz w:val="18"/>
                      <w:szCs w:val="18"/>
                    </w:rPr>
                  </w:pPr>
                  <w:r w:rsidRPr="007303CB">
                    <w:rPr>
                      <w:sz w:val="18"/>
                      <w:szCs w:val="18"/>
                    </w:rPr>
                    <w:sym w:font="Wingdings 2" w:char="F0A3"/>
                  </w:r>
                  <w:r w:rsidRPr="007303CB">
                    <w:rPr>
                      <w:sz w:val="18"/>
                      <w:szCs w:val="18"/>
                    </w:rPr>
                    <w:t xml:space="preserve"> хорошо           </w:t>
                  </w:r>
                  <w:r w:rsidRPr="007303CB">
                    <w:rPr>
                      <w:sz w:val="18"/>
                      <w:szCs w:val="18"/>
                    </w:rPr>
                    <w:sym w:font="Wingdings 2" w:char="F0A3"/>
                  </w:r>
                  <w:r w:rsidRPr="007303CB">
                    <w:rPr>
                      <w:sz w:val="18"/>
                      <w:szCs w:val="18"/>
                    </w:rPr>
                    <w:t xml:space="preserve"> удовлетворительно        </w:t>
                  </w:r>
                  <w:r w:rsidRPr="007303CB">
                    <w:rPr>
                      <w:sz w:val="18"/>
                      <w:szCs w:val="18"/>
                    </w:rPr>
                    <w:sym w:font="Wingdings 2" w:char="F0A3"/>
                  </w:r>
                  <w:r w:rsidRPr="007303CB">
                    <w:rPr>
                      <w:sz w:val="18"/>
                      <w:szCs w:val="18"/>
                    </w:rPr>
                    <w:t xml:space="preserve"> плохо</w:t>
                  </w:r>
                </w:p>
              </w:tc>
            </w:tr>
            <w:tr w:rsidR="00963E71" w:rsidRPr="007303CB" w14:paraId="4D49A844" w14:textId="77777777" w:rsidTr="00947B81">
              <w:trPr>
                <w:cantSplit/>
                <w:trHeight w:val="321"/>
              </w:trPr>
              <w:tc>
                <w:tcPr>
                  <w:tcW w:w="5841" w:type="dxa"/>
                </w:tcPr>
                <w:p w14:paraId="4AECE606" w14:textId="77777777" w:rsidR="00963E71" w:rsidRPr="007303CB" w:rsidRDefault="00963E71" w:rsidP="00963E71">
                  <w:pPr>
                    <w:rPr>
                      <w:bCs/>
                      <w:sz w:val="18"/>
                      <w:szCs w:val="18"/>
                    </w:rPr>
                  </w:pPr>
                  <w:r w:rsidRPr="007303CB">
                    <w:rPr>
                      <w:bCs/>
                      <w:sz w:val="18"/>
                      <w:szCs w:val="18"/>
                    </w:rPr>
                    <w:t>Сохранение свойств после чистки</w:t>
                  </w:r>
                </w:p>
              </w:tc>
              <w:tc>
                <w:tcPr>
                  <w:tcW w:w="4219" w:type="dxa"/>
                  <w:vAlign w:val="center"/>
                </w:tcPr>
                <w:p w14:paraId="7D414D91" w14:textId="77777777" w:rsidR="00963E71" w:rsidRPr="007303CB" w:rsidRDefault="00963E71" w:rsidP="00963E71">
                  <w:pPr>
                    <w:spacing w:before="120"/>
                    <w:rPr>
                      <w:sz w:val="18"/>
                      <w:szCs w:val="18"/>
                    </w:rPr>
                  </w:pPr>
                  <w:r w:rsidRPr="007303CB">
                    <w:rPr>
                      <w:sz w:val="18"/>
                      <w:szCs w:val="18"/>
                    </w:rPr>
                    <w:sym w:font="Wingdings 2" w:char="F0A3"/>
                  </w:r>
                  <w:r w:rsidRPr="007303CB">
                    <w:rPr>
                      <w:sz w:val="18"/>
                      <w:szCs w:val="18"/>
                    </w:rPr>
                    <w:t xml:space="preserve"> хорошо           </w:t>
                  </w:r>
                  <w:r w:rsidRPr="007303CB">
                    <w:rPr>
                      <w:sz w:val="18"/>
                      <w:szCs w:val="18"/>
                    </w:rPr>
                    <w:sym w:font="Wingdings 2" w:char="F0A3"/>
                  </w:r>
                  <w:r w:rsidRPr="007303CB">
                    <w:rPr>
                      <w:sz w:val="18"/>
                      <w:szCs w:val="18"/>
                    </w:rPr>
                    <w:t xml:space="preserve"> удовлетворительно        </w:t>
                  </w:r>
                  <w:r w:rsidRPr="007303CB">
                    <w:rPr>
                      <w:sz w:val="18"/>
                      <w:szCs w:val="18"/>
                    </w:rPr>
                    <w:sym w:font="Wingdings 2" w:char="F0A3"/>
                  </w:r>
                  <w:r w:rsidRPr="007303CB">
                    <w:rPr>
                      <w:sz w:val="18"/>
                      <w:szCs w:val="18"/>
                    </w:rPr>
                    <w:t xml:space="preserve"> плохо</w:t>
                  </w:r>
                </w:p>
              </w:tc>
            </w:tr>
            <w:tr w:rsidR="00963E71" w:rsidRPr="007303CB" w14:paraId="3C63F791" w14:textId="77777777" w:rsidTr="00947B81">
              <w:trPr>
                <w:cantSplit/>
                <w:trHeight w:val="419"/>
              </w:trPr>
              <w:tc>
                <w:tcPr>
                  <w:tcW w:w="5841" w:type="dxa"/>
                </w:tcPr>
                <w:p w14:paraId="1DC90475" w14:textId="77777777" w:rsidR="00963E71" w:rsidRPr="007303CB" w:rsidRDefault="00963E71" w:rsidP="00963E71">
                  <w:pPr>
                    <w:rPr>
                      <w:bCs/>
                      <w:sz w:val="18"/>
                      <w:szCs w:val="18"/>
                    </w:rPr>
                  </w:pPr>
                  <w:r w:rsidRPr="007303CB">
                    <w:rPr>
                      <w:bCs/>
                      <w:sz w:val="18"/>
                      <w:szCs w:val="18"/>
                    </w:rPr>
                    <w:t>Удобство конструкции</w:t>
                  </w:r>
                </w:p>
              </w:tc>
              <w:tc>
                <w:tcPr>
                  <w:tcW w:w="4219" w:type="dxa"/>
                  <w:vAlign w:val="center"/>
                </w:tcPr>
                <w:p w14:paraId="43BCC87B" w14:textId="77777777" w:rsidR="00963E71" w:rsidRPr="007303CB" w:rsidRDefault="00963E71" w:rsidP="00963E71">
                  <w:pPr>
                    <w:spacing w:before="120"/>
                    <w:rPr>
                      <w:sz w:val="18"/>
                      <w:szCs w:val="18"/>
                    </w:rPr>
                  </w:pPr>
                  <w:r w:rsidRPr="007303CB">
                    <w:rPr>
                      <w:sz w:val="18"/>
                      <w:szCs w:val="18"/>
                    </w:rPr>
                    <w:sym w:font="Wingdings 2" w:char="F0A3"/>
                  </w:r>
                  <w:r w:rsidRPr="007303CB">
                    <w:rPr>
                      <w:sz w:val="18"/>
                      <w:szCs w:val="18"/>
                    </w:rPr>
                    <w:t xml:space="preserve"> хорошо           </w:t>
                  </w:r>
                  <w:r w:rsidRPr="007303CB">
                    <w:rPr>
                      <w:sz w:val="18"/>
                      <w:szCs w:val="18"/>
                    </w:rPr>
                    <w:sym w:font="Wingdings 2" w:char="F0A3"/>
                  </w:r>
                  <w:r w:rsidRPr="007303CB">
                    <w:rPr>
                      <w:sz w:val="18"/>
                      <w:szCs w:val="18"/>
                    </w:rPr>
                    <w:t xml:space="preserve"> удовлетворительно        </w:t>
                  </w:r>
                  <w:r w:rsidRPr="007303CB">
                    <w:rPr>
                      <w:sz w:val="18"/>
                      <w:szCs w:val="18"/>
                    </w:rPr>
                    <w:sym w:font="Wingdings 2" w:char="F0A3"/>
                  </w:r>
                  <w:r w:rsidRPr="007303CB">
                    <w:rPr>
                      <w:sz w:val="18"/>
                      <w:szCs w:val="18"/>
                    </w:rPr>
                    <w:t xml:space="preserve"> плохо</w:t>
                  </w:r>
                </w:p>
              </w:tc>
            </w:tr>
            <w:tr w:rsidR="00963E71" w:rsidRPr="007303CB" w14:paraId="54811147" w14:textId="77777777" w:rsidTr="00947B81">
              <w:trPr>
                <w:cantSplit/>
              </w:trPr>
              <w:tc>
                <w:tcPr>
                  <w:tcW w:w="5841" w:type="dxa"/>
                </w:tcPr>
                <w:p w14:paraId="621D4A31" w14:textId="77777777" w:rsidR="00963E71" w:rsidRPr="007303CB" w:rsidRDefault="00963E71" w:rsidP="00963E71">
                  <w:pPr>
                    <w:rPr>
                      <w:bCs/>
                      <w:sz w:val="18"/>
                      <w:szCs w:val="18"/>
                    </w:rPr>
                  </w:pPr>
                  <w:r w:rsidRPr="007303CB">
                    <w:rPr>
                      <w:bCs/>
                      <w:sz w:val="18"/>
                      <w:szCs w:val="18"/>
                    </w:rPr>
                    <w:t>Поглощение шума</w:t>
                  </w:r>
                </w:p>
              </w:tc>
              <w:tc>
                <w:tcPr>
                  <w:tcW w:w="4219" w:type="dxa"/>
                  <w:vAlign w:val="center"/>
                </w:tcPr>
                <w:p w14:paraId="18B435CF" w14:textId="77777777" w:rsidR="00963E71" w:rsidRPr="007303CB" w:rsidRDefault="00963E71" w:rsidP="00963E71">
                  <w:pPr>
                    <w:spacing w:before="120"/>
                    <w:rPr>
                      <w:sz w:val="18"/>
                      <w:szCs w:val="18"/>
                    </w:rPr>
                  </w:pPr>
                  <w:r w:rsidRPr="007303CB">
                    <w:rPr>
                      <w:sz w:val="18"/>
                      <w:szCs w:val="18"/>
                    </w:rPr>
                    <w:sym w:font="Wingdings 2" w:char="F0A3"/>
                  </w:r>
                  <w:r w:rsidRPr="007303CB">
                    <w:rPr>
                      <w:sz w:val="18"/>
                      <w:szCs w:val="18"/>
                    </w:rPr>
                    <w:t xml:space="preserve"> хорошо           </w:t>
                  </w:r>
                  <w:r w:rsidRPr="007303CB">
                    <w:rPr>
                      <w:sz w:val="18"/>
                      <w:szCs w:val="18"/>
                    </w:rPr>
                    <w:sym w:font="Wingdings 2" w:char="F0A3"/>
                  </w:r>
                  <w:r w:rsidRPr="007303CB">
                    <w:rPr>
                      <w:sz w:val="18"/>
                      <w:szCs w:val="18"/>
                    </w:rPr>
                    <w:t xml:space="preserve"> удовлетворительно        </w:t>
                  </w:r>
                  <w:r w:rsidRPr="007303CB">
                    <w:rPr>
                      <w:sz w:val="18"/>
                      <w:szCs w:val="18"/>
                    </w:rPr>
                    <w:sym w:font="Wingdings 2" w:char="F0A3"/>
                  </w:r>
                  <w:r w:rsidRPr="007303CB">
                    <w:rPr>
                      <w:sz w:val="18"/>
                      <w:szCs w:val="18"/>
                    </w:rPr>
                    <w:t xml:space="preserve"> плохо</w:t>
                  </w:r>
                </w:p>
              </w:tc>
            </w:tr>
            <w:tr w:rsidR="00963E71" w:rsidRPr="007303CB" w14:paraId="41249A44" w14:textId="77777777" w:rsidTr="00947B81">
              <w:trPr>
                <w:cantSplit/>
                <w:trHeight w:val="359"/>
              </w:trPr>
              <w:tc>
                <w:tcPr>
                  <w:tcW w:w="10060" w:type="dxa"/>
                  <w:gridSpan w:val="2"/>
                </w:tcPr>
                <w:p w14:paraId="7680AAC7" w14:textId="77777777" w:rsidR="00963E71" w:rsidRPr="007303CB" w:rsidRDefault="00963E71" w:rsidP="00963E71">
                  <w:pPr>
                    <w:jc w:val="center"/>
                    <w:rPr>
                      <w:b/>
                      <w:bCs/>
                      <w:sz w:val="18"/>
                      <w:szCs w:val="18"/>
                    </w:rPr>
                  </w:pPr>
                  <w:r w:rsidRPr="007303CB">
                    <w:rPr>
                      <w:b/>
                      <w:bCs/>
                      <w:sz w:val="18"/>
                      <w:szCs w:val="18"/>
                    </w:rPr>
                    <w:t>Для наушников</w:t>
                  </w:r>
                </w:p>
              </w:tc>
            </w:tr>
            <w:tr w:rsidR="00963E71" w:rsidRPr="007303CB" w14:paraId="068879B3" w14:textId="77777777" w:rsidTr="00947B81">
              <w:trPr>
                <w:cantSplit/>
              </w:trPr>
              <w:tc>
                <w:tcPr>
                  <w:tcW w:w="5841" w:type="dxa"/>
                </w:tcPr>
                <w:p w14:paraId="343EF3DA" w14:textId="77777777" w:rsidR="00963E71" w:rsidRPr="007303CB" w:rsidRDefault="00963E71" w:rsidP="00963E71">
                  <w:pPr>
                    <w:rPr>
                      <w:bCs/>
                      <w:sz w:val="18"/>
                      <w:szCs w:val="20"/>
                    </w:rPr>
                  </w:pPr>
                  <w:r w:rsidRPr="007303CB">
                    <w:rPr>
                      <w:bCs/>
                      <w:sz w:val="18"/>
                      <w:szCs w:val="20"/>
                    </w:rPr>
                    <w:t>Устойчивость к механическим воздействиям</w:t>
                  </w:r>
                </w:p>
              </w:tc>
              <w:tc>
                <w:tcPr>
                  <w:tcW w:w="4219" w:type="dxa"/>
                  <w:vAlign w:val="center"/>
                </w:tcPr>
                <w:p w14:paraId="6E1DC12B" w14:textId="77777777" w:rsidR="00963E71" w:rsidRPr="007303CB" w:rsidRDefault="00963E71" w:rsidP="00963E71">
                  <w:pPr>
                    <w:spacing w:before="120"/>
                    <w:rPr>
                      <w:sz w:val="18"/>
                      <w:szCs w:val="18"/>
                    </w:rPr>
                  </w:pPr>
                  <w:r w:rsidRPr="007303CB">
                    <w:rPr>
                      <w:sz w:val="18"/>
                      <w:szCs w:val="18"/>
                    </w:rPr>
                    <w:sym w:font="Wingdings 2" w:char="F0A3"/>
                  </w:r>
                  <w:r w:rsidRPr="007303CB">
                    <w:rPr>
                      <w:sz w:val="18"/>
                      <w:szCs w:val="18"/>
                    </w:rPr>
                    <w:t xml:space="preserve"> хорошо           </w:t>
                  </w:r>
                  <w:r w:rsidRPr="007303CB">
                    <w:rPr>
                      <w:sz w:val="18"/>
                      <w:szCs w:val="18"/>
                    </w:rPr>
                    <w:sym w:font="Wingdings 2" w:char="F0A3"/>
                  </w:r>
                  <w:r w:rsidRPr="007303CB">
                    <w:rPr>
                      <w:sz w:val="18"/>
                      <w:szCs w:val="18"/>
                    </w:rPr>
                    <w:t xml:space="preserve"> удовлетворительно        </w:t>
                  </w:r>
                  <w:r w:rsidRPr="007303CB">
                    <w:rPr>
                      <w:sz w:val="18"/>
                      <w:szCs w:val="18"/>
                    </w:rPr>
                    <w:sym w:font="Wingdings 2" w:char="F0A3"/>
                  </w:r>
                  <w:r w:rsidRPr="007303CB">
                    <w:rPr>
                      <w:sz w:val="18"/>
                      <w:szCs w:val="18"/>
                    </w:rPr>
                    <w:t xml:space="preserve"> плохо</w:t>
                  </w:r>
                </w:p>
              </w:tc>
            </w:tr>
            <w:tr w:rsidR="00963E71" w:rsidRPr="007303CB" w14:paraId="0E8BEE6F" w14:textId="77777777" w:rsidTr="00947B81">
              <w:trPr>
                <w:cantSplit/>
              </w:trPr>
              <w:tc>
                <w:tcPr>
                  <w:tcW w:w="5841" w:type="dxa"/>
                </w:tcPr>
                <w:p w14:paraId="3CB16ADF" w14:textId="77777777" w:rsidR="00963E71" w:rsidRPr="007303CB" w:rsidRDefault="00963E71" w:rsidP="00963E71">
                  <w:pPr>
                    <w:rPr>
                      <w:bCs/>
                      <w:sz w:val="18"/>
                      <w:szCs w:val="20"/>
                    </w:rPr>
                  </w:pPr>
                  <w:r w:rsidRPr="007303CB">
                    <w:rPr>
                      <w:bCs/>
                      <w:sz w:val="18"/>
                      <w:szCs w:val="20"/>
                    </w:rPr>
                    <w:t>Поглощение шума</w:t>
                  </w:r>
                </w:p>
              </w:tc>
              <w:tc>
                <w:tcPr>
                  <w:tcW w:w="4219" w:type="dxa"/>
                  <w:vAlign w:val="center"/>
                </w:tcPr>
                <w:p w14:paraId="7D5DB23E" w14:textId="77777777" w:rsidR="00963E71" w:rsidRPr="007303CB" w:rsidRDefault="00963E71" w:rsidP="00963E71">
                  <w:pPr>
                    <w:spacing w:before="120"/>
                    <w:rPr>
                      <w:sz w:val="18"/>
                      <w:szCs w:val="18"/>
                    </w:rPr>
                  </w:pPr>
                  <w:r w:rsidRPr="007303CB">
                    <w:rPr>
                      <w:sz w:val="18"/>
                      <w:szCs w:val="18"/>
                    </w:rPr>
                    <w:sym w:font="Wingdings 2" w:char="F0A3"/>
                  </w:r>
                  <w:r w:rsidRPr="007303CB">
                    <w:rPr>
                      <w:sz w:val="18"/>
                      <w:szCs w:val="18"/>
                    </w:rPr>
                    <w:t xml:space="preserve"> хорошо           </w:t>
                  </w:r>
                  <w:r w:rsidRPr="007303CB">
                    <w:rPr>
                      <w:sz w:val="18"/>
                      <w:szCs w:val="18"/>
                    </w:rPr>
                    <w:sym w:font="Wingdings 2" w:char="F0A3"/>
                  </w:r>
                  <w:r w:rsidRPr="007303CB">
                    <w:rPr>
                      <w:sz w:val="18"/>
                      <w:szCs w:val="18"/>
                    </w:rPr>
                    <w:t xml:space="preserve"> удовлетворительно        </w:t>
                  </w:r>
                  <w:r w:rsidRPr="007303CB">
                    <w:rPr>
                      <w:sz w:val="18"/>
                      <w:szCs w:val="18"/>
                    </w:rPr>
                    <w:sym w:font="Wingdings 2" w:char="F0A3"/>
                  </w:r>
                  <w:r w:rsidRPr="007303CB">
                    <w:rPr>
                      <w:sz w:val="18"/>
                      <w:szCs w:val="18"/>
                    </w:rPr>
                    <w:t xml:space="preserve"> плохо</w:t>
                  </w:r>
                </w:p>
              </w:tc>
            </w:tr>
            <w:tr w:rsidR="00963E71" w:rsidRPr="007303CB" w14:paraId="3CA46C17" w14:textId="77777777" w:rsidTr="00947B81">
              <w:trPr>
                <w:cantSplit/>
              </w:trPr>
              <w:tc>
                <w:tcPr>
                  <w:tcW w:w="5841" w:type="dxa"/>
                </w:tcPr>
                <w:p w14:paraId="2946E02F" w14:textId="77777777" w:rsidR="00963E71" w:rsidRPr="007303CB" w:rsidRDefault="00963E71" w:rsidP="00963E71">
                  <w:pPr>
                    <w:rPr>
                      <w:bCs/>
                      <w:sz w:val="18"/>
                      <w:szCs w:val="20"/>
                    </w:rPr>
                  </w:pPr>
                  <w:r w:rsidRPr="007303CB">
                    <w:rPr>
                      <w:bCs/>
                      <w:sz w:val="18"/>
                      <w:szCs w:val="20"/>
                    </w:rPr>
                    <w:t>Удобство конструкции, регулирования</w:t>
                  </w:r>
                </w:p>
              </w:tc>
              <w:tc>
                <w:tcPr>
                  <w:tcW w:w="4219" w:type="dxa"/>
                  <w:vAlign w:val="center"/>
                </w:tcPr>
                <w:p w14:paraId="1F1325F8" w14:textId="77777777" w:rsidR="00963E71" w:rsidRPr="007303CB" w:rsidRDefault="00963E71" w:rsidP="00963E71">
                  <w:pPr>
                    <w:spacing w:before="120"/>
                    <w:rPr>
                      <w:sz w:val="18"/>
                      <w:szCs w:val="18"/>
                    </w:rPr>
                  </w:pPr>
                  <w:r w:rsidRPr="007303CB">
                    <w:rPr>
                      <w:sz w:val="18"/>
                      <w:szCs w:val="18"/>
                    </w:rPr>
                    <w:sym w:font="Wingdings 2" w:char="F0A3"/>
                  </w:r>
                  <w:r w:rsidRPr="007303CB">
                    <w:rPr>
                      <w:sz w:val="18"/>
                      <w:szCs w:val="18"/>
                    </w:rPr>
                    <w:t xml:space="preserve"> хорошо           </w:t>
                  </w:r>
                  <w:r w:rsidRPr="007303CB">
                    <w:rPr>
                      <w:sz w:val="18"/>
                      <w:szCs w:val="18"/>
                    </w:rPr>
                    <w:sym w:font="Wingdings 2" w:char="F0A3"/>
                  </w:r>
                  <w:r w:rsidRPr="007303CB">
                    <w:rPr>
                      <w:sz w:val="18"/>
                      <w:szCs w:val="18"/>
                    </w:rPr>
                    <w:t xml:space="preserve"> удовлетворительно        </w:t>
                  </w:r>
                  <w:r w:rsidRPr="007303CB">
                    <w:rPr>
                      <w:sz w:val="18"/>
                      <w:szCs w:val="18"/>
                    </w:rPr>
                    <w:sym w:font="Wingdings 2" w:char="F0A3"/>
                  </w:r>
                  <w:r w:rsidRPr="007303CB">
                    <w:rPr>
                      <w:sz w:val="18"/>
                      <w:szCs w:val="18"/>
                    </w:rPr>
                    <w:t xml:space="preserve"> плохо</w:t>
                  </w:r>
                </w:p>
              </w:tc>
            </w:tr>
            <w:tr w:rsidR="00963E71" w:rsidRPr="007303CB" w14:paraId="108E4458" w14:textId="77777777" w:rsidTr="00947B81">
              <w:trPr>
                <w:cantSplit/>
              </w:trPr>
              <w:tc>
                <w:tcPr>
                  <w:tcW w:w="5841" w:type="dxa"/>
                </w:tcPr>
                <w:p w14:paraId="0AD395C3" w14:textId="77777777" w:rsidR="00963E71" w:rsidRPr="007303CB" w:rsidRDefault="00963E71" w:rsidP="00963E71">
                  <w:pPr>
                    <w:rPr>
                      <w:bCs/>
                      <w:sz w:val="18"/>
                      <w:szCs w:val="20"/>
                    </w:rPr>
                  </w:pPr>
                  <w:r w:rsidRPr="007303CB">
                    <w:rPr>
                      <w:bCs/>
                      <w:sz w:val="18"/>
                      <w:szCs w:val="20"/>
                    </w:rPr>
                    <w:t>Усилие прижатия наушников</w:t>
                  </w:r>
                </w:p>
              </w:tc>
              <w:tc>
                <w:tcPr>
                  <w:tcW w:w="4219" w:type="dxa"/>
                  <w:vAlign w:val="center"/>
                </w:tcPr>
                <w:p w14:paraId="7225006D" w14:textId="77777777" w:rsidR="00963E71" w:rsidRPr="007303CB" w:rsidRDefault="00963E71" w:rsidP="00963E71">
                  <w:pPr>
                    <w:spacing w:before="120"/>
                    <w:rPr>
                      <w:sz w:val="18"/>
                      <w:szCs w:val="18"/>
                    </w:rPr>
                  </w:pPr>
                  <w:r w:rsidRPr="007303CB">
                    <w:rPr>
                      <w:sz w:val="18"/>
                      <w:szCs w:val="18"/>
                    </w:rPr>
                    <w:sym w:font="Wingdings 2" w:char="F0A3"/>
                  </w:r>
                  <w:r w:rsidRPr="007303CB">
                    <w:rPr>
                      <w:sz w:val="18"/>
                      <w:szCs w:val="18"/>
                    </w:rPr>
                    <w:t xml:space="preserve"> хорошо           </w:t>
                  </w:r>
                  <w:r w:rsidRPr="007303CB">
                    <w:rPr>
                      <w:sz w:val="18"/>
                      <w:szCs w:val="18"/>
                    </w:rPr>
                    <w:sym w:font="Wingdings 2" w:char="F0A3"/>
                  </w:r>
                  <w:r w:rsidRPr="007303CB">
                    <w:rPr>
                      <w:sz w:val="18"/>
                      <w:szCs w:val="18"/>
                    </w:rPr>
                    <w:t xml:space="preserve"> удовлетворительно        </w:t>
                  </w:r>
                  <w:r w:rsidRPr="007303CB">
                    <w:rPr>
                      <w:sz w:val="18"/>
                      <w:szCs w:val="18"/>
                    </w:rPr>
                    <w:sym w:font="Wingdings 2" w:char="F0A3"/>
                  </w:r>
                  <w:r w:rsidRPr="007303CB">
                    <w:rPr>
                      <w:sz w:val="18"/>
                      <w:szCs w:val="18"/>
                    </w:rPr>
                    <w:t xml:space="preserve"> плохо</w:t>
                  </w:r>
                </w:p>
              </w:tc>
            </w:tr>
            <w:tr w:rsidR="00963E71" w:rsidRPr="007303CB" w14:paraId="0C0BE525" w14:textId="77777777" w:rsidTr="00947B81">
              <w:trPr>
                <w:cantSplit/>
              </w:trPr>
              <w:tc>
                <w:tcPr>
                  <w:tcW w:w="5841" w:type="dxa"/>
                </w:tcPr>
                <w:p w14:paraId="3CE0A96E" w14:textId="77777777" w:rsidR="00963E71" w:rsidRPr="007303CB" w:rsidRDefault="00963E71" w:rsidP="00963E71">
                  <w:pPr>
                    <w:rPr>
                      <w:bCs/>
                      <w:sz w:val="18"/>
                      <w:szCs w:val="20"/>
                    </w:rPr>
                  </w:pPr>
                  <w:r w:rsidRPr="007303CB">
                    <w:rPr>
                      <w:bCs/>
                      <w:sz w:val="18"/>
                      <w:szCs w:val="20"/>
                    </w:rPr>
                    <w:t>Легко удаляется с кожи после окончания работы</w:t>
                  </w:r>
                </w:p>
              </w:tc>
              <w:tc>
                <w:tcPr>
                  <w:tcW w:w="4219" w:type="dxa"/>
                  <w:vAlign w:val="center"/>
                </w:tcPr>
                <w:p w14:paraId="11D0A30D" w14:textId="77777777" w:rsidR="00963E71" w:rsidRPr="007303CB" w:rsidRDefault="00963E71" w:rsidP="00963E71">
                  <w:pPr>
                    <w:spacing w:before="120"/>
                    <w:rPr>
                      <w:sz w:val="18"/>
                      <w:szCs w:val="18"/>
                    </w:rPr>
                  </w:pPr>
                  <w:r w:rsidRPr="007303CB">
                    <w:rPr>
                      <w:sz w:val="18"/>
                      <w:szCs w:val="18"/>
                    </w:rPr>
                    <w:sym w:font="Wingdings 2" w:char="F0A3"/>
                  </w:r>
                  <w:r w:rsidRPr="007303CB">
                    <w:rPr>
                      <w:sz w:val="18"/>
                      <w:szCs w:val="18"/>
                    </w:rPr>
                    <w:t xml:space="preserve"> хорошо           </w:t>
                  </w:r>
                  <w:r w:rsidRPr="007303CB">
                    <w:rPr>
                      <w:sz w:val="18"/>
                      <w:szCs w:val="18"/>
                    </w:rPr>
                    <w:sym w:font="Wingdings 2" w:char="F0A3"/>
                  </w:r>
                  <w:r w:rsidRPr="007303CB">
                    <w:rPr>
                      <w:sz w:val="18"/>
                      <w:szCs w:val="18"/>
                    </w:rPr>
                    <w:t xml:space="preserve"> удовлетворительно        </w:t>
                  </w:r>
                  <w:r w:rsidRPr="007303CB">
                    <w:rPr>
                      <w:sz w:val="18"/>
                      <w:szCs w:val="18"/>
                    </w:rPr>
                    <w:sym w:font="Wingdings 2" w:char="F0A3"/>
                  </w:r>
                  <w:r w:rsidRPr="007303CB">
                    <w:rPr>
                      <w:sz w:val="18"/>
                      <w:szCs w:val="18"/>
                    </w:rPr>
                    <w:t xml:space="preserve"> плохо</w:t>
                  </w:r>
                </w:p>
              </w:tc>
            </w:tr>
            <w:tr w:rsidR="00963E71" w:rsidRPr="007303CB" w14:paraId="69DA9B16" w14:textId="77777777" w:rsidTr="00947B81">
              <w:trPr>
                <w:cantSplit/>
              </w:trPr>
              <w:tc>
                <w:tcPr>
                  <w:tcW w:w="5841" w:type="dxa"/>
                </w:tcPr>
                <w:p w14:paraId="3F62717E" w14:textId="77777777" w:rsidR="00963E71" w:rsidRPr="007303CB" w:rsidRDefault="00963E71" w:rsidP="00963E71">
                  <w:pPr>
                    <w:rPr>
                      <w:bCs/>
                      <w:sz w:val="18"/>
                      <w:szCs w:val="20"/>
                    </w:rPr>
                  </w:pPr>
                  <w:r w:rsidRPr="007303CB">
                    <w:rPr>
                      <w:bCs/>
                      <w:sz w:val="18"/>
                      <w:szCs w:val="20"/>
                    </w:rPr>
                    <w:t>Не изменяет свойства при хранении</w:t>
                  </w:r>
                </w:p>
              </w:tc>
              <w:tc>
                <w:tcPr>
                  <w:tcW w:w="4219" w:type="dxa"/>
                  <w:vAlign w:val="center"/>
                </w:tcPr>
                <w:p w14:paraId="3EA8B954" w14:textId="77777777" w:rsidR="00963E71" w:rsidRPr="007303CB" w:rsidRDefault="00963E71" w:rsidP="00963E71">
                  <w:pPr>
                    <w:spacing w:before="120"/>
                    <w:rPr>
                      <w:sz w:val="18"/>
                      <w:szCs w:val="18"/>
                    </w:rPr>
                  </w:pPr>
                  <w:r w:rsidRPr="007303CB">
                    <w:rPr>
                      <w:sz w:val="18"/>
                      <w:szCs w:val="18"/>
                    </w:rPr>
                    <w:sym w:font="Wingdings 2" w:char="F0A3"/>
                  </w:r>
                  <w:r w:rsidRPr="007303CB">
                    <w:rPr>
                      <w:sz w:val="18"/>
                      <w:szCs w:val="18"/>
                    </w:rPr>
                    <w:t xml:space="preserve"> хорошо           </w:t>
                  </w:r>
                  <w:r w:rsidRPr="007303CB">
                    <w:rPr>
                      <w:sz w:val="18"/>
                      <w:szCs w:val="18"/>
                    </w:rPr>
                    <w:sym w:font="Wingdings 2" w:char="F0A3"/>
                  </w:r>
                  <w:r w:rsidRPr="007303CB">
                    <w:rPr>
                      <w:sz w:val="18"/>
                      <w:szCs w:val="18"/>
                    </w:rPr>
                    <w:t xml:space="preserve"> удовлетворительно        </w:t>
                  </w:r>
                  <w:r w:rsidRPr="007303CB">
                    <w:rPr>
                      <w:sz w:val="18"/>
                      <w:szCs w:val="18"/>
                    </w:rPr>
                    <w:sym w:font="Wingdings 2" w:char="F0A3"/>
                  </w:r>
                  <w:r w:rsidRPr="007303CB">
                    <w:rPr>
                      <w:sz w:val="18"/>
                      <w:szCs w:val="18"/>
                    </w:rPr>
                    <w:t xml:space="preserve"> плохо</w:t>
                  </w:r>
                </w:p>
              </w:tc>
            </w:tr>
          </w:tbl>
          <w:p w14:paraId="027C9774" w14:textId="77777777" w:rsidR="00963E71" w:rsidRPr="007303CB" w:rsidRDefault="00963E71" w:rsidP="00963E71">
            <w:pPr>
              <w:ind w:left="-57"/>
              <w:rPr>
                <w:b/>
                <w:sz w:val="20"/>
                <w:szCs w:val="20"/>
              </w:rPr>
            </w:pPr>
          </w:p>
        </w:tc>
      </w:tr>
      <w:tr w:rsidR="00963E71" w:rsidRPr="007303CB" w14:paraId="5929C06F" w14:textId="77777777" w:rsidTr="00947B81">
        <w:trPr>
          <w:trHeight w:val="66"/>
        </w:trPr>
        <w:tc>
          <w:tcPr>
            <w:tcW w:w="5000" w:type="pct"/>
            <w:gridSpan w:val="9"/>
            <w:tcBorders>
              <w:top w:val="nil"/>
              <w:bottom w:val="nil"/>
            </w:tcBorders>
          </w:tcPr>
          <w:p w14:paraId="02CBA29B" w14:textId="77777777" w:rsidR="00963E71" w:rsidRPr="007303CB" w:rsidRDefault="00963E71" w:rsidP="00963E71">
            <w:pPr>
              <w:ind w:left="-57"/>
              <w:rPr>
                <w:b/>
                <w:sz w:val="20"/>
                <w:szCs w:val="20"/>
              </w:rPr>
            </w:pPr>
          </w:p>
        </w:tc>
      </w:tr>
      <w:tr w:rsidR="00963E71" w:rsidRPr="007303CB" w14:paraId="0E71CA50" w14:textId="77777777" w:rsidTr="00947B81">
        <w:trPr>
          <w:trHeight w:val="66"/>
        </w:trPr>
        <w:tc>
          <w:tcPr>
            <w:tcW w:w="5000" w:type="pct"/>
            <w:gridSpan w:val="9"/>
            <w:tcBorders>
              <w:top w:val="nil"/>
              <w:bottom w:val="nil"/>
            </w:tcBorders>
          </w:tcPr>
          <w:p w14:paraId="31C84EE1" w14:textId="77777777" w:rsidR="00963E71" w:rsidRPr="007303CB" w:rsidRDefault="00963E71" w:rsidP="00963E71">
            <w:pPr>
              <w:rPr>
                <w:b/>
                <w:sz w:val="20"/>
                <w:szCs w:val="20"/>
              </w:rPr>
            </w:pPr>
            <w:r w:rsidRPr="007303CB">
              <w:rPr>
                <w:b/>
                <w:sz w:val="20"/>
                <w:szCs w:val="20"/>
              </w:rPr>
              <w:t>Условия труда, при которых проводились испытания</w:t>
            </w:r>
          </w:p>
          <w:p w14:paraId="6C86E7A6" w14:textId="77777777" w:rsidR="00963E71" w:rsidRPr="007303CB" w:rsidRDefault="00963E71" w:rsidP="00963E71">
            <w:pPr>
              <w:rPr>
                <w:b/>
                <w:sz w:val="20"/>
                <w:szCs w:val="20"/>
              </w:rPr>
            </w:pPr>
            <w:r w:rsidRPr="007303CB">
              <w:rPr>
                <w:b/>
                <w:sz w:val="20"/>
                <w:szCs w:val="20"/>
              </w:rPr>
              <w:t xml:space="preserve">1. Температура воздуха, осадки  </w:t>
            </w:r>
          </w:p>
        </w:tc>
      </w:tr>
      <w:tr w:rsidR="00963E71" w:rsidRPr="007303CB" w14:paraId="2C069191" w14:textId="77777777" w:rsidTr="00947B81">
        <w:trPr>
          <w:trHeight w:val="66"/>
        </w:trPr>
        <w:tc>
          <w:tcPr>
            <w:tcW w:w="5000" w:type="pct"/>
            <w:gridSpan w:val="9"/>
            <w:tcBorders>
              <w:top w:val="single" w:sz="4" w:space="0" w:color="auto"/>
              <w:bottom w:val="single" w:sz="4" w:space="0" w:color="auto"/>
            </w:tcBorders>
          </w:tcPr>
          <w:p w14:paraId="3E6B0E0B" w14:textId="77777777" w:rsidR="00963E71" w:rsidRPr="007303CB" w:rsidRDefault="00963E71" w:rsidP="00963E71">
            <w:pPr>
              <w:rPr>
                <w:bCs/>
                <w:sz w:val="18"/>
                <w:szCs w:val="20"/>
              </w:rPr>
            </w:pPr>
            <w:r w:rsidRPr="007303CB">
              <w:rPr>
                <w:bCs/>
                <w:sz w:val="18"/>
                <w:szCs w:val="20"/>
              </w:rPr>
              <w:t>Источник шума:</w:t>
            </w:r>
          </w:p>
        </w:tc>
      </w:tr>
      <w:tr w:rsidR="00963E71" w:rsidRPr="007303CB" w14:paraId="2E9B9C21" w14:textId="77777777" w:rsidTr="00947B81">
        <w:trPr>
          <w:trHeight w:val="66"/>
        </w:trPr>
        <w:tc>
          <w:tcPr>
            <w:tcW w:w="5000" w:type="pct"/>
            <w:gridSpan w:val="9"/>
            <w:tcBorders>
              <w:top w:val="single" w:sz="4" w:space="0" w:color="auto"/>
              <w:bottom w:val="single" w:sz="4" w:space="0" w:color="auto"/>
            </w:tcBorders>
          </w:tcPr>
          <w:p w14:paraId="130B2BCA" w14:textId="77777777" w:rsidR="00963E71" w:rsidRPr="007303CB" w:rsidRDefault="00963E71" w:rsidP="00963E71">
            <w:pPr>
              <w:rPr>
                <w:bCs/>
                <w:sz w:val="18"/>
                <w:szCs w:val="20"/>
              </w:rPr>
            </w:pPr>
            <w:r w:rsidRPr="007303CB">
              <w:rPr>
                <w:bCs/>
                <w:sz w:val="18"/>
                <w:szCs w:val="20"/>
              </w:rPr>
              <w:t>Характер шума (постоянный, непостоянный):</w:t>
            </w:r>
          </w:p>
        </w:tc>
      </w:tr>
      <w:tr w:rsidR="00963E71" w:rsidRPr="007303CB" w14:paraId="73EDC860" w14:textId="77777777" w:rsidTr="00947B81">
        <w:trPr>
          <w:trHeight w:val="66"/>
        </w:trPr>
        <w:tc>
          <w:tcPr>
            <w:tcW w:w="5000" w:type="pct"/>
            <w:gridSpan w:val="9"/>
            <w:tcBorders>
              <w:top w:val="single" w:sz="4" w:space="0" w:color="auto"/>
              <w:bottom w:val="single" w:sz="4" w:space="0" w:color="auto"/>
            </w:tcBorders>
          </w:tcPr>
          <w:p w14:paraId="22C17D39" w14:textId="77777777" w:rsidR="00963E71" w:rsidRPr="007303CB" w:rsidRDefault="00963E71" w:rsidP="00963E71">
            <w:pPr>
              <w:rPr>
                <w:bCs/>
                <w:sz w:val="18"/>
                <w:szCs w:val="20"/>
              </w:rPr>
            </w:pPr>
            <w:r w:rsidRPr="007303CB">
              <w:rPr>
                <w:bCs/>
                <w:sz w:val="18"/>
                <w:szCs w:val="20"/>
              </w:rPr>
              <w:t>Уровень шума (дБ):</w:t>
            </w:r>
          </w:p>
        </w:tc>
      </w:tr>
      <w:tr w:rsidR="00963E71" w:rsidRPr="007303CB" w14:paraId="4AC4C16A" w14:textId="77777777" w:rsidTr="00947B81">
        <w:trPr>
          <w:trHeight w:val="66"/>
        </w:trPr>
        <w:tc>
          <w:tcPr>
            <w:tcW w:w="5000" w:type="pct"/>
            <w:gridSpan w:val="9"/>
            <w:tcBorders>
              <w:top w:val="single" w:sz="4" w:space="0" w:color="auto"/>
              <w:bottom w:val="single" w:sz="4" w:space="0" w:color="auto"/>
            </w:tcBorders>
          </w:tcPr>
          <w:p w14:paraId="042CEE75" w14:textId="77777777" w:rsidR="00963E71" w:rsidRPr="007303CB" w:rsidRDefault="00963E71" w:rsidP="00963E71">
            <w:pPr>
              <w:rPr>
                <w:bCs/>
                <w:sz w:val="18"/>
                <w:szCs w:val="20"/>
              </w:rPr>
            </w:pPr>
            <w:r w:rsidRPr="007303CB">
              <w:rPr>
                <w:bCs/>
                <w:sz w:val="18"/>
                <w:szCs w:val="20"/>
              </w:rPr>
              <w:t>Частотные характеристики:</w:t>
            </w:r>
          </w:p>
        </w:tc>
      </w:tr>
      <w:tr w:rsidR="00963E71" w:rsidRPr="007303CB" w14:paraId="2F98CF6D" w14:textId="77777777" w:rsidTr="00947B81">
        <w:trPr>
          <w:trHeight w:val="66"/>
        </w:trPr>
        <w:tc>
          <w:tcPr>
            <w:tcW w:w="5000" w:type="pct"/>
            <w:gridSpan w:val="9"/>
            <w:tcBorders>
              <w:top w:val="single" w:sz="4" w:space="0" w:color="auto"/>
              <w:bottom w:val="single" w:sz="4" w:space="0" w:color="auto"/>
            </w:tcBorders>
          </w:tcPr>
          <w:p w14:paraId="793CE136" w14:textId="77777777" w:rsidR="00963E71" w:rsidRPr="007303CB" w:rsidRDefault="00963E71" w:rsidP="00963E71">
            <w:pPr>
              <w:rPr>
                <w:bCs/>
                <w:sz w:val="18"/>
                <w:szCs w:val="20"/>
              </w:rPr>
            </w:pPr>
            <w:r w:rsidRPr="007303CB">
              <w:rPr>
                <w:bCs/>
                <w:sz w:val="18"/>
                <w:szCs w:val="20"/>
              </w:rPr>
              <w:t>Частота и продолжительность контакта в течение рабочей смены:</w:t>
            </w:r>
          </w:p>
        </w:tc>
      </w:tr>
      <w:tr w:rsidR="00963E71" w:rsidRPr="007303CB" w14:paraId="68D5C77F" w14:textId="77777777" w:rsidTr="00947B81">
        <w:trPr>
          <w:trHeight w:val="66"/>
        </w:trPr>
        <w:tc>
          <w:tcPr>
            <w:tcW w:w="5000" w:type="pct"/>
            <w:gridSpan w:val="9"/>
            <w:tcBorders>
              <w:top w:val="single" w:sz="4" w:space="0" w:color="auto"/>
              <w:bottom w:val="single" w:sz="4" w:space="0" w:color="auto"/>
            </w:tcBorders>
          </w:tcPr>
          <w:p w14:paraId="145A575A" w14:textId="77777777" w:rsidR="00963E71" w:rsidRPr="007303CB" w:rsidRDefault="00963E71" w:rsidP="00963E71">
            <w:pPr>
              <w:ind w:left="-57"/>
              <w:rPr>
                <w:b/>
                <w:sz w:val="20"/>
                <w:szCs w:val="20"/>
              </w:rPr>
            </w:pPr>
          </w:p>
        </w:tc>
      </w:tr>
      <w:tr w:rsidR="00963E71" w:rsidRPr="007303CB" w14:paraId="530A49C7" w14:textId="77777777" w:rsidTr="00947B81">
        <w:trPr>
          <w:trHeight w:val="66"/>
        </w:trPr>
        <w:tc>
          <w:tcPr>
            <w:tcW w:w="5000" w:type="pct"/>
            <w:gridSpan w:val="9"/>
            <w:tcBorders>
              <w:top w:val="nil"/>
              <w:bottom w:val="nil"/>
            </w:tcBorders>
          </w:tcPr>
          <w:p w14:paraId="6C534EFE" w14:textId="77777777" w:rsidR="00963E71" w:rsidRPr="007303CB" w:rsidRDefault="00963E71" w:rsidP="00963E71">
            <w:pPr>
              <w:rPr>
                <w:b/>
                <w:sz w:val="20"/>
                <w:szCs w:val="20"/>
              </w:rPr>
            </w:pPr>
            <w:r w:rsidRPr="007303CB">
              <w:rPr>
                <w:b/>
                <w:sz w:val="20"/>
                <w:szCs w:val="20"/>
              </w:rPr>
              <w:t xml:space="preserve">2. Микроклиматические условия работы </w:t>
            </w:r>
            <w:r w:rsidRPr="007303CB">
              <w:rPr>
                <w:sz w:val="20"/>
                <w:szCs w:val="20"/>
              </w:rPr>
              <w:t xml:space="preserve">(работа в помещении, на улице, смешанный режим «улица/помещение», данные параметров микроклимата)   </w:t>
            </w:r>
          </w:p>
        </w:tc>
      </w:tr>
      <w:tr w:rsidR="00963E71" w:rsidRPr="007303CB" w14:paraId="1254A88B" w14:textId="77777777" w:rsidTr="00947B81">
        <w:trPr>
          <w:trHeight w:val="66"/>
        </w:trPr>
        <w:tc>
          <w:tcPr>
            <w:tcW w:w="5000" w:type="pct"/>
            <w:gridSpan w:val="9"/>
            <w:tcBorders>
              <w:top w:val="single" w:sz="4" w:space="0" w:color="auto"/>
              <w:bottom w:val="single" w:sz="4" w:space="0" w:color="auto"/>
            </w:tcBorders>
          </w:tcPr>
          <w:p w14:paraId="4CBD3986" w14:textId="77777777" w:rsidR="00963E71" w:rsidRPr="007303CB" w:rsidRDefault="00963E71" w:rsidP="00963E71">
            <w:pPr>
              <w:ind w:left="-57"/>
              <w:rPr>
                <w:b/>
                <w:sz w:val="20"/>
                <w:szCs w:val="20"/>
              </w:rPr>
            </w:pPr>
          </w:p>
        </w:tc>
      </w:tr>
      <w:tr w:rsidR="00963E71" w:rsidRPr="007303CB" w14:paraId="2CAAD7FA" w14:textId="77777777" w:rsidTr="00947B81">
        <w:trPr>
          <w:trHeight w:val="66"/>
        </w:trPr>
        <w:tc>
          <w:tcPr>
            <w:tcW w:w="5000" w:type="pct"/>
            <w:gridSpan w:val="9"/>
            <w:tcBorders>
              <w:top w:val="single" w:sz="4" w:space="0" w:color="auto"/>
              <w:bottom w:val="single" w:sz="4" w:space="0" w:color="auto"/>
            </w:tcBorders>
          </w:tcPr>
          <w:p w14:paraId="54D28E53" w14:textId="77777777" w:rsidR="00963E71" w:rsidRPr="007303CB" w:rsidRDefault="00963E71" w:rsidP="00963E71">
            <w:pPr>
              <w:ind w:left="-57"/>
              <w:rPr>
                <w:b/>
                <w:sz w:val="20"/>
                <w:szCs w:val="20"/>
              </w:rPr>
            </w:pPr>
          </w:p>
        </w:tc>
      </w:tr>
      <w:tr w:rsidR="00963E71" w:rsidRPr="007303CB" w14:paraId="0C70AF02" w14:textId="77777777" w:rsidTr="00947B81">
        <w:trPr>
          <w:trHeight w:val="66"/>
        </w:trPr>
        <w:tc>
          <w:tcPr>
            <w:tcW w:w="5000" w:type="pct"/>
            <w:gridSpan w:val="9"/>
            <w:tcBorders>
              <w:top w:val="single" w:sz="4" w:space="0" w:color="auto"/>
              <w:bottom w:val="single" w:sz="4" w:space="0" w:color="auto"/>
            </w:tcBorders>
          </w:tcPr>
          <w:p w14:paraId="312C52C9" w14:textId="77777777" w:rsidR="00963E71" w:rsidRPr="007303CB" w:rsidRDefault="00963E71" w:rsidP="00963E71">
            <w:pPr>
              <w:ind w:left="-57"/>
              <w:rPr>
                <w:b/>
                <w:sz w:val="20"/>
                <w:szCs w:val="20"/>
              </w:rPr>
            </w:pPr>
          </w:p>
        </w:tc>
      </w:tr>
      <w:tr w:rsidR="00963E71" w:rsidRPr="007303CB" w14:paraId="617A5A95" w14:textId="77777777" w:rsidTr="00947B81">
        <w:trPr>
          <w:trHeight w:val="66"/>
        </w:trPr>
        <w:tc>
          <w:tcPr>
            <w:tcW w:w="5000" w:type="pct"/>
            <w:gridSpan w:val="9"/>
            <w:tcBorders>
              <w:top w:val="single" w:sz="4" w:space="0" w:color="auto"/>
              <w:bottom w:val="single" w:sz="4" w:space="0" w:color="auto"/>
            </w:tcBorders>
          </w:tcPr>
          <w:p w14:paraId="59F685DD" w14:textId="77777777" w:rsidR="00963E71" w:rsidRPr="007303CB" w:rsidRDefault="00963E71" w:rsidP="00963E71">
            <w:pPr>
              <w:ind w:left="-57"/>
              <w:rPr>
                <w:b/>
                <w:sz w:val="20"/>
                <w:szCs w:val="20"/>
              </w:rPr>
            </w:pPr>
          </w:p>
        </w:tc>
      </w:tr>
      <w:tr w:rsidR="00963E71" w:rsidRPr="007303CB" w14:paraId="33CAF786" w14:textId="77777777" w:rsidTr="00947B81">
        <w:trPr>
          <w:trHeight w:val="66"/>
        </w:trPr>
        <w:tc>
          <w:tcPr>
            <w:tcW w:w="5000" w:type="pct"/>
            <w:gridSpan w:val="9"/>
            <w:tcBorders>
              <w:top w:val="single" w:sz="4" w:space="0" w:color="auto"/>
              <w:bottom w:val="single" w:sz="4" w:space="0" w:color="auto"/>
            </w:tcBorders>
          </w:tcPr>
          <w:p w14:paraId="2DF1E42A" w14:textId="77777777" w:rsidR="00963E71" w:rsidRPr="007303CB" w:rsidRDefault="00963E71" w:rsidP="00963E71">
            <w:pPr>
              <w:ind w:left="-57"/>
              <w:rPr>
                <w:b/>
                <w:sz w:val="20"/>
                <w:szCs w:val="20"/>
              </w:rPr>
            </w:pPr>
          </w:p>
        </w:tc>
      </w:tr>
      <w:tr w:rsidR="00963E71" w:rsidRPr="007303CB" w14:paraId="24F9E6CD" w14:textId="77777777" w:rsidTr="00947B81">
        <w:trPr>
          <w:trHeight w:val="66"/>
        </w:trPr>
        <w:tc>
          <w:tcPr>
            <w:tcW w:w="5000" w:type="pct"/>
            <w:gridSpan w:val="9"/>
            <w:tcBorders>
              <w:top w:val="nil"/>
              <w:bottom w:val="nil"/>
            </w:tcBorders>
          </w:tcPr>
          <w:p w14:paraId="0C86A879" w14:textId="77777777" w:rsidR="00963E71" w:rsidRPr="007303CB" w:rsidRDefault="00963E71" w:rsidP="00963E71">
            <w:pPr>
              <w:rPr>
                <w:b/>
                <w:sz w:val="20"/>
                <w:szCs w:val="20"/>
              </w:rPr>
            </w:pPr>
            <w:r w:rsidRPr="007303CB">
              <w:rPr>
                <w:b/>
                <w:sz w:val="20"/>
                <w:szCs w:val="20"/>
              </w:rPr>
              <w:t>3. Продолжительность эксплуатации</w:t>
            </w:r>
            <w:r w:rsidRPr="007303CB">
              <w:rPr>
                <w:sz w:val="20"/>
                <w:szCs w:val="20"/>
              </w:rPr>
              <w:t xml:space="preserve"> (смен, часов)</w:t>
            </w:r>
          </w:p>
        </w:tc>
      </w:tr>
      <w:tr w:rsidR="00963E71" w:rsidRPr="007303CB" w14:paraId="0FB1105D" w14:textId="77777777" w:rsidTr="00947B81">
        <w:trPr>
          <w:trHeight w:val="66"/>
        </w:trPr>
        <w:tc>
          <w:tcPr>
            <w:tcW w:w="5000" w:type="pct"/>
            <w:gridSpan w:val="9"/>
            <w:tcBorders>
              <w:top w:val="single" w:sz="4" w:space="0" w:color="auto"/>
              <w:bottom w:val="single" w:sz="4" w:space="0" w:color="auto"/>
            </w:tcBorders>
          </w:tcPr>
          <w:p w14:paraId="22180CD5" w14:textId="77777777" w:rsidR="00963E71" w:rsidRPr="007303CB" w:rsidRDefault="00963E71" w:rsidP="00963E71">
            <w:pPr>
              <w:ind w:left="-57"/>
              <w:rPr>
                <w:b/>
                <w:sz w:val="20"/>
                <w:szCs w:val="20"/>
              </w:rPr>
            </w:pPr>
          </w:p>
        </w:tc>
      </w:tr>
      <w:tr w:rsidR="00963E71" w:rsidRPr="007303CB" w14:paraId="6252E871" w14:textId="77777777" w:rsidTr="00947B81">
        <w:trPr>
          <w:trHeight w:val="66"/>
        </w:trPr>
        <w:tc>
          <w:tcPr>
            <w:tcW w:w="5000" w:type="pct"/>
            <w:gridSpan w:val="9"/>
            <w:tcBorders>
              <w:top w:val="single" w:sz="4" w:space="0" w:color="auto"/>
              <w:bottom w:val="single" w:sz="4" w:space="0" w:color="auto"/>
            </w:tcBorders>
          </w:tcPr>
          <w:p w14:paraId="16CD701E" w14:textId="77777777" w:rsidR="00963E71" w:rsidRPr="007303CB" w:rsidRDefault="00963E71" w:rsidP="00963E71">
            <w:pPr>
              <w:ind w:left="-57"/>
              <w:rPr>
                <w:b/>
                <w:sz w:val="20"/>
                <w:szCs w:val="20"/>
              </w:rPr>
            </w:pPr>
          </w:p>
        </w:tc>
      </w:tr>
      <w:tr w:rsidR="00963E71" w:rsidRPr="007303CB" w14:paraId="63F0AB64" w14:textId="77777777" w:rsidTr="00947B81">
        <w:trPr>
          <w:trHeight w:val="66"/>
        </w:trPr>
        <w:tc>
          <w:tcPr>
            <w:tcW w:w="5000" w:type="pct"/>
            <w:gridSpan w:val="9"/>
            <w:tcBorders>
              <w:top w:val="single" w:sz="4" w:space="0" w:color="auto"/>
              <w:bottom w:val="single" w:sz="4" w:space="0" w:color="auto"/>
            </w:tcBorders>
          </w:tcPr>
          <w:p w14:paraId="21AC2413" w14:textId="77777777" w:rsidR="00963E71" w:rsidRPr="007303CB" w:rsidRDefault="00963E71" w:rsidP="00963E71">
            <w:pPr>
              <w:ind w:left="-57"/>
              <w:rPr>
                <w:b/>
                <w:sz w:val="20"/>
                <w:szCs w:val="20"/>
              </w:rPr>
            </w:pPr>
          </w:p>
        </w:tc>
      </w:tr>
      <w:tr w:rsidR="00963E71" w:rsidRPr="007303CB" w14:paraId="53F7E3F6" w14:textId="77777777" w:rsidTr="00947B81">
        <w:trPr>
          <w:trHeight w:val="66"/>
        </w:trPr>
        <w:tc>
          <w:tcPr>
            <w:tcW w:w="5000" w:type="pct"/>
            <w:gridSpan w:val="9"/>
            <w:tcBorders>
              <w:top w:val="nil"/>
              <w:bottom w:val="nil"/>
            </w:tcBorders>
          </w:tcPr>
          <w:p w14:paraId="22EC07E7" w14:textId="77777777" w:rsidR="00963E71" w:rsidRPr="007303CB" w:rsidRDefault="00963E71" w:rsidP="00963E71">
            <w:pPr>
              <w:rPr>
                <w:b/>
                <w:sz w:val="20"/>
                <w:szCs w:val="20"/>
              </w:rPr>
            </w:pPr>
            <w:r w:rsidRPr="007303CB">
              <w:rPr>
                <w:b/>
                <w:sz w:val="20"/>
                <w:szCs w:val="20"/>
              </w:rPr>
              <w:t xml:space="preserve">4. Преимущества </w:t>
            </w:r>
          </w:p>
        </w:tc>
      </w:tr>
      <w:tr w:rsidR="00963E71" w:rsidRPr="007303CB" w14:paraId="2B49F022" w14:textId="77777777" w:rsidTr="00947B81">
        <w:trPr>
          <w:trHeight w:val="66"/>
        </w:trPr>
        <w:tc>
          <w:tcPr>
            <w:tcW w:w="5000" w:type="pct"/>
            <w:gridSpan w:val="9"/>
            <w:tcBorders>
              <w:top w:val="single" w:sz="4" w:space="0" w:color="auto"/>
              <w:bottom w:val="single" w:sz="4" w:space="0" w:color="auto"/>
            </w:tcBorders>
          </w:tcPr>
          <w:p w14:paraId="67F1334D" w14:textId="77777777" w:rsidR="00963E71" w:rsidRPr="007303CB" w:rsidRDefault="00963E71" w:rsidP="00963E71">
            <w:pPr>
              <w:ind w:left="-57"/>
              <w:rPr>
                <w:b/>
                <w:sz w:val="20"/>
                <w:szCs w:val="20"/>
              </w:rPr>
            </w:pPr>
          </w:p>
        </w:tc>
      </w:tr>
      <w:tr w:rsidR="00963E71" w:rsidRPr="007303CB" w14:paraId="3BF0D86D" w14:textId="77777777" w:rsidTr="00947B81">
        <w:trPr>
          <w:trHeight w:val="66"/>
        </w:trPr>
        <w:tc>
          <w:tcPr>
            <w:tcW w:w="5000" w:type="pct"/>
            <w:gridSpan w:val="9"/>
            <w:tcBorders>
              <w:top w:val="single" w:sz="4" w:space="0" w:color="auto"/>
              <w:bottom w:val="single" w:sz="4" w:space="0" w:color="auto"/>
            </w:tcBorders>
          </w:tcPr>
          <w:p w14:paraId="4E8E160D" w14:textId="77777777" w:rsidR="00963E71" w:rsidRPr="007303CB" w:rsidRDefault="00963E71" w:rsidP="00963E71">
            <w:pPr>
              <w:ind w:left="-57"/>
              <w:rPr>
                <w:b/>
                <w:sz w:val="20"/>
                <w:szCs w:val="20"/>
              </w:rPr>
            </w:pPr>
          </w:p>
        </w:tc>
      </w:tr>
      <w:tr w:rsidR="00963E71" w:rsidRPr="007303CB" w14:paraId="4DC26DB5" w14:textId="77777777" w:rsidTr="00947B81">
        <w:trPr>
          <w:trHeight w:val="66"/>
        </w:trPr>
        <w:tc>
          <w:tcPr>
            <w:tcW w:w="5000" w:type="pct"/>
            <w:gridSpan w:val="9"/>
            <w:tcBorders>
              <w:top w:val="single" w:sz="4" w:space="0" w:color="auto"/>
              <w:bottom w:val="single" w:sz="4" w:space="0" w:color="auto"/>
            </w:tcBorders>
          </w:tcPr>
          <w:p w14:paraId="21AB9010" w14:textId="77777777" w:rsidR="00963E71" w:rsidRPr="007303CB" w:rsidRDefault="00963E71" w:rsidP="00963E71">
            <w:pPr>
              <w:ind w:left="-57"/>
              <w:rPr>
                <w:b/>
                <w:sz w:val="20"/>
                <w:szCs w:val="20"/>
              </w:rPr>
            </w:pPr>
          </w:p>
        </w:tc>
      </w:tr>
      <w:tr w:rsidR="00963E71" w:rsidRPr="007303CB" w14:paraId="55A54186" w14:textId="77777777" w:rsidTr="00947B81">
        <w:trPr>
          <w:trHeight w:val="66"/>
        </w:trPr>
        <w:tc>
          <w:tcPr>
            <w:tcW w:w="5000" w:type="pct"/>
            <w:gridSpan w:val="9"/>
            <w:tcBorders>
              <w:top w:val="single" w:sz="4" w:space="0" w:color="auto"/>
              <w:bottom w:val="single" w:sz="4" w:space="0" w:color="auto"/>
            </w:tcBorders>
          </w:tcPr>
          <w:p w14:paraId="36F7A5ED" w14:textId="77777777" w:rsidR="00963E71" w:rsidRPr="007303CB" w:rsidRDefault="00963E71" w:rsidP="00963E71">
            <w:pPr>
              <w:ind w:left="-57"/>
              <w:rPr>
                <w:b/>
                <w:sz w:val="20"/>
                <w:szCs w:val="20"/>
              </w:rPr>
            </w:pPr>
          </w:p>
        </w:tc>
      </w:tr>
      <w:tr w:rsidR="00963E71" w:rsidRPr="007303CB" w14:paraId="19BAACE3" w14:textId="77777777" w:rsidTr="00947B81">
        <w:trPr>
          <w:trHeight w:val="66"/>
        </w:trPr>
        <w:tc>
          <w:tcPr>
            <w:tcW w:w="5000" w:type="pct"/>
            <w:gridSpan w:val="9"/>
            <w:tcBorders>
              <w:top w:val="nil"/>
              <w:bottom w:val="nil"/>
            </w:tcBorders>
          </w:tcPr>
          <w:p w14:paraId="3FCF9602" w14:textId="77777777" w:rsidR="00963E71" w:rsidRPr="007303CB" w:rsidRDefault="00963E71" w:rsidP="00963E71">
            <w:pPr>
              <w:rPr>
                <w:b/>
                <w:sz w:val="20"/>
                <w:szCs w:val="20"/>
              </w:rPr>
            </w:pPr>
            <w:r w:rsidRPr="007303CB">
              <w:rPr>
                <w:b/>
                <w:sz w:val="20"/>
                <w:szCs w:val="20"/>
              </w:rPr>
              <w:t>5. Выявленные недостатки</w:t>
            </w:r>
          </w:p>
        </w:tc>
      </w:tr>
      <w:tr w:rsidR="00963E71" w:rsidRPr="007303CB" w14:paraId="4295B996" w14:textId="77777777" w:rsidTr="00947B81">
        <w:trPr>
          <w:trHeight w:val="66"/>
        </w:trPr>
        <w:tc>
          <w:tcPr>
            <w:tcW w:w="5000" w:type="pct"/>
            <w:gridSpan w:val="9"/>
            <w:tcBorders>
              <w:top w:val="single" w:sz="4" w:space="0" w:color="auto"/>
              <w:bottom w:val="single" w:sz="4" w:space="0" w:color="auto"/>
            </w:tcBorders>
          </w:tcPr>
          <w:p w14:paraId="298731FF" w14:textId="77777777" w:rsidR="00963E71" w:rsidRPr="007303CB" w:rsidRDefault="00963E71" w:rsidP="00963E71">
            <w:pPr>
              <w:ind w:left="-57"/>
              <w:rPr>
                <w:b/>
                <w:sz w:val="20"/>
                <w:szCs w:val="20"/>
              </w:rPr>
            </w:pPr>
          </w:p>
        </w:tc>
      </w:tr>
      <w:tr w:rsidR="00963E71" w:rsidRPr="007303CB" w14:paraId="0C48620A" w14:textId="77777777" w:rsidTr="00947B81">
        <w:trPr>
          <w:trHeight w:val="66"/>
        </w:trPr>
        <w:tc>
          <w:tcPr>
            <w:tcW w:w="5000" w:type="pct"/>
            <w:gridSpan w:val="9"/>
            <w:tcBorders>
              <w:top w:val="single" w:sz="4" w:space="0" w:color="auto"/>
              <w:bottom w:val="single" w:sz="4" w:space="0" w:color="auto"/>
            </w:tcBorders>
          </w:tcPr>
          <w:p w14:paraId="04FD80F1" w14:textId="77777777" w:rsidR="00963E71" w:rsidRPr="007303CB" w:rsidRDefault="00963E71" w:rsidP="00963E71">
            <w:pPr>
              <w:ind w:left="-57"/>
              <w:rPr>
                <w:b/>
                <w:sz w:val="20"/>
                <w:szCs w:val="20"/>
              </w:rPr>
            </w:pPr>
          </w:p>
        </w:tc>
      </w:tr>
      <w:tr w:rsidR="00963E71" w:rsidRPr="007303CB" w14:paraId="3E173B8D" w14:textId="77777777" w:rsidTr="00947B81">
        <w:trPr>
          <w:trHeight w:val="66"/>
        </w:trPr>
        <w:tc>
          <w:tcPr>
            <w:tcW w:w="5000" w:type="pct"/>
            <w:gridSpan w:val="9"/>
            <w:tcBorders>
              <w:top w:val="single" w:sz="4" w:space="0" w:color="auto"/>
              <w:bottom w:val="single" w:sz="4" w:space="0" w:color="auto"/>
            </w:tcBorders>
          </w:tcPr>
          <w:p w14:paraId="4FE5CDDB" w14:textId="77777777" w:rsidR="00963E71" w:rsidRPr="007303CB" w:rsidRDefault="00963E71" w:rsidP="00963E71">
            <w:pPr>
              <w:ind w:left="-57"/>
              <w:rPr>
                <w:b/>
                <w:sz w:val="20"/>
                <w:szCs w:val="20"/>
              </w:rPr>
            </w:pPr>
          </w:p>
        </w:tc>
      </w:tr>
      <w:tr w:rsidR="00963E71" w:rsidRPr="007303CB" w14:paraId="6CF73F2C" w14:textId="77777777" w:rsidTr="00947B81">
        <w:trPr>
          <w:trHeight w:val="66"/>
        </w:trPr>
        <w:tc>
          <w:tcPr>
            <w:tcW w:w="5000" w:type="pct"/>
            <w:gridSpan w:val="9"/>
            <w:tcBorders>
              <w:top w:val="single" w:sz="4" w:space="0" w:color="auto"/>
              <w:bottom w:val="single" w:sz="4" w:space="0" w:color="auto"/>
            </w:tcBorders>
          </w:tcPr>
          <w:p w14:paraId="1C5466C4" w14:textId="77777777" w:rsidR="00963E71" w:rsidRPr="007303CB" w:rsidRDefault="00963E71" w:rsidP="00963E71">
            <w:pPr>
              <w:ind w:left="-57"/>
              <w:rPr>
                <w:b/>
                <w:sz w:val="20"/>
                <w:szCs w:val="20"/>
              </w:rPr>
            </w:pPr>
          </w:p>
        </w:tc>
      </w:tr>
      <w:tr w:rsidR="00963E71" w:rsidRPr="007303CB" w14:paraId="70C20510" w14:textId="77777777" w:rsidTr="00947B81">
        <w:trPr>
          <w:trHeight w:val="66"/>
        </w:trPr>
        <w:tc>
          <w:tcPr>
            <w:tcW w:w="5000" w:type="pct"/>
            <w:gridSpan w:val="9"/>
            <w:tcBorders>
              <w:top w:val="single" w:sz="4" w:space="0" w:color="auto"/>
              <w:bottom w:val="single" w:sz="4" w:space="0" w:color="auto"/>
            </w:tcBorders>
          </w:tcPr>
          <w:p w14:paraId="643F703F" w14:textId="77777777" w:rsidR="00963E71" w:rsidRPr="007303CB" w:rsidRDefault="00963E71" w:rsidP="00963E71">
            <w:pPr>
              <w:ind w:left="-57"/>
              <w:rPr>
                <w:b/>
                <w:sz w:val="20"/>
                <w:szCs w:val="20"/>
              </w:rPr>
            </w:pPr>
          </w:p>
        </w:tc>
      </w:tr>
      <w:tr w:rsidR="00963E71" w:rsidRPr="007303CB" w14:paraId="38F8CFD3" w14:textId="77777777" w:rsidTr="00947B81">
        <w:trPr>
          <w:trHeight w:val="66"/>
        </w:trPr>
        <w:tc>
          <w:tcPr>
            <w:tcW w:w="5000" w:type="pct"/>
            <w:gridSpan w:val="9"/>
            <w:tcBorders>
              <w:top w:val="single" w:sz="4" w:space="0" w:color="auto"/>
              <w:bottom w:val="single" w:sz="4" w:space="0" w:color="auto"/>
            </w:tcBorders>
          </w:tcPr>
          <w:p w14:paraId="5E493165" w14:textId="77777777" w:rsidR="00963E71" w:rsidRPr="007303CB" w:rsidRDefault="00963E71" w:rsidP="00963E71">
            <w:pPr>
              <w:ind w:left="-57"/>
              <w:rPr>
                <w:b/>
                <w:sz w:val="20"/>
                <w:szCs w:val="20"/>
              </w:rPr>
            </w:pPr>
          </w:p>
        </w:tc>
      </w:tr>
      <w:tr w:rsidR="00963E71" w:rsidRPr="007303CB" w14:paraId="7186EF78" w14:textId="77777777" w:rsidTr="00947B81">
        <w:trPr>
          <w:trHeight w:val="66"/>
        </w:trPr>
        <w:tc>
          <w:tcPr>
            <w:tcW w:w="5000" w:type="pct"/>
            <w:gridSpan w:val="9"/>
            <w:tcBorders>
              <w:top w:val="nil"/>
              <w:bottom w:val="nil"/>
            </w:tcBorders>
          </w:tcPr>
          <w:p w14:paraId="3C49AD37" w14:textId="77777777" w:rsidR="00963E71" w:rsidRPr="007303CB" w:rsidRDefault="00963E71" w:rsidP="00D87D8B">
            <w:pPr>
              <w:spacing w:before="120"/>
              <w:ind w:left="-57"/>
              <w:rPr>
                <w:b/>
                <w:i/>
                <w:sz w:val="20"/>
                <w:szCs w:val="20"/>
              </w:rPr>
            </w:pPr>
            <w:r w:rsidRPr="007303CB">
              <w:rPr>
                <w:b/>
                <w:i/>
                <w:sz w:val="20"/>
                <w:szCs w:val="20"/>
              </w:rPr>
              <w:t>Председатель комиссии</w:t>
            </w:r>
            <w:r w:rsidRPr="007303CB">
              <w:rPr>
                <w:b/>
                <w:i/>
                <w:sz w:val="20"/>
                <w:szCs w:val="20"/>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rPr>
              <w:t xml:space="preserve">   </w:t>
            </w:r>
            <w:r w:rsidRPr="007303CB">
              <w:rPr>
                <w:i/>
                <w:sz w:val="20"/>
                <w:szCs w:val="20"/>
                <w:u w:val="single"/>
              </w:rPr>
              <w:tab/>
            </w:r>
            <w:r w:rsidRPr="007303CB">
              <w:rPr>
                <w:i/>
                <w:sz w:val="20"/>
                <w:szCs w:val="20"/>
              </w:rPr>
              <w:t xml:space="preserve"> </w:t>
            </w:r>
            <w:r w:rsidRPr="007303CB">
              <w:rPr>
                <w:b/>
                <w:i/>
                <w:sz w:val="18"/>
                <w:szCs w:val="18"/>
              </w:rPr>
              <w:t>«</w:t>
            </w:r>
            <w:r w:rsidRPr="007303CB">
              <w:rPr>
                <w:b/>
                <w:i/>
                <w:sz w:val="20"/>
                <w:szCs w:val="20"/>
              </w:rPr>
              <w:t>___</w:t>
            </w:r>
            <w:r w:rsidRPr="007303CB">
              <w:rPr>
                <w:b/>
                <w:i/>
                <w:sz w:val="18"/>
                <w:szCs w:val="18"/>
              </w:rPr>
              <w:t xml:space="preserve">» </w:t>
            </w:r>
            <w:r w:rsidRPr="007303CB">
              <w:rPr>
                <w:b/>
                <w:i/>
                <w:sz w:val="20"/>
                <w:szCs w:val="20"/>
              </w:rPr>
              <w:t xml:space="preserve">___________ </w:t>
            </w:r>
            <w:r w:rsidRPr="007303CB">
              <w:rPr>
                <w:b/>
                <w:i/>
                <w:sz w:val="18"/>
                <w:szCs w:val="18"/>
              </w:rPr>
              <w:t>20</w:t>
            </w:r>
            <w:r w:rsidRPr="007303CB">
              <w:rPr>
                <w:b/>
                <w:i/>
                <w:sz w:val="20"/>
                <w:szCs w:val="20"/>
              </w:rPr>
              <w:t xml:space="preserve">__ </w:t>
            </w:r>
            <w:r w:rsidRPr="007303CB">
              <w:rPr>
                <w:b/>
                <w:i/>
                <w:sz w:val="18"/>
                <w:szCs w:val="18"/>
              </w:rPr>
              <w:t>г.</w:t>
            </w:r>
          </w:p>
        </w:tc>
      </w:tr>
      <w:tr w:rsidR="00963E71" w:rsidRPr="007303CB" w14:paraId="1E4D39BA" w14:textId="77777777" w:rsidTr="00947B81">
        <w:trPr>
          <w:trHeight w:val="66"/>
        </w:trPr>
        <w:tc>
          <w:tcPr>
            <w:tcW w:w="5000" w:type="pct"/>
            <w:gridSpan w:val="9"/>
            <w:tcBorders>
              <w:top w:val="nil"/>
              <w:bottom w:val="nil"/>
            </w:tcBorders>
          </w:tcPr>
          <w:p w14:paraId="609DBC49" w14:textId="77777777" w:rsidR="00963E71" w:rsidRPr="007303CB" w:rsidRDefault="00963E71" w:rsidP="00963E71">
            <w:pPr>
              <w:ind w:left="-57"/>
              <w:rPr>
                <w:b/>
                <w:sz w:val="14"/>
                <w:szCs w:val="14"/>
              </w:rPr>
            </w:pP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t>(ФИО)</w:t>
            </w:r>
            <w:r w:rsidRPr="007303CB">
              <w:rPr>
                <w:b/>
                <w:sz w:val="14"/>
                <w:szCs w:val="14"/>
              </w:rPr>
              <w:tab/>
            </w:r>
            <w:r w:rsidRPr="007303CB">
              <w:rPr>
                <w:b/>
                <w:sz w:val="14"/>
                <w:szCs w:val="14"/>
              </w:rPr>
              <w:tab/>
            </w:r>
            <w:r w:rsidRPr="007303CB">
              <w:rPr>
                <w:b/>
                <w:sz w:val="14"/>
                <w:szCs w:val="14"/>
              </w:rPr>
              <w:tab/>
              <w:t xml:space="preserve">              (подпись)</w:t>
            </w:r>
            <w:r w:rsidRPr="007303CB">
              <w:rPr>
                <w:b/>
                <w:sz w:val="14"/>
                <w:szCs w:val="14"/>
              </w:rPr>
              <w:tab/>
            </w:r>
            <w:r w:rsidRPr="007303CB">
              <w:rPr>
                <w:b/>
                <w:sz w:val="14"/>
                <w:szCs w:val="14"/>
              </w:rPr>
              <w:tab/>
              <w:t xml:space="preserve">       (дата)</w:t>
            </w:r>
          </w:p>
        </w:tc>
      </w:tr>
      <w:tr w:rsidR="00963E71" w:rsidRPr="007303CB" w14:paraId="56544380" w14:textId="77777777" w:rsidTr="00947B81">
        <w:trPr>
          <w:trHeight w:val="66"/>
        </w:trPr>
        <w:tc>
          <w:tcPr>
            <w:tcW w:w="5000" w:type="pct"/>
            <w:gridSpan w:val="9"/>
            <w:tcBorders>
              <w:top w:val="nil"/>
              <w:bottom w:val="nil"/>
            </w:tcBorders>
          </w:tcPr>
          <w:p w14:paraId="13AC5C0E" w14:textId="77777777" w:rsidR="00963E71" w:rsidRPr="007303CB" w:rsidRDefault="00963E71" w:rsidP="00D87D8B">
            <w:pPr>
              <w:spacing w:before="120"/>
              <w:ind w:left="-57"/>
              <w:rPr>
                <w:b/>
                <w:i/>
                <w:sz w:val="20"/>
                <w:szCs w:val="20"/>
              </w:rPr>
            </w:pPr>
            <w:r w:rsidRPr="007303CB">
              <w:rPr>
                <w:b/>
                <w:i/>
                <w:sz w:val="20"/>
                <w:szCs w:val="20"/>
              </w:rPr>
              <w:t>Члены комиссии</w:t>
            </w:r>
            <w:r w:rsidRPr="007303CB">
              <w:rPr>
                <w:b/>
                <w:i/>
                <w:sz w:val="20"/>
                <w:szCs w:val="20"/>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rPr>
              <w:t xml:space="preserve">   </w:t>
            </w:r>
            <w:r w:rsidRPr="007303CB">
              <w:rPr>
                <w:i/>
                <w:sz w:val="20"/>
                <w:szCs w:val="20"/>
                <w:u w:val="single"/>
              </w:rPr>
              <w:tab/>
            </w:r>
            <w:r w:rsidRPr="007303CB">
              <w:rPr>
                <w:b/>
                <w:i/>
                <w:sz w:val="18"/>
                <w:szCs w:val="18"/>
              </w:rPr>
              <w:t>«</w:t>
            </w:r>
            <w:r w:rsidRPr="007303CB">
              <w:rPr>
                <w:b/>
                <w:i/>
                <w:sz w:val="20"/>
                <w:szCs w:val="20"/>
              </w:rPr>
              <w:t>___</w:t>
            </w:r>
            <w:r w:rsidRPr="007303CB">
              <w:rPr>
                <w:b/>
                <w:i/>
                <w:sz w:val="18"/>
                <w:szCs w:val="18"/>
              </w:rPr>
              <w:t xml:space="preserve">» </w:t>
            </w:r>
            <w:r w:rsidRPr="007303CB">
              <w:rPr>
                <w:b/>
                <w:i/>
                <w:sz w:val="20"/>
                <w:szCs w:val="20"/>
              </w:rPr>
              <w:t xml:space="preserve">___________ </w:t>
            </w:r>
            <w:r w:rsidRPr="007303CB">
              <w:rPr>
                <w:b/>
                <w:i/>
                <w:sz w:val="18"/>
                <w:szCs w:val="18"/>
              </w:rPr>
              <w:t>20</w:t>
            </w:r>
            <w:r w:rsidRPr="007303CB">
              <w:rPr>
                <w:b/>
                <w:i/>
                <w:sz w:val="20"/>
                <w:szCs w:val="20"/>
              </w:rPr>
              <w:t xml:space="preserve">__ </w:t>
            </w:r>
            <w:r w:rsidRPr="007303CB">
              <w:rPr>
                <w:b/>
                <w:i/>
                <w:sz w:val="18"/>
                <w:szCs w:val="18"/>
              </w:rPr>
              <w:t>г.</w:t>
            </w:r>
          </w:p>
        </w:tc>
      </w:tr>
      <w:tr w:rsidR="00963E71" w:rsidRPr="007303CB" w14:paraId="334FA9F9" w14:textId="77777777" w:rsidTr="00947B81">
        <w:trPr>
          <w:trHeight w:val="66"/>
        </w:trPr>
        <w:tc>
          <w:tcPr>
            <w:tcW w:w="5000" w:type="pct"/>
            <w:gridSpan w:val="9"/>
            <w:tcBorders>
              <w:top w:val="nil"/>
              <w:bottom w:val="nil"/>
            </w:tcBorders>
          </w:tcPr>
          <w:p w14:paraId="79AE6B19" w14:textId="77777777" w:rsidR="00963E71" w:rsidRPr="007303CB" w:rsidRDefault="00963E71" w:rsidP="00963E71">
            <w:pPr>
              <w:ind w:left="-57"/>
              <w:rPr>
                <w:b/>
                <w:sz w:val="14"/>
                <w:szCs w:val="14"/>
              </w:rPr>
            </w:pP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t>(ФИО)</w:t>
            </w:r>
            <w:r w:rsidRPr="007303CB">
              <w:rPr>
                <w:b/>
                <w:sz w:val="14"/>
                <w:szCs w:val="14"/>
              </w:rPr>
              <w:tab/>
            </w:r>
            <w:r w:rsidRPr="007303CB">
              <w:rPr>
                <w:b/>
                <w:sz w:val="14"/>
                <w:szCs w:val="14"/>
              </w:rPr>
              <w:tab/>
            </w:r>
            <w:r w:rsidRPr="007303CB">
              <w:rPr>
                <w:b/>
                <w:sz w:val="14"/>
                <w:szCs w:val="14"/>
              </w:rPr>
              <w:tab/>
              <w:t xml:space="preserve">              (подпись)</w:t>
            </w:r>
            <w:r w:rsidRPr="007303CB">
              <w:rPr>
                <w:b/>
                <w:sz w:val="14"/>
                <w:szCs w:val="14"/>
              </w:rPr>
              <w:tab/>
            </w:r>
            <w:r w:rsidRPr="007303CB">
              <w:rPr>
                <w:b/>
                <w:sz w:val="14"/>
                <w:szCs w:val="14"/>
              </w:rPr>
              <w:tab/>
              <w:t xml:space="preserve">       (дата)</w:t>
            </w:r>
          </w:p>
        </w:tc>
      </w:tr>
      <w:tr w:rsidR="00963E71" w:rsidRPr="007303CB" w14:paraId="1F962002" w14:textId="77777777" w:rsidTr="00947B81">
        <w:trPr>
          <w:trHeight w:val="66"/>
        </w:trPr>
        <w:tc>
          <w:tcPr>
            <w:tcW w:w="5000" w:type="pct"/>
            <w:gridSpan w:val="9"/>
            <w:tcBorders>
              <w:top w:val="nil"/>
              <w:bottom w:val="nil"/>
            </w:tcBorders>
          </w:tcPr>
          <w:p w14:paraId="12389418" w14:textId="77777777" w:rsidR="00963E71" w:rsidRPr="007303CB" w:rsidRDefault="00963E71" w:rsidP="00D87D8B">
            <w:pPr>
              <w:spacing w:before="120"/>
              <w:ind w:left="-57"/>
              <w:rPr>
                <w:b/>
                <w:i/>
                <w:sz w:val="20"/>
                <w:szCs w:val="20"/>
              </w:rPr>
            </w:pPr>
            <w:r w:rsidRPr="007303CB">
              <w:rPr>
                <w:b/>
                <w:i/>
                <w:sz w:val="20"/>
                <w:szCs w:val="20"/>
              </w:rPr>
              <w:tab/>
            </w:r>
            <w:r w:rsidRPr="007303CB">
              <w:rPr>
                <w:b/>
                <w:i/>
                <w:sz w:val="20"/>
                <w:szCs w:val="20"/>
              </w:rPr>
              <w:tab/>
            </w:r>
            <w:r w:rsidRPr="007303CB">
              <w:rPr>
                <w:b/>
                <w:i/>
                <w:sz w:val="20"/>
                <w:szCs w:val="20"/>
              </w:rPr>
              <w:tab/>
            </w:r>
            <w:r w:rsidRPr="007303CB">
              <w:rPr>
                <w:b/>
                <w:i/>
                <w:sz w:val="20"/>
                <w:szCs w:val="20"/>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rPr>
              <w:t xml:space="preserve">   </w:t>
            </w:r>
            <w:r w:rsidRPr="007303CB">
              <w:rPr>
                <w:i/>
                <w:sz w:val="20"/>
                <w:szCs w:val="20"/>
                <w:u w:val="single"/>
              </w:rPr>
              <w:tab/>
            </w:r>
            <w:r w:rsidRPr="007303CB">
              <w:rPr>
                <w:b/>
                <w:i/>
                <w:sz w:val="18"/>
                <w:szCs w:val="18"/>
              </w:rPr>
              <w:t>«</w:t>
            </w:r>
            <w:r w:rsidRPr="007303CB">
              <w:rPr>
                <w:b/>
                <w:i/>
                <w:sz w:val="20"/>
                <w:szCs w:val="20"/>
              </w:rPr>
              <w:t>___</w:t>
            </w:r>
            <w:r w:rsidRPr="007303CB">
              <w:rPr>
                <w:b/>
                <w:i/>
                <w:sz w:val="18"/>
                <w:szCs w:val="18"/>
              </w:rPr>
              <w:t xml:space="preserve">» </w:t>
            </w:r>
            <w:r w:rsidRPr="007303CB">
              <w:rPr>
                <w:b/>
                <w:i/>
                <w:sz w:val="20"/>
                <w:szCs w:val="20"/>
              </w:rPr>
              <w:t xml:space="preserve">___________ </w:t>
            </w:r>
            <w:r w:rsidRPr="007303CB">
              <w:rPr>
                <w:b/>
                <w:i/>
                <w:sz w:val="18"/>
                <w:szCs w:val="18"/>
              </w:rPr>
              <w:t>20</w:t>
            </w:r>
            <w:r w:rsidRPr="007303CB">
              <w:rPr>
                <w:b/>
                <w:i/>
                <w:sz w:val="20"/>
                <w:szCs w:val="20"/>
              </w:rPr>
              <w:t xml:space="preserve">__ </w:t>
            </w:r>
            <w:r w:rsidRPr="007303CB">
              <w:rPr>
                <w:b/>
                <w:i/>
                <w:sz w:val="18"/>
                <w:szCs w:val="18"/>
              </w:rPr>
              <w:t>г.</w:t>
            </w:r>
          </w:p>
        </w:tc>
      </w:tr>
      <w:tr w:rsidR="00963E71" w:rsidRPr="007303CB" w14:paraId="5FF3750F" w14:textId="77777777" w:rsidTr="00947B81">
        <w:trPr>
          <w:trHeight w:val="66"/>
        </w:trPr>
        <w:tc>
          <w:tcPr>
            <w:tcW w:w="5000" w:type="pct"/>
            <w:gridSpan w:val="9"/>
            <w:tcBorders>
              <w:top w:val="nil"/>
              <w:bottom w:val="nil"/>
            </w:tcBorders>
          </w:tcPr>
          <w:p w14:paraId="5D56A48C" w14:textId="77777777" w:rsidR="00963E71" w:rsidRPr="007303CB" w:rsidRDefault="00963E71" w:rsidP="00963E71">
            <w:pPr>
              <w:ind w:left="-57"/>
              <w:rPr>
                <w:b/>
                <w:sz w:val="14"/>
                <w:szCs w:val="14"/>
              </w:rPr>
            </w:pP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t>(ФИО)</w:t>
            </w:r>
            <w:r w:rsidRPr="007303CB">
              <w:rPr>
                <w:b/>
                <w:sz w:val="14"/>
                <w:szCs w:val="14"/>
              </w:rPr>
              <w:tab/>
            </w:r>
            <w:r w:rsidRPr="007303CB">
              <w:rPr>
                <w:b/>
                <w:sz w:val="14"/>
                <w:szCs w:val="14"/>
              </w:rPr>
              <w:tab/>
            </w:r>
            <w:r w:rsidRPr="007303CB">
              <w:rPr>
                <w:b/>
                <w:sz w:val="14"/>
                <w:szCs w:val="14"/>
              </w:rPr>
              <w:tab/>
              <w:t xml:space="preserve">              (подпись)</w:t>
            </w:r>
            <w:r w:rsidRPr="007303CB">
              <w:rPr>
                <w:b/>
                <w:sz w:val="14"/>
                <w:szCs w:val="14"/>
              </w:rPr>
              <w:tab/>
            </w:r>
            <w:r w:rsidRPr="007303CB">
              <w:rPr>
                <w:b/>
                <w:sz w:val="14"/>
                <w:szCs w:val="14"/>
              </w:rPr>
              <w:tab/>
              <w:t xml:space="preserve">       (дата)</w:t>
            </w:r>
          </w:p>
        </w:tc>
      </w:tr>
      <w:tr w:rsidR="00963E71" w:rsidRPr="007303CB" w14:paraId="102D2861" w14:textId="77777777" w:rsidTr="00947B81">
        <w:trPr>
          <w:trHeight w:val="66"/>
        </w:trPr>
        <w:tc>
          <w:tcPr>
            <w:tcW w:w="5000" w:type="pct"/>
            <w:gridSpan w:val="9"/>
            <w:tcBorders>
              <w:top w:val="nil"/>
              <w:bottom w:val="nil"/>
            </w:tcBorders>
          </w:tcPr>
          <w:p w14:paraId="19DEB75D" w14:textId="77777777" w:rsidR="00963E71" w:rsidRPr="007303CB" w:rsidRDefault="00963E71" w:rsidP="00D87D8B">
            <w:pPr>
              <w:spacing w:before="120"/>
              <w:ind w:left="-57"/>
              <w:rPr>
                <w:b/>
                <w:i/>
                <w:sz w:val="20"/>
                <w:szCs w:val="20"/>
              </w:rPr>
            </w:pPr>
            <w:r w:rsidRPr="007303CB">
              <w:rPr>
                <w:b/>
                <w:i/>
                <w:sz w:val="20"/>
                <w:szCs w:val="20"/>
              </w:rPr>
              <w:tab/>
            </w:r>
            <w:r w:rsidRPr="007303CB">
              <w:rPr>
                <w:b/>
                <w:i/>
                <w:sz w:val="20"/>
                <w:szCs w:val="20"/>
              </w:rPr>
              <w:tab/>
            </w:r>
            <w:r w:rsidRPr="007303CB">
              <w:rPr>
                <w:b/>
                <w:i/>
                <w:sz w:val="20"/>
                <w:szCs w:val="20"/>
              </w:rPr>
              <w:tab/>
            </w:r>
            <w:r w:rsidRPr="007303CB">
              <w:rPr>
                <w:b/>
                <w:i/>
                <w:sz w:val="20"/>
                <w:szCs w:val="20"/>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rPr>
              <w:t xml:space="preserve">   </w:t>
            </w:r>
            <w:r w:rsidRPr="007303CB">
              <w:rPr>
                <w:i/>
                <w:sz w:val="20"/>
                <w:szCs w:val="20"/>
                <w:u w:val="single"/>
              </w:rPr>
              <w:tab/>
            </w:r>
            <w:r w:rsidRPr="007303CB">
              <w:rPr>
                <w:b/>
                <w:i/>
                <w:sz w:val="18"/>
                <w:szCs w:val="18"/>
              </w:rPr>
              <w:t>«</w:t>
            </w:r>
            <w:r w:rsidRPr="007303CB">
              <w:rPr>
                <w:b/>
                <w:i/>
                <w:sz w:val="20"/>
                <w:szCs w:val="20"/>
              </w:rPr>
              <w:t>___</w:t>
            </w:r>
            <w:r w:rsidRPr="007303CB">
              <w:rPr>
                <w:b/>
                <w:i/>
                <w:sz w:val="18"/>
                <w:szCs w:val="18"/>
              </w:rPr>
              <w:t xml:space="preserve">» </w:t>
            </w:r>
            <w:r w:rsidRPr="007303CB">
              <w:rPr>
                <w:b/>
                <w:i/>
                <w:sz w:val="20"/>
                <w:szCs w:val="20"/>
              </w:rPr>
              <w:t xml:space="preserve">___________ </w:t>
            </w:r>
            <w:r w:rsidRPr="007303CB">
              <w:rPr>
                <w:b/>
                <w:i/>
                <w:sz w:val="18"/>
                <w:szCs w:val="18"/>
              </w:rPr>
              <w:t>20</w:t>
            </w:r>
            <w:r w:rsidRPr="007303CB">
              <w:rPr>
                <w:b/>
                <w:i/>
                <w:sz w:val="20"/>
                <w:szCs w:val="20"/>
              </w:rPr>
              <w:t xml:space="preserve">__ </w:t>
            </w:r>
            <w:r w:rsidRPr="007303CB">
              <w:rPr>
                <w:b/>
                <w:i/>
                <w:sz w:val="18"/>
                <w:szCs w:val="18"/>
              </w:rPr>
              <w:t>г.</w:t>
            </w:r>
          </w:p>
        </w:tc>
      </w:tr>
      <w:tr w:rsidR="00963E71" w:rsidRPr="007303CB" w14:paraId="62B79DB8" w14:textId="77777777" w:rsidTr="00947B81">
        <w:trPr>
          <w:trHeight w:val="66"/>
        </w:trPr>
        <w:tc>
          <w:tcPr>
            <w:tcW w:w="5000" w:type="pct"/>
            <w:gridSpan w:val="9"/>
            <w:tcBorders>
              <w:top w:val="nil"/>
              <w:bottom w:val="thinThickSmallGap" w:sz="12" w:space="0" w:color="auto"/>
            </w:tcBorders>
          </w:tcPr>
          <w:p w14:paraId="2F72D08E" w14:textId="77777777" w:rsidR="00963E71" w:rsidRPr="007303CB" w:rsidRDefault="00963E71" w:rsidP="00963E71">
            <w:pPr>
              <w:ind w:left="-57"/>
              <w:rPr>
                <w:b/>
                <w:sz w:val="14"/>
                <w:szCs w:val="14"/>
              </w:rPr>
            </w:pP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t>(ФИО)</w:t>
            </w:r>
            <w:r w:rsidRPr="007303CB">
              <w:rPr>
                <w:b/>
                <w:sz w:val="14"/>
                <w:szCs w:val="14"/>
              </w:rPr>
              <w:tab/>
            </w:r>
            <w:r w:rsidRPr="007303CB">
              <w:rPr>
                <w:b/>
                <w:sz w:val="14"/>
                <w:szCs w:val="14"/>
              </w:rPr>
              <w:tab/>
            </w:r>
            <w:r w:rsidRPr="007303CB">
              <w:rPr>
                <w:b/>
                <w:sz w:val="14"/>
                <w:szCs w:val="14"/>
              </w:rPr>
              <w:tab/>
              <w:t xml:space="preserve">              (подпись)</w:t>
            </w:r>
            <w:r w:rsidRPr="007303CB">
              <w:rPr>
                <w:b/>
                <w:sz w:val="14"/>
                <w:szCs w:val="14"/>
              </w:rPr>
              <w:tab/>
            </w:r>
            <w:r w:rsidRPr="007303CB">
              <w:rPr>
                <w:b/>
                <w:sz w:val="14"/>
                <w:szCs w:val="14"/>
              </w:rPr>
              <w:tab/>
              <w:t xml:space="preserve">       (дата)</w:t>
            </w:r>
          </w:p>
        </w:tc>
      </w:tr>
    </w:tbl>
    <w:p w14:paraId="392A7648" w14:textId="77777777" w:rsidR="00963E71" w:rsidRDefault="00963E71" w:rsidP="003674E2">
      <w:pPr>
        <w:pStyle w:val="S0"/>
      </w:pPr>
    </w:p>
    <w:p w14:paraId="2D088B37" w14:textId="77777777" w:rsidR="00963E71" w:rsidRDefault="00963E71">
      <w:pPr>
        <w:spacing w:after="200" w:line="276" w:lineRule="auto"/>
        <w:jc w:val="left"/>
        <w:rPr>
          <w:szCs w:val="24"/>
          <w:lang w:eastAsia="ru-RU"/>
        </w:rPr>
      </w:pPr>
      <w:r>
        <w:br w:type="page"/>
      </w:r>
    </w:p>
    <w:tbl>
      <w:tblPr>
        <w:tblW w:w="5000" w:type="pct"/>
        <w:tblBorders>
          <w:top w:val="thinThickSmallGap" w:sz="12" w:space="0" w:color="auto"/>
          <w:left w:val="thinThickSmallGap" w:sz="12" w:space="0" w:color="auto"/>
          <w:bottom w:val="thinThickSmallGap" w:sz="12" w:space="0" w:color="auto"/>
          <w:right w:val="thinThickSmallGap" w:sz="12" w:space="0" w:color="auto"/>
          <w:insideH w:val="single" w:sz="4" w:space="0" w:color="auto"/>
          <w:insideV w:val="single" w:sz="4" w:space="0" w:color="auto"/>
        </w:tblBorders>
        <w:tblLook w:val="01E0" w:firstRow="1" w:lastRow="1" w:firstColumn="1" w:lastColumn="1" w:noHBand="0" w:noVBand="0"/>
      </w:tblPr>
      <w:tblGrid>
        <w:gridCol w:w="1532"/>
        <w:gridCol w:w="216"/>
        <w:gridCol w:w="315"/>
        <w:gridCol w:w="216"/>
        <w:gridCol w:w="654"/>
        <w:gridCol w:w="2163"/>
        <w:gridCol w:w="3236"/>
        <w:gridCol w:w="216"/>
        <w:gridCol w:w="1306"/>
      </w:tblGrid>
      <w:tr w:rsidR="00963E71" w:rsidRPr="007303CB" w14:paraId="273B8358" w14:textId="77777777" w:rsidTr="00947B81">
        <w:tc>
          <w:tcPr>
            <w:tcW w:w="1030" w:type="pct"/>
            <w:gridSpan w:val="3"/>
            <w:tcBorders>
              <w:top w:val="thinThickSmallGap" w:sz="12" w:space="0" w:color="auto"/>
              <w:bottom w:val="nil"/>
              <w:right w:val="nil"/>
            </w:tcBorders>
          </w:tcPr>
          <w:p w14:paraId="3BD17567" w14:textId="77777777" w:rsidR="00963E71" w:rsidRPr="007303CB" w:rsidRDefault="00963E71" w:rsidP="00963E71">
            <w:pPr>
              <w:spacing w:before="120"/>
              <w:rPr>
                <w:szCs w:val="20"/>
              </w:rPr>
            </w:pPr>
            <w:r>
              <w:rPr>
                <w:noProof/>
                <w:szCs w:val="20"/>
                <w:lang w:eastAsia="ru-RU"/>
              </w:rPr>
              <w:drawing>
                <wp:anchor distT="0" distB="0" distL="114300" distR="114300" simplePos="0" relativeHeight="251638784" behindDoc="0" locked="0" layoutInCell="1" allowOverlap="1" wp14:anchorId="389B6701" wp14:editId="3CCB6762">
                  <wp:simplePos x="0" y="0"/>
                  <wp:positionH relativeFrom="column">
                    <wp:posOffset>89535</wp:posOffset>
                  </wp:positionH>
                  <wp:positionV relativeFrom="margin">
                    <wp:posOffset>60325</wp:posOffset>
                  </wp:positionV>
                  <wp:extent cx="800100" cy="295275"/>
                  <wp:effectExtent l="0" t="0" r="0" b="9525"/>
                  <wp:wrapNone/>
                  <wp:docPr id="86" name="Рисунок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91" cstate="print">
                            <a:extLst>
                              <a:ext uri="{28A0092B-C50C-407E-A947-70E740481C1C}">
                                <a14:useLocalDpi xmlns:a14="http://schemas.microsoft.com/office/drawing/2010/main" val="0"/>
                              </a:ext>
                            </a:extLst>
                          </a:blip>
                          <a:srcRect l="539" t="1459" r="9091" b="8609"/>
                          <a:stretch>
                            <a:fillRect/>
                          </a:stretch>
                        </pic:blipFill>
                        <pic:spPr bwMode="auto">
                          <a:xfrm>
                            <a:off x="0" y="0"/>
                            <a:ext cx="800100" cy="295275"/>
                          </a:xfrm>
                          <a:prstGeom prst="rect">
                            <a:avLst/>
                          </a:prstGeom>
                          <a:noFill/>
                          <a:ln>
                            <a:noFill/>
                          </a:ln>
                        </pic:spPr>
                      </pic:pic>
                    </a:graphicData>
                  </a:graphic>
                </wp:anchor>
              </w:drawing>
            </w:r>
          </w:p>
        </w:tc>
        <w:tc>
          <w:tcPr>
            <w:tcW w:w="3199" w:type="pct"/>
            <w:gridSpan w:val="4"/>
            <w:tcBorders>
              <w:top w:val="thinThickSmallGap" w:sz="12" w:space="0" w:color="auto"/>
              <w:left w:val="nil"/>
              <w:bottom w:val="nil"/>
              <w:right w:val="nil"/>
            </w:tcBorders>
          </w:tcPr>
          <w:p w14:paraId="6D91C1A3" w14:textId="77777777" w:rsidR="00963E71" w:rsidRPr="007303CB" w:rsidRDefault="00963E71" w:rsidP="00963E71">
            <w:pPr>
              <w:tabs>
                <w:tab w:val="center" w:pos="3146"/>
                <w:tab w:val="left" w:pos="4245"/>
              </w:tabs>
              <w:spacing w:before="120"/>
              <w:jc w:val="center"/>
              <w:rPr>
                <w:b/>
                <w:bCs/>
                <w:sz w:val="20"/>
                <w:szCs w:val="20"/>
              </w:rPr>
            </w:pPr>
            <w:r w:rsidRPr="007303CB">
              <w:rPr>
                <w:b/>
                <w:bCs/>
                <w:sz w:val="20"/>
                <w:szCs w:val="20"/>
              </w:rPr>
              <w:t>ПРОТОКОЛ</w:t>
            </w:r>
            <w:r w:rsidRPr="007303CB">
              <w:rPr>
                <w:b/>
                <w:bCs/>
                <w:sz w:val="20"/>
                <w:szCs w:val="20"/>
              </w:rPr>
              <w:br/>
              <w:t>производственных испытаний</w:t>
            </w:r>
          </w:p>
        </w:tc>
        <w:tc>
          <w:tcPr>
            <w:tcW w:w="772" w:type="pct"/>
            <w:gridSpan w:val="2"/>
            <w:tcBorders>
              <w:top w:val="thinThickSmallGap" w:sz="12" w:space="0" w:color="auto"/>
              <w:left w:val="nil"/>
              <w:bottom w:val="nil"/>
            </w:tcBorders>
          </w:tcPr>
          <w:p w14:paraId="0BBE8686" w14:textId="77777777" w:rsidR="00963E71" w:rsidRPr="007303CB" w:rsidRDefault="00963E71" w:rsidP="00963E71">
            <w:pPr>
              <w:spacing w:before="120"/>
              <w:jc w:val="right"/>
              <w:rPr>
                <w:szCs w:val="20"/>
              </w:rPr>
            </w:pPr>
          </w:p>
        </w:tc>
      </w:tr>
      <w:tr w:rsidR="00963E71" w:rsidRPr="007303CB" w14:paraId="3BFDEE4C" w14:textId="77777777" w:rsidTr="00947B81">
        <w:trPr>
          <w:trHeight w:val="179"/>
        </w:trPr>
        <w:tc>
          <w:tcPr>
            <w:tcW w:w="838" w:type="pct"/>
            <w:gridSpan w:val="2"/>
            <w:tcBorders>
              <w:top w:val="nil"/>
              <w:bottom w:val="nil"/>
              <w:right w:val="nil"/>
            </w:tcBorders>
            <w:shd w:val="pct12" w:color="auto" w:fill="auto"/>
          </w:tcPr>
          <w:p w14:paraId="312A9771" w14:textId="77777777" w:rsidR="00963E71" w:rsidRPr="007303CB" w:rsidRDefault="00963E71" w:rsidP="00963E71">
            <w:pPr>
              <w:ind w:left="-57"/>
              <w:jc w:val="right"/>
              <w:rPr>
                <w:sz w:val="20"/>
                <w:szCs w:val="20"/>
              </w:rPr>
            </w:pPr>
          </w:p>
        </w:tc>
        <w:tc>
          <w:tcPr>
            <w:tcW w:w="3484" w:type="pct"/>
            <w:gridSpan w:val="6"/>
            <w:tcBorders>
              <w:top w:val="nil"/>
              <w:left w:val="nil"/>
              <w:bottom w:val="nil"/>
              <w:right w:val="nil"/>
            </w:tcBorders>
            <w:shd w:val="pct12" w:color="auto" w:fill="auto"/>
          </w:tcPr>
          <w:p w14:paraId="4A00A709" w14:textId="77777777" w:rsidR="00963E71" w:rsidRPr="007303CB" w:rsidRDefault="00963E71" w:rsidP="00963E71">
            <w:pPr>
              <w:ind w:left="-57"/>
              <w:jc w:val="center"/>
              <w:rPr>
                <w:b/>
                <w:sz w:val="20"/>
                <w:szCs w:val="20"/>
              </w:rPr>
            </w:pPr>
            <w:r w:rsidRPr="007303CB">
              <w:rPr>
                <w:b/>
                <w:sz w:val="20"/>
                <w:szCs w:val="20"/>
              </w:rPr>
              <w:t>СРЕДСТВ ИНДИВИДУАЛЬНОЙ ЗАЩИТЫ ГЛАЗ И ЛИЦА</w:t>
            </w:r>
          </w:p>
        </w:tc>
        <w:tc>
          <w:tcPr>
            <w:tcW w:w="679" w:type="pct"/>
            <w:tcBorders>
              <w:top w:val="nil"/>
              <w:left w:val="nil"/>
              <w:bottom w:val="nil"/>
            </w:tcBorders>
            <w:shd w:val="pct12" w:color="auto" w:fill="auto"/>
          </w:tcPr>
          <w:p w14:paraId="1614EE12" w14:textId="77777777" w:rsidR="00963E71" w:rsidRPr="007303CB" w:rsidRDefault="00963E71" w:rsidP="00963E71">
            <w:pPr>
              <w:ind w:left="-57"/>
              <w:jc w:val="right"/>
              <w:rPr>
                <w:sz w:val="20"/>
                <w:szCs w:val="20"/>
              </w:rPr>
            </w:pPr>
          </w:p>
        </w:tc>
      </w:tr>
      <w:tr w:rsidR="00963E71" w:rsidRPr="007303CB" w14:paraId="31AE2D56" w14:textId="77777777" w:rsidTr="00947B81">
        <w:trPr>
          <w:trHeight w:val="179"/>
        </w:trPr>
        <w:tc>
          <w:tcPr>
            <w:tcW w:w="5000" w:type="pct"/>
            <w:gridSpan w:val="9"/>
            <w:tcBorders>
              <w:top w:val="nil"/>
              <w:bottom w:val="nil"/>
            </w:tcBorders>
          </w:tcPr>
          <w:p w14:paraId="17ABB792" w14:textId="77777777" w:rsidR="00963E71" w:rsidRPr="007303CB" w:rsidRDefault="00963E71" w:rsidP="00963E71">
            <w:pPr>
              <w:rPr>
                <w:b/>
                <w:sz w:val="20"/>
                <w:szCs w:val="20"/>
              </w:rPr>
            </w:pPr>
            <w:r w:rsidRPr="007303CB">
              <w:rPr>
                <w:b/>
                <w:sz w:val="20"/>
                <w:szCs w:val="20"/>
              </w:rPr>
              <w:t>Дата: ____/____/ 20___г.</w:t>
            </w:r>
          </w:p>
        </w:tc>
      </w:tr>
      <w:tr w:rsidR="00963E71" w:rsidRPr="007303CB" w14:paraId="652359E1" w14:textId="77777777" w:rsidTr="00947B81">
        <w:trPr>
          <w:trHeight w:val="179"/>
        </w:trPr>
        <w:tc>
          <w:tcPr>
            <w:tcW w:w="1116" w:type="pct"/>
            <w:gridSpan w:val="4"/>
            <w:tcBorders>
              <w:top w:val="nil"/>
              <w:bottom w:val="nil"/>
              <w:right w:val="nil"/>
            </w:tcBorders>
          </w:tcPr>
          <w:p w14:paraId="020E1928" w14:textId="77777777" w:rsidR="00963E71" w:rsidRPr="007303CB" w:rsidRDefault="00963E71" w:rsidP="00963E71">
            <w:pPr>
              <w:rPr>
                <w:b/>
                <w:sz w:val="20"/>
                <w:szCs w:val="20"/>
              </w:rPr>
            </w:pPr>
            <w:r w:rsidRPr="007303CB">
              <w:rPr>
                <w:b/>
                <w:sz w:val="20"/>
                <w:szCs w:val="20"/>
              </w:rPr>
              <w:t xml:space="preserve">Наименование СИЗ: </w:t>
            </w:r>
          </w:p>
        </w:tc>
        <w:tc>
          <w:tcPr>
            <w:tcW w:w="3884" w:type="pct"/>
            <w:gridSpan w:val="5"/>
            <w:tcBorders>
              <w:top w:val="nil"/>
              <w:left w:val="nil"/>
              <w:bottom w:val="single" w:sz="4" w:space="0" w:color="auto"/>
            </w:tcBorders>
          </w:tcPr>
          <w:p w14:paraId="71E7CFFF" w14:textId="77777777" w:rsidR="00963E71" w:rsidRPr="007303CB" w:rsidRDefault="00963E71" w:rsidP="00963E71">
            <w:pPr>
              <w:rPr>
                <w:i/>
                <w:sz w:val="20"/>
                <w:szCs w:val="20"/>
              </w:rPr>
            </w:pPr>
          </w:p>
        </w:tc>
      </w:tr>
      <w:tr w:rsidR="00963E71" w:rsidRPr="007303CB" w14:paraId="510E9F23" w14:textId="77777777" w:rsidTr="00947B81">
        <w:trPr>
          <w:trHeight w:val="66"/>
        </w:trPr>
        <w:tc>
          <w:tcPr>
            <w:tcW w:w="5000" w:type="pct"/>
            <w:gridSpan w:val="9"/>
            <w:tcBorders>
              <w:top w:val="nil"/>
              <w:bottom w:val="single" w:sz="4" w:space="0" w:color="auto"/>
            </w:tcBorders>
          </w:tcPr>
          <w:p w14:paraId="183C0168" w14:textId="77777777" w:rsidR="00963E71" w:rsidRPr="007303CB" w:rsidRDefault="00963E71" w:rsidP="00963E71">
            <w:pPr>
              <w:rPr>
                <w:i/>
                <w:sz w:val="20"/>
                <w:szCs w:val="20"/>
              </w:rPr>
            </w:pPr>
          </w:p>
        </w:tc>
      </w:tr>
      <w:tr w:rsidR="00963E71" w:rsidRPr="007303CB" w14:paraId="446E47A0" w14:textId="77777777" w:rsidTr="00947B81">
        <w:trPr>
          <w:trHeight w:val="66"/>
        </w:trPr>
        <w:tc>
          <w:tcPr>
            <w:tcW w:w="1465" w:type="pct"/>
            <w:gridSpan w:val="5"/>
            <w:tcBorders>
              <w:top w:val="nil"/>
              <w:bottom w:val="nil"/>
              <w:right w:val="nil"/>
            </w:tcBorders>
          </w:tcPr>
          <w:p w14:paraId="38FBEFEF" w14:textId="77777777" w:rsidR="00963E71" w:rsidRPr="007303CB" w:rsidRDefault="00963E71" w:rsidP="00963E71">
            <w:pPr>
              <w:rPr>
                <w:b/>
                <w:sz w:val="20"/>
                <w:szCs w:val="20"/>
              </w:rPr>
            </w:pPr>
            <w:r w:rsidRPr="007303CB">
              <w:rPr>
                <w:b/>
                <w:sz w:val="20"/>
                <w:szCs w:val="20"/>
              </w:rPr>
              <w:t>Производитель (поставщик):</w:t>
            </w:r>
          </w:p>
        </w:tc>
        <w:tc>
          <w:tcPr>
            <w:tcW w:w="3535" w:type="pct"/>
            <w:gridSpan w:val="4"/>
            <w:tcBorders>
              <w:top w:val="nil"/>
              <w:left w:val="nil"/>
              <w:bottom w:val="single" w:sz="4" w:space="0" w:color="auto"/>
            </w:tcBorders>
          </w:tcPr>
          <w:p w14:paraId="34308515" w14:textId="77777777" w:rsidR="00963E71" w:rsidRPr="007303CB" w:rsidRDefault="00963E71" w:rsidP="00963E71">
            <w:pPr>
              <w:rPr>
                <w:b/>
                <w:sz w:val="20"/>
                <w:szCs w:val="20"/>
              </w:rPr>
            </w:pPr>
          </w:p>
        </w:tc>
      </w:tr>
      <w:tr w:rsidR="00963E71" w:rsidRPr="007303CB" w14:paraId="0EED83FF" w14:textId="77777777" w:rsidTr="00947B81">
        <w:trPr>
          <w:trHeight w:val="66"/>
        </w:trPr>
        <w:tc>
          <w:tcPr>
            <w:tcW w:w="5000" w:type="pct"/>
            <w:gridSpan w:val="9"/>
            <w:tcBorders>
              <w:top w:val="nil"/>
              <w:bottom w:val="single" w:sz="4" w:space="0" w:color="auto"/>
            </w:tcBorders>
          </w:tcPr>
          <w:p w14:paraId="55BEAC86" w14:textId="77777777" w:rsidR="00963E71" w:rsidRPr="007303CB" w:rsidRDefault="00963E71" w:rsidP="00963E71">
            <w:pPr>
              <w:ind w:left="-57"/>
              <w:rPr>
                <w:b/>
                <w:sz w:val="20"/>
                <w:szCs w:val="20"/>
              </w:rPr>
            </w:pPr>
          </w:p>
        </w:tc>
      </w:tr>
      <w:tr w:rsidR="00963E71" w:rsidRPr="007303CB" w14:paraId="0501BD24" w14:textId="77777777" w:rsidTr="00947B81">
        <w:trPr>
          <w:trHeight w:val="66"/>
        </w:trPr>
        <w:tc>
          <w:tcPr>
            <w:tcW w:w="769" w:type="pct"/>
            <w:tcBorders>
              <w:top w:val="single" w:sz="4" w:space="0" w:color="auto"/>
              <w:bottom w:val="nil"/>
              <w:right w:val="nil"/>
            </w:tcBorders>
          </w:tcPr>
          <w:p w14:paraId="48ED9604" w14:textId="77777777" w:rsidR="00963E71" w:rsidRPr="007303CB" w:rsidRDefault="00963E71" w:rsidP="00963E71">
            <w:pPr>
              <w:rPr>
                <w:b/>
                <w:sz w:val="20"/>
                <w:szCs w:val="20"/>
              </w:rPr>
            </w:pPr>
            <w:r w:rsidRPr="007303CB">
              <w:rPr>
                <w:b/>
                <w:sz w:val="20"/>
                <w:szCs w:val="20"/>
              </w:rPr>
              <w:t>Предприятие:</w:t>
            </w:r>
          </w:p>
        </w:tc>
        <w:tc>
          <w:tcPr>
            <w:tcW w:w="4231" w:type="pct"/>
            <w:gridSpan w:val="8"/>
            <w:tcBorders>
              <w:top w:val="single" w:sz="4" w:space="0" w:color="auto"/>
              <w:left w:val="nil"/>
              <w:bottom w:val="single" w:sz="4" w:space="0" w:color="auto"/>
            </w:tcBorders>
          </w:tcPr>
          <w:p w14:paraId="5DA10320" w14:textId="77777777" w:rsidR="00963E71" w:rsidRPr="007303CB" w:rsidRDefault="00963E71" w:rsidP="00963E71">
            <w:pPr>
              <w:rPr>
                <w:b/>
                <w:sz w:val="20"/>
                <w:szCs w:val="20"/>
              </w:rPr>
            </w:pPr>
          </w:p>
        </w:tc>
      </w:tr>
      <w:tr w:rsidR="00963E71" w:rsidRPr="007303CB" w14:paraId="5236B3C0" w14:textId="77777777" w:rsidTr="00947B81">
        <w:trPr>
          <w:trHeight w:val="66"/>
        </w:trPr>
        <w:tc>
          <w:tcPr>
            <w:tcW w:w="1465" w:type="pct"/>
            <w:gridSpan w:val="5"/>
            <w:tcBorders>
              <w:top w:val="nil"/>
              <w:bottom w:val="nil"/>
              <w:right w:val="nil"/>
            </w:tcBorders>
          </w:tcPr>
          <w:p w14:paraId="2EC1D1BD" w14:textId="77777777" w:rsidR="00963E71" w:rsidRPr="007303CB" w:rsidRDefault="00963E71" w:rsidP="00963E71">
            <w:pPr>
              <w:rPr>
                <w:b/>
                <w:sz w:val="20"/>
                <w:szCs w:val="20"/>
              </w:rPr>
            </w:pPr>
            <w:r w:rsidRPr="007303CB">
              <w:rPr>
                <w:b/>
                <w:sz w:val="20"/>
                <w:szCs w:val="20"/>
              </w:rPr>
              <w:t>Подразделение (цех, участок):</w:t>
            </w:r>
          </w:p>
        </w:tc>
        <w:tc>
          <w:tcPr>
            <w:tcW w:w="3535" w:type="pct"/>
            <w:gridSpan w:val="4"/>
            <w:tcBorders>
              <w:top w:val="single" w:sz="4" w:space="0" w:color="auto"/>
              <w:left w:val="nil"/>
              <w:bottom w:val="single" w:sz="4" w:space="0" w:color="auto"/>
            </w:tcBorders>
          </w:tcPr>
          <w:p w14:paraId="5C981A52" w14:textId="77777777" w:rsidR="00963E71" w:rsidRPr="007303CB" w:rsidRDefault="00963E71" w:rsidP="00963E71">
            <w:pPr>
              <w:rPr>
                <w:b/>
                <w:sz w:val="20"/>
                <w:szCs w:val="20"/>
              </w:rPr>
            </w:pPr>
          </w:p>
        </w:tc>
      </w:tr>
      <w:tr w:rsidR="00963E71" w:rsidRPr="007303CB" w14:paraId="23ACE142" w14:textId="77777777" w:rsidTr="00947B81">
        <w:trPr>
          <w:trHeight w:val="66"/>
        </w:trPr>
        <w:tc>
          <w:tcPr>
            <w:tcW w:w="1465" w:type="pct"/>
            <w:gridSpan w:val="5"/>
            <w:tcBorders>
              <w:top w:val="nil"/>
              <w:bottom w:val="nil"/>
              <w:right w:val="nil"/>
            </w:tcBorders>
          </w:tcPr>
          <w:p w14:paraId="179A9F2D" w14:textId="77777777" w:rsidR="00963E71" w:rsidRPr="007303CB" w:rsidRDefault="00963E71" w:rsidP="00963E71">
            <w:pPr>
              <w:rPr>
                <w:b/>
                <w:sz w:val="20"/>
                <w:szCs w:val="20"/>
              </w:rPr>
            </w:pPr>
            <w:r w:rsidRPr="007303CB">
              <w:rPr>
                <w:b/>
                <w:sz w:val="20"/>
                <w:szCs w:val="20"/>
              </w:rPr>
              <w:t>Технологические операции:</w:t>
            </w:r>
          </w:p>
        </w:tc>
        <w:tc>
          <w:tcPr>
            <w:tcW w:w="3535" w:type="pct"/>
            <w:gridSpan w:val="4"/>
            <w:tcBorders>
              <w:top w:val="single" w:sz="4" w:space="0" w:color="auto"/>
              <w:left w:val="nil"/>
              <w:bottom w:val="single" w:sz="4" w:space="0" w:color="auto"/>
            </w:tcBorders>
          </w:tcPr>
          <w:p w14:paraId="21D92D55" w14:textId="77777777" w:rsidR="00963E71" w:rsidRPr="007303CB" w:rsidRDefault="00963E71" w:rsidP="00963E71">
            <w:pPr>
              <w:rPr>
                <w:b/>
                <w:sz w:val="20"/>
                <w:szCs w:val="20"/>
              </w:rPr>
            </w:pPr>
          </w:p>
        </w:tc>
      </w:tr>
      <w:tr w:rsidR="00963E71" w:rsidRPr="007303CB" w14:paraId="54C9C772" w14:textId="77777777" w:rsidTr="00947B81">
        <w:trPr>
          <w:trHeight w:val="66"/>
        </w:trPr>
        <w:tc>
          <w:tcPr>
            <w:tcW w:w="5000" w:type="pct"/>
            <w:gridSpan w:val="9"/>
            <w:tcBorders>
              <w:top w:val="nil"/>
              <w:bottom w:val="single" w:sz="4" w:space="0" w:color="auto"/>
            </w:tcBorders>
          </w:tcPr>
          <w:p w14:paraId="3A4A707A" w14:textId="77777777" w:rsidR="00963E71" w:rsidRPr="007303CB" w:rsidRDefault="00963E71" w:rsidP="00963E71">
            <w:pPr>
              <w:ind w:left="-57"/>
              <w:rPr>
                <w:b/>
                <w:sz w:val="20"/>
                <w:szCs w:val="20"/>
              </w:rPr>
            </w:pPr>
          </w:p>
        </w:tc>
      </w:tr>
      <w:tr w:rsidR="00963E71" w:rsidRPr="007303CB" w14:paraId="68B4ADB3" w14:textId="77777777" w:rsidTr="00947B81">
        <w:trPr>
          <w:trHeight w:val="66"/>
        </w:trPr>
        <w:tc>
          <w:tcPr>
            <w:tcW w:w="5000" w:type="pct"/>
            <w:gridSpan w:val="9"/>
            <w:tcBorders>
              <w:top w:val="single" w:sz="4" w:space="0" w:color="auto"/>
              <w:bottom w:val="single" w:sz="4" w:space="0" w:color="auto"/>
            </w:tcBorders>
          </w:tcPr>
          <w:p w14:paraId="5BF5330F" w14:textId="77777777" w:rsidR="00963E71" w:rsidRPr="007303CB" w:rsidRDefault="00963E71" w:rsidP="00963E71">
            <w:pPr>
              <w:ind w:left="-57"/>
              <w:rPr>
                <w:b/>
                <w:sz w:val="20"/>
                <w:szCs w:val="20"/>
              </w:rPr>
            </w:pPr>
          </w:p>
        </w:tc>
      </w:tr>
      <w:tr w:rsidR="00963E71" w:rsidRPr="007303CB" w14:paraId="62484157" w14:textId="77777777" w:rsidTr="00947B81">
        <w:trPr>
          <w:trHeight w:val="179"/>
        </w:trPr>
        <w:tc>
          <w:tcPr>
            <w:tcW w:w="2571" w:type="pct"/>
            <w:gridSpan w:val="6"/>
            <w:tcBorders>
              <w:top w:val="single" w:sz="4" w:space="0" w:color="auto"/>
              <w:bottom w:val="nil"/>
              <w:right w:val="nil"/>
            </w:tcBorders>
          </w:tcPr>
          <w:p w14:paraId="76789167" w14:textId="77777777" w:rsidR="00963E71" w:rsidRPr="007303CB" w:rsidRDefault="00963E71" w:rsidP="00963E71">
            <w:pPr>
              <w:rPr>
                <w:b/>
                <w:sz w:val="20"/>
                <w:szCs w:val="20"/>
              </w:rPr>
            </w:pPr>
            <w:r w:rsidRPr="007303CB">
              <w:rPr>
                <w:b/>
                <w:sz w:val="20"/>
                <w:szCs w:val="20"/>
              </w:rPr>
              <w:t>Дата выдачи: ____/____/ 20___г.</w:t>
            </w:r>
          </w:p>
        </w:tc>
        <w:tc>
          <w:tcPr>
            <w:tcW w:w="2429" w:type="pct"/>
            <w:gridSpan w:val="3"/>
            <w:tcBorders>
              <w:top w:val="single" w:sz="4" w:space="0" w:color="auto"/>
              <w:left w:val="nil"/>
              <w:bottom w:val="nil"/>
            </w:tcBorders>
          </w:tcPr>
          <w:p w14:paraId="0A6F1368" w14:textId="77777777" w:rsidR="00963E71" w:rsidRPr="007303CB" w:rsidRDefault="00963E71" w:rsidP="00963E71">
            <w:pPr>
              <w:jc w:val="right"/>
              <w:rPr>
                <w:b/>
                <w:sz w:val="20"/>
                <w:szCs w:val="20"/>
              </w:rPr>
            </w:pPr>
            <w:r w:rsidRPr="007303CB">
              <w:rPr>
                <w:b/>
                <w:sz w:val="20"/>
                <w:szCs w:val="20"/>
              </w:rPr>
              <w:t>Дата возврата: ____/____/ 20___г.</w:t>
            </w:r>
          </w:p>
        </w:tc>
      </w:tr>
      <w:tr w:rsidR="00963E71" w:rsidRPr="007303CB" w14:paraId="4E1779C4" w14:textId="77777777" w:rsidTr="00947B81">
        <w:trPr>
          <w:trHeight w:val="66"/>
        </w:trPr>
        <w:tc>
          <w:tcPr>
            <w:tcW w:w="5000" w:type="pct"/>
            <w:gridSpan w:val="9"/>
            <w:tcBorders>
              <w:top w:val="nil"/>
              <w:bottom w:val="nil"/>
            </w:tcBorders>
          </w:tcPr>
          <w:p w14:paraId="08FF882A" w14:textId="77777777" w:rsidR="00963E71" w:rsidRPr="007303CB" w:rsidRDefault="00963E71" w:rsidP="00963E71">
            <w:pPr>
              <w:ind w:left="-57"/>
              <w:rPr>
                <w:b/>
                <w:sz w:val="20"/>
                <w:szCs w:val="20"/>
              </w:rPr>
            </w:pPr>
          </w:p>
        </w:tc>
      </w:tr>
      <w:tr w:rsidR="00963E71" w:rsidRPr="007303CB" w14:paraId="292E12B7" w14:textId="77777777" w:rsidTr="00947B81">
        <w:trPr>
          <w:trHeight w:val="66"/>
        </w:trPr>
        <w:tc>
          <w:tcPr>
            <w:tcW w:w="5000" w:type="pct"/>
            <w:gridSpan w:val="9"/>
            <w:tcBorders>
              <w:top w:val="nil"/>
              <w:bottom w:val="nil"/>
            </w:tcBorders>
          </w:tcPr>
          <w:p w14:paraId="75A72B1E" w14:textId="77777777" w:rsidR="00963E71" w:rsidRPr="007303CB" w:rsidRDefault="00963E71" w:rsidP="00963E71">
            <w:pPr>
              <w:rPr>
                <w:b/>
                <w:sz w:val="20"/>
                <w:szCs w:val="20"/>
              </w:rPr>
            </w:pPr>
            <w:r w:rsidRPr="007303CB">
              <w:rPr>
                <w:b/>
                <w:sz w:val="20"/>
                <w:szCs w:val="20"/>
              </w:rPr>
              <w:t xml:space="preserve">Оценка защитных свойств спецодежды </w:t>
            </w:r>
            <w:r w:rsidRPr="007303CB">
              <w:rPr>
                <w:b/>
                <w:sz w:val="20"/>
                <w:szCs w:val="20"/>
              </w:rPr>
              <w:sym w:font="Wingdings 2" w:char="F052"/>
            </w:r>
          </w:p>
        </w:tc>
      </w:tr>
      <w:tr w:rsidR="00963E71" w:rsidRPr="007303CB" w14:paraId="619B2C01" w14:textId="77777777" w:rsidTr="00947B81">
        <w:trPr>
          <w:trHeight w:val="66"/>
        </w:trPr>
        <w:tc>
          <w:tcPr>
            <w:tcW w:w="5000" w:type="pct"/>
            <w:gridSpan w:val="9"/>
            <w:tcBorders>
              <w:top w:val="nil"/>
              <w:bottom w:val="nil"/>
            </w:tcBorders>
          </w:tcPr>
          <w:tbl>
            <w:tblPr>
              <w:tblW w:w="100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841"/>
              <w:gridCol w:w="4219"/>
            </w:tblGrid>
            <w:tr w:rsidR="00963E71" w:rsidRPr="007303CB" w14:paraId="34DD61C7" w14:textId="77777777" w:rsidTr="00947B81">
              <w:trPr>
                <w:cantSplit/>
                <w:trHeight w:val="359"/>
              </w:trPr>
              <w:tc>
                <w:tcPr>
                  <w:tcW w:w="10060" w:type="dxa"/>
                  <w:gridSpan w:val="2"/>
                </w:tcPr>
                <w:p w14:paraId="6790B0D9" w14:textId="77777777" w:rsidR="00963E71" w:rsidRPr="007303CB" w:rsidRDefault="00963E71" w:rsidP="00963E71">
                  <w:pPr>
                    <w:jc w:val="center"/>
                    <w:rPr>
                      <w:b/>
                      <w:bCs/>
                      <w:sz w:val="18"/>
                      <w:szCs w:val="18"/>
                    </w:rPr>
                  </w:pPr>
                  <w:r w:rsidRPr="007303CB">
                    <w:rPr>
                      <w:b/>
                      <w:bCs/>
                      <w:sz w:val="18"/>
                      <w:szCs w:val="18"/>
                    </w:rPr>
                    <w:t>Для защитных очков</w:t>
                  </w:r>
                </w:p>
              </w:tc>
            </w:tr>
            <w:tr w:rsidR="00963E71" w:rsidRPr="007303CB" w14:paraId="74BE08A9" w14:textId="77777777" w:rsidTr="00947B81">
              <w:trPr>
                <w:cantSplit/>
                <w:trHeight w:val="359"/>
              </w:trPr>
              <w:tc>
                <w:tcPr>
                  <w:tcW w:w="5841" w:type="dxa"/>
                </w:tcPr>
                <w:p w14:paraId="2BFCED2E" w14:textId="77777777" w:rsidR="00963E71" w:rsidRPr="007303CB" w:rsidRDefault="00963E71" w:rsidP="00963E71">
                  <w:pPr>
                    <w:rPr>
                      <w:bCs/>
                      <w:sz w:val="18"/>
                      <w:szCs w:val="20"/>
                    </w:rPr>
                  </w:pPr>
                  <w:r w:rsidRPr="007303CB">
                    <w:rPr>
                      <w:bCs/>
                      <w:sz w:val="18"/>
                      <w:szCs w:val="20"/>
                    </w:rPr>
                    <w:t>Запотевание стекол</w:t>
                  </w:r>
                </w:p>
              </w:tc>
              <w:tc>
                <w:tcPr>
                  <w:tcW w:w="4219" w:type="dxa"/>
                  <w:vAlign w:val="center"/>
                </w:tcPr>
                <w:p w14:paraId="2123C80B" w14:textId="77777777" w:rsidR="00963E71" w:rsidRPr="007303CB" w:rsidRDefault="00963E71" w:rsidP="00963E71">
                  <w:pPr>
                    <w:spacing w:before="120"/>
                    <w:rPr>
                      <w:sz w:val="18"/>
                      <w:szCs w:val="18"/>
                    </w:rPr>
                  </w:pPr>
                  <w:r w:rsidRPr="007303CB">
                    <w:rPr>
                      <w:sz w:val="18"/>
                      <w:szCs w:val="18"/>
                    </w:rPr>
                    <w:sym w:font="Wingdings 2" w:char="F0A3"/>
                  </w:r>
                  <w:r w:rsidRPr="007303CB">
                    <w:rPr>
                      <w:sz w:val="18"/>
                      <w:szCs w:val="18"/>
                    </w:rPr>
                    <w:t xml:space="preserve"> хорошо           </w:t>
                  </w:r>
                  <w:r w:rsidRPr="007303CB">
                    <w:rPr>
                      <w:sz w:val="18"/>
                      <w:szCs w:val="18"/>
                    </w:rPr>
                    <w:sym w:font="Wingdings 2" w:char="F0A3"/>
                  </w:r>
                  <w:r w:rsidRPr="007303CB">
                    <w:rPr>
                      <w:sz w:val="18"/>
                      <w:szCs w:val="18"/>
                    </w:rPr>
                    <w:t xml:space="preserve"> удовлетворительно        </w:t>
                  </w:r>
                  <w:r w:rsidRPr="007303CB">
                    <w:rPr>
                      <w:sz w:val="18"/>
                      <w:szCs w:val="18"/>
                    </w:rPr>
                    <w:sym w:font="Wingdings 2" w:char="F0A3"/>
                  </w:r>
                  <w:r w:rsidRPr="007303CB">
                    <w:rPr>
                      <w:sz w:val="18"/>
                      <w:szCs w:val="18"/>
                    </w:rPr>
                    <w:t xml:space="preserve"> плохо</w:t>
                  </w:r>
                </w:p>
              </w:tc>
            </w:tr>
            <w:tr w:rsidR="00963E71" w:rsidRPr="007303CB" w14:paraId="2E689E2C" w14:textId="77777777" w:rsidTr="00947B81">
              <w:trPr>
                <w:cantSplit/>
                <w:trHeight w:val="436"/>
              </w:trPr>
              <w:tc>
                <w:tcPr>
                  <w:tcW w:w="5841" w:type="dxa"/>
                </w:tcPr>
                <w:p w14:paraId="395F4437" w14:textId="77777777" w:rsidR="00963E71" w:rsidRPr="007303CB" w:rsidRDefault="00963E71" w:rsidP="00963E71">
                  <w:pPr>
                    <w:rPr>
                      <w:bCs/>
                      <w:sz w:val="18"/>
                      <w:szCs w:val="20"/>
                    </w:rPr>
                  </w:pPr>
                  <w:r w:rsidRPr="007303CB">
                    <w:rPr>
                      <w:bCs/>
                      <w:sz w:val="18"/>
                      <w:szCs w:val="20"/>
                    </w:rPr>
                    <w:t>Ограничение поля зрения</w:t>
                  </w:r>
                </w:p>
              </w:tc>
              <w:tc>
                <w:tcPr>
                  <w:tcW w:w="4219" w:type="dxa"/>
                  <w:vAlign w:val="center"/>
                </w:tcPr>
                <w:p w14:paraId="16C8BF89" w14:textId="77777777" w:rsidR="00963E71" w:rsidRPr="007303CB" w:rsidRDefault="00963E71" w:rsidP="00963E71">
                  <w:pPr>
                    <w:spacing w:before="120"/>
                    <w:rPr>
                      <w:sz w:val="18"/>
                      <w:szCs w:val="18"/>
                    </w:rPr>
                  </w:pPr>
                  <w:r w:rsidRPr="007303CB">
                    <w:rPr>
                      <w:sz w:val="18"/>
                      <w:szCs w:val="18"/>
                    </w:rPr>
                    <w:sym w:font="Wingdings 2" w:char="F0A3"/>
                  </w:r>
                  <w:r w:rsidRPr="007303CB">
                    <w:rPr>
                      <w:sz w:val="18"/>
                      <w:szCs w:val="18"/>
                    </w:rPr>
                    <w:t xml:space="preserve"> хорошо           </w:t>
                  </w:r>
                  <w:r w:rsidRPr="007303CB">
                    <w:rPr>
                      <w:sz w:val="18"/>
                      <w:szCs w:val="18"/>
                    </w:rPr>
                    <w:sym w:font="Wingdings 2" w:char="F0A3"/>
                  </w:r>
                  <w:r w:rsidRPr="007303CB">
                    <w:rPr>
                      <w:sz w:val="18"/>
                      <w:szCs w:val="18"/>
                    </w:rPr>
                    <w:t xml:space="preserve"> удовлетворительно        </w:t>
                  </w:r>
                  <w:r w:rsidRPr="007303CB">
                    <w:rPr>
                      <w:sz w:val="18"/>
                      <w:szCs w:val="18"/>
                    </w:rPr>
                    <w:sym w:font="Wingdings 2" w:char="F0A3"/>
                  </w:r>
                  <w:r w:rsidRPr="007303CB">
                    <w:rPr>
                      <w:sz w:val="18"/>
                      <w:szCs w:val="18"/>
                    </w:rPr>
                    <w:t xml:space="preserve"> плохо</w:t>
                  </w:r>
                </w:p>
              </w:tc>
            </w:tr>
            <w:tr w:rsidR="00963E71" w:rsidRPr="007303CB" w14:paraId="587A3AA0" w14:textId="77777777" w:rsidTr="00947B81">
              <w:trPr>
                <w:cantSplit/>
                <w:trHeight w:val="321"/>
              </w:trPr>
              <w:tc>
                <w:tcPr>
                  <w:tcW w:w="5841" w:type="dxa"/>
                </w:tcPr>
                <w:p w14:paraId="7E88C8AF" w14:textId="77777777" w:rsidR="00963E71" w:rsidRPr="007303CB" w:rsidRDefault="00963E71" w:rsidP="00963E71">
                  <w:pPr>
                    <w:rPr>
                      <w:bCs/>
                      <w:sz w:val="18"/>
                      <w:szCs w:val="20"/>
                    </w:rPr>
                  </w:pPr>
                  <w:r w:rsidRPr="007303CB">
                    <w:rPr>
                      <w:bCs/>
                      <w:sz w:val="18"/>
                      <w:szCs w:val="20"/>
                    </w:rPr>
                    <w:t>Светопропускание</w:t>
                  </w:r>
                </w:p>
              </w:tc>
              <w:tc>
                <w:tcPr>
                  <w:tcW w:w="4219" w:type="dxa"/>
                  <w:vAlign w:val="center"/>
                </w:tcPr>
                <w:p w14:paraId="6087E572" w14:textId="77777777" w:rsidR="00963E71" w:rsidRPr="007303CB" w:rsidRDefault="00963E71" w:rsidP="00963E71">
                  <w:pPr>
                    <w:spacing w:before="120"/>
                    <w:rPr>
                      <w:sz w:val="18"/>
                      <w:szCs w:val="18"/>
                    </w:rPr>
                  </w:pPr>
                  <w:r w:rsidRPr="007303CB">
                    <w:rPr>
                      <w:sz w:val="18"/>
                      <w:szCs w:val="18"/>
                    </w:rPr>
                    <w:sym w:font="Wingdings 2" w:char="F0A3"/>
                  </w:r>
                  <w:r w:rsidRPr="007303CB">
                    <w:rPr>
                      <w:sz w:val="18"/>
                      <w:szCs w:val="18"/>
                    </w:rPr>
                    <w:t xml:space="preserve"> хорошо           </w:t>
                  </w:r>
                  <w:r w:rsidRPr="007303CB">
                    <w:rPr>
                      <w:sz w:val="18"/>
                      <w:szCs w:val="18"/>
                    </w:rPr>
                    <w:sym w:font="Wingdings 2" w:char="F0A3"/>
                  </w:r>
                  <w:r w:rsidRPr="007303CB">
                    <w:rPr>
                      <w:sz w:val="18"/>
                      <w:szCs w:val="18"/>
                    </w:rPr>
                    <w:t xml:space="preserve"> удовлетворительно        </w:t>
                  </w:r>
                  <w:r w:rsidRPr="007303CB">
                    <w:rPr>
                      <w:sz w:val="18"/>
                      <w:szCs w:val="18"/>
                    </w:rPr>
                    <w:sym w:font="Wingdings 2" w:char="F0A3"/>
                  </w:r>
                  <w:r w:rsidRPr="007303CB">
                    <w:rPr>
                      <w:sz w:val="18"/>
                      <w:szCs w:val="18"/>
                    </w:rPr>
                    <w:t xml:space="preserve"> плохо</w:t>
                  </w:r>
                </w:p>
              </w:tc>
            </w:tr>
            <w:tr w:rsidR="00963E71" w:rsidRPr="007303CB" w14:paraId="2443EC3F" w14:textId="77777777" w:rsidTr="00947B81">
              <w:trPr>
                <w:cantSplit/>
                <w:trHeight w:val="419"/>
              </w:trPr>
              <w:tc>
                <w:tcPr>
                  <w:tcW w:w="5841" w:type="dxa"/>
                </w:tcPr>
                <w:p w14:paraId="642801C3" w14:textId="77777777" w:rsidR="00963E71" w:rsidRPr="007303CB" w:rsidRDefault="00963E71" w:rsidP="00963E71">
                  <w:pPr>
                    <w:rPr>
                      <w:bCs/>
                      <w:sz w:val="18"/>
                      <w:szCs w:val="20"/>
                    </w:rPr>
                  </w:pPr>
                  <w:r w:rsidRPr="007303CB">
                    <w:rPr>
                      <w:bCs/>
                      <w:sz w:val="18"/>
                      <w:szCs w:val="20"/>
                    </w:rPr>
                    <w:t>Помутнение стекол</w:t>
                  </w:r>
                </w:p>
              </w:tc>
              <w:tc>
                <w:tcPr>
                  <w:tcW w:w="4219" w:type="dxa"/>
                  <w:vAlign w:val="center"/>
                </w:tcPr>
                <w:p w14:paraId="6DD8766C" w14:textId="77777777" w:rsidR="00963E71" w:rsidRPr="007303CB" w:rsidRDefault="00963E71" w:rsidP="00963E71">
                  <w:pPr>
                    <w:spacing w:before="120"/>
                    <w:rPr>
                      <w:sz w:val="18"/>
                      <w:szCs w:val="18"/>
                    </w:rPr>
                  </w:pPr>
                  <w:r w:rsidRPr="007303CB">
                    <w:rPr>
                      <w:sz w:val="18"/>
                      <w:szCs w:val="18"/>
                    </w:rPr>
                    <w:sym w:font="Wingdings 2" w:char="F0A3"/>
                  </w:r>
                  <w:r w:rsidRPr="007303CB">
                    <w:rPr>
                      <w:sz w:val="18"/>
                      <w:szCs w:val="18"/>
                    </w:rPr>
                    <w:t xml:space="preserve"> хорошо           </w:t>
                  </w:r>
                  <w:r w:rsidRPr="007303CB">
                    <w:rPr>
                      <w:sz w:val="18"/>
                      <w:szCs w:val="18"/>
                    </w:rPr>
                    <w:sym w:font="Wingdings 2" w:char="F0A3"/>
                  </w:r>
                  <w:r w:rsidRPr="007303CB">
                    <w:rPr>
                      <w:sz w:val="18"/>
                      <w:szCs w:val="18"/>
                    </w:rPr>
                    <w:t xml:space="preserve"> удовлетворительно        </w:t>
                  </w:r>
                  <w:r w:rsidRPr="007303CB">
                    <w:rPr>
                      <w:sz w:val="18"/>
                      <w:szCs w:val="18"/>
                    </w:rPr>
                    <w:sym w:font="Wingdings 2" w:char="F0A3"/>
                  </w:r>
                  <w:r w:rsidRPr="007303CB">
                    <w:rPr>
                      <w:sz w:val="18"/>
                      <w:szCs w:val="18"/>
                    </w:rPr>
                    <w:t xml:space="preserve"> плохо</w:t>
                  </w:r>
                </w:p>
              </w:tc>
            </w:tr>
            <w:tr w:rsidR="00963E71" w:rsidRPr="007303CB" w14:paraId="544234F6" w14:textId="77777777" w:rsidTr="00947B81">
              <w:trPr>
                <w:cantSplit/>
              </w:trPr>
              <w:tc>
                <w:tcPr>
                  <w:tcW w:w="5841" w:type="dxa"/>
                </w:tcPr>
                <w:p w14:paraId="5CCAECA6" w14:textId="77777777" w:rsidR="00963E71" w:rsidRPr="007303CB" w:rsidRDefault="00963E71" w:rsidP="00963E71">
                  <w:pPr>
                    <w:rPr>
                      <w:bCs/>
                      <w:sz w:val="18"/>
                      <w:szCs w:val="20"/>
                    </w:rPr>
                  </w:pPr>
                  <w:r w:rsidRPr="007303CB">
                    <w:rPr>
                      <w:bCs/>
                      <w:sz w:val="18"/>
                      <w:szCs w:val="20"/>
                    </w:rPr>
                    <w:t>Искажение зрения</w:t>
                  </w:r>
                </w:p>
              </w:tc>
              <w:tc>
                <w:tcPr>
                  <w:tcW w:w="4219" w:type="dxa"/>
                  <w:vAlign w:val="center"/>
                </w:tcPr>
                <w:p w14:paraId="6FE58C3F" w14:textId="77777777" w:rsidR="00963E71" w:rsidRPr="007303CB" w:rsidRDefault="00963E71" w:rsidP="00963E71">
                  <w:pPr>
                    <w:spacing w:before="120"/>
                    <w:rPr>
                      <w:sz w:val="18"/>
                      <w:szCs w:val="18"/>
                    </w:rPr>
                  </w:pPr>
                  <w:r w:rsidRPr="007303CB">
                    <w:rPr>
                      <w:sz w:val="18"/>
                      <w:szCs w:val="18"/>
                    </w:rPr>
                    <w:sym w:font="Wingdings 2" w:char="F0A3"/>
                  </w:r>
                  <w:r w:rsidRPr="007303CB">
                    <w:rPr>
                      <w:sz w:val="18"/>
                      <w:szCs w:val="18"/>
                    </w:rPr>
                    <w:t xml:space="preserve"> хорошо           </w:t>
                  </w:r>
                  <w:r w:rsidRPr="007303CB">
                    <w:rPr>
                      <w:sz w:val="18"/>
                      <w:szCs w:val="18"/>
                    </w:rPr>
                    <w:sym w:font="Wingdings 2" w:char="F0A3"/>
                  </w:r>
                  <w:r w:rsidRPr="007303CB">
                    <w:rPr>
                      <w:sz w:val="18"/>
                      <w:szCs w:val="18"/>
                    </w:rPr>
                    <w:t xml:space="preserve"> удовлетворительно        </w:t>
                  </w:r>
                  <w:r w:rsidRPr="007303CB">
                    <w:rPr>
                      <w:sz w:val="18"/>
                      <w:szCs w:val="18"/>
                    </w:rPr>
                    <w:sym w:font="Wingdings 2" w:char="F0A3"/>
                  </w:r>
                  <w:r w:rsidRPr="007303CB">
                    <w:rPr>
                      <w:sz w:val="18"/>
                      <w:szCs w:val="18"/>
                    </w:rPr>
                    <w:t xml:space="preserve"> плохо</w:t>
                  </w:r>
                </w:p>
              </w:tc>
            </w:tr>
            <w:tr w:rsidR="00963E71" w:rsidRPr="007303CB" w14:paraId="2DF13DA7" w14:textId="77777777" w:rsidTr="00947B81">
              <w:trPr>
                <w:cantSplit/>
              </w:trPr>
              <w:tc>
                <w:tcPr>
                  <w:tcW w:w="5841" w:type="dxa"/>
                </w:tcPr>
                <w:p w14:paraId="0AF6A6C0" w14:textId="77777777" w:rsidR="00963E71" w:rsidRPr="007303CB" w:rsidRDefault="00963E71" w:rsidP="00963E71">
                  <w:pPr>
                    <w:rPr>
                      <w:bCs/>
                      <w:sz w:val="18"/>
                      <w:szCs w:val="20"/>
                    </w:rPr>
                  </w:pPr>
                  <w:r w:rsidRPr="007303CB">
                    <w:rPr>
                      <w:bCs/>
                      <w:sz w:val="18"/>
                      <w:szCs w:val="20"/>
                    </w:rPr>
                    <w:t>Для закрытых очков – проникновение пыли, аэрозолей</w:t>
                  </w:r>
                </w:p>
              </w:tc>
              <w:tc>
                <w:tcPr>
                  <w:tcW w:w="4219" w:type="dxa"/>
                  <w:vAlign w:val="center"/>
                </w:tcPr>
                <w:p w14:paraId="3367BE03" w14:textId="77777777" w:rsidR="00963E71" w:rsidRPr="007303CB" w:rsidRDefault="00963E71" w:rsidP="00963E71">
                  <w:pPr>
                    <w:spacing w:before="120"/>
                    <w:rPr>
                      <w:sz w:val="18"/>
                      <w:szCs w:val="18"/>
                    </w:rPr>
                  </w:pPr>
                  <w:r w:rsidRPr="007303CB">
                    <w:rPr>
                      <w:sz w:val="18"/>
                      <w:szCs w:val="18"/>
                    </w:rPr>
                    <w:sym w:font="Wingdings 2" w:char="F0A3"/>
                  </w:r>
                  <w:r w:rsidRPr="007303CB">
                    <w:rPr>
                      <w:sz w:val="18"/>
                      <w:szCs w:val="18"/>
                    </w:rPr>
                    <w:t xml:space="preserve"> хорошо           </w:t>
                  </w:r>
                  <w:r w:rsidRPr="007303CB">
                    <w:rPr>
                      <w:sz w:val="18"/>
                      <w:szCs w:val="18"/>
                    </w:rPr>
                    <w:sym w:font="Wingdings 2" w:char="F0A3"/>
                  </w:r>
                  <w:r w:rsidRPr="007303CB">
                    <w:rPr>
                      <w:sz w:val="18"/>
                      <w:szCs w:val="18"/>
                    </w:rPr>
                    <w:t xml:space="preserve"> удовлетворительно        </w:t>
                  </w:r>
                  <w:r w:rsidRPr="007303CB">
                    <w:rPr>
                      <w:sz w:val="18"/>
                      <w:szCs w:val="18"/>
                    </w:rPr>
                    <w:sym w:font="Wingdings 2" w:char="F0A3"/>
                  </w:r>
                  <w:r w:rsidRPr="007303CB">
                    <w:rPr>
                      <w:sz w:val="18"/>
                      <w:szCs w:val="18"/>
                    </w:rPr>
                    <w:t xml:space="preserve"> плохо</w:t>
                  </w:r>
                </w:p>
              </w:tc>
            </w:tr>
            <w:tr w:rsidR="00963E71" w:rsidRPr="007303CB" w14:paraId="1E2ED0AA" w14:textId="77777777" w:rsidTr="00947B81">
              <w:trPr>
                <w:cantSplit/>
              </w:trPr>
              <w:tc>
                <w:tcPr>
                  <w:tcW w:w="5841" w:type="dxa"/>
                </w:tcPr>
                <w:p w14:paraId="1AD6EADD" w14:textId="77777777" w:rsidR="00963E71" w:rsidRPr="007303CB" w:rsidRDefault="00963E71" w:rsidP="00963E71">
                  <w:pPr>
                    <w:rPr>
                      <w:bCs/>
                      <w:sz w:val="18"/>
                      <w:szCs w:val="20"/>
                    </w:rPr>
                  </w:pPr>
                  <w:r w:rsidRPr="007303CB">
                    <w:rPr>
                      <w:bCs/>
                      <w:sz w:val="18"/>
                      <w:szCs w:val="20"/>
                    </w:rPr>
                    <w:t>Для очков со светофильтрами – защита от излучений</w:t>
                  </w:r>
                </w:p>
              </w:tc>
              <w:tc>
                <w:tcPr>
                  <w:tcW w:w="4219" w:type="dxa"/>
                  <w:vAlign w:val="center"/>
                </w:tcPr>
                <w:p w14:paraId="41FCE6CB" w14:textId="77777777" w:rsidR="00963E71" w:rsidRPr="007303CB" w:rsidRDefault="00963E71" w:rsidP="00963E71">
                  <w:pPr>
                    <w:spacing w:before="120"/>
                    <w:rPr>
                      <w:sz w:val="18"/>
                      <w:szCs w:val="18"/>
                    </w:rPr>
                  </w:pPr>
                  <w:r w:rsidRPr="007303CB">
                    <w:rPr>
                      <w:sz w:val="18"/>
                      <w:szCs w:val="18"/>
                    </w:rPr>
                    <w:sym w:font="Wingdings 2" w:char="F0A3"/>
                  </w:r>
                  <w:r w:rsidRPr="007303CB">
                    <w:rPr>
                      <w:sz w:val="18"/>
                      <w:szCs w:val="18"/>
                    </w:rPr>
                    <w:t xml:space="preserve"> хорошо           </w:t>
                  </w:r>
                  <w:r w:rsidRPr="007303CB">
                    <w:rPr>
                      <w:sz w:val="18"/>
                      <w:szCs w:val="18"/>
                    </w:rPr>
                    <w:sym w:font="Wingdings 2" w:char="F0A3"/>
                  </w:r>
                  <w:r w:rsidRPr="007303CB">
                    <w:rPr>
                      <w:sz w:val="18"/>
                      <w:szCs w:val="18"/>
                    </w:rPr>
                    <w:t xml:space="preserve"> удовлетворительно        </w:t>
                  </w:r>
                  <w:r w:rsidRPr="007303CB">
                    <w:rPr>
                      <w:sz w:val="18"/>
                      <w:szCs w:val="18"/>
                    </w:rPr>
                    <w:sym w:font="Wingdings 2" w:char="F0A3"/>
                  </w:r>
                  <w:r w:rsidRPr="007303CB">
                    <w:rPr>
                      <w:sz w:val="18"/>
                      <w:szCs w:val="18"/>
                    </w:rPr>
                    <w:t xml:space="preserve"> плохо</w:t>
                  </w:r>
                </w:p>
              </w:tc>
            </w:tr>
            <w:tr w:rsidR="00963E71" w:rsidRPr="007303CB" w14:paraId="6E66559F" w14:textId="77777777" w:rsidTr="00947B81">
              <w:trPr>
                <w:cantSplit/>
              </w:trPr>
              <w:tc>
                <w:tcPr>
                  <w:tcW w:w="5841" w:type="dxa"/>
                </w:tcPr>
                <w:p w14:paraId="0507D836" w14:textId="77777777" w:rsidR="00963E71" w:rsidRPr="007303CB" w:rsidRDefault="00963E71" w:rsidP="00963E71">
                  <w:pPr>
                    <w:rPr>
                      <w:bCs/>
                      <w:sz w:val="18"/>
                      <w:szCs w:val="20"/>
                    </w:rPr>
                  </w:pPr>
                  <w:r w:rsidRPr="007303CB">
                    <w:rPr>
                      <w:bCs/>
                      <w:sz w:val="18"/>
                      <w:szCs w:val="20"/>
                    </w:rPr>
                    <w:t>Устойчивость к воздействию микроклиматических факторов внешней среды (работа на холоде)</w:t>
                  </w:r>
                </w:p>
              </w:tc>
              <w:tc>
                <w:tcPr>
                  <w:tcW w:w="4219" w:type="dxa"/>
                  <w:vAlign w:val="center"/>
                </w:tcPr>
                <w:p w14:paraId="18FE49EA" w14:textId="77777777" w:rsidR="00963E71" w:rsidRPr="007303CB" w:rsidRDefault="00963E71" w:rsidP="00963E71">
                  <w:pPr>
                    <w:spacing w:before="120"/>
                    <w:rPr>
                      <w:sz w:val="18"/>
                      <w:szCs w:val="18"/>
                    </w:rPr>
                  </w:pPr>
                  <w:r w:rsidRPr="007303CB">
                    <w:rPr>
                      <w:sz w:val="18"/>
                      <w:szCs w:val="18"/>
                    </w:rPr>
                    <w:sym w:font="Wingdings 2" w:char="F0A3"/>
                  </w:r>
                  <w:r w:rsidRPr="007303CB">
                    <w:rPr>
                      <w:sz w:val="18"/>
                      <w:szCs w:val="18"/>
                    </w:rPr>
                    <w:t xml:space="preserve"> хорошо           </w:t>
                  </w:r>
                  <w:r w:rsidRPr="007303CB">
                    <w:rPr>
                      <w:sz w:val="18"/>
                      <w:szCs w:val="18"/>
                    </w:rPr>
                    <w:sym w:font="Wingdings 2" w:char="F0A3"/>
                  </w:r>
                  <w:r w:rsidRPr="007303CB">
                    <w:rPr>
                      <w:sz w:val="18"/>
                      <w:szCs w:val="18"/>
                    </w:rPr>
                    <w:t xml:space="preserve"> удовлетворительно        </w:t>
                  </w:r>
                  <w:r w:rsidRPr="007303CB">
                    <w:rPr>
                      <w:sz w:val="18"/>
                      <w:szCs w:val="18"/>
                    </w:rPr>
                    <w:sym w:font="Wingdings 2" w:char="F0A3"/>
                  </w:r>
                  <w:r w:rsidRPr="007303CB">
                    <w:rPr>
                      <w:sz w:val="18"/>
                      <w:szCs w:val="18"/>
                    </w:rPr>
                    <w:t xml:space="preserve"> плохо</w:t>
                  </w:r>
                </w:p>
              </w:tc>
            </w:tr>
            <w:tr w:rsidR="00963E71" w:rsidRPr="007303CB" w14:paraId="5F144BDE" w14:textId="77777777" w:rsidTr="00947B81">
              <w:trPr>
                <w:cantSplit/>
              </w:trPr>
              <w:tc>
                <w:tcPr>
                  <w:tcW w:w="5841" w:type="dxa"/>
                </w:tcPr>
                <w:p w14:paraId="66EF96C4" w14:textId="77777777" w:rsidR="00963E71" w:rsidRPr="007303CB" w:rsidRDefault="00963E71" w:rsidP="00963E71">
                  <w:pPr>
                    <w:rPr>
                      <w:bCs/>
                      <w:sz w:val="18"/>
                      <w:szCs w:val="20"/>
                    </w:rPr>
                  </w:pPr>
                  <w:r w:rsidRPr="007303CB">
                    <w:rPr>
                      <w:bCs/>
                      <w:sz w:val="18"/>
                      <w:szCs w:val="20"/>
                    </w:rPr>
                    <w:t>Защита от механических воздействий (летящие частицы, брызги)</w:t>
                  </w:r>
                </w:p>
              </w:tc>
              <w:tc>
                <w:tcPr>
                  <w:tcW w:w="4219" w:type="dxa"/>
                  <w:vAlign w:val="center"/>
                </w:tcPr>
                <w:p w14:paraId="1077CD86" w14:textId="77777777" w:rsidR="00963E71" w:rsidRPr="007303CB" w:rsidRDefault="00963E71" w:rsidP="00963E71">
                  <w:pPr>
                    <w:spacing w:before="120"/>
                    <w:rPr>
                      <w:sz w:val="18"/>
                      <w:szCs w:val="18"/>
                    </w:rPr>
                  </w:pPr>
                  <w:r w:rsidRPr="007303CB">
                    <w:rPr>
                      <w:sz w:val="18"/>
                      <w:szCs w:val="18"/>
                    </w:rPr>
                    <w:sym w:font="Wingdings 2" w:char="F0A3"/>
                  </w:r>
                  <w:r w:rsidRPr="007303CB">
                    <w:rPr>
                      <w:sz w:val="18"/>
                      <w:szCs w:val="18"/>
                    </w:rPr>
                    <w:t xml:space="preserve"> хорошо           </w:t>
                  </w:r>
                  <w:r w:rsidRPr="007303CB">
                    <w:rPr>
                      <w:sz w:val="18"/>
                      <w:szCs w:val="18"/>
                    </w:rPr>
                    <w:sym w:font="Wingdings 2" w:char="F0A3"/>
                  </w:r>
                  <w:r w:rsidRPr="007303CB">
                    <w:rPr>
                      <w:sz w:val="18"/>
                      <w:szCs w:val="18"/>
                    </w:rPr>
                    <w:t xml:space="preserve"> удовлетворительно        </w:t>
                  </w:r>
                  <w:r w:rsidRPr="007303CB">
                    <w:rPr>
                      <w:sz w:val="18"/>
                      <w:szCs w:val="18"/>
                    </w:rPr>
                    <w:sym w:font="Wingdings 2" w:char="F0A3"/>
                  </w:r>
                  <w:r w:rsidRPr="007303CB">
                    <w:rPr>
                      <w:sz w:val="18"/>
                      <w:szCs w:val="18"/>
                    </w:rPr>
                    <w:t xml:space="preserve"> плохо</w:t>
                  </w:r>
                </w:p>
              </w:tc>
            </w:tr>
            <w:tr w:rsidR="00963E71" w:rsidRPr="007303CB" w14:paraId="70128E60" w14:textId="77777777" w:rsidTr="00947B81">
              <w:trPr>
                <w:cantSplit/>
              </w:trPr>
              <w:tc>
                <w:tcPr>
                  <w:tcW w:w="5841" w:type="dxa"/>
                </w:tcPr>
                <w:p w14:paraId="28AF7AB6" w14:textId="77777777" w:rsidR="00963E71" w:rsidRPr="007303CB" w:rsidRDefault="00963E71" w:rsidP="00963E71">
                  <w:pPr>
                    <w:rPr>
                      <w:bCs/>
                      <w:sz w:val="18"/>
                      <w:szCs w:val="20"/>
                    </w:rPr>
                  </w:pPr>
                  <w:r w:rsidRPr="007303CB">
                    <w:rPr>
                      <w:bCs/>
                      <w:sz w:val="18"/>
                      <w:szCs w:val="20"/>
                    </w:rPr>
                    <w:t>Удобство и комфорт (регулировка креплений, дужек, переносья)</w:t>
                  </w:r>
                </w:p>
              </w:tc>
              <w:tc>
                <w:tcPr>
                  <w:tcW w:w="4219" w:type="dxa"/>
                  <w:vAlign w:val="center"/>
                </w:tcPr>
                <w:p w14:paraId="6F0363A4" w14:textId="77777777" w:rsidR="00963E71" w:rsidRPr="007303CB" w:rsidRDefault="00963E71" w:rsidP="00963E71">
                  <w:pPr>
                    <w:spacing w:before="120"/>
                    <w:rPr>
                      <w:sz w:val="18"/>
                      <w:szCs w:val="18"/>
                    </w:rPr>
                  </w:pPr>
                  <w:r w:rsidRPr="007303CB">
                    <w:rPr>
                      <w:sz w:val="18"/>
                      <w:szCs w:val="18"/>
                    </w:rPr>
                    <w:sym w:font="Wingdings 2" w:char="F0A3"/>
                  </w:r>
                  <w:r w:rsidRPr="007303CB">
                    <w:rPr>
                      <w:sz w:val="18"/>
                      <w:szCs w:val="18"/>
                    </w:rPr>
                    <w:t xml:space="preserve"> хорошо           </w:t>
                  </w:r>
                  <w:r w:rsidRPr="007303CB">
                    <w:rPr>
                      <w:sz w:val="18"/>
                      <w:szCs w:val="18"/>
                    </w:rPr>
                    <w:sym w:font="Wingdings 2" w:char="F0A3"/>
                  </w:r>
                  <w:r w:rsidRPr="007303CB">
                    <w:rPr>
                      <w:sz w:val="18"/>
                      <w:szCs w:val="18"/>
                    </w:rPr>
                    <w:t xml:space="preserve"> удовлетворительно        </w:t>
                  </w:r>
                  <w:r w:rsidRPr="007303CB">
                    <w:rPr>
                      <w:sz w:val="18"/>
                      <w:szCs w:val="18"/>
                    </w:rPr>
                    <w:sym w:font="Wingdings 2" w:char="F0A3"/>
                  </w:r>
                  <w:r w:rsidRPr="007303CB">
                    <w:rPr>
                      <w:sz w:val="18"/>
                      <w:szCs w:val="18"/>
                    </w:rPr>
                    <w:t xml:space="preserve"> плохо</w:t>
                  </w:r>
                </w:p>
              </w:tc>
            </w:tr>
            <w:tr w:rsidR="00963E71" w:rsidRPr="007303CB" w14:paraId="52668500" w14:textId="77777777" w:rsidTr="00947B81">
              <w:trPr>
                <w:cantSplit/>
              </w:trPr>
              <w:tc>
                <w:tcPr>
                  <w:tcW w:w="5841" w:type="dxa"/>
                </w:tcPr>
                <w:p w14:paraId="12ECE633" w14:textId="77777777" w:rsidR="00963E71" w:rsidRPr="007303CB" w:rsidRDefault="00963E71" w:rsidP="00963E71">
                  <w:pPr>
                    <w:rPr>
                      <w:bCs/>
                      <w:sz w:val="18"/>
                      <w:szCs w:val="20"/>
                    </w:rPr>
                  </w:pPr>
                  <w:r w:rsidRPr="007303CB">
                    <w:rPr>
                      <w:bCs/>
                      <w:sz w:val="18"/>
                      <w:szCs w:val="20"/>
                    </w:rPr>
                    <w:t>Отсутствие точек давления на чувствительную область  носа, глаз и ушей</w:t>
                  </w:r>
                </w:p>
              </w:tc>
              <w:tc>
                <w:tcPr>
                  <w:tcW w:w="4219" w:type="dxa"/>
                  <w:vAlign w:val="center"/>
                </w:tcPr>
                <w:p w14:paraId="2547E69B" w14:textId="77777777" w:rsidR="00963E71" w:rsidRPr="007303CB" w:rsidRDefault="00963E71" w:rsidP="00963E71">
                  <w:pPr>
                    <w:spacing w:before="120"/>
                    <w:rPr>
                      <w:sz w:val="18"/>
                      <w:szCs w:val="18"/>
                    </w:rPr>
                  </w:pPr>
                  <w:r w:rsidRPr="007303CB">
                    <w:rPr>
                      <w:sz w:val="18"/>
                      <w:szCs w:val="18"/>
                    </w:rPr>
                    <w:sym w:font="Wingdings 2" w:char="F0A3"/>
                  </w:r>
                  <w:r w:rsidRPr="007303CB">
                    <w:rPr>
                      <w:sz w:val="18"/>
                      <w:szCs w:val="18"/>
                    </w:rPr>
                    <w:t xml:space="preserve"> хорошо           </w:t>
                  </w:r>
                  <w:r w:rsidRPr="007303CB">
                    <w:rPr>
                      <w:sz w:val="18"/>
                      <w:szCs w:val="18"/>
                    </w:rPr>
                    <w:sym w:font="Wingdings 2" w:char="F0A3"/>
                  </w:r>
                  <w:r w:rsidRPr="007303CB">
                    <w:rPr>
                      <w:sz w:val="18"/>
                      <w:szCs w:val="18"/>
                    </w:rPr>
                    <w:t xml:space="preserve"> удовлетворительно        </w:t>
                  </w:r>
                  <w:r w:rsidRPr="007303CB">
                    <w:rPr>
                      <w:sz w:val="18"/>
                      <w:szCs w:val="18"/>
                    </w:rPr>
                    <w:sym w:font="Wingdings 2" w:char="F0A3"/>
                  </w:r>
                  <w:r w:rsidRPr="007303CB">
                    <w:rPr>
                      <w:sz w:val="18"/>
                      <w:szCs w:val="18"/>
                    </w:rPr>
                    <w:t xml:space="preserve"> плохо</w:t>
                  </w:r>
                </w:p>
              </w:tc>
            </w:tr>
            <w:tr w:rsidR="00963E71" w:rsidRPr="007303CB" w14:paraId="0B383778" w14:textId="77777777" w:rsidTr="00947B81">
              <w:trPr>
                <w:cantSplit/>
              </w:trPr>
              <w:tc>
                <w:tcPr>
                  <w:tcW w:w="5841" w:type="dxa"/>
                </w:tcPr>
                <w:p w14:paraId="42092FC9" w14:textId="77777777" w:rsidR="00963E71" w:rsidRPr="007303CB" w:rsidRDefault="00963E71" w:rsidP="00963E71">
                  <w:pPr>
                    <w:rPr>
                      <w:bCs/>
                      <w:sz w:val="18"/>
                      <w:szCs w:val="20"/>
                    </w:rPr>
                  </w:pPr>
                  <w:r w:rsidRPr="007303CB">
                    <w:rPr>
                      <w:bCs/>
                      <w:sz w:val="18"/>
                      <w:szCs w:val="20"/>
                    </w:rPr>
                    <w:t>Механическая прочность</w:t>
                  </w:r>
                </w:p>
              </w:tc>
              <w:tc>
                <w:tcPr>
                  <w:tcW w:w="4219" w:type="dxa"/>
                  <w:vAlign w:val="center"/>
                </w:tcPr>
                <w:p w14:paraId="757B033D" w14:textId="77777777" w:rsidR="00963E71" w:rsidRPr="007303CB" w:rsidRDefault="00963E71" w:rsidP="00963E71">
                  <w:pPr>
                    <w:spacing w:before="120"/>
                    <w:rPr>
                      <w:sz w:val="18"/>
                      <w:szCs w:val="18"/>
                    </w:rPr>
                  </w:pPr>
                  <w:r w:rsidRPr="007303CB">
                    <w:rPr>
                      <w:sz w:val="18"/>
                      <w:szCs w:val="18"/>
                    </w:rPr>
                    <w:sym w:font="Wingdings 2" w:char="F0A3"/>
                  </w:r>
                  <w:r w:rsidRPr="007303CB">
                    <w:rPr>
                      <w:sz w:val="18"/>
                      <w:szCs w:val="18"/>
                    </w:rPr>
                    <w:t xml:space="preserve"> хорошо           </w:t>
                  </w:r>
                  <w:r w:rsidRPr="007303CB">
                    <w:rPr>
                      <w:sz w:val="18"/>
                      <w:szCs w:val="18"/>
                    </w:rPr>
                    <w:sym w:font="Wingdings 2" w:char="F0A3"/>
                  </w:r>
                  <w:r w:rsidRPr="007303CB">
                    <w:rPr>
                      <w:sz w:val="18"/>
                      <w:szCs w:val="18"/>
                    </w:rPr>
                    <w:t xml:space="preserve"> удовлетворительно        </w:t>
                  </w:r>
                  <w:r w:rsidRPr="007303CB">
                    <w:rPr>
                      <w:sz w:val="18"/>
                      <w:szCs w:val="18"/>
                    </w:rPr>
                    <w:sym w:font="Wingdings 2" w:char="F0A3"/>
                  </w:r>
                  <w:r w:rsidRPr="007303CB">
                    <w:rPr>
                      <w:sz w:val="18"/>
                      <w:szCs w:val="18"/>
                    </w:rPr>
                    <w:t xml:space="preserve"> плохо</w:t>
                  </w:r>
                </w:p>
              </w:tc>
            </w:tr>
            <w:tr w:rsidR="00963E71" w:rsidRPr="007303CB" w14:paraId="09142BC4" w14:textId="77777777" w:rsidTr="00947B81">
              <w:trPr>
                <w:cantSplit/>
              </w:trPr>
              <w:tc>
                <w:tcPr>
                  <w:tcW w:w="5841" w:type="dxa"/>
                </w:tcPr>
                <w:p w14:paraId="06B4B743" w14:textId="77777777" w:rsidR="00963E71" w:rsidRPr="007303CB" w:rsidRDefault="00963E71" w:rsidP="00963E71">
                  <w:pPr>
                    <w:rPr>
                      <w:bCs/>
                      <w:sz w:val="18"/>
                      <w:szCs w:val="20"/>
                    </w:rPr>
                  </w:pPr>
                  <w:r w:rsidRPr="007303CB">
                    <w:rPr>
                      <w:bCs/>
                      <w:sz w:val="18"/>
                      <w:szCs w:val="20"/>
                    </w:rPr>
                    <w:t>Химическая стойкость</w:t>
                  </w:r>
                </w:p>
              </w:tc>
              <w:tc>
                <w:tcPr>
                  <w:tcW w:w="4219" w:type="dxa"/>
                  <w:vAlign w:val="center"/>
                </w:tcPr>
                <w:p w14:paraId="5DE72F73" w14:textId="77777777" w:rsidR="00963E71" w:rsidRPr="007303CB" w:rsidRDefault="00963E71" w:rsidP="00963E71">
                  <w:pPr>
                    <w:spacing w:before="120"/>
                    <w:rPr>
                      <w:sz w:val="18"/>
                      <w:szCs w:val="18"/>
                    </w:rPr>
                  </w:pPr>
                  <w:r w:rsidRPr="007303CB">
                    <w:rPr>
                      <w:sz w:val="18"/>
                      <w:szCs w:val="18"/>
                    </w:rPr>
                    <w:sym w:font="Wingdings 2" w:char="F0A3"/>
                  </w:r>
                  <w:r w:rsidRPr="007303CB">
                    <w:rPr>
                      <w:sz w:val="18"/>
                      <w:szCs w:val="18"/>
                    </w:rPr>
                    <w:t xml:space="preserve"> хорошо           </w:t>
                  </w:r>
                  <w:r w:rsidRPr="007303CB">
                    <w:rPr>
                      <w:sz w:val="18"/>
                      <w:szCs w:val="18"/>
                    </w:rPr>
                    <w:sym w:font="Wingdings 2" w:char="F0A3"/>
                  </w:r>
                  <w:r w:rsidRPr="007303CB">
                    <w:rPr>
                      <w:sz w:val="18"/>
                      <w:szCs w:val="18"/>
                    </w:rPr>
                    <w:t xml:space="preserve"> удовлетворительно        </w:t>
                  </w:r>
                  <w:r w:rsidRPr="007303CB">
                    <w:rPr>
                      <w:sz w:val="18"/>
                      <w:szCs w:val="18"/>
                    </w:rPr>
                    <w:sym w:font="Wingdings 2" w:char="F0A3"/>
                  </w:r>
                  <w:r w:rsidRPr="007303CB">
                    <w:rPr>
                      <w:sz w:val="18"/>
                      <w:szCs w:val="18"/>
                    </w:rPr>
                    <w:t xml:space="preserve"> плохо</w:t>
                  </w:r>
                </w:p>
              </w:tc>
            </w:tr>
            <w:tr w:rsidR="00963E71" w:rsidRPr="007303CB" w14:paraId="300C9F34" w14:textId="77777777" w:rsidTr="00947B81">
              <w:trPr>
                <w:cantSplit/>
              </w:trPr>
              <w:tc>
                <w:tcPr>
                  <w:tcW w:w="5841" w:type="dxa"/>
                </w:tcPr>
                <w:p w14:paraId="65DFC1A3" w14:textId="77777777" w:rsidR="00963E71" w:rsidRPr="007303CB" w:rsidRDefault="00963E71" w:rsidP="00963E71">
                  <w:pPr>
                    <w:rPr>
                      <w:bCs/>
                      <w:sz w:val="18"/>
                      <w:szCs w:val="20"/>
                    </w:rPr>
                  </w:pPr>
                  <w:r w:rsidRPr="007303CB">
                    <w:rPr>
                      <w:bCs/>
                      <w:sz w:val="18"/>
                      <w:szCs w:val="20"/>
                    </w:rPr>
                    <w:t>Защитные свойства линзы от царапин снаружи</w:t>
                  </w:r>
                </w:p>
              </w:tc>
              <w:tc>
                <w:tcPr>
                  <w:tcW w:w="4219" w:type="dxa"/>
                  <w:vAlign w:val="center"/>
                </w:tcPr>
                <w:p w14:paraId="54147656" w14:textId="77777777" w:rsidR="00963E71" w:rsidRPr="007303CB" w:rsidRDefault="00963E71" w:rsidP="00963E71">
                  <w:pPr>
                    <w:spacing w:before="120"/>
                    <w:rPr>
                      <w:sz w:val="18"/>
                      <w:szCs w:val="18"/>
                    </w:rPr>
                  </w:pPr>
                  <w:r w:rsidRPr="007303CB">
                    <w:rPr>
                      <w:sz w:val="18"/>
                      <w:szCs w:val="18"/>
                    </w:rPr>
                    <w:sym w:font="Wingdings 2" w:char="F0A3"/>
                  </w:r>
                  <w:r w:rsidRPr="007303CB">
                    <w:rPr>
                      <w:sz w:val="18"/>
                      <w:szCs w:val="18"/>
                    </w:rPr>
                    <w:t xml:space="preserve"> хорошо           </w:t>
                  </w:r>
                  <w:r w:rsidRPr="007303CB">
                    <w:rPr>
                      <w:sz w:val="18"/>
                      <w:szCs w:val="18"/>
                    </w:rPr>
                    <w:sym w:font="Wingdings 2" w:char="F0A3"/>
                  </w:r>
                  <w:r w:rsidRPr="007303CB">
                    <w:rPr>
                      <w:sz w:val="18"/>
                      <w:szCs w:val="18"/>
                    </w:rPr>
                    <w:t xml:space="preserve"> удовлетворительно        </w:t>
                  </w:r>
                  <w:r w:rsidRPr="007303CB">
                    <w:rPr>
                      <w:sz w:val="18"/>
                      <w:szCs w:val="18"/>
                    </w:rPr>
                    <w:sym w:font="Wingdings 2" w:char="F0A3"/>
                  </w:r>
                  <w:r w:rsidRPr="007303CB">
                    <w:rPr>
                      <w:sz w:val="18"/>
                      <w:szCs w:val="18"/>
                    </w:rPr>
                    <w:t xml:space="preserve"> плохо</w:t>
                  </w:r>
                </w:p>
              </w:tc>
            </w:tr>
            <w:tr w:rsidR="00963E71" w:rsidRPr="007303CB" w14:paraId="2D04915A" w14:textId="77777777" w:rsidTr="00947B81">
              <w:trPr>
                <w:cantSplit/>
                <w:trHeight w:val="359"/>
              </w:trPr>
              <w:tc>
                <w:tcPr>
                  <w:tcW w:w="10060" w:type="dxa"/>
                  <w:gridSpan w:val="2"/>
                </w:tcPr>
                <w:p w14:paraId="6F445F2F" w14:textId="77777777" w:rsidR="00963E71" w:rsidRPr="007303CB" w:rsidRDefault="00963E71" w:rsidP="00963E71">
                  <w:pPr>
                    <w:jc w:val="center"/>
                    <w:rPr>
                      <w:b/>
                      <w:bCs/>
                      <w:sz w:val="18"/>
                      <w:szCs w:val="18"/>
                    </w:rPr>
                  </w:pPr>
                  <w:r w:rsidRPr="007303CB">
                    <w:rPr>
                      <w:b/>
                      <w:bCs/>
                      <w:sz w:val="18"/>
                      <w:szCs w:val="18"/>
                    </w:rPr>
                    <w:t>Для защитных щитков</w:t>
                  </w:r>
                </w:p>
              </w:tc>
            </w:tr>
            <w:tr w:rsidR="00963E71" w:rsidRPr="007303CB" w14:paraId="6629534C" w14:textId="77777777" w:rsidTr="00947B81">
              <w:trPr>
                <w:cantSplit/>
              </w:trPr>
              <w:tc>
                <w:tcPr>
                  <w:tcW w:w="5841" w:type="dxa"/>
                </w:tcPr>
                <w:p w14:paraId="2348E62A" w14:textId="77777777" w:rsidR="00963E71" w:rsidRPr="007303CB" w:rsidRDefault="00963E71" w:rsidP="00963E71">
                  <w:pPr>
                    <w:rPr>
                      <w:bCs/>
                      <w:sz w:val="18"/>
                      <w:szCs w:val="20"/>
                    </w:rPr>
                  </w:pPr>
                  <w:r w:rsidRPr="007303CB">
                    <w:rPr>
                      <w:bCs/>
                      <w:sz w:val="18"/>
                      <w:szCs w:val="20"/>
                    </w:rPr>
                    <w:t>Защита от механических воздействий (летящие частицы, брызги)</w:t>
                  </w:r>
                </w:p>
              </w:tc>
              <w:tc>
                <w:tcPr>
                  <w:tcW w:w="4219" w:type="dxa"/>
                  <w:vAlign w:val="center"/>
                </w:tcPr>
                <w:p w14:paraId="3EB2A323" w14:textId="77777777" w:rsidR="00963E71" w:rsidRPr="007303CB" w:rsidRDefault="00963E71" w:rsidP="00963E71">
                  <w:pPr>
                    <w:spacing w:before="120"/>
                    <w:rPr>
                      <w:sz w:val="18"/>
                      <w:szCs w:val="18"/>
                    </w:rPr>
                  </w:pPr>
                  <w:r w:rsidRPr="007303CB">
                    <w:rPr>
                      <w:sz w:val="18"/>
                      <w:szCs w:val="18"/>
                    </w:rPr>
                    <w:sym w:font="Wingdings 2" w:char="F0A3"/>
                  </w:r>
                  <w:r w:rsidRPr="007303CB">
                    <w:rPr>
                      <w:sz w:val="18"/>
                      <w:szCs w:val="18"/>
                    </w:rPr>
                    <w:t xml:space="preserve"> хорошо           </w:t>
                  </w:r>
                  <w:r w:rsidRPr="007303CB">
                    <w:rPr>
                      <w:sz w:val="18"/>
                      <w:szCs w:val="18"/>
                    </w:rPr>
                    <w:sym w:font="Wingdings 2" w:char="F0A3"/>
                  </w:r>
                  <w:r w:rsidRPr="007303CB">
                    <w:rPr>
                      <w:sz w:val="18"/>
                      <w:szCs w:val="18"/>
                    </w:rPr>
                    <w:t xml:space="preserve"> удовлетворительно        </w:t>
                  </w:r>
                  <w:r w:rsidRPr="007303CB">
                    <w:rPr>
                      <w:sz w:val="18"/>
                      <w:szCs w:val="18"/>
                    </w:rPr>
                    <w:sym w:font="Wingdings 2" w:char="F0A3"/>
                  </w:r>
                  <w:r w:rsidRPr="007303CB">
                    <w:rPr>
                      <w:sz w:val="18"/>
                      <w:szCs w:val="18"/>
                    </w:rPr>
                    <w:t xml:space="preserve"> плохо</w:t>
                  </w:r>
                </w:p>
              </w:tc>
            </w:tr>
            <w:tr w:rsidR="00963E71" w:rsidRPr="007303CB" w14:paraId="7A146382" w14:textId="77777777" w:rsidTr="00947B81">
              <w:trPr>
                <w:cantSplit/>
              </w:trPr>
              <w:tc>
                <w:tcPr>
                  <w:tcW w:w="5841" w:type="dxa"/>
                </w:tcPr>
                <w:p w14:paraId="5A6D85CA" w14:textId="77777777" w:rsidR="00963E71" w:rsidRPr="007303CB" w:rsidRDefault="00963E71" w:rsidP="00963E71">
                  <w:pPr>
                    <w:rPr>
                      <w:bCs/>
                      <w:sz w:val="18"/>
                      <w:szCs w:val="20"/>
                    </w:rPr>
                  </w:pPr>
                  <w:r w:rsidRPr="007303CB">
                    <w:rPr>
                      <w:bCs/>
                      <w:sz w:val="18"/>
                      <w:szCs w:val="20"/>
                    </w:rPr>
                    <w:t>Устойчивость к воздействию микроклиматических факторов внешней среды (работа на холоде)</w:t>
                  </w:r>
                </w:p>
              </w:tc>
              <w:tc>
                <w:tcPr>
                  <w:tcW w:w="4219" w:type="dxa"/>
                  <w:vAlign w:val="center"/>
                </w:tcPr>
                <w:p w14:paraId="36B287E6" w14:textId="77777777" w:rsidR="00963E71" w:rsidRPr="007303CB" w:rsidRDefault="00963E71" w:rsidP="00963E71">
                  <w:pPr>
                    <w:spacing w:before="120"/>
                    <w:rPr>
                      <w:sz w:val="18"/>
                      <w:szCs w:val="18"/>
                    </w:rPr>
                  </w:pPr>
                  <w:r w:rsidRPr="007303CB">
                    <w:rPr>
                      <w:sz w:val="18"/>
                      <w:szCs w:val="18"/>
                    </w:rPr>
                    <w:sym w:font="Wingdings 2" w:char="F0A3"/>
                  </w:r>
                  <w:r w:rsidRPr="007303CB">
                    <w:rPr>
                      <w:sz w:val="18"/>
                      <w:szCs w:val="18"/>
                    </w:rPr>
                    <w:t xml:space="preserve"> хорошо           </w:t>
                  </w:r>
                  <w:r w:rsidRPr="007303CB">
                    <w:rPr>
                      <w:sz w:val="18"/>
                      <w:szCs w:val="18"/>
                    </w:rPr>
                    <w:sym w:font="Wingdings 2" w:char="F0A3"/>
                  </w:r>
                  <w:r w:rsidRPr="007303CB">
                    <w:rPr>
                      <w:sz w:val="18"/>
                      <w:szCs w:val="18"/>
                    </w:rPr>
                    <w:t xml:space="preserve"> удовлетворительно        </w:t>
                  </w:r>
                  <w:r w:rsidRPr="007303CB">
                    <w:rPr>
                      <w:sz w:val="18"/>
                      <w:szCs w:val="18"/>
                    </w:rPr>
                    <w:sym w:font="Wingdings 2" w:char="F0A3"/>
                  </w:r>
                  <w:r w:rsidRPr="007303CB">
                    <w:rPr>
                      <w:sz w:val="18"/>
                      <w:szCs w:val="18"/>
                    </w:rPr>
                    <w:t xml:space="preserve"> плохо</w:t>
                  </w:r>
                </w:p>
              </w:tc>
            </w:tr>
            <w:tr w:rsidR="00963E71" w:rsidRPr="007303CB" w14:paraId="3D5594C8" w14:textId="77777777" w:rsidTr="00947B81">
              <w:trPr>
                <w:cantSplit/>
              </w:trPr>
              <w:tc>
                <w:tcPr>
                  <w:tcW w:w="5841" w:type="dxa"/>
                </w:tcPr>
                <w:p w14:paraId="7B3A7413" w14:textId="77777777" w:rsidR="00963E71" w:rsidRPr="007303CB" w:rsidRDefault="00963E71" w:rsidP="00963E71">
                  <w:pPr>
                    <w:rPr>
                      <w:bCs/>
                      <w:sz w:val="18"/>
                      <w:szCs w:val="20"/>
                    </w:rPr>
                  </w:pPr>
                  <w:r w:rsidRPr="007303CB">
                    <w:rPr>
                      <w:bCs/>
                      <w:sz w:val="18"/>
                      <w:szCs w:val="20"/>
                    </w:rPr>
                    <w:t>Механическая прочность</w:t>
                  </w:r>
                </w:p>
              </w:tc>
              <w:tc>
                <w:tcPr>
                  <w:tcW w:w="4219" w:type="dxa"/>
                  <w:vAlign w:val="center"/>
                </w:tcPr>
                <w:p w14:paraId="0C83F4DE" w14:textId="77777777" w:rsidR="00963E71" w:rsidRPr="007303CB" w:rsidRDefault="00963E71" w:rsidP="00963E71">
                  <w:pPr>
                    <w:spacing w:before="120"/>
                    <w:rPr>
                      <w:sz w:val="18"/>
                      <w:szCs w:val="18"/>
                    </w:rPr>
                  </w:pPr>
                  <w:r w:rsidRPr="007303CB">
                    <w:rPr>
                      <w:sz w:val="18"/>
                      <w:szCs w:val="18"/>
                    </w:rPr>
                    <w:sym w:font="Wingdings 2" w:char="F0A3"/>
                  </w:r>
                  <w:r w:rsidRPr="007303CB">
                    <w:rPr>
                      <w:sz w:val="18"/>
                      <w:szCs w:val="18"/>
                    </w:rPr>
                    <w:t xml:space="preserve"> хорошо           </w:t>
                  </w:r>
                  <w:r w:rsidRPr="007303CB">
                    <w:rPr>
                      <w:sz w:val="18"/>
                      <w:szCs w:val="18"/>
                    </w:rPr>
                    <w:sym w:font="Wingdings 2" w:char="F0A3"/>
                  </w:r>
                  <w:r w:rsidRPr="007303CB">
                    <w:rPr>
                      <w:sz w:val="18"/>
                      <w:szCs w:val="18"/>
                    </w:rPr>
                    <w:t xml:space="preserve"> удовлетворительно        </w:t>
                  </w:r>
                  <w:r w:rsidRPr="007303CB">
                    <w:rPr>
                      <w:sz w:val="18"/>
                      <w:szCs w:val="18"/>
                    </w:rPr>
                    <w:sym w:font="Wingdings 2" w:char="F0A3"/>
                  </w:r>
                  <w:r w:rsidRPr="007303CB">
                    <w:rPr>
                      <w:sz w:val="18"/>
                      <w:szCs w:val="18"/>
                    </w:rPr>
                    <w:t xml:space="preserve"> плохо</w:t>
                  </w:r>
                </w:p>
              </w:tc>
            </w:tr>
            <w:tr w:rsidR="00963E71" w:rsidRPr="007303CB" w14:paraId="55FB945A" w14:textId="77777777" w:rsidTr="00947B81">
              <w:trPr>
                <w:cantSplit/>
              </w:trPr>
              <w:tc>
                <w:tcPr>
                  <w:tcW w:w="5841" w:type="dxa"/>
                </w:tcPr>
                <w:p w14:paraId="173995F9" w14:textId="77777777" w:rsidR="00963E71" w:rsidRPr="007303CB" w:rsidRDefault="00963E71" w:rsidP="00963E71">
                  <w:pPr>
                    <w:rPr>
                      <w:bCs/>
                      <w:sz w:val="18"/>
                      <w:szCs w:val="20"/>
                    </w:rPr>
                  </w:pPr>
                  <w:r w:rsidRPr="007303CB">
                    <w:rPr>
                      <w:bCs/>
                      <w:sz w:val="18"/>
                      <w:szCs w:val="20"/>
                    </w:rPr>
                    <w:t>Химическая стойкость</w:t>
                  </w:r>
                </w:p>
              </w:tc>
              <w:tc>
                <w:tcPr>
                  <w:tcW w:w="4219" w:type="dxa"/>
                  <w:vAlign w:val="center"/>
                </w:tcPr>
                <w:p w14:paraId="173B38B7" w14:textId="77777777" w:rsidR="00963E71" w:rsidRPr="007303CB" w:rsidRDefault="00963E71" w:rsidP="00963E71">
                  <w:pPr>
                    <w:spacing w:before="120"/>
                    <w:rPr>
                      <w:sz w:val="18"/>
                      <w:szCs w:val="18"/>
                    </w:rPr>
                  </w:pPr>
                  <w:r w:rsidRPr="007303CB">
                    <w:rPr>
                      <w:sz w:val="18"/>
                      <w:szCs w:val="18"/>
                    </w:rPr>
                    <w:sym w:font="Wingdings 2" w:char="F0A3"/>
                  </w:r>
                  <w:r w:rsidRPr="007303CB">
                    <w:rPr>
                      <w:sz w:val="18"/>
                      <w:szCs w:val="18"/>
                    </w:rPr>
                    <w:t xml:space="preserve"> хорошо           </w:t>
                  </w:r>
                  <w:r w:rsidRPr="007303CB">
                    <w:rPr>
                      <w:sz w:val="18"/>
                      <w:szCs w:val="18"/>
                    </w:rPr>
                    <w:sym w:font="Wingdings 2" w:char="F0A3"/>
                  </w:r>
                  <w:r w:rsidRPr="007303CB">
                    <w:rPr>
                      <w:sz w:val="18"/>
                      <w:szCs w:val="18"/>
                    </w:rPr>
                    <w:t xml:space="preserve"> удовлетворительно        </w:t>
                  </w:r>
                  <w:r w:rsidRPr="007303CB">
                    <w:rPr>
                      <w:sz w:val="18"/>
                      <w:szCs w:val="18"/>
                    </w:rPr>
                    <w:sym w:font="Wingdings 2" w:char="F0A3"/>
                  </w:r>
                  <w:r w:rsidRPr="007303CB">
                    <w:rPr>
                      <w:sz w:val="18"/>
                      <w:szCs w:val="18"/>
                    </w:rPr>
                    <w:t xml:space="preserve"> плохо</w:t>
                  </w:r>
                </w:p>
              </w:tc>
            </w:tr>
            <w:tr w:rsidR="00963E71" w:rsidRPr="007303CB" w14:paraId="36B7B83C" w14:textId="77777777" w:rsidTr="00947B81">
              <w:trPr>
                <w:cantSplit/>
              </w:trPr>
              <w:tc>
                <w:tcPr>
                  <w:tcW w:w="5841" w:type="dxa"/>
                </w:tcPr>
                <w:p w14:paraId="2F7732AA" w14:textId="77777777" w:rsidR="00963E71" w:rsidRPr="007303CB" w:rsidRDefault="00963E71" w:rsidP="00963E71">
                  <w:pPr>
                    <w:rPr>
                      <w:bCs/>
                      <w:sz w:val="18"/>
                      <w:szCs w:val="20"/>
                    </w:rPr>
                  </w:pPr>
                  <w:r w:rsidRPr="007303CB">
                    <w:rPr>
                      <w:bCs/>
                      <w:sz w:val="18"/>
                      <w:szCs w:val="20"/>
                    </w:rPr>
                    <w:t>Защитные свойства щитка от царапин снаружи</w:t>
                  </w:r>
                </w:p>
              </w:tc>
              <w:tc>
                <w:tcPr>
                  <w:tcW w:w="4219" w:type="dxa"/>
                  <w:vAlign w:val="center"/>
                </w:tcPr>
                <w:p w14:paraId="0ADF61CD" w14:textId="77777777" w:rsidR="00963E71" w:rsidRPr="007303CB" w:rsidRDefault="00963E71" w:rsidP="00963E71">
                  <w:pPr>
                    <w:spacing w:before="120"/>
                    <w:rPr>
                      <w:sz w:val="18"/>
                      <w:szCs w:val="18"/>
                    </w:rPr>
                  </w:pPr>
                  <w:r w:rsidRPr="007303CB">
                    <w:rPr>
                      <w:sz w:val="18"/>
                      <w:szCs w:val="18"/>
                    </w:rPr>
                    <w:sym w:font="Wingdings 2" w:char="F0A3"/>
                  </w:r>
                  <w:r w:rsidRPr="007303CB">
                    <w:rPr>
                      <w:sz w:val="18"/>
                      <w:szCs w:val="18"/>
                    </w:rPr>
                    <w:t xml:space="preserve"> хорошо           </w:t>
                  </w:r>
                  <w:r w:rsidRPr="007303CB">
                    <w:rPr>
                      <w:sz w:val="18"/>
                      <w:szCs w:val="18"/>
                    </w:rPr>
                    <w:sym w:font="Wingdings 2" w:char="F0A3"/>
                  </w:r>
                  <w:r w:rsidRPr="007303CB">
                    <w:rPr>
                      <w:sz w:val="18"/>
                      <w:szCs w:val="18"/>
                    </w:rPr>
                    <w:t xml:space="preserve"> удовлетворительно        </w:t>
                  </w:r>
                  <w:r w:rsidRPr="007303CB">
                    <w:rPr>
                      <w:sz w:val="18"/>
                      <w:szCs w:val="18"/>
                    </w:rPr>
                    <w:sym w:font="Wingdings 2" w:char="F0A3"/>
                  </w:r>
                  <w:r w:rsidRPr="007303CB">
                    <w:rPr>
                      <w:sz w:val="18"/>
                      <w:szCs w:val="18"/>
                    </w:rPr>
                    <w:t xml:space="preserve"> плохо</w:t>
                  </w:r>
                </w:p>
              </w:tc>
            </w:tr>
            <w:tr w:rsidR="00963E71" w:rsidRPr="007303CB" w14:paraId="28DA49B6" w14:textId="77777777" w:rsidTr="00947B81">
              <w:trPr>
                <w:cantSplit/>
              </w:trPr>
              <w:tc>
                <w:tcPr>
                  <w:tcW w:w="5841" w:type="dxa"/>
                </w:tcPr>
                <w:p w14:paraId="4123A991" w14:textId="77777777" w:rsidR="00963E71" w:rsidRPr="007303CB" w:rsidRDefault="00963E71" w:rsidP="00963E71">
                  <w:pPr>
                    <w:rPr>
                      <w:bCs/>
                      <w:sz w:val="18"/>
                      <w:szCs w:val="20"/>
                    </w:rPr>
                  </w:pPr>
                  <w:r w:rsidRPr="007303CB">
                    <w:rPr>
                      <w:bCs/>
                      <w:sz w:val="18"/>
                      <w:szCs w:val="20"/>
                    </w:rPr>
                    <w:t>Регулировка наголовного крепления</w:t>
                  </w:r>
                </w:p>
              </w:tc>
              <w:tc>
                <w:tcPr>
                  <w:tcW w:w="4219" w:type="dxa"/>
                  <w:vAlign w:val="center"/>
                </w:tcPr>
                <w:p w14:paraId="102CFC5E" w14:textId="77777777" w:rsidR="00963E71" w:rsidRPr="007303CB" w:rsidRDefault="00963E71" w:rsidP="00963E71">
                  <w:pPr>
                    <w:spacing w:before="120"/>
                    <w:rPr>
                      <w:sz w:val="18"/>
                      <w:szCs w:val="18"/>
                    </w:rPr>
                  </w:pPr>
                  <w:r w:rsidRPr="007303CB">
                    <w:rPr>
                      <w:sz w:val="18"/>
                      <w:szCs w:val="18"/>
                    </w:rPr>
                    <w:sym w:font="Wingdings 2" w:char="F0A3"/>
                  </w:r>
                  <w:r w:rsidRPr="007303CB">
                    <w:rPr>
                      <w:sz w:val="18"/>
                      <w:szCs w:val="18"/>
                    </w:rPr>
                    <w:t xml:space="preserve"> хорошо           </w:t>
                  </w:r>
                  <w:r w:rsidRPr="007303CB">
                    <w:rPr>
                      <w:sz w:val="18"/>
                      <w:szCs w:val="18"/>
                    </w:rPr>
                    <w:sym w:font="Wingdings 2" w:char="F0A3"/>
                  </w:r>
                  <w:r w:rsidRPr="007303CB">
                    <w:rPr>
                      <w:sz w:val="18"/>
                      <w:szCs w:val="18"/>
                    </w:rPr>
                    <w:t xml:space="preserve"> удовлетворительно        </w:t>
                  </w:r>
                  <w:r w:rsidRPr="007303CB">
                    <w:rPr>
                      <w:sz w:val="18"/>
                      <w:szCs w:val="18"/>
                    </w:rPr>
                    <w:sym w:font="Wingdings 2" w:char="F0A3"/>
                  </w:r>
                  <w:r w:rsidRPr="007303CB">
                    <w:rPr>
                      <w:sz w:val="18"/>
                      <w:szCs w:val="18"/>
                    </w:rPr>
                    <w:t xml:space="preserve"> плохо</w:t>
                  </w:r>
                </w:p>
              </w:tc>
            </w:tr>
            <w:tr w:rsidR="00963E71" w:rsidRPr="007303CB" w14:paraId="3BD0177C" w14:textId="77777777" w:rsidTr="00947B81">
              <w:trPr>
                <w:cantSplit/>
              </w:trPr>
              <w:tc>
                <w:tcPr>
                  <w:tcW w:w="5841" w:type="dxa"/>
                </w:tcPr>
                <w:p w14:paraId="594AA15C" w14:textId="77777777" w:rsidR="00963E71" w:rsidRPr="007303CB" w:rsidRDefault="00963E71" w:rsidP="00963E71">
                  <w:pPr>
                    <w:rPr>
                      <w:bCs/>
                      <w:sz w:val="18"/>
                      <w:szCs w:val="20"/>
                    </w:rPr>
                  </w:pPr>
                  <w:r w:rsidRPr="007303CB">
                    <w:rPr>
                      <w:bCs/>
                      <w:sz w:val="18"/>
                      <w:szCs w:val="20"/>
                    </w:rPr>
                    <w:t>Устойчивость фиксации корпуса и подвижного стеклодержателя в закрытом и открытом состоянии</w:t>
                  </w:r>
                </w:p>
              </w:tc>
              <w:tc>
                <w:tcPr>
                  <w:tcW w:w="4219" w:type="dxa"/>
                  <w:vAlign w:val="center"/>
                </w:tcPr>
                <w:p w14:paraId="1F1D22E3" w14:textId="77777777" w:rsidR="00963E71" w:rsidRPr="007303CB" w:rsidRDefault="00963E71" w:rsidP="00963E71">
                  <w:pPr>
                    <w:spacing w:before="120"/>
                    <w:rPr>
                      <w:sz w:val="18"/>
                      <w:szCs w:val="18"/>
                    </w:rPr>
                  </w:pPr>
                  <w:r w:rsidRPr="007303CB">
                    <w:rPr>
                      <w:sz w:val="18"/>
                      <w:szCs w:val="18"/>
                    </w:rPr>
                    <w:sym w:font="Wingdings 2" w:char="F0A3"/>
                  </w:r>
                  <w:r w:rsidRPr="007303CB">
                    <w:rPr>
                      <w:sz w:val="18"/>
                      <w:szCs w:val="18"/>
                    </w:rPr>
                    <w:t xml:space="preserve"> хорошо           </w:t>
                  </w:r>
                  <w:r w:rsidRPr="007303CB">
                    <w:rPr>
                      <w:sz w:val="18"/>
                      <w:szCs w:val="18"/>
                    </w:rPr>
                    <w:sym w:font="Wingdings 2" w:char="F0A3"/>
                  </w:r>
                  <w:r w:rsidRPr="007303CB">
                    <w:rPr>
                      <w:sz w:val="18"/>
                      <w:szCs w:val="18"/>
                    </w:rPr>
                    <w:t xml:space="preserve"> удовлетворительно        </w:t>
                  </w:r>
                  <w:r w:rsidRPr="007303CB">
                    <w:rPr>
                      <w:sz w:val="18"/>
                      <w:szCs w:val="18"/>
                    </w:rPr>
                    <w:sym w:font="Wingdings 2" w:char="F0A3"/>
                  </w:r>
                  <w:r w:rsidRPr="007303CB">
                    <w:rPr>
                      <w:sz w:val="18"/>
                      <w:szCs w:val="18"/>
                    </w:rPr>
                    <w:t xml:space="preserve"> плохо</w:t>
                  </w:r>
                </w:p>
              </w:tc>
            </w:tr>
          </w:tbl>
          <w:p w14:paraId="3921D2A7" w14:textId="77777777" w:rsidR="00963E71" w:rsidRPr="007303CB" w:rsidRDefault="00963E71" w:rsidP="00963E71">
            <w:pPr>
              <w:ind w:left="-57"/>
              <w:rPr>
                <w:b/>
                <w:sz w:val="20"/>
                <w:szCs w:val="20"/>
              </w:rPr>
            </w:pPr>
          </w:p>
        </w:tc>
      </w:tr>
      <w:tr w:rsidR="00963E71" w:rsidRPr="007303CB" w14:paraId="65892CC1" w14:textId="77777777" w:rsidTr="00947B81">
        <w:trPr>
          <w:trHeight w:val="66"/>
        </w:trPr>
        <w:tc>
          <w:tcPr>
            <w:tcW w:w="5000" w:type="pct"/>
            <w:gridSpan w:val="9"/>
            <w:tcBorders>
              <w:top w:val="nil"/>
              <w:bottom w:val="nil"/>
            </w:tcBorders>
          </w:tcPr>
          <w:p w14:paraId="18F40C51" w14:textId="77777777" w:rsidR="00963E71" w:rsidRPr="007303CB" w:rsidRDefault="00963E71" w:rsidP="00963E71">
            <w:pPr>
              <w:ind w:left="-57"/>
              <w:rPr>
                <w:b/>
                <w:sz w:val="20"/>
                <w:szCs w:val="20"/>
              </w:rPr>
            </w:pPr>
          </w:p>
        </w:tc>
      </w:tr>
      <w:tr w:rsidR="00963E71" w:rsidRPr="007303CB" w14:paraId="3B93017C" w14:textId="77777777" w:rsidTr="00947B81">
        <w:trPr>
          <w:trHeight w:val="66"/>
        </w:trPr>
        <w:tc>
          <w:tcPr>
            <w:tcW w:w="5000" w:type="pct"/>
            <w:gridSpan w:val="9"/>
            <w:tcBorders>
              <w:top w:val="nil"/>
              <w:bottom w:val="nil"/>
            </w:tcBorders>
          </w:tcPr>
          <w:p w14:paraId="5A86E431" w14:textId="77777777" w:rsidR="00963E71" w:rsidRPr="007303CB" w:rsidRDefault="00963E71" w:rsidP="00963E71">
            <w:pPr>
              <w:rPr>
                <w:b/>
                <w:sz w:val="20"/>
                <w:szCs w:val="20"/>
              </w:rPr>
            </w:pPr>
            <w:r w:rsidRPr="007303CB">
              <w:rPr>
                <w:b/>
                <w:sz w:val="20"/>
                <w:szCs w:val="20"/>
              </w:rPr>
              <w:t>Условия труда, при которых проводились испытания</w:t>
            </w:r>
          </w:p>
          <w:p w14:paraId="03ED2437" w14:textId="77777777" w:rsidR="00963E71" w:rsidRPr="007303CB" w:rsidRDefault="00963E71" w:rsidP="00963E71">
            <w:pPr>
              <w:rPr>
                <w:b/>
                <w:sz w:val="20"/>
                <w:szCs w:val="20"/>
              </w:rPr>
            </w:pPr>
            <w:r w:rsidRPr="007303CB">
              <w:rPr>
                <w:b/>
                <w:sz w:val="20"/>
                <w:szCs w:val="20"/>
              </w:rPr>
              <w:t>1. Контакт средств защиты глаз и лица с вредными факторами</w:t>
            </w:r>
          </w:p>
        </w:tc>
      </w:tr>
      <w:tr w:rsidR="00963E71" w:rsidRPr="007303CB" w14:paraId="2E024A89" w14:textId="77777777" w:rsidTr="00947B81">
        <w:trPr>
          <w:trHeight w:val="66"/>
        </w:trPr>
        <w:tc>
          <w:tcPr>
            <w:tcW w:w="5000" w:type="pct"/>
            <w:gridSpan w:val="9"/>
            <w:tcBorders>
              <w:top w:val="single" w:sz="4" w:space="0" w:color="auto"/>
              <w:bottom w:val="single" w:sz="4" w:space="0" w:color="auto"/>
            </w:tcBorders>
          </w:tcPr>
          <w:p w14:paraId="11ACD208" w14:textId="77777777" w:rsidR="00963E71" w:rsidRPr="007303CB" w:rsidRDefault="00963E71" w:rsidP="00963E71">
            <w:pPr>
              <w:ind w:left="-57"/>
              <w:rPr>
                <w:sz w:val="18"/>
                <w:szCs w:val="18"/>
              </w:rPr>
            </w:pPr>
            <w:r w:rsidRPr="007303CB">
              <w:rPr>
                <w:sz w:val="18"/>
                <w:szCs w:val="18"/>
              </w:rPr>
              <w:t>Вещество (газ, пар, пыль): название, концентрация в воздухе рабочей зоны</w:t>
            </w:r>
          </w:p>
        </w:tc>
      </w:tr>
      <w:tr w:rsidR="00963E71" w:rsidRPr="007303CB" w14:paraId="6C613FA8" w14:textId="77777777" w:rsidTr="00947B81">
        <w:trPr>
          <w:trHeight w:val="66"/>
        </w:trPr>
        <w:tc>
          <w:tcPr>
            <w:tcW w:w="5000" w:type="pct"/>
            <w:gridSpan w:val="9"/>
            <w:tcBorders>
              <w:top w:val="single" w:sz="4" w:space="0" w:color="auto"/>
              <w:bottom w:val="single" w:sz="4" w:space="0" w:color="auto"/>
            </w:tcBorders>
          </w:tcPr>
          <w:p w14:paraId="28F22424" w14:textId="77777777" w:rsidR="00963E71" w:rsidRPr="007303CB" w:rsidRDefault="00963E71" w:rsidP="00963E71">
            <w:pPr>
              <w:ind w:left="-57"/>
              <w:rPr>
                <w:sz w:val="18"/>
                <w:szCs w:val="18"/>
              </w:rPr>
            </w:pPr>
          </w:p>
        </w:tc>
      </w:tr>
      <w:tr w:rsidR="00963E71" w:rsidRPr="007303CB" w14:paraId="081AD890" w14:textId="77777777" w:rsidTr="00947B81">
        <w:trPr>
          <w:trHeight w:val="66"/>
        </w:trPr>
        <w:tc>
          <w:tcPr>
            <w:tcW w:w="5000" w:type="pct"/>
            <w:gridSpan w:val="9"/>
            <w:tcBorders>
              <w:top w:val="single" w:sz="4" w:space="0" w:color="auto"/>
              <w:bottom w:val="single" w:sz="4" w:space="0" w:color="auto"/>
            </w:tcBorders>
          </w:tcPr>
          <w:p w14:paraId="69D41447" w14:textId="77777777" w:rsidR="00963E71" w:rsidRPr="007303CB" w:rsidRDefault="00963E71" w:rsidP="00963E71">
            <w:pPr>
              <w:ind w:left="-57"/>
              <w:rPr>
                <w:sz w:val="18"/>
                <w:szCs w:val="18"/>
              </w:rPr>
            </w:pPr>
            <w:r w:rsidRPr="007303CB">
              <w:rPr>
                <w:sz w:val="18"/>
                <w:szCs w:val="18"/>
              </w:rPr>
              <w:t>Жидкость: название, концентрация</w:t>
            </w:r>
          </w:p>
        </w:tc>
      </w:tr>
      <w:tr w:rsidR="00963E71" w:rsidRPr="007303CB" w14:paraId="65D3C19C" w14:textId="77777777" w:rsidTr="00947B81">
        <w:trPr>
          <w:trHeight w:val="66"/>
        </w:trPr>
        <w:tc>
          <w:tcPr>
            <w:tcW w:w="5000" w:type="pct"/>
            <w:gridSpan w:val="9"/>
            <w:tcBorders>
              <w:top w:val="single" w:sz="4" w:space="0" w:color="auto"/>
              <w:bottom w:val="single" w:sz="4" w:space="0" w:color="auto"/>
            </w:tcBorders>
          </w:tcPr>
          <w:p w14:paraId="08F2CDF4" w14:textId="77777777" w:rsidR="00963E71" w:rsidRPr="007303CB" w:rsidRDefault="00963E71" w:rsidP="00963E71">
            <w:pPr>
              <w:ind w:left="-57"/>
              <w:rPr>
                <w:sz w:val="18"/>
                <w:szCs w:val="18"/>
              </w:rPr>
            </w:pPr>
          </w:p>
        </w:tc>
      </w:tr>
      <w:tr w:rsidR="00963E71" w:rsidRPr="007303CB" w14:paraId="239600DF" w14:textId="77777777" w:rsidTr="00947B81">
        <w:trPr>
          <w:trHeight w:val="66"/>
        </w:trPr>
        <w:tc>
          <w:tcPr>
            <w:tcW w:w="5000" w:type="pct"/>
            <w:gridSpan w:val="9"/>
            <w:tcBorders>
              <w:top w:val="single" w:sz="4" w:space="0" w:color="auto"/>
              <w:bottom w:val="single" w:sz="4" w:space="0" w:color="auto"/>
            </w:tcBorders>
          </w:tcPr>
          <w:p w14:paraId="07B771D1" w14:textId="77777777" w:rsidR="00963E71" w:rsidRPr="007303CB" w:rsidRDefault="00963E71" w:rsidP="00963E71">
            <w:pPr>
              <w:ind w:left="-57"/>
              <w:rPr>
                <w:sz w:val="18"/>
                <w:szCs w:val="18"/>
              </w:rPr>
            </w:pPr>
            <w:r w:rsidRPr="007303CB">
              <w:rPr>
                <w:sz w:val="18"/>
                <w:szCs w:val="18"/>
              </w:rPr>
              <w:t>Механическое воздействие твердых летящих частиц:</w:t>
            </w:r>
          </w:p>
        </w:tc>
      </w:tr>
      <w:tr w:rsidR="00963E71" w:rsidRPr="007303CB" w14:paraId="03BB4055" w14:textId="77777777" w:rsidTr="00947B81">
        <w:trPr>
          <w:trHeight w:val="66"/>
        </w:trPr>
        <w:tc>
          <w:tcPr>
            <w:tcW w:w="5000" w:type="pct"/>
            <w:gridSpan w:val="9"/>
            <w:tcBorders>
              <w:top w:val="single" w:sz="4" w:space="0" w:color="auto"/>
              <w:bottom w:val="single" w:sz="4" w:space="0" w:color="auto"/>
            </w:tcBorders>
          </w:tcPr>
          <w:p w14:paraId="4CAC295A" w14:textId="77777777" w:rsidR="00963E71" w:rsidRPr="007303CB" w:rsidRDefault="00963E71" w:rsidP="00963E71">
            <w:pPr>
              <w:ind w:left="-57"/>
              <w:rPr>
                <w:sz w:val="18"/>
                <w:szCs w:val="18"/>
              </w:rPr>
            </w:pPr>
          </w:p>
        </w:tc>
      </w:tr>
      <w:tr w:rsidR="00963E71" w:rsidRPr="007303CB" w14:paraId="289BE972" w14:textId="77777777" w:rsidTr="00947B81">
        <w:trPr>
          <w:trHeight w:val="66"/>
        </w:trPr>
        <w:tc>
          <w:tcPr>
            <w:tcW w:w="5000" w:type="pct"/>
            <w:gridSpan w:val="9"/>
            <w:tcBorders>
              <w:top w:val="single" w:sz="4" w:space="0" w:color="auto"/>
              <w:bottom w:val="single" w:sz="4" w:space="0" w:color="auto"/>
            </w:tcBorders>
          </w:tcPr>
          <w:p w14:paraId="419FC02A" w14:textId="77777777" w:rsidR="00963E71" w:rsidRPr="007303CB" w:rsidRDefault="00963E71" w:rsidP="00963E71">
            <w:pPr>
              <w:ind w:left="-57"/>
              <w:rPr>
                <w:sz w:val="18"/>
                <w:szCs w:val="18"/>
              </w:rPr>
            </w:pPr>
            <w:r w:rsidRPr="007303CB">
              <w:rPr>
                <w:sz w:val="18"/>
                <w:szCs w:val="18"/>
              </w:rPr>
              <w:t>Излучение:</w:t>
            </w:r>
          </w:p>
        </w:tc>
      </w:tr>
      <w:tr w:rsidR="00963E71" w:rsidRPr="007303CB" w14:paraId="36F9E029" w14:textId="77777777" w:rsidTr="00947B81">
        <w:trPr>
          <w:trHeight w:val="66"/>
        </w:trPr>
        <w:tc>
          <w:tcPr>
            <w:tcW w:w="5000" w:type="pct"/>
            <w:gridSpan w:val="9"/>
            <w:tcBorders>
              <w:top w:val="single" w:sz="4" w:space="0" w:color="auto"/>
              <w:bottom w:val="single" w:sz="4" w:space="0" w:color="auto"/>
            </w:tcBorders>
          </w:tcPr>
          <w:p w14:paraId="00577A42" w14:textId="77777777" w:rsidR="00963E71" w:rsidRPr="007303CB" w:rsidRDefault="00963E71" w:rsidP="00963E71">
            <w:pPr>
              <w:ind w:left="-57"/>
              <w:rPr>
                <w:sz w:val="18"/>
                <w:szCs w:val="18"/>
              </w:rPr>
            </w:pPr>
          </w:p>
        </w:tc>
      </w:tr>
      <w:tr w:rsidR="00963E71" w:rsidRPr="007303CB" w14:paraId="08D840E6" w14:textId="77777777" w:rsidTr="00947B81">
        <w:trPr>
          <w:trHeight w:val="66"/>
        </w:trPr>
        <w:tc>
          <w:tcPr>
            <w:tcW w:w="5000" w:type="pct"/>
            <w:gridSpan w:val="9"/>
            <w:tcBorders>
              <w:top w:val="single" w:sz="4" w:space="0" w:color="auto"/>
              <w:bottom w:val="single" w:sz="4" w:space="0" w:color="auto"/>
            </w:tcBorders>
          </w:tcPr>
          <w:p w14:paraId="2B1968DA" w14:textId="77777777" w:rsidR="00963E71" w:rsidRPr="007303CB" w:rsidRDefault="00963E71" w:rsidP="00963E71">
            <w:pPr>
              <w:ind w:left="-57"/>
              <w:rPr>
                <w:sz w:val="18"/>
                <w:szCs w:val="18"/>
              </w:rPr>
            </w:pPr>
            <w:r w:rsidRPr="007303CB">
              <w:rPr>
                <w:sz w:val="18"/>
                <w:szCs w:val="18"/>
              </w:rPr>
              <w:t>Частота и продолжительность контакта в течение рабочей смены:</w:t>
            </w:r>
          </w:p>
        </w:tc>
      </w:tr>
      <w:tr w:rsidR="00963E71" w:rsidRPr="007303CB" w14:paraId="56B0ABA7" w14:textId="77777777" w:rsidTr="00947B81">
        <w:trPr>
          <w:trHeight w:val="66"/>
        </w:trPr>
        <w:tc>
          <w:tcPr>
            <w:tcW w:w="5000" w:type="pct"/>
            <w:gridSpan w:val="9"/>
            <w:tcBorders>
              <w:top w:val="single" w:sz="4" w:space="0" w:color="auto"/>
              <w:bottom w:val="single" w:sz="4" w:space="0" w:color="auto"/>
            </w:tcBorders>
          </w:tcPr>
          <w:p w14:paraId="6B3E78E4" w14:textId="77777777" w:rsidR="00963E71" w:rsidRPr="007303CB" w:rsidRDefault="00963E71" w:rsidP="00963E71">
            <w:pPr>
              <w:ind w:left="-57"/>
              <w:rPr>
                <w:sz w:val="18"/>
                <w:szCs w:val="18"/>
              </w:rPr>
            </w:pPr>
          </w:p>
        </w:tc>
      </w:tr>
      <w:tr w:rsidR="00963E71" w:rsidRPr="007303CB" w14:paraId="2BC46824" w14:textId="77777777" w:rsidTr="00947B81">
        <w:trPr>
          <w:trHeight w:val="66"/>
        </w:trPr>
        <w:tc>
          <w:tcPr>
            <w:tcW w:w="5000" w:type="pct"/>
            <w:gridSpan w:val="9"/>
            <w:tcBorders>
              <w:top w:val="single" w:sz="4" w:space="0" w:color="auto"/>
              <w:bottom w:val="single" w:sz="4" w:space="0" w:color="auto"/>
            </w:tcBorders>
          </w:tcPr>
          <w:p w14:paraId="52B60400" w14:textId="77777777" w:rsidR="00963E71" w:rsidRPr="007303CB" w:rsidRDefault="00963E71" w:rsidP="00963E71">
            <w:pPr>
              <w:ind w:left="-57"/>
              <w:rPr>
                <w:sz w:val="18"/>
                <w:szCs w:val="18"/>
              </w:rPr>
            </w:pPr>
          </w:p>
        </w:tc>
      </w:tr>
      <w:tr w:rsidR="00963E71" w:rsidRPr="007303CB" w14:paraId="1961954F" w14:textId="77777777" w:rsidTr="00947B81">
        <w:trPr>
          <w:trHeight w:val="66"/>
        </w:trPr>
        <w:tc>
          <w:tcPr>
            <w:tcW w:w="5000" w:type="pct"/>
            <w:gridSpan w:val="9"/>
            <w:tcBorders>
              <w:top w:val="nil"/>
              <w:bottom w:val="nil"/>
            </w:tcBorders>
          </w:tcPr>
          <w:p w14:paraId="28DBF563" w14:textId="77777777" w:rsidR="00963E71" w:rsidRPr="007303CB" w:rsidRDefault="00963E71" w:rsidP="00963E71">
            <w:pPr>
              <w:rPr>
                <w:b/>
                <w:sz w:val="20"/>
                <w:szCs w:val="20"/>
              </w:rPr>
            </w:pPr>
            <w:r w:rsidRPr="007303CB">
              <w:rPr>
                <w:b/>
                <w:sz w:val="20"/>
                <w:szCs w:val="20"/>
              </w:rPr>
              <w:t xml:space="preserve">2. Микроклиматические условия работы </w:t>
            </w:r>
            <w:r w:rsidRPr="007303CB">
              <w:rPr>
                <w:sz w:val="20"/>
                <w:szCs w:val="20"/>
              </w:rPr>
              <w:t xml:space="preserve">(работа в помещении, на улице, данные параметров микроклимата) </w:t>
            </w:r>
            <w:r w:rsidRPr="007303CB">
              <w:rPr>
                <w:b/>
                <w:sz w:val="20"/>
                <w:szCs w:val="20"/>
              </w:rPr>
              <w:t xml:space="preserve">  </w:t>
            </w:r>
          </w:p>
        </w:tc>
      </w:tr>
      <w:tr w:rsidR="00963E71" w:rsidRPr="007303CB" w14:paraId="3BD0A6BE" w14:textId="77777777" w:rsidTr="00947B81">
        <w:trPr>
          <w:trHeight w:val="66"/>
        </w:trPr>
        <w:tc>
          <w:tcPr>
            <w:tcW w:w="5000" w:type="pct"/>
            <w:gridSpan w:val="9"/>
            <w:tcBorders>
              <w:top w:val="single" w:sz="4" w:space="0" w:color="auto"/>
              <w:bottom w:val="single" w:sz="4" w:space="0" w:color="auto"/>
            </w:tcBorders>
          </w:tcPr>
          <w:p w14:paraId="4FA9AFF8" w14:textId="77777777" w:rsidR="00963E71" w:rsidRPr="007303CB" w:rsidRDefault="00963E71" w:rsidP="00963E71">
            <w:pPr>
              <w:ind w:left="-57"/>
              <w:rPr>
                <w:b/>
                <w:sz w:val="20"/>
                <w:szCs w:val="20"/>
              </w:rPr>
            </w:pPr>
          </w:p>
        </w:tc>
      </w:tr>
      <w:tr w:rsidR="00963E71" w:rsidRPr="007303CB" w14:paraId="7763C874" w14:textId="77777777" w:rsidTr="00947B81">
        <w:trPr>
          <w:trHeight w:val="66"/>
        </w:trPr>
        <w:tc>
          <w:tcPr>
            <w:tcW w:w="5000" w:type="pct"/>
            <w:gridSpan w:val="9"/>
            <w:tcBorders>
              <w:top w:val="single" w:sz="4" w:space="0" w:color="auto"/>
              <w:bottom w:val="single" w:sz="4" w:space="0" w:color="auto"/>
            </w:tcBorders>
          </w:tcPr>
          <w:p w14:paraId="4E99A535" w14:textId="77777777" w:rsidR="00963E71" w:rsidRPr="007303CB" w:rsidRDefault="00963E71" w:rsidP="00963E71">
            <w:pPr>
              <w:ind w:left="-57"/>
              <w:rPr>
                <w:b/>
                <w:sz w:val="20"/>
                <w:szCs w:val="20"/>
              </w:rPr>
            </w:pPr>
          </w:p>
        </w:tc>
      </w:tr>
      <w:tr w:rsidR="00963E71" w:rsidRPr="007303CB" w14:paraId="164B33C1" w14:textId="77777777" w:rsidTr="00947B81">
        <w:trPr>
          <w:trHeight w:val="66"/>
        </w:trPr>
        <w:tc>
          <w:tcPr>
            <w:tcW w:w="5000" w:type="pct"/>
            <w:gridSpan w:val="9"/>
            <w:tcBorders>
              <w:top w:val="single" w:sz="4" w:space="0" w:color="auto"/>
              <w:bottom w:val="single" w:sz="4" w:space="0" w:color="auto"/>
            </w:tcBorders>
          </w:tcPr>
          <w:p w14:paraId="4A0E010D" w14:textId="77777777" w:rsidR="00963E71" w:rsidRPr="007303CB" w:rsidRDefault="00963E71" w:rsidP="00963E71">
            <w:pPr>
              <w:ind w:left="-57"/>
              <w:rPr>
                <w:b/>
                <w:sz w:val="20"/>
                <w:szCs w:val="20"/>
              </w:rPr>
            </w:pPr>
          </w:p>
        </w:tc>
      </w:tr>
      <w:tr w:rsidR="00963E71" w:rsidRPr="007303CB" w14:paraId="3C5FC011" w14:textId="77777777" w:rsidTr="00947B81">
        <w:trPr>
          <w:trHeight w:val="66"/>
        </w:trPr>
        <w:tc>
          <w:tcPr>
            <w:tcW w:w="5000" w:type="pct"/>
            <w:gridSpan w:val="9"/>
            <w:tcBorders>
              <w:top w:val="single" w:sz="4" w:space="0" w:color="auto"/>
              <w:bottom w:val="single" w:sz="4" w:space="0" w:color="auto"/>
            </w:tcBorders>
          </w:tcPr>
          <w:p w14:paraId="5E0D3965" w14:textId="77777777" w:rsidR="00963E71" w:rsidRPr="007303CB" w:rsidRDefault="00963E71" w:rsidP="00963E71">
            <w:pPr>
              <w:ind w:left="-57"/>
              <w:rPr>
                <w:sz w:val="18"/>
                <w:szCs w:val="18"/>
              </w:rPr>
            </w:pPr>
          </w:p>
        </w:tc>
      </w:tr>
      <w:tr w:rsidR="00963E71" w:rsidRPr="007303CB" w14:paraId="10DC9772" w14:textId="77777777" w:rsidTr="00947B81">
        <w:trPr>
          <w:trHeight w:val="66"/>
        </w:trPr>
        <w:tc>
          <w:tcPr>
            <w:tcW w:w="5000" w:type="pct"/>
            <w:gridSpan w:val="9"/>
            <w:tcBorders>
              <w:top w:val="single" w:sz="4" w:space="0" w:color="auto"/>
              <w:bottom w:val="single" w:sz="4" w:space="0" w:color="auto"/>
            </w:tcBorders>
          </w:tcPr>
          <w:p w14:paraId="405826FD" w14:textId="77777777" w:rsidR="00963E71" w:rsidRPr="007303CB" w:rsidRDefault="00963E71" w:rsidP="00963E71">
            <w:pPr>
              <w:ind w:left="-57"/>
              <w:rPr>
                <w:b/>
                <w:sz w:val="20"/>
                <w:szCs w:val="20"/>
              </w:rPr>
            </w:pPr>
          </w:p>
        </w:tc>
      </w:tr>
      <w:tr w:rsidR="00963E71" w:rsidRPr="007303CB" w14:paraId="25C52C51" w14:textId="77777777" w:rsidTr="00947B81">
        <w:trPr>
          <w:trHeight w:val="66"/>
        </w:trPr>
        <w:tc>
          <w:tcPr>
            <w:tcW w:w="5000" w:type="pct"/>
            <w:gridSpan w:val="9"/>
            <w:tcBorders>
              <w:top w:val="nil"/>
              <w:bottom w:val="nil"/>
            </w:tcBorders>
          </w:tcPr>
          <w:p w14:paraId="79AABA97" w14:textId="77777777" w:rsidR="00963E71" w:rsidRPr="007303CB" w:rsidRDefault="00963E71" w:rsidP="00963E71">
            <w:pPr>
              <w:rPr>
                <w:b/>
                <w:sz w:val="20"/>
                <w:szCs w:val="20"/>
              </w:rPr>
            </w:pPr>
            <w:r w:rsidRPr="007303CB">
              <w:rPr>
                <w:b/>
                <w:sz w:val="20"/>
                <w:szCs w:val="20"/>
              </w:rPr>
              <w:t xml:space="preserve">3. Продолжительность эксплуатации </w:t>
            </w:r>
            <w:r w:rsidRPr="007303CB">
              <w:rPr>
                <w:sz w:val="20"/>
                <w:szCs w:val="20"/>
              </w:rPr>
              <w:t>(смен, часов)</w:t>
            </w:r>
          </w:p>
        </w:tc>
      </w:tr>
      <w:tr w:rsidR="00963E71" w:rsidRPr="007303CB" w14:paraId="32CE5C5D" w14:textId="77777777" w:rsidTr="00947B81">
        <w:trPr>
          <w:trHeight w:val="66"/>
        </w:trPr>
        <w:tc>
          <w:tcPr>
            <w:tcW w:w="5000" w:type="pct"/>
            <w:gridSpan w:val="9"/>
            <w:tcBorders>
              <w:top w:val="single" w:sz="4" w:space="0" w:color="auto"/>
              <w:bottom w:val="single" w:sz="4" w:space="0" w:color="auto"/>
            </w:tcBorders>
          </w:tcPr>
          <w:p w14:paraId="1841E3D7" w14:textId="77777777" w:rsidR="00963E71" w:rsidRPr="007303CB" w:rsidRDefault="00963E71" w:rsidP="00963E71">
            <w:pPr>
              <w:ind w:left="-57"/>
              <w:rPr>
                <w:b/>
                <w:sz w:val="20"/>
                <w:szCs w:val="20"/>
              </w:rPr>
            </w:pPr>
          </w:p>
        </w:tc>
      </w:tr>
      <w:tr w:rsidR="00963E71" w:rsidRPr="007303CB" w14:paraId="4DFE9FF0" w14:textId="77777777" w:rsidTr="00947B81">
        <w:trPr>
          <w:trHeight w:val="66"/>
        </w:trPr>
        <w:tc>
          <w:tcPr>
            <w:tcW w:w="5000" w:type="pct"/>
            <w:gridSpan w:val="9"/>
            <w:tcBorders>
              <w:top w:val="single" w:sz="4" w:space="0" w:color="auto"/>
              <w:bottom w:val="single" w:sz="4" w:space="0" w:color="auto"/>
            </w:tcBorders>
          </w:tcPr>
          <w:p w14:paraId="31BA2A89" w14:textId="77777777" w:rsidR="00963E71" w:rsidRPr="007303CB" w:rsidRDefault="00963E71" w:rsidP="00963E71">
            <w:pPr>
              <w:ind w:left="-57"/>
              <w:rPr>
                <w:b/>
                <w:sz w:val="20"/>
                <w:szCs w:val="20"/>
              </w:rPr>
            </w:pPr>
          </w:p>
        </w:tc>
      </w:tr>
      <w:tr w:rsidR="00963E71" w:rsidRPr="007303CB" w14:paraId="1376E9B8" w14:textId="77777777" w:rsidTr="00947B81">
        <w:trPr>
          <w:trHeight w:val="66"/>
        </w:trPr>
        <w:tc>
          <w:tcPr>
            <w:tcW w:w="5000" w:type="pct"/>
            <w:gridSpan w:val="9"/>
            <w:tcBorders>
              <w:top w:val="single" w:sz="4" w:space="0" w:color="auto"/>
              <w:bottom w:val="single" w:sz="4" w:space="0" w:color="auto"/>
            </w:tcBorders>
          </w:tcPr>
          <w:p w14:paraId="3C4A8FAE" w14:textId="77777777" w:rsidR="00963E71" w:rsidRPr="007303CB" w:rsidRDefault="00963E71" w:rsidP="00963E71">
            <w:pPr>
              <w:ind w:left="-57"/>
              <w:rPr>
                <w:b/>
                <w:sz w:val="20"/>
                <w:szCs w:val="20"/>
              </w:rPr>
            </w:pPr>
          </w:p>
        </w:tc>
      </w:tr>
      <w:tr w:rsidR="00963E71" w:rsidRPr="007303CB" w14:paraId="5DC26BFA" w14:textId="77777777" w:rsidTr="00947B81">
        <w:trPr>
          <w:trHeight w:val="66"/>
        </w:trPr>
        <w:tc>
          <w:tcPr>
            <w:tcW w:w="5000" w:type="pct"/>
            <w:gridSpan w:val="9"/>
            <w:tcBorders>
              <w:top w:val="nil"/>
              <w:bottom w:val="nil"/>
            </w:tcBorders>
          </w:tcPr>
          <w:p w14:paraId="53F0F3B6" w14:textId="77777777" w:rsidR="00963E71" w:rsidRPr="007303CB" w:rsidRDefault="00963E71" w:rsidP="00963E71">
            <w:pPr>
              <w:rPr>
                <w:b/>
                <w:sz w:val="20"/>
                <w:szCs w:val="20"/>
              </w:rPr>
            </w:pPr>
            <w:r w:rsidRPr="007303CB">
              <w:rPr>
                <w:b/>
                <w:sz w:val="20"/>
                <w:szCs w:val="20"/>
              </w:rPr>
              <w:t xml:space="preserve">4. Преимущества </w:t>
            </w:r>
          </w:p>
        </w:tc>
      </w:tr>
      <w:tr w:rsidR="00963E71" w:rsidRPr="007303CB" w14:paraId="6FB2FAE9" w14:textId="77777777" w:rsidTr="00947B81">
        <w:trPr>
          <w:trHeight w:val="66"/>
        </w:trPr>
        <w:tc>
          <w:tcPr>
            <w:tcW w:w="5000" w:type="pct"/>
            <w:gridSpan w:val="9"/>
            <w:tcBorders>
              <w:top w:val="single" w:sz="4" w:space="0" w:color="auto"/>
              <w:bottom w:val="single" w:sz="4" w:space="0" w:color="auto"/>
            </w:tcBorders>
          </w:tcPr>
          <w:p w14:paraId="06B52E04" w14:textId="77777777" w:rsidR="00963E71" w:rsidRPr="007303CB" w:rsidRDefault="00963E71" w:rsidP="00963E71">
            <w:pPr>
              <w:ind w:left="-57"/>
              <w:rPr>
                <w:b/>
                <w:sz w:val="20"/>
                <w:szCs w:val="20"/>
              </w:rPr>
            </w:pPr>
          </w:p>
        </w:tc>
      </w:tr>
      <w:tr w:rsidR="00963E71" w:rsidRPr="007303CB" w14:paraId="70AF4D83" w14:textId="77777777" w:rsidTr="00947B81">
        <w:trPr>
          <w:trHeight w:val="66"/>
        </w:trPr>
        <w:tc>
          <w:tcPr>
            <w:tcW w:w="5000" w:type="pct"/>
            <w:gridSpan w:val="9"/>
            <w:tcBorders>
              <w:top w:val="single" w:sz="4" w:space="0" w:color="auto"/>
              <w:bottom w:val="single" w:sz="4" w:space="0" w:color="auto"/>
            </w:tcBorders>
          </w:tcPr>
          <w:p w14:paraId="4050A3F9" w14:textId="77777777" w:rsidR="00963E71" w:rsidRPr="007303CB" w:rsidRDefault="00963E71" w:rsidP="00963E71">
            <w:pPr>
              <w:ind w:left="-57"/>
              <w:rPr>
                <w:b/>
                <w:sz w:val="20"/>
                <w:szCs w:val="20"/>
              </w:rPr>
            </w:pPr>
          </w:p>
        </w:tc>
      </w:tr>
      <w:tr w:rsidR="00963E71" w:rsidRPr="007303CB" w14:paraId="2573DA90" w14:textId="77777777" w:rsidTr="00947B81">
        <w:trPr>
          <w:trHeight w:val="66"/>
        </w:trPr>
        <w:tc>
          <w:tcPr>
            <w:tcW w:w="5000" w:type="pct"/>
            <w:gridSpan w:val="9"/>
            <w:tcBorders>
              <w:top w:val="single" w:sz="4" w:space="0" w:color="auto"/>
              <w:bottom w:val="single" w:sz="4" w:space="0" w:color="auto"/>
            </w:tcBorders>
          </w:tcPr>
          <w:p w14:paraId="103D946D" w14:textId="77777777" w:rsidR="00963E71" w:rsidRPr="007303CB" w:rsidRDefault="00963E71" w:rsidP="00963E71">
            <w:pPr>
              <w:ind w:left="-57"/>
              <w:rPr>
                <w:b/>
                <w:sz w:val="20"/>
                <w:szCs w:val="20"/>
              </w:rPr>
            </w:pPr>
          </w:p>
        </w:tc>
      </w:tr>
      <w:tr w:rsidR="00963E71" w:rsidRPr="007303CB" w14:paraId="25D70C1D" w14:textId="77777777" w:rsidTr="00947B81">
        <w:trPr>
          <w:trHeight w:val="66"/>
        </w:trPr>
        <w:tc>
          <w:tcPr>
            <w:tcW w:w="5000" w:type="pct"/>
            <w:gridSpan w:val="9"/>
            <w:tcBorders>
              <w:top w:val="single" w:sz="4" w:space="0" w:color="auto"/>
              <w:bottom w:val="single" w:sz="4" w:space="0" w:color="auto"/>
            </w:tcBorders>
          </w:tcPr>
          <w:p w14:paraId="68948C4B" w14:textId="77777777" w:rsidR="00963E71" w:rsidRPr="007303CB" w:rsidRDefault="00963E71" w:rsidP="00963E71">
            <w:pPr>
              <w:ind w:left="-57"/>
              <w:rPr>
                <w:b/>
                <w:sz w:val="20"/>
                <w:szCs w:val="20"/>
              </w:rPr>
            </w:pPr>
          </w:p>
        </w:tc>
      </w:tr>
      <w:tr w:rsidR="00963E71" w:rsidRPr="007303CB" w14:paraId="6858CEA0" w14:textId="77777777" w:rsidTr="00947B81">
        <w:trPr>
          <w:trHeight w:val="66"/>
        </w:trPr>
        <w:tc>
          <w:tcPr>
            <w:tcW w:w="5000" w:type="pct"/>
            <w:gridSpan w:val="9"/>
            <w:tcBorders>
              <w:top w:val="nil"/>
              <w:bottom w:val="nil"/>
            </w:tcBorders>
          </w:tcPr>
          <w:p w14:paraId="45F87978" w14:textId="77777777" w:rsidR="00963E71" w:rsidRPr="007303CB" w:rsidRDefault="00963E71" w:rsidP="00963E71">
            <w:pPr>
              <w:rPr>
                <w:b/>
                <w:sz w:val="20"/>
                <w:szCs w:val="20"/>
              </w:rPr>
            </w:pPr>
            <w:r w:rsidRPr="007303CB">
              <w:rPr>
                <w:b/>
                <w:sz w:val="20"/>
                <w:szCs w:val="20"/>
              </w:rPr>
              <w:t>5. Выявленные недостатки</w:t>
            </w:r>
          </w:p>
        </w:tc>
      </w:tr>
      <w:tr w:rsidR="00963E71" w:rsidRPr="007303CB" w14:paraId="24379AE8" w14:textId="77777777" w:rsidTr="00947B81">
        <w:trPr>
          <w:trHeight w:val="66"/>
        </w:trPr>
        <w:tc>
          <w:tcPr>
            <w:tcW w:w="5000" w:type="pct"/>
            <w:gridSpan w:val="9"/>
            <w:tcBorders>
              <w:top w:val="single" w:sz="4" w:space="0" w:color="auto"/>
              <w:bottom w:val="single" w:sz="4" w:space="0" w:color="auto"/>
            </w:tcBorders>
          </w:tcPr>
          <w:p w14:paraId="31FBCEC1" w14:textId="77777777" w:rsidR="00963E71" w:rsidRPr="007303CB" w:rsidRDefault="00963E71" w:rsidP="00963E71">
            <w:pPr>
              <w:ind w:left="-57"/>
              <w:rPr>
                <w:b/>
                <w:sz w:val="20"/>
                <w:szCs w:val="20"/>
              </w:rPr>
            </w:pPr>
          </w:p>
        </w:tc>
      </w:tr>
      <w:tr w:rsidR="00963E71" w:rsidRPr="007303CB" w14:paraId="6AD358FB" w14:textId="77777777" w:rsidTr="00947B81">
        <w:trPr>
          <w:trHeight w:val="66"/>
        </w:trPr>
        <w:tc>
          <w:tcPr>
            <w:tcW w:w="5000" w:type="pct"/>
            <w:gridSpan w:val="9"/>
            <w:tcBorders>
              <w:top w:val="single" w:sz="4" w:space="0" w:color="auto"/>
              <w:bottom w:val="single" w:sz="4" w:space="0" w:color="auto"/>
            </w:tcBorders>
          </w:tcPr>
          <w:p w14:paraId="043E7321" w14:textId="77777777" w:rsidR="00963E71" w:rsidRPr="007303CB" w:rsidRDefault="00963E71" w:rsidP="00963E71">
            <w:pPr>
              <w:ind w:left="-57"/>
              <w:rPr>
                <w:b/>
                <w:sz w:val="20"/>
                <w:szCs w:val="20"/>
              </w:rPr>
            </w:pPr>
          </w:p>
        </w:tc>
      </w:tr>
      <w:tr w:rsidR="00963E71" w:rsidRPr="007303CB" w14:paraId="0D2E05E3" w14:textId="77777777" w:rsidTr="00947B81">
        <w:trPr>
          <w:trHeight w:val="66"/>
        </w:trPr>
        <w:tc>
          <w:tcPr>
            <w:tcW w:w="5000" w:type="pct"/>
            <w:gridSpan w:val="9"/>
            <w:tcBorders>
              <w:top w:val="single" w:sz="4" w:space="0" w:color="auto"/>
              <w:bottom w:val="single" w:sz="4" w:space="0" w:color="auto"/>
            </w:tcBorders>
          </w:tcPr>
          <w:p w14:paraId="49098487" w14:textId="77777777" w:rsidR="00963E71" w:rsidRPr="007303CB" w:rsidRDefault="00963E71" w:rsidP="00963E71">
            <w:pPr>
              <w:ind w:left="-57"/>
              <w:rPr>
                <w:b/>
                <w:sz w:val="20"/>
                <w:szCs w:val="20"/>
              </w:rPr>
            </w:pPr>
          </w:p>
        </w:tc>
      </w:tr>
      <w:tr w:rsidR="00963E71" w:rsidRPr="007303CB" w14:paraId="7B25D4B0" w14:textId="77777777" w:rsidTr="00947B81">
        <w:trPr>
          <w:trHeight w:val="66"/>
        </w:trPr>
        <w:tc>
          <w:tcPr>
            <w:tcW w:w="5000" w:type="pct"/>
            <w:gridSpan w:val="9"/>
            <w:tcBorders>
              <w:top w:val="single" w:sz="4" w:space="0" w:color="auto"/>
              <w:bottom w:val="single" w:sz="4" w:space="0" w:color="auto"/>
            </w:tcBorders>
          </w:tcPr>
          <w:p w14:paraId="39A49CF2" w14:textId="77777777" w:rsidR="00963E71" w:rsidRPr="007303CB" w:rsidRDefault="00963E71" w:rsidP="00963E71">
            <w:pPr>
              <w:ind w:left="-57"/>
              <w:rPr>
                <w:b/>
                <w:sz w:val="20"/>
                <w:szCs w:val="20"/>
              </w:rPr>
            </w:pPr>
          </w:p>
        </w:tc>
      </w:tr>
      <w:tr w:rsidR="00963E71" w:rsidRPr="007303CB" w14:paraId="1C9AD673" w14:textId="77777777" w:rsidTr="00947B81">
        <w:trPr>
          <w:trHeight w:val="66"/>
        </w:trPr>
        <w:tc>
          <w:tcPr>
            <w:tcW w:w="5000" w:type="pct"/>
            <w:gridSpan w:val="9"/>
            <w:tcBorders>
              <w:top w:val="single" w:sz="4" w:space="0" w:color="auto"/>
              <w:bottom w:val="single" w:sz="4" w:space="0" w:color="auto"/>
            </w:tcBorders>
          </w:tcPr>
          <w:p w14:paraId="755D6FE7" w14:textId="77777777" w:rsidR="00963E71" w:rsidRPr="007303CB" w:rsidRDefault="00963E71" w:rsidP="00963E71">
            <w:pPr>
              <w:ind w:left="-57"/>
              <w:rPr>
                <w:b/>
                <w:sz w:val="20"/>
                <w:szCs w:val="20"/>
              </w:rPr>
            </w:pPr>
          </w:p>
        </w:tc>
      </w:tr>
      <w:tr w:rsidR="00963E71" w:rsidRPr="007303CB" w14:paraId="56B86002" w14:textId="77777777" w:rsidTr="00947B81">
        <w:trPr>
          <w:trHeight w:val="66"/>
        </w:trPr>
        <w:tc>
          <w:tcPr>
            <w:tcW w:w="5000" w:type="pct"/>
            <w:gridSpan w:val="9"/>
            <w:tcBorders>
              <w:top w:val="single" w:sz="4" w:space="0" w:color="auto"/>
              <w:bottom w:val="single" w:sz="4" w:space="0" w:color="auto"/>
            </w:tcBorders>
          </w:tcPr>
          <w:p w14:paraId="7B21B20C" w14:textId="77777777" w:rsidR="00963E71" w:rsidRPr="007303CB" w:rsidRDefault="00963E71" w:rsidP="00963E71">
            <w:pPr>
              <w:ind w:left="-57"/>
              <w:rPr>
                <w:b/>
                <w:sz w:val="20"/>
                <w:szCs w:val="20"/>
              </w:rPr>
            </w:pPr>
          </w:p>
        </w:tc>
      </w:tr>
      <w:tr w:rsidR="00963E71" w:rsidRPr="007303CB" w14:paraId="38DD3297" w14:textId="77777777" w:rsidTr="00947B81">
        <w:trPr>
          <w:trHeight w:val="66"/>
        </w:trPr>
        <w:tc>
          <w:tcPr>
            <w:tcW w:w="5000" w:type="pct"/>
            <w:gridSpan w:val="9"/>
            <w:tcBorders>
              <w:top w:val="nil"/>
              <w:bottom w:val="nil"/>
            </w:tcBorders>
          </w:tcPr>
          <w:p w14:paraId="7A480B0F" w14:textId="77777777" w:rsidR="00963E71" w:rsidRPr="007303CB" w:rsidRDefault="00963E71" w:rsidP="00D87D8B">
            <w:pPr>
              <w:spacing w:before="120"/>
              <w:ind w:left="-57"/>
              <w:rPr>
                <w:b/>
                <w:i/>
                <w:sz w:val="20"/>
                <w:szCs w:val="20"/>
              </w:rPr>
            </w:pPr>
            <w:r w:rsidRPr="007303CB">
              <w:rPr>
                <w:b/>
                <w:i/>
                <w:sz w:val="20"/>
                <w:szCs w:val="20"/>
              </w:rPr>
              <w:t>Председатель комиссии</w:t>
            </w:r>
            <w:r w:rsidRPr="007303CB">
              <w:rPr>
                <w:b/>
                <w:i/>
                <w:sz w:val="20"/>
                <w:szCs w:val="20"/>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rPr>
              <w:t xml:space="preserve">   </w:t>
            </w:r>
            <w:r w:rsidRPr="007303CB">
              <w:rPr>
                <w:i/>
                <w:sz w:val="20"/>
                <w:szCs w:val="20"/>
                <w:u w:val="single"/>
              </w:rPr>
              <w:tab/>
            </w:r>
            <w:r w:rsidRPr="007303CB">
              <w:rPr>
                <w:i/>
                <w:sz w:val="20"/>
                <w:szCs w:val="20"/>
              </w:rPr>
              <w:t xml:space="preserve"> </w:t>
            </w:r>
            <w:r w:rsidRPr="007303CB">
              <w:rPr>
                <w:b/>
                <w:i/>
                <w:sz w:val="18"/>
                <w:szCs w:val="18"/>
              </w:rPr>
              <w:t>«</w:t>
            </w:r>
            <w:r w:rsidRPr="007303CB">
              <w:rPr>
                <w:b/>
                <w:i/>
                <w:sz w:val="20"/>
                <w:szCs w:val="20"/>
              </w:rPr>
              <w:t>___</w:t>
            </w:r>
            <w:r w:rsidRPr="007303CB">
              <w:rPr>
                <w:b/>
                <w:i/>
                <w:sz w:val="18"/>
                <w:szCs w:val="18"/>
              </w:rPr>
              <w:t xml:space="preserve">» </w:t>
            </w:r>
            <w:r w:rsidRPr="007303CB">
              <w:rPr>
                <w:b/>
                <w:i/>
                <w:sz w:val="20"/>
                <w:szCs w:val="20"/>
              </w:rPr>
              <w:t xml:space="preserve">___________ </w:t>
            </w:r>
            <w:r w:rsidRPr="007303CB">
              <w:rPr>
                <w:b/>
                <w:i/>
                <w:sz w:val="18"/>
                <w:szCs w:val="18"/>
              </w:rPr>
              <w:t>20</w:t>
            </w:r>
            <w:r w:rsidRPr="007303CB">
              <w:rPr>
                <w:b/>
                <w:i/>
                <w:sz w:val="20"/>
                <w:szCs w:val="20"/>
              </w:rPr>
              <w:t xml:space="preserve">__ </w:t>
            </w:r>
            <w:r w:rsidRPr="007303CB">
              <w:rPr>
                <w:b/>
                <w:i/>
                <w:sz w:val="18"/>
                <w:szCs w:val="18"/>
              </w:rPr>
              <w:t>г.</w:t>
            </w:r>
          </w:p>
        </w:tc>
      </w:tr>
      <w:tr w:rsidR="00963E71" w:rsidRPr="007303CB" w14:paraId="7A223056" w14:textId="77777777" w:rsidTr="00947B81">
        <w:trPr>
          <w:trHeight w:val="66"/>
        </w:trPr>
        <w:tc>
          <w:tcPr>
            <w:tcW w:w="5000" w:type="pct"/>
            <w:gridSpan w:val="9"/>
            <w:tcBorders>
              <w:top w:val="nil"/>
              <w:bottom w:val="nil"/>
            </w:tcBorders>
          </w:tcPr>
          <w:p w14:paraId="18EA9350" w14:textId="77777777" w:rsidR="00963E71" w:rsidRPr="007303CB" w:rsidRDefault="00963E71" w:rsidP="00963E71">
            <w:pPr>
              <w:ind w:left="-57"/>
              <w:rPr>
                <w:b/>
                <w:sz w:val="14"/>
                <w:szCs w:val="14"/>
              </w:rPr>
            </w:pP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t>(ФИО)</w:t>
            </w:r>
            <w:r w:rsidRPr="007303CB">
              <w:rPr>
                <w:b/>
                <w:sz w:val="14"/>
                <w:szCs w:val="14"/>
              </w:rPr>
              <w:tab/>
            </w:r>
            <w:r w:rsidRPr="007303CB">
              <w:rPr>
                <w:b/>
                <w:sz w:val="14"/>
                <w:szCs w:val="14"/>
              </w:rPr>
              <w:tab/>
            </w:r>
            <w:r w:rsidRPr="007303CB">
              <w:rPr>
                <w:b/>
                <w:sz w:val="14"/>
                <w:szCs w:val="14"/>
              </w:rPr>
              <w:tab/>
              <w:t xml:space="preserve">              (подпись)</w:t>
            </w:r>
            <w:r w:rsidRPr="007303CB">
              <w:rPr>
                <w:b/>
                <w:sz w:val="14"/>
                <w:szCs w:val="14"/>
              </w:rPr>
              <w:tab/>
            </w:r>
            <w:r w:rsidRPr="007303CB">
              <w:rPr>
                <w:b/>
                <w:sz w:val="14"/>
                <w:szCs w:val="14"/>
              </w:rPr>
              <w:tab/>
              <w:t xml:space="preserve">       (дата)</w:t>
            </w:r>
          </w:p>
        </w:tc>
      </w:tr>
      <w:tr w:rsidR="00963E71" w:rsidRPr="007303CB" w14:paraId="3CFAD41C" w14:textId="77777777" w:rsidTr="00947B81">
        <w:trPr>
          <w:trHeight w:val="66"/>
        </w:trPr>
        <w:tc>
          <w:tcPr>
            <w:tcW w:w="5000" w:type="pct"/>
            <w:gridSpan w:val="9"/>
            <w:tcBorders>
              <w:top w:val="nil"/>
              <w:bottom w:val="nil"/>
            </w:tcBorders>
          </w:tcPr>
          <w:p w14:paraId="0CA55000" w14:textId="77777777" w:rsidR="00963E71" w:rsidRPr="007303CB" w:rsidRDefault="00963E71" w:rsidP="00D87D8B">
            <w:pPr>
              <w:spacing w:before="120"/>
              <w:ind w:left="-57"/>
              <w:rPr>
                <w:b/>
                <w:i/>
                <w:sz w:val="20"/>
                <w:szCs w:val="20"/>
              </w:rPr>
            </w:pPr>
            <w:r w:rsidRPr="007303CB">
              <w:rPr>
                <w:b/>
                <w:i/>
                <w:sz w:val="20"/>
                <w:szCs w:val="20"/>
              </w:rPr>
              <w:t>Члены комиссии</w:t>
            </w:r>
            <w:r w:rsidRPr="007303CB">
              <w:rPr>
                <w:b/>
                <w:i/>
                <w:sz w:val="20"/>
                <w:szCs w:val="20"/>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rPr>
              <w:t xml:space="preserve">   </w:t>
            </w:r>
            <w:r w:rsidRPr="007303CB">
              <w:rPr>
                <w:i/>
                <w:sz w:val="20"/>
                <w:szCs w:val="20"/>
                <w:u w:val="single"/>
              </w:rPr>
              <w:tab/>
            </w:r>
            <w:r w:rsidRPr="007303CB">
              <w:rPr>
                <w:i/>
                <w:sz w:val="20"/>
                <w:szCs w:val="20"/>
              </w:rPr>
              <w:t xml:space="preserve"> </w:t>
            </w:r>
            <w:r w:rsidRPr="007303CB">
              <w:rPr>
                <w:b/>
                <w:i/>
                <w:sz w:val="18"/>
                <w:szCs w:val="18"/>
              </w:rPr>
              <w:t>«</w:t>
            </w:r>
            <w:r w:rsidRPr="007303CB">
              <w:rPr>
                <w:b/>
                <w:i/>
                <w:sz w:val="20"/>
                <w:szCs w:val="20"/>
              </w:rPr>
              <w:t>___</w:t>
            </w:r>
            <w:r w:rsidRPr="007303CB">
              <w:rPr>
                <w:b/>
                <w:i/>
                <w:sz w:val="18"/>
                <w:szCs w:val="18"/>
              </w:rPr>
              <w:t xml:space="preserve">» </w:t>
            </w:r>
            <w:r w:rsidRPr="007303CB">
              <w:rPr>
                <w:b/>
                <w:i/>
                <w:sz w:val="20"/>
                <w:szCs w:val="20"/>
              </w:rPr>
              <w:t xml:space="preserve">___________ </w:t>
            </w:r>
            <w:r w:rsidRPr="007303CB">
              <w:rPr>
                <w:b/>
                <w:i/>
                <w:sz w:val="18"/>
                <w:szCs w:val="18"/>
              </w:rPr>
              <w:t>20</w:t>
            </w:r>
            <w:r w:rsidRPr="007303CB">
              <w:rPr>
                <w:b/>
                <w:i/>
                <w:sz w:val="20"/>
                <w:szCs w:val="20"/>
              </w:rPr>
              <w:t xml:space="preserve">__ </w:t>
            </w:r>
            <w:r w:rsidRPr="007303CB">
              <w:rPr>
                <w:b/>
                <w:i/>
                <w:sz w:val="18"/>
                <w:szCs w:val="18"/>
              </w:rPr>
              <w:t>г.</w:t>
            </w:r>
          </w:p>
        </w:tc>
      </w:tr>
      <w:tr w:rsidR="00963E71" w:rsidRPr="007303CB" w14:paraId="341EED64" w14:textId="77777777" w:rsidTr="00947B81">
        <w:trPr>
          <w:trHeight w:val="66"/>
        </w:trPr>
        <w:tc>
          <w:tcPr>
            <w:tcW w:w="5000" w:type="pct"/>
            <w:gridSpan w:val="9"/>
            <w:tcBorders>
              <w:top w:val="nil"/>
              <w:bottom w:val="nil"/>
            </w:tcBorders>
          </w:tcPr>
          <w:p w14:paraId="7DA81447" w14:textId="77777777" w:rsidR="00963E71" w:rsidRPr="007303CB" w:rsidRDefault="00963E71" w:rsidP="00963E71">
            <w:pPr>
              <w:ind w:left="-57"/>
              <w:rPr>
                <w:b/>
                <w:sz w:val="14"/>
                <w:szCs w:val="14"/>
              </w:rPr>
            </w:pP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t>(ФИО)</w:t>
            </w:r>
            <w:r w:rsidRPr="007303CB">
              <w:rPr>
                <w:b/>
                <w:sz w:val="14"/>
                <w:szCs w:val="14"/>
              </w:rPr>
              <w:tab/>
            </w:r>
            <w:r w:rsidRPr="007303CB">
              <w:rPr>
                <w:b/>
                <w:sz w:val="14"/>
                <w:szCs w:val="14"/>
              </w:rPr>
              <w:tab/>
            </w:r>
            <w:r w:rsidRPr="007303CB">
              <w:rPr>
                <w:b/>
                <w:sz w:val="14"/>
                <w:szCs w:val="14"/>
              </w:rPr>
              <w:tab/>
              <w:t xml:space="preserve">              (подпись)</w:t>
            </w:r>
            <w:r w:rsidRPr="007303CB">
              <w:rPr>
                <w:b/>
                <w:sz w:val="14"/>
                <w:szCs w:val="14"/>
              </w:rPr>
              <w:tab/>
            </w:r>
            <w:r w:rsidRPr="007303CB">
              <w:rPr>
                <w:b/>
                <w:sz w:val="14"/>
                <w:szCs w:val="14"/>
              </w:rPr>
              <w:tab/>
              <w:t xml:space="preserve">       (дата)</w:t>
            </w:r>
          </w:p>
        </w:tc>
      </w:tr>
      <w:tr w:rsidR="00963E71" w:rsidRPr="007303CB" w14:paraId="29719F17" w14:textId="77777777" w:rsidTr="00947B81">
        <w:trPr>
          <w:trHeight w:val="66"/>
        </w:trPr>
        <w:tc>
          <w:tcPr>
            <w:tcW w:w="5000" w:type="pct"/>
            <w:gridSpan w:val="9"/>
            <w:tcBorders>
              <w:top w:val="nil"/>
              <w:bottom w:val="nil"/>
            </w:tcBorders>
          </w:tcPr>
          <w:p w14:paraId="2185EA13" w14:textId="77777777" w:rsidR="00963E71" w:rsidRPr="007303CB" w:rsidRDefault="00963E71" w:rsidP="00D87D8B">
            <w:pPr>
              <w:spacing w:before="120"/>
              <w:ind w:left="-57"/>
              <w:rPr>
                <w:b/>
                <w:i/>
                <w:sz w:val="20"/>
                <w:szCs w:val="20"/>
              </w:rPr>
            </w:pPr>
            <w:r w:rsidRPr="007303CB">
              <w:rPr>
                <w:b/>
                <w:i/>
                <w:sz w:val="20"/>
                <w:szCs w:val="20"/>
              </w:rPr>
              <w:tab/>
            </w:r>
            <w:r w:rsidRPr="007303CB">
              <w:rPr>
                <w:b/>
                <w:i/>
                <w:sz w:val="20"/>
                <w:szCs w:val="20"/>
              </w:rPr>
              <w:tab/>
            </w:r>
            <w:r w:rsidRPr="007303CB">
              <w:rPr>
                <w:b/>
                <w:i/>
                <w:sz w:val="20"/>
                <w:szCs w:val="20"/>
              </w:rPr>
              <w:tab/>
            </w:r>
            <w:r w:rsidRPr="007303CB">
              <w:rPr>
                <w:b/>
                <w:i/>
                <w:sz w:val="20"/>
                <w:szCs w:val="20"/>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rPr>
              <w:t xml:space="preserve">   </w:t>
            </w:r>
            <w:r w:rsidRPr="007303CB">
              <w:rPr>
                <w:i/>
                <w:sz w:val="20"/>
                <w:szCs w:val="20"/>
                <w:u w:val="single"/>
              </w:rPr>
              <w:tab/>
            </w:r>
            <w:r w:rsidRPr="007303CB">
              <w:rPr>
                <w:b/>
                <w:i/>
                <w:sz w:val="20"/>
                <w:szCs w:val="20"/>
              </w:rPr>
              <w:t xml:space="preserve"> </w:t>
            </w:r>
            <w:r w:rsidRPr="007303CB">
              <w:rPr>
                <w:b/>
                <w:i/>
                <w:sz w:val="18"/>
                <w:szCs w:val="18"/>
              </w:rPr>
              <w:t>«</w:t>
            </w:r>
            <w:r w:rsidRPr="007303CB">
              <w:rPr>
                <w:b/>
                <w:i/>
                <w:sz w:val="20"/>
                <w:szCs w:val="20"/>
              </w:rPr>
              <w:t>___</w:t>
            </w:r>
            <w:r w:rsidRPr="007303CB">
              <w:rPr>
                <w:b/>
                <w:i/>
                <w:sz w:val="18"/>
                <w:szCs w:val="18"/>
              </w:rPr>
              <w:t xml:space="preserve">» </w:t>
            </w:r>
            <w:r w:rsidRPr="007303CB">
              <w:rPr>
                <w:b/>
                <w:i/>
                <w:sz w:val="20"/>
                <w:szCs w:val="20"/>
              </w:rPr>
              <w:t xml:space="preserve">___________ </w:t>
            </w:r>
            <w:r w:rsidRPr="007303CB">
              <w:rPr>
                <w:b/>
                <w:i/>
                <w:sz w:val="18"/>
                <w:szCs w:val="18"/>
              </w:rPr>
              <w:t>20</w:t>
            </w:r>
            <w:r w:rsidRPr="007303CB">
              <w:rPr>
                <w:b/>
                <w:i/>
                <w:sz w:val="20"/>
                <w:szCs w:val="20"/>
              </w:rPr>
              <w:t xml:space="preserve">__ </w:t>
            </w:r>
            <w:r w:rsidRPr="007303CB">
              <w:rPr>
                <w:b/>
                <w:i/>
                <w:sz w:val="18"/>
                <w:szCs w:val="18"/>
              </w:rPr>
              <w:t>г.</w:t>
            </w:r>
          </w:p>
        </w:tc>
      </w:tr>
      <w:tr w:rsidR="00963E71" w:rsidRPr="007303CB" w14:paraId="64D031A6" w14:textId="77777777" w:rsidTr="00947B81">
        <w:trPr>
          <w:trHeight w:val="66"/>
        </w:trPr>
        <w:tc>
          <w:tcPr>
            <w:tcW w:w="5000" w:type="pct"/>
            <w:gridSpan w:val="9"/>
            <w:tcBorders>
              <w:top w:val="nil"/>
              <w:bottom w:val="nil"/>
            </w:tcBorders>
          </w:tcPr>
          <w:p w14:paraId="06F0F413" w14:textId="77777777" w:rsidR="00963E71" w:rsidRPr="007303CB" w:rsidRDefault="00963E71" w:rsidP="00963E71">
            <w:pPr>
              <w:ind w:left="-57"/>
              <w:rPr>
                <w:b/>
                <w:sz w:val="14"/>
                <w:szCs w:val="14"/>
              </w:rPr>
            </w:pP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t>(ФИО)</w:t>
            </w:r>
            <w:r w:rsidRPr="007303CB">
              <w:rPr>
                <w:b/>
                <w:sz w:val="14"/>
                <w:szCs w:val="14"/>
              </w:rPr>
              <w:tab/>
            </w:r>
            <w:r w:rsidRPr="007303CB">
              <w:rPr>
                <w:b/>
                <w:sz w:val="14"/>
                <w:szCs w:val="14"/>
              </w:rPr>
              <w:tab/>
            </w:r>
            <w:r w:rsidRPr="007303CB">
              <w:rPr>
                <w:b/>
                <w:sz w:val="14"/>
                <w:szCs w:val="14"/>
              </w:rPr>
              <w:tab/>
              <w:t xml:space="preserve">              (подпись)</w:t>
            </w:r>
            <w:r w:rsidRPr="007303CB">
              <w:rPr>
                <w:b/>
                <w:sz w:val="14"/>
                <w:szCs w:val="14"/>
              </w:rPr>
              <w:tab/>
            </w:r>
            <w:r w:rsidRPr="007303CB">
              <w:rPr>
                <w:b/>
                <w:sz w:val="14"/>
                <w:szCs w:val="14"/>
              </w:rPr>
              <w:tab/>
              <w:t xml:space="preserve">       (дата)</w:t>
            </w:r>
          </w:p>
        </w:tc>
      </w:tr>
      <w:tr w:rsidR="00963E71" w:rsidRPr="007303CB" w14:paraId="010E2E2E" w14:textId="77777777" w:rsidTr="00947B81">
        <w:trPr>
          <w:trHeight w:val="66"/>
        </w:trPr>
        <w:tc>
          <w:tcPr>
            <w:tcW w:w="5000" w:type="pct"/>
            <w:gridSpan w:val="9"/>
            <w:tcBorders>
              <w:top w:val="nil"/>
              <w:bottom w:val="nil"/>
            </w:tcBorders>
          </w:tcPr>
          <w:p w14:paraId="220DA8B7" w14:textId="77777777" w:rsidR="00963E71" w:rsidRPr="007303CB" w:rsidRDefault="00963E71" w:rsidP="00D87D8B">
            <w:pPr>
              <w:spacing w:before="120"/>
              <w:ind w:left="-57"/>
              <w:rPr>
                <w:b/>
                <w:i/>
                <w:sz w:val="20"/>
                <w:szCs w:val="20"/>
              </w:rPr>
            </w:pPr>
            <w:r w:rsidRPr="007303CB">
              <w:rPr>
                <w:b/>
                <w:i/>
                <w:sz w:val="20"/>
                <w:szCs w:val="20"/>
              </w:rPr>
              <w:tab/>
            </w:r>
            <w:r w:rsidRPr="007303CB">
              <w:rPr>
                <w:b/>
                <w:i/>
                <w:sz w:val="20"/>
                <w:szCs w:val="20"/>
              </w:rPr>
              <w:tab/>
            </w:r>
            <w:r w:rsidRPr="007303CB">
              <w:rPr>
                <w:b/>
                <w:i/>
                <w:sz w:val="20"/>
                <w:szCs w:val="20"/>
              </w:rPr>
              <w:tab/>
            </w:r>
            <w:r w:rsidRPr="007303CB">
              <w:rPr>
                <w:b/>
                <w:i/>
                <w:sz w:val="20"/>
                <w:szCs w:val="20"/>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rPr>
              <w:t xml:space="preserve">   </w:t>
            </w:r>
            <w:r w:rsidRPr="007303CB">
              <w:rPr>
                <w:i/>
                <w:sz w:val="20"/>
                <w:szCs w:val="20"/>
                <w:u w:val="single"/>
              </w:rPr>
              <w:tab/>
            </w:r>
            <w:r w:rsidRPr="007303CB">
              <w:rPr>
                <w:b/>
                <w:i/>
                <w:sz w:val="18"/>
                <w:szCs w:val="18"/>
              </w:rPr>
              <w:t>«</w:t>
            </w:r>
            <w:r w:rsidRPr="007303CB">
              <w:rPr>
                <w:b/>
                <w:i/>
                <w:sz w:val="20"/>
                <w:szCs w:val="20"/>
              </w:rPr>
              <w:t>___</w:t>
            </w:r>
            <w:r w:rsidRPr="007303CB">
              <w:rPr>
                <w:b/>
                <w:i/>
                <w:sz w:val="18"/>
                <w:szCs w:val="18"/>
              </w:rPr>
              <w:t xml:space="preserve">» </w:t>
            </w:r>
            <w:r w:rsidRPr="007303CB">
              <w:rPr>
                <w:b/>
                <w:i/>
                <w:sz w:val="20"/>
                <w:szCs w:val="20"/>
              </w:rPr>
              <w:t xml:space="preserve">___________ </w:t>
            </w:r>
            <w:r w:rsidRPr="007303CB">
              <w:rPr>
                <w:b/>
                <w:i/>
                <w:sz w:val="18"/>
                <w:szCs w:val="18"/>
              </w:rPr>
              <w:t>20</w:t>
            </w:r>
            <w:r w:rsidRPr="007303CB">
              <w:rPr>
                <w:b/>
                <w:i/>
                <w:sz w:val="20"/>
                <w:szCs w:val="20"/>
              </w:rPr>
              <w:t xml:space="preserve">__ </w:t>
            </w:r>
            <w:r w:rsidRPr="007303CB">
              <w:rPr>
                <w:b/>
                <w:i/>
                <w:sz w:val="18"/>
                <w:szCs w:val="18"/>
              </w:rPr>
              <w:t>г.</w:t>
            </w:r>
          </w:p>
        </w:tc>
      </w:tr>
      <w:tr w:rsidR="00963E71" w:rsidRPr="007303CB" w14:paraId="77112229" w14:textId="77777777" w:rsidTr="00947B81">
        <w:trPr>
          <w:trHeight w:val="66"/>
        </w:trPr>
        <w:tc>
          <w:tcPr>
            <w:tcW w:w="5000" w:type="pct"/>
            <w:gridSpan w:val="9"/>
            <w:tcBorders>
              <w:top w:val="nil"/>
              <w:bottom w:val="thinThickSmallGap" w:sz="12" w:space="0" w:color="auto"/>
            </w:tcBorders>
          </w:tcPr>
          <w:p w14:paraId="180E48F2" w14:textId="77777777" w:rsidR="00963E71" w:rsidRPr="007303CB" w:rsidRDefault="00963E71" w:rsidP="00963E71">
            <w:pPr>
              <w:ind w:left="-57"/>
              <w:rPr>
                <w:b/>
                <w:sz w:val="14"/>
                <w:szCs w:val="14"/>
              </w:rPr>
            </w:pP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t>(ФИО)</w:t>
            </w:r>
            <w:r w:rsidRPr="007303CB">
              <w:rPr>
                <w:b/>
                <w:sz w:val="14"/>
                <w:szCs w:val="14"/>
              </w:rPr>
              <w:tab/>
            </w:r>
            <w:r w:rsidRPr="007303CB">
              <w:rPr>
                <w:b/>
                <w:sz w:val="14"/>
                <w:szCs w:val="14"/>
              </w:rPr>
              <w:tab/>
            </w:r>
            <w:r w:rsidRPr="007303CB">
              <w:rPr>
                <w:b/>
                <w:sz w:val="14"/>
                <w:szCs w:val="14"/>
              </w:rPr>
              <w:tab/>
              <w:t xml:space="preserve">              (подпись)</w:t>
            </w:r>
            <w:r w:rsidRPr="007303CB">
              <w:rPr>
                <w:b/>
                <w:sz w:val="14"/>
                <w:szCs w:val="14"/>
              </w:rPr>
              <w:tab/>
            </w:r>
            <w:r w:rsidRPr="007303CB">
              <w:rPr>
                <w:b/>
                <w:sz w:val="14"/>
                <w:szCs w:val="14"/>
              </w:rPr>
              <w:tab/>
              <w:t xml:space="preserve">       (дата)</w:t>
            </w:r>
          </w:p>
        </w:tc>
      </w:tr>
    </w:tbl>
    <w:p w14:paraId="675877B7" w14:textId="77777777" w:rsidR="00963E71" w:rsidRDefault="00963E71" w:rsidP="003674E2">
      <w:pPr>
        <w:pStyle w:val="S0"/>
      </w:pPr>
    </w:p>
    <w:p w14:paraId="47F5909B" w14:textId="77777777" w:rsidR="00963E71" w:rsidRDefault="00963E71">
      <w:pPr>
        <w:spacing w:after="200" w:line="276" w:lineRule="auto"/>
        <w:jc w:val="left"/>
        <w:rPr>
          <w:szCs w:val="24"/>
          <w:lang w:eastAsia="ru-RU"/>
        </w:rPr>
      </w:pPr>
      <w:r>
        <w:br w:type="page"/>
      </w:r>
    </w:p>
    <w:tbl>
      <w:tblPr>
        <w:tblW w:w="5000" w:type="pct"/>
        <w:tblBorders>
          <w:top w:val="thinThickSmallGap" w:sz="12" w:space="0" w:color="auto"/>
          <w:left w:val="thinThickSmallGap" w:sz="12" w:space="0" w:color="auto"/>
          <w:bottom w:val="thinThickSmallGap" w:sz="12" w:space="0" w:color="auto"/>
          <w:right w:val="thinThickSmallGap" w:sz="12" w:space="0" w:color="auto"/>
          <w:insideH w:val="single" w:sz="4" w:space="0" w:color="auto"/>
          <w:insideV w:val="single" w:sz="4" w:space="0" w:color="auto"/>
        </w:tblBorders>
        <w:tblLook w:val="01E0" w:firstRow="1" w:lastRow="1" w:firstColumn="1" w:lastColumn="1" w:noHBand="0" w:noVBand="0"/>
      </w:tblPr>
      <w:tblGrid>
        <w:gridCol w:w="1504"/>
        <w:gridCol w:w="216"/>
        <w:gridCol w:w="310"/>
        <w:gridCol w:w="216"/>
        <w:gridCol w:w="640"/>
        <w:gridCol w:w="2127"/>
        <w:gridCol w:w="3183"/>
        <w:gridCol w:w="216"/>
        <w:gridCol w:w="1442"/>
      </w:tblGrid>
      <w:tr w:rsidR="00963E71" w:rsidRPr="007303CB" w14:paraId="72367FEA" w14:textId="77777777" w:rsidTr="00947B81">
        <w:tc>
          <w:tcPr>
            <w:tcW w:w="1012" w:type="pct"/>
            <w:gridSpan w:val="3"/>
            <w:tcBorders>
              <w:top w:val="thinThickSmallGap" w:sz="12" w:space="0" w:color="auto"/>
              <w:bottom w:val="nil"/>
              <w:right w:val="nil"/>
            </w:tcBorders>
          </w:tcPr>
          <w:p w14:paraId="32B95E14" w14:textId="77777777" w:rsidR="00963E71" w:rsidRPr="007303CB" w:rsidRDefault="00963E71" w:rsidP="00963E71">
            <w:pPr>
              <w:spacing w:before="120"/>
              <w:rPr>
                <w:szCs w:val="20"/>
              </w:rPr>
            </w:pPr>
            <w:r>
              <w:rPr>
                <w:noProof/>
                <w:szCs w:val="20"/>
                <w:lang w:eastAsia="ru-RU"/>
              </w:rPr>
              <w:drawing>
                <wp:anchor distT="0" distB="0" distL="114300" distR="114300" simplePos="0" relativeHeight="251640832" behindDoc="0" locked="0" layoutInCell="1" allowOverlap="1" wp14:anchorId="6249ED9F" wp14:editId="492DD07E">
                  <wp:simplePos x="0" y="0"/>
                  <wp:positionH relativeFrom="column">
                    <wp:posOffset>203835</wp:posOffset>
                  </wp:positionH>
                  <wp:positionV relativeFrom="margin">
                    <wp:posOffset>60325</wp:posOffset>
                  </wp:positionV>
                  <wp:extent cx="800100" cy="295275"/>
                  <wp:effectExtent l="0" t="0" r="0" b="9525"/>
                  <wp:wrapNone/>
                  <wp:docPr id="85" name="Рисунок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91" cstate="print">
                            <a:extLst>
                              <a:ext uri="{28A0092B-C50C-407E-A947-70E740481C1C}">
                                <a14:useLocalDpi xmlns:a14="http://schemas.microsoft.com/office/drawing/2010/main" val="0"/>
                              </a:ext>
                            </a:extLst>
                          </a:blip>
                          <a:srcRect l="539" t="1459" r="9091" b="8609"/>
                          <a:stretch>
                            <a:fillRect/>
                          </a:stretch>
                        </pic:blipFill>
                        <pic:spPr bwMode="auto">
                          <a:xfrm>
                            <a:off x="0" y="0"/>
                            <a:ext cx="800100" cy="295275"/>
                          </a:xfrm>
                          <a:prstGeom prst="rect">
                            <a:avLst/>
                          </a:prstGeom>
                          <a:noFill/>
                          <a:ln>
                            <a:noFill/>
                          </a:ln>
                        </pic:spPr>
                      </pic:pic>
                    </a:graphicData>
                  </a:graphic>
                </wp:anchor>
              </w:drawing>
            </w:r>
          </w:p>
        </w:tc>
        <w:tc>
          <w:tcPr>
            <w:tcW w:w="3147" w:type="pct"/>
            <w:gridSpan w:val="4"/>
            <w:tcBorders>
              <w:top w:val="thinThickSmallGap" w:sz="12" w:space="0" w:color="auto"/>
              <w:left w:val="nil"/>
              <w:bottom w:val="nil"/>
              <w:right w:val="nil"/>
            </w:tcBorders>
          </w:tcPr>
          <w:p w14:paraId="0C5B01F5" w14:textId="77777777" w:rsidR="00963E71" w:rsidRPr="007303CB" w:rsidRDefault="00963E71" w:rsidP="00963E71">
            <w:pPr>
              <w:tabs>
                <w:tab w:val="center" w:pos="3146"/>
                <w:tab w:val="left" w:pos="4245"/>
              </w:tabs>
              <w:spacing w:before="120"/>
              <w:jc w:val="center"/>
              <w:rPr>
                <w:b/>
                <w:bCs/>
                <w:sz w:val="20"/>
                <w:szCs w:val="20"/>
              </w:rPr>
            </w:pPr>
            <w:r w:rsidRPr="007303CB">
              <w:rPr>
                <w:b/>
                <w:bCs/>
                <w:sz w:val="20"/>
                <w:szCs w:val="20"/>
              </w:rPr>
              <w:t>ПРОТОКОЛ</w:t>
            </w:r>
            <w:r w:rsidRPr="007303CB">
              <w:rPr>
                <w:b/>
                <w:bCs/>
                <w:sz w:val="20"/>
                <w:szCs w:val="20"/>
              </w:rPr>
              <w:br/>
              <w:t>производственных испытаний</w:t>
            </w:r>
          </w:p>
        </w:tc>
        <w:tc>
          <w:tcPr>
            <w:tcW w:w="841" w:type="pct"/>
            <w:gridSpan w:val="2"/>
            <w:tcBorders>
              <w:top w:val="thinThickSmallGap" w:sz="12" w:space="0" w:color="auto"/>
              <w:left w:val="nil"/>
              <w:bottom w:val="nil"/>
            </w:tcBorders>
          </w:tcPr>
          <w:p w14:paraId="1A66BB92" w14:textId="77777777" w:rsidR="00963E71" w:rsidRPr="007303CB" w:rsidRDefault="00963E71" w:rsidP="00963E71">
            <w:pPr>
              <w:spacing w:before="120"/>
              <w:jc w:val="right"/>
              <w:rPr>
                <w:szCs w:val="20"/>
              </w:rPr>
            </w:pPr>
          </w:p>
        </w:tc>
      </w:tr>
      <w:tr w:rsidR="00963E71" w:rsidRPr="007303CB" w14:paraId="7EA43B88" w14:textId="77777777" w:rsidTr="00947B81">
        <w:trPr>
          <w:trHeight w:val="179"/>
        </w:trPr>
        <w:tc>
          <w:tcPr>
            <w:tcW w:w="822" w:type="pct"/>
            <w:gridSpan w:val="2"/>
            <w:tcBorders>
              <w:top w:val="nil"/>
              <w:bottom w:val="nil"/>
              <w:right w:val="nil"/>
            </w:tcBorders>
            <w:shd w:val="pct12" w:color="auto" w:fill="auto"/>
          </w:tcPr>
          <w:p w14:paraId="2FD636D5" w14:textId="77777777" w:rsidR="00963E71" w:rsidRPr="007303CB" w:rsidRDefault="00963E71" w:rsidP="00963E71">
            <w:pPr>
              <w:ind w:left="-57"/>
              <w:jc w:val="right"/>
              <w:rPr>
                <w:sz w:val="20"/>
                <w:szCs w:val="20"/>
              </w:rPr>
            </w:pPr>
          </w:p>
        </w:tc>
        <w:tc>
          <w:tcPr>
            <w:tcW w:w="3427" w:type="pct"/>
            <w:gridSpan w:val="6"/>
            <w:tcBorders>
              <w:top w:val="nil"/>
              <w:left w:val="nil"/>
              <w:bottom w:val="nil"/>
              <w:right w:val="nil"/>
            </w:tcBorders>
            <w:shd w:val="pct12" w:color="auto" w:fill="auto"/>
          </w:tcPr>
          <w:p w14:paraId="480268EA" w14:textId="77777777" w:rsidR="00963E71" w:rsidRPr="007303CB" w:rsidRDefault="00963E71" w:rsidP="00963E71">
            <w:pPr>
              <w:ind w:left="-57"/>
              <w:jc w:val="center"/>
              <w:rPr>
                <w:b/>
                <w:sz w:val="20"/>
                <w:szCs w:val="20"/>
              </w:rPr>
            </w:pPr>
            <w:r w:rsidRPr="007303CB">
              <w:rPr>
                <w:b/>
                <w:sz w:val="20"/>
                <w:szCs w:val="20"/>
              </w:rPr>
              <w:t>СРЕДСТВ ИНДИВИДУАЛЬНОЙ ЗАЩИТЫ ОРГАНОВ ДЫХАНИЯ</w:t>
            </w:r>
          </w:p>
        </w:tc>
        <w:tc>
          <w:tcPr>
            <w:tcW w:w="751" w:type="pct"/>
            <w:tcBorders>
              <w:top w:val="nil"/>
              <w:left w:val="nil"/>
              <w:bottom w:val="nil"/>
            </w:tcBorders>
            <w:shd w:val="pct12" w:color="auto" w:fill="auto"/>
          </w:tcPr>
          <w:p w14:paraId="1F7FA330" w14:textId="77777777" w:rsidR="00963E71" w:rsidRPr="007303CB" w:rsidRDefault="00963E71" w:rsidP="00963E71">
            <w:pPr>
              <w:ind w:left="-57"/>
              <w:jc w:val="right"/>
              <w:rPr>
                <w:sz w:val="20"/>
                <w:szCs w:val="20"/>
              </w:rPr>
            </w:pPr>
          </w:p>
        </w:tc>
      </w:tr>
      <w:tr w:rsidR="00963E71" w:rsidRPr="007303CB" w14:paraId="1AF2C776" w14:textId="77777777" w:rsidTr="00947B81">
        <w:trPr>
          <w:trHeight w:val="179"/>
        </w:trPr>
        <w:tc>
          <w:tcPr>
            <w:tcW w:w="5000" w:type="pct"/>
            <w:gridSpan w:val="9"/>
            <w:tcBorders>
              <w:top w:val="nil"/>
              <w:bottom w:val="nil"/>
            </w:tcBorders>
          </w:tcPr>
          <w:p w14:paraId="7D8CBB1A" w14:textId="77777777" w:rsidR="00963E71" w:rsidRPr="007303CB" w:rsidRDefault="00963E71" w:rsidP="00963E71">
            <w:pPr>
              <w:rPr>
                <w:b/>
                <w:sz w:val="20"/>
                <w:szCs w:val="20"/>
              </w:rPr>
            </w:pPr>
            <w:r w:rsidRPr="007303CB">
              <w:rPr>
                <w:b/>
                <w:sz w:val="20"/>
                <w:szCs w:val="20"/>
              </w:rPr>
              <w:t>Дата: ____/____/ 20___г.</w:t>
            </w:r>
          </w:p>
        </w:tc>
      </w:tr>
      <w:tr w:rsidR="00963E71" w:rsidRPr="007303CB" w14:paraId="49AE5932" w14:textId="77777777" w:rsidTr="00947B81">
        <w:trPr>
          <w:trHeight w:val="179"/>
        </w:trPr>
        <w:tc>
          <w:tcPr>
            <w:tcW w:w="1098" w:type="pct"/>
            <w:gridSpan w:val="4"/>
            <w:tcBorders>
              <w:top w:val="nil"/>
              <w:bottom w:val="nil"/>
              <w:right w:val="nil"/>
            </w:tcBorders>
          </w:tcPr>
          <w:p w14:paraId="6EDACCCF" w14:textId="77777777" w:rsidR="00963E71" w:rsidRPr="007303CB" w:rsidRDefault="00963E71" w:rsidP="00963E71">
            <w:pPr>
              <w:rPr>
                <w:b/>
                <w:sz w:val="20"/>
                <w:szCs w:val="20"/>
              </w:rPr>
            </w:pPr>
            <w:r w:rsidRPr="007303CB">
              <w:rPr>
                <w:b/>
                <w:sz w:val="20"/>
                <w:szCs w:val="20"/>
              </w:rPr>
              <w:t xml:space="preserve">Наименование СИЗ: </w:t>
            </w:r>
          </w:p>
        </w:tc>
        <w:tc>
          <w:tcPr>
            <w:tcW w:w="3902" w:type="pct"/>
            <w:gridSpan w:val="5"/>
            <w:tcBorders>
              <w:top w:val="nil"/>
              <w:left w:val="nil"/>
              <w:bottom w:val="single" w:sz="4" w:space="0" w:color="auto"/>
            </w:tcBorders>
          </w:tcPr>
          <w:p w14:paraId="5AF02453" w14:textId="77777777" w:rsidR="00963E71" w:rsidRPr="007303CB" w:rsidRDefault="00963E71" w:rsidP="00963E71">
            <w:pPr>
              <w:rPr>
                <w:i/>
                <w:sz w:val="20"/>
                <w:szCs w:val="20"/>
              </w:rPr>
            </w:pPr>
          </w:p>
        </w:tc>
      </w:tr>
      <w:tr w:rsidR="00963E71" w:rsidRPr="007303CB" w14:paraId="7008664C" w14:textId="77777777" w:rsidTr="00947B81">
        <w:trPr>
          <w:trHeight w:val="66"/>
        </w:trPr>
        <w:tc>
          <w:tcPr>
            <w:tcW w:w="5000" w:type="pct"/>
            <w:gridSpan w:val="9"/>
            <w:tcBorders>
              <w:top w:val="nil"/>
              <w:bottom w:val="single" w:sz="4" w:space="0" w:color="auto"/>
            </w:tcBorders>
          </w:tcPr>
          <w:p w14:paraId="40A0B339" w14:textId="77777777" w:rsidR="00963E71" w:rsidRPr="007303CB" w:rsidRDefault="00963E71" w:rsidP="00963E71">
            <w:pPr>
              <w:rPr>
                <w:i/>
                <w:sz w:val="20"/>
                <w:szCs w:val="20"/>
              </w:rPr>
            </w:pPr>
          </w:p>
        </w:tc>
      </w:tr>
      <w:tr w:rsidR="00963E71" w:rsidRPr="007303CB" w14:paraId="67E2C724" w14:textId="77777777" w:rsidTr="00947B81">
        <w:trPr>
          <w:trHeight w:val="66"/>
        </w:trPr>
        <w:tc>
          <w:tcPr>
            <w:tcW w:w="1440" w:type="pct"/>
            <w:gridSpan w:val="5"/>
            <w:tcBorders>
              <w:top w:val="nil"/>
              <w:bottom w:val="nil"/>
              <w:right w:val="nil"/>
            </w:tcBorders>
          </w:tcPr>
          <w:p w14:paraId="0D497496" w14:textId="77777777" w:rsidR="00963E71" w:rsidRPr="007303CB" w:rsidRDefault="00963E71" w:rsidP="00963E71">
            <w:pPr>
              <w:rPr>
                <w:b/>
                <w:sz w:val="20"/>
                <w:szCs w:val="20"/>
              </w:rPr>
            </w:pPr>
            <w:r w:rsidRPr="007303CB">
              <w:rPr>
                <w:b/>
                <w:sz w:val="20"/>
                <w:szCs w:val="20"/>
              </w:rPr>
              <w:t>Производитель (поставщик):</w:t>
            </w:r>
          </w:p>
        </w:tc>
        <w:tc>
          <w:tcPr>
            <w:tcW w:w="3560" w:type="pct"/>
            <w:gridSpan w:val="4"/>
            <w:tcBorders>
              <w:top w:val="nil"/>
              <w:left w:val="nil"/>
              <w:bottom w:val="single" w:sz="4" w:space="0" w:color="auto"/>
            </w:tcBorders>
          </w:tcPr>
          <w:p w14:paraId="560A6573" w14:textId="77777777" w:rsidR="00963E71" w:rsidRPr="007303CB" w:rsidRDefault="00963E71" w:rsidP="00963E71">
            <w:pPr>
              <w:rPr>
                <w:b/>
                <w:sz w:val="20"/>
                <w:szCs w:val="20"/>
              </w:rPr>
            </w:pPr>
          </w:p>
        </w:tc>
      </w:tr>
      <w:tr w:rsidR="00963E71" w:rsidRPr="007303CB" w14:paraId="1D540A2A" w14:textId="77777777" w:rsidTr="00947B81">
        <w:trPr>
          <w:trHeight w:val="66"/>
        </w:trPr>
        <w:tc>
          <w:tcPr>
            <w:tcW w:w="5000" w:type="pct"/>
            <w:gridSpan w:val="9"/>
            <w:tcBorders>
              <w:top w:val="nil"/>
              <w:bottom w:val="single" w:sz="4" w:space="0" w:color="auto"/>
            </w:tcBorders>
          </w:tcPr>
          <w:p w14:paraId="01FE8C2B" w14:textId="77777777" w:rsidR="00963E71" w:rsidRPr="007303CB" w:rsidRDefault="00963E71" w:rsidP="00963E71">
            <w:pPr>
              <w:ind w:left="-57"/>
              <w:rPr>
                <w:b/>
                <w:sz w:val="20"/>
                <w:szCs w:val="20"/>
              </w:rPr>
            </w:pPr>
          </w:p>
        </w:tc>
      </w:tr>
      <w:tr w:rsidR="00963E71" w:rsidRPr="007303CB" w14:paraId="2FCC29EC" w14:textId="77777777" w:rsidTr="00947B81">
        <w:trPr>
          <w:trHeight w:val="66"/>
        </w:trPr>
        <w:tc>
          <w:tcPr>
            <w:tcW w:w="754" w:type="pct"/>
            <w:tcBorders>
              <w:top w:val="single" w:sz="4" w:space="0" w:color="auto"/>
              <w:bottom w:val="nil"/>
              <w:right w:val="nil"/>
            </w:tcBorders>
          </w:tcPr>
          <w:p w14:paraId="3C16BE1C" w14:textId="77777777" w:rsidR="00963E71" w:rsidRPr="007303CB" w:rsidRDefault="00963E71" w:rsidP="00963E71">
            <w:pPr>
              <w:rPr>
                <w:b/>
                <w:sz w:val="20"/>
                <w:szCs w:val="20"/>
              </w:rPr>
            </w:pPr>
            <w:r w:rsidRPr="007303CB">
              <w:rPr>
                <w:b/>
                <w:sz w:val="20"/>
                <w:szCs w:val="20"/>
              </w:rPr>
              <w:t>Предприятие:</w:t>
            </w:r>
          </w:p>
        </w:tc>
        <w:tc>
          <w:tcPr>
            <w:tcW w:w="4246" w:type="pct"/>
            <w:gridSpan w:val="8"/>
            <w:tcBorders>
              <w:top w:val="single" w:sz="4" w:space="0" w:color="auto"/>
              <w:left w:val="nil"/>
              <w:bottom w:val="single" w:sz="4" w:space="0" w:color="auto"/>
            </w:tcBorders>
          </w:tcPr>
          <w:p w14:paraId="4F880246" w14:textId="77777777" w:rsidR="00963E71" w:rsidRPr="007303CB" w:rsidRDefault="00963E71" w:rsidP="00963E71">
            <w:pPr>
              <w:rPr>
                <w:b/>
                <w:sz w:val="20"/>
                <w:szCs w:val="20"/>
              </w:rPr>
            </w:pPr>
          </w:p>
        </w:tc>
      </w:tr>
      <w:tr w:rsidR="00963E71" w:rsidRPr="007303CB" w14:paraId="67998CA8" w14:textId="77777777" w:rsidTr="00947B81">
        <w:trPr>
          <w:trHeight w:val="66"/>
        </w:trPr>
        <w:tc>
          <w:tcPr>
            <w:tcW w:w="1440" w:type="pct"/>
            <w:gridSpan w:val="5"/>
            <w:tcBorders>
              <w:top w:val="nil"/>
              <w:bottom w:val="nil"/>
              <w:right w:val="nil"/>
            </w:tcBorders>
          </w:tcPr>
          <w:p w14:paraId="46710B31" w14:textId="77777777" w:rsidR="00963E71" w:rsidRPr="007303CB" w:rsidRDefault="00963E71" w:rsidP="00963E71">
            <w:pPr>
              <w:rPr>
                <w:b/>
                <w:sz w:val="20"/>
                <w:szCs w:val="20"/>
              </w:rPr>
            </w:pPr>
            <w:r w:rsidRPr="007303CB">
              <w:rPr>
                <w:b/>
                <w:sz w:val="20"/>
                <w:szCs w:val="20"/>
              </w:rPr>
              <w:t>Подразделение (цех, участок):</w:t>
            </w:r>
          </w:p>
        </w:tc>
        <w:tc>
          <w:tcPr>
            <w:tcW w:w="3560" w:type="pct"/>
            <w:gridSpan w:val="4"/>
            <w:tcBorders>
              <w:top w:val="single" w:sz="4" w:space="0" w:color="auto"/>
              <w:left w:val="nil"/>
              <w:bottom w:val="single" w:sz="4" w:space="0" w:color="auto"/>
            </w:tcBorders>
          </w:tcPr>
          <w:p w14:paraId="79C72313" w14:textId="77777777" w:rsidR="00963E71" w:rsidRPr="007303CB" w:rsidRDefault="00963E71" w:rsidP="00963E71">
            <w:pPr>
              <w:rPr>
                <w:b/>
                <w:sz w:val="20"/>
                <w:szCs w:val="20"/>
              </w:rPr>
            </w:pPr>
          </w:p>
        </w:tc>
      </w:tr>
      <w:tr w:rsidR="00963E71" w:rsidRPr="007303CB" w14:paraId="359324B1" w14:textId="77777777" w:rsidTr="00947B81">
        <w:trPr>
          <w:trHeight w:val="66"/>
        </w:trPr>
        <w:tc>
          <w:tcPr>
            <w:tcW w:w="1440" w:type="pct"/>
            <w:gridSpan w:val="5"/>
            <w:tcBorders>
              <w:top w:val="nil"/>
              <w:bottom w:val="nil"/>
              <w:right w:val="nil"/>
            </w:tcBorders>
          </w:tcPr>
          <w:p w14:paraId="08B5F382" w14:textId="77777777" w:rsidR="00963E71" w:rsidRPr="007303CB" w:rsidRDefault="00963E71" w:rsidP="00963E71">
            <w:pPr>
              <w:rPr>
                <w:b/>
                <w:sz w:val="20"/>
                <w:szCs w:val="20"/>
              </w:rPr>
            </w:pPr>
            <w:r w:rsidRPr="007303CB">
              <w:rPr>
                <w:b/>
                <w:sz w:val="20"/>
                <w:szCs w:val="20"/>
              </w:rPr>
              <w:t>Технологические операции:</w:t>
            </w:r>
          </w:p>
        </w:tc>
        <w:tc>
          <w:tcPr>
            <w:tcW w:w="3560" w:type="pct"/>
            <w:gridSpan w:val="4"/>
            <w:tcBorders>
              <w:top w:val="single" w:sz="4" w:space="0" w:color="auto"/>
              <w:left w:val="nil"/>
              <w:bottom w:val="single" w:sz="4" w:space="0" w:color="auto"/>
            </w:tcBorders>
          </w:tcPr>
          <w:p w14:paraId="474B79F9" w14:textId="77777777" w:rsidR="00963E71" w:rsidRPr="007303CB" w:rsidRDefault="00963E71" w:rsidP="00963E71">
            <w:pPr>
              <w:rPr>
                <w:b/>
                <w:sz w:val="20"/>
                <w:szCs w:val="20"/>
              </w:rPr>
            </w:pPr>
          </w:p>
        </w:tc>
      </w:tr>
      <w:tr w:rsidR="00963E71" w:rsidRPr="007303CB" w14:paraId="5DF503AC" w14:textId="77777777" w:rsidTr="00947B81">
        <w:trPr>
          <w:trHeight w:val="66"/>
        </w:trPr>
        <w:tc>
          <w:tcPr>
            <w:tcW w:w="5000" w:type="pct"/>
            <w:gridSpan w:val="9"/>
            <w:tcBorders>
              <w:top w:val="nil"/>
              <w:bottom w:val="single" w:sz="4" w:space="0" w:color="auto"/>
            </w:tcBorders>
          </w:tcPr>
          <w:p w14:paraId="68F36EF8" w14:textId="77777777" w:rsidR="00963E71" w:rsidRPr="007303CB" w:rsidRDefault="00963E71" w:rsidP="00963E71">
            <w:pPr>
              <w:ind w:left="-57"/>
              <w:rPr>
                <w:b/>
                <w:sz w:val="20"/>
                <w:szCs w:val="20"/>
              </w:rPr>
            </w:pPr>
          </w:p>
        </w:tc>
      </w:tr>
      <w:tr w:rsidR="00963E71" w:rsidRPr="007303CB" w14:paraId="1BC50251" w14:textId="77777777" w:rsidTr="00947B81">
        <w:trPr>
          <w:trHeight w:val="66"/>
        </w:trPr>
        <w:tc>
          <w:tcPr>
            <w:tcW w:w="5000" w:type="pct"/>
            <w:gridSpan w:val="9"/>
            <w:tcBorders>
              <w:top w:val="single" w:sz="4" w:space="0" w:color="auto"/>
              <w:bottom w:val="single" w:sz="4" w:space="0" w:color="auto"/>
            </w:tcBorders>
          </w:tcPr>
          <w:p w14:paraId="1B9AC6B0" w14:textId="77777777" w:rsidR="00963E71" w:rsidRPr="007303CB" w:rsidRDefault="00963E71" w:rsidP="00963E71">
            <w:pPr>
              <w:ind w:left="-57"/>
              <w:rPr>
                <w:b/>
                <w:sz w:val="20"/>
                <w:szCs w:val="20"/>
              </w:rPr>
            </w:pPr>
          </w:p>
        </w:tc>
      </w:tr>
      <w:tr w:rsidR="00963E71" w:rsidRPr="007303CB" w14:paraId="1412D52E" w14:textId="77777777" w:rsidTr="00947B81">
        <w:trPr>
          <w:trHeight w:val="179"/>
        </w:trPr>
        <w:tc>
          <w:tcPr>
            <w:tcW w:w="2528" w:type="pct"/>
            <w:gridSpan w:val="6"/>
            <w:tcBorders>
              <w:top w:val="single" w:sz="4" w:space="0" w:color="auto"/>
              <w:bottom w:val="nil"/>
              <w:right w:val="nil"/>
            </w:tcBorders>
          </w:tcPr>
          <w:p w14:paraId="6FF68FA0" w14:textId="77777777" w:rsidR="00963E71" w:rsidRPr="007303CB" w:rsidRDefault="00963E71" w:rsidP="00963E71">
            <w:pPr>
              <w:rPr>
                <w:b/>
                <w:sz w:val="20"/>
                <w:szCs w:val="20"/>
              </w:rPr>
            </w:pPr>
            <w:r w:rsidRPr="007303CB">
              <w:rPr>
                <w:b/>
                <w:sz w:val="20"/>
                <w:szCs w:val="20"/>
              </w:rPr>
              <w:t>Дата выдачи: ____/____/ 20___г.</w:t>
            </w:r>
          </w:p>
        </w:tc>
        <w:tc>
          <w:tcPr>
            <w:tcW w:w="2472" w:type="pct"/>
            <w:gridSpan w:val="3"/>
            <w:tcBorders>
              <w:top w:val="single" w:sz="4" w:space="0" w:color="auto"/>
              <w:left w:val="nil"/>
              <w:bottom w:val="nil"/>
            </w:tcBorders>
          </w:tcPr>
          <w:p w14:paraId="60F0E1C9" w14:textId="77777777" w:rsidR="00963E71" w:rsidRPr="007303CB" w:rsidRDefault="00963E71" w:rsidP="00963E71">
            <w:pPr>
              <w:jc w:val="right"/>
              <w:rPr>
                <w:b/>
                <w:sz w:val="20"/>
                <w:szCs w:val="20"/>
              </w:rPr>
            </w:pPr>
            <w:r w:rsidRPr="007303CB">
              <w:rPr>
                <w:b/>
                <w:sz w:val="20"/>
                <w:szCs w:val="20"/>
              </w:rPr>
              <w:t>Дата возврата: ____/____/ 20___г.</w:t>
            </w:r>
          </w:p>
        </w:tc>
      </w:tr>
      <w:tr w:rsidR="00963E71" w:rsidRPr="007303CB" w14:paraId="72E5A8E7" w14:textId="77777777" w:rsidTr="00947B81">
        <w:trPr>
          <w:trHeight w:val="66"/>
        </w:trPr>
        <w:tc>
          <w:tcPr>
            <w:tcW w:w="5000" w:type="pct"/>
            <w:gridSpan w:val="9"/>
            <w:tcBorders>
              <w:top w:val="nil"/>
              <w:bottom w:val="nil"/>
            </w:tcBorders>
          </w:tcPr>
          <w:p w14:paraId="31891489" w14:textId="77777777" w:rsidR="00963E71" w:rsidRPr="007303CB" w:rsidRDefault="00963E71" w:rsidP="00963E71">
            <w:pPr>
              <w:ind w:left="-57"/>
              <w:rPr>
                <w:b/>
                <w:sz w:val="20"/>
                <w:szCs w:val="20"/>
              </w:rPr>
            </w:pPr>
          </w:p>
        </w:tc>
      </w:tr>
      <w:tr w:rsidR="00963E71" w:rsidRPr="007303CB" w14:paraId="26E5F3B3" w14:textId="77777777" w:rsidTr="00947B81">
        <w:trPr>
          <w:trHeight w:val="66"/>
        </w:trPr>
        <w:tc>
          <w:tcPr>
            <w:tcW w:w="5000" w:type="pct"/>
            <w:gridSpan w:val="9"/>
            <w:tcBorders>
              <w:top w:val="nil"/>
              <w:bottom w:val="nil"/>
            </w:tcBorders>
          </w:tcPr>
          <w:p w14:paraId="6F8D9DA7" w14:textId="77777777" w:rsidR="00963E71" w:rsidRPr="007303CB" w:rsidRDefault="00963E71" w:rsidP="00963E71">
            <w:pPr>
              <w:rPr>
                <w:b/>
                <w:sz w:val="20"/>
                <w:szCs w:val="20"/>
              </w:rPr>
            </w:pPr>
            <w:r w:rsidRPr="007303CB">
              <w:rPr>
                <w:b/>
                <w:sz w:val="20"/>
                <w:szCs w:val="20"/>
              </w:rPr>
              <w:t xml:space="preserve">Оценка защитных свойств </w:t>
            </w:r>
            <w:r w:rsidRPr="007303CB">
              <w:rPr>
                <w:b/>
                <w:sz w:val="20"/>
                <w:szCs w:val="20"/>
              </w:rPr>
              <w:sym w:font="Wingdings 2" w:char="F052"/>
            </w:r>
          </w:p>
        </w:tc>
      </w:tr>
      <w:tr w:rsidR="00963E71" w:rsidRPr="007303CB" w14:paraId="54332A07" w14:textId="77777777" w:rsidTr="00947B81">
        <w:trPr>
          <w:trHeight w:val="66"/>
        </w:trPr>
        <w:tc>
          <w:tcPr>
            <w:tcW w:w="5000" w:type="pct"/>
            <w:gridSpan w:val="9"/>
            <w:tcBorders>
              <w:top w:val="nil"/>
              <w:bottom w:val="nil"/>
            </w:tcBorders>
          </w:tcPr>
          <w:tbl>
            <w:tblPr>
              <w:tblW w:w="100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841"/>
              <w:gridCol w:w="4219"/>
            </w:tblGrid>
            <w:tr w:rsidR="00963E71" w:rsidRPr="007303CB" w14:paraId="740F609A" w14:textId="77777777" w:rsidTr="00947B81">
              <w:trPr>
                <w:cantSplit/>
                <w:trHeight w:val="359"/>
              </w:trPr>
              <w:tc>
                <w:tcPr>
                  <w:tcW w:w="5841" w:type="dxa"/>
                </w:tcPr>
                <w:p w14:paraId="5EC2E062" w14:textId="77777777" w:rsidR="00963E71" w:rsidRPr="007303CB" w:rsidRDefault="00963E71" w:rsidP="00963E71">
                  <w:pPr>
                    <w:spacing w:before="40" w:after="20"/>
                    <w:rPr>
                      <w:sz w:val="18"/>
                      <w:szCs w:val="18"/>
                    </w:rPr>
                  </w:pPr>
                  <w:r w:rsidRPr="007303CB">
                    <w:rPr>
                      <w:sz w:val="18"/>
                      <w:szCs w:val="18"/>
                    </w:rPr>
                    <w:t>Запотевание стекол</w:t>
                  </w:r>
                </w:p>
              </w:tc>
              <w:tc>
                <w:tcPr>
                  <w:tcW w:w="4219" w:type="dxa"/>
                  <w:vAlign w:val="center"/>
                </w:tcPr>
                <w:p w14:paraId="7526FEF1" w14:textId="77777777" w:rsidR="00963E71" w:rsidRPr="007303CB" w:rsidRDefault="00963E71" w:rsidP="00963E71">
                  <w:pPr>
                    <w:spacing w:before="40" w:after="20"/>
                    <w:rPr>
                      <w:sz w:val="18"/>
                      <w:szCs w:val="18"/>
                    </w:rPr>
                  </w:pPr>
                  <w:r w:rsidRPr="007303CB">
                    <w:rPr>
                      <w:sz w:val="18"/>
                      <w:szCs w:val="18"/>
                    </w:rPr>
                    <w:sym w:font="Wingdings 2" w:char="F0A3"/>
                  </w:r>
                  <w:r w:rsidRPr="007303CB">
                    <w:rPr>
                      <w:sz w:val="18"/>
                      <w:szCs w:val="18"/>
                    </w:rPr>
                    <w:t xml:space="preserve"> хорошо           </w:t>
                  </w:r>
                  <w:r w:rsidRPr="007303CB">
                    <w:rPr>
                      <w:sz w:val="18"/>
                      <w:szCs w:val="18"/>
                    </w:rPr>
                    <w:sym w:font="Wingdings 2" w:char="F0A3"/>
                  </w:r>
                  <w:r w:rsidRPr="007303CB">
                    <w:rPr>
                      <w:sz w:val="18"/>
                      <w:szCs w:val="18"/>
                    </w:rPr>
                    <w:t xml:space="preserve"> удовлетворительно        </w:t>
                  </w:r>
                  <w:r w:rsidRPr="007303CB">
                    <w:rPr>
                      <w:sz w:val="18"/>
                      <w:szCs w:val="18"/>
                    </w:rPr>
                    <w:sym w:font="Wingdings 2" w:char="F0A3"/>
                  </w:r>
                  <w:r w:rsidRPr="007303CB">
                    <w:rPr>
                      <w:sz w:val="18"/>
                      <w:szCs w:val="18"/>
                    </w:rPr>
                    <w:t xml:space="preserve"> плохо</w:t>
                  </w:r>
                </w:p>
              </w:tc>
            </w:tr>
            <w:tr w:rsidR="00963E71" w:rsidRPr="007303CB" w14:paraId="4840179D" w14:textId="77777777" w:rsidTr="00947B81">
              <w:trPr>
                <w:cantSplit/>
                <w:trHeight w:val="436"/>
              </w:trPr>
              <w:tc>
                <w:tcPr>
                  <w:tcW w:w="5841" w:type="dxa"/>
                </w:tcPr>
                <w:p w14:paraId="0CF9FA4C" w14:textId="77777777" w:rsidR="00963E71" w:rsidRPr="007303CB" w:rsidRDefault="00963E71" w:rsidP="00963E71">
                  <w:pPr>
                    <w:spacing w:before="40" w:after="20"/>
                    <w:rPr>
                      <w:sz w:val="18"/>
                      <w:szCs w:val="18"/>
                    </w:rPr>
                  </w:pPr>
                  <w:r w:rsidRPr="007303CB">
                    <w:rPr>
                      <w:sz w:val="18"/>
                      <w:szCs w:val="18"/>
                    </w:rPr>
                    <w:t>Ограничение поля зрения</w:t>
                  </w:r>
                </w:p>
              </w:tc>
              <w:tc>
                <w:tcPr>
                  <w:tcW w:w="4219" w:type="dxa"/>
                  <w:vAlign w:val="center"/>
                </w:tcPr>
                <w:p w14:paraId="6D03DCF2" w14:textId="77777777" w:rsidR="00963E71" w:rsidRPr="007303CB" w:rsidRDefault="00963E71" w:rsidP="00963E71">
                  <w:pPr>
                    <w:spacing w:before="40" w:after="20"/>
                    <w:rPr>
                      <w:sz w:val="18"/>
                      <w:szCs w:val="18"/>
                    </w:rPr>
                  </w:pPr>
                  <w:r w:rsidRPr="007303CB">
                    <w:rPr>
                      <w:sz w:val="18"/>
                      <w:szCs w:val="18"/>
                    </w:rPr>
                    <w:sym w:font="Wingdings 2" w:char="F0A3"/>
                  </w:r>
                  <w:r w:rsidRPr="007303CB">
                    <w:rPr>
                      <w:sz w:val="18"/>
                      <w:szCs w:val="18"/>
                    </w:rPr>
                    <w:t xml:space="preserve"> хорошо           </w:t>
                  </w:r>
                  <w:r w:rsidRPr="007303CB">
                    <w:rPr>
                      <w:sz w:val="18"/>
                      <w:szCs w:val="18"/>
                    </w:rPr>
                    <w:sym w:font="Wingdings 2" w:char="F0A3"/>
                  </w:r>
                  <w:r w:rsidRPr="007303CB">
                    <w:rPr>
                      <w:sz w:val="18"/>
                      <w:szCs w:val="18"/>
                    </w:rPr>
                    <w:t xml:space="preserve"> удовлетворительно        </w:t>
                  </w:r>
                  <w:r w:rsidRPr="007303CB">
                    <w:rPr>
                      <w:sz w:val="18"/>
                      <w:szCs w:val="18"/>
                    </w:rPr>
                    <w:sym w:font="Wingdings 2" w:char="F0A3"/>
                  </w:r>
                  <w:r w:rsidRPr="007303CB">
                    <w:rPr>
                      <w:sz w:val="18"/>
                      <w:szCs w:val="18"/>
                    </w:rPr>
                    <w:t xml:space="preserve"> плохо</w:t>
                  </w:r>
                </w:p>
              </w:tc>
            </w:tr>
            <w:tr w:rsidR="00963E71" w:rsidRPr="007303CB" w14:paraId="3F4529E2" w14:textId="77777777" w:rsidTr="00947B81">
              <w:trPr>
                <w:cantSplit/>
                <w:trHeight w:val="321"/>
              </w:trPr>
              <w:tc>
                <w:tcPr>
                  <w:tcW w:w="5841" w:type="dxa"/>
                </w:tcPr>
                <w:p w14:paraId="5DD6CADC" w14:textId="77777777" w:rsidR="00963E71" w:rsidRPr="007303CB" w:rsidRDefault="00963E71" w:rsidP="00963E71">
                  <w:pPr>
                    <w:spacing w:before="40" w:after="20"/>
                    <w:rPr>
                      <w:sz w:val="18"/>
                      <w:szCs w:val="18"/>
                    </w:rPr>
                  </w:pPr>
                  <w:r w:rsidRPr="007303CB">
                    <w:rPr>
                      <w:sz w:val="18"/>
                      <w:szCs w:val="18"/>
                    </w:rPr>
                    <w:t>Искажение зрения</w:t>
                  </w:r>
                </w:p>
              </w:tc>
              <w:tc>
                <w:tcPr>
                  <w:tcW w:w="4219" w:type="dxa"/>
                  <w:vAlign w:val="center"/>
                </w:tcPr>
                <w:p w14:paraId="1431382F" w14:textId="77777777" w:rsidR="00963E71" w:rsidRPr="007303CB" w:rsidRDefault="00963E71" w:rsidP="00963E71">
                  <w:pPr>
                    <w:spacing w:before="40" w:after="20"/>
                    <w:rPr>
                      <w:sz w:val="18"/>
                      <w:szCs w:val="18"/>
                    </w:rPr>
                  </w:pPr>
                  <w:r w:rsidRPr="007303CB">
                    <w:rPr>
                      <w:sz w:val="18"/>
                      <w:szCs w:val="18"/>
                    </w:rPr>
                    <w:sym w:font="Wingdings 2" w:char="F0A3"/>
                  </w:r>
                  <w:r w:rsidRPr="007303CB">
                    <w:rPr>
                      <w:sz w:val="18"/>
                      <w:szCs w:val="18"/>
                    </w:rPr>
                    <w:t xml:space="preserve"> хорошо           </w:t>
                  </w:r>
                  <w:r w:rsidRPr="007303CB">
                    <w:rPr>
                      <w:sz w:val="18"/>
                      <w:szCs w:val="18"/>
                    </w:rPr>
                    <w:sym w:font="Wingdings 2" w:char="F0A3"/>
                  </w:r>
                  <w:r w:rsidRPr="007303CB">
                    <w:rPr>
                      <w:sz w:val="18"/>
                      <w:szCs w:val="18"/>
                    </w:rPr>
                    <w:t xml:space="preserve"> удовлетворительно        </w:t>
                  </w:r>
                  <w:r w:rsidRPr="007303CB">
                    <w:rPr>
                      <w:sz w:val="18"/>
                      <w:szCs w:val="18"/>
                    </w:rPr>
                    <w:sym w:font="Wingdings 2" w:char="F0A3"/>
                  </w:r>
                  <w:r w:rsidRPr="007303CB">
                    <w:rPr>
                      <w:sz w:val="18"/>
                      <w:szCs w:val="18"/>
                    </w:rPr>
                    <w:t xml:space="preserve"> плохо</w:t>
                  </w:r>
                </w:p>
              </w:tc>
            </w:tr>
            <w:tr w:rsidR="00963E71" w:rsidRPr="007303CB" w14:paraId="1144A8AC" w14:textId="77777777" w:rsidTr="00947B81">
              <w:trPr>
                <w:cantSplit/>
                <w:trHeight w:val="419"/>
              </w:trPr>
              <w:tc>
                <w:tcPr>
                  <w:tcW w:w="5841" w:type="dxa"/>
                </w:tcPr>
                <w:p w14:paraId="5B648F87" w14:textId="77777777" w:rsidR="00963E71" w:rsidRPr="007303CB" w:rsidRDefault="00963E71" w:rsidP="00963E71">
                  <w:pPr>
                    <w:spacing w:before="40" w:after="20"/>
                    <w:rPr>
                      <w:sz w:val="18"/>
                      <w:szCs w:val="18"/>
                    </w:rPr>
                  </w:pPr>
                  <w:r w:rsidRPr="007303CB">
                    <w:rPr>
                      <w:sz w:val="18"/>
                      <w:szCs w:val="18"/>
                    </w:rPr>
                    <w:t>Проникновение пыли, аэрозолей</w:t>
                  </w:r>
                </w:p>
              </w:tc>
              <w:tc>
                <w:tcPr>
                  <w:tcW w:w="4219" w:type="dxa"/>
                  <w:vAlign w:val="center"/>
                </w:tcPr>
                <w:p w14:paraId="3BE3125F" w14:textId="77777777" w:rsidR="00963E71" w:rsidRPr="007303CB" w:rsidRDefault="00963E71" w:rsidP="00963E71">
                  <w:pPr>
                    <w:spacing w:before="40" w:after="20"/>
                    <w:rPr>
                      <w:sz w:val="18"/>
                      <w:szCs w:val="18"/>
                    </w:rPr>
                  </w:pPr>
                  <w:r w:rsidRPr="007303CB">
                    <w:rPr>
                      <w:sz w:val="18"/>
                      <w:szCs w:val="18"/>
                    </w:rPr>
                    <w:sym w:font="Wingdings 2" w:char="F0A3"/>
                  </w:r>
                  <w:r w:rsidRPr="007303CB">
                    <w:rPr>
                      <w:sz w:val="18"/>
                      <w:szCs w:val="18"/>
                    </w:rPr>
                    <w:t xml:space="preserve"> хорошо           </w:t>
                  </w:r>
                  <w:r w:rsidRPr="007303CB">
                    <w:rPr>
                      <w:sz w:val="18"/>
                      <w:szCs w:val="18"/>
                    </w:rPr>
                    <w:sym w:font="Wingdings 2" w:char="F0A3"/>
                  </w:r>
                  <w:r w:rsidRPr="007303CB">
                    <w:rPr>
                      <w:sz w:val="18"/>
                      <w:szCs w:val="18"/>
                    </w:rPr>
                    <w:t xml:space="preserve"> удовлетворительно        </w:t>
                  </w:r>
                  <w:r w:rsidRPr="007303CB">
                    <w:rPr>
                      <w:sz w:val="18"/>
                      <w:szCs w:val="18"/>
                    </w:rPr>
                    <w:sym w:font="Wingdings 2" w:char="F0A3"/>
                  </w:r>
                  <w:r w:rsidRPr="007303CB">
                    <w:rPr>
                      <w:sz w:val="18"/>
                      <w:szCs w:val="18"/>
                    </w:rPr>
                    <w:t xml:space="preserve"> плохо</w:t>
                  </w:r>
                </w:p>
              </w:tc>
            </w:tr>
            <w:tr w:rsidR="00963E71" w:rsidRPr="007303CB" w14:paraId="1A0F73DE" w14:textId="77777777" w:rsidTr="00947B81">
              <w:trPr>
                <w:cantSplit/>
              </w:trPr>
              <w:tc>
                <w:tcPr>
                  <w:tcW w:w="5841" w:type="dxa"/>
                </w:tcPr>
                <w:p w14:paraId="12078004" w14:textId="77777777" w:rsidR="00963E71" w:rsidRPr="007303CB" w:rsidRDefault="00963E71" w:rsidP="00963E71">
                  <w:pPr>
                    <w:spacing w:before="40" w:after="20"/>
                    <w:rPr>
                      <w:sz w:val="18"/>
                      <w:szCs w:val="18"/>
                    </w:rPr>
                  </w:pPr>
                  <w:r w:rsidRPr="007303CB">
                    <w:rPr>
                      <w:sz w:val="18"/>
                      <w:szCs w:val="18"/>
                    </w:rPr>
                    <w:t>Прием и передача звуковой информации</w:t>
                  </w:r>
                </w:p>
              </w:tc>
              <w:tc>
                <w:tcPr>
                  <w:tcW w:w="4219" w:type="dxa"/>
                  <w:vAlign w:val="center"/>
                </w:tcPr>
                <w:p w14:paraId="44C6CF67" w14:textId="77777777" w:rsidR="00963E71" w:rsidRPr="007303CB" w:rsidRDefault="00963E71" w:rsidP="00963E71">
                  <w:pPr>
                    <w:spacing w:before="40" w:after="20"/>
                    <w:rPr>
                      <w:sz w:val="18"/>
                      <w:szCs w:val="18"/>
                    </w:rPr>
                  </w:pPr>
                  <w:r w:rsidRPr="007303CB">
                    <w:rPr>
                      <w:sz w:val="18"/>
                      <w:szCs w:val="18"/>
                    </w:rPr>
                    <w:sym w:font="Wingdings 2" w:char="F0A3"/>
                  </w:r>
                  <w:r w:rsidRPr="007303CB">
                    <w:rPr>
                      <w:sz w:val="18"/>
                      <w:szCs w:val="18"/>
                    </w:rPr>
                    <w:t xml:space="preserve"> хорошо           </w:t>
                  </w:r>
                  <w:r w:rsidRPr="007303CB">
                    <w:rPr>
                      <w:sz w:val="18"/>
                      <w:szCs w:val="18"/>
                    </w:rPr>
                    <w:sym w:font="Wingdings 2" w:char="F0A3"/>
                  </w:r>
                  <w:r w:rsidRPr="007303CB">
                    <w:rPr>
                      <w:sz w:val="18"/>
                      <w:szCs w:val="18"/>
                    </w:rPr>
                    <w:t xml:space="preserve"> удовлетворительно        </w:t>
                  </w:r>
                  <w:r w:rsidRPr="007303CB">
                    <w:rPr>
                      <w:sz w:val="18"/>
                      <w:szCs w:val="18"/>
                    </w:rPr>
                    <w:sym w:font="Wingdings 2" w:char="F0A3"/>
                  </w:r>
                  <w:r w:rsidRPr="007303CB">
                    <w:rPr>
                      <w:sz w:val="18"/>
                      <w:szCs w:val="18"/>
                    </w:rPr>
                    <w:t xml:space="preserve"> плохо</w:t>
                  </w:r>
                </w:p>
              </w:tc>
            </w:tr>
            <w:tr w:rsidR="00963E71" w:rsidRPr="007303CB" w14:paraId="0291222F" w14:textId="77777777" w:rsidTr="00947B81">
              <w:trPr>
                <w:cantSplit/>
              </w:trPr>
              <w:tc>
                <w:tcPr>
                  <w:tcW w:w="5841" w:type="dxa"/>
                </w:tcPr>
                <w:p w14:paraId="5DDCD022" w14:textId="77777777" w:rsidR="00963E71" w:rsidRPr="007303CB" w:rsidRDefault="00963E71" w:rsidP="00963E71">
                  <w:pPr>
                    <w:spacing w:before="40" w:after="20"/>
                    <w:rPr>
                      <w:sz w:val="18"/>
                      <w:szCs w:val="18"/>
                    </w:rPr>
                  </w:pPr>
                  <w:r w:rsidRPr="007303CB">
                    <w:rPr>
                      <w:sz w:val="18"/>
                      <w:szCs w:val="18"/>
                    </w:rPr>
                    <w:t>Надежность фиксации в рабочем положении</w:t>
                  </w:r>
                </w:p>
              </w:tc>
              <w:tc>
                <w:tcPr>
                  <w:tcW w:w="4219" w:type="dxa"/>
                  <w:vAlign w:val="center"/>
                </w:tcPr>
                <w:p w14:paraId="7B2982F0" w14:textId="77777777" w:rsidR="00963E71" w:rsidRPr="007303CB" w:rsidRDefault="00963E71" w:rsidP="00963E71">
                  <w:pPr>
                    <w:spacing w:before="40" w:after="20"/>
                    <w:rPr>
                      <w:sz w:val="18"/>
                      <w:szCs w:val="18"/>
                    </w:rPr>
                  </w:pPr>
                  <w:r w:rsidRPr="007303CB">
                    <w:rPr>
                      <w:sz w:val="18"/>
                      <w:szCs w:val="18"/>
                    </w:rPr>
                    <w:sym w:font="Wingdings 2" w:char="F0A3"/>
                  </w:r>
                  <w:r w:rsidRPr="007303CB">
                    <w:rPr>
                      <w:sz w:val="18"/>
                      <w:szCs w:val="18"/>
                    </w:rPr>
                    <w:t xml:space="preserve"> хорошо           </w:t>
                  </w:r>
                  <w:r w:rsidRPr="007303CB">
                    <w:rPr>
                      <w:sz w:val="18"/>
                      <w:szCs w:val="18"/>
                    </w:rPr>
                    <w:sym w:font="Wingdings 2" w:char="F0A3"/>
                  </w:r>
                  <w:r w:rsidRPr="007303CB">
                    <w:rPr>
                      <w:sz w:val="18"/>
                      <w:szCs w:val="18"/>
                    </w:rPr>
                    <w:t xml:space="preserve"> удовлетворительно        </w:t>
                  </w:r>
                  <w:r w:rsidRPr="007303CB">
                    <w:rPr>
                      <w:sz w:val="18"/>
                      <w:szCs w:val="18"/>
                    </w:rPr>
                    <w:sym w:font="Wingdings 2" w:char="F0A3"/>
                  </w:r>
                  <w:r w:rsidRPr="007303CB">
                    <w:rPr>
                      <w:sz w:val="18"/>
                      <w:szCs w:val="18"/>
                    </w:rPr>
                    <w:t xml:space="preserve"> плохо</w:t>
                  </w:r>
                </w:p>
              </w:tc>
            </w:tr>
            <w:tr w:rsidR="00963E71" w:rsidRPr="007303CB" w14:paraId="295E0D03" w14:textId="77777777" w:rsidTr="00947B81">
              <w:trPr>
                <w:cantSplit/>
              </w:trPr>
              <w:tc>
                <w:tcPr>
                  <w:tcW w:w="5841" w:type="dxa"/>
                </w:tcPr>
                <w:p w14:paraId="14D91542" w14:textId="77777777" w:rsidR="00963E71" w:rsidRPr="007303CB" w:rsidRDefault="00963E71" w:rsidP="00963E71">
                  <w:pPr>
                    <w:spacing w:before="40" w:after="20"/>
                    <w:rPr>
                      <w:sz w:val="18"/>
                      <w:szCs w:val="18"/>
                    </w:rPr>
                  </w:pPr>
                  <w:r w:rsidRPr="007303CB">
                    <w:rPr>
                      <w:sz w:val="18"/>
                      <w:szCs w:val="18"/>
                    </w:rPr>
                    <w:t>Сопротивление воздушному потоку:</w:t>
                  </w:r>
                </w:p>
                <w:p w14:paraId="67113096" w14:textId="77777777" w:rsidR="00963E71" w:rsidRPr="007303CB" w:rsidRDefault="00963E71" w:rsidP="00170714">
                  <w:pPr>
                    <w:numPr>
                      <w:ilvl w:val="0"/>
                      <w:numId w:val="65"/>
                    </w:numPr>
                    <w:spacing w:before="40" w:after="20"/>
                    <w:rPr>
                      <w:sz w:val="18"/>
                      <w:szCs w:val="18"/>
                    </w:rPr>
                  </w:pPr>
                  <w:r w:rsidRPr="007303CB">
                    <w:rPr>
                      <w:sz w:val="18"/>
                      <w:szCs w:val="18"/>
                    </w:rPr>
                    <w:t>На вдохе;</w:t>
                  </w:r>
                </w:p>
                <w:p w14:paraId="1981D066" w14:textId="77777777" w:rsidR="00963E71" w:rsidRPr="007303CB" w:rsidRDefault="00963E71" w:rsidP="00170714">
                  <w:pPr>
                    <w:numPr>
                      <w:ilvl w:val="0"/>
                      <w:numId w:val="65"/>
                    </w:numPr>
                    <w:spacing w:before="40" w:after="20"/>
                    <w:rPr>
                      <w:sz w:val="18"/>
                      <w:szCs w:val="18"/>
                    </w:rPr>
                  </w:pPr>
                  <w:r w:rsidRPr="007303CB">
                    <w:rPr>
                      <w:sz w:val="18"/>
                      <w:szCs w:val="18"/>
                    </w:rPr>
                    <w:t>На выдохе</w:t>
                  </w:r>
                </w:p>
              </w:tc>
              <w:tc>
                <w:tcPr>
                  <w:tcW w:w="4219" w:type="dxa"/>
                  <w:vAlign w:val="center"/>
                </w:tcPr>
                <w:p w14:paraId="24248DBB" w14:textId="77777777" w:rsidR="00963E71" w:rsidRPr="007303CB" w:rsidRDefault="00963E71" w:rsidP="00963E71">
                  <w:pPr>
                    <w:spacing w:before="40" w:after="20"/>
                    <w:rPr>
                      <w:sz w:val="18"/>
                      <w:szCs w:val="18"/>
                    </w:rPr>
                  </w:pPr>
                  <w:r w:rsidRPr="007303CB">
                    <w:rPr>
                      <w:sz w:val="18"/>
                      <w:szCs w:val="18"/>
                    </w:rPr>
                    <w:sym w:font="Wingdings 2" w:char="F0A3"/>
                  </w:r>
                  <w:r w:rsidRPr="007303CB">
                    <w:rPr>
                      <w:sz w:val="18"/>
                      <w:szCs w:val="18"/>
                    </w:rPr>
                    <w:t xml:space="preserve"> хорошо           </w:t>
                  </w:r>
                  <w:r w:rsidRPr="007303CB">
                    <w:rPr>
                      <w:sz w:val="18"/>
                      <w:szCs w:val="18"/>
                    </w:rPr>
                    <w:sym w:font="Wingdings 2" w:char="F0A3"/>
                  </w:r>
                  <w:r w:rsidRPr="007303CB">
                    <w:rPr>
                      <w:sz w:val="18"/>
                      <w:szCs w:val="18"/>
                    </w:rPr>
                    <w:t xml:space="preserve"> удовлетворительно        </w:t>
                  </w:r>
                  <w:r w:rsidRPr="007303CB">
                    <w:rPr>
                      <w:sz w:val="18"/>
                      <w:szCs w:val="18"/>
                    </w:rPr>
                    <w:sym w:font="Wingdings 2" w:char="F0A3"/>
                  </w:r>
                  <w:r w:rsidRPr="007303CB">
                    <w:rPr>
                      <w:sz w:val="18"/>
                      <w:szCs w:val="18"/>
                    </w:rPr>
                    <w:t xml:space="preserve"> плохо</w:t>
                  </w:r>
                </w:p>
              </w:tc>
            </w:tr>
            <w:tr w:rsidR="00963E71" w:rsidRPr="007303CB" w14:paraId="55C337A2" w14:textId="77777777" w:rsidTr="00947B81">
              <w:trPr>
                <w:cantSplit/>
              </w:trPr>
              <w:tc>
                <w:tcPr>
                  <w:tcW w:w="5841" w:type="dxa"/>
                </w:tcPr>
                <w:p w14:paraId="1825E9E9" w14:textId="77777777" w:rsidR="00963E71" w:rsidRPr="007303CB" w:rsidRDefault="00963E71" w:rsidP="00963E71">
                  <w:pPr>
                    <w:spacing w:before="40" w:after="20"/>
                    <w:rPr>
                      <w:sz w:val="18"/>
                      <w:szCs w:val="18"/>
                    </w:rPr>
                  </w:pPr>
                  <w:r w:rsidRPr="007303CB">
                    <w:rPr>
                      <w:sz w:val="18"/>
                      <w:szCs w:val="18"/>
                    </w:rPr>
                    <w:t>Возможный подсос через лицевую часть</w:t>
                  </w:r>
                </w:p>
              </w:tc>
              <w:tc>
                <w:tcPr>
                  <w:tcW w:w="4219" w:type="dxa"/>
                  <w:vAlign w:val="center"/>
                </w:tcPr>
                <w:p w14:paraId="018B3D81" w14:textId="77777777" w:rsidR="00963E71" w:rsidRPr="007303CB" w:rsidRDefault="00963E71" w:rsidP="00963E71">
                  <w:pPr>
                    <w:spacing w:before="40" w:after="20"/>
                    <w:rPr>
                      <w:sz w:val="18"/>
                      <w:szCs w:val="18"/>
                    </w:rPr>
                  </w:pPr>
                  <w:r w:rsidRPr="007303CB">
                    <w:rPr>
                      <w:sz w:val="18"/>
                      <w:szCs w:val="18"/>
                    </w:rPr>
                    <w:sym w:font="Wingdings 2" w:char="F0A3"/>
                  </w:r>
                  <w:r w:rsidRPr="007303CB">
                    <w:rPr>
                      <w:sz w:val="18"/>
                      <w:szCs w:val="18"/>
                    </w:rPr>
                    <w:t xml:space="preserve"> хорошо           </w:t>
                  </w:r>
                  <w:r w:rsidRPr="007303CB">
                    <w:rPr>
                      <w:sz w:val="18"/>
                      <w:szCs w:val="18"/>
                    </w:rPr>
                    <w:sym w:font="Wingdings 2" w:char="F0A3"/>
                  </w:r>
                  <w:r w:rsidRPr="007303CB">
                    <w:rPr>
                      <w:sz w:val="18"/>
                      <w:szCs w:val="18"/>
                    </w:rPr>
                    <w:t xml:space="preserve"> удовлетворительно        </w:t>
                  </w:r>
                  <w:r w:rsidRPr="007303CB">
                    <w:rPr>
                      <w:sz w:val="18"/>
                      <w:szCs w:val="18"/>
                    </w:rPr>
                    <w:sym w:font="Wingdings 2" w:char="F0A3"/>
                  </w:r>
                  <w:r w:rsidRPr="007303CB">
                    <w:rPr>
                      <w:sz w:val="18"/>
                      <w:szCs w:val="18"/>
                    </w:rPr>
                    <w:t xml:space="preserve"> плохо</w:t>
                  </w:r>
                </w:p>
              </w:tc>
            </w:tr>
            <w:tr w:rsidR="00963E71" w:rsidRPr="007303CB" w14:paraId="5700478B" w14:textId="77777777" w:rsidTr="00947B81">
              <w:trPr>
                <w:cantSplit/>
              </w:trPr>
              <w:tc>
                <w:tcPr>
                  <w:tcW w:w="5841" w:type="dxa"/>
                </w:tcPr>
                <w:p w14:paraId="3D3A1D6A" w14:textId="77777777" w:rsidR="00963E71" w:rsidRPr="007303CB" w:rsidRDefault="00963E71" w:rsidP="00963E71">
                  <w:pPr>
                    <w:spacing w:before="40" w:after="20"/>
                    <w:rPr>
                      <w:sz w:val="18"/>
                      <w:szCs w:val="18"/>
                    </w:rPr>
                  </w:pPr>
                  <w:r w:rsidRPr="007303CB">
                    <w:rPr>
                      <w:sz w:val="18"/>
                      <w:szCs w:val="18"/>
                    </w:rPr>
                    <w:t xml:space="preserve">Механическая прочность </w:t>
                  </w:r>
                </w:p>
              </w:tc>
              <w:tc>
                <w:tcPr>
                  <w:tcW w:w="4219" w:type="dxa"/>
                  <w:vAlign w:val="center"/>
                </w:tcPr>
                <w:p w14:paraId="79874F75" w14:textId="77777777" w:rsidR="00963E71" w:rsidRPr="007303CB" w:rsidRDefault="00963E71" w:rsidP="00963E71">
                  <w:pPr>
                    <w:spacing w:before="40" w:after="20"/>
                    <w:rPr>
                      <w:sz w:val="18"/>
                      <w:szCs w:val="18"/>
                    </w:rPr>
                  </w:pPr>
                  <w:r w:rsidRPr="007303CB">
                    <w:rPr>
                      <w:sz w:val="18"/>
                      <w:szCs w:val="18"/>
                    </w:rPr>
                    <w:sym w:font="Wingdings 2" w:char="F0A3"/>
                  </w:r>
                  <w:r w:rsidRPr="007303CB">
                    <w:rPr>
                      <w:sz w:val="18"/>
                      <w:szCs w:val="18"/>
                    </w:rPr>
                    <w:t xml:space="preserve"> хорошо           </w:t>
                  </w:r>
                  <w:r w:rsidRPr="007303CB">
                    <w:rPr>
                      <w:sz w:val="18"/>
                      <w:szCs w:val="18"/>
                    </w:rPr>
                    <w:sym w:font="Wingdings 2" w:char="F0A3"/>
                  </w:r>
                  <w:r w:rsidRPr="007303CB">
                    <w:rPr>
                      <w:sz w:val="18"/>
                      <w:szCs w:val="18"/>
                    </w:rPr>
                    <w:t xml:space="preserve"> удовлетворительно        </w:t>
                  </w:r>
                  <w:r w:rsidRPr="007303CB">
                    <w:rPr>
                      <w:sz w:val="18"/>
                      <w:szCs w:val="18"/>
                    </w:rPr>
                    <w:sym w:font="Wingdings 2" w:char="F0A3"/>
                  </w:r>
                  <w:r w:rsidRPr="007303CB">
                    <w:rPr>
                      <w:sz w:val="18"/>
                      <w:szCs w:val="18"/>
                    </w:rPr>
                    <w:t xml:space="preserve"> плохо</w:t>
                  </w:r>
                </w:p>
              </w:tc>
            </w:tr>
            <w:tr w:rsidR="00963E71" w:rsidRPr="007303CB" w14:paraId="6162B810" w14:textId="77777777" w:rsidTr="00947B81">
              <w:trPr>
                <w:cantSplit/>
              </w:trPr>
              <w:tc>
                <w:tcPr>
                  <w:tcW w:w="5841" w:type="dxa"/>
                </w:tcPr>
                <w:p w14:paraId="40C58C11" w14:textId="77777777" w:rsidR="00963E71" w:rsidRPr="007303CB" w:rsidRDefault="00963E71" w:rsidP="00963E71">
                  <w:pPr>
                    <w:spacing w:before="40" w:after="20"/>
                    <w:rPr>
                      <w:sz w:val="18"/>
                      <w:szCs w:val="18"/>
                    </w:rPr>
                  </w:pPr>
                  <w:r w:rsidRPr="007303CB">
                    <w:rPr>
                      <w:sz w:val="18"/>
                      <w:szCs w:val="18"/>
                    </w:rPr>
                    <w:t>Регулировка наголовного крепления</w:t>
                  </w:r>
                </w:p>
              </w:tc>
              <w:tc>
                <w:tcPr>
                  <w:tcW w:w="4219" w:type="dxa"/>
                  <w:vAlign w:val="center"/>
                </w:tcPr>
                <w:p w14:paraId="759B4994" w14:textId="77777777" w:rsidR="00963E71" w:rsidRPr="007303CB" w:rsidRDefault="00963E71" w:rsidP="00963E71">
                  <w:pPr>
                    <w:spacing w:before="40" w:after="20"/>
                    <w:rPr>
                      <w:sz w:val="18"/>
                      <w:szCs w:val="18"/>
                    </w:rPr>
                  </w:pPr>
                  <w:r w:rsidRPr="007303CB">
                    <w:rPr>
                      <w:sz w:val="18"/>
                      <w:szCs w:val="18"/>
                    </w:rPr>
                    <w:sym w:font="Wingdings 2" w:char="F0A3"/>
                  </w:r>
                  <w:r w:rsidRPr="007303CB">
                    <w:rPr>
                      <w:sz w:val="18"/>
                      <w:szCs w:val="18"/>
                    </w:rPr>
                    <w:t xml:space="preserve"> хорошо           </w:t>
                  </w:r>
                  <w:r w:rsidRPr="007303CB">
                    <w:rPr>
                      <w:sz w:val="18"/>
                      <w:szCs w:val="18"/>
                    </w:rPr>
                    <w:sym w:font="Wingdings 2" w:char="F0A3"/>
                  </w:r>
                  <w:r w:rsidRPr="007303CB">
                    <w:rPr>
                      <w:sz w:val="18"/>
                      <w:szCs w:val="18"/>
                    </w:rPr>
                    <w:t xml:space="preserve"> удовлетворительно        </w:t>
                  </w:r>
                  <w:r w:rsidRPr="007303CB">
                    <w:rPr>
                      <w:sz w:val="18"/>
                      <w:szCs w:val="18"/>
                    </w:rPr>
                    <w:sym w:font="Wingdings 2" w:char="F0A3"/>
                  </w:r>
                  <w:r w:rsidRPr="007303CB">
                    <w:rPr>
                      <w:sz w:val="18"/>
                      <w:szCs w:val="18"/>
                    </w:rPr>
                    <w:t xml:space="preserve"> плохо</w:t>
                  </w:r>
                </w:p>
              </w:tc>
            </w:tr>
          </w:tbl>
          <w:p w14:paraId="233C1D0C" w14:textId="77777777" w:rsidR="00963E71" w:rsidRPr="007303CB" w:rsidRDefault="00963E71" w:rsidP="00963E71">
            <w:pPr>
              <w:ind w:left="-57"/>
              <w:rPr>
                <w:b/>
                <w:sz w:val="20"/>
                <w:szCs w:val="20"/>
              </w:rPr>
            </w:pPr>
          </w:p>
        </w:tc>
      </w:tr>
      <w:tr w:rsidR="00963E71" w:rsidRPr="007303CB" w14:paraId="38EFB876" w14:textId="77777777" w:rsidTr="00947B81">
        <w:trPr>
          <w:trHeight w:val="66"/>
        </w:trPr>
        <w:tc>
          <w:tcPr>
            <w:tcW w:w="5000" w:type="pct"/>
            <w:gridSpan w:val="9"/>
            <w:tcBorders>
              <w:top w:val="nil"/>
              <w:bottom w:val="nil"/>
            </w:tcBorders>
          </w:tcPr>
          <w:p w14:paraId="49E0321F" w14:textId="77777777" w:rsidR="00963E71" w:rsidRPr="007303CB" w:rsidRDefault="00963E71" w:rsidP="00963E71">
            <w:pPr>
              <w:ind w:left="-57"/>
              <w:rPr>
                <w:b/>
                <w:sz w:val="20"/>
                <w:szCs w:val="20"/>
              </w:rPr>
            </w:pPr>
          </w:p>
        </w:tc>
      </w:tr>
      <w:tr w:rsidR="00963E71" w:rsidRPr="007303CB" w14:paraId="6B8212AC" w14:textId="77777777" w:rsidTr="00947B81">
        <w:trPr>
          <w:trHeight w:val="66"/>
        </w:trPr>
        <w:tc>
          <w:tcPr>
            <w:tcW w:w="5000" w:type="pct"/>
            <w:gridSpan w:val="9"/>
            <w:tcBorders>
              <w:top w:val="nil"/>
              <w:bottom w:val="nil"/>
            </w:tcBorders>
          </w:tcPr>
          <w:p w14:paraId="5F84619B" w14:textId="77777777" w:rsidR="00963E71" w:rsidRPr="007303CB" w:rsidRDefault="00963E71" w:rsidP="00963E71">
            <w:pPr>
              <w:rPr>
                <w:b/>
                <w:sz w:val="20"/>
                <w:szCs w:val="20"/>
              </w:rPr>
            </w:pPr>
            <w:r w:rsidRPr="007303CB">
              <w:rPr>
                <w:b/>
                <w:sz w:val="20"/>
                <w:szCs w:val="20"/>
              </w:rPr>
              <w:t>Условия труда, при которых проводились испытания</w:t>
            </w:r>
          </w:p>
          <w:p w14:paraId="74A14FDF" w14:textId="77777777" w:rsidR="00963E71" w:rsidRPr="007303CB" w:rsidRDefault="00963E71" w:rsidP="00963E71">
            <w:pPr>
              <w:rPr>
                <w:b/>
                <w:sz w:val="20"/>
                <w:szCs w:val="20"/>
              </w:rPr>
            </w:pPr>
            <w:r w:rsidRPr="007303CB">
              <w:rPr>
                <w:b/>
                <w:sz w:val="20"/>
                <w:szCs w:val="20"/>
              </w:rPr>
              <w:t>1. Контакт средств защиты органов дыхания с вредными веществами</w:t>
            </w:r>
          </w:p>
        </w:tc>
      </w:tr>
      <w:tr w:rsidR="00963E71" w:rsidRPr="007303CB" w14:paraId="16FD0DD8" w14:textId="77777777" w:rsidTr="00947B81">
        <w:trPr>
          <w:trHeight w:val="66"/>
        </w:trPr>
        <w:tc>
          <w:tcPr>
            <w:tcW w:w="5000" w:type="pct"/>
            <w:gridSpan w:val="9"/>
            <w:tcBorders>
              <w:top w:val="single" w:sz="4" w:space="0" w:color="auto"/>
              <w:bottom w:val="single" w:sz="4" w:space="0" w:color="auto"/>
            </w:tcBorders>
          </w:tcPr>
          <w:p w14:paraId="781349A4" w14:textId="77777777" w:rsidR="00963E71" w:rsidRPr="007303CB" w:rsidRDefault="00963E71" w:rsidP="00963E71">
            <w:pPr>
              <w:ind w:left="-57"/>
              <w:rPr>
                <w:sz w:val="18"/>
                <w:szCs w:val="18"/>
              </w:rPr>
            </w:pPr>
            <w:r w:rsidRPr="007303CB">
              <w:rPr>
                <w:sz w:val="18"/>
                <w:szCs w:val="18"/>
              </w:rPr>
              <w:t>Вещество (газ, пар, пыль): название, концентрация в воздухе рабочей зоны</w:t>
            </w:r>
          </w:p>
        </w:tc>
      </w:tr>
      <w:tr w:rsidR="00963E71" w:rsidRPr="007303CB" w14:paraId="3EEB25BD" w14:textId="77777777" w:rsidTr="00947B81">
        <w:trPr>
          <w:trHeight w:val="66"/>
        </w:trPr>
        <w:tc>
          <w:tcPr>
            <w:tcW w:w="5000" w:type="pct"/>
            <w:gridSpan w:val="9"/>
            <w:tcBorders>
              <w:top w:val="single" w:sz="4" w:space="0" w:color="auto"/>
              <w:bottom w:val="single" w:sz="4" w:space="0" w:color="auto"/>
            </w:tcBorders>
          </w:tcPr>
          <w:p w14:paraId="0508D54A" w14:textId="77777777" w:rsidR="00963E71" w:rsidRPr="007303CB" w:rsidRDefault="00963E71" w:rsidP="00963E71">
            <w:pPr>
              <w:ind w:left="-57"/>
              <w:rPr>
                <w:sz w:val="18"/>
                <w:szCs w:val="18"/>
              </w:rPr>
            </w:pPr>
          </w:p>
        </w:tc>
      </w:tr>
      <w:tr w:rsidR="00963E71" w:rsidRPr="007303CB" w14:paraId="327F7E4F" w14:textId="77777777" w:rsidTr="00947B81">
        <w:trPr>
          <w:trHeight w:val="66"/>
        </w:trPr>
        <w:tc>
          <w:tcPr>
            <w:tcW w:w="5000" w:type="pct"/>
            <w:gridSpan w:val="9"/>
            <w:tcBorders>
              <w:top w:val="single" w:sz="4" w:space="0" w:color="auto"/>
              <w:bottom w:val="single" w:sz="4" w:space="0" w:color="auto"/>
            </w:tcBorders>
          </w:tcPr>
          <w:p w14:paraId="5E13A3CB" w14:textId="77777777" w:rsidR="00963E71" w:rsidRPr="007303CB" w:rsidRDefault="00963E71" w:rsidP="00963E71">
            <w:pPr>
              <w:ind w:left="-57"/>
              <w:rPr>
                <w:sz w:val="18"/>
                <w:szCs w:val="18"/>
              </w:rPr>
            </w:pPr>
          </w:p>
        </w:tc>
      </w:tr>
      <w:tr w:rsidR="00963E71" w:rsidRPr="007303CB" w14:paraId="6525A021" w14:textId="77777777" w:rsidTr="00947B81">
        <w:trPr>
          <w:trHeight w:val="66"/>
        </w:trPr>
        <w:tc>
          <w:tcPr>
            <w:tcW w:w="5000" w:type="pct"/>
            <w:gridSpan w:val="9"/>
            <w:tcBorders>
              <w:top w:val="single" w:sz="4" w:space="0" w:color="auto"/>
              <w:bottom w:val="single" w:sz="4" w:space="0" w:color="auto"/>
            </w:tcBorders>
          </w:tcPr>
          <w:p w14:paraId="601D7530" w14:textId="77777777" w:rsidR="00963E71" w:rsidRPr="007303CB" w:rsidRDefault="00963E71" w:rsidP="00963E71">
            <w:pPr>
              <w:ind w:left="-57"/>
              <w:rPr>
                <w:sz w:val="18"/>
                <w:szCs w:val="18"/>
              </w:rPr>
            </w:pPr>
            <w:r w:rsidRPr="007303CB">
              <w:rPr>
                <w:sz w:val="18"/>
                <w:szCs w:val="18"/>
              </w:rPr>
              <w:t>Частота и продолжительность контакта в течение рабочей смены:</w:t>
            </w:r>
          </w:p>
        </w:tc>
      </w:tr>
      <w:tr w:rsidR="00963E71" w:rsidRPr="007303CB" w14:paraId="2BBCB8A6" w14:textId="77777777" w:rsidTr="00947B81">
        <w:trPr>
          <w:trHeight w:val="66"/>
        </w:trPr>
        <w:tc>
          <w:tcPr>
            <w:tcW w:w="5000" w:type="pct"/>
            <w:gridSpan w:val="9"/>
            <w:tcBorders>
              <w:top w:val="single" w:sz="4" w:space="0" w:color="auto"/>
              <w:bottom w:val="single" w:sz="4" w:space="0" w:color="auto"/>
            </w:tcBorders>
          </w:tcPr>
          <w:p w14:paraId="6F7D0F31" w14:textId="77777777" w:rsidR="00963E71" w:rsidRPr="007303CB" w:rsidRDefault="00963E71" w:rsidP="00963E71">
            <w:pPr>
              <w:ind w:left="-57"/>
              <w:rPr>
                <w:sz w:val="18"/>
                <w:szCs w:val="18"/>
              </w:rPr>
            </w:pPr>
          </w:p>
        </w:tc>
      </w:tr>
      <w:tr w:rsidR="00963E71" w:rsidRPr="007303CB" w14:paraId="00511631" w14:textId="77777777" w:rsidTr="00947B81">
        <w:trPr>
          <w:trHeight w:val="66"/>
        </w:trPr>
        <w:tc>
          <w:tcPr>
            <w:tcW w:w="5000" w:type="pct"/>
            <w:gridSpan w:val="9"/>
            <w:tcBorders>
              <w:top w:val="single" w:sz="4" w:space="0" w:color="auto"/>
              <w:bottom w:val="single" w:sz="4" w:space="0" w:color="auto"/>
            </w:tcBorders>
          </w:tcPr>
          <w:p w14:paraId="020476E0" w14:textId="77777777" w:rsidR="00963E71" w:rsidRPr="007303CB" w:rsidRDefault="00963E71" w:rsidP="00963E71">
            <w:pPr>
              <w:ind w:left="-57"/>
              <w:rPr>
                <w:sz w:val="18"/>
                <w:szCs w:val="18"/>
              </w:rPr>
            </w:pPr>
          </w:p>
        </w:tc>
      </w:tr>
      <w:tr w:rsidR="00963E71" w:rsidRPr="007303CB" w14:paraId="726E0B83" w14:textId="77777777" w:rsidTr="00947B81">
        <w:trPr>
          <w:trHeight w:val="66"/>
        </w:trPr>
        <w:tc>
          <w:tcPr>
            <w:tcW w:w="5000" w:type="pct"/>
            <w:gridSpan w:val="9"/>
            <w:tcBorders>
              <w:top w:val="nil"/>
              <w:bottom w:val="nil"/>
            </w:tcBorders>
          </w:tcPr>
          <w:p w14:paraId="41CD0CBA" w14:textId="77777777" w:rsidR="00963E71" w:rsidRPr="007303CB" w:rsidRDefault="00963E71" w:rsidP="00963E71">
            <w:pPr>
              <w:rPr>
                <w:b/>
                <w:sz w:val="20"/>
                <w:szCs w:val="20"/>
              </w:rPr>
            </w:pPr>
            <w:r w:rsidRPr="007303CB">
              <w:rPr>
                <w:b/>
                <w:sz w:val="20"/>
                <w:szCs w:val="20"/>
              </w:rPr>
              <w:t xml:space="preserve">2. Микроклиматические условия работы </w:t>
            </w:r>
            <w:r w:rsidRPr="007303CB">
              <w:rPr>
                <w:sz w:val="20"/>
                <w:szCs w:val="20"/>
              </w:rPr>
              <w:t xml:space="preserve">(работа в помещении, на улице, данные параметров микроклимата)  </w:t>
            </w:r>
            <w:r w:rsidRPr="007303CB">
              <w:rPr>
                <w:b/>
                <w:sz w:val="20"/>
                <w:szCs w:val="20"/>
              </w:rPr>
              <w:t xml:space="preserve"> </w:t>
            </w:r>
          </w:p>
        </w:tc>
      </w:tr>
      <w:tr w:rsidR="00963E71" w:rsidRPr="007303CB" w14:paraId="15EAC61B" w14:textId="77777777" w:rsidTr="00947B81">
        <w:trPr>
          <w:trHeight w:val="66"/>
        </w:trPr>
        <w:tc>
          <w:tcPr>
            <w:tcW w:w="5000" w:type="pct"/>
            <w:gridSpan w:val="9"/>
            <w:tcBorders>
              <w:top w:val="single" w:sz="4" w:space="0" w:color="auto"/>
              <w:bottom w:val="single" w:sz="4" w:space="0" w:color="auto"/>
            </w:tcBorders>
          </w:tcPr>
          <w:p w14:paraId="02BC8945" w14:textId="77777777" w:rsidR="00963E71" w:rsidRPr="007303CB" w:rsidRDefault="00963E71" w:rsidP="00963E71">
            <w:pPr>
              <w:ind w:left="-57"/>
              <w:rPr>
                <w:b/>
                <w:sz w:val="20"/>
                <w:szCs w:val="20"/>
              </w:rPr>
            </w:pPr>
          </w:p>
        </w:tc>
      </w:tr>
      <w:tr w:rsidR="00963E71" w:rsidRPr="007303CB" w14:paraId="2F7818CB" w14:textId="77777777" w:rsidTr="00947B81">
        <w:trPr>
          <w:trHeight w:val="66"/>
        </w:trPr>
        <w:tc>
          <w:tcPr>
            <w:tcW w:w="5000" w:type="pct"/>
            <w:gridSpan w:val="9"/>
            <w:tcBorders>
              <w:top w:val="single" w:sz="4" w:space="0" w:color="auto"/>
              <w:bottom w:val="single" w:sz="4" w:space="0" w:color="auto"/>
            </w:tcBorders>
          </w:tcPr>
          <w:p w14:paraId="6ABEA977" w14:textId="77777777" w:rsidR="00963E71" w:rsidRPr="007303CB" w:rsidRDefault="00963E71" w:rsidP="00963E71">
            <w:pPr>
              <w:ind w:left="-57"/>
              <w:rPr>
                <w:b/>
                <w:sz w:val="20"/>
                <w:szCs w:val="20"/>
              </w:rPr>
            </w:pPr>
          </w:p>
        </w:tc>
      </w:tr>
      <w:tr w:rsidR="00963E71" w:rsidRPr="007303CB" w14:paraId="38AFA81F" w14:textId="77777777" w:rsidTr="00947B81">
        <w:trPr>
          <w:trHeight w:val="66"/>
        </w:trPr>
        <w:tc>
          <w:tcPr>
            <w:tcW w:w="5000" w:type="pct"/>
            <w:gridSpan w:val="9"/>
            <w:tcBorders>
              <w:top w:val="single" w:sz="4" w:space="0" w:color="auto"/>
              <w:bottom w:val="single" w:sz="4" w:space="0" w:color="auto"/>
            </w:tcBorders>
          </w:tcPr>
          <w:p w14:paraId="2D5BE011" w14:textId="77777777" w:rsidR="00963E71" w:rsidRPr="007303CB" w:rsidRDefault="00963E71" w:rsidP="00963E71">
            <w:pPr>
              <w:ind w:left="-57"/>
              <w:rPr>
                <w:b/>
                <w:sz w:val="20"/>
                <w:szCs w:val="20"/>
              </w:rPr>
            </w:pPr>
          </w:p>
        </w:tc>
      </w:tr>
      <w:tr w:rsidR="00963E71" w:rsidRPr="007303CB" w14:paraId="0E44EFA5" w14:textId="77777777" w:rsidTr="00947B81">
        <w:trPr>
          <w:trHeight w:val="66"/>
        </w:trPr>
        <w:tc>
          <w:tcPr>
            <w:tcW w:w="5000" w:type="pct"/>
            <w:gridSpan w:val="9"/>
            <w:tcBorders>
              <w:top w:val="single" w:sz="4" w:space="0" w:color="auto"/>
              <w:bottom w:val="single" w:sz="4" w:space="0" w:color="auto"/>
            </w:tcBorders>
          </w:tcPr>
          <w:p w14:paraId="45D16CBA" w14:textId="77777777" w:rsidR="00963E71" w:rsidRPr="007303CB" w:rsidRDefault="00963E71" w:rsidP="00963E71">
            <w:pPr>
              <w:ind w:left="-57"/>
              <w:rPr>
                <w:sz w:val="18"/>
                <w:szCs w:val="18"/>
              </w:rPr>
            </w:pPr>
          </w:p>
        </w:tc>
      </w:tr>
      <w:tr w:rsidR="00963E71" w:rsidRPr="007303CB" w14:paraId="6E50E7BB" w14:textId="77777777" w:rsidTr="00947B81">
        <w:trPr>
          <w:trHeight w:val="66"/>
        </w:trPr>
        <w:tc>
          <w:tcPr>
            <w:tcW w:w="5000" w:type="pct"/>
            <w:gridSpan w:val="9"/>
            <w:tcBorders>
              <w:top w:val="single" w:sz="4" w:space="0" w:color="auto"/>
              <w:bottom w:val="single" w:sz="4" w:space="0" w:color="auto"/>
            </w:tcBorders>
          </w:tcPr>
          <w:p w14:paraId="05AA38C7" w14:textId="77777777" w:rsidR="00963E71" w:rsidRPr="007303CB" w:rsidRDefault="00963E71" w:rsidP="00963E71">
            <w:pPr>
              <w:ind w:left="-57"/>
              <w:rPr>
                <w:b/>
                <w:sz w:val="20"/>
                <w:szCs w:val="20"/>
              </w:rPr>
            </w:pPr>
          </w:p>
        </w:tc>
      </w:tr>
      <w:tr w:rsidR="00963E71" w:rsidRPr="007303CB" w14:paraId="409D2115" w14:textId="77777777" w:rsidTr="00947B81">
        <w:trPr>
          <w:trHeight w:val="66"/>
        </w:trPr>
        <w:tc>
          <w:tcPr>
            <w:tcW w:w="5000" w:type="pct"/>
            <w:gridSpan w:val="9"/>
            <w:tcBorders>
              <w:top w:val="nil"/>
              <w:bottom w:val="nil"/>
            </w:tcBorders>
          </w:tcPr>
          <w:p w14:paraId="30D6EF0A" w14:textId="77777777" w:rsidR="00963E71" w:rsidRPr="007303CB" w:rsidRDefault="00963E71" w:rsidP="00963E71">
            <w:pPr>
              <w:rPr>
                <w:b/>
                <w:sz w:val="20"/>
                <w:szCs w:val="20"/>
              </w:rPr>
            </w:pPr>
            <w:r w:rsidRPr="007303CB">
              <w:rPr>
                <w:b/>
                <w:sz w:val="20"/>
                <w:szCs w:val="20"/>
              </w:rPr>
              <w:t>3. Продолжительность эксплуатации</w:t>
            </w:r>
            <w:r w:rsidRPr="007303CB">
              <w:rPr>
                <w:sz w:val="20"/>
                <w:szCs w:val="20"/>
              </w:rPr>
              <w:t xml:space="preserve"> (смен, часов)</w:t>
            </w:r>
          </w:p>
        </w:tc>
      </w:tr>
      <w:tr w:rsidR="00963E71" w:rsidRPr="007303CB" w14:paraId="2C89ED80" w14:textId="77777777" w:rsidTr="00947B81">
        <w:trPr>
          <w:trHeight w:val="66"/>
        </w:trPr>
        <w:tc>
          <w:tcPr>
            <w:tcW w:w="5000" w:type="pct"/>
            <w:gridSpan w:val="9"/>
            <w:tcBorders>
              <w:top w:val="single" w:sz="4" w:space="0" w:color="auto"/>
              <w:bottom w:val="single" w:sz="4" w:space="0" w:color="auto"/>
            </w:tcBorders>
          </w:tcPr>
          <w:p w14:paraId="670B0349" w14:textId="77777777" w:rsidR="00963E71" w:rsidRPr="007303CB" w:rsidRDefault="00963E71" w:rsidP="00963E71">
            <w:pPr>
              <w:ind w:left="-57"/>
              <w:rPr>
                <w:b/>
                <w:sz w:val="20"/>
                <w:szCs w:val="20"/>
              </w:rPr>
            </w:pPr>
          </w:p>
        </w:tc>
      </w:tr>
      <w:tr w:rsidR="00963E71" w:rsidRPr="007303CB" w14:paraId="51AA6C65" w14:textId="77777777" w:rsidTr="00947B81">
        <w:trPr>
          <w:trHeight w:val="66"/>
        </w:trPr>
        <w:tc>
          <w:tcPr>
            <w:tcW w:w="5000" w:type="pct"/>
            <w:gridSpan w:val="9"/>
            <w:tcBorders>
              <w:top w:val="single" w:sz="4" w:space="0" w:color="auto"/>
              <w:bottom w:val="single" w:sz="4" w:space="0" w:color="auto"/>
            </w:tcBorders>
          </w:tcPr>
          <w:p w14:paraId="42690325" w14:textId="77777777" w:rsidR="00963E71" w:rsidRPr="007303CB" w:rsidRDefault="00963E71" w:rsidP="00963E71">
            <w:pPr>
              <w:ind w:left="-57"/>
              <w:rPr>
                <w:b/>
                <w:sz w:val="20"/>
                <w:szCs w:val="20"/>
              </w:rPr>
            </w:pPr>
          </w:p>
        </w:tc>
      </w:tr>
      <w:tr w:rsidR="00963E71" w:rsidRPr="007303CB" w14:paraId="21D99896" w14:textId="77777777" w:rsidTr="00947B81">
        <w:trPr>
          <w:trHeight w:val="66"/>
        </w:trPr>
        <w:tc>
          <w:tcPr>
            <w:tcW w:w="5000" w:type="pct"/>
            <w:gridSpan w:val="9"/>
            <w:tcBorders>
              <w:top w:val="single" w:sz="4" w:space="0" w:color="auto"/>
              <w:bottom w:val="single" w:sz="4" w:space="0" w:color="auto"/>
            </w:tcBorders>
          </w:tcPr>
          <w:p w14:paraId="120D4340" w14:textId="77777777" w:rsidR="00963E71" w:rsidRPr="007303CB" w:rsidRDefault="00963E71" w:rsidP="00963E71">
            <w:pPr>
              <w:ind w:left="-57"/>
              <w:rPr>
                <w:b/>
                <w:sz w:val="20"/>
                <w:szCs w:val="20"/>
              </w:rPr>
            </w:pPr>
          </w:p>
        </w:tc>
      </w:tr>
      <w:tr w:rsidR="00963E71" w:rsidRPr="007303CB" w14:paraId="54526340" w14:textId="77777777" w:rsidTr="00947B81">
        <w:trPr>
          <w:trHeight w:val="66"/>
        </w:trPr>
        <w:tc>
          <w:tcPr>
            <w:tcW w:w="5000" w:type="pct"/>
            <w:gridSpan w:val="9"/>
            <w:tcBorders>
              <w:top w:val="nil"/>
              <w:bottom w:val="nil"/>
            </w:tcBorders>
          </w:tcPr>
          <w:p w14:paraId="33BF7E05" w14:textId="77777777" w:rsidR="00963E71" w:rsidRPr="007303CB" w:rsidRDefault="00963E71" w:rsidP="00963E71">
            <w:pPr>
              <w:rPr>
                <w:b/>
                <w:sz w:val="20"/>
                <w:szCs w:val="20"/>
              </w:rPr>
            </w:pPr>
            <w:r w:rsidRPr="007303CB">
              <w:rPr>
                <w:b/>
                <w:sz w:val="20"/>
                <w:szCs w:val="20"/>
              </w:rPr>
              <w:t xml:space="preserve">4. Преимущества </w:t>
            </w:r>
          </w:p>
        </w:tc>
      </w:tr>
      <w:tr w:rsidR="00963E71" w:rsidRPr="007303CB" w14:paraId="2EAC8A89" w14:textId="77777777" w:rsidTr="00947B81">
        <w:trPr>
          <w:trHeight w:val="66"/>
        </w:trPr>
        <w:tc>
          <w:tcPr>
            <w:tcW w:w="5000" w:type="pct"/>
            <w:gridSpan w:val="9"/>
            <w:tcBorders>
              <w:top w:val="single" w:sz="4" w:space="0" w:color="auto"/>
              <w:bottom w:val="single" w:sz="4" w:space="0" w:color="auto"/>
            </w:tcBorders>
          </w:tcPr>
          <w:p w14:paraId="77B67B7E" w14:textId="77777777" w:rsidR="00963E71" w:rsidRPr="007303CB" w:rsidRDefault="00963E71" w:rsidP="00963E71">
            <w:pPr>
              <w:ind w:left="-57"/>
              <w:rPr>
                <w:b/>
                <w:sz w:val="20"/>
                <w:szCs w:val="20"/>
              </w:rPr>
            </w:pPr>
          </w:p>
        </w:tc>
      </w:tr>
      <w:tr w:rsidR="00963E71" w:rsidRPr="007303CB" w14:paraId="633C406F" w14:textId="77777777" w:rsidTr="00947B81">
        <w:trPr>
          <w:trHeight w:val="66"/>
        </w:trPr>
        <w:tc>
          <w:tcPr>
            <w:tcW w:w="5000" w:type="pct"/>
            <w:gridSpan w:val="9"/>
            <w:tcBorders>
              <w:top w:val="single" w:sz="4" w:space="0" w:color="auto"/>
              <w:bottom w:val="single" w:sz="4" w:space="0" w:color="auto"/>
            </w:tcBorders>
          </w:tcPr>
          <w:p w14:paraId="2C4B63B1" w14:textId="77777777" w:rsidR="00963E71" w:rsidRPr="007303CB" w:rsidRDefault="00963E71" w:rsidP="00963E71">
            <w:pPr>
              <w:ind w:left="-57"/>
              <w:rPr>
                <w:b/>
                <w:sz w:val="20"/>
                <w:szCs w:val="20"/>
              </w:rPr>
            </w:pPr>
          </w:p>
        </w:tc>
      </w:tr>
      <w:tr w:rsidR="00963E71" w:rsidRPr="007303CB" w14:paraId="7F0F3744" w14:textId="77777777" w:rsidTr="00947B81">
        <w:trPr>
          <w:trHeight w:val="66"/>
        </w:trPr>
        <w:tc>
          <w:tcPr>
            <w:tcW w:w="5000" w:type="pct"/>
            <w:gridSpan w:val="9"/>
            <w:tcBorders>
              <w:top w:val="single" w:sz="4" w:space="0" w:color="auto"/>
              <w:bottom w:val="single" w:sz="4" w:space="0" w:color="auto"/>
            </w:tcBorders>
          </w:tcPr>
          <w:p w14:paraId="1980D8F0" w14:textId="77777777" w:rsidR="00963E71" w:rsidRPr="007303CB" w:rsidRDefault="00963E71" w:rsidP="00963E71">
            <w:pPr>
              <w:ind w:left="-57"/>
              <w:rPr>
                <w:b/>
                <w:sz w:val="20"/>
                <w:szCs w:val="20"/>
              </w:rPr>
            </w:pPr>
          </w:p>
        </w:tc>
      </w:tr>
      <w:tr w:rsidR="00963E71" w:rsidRPr="007303CB" w14:paraId="69C8065B" w14:textId="77777777" w:rsidTr="00947B81">
        <w:trPr>
          <w:trHeight w:val="66"/>
        </w:trPr>
        <w:tc>
          <w:tcPr>
            <w:tcW w:w="5000" w:type="pct"/>
            <w:gridSpan w:val="9"/>
            <w:tcBorders>
              <w:top w:val="single" w:sz="4" w:space="0" w:color="auto"/>
              <w:bottom w:val="single" w:sz="4" w:space="0" w:color="auto"/>
            </w:tcBorders>
          </w:tcPr>
          <w:p w14:paraId="05C821DE" w14:textId="77777777" w:rsidR="00963E71" w:rsidRPr="007303CB" w:rsidRDefault="00963E71" w:rsidP="00963E71">
            <w:pPr>
              <w:ind w:left="-57"/>
              <w:rPr>
                <w:b/>
                <w:sz w:val="20"/>
                <w:szCs w:val="20"/>
              </w:rPr>
            </w:pPr>
          </w:p>
        </w:tc>
      </w:tr>
      <w:tr w:rsidR="00963E71" w:rsidRPr="007303CB" w14:paraId="19EFC5DB" w14:textId="77777777" w:rsidTr="00947B81">
        <w:trPr>
          <w:trHeight w:val="66"/>
        </w:trPr>
        <w:tc>
          <w:tcPr>
            <w:tcW w:w="5000" w:type="pct"/>
            <w:gridSpan w:val="9"/>
            <w:tcBorders>
              <w:top w:val="nil"/>
              <w:bottom w:val="nil"/>
            </w:tcBorders>
          </w:tcPr>
          <w:p w14:paraId="39A8C08D" w14:textId="77777777" w:rsidR="00963E71" w:rsidRPr="007303CB" w:rsidRDefault="00963E71" w:rsidP="00963E71">
            <w:pPr>
              <w:rPr>
                <w:b/>
                <w:sz w:val="20"/>
                <w:szCs w:val="20"/>
              </w:rPr>
            </w:pPr>
            <w:r w:rsidRPr="007303CB">
              <w:rPr>
                <w:b/>
                <w:sz w:val="20"/>
                <w:szCs w:val="20"/>
              </w:rPr>
              <w:t>5. Выявленные недостатки</w:t>
            </w:r>
          </w:p>
        </w:tc>
      </w:tr>
      <w:tr w:rsidR="00963E71" w:rsidRPr="007303CB" w14:paraId="18B4CCB2" w14:textId="77777777" w:rsidTr="00947B81">
        <w:trPr>
          <w:trHeight w:val="66"/>
        </w:trPr>
        <w:tc>
          <w:tcPr>
            <w:tcW w:w="5000" w:type="pct"/>
            <w:gridSpan w:val="9"/>
            <w:tcBorders>
              <w:top w:val="single" w:sz="4" w:space="0" w:color="auto"/>
              <w:bottom w:val="single" w:sz="4" w:space="0" w:color="auto"/>
            </w:tcBorders>
          </w:tcPr>
          <w:p w14:paraId="1E8613DD" w14:textId="77777777" w:rsidR="00963E71" w:rsidRPr="007303CB" w:rsidRDefault="00963E71" w:rsidP="00963E71">
            <w:pPr>
              <w:ind w:left="-57"/>
              <w:rPr>
                <w:b/>
                <w:sz w:val="20"/>
                <w:szCs w:val="20"/>
              </w:rPr>
            </w:pPr>
          </w:p>
        </w:tc>
      </w:tr>
      <w:tr w:rsidR="00963E71" w:rsidRPr="007303CB" w14:paraId="65C89BE5" w14:textId="77777777" w:rsidTr="00947B81">
        <w:trPr>
          <w:trHeight w:val="66"/>
        </w:trPr>
        <w:tc>
          <w:tcPr>
            <w:tcW w:w="5000" w:type="pct"/>
            <w:gridSpan w:val="9"/>
            <w:tcBorders>
              <w:top w:val="single" w:sz="4" w:space="0" w:color="auto"/>
              <w:bottom w:val="single" w:sz="4" w:space="0" w:color="auto"/>
            </w:tcBorders>
          </w:tcPr>
          <w:p w14:paraId="6B1D801C" w14:textId="77777777" w:rsidR="00963E71" w:rsidRPr="007303CB" w:rsidRDefault="00963E71" w:rsidP="00963E71">
            <w:pPr>
              <w:ind w:left="-57"/>
              <w:rPr>
                <w:b/>
                <w:sz w:val="20"/>
                <w:szCs w:val="20"/>
              </w:rPr>
            </w:pPr>
          </w:p>
        </w:tc>
      </w:tr>
      <w:tr w:rsidR="00963E71" w:rsidRPr="007303CB" w14:paraId="273842EC" w14:textId="77777777" w:rsidTr="00947B81">
        <w:trPr>
          <w:trHeight w:val="66"/>
        </w:trPr>
        <w:tc>
          <w:tcPr>
            <w:tcW w:w="5000" w:type="pct"/>
            <w:gridSpan w:val="9"/>
            <w:tcBorders>
              <w:top w:val="single" w:sz="4" w:space="0" w:color="auto"/>
              <w:bottom w:val="single" w:sz="4" w:space="0" w:color="auto"/>
            </w:tcBorders>
          </w:tcPr>
          <w:p w14:paraId="5C11856B" w14:textId="77777777" w:rsidR="00963E71" w:rsidRPr="007303CB" w:rsidRDefault="00963E71" w:rsidP="00963E71">
            <w:pPr>
              <w:ind w:left="-57"/>
              <w:rPr>
                <w:b/>
                <w:sz w:val="20"/>
                <w:szCs w:val="20"/>
              </w:rPr>
            </w:pPr>
          </w:p>
        </w:tc>
      </w:tr>
      <w:tr w:rsidR="00963E71" w:rsidRPr="007303CB" w14:paraId="33C27C94" w14:textId="77777777" w:rsidTr="00947B81">
        <w:trPr>
          <w:trHeight w:val="66"/>
        </w:trPr>
        <w:tc>
          <w:tcPr>
            <w:tcW w:w="5000" w:type="pct"/>
            <w:gridSpan w:val="9"/>
            <w:tcBorders>
              <w:top w:val="single" w:sz="4" w:space="0" w:color="auto"/>
              <w:bottom w:val="single" w:sz="4" w:space="0" w:color="auto"/>
            </w:tcBorders>
          </w:tcPr>
          <w:p w14:paraId="346C2489" w14:textId="77777777" w:rsidR="00963E71" w:rsidRPr="007303CB" w:rsidRDefault="00963E71" w:rsidP="00963E71">
            <w:pPr>
              <w:ind w:left="-57"/>
              <w:rPr>
                <w:b/>
                <w:sz w:val="20"/>
                <w:szCs w:val="20"/>
              </w:rPr>
            </w:pPr>
          </w:p>
        </w:tc>
      </w:tr>
      <w:tr w:rsidR="00963E71" w:rsidRPr="007303CB" w14:paraId="654F8830" w14:textId="77777777" w:rsidTr="00947B81">
        <w:trPr>
          <w:trHeight w:val="66"/>
        </w:trPr>
        <w:tc>
          <w:tcPr>
            <w:tcW w:w="5000" w:type="pct"/>
            <w:gridSpan w:val="9"/>
            <w:tcBorders>
              <w:top w:val="single" w:sz="4" w:space="0" w:color="auto"/>
              <w:bottom w:val="single" w:sz="4" w:space="0" w:color="auto"/>
            </w:tcBorders>
          </w:tcPr>
          <w:p w14:paraId="47320751" w14:textId="77777777" w:rsidR="00963E71" w:rsidRPr="007303CB" w:rsidRDefault="00963E71" w:rsidP="00963E71">
            <w:pPr>
              <w:ind w:left="-57"/>
              <w:rPr>
                <w:b/>
                <w:sz w:val="20"/>
                <w:szCs w:val="20"/>
              </w:rPr>
            </w:pPr>
          </w:p>
        </w:tc>
      </w:tr>
      <w:tr w:rsidR="00963E71" w:rsidRPr="007303CB" w14:paraId="29565460" w14:textId="77777777" w:rsidTr="00947B81">
        <w:trPr>
          <w:trHeight w:val="66"/>
        </w:trPr>
        <w:tc>
          <w:tcPr>
            <w:tcW w:w="5000" w:type="pct"/>
            <w:gridSpan w:val="9"/>
            <w:tcBorders>
              <w:top w:val="single" w:sz="4" w:space="0" w:color="auto"/>
              <w:bottom w:val="single" w:sz="4" w:space="0" w:color="auto"/>
            </w:tcBorders>
          </w:tcPr>
          <w:p w14:paraId="37288A81" w14:textId="77777777" w:rsidR="00963E71" w:rsidRPr="007303CB" w:rsidRDefault="00963E71" w:rsidP="00963E71">
            <w:pPr>
              <w:ind w:left="-57"/>
              <w:rPr>
                <w:b/>
                <w:sz w:val="20"/>
                <w:szCs w:val="20"/>
              </w:rPr>
            </w:pPr>
          </w:p>
        </w:tc>
      </w:tr>
      <w:tr w:rsidR="00963E71" w:rsidRPr="007303CB" w14:paraId="59F512D8" w14:textId="77777777" w:rsidTr="00947B81">
        <w:trPr>
          <w:trHeight w:val="66"/>
        </w:trPr>
        <w:tc>
          <w:tcPr>
            <w:tcW w:w="5000" w:type="pct"/>
            <w:gridSpan w:val="9"/>
            <w:tcBorders>
              <w:top w:val="nil"/>
              <w:bottom w:val="nil"/>
            </w:tcBorders>
          </w:tcPr>
          <w:p w14:paraId="6FEFB4B9" w14:textId="77777777" w:rsidR="00963E71" w:rsidRPr="007303CB" w:rsidRDefault="00963E71" w:rsidP="00D87D8B">
            <w:pPr>
              <w:spacing w:before="120"/>
              <w:ind w:left="-57"/>
              <w:rPr>
                <w:b/>
                <w:i/>
                <w:sz w:val="20"/>
                <w:szCs w:val="20"/>
              </w:rPr>
            </w:pPr>
            <w:r w:rsidRPr="007303CB">
              <w:rPr>
                <w:b/>
                <w:i/>
                <w:sz w:val="20"/>
                <w:szCs w:val="20"/>
              </w:rPr>
              <w:t>Председатель комиссии</w:t>
            </w:r>
            <w:r w:rsidRPr="007303CB">
              <w:rPr>
                <w:b/>
                <w:i/>
                <w:sz w:val="20"/>
                <w:szCs w:val="20"/>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rPr>
              <w:t xml:space="preserve">   </w:t>
            </w:r>
            <w:r w:rsidRPr="007303CB">
              <w:rPr>
                <w:i/>
                <w:sz w:val="20"/>
                <w:szCs w:val="20"/>
                <w:u w:val="single"/>
              </w:rPr>
              <w:tab/>
            </w:r>
            <w:r w:rsidRPr="007303CB">
              <w:rPr>
                <w:i/>
                <w:sz w:val="20"/>
                <w:szCs w:val="20"/>
              </w:rPr>
              <w:t xml:space="preserve"> </w:t>
            </w:r>
            <w:r w:rsidRPr="007303CB">
              <w:rPr>
                <w:b/>
                <w:i/>
                <w:sz w:val="18"/>
                <w:szCs w:val="18"/>
              </w:rPr>
              <w:t>«</w:t>
            </w:r>
            <w:r w:rsidRPr="007303CB">
              <w:rPr>
                <w:b/>
                <w:i/>
                <w:sz w:val="20"/>
                <w:szCs w:val="20"/>
              </w:rPr>
              <w:t>___</w:t>
            </w:r>
            <w:r w:rsidRPr="007303CB">
              <w:rPr>
                <w:b/>
                <w:i/>
                <w:sz w:val="18"/>
                <w:szCs w:val="18"/>
              </w:rPr>
              <w:t xml:space="preserve">» </w:t>
            </w:r>
            <w:r w:rsidRPr="007303CB">
              <w:rPr>
                <w:b/>
                <w:i/>
                <w:sz w:val="20"/>
                <w:szCs w:val="20"/>
              </w:rPr>
              <w:t xml:space="preserve">___________ </w:t>
            </w:r>
            <w:r w:rsidRPr="007303CB">
              <w:rPr>
                <w:b/>
                <w:i/>
                <w:sz w:val="18"/>
                <w:szCs w:val="18"/>
              </w:rPr>
              <w:t>20</w:t>
            </w:r>
            <w:r w:rsidRPr="007303CB">
              <w:rPr>
                <w:b/>
                <w:i/>
                <w:sz w:val="20"/>
                <w:szCs w:val="20"/>
              </w:rPr>
              <w:t xml:space="preserve">__ </w:t>
            </w:r>
            <w:r w:rsidRPr="007303CB">
              <w:rPr>
                <w:b/>
                <w:i/>
                <w:sz w:val="18"/>
                <w:szCs w:val="18"/>
              </w:rPr>
              <w:t>г.</w:t>
            </w:r>
          </w:p>
        </w:tc>
      </w:tr>
      <w:tr w:rsidR="00963E71" w:rsidRPr="007303CB" w14:paraId="2F939679" w14:textId="77777777" w:rsidTr="00947B81">
        <w:trPr>
          <w:trHeight w:val="66"/>
        </w:trPr>
        <w:tc>
          <w:tcPr>
            <w:tcW w:w="5000" w:type="pct"/>
            <w:gridSpan w:val="9"/>
            <w:tcBorders>
              <w:top w:val="nil"/>
              <w:bottom w:val="nil"/>
            </w:tcBorders>
          </w:tcPr>
          <w:p w14:paraId="29E0C934" w14:textId="77777777" w:rsidR="00963E71" w:rsidRPr="007303CB" w:rsidRDefault="00963E71" w:rsidP="00963E71">
            <w:pPr>
              <w:ind w:left="-57"/>
              <w:rPr>
                <w:b/>
                <w:sz w:val="14"/>
                <w:szCs w:val="14"/>
              </w:rPr>
            </w:pP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t>(ФИО)</w:t>
            </w:r>
            <w:r w:rsidRPr="007303CB">
              <w:rPr>
                <w:b/>
                <w:sz w:val="14"/>
                <w:szCs w:val="14"/>
              </w:rPr>
              <w:tab/>
            </w:r>
            <w:r w:rsidRPr="007303CB">
              <w:rPr>
                <w:b/>
                <w:sz w:val="14"/>
                <w:szCs w:val="14"/>
              </w:rPr>
              <w:tab/>
            </w:r>
            <w:r w:rsidRPr="007303CB">
              <w:rPr>
                <w:b/>
                <w:sz w:val="14"/>
                <w:szCs w:val="14"/>
              </w:rPr>
              <w:tab/>
              <w:t xml:space="preserve">              (подпись)</w:t>
            </w:r>
            <w:r w:rsidRPr="007303CB">
              <w:rPr>
                <w:b/>
                <w:sz w:val="14"/>
                <w:szCs w:val="14"/>
              </w:rPr>
              <w:tab/>
            </w:r>
            <w:r w:rsidRPr="007303CB">
              <w:rPr>
                <w:b/>
                <w:sz w:val="14"/>
                <w:szCs w:val="14"/>
              </w:rPr>
              <w:tab/>
              <w:t xml:space="preserve">       (дата)</w:t>
            </w:r>
          </w:p>
        </w:tc>
      </w:tr>
      <w:tr w:rsidR="00963E71" w:rsidRPr="007303CB" w14:paraId="49E891CC" w14:textId="77777777" w:rsidTr="00947B81">
        <w:trPr>
          <w:trHeight w:val="66"/>
        </w:trPr>
        <w:tc>
          <w:tcPr>
            <w:tcW w:w="5000" w:type="pct"/>
            <w:gridSpan w:val="9"/>
            <w:tcBorders>
              <w:top w:val="nil"/>
              <w:bottom w:val="nil"/>
            </w:tcBorders>
          </w:tcPr>
          <w:p w14:paraId="4C007DD7" w14:textId="77777777" w:rsidR="00963E71" w:rsidRPr="007303CB" w:rsidRDefault="00963E71" w:rsidP="00D87D8B">
            <w:pPr>
              <w:spacing w:before="120"/>
              <w:ind w:left="-57"/>
              <w:rPr>
                <w:b/>
                <w:i/>
                <w:sz w:val="20"/>
                <w:szCs w:val="20"/>
              </w:rPr>
            </w:pPr>
            <w:r w:rsidRPr="007303CB">
              <w:rPr>
                <w:b/>
                <w:i/>
                <w:sz w:val="20"/>
                <w:szCs w:val="20"/>
              </w:rPr>
              <w:t>Члены комиссии</w:t>
            </w:r>
            <w:r w:rsidRPr="007303CB">
              <w:rPr>
                <w:b/>
                <w:i/>
                <w:sz w:val="20"/>
                <w:szCs w:val="20"/>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rPr>
              <w:t xml:space="preserve">   </w:t>
            </w:r>
            <w:r w:rsidRPr="007303CB">
              <w:rPr>
                <w:i/>
                <w:sz w:val="20"/>
                <w:szCs w:val="20"/>
                <w:u w:val="single"/>
              </w:rPr>
              <w:tab/>
            </w:r>
            <w:r w:rsidRPr="007303CB">
              <w:rPr>
                <w:b/>
                <w:i/>
                <w:sz w:val="18"/>
                <w:szCs w:val="18"/>
              </w:rPr>
              <w:t>«</w:t>
            </w:r>
            <w:r w:rsidRPr="007303CB">
              <w:rPr>
                <w:b/>
                <w:i/>
                <w:sz w:val="20"/>
                <w:szCs w:val="20"/>
              </w:rPr>
              <w:t>___</w:t>
            </w:r>
            <w:r w:rsidRPr="007303CB">
              <w:rPr>
                <w:b/>
                <w:i/>
                <w:sz w:val="18"/>
                <w:szCs w:val="18"/>
              </w:rPr>
              <w:t xml:space="preserve">» </w:t>
            </w:r>
            <w:r w:rsidRPr="007303CB">
              <w:rPr>
                <w:b/>
                <w:i/>
                <w:sz w:val="20"/>
                <w:szCs w:val="20"/>
              </w:rPr>
              <w:t xml:space="preserve">___________ </w:t>
            </w:r>
            <w:r w:rsidRPr="007303CB">
              <w:rPr>
                <w:b/>
                <w:i/>
                <w:sz w:val="18"/>
                <w:szCs w:val="18"/>
              </w:rPr>
              <w:t>20</w:t>
            </w:r>
            <w:r w:rsidRPr="007303CB">
              <w:rPr>
                <w:b/>
                <w:i/>
                <w:sz w:val="20"/>
                <w:szCs w:val="20"/>
              </w:rPr>
              <w:t xml:space="preserve">__ </w:t>
            </w:r>
            <w:r w:rsidRPr="007303CB">
              <w:rPr>
                <w:b/>
                <w:i/>
                <w:sz w:val="18"/>
                <w:szCs w:val="18"/>
              </w:rPr>
              <w:t>г.</w:t>
            </w:r>
          </w:p>
        </w:tc>
      </w:tr>
      <w:tr w:rsidR="00963E71" w:rsidRPr="007303CB" w14:paraId="5693E788" w14:textId="77777777" w:rsidTr="00947B81">
        <w:trPr>
          <w:trHeight w:val="66"/>
        </w:trPr>
        <w:tc>
          <w:tcPr>
            <w:tcW w:w="5000" w:type="pct"/>
            <w:gridSpan w:val="9"/>
            <w:tcBorders>
              <w:top w:val="nil"/>
              <w:bottom w:val="nil"/>
            </w:tcBorders>
          </w:tcPr>
          <w:p w14:paraId="7A2E2023" w14:textId="77777777" w:rsidR="00963E71" w:rsidRPr="007303CB" w:rsidRDefault="00963E71" w:rsidP="00963E71">
            <w:pPr>
              <w:ind w:left="-57"/>
              <w:rPr>
                <w:b/>
                <w:sz w:val="14"/>
                <w:szCs w:val="14"/>
              </w:rPr>
            </w:pP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t>(ФИО)</w:t>
            </w:r>
            <w:r w:rsidRPr="007303CB">
              <w:rPr>
                <w:b/>
                <w:sz w:val="14"/>
                <w:szCs w:val="14"/>
              </w:rPr>
              <w:tab/>
            </w:r>
            <w:r w:rsidRPr="007303CB">
              <w:rPr>
                <w:b/>
                <w:sz w:val="14"/>
                <w:szCs w:val="14"/>
              </w:rPr>
              <w:tab/>
            </w:r>
            <w:r w:rsidRPr="007303CB">
              <w:rPr>
                <w:b/>
                <w:sz w:val="14"/>
                <w:szCs w:val="14"/>
              </w:rPr>
              <w:tab/>
              <w:t xml:space="preserve">              (подпись)</w:t>
            </w:r>
            <w:r w:rsidRPr="007303CB">
              <w:rPr>
                <w:b/>
                <w:sz w:val="14"/>
                <w:szCs w:val="14"/>
              </w:rPr>
              <w:tab/>
            </w:r>
            <w:r w:rsidRPr="007303CB">
              <w:rPr>
                <w:b/>
                <w:sz w:val="14"/>
                <w:szCs w:val="14"/>
              </w:rPr>
              <w:tab/>
              <w:t xml:space="preserve">       (дата)</w:t>
            </w:r>
          </w:p>
        </w:tc>
      </w:tr>
      <w:tr w:rsidR="00963E71" w:rsidRPr="007303CB" w14:paraId="6D7E638D" w14:textId="77777777" w:rsidTr="00947B81">
        <w:trPr>
          <w:trHeight w:val="66"/>
        </w:trPr>
        <w:tc>
          <w:tcPr>
            <w:tcW w:w="5000" w:type="pct"/>
            <w:gridSpan w:val="9"/>
            <w:tcBorders>
              <w:top w:val="nil"/>
              <w:bottom w:val="nil"/>
            </w:tcBorders>
          </w:tcPr>
          <w:p w14:paraId="03264053" w14:textId="77777777" w:rsidR="00963E71" w:rsidRPr="007303CB" w:rsidRDefault="00963E71" w:rsidP="00D87D8B">
            <w:pPr>
              <w:spacing w:before="120"/>
              <w:ind w:left="-57"/>
              <w:rPr>
                <w:b/>
                <w:i/>
                <w:sz w:val="20"/>
                <w:szCs w:val="20"/>
              </w:rPr>
            </w:pPr>
            <w:r w:rsidRPr="007303CB">
              <w:rPr>
                <w:b/>
                <w:i/>
                <w:sz w:val="20"/>
                <w:szCs w:val="20"/>
              </w:rPr>
              <w:tab/>
            </w:r>
            <w:r w:rsidRPr="007303CB">
              <w:rPr>
                <w:b/>
                <w:i/>
                <w:sz w:val="20"/>
                <w:szCs w:val="20"/>
              </w:rPr>
              <w:tab/>
            </w:r>
            <w:r w:rsidRPr="007303CB">
              <w:rPr>
                <w:b/>
                <w:i/>
                <w:sz w:val="20"/>
                <w:szCs w:val="20"/>
              </w:rPr>
              <w:tab/>
            </w:r>
            <w:r w:rsidRPr="007303CB">
              <w:rPr>
                <w:b/>
                <w:i/>
                <w:sz w:val="20"/>
                <w:szCs w:val="20"/>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rPr>
              <w:t xml:space="preserve">   </w:t>
            </w:r>
            <w:r w:rsidRPr="007303CB">
              <w:rPr>
                <w:i/>
                <w:sz w:val="20"/>
                <w:szCs w:val="20"/>
                <w:u w:val="single"/>
              </w:rPr>
              <w:tab/>
            </w:r>
            <w:r w:rsidRPr="007303CB">
              <w:rPr>
                <w:b/>
                <w:i/>
                <w:sz w:val="18"/>
                <w:szCs w:val="18"/>
              </w:rPr>
              <w:t>«</w:t>
            </w:r>
            <w:r w:rsidRPr="007303CB">
              <w:rPr>
                <w:b/>
                <w:i/>
                <w:sz w:val="20"/>
                <w:szCs w:val="20"/>
              </w:rPr>
              <w:t>___</w:t>
            </w:r>
            <w:r w:rsidRPr="007303CB">
              <w:rPr>
                <w:b/>
                <w:i/>
                <w:sz w:val="18"/>
                <w:szCs w:val="18"/>
              </w:rPr>
              <w:t xml:space="preserve">» </w:t>
            </w:r>
            <w:r w:rsidRPr="007303CB">
              <w:rPr>
                <w:b/>
                <w:i/>
                <w:sz w:val="20"/>
                <w:szCs w:val="20"/>
              </w:rPr>
              <w:t xml:space="preserve">___________ </w:t>
            </w:r>
            <w:r w:rsidRPr="007303CB">
              <w:rPr>
                <w:b/>
                <w:i/>
                <w:sz w:val="18"/>
                <w:szCs w:val="18"/>
              </w:rPr>
              <w:t>20</w:t>
            </w:r>
            <w:r w:rsidRPr="007303CB">
              <w:rPr>
                <w:b/>
                <w:i/>
                <w:sz w:val="20"/>
                <w:szCs w:val="20"/>
              </w:rPr>
              <w:t xml:space="preserve">__ </w:t>
            </w:r>
            <w:r w:rsidRPr="007303CB">
              <w:rPr>
                <w:b/>
                <w:i/>
                <w:sz w:val="18"/>
                <w:szCs w:val="18"/>
              </w:rPr>
              <w:t>г.</w:t>
            </w:r>
          </w:p>
        </w:tc>
      </w:tr>
      <w:tr w:rsidR="00963E71" w:rsidRPr="007303CB" w14:paraId="29775066" w14:textId="77777777" w:rsidTr="00947B81">
        <w:trPr>
          <w:trHeight w:val="66"/>
        </w:trPr>
        <w:tc>
          <w:tcPr>
            <w:tcW w:w="5000" w:type="pct"/>
            <w:gridSpan w:val="9"/>
            <w:tcBorders>
              <w:top w:val="nil"/>
              <w:bottom w:val="nil"/>
            </w:tcBorders>
          </w:tcPr>
          <w:p w14:paraId="24BE094B" w14:textId="77777777" w:rsidR="00963E71" w:rsidRPr="007303CB" w:rsidRDefault="00963E71" w:rsidP="00963E71">
            <w:pPr>
              <w:ind w:left="-57"/>
              <w:rPr>
                <w:b/>
                <w:sz w:val="14"/>
                <w:szCs w:val="14"/>
              </w:rPr>
            </w:pP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t>(ФИО)</w:t>
            </w:r>
            <w:r w:rsidRPr="007303CB">
              <w:rPr>
                <w:b/>
                <w:sz w:val="14"/>
                <w:szCs w:val="14"/>
              </w:rPr>
              <w:tab/>
            </w:r>
            <w:r w:rsidRPr="007303CB">
              <w:rPr>
                <w:b/>
                <w:sz w:val="14"/>
                <w:szCs w:val="14"/>
              </w:rPr>
              <w:tab/>
            </w:r>
            <w:r w:rsidRPr="007303CB">
              <w:rPr>
                <w:b/>
                <w:sz w:val="14"/>
                <w:szCs w:val="14"/>
              </w:rPr>
              <w:tab/>
              <w:t xml:space="preserve">              (подпись)</w:t>
            </w:r>
            <w:r w:rsidRPr="007303CB">
              <w:rPr>
                <w:b/>
                <w:sz w:val="14"/>
                <w:szCs w:val="14"/>
              </w:rPr>
              <w:tab/>
            </w:r>
            <w:r w:rsidRPr="007303CB">
              <w:rPr>
                <w:b/>
                <w:sz w:val="14"/>
                <w:szCs w:val="14"/>
              </w:rPr>
              <w:tab/>
              <w:t xml:space="preserve">       (дата)</w:t>
            </w:r>
          </w:p>
        </w:tc>
      </w:tr>
      <w:tr w:rsidR="00963E71" w:rsidRPr="007303CB" w14:paraId="73099133" w14:textId="77777777" w:rsidTr="00947B81">
        <w:trPr>
          <w:trHeight w:val="66"/>
        </w:trPr>
        <w:tc>
          <w:tcPr>
            <w:tcW w:w="5000" w:type="pct"/>
            <w:gridSpan w:val="9"/>
            <w:tcBorders>
              <w:top w:val="nil"/>
              <w:bottom w:val="nil"/>
            </w:tcBorders>
          </w:tcPr>
          <w:p w14:paraId="61541DD6" w14:textId="77777777" w:rsidR="00963E71" w:rsidRPr="007303CB" w:rsidRDefault="00963E71" w:rsidP="00D87D8B">
            <w:pPr>
              <w:spacing w:before="120"/>
              <w:ind w:left="-57"/>
              <w:rPr>
                <w:b/>
                <w:i/>
                <w:sz w:val="20"/>
                <w:szCs w:val="20"/>
              </w:rPr>
            </w:pPr>
            <w:r w:rsidRPr="007303CB">
              <w:rPr>
                <w:b/>
                <w:i/>
                <w:sz w:val="20"/>
                <w:szCs w:val="20"/>
              </w:rPr>
              <w:tab/>
            </w:r>
            <w:r w:rsidRPr="007303CB">
              <w:rPr>
                <w:b/>
                <w:i/>
                <w:sz w:val="20"/>
                <w:szCs w:val="20"/>
              </w:rPr>
              <w:tab/>
            </w:r>
            <w:r w:rsidRPr="007303CB">
              <w:rPr>
                <w:b/>
                <w:i/>
                <w:sz w:val="20"/>
                <w:szCs w:val="20"/>
              </w:rPr>
              <w:tab/>
            </w:r>
            <w:r w:rsidRPr="007303CB">
              <w:rPr>
                <w:b/>
                <w:i/>
                <w:sz w:val="20"/>
                <w:szCs w:val="20"/>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rPr>
              <w:t xml:space="preserve">   </w:t>
            </w:r>
            <w:r w:rsidRPr="007303CB">
              <w:rPr>
                <w:i/>
                <w:sz w:val="20"/>
                <w:szCs w:val="20"/>
                <w:u w:val="single"/>
              </w:rPr>
              <w:tab/>
            </w:r>
            <w:r w:rsidRPr="007303CB">
              <w:rPr>
                <w:b/>
                <w:i/>
                <w:sz w:val="18"/>
                <w:szCs w:val="18"/>
              </w:rPr>
              <w:t>«</w:t>
            </w:r>
            <w:r w:rsidRPr="007303CB">
              <w:rPr>
                <w:b/>
                <w:i/>
                <w:sz w:val="20"/>
                <w:szCs w:val="20"/>
              </w:rPr>
              <w:t>___</w:t>
            </w:r>
            <w:r w:rsidRPr="007303CB">
              <w:rPr>
                <w:b/>
                <w:i/>
                <w:sz w:val="18"/>
                <w:szCs w:val="18"/>
              </w:rPr>
              <w:t xml:space="preserve">» </w:t>
            </w:r>
            <w:r w:rsidRPr="007303CB">
              <w:rPr>
                <w:b/>
                <w:i/>
                <w:sz w:val="20"/>
                <w:szCs w:val="20"/>
              </w:rPr>
              <w:t xml:space="preserve">___________ </w:t>
            </w:r>
            <w:r w:rsidRPr="007303CB">
              <w:rPr>
                <w:b/>
                <w:i/>
                <w:sz w:val="18"/>
                <w:szCs w:val="18"/>
              </w:rPr>
              <w:t>20</w:t>
            </w:r>
            <w:r w:rsidRPr="007303CB">
              <w:rPr>
                <w:b/>
                <w:i/>
                <w:sz w:val="20"/>
                <w:szCs w:val="20"/>
              </w:rPr>
              <w:t xml:space="preserve">__ </w:t>
            </w:r>
            <w:r w:rsidRPr="007303CB">
              <w:rPr>
                <w:b/>
                <w:i/>
                <w:sz w:val="18"/>
                <w:szCs w:val="18"/>
              </w:rPr>
              <w:t>г.</w:t>
            </w:r>
          </w:p>
        </w:tc>
      </w:tr>
      <w:tr w:rsidR="00963E71" w:rsidRPr="007303CB" w14:paraId="14901919" w14:textId="77777777" w:rsidTr="00947B81">
        <w:trPr>
          <w:trHeight w:val="66"/>
        </w:trPr>
        <w:tc>
          <w:tcPr>
            <w:tcW w:w="5000" w:type="pct"/>
            <w:gridSpan w:val="9"/>
            <w:tcBorders>
              <w:top w:val="nil"/>
              <w:bottom w:val="thinThickSmallGap" w:sz="12" w:space="0" w:color="auto"/>
            </w:tcBorders>
          </w:tcPr>
          <w:p w14:paraId="51145866" w14:textId="77777777" w:rsidR="00963E71" w:rsidRPr="007303CB" w:rsidRDefault="00963E71" w:rsidP="00963E71">
            <w:pPr>
              <w:ind w:left="-57"/>
              <w:rPr>
                <w:b/>
                <w:sz w:val="14"/>
                <w:szCs w:val="14"/>
              </w:rPr>
            </w:pP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t>(ФИО)</w:t>
            </w:r>
            <w:r w:rsidRPr="007303CB">
              <w:rPr>
                <w:b/>
                <w:sz w:val="14"/>
                <w:szCs w:val="14"/>
              </w:rPr>
              <w:tab/>
            </w:r>
            <w:r w:rsidRPr="007303CB">
              <w:rPr>
                <w:b/>
                <w:sz w:val="14"/>
                <w:szCs w:val="14"/>
              </w:rPr>
              <w:tab/>
            </w:r>
            <w:r w:rsidRPr="007303CB">
              <w:rPr>
                <w:b/>
                <w:sz w:val="14"/>
                <w:szCs w:val="14"/>
              </w:rPr>
              <w:tab/>
              <w:t xml:space="preserve">              (подпись)</w:t>
            </w:r>
            <w:r w:rsidRPr="007303CB">
              <w:rPr>
                <w:b/>
                <w:sz w:val="14"/>
                <w:szCs w:val="14"/>
              </w:rPr>
              <w:tab/>
            </w:r>
            <w:r w:rsidRPr="007303CB">
              <w:rPr>
                <w:b/>
                <w:sz w:val="14"/>
                <w:szCs w:val="14"/>
              </w:rPr>
              <w:tab/>
              <w:t xml:space="preserve">       (дата)</w:t>
            </w:r>
          </w:p>
        </w:tc>
      </w:tr>
    </w:tbl>
    <w:p w14:paraId="771F97F7" w14:textId="77777777" w:rsidR="00963E71" w:rsidRDefault="00963E71" w:rsidP="003674E2">
      <w:pPr>
        <w:pStyle w:val="S0"/>
      </w:pPr>
    </w:p>
    <w:p w14:paraId="1215CE4D" w14:textId="77777777" w:rsidR="00963E71" w:rsidRDefault="00963E71">
      <w:pPr>
        <w:spacing w:after="200" w:line="276" w:lineRule="auto"/>
        <w:jc w:val="left"/>
        <w:rPr>
          <w:szCs w:val="24"/>
          <w:lang w:eastAsia="ru-RU"/>
        </w:rPr>
      </w:pPr>
      <w:r>
        <w:br w:type="page"/>
      </w:r>
    </w:p>
    <w:tbl>
      <w:tblPr>
        <w:tblW w:w="5000" w:type="pct"/>
        <w:tblBorders>
          <w:top w:val="thinThickSmallGap" w:sz="12" w:space="0" w:color="auto"/>
          <w:left w:val="thinThickSmallGap" w:sz="12" w:space="0" w:color="auto"/>
          <w:bottom w:val="thinThickSmallGap" w:sz="12" w:space="0" w:color="auto"/>
          <w:right w:val="thinThickSmallGap" w:sz="12" w:space="0" w:color="auto"/>
          <w:insideH w:val="single" w:sz="4" w:space="0" w:color="auto"/>
          <w:insideV w:val="single" w:sz="4" w:space="0" w:color="auto"/>
        </w:tblBorders>
        <w:tblLook w:val="01E0" w:firstRow="1" w:lastRow="1" w:firstColumn="1" w:lastColumn="1" w:noHBand="0" w:noVBand="0"/>
      </w:tblPr>
      <w:tblGrid>
        <w:gridCol w:w="1504"/>
        <w:gridCol w:w="279"/>
        <w:gridCol w:w="247"/>
        <w:gridCol w:w="216"/>
        <w:gridCol w:w="640"/>
        <w:gridCol w:w="2127"/>
        <w:gridCol w:w="3183"/>
        <w:gridCol w:w="216"/>
        <w:gridCol w:w="1442"/>
      </w:tblGrid>
      <w:tr w:rsidR="00963E71" w:rsidRPr="007303CB" w14:paraId="3213051B" w14:textId="77777777" w:rsidTr="00947B81">
        <w:tc>
          <w:tcPr>
            <w:tcW w:w="1012" w:type="pct"/>
            <w:gridSpan w:val="3"/>
            <w:tcBorders>
              <w:top w:val="thinThickSmallGap" w:sz="12" w:space="0" w:color="auto"/>
              <w:bottom w:val="nil"/>
              <w:right w:val="nil"/>
            </w:tcBorders>
          </w:tcPr>
          <w:p w14:paraId="69982547" w14:textId="77777777" w:rsidR="00963E71" w:rsidRPr="007303CB" w:rsidRDefault="00963E71" w:rsidP="00963E71">
            <w:pPr>
              <w:spacing w:before="120"/>
              <w:rPr>
                <w:szCs w:val="20"/>
              </w:rPr>
            </w:pPr>
            <w:r>
              <w:rPr>
                <w:noProof/>
                <w:szCs w:val="20"/>
                <w:lang w:eastAsia="ru-RU"/>
              </w:rPr>
              <w:drawing>
                <wp:anchor distT="0" distB="0" distL="114300" distR="114300" simplePos="0" relativeHeight="251642880" behindDoc="0" locked="0" layoutInCell="1" allowOverlap="1" wp14:anchorId="7DA4428B" wp14:editId="2199C75C">
                  <wp:simplePos x="0" y="0"/>
                  <wp:positionH relativeFrom="column">
                    <wp:posOffset>203835</wp:posOffset>
                  </wp:positionH>
                  <wp:positionV relativeFrom="margin">
                    <wp:posOffset>60325</wp:posOffset>
                  </wp:positionV>
                  <wp:extent cx="800100" cy="295275"/>
                  <wp:effectExtent l="0" t="0" r="0" b="9525"/>
                  <wp:wrapNone/>
                  <wp:docPr id="84" name="Рисунок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91" cstate="print">
                            <a:extLst>
                              <a:ext uri="{28A0092B-C50C-407E-A947-70E740481C1C}">
                                <a14:useLocalDpi xmlns:a14="http://schemas.microsoft.com/office/drawing/2010/main" val="0"/>
                              </a:ext>
                            </a:extLst>
                          </a:blip>
                          <a:srcRect l="539" t="1459" r="9091" b="8609"/>
                          <a:stretch>
                            <a:fillRect/>
                          </a:stretch>
                        </pic:blipFill>
                        <pic:spPr bwMode="auto">
                          <a:xfrm>
                            <a:off x="0" y="0"/>
                            <a:ext cx="800100" cy="295275"/>
                          </a:xfrm>
                          <a:prstGeom prst="rect">
                            <a:avLst/>
                          </a:prstGeom>
                          <a:noFill/>
                          <a:ln>
                            <a:noFill/>
                          </a:ln>
                        </pic:spPr>
                      </pic:pic>
                    </a:graphicData>
                  </a:graphic>
                </wp:anchor>
              </w:drawing>
            </w:r>
          </w:p>
        </w:tc>
        <w:tc>
          <w:tcPr>
            <w:tcW w:w="3147" w:type="pct"/>
            <w:gridSpan w:val="4"/>
            <w:tcBorders>
              <w:top w:val="thinThickSmallGap" w:sz="12" w:space="0" w:color="auto"/>
              <w:left w:val="nil"/>
              <w:bottom w:val="nil"/>
              <w:right w:val="nil"/>
            </w:tcBorders>
          </w:tcPr>
          <w:p w14:paraId="0CDB15AC" w14:textId="77777777" w:rsidR="00963E71" w:rsidRPr="007303CB" w:rsidRDefault="00963E71" w:rsidP="00963E71">
            <w:pPr>
              <w:tabs>
                <w:tab w:val="center" w:pos="3146"/>
                <w:tab w:val="left" w:pos="4245"/>
              </w:tabs>
              <w:spacing w:before="120"/>
              <w:jc w:val="center"/>
              <w:rPr>
                <w:b/>
                <w:bCs/>
                <w:sz w:val="20"/>
                <w:szCs w:val="20"/>
              </w:rPr>
            </w:pPr>
            <w:r w:rsidRPr="007303CB">
              <w:rPr>
                <w:b/>
                <w:bCs/>
                <w:sz w:val="20"/>
                <w:szCs w:val="20"/>
              </w:rPr>
              <w:t>ПРОТОКОЛ</w:t>
            </w:r>
            <w:r w:rsidRPr="007303CB">
              <w:rPr>
                <w:b/>
                <w:bCs/>
                <w:sz w:val="20"/>
                <w:szCs w:val="20"/>
              </w:rPr>
              <w:br/>
              <w:t>производственных испытаний</w:t>
            </w:r>
          </w:p>
        </w:tc>
        <w:tc>
          <w:tcPr>
            <w:tcW w:w="841" w:type="pct"/>
            <w:gridSpan w:val="2"/>
            <w:tcBorders>
              <w:top w:val="thinThickSmallGap" w:sz="12" w:space="0" w:color="auto"/>
              <w:left w:val="nil"/>
              <w:bottom w:val="nil"/>
            </w:tcBorders>
          </w:tcPr>
          <w:p w14:paraId="4BDB2B25" w14:textId="77777777" w:rsidR="00963E71" w:rsidRPr="007303CB" w:rsidRDefault="00963E71" w:rsidP="00963E71">
            <w:pPr>
              <w:spacing w:before="120"/>
              <w:jc w:val="right"/>
              <w:rPr>
                <w:szCs w:val="20"/>
              </w:rPr>
            </w:pPr>
          </w:p>
        </w:tc>
      </w:tr>
      <w:tr w:rsidR="00963E71" w:rsidRPr="007303CB" w14:paraId="5E7D0689" w14:textId="77777777" w:rsidTr="00947B81">
        <w:trPr>
          <w:trHeight w:val="179"/>
        </w:trPr>
        <w:tc>
          <w:tcPr>
            <w:tcW w:w="891" w:type="pct"/>
            <w:gridSpan w:val="2"/>
            <w:tcBorders>
              <w:top w:val="nil"/>
              <w:bottom w:val="nil"/>
              <w:right w:val="nil"/>
            </w:tcBorders>
            <w:shd w:val="pct12" w:color="auto" w:fill="auto"/>
          </w:tcPr>
          <w:p w14:paraId="1EB7AE68" w14:textId="77777777" w:rsidR="00963E71" w:rsidRPr="007303CB" w:rsidRDefault="00963E71" w:rsidP="00963E71">
            <w:pPr>
              <w:ind w:left="-57"/>
              <w:jc w:val="right"/>
              <w:rPr>
                <w:sz w:val="20"/>
                <w:szCs w:val="20"/>
              </w:rPr>
            </w:pPr>
          </w:p>
        </w:tc>
        <w:tc>
          <w:tcPr>
            <w:tcW w:w="3359" w:type="pct"/>
            <w:gridSpan w:val="6"/>
            <w:tcBorders>
              <w:top w:val="nil"/>
              <w:left w:val="nil"/>
              <w:bottom w:val="nil"/>
              <w:right w:val="nil"/>
            </w:tcBorders>
            <w:shd w:val="pct12" w:color="auto" w:fill="auto"/>
          </w:tcPr>
          <w:p w14:paraId="07AA9E35" w14:textId="77777777" w:rsidR="00963E71" w:rsidRPr="007303CB" w:rsidRDefault="00963E71" w:rsidP="00963E71">
            <w:pPr>
              <w:ind w:left="-57"/>
              <w:jc w:val="center"/>
              <w:rPr>
                <w:b/>
                <w:sz w:val="20"/>
                <w:szCs w:val="20"/>
              </w:rPr>
            </w:pPr>
            <w:r w:rsidRPr="007303CB">
              <w:rPr>
                <w:b/>
                <w:sz w:val="20"/>
                <w:szCs w:val="20"/>
              </w:rPr>
              <w:t>СРЕДСТВ ИНДИВИДУАЛЬНОЙ ЗАЩИТЫ ГОЛОВЫ</w:t>
            </w:r>
          </w:p>
        </w:tc>
        <w:tc>
          <w:tcPr>
            <w:tcW w:w="750" w:type="pct"/>
            <w:tcBorders>
              <w:top w:val="nil"/>
              <w:left w:val="nil"/>
              <w:bottom w:val="nil"/>
            </w:tcBorders>
            <w:shd w:val="pct12" w:color="auto" w:fill="auto"/>
          </w:tcPr>
          <w:p w14:paraId="3784033D" w14:textId="77777777" w:rsidR="00963E71" w:rsidRPr="007303CB" w:rsidRDefault="00963E71" w:rsidP="00963E71">
            <w:pPr>
              <w:ind w:left="-57"/>
              <w:jc w:val="right"/>
              <w:rPr>
                <w:sz w:val="20"/>
                <w:szCs w:val="20"/>
              </w:rPr>
            </w:pPr>
          </w:p>
        </w:tc>
      </w:tr>
      <w:tr w:rsidR="00963E71" w:rsidRPr="007303CB" w14:paraId="667534F9" w14:textId="77777777" w:rsidTr="00947B81">
        <w:trPr>
          <w:trHeight w:val="179"/>
        </w:trPr>
        <w:tc>
          <w:tcPr>
            <w:tcW w:w="5000" w:type="pct"/>
            <w:gridSpan w:val="9"/>
            <w:tcBorders>
              <w:top w:val="nil"/>
              <w:bottom w:val="nil"/>
            </w:tcBorders>
          </w:tcPr>
          <w:p w14:paraId="7D70ABA1" w14:textId="77777777" w:rsidR="00963E71" w:rsidRPr="007303CB" w:rsidRDefault="00963E71" w:rsidP="00963E71">
            <w:pPr>
              <w:rPr>
                <w:b/>
                <w:sz w:val="20"/>
                <w:szCs w:val="20"/>
              </w:rPr>
            </w:pPr>
            <w:r w:rsidRPr="007303CB">
              <w:rPr>
                <w:b/>
                <w:sz w:val="20"/>
                <w:szCs w:val="20"/>
              </w:rPr>
              <w:t>Дата: ____/____/ 20___г.</w:t>
            </w:r>
          </w:p>
        </w:tc>
      </w:tr>
      <w:tr w:rsidR="00963E71" w:rsidRPr="007303CB" w14:paraId="637BF50F" w14:textId="77777777" w:rsidTr="00947B81">
        <w:trPr>
          <w:trHeight w:val="179"/>
        </w:trPr>
        <w:tc>
          <w:tcPr>
            <w:tcW w:w="1098" w:type="pct"/>
            <w:gridSpan w:val="4"/>
            <w:tcBorders>
              <w:top w:val="nil"/>
              <w:bottom w:val="nil"/>
              <w:right w:val="nil"/>
            </w:tcBorders>
          </w:tcPr>
          <w:p w14:paraId="397E2D78" w14:textId="77777777" w:rsidR="00963E71" w:rsidRPr="007303CB" w:rsidRDefault="00963E71" w:rsidP="00963E71">
            <w:pPr>
              <w:rPr>
                <w:b/>
                <w:sz w:val="20"/>
                <w:szCs w:val="20"/>
              </w:rPr>
            </w:pPr>
            <w:r w:rsidRPr="007303CB">
              <w:rPr>
                <w:b/>
                <w:sz w:val="20"/>
                <w:szCs w:val="20"/>
              </w:rPr>
              <w:t xml:space="preserve">Наименование СИЗ: </w:t>
            </w:r>
          </w:p>
        </w:tc>
        <w:tc>
          <w:tcPr>
            <w:tcW w:w="3902" w:type="pct"/>
            <w:gridSpan w:val="5"/>
            <w:tcBorders>
              <w:top w:val="nil"/>
              <w:left w:val="nil"/>
              <w:bottom w:val="single" w:sz="4" w:space="0" w:color="auto"/>
            </w:tcBorders>
          </w:tcPr>
          <w:p w14:paraId="38A3157C" w14:textId="77777777" w:rsidR="00963E71" w:rsidRPr="007303CB" w:rsidRDefault="00963E71" w:rsidP="00963E71">
            <w:pPr>
              <w:rPr>
                <w:i/>
                <w:sz w:val="20"/>
                <w:szCs w:val="20"/>
              </w:rPr>
            </w:pPr>
          </w:p>
        </w:tc>
      </w:tr>
      <w:tr w:rsidR="00963E71" w:rsidRPr="007303CB" w14:paraId="1CDC8840" w14:textId="77777777" w:rsidTr="00947B81">
        <w:trPr>
          <w:trHeight w:val="66"/>
        </w:trPr>
        <w:tc>
          <w:tcPr>
            <w:tcW w:w="5000" w:type="pct"/>
            <w:gridSpan w:val="9"/>
            <w:tcBorders>
              <w:top w:val="nil"/>
              <w:bottom w:val="single" w:sz="4" w:space="0" w:color="auto"/>
            </w:tcBorders>
          </w:tcPr>
          <w:p w14:paraId="25753770" w14:textId="77777777" w:rsidR="00963E71" w:rsidRPr="007303CB" w:rsidRDefault="00963E71" w:rsidP="00963E71">
            <w:pPr>
              <w:rPr>
                <w:i/>
                <w:sz w:val="20"/>
                <w:szCs w:val="20"/>
              </w:rPr>
            </w:pPr>
          </w:p>
        </w:tc>
      </w:tr>
      <w:tr w:rsidR="00963E71" w:rsidRPr="007303CB" w14:paraId="4329CDA7" w14:textId="77777777" w:rsidTr="00947B81">
        <w:trPr>
          <w:trHeight w:val="66"/>
        </w:trPr>
        <w:tc>
          <w:tcPr>
            <w:tcW w:w="1440" w:type="pct"/>
            <w:gridSpan w:val="5"/>
            <w:tcBorders>
              <w:top w:val="nil"/>
              <w:bottom w:val="nil"/>
              <w:right w:val="nil"/>
            </w:tcBorders>
          </w:tcPr>
          <w:p w14:paraId="5363BA71" w14:textId="77777777" w:rsidR="00963E71" w:rsidRPr="007303CB" w:rsidRDefault="00963E71" w:rsidP="00963E71">
            <w:pPr>
              <w:rPr>
                <w:b/>
                <w:sz w:val="20"/>
                <w:szCs w:val="20"/>
              </w:rPr>
            </w:pPr>
            <w:r w:rsidRPr="007303CB">
              <w:rPr>
                <w:b/>
                <w:sz w:val="20"/>
                <w:szCs w:val="20"/>
              </w:rPr>
              <w:t>Производитель (поставщик):</w:t>
            </w:r>
          </w:p>
        </w:tc>
        <w:tc>
          <w:tcPr>
            <w:tcW w:w="3560" w:type="pct"/>
            <w:gridSpan w:val="4"/>
            <w:tcBorders>
              <w:top w:val="nil"/>
              <w:left w:val="nil"/>
              <w:bottom w:val="single" w:sz="4" w:space="0" w:color="auto"/>
            </w:tcBorders>
          </w:tcPr>
          <w:p w14:paraId="33F46DEC" w14:textId="77777777" w:rsidR="00963E71" w:rsidRPr="007303CB" w:rsidRDefault="00963E71" w:rsidP="00963E71">
            <w:pPr>
              <w:rPr>
                <w:b/>
                <w:sz w:val="20"/>
                <w:szCs w:val="20"/>
              </w:rPr>
            </w:pPr>
          </w:p>
        </w:tc>
      </w:tr>
      <w:tr w:rsidR="00963E71" w:rsidRPr="007303CB" w14:paraId="2098B58F" w14:textId="77777777" w:rsidTr="00947B81">
        <w:trPr>
          <w:trHeight w:val="66"/>
        </w:trPr>
        <w:tc>
          <w:tcPr>
            <w:tcW w:w="5000" w:type="pct"/>
            <w:gridSpan w:val="9"/>
            <w:tcBorders>
              <w:top w:val="nil"/>
              <w:bottom w:val="single" w:sz="4" w:space="0" w:color="auto"/>
            </w:tcBorders>
          </w:tcPr>
          <w:p w14:paraId="35C34E1E" w14:textId="77777777" w:rsidR="00963E71" w:rsidRPr="007303CB" w:rsidRDefault="00963E71" w:rsidP="00963E71">
            <w:pPr>
              <w:ind w:left="-57"/>
              <w:rPr>
                <w:b/>
                <w:sz w:val="20"/>
                <w:szCs w:val="20"/>
              </w:rPr>
            </w:pPr>
          </w:p>
        </w:tc>
      </w:tr>
      <w:tr w:rsidR="00963E71" w:rsidRPr="007303CB" w14:paraId="4F93CFBE" w14:textId="77777777" w:rsidTr="00947B81">
        <w:trPr>
          <w:trHeight w:val="66"/>
        </w:trPr>
        <w:tc>
          <w:tcPr>
            <w:tcW w:w="754" w:type="pct"/>
            <w:tcBorders>
              <w:top w:val="single" w:sz="4" w:space="0" w:color="auto"/>
              <w:bottom w:val="nil"/>
              <w:right w:val="nil"/>
            </w:tcBorders>
          </w:tcPr>
          <w:p w14:paraId="1D79EE91" w14:textId="77777777" w:rsidR="00963E71" w:rsidRPr="007303CB" w:rsidRDefault="00963E71" w:rsidP="00963E71">
            <w:pPr>
              <w:rPr>
                <w:b/>
                <w:sz w:val="20"/>
                <w:szCs w:val="20"/>
              </w:rPr>
            </w:pPr>
            <w:r w:rsidRPr="007303CB">
              <w:rPr>
                <w:b/>
                <w:sz w:val="20"/>
                <w:szCs w:val="20"/>
              </w:rPr>
              <w:t>Предприятие:</w:t>
            </w:r>
          </w:p>
        </w:tc>
        <w:tc>
          <w:tcPr>
            <w:tcW w:w="4246" w:type="pct"/>
            <w:gridSpan w:val="8"/>
            <w:tcBorders>
              <w:top w:val="single" w:sz="4" w:space="0" w:color="auto"/>
              <w:left w:val="nil"/>
              <w:bottom w:val="single" w:sz="4" w:space="0" w:color="auto"/>
            </w:tcBorders>
          </w:tcPr>
          <w:p w14:paraId="69C1EC51" w14:textId="77777777" w:rsidR="00963E71" w:rsidRPr="007303CB" w:rsidRDefault="00963E71" w:rsidP="00963E71">
            <w:pPr>
              <w:rPr>
                <w:b/>
                <w:sz w:val="20"/>
                <w:szCs w:val="20"/>
              </w:rPr>
            </w:pPr>
          </w:p>
        </w:tc>
      </w:tr>
      <w:tr w:rsidR="00963E71" w:rsidRPr="007303CB" w14:paraId="0D46F6D6" w14:textId="77777777" w:rsidTr="00947B81">
        <w:trPr>
          <w:trHeight w:val="66"/>
        </w:trPr>
        <w:tc>
          <w:tcPr>
            <w:tcW w:w="1440" w:type="pct"/>
            <w:gridSpan w:val="5"/>
            <w:tcBorders>
              <w:top w:val="nil"/>
              <w:bottom w:val="nil"/>
              <w:right w:val="nil"/>
            </w:tcBorders>
          </w:tcPr>
          <w:p w14:paraId="74959093" w14:textId="77777777" w:rsidR="00963E71" w:rsidRPr="007303CB" w:rsidRDefault="00963E71" w:rsidP="00963E71">
            <w:pPr>
              <w:rPr>
                <w:b/>
                <w:sz w:val="20"/>
                <w:szCs w:val="20"/>
              </w:rPr>
            </w:pPr>
            <w:r w:rsidRPr="007303CB">
              <w:rPr>
                <w:b/>
                <w:sz w:val="20"/>
                <w:szCs w:val="20"/>
              </w:rPr>
              <w:t>Подразделение (цех, участок):</w:t>
            </w:r>
          </w:p>
        </w:tc>
        <w:tc>
          <w:tcPr>
            <w:tcW w:w="3560" w:type="pct"/>
            <w:gridSpan w:val="4"/>
            <w:tcBorders>
              <w:top w:val="single" w:sz="4" w:space="0" w:color="auto"/>
              <w:left w:val="nil"/>
              <w:bottom w:val="single" w:sz="4" w:space="0" w:color="auto"/>
            </w:tcBorders>
          </w:tcPr>
          <w:p w14:paraId="28D84E77" w14:textId="77777777" w:rsidR="00963E71" w:rsidRPr="007303CB" w:rsidRDefault="00963E71" w:rsidP="00963E71">
            <w:pPr>
              <w:rPr>
                <w:b/>
                <w:sz w:val="20"/>
                <w:szCs w:val="20"/>
              </w:rPr>
            </w:pPr>
          </w:p>
        </w:tc>
      </w:tr>
      <w:tr w:rsidR="00963E71" w:rsidRPr="007303CB" w14:paraId="27B8DE81" w14:textId="77777777" w:rsidTr="00947B81">
        <w:trPr>
          <w:trHeight w:val="66"/>
        </w:trPr>
        <w:tc>
          <w:tcPr>
            <w:tcW w:w="1440" w:type="pct"/>
            <w:gridSpan w:val="5"/>
            <w:tcBorders>
              <w:top w:val="nil"/>
              <w:bottom w:val="nil"/>
              <w:right w:val="nil"/>
            </w:tcBorders>
          </w:tcPr>
          <w:p w14:paraId="76782DC8" w14:textId="77777777" w:rsidR="00963E71" w:rsidRPr="007303CB" w:rsidRDefault="00963E71" w:rsidP="00963E71">
            <w:pPr>
              <w:rPr>
                <w:b/>
                <w:sz w:val="20"/>
                <w:szCs w:val="20"/>
              </w:rPr>
            </w:pPr>
            <w:r w:rsidRPr="007303CB">
              <w:rPr>
                <w:b/>
                <w:sz w:val="20"/>
                <w:szCs w:val="20"/>
              </w:rPr>
              <w:t>Технологические операции:</w:t>
            </w:r>
          </w:p>
        </w:tc>
        <w:tc>
          <w:tcPr>
            <w:tcW w:w="3560" w:type="pct"/>
            <w:gridSpan w:val="4"/>
            <w:tcBorders>
              <w:top w:val="single" w:sz="4" w:space="0" w:color="auto"/>
              <w:left w:val="nil"/>
              <w:bottom w:val="single" w:sz="4" w:space="0" w:color="auto"/>
            </w:tcBorders>
          </w:tcPr>
          <w:p w14:paraId="7B813AC7" w14:textId="77777777" w:rsidR="00963E71" w:rsidRPr="007303CB" w:rsidRDefault="00963E71" w:rsidP="00963E71">
            <w:pPr>
              <w:rPr>
                <w:b/>
                <w:sz w:val="20"/>
                <w:szCs w:val="20"/>
              </w:rPr>
            </w:pPr>
          </w:p>
        </w:tc>
      </w:tr>
      <w:tr w:rsidR="00963E71" w:rsidRPr="007303CB" w14:paraId="06748036" w14:textId="77777777" w:rsidTr="00947B81">
        <w:trPr>
          <w:trHeight w:val="66"/>
        </w:trPr>
        <w:tc>
          <w:tcPr>
            <w:tcW w:w="5000" w:type="pct"/>
            <w:gridSpan w:val="9"/>
            <w:tcBorders>
              <w:top w:val="nil"/>
              <w:bottom w:val="single" w:sz="4" w:space="0" w:color="auto"/>
            </w:tcBorders>
          </w:tcPr>
          <w:p w14:paraId="7A3CB83A" w14:textId="77777777" w:rsidR="00963E71" w:rsidRPr="007303CB" w:rsidRDefault="00963E71" w:rsidP="00963E71">
            <w:pPr>
              <w:ind w:left="-57"/>
              <w:rPr>
                <w:b/>
                <w:sz w:val="20"/>
                <w:szCs w:val="20"/>
              </w:rPr>
            </w:pPr>
          </w:p>
        </w:tc>
      </w:tr>
      <w:tr w:rsidR="00963E71" w:rsidRPr="007303CB" w14:paraId="1AA4B5CF" w14:textId="77777777" w:rsidTr="00947B81">
        <w:trPr>
          <w:trHeight w:val="66"/>
        </w:trPr>
        <w:tc>
          <w:tcPr>
            <w:tcW w:w="5000" w:type="pct"/>
            <w:gridSpan w:val="9"/>
            <w:tcBorders>
              <w:top w:val="single" w:sz="4" w:space="0" w:color="auto"/>
              <w:bottom w:val="single" w:sz="4" w:space="0" w:color="auto"/>
            </w:tcBorders>
          </w:tcPr>
          <w:p w14:paraId="3E6743E6" w14:textId="77777777" w:rsidR="00963E71" w:rsidRPr="007303CB" w:rsidRDefault="00963E71" w:rsidP="00963E71">
            <w:pPr>
              <w:ind w:left="-57"/>
              <w:rPr>
                <w:b/>
                <w:sz w:val="20"/>
                <w:szCs w:val="20"/>
              </w:rPr>
            </w:pPr>
          </w:p>
        </w:tc>
      </w:tr>
      <w:tr w:rsidR="00963E71" w:rsidRPr="007303CB" w14:paraId="548E81DE" w14:textId="77777777" w:rsidTr="00947B81">
        <w:trPr>
          <w:trHeight w:val="179"/>
        </w:trPr>
        <w:tc>
          <w:tcPr>
            <w:tcW w:w="2528" w:type="pct"/>
            <w:gridSpan w:val="6"/>
            <w:tcBorders>
              <w:top w:val="single" w:sz="4" w:space="0" w:color="auto"/>
              <w:bottom w:val="nil"/>
              <w:right w:val="nil"/>
            </w:tcBorders>
          </w:tcPr>
          <w:p w14:paraId="3BDF8537" w14:textId="77777777" w:rsidR="00963E71" w:rsidRPr="007303CB" w:rsidRDefault="00963E71" w:rsidP="00963E71">
            <w:pPr>
              <w:rPr>
                <w:b/>
                <w:sz w:val="20"/>
                <w:szCs w:val="20"/>
              </w:rPr>
            </w:pPr>
            <w:r w:rsidRPr="007303CB">
              <w:rPr>
                <w:b/>
                <w:sz w:val="20"/>
                <w:szCs w:val="20"/>
              </w:rPr>
              <w:t>Дата выдачи: ____/____/ 20___г.</w:t>
            </w:r>
          </w:p>
        </w:tc>
        <w:tc>
          <w:tcPr>
            <w:tcW w:w="2472" w:type="pct"/>
            <w:gridSpan w:val="3"/>
            <w:tcBorders>
              <w:top w:val="single" w:sz="4" w:space="0" w:color="auto"/>
              <w:left w:val="nil"/>
              <w:bottom w:val="nil"/>
            </w:tcBorders>
          </w:tcPr>
          <w:p w14:paraId="09065F9B" w14:textId="77777777" w:rsidR="00963E71" w:rsidRPr="007303CB" w:rsidRDefault="00963E71" w:rsidP="00963E71">
            <w:pPr>
              <w:jc w:val="right"/>
              <w:rPr>
                <w:b/>
                <w:sz w:val="20"/>
                <w:szCs w:val="20"/>
              </w:rPr>
            </w:pPr>
            <w:r w:rsidRPr="007303CB">
              <w:rPr>
                <w:b/>
                <w:sz w:val="20"/>
                <w:szCs w:val="20"/>
              </w:rPr>
              <w:t>Дата возврата: ____/____/ 20___г.</w:t>
            </w:r>
          </w:p>
        </w:tc>
      </w:tr>
      <w:tr w:rsidR="00963E71" w:rsidRPr="007303CB" w14:paraId="2C9CCEC3" w14:textId="77777777" w:rsidTr="00947B81">
        <w:trPr>
          <w:trHeight w:val="66"/>
        </w:trPr>
        <w:tc>
          <w:tcPr>
            <w:tcW w:w="5000" w:type="pct"/>
            <w:gridSpan w:val="9"/>
            <w:tcBorders>
              <w:top w:val="nil"/>
              <w:bottom w:val="nil"/>
            </w:tcBorders>
          </w:tcPr>
          <w:p w14:paraId="7A190334" w14:textId="77777777" w:rsidR="00963E71" w:rsidRPr="007303CB" w:rsidRDefault="00963E71" w:rsidP="00963E71">
            <w:pPr>
              <w:ind w:left="-57"/>
              <w:rPr>
                <w:b/>
                <w:sz w:val="20"/>
                <w:szCs w:val="20"/>
              </w:rPr>
            </w:pPr>
          </w:p>
        </w:tc>
      </w:tr>
      <w:tr w:rsidR="00963E71" w:rsidRPr="007303CB" w14:paraId="34E1F1CC" w14:textId="77777777" w:rsidTr="00947B81">
        <w:trPr>
          <w:trHeight w:val="66"/>
        </w:trPr>
        <w:tc>
          <w:tcPr>
            <w:tcW w:w="5000" w:type="pct"/>
            <w:gridSpan w:val="9"/>
            <w:tcBorders>
              <w:top w:val="nil"/>
              <w:bottom w:val="nil"/>
            </w:tcBorders>
          </w:tcPr>
          <w:p w14:paraId="16B4E5D6" w14:textId="77777777" w:rsidR="00963E71" w:rsidRPr="007303CB" w:rsidRDefault="00963E71" w:rsidP="00963E71">
            <w:pPr>
              <w:rPr>
                <w:b/>
                <w:sz w:val="20"/>
                <w:szCs w:val="20"/>
              </w:rPr>
            </w:pPr>
            <w:r w:rsidRPr="007303CB">
              <w:rPr>
                <w:b/>
                <w:sz w:val="20"/>
                <w:szCs w:val="20"/>
              </w:rPr>
              <w:t xml:space="preserve">Оценка защитных свойств </w:t>
            </w:r>
            <w:r w:rsidRPr="007303CB">
              <w:rPr>
                <w:b/>
                <w:sz w:val="20"/>
                <w:szCs w:val="20"/>
              </w:rPr>
              <w:sym w:font="Wingdings 2" w:char="F052"/>
            </w:r>
          </w:p>
        </w:tc>
      </w:tr>
      <w:tr w:rsidR="00963E71" w:rsidRPr="007303CB" w14:paraId="5BEA429A" w14:textId="77777777" w:rsidTr="00947B81">
        <w:trPr>
          <w:trHeight w:val="66"/>
        </w:trPr>
        <w:tc>
          <w:tcPr>
            <w:tcW w:w="5000" w:type="pct"/>
            <w:gridSpan w:val="9"/>
            <w:tcBorders>
              <w:top w:val="nil"/>
              <w:bottom w:val="nil"/>
            </w:tcBorders>
          </w:tcPr>
          <w:tbl>
            <w:tblPr>
              <w:tblW w:w="100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841"/>
              <w:gridCol w:w="4219"/>
            </w:tblGrid>
            <w:tr w:rsidR="00963E71" w:rsidRPr="007303CB" w14:paraId="34844EBB" w14:textId="77777777" w:rsidTr="00947B81">
              <w:trPr>
                <w:cantSplit/>
                <w:trHeight w:val="177"/>
              </w:trPr>
              <w:tc>
                <w:tcPr>
                  <w:tcW w:w="5841" w:type="dxa"/>
                </w:tcPr>
                <w:p w14:paraId="5B05FBA5" w14:textId="77777777" w:rsidR="00963E71" w:rsidRPr="007303CB" w:rsidRDefault="00963E71" w:rsidP="00963E71">
                  <w:pPr>
                    <w:spacing w:before="40" w:after="20"/>
                    <w:ind w:left="-108" w:hanging="142"/>
                    <w:rPr>
                      <w:sz w:val="18"/>
                      <w:szCs w:val="18"/>
                    </w:rPr>
                  </w:pPr>
                  <w:r w:rsidRPr="007303CB">
                    <w:rPr>
                      <w:sz w:val="18"/>
                      <w:szCs w:val="18"/>
                    </w:rPr>
                    <w:t>Корпус, козырек, поля</w:t>
                  </w:r>
                </w:p>
              </w:tc>
              <w:tc>
                <w:tcPr>
                  <w:tcW w:w="4219" w:type="dxa"/>
                  <w:vAlign w:val="center"/>
                </w:tcPr>
                <w:p w14:paraId="0F93CF4C" w14:textId="77777777" w:rsidR="00963E71" w:rsidRPr="007303CB" w:rsidRDefault="00963E71" w:rsidP="00963E71">
                  <w:pPr>
                    <w:spacing w:before="40" w:after="20"/>
                    <w:ind w:left="-108" w:hanging="142"/>
                    <w:rPr>
                      <w:sz w:val="18"/>
                      <w:szCs w:val="18"/>
                    </w:rPr>
                  </w:pPr>
                  <w:r w:rsidRPr="007303CB">
                    <w:rPr>
                      <w:sz w:val="18"/>
                      <w:szCs w:val="18"/>
                    </w:rPr>
                    <w:sym w:font="Wingdings 2" w:char="F0A3"/>
                  </w:r>
                  <w:r w:rsidRPr="007303CB">
                    <w:rPr>
                      <w:sz w:val="18"/>
                      <w:szCs w:val="18"/>
                    </w:rPr>
                    <w:t xml:space="preserve"> хорошо           </w:t>
                  </w:r>
                  <w:r w:rsidRPr="007303CB">
                    <w:rPr>
                      <w:sz w:val="18"/>
                      <w:szCs w:val="18"/>
                    </w:rPr>
                    <w:sym w:font="Wingdings 2" w:char="F0A3"/>
                  </w:r>
                  <w:r w:rsidRPr="007303CB">
                    <w:rPr>
                      <w:sz w:val="18"/>
                      <w:szCs w:val="18"/>
                    </w:rPr>
                    <w:t xml:space="preserve"> удовлетворительно        </w:t>
                  </w:r>
                  <w:r w:rsidRPr="007303CB">
                    <w:rPr>
                      <w:sz w:val="18"/>
                      <w:szCs w:val="18"/>
                    </w:rPr>
                    <w:sym w:font="Wingdings 2" w:char="F0A3"/>
                  </w:r>
                  <w:r w:rsidRPr="007303CB">
                    <w:rPr>
                      <w:sz w:val="18"/>
                      <w:szCs w:val="18"/>
                    </w:rPr>
                    <w:t xml:space="preserve"> плохо</w:t>
                  </w:r>
                </w:p>
              </w:tc>
            </w:tr>
            <w:tr w:rsidR="00963E71" w:rsidRPr="007303CB" w14:paraId="1B414A9B" w14:textId="77777777" w:rsidTr="00947B81">
              <w:trPr>
                <w:cantSplit/>
                <w:trHeight w:val="253"/>
              </w:trPr>
              <w:tc>
                <w:tcPr>
                  <w:tcW w:w="5841" w:type="dxa"/>
                </w:tcPr>
                <w:p w14:paraId="52CD37A5" w14:textId="77777777" w:rsidR="00963E71" w:rsidRPr="007303CB" w:rsidRDefault="00963E71" w:rsidP="00963E71">
                  <w:pPr>
                    <w:spacing w:before="40" w:after="20"/>
                    <w:ind w:left="-108" w:hanging="142"/>
                    <w:rPr>
                      <w:sz w:val="18"/>
                      <w:szCs w:val="18"/>
                    </w:rPr>
                  </w:pPr>
                  <w:r w:rsidRPr="007303CB">
                    <w:rPr>
                      <w:sz w:val="18"/>
                      <w:szCs w:val="18"/>
                    </w:rPr>
                    <w:t>Внутренняя оснастка (удерживающие свойства)</w:t>
                  </w:r>
                </w:p>
              </w:tc>
              <w:tc>
                <w:tcPr>
                  <w:tcW w:w="4219" w:type="dxa"/>
                  <w:vAlign w:val="center"/>
                </w:tcPr>
                <w:p w14:paraId="25DC9B5F" w14:textId="77777777" w:rsidR="00963E71" w:rsidRPr="007303CB" w:rsidRDefault="00963E71" w:rsidP="00963E71">
                  <w:pPr>
                    <w:spacing w:before="40" w:after="20"/>
                    <w:ind w:left="-108" w:hanging="142"/>
                    <w:rPr>
                      <w:sz w:val="18"/>
                      <w:szCs w:val="18"/>
                    </w:rPr>
                  </w:pPr>
                  <w:r w:rsidRPr="007303CB">
                    <w:rPr>
                      <w:sz w:val="18"/>
                      <w:szCs w:val="18"/>
                    </w:rPr>
                    <w:sym w:font="Wingdings 2" w:char="F0A3"/>
                  </w:r>
                  <w:r w:rsidRPr="007303CB">
                    <w:rPr>
                      <w:sz w:val="18"/>
                      <w:szCs w:val="18"/>
                    </w:rPr>
                    <w:t xml:space="preserve"> хорошо           </w:t>
                  </w:r>
                  <w:r w:rsidRPr="007303CB">
                    <w:rPr>
                      <w:sz w:val="18"/>
                      <w:szCs w:val="18"/>
                    </w:rPr>
                    <w:sym w:font="Wingdings 2" w:char="F0A3"/>
                  </w:r>
                  <w:r w:rsidRPr="007303CB">
                    <w:rPr>
                      <w:sz w:val="18"/>
                      <w:szCs w:val="18"/>
                    </w:rPr>
                    <w:t xml:space="preserve"> удовлетворительно        </w:t>
                  </w:r>
                  <w:r w:rsidRPr="007303CB">
                    <w:rPr>
                      <w:sz w:val="18"/>
                      <w:szCs w:val="18"/>
                    </w:rPr>
                    <w:sym w:font="Wingdings 2" w:char="F0A3"/>
                  </w:r>
                  <w:r w:rsidRPr="007303CB">
                    <w:rPr>
                      <w:sz w:val="18"/>
                      <w:szCs w:val="18"/>
                    </w:rPr>
                    <w:t xml:space="preserve"> плохо</w:t>
                  </w:r>
                </w:p>
              </w:tc>
            </w:tr>
            <w:tr w:rsidR="00963E71" w:rsidRPr="007303CB" w14:paraId="1D64ADF9" w14:textId="77777777" w:rsidTr="00947B81">
              <w:trPr>
                <w:cantSplit/>
                <w:trHeight w:val="321"/>
              </w:trPr>
              <w:tc>
                <w:tcPr>
                  <w:tcW w:w="5841" w:type="dxa"/>
                </w:tcPr>
                <w:p w14:paraId="32D7CD8A" w14:textId="77777777" w:rsidR="00963E71" w:rsidRPr="007303CB" w:rsidRDefault="00963E71" w:rsidP="00963E71">
                  <w:pPr>
                    <w:spacing w:before="40" w:after="20"/>
                    <w:ind w:left="-108" w:hanging="142"/>
                    <w:rPr>
                      <w:sz w:val="18"/>
                      <w:szCs w:val="18"/>
                    </w:rPr>
                  </w:pPr>
                  <w:r w:rsidRPr="007303CB">
                    <w:rPr>
                      <w:sz w:val="18"/>
                      <w:szCs w:val="18"/>
                    </w:rPr>
                    <w:t>Внутренняя обивка (комфортность ношения)</w:t>
                  </w:r>
                </w:p>
              </w:tc>
              <w:tc>
                <w:tcPr>
                  <w:tcW w:w="4219" w:type="dxa"/>
                  <w:vAlign w:val="center"/>
                </w:tcPr>
                <w:p w14:paraId="1BF4E793" w14:textId="77777777" w:rsidR="00963E71" w:rsidRPr="007303CB" w:rsidRDefault="00963E71" w:rsidP="00963E71">
                  <w:pPr>
                    <w:spacing w:before="40" w:after="20"/>
                    <w:ind w:left="-108" w:hanging="142"/>
                    <w:rPr>
                      <w:sz w:val="18"/>
                      <w:szCs w:val="18"/>
                    </w:rPr>
                  </w:pPr>
                  <w:r w:rsidRPr="007303CB">
                    <w:rPr>
                      <w:sz w:val="18"/>
                      <w:szCs w:val="18"/>
                    </w:rPr>
                    <w:sym w:font="Wingdings 2" w:char="F0A3"/>
                  </w:r>
                  <w:r w:rsidRPr="007303CB">
                    <w:rPr>
                      <w:sz w:val="18"/>
                      <w:szCs w:val="18"/>
                    </w:rPr>
                    <w:t xml:space="preserve"> хорошо           </w:t>
                  </w:r>
                  <w:r w:rsidRPr="007303CB">
                    <w:rPr>
                      <w:sz w:val="18"/>
                      <w:szCs w:val="18"/>
                    </w:rPr>
                    <w:sym w:font="Wingdings 2" w:char="F0A3"/>
                  </w:r>
                  <w:r w:rsidRPr="007303CB">
                    <w:rPr>
                      <w:sz w:val="18"/>
                      <w:szCs w:val="18"/>
                    </w:rPr>
                    <w:t xml:space="preserve"> удовлетворительно        </w:t>
                  </w:r>
                  <w:r w:rsidRPr="007303CB">
                    <w:rPr>
                      <w:sz w:val="18"/>
                      <w:szCs w:val="18"/>
                    </w:rPr>
                    <w:sym w:font="Wingdings 2" w:char="F0A3"/>
                  </w:r>
                  <w:r w:rsidRPr="007303CB">
                    <w:rPr>
                      <w:sz w:val="18"/>
                      <w:szCs w:val="18"/>
                    </w:rPr>
                    <w:t xml:space="preserve"> плохо</w:t>
                  </w:r>
                </w:p>
              </w:tc>
            </w:tr>
            <w:tr w:rsidR="00963E71" w:rsidRPr="007303CB" w14:paraId="336116E5" w14:textId="77777777" w:rsidTr="00947B81">
              <w:trPr>
                <w:cantSplit/>
                <w:trHeight w:val="321"/>
              </w:trPr>
              <w:tc>
                <w:tcPr>
                  <w:tcW w:w="5841" w:type="dxa"/>
                </w:tcPr>
                <w:p w14:paraId="3A72EC72" w14:textId="77777777" w:rsidR="00963E71" w:rsidRPr="007303CB" w:rsidRDefault="00963E71" w:rsidP="00963E71">
                  <w:pPr>
                    <w:spacing w:before="40" w:after="20"/>
                    <w:ind w:left="-108" w:hanging="142"/>
                    <w:rPr>
                      <w:sz w:val="18"/>
                      <w:szCs w:val="18"/>
                    </w:rPr>
                  </w:pPr>
                  <w:r w:rsidRPr="007303CB">
                    <w:rPr>
                      <w:sz w:val="18"/>
                      <w:szCs w:val="18"/>
                    </w:rPr>
                    <w:t>Вентиляция</w:t>
                  </w:r>
                </w:p>
              </w:tc>
              <w:tc>
                <w:tcPr>
                  <w:tcW w:w="4219" w:type="dxa"/>
                  <w:vAlign w:val="center"/>
                </w:tcPr>
                <w:p w14:paraId="65E593B9" w14:textId="77777777" w:rsidR="00963E71" w:rsidRPr="007303CB" w:rsidRDefault="00963E71" w:rsidP="00963E71">
                  <w:pPr>
                    <w:spacing w:before="40" w:after="20"/>
                    <w:ind w:left="-108" w:hanging="142"/>
                    <w:rPr>
                      <w:sz w:val="18"/>
                      <w:szCs w:val="18"/>
                    </w:rPr>
                  </w:pPr>
                  <w:r w:rsidRPr="007303CB">
                    <w:rPr>
                      <w:sz w:val="18"/>
                      <w:szCs w:val="18"/>
                    </w:rPr>
                    <w:sym w:font="Wingdings 2" w:char="F0A3"/>
                  </w:r>
                  <w:r w:rsidRPr="007303CB">
                    <w:rPr>
                      <w:sz w:val="18"/>
                      <w:szCs w:val="18"/>
                    </w:rPr>
                    <w:t xml:space="preserve"> хорошо           </w:t>
                  </w:r>
                  <w:r w:rsidRPr="007303CB">
                    <w:rPr>
                      <w:sz w:val="18"/>
                      <w:szCs w:val="18"/>
                    </w:rPr>
                    <w:sym w:font="Wingdings 2" w:char="F0A3"/>
                  </w:r>
                  <w:r w:rsidRPr="007303CB">
                    <w:rPr>
                      <w:sz w:val="18"/>
                      <w:szCs w:val="18"/>
                    </w:rPr>
                    <w:t xml:space="preserve"> удовлетворительно        </w:t>
                  </w:r>
                  <w:r w:rsidRPr="007303CB">
                    <w:rPr>
                      <w:sz w:val="18"/>
                      <w:szCs w:val="18"/>
                    </w:rPr>
                    <w:sym w:font="Wingdings 2" w:char="F0A3"/>
                  </w:r>
                  <w:r w:rsidRPr="007303CB">
                    <w:rPr>
                      <w:sz w:val="18"/>
                      <w:szCs w:val="18"/>
                    </w:rPr>
                    <w:t xml:space="preserve"> плохо</w:t>
                  </w:r>
                </w:p>
              </w:tc>
            </w:tr>
            <w:tr w:rsidR="00963E71" w:rsidRPr="007303CB" w14:paraId="38141BE7" w14:textId="77777777" w:rsidTr="00947B81">
              <w:trPr>
                <w:cantSplit/>
                <w:trHeight w:val="321"/>
              </w:trPr>
              <w:tc>
                <w:tcPr>
                  <w:tcW w:w="5841" w:type="dxa"/>
                </w:tcPr>
                <w:p w14:paraId="2EB81E3E" w14:textId="77777777" w:rsidR="00963E71" w:rsidRPr="007303CB" w:rsidRDefault="00963E71" w:rsidP="00963E71">
                  <w:pPr>
                    <w:spacing w:before="40" w:after="20"/>
                    <w:ind w:left="-108" w:hanging="142"/>
                    <w:rPr>
                      <w:sz w:val="18"/>
                      <w:szCs w:val="18"/>
                    </w:rPr>
                  </w:pPr>
                  <w:r w:rsidRPr="007303CB">
                    <w:rPr>
                      <w:sz w:val="18"/>
                      <w:szCs w:val="18"/>
                    </w:rPr>
                    <w:t>Несущая / затылочная лента (возможность регулирования длины и угла)</w:t>
                  </w:r>
                </w:p>
              </w:tc>
              <w:tc>
                <w:tcPr>
                  <w:tcW w:w="4219" w:type="dxa"/>
                  <w:vAlign w:val="center"/>
                </w:tcPr>
                <w:p w14:paraId="686CFC33" w14:textId="77777777" w:rsidR="00963E71" w:rsidRPr="007303CB" w:rsidRDefault="00963E71" w:rsidP="00963E71">
                  <w:pPr>
                    <w:spacing w:before="40" w:after="20"/>
                    <w:ind w:left="-108" w:hanging="142"/>
                    <w:rPr>
                      <w:sz w:val="18"/>
                      <w:szCs w:val="18"/>
                    </w:rPr>
                  </w:pPr>
                  <w:r w:rsidRPr="007303CB">
                    <w:rPr>
                      <w:sz w:val="18"/>
                      <w:szCs w:val="18"/>
                    </w:rPr>
                    <w:sym w:font="Wingdings 2" w:char="F0A3"/>
                  </w:r>
                  <w:r w:rsidRPr="007303CB">
                    <w:rPr>
                      <w:sz w:val="18"/>
                      <w:szCs w:val="18"/>
                    </w:rPr>
                    <w:t xml:space="preserve"> хорошо           </w:t>
                  </w:r>
                  <w:r w:rsidRPr="007303CB">
                    <w:rPr>
                      <w:sz w:val="18"/>
                      <w:szCs w:val="18"/>
                    </w:rPr>
                    <w:sym w:font="Wingdings 2" w:char="F0A3"/>
                  </w:r>
                  <w:r w:rsidRPr="007303CB">
                    <w:rPr>
                      <w:sz w:val="18"/>
                      <w:szCs w:val="18"/>
                    </w:rPr>
                    <w:t xml:space="preserve"> удовлетворительно        </w:t>
                  </w:r>
                  <w:r w:rsidRPr="007303CB">
                    <w:rPr>
                      <w:sz w:val="18"/>
                      <w:szCs w:val="18"/>
                    </w:rPr>
                    <w:sym w:font="Wingdings 2" w:char="F0A3"/>
                  </w:r>
                  <w:r w:rsidRPr="007303CB">
                    <w:rPr>
                      <w:sz w:val="18"/>
                      <w:szCs w:val="18"/>
                    </w:rPr>
                    <w:t xml:space="preserve"> плохо</w:t>
                  </w:r>
                </w:p>
              </w:tc>
            </w:tr>
            <w:tr w:rsidR="00963E71" w:rsidRPr="007303CB" w14:paraId="0DE62EF6" w14:textId="77777777" w:rsidTr="00947B81">
              <w:trPr>
                <w:cantSplit/>
                <w:trHeight w:val="321"/>
              </w:trPr>
              <w:tc>
                <w:tcPr>
                  <w:tcW w:w="5841" w:type="dxa"/>
                </w:tcPr>
                <w:p w14:paraId="767F2B8E" w14:textId="77777777" w:rsidR="00963E71" w:rsidRPr="007303CB" w:rsidRDefault="00963E71" w:rsidP="00963E71">
                  <w:pPr>
                    <w:spacing w:before="40" w:after="20"/>
                    <w:ind w:left="-108" w:hanging="142"/>
                    <w:rPr>
                      <w:sz w:val="18"/>
                      <w:szCs w:val="18"/>
                    </w:rPr>
                  </w:pPr>
                  <w:r w:rsidRPr="007303CB">
                    <w:rPr>
                      <w:sz w:val="18"/>
                      <w:szCs w:val="18"/>
                    </w:rPr>
                    <w:t>Подбородочный ремень (крепление и регулирование длины)</w:t>
                  </w:r>
                </w:p>
              </w:tc>
              <w:tc>
                <w:tcPr>
                  <w:tcW w:w="4219" w:type="dxa"/>
                  <w:vAlign w:val="center"/>
                </w:tcPr>
                <w:p w14:paraId="07B6E119" w14:textId="77777777" w:rsidR="00963E71" w:rsidRPr="007303CB" w:rsidRDefault="00963E71" w:rsidP="00963E71">
                  <w:pPr>
                    <w:spacing w:before="40" w:after="20"/>
                    <w:ind w:left="-108" w:hanging="142"/>
                    <w:rPr>
                      <w:sz w:val="18"/>
                      <w:szCs w:val="18"/>
                    </w:rPr>
                  </w:pPr>
                  <w:r w:rsidRPr="007303CB">
                    <w:rPr>
                      <w:sz w:val="18"/>
                      <w:szCs w:val="18"/>
                    </w:rPr>
                    <w:sym w:font="Wingdings 2" w:char="F0A3"/>
                  </w:r>
                  <w:r w:rsidRPr="007303CB">
                    <w:rPr>
                      <w:sz w:val="18"/>
                      <w:szCs w:val="18"/>
                    </w:rPr>
                    <w:t xml:space="preserve"> хорошо           </w:t>
                  </w:r>
                  <w:r w:rsidRPr="007303CB">
                    <w:rPr>
                      <w:sz w:val="18"/>
                      <w:szCs w:val="18"/>
                    </w:rPr>
                    <w:sym w:font="Wingdings 2" w:char="F0A3"/>
                  </w:r>
                  <w:r w:rsidRPr="007303CB">
                    <w:rPr>
                      <w:sz w:val="18"/>
                      <w:szCs w:val="18"/>
                    </w:rPr>
                    <w:t xml:space="preserve"> удовлетворительно        </w:t>
                  </w:r>
                  <w:r w:rsidRPr="007303CB">
                    <w:rPr>
                      <w:sz w:val="18"/>
                      <w:szCs w:val="18"/>
                    </w:rPr>
                    <w:sym w:font="Wingdings 2" w:char="F0A3"/>
                  </w:r>
                  <w:r w:rsidRPr="007303CB">
                    <w:rPr>
                      <w:sz w:val="18"/>
                      <w:szCs w:val="18"/>
                    </w:rPr>
                    <w:t xml:space="preserve"> плохо</w:t>
                  </w:r>
                </w:p>
              </w:tc>
            </w:tr>
            <w:tr w:rsidR="00963E71" w:rsidRPr="007303CB" w14:paraId="3D4E5FC5" w14:textId="77777777" w:rsidTr="00947B81">
              <w:trPr>
                <w:cantSplit/>
                <w:trHeight w:val="321"/>
              </w:trPr>
              <w:tc>
                <w:tcPr>
                  <w:tcW w:w="5841" w:type="dxa"/>
                </w:tcPr>
                <w:p w14:paraId="52A453A8" w14:textId="77777777" w:rsidR="00963E71" w:rsidRPr="007303CB" w:rsidRDefault="00963E71" w:rsidP="00963E71">
                  <w:pPr>
                    <w:spacing w:before="40" w:after="20"/>
                    <w:ind w:left="-108" w:hanging="142"/>
                    <w:rPr>
                      <w:sz w:val="18"/>
                      <w:szCs w:val="18"/>
                    </w:rPr>
                  </w:pPr>
                  <w:r w:rsidRPr="007303CB">
                    <w:rPr>
                      <w:sz w:val="18"/>
                      <w:szCs w:val="18"/>
                    </w:rPr>
                    <w:t>Возможность крепления принадлежностей</w:t>
                  </w:r>
                </w:p>
              </w:tc>
              <w:tc>
                <w:tcPr>
                  <w:tcW w:w="4219" w:type="dxa"/>
                  <w:vAlign w:val="center"/>
                </w:tcPr>
                <w:p w14:paraId="052A2808" w14:textId="77777777" w:rsidR="00963E71" w:rsidRPr="007303CB" w:rsidRDefault="00963E71" w:rsidP="00963E71">
                  <w:pPr>
                    <w:spacing w:before="40" w:after="20"/>
                    <w:ind w:left="-108" w:hanging="142"/>
                    <w:rPr>
                      <w:sz w:val="18"/>
                      <w:szCs w:val="18"/>
                    </w:rPr>
                  </w:pPr>
                  <w:r w:rsidRPr="007303CB">
                    <w:rPr>
                      <w:sz w:val="18"/>
                      <w:szCs w:val="18"/>
                    </w:rPr>
                    <w:sym w:font="Wingdings 2" w:char="F0A3"/>
                  </w:r>
                  <w:r w:rsidRPr="007303CB">
                    <w:rPr>
                      <w:sz w:val="18"/>
                      <w:szCs w:val="18"/>
                    </w:rPr>
                    <w:t xml:space="preserve"> хорошо           </w:t>
                  </w:r>
                  <w:r w:rsidRPr="007303CB">
                    <w:rPr>
                      <w:sz w:val="18"/>
                      <w:szCs w:val="18"/>
                    </w:rPr>
                    <w:sym w:font="Wingdings 2" w:char="F0A3"/>
                  </w:r>
                  <w:r w:rsidRPr="007303CB">
                    <w:rPr>
                      <w:sz w:val="18"/>
                      <w:szCs w:val="18"/>
                    </w:rPr>
                    <w:t xml:space="preserve"> удовлетворительно        </w:t>
                  </w:r>
                  <w:r w:rsidRPr="007303CB">
                    <w:rPr>
                      <w:sz w:val="18"/>
                      <w:szCs w:val="18"/>
                    </w:rPr>
                    <w:sym w:font="Wingdings 2" w:char="F0A3"/>
                  </w:r>
                  <w:r w:rsidRPr="007303CB">
                    <w:rPr>
                      <w:sz w:val="18"/>
                      <w:szCs w:val="18"/>
                    </w:rPr>
                    <w:t xml:space="preserve"> плохо</w:t>
                  </w:r>
                </w:p>
              </w:tc>
            </w:tr>
            <w:tr w:rsidR="00963E71" w:rsidRPr="007303CB" w14:paraId="5E96DBFA" w14:textId="77777777" w:rsidTr="00947B81">
              <w:trPr>
                <w:cantSplit/>
                <w:trHeight w:val="321"/>
              </w:trPr>
              <w:tc>
                <w:tcPr>
                  <w:tcW w:w="5841" w:type="dxa"/>
                </w:tcPr>
                <w:p w14:paraId="02BCF07F" w14:textId="77777777" w:rsidR="00963E71" w:rsidRPr="007303CB" w:rsidRDefault="00963E71" w:rsidP="00963E71">
                  <w:pPr>
                    <w:spacing w:before="40" w:after="20"/>
                    <w:ind w:left="-108" w:hanging="142"/>
                    <w:rPr>
                      <w:sz w:val="18"/>
                      <w:szCs w:val="18"/>
                    </w:rPr>
                  </w:pPr>
                  <w:r w:rsidRPr="007303CB">
                    <w:rPr>
                      <w:sz w:val="18"/>
                      <w:szCs w:val="18"/>
                    </w:rPr>
                    <w:t xml:space="preserve">Механическая прочность </w:t>
                  </w:r>
                </w:p>
              </w:tc>
              <w:tc>
                <w:tcPr>
                  <w:tcW w:w="4219" w:type="dxa"/>
                  <w:vAlign w:val="center"/>
                </w:tcPr>
                <w:p w14:paraId="2562E924" w14:textId="77777777" w:rsidR="00963E71" w:rsidRPr="007303CB" w:rsidRDefault="00963E71" w:rsidP="00963E71">
                  <w:pPr>
                    <w:spacing w:before="40" w:after="20"/>
                    <w:ind w:left="-108" w:hanging="142"/>
                    <w:rPr>
                      <w:sz w:val="18"/>
                      <w:szCs w:val="18"/>
                    </w:rPr>
                  </w:pPr>
                  <w:r w:rsidRPr="007303CB">
                    <w:rPr>
                      <w:sz w:val="18"/>
                      <w:szCs w:val="18"/>
                    </w:rPr>
                    <w:sym w:font="Wingdings 2" w:char="F0A3"/>
                  </w:r>
                  <w:r w:rsidRPr="007303CB">
                    <w:rPr>
                      <w:sz w:val="18"/>
                      <w:szCs w:val="18"/>
                    </w:rPr>
                    <w:t xml:space="preserve"> хорошо           </w:t>
                  </w:r>
                  <w:r w:rsidRPr="007303CB">
                    <w:rPr>
                      <w:sz w:val="18"/>
                      <w:szCs w:val="18"/>
                    </w:rPr>
                    <w:sym w:font="Wingdings 2" w:char="F0A3"/>
                  </w:r>
                  <w:r w:rsidRPr="007303CB">
                    <w:rPr>
                      <w:sz w:val="18"/>
                      <w:szCs w:val="18"/>
                    </w:rPr>
                    <w:t xml:space="preserve"> удовлетворительно        </w:t>
                  </w:r>
                  <w:r w:rsidRPr="007303CB">
                    <w:rPr>
                      <w:sz w:val="18"/>
                      <w:szCs w:val="18"/>
                    </w:rPr>
                    <w:sym w:font="Wingdings 2" w:char="F0A3"/>
                  </w:r>
                  <w:r w:rsidRPr="007303CB">
                    <w:rPr>
                      <w:sz w:val="18"/>
                      <w:szCs w:val="18"/>
                    </w:rPr>
                    <w:t xml:space="preserve"> плохо</w:t>
                  </w:r>
                </w:p>
              </w:tc>
            </w:tr>
            <w:tr w:rsidR="00963E71" w:rsidRPr="007303CB" w14:paraId="50B80E21" w14:textId="77777777" w:rsidTr="00947B81">
              <w:trPr>
                <w:cantSplit/>
                <w:trHeight w:val="199"/>
              </w:trPr>
              <w:tc>
                <w:tcPr>
                  <w:tcW w:w="5841" w:type="dxa"/>
                </w:tcPr>
                <w:p w14:paraId="5C81E4C1" w14:textId="77777777" w:rsidR="00963E71" w:rsidRPr="007303CB" w:rsidRDefault="00963E71" w:rsidP="00963E71">
                  <w:pPr>
                    <w:spacing w:before="40" w:after="20"/>
                    <w:ind w:left="-108" w:hanging="142"/>
                    <w:rPr>
                      <w:sz w:val="18"/>
                      <w:szCs w:val="18"/>
                    </w:rPr>
                  </w:pPr>
                  <w:r w:rsidRPr="007303CB">
                    <w:rPr>
                      <w:sz w:val="18"/>
                      <w:szCs w:val="18"/>
                    </w:rPr>
                    <w:t>Амортизация</w:t>
                  </w:r>
                </w:p>
              </w:tc>
              <w:tc>
                <w:tcPr>
                  <w:tcW w:w="4219" w:type="dxa"/>
                  <w:vAlign w:val="center"/>
                </w:tcPr>
                <w:p w14:paraId="7E319F45" w14:textId="77777777" w:rsidR="00963E71" w:rsidRPr="007303CB" w:rsidRDefault="00963E71" w:rsidP="00963E71">
                  <w:pPr>
                    <w:spacing w:before="40" w:after="20"/>
                    <w:ind w:left="-108" w:hanging="142"/>
                    <w:rPr>
                      <w:sz w:val="18"/>
                      <w:szCs w:val="18"/>
                    </w:rPr>
                  </w:pPr>
                  <w:r w:rsidRPr="007303CB">
                    <w:rPr>
                      <w:sz w:val="18"/>
                      <w:szCs w:val="18"/>
                    </w:rPr>
                    <w:sym w:font="Wingdings 2" w:char="F0A3"/>
                  </w:r>
                  <w:r w:rsidRPr="007303CB">
                    <w:rPr>
                      <w:sz w:val="18"/>
                      <w:szCs w:val="18"/>
                    </w:rPr>
                    <w:t xml:space="preserve"> хорошо           </w:t>
                  </w:r>
                  <w:r w:rsidRPr="007303CB">
                    <w:rPr>
                      <w:sz w:val="18"/>
                      <w:szCs w:val="18"/>
                    </w:rPr>
                    <w:sym w:font="Wingdings 2" w:char="F0A3"/>
                  </w:r>
                  <w:r w:rsidRPr="007303CB">
                    <w:rPr>
                      <w:sz w:val="18"/>
                      <w:szCs w:val="18"/>
                    </w:rPr>
                    <w:t xml:space="preserve"> удовлетворительно        </w:t>
                  </w:r>
                  <w:r w:rsidRPr="007303CB">
                    <w:rPr>
                      <w:sz w:val="18"/>
                      <w:szCs w:val="18"/>
                    </w:rPr>
                    <w:sym w:font="Wingdings 2" w:char="F0A3"/>
                  </w:r>
                  <w:r w:rsidRPr="007303CB">
                    <w:rPr>
                      <w:sz w:val="18"/>
                      <w:szCs w:val="18"/>
                    </w:rPr>
                    <w:t xml:space="preserve"> плохо</w:t>
                  </w:r>
                </w:p>
              </w:tc>
            </w:tr>
            <w:tr w:rsidR="00963E71" w:rsidRPr="007303CB" w14:paraId="79264FFD" w14:textId="77777777" w:rsidTr="00947B81">
              <w:trPr>
                <w:cantSplit/>
                <w:trHeight w:val="179"/>
              </w:trPr>
              <w:tc>
                <w:tcPr>
                  <w:tcW w:w="5841" w:type="dxa"/>
                </w:tcPr>
                <w:p w14:paraId="4002EFC4" w14:textId="77777777" w:rsidR="00963E71" w:rsidRPr="007303CB" w:rsidRDefault="00963E71" w:rsidP="00963E71">
                  <w:pPr>
                    <w:spacing w:before="40" w:after="20"/>
                    <w:ind w:left="-108" w:hanging="142"/>
                    <w:rPr>
                      <w:sz w:val="18"/>
                      <w:szCs w:val="18"/>
                    </w:rPr>
                  </w:pPr>
                  <w:r w:rsidRPr="007303CB">
                    <w:rPr>
                      <w:sz w:val="18"/>
                      <w:szCs w:val="18"/>
                    </w:rPr>
                    <w:t>Сопротивление перфорации</w:t>
                  </w:r>
                </w:p>
              </w:tc>
              <w:tc>
                <w:tcPr>
                  <w:tcW w:w="4219" w:type="dxa"/>
                  <w:vAlign w:val="center"/>
                </w:tcPr>
                <w:p w14:paraId="4BB4FBA2" w14:textId="77777777" w:rsidR="00963E71" w:rsidRPr="007303CB" w:rsidRDefault="00963E71" w:rsidP="00963E71">
                  <w:pPr>
                    <w:spacing w:before="40" w:after="20"/>
                    <w:ind w:left="-108" w:hanging="142"/>
                    <w:rPr>
                      <w:sz w:val="18"/>
                      <w:szCs w:val="18"/>
                    </w:rPr>
                  </w:pPr>
                  <w:r w:rsidRPr="007303CB">
                    <w:rPr>
                      <w:sz w:val="18"/>
                      <w:szCs w:val="18"/>
                    </w:rPr>
                    <w:sym w:font="Wingdings 2" w:char="F0A3"/>
                  </w:r>
                  <w:r w:rsidRPr="007303CB">
                    <w:rPr>
                      <w:sz w:val="18"/>
                      <w:szCs w:val="18"/>
                    </w:rPr>
                    <w:t xml:space="preserve"> хорошо           </w:t>
                  </w:r>
                  <w:r w:rsidRPr="007303CB">
                    <w:rPr>
                      <w:sz w:val="18"/>
                      <w:szCs w:val="18"/>
                    </w:rPr>
                    <w:sym w:font="Wingdings 2" w:char="F0A3"/>
                  </w:r>
                  <w:r w:rsidRPr="007303CB">
                    <w:rPr>
                      <w:sz w:val="18"/>
                      <w:szCs w:val="18"/>
                    </w:rPr>
                    <w:t xml:space="preserve"> удовлетворительно        </w:t>
                  </w:r>
                  <w:r w:rsidRPr="007303CB">
                    <w:rPr>
                      <w:sz w:val="18"/>
                      <w:szCs w:val="18"/>
                    </w:rPr>
                    <w:sym w:font="Wingdings 2" w:char="F0A3"/>
                  </w:r>
                  <w:r w:rsidRPr="007303CB">
                    <w:rPr>
                      <w:sz w:val="18"/>
                      <w:szCs w:val="18"/>
                    </w:rPr>
                    <w:t xml:space="preserve"> плохо</w:t>
                  </w:r>
                </w:p>
              </w:tc>
            </w:tr>
            <w:tr w:rsidR="00963E71" w:rsidRPr="007303CB" w14:paraId="2A49129C" w14:textId="77777777" w:rsidTr="00947B81">
              <w:trPr>
                <w:cantSplit/>
              </w:trPr>
              <w:tc>
                <w:tcPr>
                  <w:tcW w:w="5841" w:type="dxa"/>
                </w:tcPr>
                <w:p w14:paraId="4DD78A74" w14:textId="77777777" w:rsidR="00963E71" w:rsidRPr="007303CB" w:rsidRDefault="00963E71" w:rsidP="00963E71">
                  <w:pPr>
                    <w:spacing w:before="40" w:after="20"/>
                    <w:ind w:left="-108" w:hanging="142"/>
                    <w:rPr>
                      <w:sz w:val="18"/>
                      <w:szCs w:val="18"/>
                    </w:rPr>
                  </w:pPr>
                  <w:r w:rsidRPr="007303CB">
                    <w:rPr>
                      <w:sz w:val="18"/>
                      <w:szCs w:val="18"/>
                    </w:rPr>
                    <w:t>Огнестойкость</w:t>
                  </w:r>
                </w:p>
              </w:tc>
              <w:tc>
                <w:tcPr>
                  <w:tcW w:w="4219" w:type="dxa"/>
                  <w:vAlign w:val="center"/>
                </w:tcPr>
                <w:p w14:paraId="60E7738F" w14:textId="77777777" w:rsidR="00963E71" w:rsidRPr="007303CB" w:rsidRDefault="00963E71" w:rsidP="00963E71">
                  <w:pPr>
                    <w:spacing w:before="40" w:after="20"/>
                    <w:ind w:left="-108" w:hanging="142"/>
                    <w:rPr>
                      <w:sz w:val="18"/>
                      <w:szCs w:val="18"/>
                    </w:rPr>
                  </w:pPr>
                  <w:r w:rsidRPr="007303CB">
                    <w:rPr>
                      <w:sz w:val="18"/>
                      <w:szCs w:val="18"/>
                    </w:rPr>
                    <w:sym w:font="Wingdings 2" w:char="F0A3"/>
                  </w:r>
                  <w:r w:rsidRPr="007303CB">
                    <w:rPr>
                      <w:sz w:val="18"/>
                      <w:szCs w:val="18"/>
                    </w:rPr>
                    <w:t xml:space="preserve"> хорошо           </w:t>
                  </w:r>
                  <w:r w:rsidRPr="007303CB">
                    <w:rPr>
                      <w:sz w:val="18"/>
                      <w:szCs w:val="18"/>
                    </w:rPr>
                    <w:sym w:font="Wingdings 2" w:char="F0A3"/>
                  </w:r>
                  <w:r w:rsidRPr="007303CB">
                    <w:rPr>
                      <w:sz w:val="18"/>
                      <w:szCs w:val="18"/>
                    </w:rPr>
                    <w:t xml:space="preserve"> удовлетворительно        </w:t>
                  </w:r>
                  <w:r w:rsidRPr="007303CB">
                    <w:rPr>
                      <w:sz w:val="18"/>
                      <w:szCs w:val="18"/>
                    </w:rPr>
                    <w:sym w:font="Wingdings 2" w:char="F0A3"/>
                  </w:r>
                  <w:r w:rsidRPr="007303CB">
                    <w:rPr>
                      <w:sz w:val="18"/>
                      <w:szCs w:val="18"/>
                    </w:rPr>
                    <w:t xml:space="preserve"> плохо</w:t>
                  </w:r>
                </w:p>
              </w:tc>
            </w:tr>
            <w:tr w:rsidR="00963E71" w:rsidRPr="007303CB" w14:paraId="0DDA4FE4" w14:textId="77777777" w:rsidTr="00947B81">
              <w:trPr>
                <w:cantSplit/>
              </w:trPr>
              <w:tc>
                <w:tcPr>
                  <w:tcW w:w="5841" w:type="dxa"/>
                </w:tcPr>
                <w:p w14:paraId="505BC675" w14:textId="77777777" w:rsidR="00963E71" w:rsidRPr="007303CB" w:rsidRDefault="00963E71" w:rsidP="00963E71">
                  <w:pPr>
                    <w:spacing w:before="40" w:after="20"/>
                    <w:ind w:left="-108" w:hanging="142"/>
                    <w:rPr>
                      <w:sz w:val="18"/>
                      <w:szCs w:val="18"/>
                    </w:rPr>
                  </w:pPr>
                  <w:r w:rsidRPr="007303CB">
                    <w:rPr>
                      <w:sz w:val="18"/>
                      <w:szCs w:val="18"/>
                    </w:rPr>
                    <w:t>Стойкость к предельным температурам</w:t>
                  </w:r>
                </w:p>
              </w:tc>
              <w:tc>
                <w:tcPr>
                  <w:tcW w:w="4219" w:type="dxa"/>
                  <w:vAlign w:val="center"/>
                </w:tcPr>
                <w:p w14:paraId="6BD963E6" w14:textId="77777777" w:rsidR="00963E71" w:rsidRPr="007303CB" w:rsidRDefault="00963E71" w:rsidP="00963E71">
                  <w:pPr>
                    <w:spacing w:before="40" w:after="20"/>
                    <w:ind w:left="-108" w:hanging="142"/>
                    <w:rPr>
                      <w:sz w:val="18"/>
                      <w:szCs w:val="18"/>
                    </w:rPr>
                  </w:pPr>
                  <w:r w:rsidRPr="007303CB">
                    <w:rPr>
                      <w:sz w:val="18"/>
                      <w:szCs w:val="18"/>
                    </w:rPr>
                    <w:sym w:font="Wingdings 2" w:char="F0A3"/>
                  </w:r>
                  <w:r w:rsidRPr="007303CB">
                    <w:rPr>
                      <w:sz w:val="18"/>
                      <w:szCs w:val="18"/>
                    </w:rPr>
                    <w:t xml:space="preserve"> хорошо           </w:t>
                  </w:r>
                  <w:r w:rsidRPr="007303CB">
                    <w:rPr>
                      <w:sz w:val="18"/>
                      <w:szCs w:val="18"/>
                    </w:rPr>
                    <w:sym w:font="Wingdings 2" w:char="F0A3"/>
                  </w:r>
                  <w:r w:rsidRPr="007303CB">
                    <w:rPr>
                      <w:sz w:val="18"/>
                      <w:szCs w:val="18"/>
                    </w:rPr>
                    <w:t xml:space="preserve"> удовлетворительно        </w:t>
                  </w:r>
                  <w:r w:rsidRPr="007303CB">
                    <w:rPr>
                      <w:sz w:val="18"/>
                      <w:szCs w:val="18"/>
                    </w:rPr>
                    <w:sym w:font="Wingdings 2" w:char="F0A3"/>
                  </w:r>
                  <w:r w:rsidRPr="007303CB">
                    <w:rPr>
                      <w:sz w:val="18"/>
                      <w:szCs w:val="18"/>
                    </w:rPr>
                    <w:t xml:space="preserve"> плохо</w:t>
                  </w:r>
                </w:p>
              </w:tc>
            </w:tr>
            <w:tr w:rsidR="00963E71" w:rsidRPr="007303CB" w14:paraId="43544BBD" w14:textId="77777777" w:rsidTr="00947B81">
              <w:trPr>
                <w:cantSplit/>
              </w:trPr>
              <w:tc>
                <w:tcPr>
                  <w:tcW w:w="5841" w:type="dxa"/>
                </w:tcPr>
                <w:p w14:paraId="0B378F82" w14:textId="77777777" w:rsidR="00963E71" w:rsidRPr="007303CB" w:rsidRDefault="00963E71" w:rsidP="00963E71">
                  <w:pPr>
                    <w:spacing w:before="40" w:after="20"/>
                    <w:ind w:left="-108" w:hanging="142"/>
                    <w:rPr>
                      <w:sz w:val="18"/>
                      <w:szCs w:val="18"/>
                    </w:rPr>
                  </w:pPr>
                  <w:r w:rsidRPr="007303CB">
                    <w:rPr>
                      <w:sz w:val="18"/>
                      <w:szCs w:val="18"/>
                    </w:rPr>
                    <w:t>Боковая деформация</w:t>
                  </w:r>
                </w:p>
              </w:tc>
              <w:tc>
                <w:tcPr>
                  <w:tcW w:w="4219" w:type="dxa"/>
                  <w:vAlign w:val="center"/>
                </w:tcPr>
                <w:p w14:paraId="6D89321C" w14:textId="77777777" w:rsidR="00963E71" w:rsidRPr="007303CB" w:rsidRDefault="00963E71" w:rsidP="00963E71">
                  <w:pPr>
                    <w:spacing w:before="40" w:after="20"/>
                    <w:ind w:left="-108" w:hanging="142"/>
                    <w:rPr>
                      <w:sz w:val="18"/>
                      <w:szCs w:val="18"/>
                    </w:rPr>
                  </w:pPr>
                  <w:r w:rsidRPr="007303CB">
                    <w:rPr>
                      <w:sz w:val="18"/>
                      <w:szCs w:val="18"/>
                    </w:rPr>
                    <w:sym w:font="Wingdings 2" w:char="F0A3"/>
                  </w:r>
                  <w:r w:rsidRPr="007303CB">
                    <w:rPr>
                      <w:sz w:val="18"/>
                      <w:szCs w:val="18"/>
                    </w:rPr>
                    <w:t xml:space="preserve"> хорошо           </w:t>
                  </w:r>
                  <w:r w:rsidRPr="007303CB">
                    <w:rPr>
                      <w:sz w:val="18"/>
                      <w:szCs w:val="18"/>
                    </w:rPr>
                    <w:sym w:font="Wingdings 2" w:char="F0A3"/>
                  </w:r>
                  <w:r w:rsidRPr="007303CB">
                    <w:rPr>
                      <w:sz w:val="18"/>
                      <w:szCs w:val="18"/>
                    </w:rPr>
                    <w:t xml:space="preserve"> удовлетворительно        </w:t>
                  </w:r>
                  <w:r w:rsidRPr="007303CB">
                    <w:rPr>
                      <w:sz w:val="18"/>
                      <w:szCs w:val="18"/>
                    </w:rPr>
                    <w:sym w:font="Wingdings 2" w:char="F0A3"/>
                  </w:r>
                  <w:r w:rsidRPr="007303CB">
                    <w:rPr>
                      <w:sz w:val="18"/>
                      <w:szCs w:val="18"/>
                    </w:rPr>
                    <w:t xml:space="preserve"> плохо</w:t>
                  </w:r>
                </w:p>
              </w:tc>
            </w:tr>
            <w:tr w:rsidR="00963E71" w:rsidRPr="007303CB" w14:paraId="4436E65A" w14:textId="77777777" w:rsidTr="00947B81">
              <w:trPr>
                <w:cantSplit/>
              </w:trPr>
              <w:tc>
                <w:tcPr>
                  <w:tcW w:w="5841" w:type="dxa"/>
                </w:tcPr>
                <w:p w14:paraId="13EA7D56" w14:textId="77777777" w:rsidR="00963E71" w:rsidRPr="007303CB" w:rsidRDefault="00963E71" w:rsidP="00963E71">
                  <w:pPr>
                    <w:spacing w:before="40" w:after="20"/>
                    <w:ind w:left="-108" w:hanging="142"/>
                    <w:rPr>
                      <w:sz w:val="18"/>
                      <w:szCs w:val="18"/>
                    </w:rPr>
                  </w:pPr>
                  <w:r w:rsidRPr="007303CB">
                    <w:rPr>
                      <w:sz w:val="18"/>
                      <w:szCs w:val="18"/>
                    </w:rPr>
                    <w:t>Стойкость к искрам и брызгам металла</w:t>
                  </w:r>
                </w:p>
              </w:tc>
              <w:tc>
                <w:tcPr>
                  <w:tcW w:w="4219" w:type="dxa"/>
                  <w:vAlign w:val="center"/>
                </w:tcPr>
                <w:p w14:paraId="25D70065" w14:textId="77777777" w:rsidR="00963E71" w:rsidRPr="007303CB" w:rsidRDefault="00963E71" w:rsidP="00963E71">
                  <w:pPr>
                    <w:spacing w:before="40" w:after="20"/>
                    <w:ind w:left="-108" w:hanging="142"/>
                    <w:rPr>
                      <w:sz w:val="18"/>
                      <w:szCs w:val="18"/>
                    </w:rPr>
                  </w:pPr>
                  <w:r w:rsidRPr="007303CB">
                    <w:rPr>
                      <w:sz w:val="18"/>
                      <w:szCs w:val="18"/>
                    </w:rPr>
                    <w:sym w:font="Wingdings 2" w:char="F0A3"/>
                  </w:r>
                  <w:r w:rsidRPr="007303CB">
                    <w:rPr>
                      <w:sz w:val="18"/>
                      <w:szCs w:val="18"/>
                    </w:rPr>
                    <w:t xml:space="preserve"> хорошо           </w:t>
                  </w:r>
                  <w:r w:rsidRPr="007303CB">
                    <w:rPr>
                      <w:sz w:val="18"/>
                      <w:szCs w:val="18"/>
                    </w:rPr>
                    <w:sym w:font="Wingdings 2" w:char="F0A3"/>
                  </w:r>
                  <w:r w:rsidRPr="007303CB">
                    <w:rPr>
                      <w:sz w:val="18"/>
                      <w:szCs w:val="18"/>
                    </w:rPr>
                    <w:t xml:space="preserve"> удовлетворительно        </w:t>
                  </w:r>
                  <w:r w:rsidRPr="007303CB">
                    <w:rPr>
                      <w:sz w:val="18"/>
                      <w:szCs w:val="18"/>
                    </w:rPr>
                    <w:sym w:font="Wingdings 2" w:char="F0A3"/>
                  </w:r>
                  <w:r w:rsidRPr="007303CB">
                    <w:rPr>
                      <w:sz w:val="18"/>
                      <w:szCs w:val="18"/>
                    </w:rPr>
                    <w:t xml:space="preserve"> плохо</w:t>
                  </w:r>
                </w:p>
              </w:tc>
            </w:tr>
            <w:tr w:rsidR="00963E71" w:rsidRPr="007303CB" w14:paraId="5465AE3D" w14:textId="77777777" w:rsidTr="00947B81">
              <w:trPr>
                <w:cantSplit/>
              </w:trPr>
              <w:tc>
                <w:tcPr>
                  <w:tcW w:w="5841" w:type="dxa"/>
                </w:tcPr>
                <w:p w14:paraId="092FE55D" w14:textId="77777777" w:rsidR="00963E71" w:rsidRPr="007303CB" w:rsidRDefault="00963E71" w:rsidP="00963E71">
                  <w:pPr>
                    <w:spacing w:before="40" w:after="20"/>
                    <w:ind w:left="-108" w:hanging="142"/>
                    <w:rPr>
                      <w:sz w:val="18"/>
                      <w:szCs w:val="18"/>
                    </w:rPr>
                  </w:pPr>
                  <w:r w:rsidRPr="007303CB">
                    <w:rPr>
                      <w:sz w:val="18"/>
                      <w:szCs w:val="18"/>
                    </w:rPr>
                    <w:t>Электрическая изоляция</w:t>
                  </w:r>
                </w:p>
              </w:tc>
              <w:tc>
                <w:tcPr>
                  <w:tcW w:w="4219" w:type="dxa"/>
                  <w:vAlign w:val="center"/>
                </w:tcPr>
                <w:p w14:paraId="0D7ECC06" w14:textId="77777777" w:rsidR="00963E71" w:rsidRPr="007303CB" w:rsidRDefault="00963E71" w:rsidP="00963E71">
                  <w:pPr>
                    <w:spacing w:before="40" w:after="20"/>
                    <w:ind w:left="-108" w:hanging="142"/>
                    <w:rPr>
                      <w:sz w:val="18"/>
                      <w:szCs w:val="18"/>
                    </w:rPr>
                  </w:pPr>
                  <w:r w:rsidRPr="007303CB">
                    <w:rPr>
                      <w:sz w:val="18"/>
                      <w:szCs w:val="18"/>
                    </w:rPr>
                    <w:sym w:font="Wingdings 2" w:char="F0A3"/>
                  </w:r>
                  <w:r w:rsidRPr="007303CB">
                    <w:rPr>
                      <w:sz w:val="18"/>
                      <w:szCs w:val="18"/>
                    </w:rPr>
                    <w:t xml:space="preserve"> хорошо           </w:t>
                  </w:r>
                  <w:r w:rsidRPr="007303CB">
                    <w:rPr>
                      <w:sz w:val="18"/>
                      <w:szCs w:val="18"/>
                    </w:rPr>
                    <w:sym w:font="Wingdings 2" w:char="F0A3"/>
                  </w:r>
                  <w:r w:rsidRPr="007303CB">
                    <w:rPr>
                      <w:sz w:val="18"/>
                      <w:szCs w:val="18"/>
                    </w:rPr>
                    <w:t xml:space="preserve"> удовлетворительно        </w:t>
                  </w:r>
                  <w:r w:rsidRPr="007303CB">
                    <w:rPr>
                      <w:sz w:val="18"/>
                      <w:szCs w:val="18"/>
                    </w:rPr>
                    <w:sym w:font="Wingdings 2" w:char="F0A3"/>
                  </w:r>
                  <w:r w:rsidRPr="007303CB">
                    <w:rPr>
                      <w:sz w:val="18"/>
                      <w:szCs w:val="18"/>
                    </w:rPr>
                    <w:t xml:space="preserve"> плохо</w:t>
                  </w:r>
                </w:p>
              </w:tc>
            </w:tr>
          </w:tbl>
          <w:p w14:paraId="5BDA2C81" w14:textId="77777777" w:rsidR="00963E71" w:rsidRPr="007303CB" w:rsidRDefault="00963E71" w:rsidP="00963E71">
            <w:pPr>
              <w:ind w:left="-57"/>
              <w:rPr>
                <w:b/>
                <w:sz w:val="20"/>
                <w:szCs w:val="20"/>
              </w:rPr>
            </w:pPr>
          </w:p>
        </w:tc>
      </w:tr>
      <w:tr w:rsidR="00963E71" w:rsidRPr="007303CB" w14:paraId="2C40EB53" w14:textId="77777777" w:rsidTr="00947B81">
        <w:trPr>
          <w:trHeight w:val="66"/>
        </w:trPr>
        <w:tc>
          <w:tcPr>
            <w:tcW w:w="5000" w:type="pct"/>
            <w:gridSpan w:val="9"/>
            <w:tcBorders>
              <w:top w:val="nil"/>
              <w:bottom w:val="nil"/>
            </w:tcBorders>
          </w:tcPr>
          <w:p w14:paraId="450A03CF" w14:textId="77777777" w:rsidR="00963E71" w:rsidRPr="007303CB" w:rsidRDefault="00963E71" w:rsidP="00963E71">
            <w:pPr>
              <w:ind w:left="-57"/>
              <w:rPr>
                <w:b/>
                <w:sz w:val="20"/>
                <w:szCs w:val="20"/>
              </w:rPr>
            </w:pPr>
          </w:p>
        </w:tc>
      </w:tr>
      <w:tr w:rsidR="00963E71" w:rsidRPr="007303CB" w14:paraId="5E470CCC" w14:textId="77777777" w:rsidTr="00947B81">
        <w:trPr>
          <w:trHeight w:val="66"/>
        </w:trPr>
        <w:tc>
          <w:tcPr>
            <w:tcW w:w="5000" w:type="pct"/>
            <w:gridSpan w:val="9"/>
            <w:tcBorders>
              <w:top w:val="nil"/>
              <w:bottom w:val="nil"/>
            </w:tcBorders>
          </w:tcPr>
          <w:p w14:paraId="5190A1CC" w14:textId="77777777" w:rsidR="00963E71" w:rsidRPr="007303CB" w:rsidRDefault="00963E71" w:rsidP="00963E71">
            <w:pPr>
              <w:rPr>
                <w:b/>
                <w:sz w:val="20"/>
                <w:szCs w:val="20"/>
              </w:rPr>
            </w:pPr>
            <w:r w:rsidRPr="007303CB">
              <w:rPr>
                <w:b/>
                <w:sz w:val="20"/>
                <w:szCs w:val="20"/>
              </w:rPr>
              <w:t>Условия труда, при которых проводились испытания</w:t>
            </w:r>
          </w:p>
          <w:p w14:paraId="349BF65D" w14:textId="77777777" w:rsidR="00963E71" w:rsidRPr="007303CB" w:rsidRDefault="00963E71" w:rsidP="00963E71">
            <w:pPr>
              <w:rPr>
                <w:b/>
                <w:sz w:val="20"/>
                <w:szCs w:val="20"/>
              </w:rPr>
            </w:pPr>
            <w:r w:rsidRPr="007303CB">
              <w:rPr>
                <w:b/>
                <w:sz w:val="20"/>
                <w:szCs w:val="20"/>
              </w:rPr>
              <w:t>1. Контакт средств защиты головы с вредными производственными факторами</w:t>
            </w:r>
          </w:p>
        </w:tc>
      </w:tr>
      <w:tr w:rsidR="00963E71" w:rsidRPr="007303CB" w14:paraId="5DDBB4A4" w14:textId="77777777" w:rsidTr="00947B81">
        <w:trPr>
          <w:trHeight w:val="66"/>
        </w:trPr>
        <w:tc>
          <w:tcPr>
            <w:tcW w:w="5000" w:type="pct"/>
            <w:gridSpan w:val="9"/>
            <w:tcBorders>
              <w:top w:val="single" w:sz="4" w:space="0" w:color="auto"/>
              <w:bottom w:val="single" w:sz="4" w:space="0" w:color="auto"/>
            </w:tcBorders>
          </w:tcPr>
          <w:p w14:paraId="66C2E518" w14:textId="77777777" w:rsidR="00963E71" w:rsidRPr="007303CB" w:rsidRDefault="00963E71" w:rsidP="00963E71">
            <w:pPr>
              <w:ind w:left="-57"/>
              <w:rPr>
                <w:sz w:val="18"/>
                <w:szCs w:val="18"/>
              </w:rPr>
            </w:pPr>
            <w:r w:rsidRPr="007303CB">
              <w:rPr>
                <w:sz w:val="18"/>
                <w:szCs w:val="18"/>
              </w:rPr>
              <w:t>Механическое воздействие твердых летящих частиц:</w:t>
            </w:r>
          </w:p>
        </w:tc>
      </w:tr>
      <w:tr w:rsidR="00963E71" w:rsidRPr="007303CB" w14:paraId="386FDA39" w14:textId="77777777" w:rsidTr="00947B81">
        <w:trPr>
          <w:trHeight w:val="66"/>
        </w:trPr>
        <w:tc>
          <w:tcPr>
            <w:tcW w:w="5000" w:type="pct"/>
            <w:gridSpan w:val="9"/>
            <w:tcBorders>
              <w:top w:val="single" w:sz="4" w:space="0" w:color="auto"/>
              <w:bottom w:val="single" w:sz="4" w:space="0" w:color="auto"/>
            </w:tcBorders>
          </w:tcPr>
          <w:p w14:paraId="50ADD922" w14:textId="77777777" w:rsidR="00963E71" w:rsidRPr="007303CB" w:rsidRDefault="00963E71" w:rsidP="00963E71">
            <w:pPr>
              <w:ind w:left="-57"/>
              <w:rPr>
                <w:sz w:val="18"/>
                <w:szCs w:val="18"/>
              </w:rPr>
            </w:pPr>
          </w:p>
        </w:tc>
      </w:tr>
      <w:tr w:rsidR="00963E71" w:rsidRPr="007303CB" w14:paraId="28132F94" w14:textId="77777777" w:rsidTr="00947B81">
        <w:trPr>
          <w:trHeight w:val="66"/>
        </w:trPr>
        <w:tc>
          <w:tcPr>
            <w:tcW w:w="5000" w:type="pct"/>
            <w:gridSpan w:val="9"/>
            <w:tcBorders>
              <w:top w:val="single" w:sz="4" w:space="0" w:color="auto"/>
              <w:bottom w:val="single" w:sz="4" w:space="0" w:color="auto"/>
            </w:tcBorders>
          </w:tcPr>
          <w:p w14:paraId="361393A0" w14:textId="77777777" w:rsidR="00963E71" w:rsidRPr="007303CB" w:rsidRDefault="00963E71" w:rsidP="00963E71">
            <w:pPr>
              <w:ind w:left="-57"/>
              <w:rPr>
                <w:sz w:val="18"/>
                <w:szCs w:val="18"/>
              </w:rPr>
            </w:pPr>
            <w:r w:rsidRPr="007303CB">
              <w:rPr>
                <w:sz w:val="18"/>
                <w:szCs w:val="18"/>
              </w:rPr>
              <w:t>Воздействие жидкостей:</w:t>
            </w:r>
          </w:p>
        </w:tc>
      </w:tr>
      <w:tr w:rsidR="00963E71" w:rsidRPr="007303CB" w14:paraId="56F0546D" w14:textId="77777777" w:rsidTr="00947B81">
        <w:trPr>
          <w:trHeight w:val="66"/>
        </w:trPr>
        <w:tc>
          <w:tcPr>
            <w:tcW w:w="5000" w:type="pct"/>
            <w:gridSpan w:val="9"/>
            <w:tcBorders>
              <w:top w:val="single" w:sz="4" w:space="0" w:color="auto"/>
              <w:bottom w:val="single" w:sz="4" w:space="0" w:color="auto"/>
            </w:tcBorders>
          </w:tcPr>
          <w:p w14:paraId="0314FB10" w14:textId="77777777" w:rsidR="00963E71" w:rsidRPr="007303CB" w:rsidRDefault="00963E71" w:rsidP="00963E71">
            <w:pPr>
              <w:ind w:left="-57"/>
              <w:rPr>
                <w:sz w:val="18"/>
                <w:szCs w:val="18"/>
              </w:rPr>
            </w:pPr>
          </w:p>
        </w:tc>
      </w:tr>
      <w:tr w:rsidR="00963E71" w:rsidRPr="007303CB" w14:paraId="27A10A45" w14:textId="77777777" w:rsidTr="00947B81">
        <w:trPr>
          <w:trHeight w:val="66"/>
        </w:trPr>
        <w:tc>
          <w:tcPr>
            <w:tcW w:w="5000" w:type="pct"/>
            <w:gridSpan w:val="9"/>
            <w:tcBorders>
              <w:top w:val="single" w:sz="4" w:space="0" w:color="auto"/>
              <w:bottom w:val="single" w:sz="4" w:space="0" w:color="auto"/>
            </w:tcBorders>
          </w:tcPr>
          <w:p w14:paraId="5CE3BB9B" w14:textId="77777777" w:rsidR="00963E71" w:rsidRPr="007303CB" w:rsidRDefault="00963E71" w:rsidP="00963E71">
            <w:pPr>
              <w:ind w:left="-57"/>
              <w:rPr>
                <w:sz w:val="18"/>
                <w:szCs w:val="18"/>
              </w:rPr>
            </w:pPr>
            <w:r w:rsidRPr="007303CB">
              <w:rPr>
                <w:sz w:val="18"/>
                <w:szCs w:val="18"/>
              </w:rPr>
              <w:t>Силовое воздействие:</w:t>
            </w:r>
          </w:p>
        </w:tc>
      </w:tr>
      <w:tr w:rsidR="00963E71" w:rsidRPr="007303CB" w14:paraId="560E5F52" w14:textId="77777777" w:rsidTr="00947B81">
        <w:trPr>
          <w:trHeight w:val="66"/>
        </w:trPr>
        <w:tc>
          <w:tcPr>
            <w:tcW w:w="5000" w:type="pct"/>
            <w:gridSpan w:val="9"/>
            <w:tcBorders>
              <w:top w:val="single" w:sz="4" w:space="0" w:color="auto"/>
              <w:bottom w:val="single" w:sz="4" w:space="0" w:color="auto"/>
            </w:tcBorders>
          </w:tcPr>
          <w:p w14:paraId="6813AE30" w14:textId="77777777" w:rsidR="00963E71" w:rsidRPr="007303CB" w:rsidRDefault="00963E71" w:rsidP="00963E71">
            <w:pPr>
              <w:ind w:left="-57"/>
              <w:rPr>
                <w:sz w:val="18"/>
                <w:szCs w:val="18"/>
              </w:rPr>
            </w:pPr>
          </w:p>
        </w:tc>
      </w:tr>
      <w:tr w:rsidR="00963E71" w:rsidRPr="007303CB" w14:paraId="407C16C7" w14:textId="77777777" w:rsidTr="00947B81">
        <w:trPr>
          <w:trHeight w:val="66"/>
        </w:trPr>
        <w:tc>
          <w:tcPr>
            <w:tcW w:w="5000" w:type="pct"/>
            <w:gridSpan w:val="9"/>
            <w:tcBorders>
              <w:top w:val="single" w:sz="4" w:space="0" w:color="auto"/>
              <w:bottom w:val="single" w:sz="4" w:space="0" w:color="auto"/>
            </w:tcBorders>
          </w:tcPr>
          <w:p w14:paraId="006BBE9C" w14:textId="77777777" w:rsidR="00963E71" w:rsidRPr="007303CB" w:rsidRDefault="00963E71" w:rsidP="00963E71">
            <w:pPr>
              <w:ind w:left="-57"/>
              <w:rPr>
                <w:sz w:val="18"/>
                <w:szCs w:val="18"/>
              </w:rPr>
            </w:pPr>
            <w:r w:rsidRPr="007303CB">
              <w:rPr>
                <w:sz w:val="18"/>
                <w:szCs w:val="18"/>
              </w:rPr>
              <w:t>Падение предметов:</w:t>
            </w:r>
          </w:p>
        </w:tc>
      </w:tr>
      <w:tr w:rsidR="00963E71" w:rsidRPr="007303CB" w14:paraId="748C9117" w14:textId="77777777" w:rsidTr="00947B81">
        <w:trPr>
          <w:trHeight w:val="66"/>
        </w:trPr>
        <w:tc>
          <w:tcPr>
            <w:tcW w:w="5000" w:type="pct"/>
            <w:gridSpan w:val="9"/>
            <w:tcBorders>
              <w:top w:val="single" w:sz="4" w:space="0" w:color="auto"/>
              <w:bottom w:val="single" w:sz="4" w:space="0" w:color="auto"/>
            </w:tcBorders>
          </w:tcPr>
          <w:p w14:paraId="73829B4B" w14:textId="77777777" w:rsidR="00963E71" w:rsidRPr="007303CB" w:rsidRDefault="00963E71" w:rsidP="00963E71">
            <w:pPr>
              <w:ind w:left="-57"/>
              <w:rPr>
                <w:sz w:val="18"/>
                <w:szCs w:val="18"/>
              </w:rPr>
            </w:pPr>
          </w:p>
        </w:tc>
      </w:tr>
      <w:tr w:rsidR="00963E71" w:rsidRPr="007303CB" w14:paraId="59BD3F55" w14:textId="77777777" w:rsidTr="00947B81">
        <w:trPr>
          <w:trHeight w:val="66"/>
        </w:trPr>
        <w:tc>
          <w:tcPr>
            <w:tcW w:w="5000" w:type="pct"/>
            <w:gridSpan w:val="9"/>
            <w:tcBorders>
              <w:top w:val="single" w:sz="4" w:space="0" w:color="auto"/>
              <w:bottom w:val="single" w:sz="4" w:space="0" w:color="auto"/>
            </w:tcBorders>
          </w:tcPr>
          <w:p w14:paraId="4FA72181" w14:textId="77777777" w:rsidR="00963E71" w:rsidRPr="007303CB" w:rsidRDefault="00963E71" w:rsidP="00963E71">
            <w:pPr>
              <w:ind w:left="-57"/>
              <w:rPr>
                <w:sz w:val="18"/>
                <w:szCs w:val="18"/>
              </w:rPr>
            </w:pPr>
            <w:r w:rsidRPr="007303CB">
              <w:rPr>
                <w:sz w:val="18"/>
                <w:szCs w:val="18"/>
              </w:rPr>
              <w:t>Искры и брызги расплавленного металла:</w:t>
            </w:r>
          </w:p>
        </w:tc>
      </w:tr>
      <w:tr w:rsidR="00963E71" w:rsidRPr="007303CB" w14:paraId="6FFC208E" w14:textId="77777777" w:rsidTr="00947B81">
        <w:trPr>
          <w:trHeight w:val="66"/>
        </w:trPr>
        <w:tc>
          <w:tcPr>
            <w:tcW w:w="5000" w:type="pct"/>
            <w:gridSpan w:val="9"/>
            <w:tcBorders>
              <w:top w:val="single" w:sz="4" w:space="0" w:color="auto"/>
              <w:bottom w:val="single" w:sz="4" w:space="0" w:color="auto"/>
            </w:tcBorders>
          </w:tcPr>
          <w:p w14:paraId="4C33882E" w14:textId="77777777" w:rsidR="00963E71" w:rsidRPr="007303CB" w:rsidRDefault="00963E71" w:rsidP="00963E71">
            <w:pPr>
              <w:ind w:left="-57"/>
              <w:rPr>
                <w:sz w:val="18"/>
                <w:szCs w:val="18"/>
              </w:rPr>
            </w:pPr>
          </w:p>
        </w:tc>
      </w:tr>
      <w:tr w:rsidR="00963E71" w:rsidRPr="007303CB" w14:paraId="7976D379" w14:textId="77777777" w:rsidTr="00947B81">
        <w:trPr>
          <w:trHeight w:val="66"/>
        </w:trPr>
        <w:tc>
          <w:tcPr>
            <w:tcW w:w="5000" w:type="pct"/>
            <w:gridSpan w:val="9"/>
            <w:tcBorders>
              <w:top w:val="nil"/>
              <w:bottom w:val="nil"/>
            </w:tcBorders>
          </w:tcPr>
          <w:p w14:paraId="3679CB3E" w14:textId="77777777" w:rsidR="00963E71" w:rsidRPr="007303CB" w:rsidRDefault="00963E71" w:rsidP="00963E71">
            <w:pPr>
              <w:rPr>
                <w:b/>
                <w:sz w:val="20"/>
                <w:szCs w:val="20"/>
              </w:rPr>
            </w:pPr>
            <w:r w:rsidRPr="007303CB">
              <w:rPr>
                <w:b/>
                <w:sz w:val="20"/>
                <w:szCs w:val="20"/>
              </w:rPr>
              <w:t xml:space="preserve">2. Микроклиматические условия работы </w:t>
            </w:r>
            <w:r w:rsidRPr="007303CB">
              <w:rPr>
                <w:sz w:val="20"/>
                <w:szCs w:val="20"/>
              </w:rPr>
              <w:t>(работа в помещении, на улице, данные параметров микроклимата)</w:t>
            </w:r>
          </w:p>
        </w:tc>
      </w:tr>
      <w:tr w:rsidR="00963E71" w:rsidRPr="007303CB" w14:paraId="1B1C093A" w14:textId="77777777" w:rsidTr="00947B81">
        <w:trPr>
          <w:trHeight w:val="66"/>
        </w:trPr>
        <w:tc>
          <w:tcPr>
            <w:tcW w:w="5000" w:type="pct"/>
            <w:gridSpan w:val="9"/>
            <w:tcBorders>
              <w:top w:val="single" w:sz="4" w:space="0" w:color="auto"/>
              <w:bottom w:val="single" w:sz="4" w:space="0" w:color="auto"/>
            </w:tcBorders>
          </w:tcPr>
          <w:p w14:paraId="5E9BD3DF" w14:textId="77777777" w:rsidR="00963E71" w:rsidRPr="007303CB" w:rsidRDefault="00963E71" w:rsidP="00963E71">
            <w:pPr>
              <w:ind w:left="-57"/>
              <w:rPr>
                <w:b/>
                <w:sz w:val="20"/>
                <w:szCs w:val="20"/>
              </w:rPr>
            </w:pPr>
          </w:p>
        </w:tc>
      </w:tr>
      <w:tr w:rsidR="00963E71" w:rsidRPr="007303CB" w14:paraId="5158D22D" w14:textId="77777777" w:rsidTr="00947B81">
        <w:trPr>
          <w:trHeight w:val="66"/>
        </w:trPr>
        <w:tc>
          <w:tcPr>
            <w:tcW w:w="5000" w:type="pct"/>
            <w:gridSpan w:val="9"/>
            <w:tcBorders>
              <w:top w:val="single" w:sz="4" w:space="0" w:color="auto"/>
              <w:bottom w:val="single" w:sz="4" w:space="0" w:color="auto"/>
            </w:tcBorders>
          </w:tcPr>
          <w:p w14:paraId="1D9AA92D" w14:textId="77777777" w:rsidR="00963E71" w:rsidRPr="007303CB" w:rsidRDefault="00963E71" w:rsidP="00963E71">
            <w:pPr>
              <w:ind w:left="-57"/>
              <w:rPr>
                <w:b/>
                <w:sz w:val="20"/>
                <w:szCs w:val="20"/>
              </w:rPr>
            </w:pPr>
          </w:p>
        </w:tc>
      </w:tr>
      <w:tr w:rsidR="00963E71" w:rsidRPr="007303CB" w14:paraId="7C8E5A51" w14:textId="77777777" w:rsidTr="00947B81">
        <w:trPr>
          <w:trHeight w:val="66"/>
        </w:trPr>
        <w:tc>
          <w:tcPr>
            <w:tcW w:w="5000" w:type="pct"/>
            <w:gridSpan w:val="9"/>
            <w:tcBorders>
              <w:top w:val="single" w:sz="4" w:space="0" w:color="auto"/>
              <w:bottom w:val="single" w:sz="4" w:space="0" w:color="auto"/>
            </w:tcBorders>
          </w:tcPr>
          <w:p w14:paraId="5783F657" w14:textId="77777777" w:rsidR="00963E71" w:rsidRPr="007303CB" w:rsidRDefault="00963E71" w:rsidP="00963E71">
            <w:pPr>
              <w:ind w:left="-57"/>
              <w:rPr>
                <w:b/>
                <w:sz w:val="20"/>
                <w:szCs w:val="20"/>
              </w:rPr>
            </w:pPr>
          </w:p>
        </w:tc>
      </w:tr>
      <w:tr w:rsidR="00963E71" w:rsidRPr="007303CB" w14:paraId="39366D3B" w14:textId="77777777" w:rsidTr="00947B81">
        <w:trPr>
          <w:trHeight w:val="66"/>
        </w:trPr>
        <w:tc>
          <w:tcPr>
            <w:tcW w:w="5000" w:type="pct"/>
            <w:gridSpan w:val="9"/>
            <w:tcBorders>
              <w:top w:val="single" w:sz="4" w:space="0" w:color="auto"/>
              <w:bottom w:val="single" w:sz="4" w:space="0" w:color="auto"/>
            </w:tcBorders>
          </w:tcPr>
          <w:p w14:paraId="7C2BD925" w14:textId="77777777" w:rsidR="00963E71" w:rsidRPr="007303CB" w:rsidRDefault="00963E71" w:rsidP="00963E71">
            <w:pPr>
              <w:ind w:left="-57"/>
              <w:rPr>
                <w:sz w:val="18"/>
                <w:szCs w:val="18"/>
              </w:rPr>
            </w:pPr>
          </w:p>
        </w:tc>
      </w:tr>
      <w:tr w:rsidR="00963E71" w:rsidRPr="007303CB" w14:paraId="19339CEE" w14:textId="77777777" w:rsidTr="00947B81">
        <w:trPr>
          <w:trHeight w:val="66"/>
        </w:trPr>
        <w:tc>
          <w:tcPr>
            <w:tcW w:w="5000" w:type="pct"/>
            <w:gridSpan w:val="9"/>
            <w:tcBorders>
              <w:top w:val="single" w:sz="4" w:space="0" w:color="auto"/>
              <w:bottom w:val="single" w:sz="4" w:space="0" w:color="auto"/>
            </w:tcBorders>
          </w:tcPr>
          <w:p w14:paraId="780955F5" w14:textId="77777777" w:rsidR="00963E71" w:rsidRPr="007303CB" w:rsidRDefault="00963E71" w:rsidP="00963E71">
            <w:pPr>
              <w:ind w:left="-57"/>
              <w:rPr>
                <w:b/>
                <w:sz w:val="20"/>
                <w:szCs w:val="20"/>
              </w:rPr>
            </w:pPr>
          </w:p>
        </w:tc>
      </w:tr>
      <w:tr w:rsidR="00963E71" w:rsidRPr="007303CB" w14:paraId="729AFE56" w14:textId="77777777" w:rsidTr="00947B81">
        <w:trPr>
          <w:trHeight w:val="66"/>
        </w:trPr>
        <w:tc>
          <w:tcPr>
            <w:tcW w:w="5000" w:type="pct"/>
            <w:gridSpan w:val="9"/>
            <w:tcBorders>
              <w:top w:val="nil"/>
              <w:bottom w:val="nil"/>
            </w:tcBorders>
          </w:tcPr>
          <w:p w14:paraId="6C1812ED" w14:textId="77777777" w:rsidR="00963E71" w:rsidRPr="007303CB" w:rsidRDefault="00963E71" w:rsidP="00963E71">
            <w:pPr>
              <w:rPr>
                <w:b/>
                <w:sz w:val="20"/>
                <w:szCs w:val="20"/>
              </w:rPr>
            </w:pPr>
            <w:r w:rsidRPr="007303CB">
              <w:rPr>
                <w:b/>
                <w:sz w:val="20"/>
                <w:szCs w:val="20"/>
              </w:rPr>
              <w:t xml:space="preserve">3. Продолжительность эксплуатации </w:t>
            </w:r>
            <w:r w:rsidRPr="007303CB">
              <w:rPr>
                <w:sz w:val="20"/>
                <w:szCs w:val="20"/>
              </w:rPr>
              <w:t>(смен, часов)</w:t>
            </w:r>
          </w:p>
        </w:tc>
      </w:tr>
      <w:tr w:rsidR="00963E71" w:rsidRPr="007303CB" w14:paraId="37044570" w14:textId="77777777" w:rsidTr="00947B81">
        <w:trPr>
          <w:trHeight w:val="66"/>
        </w:trPr>
        <w:tc>
          <w:tcPr>
            <w:tcW w:w="5000" w:type="pct"/>
            <w:gridSpan w:val="9"/>
            <w:tcBorders>
              <w:top w:val="single" w:sz="4" w:space="0" w:color="auto"/>
              <w:bottom w:val="single" w:sz="4" w:space="0" w:color="auto"/>
            </w:tcBorders>
          </w:tcPr>
          <w:p w14:paraId="3F1C2D57" w14:textId="77777777" w:rsidR="00963E71" w:rsidRPr="007303CB" w:rsidRDefault="00963E71" w:rsidP="00963E71">
            <w:pPr>
              <w:ind w:left="-57"/>
              <w:rPr>
                <w:b/>
                <w:sz w:val="20"/>
                <w:szCs w:val="20"/>
              </w:rPr>
            </w:pPr>
          </w:p>
        </w:tc>
      </w:tr>
      <w:tr w:rsidR="00963E71" w:rsidRPr="007303CB" w14:paraId="2CD7CF43" w14:textId="77777777" w:rsidTr="00947B81">
        <w:trPr>
          <w:trHeight w:val="66"/>
        </w:trPr>
        <w:tc>
          <w:tcPr>
            <w:tcW w:w="5000" w:type="pct"/>
            <w:gridSpan w:val="9"/>
            <w:tcBorders>
              <w:top w:val="single" w:sz="4" w:space="0" w:color="auto"/>
              <w:bottom w:val="single" w:sz="4" w:space="0" w:color="auto"/>
            </w:tcBorders>
          </w:tcPr>
          <w:p w14:paraId="39E8A391" w14:textId="77777777" w:rsidR="00963E71" w:rsidRPr="007303CB" w:rsidRDefault="00963E71" w:rsidP="00963E71">
            <w:pPr>
              <w:ind w:left="-57"/>
              <w:rPr>
                <w:b/>
                <w:sz w:val="20"/>
                <w:szCs w:val="20"/>
              </w:rPr>
            </w:pPr>
          </w:p>
        </w:tc>
      </w:tr>
      <w:tr w:rsidR="00963E71" w:rsidRPr="007303CB" w14:paraId="51C07A0C" w14:textId="77777777" w:rsidTr="00947B81">
        <w:trPr>
          <w:trHeight w:val="66"/>
        </w:trPr>
        <w:tc>
          <w:tcPr>
            <w:tcW w:w="5000" w:type="pct"/>
            <w:gridSpan w:val="9"/>
            <w:tcBorders>
              <w:top w:val="single" w:sz="4" w:space="0" w:color="auto"/>
              <w:bottom w:val="single" w:sz="4" w:space="0" w:color="auto"/>
            </w:tcBorders>
          </w:tcPr>
          <w:p w14:paraId="6E371228" w14:textId="77777777" w:rsidR="00963E71" w:rsidRPr="007303CB" w:rsidRDefault="00963E71" w:rsidP="00963E71">
            <w:pPr>
              <w:ind w:left="-57"/>
              <w:rPr>
                <w:b/>
                <w:sz w:val="20"/>
                <w:szCs w:val="20"/>
              </w:rPr>
            </w:pPr>
          </w:p>
        </w:tc>
      </w:tr>
      <w:tr w:rsidR="00963E71" w:rsidRPr="007303CB" w14:paraId="6D5081C8" w14:textId="77777777" w:rsidTr="00947B81">
        <w:trPr>
          <w:trHeight w:val="66"/>
        </w:trPr>
        <w:tc>
          <w:tcPr>
            <w:tcW w:w="5000" w:type="pct"/>
            <w:gridSpan w:val="9"/>
            <w:tcBorders>
              <w:top w:val="nil"/>
              <w:bottom w:val="nil"/>
            </w:tcBorders>
          </w:tcPr>
          <w:p w14:paraId="6016FF64" w14:textId="77777777" w:rsidR="00963E71" w:rsidRPr="007303CB" w:rsidRDefault="00963E71" w:rsidP="00963E71">
            <w:pPr>
              <w:rPr>
                <w:b/>
                <w:sz w:val="20"/>
                <w:szCs w:val="20"/>
              </w:rPr>
            </w:pPr>
            <w:r w:rsidRPr="007303CB">
              <w:rPr>
                <w:b/>
                <w:sz w:val="20"/>
                <w:szCs w:val="20"/>
              </w:rPr>
              <w:t xml:space="preserve">4. Преимущества </w:t>
            </w:r>
          </w:p>
        </w:tc>
      </w:tr>
      <w:tr w:rsidR="00963E71" w:rsidRPr="007303CB" w14:paraId="5B2F0023" w14:textId="77777777" w:rsidTr="00947B81">
        <w:trPr>
          <w:trHeight w:val="66"/>
        </w:trPr>
        <w:tc>
          <w:tcPr>
            <w:tcW w:w="5000" w:type="pct"/>
            <w:gridSpan w:val="9"/>
            <w:tcBorders>
              <w:top w:val="single" w:sz="4" w:space="0" w:color="auto"/>
              <w:bottom w:val="single" w:sz="4" w:space="0" w:color="auto"/>
            </w:tcBorders>
          </w:tcPr>
          <w:p w14:paraId="448FC96C" w14:textId="77777777" w:rsidR="00963E71" w:rsidRPr="007303CB" w:rsidRDefault="00963E71" w:rsidP="00963E71">
            <w:pPr>
              <w:ind w:left="-57"/>
              <w:rPr>
                <w:b/>
                <w:sz w:val="20"/>
                <w:szCs w:val="20"/>
              </w:rPr>
            </w:pPr>
          </w:p>
        </w:tc>
      </w:tr>
      <w:tr w:rsidR="00963E71" w:rsidRPr="007303CB" w14:paraId="6B2EB120" w14:textId="77777777" w:rsidTr="00947B81">
        <w:trPr>
          <w:trHeight w:val="66"/>
        </w:trPr>
        <w:tc>
          <w:tcPr>
            <w:tcW w:w="5000" w:type="pct"/>
            <w:gridSpan w:val="9"/>
            <w:tcBorders>
              <w:top w:val="single" w:sz="4" w:space="0" w:color="auto"/>
              <w:bottom w:val="single" w:sz="4" w:space="0" w:color="auto"/>
            </w:tcBorders>
          </w:tcPr>
          <w:p w14:paraId="352518A1" w14:textId="77777777" w:rsidR="00963E71" w:rsidRPr="007303CB" w:rsidRDefault="00963E71" w:rsidP="00963E71">
            <w:pPr>
              <w:ind w:left="-57"/>
              <w:rPr>
                <w:b/>
                <w:sz w:val="20"/>
                <w:szCs w:val="20"/>
              </w:rPr>
            </w:pPr>
          </w:p>
        </w:tc>
      </w:tr>
      <w:tr w:rsidR="00963E71" w:rsidRPr="007303CB" w14:paraId="436BF6BA" w14:textId="77777777" w:rsidTr="00947B81">
        <w:trPr>
          <w:trHeight w:val="66"/>
        </w:trPr>
        <w:tc>
          <w:tcPr>
            <w:tcW w:w="5000" w:type="pct"/>
            <w:gridSpan w:val="9"/>
            <w:tcBorders>
              <w:top w:val="single" w:sz="4" w:space="0" w:color="auto"/>
              <w:bottom w:val="single" w:sz="4" w:space="0" w:color="auto"/>
            </w:tcBorders>
          </w:tcPr>
          <w:p w14:paraId="794E1441" w14:textId="77777777" w:rsidR="00963E71" w:rsidRPr="007303CB" w:rsidRDefault="00963E71" w:rsidP="00963E71">
            <w:pPr>
              <w:ind w:left="-57"/>
              <w:rPr>
                <w:b/>
                <w:sz w:val="20"/>
                <w:szCs w:val="20"/>
              </w:rPr>
            </w:pPr>
          </w:p>
        </w:tc>
      </w:tr>
      <w:tr w:rsidR="00963E71" w:rsidRPr="007303CB" w14:paraId="3235EF06" w14:textId="77777777" w:rsidTr="00947B81">
        <w:trPr>
          <w:trHeight w:val="66"/>
        </w:trPr>
        <w:tc>
          <w:tcPr>
            <w:tcW w:w="5000" w:type="pct"/>
            <w:gridSpan w:val="9"/>
            <w:tcBorders>
              <w:top w:val="single" w:sz="4" w:space="0" w:color="auto"/>
              <w:bottom w:val="single" w:sz="4" w:space="0" w:color="auto"/>
            </w:tcBorders>
          </w:tcPr>
          <w:p w14:paraId="1FE513D1" w14:textId="77777777" w:rsidR="00963E71" w:rsidRPr="007303CB" w:rsidRDefault="00963E71" w:rsidP="00963E71">
            <w:pPr>
              <w:ind w:left="-57"/>
              <w:rPr>
                <w:b/>
                <w:sz w:val="20"/>
                <w:szCs w:val="20"/>
              </w:rPr>
            </w:pPr>
          </w:p>
        </w:tc>
      </w:tr>
      <w:tr w:rsidR="00963E71" w:rsidRPr="007303CB" w14:paraId="092CAEEC" w14:textId="77777777" w:rsidTr="00947B81">
        <w:trPr>
          <w:trHeight w:val="66"/>
        </w:trPr>
        <w:tc>
          <w:tcPr>
            <w:tcW w:w="5000" w:type="pct"/>
            <w:gridSpan w:val="9"/>
            <w:tcBorders>
              <w:top w:val="nil"/>
              <w:bottom w:val="nil"/>
            </w:tcBorders>
          </w:tcPr>
          <w:p w14:paraId="5A1F9890" w14:textId="77777777" w:rsidR="00963E71" w:rsidRPr="007303CB" w:rsidRDefault="00963E71" w:rsidP="00963E71">
            <w:pPr>
              <w:rPr>
                <w:b/>
                <w:sz w:val="20"/>
                <w:szCs w:val="20"/>
              </w:rPr>
            </w:pPr>
            <w:r w:rsidRPr="007303CB">
              <w:rPr>
                <w:b/>
                <w:sz w:val="20"/>
                <w:szCs w:val="20"/>
              </w:rPr>
              <w:t>5. Выявленные недостатки</w:t>
            </w:r>
          </w:p>
        </w:tc>
      </w:tr>
      <w:tr w:rsidR="00963E71" w:rsidRPr="007303CB" w14:paraId="20D531B4" w14:textId="77777777" w:rsidTr="00947B81">
        <w:trPr>
          <w:trHeight w:val="66"/>
        </w:trPr>
        <w:tc>
          <w:tcPr>
            <w:tcW w:w="5000" w:type="pct"/>
            <w:gridSpan w:val="9"/>
            <w:tcBorders>
              <w:top w:val="single" w:sz="4" w:space="0" w:color="auto"/>
              <w:bottom w:val="single" w:sz="4" w:space="0" w:color="auto"/>
            </w:tcBorders>
          </w:tcPr>
          <w:p w14:paraId="123F48B6" w14:textId="77777777" w:rsidR="00963E71" w:rsidRPr="007303CB" w:rsidRDefault="00963E71" w:rsidP="00963E71">
            <w:pPr>
              <w:ind w:left="-57"/>
              <w:rPr>
                <w:b/>
                <w:sz w:val="20"/>
                <w:szCs w:val="20"/>
              </w:rPr>
            </w:pPr>
          </w:p>
        </w:tc>
      </w:tr>
      <w:tr w:rsidR="00963E71" w:rsidRPr="007303CB" w14:paraId="1C8413B6" w14:textId="77777777" w:rsidTr="00947B81">
        <w:trPr>
          <w:trHeight w:val="66"/>
        </w:trPr>
        <w:tc>
          <w:tcPr>
            <w:tcW w:w="5000" w:type="pct"/>
            <w:gridSpan w:val="9"/>
            <w:tcBorders>
              <w:top w:val="single" w:sz="4" w:space="0" w:color="auto"/>
              <w:bottom w:val="single" w:sz="4" w:space="0" w:color="auto"/>
            </w:tcBorders>
          </w:tcPr>
          <w:p w14:paraId="2DE09A16" w14:textId="77777777" w:rsidR="00963E71" w:rsidRPr="007303CB" w:rsidRDefault="00963E71" w:rsidP="00963E71">
            <w:pPr>
              <w:ind w:left="-57"/>
              <w:rPr>
                <w:b/>
                <w:sz w:val="20"/>
                <w:szCs w:val="20"/>
              </w:rPr>
            </w:pPr>
          </w:p>
        </w:tc>
      </w:tr>
      <w:tr w:rsidR="00963E71" w:rsidRPr="007303CB" w14:paraId="7EEDC41F" w14:textId="77777777" w:rsidTr="00947B81">
        <w:trPr>
          <w:trHeight w:val="66"/>
        </w:trPr>
        <w:tc>
          <w:tcPr>
            <w:tcW w:w="5000" w:type="pct"/>
            <w:gridSpan w:val="9"/>
            <w:tcBorders>
              <w:top w:val="single" w:sz="4" w:space="0" w:color="auto"/>
              <w:bottom w:val="single" w:sz="4" w:space="0" w:color="auto"/>
            </w:tcBorders>
          </w:tcPr>
          <w:p w14:paraId="11F4FF2B" w14:textId="77777777" w:rsidR="00963E71" w:rsidRPr="007303CB" w:rsidRDefault="00963E71" w:rsidP="00963E71">
            <w:pPr>
              <w:ind w:left="-57"/>
              <w:rPr>
                <w:b/>
                <w:sz w:val="20"/>
                <w:szCs w:val="20"/>
              </w:rPr>
            </w:pPr>
          </w:p>
        </w:tc>
      </w:tr>
      <w:tr w:rsidR="00963E71" w:rsidRPr="007303CB" w14:paraId="7E54315E" w14:textId="77777777" w:rsidTr="00947B81">
        <w:trPr>
          <w:trHeight w:val="66"/>
        </w:trPr>
        <w:tc>
          <w:tcPr>
            <w:tcW w:w="5000" w:type="pct"/>
            <w:gridSpan w:val="9"/>
            <w:tcBorders>
              <w:top w:val="single" w:sz="4" w:space="0" w:color="auto"/>
              <w:bottom w:val="single" w:sz="4" w:space="0" w:color="auto"/>
            </w:tcBorders>
          </w:tcPr>
          <w:p w14:paraId="0289DF9D" w14:textId="77777777" w:rsidR="00963E71" w:rsidRPr="007303CB" w:rsidRDefault="00963E71" w:rsidP="00963E71">
            <w:pPr>
              <w:ind w:left="-57"/>
              <w:rPr>
                <w:b/>
                <w:sz w:val="20"/>
                <w:szCs w:val="20"/>
              </w:rPr>
            </w:pPr>
          </w:p>
        </w:tc>
      </w:tr>
      <w:tr w:rsidR="00963E71" w:rsidRPr="007303CB" w14:paraId="6290A485" w14:textId="77777777" w:rsidTr="00947B81">
        <w:trPr>
          <w:trHeight w:val="66"/>
        </w:trPr>
        <w:tc>
          <w:tcPr>
            <w:tcW w:w="5000" w:type="pct"/>
            <w:gridSpan w:val="9"/>
            <w:tcBorders>
              <w:top w:val="single" w:sz="4" w:space="0" w:color="auto"/>
              <w:bottom w:val="single" w:sz="4" w:space="0" w:color="auto"/>
            </w:tcBorders>
          </w:tcPr>
          <w:p w14:paraId="7EF6F136" w14:textId="77777777" w:rsidR="00963E71" w:rsidRPr="007303CB" w:rsidRDefault="00963E71" w:rsidP="00963E71">
            <w:pPr>
              <w:ind w:left="-57"/>
              <w:rPr>
                <w:b/>
                <w:sz w:val="20"/>
                <w:szCs w:val="20"/>
              </w:rPr>
            </w:pPr>
          </w:p>
        </w:tc>
      </w:tr>
      <w:tr w:rsidR="00963E71" w:rsidRPr="007303CB" w14:paraId="5CAC3810" w14:textId="77777777" w:rsidTr="00947B81">
        <w:trPr>
          <w:trHeight w:val="66"/>
        </w:trPr>
        <w:tc>
          <w:tcPr>
            <w:tcW w:w="5000" w:type="pct"/>
            <w:gridSpan w:val="9"/>
            <w:tcBorders>
              <w:top w:val="single" w:sz="4" w:space="0" w:color="auto"/>
              <w:bottom w:val="single" w:sz="4" w:space="0" w:color="auto"/>
            </w:tcBorders>
          </w:tcPr>
          <w:p w14:paraId="62045E8D" w14:textId="77777777" w:rsidR="00963E71" w:rsidRPr="007303CB" w:rsidRDefault="00963E71" w:rsidP="00963E71">
            <w:pPr>
              <w:ind w:left="-57"/>
              <w:rPr>
                <w:b/>
                <w:sz w:val="20"/>
                <w:szCs w:val="20"/>
              </w:rPr>
            </w:pPr>
          </w:p>
        </w:tc>
      </w:tr>
      <w:tr w:rsidR="00963E71" w:rsidRPr="007303CB" w14:paraId="66C44EDE" w14:textId="77777777" w:rsidTr="00947B81">
        <w:trPr>
          <w:trHeight w:val="66"/>
        </w:trPr>
        <w:tc>
          <w:tcPr>
            <w:tcW w:w="5000" w:type="pct"/>
            <w:gridSpan w:val="9"/>
            <w:tcBorders>
              <w:top w:val="nil"/>
              <w:bottom w:val="nil"/>
            </w:tcBorders>
          </w:tcPr>
          <w:p w14:paraId="55EFACC8" w14:textId="77777777" w:rsidR="00963E71" w:rsidRPr="007303CB" w:rsidRDefault="00963E71" w:rsidP="00D87D8B">
            <w:pPr>
              <w:spacing w:before="120"/>
              <w:ind w:left="-57"/>
              <w:rPr>
                <w:b/>
                <w:i/>
                <w:sz w:val="20"/>
                <w:szCs w:val="20"/>
              </w:rPr>
            </w:pPr>
            <w:r w:rsidRPr="007303CB">
              <w:rPr>
                <w:b/>
                <w:i/>
                <w:sz w:val="20"/>
                <w:szCs w:val="20"/>
              </w:rPr>
              <w:t>Председатель комиссии</w:t>
            </w:r>
            <w:r w:rsidRPr="007303CB">
              <w:rPr>
                <w:b/>
                <w:i/>
                <w:sz w:val="20"/>
                <w:szCs w:val="20"/>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rPr>
              <w:t xml:space="preserve">   </w:t>
            </w:r>
            <w:r w:rsidRPr="007303CB">
              <w:rPr>
                <w:i/>
                <w:sz w:val="20"/>
                <w:szCs w:val="20"/>
                <w:u w:val="single"/>
              </w:rPr>
              <w:tab/>
            </w:r>
            <w:r w:rsidRPr="007303CB">
              <w:rPr>
                <w:i/>
                <w:sz w:val="20"/>
                <w:szCs w:val="20"/>
              </w:rPr>
              <w:t xml:space="preserve"> </w:t>
            </w:r>
            <w:r w:rsidRPr="007303CB">
              <w:rPr>
                <w:b/>
                <w:i/>
                <w:sz w:val="18"/>
                <w:szCs w:val="18"/>
              </w:rPr>
              <w:t>«</w:t>
            </w:r>
            <w:r w:rsidRPr="007303CB">
              <w:rPr>
                <w:b/>
                <w:i/>
                <w:sz w:val="20"/>
                <w:szCs w:val="20"/>
              </w:rPr>
              <w:t>___</w:t>
            </w:r>
            <w:r w:rsidRPr="007303CB">
              <w:rPr>
                <w:b/>
                <w:i/>
                <w:sz w:val="18"/>
                <w:szCs w:val="18"/>
              </w:rPr>
              <w:t xml:space="preserve">» </w:t>
            </w:r>
            <w:r w:rsidRPr="007303CB">
              <w:rPr>
                <w:b/>
                <w:i/>
                <w:sz w:val="20"/>
                <w:szCs w:val="20"/>
              </w:rPr>
              <w:t xml:space="preserve">___________ </w:t>
            </w:r>
            <w:r w:rsidRPr="007303CB">
              <w:rPr>
                <w:b/>
                <w:i/>
                <w:sz w:val="18"/>
                <w:szCs w:val="18"/>
              </w:rPr>
              <w:t>20</w:t>
            </w:r>
            <w:r w:rsidRPr="007303CB">
              <w:rPr>
                <w:b/>
                <w:i/>
                <w:sz w:val="20"/>
                <w:szCs w:val="20"/>
              </w:rPr>
              <w:t xml:space="preserve">__ </w:t>
            </w:r>
            <w:r w:rsidRPr="007303CB">
              <w:rPr>
                <w:b/>
                <w:i/>
                <w:sz w:val="18"/>
                <w:szCs w:val="18"/>
              </w:rPr>
              <w:t>г.</w:t>
            </w:r>
          </w:p>
        </w:tc>
      </w:tr>
      <w:tr w:rsidR="00963E71" w:rsidRPr="007303CB" w14:paraId="270B030B" w14:textId="77777777" w:rsidTr="00947B81">
        <w:trPr>
          <w:trHeight w:val="66"/>
        </w:trPr>
        <w:tc>
          <w:tcPr>
            <w:tcW w:w="5000" w:type="pct"/>
            <w:gridSpan w:val="9"/>
            <w:tcBorders>
              <w:top w:val="nil"/>
              <w:bottom w:val="nil"/>
            </w:tcBorders>
          </w:tcPr>
          <w:p w14:paraId="14128F2A" w14:textId="77777777" w:rsidR="00963E71" w:rsidRPr="007303CB" w:rsidRDefault="00963E71" w:rsidP="00963E71">
            <w:pPr>
              <w:ind w:left="-57"/>
              <w:rPr>
                <w:b/>
                <w:sz w:val="14"/>
                <w:szCs w:val="14"/>
              </w:rPr>
            </w:pP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t>(ФИО)</w:t>
            </w:r>
            <w:r w:rsidRPr="007303CB">
              <w:rPr>
                <w:b/>
                <w:sz w:val="14"/>
                <w:szCs w:val="14"/>
              </w:rPr>
              <w:tab/>
            </w:r>
            <w:r w:rsidRPr="007303CB">
              <w:rPr>
                <w:b/>
                <w:sz w:val="14"/>
                <w:szCs w:val="14"/>
              </w:rPr>
              <w:tab/>
            </w:r>
            <w:r w:rsidRPr="007303CB">
              <w:rPr>
                <w:b/>
                <w:sz w:val="14"/>
                <w:szCs w:val="14"/>
              </w:rPr>
              <w:tab/>
              <w:t xml:space="preserve">              (подпись)</w:t>
            </w:r>
            <w:r w:rsidRPr="007303CB">
              <w:rPr>
                <w:b/>
                <w:sz w:val="14"/>
                <w:szCs w:val="14"/>
              </w:rPr>
              <w:tab/>
            </w:r>
            <w:r w:rsidRPr="007303CB">
              <w:rPr>
                <w:b/>
                <w:sz w:val="14"/>
                <w:szCs w:val="14"/>
              </w:rPr>
              <w:tab/>
              <w:t xml:space="preserve">       (дата)</w:t>
            </w:r>
          </w:p>
        </w:tc>
      </w:tr>
      <w:tr w:rsidR="00963E71" w:rsidRPr="007303CB" w14:paraId="1AB1B23B" w14:textId="77777777" w:rsidTr="00947B81">
        <w:trPr>
          <w:trHeight w:val="66"/>
        </w:trPr>
        <w:tc>
          <w:tcPr>
            <w:tcW w:w="5000" w:type="pct"/>
            <w:gridSpan w:val="9"/>
            <w:tcBorders>
              <w:top w:val="nil"/>
              <w:bottom w:val="nil"/>
            </w:tcBorders>
          </w:tcPr>
          <w:p w14:paraId="6C808D18" w14:textId="77777777" w:rsidR="00963E71" w:rsidRPr="007303CB" w:rsidRDefault="00963E71" w:rsidP="00D87D8B">
            <w:pPr>
              <w:spacing w:before="120"/>
              <w:ind w:left="-57"/>
              <w:rPr>
                <w:b/>
                <w:i/>
                <w:sz w:val="20"/>
                <w:szCs w:val="20"/>
              </w:rPr>
            </w:pPr>
            <w:r w:rsidRPr="007303CB">
              <w:rPr>
                <w:b/>
                <w:i/>
                <w:sz w:val="20"/>
                <w:szCs w:val="20"/>
              </w:rPr>
              <w:t>Члены комиссии</w:t>
            </w:r>
            <w:r w:rsidRPr="007303CB">
              <w:rPr>
                <w:b/>
                <w:i/>
                <w:sz w:val="20"/>
                <w:szCs w:val="20"/>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rPr>
              <w:t xml:space="preserve">   </w:t>
            </w:r>
            <w:r w:rsidRPr="007303CB">
              <w:rPr>
                <w:i/>
                <w:sz w:val="20"/>
                <w:szCs w:val="20"/>
                <w:u w:val="single"/>
              </w:rPr>
              <w:tab/>
            </w:r>
            <w:r w:rsidRPr="007303CB">
              <w:rPr>
                <w:i/>
                <w:sz w:val="20"/>
                <w:szCs w:val="20"/>
              </w:rPr>
              <w:t xml:space="preserve"> </w:t>
            </w:r>
            <w:r w:rsidRPr="007303CB">
              <w:rPr>
                <w:b/>
                <w:i/>
                <w:sz w:val="18"/>
                <w:szCs w:val="18"/>
              </w:rPr>
              <w:t>«</w:t>
            </w:r>
            <w:r w:rsidRPr="007303CB">
              <w:rPr>
                <w:b/>
                <w:i/>
                <w:sz w:val="20"/>
                <w:szCs w:val="20"/>
              </w:rPr>
              <w:t>___</w:t>
            </w:r>
            <w:r w:rsidRPr="007303CB">
              <w:rPr>
                <w:b/>
                <w:i/>
                <w:sz w:val="18"/>
                <w:szCs w:val="18"/>
              </w:rPr>
              <w:t xml:space="preserve">» </w:t>
            </w:r>
            <w:r w:rsidRPr="007303CB">
              <w:rPr>
                <w:b/>
                <w:i/>
                <w:sz w:val="20"/>
                <w:szCs w:val="20"/>
              </w:rPr>
              <w:t xml:space="preserve">___________ </w:t>
            </w:r>
            <w:r w:rsidRPr="007303CB">
              <w:rPr>
                <w:b/>
                <w:i/>
                <w:sz w:val="18"/>
                <w:szCs w:val="18"/>
              </w:rPr>
              <w:t>20</w:t>
            </w:r>
            <w:r w:rsidRPr="007303CB">
              <w:rPr>
                <w:b/>
                <w:i/>
                <w:sz w:val="20"/>
                <w:szCs w:val="20"/>
              </w:rPr>
              <w:t xml:space="preserve">__ </w:t>
            </w:r>
            <w:r w:rsidRPr="007303CB">
              <w:rPr>
                <w:b/>
                <w:i/>
                <w:sz w:val="18"/>
                <w:szCs w:val="18"/>
              </w:rPr>
              <w:t>г.</w:t>
            </w:r>
          </w:p>
        </w:tc>
      </w:tr>
      <w:tr w:rsidR="00963E71" w:rsidRPr="007303CB" w14:paraId="1828A36C" w14:textId="77777777" w:rsidTr="00947B81">
        <w:trPr>
          <w:trHeight w:val="66"/>
        </w:trPr>
        <w:tc>
          <w:tcPr>
            <w:tcW w:w="5000" w:type="pct"/>
            <w:gridSpan w:val="9"/>
            <w:tcBorders>
              <w:top w:val="nil"/>
              <w:bottom w:val="nil"/>
            </w:tcBorders>
          </w:tcPr>
          <w:p w14:paraId="2E0F331D" w14:textId="77777777" w:rsidR="00963E71" w:rsidRPr="007303CB" w:rsidRDefault="00963E71" w:rsidP="00963E71">
            <w:pPr>
              <w:ind w:left="-57"/>
              <w:rPr>
                <w:b/>
                <w:sz w:val="14"/>
                <w:szCs w:val="14"/>
              </w:rPr>
            </w:pP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t>(ФИО)</w:t>
            </w:r>
            <w:r w:rsidRPr="007303CB">
              <w:rPr>
                <w:b/>
                <w:sz w:val="14"/>
                <w:szCs w:val="14"/>
              </w:rPr>
              <w:tab/>
            </w:r>
            <w:r w:rsidRPr="007303CB">
              <w:rPr>
                <w:b/>
                <w:sz w:val="14"/>
                <w:szCs w:val="14"/>
              </w:rPr>
              <w:tab/>
            </w:r>
            <w:r w:rsidRPr="007303CB">
              <w:rPr>
                <w:b/>
                <w:sz w:val="14"/>
                <w:szCs w:val="14"/>
              </w:rPr>
              <w:tab/>
              <w:t xml:space="preserve">              (подпись)</w:t>
            </w:r>
            <w:r w:rsidRPr="007303CB">
              <w:rPr>
                <w:b/>
                <w:sz w:val="14"/>
                <w:szCs w:val="14"/>
              </w:rPr>
              <w:tab/>
            </w:r>
            <w:r w:rsidRPr="007303CB">
              <w:rPr>
                <w:b/>
                <w:sz w:val="14"/>
                <w:szCs w:val="14"/>
              </w:rPr>
              <w:tab/>
              <w:t xml:space="preserve">       (дата)</w:t>
            </w:r>
          </w:p>
        </w:tc>
      </w:tr>
      <w:tr w:rsidR="00963E71" w:rsidRPr="007303CB" w14:paraId="56B2C749" w14:textId="77777777" w:rsidTr="00947B81">
        <w:trPr>
          <w:trHeight w:val="66"/>
        </w:trPr>
        <w:tc>
          <w:tcPr>
            <w:tcW w:w="5000" w:type="pct"/>
            <w:gridSpan w:val="9"/>
            <w:tcBorders>
              <w:top w:val="nil"/>
              <w:bottom w:val="nil"/>
            </w:tcBorders>
          </w:tcPr>
          <w:p w14:paraId="6A122F70" w14:textId="77777777" w:rsidR="00963E71" w:rsidRPr="007303CB" w:rsidRDefault="00963E71" w:rsidP="00D87D8B">
            <w:pPr>
              <w:spacing w:before="120"/>
              <w:ind w:left="-57"/>
              <w:rPr>
                <w:b/>
                <w:i/>
                <w:sz w:val="20"/>
                <w:szCs w:val="20"/>
              </w:rPr>
            </w:pPr>
            <w:r w:rsidRPr="007303CB">
              <w:rPr>
                <w:b/>
                <w:i/>
                <w:sz w:val="20"/>
                <w:szCs w:val="20"/>
              </w:rPr>
              <w:tab/>
            </w:r>
            <w:r w:rsidRPr="007303CB">
              <w:rPr>
                <w:b/>
                <w:i/>
                <w:sz w:val="20"/>
                <w:szCs w:val="20"/>
              </w:rPr>
              <w:tab/>
            </w:r>
            <w:r w:rsidRPr="007303CB">
              <w:rPr>
                <w:b/>
                <w:i/>
                <w:sz w:val="20"/>
                <w:szCs w:val="20"/>
              </w:rPr>
              <w:tab/>
            </w:r>
            <w:r w:rsidRPr="007303CB">
              <w:rPr>
                <w:b/>
                <w:i/>
                <w:sz w:val="20"/>
                <w:szCs w:val="20"/>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rPr>
              <w:t xml:space="preserve">   </w:t>
            </w:r>
            <w:r w:rsidRPr="007303CB">
              <w:rPr>
                <w:i/>
                <w:sz w:val="20"/>
                <w:szCs w:val="20"/>
                <w:u w:val="single"/>
              </w:rPr>
              <w:tab/>
            </w:r>
            <w:r w:rsidRPr="007303CB">
              <w:rPr>
                <w:b/>
                <w:i/>
                <w:sz w:val="18"/>
                <w:szCs w:val="18"/>
              </w:rPr>
              <w:t>«</w:t>
            </w:r>
            <w:r w:rsidRPr="007303CB">
              <w:rPr>
                <w:b/>
                <w:i/>
                <w:sz w:val="20"/>
                <w:szCs w:val="20"/>
              </w:rPr>
              <w:t>___</w:t>
            </w:r>
            <w:r w:rsidRPr="007303CB">
              <w:rPr>
                <w:b/>
                <w:i/>
                <w:sz w:val="18"/>
                <w:szCs w:val="18"/>
              </w:rPr>
              <w:t xml:space="preserve">» </w:t>
            </w:r>
            <w:r w:rsidRPr="007303CB">
              <w:rPr>
                <w:b/>
                <w:i/>
                <w:sz w:val="20"/>
                <w:szCs w:val="20"/>
              </w:rPr>
              <w:t xml:space="preserve">___________ </w:t>
            </w:r>
            <w:r w:rsidRPr="007303CB">
              <w:rPr>
                <w:b/>
                <w:i/>
                <w:sz w:val="18"/>
                <w:szCs w:val="18"/>
              </w:rPr>
              <w:t>20</w:t>
            </w:r>
            <w:r w:rsidRPr="007303CB">
              <w:rPr>
                <w:b/>
                <w:i/>
                <w:sz w:val="20"/>
                <w:szCs w:val="20"/>
              </w:rPr>
              <w:t xml:space="preserve">__ </w:t>
            </w:r>
            <w:r w:rsidRPr="007303CB">
              <w:rPr>
                <w:b/>
                <w:i/>
                <w:sz w:val="18"/>
                <w:szCs w:val="18"/>
              </w:rPr>
              <w:t>г.</w:t>
            </w:r>
          </w:p>
        </w:tc>
      </w:tr>
      <w:tr w:rsidR="00963E71" w:rsidRPr="007303CB" w14:paraId="0212C6F6" w14:textId="77777777" w:rsidTr="00947B81">
        <w:trPr>
          <w:trHeight w:val="66"/>
        </w:trPr>
        <w:tc>
          <w:tcPr>
            <w:tcW w:w="5000" w:type="pct"/>
            <w:gridSpan w:val="9"/>
            <w:tcBorders>
              <w:top w:val="nil"/>
              <w:bottom w:val="nil"/>
            </w:tcBorders>
          </w:tcPr>
          <w:p w14:paraId="23940F11" w14:textId="77777777" w:rsidR="00963E71" w:rsidRPr="007303CB" w:rsidRDefault="00963E71" w:rsidP="00963E71">
            <w:pPr>
              <w:ind w:left="-57"/>
              <w:rPr>
                <w:b/>
                <w:sz w:val="14"/>
                <w:szCs w:val="14"/>
              </w:rPr>
            </w:pP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t>(ФИО)</w:t>
            </w:r>
            <w:r w:rsidRPr="007303CB">
              <w:rPr>
                <w:b/>
                <w:sz w:val="14"/>
                <w:szCs w:val="14"/>
              </w:rPr>
              <w:tab/>
            </w:r>
            <w:r w:rsidRPr="007303CB">
              <w:rPr>
                <w:b/>
                <w:sz w:val="14"/>
                <w:szCs w:val="14"/>
              </w:rPr>
              <w:tab/>
            </w:r>
            <w:r w:rsidRPr="007303CB">
              <w:rPr>
                <w:b/>
                <w:sz w:val="14"/>
                <w:szCs w:val="14"/>
              </w:rPr>
              <w:tab/>
              <w:t xml:space="preserve">              (подпись)</w:t>
            </w:r>
            <w:r w:rsidRPr="007303CB">
              <w:rPr>
                <w:b/>
                <w:sz w:val="14"/>
                <w:szCs w:val="14"/>
              </w:rPr>
              <w:tab/>
            </w:r>
            <w:r w:rsidRPr="007303CB">
              <w:rPr>
                <w:b/>
                <w:sz w:val="14"/>
                <w:szCs w:val="14"/>
              </w:rPr>
              <w:tab/>
              <w:t xml:space="preserve">       (дата)</w:t>
            </w:r>
          </w:p>
        </w:tc>
      </w:tr>
      <w:tr w:rsidR="00963E71" w:rsidRPr="007303CB" w14:paraId="0E8B355F" w14:textId="77777777" w:rsidTr="00947B81">
        <w:trPr>
          <w:trHeight w:val="66"/>
        </w:trPr>
        <w:tc>
          <w:tcPr>
            <w:tcW w:w="5000" w:type="pct"/>
            <w:gridSpan w:val="9"/>
            <w:tcBorders>
              <w:top w:val="nil"/>
              <w:bottom w:val="nil"/>
            </w:tcBorders>
          </w:tcPr>
          <w:p w14:paraId="25677F4B" w14:textId="77777777" w:rsidR="00963E71" w:rsidRPr="007303CB" w:rsidRDefault="00963E71" w:rsidP="00D87D8B">
            <w:pPr>
              <w:spacing w:before="120"/>
              <w:ind w:left="-57"/>
              <w:rPr>
                <w:b/>
                <w:i/>
                <w:sz w:val="20"/>
                <w:szCs w:val="20"/>
              </w:rPr>
            </w:pPr>
            <w:r w:rsidRPr="007303CB">
              <w:rPr>
                <w:b/>
                <w:i/>
                <w:sz w:val="20"/>
                <w:szCs w:val="20"/>
              </w:rPr>
              <w:tab/>
            </w:r>
            <w:r w:rsidRPr="007303CB">
              <w:rPr>
                <w:b/>
                <w:i/>
                <w:sz w:val="20"/>
                <w:szCs w:val="20"/>
              </w:rPr>
              <w:tab/>
            </w:r>
            <w:r w:rsidRPr="007303CB">
              <w:rPr>
                <w:b/>
                <w:i/>
                <w:sz w:val="20"/>
                <w:szCs w:val="20"/>
              </w:rPr>
              <w:tab/>
            </w:r>
            <w:r w:rsidRPr="007303CB">
              <w:rPr>
                <w:b/>
                <w:i/>
                <w:sz w:val="20"/>
                <w:szCs w:val="20"/>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rPr>
              <w:t xml:space="preserve">   </w:t>
            </w:r>
            <w:r w:rsidRPr="007303CB">
              <w:rPr>
                <w:i/>
                <w:sz w:val="20"/>
                <w:szCs w:val="20"/>
                <w:u w:val="single"/>
              </w:rPr>
              <w:tab/>
            </w:r>
            <w:r w:rsidRPr="007303CB">
              <w:rPr>
                <w:b/>
                <w:i/>
                <w:sz w:val="20"/>
                <w:szCs w:val="20"/>
              </w:rPr>
              <w:t xml:space="preserve"> </w:t>
            </w:r>
            <w:r w:rsidRPr="007303CB">
              <w:rPr>
                <w:b/>
                <w:i/>
                <w:sz w:val="18"/>
                <w:szCs w:val="18"/>
              </w:rPr>
              <w:t>«</w:t>
            </w:r>
            <w:r w:rsidRPr="007303CB">
              <w:rPr>
                <w:b/>
                <w:i/>
                <w:sz w:val="20"/>
                <w:szCs w:val="20"/>
              </w:rPr>
              <w:t>___</w:t>
            </w:r>
            <w:r w:rsidRPr="007303CB">
              <w:rPr>
                <w:b/>
                <w:i/>
                <w:sz w:val="18"/>
                <w:szCs w:val="18"/>
              </w:rPr>
              <w:t xml:space="preserve">» </w:t>
            </w:r>
            <w:r w:rsidRPr="007303CB">
              <w:rPr>
                <w:b/>
                <w:i/>
                <w:sz w:val="20"/>
                <w:szCs w:val="20"/>
              </w:rPr>
              <w:t xml:space="preserve">___________ </w:t>
            </w:r>
            <w:r w:rsidRPr="007303CB">
              <w:rPr>
                <w:b/>
                <w:i/>
                <w:sz w:val="18"/>
                <w:szCs w:val="18"/>
              </w:rPr>
              <w:t>20</w:t>
            </w:r>
            <w:r w:rsidRPr="007303CB">
              <w:rPr>
                <w:b/>
                <w:i/>
                <w:sz w:val="20"/>
                <w:szCs w:val="20"/>
              </w:rPr>
              <w:t xml:space="preserve">__ </w:t>
            </w:r>
            <w:r w:rsidRPr="007303CB">
              <w:rPr>
                <w:b/>
                <w:i/>
                <w:sz w:val="18"/>
                <w:szCs w:val="18"/>
              </w:rPr>
              <w:t>г.</w:t>
            </w:r>
          </w:p>
        </w:tc>
      </w:tr>
      <w:tr w:rsidR="00963E71" w:rsidRPr="007303CB" w14:paraId="2F8FCF55" w14:textId="77777777" w:rsidTr="00947B81">
        <w:trPr>
          <w:trHeight w:val="66"/>
        </w:trPr>
        <w:tc>
          <w:tcPr>
            <w:tcW w:w="5000" w:type="pct"/>
            <w:gridSpan w:val="9"/>
            <w:tcBorders>
              <w:top w:val="nil"/>
              <w:bottom w:val="thinThickSmallGap" w:sz="12" w:space="0" w:color="auto"/>
            </w:tcBorders>
          </w:tcPr>
          <w:p w14:paraId="0D8B2ED1" w14:textId="77777777" w:rsidR="00963E71" w:rsidRPr="007303CB" w:rsidRDefault="00963E71" w:rsidP="00963E71">
            <w:pPr>
              <w:ind w:left="-57"/>
              <w:rPr>
                <w:b/>
                <w:sz w:val="14"/>
                <w:szCs w:val="14"/>
              </w:rPr>
            </w:pP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t>(ФИО)</w:t>
            </w:r>
            <w:r w:rsidRPr="007303CB">
              <w:rPr>
                <w:b/>
                <w:sz w:val="14"/>
                <w:szCs w:val="14"/>
              </w:rPr>
              <w:tab/>
            </w:r>
            <w:r w:rsidRPr="007303CB">
              <w:rPr>
                <w:b/>
                <w:sz w:val="14"/>
                <w:szCs w:val="14"/>
              </w:rPr>
              <w:tab/>
            </w:r>
            <w:r w:rsidRPr="007303CB">
              <w:rPr>
                <w:b/>
                <w:sz w:val="14"/>
                <w:szCs w:val="14"/>
              </w:rPr>
              <w:tab/>
              <w:t xml:space="preserve">              (подпись)</w:t>
            </w:r>
            <w:r w:rsidRPr="007303CB">
              <w:rPr>
                <w:b/>
                <w:sz w:val="14"/>
                <w:szCs w:val="14"/>
              </w:rPr>
              <w:tab/>
            </w:r>
            <w:r w:rsidRPr="007303CB">
              <w:rPr>
                <w:b/>
                <w:sz w:val="14"/>
                <w:szCs w:val="14"/>
              </w:rPr>
              <w:tab/>
              <w:t xml:space="preserve">       (дата)</w:t>
            </w:r>
          </w:p>
        </w:tc>
      </w:tr>
    </w:tbl>
    <w:p w14:paraId="3B11CDB1" w14:textId="77777777" w:rsidR="00963E71" w:rsidRDefault="00963E71" w:rsidP="003674E2">
      <w:pPr>
        <w:pStyle w:val="S0"/>
      </w:pPr>
    </w:p>
    <w:p w14:paraId="198212EB" w14:textId="77777777" w:rsidR="00947B81" w:rsidRDefault="00947B81">
      <w:pPr>
        <w:spacing w:after="200" w:line="276" w:lineRule="auto"/>
        <w:jc w:val="left"/>
        <w:rPr>
          <w:szCs w:val="24"/>
          <w:lang w:eastAsia="ru-RU"/>
        </w:rPr>
        <w:sectPr w:rsidR="00947B81" w:rsidSect="00F64B12">
          <w:endnotePr>
            <w:numFmt w:val="decimal"/>
          </w:endnotePr>
          <w:pgSz w:w="11906" w:h="16838" w:code="9"/>
          <w:pgMar w:top="510" w:right="1021" w:bottom="567" w:left="1247" w:header="737" w:footer="680" w:gutter="0"/>
          <w:cols w:space="708"/>
          <w:docGrid w:linePitch="360"/>
        </w:sectPr>
      </w:pPr>
    </w:p>
    <w:p w14:paraId="4594B28C" w14:textId="2B230B4C" w:rsidR="00963E71" w:rsidRPr="004D15E1" w:rsidRDefault="004D15E1" w:rsidP="00963E71">
      <w:pPr>
        <w:pStyle w:val="23"/>
        <w:tabs>
          <w:tab w:val="clear" w:pos="482"/>
          <w:tab w:val="clear" w:pos="1440"/>
        </w:tabs>
        <w:spacing w:before="0" w:after="0"/>
        <w:rPr>
          <w:rFonts w:cs="Arial"/>
          <w:snapToGrid w:val="0"/>
          <w:lang w:eastAsia="ru-RU"/>
        </w:rPr>
      </w:pPr>
      <w:bookmarkStart w:id="1750" w:name="_ПРИЛОЖЕНИЕ_10._АКТ"/>
      <w:bookmarkStart w:id="1751" w:name="_ПРИЛОЖЕНИЕ_10._ФОРМА"/>
      <w:bookmarkStart w:id="1752" w:name="_Toc531105871"/>
      <w:bookmarkStart w:id="1753" w:name="_Toc532558499"/>
      <w:bookmarkStart w:id="1754" w:name="_Toc533850328"/>
      <w:bookmarkStart w:id="1755" w:name="_Toc533866043"/>
      <w:bookmarkEnd w:id="1750"/>
      <w:bookmarkEnd w:id="1751"/>
      <w:r w:rsidRPr="004D15E1">
        <w:rPr>
          <w:rFonts w:cs="Arial"/>
          <w:snapToGrid w:val="0"/>
          <w:lang w:eastAsia="ru-RU"/>
        </w:rPr>
        <w:t xml:space="preserve">ПРИЛОЖЕНИЕ 10. </w:t>
      </w:r>
      <w:r w:rsidR="00430EFD">
        <w:rPr>
          <w:rFonts w:cs="Arial"/>
          <w:snapToGrid w:val="0"/>
          <w:lang w:eastAsia="ru-RU"/>
        </w:rPr>
        <w:t xml:space="preserve">ФОРМА </w:t>
      </w:r>
      <w:r w:rsidRPr="004D15E1">
        <w:rPr>
          <w:rFonts w:cs="Arial"/>
          <w:snapToGrid w:val="0"/>
          <w:lang w:eastAsia="ru-RU"/>
        </w:rPr>
        <w:t>АКТ</w:t>
      </w:r>
      <w:r w:rsidR="00430EFD">
        <w:rPr>
          <w:rFonts w:cs="Arial"/>
          <w:snapToGrid w:val="0"/>
          <w:lang w:eastAsia="ru-RU"/>
        </w:rPr>
        <w:t>А</w:t>
      </w:r>
      <w:r w:rsidRPr="004D15E1">
        <w:rPr>
          <w:rFonts w:cs="Arial"/>
          <w:snapToGrid w:val="0"/>
          <w:lang w:eastAsia="ru-RU"/>
        </w:rPr>
        <w:t xml:space="preserve"> О РЕЗУЛЬТАТАХ ПРОИЗВОДСТВЕННОГО ИСПЫТАНИЯ СРЕДСТВ ИНДИВИДУАЛЬНОЙ ЗАЩИТЫ</w:t>
      </w:r>
      <w:bookmarkEnd w:id="1752"/>
      <w:bookmarkEnd w:id="1753"/>
      <w:bookmarkEnd w:id="1754"/>
      <w:bookmarkEnd w:id="1755"/>
    </w:p>
    <w:p w14:paraId="749286F0" w14:textId="77777777" w:rsidR="00963E71" w:rsidRDefault="00963E71" w:rsidP="003674E2">
      <w:pPr>
        <w:pStyle w:val="S0"/>
      </w:pPr>
    </w:p>
    <w:p w14:paraId="344F9C79" w14:textId="77777777" w:rsidR="00963E71" w:rsidRDefault="00963E71" w:rsidP="003674E2">
      <w:pPr>
        <w:pStyle w:val="S0"/>
      </w:pPr>
    </w:p>
    <w:tbl>
      <w:tblPr>
        <w:tblW w:w="5000" w:type="pct"/>
        <w:tblLook w:val="01E0" w:firstRow="1" w:lastRow="1" w:firstColumn="1" w:lastColumn="1" w:noHBand="0" w:noVBand="0"/>
      </w:tblPr>
      <w:tblGrid>
        <w:gridCol w:w="1467"/>
        <w:gridCol w:w="245"/>
        <w:gridCol w:w="4326"/>
        <w:gridCol w:w="2008"/>
        <w:gridCol w:w="185"/>
        <w:gridCol w:w="1623"/>
      </w:tblGrid>
      <w:tr w:rsidR="00963E71" w:rsidRPr="007303CB" w14:paraId="0AA7342C" w14:textId="77777777" w:rsidTr="00947B81">
        <w:tc>
          <w:tcPr>
            <w:tcW w:w="869" w:type="pct"/>
            <w:gridSpan w:val="2"/>
          </w:tcPr>
          <w:p w14:paraId="6D32AE63" w14:textId="77777777" w:rsidR="00963E71" w:rsidRPr="007303CB" w:rsidRDefault="00963E71" w:rsidP="00963E71">
            <w:pPr>
              <w:spacing w:before="120"/>
              <w:rPr>
                <w:szCs w:val="20"/>
              </w:rPr>
            </w:pPr>
            <w:r>
              <w:rPr>
                <w:noProof/>
                <w:szCs w:val="20"/>
                <w:lang w:eastAsia="ru-RU"/>
              </w:rPr>
              <w:drawing>
                <wp:anchor distT="0" distB="0" distL="114300" distR="114300" simplePos="0" relativeHeight="251644928" behindDoc="0" locked="0" layoutInCell="1" allowOverlap="1" wp14:anchorId="2381C773" wp14:editId="44CD5501">
                  <wp:simplePos x="0" y="0"/>
                  <wp:positionH relativeFrom="column">
                    <wp:posOffset>159385</wp:posOffset>
                  </wp:positionH>
                  <wp:positionV relativeFrom="margin">
                    <wp:posOffset>45085</wp:posOffset>
                  </wp:positionV>
                  <wp:extent cx="800100" cy="295275"/>
                  <wp:effectExtent l="0" t="0" r="0" b="9525"/>
                  <wp:wrapNone/>
                  <wp:docPr id="83" name="Рисунок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91" cstate="print">
                            <a:extLst>
                              <a:ext uri="{28A0092B-C50C-407E-A947-70E740481C1C}">
                                <a14:useLocalDpi xmlns:a14="http://schemas.microsoft.com/office/drawing/2010/main" val="0"/>
                              </a:ext>
                            </a:extLst>
                          </a:blip>
                          <a:srcRect l="539" t="1459" r="9091" b="8609"/>
                          <a:stretch>
                            <a:fillRect/>
                          </a:stretch>
                        </pic:blipFill>
                        <pic:spPr bwMode="auto">
                          <a:xfrm>
                            <a:off x="0" y="0"/>
                            <a:ext cx="800100" cy="295275"/>
                          </a:xfrm>
                          <a:prstGeom prst="rect">
                            <a:avLst/>
                          </a:prstGeom>
                          <a:noFill/>
                          <a:ln>
                            <a:noFill/>
                          </a:ln>
                        </pic:spPr>
                      </pic:pic>
                    </a:graphicData>
                  </a:graphic>
                </wp:anchor>
              </w:drawing>
            </w:r>
          </w:p>
        </w:tc>
        <w:tc>
          <w:tcPr>
            <w:tcW w:w="3214" w:type="pct"/>
            <w:gridSpan w:val="2"/>
          </w:tcPr>
          <w:p w14:paraId="4C590366" w14:textId="3CE7E302" w:rsidR="00963E71" w:rsidRPr="007303CB" w:rsidRDefault="00963E71" w:rsidP="00260913">
            <w:pPr>
              <w:tabs>
                <w:tab w:val="center" w:pos="3146"/>
                <w:tab w:val="left" w:pos="4245"/>
              </w:tabs>
              <w:spacing w:before="20"/>
              <w:jc w:val="center"/>
              <w:rPr>
                <w:b/>
                <w:bCs/>
                <w:sz w:val="20"/>
                <w:szCs w:val="20"/>
              </w:rPr>
            </w:pPr>
            <w:r w:rsidRPr="007303CB">
              <w:rPr>
                <w:b/>
                <w:bCs/>
                <w:sz w:val="20"/>
                <w:szCs w:val="20"/>
              </w:rPr>
              <w:t>АКТ №____</w:t>
            </w:r>
            <w:r w:rsidRPr="007303CB">
              <w:rPr>
                <w:b/>
                <w:bCs/>
                <w:sz w:val="20"/>
                <w:szCs w:val="20"/>
              </w:rPr>
              <w:br/>
              <w:t xml:space="preserve">о результатах производственного испытания </w:t>
            </w:r>
            <w:r w:rsidRPr="007303CB">
              <w:rPr>
                <w:b/>
                <w:bCs/>
                <w:sz w:val="20"/>
                <w:szCs w:val="20"/>
              </w:rPr>
              <w:br/>
              <w:t>средств индивидуальной защиты</w:t>
            </w:r>
          </w:p>
        </w:tc>
        <w:tc>
          <w:tcPr>
            <w:tcW w:w="917" w:type="pct"/>
            <w:gridSpan w:val="2"/>
          </w:tcPr>
          <w:p w14:paraId="0DE44E94" w14:textId="77777777" w:rsidR="00963E71" w:rsidRPr="007303CB" w:rsidRDefault="00963E71" w:rsidP="00963E71">
            <w:pPr>
              <w:spacing w:before="120"/>
              <w:jc w:val="right"/>
              <w:rPr>
                <w:szCs w:val="20"/>
              </w:rPr>
            </w:pPr>
          </w:p>
        </w:tc>
      </w:tr>
      <w:tr w:rsidR="00963E71" w:rsidRPr="007303CB" w14:paraId="610FDC42" w14:textId="77777777" w:rsidTr="00947B81">
        <w:trPr>
          <w:trHeight w:val="179"/>
        </w:trPr>
        <w:tc>
          <w:tcPr>
            <w:tcW w:w="745" w:type="pct"/>
            <w:shd w:val="pct12" w:color="auto" w:fill="auto"/>
          </w:tcPr>
          <w:p w14:paraId="4B893C7F" w14:textId="77777777" w:rsidR="00963E71" w:rsidRPr="007303CB" w:rsidRDefault="00963E71" w:rsidP="00963E71">
            <w:pPr>
              <w:ind w:left="-57"/>
              <w:jc w:val="right"/>
              <w:rPr>
                <w:sz w:val="20"/>
                <w:szCs w:val="20"/>
              </w:rPr>
            </w:pPr>
          </w:p>
        </w:tc>
        <w:tc>
          <w:tcPr>
            <w:tcW w:w="3432" w:type="pct"/>
            <w:gridSpan w:val="4"/>
            <w:shd w:val="pct12" w:color="auto" w:fill="auto"/>
          </w:tcPr>
          <w:p w14:paraId="6AE2BD09" w14:textId="77777777" w:rsidR="00963E71" w:rsidRPr="007303CB" w:rsidRDefault="00963E71" w:rsidP="00963E71">
            <w:pPr>
              <w:ind w:left="-57"/>
              <w:jc w:val="center"/>
              <w:rPr>
                <w:b/>
                <w:sz w:val="20"/>
                <w:szCs w:val="20"/>
              </w:rPr>
            </w:pPr>
            <w:r w:rsidRPr="007303CB">
              <w:rPr>
                <w:b/>
                <w:sz w:val="20"/>
                <w:szCs w:val="20"/>
              </w:rPr>
              <w:t>__________________________________________________________________</w:t>
            </w:r>
          </w:p>
        </w:tc>
        <w:tc>
          <w:tcPr>
            <w:tcW w:w="824" w:type="pct"/>
            <w:shd w:val="pct12" w:color="auto" w:fill="auto"/>
          </w:tcPr>
          <w:p w14:paraId="177AE780" w14:textId="77777777" w:rsidR="00963E71" w:rsidRPr="007303CB" w:rsidRDefault="00963E71" w:rsidP="00963E71">
            <w:pPr>
              <w:ind w:left="-57"/>
              <w:jc w:val="right"/>
              <w:rPr>
                <w:sz w:val="20"/>
                <w:szCs w:val="20"/>
              </w:rPr>
            </w:pPr>
          </w:p>
        </w:tc>
      </w:tr>
      <w:tr w:rsidR="00963E71" w:rsidRPr="007303CB" w14:paraId="663370DB" w14:textId="77777777" w:rsidTr="00947B81">
        <w:trPr>
          <w:trHeight w:val="179"/>
        </w:trPr>
        <w:tc>
          <w:tcPr>
            <w:tcW w:w="5000" w:type="pct"/>
            <w:gridSpan w:val="6"/>
          </w:tcPr>
          <w:p w14:paraId="3881CA1C" w14:textId="77777777" w:rsidR="00963E71" w:rsidRPr="007303CB" w:rsidRDefault="00963E71" w:rsidP="00963E71">
            <w:pPr>
              <w:jc w:val="center"/>
              <w:rPr>
                <w:b/>
                <w:sz w:val="14"/>
                <w:szCs w:val="14"/>
              </w:rPr>
            </w:pPr>
            <w:r w:rsidRPr="007303CB">
              <w:rPr>
                <w:b/>
                <w:sz w:val="14"/>
                <w:szCs w:val="14"/>
              </w:rPr>
              <w:t>(наименование предприятия)</w:t>
            </w:r>
          </w:p>
        </w:tc>
      </w:tr>
      <w:tr w:rsidR="00963E71" w:rsidRPr="007303CB" w14:paraId="0E1EDC14" w14:textId="77777777" w:rsidTr="00947B81">
        <w:trPr>
          <w:trHeight w:val="66"/>
        </w:trPr>
        <w:tc>
          <w:tcPr>
            <w:tcW w:w="5000" w:type="pct"/>
            <w:gridSpan w:val="6"/>
          </w:tcPr>
          <w:p w14:paraId="5E7D75D9" w14:textId="77777777" w:rsidR="00963E71" w:rsidRPr="007303CB" w:rsidRDefault="00963E71" w:rsidP="00963E71">
            <w:pPr>
              <w:jc w:val="right"/>
              <w:rPr>
                <w:b/>
                <w:sz w:val="20"/>
                <w:szCs w:val="20"/>
              </w:rPr>
            </w:pPr>
          </w:p>
        </w:tc>
      </w:tr>
      <w:tr w:rsidR="00963E71" w:rsidRPr="007303CB" w14:paraId="07FAF03B" w14:textId="77777777" w:rsidTr="00947B81">
        <w:trPr>
          <w:trHeight w:val="66"/>
        </w:trPr>
        <w:tc>
          <w:tcPr>
            <w:tcW w:w="3064" w:type="pct"/>
            <w:gridSpan w:val="3"/>
          </w:tcPr>
          <w:p w14:paraId="50EDA15D" w14:textId="77777777" w:rsidR="00963E71" w:rsidRPr="007303CB" w:rsidRDefault="00963E71" w:rsidP="00963E71">
            <w:pPr>
              <w:rPr>
                <w:b/>
                <w:sz w:val="20"/>
                <w:szCs w:val="20"/>
              </w:rPr>
            </w:pPr>
          </w:p>
        </w:tc>
        <w:tc>
          <w:tcPr>
            <w:tcW w:w="1936" w:type="pct"/>
            <w:gridSpan w:val="3"/>
          </w:tcPr>
          <w:p w14:paraId="47544C2B" w14:textId="77777777" w:rsidR="00963E71" w:rsidRPr="007303CB" w:rsidRDefault="00963E71" w:rsidP="00963E71">
            <w:pPr>
              <w:jc w:val="center"/>
              <w:rPr>
                <w:b/>
                <w:sz w:val="20"/>
                <w:szCs w:val="20"/>
              </w:rPr>
            </w:pPr>
            <w:r w:rsidRPr="007303CB">
              <w:rPr>
                <w:b/>
                <w:sz w:val="20"/>
                <w:szCs w:val="20"/>
              </w:rPr>
              <w:t>УТВЕРЖДАЮ</w:t>
            </w:r>
          </w:p>
        </w:tc>
      </w:tr>
      <w:tr w:rsidR="00963E71" w:rsidRPr="007303CB" w14:paraId="530A98A1" w14:textId="77777777" w:rsidTr="00947B81">
        <w:trPr>
          <w:trHeight w:val="80"/>
        </w:trPr>
        <w:tc>
          <w:tcPr>
            <w:tcW w:w="3064" w:type="pct"/>
            <w:gridSpan w:val="3"/>
          </w:tcPr>
          <w:p w14:paraId="40DEBC68" w14:textId="77777777" w:rsidR="00963E71" w:rsidRPr="007303CB" w:rsidRDefault="00963E71" w:rsidP="00963E71">
            <w:pPr>
              <w:rPr>
                <w:b/>
                <w:sz w:val="20"/>
                <w:szCs w:val="20"/>
              </w:rPr>
            </w:pPr>
          </w:p>
        </w:tc>
        <w:tc>
          <w:tcPr>
            <w:tcW w:w="1936" w:type="pct"/>
            <w:gridSpan w:val="3"/>
          </w:tcPr>
          <w:p w14:paraId="3BEECBBB" w14:textId="77777777" w:rsidR="00963E71" w:rsidRPr="007303CB" w:rsidRDefault="00963E71" w:rsidP="00963E71">
            <w:pPr>
              <w:jc w:val="center"/>
              <w:rPr>
                <w:b/>
                <w:sz w:val="20"/>
                <w:szCs w:val="20"/>
              </w:rPr>
            </w:pPr>
            <w:r w:rsidRPr="007303CB">
              <w:rPr>
                <w:b/>
                <w:sz w:val="20"/>
                <w:szCs w:val="20"/>
              </w:rPr>
              <w:t>Руководитель предприятия</w:t>
            </w:r>
          </w:p>
        </w:tc>
      </w:tr>
      <w:tr w:rsidR="00963E71" w:rsidRPr="007303CB" w14:paraId="582D54D7" w14:textId="77777777" w:rsidTr="00947B81">
        <w:trPr>
          <w:trHeight w:val="80"/>
        </w:trPr>
        <w:tc>
          <w:tcPr>
            <w:tcW w:w="3064" w:type="pct"/>
            <w:gridSpan w:val="3"/>
          </w:tcPr>
          <w:p w14:paraId="588E2E34" w14:textId="77777777" w:rsidR="00963E71" w:rsidRPr="007303CB" w:rsidRDefault="00963E71" w:rsidP="00963E71">
            <w:pPr>
              <w:rPr>
                <w:b/>
                <w:sz w:val="20"/>
                <w:szCs w:val="20"/>
              </w:rPr>
            </w:pPr>
          </w:p>
        </w:tc>
        <w:tc>
          <w:tcPr>
            <w:tcW w:w="1936" w:type="pct"/>
            <w:gridSpan w:val="3"/>
          </w:tcPr>
          <w:p w14:paraId="618F794C" w14:textId="77777777" w:rsidR="00963E71" w:rsidRPr="007303CB" w:rsidRDefault="00963E71" w:rsidP="00963E71">
            <w:pPr>
              <w:jc w:val="center"/>
              <w:rPr>
                <w:i/>
                <w:sz w:val="20"/>
                <w:szCs w:val="20"/>
              </w:rPr>
            </w:pPr>
            <w:r w:rsidRPr="007303CB">
              <w:rPr>
                <w:i/>
                <w:sz w:val="20"/>
                <w:szCs w:val="20"/>
              </w:rPr>
              <w:t>____________________________________</w:t>
            </w:r>
          </w:p>
        </w:tc>
      </w:tr>
      <w:tr w:rsidR="00963E71" w:rsidRPr="007303CB" w14:paraId="4115DCEB" w14:textId="77777777" w:rsidTr="00947B81">
        <w:trPr>
          <w:trHeight w:val="66"/>
        </w:trPr>
        <w:tc>
          <w:tcPr>
            <w:tcW w:w="3064" w:type="pct"/>
            <w:gridSpan w:val="3"/>
          </w:tcPr>
          <w:p w14:paraId="5E1C9C16" w14:textId="77777777" w:rsidR="00963E71" w:rsidRPr="007303CB" w:rsidRDefault="00963E71" w:rsidP="00963E71">
            <w:pPr>
              <w:rPr>
                <w:b/>
                <w:sz w:val="14"/>
                <w:szCs w:val="14"/>
              </w:rPr>
            </w:pPr>
          </w:p>
        </w:tc>
        <w:tc>
          <w:tcPr>
            <w:tcW w:w="1936" w:type="pct"/>
            <w:gridSpan w:val="3"/>
          </w:tcPr>
          <w:p w14:paraId="0A9CEBFC" w14:textId="77777777" w:rsidR="00963E71" w:rsidRPr="007303CB" w:rsidRDefault="00963E71" w:rsidP="00963E71">
            <w:pPr>
              <w:jc w:val="center"/>
              <w:rPr>
                <w:b/>
                <w:sz w:val="14"/>
                <w:szCs w:val="14"/>
              </w:rPr>
            </w:pPr>
            <w:r w:rsidRPr="007303CB">
              <w:rPr>
                <w:b/>
                <w:sz w:val="14"/>
                <w:szCs w:val="14"/>
              </w:rPr>
              <w:t>(ФИО)</w:t>
            </w:r>
          </w:p>
        </w:tc>
      </w:tr>
      <w:tr w:rsidR="00963E71" w:rsidRPr="007303CB" w14:paraId="092DEC73" w14:textId="77777777" w:rsidTr="00947B81">
        <w:trPr>
          <w:trHeight w:val="66"/>
        </w:trPr>
        <w:tc>
          <w:tcPr>
            <w:tcW w:w="3064" w:type="pct"/>
            <w:gridSpan w:val="3"/>
          </w:tcPr>
          <w:p w14:paraId="7EC8E9F3" w14:textId="77777777" w:rsidR="00963E71" w:rsidRPr="007303CB" w:rsidRDefault="00963E71" w:rsidP="00963E71">
            <w:pPr>
              <w:rPr>
                <w:b/>
                <w:sz w:val="20"/>
                <w:szCs w:val="20"/>
              </w:rPr>
            </w:pPr>
          </w:p>
        </w:tc>
        <w:tc>
          <w:tcPr>
            <w:tcW w:w="1936" w:type="pct"/>
            <w:gridSpan w:val="3"/>
          </w:tcPr>
          <w:p w14:paraId="7CC41386" w14:textId="77777777" w:rsidR="00963E71" w:rsidRPr="007303CB" w:rsidRDefault="00963E71" w:rsidP="00963E71">
            <w:pPr>
              <w:jc w:val="center"/>
              <w:rPr>
                <w:b/>
                <w:sz w:val="20"/>
                <w:szCs w:val="20"/>
              </w:rPr>
            </w:pPr>
            <w:r w:rsidRPr="007303CB">
              <w:rPr>
                <w:b/>
                <w:sz w:val="20"/>
                <w:szCs w:val="20"/>
              </w:rPr>
              <w:t>___________________</w:t>
            </w:r>
          </w:p>
        </w:tc>
      </w:tr>
      <w:tr w:rsidR="00963E71" w:rsidRPr="007303CB" w14:paraId="6AFF9722" w14:textId="77777777" w:rsidTr="00947B81">
        <w:trPr>
          <w:trHeight w:val="66"/>
        </w:trPr>
        <w:tc>
          <w:tcPr>
            <w:tcW w:w="3064" w:type="pct"/>
            <w:gridSpan w:val="3"/>
          </w:tcPr>
          <w:p w14:paraId="41D4B97D" w14:textId="77777777" w:rsidR="00963E71" w:rsidRPr="007303CB" w:rsidRDefault="00963E71" w:rsidP="00963E71">
            <w:pPr>
              <w:rPr>
                <w:b/>
                <w:sz w:val="14"/>
                <w:szCs w:val="14"/>
              </w:rPr>
            </w:pPr>
          </w:p>
        </w:tc>
        <w:tc>
          <w:tcPr>
            <w:tcW w:w="1936" w:type="pct"/>
            <w:gridSpan w:val="3"/>
          </w:tcPr>
          <w:p w14:paraId="18DCD5B7" w14:textId="77777777" w:rsidR="00963E71" w:rsidRPr="007303CB" w:rsidRDefault="00963E71" w:rsidP="00963E71">
            <w:pPr>
              <w:jc w:val="center"/>
              <w:rPr>
                <w:b/>
                <w:sz w:val="14"/>
                <w:szCs w:val="14"/>
              </w:rPr>
            </w:pPr>
            <w:r w:rsidRPr="007303CB">
              <w:rPr>
                <w:b/>
                <w:sz w:val="14"/>
                <w:szCs w:val="14"/>
              </w:rPr>
              <w:t>(подпись)</w:t>
            </w:r>
          </w:p>
        </w:tc>
      </w:tr>
      <w:tr w:rsidR="00963E71" w:rsidRPr="007303CB" w14:paraId="201BA426" w14:textId="77777777" w:rsidTr="00947B81">
        <w:trPr>
          <w:trHeight w:val="179"/>
        </w:trPr>
        <w:tc>
          <w:tcPr>
            <w:tcW w:w="3064" w:type="pct"/>
            <w:gridSpan w:val="3"/>
          </w:tcPr>
          <w:p w14:paraId="6A55E265" w14:textId="77777777" w:rsidR="00963E71" w:rsidRPr="007303CB" w:rsidRDefault="00963E71" w:rsidP="00963E71">
            <w:pPr>
              <w:rPr>
                <w:b/>
                <w:sz w:val="20"/>
                <w:szCs w:val="20"/>
              </w:rPr>
            </w:pPr>
          </w:p>
        </w:tc>
        <w:tc>
          <w:tcPr>
            <w:tcW w:w="1936" w:type="pct"/>
            <w:gridSpan w:val="3"/>
          </w:tcPr>
          <w:p w14:paraId="7BDB1E05" w14:textId="77777777" w:rsidR="00963E71" w:rsidRPr="007303CB" w:rsidRDefault="00963E71" w:rsidP="00963E71">
            <w:pPr>
              <w:jc w:val="center"/>
              <w:rPr>
                <w:b/>
                <w:sz w:val="20"/>
                <w:szCs w:val="20"/>
              </w:rPr>
            </w:pPr>
            <w:r w:rsidRPr="007303CB">
              <w:rPr>
                <w:b/>
                <w:sz w:val="20"/>
                <w:szCs w:val="20"/>
              </w:rPr>
              <w:t>Дата: ____/____/ 20___г.</w:t>
            </w:r>
          </w:p>
        </w:tc>
      </w:tr>
      <w:tr w:rsidR="00963E71" w:rsidRPr="007303CB" w14:paraId="26FC0047" w14:textId="77777777" w:rsidTr="00947B81">
        <w:trPr>
          <w:trHeight w:val="66"/>
        </w:trPr>
        <w:tc>
          <w:tcPr>
            <w:tcW w:w="5000" w:type="pct"/>
            <w:gridSpan w:val="6"/>
          </w:tcPr>
          <w:p w14:paraId="5F7502DF" w14:textId="77777777" w:rsidR="00963E71" w:rsidRPr="007303CB" w:rsidRDefault="00963E71" w:rsidP="00963E71">
            <w:pPr>
              <w:rPr>
                <w:i/>
                <w:sz w:val="20"/>
                <w:szCs w:val="20"/>
              </w:rPr>
            </w:pPr>
          </w:p>
        </w:tc>
      </w:tr>
      <w:tr w:rsidR="00963E71" w:rsidRPr="007303CB" w14:paraId="12B673F7" w14:textId="77777777" w:rsidTr="00947B81">
        <w:trPr>
          <w:trHeight w:val="66"/>
        </w:trPr>
        <w:tc>
          <w:tcPr>
            <w:tcW w:w="5000" w:type="pct"/>
            <w:gridSpan w:val="6"/>
          </w:tcPr>
          <w:p w14:paraId="2CA36069" w14:textId="77777777" w:rsidR="00963E71" w:rsidRPr="007303CB" w:rsidRDefault="00963E71" w:rsidP="00963E71">
            <w:pPr>
              <w:rPr>
                <w:b/>
                <w:sz w:val="20"/>
                <w:szCs w:val="20"/>
              </w:rPr>
            </w:pPr>
            <w:r w:rsidRPr="007303CB">
              <w:rPr>
                <w:b/>
                <w:sz w:val="20"/>
                <w:szCs w:val="20"/>
              </w:rPr>
              <w:t>Основание ____________________________________________________</w:t>
            </w:r>
          </w:p>
        </w:tc>
      </w:tr>
      <w:tr w:rsidR="00963E71" w:rsidRPr="007303CB" w14:paraId="0DC910B0" w14:textId="77777777" w:rsidTr="00947B81">
        <w:trPr>
          <w:trHeight w:val="66"/>
        </w:trPr>
        <w:tc>
          <w:tcPr>
            <w:tcW w:w="5000" w:type="pct"/>
            <w:gridSpan w:val="6"/>
          </w:tcPr>
          <w:p w14:paraId="7C8B79B5" w14:textId="77777777" w:rsidR="00963E71" w:rsidRPr="007303CB" w:rsidRDefault="00963E71" w:rsidP="00963E71">
            <w:pPr>
              <w:rPr>
                <w:b/>
                <w:sz w:val="14"/>
                <w:szCs w:val="14"/>
              </w:rPr>
            </w:pPr>
            <w:r w:rsidRPr="007303CB">
              <w:rPr>
                <w:b/>
                <w:sz w:val="14"/>
                <w:szCs w:val="14"/>
              </w:rPr>
              <w:tab/>
            </w:r>
            <w:r w:rsidRPr="007303CB">
              <w:rPr>
                <w:b/>
                <w:sz w:val="14"/>
                <w:szCs w:val="14"/>
              </w:rPr>
              <w:tab/>
            </w:r>
            <w:r w:rsidRPr="007303CB">
              <w:rPr>
                <w:b/>
                <w:sz w:val="14"/>
                <w:szCs w:val="14"/>
              </w:rPr>
              <w:tab/>
            </w:r>
            <w:r w:rsidRPr="007303CB">
              <w:rPr>
                <w:b/>
                <w:sz w:val="14"/>
                <w:szCs w:val="14"/>
              </w:rPr>
              <w:tab/>
              <w:t>(указание, распоряжение)</w:t>
            </w:r>
          </w:p>
        </w:tc>
      </w:tr>
      <w:tr w:rsidR="00963E71" w:rsidRPr="007303CB" w14:paraId="7B520E35" w14:textId="77777777" w:rsidTr="00947B81">
        <w:trPr>
          <w:trHeight w:val="66"/>
        </w:trPr>
        <w:tc>
          <w:tcPr>
            <w:tcW w:w="5000" w:type="pct"/>
            <w:gridSpan w:val="6"/>
          </w:tcPr>
          <w:p w14:paraId="7591F432" w14:textId="77777777" w:rsidR="00963E71" w:rsidRPr="007303CB" w:rsidRDefault="00963E71" w:rsidP="00963E71">
            <w:pPr>
              <w:rPr>
                <w:i/>
                <w:sz w:val="20"/>
                <w:szCs w:val="20"/>
              </w:rPr>
            </w:pPr>
          </w:p>
        </w:tc>
      </w:tr>
      <w:tr w:rsidR="00963E71" w:rsidRPr="007303CB" w14:paraId="66DB69E8" w14:textId="77777777" w:rsidTr="00947B81">
        <w:tblPrEx>
          <w:tblBorders>
            <w:top w:val="thinThickSmallGap" w:sz="12" w:space="0" w:color="auto"/>
            <w:left w:val="thinThickSmallGap" w:sz="12" w:space="0" w:color="auto"/>
            <w:bottom w:val="thinThickSmallGap" w:sz="12" w:space="0" w:color="auto"/>
            <w:right w:val="thinThickSmallGap" w:sz="12" w:space="0" w:color="auto"/>
            <w:insideH w:val="single" w:sz="4" w:space="0" w:color="auto"/>
            <w:insideV w:val="single" w:sz="4" w:space="0" w:color="auto"/>
          </w:tblBorders>
        </w:tblPrEx>
        <w:trPr>
          <w:trHeight w:val="66"/>
        </w:trPr>
        <w:tc>
          <w:tcPr>
            <w:tcW w:w="5000" w:type="pct"/>
            <w:gridSpan w:val="6"/>
            <w:tcBorders>
              <w:top w:val="nil"/>
              <w:left w:val="nil"/>
              <w:bottom w:val="nil"/>
              <w:right w:val="nil"/>
            </w:tcBorders>
          </w:tcPr>
          <w:p w14:paraId="15F804C3" w14:textId="77777777" w:rsidR="00963E71" w:rsidRPr="007303CB" w:rsidRDefault="00963E71" w:rsidP="00963E71">
            <w:pPr>
              <w:spacing w:before="120"/>
              <w:ind w:left="-57"/>
              <w:rPr>
                <w:b/>
                <w:i/>
                <w:sz w:val="20"/>
                <w:szCs w:val="20"/>
              </w:rPr>
            </w:pPr>
            <w:r w:rsidRPr="007303CB">
              <w:rPr>
                <w:b/>
                <w:i/>
                <w:sz w:val="20"/>
                <w:szCs w:val="20"/>
              </w:rPr>
              <w:t>Председатель комиссии</w:t>
            </w:r>
            <w:r w:rsidRPr="007303CB">
              <w:rPr>
                <w:b/>
                <w:i/>
                <w:sz w:val="20"/>
                <w:szCs w:val="20"/>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rPr>
              <w:t xml:space="preserve">   </w:t>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p>
        </w:tc>
      </w:tr>
      <w:tr w:rsidR="00963E71" w:rsidRPr="007303CB" w14:paraId="22D2EB7A" w14:textId="77777777" w:rsidTr="00947B81">
        <w:tblPrEx>
          <w:tblBorders>
            <w:top w:val="thinThickSmallGap" w:sz="12" w:space="0" w:color="auto"/>
            <w:left w:val="thinThickSmallGap" w:sz="12" w:space="0" w:color="auto"/>
            <w:bottom w:val="thinThickSmallGap" w:sz="12" w:space="0" w:color="auto"/>
            <w:right w:val="thinThickSmallGap" w:sz="12" w:space="0" w:color="auto"/>
            <w:insideH w:val="single" w:sz="4" w:space="0" w:color="auto"/>
            <w:insideV w:val="single" w:sz="4" w:space="0" w:color="auto"/>
          </w:tblBorders>
        </w:tblPrEx>
        <w:trPr>
          <w:trHeight w:val="66"/>
        </w:trPr>
        <w:tc>
          <w:tcPr>
            <w:tcW w:w="5000" w:type="pct"/>
            <w:gridSpan w:val="6"/>
            <w:tcBorders>
              <w:top w:val="nil"/>
              <w:left w:val="nil"/>
              <w:bottom w:val="nil"/>
              <w:right w:val="nil"/>
            </w:tcBorders>
          </w:tcPr>
          <w:p w14:paraId="0A7AC48C" w14:textId="77777777" w:rsidR="00963E71" w:rsidRPr="007303CB" w:rsidRDefault="00963E71" w:rsidP="00963E71">
            <w:pPr>
              <w:ind w:left="-57"/>
              <w:rPr>
                <w:b/>
                <w:sz w:val="14"/>
                <w:szCs w:val="14"/>
              </w:rPr>
            </w:pP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t>(ФИО)</w:t>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t>(должность)</w:t>
            </w:r>
          </w:p>
        </w:tc>
      </w:tr>
      <w:tr w:rsidR="00963E71" w:rsidRPr="007303CB" w14:paraId="783A370E" w14:textId="77777777" w:rsidTr="00947B81">
        <w:tblPrEx>
          <w:tblBorders>
            <w:top w:val="thinThickSmallGap" w:sz="12" w:space="0" w:color="auto"/>
            <w:left w:val="thinThickSmallGap" w:sz="12" w:space="0" w:color="auto"/>
            <w:bottom w:val="thinThickSmallGap" w:sz="12" w:space="0" w:color="auto"/>
            <w:right w:val="thinThickSmallGap" w:sz="12" w:space="0" w:color="auto"/>
            <w:insideH w:val="single" w:sz="4" w:space="0" w:color="auto"/>
            <w:insideV w:val="single" w:sz="4" w:space="0" w:color="auto"/>
          </w:tblBorders>
        </w:tblPrEx>
        <w:trPr>
          <w:trHeight w:val="66"/>
        </w:trPr>
        <w:tc>
          <w:tcPr>
            <w:tcW w:w="5000" w:type="pct"/>
            <w:gridSpan w:val="6"/>
            <w:tcBorders>
              <w:top w:val="nil"/>
              <w:left w:val="nil"/>
              <w:bottom w:val="nil"/>
              <w:right w:val="nil"/>
            </w:tcBorders>
          </w:tcPr>
          <w:p w14:paraId="10A07F24" w14:textId="77777777" w:rsidR="00963E71" w:rsidRPr="007303CB" w:rsidRDefault="00963E71" w:rsidP="00963E71">
            <w:pPr>
              <w:spacing w:before="120"/>
              <w:ind w:left="-57"/>
              <w:rPr>
                <w:b/>
                <w:i/>
                <w:sz w:val="20"/>
                <w:szCs w:val="20"/>
              </w:rPr>
            </w:pPr>
            <w:r w:rsidRPr="007303CB">
              <w:rPr>
                <w:b/>
                <w:i/>
                <w:sz w:val="20"/>
                <w:szCs w:val="20"/>
              </w:rPr>
              <w:t>Члены комиссии</w:t>
            </w:r>
            <w:r w:rsidRPr="007303CB">
              <w:rPr>
                <w:b/>
                <w:i/>
                <w:sz w:val="20"/>
                <w:szCs w:val="20"/>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rPr>
              <w:t xml:space="preserve">   </w:t>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b/>
                <w:i/>
                <w:sz w:val="18"/>
                <w:szCs w:val="18"/>
              </w:rPr>
              <w:t>.</w:t>
            </w:r>
          </w:p>
        </w:tc>
      </w:tr>
      <w:tr w:rsidR="00963E71" w:rsidRPr="007303CB" w14:paraId="15F65414" w14:textId="77777777" w:rsidTr="00947B81">
        <w:tblPrEx>
          <w:tblBorders>
            <w:top w:val="thinThickSmallGap" w:sz="12" w:space="0" w:color="auto"/>
            <w:left w:val="thinThickSmallGap" w:sz="12" w:space="0" w:color="auto"/>
            <w:bottom w:val="thinThickSmallGap" w:sz="12" w:space="0" w:color="auto"/>
            <w:right w:val="thinThickSmallGap" w:sz="12" w:space="0" w:color="auto"/>
            <w:insideH w:val="single" w:sz="4" w:space="0" w:color="auto"/>
            <w:insideV w:val="single" w:sz="4" w:space="0" w:color="auto"/>
          </w:tblBorders>
        </w:tblPrEx>
        <w:trPr>
          <w:trHeight w:val="66"/>
        </w:trPr>
        <w:tc>
          <w:tcPr>
            <w:tcW w:w="5000" w:type="pct"/>
            <w:gridSpan w:val="6"/>
            <w:tcBorders>
              <w:top w:val="nil"/>
              <w:left w:val="nil"/>
              <w:bottom w:val="nil"/>
              <w:right w:val="nil"/>
            </w:tcBorders>
          </w:tcPr>
          <w:p w14:paraId="6C5F1004" w14:textId="77777777" w:rsidR="00963E71" w:rsidRPr="007303CB" w:rsidRDefault="00963E71" w:rsidP="00963E71">
            <w:pPr>
              <w:ind w:left="-57"/>
              <w:rPr>
                <w:b/>
                <w:sz w:val="14"/>
                <w:szCs w:val="14"/>
              </w:rPr>
            </w:pP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t>(ФИО)</w:t>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t>(должность)</w:t>
            </w:r>
          </w:p>
        </w:tc>
      </w:tr>
      <w:tr w:rsidR="00963E71" w:rsidRPr="007303CB" w14:paraId="0D724925" w14:textId="77777777" w:rsidTr="00947B81">
        <w:tblPrEx>
          <w:tblBorders>
            <w:top w:val="thinThickSmallGap" w:sz="12" w:space="0" w:color="auto"/>
            <w:left w:val="thinThickSmallGap" w:sz="12" w:space="0" w:color="auto"/>
            <w:bottom w:val="thinThickSmallGap" w:sz="12" w:space="0" w:color="auto"/>
            <w:right w:val="thinThickSmallGap" w:sz="12" w:space="0" w:color="auto"/>
            <w:insideH w:val="single" w:sz="4" w:space="0" w:color="auto"/>
            <w:insideV w:val="single" w:sz="4" w:space="0" w:color="auto"/>
          </w:tblBorders>
        </w:tblPrEx>
        <w:trPr>
          <w:trHeight w:val="66"/>
        </w:trPr>
        <w:tc>
          <w:tcPr>
            <w:tcW w:w="5000" w:type="pct"/>
            <w:gridSpan w:val="6"/>
            <w:tcBorders>
              <w:top w:val="nil"/>
              <w:left w:val="nil"/>
              <w:bottom w:val="nil"/>
              <w:right w:val="nil"/>
            </w:tcBorders>
          </w:tcPr>
          <w:p w14:paraId="26044907" w14:textId="77777777" w:rsidR="00963E71" w:rsidRPr="007303CB" w:rsidRDefault="00963E71" w:rsidP="00963E71">
            <w:pPr>
              <w:spacing w:before="120"/>
              <w:ind w:left="-57"/>
              <w:rPr>
                <w:b/>
                <w:i/>
                <w:sz w:val="20"/>
                <w:szCs w:val="20"/>
              </w:rPr>
            </w:pPr>
            <w:r w:rsidRPr="007303CB">
              <w:rPr>
                <w:b/>
                <w:i/>
                <w:sz w:val="20"/>
                <w:szCs w:val="20"/>
              </w:rPr>
              <w:tab/>
            </w:r>
            <w:r w:rsidRPr="007303CB">
              <w:rPr>
                <w:b/>
                <w:i/>
                <w:sz w:val="20"/>
                <w:szCs w:val="20"/>
              </w:rPr>
              <w:tab/>
            </w:r>
            <w:r w:rsidRPr="007303CB">
              <w:rPr>
                <w:b/>
                <w:i/>
                <w:sz w:val="20"/>
                <w:szCs w:val="20"/>
              </w:rPr>
              <w:tab/>
            </w:r>
            <w:r w:rsidRPr="007303CB">
              <w:rPr>
                <w:b/>
                <w:i/>
                <w:sz w:val="20"/>
                <w:szCs w:val="20"/>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rPr>
              <w:t xml:space="preserve">   </w:t>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p>
        </w:tc>
      </w:tr>
      <w:tr w:rsidR="00963E71" w:rsidRPr="007303CB" w14:paraId="0A5D2ECA" w14:textId="77777777" w:rsidTr="00947B81">
        <w:tblPrEx>
          <w:tblBorders>
            <w:top w:val="thinThickSmallGap" w:sz="12" w:space="0" w:color="auto"/>
            <w:left w:val="thinThickSmallGap" w:sz="12" w:space="0" w:color="auto"/>
            <w:bottom w:val="thinThickSmallGap" w:sz="12" w:space="0" w:color="auto"/>
            <w:right w:val="thinThickSmallGap" w:sz="12" w:space="0" w:color="auto"/>
            <w:insideH w:val="single" w:sz="4" w:space="0" w:color="auto"/>
            <w:insideV w:val="single" w:sz="4" w:space="0" w:color="auto"/>
          </w:tblBorders>
        </w:tblPrEx>
        <w:trPr>
          <w:trHeight w:val="66"/>
        </w:trPr>
        <w:tc>
          <w:tcPr>
            <w:tcW w:w="5000" w:type="pct"/>
            <w:gridSpan w:val="6"/>
            <w:tcBorders>
              <w:top w:val="nil"/>
              <w:left w:val="nil"/>
              <w:bottom w:val="nil"/>
              <w:right w:val="nil"/>
            </w:tcBorders>
          </w:tcPr>
          <w:p w14:paraId="746CBB5F" w14:textId="77777777" w:rsidR="00963E71" w:rsidRPr="007303CB" w:rsidRDefault="00963E71" w:rsidP="00963E71">
            <w:pPr>
              <w:ind w:left="-57"/>
              <w:rPr>
                <w:b/>
                <w:sz w:val="14"/>
                <w:szCs w:val="14"/>
              </w:rPr>
            </w:pP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t>(ФИО)</w:t>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t>(должность)</w:t>
            </w:r>
          </w:p>
        </w:tc>
      </w:tr>
      <w:tr w:rsidR="00963E71" w:rsidRPr="007303CB" w14:paraId="1C11F014" w14:textId="77777777" w:rsidTr="00947B81">
        <w:tblPrEx>
          <w:tblBorders>
            <w:top w:val="thinThickSmallGap" w:sz="12" w:space="0" w:color="auto"/>
            <w:left w:val="thinThickSmallGap" w:sz="12" w:space="0" w:color="auto"/>
            <w:bottom w:val="thinThickSmallGap" w:sz="12" w:space="0" w:color="auto"/>
            <w:right w:val="thinThickSmallGap" w:sz="12" w:space="0" w:color="auto"/>
            <w:insideH w:val="single" w:sz="4" w:space="0" w:color="auto"/>
            <w:insideV w:val="single" w:sz="4" w:space="0" w:color="auto"/>
          </w:tblBorders>
        </w:tblPrEx>
        <w:trPr>
          <w:trHeight w:val="66"/>
        </w:trPr>
        <w:tc>
          <w:tcPr>
            <w:tcW w:w="5000" w:type="pct"/>
            <w:gridSpan w:val="6"/>
            <w:tcBorders>
              <w:top w:val="nil"/>
              <w:left w:val="nil"/>
              <w:bottom w:val="nil"/>
              <w:right w:val="nil"/>
            </w:tcBorders>
          </w:tcPr>
          <w:p w14:paraId="33D8B7DA" w14:textId="77777777" w:rsidR="00963E71" w:rsidRPr="007303CB" w:rsidRDefault="00963E71" w:rsidP="00963E71">
            <w:pPr>
              <w:spacing w:before="120"/>
              <w:ind w:left="-57"/>
              <w:rPr>
                <w:b/>
                <w:i/>
                <w:sz w:val="20"/>
                <w:szCs w:val="20"/>
              </w:rPr>
            </w:pPr>
            <w:r w:rsidRPr="007303CB">
              <w:rPr>
                <w:b/>
                <w:i/>
                <w:sz w:val="20"/>
                <w:szCs w:val="20"/>
              </w:rPr>
              <w:tab/>
            </w:r>
            <w:r w:rsidRPr="007303CB">
              <w:rPr>
                <w:b/>
                <w:i/>
                <w:sz w:val="20"/>
                <w:szCs w:val="20"/>
              </w:rPr>
              <w:tab/>
            </w:r>
            <w:r w:rsidRPr="007303CB">
              <w:rPr>
                <w:b/>
                <w:i/>
                <w:sz w:val="20"/>
                <w:szCs w:val="20"/>
              </w:rPr>
              <w:tab/>
            </w:r>
            <w:r w:rsidRPr="007303CB">
              <w:rPr>
                <w:b/>
                <w:i/>
                <w:sz w:val="20"/>
                <w:szCs w:val="20"/>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rPr>
              <w:t xml:space="preserve">   </w:t>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p>
        </w:tc>
      </w:tr>
      <w:tr w:rsidR="00963E71" w:rsidRPr="007303CB" w14:paraId="1D1E1E3B" w14:textId="77777777" w:rsidTr="00947B81">
        <w:tblPrEx>
          <w:tblBorders>
            <w:top w:val="thinThickSmallGap" w:sz="12" w:space="0" w:color="auto"/>
            <w:left w:val="thinThickSmallGap" w:sz="12" w:space="0" w:color="auto"/>
            <w:bottom w:val="thinThickSmallGap" w:sz="12" w:space="0" w:color="auto"/>
            <w:right w:val="thinThickSmallGap" w:sz="12" w:space="0" w:color="auto"/>
            <w:insideH w:val="single" w:sz="4" w:space="0" w:color="auto"/>
            <w:insideV w:val="single" w:sz="4" w:space="0" w:color="auto"/>
          </w:tblBorders>
        </w:tblPrEx>
        <w:trPr>
          <w:trHeight w:val="66"/>
        </w:trPr>
        <w:tc>
          <w:tcPr>
            <w:tcW w:w="5000" w:type="pct"/>
            <w:gridSpan w:val="6"/>
            <w:tcBorders>
              <w:top w:val="nil"/>
              <w:left w:val="nil"/>
              <w:bottom w:val="nil"/>
              <w:right w:val="nil"/>
            </w:tcBorders>
          </w:tcPr>
          <w:p w14:paraId="7733E67C" w14:textId="77777777" w:rsidR="00963E71" w:rsidRPr="007303CB" w:rsidRDefault="00963E71" w:rsidP="00963E71">
            <w:pPr>
              <w:ind w:left="-57"/>
              <w:rPr>
                <w:b/>
                <w:sz w:val="14"/>
                <w:szCs w:val="14"/>
              </w:rPr>
            </w:pP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t>(ФИО)</w:t>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t>(должность)</w:t>
            </w:r>
          </w:p>
        </w:tc>
      </w:tr>
      <w:tr w:rsidR="00963E71" w:rsidRPr="007303CB" w14:paraId="22D6C374" w14:textId="77777777" w:rsidTr="00947B81">
        <w:trPr>
          <w:trHeight w:val="66"/>
        </w:trPr>
        <w:tc>
          <w:tcPr>
            <w:tcW w:w="5000" w:type="pct"/>
            <w:gridSpan w:val="6"/>
          </w:tcPr>
          <w:p w14:paraId="277A8897" w14:textId="77777777" w:rsidR="00963E71" w:rsidRPr="007303CB" w:rsidRDefault="00963E71" w:rsidP="00963E71">
            <w:pPr>
              <w:rPr>
                <w:i/>
                <w:sz w:val="20"/>
                <w:szCs w:val="20"/>
              </w:rPr>
            </w:pPr>
          </w:p>
        </w:tc>
      </w:tr>
      <w:tr w:rsidR="00963E71" w:rsidRPr="007303CB" w14:paraId="36E21486" w14:textId="77777777" w:rsidTr="00947B81">
        <w:trPr>
          <w:trHeight w:val="66"/>
        </w:trPr>
        <w:tc>
          <w:tcPr>
            <w:tcW w:w="5000" w:type="pct"/>
            <w:gridSpan w:val="6"/>
          </w:tcPr>
          <w:p w14:paraId="2414EE44" w14:textId="77777777" w:rsidR="00963E71" w:rsidRPr="007303CB" w:rsidRDefault="00963E71" w:rsidP="00963E71">
            <w:pPr>
              <w:rPr>
                <w:b/>
                <w:sz w:val="20"/>
                <w:szCs w:val="20"/>
              </w:rPr>
            </w:pPr>
            <w:r w:rsidRPr="007303CB">
              <w:rPr>
                <w:b/>
                <w:sz w:val="20"/>
                <w:szCs w:val="20"/>
              </w:rPr>
              <w:t>В период с ________ по ________ на предприятии ________________________________________________________</w:t>
            </w:r>
          </w:p>
          <w:p w14:paraId="52057839" w14:textId="77777777" w:rsidR="00963E71" w:rsidRPr="007303CB" w:rsidRDefault="00963E71" w:rsidP="00963E71">
            <w:pPr>
              <w:rPr>
                <w:b/>
                <w:sz w:val="20"/>
                <w:szCs w:val="20"/>
              </w:rPr>
            </w:pPr>
            <w:r w:rsidRPr="007303CB">
              <w:rPr>
                <w:b/>
                <w:sz w:val="20"/>
                <w:szCs w:val="20"/>
              </w:rPr>
              <w:t>проводились производственные испытания образцов средств индивидуальной защиты</w:t>
            </w:r>
          </w:p>
        </w:tc>
      </w:tr>
      <w:tr w:rsidR="00963E71" w:rsidRPr="007303CB" w14:paraId="452F8FCF" w14:textId="77777777" w:rsidTr="00947B81">
        <w:trPr>
          <w:trHeight w:val="66"/>
        </w:trPr>
        <w:tc>
          <w:tcPr>
            <w:tcW w:w="5000" w:type="pct"/>
            <w:gridSpan w:val="6"/>
          </w:tcPr>
          <w:p w14:paraId="1A3A2F26" w14:textId="77777777" w:rsidR="00963E71" w:rsidRPr="007303CB" w:rsidRDefault="00963E71" w:rsidP="00963E71">
            <w:pPr>
              <w:jc w:val="center"/>
              <w:rPr>
                <w:b/>
                <w:sz w:val="14"/>
                <w:szCs w:val="14"/>
              </w:rPr>
            </w:pPr>
            <w:r w:rsidRPr="007303CB">
              <w:rPr>
                <w:b/>
                <w:sz w:val="14"/>
                <w:szCs w:val="14"/>
              </w:rPr>
              <w:t>(указать тип,  наименование СИЗ, производителя, поставщика, количество)</w:t>
            </w:r>
          </w:p>
        </w:tc>
      </w:tr>
      <w:tr w:rsidR="00963E71" w:rsidRPr="007303CB" w14:paraId="1BFD0713" w14:textId="77777777" w:rsidTr="00947B81">
        <w:trPr>
          <w:trHeight w:val="66"/>
        </w:trPr>
        <w:tc>
          <w:tcPr>
            <w:tcW w:w="5000" w:type="pct"/>
            <w:gridSpan w:val="6"/>
            <w:tcBorders>
              <w:bottom w:val="single" w:sz="4" w:space="0" w:color="auto"/>
            </w:tcBorders>
          </w:tcPr>
          <w:p w14:paraId="4CACCB38" w14:textId="77777777" w:rsidR="00963E71" w:rsidRPr="007303CB" w:rsidRDefault="00963E71" w:rsidP="00963E71">
            <w:pPr>
              <w:rPr>
                <w:i/>
                <w:sz w:val="20"/>
                <w:szCs w:val="20"/>
              </w:rPr>
            </w:pPr>
          </w:p>
        </w:tc>
      </w:tr>
      <w:tr w:rsidR="00963E71" w:rsidRPr="007303CB" w14:paraId="43C2A358" w14:textId="77777777" w:rsidTr="00947B81">
        <w:trPr>
          <w:trHeight w:val="66"/>
        </w:trPr>
        <w:tc>
          <w:tcPr>
            <w:tcW w:w="5000" w:type="pct"/>
            <w:gridSpan w:val="6"/>
            <w:tcBorders>
              <w:top w:val="single" w:sz="4" w:space="0" w:color="auto"/>
              <w:bottom w:val="single" w:sz="4" w:space="0" w:color="auto"/>
            </w:tcBorders>
          </w:tcPr>
          <w:p w14:paraId="550534AD" w14:textId="77777777" w:rsidR="00963E71" w:rsidRPr="007303CB" w:rsidRDefault="00963E71" w:rsidP="00963E71">
            <w:pPr>
              <w:rPr>
                <w:i/>
                <w:sz w:val="20"/>
                <w:szCs w:val="20"/>
              </w:rPr>
            </w:pPr>
          </w:p>
        </w:tc>
      </w:tr>
      <w:tr w:rsidR="00963E71" w:rsidRPr="007303CB" w14:paraId="540BF7C7" w14:textId="77777777" w:rsidTr="00947B81">
        <w:trPr>
          <w:trHeight w:val="66"/>
        </w:trPr>
        <w:tc>
          <w:tcPr>
            <w:tcW w:w="5000" w:type="pct"/>
            <w:gridSpan w:val="6"/>
            <w:tcBorders>
              <w:top w:val="single" w:sz="4" w:space="0" w:color="auto"/>
              <w:bottom w:val="single" w:sz="4" w:space="0" w:color="auto"/>
            </w:tcBorders>
          </w:tcPr>
          <w:p w14:paraId="1D014049" w14:textId="77777777" w:rsidR="00963E71" w:rsidRPr="007303CB" w:rsidRDefault="00963E71" w:rsidP="00963E71">
            <w:pPr>
              <w:rPr>
                <w:i/>
                <w:sz w:val="20"/>
                <w:szCs w:val="20"/>
              </w:rPr>
            </w:pPr>
          </w:p>
        </w:tc>
      </w:tr>
      <w:tr w:rsidR="00963E71" w:rsidRPr="007303CB" w14:paraId="695C0639" w14:textId="77777777" w:rsidTr="00947B81">
        <w:trPr>
          <w:trHeight w:val="66"/>
        </w:trPr>
        <w:tc>
          <w:tcPr>
            <w:tcW w:w="5000" w:type="pct"/>
            <w:gridSpan w:val="6"/>
            <w:tcBorders>
              <w:top w:val="single" w:sz="4" w:space="0" w:color="auto"/>
              <w:bottom w:val="single" w:sz="4" w:space="0" w:color="auto"/>
            </w:tcBorders>
          </w:tcPr>
          <w:p w14:paraId="6A2D5D2A" w14:textId="77777777" w:rsidR="00963E71" w:rsidRPr="007303CB" w:rsidRDefault="00963E71" w:rsidP="00963E71">
            <w:pPr>
              <w:rPr>
                <w:i/>
                <w:sz w:val="20"/>
                <w:szCs w:val="20"/>
              </w:rPr>
            </w:pPr>
          </w:p>
        </w:tc>
      </w:tr>
      <w:tr w:rsidR="00963E71" w:rsidRPr="007303CB" w14:paraId="4403244C" w14:textId="77777777" w:rsidTr="00947B81">
        <w:trPr>
          <w:trHeight w:val="66"/>
        </w:trPr>
        <w:tc>
          <w:tcPr>
            <w:tcW w:w="5000" w:type="pct"/>
            <w:gridSpan w:val="6"/>
            <w:tcBorders>
              <w:top w:val="single" w:sz="4" w:space="0" w:color="auto"/>
              <w:bottom w:val="single" w:sz="4" w:space="0" w:color="auto"/>
            </w:tcBorders>
          </w:tcPr>
          <w:p w14:paraId="0A679D1D" w14:textId="77777777" w:rsidR="00963E71" w:rsidRPr="007303CB" w:rsidRDefault="00963E71" w:rsidP="00963E71">
            <w:pPr>
              <w:rPr>
                <w:i/>
                <w:sz w:val="20"/>
                <w:szCs w:val="20"/>
              </w:rPr>
            </w:pPr>
          </w:p>
        </w:tc>
      </w:tr>
      <w:tr w:rsidR="00963E71" w:rsidRPr="007303CB" w14:paraId="1F1CA4ED" w14:textId="77777777" w:rsidTr="00947B81">
        <w:trPr>
          <w:trHeight w:val="66"/>
        </w:trPr>
        <w:tc>
          <w:tcPr>
            <w:tcW w:w="5000" w:type="pct"/>
            <w:gridSpan w:val="6"/>
            <w:tcBorders>
              <w:top w:val="single" w:sz="4" w:space="0" w:color="auto"/>
              <w:bottom w:val="single" w:sz="4" w:space="0" w:color="auto"/>
            </w:tcBorders>
          </w:tcPr>
          <w:p w14:paraId="47944B61" w14:textId="77777777" w:rsidR="00963E71" w:rsidRPr="007303CB" w:rsidRDefault="00963E71" w:rsidP="00963E71">
            <w:pPr>
              <w:rPr>
                <w:i/>
                <w:sz w:val="20"/>
                <w:szCs w:val="20"/>
              </w:rPr>
            </w:pPr>
          </w:p>
        </w:tc>
      </w:tr>
      <w:tr w:rsidR="00963E71" w:rsidRPr="007303CB" w14:paraId="16584A6D" w14:textId="77777777" w:rsidTr="00947B81">
        <w:trPr>
          <w:trHeight w:val="66"/>
        </w:trPr>
        <w:tc>
          <w:tcPr>
            <w:tcW w:w="5000" w:type="pct"/>
            <w:gridSpan w:val="6"/>
            <w:tcBorders>
              <w:top w:val="single" w:sz="4" w:space="0" w:color="auto"/>
              <w:bottom w:val="single" w:sz="4" w:space="0" w:color="auto"/>
            </w:tcBorders>
          </w:tcPr>
          <w:p w14:paraId="28EFE606" w14:textId="77777777" w:rsidR="00963E71" w:rsidRPr="007303CB" w:rsidRDefault="00963E71" w:rsidP="00963E71">
            <w:pPr>
              <w:rPr>
                <w:i/>
                <w:sz w:val="20"/>
                <w:szCs w:val="20"/>
              </w:rPr>
            </w:pPr>
          </w:p>
        </w:tc>
      </w:tr>
      <w:tr w:rsidR="00963E71" w:rsidRPr="007303CB" w14:paraId="344AA50C" w14:textId="77777777" w:rsidTr="00947B81">
        <w:trPr>
          <w:trHeight w:val="66"/>
        </w:trPr>
        <w:tc>
          <w:tcPr>
            <w:tcW w:w="5000" w:type="pct"/>
            <w:gridSpan w:val="6"/>
            <w:tcBorders>
              <w:top w:val="single" w:sz="4" w:space="0" w:color="auto"/>
              <w:bottom w:val="single" w:sz="4" w:space="0" w:color="auto"/>
            </w:tcBorders>
          </w:tcPr>
          <w:p w14:paraId="542BEDB2" w14:textId="77777777" w:rsidR="00963E71" w:rsidRPr="007303CB" w:rsidRDefault="00963E71" w:rsidP="00963E71">
            <w:pPr>
              <w:rPr>
                <w:i/>
                <w:sz w:val="20"/>
                <w:szCs w:val="20"/>
              </w:rPr>
            </w:pPr>
          </w:p>
        </w:tc>
      </w:tr>
      <w:tr w:rsidR="00963E71" w:rsidRPr="007303CB" w14:paraId="62C7A211" w14:textId="77777777" w:rsidTr="00947B81">
        <w:trPr>
          <w:trHeight w:val="66"/>
        </w:trPr>
        <w:tc>
          <w:tcPr>
            <w:tcW w:w="5000" w:type="pct"/>
            <w:gridSpan w:val="6"/>
            <w:tcBorders>
              <w:top w:val="single" w:sz="4" w:space="0" w:color="auto"/>
            </w:tcBorders>
          </w:tcPr>
          <w:p w14:paraId="2EAA9FF7" w14:textId="77777777" w:rsidR="00963E71" w:rsidRPr="007303CB" w:rsidRDefault="00963E71" w:rsidP="00963E71">
            <w:pPr>
              <w:rPr>
                <w:b/>
                <w:sz w:val="20"/>
                <w:szCs w:val="20"/>
              </w:rPr>
            </w:pPr>
            <w:r w:rsidRPr="007303CB">
              <w:rPr>
                <w:b/>
                <w:sz w:val="20"/>
                <w:szCs w:val="20"/>
              </w:rPr>
              <w:t>Испытания проводились по следующим профессиям:</w:t>
            </w:r>
          </w:p>
        </w:tc>
      </w:tr>
      <w:tr w:rsidR="00963E71" w:rsidRPr="007303CB" w14:paraId="0A8BAF53" w14:textId="77777777" w:rsidTr="00947B81">
        <w:trPr>
          <w:trHeight w:val="66"/>
        </w:trPr>
        <w:tc>
          <w:tcPr>
            <w:tcW w:w="5000" w:type="pct"/>
            <w:gridSpan w:val="6"/>
          </w:tcPr>
          <w:p w14:paraId="1FA15020" w14:textId="77777777" w:rsidR="00963E71" w:rsidRPr="007303CB" w:rsidRDefault="00963E71" w:rsidP="00963E71">
            <w:pPr>
              <w:jc w:val="center"/>
              <w:rPr>
                <w:b/>
                <w:sz w:val="14"/>
                <w:szCs w:val="14"/>
              </w:rPr>
            </w:pPr>
            <w:r w:rsidRPr="007303CB">
              <w:rPr>
                <w:b/>
                <w:sz w:val="14"/>
                <w:szCs w:val="14"/>
              </w:rPr>
              <w:t>(указать подразделение, профессию,  количество человек, участвующих в испытаниях)</w:t>
            </w:r>
          </w:p>
        </w:tc>
      </w:tr>
      <w:tr w:rsidR="00963E71" w:rsidRPr="007303CB" w14:paraId="26B9F746" w14:textId="77777777" w:rsidTr="00947B81">
        <w:trPr>
          <w:trHeight w:val="66"/>
        </w:trPr>
        <w:tc>
          <w:tcPr>
            <w:tcW w:w="5000" w:type="pct"/>
            <w:gridSpan w:val="6"/>
            <w:tcBorders>
              <w:top w:val="single" w:sz="4" w:space="0" w:color="auto"/>
              <w:bottom w:val="single" w:sz="4" w:space="0" w:color="auto"/>
            </w:tcBorders>
          </w:tcPr>
          <w:p w14:paraId="2BD1B282" w14:textId="77777777" w:rsidR="00963E71" w:rsidRPr="007303CB" w:rsidRDefault="00963E71" w:rsidP="00963E71">
            <w:pPr>
              <w:rPr>
                <w:i/>
                <w:sz w:val="20"/>
                <w:szCs w:val="20"/>
              </w:rPr>
            </w:pPr>
          </w:p>
        </w:tc>
      </w:tr>
      <w:tr w:rsidR="00963E71" w:rsidRPr="007303CB" w14:paraId="65415997" w14:textId="77777777" w:rsidTr="00947B81">
        <w:trPr>
          <w:trHeight w:val="66"/>
        </w:trPr>
        <w:tc>
          <w:tcPr>
            <w:tcW w:w="5000" w:type="pct"/>
            <w:gridSpan w:val="6"/>
            <w:tcBorders>
              <w:top w:val="single" w:sz="4" w:space="0" w:color="auto"/>
              <w:bottom w:val="single" w:sz="4" w:space="0" w:color="auto"/>
            </w:tcBorders>
          </w:tcPr>
          <w:p w14:paraId="47500E4C" w14:textId="77777777" w:rsidR="00963E71" w:rsidRPr="007303CB" w:rsidRDefault="00963E71" w:rsidP="00963E71">
            <w:pPr>
              <w:rPr>
                <w:i/>
                <w:sz w:val="20"/>
                <w:szCs w:val="20"/>
              </w:rPr>
            </w:pPr>
          </w:p>
        </w:tc>
      </w:tr>
      <w:tr w:rsidR="00963E71" w:rsidRPr="007303CB" w14:paraId="6515E433" w14:textId="77777777" w:rsidTr="00947B81">
        <w:trPr>
          <w:trHeight w:val="66"/>
        </w:trPr>
        <w:tc>
          <w:tcPr>
            <w:tcW w:w="5000" w:type="pct"/>
            <w:gridSpan w:val="6"/>
            <w:tcBorders>
              <w:top w:val="single" w:sz="4" w:space="0" w:color="auto"/>
              <w:bottom w:val="single" w:sz="4" w:space="0" w:color="auto"/>
            </w:tcBorders>
          </w:tcPr>
          <w:p w14:paraId="1716E9D9" w14:textId="77777777" w:rsidR="00963E71" w:rsidRPr="007303CB" w:rsidRDefault="00963E71" w:rsidP="00963E71">
            <w:pPr>
              <w:rPr>
                <w:i/>
                <w:sz w:val="20"/>
                <w:szCs w:val="20"/>
              </w:rPr>
            </w:pPr>
          </w:p>
        </w:tc>
      </w:tr>
      <w:tr w:rsidR="00963E71" w:rsidRPr="007303CB" w14:paraId="22A1B0D8" w14:textId="77777777" w:rsidTr="00947B81">
        <w:trPr>
          <w:trHeight w:val="66"/>
        </w:trPr>
        <w:tc>
          <w:tcPr>
            <w:tcW w:w="5000" w:type="pct"/>
            <w:gridSpan w:val="6"/>
            <w:tcBorders>
              <w:top w:val="single" w:sz="4" w:space="0" w:color="auto"/>
              <w:bottom w:val="single" w:sz="4" w:space="0" w:color="auto"/>
            </w:tcBorders>
          </w:tcPr>
          <w:p w14:paraId="13E0657A" w14:textId="77777777" w:rsidR="00963E71" w:rsidRPr="007303CB" w:rsidRDefault="00963E71" w:rsidP="00963E71">
            <w:pPr>
              <w:rPr>
                <w:i/>
                <w:sz w:val="20"/>
                <w:szCs w:val="20"/>
              </w:rPr>
            </w:pPr>
          </w:p>
        </w:tc>
      </w:tr>
      <w:tr w:rsidR="00963E71" w:rsidRPr="007303CB" w14:paraId="0E662B25" w14:textId="77777777" w:rsidTr="00947B81">
        <w:trPr>
          <w:trHeight w:val="66"/>
        </w:trPr>
        <w:tc>
          <w:tcPr>
            <w:tcW w:w="5000" w:type="pct"/>
            <w:gridSpan w:val="6"/>
            <w:tcBorders>
              <w:top w:val="single" w:sz="4" w:space="0" w:color="auto"/>
              <w:bottom w:val="single" w:sz="4" w:space="0" w:color="auto"/>
            </w:tcBorders>
          </w:tcPr>
          <w:p w14:paraId="300A18CD" w14:textId="77777777" w:rsidR="00963E71" w:rsidRPr="007303CB" w:rsidRDefault="00963E71" w:rsidP="00963E71">
            <w:pPr>
              <w:rPr>
                <w:i/>
                <w:sz w:val="20"/>
                <w:szCs w:val="20"/>
              </w:rPr>
            </w:pPr>
          </w:p>
        </w:tc>
      </w:tr>
      <w:tr w:rsidR="00963E71" w:rsidRPr="007303CB" w14:paraId="7845E32B" w14:textId="77777777" w:rsidTr="00947B81">
        <w:trPr>
          <w:trHeight w:val="66"/>
        </w:trPr>
        <w:tc>
          <w:tcPr>
            <w:tcW w:w="5000" w:type="pct"/>
            <w:gridSpan w:val="6"/>
            <w:tcBorders>
              <w:top w:val="single" w:sz="4" w:space="0" w:color="auto"/>
              <w:bottom w:val="single" w:sz="4" w:space="0" w:color="auto"/>
            </w:tcBorders>
          </w:tcPr>
          <w:p w14:paraId="0091E68A" w14:textId="77777777" w:rsidR="00963E71" w:rsidRPr="007303CB" w:rsidRDefault="00963E71" w:rsidP="00963E71">
            <w:pPr>
              <w:rPr>
                <w:i/>
                <w:sz w:val="20"/>
                <w:szCs w:val="20"/>
              </w:rPr>
            </w:pPr>
          </w:p>
        </w:tc>
      </w:tr>
      <w:tr w:rsidR="00963E71" w:rsidRPr="007303CB" w14:paraId="365F3C0C" w14:textId="77777777" w:rsidTr="00947B81">
        <w:trPr>
          <w:trHeight w:val="66"/>
        </w:trPr>
        <w:tc>
          <w:tcPr>
            <w:tcW w:w="5000" w:type="pct"/>
            <w:gridSpan w:val="6"/>
            <w:tcBorders>
              <w:top w:val="single" w:sz="4" w:space="0" w:color="auto"/>
              <w:bottom w:val="single" w:sz="4" w:space="0" w:color="auto"/>
            </w:tcBorders>
          </w:tcPr>
          <w:p w14:paraId="2C28DAD1" w14:textId="77777777" w:rsidR="00963E71" w:rsidRPr="007303CB" w:rsidRDefault="00963E71" w:rsidP="00963E71">
            <w:pPr>
              <w:rPr>
                <w:i/>
                <w:sz w:val="20"/>
                <w:szCs w:val="20"/>
              </w:rPr>
            </w:pPr>
          </w:p>
        </w:tc>
      </w:tr>
      <w:tr w:rsidR="00963E71" w:rsidRPr="007303CB" w14:paraId="6064BCF7" w14:textId="77777777" w:rsidTr="00947B81">
        <w:trPr>
          <w:trHeight w:val="66"/>
        </w:trPr>
        <w:tc>
          <w:tcPr>
            <w:tcW w:w="5000" w:type="pct"/>
            <w:gridSpan w:val="6"/>
            <w:tcBorders>
              <w:top w:val="single" w:sz="4" w:space="0" w:color="auto"/>
              <w:bottom w:val="single" w:sz="4" w:space="0" w:color="auto"/>
            </w:tcBorders>
          </w:tcPr>
          <w:p w14:paraId="7E8F7411" w14:textId="77777777" w:rsidR="00963E71" w:rsidRPr="007303CB" w:rsidRDefault="00963E71" w:rsidP="00963E71">
            <w:pPr>
              <w:rPr>
                <w:i/>
                <w:sz w:val="20"/>
                <w:szCs w:val="20"/>
              </w:rPr>
            </w:pPr>
          </w:p>
        </w:tc>
      </w:tr>
      <w:tr w:rsidR="00963E71" w:rsidRPr="007303CB" w14:paraId="06F8FB16" w14:textId="77777777" w:rsidTr="00947B81">
        <w:trPr>
          <w:trHeight w:val="66"/>
        </w:trPr>
        <w:tc>
          <w:tcPr>
            <w:tcW w:w="5000" w:type="pct"/>
            <w:gridSpan w:val="6"/>
          </w:tcPr>
          <w:p w14:paraId="13B23543" w14:textId="77777777" w:rsidR="00963E71" w:rsidRPr="007303CB" w:rsidRDefault="00963E71" w:rsidP="00963E71">
            <w:pPr>
              <w:rPr>
                <w:b/>
                <w:sz w:val="20"/>
                <w:szCs w:val="20"/>
              </w:rPr>
            </w:pPr>
            <w:r w:rsidRPr="007303CB">
              <w:rPr>
                <w:b/>
                <w:sz w:val="20"/>
                <w:szCs w:val="20"/>
              </w:rPr>
              <w:t xml:space="preserve">В период производственных  испытаний выявлено следующее (указать по каждому виду СИЗ): </w:t>
            </w:r>
          </w:p>
          <w:p w14:paraId="36B20389" w14:textId="77777777" w:rsidR="00963E71" w:rsidRPr="007303CB" w:rsidRDefault="00963E71" w:rsidP="00963E71">
            <w:pPr>
              <w:rPr>
                <w:b/>
                <w:sz w:val="20"/>
                <w:szCs w:val="20"/>
              </w:rPr>
            </w:pPr>
            <w:r w:rsidRPr="007303CB">
              <w:rPr>
                <w:b/>
                <w:sz w:val="20"/>
                <w:szCs w:val="20"/>
              </w:rPr>
              <w:t xml:space="preserve">а) преимущества испытываемых СИЗ; </w:t>
            </w:r>
          </w:p>
          <w:p w14:paraId="663E8173" w14:textId="77777777" w:rsidR="00963E71" w:rsidRPr="007303CB" w:rsidRDefault="00963E71" w:rsidP="00963E71">
            <w:pPr>
              <w:rPr>
                <w:b/>
                <w:sz w:val="20"/>
                <w:szCs w:val="20"/>
              </w:rPr>
            </w:pPr>
            <w:r w:rsidRPr="007303CB">
              <w:rPr>
                <w:b/>
                <w:sz w:val="20"/>
                <w:szCs w:val="20"/>
              </w:rPr>
              <w:t>б) недостатки испытываемых СИЗ;</w:t>
            </w:r>
          </w:p>
        </w:tc>
      </w:tr>
      <w:tr w:rsidR="00963E71" w:rsidRPr="007303CB" w14:paraId="61606E92" w14:textId="77777777" w:rsidTr="00947B81">
        <w:trPr>
          <w:trHeight w:val="66"/>
        </w:trPr>
        <w:tc>
          <w:tcPr>
            <w:tcW w:w="5000" w:type="pct"/>
            <w:gridSpan w:val="6"/>
            <w:tcBorders>
              <w:top w:val="single" w:sz="4" w:space="0" w:color="auto"/>
              <w:bottom w:val="single" w:sz="4" w:space="0" w:color="auto"/>
            </w:tcBorders>
          </w:tcPr>
          <w:p w14:paraId="18C53A76" w14:textId="77777777" w:rsidR="00963E71" w:rsidRPr="007303CB" w:rsidRDefault="00963E71" w:rsidP="00963E71">
            <w:pPr>
              <w:rPr>
                <w:i/>
                <w:sz w:val="20"/>
                <w:szCs w:val="20"/>
              </w:rPr>
            </w:pPr>
          </w:p>
        </w:tc>
      </w:tr>
      <w:tr w:rsidR="00963E71" w:rsidRPr="007303CB" w14:paraId="5AEF0463" w14:textId="77777777" w:rsidTr="00947B81">
        <w:trPr>
          <w:trHeight w:val="66"/>
        </w:trPr>
        <w:tc>
          <w:tcPr>
            <w:tcW w:w="5000" w:type="pct"/>
            <w:gridSpan w:val="6"/>
            <w:tcBorders>
              <w:top w:val="single" w:sz="4" w:space="0" w:color="auto"/>
              <w:bottom w:val="single" w:sz="4" w:space="0" w:color="auto"/>
            </w:tcBorders>
          </w:tcPr>
          <w:p w14:paraId="4B7ECF99" w14:textId="77777777" w:rsidR="00963E71" w:rsidRPr="007303CB" w:rsidRDefault="00963E71" w:rsidP="00963E71">
            <w:pPr>
              <w:rPr>
                <w:i/>
                <w:sz w:val="20"/>
                <w:szCs w:val="20"/>
              </w:rPr>
            </w:pPr>
          </w:p>
        </w:tc>
      </w:tr>
      <w:tr w:rsidR="00963E71" w:rsidRPr="007303CB" w14:paraId="6781EB20" w14:textId="77777777" w:rsidTr="00947B81">
        <w:trPr>
          <w:trHeight w:val="66"/>
        </w:trPr>
        <w:tc>
          <w:tcPr>
            <w:tcW w:w="5000" w:type="pct"/>
            <w:gridSpan w:val="6"/>
            <w:tcBorders>
              <w:top w:val="single" w:sz="4" w:space="0" w:color="auto"/>
              <w:bottom w:val="single" w:sz="4" w:space="0" w:color="auto"/>
            </w:tcBorders>
          </w:tcPr>
          <w:p w14:paraId="1E8821B5" w14:textId="77777777" w:rsidR="00963E71" w:rsidRPr="007303CB" w:rsidRDefault="00963E71" w:rsidP="00963E71">
            <w:pPr>
              <w:rPr>
                <w:i/>
                <w:sz w:val="20"/>
                <w:szCs w:val="20"/>
              </w:rPr>
            </w:pPr>
          </w:p>
        </w:tc>
      </w:tr>
      <w:tr w:rsidR="00963E71" w:rsidRPr="007303CB" w14:paraId="194018F3" w14:textId="77777777" w:rsidTr="00947B81">
        <w:trPr>
          <w:trHeight w:val="66"/>
        </w:trPr>
        <w:tc>
          <w:tcPr>
            <w:tcW w:w="5000" w:type="pct"/>
            <w:gridSpan w:val="6"/>
            <w:tcBorders>
              <w:top w:val="single" w:sz="4" w:space="0" w:color="auto"/>
              <w:bottom w:val="single" w:sz="4" w:space="0" w:color="auto"/>
            </w:tcBorders>
          </w:tcPr>
          <w:p w14:paraId="7E262AAD" w14:textId="77777777" w:rsidR="00963E71" w:rsidRPr="007303CB" w:rsidRDefault="00963E71" w:rsidP="00963E71">
            <w:pPr>
              <w:rPr>
                <w:i/>
                <w:sz w:val="20"/>
                <w:szCs w:val="20"/>
              </w:rPr>
            </w:pPr>
          </w:p>
        </w:tc>
      </w:tr>
      <w:tr w:rsidR="00963E71" w:rsidRPr="007303CB" w14:paraId="54851156" w14:textId="77777777" w:rsidTr="00947B81">
        <w:trPr>
          <w:trHeight w:val="66"/>
        </w:trPr>
        <w:tc>
          <w:tcPr>
            <w:tcW w:w="5000" w:type="pct"/>
            <w:gridSpan w:val="6"/>
            <w:tcBorders>
              <w:top w:val="single" w:sz="4" w:space="0" w:color="auto"/>
              <w:bottom w:val="single" w:sz="4" w:space="0" w:color="auto"/>
            </w:tcBorders>
          </w:tcPr>
          <w:p w14:paraId="4B09DD8C" w14:textId="77777777" w:rsidR="00963E71" w:rsidRPr="007303CB" w:rsidRDefault="00963E71" w:rsidP="00963E71">
            <w:pPr>
              <w:rPr>
                <w:i/>
                <w:sz w:val="20"/>
                <w:szCs w:val="20"/>
              </w:rPr>
            </w:pPr>
          </w:p>
        </w:tc>
      </w:tr>
      <w:tr w:rsidR="00963E71" w:rsidRPr="007303CB" w14:paraId="0D70C576" w14:textId="77777777" w:rsidTr="00947B81">
        <w:trPr>
          <w:trHeight w:val="66"/>
        </w:trPr>
        <w:tc>
          <w:tcPr>
            <w:tcW w:w="5000" w:type="pct"/>
            <w:gridSpan w:val="6"/>
            <w:tcBorders>
              <w:top w:val="single" w:sz="4" w:space="0" w:color="auto"/>
              <w:bottom w:val="single" w:sz="4" w:space="0" w:color="auto"/>
            </w:tcBorders>
          </w:tcPr>
          <w:p w14:paraId="0FF6E30B" w14:textId="77777777" w:rsidR="00963E71" w:rsidRPr="007303CB" w:rsidRDefault="00963E71" w:rsidP="00963E71">
            <w:pPr>
              <w:rPr>
                <w:i/>
                <w:sz w:val="20"/>
                <w:szCs w:val="20"/>
              </w:rPr>
            </w:pPr>
          </w:p>
        </w:tc>
      </w:tr>
      <w:tr w:rsidR="00963E71" w:rsidRPr="007303CB" w14:paraId="4229C2F3" w14:textId="77777777" w:rsidTr="00947B81">
        <w:trPr>
          <w:trHeight w:val="66"/>
        </w:trPr>
        <w:tc>
          <w:tcPr>
            <w:tcW w:w="5000" w:type="pct"/>
            <w:gridSpan w:val="6"/>
            <w:tcBorders>
              <w:top w:val="single" w:sz="4" w:space="0" w:color="auto"/>
              <w:bottom w:val="single" w:sz="4" w:space="0" w:color="auto"/>
            </w:tcBorders>
          </w:tcPr>
          <w:p w14:paraId="3A53F6A4" w14:textId="77777777" w:rsidR="00963E71" w:rsidRPr="007303CB" w:rsidRDefault="00963E71" w:rsidP="00963E71">
            <w:pPr>
              <w:rPr>
                <w:i/>
                <w:sz w:val="20"/>
                <w:szCs w:val="20"/>
              </w:rPr>
            </w:pPr>
          </w:p>
        </w:tc>
      </w:tr>
      <w:tr w:rsidR="00963E71" w:rsidRPr="007303CB" w14:paraId="006B65C8" w14:textId="77777777" w:rsidTr="00947B81">
        <w:trPr>
          <w:trHeight w:val="66"/>
        </w:trPr>
        <w:tc>
          <w:tcPr>
            <w:tcW w:w="5000" w:type="pct"/>
            <w:gridSpan w:val="6"/>
          </w:tcPr>
          <w:p w14:paraId="5728C828" w14:textId="77777777" w:rsidR="00963E71" w:rsidRPr="007303CB" w:rsidRDefault="00963E71" w:rsidP="00963E71">
            <w:pPr>
              <w:jc w:val="center"/>
              <w:rPr>
                <w:b/>
                <w:sz w:val="20"/>
                <w:szCs w:val="20"/>
              </w:rPr>
            </w:pPr>
            <w:r w:rsidRPr="007303CB">
              <w:rPr>
                <w:b/>
                <w:sz w:val="20"/>
                <w:szCs w:val="20"/>
              </w:rPr>
              <w:t>РЕШЕНИЕ КОМИССИИ</w:t>
            </w:r>
          </w:p>
          <w:p w14:paraId="5293853D" w14:textId="77777777" w:rsidR="00963E71" w:rsidRPr="007303CB" w:rsidRDefault="00963E71" w:rsidP="00963E71">
            <w:pPr>
              <w:jc w:val="center"/>
              <w:rPr>
                <w:b/>
                <w:sz w:val="20"/>
                <w:szCs w:val="20"/>
              </w:rPr>
            </w:pPr>
            <w:r w:rsidRPr="007303CB">
              <w:rPr>
                <w:b/>
                <w:sz w:val="20"/>
                <w:szCs w:val="20"/>
              </w:rPr>
              <w:t>по результатам производственного испытания средств индивидуальной  защиты</w:t>
            </w:r>
          </w:p>
        </w:tc>
      </w:tr>
      <w:tr w:rsidR="00963E71" w:rsidRPr="007303CB" w14:paraId="480652A3" w14:textId="77777777" w:rsidTr="00947B81">
        <w:trPr>
          <w:trHeight w:val="66"/>
        </w:trPr>
        <w:tc>
          <w:tcPr>
            <w:tcW w:w="5000" w:type="pct"/>
            <w:gridSpan w:val="6"/>
            <w:tcBorders>
              <w:top w:val="single" w:sz="4" w:space="0" w:color="auto"/>
              <w:bottom w:val="single" w:sz="4" w:space="0" w:color="auto"/>
            </w:tcBorders>
          </w:tcPr>
          <w:p w14:paraId="332C5D5C" w14:textId="77777777" w:rsidR="00963E71" w:rsidRPr="007303CB" w:rsidRDefault="00963E71" w:rsidP="00963E71">
            <w:pPr>
              <w:rPr>
                <w:i/>
                <w:sz w:val="20"/>
                <w:szCs w:val="20"/>
              </w:rPr>
            </w:pPr>
          </w:p>
        </w:tc>
      </w:tr>
      <w:tr w:rsidR="00963E71" w:rsidRPr="007303CB" w14:paraId="6571C9FB" w14:textId="77777777" w:rsidTr="00947B81">
        <w:trPr>
          <w:trHeight w:val="66"/>
        </w:trPr>
        <w:tc>
          <w:tcPr>
            <w:tcW w:w="5000" w:type="pct"/>
            <w:gridSpan w:val="6"/>
            <w:tcBorders>
              <w:top w:val="single" w:sz="4" w:space="0" w:color="auto"/>
              <w:bottom w:val="single" w:sz="4" w:space="0" w:color="auto"/>
            </w:tcBorders>
          </w:tcPr>
          <w:p w14:paraId="359D0FBE" w14:textId="77777777" w:rsidR="00963E71" w:rsidRPr="007303CB" w:rsidRDefault="00963E71" w:rsidP="00963E71">
            <w:pPr>
              <w:rPr>
                <w:i/>
                <w:sz w:val="20"/>
                <w:szCs w:val="20"/>
              </w:rPr>
            </w:pPr>
          </w:p>
        </w:tc>
      </w:tr>
      <w:tr w:rsidR="00963E71" w:rsidRPr="007303CB" w14:paraId="1D40D062" w14:textId="77777777" w:rsidTr="00947B81">
        <w:trPr>
          <w:trHeight w:val="66"/>
        </w:trPr>
        <w:tc>
          <w:tcPr>
            <w:tcW w:w="5000" w:type="pct"/>
            <w:gridSpan w:val="6"/>
            <w:tcBorders>
              <w:top w:val="single" w:sz="4" w:space="0" w:color="auto"/>
              <w:bottom w:val="single" w:sz="4" w:space="0" w:color="auto"/>
            </w:tcBorders>
          </w:tcPr>
          <w:p w14:paraId="595E99D8" w14:textId="77777777" w:rsidR="00963E71" w:rsidRPr="007303CB" w:rsidRDefault="00963E71" w:rsidP="00963E71">
            <w:pPr>
              <w:rPr>
                <w:i/>
                <w:sz w:val="20"/>
                <w:szCs w:val="20"/>
              </w:rPr>
            </w:pPr>
          </w:p>
        </w:tc>
      </w:tr>
      <w:tr w:rsidR="00963E71" w:rsidRPr="007303CB" w14:paraId="0781086C" w14:textId="77777777" w:rsidTr="00947B81">
        <w:trPr>
          <w:trHeight w:val="66"/>
        </w:trPr>
        <w:tc>
          <w:tcPr>
            <w:tcW w:w="5000" w:type="pct"/>
            <w:gridSpan w:val="6"/>
            <w:tcBorders>
              <w:top w:val="single" w:sz="4" w:space="0" w:color="auto"/>
              <w:bottom w:val="single" w:sz="4" w:space="0" w:color="auto"/>
            </w:tcBorders>
          </w:tcPr>
          <w:p w14:paraId="5A86FC11" w14:textId="77777777" w:rsidR="00963E71" w:rsidRPr="007303CB" w:rsidRDefault="00963E71" w:rsidP="00963E71">
            <w:pPr>
              <w:rPr>
                <w:i/>
                <w:sz w:val="20"/>
                <w:szCs w:val="20"/>
              </w:rPr>
            </w:pPr>
          </w:p>
        </w:tc>
      </w:tr>
      <w:tr w:rsidR="00963E71" w:rsidRPr="007303CB" w14:paraId="5DF93352" w14:textId="77777777" w:rsidTr="00947B81">
        <w:trPr>
          <w:trHeight w:val="66"/>
        </w:trPr>
        <w:tc>
          <w:tcPr>
            <w:tcW w:w="5000" w:type="pct"/>
            <w:gridSpan w:val="6"/>
            <w:tcBorders>
              <w:top w:val="single" w:sz="4" w:space="0" w:color="auto"/>
              <w:bottom w:val="single" w:sz="4" w:space="0" w:color="auto"/>
            </w:tcBorders>
          </w:tcPr>
          <w:p w14:paraId="7C2CCE74" w14:textId="77777777" w:rsidR="00963E71" w:rsidRPr="007303CB" w:rsidRDefault="00963E71" w:rsidP="00963E71">
            <w:pPr>
              <w:rPr>
                <w:i/>
                <w:sz w:val="20"/>
                <w:szCs w:val="20"/>
              </w:rPr>
            </w:pPr>
          </w:p>
        </w:tc>
      </w:tr>
      <w:tr w:rsidR="00963E71" w:rsidRPr="007303CB" w14:paraId="02550B4C" w14:textId="77777777" w:rsidTr="00947B81">
        <w:trPr>
          <w:trHeight w:val="66"/>
        </w:trPr>
        <w:tc>
          <w:tcPr>
            <w:tcW w:w="5000" w:type="pct"/>
            <w:gridSpan w:val="6"/>
            <w:tcBorders>
              <w:top w:val="single" w:sz="4" w:space="0" w:color="auto"/>
              <w:bottom w:val="single" w:sz="4" w:space="0" w:color="auto"/>
            </w:tcBorders>
          </w:tcPr>
          <w:p w14:paraId="3C32C24E" w14:textId="77777777" w:rsidR="00963E71" w:rsidRPr="007303CB" w:rsidRDefault="00963E71" w:rsidP="00963E71">
            <w:pPr>
              <w:rPr>
                <w:i/>
                <w:sz w:val="20"/>
                <w:szCs w:val="20"/>
              </w:rPr>
            </w:pPr>
          </w:p>
        </w:tc>
      </w:tr>
      <w:tr w:rsidR="00963E71" w:rsidRPr="007303CB" w14:paraId="595E58D2" w14:textId="77777777" w:rsidTr="00947B81">
        <w:trPr>
          <w:trHeight w:val="66"/>
        </w:trPr>
        <w:tc>
          <w:tcPr>
            <w:tcW w:w="5000" w:type="pct"/>
            <w:gridSpan w:val="6"/>
            <w:tcBorders>
              <w:top w:val="single" w:sz="4" w:space="0" w:color="auto"/>
              <w:bottom w:val="single" w:sz="4" w:space="0" w:color="auto"/>
            </w:tcBorders>
          </w:tcPr>
          <w:p w14:paraId="139F17BD" w14:textId="77777777" w:rsidR="00963E71" w:rsidRPr="007303CB" w:rsidRDefault="00963E71" w:rsidP="00963E71">
            <w:pPr>
              <w:rPr>
                <w:i/>
                <w:sz w:val="20"/>
                <w:szCs w:val="20"/>
              </w:rPr>
            </w:pPr>
          </w:p>
        </w:tc>
      </w:tr>
      <w:tr w:rsidR="00963E71" w:rsidRPr="007303CB" w14:paraId="09AD36CB" w14:textId="77777777" w:rsidTr="00947B81">
        <w:trPr>
          <w:trHeight w:val="66"/>
        </w:trPr>
        <w:tc>
          <w:tcPr>
            <w:tcW w:w="5000" w:type="pct"/>
            <w:gridSpan w:val="6"/>
            <w:tcBorders>
              <w:top w:val="single" w:sz="4" w:space="0" w:color="auto"/>
              <w:bottom w:val="single" w:sz="4" w:space="0" w:color="auto"/>
            </w:tcBorders>
          </w:tcPr>
          <w:p w14:paraId="138252BF" w14:textId="77777777" w:rsidR="00963E71" w:rsidRPr="007303CB" w:rsidRDefault="00963E71" w:rsidP="00963E71">
            <w:pPr>
              <w:rPr>
                <w:i/>
                <w:sz w:val="20"/>
                <w:szCs w:val="20"/>
              </w:rPr>
            </w:pPr>
          </w:p>
        </w:tc>
      </w:tr>
      <w:tr w:rsidR="00963E71" w:rsidRPr="007303CB" w14:paraId="221D7D91" w14:textId="77777777" w:rsidTr="00947B81">
        <w:trPr>
          <w:trHeight w:val="66"/>
        </w:trPr>
        <w:tc>
          <w:tcPr>
            <w:tcW w:w="5000" w:type="pct"/>
            <w:gridSpan w:val="6"/>
            <w:tcBorders>
              <w:top w:val="single" w:sz="4" w:space="0" w:color="auto"/>
              <w:bottom w:val="single" w:sz="4" w:space="0" w:color="auto"/>
            </w:tcBorders>
          </w:tcPr>
          <w:p w14:paraId="551BAF36" w14:textId="77777777" w:rsidR="00963E71" w:rsidRPr="007303CB" w:rsidRDefault="00963E71" w:rsidP="00963E71">
            <w:pPr>
              <w:rPr>
                <w:i/>
                <w:sz w:val="20"/>
                <w:szCs w:val="20"/>
              </w:rPr>
            </w:pPr>
          </w:p>
        </w:tc>
      </w:tr>
      <w:tr w:rsidR="00963E71" w:rsidRPr="007303CB" w14:paraId="64C8DFCB" w14:textId="77777777" w:rsidTr="00947B81">
        <w:trPr>
          <w:trHeight w:val="66"/>
        </w:trPr>
        <w:tc>
          <w:tcPr>
            <w:tcW w:w="5000" w:type="pct"/>
            <w:gridSpan w:val="6"/>
            <w:tcBorders>
              <w:top w:val="single" w:sz="4" w:space="0" w:color="auto"/>
              <w:bottom w:val="single" w:sz="4" w:space="0" w:color="auto"/>
            </w:tcBorders>
          </w:tcPr>
          <w:p w14:paraId="6066DA12" w14:textId="77777777" w:rsidR="00963E71" w:rsidRPr="007303CB" w:rsidRDefault="00963E71" w:rsidP="00963E71">
            <w:pPr>
              <w:rPr>
                <w:i/>
                <w:sz w:val="20"/>
                <w:szCs w:val="20"/>
              </w:rPr>
            </w:pPr>
          </w:p>
        </w:tc>
      </w:tr>
      <w:tr w:rsidR="00963E71" w:rsidRPr="007303CB" w14:paraId="3A0B1F45" w14:textId="77777777" w:rsidTr="00947B81">
        <w:trPr>
          <w:trHeight w:val="66"/>
        </w:trPr>
        <w:tc>
          <w:tcPr>
            <w:tcW w:w="5000" w:type="pct"/>
            <w:gridSpan w:val="6"/>
            <w:tcBorders>
              <w:top w:val="single" w:sz="4" w:space="0" w:color="auto"/>
              <w:bottom w:val="single" w:sz="4" w:space="0" w:color="auto"/>
            </w:tcBorders>
          </w:tcPr>
          <w:p w14:paraId="093E673C" w14:textId="77777777" w:rsidR="00963E71" w:rsidRPr="007303CB" w:rsidRDefault="00963E71" w:rsidP="00963E71">
            <w:pPr>
              <w:rPr>
                <w:i/>
                <w:sz w:val="20"/>
                <w:szCs w:val="20"/>
              </w:rPr>
            </w:pPr>
          </w:p>
        </w:tc>
      </w:tr>
      <w:tr w:rsidR="00963E71" w:rsidRPr="007303CB" w14:paraId="4DA7F976" w14:textId="77777777" w:rsidTr="00947B81">
        <w:trPr>
          <w:trHeight w:val="66"/>
        </w:trPr>
        <w:tc>
          <w:tcPr>
            <w:tcW w:w="5000" w:type="pct"/>
            <w:gridSpan w:val="6"/>
            <w:tcBorders>
              <w:top w:val="single" w:sz="4" w:space="0" w:color="auto"/>
              <w:bottom w:val="single" w:sz="4" w:space="0" w:color="auto"/>
            </w:tcBorders>
          </w:tcPr>
          <w:p w14:paraId="57BB75ED" w14:textId="77777777" w:rsidR="00963E71" w:rsidRPr="007303CB" w:rsidRDefault="00963E71" w:rsidP="00963E71">
            <w:pPr>
              <w:rPr>
                <w:i/>
                <w:sz w:val="20"/>
                <w:szCs w:val="20"/>
              </w:rPr>
            </w:pPr>
          </w:p>
        </w:tc>
      </w:tr>
      <w:tr w:rsidR="00963E71" w:rsidRPr="007303CB" w14:paraId="40A8349B" w14:textId="77777777" w:rsidTr="00947B81">
        <w:trPr>
          <w:trHeight w:val="66"/>
        </w:trPr>
        <w:tc>
          <w:tcPr>
            <w:tcW w:w="5000" w:type="pct"/>
            <w:gridSpan w:val="6"/>
            <w:tcBorders>
              <w:top w:val="single" w:sz="4" w:space="0" w:color="auto"/>
              <w:bottom w:val="single" w:sz="4" w:space="0" w:color="auto"/>
            </w:tcBorders>
          </w:tcPr>
          <w:p w14:paraId="401A0114" w14:textId="77777777" w:rsidR="00963E71" w:rsidRPr="007303CB" w:rsidRDefault="00963E71" w:rsidP="00963E71">
            <w:pPr>
              <w:rPr>
                <w:i/>
                <w:sz w:val="20"/>
                <w:szCs w:val="20"/>
              </w:rPr>
            </w:pPr>
          </w:p>
        </w:tc>
      </w:tr>
      <w:tr w:rsidR="00963E71" w:rsidRPr="007303CB" w14:paraId="117DB143" w14:textId="77777777" w:rsidTr="00947B81">
        <w:trPr>
          <w:trHeight w:val="66"/>
        </w:trPr>
        <w:tc>
          <w:tcPr>
            <w:tcW w:w="5000" w:type="pct"/>
            <w:gridSpan w:val="6"/>
          </w:tcPr>
          <w:p w14:paraId="0FF6FE12" w14:textId="77777777" w:rsidR="00963E71" w:rsidRPr="007303CB" w:rsidRDefault="00963E71" w:rsidP="00D87D8B">
            <w:pPr>
              <w:spacing w:before="120"/>
              <w:ind w:left="-57"/>
              <w:rPr>
                <w:b/>
                <w:i/>
                <w:sz w:val="20"/>
                <w:szCs w:val="20"/>
              </w:rPr>
            </w:pPr>
            <w:r w:rsidRPr="007303CB">
              <w:rPr>
                <w:b/>
                <w:i/>
                <w:sz w:val="20"/>
                <w:szCs w:val="20"/>
              </w:rPr>
              <w:t>Председатель комиссии</w:t>
            </w:r>
            <w:r w:rsidRPr="007303CB">
              <w:rPr>
                <w:b/>
                <w:i/>
                <w:sz w:val="20"/>
                <w:szCs w:val="20"/>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rPr>
              <w:t xml:space="preserve">   </w:t>
            </w:r>
            <w:r w:rsidRPr="007303CB">
              <w:rPr>
                <w:i/>
                <w:sz w:val="20"/>
                <w:szCs w:val="20"/>
                <w:u w:val="single"/>
              </w:rPr>
              <w:tab/>
            </w:r>
            <w:r w:rsidRPr="007303CB">
              <w:rPr>
                <w:i/>
                <w:sz w:val="20"/>
                <w:szCs w:val="20"/>
                <w:u w:val="single"/>
              </w:rPr>
              <w:tab/>
            </w:r>
            <w:r w:rsidRPr="007303CB">
              <w:rPr>
                <w:i/>
                <w:sz w:val="20"/>
                <w:szCs w:val="20"/>
              </w:rPr>
              <w:t xml:space="preserve"> </w:t>
            </w:r>
            <w:r w:rsidRPr="007303CB">
              <w:rPr>
                <w:b/>
                <w:i/>
                <w:sz w:val="18"/>
                <w:szCs w:val="18"/>
              </w:rPr>
              <w:t>«</w:t>
            </w:r>
            <w:r w:rsidRPr="007303CB">
              <w:rPr>
                <w:b/>
                <w:i/>
                <w:sz w:val="20"/>
                <w:szCs w:val="20"/>
              </w:rPr>
              <w:t>___</w:t>
            </w:r>
            <w:r w:rsidRPr="007303CB">
              <w:rPr>
                <w:b/>
                <w:i/>
                <w:sz w:val="18"/>
                <w:szCs w:val="18"/>
              </w:rPr>
              <w:t xml:space="preserve">» </w:t>
            </w:r>
            <w:r w:rsidRPr="007303CB">
              <w:rPr>
                <w:b/>
                <w:i/>
                <w:sz w:val="20"/>
                <w:szCs w:val="20"/>
              </w:rPr>
              <w:t xml:space="preserve">___________ </w:t>
            </w:r>
            <w:r w:rsidRPr="007303CB">
              <w:rPr>
                <w:b/>
                <w:i/>
                <w:sz w:val="18"/>
                <w:szCs w:val="18"/>
              </w:rPr>
              <w:t>20</w:t>
            </w:r>
            <w:r w:rsidRPr="007303CB">
              <w:rPr>
                <w:b/>
                <w:i/>
                <w:sz w:val="20"/>
                <w:szCs w:val="20"/>
              </w:rPr>
              <w:t xml:space="preserve">__ </w:t>
            </w:r>
            <w:r w:rsidRPr="007303CB">
              <w:rPr>
                <w:b/>
                <w:i/>
                <w:sz w:val="18"/>
                <w:szCs w:val="18"/>
              </w:rPr>
              <w:t>г.</w:t>
            </w:r>
          </w:p>
        </w:tc>
      </w:tr>
      <w:tr w:rsidR="00963E71" w:rsidRPr="007303CB" w14:paraId="6BBC845C" w14:textId="77777777" w:rsidTr="00947B81">
        <w:trPr>
          <w:trHeight w:val="66"/>
        </w:trPr>
        <w:tc>
          <w:tcPr>
            <w:tcW w:w="5000" w:type="pct"/>
            <w:gridSpan w:val="6"/>
          </w:tcPr>
          <w:p w14:paraId="1E061E13" w14:textId="77777777" w:rsidR="00963E71" w:rsidRPr="007303CB" w:rsidRDefault="00963E71" w:rsidP="00963E71">
            <w:pPr>
              <w:ind w:left="-57"/>
              <w:rPr>
                <w:b/>
                <w:sz w:val="14"/>
                <w:szCs w:val="14"/>
              </w:rPr>
            </w:pP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t>(ФИО)</w:t>
            </w:r>
            <w:r w:rsidRPr="007303CB">
              <w:rPr>
                <w:b/>
                <w:sz w:val="14"/>
                <w:szCs w:val="14"/>
              </w:rPr>
              <w:tab/>
            </w:r>
            <w:r w:rsidRPr="007303CB">
              <w:rPr>
                <w:b/>
                <w:sz w:val="14"/>
                <w:szCs w:val="14"/>
              </w:rPr>
              <w:tab/>
            </w:r>
            <w:r w:rsidRPr="007303CB">
              <w:rPr>
                <w:b/>
                <w:sz w:val="14"/>
                <w:szCs w:val="14"/>
              </w:rPr>
              <w:tab/>
              <w:t xml:space="preserve">              (подпись)</w:t>
            </w:r>
            <w:r w:rsidRPr="007303CB">
              <w:rPr>
                <w:b/>
                <w:sz w:val="14"/>
                <w:szCs w:val="14"/>
              </w:rPr>
              <w:tab/>
            </w:r>
            <w:r w:rsidRPr="007303CB">
              <w:rPr>
                <w:b/>
                <w:sz w:val="14"/>
                <w:szCs w:val="14"/>
              </w:rPr>
              <w:tab/>
              <w:t xml:space="preserve">       (дата)</w:t>
            </w:r>
          </w:p>
        </w:tc>
      </w:tr>
      <w:tr w:rsidR="00963E71" w:rsidRPr="007303CB" w14:paraId="2A9E3DF2" w14:textId="77777777" w:rsidTr="00947B81">
        <w:trPr>
          <w:trHeight w:val="66"/>
        </w:trPr>
        <w:tc>
          <w:tcPr>
            <w:tcW w:w="5000" w:type="pct"/>
            <w:gridSpan w:val="6"/>
          </w:tcPr>
          <w:p w14:paraId="3A2EA5DF" w14:textId="77777777" w:rsidR="00963E71" w:rsidRPr="007303CB" w:rsidRDefault="00963E71" w:rsidP="00D87D8B">
            <w:pPr>
              <w:spacing w:before="120"/>
              <w:ind w:left="-57"/>
              <w:rPr>
                <w:b/>
                <w:i/>
                <w:sz w:val="20"/>
                <w:szCs w:val="20"/>
              </w:rPr>
            </w:pPr>
            <w:r w:rsidRPr="007303CB">
              <w:rPr>
                <w:b/>
                <w:i/>
                <w:sz w:val="20"/>
                <w:szCs w:val="20"/>
              </w:rPr>
              <w:t>Члены комиссии</w:t>
            </w:r>
            <w:r w:rsidRPr="007303CB">
              <w:rPr>
                <w:b/>
                <w:i/>
                <w:sz w:val="20"/>
                <w:szCs w:val="20"/>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rPr>
              <w:t xml:space="preserve">   </w:t>
            </w:r>
            <w:r w:rsidRPr="007303CB">
              <w:rPr>
                <w:i/>
                <w:sz w:val="20"/>
                <w:szCs w:val="20"/>
                <w:u w:val="single"/>
              </w:rPr>
              <w:tab/>
            </w:r>
            <w:r w:rsidRPr="007303CB">
              <w:rPr>
                <w:i/>
                <w:sz w:val="20"/>
                <w:szCs w:val="20"/>
                <w:u w:val="single"/>
              </w:rPr>
              <w:tab/>
            </w:r>
            <w:r w:rsidRPr="007303CB">
              <w:rPr>
                <w:i/>
                <w:sz w:val="20"/>
                <w:szCs w:val="20"/>
              </w:rPr>
              <w:t xml:space="preserve"> </w:t>
            </w:r>
            <w:r w:rsidRPr="007303CB">
              <w:rPr>
                <w:b/>
                <w:i/>
                <w:sz w:val="18"/>
                <w:szCs w:val="18"/>
              </w:rPr>
              <w:t>«</w:t>
            </w:r>
            <w:r w:rsidRPr="007303CB">
              <w:rPr>
                <w:b/>
                <w:i/>
                <w:sz w:val="20"/>
                <w:szCs w:val="20"/>
              </w:rPr>
              <w:t>___</w:t>
            </w:r>
            <w:r w:rsidRPr="007303CB">
              <w:rPr>
                <w:b/>
                <w:i/>
                <w:sz w:val="18"/>
                <w:szCs w:val="18"/>
              </w:rPr>
              <w:t xml:space="preserve">» </w:t>
            </w:r>
            <w:r w:rsidRPr="007303CB">
              <w:rPr>
                <w:b/>
                <w:i/>
                <w:sz w:val="20"/>
                <w:szCs w:val="20"/>
              </w:rPr>
              <w:t xml:space="preserve">___________ </w:t>
            </w:r>
            <w:r w:rsidRPr="007303CB">
              <w:rPr>
                <w:b/>
                <w:i/>
                <w:sz w:val="18"/>
                <w:szCs w:val="18"/>
              </w:rPr>
              <w:t>20</w:t>
            </w:r>
            <w:r w:rsidRPr="007303CB">
              <w:rPr>
                <w:b/>
                <w:i/>
                <w:sz w:val="20"/>
                <w:szCs w:val="20"/>
              </w:rPr>
              <w:t xml:space="preserve">__ </w:t>
            </w:r>
            <w:r w:rsidRPr="007303CB">
              <w:rPr>
                <w:b/>
                <w:i/>
                <w:sz w:val="18"/>
                <w:szCs w:val="18"/>
              </w:rPr>
              <w:t>г.</w:t>
            </w:r>
          </w:p>
        </w:tc>
      </w:tr>
      <w:tr w:rsidR="00963E71" w:rsidRPr="007303CB" w14:paraId="0F29733C" w14:textId="77777777" w:rsidTr="00947B81">
        <w:trPr>
          <w:trHeight w:val="66"/>
        </w:trPr>
        <w:tc>
          <w:tcPr>
            <w:tcW w:w="5000" w:type="pct"/>
            <w:gridSpan w:val="6"/>
          </w:tcPr>
          <w:p w14:paraId="13BB2FE7" w14:textId="77777777" w:rsidR="00963E71" w:rsidRPr="007303CB" w:rsidRDefault="00963E71" w:rsidP="00963E71">
            <w:pPr>
              <w:ind w:left="-57"/>
              <w:rPr>
                <w:b/>
                <w:sz w:val="14"/>
                <w:szCs w:val="14"/>
              </w:rPr>
            </w:pP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t>(ФИО)</w:t>
            </w:r>
            <w:r w:rsidRPr="007303CB">
              <w:rPr>
                <w:b/>
                <w:sz w:val="14"/>
                <w:szCs w:val="14"/>
              </w:rPr>
              <w:tab/>
            </w:r>
            <w:r w:rsidRPr="007303CB">
              <w:rPr>
                <w:b/>
                <w:sz w:val="14"/>
                <w:szCs w:val="14"/>
              </w:rPr>
              <w:tab/>
            </w:r>
            <w:r w:rsidRPr="007303CB">
              <w:rPr>
                <w:b/>
                <w:sz w:val="14"/>
                <w:szCs w:val="14"/>
              </w:rPr>
              <w:tab/>
              <w:t xml:space="preserve">              (подпись)</w:t>
            </w:r>
            <w:r w:rsidRPr="007303CB">
              <w:rPr>
                <w:b/>
                <w:sz w:val="14"/>
                <w:szCs w:val="14"/>
              </w:rPr>
              <w:tab/>
            </w:r>
            <w:r w:rsidRPr="007303CB">
              <w:rPr>
                <w:b/>
                <w:sz w:val="14"/>
                <w:szCs w:val="14"/>
              </w:rPr>
              <w:tab/>
              <w:t xml:space="preserve">       (дата)</w:t>
            </w:r>
          </w:p>
        </w:tc>
      </w:tr>
      <w:tr w:rsidR="00963E71" w:rsidRPr="007303CB" w14:paraId="7743D786" w14:textId="77777777" w:rsidTr="00947B81">
        <w:trPr>
          <w:trHeight w:val="66"/>
        </w:trPr>
        <w:tc>
          <w:tcPr>
            <w:tcW w:w="5000" w:type="pct"/>
            <w:gridSpan w:val="6"/>
          </w:tcPr>
          <w:p w14:paraId="44366EC2" w14:textId="77777777" w:rsidR="00963E71" w:rsidRPr="007303CB" w:rsidRDefault="00963E71" w:rsidP="00D87D8B">
            <w:pPr>
              <w:spacing w:before="120"/>
              <w:ind w:left="-57"/>
              <w:rPr>
                <w:b/>
                <w:i/>
                <w:sz w:val="20"/>
                <w:szCs w:val="20"/>
              </w:rPr>
            </w:pPr>
            <w:r w:rsidRPr="007303CB">
              <w:rPr>
                <w:b/>
                <w:i/>
                <w:sz w:val="20"/>
                <w:szCs w:val="20"/>
              </w:rPr>
              <w:tab/>
            </w:r>
            <w:r w:rsidRPr="007303CB">
              <w:rPr>
                <w:b/>
                <w:i/>
                <w:sz w:val="20"/>
                <w:szCs w:val="20"/>
              </w:rPr>
              <w:tab/>
            </w:r>
            <w:r w:rsidRPr="007303CB">
              <w:rPr>
                <w:b/>
                <w:i/>
                <w:sz w:val="20"/>
                <w:szCs w:val="20"/>
              </w:rPr>
              <w:tab/>
            </w:r>
            <w:r w:rsidRPr="007303CB">
              <w:rPr>
                <w:b/>
                <w:i/>
                <w:sz w:val="20"/>
                <w:szCs w:val="20"/>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rPr>
              <w:t xml:space="preserve">   </w:t>
            </w:r>
            <w:r w:rsidRPr="007303CB">
              <w:rPr>
                <w:i/>
                <w:sz w:val="20"/>
                <w:szCs w:val="20"/>
                <w:u w:val="single"/>
              </w:rPr>
              <w:tab/>
            </w:r>
            <w:r w:rsidRPr="007303CB">
              <w:rPr>
                <w:i/>
                <w:sz w:val="20"/>
                <w:szCs w:val="20"/>
                <w:u w:val="single"/>
              </w:rPr>
              <w:tab/>
            </w:r>
            <w:r w:rsidRPr="007303CB">
              <w:rPr>
                <w:b/>
                <w:i/>
                <w:sz w:val="20"/>
                <w:szCs w:val="20"/>
              </w:rPr>
              <w:t xml:space="preserve"> </w:t>
            </w:r>
            <w:r w:rsidRPr="007303CB">
              <w:rPr>
                <w:b/>
                <w:i/>
                <w:sz w:val="18"/>
                <w:szCs w:val="18"/>
              </w:rPr>
              <w:t>«</w:t>
            </w:r>
            <w:r w:rsidRPr="007303CB">
              <w:rPr>
                <w:b/>
                <w:i/>
                <w:sz w:val="20"/>
                <w:szCs w:val="20"/>
              </w:rPr>
              <w:t>___</w:t>
            </w:r>
            <w:r w:rsidRPr="007303CB">
              <w:rPr>
                <w:b/>
                <w:i/>
                <w:sz w:val="18"/>
                <w:szCs w:val="18"/>
              </w:rPr>
              <w:t xml:space="preserve">» </w:t>
            </w:r>
            <w:r w:rsidRPr="007303CB">
              <w:rPr>
                <w:b/>
                <w:i/>
                <w:sz w:val="20"/>
                <w:szCs w:val="20"/>
              </w:rPr>
              <w:t xml:space="preserve">___________ </w:t>
            </w:r>
            <w:r w:rsidRPr="007303CB">
              <w:rPr>
                <w:b/>
                <w:i/>
                <w:sz w:val="18"/>
                <w:szCs w:val="18"/>
              </w:rPr>
              <w:t>20</w:t>
            </w:r>
            <w:r w:rsidRPr="007303CB">
              <w:rPr>
                <w:b/>
                <w:i/>
                <w:sz w:val="20"/>
                <w:szCs w:val="20"/>
              </w:rPr>
              <w:t xml:space="preserve">__ </w:t>
            </w:r>
            <w:r w:rsidRPr="007303CB">
              <w:rPr>
                <w:b/>
                <w:i/>
                <w:sz w:val="18"/>
                <w:szCs w:val="18"/>
              </w:rPr>
              <w:t>г.</w:t>
            </w:r>
          </w:p>
        </w:tc>
      </w:tr>
      <w:tr w:rsidR="00963E71" w:rsidRPr="007303CB" w14:paraId="000A7B5F" w14:textId="77777777" w:rsidTr="00947B81">
        <w:trPr>
          <w:trHeight w:val="66"/>
        </w:trPr>
        <w:tc>
          <w:tcPr>
            <w:tcW w:w="5000" w:type="pct"/>
            <w:gridSpan w:val="6"/>
          </w:tcPr>
          <w:p w14:paraId="00B021BA" w14:textId="77777777" w:rsidR="00963E71" w:rsidRPr="007303CB" w:rsidRDefault="00963E71" w:rsidP="00963E71">
            <w:pPr>
              <w:ind w:left="-57"/>
              <w:rPr>
                <w:b/>
                <w:sz w:val="14"/>
                <w:szCs w:val="14"/>
              </w:rPr>
            </w:pP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t>(ФИО)</w:t>
            </w:r>
            <w:r w:rsidRPr="007303CB">
              <w:rPr>
                <w:b/>
                <w:sz w:val="14"/>
                <w:szCs w:val="14"/>
              </w:rPr>
              <w:tab/>
            </w:r>
            <w:r w:rsidRPr="007303CB">
              <w:rPr>
                <w:b/>
                <w:sz w:val="14"/>
                <w:szCs w:val="14"/>
              </w:rPr>
              <w:tab/>
            </w:r>
            <w:r w:rsidRPr="007303CB">
              <w:rPr>
                <w:b/>
                <w:sz w:val="14"/>
                <w:szCs w:val="14"/>
              </w:rPr>
              <w:tab/>
              <w:t xml:space="preserve">              (подпись)</w:t>
            </w:r>
            <w:r w:rsidRPr="007303CB">
              <w:rPr>
                <w:b/>
                <w:sz w:val="14"/>
                <w:szCs w:val="14"/>
              </w:rPr>
              <w:tab/>
            </w:r>
            <w:r w:rsidRPr="007303CB">
              <w:rPr>
                <w:b/>
                <w:sz w:val="14"/>
                <w:szCs w:val="14"/>
              </w:rPr>
              <w:tab/>
              <w:t xml:space="preserve">       (дата)</w:t>
            </w:r>
          </w:p>
        </w:tc>
      </w:tr>
      <w:tr w:rsidR="00963E71" w:rsidRPr="007303CB" w14:paraId="7B8263F8" w14:textId="77777777" w:rsidTr="00947B81">
        <w:trPr>
          <w:trHeight w:val="66"/>
        </w:trPr>
        <w:tc>
          <w:tcPr>
            <w:tcW w:w="5000" w:type="pct"/>
            <w:gridSpan w:val="6"/>
          </w:tcPr>
          <w:p w14:paraId="2D2B91BA" w14:textId="77777777" w:rsidR="00963E71" w:rsidRPr="007303CB" w:rsidRDefault="00963E71" w:rsidP="00D87D8B">
            <w:pPr>
              <w:spacing w:before="120"/>
              <w:ind w:left="-57"/>
              <w:rPr>
                <w:b/>
                <w:i/>
                <w:sz w:val="20"/>
                <w:szCs w:val="20"/>
              </w:rPr>
            </w:pPr>
            <w:r w:rsidRPr="007303CB">
              <w:rPr>
                <w:b/>
                <w:i/>
                <w:sz w:val="20"/>
                <w:szCs w:val="20"/>
              </w:rPr>
              <w:tab/>
            </w:r>
            <w:r w:rsidRPr="007303CB">
              <w:rPr>
                <w:b/>
                <w:i/>
                <w:sz w:val="20"/>
                <w:szCs w:val="20"/>
              </w:rPr>
              <w:tab/>
            </w:r>
            <w:r w:rsidRPr="007303CB">
              <w:rPr>
                <w:b/>
                <w:i/>
                <w:sz w:val="20"/>
                <w:szCs w:val="20"/>
              </w:rPr>
              <w:tab/>
            </w:r>
            <w:r w:rsidRPr="007303CB">
              <w:rPr>
                <w:b/>
                <w:i/>
                <w:sz w:val="20"/>
                <w:szCs w:val="20"/>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rPr>
              <w:t xml:space="preserve">   </w:t>
            </w:r>
            <w:r w:rsidRPr="007303CB">
              <w:rPr>
                <w:i/>
                <w:sz w:val="20"/>
                <w:szCs w:val="20"/>
                <w:u w:val="single"/>
              </w:rPr>
              <w:tab/>
            </w:r>
            <w:r w:rsidRPr="007303CB">
              <w:rPr>
                <w:i/>
                <w:sz w:val="20"/>
                <w:szCs w:val="20"/>
                <w:u w:val="single"/>
              </w:rPr>
              <w:tab/>
            </w:r>
            <w:r w:rsidRPr="007303CB">
              <w:rPr>
                <w:b/>
                <w:i/>
                <w:sz w:val="20"/>
                <w:szCs w:val="20"/>
              </w:rPr>
              <w:t xml:space="preserve"> </w:t>
            </w:r>
            <w:r w:rsidRPr="007303CB">
              <w:rPr>
                <w:b/>
                <w:i/>
                <w:sz w:val="18"/>
                <w:szCs w:val="18"/>
              </w:rPr>
              <w:t>«</w:t>
            </w:r>
            <w:r w:rsidRPr="007303CB">
              <w:rPr>
                <w:b/>
                <w:i/>
                <w:sz w:val="20"/>
                <w:szCs w:val="20"/>
              </w:rPr>
              <w:t>___</w:t>
            </w:r>
            <w:r w:rsidRPr="007303CB">
              <w:rPr>
                <w:b/>
                <w:i/>
                <w:sz w:val="18"/>
                <w:szCs w:val="18"/>
              </w:rPr>
              <w:t xml:space="preserve">» </w:t>
            </w:r>
            <w:r w:rsidRPr="007303CB">
              <w:rPr>
                <w:b/>
                <w:i/>
                <w:sz w:val="20"/>
                <w:szCs w:val="20"/>
              </w:rPr>
              <w:t xml:space="preserve">___________ </w:t>
            </w:r>
            <w:r w:rsidRPr="007303CB">
              <w:rPr>
                <w:b/>
                <w:i/>
                <w:sz w:val="18"/>
                <w:szCs w:val="18"/>
              </w:rPr>
              <w:t>20</w:t>
            </w:r>
            <w:r w:rsidRPr="007303CB">
              <w:rPr>
                <w:b/>
                <w:i/>
                <w:sz w:val="20"/>
                <w:szCs w:val="20"/>
              </w:rPr>
              <w:t xml:space="preserve">__ </w:t>
            </w:r>
            <w:r w:rsidRPr="007303CB">
              <w:rPr>
                <w:b/>
                <w:i/>
                <w:sz w:val="18"/>
                <w:szCs w:val="18"/>
              </w:rPr>
              <w:t>г.</w:t>
            </w:r>
          </w:p>
        </w:tc>
      </w:tr>
      <w:tr w:rsidR="00963E71" w:rsidRPr="007303CB" w14:paraId="0719ECDD" w14:textId="77777777" w:rsidTr="00947B81">
        <w:trPr>
          <w:trHeight w:val="66"/>
        </w:trPr>
        <w:tc>
          <w:tcPr>
            <w:tcW w:w="5000" w:type="pct"/>
            <w:gridSpan w:val="6"/>
          </w:tcPr>
          <w:p w14:paraId="54421B30" w14:textId="77777777" w:rsidR="00963E71" w:rsidRPr="007303CB" w:rsidRDefault="00963E71" w:rsidP="00963E71">
            <w:pPr>
              <w:ind w:left="-57"/>
              <w:rPr>
                <w:b/>
                <w:sz w:val="14"/>
                <w:szCs w:val="14"/>
              </w:rPr>
            </w:pP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t>(ФИО)</w:t>
            </w:r>
            <w:r w:rsidRPr="007303CB">
              <w:rPr>
                <w:b/>
                <w:sz w:val="14"/>
                <w:szCs w:val="14"/>
              </w:rPr>
              <w:tab/>
            </w:r>
            <w:r w:rsidRPr="007303CB">
              <w:rPr>
                <w:b/>
                <w:sz w:val="14"/>
                <w:szCs w:val="14"/>
              </w:rPr>
              <w:tab/>
            </w:r>
            <w:r w:rsidRPr="007303CB">
              <w:rPr>
                <w:b/>
                <w:sz w:val="14"/>
                <w:szCs w:val="14"/>
              </w:rPr>
              <w:tab/>
              <w:t xml:space="preserve">              (подпись)</w:t>
            </w:r>
            <w:r w:rsidRPr="007303CB">
              <w:rPr>
                <w:b/>
                <w:sz w:val="14"/>
                <w:szCs w:val="14"/>
              </w:rPr>
              <w:tab/>
            </w:r>
            <w:r w:rsidRPr="007303CB">
              <w:rPr>
                <w:b/>
                <w:sz w:val="14"/>
                <w:szCs w:val="14"/>
              </w:rPr>
              <w:tab/>
              <w:t xml:space="preserve">       (дата)</w:t>
            </w:r>
          </w:p>
        </w:tc>
      </w:tr>
    </w:tbl>
    <w:p w14:paraId="08A08765" w14:textId="77777777" w:rsidR="00F62D28" w:rsidRDefault="00F62D28" w:rsidP="003674E2">
      <w:pPr>
        <w:pStyle w:val="S0"/>
      </w:pPr>
    </w:p>
    <w:p w14:paraId="53E45408" w14:textId="77777777" w:rsidR="00947B81" w:rsidRDefault="00947B81">
      <w:pPr>
        <w:spacing w:after="200" w:line="276" w:lineRule="auto"/>
        <w:jc w:val="left"/>
        <w:rPr>
          <w:szCs w:val="24"/>
          <w:lang w:eastAsia="ru-RU"/>
        </w:rPr>
        <w:sectPr w:rsidR="00947B81" w:rsidSect="00F64B12">
          <w:endnotePr>
            <w:numFmt w:val="decimal"/>
          </w:endnotePr>
          <w:pgSz w:w="11906" w:h="16838" w:code="9"/>
          <w:pgMar w:top="510" w:right="1021" w:bottom="567" w:left="1247" w:header="737" w:footer="680" w:gutter="0"/>
          <w:cols w:space="708"/>
          <w:docGrid w:linePitch="360"/>
        </w:sectPr>
      </w:pPr>
    </w:p>
    <w:p w14:paraId="231A833D" w14:textId="307E7FCD" w:rsidR="002B28F0" w:rsidRPr="004D15E1" w:rsidRDefault="004D15E1" w:rsidP="004D15E1">
      <w:pPr>
        <w:pStyle w:val="23"/>
        <w:tabs>
          <w:tab w:val="clear" w:pos="482"/>
          <w:tab w:val="clear" w:pos="1440"/>
        </w:tabs>
        <w:spacing w:before="0" w:after="0"/>
        <w:rPr>
          <w:rFonts w:cs="Arial"/>
          <w:snapToGrid w:val="0"/>
          <w:lang w:eastAsia="ru-RU"/>
        </w:rPr>
      </w:pPr>
      <w:bookmarkStart w:id="1756" w:name="_ПРИЛОЖЕНИЕ_11._МАТРИЦА"/>
      <w:bookmarkStart w:id="1757" w:name="_ПРИЛОЖЕНИЕ_12._ЗАЯВКА"/>
      <w:bookmarkStart w:id="1758" w:name="_ПРИЛОЖЕНИЕ_12._ФОРМА"/>
      <w:bookmarkStart w:id="1759" w:name="_Toc531105873"/>
      <w:bookmarkStart w:id="1760" w:name="_Toc532558500"/>
      <w:bookmarkStart w:id="1761" w:name="_Toc533850329"/>
      <w:bookmarkStart w:id="1762" w:name="_Toc533866044"/>
      <w:bookmarkEnd w:id="1756"/>
      <w:bookmarkEnd w:id="1757"/>
      <w:bookmarkEnd w:id="1758"/>
      <w:r w:rsidRPr="004D15E1">
        <w:rPr>
          <w:rFonts w:cs="Arial"/>
          <w:snapToGrid w:val="0"/>
          <w:lang w:eastAsia="ru-RU"/>
        </w:rPr>
        <w:t xml:space="preserve">ПРИЛОЖЕНИЕ 12. </w:t>
      </w:r>
      <w:r w:rsidR="00430EFD">
        <w:rPr>
          <w:rFonts w:cs="Arial"/>
          <w:snapToGrid w:val="0"/>
          <w:lang w:eastAsia="ru-RU"/>
        </w:rPr>
        <w:t xml:space="preserve">ФОРМА </w:t>
      </w:r>
      <w:r w:rsidRPr="004D15E1">
        <w:rPr>
          <w:rFonts w:cs="Arial"/>
          <w:snapToGrid w:val="0"/>
          <w:lang w:eastAsia="ru-RU"/>
        </w:rPr>
        <w:t>ЗАЯВК</w:t>
      </w:r>
      <w:r w:rsidR="00430EFD">
        <w:rPr>
          <w:rFonts w:cs="Arial"/>
          <w:snapToGrid w:val="0"/>
          <w:lang w:eastAsia="ru-RU"/>
        </w:rPr>
        <w:t>И</w:t>
      </w:r>
      <w:r w:rsidRPr="004D15E1">
        <w:rPr>
          <w:rFonts w:cs="Arial"/>
          <w:snapToGrid w:val="0"/>
          <w:lang w:eastAsia="ru-RU"/>
        </w:rPr>
        <w:t xml:space="preserve"> НА ПРОВЕДЕНИЕ ПРОИЗВОДСТВЕННЫХ ИСПЫТАНИЙ СИЗ</w:t>
      </w:r>
      <w:bookmarkEnd w:id="1759"/>
      <w:bookmarkEnd w:id="1760"/>
      <w:bookmarkEnd w:id="1761"/>
      <w:bookmarkEnd w:id="1762"/>
    </w:p>
    <w:p w14:paraId="4B2970CF" w14:textId="77777777" w:rsidR="002B28F0" w:rsidRPr="007303CB" w:rsidRDefault="002B28F0" w:rsidP="002B28F0"/>
    <w:p w14:paraId="0FD99124" w14:textId="77777777" w:rsidR="002B28F0" w:rsidRPr="007303CB" w:rsidRDefault="002B28F0" w:rsidP="002B28F0"/>
    <w:tbl>
      <w:tblPr>
        <w:tblW w:w="5000" w:type="pct"/>
        <w:tblBorders>
          <w:top w:val="thinThickSmallGap" w:sz="12" w:space="0" w:color="auto"/>
          <w:left w:val="thinThickSmallGap" w:sz="12" w:space="0" w:color="auto"/>
          <w:bottom w:val="thinThickSmallGap" w:sz="12" w:space="0" w:color="auto"/>
          <w:right w:val="thinThickSmallGap" w:sz="12" w:space="0" w:color="auto"/>
          <w:insideH w:val="single" w:sz="4" w:space="0" w:color="auto"/>
          <w:insideV w:val="single" w:sz="4" w:space="0" w:color="auto"/>
        </w:tblBorders>
        <w:tblLook w:val="01E0" w:firstRow="1" w:lastRow="1" w:firstColumn="1" w:lastColumn="1" w:noHBand="0" w:noVBand="0"/>
      </w:tblPr>
      <w:tblGrid>
        <w:gridCol w:w="1558"/>
        <w:gridCol w:w="533"/>
        <w:gridCol w:w="187"/>
        <w:gridCol w:w="700"/>
        <w:gridCol w:w="5448"/>
        <w:gridCol w:w="1428"/>
      </w:tblGrid>
      <w:tr w:rsidR="002B28F0" w:rsidRPr="007303CB" w14:paraId="2956AA32" w14:textId="77777777" w:rsidTr="00947B81">
        <w:tc>
          <w:tcPr>
            <w:tcW w:w="1040" w:type="pct"/>
            <w:gridSpan w:val="2"/>
            <w:tcBorders>
              <w:top w:val="thinThickSmallGap" w:sz="12" w:space="0" w:color="auto"/>
              <w:bottom w:val="nil"/>
              <w:right w:val="nil"/>
            </w:tcBorders>
          </w:tcPr>
          <w:p w14:paraId="28A1C0AF" w14:textId="77777777" w:rsidR="002B28F0" w:rsidRPr="007303CB" w:rsidRDefault="002B28F0" w:rsidP="00375835">
            <w:pPr>
              <w:spacing w:before="120"/>
              <w:rPr>
                <w:szCs w:val="20"/>
              </w:rPr>
            </w:pPr>
            <w:r>
              <w:rPr>
                <w:noProof/>
                <w:szCs w:val="20"/>
                <w:lang w:eastAsia="ru-RU"/>
              </w:rPr>
              <w:drawing>
                <wp:anchor distT="0" distB="0" distL="114300" distR="114300" simplePos="0" relativeHeight="251646976" behindDoc="0" locked="0" layoutInCell="1" allowOverlap="1" wp14:anchorId="1442D31E" wp14:editId="62A9F1E0">
                  <wp:simplePos x="0" y="0"/>
                  <wp:positionH relativeFrom="column">
                    <wp:posOffset>45085</wp:posOffset>
                  </wp:positionH>
                  <wp:positionV relativeFrom="margin">
                    <wp:posOffset>-8255</wp:posOffset>
                  </wp:positionV>
                  <wp:extent cx="800100" cy="295275"/>
                  <wp:effectExtent l="0" t="0" r="0" b="9525"/>
                  <wp:wrapNone/>
                  <wp:docPr id="23"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pic:cNvPicPr>
                            <a:picLocks noChangeAspect="1" noChangeArrowheads="1"/>
                          </pic:cNvPicPr>
                        </pic:nvPicPr>
                        <pic:blipFill>
                          <a:blip r:embed="rId91" cstate="print">
                            <a:extLst>
                              <a:ext uri="{28A0092B-C50C-407E-A947-70E740481C1C}">
                                <a14:useLocalDpi xmlns:a14="http://schemas.microsoft.com/office/drawing/2010/main" val="0"/>
                              </a:ext>
                            </a:extLst>
                          </a:blip>
                          <a:srcRect l="539" t="1459" r="9091" b="8609"/>
                          <a:stretch>
                            <a:fillRect/>
                          </a:stretch>
                        </pic:blipFill>
                        <pic:spPr bwMode="auto">
                          <a:xfrm>
                            <a:off x="0" y="0"/>
                            <a:ext cx="800100" cy="295275"/>
                          </a:xfrm>
                          <a:prstGeom prst="rect">
                            <a:avLst/>
                          </a:prstGeom>
                          <a:noFill/>
                          <a:ln>
                            <a:noFill/>
                          </a:ln>
                        </pic:spPr>
                      </pic:pic>
                    </a:graphicData>
                  </a:graphic>
                </wp:anchor>
              </w:drawing>
            </w:r>
          </w:p>
        </w:tc>
        <w:tc>
          <w:tcPr>
            <w:tcW w:w="3234" w:type="pct"/>
            <w:gridSpan w:val="3"/>
            <w:tcBorders>
              <w:top w:val="thinThickSmallGap" w:sz="12" w:space="0" w:color="auto"/>
              <w:left w:val="nil"/>
              <w:bottom w:val="nil"/>
              <w:right w:val="nil"/>
            </w:tcBorders>
          </w:tcPr>
          <w:p w14:paraId="6069D2AA" w14:textId="77777777" w:rsidR="002B28F0" w:rsidRPr="007303CB" w:rsidRDefault="002B28F0" w:rsidP="00375835">
            <w:pPr>
              <w:spacing w:before="120"/>
              <w:jc w:val="center"/>
              <w:rPr>
                <w:b/>
                <w:bCs/>
                <w:sz w:val="20"/>
                <w:szCs w:val="20"/>
              </w:rPr>
            </w:pPr>
            <w:r w:rsidRPr="007303CB">
              <w:rPr>
                <w:b/>
                <w:bCs/>
                <w:sz w:val="20"/>
                <w:szCs w:val="20"/>
              </w:rPr>
              <w:t xml:space="preserve">ЗАЯВКА </w:t>
            </w:r>
            <w:r w:rsidRPr="007303CB">
              <w:rPr>
                <w:b/>
                <w:bCs/>
                <w:sz w:val="20"/>
                <w:szCs w:val="20"/>
              </w:rPr>
              <w:br/>
              <w:t>на проведение производственных испытаний СИЗ</w:t>
            </w:r>
          </w:p>
        </w:tc>
        <w:tc>
          <w:tcPr>
            <w:tcW w:w="726" w:type="pct"/>
            <w:tcBorders>
              <w:top w:val="thinThickSmallGap" w:sz="12" w:space="0" w:color="auto"/>
              <w:left w:val="nil"/>
              <w:bottom w:val="nil"/>
            </w:tcBorders>
          </w:tcPr>
          <w:p w14:paraId="56C39C79" w14:textId="77777777" w:rsidR="002B28F0" w:rsidRPr="007303CB" w:rsidRDefault="002B28F0" w:rsidP="00375835">
            <w:pPr>
              <w:spacing w:before="120"/>
              <w:rPr>
                <w:szCs w:val="20"/>
              </w:rPr>
            </w:pPr>
          </w:p>
        </w:tc>
      </w:tr>
      <w:tr w:rsidR="002B28F0" w:rsidRPr="007303CB" w14:paraId="3AC1248C" w14:textId="77777777" w:rsidTr="00947B81">
        <w:trPr>
          <w:trHeight w:val="179"/>
        </w:trPr>
        <w:tc>
          <w:tcPr>
            <w:tcW w:w="5000" w:type="pct"/>
            <w:gridSpan w:val="6"/>
            <w:tcBorders>
              <w:top w:val="nil"/>
              <w:bottom w:val="nil"/>
            </w:tcBorders>
            <w:shd w:val="pct12" w:color="auto" w:fill="auto"/>
          </w:tcPr>
          <w:p w14:paraId="7CCC0AA4" w14:textId="77777777" w:rsidR="002B28F0" w:rsidRPr="007303CB" w:rsidRDefault="002B28F0" w:rsidP="00375835">
            <w:pPr>
              <w:ind w:left="-57"/>
              <w:jc w:val="right"/>
              <w:rPr>
                <w:sz w:val="20"/>
                <w:szCs w:val="20"/>
              </w:rPr>
            </w:pPr>
          </w:p>
        </w:tc>
      </w:tr>
      <w:tr w:rsidR="002B28F0" w:rsidRPr="007303CB" w14:paraId="11342BED" w14:textId="77777777" w:rsidTr="00947B81">
        <w:trPr>
          <w:trHeight w:val="179"/>
        </w:trPr>
        <w:tc>
          <w:tcPr>
            <w:tcW w:w="5000" w:type="pct"/>
            <w:gridSpan w:val="6"/>
            <w:tcBorders>
              <w:top w:val="nil"/>
              <w:bottom w:val="nil"/>
            </w:tcBorders>
          </w:tcPr>
          <w:p w14:paraId="1EA3E926" w14:textId="77777777" w:rsidR="002B28F0" w:rsidRPr="007303CB" w:rsidRDefault="002B28F0" w:rsidP="00375835">
            <w:pPr>
              <w:rPr>
                <w:b/>
                <w:sz w:val="20"/>
                <w:szCs w:val="20"/>
              </w:rPr>
            </w:pPr>
            <w:r w:rsidRPr="007303CB">
              <w:rPr>
                <w:b/>
                <w:sz w:val="20"/>
                <w:szCs w:val="20"/>
              </w:rPr>
              <w:t>Дата: ____/____/ 20___г.</w:t>
            </w:r>
          </w:p>
        </w:tc>
      </w:tr>
      <w:tr w:rsidR="002B28F0" w:rsidRPr="007303CB" w14:paraId="766A5A0C" w14:textId="77777777" w:rsidTr="00947B81">
        <w:trPr>
          <w:trHeight w:val="179"/>
        </w:trPr>
        <w:tc>
          <w:tcPr>
            <w:tcW w:w="1127" w:type="pct"/>
            <w:gridSpan w:val="3"/>
            <w:tcBorders>
              <w:top w:val="nil"/>
              <w:bottom w:val="nil"/>
              <w:right w:val="nil"/>
            </w:tcBorders>
          </w:tcPr>
          <w:p w14:paraId="1985E3C3" w14:textId="77777777" w:rsidR="002B28F0" w:rsidRPr="007303CB" w:rsidRDefault="002B28F0" w:rsidP="00375835">
            <w:pPr>
              <w:rPr>
                <w:b/>
                <w:sz w:val="20"/>
                <w:szCs w:val="20"/>
              </w:rPr>
            </w:pPr>
            <w:r w:rsidRPr="007303CB">
              <w:rPr>
                <w:b/>
                <w:sz w:val="20"/>
                <w:szCs w:val="20"/>
              </w:rPr>
              <w:t>Производитель (поставщик):</w:t>
            </w:r>
          </w:p>
        </w:tc>
        <w:tc>
          <w:tcPr>
            <w:tcW w:w="3873" w:type="pct"/>
            <w:gridSpan w:val="3"/>
            <w:tcBorders>
              <w:top w:val="nil"/>
              <w:left w:val="nil"/>
              <w:bottom w:val="single" w:sz="4" w:space="0" w:color="auto"/>
            </w:tcBorders>
          </w:tcPr>
          <w:p w14:paraId="407F8050" w14:textId="77777777" w:rsidR="002B28F0" w:rsidRPr="007303CB" w:rsidRDefault="002B28F0" w:rsidP="00375835">
            <w:pPr>
              <w:rPr>
                <w:b/>
                <w:sz w:val="20"/>
                <w:szCs w:val="20"/>
              </w:rPr>
            </w:pPr>
          </w:p>
        </w:tc>
      </w:tr>
      <w:tr w:rsidR="002B28F0" w:rsidRPr="007303CB" w14:paraId="390F8EA1" w14:textId="77777777" w:rsidTr="00947B81">
        <w:trPr>
          <w:trHeight w:val="66"/>
        </w:trPr>
        <w:tc>
          <w:tcPr>
            <w:tcW w:w="1479" w:type="pct"/>
            <w:gridSpan w:val="4"/>
            <w:tcBorders>
              <w:top w:val="nil"/>
              <w:bottom w:val="nil"/>
              <w:right w:val="nil"/>
            </w:tcBorders>
          </w:tcPr>
          <w:p w14:paraId="690D6828" w14:textId="77777777" w:rsidR="002B28F0" w:rsidRPr="007303CB" w:rsidRDefault="002B28F0" w:rsidP="00375835">
            <w:pPr>
              <w:rPr>
                <w:b/>
                <w:sz w:val="20"/>
                <w:szCs w:val="20"/>
              </w:rPr>
            </w:pPr>
            <w:r w:rsidRPr="007303CB">
              <w:rPr>
                <w:b/>
                <w:sz w:val="20"/>
                <w:szCs w:val="20"/>
              </w:rPr>
              <w:t>Наименование СИЗ:</w:t>
            </w:r>
          </w:p>
        </w:tc>
        <w:tc>
          <w:tcPr>
            <w:tcW w:w="3521" w:type="pct"/>
            <w:gridSpan w:val="2"/>
            <w:tcBorders>
              <w:top w:val="nil"/>
              <w:left w:val="nil"/>
              <w:bottom w:val="single" w:sz="4" w:space="0" w:color="auto"/>
            </w:tcBorders>
          </w:tcPr>
          <w:p w14:paraId="4261B2A7" w14:textId="77777777" w:rsidR="002B28F0" w:rsidRPr="007303CB" w:rsidRDefault="002B28F0" w:rsidP="00375835">
            <w:pPr>
              <w:rPr>
                <w:b/>
                <w:sz w:val="20"/>
                <w:szCs w:val="20"/>
              </w:rPr>
            </w:pPr>
          </w:p>
        </w:tc>
      </w:tr>
      <w:tr w:rsidR="002B28F0" w:rsidRPr="007303CB" w14:paraId="2E6906EF" w14:textId="77777777" w:rsidTr="00947B81">
        <w:trPr>
          <w:trHeight w:val="66"/>
        </w:trPr>
        <w:tc>
          <w:tcPr>
            <w:tcW w:w="5000" w:type="pct"/>
            <w:gridSpan w:val="6"/>
            <w:tcBorders>
              <w:top w:val="nil"/>
              <w:bottom w:val="nil"/>
            </w:tcBorders>
          </w:tcPr>
          <w:p w14:paraId="24DF87CA" w14:textId="77777777" w:rsidR="002B28F0" w:rsidRPr="007303CB" w:rsidRDefault="002B28F0" w:rsidP="00375835">
            <w:pPr>
              <w:ind w:left="-57"/>
              <w:rPr>
                <w:b/>
                <w:sz w:val="20"/>
                <w:szCs w:val="20"/>
              </w:rPr>
            </w:pPr>
          </w:p>
        </w:tc>
      </w:tr>
      <w:tr w:rsidR="002B28F0" w:rsidRPr="007303CB" w14:paraId="248CF621" w14:textId="77777777" w:rsidTr="00947B81">
        <w:trPr>
          <w:trHeight w:val="66"/>
        </w:trPr>
        <w:tc>
          <w:tcPr>
            <w:tcW w:w="5000" w:type="pct"/>
            <w:gridSpan w:val="6"/>
            <w:tcBorders>
              <w:top w:val="nil"/>
              <w:bottom w:val="nil"/>
            </w:tcBorders>
          </w:tcPr>
          <w:p w14:paraId="0E3BBB4B" w14:textId="77777777" w:rsidR="002B28F0" w:rsidRPr="007303CB" w:rsidRDefault="002B28F0" w:rsidP="00375835">
            <w:pPr>
              <w:ind w:left="-57"/>
              <w:rPr>
                <w:b/>
                <w:sz w:val="20"/>
                <w:szCs w:val="20"/>
              </w:rPr>
            </w:pPr>
            <w:r w:rsidRPr="007303CB">
              <w:rPr>
                <w:b/>
                <w:sz w:val="20"/>
                <w:szCs w:val="20"/>
              </w:rPr>
              <w:t xml:space="preserve">Наименование СИЗ по классификации </w:t>
            </w:r>
            <w:r>
              <w:rPr>
                <w:b/>
                <w:sz w:val="20"/>
                <w:szCs w:val="20"/>
              </w:rPr>
              <w:t>Положения</w:t>
            </w:r>
            <w:r w:rsidRPr="007303CB">
              <w:rPr>
                <w:b/>
                <w:sz w:val="20"/>
                <w:szCs w:val="20"/>
              </w:rPr>
              <w:t xml:space="preserve">: </w:t>
            </w:r>
          </w:p>
        </w:tc>
      </w:tr>
      <w:tr w:rsidR="002B28F0" w:rsidRPr="007303CB" w14:paraId="5DE0776F" w14:textId="77777777" w:rsidTr="00947B81">
        <w:trPr>
          <w:trHeight w:val="66"/>
        </w:trPr>
        <w:tc>
          <w:tcPr>
            <w:tcW w:w="5000" w:type="pct"/>
            <w:gridSpan w:val="6"/>
            <w:tcBorders>
              <w:top w:val="nil"/>
              <w:bottom w:val="nil"/>
            </w:tcBorders>
          </w:tcPr>
          <w:p w14:paraId="4ECB0736" w14:textId="77777777" w:rsidR="002B28F0" w:rsidRPr="007303CB" w:rsidRDefault="002B28F0" w:rsidP="00375835">
            <w:pPr>
              <w:ind w:left="-57"/>
              <w:rPr>
                <w:b/>
                <w:sz w:val="20"/>
                <w:szCs w:val="20"/>
              </w:rPr>
            </w:pPr>
          </w:p>
        </w:tc>
      </w:tr>
      <w:tr w:rsidR="002B28F0" w:rsidRPr="007303CB" w14:paraId="0ED5EF11" w14:textId="77777777" w:rsidTr="00947B81">
        <w:trPr>
          <w:trHeight w:val="66"/>
        </w:trPr>
        <w:tc>
          <w:tcPr>
            <w:tcW w:w="5000" w:type="pct"/>
            <w:gridSpan w:val="6"/>
            <w:tcBorders>
              <w:top w:val="nil"/>
              <w:bottom w:val="nil"/>
            </w:tcBorders>
          </w:tcPr>
          <w:p w14:paraId="0752CED8" w14:textId="77777777" w:rsidR="002B28F0" w:rsidRPr="007303CB" w:rsidRDefault="002B28F0" w:rsidP="00375835">
            <w:pPr>
              <w:ind w:left="-57"/>
              <w:rPr>
                <w:b/>
                <w:sz w:val="20"/>
                <w:szCs w:val="20"/>
              </w:rPr>
            </w:pPr>
            <w:r w:rsidRPr="007303CB">
              <w:rPr>
                <w:b/>
                <w:sz w:val="20"/>
                <w:szCs w:val="20"/>
              </w:rPr>
              <w:t>Цель производственных испытаний:</w:t>
            </w:r>
          </w:p>
        </w:tc>
      </w:tr>
      <w:tr w:rsidR="002B28F0" w:rsidRPr="007303CB" w14:paraId="1BB49F7F" w14:textId="77777777" w:rsidTr="00947B81">
        <w:trPr>
          <w:trHeight w:val="66"/>
        </w:trPr>
        <w:tc>
          <w:tcPr>
            <w:tcW w:w="5000" w:type="pct"/>
            <w:gridSpan w:val="6"/>
            <w:tcBorders>
              <w:top w:val="nil"/>
              <w:bottom w:val="single" w:sz="4" w:space="0" w:color="auto"/>
            </w:tcBorders>
          </w:tcPr>
          <w:p w14:paraId="4041144D" w14:textId="77777777" w:rsidR="002B28F0" w:rsidRPr="007303CB" w:rsidRDefault="002B28F0" w:rsidP="00375835">
            <w:pPr>
              <w:ind w:left="-57"/>
              <w:rPr>
                <w:b/>
                <w:sz w:val="20"/>
                <w:szCs w:val="20"/>
              </w:rPr>
            </w:pPr>
          </w:p>
        </w:tc>
      </w:tr>
      <w:tr w:rsidR="002B28F0" w:rsidRPr="007303CB" w14:paraId="6A38F552" w14:textId="77777777" w:rsidTr="00947B81">
        <w:trPr>
          <w:trHeight w:val="66"/>
        </w:trPr>
        <w:tc>
          <w:tcPr>
            <w:tcW w:w="5000" w:type="pct"/>
            <w:gridSpan w:val="6"/>
            <w:tcBorders>
              <w:top w:val="single" w:sz="4" w:space="0" w:color="auto"/>
              <w:bottom w:val="single" w:sz="4" w:space="0" w:color="auto"/>
            </w:tcBorders>
          </w:tcPr>
          <w:p w14:paraId="7B579696" w14:textId="77777777" w:rsidR="002B28F0" w:rsidRPr="007303CB" w:rsidRDefault="002B28F0" w:rsidP="00375835">
            <w:pPr>
              <w:ind w:left="-57"/>
              <w:rPr>
                <w:b/>
                <w:sz w:val="20"/>
                <w:szCs w:val="20"/>
              </w:rPr>
            </w:pPr>
          </w:p>
        </w:tc>
      </w:tr>
      <w:tr w:rsidR="002B28F0" w:rsidRPr="007303CB" w14:paraId="066DE1BD" w14:textId="77777777" w:rsidTr="00947B81">
        <w:trPr>
          <w:trHeight w:val="66"/>
        </w:trPr>
        <w:tc>
          <w:tcPr>
            <w:tcW w:w="775" w:type="pct"/>
            <w:tcBorders>
              <w:top w:val="single" w:sz="4" w:space="0" w:color="auto"/>
              <w:bottom w:val="nil"/>
              <w:right w:val="nil"/>
            </w:tcBorders>
          </w:tcPr>
          <w:p w14:paraId="26283C4F" w14:textId="77777777" w:rsidR="002B28F0" w:rsidRPr="007303CB" w:rsidRDefault="002B28F0" w:rsidP="00375835">
            <w:pPr>
              <w:rPr>
                <w:b/>
                <w:sz w:val="20"/>
                <w:szCs w:val="20"/>
              </w:rPr>
            </w:pPr>
            <w:r w:rsidRPr="007303CB">
              <w:rPr>
                <w:b/>
                <w:sz w:val="20"/>
                <w:szCs w:val="20"/>
              </w:rPr>
              <w:t>Предприятие:</w:t>
            </w:r>
          </w:p>
        </w:tc>
        <w:tc>
          <w:tcPr>
            <w:tcW w:w="4225" w:type="pct"/>
            <w:gridSpan w:val="5"/>
            <w:tcBorders>
              <w:top w:val="single" w:sz="4" w:space="0" w:color="auto"/>
              <w:left w:val="nil"/>
              <w:bottom w:val="single" w:sz="4" w:space="0" w:color="auto"/>
            </w:tcBorders>
          </w:tcPr>
          <w:p w14:paraId="709E5D4A" w14:textId="77777777" w:rsidR="002B28F0" w:rsidRPr="007303CB" w:rsidRDefault="002B28F0" w:rsidP="00375835">
            <w:pPr>
              <w:rPr>
                <w:b/>
                <w:sz w:val="20"/>
                <w:szCs w:val="20"/>
              </w:rPr>
            </w:pPr>
          </w:p>
        </w:tc>
      </w:tr>
      <w:tr w:rsidR="002B28F0" w:rsidRPr="007303CB" w14:paraId="3E5B1A62" w14:textId="77777777" w:rsidTr="00947B81">
        <w:trPr>
          <w:trHeight w:val="66"/>
        </w:trPr>
        <w:tc>
          <w:tcPr>
            <w:tcW w:w="1479" w:type="pct"/>
            <w:gridSpan w:val="4"/>
            <w:tcBorders>
              <w:top w:val="nil"/>
              <w:bottom w:val="nil"/>
              <w:right w:val="nil"/>
            </w:tcBorders>
          </w:tcPr>
          <w:p w14:paraId="4079BAE5" w14:textId="77777777" w:rsidR="002B28F0" w:rsidRPr="007303CB" w:rsidRDefault="002B28F0" w:rsidP="00375835">
            <w:pPr>
              <w:rPr>
                <w:b/>
                <w:sz w:val="20"/>
                <w:szCs w:val="20"/>
              </w:rPr>
            </w:pPr>
            <w:r w:rsidRPr="007303CB">
              <w:rPr>
                <w:b/>
                <w:sz w:val="20"/>
                <w:szCs w:val="20"/>
              </w:rPr>
              <w:t>Подразделение (цех, участок):</w:t>
            </w:r>
          </w:p>
        </w:tc>
        <w:tc>
          <w:tcPr>
            <w:tcW w:w="3521" w:type="pct"/>
            <w:gridSpan w:val="2"/>
            <w:tcBorders>
              <w:top w:val="single" w:sz="4" w:space="0" w:color="auto"/>
              <w:left w:val="nil"/>
              <w:bottom w:val="single" w:sz="4" w:space="0" w:color="auto"/>
            </w:tcBorders>
          </w:tcPr>
          <w:p w14:paraId="1903B59D" w14:textId="77777777" w:rsidR="002B28F0" w:rsidRPr="007303CB" w:rsidRDefault="002B28F0" w:rsidP="00375835">
            <w:pPr>
              <w:rPr>
                <w:b/>
                <w:sz w:val="20"/>
                <w:szCs w:val="20"/>
              </w:rPr>
            </w:pPr>
          </w:p>
        </w:tc>
      </w:tr>
      <w:tr w:rsidR="002B28F0" w:rsidRPr="007303CB" w14:paraId="623C90B2" w14:textId="77777777" w:rsidTr="00947B81">
        <w:trPr>
          <w:trHeight w:val="66"/>
        </w:trPr>
        <w:tc>
          <w:tcPr>
            <w:tcW w:w="1479" w:type="pct"/>
            <w:gridSpan w:val="4"/>
            <w:tcBorders>
              <w:top w:val="nil"/>
              <w:bottom w:val="single" w:sz="4" w:space="0" w:color="auto"/>
              <w:right w:val="nil"/>
            </w:tcBorders>
          </w:tcPr>
          <w:p w14:paraId="480FECFB" w14:textId="77777777" w:rsidR="002B28F0" w:rsidRPr="007303CB" w:rsidRDefault="002B28F0" w:rsidP="00375835">
            <w:pPr>
              <w:rPr>
                <w:b/>
                <w:sz w:val="20"/>
                <w:szCs w:val="20"/>
              </w:rPr>
            </w:pPr>
            <w:r w:rsidRPr="007303CB">
              <w:rPr>
                <w:b/>
                <w:sz w:val="20"/>
                <w:szCs w:val="20"/>
              </w:rPr>
              <w:t>Профессии, рекомендованные для проведения испытаний:</w:t>
            </w:r>
          </w:p>
        </w:tc>
        <w:tc>
          <w:tcPr>
            <w:tcW w:w="3521" w:type="pct"/>
            <w:gridSpan w:val="2"/>
            <w:tcBorders>
              <w:top w:val="single" w:sz="4" w:space="0" w:color="auto"/>
              <w:left w:val="nil"/>
              <w:bottom w:val="single" w:sz="4" w:space="0" w:color="auto"/>
            </w:tcBorders>
          </w:tcPr>
          <w:p w14:paraId="260328AF" w14:textId="77777777" w:rsidR="002B28F0" w:rsidRPr="007303CB" w:rsidRDefault="002B28F0" w:rsidP="00375835">
            <w:pPr>
              <w:rPr>
                <w:b/>
                <w:sz w:val="20"/>
                <w:szCs w:val="20"/>
              </w:rPr>
            </w:pPr>
          </w:p>
        </w:tc>
      </w:tr>
      <w:tr w:rsidR="002B28F0" w:rsidRPr="007303CB" w14:paraId="538447AD" w14:textId="77777777" w:rsidTr="00947B81">
        <w:trPr>
          <w:trHeight w:val="66"/>
        </w:trPr>
        <w:tc>
          <w:tcPr>
            <w:tcW w:w="1479" w:type="pct"/>
            <w:gridSpan w:val="4"/>
            <w:tcBorders>
              <w:top w:val="single" w:sz="4" w:space="0" w:color="auto"/>
              <w:bottom w:val="single" w:sz="4" w:space="0" w:color="auto"/>
              <w:right w:val="nil"/>
            </w:tcBorders>
          </w:tcPr>
          <w:p w14:paraId="4887F5AC" w14:textId="77777777" w:rsidR="002B28F0" w:rsidRPr="007303CB" w:rsidRDefault="002B28F0" w:rsidP="00375835">
            <w:pPr>
              <w:rPr>
                <w:b/>
                <w:sz w:val="20"/>
                <w:szCs w:val="20"/>
              </w:rPr>
            </w:pPr>
          </w:p>
        </w:tc>
        <w:tc>
          <w:tcPr>
            <w:tcW w:w="3521" w:type="pct"/>
            <w:gridSpan w:val="2"/>
            <w:tcBorders>
              <w:top w:val="single" w:sz="4" w:space="0" w:color="auto"/>
              <w:left w:val="nil"/>
              <w:bottom w:val="single" w:sz="4" w:space="0" w:color="auto"/>
            </w:tcBorders>
          </w:tcPr>
          <w:p w14:paraId="22E8AEBD" w14:textId="77777777" w:rsidR="002B28F0" w:rsidRPr="007303CB" w:rsidRDefault="002B28F0" w:rsidP="00375835">
            <w:pPr>
              <w:rPr>
                <w:b/>
                <w:sz w:val="20"/>
                <w:szCs w:val="20"/>
              </w:rPr>
            </w:pPr>
          </w:p>
        </w:tc>
      </w:tr>
      <w:tr w:rsidR="002B28F0" w:rsidRPr="007303CB" w14:paraId="777EFF82" w14:textId="77777777" w:rsidTr="00947B81">
        <w:trPr>
          <w:trHeight w:val="66"/>
        </w:trPr>
        <w:tc>
          <w:tcPr>
            <w:tcW w:w="1479" w:type="pct"/>
            <w:gridSpan w:val="4"/>
            <w:tcBorders>
              <w:top w:val="single" w:sz="4" w:space="0" w:color="auto"/>
              <w:bottom w:val="single" w:sz="4" w:space="0" w:color="auto"/>
              <w:right w:val="nil"/>
            </w:tcBorders>
          </w:tcPr>
          <w:p w14:paraId="14BE8879" w14:textId="77777777" w:rsidR="002B28F0" w:rsidRPr="007303CB" w:rsidRDefault="002B28F0" w:rsidP="00375835">
            <w:pPr>
              <w:rPr>
                <w:b/>
                <w:sz w:val="20"/>
                <w:szCs w:val="20"/>
              </w:rPr>
            </w:pPr>
          </w:p>
        </w:tc>
        <w:tc>
          <w:tcPr>
            <w:tcW w:w="3521" w:type="pct"/>
            <w:gridSpan w:val="2"/>
            <w:tcBorders>
              <w:top w:val="single" w:sz="4" w:space="0" w:color="auto"/>
              <w:left w:val="nil"/>
              <w:bottom w:val="single" w:sz="4" w:space="0" w:color="auto"/>
            </w:tcBorders>
          </w:tcPr>
          <w:p w14:paraId="6C864E84" w14:textId="77777777" w:rsidR="002B28F0" w:rsidRPr="007303CB" w:rsidRDefault="002B28F0" w:rsidP="00375835">
            <w:pPr>
              <w:rPr>
                <w:b/>
                <w:sz w:val="20"/>
                <w:szCs w:val="20"/>
              </w:rPr>
            </w:pPr>
          </w:p>
        </w:tc>
      </w:tr>
      <w:tr w:rsidR="002B28F0" w:rsidRPr="007303CB" w14:paraId="4DD3A31A" w14:textId="77777777" w:rsidTr="00947B81">
        <w:trPr>
          <w:trHeight w:val="66"/>
        </w:trPr>
        <w:tc>
          <w:tcPr>
            <w:tcW w:w="1479" w:type="pct"/>
            <w:gridSpan w:val="4"/>
            <w:tcBorders>
              <w:top w:val="single" w:sz="4" w:space="0" w:color="auto"/>
              <w:bottom w:val="single" w:sz="4" w:space="0" w:color="auto"/>
              <w:right w:val="nil"/>
            </w:tcBorders>
          </w:tcPr>
          <w:p w14:paraId="5E1D0B3F" w14:textId="77777777" w:rsidR="002B28F0" w:rsidRPr="007303CB" w:rsidRDefault="002B28F0" w:rsidP="00375835">
            <w:pPr>
              <w:rPr>
                <w:b/>
                <w:sz w:val="20"/>
                <w:szCs w:val="20"/>
              </w:rPr>
            </w:pPr>
          </w:p>
        </w:tc>
        <w:tc>
          <w:tcPr>
            <w:tcW w:w="3521" w:type="pct"/>
            <w:gridSpan w:val="2"/>
            <w:tcBorders>
              <w:top w:val="single" w:sz="4" w:space="0" w:color="auto"/>
              <w:left w:val="nil"/>
              <w:bottom w:val="single" w:sz="4" w:space="0" w:color="auto"/>
            </w:tcBorders>
          </w:tcPr>
          <w:p w14:paraId="1B4554D1" w14:textId="77777777" w:rsidR="002B28F0" w:rsidRPr="007303CB" w:rsidRDefault="002B28F0" w:rsidP="00375835">
            <w:pPr>
              <w:rPr>
                <w:b/>
                <w:sz w:val="20"/>
                <w:szCs w:val="20"/>
              </w:rPr>
            </w:pPr>
          </w:p>
        </w:tc>
      </w:tr>
      <w:tr w:rsidR="002B28F0" w:rsidRPr="007303CB" w14:paraId="648D5A3E" w14:textId="77777777" w:rsidTr="00947B81">
        <w:trPr>
          <w:trHeight w:val="66"/>
        </w:trPr>
        <w:tc>
          <w:tcPr>
            <w:tcW w:w="5000" w:type="pct"/>
            <w:gridSpan w:val="6"/>
            <w:tcBorders>
              <w:top w:val="single" w:sz="4" w:space="0" w:color="auto"/>
              <w:bottom w:val="nil"/>
            </w:tcBorders>
          </w:tcPr>
          <w:p w14:paraId="4B24F9BB" w14:textId="77777777" w:rsidR="002B28F0" w:rsidRPr="007303CB" w:rsidRDefault="002B28F0" w:rsidP="00375835">
            <w:pPr>
              <w:rPr>
                <w:b/>
                <w:sz w:val="20"/>
                <w:szCs w:val="20"/>
              </w:rPr>
            </w:pPr>
            <w:r w:rsidRPr="007303CB">
              <w:rPr>
                <w:b/>
                <w:sz w:val="20"/>
                <w:szCs w:val="20"/>
              </w:rPr>
              <w:t xml:space="preserve">Количество: </w:t>
            </w:r>
            <w:r>
              <w:rPr>
                <w:b/>
                <w:noProof/>
                <w:sz w:val="20"/>
                <w:szCs w:val="20"/>
                <w:lang w:eastAsia="ru-RU"/>
              </w:rPr>
              <w:drawing>
                <wp:inline distT="0" distB="0" distL="0" distR="0" wp14:anchorId="2CB0FF42" wp14:editId="1D3D5B80">
                  <wp:extent cx="310515" cy="146685"/>
                  <wp:effectExtent l="0" t="0" r="0" b="5715"/>
                  <wp:docPr id="24"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92" cstate="print">
                            <a:extLst>
                              <a:ext uri="{28A0092B-C50C-407E-A947-70E740481C1C}">
                                <a14:useLocalDpi xmlns:a14="http://schemas.microsoft.com/office/drawing/2010/main" val="0"/>
                              </a:ext>
                            </a:extLst>
                          </a:blip>
                          <a:srcRect/>
                          <a:stretch>
                            <a:fillRect/>
                          </a:stretch>
                        </pic:blipFill>
                        <pic:spPr bwMode="auto">
                          <a:xfrm>
                            <a:off x="0" y="0"/>
                            <a:ext cx="310515" cy="146685"/>
                          </a:xfrm>
                          <a:prstGeom prst="rect">
                            <a:avLst/>
                          </a:prstGeom>
                          <a:noFill/>
                          <a:ln>
                            <a:noFill/>
                          </a:ln>
                        </pic:spPr>
                      </pic:pic>
                    </a:graphicData>
                  </a:graphic>
                </wp:inline>
              </w:drawing>
            </w:r>
            <w:r w:rsidRPr="007303CB">
              <w:rPr>
                <w:b/>
                <w:sz w:val="20"/>
                <w:szCs w:val="20"/>
              </w:rPr>
              <w:t xml:space="preserve"> шт. (пар)</w:t>
            </w:r>
          </w:p>
        </w:tc>
      </w:tr>
      <w:tr w:rsidR="002B28F0" w:rsidRPr="007303CB" w14:paraId="30307C5B" w14:textId="77777777" w:rsidTr="00947B81">
        <w:trPr>
          <w:trHeight w:val="66"/>
        </w:trPr>
        <w:tc>
          <w:tcPr>
            <w:tcW w:w="5000" w:type="pct"/>
            <w:gridSpan w:val="6"/>
            <w:tcBorders>
              <w:top w:val="nil"/>
              <w:bottom w:val="nil"/>
            </w:tcBorders>
          </w:tcPr>
          <w:p w14:paraId="1DCBD82A" w14:textId="77777777" w:rsidR="002B28F0" w:rsidRPr="007303CB" w:rsidRDefault="002B28F0" w:rsidP="00375835">
            <w:pPr>
              <w:ind w:left="-57"/>
              <w:rPr>
                <w:b/>
                <w:sz w:val="20"/>
                <w:szCs w:val="20"/>
              </w:rPr>
            </w:pPr>
          </w:p>
        </w:tc>
      </w:tr>
      <w:tr w:rsidR="002B28F0" w:rsidRPr="007303CB" w14:paraId="26243AAC" w14:textId="77777777" w:rsidTr="00947B81">
        <w:trPr>
          <w:trHeight w:val="66"/>
        </w:trPr>
        <w:tc>
          <w:tcPr>
            <w:tcW w:w="5000" w:type="pct"/>
            <w:gridSpan w:val="6"/>
            <w:tcBorders>
              <w:top w:val="nil"/>
              <w:bottom w:val="nil"/>
            </w:tcBorders>
          </w:tcPr>
          <w:tbl>
            <w:tblPr>
              <w:tblW w:w="103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387"/>
              <w:gridCol w:w="5940"/>
            </w:tblGrid>
            <w:tr w:rsidR="002B28F0" w:rsidRPr="007303CB" w14:paraId="4831EC7B" w14:textId="77777777" w:rsidTr="00947B81">
              <w:tc>
                <w:tcPr>
                  <w:tcW w:w="4387" w:type="dxa"/>
                  <w:vAlign w:val="center"/>
                </w:tcPr>
                <w:p w14:paraId="4F1F7245" w14:textId="77777777" w:rsidR="002B28F0" w:rsidRPr="007303CB" w:rsidRDefault="002B28F0" w:rsidP="00375835">
                  <w:pPr>
                    <w:spacing w:before="100" w:beforeAutospacing="1" w:after="100" w:afterAutospacing="1"/>
                    <w:ind w:left="-57"/>
                    <w:jc w:val="center"/>
                    <w:rPr>
                      <w:b/>
                      <w:sz w:val="18"/>
                      <w:szCs w:val="18"/>
                    </w:rPr>
                  </w:pPr>
                  <w:r w:rsidRPr="007303CB">
                    <w:rPr>
                      <w:b/>
                      <w:sz w:val="18"/>
                      <w:szCs w:val="18"/>
                    </w:rPr>
                    <w:t xml:space="preserve">Обязательные Требования </w:t>
                  </w:r>
                  <w:r>
                    <w:rPr>
                      <w:b/>
                      <w:sz w:val="18"/>
                      <w:szCs w:val="18"/>
                    </w:rPr>
                    <w:t xml:space="preserve">Положения </w:t>
                  </w:r>
                  <w:r w:rsidRPr="007303CB">
                    <w:rPr>
                      <w:b/>
                      <w:sz w:val="18"/>
                      <w:szCs w:val="18"/>
                    </w:rPr>
                    <w:t>СИЗ</w:t>
                  </w:r>
                </w:p>
              </w:tc>
              <w:tc>
                <w:tcPr>
                  <w:tcW w:w="5940" w:type="dxa"/>
                  <w:vAlign w:val="center"/>
                </w:tcPr>
                <w:p w14:paraId="046F9849" w14:textId="77777777" w:rsidR="002B28F0" w:rsidRPr="007303CB" w:rsidRDefault="002B28F0" w:rsidP="00375835">
                  <w:pPr>
                    <w:spacing w:before="100" w:beforeAutospacing="1" w:after="100" w:afterAutospacing="1"/>
                    <w:ind w:left="-57"/>
                    <w:jc w:val="center"/>
                    <w:rPr>
                      <w:b/>
                      <w:sz w:val="18"/>
                      <w:szCs w:val="18"/>
                    </w:rPr>
                  </w:pPr>
                  <w:r w:rsidRPr="007303CB">
                    <w:rPr>
                      <w:b/>
                      <w:sz w:val="18"/>
                      <w:szCs w:val="18"/>
                    </w:rPr>
                    <w:t xml:space="preserve">Подтверждающий документ </w:t>
                  </w:r>
                  <w:r w:rsidRPr="007303CB">
                    <w:rPr>
                      <w:b/>
                      <w:sz w:val="18"/>
                      <w:szCs w:val="18"/>
                    </w:rPr>
                    <w:br/>
                  </w:r>
                  <w:r w:rsidRPr="007303CB">
                    <w:rPr>
                      <w:b/>
                      <w:sz w:val="14"/>
                      <w:szCs w:val="14"/>
                    </w:rPr>
                    <w:t>(спецификация производителя, сертификат соответствия)</w:t>
                  </w:r>
                </w:p>
              </w:tc>
            </w:tr>
            <w:tr w:rsidR="002B28F0" w:rsidRPr="007303CB" w14:paraId="00C0D622" w14:textId="77777777" w:rsidTr="00947B81">
              <w:tc>
                <w:tcPr>
                  <w:tcW w:w="4387" w:type="dxa"/>
                </w:tcPr>
                <w:p w14:paraId="3E49FADB" w14:textId="77777777" w:rsidR="002B28F0" w:rsidRPr="007303CB" w:rsidRDefault="002B28F0" w:rsidP="00375835">
                  <w:pPr>
                    <w:ind w:left="-57"/>
                    <w:rPr>
                      <w:sz w:val="18"/>
                      <w:szCs w:val="18"/>
                    </w:rPr>
                  </w:pPr>
                </w:p>
                <w:p w14:paraId="37298B09" w14:textId="77777777" w:rsidR="002B28F0" w:rsidRPr="007303CB" w:rsidRDefault="002B28F0" w:rsidP="00375835">
                  <w:pPr>
                    <w:ind w:left="-57"/>
                    <w:rPr>
                      <w:sz w:val="18"/>
                      <w:szCs w:val="18"/>
                    </w:rPr>
                  </w:pPr>
                </w:p>
                <w:p w14:paraId="4FC7AC30" w14:textId="77777777" w:rsidR="002B28F0" w:rsidRPr="007303CB" w:rsidRDefault="002B28F0" w:rsidP="00375835">
                  <w:pPr>
                    <w:ind w:left="-57"/>
                    <w:rPr>
                      <w:sz w:val="18"/>
                      <w:szCs w:val="18"/>
                    </w:rPr>
                  </w:pPr>
                </w:p>
                <w:p w14:paraId="3A259810" w14:textId="77777777" w:rsidR="002B28F0" w:rsidRPr="007303CB" w:rsidRDefault="002B28F0" w:rsidP="00375835">
                  <w:pPr>
                    <w:ind w:left="-57"/>
                    <w:rPr>
                      <w:sz w:val="18"/>
                      <w:szCs w:val="18"/>
                    </w:rPr>
                  </w:pPr>
                </w:p>
              </w:tc>
              <w:tc>
                <w:tcPr>
                  <w:tcW w:w="5940" w:type="dxa"/>
                </w:tcPr>
                <w:p w14:paraId="4F47637F" w14:textId="77777777" w:rsidR="002B28F0" w:rsidRPr="007303CB" w:rsidRDefault="002B28F0" w:rsidP="00375835">
                  <w:pPr>
                    <w:ind w:left="-57"/>
                    <w:rPr>
                      <w:sz w:val="18"/>
                      <w:szCs w:val="18"/>
                    </w:rPr>
                  </w:pPr>
                </w:p>
              </w:tc>
            </w:tr>
            <w:tr w:rsidR="002B28F0" w:rsidRPr="007303CB" w14:paraId="1791ED86" w14:textId="77777777" w:rsidTr="00947B81">
              <w:tc>
                <w:tcPr>
                  <w:tcW w:w="4387" w:type="dxa"/>
                </w:tcPr>
                <w:p w14:paraId="00E38569" w14:textId="77777777" w:rsidR="002B28F0" w:rsidRPr="007303CB" w:rsidRDefault="002B28F0" w:rsidP="00375835">
                  <w:pPr>
                    <w:ind w:left="-57"/>
                    <w:rPr>
                      <w:sz w:val="18"/>
                      <w:szCs w:val="18"/>
                    </w:rPr>
                  </w:pPr>
                </w:p>
                <w:p w14:paraId="3381C352" w14:textId="77777777" w:rsidR="002B28F0" w:rsidRPr="007303CB" w:rsidRDefault="002B28F0" w:rsidP="00375835">
                  <w:pPr>
                    <w:ind w:left="-57"/>
                    <w:rPr>
                      <w:sz w:val="18"/>
                      <w:szCs w:val="18"/>
                    </w:rPr>
                  </w:pPr>
                </w:p>
                <w:p w14:paraId="142EEC48" w14:textId="77777777" w:rsidR="002B28F0" w:rsidRPr="007303CB" w:rsidRDefault="002B28F0" w:rsidP="00375835">
                  <w:pPr>
                    <w:ind w:left="-57"/>
                    <w:rPr>
                      <w:sz w:val="18"/>
                      <w:szCs w:val="18"/>
                    </w:rPr>
                  </w:pPr>
                </w:p>
                <w:p w14:paraId="672B35EC" w14:textId="77777777" w:rsidR="002B28F0" w:rsidRPr="007303CB" w:rsidRDefault="002B28F0" w:rsidP="00375835">
                  <w:pPr>
                    <w:ind w:left="-57"/>
                    <w:rPr>
                      <w:sz w:val="18"/>
                      <w:szCs w:val="18"/>
                    </w:rPr>
                  </w:pPr>
                </w:p>
              </w:tc>
              <w:tc>
                <w:tcPr>
                  <w:tcW w:w="5940" w:type="dxa"/>
                </w:tcPr>
                <w:p w14:paraId="7FC083EC" w14:textId="77777777" w:rsidR="002B28F0" w:rsidRPr="007303CB" w:rsidRDefault="002B28F0" w:rsidP="00375835">
                  <w:pPr>
                    <w:ind w:left="-57"/>
                    <w:rPr>
                      <w:sz w:val="18"/>
                      <w:szCs w:val="18"/>
                    </w:rPr>
                  </w:pPr>
                </w:p>
              </w:tc>
            </w:tr>
            <w:tr w:rsidR="002B28F0" w:rsidRPr="007303CB" w14:paraId="346F75B5" w14:textId="77777777" w:rsidTr="00947B81">
              <w:tc>
                <w:tcPr>
                  <w:tcW w:w="4387" w:type="dxa"/>
                </w:tcPr>
                <w:p w14:paraId="5451D9A9" w14:textId="77777777" w:rsidR="002B28F0" w:rsidRPr="007303CB" w:rsidRDefault="002B28F0" w:rsidP="00375835">
                  <w:pPr>
                    <w:ind w:left="-57"/>
                    <w:rPr>
                      <w:sz w:val="18"/>
                      <w:szCs w:val="18"/>
                    </w:rPr>
                  </w:pPr>
                </w:p>
                <w:p w14:paraId="63181A22" w14:textId="77777777" w:rsidR="002B28F0" w:rsidRPr="007303CB" w:rsidRDefault="002B28F0" w:rsidP="00375835">
                  <w:pPr>
                    <w:ind w:left="-57"/>
                    <w:rPr>
                      <w:sz w:val="18"/>
                      <w:szCs w:val="18"/>
                    </w:rPr>
                  </w:pPr>
                </w:p>
                <w:p w14:paraId="2EAF8037" w14:textId="77777777" w:rsidR="002B28F0" w:rsidRPr="007303CB" w:rsidRDefault="002B28F0" w:rsidP="00375835">
                  <w:pPr>
                    <w:ind w:left="-57"/>
                    <w:rPr>
                      <w:sz w:val="18"/>
                      <w:szCs w:val="18"/>
                    </w:rPr>
                  </w:pPr>
                </w:p>
                <w:p w14:paraId="1DD68D1B" w14:textId="77777777" w:rsidR="002B28F0" w:rsidRPr="007303CB" w:rsidRDefault="002B28F0" w:rsidP="00375835">
                  <w:pPr>
                    <w:ind w:left="-57"/>
                    <w:rPr>
                      <w:sz w:val="18"/>
                      <w:szCs w:val="18"/>
                    </w:rPr>
                  </w:pPr>
                </w:p>
              </w:tc>
              <w:tc>
                <w:tcPr>
                  <w:tcW w:w="5940" w:type="dxa"/>
                </w:tcPr>
                <w:p w14:paraId="4AF01774" w14:textId="77777777" w:rsidR="002B28F0" w:rsidRPr="007303CB" w:rsidRDefault="002B28F0" w:rsidP="00375835">
                  <w:pPr>
                    <w:spacing w:before="100" w:beforeAutospacing="1" w:after="100" w:afterAutospacing="1"/>
                    <w:ind w:left="-57"/>
                    <w:rPr>
                      <w:sz w:val="18"/>
                      <w:szCs w:val="18"/>
                    </w:rPr>
                  </w:pPr>
                </w:p>
                <w:p w14:paraId="77C0A464" w14:textId="77777777" w:rsidR="002B28F0" w:rsidRPr="007303CB" w:rsidRDefault="002B28F0" w:rsidP="00375835">
                  <w:pPr>
                    <w:spacing w:before="100" w:beforeAutospacing="1" w:after="100" w:afterAutospacing="1"/>
                    <w:rPr>
                      <w:sz w:val="18"/>
                      <w:szCs w:val="18"/>
                    </w:rPr>
                  </w:pPr>
                </w:p>
              </w:tc>
            </w:tr>
          </w:tbl>
          <w:p w14:paraId="33037174" w14:textId="77777777" w:rsidR="002B28F0" w:rsidRPr="007303CB" w:rsidRDefault="002B28F0" w:rsidP="00375835">
            <w:pPr>
              <w:spacing w:before="100" w:beforeAutospacing="1" w:after="100" w:afterAutospacing="1"/>
              <w:ind w:left="-57"/>
              <w:rPr>
                <w:b/>
                <w:sz w:val="20"/>
                <w:szCs w:val="20"/>
              </w:rPr>
            </w:pPr>
          </w:p>
        </w:tc>
      </w:tr>
      <w:tr w:rsidR="002B28F0" w:rsidRPr="007303CB" w14:paraId="25EF27D5" w14:textId="77777777" w:rsidTr="00947B81">
        <w:trPr>
          <w:trHeight w:val="66"/>
        </w:trPr>
        <w:tc>
          <w:tcPr>
            <w:tcW w:w="5000" w:type="pct"/>
            <w:gridSpan w:val="6"/>
            <w:tcBorders>
              <w:top w:val="nil"/>
              <w:bottom w:val="single" w:sz="4" w:space="0" w:color="auto"/>
            </w:tcBorders>
          </w:tcPr>
          <w:p w14:paraId="56EB8F8E" w14:textId="77777777" w:rsidR="002B28F0" w:rsidRPr="007303CB" w:rsidRDefault="002B28F0" w:rsidP="00375835">
            <w:pPr>
              <w:spacing w:before="100" w:beforeAutospacing="1" w:after="100" w:afterAutospacing="1"/>
              <w:ind w:left="-57"/>
              <w:rPr>
                <w:b/>
                <w:sz w:val="20"/>
                <w:szCs w:val="18"/>
              </w:rPr>
            </w:pPr>
            <w:r w:rsidRPr="007303CB">
              <w:rPr>
                <w:b/>
                <w:sz w:val="20"/>
                <w:szCs w:val="20"/>
              </w:rPr>
              <w:t>Преимущества продукта, предоставленного на испытания, по сравнению с применяющимися сейчас СИЗ</w:t>
            </w:r>
          </w:p>
        </w:tc>
      </w:tr>
      <w:tr w:rsidR="002B28F0" w:rsidRPr="007303CB" w14:paraId="10303124" w14:textId="77777777" w:rsidTr="00947B81">
        <w:trPr>
          <w:trHeight w:val="66"/>
        </w:trPr>
        <w:tc>
          <w:tcPr>
            <w:tcW w:w="5000" w:type="pct"/>
            <w:gridSpan w:val="6"/>
            <w:tcBorders>
              <w:top w:val="single" w:sz="4" w:space="0" w:color="auto"/>
              <w:bottom w:val="single" w:sz="4" w:space="0" w:color="auto"/>
            </w:tcBorders>
          </w:tcPr>
          <w:p w14:paraId="62D7E9C6" w14:textId="77777777" w:rsidR="002B28F0" w:rsidRPr="007303CB" w:rsidRDefault="002B28F0" w:rsidP="00375835">
            <w:pPr>
              <w:spacing w:before="100" w:beforeAutospacing="1" w:after="100" w:afterAutospacing="1"/>
              <w:ind w:left="-57"/>
              <w:jc w:val="center"/>
              <w:rPr>
                <w:b/>
                <w:sz w:val="18"/>
                <w:szCs w:val="18"/>
              </w:rPr>
            </w:pPr>
          </w:p>
        </w:tc>
      </w:tr>
      <w:tr w:rsidR="002B28F0" w:rsidRPr="007303CB" w14:paraId="7A95BB41" w14:textId="77777777" w:rsidTr="00947B81">
        <w:trPr>
          <w:trHeight w:val="66"/>
        </w:trPr>
        <w:tc>
          <w:tcPr>
            <w:tcW w:w="5000" w:type="pct"/>
            <w:gridSpan w:val="6"/>
            <w:tcBorders>
              <w:top w:val="single" w:sz="4" w:space="0" w:color="auto"/>
              <w:bottom w:val="single" w:sz="4" w:space="0" w:color="auto"/>
            </w:tcBorders>
          </w:tcPr>
          <w:p w14:paraId="23D9EE3F" w14:textId="77777777" w:rsidR="002B28F0" w:rsidRPr="007303CB" w:rsidRDefault="002B28F0" w:rsidP="00375835">
            <w:pPr>
              <w:spacing w:before="100" w:beforeAutospacing="1" w:after="100" w:afterAutospacing="1"/>
              <w:ind w:left="-57"/>
              <w:jc w:val="center"/>
              <w:rPr>
                <w:b/>
                <w:sz w:val="18"/>
                <w:szCs w:val="18"/>
              </w:rPr>
            </w:pPr>
          </w:p>
        </w:tc>
      </w:tr>
      <w:tr w:rsidR="002B28F0" w:rsidRPr="007303CB" w14:paraId="1F63FEF9" w14:textId="77777777" w:rsidTr="00947B81">
        <w:trPr>
          <w:trHeight w:val="66"/>
        </w:trPr>
        <w:tc>
          <w:tcPr>
            <w:tcW w:w="5000" w:type="pct"/>
            <w:gridSpan w:val="6"/>
            <w:tcBorders>
              <w:top w:val="single" w:sz="4" w:space="0" w:color="auto"/>
              <w:bottom w:val="single" w:sz="4" w:space="0" w:color="auto"/>
            </w:tcBorders>
          </w:tcPr>
          <w:p w14:paraId="5D3D9AAE" w14:textId="77777777" w:rsidR="002B28F0" w:rsidRPr="007303CB" w:rsidRDefault="002B28F0" w:rsidP="00375835">
            <w:pPr>
              <w:spacing w:before="100" w:beforeAutospacing="1" w:after="100" w:afterAutospacing="1"/>
              <w:ind w:left="-57"/>
              <w:jc w:val="center"/>
              <w:rPr>
                <w:b/>
                <w:sz w:val="18"/>
                <w:szCs w:val="18"/>
              </w:rPr>
            </w:pPr>
          </w:p>
        </w:tc>
      </w:tr>
      <w:tr w:rsidR="002B28F0" w:rsidRPr="007303CB" w14:paraId="63CA7C80" w14:textId="77777777" w:rsidTr="00947B81">
        <w:trPr>
          <w:trHeight w:val="66"/>
        </w:trPr>
        <w:tc>
          <w:tcPr>
            <w:tcW w:w="5000" w:type="pct"/>
            <w:gridSpan w:val="6"/>
            <w:tcBorders>
              <w:top w:val="single" w:sz="4" w:space="0" w:color="auto"/>
              <w:bottom w:val="single" w:sz="4" w:space="0" w:color="auto"/>
            </w:tcBorders>
          </w:tcPr>
          <w:p w14:paraId="5A39504D" w14:textId="77777777" w:rsidR="002B28F0" w:rsidRPr="007303CB" w:rsidRDefault="002B28F0" w:rsidP="00375835">
            <w:pPr>
              <w:spacing w:before="100" w:beforeAutospacing="1" w:after="100" w:afterAutospacing="1"/>
              <w:ind w:left="-57"/>
              <w:jc w:val="center"/>
              <w:rPr>
                <w:b/>
                <w:sz w:val="18"/>
                <w:szCs w:val="18"/>
              </w:rPr>
            </w:pPr>
          </w:p>
        </w:tc>
      </w:tr>
      <w:tr w:rsidR="002B28F0" w:rsidRPr="007303CB" w14:paraId="17620682" w14:textId="77777777" w:rsidTr="00947B81">
        <w:trPr>
          <w:trHeight w:val="66"/>
        </w:trPr>
        <w:tc>
          <w:tcPr>
            <w:tcW w:w="5000" w:type="pct"/>
            <w:gridSpan w:val="6"/>
            <w:tcBorders>
              <w:top w:val="single" w:sz="4" w:space="0" w:color="auto"/>
              <w:bottom w:val="single" w:sz="4" w:space="0" w:color="auto"/>
            </w:tcBorders>
          </w:tcPr>
          <w:p w14:paraId="6A17353B" w14:textId="77777777" w:rsidR="002B28F0" w:rsidRPr="007303CB" w:rsidRDefault="002B28F0" w:rsidP="00375835">
            <w:pPr>
              <w:spacing w:before="100" w:beforeAutospacing="1" w:after="100" w:afterAutospacing="1"/>
              <w:ind w:left="-57"/>
              <w:jc w:val="center"/>
              <w:rPr>
                <w:b/>
                <w:sz w:val="18"/>
                <w:szCs w:val="18"/>
              </w:rPr>
            </w:pPr>
          </w:p>
        </w:tc>
      </w:tr>
      <w:tr w:rsidR="002B28F0" w:rsidRPr="007303CB" w14:paraId="192869A1" w14:textId="77777777" w:rsidTr="00947B81">
        <w:trPr>
          <w:trHeight w:val="66"/>
        </w:trPr>
        <w:tc>
          <w:tcPr>
            <w:tcW w:w="5000" w:type="pct"/>
            <w:gridSpan w:val="6"/>
            <w:tcBorders>
              <w:top w:val="nil"/>
              <w:bottom w:val="thinThickSmallGap" w:sz="12" w:space="0" w:color="auto"/>
            </w:tcBorders>
          </w:tcPr>
          <w:p w14:paraId="26A0562F" w14:textId="77777777" w:rsidR="002B28F0" w:rsidRPr="007303CB" w:rsidRDefault="002B28F0" w:rsidP="00375835">
            <w:pPr>
              <w:spacing w:before="120"/>
              <w:ind w:left="-57"/>
              <w:rPr>
                <w:b/>
                <w:i/>
                <w:sz w:val="20"/>
                <w:szCs w:val="20"/>
              </w:rPr>
            </w:pPr>
          </w:p>
          <w:p w14:paraId="70172250" w14:textId="77777777" w:rsidR="002B28F0" w:rsidRPr="007303CB" w:rsidRDefault="002B28F0" w:rsidP="00375835">
            <w:pPr>
              <w:spacing w:before="120"/>
              <w:ind w:left="-57"/>
              <w:rPr>
                <w:i/>
                <w:sz w:val="20"/>
                <w:szCs w:val="20"/>
              </w:rPr>
            </w:pPr>
          </w:p>
          <w:p w14:paraId="428C3DB7" w14:textId="77777777" w:rsidR="002B28F0" w:rsidRPr="007303CB" w:rsidRDefault="002B28F0" w:rsidP="00375835">
            <w:pPr>
              <w:spacing w:before="120"/>
              <w:ind w:left="-57"/>
              <w:rPr>
                <w:i/>
                <w:sz w:val="20"/>
                <w:szCs w:val="20"/>
                <w:u w:val="single"/>
              </w:rPr>
            </w:pP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rPr>
              <w:t xml:space="preserve">  </w:t>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rPr>
              <w:t xml:space="preserve">  </w:t>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t xml:space="preserve">                </w:t>
            </w:r>
          </w:p>
        </w:tc>
      </w:tr>
      <w:tr w:rsidR="002B28F0" w:rsidRPr="007303CB" w14:paraId="4453BE5C" w14:textId="77777777" w:rsidTr="00947B81">
        <w:trPr>
          <w:trHeight w:val="66"/>
        </w:trPr>
        <w:tc>
          <w:tcPr>
            <w:tcW w:w="5000" w:type="pct"/>
            <w:gridSpan w:val="6"/>
            <w:tcBorders>
              <w:top w:val="nil"/>
              <w:bottom w:val="thinThickSmallGap" w:sz="12" w:space="0" w:color="auto"/>
            </w:tcBorders>
          </w:tcPr>
          <w:p w14:paraId="3E68F84A" w14:textId="77777777" w:rsidR="002B28F0" w:rsidRPr="007303CB" w:rsidRDefault="002B28F0" w:rsidP="00375835">
            <w:pPr>
              <w:ind w:left="-57"/>
              <w:rPr>
                <w:b/>
                <w:sz w:val="14"/>
                <w:szCs w:val="14"/>
              </w:rPr>
            </w:pPr>
            <w:r w:rsidRPr="007303CB">
              <w:rPr>
                <w:b/>
                <w:sz w:val="14"/>
                <w:szCs w:val="14"/>
              </w:rPr>
              <w:tab/>
            </w:r>
            <w:r w:rsidRPr="007303CB">
              <w:rPr>
                <w:b/>
                <w:sz w:val="14"/>
                <w:szCs w:val="14"/>
              </w:rPr>
              <w:tab/>
            </w:r>
            <w:r w:rsidRPr="007303CB">
              <w:rPr>
                <w:b/>
                <w:sz w:val="14"/>
                <w:szCs w:val="14"/>
              </w:rPr>
              <w:tab/>
            </w:r>
            <w:r w:rsidRPr="007303CB">
              <w:rPr>
                <w:b/>
                <w:sz w:val="14"/>
                <w:szCs w:val="14"/>
              </w:rPr>
              <w:tab/>
              <w:t>(ФИО, должность)</w:t>
            </w:r>
            <w:r w:rsidRPr="007303CB">
              <w:rPr>
                <w:b/>
                <w:sz w:val="14"/>
                <w:szCs w:val="14"/>
              </w:rPr>
              <w:tab/>
            </w:r>
            <w:r w:rsidRPr="007303CB">
              <w:rPr>
                <w:b/>
                <w:sz w:val="14"/>
                <w:szCs w:val="14"/>
              </w:rPr>
              <w:tab/>
            </w:r>
            <w:r w:rsidRPr="007303CB">
              <w:rPr>
                <w:b/>
                <w:sz w:val="14"/>
                <w:szCs w:val="14"/>
              </w:rPr>
              <w:tab/>
              <w:t xml:space="preserve"> (подпись)</w:t>
            </w:r>
            <w:r w:rsidRPr="007303CB">
              <w:rPr>
                <w:b/>
                <w:sz w:val="14"/>
                <w:szCs w:val="14"/>
              </w:rPr>
              <w:tab/>
            </w:r>
            <w:r w:rsidRPr="007303CB">
              <w:rPr>
                <w:b/>
                <w:sz w:val="14"/>
                <w:szCs w:val="14"/>
              </w:rPr>
              <w:tab/>
              <w:t xml:space="preserve">                          (контактный телефон)</w:t>
            </w:r>
          </w:p>
          <w:p w14:paraId="5C0A0E91" w14:textId="77777777" w:rsidR="002B28F0" w:rsidRPr="007303CB" w:rsidRDefault="002B28F0" w:rsidP="00375835">
            <w:pPr>
              <w:ind w:left="-57"/>
              <w:rPr>
                <w:b/>
                <w:sz w:val="14"/>
                <w:szCs w:val="14"/>
              </w:rPr>
            </w:pPr>
          </w:p>
          <w:p w14:paraId="08DDA8CC" w14:textId="77777777" w:rsidR="002B28F0" w:rsidRPr="007303CB" w:rsidRDefault="002B28F0" w:rsidP="00375835">
            <w:pPr>
              <w:ind w:left="-57"/>
              <w:rPr>
                <w:b/>
                <w:sz w:val="14"/>
                <w:szCs w:val="14"/>
              </w:rPr>
            </w:pPr>
          </w:p>
          <w:p w14:paraId="3AA13E9A" w14:textId="77777777" w:rsidR="002B28F0" w:rsidRPr="007303CB" w:rsidRDefault="002B28F0" w:rsidP="00375835">
            <w:pPr>
              <w:ind w:left="-57"/>
              <w:rPr>
                <w:b/>
                <w:sz w:val="14"/>
                <w:szCs w:val="14"/>
              </w:rPr>
            </w:pPr>
          </w:p>
          <w:p w14:paraId="56EB5F07" w14:textId="77777777" w:rsidR="002B28F0" w:rsidRPr="007303CB" w:rsidRDefault="002B28F0" w:rsidP="00375835">
            <w:pPr>
              <w:rPr>
                <w:b/>
                <w:sz w:val="14"/>
                <w:szCs w:val="14"/>
              </w:rPr>
            </w:pPr>
            <w:r w:rsidRPr="007303CB">
              <w:rPr>
                <w:b/>
                <w:sz w:val="14"/>
                <w:szCs w:val="14"/>
              </w:rPr>
              <w:t xml:space="preserve">                                                                                                                                                                                                                    М,П. </w:t>
            </w:r>
          </w:p>
          <w:p w14:paraId="1EA97B84" w14:textId="77777777" w:rsidR="002B28F0" w:rsidRPr="007303CB" w:rsidRDefault="002B28F0" w:rsidP="00375835">
            <w:pPr>
              <w:ind w:left="-57"/>
              <w:rPr>
                <w:b/>
                <w:sz w:val="14"/>
                <w:szCs w:val="14"/>
              </w:rPr>
            </w:pPr>
          </w:p>
          <w:p w14:paraId="66F446F9" w14:textId="77777777" w:rsidR="002B28F0" w:rsidRPr="007303CB" w:rsidRDefault="002B28F0" w:rsidP="00375835">
            <w:pPr>
              <w:ind w:left="-57"/>
              <w:rPr>
                <w:b/>
                <w:sz w:val="14"/>
                <w:szCs w:val="14"/>
              </w:rPr>
            </w:pPr>
          </w:p>
        </w:tc>
      </w:tr>
    </w:tbl>
    <w:p w14:paraId="5BBAAB95" w14:textId="77777777" w:rsidR="002B28F0" w:rsidRPr="007303CB" w:rsidRDefault="002B28F0" w:rsidP="002B28F0">
      <w:pPr>
        <w:pStyle w:val="2f0"/>
        <w:rPr>
          <w:snapToGrid w:val="0"/>
        </w:rPr>
        <w:sectPr w:rsidR="002B28F0" w:rsidRPr="007303CB" w:rsidSect="00947B81">
          <w:headerReference w:type="even" r:id="rId93"/>
          <w:headerReference w:type="first" r:id="rId94"/>
          <w:endnotePr>
            <w:numFmt w:val="decimal"/>
          </w:endnotePr>
          <w:pgSz w:w="11906" w:h="16838" w:code="9"/>
          <w:pgMar w:top="510" w:right="1021" w:bottom="567" w:left="1247" w:header="737" w:footer="680" w:gutter="0"/>
          <w:cols w:space="708"/>
          <w:docGrid w:linePitch="360"/>
        </w:sectPr>
      </w:pPr>
    </w:p>
    <w:p w14:paraId="23555D01" w14:textId="141B8422" w:rsidR="007C280E" w:rsidRPr="004D15E1" w:rsidRDefault="004D15E1" w:rsidP="004D15E1">
      <w:pPr>
        <w:pStyle w:val="23"/>
        <w:tabs>
          <w:tab w:val="clear" w:pos="482"/>
          <w:tab w:val="clear" w:pos="1440"/>
        </w:tabs>
        <w:spacing w:before="0" w:after="0"/>
        <w:rPr>
          <w:rFonts w:cs="Arial"/>
          <w:snapToGrid w:val="0"/>
          <w:lang w:eastAsia="ru-RU"/>
        </w:rPr>
      </w:pPr>
      <w:bookmarkStart w:id="1763" w:name="_ПРИЛОЖЕНИЕ_13._ПЕРЕЧЕНЬ"/>
      <w:bookmarkStart w:id="1764" w:name="_ПРИЛОЖЕНИЕ_13._ФОРМА"/>
      <w:bookmarkStart w:id="1765" w:name="_Toc189307677"/>
      <w:bookmarkStart w:id="1766" w:name="_Toc189312568"/>
      <w:bookmarkStart w:id="1767" w:name="_Toc193480376"/>
      <w:bookmarkStart w:id="1768" w:name="_Toc194229501"/>
      <w:bookmarkStart w:id="1769" w:name="_Toc197313609"/>
      <w:bookmarkStart w:id="1770" w:name="_Toc220492933"/>
      <w:bookmarkStart w:id="1771" w:name="_Toc531105874"/>
      <w:bookmarkStart w:id="1772" w:name="_Toc532558501"/>
      <w:bookmarkStart w:id="1773" w:name="_Toc533850330"/>
      <w:bookmarkStart w:id="1774" w:name="_Toc533866045"/>
      <w:bookmarkStart w:id="1775" w:name="_Toc197313594"/>
      <w:bookmarkStart w:id="1776" w:name="_Toc220492918"/>
      <w:bookmarkStart w:id="1777" w:name="_Toc189307662"/>
      <w:bookmarkStart w:id="1778" w:name="_Toc189312553"/>
      <w:bookmarkStart w:id="1779" w:name="_Toc193480361"/>
      <w:bookmarkStart w:id="1780" w:name="_Toc194229486"/>
      <w:bookmarkEnd w:id="1763"/>
      <w:bookmarkEnd w:id="1764"/>
      <w:r w:rsidRPr="004D15E1">
        <w:rPr>
          <w:rFonts w:cs="Arial"/>
          <w:snapToGrid w:val="0"/>
          <w:lang w:eastAsia="ru-RU"/>
        </w:rPr>
        <w:t>ПРИЛОЖЕНИЕ 13.</w:t>
      </w:r>
      <w:bookmarkStart w:id="1781" w:name="_Toc184103486"/>
      <w:r w:rsidRPr="004D15E1">
        <w:rPr>
          <w:rFonts w:cs="Arial"/>
          <w:snapToGrid w:val="0"/>
          <w:lang w:eastAsia="ru-RU"/>
        </w:rPr>
        <w:t xml:space="preserve"> </w:t>
      </w:r>
      <w:r w:rsidR="00430EFD">
        <w:rPr>
          <w:rFonts w:cs="Arial"/>
          <w:snapToGrid w:val="0"/>
          <w:lang w:eastAsia="ru-RU"/>
        </w:rPr>
        <w:t xml:space="preserve">ФОРМА </w:t>
      </w:r>
      <w:r w:rsidRPr="004D15E1">
        <w:rPr>
          <w:rFonts w:cs="Arial"/>
          <w:snapToGrid w:val="0"/>
          <w:lang w:eastAsia="ru-RU"/>
        </w:rPr>
        <w:t>ПЕРЕЧ</w:t>
      </w:r>
      <w:r w:rsidR="00430EFD">
        <w:rPr>
          <w:rFonts w:cs="Arial"/>
          <w:snapToGrid w:val="0"/>
          <w:lang w:eastAsia="ru-RU"/>
        </w:rPr>
        <w:t>НЯ</w:t>
      </w:r>
      <w:r w:rsidRPr="004D15E1">
        <w:rPr>
          <w:rFonts w:cs="Arial"/>
          <w:snapToGrid w:val="0"/>
          <w:lang w:eastAsia="ru-RU"/>
        </w:rPr>
        <w:t xml:space="preserve"> ПРОФЕССИЙ И РАБОЧИХ МЕСТ, НА КОТОРЫХ ПРОВОДИЛИСЬ ИСПЫТАНИЯ СИЗ</w:t>
      </w:r>
      <w:bookmarkEnd w:id="1765"/>
      <w:bookmarkEnd w:id="1766"/>
      <w:bookmarkEnd w:id="1767"/>
      <w:bookmarkEnd w:id="1768"/>
      <w:bookmarkEnd w:id="1769"/>
      <w:bookmarkEnd w:id="1770"/>
      <w:bookmarkEnd w:id="1771"/>
      <w:bookmarkEnd w:id="1772"/>
      <w:bookmarkEnd w:id="1773"/>
      <w:bookmarkEnd w:id="1774"/>
      <w:bookmarkEnd w:id="1781"/>
    </w:p>
    <w:p w14:paraId="1CDDBC18" w14:textId="77777777" w:rsidR="007C280E" w:rsidRPr="007303CB" w:rsidRDefault="007C280E" w:rsidP="007C280E"/>
    <w:p w14:paraId="01859833" w14:textId="77777777" w:rsidR="007C280E" w:rsidRPr="007303CB" w:rsidRDefault="007C280E" w:rsidP="007C280E"/>
    <w:tbl>
      <w:tblPr>
        <w:tblW w:w="5000" w:type="pct"/>
        <w:tblBorders>
          <w:top w:val="thinThickSmallGap" w:sz="12" w:space="0" w:color="auto"/>
          <w:left w:val="thinThickSmallGap" w:sz="12" w:space="0" w:color="auto"/>
          <w:bottom w:val="thinThickSmallGap" w:sz="12" w:space="0" w:color="auto"/>
          <w:right w:val="thinThickSmallGap" w:sz="12" w:space="0" w:color="auto"/>
          <w:insideH w:val="single" w:sz="4" w:space="0" w:color="auto"/>
          <w:insideV w:val="single" w:sz="4" w:space="0" w:color="auto"/>
        </w:tblBorders>
        <w:tblLook w:val="01E0" w:firstRow="1" w:lastRow="1" w:firstColumn="1" w:lastColumn="1" w:noHBand="0" w:noVBand="0"/>
      </w:tblPr>
      <w:tblGrid>
        <w:gridCol w:w="1585"/>
        <w:gridCol w:w="534"/>
        <w:gridCol w:w="216"/>
        <w:gridCol w:w="676"/>
        <w:gridCol w:w="5569"/>
        <w:gridCol w:w="1274"/>
      </w:tblGrid>
      <w:tr w:rsidR="007C280E" w:rsidRPr="007303CB" w14:paraId="6F9F3978" w14:textId="77777777" w:rsidTr="00947B81">
        <w:tc>
          <w:tcPr>
            <w:tcW w:w="1059" w:type="pct"/>
            <w:gridSpan w:val="2"/>
            <w:tcBorders>
              <w:top w:val="thinThickSmallGap" w:sz="12" w:space="0" w:color="auto"/>
              <w:bottom w:val="nil"/>
              <w:right w:val="nil"/>
            </w:tcBorders>
          </w:tcPr>
          <w:p w14:paraId="7D2C87D5" w14:textId="77777777" w:rsidR="007C280E" w:rsidRPr="007303CB" w:rsidRDefault="007C280E" w:rsidP="007C280E">
            <w:pPr>
              <w:spacing w:before="120"/>
              <w:rPr>
                <w:szCs w:val="20"/>
              </w:rPr>
            </w:pPr>
            <w:r>
              <w:rPr>
                <w:noProof/>
                <w:szCs w:val="20"/>
                <w:lang w:eastAsia="ru-RU"/>
              </w:rPr>
              <w:drawing>
                <wp:anchor distT="0" distB="0" distL="114300" distR="114300" simplePos="0" relativeHeight="251685888" behindDoc="0" locked="0" layoutInCell="1" allowOverlap="1" wp14:anchorId="55EBECC7" wp14:editId="56E77FBC">
                  <wp:simplePos x="0" y="0"/>
                  <wp:positionH relativeFrom="column">
                    <wp:posOffset>-24765</wp:posOffset>
                  </wp:positionH>
                  <wp:positionV relativeFrom="margin">
                    <wp:posOffset>51435</wp:posOffset>
                  </wp:positionV>
                  <wp:extent cx="800100" cy="295275"/>
                  <wp:effectExtent l="0" t="0" r="0" b="9525"/>
                  <wp:wrapNone/>
                  <wp:docPr id="92" name="Рисунок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91" cstate="print">
                            <a:extLst>
                              <a:ext uri="{28A0092B-C50C-407E-A947-70E740481C1C}">
                                <a14:useLocalDpi xmlns:a14="http://schemas.microsoft.com/office/drawing/2010/main" val="0"/>
                              </a:ext>
                            </a:extLst>
                          </a:blip>
                          <a:srcRect l="539" t="1459" r="9091" b="8609"/>
                          <a:stretch>
                            <a:fillRect/>
                          </a:stretch>
                        </pic:blipFill>
                        <pic:spPr bwMode="auto">
                          <a:xfrm>
                            <a:off x="0" y="0"/>
                            <a:ext cx="800100" cy="295275"/>
                          </a:xfrm>
                          <a:prstGeom prst="rect">
                            <a:avLst/>
                          </a:prstGeom>
                          <a:noFill/>
                          <a:ln>
                            <a:noFill/>
                          </a:ln>
                        </pic:spPr>
                      </pic:pic>
                    </a:graphicData>
                  </a:graphic>
                </wp:anchor>
              </w:drawing>
            </w:r>
          </w:p>
        </w:tc>
        <w:tc>
          <w:tcPr>
            <w:tcW w:w="3293" w:type="pct"/>
            <w:gridSpan w:val="3"/>
            <w:tcBorders>
              <w:top w:val="thinThickSmallGap" w:sz="12" w:space="0" w:color="auto"/>
              <w:left w:val="nil"/>
              <w:bottom w:val="nil"/>
              <w:right w:val="nil"/>
            </w:tcBorders>
          </w:tcPr>
          <w:p w14:paraId="3063F622" w14:textId="77777777" w:rsidR="007C280E" w:rsidRPr="007303CB" w:rsidRDefault="007C280E" w:rsidP="007C280E">
            <w:pPr>
              <w:spacing w:before="120"/>
              <w:jc w:val="center"/>
              <w:rPr>
                <w:b/>
                <w:bCs/>
                <w:sz w:val="20"/>
                <w:szCs w:val="20"/>
              </w:rPr>
            </w:pPr>
            <w:r w:rsidRPr="007303CB">
              <w:rPr>
                <w:b/>
                <w:bCs/>
                <w:sz w:val="20"/>
                <w:szCs w:val="20"/>
              </w:rPr>
              <w:t xml:space="preserve">ПЕРЕЧЕНЬ </w:t>
            </w:r>
            <w:r w:rsidRPr="007303CB">
              <w:rPr>
                <w:b/>
                <w:bCs/>
                <w:sz w:val="20"/>
                <w:szCs w:val="20"/>
              </w:rPr>
              <w:br/>
              <w:t>профессий и рабочих мест, на которых проводились испытания СИЗ</w:t>
            </w:r>
          </w:p>
        </w:tc>
        <w:tc>
          <w:tcPr>
            <w:tcW w:w="648" w:type="pct"/>
            <w:tcBorders>
              <w:top w:val="thinThickSmallGap" w:sz="12" w:space="0" w:color="auto"/>
              <w:left w:val="nil"/>
              <w:bottom w:val="nil"/>
            </w:tcBorders>
          </w:tcPr>
          <w:p w14:paraId="05E65032" w14:textId="77777777" w:rsidR="007C280E" w:rsidRPr="007303CB" w:rsidRDefault="007C280E" w:rsidP="007C280E">
            <w:pPr>
              <w:spacing w:before="120"/>
              <w:jc w:val="right"/>
              <w:rPr>
                <w:szCs w:val="20"/>
              </w:rPr>
            </w:pPr>
          </w:p>
        </w:tc>
      </w:tr>
      <w:tr w:rsidR="007C280E" w:rsidRPr="007303CB" w14:paraId="46B614A2" w14:textId="77777777" w:rsidTr="00947B81">
        <w:trPr>
          <w:trHeight w:val="179"/>
        </w:trPr>
        <w:tc>
          <w:tcPr>
            <w:tcW w:w="5000" w:type="pct"/>
            <w:gridSpan w:val="6"/>
            <w:tcBorders>
              <w:top w:val="nil"/>
              <w:bottom w:val="nil"/>
            </w:tcBorders>
            <w:shd w:val="pct12" w:color="auto" w:fill="auto"/>
          </w:tcPr>
          <w:p w14:paraId="4A6CB059" w14:textId="77777777" w:rsidR="007C280E" w:rsidRPr="007303CB" w:rsidRDefault="007C280E" w:rsidP="007C280E">
            <w:pPr>
              <w:ind w:left="-57"/>
              <w:jc w:val="right"/>
              <w:rPr>
                <w:sz w:val="20"/>
                <w:szCs w:val="20"/>
              </w:rPr>
            </w:pPr>
          </w:p>
        </w:tc>
      </w:tr>
      <w:tr w:rsidR="007C280E" w:rsidRPr="007303CB" w14:paraId="570C9842" w14:textId="77777777" w:rsidTr="00947B81">
        <w:trPr>
          <w:trHeight w:val="179"/>
        </w:trPr>
        <w:tc>
          <w:tcPr>
            <w:tcW w:w="5000" w:type="pct"/>
            <w:gridSpan w:val="6"/>
            <w:tcBorders>
              <w:top w:val="nil"/>
              <w:bottom w:val="nil"/>
            </w:tcBorders>
          </w:tcPr>
          <w:p w14:paraId="52425D92" w14:textId="77777777" w:rsidR="007C280E" w:rsidRPr="007303CB" w:rsidRDefault="007C280E" w:rsidP="007C280E">
            <w:pPr>
              <w:rPr>
                <w:b/>
                <w:sz w:val="20"/>
                <w:szCs w:val="20"/>
              </w:rPr>
            </w:pPr>
            <w:r w:rsidRPr="007303CB">
              <w:rPr>
                <w:b/>
                <w:sz w:val="20"/>
                <w:szCs w:val="20"/>
              </w:rPr>
              <w:t>Дата: ___/___/20__г.</w:t>
            </w:r>
          </w:p>
        </w:tc>
      </w:tr>
      <w:tr w:rsidR="007C280E" w:rsidRPr="007303CB" w14:paraId="0FFBCE27" w14:textId="77777777" w:rsidTr="00947B81">
        <w:trPr>
          <w:trHeight w:val="179"/>
        </w:trPr>
        <w:tc>
          <w:tcPr>
            <w:tcW w:w="1149" w:type="pct"/>
            <w:gridSpan w:val="3"/>
            <w:tcBorders>
              <w:top w:val="nil"/>
              <w:bottom w:val="nil"/>
              <w:right w:val="nil"/>
            </w:tcBorders>
          </w:tcPr>
          <w:p w14:paraId="1939FD3C" w14:textId="77777777" w:rsidR="007C280E" w:rsidRPr="007303CB" w:rsidRDefault="007C280E" w:rsidP="007C280E">
            <w:pPr>
              <w:rPr>
                <w:b/>
                <w:sz w:val="20"/>
                <w:szCs w:val="20"/>
              </w:rPr>
            </w:pPr>
            <w:r w:rsidRPr="007303CB">
              <w:rPr>
                <w:b/>
                <w:sz w:val="20"/>
                <w:szCs w:val="20"/>
              </w:rPr>
              <w:t xml:space="preserve">Наименование СИЗ: </w:t>
            </w:r>
          </w:p>
        </w:tc>
        <w:tc>
          <w:tcPr>
            <w:tcW w:w="3851" w:type="pct"/>
            <w:gridSpan w:val="3"/>
            <w:tcBorders>
              <w:top w:val="nil"/>
              <w:left w:val="nil"/>
              <w:bottom w:val="single" w:sz="4" w:space="0" w:color="auto"/>
            </w:tcBorders>
          </w:tcPr>
          <w:p w14:paraId="60B4B7CB" w14:textId="77777777" w:rsidR="007C280E" w:rsidRPr="007303CB" w:rsidRDefault="007C280E" w:rsidP="007C280E">
            <w:pPr>
              <w:rPr>
                <w:b/>
                <w:sz w:val="20"/>
                <w:szCs w:val="20"/>
              </w:rPr>
            </w:pPr>
          </w:p>
        </w:tc>
      </w:tr>
      <w:tr w:rsidR="007C280E" w:rsidRPr="007303CB" w14:paraId="6D23E33A" w14:textId="77777777" w:rsidTr="00947B81">
        <w:trPr>
          <w:trHeight w:val="66"/>
        </w:trPr>
        <w:tc>
          <w:tcPr>
            <w:tcW w:w="1507" w:type="pct"/>
            <w:gridSpan w:val="4"/>
            <w:tcBorders>
              <w:top w:val="nil"/>
              <w:bottom w:val="nil"/>
              <w:right w:val="nil"/>
            </w:tcBorders>
          </w:tcPr>
          <w:p w14:paraId="4A2054C1" w14:textId="77777777" w:rsidR="007C280E" w:rsidRPr="007303CB" w:rsidRDefault="007C280E" w:rsidP="007C280E">
            <w:pPr>
              <w:rPr>
                <w:b/>
                <w:sz w:val="20"/>
                <w:szCs w:val="20"/>
              </w:rPr>
            </w:pPr>
            <w:r w:rsidRPr="007303CB">
              <w:rPr>
                <w:b/>
                <w:sz w:val="20"/>
                <w:szCs w:val="20"/>
              </w:rPr>
              <w:t>Производитель (поставщик):</w:t>
            </w:r>
          </w:p>
        </w:tc>
        <w:tc>
          <w:tcPr>
            <w:tcW w:w="3493" w:type="pct"/>
            <w:gridSpan w:val="2"/>
            <w:tcBorders>
              <w:top w:val="nil"/>
              <w:left w:val="nil"/>
              <w:bottom w:val="single" w:sz="4" w:space="0" w:color="auto"/>
            </w:tcBorders>
          </w:tcPr>
          <w:p w14:paraId="55605EDB" w14:textId="77777777" w:rsidR="007C280E" w:rsidRPr="007303CB" w:rsidRDefault="007C280E" w:rsidP="007C280E">
            <w:pPr>
              <w:rPr>
                <w:b/>
                <w:sz w:val="20"/>
                <w:szCs w:val="20"/>
              </w:rPr>
            </w:pPr>
          </w:p>
        </w:tc>
      </w:tr>
      <w:tr w:rsidR="007C280E" w:rsidRPr="007303CB" w14:paraId="371CB5F0" w14:textId="77777777" w:rsidTr="00947B81">
        <w:trPr>
          <w:trHeight w:val="66"/>
        </w:trPr>
        <w:tc>
          <w:tcPr>
            <w:tcW w:w="5000" w:type="pct"/>
            <w:gridSpan w:val="6"/>
            <w:tcBorders>
              <w:top w:val="nil"/>
              <w:bottom w:val="single" w:sz="4" w:space="0" w:color="auto"/>
            </w:tcBorders>
          </w:tcPr>
          <w:p w14:paraId="14D128F3" w14:textId="77777777" w:rsidR="007C280E" w:rsidRPr="007303CB" w:rsidRDefault="007C280E" w:rsidP="007C280E">
            <w:pPr>
              <w:ind w:left="-57"/>
              <w:rPr>
                <w:b/>
                <w:sz w:val="20"/>
                <w:szCs w:val="20"/>
              </w:rPr>
            </w:pPr>
          </w:p>
        </w:tc>
      </w:tr>
      <w:tr w:rsidR="007C280E" w:rsidRPr="007303CB" w14:paraId="3D1A86CB" w14:textId="77777777" w:rsidTr="00947B81">
        <w:trPr>
          <w:trHeight w:val="66"/>
        </w:trPr>
        <w:tc>
          <w:tcPr>
            <w:tcW w:w="5000" w:type="pct"/>
            <w:gridSpan w:val="6"/>
            <w:tcBorders>
              <w:top w:val="single" w:sz="4" w:space="0" w:color="auto"/>
              <w:bottom w:val="single" w:sz="4" w:space="0" w:color="auto"/>
            </w:tcBorders>
          </w:tcPr>
          <w:p w14:paraId="637C92D9" w14:textId="77777777" w:rsidR="007C280E" w:rsidRPr="007303CB" w:rsidRDefault="007C280E" w:rsidP="007C280E">
            <w:pPr>
              <w:ind w:left="-57"/>
              <w:rPr>
                <w:b/>
                <w:sz w:val="20"/>
                <w:szCs w:val="20"/>
              </w:rPr>
            </w:pPr>
          </w:p>
        </w:tc>
      </w:tr>
      <w:tr w:rsidR="007C280E" w:rsidRPr="007303CB" w14:paraId="2D119879" w14:textId="77777777" w:rsidTr="00947B81">
        <w:trPr>
          <w:trHeight w:val="66"/>
        </w:trPr>
        <w:tc>
          <w:tcPr>
            <w:tcW w:w="790" w:type="pct"/>
            <w:tcBorders>
              <w:top w:val="single" w:sz="4" w:space="0" w:color="auto"/>
              <w:bottom w:val="nil"/>
              <w:right w:val="nil"/>
            </w:tcBorders>
          </w:tcPr>
          <w:p w14:paraId="3DB1EC2B" w14:textId="77777777" w:rsidR="007C280E" w:rsidRPr="007303CB" w:rsidRDefault="007C280E" w:rsidP="007C280E">
            <w:pPr>
              <w:rPr>
                <w:b/>
                <w:sz w:val="20"/>
                <w:szCs w:val="20"/>
              </w:rPr>
            </w:pPr>
            <w:r w:rsidRPr="007303CB">
              <w:rPr>
                <w:b/>
                <w:sz w:val="20"/>
                <w:szCs w:val="20"/>
              </w:rPr>
              <w:t>Предприятие:</w:t>
            </w:r>
          </w:p>
        </w:tc>
        <w:tc>
          <w:tcPr>
            <w:tcW w:w="4210" w:type="pct"/>
            <w:gridSpan w:val="5"/>
            <w:tcBorders>
              <w:top w:val="single" w:sz="4" w:space="0" w:color="auto"/>
              <w:left w:val="nil"/>
              <w:bottom w:val="single" w:sz="4" w:space="0" w:color="auto"/>
            </w:tcBorders>
          </w:tcPr>
          <w:p w14:paraId="6DBDFFF7" w14:textId="77777777" w:rsidR="007C280E" w:rsidRPr="007303CB" w:rsidRDefault="007C280E" w:rsidP="007C280E">
            <w:pPr>
              <w:rPr>
                <w:b/>
                <w:sz w:val="20"/>
                <w:szCs w:val="20"/>
              </w:rPr>
            </w:pPr>
          </w:p>
        </w:tc>
      </w:tr>
      <w:tr w:rsidR="007C280E" w:rsidRPr="007303CB" w14:paraId="2CF192EB" w14:textId="77777777" w:rsidTr="00947B81">
        <w:trPr>
          <w:trHeight w:val="66"/>
        </w:trPr>
        <w:tc>
          <w:tcPr>
            <w:tcW w:w="1507" w:type="pct"/>
            <w:gridSpan w:val="4"/>
            <w:tcBorders>
              <w:top w:val="nil"/>
              <w:bottom w:val="nil"/>
              <w:right w:val="nil"/>
            </w:tcBorders>
          </w:tcPr>
          <w:p w14:paraId="1713299C" w14:textId="77777777" w:rsidR="007C280E" w:rsidRPr="007303CB" w:rsidRDefault="007C280E" w:rsidP="007C280E">
            <w:pPr>
              <w:rPr>
                <w:b/>
                <w:sz w:val="20"/>
                <w:szCs w:val="20"/>
              </w:rPr>
            </w:pPr>
            <w:r w:rsidRPr="007303CB">
              <w:rPr>
                <w:b/>
                <w:sz w:val="20"/>
                <w:szCs w:val="20"/>
              </w:rPr>
              <w:t>Подразделение (цех, участок):</w:t>
            </w:r>
          </w:p>
        </w:tc>
        <w:tc>
          <w:tcPr>
            <w:tcW w:w="3493" w:type="pct"/>
            <w:gridSpan w:val="2"/>
            <w:tcBorders>
              <w:top w:val="single" w:sz="4" w:space="0" w:color="auto"/>
              <w:left w:val="nil"/>
              <w:bottom w:val="single" w:sz="4" w:space="0" w:color="auto"/>
            </w:tcBorders>
          </w:tcPr>
          <w:p w14:paraId="552FFC5E" w14:textId="77777777" w:rsidR="007C280E" w:rsidRPr="007303CB" w:rsidRDefault="007C280E" w:rsidP="007C280E">
            <w:pPr>
              <w:rPr>
                <w:b/>
                <w:sz w:val="20"/>
                <w:szCs w:val="20"/>
              </w:rPr>
            </w:pPr>
          </w:p>
        </w:tc>
      </w:tr>
      <w:tr w:rsidR="007C280E" w:rsidRPr="007303CB" w14:paraId="2AE64210" w14:textId="77777777" w:rsidTr="00947B81">
        <w:trPr>
          <w:trHeight w:val="66"/>
        </w:trPr>
        <w:tc>
          <w:tcPr>
            <w:tcW w:w="5000" w:type="pct"/>
            <w:gridSpan w:val="6"/>
            <w:tcBorders>
              <w:top w:val="nil"/>
              <w:bottom w:val="nil"/>
            </w:tcBorders>
          </w:tcPr>
          <w:p w14:paraId="4A9E0302" w14:textId="77777777" w:rsidR="007C280E" w:rsidRPr="007303CB" w:rsidRDefault="007C280E" w:rsidP="007C280E">
            <w:pPr>
              <w:rPr>
                <w:b/>
                <w:sz w:val="20"/>
                <w:szCs w:val="20"/>
              </w:rPr>
            </w:pPr>
            <w:r w:rsidRPr="007303CB">
              <w:rPr>
                <w:b/>
                <w:sz w:val="20"/>
                <w:szCs w:val="20"/>
              </w:rPr>
              <w:t xml:space="preserve">Количество: </w:t>
            </w:r>
            <w:r>
              <w:rPr>
                <w:b/>
                <w:noProof/>
                <w:sz w:val="20"/>
                <w:szCs w:val="20"/>
                <w:lang w:eastAsia="ru-RU"/>
              </w:rPr>
              <w:drawing>
                <wp:inline distT="0" distB="0" distL="0" distR="0" wp14:anchorId="0A1C294A" wp14:editId="7568B520">
                  <wp:extent cx="310515" cy="146685"/>
                  <wp:effectExtent l="0" t="0" r="0" b="5715"/>
                  <wp:docPr id="72" name="Рисунок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92" cstate="print">
                            <a:extLst>
                              <a:ext uri="{28A0092B-C50C-407E-A947-70E740481C1C}">
                                <a14:useLocalDpi xmlns:a14="http://schemas.microsoft.com/office/drawing/2010/main" val="0"/>
                              </a:ext>
                            </a:extLst>
                          </a:blip>
                          <a:srcRect/>
                          <a:stretch>
                            <a:fillRect/>
                          </a:stretch>
                        </pic:blipFill>
                        <pic:spPr bwMode="auto">
                          <a:xfrm>
                            <a:off x="0" y="0"/>
                            <a:ext cx="310515" cy="146685"/>
                          </a:xfrm>
                          <a:prstGeom prst="rect">
                            <a:avLst/>
                          </a:prstGeom>
                          <a:noFill/>
                          <a:ln>
                            <a:noFill/>
                          </a:ln>
                        </pic:spPr>
                      </pic:pic>
                    </a:graphicData>
                  </a:graphic>
                </wp:inline>
              </w:drawing>
            </w:r>
            <w:r w:rsidRPr="007303CB">
              <w:rPr>
                <w:b/>
                <w:sz w:val="20"/>
                <w:szCs w:val="20"/>
              </w:rPr>
              <w:t xml:space="preserve"> шт.</w:t>
            </w:r>
          </w:p>
        </w:tc>
      </w:tr>
      <w:tr w:rsidR="007C280E" w:rsidRPr="007303CB" w14:paraId="1CBEC22A" w14:textId="77777777" w:rsidTr="00947B81">
        <w:trPr>
          <w:trHeight w:val="66"/>
        </w:trPr>
        <w:tc>
          <w:tcPr>
            <w:tcW w:w="5000" w:type="pct"/>
            <w:gridSpan w:val="6"/>
            <w:tcBorders>
              <w:top w:val="single" w:sz="4" w:space="0" w:color="auto"/>
              <w:bottom w:val="nil"/>
            </w:tcBorders>
          </w:tcPr>
          <w:p w14:paraId="5E812D96" w14:textId="77777777" w:rsidR="007C280E" w:rsidRPr="007303CB" w:rsidRDefault="007C280E" w:rsidP="007C280E">
            <w:pPr>
              <w:ind w:left="-57"/>
              <w:rPr>
                <w:b/>
                <w:sz w:val="20"/>
                <w:szCs w:val="20"/>
              </w:rPr>
            </w:pPr>
          </w:p>
        </w:tc>
      </w:tr>
      <w:tr w:rsidR="007C280E" w:rsidRPr="007303CB" w14:paraId="3176CA49" w14:textId="77777777" w:rsidTr="00947B81">
        <w:trPr>
          <w:trHeight w:val="66"/>
        </w:trPr>
        <w:tc>
          <w:tcPr>
            <w:tcW w:w="5000" w:type="pct"/>
            <w:gridSpan w:val="6"/>
            <w:tcBorders>
              <w:top w:val="nil"/>
              <w:bottom w:val="nil"/>
            </w:tcBorders>
          </w:tcPr>
          <w:tbl>
            <w:tblPr>
              <w:tblW w:w="99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96"/>
              <w:gridCol w:w="3686"/>
              <w:gridCol w:w="4394"/>
              <w:gridCol w:w="1242"/>
            </w:tblGrid>
            <w:tr w:rsidR="007C280E" w:rsidRPr="007303CB" w14:paraId="58F8B07C" w14:textId="77777777" w:rsidTr="007C280E">
              <w:tc>
                <w:tcPr>
                  <w:tcW w:w="596" w:type="dxa"/>
                  <w:vAlign w:val="center"/>
                </w:tcPr>
                <w:p w14:paraId="5D2B8399" w14:textId="77777777" w:rsidR="007C280E" w:rsidRPr="007303CB" w:rsidRDefault="007C280E" w:rsidP="007C280E">
                  <w:pPr>
                    <w:jc w:val="center"/>
                    <w:rPr>
                      <w:b/>
                      <w:sz w:val="20"/>
                      <w:szCs w:val="20"/>
                    </w:rPr>
                  </w:pPr>
                  <w:r w:rsidRPr="007303CB">
                    <w:rPr>
                      <w:b/>
                      <w:sz w:val="20"/>
                      <w:szCs w:val="20"/>
                    </w:rPr>
                    <w:t>№</w:t>
                  </w:r>
                </w:p>
                <w:p w14:paraId="69646337" w14:textId="77777777" w:rsidR="007C280E" w:rsidRPr="007303CB" w:rsidRDefault="007C280E" w:rsidP="007C280E">
                  <w:pPr>
                    <w:jc w:val="center"/>
                    <w:rPr>
                      <w:b/>
                      <w:sz w:val="20"/>
                      <w:szCs w:val="20"/>
                    </w:rPr>
                  </w:pPr>
                  <w:r w:rsidRPr="007303CB">
                    <w:rPr>
                      <w:b/>
                      <w:sz w:val="20"/>
                      <w:szCs w:val="20"/>
                    </w:rPr>
                    <w:t>п/п</w:t>
                  </w:r>
                </w:p>
              </w:tc>
              <w:tc>
                <w:tcPr>
                  <w:tcW w:w="3686" w:type="dxa"/>
                  <w:vAlign w:val="center"/>
                </w:tcPr>
                <w:p w14:paraId="4B3F1EA1" w14:textId="77777777" w:rsidR="007C280E" w:rsidRPr="007303CB" w:rsidRDefault="007C280E" w:rsidP="007C280E">
                  <w:pPr>
                    <w:jc w:val="center"/>
                    <w:rPr>
                      <w:b/>
                      <w:sz w:val="20"/>
                      <w:szCs w:val="20"/>
                    </w:rPr>
                  </w:pPr>
                  <w:r w:rsidRPr="007303CB">
                    <w:rPr>
                      <w:b/>
                      <w:sz w:val="20"/>
                      <w:szCs w:val="20"/>
                    </w:rPr>
                    <w:t>Профессия</w:t>
                  </w:r>
                </w:p>
              </w:tc>
              <w:tc>
                <w:tcPr>
                  <w:tcW w:w="4394" w:type="dxa"/>
                  <w:vAlign w:val="center"/>
                </w:tcPr>
                <w:p w14:paraId="4F86E4AC" w14:textId="77777777" w:rsidR="007C280E" w:rsidRPr="007303CB" w:rsidRDefault="007C280E" w:rsidP="007C280E">
                  <w:pPr>
                    <w:jc w:val="center"/>
                    <w:rPr>
                      <w:b/>
                      <w:sz w:val="20"/>
                      <w:szCs w:val="20"/>
                    </w:rPr>
                  </w:pPr>
                  <w:r w:rsidRPr="007303CB">
                    <w:rPr>
                      <w:b/>
                      <w:sz w:val="20"/>
                      <w:szCs w:val="20"/>
                    </w:rPr>
                    <w:t>Описание технологического процесса</w:t>
                  </w:r>
                </w:p>
              </w:tc>
              <w:tc>
                <w:tcPr>
                  <w:tcW w:w="1242" w:type="dxa"/>
                  <w:vAlign w:val="center"/>
                </w:tcPr>
                <w:p w14:paraId="04FF80B1" w14:textId="77777777" w:rsidR="007C280E" w:rsidRPr="007303CB" w:rsidRDefault="007C280E" w:rsidP="007C280E">
                  <w:pPr>
                    <w:jc w:val="center"/>
                    <w:rPr>
                      <w:b/>
                      <w:sz w:val="20"/>
                      <w:szCs w:val="20"/>
                    </w:rPr>
                  </w:pPr>
                  <w:r w:rsidRPr="007303CB">
                    <w:rPr>
                      <w:b/>
                      <w:sz w:val="20"/>
                      <w:szCs w:val="20"/>
                    </w:rPr>
                    <w:t>Срок испытания</w:t>
                  </w:r>
                </w:p>
              </w:tc>
            </w:tr>
            <w:tr w:rsidR="007C280E" w:rsidRPr="007303CB" w14:paraId="1EC7ADD7" w14:textId="77777777" w:rsidTr="007C280E">
              <w:tc>
                <w:tcPr>
                  <w:tcW w:w="596" w:type="dxa"/>
                </w:tcPr>
                <w:p w14:paraId="57976900" w14:textId="77777777" w:rsidR="007C280E" w:rsidRPr="007303CB" w:rsidRDefault="007C280E" w:rsidP="007C280E">
                  <w:pPr>
                    <w:rPr>
                      <w:b/>
                      <w:sz w:val="20"/>
                      <w:szCs w:val="20"/>
                    </w:rPr>
                  </w:pPr>
                </w:p>
              </w:tc>
              <w:tc>
                <w:tcPr>
                  <w:tcW w:w="3686" w:type="dxa"/>
                </w:tcPr>
                <w:p w14:paraId="66A40AAD" w14:textId="77777777" w:rsidR="007C280E" w:rsidRPr="007303CB" w:rsidRDefault="007C280E" w:rsidP="007C280E">
                  <w:pPr>
                    <w:rPr>
                      <w:b/>
                      <w:sz w:val="20"/>
                      <w:szCs w:val="20"/>
                    </w:rPr>
                  </w:pPr>
                </w:p>
              </w:tc>
              <w:tc>
                <w:tcPr>
                  <w:tcW w:w="4394" w:type="dxa"/>
                </w:tcPr>
                <w:p w14:paraId="3E3A7B58" w14:textId="77777777" w:rsidR="007C280E" w:rsidRPr="007303CB" w:rsidRDefault="007C280E" w:rsidP="007C280E">
                  <w:pPr>
                    <w:rPr>
                      <w:b/>
                      <w:sz w:val="20"/>
                      <w:szCs w:val="20"/>
                    </w:rPr>
                  </w:pPr>
                </w:p>
              </w:tc>
              <w:tc>
                <w:tcPr>
                  <w:tcW w:w="1242" w:type="dxa"/>
                </w:tcPr>
                <w:p w14:paraId="649AB968" w14:textId="77777777" w:rsidR="007C280E" w:rsidRPr="007303CB" w:rsidRDefault="007C280E" w:rsidP="007C280E">
                  <w:pPr>
                    <w:rPr>
                      <w:b/>
                      <w:sz w:val="20"/>
                      <w:szCs w:val="20"/>
                    </w:rPr>
                  </w:pPr>
                </w:p>
              </w:tc>
            </w:tr>
            <w:tr w:rsidR="007C280E" w:rsidRPr="007303CB" w14:paraId="054845B3" w14:textId="77777777" w:rsidTr="007C280E">
              <w:tc>
                <w:tcPr>
                  <w:tcW w:w="596" w:type="dxa"/>
                </w:tcPr>
                <w:p w14:paraId="6D64C986" w14:textId="77777777" w:rsidR="007C280E" w:rsidRPr="007303CB" w:rsidRDefault="007C280E" w:rsidP="007C280E">
                  <w:pPr>
                    <w:rPr>
                      <w:b/>
                      <w:sz w:val="20"/>
                      <w:szCs w:val="20"/>
                    </w:rPr>
                  </w:pPr>
                </w:p>
              </w:tc>
              <w:tc>
                <w:tcPr>
                  <w:tcW w:w="3686" w:type="dxa"/>
                </w:tcPr>
                <w:p w14:paraId="4E941144" w14:textId="77777777" w:rsidR="007C280E" w:rsidRPr="007303CB" w:rsidRDefault="007C280E" w:rsidP="007C280E">
                  <w:pPr>
                    <w:rPr>
                      <w:b/>
                      <w:sz w:val="20"/>
                      <w:szCs w:val="20"/>
                    </w:rPr>
                  </w:pPr>
                </w:p>
              </w:tc>
              <w:tc>
                <w:tcPr>
                  <w:tcW w:w="4394" w:type="dxa"/>
                </w:tcPr>
                <w:p w14:paraId="216733A6" w14:textId="77777777" w:rsidR="007C280E" w:rsidRPr="007303CB" w:rsidRDefault="007C280E" w:rsidP="007C280E">
                  <w:pPr>
                    <w:rPr>
                      <w:b/>
                      <w:sz w:val="20"/>
                      <w:szCs w:val="20"/>
                    </w:rPr>
                  </w:pPr>
                </w:p>
              </w:tc>
              <w:tc>
                <w:tcPr>
                  <w:tcW w:w="1242" w:type="dxa"/>
                </w:tcPr>
                <w:p w14:paraId="0F3527E5" w14:textId="77777777" w:rsidR="007C280E" w:rsidRPr="007303CB" w:rsidRDefault="007C280E" w:rsidP="007C280E">
                  <w:pPr>
                    <w:rPr>
                      <w:b/>
                      <w:sz w:val="20"/>
                      <w:szCs w:val="20"/>
                    </w:rPr>
                  </w:pPr>
                </w:p>
              </w:tc>
            </w:tr>
            <w:tr w:rsidR="007C280E" w:rsidRPr="007303CB" w14:paraId="3ADC80E2" w14:textId="77777777" w:rsidTr="007C280E">
              <w:tc>
                <w:tcPr>
                  <w:tcW w:w="596" w:type="dxa"/>
                </w:tcPr>
                <w:p w14:paraId="40A69EC5" w14:textId="77777777" w:rsidR="007C280E" w:rsidRPr="007303CB" w:rsidRDefault="007C280E" w:rsidP="007C280E">
                  <w:pPr>
                    <w:rPr>
                      <w:b/>
                      <w:sz w:val="20"/>
                      <w:szCs w:val="20"/>
                    </w:rPr>
                  </w:pPr>
                </w:p>
              </w:tc>
              <w:tc>
                <w:tcPr>
                  <w:tcW w:w="3686" w:type="dxa"/>
                </w:tcPr>
                <w:p w14:paraId="5325D4FD" w14:textId="77777777" w:rsidR="007C280E" w:rsidRPr="007303CB" w:rsidRDefault="007C280E" w:rsidP="007C280E">
                  <w:pPr>
                    <w:rPr>
                      <w:b/>
                      <w:sz w:val="20"/>
                      <w:szCs w:val="20"/>
                    </w:rPr>
                  </w:pPr>
                </w:p>
              </w:tc>
              <w:tc>
                <w:tcPr>
                  <w:tcW w:w="4394" w:type="dxa"/>
                </w:tcPr>
                <w:p w14:paraId="6D68DD8D" w14:textId="77777777" w:rsidR="007C280E" w:rsidRPr="007303CB" w:rsidRDefault="007C280E" w:rsidP="007C280E">
                  <w:pPr>
                    <w:rPr>
                      <w:b/>
                      <w:sz w:val="20"/>
                      <w:szCs w:val="20"/>
                    </w:rPr>
                  </w:pPr>
                </w:p>
              </w:tc>
              <w:tc>
                <w:tcPr>
                  <w:tcW w:w="1242" w:type="dxa"/>
                </w:tcPr>
                <w:p w14:paraId="6B085CC9" w14:textId="77777777" w:rsidR="007C280E" w:rsidRPr="007303CB" w:rsidRDefault="007C280E" w:rsidP="007C280E">
                  <w:pPr>
                    <w:rPr>
                      <w:b/>
                      <w:sz w:val="20"/>
                      <w:szCs w:val="20"/>
                    </w:rPr>
                  </w:pPr>
                </w:p>
              </w:tc>
            </w:tr>
            <w:tr w:rsidR="007C280E" w:rsidRPr="007303CB" w14:paraId="6B057B0D" w14:textId="77777777" w:rsidTr="007C280E">
              <w:tc>
                <w:tcPr>
                  <w:tcW w:w="596" w:type="dxa"/>
                </w:tcPr>
                <w:p w14:paraId="38492D4D" w14:textId="77777777" w:rsidR="007C280E" w:rsidRPr="007303CB" w:rsidRDefault="007C280E" w:rsidP="007C280E">
                  <w:pPr>
                    <w:rPr>
                      <w:b/>
                      <w:sz w:val="20"/>
                      <w:szCs w:val="20"/>
                    </w:rPr>
                  </w:pPr>
                </w:p>
              </w:tc>
              <w:tc>
                <w:tcPr>
                  <w:tcW w:w="3686" w:type="dxa"/>
                </w:tcPr>
                <w:p w14:paraId="6A5BBC96" w14:textId="77777777" w:rsidR="007C280E" w:rsidRPr="007303CB" w:rsidRDefault="007C280E" w:rsidP="007C280E">
                  <w:pPr>
                    <w:rPr>
                      <w:b/>
                      <w:sz w:val="20"/>
                      <w:szCs w:val="20"/>
                    </w:rPr>
                  </w:pPr>
                </w:p>
              </w:tc>
              <w:tc>
                <w:tcPr>
                  <w:tcW w:w="4394" w:type="dxa"/>
                </w:tcPr>
                <w:p w14:paraId="5C5EA99F" w14:textId="77777777" w:rsidR="007C280E" w:rsidRPr="007303CB" w:rsidRDefault="007C280E" w:rsidP="007C280E">
                  <w:pPr>
                    <w:rPr>
                      <w:b/>
                      <w:sz w:val="20"/>
                      <w:szCs w:val="20"/>
                    </w:rPr>
                  </w:pPr>
                </w:p>
              </w:tc>
              <w:tc>
                <w:tcPr>
                  <w:tcW w:w="1242" w:type="dxa"/>
                </w:tcPr>
                <w:p w14:paraId="369E1E84" w14:textId="77777777" w:rsidR="007C280E" w:rsidRPr="007303CB" w:rsidRDefault="007C280E" w:rsidP="007C280E">
                  <w:pPr>
                    <w:rPr>
                      <w:b/>
                      <w:sz w:val="20"/>
                      <w:szCs w:val="20"/>
                    </w:rPr>
                  </w:pPr>
                </w:p>
              </w:tc>
            </w:tr>
            <w:tr w:rsidR="007C280E" w:rsidRPr="007303CB" w14:paraId="444B11A9" w14:textId="77777777" w:rsidTr="007C280E">
              <w:tc>
                <w:tcPr>
                  <w:tcW w:w="596" w:type="dxa"/>
                </w:tcPr>
                <w:p w14:paraId="4C4E9E67" w14:textId="77777777" w:rsidR="007C280E" w:rsidRPr="007303CB" w:rsidRDefault="007C280E" w:rsidP="007C280E">
                  <w:pPr>
                    <w:rPr>
                      <w:b/>
                      <w:sz w:val="20"/>
                      <w:szCs w:val="20"/>
                    </w:rPr>
                  </w:pPr>
                </w:p>
              </w:tc>
              <w:tc>
                <w:tcPr>
                  <w:tcW w:w="3686" w:type="dxa"/>
                </w:tcPr>
                <w:p w14:paraId="7F1FB8D8" w14:textId="77777777" w:rsidR="007C280E" w:rsidRPr="007303CB" w:rsidRDefault="007C280E" w:rsidP="007C280E">
                  <w:pPr>
                    <w:rPr>
                      <w:b/>
                      <w:sz w:val="20"/>
                      <w:szCs w:val="20"/>
                    </w:rPr>
                  </w:pPr>
                </w:p>
              </w:tc>
              <w:tc>
                <w:tcPr>
                  <w:tcW w:w="4394" w:type="dxa"/>
                </w:tcPr>
                <w:p w14:paraId="7F033817" w14:textId="77777777" w:rsidR="007C280E" w:rsidRPr="007303CB" w:rsidRDefault="007C280E" w:rsidP="007C280E">
                  <w:pPr>
                    <w:rPr>
                      <w:b/>
                      <w:sz w:val="20"/>
                      <w:szCs w:val="20"/>
                    </w:rPr>
                  </w:pPr>
                </w:p>
              </w:tc>
              <w:tc>
                <w:tcPr>
                  <w:tcW w:w="1242" w:type="dxa"/>
                </w:tcPr>
                <w:p w14:paraId="398BD3D9" w14:textId="77777777" w:rsidR="007C280E" w:rsidRPr="007303CB" w:rsidRDefault="007C280E" w:rsidP="007C280E">
                  <w:pPr>
                    <w:rPr>
                      <w:b/>
                      <w:sz w:val="20"/>
                      <w:szCs w:val="20"/>
                    </w:rPr>
                  </w:pPr>
                </w:p>
              </w:tc>
            </w:tr>
            <w:tr w:rsidR="007C280E" w:rsidRPr="007303CB" w14:paraId="75CC5644" w14:textId="77777777" w:rsidTr="007C280E">
              <w:tc>
                <w:tcPr>
                  <w:tcW w:w="596" w:type="dxa"/>
                </w:tcPr>
                <w:p w14:paraId="0EF15478" w14:textId="77777777" w:rsidR="007C280E" w:rsidRPr="007303CB" w:rsidRDefault="007C280E" w:rsidP="007C280E">
                  <w:pPr>
                    <w:rPr>
                      <w:b/>
                      <w:sz w:val="20"/>
                      <w:szCs w:val="20"/>
                    </w:rPr>
                  </w:pPr>
                </w:p>
              </w:tc>
              <w:tc>
                <w:tcPr>
                  <w:tcW w:w="3686" w:type="dxa"/>
                </w:tcPr>
                <w:p w14:paraId="5B422B6D" w14:textId="77777777" w:rsidR="007C280E" w:rsidRPr="007303CB" w:rsidRDefault="007C280E" w:rsidP="007C280E">
                  <w:pPr>
                    <w:rPr>
                      <w:b/>
                      <w:sz w:val="20"/>
                      <w:szCs w:val="20"/>
                    </w:rPr>
                  </w:pPr>
                </w:p>
              </w:tc>
              <w:tc>
                <w:tcPr>
                  <w:tcW w:w="4394" w:type="dxa"/>
                </w:tcPr>
                <w:p w14:paraId="1488D868" w14:textId="77777777" w:rsidR="007C280E" w:rsidRPr="007303CB" w:rsidRDefault="007C280E" w:rsidP="007C280E">
                  <w:pPr>
                    <w:rPr>
                      <w:b/>
                      <w:sz w:val="20"/>
                      <w:szCs w:val="20"/>
                    </w:rPr>
                  </w:pPr>
                </w:p>
              </w:tc>
              <w:tc>
                <w:tcPr>
                  <w:tcW w:w="1242" w:type="dxa"/>
                </w:tcPr>
                <w:p w14:paraId="60E2BF28" w14:textId="77777777" w:rsidR="007C280E" w:rsidRPr="007303CB" w:rsidRDefault="007C280E" w:rsidP="007C280E">
                  <w:pPr>
                    <w:rPr>
                      <w:b/>
                      <w:sz w:val="20"/>
                      <w:szCs w:val="20"/>
                    </w:rPr>
                  </w:pPr>
                </w:p>
              </w:tc>
            </w:tr>
            <w:tr w:rsidR="007C280E" w:rsidRPr="007303CB" w14:paraId="6B4ED391" w14:textId="77777777" w:rsidTr="007C280E">
              <w:tc>
                <w:tcPr>
                  <w:tcW w:w="596" w:type="dxa"/>
                </w:tcPr>
                <w:p w14:paraId="3B166EC2" w14:textId="77777777" w:rsidR="007C280E" w:rsidRPr="007303CB" w:rsidRDefault="007C280E" w:rsidP="007C280E">
                  <w:pPr>
                    <w:rPr>
                      <w:b/>
                      <w:sz w:val="20"/>
                      <w:szCs w:val="20"/>
                    </w:rPr>
                  </w:pPr>
                </w:p>
              </w:tc>
              <w:tc>
                <w:tcPr>
                  <w:tcW w:w="3686" w:type="dxa"/>
                </w:tcPr>
                <w:p w14:paraId="66A3CC49" w14:textId="77777777" w:rsidR="007C280E" w:rsidRPr="007303CB" w:rsidRDefault="007C280E" w:rsidP="007C280E">
                  <w:pPr>
                    <w:rPr>
                      <w:b/>
                      <w:sz w:val="20"/>
                      <w:szCs w:val="20"/>
                    </w:rPr>
                  </w:pPr>
                </w:p>
              </w:tc>
              <w:tc>
                <w:tcPr>
                  <w:tcW w:w="4394" w:type="dxa"/>
                </w:tcPr>
                <w:p w14:paraId="34E0F51F" w14:textId="77777777" w:rsidR="007C280E" w:rsidRPr="007303CB" w:rsidRDefault="007C280E" w:rsidP="007C280E">
                  <w:pPr>
                    <w:rPr>
                      <w:b/>
                      <w:sz w:val="20"/>
                      <w:szCs w:val="20"/>
                    </w:rPr>
                  </w:pPr>
                </w:p>
              </w:tc>
              <w:tc>
                <w:tcPr>
                  <w:tcW w:w="1242" w:type="dxa"/>
                </w:tcPr>
                <w:p w14:paraId="35286F9E" w14:textId="77777777" w:rsidR="007C280E" w:rsidRPr="007303CB" w:rsidRDefault="007C280E" w:rsidP="007C280E">
                  <w:pPr>
                    <w:rPr>
                      <w:b/>
                      <w:sz w:val="20"/>
                      <w:szCs w:val="20"/>
                    </w:rPr>
                  </w:pPr>
                </w:p>
              </w:tc>
            </w:tr>
            <w:tr w:rsidR="007C280E" w:rsidRPr="007303CB" w14:paraId="47D5D902" w14:textId="77777777" w:rsidTr="007C280E">
              <w:tc>
                <w:tcPr>
                  <w:tcW w:w="596" w:type="dxa"/>
                </w:tcPr>
                <w:p w14:paraId="4A175357" w14:textId="77777777" w:rsidR="007C280E" w:rsidRPr="007303CB" w:rsidRDefault="007C280E" w:rsidP="007C280E">
                  <w:pPr>
                    <w:rPr>
                      <w:b/>
                      <w:sz w:val="20"/>
                      <w:szCs w:val="20"/>
                    </w:rPr>
                  </w:pPr>
                </w:p>
              </w:tc>
              <w:tc>
                <w:tcPr>
                  <w:tcW w:w="3686" w:type="dxa"/>
                </w:tcPr>
                <w:p w14:paraId="7BE51F92" w14:textId="77777777" w:rsidR="007C280E" w:rsidRPr="007303CB" w:rsidRDefault="007C280E" w:rsidP="007C280E">
                  <w:pPr>
                    <w:rPr>
                      <w:b/>
                      <w:sz w:val="20"/>
                      <w:szCs w:val="20"/>
                    </w:rPr>
                  </w:pPr>
                </w:p>
              </w:tc>
              <w:tc>
                <w:tcPr>
                  <w:tcW w:w="4394" w:type="dxa"/>
                </w:tcPr>
                <w:p w14:paraId="1FF9249E" w14:textId="77777777" w:rsidR="007C280E" w:rsidRPr="007303CB" w:rsidRDefault="007C280E" w:rsidP="007C280E">
                  <w:pPr>
                    <w:rPr>
                      <w:b/>
                      <w:sz w:val="20"/>
                      <w:szCs w:val="20"/>
                    </w:rPr>
                  </w:pPr>
                </w:p>
              </w:tc>
              <w:tc>
                <w:tcPr>
                  <w:tcW w:w="1242" w:type="dxa"/>
                </w:tcPr>
                <w:p w14:paraId="33FE8F8D" w14:textId="77777777" w:rsidR="007C280E" w:rsidRPr="007303CB" w:rsidRDefault="007C280E" w:rsidP="007C280E">
                  <w:pPr>
                    <w:rPr>
                      <w:b/>
                      <w:sz w:val="20"/>
                      <w:szCs w:val="20"/>
                    </w:rPr>
                  </w:pPr>
                </w:p>
              </w:tc>
            </w:tr>
            <w:tr w:rsidR="007C280E" w:rsidRPr="007303CB" w14:paraId="5FDDA91B" w14:textId="77777777" w:rsidTr="007C280E">
              <w:tc>
                <w:tcPr>
                  <w:tcW w:w="596" w:type="dxa"/>
                </w:tcPr>
                <w:p w14:paraId="71F2F1D2" w14:textId="77777777" w:rsidR="007C280E" w:rsidRPr="007303CB" w:rsidRDefault="007C280E" w:rsidP="007C280E">
                  <w:pPr>
                    <w:rPr>
                      <w:b/>
                      <w:sz w:val="20"/>
                      <w:szCs w:val="20"/>
                    </w:rPr>
                  </w:pPr>
                </w:p>
              </w:tc>
              <w:tc>
                <w:tcPr>
                  <w:tcW w:w="3686" w:type="dxa"/>
                </w:tcPr>
                <w:p w14:paraId="10340C2A" w14:textId="77777777" w:rsidR="007C280E" w:rsidRPr="007303CB" w:rsidRDefault="007C280E" w:rsidP="007C280E">
                  <w:pPr>
                    <w:rPr>
                      <w:b/>
                      <w:sz w:val="20"/>
                      <w:szCs w:val="20"/>
                    </w:rPr>
                  </w:pPr>
                </w:p>
              </w:tc>
              <w:tc>
                <w:tcPr>
                  <w:tcW w:w="4394" w:type="dxa"/>
                </w:tcPr>
                <w:p w14:paraId="37C358F0" w14:textId="77777777" w:rsidR="007C280E" w:rsidRPr="007303CB" w:rsidRDefault="007C280E" w:rsidP="007C280E">
                  <w:pPr>
                    <w:rPr>
                      <w:b/>
                      <w:sz w:val="20"/>
                      <w:szCs w:val="20"/>
                    </w:rPr>
                  </w:pPr>
                </w:p>
              </w:tc>
              <w:tc>
                <w:tcPr>
                  <w:tcW w:w="1242" w:type="dxa"/>
                </w:tcPr>
                <w:p w14:paraId="5C37B312" w14:textId="77777777" w:rsidR="007C280E" w:rsidRPr="007303CB" w:rsidRDefault="007C280E" w:rsidP="007C280E">
                  <w:pPr>
                    <w:rPr>
                      <w:b/>
                      <w:sz w:val="20"/>
                      <w:szCs w:val="20"/>
                    </w:rPr>
                  </w:pPr>
                </w:p>
              </w:tc>
            </w:tr>
            <w:tr w:rsidR="007C280E" w:rsidRPr="007303CB" w14:paraId="26842C6B" w14:textId="77777777" w:rsidTr="007C280E">
              <w:tc>
                <w:tcPr>
                  <w:tcW w:w="596" w:type="dxa"/>
                </w:tcPr>
                <w:p w14:paraId="55AD5C68" w14:textId="77777777" w:rsidR="007C280E" w:rsidRPr="007303CB" w:rsidRDefault="007C280E" w:rsidP="007C280E">
                  <w:pPr>
                    <w:rPr>
                      <w:b/>
                      <w:sz w:val="20"/>
                      <w:szCs w:val="20"/>
                    </w:rPr>
                  </w:pPr>
                </w:p>
              </w:tc>
              <w:tc>
                <w:tcPr>
                  <w:tcW w:w="3686" w:type="dxa"/>
                </w:tcPr>
                <w:p w14:paraId="76BED553" w14:textId="77777777" w:rsidR="007C280E" w:rsidRPr="007303CB" w:rsidRDefault="007C280E" w:rsidP="007C280E">
                  <w:pPr>
                    <w:rPr>
                      <w:b/>
                      <w:sz w:val="20"/>
                      <w:szCs w:val="20"/>
                    </w:rPr>
                  </w:pPr>
                </w:p>
              </w:tc>
              <w:tc>
                <w:tcPr>
                  <w:tcW w:w="4394" w:type="dxa"/>
                </w:tcPr>
                <w:p w14:paraId="120ABF4D" w14:textId="77777777" w:rsidR="007C280E" w:rsidRPr="007303CB" w:rsidRDefault="007C280E" w:rsidP="007C280E">
                  <w:pPr>
                    <w:rPr>
                      <w:b/>
                      <w:sz w:val="20"/>
                      <w:szCs w:val="20"/>
                    </w:rPr>
                  </w:pPr>
                </w:p>
              </w:tc>
              <w:tc>
                <w:tcPr>
                  <w:tcW w:w="1242" w:type="dxa"/>
                </w:tcPr>
                <w:p w14:paraId="4159A10C" w14:textId="77777777" w:rsidR="007C280E" w:rsidRPr="007303CB" w:rsidRDefault="007C280E" w:rsidP="007C280E">
                  <w:pPr>
                    <w:rPr>
                      <w:b/>
                      <w:sz w:val="20"/>
                      <w:szCs w:val="20"/>
                    </w:rPr>
                  </w:pPr>
                </w:p>
              </w:tc>
            </w:tr>
            <w:tr w:rsidR="007C280E" w:rsidRPr="007303CB" w14:paraId="385624B6" w14:textId="77777777" w:rsidTr="007C280E">
              <w:tc>
                <w:tcPr>
                  <w:tcW w:w="596" w:type="dxa"/>
                </w:tcPr>
                <w:p w14:paraId="37A8BD4B" w14:textId="77777777" w:rsidR="007C280E" w:rsidRPr="007303CB" w:rsidRDefault="007C280E" w:rsidP="007C280E">
                  <w:pPr>
                    <w:rPr>
                      <w:b/>
                      <w:sz w:val="20"/>
                      <w:szCs w:val="20"/>
                    </w:rPr>
                  </w:pPr>
                </w:p>
              </w:tc>
              <w:tc>
                <w:tcPr>
                  <w:tcW w:w="3686" w:type="dxa"/>
                </w:tcPr>
                <w:p w14:paraId="5F72B777" w14:textId="77777777" w:rsidR="007C280E" w:rsidRPr="007303CB" w:rsidRDefault="007C280E" w:rsidP="007C280E">
                  <w:pPr>
                    <w:rPr>
                      <w:b/>
                      <w:sz w:val="20"/>
                      <w:szCs w:val="20"/>
                    </w:rPr>
                  </w:pPr>
                </w:p>
              </w:tc>
              <w:tc>
                <w:tcPr>
                  <w:tcW w:w="4394" w:type="dxa"/>
                </w:tcPr>
                <w:p w14:paraId="4EF54C89" w14:textId="77777777" w:rsidR="007C280E" w:rsidRPr="007303CB" w:rsidRDefault="007C280E" w:rsidP="007C280E">
                  <w:pPr>
                    <w:rPr>
                      <w:b/>
                      <w:sz w:val="20"/>
                      <w:szCs w:val="20"/>
                    </w:rPr>
                  </w:pPr>
                </w:p>
              </w:tc>
              <w:tc>
                <w:tcPr>
                  <w:tcW w:w="1242" w:type="dxa"/>
                </w:tcPr>
                <w:p w14:paraId="33860AB9" w14:textId="77777777" w:rsidR="007C280E" w:rsidRPr="007303CB" w:rsidRDefault="007C280E" w:rsidP="007C280E">
                  <w:pPr>
                    <w:rPr>
                      <w:b/>
                      <w:sz w:val="20"/>
                      <w:szCs w:val="20"/>
                    </w:rPr>
                  </w:pPr>
                </w:p>
              </w:tc>
            </w:tr>
            <w:tr w:rsidR="007C280E" w:rsidRPr="007303CB" w14:paraId="4732E783" w14:textId="77777777" w:rsidTr="007C280E">
              <w:tc>
                <w:tcPr>
                  <w:tcW w:w="596" w:type="dxa"/>
                </w:tcPr>
                <w:p w14:paraId="5BCB3B39" w14:textId="77777777" w:rsidR="007C280E" w:rsidRPr="007303CB" w:rsidRDefault="007C280E" w:rsidP="007C280E">
                  <w:pPr>
                    <w:rPr>
                      <w:b/>
                      <w:sz w:val="20"/>
                      <w:szCs w:val="20"/>
                    </w:rPr>
                  </w:pPr>
                </w:p>
              </w:tc>
              <w:tc>
                <w:tcPr>
                  <w:tcW w:w="3686" w:type="dxa"/>
                </w:tcPr>
                <w:p w14:paraId="1EABE322" w14:textId="77777777" w:rsidR="007C280E" w:rsidRPr="007303CB" w:rsidRDefault="007C280E" w:rsidP="007C280E">
                  <w:pPr>
                    <w:rPr>
                      <w:b/>
                      <w:sz w:val="20"/>
                      <w:szCs w:val="20"/>
                    </w:rPr>
                  </w:pPr>
                </w:p>
              </w:tc>
              <w:tc>
                <w:tcPr>
                  <w:tcW w:w="4394" w:type="dxa"/>
                </w:tcPr>
                <w:p w14:paraId="433558A2" w14:textId="77777777" w:rsidR="007C280E" w:rsidRPr="007303CB" w:rsidRDefault="007C280E" w:rsidP="007C280E">
                  <w:pPr>
                    <w:rPr>
                      <w:b/>
                      <w:sz w:val="20"/>
                      <w:szCs w:val="20"/>
                    </w:rPr>
                  </w:pPr>
                </w:p>
              </w:tc>
              <w:tc>
                <w:tcPr>
                  <w:tcW w:w="1242" w:type="dxa"/>
                </w:tcPr>
                <w:p w14:paraId="70960B0D" w14:textId="77777777" w:rsidR="007C280E" w:rsidRPr="007303CB" w:rsidRDefault="007C280E" w:rsidP="007C280E">
                  <w:pPr>
                    <w:rPr>
                      <w:b/>
                      <w:sz w:val="20"/>
                      <w:szCs w:val="20"/>
                    </w:rPr>
                  </w:pPr>
                </w:p>
              </w:tc>
            </w:tr>
            <w:tr w:rsidR="007C280E" w:rsidRPr="007303CB" w14:paraId="7DBFA56B" w14:textId="77777777" w:rsidTr="007C280E">
              <w:tc>
                <w:tcPr>
                  <w:tcW w:w="596" w:type="dxa"/>
                </w:tcPr>
                <w:p w14:paraId="06E854C0" w14:textId="77777777" w:rsidR="007C280E" w:rsidRPr="007303CB" w:rsidRDefault="007C280E" w:rsidP="007C280E">
                  <w:pPr>
                    <w:rPr>
                      <w:b/>
                      <w:sz w:val="20"/>
                      <w:szCs w:val="20"/>
                    </w:rPr>
                  </w:pPr>
                </w:p>
              </w:tc>
              <w:tc>
                <w:tcPr>
                  <w:tcW w:w="3686" w:type="dxa"/>
                </w:tcPr>
                <w:p w14:paraId="1A07FA28" w14:textId="77777777" w:rsidR="007C280E" w:rsidRPr="007303CB" w:rsidRDefault="007C280E" w:rsidP="007C280E">
                  <w:pPr>
                    <w:rPr>
                      <w:b/>
                      <w:sz w:val="20"/>
                      <w:szCs w:val="20"/>
                    </w:rPr>
                  </w:pPr>
                </w:p>
              </w:tc>
              <w:tc>
                <w:tcPr>
                  <w:tcW w:w="4394" w:type="dxa"/>
                </w:tcPr>
                <w:p w14:paraId="3F14910B" w14:textId="77777777" w:rsidR="007C280E" w:rsidRPr="007303CB" w:rsidRDefault="007C280E" w:rsidP="007C280E">
                  <w:pPr>
                    <w:rPr>
                      <w:b/>
                      <w:sz w:val="20"/>
                      <w:szCs w:val="20"/>
                    </w:rPr>
                  </w:pPr>
                </w:p>
              </w:tc>
              <w:tc>
                <w:tcPr>
                  <w:tcW w:w="1242" w:type="dxa"/>
                </w:tcPr>
                <w:p w14:paraId="130D3BE6" w14:textId="77777777" w:rsidR="007C280E" w:rsidRPr="007303CB" w:rsidRDefault="007C280E" w:rsidP="007C280E">
                  <w:pPr>
                    <w:rPr>
                      <w:b/>
                      <w:sz w:val="20"/>
                      <w:szCs w:val="20"/>
                    </w:rPr>
                  </w:pPr>
                </w:p>
              </w:tc>
            </w:tr>
            <w:tr w:rsidR="007C280E" w:rsidRPr="007303CB" w14:paraId="399BC899" w14:textId="77777777" w:rsidTr="007C280E">
              <w:tc>
                <w:tcPr>
                  <w:tcW w:w="596" w:type="dxa"/>
                </w:tcPr>
                <w:p w14:paraId="3C39E2EC" w14:textId="77777777" w:rsidR="007C280E" w:rsidRPr="007303CB" w:rsidRDefault="007C280E" w:rsidP="007C280E">
                  <w:pPr>
                    <w:rPr>
                      <w:b/>
                      <w:sz w:val="20"/>
                      <w:szCs w:val="20"/>
                    </w:rPr>
                  </w:pPr>
                </w:p>
              </w:tc>
              <w:tc>
                <w:tcPr>
                  <w:tcW w:w="3686" w:type="dxa"/>
                </w:tcPr>
                <w:p w14:paraId="13C344B0" w14:textId="77777777" w:rsidR="007C280E" w:rsidRPr="007303CB" w:rsidRDefault="007C280E" w:rsidP="007C280E">
                  <w:pPr>
                    <w:rPr>
                      <w:b/>
                      <w:sz w:val="20"/>
                      <w:szCs w:val="20"/>
                    </w:rPr>
                  </w:pPr>
                </w:p>
              </w:tc>
              <w:tc>
                <w:tcPr>
                  <w:tcW w:w="4394" w:type="dxa"/>
                </w:tcPr>
                <w:p w14:paraId="452EDC51" w14:textId="77777777" w:rsidR="007C280E" w:rsidRPr="007303CB" w:rsidRDefault="007C280E" w:rsidP="007C280E">
                  <w:pPr>
                    <w:rPr>
                      <w:b/>
                      <w:sz w:val="20"/>
                      <w:szCs w:val="20"/>
                    </w:rPr>
                  </w:pPr>
                </w:p>
              </w:tc>
              <w:tc>
                <w:tcPr>
                  <w:tcW w:w="1242" w:type="dxa"/>
                </w:tcPr>
                <w:p w14:paraId="31C6FB19" w14:textId="77777777" w:rsidR="007C280E" w:rsidRPr="007303CB" w:rsidRDefault="007C280E" w:rsidP="007C280E">
                  <w:pPr>
                    <w:rPr>
                      <w:b/>
                      <w:sz w:val="20"/>
                      <w:szCs w:val="20"/>
                    </w:rPr>
                  </w:pPr>
                </w:p>
              </w:tc>
            </w:tr>
            <w:tr w:rsidR="007C280E" w:rsidRPr="007303CB" w14:paraId="7365B4A5" w14:textId="77777777" w:rsidTr="007C280E">
              <w:tc>
                <w:tcPr>
                  <w:tcW w:w="596" w:type="dxa"/>
                </w:tcPr>
                <w:p w14:paraId="286B593E" w14:textId="77777777" w:rsidR="007C280E" w:rsidRPr="007303CB" w:rsidRDefault="007C280E" w:rsidP="007C280E">
                  <w:pPr>
                    <w:rPr>
                      <w:b/>
                      <w:sz w:val="20"/>
                      <w:szCs w:val="20"/>
                    </w:rPr>
                  </w:pPr>
                </w:p>
              </w:tc>
              <w:tc>
                <w:tcPr>
                  <w:tcW w:w="3686" w:type="dxa"/>
                </w:tcPr>
                <w:p w14:paraId="394B7A30" w14:textId="77777777" w:rsidR="007C280E" w:rsidRPr="007303CB" w:rsidRDefault="007C280E" w:rsidP="007C280E">
                  <w:pPr>
                    <w:rPr>
                      <w:b/>
                      <w:sz w:val="20"/>
                      <w:szCs w:val="20"/>
                    </w:rPr>
                  </w:pPr>
                </w:p>
              </w:tc>
              <w:tc>
                <w:tcPr>
                  <w:tcW w:w="4394" w:type="dxa"/>
                </w:tcPr>
                <w:p w14:paraId="1F9B5509" w14:textId="77777777" w:rsidR="007C280E" w:rsidRPr="007303CB" w:rsidRDefault="007C280E" w:rsidP="007C280E">
                  <w:pPr>
                    <w:rPr>
                      <w:b/>
                      <w:sz w:val="20"/>
                      <w:szCs w:val="20"/>
                    </w:rPr>
                  </w:pPr>
                </w:p>
              </w:tc>
              <w:tc>
                <w:tcPr>
                  <w:tcW w:w="1242" w:type="dxa"/>
                </w:tcPr>
                <w:p w14:paraId="251A0CB1" w14:textId="77777777" w:rsidR="007C280E" w:rsidRPr="007303CB" w:rsidRDefault="007C280E" w:rsidP="007C280E">
                  <w:pPr>
                    <w:rPr>
                      <w:b/>
                      <w:sz w:val="20"/>
                      <w:szCs w:val="20"/>
                    </w:rPr>
                  </w:pPr>
                </w:p>
              </w:tc>
            </w:tr>
            <w:tr w:rsidR="007C280E" w:rsidRPr="007303CB" w14:paraId="2BD41019" w14:textId="77777777" w:rsidTr="007C280E">
              <w:tc>
                <w:tcPr>
                  <w:tcW w:w="596" w:type="dxa"/>
                </w:tcPr>
                <w:p w14:paraId="1FD00FAF" w14:textId="77777777" w:rsidR="007C280E" w:rsidRPr="007303CB" w:rsidRDefault="007C280E" w:rsidP="007C280E">
                  <w:pPr>
                    <w:rPr>
                      <w:b/>
                      <w:sz w:val="20"/>
                      <w:szCs w:val="20"/>
                    </w:rPr>
                  </w:pPr>
                </w:p>
              </w:tc>
              <w:tc>
                <w:tcPr>
                  <w:tcW w:w="3686" w:type="dxa"/>
                </w:tcPr>
                <w:p w14:paraId="0BF67C3A" w14:textId="77777777" w:rsidR="007C280E" w:rsidRPr="007303CB" w:rsidRDefault="007C280E" w:rsidP="007C280E">
                  <w:pPr>
                    <w:rPr>
                      <w:b/>
                      <w:sz w:val="20"/>
                      <w:szCs w:val="20"/>
                    </w:rPr>
                  </w:pPr>
                </w:p>
              </w:tc>
              <w:tc>
                <w:tcPr>
                  <w:tcW w:w="4394" w:type="dxa"/>
                </w:tcPr>
                <w:p w14:paraId="0A0873C6" w14:textId="77777777" w:rsidR="007C280E" w:rsidRPr="007303CB" w:rsidRDefault="007C280E" w:rsidP="007C280E">
                  <w:pPr>
                    <w:rPr>
                      <w:b/>
                      <w:sz w:val="20"/>
                      <w:szCs w:val="20"/>
                    </w:rPr>
                  </w:pPr>
                </w:p>
              </w:tc>
              <w:tc>
                <w:tcPr>
                  <w:tcW w:w="1242" w:type="dxa"/>
                </w:tcPr>
                <w:p w14:paraId="014E16F9" w14:textId="77777777" w:rsidR="007C280E" w:rsidRPr="007303CB" w:rsidRDefault="007C280E" w:rsidP="007C280E">
                  <w:pPr>
                    <w:rPr>
                      <w:b/>
                      <w:sz w:val="20"/>
                      <w:szCs w:val="20"/>
                    </w:rPr>
                  </w:pPr>
                </w:p>
              </w:tc>
            </w:tr>
            <w:tr w:rsidR="007C280E" w:rsidRPr="007303CB" w14:paraId="50F9FBDB" w14:textId="77777777" w:rsidTr="007C280E">
              <w:tc>
                <w:tcPr>
                  <w:tcW w:w="596" w:type="dxa"/>
                </w:tcPr>
                <w:p w14:paraId="017A470F" w14:textId="77777777" w:rsidR="007C280E" w:rsidRPr="007303CB" w:rsidRDefault="007C280E" w:rsidP="007C280E">
                  <w:pPr>
                    <w:rPr>
                      <w:b/>
                      <w:sz w:val="20"/>
                      <w:szCs w:val="20"/>
                    </w:rPr>
                  </w:pPr>
                </w:p>
              </w:tc>
              <w:tc>
                <w:tcPr>
                  <w:tcW w:w="3686" w:type="dxa"/>
                </w:tcPr>
                <w:p w14:paraId="4B04BD5D" w14:textId="77777777" w:rsidR="007C280E" w:rsidRPr="007303CB" w:rsidRDefault="007C280E" w:rsidP="007C280E">
                  <w:pPr>
                    <w:rPr>
                      <w:b/>
                      <w:sz w:val="20"/>
                      <w:szCs w:val="20"/>
                    </w:rPr>
                  </w:pPr>
                </w:p>
              </w:tc>
              <w:tc>
                <w:tcPr>
                  <w:tcW w:w="4394" w:type="dxa"/>
                </w:tcPr>
                <w:p w14:paraId="0FE16FBE" w14:textId="77777777" w:rsidR="007C280E" w:rsidRPr="007303CB" w:rsidRDefault="007C280E" w:rsidP="007C280E">
                  <w:pPr>
                    <w:rPr>
                      <w:b/>
                      <w:sz w:val="20"/>
                      <w:szCs w:val="20"/>
                    </w:rPr>
                  </w:pPr>
                </w:p>
              </w:tc>
              <w:tc>
                <w:tcPr>
                  <w:tcW w:w="1242" w:type="dxa"/>
                </w:tcPr>
                <w:p w14:paraId="56889647" w14:textId="77777777" w:rsidR="007C280E" w:rsidRPr="007303CB" w:rsidRDefault="007C280E" w:rsidP="007C280E">
                  <w:pPr>
                    <w:rPr>
                      <w:b/>
                      <w:sz w:val="20"/>
                      <w:szCs w:val="20"/>
                    </w:rPr>
                  </w:pPr>
                </w:p>
              </w:tc>
            </w:tr>
            <w:tr w:rsidR="007C280E" w:rsidRPr="007303CB" w14:paraId="6CE3AAB3" w14:textId="77777777" w:rsidTr="007C280E">
              <w:tc>
                <w:tcPr>
                  <w:tcW w:w="596" w:type="dxa"/>
                </w:tcPr>
                <w:p w14:paraId="213FE723" w14:textId="77777777" w:rsidR="007C280E" w:rsidRPr="007303CB" w:rsidRDefault="007C280E" w:rsidP="007C280E">
                  <w:pPr>
                    <w:rPr>
                      <w:b/>
                      <w:sz w:val="20"/>
                      <w:szCs w:val="20"/>
                    </w:rPr>
                  </w:pPr>
                </w:p>
              </w:tc>
              <w:tc>
                <w:tcPr>
                  <w:tcW w:w="3686" w:type="dxa"/>
                </w:tcPr>
                <w:p w14:paraId="2B92F6BE" w14:textId="77777777" w:rsidR="007C280E" w:rsidRPr="007303CB" w:rsidRDefault="007C280E" w:rsidP="007C280E">
                  <w:pPr>
                    <w:rPr>
                      <w:b/>
                      <w:sz w:val="20"/>
                      <w:szCs w:val="20"/>
                    </w:rPr>
                  </w:pPr>
                </w:p>
              </w:tc>
              <w:tc>
                <w:tcPr>
                  <w:tcW w:w="4394" w:type="dxa"/>
                </w:tcPr>
                <w:p w14:paraId="4010A65F" w14:textId="77777777" w:rsidR="007C280E" w:rsidRPr="007303CB" w:rsidRDefault="007C280E" w:rsidP="007C280E">
                  <w:pPr>
                    <w:rPr>
                      <w:b/>
                      <w:sz w:val="20"/>
                      <w:szCs w:val="20"/>
                    </w:rPr>
                  </w:pPr>
                </w:p>
              </w:tc>
              <w:tc>
                <w:tcPr>
                  <w:tcW w:w="1242" w:type="dxa"/>
                </w:tcPr>
                <w:p w14:paraId="59CB7210" w14:textId="77777777" w:rsidR="007C280E" w:rsidRPr="007303CB" w:rsidRDefault="007C280E" w:rsidP="007C280E">
                  <w:pPr>
                    <w:rPr>
                      <w:b/>
                      <w:sz w:val="20"/>
                      <w:szCs w:val="20"/>
                    </w:rPr>
                  </w:pPr>
                </w:p>
              </w:tc>
            </w:tr>
            <w:tr w:rsidR="007C280E" w:rsidRPr="007303CB" w14:paraId="7716BB30" w14:textId="77777777" w:rsidTr="007C280E">
              <w:tc>
                <w:tcPr>
                  <w:tcW w:w="596" w:type="dxa"/>
                </w:tcPr>
                <w:p w14:paraId="75187B87" w14:textId="77777777" w:rsidR="007C280E" w:rsidRPr="007303CB" w:rsidRDefault="007C280E" w:rsidP="007C280E">
                  <w:pPr>
                    <w:rPr>
                      <w:b/>
                      <w:sz w:val="20"/>
                      <w:szCs w:val="20"/>
                    </w:rPr>
                  </w:pPr>
                </w:p>
              </w:tc>
              <w:tc>
                <w:tcPr>
                  <w:tcW w:w="3686" w:type="dxa"/>
                </w:tcPr>
                <w:p w14:paraId="4747D677" w14:textId="77777777" w:rsidR="007C280E" w:rsidRPr="007303CB" w:rsidRDefault="007C280E" w:rsidP="007C280E">
                  <w:pPr>
                    <w:rPr>
                      <w:b/>
                      <w:sz w:val="20"/>
                      <w:szCs w:val="20"/>
                    </w:rPr>
                  </w:pPr>
                </w:p>
              </w:tc>
              <w:tc>
                <w:tcPr>
                  <w:tcW w:w="4394" w:type="dxa"/>
                </w:tcPr>
                <w:p w14:paraId="29FB66C7" w14:textId="77777777" w:rsidR="007C280E" w:rsidRPr="007303CB" w:rsidRDefault="007C280E" w:rsidP="007C280E">
                  <w:pPr>
                    <w:rPr>
                      <w:b/>
                      <w:sz w:val="20"/>
                      <w:szCs w:val="20"/>
                    </w:rPr>
                  </w:pPr>
                </w:p>
              </w:tc>
              <w:tc>
                <w:tcPr>
                  <w:tcW w:w="1242" w:type="dxa"/>
                </w:tcPr>
                <w:p w14:paraId="2CA2A813" w14:textId="77777777" w:rsidR="007C280E" w:rsidRPr="007303CB" w:rsidRDefault="007C280E" w:rsidP="007C280E">
                  <w:pPr>
                    <w:rPr>
                      <w:b/>
                      <w:sz w:val="20"/>
                      <w:szCs w:val="20"/>
                    </w:rPr>
                  </w:pPr>
                </w:p>
              </w:tc>
            </w:tr>
            <w:tr w:rsidR="007C280E" w:rsidRPr="007303CB" w14:paraId="2C13F058" w14:textId="77777777" w:rsidTr="007C280E">
              <w:tc>
                <w:tcPr>
                  <w:tcW w:w="596" w:type="dxa"/>
                </w:tcPr>
                <w:p w14:paraId="3E181BEB" w14:textId="77777777" w:rsidR="007C280E" w:rsidRPr="007303CB" w:rsidRDefault="007C280E" w:rsidP="007C280E">
                  <w:pPr>
                    <w:rPr>
                      <w:b/>
                      <w:sz w:val="20"/>
                      <w:szCs w:val="20"/>
                    </w:rPr>
                  </w:pPr>
                </w:p>
              </w:tc>
              <w:tc>
                <w:tcPr>
                  <w:tcW w:w="3686" w:type="dxa"/>
                </w:tcPr>
                <w:p w14:paraId="3DF3ED66" w14:textId="77777777" w:rsidR="007C280E" w:rsidRPr="007303CB" w:rsidRDefault="007C280E" w:rsidP="007C280E">
                  <w:pPr>
                    <w:rPr>
                      <w:b/>
                      <w:sz w:val="20"/>
                      <w:szCs w:val="20"/>
                    </w:rPr>
                  </w:pPr>
                </w:p>
              </w:tc>
              <w:tc>
                <w:tcPr>
                  <w:tcW w:w="4394" w:type="dxa"/>
                </w:tcPr>
                <w:p w14:paraId="51E73287" w14:textId="77777777" w:rsidR="007C280E" w:rsidRPr="007303CB" w:rsidRDefault="007C280E" w:rsidP="007C280E">
                  <w:pPr>
                    <w:rPr>
                      <w:b/>
                      <w:sz w:val="20"/>
                      <w:szCs w:val="20"/>
                    </w:rPr>
                  </w:pPr>
                </w:p>
              </w:tc>
              <w:tc>
                <w:tcPr>
                  <w:tcW w:w="1242" w:type="dxa"/>
                </w:tcPr>
                <w:p w14:paraId="2D8A4208" w14:textId="77777777" w:rsidR="007C280E" w:rsidRPr="007303CB" w:rsidRDefault="007C280E" w:rsidP="007C280E">
                  <w:pPr>
                    <w:rPr>
                      <w:b/>
                      <w:sz w:val="20"/>
                      <w:szCs w:val="20"/>
                    </w:rPr>
                  </w:pPr>
                </w:p>
              </w:tc>
            </w:tr>
            <w:tr w:rsidR="007C280E" w:rsidRPr="007303CB" w14:paraId="663C52CD" w14:textId="77777777" w:rsidTr="007C280E">
              <w:tc>
                <w:tcPr>
                  <w:tcW w:w="596" w:type="dxa"/>
                </w:tcPr>
                <w:p w14:paraId="13F825BB" w14:textId="77777777" w:rsidR="007C280E" w:rsidRPr="007303CB" w:rsidRDefault="007C280E" w:rsidP="007C280E">
                  <w:pPr>
                    <w:rPr>
                      <w:b/>
                      <w:sz w:val="20"/>
                      <w:szCs w:val="20"/>
                    </w:rPr>
                  </w:pPr>
                </w:p>
              </w:tc>
              <w:tc>
                <w:tcPr>
                  <w:tcW w:w="3686" w:type="dxa"/>
                </w:tcPr>
                <w:p w14:paraId="31CC2E88" w14:textId="77777777" w:rsidR="007C280E" w:rsidRPr="007303CB" w:rsidRDefault="007C280E" w:rsidP="007C280E">
                  <w:pPr>
                    <w:rPr>
                      <w:b/>
                      <w:sz w:val="20"/>
                      <w:szCs w:val="20"/>
                    </w:rPr>
                  </w:pPr>
                </w:p>
              </w:tc>
              <w:tc>
                <w:tcPr>
                  <w:tcW w:w="4394" w:type="dxa"/>
                </w:tcPr>
                <w:p w14:paraId="0121E8B5" w14:textId="77777777" w:rsidR="007C280E" w:rsidRPr="007303CB" w:rsidRDefault="007C280E" w:rsidP="007C280E">
                  <w:pPr>
                    <w:rPr>
                      <w:b/>
                      <w:sz w:val="20"/>
                      <w:szCs w:val="20"/>
                    </w:rPr>
                  </w:pPr>
                </w:p>
              </w:tc>
              <w:tc>
                <w:tcPr>
                  <w:tcW w:w="1242" w:type="dxa"/>
                </w:tcPr>
                <w:p w14:paraId="0CE91E4E" w14:textId="77777777" w:rsidR="007C280E" w:rsidRPr="007303CB" w:rsidRDefault="007C280E" w:rsidP="007C280E">
                  <w:pPr>
                    <w:rPr>
                      <w:b/>
                      <w:sz w:val="20"/>
                      <w:szCs w:val="20"/>
                    </w:rPr>
                  </w:pPr>
                </w:p>
              </w:tc>
            </w:tr>
            <w:tr w:rsidR="007C280E" w:rsidRPr="007303CB" w14:paraId="6C7E423F" w14:textId="77777777" w:rsidTr="007C280E">
              <w:tc>
                <w:tcPr>
                  <w:tcW w:w="596" w:type="dxa"/>
                </w:tcPr>
                <w:p w14:paraId="33417E38" w14:textId="77777777" w:rsidR="007C280E" w:rsidRPr="007303CB" w:rsidRDefault="007C280E" w:rsidP="007C280E">
                  <w:pPr>
                    <w:rPr>
                      <w:b/>
                      <w:sz w:val="20"/>
                      <w:szCs w:val="20"/>
                    </w:rPr>
                  </w:pPr>
                </w:p>
              </w:tc>
              <w:tc>
                <w:tcPr>
                  <w:tcW w:w="3686" w:type="dxa"/>
                </w:tcPr>
                <w:p w14:paraId="7293F02D" w14:textId="77777777" w:rsidR="007C280E" w:rsidRPr="007303CB" w:rsidRDefault="007C280E" w:rsidP="007C280E">
                  <w:pPr>
                    <w:rPr>
                      <w:b/>
                      <w:sz w:val="20"/>
                      <w:szCs w:val="20"/>
                    </w:rPr>
                  </w:pPr>
                </w:p>
              </w:tc>
              <w:tc>
                <w:tcPr>
                  <w:tcW w:w="4394" w:type="dxa"/>
                </w:tcPr>
                <w:p w14:paraId="3071D347" w14:textId="77777777" w:rsidR="007C280E" w:rsidRPr="007303CB" w:rsidRDefault="007C280E" w:rsidP="007C280E">
                  <w:pPr>
                    <w:rPr>
                      <w:b/>
                      <w:sz w:val="20"/>
                      <w:szCs w:val="20"/>
                    </w:rPr>
                  </w:pPr>
                </w:p>
              </w:tc>
              <w:tc>
                <w:tcPr>
                  <w:tcW w:w="1242" w:type="dxa"/>
                </w:tcPr>
                <w:p w14:paraId="19C3180C" w14:textId="77777777" w:rsidR="007C280E" w:rsidRPr="007303CB" w:rsidRDefault="007C280E" w:rsidP="007C280E">
                  <w:pPr>
                    <w:rPr>
                      <w:b/>
                      <w:sz w:val="20"/>
                      <w:szCs w:val="20"/>
                    </w:rPr>
                  </w:pPr>
                </w:p>
              </w:tc>
            </w:tr>
            <w:tr w:rsidR="007C280E" w:rsidRPr="007303CB" w14:paraId="1B7D7253" w14:textId="77777777" w:rsidTr="007C280E">
              <w:tc>
                <w:tcPr>
                  <w:tcW w:w="596" w:type="dxa"/>
                </w:tcPr>
                <w:p w14:paraId="42C06C70" w14:textId="77777777" w:rsidR="007C280E" w:rsidRPr="007303CB" w:rsidRDefault="007C280E" w:rsidP="007C280E">
                  <w:pPr>
                    <w:rPr>
                      <w:b/>
                      <w:sz w:val="20"/>
                      <w:szCs w:val="20"/>
                    </w:rPr>
                  </w:pPr>
                </w:p>
              </w:tc>
              <w:tc>
                <w:tcPr>
                  <w:tcW w:w="3686" w:type="dxa"/>
                </w:tcPr>
                <w:p w14:paraId="6B0CE0C6" w14:textId="77777777" w:rsidR="007C280E" w:rsidRPr="007303CB" w:rsidRDefault="007C280E" w:rsidP="007C280E">
                  <w:pPr>
                    <w:rPr>
                      <w:b/>
                      <w:sz w:val="20"/>
                      <w:szCs w:val="20"/>
                    </w:rPr>
                  </w:pPr>
                </w:p>
              </w:tc>
              <w:tc>
                <w:tcPr>
                  <w:tcW w:w="4394" w:type="dxa"/>
                </w:tcPr>
                <w:p w14:paraId="6817EED5" w14:textId="77777777" w:rsidR="007C280E" w:rsidRPr="007303CB" w:rsidRDefault="007C280E" w:rsidP="007C280E">
                  <w:pPr>
                    <w:rPr>
                      <w:b/>
                      <w:sz w:val="20"/>
                      <w:szCs w:val="20"/>
                    </w:rPr>
                  </w:pPr>
                </w:p>
              </w:tc>
              <w:tc>
                <w:tcPr>
                  <w:tcW w:w="1242" w:type="dxa"/>
                </w:tcPr>
                <w:p w14:paraId="79325896" w14:textId="77777777" w:rsidR="007C280E" w:rsidRPr="007303CB" w:rsidRDefault="007C280E" w:rsidP="007C280E">
                  <w:pPr>
                    <w:rPr>
                      <w:b/>
                      <w:sz w:val="20"/>
                      <w:szCs w:val="20"/>
                    </w:rPr>
                  </w:pPr>
                </w:p>
              </w:tc>
            </w:tr>
            <w:tr w:rsidR="007C280E" w:rsidRPr="007303CB" w14:paraId="3AFB1BDF" w14:textId="77777777" w:rsidTr="007C280E">
              <w:tc>
                <w:tcPr>
                  <w:tcW w:w="596" w:type="dxa"/>
                </w:tcPr>
                <w:p w14:paraId="36978922" w14:textId="77777777" w:rsidR="007C280E" w:rsidRPr="007303CB" w:rsidRDefault="007C280E" w:rsidP="007C280E">
                  <w:pPr>
                    <w:rPr>
                      <w:b/>
                      <w:sz w:val="20"/>
                      <w:szCs w:val="20"/>
                    </w:rPr>
                  </w:pPr>
                </w:p>
              </w:tc>
              <w:tc>
                <w:tcPr>
                  <w:tcW w:w="3686" w:type="dxa"/>
                </w:tcPr>
                <w:p w14:paraId="6E74B2EB" w14:textId="77777777" w:rsidR="007C280E" w:rsidRPr="007303CB" w:rsidRDefault="007C280E" w:rsidP="007C280E">
                  <w:pPr>
                    <w:rPr>
                      <w:b/>
                      <w:sz w:val="20"/>
                      <w:szCs w:val="20"/>
                    </w:rPr>
                  </w:pPr>
                </w:p>
              </w:tc>
              <w:tc>
                <w:tcPr>
                  <w:tcW w:w="4394" w:type="dxa"/>
                </w:tcPr>
                <w:p w14:paraId="0E00CBD9" w14:textId="77777777" w:rsidR="007C280E" w:rsidRPr="007303CB" w:rsidRDefault="007C280E" w:rsidP="007C280E">
                  <w:pPr>
                    <w:rPr>
                      <w:b/>
                      <w:sz w:val="20"/>
                      <w:szCs w:val="20"/>
                    </w:rPr>
                  </w:pPr>
                </w:p>
              </w:tc>
              <w:tc>
                <w:tcPr>
                  <w:tcW w:w="1242" w:type="dxa"/>
                </w:tcPr>
                <w:p w14:paraId="4F98FBA7" w14:textId="77777777" w:rsidR="007C280E" w:rsidRPr="007303CB" w:rsidRDefault="007C280E" w:rsidP="007C280E">
                  <w:pPr>
                    <w:rPr>
                      <w:b/>
                      <w:sz w:val="20"/>
                      <w:szCs w:val="20"/>
                    </w:rPr>
                  </w:pPr>
                </w:p>
              </w:tc>
            </w:tr>
            <w:tr w:rsidR="007C280E" w:rsidRPr="007303CB" w14:paraId="0D71E7EC" w14:textId="77777777" w:rsidTr="007C280E">
              <w:tc>
                <w:tcPr>
                  <w:tcW w:w="596" w:type="dxa"/>
                </w:tcPr>
                <w:p w14:paraId="4E690A8F" w14:textId="77777777" w:rsidR="007C280E" w:rsidRPr="007303CB" w:rsidRDefault="007C280E" w:rsidP="007C280E">
                  <w:pPr>
                    <w:rPr>
                      <w:b/>
                      <w:sz w:val="20"/>
                      <w:szCs w:val="20"/>
                    </w:rPr>
                  </w:pPr>
                </w:p>
              </w:tc>
              <w:tc>
                <w:tcPr>
                  <w:tcW w:w="3686" w:type="dxa"/>
                </w:tcPr>
                <w:p w14:paraId="2EC6F3E8" w14:textId="77777777" w:rsidR="007C280E" w:rsidRPr="007303CB" w:rsidRDefault="007C280E" w:rsidP="007C280E">
                  <w:pPr>
                    <w:rPr>
                      <w:b/>
                      <w:sz w:val="20"/>
                      <w:szCs w:val="20"/>
                    </w:rPr>
                  </w:pPr>
                </w:p>
              </w:tc>
              <w:tc>
                <w:tcPr>
                  <w:tcW w:w="4394" w:type="dxa"/>
                </w:tcPr>
                <w:p w14:paraId="2187CA99" w14:textId="77777777" w:rsidR="007C280E" w:rsidRPr="007303CB" w:rsidRDefault="007C280E" w:rsidP="007C280E">
                  <w:pPr>
                    <w:rPr>
                      <w:b/>
                      <w:sz w:val="20"/>
                      <w:szCs w:val="20"/>
                    </w:rPr>
                  </w:pPr>
                </w:p>
              </w:tc>
              <w:tc>
                <w:tcPr>
                  <w:tcW w:w="1242" w:type="dxa"/>
                </w:tcPr>
                <w:p w14:paraId="717415B6" w14:textId="77777777" w:rsidR="007C280E" w:rsidRPr="007303CB" w:rsidRDefault="007C280E" w:rsidP="007C280E">
                  <w:pPr>
                    <w:rPr>
                      <w:b/>
                      <w:sz w:val="20"/>
                      <w:szCs w:val="20"/>
                    </w:rPr>
                  </w:pPr>
                </w:p>
              </w:tc>
            </w:tr>
            <w:tr w:rsidR="007C280E" w:rsidRPr="007303CB" w14:paraId="4B3E428A" w14:textId="77777777" w:rsidTr="007C280E">
              <w:tc>
                <w:tcPr>
                  <w:tcW w:w="596" w:type="dxa"/>
                </w:tcPr>
                <w:p w14:paraId="65DB0580" w14:textId="77777777" w:rsidR="007C280E" w:rsidRPr="007303CB" w:rsidRDefault="007C280E" w:rsidP="007C280E">
                  <w:pPr>
                    <w:rPr>
                      <w:b/>
                      <w:sz w:val="20"/>
                      <w:szCs w:val="20"/>
                    </w:rPr>
                  </w:pPr>
                </w:p>
              </w:tc>
              <w:tc>
                <w:tcPr>
                  <w:tcW w:w="3686" w:type="dxa"/>
                </w:tcPr>
                <w:p w14:paraId="1E6EE541" w14:textId="77777777" w:rsidR="007C280E" w:rsidRPr="007303CB" w:rsidRDefault="007C280E" w:rsidP="007C280E">
                  <w:pPr>
                    <w:rPr>
                      <w:b/>
                      <w:sz w:val="20"/>
                      <w:szCs w:val="20"/>
                    </w:rPr>
                  </w:pPr>
                </w:p>
              </w:tc>
              <w:tc>
                <w:tcPr>
                  <w:tcW w:w="4394" w:type="dxa"/>
                </w:tcPr>
                <w:p w14:paraId="1F5DBBB8" w14:textId="77777777" w:rsidR="007C280E" w:rsidRPr="007303CB" w:rsidRDefault="007C280E" w:rsidP="007C280E">
                  <w:pPr>
                    <w:rPr>
                      <w:b/>
                      <w:sz w:val="20"/>
                      <w:szCs w:val="20"/>
                    </w:rPr>
                  </w:pPr>
                </w:p>
              </w:tc>
              <w:tc>
                <w:tcPr>
                  <w:tcW w:w="1242" w:type="dxa"/>
                </w:tcPr>
                <w:p w14:paraId="69F731CC" w14:textId="77777777" w:rsidR="007C280E" w:rsidRPr="007303CB" w:rsidRDefault="007C280E" w:rsidP="007C280E">
                  <w:pPr>
                    <w:rPr>
                      <w:b/>
                      <w:sz w:val="20"/>
                      <w:szCs w:val="20"/>
                    </w:rPr>
                  </w:pPr>
                </w:p>
              </w:tc>
            </w:tr>
            <w:tr w:rsidR="007C280E" w:rsidRPr="007303CB" w14:paraId="531495FE" w14:textId="77777777" w:rsidTr="007C280E">
              <w:tc>
                <w:tcPr>
                  <w:tcW w:w="596" w:type="dxa"/>
                </w:tcPr>
                <w:p w14:paraId="2E8B8366" w14:textId="77777777" w:rsidR="007C280E" w:rsidRPr="007303CB" w:rsidRDefault="007C280E" w:rsidP="007C280E">
                  <w:pPr>
                    <w:rPr>
                      <w:b/>
                      <w:sz w:val="20"/>
                      <w:szCs w:val="20"/>
                    </w:rPr>
                  </w:pPr>
                </w:p>
              </w:tc>
              <w:tc>
                <w:tcPr>
                  <w:tcW w:w="3686" w:type="dxa"/>
                </w:tcPr>
                <w:p w14:paraId="393C9CAC" w14:textId="77777777" w:rsidR="007C280E" w:rsidRPr="007303CB" w:rsidRDefault="007C280E" w:rsidP="007C280E">
                  <w:pPr>
                    <w:rPr>
                      <w:b/>
                      <w:sz w:val="20"/>
                      <w:szCs w:val="20"/>
                    </w:rPr>
                  </w:pPr>
                </w:p>
              </w:tc>
              <w:tc>
                <w:tcPr>
                  <w:tcW w:w="4394" w:type="dxa"/>
                </w:tcPr>
                <w:p w14:paraId="65534A4C" w14:textId="77777777" w:rsidR="007C280E" w:rsidRPr="007303CB" w:rsidRDefault="007C280E" w:rsidP="007C280E">
                  <w:pPr>
                    <w:rPr>
                      <w:b/>
                      <w:sz w:val="20"/>
                      <w:szCs w:val="20"/>
                    </w:rPr>
                  </w:pPr>
                </w:p>
              </w:tc>
              <w:tc>
                <w:tcPr>
                  <w:tcW w:w="1242" w:type="dxa"/>
                </w:tcPr>
                <w:p w14:paraId="47564151" w14:textId="77777777" w:rsidR="007C280E" w:rsidRPr="007303CB" w:rsidRDefault="007C280E" w:rsidP="007C280E">
                  <w:pPr>
                    <w:rPr>
                      <w:b/>
                      <w:sz w:val="20"/>
                      <w:szCs w:val="20"/>
                    </w:rPr>
                  </w:pPr>
                </w:p>
              </w:tc>
            </w:tr>
            <w:tr w:rsidR="007C280E" w:rsidRPr="007303CB" w14:paraId="682BD04A" w14:textId="77777777" w:rsidTr="007C280E">
              <w:tc>
                <w:tcPr>
                  <w:tcW w:w="596" w:type="dxa"/>
                </w:tcPr>
                <w:p w14:paraId="57CB1BBF" w14:textId="77777777" w:rsidR="007C280E" w:rsidRPr="007303CB" w:rsidRDefault="007C280E" w:rsidP="007C280E">
                  <w:pPr>
                    <w:rPr>
                      <w:b/>
                      <w:sz w:val="20"/>
                      <w:szCs w:val="20"/>
                    </w:rPr>
                  </w:pPr>
                </w:p>
              </w:tc>
              <w:tc>
                <w:tcPr>
                  <w:tcW w:w="3686" w:type="dxa"/>
                </w:tcPr>
                <w:p w14:paraId="25F44C80" w14:textId="77777777" w:rsidR="007C280E" w:rsidRPr="007303CB" w:rsidRDefault="007C280E" w:rsidP="007C280E">
                  <w:pPr>
                    <w:rPr>
                      <w:b/>
                      <w:sz w:val="20"/>
                      <w:szCs w:val="20"/>
                    </w:rPr>
                  </w:pPr>
                </w:p>
              </w:tc>
              <w:tc>
                <w:tcPr>
                  <w:tcW w:w="4394" w:type="dxa"/>
                </w:tcPr>
                <w:p w14:paraId="2827835F" w14:textId="77777777" w:rsidR="007C280E" w:rsidRPr="007303CB" w:rsidRDefault="007C280E" w:rsidP="007C280E">
                  <w:pPr>
                    <w:rPr>
                      <w:b/>
                      <w:sz w:val="20"/>
                      <w:szCs w:val="20"/>
                    </w:rPr>
                  </w:pPr>
                </w:p>
              </w:tc>
              <w:tc>
                <w:tcPr>
                  <w:tcW w:w="1242" w:type="dxa"/>
                </w:tcPr>
                <w:p w14:paraId="0EE7A82F" w14:textId="77777777" w:rsidR="007C280E" w:rsidRPr="007303CB" w:rsidRDefault="007C280E" w:rsidP="007C280E">
                  <w:pPr>
                    <w:rPr>
                      <w:b/>
                      <w:sz w:val="20"/>
                      <w:szCs w:val="20"/>
                    </w:rPr>
                  </w:pPr>
                </w:p>
              </w:tc>
            </w:tr>
            <w:tr w:rsidR="007C280E" w:rsidRPr="007303CB" w14:paraId="66BCB544" w14:textId="77777777" w:rsidTr="007C280E">
              <w:tc>
                <w:tcPr>
                  <w:tcW w:w="596" w:type="dxa"/>
                </w:tcPr>
                <w:p w14:paraId="73E29014" w14:textId="77777777" w:rsidR="007C280E" w:rsidRPr="007303CB" w:rsidRDefault="007C280E" w:rsidP="007C280E">
                  <w:pPr>
                    <w:rPr>
                      <w:b/>
                      <w:sz w:val="20"/>
                      <w:szCs w:val="20"/>
                    </w:rPr>
                  </w:pPr>
                </w:p>
              </w:tc>
              <w:tc>
                <w:tcPr>
                  <w:tcW w:w="3686" w:type="dxa"/>
                </w:tcPr>
                <w:p w14:paraId="55BE505E" w14:textId="77777777" w:rsidR="007C280E" w:rsidRPr="007303CB" w:rsidRDefault="007C280E" w:rsidP="007C280E">
                  <w:pPr>
                    <w:rPr>
                      <w:b/>
                      <w:sz w:val="20"/>
                      <w:szCs w:val="20"/>
                    </w:rPr>
                  </w:pPr>
                </w:p>
              </w:tc>
              <w:tc>
                <w:tcPr>
                  <w:tcW w:w="4394" w:type="dxa"/>
                </w:tcPr>
                <w:p w14:paraId="011DFECB" w14:textId="77777777" w:rsidR="007C280E" w:rsidRPr="007303CB" w:rsidRDefault="007C280E" w:rsidP="007C280E">
                  <w:pPr>
                    <w:rPr>
                      <w:b/>
                      <w:sz w:val="20"/>
                      <w:szCs w:val="20"/>
                    </w:rPr>
                  </w:pPr>
                </w:p>
              </w:tc>
              <w:tc>
                <w:tcPr>
                  <w:tcW w:w="1242" w:type="dxa"/>
                </w:tcPr>
                <w:p w14:paraId="76C460A6" w14:textId="77777777" w:rsidR="007C280E" w:rsidRPr="007303CB" w:rsidRDefault="007C280E" w:rsidP="007C280E">
                  <w:pPr>
                    <w:rPr>
                      <w:b/>
                      <w:sz w:val="20"/>
                      <w:szCs w:val="20"/>
                    </w:rPr>
                  </w:pPr>
                </w:p>
              </w:tc>
            </w:tr>
            <w:tr w:rsidR="007C280E" w:rsidRPr="007303CB" w14:paraId="65D9AB5D" w14:textId="77777777" w:rsidTr="007C280E">
              <w:tc>
                <w:tcPr>
                  <w:tcW w:w="596" w:type="dxa"/>
                </w:tcPr>
                <w:p w14:paraId="7082EBE9" w14:textId="77777777" w:rsidR="007C280E" w:rsidRPr="007303CB" w:rsidRDefault="007C280E" w:rsidP="007C280E">
                  <w:pPr>
                    <w:rPr>
                      <w:b/>
                      <w:sz w:val="20"/>
                      <w:szCs w:val="20"/>
                    </w:rPr>
                  </w:pPr>
                </w:p>
              </w:tc>
              <w:tc>
                <w:tcPr>
                  <w:tcW w:w="3686" w:type="dxa"/>
                </w:tcPr>
                <w:p w14:paraId="69A12D4C" w14:textId="77777777" w:rsidR="007C280E" w:rsidRPr="007303CB" w:rsidRDefault="007C280E" w:rsidP="007C280E">
                  <w:pPr>
                    <w:rPr>
                      <w:b/>
                      <w:sz w:val="20"/>
                      <w:szCs w:val="20"/>
                    </w:rPr>
                  </w:pPr>
                </w:p>
              </w:tc>
              <w:tc>
                <w:tcPr>
                  <w:tcW w:w="4394" w:type="dxa"/>
                </w:tcPr>
                <w:p w14:paraId="6753ACED" w14:textId="77777777" w:rsidR="007C280E" w:rsidRPr="007303CB" w:rsidRDefault="007C280E" w:rsidP="007C280E">
                  <w:pPr>
                    <w:rPr>
                      <w:b/>
                      <w:sz w:val="20"/>
                      <w:szCs w:val="20"/>
                    </w:rPr>
                  </w:pPr>
                </w:p>
              </w:tc>
              <w:tc>
                <w:tcPr>
                  <w:tcW w:w="1242" w:type="dxa"/>
                </w:tcPr>
                <w:p w14:paraId="101DE4A8" w14:textId="77777777" w:rsidR="007C280E" w:rsidRPr="007303CB" w:rsidRDefault="007C280E" w:rsidP="007C280E">
                  <w:pPr>
                    <w:rPr>
                      <w:b/>
                      <w:sz w:val="20"/>
                      <w:szCs w:val="20"/>
                    </w:rPr>
                  </w:pPr>
                </w:p>
              </w:tc>
            </w:tr>
          </w:tbl>
          <w:p w14:paraId="6A9000AD" w14:textId="77777777" w:rsidR="007C280E" w:rsidRPr="007303CB" w:rsidRDefault="007C280E" w:rsidP="007C280E">
            <w:pPr>
              <w:ind w:left="-57"/>
              <w:rPr>
                <w:b/>
                <w:sz w:val="20"/>
                <w:szCs w:val="20"/>
              </w:rPr>
            </w:pPr>
          </w:p>
        </w:tc>
      </w:tr>
      <w:tr w:rsidR="007C280E" w:rsidRPr="007303CB" w14:paraId="374A57D0" w14:textId="77777777" w:rsidTr="00947B81">
        <w:trPr>
          <w:trHeight w:val="66"/>
        </w:trPr>
        <w:tc>
          <w:tcPr>
            <w:tcW w:w="5000" w:type="pct"/>
            <w:gridSpan w:val="6"/>
            <w:tcBorders>
              <w:top w:val="nil"/>
              <w:bottom w:val="nil"/>
            </w:tcBorders>
          </w:tcPr>
          <w:p w14:paraId="353B1967" w14:textId="77777777" w:rsidR="007C280E" w:rsidRPr="007303CB" w:rsidRDefault="007C280E" w:rsidP="007C280E">
            <w:pPr>
              <w:ind w:left="-57"/>
              <w:rPr>
                <w:b/>
                <w:sz w:val="20"/>
                <w:szCs w:val="20"/>
              </w:rPr>
            </w:pPr>
          </w:p>
        </w:tc>
      </w:tr>
      <w:tr w:rsidR="007C280E" w:rsidRPr="007303CB" w14:paraId="3865B619" w14:textId="77777777" w:rsidTr="00947B81">
        <w:trPr>
          <w:trHeight w:val="66"/>
        </w:trPr>
        <w:tc>
          <w:tcPr>
            <w:tcW w:w="5000" w:type="pct"/>
            <w:gridSpan w:val="6"/>
            <w:tcBorders>
              <w:top w:val="nil"/>
              <w:bottom w:val="nil"/>
            </w:tcBorders>
          </w:tcPr>
          <w:p w14:paraId="3A17A6C5" w14:textId="77777777" w:rsidR="007C280E" w:rsidRPr="007303CB" w:rsidRDefault="007C280E" w:rsidP="007C280E">
            <w:pPr>
              <w:ind w:left="-57"/>
              <w:rPr>
                <w:b/>
                <w:sz w:val="20"/>
                <w:szCs w:val="20"/>
              </w:rPr>
            </w:pPr>
            <w:r w:rsidRPr="007303CB">
              <w:rPr>
                <w:b/>
                <w:i/>
                <w:sz w:val="20"/>
                <w:szCs w:val="20"/>
              </w:rPr>
              <w:t>«___» ________________ 200__ г.</w:t>
            </w:r>
          </w:p>
        </w:tc>
      </w:tr>
      <w:tr w:rsidR="007C280E" w:rsidRPr="007303CB" w14:paraId="0F2F76DA" w14:textId="77777777" w:rsidTr="00947B81">
        <w:trPr>
          <w:trHeight w:val="66"/>
        </w:trPr>
        <w:tc>
          <w:tcPr>
            <w:tcW w:w="5000" w:type="pct"/>
            <w:gridSpan w:val="6"/>
            <w:tcBorders>
              <w:top w:val="nil"/>
              <w:bottom w:val="nil"/>
            </w:tcBorders>
          </w:tcPr>
          <w:p w14:paraId="3107B174" w14:textId="77777777" w:rsidR="007C280E" w:rsidRPr="007303CB" w:rsidRDefault="007C280E" w:rsidP="007C280E">
            <w:pPr>
              <w:ind w:left="-57"/>
              <w:rPr>
                <w:b/>
                <w:sz w:val="14"/>
                <w:szCs w:val="14"/>
              </w:rPr>
            </w:pPr>
            <w:r w:rsidRPr="007303CB">
              <w:rPr>
                <w:b/>
                <w:sz w:val="14"/>
                <w:szCs w:val="14"/>
              </w:rPr>
              <w:tab/>
            </w:r>
            <w:r w:rsidRPr="007303CB">
              <w:rPr>
                <w:b/>
                <w:sz w:val="14"/>
                <w:szCs w:val="14"/>
              </w:rPr>
              <w:tab/>
              <w:t xml:space="preserve">         (дата)</w:t>
            </w:r>
          </w:p>
        </w:tc>
      </w:tr>
      <w:tr w:rsidR="007C280E" w:rsidRPr="007303CB" w14:paraId="35FD4F69" w14:textId="77777777" w:rsidTr="00947B81">
        <w:trPr>
          <w:trHeight w:val="66"/>
        </w:trPr>
        <w:tc>
          <w:tcPr>
            <w:tcW w:w="5000" w:type="pct"/>
            <w:gridSpan w:val="6"/>
            <w:tcBorders>
              <w:top w:val="nil"/>
              <w:bottom w:val="nil"/>
            </w:tcBorders>
          </w:tcPr>
          <w:p w14:paraId="2AEF3627" w14:textId="77777777" w:rsidR="007C280E" w:rsidRPr="007303CB" w:rsidRDefault="007C280E" w:rsidP="007C280E">
            <w:pPr>
              <w:spacing w:before="120"/>
              <w:ind w:left="-57"/>
              <w:rPr>
                <w:b/>
                <w:i/>
                <w:sz w:val="20"/>
                <w:szCs w:val="20"/>
              </w:rPr>
            </w:pPr>
            <w:r w:rsidRPr="007303CB">
              <w:rPr>
                <w:b/>
                <w:i/>
                <w:sz w:val="20"/>
                <w:szCs w:val="20"/>
              </w:rPr>
              <w:t>Ответственный за</w:t>
            </w:r>
            <w:r w:rsidRPr="007303CB">
              <w:rPr>
                <w:b/>
                <w:i/>
                <w:sz w:val="20"/>
                <w:szCs w:val="20"/>
              </w:rPr>
              <w:br/>
              <w:t>производственные испытания</w:t>
            </w:r>
            <w:r w:rsidRPr="007303CB">
              <w:rPr>
                <w:b/>
                <w:i/>
                <w:sz w:val="20"/>
                <w:szCs w:val="20"/>
              </w:rPr>
              <w:tab/>
            </w:r>
            <w:r w:rsidRPr="007303CB">
              <w:rPr>
                <w:b/>
                <w:i/>
                <w:sz w:val="20"/>
                <w:szCs w:val="20"/>
                <w:u w:val="single"/>
              </w:rPr>
              <w:tab/>
            </w:r>
            <w:r w:rsidRPr="007303CB">
              <w:rPr>
                <w:b/>
                <w:i/>
                <w:sz w:val="20"/>
                <w:szCs w:val="20"/>
                <w:u w:val="single"/>
              </w:rPr>
              <w:tab/>
            </w:r>
            <w:r w:rsidRPr="007303CB">
              <w:rPr>
                <w:b/>
                <w:i/>
                <w:sz w:val="20"/>
                <w:szCs w:val="20"/>
                <w:u w:val="single"/>
              </w:rPr>
              <w:tab/>
            </w:r>
            <w:r w:rsidRPr="007303CB">
              <w:rPr>
                <w:b/>
                <w:i/>
                <w:sz w:val="20"/>
                <w:szCs w:val="20"/>
                <w:u w:val="single"/>
              </w:rPr>
              <w:tab/>
            </w:r>
            <w:r w:rsidRPr="007303CB">
              <w:rPr>
                <w:b/>
                <w:i/>
                <w:sz w:val="20"/>
                <w:szCs w:val="20"/>
                <w:u w:val="single"/>
              </w:rPr>
              <w:tab/>
            </w:r>
            <w:r w:rsidRPr="007303CB">
              <w:rPr>
                <w:b/>
                <w:i/>
                <w:sz w:val="20"/>
                <w:szCs w:val="20"/>
                <w:u w:val="single"/>
              </w:rPr>
              <w:tab/>
            </w:r>
            <w:r w:rsidRPr="007303CB">
              <w:rPr>
                <w:b/>
                <w:i/>
                <w:sz w:val="20"/>
                <w:szCs w:val="20"/>
                <w:u w:val="single"/>
              </w:rPr>
              <w:tab/>
            </w:r>
            <w:r w:rsidRPr="007303CB">
              <w:rPr>
                <w:b/>
                <w:i/>
                <w:sz w:val="20"/>
                <w:szCs w:val="20"/>
              </w:rPr>
              <w:t xml:space="preserve">     </w:t>
            </w:r>
            <w:r w:rsidRPr="007303CB">
              <w:rPr>
                <w:b/>
                <w:i/>
                <w:sz w:val="20"/>
                <w:szCs w:val="20"/>
                <w:u w:val="single"/>
              </w:rPr>
              <w:tab/>
            </w:r>
            <w:r w:rsidRPr="007303CB">
              <w:rPr>
                <w:b/>
                <w:i/>
                <w:sz w:val="20"/>
                <w:szCs w:val="20"/>
                <w:u w:val="single"/>
              </w:rPr>
              <w:tab/>
            </w:r>
            <w:r w:rsidRPr="007303CB">
              <w:rPr>
                <w:b/>
                <w:i/>
                <w:sz w:val="20"/>
                <w:szCs w:val="20"/>
                <w:u w:val="single"/>
              </w:rPr>
              <w:tab/>
            </w:r>
            <w:r w:rsidRPr="007303CB">
              <w:rPr>
                <w:b/>
                <w:i/>
                <w:sz w:val="20"/>
                <w:szCs w:val="20"/>
              </w:rPr>
              <w:t xml:space="preserve">  </w:t>
            </w:r>
          </w:p>
        </w:tc>
      </w:tr>
      <w:tr w:rsidR="007C280E" w:rsidRPr="007303CB" w14:paraId="07148953" w14:textId="77777777" w:rsidTr="00947B81">
        <w:trPr>
          <w:trHeight w:val="66"/>
        </w:trPr>
        <w:tc>
          <w:tcPr>
            <w:tcW w:w="5000" w:type="pct"/>
            <w:gridSpan w:val="6"/>
            <w:tcBorders>
              <w:top w:val="nil"/>
              <w:bottom w:val="thinThickSmallGap" w:sz="12" w:space="0" w:color="auto"/>
            </w:tcBorders>
          </w:tcPr>
          <w:p w14:paraId="51DC2F6F" w14:textId="77777777" w:rsidR="007C280E" w:rsidRPr="007303CB" w:rsidRDefault="007C280E" w:rsidP="007C280E">
            <w:pPr>
              <w:ind w:left="-57"/>
              <w:rPr>
                <w:b/>
                <w:sz w:val="14"/>
                <w:szCs w:val="14"/>
              </w:rPr>
            </w:pP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t>(ФИО)</w:t>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t xml:space="preserve">             (подпись)</w:t>
            </w:r>
          </w:p>
        </w:tc>
      </w:tr>
    </w:tbl>
    <w:p w14:paraId="7B5D7665" w14:textId="77777777" w:rsidR="004D15E1" w:rsidRDefault="004D15E1" w:rsidP="007C280E">
      <w:pPr>
        <w:spacing w:after="60"/>
        <w:rPr>
          <w:rFonts w:ascii="Arial" w:hAnsi="Arial" w:cs="Arial"/>
          <w:b/>
          <w:bCs/>
          <w:caps/>
          <w:snapToGrid w:val="0"/>
          <w:color w:val="AF931D"/>
        </w:rPr>
        <w:sectPr w:rsidR="004D15E1" w:rsidSect="00181A9D">
          <w:pgSz w:w="11906" w:h="16838"/>
          <w:pgMar w:top="510" w:right="1021" w:bottom="567" w:left="1247" w:header="737" w:footer="680" w:gutter="0"/>
          <w:cols w:space="708"/>
          <w:docGrid w:linePitch="360"/>
        </w:sectPr>
      </w:pPr>
    </w:p>
    <w:p w14:paraId="12F57735" w14:textId="0513A9F1" w:rsidR="007C280E" w:rsidRPr="004D15E1" w:rsidRDefault="004D15E1" w:rsidP="004D15E1">
      <w:pPr>
        <w:pStyle w:val="23"/>
        <w:tabs>
          <w:tab w:val="clear" w:pos="482"/>
          <w:tab w:val="clear" w:pos="1440"/>
        </w:tabs>
        <w:spacing w:before="0" w:after="0"/>
        <w:rPr>
          <w:rFonts w:cs="Arial"/>
          <w:snapToGrid w:val="0"/>
          <w:lang w:eastAsia="ru-RU"/>
        </w:rPr>
      </w:pPr>
      <w:bookmarkStart w:id="1782" w:name="_ПРИЛОЖЕНИЕ_14._МЕТОДИКА"/>
      <w:bookmarkStart w:id="1783" w:name="_Toc531105875"/>
      <w:bookmarkStart w:id="1784" w:name="_Toc532558502"/>
      <w:bookmarkStart w:id="1785" w:name="_Toc533850331"/>
      <w:bookmarkStart w:id="1786" w:name="_Toc533866046"/>
      <w:bookmarkEnd w:id="1782"/>
      <w:r w:rsidRPr="004D15E1">
        <w:rPr>
          <w:rFonts w:cs="Arial"/>
          <w:snapToGrid w:val="0"/>
          <w:lang w:eastAsia="ru-RU"/>
        </w:rPr>
        <w:t>ПРИЛОЖЕНИЕ 14.</w:t>
      </w:r>
      <w:bookmarkStart w:id="1787" w:name="_Toc184103471"/>
      <w:r w:rsidRPr="004D15E1">
        <w:rPr>
          <w:rFonts w:cs="Arial"/>
          <w:snapToGrid w:val="0"/>
          <w:lang w:eastAsia="ru-RU"/>
        </w:rPr>
        <w:t xml:space="preserve"> МЕТОДИКА ОЦЕНКИ СООТВЕТСТВИЯ СИЗ</w:t>
      </w:r>
      <w:r w:rsidR="003C7C88">
        <w:rPr>
          <w:rFonts w:cs="Arial"/>
          <w:snapToGrid w:val="0"/>
          <w:lang w:eastAsia="ru-RU"/>
        </w:rPr>
        <w:t>,</w:t>
      </w:r>
      <w:r w:rsidRPr="004D15E1">
        <w:rPr>
          <w:rFonts w:cs="Arial"/>
          <w:snapToGrid w:val="0"/>
          <w:lang w:eastAsia="ru-RU"/>
        </w:rPr>
        <w:t xml:space="preserve"> НАПРАВЛЕННЫХ НА ПРОИЗВОДСТВЕННЫЕ ИСПЫТАНИЯ, КОРПОРАТИВНЫМ ТРЕБОВАНИЯМ</w:t>
      </w:r>
      <w:bookmarkEnd w:id="1775"/>
      <w:bookmarkEnd w:id="1776"/>
      <w:bookmarkEnd w:id="1777"/>
      <w:bookmarkEnd w:id="1778"/>
      <w:bookmarkEnd w:id="1779"/>
      <w:bookmarkEnd w:id="1780"/>
      <w:bookmarkEnd w:id="1783"/>
      <w:bookmarkEnd w:id="1784"/>
      <w:bookmarkEnd w:id="1785"/>
      <w:bookmarkEnd w:id="1786"/>
      <w:bookmarkEnd w:id="1787"/>
    </w:p>
    <w:p w14:paraId="6DEAF442" w14:textId="77777777" w:rsidR="007C280E" w:rsidRPr="004D15E1" w:rsidRDefault="007C280E" w:rsidP="004D15E1">
      <w:bookmarkStart w:id="1788" w:name="_Toc184103472"/>
    </w:p>
    <w:p w14:paraId="69A9772B" w14:textId="77777777" w:rsidR="007C280E" w:rsidRPr="004D15E1" w:rsidRDefault="007C280E" w:rsidP="004D15E1"/>
    <w:p w14:paraId="254D9BBE" w14:textId="6BC31690" w:rsidR="007C280E" w:rsidRPr="004D15E1" w:rsidRDefault="004D15E1" w:rsidP="004D15E1">
      <w:pPr>
        <w:rPr>
          <w:rFonts w:ascii="Arial" w:hAnsi="Arial" w:cs="Arial"/>
          <w:b/>
          <w:i/>
          <w:sz w:val="20"/>
        </w:rPr>
      </w:pPr>
      <w:bookmarkStart w:id="1789" w:name="_Toc189307663"/>
      <w:bookmarkStart w:id="1790" w:name="_Toc189312554"/>
      <w:bookmarkStart w:id="1791" w:name="_Toc193480362"/>
      <w:bookmarkStart w:id="1792" w:name="_Toc194229487"/>
      <w:bookmarkStart w:id="1793" w:name="_Toc197313595"/>
      <w:bookmarkStart w:id="1794" w:name="_Toc220492919"/>
      <w:bookmarkStart w:id="1795" w:name="_Toc512361790"/>
      <w:bookmarkStart w:id="1796" w:name="_Toc512362039"/>
      <w:bookmarkStart w:id="1797" w:name="_Toc512364269"/>
      <w:bookmarkStart w:id="1798" w:name="_Toc512435911"/>
      <w:bookmarkStart w:id="1799" w:name="_Toc530494626"/>
      <w:bookmarkStart w:id="1800" w:name="_Toc530509802"/>
      <w:r w:rsidRPr="004D15E1">
        <w:rPr>
          <w:rFonts w:ascii="Arial" w:hAnsi="Arial" w:cs="Arial"/>
          <w:b/>
          <w:i/>
          <w:sz w:val="20"/>
        </w:rPr>
        <w:t>ОСНОВНЫЕ ПОЛОЖЕНИЯ</w:t>
      </w:r>
      <w:bookmarkEnd w:id="1788"/>
      <w:bookmarkEnd w:id="1789"/>
      <w:bookmarkEnd w:id="1790"/>
      <w:bookmarkEnd w:id="1791"/>
      <w:bookmarkEnd w:id="1792"/>
      <w:bookmarkEnd w:id="1793"/>
      <w:bookmarkEnd w:id="1794"/>
      <w:bookmarkEnd w:id="1795"/>
      <w:bookmarkEnd w:id="1796"/>
      <w:bookmarkEnd w:id="1797"/>
      <w:bookmarkEnd w:id="1798"/>
      <w:bookmarkEnd w:id="1799"/>
      <w:bookmarkEnd w:id="1800"/>
    </w:p>
    <w:p w14:paraId="2D5C89D0" w14:textId="77777777" w:rsidR="007C280E" w:rsidRPr="00947B81" w:rsidRDefault="007C280E" w:rsidP="007C280E">
      <w:pPr>
        <w:rPr>
          <w:sz w:val="20"/>
        </w:rPr>
      </w:pPr>
    </w:p>
    <w:p w14:paraId="521FB678" w14:textId="77777777" w:rsidR="007C280E" w:rsidRPr="007303CB" w:rsidRDefault="007C280E" w:rsidP="007C280E">
      <w:pPr>
        <w:rPr>
          <w:szCs w:val="20"/>
        </w:rPr>
      </w:pPr>
      <w:r w:rsidRPr="007303CB">
        <w:rPr>
          <w:szCs w:val="20"/>
        </w:rPr>
        <w:t xml:space="preserve">Средства защиты, поступающие от поставщика (образцы СИЗ, предоставленные на испытания), должны соответствовать соответствующим для данного вида СИЗ корпоративным требованиям, установленным настоящим </w:t>
      </w:r>
      <w:r>
        <w:rPr>
          <w:szCs w:val="20"/>
        </w:rPr>
        <w:t>Положением</w:t>
      </w:r>
      <w:r w:rsidRPr="007303CB">
        <w:rPr>
          <w:szCs w:val="20"/>
        </w:rPr>
        <w:t>.</w:t>
      </w:r>
    </w:p>
    <w:p w14:paraId="25A8057E" w14:textId="77777777" w:rsidR="007C280E" w:rsidRPr="009952A7" w:rsidRDefault="007C280E" w:rsidP="007C280E">
      <w:pPr>
        <w:rPr>
          <w:sz w:val="22"/>
        </w:rPr>
      </w:pPr>
    </w:p>
    <w:p w14:paraId="39E77BD4" w14:textId="3CB5B9AD" w:rsidR="007C280E" w:rsidRPr="007303CB" w:rsidRDefault="007C280E" w:rsidP="007C280E">
      <w:r w:rsidRPr="007303CB">
        <w:t>Оценка соответствия СИЗ корпоративным требованиям проводится</w:t>
      </w:r>
      <w:r>
        <w:t xml:space="preserve"> Комиссией</w:t>
      </w:r>
      <w:r w:rsidR="00D800D1">
        <w:t xml:space="preserve"> по охране труда ОГ</w:t>
      </w:r>
      <w:r w:rsidRPr="007303CB">
        <w:t>:</w:t>
      </w:r>
    </w:p>
    <w:p w14:paraId="008651AE" w14:textId="3ED89330" w:rsidR="007C280E" w:rsidRPr="007303CB" w:rsidRDefault="007C280E" w:rsidP="00170714">
      <w:pPr>
        <w:numPr>
          <w:ilvl w:val="0"/>
          <w:numId w:val="68"/>
        </w:numPr>
        <w:tabs>
          <w:tab w:val="clear" w:pos="783"/>
          <w:tab w:val="num" w:pos="480"/>
        </w:tabs>
        <w:spacing w:before="120"/>
        <w:ind w:left="480" w:hanging="360"/>
      </w:pPr>
      <w:r w:rsidRPr="007303CB">
        <w:t xml:space="preserve">при </w:t>
      </w:r>
      <w:r w:rsidR="00E73FB1">
        <w:t>ПИ</w:t>
      </w:r>
      <w:r w:rsidRPr="007303CB">
        <w:t xml:space="preserve"> образцов СИЗ, предоставленных в первые;</w:t>
      </w:r>
    </w:p>
    <w:p w14:paraId="3BF835A3" w14:textId="77777777" w:rsidR="007C280E" w:rsidRPr="007303CB" w:rsidRDefault="007C280E" w:rsidP="00170714">
      <w:pPr>
        <w:numPr>
          <w:ilvl w:val="0"/>
          <w:numId w:val="68"/>
        </w:numPr>
        <w:tabs>
          <w:tab w:val="clear" w:pos="783"/>
          <w:tab w:val="num" w:pos="480"/>
        </w:tabs>
        <w:spacing w:before="120"/>
        <w:ind w:left="480" w:hanging="360"/>
      </w:pPr>
      <w:r w:rsidRPr="007303CB">
        <w:t>при анализе эффективности обеспечения СИЗ;</w:t>
      </w:r>
    </w:p>
    <w:p w14:paraId="3C2E7540" w14:textId="77777777" w:rsidR="007C280E" w:rsidRPr="007303CB" w:rsidRDefault="007C280E" w:rsidP="00170714">
      <w:pPr>
        <w:numPr>
          <w:ilvl w:val="0"/>
          <w:numId w:val="68"/>
        </w:numPr>
        <w:tabs>
          <w:tab w:val="clear" w:pos="783"/>
          <w:tab w:val="num" w:pos="480"/>
        </w:tabs>
        <w:spacing w:before="120"/>
        <w:ind w:left="480" w:hanging="360"/>
      </w:pPr>
      <w:r w:rsidRPr="007303CB">
        <w:t>при необходимости в ходе поставок СИЗ от поставщиков.</w:t>
      </w:r>
    </w:p>
    <w:p w14:paraId="5D54DEAE" w14:textId="77777777" w:rsidR="007C280E" w:rsidRPr="009952A7" w:rsidRDefault="007C280E" w:rsidP="007C280E">
      <w:pPr>
        <w:rPr>
          <w:sz w:val="22"/>
        </w:rPr>
      </w:pPr>
    </w:p>
    <w:p w14:paraId="1BEFAF86" w14:textId="21F42F3F" w:rsidR="007C280E" w:rsidRPr="007303CB" w:rsidRDefault="007C280E" w:rsidP="007C280E">
      <w:r w:rsidRPr="0065709F">
        <w:t xml:space="preserve">При осуществлении оценки соответствия СИЗ корпоративным требованиям в состав Комиссии </w:t>
      </w:r>
      <w:r w:rsidR="00D800D1" w:rsidRPr="0065709F">
        <w:t xml:space="preserve">по охране труда ОГ </w:t>
      </w:r>
      <w:r w:rsidRPr="0065709F">
        <w:t xml:space="preserve">должны включаться </w:t>
      </w:r>
      <w:r w:rsidR="0009086E" w:rsidRPr="0065709F">
        <w:t>работники</w:t>
      </w:r>
      <w:r w:rsidRPr="0065709F">
        <w:t xml:space="preserve"> </w:t>
      </w:r>
      <w:r w:rsidR="00D800D1" w:rsidRPr="0065709F">
        <w:t>С</w:t>
      </w:r>
      <w:r w:rsidRPr="0065709F">
        <w:t>лужб</w:t>
      </w:r>
      <w:r w:rsidR="0009086E" w:rsidRPr="0065709F">
        <w:t>ы</w:t>
      </w:r>
      <w:r w:rsidRPr="0065709F">
        <w:t xml:space="preserve"> МТО</w:t>
      </w:r>
      <w:r w:rsidR="00D800D1" w:rsidRPr="0065709F">
        <w:t xml:space="preserve"> ОГ</w:t>
      </w:r>
      <w:r w:rsidRPr="0065709F">
        <w:t>,</w:t>
      </w:r>
      <w:r w:rsidR="0009086E" w:rsidRPr="0065709F">
        <w:t xml:space="preserve"> Службы</w:t>
      </w:r>
      <w:r w:rsidRPr="0065709F">
        <w:t xml:space="preserve"> ПБОТ</w:t>
      </w:r>
      <w:r w:rsidR="0009086E" w:rsidRPr="0065709F">
        <w:t>ОС</w:t>
      </w:r>
      <w:r w:rsidRPr="0065709F">
        <w:t xml:space="preserve"> и производственных подразделений</w:t>
      </w:r>
      <w:r w:rsidR="0009086E" w:rsidRPr="0065709F">
        <w:t xml:space="preserve"> ОГ</w:t>
      </w:r>
      <w:r w:rsidRPr="0065709F">
        <w:t>, применяющих СИЗ.</w:t>
      </w:r>
    </w:p>
    <w:p w14:paraId="552D7A40" w14:textId="77777777" w:rsidR="007C280E" w:rsidRPr="00947B81" w:rsidRDefault="007C280E" w:rsidP="004D15E1">
      <w:pPr>
        <w:rPr>
          <w:sz w:val="22"/>
        </w:rPr>
      </w:pPr>
      <w:bookmarkStart w:id="1801" w:name="_Toc182984260"/>
      <w:bookmarkStart w:id="1802" w:name="_Toc184103473"/>
      <w:bookmarkStart w:id="1803" w:name="_Toc76807499"/>
    </w:p>
    <w:p w14:paraId="4CB7C988" w14:textId="05967E94" w:rsidR="007C280E" w:rsidRPr="004D15E1" w:rsidRDefault="004D15E1" w:rsidP="004D15E1">
      <w:pPr>
        <w:rPr>
          <w:rFonts w:ascii="Arial" w:hAnsi="Arial" w:cs="Arial"/>
          <w:b/>
          <w:i/>
          <w:sz w:val="20"/>
        </w:rPr>
      </w:pPr>
      <w:bookmarkStart w:id="1804" w:name="_Toc189307664"/>
      <w:bookmarkStart w:id="1805" w:name="_Toc189312555"/>
      <w:bookmarkStart w:id="1806" w:name="_Toc193480363"/>
      <w:bookmarkStart w:id="1807" w:name="_Toc194229488"/>
      <w:bookmarkStart w:id="1808" w:name="_Toc197313596"/>
      <w:bookmarkStart w:id="1809" w:name="_Toc220492920"/>
      <w:bookmarkStart w:id="1810" w:name="_Toc512361791"/>
      <w:bookmarkStart w:id="1811" w:name="_Toc512362040"/>
      <w:bookmarkStart w:id="1812" w:name="_Toc512364270"/>
      <w:bookmarkStart w:id="1813" w:name="_Toc512435912"/>
      <w:bookmarkStart w:id="1814" w:name="_Toc530494627"/>
      <w:bookmarkStart w:id="1815" w:name="_Toc530509803"/>
      <w:r w:rsidRPr="004D15E1">
        <w:rPr>
          <w:rFonts w:ascii="Arial" w:hAnsi="Arial" w:cs="Arial"/>
          <w:b/>
          <w:i/>
          <w:sz w:val="20"/>
        </w:rPr>
        <w:t xml:space="preserve">ОБЪЕКТЫ </w:t>
      </w:r>
      <w:bookmarkEnd w:id="1801"/>
      <w:r w:rsidRPr="004D15E1">
        <w:rPr>
          <w:rFonts w:ascii="Arial" w:hAnsi="Arial" w:cs="Arial"/>
          <w:b/>
          <w:i/>
          <w:sz w:val="20"/>
        </w:rPr>
        <w:t>ОЦЕНКИ</w:t>
      </w:r>
      <w:bookmarkEnd w:id="1802"/>
      <w:bookmarkEnd w:id="1804"/>
      <w:bookmarkEnd w:id="1805"/>
      <w:bookmarkEnd w:id="1806"/>
      <w:bookmarkEnd w:id="1807"/>
      <w:bookmarkEnd w:id="1808"/>
      <w:bookmarkEnd w:id="1809"/>
      <w:bookmarkEnd w:id="1810"/>
      <w:bookmarkEnd w:id="1811"/>
      <w:bookmarkEnd w:id="1812"/>
      <w:bookmarkEnd w:id="1813"/>
      <w:bookmarkEnd w:id="1814"/>
      <w:bookmarkEnd w:id="1815"/>
    </w:p>
    <w:p w14:paraId="41BB4FE8" w14:textId="0604AB81" w:rsidR="007C280E" w:rsidRPr="007303CB" w:rsidRDefault="00430EFD" w:rsidP="00170714">
      <w:pPr>
        <w:numPr>
          <w:ilvl w:val="0"/>
          <w:numId w:val="67"/>
        </w:numPr>
        <w:tabs>
          <w:tab w:val="clear" w:pos="723"/>
          <w:tab w:val="num" w:pos="480"/>
        </w:tabs>
        <w:spacing w:before="120"/>
        <w:ind w:left="480" w:hanging="360"/>
        <w:rPr>
          <w:b/>
          <w:szCs w:val="20"/>
        </w:rPr>
      </w:pPr>
      <w:r>
        <w:rPr>
          <w:szCs w:val="20"/>
        </w:rPr>
        <w:t>с</w:t>
      </w:r>
      <w:r w:rsidR="007C280E" w:rsidRPr="007303CB">
        <w:rPr>
          <w:szCs w:val="20"/>
        </w:rPr>
        <w:t>пециальная одежда</w:t>
      </w:r>
      <w:r w:rsidR="007C280E" w:rsidRPr="007303CB">
        <w:rPr>
          <w:b/>
          <w:szCs w:val="20"/>
        </w:rPr>
        <w:t xml:space="preserve">; </w:t>
      </w:r>
    </w:p>
    <w:p w14:paraId="49F54787" w14:textId="759CDFE2" w:rsidR="007C280E" w:rsidRPr="007303CB" w:rsidRDefault="00430EFD" w:rsidP="00170714">
      <w:pPr>
        <w:numPr>
          <w:ilvl w:val="0"/>
          <w:numId w:val="67"/>
        </w:numPr>
        <w:tabs>
          <w:tab w:val="clear" w:pos="723"/>
          <w:tab w:val="num" w:pos="480"/>
        </w:tabs>
        <w:spacing w:before="120"/>
        <w:ind w:left="480" w:hanging="360"/>
        <w:rPr>
          <w:szCs w:val="20"/>
        </w:rPr>
      </w:pPr>
      <w:r>
        <w:rPr>
          <w:szCs w:val="20"/>
        </w:rPr>
        <w:t>с</w:t>
      </w:r>
      <w:r w:rsidR="007C280E" w:rsidRPr="007303CB">
        <w:rPr>
          <w:szCs w:val="20"/>
        </w:rPr>
        <w:t>пециальная обувь;</w:t>
      </w:r>
    </w:p>
    <w:p w14:paraId="61C5F47C" w14:textId="2085E3D6" w:rsidR="007C280E" w:rsidRPr="007303CB" w:rsidRDefault="007C280E" w:rsidP="00170714">
      <w:pPr>
        <w:numPr>
          <w:ilvl w:val="0"/>
          <w:numId w:val="67"/>
        </w:numPr>
        <w:tabs>
          <w:tab w:val="clear" w:pos="723"/>
          <w:tab w:val="num" w:pos="480"/>
        </w:tabs>
        <w:spacing w:before="120"/>
        <w:ind w:left="480" w:hanging="360"/>
        <w:rPr>
          <w:szCs w:val="20"/>
        </w:rPr>
      </w:pPr>
      <w:r w:rsidRPr="007303CB">
        <w:rPr>
          <w:szCs w:val="20"/>
        </w:rPr>
        <w:t>С</w:t>
      </w:r>
      <w:r w:rsidR="00430EFD">
        <w:rPr>
          <w:szCs w:val="20"/>
        </w:rPr>
        <w:t>ИЗ</w:t>
      </w:r>
      <w:r w:rsidRPr="007303CB">
        <w:rPr>
          <w:szCs w:val="20"/>
        </w:rPr>
        <w:t xml:space="preserve"> рук;</w:t>
      </w:r>
    </w:p>
    <w:p w14:paraId="02412F36" w14:textId="4B82589E" w:rsidR="007C280E" w:rsidRPr="007303CB" w:rsidRDefault="007C280E" w:rsidP="00170714">
      <w:pPr>
        <w:numPr>
          <w:ilvl w:val="0"/>
          <w:numId w:val="67"/>
        </w:numPr>
        <w:tabs>
          <w:tab w:val="clear" w:pos="723"/>
          <w:tab w:val="num" w:pos="480"/>
        </w:tabs>
        <w:spacing w:before="120"/>
        <w:ind w:left="480" w:hanging="360"/>
        <w:rPr>
          <w:szCs w:val="20"/>
        </w:rPr>
      </w:pPr>
      <w:r w:rsidRPr="007303CB">
        <w:rPr>
          <w:szCs w:val="20"/>
        </w:rPr>
        <w:t>С</w:t>
      </w:r>
      <w:r w:rsidR="00430EFD">
        <w:rPr>
          <w:szCs w:val="20"/>
        </w:rPr>
        <w:t>ИЗ</w:t>
      </w:r>
      <w:r w:rsidRPr="007303CB">
        <w:rPr>
          <w:szCs w:val="20"/>
        </w:rPr>
        <w:t xml:space="preserve"> кожи рук;</w:t>
      </w:r>
    </w:p>
    <w:p w14:paraId="19BCEF41" w14:textId="628E7100" w:rsidR="007C280E" w:rsidRPr="007303CB" w:rsidRDefault="007C280E" w:rsidP="00170714">
      <w:pPr>
        <w:numPr>
          <w:ilvl w:val="0"/>
          <w:numId w:val="67"/>
        </w:numPr>
        <w:tabs>
          <w:tab w:val="clear" w:pos="723"/>
          <w:tab w:val="num" w:pos="480"/>
        </w:tabs>
        <w:spacing w:before="120"/>
        <w:ind w:left="480" w:hanging="360"/>
        <w:rPr>
          <w:szCs w:val="20"/>
        </w:rPr>
      </w:pPr>
      <w:r w:rsidRPr="007303CB">
        <w:rPr>
          <w:szCs w:val="20"/>
        </w:rPr>
        <w:t>С</w:t>
      </w:r>
      <w:r w:rsidR="00430EFD">
        <w:rPr>
          <w:szCs w:val="20"/>
        </w:rPr>
        <w:t>ИЗ</w:t>
      </w:r>
      <w:r w:rsidRPr="007303CB">
        <w:rPr>
          <w:szCs w:val="20"/>
        </w:rPr>
        <w:t xml:space="preserve"> органов слуха;</w:t>
      </w:r>
    </w:p>
    <w:p w14:paraId="003352C8" w14:textId="0D91F168" w:rsidR="007C280E" w:rsidRPr="007303CB" w:rsidRDefault="007C280E" w:rsidP="00170714">
      <w:pPr>
        <w:numPr>
          <w:ilvl w:val="0"/>
          <w:numId w:val="67"/>
        </w:numPr>
        <w:tabs>
          <w:tab w:val="clear" w:pos="723"/>
          <w:tab w:val="num" w:pos="480"/>
        </w:tabs>
        <w:spacing w:before="120"/>
        <w:ind w:left="480" w:hanging="360"/>
        <w:rPr>
          <w:szCs w:val="20"/>
        </w:rPr>
      </w:pPr>
      <w:r w:rsidRPr="007303CB">
        <w:rPr>
          <w:szCs w:val="20"/>
        </w:rPr>
        <w:t>С</w:t>
      </w:r>
      <w:r w:rsidR="00430EFD">
        <w:rPr>
          <w:szCs w:val="20"/>
        </w:rPr>
        <w:t>ИЗ</w:t>
      </w:r>
      <w:r w:rsidRPr="007303CB">
        <w:rPr>
          <w:szCs w:val="20"/>
        </w:rPr>
        <w:t xml:space="preserve"> глаз и лица;</w:t>
      </w:r>
    </w:p>
    <w:p w14:paraId="4BFB75AF" w14:textId="32E6E58B" w:rsidR="007C280E" w:rsidRPr="007303CB" w:rsidRDefault="007C280E" w:rsidP="00170714">
      <w:pPr>
        <w:numPr>
          <w:ilvl w:val="0"/>
          <w:numId w:val="67"/>
        </w:numPr>
        <w:tabs>
          <w:tab w:val="clear" w:pos="723"/>
          <w:tab w:val="num" w:pos="480"/>
        </w:tabs>
        <w:spacing w:before="120"/>
        <w:ind w:left="480" w:hanging="360"/>
        <w:rPr>
          <w:szCs w:val="20"/>
        </w:rPr>
      </w:pPr>
      <w:r w:rsidRPr="007303CB">
        <w:rPr>
          <w:szCs w:val="20"/>
        </w:rPr>
        <w:t>С</w:t>
      </w:r>
      <w:r w:rsidR="00430EFD">
        <w:rPr>
          <w:szCs w:val="20"/>
        </w:rPr>
        <w:t>ИЗ</w:t>
      </w:r>
      <w:r w:rsidRPr="007303CB">
        <w:rPr>
          <w:szCs w:val="20"/>
        </w:rPr>
        <w:t xml:space="preserve"> органов дыхания;</w:t>
      </w:r>
    </w:p>
    <w:p w14:paraId="08DE88CE" w14:textId="5F00D944" w:rsidR="007C280E" w:rsidRPr="007303CB" w:rsidRDefault="007C280E" w:rsidP="00170714">
      <w:pPr>
        <w:numPr>
          <w:ilvl w:val="0"/>
          <w:numId w:val="67"/>
        </w:numPr>
        <w:tabs>
          <w:tab w:val="clear" w:pos="723"/>
          <w:tab w:val="num" w:pos="480"/>
        </w:tabs>
        <w:spacing w:before="120"/>
        <w:ind w:left="480" w:hanging="360"/>
        <w:rPr>
          <w:szCs w:val="20"/>
        </w:rPr>
      </w:pPr>
      <w:r w:rsidRPr="007303CB">
        <w:rPr>
          <w:szCs w:val="20"/>
        </w:rPr>
        <w:t>С</w:t>
      </w:r>
      <w:r w:rsidR="00430EFD">
        <w:rPr>
          <w:szCs w:val="20"/>
        </w:rPr>
        <w:t>ИЗ</w:t>
      </w:r>
      <w:r w:rsidRPr="007303CB">
        <w:rPr>
          <w:szCs w:val="20"/>
        </w:rPr>
        <w:t xml:space="preserve"> головы</w:t>
      </w:r>
      <w:r>
        <w:rPr>
          <w:szCs w:val="20"/>
        </w:rPr>
        <w:t>.</w:t>
      </w:r>
    </w:p>
    <w:p w14:paraId="5C32FA9C" w14:textId="77777777" w:rsidR="007C280E" w:rsidRPr="00947B81" w:rsidRDefault="007C280E" w:rsidP="004D15E1">
      <w:pPr>
        <w:rPr>
          <w:sz w:val="22"/>
        </w:rPr>
      </w:pPr>
      <w:bookmarkStart w:id="1816" w:name="_Toc184103474"/>
      <w:bookmarkEnd w:id="1803"/>
    </w:p>
    <w:p w14:paraId="2AC52038" w14:textId="4C8957B8" w:rsidR="007C280E" w:rsidRPr="004D15E1" w:rsidRDefault="004D15E1" w:rsidP="004D15E1">
      <w:pPr>
        <w:rPr>
          <w:rFonts w:ascii="Arial" w:hAnsi="Arial" w:cs="Arial"/>
          <w:b/>
          <w:i/>
          <w:sz w:val="20"/>
        </w:rPr>
      </w:pPr>
      <w:bookmarkStart w:id="1817" w:name="_Toc220492921"/>
      <w:bookmarkStart w:id="1818" w:name="_Toc512361792"/>
      <w:bookmarkStart w:id="1819" w:name="_Toc512362041"/>
      <w:bookmarkStart w:id="1820" w:name="_Toc512364271"/>
      <w:bookmarkStart w:id="1821" w:name="_Toc512435913"/>
      <w:bookmarkStart w:id="1822" w:name="_Toc530494628"/>
      <w:bookmarkStart w:id="1823" w:name="_Toc530509804"/>
      <w:bookmarkEnd w:id="1816"/>
      <w:r w:rsidRPr="004D15E1">
        <w:rPr>
          <w:rFonts w:ascii="Arial" w:hAnsi="Arial" w:cs="Arial"/>
          <w:b/>
          <w:i/>
          <w:sz w:val="20"/>
        </w:rPr>
        <w:t xml:space="preserve">ОЦЕНКА СООТВЕТСТВИЯ СИЗ, НАПРАВЛЯЕМЫХ НА </w:t>
      </w:r>
      <w:r w:rsidR="00075835">
        <w:rPr>
          <w:rFonts w:ascii="Arial" w:hAnsi="Arial" w:cs="Arial"/>
          <w:b/>
          <w:i/>
          <w:sz w:val="20"/>
        </w:rPr>
        <w:t>ПИ</w:t>
      </w:r>
      <w:r w:rsidRPr="004D15E1">
        <w:rPr>
          <w:rFonts w:ascii="Arial" w:hAnsi="Arial" w:cs="Arial"/>
          <w:b/>
          <w:i/>
          <w:sz w:val="20"/>
        </w:rPr>
        <w:t>, КОРПОРАТИВНЫМ ТРЕБОВАНИЯМ</w:t>
      </w:r>
      <w:bookmarkEnd w:id="1817"/>
      <w:bookmarkEnd w:id="1818"/>
      <w:bookmarkEnd w:id="1819"/>
      <w:bookmarkEnd w:id="1820"/>
      <w:bookmarkEnd w:id="1821"/>
      <w:bookmarkEnd w:id="1822"/>
      <w:bookmarkEnd w:id="1823"/>
      <w:r w:rsidRPr="004D15E1">
        <w:rPr>
          <w:rFonts w:ascii="Arial" w:hAnsi="Arial" w:cs="Arial"/>
          <w:b/>
          <w:i/>
          <w:sz w:val="20"/>
        </w:rPr>
        <w:t xml:space="preserve"> </w:t>
      </w:r>
    </w:p>
    <w:p w14:paraId="6771CD3F" w14:textId="77777777" w:rsidR="007C280E" w:rsidRPr="009952A7" w:rsidRDefault="007C280E" w:rsidP="007C280E">
      <w:pPr>
        <w:rPr>
          <w:sz w:val="22"/>
        </w:rPr>
      </w:pPr>
    </w:p>
    <w:p w14:paraId="13DBDFFA" w14:textId="3BBB0564" w:rsidR="007C280E" w:rsidRPr="007303CB" w:rsidRDefault="007C280E" w:rsidP="007C280E">
      <w:pPr>
        <w:rPr>
          <w:szCs w:val="20"/>
        </w:rPr>
      </w:pPr>
      <w:r w:rsidRPr="007303CB">
        <w:rPr>
          <w:szCs w:val="20"/>
        </w:rPr>
        <w:t xml:space="preserve">Комиссия </w:t>
      </w:r>
      <w:r w:rsidR="0009086E">
        <w:rPr>
          <w:szCs w:val="20"/>
        </w:rPr>
        <w:t xml:space="preserve">по охране труда ОГ </w:t>
      </w:r>
      <w:r w:rsidR="0065709F">
        <w:rPr>
          <w:szCs w:val="20"/>
        </w:rPr>
        <w:t xml:space="preserve">осуществляет </w:t>
      </w:r>
      <w:r>
        <w:rPr>
          <w:szCs w:val="20"/>
        </w:rPr>
        <w:t>оценку соответствия</w:t>
      </w:r>
      <w:r w:rsidRPr="007303CB">
        <w:rPr>
          <w:szCs w:val="20"/>
        </w:rPr>
        <w:t xml:space="preserve"> </w:t>
      </w:r>
      <w:r>
        <w:rPr>
          <w:szCs w:val="20"/>
        </w:rPr>
        <w:t xml:space="preserve">корпоративным требованиям </w:t>
      </w:r>
      <w:r w:rsidRPr="007303CB">
        <w:rPr>
          <w:szCs w:val="20"/>
        </w:rPr>
        <w:t>образцов СИЗ</w:t>
      </w:r>
      <w:r>
        <w:rPr>
          <w:szCs w:val="20"/>
        </w:rPr>
        <w:t xml:space="preserve"> </w:t>
      </w:r>
      <w:r w:rsidRPr="007303CB">
        <w:rPr>
          <w:szCs w:val="20"/>
        </w:rPr>
        <w:t>по результатам которого заполняется Протокол (</w:t>
      </w:r>
      <w:hyperlink w:anchor="_ПРИЛОЖЕНИЕ_15._ФОРМА" w:history="1">
        <w:r w:rsidRPr="0065709F">
          <w:rPr>
            <w:rStyle w:val="af5"/>
            <w:szCs w:val="20"/>
          </w:rPr>
          <w:t>Приложение 1</w:t>
        </w:r>
        <w:r w:rsidR="00D81742" w:rsidRPr="0065709F">
          <w:rPr>
            <w:rStyle w:val="af5"/>
            <w:szCs w:val="20"/>
          </w:rPr>
          <w:t>5</w:t>
        </w:r>
      </w:hyperlink>
      <w:r w:rsidRPr="007303CB">
        <w:rPr>
          <w:szCs w:val="20"/>
        </w:rPr>
        <w:t xml:space="preserve">). На основании результатов </w:t>
      </w:r>
      <w:r>
        <w:rPr>
          <w:szCs w:val="20"/>
        </w:rPr>
        <w:t>Оценки</w:t>
      </w:r>
      <w:r w:rsidRPr="007303CB">
        <w:rPr>
          <w:szCs w:val="20"/>
        </w:rPr>
        <w:t xml:space="preserve"> </w:t>
      </w:r>
      <w:r w:rsidR="0065709F">
        <w:rPr>
          <w:szCs w:val="20"/>
        </w:rPr>
        <w:t>соответствия</w:t>
      </w:r>
      <w:r w:rsidR="0065709F" w:rsidRPr="007303CB">
        <w:rPr>
          <w:szCs w:val="20"/>
        </w:rPr>
        <w:t xml:space="preserve"> </w:t>
      </w:r>
      <w:r w:rsidR="0065709F">
        <w:rPr>
          <w:szCs w:val="20"/>
        </w:rPr>
        <w:t xml:space="preserve">корпоративным требованиям </w:t>
      </w:r>
      <w:r w:rsidR="0065709F" w:rsidRPr="007303CB">
        <w:rPr>
          <w:szCs w:val="20"/>
        </w:rPr>
        <w:t>образцов СИЗ</w:t>
      </w:r>
      <w:r w:rsidR="0065709F">
        <w:rPr>
          <w:szCs w:val="20"/>
        </w:rPr>
        <w:t>,</w:t>
      </w:r>
      <w:r w:rsidR="0065709F" w:rsidRPr="007303CB">
        <w:rPr>
          <w:szCs w:val="20"/>
        </w:rPr>
        <w:t xml:space="preserve"> </w:t>
      </w:r>
      <w:r w:rsidRPr="007303CB">
        <w:rPr>
          <w:szCs w:val="20"/>
        </w:rPr>
        <w:t>Комиссия</w:t>
      </w:r>
      <w:r w:rsidR="0009086E">
        <w:rPr>
          <w:szCs w:val="20"/>
        </w:rPr>
        <w:t xml:space="preserve"> по охране труда ОГ</w:t>
      </w:r>
      <w:r w:rsidRPr="007303CB">
        <w:rPr>
          <w:szCs w:val="20"/>
        </w:rPr>
        <w:t xml:space="preserve"> принимает решение о допуске образцов СИЗ к </w:t>
      </w:r>
      <w:r w:rsidR="00075835">
        <w:rPr>
          <w:szCs w:val="20"/>
        </w:rPr>
        <w:t>ПИ</w:t>
      </w:r>
      <w:r w:rsidRPr="007303CB">
        <w:rPr>
          <w:szCs w:val="20"/>
        </w:rPr>
        <w:t>, фиксируя это в Протоколе (</w:t>
      </w:r>
      <w:hyperlink w:anchor="_ПРИЛОЖЕНИЕ_15._ФОРМА" w:history="1">
        <w:r w:rsidRPr="0065709F">
          <w:rPr>
            <w:rStyle w:val="af5"/>
            <w:szCs w:val="20"/>
          </w:rPr>
          <w:t>Приложение 1</w:t>
        </w:r>
        <w:r w:rsidR="00D81742" w:rsidRPr="0065709F">
          <w:rPr>
            <w:rStyle w:val="af5"/>
            <w:szCs w:val="20"/>
          </w:rPr>
          <w:t>5</w:t>
        </w:r>
      </w:hyperlink>
      <w:r w:rsidRPr="007303CB">
        <w:rPr>
          <w:szCs w:val="20"/>
        </w:rPr>
        <w:t xml:space="preserve">). </w:t>
      </w:r>
    </w:p>
    <w:p w14:paraId="752C377C" w14:textId="77777777" w:rsidR="007C280E" w:rsidRPr="009952A7" w:rsidRDefault="007C280E" w:rsidP="007C280E">
      <w:pPr>
        <w:rPr>
          <w:sz w:val="22"/>
        </w:rPr>
      </w:pPr>
    </w:p>
    <w:p w14:paraId="3C597CB2" w14:textId="730063BB" w:rsidR="007C280E" w:rsidRPr="007303CB" w:rsidRDefault="007C280E" w:rsidP="007C280E">
      <w:pPr>
        <w:rPr>
          <w:szCs w:val="20"/>
        </w:rPr>
      </w:pPr>
      <w:r w:rsidRPr="007303CB">
        <w:rPr>
          <w:szCs w:val="20"/>
        </w:rPr>
        <w:t xml:space="preserve">СИЗ, признанные по результатам </w:t>
      </w:r>
      <w:r w:rsidR="0065709F">
        <w:rPr>
          <w:szCs w:val="20"/>
        </w:rPr>
        <w:t>о</w:t>
      </w:r>
      <w:r>
        <w:rPr>
          <w:szCs w:val="20"/>
        </w:rPr>
        <w:t>ценки</w:t>
      </w:r>
      <w:r w:rsidR="0065709F" w:rsidRPr="0065709F">
        <w:rPr>
          <w:szCs w:val="20"/>
        </w:rPr>
        <w:t xml:space="preserve"> </w:t>
      </w:r>
      <w:r w:rsidR="0065709F">
        <w:rPr>
          <w:szCs w:val="20"/>
        </w:rPr>
        <w:t>соответствия</w:t>
      </w:r>
      <w:r w:rsidR="0065709F" w:rsidRPr="007303CB">
        <w:rPr>
          <w:szCs w:val="20"/>
        </w:rPr>
        <w:t xml:space="preserve"> </w:t>
      </w:r>
      <w:r w:rsidR="0065709F">
        <w:rPr>
          <w:szCs w:val="20"/>
        </w:rPr>
        <w:t xml:space="preserve">корпоративным требованиям </w:t>
      </w:r>
      <w:r w:rsidR="0065709F" w:rsidRPr="007303CB">
        <w:rPr>
          <w:szCs w:val="20"/>
        </w:rPr>
        <w:t>образцов СИЗ</w:t>
      </w:r>
      <w:r>
        <w:rPr>
          <w:szCs w:val="20"/>
        </w:rPr>
        <w:t>,</w:t>
      </w:r>
      <w:r w:rsidRPr="007303CB">
        <w:rPr>
          <w:szCs w:val="20"/>
        </w:rPr>
        <w:t xml:space="preserve"> несоответствующими установленным требованиям, не допускается к дальнейшим этапам </w:t>
      </w:r>
      <w:r w:rsidR="00075835">
        <w:rPr>
          <w:szCs w:val="20"/>
        </w:rPr>
        <w:t>ПИ</w:t>
      </w:r>
      <w:r w:rsidRPr="007303CB">
        <w:rPr>
          <w:szCs w:val="20"/>
        </w:rPr>
        <w:t>.</w:t>
      </w:r>
    </w:p>
    <w:p w14:paraId="50117AD3" w14:textId="77777777" w:rsidR="007C280E" w:rsidRPr="009952A7" w:rsidRDefault="007C280E" w:rsidP="007C280E">
      <w:pPr>
        <w:rPr>
          <w:sz w:val="22"/>
        </w:rPr>
      </w:pPr>
    </w:p>
    <w:p w14:paraId="49A1D967" w14:textId="17A8767C" w:rsidR="007C280E" w:rsidRPr="007303CB" w:rsidRDefault="0009086E" w:rsidP="007C280E">
      <w:pPr>
        <w:rPr>
          <w:szCs w:val="20"/>
        </w:rPr>
      </w:pPr>
      <w:r>
        <w:rPr>
          <w:szCs w:val="20"/>
        </w:rPr>
        <w:t>Н</w:t>
      </w:r>
      <w:r w:rsidR="007C280E" w:rsidRPr="007303CB">
        <w:rPr>
          <w:szCs w:val="20"/>
        </w:rPr>
        <w:t>есоответствующи</w:t>
      </w:r>
      <w:r>
        <w:rPr>
          <w:szCs w:val="20"/>
        </w:rPr>
        <w:t>е</w:t>
      </w:r>
      <w:r w:rsidR="007C280E" w:rsidRPr="007303CB">
        <w:rPr>
          <w:szCs w:val="20"/>
        </w:rPr>
        <w:t xml:space="preserve"> </w:t>
      </w:r>
      <w:r w:rsidR="0065709F">
        <w:rPr>
          <w:szCs w:val="20"/>
        </w:rPr>
        <w:t xml:space="preserve">корпоративным </w:t>
      </w:r>
      <w:r w:rsidR="0065709F" w:rsidRPr="0065709F">
        <w:rPr>
          <w:szCs w:val="20"/>
        </w:rPr>
        <w:t xml:space="preserve">требованиям </w:t>
      </w:r>
      <w:r w:rsidR="007C280E" w:rsidRPr="007303CB">
        <w:rPr>
          <w:szCs w:val="20"/>
        </w:rPr>
        <w:t>СИЗ</w:t>
      </w:r>
      <w:r>
        <w:rPr>
          <w:szCs w:val="20"/>
        </w:rPr>
        <w:t xml:space="preserve"> </w:t>
      </w:r>
      <w:r w:rsidRPr="0065709F">
        <w:rPr>
          <w:szCs w:val="20"/>
        </w:rPr>
        <w:t>к ПИ не допускаются. Служба МТО ОГ несоответствующие СИЗ корпоративным требованиям возвращает поставщику (производителю) СИЗ</w:t>
      </w:r>
      <w:r w:rsidR="007C280E" w:rsidRPr="0065709F">
        <w:rPr>
          <w:szCs w:val="20"/>
        </w:rPr>
        <w:t>.</w:t>
      </w:r>
    </w:p>
    <w:p w14:paraId="611E1BB5" w14:textId="77777777" w:rsidR="007C280E" w:rsidRPr="00947B81" w:rsidRDefault="007C280E" w:rsidP="007C280E">
      <w:pPr>
        <w:rPr>
          <w:sz w:val="20"/>
        </w:rPr>
      </w:pPr>
    </w:p>
    <w:p w14:paraId="15C79D5C" w14:textId="182FBF18" w:rsidR="0009086E" w:rsidRPr="009952A7" w:rsidRDefault="007C280E" w:rsidP="007C280E">
      <w:pPr>
        <w:rPr>
          <w:b/>
          <w:sz w:val="22"/>
        </w:rPr>
      </w:pPr>
      <w:r w:rsidRPr="007303CB">
        <w:rPr>
          <w:szCs w:val="20"/>
        </w:rPr>
        <w:t xml:space="preserve">Работники, привлекаемые к </w:t>
      </w:r>
      <w:r w:rsidR="00075835">
        <w:rPr>
          <w:szCs w:val="20"/>
        </w:rPr>
        <w:t>ПИ</w:t>
      </w:r>
      <w:r w:rsidRPr="007303CB">
        <w:rPr>
          <w:szCs w:val="20"/>
        </w:rPr>
        <w:t>, должны быть проинформированы о поряд</w:t>
      </w:r>
      <w:r w:rsidR="00087382">
        <w:rPr>
          <w:szCs w:val="20"/>
        </w:rPr>
        <w:t xml:space="preserve">ке испытаний </w:t>
      </w:r>
      <w:r w:rsidRPr="007303CB">
        <w:rPr>
          <w:szCs w:val="20"/>
        </w:rPr>
        <w:t>и ознакомлены с инструкцией по эксплуатации образцов СИЗ.</w:t>
      </w:r>
    </w:p>
    <w:p w14:paraId="08CE03CA" w14:textId="25EC9782" w:rsidR="00947B81" w:rsidRDefault="00947B81" w:rsidP="00947B81">
      <w:pPr>
        <w:spacing w:before="120"/>
        <w:rPr>
          <w:szCs w:val="20"/>
        </w:rPr>
        <w:sectPr w:rsidR="00947B81" w:rsidSect="00181A9D">
          <w:pgSz w:w="11906" w:h="16838"/>
          <w:pgMar w:top="510" w:right="1021" w:bottom="567" w:left="1247" w:header="737" w:footer="680" w:gutter="0"/>
          <w:cols w:space="708"/>
          <w:docGrid w:linePitch="360"/>
        </w:sectPr>
      </w:pPr>
    </w:p>
    <w:p w14:paraId="19BD8D4A" w14:textId="22C876DA" w:rsidR="007C280E" w:rsidRPr="004D15E1" w:rsidRDefault="004D15E1" w:rsidP="004D15E1">
      <w:pPr>
        <w:pStyle w:val="23"/>
        <w:tabs>
          <w:tab w:val="clear" w:pos="482"/>
          <w:tab w:val="clear" w:pos="1440"/>
        </w:tabs>
        <w:spacing w:before="0" w:after="0"/>
        <w:rPr>
          <w:rFonts w:cs="Arial"/>
          <w:snapToGrid w:val="0"/>
          <w:lang w:eastAsia="ru-RU"/>
        </w:rPr>
      </w:pPr>
      <w:bookmarkStart w:id="1824" w:name="_ПРИЛОЖЕНИЕ_15._ФОРМА"/>
      <w:bookmarkStart w:id="1825" w:name="_Toc220492922"/>
      <w:bookmarkStart w:id="1826" w:name="_Toc189307666"/>
      <w:bookmarkStart w:id="1827" w:name="_Toc189312557"/>
      <w:bookmarkStart w:id="1828" w:name="_Toc193480365"/>
      <w:bookmarkStart w:id="1829" w:name="_Toc194229490"/>
      <w:bookmarkStart w:id="1830" w:name="_Toc197313598"/>
      <w:bookmarkStart w:id="1831" w:name="_Toc531105876"/>
      <w:bookmarkStart w:id="1832" w:name="_Toc532558503"/>
      <w:bookmarkStart w:id="1833" w:name="_Toc533850332"/>
      <w:bookmarkStart w:id="1834" w:name="_Toc533866047"/>
      <w:bookmarkEnd w:id="1824"/>
      <w:r w:rsidRPr="004D15E1">
        <w:rPr>
          <w:rFonts w:cs="Arial"/>
          <w:snapToGrid w:val="0"/>
          <w:lang w:eastAsia="ru-RU"/>
        </w:rPr>
        <w:t>ПРИЛОЖЕНИЕ 15.</w:t>
      </w:r>
      <w:bookmarkStart w:id="1835" w:name="_Toc184103475"/>
      <w:r w:rsidRPr="004D15E1">
        <w:rPr>
          <w:rFonts w:cs="Arial"/>
          <w:snapToGrid w:val="0"/>
          <w:lang w:eastAsia="ru-RU"/>
        </w:rPr>
        <w:t xml:space="preserve"> ФОРМА ПРОТОКОЛА ОЦЕНКИ СООТВЕТСТВИЯ СИЗ, НАПРАВЛЕННЫХ НА ПРОИЗВОДСТВЕННЫЕ ИСПЫТАНИЯ, КОРПОРАТИВНЫМ ТРЕБОВАНИЯМ</w:t>
      </w:r>
      <w:bookmarkEnd w:id="1825"/>
      <w:bookmarkEnd w:id="1826"/>
      <w:bookmarkEnd w:id="1827"/>
      <w:bookmarkEnd w:id="1828"/>
      <w:bookmarkEnd w:id="1829"/>
      <w:bookmarkEnd w:id="1830"/>
      <w:bookmarkEnd w:id="1831"/>
      <w:bookmarkEnd w:id="1832"/>
      <w:bookmarkEnd w:id="1833"/>
      <w:bookmarkEnd w:id="1834"/>
      <w:bookmarkEnd w:id="1835"/>
    </w:p>
    <w:p w14:paraId="17E21771" w14:textId="77777777" w:rsidR="007C280E" w:rsidRPr="007303CB" w:rsidRDefault="007C280E" w:rsidP="007C280E"/>
    <w:tbl>
      <w:tblPr>
        <w:tblW w:w="5000" w:type="pct"/>
        <w:tblBorders>
          <w:top w:val="thinThickSmallGap" w:sz="12" w:space="0" w:color="auto"/>
          <w:left w:val="thinThickSmallGap" w:sz="12" w:space="0" w:color="auto"/>
          <w:bottom w:val="thinThickSmallGap" w:sz="12" w:space="0" w:color="auto"/>
          <w:right w:val="thinThickSmallGap" w:sz="12" w:space="0" w:color="auto"/>
          <w:insideH w:val="single" w:sz="4" w:space="0" w:color="auto"/>
          <w:insideV w:val="single" w:sz="4" w:space="0" w:color="auto"/>
        </w:tblBorders>
        <w:tblLook w:val="01E0" w:firstRow="1" w:lastRow="1" w:firstColumn="1" w:lastColumn="1" w:noHBand="0" w:noVBand="0"/>
      </w:tblPr>
      <w:tblGrid>
        <w:gridCol w:w="1537"/>
        <w:gridCol w:w="524"/>
        <w:gridCol w:w="176"/>
        <w:gridCol w:w="696"/>
        <w:gridCol w:w="5490"/>
        <w:gridCol w:w="1431"/>
      </w:tblGrid>
      <w:tr w:rsidR="007C280E" w:rsidRPr="007303CB" w14:paraId="391487B3" w14:textId="77777777" w:rsidTr="00947B81">
        <w:tc>
          <w:tcPr>
            <w:tcW w:w="1040" w:type="pct"/>
            <w:gridSpan w:val="2"/>
            <w:tcBorders>
              <w:top w:val="thinThickSmallGap" w:sz="12" w:space="0" w:color="auto"/>
              <w:bottom w:val="nil"/>
              <w:right w:val="nil"/>
            </w:tcBorders>
          </w:tcPr>
          <w:p w14:paraId="57AA0F6F" w14:textId="77777777" w:rsidR="007C280E" w:rsidRPr="007303CB" w:rsidRDefault="007C280E" w:rsidP="007C280E">
            <w:pPr>
              <w:spacing w:before="120"/>
              <w:rPr>
                <w:szCs w:val="20"/>
              </w:rPr>
            </w:pPr>
            <w:r>
              <w:rPr>
                <w:noProof/>
                <w:szCs w:val="20"/>
                <w:lang w:eastAsia="ru-RU"/>
              </w:rPr>
              <w:drawing>
                <wp:anchor distT="0" distB="0" distL="114300" distR="114300" simplePos="0" relativeHeight="251649024" behindDoc="0" locked="0" layoutInCell="1" allowOverlap="1" wp14:anchorId="4CF98423" wp14:editId="1B4F01C4">
                  <wp:simplePos x="0" y="0"/>
                  <wp:positionH relativeFrom="column">
                    <wp:posOffset>-24765</wp:posOffset>
                  </wp:positionH>
                  <wp:positionV relativeFrom="margin">
                    <wp:posOffset>-15875</wp:posOffset>
                  </wp:positionV>
                  <wp:extent cx="800100" cy="295275"/>
                  <wp:effectExtent l="0" t="0" r="0" b="9525"/>
                  <wp:wrapNone/>
                  <wp:docPr id="109" name="Рисунок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1" cstate="print">
                            <a:extLst>
                              <a:ext uri="{28A0092B-C50C-407E-A947-70E740481C1C}">
                                <a14:useLocalDpi xmlns:a14="http://schemas.microsoft.com/office/drawing/2010/main" val="0"/>
                              </a:ext>
                            </a:extLst>
                          </a:blip>
                          <a:srcRect l="539" t="1459" r="9091" b="8609"/>
                          <a:stretch>
                            <a:fillRect/>
                          </a:stretch>
                        </pic:blipFill>
                        <pic:spPr bwMode="auto">
                          <a:xfrm>
                            <a:off x="0" y="0"/>
                            <a:ext cx="800100" cy="295275"/>
                          </a:xfrm>
                          <a:prstGeom prst="rect">
                            <a:avLst/>
                          </a:prstGeom>
                          <a:noFill/>
                          <a:ln>
                            <a:noFill/>
                          </a:ln>
                        </pic:spPr>
                      </pic:pic>
                    </a:graphicData>
                  </a:graphic>
                </wp:anchor>
              </w:drawing>
            </w:r>
          </w:p>
        </w:tc>
        <w:tc>
          <w:tcPr>
            <w:tcW w:w="3233" w:type="pct"/>
            <w:gridSpan w:val="3"/>
            <w:tcBorders>
              <w:top w:val="thinThickSmallGap" w:sz="12" w:space="0" w:color="auto"/>
              <w:left w:val="nil"/>
              <w:bottom w:val="nil"/>
              <w:right w:val="nil"/>
            </w:tcBorders>
          </w:tcPr>
          <w:p w14:paraId="321EF6CF" w14:textId="77777777" w:rsidR="007C280E" w:rsidRPr="007303CB" w:rsidRDefault="007C280E" w:rsidP="007C280E">
            <w:pPr>
              <w:tabs>
                <w:tab w:val="center" w:pos="3146"/>
                <w:tab w:val="left" w:pos="4245"/>
              </w:tabs>
              <w:spacing w:before="120"/>
              <w:jc w:val="center"/>
              <w:rPr>
                <w:b/>
                <w:bCs/>
                <w:sz w:val="20"/>
                <w:szCs w:val="20"/>
              </w:rPr>
            </w:pPr>
            <w:r w:rsidRPr="007303CB">
              <w:rPr>
                <w:b/>
                <w:bCs/>
                <w:sz w:val="20"/>
                <w:szCs w:val="20"/>
              </w:rPr>
              <w:t>ПРОТОКОЛ</w:t>
            </w:r>
            <w:r w:rsidRPr="007303CB">
              <w:rPr>
                <w:b/>
                <w:bCs/>
                <w:sz w:val="20"/>
                <w:szCs w:val="20"/>
              </w:rPr>
              <w:br/>
            </w:r>
            <w:r>
              <w:rPr>
                <w:b/>
                <w:bCs/>
                <w:sz w:val="20"/>
                <w:szCs w:val="20"/>
              </w:rPr>
              <w:t>оценки соответствия СИЗ, направленных на производственные испытания, корпоративным требованиям</w:t>
            </w:r>
            <w:r w:rsidRPr="007303CB">
              <w:rPr>
                <w:b/>
                <w:bCs/>
                <w:sz w:val="20"/>
                <w:szCs w:val="20"/>
              </w:rPr>
              <w:t xml:space="preserve"> </w:t>
            </w:r>
          </w:p>
        </w:tc>
        <w:tc>
          <w:tcPr>
            <w:tcW w:w="727" w:type="pct"/>
            <w:tcBorders>
              <w:top w:val="thinThickSmallGap" w:sz="12" w:space="0" w:color="auto"/>
              <w:left w:val="nil"/>
              <w:bottom w:val="nil"/>
            </w:tcBorders>
          </w:tcPr>
          <w:p w14:paraId="68EF22BC" w14:textId="77777777" w:rsidR="007C280E" w:rsidRPr="007303CB" w:rsidRDefault="007C280E" w:rsidP="007C280E">
            <w:pPr>
              <w:spacing w:before="120"/>
              <w:jc w:val="right"/>
              <w:rPr>
                <w:szCs w:val="20"/>
              </w:rPr>
            </w:pPr>
          </w:p>
        </w:tc>
      </w:tr>
      <w:tr w:rsidR="007C280E" w:rsidRPr="007303CB" w14:paraId="0C2545A1" w14:textId="77777777" w:rsidTr="00947B81">
        <w:trPr>
          <w:trHeight w:val="179"/>
        </w:trPr>
        <w:tc>
          <w:tcPr>
            <w:tcW w:w="5000" w:type="pct"/>
            <w:gridSpan w:val="6"/>
            <w:tcBorders>
              <w:top w:val="nil"/>
              <w:bottom w:val="nil"/>
            </w:tcBorders>
            <w:shd w:val="pct12" w:color="auto" w:fill="auto"/>
          </w:tcPr>
          <w:p w14:paraId="63A6AC1A" w14:textId="77777777" w:rsidR="007C280E" w:rsidRPr="007303CB" w:rsidRDefault="007C280E" w:rsidP="007C280E">
            <w:pPr>
              <w:jc w:val="right"/>
              <w:rPr>
                <w:sz w:val="20"/>
                <w:szCs w:val="20"/>
              </w:rPr>
            </w:pPr>
          </w:p>
        </w:tc>
      </w:tr>
      <w:tr w:rsidR="007C280E" w:rsidRPr="007303CB" w14:paraId="76411319" w14:textId="77777777" w:rsidTr="00947B81">
        <w:trPr>
          <w:trHeight w:val="179"/>
        </w:trPr>
        <w:tc>
          <w:tcPr>
            <w:tcW w:w="5000" w:type="pct"/>
            <w:gridSpan w:val="6"/>
            <w:tcBorders>
              <w:top w:val="nil"/>
              <w:bottom w:val="nil"/>
            </w:tcBorders>
          </w:tcPr>
          <w:p w14:paraId="0CECDF59" w14:textId="77777777" w:rsidR="007C280E" w:rsidRPr="007303CB" w:rsidRDefault="007C280E" w:rsidP="007C280E">
            <w:pPr>
              <w:rPr>
                <w:b/>
                <w:sz w:val="20"/>
                <w:szCs w:val="20"/>
              </w:rPr>
            </w:pPr>
            <w:r w:rsidRPr="007303CB">
              <w:rPr>
                <w:b/>
                <w:sz w:val="20"/>
                <w:szCs w:val="20"/>
              </w:rPr>
              <w:t>Дата: ____/____/ 20___г.</w:t>
            </w:r>
          </w:p>
        </w:tc>
      </w:tr>
      <w:tr w:rsidR="007C280E" w:rsidRPr="007303CB" w14:paraId="4F21446B" w14:textId="77777777" w:rsidTr="00947B81">
        <w:trPr>
          <w:trHeight w:val="179"/>
        </w:trPr>
        <w:tc>
          <w:tcPr>
            <w:tcW w:w="1127" w:type="pct"/>
            <w:gridSpan w:val="3"/>
            <w:tcBorders>
              <w:top w:val="nil"/>
              <w:bottom w:val="nil"/>
              <w:right w:val="nil"/>
            </w:tcBorders>
          </w:tcPr>
          <w:p w14:paraId="3986A802" w14:textId="77777777" w:rsidR="007C280E" w:rsidRPr="007303CB" w:rsidRDefault="007C280E" w:rsidP="007C280E">
            <w:pPr>
              <w:rPr>
                <w:b/>
                <w:sz w:val="20"/>
                <w:szCs w:val="20"/>
              </w:rPr>
            </w:pPr>
            <w:r w:rsidRPr="007303CB">
              <w:rPr>
                <w:b/>
                <w:sz w:val="20"/>
                <w:szCs w:val="20"/>
              </w:rPr>
              <w:t xml:space="preserve">Наименование СИЗ: </w:t>
            </w:r>
          </w:p>
        </w:tc>
        <w:tc>
          <w:tcPr>
            <w:tcW w:w="3873" w:type="pct"/>
            <w:gridSpan w:val="3"/>
            <w:tcBorders>
              <w:top w:val="nil"/>
              <w:left w:val="nil"/>
              <w:bottom w:val="single" w:sz="4" w:space="0" w:color="auto"/>
            </w:tcBorders>
          </w:tcPr>
          <w:p w14:paraId="7DE82D5D" w14:textId="77777777" w:rsidR="007C280E" w:rsidRPr="007303CB" w:rsidRDefault="007C280E" w:rsidP="007C280E">
            <w:pPr>
              <w:rPr>
                <w:b/>
                <w:sz w:val="20"/>
                <w:szCs w:val="20"/>
              </w:rPr>
            </w:pPr>
          </w:p>
        </w:tc>
      </w:tr>
      <w:tr w:rsidR="007C280E" w:rsidRPr="007303CB" w14:paraId="28DB28EE" w14:textId="77777777" w:rsidTr="00947B81">
        <w:trPr>
          <w:trHeight w:val="66"/>
        </w:trPr>
        <w:tc>
          <w:tcPr>
            <w:tcW w:w="5000" w:type="pct"/>
            <w:gridSpan w:val="6"/>
            <w:tcBorders>
              <w:top w:val="nil"/>
              <w:bottom w:val="single" w:sz="4" w:space="0" w:color="auto"/>
            </w:tcBorders>
          </w:tcPr>
          <w:p w14:paraId="4A4A8B9F" w14:textId="77777777" w:rsidR="007C280E" w:rsidRPr="007303CB" w:rsidRDefault="007C280E" w:rsidP="007C280E">
            <w:pPr>
              <w:rPr>
                <w:b/>
                <w:sz w:val="20"/>
                <w:szCs w:val="20"/>
              </w:rPr>
            </w:pPr>
          </w:p>
        </w:tc>
      </w:tr>
      <w:tr w:rsidR="007C280E" w:rsidRPr="007303CB" w14:paraId="36A010AC" w14:textId="77777777" w:rsidTr="00947B81">
        <w:trPr>
          <w:trHeight w:val="66"/>
        </w:trPr>
        <w:tc>
          <w:tcPr>
            <w:tcW w:w="1479" w:type="pct"/>
            <w:gridSpan w:val="4"/>
            <w:tcBorders>
              <w:top w:val="nil"/>
              <w:bottom w:val="nil"/>
              <w:right w:val="nil"/>
            </w:tcBorders>
          </w:tcPr>
          <w:p w14:paraId="7ABE07F3" w14:textId="77777777" w:rsidR="007C280E" w:rsidRPr="007303CB" w:rsidRDefault="007C280E" w:rsidP="007C280E">
            <w:pPr>
              <w:rPr>
                <w:b/>
                <w:sz w:val="20"/>
                <w:szCs w:val="20"/>
              </w:rPr>
            </w:pPr>
            <w:r w:rsidRPr="007303CB">
              <w:rPr>
                <w:b/>
                <w:sz w:val="20"/>
                <w:szCs w:val="20"/>
              </w:rPr>
              <w:t>Производитель (поставщик):</w:t>
            </w:r>
          </w:p>
        </w:tc>
        <w:tc>
          <w:tcPr>
            <w:tcW w:w="3521" w:type="pct"/>
            <w:gridSpan w:val="2"/>
            <w:tcBorders>
              <w:top w:val="nil"/>
              <w:left w:val="nil"/>
              <w:bottom w:val="single" w:sz="4" w:space="0" w:color="auto"/>
            </w:tcBorders>
          </w:tcPr>
          <w:p w14:paraId="6743FF25" w14:textId="77777777" w:rsidR="007C280E" w:rsidRPr="007303CB" w:rsidRDefault="007C280E" w:rsidP="007C280E">
            <w:pPr>
              <w:rPr>
                <w:b/>
                <w:sz w:val="20"/>
                <w:szCs w:val="20"/>
              </w:rPr>
            </w:pPr>
          </w:p>
        </w:tc>
      </w:tr>
      <w:tr w:rsidR="007C280E" w:rsidRPr="007303CB" w14:paraId="341E8929" w14:textId="77777777" w:rsidTr="00947B81">
        <w:trPr>
          <w:trHeight w:val="66"/>
        </w:trPr>
        <w:tc>
          <w:tcPr>
            <w:tcW w:w="5000" w:type="pct"/>
            <w:gridSpan w:val="6"/>
            <w:tcBorders>
              <w:top w:val="nil"/>
              <w:bottom w:val="single" w:sz="4" w:space="0" w:color="auto"/>
            </w:tcBorders>
          </w:tcPr>
          <w:p w14:paraId="35AC7558" w14:textId="77777777" w:rsidR="007C280E" w:rsidRPr="007303CB" w:rsidRDefault="007C280E" w:rsidP="007C280E">
            <w:pPr>
              <w:rPr>
                <w:b/>
                <w:sz w:val="20"/>
                <w:szCs w:val="20"/>
              </w:rPr>
            </w:pPr>
          </w:p>
        </w:tc>
      </w:tr>
      <w:tr w:rsidR="007C280E" w:rsidRPr="007303CB" w14:paraId="6FAE42CE" w14:textId="77777777" w:rsidTr="00947B81">
        <w:trPr>
          <w:trHeight w:val="66"/>
        </w:trPr>
        <w:tc>
          <w:tcPr>
            <w:tcW w:w="5000" w:type="pct"/>
            <w:gridSpan w:val="6"/>
            <w:tcBorders>
              <w:top w:val="single" w:sz="4" w:space="0" w:color="auto"/>
              <w:bottom w:val="single" w:sz="4" w:space="0" w:color="auto"/>
            </w:tcBorders>
          </w:tcPr>
          <w:p w14:paraId="1280BBB8" w14:textId="77777777" w:rsidR="007C280E" w:rsidRPr="007303CB" w:rsidRDefault="007C280E" w:rsidP="007C280E">
            <w:pPr>
              <w:rPr>
                <w:b/>
                <w:sz w:val="20"/>
                <w:szCs w:val="20"/>
              </w:rPr>
            </w:pPr>
          </w:p>
        </w:tc>
      </w:tr>
      <w:tr w:rsidR="007C280E" w:rsidRPr="007303CB" w14:paraId="3A807A71" w14:textId="77777777" w:rsidTr="00947B81">
        <w:trPr>
          <w:trHeight w:val="66"/>
        </w:trPr>
        <w:tc>
          <w:tcPr>
            <w:tcW w:w="775" w:type="pct"/>
            <w:tcBorders>
              <w:top w:val="single" w:sz="4" w:space="0" w:color="auto"/>
              <w:bottom w:val="nil"/>
              <w:right w:val="nil"/>
            </w:tcBorders>
          </w:tcPr>
          <w:p w14:paraId="0B45C530" w14:textId="77777777" w:rsidR="007C280E" w:rsidRPr="007303CB" w:rsidRDefault="007C280E" w:rsidP="007C280E">
            <w:pPr>
              <w:rPr>
                <w:b/>
                <w:sz w:val="20"/>
                <w:szCs w:val="20"/>
              </w:rPr>
            </w:pPr>
            <w:r w:rsidRPr="007303CB">
              <w:rPr>
                <w:b/>
                <w:sz w:val="20"/>
                <w:szCs w:val="20"/>
              </w:rPr>
              <w:t>Предприятие:</w:t>
            </w:r>
          </w:p>
        </w:tc>
        <w:tc>
          <w:tcPr>
            <w:tcW w:w="4225" w:type="pct"/>
            <w:gridSpan w:val="5"/>
            <w:tcBorders>
              <w:top w:val="single" w:sz="4" w:space="0" w:color="auto"/>
              <w:left w:val="nil"/>
              <w:bottom w:val="single" w:sz="4" w:space="0" w:color="auto"/>
            </w:tcBorders>
          </w:tcPr>
          <w:p w14:paraId="0EAA68BB" w14:textId="77777777" w:rsidR="007C280E" w:rsidRPr="007303CB" w:rsidRDefault="007C280E" w:rsidP="007C280E">
            <w:pPr>
              <w:rPr>
                <w:b/>
                <w:sz w:val="20"/>
                <w:szCs w:val="20"/>
              </w:rPr>
            </w:pPr>
          </w:p>
        </w:tc>
      </w:tr>
      <w:tr w:rsidR="007C280E" w:rsidRPr="007303CB" w14:paraId="429BA7CB" w14:textId="77777777" w:rsidTr="00947B81">
        <w:trPr>
          <w:trHeight w:val="66"/>
        </w:trPr>
        <w:tc>
          <w:tcPr>
            <w:tcW w:w="1479" w:type="pct"/>
            <w:gridSpan w:val="4"/>
            <w:tcBorders>
              <w:top w:val="nil"/>
              <w:bottom w:val="nil"/>
              <w:right w:val="nil"/>
            </w:tcBorders>
          </w:tcPr>
          <w:p w14:paraId="6DE616D7" w14:textId="77777777" w:rsidR="007C280E" w:rsidRPr="007303CB" w:rsidRDefault="007C280E" w:rsidP="007C280E">
            <w:pPr>
              <w:rPr>
                <w:b/>
                <w:sz w:val="20"/>
                <w:szCs w:val="20"/>
              </w:rPr>
            </w:pPr>
            <w:r w:rsidRPr="007303CB">
              <w:rPr>
                <w:b/>
                <w:sz w:val="20"/>
                <w:szCs w:val="20"/>
              </w:rPr>
              <w:t>Подразделение (цех, участок):</w:t>
            </w:r>
          </w:p>
        </w:tc>
        <w:tc>
          <w:tcPr>
            <w:tcW w:w="3521" w:type="pct"/>
            <w:gridSpan w:val="2"/>
            <w:tcBorders>
              <w:top w:val="single" w:sz="4" w:space="0" w:color="auto"/>
              <w:left w:val="nil"/>
              <w:bottom w:val="single" w:sz="4" w:space="0" w:color="auto"/>
            </w:tcBorders>
          </w:tcPr>
          <w:p w14:paraId="2F07357C" w14:textId="77777777" w:rsidR="007C280E" w:rsidRPr="007303CB" w:rsidRDefault="007C280E" w:rsidP="007C280E">
            <w:pPr>
              <w:rPr>
                <w:b/>
                <w:sz w:val="20"/>
                <w:szCs w:val="20"/>
              </w:rPr>
            </w:pPr>
          </w:p>
        </w:tc>
      </w:tr>
      <w:tr w:rsidR="007C280E" w:rsidRPr="007303CB" w14:paraId="369490EA" w14:textId="77777777" w:rsidTr="00947B81">
        <w:trPr>
          <w:trHeight w:val="66"/>
        </w:trPr>
        <w:tc>
          <w:tcPr>
            <w:tcW w:w="5000" w:type="pct"/>
            <w:gridSpan w:val="6"/>
            <w:tcBorders>
              <w:top w:val="nil"/>
              <w:bottom w:val="nil"/>
            </w:tcBorders>
          </w:tcPr>
          <w:p w14:paraId="6880F71A" w14:textId="77777777" w:rsidR="007C280E" w:rsidRPr="007303CB" w:rsidRDefault="007C280E" w:rsidP="007C280E">
            <w:pPr>
              <w:rPr>
                <w:b/>
                <w:sz w:val="20"/>
                <w:szCs w:val="20"/>
              </w:rPr>
            </w:pPr>
            <w:r w:rsidRPr="007303CB">
              <w:rPr>
                <w:b/>
                <w:sz w:val="20"/>
                <w:szCs w:val="20"/>
              </w:rPr>
              <w:t xml:space="preserve">Количество: </w:t>
            </w:r>
            <w:r>
              <w:rPr>
                <w:b/>
                <w:noProof/>
                <w:sz w:val="20"/>
                <w:szCs w:val="20"/>
                <w:lang w:eastAsia="ru-RU"/>
              </w:rPr>
              <w:drawing>
                <wp:inline distT="0" distB="0" distL="0" distR="0" wp14:anchorId="410387E2" wp14:editId="3F80AE1C">
                  <wp:extent cx="310515" cy="146685"/>
                  <wp:effectExtent l="0" t="0" r="0" b="5715"/>
                  <wp:docPr id="20"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92" cstate="print">
                            <a:extLst>
                              <a:ext uri="{28A0092B-C50C-407E-A947-70E740481C1C}">
                                <a14:useLocalDpi xmlns:a14="http://schemas.microsoft.com/office/drawing/2010/main" val="0"/>
                              </a:ext>
                            </a:extLst>
                          </a:blip>
                          <a:srcRect/>
                          <a:stretch>
                            <a:fillRect/>
                          </a:stretch>
                        </pic:blipFill>
                        <pic:spPr bwMode="auto">
                          <a:xfrm>
                            <a:off x="0" y="0"/>
                            <a:ext cx="310515" cy="146685"/>
                          </a:xfrm>
                          <a:prstGeom prst="rect">
                            <a:avLst/>
                          </a:prstGeom>
                          <a:noFill/>
                          <a:ln>
                            <a:noFill/>
                          </a:ln>
                        </pic:spPr>
                      </pic:pic>
                    </a:graphicData>
                  </a:graphic>
                </wp:inline>
              </w:drawing>
            </w:r>
            <w:r w:rsidRPr="007303CB">
              <w:rPr>
                <w:b/>
                <w:sz w:val="20"/>
                <w:szCs w:val="20"/>
              </w:rPr>
              <w:t xml:space="preserve"> шт.</w:t>
            </w:r>
          </w:p>
        </w:tc>
      </w:tr>
      <w:tr w:rsidR="007C280E" w:rsidRPr="007303CB" w14:paraId="0F38602C" w14:textId="77777777" w:rsidTr="00947B81">
        <w:trPr>
          <w:trHeight w:val="66"/>
        </w:trPr>
        <w:tc>
          <w:tcPr>
            <w:tcW w:w="5000" w:type="pct"/>
            <w:gridSpan w:val="6"/>
            <w:tcBorders>
              <w:top w:val="nil"/>
              <w:bottom w:val="nil"/>
            </w:tcBorders>
          </w:tcPr>
          <w:p w14:paraId="7C882D22" w14:textId="77777777" w:rsidR="007C280E" w:rsidRPr="007303CB" w:rsidRDefault="007C280E" w:rsidP="007C280E">
            <w:pPr>
              <w:rPr>
                <w:b/>
                <w:sz w:val="20"/>
                <w:szCs w:val="20"/>
              </w:rPr>
            </w:pPr>
          </w:p>
        </w:tc>
      </w:tr>
      <w:tr w:rsidR="007C280E" w:rsidRPr="007303CB" w14:paraId="5DC95F6B" w14:textId="77777777" w:rsidTr="00947B81">
        <w:trPr>
          <w:trHeight w:val="66"/>
        </w:trPr>
        <w:tc>
          <w:tcPr>
            <w:tcW w:w="5000" w:type="pct"/>
            <w:gridSpan w:val="6"/>
            <w:tcBorders>
              <w:top w:val="nil"/>
              <w:bottom w:val="nil"/>
            </w:tcBorders>
          </w:tcPr>
          <w:tbl>
            <w:tblPr>
              <w:tblW w:w="97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56"/>
              <w:gridCol w:w="2410"/>
              <w:gridCol w:w="3510"/>
            </w:tblGrid>
            <w:tr w:rsidR="007C280E" w:rsidRPr="007303CB" w14:paraId="0D6253B9" w14:textId="77777777" w:rsidTr="0009086E">
              <w:tc>
                <w:tcPr>
                  <w:tcW w:w="3856" w:type="dxa"/>
                  <w:vAlign w:val="center"/>
                </w:tcPr>
                <w:p w14:paraId="00CE4457" w14:textId="77777777" w:rsidR="007C280E" w:rsidRPr="007303CB" w:rsidRDefault="007C280E" w:rsidP="007C280E">
                  <w:pPr>
                    <w:spacing w:before="100" w:beforeAutospacing="1" w:after="100" w:afterAutospacing="1"/>
                    <w:jc w:val="center"/>
                    <w:rPr>
                      <w:b/>
                      <w:sz w:val="18"/>
                      <w:szCs w:val="18"/>
                    </w:rPr>
                  </w:pPr>
                  <w:r w:rsidRPr="007303CB">
                    <w:rPr>
                      <w:b/>
                      <w:sz w:val="18"/>
                      <w:szCs w:val="18"/>
                    </w:rPr>
                    <w:t>Обязательные Требования</w:t>
                  </w:r>
                </w:p>
              </w:tc>
              <w:tc>
                <w:tcPr>
                  <w:tcW w:w="2410" w:type="dxa"/>
                  <w:vAlign w:val="center"/>
                </w:tcPr>
                <w:p w14:paraId="0420749B" w14:textId="77777777" w:rsidR="007C280E" w:rsidRPr="007303CB" w:rsidRDefault="007C280E" w:rsidP="007C280E">
                  <w:pPr>
                    <w:spacing w:before="100" w:beforeAutospacing="1" w:after="100" w:afterAutospacing="1"/>
                    <w:jc w:val="center"/>
                    <w:rPr>
                      <w:b/>
                      <w:sz w:val="18"/>
                      <w:szCs w:val="18"/>
                    </w:rPr>
                  </w:pPr>
                  <w:r w:rsidRPr="007303CB">
                    <w:rPr>
                      <w:b/>
                      <w:sz w:val="18"/>
                      <w:szCs w:val="18"/>
                    </w:rPr>
                    <w:t xml:space="preserve">Предоставленный образец </w:t>
                  </w:r>
                  <w:r w:rsidRPr="007303CB">
                    <w:rPr>
                      <w:b/>
                      <w:sz w:val="14"/>
                      <w:szCs w:val="14"/>
                    </w:rPr>
                    <w:t>(соответствует, не соответствует)</w:t>
                  </w:r>
                </w:p>
              </w:tc>
              <w:tc>
                <w:tcPr>
                  <w:tcW w:w="3510" w:type="dxa"/>
                  <w:vAlign w:val="center"/>
                </w:tcPr>
                <w:p w14:paraId="6C261E39" w14:textId="58CB0C36" w:rsidR="007C280E" w:rsidRPr="007303CB" w:rsidRDefault="0009086E" w:rsidP="0009086E">
                  <w:pPr>
                    <w:spacing w:before="100" w:beforeAutospacing="1" w:after="100" w:afterAutospacing="1"/>
                    <w:jc w:val="center"/>
                    <w:rPr>
                      <w:b/>
                      <w:sz w:val="18"/>
                      <w:szCs w:val="18"/>
                    </w:rPr>
                  </w:pPr>
                  <w:r w:rsidRPr="007303CB">
                    <w:rPr>
                      <w:b/>
                      <w:sz w:val="18"/>
                      <w:szCs w:val="18"/>
                    </w:rPr>
                    <w:t xml:space="preserve">Подтверждающий документ </w:t>
                  </w:r>
                  <w:r w:rsidRPr="007303CB">
                    <w:rPr>
                      <w:b/>
                      <w:sz w:val="18"/>
                      <w:szCs w:val="18"/>
                    </w:rPr>
                    <w:br/>
                  </w:r>
                  <w:r w:rsidRPr="007303CB">
                    <w:rPr>
                      <w:b/>
                      <w:sz w:val="14"/>
                      <w:szCs w:val="14"/>
                    </w:rPr>
                    <w:t>(спецификация производителя, сертификат соответс</w:t>
                  </w:r>
                  <w:r>
                    <w:rPr>
                      <w:b/>
                      <w:sz w:val="14"/>
                      <w:szCs w:val="14"/>
                    </w:rPr>
                    <w:t>твия, протокол лабораторных испытаний</w:t>
                  </w:r>
                  <w:r w:rsidRPr="007303CB">
                    <w:rPr>
                      <w:b/>
                      <w:sz w:val="14"/>
                      <w:szCs w:val="14"/>
                    </w:rPr>
                    <w:t>)</w:t>
                  </w:r>
                </w:p>
              </w:tc>
            </w:tr>
            <w:tr w:rsidR="007C280E" w:rsidRPr="007303CB" w14:paraId="0522F261" w14:textId="77777777" w:rsidTr="0009086E">
              <w:tc>
                <w:tcPr>
                  <w:tcW w:w="3856" w:type="dxa"/>
                </w:tcPr>
                <w:p w14:paraId="1032A0B9" w14:textId="77777777" w:rsidR="007C280E" w:rsidRPr="007303CB" w:rsidRDefault="007C280E" w:rsidP="007C280E">
                  <w:pPr>
                    <w:rPr>
                      <w:sz w:val="18"/>
                      <w:szCs w:val="18"/>
                    </w:rPr>
                  </w:pPr>
                </w:p>
                <w:p w14:paraId="014C9BBF" w14:textId="77777777" w:rsidR="007C280E" w:rsidRPr="007303CB" w:rsidRDefault="007C280E" w:rsidP="007C280E">
                  <w:pPr>
                    <w:rPr>
                      <w:sz w:val="18"/>
                      <w:szCs w:val="18"/>
                    </w:rPr>
                  </w:pPr>
                </w:p>
                <w:p w14:paraId="72FFAD40" w14:textId="77777777" w:rsidR="007C280E" w:rsidRPr="007303CB" w:rsidRDefault="007C280E" w:rsidP="007C280E">
                  <w:pPr>
                    <w:rPr>
                      <w:sz w:val="18"/>
                      <w:szCs w:val="18"/>
                    </w:rPr>
                  </w:pPr>
                </w:p>
                <w:p w14:paraId="55A6594D" w14:textId="77777777" w:rsidR="007C280E" w:rsidRPr="007303CB" w:rsidRDefault="007C280E" w:rsidP="007C280E">
                  <w:pPr>
                    <w:rPr>
                      <w:sz w:val="18"/>
                      <w:szCs w:val="18"/>
                    </w:rPr>
                  </w:pPr>
                </w:p>
              </w:tc>
              <w:tc>
                <w:tcPr>
                  <w:tcW w:w="2410" w:type="dxa"/>
                </w:tcPr>
                <w:p w14:paraId="69BCB750" w14:textId="77777777" w:rsidR="007C280E" w:rsidRPr="007303CB" w:rsidRDefault="007C280E" w:rsidP="007C280E">
                  <w:pPr>
                    <w:rPr>
                      <w:sz w:val="18"/>
                      <w:szCs w:val="18"/>
                    </w:rPr>
                  </w:pPr>
                </w:p>
              </w:tc>
              <w:tc>
                <w:tcPr>
                  <w:tcW w:w="3510" w:type="dxa"/>
                </w:tcPr>
                <w:p w14:paraId="07D157D3" w14:textId="77777777" w:rsidR="007C280E" w:rsidRPr="007303CB" w:rsidRDefault="007C280E" w:rsidP="007C280E">
                  <w:pPr>
                    <w:rPr>
                      <w:sz w:val="18"/>
                      <w:szCs w:val="18"/>
                    </w:rPr>
                  </w:pPr>
                </w:p>
              </w:tc>
            </w:tr>
            <w:tr w:rsidR="007C280E" w:rsidRPr="007303CB" w14:paraId="6CC418BA" w14:textId="77777777" w:rsidTr="0009086E">
              <w:tc>
                <w:tcPr>
                  <w:tcW w:w="3856" w:type="dxa"/>
                </w:tcPr>
                <w:p w14:paraId="28B9139C" w14:textId="77777777" w:rsidR="007C280E" w:rsidRPr="007303CB" w:rsidRDefault="007C280E" w:rsidP="007C280E">
                  <w:pPr>
                    <w:rPr>
                      <w:sz w:val="18"/>
                      <w:szCs w:val="18"/>
                    </w:rPr>
                  </w:pPr>
                </w:p>
                <w:p w14:paraId="5F320D21" w14:textId="77777777" w:rsidR="007C280E" w:rsidRPr="007303CB" w:rsidRDefault="007C280E" w:rsidP="007C280E">
                  <w:pPr>
                    <w:rPr>
                      <w:sz w:val="18"/>
                      <w:szCs w:val="18"/>
                    </w:rPr>
                  </w:pPr>
                </w:p>
                <w:p w14:paraId="1E2E9371" w14:textId="77777777" w:rsidR="007C280E" w:rsidRPr="007303CB" w:rsidRDefault="007C280E" w:rsidP="007C280E">
                  <w:pPr>
                    <w:rPr>
                      <w:sz w:val="18"/>
                      <w:szCs w:val="18"/>
                    </w:rPr>
                  </w:pPr>
                </w:p>
                <w:p w14:paraId="7BDB1177" w14:textId="77777777" w:rsidR="007C280E" w:rsidRPr="007303CB" w:rsidRDefault="007C280E" w:rsidP="007C280E">
                  <w:pPr>
                    <w:rPr>
                      <w:sz w:val="18"/>
                      <w:szCs w:val="18"/>
                    </w:rPr>
                  </w:pPr>
                </w:p>
              </w:tc>
              <w:tc>
                <w:tcPr>
                  <w:tcW w:w="2410" w:type="dxa"/>
                </w:tcPr>
                <w:p w14:paraId="1E3A0402" w14:textId="77777777" w:rsidR="007C280E" w:rsidRPr="007303CB" w:rsidRDefault="007C280E" w:rsidP="007C280E">
                  <w:pPr>
                    <w:rPr>
                      <w:sz w:val="18"/>
                      <w:szCs w:val="18"/>
                    </w:rPr>
                  </w:pPr>
                </w:p>
              </w:tc>
              <w:tc>
                <w:tcPr>
                  <w:tcW w:w="3510" w:type="dxa"/>
                </w:tcPr>
                <w:p w14:paraId="32B88B48" w14:textId="77777777" w:rsidR="007C280E" w:rsidRPr="007303CB" w:rsidRDefault="007C280E" w:rsidP="007C280E">
                  <w:pPr>
                    <w:rPr>
                      <w:sz w:val="18"/>
                      <w:szCs w:val="18"/>
                    </w:rPr>
                  </w:pPr>
                </w:p>
              </w:tc>
            </w:tr>
            <w:tr w:rsidR="007C280E" w:rsidRPr="007303CB" w14:paraId="40568427" w14:textId="77777777" w:rsidTr="0009086E">
              <w:tc>
                <w:tcPr>
                  <w:tcW w:w="3856" w:type="dxa"/>
                </w:tcPr>
                <w:p w14:paraId="39F59407" w14:textId="77777777" w:rsidR="007C280E" w:rsidRPr="007303CB" w:rsidRDefault="007C280E" w:rsidP="007C280E">
                  <w:pPr>
                    <w:rPr>
                      <w:sz w:val="18"/>
                      <w:szCs w:val="18"/>
                    </w:rPr>
                  </w:pPr>
                </w:p>
                <w:p w14:paraId="1D3C9F25" w14:textId="77777777" w:rsidR="007C280E" w:rsidRPr="007303CB" w:rsidRDefault="007C280E" w:rsidP="007C280E">
                  <w:pPr>
                    <w:rPr>
                      <w:sz w:val="18"/>
                      <w:szCs w:val="18"/>
                    </w:rPr>
                  </w:pPr>
                </w:p>
                <w:p w14:paraId="39B216AC" w14:textId="77777777" w:rsidR="007C280E" w:rsidRPr="007303CB" w:rsidRDefault="007C280E" w:rsidP="007C280E">
                  <w:pPr>
                    <w:rPr>
                      <w:sz w:val="18"/>
                      <w:szCs w:val="18"/>
                    </w:rPr>
                  </w:pPr>
                </w:p>
                <w:p w14:paraId="001CA239" w14:textId="77777777" w:rsidR="007C280E" w:rsidRPr="007303CB" w:rsidRDefault="007C280E" w:rsidP="007C280E">
                  <w:pPr>
                    <w:rPr>
                      <w:sz w:val="18"/>
                      <w:szCs w:val="18"/>
                    </w:rPr>
                  </w:pPr>
                </w:p>
              </w:tc>
              <w:tc>
                <w:tcPr>
                  <w:tcW w:w="2410" w:type="dxa"/>
                </w:tcPr>
                <w:p w14:paraId="65882119" w14:textId="77777777" w:rsidR="007C280E" w:rsidRPr="007303CB" w:rsidRDefault="007C280E" w:rsidP="007C280E">
                  <w:pPr>
                    <w:spacing w:before="100" w:beforeAutospacing="1" w:after="100" w:afterAutospacing="1"/>
                    <w:rPr>
                      <w:sz w:val="18"/>
                      <w:szCs w:val="18"/>
                    </w:rPr>
                  </w:pPr>
                </w:p>
              </w:tc>
              <w:tc>
                <w:tcPr>
                  <w:tcW w:w="3510" w:type="dxa"/>
                </w:tcPr>
                <w:p w14:paraId="326AA55C" w14:textId="77777777" w:rsidR="007C280E" w:rsidRPr="007303CB" w:rsidRDefault="007C280E" w:rsidP="007C280E">
                  <w:pPr>
                    <w:spacing w:before="100" w:beforeAutospacing="1" w:after="100" w:afterAutospacing="1"/>
                    <w:rPr>
                      <w:sz w:val="18"/>
                      <w:szCs w:val="18"/>
                    </w:rPr>
                  </w:pPr>
                </w:p>
              </w:tc>
            </w:tr>
            <w:tr w:rsidR="007C280E" w:rsidRPr="007303CB" w14:paraId="2B20C996" w14:textId="77777777" w:rsidTr="0009086E">
              <w:tc>
                <w:tcPr>
                  <w:tcW w:w="3856" w:type="dxa"/>
                </w:tcPr>
                <w:p w14:paraId="52189BD1" w14:textId="77777777" w:rsidR="007C280E" w:rsidRPr="007303CB" w:rsidRDefault="007C280E" w:rsidP="007C280E">
                  <w:pPr>
                    <w:rPr>
                      <w:sz w:val="18"/>
                      <w:szCs w:val="18"/>
                    </w:rPr>
                  </w:pPr>
                </w:p>
                <w:p w14:paraId="151E7DFD" w14:textId="77777777" w:rsidR="007C280E" w:rsidRPr="007303CB" w:rsidRDefault="007C280E" w:rsidP="007C280E">
                  <w:pPr>
                    <w:rPr>
                      <w:sz w:val="18"/>
                      <w:szCs w:val="18"/>
                    </w:rPr>
                  </w:pPr>
                </w:p>
                <w:p w14:paraId="4DD41D50" w14:textId="77777777" w:rsidR="007C280E" w:rsidRPr="007303CB" w:rsidRDefault="007C280E" w:rsidP="007C280E">
                  <w:pPr>
                    <w:rPr>
                      <w:sz w:val="18"/>
                      <w:szCs w:val="18"/>
                    </w:rPr>
                  </w:pPr>
                </w:p>
                <w:p w14:paraId="5D756E10" w14:textId="77777777" w:rsidR="007C280E" w:rsidRPr="007303CB" w:rsidRDefault="007C280E" w:rsidP="007C280E">
                  <w:pPr>
                    <w:rPr>
                      <w:sz w:val="18"/>
                      <w:szCs w:val="18"/>
                    </w:rPr>
                  </w:pPr>
                </w:p>
              </w:tc>
              <w:tc>
                <w:tcPr>
                  <w:tcW w:w="2410" w:type="dxa"/>
                </w:tcPr>
                <w:p w14:paraId="7D0C3A25" w14:textId="77777777" w:rsidR="007C280E" w:rsidRPr="007303CB" w:rsidRDefault="007C280E" w:rsidP="007C280E">
                  <w:pPr>
                    <w:rPr>
                      <w:sz w:val="18"/>
                      <w:szCs w:val="18"/>
                    </w:rPr>
                  </w:pPr>
                </w:p>
              </w:tc>
              <w:tc>
                <w:tcPr>
                  <w:tcW w:w="3510" w:type="dxa"/>
                </w:tcPr>
                <w:p w14:paraId="591F9194" w14:textId="77777777" w:rsidR="007C280E" w:rsidRPr="007303CB" w:rsidRDefault="007C280E" w:rsidP="007C280E">
                  <w:pPr>
                    <w:rPr>
                      <w:sz w:val="18"/>
                      <w:szCs w:val="18"/>
                    </w:rPr>
                  </w:pPr>
                </w:p>
              </w:tc>
            </w:tr>
            <w:tr w:rsidR="007C280E" w:rsidRPr="007303CB" w14:paraId="23465F7B" w14:textId="77777777" w:rsidTr="0009086E">
              <w:tc>
                <w:tcPr>
                  <w:tcW w:w="3856" w:type="dxa"/>
                </w:tcPr>
                <w:p w14:paraId="23E24BC5" w14:textId="77777777" w:rsidR="007C280E" w:rsidRPr="007303CB" w:rsidRDefault="007C280E" w:rsidP="007C280E">
                  <w:pPr>
                    <w:rPr>
                      <w:sz w:val="18"/>
                      <w:szCs w:val="18"/>
                    </w:rPr>
                  </w:pPr>
                </w:p>
                <w:p w14:paraId="3B819AF6" w14:textId="77777777" w:rsidR="007C280E" w:rsidRPr="007303CB" w:rsidRDefault="007C280E" w:rsidP="007C280E">
                  <w:pPr>
                    <w:rPr>
                      <w:sz w:val="18"/>
                      <w:szCs w:val="18"/>
                    </w:rPr>
                  </w:pPr>
                </w:p>
                <w:p w14:paraId="76229366" w14:textId="77777777" w:rsidR="007C280E" w:rsidRPr="007303CB" w:rsidRDefault="007C280E" w:rsidP="007C280E">
                  <w:pPr>
                    <w:rPr>
                      <w:sz w:val="18"/>
                      <w:szCs w:val="18"/>
                    </w:rPr>
                  </w:pPr>
                </w:p>
                <w:p w14:paraId="277DAD90" w14:textId="77777777" w:rsidR="007C280E" w:rsidRPr="007303CB" w:rsidRDefault="007C280E" w:rsidP="007C280E">
                  <w:pPr>
                    <w:rPr>
                      <w:sz w:val="18"/>
                      <w:szCs w:val="18"/>
                    </w:rPr>
                  </w:pPr>
                </w:p>
              </w:tc>
              <w:tc>
                <w:tcPr>
                  <w:tcW w:w="2410" w:type="dxa"/>
                </w:tcPr>
                <w:p w14:paraId="1B782A62" w14:textId="77777777" w:rsidR="007C280E" w:rsidRPr="007303CB" w:rsidRDefault="007C280E" w:rsidP="007C280E">
                  <w:pPr>
                    <w:rPr>
                      <w:sz w:val="18"/>
                      <w:szCs w:val="18"/>
                    </w:rPr>
                  </w:pPr>
                </w:p>
              </w:tc>
              <w:tc>
                <w:tcPr>
                  <w:tcW w:w="3510" w:type="dxa"/>
                </w:tcPr>
                <w:p w14:paraId="6BFEA680" w14:textId="77777777" w:rsidR="007C280E" w:rsidRPr="007303CB" w:rsidRDefault="007C280E" w:rsidP="007C280E">
                  <w:pPr>
                    <w:rPr>
                      <w:sz w:val="18"/>
                      <w:szCs w:val="18"/>
                    </w:rPr>
                  </w:pPr>
                </w:p>
              </w:tc>
            </w:tr>
            <w:tr w:rsidR="007C280E" w:rsidRPr="007303CB" w14:paraId="4E674451" w14:textId="77777777" w:rsidTr="0009086E">
              <w:tc>
                <w:tcPr>
                  <w:tcW w:w="3856" w:type="dxa"/>
                </w:tcPr>
                <w:p w14:paraId="5DC9C993" w14:textId="77777777" w:rsidR="007C280E" w:rsidRPr="007303CB" w:rsidRDefault="007C280E" w:rsidP="007C280E">
                  <w:pPr>
                    <w:rPr>
                      <w:sz w:val="18"/>
                      <w:szCs w:val="18"/>
                    </w:rPr>
                  </w:pPr>
                </w:p>
                <w:p w14:paraId="2146E8B7" w14:textId="77777777" w:rsidR="007C280E" w:rsidRPr="007303CB" w:rsidRDefault="007C280E" w:rsidP="007C280E">
                  <w:pPr>
                    <w:rPr>
                      <w:sz w:val="18"/>
                      <w:szCs w:val="18"/>
                    </w:rPr>
                  </w:pPr>
                </w:p>
                <w:p w14:paraId="385A85EE" w14:textId="77777777" w:rsidR="007C280E" w:rsidRPr="007303CB" w:rsidRDefault="007C280E" w:rsidP="007C280E">
                  <w:pPr>
                    <w:rPr>
                      <w:sz w:val="18"/>
                      <w:szCs w:val="18"/>
                    </w:rPr>
                  </w:pPr>
                </w:p>
                <w:p w14:paraId="03D0BFF3" w14:textId="77777777" w:rsidR="007C280E" w:rsidRPr="007303CB" w:rsidRDefault="007C280E" w:rsidP="007C280E">
                  <w:pPr>
                    <w:rPr>
                      <w:sz w:val="18"/>
                      <w:szCs w:val="18"/>
                    </w:rPr>
                  </w:pPr>
                </w:p>
              </w:tc>
              <w:tc>
                <w:tcPr>
                  <w:tcW w:w="2410" w:type="dxa"/>
                </w:tcPr>
                <w:p w14:paraId="7A608180" w14:textId="77777777" w:rsidR="007C280E" w:rsidRPr="007303CB" w:rsidRDefault="007C280E" w:rsidP="007C280E">
                  <w:pPr>
                    <w:rPr>
                      <w:sz w:val="18"/>
                      <w:szCs w:val="18"/>
                    </w:rPr>
                  </w:pPr>
                </w:p>
              </w:tc>
              <w:tc>
                <w:tcPr>
                  <w:tcW w:w="3510" w:type="dxa"/>
                  <w:vAlign w:val="center"/>
                </w:tcPr>
                <w:p w14:paraId="6354FC7D" w14:textId="77777777" w:rsidR="007C280E" w:rsidRPr="007303CB" w:rsidRDefault="007C280E" w:rsidP="007C280E">
                  <w:pPr>
                    <w:rPr>
                      <w:sz w:val="18"/>
                      <w:szCs w:val="18"/>
                    </w:rPr>
                  </w:pPr>
                </w:p>
              </w:tc>
            </w:tr>
            <w:tr w:rsidR="007C280E" w:rsidRPr="007303CB" w14:paraId="3450C7AB" w14:textId="77777777" w:rsidTr="0009086E">
              <w:tc>
                <w:tcPr>
                  <w:tcW w:w="3856" w:type="dxa"/>
                </w:tcPr>
                <w:p w14:paraId="6AB4A965" w14:textId="77777777" w:rsidR="007C280E" w:rsidRPr="007303CB" w:rsidRDefault="007C280E" w:rsidP="007C280E">
                  <w:pPr>
                    <w:rPr>
                      <w:sz w:val="18"/>
                      <w:szCs w:val="18"/>
                    </w:rPr>
                  </w:pPr>
                </w:p>
                <w:p w14:paraId="2FD37CF5" w14:textId="77777777" w:rsidR="007C280E" w:rsidRPr="007303CB" w:rsidRDefault="007C280E" w:rsidP="007C280E">
                  <w:pPr>
                    <w:rPr>
                      <w:sz w:val="18"/>
                      <w:szCs w:val="18"/>
                    </w:rPr>
                  </w:pPr>
                </w:p>
                <w:p w14:paraId="5F6D80BE" w14:textId="77777777" w:rsidR="007C280E" w:rsidRPr="007303CB" w:rsidRDefault="007C280E" w:rsidP="007C280E">
                  <w:pPr>
                    <w:rPr>
                      <w:sz w:val="18"/>
                      <w:szCs w:val="18"/>
                    </w:rPr>
                  </w:pPr>
                </w:p>
                <w:p w14:paraId="06F0ECA4" w14:textId="77777777" w:rsidR="007C280E" w:rsidRPr="007303CB" w:rsidRDefault="007C280E" w:rsidP="007C280E">
                  <w:pPr>
                    <w:rPr>
                      <w:sz w:val="18"/>
                      <w:szCs w:val="18"/>
                    </w:rPr>
                  </w:pPr>
                </w:p>
              </w:tc>
              <w:tc>
                <w:tcPr>
                  <w:tcW w:w="2410" w:type="dxa"/>
                </w:tcPr>
                <w:p w14:paraId="63B30D78" w14:textId="77777777" w:rsidR="007C280E" w:rsidRPr="007303CB" w:rsidRDefault="007C280E" w:rsidP="007C280E">
                  <w:pPr>
                    <w:rPr>
                      <w:sz w:val="18"/>
                      <w:szCs w:val="18"/>
                    </w:rPr>
                  </w:pPr>
                </w:p>
              </w:tc>
              <w:tc>
                <w:tcPr>
                  <w:tcW w:w="3510" w:type="dxa"/>
                  <w:vAlign w:val="center"/>
                </w:tcPr>
                <w:p w14:paraId="67188FC8" w14:textId="77777777" w:rsidR="007C280E" w:rsidRPr="007303CB" w:rsidRDefault="007C280E" w:rsidP="007C280E">
                  <w:pPr>
                    <w:rPr>
                      <w:sz w:val="18"/>
                      <w:szCs w:val="18"/>
                    </w:rPr>
                  </w:pPr>
                </w:p>
              </w:tc>
            </w:tr>
          </w:tbl>
          <w:p w14:paraId="1A08C710" w14:textId="77777777" w:rsidR="007C280E" w:rsidRPr="007303CB" w:rsidRDefault="007C280E" w:rsidP="007C280E">
            <w:pPr>
              <w:spacing w:before="100" w:beforeAutospacing="1" w:after="100" w:afterAutospacing="1"/>
              <w:rPr>
                <w:b/>
                <w:sz w:val="20"/>
                <w:szCs w:val="20"/>
              </w:rPr>
            </w:pPr>
          </w:p>
        </w:tc>
      </w:tr>
      <w:tr w:rsidR="007C280E" w:rsidRPr="007303CB" w14:paraId="6D540A14" w14:textId="77777777" w:rsidTr="00947B81">
        <w:trPr>
          <w:trHeight w:val="66"/>
        </w:trPr>
        <w:tc>
          <w:tcPr>
            <w:tcW w:w="5000" w:type="pct"/>
            <w:gridSpan w:val="6"/>
            <w:tcBorders>
              <w:top w:val="nil"/>
              <w:bottom w:val="nil"/>
            </w:tcBorders>
          </w:tcPr>
          <w:p w14:paraId="115E64F7" w14:textId="77777777" w:rsidR="007C280E" w:rsidRPr="007303CB" w:rsidRDefault="007C280E" w:rsidP="007C280E">
            <w:pPr>
              <w:rPr>
                <w:b/>
                <w:sz w:val="20"/>
                <w:szCs w:val="20"/>
              </w:rPr>
            </w:pPr>
          </w:p>
        </w:tc>
      </w:tr>
      <w:tr w:rsidR="007C280E" w:rsidRPr="007303CB" w14:paraId="28824634" w14:textId="77777777" w:rsidTr="00947B81">
        <w:trPr>
          <w:trHeight w:val="66"/>
        </w:trPr>
        <w:tc>
          <w:tcPr>
            <w:tcW w:w="5000" w:type="pct"/>
            <w:gridSpan w:val="6"/>
            <w:tcBorders>
              <w:top w:val="nil"/>
              <w:bottom w:val="nil"/>
            </w:tcBorders>
          </w:tcPr>
          <w:p w14:paraId="4C13A3DD" w14:textId="77777777" w:rsidR="007C280E" w:rsidRPr="007303CB" w:rsidRDefault="007C280E" w:rsidP="007C280E">
            <w:pPr>
              <w:rPr>
                <w:b/>
                <w:sz w:val="20"/>
                <w:szCs w:val="20"/>
              </w:rPr>
            </w:pPr>
            <w:r w:rsidRPr="007303CB">
              <w:rPr>
                <w:b/>
                <w:sz w:val="20"/>
                <w:szCs w:val="20"/>
              </w:rPr>
              <w:t>Решение о допуске образца СИЗ к дальнейшим этапам производственных испытаний</w:t>
            </w:r>
          </w:p>
        </w:tc>
      </w:tr>
      <w:tr w:rsidR="007C280E" w:rsidRPr="007303CB" w14:paraId="366D9353" w14:textId="77777777" w:rsidTr="00947B81">
        <w:trPr>
          <w:trHeight w:val="66"/>
        </w:trPr>
        <w:tc>
          <w:tcPr>
            <w:tcW w:w="5000" w:type="pct"/>
            <w:gridSpan w:val="6"/>
            <w:tcBorders>
              <w:top w:val="nil"/>
              <w:bottom w:val="single" w:sz="4" w:space="0" w:color="auto"/>
            </w:tcBorders>
          </w:tcPr>
          <w:p w14:paraId="28CC0877" w14:textId="77777777" w:rsidR="007C280E" w:rsidRPr="007303CB" w:rsidRDefault="007C280E" w:rsidP="007C280E">
            <w:pPr>
              <w:rPr>
                <w:b/>
                <w:sz w:val="20"/>
                <w:szCs w:val="20"/>
              </w:rPr>
            </w:pPr>
          </w:p>
        </w:tc>
      </w:tr>
      <w:tr w:rsidR="007C280E" w:rsidRPr="007303CB" w14:paraId="0115C57A" w14:textId="77777777" w:rsidTr="00947B81">
        <w:trPr>
          <w:trHeight w:val="66"/>
        </w:trPr>
        <w:tc>
          <w:tcPr>
            <w:tcW w:w="5000" w:type="pct"/>
            <w:gridSpan w:val="6"/>
            <w:tcBorders>
              <w:top w:val="single" w:sz="4" w:space="0" w:color="auto"/>
              <w:bottom w:val="single" w:sz="4" w:space="0" w:color="auto"/>
            </w:tcBorders>
          </w:tcPr>
          <w:p w14:paraId="24B9A5AE" w14:textId="77777777" w:rsidR="007C280E" w:rsidRPr="007303CB" w:rsidRDefault="007C280E" w:rsidP="007C280E">
            <w:pPr>
              <w:rPr>
                <w:b/>
                <w:sz w:val="20"/>
                <w:szCs w:val="20"/>
              </w:rPr>
            </w:pPr>
          </w:p>
        </w:tc>
      </w:tr>
      <w:tr w:rsidR="007C280E" w:rsidRPr="007303CB" w14:paraId="776AD1F1" w14:textId="77777777" w:rsidTr="00947B81">
        <w:trPr>
          <w:trHeight w:val="66"/>
        </w:trPr>
        <w:tc>
          <w:tcPr>
            <w:tcW w:w="5000" w:type="pct"/>
            <w:gridSpan w:val="6"/>
            <w:tcBorders>
              <w:top w:val="single" w:sz="4" w:space="0" w:color="auto"/>
              <w:bottom w:val="single" w:sz="4" w:space="0" w:color="auto"/>
            </w:tcBorders>
          </w:tcPr>
          <w:p w14:paraId="3B4594D0" w14:textId="77777777" w:rsidR="007C280E" w:rsidRPr="007303CB" w:rsidRDefault="007C280E" w:rsidP="007C280E">
            <w:pPr>
              <w:rPr>
                <w:b/>
                <w:sz w:val="20"/>
                <w:szCs w:val="20"/>
              </w:rPr>
            </w:pPr>
          </w:p>
        </w:tc>
      </w:tr>
      <w:tr w:rsidR="007C280E" w:rsidRPr="007303CB" w14:paraId="5349AD91" w14:textId="77777777" w:rsidTr="00947B81">
        <w:trPr>
          <w:trHeight w:val="66"/>
        </w:trPr>
        <w:tc>
          <w:tcPr>
            <w:tcW w:w="5000" w:type="pct"/>
            <w:gridSpan w:val="6"/>
            <w:tcBorders>
              <w:top w:val="single" w:sz="4" w:space="0" w:color="auto"/>
              <w:bottom w:val="single" w:sz="4" w:space="0" w:color="auto"/>
            </w:tcBorders>
          </w:tcPr>
          <w:p w14:paraId="580502CF" w14:textId="77777777" w:rsidR="007C280E" w:rsidRPr="007303CB" w:rsidRDefault="007C280E" w:rsidP="007C280E">
            <w:pPr>
              <w:rPr>
                <w:b/>
                <w:sz w:val="20"/>
                <w:szCs w:val="20"/>
              </w:rPr>
            </w:pPr>
          </w:p>
        </w:tc>
      </w:tr>
      <w:tr w:rsidR="007C280E" w:rsidRPr="007303CB" w14:paraId="786D6DC4" w14:textId="77777777" w:rsidTr="00947B81">
        <w:trPr>
          <w:trHeight w:val="66"/>
        </w:trPr>
        <w:tc>
          <w:tcPr>
            <w:tcW w:w="5000" w:type="pct"/>
            <w:gridSpan w:val="6"/>
            <w:tcBorders>
              <w:top w:val="nil"/>
              <w:bottom w:val="nil"/>
            </w:tcBorders>
          </w:tcPr>
          <w:p w14:paraId="4C9482DE" w14:textId="77777777" w:rsidR="007C280E" w:rsidRPr="007303CB" w:rsidRDefault="007C280E" w:rsidP="007C280E">
            <w:pPr>
              <w:spacing w:before="120"/>
              <w:rPr>
                <w:b/>
                <w:i/>
                <w:sz w:val="20"/>
                <w:szCs w:val="20"/>
              </w:rPr>
            </w:pPr>
            <w:r w:rsidRPr="007303CB">
              <w:rPr>
                <w:b/>
                <w:i/>
                <w:sz w:val="20"/>
                <w:szCs w:val="20"/>
              </w:rPr>
              <w:t>Председатель комиссии</w:t>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rPr>
              <w:t xml:space="preserve">  </w:t>
            </w:r>
            <w:r w:rsidRPr="007303CB">
              <w:rPr>
                <w:i/>
                <w:sz w:val="20"/>
                <w:szCs w:val="20"/>
                <w:u w:val="single"/>
              </w:rPr>
              <w:tab/>
            </w:r>
            <w:r w:rsidRPr="007303CB">
              <w:rPr>
                <w:i/>
                <w:sz w:val="20"/>
                <w:szCs w:val="20"/>
              </w:rPr>
              <w:t xml:space="preserve"> </w:t>
            </w:r>
            <w:r w:rsidRPr="007303CB">
              <w:rPr>
                <w:b/>
                <w:i/>
                <w:sz w:val="18"/>
                <w:szCs w:val="18"/>
              </w:rPr>
              <w:t>«</w:t>
            </w:r>
            <w:r w:rsidRPr="007303CB">
              <w:rPr>
                <w:b/>
                <w:i/>
                <w:sz w:val="20"/>
                <w:szCs w:val="20"/>
              </w:rPr>
              <w:t>___</w:t>
            </w:r>
            <w:r w:rsidRPr="007303CB">
              <w:rPr>
                <w:b/>
                <w:i/>
                <w:sz w:val="18"/>
                <w:szCs w:val="18"/>
              </w:rPr>
              <w:t xml:space="preserve">» </w:t>
            </w:r>
            <w:r w:rsidRPr="007303CB">
              <w:rPr>
                <w:b/>
                <w:i/>
                <w:sz w:val="20"/>
                <w:szCs w:val="20"/>
              </w:rPr>
              <w:t xml:space="preserve">___________ </w:t>
            </w:r>
            <w:r w:rsidRPr="007303CB">
              <w:rPr>
                <w:b/>
                <w:i/>
                <w:sz w:val="18"/>
                <w:szCs w:val="18"/>
              </w:rPr>
              <w:t>200</w:t>
            </w:r>
            <w:r w:rsidRPr="007303CB">
              <w:rPr>
                <w:b/>
                <w:i/>
                <w:sz w:val="20"/>
                <w:szCs w:val="20"/>
              </w:rPr>
              <w:t xml:space="preserve">__ </w:t>
            </w:r>
            <w:r w:rsidRPr="007303CB">
              <w:rPr>
                <w:b/>
                <w:i/>
                <w:sz w:val="18"/>
                <w:szCs w:val="18"/>
              </w:rPr>
              <w:t>г.</w:t>
            </w:r>
          </w:p>
        </w:tc>
      </w:tr>
      <w:tr w:rsidR="007C280E" w:rsidRPr="007303CB" w14:paraId="6A63C91D" w14:textId="77777777" w:rsidTr="00947B81">
        <w:trPr>
          <w:trHeight w:val="66"/>
        </w:trPr>
        <w:tc>
          <w:tcPr>
            <w:tcW w:w="5000" w:type="pct"/>
            <w:gridSpan w:val="6"/>
            <w:tcBorders>
              <w:top w:val="nil"/>
              <w:bottom w:val="nil"/>
            </w:tcBorders>
          </w:tcPr>
          <w:p w14:paraId="1918E05B" w14:textId="77777777" w:rsidR="007C280E" w:rsidRPr="007303CB" w:rsidRDefault="007C280E" w:rsidP="007C280E">
            <w:pPr>
              <w:rPr>
                <w:b/>
                <w:sz w:val="14"/>
                <w:szCs w:val="14"/>
              </w:rPr>
            </w:pP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t>(ФИО)</w:t>
            </w:r>
            <w:r w:rsidRPr="007303CB">
              <w:rPr>
                <w:b/>
                <w:sz w:val="14"/>
                <w:szCs w:val="14"/>
              </w:rPr>
              <w:tab/>
            </w:r>
            <w:r w:rsidRPr="007303CB">
              <w:rPr>
                <w:b/>
                <w:sz w:val="14"/>
                <w:szCs w:val="14"/>
              </w:rPr>
              <w:tab/>
            </w:r>
            <w:r w:rsidRPr="007303CB">
              <w:rPr>
                <w:b/>
                <w:sz w:val="14"/>
                <w:szCs w:val="14"/>
              </w:rPr>
              <w:tab/>
              <w:t xml:space="preserve">              (подпись)</w:t>
            </w:r>
            <w:r w:rsidRPr="007303CB">
              <w:rPr>
                <w:b/>
                <w:sz w:val="14"/>
                <w:szCs w:val="14"/>
              </w:rPr>
              <w:tab/>
            </w:r>
            <w:r w:rsidRPr="007303CB">
              <w:rPr>
                <w:b/>
                <w:sz w:val="14"/>
                <w:szCs w:val="14"/>
              </w:rPr>
              <w:tab/>
              <w:t xml:space="preserve">       (дата)</w:t>
            </w:r>
          </w:p>
        </w:tc>
      </w:tr>
      <w:tr w:rsidR="007C280E" w:rsidRPr="007303CB" w14:paraId="2D4F9853" w14:textId="77777777" w:rsidTr="00947B81">
        <w:trPr>
          <w:trHeight w:val="66"/>
        </w:trPr>
        <w:tc>
          <w:tcPr>
            <w:tcW w:w="5000" w:type="pct"/>
            <w:gridSpan w:val="6"/>
            <w:tcBorders>
              <w:top w:val="nil"/>
              <w:bottom w:val="nil"/>
            </w:tcBorders>
          </w:tcPr>
          <w:p w14:paraId="1127575F" w14:textId="77777777" w:rsidR="007C280E" w:rsidRPr="007303CB" w:rsidRDefault="007C280E" w:rsidP="007C280E">
            <w:pPr>
              <w:spacing w:before="120"/>
              <w:rPr>
                <w:b/>
                <w:i/>
                <w:sz w:val="20"/>
                <w:szCs w:val="20"/>
              </w:rPr>
            </w:pPr>
            <w:r w:rsidRPr="007303CB">
              <w:rPr>
                <w:b/>
                <w:i/>
                <w:sz w:val="20"/>
                <w:szCs w:val="20"/>
              </w:rPr>
              <w:t>Члены комиссии</w:t>
            </w:r>
            <w:r w:rsidRPr="007303CB">
              <w:rPr>
                <w:b/>
                <w:i/>
                <w:sz w:val="20"/>
                <w:szCs w:val="20"/>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rPr>
              <w:t xml:space="preserve">   </w:t>
            </w:r>
            <w:r w:rsidRPr="007303CB">
              <w:rPr>
                <w:i/>
                <w:sz w:val="20"/>
                <w:szCs w:val="20"/>
                <w:u w:val="single"/>
              </w:rPr>
              <w:tab/>
            </w:r>
            <w:r w:rsidRPr="007303CB">
              <w:rPr>
                <w:b/>
                <w:i/>
                <w:sz w:val="18"/>
                <w:szCs w:val="18"/>
              </w:rPr>
              <w:t>«</w:t>
            </w:r>
            <w:r w:rsidRPr="007303CB">
              <w:rPr>
                <w:b/>
                <w:i/>
                <w:sz w:val="20"/>
                <w:szCs w:val="20"/>
              </w:rPr>
              <w:t>___</w:t>
            </w:r>
            <w:r w:rsidRPr="007303CB">
              <w:rPr>
                <w:b/>
                <w:i/>
                <w:sz w:val="18"/>
                <w:szCs w:val="18"/>
              </w:rPr>
              <w:t xml:space="preserve">» </w:t>
            </w:r>
            <w:r w:rsidRPr="007303CB">
              <w:rPr>
                <w:b/>
                <w:i/>
                <w:sz w:val="20"/>
                <w:szCs w:val="20"/>
              </w:rPr>
              <w:t xml:space="preserve">___________ </w:t>
            </w:r>
            <w:r w:rsidRPr="007303CB">
              <w:rPr>
                <w:b/>
                <w:i/>
                <w:sz w:val="18"/>
                <w:szCs w:val="18"/>
              </w:rPr>
              <w:t>200</w:t>
            </w:r>
            <w:r w:rsidRPr="007303CB">
              <w:rPr>
                <w:b/>
                <w:i/>
                <w:sz w:val="20"/>
                <w:szCs w:val="20"/>
              </w:rPr>
              <w:t xml:space="preserve">__ </w:t>
            </w:r>
            <w:r w:rsidRPr="007303CB">
              <w:rPr>
                <w:b/>
                <w:i/>
                <w:sz w:val="18"/>
                <w:szCs w:val="18"/>
              </w:rPr>
              <w:t>г.</w:t>
            </w:r>
          </w:p>
        </w:tc>
      </w:tr>
      <w:tr w:rsidR="007C280E" w:rsidRPr="007303CB" w14:paraId="739E170E" w14:textId="77777777" w:rsidTr="00947B81">
        <w:trPr>
          <w:trHeight w:val="66"/>
        </w:trPr>
        <w:tc>
          <w:tcPr>
            <w:tcW w:w="5000" w:type="pct"/>
            <w:gridSpan w:val="6"/>
            <w:tcBorders>
              <w:top w:val="nil"/>
              <w:bottom w:val="nil"/>
            </w:tcBorders>
          </w:tcPr>
          <w:p w14:paraId="6193868F" w14:textId="77777777" w:rsidR="007C280E" w:rsidRPr="007303CB" w:rsidRDefault="007C280E" w:rsidP="007C280E">
            <w:pPr>
              <w:rPr>
                <w:b/>
                <w:sz w:val="14"/>
                <w:szCs w:val="14"/>
              </w:rPr>
            </w:pP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t>(ФИО)</w:t>
            </w:r>
            <w:r w:rsidRPr="007303CB">
              <w:rPr>
                <w:b/>
                <w:sz w:val="14"/>
                <w:szCs w:val="14"/>
              </w:rPr>
              <w:tab/>
            </w:r>
            <w:r w:rsidRPr="007303CB">
              <w:rPr>
                <w:b/>
                <w:sz w:val="14"/>
                <w:szCs w:val="14"/>
              </w:rPr>
              <w:tab/>
            </w:r>
            <w:r w:rsidRPr="007303CB">
              <w:rPr>
                <w:b/>
                <w:sz w:val="14"/>
                <w:szCs w:val="14"/>
              </w:rPr>
              <w:tab/>
              <w:t xml:space="preserve">              (подпись)</w:t>
            </w:r>
            <w:r w:rsidRPr="007303CB">
              <w:rPr>
                <w:b/>
                <w:sz w:val="14"/>
                <w:szCs w:val="14"/>
              </w:rPr>
              <w:tab/>
            </w:r>
            <w:r w:rsidRPr="007303CB">
              <w:rPr>
                <w:b/>
                <w:sz w:val="14"/>
                <w:szCs w:val="14"/>
              </w:rPr>
              <w:tab/>
              <w:t xml:space="preserve">       (дата)</w:t>
            </w:r>
          </w:p>
        </w:tc>
      </w:tr>
      <w:tr w:rsidR="007C280E" w:rsidRPr="007303CB" w14:paraId="51265214" w14:textId="77777777" w:rsidTr="00947B81">
        <w:trPr>
          <w:trHeight w:val="66"/>
        </w:trPr>
        <w:tc>
          <w:tcPr>
            <w:tcW w:w="5000" w:type="pct"/>
            <w:gridSpan w:val="6"/>
            <w:tcBorders>
              <w:top w:val="nil"/>
              <w:bottom w:val="nil"/>
            </w:tcBorders>
          </w:tcPr>
          <w:p w14:paraId="12E75EA3" w14:textId="77777777" w:rsidR="007C280E" w:rsidRPr="007303CB" w:rsidRDefault="007C280E" w:rsidP="007C280E">
            <w:pPr>
              <w:spacing w:before="120"/>
              <w:rPr>
                <w:b/>
                <w:i/>
                <w:sz w:val="20"/>
                <w:szCs w:val="20"/>
              </w:rPr>
            </w:pPr>
            <w:r w:rsidRPr="007303CB">
              <w:rPr>
                <w:b/>
                <w:i/>
                <w:sz w:val="20"/>
                <w:szCs w:val="20"/>
              </w:rPr>
              <w:tab/>
            </w:r>
            <w:r w:rsidRPr="007303CB">
              <w:rPr>
                <w:b/>
                <w:i/>
                <w:sz w:val="20"/>
                <w:szCs w:val="20"/>
              </w:rPr>
              <w:tab/>
            </w:r>
            <w:r w:rsidRPr="007303CB">
              <w:rPr>
                <w:b/>
                <w:i/>
                <w:sz w:val="20"/>
                <w:szCs w:val="20"/>
              </w:rPr>
              <w:tab/>
            </w:r>
            <w:r w:rsidRPr="007303CB">
              <w:rPr>
                <w:b/>
                <w:i/>
                <w:sz w:val="20"/>
                <w:szCs w:val="20"/>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rPr>
              <w:t xml:space="preserve">   </w:t>
            </w:r>
            <w:r w:rsidRPr="007303CB">
              <w:rPr>
                <w:i/>
                <w:sz w:val="20"/>
                <w:szCs w:val="20"/>
                <w:u w:val="single"/>
              </w:rPr>
              <w:tab/>
            </w:r>
            <w:r w:rsidRPr="007303CB">
              <w:rPr>
                <w:b/>
                <w:i/>
                <w:sz w:val="18"/>
                <w:szCs w:val="18"/>
              </w:rPr>
              <w:t>«</w:t>
            </w:r>
            <w:r w:rsidRPr="007303CB">
              <w:rPr>
                <w:b/>
                <w:i/>
                <w:sz w:val="20"/>
                <w:szCs w:val="20"/>
              </w:rPr>
              <w:t>___</w:t>
            </w:r>
            <w:r w:rsidRPr="007303CB">
              <w:rPr>
                <w:b/>
                <w:i/>
                <w:sz w:val="18"/>
                <w:szCs w:val="18"/>
              </w:rPr>
              <w:t xml:space="preserve">» </w:t>
            </w:r>
            <w:r w:rsidRPr="007303CB">
              <w:rPr>
                <w:b/>
                <w:i/>
                <w:sz w:val="20"/>
                <w:szCs w:val="20"/>
              </w:rPr>
              <w:t xml:space="preserve">___________ </w:t>
            </w:r>
            <w:r w:rsidRPr="007303CB">
              <w:rPr>
                <w:b/>
                <w:i/>
                <w:sz w:val="18"/>
                <w:szCs w:val="18"/>
              </w:rPr>
              <w:t>200</w:t>
            </w:r>
            <w:r w:rsidRPr="007303CB">
              <w:rPr>
                <w:b/>
                <w:i/>
                <w:sz w:val="20"/>
                <w:szCs w:val="20"/>
              </w:rPr>
              <w:t xml:space="preserve">__ </w:t>
            </w:r>
            <w:r w:rsidRPr="007303CB">
              <w:rPr>
                <w:b/>
                <w:i/>
                <w:sz w:val="18"/>
                <w:szCs w:val="18"/>
              </w:rPr>
              <w:t>г.</w:t>
            </w:r>
          </w:p>
        </w:tc>
      </w:tr>
      <w:tr w:rsidR="007C280E" w:rsidRPr="007303CB" w14:paraId="7BF09A39" w14:textId="77777777" w:rsidTr="00947B81">
        <w:trPr>
          <w:trHeight w:val="66"/>
        </w:trPr>
        <w:tc>
          <w:tcPr>
            <w:tcW w:w="5000" w:type="pct"/>
            <w:gridSpan w:val="6"/>
            <w:tcBorders>
              <w:top w:val="nil"/>
              <w:bottom w:val="nil"/>
            </w:tcBorders>
          </w:tcPr>
          <w:p w14:paraId="4627B251" w14:textId="77777777" w:rsidR="007C280E" w:rsidRPr="007303CB" w:rsidRDefault="007C280E" w:rsidP="007C280E">
            <w:pPr>
              <w:rPr>
                <w:b/>
                <w:sz w:val="14"/>
                <w:szCs w:val="14"/>
              </w:rPr>
            </w:pP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t>(ФИО)</w:t>
            </w:r>
            <w:r w:rsidRPr="007303CB">
              <w:rPr>
                <w:b/>
                <w:sz w:val="14"/>
                <w:szCs w:val="14"/>
              </w:rPr>
              <w:tab/>
            </w:r>
            <w:r w:rsidRPr="007303CB">
              <w:rPr>
                <w:b/>
                <w:sz w:val="14"/>
                <w:szCs w:val="14"/>
              </w:rPr>
              <w:tab/>
            </w:r>
            <w:r w:rsidRPr="007303CB">
              <w:rPr>
                <w:b/>
                <w:sz w:val="14"/>
                <w:szCs w:val="14"/>
              </w:rPr>
              <w:tab/>
              <w:t xml:space="preserve">              (подпись)</w:t>
            </w:r>
            <w:r w:rsidRPr="007303CB">
              <w:rPr>
                <w:b/>
                <w:sz w:val="14"/>
                <w:szCs w:val="14"/>
              </w:rPr>
              <w:tab/>
            </w:r>
            <w:r w:rsidRPr="007303CB">
              <w:rPr>
                <w:b/>
                <w:sz w:val="14"/>
                <w:szCs w:val="14"/>
              </w:rPr>
              <w:tab/>
              <w:t xml:space="preserve">       (дата)</w:t>
            </w:r>
          </w:p>
        </w:tc>
      </w:tr>
      <w:tr w:rsidR="007C280E" w:rsidRPr="007303CB" w14:paraId="7D251C49" w14:textId="77777777" w:rsidTr="00947B81">
        <w:trPr>
          <w:trHeight w:val="66"/>
        </w:trPr>
        <w:tc>
          <w:tcPr>
            <w:tcW w:w="5000" w:type="pct"/>
            <w:gridSpan w:val="6"/>
            <w:tcBorders>
              <w:top w:val="nil"/>
              <w:bottom w:val="nil"/>
            </w:tcBorders>
          </w:tcPr>
          <w:p w14:paraId="585983E0" w14:textId="77777777" w:rsidR="007C280E" w:rsidRPr="007303CB" w:rsidRDefault="007C280E" w:rsidP="007C280E">
            <w:pPr>
              <w:spacing w:before="120"/>
              <w:rPr>
                <w:b/>
                <w:i/>
                <w:sz w:val="20"/>
                <w:szCs w:val="20"/>
              </w:rPr>
            </w:pPr>
            <w:r w:rsidRPr="007303CB">
              <w:rPr>
                <w:b/>
                <w:i/>
                <w:sz w:val="20"/>
                <w:szCs w:val="20"/>
              </w:rPr>
              <w:tab/>
            </w:r>
            <w:r w:rsidRPr="007303CB">
              <w:rPr>
                <w:b/>
                <w:i/>
                <w:sz w:val="20"/>
                <w:szCs w:val="20"/>
              </w:rPr>
              <w:tab/>
            </w:r>
            <w:r w:rsidRPr="007303CB">
              <w:rPr>
                <w:b/>
                <w:i/>
                <w:sz w:val="20"/>
                <w:szCs w:val="20"/>
              </w:rPr>
              <w:tab/>
            </w:r>
            <w:r w:rsidRPr="007303CB">
              <w:rPr>
                <w:b/>
                <w:i/>
                <w:sz w:val="20"/>
                <w:szCs w:val="20"/>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rPr>
              <w:t xml:space="preserve">   </w:t>
            </w:r>
            <w:r w:rsidRPr="007303CB">
              <w:rPr>
                <w:i/>
                <w:sz w:val="20"/>
                <w:szCs w:val="20"/>
                <w:u w:val="single"/>
              </w:rPr>
              <w:tab/>
            </w:r>
            <w:r w:rsidRPr="007303CB">
              <w:rPr>
                <w:b/>
                <w:i/>
                <w:sz w:val="18"/>
                <w:szCs w:val="18"/>
              </w:rPr>
              <w:t>«</w:t>
            </w:r>
            <w:r w:rsidRPr="007303CB">
              <w:rPr>
                <w:b/>
                <w:i/>
                <w:sz w:val="20"/>
                <w:szCs w:val="20"/>
              </w:rPr>
              <w:t>___</w:t>
            </w:r>
            <w:r w:rsidRPr="007303CB">
              <w:rPr>
                <w:b/>
                <w:i/>
                <w:sz w:val="18"/>
                <w:szCs w:val="18"/>
              </w:rPr>
              <w:t xml:space="preserve">» </w:t>
            </w:r>
            <w:r w:rsidRPr="007303CB">
              <w:rPr>
                <w:b/>
                <w:i/>
                <w:sz w:val="20"/>
                <w:szCs w:val="20"/>
              </w:rPr>
              <w:t xml:space="preserve">___________ </w:t>
            </w:r>
            <w:r w:rsidRPr="007303CB">
              <w:rPr>
                <w:b/>
                <w:i/>
                <w:sz w:val="18"/>
                <w:szCs w:val="18"/>
              </w:rPr>
              <w:t>200</w:t>
            </w:r>
            <w:r w:rsidRPr="007303CB">
              <w:rPr>
                <w:b/>
                <w:i/>
                <w:sz w:val="20"/>
                <w:szCs w:val="20"/>
              </w:rPr>
              <w:t xml:space="preserve">__ </w:t>
            </w:r>
            <w:r w:rsidRPr="007303CB">
              <w:rPr>
                <w:b/>
                <w:i/>
                <w:sz w:val="18"/>
                <w:szCs w:val="18"/>
              </w:rPr>
              <w:t>г.</w:t>
            </w:r>
          </w:p>
        </w:tc>
      </w:tr>
      <w:tr w:rsidR="007C280E" w:rsidRPr="007303CB" w14:paraId="0C46D729" w14:textId="77777777" w:rsidTr="00947B81">
        <w:trPr>
          <w:trHeight w:val="66"/>
        </w:trPr>
        <w:tc>
          <w:tcPr>
            <w:tcW w:w="5000" w:type="pct"/>
            <w:gridSpan w:val="6"/>
            <w:tcBorders>
              <w:top w:val="nil"/>
              <w:bottom w:val="thinThickSmallGap" w:sz="12" w:space="0" w:color="auto"/>
            </w:tcBorders>
          </w:tcPr>
          <w:p w14:paraId="13BB1CA6" w14:textId="77777777" w:rsidR="007C280E" w:rsidRPr="007303CB" w:rsidRDefault="007C280E" w:rsidP="007C280E">
            <w:pPr>
              <w:rPr>
                <w:b/>
                <w:sz w:val="14"/>
                <w:szCs w:val="14"/>
              </w:rPr>
            </w:pP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t>(ФИО)</w:t>
            </w:r>
            <w:r w:rsidRPr="007303CB">
              <w:rPr>
                <w:b/>
                <w:sz w:val="14"/>
                <w:szCs w:val="14"/>
              </w:rPr>
              <w:tab/>
            </w:r>
            <w:r w:rsidRPr="007303CB">
              <w:rPr>
                <w:b/>
                <w:sz w:val="14"/>
                <w:szCs w:val="14"/>
              </w:rPr>
              <w:tab/>
            </w:r>
            <w:r w:rsidRPr="007303CB">
              <w:rPr>
                <w:b/>
                <w:sz w:val="14"/>
                <w:szCs w:val="14"/>
              </w:rPr>
              <w:tab/>
              <w:t xml:space="preserve">              (подпись)</w:t>
            </w:r>
            <w:r w:rsidRPr="007303CB">
              <w:rPr>
                <w:b/>
                <w:sz w:val="14"/>
                <w:szCs w:val="14"/>
              </w:rPr>
              <w:tab/>
            </w:r>
            <w:r w:rsidRPr="007303CB">
              <w:rPr>
                <w:b/>
                <w:sz w:val="14"/>
                <w:szCs w:val="14"/>
              </w:rPr>
              <w:tab/>
              <w:t xml:space="preserve">       (дата)</w:t>
            </w:r>
          </w:p>
        </w:tc>
      </w:tr>
    </w:tbl>
    <w:p w14:paraId="14B904FB" w14:textId="1C3A7DF2" w:rsidR="00947B81" w:rsidRDefault="00947B81" w:rsidP="007C280E">
      <w:r>
        <w:br w:type="page"/>
      </w:r>
    </w:p>
    <w:tbl>
      <w:tblPr>
        <w:tblW w:w="5000" w:type="pct"/>
        <w:tblBorders>
          <w:top w:val="thinThickSmallGap" w:sz="12" w:space="0" w:color="auto"/>
          <w:left w:val="thinThickSmallGap" w:sz="12" w:space="0" w:color="auto"/>
          <w:bottom w:val="thinThickSmallGap" w:sz="12" w:space="0" w:color="auto"/>
          <w:right w:val="thinThickSmallGap" w:sz="12" w:space="0" w:color="auto"/>
          <w:insideH w:val="single" w:sz="4" w:space="0" w:color="auto"/>
          <w:insideV w:val="single" w:sz="4" w:space="0" w:color="auto"/>
        </w:tblBorders>
        <w:tblLook w:val="01E0" w:firstRow="1" w:lastRow="1" w:firstColumn="1" w:lastColumn="1" w:noHBand="0" w:noVBand="0"/>
      </w:tblPr>
      <w:tblGrid>
        <w:gridCol w:w="1551"/>
        <w:gridCol w:w="526"/>
        <w:gridCol w:w="180"/>
        <w:gridCol w:w="698"/>
        <w:gridCol w:w="5470"/>
        <w:gridCol w:w="1429"/>
      </w:tblGrid>
      <w:tr w:rsidR="007C280E" w:rsidRPr="007303CB" w14:paraId="0E43EBF9" w14:textId="77777777" w:rsidTr="00947B81">
        <w:tc>
          <w:tcPr>
            <w:tcW w:w="1047" w:type="pct"/>
            <w:gridSpan w:val="2"/>
            <w:tcBorders>
              <w:top w:val="thinThickSmallGap" w:sz="12" w:space="0" w:color="auto"/>
              <w:bottom w:val="nil"/>
              <w:right w:val="nil"/>
            </w:tcBorders>
          </w:tcPr>
          <w:p w14:paraId="1900D6CB" w14:textId="77777777" w:rsidR="007C280E" w:rsidRPr="007303CB" w:rsidRDefault="007C280E" w:rsidP="007C280E">
            <w:pPr>
              <w:spacing w:before="120"/>
              <w:rPr>
                <w:szCs w:val="20"/>
              </w:rPr>
            </w:pPr>
            <w:r w:rsidRPr="007303CB">
              <w:rPr>
                <w:szCs w:val="20"/>
              </w:rPr>
              <w:br w:type="page"/>
            </w:r>
            <w:r>
              <w:rPr>
                <w:noProof/>
                <w:szCs w:val="20"/>
                <w:lang w:eastAsia="ru-RU"/>
              </w:rPr>
              <w:drawing>
                <wp:anchor distT="0" distB="0" distL="114300" distR="114300" simplePos="0" relativeHeight="251651072" behindDoc="0" locked="0" layoutInCell="1" allowOverlap="1" wp14:anchorId="46A44D2D" wp14:editId="28318B7E">
                  <wp:simplePos x="0" y="0"/>
                  <wp:positionH relativeFrom="column">
                    <wp:posOffset>-24765</wp:posOffset>
                  </wp:positionH>
                  <wp:positionV relativeFrom="margin">
                    <wp:posOffset>60325</wp:posOffset>
                  </wp:positionV>
                  <wp:extent cx="800100" cy="295275"/>
                  <wp:effectExtent l="0" t="0" r="0" b="9525"/>
                  <wp:wrapNone/>
                  <wp:docPr id="108" name="Рисунок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1" cstate="print">
                            <a:extLst>
                              <a:ext uri="{28A0092B-C50C-407E-A947-70E740481C1C}">
                                <a14:useLocalDpi xmlns:a14="http://schemas.microsoft.com/office/drawing/2010/main" val="0"/>
                              </a:ext>
                            </a:extLst>
                          </a:blip>
                          <a:srcRect l="539" t="1459" r="9091" b="8609"/>
                          <a:stretch>
                            <a:fillRect/>
                          </a:stretch>
                        </pic:blipFill>
                        <pic:spPr bwMode="auto">
                          <a:xfrm>
                            <a:off x="0" y="0"/>
                            <a:ext cx="800100" cy="295275"/>
                          </a:xfrm>
                          <a:prstGeom prst="rect">
                            <a:avLst/>
                          </a:prstGeom>
                          <a:noFill/>
                          <a:ln>
                            <a:noFill/>
                          </a:ln>
                        </pic:spPr>
                      </pic:pic>
                    </a:graphicData>
                  </a:graphic>
                </wp:anchor>
              </w:drawing>
            </w:r>
          </w:p>
        </w:tc>
        <w:tc>
          <w:tcPr>
            <w:tcW w:w="3227" w:type="pct"/>
            <w:gridSpan w:val="3"/>
            <w:tcBorders>
              <w:top w:val="thinThickSmallGap" w:sz="12" w:space="0" w:color="auto"/>
              <w:left w:val="nil"/>
              <w:bottom w:val="nil"/>
              <w:right w:val="nil"/>
            </w:tcBorders>
          </w:tcPr>
          <w:p w14:paraId="503CF9C5" w14:textId="77777777" w:rsidR="007C280E" w:rsidRPr="007303CB" w:rsidRDefault="007C280E" w:rsidP="007C280E">
            <w:pPr>
              <w:tabs>
                <w:tab w:val="center" w:pos="3146"/>
                <w:tab w:val="left" w:pos="4245"/>
              </w:tabs>
              <w:spacing w:before="120"/>
              <w:jc w:val="center"/>
              <w:rPr>
                <w:b/>
                <w:bCs/>
                <w:sz w:val="20"/>
                <w:szCs w:val="20"/>
              </w:rPr>
            </w:pPr>
            <w:r w:rsidRPr="007303CB">
              <w:rPr>
                <w:b/>
                <w:bCs/>
                <w:sz w:val="20"/>
                <w:szCs w:val="20"/>
              </w:rPr>
              <w:t>ПРОТОКОЛ</w:t>
            </w:r>
            <w:r w:rsidRPr="007303CB">
              <w:rPr>
                <w:b/>
                <w:bCs/>
                <w:sz w:val="20"/>
                <w:szCs w:val="20"/>
              </w:rPr>
              <w:br/>
            </w:r>
            <w:r>
              <w:rPr>
                <w:b/>
                <w:bCs/>
                <w:sz w:val="20"/>
                <w:szCs w:val="20"/>
              </w:rPr>
              <w:t>оценки соответствия СИЗ, направленных на производственные испытания, корпоративным требованиям</w:t>
            </w:r>
          </w:p>
        </w:tc>
        <w:tc>
          <w:tcPr>
            <w:tcW w:w="726" w:type="pct"/>
            <w:tcBorders>
              <w:top w:val="thinThickSmallGap" w:sz="12" w:space="0" w:color="auto"/>
              <w:left w:val="nil"/>
              <w:bottom w:val="nil"/>
            </w:tcBorders>
          </w:tcPr>
          <w:p w14:paraId="4E46D41B" w14:textId="77777777" w:rsidR="007C280E" w:rsidRPr="007303CB" w:rsidRDefault="007C280E" w:rsidP="007C280E">
            <w:pPr>
              <w:spacing w:before="120"/>
              <w:jc w:val="right"/>
              <w:rPr>
                <w:szCs w:val="20"/>
              </w:rPr>
            </w:pPr>
          </w:p>
        </w:tc>
      </w:tr>
      <w:tr w:rsidR="007C280E" w:rsidRPr="007303CB" w14:paraId="180760D3" w14:textId="77777777" w:rsidTr="00947B81">
        <w:trPr>
          <w:trHeight w:val="179"/>
        </w:trPr>
        <w:tc>
          <w:tcPr>
            <w:tcW w:w="5000" w:type="pct"/>
            <w:gridSpan w:val="6"/>
            <w:tcBorders>
              <w:top w:val="nil"/>
              <w:bottom w:val="nil"/>
            </w:tcBorders>
            <w:shd w:val="pct12" w:color="auto" w:fill="auto"/>
          </w:tcPr>
          <w:p w14:paraId="5EC072F7" w14:textId="77777777" w:rsidR="007C280E" w:rsidRPr="007303CB" w:rsidRDefault="007C280E" w:rsidP="007C280E">
            <w:pPr>
              <w:jc w:val="right"/>
              <w:rPr>
                <w:sz w:val="20"/>
                <w:szCs w:val="20"/>
              </w:rPr>
            </w:pPr>
          </w:p>
        </w:tc>
      </w:tr>
      <w:tr w:rsidR="007C280E" w:rsidRPr="007303CB" w14:paraId="7E01EDA8" w14:textId="77777777" w:rsidTr="00947B81">
        <w:trPr>
          <w:trHeight w:val="179"/>
        </w:trPr>
        <w:tc>
          <w:tcPr>
            <w:tcW w:w="5000" w:type="pct"/>
            <w:gridSpan w:val="6"/>
            <w:tcBorders>
              <w:top w:val="nil"/>
              <w:bottom w:val="nil"/>
            </w:tcBorders>
          </w:tcPr>
          <w:p w14:paraId="6E1A3220" w14:textId="77777777" w:rsidR="007C280E" w:rsidRPr="007303CB" w:rsidRDefault="007C280E" w:rsidP="007C280E">
            <w:pPr>
              <w:rPr>
                <w:b/>
                <w:sz w:val="20"/>
                <w:szCs w:val="20"/>
              </w:rPr>
            </w:pPr>
            <w:r w:rsidRPr="007303CB">
              <w:rPr>
                <w:b/>
                <w:sz w:val="20"/>
                <w:szCs w:val="20"/>
              </w:rPr>
              <w:t>Дата: ____/____/ 20___г.</w:t>
            </w:r>
            <w:r w:rsidRPr="007303CB">
              <w:rPr>
                <w:i/>
                <w:sz w:val="20"/>
                <w:szCs w:val="20"/>
              </w:rPr>
              <w:t xml:space="preserve"> </w:t>
            </w:r>
          </w:p>
        </w:tc>
      </w:tr>
      <w:tr w:rsidR="007C280E" w:rsidRPr="007303CB" w14:paraId="5712364A" w14:textId="77777777" w:rsidTr="00947B81">
        <w:trPr>
          <w:trHeight w:val="179"/>
        </w:trPr>
        <w:tc>
          <w:tcPr>
            <w:tcW w:w="1136" w:type="pct"/>
            <w:gridSpan w:val="3"/>
            <w:tcBorders>
              <w:top w:val="nil"/>
              <w:bottom w:val="nil"/>
              <w:right w:val="nil"/>
            </w:tcBorders>
          </w:tcPr>
          <w:p w14:paraId="2B0745EF" w14:textId="77777777" w:rsidR="007C280E" w:rsidRPr="007303CB" w:rsidRDefault="007C280E" w:rsidP="007C280E">
            <w:pPr>
              <w:rPr>
                <w:b/>
                <w:sz w:val="20"/>
                <w:szCs w:val="20"/>
              </w:rPr>
            </w:pPr>
            <w:r w:rsidRPr="007303CB">
              <w:rPr>
                <w:b/>
                <w:sz w:val="20"/>
                <w:szCs w:val="20"/>
              </w:rPr>
              <w:t xml:space="preserve">Наименование СИЗ: </w:t>
            </w:r>
          </w:p>
        </w:tc>
        <w:tc>
          <w:tcPr>
            <w:tcW w:w="3864" w:type="pct"/>
            <w:gridSpan w:val="3"/>
            <w:tcBorders>
              <w:top w:val="nil"/>
              <w:left w:val="nil"/>
              <w:bottom w:val="single" w:sz="4" w:space="0" w:color="auto"/>
            </w:tcBorders>
          </w:tcPr>
          <w:p w14:paraId="5112BE0F" w14:textId="77777777" w:rsidR="007C280E" w:rsidRPr="007303CB" w:rsidRDefault="007C280E" w:rsidP="007C280E">
            <w:pPr>
              <w:rPr>
                <w:i/>
                <w:sz w:val="20"/>
                <w:szCs w:val="20"/>
              </w:rPr>
            </w:pPr>
            <w:r w:rsidRPr="007303CB">
              <w:rPr>
                <w:i/>
                <w:sz w:val="20"/>
                <w:szCs w:val="20"/>
              </w:rPr>
              <w:t xml:space="preserve">Костюмы из смесовых тканей для защиты от общих производственных загрязнений и механических воздействий (мужские и женские)  </w:t>
            </w:r>
          </w:p>
        </w:tc>
      </w:tr>
      <w:tr w:rsidR="007C280E" w:rsidRPr="007303CB" w14:paraId="1CCFBC69" w14:textId="77777777" w:rsidTr="00947B81">
        <w:trPr>
          <w:trHeight w:val="179"/>
        </w:trPr>
        <w:tc>
          <w:tcPr>
            <w:tcW w:w="5000" w:type="pct"/>
            <w:gridSpan w:val="6"/>
            <w:tcBorders>
              <w:top w:val="nil"/>
              <w:bottom w:val="single" w:sz="4" w:space="0" w:color="auto"/>
            </w:tcBorders>
          </w:tcPr>
          <w:p w14:paraId="70B9A3D9" w14:textId="77777777" w:rsidR="007C280E" w:rsidRPr="007303CB" w:rsidRDefault="007C280E" w:rsidP="007C280E">
            <w:pPr>
              <w:rPr>
                <w:b/>
                <w:sz w:val="20"/>
                <w:szCs w:val="20"/>
              </w:rPr>
            </w:pPr>
          </w:p>
        </w:tc>
      </w:tr>
      <w:tr w:rsidR="007C280E" w:rsidRPr="007303CB" w14:paraId="290B80CB" w14:textId="77777777" w:rsidTr="00947B81">
        <w:trPr>
          <w:trHeight w:val="66"/>
        </w:trPr>
        <w:tc>
          <w:tcPr>
            <w:tcW w:w="1489" w:type="pct"/>
            <w:gridSpan w:val="4"/>
            <w:tcBorders>
              <w:top w:val="single" w:sz="4" w:space="0" w:color="auto"/>
              <w:bottom w:val="nil"/>
              <w:right w:val="nil"/>
            </w:tcBorders>
          </w:tcPr>
          <w:p w14:paraId="687BD64B" w14:textId="77777777" w:rsidR="007C280E" w:rsidRPr="007303CB" w:rsidRDefault="007C280E" w:rsidP="007C280E">
            <w:pPr>
              <w:rPr>
                <w:b/>
                <w:sz w:val="20"/>
                <w:szCs w:val="20"/>
              </w:rPr>
            </w:pPr>
            <w:r w:rsidRPr="007303CB">
              <w:rPr>
                <w:b/>
                <w:sz w:val="20"/>
                <w:szCs w:val="20"/>
              </w:rPr>
              <w:t>Производитель (поставщик):</w:t>
            </w:r>
          </w:p>
        </w:tc>
        <w:tc>
          <w:tcPr>
            <w:tcW w:w="3511" w:type="pct"/>
            <w:gridSpan w:val="2"/>
            <w:tcBorders>
              <w:top w:val="single" w:sz="4" w:space="0" w:color="auto"/>
              <w:left w:val="nil"/>
              <w:bottom w:val="single" w:sz="4" w:space="0" w:color="auto"/>
            </w:tcBorders>
          </w:tcPr>
          <w:p w14:paraId="71D8E664" w14:textId="77777777" w:rsidR="007C280E" w:rsidRPr="007303CB" w:rsidRDefault="007C280E" w:rsidP="007C280E">
            <w:pPr>
              <w:rPr>
                <w:b/>
                <w:sz w:val="20"/>
                <w:szCs w:val="20"/>
              </w:rPr>
            </w:pPr>
          </w:p>
        </w:tc>
      </w:tr>
      <w:tr w:rsidR="007C280E" w:rsidRPr="007303CB" w14:paraId="773EDFC9" w14:textId="77777777" w:rsidTr="00947B81">
        <w:trPr>
          <w:trHeight w:val="66"/>
        </w:trPr>
        <w:tc>
          <w:tcPr>
            <w:tcW w:w="781" w:type="pct"/>
            <w:tcBorders>
              <w:top w:val="single" w:sz="4" w:space="0" w:color="auto"/>
              <w:bottom w:val="nil"/>
              <w:right w:val="nil"/>
            </w:tcBorders>
          </w:tcPr>
          <w:p w14:paraId="3958A5F7" w14:textId="77777777" w:rsidR="007C280E" w:rsidRPr="007303CB" w:rsidRDefault="007C280E" w:rsidP="007C280E">
            <w:pPr>
              <w:rPr>
                <w:b/>
                <w:sz w:val="20"/>
                <w:szCs w:val="20"/>
              </w:rPr>
            </w:pPr>
            <w:r w:rsidRPr="007303CB">
              <w:rPr>
                <w:b/>
                <w:sz w:val="20"/>
                <w:szCs w:val="20"/>
              </w:rPr>
              <w:t>Предприятие:</w:t>
            </w:r>
          </w:p>
        </w:tc>
        <w:tc>
          <w:tcPr>
            <w:tcW w:w="4219" w:type="pct"/>
            <w:gridSpan w:val="5"/>
            <w:tcBorders>
              <w:top w:val="single" w:sz="4" w:space="0" w:color="auto"/>
              <w:left w:val="nil"/>
              <w:bottom w:val="single" w:sz="4" w:space="0" w:color="auto"/>
            </w:tcBorders>
          </w:tcPr>
          <w:p w14:paraId="18E3D3BE" w14:textId="77777777" w:rsidR="007C280E" w:rsidRPr="007303CB" w:rsidRDefault="007C280E" w:rsidP="007C280E">
            <w:pPr>
              <w:rPr>
                <w:b/>
                <w:sz w:val="20"/>
                <w:szCs w:val="20"/>
              </w:rPr>
            </w:pPr>
          </w:p>
        </w:tc>
      </w:tr>
      <w:tr w:rsidR="007C280E" w:rsidRPr="007303CB" w14:paraId="2F0C7E19" w14:textId="77777777" w:rsidTr="00947B81">
        <w:trPr>
          <w:trHeight w:val="66"/>
        </w:trPr>
        <w:tc>
          <w:tcPr>
            <w:tcW w:w="1489" w:type="pct"/>
            <w:gridSpan w:val="4"/>
            <w:tcBorders>
              <w:top w:val="nil"/>
              <w:bottom w:val="nil"/>
              <w:right w:val="nil"/>
            </w:tcBorders>
          </w:tcPr>
          <w:p w14:paraId="421C11F6" w14:textId="77777777" w:rsidR="007C280E" w:rsidRPr="007303CB" w:rsidRDefault="007C280E" w:rsidP="007C280E">
            <w:pPr>
              <w:rPr>
                <w:b/>
                <w:sz w:val="20"/>
                <w:szCs w:val="20"/>
              </w:rPr>
            </w:pPr>
            <w:r w:rsidRPr="007303CB">
              <w:rPr>
                <w:b/>
                <w:sz w:val="20"/>
                <w:szCs w:val="20"/>
              </w:rPr>
              <w:t>Подразделение (цех, участок):</w:t>
            </w:r>
          </w:p>
        </w:tc>
        <w:tc>
          <w:tcPr>
            <w:tcW w:w="3511" w:type="pct"/>
            <w:gridSpan w:val="2"/>
            <w:tcBorders>
              <w:top w:val="single" w:sz="4" w:space="0" w:color="auto"/>
              <w:left w:val="nil"/>
              <w:bottom w:val="single" w:sz="4" w:space="0" w:color="auto"/>
            </w:tcBorders>
          </w:tcPr>
          <w:p w14:paraId="49E9F298" w14:textId="77777777" w:rsidR="007C280E" w:rsidRPr="007303CB" w:rsidRDefault="007C280E" w:rsidP="007C280E">
            <w:pPr>
              <w:rPr>
                <w:b/>
                <w:sz w:val="20"/>
                <w:szCs w:val="20"/>
              </w:rPr>
            </w:pPr>
          </w:p>
        </w:tc>
      </w:tr>
      <w:tr w:rsidR="007C280E" w:rsidRPr="007303CB" w14:paraId="0EF33F92" w14:textId="77777777" w:rsidTr="00947B81">
        <w:trPr>
          <w:trHeight w:val="66"/>
        </w:trPr>
        <w:tc>
          <w:tcPr>
            <w:tcW w:w="5000" w:type="pct"/>
            <w:gridSpan w:val="6"/>
            <w:tcBorders>
              <w:top w:val="nil"/>
              <w:bottom w:val="nil"/>
            </w:tcBorders>
          </w:tcPr>
          <w:p w14:paraId="0D4E467F" w14:textId="77777777" w:rsidR="007C280E" w:rsidRPr="007303CB" w:rsidRDefault="007C280E" w:rsidP="007C280E">
            <w:pPr>
              <w:rPr>
                <w:b/>
                <w:sz w:val="20"/>
                <w:szCs w:val="20"/>
              </w:rPr>
            </w:pPr>
            <w:r w:rsidRPr="007303CB">
              <w:rPr>
                <w:b/>
                <w:sz w:val="20"/>
                <w:szCs w:val="20"/>
              </w:rPr>
              <w:t xml:space="preserve">Количество: </w:t>
            </w:r>
            <w:r>
              <w:rPr>
                <w:b/>
                <w:noProof/>
                <w:sz w:val="20"/>
                <w:szCs w:val="20"/>
                <w:lang w:eastAsia="ru-RU"/>
              </w:rPr>
              <w:drawing>
                <wp:inline distT="0" distB="0" distL="0" distR="0" wp14:anchorId="0FC139F1" wp14:editId="02D88BE0">
                  <wp:extent cx="310515" cy="146685"/>
                  <wp:effectExtent l="0" t="0" r="0" b="5715"/>
                  <wp:docPr id="25"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92" cstate="print">
                            <a:extLst>
                              <a:ext uri="{28A0092B-C50C-407E-A947-70E740481C1C}">
                                <a14:useLocalDpi xmlns:a14="http://schemas.microsoft.com/office/drawing/2010/main" val="0"/>
                              </a:ext>
                            </a:extLst>
                          </a:blip>
                          <a:srcRect/>
                          <a:stretch>
                            <a:fillRect/>
                          </a:stretch>
                        </pic:blipFill>
                        <pic:spPr bwMode="auto">
                          <a:xfrm>
                            <a:off x="0" y="0"/>
                            <a:ext cx="310515" cy="146685"/>
                          </a:xfrm>
                          <a:prstGeom prst="rect">
                            <a:avLst/>
                          </a:prstGeom>
                          <a:noFill/>
                          <a:ln>
                            <a:noFill/>
                          </a:ln>
                        </pic:spPr>
                      </pic:pic>
                    </a:graphicData>
                  </a:graphic>
                </wp:inline>
              </w:drawing>
            </w:r>
            <w:r w:rsidRPr="007303CB">
              <w:rPr>
                <w:b/>
                <w:sz w:val="20"/>
                <w:szCs w:val="20"/>
              </w:rPr>
              <w:t xml:space="preserve"> шт.</w:t>
            </w:r>
          </w:p>
        </w:tc>
      </w:tr>
      <w:tr w:rsidR="007C280E" w:rsidRPr="007303CB" w14:paraId="5F797FAC" w14:textId="77777777" w:rsidTr="00947B81">
        <w:trPr>
          <w:trHeight w:val="66"/>
        </w:trPr>
        <w:tc>
          <w:tcPr>
            <w:tcW w:w="5000" w:type="pct"/>
            <w:gridSpan w:val="6"/>
            <w:tcBorders>
              <w:top w:val="nil"/>
              <w:bottom w:val="nil"/>
            </w:tcBorders>
          </w:tcPr>
          <w:tbl>
            <w:tblPr>
              <w:tblW w:w="98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56"/>
              <w:gridCol w:w="2410"/>
              <w:gridCol w:w="3544"/>
            </w:tblGrid>
            <w:tr w:rsidR="007C280E" w:rsidRPr="007303CB" w14:paraId="7ACDF210" w14:textId="77777777" w:rsidTr="00947B81">
              <w:tc>
                <w:tcPr>
                  <w:tcW w:w="3856" w:type="dxa"/>
                  <w:vAlign w:val="center"/>
                </w:tcPr>
                <w:p w14:paraId="24DA77D1" w14:textId="77777777" w:rsidR="007C280E" w:rsidRPr="007303CB" w:rsidRDefault="007C280E" w:rsidP="007C280E">
                  <w:pPr>
                    <w:spacing w:before="100" w:beforeAutospacing="1" w:after="100" w:afterAutospacing="1"/>
                    <w:jc w:val="center"/>
                    <w:rPr>
                      <w:b/>
                      <w:sz w:val="18"/>
                      <w:szCs w:val="18"/>
                    </w:rPr>
                  </w:pPr>
                  <w:r w:rsidRPr="007303CB">
                    <w:rPr>
                      <w:b/>
                      <w:sz w:val="18"/>
                      <w:szCs w:val="18"/>
                    </w:rPr>
                    <w:t>Обязательные Требования</w:t>
                  </w:r>
                </w:p>
              </w:tc>
              <w:tc>
                <w:tcPr>
                  <w:tcW w:w="2410" w:type="dxa"/>
                  <w:vAlign w:val="center"/>
                </w:tcPr>
                <w:p w14:paraId="6C33541B" w14:textId="77777777" w:rsidR="007C280E" w:rsidRPr="007303CB" w:rsidRDefault="007C280E" w:rsidP="007C280E">
                  <w:pPr>
                    <w:spacing w:before="100" w:beforeAutospacing="1" w:after="100" w:afterAutospacing="1"/>
                    <w:jc w:val="center"/>
                    <w:rPr>
                      <w:b/>
                      <w:sz w:val="18"/>
                      <w:szCs w:val="18"/>
                    </w:rPr>
                  </w:pPr>
                  <w:r w:rsidRPr="007303CB">
                    <w:rPr>
                      <w:b/>
                      <w:sz w:val="18"/>
                      <w:szCs w:val="18"/>
                    </w:rPr>
                    <w:t xml:space="preserve">Предоставленный образец </w:t>
                  </w:r>
                  <w:r w:rsidRPr="007303CB">
                    <w:rPr>
                      <w:b/>
                      <w:sz w:val="14"/>
                      <w:szCs w:val="14"/>
                    </w:rPr>
                    <w:t>(соответствует, не соответствует)</w:t>
                  </w:r>
                </w:p>
              </w:tc>
              <w:tc>
                <w:tcPr>
                  <w:tcW w:w="3544" w:type="dxa"/>
                  <w:vAlign w:val="center"/>
                </w:tcPr>
                <w:p w14:paraId="082E7F15" w14:textId="77777777" w:rsidR="007C280E" w:rsidRPr="007303CB" w:rsidRDefault="007C280E" w:rsidP="007C280E">
                  <w:pPr>
                    <w:spacing w:before="100" w:beforeAutospacing="1" w:after="100" w:afterAutospacing="1"/>
                    <w:jc w:val="center"/>
                    <w:rPr>
                      <w:b/>
                      <w:sz w:val="18"/>
                      <w:szCs w:val="18"/>
                    </w:rPr>
                  </w:pPr>
                  <w:r w:rsidRPr="007303CB">
                    <w:rPr>
                      <w:b/>
                      <w:sz w:val="18"/>
                      <w:szCs w:val="18"/>
                    </w:rPr>
                    <w:t xml:space="preserve">Подтверждающий документ </w:t>
                  </w:r>
                  <w:r w:rsidRPr="007303CB">
                    <w:rPr>
                      <w:b/>
                      <w:sz w:val="18"/>
                      <w:szCs w:val="18"/>
                    </w:rPr>
                    <w:br/>
                  </w:r>
                  <w:r w:rsidRPr="007303CB">
                    <w:rPr>
                      <w:b/>
                      <w:sz w:val="14"/>
                      <w:szCs w:val="14"/>
                    </w:rPr>
                    <w:t>(спецификация производителя, сертификат соответствия)</w:t>
                  </w:r>
                </w:p>
              </w:tc>
            </w:tr>
            <w:tr w:rsidR="007C280E" w:rsidRPr="007303CB" w14:paraId="639D424B" w14:textId="77777777" w:rsidTr="00947B81">
              <w:tc>
                <w:tcPr>
                  <w:tcW w:w="3856" w:type="dxa"/>
                </w:tcPr>
                <w:p w14:paraId="49CC3ACF" w14:textId="77777777" w:rsidR="007C280E" w:rsidRPr="007303CB" w:rsidRDefault="007C280E" w:rsidP="00A11710">
                  <w:pPr>
                    <w:spacing w:before="60"/>
                    <w:jc w:val="left"/>
                    <w:rPr>
                      <w:sz w:val="18"/>
                      <w:szCs w:val="20"/>
                    </w:rPr>
                  </w:pPr>
                  <w:r w:rsidRPr="007303CB">
                    <w:rPr>
                      <w:sz w:val="18"/>
                      <w:szCs w:val="20"/>
                    </w:rPr>
                    <w:t>Костюм состоит из куртки и полукомбинезона (брюк).</w:t>
                  </w:r>
                </w:p>
              </w:tc>
              <w:tc>
                <w:tcPr>
                  <w:tcW w:w="2410" w:type="dxa"/>
                </w:tcPr>
                <w:p w14:paraId="3AF8FFBA" w14:textId="77777777" w:rsidR="007C280E" w:rsidRPr="007303CB" w:rsidRDefault="007C280E" w:rsidP="00A11710">
                  <w:pPr>
                    <w:spacing w:before="60"/>
                    <w:jc w:val="left"/>
                    <w:rPr>
                      <w:sz w:val="18"/>
                      <w:szCs w:val="20"/>
                    </w:rPr>
                  </w:pPr>
                </w:p>
              </w:tc>
              <w:tc>
                <w:tcPr>
                  <w:tcW w:w="3544" w:type="dxa"/>
                </w:tcPr>
                <w:p w14:paraId="7D7744F4" w14:textId="77777777" w:rsidR="007C280E" w:rsidRPr="007303CB" w:rsidRDefault="007C280E" w:rsidP="00A11710">
                  <w:pPr>
                    <w:spacing w:before="60"/>
                    <w:jc w:val="left"/>
                    <w:rPr>
                      <w:sz w:val="18"/>
                      <w:szCs w:val="20"/>
                    </w:rPr>
                  </w:pPr>
                  <w:r w:rsidRPr="007303CB">
                    <w:rPr>
                      <w:sz w:val="18"/>
                      <w:szCs w:val="20"/>
                    </w:rPr>
                    <w:t>Визуально</w:t>
                  </w:r>
                </w:p>
              </w:tc>
            </w:tr>
            <w:tr w:rsidR="00206B72" w:rsidRPr="007303CB" w14:paraId="2A4B7481" w14:textId="77777777" w:rsidTr="00947B81">
              <w:tc>
                <w:tcPr>
                  <w:tcW w:w="3856" w:type="dxa"/>
                </w:tcPr>
                <w:p w14:paraId="2305289D" w14:textId="77777777" w:rsidR="00206B72" w:rsidRPr="007303CB" w:rsidRDefault="00206B72" w:rsidP="00206B72">
                  <w:pPr>
                    <w:spacing w:before="60"/>
                    <w:jc w:val="left"/>
                    <w:rPr>
                      <w:sz w:val="18"/>
                      <w:szCs w:val="20"/>
                    </w:rPr>
                  </w:pPr>
                  <w:r w:rsidRPr="007303CB">
                    <w:rPr>
                      <w:sz w:val="18"/>
                      <w:szCs w:val="20"/>
                    </w:rPr>
                    <w:t>Состав ткани: Хлопкополиэфирная, содержание хлопка не менее 65%, антистатическая нить</w:t>
                  </w:r>
                </w:p>
                <w:p w14:paraId="17F3E20F" w14:textId="77777777" w:rsidR="00206B72" w:rsidRPr="007303CB" w:rsidRDefault="00206B72" w:rsidP="00206B72">
                  <w:pPr>
                    <w:spacing w:before="60"/>
                    <w:jc w:val="left"/>
                    <w:rPr>
                      <w:sz w:val="18"/>
                      <w:szCs w:val="20"/>
                    </w:rPr>
                  </w:pPr>
                  <w:r w:rsidRPr="007303CB">
                    <w:rPr>
                      <w:sz w:val="18"/>
                      <w:szCs w:val="20"/>
                    </w:rPr>
                    <w:t xml:space="preserve">Минимальная плотность ткани: </w:t>
                  </w:r>
                </w:p>
                <w:p w14:paraId="023416D2" w14:textId="77777777" w:rsidR="00206B72" w:rsidRPr="007303CB" w:rsidRDefault="00206B72" w:rsidP="00206B72">
                  <w:pPr>
                    <w:spacing w:before="60"/>
                    <w:jc w:val="left"/>
                    <w:rPr>
                      <w:sz w:val="18"/>
                      <w:szCs w:val="20"/>
                    </w:rPr>
                  </w:pPr>
                  <w:r w:rsidRPr="007303CB">
                    <w:rPr>
                      <w:sz w:val="18"/>
                      <w:szCs w:val="20"/>
                    </w:rPr>
                    <w:t>245г/м²</w:t>
                  </w:r>
                </w:p>
                <w:p w14:paraId="235C20B3" w14:textId="7C1FC01B" w:rsidR="00206B72" w:rsidRPr="007303CB" w:rsidRDefault="00206B72" w:rsidP="00206B72">
                  <w:pPr>
                    <w:spacing w:before="60"/>
                    <w:jc w:val="left"/>
                    <w:rPr>
                      <w:sz w:val="18"/>
                      <w:szCs w:val="20"/>
                    </w:rPr>
                  </w:pPr>
                  <w:r w:rsidRPr="007303CB">
                    <w:rPr>
                      <w:sz w:val="18"/>
                      <w:szCs w:val="20"/>
                    </w:rPr>
                    <w:t>Ткань должна иметь масловодоотталкивающую отделку</w:t>
                  </w:r>
                  <w:r>
                    <w:rPr>
                      <w:sz w:val="18"/>
                      <w:szCs w:val="20"/>
                    </w:rPr>
                    <w:t>)</w:t>
                  </w:r>
                </w:p>
              </w:tc>
              <w:tc>
                <w:tcPr>
                  <w:tcW w:w="2410" w:type="dxa"/>
                </w:tcPr>
                <w:p w14:paraId="205F4587" w14:textId="77777777" w:rsidR="00206B72" w:rsidRPr="007303CB" w:rsidRDefault="00206B72" w:rsidP="00206B72">
                  <w:pPr>
                    <w:jc w:val="left"/>
                    <w:rPr>
                      <w:sz w:val="18"/>
                      <w:szCs w:val="20"/>
                    </w:rPr>
                  </w:pPr>
                </w:p>
              </w:tc>
              <w:tc>
                <w:tcPr>
                  <w:tcW w:w="3544" w:type="dxa"/>
                </w:tcPr>
                <w:p w14:paraId="00E2DE2C" w14:textId="2AD64296" w:rsidR="00206B72" w:rsidRPr="007303CB" w:rsidRDefault="00206B72" w:rsidP="00206B72">
                  <w:pPr>
                    <w:spacing w:before="60"/>
                    <w:rPr>
                      <w:sz w:val="18"/>
                      <w:szCs w:val="20"/>
                    </w:rPr>
                  </w:pPr>
                  <w:r w:rsidRPr="007303CB">
                    <w:rPr>
                      <w:sz w:val="18"/>
                      <w:szCs w:val="20"/>
                    </w:rPr>
                    <w:t>С</w:t>
                  </w:r>
                  <w:r>
                    <w:rPr>
                      <w:sz w:val="18"/>
                      <w:szCs w:val="20"/>
                    </w:rPr>
                    <w:t>ертификаты и протоколы лабораторных испытаний на соответствие ГОСТ</w:t>
                  </w:r>
                  <w:r w:rsidRPr="007303CB">
                    <w:rPr>
                      <w:sz w:val="18"/>
                      <w:szCs w:val="20"/>
                    </w:rPr>
                    <w:t xml:space="preserve"> </w:t>
                  </w:r>
                </w:p>
                <w:p w14:paraId="1887BC31" w14:textId="1A71DD3B" w:rsidR="00206B72" w:rsidRPr="007303CB" w:rsidRDefault="00206B72" w:rsidP="00206B72">
                  <w:pPr>
                    <w:spacing w:before="60"/>
                    <w:jc w:val="left"/>
                    <w:rPr>
                      <w:sz w:val="18"/>
                      <w:szCs w:val="20"/>
                    </w:rPr>
                  </w:pPr>
                  <w:r w:rsidRPr="007303CB">
                    <w:rPr>
                      <w:sz w:val="18"/>
                      <w:szCs w:val="20"/>
                    </w:rPr>
                    <w:t>Визуально. Техническое описание производителя (заверенное печатью производителя)</w:t>
                  </w:r>
                </w:p>
              </w:tc>
            </w:tr>
            <w:tr w:rsidR="00206B72" w:rsidRPr="007303CB" w14:paraId="2B17C45E" w14:textId="77777777" w:rsidTr="00947B81">
              <w:tc>
                <w:tcPr>
                  <w:tcW w:w="3856" w:type="dxa"/>
                </w:tcPr>
                <w:p w14:paraId="2BC13508" w14:textId="77777777" w:rsidR="00206B72" w:rsidRPr="007303CB" w:rsidRDefault="00206B72" w:rsidP="00206B72">
                  <w:pPr>
                    <w:spacing w:before="60"/>
                    <w:jc w:val="left"/>
                    <w:rPr>
                      <w:sz w:val="18"/>
                      <w:szCs w:val="20"/>
                    </w:rPr>
                  </w:pPr>
                  <w:r w:rsidRPr="007303CB">
                    <w:rPr>
                      <w:sz w:val="18"/>
                      <w:szCs w:val="20"/>
                    </w:rPr>
                    <w:t>Состав ткани (для огнестойких костюмов): 100% хлопок или термо</w:t>
                  </w:r>
                  <w:r>
                    <w:rPr>
                      <w:sz w:val="18"/>
                      <w:szCs w:val="20"/>
                    </w:rPr>
                    <w:t>стойкие арамидные волокна</w:t>
                  </w:r>
                  <w:r w:rsidRPr="007303CB">
                    <w:rPr>
                      <w:sz w:val="18"/>
                      <w:szCs w:val="20"/>
                    </w:rPr>
                    <w:t xml:space="preserve">, антистатическая нить </w:t>
                  </w:r>
                </w:p>
                <w:p w14:paraId="2E1C4847" w14:textId="77777777" w:rsidR="00206B72" w:rsidRPr="007303CB" w:rsidRDefault="00206B72" w:rsidP="00206B72">
                  <w:pPr>
                    <w:spacing w:before="60"/>
                    <w:jc w:val="left"/>
                    <w:rPr>
                      <w:sz w:val="18"/>
                      <w:szCs w:val="20"/>
                    </w:rPr>
                  </w:pPr>
                  <w:r w:rsidRPr="007303CB">
                    <w:rPr>
                      <w:sz w:val="18"/>
                      <w:szCs w:val="20"/>
                    </w:rPr>
                    <w:t>Плотность ткани не менее 3</w:t>
                  </w:r>
                  <w:r>
                    <w:rPr>
                      <w:sz w:val="18"/>
                      <w:szCs w:val="20"/>
                    </w:rPr>
                    <w:t>30 г/м² (200 г/м² для материала</w:t>
                  </w:r>
                  <w:r w:rsidRPr="007303CB">
                    <w:rPr>
                      <w:sz w:val="18"/>
                      <w:szCs w:val="20"/>
                    </w:rPr>
                    <w:t>).</w:t>
                  </w:r>
                </w:p>
                <w:p w14:paraId="0E0D9381" w14:textId="6961C821" w:rsidR="00206B72" w:rsidRPr="007303CB" w:rsidRDefault="00206B72" w:rsidP="00206B72">
                  <w:pPr>
                    <w:spacing w:before="60"/>
                    <w:jc w:val="left"/>
                    <w:rPr>
                      <w:sz w:val="18"/>
                      <w:szCs w:val="20"/>
                    </w:rPr>
                  </w:pPr>
                  <w:r w:rsidRPr="007303CB">
                    <w:rPr>
                      <w:sz w:val="18"/>
                      <w:szCs w:val="20"/>
                    </w:rPr>
                    <w:t>Ткань должна и</w:t>
                  </w:r>
                  <w:r>
                    <w:rPr>
                      <w:sz w:val="18"/>
                      <w:szCs w:val="20"/>
                    </w:rPr>
                    <w:t>меть огнестойкую отделку</w:t>
                  </w:r>
                  <w:r w:rsidRPr="007303CB">
                    <w:rPr>
                      <w:sz w:val="18"/>
                      <w:szCs w:val="20"/>
                    </w:rPr>
                    <w:t xml:space="preserve">, </w:t>
                  </w:r>
                  <w:r>
                    <w:rPr>
                      <w:sz w:val="18"/>
                      <w:szCs w:val="20"/>
                    </w:rPr>
                    <w:t>масловодоотталкивающую отделку</w:t>
                  </w:r>
                </w:p>
                <w:p w14:paraId="39E068D2" w14:textId="41E28101" w:rsidR="00206B72" w:rsidRPr="007303CB" w:rsidRDefault="00206B72" w:rsidP="00206B72">
                  <w:pPr>
                    <w:spacing w:before="60"/>
                    <w:jc w:val="left"/>
                    <w:rPr>
                      <w:sz w:val="18"/>
                      <w:szCs w:val="20"/>
                    </w:rPr>
                  </w:pPr>
                  <w:r w:rsidRPr="007303CB">
                    <w:rPr>
                      <w:sz w:val="18"/>
                      <w:szCs w:val="20"/>
                    </w:rPr>
                    <w:t xml:space="preserve">Сертификация ткани </w:t>
                  </w:r>
                </w:p>
              </w:tc>
              <w:tc>
                <w:tcPr>
                  <w:tcW w:w="2410" w:type="dxa"/>
                </w:tcPr>
                <w:p w14:paraId="71221987" w14:textId="77777777" w:rsidR="00206B72" w:rsidRPr="007303CB" w:rsidRDefault="00206B72" w:rsidP="00206B72">
                  <w:pPr>
                    <w:jc w:val="left"/>
                    <w:rPr>
                      <w:sz w:val="18"/>
                      <w:szCs w:val="20"/>
                    </w:rPr>
                  </w:pPr>
                </w:p>
              </w:tc>
              <w:tc>
                <w:tcPr>
                  <w:tcW w:w="3544" w:type="dxa"/>
                </w:tcPr>
                <w:p w14:paraId="5F559D8B" w14:textId="78C53DD8" w:rsidR="00206B72" w:rsidRPr="007303CB" w:rsidRDefault="00206B72" w:rsidP="00206B72">
                  <w:pPr>
                    <w:spacing w:before="60"/>
                    <w:rPr>
                      <w:sz w:val="18"/>
                      <w:szCs w:val="20"/>
                    </w:rPr>
                  </w:pPr>
                  <w:r w:rsidRPr="007303CB">
                    <w:rPr>
                      <w:sz w:val="18"/>
                      <w:szCs w:val="20"/>
                    </w:rPr>
                    <w:t>С</w:t>
                  </w:r>
                  <w:r>
                    <w:rPr>
                      <w:sz w:val="18"/>
                      <w:szCs w:val="20"/>
                    </w:rPr>
                    <w:t>ертификаты и протоколы лабораторных испытаний на соответствие ГОСТ</w:t>
                  </w:r>
                  <w:r w:rsidRPr="007303CB">
                    <w:rPr>
                      <w:sz w:val="18"/>
                      <w:szCs w:val="20"/>
                    </w:rPr>
                    <w:t xml:space="preserve"> </w:t>
                  </w:r>
                </w:p>
                <w:p w14:paraId="08511ED0" w14:textId="7289C84E" w:rsidR="00206B72" w:rsidRPr="00386522" w:rsidRDefault="00206B72" w:rsidP="00206B72">
                  <w:pPr>
                    <w:spacing w:before="60"/>
                    <w:jc w:val="left"/>
                    <w:rPr>
                      <w:sz w:val="18"/>
                      <w:szCs w:val="20"/>
                    </w:rPr>
                  </w:pPr>
                  <w:r w:rsidRPr="007303CB">
                    <w:rPr>
                      <w:sz w:val="18"/>
                      <w:szCs w:val="20"/>
                    </w:rPr>
                    <w:t>Визуально. Техническое описание производителя (заверенное печатью производителя)</w:t>
                  </w:r>
                </w:p>
              </w:tc>
            </w:tr>
            <w:tr w:rsidR="007C280E" w:rsidRPr="007303CB" w14:paraId="22445D1C" w14:textId="77777777" w:rsidTr="00947B81">
              <w:tc>
                <w:tcPr>
                  <w:tcW w:w="3856" w:type="dxa"/>
                </w:tcPr>
                <w:p w14:paraId="49D50378" w14:textId="77777777" w:rsidR="007C280E" w:rsidRPr="007303CB" w:rsidRDefault="007C280E" w:rsidP="00A11710">
                  <w:pPr>
                    <w:spacing w:before="60"/>
                    <w:jc w:val="left"/>
                    <w:rPr>
                      <w:sz w:val="18"/>
                      <w:szCs w:val="20"/>
                    </w:rPr>
                  </w:pPr>
                  <w:r w:rsidRPr="007303CB">
                    <w:rPr>
                      <w:sz w:val="18"/>
                      <w:szCs w:val="20"/>
                    </w:rPr>
                    <w:t>Световозвращающие материалы шириной не менее 50,5 мм</w:t>
                  </w:r>
                </w:p>
              </w:tc>
              <w:tc>
                <w:tcPr>
                  <w:tcW w:w="2410" w:type="dxa"/>
                </w:tcPr>
                <w:p w14:paraId="0BF2EAB7" w14:textId="77777777" w:rsidR="007C280E" w:rsidRPr="007303CB" w:rsidRDefault="007C280E" w:rsidP="00A11710">
                  <w:pPr>
                    <w:spacing w:before="60"/>
                    <w:jc w:val="left"/>
                    <w:rPr>
                      <w:sz w:val="18"/>
                      <w:szCs w:val="20"/>
                    </w:rPr>
                  </w:pPr>
                </w:p>
              </w:tc>
              <w:tc>
                <w:tcPr>
                  <w:tcW w:w="3544" w:type="dxa"/>
                </w:tcPr>
                <w:p w14:paraId="012312FA" w14:textId="77777777" w:rsidR="007C280E" w:rsidRPr="007303CB" w:rsidRDefault="007C280E" w:rsidP="00A11710">
                  <w:pPr>
                    <w:spacing w:before="60"/>
                    <w:jc w:val="left"/>
                    <w:rPr>
                      <w:sz w:val="18"/>
                      <w:szCs w:val="20"/>
                    </w:rPr>
                  </w:pPr>
                  <w:r w:rsidRPr="007303CB">
                    <w:rPr>
                      <w:sz w:val="18"/>
                      <w:szCs w:val="20"/>
                    </w:rPr>
                    <w:t>Спецификация производителя</w:t>
                  </w:r>
                </w:p>
                <w:p w14:paraId="399B9F8B" w14:textId="297BCED1" w:rsidR="007C280E" w:rsidRPr="007303CB" w:rsidRDefault="007C280E" w:rsidP="00206B72">
                  <w:pPr>
                    <w:spacing w:before="60"/>
                    <w:jc w:val="left"/>
                    <w:rPr>
                      <w:sz w:val="18"/>
                      <w:szCs w:val="20"/>
                    </w:rPr>
                  </w:pPr>
                  <w:r w:rsidRPr="007303CB">
                    <w:rPr>
                      <w:sz w:val="18"/>
                      <w:szCs w:val="20"/>
                    </w:rPr>
                    <w:t>Сертификат соответствия на световозвращающий материал</w:t>
                  </w:r>
                  <w:r w:rsidRPr="007303CB">
                    <w:rPr>
                      <w:szCs w:val="20"/>
                    </w:rPr>
                    <w:t xml:space="preserve"> </w:t>
                  </w:r>
                </w:p>
              </w:tc>
            </w:tr>
            <w:tr w:rsidR="007C280E" w:rsidRPr="007303CB" w14:paraId="0487394F" w14:textId="77777777" w:rsidTr="00947B81">
              <w:tc>
                <w:tcPr>
                  <w:tcW w:w="3856" w:type="dxa"/>
                </w:tcPr>
                <w:p w14:paraId="33B4B04C" w14:textId="77777777" w:rsidR="007C280E" w:rsidRPr="007303CB" w:rsidRDefault="007C280E" w:rsidP="00A11710">
                  <w:pPr>
                    <w:spacing w:before="60"/>
                    <w:jc w:val="left"/>
                    <w:rPr>
                      <w:sz w:val="18"/>
                      <w:szCs w:val="20"/>
                    </w:rPr>
                  </w:pPr>
                  <w:r w:rsidRPr="007303CB">
                    <w:rPr>
                      <w:sz w:val="18"/>
                      <w:szCs w:val="20"/>
                    </w:rPr>
                    <w:t>Цвета ткани</w:t>
                  </w:r>
                </w:p>
              </w:tc>
              <w:tc>
                <w:tcPr>
                  <w:tcW w:w="2410" w:type="dxa"/>
                </w:tcPr>
                <w:p w14:paraId="35DC2522" w14:textId="77777777" w:rsidR="007C280E" w:rsidRPr="007303CB" w:rsidRDefault="007C280E" w:rsidP="00A11710">
                  <w:pPr>
                    <w:spacing w:before="60"/>
                    <w:jc w:val="left"/>
                    <w:rPr>
                      <w:sz w:val="18"/>
                      <w:szCs w:val="20"/>
                    </w:rPr>
                  </w:pPr>
                </w:p>
              </w:tc>
              <w:tc>
                <w:tcPr>
                  <w:tcW w:w="3544" w:type="dxa"/>
                </w:tcPr>
                <w:p w14:paraId="598954CE" w14:textId="7EC9949D" w:rsidR="007C280E" w:rsidRPr="007303CB" w:rsidRDefault="007C280E" w:rsidP="00A11710">
                  <w:pPr>
                    <w:spacing w:before="120"/>
                    <w:jc w:val="left"/>
                    <w:rPr>
                      <w:sz w:val="18"/>
                      <w:szCs w:val="20"/>
                    </w:rPr>
                  </w:pPr>
                  <w:r w:rsidRPr="007303CB">
                    <w:rPr>
                      <w:sz w:val="18"/>
                      <w:szCs w:val="20"/>
                    </w:rPr>
                    <w:t>Согласно Т</w:t>
                  </w:r>
                  <w:r w:rsidR="00EA7D5D">
                    <w:rPr>
                      <w:sz w:val="18"/>
                      <w:szCs w:val="20"/>
                    </w:rPr>
                    <w:t>Т/СТО</w:t>
                  </w:r>
                </w:p>
              </w:tc>
            </w:tr>
            <w:tr w:rsidR="007C280E" w:rsidRPr="007303CB" w14:paraId="36009768" w14:textId="77777777" w:rsidTr="00947B81">
              <w:tc>
                <w:tcPr>
                  <w:tcW w:w="3856" w:type="dxa"/>
                </w:tcPr>
                <w:p w14:paraId="52AE3057" w14:textId="77777777" w:rsidR="007C280E" w:rsidRPr="007303CB" w:rsidRDefault="007C280E" w:rsidP="00A11710">
                  <w:pPr>
                    <w:spacing w:before="60"/>
                    <w:jc w:val="left"/>
                    <w:rPr>
                      <w:sz w:val="18"/>
                      <w:szCs w:val="20"/>
                    </w:rPr>
                  </w:pPr>
                  <w:r w:rsidRPr="007303CB">
                    <w:rPr>
                      <w:sz w:val="18"/>
                      <w:szCs w:val="20"/>
                    </w:rPr>
                    <w:t>Наличие корпоративной символики, правильность нанесения</w:t>
                  </w:r>
                </w:p>
              </w:tc>
              <w:tc>
                <w:tcPr>
                  <w:tcW w:w="2410" w:type="dxa"/>
                </w:tcPr>
                <w:p w14:paraId="7F814C9F" w14:textId="77777777" w:rsidR="007C280E" w:rsidRPr="007303CB" w:rsidRDefault="007C280E" w:rsidP="00A11710">
                  <w:pPr>
                    <w:spacing w:before="60"/>
                    <w:jc w:val="left"/>
                    <w:rPr>
                      <w:sz w:val="18"/>
                      <w:szCs w:val="20"/>
                    </w:rPr>
                  </w:pPr>
                </w:p>
              </w:tc>
              <w:tc>
                <w:tcPr>
                  <w:tcW w:w="3544" w:type="dxa"/>
                </w:tcPr>
                <w:p w14:paraId="1E6579DB" w14:textId="2B1F953D" w:rsidR="007C280E" w:rsidRPr="007303CB" w:rsidRDefault="007C280E" w:rsidP="00A11710">
                  <w:pPr>
                    <w:spacing w:before="60"/>
                    <w:jc w:val="left"/>
                    <w:rPr>
                      <w:sz w:val="18"/>
                      <w:szCs w:val="20"/>
                    </w:rPr>
                  </w:pPr>
                  <w:r w:rsidRPr="007303CB">
                    <w:rPr>
                      <w:sz w:val="18"/>
                      <w:szCs w:val="20"/>
                    </w:rPr>
                    <w:t>Согласно Т</w:t>
                  </w:r>
                  <w:r w:rsidR="00EA7D5D">
                    <w:rPr>
                      <w:sz w:val="18"/>
                      <w:szCs w:val="20"/>
                    </w:rPr>
                    <w:t>Т/СТО</w:t>
                  </w:r>
                  <w:r w:rsidRPr="007303CB">
                    <w:rPr>
                      <w:sz w:val="18"/>
                      <w:szCs w:val="20"/>
                    </w:rPr>
                    <w:t xml:space="preserve"> </w:t>
                  </w:r>
                </w:p>
              </w:tc>
            </w:tr>
            <w:tr w:rsidR="007C280E" w:rsidRPr="007303CB" w14:paraId="2BBB57B1" w14:textId="77777777" w:rsidTr="00947B81">
              <w:tc>
                <w:tcPr>
                  <w:tcW w:w="3856" w:type="dxa"/>
                </w:tcPr>
                <w:p w14:paraId="4FBD4A3F" w14:textId="77777777" w:rsidR="007C280E" w:rsidRPr="007303CB" w:rsidRDefault="007C280E" w:rsidP="00A11710">
                  <w:pPr>
                    <w:spacing w:before="60"/>
                    <w:jc w:val="left"/>
                    <w:rPr>
                      <w:sz w:val="18"/>
                      <w:szCs w:val="20"/>
                    </w:rPr>
                  </w:pPr>
                  <w:r w:rsidRPr="007303CB">
                    <w:rPr>
                      <w:sz w:val="18"/>
                      <w:szCs w:val="20"/>
                    </w:rPr>
                    <w:t>Сертификация изделия</w:t>
                  </w:r>
                </w:p>
              </w:tc>
              <w:tc>
                <w:tcPr>
                  <w:tcW w:w="2410" w:type="dxa"/>
                </w:tcPr>
                <w:p w14:paraId="2BD62815" w14:textId="77777777" w:rsidR="007C280E" w:rsidRPr="007303CB" w:rsidRDefault="007C280E" w:rsidP="00A11710">
                  <w:pPr>
                    <w:spacing w:before="60"/>
                    <w:jc w:val="left"/>
                    <w:rPr>
                      <w:sz w:val="18"/>
                      <w:szCs w:val="20"/>
                    </w:rPr>
                  </w:pPr>
                </w:p>
              </w:tc>
              <w:tc>
                <w:tcPr>
                  <w:tcW w:w="3544" w:type="dxa"/>
                </w:tcPr>
                <w:p w14:paraId="51CC7542" w14:textId="45384487" w:rsidR="007C280E" w:rsidRPr="007303CB" w:rsidRDefault="007C280E" w:rsidP="00A11710">
                  <w:pPr>
                    <w:spacing w:before="60"/>
                    <w:jc w:val="left"/>
                    <w:rPr>
                      <w:sz w:val="18"/>
                      <w:szCs w:val="20"/>
                    </w:rPr>
                  </w:pPr>
                  <w:r w:rsidRPr="007303CB">
                    <w:rPr>
                      <w:sz w:val="18"/>
                      <w:szCs w:val="20"/>
                    </w:rPr>
                    <w:t>Сертификат соответствия  на изделие (Т</w:t>
                  </w:r>
                  <w:r w:rsidR="00EA7D5D">
                    <w:rPr>
                      <w:sz w:val="18"/>
                      <w:szCs w:val="20"/>
                    </w:rPr>
                    <w:t>Т/СТО</w:t>
                  </w:r>
                  <w:r w:rsidRPr="007303CB">
                    <w:rPr>
                      <w:sz w:val="18"/>
                      <w:szCs w:val="20"/>
                    </w:rPr>
                    <w:t>)</w:t>
                  </w:r>
                </w:p>
              </w:tc>
            </w:tr>
          </w:tbl>
          <w:p w14:paraId="4D1FFEA9" w14:textId="77777777" w:rsidR="007C280E" w:rsidRPr="007303CB" w:rsidRDefault="007C280E" w:rsidP="007C280E">
            <w:pPr>
              <w:spacing w:before="100" w:beforeAutospacing="1" w:after="100" w:afterAutospacing="1"/>
              <w:rPr>
                <w:b/>
                <w:sz w:val="20"/>
                <w:szCs w:val="20"/>
              </w:rPr>
            </w:pPr>
          </w:p>
        </w:tc>
      </w:tr>
      <w:tr w:rsidR="007C280E" w:rsidRPr="007303CB" w14:paraId="1DAFFCD6" w14:textId="77777777" w:rsidTr="00947B81">
        <w:trPr>
          <w:trHeight w:val="66"/>
        </w:trPr>
        <w:tc>
          <w:tcPr>
            <w:tcW w:w="5000" w:type="pct"/>
            <w:gridSpan w:val="6"/>
            <w:tcBorders>
              <w:top w:val="nil"/>
              <w:bottom w:val="nil"/>
            </w:tcBorders>
          </w:tcPr>
          <w:p w14:paraId="5323C100" w14:textId="77777777" w:rsidR="007C280E" w:rsidRPr="007303CB" w:rsidRDefault="007C280E" w:rsidP="007C280E">
            <w:pPr>
              <w:rPr>
                <w:b/>
                <w:sz w:val="20"/>
                <w:szCs w:val="20"/>
              </w:rPr>
            </w:pPr>
          </w:p>
        </w:tc>
      </w:tr>
      <w:tr w:rsidR="007C280E" w:rsidRPr="007303CB" w14:paraId="61A42DEF" w14:textId="77777777" w:rsidTr="00947B81">
        <w:trPr>
          <w:trHeight w:val="66"/>
        </w:trPr>
        <w:tc>
          <w:tcPr>
            <w:tcW w:w="5000" w:type="pct"/>
            <w:gridSpan w:val="6"/>
            <w:tcBorders>
              <w:top w:val="nil"/>
              <w:bottom w:val="nil"/>
            </w:tcBorders>
          </w:tcPr>
          <w:p w14:paraId="03835D6F" w14:textId="77777777" w:rsidR="007C280E" w:rsidRPr="007303CB" w:rsidRDefault="007C280E" w:rsidP="007C280E">
            <w:pPr>
              <w:rPr>
                <w:b/>
                <w:sz w:val="20"/>
                <w:szCs w:val="20"/>
              </w:rPr>
            </w:pPr>
            <w:r w:rsidRPr="007303CB">
              <w:rPr>
                <w:b/>
                <w:sz w:val="20"/>
                <w:szCs w:val="20"/>
              </w:rPr>
              <w:t>Решение о допуске образца СИЗ к дальнейшим этапам производственных испытаний</w:t>
            </w:r>
          </w:p>
        </w:tc>
      </w:tr>
      <w:tr w:rsidR="007C280E" w:rsidRPr="007303CB" w14:paraId="29F0A2BF" w14:textId="77777777" w:rsidTr="00947B81">
        <w:trPr>
          <w:trHeight w:val="66"/>
        </w:trPr>
        <w:tc>
          <w:tcPr>
            <w:tcW w:w="5000" w:type="pct"/>
            <w:gridSpan w:val="6"/>
            <w:tcBorders>
              <w:top w:val="single" w:sz="4" w:space="0" w:color="auto"/>
              <w:bottom w:val="single" w:sz="4" w:space="0" w:color="auto"/>
            </w:tcBorders>
          </w:tcPr>
          <w:p w14:paraId="72831605" w14:textId="77777777" w:rsidR="007C280E" w:rsidRPr="007303CB" w:rsidRDefault="007C280E" w:rsidP="007C280E">
            <w:pPr>
              <w:rPr>
                <w:b/>
                <w:sz w:val="20"/>
                <w:szCs w:val="20"/>
              </w:rPr>
            </w:pPr>
          </w:p>
        </w:tc>
      </w:tr>
      <w:tr w:rsidR="007C280E" w:rsidRPr="007303CB" w14:paraId="12C2BF79" w14:textId="77777777" w:rsidTr="00947B81">
        <w:trPr>
          <w:trHeight w:val="66"/>
        </w:trPr>
        <w:tc>
          <w:tcPr>
            <w:tcW w:w="5000" w:type="pct"/>
            <w:gridSpan w:val="6"/>
            <w:tcBorders>
              <w:top w:val="single" w:sz="4" w:space="0" w:color="auto"/>
              <w:bottom w:val="single" w:sz="4" w:space="0" w:color="auto"/>
            </w:tcBorders>
          </w:tcPr>
          <w:p w14:paraId="0FA046A4" w14:textId="77777777" w:rsidR="007C280E" w:rsidRPr="007303CB" w:rsidRDefault="007C280E" w:rsidP="007C280E">
            <w:pPr>
              <w:rPr>
                <w:b/>
                <w:sz w:val="20"/>
                <w:szCs w:val="20"/>
              </w:rPr>
            </w:pPr>
          </w:p>
        </w:tc>
      </w:tr>
      <w:tr w:rsidR="007C280E" w:rsidRPr="007303CB" w14:paraId="0C0D89AC" w14:textId="77777777" w:rsidTr="00947B81">
        <w:trPr>
          <w:trHeight w:val="66"/>
        </w:trPr>
        <w:tc>
          <w:tcPr>
            <w:tcW w:w="5000" w:type="pct"/>
            <w:gridSpan w:val="6"/>
            <w:tcBorders>
              <w:top w:val="nil"/>
              <w:bottom w:val="nil"/>
            </w:tcBorders>
          </w:tcPr>
          <w:p w14:paraId="543839C8" w14:textId="77777777" w:rsidR="007C280E" w:rsidRPr="007303CB" w:rsidRDefault="007C280E" w:rsidP="007C280E">
            <w:pPr>
              <w:spacing w:before="120"/>
              <w:rPr>
                <w:b/>
                <w:i/>
                <w:sz w:val="20"/>
                <w:szCs w:val="20"/>
              </w:rPr>
            </w:pPr>
            <w:r w:rsidRPr="007303CB">
              <w:rPr>
                <w:b/>
                <w:i/>
                <w:sz w:val="20"/>
                <w:szCs w:val="20"/>
              </w:rPr>
              <w:t>Председатель комиссии</w:t>
            </w:r>
            <w:r w:rsidRPr="007303CB">
              <w:rPr>
                <w:b/>
                <w:i/>
                <w:sz w:val="20"/>
                <w:szCs w:val="20"/>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rPr>
              <w:t xml:space="preserve">   </w:t>
            </w:r>
            <w:r w:rsidRPr="007303CB">
              <w:rPr>
                <w:i/>
                <w:sz w:val="20"/>
                <w:szCs w:val="20"/>
                <w:u w:val="single"/>
              </w:rPr>
              <w:tab/>
            </w:r>
            <w:r w:rsidRPr="007303CB">
              <w:rPr>
                <w:b/>
                <w:i/>
                <w:sz w:val="18"/>
                <w:szCs w:val="18"/>
              </w:rPr>
              <w:t>«</w:t>
            </w:r>
            <w:r w:rsidRPr="007303CB">
              <w:rPr>
                <w:b/>
                <w:i/>
                <w:sz w:val="20"/>
                <w:szCs w:val="20"/>
              </w:rPr>
              <w:t>___</w:t>
            </w:r>
            <w:r w:rsidRPr="007303CB">
              <w:rPr>
                <w:b/>
                <w:i/>
                <w:sz w:val="18"/>
                <w:szCs w:val="18"/>
              </w:rPr>
              <w:t xml:space="preserve">» </w:t>
            </w:r>
            <w:r w:rsidRPr="007303CB">
              <w:rPr>
                <w:b/>
                <w:i/>
                <w:sz w:val="20"/>
                <w:szCs w:val="20"/>
              </w:rPr>
              <w:t xml:space="preserve">___________ </w:t>
            </w:r>
            <w:r w:rsidRPr="007303CB">
              <w:rPr>
                <w:b/>
                <w:i/>
                <w:sz w:val="18"/>
                <w:szCs w:val="18"/>
              </w:rPr>
              <w:t>200</w:t>
            </w:r>
            <w:r w:rsidRPr="007303CB">
              <w:rPr>
                <w:b/>
                <w:i/>
                <w:sz w:val="20"/>
                <w:szCs w:val="20"/>
              </w:rPr>
              <w:t xml:space="preserve">__ </w:t>
            </w:r>
            <w:r w:rsidRPr="007303CB">
              <w:rPr>
                <w:b/>
                <w:i/>
                <w:sz w:val="18"/>
                <w:szCs w:val="18"/>
              </w:rPr>
              <w:t>г.</w:t>
            </w:r>
          </w:p>
        </w:tc>
      </w:tr>
      <w:tr w:rsidR="007C280E" w:rsidRPr="007303CB" w14:paraId="5A37B16B" w14:textId="77777777" w:rsidTr="00947B81">
        <w:trPr>
          <w:trHeight w:val="66"/>
        </w:trPr>
        <w:tc>
          <w:tcPr>
            <w:tcW w:w="5000" w:type="pct"/>
            <w:gridSpan w:val="6"/>
            <w:tcBorders>
              <w:top w:val="nil"/>
              <w:bottom w:val="nil"/>
            </w:tcBorders>
          </w:tcPr>
          <w:p w14:paraId="7E67410E" w14:textId="77777777" w:rsidR="007C280E" w:rsidRPr="007303CB" w:rsidRDefault="007C280E" w:rsidP="007C280E">
            <w:pPr>
              <w:rPr>
                <w:b/>
                <w:sz w:val="14"/>
                <w:szCs w:val="14"/>
              </w:rPr>
            </w:pP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t>(ФИО)</w:t>
            </w:r>
            <w:r w:rsidRPr="007303CB">
              <w:rPr>
                <w:b/>
                <w:sz w:val="14"/>
                <w:szCs w:val="14"/>
              </w:rPr>
              <w:tab/>
            </w:r>
            <w:r w:rsidRPr="007303CB">
              <w:rPr>
                <w:b/>
                <w:sz w:val="14"/>
                <w:szCs w:val="14"/>
              </w:rPr>
              <w:tab/>
            </w:r>
            <w:r w:rsidRPr="007303CB">
              <w:rPr>
                <w:b/>
                <w:sz w:val="14"/>
                <w:szCs w:val="14"/>
              </w:rPr>
              <w:tab/>
              <w:t xml:space="preserve">              (подпись)</w:t>
            </w:r>
            <w:r w:rsidRPr="007303CB">
              <w:rPr>
                <w:b/>
                <w:sz w:val="14"/>
                <w:szCs w:val="14"/>
              </w:rPr>
              <w:tab/>
            </w:r>
            <w:r w:rsidRPr="007303CB">
              <w:rPr>
                <w:b/>
                <w:sz w:val="14"/>
                <w:szCs w:val="14"/>
              </w:rPr>
              <w:tab/>
              <w:t xml:space="preserve">       (дата)</w:t>
            </w:r>
          </w:p>
        </w:tc>
      </w:tr>
      <w:tr w:rsidR="007C280E" w:rsidRPr="007303CB" w14:paraId="40822BD3" w14:textId="77777777" w:rsidTr="00947B81">
        <w:trPr>
          <w:trHeight w:val="66"/>
        </w:trPr>
        <w:tc>
          <w:tcPr>
            <w:tcW w:w="5000" w:type="pct"/>
            <w:gridSpan w:val="6"/>
            <w:tcBorders>
              <w:top w:val="nil"/>
              <w:bottom w:val="nil"/>
            </w:tcBorders>
          </w:tcPr>
          <w:p w14:paraId="259E2F1D" w14:textId="77777777" w:rsidR="007C280E" w:rsidRPr="007303CB" w:rsidRDefault="007C280E" w:rsidP="007C280E">
            <w:pPr>
              <w:spacing w:before="120"/>
              <w:rPr>
                <w:b/>
                <w:i/>
                <w:sz w:val="20"/>
                <w:szCs w:val="20"/>
              </w:rPr>
            </w:pPr>
            <w:r w:rsidRPr="007303CB">
              <w:rPr>
                <w:b/>
                <w:i/>
                <w:sz w:val="20"/>
                <w:szCs w:val="20"/>
              </w:rPr>
              <w:t>Члены комиссии</w:t>
            </w:r>
            <w:r w:rsidRPr="007303CB">
              <w:rPr>
                <w:b/>
                <w:i/>
                <w:sz w:val="20"/>
                <w:szCs w:val="20"/>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rPr>
              <w:t xml:space="preserve">   </w:t>
            </w:r>
            <w:r w:rsidRPr="007303CB">
              <w:rPr>
                <w:i/>
                <w:sz w:val="20"/>
                <w:szCs w:val="20"/>
                <w:u w:val="single"/>
              </w:rPr>
              <w:tab/>
            </w:r>
            <w:r w:rsidRPr="007303CB">
              <w:rPr>
                <w:b/>
                <w:i/>
                <w:sz w:val="18"/>
                <w:szCs w:val="18"/>
              </w:rPr>
              <w:t>«</w:t>
            </w:r>
            <w:r w:rsidRPr="007303CB">
              <w:rPr>
                <w:b/>
                <w:i/>
                <w:sz w:val="20"/>
                <w:szCs w:val="20"/>
              </w:rPr>
              <w:t>___</w:t>
            </w:r>
            <w:r w:rsidRPr="007303CB">
              <w:rPr>
                <w:b/>
                <w:i/>
                <w:sz w:val="18"/>
                <w:szCs w:val="18"/>
              </w:rPr>
              <w:t xml:space="preserve">» </w:t>
            </w:r>
            <w:r w:rsidRPr="007303CB">
              <w:rPr>
                <w:b/>
                <w:i/>
                <w:sz w:val="20"/>
                <w:szCs w:val="20"/>
              </w:rPr>
              <w:t xml:space="preserve">___________ </w:t>
            </w:r>
            <w:r w:rsidRPr="007303CB">
              <w:rPr>
                <w:b/>
                <w:i/>
                <w:sz w:val="18"/>
                <w:szCs w:val="18"/>
              </w:rPr>
              <w:t>200</w:t>
            </w:r>
            <w:r w:rsidRPr="007303CB">
              <w:rPr>
                <w:b/>
                <w:i/>
                <w:sz w:val="20"/>
                <w:szCs w:val="20"/>
              </w:rPr>
              <w:t xml:space="preserve">__ </w:t>
            </w:r>
            <w:r w:rsidRPr="007303CB">
              <w:rPr>
                <w:b/>
                <w:i/>
                <w:sz w:val="18"/>
                <w:szCs w:val="18"/>
              </w:rPr>
              <w:t>г.</w:t>
            </w:r>
          </w:p>
        </w:tc>
      </w:tr>
      <w:tr w:rsidR="007C280E" w:rsidRPr="007303CB" w14:paraId="6829D888" w14:textId="77777777" w:rsidTr="00947B81">
        <w:trPr>
          <w:trHeight w:val="66"/>
        </w:trPr>
        <w:tc>
          <w:tcPr>
            <w:tcW w:w="5000" w:type="pct"/>
            <w:gridSpan w:val="6"/>
            <w:tcBorders>
              <w:top w:val="nil"/>
              <w:bottom w:val="nil"/>
            </w:tcBorders>
          </w:tcPr>
          <w:p w14:paraId="5CD811A5" w14:textId="77777777" w:rsidR="007C280E" w:rsidRPr="007303CB" w:rsidRDefault="007C280E" w:rsidP="007C280E">
            <w:pPr>
              <w:rPr>
                <w:b/>
                <w:sz w:val="14"/>
                <w:szCs w:val="14"/>
              </w:rPr>
            </w:pP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t>(ФИО)</w:t>
            </w:r>
            <w:r w:rsidRPr="007303CB">
              <w:rPr>
                <w:b/>
                <w:sz w:val="14"/>
                <w:szCs w:val="14"/>
              </w:rPr>
              <w:tab/>
            </w:r>
            <w:r w:rsidRPr="007303CB">
              <w:rPr>
                <w:b/>
                <w:sz w:val="14"/>
                <w:szCs w:val="14"/>
              </w:rPr>
              <w:tab/>
            </w:r>
            <w:r w:rsidRPr="007303CB">
              <w:rPr>
                <w:b/>
                <w:sz w:val="14"/>
                <w:szCs w:val="14"/>
              </w:rPr>
              <w:tab/>
              <w:t xml:space="preserve">              (подпись)</w:t>
            </w:r>
            <w:r w:rsidRPr="007303CB">
              <w:rPr>
                <w:b/>
                <w:sz w:val="14"/>
                <w:szCs w:val="14"/>
              </w:rPr>
              <w:tab/>
            </w:r>
            <w:r w:rsidRPr="007303CB">
              <w:rPr>
                <w:b/>
                <w:sz w:val="14"/>
                <w:szCs w:val="14"/>
              </w:rPr>
              <w:tab/>
              <w:t xml:space="preserve">       (дата)</w:t>
            </w:r>
          </w:p>
        </w:tc>
      </w:tr>
      <w:tr w:rsidR="007C280E" w:rsidRPr="007303CB" w14:paraId="3C59B13F" w14:textId="77777777" w:rsidTr="00947B81">
        <w:trPr>
          <w:trHeight w:val="66"/>
        </w:trPr>
        <w:tc>
          <w:tcPr>
            <w:tcW w:w="5000" w:type="pct"/>
            <w:gridSpan w:val="6"/>
            <w:tcBorders>
              <w:top w:val="nil"/>
              <w:bottom w:val="nil"/>
            </w:tcBorders>
          </w:tcPr>
          <w:p w14:paraId="2864C155" w14:textId="77777777" w:rsidR="007C280E" w:rsidRPr="007303CB" w:rsidRDefault="007C280E" w:rsidP="007C280E">
            <w:pPr>
              <w:spacing w:before="120"/>
              <w:rPr>
                <w:b/>
                <w:i/>
                <w:sz w:val="20"/>
                <w:szCs w:val="20"/>
              </w:rPr>
            </w:pPr>
            <w:r w:rsidRPr="007303CB">
              <w:rPr>
                <w:b/>
                <w:i/>
                <w:sz w:val="20"/>
                <w:szCs w:val="20"/>
              </w:rPr>
              <w:tab/>
            </w:r>
            <w:r w:rsidRPr="007303CB">
              <w:rPr>
                <w:b/>
                <w:i/>
                <w:sz w:val="20"/>
                <w:szCs w:val="20"/>
              </w:rPr>
              <w:tab/>
            </w:r>
            <w:r w:rsidRPr="007303CB">
              <w:rPr>
                <w:b/>
                <w:i/>
                <w:sz w:val="20"/>
                <w:szCs w:val="20"/>
              </w:rPr>
              <w:tab/>
            </w:r>
            <w:r w:rsidRPr="007303CB">
              <w:rPr>
                <w:b/>
                <w:i/>
                <w:sz w:val="20"/>
                <w:szCs w:val="20"/>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rPr>
              <w:t xml:space="preserve">   </w:t>
            </w:r>
            <w:r w:rsidRPr="007303CB">
              <w:rPr>
                <w:i/>
                <w:sz w:val="20"/>
                <w:szCs w:val="20"/>
                <w:u w:val="single"/>
              </w:rPr>
              <w:tab/>
            </w:r>
            <w:r w:rsidRPr="007303CB">
              <w:rPr>
                <w:b/>
                <w:i/>
                <w:sz w:val="18"/>
                <w:szCs w:val="18"/>
              </w:rPr>
              <w:t>«</w:t>
            </w:r>
            <w:r w:rsidRPr="007303CB">
              <w:rPr>
                <w:b/>
                <w:i/>
                <w:sz w:val="20"/>
                <w:szCs w:val="20"/>
              </w:rPr>
              <w:t>___</w:t>
            </w:r>
            <w:r w:rsidRPr="007303CB">
              <w:rPr>
                <w:b/>
                <w:i/>
                <w:sz w:val="18"/>
                <w:szCs w:val="18"/>
              </w:rPr>
              <w:t xml:space="preserve">» </w:t>
            </w:r>
            <w:r w:rsidRPr="007303CB">
              <w:rPr>
                <w:b/>
                <w:i/>
                <w:sz w:val="20"/>
                <w:szCs w:val="20"/>
              </w:rPr>
              <w:t xml:space="preserve">___________ </w:t>
            </w:r>
            <w:r w:rsidRPr="007303CB">
              <w:rPr>
                <w:b/>
                <w:i/>
                <w:sz w:val="18"/>
                <w:szCs w:val="18"/>
              </w:rPr>
              <w:t>200</w:t>
            </w:r>
            <w:r w:rsidRPr="007303CB">
              <w:rPr>
                <w:b/>
                <w:i/>
                <w:sz w:val="20"/>
                <w:szCs w:val="20"/>
              </w:rPr>
              <w:t xml:space="preserve">__ </w:t>
            </w:r>
            <w:r w:rsidRPr="007303CB">
              <w:rPr>
                <w:b/>
                <w:i/>
                <w:sz w:val="18"/>
                <w:szCs w:val="18"/>
              </w:rPr>
              <w:t>г.</w:t>
            </w:r>
          </w:p>
        </w:tc>
      </w:tr>
      <w:tr w:rsidR="007C280E" w:rsidRPr="007303CB" w14:paraId="6925D9F3" w14:textId="77777777" w:rsidTr="00947B81">
        <w:trPr>
          <w:trHeight w:val="66"/>
        </w:trPr>
        <w:tc>
          <w:tcPr>
            <w:tcW w:w="5000" w:type="pct"/>
            <w:gridSpan w:val="6"/>
            <w:tcBorders>
              <w:top w:val="nil"/>
              <w:bottom w:val="nil"/>
            </w:tcBorders>
          </w:tcPr>
          <w:p w14:paraId="57F18FC8" w14:textId="77777777" w:rsidR="007C280E" w:rsidRPr="007303CB" w:rsidRDefault="007C280E" w:rsidP="007C280E">
            <w:pPr>
              <w:rPr>
                <w:b/>
                <w:sz w:val="14"/>
                <w:szCs w:val="14"/>
              </w:rPr>
            </w:pP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t>(ФИО)</w:t>
            </w:r>
            <w:r w:rsidRPr="007303CB">
              <w:rPr>
                <w:b/>
                <w:sz w:val="14"/>
                <w:szCs w:val="14"/>
              </w:rPr>
              <w:tab/>
            </w:r>
            <w:r w:rsidRPr="007303CB">
              <w:rPr>
                <w:b/>
                <w:sz w:val="14"/>
                <w:szCs w:val="14"/>
              </w:rPr>
              <w:tab/>
            </w:r>
            <w:r w:rsidRPr="007303CB">
              <w:rPr>
                <w:b/>
                <w:sz w:val="14"/>
                <w:szCs w:val="14"/>
              </w:rPr>
              <w:tab/>
              <w:t xml:space="preserve">              (подпись)</w:t>
            </w:r>
            <w:r w:rsidRPr="007303CB">
              <w:rPr>
                <w:b/>
                <w:sz w:val="14"/>
                <w:szCs w:val="14"/>
              </w:rPr>
              <w:tab/>
            </w:r>
            <w:r w:rsidRPr="007303CB">
              <w:rPr>
                <w:b/>
                <w:sz w:val="14"/>
                <w:szCs w:val="14"/>
              </w:rPr>
              <w:tab/>
              <w:t xml:space="preserve">       (дата)</w:t>
            </w:r>
          </w:p>
        </w:tc>
      </w:tr>
      <w:tr w:rsidR="007C280E" w:rsidRPr="007303CB" w14:paraId="35234CBE" w14:textId="77777777" w:rsidTr="00947B81">
        <w:trPr>
          <w:trHeight w:val="66"/>
        </w:trPr>
        <w:tc>
          <w:tcPr>
            <w:tcW w:w="5000" w:type="pct"/>
            <w:gridSpan w:val="6"/>
            <w:tcBorders>
              <w:top w:val="nil"/>
              <w:bottom w:val="nil"/>
            </w:tcBorders>
          </w:tcPr>
          <w:p w14:paraId="6C272780" w14:textId="77777777" w:rsidR="007C280E" w:rsidRPr="007303CB" w:rsidRDefault="007C280E" w:rsidP="007C280E">
            <w:pPr>
              <w:spacing w:before="120"/>
              <w:rPr>
                <w:b/>
                <w:i/>
                <w:sz w:val="20"/>
                <w:szCs w:val="20"/>
              </w:rPr>
            </w:pPr>
            <w:r w:rsidRPr="007303CB">
              <w:rPr>
                <w:b/>
                <w:i/>
                <w:sz w:val="20"/>
                <w:szCs w:val="20"/>
              </w:rPr>
              <w:tab/>
            </w:r>
            <w:r w:rsidRPr="007303CB">
              <w:rPr>
                <w:b/>
                <w:i/>
                <w:sz w:val="20"/>
                <w:szCs w:val="20"/>
              </w:rPr>
              <w:tab/>
            </w:r>
            <w:r w:rsidRPr="007303CB">
              <w:rPr>
                <w:b/>
                <w:i/>
                <w:sz w:val="20"/>
                <w:szCs w:val="20"/>
              </w:rPr>
              <w:tab/>
            </w:r>
            <w:r w:rsidRPr="007303CB">
              <w:rPr>
                <w:b/>
                <w:i/>
                <w:sz w:val="20"/>
                <w:szCs w:val="20"/>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rPr>
              <w:t xml:space="preserve">   </w:t>
            </w:r>
            <w:r w:rsidRPr="007303CB">
              <w:rPr>
                <w:i/>
                <w:sz w:val="20"/>
                <w:szCs w:val="20"/>
                <w:u w:val="single"/>
              </w:rPr>
              <w:tab/>
            </w:r>
            <w:r w:rsidRPr="007303CB">
              <w:rPr>
                <w:b/>
                <w:i/>
                <w:sz w:val="18"/>
                <w:szCs w:val="18"/>
              </w:rPr>
              <w:t>«</w:t>
            </w:r>
            <w:r w:rsidRPr="007303CB">
              <w:rPr>
                <w:b/>
                <w:i/>
                <w:sz w:val="20"/>
                <w:szCs w:val="20"/>
              </w:rPr>
              <w:t>___</w:t>
            </w:r>
            <w:r w:rsidRPr="007303CB">
              <w:rPr>
                <w:b/>
                <w:i/>
                <w:sz w:val="18"/>
                <w:szCs w:val="18"/>
              </w:rPr>
              <w:t xml:space="preserve">» </w:t>
            </w:r>
            <w:r w:rsidRPr="007303CB">
              <w:rPr>
                <w:b/>
                <w:i/>
                <w:sz w:val="20"/>
                <w:szCs w:val="20"/>
              </w:rPr>
              <w:t xml:space="preserve">___________ </w:t>
            </w:r>
            <w:r w:rsidRPr="007303CB">
              <w:rPr>
                <w:b/>
                <w:i/>
                <w:sz w:val="18"/>
                <w:szCs w:val="18"/>
              </w:rPr>
              <w:t>200</w:t>
            </w:r>
            <w:r w:rsidRPr="007303CB">
              <w:rPr>
                <w:b/>
                <w:i/>
                <w:sz w:val="20"/>
                <w:szCs w:val="20"/>
              </w:rPr>
              <w:t xml:space="preserve">__ </w:t>
            </w:r>
            <w:r w:rsidRPr="007303CB">
              <w:rPr>
                <w:b/>
                <w:i/>
                <w:sz w:val="18"/>
                <w:szCs w:val="18"/>
              </w:rPr>
              <w:t>г.</w:t>
            </w:r>
          </w:p>
        </w:tc>
      </w:tr>
      <w:tr w:rsidR="007C280E" w:rsidRPr="007303CB" w14:paraId="138C0FDD" w14:textId="77777777" w:rsidTr="00947B81">
        <w:trPr>
          <w:trHeight w:val="66"/>
        </w:trPr>
        <w:tc>
          <w:tcPr>
            <w:tcW w:w="5000" w:type="pct"/>
            <w:gridSpan w:val="6"/>
            <w:tcBorders>
              <w:top w:val="nil"/>
              <w:bottom w:val="thinThickSmallGap" w:sz="12" w:space="0" w:color="auto"/>
            </w:tcBorders>
          </w:tcPr>
          <w:p w14:paraId="2643D696" w14:textId="77777777" w:rsidR="007C280E" w:rsidRPr="007303CB" w:rsidRDefault="007C280E" w:rsidP="007C280E">
            <w:pPr>
              <w:rPr>
                <w:b/>
                <w:sz w:val="14"/>
                <w:szCs w:val="14"/>
              </w:rPr>
            </w:pP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t>(ФИО)</w:t>
            </w:r>
            <w:r w:rsidRPr="007303CB">
              <w:rPr>
                <w:b/>
                <w:sz w:val="14"/>
                <w:szCs w:val="14"/>
              </w:rPr>
              <w:tab/>
            </w:r>
            <w:r w:rsidRPr="007303CB">
              <w:rPr>
                <w:b/>
                <w:sz w:val="14"/>
                <w:szCs w:val="14"/>
              </w:rPr>
              <w:tab/>
            </w:r>
            <w:r w:rsidRPr="007303CB">
              <w:rPr>
                <w:b/>
                <w:sz w:val="14"/>
                <w:szCs w:val="14"/>
              </w:rPr>
              <w:tab/>
              <w:t xml:space="preserve">              (подпись)</w:t>
            </w:r>
            <w:r w:rsidRPr="007303CB">
              <w:rPr>
                <w:b/>
                <w:sz w:val="14"/>
                <w:szCs w:val="14"/>
              </w:rPr>
              <w:tab/>
            </w:r>
            <w:r w:rsidRPr="007303CB">
              <w:rPr>
                <w:b/>
                <w:sz w:val="14"/>
                <w:szCs w:val="14"/>
              </w:rPr>
              <w:tab/>
              <w:t xml:space="preserve">       (дата)</w:t>
            </w:r>
          </w:p>
        </w:tc>
      </w:tr>
    </w:tbl>
    <w:p w14:paraId="5174A891" w14:textId="77777777" w:rsidR="00386522" w:rsidRDefault="00386522" w:rsidP="007C280E"/>
    <w:p w14:paraId="0373B5EB" w14:textId="5FDE27C2" w:rsidR="00947B81" w:rsidRDefault="00947B81" w:rsidP="007C280E">
      <w:r>
        <w:br w:type="page"/>
      </w:r>
    </w:p>
    <w:tbl>
      <w:tblPr>
        <w:tblW w:w="5000" w:type="pct"/>
        <w:tblBorders>
          <w:top w:val="thinThickSmallGap" w:sz="12" w:space="0" w:color="auto"/>
          <w:left w:val="thinThickSmallGap" w:sz="12" w:space="0" w:color="auto"/>
          <w:bottom w:val="thinThickSmallGap" w:sz="12" w:space="0" w:color="auto"/>
          <w:right w:val="thinThickSmallGap" w:sz="12" w:space="0" w:color="auto"/>
          <w:insideH w:val="single" w:sz="4" w:space="0" w:color="auto"/>
          <w:insideV w:val="single" w:sz="4" w:space="0" w:color="auto"/>
        </w:tblBorders>
        <w:tblLook w:val="01E0" w:firstRow="1" w:lastRow="1" w:firstColumn="1" w:lastColumn="1" w:noHBand="0" w:noVBand="0"/>
      </w:tblPr>
      <w:tblGrid>
        <w:gridCol w:w="1539"/>
        <w:gridCol w:w="524"/>
        <w:gridCol w:w="176"/>
        <w:gridCol w:w="696"/>
        <w:gridCol w:w="5488"/>
        <w:gridCol w:w="1431"/>
      </w:tblGrid>
      <w:tr w:rsidR="007C280E" w:rsidRPr="007303CB" w14:paraId="6F2D648D" w14:textId="77777777" w:rsidTr="00947B81">
        <w:tc>
          <w:tcPr>
            <w:tcW w:w="1040" w:type="pct"/>
            <w:gridSpan w:val="2"/>
            <w:tcBorders>
              <w:top w:val="thinThickSmallGap" w:sz="12" w:space="0" w:color="auto"/>
              <w:bottom w:val="nil"/>
              <w:right w:val="nil"/>
            </w:tcBorders>
          </w:tcPr>
          <w:p w14:paraId="0916B9CA" w14:textId="77777777" w:rsidR="007C280E" w:rsidRPr="007303CB" w:rsidRDefault="007C280E" w:rsidP="007C280E">
            <w:pPr>
              <w:spacing w:before="120"/>
              <w:rPr>
                <w:szCs w:val="20"/>
              </w:rPr>
            </w:pPr>
            <w:r w:rsidRPr="007303CB">
              <w:rPr>
                <w:szCs w:val="20"/>
              </w:rPr>
              <w:br w:type="page"/>
            </w:r>
            <w:r>
              <w:rPr>
                <w:noProof/>
                <w:szCs w:val="20"/>
                <w:lang w:eastAsia="ru-RU"/>
              </w:rPr>
              <w:drawing>
                <wp:anchor distT="0" distB="0" distL="114300" distR="114300" simplePos="0" relativeHeight="251653120" behindDoc="0" locked="0" layoutInCell="1" allowOverlap="1" wp14:anchorId="487AC221" wp14:editId="287636D9">
                  <wp:simplePos x="0" y="0"/>
                  <wp:positionH relativeFrom="column">
                    <wp:posOffset>-24765</wp:posOffset>
                  </wp:positionH>
                  <wp:positionV relativeFrom="margin">
                    <wp:posOffset>60325</wp:posOffset>
                  </wp:positionV>
                  <wp:extent cx="800100" cy="295275"/>
                  <wp:effectExtent l="0" t="0" r="0" b="9525"/>
                  <wp:wrapNone/>
                  <wp:docPr id="107" name="Рисунок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91" cstate="print">
                            <a:extLst>
                              <a:ext uri="{28A0092B-C50C-407E-A947-70E740481C1C}">
                                <a14:useLocalDpi xmlns:a14="http://schemas.microsoft.com/office/drawing/2010/main" val="0"/>
                              </a:ext>
                            </a:extLst>
                          </a:blip>
                          <a:srcRect l="539" t="1459" r="9091" b="8609"/>
                          <a:stretch>
                            <a:fillRect/>
                          </a:stretch>
                        </pic:blipFill>
                        <pic:spPr bwMode="auto">
                          <a:xfrm>
                            <a:off x="0" y="0"/>
                            <a:ext cx="800100" cy="295275"/>
                          </a:xfrm>
                          <a:prstGeom prst="rect">
                            <a:avLst/>
                          </a:prstGeom>
                          <a:noFill/>
                          <a:ln>
                            <a:noFill/>
                          </a:ln>
                        </pic:spPr>
                      </pic:pic>
                    </a:graphicData>
                  </a:graphic>
                </wp:anchor>
              </w:drawing>
            </w:r>
          </w:p>
        </w:tc>
        <w:tc>
          <w:tcPr>
            <w:tcW w:w="3233" w:type="pct"/>
            <w:gridSpan w:val="3"/>
            <w:tcBorders>
              <w:top w:val="thinThickSmallGap" w:sz="12" w:space="0" w:color="auto"/>
              <w:left w:val="nil"/>
              <w:bottom w:val="nil"/>
              <w:right w:val="nil"/>
            </w:tcBorders>
          </w:tcPr>
          <w:p w14:paraId="47E21D73" w14:textId="77777777" w:rsidR="007C280E" w:rsidRPr="007303CB" w:rsidRDefault="007C280E" w:rsidP="007C280E">
            <w:pPr>
              <w:tabs>
                <w:tab w:val="center" w:pos="3146"/>
                <w:tab w:val="left" w:pos="4245"/>
              </w:tabs>
              <w:spacing w:before="120"/>
              <w:jc w:val="center"/>
              <w:rPr>
                <w:b/>
                <w:bCs/>
                <w:sz w:val="20"/>
                <w:szCs w:val="20"/>
              </w:rPr>
            </w:pPr>
            <w:r w:rsidRPr="007303CB">
              <w:rPr>
                <w:b/>
                <w:bCs/>
                <w:sz w:val="20"/>
                <w:szCs w:val="20"/>
              </w:rPr>
              <w:t>ПРОТОКОЛ</w:t>
            </w:r>
            <w:r w:rsidRPr="007303CB">
              <w:rPr>
                <w:b/>
                <w:bCs/>
                <w:sz w:val="20"/>
                <w:szCs w:val="20"/>
              </w:rPr>
              <w:br/>
            </w:r>
            <w:r>
              <w:rPr>
                <w:b/>
                <w:bCs/>
                <w:sz w:val="20"/>
                <w:szCs w:val="20"/>
              </w:rPr>
              <w:t>оценки соответствия СИЗ, направленных на производственные испытания, корпоративным требованиям</w:t>
            </w:r>
          </w:p>
        </w:tc>
        <w:tc>
          <w:tcPr>
            <w:tcW w:w="727" w:type="pct"/>
            <w:tcBorders>
              <w:top w:val="thinThickSmallGap" w:sz="12" w:space="0" w:color="auto"/>
              <w:left w:val="nil"/>
              <w:bottom w:val="nil"/>
            </w:tcBorders>
          </w:tcPr>
          <w:p w14:paraId="48909EEA" w14:textId="77777777" w:rsidR="007C280E" w:rsidRPr="007303CB" w:rsidRDefault="007C280E" w:rsidP="007C280E">
            <w:pPr>
              <w:spacing w:before="120"/>
              <w:jc w:val="right"/>
              <w:rPr>
                <w:szCs w:val="20"/>
              </w:rPr>
            </w:pPr>
          </w:p>
        </w:tc>
      </w:tr>
      <w:tr w:rsidR="007C280E" w:rsidRPr="007303CB" w14:paraId="6E570592" w14:textId="77777777" w:rsidTr="00947B81">
        <w:trPr>
          <w:trHeight w:val="179"/>
        </w:trPr>
        <w:tc>
          <w:tcPr>
            <w:tcW w:w="5000" w:type="pct"/>
            <w:gridSpan w:val="6"/>
            <w:tcBorders>
              <w:top w:val="nil"/>
              <w:bottom w:val="nil"/>
            </w:tcBorders>
            <w:shd w:val="pct12" w:color="auto" w:fill="auto"/>
          </w:tcPr>
          <w:p w14:paraId="3B77647E" w14:textId="77777777" w:rsidR="007C280E" w:rsidRPr="007303CB" w:rsidRDefault="007C280E" w:rsidP="007C280E">
            <w:pPr>
              <w:jc w:val="right"/>
              <w:rPr>
                <w:sz w:val="20"/>
                <w:szCs w:val="20"/>
              </w:rPr>
            </w:pPr>
          </w:p>
        </w:tc>
      </w:tr>
      <w:tr w:rsidR="007C280E" w:rsidRPr="007303CB" w14:paraId="3CFE4ACC" w14:textId="77777777" w:rsidTr="00947B81">
        <w:trPr>
          <w:trHeight w:val="179"/>
        </w:trPr>
        <w:tc>
          <w:tcPr>
            <w:tcW w:w="5000" w:type="pct"/>
            <w:gridSpan w:val="6"/>
            <w:tcBorders>
              <w:top w:val="nil"/>
              <w:bottom w:val="nil"/>
            </w:tcBorders>
          </w:tcPr>
          <w:p w14:paraId="1B7D9D0A" w14:textId="77777777" w:rsidR="007C280E" w:rsidRPr="007303CB" w:rsidRDefault="007C280E" w:rsidP="007C280E">
            <w:pPr>
              <w:rPr>
                <w:b/>
                <w:sz w:val="20"/>
                <w:szCs w:val="20"/>
              </w:rPr>
            </w:pPr>
            <w:r w:rsidRPr="007303CB">
              <w:rPr>
                <w:b/>
                <w:sz w:val="20"/>
                <w:szCs w:val="20"/>
              </w:rPr>
              <w:t>Дата: ____/____/ 20___г.</w:t>
            </w:r>
          </w:p>
        </w:tc>
      </w:tr>
      <w:tr w:rsidR="007C280E" w:rsidRPr="007303CB" w14:paraId="079BAFE5" w14:textId="77777777" w:rsidTr="00947B81">
        <w:trPr>
          <w:trHeight w:val="179"/>
        </w:trPr>
        <w:tc>
          <w:tcPr>
            <w:tcW w:w="1127" w:type="pct"/>
            <w:gridSpan w:val="3"/>
            <w:tcBorders>
              <w:top w:val="nil"/>
              <w:bottom w:val="nil"/>
              <w:right w:val="nil"/>
            </w:tcBorders>
          </w:tcPr>
          <w:p w14:paraId="02883680" w14:textId="77777777" w:rsidR="007C280E" w:rsidRPr="007303CB" w:rsidRDefault="007C280E" w:rsidP="007C280E">
            <w:pPr>
              <w:rPr>
                <w:b/>
                <w:sz w:val="20"/>
                <w:szCs w:val="20"/>
              </w:rPr>
            </w:pPr>
            <w:r w:rsidRPr="007303CB">
              <w:rPr>
                <w:b/>
                <w:sz w:val="20"/>
                <w:szCs w:val="20"/>
              </w:rPr>
              <w:t xml:space="preserve">Наименование СИЗ: </w:t>
            </w:r>
          </w:p>
        </w:tc>
        <w:tc>
          <w:tcPr>
            <w:tcW w:w="3873" w:type="pct"/>
            <w:gridSpan w:val="3"/>
            <w:tcBorders>
              <w:top w:val="nil"/>
              <w:left w:val="nil"/>
              <w:bottom w:val="single" w:sz="4" w:space="0" w:color="auto"/>
            </w:tcBorders>
          </w:tcPr>
          <w:p w14:paraId="3E9F7D6E" w14:textId="77777777" w:rsidR="007C280E" w:rsidRPr="007303CB" w:rsidRDefault="007C280E" w:rsidP="007C280E">
            <w:pPr>
              <w:rPr>
                <w:i/>
                <w:sz w:val="20"/>
                <w:szCs w:val="20"/>
              </w:rPr>
            </w:pPr>
            <w:r w:rsidRPr="007303CB">
              <w:rPr>
                <w:i/>
                <w:sz w:val="20"/>
                <w:szCs w:val="20"/>
              </w:rPr>
              <w:t>Костюмы для защиты от нефти и нефтепродуктов</w:t>
            </w:r>
          </w:p>
        </w:tc>
      </w:tr>
      <w:tr w:rsidR="007C280E" w:rsidRPr="007303CB" w14:paraId="71A3DCE2" w14:textId="77777777" w:rsidTr="00947B81">
        <w:trPr>
          <w:trHeight w:val="66"/>
        </w:trPr>
        <w:tc>
          <w:tcPr>
            <w:tcW w:w="5000" w:type="pct"/>
            <w:gridSpan w:val="6"/>
            <w:tcBorders>
              <w:top w:val="nil"/>
              <w:bottom w:val="single" w:sz="4" w:space="0" w:color="auto"/>
            </w:tcBorders>
          </w:tcPr>
          <w:p w14:paraId="7AB7A0E1" w14:textId="77777777" w:rsidR="007C280E" w:rsidRPr="007303CB" w:rsidRDefault="007C280E" w:rsidP="007C280E">
            <w:pPr>
              <w:rPr>
                <w:i/>
                <w:sz w:val="20"/>
                <w:szCs w:val="20"/>
              </w:rPr>
            </w:pPr>
          </w:p>
        </w:tc>
      </w:tr>
      <w:tr w:rsidR="007C280E" w:rsidRPr="007303CB" w14:paraId="1EADB274" w14:textId="77777777" w:rsidTr="00947B81">
        <w:trPr>
          <w:trHeight w:val="66"/>
        </w:trPr>
        <w:tc>
          <w:tcPr>
            <w:tcW w:w="1479" w:type="pct"/>
            <w:gridSpan w:val="4"/>
            <w:tcBorders>
              <w:top w:val="nil"/>
              <w:bottom w:val="nil"/>
              <w:right w:val="nil"/>
            </w:tcBorders>
          </w:tcPr>
          <w:p w14:paraId="365DC1C3" w14:textId="77777777" w:rsidR="007C280E" w:rsidRPr="007303CB" w:rsidRDefault="007C280E" w:rsidP="007C280E">
            <w:pPr>
              <w:rPr>
                <w:b/>
                <w:sz w:val="20"/>
                <w:szCs w:val="20"/>
              </w:rPr>
            </w:pPr>
            <w:r w:rsidRPr="007303CB">
              <w:rPr>
                <w:b/>
                <w:sz w:val="20"/>
                <w:szCs w:val="20"/>
              </w:rPr>
              <w:t>Производитель (поставщик):</w:t>
            </w:r>
          </w:p>
        </w:tc>
        <w:tc>
          <w:tcPr>
            <w:tcW w:w="3521" w:type="pct"/>
            <w:gridSpan w:val="2"/>
            <w:tcBorders>
              <w:top w:val="nil"/>
              <w:left w:val="nil"/>
              <w:bottom w:val="single" w:sz="4" w:space="0" w:color="auto"/>
            </w:tcBorders>
          </w:tcPr>
          <w:p w14:paraId="45DF32D3" w14:textId="77777777" w:rsidR="007C280E" w:rsidRPr="007303CB" w:rsidRDefault="007C280E" w:rsidP="007C280E">
            <w:pPr>
              <w:rPr>
                <w:b/>
                <w:sz w:val="20"/>
                <w:szCs w:val="20"/>
              </w:rPr>
            </w:pPr>
          </w:p>
        </w:tc>
      </w:tr>
      <w:tr w:rsidR="007C280E" w:rsidRPr="007303CB" w14:paraId="2ADC9340" w14:textId="77777777" w:rsidTr="00947B81">
        <w:trPr>
          <w:trHeight w:val="66"/>
        </w:trPr>
        <w:tc>
          <w:tcPr>
            <w:tcW w:w="775" w:type="pct"/>
            <w:tcBorders>
              <w:top w:val="single" w:sz="4" w:space="0" w:color="auto"/>
              <w:bottom w:val="nil"/>
              <w:right w:val="nil"/>
            </w:tcBorders>
          </w:tcPr>
          <w:p w14:paraId="08A3D1E7" w14:textId="77777777" w:rsidR="007C280E" w:rsidRPr="007303CB" w:rsidRDefault="007C280E" w:rsidP="007C280E">
            <w:pPr>
              <w:rPr>
                <w:b/>
                <w:sz w:val="20"/>
                <w:szCs w:val="20"/>
              </w:rPr>
            </w:pPr>
            <w:r w:rsidRPr="007303CB">
              <w:rPr>
                <w:b/>
                <w:sz w:val="20"/>
                <w:szCs w:val="20"/>
              </w:rPr>
              <w:t>Предприятие:</w:t>
            </w:r>
          </w:p>
        </w:tc>
        <w:tc>
          <w:tcPr>
            <w:tcW w:w="4225" w:type="pct"/>
            <w:gridSpan w:val="5"/>
            <w:tcBorders>
              <w:top w:val="single" w:sz="4" w:space="0" w:color="auto"/>
              <w:left w:val="nil"/>
              <w:bottom w:val="single" w:sz="4" w:space="0" w:color="auto"/>
            </w:tcBorders>
          </w:tcPr>
          <w:p w14:paraId="0FB84285" w14:textId="77777777" w:rsidR="007C280E" w:rsidRPr="007303CB" w:rsidRDefault="007C280E" w:rsidP="007C280E">
            <w:pPr>
              <w:rPr>
                <w:b/>
                <w:sz w:val="20"/>
                <w:szCs w:val="20"/>
              </w:rPr>
            </w:pPr>
          </w:p>
        </w:tc>
      </w:tr>
      <w:tr w:rsidR="007C280E" w:rsidRPr="007303CB" w14:paraId="7A882785" w14:textId="77777777" w:rsidTr="00947B81">
        <w:trPr>
          <w:trHeight w:val="66"/>
        </w:trPr>
        <w:tc>
          <w:tcPr>
            <w:tcW w:w="1479" w:type="pct"/>
            <w:gridSpan w:val="4"/>
            <w:tcBorders>
              <w:top w:val="nil"/>
              <w:bottom w:val="nil"/>
              <w:right w:val="nil"/>
            </w:tcBorders>
          </w:tcPr>
          <w:p w14:paraId="6B09DB29" w14:textId="77777777" w:rsidR="007C280E" w:rsidRPr="007303CB" w:rsidRDefault="007C280E" w:rsidP="007C280E">
            <w:pPr>
              <w:rPr>
                <w:b/>
                <w:sz w:val="20"/>
                <w:szCs w:val="20"/>
              </w:rPr>
            </w:pPr>
            <w:r w:rsidRPr="007303CB">
              <w:rPr>
                <w:b/>
                <w:sz w:val="20"/>
                <w:szCs w:val="20"/>
              </w:rPr>
              <w:t>Подразделение (цех, участок):</w:t>
            </w:r>
          </w:p>
        </w:tc>
        <w:tc>
          <w:tcPr>
            <w:tcW w:w="3521" w:type="pct"/>
            <w:gridSpan w:val="2"/>
            <w:tcBorders>
              <w:top w:val="single" w:sz="4" w:space="0" w:color="auto"/>
              <w:left w:val="nil"/>
              <w:bottom w:val="single" w:sz="4" w:space="0" w:color="auto"/>
            </w:tcBorders>
          </w:tcPr>
          <w:p w14:paraId="742996B9" w14:textId="77777777" w:rsidR="007C280E" w:rsidRPr="007303CB" w:rsidRDefault="007C280E" w:rsidP="007C280E">
            <w:pPr>
              <w:rPr>
                <w:b/>
                <w:sz w:val="20"/>
                <w:szCs w:val="20"/>
              </w:rPr>
            </w:pPr>
          </w:p>
        </w:tc>
      </w:tr>
      <w:tr w:rsidR="007C280E" w:rsidRPr="007303CB" w14:paraId="2DBAC271" w14:textId="77777777" w:rsidTr="00947B81">
        <w:trPr>
          <w:trHeight w:val="66"/>
        </w:trPr>
        <w:tc>
          <w:tcPr>
            <w:tcW w:w="5000" w:type="pct"/>
            <w:gridSpan w:val="6"/>
            <w:tcBorders>
              <w:top w:val="nil"/>
              <w:bottom w:val="nil"/>
            </w:tcBorders>
          </w:tcPr>
          <w:p w14:paraId="5461244F" w14:textId="77777777" w:rsidR="007C280E" w:rsidRPr="007303CB" w:rsidRDefault="007C280E" w:rsidP="007C280E">
            <w:pPr>
              <w:rPr>
                <w:b/>
                <w:sz w:val="20"/>
                <w:szCs w:val="20"/>
              </w:rPr>
            </w:pPr>
            <w:r w:rsidRPr="007303CB">
              <w:rPr>
                <w:b/>
                <w:sz w:val="20"/>
                <w:szCs w:val="20"/>
              </w:rPr>
              <w:t xml:space="preserve">Количество: </w:t>
            </w:r>
            <w:r>
              <w:rPr>
                <w:b/>
                <w:noProof/>
                <w:sz w:val="20"/>
                <w:szCs w:val="20"/>
                <w:lang w:eastAsia="ru-RU"/>
              </w:rPr>
              <w:drawing>
                <wp:inline distT="0" distB="0" distL="0" distR="0" wp14:anchorId="5A22D88E" wp14:editId="05DAA27F">
                  <wp:extent cx="310515" cy="146685"/>
                  <wp:effectExtent l="0" t="0" r="0" b="5715"/>
                  <wp:docPr id="26" name="Рисунок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92" cstate="print">
                            <a:extLst>
                              <a:ext uri="{28A0092B-C50C-407E-A947-70E740481C1C}">
                                <a14:useLocalDpi xmlns:a14="http://schemas.microsoft.com/office/drawing/2010/main" val="0"/>
                              </a:ext>
                            </a:extLst>
                          </a:blip>
                          <a:srcRect/>
                          <a:stretch>
                            <a:fillRect/>
                          </a:stretch>
                        </pic:blipFill>
                        <pic:spPr bwMode="auto">
                          <a:xfrm>
                            <a:off x="0" y="0"/>
                            <a:ext cx="310515" cy="146685"/>
                          </a:xfrm>
                          <a:prstGeom prst="rect">
                            <a:avLst/>
                          </a:prstGeom>
                          <a:noFill/>
                          <a:ln>
                            <a:noFill/>
                          </a:ln>
                        </pic:spPr>
                      </pic:pic>
                    </a:graphicData>
                  </a:graphic>
                </wp:inline>
              </w:drawing>
            </w:r>
            <w:r w:rsidRPr="007303CB">
              <w:rPr>
                <w:b/>
                <w:sz w:val="20"/>
                <w:szCs w:val="20"/>
              </w:rPr>
              <w:t xml:space="preserve"> шт.</w:t>
            </w:r>
          </w:p>
        </w:tc>
      </w:tr>
      <w:tr w:rsidR="007C280E" w:rsidRPr="007303CB" w14:paraId="65D52A49" w14:textId="77777777" w:rsidTr="00947B81">
        <w:trPr>
          <w:trHeight w:val="66"/>
        </w:trPr>
        <w:tc>
          <w:tcPr>
            <w:tcW w:w="5000" w:type="pct"/>
            <w:gridSpan w:val="6"/>
            <w:tcBorders>
              <w:top w:val="nil"/>
              <w:bottom w:val="nil"/>
            </w:tcBorders>
          </w:tcPr>
          <w:p w14:paraId="70C2376C" w14:textId="77777777" w:rsidR="007C280E" w:rsidRPr="007303CB" w:rsidRDefault="007C280E" w:rsidP="007C280E">
            <w:pPr>
              <w:rPr>
                <w:b/>
                <w:sz w:val="20"/>
                <w:szCs w:val="20"/>
              </w:rPr>
            </w:pPr>
          </w:p>
        </w:tc>
      </w:tr>
      <w:tr w:rsidR="007C280E" w:rsidRPr="007303CB" w14:paraId="4E55C625" w14:textId="77777777" w:rsidTr="00947B81">
        <w:trPr>
          <w:trHeight w:val="66"/>
        </w:trPr>
        <w:tc>
          <w:tcPr>
            <w:tcW w:w="5000" w:type="pct"/>
            <w:gridSpan w:val="6"/>
            <w:tcBorders>
              <w:top w:val="nil"/>
              <w:bottom w:val="nil"/>
            </w:tcBorders>
          </w:tcPr>
          <w:tbl>
            <w:tblPr>
              <w:tblW w:w="98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56"/>
              <w:gridCol w:w="2410"/>
              <w:gridCol w:w="3544"/>
            </w:tblGrid>
            <w:tr w:rsidR="007C280E" w:rsidRPr="007303CB" w14:paraId="0379A59B" w14:textId="77777777" w:rsidTr="00947B81">
              <w:tc>
                <w:tcPr>
                  <w:tcW w:w="3856" w:type="dxa"/>
                  <w:vAlign w:val="center"/>
                </w:tcPr>
                <w:p w14:paraId="3DC41CB2" w14:textId="77777777" w:rsidR="007C280E" w:rsidRPr="007303CB" w:rsidRDefault="007C280E" w:rsidP="007C280E">
                  <w:pPr>
                    <w:spacing w:before="100" w:beforeAutospacing="1" w:after="100" w:afterAutospacing="1"/>
                    <w:jc w:val="center"/>
                    <w:rPr>
                      <w:b/>
                      <w:sz w:val="18"/>
                      <w:szCs w:val="18"/>
                    </w:rPr>
                  </w:pPr>
                  <w:r w:rsidRPr="007303CB">
                    <w:rPr>
                      <w:b/>
                      <w:sz w:val="18"/>
                      <w:szCs w:val="18"/>
                    </w:rPr>
                    <w:t>Обязательные Требования</w:t>
                  </w:r>
                </w:p>
              </w:tc>
              <w:tc>
                <w:tcPr>
                  <w:tcW w:w="2410" w:type="dxa"/>
                  <w:vAlign w:val="center"/>
                </w:tcPr>
                <w:p w14:paraId="278D9AE7" w14:textId="77777777" w:rsidR="007C280E" w:rsidRPr="007303CB" w:rsidRDefault="007C280E" w:rsidP="007C280E">
                  <w:pPr>
                    <w:spacing w:before="100" w:beforeAutospacing="1" w:after="100" w:afterAutospacing="1"/>
                    <w:jc w:val="center"/>
                    <w:rPr>
                      <w:b/>
                      <w:sz w:val="18"/>
                      <w:szCs w:val="18"/>
                    </w:rPr>
                  </w:pPr>
                  <w:r w:rsidRPr="007303CB">
                    <w:rPr>
                      <w:b/>
                      <w:sz w:val="18"/>
                      <w:szCs w:val="18"/>
                    </w:rPr>
                    <w:t xml:space="preserve">Предоставленный образец </w:t>
                  </w:r>
                  <w:r w:rsidRPr="007303CB">
                    <w:rPr>
                      <w:b/>
                      <w:sz w:val="14"/>
                      <w:szCs w:val="14"/>
                    </w:rPr>
                    <w:t>(соответствует, не соответствует)</w:t>
                  </w:r>
                </w:p>
              </w:tc>
              <w:tc>
                <w:tcPr>
                  <w:tcW w:w="3544" w:type="dxa"/>
                  <w:vAlign w:val="center"/>
                </w:tcPr>
                <w:p w14:paraId="7E7C5945" w14:textId="77777777" w:rsidR="007C280E" w:rsidRPr="007303CB" w:rsidRDefault="007C280E" w:rsidP="007C280E">
                  <w:pPr>
                    <w:spacing w:before="100" w:beforeAutospacing="1" w:after="100" w:afterAutospacing="1"/>
                    <w:jc w:val="center"/>
                    <w:rPr>
                      <w:b/>
                      <w:sz w:val="18"/>
                      <w:szCs w:val="18"/>
                    </w:rPr>
                  </w:pPr>
                  <w:r w:rsidRPr="007303CB">
                    <w:rPr>
                      <w:b/>
                      <w:sz w:val="18"/>
                      <w:szCs w:val="18"/>
                    </w:rPr>
                    <w:t xml:space="preserve">Подтверждающий документ </w:t>
                  </w:r>
                  <w:r w:rsidRPr="007303CB">
                    <w:rPr>
                      <w:b/>
                      <w:sz w:val="18"/>
                      <w:szCs w:val="18"/>
                    </w:rPr>
                    <w:br/>
                  </w:r>
                  <w:r w:rsidRPr="007303CB">
                    <w:rPr>
                      <w:b/>
                      <w:sz w:val="14"/>
                      <w:szCs w:val="14"/>
                    </w:rPr>
                    <w:t>(спецификация производителя, сертификат соответствия)</w:t>
                  </w:r>
                </w:p>
              </w:tc>
            </w:tr>
            <w:tr w:rsidR="007C280E" w:rsidRPr="007303CB" w14:paraId="46CD3669" w14:textId="77777777" w:rsidTr="00947B81">
              <w:tc>
                <w:tcPr>
                  <w:tcW w:w="3856" w:type="dxa"/>
                </w:tcPr>
                <w:p w14:paraId="6CD2D065" w14:textId="77777777" w:rsidR="007C280E" w:rsidRPr="007303CB" w:rsidRDefault="007C280E" w:rsidP="00A11710">
                  <w:pPr>
                    <w:spacing w:before="60"/>
                    <w:jc w:val="left"/>
                    <w:rPr>
                      <w:sz w:val="18"/>
                      <w:szCs w:val="20"/>
                    </w:rPr>
                  </w:pPr>
                  <w:r w:rsidRPr="007303CB">
                    <w:rPr>
                      <w:sz w:val="18"/>
                      <w:szCs w:val="20"/>
                    </w:rPr>
                    <w:t xml:space="preserve">Костюм состоит из куртки и полукомбинезона или брюк. </w:t>
                  </w:r>
                </w:p>
              </w:tc>
              <w:tc>
                <w:tcPr>
                  <w:tcW w:w="2410" w:type="dxa"/>
                </w:tcPr>
                <w:p w14:paraId="6E91AF85" w14:textId="77777777" w:rsidR="007C280E" w:rsidRPr="007303CB" w:rsidRDefault="007C280E" w:rsidP="00A11710">
                  <w:pPr>
                    <w:spacing w:before="60"/>
                    <w:jc w:val="left"/>
                    <w:rPr>
                      <w:sz w:val="18"/>
                      <w:szCs w:val="20"/>
                    </w:rPr>
                  </w:pPr>
                </w:p>
              </w:tc>
              <w:tc>
                <w:tcPr>
                  <w:tcW w:w="3544" w:type="dxa"/>
                </w:tcPr>
                <w:p w14:paraId="660772D5" w14:textId="77777777" w:rsidR="007C280E" w:rsidRPr="007303CB" w:rsidRDefault="007C280E" w:rsidP="00A11710">
                  <w:pPr>
                    <w:spacing w:before="60"/>
                    <w:jc w:val="left"/>
                    <w:rPr>
                      <w:sz w:val="18"/>
                      <w:szCs w:val="20"/>
                    </w:rPr>
                  </w:pPr>
                  <w:r w:rsidRPr="007303CB">
                    <w:rPr>
                      <w:sz w:val="18"/>
                      <w:szCs w:val="20"/>
                    </w:rPr>
                    <w:t>Визуально</w:t>
                  </w:r>
                </w:p>
              </w:tc>
            </w:tr>
            <w:tr w:rsidR="00206B72" w:rsidRPr="007303CB" w14:paraId="6A3AE33B" w14:textId="77777777" w:rsidTr="00947B81">
              <w:tc>
                <w:tcPr>
                  <w:tcW w:w="3856" w:type="dxa"/>
                </w:tcPr>
                <w:p w14:paraId="49AD3C9A" w14:textId="77777777" w:rsidR="00206B72" w:rsidRPr="007303CB" w:rsidRDefault="00206B72" w:rsidP="00206B72">
                  <w:pPr>
                    <w:spacing w:before="60"/>
                    <w:jc w:val="left"/>
                    <w:rPr>
                      <w:sz w:val="18"/>
                      <w:szCs w:val="20"/>
                    </w:rPr>
                  </w:pPr>
                  <w:r w:rsidRPr="007303CB">
                    <w:rPr>
                      <w:sz w:val="18"/>
                      <w:szCs w:val="20"/>
                    </w:rPr>
                    <w:t>Состав ткани: Хлопкополиэфирная, содержание хлопка не менее 65%, антистатическая нить</w:t>
                  </w:r>
                </w:p>
                <w:p w14:paraId="15FAAD59" w14:textId="77777777" w:rsidR="00206B72" w:rsidRPr="007303CB" w:rsidRDefault="00206B72" w:rsidP="00206B72">
                  <w:pPr>
                    <w:spacing w:before="60"/>
                    <w:jc w:val="left"/>
                    <w:rPr>
                      <w:sz w:val="18"/>
                      <w:szCs w:val="20"/>
                    </w:rPr>
                  </w:pPr>
                  <w:r w:rsidRPr="007303CB">
                    <w:rPr>
                      <w:sz w:val="18"/>
                      <w:szCs w:val="20"/>
                    </w:rPr>
                    <w:t>Минимальная плотность ткани: 245г/м²</w:t>
                  </w:r>
                </w:p>
                <w:p w14:paraId="4CD8FB29" w14:textId="77777777" w:rsidR="00206B72" w:rsidRPr="007303CB" w:rsidRDefault="00206B72" w:rsidP="00206B72">
                  <w:pPr>
                    <w:spacing w:before="60"/>
                    <w:jc w:val="left"/>
                    <w:rPr>
                      <w:sz w:val="18"/>
                      <w:szCs w:val="20"/>
                    </w:rPr>
                  </w:pPr>
                  <w:r w:rsidRPr="007303CB">
                    <w:rPr>
                      <w:sz w:val="18"/>
                      <w:szCs w:val="20"/>
                    </w:rPr>
                    <w:t>Ткань должна иметь масловодоотталкивающую отделку</w:t>
                  </w:r>
                </w:p>
                <w:p w14:paraId="3B2826D7" w14:textId="77777777" w:rsidR="00206B72" w:rsidRPr="007303CB" w:rsidRDefault="00206B72" w:rsidP="00206B72">
                  <w:pPr>
                    <w:spacing w:before="60"/>
                    <w:jc w:val="left"/>
                    <w:rPr>
                      <w:sz w:val="18"/>
                      <w:szCs w:val="20"/>
                    </w:rPr>
                  </w:pPr>
                  <w:r w:rsidRPr="007303CB">
                    <w:rPr>
                      <w:sz w:val="18"/>
                      <w:szCs w:val="20"/>
                    </w:rPr>
                    <w:t>Сертификация ткани</w:t>
                  </w:r>
                </w:p>
              </w:tc>
              <w:tc>
                <w:tcPr>
                  <w:tcW w:w="2410" w:type="dxa"/>
                </w:tcPr>
                <w:p w14:paraId="0E66E2DF" w14:textId="77777777" w:rsidR="00206B72" w:rsidRPr="007303CB" w:rsidRDefault="00206B72" w:rsidP="00206B72">
                  <w:pPr>
                    <w:jc w:val="left"/>
                    <w:rPr>
                      <w:sz w:val="18"/>
                      <w:szCs w:val="20"/>
                    </w:rPr>
                  </w:pPr>
                </w:p>
              </w:tc>
              <w:tc>
                <w:tcPr>
                  <w:tcW w:w="3544" w:type="dxa"/>
                </w:tcPr>
                <w:p w14:paraId="585C5F2D" w14:textId="60C77C5F" w:rsidR="00206B72" w:rsidRPr="007303CB" w:rsidRDefault="00206B72" w:rsidP="00206B72">
                  <w:pPr>
                    <w:spacing w:before="60"/>
                    <w:rPr>
                      <w:sz w:val="18"/>
                      <w:szCs w:val="20"/>
                    </w:rPr>
                  </w:pPr>
                  <w:r w:rsidRPr="007303CB">
                    <w:rPr>
                      <w:sz w:val="18"/>
                      <w:szCs w:val="20"/>
                    </w:rPr>
                    <w:t>С</w:t>
                  </w:r>
                  <w:r>
                    <w:rPr>
                      <w:sz w:val="18"/>
                      <w:szCs w:val="20"/>
                    </w:rPr>
                    <w:t>ертификаты и протоколы лабораторных испытаний на соответствие ГОСТ</w:t>
                  </w:r>
                  <w:r w:rsidRPr="007303CB">
                    <w:rPr>
                      <w:sz w:val="18"/>
                      <w:szCs w:val="20"/>
                    </w:rPr>
                    <w:t xml:space="preserve"> </w:t>
                  </w:r>
                </w:p>
                <w:p w14:paraId="34382D9E" w14:textId="6ABC2AEB" w:rsidR="00206B72" w:rsidRPr="00386522" w:rsidRDefault="00206B72" w:rsidP="00206B72">
                  <w:pPr>
                    <w:spacing w:before="60"/>
                    <w:jc w:val="left"/>
                    <w:rPr>
                      <w:sz w:val="18"/>
                      <w:szCs w:val="20"/>
                    </w:rPr>
                  </w:pPr>
                  <w:r w:rsidRPr="007303CB">
                    <w:rPr>
                      <w:sz w:val="18"/>
                      <w:szCs w:val="20"/>
                    </w:rPr>
                    <w:t>Визуально. Техническое описание производителя (заверенное печатью производителя)</w:t>
                  </w:r>
                </w:p>
              </w:tc>
            </w:tr>
            <w:tr w:rsidR="00206B72" w:rsidRPr="007303CB" w14:paraId="600544F9" w14:textId="77777777" w:rsidTr="00947B81">
              <w:tc>
                <w:tcPr>
                  <w:tcW w:w="3856" w:type="dxa"/>
                </w:tcPr>
                <w:p w14:paraId="702C50A8" w14:textId="77777777" w:rsidR="00206B72" w:rsidRPr="007303CB" w:rsidRDefault="00206B72" w:rsidP="00206B72">
                  <w:pPr>
                    <w:spacing w:before="60"/>
                    <w:jc w:val="left"/>
                    <w:rPr>
                      <w:sz w:val="18"/>
                      <w:szCs w:val="20"/>
                    </w:rPr>
                  </w:pPr>
                  <w:r w:rsidRPr="007303CB">
                    <w:rPr>
                      <w:sz w:val="18"/>
                      <w:szCs w:val="20"/>
                    </w:rPr>
                    <w:t>Состав ткани (для огнестойких костюмов): 100% хлопок или</w:t>
                  </w:r>
                  <w:r>
                    <w:rPr>
                      <w:sz w:val="18"/>
                      <w:szCs w:val="20"/>
                    </w:rPr>
                    <w:t xml:space="preserve"> термостойкие арамидные волокна</w:t>
                  </w:r>
                  <w:r w:rsidRPr="007303CB">
                    <w:rPr>
                      <w:sz w:val="18"/>
                      <w:szCs w:val="20"/>
                    </w:rPr>
                    <w:t xml:space="preserve">, антистатическая нить </w:t>
                  </w:r>
                </w:p>
                <w:p w14:paraId="6F1F3164" w14:textId="77777777" w:rsidR="00206B72" w:rsidRPr="007303CB" w:rsidRDefault="00206B72" w:rsidP="00206B72">
                  <w:pPr>
                    <w:spacing w:before="60"/>
                    <w:jc w:val="left"/>
                    <w:rPr>
                      <w:sz w:val="18"/>
                      <w:szCs w:val="20"/>
                    </w:rPr>
                  </w:pPr>
                  <w:r w:rsidRPr="007303CB">
                    <w:rPr>
                      <w:sz w:val="18"/>
                      <w:szCs w:val="20"/>
                    </w:rPr>
                    <w:t>Плотность ткани не менее 3</w:t>
                  </w:r>
                  <w:r>
                    <w:rPr>
                      <w:sz w:val="18"/>
                      <w:szCs w:val="20"/>
                    </w:rPr>
                    <w:t>30 г/м² (200 г/м² для материала</w:t>
                  </w:r>
                  <w:r w:rsidRPr="007303CB">
                    <w:rPr>
                      <w:sz w:val="18"/>
                      <w:szCs w:val="20"/>
                    </w:rPr>
                    <w:t>).</w:t>
                  </w:r>
                </w:p>
                <w:p w14:paraId="1AB6CCFB" w14:textId="77777777" w:rsidR="00206B72" w:rsidRPr="007303CB" w:rsidRDefault="00206B72" w:rsidP="00206B72">
                  <w:pPr>
                    <w:spacing w:before="60"/>
                    <w:jc w:val="left"/>
                    <w:rPr>
                      <w:sz w:val="18"/>
                      <w:szCs w:val="20"/>
                    </w:rPr>
                  </w:pPr>
                  <w:r w:rsidRPr="007303CB">
                    <w:rPr>
                      <w:sz w:val="18"/>
                      <w:szCs w:val="20"/>
                    </w:rPr>
                    <w:t>Ткань должна и</w:t>
                  </w:r>
                  <w:r>
                    <w:rPr>
                      <w:sz w:val="18"/>
                      <w:szCs w:val="20"/>
                    </w:rPr>
                    <w:t>меть огнестойкую отделку</w:t>
                  </w:r>
                  <w:r w:rsidRPr="007303CB">
                    <w:rPr>
                      <w:sz w:val="18"/>
                      <w:szCs w:val="20"/>
                    </w:rPr>
                    <w:t>, масловодоотталкивающую отделку (МВО)</w:t>
                  </w:r>
                </w:p>
                <w:p w14:paraId="71E27234" w14:textId="052CDF29" w:rsidR="00206B72" w:rsidRPr="007303CB" w:rsidRDefault="00206B72" w:rsidP="00206B72">
                  <w:pPr>
                    <w:spacing w:before="60"/>
                    <w:jc w:val="left"/>
                    <w:rPr>
                      <w:sz w:val="18"/>
                      <w:szCs w:val="20"/>
                    </w:rPr>
                  </w:pPr>
                  <w:r>
                    <w:rPr>
                      <w:sz w:val="18"/>
                      <w:szCs w:val="20"/>
                    </w:rPr>
                    <w:t>Сертификация ткани</w:t>
                  </w:r>
                </w:p>
              </w:tc>
              <w:tc>
                <w:tcPr>
                  <w:tcW w:w="2410" w:type="dxa"/>
                </w:tcPr>
                <w:p w14:paraId="17441780" w14:textId="77777777" w:rsidR="00206B72" w:rsidRPr="007303CB" w:rsidRDefault="00206B72" w:rsidP="00206B72">
                  <w:pPr>
                    <w:jc w:val="left"/>
                    <w:rPr>
                      <w:sz w:val="18"/>
                      <w:szCs w:val="20"/>
                    </w:rPr>
                  </w:pPr>
                </w:p>
              </w:tc>
              <w:tc>
                <w:tcPr>
                  <w:tcW w:w="3544" w:type="dxa"/>
                </w:tcPr>
                <w:p w14:paraId="322B329A" w14:textId="5FFB42CB" w:rsidR="00206B72" w:rsidRPr="007303CB" w:rsidRDefault="00206B72" w:rsidP="00206B72">
                  <w:pPr>
                    <w:spacing w:before="60"/>
                    <w:rPr>
                      <w:sz w:val="18"/>
                      <w:szCs w:val="20"/>
                    </w:rPr>
                  </w:pPr>
                  <w:r w:rsidRPr="007303CB">
                    <w:rPr>
                      <w:sz w:val="18"/>
                      <w:szCs w:val="20"/>
                    </w:rPr>
                    <w:t>С</w:t>
                  </w:r>
                  <w:r>
                    <w:rPr>
                      <w:sz w:val="18"/>
                      <w:szCs w:val="20"/>
                    </w:rPr>
                    <w:t>ертификаты и протоколы лабораторных испытаний на соответствие ГОСТ</w:t>
                  </w:r>
                  <w:r w:rsidRPr="007303CB">
                    <w:rPr>
                      <w:sz w:val="18"/>
                      <w:szCs w:val="20"/>
                    </w:rPr>
                    <w:t xml:space="preserve"> </w:t>
                  </w:r>
                </w:p>
                <w:p w14:paraId="63D791E7" w14:textId="3E410E1E" w:rsidR="00206B72" w:rsidRPr="00386522" w:rsidRDefault="00206B72" w:rsidP="00206B72">
                  <w:pPr>
                    <w:spacing w:before="60"/>
                    <w:jc w:val="left"/>
                    <w:rPr>
                      <w:sz w:val="18"/>
                      <w:szCs w:val="20"/>
                    </w:rPr>
                  </w:pPr>
                  <w:r w:rsidRPr="007303CB">
                    <w:rPr>
                      <w:sz w:val="18"/>
                      <w:szCs w:val="20"/>
                    </w:rPr>
                    <w:t>Визуально. Техническое описание производителя (заверенное печатью производителя)</w:t>
                  </w:r>
                </w:p>
              </w:tc>
            </w:tr>
            <w:tr w:rsidR="007C280E" w:rsidRPr="007303CB" w14:paraId="62C3961E" w14:textId="77777777" w:rsidTr="00947B81">
              <w:tc>
                <w:tcPr>
                  <w:tcW w:w="3856" w:type="dxa"/>
                </w:tcPr>
                <w:p w14:paraId="4534008A" w14:textId="77777777" w:rsidR="007C280E" w:rsidRPr="007303CB" w:rsidRDefault="007C280E" w:rsidP="00A11710">
                  <w:pPr>
                    <w:spacing w:before="60"/>
                    <w:jc w:val="left"/>
                    <w:rPr>
                      <w:sz w:val="18"/>
                      <w:szCs w:val="20"/>
                    </w:rPr>
                  </w:pPr>
                  <w:r w:rsidRPr="007303CB">
                    <w:rPr>
                      <w:sz w:val="18"/>
                      <w:szCs w:val="20"/>
                    </w:rPr>
                    <w:t>Световозвращающие материалы шириной не менее 50,5 мм</w:t>
                  </w:r>
                </w:p>
              </w:tc>
              <w:tc>
                <w:tcPr>
                  <w:tcW w:w="2410" w:type="dxa"/>
                </w:tcPr>
                <w:p w14:paraId="7705802D" w14:textId="77777777" w:rsidR="007C280E" w:rsidRPr="007303CB" w:rsidRDefault="007C280E" w:rsidP="00A11710">
                  <w:pPr>
                    <w:spacing w:before="60"/>
                    <w:jc w:val="left"/>
                    <w:rPr>
                      <w:sz w:val="18"/>
                      <w:szCs w:val="20"/>
                    </w:rPr>
                  </w:pPr>
                </w:p>
              </w:tc>
              <w:tc>
                <w:tcPr>
                  <w:tcW w:w="3544" w:type="dxa"/>
                </w:tcPr>
                <w:p w14:paraId="29133A95" w14:textId="77777777" w:rsidR="007C280E" w:rsidRPr="007303CB" w:rsidRDefault="007C280E" w:rsidP="00A11710">
                  <w:pPr>
                    <w:spacing w:before="60"/>
                    <w:jc w:val="left"/>
                    <w:rPr>
                      <w:sz w:val="18"/>
                      <w:szCs w:val="20"/>
                    </w:rPr>
                  </w:pPr>
                  <w:r w:rsidRPr="007303CB">
                    <w:rPr>
                      <w:sz w:val="18"/>
                      <w:szCs w:val="20"/>
                    </w:rPr>
                    <w:t>Спецификация производителя</w:t>
                  </w:r>
                </w:p>
                <w:p w14:paraId="61BB1FE6" w14:textId="4E381BCF" w:rsidR="007C280E" w:rsidRPr="007303CB" w:rsidRDefault="007C280E" w:rsidP="00206B72">
                  <w:pPr>
                    <w:spacing w:before="60"/>
                    <w:jc w:val="left"/>
                    <w:rPr>
                      <w:sz w:val="18"/>
                      <w:szCs w:val="20"/>
                    </w:rPr>
                  </w:pPr>
                  <w:r w:rsidRPr="007303CB">
                    <w:rPr>
                      <w:sz w:val="18"/>
                      <w:szCs w:val="20"/>
                    </w:rPr>
                    <w:t>Сертификат соответствия на световозвращающий материал</w:t>
                  </w:r>
                </w:p>
              </w:tc>
            </w:tr>
            <w:tr w:rsidR="007C280E" w:rsidRPr="007303CB" w14:paraId="424871A4" w14:textId="77777777" w:rsidTr="00947B81">
              <w:tc>
                <w:tcPr>
                  <w:tcW w:w="3856" w:type="dxa"/>
                </w:tcPr>
                <w:p w14:paraId="0462D565" w14:textId="77777777" w:rsidR="007C280E" w:rsidRPr="007303CB" w:rsidRDefault="007C280E" w:rsidP="00A11710">
                  <w:pPr>
                    <w:spacing w:before="60"/>
                    <w:jc w:val="left"/>
                    <w:rPr>
                      <w:sz w:val="18"/>
                      <w:szCs w:val="20"/>
                    </w:rPr>
                  </w:pPr>
                  <w:r w:rsidRPr="007303CB">
                    <w:rPr>
                      <w:sz w:val="18"/>
                      <w:szCs w:val="20"/>
                    </w:rPr>
                    <w:t>Цвета ткани</w:t>
                  </w:r>
                </w:p>
              </w:tc>
              <w:tc>
                <w:tcPr>
                  <w:tcW w:w="2410" w:type="dxa"/>
                </w:tcPr>
                <w:p w14:paraId="5EA124A9" w14:textId="77777777" w:rsidR="007C280E" w:rsidRPr="007303CB" w:rsidRDefault="007C280E" w:rsidP="00A11710">
                  <w:pPr>
                    <w:spacing w:before="60"/>
                    <w:jc w:val="left"/>
                    <w:rPr>
                      <w:sz w:val="18"/>
                      <w:szCs w:val="20"/>
                    </w:rPr>
                  </w:pPr>
                </w:p>
              </w:tc>
              <w:tc>
                <w:tcPr>
                  <w:tcW w:w="3544" w:type="dxa"/>
                </w:tcPr>
                <w:p w14:paraId="67083E3C" w14:textId="33E35DFE" w:rsidR="007C280E" w:rsidRPr="007303CB" w:rsidRDefault="007C280E" w:rsidP="00A11710">
                  <w:pPr>
                    <w:spacing w:before="60"/>
                    <w:jc w:val="left"/>
                    <w:rPr>
                      <w:sz w:val="18"/>
                      <w:szCs w:val="20"/>
                    </w:rPr>
                  </w:pPr>
                  <w:r w:rsidRPr="007303CB">
                    <w:rPr>
                      <w:sz w:val="18"/>
                      <w:szCs w:val="20"/>
                    </w:rPr>
                    <w:t>Согласно Т</w:t>
                  </w:r>
                  <w:r w:rsidR="00EA7D5D">
                    <w:rPr>
                      <w:sz w:val="18"/>
                      <w:szCs w:val="20"/>
                    </w:rPr>
                    <w:t>Т/СТО</w:t>
                  </w:r>
                </w:p>
              </w:tc>
            </w:tr>
            <w:tr w:rsidR="007C280E" w:rsidRPr="007303CB" w14:paraId="12B5F54C" w14:textId="77777777" w:rsidTr="00947B81">
              <w:tc>
                <w:tcPr>
                  <w:tcW w:w="3856" w:type="dxa"/>
                </w:tcPr>
                <w:p w14:paraId="703C855B" w14:textId="77777777" w:rsidR="007C280E" w:rsidRPr="007303CB" w:rsidRDefault="007C280E" w:rsidP="00A11710">
                  <w:pPr>
                    <w:spacing w:before="60"/>
                    <w:jc w:val="left"/>
                    <w:rPr>
                      <w:sz w:val="18"/>
                      <w:szCs w:val="20"/>
                    </w:rPr>
                  </w:pPr>
                  <w:r w:rsidRPr="007303CB">
                    <w:rPr>
                      <w:sz w:val="18"/>
                      <w:szCs w:val="20"/>
                    </w:rPr>
                    <w:t>Наличие корпоративной символики, правильность нанесения</w:t>
                  </w:r>
                </w:p>
              </w:tc>
              <w:tc>
                <w:tcPr>
                  <w:tcW w:w="2410" w:type="dxa"/>
                </w:tcPr>
                <w:p w14:paraId="5CD4D9A9" w14:textId="77777777" w:rsidR="007C280E" w:rsidRPr="007303CB" w:rsidRDefault="007C280E" w:rsidP="00A11710">
                  <w:pPr>
                    <w:spacing w:before="60"/>
                    <w:jc w:val="left"/>
                    <w:rPr>
                      <w:sz w:val="18"/>
                      <w:szCs w:val="20"/>
                    </w:rPr>
                  </w:pPr>
                </w:p>
              </w:tc>
              <w:tc>
                <w:tcPr>
                  <w:tcW w:w="3544" w:type="dxa"/>
                </w:tcPr>
                <w:p w14:paraId="6CAF0DEC" w14:textId="05E6C351" w:rsidR="007C280E" w:rsidRPr="007303CB" w:rsidRDefault="00EA7D5D" w:rsidP="00A11710">
                  <w:pPr>
                    <w:spacing w:before="60"/>
                    <w:jc w:val="left"/>
                    <w:rPr>
                      <w:sz w:val="18"/>
                      <w:szCs w:val="20"/>
                    </w:rPr>
                  </w:pPr>
                  <w:r>
                    <w:rPr>
                      <w:sz w:val="18"/>
                      <w:szCs w:val="20"/>
                    </w:rPr>
                    <w:t>Согласно ТТ/СТО</w:t>
                  </w:r>
                </w:p>
              </w:tc>
            </w:tr>
            <w:tr w:rsidR="007C280E" w:rsidRPr="007303CB" w14:paraId="66B67C5C" w14:textId="77777777" w:rsidTr="00947B81">
              <w:tc>
                <w:tcPr>
                  <w:tcW w:w="3856" w:type="dxa"/>
                </w:tcPr>
                <w:p w14:paraId="69902113" w14:textId="77777777" w:rsidR="007C280E" w:rsidRPr="007303CB" w:rsidRDefault="007C280E" w:rsidP="00A11710">
                  <w:pPr>
                    <w:spacing w:before="60"/>
                    <w:jc w:val="left"/>
                    <w:rPr>
                      <w:sz w:val="18"/>
                      <w:szCs w:val="20"/>
                    </w:rPr>
                  </w:pPr>
                  <w:r w:rsidRPr="007303CB">
                    <w:rPr>
                      <w:sz w:val="18"/>
                      <w:szCs w:val="20"/>
                    </w:rPr>
                    <w:t>Сертификация изделия</w:t>
                  </w:r>
                </w:p>
              </w:tc>
              <w:tc>
                <w:tcPr>
                  <w:tcW w:w="2410" w:type="dxa"/>
                </w:tcPr>
                <w:p w14:paraId="5951C625" w14:textId="77777777" w:rsidR="007C280E" w:rsidRPr="007303CB" w:rsidRDefault="007C280E" w:rsidP="00A11710">
                  <w:pPr>
                    <w:spacing w:before="60"/>
                    <w:jc w:val="left"/>
                    <w:rPr>
                      <w:sz w:val="18"/>
                      <w:szCs w:val="20"/>
                    </w:rPr>
                  </w:pPr>
                </w:p>
              </w:tc>
              <w:tc>
                <w:tcPr>
                  <w:tcW w:w="3544" w:type="dxa"/>
                </w:tcPr>
                <w:p w14:paraId="312B5707" w14:textId="204786C8" w:rsidR="007C280E" w:rsidRPr="007303CB" w:rsidRDefault="007C280E" w:rsidP="00A11710">
                  <w:pPr>
                    <w:spacing w:before="60"/>
                    <w:jc w:val="left"/>
                    <w:rPr>
                      <w:sz w:val="18"/>
                      <w:szCs w:val="20"/>
                    </w:rPr>
                  </w:pPr>
                  <w:r w:rsidRPr="007303CB">
                    <w:rPr>
                      <w:sz w:val="18"/>
                      <w:szCs w:val="20"/>
                    </w:rPr>
                    <w:t>Сертификат соответствия  на изделие (Т</w:t>
                  </w:r>
                  <w:r w:rsidR="00EA7D5D">
                    <w:rPr>
                      <w:sz w:val="18"/>
                      <w:szCs w:val="20"/>
                    </w:rPr>
                    <w:t>Т/СТО</w:t>
                  </w:r>
                  <w:r w:rsidRPr="007303CB">
                    <w:rPr>
                      <w:sz w:val="18"/>
                      <w:szCs w:val="20"/>
                    </w:rPr>
                    <w:t>)</w:t>
                  </w:r>
                </w:p>
              </w:tc>
            </w:tr>
          </w:tbl>
          <w:p w14:paraId="01CDC6F1" w14:textId="77777777" w:rsidR="007C280E" w:rsidRPr="007303CB" w:rsidRDefault="007C280E" w:rsidP="007C280E">
            <w:pPr>
              <w:spacing w:before="100" w:beforeAutospacing="1" w:after="100" w:afterAutospacing="1"/>
              <w:rPr>
                <w:b/>
                <w:sz w:val="20"/>
                <w:szCs w:val="20"/>
              </w:rPr>
            </w:pPr>
          </w:p>
        </w:tc>
      </w:tr>
      <w:tr w:rsidR="007C280E" w:rsidRPr="009952A7" w14:paraId="3A8A16FD" w14:textId="77777777" w:rsidTr="00947B81">
        <w:trPr>
          <w:trHeight w:val="66"/>
        </w:trPr>
        <w:tc>
          <w:tcPr>
            <w:tcW w:w="5000" w:type="pct"/>
            <w:gridSpan w:val="6"/>
            <w:tcBorders>
              <w:top w:val="nil"/>
              <w:bottom w:val="nil"/>
            </w:tcBorders>
          </w:tcPr>
          <w:p w14:paraId="4B9F54EE" w14:textId="77777777" w:rsidR="007C280E" w:rsidRPr="009952A7" w:rsidRDefault="007C280E" w:rsidP="007C280E">
            <w:pPr>
              <w:rPr>
                <w:b/>
                <w:sz w:val="18"/>
                <w:szCs w:val="18"/>
              </w:rPr>
            </w:pPr>
          </w:p>
        </w:tc>
      </w:tr>
      <w:tr w:rsidR="007C280E" w:rsidRPr="007303CB" w14:paraId="54B1FCE6" w14:textId="77777777" w:rsidTr="00947B81">
        <w:trPr>
          <w:trHeight w:val="66"/>
        </w:trPr>
        <w:tc>
          <w:tcPr>
            <w:tcW w:w="5000" w:type="pct"/>
            <w:gridSpan w:val="6"/>
            <w:tcBorders>
              <w:top w:val="nil"/>
              <w:bottom w:val="nil"/>
            </w:tcBorders>
          </w:tcPr>
          <w:p w14:paraId="5EA0AA4C" w14:textId="77777777" w:rsidR="007C280E" w:rsidRPr="007303CB" w:rsidRDefault="007C280E" w:rsidP="007C280E">
            <w:pPr>
              <w:rPr>
                <w:b/>
                <w:sz w:val="20"/>
                <w:szCs w:val="20"/>
              </w:rPr>
            </w:pPr>
            <w:r w:rsidRPr="007303CB">
              <w:rPr>
                <w:b/>
                <w:sz w:val="20"/>
                <w:szCs w:val="20"/>
              </w:rPr>
              <w:t>Решение о допуске образца СИЗ к дальнейшим этапам производственных испытаний</w:t>
            </w:r>
          </w:p>
        </w:tc>
      </w:tr>
      <w:tr w:rsidR="007C280E" w:rsidRPr="009952A7" w14:paraId="6FA0F4E2" w14:textId="77777777" w:rsidTr="00947B81">
        <w:trPr>
          <w:trHeight w:val="66"/>
        </w:trPr>
        <w:tc>
          <w:tcPr>
            <w:tcW w:w="5000" w:type="pct"/>
            <w:gridSpan w:val="6"/>
            <w:tcBorders>
              <w:top w:val="nil"/>
              <w:bottom w:val="single" w:sz="4" w:space="0" w:color="auto"/>
            </w:tcBorders>
          </w:tcPr>
          <w:p w14:paraId="4B3FF4D9" w14:textId="77777777" w:rsidR="007C280E" w:rsidRPr="009952A7" w:rsidRDefault="007C280E" w:rsidP="007C280E">
            <w:pPr>
              <w:rPr>
                <w:b/>
                <w:sz w:val="18"/>
                <w:szCs w:val="18"/>
              </w:rPr>
            </w:pPr>
          </w:p>
        </w:tc>
      </w:tr>
      <w:tr w:rsidR="007C280E" w:rsidRPr="009952A7" w14:paraId="71F08630" w14:textId="77777777" w:rsidTr="00947B81">
        <w:trPr>
          <w:trHeight w:val="66"/>
        </w:trPr>
        <w:tc>
          <w:tcPr>
            <w:tcW w:w="5000" w:type="pct"/>
            <w:gridSpan w:val="6"/>
            <w:tcBorders>
              <w:top w:val="single" w:sz="4" w:space="0" w:color="auto"/>
              <w:bottom w:val="single" w:sz="4" w:space="0" w:color="auto"/>
            </w:tcBorders>
          </w:tcPr>
          <w:p w14:paraId="0CDF69F5" w14:textId="77777777" w:rsidR="007C280E" w:rsidRPr="009952A7" w:rsidRDefault="007C280E" w:rsidP="007C280E">
            <w:pPr>
              <w:rPr>
                <w:b/>
                <w:sz w:val="18"/>
                <w:szCs w:val="18"/>
              </w:rPr>
            </w:pPr>
          </w:p>
        </w:tc>
      </w:tr>
      <w:tr w:rsidR="007C280E" w:rsidRPr="007303CB" w14:paraId="6F4CB927" w14:textId="77777777" w:rsidTr="00947B81">
        <w:trPr>
          <w:trHeight w:val="66"/>
        </w:trPr>
        <w:tc>
          <w:tcPr>
            <w:tcW w:w="5000" w:type="pct"/>
            <w:gridSpan w:val="6"/>
            <w:tcBorders>
              <w:top w:val="nil"/>
              <w:bottom w:val="nil"/>
            </w:tcBorders>
          </w:tcPr>
          <w:p w14:paraId="3358C365" w14:textId="77777777" w:rsidR="007C280E" w:rsidRPr="007303CB" w:rsidRDefault="007C280E" w:rsidP="007C280E">
            <w:pPr>
              <w:spacing w:before="120"/>
              <w:rPr>
                <w:b/>
                <w:i/>
                <w:sz w:val="20"/>
                <w:szCs w:val="20"/>
              </w:rPr>
            </w:pPr>
            <w:r w:rsidRPr="007303CB">
              <w:rPr>
                <w:b/>
                <w:i/>
                <w:sz w:val="20"/>
                <w:szCs w:val="20"/>
              </w:rPr>
              <w:t>Председатель комиссии</w:t>
            </w:r>
            <w:r w:rsidRPr="007303CB">
              <w:rPr>
                <w:b/>
                <w:i/>
                <w:sz w:val="20"/>
                <w:szCs w:val="20"/>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rPr>
              <w:t xml:space="preserve">    </w:t>
            </w:r>
            <w:r w:rsidRPr="007303CB">
              <w:rPr>
                <w:b/>
                <w:i/>
                <w:sz w:val="18"/>
                <w:szCs w:val="18"/>
              </w:rPr>
              <w:t>«</w:t>
            </w:r>
            <w:r w:rsidRPr="007303CB">
              <w:rPr>
                <w:b/>
                <w:i/>
                <w:sz w:val="20"/>
                <w:szCs w:val="20"/>
              </w:rPr>
              <w:t>___</w:t>
            </w:r>
            <w:r w:rsidRPr="007303CB">
              <w:rPr>
                <w:b/>
                <w:i/>
                <w:sz w:val="18"/>
                <w:szCs w:val="18"/>
              </w:rPr>
              <w:t xml:space="preserve">» </w:t>
            </w:r>
            <w:r w:rsidRPr="007303CB">
              <w:rPr>
                <w:b/>
                <w:i/>
                <w:sz w:val="20"/>
                <w:szCs w:val="20"/>
              </w:rPr>
              <w:t xml:space="preserve">___________ </w:t>
            </w:r>
            <w:r w:rsidRPr="007303CB">
              <w:rPr>
                <w:b/>
                <w:i/>
                <w:sz w:val="18"/>
                <w:szCs w:val="18"/>
              </w:rPr>
              <w:t>200</w:t>
            </w:r>
            <w:r w:rsidRPr="007303CB">
              <w:rPr>
                <w:b/>
                <w:i/>
                <w:sz w:val="20"/>
                <w:szCs w:val="20"/>
              </w:rPr>
              <w:t xml:space="preserve">__ </w:t>
            </w:r>
            <w:r w:rsidRPr="007303CB">
              <w:rPr>
                <w:b/>
                <w:i/>
                <w:sz w:val="18"/>
                <w:szCs w:val="18"/>
              </w:rPr>
              <w:t>г.</w:t>
            </w:r>
          </w:p>
        </w:tc>
      </w:tr>
      <w:tr w:rsidR="007C280E" w:rsidRPr="007303CB" w14:paraId="4AF8714B" w14:textId="77777777" w:rsidTr="00947B81">
        <w:trPr>
          <w:trHeight w:val="66"/>
        </w:trPr>
        <w:tc>
          <w:tcPr>
            <w:tcW w:w="5000" w:type="pct"/>
            <w:gridSpan w:val="6"/>
            <w:tcBorders>
              <w:top w:val="nil"/>
              <w:bottom w:val="nil"/>
            </w:tcBorders>
          </w:tcPr>
          <w:p w14:paraId="6D680799" w14:textId="77777777" w:rsidR="007C280E" w:rsidRPr="007303CB" w:rsidRDefault="007C280E" w:rsidP="007C280E">
            <w:pPr>
              <w:rPr>
                <w:b/>
                <w:sz w:val="14"/>
                <w:szCs w:val="14"/>
              </w:rPr>
            </w:pP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t>(ФИО)</w:t>
            </w:r>
            <w:r w:rsidRPr="007303CB">
              <w:rPr>
                <w:b/>
                <w:sz w:val="14"/>
                <w:szCs w:val="14"/>
              </w:rPr>
              <w:tab/>
            </w:r>
            <w:r w:rsidRPr="007303CB">
              <w:rPr>
                <w:b/>
                <w:sz w:val="14"/>
                <w:szCs w:val="14"/>
              </w:rPr>
              <w:tab/>
            </w:r>
            <w:r w:rsidRPr="007303CB">
              <w:rPr>
                <w:b/>
                <w:sz w:val="14"/>
                <w:szCs w:val="14"/>
              </w:rPr>
              <w:tab/>
              <w:t xml:space="preserve">              (подпись)</w:t>
            </w:r>
            <w:r w:rsidRPr="007303CB">
              <w:rPr>
                <w:b/>
                <w:sz w:val="14"/>
                <w:szCs w:val="14"/>
              </w:rPr>
              <w:tab/>
            </w:r>
            <w:r w:rsidRPr="007303CB">
              <w:rPr>
                <w:b/>
                <w:sz w:val="14"/>
                <w:szCs w:val="14"/>
              </w:rPr>
              <w:tab/>
              <w:t xml:space="preserve">       (дата)</w:t>
            </w:r>
          </w:p>
        </w:tc>
      </w:tr>
      <w:tr w:rsidR="007C280E" w:rsidRPr="007303CB" w14:paraId="1B904A7F" w14:textId="77777777" w:rsidTr="00947B81">
        <w:trPr>
          <w:trHeight w:val="66"/>
        </w:trPr>
        <w:tc>
          <w:tcPr>
            <w:tcW w:w="5000" w:type="pct"/>
            <w:gridSpan w:val="6"/>
            <w:tcBorders>
              <w:top w:val="nil"/>
              <w:bottom w:val="nil"/>
            </w:tcBorders>
          </w:tcPr>
          <w:p w14:paraId="381F15B3" w14:textId="77777777" w:rsidR="007C280E" w:rsidRPr="007303CB" w:rsidRDefault="007C280E" w:rsidP="007C280E">
            <w:pPr>
              <w:spacing w:before="120"/>
              <w:rPr>
                <w:b/>
                <w:i/>
                <w:sz w:val="20"/>
                <w:szCs w:val="20"/>
              </w:rPr>
            </w:pPr>
            <w:r w:rsidRPr="007303CB">
              <w:rPr>
                <w:b/>
                <w:i/>
                <w:sz w:val="20"/>
                <w:szCs w:val="20"/>
              </w:rPr>
              <w:t>Члены комиссии</w:t>
            </w:r>
            <w:r w:rsidRPr="007303CB">
              <w:rPr>
                <w:b/>
                <w:i/>
                <w:sz w:val="20"/>
                <w:szCs w:val="20"/>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rPr>
              <w:t xml:space="preserve">   </w:t>
            </w:r>
            <w:r w:rsidRPr="007303CB">
              <w:rPr>
                <w:i/>
                <w:sz w:val="20"/>
                <w:szCs w:val="20"/>
                <w:u w:val="single"/>
              </w:rPr>
              <w:tab/>
            </w:r>
            <w:r w:rsidRPr="007303CB">
              <w:rPr>
                <w:b/>
                <w:i/>
                <w:sz w:val="18"/>
                <w:szCs w:val="18"/>
              </w:rPr>
              <w:t>«</w:t>
            </w:r>
            <w:r w:rsidRPr="007303CB">
              <w:rPr>
                <w:b/>
                <w:i/>
                <w:sz w:val="20"/>
                <w:szCs w:val="20"/>
              </w:rPr>
              <w:t>___</w:t>
            </w:r>
            <w:r w:rsidRPr="007303CB">
              <w:rPr>
                <w:b/>
                <w:i/>
                <w:sz w:val="18"/>
                <w:szCs w:val="18"/>
              </w:rPr>
              <w:t xml:space="preserve">» </w:t>
            </w:r>
            <w:r w:rsidRPr="007303CB">
              <w:rPr>
                <w:b/>
                <w:i/>
                <w:sz w:val="20"/>
                <w:szCs w:val="20"/>
              </w:rPr>
              <w:t xml:space="preserve">___________ </w:t>
            </w:r>
            <w:r w:rsidRPr="007303CB">
              <w:rPr>
                <w:b/>
                <w:i/>
                <w:sz w:val="18"/>
                <w:szCs w:val="18"/>
              </w:rPr>
              <w:t>200</w:t>
            </w:r>
            <w:r w:rsidRPr="007303CB">
              <w:rPr>
                <w:b/>
                <w:i/>
                <w:sz w:val="20"/>
                <w:szCs w:val="20"/>
              </w:rPr>
              <w:t xml:space="preserve">__ </w:t>
            </w:r>
            <w:r w:rsidRPr="007303CB">
              <w:rPr>
                <w:b/>
                <w:i/>
                <w:sz w:val="18"/>
                <w:szCs w:val="18"/>
              </w:rPr>
              <w:t>г.</w:t>
            </w:r>
          </w:p>
        </w:tc>
      </w:tr>
      <w:tr w:rsidR="007C280E" w:rsidRPr="007303CB" w14:paraId="0FDFF91A" w14:textId="77777777" w:rsidTr="00947B81">
        <w:trPr>
          <w:trHeight w:val="66"/>
        </w:trPr>
        <w:tc>
          <w:tcPr>
            <w:tcW w:w="5000" w:type="pct"/>
            <w:gridSpan w:val="6"/>
            <w:tcBorders>
              <w:top w:val="nil"/>
              <w:bottom w:val="nil"/>
            </w:tcBorders>
          </w:tcPr>
          <w:p w14:paraId="0986B525" w14:textId="77777777" w:rsidR="007C280E" w:rsidRPr="007303CB" w:rsidRDefault="007C280E" w:rsidP="007C280E">
            <w:pPr>
              <w:rPr>
                <w:b/>
                <w:sz w:val="14"/>
                <w:szCs w:val="14"/>
              </w:rPr>
            </w:pP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t>(ФИО)</w:t>
            </w:r>
            <w:r w:rsidRPr="007303CB">
              <w:rPr>
                <w:b/>
                <w:sz w:val="14"/>
                <w:szCs w:val="14"/>
              </w:rPr>
              <w:tab/>
            </w:r>
            <w:r w:rsidRPr="007303CB">
              <w:rPr>
                <w:b/>
                <w:sz w:val="14"/>
                <w:szCs w:val="14"/>
              </w:rPr>
              <w:tab/>
            </w:r>
            <w:r w:rsidRPr="007303CB">
              <w:rPr>
                <w:b/>
                <w:sz w:val="14"/>
                <w:szCs w:val="14"/>
              </w:rPr>
              <w:tab/>
              <w:t xml:space="preserve">              (подпись)</w:t>
            </w:r>
            <w:r w:rsidRPr="007303CB">
              <w:rPr>
                <w:b/>
                <w:sz w:val="14"/>
                <w:szCs w:val="14"/>
              </w:rPr>
              <w:tab/>
            </w:r>
            <w:r w:rsidRPr="007303CB">
              <w:rPr>
                <w:b/>
                <w:sz w:val="14"/>
                <w:szCs w:val="14"/>
              </w:rPr>
              <w:tab/>
              <w:t xml:space="preserve">       (дата)</w:t>
            </w:r>
          </w:p>
        </w:tc>
      </w:tr>
      <w:tr w:rsidR="007C280E" w:rsidRPr="007303CB" w14:paraId="00F25757" w14:textId="77777777" w:rsidTr="00947B81">
        <w:trPr>
          <w:trHeight w:val="66"/>
        </w:trPr>
        <w:tc>
          <w:tcPr>
            <w:tcW w:w="5000" w:type="pct"/>
            <w:gridSpan w:val="6"/>
            <w:tcBorders>
              <w:top w:val="nil"/>
              <w:bottom w:val="nil"/>
            </w:tcBorders>
          </w:tcPr>
          <w:p w14:paraId="1E6417D0" w14:textId="77777777" w:rsidR="007C280E" w:rsidRPr="007303CB" w:rsidRDefault="007C280E" w:rsidP="007C280E">
            <w:pPr>
              <w:spacing w:before="120"/>
              <w:rPr>
                <w:b/>
                <w:i/>
                <w:sz w:val="20"/>
                <w:szCs w:val="20"/>
              </w:rPr>
            </w:pPr>
            <w:r w:rsidRPr="007303CB">
              <w:rPr>
                <w:b/>
                <w:i/>
                <w:sz w:val="20"/>
                <w:szCs w:val="20"/>
              </w:rPr>
              <w:tab/>
            </w:r>
            <w:r w:rsidRPr="007303CB">
              <w:rPr>
                <w:b/>
                <w:i/>
                <w:sz w:val="20"/>
                <w:szCs w:val="20"/>
              </w:rPr>
              <w:tab/>
            </w:r>
            <w:r w:rsidRPr="007303CB">
              <w:rPr>
                <w:b/>
                <w:i/>
                <w:sz w:val="20"/>
                <w:szCs w:val="20"/>
              </w:rPr>
              <w:tab/>
            </w:r>
            <w:r w:rsidRPr="007303CB">
              <w:rPr>
                <w:b/>
                <w:i/>
                <w:sz w:val="20"/>
                <w:szCs w:val="20"/>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rPr>
              <w:t xml:space="preserve">   </w:t>
            </w:r>
            <w:r w:rsidRPr="007303CB">
              <w:rPr>
                <w:i/>
                <w:sz w:val="20"/>
                <w:szCs w:val="20"/>
                <w:u w:val="single"/>
              </w:rPr>
              <w:tab/>
            </w:r>
            <w:r w:rsidRPr="007303CB">
              <w:rPr>
                <w:b/>
                <w:i/>
                <w:sz w:val="20"/>
                <w:szCs w:val="20"/>
              </w:rPr>
              <w:t xml:space="preserve"> </w:t>
            </w:r>
            <w:r w:rsidRPr="007303CB">
              <w:rPr>
                <w:b/>
                <w:i/>
                <w:sz w:val="18"/>
                <w:szCs w:val="18"/>
              </w:rPr>
              <w:t>«</w:t>
            </w:r>
            <w:r w:rsidRPr="007303CB">
              <w:rPr>
                <w:b/>
                <w:i/>
                <w:sz w:val="20"/>
                <w:szCs w:val="20"/>
              </w:rPr>
              <w:t>___</w:t>
            </w:r>
            <w:r w:rsidRPr="007303CB">
              <w:rPr>
                <w:b/>
                <w:i/>
                <w:sz w:val="18"/>
                <w:szCs w:val="18"/>
              </w:rPr>
              <w:t xml:space="preserve">» </w:t>
            </w:r>
            <w:r w:rsidRPr="007303CB">
              <w:rPr>
                <w:b/>
                <w:i/>
                <w:sz w:val="20"/>
                <w:szCs w:val="20"/>
              </w:rPr>
              <w:t xml:space="preserve">___________ </w:t>
            </w:r>
            <w:r w:rsidRPr="007303CB">
              <w:rPr>
                <w:b/>
                <w:i/>
                <w:sz w:val="18"/>
                <w:szCs w:val="18"/>
              </w:rPr>
              <w:t>200</w:t>
            </w:r>
            <w:r w:rsidRPr="007303CB">
              <w:rPr>
                <w:b/>
                <w:i/>
                <w:sz w:val="20"/>
                <w:szCs w:val="20"/>
              </w:rPr>
              <w:t xml:space="preserve">__ </w:t>
            </w:r>
            <w:r w:rsidRPr="007303CB">
              <w:rPr>
                <w:b/>
                <w:i/>
                <w:sz w:val="18"/>
                <w:szCs w:val="18"/>
              </w:rPr>
              <w:t>г.</w:t>
            </w:r>
          </w:p>
        </w:tc>
      </w:tr>
      <w:tr w:rsidR="007C280E" w:rsidRPr="007303CB" w14:paraId="55DF3BFA" w14:textId="77777777" w:rsidTr="00947B81">
        <w:trPr>
          <w:trHeight w:val="66"/>
        </w:trPr>
        <w:tc>
          <w:tcPr>
            <w:tcW w:w="5000" w:type="pct"/>
            <w:gridSpan w:val="6"/>
            <w:tcBorders>
              <w:top w:val="nil"/>
              <w:bottom w:val="nil"/>
            </w:tcBorders>
          </w:tcPr>
          <w:p w14:paraId="6C0D50BC" w14:textId="77777777" w:rsidR="007C280E" w:rsidRPr="007303CB" w:rsidRDefault="007C280E" w:rsidP="007C280E">
            <w:pPr>
              <w:rPr>
                <w:b/>
                <w:sz w:val="14"/>
                <w:szCs w:val="14"/>
              </w:rPr>
            </w:pP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t>(ФИО)</w:t>
            </w:r>
            <w:r w:rsidRPr="007303CB">
              <w:rPr>
                <w:b/>
                <w:sz w:val="14"/>
                <w:szCs w:val="14"/>
              </w:rPr>
              <w:tab/>
            </w:r>
            <w:r w:rsidRPr="007303CB">
              <w:rPr>
                <w:b/>
                <w:sz w:val="14"/>
                <w:szCs w:val="14"/>
              </w:rPr>
              <w:tab/>
            </w:r>
            <w:r w:rsidRPr="007303CB">
              <w:rPr>
                <w:b/>
                <w:sz w:val="14"/>
                <w:szCs w:val="14"/>
              </w:rPr>
              <w:tab/>
              <w:t xml:space="preserve">              (подпись)</w:t>
            </w:r>
            <w:r w:rsidRPr="007303CB">
              <w:rPr>
                <w:b/>
                <w:sz w:val="14"/>
                <w:szCs w:val="14"/>
              </w:rPr>
              <w:tab/>
            </w:r>
            <w:r w:rsidRPr="007303CB">
              <w:rPr>
                <w:b/>
                <w:sz w:val="14"/>
                <w:szCs w:val="14"/>
              </w:rPr>
              <w:tab/>
              <w:t xml:space="preserve">       (дата)</w:t>
            </w:r>
          </w:p>
        </w:tc>
      </w:tr>
      <w:tr w:rsidR="007C280E" w:rsidRPr="007303CB" w14:paraId="33135439" w14:textId="77777777" w:rsidTr="00947B81">
        <w:trPr>
          <w:trHeight w:val="66"/>
        </w:trPr>
        <w:tc>
          <w:tcPr>
            <w:tcW w:w="5000" w:type="pct"/>
            <w:gridSpan w:val="6"/>
            <w:tcBorders>
              <w:top w:val="nil"/>
              <w:bottom w:val="nil"/>
            </w:tcBorders>
          </w:tcPr>
          <w:p w14:paraId="700CB89D" w14:textId="77777777" w:rsidR="007C280E" w:rsidRPr="007303CB" w:rsidRDefault="007C280E" w:rsidP="007C280E">
            <w:pPr>
              <w:spacing w:before="120"/>
              <w:rPr>
                <w:b/>
                <w:i/>
                <w:sz w:val="20"/>
                <w:szCs w:val="20"/>
              </w:rPr>
            </w:pPr>
            <w:r w:rsidRPr="007303CB">
              <w:rPr>
                <w:b/>
                <w:i/>
                <w:sz w:val="20"/>
                <w:szCs w:val="20"/>
              </w:rPr>
              <w:tab/>
            </w:r>
            <w:r w:rsidRPr="007303CB">
              <w:rPr>
                <w:b/>
                <w:i/>
                <w:sz w:val="20"/>
                <w:szCs w:val="20"/>
              </w:rPr>
              <w:tab/>
            </w:r>
            <w:r w:rsidRPr="007303CB">
              <w:rPr>
                <w:b/>
                <w:i/>
                <w:sz w:val="20"/>
                <w:szCs w:val="20"/>
              </w:rPr>
              <w:tab/>
            </w:r>
            <w:r w:rsidRPr="007303CB">
              <w:rPr>
                <w:b/>
                <w:i/>
                <w:sz w:val="20"/>
                <w:szCs w:val="20"/>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rPr>
              <w:t xml:space="preserve">   </w:t>
            </w:r>
            <w:r w:rsidRPr="007303CB">
              <w:rPr>
                <w:i/>
                <w:sz w:val="20"/>
                <w:szCs w:val="20"/>
                <w:u w:val="single"/>
              </w:rPr>
              <w:tab/>
            </w:r>
            <w:r w:rsidRPr="007303CB">
              <w:rPr>
                <w:b/>
                <w:i/>
                <w:sz w:val="20"/>
                <w:szCs w:val="20"/>
              </w:rPr>
              <w:t xml:space="preserve"> </w:t>
            </w:r>
            <w:r w:rsidRPr="007303CB">
              <w:rPr>
                <w:b/>
                <w:i/>
                <w:sz w:val="18"/>
                <w:szCs w:val="18"/>
              </w:rPr>
              <w:t>«</w:t>
            </w:r>
            <w:r w:rsidRPr="007303CB">
              <w:rPr>
                <w:b/>
                <w:i/>
                <w:sz w:val="20"/>
                <w:szCs w:val="20"/>
              </w:rPr>
              <w:t>___</w:t>
            </w:r>
            <w:r w:rsidRPr="007303CB">
              <w:rPr>
                <w:b/>
                <w:i/>
                <w:sz w:val="18"/>
                <w:szCs w:val="18"/>
              </w:rPr>
              <w:t xml:space="preserve">» </w:t>
            </w:r>
            <w:r w:rsidRPr="007303CB">
              <w:rPr>
                <w:b/>
                <w:i/>
                <w:sz w:val="20"/>
                <w:szCs w:val="20"/>
              </w:rPr>
              <w:t xml:space="preserve">___________ </w:t>
            </w:r>
            <w:r w:rsidRPr="007303CB">
              <w:rPr>
                <w:b/>
                <w:i/>
                <w:sz w:val="18"/>
                <w:szCs w:val="18"/>
              </w:rPr>
              <w:t>200</w:t>
            </w:r>
            <w:r w:rsidRPr="007303CB">
              <w:rPr>
                <w:b/>
                <w:i/>
                <w:sz w:val="20"/>
                <w:szCs w:val="20"/>
              </w:rPr>
              <w:t xml:space="preserve">__ </w:t>
            </w:r>
            <w:r w:rsidRPr="007303CB">
              <w:rPr>
                <w:b/>
                <w:i/>
                <w:sz w:val="18"/>
                <w:szCs w:val="18"/>
              </w:rPr>
              <w:t>г.</w:t>
            </w:r>
          </w:p>
        </w:tc>
      </w:tr>
      <w:tr w:rsidR="007C280E" w:rsidRPr="007303CB" w14:paraId="2A6E8ED8" w14:textId="77777777" w:rsidTr="00947B81">
        <w:trPr>
          <w:trHeight w:val="66"/>
        </w:trPr>
        <w:tc>
          <w:tcPr>
            <w:tcW w:w="5000" w:type="pct"/>
            <w:gridSpan w:val="6"/>
            <w:tcBorders>
              <w:top w:val="nil"/>
              <w:bottom w:val="thinThickSmallGap" w:sz="12" w:space="0" w:color="auto"/>
            </w:tcBorders>
          </w:tcPr>
          <w:p w14:paraId="0792EBD9" w14:textId="77777777" w:rsidR="007C280E" w:rsidRPr="007303CB" w:rsidRDefault="007C280E" w:rsidP="007C280E">
            <w:pPr>
              <w:rPr>
                <w:b/>
                <w:sz w:val="14"/>
                <w:szCs w:val="14"/>
              </w:rPr>
            </w:pP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t>(ФИО)</w:t>
            </w:r>
            <w:r w:rsidRPr="007303CB">
              <w:rPr>
                <w:b/>
                <w:sz w:val="14"/>
                <w:szCs w:val="14"/>
              </w:rPr>
              <w:tab/>
            </w:r>
            <w:r w:rsidRPr="007303CB">
              <w:rPr>
                <w:b/>
                <w:sz w:val="14"/>
                <w:szCs w:val="14"/>
              </w:rPr>
              <w:tab/>
            </w:r>
            <w:r w:rsidRPr="007303CB">
              <w:rPr>
                <w:b/>
                <w:sz w:val="14"/>
                <w:szCs w:val="14"/>
              </w:rPr>
              <w:tab/>
              <w:t xml:space="preserve">              (подпись)</w:t>
            </w:r>
            <w:r w:rsidRPr="007303CB">
              <w:rPr>
                <w:b/>
                <w:sz w:val="14"/>
                <w:szCs w:val="14"/>
              </w:rPr>
              <w:tab/>
            </w:r>
            <w:r w:rsidRPr="007303CB">
              <w:rPr>
                <w:b/>
                <w:sz w:val="14"/>
                <w:szCs w:val="14"/>
              </w:rPr>
              <w:tab/>
              <w:t xml:space="preserve">       (дата)</w:t>
            </w:r>
          </w:p>
        </w:tc>
      </w:tr>
    </w:tbl>
    <w:p w14:paraId="05F9813C" w14:textId="65DD753A" w:rsidR="00947B81" w:rsidRDefault="00947B81" w:rsidP="00947B81">
      <w:r>
        <w:br w:type="page"/>
      </w:r>
    </w:p>
    <w:tbl>
      <w:tblPr>
        <w:tblW w:w="5000" w:type="pct"/>
        <w:tblBorders>
          <w:top w:val="thinThickSmallGap" w:sz="12" w:space="0" w:color="auto"/>
          <w:left w:val="thinThickSmallGap" w:sz="12" w:space="0" w:color="auto"/>
          <w:bottom w:val="thinThickSmallGap" w:sz="12" w:space="0" w:color="auto"/>
          <w:right w:val="thinThickSmallGap" w:sz="12" w:space="0" w:color="auto"/>
          <w:insideH w:val="single" w:sz="4" w:space="0" w:color="auto"/>
          <w:insideV w:val="single" w:sz="4" w:space="0" w:color="auto"/>
        </w:tblBorders>
        <w:tblLook w:val="01E0" w:firstRow="1" w:lastRow="1" w:firstColumn="1" w:lastColumn="1" w:noHBand="0" w:noVBand="0"/>
      </w:tblPr>
      <w:tblGrid>
        <w:gridCol w:w="1539"/>
        <w:gridCol w:w="524"/>
        <w:gridCol w:w="176"/>
        <w:gridCol w:w="696"/>
        <w:gridCol w:w="5488"/>
        <w:gridCol w:w="1431"/>
      </w:tblGrid>
      <w:tr w:rsidR="007C280E" w:rsidRPr="007303CB" w14:paraId="10BA006D" w14:textId="77777777" w:rsidTr="00947B81">
        <w:tc>
          <w:tcPr>
            <w:tcW w:w="1040" w:type="pct"/>
            <w:gridSpan w:val="2"/>
            <w:tcBorders>
              <w:top w:val="thinThickSmallGap" w:sz="12" w:space="0" w:color="auto"/>
              <w:bottom w:val="nil"/>
              <w:right w:val="nil"/>
            </w:tcBorders>
          </w:tcPr>
          <w:p w14:paraId="031AFFD8" w14:textId="77777777" w:rsidR="007C280E" w:rsidRPr="007303CB" w:rsidRDefault="007C280E" w:rsidP="007C280E">
            <w:pPr>
              <w:spacing w:before="120"/>
              <w:rPr>
                <w:szCs w:val="20"/>
              </w:rPr>
            </w:pPr>
            <w:r>
              <w:rPr>
                <w:noProof/>
                <w:szCs w:val="20"/>
                <w:lang w:eastAsia="ru-RU"/>
              </w:rPr>
              <w:drawing>
                <wp:anchor distT="0" distB="0" distL="114300" distR="114300" simplePos="0" relativeHeight="251659264" behindDoc="0" locked="0" layoutInCell="1" allowOverlap="1" wp14:anchorId="2F988C9F" wp14:editId="0A57893B">
                  <wp:simplePos x="0" y="0"/>
                  <wp:positionH relativeFrom="column">
                    <wp:posOffset>-24765</wp:posOffset>
                  </wp:positionH>
                  <wp:positionV relativeFrom="margin">
                    <wp:posOffset>19050</wp:posOffset>
                  </wp:positionV>
                  <wp:extent cx="800100" cy="295275"/>
                  <wp:effectExtent l="0" t="0" r="0" b="9525"/>
                  <wp:wrapNone/>
                  <wp:docPr id="106" name="Рисунок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91" cstate="print">
                            <a:extLst>
                              <a:ext uri="{28A0092B-C50C-407E-A947-70E740481C1C}">
                                <a14:useLocalDpi xmlns:a14="http://schemas.microsoft.com/office/drawing/2010/main" val="0"/>
                              </a:ext>
                            </a:extLst>
                          </a:blip>
                          <a:srcRect l="539" t="1459" r="9091" b="8609"/>
                          <a:stretch>
                            <a:fillRect/>
                          </a:stretch>
                        </pic:blipFill>
                        <pic:spPr bwMode="auto">
                          <a:xfrm>
                            <a:off x="0" y="0"/>
                            <a:ext cx="800100" cy="295275"/>
                          </a:xfrm>
                          <a:prstGeom prst="rect">
                            <a:avLst/>
                          </a:prstGeom>
                          <a:noFill/>
                          <a:ln>
                            <a:noFill/>
                          </a:ln>
                        </pic:spPr>
                      </pic:pic>
                    </a:graphicData>
                  </a:graphic>
                </wp:anchor>
              </w:drawing>
            </w:r>
          </w:p>
        </w:tc>
        <w:tc>
          <w:tcPr>
            <w:tcW w:w="3233" w:type="pct"/>
            <w:gridSpan w:val="3"/>
            <w:tcBorders>
              <w:top w:val="thinThickSmallGap" w:sz="12" w:space="0" w:color="auto"/>
              <w:left w:val="nil"/>
              <w:bottom w:val="nil"/>
              <w:right w:val="nil"/>
            </w:tcBorders>
          </w:tcPr>
          <w:p w14:paraId="3DD5C248" w14:textId="77777777" w:rsidR="007C280E" w:rsidRPr="007303CB" w:rsidRDefault="007C280E" w:rsidP="007C280E">
            <w:pPr>
              <w:tabs>
                <w:tab w:val="center" w:pos="3146"/>
                <w:tab w:val="left" w:pos="4245"/>
              </w:tabs>
              <w:spacing w:before="120"/>
              <w:jc w:val="center"/>
              <w:rPr>
                <w:b/>
                <w:bCs/>
                <w:sz w:val="20"/>
                <w:szCs w:val="20"/>
              </w:rPr>
            </w:pPr>
            <w:r w:rsidRPr="007303CB">
              <w:rPr>
                <w:b/>
                <w:bCs/>
                <w:sz w:val="20"/>
                <w:szCs w:val="20"/>
              </w:rPr>
              <w:t>ПРОТОКОЛ</w:t>
            </w:r>
            <w:r w:rsidRPr="007303CB">
              <w:rPr>
                <w:b/>
                <w:bCs/>
                <w:sz w:val="20"/>
                <w:szCs w:val="20"/>
              </w:rPr>
              <w:br/>
            </w:r>
            <w:r>
              <w:rPr>
                <w:b/>
                <w:bCs/>
                <w:sz w:val="20"/>
                <w:szCs w:val="20"/>
              </w:rPr>
              <w:t>оценки соответствия СИЗ, направленных на производственные испытания, корпоративным требованиям</w:t>
            </w:r>
          </w:p>
        </w:tc>
        <w:tc>
          <w:tcPr>
            <w:tcW w:w="727" w:type="pct"/>
            <w:tcBorders>
              <w:top w:val="thinThickSmallGap" w:sz="12" w:space="0" w:color="auto"/>
              <w:left w:val="nil"/>
              <w:bottom w:val="nil"/>
            </w:tcBorders>
          </w:tcPr>
          <w:p w14:paraId="4C8B2291" w14:textId="77777777" w:rsidR="007C280E" w:rsidRPr="007303CB" w:rsidRDefault="007C280E" w:rsidP="007C280E">
            <w:pPr>
              <w:spacing w:before="120"/>
              <w:jc w:val="right"/>
              <w:rPr>
                <w:szCs w:val="20"/>
              </w:rPr>
            </w:pPr>
          </w:p>
        </w:tc>
      </w:tr>
      <w:tr w:rsidR="007C280E" w:rsidRPr="007303CB" w14:paraId="39212262" w14:textId="77777777" w:rsidTr="00947B81">
        <w:trPr>
          <w:trHeight w:val="179"/>
        </w:trPr>
        <w:tc>
          <w:tcPr>
            <w:tcW w:w="5000" w:type="pct"/>
            <w:gridSpan w:val="6"/>
            <w:tcBorders>
              <w:top w:val="nil"/>
              <w:bottom w:val="nil"/>
            </w:tcBorders>
            <w:shd w:val="pct12" w:color="auto" w:fill="auto"/>
          </w:tcPr>
          <w:p w14:paraId="4AAF10B7" w14:textId="77777777" w:rsidR="007C280E" w:rsidRPr="007303CB" w:rsidRDefault="007C280E" w:rsidP="007C280E">
            <w:pPr>
              <w:jc w:val="right"/>
              <w:rPr>
                <w:sz w:val="20"/>
                <w:szCs w:val="20"/>
              </w:rPr>
            </w:pPr>
          </w:p>
        </w:tc>
      </w:tr>
      <w:tr w:rsidR="007C280E" w:rsidRPr="007303CB" w14:paraId="39C035A7" w14:textId="77777777" w:rsidTr="00947B81">
        <w:trPr>
          <w:trHeight w:val="179"/>
        </w:trPr>
        <w:tc>
          <w:tcPr>
            <w:tcW w:w="5000" w:type="pct"/>
            <w:gridSpan w:val="6"/>
            <w:tcBorders>
              <w:top w:val="nil"/>
              <w:bottom w:val="nil"/>
            </w:tcBorders>
          </w:tcPr>
          <w:p w14:paraId="4730E4A4" w14:textId="77777777" w:rsidR="007C280E" w:rsidRPr="007303CB" w:rsidRDefault="007C280E" w:rsidP="007C280E">
            <w:pPr>
              <w:rPr>
                <w:b/>
                <w:sz w:val="20"/>
                <w:szCs w:val="20"/>
              </w:rPr>
            </w:pPr>
            <w:r w:rsidRPr="007303CB">
              <w:rPr>
                <w:b/>
                <w:sz w:val="20"/>
                <w:szCs w:val="20"/>
              </w:rPr>
              <w:t>Дата: ____/____/ 20___г.</w:t>
            </w:r>
          </w:p>
        </w:tc>
      </w:tr>
      <w:tr w:rsidR="007C280E" w:rsidRPr="007303CB" w14:paraId="136DEADC" w14:textId="77777777" w:rsidTr="00947B81">
        <w:trPr>
          <w:trHeight w:val="179"/>
        </w:trPr>
        <w:tc>
          <w:tcPr>
            <w:tcW w:w="1127" w:type="pct"/>
            <w:gridSpan w:val="3"/>
            <w:tcBorders>
              <w:top w:val="nil"/>
              <w:bottom w:val="nil"/>
              <w:right w:val="nil"/>
            </w:tcBorders>
          </w:tcPr>
          <w:p w14:paraId="1DD72BD9" w14:textId="77777777" w:rsidR="007C280E" w:rsidRPr="007303CB" w:rsidRDefault="007C280E" w:rsidP="007C280E">
            <w:pPr>
              <w:rPr>
                <w:b/>
                <w:sz w:val="20"/>
                <w:szCs w:val="20"/>
              </w:rPr>
            </w:pPr>
            <w:r w:rsidRPr="007303CB">
              <w:rPr>
                <w:b/>
                <w:sz w:val="20"/>
                <w:szCs w:val="20"/>
              </w:rPr>
              <w:t xml:space="preserve">Наименование СИЗ: </w:t>
            </w:r>
          </w:p>
        </w:tc>
        <w:tc>
          <w:tcPr>
            <w:tcW w:w="3873" w:type="pct"/>
            <w:gridSpan w:val="3"/>
            <w:tcBorders>
              <w:top w:val="nil"/>
              <w:left w:val="nil"/>
              <w:bottom w:val="single" w:sz="4" w:space="0" w:color="auto"/>
            </w:tcBorders>
          </w:tcPr>
          <w:p w14:paraId="62B9F80D" w14:textId="77777777" w:rsidR="007C280E" w:rsidRPr="007303CB" w:rsidRDefault="007C280E" w:rsidP="007C280E">
            <w:pPr>
              <w:rPr>
                <w:i/>
                <w:sz w:val="20"/>
                <w:szCs w:val="20"/>
              </w:rPr>
            </w:pPr>
            <w:r w:rsidRPr="007303CB">
              <w:rPr>
                <w:i/>
                <w:sz w:val="20"/>
                <w:szCs w:val="20"/>
              </w:rPr>
              <w:t xml:space="preserve">Костюмы  для защиты от пониженных температур, общих производственных загрязнений и механических воздействий  (мужские или женские) </w:t>
            </w:r>
          </w:p>
        </w:tc>
      </w:tr>
      <w:tr w:rsidR="007C280E" w:rsidRPr="007303CB" w14:paraId="499D8385" w14:textId="77777777" w:rsidTr="000B48D8">
        <w:trPr>
          <w:trHeight w:val="283"/>
        </w:trPr>
        <w:tc>
          <w:tcPr>
            <w:tcW w:w="1479" w:type="pct"/>
            <w:gridSpan w:val="4"/>
            <w:tcBorders>
              <w:top w:val="nil"/>
              <w:bottom w:val="nil"/>
              <w:right w:val="nil"/>
            </w:tcBorders>
          </w:tcPr>
          <w:p w14:paraId="7AD7AF1E" w14:textId="77777777" w:rsidR="007C280E" w:rsidRPr="007303CB" w:rsidRDefault="007C280E" w:rsidP="007C280E">
            <w:pPr>
              <w:rPr>
                <w:b/>
                <w:sz w:val="20"/>
                <w:szCs w:val="20"/>
              </w:rPr>
            </w:pPr>
            <w:r w:rsidRPr="007303CB">
              <w:rPr>
                <w:b/>
                <w:sz w:val="20"/>
                <w:szCs w:val="20"/>
              </w:rPr>
              <w:t>Производитель (поставщик):</w:t>
            </w:r>
          </w:p>
        </w:tc>
        <w:tc>
          <w:tcPr>
            <w:tcW w:w="3521" w:type="pct"/>
            <w:gridSpan w:val="2"/>
            <w:tcBorders>
              <w:top w:val="nil"/>
              <w:left w:val="nil"/>
              <w:bottom w:val="single" w:sz="4" w:space="0" w:color="auto"/>
            </w:tcBorders>
          </w:tcPr>
          <w:p w14:paraId="3F6610C1" w14:textId="77777777" w:rsidR="007C280E" w:rsidRPr="007303CB" w:rsidRDefault="007C280E" w:rsidP="007C280E">
            <w:pPr>
              <w:rPr>
                <w:b/>
                <w:sz w:val="20"/>
                <w:szCs w:val="20"/>
              </w:rPr>
            </w:pPr>
          </w:p>
        </w:tc>
      </w:tr>
      <w:tr w:rsidR="007C280E" w:rsidRPr="007303CB" w14:paraId="402EB77C" w14:textId="77777777" w:rsidTr="00947B81">
        <w:trPr>
          <w:trHeight w:val="66"/>
        </w:trPr>
        <w:tc>
          <w:tcPr>
            <w:tcW w:w="775" w:type="pct"/>
            <w:tcBorders>
              <w:top w:val="single" w:sz="4" w:space="0" w:color="auto"/>
              <w:bottom w:val="nil"/>
              <w:right w:val="nil"/>
            </w:tcBorders>
          </w:tcPr>
          <w:p w14:paraId="3ACB6321" w14:textId="77777777" w:rsidR="007C280E" w:rsidRPr="007303CB" w:rsidRDefault="007C280E" w:rsidP="007C280E">
            <w:pPr>
              <w:rPr>
                <w:b/>
                <w:sz w:val="20"/>
                <w:szCs w:val="20"/>
              </w:rPr>
            </w:pPr>
            <w:r w:rsidRPr="007303CB">
              <w:rPr>
                <w:b/>
                <w:sz w:val="20"/>
                <w:szCs w:val="20"/>
              </w:rPr>
              <w:t>Предприятие:</w:t>
            </w:r>
          </w:p>
        </w:tc>
        <w:tc>
          <w:tcPr>
            <w:tcW w:w="4225" w:type="pct"/>
            <w:gridSpan w:val="5"/>
            <w:tcBorders>
              <w:top w:val="single" w:sz="4" w:space="0" w:color="auto"/>
              <w:left w:val="nil"/>
              <w:bottom w:val="single" w:sz="4" w:space="0" w:color="auto"/>
            </w:tcBorders>
          </w:tcPr>
          <w:p w14:paraId="27A6AC5A" w14:textId="77777777" w:rsidR="007C280E" w:rsidRPr="007303CB" w:rsidRDefault="007C280E" w:rsidP="007C280E">
            <w:pPr>
              <w:rPr>
                <w:b/>
                <w:sz w:val="20"/>
                <w:szCs w:val="20"/>
              </w:rPr>
            </w:pPr>
          </w:p>
        </w:tc>
      </w:tr>
      <w:tr w:rsidR="007C280E" w:rsidRPr="007303CB" w14:paraId="77E04713" w14:textId="77777777" w:rsidTr="00947B81">
        <w:trPr>
          <w:trHeight w:val="66"/>
        </w:trPr>
        <w:tc>
          <w:tcPr>
            <w:tcW w:w="1479" w:type="pct"/>
            <w:gridSpan w:val="4"/>
            <w:tcBorders>
              <w:top w:val="nil"/>
              <w:bottom w:val="nil"/>
              <w:right w:val="nil"/>
            </w:tcBorders>
          </w:tcPr>
          <w:p w14:paraId="5B41F220" w14:textId="77777777" w:rsidR="007C280E" w:rsidRPr="007303CB" w:rsidRDefault="007C280E" w:rsidP="007C280E">
            <w:pPr>
              <w:rPr>
                <w:b/>
                <w:sz w:val="20"/>
                <w:szCs w:val="20"/>
              </w:rPr>
            </w:pPr>
            <w:r w:rsidRPr="007303CB">
              <w:rPr>
                <w:b/>
                <w:sz w:val="20"/>
                <w:szCs w:val="20"/>
              </w:rPr>
              <w:t>Подразделение (цех, участок):</w:t>
            </w:r>
          </w:p>
        </w:tc>
        <w:tc>
          <w:tcPr>
            <w:tcW w:w="3521" w:type="pct"/>
            <w:gridSpan w:val="2"/>
            <w:tcBorders>
              <w:top w:val="single" w:sz="4" w:space="0" w:color="auto"/>
              <w:left w:val="nil"/>
              <w:bottom w:val="single" w:sz="4" w:space="0" w:color="auto"/>
            </w:tcBorders>
          </w:tcPr>
          <w:p w14:paraId="0BF2ACEA" w14:textId="77777777" w:rsidR="007C280E" w:rsidRPr="007303CB" w:rsidRDefault="007C280E" w:rsidP="007C280E">
            <w:pPr>
              <w:rPr>
                <w:b/>
                <w:sz w:val="20"/>
                <w:szCs w:val="20"/>
              </w:rPr>
            </w:pPr>
          </w:p>
        </w:tc>
      </w:tr>
      <w:tr w:rsidR="007C280E" w:rsidRPr="007303CB" w14:paraId="753B20C2" w14:textId="77777777" w:rsidTr="00947B81">
        <w:trPr>
          <w:trHeight w:val="66"/>
        </w:trPr>
        <w:tc>
          <w:tcPr>
            <w:tcW w:w="5000" w:type="pct"/>
            <w:gridSpan w:val="6"/>
            <w:tcBorders>
              <w:top w:val="nil"/>
              <w:bottom w:val="nil"/>
            </w:tcBorders>
          </w:tcPr>
          <w:p w14:paraId="72139B56" w14:textId="77777777" w:rsidR="007C280E" w:rsidRPr="007303CB" w:rsidRDefault="007C280E" w:rsidP="007C280E">
            <w:pPr>
              <w:rPr>
                <w:b/>
                <w:sz w:val="20"/>
                <w:szCs w:val="20"/>
              </w:rPr>
            </w:pPr>
            <w:r w:rsidRPr="007303CB">
              <w:rPr>
                <w:b/>
                <w:sz w:val="20"/>
                <w:szCs w:val="20"/>
              </w:rPr>
              <w:t xml:space="preserve">Количество: </w:t>
            </w:r>
            <w:r>
              <w:rPr>
                <w:b/>
                <w:noProof/>
                <w:sz w:val="20"/>
                <w:szCs w:val="20"/>
                <w:lang w:eastAsia="ru-RU"/>
              </w:rPr>
              <w:drawing>
                <wp:inline distT="0" distB="0" distL="0" distR="0" wp14:anchorId="5B384B43" wp14:editId="19AC3756">
                  <wp:extent cx="310515" cy="146685"/>
                  <wp:effectExtent l="0" t="0" r="0" b="5715"/>
                  <wp:docPr id="27" name="Рисунок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92" cstate="print">
                            <a:extLst>
                              <a:ext uri="{28A0092B-C50C-407E-A947-70E740481C1C}">
                                <a14:useLocalDpi xmlns:a14="http://schemas.microsoft.com/office/drawing/2010/main" val="0"/>
                              </a:ext>
                            </a:extLst>
                          </a:blip>
                          <a:srcRect/>
                          <a:stretch>
                            <a:fillRect/>
                          </a:stretch>
                        </pic:blipFill>
                        <pic:spPr bwMode="auto">
                          <a:xfrm>
                            <a:off x="0" y="0"/>
                            <a:ext cx="310515" cy="146685"/>
                          </a:xfrm>
                          <a:prstGeom prst="rect">
                            <a:avLst/>
                          </a:prstGeom>
                          <a:noFill/>
                          <a:ln>
                            <a:noFill/>
                          </a:ln>
                        </pic:spPr>
                      </pic:pic>
                    </a:graphicData>
                  </a:graphic>
                </wp:inline>
              </w:drawing>
            </w:r>
            <w:r w:rsidRPr="007303CB">
              <w:rPr>
                <w:b/>
                <w:sz w:val="20"/>
                <w:szCs w:val="20"/>
              </w:rPr>
              <w:t xml:space="preserve"> шт.</w:t>
            </w:r>
          </w:p>
        </w:tc>
      </w:tr>
      <w:tr w:rsidR="007C280E" w:rsidRPr="007303CB" w14:paraId="0604848D" w14:textId="77777777" w:rsidTr="00947B81">
        <w:trPr>
          <w:trHeight w:val="66"/>
        </w:trPr>
        <w:tc>
          <w:tcPr>
            <w:tcW w:w="5000" w:type="pct"/>
            <w:gridSpan w:val="6"/>
            <w:tcBorders>
              <w:top w:val="nil"/>
              <w:bottom w:val="nil"/>
            </w:tcBorders>
          </w:tcPr>
          <w:tbl>
            <w:tblPr>
              <w:tblW w:w="98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56"/>
              <w:gridCol w:w="2410"/>
              <w:gridCol w:w="3544"/>
            </w:tblGrid>
            <w:tr w:rsidR="007C280E" w:rsidRPr="007303CB" w14:paraId="33836AA6" w14:textId="77777777" w:rsidTr="00947B81">
              <w:tc>
                <w:tcPr>
                  <w:tcW w:w="3856" w:type="dxa"/>
                  <w:vAlign w:val="center"/>
                </w:tcPr>
                <w:p w14:paraId="7864AFAE" w14:textId="77777777" w:rsidR="007C280E" w:rsidRPr="007303CB" w:rsidRDefault="007C280E" w:rsidP="007C280E">
                  <w:pPr>
                    <w:spacing w:before="100" w:beforeAutospacing="1" w:after="100" w:afterAutospacing="1"/>
                    <w:jc w:val="center"/>
                    <w:rPr>
                      <w:b/>
                      <w:sz w:val="18"/>
                      <w:szCs w:val="18"/>
                    </w:rPr>
                  </w:pPr>
                  <w:r w:rsidRPr="007303CB">
                    <w:rPr>
                      <w:b/>
                      <w:sz w:val="18"/>
                      <w:szCs w:val="18"/>
                    </w:rPr>
                    <w:t>Обязательные Требования</w:t>
                  </w:r>
                </w:p>
              </w:tc>
              <w:tc>
                <w:tcPr>
                  <w:tcW w:w="2410" w:type="dxa"/>
                  <w:vAlign w:val="center"/>
                </w:tcPr>
                <w:p w14:paraId="49B49421" w14:textId="77777777" w:rsidR="007C280E" w:rsidRPr="007303CB" w:rsidRDefault="007C280E" w:rsidP="007C280E">
                  <w:pPr>
                    <w:spacing w:before="100" w:beforeAutospacing="1" w:after="100" w:afterAutospacing="1"/>
                    <w:jc w:val="center"/>
                    <w:rPr>
                      <w:b/>
                      <w:sz w:val="18"/>
                      <w:szCs w:val="18"/>
                    </w:rPr>
                  </w:pPr>
                  <w:r w:rsidRPr="007303CB">
                    <w:rPr>
                      <w:b/>
                      <w:sz w:val="18"/>
                      <w:szCs w:val="18"/>
                    </w:rPr>
                    <w:t xml:space="preserve">Предоставленный образец </w:t>
                  </w:r>
                  <w:r w:rsidRPr="007303CB">
                    <w:rPr>
                      <w:b/>
                      <w:sz w:val="14"/>
                      <w:szCs w:val="14"/>
                    </w:rPr>
                    <w:t>(соответствует, не соответствует)</w:t>
                  </w:r>
                </w:p>
              </w:tc>
              <w:tc>
                <w:tcPr>
                  <w:tcW w:w="3544" w:type="dxa"/>
                  <w:vAlign w:val="center"/>
                </w:tcPr>
                <w:p w14:paraId="2FA3A1D0" w14:textId="77777777" w:rsidR="007C280E" w:rsidRPr="007303CB" w:rsidRDefault="007C280E" w:rsidP="007C280E">
                  <w:pPr>
                    <w:spacing w:before="100" w:beforeAutospacing="1" w:after="100" w:afterAutospacing="1"/>
                    <w:jc w:val="center"/>
                    <w:rPr>
                      <w:b/>
                      <w:sz w:val="18"/>
                      <w:szCs w:val="18"/>
                    </w:rPr>
                  </w:pPr>
                  <w:r w:rsidRPr="007303CB">
                    <w:rPr>
                      <w:b/>
                      <w:sz w:val="18"/>
                      <w:szCs w:val="18"/>
                    </w:rPr>
                    <w:t xml:space="preserve">Подтверждающий документ </w:t>
                  </w:r>
                  <w:r w:rsidRPr="007303CB">
                    <w:rPr>
                      <w:b/>
                      <w:sz w:val="18"/>
                      <w:szCs w:val="18"/>
                    </w:rPr>
                    <w:br/>
                  </w:r>
                  <w:r w:rsidRPr="007303CB">
                    <w:rPr>
                      <w:b/>
                      <w:sz w:val="14"/>
                      <w:szCs w:val="14"/>
                    </w:rPr>
                    <w:t>(спецификация производителя, сертификат соответствия)</w:t>
                  </w:r>
                </w:p>
              </w:tc>
            </w:tr>
            <w:tr w:rsidR="007C280E" w:rsidRPr="007303CB" w14:paraId="0B5E85D2" w14:textId="77777777" w:rsidTr="00947B81">
              <w:tc>
                <w:tcPr>
                  <w:tcW w:w="3856" w:type="dxa"/>
                </w:tcPr>
                <w:p w14:paraId="539F4416" w14:textId="77777777" w:rsidR="007C280E" w:rsidRPr="007303CB" w:rsidRDefault="007C280E" w:rsidP="007C280E">
                  <w:pPr>
                    <w:spacing w:before="60"/>
                    <w:rPr>
                      <w:sz w:val="18"/>
                      <w:szCs w:val="20"/>
                    </w:rPr>
                  </w:pPr>
                  <w:r w:rsidRPr="007303CB">
                    <w:rPr>
                      <w:sz w:val="18"/>
                      <w:szCs w:val="20"/>
                    </w:rPr>
                    <w:t xml:space="preserve">Костюм состоит из куртки и полукомбинезона. </w:t>
                  </w:r>
                </w:p>
              </w:tc>
              <w:tc>
                <w:tcPr>
                  <w:tcW w:w="2410" w:type="dxa"/>
                </w:tcPr>
                <w:p w14:paraId="2003DB68" w14:textId="77777777" w:rsidR="007C280E" w:rsidRPr="007303CB" w:rsidRDefault="007C280E" w:rsidP="007C280E">
                  <w:pPr>
                    <w:spacing w:before="60"/>
                    <w:rPr>
                      <w:sz w:val="18"/>
                      <w:szCs w:val="20"/>
                    </w:rPr>
                  </w:pPr>
                </w:p>
              </w:tc>
              <w:tc>
                <w:tcPr>
                  <w:tcW w:w="3544" w:type="dxa"/>
                </w:tcPr>
                <w:p w14:paraId="4F04EF56" w14:textId="77777777" w:rsidR="007C280E" w:rsidRPr="007303CB" w:rsidRDefault="007C280E" w:rsidP="007C280E">
                  <w:pPr>
                    <w:spacing w:before="60"/>
                    <w:rPr>
                      <w:sz w:val="18"/>
                      <w:szCs w:val="20"/>
                    </w:rPr>
                  </w:pPr>
                  <w:r w:rsidRPr="007303CB">
                    <w:rPr>
                      <w:sz w:val="18"/>
                      <w:szCs w:val="20"/>
                    </w:rPr>
                    <w:t>Визуально</w:t>
                  </w:r>
                </w:p>
              </w:tc>
            </w:tr>
            <w:tr w:rsidR="00206B72" w:rsidRPr="007303CB" w14:paraId="59D8CA7A" w14:textId="77777777" w:rsidTr="00947B81">
              <w:tc>
                <w:tcPr>
                  <w:tcW w:w="3856" w:type="dxa"/>
                </w:tcPr>
                <w:p w14:paraId="44407905" w14:textId="77777777" w:rsidR="00206B72" w:rsidRPr="007303CB" w:rsidRDefault="00206B72" w:rsidP="00206B72">
                  <w:pPr>
                    <w:spacing w:before="60"/>
                    <w:jc w:val="left"/>
                    <w:rPr>
                      <w:sz w:val="18"/>
                      <w:szCs w:val="20"/>
                    </w:rPr>
                  </w:pPr>
                  <w:r w:rsidRPr="007303CB">
                    <w:rPr>
                      <w:sz w:val="18"/>
                      <w:szCs w:val="20"/>
                    </w:rPr>
                    <w:t>Состав ткани: Хлопкополиэфирная, содержание хлопка не менее 65%, антистатическая нить</w:t>
                  </w:r>
                </w:p>
                <w:p w14:paraId="786F8357" w14:textId="77777777" w:rsidR="00206B72" w:rsidRPr="007303CB" w:rsidRDefault="00206B72" w:rsidP="00206B72">
                  <w:pPr>
                    <w:spacing w:before="60"/>
                    <w:jc w:val="left"/>
                    <w:rPr>
                      <w:sz w:val="18"/>
                      <w:szCs w:val="20"/>
                    </w:rPr>
                  </w:pPr>
                  <w:r w:rsidRPr="007303CB">
                    <w:rPr>
                      <w:sz w:val="18"/>
                      <w:szCs w:val="20"/>
                    </w:rPr>
                    <w:t>Минимальная плотность ткани: 245г/м²</w:t>
                  </w:r>
                </w:p>
                <w:p w14:paraId="690E883B" w14:textId="77777777" w:rsidR="00206B72" w:rsidRPr="007303CB" w:rsidRDefault="00206B72" w:rsidP="00206B72">
                  <w:pPr>
                    <w:spacing w:before="60"/>
                    <w:jc w:val="left"/>
                    <w:rPr>
                      <w:sz w:val="18"/>
                      <w:szCs w:val="20"/>
                    </w:rPr>
                  </w:pPr>
                  <w:r w:rsidRPr="007303CB">
                    <w:rPr>
                      <w:sz w:val="18"/>
                      <w:szCs w:val="20"/>
                    </w:rPr>
                    <w:t>Ткань должна иметь масловодоотталкивающую отделку</w:t>
                  </w:r>
                </w:p>
                <w:p w14:paraId="6D8D215D" w14:textId="77777777" w:rsidR="00206B72" w:rsidRPr="007303CB" w:rsidRDefault="00206B72" w:rsidP="00206B72">
                  <w:pPr>
                    <w:spacing w:before="60"/>
                    <w:jc w:val="left"/>
                    <w:rPr>
                      <w:sz w:val="18"/>
                      <w:szCs w:val="20"/>
                    </w:rPr>
                  </w:pPr>
                  <w:r w:rsidRPr="007303CB">
                    <w:rPr>
                      <w:sz w:val="18"/>
                      <w:szCs w:val="20"/>
                    </w:rPr>
                    <w:t>Сертификация ткани</w:t>
                  </w:r>
                </w:p>
              </w:tc>
              <w:tc>
                <w:tcPr>
                  <w:tcW w:w="2410" w:type="dxa"/>
                </w:tcPr>
                <w:p w14:paraId="5A45D622" w14:textId="77777777" w:rsidR="00206B72" w:rsidRPr="007303CB" w:rsidRDefault="00206B72" w:rsidP="00206B72">
                  <w:pPr>
                    <w:jc w:val="left"/>
                    <w:rPr>
                      <w:sz w:val="18"/>
                      <w:szCs w:val="20"/>
                    </w:rPr>
                  </w:pPr>
                </w:p>
              </w:tc>
              <w:tc>
                <w:tcPr>
                  <w:tcW w:w="3544" w:type="dxa"/>
                </w:tcPr>
                <w:p w14:paraId="7C8B69F9" w14:textId="79E7426E" w:rsidR="00206B72" w:rsidRPr="007303CB" w:rsidRDefault="00206B72" w:rsidP="00206B72">
                  <w:pPr>
                    <w:spacing w:before="60"/>
                    <w:rPr>
                      <w:sz w:val="18"/>
                      <w:szCs w:val="20"/>
                    </w:rPr>
                  </w:pPr>
                  <w:r w:rsidRPr="007303CB">
                    <w:rPr>
                      <w:sz w:val="18"/>
                      <w:szCs w:val="20"/>
                    </w:rPr>
                    <w:t>С</w:t>
                  </w:r>
                  <w:r>
                    <w:rPr>
                      <w:sz w:val="18"/>
                      <w:szCs w:val="20"/>
                    </w:rPr>
                    <w:t>ертификаты и протоколы лабораторных испытаний на соответствие ГОСТ</w:t>
                  </w:r>
                  <w:r w:rsidRPr="007303CB">
                    <w:rPr>
                      <w:sz w:val="18"/>
                      <w:szCs w:val="20"/>
                    </w:rPr>
                    <w:t xml:space="preserve"> </w:t>
                  </w:r>
                </w:p>
                <w:p w14:paraId="3696FF9C" w14:textId="0B6D7477" w:rsidR="00206B72" w:rsidRPr="007303CB" w:rsidRDefault="00206B72" w:rsidP="00206B72">
                  <w:pPr>
                    <w:spacing w:before="60"/>
                    <w:jc w:val="left"/>
                    <w:rPr>
                      <w:sz w:val="18"/>
                      <w:szCs w:val="20"/>
                    </w:rPr>
                  </w:pPr>
                  <w:r w:rsidRPr="007303CB">
                    <w:rPr>
                      <w:sz w:val="18"/>
                      <w:szCs w:val="20"/>
                    </w:rPr>
                    <w:t>Визуально. Техническое описание производителя (заверенное печатью производителя)</w:t>
                  </w:r>
                </w:p>
              </w:tc>
            </w:tr>
            <w:tr w:rsidR="00206B72" w:rsidRPr="007303CB" w14:paraId="6CB27E79" w14:textId="77777777" w:rsidTr="00947B81">
              <w:tc>
                <w:tcPr>
                  <w:tcW w:w="3856" w:type="dxa"/>
                </w:tcPr>
                <w:p w14:paraId="6CDC9D1C" w14:textId="77777777" w:rsidR="00206B72" w:rsidRPr="007303CB" w:rsidRDefault="00206B72" w:rsidP="00206B72">
                  <w:pPr>
                    <w:spacing w:before="60"/>
                    <w:jc w:val="left"/>
                    <w:rPr>
                      <w:sz w:val="18"/>
                      <w:szCs w:val="20"/>
                    </w:rPr>
                  </w:pPr>
                  <w:r w:rsidRPr="007303CB">
                    <w:rPr>
                      <w:sz w:val="18"/>
                      <w:szCs w:val="20"/>
                    </w:rPr>
                    <w:t>Состав ткани (для огнестойких костюмов): 100% хлопок или</w:t>
                  </w:r>
                  <w:r>
                    <w:rPr>
                      <w:sz w:val="18"/>
                      <w:szCs w:val="20"/>
                    </w:rPr>
                    <w:t xml:space="preserve"> термостойкие арамидные волокна</w:t>
                  </w:r>
                  <w:r w:rsidRPr="007303CB">
                    <w:rPr>
                      <w:sz w:val="18"/>
                      <w:szCs w:val="20"/>
                    </w:rPr>
                    <w:t xml:space="preserve">, антистатическая нить </w:t>
                  </w:r>
                </w:p>
                <w:p w14:paraId="66841F80" w14:textId="77777777" w:rsidR="00206B72" w:rsidRPr="007303CB" w:rsidRDefault="00206B72" w:rsidP="00206B72">
                  <w:pPr>
                    <w:spacing w:before="60"/>
                    <w:jc w:val="left"/>
                    <w:rPr>
                      <w:sz w:val="18"/>
                      <w:szCs w:val="20"/>
                    </w:rPr>
                  </w:pPr>
                  <w:r w:rsidRPr="007303CB">
                    <w:rPr>
                      <w:sz w:val="18"/>
                      <w:szCs w:val="20"/>
                    </w:rPr>
                    <w:t>Плотность ткани не менее 3</w:t>
                  </w:r>
                  <w:r>
                    <w:rPr>
                      <w:sz w:val="18"/>
                      <w:szCs w:val="20"/>
                    </w:rPr>
                    <w:t>30 г/м² (200 г/м² для материала</w:t>
                  </w:r>
                  <w:r w:rsidRPr="007303CB">
                    <w:rPr>
                      <w:sz w:val="18"/>
                      <w:szCs w:val="20"/>
                    </w:rPr>
                    <w:t>).</w:t>
                  </w:r>
                </w:p>
                <w:p w14:paraId="75B953BA" w14:textId="77777777" w:rsidR="00206B72" w:rsidRPr="007303CB" w:rsidRDefault="00206B72" w:rsidP="00206B72">
                  <w:pPr>
                    <w:spacing w:before="60"/>
                    <w:jc w:val="left"/>
                    <w:rPr>
                      <w:sz w:val="18"/>
                      <w:szCs w:val="20"/>
                    </w:rPr>
                  </w:pPr>
                  <w:r w:rsidRPr="007303CB">
                    <w:rPr>
                      <w:sz w:val="18"/>
                      <w:szCs w:val="20"/>
                    </w:rPr>
                    <w:t>Ткань должна и</w:t>
                  </w:r>
                  <w:r>
                    <w:rPr>
                      <w:sz w:val="18"/>
                      <w:szCs w:val="20"/>
                    </w:rPr>
                    <w:t>меть огнестойкую отделку</w:t>
                  </w:r>
                  <w:r w:rsidRPr="007303CB">
                    <w:rPr>
                      <w:sz w:val="18"/>
                      <w:szCs w:val="20"/>
                    </w:rPr>
                    <w:t>, масловодоотталкивающую отделку (МВО)</w:t>
                  </w:r>
                </w:p>
                <w:p w14:paraId="61CE0BCB" w14:textId="6E43FF02" w:rsidR="00206B72" w:rsidRPr="007303CB" w:rsidRDefault="00206B72" w:rsidP="00206B72">
                  <w:pPr>
                    <w:spacing w:before="60"/>
                    <w:jc w:val="left"/>
                    <w:rPr>
                      <w:sz w:val="18"/>
                      <w:szCs w:val="20"/>
                    </w:rPr>
                  </w:pPr>
                  <w:r>
                    <w:rPr>
                      <w:sz w:val="18"/>
                      <w:szCs w:val="20"/>
                    </w:rPr>
                    <w:t>Сертификация ткани</w:t>
                  </w:r>
                </w:p>
              </w:tc>
              <w:tc>
                <w:tcPr>
                  <w:tcW w:w="2410" w:type="dxa"/>
                </w:tcPr>
                <w:p w14:paraId="38A74316" w14:textId="77777777" w:rsidR="00206B72" w:rsidRPr="007303CB" w:rsidRDefault="00206B72" w:rsidP="00206B72">
                  <w:pPr>
                    <w:jc w:val="left"/>
                    <w:rPr>
                      <w:sz w:val="18"/>
                      <w:szCs w:val="20"/>
                    </w:rPr>
                  </w:pPr>
                </w:p>
              </w:tc>
              <w:tc>
                <w:tcPr>
                  <w:tcW w:w="3544" w:type="dxa"/>
                </w:tcPr>
                <w:p w14:paraId="5056F52F" w14:textId="37EC738B" w:rsidR="00206B72" w:rsidRPr="007303CB" w:rsidRDefault="00206B72" w:rsidP="00206B72">
                  <w:pPr>
                    <w:spacing w:before="60"/>
                    <w:rPr>
                      <w:sz w:val="18"/>
                      <w:szCs w:val="20"/>
                    </w:rPr>
                  </w:pPr>
                  <w:r w:rsidRPr="007303CB">
                    <w:rPr>
                      <w:sz w:val="18"/>
                      <w:szCs w:val="20"/>
                    </w:rPr>
                    <w:t>С</w:t>
                  </w:r>
                  <w:r>
                    <w:rPr>
                      <w:sz w:val="18"/>
                      <w:szCs w:val="20"/>
                    </w:rPr>
                    <w:t>ертификаты и протоколы лабораторных испытаний на соответствие ГОСТ</w:t>
                  </w:r>
                  <w:r w:rsidRPr="007303CB">
                    <w:rPr>
                      <w:sz w:val="18"/>
                      <w:szCs w:val="20"/>
                    </w:rPr>
                    <w:t xml:space="preserve"> </w:t>
                  </w:r>
                </w:p>
                <w:p w14:paraId="4B35DED5" w14:textId="3308F68D" w:rsidR="00206B72" w:rsidRPr="00386522" w:rsidRDefault="00206B72" w:rsidP="00206B72">
                  <w:pPr>
                    <w:spacing w:before="60"/>
                    <w:jc w:val="left"/>
                    <w:rPr>
                      <w:sz w:val="18"/>
                      <w:szCs w:val="20"/>
                    </w:rPr>
                  </w:pPr>
                  <w:r w:rsidRPr="007303CB">
                    <w:rPr>
                      <w:sz w:val="18"/>
                      <w:szCs w:val="20"/>
                    </w:rPr>
                    <w:t>Визуально. Техническое описание производителя (заверенное печатью производителя)</w:t>
                  </w:r>
                </w:p>
              </w:tc>
            </w:tr>
            <w:tr w:rsidR="007C280E" w:rsidRPr="007303CB" w14:paraId="4F4BD301" w14:textId="77777777" w:rsidTr="00947B81">
              <w:tc>
                <w:tcPr>
                  <w:tcW w:w="3856" w:type="dxa"/>
                </w:tcPr>
                <w:p w14:paraId="16AAD3C8" w14:textId="77777777" w:rsidR="007C280E" w:rsidRPr="007303CB" w:rsidRDefault="007C280E" w:rsidP="00A11710">
                  <w:pPr>
                    <w:spacing w:before="60"/>
                    <w:jc w:val="left"/>
                    <w:rPr>
                      <w:sz w:val="18"/>
                      <w:szCs w:val="20"/>
                    </w:rPr>
                  </w:pPr>
                  <w:r w:rsidRPr="007303CB">
                    <w:rPr>
                      <w:sz w:val="18"/>
                      <w:szCs w:val="20"/>
                    </w:rPr>
                    <w:t>Световозвращающие материалы шириной не менее 50,5 мм</w:t>
                  </w:r>
                </w:p>
              </w:tc>
              <w:tc>
                <w:tcPr>
                  <w:tcW w:w="2410" w:type="dxa"/>
                </w:tcPr>
                <w:p w14:paraId="328B61D2" w14:textId="77777777" w:rsidR="007C280E" w:rsidRPr="007303CB" w:rsidRDefault="007C280E" w:rsidP="00A11710">
                  <w:pPr>
                    <w:spacing w:before="60"/>
                    <w:jc w:val="left"/>
                    <w:rPr>
                      <w:sz w:val="18"/>
                      <w:szCs w:val="20"/>
                    </w:rPr>
                  </w:pPr>
                </w:p>
              </w:tc>
              <w:tc>
                <w:tcPr>
                  <w:tcW w:w="3544" w:type="dxa"/>
                </w:tcPr>
                <w:p w14:paraId="283477AD" w14:textId="77777777" w:rsidR="007C280E" w:rsidRPr="007303CB" w:rsidRDefault="007C280E" w:rsidP="00A11710">
                  <w:pPr>
                    <w:spacing w:before="60"/>
                    <w:jc w:val="left"/>
                    <w:rPr>
                      <w:sz w:val="18"/>
                      <w:szCs w:val="20"/>
                    </w:rPr>
                  </w:pPr>
                  <w:r w:rsidRPr="007303CB">
                    <w:rPr>
                      <w:sz w:val="18"/>
                      <w:szCs w:val="20"/>
                    </w:rPr>
                    <w:t>Спецификация производителя</w:t>
                  </w:r>
                </w:p>
                <w:p w14:paraId="7FDFFF23" w14:textId="5DABA4A2" w:rsidR="007C280E" w:rsidRPr="007303CB" w:rsidRDefault="007C280E" w:rsidP="00206B72">
                  <w:pPr>
                    <w:spacing w:before="60"/>
                    <w:jc w:val="left"/>
                    <w:rPr>
                      <w:sz w:val="18"/>
                      <w:szCs w:val="20"/>
                    </w:rPr>
                  </w:pPr>
                  <w:r w:rsidRPr="007303CB">
                    <w:rPr>
                      <w:sz w:val="18"/>
                      <w:szCs w:val="20"/>
                    </w:rPr>
                    <w:t xml:space="preserve">Сертификат соответствия на световозвращающий материал </w:t>
                  </w:r>
                </w:p>
              </w:tc>
            </w:tr>
            <w:tr w:rsidR="007C280E" w:rsidRPr="007303CB" w14:paraId="07C0A989" w14:textId="77777777" w:rsidTr="00947B81">
              <w:tc>
                <w:tcPr>
                  <w:tcW w:w="3856" w:type="dxa"/>
                </w:tcPr>
                <w:p w14:paraId="2AEABFC8" w14:textId="77777777" w:rsidR="007C280E" w:rsidRPr="007303CB" w:rsidRDefault="007C280E" w:rsidP="00A11710">
                  <w:pPr>
                    <w:spacing w:before="60"/>
                    <w:jc w:val="left"/>
                    <w:rPr>
                      <w:sz w:val="18"/>
                      <w:szCs w:val="20"/>
                    </w:rPr>
                  </w:pPr>
                  <w:r w:rsidRPr="007303CB">
                    <w:rPr>
                      <w:sz w:val="18"/>
                      <w:szCs w:val="20"/>
                    </w:rPr>
                    <w:t xml:space="preserve">Утеплитель: </w:t>
                  </w:r>
                </w:p>
              </w:tc>
              <w:tc>
                <w:tcPr>
                  <w:tcW w:w="2410" w:type="dxa"/>
                </w:tcPr>
                <w:p w14:paraId="0ACC1D26" w14:textId="77777777" w:rsidR="007C280E" w:rsidRPr="007303CB" w:rsidRDefault="007C280E" w:rsidP="00A11710">
                  <w:pPr>
                    <w:spacing w:before="60"/>
                    <w:jc w:val="left"/>
                    <w:rPr>
                      <w:sz w:val="18"/>
                      <w:szCs w:val="20"/>
                    </w:rPr>
                  </w:pPr>
                </w:p>
              </w:tc>
              <w:tc>
                <w:tcPr>
                  <w:tcW w:w="3544" w:type="dxa"/>
                </w:tcPr>
                <w:p w14:paraId="5386E4D7" w14:textId="77777777" w:rsidR="007C280E" w:rsidRPr="007303CB" w:rsidRDefault="007C280E" w:rsidP="00A11710">
                  <w:pPr>
                    <w:spacing w:before="60"/>
                    <w:jc w:val="left"/>
                    <w:rPr>
                      <w:sz w:val="18"/>
                      <w:szCs w:val="20"/>
                    </w:rPr>
                  </w:pPr>
                  <w:r w:rsidRPr="007303CB">
                    <w:rPr>
                      <w:sz w:val="18"/>
                      <w:szCs w:val="20"/>
                    </w:rPr>
                    <w:t xml:space="preserve">Сертификат соответствия на утеплитель; </w:t>
                  </w:r>
                </w:p>
                <w:p w14:paraId="7905E21F" w14:textId="77777777" w:rsidR="007C280E" w:rsidRPr="007303CB" w:rsidRDefault="007C280E" w:rsidP="00A11710">
                  <w:pPr>
                    <w:spacing w:before="60"/>
                    <w:jc w:val="left"/>
                    <w:rPr>
                      <w:sz w:val="18"/>
                      <w:szCs w:val="20"/>
                    </w:rPr>
                  </w:pPr>
                  <w:r w:rsidRPr="007303CB">
                    <w:rPr>
                      <w:sz w:val="18"/>
                      <w:szCs w:val="20"/>
                    </w:rPr>
                    <w:t>Гигиенический сертификат на утеплитель (РФ);</w:t>
                  </w:r>
                </w:p>
                <w:p w14:paraId="71C0AD2E" w14:textId="000A2094" w:rsidR="007C280E" w:rsidRPr="007303CB" w:rsidRDefault="007C280E" w:rsidP="00206B72">
                  <w:pPr>
                    <w:spacing w:before="60"/>
                    <w:jc w:val="left"/>
                    <w:rPr>
                      <w:sz w:val="18"/>
                      <w:szCs w:val="20"/>
                    </w:rPr>
                  </w:pPr>
                  <w:r w:rsidRPr="007303CB">
                    <w:rPr>
                      <w:sz w:val="18"/>
                      <w:szCs w:val="20"/>
                    </w:rPr>
                    <w:t>Заключение по результатам исследования теплоизоляции комплекто</w:t>
                  </w:r>
                  <w:r w:rsidR="00206B72">
                    <w:rPr>
                      <w:sz w:val="18"/>
                      <w:szCs w:val="20"/>
                    </w:rPr>
                    <w:t>в профессиональной одежды (РФ)</w:t>
                  </w:r>
                </w:p>
              </w:tc>
            </w:tr>
            <w:tr w:rsidR="007C280E" w:rsidRPr="007303CB" w14:paraId="1BBFFC93" w14:textId="77777777" w:rsidTr="00947B81">
              <w:tc>
                <w:tcPr>
                  <w:tcW w:w="3856" w:type="dxa"/>
                </w:tcPr>
                <w:p w14:paraId="0534AEEF" w14:textId="77777777" w:rsidR="007C280E" w:rsidRPr="007303CB" w:rsidRDefault="007C280E" w:rsidP="00A11710">
                  <w:pPr>
                    <w:spacing w:before="60"/>
                    <w:jc w:val="left"/>
                    <w:rPr>
                      <w:sz w:val="18"/>
                      <w:szCs w:val="20"/>
                    </w:rPr>
                  </w:pPr>
                  <w:r w:rsidRPr="007303CB">
                    <w:rPr>
                      <w:sz w:val="18"/>
                      <w:szCs w:val="20"/>
                    </w:rPr>
                    <w:t>Цвета ткани</w:t>
                  </w:r>
                </w:p>
              </w:tc>
              <w:tc>
                <w:tcPr>
                  <w:tcW w:w="2410" w:type="dxa"/>
                </w:tcPr>
                <w:p w14:paraId="5127C936" w14:textId="77777777" w:rsidR="007C280E" w:rsidRPr="007303CB" w:rsidRDefault="007C280E" w:rsidP="00A11710">
                  <w:pPr>
                    <w:spacing w:before="60"/>
                    <w:jc w:val="left"/>
                    <w:rPr>
                      <w:sz w:val="18"/>
                      <w:szCs w:val="20"/>
                    </w:rPr>
                  </w:pPr>
                </w:p>
              </w:tc>
              <w:tc>
                <w:tcPr>
                  <w:tcW w:w="3544" w:type="dxa"/>
                  <w:vAlign w:val="center"/>
                </w:tcPr>
                <w:p w14:paraId="7E5EF3E8" w14:textId="71F98773" w:rsidR="007C280E" w:rsidRPr="007303CB" w:rsidRDefault="007C280E" w:rsidP="00A11710">
                  <w:pPr>
                    <w:spacing w:before="60"/>
                    <w:jc w:val="left"/>
                    <w:rPr>
                      <w:sz w:val="18"/>
                      <w:szCs w:val="20"/>
                    </w:rPr>
                  </w:pPr>
                  <w:r w:rsidRPr="007303CB">
                    <w:rPr>
                      <w:sz w:val="18"/>
                      <w:szCs w:val="20"/>
                    </w:rPr>
                    <w:t>Согласно Т</w:t>
                  </w:r>
                  <w:r w:rsidR="00EA7D5D">
                    <w:rPr>
                      <w:sz w:val="18"/>
                      <w:szCs w:val="20"/>
                    </w:rPr>
                    <w:t>Т/СТО</w:t>
                  </w:r>
                  <w:r w:rsidRPr="007303CB">
                    <w:rPr>
                      <w:sz w:val="18"/>
                      <w:szCs w:val="20"/>
                    </w:rPr>
                    <w:t xml:space="preserve"> </w:t>
                  </w:r>
                </w:p>
              </w:tc>
            </w:tr>
            <w:tr w:rsidR="007C280E" w:rsidRPr="007303CB" w14:paraId="33352881" w14:textId="77777777" w:rsidTr="00947B81">
              <w:tc>
                <w:tcPr>
                  <w:tcW w:w="3856" w:type="dxa"/>
                </w:tcPr>
                <w:p w14:paraId="2F495F75" w14:textId="77777777" w:rsidR="007C280E" w:rsidRPr="007303CB" w:rsidRDefault="007C280E" w:rsidP="00A11710">
                  <w:pPr>
                    <w:spacing w:before="60"/>
                    <w:jc w:val="left"/>
                    <w:rPr>
                      <w:sz w:val="18"/>
                      <w:szCs w:val="20"/>
                    </w:rPr>
                  </w:pPr>
                  <w:r w:rsidRPr="007303CB">
                    <w:rPr>
                      <w:sz w:val="18"/>
                      <w:szCs w:val="20"/>
                    </w:rPr>
                    <w:t>Наличие корпоративной символики, правильность нанесения</w:t>
                  </w:r>
                </w:p>
              </w:tc>
              <w:tc>
                <w:tcPr>
                  <w:tcW w:w="2410" w:type="dxa"/>
                </w:tcPr>
                <w:p w14:paraId="2CDFCCFE" w14:textId="77777777" w:rsidR="007C280E" w:rsidRPr="007303CB" w:rsidRDefault="007C280E" w:rsidP="00A11710">
                  <w:pPr>
                    <w:spacing w:before="60"/>
                    <w:jc w:val="left"/>
                    <w:rPr>
                      <w:sz w:val="18"/>
                      <w:szCs w:val="20"/>
                    </w:rPr>
                  </w:pPr>
                </w:p>
              </w:tc>
              <w:tc>
                <w:tcPr>
                  <w:tcW w:w="3544" w:type="dxa"/>
                  <w:vAlign w:val="center"/>
                </w:tcPr>
                <w:p w14:paraId="20C7FCAC" w14:textId="5EF92EC7" w:rsidR="007C280E" w:rsidRPr="007303CB" w:rsidRDefault="007C280E" w:rsidP="00A11710">
                  <w:pPr>
                    <w:spacing w:before="60"/>
                    <w:jc w:val="left"/>
                    <w:rPr>
                      <w:sz w:val="18"/>
                      <w:szCs w:val="20"/>
                    </w:rPr>
                  </w:pPr>
                  <w:r w:rsidRPr="007303CB">
                    <w:rPr>
                      <w:sz w:val="18"/>
                      <w:szCs w:val="20"/>
                    </w:rPr>
                    <w:t>Согласно Т</w:t>
                  </w:r>
                  <w:r w:rsidR="00EA7D5D">
                    <w:rPr>
                      <w:sz w:val="18"/>
                      <w:szCs w:val="20"/>
                    </w:rPr>
                    <w:t>Т/СТО</w:t>
                  </w:r>
                  <w:r w:rsidRPr="007303CB">
                    <w:rPr>
                      <w:sz w:val="18"/>
                      <w:szCs w:val="20"/>
                    </w:rPr>
                    <w:t xml:space="preserve"> </w:t>
                  </w:r>
                </w:p>
              </w:tc>
            </w:tr>
            <w:tr w:rsidR="007C280E" w:rsidRPr="007303CB" w14:paraId="7D67FBA3" w14:textId="77777777" w:rsidTr="00947B81">
              <w:tc>
                <w:tcPr>
                  <w:tcW w:w="3856" w:type="dxa"/>
                </w:tcPr>
                <w:p w14:paraId="195FA46C" w14:textId="77777777" w:rsidR="007C280E" w:rsidRPr="007303CB" w:rsidRDefault="007C280E" w:rsidP="00A11710">
                  <w:pPr>
                    <w:spacing w:before="60"/>
                    <w:jc w:val="left"/>
                    <w:rPr>
                      <w:sz w:val="18"/>
                      <w:szCs w:val="20"/>
                    </w:rPr>
                  </w:pPr>
                  <w:r w:rsidRPr="007303CB">
                    <w:rPr>
                      <w:sz w:val="18"/>
                      <w:szCs w:val="20"/>
                    </w:rPr>
                    <w:t>Сертификация изделия</w:t>
                  </w:r>
                </w:p>
              </w:tc>
              <w:tc>
                <w:tcPr>
                  <w:tcW w:w="2410" w:type="dxa"/>
                </w:tcPr>
                <w:p w14:paraId="0533889F" w14:textId="77777777" w:rsidR="007C280E" w:rsidRPr="007303CB" w:rsidRDefault="007C280E" w:rsidP="00A11710">
                  <w:pPr>
                    <w:spacing w:before="60"/>
                    <w:jc w:val="left"/>
                    <w:rPr>
                      <w:sz w:val="18"/>
                      <w:szCs w:val="20"/>
                    </w:rPr>
                  </w:pPr>
                </w:p>
              </w:tc>
              <w:tc>
                <w:tcPr>
                  <w:tcW w:w="3544" w:type="dxa"/>
                </w:tcPr>
                <w:p w14:paraId="250CF6E2" w14:textId="29ACE46A" w:rsidR="007C280E" w:rsidRPr="007303CB" w:rsidRDefault="007C280E" w:rsidP="00A11710">
                  <w:pPr>
                    <w:spacing w:before="60"/>
                    <w:jc w:val="left"/>
                    <w:rPr>
                      <w:sz w:val="18"/>
                      <w:szCs w:val="20"/>
                    </w:rPr>
                  </w:pPr>
                  <w:r w:rsidRPr="007303CB">
                    <w:rPr>
                      <w:sz w:val="18"/>
                      <w:szCs w:val="20"/>
                    </w:rPr>
                    <w:t>Сертификат соответствия  на изделие (Т</w:t>
                  </w:r>
                  <w:r w:rsidR="00EA7D5D">
                    <w:rPr>
                      <w:sz w:val="18"/>
                      <w:szCs w:val="20"/>
                    </w:rPr>
                    <w:t>Т/СТО</w:t>
                  </w:r>
                  <w:r w:rsidRPr="007303CB">
                    <w:rPr>
                      <w:sz w:val="18"/>
                      <w:szCs w:val="20"/>
                    </w:rPr>
                    <w:t>)</w:t>
                  </w:r>
                </w:p>
              </w:tc>
            </w:tr>
          </w:tbl>
          <w:p w14:paraId="192D9D9E" w14:textId="77777777" w:rsidR="007C280E" w:rsidRPr="007303CB" w:rsidRDefault="007C280E" w:rsidP="007C280E">
            <w:pPr>
              <w:spacing w:before="100" w:beforeAutospacing="1" w:after="100" w:afterAutospacing="1"/>
              <w:rPr>
                <w:b/>
                <w:sz w:val="20"/>
                <w:szCs w:val="20"/>
              </w:rPr>
            </w:pPr>
          </w:p>
        </w:tc>
      </w:tr>
      <w:tr w:rsidR="007C280E" w:rsidRPr="007303CB" w14:paraId="09814ED4" w14:textId="77777777" w:rsidTr="00947B81">
        <w:trPr>
          <w:trHeight w:val="66"/>
        </w:trPr>
        <w:tc>
          <w:tcPr>
            <w:tcW w:w="5000" w:type="pct"/>
            <w:gridSpan w:val="6"/>
            <w:tcBorders>
              <w:top w:val="nil"/>
              <w:bottom w:val="nil"/>
            </w:tcBorders>
          </w:tcPr>
          <w:p w14:paraId="765DDA01" w14:textId="77777777" w:rsidR="007C280E" w:rsidRPr="007303CB" w:rsidRDefault="007C280E" w:rsidP="007C280E">
            <w:pPr>
              <w:rPr>
                <w:b/>
                <w:sz w:val="20"/>
                <w:szCs w:val="20"/>
              </w:rPr>
            </w:pPr>
            <w:r w:rsidRPr="007303CB">
              <w:rPr>
                <w:b/>
                <w:sz w:val="20"/>
                <w:szCs w:val="20"/>
              </w:rPr>
              <w:t>Решение о допуске образца СИЗ к дальнейшим этапам производственных испытаний</w:t>
            </w:r>
          </w:p>
        </w:tc>
      </w:tr>
      <w:tr w:rsidR="007C280E" w:rsidRPr="003E6E72" w14:paraId="34363DCF" w14:textId="77777777" w:rsidTr="00947B81">
        <w:trPr>
          <w:trHeight w:val="66"/>
        </w:trPr>
        <w:tc>
          <w:tcPr>
            <w:tcW w:w="5000" w:type="pct"/>
            <w:gridSpan w:val="6"/>
            <w:tcBorders>
              <w:top w:val="nil"/>
              <w:bottom w:val="single" w:sz="4" w:space="0" w:color="auto"/>
            </w:tcBorders>
          </w:tcPr>
          <w:p w14:paraId="40B9D53C" w14:textId="77777777" w:rsidR="007C280E" w:rsidRPr="003E6E72" w:rsidRDefault="007C280E" w:rsidP="007C280E">
            <w:pPr>
              <w:rPr>
                <w:b/>
                <w:sz w:val="14"/>
                <w:szCs w:val="20"/>
              </w:rPr>
            </w:pPr>
          </w:p>
        </w:tc>
      </w:tr>
      <w:tr w:rsidR="007C280E" w:rsidRPr="007303CB" w14:paraId="05CEE650" w14:textId="77777777" w:rsidTr="00947B81">
        <w:trPr>
          <w:trHeight w:val="66"/>
        </w:trPr>
        <w:tc>
          <w:tcPr>
            <w:tcW w:w="5000" w:type="pct"/>
            <w:gridSpan w:val="6"/>
            <w:tcBorders>
              <w:top w:val="nil"/>
              <w:bottom w:val="nil"/>
            </w:tcBorders>
          </w:tcPr>
          <w:p w14:paraId="1FEDEDF7" w14:textId="77777777" w:rsidR="007C280E" w:rsidRPr="007303CB" w:rsidRDefault="007C280E" w:rsidP="007C280E">
            <w:pPr>
              <w:spacing w:before="120"/>
              <w:rPr>
                <w:b/>
                <w:i/>
                <w:sz w:val="20"/>
                <w:szCs w:val="20"/>
              </w:rPr>
            </w:pPr>
            <w:r w:rsidRPr="007303CB">
              <w:rPr>
                <w:b/>
                <w:i/>
                <w:sz w:val="20"/>
                <w:szCs w:val="20"/>
              </w:rPr>
              <w:t>Председатель комиссии</w:t>
            </w:r>
            <w:r w:rsidRPr="007303CB">
              <w:rPr>
                <w:b/>
                <w:i/>
                <w:sz w:val="20"/>
                <w:szCs w:val="20"/>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rPr>
              <w:t xml:space="preserve">   </w:t>
            </w:r>
            <w:r w:rsidRPr="007303CB">
              <w:rPr>
                <w:i/>
                <w:sz w:val="20"/>
                <w:szCs w:val="20"/>
                <w:u w:val="single"/>
              </w:rPr>
              <w:tab/>
            </w:r>
            <w:r w:rsidRPr="007303CB">
              <w:rPr>
                <w:b/>
                <w:i/>
                <w:sz w:val="18"/>
                <w:szCs w:val="18"/>
              </w:rPr>
              <w:t>«</w:t>
            </w:r>
            <w:r w:rsidRPr="007303CB">
              <w:rPr>
                <w:b/>
                <w:i/>
                <w:sz w:val="20"/>
                <w:szCs w:val="20"/>
              </w:rPr>
              <w:t>___</w:t>
            </w:r>
            <w:r w:rsidRPr="007303CB">
              <w:rPr>
                <w:b/>
                <w:i/>
                <w:sz w:val="18"/>
                <w:szCs w:val="18"/>
              </w:rPr>
              <w:t xml:space="preserve">» </w:t>
            </w:r>
            <w:r w:rsidRPr="007303CB">
              <w:rPr>
                <w:b/>
                <w:i/>
                <w:sz w:val="20"/>
                <w:szCs w:val="20"/>
              </w:rPr>
              <w:t xml:space="preserve">___________ </w:t>
            </w:r>
            <w:r w:rsidRPr="007303CB">
              <w:rPr>
                <w:b/>
                <w:i/>
                <w:sz w:val="18"/>
                <w:szCs w:val="18"/>
              </w:rPr>
              <w:t>200</w:t>
            </w:r>
            <w:r w:rsidRPr="007303CB">
              <w:rPr>
                <w:b/>
                <w:i/>
                <w:sz w:val="20"/>
                <w:szCs w:val="20"/>
              </w:rPr>
              <w:t xml:space="preserve">__ </w:t>
            </w:r>
            <w:r w:rsidRPr="007303CB">
              <w:rPr>
                <w:b/>
                <w:i/>
                <w:sz w:val="18"/>
                <w:szCs w:val="18"/>
              </w:rPr>
              <w:t>г.</w:t>
            </w:r>
          </w:p>
        </w:tc>
      </w:tr>
      <w:tr w:rsidR="007C280E" w:rsidRPr="007303CB" w14:paraId="089C2D3D" w14:textId="77777777" w:rsidTr="00947B81">
        <w:trPr>
          <w:trHeight w:val="66"/>
        </w:trPr>
        <w:tc>
          <w:tcPr>
            <w:tcW w:w="5000" w:type="pct"/>
            <w:gridSpan w:val="6"/>
            <w:tcBorders>
              <w:top w:val="nil"/>
              <w:bottom w:val="nil"/>
            </w:tcBorders>
          </w:tcPr>
          <w:p w14:paraId="6D664CC6" w14:textId="77777777" w:rsidR="007C280E" w:rsidRPr="007303CB" w:rsidRDefault="007C280E" w:rsidP="007C280E">
            <w:pPr>
              <w:rPr>
                <w:b/>
                <w:sz w:val="14"/>
                <w:szCs w:val="14"/>
              </w:rPr>
            </w:pP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t>(ФИО)</w:t>
            </w:r>
            <w:r w:rsidRPr="007303CB">
              <w:rPr>
                <w:b/>
                <w:sz w:val="14"/>
                <w:szCs w:val="14"/>
              </w:rPr>
              <w:tab/>
            </w:r>
            <w:r w:rsidRPr="007303CB">
              <w:rPr>
                <w:b/>
                <w:sz w:val="14"/>
                <w:szCs w:val="14"/>
              </w:rPr>
              <w:tab/>
            </w:r>
            <w:r w:rsidRPr="007303CB">
              <w:rPr>
                <w:b/>
                <w:sz w:val="14"/>
                <w:szCs w:val="14"/>
              </w:rPr>
              <w:tab/>
              <w:t xml:space="preserve">              (подпись)</w:t>
            </w:r>
            <w:r w:rsidRPr="007303CB">
              <w:rPr>
                <w:b/>
                <w:sz w:val="14"/>
                <w:szCs w:val="14"/>
              </w:rPr>
              <w:tab/>
            </w:r>
            <w:r w:rsidRPr="007303CB">
              <w:rPr>
                <w:b/>
                <w:sz w:val="14"/>
                <w:szCs w:val="14"/>
              </w:rPr>
              <w:tab/>
              <w:t xml:space="preserve">       (дата)</w:t>
            </w:r>
          </w:p>
        </w:tc>
      </w:tr>
      <w:tr w:rsidR="007C280E" w:rsidRPr="007303CB" w14:paraId="5069CAD2" w14:textId="77777777" w:rsidTr="00947B81">
        <w:trPr>
          <w:trHeight w:val="66"/>
        </w:trPr>
        <w:tc>
          <w:tcPr>
            <w:tcW w:w="5000" w:type="pct"/>
            <w:gridSpan w:val="6"/>
            <w:tcBorders>
              <w:top w:val="nil"/>
              <w:bottom w:val="nil"/>
            </w:tcBorders>
          </w:tcPr>
          <w:p w14:paraId="6A802073" w14:textId="77777777" w:rsidR="007C280E" w:rsidRPr="007303CB" w:rsidRDefault="007C280E" w:rsidP="007C280E">
            <w:pPr>
              <w:spacing w:before="120"/>
              <w:rPr>
                <w:b/>
                <w:i/>
                <w:sz w:val="20"/>
                <w:szCs w:val="20"/>
              </w:rPr>
            </w:pPr>
            <w:r w:rsidRPr="007303CB">
              <w:rPr>
                <w:b/>
                <w:i/>
                <w:sz w:val="20"/>
                <w:szCs w:val="20"/>
              </w:rPr>
              <w:t>Члены комиссии</w:t>
            </w:r>
            <w:r w:rsidRPr="007303CB">
              <w:rPr>
                <w:b/>
                <w:i/>
                <w:sz w:val="20"/>
                <w:szCs w:val="20"/>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rPr>
              <w:t xml:space="preserve">   </w:t>
            </w:r>
            <w:r w:rsidRPr="007303CB">
              <w:rPr>
                <w:i/>
                <w:sz w:val="20"/>
                <w:szCs w:val="20"/>
                <w:u w:val="single"/>
              </w:rPr>
              <w:tab/>
            </w:r>
            <w:r w:rsidRPr="007303CB">
              <w:rPr>
                <w:i/>
                <w:sz w:val="20"/>
                <w:szCs w:val="20"/>
              </w:rPr>
              <w:t xml:space="preserve"> </w:t>
            </w:r>
            <w:r w:rsidRPr="007303CB">
              <w:rPr>
                <w:b/>
                <w:i/>
                <w:sz w:val="18"/>
                <w:szCs w:val="18"/>
              </w:rPr>
              <w:t>«</w:t>
            </w:r>
            <w:r w:rsidRPr="007303CB">
              <w:rPr>
                <w:b/>
                <w:i/>
                <w:sz w:val="20"/>
                <w:szCs w:val="20"/>
              </w:rPr>
              <w:t>___</w:t>
            </w:r>
            <w:r w:rsidRPr="007303CB">
              <w:rPr>
                <w:b/>
                <w:i/>
                <w:sz w:val="18"/>
                <w:szCs w:val="18"/>
              </w:rPr>
              <w:t xml:space="preserve">» </w:t>
            </w:r>
            <w:r w:rsidRPr="007303CB">
              <w:rPr>
                <w:b/>
                <w:i/>
                <w:sz w:val="20"/>
                <w:szCs w:val="20"/>
              </w:rPr>
              <w:t xml:space="preserve">___________ </w:t>
            </w:r>
            <w:r w:rsidRPr="007303CB">
              <w:rPr>
                <w:b/>
                <w:i/>
                <w:sz w:val="18"/>
                <w:szCs w:val="18"/>
              </w:rPr>
              <w:t>200</w:t>
            </w:r>
            <w:r w:rsidRPr="007303CB">
              <w:rPr>
                <w:b/>
                <w:i/>
                <w:sz w:val="20"/>
                <w:szCs w:val="20"/>
              </w:rPr>
              <w:t xml:space="preserve">__ </w:t>
            </w:r>
            <w:r w:rsidRPr="007303CB">
              <w:rPr>
                <w:b/>
                <w:i/>
                <w:sz w:val="18"/>
                <w:szCs w:val="18"/>
              </w:rPr>
              <w:t>г.</w:t>
            </w:r>
          </w:p>
        </w:tc>
      </w:tr>
      <w:tr w:rsidR="007C280E" w:rsidRPr="007303CB" w14:paraId="02A2DAFE" w14:textId="77777777" w:rsidTr="00947B81">
        <w:trPr>
          <w:trHeight w:val="66"/>
        </w:trPr>
        <w:tc>
          <w:tcPr>
            <w:tcW w:w="5000" w:type="pct"/>
            <w:gridSpan w:val="6"/>
            <w:tcBorders>
              <w:top w:val="nil"/>
              <w:bottom w:val="nil"/>
            </w:tcBorders>
          </w:tcPr>
          <w:p w14:paraId="0596BB7A" w14:textId="77777777" w:rsidR="007C280E" w:rsidRPr="007303CB" w:rsidRDefault="007C280E" w:rsidP="007C280E">
            <w:pPr>
              <w:rPr>
                <w:b/>
                <w:sz w:val="14"/>
                <w:szCs w:val="14"/>
              </w:rPr>
            </w:pP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t>(ФИО)</w:t>
            </w:r>
            <w:r w:rsidRPr="007303CB">
              <w:rPr>
                <w:b/>
                <w:sz w:val="14"/>
                <w:szCs w:val="14"/>
              </w:rPr>
              <w:tab/>
            </w:r>
            <w:r w:rsidRPr="007303CB">
              <w:rPr>
                <w:b/>
                <w:sz w:val="14"/>
                <w:szCs w:val="14"/>
              </w:rPr>
              <w:tab/>
            </w:r>
            <w:r w:rsidRPr="007303CB">
              <w:rPr>
                <w:b/>
                <w:sz w:val="14"/>
                <w:szCs w:val="14"/>
              </w:rPr>
              <w:tab/>
              <w:t xml:space="preserve">              (подпись)</w:t>
            </w:r>
            <w:r w:rsidRPr="007303CB">
              <w:rPr>
                <w:b/>
                <w:sz w:val="14"/>
                <w:szCs w:val="14"/>
              </w:rPr>
              <w:tab/>
            </w:r>
            <w:r w:rsidRPr="007303CB">
              <w:rPr>
                <w:b/>
                <w:sz w:val="14"/>
                <w:szCs w:val="14"/>
              </w:rPr>
              <w:tab/>
              <w:t xml:space="preserve">       (дата)</w:t>
            </w:r>
          </w:p>
        </w:tc>
      </w:tr>
      <w:tr w:rsidR="007C280E" w:rsidRPr="007303CB" w14:paraId="75423C1D" w14:textId="77777777" w:rsidTr="00947B81">
        <w:trPr>
          <w:trHeight w:val="66"/>
        </w:trPr>
        <w:tc>
          <w:tcPr>
            <w:tcW w:w="5000" w:type="pct"/>
            <w:gridSpan w:val="6"/>
            <w:tcBorders>
              <w:top w:val="nil"/>
              <w:bottom w:val="nil"/>
            </w:tcBorders>
          </w:tcPr>
          <w:p w14:paraId="3CB7E112" w14:textId="77777777" w:rsidR="007C280E" w:rsidRPr="007303CB" w:rsidRDefault="007C280E" w:rsidP="007C280E">
            <w:pPr>
              <w:spacing w:before="120"/>
              <w:rPr>
                <w:b/>
                <w:i/>
                <w:sz w:val="20"/>
                <w:szCs w:val="20"/>
              </w:rPr>
            </w:pPr>
            <w:r w:rsidRPr="007303CB">
              <w:rPr>
                <w:b/>
                <w:i/>
                <w:sz w:val="20"/>
                <w:szCs w:val="20"/>
              </w:rPr>
              <w:tab/>
            </w:r>
            <w:r w:rsidRPr="007303CB">
              <w:rPr>
                <w:b/>
                <w:i/>
                <w:sz w:val="20"/>
                <w:szCs w:val="20"/>
              </w:rPr>
              <w:tab/>
            </w:r>
            <w:r w:rsidRPr="007303CB">
              <w:rPr>
                <w:b/>
                <w:i/>
                <w:sz w:val="20"/>
                <w:szCs w:val="20"/>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rPr>
              <w:t xml:space="preserve">   </w:t>
            </w:r>
            <w:r w:rsidRPr="007303CB">
              <w:rPr>
                <w:i/>
                <w:sz w:val="20"/>
                <w:szCs w:val="20"/>
                <w:u w:val="single"/>
              </w:rPr>
              <w:tab/>
            </w:r>
            <w:r w:rsidRPr="007303CB">
              <w:rPr>
                <w:b/>
                <w:i/>
                <w:sz w:val="20"/>
                <w:szCs w:val="20"/>
              </w:rPr>
              <w:t xml:space="preserve"> </w:t>
            </w:r>
            <w:r w:rsidRPr="007303CB">
              <w:rPr>
                <w:b/>
                <w:i/>
                <w:sz w:val="18"/>
                <w:szCs w:val="18"/>
              </w:rPr>
              <w:t>«</w:t>
            </w:r>
            <w:r w:rsidRPr="007303CB">
              <w:rPr>
                <w:b/>
                <w:i/>
                <w:sz w:val="20"/>
                <w:szCs w:val="20"/>
              </w:rPr>
              <w:t>___</w:t>
            </w:r>
            <w:r w:rsidRPr="007303CB">
              <w:rPr>
                <w:b/>
                <w:i/>
                <w:sz w:val="18"/>
                <w:szCs w:val="18"/>
              </w:rPr>
              <w:t xml:space="preserve">» </w:t>
            </w:r>
            <w:r w:rsidRPr="007303CB">
              <w:rPr>
                <w:b/>
                <w:i/>
                <w:sz w:val="20"/>
                <w:szCs w:val="20"/>
              </w:rPr>
              <w:t xml:space="preserve">___________ </w:t>
            </w:r>
            <w:r w:rsidRPr="007303CB">
              <w:rPr>
                <w:b/>
                <w:i/>
                <w:sz w:val="18"/>
                <w:szCs w:val="18"/>
              </w:rPr>
              <w:t>200</w:t>
            </w:r>
            <w:r w:rsidRPr="007303CB">
              <w:rPr>
                <w:b/>
                <w:i/>
                <w:sz w:val="20"/>
                <w:szCs w:val="20"/>
              </w:rPr>
              <w:t xml:space="preserve">__ </w:t>
            </w:r>
            <w:r w:rsidRPr="007303CB">
              <w:rPr>
                <w:b/>
                <w:i/>
                <w:sz w:val="18"/>
                <w:szCs w:val="18"/>
              </w:rPr>
              <w:t>г.</w:t>
            </w:r>
          </w:p>
        </w:tc>
      </w:tr>
      <w:tr w:rsidR="007C280E" w:rsidRPr="007303CB" w14:paraId="402F08AF" w14:textId="77777777" w:rsidTr="00947B81">
        <w:trPr>
          <w:trHeight w:val="66"/>
        </w:trPr>
        <w:tc>
          <w:tcPr>
            <w:tcW w:w="5000" w:type="pct"/>
            <w:gridSpan w:val="6"/>
            <w:tcBorders>
              <w:top w:val="nil"/>
              <w:bottom w:val="nil"/>
            </w:tcBorders>
          </w:tcPr>
          <w:p w14:paraId="09092DCF" w14:textId="77777777" w:rsidR="007C280E" w:rsidRPr="007303CB" w:rsidRDefault="007C280E" w:rsidP="007C280E">
            <w:pPr>
              <w:rPr>
                <w:b/>
                <w:sz w:val="14"/>
                <w:szCs w:val="14"/>
              </w:rPr>
            </w:pP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t>(ФИО)</w:t>
            </w:r>
            <w:r w:rsidRPr="007303CB">
              <w:rPr>
                <w:b/>
                <w:sz w:val="14"/>
                <w:szCs w:val="14"/>
              </w:rPr>
              <w:tab/>
            </w:r>
            <w:r w:rsidRPr="007303CB">
              <w:rPr>
                <w:b/>
                <w:sz w:val="14"/>
                <w:szCs w:val="14"/>
              </w:rPr>
              <w:tab/>
            </w:r>
            <w:r w:rsidRPr="007303CB">
              <w:rPr>
                <w:b/>
                <w:sz w:val="14"/>
                <w:szCs w:val="14"/>
              </w:rPr>
              <w:tab/>
              <w:t xml:space="preserve">              (подпись)</w:t>
            </w:r>
            <w:r w:rsidRPr="007303CB">
              <w:rPr>
                <w:b/>
                <w:sz w:val="14"/>
                <w:szCs w:val="14"/>
              </w:rPr>
              <w:tab/>
            </w:r>
            <w:r w:rsidRPr="007303CB">
              <w:rPr>
                <w:b/>
                <w:sz w:val="14"/>
                <w:szCs w:val="14"/>
              </w:rPr>
              <w:tab/>
              <w:t xml:space="preserve">       (дата)</w:t>
            </w:r>
          </w:p>
        </w:tc>
      </w:tr>
      <w:tr w:rsidR="007C280E" w:rsidRPr="007303CB" w14:paraId="5AE783D3" w14:textId="77777777" w:rsidTr="00947B81">
        <w:trPr>
          <w:trHeight w:val="66"/>
        </w:trPr>
        <w:tc>
          <w:tcPr>
            <w:tcW w:w="5000" w:type="pct"/>
            <w:gridSpan w:val="6"/>
            <w:tcBorders>
              <w:top w:val="nil"/>
              <w:bottom w:val="nil"/>
            </w:tcBorders>
          </w:tcPr>
          <w:p w14:paraId="676CFB09" w14:textId="77777777" w:rsidR="007C280E" w:rsidRPr="007303CB" w:rsidRDefault="007C280E" w:rsidP="007C280E">
            <w:pPr>
              <w:spacing w:before="120"/>
              <w:rPr>
                <w:b/>
                <w:i/>
                <w:sz w:val="20"/>
                <w:szCs w:val="20"/>
              </w:rPr>
            </w:pPr>
            <w:r w:rsidRPr="007303CB">
              <w:rPr>
                <w:b/>
                <w:i/>
                <w:sz w:val="20"/>
                <w:szCs w:val="20"/>
              </w:rPr>
              <w:tab/>
            </w:r>
            <w:r w:rsidRPr="007303CB">
              <w:rPr>
                <w:b/>
                <w:i/>
                <w:sz w:val="20"/>
                <w:szCs w:val="20"/>
              </w:rPr>
              <w:tab/>
            </w:r>
            <w:r w:rsidRPr="007303CB">
              <w:rPr>
                <w:b/>
                <w:i/>
                <w:sz w:val="20"/>
                <w:szCs w:val="20"/>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rPr>
              <w:t xml:space="preserve">   </w:t>
            </w:r>
            <w:r w:rsidRPr="007303CB">
              <w:rPr>
                <w:i/>
                <w:sz w:val="20"/>
                <w:szCs w:val="20"/>
                <w:u w:val="single"/>
              </w:rPr>
              <w:tab/>
            </w:r>
            <w:r w:rsidRPr="007303CB">
              <w:rPr>
                <w:b/>
                <w:i/>
                <w:sz w:val="18"/>
                <w:szCs w:val="18"/>
              </w:rPr>
              <w:t>«</w:t>
            </w:r>
            <w:r w:rsidRPr="007303CB">
              <w:rPr>
                <w:b/>
                <w:i/>
                <w:sz w:val="20"/>
                <w:szCs w:val="20"/>
              </w:rPr>
              <w:t>___</w:t>
            </w:r>
            <w:r w:rsidRPr="007303CB">
              <w:rPr>
                <w:b/>
                <w:i/>
                <w:sz w:val="18"/>
                <w:szCs w:val="18"/>
              </w:rPr>
              <w:t xml:space="preserve">» </w:t>
            </w:r>
            <w:r w:rsidRPr="007303CB">
              <w:rPr>
                <w:b/>
                <w:i/>
                <w:sz w:val="20"/>
                <w:szCs w:val="20"/>
              </w:rPr>
              <w:t xml:space="preserve">___________ </w:t>
            </w:r>
            <w:r w:rsidRPr="007303CB">
              <w:rPr>
                <w:b/>
                <w:i/>
                <w:sz w:val="18"/>
                <w:szCs w:val="18"/>
              </w:rPr>
              <w:t>200</w:t>
            </w:r>
            <w:r w:rsidRPr="007303CB">
              <w:rPr>
                <w:b/>
                <w:i/>
                <w:sz w:val="20"/>
                <w:szCs w:val="20"/>
              </w:rPr>
              <w:t xml:space="preserve">__ </w:t>
            </w:r>
            <w:r w:rsidRPr="007303CB">
              <w:rPr>
                <w:b/>
                <w:i/>
                <w:sz w:val="18"/>
                <w:szCs w:val="18"/>
              </w:rPr>
              <w:t>г.</w:t>
            </w:r>
          </w:p>
        </w:tc>
      </w:tr>
      <w:tr w:rsidR="007C280E" w:rsidRPr="007303CB" w14:paraId="1F9963A9" w14:textId="77777777" w:rsidTr="00947B81">
        <w:trPr>
          <w:trHeight w:val="66"/>
        </w:trPr>
        <w:tc>
          <w:tcPr>
            <w:tcW w:w="5000" w:type="pct"/>
            <w:gridSpan w:val="6"/>
            <w:tcBorders>
              <w:top w:val="nil"/>
              <w:bottom w:val="thinThickSmallGap" w:sz="12" w:space="0" w:color="auto"/>
            </w:tcBorders>
          </w:tcPr>
          <w:p w14:paraId="7EB923A5" w14:textId="77777777" w:rsidR="007C280E" w:rsidRPr="007303CB" w:rsidRDefault="007C280E" w:rsidP="007C280E">
            <w:pPr>
              <w:rPr>
                <w:b/>
                <w:sz w:val="14"/>
                <w:szCs w:val="14"/>
              </w:rPr>
            </w:pP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t>(ФИО)</w:t>
            </w:r>
            <w:r w:rsidRPr="007303CB">
              <w:rPr>
                <w:b/>
                <w:sz w:val="14"/>
                <w:szCs w:val="14"/>
              </w:rPr>
              <w:tab/>
            </w:r>
            <w:r w:rsidRPr="007303CB">
              <w:rPr>
                <w:b/>
                <w:sz w:val="14"/>
                <w:szCs w:val="14"/>
              </w:rPr>
              <w:tab/>
            </w:r>
            <w:r w:rsidRPr="007303CB">
              <w:rPr>
                <w:b/>
                <w:sz w:val="14"/>
                <w:szCs w:val="14"/>
              </w:rPr>
              <w:tab/>
              <w:t xml:space="preserve">              (подпись)</w:t>
            </w:r>
            <w:r w:rsidRPr="007303CB">
              <w:rPr>
                <w:b/>
                <w:sz w:val="14"/>
                <w:szCs w:val="14"/>
              </w:rPr>
              <w:tab/>
            </w:r>
            <w:r w:rsidRPr="007303CB">
              <w:rPr>
                <w:b/>
                <w:sz w:val="14"/>
                <w:szCs w:val="14"/>
              </w:rPr>
              <w:tab/>
              <w:t xml:space="preserve">       (дата)</w:t>
            </w:r>
          </w:p>
        </w:tc>
      </w:tr>
    </w:tbl>
    <w:p w14:paraId="5A910177" w14:textId="77777777" w:rsidR="007C280E" w:rsidRPr="007303CB" w:rsidRDefault="007C280E" w:rsidP="007C280E">
      <w:pPr>
        <w:spacing w:before="120"/>
        <w:rPr>
          <w:sz w:val="2"/>
          <w:szCs w:val="2"/>
        </w:rPr>
      </w:pPr>
      <w:r w:rsidRPr="007303CB">
        <w:rPr>
          <w:sz w:val="2"/>
          <w:szCs w:val="2"/>
        </w:rPr>
        <w:br w:type="page"/>
      </w:r>
    </w:p>
    <w:tbl>
      <w:tblPr>
        <w:tblW w:w="5000" w:type="pct"/>
        <w:tblBorders>
          <w:top w:val="thinThickSmallGap" w:sz="12" w:space="0" w:color="auto"/>
          <w:left w:val="thinThickSmallGap" w:sz="12" w:space="0" w:color="auto"/>
          <w:bottom w:val="thinThickSmallGap" w:sz="12" w:space="0" w:color="auto"/>
          <w:right w:val="thinThickSmallGap" w:sz="12" w:space="0" w:color="auto"/>
          <w:insideH w:val="single" w:sz="4" w:space="0" w:color="auto"/>
          <w:insideV w:val="single" w:sz="4" w:space="0" w:color="auto"/>
        </w:tblBorders>
        <w:tblLook w:val="01E0" w:firstRow="1" w:lastRow="1" w:firstColumn="1" w:lastColumn="1" w:noHBand="0" w:noVBand="0"/>
      </w:tblPr>
      <w:tblGrid>
        <w:gridCol w:w="1539"/>
        <w:gridCol w:w="524"/>
        <w:gridCol w:w="176"/>
        <w:gridCol w:w="696"/>
        <w:gridCol w:w="5488"/>
        <w:gridCol w:w="1431"/>
      </w:tblGrid>
      <w:tr w:rsidR="007C280E" w:rsidRPr="007303CB" w14:paraId="3860AC78" w14:textId="77777777" w:rsidTr="00947B81">
        <w:tc>
          <w:tcPr>
            <w:tcW w:w="1040" w:type="pct"/>
            <w:gridSpan w:val="2"/>
            <w:tcBorders>
              <w:top w:val="thinThickSmallGap" w:sz="12" w:space="0" w:color="auto"/>
              <w:bottom w:val="nil"/>
              <w:right w:val="nil"/>
            </w:tcBorders>
          </w:tcPr>
          <w:p w14:paraId="07F21F7B" w14:textId="77777777" w:rsidR="007C280E" w:rsidRPr="007303CB" w:rsidRDefault="007C280E" w:rsidP="007C280E">
            <w:pPr>
              <w:spacing w:before="120"/>
              <w:rPr>
                <w:szCs w:val="20"/>
              </w:rPr>
            </w:pPr>
            <w:r>
              <w:rPr>
                <w:noProof/>
                <w:szCs w:val="20"/>
                <w:lang w:eastAsia="ru-RU"/>
              </w:rPr>
              <w:drawing>
                <wp:anchor distT="0" distB="0" distL="114300" distR="114300" simplePos="0" relativeHeight="251661312" behindDoc="0" locked="0" layoutInCell="1" allowOverlap="1" wp14:anchorId="7ED3AA97" wp14:editId="19446695">
                  <wp:simplePos x="0" y="0"/>
                  <wp:positionH relativeFrom="column">
                    <wp:posOffset>-24765</wp:posOffset>
                  </wp:positionH>
                  <wp:positionV relativeFrom="margin">
                    <wp:posOffset>-8255</wp:posOffset>
                  </wp:positionV>
                  <wp:extent cx="800100" cy="295275"/>
                  <wp:effectExtent l="0" t="0" r="0" b="9525"/>
                  <wp:wrapNone/>
                  <wp:docPr id="105" name="Рисунок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91" cstate="print">
                            <a:extLst>
                              <a:ext uri="{28A0092B-C50C-407E-A947-70E740481C1C}">
                                <a14:useLocalDpi xmlns:a14="http://schemas.microsoft.com/office/drawing/2010/main" val="0"/>
                              </a:ext>
                            </a:extLst>
                          </a:blip>
                          <a:srcRect l="539" t="1459" r="9091" b="8609"/>
                          <a:stretch>
                            <a:fillRect/>
                          </a:stretch>
                        </pic:blipFill>
                        <pic:spPr bwMode="auto">
                          <a:xfrm>
                            <a:off x="0" y="0"/>
                            <a:ext cx="800100" cy="295275"/>
                          </a:xfrm>
                          <a:prstGeom prst="rect">
                            <a:avLst/>
                          </a:prstGeom>
                          <a:noFill/>
                          <a:ln>
                            <a:noFill/>
                          </a:ln>
                        </pic:spPr>
                      </pic:pic>
                    </a:graphicData>
                  </a:graphic>
                </wp:anchor>
              </w:drawing>
            </w:r>
          </w:p>
        </w:tc>
        <w:tc>
          <w:tcPr>
            <w:tcW w:w="3233" w:type="pct"/>
            <w:gridSpan w:val="3"/>
            <w:tcBorders>
              <w:top w:val="thinThickSmallGap" w:sz="12" w:space="0" w:color="auto"/>
              <w:left w:val="nil"/>
              <w:bottom w:val="nil"/>
              <w:right w:val="nil"/>
            </w:tcBorders>
          </w:tcPr>
          <w:p w14:paraId="6EAE5EB7" w14:textId="77777777" w:rsidR="007C280E" w:rsidRPr="007303CB" w:rsidRDefault="007C280E" w:rsidP="007C280E">
            <w:pPr>
              <w:tabs>
                <w:tab w:val="center" w:pos="3146"/>
                <w:tab w:val="left" w:pos="4245"/>
              </w:tabs>
              <w:spacing w:before="120"/>
              <w:jc w:val="center"/>
              <w:rPr>
                <w:b/>
                <w:bCs/>
                <w:sz w:val="20"/>
                <w:szCs w:val="20"/>
              </w:rPr>
            </w:pPr>
            <w:r w:rsidRPr="007303CB">
              <w:rPr>
                <w:b/>
                <w:bCs/>
                <w:sz w:val="20"/>
                <w:szCs w:val="20"/>
              </w:rPr>
              <w:t>ПРОТОКОЛ</w:t>
            </w:r>
            <w:r w:rsidRPr="007303CB">
              <w:rPr>
                <w:b/>
                <w:bCs/>
                <w:sz w:val="20"/>
                <w:szCs w:val="20"/>
              </w:rPr>
              <w:br/>
            </w:r>
            <w:r>
              <w:rPr>
                <w:b/>
                <w:bCs/>
                <w:sz w:val="20"/>
                <w:szCs w:val="20"/>
              </w:rPr>
              <w:t>оценки соответствия СИЗ, направленных на производственные испытания, корпоративным требованиям</w:t>
            </w:r>
          </w:p>
        </w:tc>
        <w:tc>
          <w:tcPr>
            <w:tcW w:w="727" w:type="pct"/>
            <w:tcBorders>
              <w:top w:val="thinThickSmallGap" w:sz="12" w:space="0" w:color="auto"/>
              <w:left w:val="nil"/>
              <w:bottom w:val="nil"/>
            </w:tcBorders>
          </w:tcPr>
          <w:p w14:paraId="327472B1" w14:textId="77777777" w:rsidR="007C280E" w:rsidRPr="007303CB" w:rsidRDefault="007C280E" w:rsidP="007C280E">
            <w:pPr>
              <w:spacing w:before="120"/>
              <w:jc w:val="right"/>
              <w:rPr>
                <w:szCs w:val="20"/>
              </w:rPr>
            </w:pPr>
          </w:p>
        </w:tc>
      </w:tr>
      <w:tr w:rsidR="007C280E" w:rsidRPr="007303CB" w14:paraId="7F000A6F" w14:textId="77777777" w:rsidTr="00947B81">
        <w:trPr>
          <w:trHeight w:val="179"/>
        </w:trPr>
        <w:tc>
          <w:tcPr>
            <w:tcW w:w="5000" w:type="pct"/>
            <w:gridSpan w:val="6"/>
            <w:tcBorders>
              <w:top w:val="nil"/>
              <w:bottom w:val="nil"/>
            </w:tcBorders>
            <w:shd w:val="pct12" w:color="auto" w:fill="auto"/>
          </w:tcPr>
          <w:p w14:paraId="6FC54BF6" w14:textId="77777777" w:rsidR="007C280E" w:rsidRPr="007303CB" w:rsidRDefault="007C280E" w:rsidP="007C280E">
            <w:pPr>
              <w:jc w:val="right"/>
              <w:rPr>
                <w:sz w:val="20"/>
                <w:szCs w:val="20"/>
              </w:rPr>
            </w:pPr>
          </w:p>
        </w:tc>
      </w:tr>
      <w:tr w:rsidR="007C280E" w:rsidRPr="007303CB" w14:paraId="0E638BEA" w14:textId="77777777" w:rsidTr="00947B81">
        <w:trPr>
          <w:trHeight w:val="179"/>
        </w:trPr>
        <w:tc>
          <w:tcPr>
            <w:tcW w:w="5000" w:type="pct"/>
            <w:gridSpan w:val="6"/>
            <w:tcBorders>
              <w:top w:val="nil"/>
              <w:bottom w:val="nil"/>
            </w:tcBorders>
          </w:tcPr>
          <w:p w14:paraId="3F9D3E15" w14:textId="77777777" w:rsidR="007C280E" w:rsidRPr="007303CB" w:rsidRDefault="007C280E" w:rsidP="007C280E">
            <w:pPr>
              <w:rPr>
                <w:b/>
                <w:sz w:val="20"/>
                <w:szCs w:val="20"/>
              </w:rPr>
            </w:pPr>
            <w:r w:rsidRPr="007303CB">
              <w:rPr>
                <w:b/>
                <w:sz w:val="20"/>
                <w:szCs w:val="20"/>
              </w:rPr>
              <w:t>Дата: ____/____/ 20___г.</w:t>
            </w:r>
          </w:p>
        </w:tc>
      </w:tr>
      <w:tr w:rsidR="007C280E" w:rsidRPr="007303CB" w14:paraId="1BEF8862" w14:textId="77777777" w:rsidTr="00947B81">
        <w:trPr>
          <w:trHeight w:val="179"/>
        </w:trPr>
        <w:tc>
          <w:tcPr>
            <w:tcW w:w="1127" w:type="pct"/>
            <w:gridSpan w:val="3"/>
            <w:tcBorders>
              <w:top w:val="nil"/>
              <w:bottom w:val="nil"/>
              <w:right w:val="nil"/>
            </w:tcBorders>
          </w:tcPr>
          <w:p w14:paraId="1BFB5325" w14:textId="77777777" w:rsidR="007C280E" w:rsidRPr="007303CB" w:rsidRDefault="007C280E" w:rsidP="007C280E">
            <w:pPr>
              <w:rPr>
                <w:b/>
                <w:sz w:val="20"/>
                <w:szCs w:val="20"/>
              </w:rPr>
            </w:pPr>
            <w:r w:rsidRPr="007303CB">
              <w:rPr>
                <w:b/>
                <w:sz w:val="20"/>
                <w:szCs w:val="20"/>
              </w:rPr>
              <w:t xml:space="preserve">Наименование СИЗ: </w:t>
            </w:r>
          </w:p>
        </w:tc>
        <w:tc>
          <w:tcPr>
            <w:tcW w:w="3873" w:type="pct"/>
            <w:gridSpan w:val="3"/>
            <w:tcBorders>
              <w:top w:val="nil"/>
              <w:left w:val="nil"/>
              <w:bottom w:val="single" w:sz="4" w:space="0" w:color="auto"/>
            </w:tcBorders>
          </w:tcPr>
          <w:p w14:paraId="13B182B1" w14:textId="77777777" w:rsidR="007C280E" w:rsidRPr="007303CB" w:rsidRDefault="007C280E" w:rsidP="007C280E">
            <w:pPr>
              <w:rPr>
                <w:i/>
                <w:sz w:val="20"/>
                <w:szCs w:val="20"/>
              </w:rPr>
            </w:pPr>
            <w:r w:rsidRPr="007303CB">
              <w:rPr>
                <w:i/>
                <w:sz w:val="20"/>
                <w:szCs w:val="20"/>
              </w:rPr>
              <w:t>Ботинки / Сапоги кожаные с жестким подноском</w:t>
            </w:r>
          </w:p>
        </w:tc>
      </w:tr>
      <w:tr w:rsidR="007C280E" w:rsidRPr="007303CB" w14:paraId="476D1F0D" w14:textId="77777777" w:rsidTr="00947B81">
        <w:trPr>
          <w:trHeight w:val="66"/>
        </w:trPr>
        <w:tc>
          <w:tcPr>
            <w:tcW w:w="5000" w:type="pct"/>
            <w:gridSpan w:val="6"/>
            <w:tcBorders>
              <w:top w:val="nil"/>
              <w:bottom w:val="single" w:sz="4" w:space="0" w:color="auto"/>
            </w:tcBorders>
          </w:tcPr>
          <w:p w14:paraId="4F4FE766" w14:textId="77777777" w:rsidR="007C280E" w:rsidRPr="007303CB" w:rsidRDefault="007C280E" w:rsidP="007C280E">
            <w:pPr>
              <w:rPr>
                <w:i/>
                <w:sz w:val="20"/>
                <w:szCs w:val="20"/>
              </w:rPr>
            </w:pPr>
          </w:p>
        </w:tc>
      </w:tr>
      <w:tr w:rsidR="007C280E" w:rsidRPr="007303CB" w14:paraId="112C2782" w14:textId="77777777" w:rsidTr="00947B81">
        <w:trPr>
          <w:trHeight w:val="66"/>
        </w:trPr>
        <w:tc>
          <w:tcPr>
            <w:tcW w:w="1479" w:type="pct"/>
            <w:gridSpan w:val="4"/>
            <w:tcBorders>
              <w:top w:val="nil"/>
              <w:bottom w:val="nil"/>
              <w:right w:val="nil"/>
            </w:tcBorders>
          </w:tcPr>
          <w:p w14:paraId="404D1E3F" w14:textId="77777777" w:rsidR="007C280E" w:rsidRPr="007303CB" w:rsidRDefault="007C280E" w:rsidP="007C280E">
            <w:pPr>
              <w:rPr>
                <w:b/>
                <w:sz w:val="20"/>
                <w:szCs w:val="20"/>
              </w:rPr>
            </w:pPr>
            <w:r w:rsidRPr="007303CB">
              <w:rPr>
                <w:b/>
                <w:sz w:val="20"/>
                <w:szCs w:val="20"/>
              </w:rPr>
              <w:t>Производитель (поставщик):</w:t>
            </w:r>
          </w:p>
        </w:tc>
        <w:tc>
          <w:tcPr>
            <w:tcW w:w="3521" w:type="pct"/>
            <w:gridSpan w:val="2"/>
            <w:tcBorders>
              <w:top w:val="nil"/>
              <w:left w:val="nil"/>
              <w:bottom w:val="single" w:sz="4" w:space="0" w:color="auto"/>
            </w:tcBorders>
          </w:tcPr>
          <w:p w14:paraId="698E3FA2" w14:textId="77777777" w:rsidR="007C280E" w:rsidRPr="007303CB" w:rsidRDefault="007C280E" w:rsidP="007C280E">
            <w:pPr>
              <w:rPr>
                <w:b/>
                <w:sz w:val="20"/>
                <w:szCs w:val="20"/>
              </w:rPr>
            </w:pPr>
          </w:p>
        </w:tc>
      </w:tr>
      <w:tr w:rsidR="007C280E" w:rsidRPr="007303CB" w14:paraId="6DA5D795" w14:textId="77777777" w:rsidTr="00947B81">
        <w:trPr>
          <w:trHeight w:val="66"/>
        </w:trPr>
        <w:tc>
          <w:tcPr>
            <w:tcW w:w="5000" w:type="pct"/>
            <w:gridSpan w:val="6"/>
            <w:tcBorders>
              <w:top w:val="nil"/>
              <w:bottom w:val="single" w:sz="4" w:space="0" w:color="auto"/>
            </w:tcBorders>
          </w:tcPr>
          <w:p w14:paraId="65F47127" w14:textId="77777777" w:rsidR="007C280E" w:rsidRPr="007303CB" w:rsidRDefault="007C280E" w:rsidP="007C280E">
            <w:pPr>
              <w:rPr>
                <w:b/>
                <w:sz w:val="20"/>
                <w:szCs w:val="20"/>
              </w:rPr>
            </w:pPr>
          </w:p>
        </w:tc>
      </w:tr>
      <w:tr w:rsidR="007C280E" w:rsidRPr="007303CB" w14:paraId="21B1ABBC" w14:textId="77777777" w:rsidTr="00947B81">
        <w:trPr>
          <w:trHeight w:val="66"/>
        </w:trPr>
        <w:tc>
          <w:tcPr>
            <w:tcW w:w="5000" w:type="pct"/>
            <w:gridSpan w:val="6"/>
            <w:tcBorders>
              <w:top w:val="single" w:sz="4" w:space="0" w:color="auto"/>
              <w:bottom w:val="single" w:sz="4" w:space="0" w:color="auto"/>
            </w:tcBorders>
          </w:tcPr>
          <w:p w14:paraId="0E4C56FC" w14:textId="77777777" w:rsidR="007C280E" w:rsidRPr="007303CB" w:rsidRDefault="007C280E" w:rsidP="007C280E">
            <w:pPr>
              <w:rPr>
                <w:b/>
                <w:sz w:val="20"/>
                <w:szCs w:val="20"/>
              </w:rPr>
            </w:pPr>
          </w:p>
        </w:tc>
      </w:tr>
      <w:tr w:rsidR="007C280E" w:rsidRPr="007303CB" w14:paraId="370D9B93" w14:textId="77777777" w:rsidTr="00947B81">
        <w:trPr>
          <w:trHeight w:val="66"/>
        </w:trPr>
        <w:tc>
          <w:tcPr>
            <w:tcW w:w="775" w:type="pct"/>
            <w:tcBorders>
              <w:top w:val="single" w:sz="4" w:space="0" w:color="auto"/>
              <w:bottom w:val="nil"/>
              <w:right w:val="nil"/>
            </w:tcBorders>
          </w:tcPr>
          <w:p w14:paraId="381608E4" w14:textId="77777777" w:rsidR="007C280E" w:rsidRPr="007303CB" w:rsidRDefault="007C280E" w:rsidP="007C280E">
            <w:pPr>
              <w:rPr>
                <w:b/>
                <w:sz w:val="20"/>
                <w:szCs w:val="20"/>
              </w:rPr>
            </w:pPr>
            <w:r w:rsidRPr="007303CB">
              <w:rPr>
                <w:b/>
                <w:sz w:val="20"/>
                <w:szCs w:val="20"/>
              </w:rPr>
              <w:t>Предприятие:</w:t>
            </w:r>
          </w:p>
        </w:tc>
        <w:tc>
          <w:tcPr>
            <w:tcW w:w="4225" w:type="pct"/>
            <w:gridSpan w:val="5"/>
            <w:tcBorders>
              <w:top w:val="single" w:sz="4" w:space="0" w:color="auto"/>
              <w:left w:val="nil"/>
              <w:bottom w:val="single" w:sz="4" w:space="0" w:color="auto"/>
            </w:tcBorders>
          </w:tcPr>
          <w:p w14:paraId="405FD225" w14:textId="77777777" w:rsidR="007C280E" w:rsidRPr="007303CB" w:rsidRDefault="007C280E" w:rsidP="007C280E">
            <w:pPr>
              <w:rPr>
                <w:b/>
                <w:sz w:val="20"/>
                <w:szCs w:val="20"/>
              </w:rPr>
            </w:pPr>
          </w:p>
        </w:tc>
      </w:tr>
      <w:tr w:rsidR="007C280E" w:rsidRPr="007303CB" w14:paraId="0F5382AF" w14:textId="77777777" w:rsidTr="00947B81">
        <w:trPr>
          <w:trHeight w:val="66"/>
        </w:trPr>
        <w:tc>
          <w:tcPr>
            <w:tcW w:w="1479" w:type="pct"/>
            <w:gridSpan w:val="4"/>
            <w:tcBorders>
              <w:top w:val="nil"/>
              <w:bottom w:val="nil"/>
              <w:right w:val="nil"/>
            </w:tcBorders>
          </w:tcPr>
          <w:p w14:paraId="201630D8" w14:textId="77777777" w:rsidR="007C280E" w:rsidRPr="007303CB" w:rsidRDefault="007C280E" w:rsidP="007C280E">
            <w:pPr>
              <w:rPr>
                <w:b/>
                <w:sz w:val="20"/>
                <w:szCs w:val="20"/>
              </w:rPr>
            </w:pPr>
            <w:r w:rsidRPr="007303CB">
              <w:rPr>
                <w:b/>
                <w:sz w:val="20"/>
                <w:szCs w:val="20"/>
              </w:rPr>
              <w:t>Подразделение (цех, участок):</w:t>
            </w:r>
          </w:p>
        </w:tc>
        <w:tc>
          <w:tcPr>
            <w:tcW w:w="3521" w:type="pct"/>
            <w:gridSpan w:val="2"/>
            <w:tcBorders>
              <w:top w:val="single" w:sz="4" w:space="0" w:color="auto"/>
              <w:left w:val="nil"/>
              <w:bottom w:val="single" w:sz="4" w:space="0" w:color="auto"/>
            </w:tcBorders>
          </w:tcPr>
          <w:p w14:paraId="0E5C8B2A" w14:textId="77777777" w:rsidR="007C280E" w:rsidRPr="007303CB" w:rsidRDefault="007C280E" w:rsidP="007C280E">
            <w:pPr>
              <w:rPr>
                <w:b/>
                <w:sz w:val="20"/>
                <w:szCs w:val="20"/>
              </w:rPr>
            </w:pPr>
          </w:p>
        </w:tc>
      </w:tr>
      <w:tr w:rsidR="007C280E" w:rsidRPr="007303CB" w14:paraId="6BA15E44" w14:textId="77777777" w:rsidTr="00947B81">
        <w:trPr>
          <w:trHeight w:val="66"/>
        </w:trPr>
        <w:tc>
          <w:tcPr>
            <w:tcW w:w="5000" w:type="pct"/>
            <w:gridSpan w:val="6"/>
            <w:tcBorders>
              <w:top w:val="nil"/>
              <w:bottom w:val="nil"/>
            </w:tcBorders>
          </w:tcPr>
          <w:p w14:paraId="11C91E70" w14:textId="77777777" w:rsidR="007C280E" w:rsidRPr="007303CB" w:rsidRDefault="007C280E" w:rsidP="007C280E">
            <w:pPr>
              <w:rPr>
                <w:b/>
                <w:sz w:val="20"/>
                <w:szCs w:val="20"/>
              </w:rPr>
            </w:pPr>
            <w:r w:rsidRPr="007303CB">
              <w:rPr>
                <w:b/>
                <w:sz w:val="20"/>
                <w:szCs w:val="20"/>
              </w:rPr>
              <w:t xml:space="preserve">Количество: </w:t>
            </w:r>
            <w:r>
              <w:rPr>
                <w:b/>
                <w:noProof/>
                <w:sz w:val="20"/>
                <w:szCs w:val="20"/>
                <w:lang w:eastAsia="ru-RU"/>
              </w:rPr>
              <w:drawing>
                <wp:inline distT="0" distB="0" distL="0" distR="0" wp14:anchorId="70202231" wp14:editId="1BCC9742">
                  <wp:extent cx="310515" cy="146685"/>
                  <wp:effectExtent l="0" t="0" r="0" b="5715"/>
                  <wp:docPr id="28" name="Рисунок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92" cstate="print">
                            <a:extLst>
                              <a:ext uri="{28A0092B-C50C-407E-A947-70E740481C1C}">
                                <a14:useLocalDpi xmlns:a14="http://schemas.microsoft.com/office/drawing/2010/main" val="0"/>
                              </a:ext>
                            </a:extLst>
                          </a:blip>
                          <a:srcRect/>
                          <a:stretch>
                            <a:fillRect/>
                          </a:stretch>
                        </pic:blipFill>
                        <pic:spPr bwMode="auto">
                          <a:xfrm>
                            <a:off x="0" y="0"/>
                            <a:ext cx="310515" cy="146685"/>
                          </a:xfrm>
                          <a:prstGeom prst="rect">
                            <a:avLst/>
                          </a:prstGeom>
                          <a:noFill/>
                          <a:ln>
                            <a:noFill/>
                          </a:ln>
                        </pic:spPr>
                      </pic:pic>
                    </a:graphicData>
                  </a:graphic>
                </wp:inline>
              </w:drawing>
            </w:r>
            <w:r w:rsidRPr="007303CB">
              <w:rPr>
                <w:b/>
                <w:sz w:val="20"/>
                <w:szCs w:val="20"/>
              </w:rPr>
              <w:t xml:space="preserve"> шт.</w:t>
            </w:r>
          </w:p>
        </w:tc>
      </w:tr>
      <w:tr w:rsidR="007C280E" w:rsidRPr="007303CB" w14:paraId="260C1FB0" w14:textId="77777777" w:rsidTr="00947B81">
        <w:trPr>
          <w:trHeight w:val="66"/>
        </w:trPr>
        <w:tc>
          <w:tcPr>
            <w:tcW w:w="5000" w:type="pct"/>
            <w:gridSpan w:val="6"/>
            <w:tcBorders>
              <w:top w:val="nil"/>
              <w:bottom w:val="nil"/>
            </w:tcBorders>
          </w:tcPr>
          <w:p w14:paraId="28AA3DA8" w14:textId="77777777" w:rsidR="007C280E" w:rsidRPr="007303CB" w:rsidRDefault="007C280E" w:rsidP="007C280E">
            <w:pPr>
              <w:rPr>
                <w:b/>
                <w:sz w:val="20"/>
                <w:szCs w:val="20"/>
              </w:rPr>
            </w:pPr>
          </w:p>
        </w:tc>
      </w:tr>
      <w:tr w:rsidR="007C280E" w:rsidRPr="007303CB" w14:paraId="7C2C4BD0" w14:textId="77777777" w:rsidTr="00947B81">
        <w:trPr>
          <w:trHeight w:val="66"/>
        </w:trPr>
        <w:tc>
          <w:tcPr>
            <w:tcW w:w="5000" w:type="pct"/>
            <w:gridSpan w:val="6"/>
            <w:tcBorders>
              <w:top w:val="nil"/>
              <w:bottom w:val="nil"/>
            </w:tcBorders>
          </w:tcPr>
          <w:tbl>
            <w:tblPr>
              <w:tblW w:w="98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56"/>
              <w:gridCol w:w="2410"/>
              <w:gridCol w:w="3544"/>
            </w:tblGrid>
            <w:tr w:rsidR="007C280E" w:rsidRPr="007303CB" w14:paraId="5334650D" w14:textId="77777777" w:rsidTr="00947B81">
              <w:tc>
                <w:tcPr>
                  <w:tcW w:w="3856" w:type="dxa"/>
                  <w:vAlign w:val="center"/>
                </w:tcPr>
                <w:p w14:paraId="3A286B9E" w14:textId="77777777" w:rsidR="007C280E" w:rsidRPr="007303CB" w:rsidRDefault="007C280E" w:rsidP="007C280E">
                  <w:pPr>
                    <w:spacing w:before="100" w:beforeAutospacing="1" w:after="100" w:afterAutospacing="1"/>
                    <w:jc w:val="center"/>
                    <w:rPr>
                      <w:b/>
                      <w:sz w:val="18"/>
                      <w:szCs w:val="18"/>
                    </w:rPr>
                  </w:pPr>
                  <w:r w:rsidRPr="007303CB">
                    <w:rPr>
                      <w:b/>
                      <w:sz w:val="18"/>
                      <w:szCs w:val="18"/>
                    </w:rPr>
                    <w:t>Обязательные Требования</w:t>
                  </w:r>
                </w:p>
              </w:tc>
              <w:tc>
                <w:tcPr>
                  <w:tcW w:w="2410" w:type="dxa"/>
                  <w:vAlign w:val="center"/>
                </w:tcPr>
                <w:p w14:paraId="3BB56D95" w14:textId="77777777" w:rsidR="007C280E" w:rsidRPr="007303CB" w:rsidRDefault="007C280E" w:rsidP="007C280E">
                  <w:pPr>
                    <w:spacing w:before="100" w:beforeAutospacing="1" w:after="100" w:afterAutospacing="1"/>
                    <w:jc w:val="center"/>
                    <w:rPr>
                      <w:b/>
                      <w:sz w:val="18"/>
                      <w:szCs w:val="18"/>
                    </w:rPr>
                  </w:pPr>
                  <w:r w:rsidRPr="007303CB">
                    <w:rPr>
                      <w:b/>
                      <w:sz w:val="18"/>
                      <w:szCs w:val="18"/>
                    </w:rPr>
                    <w:t xml:space="preserve">Предоставленный образец </w:t>
                  </w:r>
                  <w:r w:rsidRPr="007303CB">
                    <w:rPr>
                      <w:b/>
                      <w:sz w:val="14"/>
                      <w:szCs w:val="14"/>
                    </w:rPr>
                    <w:t>(соответствует, не соответствует)</w:t>
                  </w:r>
                </w:p>
              </w:tc>
              <w:tc>
                <w:tcPr>
                  <w:tcW w:w="3544" w:type="dxa"/>
                  <w:vAlign w:val="center"/>
                </w:tcPr>
                <w:p w14:paraId="3A39B729" w14:textId="77777777" w:rsidR="007C280E" w:rsidRPr="007303CB" w:rsidRDefault="007C280E" w:rsidP="007C280E">
                  <w:pPr>
                    <w:spacing w:before="100" w:beforeAutospacing="1" w:after="100" w:afterAutospacing="1"/>
                    <w:jc w:val="center"/>
                    <w:rPr>
                      <w:b/>
                      <w:sz w:val="18"/>
                      <w:szCs w:val="18"/>
                    </w:rPr>
                  </w:pPr>
                  <w:r w:rsidRPr="007303CB">
                    <w:rPr>
                      <w:b/>
                      <w:sz w:val="18"/>
                      <w:szCs w:val="18"/>
                    </w:rPr>
                    <w:t xml:space="preserve">Подтверждающий документ </w:t>
                  </w:r>
                  <w:r w:rsidRPr="007303CB">
                    <w:rPr>
                      <w:b/>
                      <w:sz w:val="18"/>
                      <w:szCs w:val="18"/>
                    </w:rPr>
                    <w:br/>
                  </w:r>
                  <w:r w:rsidRPr="007303CB">
                    <w:rPr>
                      <w:b/>
                      <w:sz w:val="14"/>
                      <w:szCs w:val="14"/>
                    </w:rPr>
                    <w:t>(спецификация производителя, сертификат соответствия)</w:t>
                  </w:r>
                </w:p>
              </w:tc>
            </w:tr>
            <w:tr w:rsidR="00206B72" w:rsidRPr="007303CB" w14:paraId="4E9A9D42" w14:textId="77777777" w:rsidTr="00947B81">
              <w:tc>
                <w:tcPr>
                  <w:tcW w:w="3856" w:type="dxa"/>
                </w:tcPr>
                <w:p w14:paraId="1E7CFAF6" w14:textId="6BCEF614" w:rsidR="00206B72" w:rsidRPr="007303CB" w:rsidRDefault="00206B72" w:rsidP="00206B72">
                  <w:pPr>
                    <w:spacing w:before="60"/>
                    <w:rPr>
                      <w:sz w:val="18"/>
                      <w:szCs w:val="20"/>
                    </w:rPr>
                  </w:pPr>
                  <w:r w:rsidRPr="007303CB">
                    <w:rPr>
                      <w:sz w:val="18"/>
                      <w:szCs w:val="20"/>
                    </w:rPr>
                    <w:t>Кожаные ботинки на шнурках с подноском из композиционного материала.</w:t>
                  </w:r>
                </w:p>
                <w:p w14:paraId="3BB46D55" w14:textId="77777777" w:rsidR="00206B72" w:rsidRPr="007303CB" w:rsidRDefault="00206B72" w:rsidP="00170714">
                  <w:pPr>
                    <w:numPr>
                      <w:ilvl w:val="0"/>
                      <w:numId w:val="70"/>
                    </w:numPr>
                    <w:tabs>
                      <w:tab w:val="left" w:pos="346"/>
                    </w:tabs>
                    <w:spacing w:before="60"/>
                    <w:rPr>
                      <w:sz w:val="18"/>
                      <w:szCs w:val="20"/>
                    </w:rPr>
                  </w:pPr>
                  <w:r w:rsidRPr="007303CB">
                    <w:rPr>
                      <w:sz w:val="18"/>
                      <w:szCs w:val="20"/>
                    </w:rPr>
                    <w:t>глухой клапан для защиты стопы от пыли и грязи;</w:t>
                  </w:r>
                </w:p>
                <w:p w14:paraId="0CFC0450" w14:textId="13D3380A" w:rsidR="00206B72" w:rsidRPr="007303CB" w:rsidRDefault="00206B72" w:rsidP="00170714">
                  <w:pPr>
                    <w:numPr>
                      <w:ilvl w:val="0"/>
                      <w:numId w:val="70"/>
                    </w:numPr>
                    <w:tabs>
                      <w:tab w:val="left" w:pos="346"/>
                    </w:tabs>
                    <w:spacing w:before="60"/>
                    <w:rPr>
                      <w:sz w:val="18"/>
                      <w:szCs w:val="20"/>
                    </w:rPr>
                  </w:pPr>
                  <w:r w:rsidRPr="007303CB">
                    <w:rPr>
                      <w:sz w:val="18"/>
                      <w:szCs w:val="20"/>
                    </w:rPr>
                    <w:t>широкий мягкий задний манжет (кант).</w:t>
                  </w:r>
                </w:p>
              </w:tc>
              <w:tc>
                <w:tcPr>
                  <w:tcW w:w="2410" w:type="dxa"/>
                </w:tcPr>
                <w:p w14:paraId="3B3E2358" w14:textId="77777777" w:rsidR="00206B72" w:rsidRPr="007303CB" w:rsidRDefault="00206B72" w:rsidP="00206B72">
                  <w:pPr>
                    <w:spacing w:before="60"/>
                    <w:rPr>
                      <w:sz w:val="18"/>
                      <w:szCs w:val="20"/>
                    </w:rPr>
                  </w:pPr>
                </w:p>
              </w:tc>
              <w:tc>
                <w:tcPr>
                  <w:tcW w:w="3544" w:type="dxa"/>
                </w:tcPr>
                <w:p w14:paraId="59DEACDE" w14:textId="53AFC635" w:rsidR="00206B72" w:rsidRPr="007303CB" w:rsidRDefault="00206B72" w:rsidP="00206B72">
                  <w:pPr>
                    <w:spacing w:before="60"/>
                    <w:rPr>
                      <w:sz w:val="18"/>
                      <w:szCs w:val="20"/>
                    </w:rPr>
                  </w:pPr>
                  <w:r w:rsidRPr="007303CB">
                    <w:rPr>
                      <w:sz w:val="18"/>
                      <w:szCs w:val="20"/>
                    </w:rPr>
                    <w:t>Визуально</w:t>
                  </w:r>
                </w:p>
              </w:tc>
            </w:tr>
            <w:tr w:rsidR="00206B72" w:rsidRPr="007303CB" w14:paraId="1A552C56" w14:textId="77777777" w:rsidTr="00947B81">
              <w:trPr>
                <w:trHeight w:val="2710"/>
              </w:trPr>
              <w:tc>
                <w:tcPr>
                  <w:tcW w:w="3856" w:type="dxa"/>
                </w:tcPr>
                <w:p w14:paraId="3AAEADE0" w14:textId="7DC34F74" w:rsidR="00206B72" w:rsidRPr="007303CB" w:rsidRDefault="00206B72" w:rsidP="00206B72">
                  <w:pPr>
                    <w:spacing w:before="60"/>
                    <w:rPr>
                      <w:sz w:val="18"/>
                      <w:szCs w:val="20"/>
                    </w:rPr>
                  </w:pPr>
                  <w:r w:rsidRPr="007303CB">
                    <w:rPr>
                      <w:sz w:val="18"/>
                      <w:szCs w:val="20"/>
                    </w:rPr>
                    <w:t>Кожаные сапоги с подноском из композиционного материала.</w:t>
                  </w:r>
                </w:p>
                <w:p w14:paraId="5A5144F6" w14:textId="77777777" w:rsidR="00206B72" w:rsidRPr="007303CB" w:rsidRDefault="00206B72" w:rsidP="00170714">
                  <w:pPr>
                    <w:numPr>
                      <w:ilvl w:val="0"/>
                      <w:numId w:val="70"/>
                    </w:numPr>
                    <w:tabs>
                      <w:tab w:val="left" w:pos="346"/>
                    </w:tabs>
                    <w:spacing w:before="60"/>
                    <w:rPr>
                      <w:sz w:val="18"/>
                      <w:szCs w:val="20"/>
                    </w:rPr>
                  </w:pPr>
                  <w:r w:rsidRPr="007303CB">
                    <w:rPr>
                      <w:sz w:val="18"/>
                      <w:szCs w:val="20"/>
                    </w:rPr>
                    <w:t>регулируемое по ширине голенище;</w:t>
                  </w:r>
                </w:p>
                <w:p w14:paraId="7ACF825B" w14:textId="77777777" w:rsidR="00206B72" w:rsidRPr="007303CB" w:rsidRDefault="00206B72" w:rsidP="00170714">
                  <w:pPr>
                    <w:numPr>
                      <w:ilvl w:val="0"/>
                      <w:numId w:val="70"/>
                    </w:numPr>
                    <w:tabs>
                      <w:tab w:val="left" w:pos="346"/>
                    </w:tabs>
                    <w:spacing w:before="60"/>
                    <w:rPr>
                      <w:sz w:val="18"/>
                      <w:szCs w:val="20"/>
                    </w:rPr>
                  </w:pPr>
                  <w:r w:rsidRPr="007303CB">
                    <w:rPr>
                      <w:sz w:val="18"/>
                      <w:szCs w:val="20"/>
                    </w:rPr>
                    <w:t>материал подошвы - полиуретан или нитрил.</w:t>
                  </w:r>
                </w:p>
                <w:p w14:paraId="05C8D9F8" w14:textId="77777777" w:rsidR="00206B72" w:rsidRPr="007303CB" w:rsidRDefault="00206B72" w:rsidP="00170714">
                  <w:pPr>
                    <w:numPr>
                      <w:ilvl w:val="0"/>
                      <w:numId w:val="70"/>
                    </w:numPr>
                    <w:tabs>
                      <w:tab w:val="left" w:pos="346"/>
                    </w:tabs>
                    <w:spacing w:before="60"/>
                    <w:rPr>
                      <w:sz w:val="18"/>
                      <w:szCs w:val="20"/>
                    </w:rPr>
                  </w:pPr>
                  <w:r w:rsidRPr="007303CB">
                    <w:rPr>
                      <w:sz w:val="18"/>
                      <w:szCs w:val="20"/>
                    </w:rPr>
                    <w:t>метод крепления подошвы - литьевой или горячая вулканизация.</w:t>
                  </w:r>
                </w:p>
                <w:p w14:paraId="055EAAC8" w14:textId="77777777" w:rsidR="00206B72" w:rsidRPr="007303CB" w:rsidRDefault="00206B72" w:rsidP="00170714">
                  <w:pPr>
                    <w:numPr>
                      <w:ilvl w:val="0"/>
                      <w:numId w:val="70"/>
                    </w:numPr>
                    <w:tabs>
                      <w:tab w:val="left" w:pos="346"/>
                    </w:tabs>
                    <w:spacing w:before="60"/>
                    <w:rPr>
                      <w:sz w:val="18"/>
                      <w:szCs w:val="20"/>
                    </w:rPr>
                  </w:pPr>
                  <w:r w:rsidRPr="007303CB">
                    <w:rPr>
                      <w:sz w:val="18"/>
                      <w:szCs w:val="20"/>
                    </w:rPr>
                    <w:t>мягкая прокладка под подноском;</w:t>
                  </w:r>
                </w:p>
                <w:p w14:paraId="1BCA6A2A" w14:textId="77777777" w:rsidR="00206B72" w:rsidRPr="007303CB" w:rsidRDefault="00206B72" w:rsidP="00170714">
                  <w:pPr>
                    <w:numPr>
                      <w:ilvl w:val="0"/>
                      <w:numId w:val="70"/>
                    </w:numPr>
                    <w:tabs>
                      <w:tab w:val="left" w:pos="346"/>
                    </w:tabs>
                    <w:spacing w:before="60"/>
                    <w:rPr>
                      <w:sz w:val="18"/>
                      <w:szCs w:val="20"/>
                    </w:rPr>
                  </w:pPr>
                  <w:r w:rsidRPr="007303CB">
                    <w:rPr>
                      <w:sz w:val="18"/>
                      <w:szCs w:val="20"/>
                    </w:rPr>
                    <w:t>профиль подошвы, препятствующий скольжению;</w:t>
                  </w:r>
                </w:p>
                <w:p w14:paraId="3F5786E1" w14:textId="2D3018E6" w:rsidR="00206B72" w:rsidRDefault="00206B72" w:rsidP="00170714">
                  <w:pPr>
                    <w:numPr>
                      <w:ilvl w:val="0"/>
                      <w:numId w:val="70"/>
                    </w:numPr>
                    <w:tabs>
                      <w:tab w:val="left" w:pos="346"/>
                    </w:tabs>
                    <w:spacing w:before="60"/>
                    <w:rPr>
                      <w:sz w:val="18"/>
                      <w:szCs w:val="20"/>
                    </w:rPr>
                  </w:pPr>
                  <w:r>
                    <w:rPr>
                      <w:sz w:val="18"/>
                      <w:szCs w:val="20"/>
                    </w:rPr>
                    <w:t>не съёмная полимерная антипрокольная</w:t>
                  </w:r>
                  <w:r w:rsidRPr="007303CB">
                    <w:rPr>
                      <w:sz w:val="18"/>
                      <w:szCs w:val="20"/>
                    </w:rPr>
                    <w:t xml:space="preserve"> стелька</w:t>
                  </w:r>
                </w:p>
                <w:p w14:paraId="1F0F6AD1" w14:textId="2937FD8F" w:rsidR="00206B72" w:rsidRPr="007303CB" w:rsidRDefault="00206B72" w:rsidP="00170714">
                  <w:pPr>
                    <w:numPr>
                      <w:ilvl w:val="0"/>
                      <w:numId w:val="70"/>
                    </w:numPr>
                    <w:tabs>
                      <w:tab w:val="left" w:pos="346"/>
                    </w:tabs>
                    <w:spacing w:before="60"/>
                    <w:rPr>
                      <w:sz w:val="18"/>
                      <w:szCs w:val="20"/>
                    </w:rPr>
                  </w:pPr>
                  <w:r>
                    <w:rPr>
                      <w:sz w:val="18"/>
                      <w:szCs w:val="20"/>
                    </w:rPr>
                    <w:t>наличие противоскользящих вставок в подошве, которые распределены равномерно на ходовой поверхности подошвы (для зимней спецобуви)</w:t>
                  </w:r>
                  <w:r w:rsidRPr="007303CB">
                    <w:rPr>
                      <w:sz w:val="18"/>
                      <w:szCs w:val="20"/>
                    </w:rPr>
                    <w:t xml:space="preserve"> </w:t>
                  </w:r>
                </w:p>
              </w:tc>
              <w:tc>
                <w:tcPr>
                  <w:tcW w:w="2410" w:type="dxa"/>
                </w:tcPr>
                <w:p w14:paraId="2D819B8F" w14:textId="77777777" w:rsidR="00206B72" w:rsidRPr="007303CB" w:rsidRDefault="00206B72" w:rsidP="00206B72">
                  <w:pPr>
                    <w:rPr>
                      <w:sz w:val="18"/>
                      <w:szCs w:val="20"/>
                    </w:rPr>
                  </w:pPr>
                </w:p>
              </w:tc>
              <w:tc>
                <w:tcPr>
                  <w:tcW w:w="3544" w:type="dxa"/>
                </w:tcPr>
                <w:p w14:paraId="6039894D" w14:textId="68DB4FE6" w:rsidR="00206B72" w:rsidRPr="007303CB" w:rsidRDefault="00206B72" w:rsidP="00206B72">
                  <w:pPr>
                    <w:spacing w:before="60"/>
                    <w:rPr>
                      <w:sz w:val="18"/>
                      <w:szCs w:val="20"/>
                    </w:rPr>
                  </w:pPr>
                  <w:r w:rsidRPr="007303CB">
                    <w:rPr>
                      <w:sz w:val="18"/>
                      <w:szCs w:val="20"/>
                    </w:rPr>
                    <w:t>Визуально</w:t>
                  </w:r>
                </w:p>
              </w:tc>
            </w:tr>
            <w:tr w:rsidR="00206B72" w:rsidRPr="007303CB" w14:paraId="1CCDDADB" w14:textId="77777777" w:rsidTr="00947B81">
              <w:tc>
                <w:tcPr>
                  <w:tcW w:w="3856" w:type="dxa"/>
                </w:tcPr>
                <w:p w14:paraId="50929F28" w14:textId="3071A162" w:rsidR="00206B72" w:rsidRPr="007303CB" w:rsidRDefault="00206B72" w:rsidP="00206B72">
                  <w:pPr>
                    <w:spacing w:before="60"/>
                    <w:rPr>
                      <w:sz w:val="18"/>
                      <w:szCs w:val="20"/>
                    </w:rPr>
                  </w:pPr>
                  <w:r w:rsidRPr="007303CB">
                    <w:rPr>
                      <w:sz w:val="18"/>
                      <w:szCs w:val="20"/>
                    </w:rPr>
                    <w:t>Обязательная сертификация</w:t>
                  </w:r>
                </w:p>
              </w:tc>
              <w:tc>
                <w:tcPr>
                  <w:tcW w:w="2410" w:type="dxa"/>
                </w:tcPr>
                <w:p w14:paraId="23F0990D" w14:textId="77777777" w:rsidR="00206B72" w:rsidRPr="007303CB" w:rsidRDefault="00206B72" w:rsidP="00206B72">
                  <w:pPr>
                    <w:spacing w:before="60"/>
                    <w:rPr>
                      <w:sz w:val="18"/>
                      <w:szCs w:val="20"/>
                    </w:rPr>
                  </w:pPr>
                </w:p>
              </w:tc>
              <w:tc>
                <w:tcPr>
                  <w:tcW w:w="3544" w:type="dxa"/>
                </w:tcPr>
                <w:p w14:paraId="602C4131" w14:textId="1FD78D69" w:rsidR="00206B72" w:rsidRPr="007303CB" w:rsidRDefault="00206B72" w:rsidP="000B48D8">
                  <w:pPr>
                    <w:spacing w:before="60"/>
                    <w:rPr>
                      <w:sz w:val="18"/>
                      <w:szCs w:val="20"/>
                    </w:rPr>
                  </w:pPr>
                  <w:r w:rsidRPr="007303CB">
                    <w:rPr>
                      <w:sz w:val="18"/>
                      <w:szCs w:val="20"/>
                    </w:rPr>
                    <w:t>С</w:t>
                  </w:r>
                  <w:r>
                    <w:rPr>
                      <w:sz w:val="18"/>
                      <w:szCs w:val="20"/>
                    </w:rPr>
                    <w:t>ертификаты и протоколы лабораторных испытаний на соответствие ГОСТ</w:t>
                  </w:r>
                  <w:r w:rsidRPr="007303CB">
                    <w:rPr>
                      <w:sz w:val="18"/>
                      <w:szCs w:val="20"/>
                    </w:rPr>
                    <w:t xml:space="preserve"> </w:t>
                  </w:r>
                </w:p>
              </w:tc>
            </w:tr>
          </w:tbl>
          <w:p w14:paraId="2051C62C" w14:textId="77777777" w:rsidR="007C280E" w:rsidRPr="007303CB" w:rsidRDefault="007C280E" w:rsidP="007C280E">
            <w:pPr>
              <w:spacing w:before="100" w:beforeAutospacing="1" w:after="100" w:afterAutospacing="1"/>
              <w:rPr>
                <w:b/>
                <w:sz w:val="20"/>
                <w:szCs w:val="20"/>
              </w:rPr>
            </w:pPr>
          </w:p>
        </w:tc>
      </w:tr>
      <w:tr w:rsidR="007C280E" w:rsidRPr="000B48D8" w14:paraId="31671FD0" w14:textId="77777777" w:rsidTr="000B48D8">
        <w:trPr>
          <w:trHeight w:val="20"/>
        </w:trPr>
        <w:tc>
          <w:tcPr>
            <w:tcW w:w="5000" w:type="pct"/>
            <w:gridSpan w:val="6"/>
            <w:tcBorders>
              <w:top w:val="nil"/>
              <w:bottom w:val="nil"/>
            </w:tcBorders>
          </w:tcPr>
          <w:p w14:paraId="4A6575DB" w14:textId="77777777" w:rsidR="007C280E" w:rsidRPr="000B48D8" w:rsidRDefault="007C280E" w:rsidP="007C280E">
            <w:pPr>
              <w:rPr>
                <w:b/>
                <w:sz w:val="14"/>
                <w:szCs w:val="16"/>
              </w:rPr>
            </w:pPr>
          </w:p>
        </w:tc>
      </w:tr>
      <w:tr w:rsidR="007C280E" w:rsidRPr="007303CB" w14:paraId="0B823955" w14:textId="77777777" w:rsidTr="00947B81">
        <w:trPr>
          <w:trHeight w:val="66"/>
        </w:trPr>
        <w:tc>
          <w:tcPr>
            <w:tcW w:w="5000" w:type="pct"/>
            <w:gridSpan w:val="6"/>
            <w:tcBorders>
              <w:top w:val="nil"/>
              <w:bottom w:val="nil"/>
            </w:tcBorders>
          </w:tcPr>
          <w:p w14:paraId="5C3C2C74" w14:textId="77777777" w:rsidR="007C280E" w:rsidRPr="007303CB" w:rsidRDefault="007C280E" w:rsidP="007C280E">
            <w:pPr>
              <w:rPr>
                <w:b/>
                <w:sz w:val="20"/>
                <w:szCs w:val="20"/>
              </w:rPr>
            </w:pPr>
            <w:r w:rsidRPr="007303CB">
              <w:rPr>
                <w:b/>
                <w:sz w:val="20"/>
                <w:szCs w:val="20"/>
              </w:rPr>
              <w:t>Решение о допуске образца СИЗ к дальнейшим этапам производственных испытаний</w:t>
            </w:r>
          </w:p>
        </w:tc>
      </w:tr>
      <w:tr w:rsidR="007C280E" w:rsidRPr="007303CB" w14:paraId="6E9F41FA" w14:textId="77777777" w:rsidTr="00947B81">
        <w:trPr>
          <w:trHeight w:val="66"/>
        </w:trPr>
        <w:tc>
          <w:tcPr>
            <w:tcW w:w="5000" w:type="pct"/>
            <w:gridSpan w:val="6"/>
            <w:tcBorders>
              <w:top w:val="nil"/>
              <w:bottom w:val="single" w:sz="4" w:space="0" w:color="auto"/>
            </w:tcBorders>
          </w:tcPr>
          <w:p w14:paraId="1DDE2788" w14:textId="77777777" w:rsidR="007C280E" w:rsidRPr="007303CB" w:rsidRDefault="007C280E" w:rsidP="007C280E">
            <w:pPr>
              <w:rPr>
                <w:b/>
                <w:sz w:val="20"/>
                <w:szCs w:val="20"/>
              </w:rPr>
            </w:pPr>
          </w:p>
        </w:tc>
      </w:tr>
      <w:tr w:rsidR="007C280E" w:rsidRPr="007303CB" w14:paraId="66592468" w14:textId="77777777" w:rsidTr="00947B81">
        <w:trPr>
          <w:trHeight w:val="66"/>
        </w:trPr>
        <w:tc>
          <w:tcPr>
            <w:tcW w:w="5000" w:type="pct"/>
            <w:gridSpan w:val="6"/>
            <w:tcBorders>
              <w:top w:val="single" w:sz="4" w:space="0" w:color="auto"/>
              <w:bottom w:val="single" w:sz="4" w:space="0" w:color="auto"/>
            </w:tcBorders>
          </w:tcPr>
          <w:p w14:paraId="6EB30F26" w14:textId="77777777" w:rsidR="007C280E" w:rsidRPr="007303CB" w:rsidRDefault="007C280E" w:rsidP="007C280E">
            <w:pPr>
              <w:rPr>
                <w:b/>
                <w:sz w:val="20"/>
                <w:szCs w:val="20"/>
              </w:rPr>
            </w:pPr>
          </w:p>
        </w:tc>
      </w:tr>
      <w:tr w:rsidR="007C280E" w:rsidRPr="007303CB" w14:paraId="3672A631" w14:textId="77777777" w:rsidTr="00947B81">
        <w:trPr>
          <w:trHeight w:val="66"/>
        </w:trPr>
        <w:tc>
          <w:tcPr>
            <w:tcW w:w="5000" w:type="pct"/>
            <w:gridSpan w:val="6"/>
            <w:tcBorders>
              <w:top w:val="single" w:sz="4" w:space="0" w:color="auto"/>
              <w:bottom w:val="single" w:sz="4" w:space="0" w:color="auto"/>
            </w:tcBorders>
          </w:tcPr>
          <w:p w14:paraId="04D69083" w14:textId="77777777" w:rsidR="007C280E" w:rsidRPr="007303CB" w:rsidRDefault="007C280E" w:rsidP="007C280E">
            <w:pPr>
              <w:rPr>
                <w:b/>
                <w:sz w:val="20"/>
                <w:szCs w:val="20"/>
              </w:rPr>
            </w:pPr>
          </w:p>
        </w:tc>
      </w:tr>
      <w:tr w:rsidR="007C280E" w:rsidRPr="007303CB" w14:paraId="2C84E895" w14:textId="77777777" w:rsidTr="00947B81">
        <w:trPr>
          <w:trHeight w:val="66"/>
        </w:trPr>
        <w:tc>
          <w:tcPr>
            <w:tcW w:w="5000" w:type="pct"/>
            <w:gridSpan w:val="6"/>
            <w:tcBorders>
              <w:top w:val="single" w:sz="4" w:space="0" w:color="auto"/>
              <w:bottom w:val="single" w:sz="4" w:space="0" w:color="auto"/>
            </w:tcBorders>
          </w:tcPr>
          <w:p w14:paraId="675E6CE8" w14:textId="77777777" w:rsidR="007C280E" w:rsidRPr="007303CB" w:rsidRDefault="007C280E" w:rsidP="007C280E">
            <w:pPr>
              <w:rPr>
                <w:b/>
                <w:sz w:val="20"/>
                <w:szCs w:val="20"/>
              </w:rPr>
            </w:pPr>
          </w:p>
        </w:tc>
      </w:tr>
      <w:tr w:rsidR="007C280E" w:rsidRPr="007303CB" w14:paraId="5A63871C" w14:textId="77777777" w:rsidTr="00947B81">
        <w:trPr>
          <w:trHeight w:val="66"/>
        </w:trPr>
        <w:tc>
          <w:tcPr>
            <w:tcW w:w="5000" w:type="pct"/>
            <w:gridSpan w:val="6"/>
            <w:tcBorders>
              <w:top w:val="nil"/>
              <w:bottom w:val="nil"/>
            </w:tcBorders>
          </w:tcPr>
          <w:p w14:paraId="01DB6FFA" w14:textId="77777777" w:rsidR="007C280E" w:rsidRPr="007303CB" w:rsidRDefault="007C280E" w:rsidP="007C280E">
            <w:pPr>
              <w:spacing w:before="120"/>
              <w:rPr>
                <w:b/>
                <w:i/>
                <w:sz w:val="20"/>
                <w:szCs w:val="20"/>
              </w:rPr>
            </w:pPr>
            <w:r w:rsidRPr="007303CB">
              <w:rPr>
                <w:b/>
                <w:i/>
                <w:sz w:val="20"/>
                <w:szCs w:val="20"/>
              </w:rPr>
              <w:t>Председатель комиссии</w:t>
            </w:r>
            <w:r w:rsidRPr="007303CB">
              <w:rPr>
                <w:b/>
                <w:i/>
                <w:sz w:val="20"/>
                <w:szCs w:val="20"/>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rPr>
              <w:t xml:space="preserve">   </w:t>
            </w:r>
            <w:r w:rsidRPr="007303CB">
              <w:rPr>
                <w:i/>
                <w:sz w:val="20"/>
                <w:szCs w:val="20"/>
                <w:u w:val="single"/>
              </w:rPr>
              <w:tab/>
            </w:r>
            <w:r w:rsidRPr="007303CB">
              <w:rPr>
                <w:b/>
                <w:i/>
                <w:sz w:val="18"/>
                <w:szCs w:val="18"/>
              </w:rPr>
              <w:t>«</w:t>
            </w:r>
            <w:r w:rsidRPr="007303CB">
              <w:rPr>
                <w:b/>
                <w:i/>
                <w:sz w:val="20"/>
                <w:szCs w:val="20"/>
              </w:rPr>
              <w:t>___</w:t>
            </w:r>
            <w:r w:rsidRPr="007303CB">
              <w:rPr>
                <w:b/>
                <w:i/>
                <w:sz w:val="18"/>
                <w:szCs w:val="18"/>
              </w:rPr>
              <w:t xml:space="preserve">» </w:t>
            </w:r>
            <w:r w:rsidRPr="007303CB">
              <w:rPr>
                <w:b/>
                <w:i/>
                <w:sz w:val="20"/>
                <w:szCs w:val="20"/>
              </w:rPr>
              <w:t xml:space="preserve">___________ </w:t>
            </w:r>
            <w:r w:rsidRPr="007303CB">
              <w:rPr>
                <w:b/>
                <w:i/>
                <w:sz w:val="18"/>
                <w:szCs w:val="18"/>
              </w:rPr>
              <w:t>200</w:t>
            </w:r>
            <w:r w:rsidRPr="007303CB">
              <w:rPr>
                <w:b/>
                <w:i/>
                <w:sz w:val="20"/>
                <w:szCs w:val="20"/>
              </w:rPr>
              <w:t xml:space="preserve">__ </w:t>
            </w:r>
            <w:r w:rsidRPr="007303CB">
              <w:rPr>
                <w:b/>
                <w:i/>
                <w:sz w:val="18"/>
                <w:szCs w:val="18"/>
              </w:rPr>
              <w:t>г.</w:t>
            </w:r>
          </w:p>
        </w:tc>
      </w:tr>
      <w:tr w:rsidR="007C280E" w:rsidRPr="007303CB" w14:paraId="272F503A" w14:textId="77777777" w:rsidTr="00947B81">
        <w:trPr>
          <w:trHeight w:val="66"/>
        </w:trPr>
        <w:tc>
          <w:tcPr>
            <w:tcW w:w="5000" w:type="pct"/>
            <w:gridSpan w:val="6"/>
            <w:tcBorders>
              <w:top w:val="nil"/>
              <w:bottom w:val="nil"/>
            </w:tcBorders>
          </w:tcPr>
          <w:p w14:paraId="37432D58" w14:textId="77777777" w:rsidR="007C280E" w:rsidRPr="007303CB" w:rsidRDefault="007C280E" w:rsidP="007C280E">
            <w:pPr>
              <w:rPr>
                <w:b/>
                <w:sz w:val="14"/>
                <w:szCs w:val="14"/>
              </w:rPr>
            </w:pP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t>(ФИО)</w:t>
            </w:r>
            <w:r w:rsidRPr="007303CB">
              <w:rPr>
                <w:b/>
                <w:sz w:val="14"/>
                <w:szCs w:val="14"/>
              </w:rPr>
              <w:tab/>
            </w:r>
            <w:r w:rsidRPr="007303CB">
              <w:rPr>
                <w:b/>
                <w:sz w:val="14"/>
                <w:szCs w:val="14"/>
              </w:rPr>
              <w:tab/>
            </w:r>
            <w:r w:rsidRPr="007303CB">
              <w:rPr>
                <w:b/>
                <w:sz w:val="14"/>
                <w:szCs w:val="14"/>
              </w:rPr>
              <w:tab/>
              <w:t xml:space="preserve">              (подпись)</w:t>
            </w:r>
            <w:r w:rsidRPr="007303CB">
              <w:rPr>
                <w:b/>
                <w:sz w:val="14"/>
                <w:szCs w:val="14"/>
              </w:rPr>
              <w:tab/>
            </w:r>
            <w:r w:rsidRPr="007303CB">
              <w:rPr>
                <w:b/>
                <w:sz w:val="14"/>
                <w:szCs w:val="14"/>
              </w:rPr>
              <w:tab/>
              <w:t xml:space="preserve">       (дата)</w:t>
            </w:r>
          </w:p>
        </w:tc>
      </w:tr>
      <w:tr w:rsidR="007C280E" w:rsidRPr="007303CB" w14:paraId="05365F85" w14:textId="77777777" w:rsidTr="00947B81">
        <w:trPr>
          <w:trHeight w:val="66"/>
        </w:trPr>
        <w:tc>
          <w:tcPr>
            <w:tcW w:w="5000" w:type="pct"/>
            <w:gridSpan w:val="6"/>
            <w:tcBorders>
              <w:top w:val="nil"/>
              <w:bottom w:val="nil"/>
            </w:tcBorders>
          </w:tcPr>
          <w:p w14:paraId="5D2590F1" w14:textId="77777777" w:rsidR="007C280E" w:rsidRPr="007303CB" w:rsidRDefault="007C280E" w:rsidP="007C280E">
            <w:pPr>
              <w:spacing w:before="120"/>
              <w:rPr>
                <w:b/>
                <w:i/>
                <w:sz w:val="20"/>
                <w:szCs w:val="20"/>
              </w:rPr>
            </w:pPr>
            <w:r w:rsidRPr="007303CB">
              <w:rPr>
                <w:b/>
                <w:i/>
                <w:sz w:val="20"/>
                <w:szCs w:val="20"/>
              </w:rPr>
              <w:t>Члены комиссии</w:t>
            </w:r>
            <w:r w:rsidRPr="007303CB">
              <w:rPr>
                <w:b/>
                <w:i/>
                <w:sz w:val="20"/>
                <w:szCs w:val="20"/>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rPr>
              <w:t xml:space="preserve">   </w:t>
            </w:r>
            <w:r w:rsidRPr="007303CB">
              <w:rPr>
                <w:i/>
                <w:sz w:val="20"/>
                <w:szCs w:val="20"/>
                <w:u w:val="single"/>
              </w:rPr>
              <w:tab/>
            </w:r>
            <w:r w:rsidRPr="007303CB">
              <w:rPr>
                <w:i/>
                <w:sz w:val="20"/>
                <w:szCs w:val="20"/>
              </w:rPr>
              <w:t xml:space="preserve"> </w:t>
            </w:r>
            <w:r w:rsidRPr="007303CB">
              <w:rPr>
                <w:b/>
                <w:i/>
                <w:sz w:val="18"/>
                <w:szCs w:val="18"/>
              </w:rPr>
              <w:t>«</w:t>
            </w:r>
            <w:r w:rsidRPr="007303CB">
              <w:rPr>
                <w:b/>
                <w:i/>
                <w:sz w:val="20"/>
                <w:szCs w:val="20"/>
              </w:rPr>
              <w:t>___</w:t>
            </w:r>
            <w:r w:rsidRPr="007303CB">
              <w:rPr>
                <w:b/>
                <w:i/>
                <w:sz w:val="18"/>
                <w:szCs w:val="18"/>
              </w:rPr>
              <w:t xml:space="preserve">» </w:t>
            </w:r>
            <w:r w:rsidRPr="007303CB">
              <w:rPr>
                <w:b/>
                <w:i/>
                <w:sz w:val="20"/>
                <w:szCs w:val="20"/>
              </w:rPr>
              <w:t xml:space="preserve">___________ </w:t>
            </w:r>
            <w:r w:rsidRPr="007303CB">
              <w:rPr>
                <w:b/>
                <w:i/>
                <w:sz w:val="18"/>
                <w:szCs w:val="18"/>
              </w:rPr>
              <w:t>200</w:t>
            </w:r>
            <w:r w:rsidRPr="007303CB">
              <w:rPr>
                <w:b/>
                <w:i/>
                <w:sz w:val="20"/>
                <w:szCs w:val="20"/>
              </w:rPr>
              <w:t xml:space="preserve">__ </w:t>
            </w:r>
            <w:r w:rsidRPr="007303CB">
              <w:rPr>
                <w:b/>
                <w:i/>
                <w:sz w:val="18"/>
                <w:szCs w:val="18"/>
              </w:rPr>
              <w:t>г.</w:t>
            </w:r>
          </w:p>
        </w:tc>
      </w:tr>
      <w:tr w:rsidR="007C280E" w:rsidRPr="007303CB" w14:paraId="6C549F2E" w14:textId="77777777" w:rsidTr="00947B81">
        <w:trPr>
          <w:trHeight w:val="66"/>
        </w:trPr>
        <w:tc>
          <w:tcPr>
            <w:tcW w:w="5000" w:type="pct"/>
            <w:gridSpan w:val="6"/>
            <w:tcBorders>
              <w:top w:val="nil"/>
              <w:bottom w:val="nil"/>
            </w:tcBorders>
          </w:tcPr>
          <w:p w14:paraId="11FB2F5C" w14:textId="77777777" w:rsidR="007C280E" w:rsidRPr="007303CB" w:rsidRDefault="007C280E" w:rsidP="007C280E">
            <w:pPr>
              <w:rPr>
                <w:b/>
                <w:sz w:val="14"/>
                <w:szCs w:val="14"/>
              </w:rPr>
            </w:pP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t>(ФИО)</w:t>
            </w:r>
            <w:r w:rsidRPr="007303CB">
              <w:rPr>
                <w:b/>
                <w:sz w:val="14"/>
                <w:szCs w:val="14"/>
              </w:rPr>
              <w:tab/>
            </w:r>
            <w:r w:rsidRPr="007303CB">
              <w:rPr>
                <w:b/>
                <w:sz w:val="14"/>
                <w:szCs w:val="14"/>
              </w:rPr>
              <w:tab/>
            </w:r>
            <w:r w:rsidRPr="007303CB">
              <w:rPr>
                <w:b/>
                <w:sz w:val="14"/>
                <w:szCs w:val="14"/>
              </w:rPr>
              <w:tab/>
              <w:t xml:space="preserve">              (подпись)</w:t>
            </w:r>
            <w:r w:rsidRPr="007303CB">
              <w:rPr>
                <w:b/>
                <w:sz w:val="14"/>
                <w:szCs w:val="14"/>
              </w:rPr>
              <w:tab/>
            </w:r>
            <w:r w:rsidRPr="007303CB">
              <w:rPr>
                <w:b/>
                <w:sz w:val="14"/>
                <w:szCs w:val="14"/>
              </w:rPr>
              <w:tab/>
              <w:t xml:space="preserve">       (дата)</w:t>
            </w:r>
          </w:p>
        </w:tc>
      </w:tr>
      <w:tr w:rsidR="007C280E" w:rsidRPr="007303CB" w14:paraId="0D2CB84F" w14:textId="77777777" w:rsidTr="00947B81">
        <w:trPr>
          <w:trHeight w:val="66"/>
        </w:trPr>
        <w:tc>
          <w:tcPr>
            <w:tcW w:w="5000" w:type="pct"/>
            <w:gridSpan w:val="6"/>
            <w:tcBorders>
              <w:top w:val="nil"/>
              <w:bottom w:val="nil"/>
            </w:tcBorders>
          </w:tcPr>
          <w:p w14:paraId="056BA1D9" w14:textId="77777777" w:rsidR="007C280E" w:rsidRPr="007303CB" w:rsidRDefault="007C280E" w:rsidP="007C280E">
            <w:pPr>
              <w:spacing w:before="120"/>
              <w:rPr>
                <w:b/>
                <w:i/>
                <w:sz w:val="20"/>
                <w:szCs w:val="20"/>
              </w:rPr>
            </w:pPr>
            <w:r w:rsidRPr="007303CB">
              <w:rPr>
                <w:b/>
                <w:i/>
                <w:sz w:val="20"/>
                <w:szCs w:val="20"/>
              </w:rPr>
              <w:tab/>
            </w:r>
            <w:r w:rsidRPr="007303CB">
              <w:rPr>
                <w:b/>
                <w:i/>
                <w:sz w:val="20"/>
                <w:szCs w:val="20"/>
              </w:rPr>
              <w:tab/>
            </w:r>
            <w:r w:rsidRPr="007303CB">
              <w:rPr>
                <w:b/>
                <w:i/>
                <w:sz w:val="20"/>
                <w:szCs w:val="20"/>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rPr>
              <w:t xml:space="preserve">   </w:t>
            </w:r>
            <w:r w:rsidRPr="007303CB">
              <w:rPr>
                <w:i/>
                <w:sz w:val="20"/>
                <w:szCs w:val="20"/>
                <w:u w:val="single"/>
              </w:rPr>
              <w:tab/>
              <w:t xml:space="preserve">        </w:t>
            </w:r>
            <w:r w:rsidRPr="007303CB">
              <w:rPr>
                <w:i/>
                <w:sz w:val="20"/>
                <w:szCs w:val="20"/>
                <w:u w:val="single"/>
              </w:rPr>
              <w:tab/>
            </w:r>
            <w:r w:rsidRPr="007303CB">
              <w:rPr>
                <w:b/>
                <w:i/>
                <w:sz w:val="20"/>
                <w:szCs w:val="20"/>
              </w:rPr>
              <w:t xml:space="preserve"> </w:t>
            </w:r>
            <w:r w:rsidRPr="007303CB">
              <w:rPr>
                <w:b/>
                <w:i/>
                <w:sz w:val="18"/>
                <w:szCs w:val="18"/>
              </w:rPr>
              <w:t>«</w:t>
            </w:r>
            <w:r w:rsidRPr="007303CB">
              <w:rPr>
                <w:b/>
                <w:i/>
                <w:sz w:val="20"/>
                <w:szCs w:val="20"/>
              </w:rPr>
              <w:t>___</w:t>
            </w:r>
            <w:r w:rsidRPr="007303CB">
              <w:rPr>
                <w:b/>
                <w:i/>
                <w:sz w:val="18"/>
                <w:szCs w:val="18"/>
              </w:rPr>
              <w:t xml:space="preserve">» </w:t>
            </w:r>
            <w:r w:rsidRPr="007303CB">
              <w:rPr>
                <w:b/>
                <w:i/>
                <w:sz w:val="20"/>
                <w:szCs w:val="20"/>
              </w:rPr>
              <w:t xml:space="preserve">___________ </w:t>
            </w:r>
            <w:r w:rsidRPr="007303CB">
              <w:rPr>
                <w:b/>
                <w:i/>
                <w:sz w:val="18"/>
                <w:szCs w:val="18"/>
              </w:rPr>
              <w:t>200</w:t>
            </w:r>
            <w:r w:rsidRPr="007303CB">
              <w:rPr>
                <w:b/>
                <w:i/>
                <w:sz w:val="20"/>
                <w:szCs w:val="20"/>
              </w:rPr>
              <w:t xml:space="preserve">__ </w:t>
            </w:r>
            <w:r w:rsidRPr="007303CB">
              <w:rPr>
                <w:b/>
                <w:i/>
                <w:sz w:val="18"/>
                <w:szCs w:val="18"/>
              </w:rPr>
              <w:t>г.</w:t>
            </w:r>
          </w:p>
        </w:tc>
      </w:tr>
      <w:tr w:rsidR="007C280E" w:rsidRPr="007303CB" w14:paraId="3BBBC687" w14:textId="77777777" w:rsidTr="00947B81">
        <w:trPr>
          <w:trHeight w:val="66"/>
        </w:trPr>
        <w:tc>
          <w:tcPr>
            <w:tcW w:w="5000" w:type="pct"/>
            <w:gridSpan w:val="6"/>
            <w:tcBorders>
              <w:top w:val="nil"/>
              <w:bottom w:val="nil"/>
            </w:tcBorders>
          </w:tcPr>
          <w:p w14:paraId="07A76434" w14:textId="77777777" w:rsidR="007C280E" w:rsidRPr="007303CB" w:rsidRDefault="007C280E" w:rsidP="007C280E">
            <w:pPr>
              <w:rPr>
                <w:b/>
                <w:sz w:val="14"/>
                <w:szCs w:val="14"/>
              </w:rPr>
            </w:pP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t>(ФИО)</w:t>
            </w:r>
            <w:r w:rsidRPr="007303CB">
              <w:rPr>
                <w:b/>
                <w:sz w:val="14"/>
                <w:szCs w:val="14"/>
              </w:rPr>
              <w:tab/>
            </w:r>
            <w:r w:rsidRPr="007303CB">
              <w:rPr>
                <w:b/>
                <w:sz w:val="14"/>
                <w:szCs w:val="14"/>
              </w:rPr>
              <w:tab/>
            </w:r>
            <w:r w:rsidRPr="007303CB">
              <w:rPr>
                <w:b/>
                <w:sz w:val="14"/>
                <w:szCs w:val="14"/>
              </w:rPr>
              <w:tab/>
              <w:t xml:space="preserve">              (подпись)</w:t>
            </w:r>
            <w:r w:rsidRPr="007303CB">
              <w:rPr>
                <w:b/>
                <w:sz w:val="14"/>
                <w:szCs w:val="14"/>
              </w:rPr>
              <w:tab/>
            </w:r>
            <w:r w:rsidRPr="007303CB">
              <w:rPr>
                <w:b/>
                <w:sz w:val="14"/>
                <w:szCs w:val="14"/>
              </w:rPr>
              <w:tab/>
              <w:t xml:space="preserve">       (дата)</w:t>
            </w:r>
          </w:p>
        </w:tc>
      </w:tr>
      <w:tr w:rsidR="007C280E" w:rsidRPr="007303CB" w14:paraId="2148C3F5" w14:textId="77777777" w:rsidTr="00947B81">
        <w:trPr>
          <w:trHeight w:val="66"/>
        </w:trPr>
        <w:tc>
          <w:tcPr>
            <w:tcW w:w="5000" w:type="pct"/>
            <w:gridSpan w:val="6"/>
            <w:tcBorders>
              <w:top w:val="nil"/>
              <w:bottom w:val="nil"/>
            </w:tcBorders>
          </w:tcPr>
          <w:p w14:paraId="2DBC0641" w14:textId="77777777" w:rsidR="007C280E" w:rsidRPr="007303CB" w:rsidRDefault="007C280E" w:rsidP="007C280E">
            <w:pPr>
              <w:spacing w:before="120"/>
              <w:rPr>
                <w:b/>
                <w:i/>
                <w:sz w:val="20"/>
                <w:szCs w:val="20"/>
              </w:rPr>
            </w:pPr>
            <w:r w:rsidRPr="007303CB">
              <w:rPr>
                <w:b/>
                <w:i/>
                <w:sz w:val="20"/>
                <w:szCs w:val="20"/>
              </w:rPr>
              <w:tab/>
            </w:r>
            <w:r w:rsidRPr="007303CB">
              <w:rPr>
                <w:b/>
                <w:i/>
                <w:sz w:val="20"/>
                <w:szCs w:val="20"/>
              </w:rPr>
              <w:tab/>
            </w:r>
            <w:r w:rsidRPr="007303CB">
              <w:rPr>
                <w:b/>
                <w:i/>
                <w:sz w:val="20"/>
                <w:szCs w:val="20"/>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rPr>
              <w:t xml:space="preserve">   </w:t>
            </w:r>
            <w:r w:rsidRPr="007303CB">
              <w:rPr>
                <w:i/>
                <w:sz w:val="20"/>
                <w:szCs w:val="20"/>
                <w:u w:val="single"/>
              </w:rPr>
              <w:tab/>
            </w:r>
            <w:r w:rsidRPr="007303CB">
              <w:rPr>
                <w:b/>
                <w:i/>
                <w:sz w:val="20"/>
                <w:szCs w:val="20"/>
              </w:rPr>
              <w:t xml:space="preserve"> </w:t>
            </w:r>
            <w:r w:rsidRPr="007303CB">
              <w:rPr>
                <w:b/>
                <w:i/>
                <w:sz w:val="18"/>
                <w:szCs w:val="18"/>
              </w:rPr>
              <w:t>«</w:t>
            </w:r>
            <w:r w:rsidRPr="007303CB">
              <w:rPr>
                <w:b/>
                <w:i/>
                <w:sz w:val="20"/>
                <w:szCs w:val="20"/>
              </w:rPr>
              <w:t>___</w:t>
            </w:r>
            <w:r w:rsidRPr="007303CB">
              <w:rPr>
                <w:b/>
                <w:i/>
                <w:sz w:val="18"/>
                <w:szCs w:val="18"/>
              </w:rPr>
              <w:t xml:space="preserve">» </w:t>
            </w:r>
            <w:r w:rsidRPr="007303CB">
              <w:rPr>
                <w:b/>
                <w:i/>
                <w:sz w:val="20"/>
                <w:szCs w:val="20"/>
              </w:rPr>
              <w:t xml:space="preserve">___________ </w:t>
            </w:r>
            <w:r w:rsidRPr="007303CB">
              <w:rPr>
                <w:b/>
                <w:i/>
                <w:sz w:val="18"/>
                <w:szCs w:val="18"/>
              </w:rPr>
              <w:t>200</w:t>
            </w:r>
            <w:r w:rsidRPr="007303CB">
              <w:rPr>
                <w:b/>
                <w:i/>
                <w:sz w:val="20"/>
                <w:szCs w:val="20"/>
              </w:rPr>
              <w:t xml:space="preserve">__ </w:t>
            </w:r>
            <w:r w:rsidRPr="007303CB">
              <w:rPr>
                <w:b/>
                <w:i/>
                <w:sz w:val="18"/>
                <w:szCs w:val="18"/>
              </w:rPr>
              <w:t>г.</w:t>
            </w:r>
          </w:p>
        </w:tc>
      </w:tr>
      <w:tr w:rsidR="007C280E" w:rsidRPr="007303CB" w14:paraId="29C9F324" w14:textId="77777777" w:rsidTr="00947B81">
        <w:trPr>
          <w:trHeight w:val="66"/>
        </w:trPr>
        <w:tc>
          <w:tcPr>
            <w:tcW w:w="5000" w:type="pct"/>
            <w:gridSpan w:val="6"/>
            <w:tcBorders>
              <w:top w:val="nil"/>
              <w:bottom w:val="thinThickSmallGap" w:sz="12" w:space="0" w:color="auto"/>
            </w:tcBorders>
          </w:tcPr>
          <w:p w14:paraId="7F924765" w14:textId="77777777" w:rsidR="007C280E" w:rsidRPr="007303CB" w:rsidRDefault="007C280E" w:rsidP="007C280E">
            <w:pPr>
              <w:rPr>
                <w:b/>
                <w:sz w:val="14"/>
                <w:szCs w:val="14"/>
              </w:rPr>
            </w:pP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t>(ФИО)</w:t>
            </w:r>
            <w:r w:rsidRPr="007303CB">
              <w:rPr>
                <w:b/>
                <w:sz w:val="14"/>
                <w:szCs w:val="14"/>
              </w:rPr>
              <w:tab/>
            </w:r>
            <w:r w:rsidRPr="007303CB">
              <w:rPr>
                <w:b/>
                <w:sz w:val="14"/>
                <w:szCs w:val="14"/>
              </w:rPr>
              <w:tab/>
            </w:r>
            <w:r w:rsidRPr="007303CB">
              <w:rPr>
                <w:b/>
                <w:sz w:val="14"/>
                <w:szCs w:val="14"/>
              </w:rPr>
              <w:tab/>
              <w:t xml:space="preserve">              (подпись)</w:t>
            </w:r>
            <w:r w:rsidRPr="007303CB">
              <w:rPr>
                <w:b/>
                <w:sz w:val="14"/>
                <w:szCs w:val="14"/>
              </w:rPr>
              <w:tab/>
            </w:r>
            <w:r w:rsidRPr="007303CB">
              <w:rPr>
                <w:b/>
                <w:sz w:val="14"/>
                <w:szCs w:val="14"/>
              </w:rPr>
              <w:tab/>
              <w:t xml:space="preserve">       (дата)</w:t>
            </w:r>
          </w:p>
        </w:tc>
      </w:tr>
    </w:tbl>
    <w:p w14:paraId="438172E3" w14:textId="66E2C84B" w:rsidR="00947B81" w:rsidRPr="000B48D8" w:rsidRDefault="00947B81" w:rsidP="00947B81">
      <w:pPr>
        <w:rPr>
          <w:sz w:val="20"/>
        </w:rPr>
      </w:pPr>
    </w:p>
    <w:tbl>
      <w:tblPr>
        <w:tblW w:w="5000" w:type="pct"/>
        <w:tblBorders>
          <w:top w:val="thinThickSmallGap" w:sz="12" w:space="0" w:color="auto"/>
          <w:left w:val="thinThickSmallGap" w:sz="12" w:space="0" w:color="auto"/>
          <w:bottom w:val="thinThickSmallGap" w:sz="12" w:space="0" w:color="auto"/>
          <w:right w:val="thinThickSmallGap" w:sz="12" w:space="0" w:color="auto"/>
          <w:insideH w:val="single" w:sz="4" w:space="0" w:color="auto"/>
          <w:insideV w:val="single" w:sz="4" w:space="0" w:color="auto"/>
        </w:tblBorders>
        <w:tblLook w:val="01E0" w:firstRow="1" w:lastRow="1" w:firstColumn="1" w:lastColumn="1" w:noHBand="0" w:noVBand="0"/>
      </w:tblPr>
      <w:tblGrid>
        <w:gridCol w:w="1551"/>
        <w:gridCol w:w="526"/>
        <w:gridCol w:w="180"/>
        <w:gridCol w:w="698"/>
        <w:gridCol w:w="5470"/>
        <w:gridCol w:w="1429"/>
      </w:tblGrid>
      <w:tr w:rsidR="007C280E" w:rsidRPr="000B48D8" w14:paraId="6ADA804E" w14:textId="77777777" w:rsidTr="00947B81">
        <w:tc>
          <w:tcPr>
            <w:tcW w:w="1047" w:type="pct"/>
            <w:gridSpan w:val="2"/>
            <w:tcBorders>
              <w:top w:val="thinThickSmallGap" w:sz="12" w:space="0" w:color="auto"/>
              <w:bottom w:val="nil"/>
              <w:right w:val="nil"/>
            </w:tcBorders>
          </w:tcPr>
          <w:p w14:paraId="38CB44D6" w14:textId="77777777" w:rsidR="007C280E" w:rsidRPr="000B48D8" w:rsidRDefault="007C280E" w:rsidP="007C280E">
            <w:pPr>
              <w:spacing w:before="120"/>
              <w:rPr>
                <w:sz w:val="20"/>
                <w:szCs w:val="20"/>
              </w:rPr>
            </w:pPr>
            <w:r w:rsidRPr="000B48D8">
              <w:rPr>
                <w:noProof/>
                <w:sz w:val="20"/>
                <w:szCs w:val="20"/>
                <w:lang w:eastAsia="ru-RU"/>
              </w:rPr>
              <w:drawing>
                <wp:anchor distT="0" distB="0" distL="114300" distR="114300" simplePos="0" relativeHeight="251663360" behindDoc="0" locked="0" layoutInCell="1" allowOverlap="1" wp14:anchorId="12D3705B" wp14:editId="548A216F">
                  <wp:simplePos x="0" y="0"/>
                  <wp:positionH relativeFrom="column">
                    <wp:posOffset>-24765</wp:posOffset>
                  </wp:positionH>
                  <wp:positionV relativeFrom="margin">
                    <wp:posOffset>19050</wp:posOffset>
                  </wp:positionV>
                  <wp:extent cx="800100" cy="295275"/>
                  <wp:effectExtent l="0" t="0" r="0" b="9525"/>
                  <wp:wrapNone/>
                  <wp:docPr id="104" name="Рисунок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91" cstate="print">
                            <a:extLst>
                              <a:ext uri="{28A0092B-C50C-407E-A947-70E740481C1C}">
                                <a14:useLocalDpi xmlns:a14="http://schemas.microsoft.com/office/drawing/2010/main" val="0"/>
                              </a:ext>
                            </a:extLst>
                          </a:blip>
                          <a:srcRect l="539" t="1459" r="9091" b="8609"/>
                          <a:stretch>
                            <a:fillRect/>
                          </a:stretch>
                        </pic:blipFill>
                        <pic:spPr bwMode="auto">
                          <a:xfrm>
                            <a:off x="0" y="0"/>
                            <a:ext cx="800100" cy="295275"/>
                          </a:xfrm>
                          <a:prstGeom prst="rect">
                            <a:avLst/>
                          </a:prstGeom>
                          <a:noFill/>
                          <a:ln>
                            <a:noFill/>
                          </a:ln>
                        </pic:spPr>
                      </pic:pic>
                    </a:graphicData>
                  </a:graphic>
                </wp:anchor>
              </w:drawing>
            </w:r>
          </w:p>
        </w:tc>
        <w:tc>
          <w:tcPr>
            <w:tcW w:w="3227" w:type="pct"/>
            <w:gridSpan w:val="3"/>
            <w:tcBorders>
              <w:top w:val="thinThickSmallGap" w:sz="12" w:space="0" w:color="auto"/>
              <w:left w:val="nil"/>
              <w:bottom w:val="nil"/>
              <w:right w:val="nil"/>
            </w:tcBorders>
          </w:tcPr>
          <w:p w14:paraId="691C9191" w14:textId="77777777" w:rsidR="007C280E" w:rsidRPr="000B48D8" w:rsidRDefault="007C280E" w:rsidP="007C280E">
            <w:pPr>
              <w:tabs>
                <w:tab w:val="center" w:pos="3146"/>
                <w:tab w:val="left" w:pos="4245"/>
              </w:tabs>
              <w:spacing w:before="120"/>
              <w:jc w:val="center"/>
              <w:rPr>
                <w:b/>
                <w:bCs/>
                <w:sz w:val="16"/>
                <w:szCs w:val="20"/>
              </w:rPr>
            </w:pPr>
            <w:r w:rsidRPr="000B48D8">
              <w:rPr>
                <w:b/>
                <w:bCs/>
                <w:sz w:val="20"/>
                <w:szCs w:val="20"/>
              </w:rPr>
              <w:t>ПРОТОКОЛ</w:t>
            </w:r>
            <w:r w:rsidRPr="000B48D8">
              <w:rPr>
                <w:b/>
                <w:bCs/>
                <w:sz w:val="20"/>
                <w:szCs w:val="20"/>
              </w:rPr>
              <w:br/>
              <w:t>оценки соответствия СИЗ, направленных на производственные испытания, корпоративным требованиям</w:t>
            </w:r>
          </w:p>
        </w:tc>
        <w:tc>
          <w:tcPr>
            <w:tcW w:w="726" w:type="pct"/>
            <w:tcBorders>
              <w:top w:val="thinThickSmallGap" w:sz="12" w:space="0" w:color="auto"/>
              <w:left w:val="nil"/>
              <w:bottom w:val="nil"/>
            </w:tcBorders>
          </w:tcPr>
          <w:p w14:paraId="080960FD" w14:textId="77777777" w:rsidR="007C280E" w:rsidRPr="000B48D8" w:rsidRDefault="007C280E" w:rsidP="007C280E">
            <w:pPr>
              <w:spacing w:before="120"/>
              <w:jc w:val="right"/>
              <w:rPr>
                <w:sz w:val="20"/>
                <w:szCs w:val="20"/>
              </w:rPr>
            </w:pPr>
          </w:p>
        </w:tc>
      </w:tr>
      <w:tr w:rsidR="007C280E" w:rsidRPr="007303CB" w14:paraId="528A386A" w14:textId="77777777" w:rsidTr="00947B81">
        <w:trPr>
          <w:trHeight w:val="179"/>
        </w:trPr>
        <w:tc>
          <w:tcPr>
            <w:tcW w:w="5000" w:type="pct"/>
            <w:gridSpan w:val="6"/>
            <w:tcBorders>
              <w:top w:val="nil"/>
              <w:bottom w:val="nil"/>
            </w:tcBorders>
            <w:shd w:val="pct12" w:color="auto" w:fill="auto"/>
          </w:tcPr>
          <w:p w14:paraId="5B792B97" w14:textId="77777777" w:rsidR="007C280E" w:rsidRPr="007303CB" w:rsidRDefault="007C280E" w:rsidP="007C280E">
            <w:pPr>
              <w:jc w:val="right"/>
              <w:rPr>
                <w:sz w:val="20"/>
                <w:szCs w:val="20"/>
              </w:rPr>
            </w:pPr>
          </w:p>
        </w:tc>
      </w:tr>
      <w:tr w:rsidR="007C280E" w:rsidRPr="007303CB" w14:paraId="5BCEBACD" w14:textId="77777777" w:rsidTr="00947B81">
        <w:trPr>
          <w:trHeight w:val="179"/>
        </w:trPr>
        <w:tc>
          <w:tcPr>
            <w:tcW w:w="5000" w:type="pct"/>
            <w:gridSpan w:val="6"/>
            <w:tcBorders>
              <w:top w:val="nil"/>
              <w:bottom w:val="nil"/>
            </w:tcBorders>
          </w:tcPr>
          <w:p w14:paraId="1BA31E51" w14:textId="77777777" w:rsidR="007C280E" w:rsidRPr="007303CB" w:rsidRDefault="007C280E" w:rsidP="007C280E">
            <w:pPr>
              <w:rPr>
                <w:b/>
                <w:sz w:val="20"/>
                <w:szCs w:val="20"/>
              </w:rPr>
            </w:pPr>
            <w:r w:rsidRPr="007303CB">
              <w:rPr>
                <w:b/>
                <w:sz w:val="20"/>
                <w:szCs w:val="20"/>
              </w:rPr>
              <w:t>Дата: ____/____/ 20___г.</w:t>
            </w:r>
          </w:p>
        </w:tc>
      </w:tr>
      <w:tr w:rsidR="007C280E" w:rsidRPr="007303CB" w14:paraId="4ED79E6F" w14:textId="77777777" w:rsidTr="00947B81">
        <w:trPr>
          <w:trHeight w:val="179"/>
        </w:trPr>
        <w:tc>
          <w:tcPr>
            <w:tcW w:w="1136" w:type="pct"/>
            <w:gridSpan w:val="3"/>
            <w:tcBorders>
              <w:top w:val="nil"/>
              <w:bottom w:val="nil"/>
              <w:right w:val="nil"/>
            </w:tcBorders>
          </w:tcPr>
          <w:p w14:paraId="24E13F37" w14:textId="77777777" w:rsidR="007C280E" w:rsidRPr="007303CB" w:rsidRDefault="007C280E" w:rsidP="007C280E">
            <w:pPr>
              <w:rPr>
                <w:b/>
                <w:sz w:val="20"/>
                <w:szCs w:val="20"/>
              </w:rPr>
            </w:pPr>
            <w:r w:rsidRPr="007303CB">
              <w:rPr>
                <w:b/>
                <w:sz w:val="20"/>
                <w:szCs w:val="20"/>
              </w:rPr>
              <w:t xml:space="preserve">Наименование СИЗ: </w:t>
            </w:r>
          </w:p>
        </w:tc>
        <w:tc>
          <w:tcPr>
            <w:tcW w:w="3864" w:type="pct"/>
            <w:gridSpan w:val="3"/>
            <w:tcBorders>
              <w:top w:val="nil"/>
              <w:left w:val="nil"/>
              <w:bottom w:val="single" w:sz="4" w:space="0" w:color="auto"/>
            </w:tcBorders>
          </w:tcPr>
          <w:p w14:paraId="7042D44E" w14:textId="77777777" w:rsidR="007C280E" w:rsidRPr="007303CB" w:rsidRDefault="007C280E" w:rsidP="007C280E">
            <w:pPr>
              <w:rPr>
                <w:i/>
                <w:sz w:val="20"/>
                <w:szCs w:val="20"/>
              </w:rPr>
            </w:pPr>
            <w:r w:rsidRPr="007303CB">
              <w:rPr>
                <w:i/>
                <w:sz w:val="20"/>
                <w:szCs w:val="20"/>
              </w:rPr>
              <w:t>Ботинки / Сапоги кожаные утепленные с жестким подноском</w:t>
            </w:r>
          </w:p>
        </w:tc>
      </w:tr>
      <w:tr w:rsidR="007C280E" w:rsidRPr="007303CB" w14:paraId="4F4D297B" w14:textId="77777777" w:rsidTr="00947B81">
        <w:trPr>
          <w:trHeight w:val="66"/>
        </w:trPr>
        <w:tc>
          <w:tcPr>
            <w:tcW w:w="5000" w:type="pct"/>
            <w:gridSpan w:val="6"/>
            <w:tcBorders>
              <w:top w:val="nil"/>
              <w:bottom w:val="single" w:sz="4" w:space="0" w:color="auto"/>
            </w:tcBorders>
          </w:tcPr>
          <w:p w14:paraId="40E5E9F5" w14:textId="77777777" w:rsidR="007C280E" w:rsidRPr="007303CB" w:rsidRDefault="007C280E" w:rsidP="007C280E">
            <w:pPr>
              <w:rPr>
                <w:i/>
                <w:sz w:val="20"/>
                <w:szCs w:val="20"/>
              </w:rPr>
            </w:pPr>
          </w:p>
        </w:tc>
      </w:tr>
      <w:tr w:rsidR="007C280E" w:rsidRPr="007303CB" w14:paraId="1598575E" w14:textId="77777777" w:rsidTr="00947B81">
        <w:trPr>
          <w:trHeight w:val="66"/>
        </w:trPr>
        <w:tc>
          <w:tcPr>
            <w:tcW w:w="1489" w:type="pct"/>
            <w:gridSpan w:val="4"/>
            <w:tcBorders>
              <w:top w:val="nil"/>
              <w:bottom w:val="nil"/>
              <w:right w:val="nil"/>
            </w:tcBorders>
          </w:tcPr>
          <w:p w14:paraId="5E3D267A" w14:textId="77777777" w:rsidR="007C280E" w:rsidRPr="007303CB" w:rsidRDefault="007C280E" w:rsidP="007C280E">
            <w:pPr>
              <w:rPr>
                <w:b/>
                <w:sz w:val="20"/>
                <w:szCs w:val="20"/>
              </w:rPr>
            </w:pPr>
            <w:r w:rsidRPr="007303CB">
              <w:rPr>
                <w:b/>
                <w:sz w:val="20"/>
                <w:szCs w:val="20"/>
              </w:rPr>
              <w:t>Производитель (поставщик):</w:t>
            </w:r>
          </w:p>
        </w:tc>
        <w:tc>
          <w:tcPr>
            <w:tcW w:w="3511" w:type="pct"/>
            <w:gridSpan w:val="2"/>
            <w:tcBorders>
              <w:top w:val="nil"/>
              <w:left w:val="nil"/>
              <w:bottom w:val="single" w:sz="4" w:space="0" w:color="auto"/>
            </w:tcBorders>
          </w:tcPr>
          <w:p w14:paraId="6AFA0B82" w14:textId="77777777" w:rsidR="007C280E" w:rsidRPr="007303CB" w:rsidRDefault="007C280E" w:rsidP="007C280E">
            <w:pPr>
              <w:rPr>
                <w:b/>
                <w:sz w:val="20"/>
                <w:szCs w:val="20"/>
              </w:rPr>
            </w:pPr>
          </w:p>
        </w:tc>
      </w:tr>
      <w:tr w:rsidR="007C280E" w:rsidRPr="007303CB" w14:paraId="424B2E48" w14:textId="77777777" w:rsidTr="00947B81">
        <w:trPr>
          <w:trHeight w:val="66"/>
        </w:trPr>
        <w:tc>
          <w:tcPr>
            <w:tcW w:w="5000" w:type="pct"/>
            <w:gridSpan w:val="6"/>
            <w:tcBorders>
              <w:top w:val="nil"/>
              <w:bottom w:val="single" w:sz="4" w:space="0" w:color="auto"/>
            </w:tcBorders>
          </w:tcPr>
          <w:p w14:paraId="105C5C3C" w14:textId="77777777" w:rsidR="007C280E" w:rsidRPr="007303CB" w:rsidRDefault="007C280E" w:rsidP="007C280E">
            <w:pPr>
              <w:rPr>
                <w:b/>
                <w:sz w:val="20"/>
                <w:szCs w:val="20"/>
              </w:rPr>
            </w:pPr>
          </w:p>
        </w:tc>
      </w:tr>
      <w:tr w:rsidR="007C280E" w:rsidRPr="007303CB" w14:paraId="25E09BFF" w14:textId="77777777" w:rsidTr="00947B81">
        <w:trPr>
          <w:trHeight w:val="66"/>
        </w:trPr>
        <w:tc>
          <w:tcPr>
            <w:tcW w:w="781" w:type="pct"/>
            <w:tcBorders>
              <w:top w:val="single" w:sz="4" w:space="0" w:color="auto"/>
              <w:bottom w:val="nil"/>
              <w:right w:val="nil"/>
            </w:tcBorders>
          </w:tcPr>
          <w:p w14:paraId="593B5ABE" w14:textId="77777777" w:rsidR="007C280E" w:rsidRPr="007303CB" w:rsidRDefault="007C280E" w:rsidP="007C280E">
            <w:pPr>
              <w:rPr>
                <w:b/>
                <w:sz w:val="20"/>
                <w:szCs w:val="20"/>
              </w:rPr>
            </w:pPr>
            <w:r w:rsidRPr="007303CB">
              <w:rPr>
                <w:b/>
                <w:sz w:val="20"/>
                <w:szCs w:val="20"/>
              </w:rPr>
              <w:t>Предприятие:</w:t>
            </w:r>
          </w:p>
        </w:tc>
        <w:tc>
          <w:tcPr>
            <w:tcW w:w="4219" w:type="pct"/>
            <w:gridSpan w:val="5"/>
            <w:tcBorders>
              <w:top w:val="single" w:sz="4" w:space="0" w:color="auto"/>
              <w:left w:val="nil"/>
              <w:bottom w:val="single" w:sz="4" w:space="0" w:color="auto"/>
            </w:tcBorders>
          </w:tcPr>
          <w:p w14:paraId="55151C04" w14:textId="77777777" w:rsidR="007C280E" w:rsidRPr="007303CB" w:rsidRDefault="007C280E" w:rsidP="007C280E">
            <w:pPr>
              <w:rPr>
                <w:b/>
                <w:sz w:val="20"/>
                <w:szCs w:val="20"/>
              </w:rPr>
            </w:pPr>
          </w:p>
        </w:tc>
      </w:tr>
      <w:tr w:rsidR="007C280E" w:rsidRPr="007303CB" w14:paraId="4DB62725" w14:textId="77777777" w:rsidTr="00947B81">
        <w:trPr>
          <w:trHeight w:val="66"/>
        </w:trPr>
        <w:tc>
          <w:tcPr>
            <w:tcW w:w="1489" w:type="pct"/>
            <w:gridSpan w:val="4"/>
            <w:tcBorders>
              <w:top w:val="nil"/>
              <w:bottom w:val="nil"/>
              <w:right w:val="nil"/>
            </w:tcBorders>
          </w:tcPr>
          <w:p w14:paraId="34CD579C" w14:textId="77777777" w:rsidR="007C280E" w:rsidRPr="007303CB" w:rsidRDefault="007C280E" w:rsidP="007C280E">
            <w:pPr>
              <w:rPr>
                <w:b/>
                <w:sz w:val="20"/>
                <w:szCs w:val="20"/>
              </w:rPr>
            </w:pPr>
            <w:r w:rsidRPr="007303CB">
              <w:rPr>
                <w:b/>
                <w:sz w:val="20"/>
                <w:szCs w:val="20"/>
              </w:rPr>
              <w:t>Подразделение (цех, участок):</w:t>
            </w:r>
          </w:p>
        </w:tc>
        <w:tc>
          <w:tcPr>
            <w:tcW w:w="3511" w:type="pct"/>
            <w:gridSpan w:val="2"/>
            <w:tcBorders>
              <w:top w:val="single" w:sz="4" w:space="0" w:color="auto"/>
              <w:left w:val="nil"/>
              <w:bottom w:val="single" w:sz="4" w:space="0" w:color="auto"/>
            </w:tcBorders>
          </w:tcPr>
          <w:p w14:paraId="44A6CA92" w14:textId="77777777" w:rsidR="007C280E" w:rsidRPr="007303CB" w:rsidRDefault="007C280E" w:rsidP="007C280E">
            <w:pPr>
              <w:rPr>
                <w:b/>
                <w:sz w:val="20"/>
                <w:szCs w:val="20"/>
              </w:rPr>
            </w:pPr>
          </w:p>
        </w:tc>
      </w:tr>
      <w:tr w:rsidR="007C280E" w:rsidRPr="007303CB" w14:paraId="41B1018E" w14:textId="77777777" w:rsidTr="00947B81">
        <w:trPr>
          <w:trHeight w:val="66"/>
        </w:trPr>
        <w:tc>
          <w:tcPr>
            <w:tcW w:w="5000" w:type="pct"/>
            <w:gridSpan w:val="6"/>
            <w:tcBorders>
              <w:top w:val="nil"/>
              <w:bottom w:val="nil"/>
            </w:tcBorders>
          </w:tcPr>
          <w:p w14:paraId="600883B1" w14:textId="77777777" w:rsidR="007C280E" w:rsidRPr="007303CB" w:rsidRDefault="007C280E" w:rsidP="007C280E">
            <w:pPr>
              <w:rPr>
                <w:b/>
                <w:sz w:val="20"/>
                <w:szCs w:val="20"/>
              </w:rPr>
            </w:pPr>
            <w:r w:rsidRPr="007303CB">
              <w:rPr>
                <w:b/>
                <w:sz w:val="20"/>
                <w:szCs w:val="20"/>
              </w:rPr>
              <w:t xml:space="preserve">Количество: </w:t>
            </w:r>
            <w:r>
              <w:rPr>
                <w:b/>
                <w:noProof/>
                <w:sz w:val="20"/>
                <w:szCs w:val="20"/>
                <w:lang w:eastAsia="ru-RU"/>
              </w:rPr>
              <w:drawing>
                <wp:inline distT="0" distB="0" distL="0" distR="0" wp14:anchorId="52317903" wp14:editId="4EFC5230">
                  <wp:extent cx="310515" cy="146685"/>
                  <wp:effectExtent l="0" t="0" r="0" b="5715"/>
                  <wp:docPr id="29" name="Рисунок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92" cstate="print">
                            <a:extLst>
                              <a:ext uri="{28A0092B-C50C-407E-A947-70E740481C1C}">
                                <a14:useLocalDpi xmlns:a14="http://schemas.microsoft.com/office/drawing/2010/main" val="0"/>
                              </a:ext>
                            </a:extLst>
                          </a:blip>
                          <a:srcRect/>
                          <a:stretch>
                            <a:fillRect/>
                          </a:stretch>
                        </pic:blipFill>
                        <pic:spPr bwMode="auto">
                          <a:xfrm>
                            <a:off x="0" y="0"/>
                            <a:ext cx="310515" cy="146685"/>
                          </a:xfrm>
                          <a:prstGeom prst="rect">
                            <a:avLst/>
                          </a:prstGeom>
                          <a:noFill/>
                          <a:ln>
                            <a:noFill/>
                          </a:ln>
                        </pic:spPr>
                      </pic:pic>
                    </a:graphicData>
                  </a:graphic>
                </wp:inline>
              </w:drawing>
            </w:r>
            <w:r w:rsidRPr="007303CB">
              <w:rPr>
                <w:b/>
                <w:sz w:val="20"/>
                <w:szCs w:val="20"/>
              </w:rPr>
              <w:t xml:space="preserve"> шт.</w:t>
            </w:r>
          </w:p>
        </w:tc>
      </w:tr>
      <w:tr w:rsidR="007C280E" w:rsidRPr="007303CB" w14:paraId="0853AAF2" w14:textId="77777777" w:rsidTr="00947B81">
        <w:trPr>
          <w:trHeight w:val="66"/>
        </w:trPr>
        <w:tc>
          <w:tcPr>
            <w:tcW w:w="5000" w:type="pct"/>
            <w:gridSpan w:val="6"/>
            <w:tcBorders>
              <w:top w:val="nil"/>
              <w:bottom w:val="nil"/>
            </w:tcBorders>
          </w:tcPr>
          <w:p w14:paraId="3E957FC6" w14:textId="77777777" w:rsidR="007C280E" w:rsidRPr="007303CB" w:rsidRDefault="007C280E" w:rsidP="007C280E">
            <w:pPr>
              <w:rPr>
                <w:b/>
                <w:sz w:val="20"/>
                <w:szCs w:val="20"/>
              </w:rPr>
            </w:pPr>
          </w:p>
        </w:tc>
      </w:tr>
      <w:tr w:rsidR="007C280E" w:rsidRPr="007303CB" w14:paraId="13678008" w14:textId="77777777" w:rsidTr="00947B81">
        <w:trPr>
          <w:trHeight w:val="66"/>
        </w:trPr>
        <w:tc>
          <w:tcPr>
            <w:tcW w:w="5000" w:type="pct"/>
            <w:gridSpan w:val="6"/>
            <w:tcBorders>
              <w:top w:val="nil"/>
              <w:bottom w:val="nil"/>
            </w:tcBorders>
          </w:tcPr>
          <w:tbl>
            <w:tblPr>
              <w:tblW w:w="98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56"/>
              <w:gridCol w:w="2410"/>
              <w:gridCol w:w="3544"/>
            </w:tblGrid>
            <w:tr w:rsidR="007C280E" w:rsidRPr="007303CB" w14:paraId="48E0C03B" w14:textId="77777777" w:rsidTr="00947B81">
              <w:tc>
                <w:tcPr>
                  <w:tcW w:w="3856" w:type="dxa"/>
                  <w:vAlign w:val="center"/>
                </w:tcPr>
                <w:p w14:paraId="0CD1BB7E" w14:textId="77777777" w:rsidR="007C280E" w:rsidRPr="007303CB" w:rsidRDefault="007C280E" w:rsidP="007C280E">
                  <w:pPr>
                    <w:spacing w:before="100" w:beforeAutospacing="1" w:after="100" w:afterAutospacing="1"/>
                    <w:jc w:val="center"/>
                    <w:rPr>
                      <w:b/>
                      <w:sz w:val="18"/>
                      <w:szCs w:val="18"/>
                    </w:rPr>
                  </w:pPr>
                  <w:r w:rsidRPr="007303CB">
                    <w:rPr>
                      <w:b/>
                      <w:sz w:val="18"/>
                      <w:szCs w:val="18"/>
                    </w:rPr>
                    <w:t>Обязательные Требования</w:t>
                  </w:r>
                </w:p>
              </w:tc>
              <w:tc>
                <w:tcPr>
                  <w:tcW w:w="2410" w:type="dxa"/>
                  <w:vAlign w:val="center"/>
                </w:tcPr>
                <w:p w14:paraId="65127F60" w14:textId="77777777" w:rsidR="007C280E" w:rsidRPr="007303CB" w:rsidRDefault="007C280E" w:rsidP="007C280E">
                  <w:pPr>
                    <w:spacing w:before="100" w:beforeAutospacing="1" w:after="100" w:afterAutospacing="1"/>
                    <w:jc w:val="center"/>
                    <w:rPr>
                      <w:b/>
                      <w:sz w:val="18"/>
                      <w:szCs w:val="18"/>
                    </w:rPr>
                  </w:pPr>
                  <w:r w:rsidRPr="007303CB">
                    <w:rPr>
                      <w:b/>
                      <w:sz w:val="18"/>
                      <w:szCs w:val="18"/>
                    </w:rPr>
                    <w:t xml:space="preserve">Предоставленный образец </w:t>
                  </w:r>
                  <w:r w:rsidRPr="007303CB">
                    <w:rPr>
                      <w:b/>
                      <w:sz w:val="14"/>
                      <w:szCs w:val="14"/>
                    </w:rPr>
                    <w:t>(соответствует, не соответствует)</w:t>
                  </w:r>
                </w:p>
              </w:tc>
              <w:tc>
                <w:tcPr>
                  <w:tcW w:w="3544" w:type="dxa"/>
                  <w:vAlign w:val="center"/>
                </w:tcPr>
                <w:p w14:paraId="11AD8555" w14:textId="77777777" w:rsidR="007C280E" w:rsidRPr="007303CB" w:rsidRDefault="007C280E" w:rsidP="007C280E">
                  <w:pPr>
                    <w:spacing w:before="100" w:beforeAutospacing="1" w:after="100" w:afterAutospacing="1"/>
                    <w:jc w:val="center"/>
                    <w:rPr>
                      <w:b/>
                      <w:sz w:val="18"/>
                      <w:szCs w:val="18"/>
                    </w:rPr>
                  </w:pPr>
                  <w:r w:rsidRPr="007303CB">
                    <w:rPr>
                      <w:b/>
                      <w:sz w:val="18"/>
                      <w:szCs w:val="18"/>
                    </w:rPr>
                    <w:t xml:space="preserve">Подтверждающий документ </w:t>
                  </w:r>
                  <w:r w:rsidRPr="007303CB">
                    <w:rPr>
                      <w:b/>
                      <w:sz w:val="18"/>
                      <w:szCs w:val="18"/>
                    </w:rPr>
                    <w:br/>
                  </w:r>
                  <w:r w:rsidRPr="007303CB">
                    <w:rPr>
                      <w:b/>
                      <w:sz w:val="14"/>
                      <w:szCs w:val="14"/>
                    </w:rPr>
                    <w:t>(спецификация производителя, сертификат соответствия)</w:t>
                  </w:r>
                </w:p>
              </w:tc>
            </w:tr>
            <w:tr w:rsidR="00206B72" w:rsidRPr="007303CB" w14:paraId="17E1ABC4" w14:textId="77777777" w:rsidTr="00947B81">
              <w:tc>
                <w:tcPr>
                  <w:tcW w:w="3856" w:type="dxa"/>
                </w:tcPr>
                <w:p w14:paraId="5C3224FE" w14:textId="51B9DF09" w:rsidR="00206B72" w:rsidRPr="007303CB" w:rsidRDefault="00206B72" w:rsidP="00206B72">
                  <w:pPr>
                    <w:spacing w:before="60"/>
                    <w:rPr>
                      <w:sz w:val="18"/>
                      <w:szCs w:val="20"/>
                    </w:rPr>
                  </w:pPr>
                  <w:r w:rsidRPr="007303CB">
                    <w:rPr>
                      <w:sz w:val="18"/>
                      <w:szCs w:val="20"/>
                    </w:rPr>
                    <w:t>Кожаные ботинки на шнурках с подноском из композиционного материала.</w:t>
                  </w:r>
                </w:p>
                <w:p w14:paraId="0AC1FA38" w14:textId="77777777" w:rsidR="00206B72" w:rsidRPr="007303CB" w:rsidRDefault="00206B72" w:rsidP="00170714">
                  <w:pPr>
                    <w:numPr>
                      <w:ilvl w:val="0"/>
                      <w:numId w:val="70"/>
                    </w:numPr>
                    <w:tabs>
                      <w:tab w:val="left" w:pos="346"/>
                    </w:tabs>
                    <w:spacing w:before="60"/>
                    <w:rPr>
                      <w:sz w:val="18"/>
                      <w:szCs w:val="20"/>
                    </w:rPr>
                  </w:pPr>
                  <w:r w:rsidRPr="007303CB">
                    <w:rPr>
                      <w:sz w:val="18"/>
                      <w:szCs w:val="20"/>
                    </w:rPr>
                    <w:t>глухой клапан для защиты стопы от пыли и грязи;</w:t>
                  </w:r>
                </w:p>
                <w:p w14:paraId="4EA8F6EE" w14:textId="77777777" w:rsidR="00206B72" w:rsidRPr="007303CB" w:rsidRDefault="00206B72" w:rsidP="00170714">
                  <w:pPr>
                    <w:numPr>
                      <w:ilvl w:val="0"/>
                      <w:numId w:val="70"/>
                    </w:numPr>
                    <w:tabs>
                      <w:tab w:val="left" w:pos="346"/>
                    </w:tabs>
                    <w:spacing w:before="60"/>
                    <w:rPr>
                      <w:sz w:val="18"/>
                      <w:szCs w:val="20"/>
                    </w:rPr>
                  </w:pPr>
                  <w:r w:rsidRPr="007303CB">
                    <w:rPr>
                      <w:sz w:val="18"/>
                      <w:szCs w:val="20"/>
                    </w:rPr>
                    <w:t>широкий мягкий задний манжет (кант);</w:t>
                  </w:r>
                </w:p>
                <w:p w14:paraId="0B16E833" w14:textId="4315F854" w:rsidR="00206B72" w:rsidRPr="007303CB" w:rsidRDefault="00206B72" w:rsidP="00170714">
                  <w:pPr>
                    <w:numPr>
                      <w:ilvl w:val="0"/>
                      <w:numId w:val="70"/>
                    </w:numPr>
                    <w:tabs>
                      <w:tab w:val="left" w:pos="346"/>
                    </w:tabs>
                    <w:spacing w:before="60"/>
                    <w:rPr>
                      <w:sz w:val="18"/>
                      <w:szCs w:val="20"/>
                    </w:rPr>
                  </w:pPr>
                  <w:r w:rsidRPr="007303CB">
                    <w:rPr>
                      <w:sz w:val="18"/>
                      <w:szCs w:val="20"/>
                    </w:rPr>
                    <w:t>утеплитель - натуральный, искусственный мех, синтетические утепляющие материалы.</w:t>
                  </w:r>
                </w:p>
              </w:tc>
              <w:tc>
                <w:tcPr>
                  <w:tcW w:w="2410" w:type="dxa"/>
                </w:tcPr>
                <w:p w14:paraId="08D6B270" w14:textId="77777777" w:rsidR="00206B72" w:rsidRPr="007303CB" w:rsidRDefault="00206B72" w:rsidP="00206B72">
                  <w:pPr>
                    <w:spacing w:before="60"/>
                    <w:rPr>
                      <w:sz w:val="18"/>
                      <w:szCs w:val="20"/>
                    </w:rPr>
                  </w:pPr>
                </w:p>
              </w:tc>
              <w:tc>
                <w:tcPr>
                  <w:tcW w:w="3544" w:type="dxa"/>
                </w:tcPr>
                <w:p w14:paraId="2F883839" w14:textId="2766B030" w:rsidR="00206B72" w:rsidRPr="007303CB" w:rsidRDefault="00206B72" w:rsidP="00206B72">
                  <w:pPr>
                    <w:spacing w:before="60"/>
                    <w:rPr>
                      <w:sz w:val="18"/>
                      <w:szCs w:val="20"/>
                    </w:rPr>
                  </w:pPr>
                  <w:r w:rsidRPr="007303CB">
                    <w:rPr>
                      <w:sz w:val="18"/>
                      <w:szCs w:val="20"/>
                    </w:rPr>
                    <w:t>Визуально</w:t>
                  </w:r>
                </w:p>
              </w:tc>
            </w:tr>
            <w:tr w:rsidR="00206B72" w:rsidRPr="007303CB" w14:paraId="3CA40F52" w14:textId="77777777" w:rsidTr="00947B81">
              <w:tc>
                <w:tcPr>
                  <w:tcW w:w="3856" w:type="dxa"/>
                </w:tcPr>
                <w:p w14:paraId="7816610B" w14:textId="62AE4731" w:rsidR="00206B72" w:rsidRPr="007303CB" w:rsidRDefault="00206B72" w:rsidP="00206B72">
                  <w:pPr>
                    <w:spacing w:before="60"/>
                    <w:rPr>
                      <w:sz w:val="18"/>
                      <w:szCs w:val="20"/>
                    </w:rPr>
                  </w:pPr>
                  <w:r w:rsidRPr="007303CB">
                    <w:rPr>
                      <w:sz w:val="18"/>
                      <w:szCs w:val="20"/>
                    </w:rPr>
                    <w:t>Кожаные сапоги с подноском из композиционного материала.</w:t>
                  </w:r>
                </w:p>
                <w:p w14:paraId="0D95D8C9" w14:textId="77777777" w:rsidR="00206B72" w:rsidRPr="007303CB" w:rsidRDefault="00206B72" w:rsidP="00170714">
                  <w:pPr>
                    <w:numPr>
                      <w:ilvl w:val="0"/>
                      <w:numId w:val="70"/>
                    </w:numPr>
                    <w:tabs>
                      <w:tab w:val="left" w:pos="346"/>
                    </w:tabs>
                    <w:spacing w:before="60"/>
                    <w:rPr>
                      <w:sz w:val="18"/>
                      <w:szCs w:val="20"/>
                    </w:rPr>
                  </w:pPr>
                  <w:r w:rsidRPr="007303CB">
                    <w:rPr>
                      <w:sz w:val="18"/>
                      <w:szCs w:val="20"/>
                    </w:rPr>
                    <w:t xml:space="preserve">регулируемое по ширине голенище; </w:t>
                  </w:r>
                </w:p>
                <w:p w14:paraId="3D811CEA" w14:textId="48AA5F2D" w:rsidR="00206B72" w:rsidRPr="007303CB" w:rsidRDefault="00206B72" w:rsidP="00170714">
                  <w:pPr>
                    <w:numPr>
                      <w:ilvl w:val="0"/>
                      <w:numId w:val="70"/>
                    </w:numPr>
                    <w:tabs>
                      <w:tab w:val="left" w:pos="346"/>
                    </w:tabs>
                    <w:spacing w:before="60"/>
                    <w:rPr>
                      <w:sz w:val="18"/>
                      <w:szCs w:val="20"/>
                    </w:rPr>
                  </w:pPr>
                  <w:r w:rsidRPr="007303CB">
                    <w:rPr>
                      <w:sz w:val="18"/>
                      <w:szCs w:val="20"/>
                    </w:rPr>
                    <w:t>утеплитель - натуральный, искусственный мех, синтетические утепляющие материалы, или многослойный вкладной чулок из натуральных или синтетических утепляющих материалов.</w:t>
                  </w:r>
                </w:p>
              </w:tc>
              <w:tc>
                <w:tcPr>
                  <w:tcW w:w="2410" w:type="dxa"/>
                </w:tcPr>
                <w:p w14:paraId="1D3F1E58" w14:textId="77777777" w:rsidR="00206B72" w:rsidRPr="007303CB" w:rsidRDefault="00206B72" w:rsidP="00206B72">
                  <w:pPr>
                    <w:rPr>
                      <w:sz w:val="18"/>
                      <w:szCs w:val="20"/>
                    </w:rPr>
                  </w:pPr>
                </w:p>
              </w:tc>
              <w:tc>
                <w:tcPr>
                  <w:tcW w:w="3544" w:type="dxa"/>
                </w:tcPr>
                <w:p w14:paraId="197BC793" w14:textId="1033F76A" w:rsidR="00206B72" w:rsidRPr="007303CB" w:rsidRDefault="00206B72" w:rsidP="00206B72">
                  <w:pPr>
                    <w:spacing w:before="60"/>
                    <w:rPr>
                      <w:sz w:val="18"/>
                      <w:szCs w:val="20"/>
                    </w:rPr>
                  </w:pPr>
                  <w:r w:rsidRPr="007303CB">
                    <w:rPr>
                      <w:sz w:val="18"/>
                      <w:szCs w:val="20"/>
                    </w:rPr>
                    <w:t>Визуально</w:t>
                  </w:r>
                </w:p>
              </w:tc>
            </w:tr>
            <w:tr w:rsidR="00206B72" w:rsidRPr="007303CB" w14:paraId="0680AC5D" w14:textId="77777777" w:rsidTr="00947B81">
              <w:tc>
                <w:tcPr>
                  <w:tcW w:w="3856" w:type="dxa"/>
                </w:tcPr>
                <w:p w14:paraId="141C6B3A" w14:textId="77777777" w:rsidR="00206B72" w:rsidRPr="007303CB" w:rsidRDefault="00206B72" w:rsidP="00170714">
                  <w:pPr>
                    <w:numPr>
                      <w:ilvl w:val="0"/>
                      <w:numId w:val="70"/>
                    </w:numPr>
                    <w:tabs>
                      <w:tab w:val="left" w:pos="346"/>
                    </w:tabs>
                    <w:spacing w:before="60"/>
                    <w:rPr>
                      <w:sz w:val="18"/>
                      <w:szCs w:val="20"/>
                    </w:rPr>
                  </w:pPr>
                  <w:r w:rsidRPr="007303CB">
                    <w:rPr>
                      <w:sz w:val="18"/>
                      <w:szCs w:val="20"/>
                    </w:rPr>
                    <w:t>материал подошвы - полиуретан или нитрил.</w:t>
                  </w:r>
                </w:p>
                <w:p w14:paraId="214A52C2" w14:textId="77777777" w:rsidR="00206B72" w:rsidRPr="007303CB" w:rsidRDefault="00206B72" w:rsidP="00170714">
                  <w:pPr>
                    <w:numPr>
                      <w:ilvl w:val="0"/>
                      <w:numId w:val="70"/>
                    </w:numPr>
                    <w:tabs>
                      <w:tab w:val="left" w:pos="346"/>
                    </w:tabs>
                    <w:spacing w:before="60"/>
                    <w:rPr>
                      <w:sz w:val="18"/>
                      <w:szCs w:val="20"/>
                    </w:rPr>
                  </w:pPr>
                  <w:r w:rsidRPr="007303CB">
                    <w:rPr>
                      <w:sz w:val="18"/>
                      <w:szCs w:val="20"/>
                    </w:rPr>
                    <w:t>метод крепления подошвы - литьевой или горячая вулканизация.</w:t>
                  </w:r>
                </w:p>
                <w:p w14:paraId="3B55A947" w14:textId="77777777" w:rsidR="00206B72" w:rsidRPr="007303CB" w:rsidRDefault="00206B72" w:rsidP="00170714">
                  <w:pPr>
                    <w:numPr>
                      <w:ilvl w:val="0"/>
                      <w:numId w:val="70"/>
                    </w:numPr>
                    <w:tabs>
                      <w:tab w:val="left" w:pos="346"/>
                    </w:tabs>
                    <w:spacing w:before="60"/>
                    <w:rPr>
                      <w:sz w:val="18"/>
                      <w:szCs w:val="20"/>
                    </w:rPr>
                  </w:pPr>
                  <w:r w:rsidRPr="007303CB">
                    <w:rPr>
                      <w:sz w:val="18"/>
                      <w:szCs w:val="20"/>
                    </w:rPr>
                    <w:t>мягкая прокладка под подноском;</w:t>
                  </w:r>
                </w:p>
                <w:p w14:paraId="604BE999" w14:textId="77777777" w:rsidR="00206B72" w:rsidRPr="007303CB" w:rsidRDefault="00206B72" w:rsidP="00170714">
                  <w:pPr>
                    <w:numPr>
                      <w:ilvl w:val="0"/>
                      <w:numId w:val="70"/>
                    </w:numPr>
                    <w:tabs>
                      <w:tab w:val="left" w:pos="346"/>
                    </w:tabs>
                    <w:spacing w:before="60"/>
                    <w:rPr>
                      <w:sz w:val="18"/>
                      <w:szCs w:val="20"/>
                    </w:rPr>
                  </w:pPr>
                  <w:r w:rsidRPr="007303CB">
                    <w:rPr>
                      <w:sz w:val="18"/>
                      <w:szCs w:val="20"/>
                    </w:rPr>
                    <w:t>профиль подошвы, препятствующий скольжению;</w:t>
                  </w:r>
                </w:p>
                <w:p w14:paraId="5B4D867F" w14:textId="36E59861" w:rsidR="00206B72" w:rsidRDefault="00206B72" w:rsidP="00170714">
                  <w:pPr>
                    <w:numPr>
                      <w:ilvl w:val="0"/>
                      <w:numId w:val="70"/>
                    </w:numPr>
                    <w:tabs>
                      <w:tab w:val="left" w:pos="346"/>
                    </w:tabs>
                    <w:spacing w:before="60"/>
                    <w:rPr>
                      <w:sz w:val="18"/>
                      <w:szCs w:val="20"/>
                    </w:rPr>
                  </w:pPr>
                  <w:r>
                    <w:rPr>
                      <w:sz w:val="18"/>
                      <w:szCs w:val="20"/>
                    </w:rPr>
                    <w:t>не съёмная полимерная антипрокольная</w:t>
                  </w:r>
                  <w:r w:rsidRPr="007303CB">
                    <w:rPr>
                      <w:sz w:val="18"/>
                      <w:szCs w:val="20"/>
                    </w:rPr>
                    <w:t xml:space="preserve"> стелька</w:t>
                  </w:r>
                </w:p>
                <w:p w14:paraId="260FFA69" w14:textId="067C3399" w:rsidR="00206B72" w:rsidRPr="007303CB" w:rsidRDefault="00206B72" w:rsidP="00170714">
                  <w:pPr>
                    <w:numPr>
                      <w:ilvl w:val="0"/>
                      <w:numId w:val="70"/>
                    </w:numPr>
                    <w:tabs>
                      <w:tab w:val="left" w:pos="346"/>
                    </w:tabs>
                    <w:spacing w:before="60"/>
                    <w:rPr>
                      <w:sz w:val="18"/>
                      <w:szCs w:val="20"/>
                    </w:rPr>
                  </w:pPr>
                  <w:r>
                    <w:rPr>
                      <w:sz w:val="18"/>
                      <w:szCs w:val="20"/>
                    </w:rPr>
                    <w:t>наличие противоскользящих вставок в подошве, которые распределены равномерно на ходовой поверхности подошвы (для зимней спецобуви)</w:t>
                  </w:r>
                </w:p>
              </w:tc>
              <w:tc>
                <w:tcPr>
                  <w:tcW w:w="2410" w:type="dxa"/>
                </w:tcPr>
                <w:p w14:paraId="4E064EE2" w14:textId="77777777" w:rsidR="00206B72" w:rsidRPr="007303CB" w:rsidRDefault="00206B72" w:rsidP="00206B72">
                  <w:pPr>
                    <w:spacing w:before="60" w:beforeAutospacing="1" w:after="100" w:afterAutospacing="1"/>
                    <w:rPr>
                      <w:sz w:val="18"/>
                      <w:szCs w:val="20"/>
                    </w:rPr>
                  </w:pPr>
                </w:p>
              </w:tc>
              <w:tc>
                <w:tcPr>
                  <w:tcW w:w="3544" w:type="dxa"/>
                </w:tcPr>
                <w:p w14:paraId="630D0B8B" w14:textId="0425C047" w:rsidR="00206B72" w:rsidRPr="007303CB" w:rsidRDefault="00206B72" w:rsidP="00206B72">
                  <w:pPr>
                    <w:spacing w:before="60"/>
                    <w:rPr>
                      <w:sz w:val="18"/>
                      <w:szCs w:val="20"/>
                    </w:rPr>
                  </w:pPr>
                  <w:r w:rsidRPr="007303CB">
                    <w:rPr>
                      <w:sz w:val="18"/>
                      <w:szCs w:val="20"/>
                    </w:rPr>
                    <w:t>Визуально</w:t>
                  </w:r>
                </w:p>
              </w:tc>
            </w:tr>
            <w:tr w:rsidR="00206B72" w:rsidRPr="007303CB" w14:paraId="44B47C1D" w14:textId="77777777" w:rsidTr="00947B81">
              <w:tc>
                <w:tcPr>
                  <w:tcW w:w="3856" w:type="dxa"/>
                </w:tcPr>
                <w:p w14:paraId="11612F99" w14:textId="4813986E" w:rsidR="00206B72" w:rsidRPr="007303CB" w:rsidRDefault="00206B72" w:rsidP="00206B72">
                  <w:pPr>
                    <w:spacing w:before="60"/>
                    <w:rPr>
                      <w:sz w:val="18"/>
                      <w:szCs w:val="20"/>
                    </w:rPr>
                  </w:pPr>
                  <w:r w:rsidRPr="007303CB">
                    <w:rPr>
                      <w:sz w:val="18"/>
                      <w:szCs w:val="20"/>
                    </w:rPr>
                    <w:t>Заявленный температурный режим эксплуатации в пределах предполагаемых условий эксплуатации</w:t>
                  </w:r>
                </w:p>
              </w:tc>
              <w:tc>
                <w:tcPr>
                  <w:tcW w:w="2410" w:type="dxa"/>
                </w:tcPr>
                <w:p w14:paraId="586BC2D1" w14:textId="77777777" w:rsidR="00206B72" w:rsidRPr="007303CB" w:rsidRDefault="00206B72" w:rsidP="00206B72">
                  <w:pPr>
                    <w:spacing w:before="60"/>
                    <w:rPr>
                      <w:sz w:val="18"/>
                      <w:szCs w:val="20"/>
                    </w:rPr>
                  </w:pPr>
                </w:p>
              </w:tc>
              <w:tc>
                <w:tcPr>
                  <w:tcW w:w="3544" w:type="dxa"/>
                </w:tcPr>
                <w:p w14:paraId="391DBBA5" w14:textId="470E7781" w:rsidR="00206B72" w:rsidRPr="007303CB" w:rsidRDefault="00206B72" w:rsidP="00206B72">
                  <w:pPr>
                    <w:spacing w:before="60"/>
                    <w:rPr>
                      <w:sz w:val="18"/>
                      <w:szCs w:val="20"/>
                    </w:rPr>
                  </w:pPr>
                  <w:r w:rsidRPr="007303CB">
                    <w:rPr>
                      <w:sz w:val="18"/>
                      <w:szCs w:val="20"/>
                    </w:rPr>
                    <w:t>Сертификат производителя</w:t>
                  </w:r>
                </w:p>
              </w:tc>
            </w:tr>
            <w:tr w:rsidR="00206B72" w:rsidRPr="007303CB" w14:paraId="0766AC24" w14:textId="77777777" w:rsidTr="00947B81">
              <w:tc>
                <w:tcPr>
                  <w:tcW w:w="3856" w:type="dxa"/>
                </w:tcPr>
                <w:p w14:paraId="5B0A2FD6" w14:textId="7FBA5AD9" w:rsidR="00206B72" w:rsidRPr="007303CB" w:rsidRDefault="00206B72" w:rsidP="00206B72">
                  <w:pPr>
                    <w:spacing w:before="60"/>
                    <w:rPr>
                      <w:sz w:val="18"/>
                      <w:szCs w:val="20"/>
                    </w:rPr>
                  </w:pPr>
                  <w:r w:rsidRPr="007303CB">
                    <w:rPr>
                      <w:sz w:val="18"/>
                      <w:szCs w:val="20"/>
                    </w:rPr>
                    <w:t>Обязательная сертификация</w:t>
                  </w:r>
                </w:p>
              </w:tc>
              <w:tc>
                <w:tcPr>
                  <w:tcW w:w="2410" w:type="dxa"/>
                </w:tcPr>
                <w:p w14:paraId="30DA13A3" w14:textId="77777777" w:rsidR="00206B72" w:rsidRPr="007303CB" w:rsidRDefault="00206B72" w:rsidP="00206B72">
                  <w:pPr>
                    <w:spacing w:before="60"/>
                    <w:jc w:val="right"/>
                    <w:rPr>
                      <w:sz w:val="18"/>
                      <w:szCs w:val="20"/>
                    </w:rPr>
                  </w:pPr>
                </w:p>
              </w:tc>
              <w:tc>
                <w:tcPr>
                  <w:tcW w:w="3544" w:type="dxa"/>
                </w:tcPr>
                <w:p w14:paraId="423A4D72" w14:textId="65D43432" w:rsidR="00206B72" w:rsidRPr="007303CB" w:rsidRDefault="00206B72" w:rsidP="00206B72">
                  <w:pPr>
                    <w:spacing w:before="60"/>
                    <w:rPr>
                      <w:sz w:val="18"/>
                      <w:szCs w:val="20"/>
                    </w:rPr>
                  </w:pPr>
                  <w:r w:rsidRPr="007303CB">
                    <w:rPr>
                      <w:sz w:val="18"/>
                      <w:szCs w:val="20"/>
                    </w:rPr>
                    <w:t>С</w:t>
                  </w:r>
                  <w:r>
                    <w:rPr>
                      <w:sz w:val="18"/>
                      <w:szCs w:val="20"/>
                    </w:rPr>
                    <w:t>ертификаты и протоколы лабораторных испытаний на соответствие ГОСТ</w:t>
                  </w:r>
                  <w:r w:rsidRPr="007303CB">
                    <w:rPr>
                      <w:sz w:val="18"/>
                      <w:szCs w:val="20"/>
                    </w:rPr>
                    <w:t xml:space="preserve"> </w:t>
                  </w:r>
                </w:p>
                <w:p w14:paraId="39302776" w14:textId="2B3C4546" w:rsidR="00206B72" w:rsidRPr="007303CB" w:rsidRDefault="00206B72" w:rsidP="00206B72">
                  <w:pPr>
                    <w:spacing w:before="60"/>
                    <w:jc w:val="left"/>
                    <w:rPr>
                      <w:sz w:val="18"/>
                      <w:szCs w:val="20"/>
                    </w:rPr>
                  </w:pPr>
                </w:p>
              </w:tc>
            </w:tr>
          </w:tbl>
          <w:p w14:paraId="08E6A57E" w14:textId="77777777" w:rsidR="007C280E" w:rsidRPr="007303CB" w:rsidRDefault="007C280E" w:rsidP="007C280E">
            <w:pPr>
              <w:spacing w:before="100" w:beforeAutospacing="1" w:after="100" w:afterAutospacing="1"/>
              <w:rPr>
                <w:b/>
                <w:sz w:val="20"/>
                <w:szCs w:val="20"/>
              </w:rPr>
            </w:pPr>
          </w:p>
        </w:tc>
      </w:tr>
      <w:tr w:rsidR="007C280E" w:rsidRPr="007303CB" w14:paraId="2925E033" w14:textId="77777777" w:rsidTr="00947B81">
        <w:trPr>
          <w:trHeight w:val="66"/>
        </w:trPr>
        <w:tc>
          <w:tcPr>
            <w:tcW w:w="5000" w:type="pct"/>
            <w:gridSpan w:val="6"/>
            <w:tcBorders>
              <w:top w:val="nil"/>
              <w:bottom w:val="nil"/>
            </w:tcBorders>
          </w:tcPr>
          <w:p w14:paraId="04A781A9" w14:textId="77777777" w:rsidR="007C280E" w:rsidRPr="007303CB" w:rsidRDefault="007C280E" w:rsidP="007C280E">
            <w:pPr>
              <w:rPr>
                <w:b/>
                <w:sz w:val="20"/>
                <w:szCs w:val="20"/>
              </w:rPr>
            </w:pPr>
          </w:p>
        </w:tc>
      </w:tr>
      <w:tr w:rsidR="007C280E" w:rsidRPr="007303CB" w14:paraId="60B6D552" w14:textId="77777777" w:rsidTr="00947B81">
        <w:trPr>
          <w:trHeight w:val="66"/>
        </w:trPr>
        <w:tc>
          <w:tcPr>
            <w:tcW w:w="5000" w:type="pct"/>
            <w:gridSpan w:val="6"/>
            <w:tcBorders>
              <w:top w:val="nil"/>
              <w:bottom w:val="nil"/>
            </w:tcBorders>
          </w:tcPr>
          <w:p w14:paraId="2D16DA06" w14:textId="77777777" w:rsidR="007C280E" w:rsidRPr="007303CB" w:rsidRDefault="007C280E" w:rsidP="007C280E">
            <w:pPr>
              <w:rPr>
                <w:b/>
                <w:sz w:val="20"/>
                <w:szCs w:val="20"/>
              </w:rPr>
            </w:pPr>
            <w:r w:rsidRPr="007303CB">
              <w:rPr>
                <w:b/>
                <w:sz w:val="20"/>
                <w:szCs w:val="20"/>
              </w:rPr>
              <w:t>Решение о допуске образца СИЗ к дальнейшим этапам производственных испытаний</w:t>
            </w:r>
          </w:p>
        </w:tc>
      </w:tr>
      <w:tr w:rsidR="007C280E" w:rsidRPr="007303CB" w14:paraId="0588D7AE" w14:textId="77777777" w:rsidTr="00947B81">
        <w:trPr>
          <w:trHeight w:val="66"/>
        </w:trPr>
        <w:tc>
          <w:tcPr>
            <w:tcW w:w="5000" w:type="pct"/>
            <w:gridSpan w:val="6"/>
            <w:tcBorders>
              <w:top w:val="nil"/>
              <w:bottom w:val="single" w:sz="4" w:space="0" w:color="auto"/>
            </w:tcBorders>
          </w:tcPr>
          <w:p w14:paraId="61228D05" w14:textId="77777777" w:rsidR="007C280E" w:rsidRPr="007303CB" w:rsidRDefault="007C280E" w:rsidP="007C280E">
            <w:pPr>
              <w:rPr>
                <w:b/>
                <w:sz w:val="20"/>
                <w:szCs w:val="20"/>
              </w:rPr>
            </w:pPr>
          </w:p>
        </w:tc>
      </w:tr>
      <w:tr w:rsidR="007C280E" w:rsidRPr="007303CB" w14:paraId="018DB175" w14:textId="77777777" w:rsidTr="00947B81">
        <w:trPr>
          <w:trHeight w:val="66"/>
        </w:trPr>
        <w:tc>
          <w:tcPr>
            <w:tcW w:w="5000" w:type="pct"/>
            <w:gridSpan w:val="6"/>
            <w:tcBorders>
              <w:top w:val="single" w:sz="4" w:space="0" w:color="auto"/>
              <w:bottom w:val="single" w:sz="4" w:space="0" w:color="auto"/>
            </w:tcBorders>
          </w:tcPr>
          <w:p w14:paraId="6DC6E009" w14:textId="77777777" w:rsidR="007C280E" w:rsidRPr="007303CB" w:rsidRDefault="007C280E" w:rsidP="007C280E">
            <w:pPr>
              <w:rPr>
                <w:b/>
                <w:sz w:val="20"/>
                <w:szCs w:val="20"/>
              </w:rPr>
            </w:pPr>
          </w:p>
        </w:tc>
      </w:tr>
      <w:tr w:rsidR="007C280E" w:rsidRPr="007303CB" w14:paraId="56E23F94" w14:textId="77777777" w:rsidTr="00947B81">
        <w:trPr>
          <w:trHeight w:val="66"/>
        </w:trPr>
        <w:tc>
          <w:tcPr>
            <w:tcW w:w="5000" w:type="pct"/>
            <w:gridSpan w:val="6"/>
            <w:tcBorders>
              <w:top w:val="single" w:sz="4" w:space="0" w:color="auto"/>
              <w:bottom w:val="single" w:sz="4" w:space="0" w:color="auto"/>
            </w:tcBorders>
          </w:tcPr>
          <w:p w14:paraId="33DD9678" w14:textId="77777777" w:rsidR="007C280E" w:rsidRPr="007303CB" w:rsidRDefault="007C280E" w:rsidP="007C280E">
            <w:pPr>
              <w:rPr>
                <w:b/>
                <w:sz w:val="20"/>
                <w:szCs w:val="20"/>
              </w:rPr>
            </w:pPr>
          </w:p>
        </w:tc>
      </w:tr>
      <w:tr w:rsidR="007C280E" w:rsidRPr="007303CB" w14:paraId="6AC7A12F" w14:textId="77777777" w:rsidTr="00947B81">
        <w:trPr>
          <w:trHeight w:val="66"/>
        </w:trPr>
        <w:tc>
          <w:tcPr>
            <w:tcW w:w="5000" w:type="pct"/>
            <w:gridSpan w:val="6"/>
            <w:tcBorders>
              <w:top w:val="single" w:sz="4" w:space="0" w:color="auto"/>
              <w:bottom w:val="single" w:sz="4" w:space="0" w:color="auto"/>
            </w:tcBorders>
          </w:tcPr>
          <w:p w14:paraId="40ADE8C5" w14:textId="77777777" w:rsidR="007C280E" w:rsidRPr="007303CB" w:rsidRDefault="007C280E" w:rsidP="007C280E">
            <w:pPr>
              <w:rPr>
                <w:b/>
                <w:sz w:val="20"/>
                <w:szCs w:val="20"/>
              </w:rPr>
            </w:pPr>
          </w:p>
        </w:tc>
      </w:tr>
      <w:tr w:rsidR="007C280E" w:rsidRPr="007303CB" w14:paraId="40F270AE" w14:textId="77777777" w:rsidTr="00947B81">
        <w:trPr>
          <w:trHeight w:val="66"/>
        </w:trPr>
        <w:tc>
          <w:tcPr>
            <w:tcW w:w="5000" w:type="pct"/>
            <w:gridSpan w:val="6"/>
            <w:tcBorders>
              <w:top w:val="nil"/>
              <w:bottom w:val="nil"/>
            </w:tcBorders>
          </w:tcPr>
          <w:p w14:paraId="077F7D31" w14:textId="77777777" w:rsidR="007C280E" w:rsidRPr="007303CB" w:rsidRDefault="007C280E" w:rsidP="007C280E">
            <w:pPr>
              <w:spacing w:before="120"/>
              <w:rPr>
                <w:b/>
                <w:i/>
                <w:sz w:val="20"/>
                <w:szCs w:val="20"/>
              </w:rPr>
            </w:pPr>
            <w:r w:rsidRPr="007303CB">
              <w:rPr>
                <w:b/>
                <w:i/>
                <w:sz w:val="20"/>
                <w:szCs w:val="20"/>
              </w:rPr>
              <w:t>Председатель комиссии</w:t>
            </w:r>
            <w:r w:rsidRPr="007303CB">
              <w:rPr>
                <w:b/>
                <w:i/>
                <w:sz w:val="20"/>
                <w:szCs w:val="20"/>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rPr>
              <w:t xml:space="preserve">   </w:t>
            </w:r>
            <w:r w:rsidRPr="007303CB">
              <w:rPr>
                <w:i/>
                <w:sz w:val="20"/>
                <w:szCs w:val="20"/>
                <w:u w:val="single"/>
              </w:rPr>
              <w:tab/>
            </w:r>
            <w:r w:rsidRPr="007303CB">
              <w:rPr>
                <w:b/>
                <w:i/>
                <w:sz w:val="18"/>
                <w:szCs w:val="18"/>
              </w:rPr>
              <w:t>«</w:t>
            </w:r>
            <w:r w:rsidRPr="007303CB">
              <w:rPr>
                <w:b/>
                <w:i/>
                <w:sz w:val="20"/>
                <w:szCs w:val="20"/>
              </w:rPr>
              <w:t>___</w:t>
            </w:r>
            <w:r w:rsidRPr="007303CB">
              <w:rPr>
                <w:b/>
                <w:i/>
                <w:sz w:val="18"/>
                <w:szCs w:val="18"/>
              </w:rPr>
              <w:t xml:space="preserve">» </w:t>
            </w:r>
            <w:r w:rsidRPr="007303CB">
              <w:rPr>
                <w:b/>
                <w:i/>
                <w:sz w:val="20"/>
                <w:szCs w:val="20"/>
              </w:rPr>
              <w:t xml:space="preserve">___________ </w:t>
            </w:r>
            <w:r w:rsidRPr="007303CB">
              <w:rPr>
                <w:b/>
                <w:i/>
                <w:sz w:val="18"/>
                <w:szCs w:val="18"/>
              </w:rPr>
              <w:t>200</w:t>
            </w:r>
            <w:r w:rsidRPr="007303CB">
              <w:rPr>
                <w:b/>
                <w:i/>
                <w:sz w:val="20"/>
                <w:szCs w:val="20"/>
              </w:rPr>
              <w:t xml:space="preserve">__ </w:t>
            </w:r>
            <w:r w:rsidRPr="007303CB">
              <w:rPr>
                <w:b/>
                <w:i/>
                <w:sz w:val="18"/>
                <w:szCs w:val="18"/>
              </w:rPr>
              <w:t>г.</w:t>
            </w:r>
          </w:p>
        </w:tc>
      </w:tr>
      <w:tr w:rsidR="007C280E" w:rsidRPr="007303CB" w14:paraId="4ACF68DE" w14:textId="77777777" w:rsidTr="00947B81">
        <w:trPr>
          <w:trHeight w:val="66"/>
        </w:trPr>
        <w:tc>
          <w:tcPr>
            <w:tcW w:w="5000" w:type="pct"/>
            <w:gridSpan w:val="6"/>
            <w:tcBorders>
              <w:top w:val="nil"/>
              <w:bottom w:val="nil"/>
            </w:tcBorders>
          </w:tcPr>
          <w:p w14:paraId="2FD99FAC" w14:textId="77777777" w:rsidR="007C280E" w:rsidRPr="007303CB" w:rsidRDefault="007C280E" w:rsidP="007C280E">
            <w:pPr>
              <w:rPr>
                <w:b/>
                <w:sz w:val="14"/>
                <w:szCs w:val="14"/>
              </w:rPr>
            </w:pP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t>(ФИО)</w:t>
            </w:r>
            <w:r w:rsidRPr="007303CB">
              <w:rPr>
                <w:b/>
                <w:sz w:val="14"/>
                <w:szCs w:val="14"/>
              </w:rPr>
              <w:tab/>
            </w:r>
            <w:r w:rsidRPr="007303CB">
              <w:rPr>
                <w:b/>
                <w:sz w:val="14"/>
                <w:szCs w:val="14"/>
              </w:rPr>
              <w:tab/>
            </w:r>
            <w:r w:rsidRPr="007303CB">
              <w:rPr>
                <w:b/>
                <w:sz w:val="14"/>
                <w:szCs w:val="14"/>
              </w:rPr>
              <w:tab/>
              <w:t xml:space="preserve">              (подпись)</w:t>
            </w:r>
            <w:r w:rsidRPr="007303CB">
              <w:rPr>
                <w:b/>
                <w:sz w:val="14"/>
                <w:szCs w:val="14"/>
              </w:rPr>
              <w:tab/>
            </w:r>
            <w:r w:rsidRPr="007303CB">
              <w:rPr>
                <w:b/>
                <w:sz w:val="14"/>
                <w:szCs w:val="14"/>
              </w:rPr>
              <w:tab/>
              <w:t xml:space="preserve">       (дата)</w:t>
            </w:r>
          </w:p>
        </w:tc>
      </w:tr>
      <w:tr w:rsidR="007C280E" w:rsidRPr="007303CB" w14:paraId="49456BF3" w14:textId="77777777" w:rsidTr="00947B81">
        <w:trPr>
          <w:trHeight w:val="66"/>
        </w:trPr>
        <w:tc>
          <w:tcPr>
            <w:tcW w:w="5000" w:type="pct"/>
            <w:gridSpan w:val="6"/>
            <w:tcBorders>
              <w:top w:val="nil"/>
              <w:bottom w:val="nil"/>
            </w:tcBorders>
          </w:tcPr>
          <w:p w14:paraId="11F6EF42" w14:textId="77777777" w:rsidR="007C280E" w:rsidRPr="007303CB" w:rsidRDefault="007C280E" w:rsidP="007C280E">
            <w:pPr>
              <w:spacing w:before="120"/>
              <w:rPr>
                <w:b/>
                <w:i/>
                <w:sz w:val="20"/>
                <w:szCs w:val="20"/>
              </w:rPr>
            </w:pPr>
            <w:r w:rsidRPr="007303CB">
              <w:rPr>
                <w:b/>
                <w:i/>
                <w:sz w:val="20"/>
                <w:szCs w:val="20"/>
              </w:rPr>
              <w:t>Члены комиссии</w:t>
            </w:r>
            <w:r w:rsidRPr="007303CB">
              <w:rPr>
                <w:b/>
                <w:i/>
                <w:sz w:val="20"/>
                <w:szCs w:val="20"/>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rPr>
              <w:t xml:space="preserve">   </w:t>
            </w:r>
            <w:r w:rsidRPr="007303CB">
              <w:rPr>
                <w:i/>
                <w:sz w:val="20"/>
                <w:szCs w:val="20"/>
                <w:u w:val="single"/>
              </w:rPr>
              <w:tab/>
            </w:r>
            <w:r w:rsidRPr="007303CB">
              <w:rPr>
                <w:b/>
                <w:i/>
                <w:sz w:val="18"/>
                <w:szCs w:val="18"/>
              </w:rPr>
              <w:t>«</w:t>
            </w:r>
            <w:r w:rsidRPr="007303CB">
              <w:rPr>
                <w:b/>
                <w:i/>
                <w:sz w:val="20"/>
                <w:szCs w:val="20"/>
              </w:rPr>
              <w:t>___</w:t>
            </w:r>
            <w:r w:rsidRPr="007303CB">
              <w:rPr>
                <w:b/>
                <w:i/>
                <w:sz w:val="18"/>
                <w:szCs w:val="18"/>
              </w:rPr>
              <w:t xml:space="preserve">» </w:t>
            </w:r>
            <w:r w:rsidRPr="007303CB">
              <w:rPr>
                <w:b/>
                <w:i/>
                <w:sz w:val="20"/>
                <w:szCs w:val="20"/>
              </w:rPr>
              <w:t xml:space="preserve">___________ </w:t>
            </w:r>
            <w:r w:rsidRPr="007303CB">
              <w:rPr>
                <w:b/>
                <w:i/>
                <w:sz w:val="18"/>
                <w:szCs w:val="18"/>
              </w:rPr>
              <w:t>200</w:t>
            </w:r>
            <w:r w:rsidRPr="007303CB">
              <w:rPr>
                <w:b/>
                <w:i/>
                <w:sz w:val="20"/>
                <w:szCs w:val="20"/>
              </w:rPr>
              <w:t xml:space="preserve">__ </w:t>
            </w:r>
            <w:r w:rsidRPr="007303CB">
              <w:rPr>
                <w:b/>
                <w:i/>
                <w:sz w:val="18"/>
                <w:szCs w:val="18"/>
              </w:rPr>
              <w:t>г.</w:t>
            </w:r>
          </w:p>
        </w:tc>
      </w:tr>
      <w:tr w:rsidR="007C280E" w:rsidRPr="007303CB" w14:paraId="6AF90BC3" w14:textId="77777777" w:rsidTr="00947B81">
        <w:trPr>
          <w:trHeight w:val="66"/>
        </w:trPr>
        <w:tc>
          <w:tcPr>
            <w:tcW w:w="5000" w:type="pct"/>
            <w:gridSpan w:val="6"/>
            <w:tcBorders>
              <w:top w:val="nil"/>
              <w:bottom w:val="nil"/>
            </w:tcBorders>
          </w:tcPr>
          <w:p w14:paraId="074B333B" w14:textId="77777777" w:rsidR="007C280E" w:rsidRPr="007303CB" w:rsidRDefault="007C280E" w:rsidP="007C280E">
            <w:pPr>
              <w:rPr>
                <w:b/>
                <w:sz w:val="14"/>
                <w:szCs w:val="14"/>
              </w:rPr>
            </w:pP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t>(ФИО)</w:t>
            </w:r>
            <w:r w:rsidRPr="007303CB">
              <w:rPr>
                <w:b/>
                <w:sz w:val="14"/>
                <w:szCs w:val="14"/>
              </w:rPr>
              <w:tab/>
            </w:r>
            <w:r w:rsidRPr="007303CB">
              <w:rPr>
                <w:b/>
                <w:sz w:val="14"/>
                <w:szCs w:val="14"/>
              </w:rPr>
              <w:tab/>
            </w:r>
            <w:r w:rsidRPr="007303CB">
              <w:rPr>
                <w:b/>
                <w:sz w:val="14"/>
                <w:szCs w:val="14"/>
              </w:rPr>
              <w:tab/>
              <w:t xml:space="preserve">              (подпись)</w:t>
            </w:r>
            <w:r w:rsidRPr="007303CB">
              <w:rPr>
                <w:b/>
                <w:sz w:val="14"/>
                <w:szCs w:val="14"/>
              </w:rPr>
              <w:tab/>
            </w:r>
            <w:r w:rsidRPr="007303CB">
              <w:rPr>
                <w:b/>
                <w:sz w:val="14"/>
                <w:szCs w:val="14"/>
              </w:rPr>
              <w:tab/>
              <w:t xml:space="preserve">       (дата)</w:t>
            </w:r>
          </w:p>
        </w:tc>
      </w:tr>
      <w:tr w:rsidR="007C280E" w:rsidRPr="007303CB" w14:paraId="4CE5B6C8" w14:textId="77777777" w:rsidTr="00947B81">
        <w:trPr>
          <w:trHeight w:val="66"/>
        </w:trPr>
        <w:tc>
          <w:tcPr>
            <w:tcW w:w="5000" w:type="pct"/>
            <w:gridSpan w:val="6"/>
            <w:tcBorders>
              <w:top w:val="nil"/>
              <w:bottom w:val="nil"/>
            </w:tcBorders>
          </w:tcPr>
          <w:p w14:paraId="6F4533EB" w14:textId="77777777" w:rsidR="007C280E" w:rsidRPr="007303CB" w:rsidRDefault="007C280E" w:rsidP="007C280E">
            <w:pPr>
              <w:spacing w:before="120"/>
              <w:rPr>
                <w:b/>
                <w:i/>
                <w:sz w:val="20"/>
                <w:szCs w:val="20"/>
              </w:rPr>
            </w:pPr>
            <w:r w:rsidRPr="007303CB">
              <w:rPr>
                <w:b/>
                <w:i/>
                <w:sz w:val="20"/>
                <w:szCs w:val="20"/>
              </w:rPr>
              <w:tab/>
            </w:r>
            <w:r w:rsidRPr="007303CB">
              <w:rPr>
                <w:b/>
                <w:i/>
                <w:sz w:val="20"/>
                <w:szCs w:val="20"/>
              </w:rPr>
              <w:tab/>
            </w:r>
            <w:r w:rsidRPr="007303CB">
              <w:rPr>
                <w:b/>
                <w:i/>
                <w:sz w:val="20"/>
                <w:szCs w:val="20"/>
              </w:rPr>
              <w:tab/>
            </w:r>
            <w:r w:rsidRPr="007303CB">
              <w:rPr>
                <w:b/>
                <w:i/>
                <w:sz w:val="20"/>
                <w:szCs w:val="20"/>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rPr>
              <w:t xml:space="preserve">   </w:t>
            </w:r>
            <w:r w:rsidRPr="007303CB">
              <w:rPr>
                <w:i/>
                <w:sz w:val="20"/>
                <w:szCs w:val="20"/>
                <w:u w:val="single"/>
              </w:rPr>
              <w:tab/>
            </w:r>
            <w:r w:rsidRPr="007303CB">
              <w:rPr>
                <w:b/>
                <w:i/>
                <w:sz w:val="18"/>
                <w:szCs w:val="18"/>
              </w:rPr>
              <w:t>«</w:t>
            </w:r>
            <w:r w:rsidRPr="007303CB">
              <w:rPr>
                <w:b/>
                <w:i/>
                <w:sz w:val="20"/>
                <w:szCs w:val="20"/>
              </w:rPr>
              <w:t>___</w:t>
            </w:r>
            <w:r w:rsidRPr="007303CB">
              <w:rPr>
                <w:b/>
                <w:i/>
                <w:sz w:val="18"/>
                <w:szCs w:val="18"/>
              </w:rPr>
              <w:t xml:space="preserve">» </w:t>
            </w:r>
            <w:r w:rsidRPr="007303CB">
              <w:rPr>
                <w:b/>
                <w:i/>
                <w:sz w:val="20"/>
                <w:szCs w:val="20"/>
              </w:rPr>
              <w:t xml:space="preserve">___________ </w:t>
            </w:r>
            <w:r w:rsidRPr="007303CB">
              <w:rPr>
                <w:b/>
                <w:i/>
                <w:sz w:val="18"/>
                <w:szCs w:val="18"/>
              </w:rPr>
              <w:t>200</w:t>
            </w:r>
            <w:r w:rsidRPr="007303CB">
              <w:rPr>
                <w:b/>
                <w:i/>
                <w:sz w:val="20"/>
                <w:szCs w:val="20"/>
              </w:rPr>
              <w:t xml:space="preserve">__ </w:t>
            </w:r>
            <w:r w:rsidRPr="007303CB">
              <w:rPr>
                <w:b/>
                <w:i/>
                <w:sz w:val="18"/>
                <w:szCs w:val="18"/>
              </w:rPr>
              <w:t>г.</w:t>
            </w:r>
          </w:p>
        </w:tc>
      </w:tr>
      <w:tr w:rsidR="007C280E" w:rsidRPr="007303CB" w14:paraId="15FE9089" w14:textId="77777777" w:rsidTr="00947B81">
        <w:trPr>
          <w:trHeight w:val="66"/>
        </w:trPr>
        <w:tc>
          <w:tcPr>
            <w:tcW w:w="5000" w:type="pct"/>
            <w:gridSpan w:val="6"/>
            <w:tcBorders>
              <w:top w:val="nil"/>
              <w:bottom w:val="nil"/>
            </w:tcBorders>
          </w:tcPr>
          <w:p w14:paraId="23A1EC9A" w14:textId="77777777" w:rsidR="007C280E" w:rsidRPr="007303CB" w:rsidRDefault="007C280E" w:rsidP="007C280E">
            <w:pPr>
              <w:rPr>
                <w:b/>
                <w:sz w:val="14"/>
                <w:szCs w:val="14"/>
              </w:rPr>
            </w:pP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t>(ФИО)</w:t>
            </w:r>
            <w:r w:rsidRPr="007303CB">
              <w:rPr>
                <w:b/>
                <w:sz w:val="14"/>
                <w:szCs w:val="14"/>
              </w:rPr>
              <w:tab/>
            </w:r>
            <w:r w:rsidRPr="007303CB">
              <w:rPr>
                <w:b/>
                <w:sz w:val="14"/>
                <w:szCs w:val="14"/>
              </w:rPr>
              <w:tab/>
            </w:r>
            <w:r w:rsidRPr="007303CB">
              <w:rPr>
                <w:b/>
                <w:sz w:val="14"/>
                <w:szCs w:val="14"/>
              </w:rPr>
              <w:tab/>
              <w:t xml:space="preserve">              (подпись)</w:t>
            </w:r>
            <w:r w:rsidRPr="007303CB">
              <w:rPr>
                <w:b/>
                <w:sz w:val="14"/>
                <w:szCs w:val="14"/>
              </w:rPr>
              <w:tab/>
            </w:r>
            <w:r w:rsidRPr="007303CB">
              <w:rPr>
                <w:b/>
                <w:sz w:val="14"/>
                <w:szCs w:val="14"/>
              </w:rPr>
              <w:tab/>
              <w:t xml:space="preserve">       (дата)</w:t>
            </w:r>
          </w:p>
        </w:tc>
      </w:tr>
      <w:tr w:rsidR="007C280E" w:rsidRPr="007303CB" w14:paraId="0D66DB8A" w14:textId="77777777" w:rsidTr="00947B81">
        <w:trPr>
          <w:trHeight w:val="66"/>
        </w:trPr>
        <w:tc>
          <w:tcPr>
            <w:tcW w:w="5000" w:type="pct"/>
            <w:gridSpan w:val="6"/>
            <w:tcBorders>
              <w:top w:val="nil"/>
              <w:bottom w:val="nil"/>
            </w:tcBorders>
          </w:tcPr>
          <w:p w14:paraId="61FBA146" w14:textId="77777777" w:rsidR="007C280E" w:rsidRPr="007303CB" w:rsidRDefault="007C280E" w:rsidP="007C280E">
            <w:pPr>
              <w:spacing w:before="120"/>
              <w:rPr>
                <w:b/>
                <w:i/>
                <w:sz w:val="20"/>
                <w:szCs w:val="20"/>
              </w:rPr>
            </w:pPr>
            <w:r w:rsidRPr="007303CB">
              <w:rPr>
                <w:b/>
                <w:i/>
                <w:sz w:val="20"/>
                <w:szCs w:val="20"/>
              </w:rPr>
              <w:tab/>
            </w:r>
            <w:r w:rsidRPr="007303CB">
              <w:rPr>
                <w:b/>
                <w:i/>
                <w:sz w:val="20"/>
                <w:szCs w:val="20"/>
              </w:rPr>
              <w:tab/>
            </w:r>
            <w:r w:rsidRPr="007303CB">
              <w:rPr>
                <w:b/>
                <w:i/>
                <w:sz w:val="20"/>
                <w:szCs w:val="20"/>
              </w:rPr>
              <w:tab/>
            </w:r>
            <w:r w:rsidRPr="007303CB">
              <w:rPr>
                <w:b/>
                <w:i/>
                <w:sz w:val="20"/>
                <w:szCs w:val="20"/>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rPr>
              <w:t xml:space="preserve">   </w:t>
            </w:r>
            <w:r w:rsidRPr="007303CB">
              <w:rPr>
                <w:i/>
                <w:sz w:val="20"/>
                <w:szCs w:val="20"/>
                <w:u w:val="single"/>
              </w:rPr>
              <w:tab/>
            </w:r>
            <w:r w:rsidRPr="007303CB">
              <w:rPr>
                <w:b/>
                <w:i/>
                <w:sz w:val="20"/>
                <w:szCs w:val="20"/>
              </w:rPr>
              <w:t xml:space="preserve"> </w:t>
            </w:r>
            <w:r w:rsidRPr="007303CB">
              <w:rPr>
                <w:b/>
                <w:i/>
                <w:sz w:val="18"/>
                <w:szCs w:val="18"/>
              </w:rPr>
              <w:t>«</w:t>
            </w:r>
            <w:r w:rsidRPr="007303CB">
              <w:rPr>
                <w:b/>
                <w:i/>
                <w:sz w:val="20"/>
                <w:szCs w:val="20"/>
              </w:rPr>
              <w:t>___</w:t>
            </w:r>
            <w:r w:rsidRPr="007303CB">
              <w:rPr>
                <w:b/>
                <w:i/>
                <w:sz w:val="18"/>
                <w:szCs w:val="18"/>
              </w:rPr>
              <w:t xml:space="preserve">» </w:t>
            </w:r>
            <w:r w:rsidRPr="007303CB">
              <w:rPr>
                <w:b/>
                <w:i/>
                <w:sz w:val="20"/>
                <w:szCs w:val="20"/>
              </w:rPr>
              <w:t xml:space="preserve">___________ </w:t>
            </w:r>
            <w:r w:rsidRPr="007303CB">
              <w:rPr>
                <w:b/>
                <w:i/>
                <w:sz w:val="18"/>
                <w:szCs w:val="18"/>
              </w:rPr>
              <w:t>200</w:t>
            </w:r>
            <w:r w:rsidRPr="007303CB">
              <w:rPr>
                <w:b/>
                <w:i/>
                <w:sz w:val="20"/>
                <w:szCs w:val="20"/>
              </w:rPr>
              <w:t xml:space="preserve">__ </w:t>
            </w:r>
            <w:r w:rsidRPr="007303CB">
              <w:rPr>
                <w:b/>
                <w:i/>
                <w:sz w:val="18"/>
                <w:szCs w:val="18"/>
              </w:rPr>
              <w:t>г.</w:t>
            </w:r>
          </w:p>
        </w:tc>
      </w:tr>
      <w:tr w:rsidR="007C280E" w:rsidRPr="007303CB" w14:paraId="47714772" w14:textId="77777777" w:rsidTr="00947B81">
        <w:trPr>
          <w:trHeight w:val="66"/>
        </w:trPr>
        <w:tc>
          <w:tcPr>
            <w:tcW w:w="5000" w:type="pct"/>
            <w:gridSpan w:val="6"/>
            <w:tcBorders>
              <w:top w:val="nil"/>
              <w:bottom w:val="thinThickSmallGap" w:sz="12" w:space="0" w:color="auto"/>
            </w:tcBorders>
          </w:tcPr>
          <w:p w14:paraId="3E010032" w14:textId="77777777" w:rsidR="007C280E" w:rsidRPr="007303CB" w:rsidRDefault="007C280E" w:rsidP="007C280E">
            <w:pPr>
              <w:rPr>
                <w:b/>
                <w:sz w:val="14"/>
                <w:szCs w:val="14"/>
              </w:rPr>
            </w:pP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t>(ФИО)</w:t>
            </w:r>
            <w:r w:rsidRPr="007303CB">
              <w:rPr>
                <w:b/>
                <w:sz w:val="14"/>
                <w:szCs w:val="14"/>
              </w:rPr>
              <w:tab/>
            </w:r>
            <w:r w:rsidRPr="007303CB">
              <w:rPr>
                <w:b/>
                <w:sz w:val="14"/>
                <w:szCs w:val="14"/>
              </w:rPr>
              <w:tab/>
            </w:r>
            <w:r w:rsidRPr="007303CB">
              <w:rPr>
                <w:b/>
                <w:sz w:val="14"/>
                <w:szCs w:val="14"/>
              </w:rPr>
              <w:tab/>
              <w:t xml:space="preserve">              (подпись)</w:t>
            </w:r>
            <w:r w:rsidRPr="007303CB">
              <w:rPr>
                <w:b/>
                <w:sz w:val="14"/>
                <w:szCs w:val="14"/>
              </w:rPr>
              <w:tab/>
            </w:r>
            <w:r w:rsidRPr="007303CB">
              <w:rPr>
                <w:b/>
                <w:sz w:val="14"/>
                <w:szCs w:val="14"/>
              </w:rPr>
              <w:tab/>
              <w:t xml:space="preserve">       (дата)</w:t>
            </w:r>
          </w:p>
        </w:tc>
      </w:tr>
    </w:tbl>
    <w:p w14:paraId="5FCEAC9D" w14:textId="5925E949" w:rsidR="00947B81" w:rsidRDefault="00947B81" w:rsidP="00947B81">
      <w:r>
        <w:br w:type="page"/>
      </w:r>
    </w:p>
    <w:tbl>
      <w:tblPr>
        <w:tblW w:w="5000" w:type="pct"/>
        <w:tblBorders>
          <w:top w:val="thinThickSmallGap" w:sz="12" w:space="0" w:color="auto"/>
          <w:left w:val="thinThickSmallGap" w:sz="12" w:space="0" w:color="auto"/>
          <w:bottom w:val="thinThickSmallGap" w:sz="12" w:space="0" w:color="auto"/>
          <w:right w:val="thinThickSmallGap" w:sz="12" w:space="0" w:color="auto"/>
          <w:insideH w:val="single" w:sz="4" w:space="0" w:color="auto"/>
          <w:insideV w:val="single" w:sz="4" w:space="0" w:color="auto"/>
        </w:tblBorders>
        <w:tblLook w:val="01E0" w:firstRow="1" w:lastRow="1" w:firstColumn="1" w:lastColumn="1" w:noHBand="0" w:noVBand="0"/>
      </w:tblPr>
      <w:tblGrid>
        <w:gridCol w:w="1539"/>
        <w:gridCol w:w="524"/>
        <w:gridCol w:w="176"/>
        <w:gridCol w:w="696"/>
        <w:gridCol w:w="5488"/>
        <w:gridCol w:w="1431"/>
      </w:tblGrid>
      <w:tr w:rsidR="007C280E" w:rsidRPr="007303CB" w14:paraId="4F51679B" w14:textId="77777777" w:rsidTr="00947B81">
        <w:tc>
          <w:tcPr>
            <w:tcW w:w="1040" w:type="pct"/>
            <w:gridSpan w:val="2"/>
            <w:tcBorders>
              <w:top w:val="thinThickSmallGap" w:sz="12" w:space="0" w:color="auto"/>
              <w:bottom w:val="nil"/>
              <w:right w:val="nil"/>
            </w:tcBorders>
          </w:tcPr>
          <w:p w14:paraId="16C0F8D3" w14:textId="77777777" w:rsidR="007C280E" w:rsidRPr="007303CB" w:rsidRDefault="007C280E" w:rsidP="007C280E">
            <w:pPr>
              <w:spacing w:before="120"/>
              <w:rPr>
                <w:szCs w:val="20"/>
              </w:rPr>
            </w:pPr>
            <w:r>
              <w:rPr>
                <w:noProof/>
                <w:szCs w:val="20"/>
                <w:lang w:eastAsia="ru-RU"/>
              </w:rPr>
              <w:drawing>
                <wp:anchor distT="0" distB="0" distL="114300" distR="114300" simplePos="0" relativeHeight="251665408" behindDoc="0" locked="0" layoutInCell="1" allowOverlap="1" wp14:anchorId="40E9DD12" wp14:editId="66D2C903">
                  <wp:simplePos x="0" y="0"/>
                  <wp:positionH relativeFrom="column">
                    <wp:posOffset>45085</wp:posOffset>
                  </wp:positionH>
                  <wp:positionV relativeFrom="margin">
                    <wp:posOffset>7620</wp:posOffset>
                  </wp:positionV>
                  <wp:extent cx="800100" cy="295275"/>
                  <wp:effectExtent l="0" t="0" r="0" b="9525"/>
                  <wp:wrapNone/>
                  <wp:docPr id="103" name="Рисунок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91" cstate="print">
                            <a:extLst>
                              <a:ext uri="{28A0092B-C50C-407E-A947-70E740481C1C}">
                                <a14:useLocalDpi xmlns:a14="http://schemas.microsoft.com/office/drawing/2010/main" val="0"/>
                              </a:ext>
                            </a:extLst>
                          </a:blip>
                          <a:srcRect l="539" t="1459" r="9091" b="8609"/>
                          <a:stretch>
                            <a:fillRect/>
                          </a:stretch>
                        </pic:blipFill>
                        <pic:spPr bwMode="auto">
                          <a:xfrm>
                            <a:off x="0" y="0"/>
                            <a:ext cx="800100" cy="295275"/>
                          </a:xfrm>
                          <a:prstGeom prst="rect">
                            <a:avLst/>
                          </a:prstGeom>
                          <a:noFill/>
                          <a:ln>
                            <a:noFill/>
                          </a:ln>
                        </pic:spPr>
                      </pic:pic>
                    </a:graphicData>
                  </a:graphic>
                </wp:anchor>
              </w:drawing>
            </w:r>
          </w:p>
        </w:tc>
        <w:tc>
          <w:tcPr>
            <w:tcW w:w="3233" w:type="pct"/>
            <w:gridSpan w:val="3"/>
            <w:tcBorders>
              <w:top w:val="thinThickSmallGap" w:sz="12" w:space="0" w:color="auto"/>
              <w:left w:val="nil"/>
              <w:bottom w:val="nil"/>
              <w:right w:val="nil"/>
            </w:tcBorders>
          </w:tcPr>
          <w:p w14:paraId="04167ED0" w14:textId="77777777" w:rsidR="007C280E" w:rsidRPr="007303CB" w:rsidRDefault="007C280E" w:rsidP="007C280E">
            <w:pPr>
              <w:tabs>
                <w:tab w:val="center" w:pos="3146"/>
                <w:tab w:val="left" w:pos="4245"/>
              </w:tabs>
              <w:spacing w:before="120"/>
              <w:jc w:val="center"/>
              <w:rPr>
                <w:b/>
                <w:bCs/>
                <w:sz w:val="20"/>
                <w:szCs w:val="20"/>
              </w:rPr>
            </w:pPr>
            <w:r w:rsidRPr="007303CB">
              <w:rPr>
                <w:b/>
                <w:bCs/>
                <w:sz w:val="20"/>
                <w:szCs w:val="20"/>
              </w:rPr>
              <w:t>ПРОТОКОЛ</w:t>
            </w:r>
            <w:r w:rsidRPr="007303CB">
              <w:rPr>
                <w:b/>
                <w:bCs/>
                <w:sz w:val="20"/>
                <w:szCs w:val="20"/>
              </w:rPr>
              <w:br/>
            </w:r>
            <w:r>
              <w:rPr>
                <w:b/>
                <w:bCs/>
                <w:sz w:val="20"/>
                <w:szCs w:val="20"/>
              </w:rPr>
              <w:t>оценки соответствия СИЗ, направленных на производственные испытания, корпоративным требованиям</w:t>
            </w:r>
          </w:p>
        </w:tc>
        <w:tc>
          <w:tcPr>
            <w:tcW w:w="727" w:type="pct"/>
            <w:tcBorders>
              <w:top w:val="thinThickSmallGap" w:sz="12" w:space="0" w:color="auto"/>
              <w:left w:val="nil"/>
              <w:bottom w:val="nil"/>
            </w:tcBorders>
          </w:tcPr>
          <w:p w14:paraId="6E0BA1F7" w14:textId="77777777" w:rsidR="007C280E" w:rsidRPr="007303CB" w:rsidRDefault="007C280E" w:rsidP="007C280E">
            <w:pPr>
              <w:spacing w:before="120"/>
              <w:jc w:val="right"/>
              <w:rPr>
                <w:szCs w:val="20"/>
              </w:rPr>
            </w:pPr>
          </w:p>
        </w:tc>
      </w:tr>
      <w:tr w:rsidR="007C280E" w:rsidRPr="007303CB" w14:paraId="0D5F4C5B" w14:textId="77777777" w:rsidTr="00947B81">
        <w:trPr>
          <w:trHeight w:val="179"/>
        </w:trPr>
        <w:tc>
          <w:tcPr>
            <w:tcW w:w="5000" w:type="pct"/>
            <w:gridSpan w:val="6"/>
            <w:tcBorders>
              <w:top w:val="nil"/>
              <w:bottom w:val="nil"/>
            </w:tcBorders>
            <w:shd w:val="pct12" w:color="auto" w:fill="auto"/>
          </w:tcPr>
          <w:p w14:paraId="01008E4A" w14:textId="77777777" w:rsidR="007C280E" w:rsidRPr="007303CB" w:rsidRDefault="007C280E" w:rsidP="007C280E">
            <w:pPr>
              <w:jc w:val="right"/>
              <w:rPr>
                <w:sz w:val="20"/>
                <w:szCs w:val="20"/>
              </w:rPr>
            </w:pPr>
            <w:r w:rsidRPr="007303CB">
              <w:rPr>
                <w:sz w:val="20"/>
                <w:szCs w:val="20"/>
              </w:rPr>
              <w:t>.</w:t>
            </w:r>
          </w:p>
        </w:tc>
      </w:tr>
      <w:tr w:rsidR="007C280E" w:rsidRPr="007303CB" w14:paraId="6D0EBBCD" w14:textId="77777777" w:rsidTr="00947B81">
        <w:trPr>
          <w:trHeight w:val="179"/>
        </w:trPr>
        <w:tc>
          <w:tcPr>
            <w:tcW w:w="5000" w:type="pct"/>
            <w:gridSpan w:val="6"/>
            <w:tcBorders>
              <w:top w:val="nil"/>
              <w:bottom w:val="nil"/>
            </w:tcBorders>
          </w:tcPr>
          <w:p w14:paraId="1C00FDA1" w14:textId="77777777" w:rsidR="007C280E" w:rsidRPr="007303CB" w:rsidRDefault="007C280E" w:rsidP="007C280E">
            <w:pPr>
              <w:rPr>
                <w:b/>
                <w:sz w:val="20"/>
                <w:szCs w:val="20"/>
              </w:rPr>
            </w:pPr>
            <w:r w:rsidRPr="007303CB">
              <w:rPr>
                <w:b/>
                <w:sz w:val="20"/>
                <w:szCs w:val="20"/>
              </w:rPr>
              <w:t>Дата: ____/____/ 20___г.</w:t>
            </w:r>
          </w:p>
        </w:tc>
      </w:tr>
      <w:tr w:rsidR="007C280E" w:rsidRPr="007303CB" w14:paraId="5B925916" w14:textId="77777777" w:rsidTr="00947B81">
        <w:trPr>
          <w:trHeight w:val="179"/>
        </w:trPr>
        <w:tc>
          <w:tcPr>
            <w:tcW w:w="1127" w:type="pct"/>
            <w:gridSpan w:val="3"/>
            <w:tcBorders>
              <w:top w:val="nil"/>
              <w:bottom w:val="nil"/>
              <w:right w:val="nil"/>
            </w:tcBorders>
          </w:tcPr>
          <w:p w14:paraId="69479368" w14:textId="77777777" w:rsidR="007C280E" w:rsidRPr="007303CB" w:rsidRDefault="007C280E" w:rsidP="007C280E">
            <w:pPr>
              <w:rPr>
                <w:b/>
                <w:sz w:val="20"/>
                <w:szCs w:val="20"/>
              </w:rPr>
            </w:pPr>
            <w:r w:rsidRPr="007303CB">
              <w:rPr>
                <w:b/>
                <w:sz w:val="20"/>
                <w:szCs w:val="20"/>
              </w:rPr>
              <w:t xml:space="preserve">Наименование СИЗ: </w:t>
            </w:r>
          </w:p>
        </w:tc>
        <w:tc>
          <w:tcPr>
            <w:tcW w:w="3873" w:type="pct"/>
            <w:gridSpan w:val="3"/>
            <w:tcBorders>
              <w:top w:val="nil"/>
              <w:left w:val="nil"/>
              <w:bottom w:val="single" w:sz="4" w:space="0" w:color="auto"/>
            </w:tcBorders>
          </w:tcPr>
          <w:p w14:paraId="79EEDC9C" w14:textId="77777777" w:rsidR="007C280E" w:rsidRPr="007303CB" w:rsidRDefault="007C280E" w:rsidP="007C280E">
            <w:pPr>
              <w:rPr>
                <w:i/>
                <w:sz w:val="20"/>
                <w:szCs w:val="20"/>
              </w:rPr>
            </w:pPr>
            <w:r w:rsidRPr="007303CB">
              <w:rPr>
                <w:i/>
                <w:sz w:val="20"/>
                <w:szCs w:val="20"/>
              </w:rPr>
              <w:t xml:space="preserve">Перчатки трикотажные с полимерным покрытием  </w:t>
            </w:r>
          </w:p>
        </w:tc>
      </w:tr>
      <w:tr w:rsidR="007C280E" w:rsidRPr="007303CB" w14:paraId="306F74AB" w14:textId="77777777" w:rsidTr="00947B81">
        <w:trPr>
          <w:trHeight w:val="66"/>
        </w:trPr>
        <w:tc>
          <w:tcPr>
            <w:tcW w:w="5000" w:type="pct"/>
            <w:gridSpan w:val="6"/>
            <w:tcBorders>
              <w:top w:val="nil"/>
              <w:bottom w:val="single" w:sz="4" w:space="0" w:color="auto"/>
            </w:tcBorders>
          </w:tcPr>
          <w:p w14:paraId="18708A1F" w14:textId="77777777" w:rsidR="007C280E" w:rsidRPr="007303CB" w:rsidRDefault="007C280E" w:rsidP="007C280E">
            <w:pPr>
              <w:rPr>
                <w:i/>
                <w:sz w:val="20"/>
                <w:szCs w:val="20"/>
              </w:rPr>
            </w:pPr>
          </w:p>
        </w:tc>
      </w:tr>
      <w:tr w:rsidR="007C280E" w:rsidRPr="007303CB" w14:paraId="5ADFE8DE" w14:textId="77777777" w:rsidTr="00947B81">
        <w:trPr>
          <w:trHeight w:val="66"/>
        </w:trPr>
        <w:tc>
          <w:tcPr>
            <w:tcW w:w="1479" w:type="pct"/>
            <w:gridSpan w:val="4"/>
            <w:tcBorders>
              <w:top w:val="nil"/>
              <w:bottom w:val="nil"/>
              <w:right w:val="nil"/>
            </w:tcBorders>
          </w:tcPr>
          <w:p w14:paraId="3EDBA0CF" w14:textId="77777777" w:rsidR="007C280E" w:rsidRPr="007303CB" w:rsidRDefault="007C280E" w:rsidP="007C280E">
            <w:pPr>
              <w:rPr>
                <w:b/>
                <w:sz w:val="20"/>
                <w:szCs w:val="20"/>
              </w:rPr>
            </w:pPr>
            <w:r w:rsidRPr="007303CB">
              <w:rPr>
                <w:b/>
                <w:sz w:val="20"/>
                <w:szCs w:val="20"/>
              </w:rPr>
              <w:t>Производитель (поставщик):</w:t>
            </w:r>
          </w:p>
        </w:tc>
        <w:tc>
          <w:tcPr>
            <w:tcW w:w="3521" w:type="pct"/>
            <w:gridSpan w:val="2"/>
            <w:tcBorders>
              <w:top w:val="nil"/>
              <w:left w:val="nil"/>
              <w:bottom w:val="single" w:sz="4" w:space="0" w:color="auto"/>
            </w:tcBorders>
          </w:tcPr>
          <w:p w14:paraId="0AB4F321" w14:textId="77777777" w:rsidR="007C280E" w:rsidRPr="007303CB" w:rsidRDefault="007C280E" w:rsidP="007C280E">
            <w:pPr>
              <w:rPr>
                <w:b/>
                <w:sz w:val="20"/>
                <w:szCs w:val="20"/>
              </w:rPr>
            </w:pPr>
          </w:p>
        </w:tc>
      </w:tr>
      <w:tr w:rsidR="007C280E" w:rsidRPr="007303CB" w14:paraId="13CE368F" w14:textId="77777777" w:rsidTr="00947B81">
        <w:trPr>
          <w:trHeight w:val="66"/>
        </w:trPr>
        <w:tc>
          <w:tcPr>
            <w:tcW w:w="5000" w:type="pct"/>
            <w:gridSpan w:val="6"/>
            <w:tcBorders>
              <w:top w:val="nil"/>
              <w:bottom w:val="single" w:sz="4" w:space="0" w:color="auto"/>
            </w:tcBorders>
          </w:tcPr>
          <w:p w14:paraId="5AF5691C" w14:textId="77777777" w:rsidR="007C280E" w:rsidRPr="007303CB" w:rsidRDefault="007C280E" w:rsidP="007C280E">
            <w:pPr>
              <w:rPr>
                <w:b/>
                <w:sz w:val="20"/>
                <w:szCs w:val="20"/>
              </w:rPr>
            </w:pPr>
          </w:p>
        </w:tc>
      </w:tr>
      <w:tr w:rsidR="007C280E" w:rsidRPr="007303CB" w14:paraId="1D7FDB24" w14:textId="77777777" w:rsidTr="00947B81">
        <w:trPr>
          <w:trHeight w:val="66"/>
        </w:trPr>
        <w:tc>
          <w:tcPr>
            <w:tcW w:w="5000" w:type="pct"/>
            <w:gridSpan w:val="6"/>
            <w:tcBorders>
              <w:top w:val="single" w:sz="4" w:space="0" w:color="auto"/>
              <w:bottom w:val="single" w:sz="4" w:space="0" w:color="auto"/>
            </w:tcBorders>
          </w:tcPr>
          <w:p w14:paraId="690FC830" w14:textId="77777777" w:rsidR="007C280E" w:rsidRPr="007303CB" w:rsidRDefault="007C280E" w:rsidP="007C280E">
            <w:pPr>
              <w:rPr>
                <w:b/>
                <w:sz w:val="20"/>
                <w:szCs w:val="20"/>
              </w:rPr>
            </w:pPr>
          </w:p>
        </w:tc>
      </w:tr>
      <w:tr w:rsidR="007C280E" w:rsidRPr="007303CB" w14:paraId="1FD6DFDC" w14:textId="77777777" w:rsidTr="00947B81">
        <w:trPr>
          <w:trHeight w:val="66"/>
        </w:trPr>
        <w:tc>
          <w:tcPr>
            <w:tcW w:w="775" w:type="pct"/>
            <w:tcBorders>
              <w:top w:val="single" w:sz="4" w:space="0" w:color="auto"/>
              <w:bottom w:val="nil"/>
              <w:right w:val="nil"/>
            </w:tcBorders>
          </w:tcPr>
          <w:p w14:paraId="4D06B7AA" w14:textId="77777777" w:rsidR="007C280E" w:rsidRPr="007303CB" w:rsidRDefault="007C280E" w:rsidP="007C280E">
            <w:pPr>
              <w:rPr>
                <w:b/>
                <w:sz w:val="20"/>
                <w:szCs w:val="20"/>
              </w:rPr>
            </w:pPr>
            <w:r w:rsidRPr="007303CB">
              <w:rPr>
                <w:b/>
                <w:sz w:val="20"/>
                <w:szCs w:val="20"/>
              </w:rPr>
              <w:t>Предприятие:</w:t>
            </w:r>
          </w:p>
        </w:tc>
        <w:tc>
          <w:tcPr>
            <w:tcW w:w="4225" w:type="pct"/>
            <w:gridSpan w:val="5"/>
            <w:tcBorders>
              <w:top w:val="single" w:sz="4" w:space="0" w:color="auto"/>
              <w:left w:val="nil"/>
              <w:bottom w:val="single" w:sz="4" w:space="0" w:color="auto"/>
            </w:tcBorders>
          </w:tcPr>
          <w:p w14:paraId="15C0C875" w14:textId="77777777" w:rsidR="007C280E" w:rsidRPr="007303CB" w:rsidRDefault="007C280E" w:rsidP="007C280E">
            <w:pPr>
              <w:rPr>
                <w:b/>
                <w:sz w:val="20"/>
                <w:szCs w:val="20"/>
              </w:rPr>
            </w:pPr>
          </w:p>
        </w:tc>
      </w:tr>
      <w:tr w:rsidR="007C280E" w:rsidRPr="007303CB" w14:paraId="4DF78C5A" w14:textId="77777777" w:rsidTr="00947B81">
        <w:trPr>
          <w:trHeight w:val="66"/>
        </w:trPr>
        <w:tc>
          <w:tcPr>
            <w:tcW w:w="1479" w:type="pct"/>
            <w:gridSpan w:val="4"/>
            <w:tcBorders>
              <w:top w:val="nil"/>
              <w:bottom w:val="nil"/>
              <w:right w:val="nil"/>
            </w:tcBorders>
          </w:tcPr>
          <w:p w14:paraId="1156CCF9" w14:textId="77777777" w:rsidR="007C280E" w:rsidRPr="007303CB" w:rsidRDefault="007C280E" w:rsidP="007C280E">
            <w:pPr>
              <w:rPr>
                <w:b/>
                <w:sz w:val="20"/>
                <w:szCs w:val="20"/>
              </w:rPr>
            </w:pPr>
            <w:r w:rsidRPr="007303CB">
              <w:rPr>
                <w:b/>
                <w:sz w:val="20"/>
                <w:szCs w:val="20"/>
              </w:rPr>
              <w:t>Подразделение (цех, участок):</w:t>
            </w:r>
          </w:p>
        </w:tc>
        <w:tc>
          <w:tcPr>
            <w:tcW w:w="3521" w:type="pct"/>
            <w:gridSpan w:val="2"/>
            <w:tcBorders>
              <w:top w:val="single" w:sz="4" w:space="0" w:color="auto"/>
              <w:left w:val="nil"/>
              <w:bottom w:val="single" w:sz="4" w:space="0" w:color="auto"/>
            </w:tcBorders>
          </w:tcPr>
          <w:p w14:paraId="4A021BF6" w14:textId="77777777" w:rsidR="007C280E" w:rsidRPr="007303CB" w:rsidRDefault="007C280E" w:rsidP="007C280E">
            <w:pPr>
              <w:rPr>
                <w:b/>
                <w:sz w:val="20"/>
                <w:szCs w:val="20"/>
              </w:rPr>
            </w:pPr>
          </w:p>
        </w:tc>
      </w:tr>
      <w:tr w:rsidR="007C280E" w:rsidRPr="007303CB" w14:paraId="485AF885" w14:textId="77777777" w:rsidTr="00947B81">
        <w:trPr>
          <w:trHeight w:val="66"/>
        </w:trPr>
        <w:tc>
          <w:tcPr>
            <w:tcW w:w="5000" w:type="pct"/>
            <w:gridSpan w:val="6"/>
            <w:tcBorders>
              <w:top w:val="nil"/>
              <w:bottom w:val="nil"/>
            </w:tcBorders>
          </w:tcPr>
          <w:p w14:paraId="2CD02653" w14:textId="77777777" w:rsidR="007C280E" w:rsidRPr="007303CB" w:rsidRDefault="007C280E" w:rsidP="007C280E">
            <w:pPr>
              <w:rPr>
                <w:b/>
                <w:sz w:val="20"/>
                <w:szCs w:val="20"/>
              </w:rPr>
            </w:pPr>
            <w:r w:rsidRPr="007303CB">
              <w:rPr>
                <w:b/>
                <w:sz w:val="20"/>
                <w:szCs w:val="20"/>
              </w:rPr>
              <w:t xml:space="preserve">Количество: </w:t>
            </w:r>
            <w:r>
              <w:rPr>
                <w:b/>
                <w:noProof/>
                <w:sz w:val="20"/>
                <w:szCs w:val="20"/>
                <w:lang w:eastAsia="ru-RU"/>
              </w:rPr>
              <w:drawing>
                <wp:inline distT="0" distB="0" distL="0" distR="0" wp14:anchorId="3F767140" wp14:editId="3DE37313">
                  <wp:extent cx="310515" cy="146685"/>
                  <wp:effectExtent l="0" t="0" r="0" b="5715"/>
                  <wp:docPr id="30" name="Рисунок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92" cstate="print">
                            <a:extLst>
                              <a:ext uri="{28A0092B-C50C-407E-A947-70E740481C1C}">
                                <a14:useLocalDpi xmlns:a14="http://schemas.microsoft.com/office/drawing/2010/main" val="0"/>
                              </a:ext>
                            </a:extLst>
                          </a:blip>
                          <a:srcRect/>
                          <a:stretch>
                            <a:fillRect/>
                          </a:stretch>
                        </pic:blipFill>
                        <pic:spPr bwMode="auto">
                          <a:xfrm>
                            <a:off x="0" y="0"/>
                            <a:ext cx="310515" cy="146685"/>
                          </a:xfrm>
                          <a:prstGeom prst="rect">
                            <a:avLst/>
                          </a:prstGeom>
                          <a:noFill/>
                          <a:ln>
                            <a:noFill/>
                          </a:ln>
                        </pic:spPr>
                      </pic:pic>
                    </a:graphicData>
                  </a:graphic>
                </wp:inline>
              </w:drawing>
            </w:r>
            <w:r w:rsidRPr="007303CB">
              <w:rPr>
                <w:b/>
                <w:sz w:val="20"/>
                <w:szCs w:val="20"/>
              </w:rPr>
              <w:t xml:space="preserve"> шт.</w:t>
            </w:r>
          </w:p>
        </w:tc>
      </w:tr>
      <w:tr w:rsidR="007C280E" w:rsidRPr="007303CB" w14:paraId="570D2F39" w14:textId="77777777" w:rsidTr="00947B81">
        <w:trPr>
          <w:trHeight w:val="66"/>
        </w:trPr>
        <w:tc>
          <w:tcPr>
            <w:tcW w:w="5000" w:type="pct"/>
            <w:gridSpan w:val="6"/>
            <w:tcBorders>
              <w:top w:val="nil"/>
              <w:bottom w:val="nil"/>
            </w:tcBorders>
          </w:tcPr>
          <w:p w14:paraId="64FCF343" w14:textId="77777777" w:rsidR="007C280E" w:rsidRPr="007303CB" w:rsidRDefault="007C280E" w:rsidP="007C280E">
            <w:pPr>
              <w:rPr>
                <w:b/>
                <w:sz w:val="20"/>
                <w:szCs w:val="20"/>
              </w:rPr>
            </w:pPr>
          </w:p>
        </w:tc>
      </w:tr>
      <w:tr w:rsidR="007C280E" w:rsidRPr="007303CB" w14:paraId="7B97EA79" w14:textId="77777777" w:rsidTr="00947B81">
        <w:trPr>
          <w:trHeight w:val="66"/>
        </w:trPr>
        <w:tc>
          <w:tcPr>
            <w:tcW w:w="5000" w:type="pct"/>
            <w:gridSpan w:val="6"/>
            <w:tcBorders>
              <w:top w:val="nil"/>
              <w:bottom w:val="nil"/>
            </w:tcBorders>
          </w:tcPr>
          <w:tbl>
            <w:tblPr>
              <w:tblW w:w="98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56"/>
              <w:gridCol w:w="2410"/>
              <w:gridCol w:w="3544"/>
            </w:tblGrid>
            <w:tr w:rsidR="007C280E" w:rsidRPr="007303CB" w14:paraId="31217F2E" w14:textId="77777777" w:rsidTr="00947B81">
              <w:tc>
                <w:tcPr>
                  <w:tcW w:w="3856" w:type="dxa"/>
                  <w:vAlign w:val="center"/>
                </w:tcPr>
                <w:p w14:paraId="2FD98E67" w14:textId="77777777" w:rsidR="007C280E" w:rsidRPr="007303CB" w:rsidRDefault="007C280E" w:rsidP="007C280E">
                  <w:pPr>
                    <w:spacing w:before="100" w:beforeAutospacing="1" w:after="100" w:afterAutospacing="1"/>
                    <w:jc w:val="center"/>
                    <w:rPr>
                      <w:b/>
                      <w:sz w:val="18"/>
                      <w:szCs w:val="18"/>
                    </w:rPr>
                  </w:pPr>
                  <w:r w:rsidRPr="007303CB">
                    <w:rPr>
                      <w:b/>
                      <w:sz w:val="18"/>
                      <w:szCs w:val="18"/>
                    </w:rPr>
                    <w:t>Обязательные Требования</w:t>
                  </w:r>
                </w:p>
              </w:tc>
              <w:tc>
                <w:tcPr>
                  <w:tcW w:w="2410" w:type="dxa"/>
                  <w:vAlign w:val="center"/>
                </w:tcPr>
                <w:p w14:paraId="4838C016" w14:textId="77777777" w:rsidR="007C280E" w:rsidRPr="007303CB" w:rsidRDefault="007C280E" w:rsidP="007C280E">
                  <w:pPr>
                    <w:spacing w:before="100" w:beforeAutospacing="1" w:after="100" w:afterAutospacing="1"/>
                    <w:jc w:val="center"/>
                    <w:rPr>
                      <w:b/>
                      <w:sz w:val="18"/>
                      <w:szCs w:val="18"/>
                    </w:rPr>
                  </w:pPr>
                  <w:r w:rsidRPr="007303CB">
                    <w:rPr>
                      <w:b/>
                      <w:sz w:val="18"/>
                      <w:szCs w:val="18"/>
                    </w:rPr>
                    <w:t xml:space="preserve">Предоставленный образец </w:t>
                  </w:r>
                  <w:r w:rsidRPr="007303CB">
                    <w:rPr>
                      <w:b/>
                      <w:sz w:val="14"/>
                      <w:szCs w:val="14"/>
                    </w:rPr>
                    <w:t>(соответствует, не соответствует)</w:t>
                  </w:r>
                </w:p>
              </w:tc>
              <w:tc>
                <w:tcPr>
                  <w:tcW w:w="3544" w:type="dxa"/>
                  <w:vAlign w:val="center"/>
                </w:tcPr>
                <w:p w14:paraId="442DEE73" w14:textId="77777777" w:rsidR="007C280E" w:rsidRPr="007303CB" w:rsidRDefault="007C280E" w:rsidP="007C280E">
                  <w:pPr>
                    <w:spacing w:before="100" w:beforeAutospacing="1" w:after="100" w:afterAutospacing="1"/>
                    <w:jc w:val="center"/>
                    <w:rPr>
                      <w:b/>
                      <w:sz w:val="18"/>
                      <w:szCs w:val="18"/>
                    </w:rPr>
                  </w:pPr>
                  <w:r w:rsidRPr="007303CB">
                    <w:rPr>
                      <w:b/>
                      <w:sz w:val="18"/>
                      <w:szCs w:val="18"/>
                    </w:rPr>
                    <w:t xml:space="preserve">Подтверждающий документ </w:t>
                  </w:r>
                  <w:r w:rsidRPr="007303CB">
                    <w:rPr>
                      <w:b/>
                      <w:sz w:val="18"/>
                      <w:szCs w:val="18"/>
                    </w:rPr>
                    <w:br/>
                  </w:r>
                  <w:r w:rsidRPr="007303CB">
                    <w:rPr>
                      <w:b/>
                      <w:sz w:val="14"/>
                      <w:szCs w:val="14"/>
                    </w:rPr>
                    <w:t>(спецификация производителя, сертификат соответствия)</w:t>
                  </w:r>
                </w:p>
              </w:tc>
            </w:tr>
            <w:tr w:rsidR="007C280E" w:rsidRPr="007303CB" w14:paraId="368980B5" w14:textId="77777777" w:rsidTr="00947B81">
              <w:tc>
                <w:tcPr>
                  <w:tcW w:w="3856" w:type="dxa"/>
                </w:tcPr>
                <w:p w14:paraId="6D18D389" w14:textId="77777777" w:rsidR="007C280E" w:rsidRPr="007303CB" w:rsidRDefault="007C280E" w:rsidP="007C280E">
                  <w:pPr>
                    <w:spacing w:before="60"/>
                    <w:rPr>
                      <w:sz w:val="18"/>
                      <w:szCs w:val="20"/>
                    </w:rPr>
                  </w:pPr>
                  <w:r w:rsidRPr="007303CB">
                    <w:rPr>
                      <w:sz w:val="18"/>
                      <w:szCs w:val="20"/>
                    </w:rPr>
                    <w:t xml:space="preserve">Перчатки пятипалые шитые из трикотажного полотна, с вязаными манжетами или притачными крагами, обтачанными тесьмой, и полимерным покрытием. </w:t>
                  </w:r>
                </w:p>
                <w:p w14:paraId="6C782813" w14:textId="77777777" w:rsidR="007C280E" w:rsidRPr="007303CB" w:rsidRDefault="007C280E" w:rsidP="00170714">
                  <w:pPr>
                    <w:numPr>
                      <w:ilvl w:val="0"/>
                      <w:numId w:val="70"/>
                    </w:numPr>
                    <w:tabs>
                      <w:tab w:val="left" w:pos="346"/>
                    </w:tabs>
                    <w:spacing w:before="60"/>
                    <w:rPr>
                      <w:sz w:val="18"/>
                      <w:szCs w:val="20"/>
                    </w:rPr>
                  </w:pPr>
                  <w:r w:rsidRPr="007303CB">
                    <w:rPr>
                      <w:sz w:val="18"/>
                      <w:szCs w:val="20"/>
                    </w:rPr>
                    <w:t>длина перчаток 250…320 мм.</w:t>
                  </w:r>
                </w:p>
                <w:p w14:paraId="58A6641A" w14:textId="77777777" w:rsidR="007C280E" w:rsidRPr="007303CB" w:rsidRDefault="007C280E" w:rsidP="00170714">
                  <w:pPr>
                    <w:numPr>
                      <w:ilvl w:val="0"/>
                      <w:numId w:val="70"/>
                    </w:numPr>
                    <w:tabs>
                      <w:tab w:val="left" w:pos="346"/>
                    </w:tabs>
                    <w:spacing w:before="60"/>
                    <w:rPr>
                      <w:sz w:val="18"/>
                      <w:szCs w:val="20"/>
                    </w:rPr>
                  </w:pPr>
                  <w:r w:rsidRPr="007303CB">
                    <w:rPr>
                      <w:sz w:val="18"/>
                      <w:szCs w:val="20"/>
                    </w:rPr>
                    <w:t>основа: хлопчатобумажный трикотаж с антибактериальной обработкой.</w:t>
                  </w:r>
                </w:p>
                <w:p w14:paraId="025B1563" w14:textId="77777777" w:rsidR="007C280E" w:rsidRPr="007303CB" w:rsidRDefault="007C280E" w:rsidP="00170714">
                  <w:pPr>
                    <w:numPr>
                      <w:ilvl w:val="0"/>
                      <w:numId w:val="70"/>
                    </w:numPr>
                    <w:tabs>
                      <w:tab w:val="left" w:pos="346"/>
                    </w:tabs>
                    <w:spacing w:before="60"/>
                    <w:rPr>
                      <w:sz w:val="18"/>
                      <w:szCs w:val="20"/>
                    </w:rPr>
                  </w:pPr>
                  <w:r w:rsidRPr="007303CB">
                    <w:rPr>
                      <w:sz w:val="18"/>
                      <w:szCs w:val="20"/>
                    </w:rPr>
                    <w:t>покрытие – нитрилбутадиеновое.</w:t>
                  </w:r>
                </w:p>
              </w:tc>
              <w:tc>
                <w:tcPr>
                  <w:tcW w:w="2410" w:type="dxa"/>
                </w:tcPr>
                <w:p w14:paraId="7B502591" w14:textId="77777777" w:rsidR="007C280E" w:rsidRPr="007303CB" w:rsidRDefault="007C280E" w:rsidP="007C280E">
                  <w:pPr>
                    <w:spacing w:before="60"/>
                    <w:rPr>
                      <w:sz w:val="18"/>
                      <w:szCs w:val="20"/>
                    </w:rPr>
                  </w:pPr>
                </w:p>
              </w:tc>
              <w:tc>
                <w:tcPr>
                  <w:tcW w:w="3544" w:type="dxa"/>
                </w:tcPr>
                <w:p w14:paraId="4CBE2B21" w14:textId="77777777" w:rsidR="007C280E" w:rsidRPr="007303CB" w:rsidRDefault="007C280E" w:rsidP="009B1B28">
                  <w:pPr>
                    <w:spacing w:before="60"/>
                    <w:jc w:val="left"/>
                    <w:rPr>
                      <w:sz w:val="18"/>
                      <w:szCs w:val="20"/>
                    </w:rPr>
                  </w:pPr>
                  <w:r w:rsidRPr="007303CB">
                    <w:rPr>
                      <w:sz w:val="18"/>
                      <w:szCs w:val="20"/>
                    </w:rPr>
                    <w:t>Визуально. Техническое описание производителя (заверенное печатью производителя)</w:t>
                  </w:r>
                </w:p>
              </w:tc>
            </w:tr>
            <w:tr w:rsidR="00206B72" w:rsidRPr="007303CB" w14:paraId="3A8112A4" w14:textId="77777777" w:rsidTr="00947B81">
              <w:tc>
                <w:tcPr>
                  <w:tcW w:w="3856" w:type="dxa"/>
                </w:tcPr>
                <w:p w14:paraId="541B72EC" w14:textId="77777777" w:rsidR="00206B72" w:rsidRPr="007303CB" w:rsidRDefault="00206B72" w:rsidP="00206B72">
                  <w:pPr>
                    <w:spacing w:before="60"/>
                    <w:rPr>
                      <w:sz w:val="18"/>
                      <w:szCs w:val="20"/>
                    </w:rPr>
                  </w:pPr>
                  <w:r w:rsidRPr="007303CB">
                    <w:rPr>
                      <w:sz w:val="18"/>
                      <w:szCs w:val="20"/>
                    </w:rPr>
                    <w:t>Перчатки должны обладать повышенной стойкостью к истиранию проколам и порезам</w:t>
                  </w:r>
                </w:p>
                <w:p w14:paraId="3C14B967" w14:textId="77777777" w:rsidR="00206B72" w:rsidRPr="007303CB" w:rsidRDefault="00206B72" w:rsidP="00170714">
                  <w:pPr>
                    <w:numPr>
                      <w:ilvl w:val="0"/>
                      <w:numId w:val="70"/>
                    </w:numPr>
                    <w:tabs>
                      <w:tab w:val="left" w:pos="346"/>
                    </w:tabs>
                    <w:spacing w:before="60"/>
                    <w:rPr>
                      <w:sz w:val="18"/>
                      <w:szCs w:val="20"/>
                    </w:rPr>
                  </w:pPr>
                  <w:r w:rsidRPr="007303CB">
                    <w:rPr>
                      <w:sz w:val="18"/>
                      <w:szCs w:val="20"/>
                    </w:rPr>
                    <w:t>уровень износоустойчивости 4.</w:t>
                  </w:r>
                </w:p>
                <w:p w14:paraId="02196CF4" w14:textId="77777777" w:rsidR="00206B72" w:rsidRPr="007303CB" w:rsidRDefault="00206B72" w:rsidP="00170714">
                  <w:pPr>
                    <w:numPr>
                      <w:ilvl w:val="0"/>
                      <w:numId w:val="70"/>
                    </w:numPr>
                    <w:tabs>
                      <w:tab w:val="left" w:pos="346"/>
                    </w:tabs>
                    <w:spacing w:before="60"/>
                    <w:rPr>
                      <w:sz w:val="18"/>
                      <w:szCs w:val="20"/>
                    </w:rPr>
                  </w:pPr>
                  <w:r w:rsidRPr="007303CB">
                    <w:rPr>
                      <w:sz w:val="18"/>
                      <w:szCs w:val="20"/>
                    </w:rPr>
                    <w:t>уровень устойчивости к порезам 2.</w:t>
                  </w:r>
                </w:p>
                <w:p w14:paraId="24757986" w14:textId="77777777" w:rsidR="00206B72" w:rsidRPr="007303CB" w:rsidRDefault="00206B72" w:rsidP="00170714">
                  <w:pPr>
                    <w:numPr>
                      <w:ilvl w:val="0"/>
                      <w:numId w:val="70"/>
                    </w:numPr>
                    <w:tabs>
                      <w:tab w:val="left" w:pos="346"/>
                    </w:tabs>
                    <w:spacing w:before="60"/>
                    <w:rPr>
                      <w:sz w:val="18"/>
                      <w:szCs w:val="20"/>
                    </w:rPr>
                  </w:pPr>
                  <w:r w:rsidRPr="007303CB">
                    <w:rPr>
                      <w:sz w:val="18"/>
                      <w:szCs w:val="20"/>
                    </w:rPr>
                    <w:t xml:space="preserve">антистатические свойства (соответствие ГОСТ 12.4.124-83) </w:t>
                  </w:r>
                </w:p>
              </w:tc>
              <w:tc>
                <w:tcPr>
                  <w:tcW w:w="2410" w:type="dxa"/>
                </w:tcPr>
                <w:p w14:paraId="49C3DBF4" w14:textId="77777777" w:rsidR="00206B72" w:rsidRPr="007303CB" w:rsidRDefault="00206B72" w:rsidP="00206B72">
                  <w:pPr>
                    <w:rPr>
                      <w:sz w:val="18"/>
                      <w:szCs w:val="20"/>
                    </w:rPr>
                  </w:pPr>
                </w:p>
              </w:tc>
              <w:tc>
                <w:tcPr>
                  <w:tcW w:w="3544" w:type="dxa"/>
                </w:tcPr>
                <w:p w14:paraId="517C8FBB" w14:textId="3D319C24" w:rsidR="00206B72" w:rsidRPr="007303CB" w:rsidRDefault="00206B72" w:rsidP="00206B72">
                  <w:pPr>
                    <w:spacing w:before="60"/>
                    <w:rPr>
                      <w:sz w:val="18"/>
                      <w:szCs w:val="20"/>
                    </w:rPr>
                  </w:pPr>
                  <w:r w:rsidRPr="007303CB">
                    <w:rPr>
                      <w:sz w:val="18"/>
                      <w:szCs w:val="20"/>
                    </w:rPr>
                    <w:t>С</w:t>
                  </w:r>
                  <w:r>
                    <w:rPr>
                      <w:sz w:val="18"/>
                      <w:szCs w:val="20"/>
                    </w:rPr>
                    <w:t>ертификаты и протоколы лабораторных испытаний на соответствие ГОСТ</w:t>
                  </w:r>
                  <w:r w:rsidRPr="007303CB">
                    <w:rPr>
                      <w:sz w:val="18"/>
                      <w:szCs w:val="20"/>
                    </w:rPr>
                    <w:t xml:space="preserve"> </w:t>
                  </w:r>
                </w:p>
                <w:p w14:paraId="79D9FB0D" w14:textId="48326C96" w:rsidR="00206B72" w:rsidRPr="007303CB" w:rsidRDefault="00206B72" w:rsidP="00206B72">
                  <w:pPr>
                    <w:spacing w:before="60"/>
                    <w:jc w:val="left"/>
                    <w:rPr>
                      <w:sz w:val="18"/>
                      <w:szCs w:val="20"/>
                    </w:rPr>
                  </w:pPr>
                </w:p>
              </w:tc>
            </w:tr>
            <w:tr w:rsidR="00206B72" w:rsidRPr="007303CB" w14:paraId="7DFE0BDC" w14:textId="77777777" w:rsidTr="00947B81">
              <w:tc>
                <w:tcPr>
                  <w:tcW w:w="3856" w:type="dxa"/>
                </w:tcPr>
                <w:p w14:paraId="04B4ED3B" w14:textId="77777777" w:rsidR="00206B72" w:rsidRPr="007303CB" w:rsidRDefault="00206B72" w:rsidP="00206B72">
                  <w:pPr>
                    <w:spacing w:before="60"/>
                    <w:rPr>
                      <w:sz w:val="18"/>
                      <w:szCs w:val="20"/>
                    </w:rPr>
                  </w:pPr>
                  <w:r w:rsidRPr="007303CB">
                    <w:rPr>
                      <w:sz w:val="18"/>
                      <w:szCs w:val="20"/>
                    </w:rPr>
                    <w:t>Обязательное соответствие стандартам:</w:t>
                  </w:r>
                </w:p>
                <w:p w14:paraId="2BFDA722" w14:textId="77777777" w:rsidR="00206B72" w:rsidRPr="007303CB" w:rsidRDefault="00206B72" w:rsidP="00170714">
                  <w:pPr>
                    <w:numPr>
                      <w:ilvl w:val="0"/>
                      <w:numId w:val="70"/>
                    </w:numPr>
                    <w:tabs>
                      <w:tab w:val="left" w:pos="346"/>
                    </w:tabs>
                    <w:spacing w:before="60"/>
                    <w:rPr>
                      <w:sz w:val="18"/>
                      <w:szCs w:val="20"/>
                    </w:rPr>
                  </w:pPr>
                  <w:r w:rsidRPr="007303CB">
                    <w:rPr>
                      <w:sz w:val="18"/>
                      <w:szCs w:val="20"/>
                    </w:rPr>
                    <w:t>ГОСТ 12.4.010-75</w:t>
                  </w:r>
                </w:p>
                <w:p w14:paraId="3D018DC2" w14:textId="77777777" w:rsidR="00206B72" w:rsidRPr="007B797E" w:rsidRDefault="00206B72" w:rsidP="00170714">
                  <w:pPr>
                    <w:numPr>
                      <w:ilvl w:val="0"/>
                      <w:numId w:val="70"/>
                    </w:numPr>
                    <w:tabs>
                      <w:tab w:val="left" w:pos="346"/>
                    </w:tabs>
                    <w:spacing w:before="60"/>
                    <w:rPr>
                      <w:sz w:val="18"/>
                      <w:szCs w:val="20"/>
                    </w:rPr>
                  </w:pPr>
                  <w:r w:rsidRPr="007303CB">
                    <w:rPr>
                      <w:sz w:val="18"/>
                      <w:szCs w:val="20"/>
                    </w:rPr>
                    <w:t>ГОСТ 12.4.183-91</w:t>
                  </w:r>
                </w:p>
              </w:tc>
              <w:tc>
                <w:tcPr>
                  <w:tcW w:w="2410" w:type="dxa"/>
                </w:tcPr>
                <w:p w14:paraId="7FA80D1C" w14:textId="77777777" w:rsidR="00206B72" w:rsidRPr="007303CB" w:rsidRDefault="00206B72" w:rsidP="00206B72">
                  <w:pPr>
                    <w:spacing w:before="60" w:beforeAutospacing="1" w:after="100" w:afterAutospacing="1"/>
                    <w:rPr>
                      <w:sz w:val="18"/>
                      <w:szCs w:val="20"/>
                    </w:rPr>
                  </w:pPr>
                </w:p>
              </w:tc>
              <w:tc>
                <w:tcPr>
                  <w:tcW w:w="3544" w:type="dxa"/>
                </w:tcPr>
                <w:p w14:paraId="2D68517D" w14:textId="333FE872" w:rsidR="00206B72" w:rsidRPr="007303CB" w:rsidRDefault="00206B72" w:rsidP="00206B72">
                  <w:pPr>
                    <w:spacing w:before="60"/>
                    <w:rPr>
                      <w:sz w:val="18"/>
                      <w:szCs w:val="20"/>
                    </w:rPr>
                  </w:pPr>
                  <w:r w:rsidRPr="007303CB">
                    <w:rPr>
                      <w:sz w:val="18"/>
                      <w:szCs w:val="20"/>
                    </w:rPr>
                    <w:t>С</w:t>
                  </w:r>
                  <w:r>
                    <w:rPr>
                      <w:sz w:val="18"/>
                      <w:szCs w:val="20"/>
                    </w:rPr>
                    <w:t>ертификаты и протоколы лабораторных испытаний на соответствие ГОСТ</w:t>
                  </w:r>
                  <w:r w:rsidRPr="007303CB">
                    <w:rPr>
                      <w:sz w:val="18"/>
                      <w:szCs w:val="20"/>
                    </w:rPr>
                    <w:t xml:space="preserve"> </w:t>
                  </w:r>
                </w:p>
                <w:p w14:paraId="6D0BEFDE" w14:textId="32A2DF96" w:rsidR="00206B72" w:rsidRPr="007303CB" w:rsidRDefault="00206B72" w:rsidP="00206B72">
                  <w:pPr>
                    <w:spacing w:before="60"/>
                    <w:jc w:val="left"/>
                    <w:rPr>
                      <w:sz w:val="18"/>
                      <w:szCs w:val="20"/>
                    </w:rPr>
                  </w:pPr>
                </w:p>
              </w:tc>
            </w:tr>
          </w:tbl>
          <w:p w14:paraId="1619ECA3" w14:textId="77777777" w:rsidR="007C280E" w:rsidRPr="007303CB" w:rsidRDefault="007C280E" w:rsidP="007C280E">
            <w:pPr>
              <w:spacing w:before="100" w:beforeAutospacing="1" w:after="100" w:afterAutospacing="1"/>
              <w:rPr>
                <w:b/>
                <w:sz w:val="20"/>
                <w:szCs w:val="20"/>
              </w:rPr>
            </w:pPr>
          </w:p>
        </w:tc>
      </w:tr>
      <w:tr w:rsidR="007C280E" w:rsidRPr="007303CB" w14:paraId="5DAA9CE0" w14:textId="77777777" w:rsidTr="00947B81">
        <w:trPr>
          <w:trHeight w:val="66"/>
        </w:trPr>
        <w:tc>
          <w:tcPr>
            <w:tcW w:w="5000" w:type="pct"/>
            <w:gridSpan w:val="6"/>
            <w:tcBorders>
              <w:top w:val="nil"/>
              <w:bottom w:val="nil"/>
            </w:tcBorders>
          </w:tcPr>
          <w:p w14:paraId="0E0B2C2E" w14:textId="77777777" w:rsidR="007C280E" w:rsidRPr="007303CB" w:rsidRDefault="007C280E" w:rsidP="007C280E">
            <w:pPr>
              <w:rPr>
                <w:b/>
                <w:sz w:val="20"/>
                <w:szCs w:val="20"/>
              </w:rPr>
            </w:pPr>
          </w:p>
        </w:tc>
      </w:tr>
      <w:tr w:rsidR="007C280E" w:rsidRPr="007303CB" w14:paraId="47E251E1" w14:textId="77777777" w:rsidTr="00947B81">
        <w:trPr>
          <w:trHeight w:val="66"/>
        </w:trPr>
        <w:tc>
          <w:tcPr>
            <w:tcW w:w="5000" w:type="pct"/>
            <w:gridSpan w:val="6"/>
            <w:tcBorders>
              <w:top w:val="nil"/>
              <w:bottom w:val="nil"/>
            </w:tcBorders>
          </w:tcPr>
          <w:p w14:paraId="7551381B" w14:textId="77777777" w:rsidR="007C280E" w:rsidRPr="007303CB" w:rsidRDefault="007C280E" w:rsidP="007C280E">
            <w:pPr>
              <w:rPr>
                <w:b/>
                <w:sz w:val="20"/>
                <w:szCs w:val="20"/>
              </w:rPr>
            </w:pPr>
            <w:r w:rsidRPr="007303CB">
              <w:rPr>
                <w:b/>
                <w:sz w:val="20"/>
                <w:szCs w:val="20"/>
              </w:rPr>
              <w:t>Решение о допуске образца СИЗ к дальнейшим этапам производственных испытаний</w:t>
            </w:r>
          </w:p>
        </w:tc>
      </w:tr>
      <w:tr w:rsidR="007C280E" w:rsidRPr="007303CB" w14:paraId="591B108F" w14:textId="77777777" w:rsidTr="00947B81">
        <w:trPr>
          <w:trHeight w:val="66"/>
        </w:trPr>
        <w:tc>
          <w:tcPr>
            <w:tcW w:w="5000" w:type="pct"/>
            <w:gridSpan w:val="6"/>
            <w:tcBorders>
              <w:top w:val="nil"/>
              <w:bottom w:val="single" w:sz="4" w:space="0" w:color="auto"/>
            </w:tcBorders>
          </w:tcPr>
          <w:p w14:paraId="506BF822" w14:textId="77777777" w:rsidR="007C280E" w:rsidRPr="007303CB" w:rsidRDefault="007C280E" w:rsidP="007C280E">
            <w:pPr>
              <w:rPr>
                <w:b/>
                <w:sz w:val="20"/>
                <w:szCs w:val="20"/>
              </w:rPr>
            </w:pPr>
          </w:p>
        </w:tc>
      </w:tr>
      <w:tr w:rsidR="007C280E" w:rsidRPr="007303CB" w14:paraId="6F85E30D" w14:textId="77777777" w:rsidTr="00947B81">
        <w:trPr>
          <w:trHeight w:val="66"/>
        </w:trPr>
        <w:tc>
          <w:tcPr>
            <w:tcW w:w="5000" w:type="pct"/>
            <w:gridSpan w:val="6"/>
            <w:tcBorders>
              <w:top w:val="single" w:sz="4" w:space="0" w:color="auto"/>
              <w:bottom w:val="single" w:sz="4" w:space="0" w:color="auto"/>
            </w:tcBorders>
          </w:tcPr>
          <w:p w14:paraId="7E57207A" w14:textId="77777777" w:rsidR="007C280E" w:rsidRPr="007303CB" w:rsidRDefault="007C280E" w:rsidP="007C280E">
            <w:pPr>
              <w:rPr>
                <w:b/>
                <w:sz w:val="20"/>
                <w:szCs w:val="20"/>
              </w:rPr>
            </w:pPr>
          </w:p>
        </w:tc>
      </w:tr>
      <w:tr w:rsidR="007C280E" w:rsidRPr="007303CB" w14:paraId="6A8E99E1" w14:textId="77777777" w:rsidTr="00947B81">
        <w:trPr>
          <w:trHeight w:val="66"/>
        </w:trPr>
        <w:tc>
          <w:tcPr>
            <w:tcW w:w="5000" w:type="pct"/>
            <w:gridSpan w:val="6"/>
            <w:tcBorders>
              <w:top w:val="single" w:sz="4" w:space="0" w:color="auto"/>
              <w:bottom w:val="single" w:sz="4" w:space="0" w:color="auto"/>
            </w:tcBorders>
          </w:tcPr>
          <w:p w14:paraId="7E6457F0" w14:textId="77777777" w:rsidR="007C280E" w:rsidRPr="007303CB" w:rsidRDefault="007C280E" w:rsidP="007C280E">
            <w:pPr>
              <w:rPr>
                <w:b/>
                <w:sz w:val="20"/>
                <w:szCs w:val="20"/>
              </w:rPr>
            </w:pPr>
          </w:p>
        </w:tc>
      </w:tr>
      <w:tr w:rsidR="007C280E" w:rsidRPr="007303CB" w14:paraId="01F98E55" w14:textId="77777777" w:rsidTr="00947B81">
        <w:trPr>
          <w:trHeight w:val="66"/>
        </w:trPr>
        <w:tc>
          <w:tcPr>
            <w:tcW w:w="5000" w:type="pct"/>
            <w:gridSpan w:val="6"/>
            <w:tcBorders>
              <w:top w:val="single" w:sz="4" w:space="0" w:color="auto"/>
              <w:bottom w:val="single" w:sz="4" w:space="0" w:color="auto"/>
            </w:tcBorders>
          </w:tcPr>
          <w:p w14:paraId="7BB24B24" w14:textId="77777777" w:rsidR="007C280E" w:rsidRPr="007303CB" w:rsidRDefault="007C280E" w:rsidP="007C280E">
            <w:pPr>
              <w:rPr>
                <w:b/>
                <w:sz w:val="20"/>
                <w:szCs w:val="20"/>
              </w:rPr>
            </w:pPr>
          </w:p>
        </w:tc>
      </w:tr>
      <w:tr w:rsidR="007C280E" w:rsidRPr="007303CB" w14:paraId="74463F2E" w14:textId="77777777" w:rsidTr="00947B81">
        <w:trPr>
          <w:trHeight w:val="66"/>
        </w:trPr>
        <w:tc>
          <w:tcPr>
            <w:tcW w:w="5000" w:type="pct"/>
            <w:gridSpan w:val="6"/>
            <w:tcBorders>
              <w:top w:val="nil"/>
              <w:bottom w:val="nil"/>
            </w:tcBorders>
          </w:tcPr>
          <w:p w14:paraId="5DD5F5DE" w14:textId="77777777" w:rsidR="007C280E" w:rsidRPr="007303CB" w:rsidRDefault="007C280E" w:rsidP="007C280E">
            <w:pPr>
              <w:spacing w:before="120"/>
              <w:rPr>
                <w:b/>
                <w:i/>
                <w:sz w:val="20"/>
                <w:szCs w:val="20"/>
              </w:rPr>
            </w:pPr>
            <w:r w:rsidRPr="007303CB">
              <w:rPr>
                <w:b/>
                <w:i/>
                <w:sz w:val="20"/>
                <w:szCs w:val="20"/>
              </w:rPr>
              <w:t>Председатель комиссии</w:t>
            </w:r>
            <w:r w:rsidRPr="007303CB">
              <w:rPr>
                <w:b/>
                <w:i/>
                <w:sz w:val="20"/>
                <w:szCs w:val="20"/>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rPr>
              <w:t xml:space="preserve">   </w:t>
            </w:r>
            <w:r w:rsidRPr="007303CB">
              <w:rPr>
                <w:b/>
                <w:i/>
                <w:sz w:val="18"/>
                <w:szCs w:val="18"/>
              </w:rPr>
              <w:t>«</w:t>
            </w:r>
            <w:r w:rsidRPr="007303CB">
              <w:rPr>
                <w:b/>
                <w:i/>
                <w:sz w:val="20"/>
                <w:szCs w:val="20"/>
              </w:rPr>
              <w:t>___</w:t>
            </w:r>
            <w:r w:rsidRPr="007303CB">
              <w:rPr>
                <w:b/>
                <w:i/>
                <w:sz w:val="18"/>
                <w:szCs w:val="18"/>
              </w:rPr>
              <w:t xml:space="preserve">» </w:t>
            </w:r>
            <w:r w:rsidRPr="007303CB">
              <w:rPr>
                <w:b/>
                <w:i/>
                <w:sz w:val="20"/>
                <w:szCs w:val="20"/>
              </w:rPr>
              <w:t xml:space="preserve">___________ </w:t>
            </w:r>
            <w:r w:rsidRPr="007303CB">
              <w:rPr>
                <w:b/>
                <w:i/>
                <w:sz w:val="18"/>
                <w:szCs w:val="18"/>
              </w:rPr>
              <w:t>200</w:t>
            </w:r>
            <w:r w:rsidRPr="007303CB">
              <w:rPr>
                <w:b/>
                <w:i/>
                <w:sz w:val="20"/>
                <w:szCs w:val="20"/>
              </w:rPr>
              <w:t xml:space="preserve">__ </w:t>
            </w:r>
            <w:r w:rsidRPr="007303CB">
              <w:rPr>
                <w:b/>
                <w:i/>
                <w:sz w:val="18"/>
                <w:szCs w:val="18"/>
              </w:rPr>
              <w:t>г.</w:t>
            </w:r>
          </w:p>
        </w:tc>
      </w:tr>
      <w:tr w:rsidR="007C280E" w:rsidRPr="007303CB" w14:paraId="0F30FF12" w14:textId="77777777" w:rsidTr="00947B81">
        <w:trPr>
          <w:trHeight w:val="66"/>
        </w:trPr>
        <w:tc>
          <w:tcPr>
            <w:tcW w:w="5000" w:type="pct"/>
            <w:gridSpan w:val="6"/>
            <w:tcBorders>
              <w:top w:val="nil"/>
              <w:bottom w:val="nil"/>
            </w:tcBorders>
          </w:tcPr>
          <w:p w14:paraId="45F2D061" w14:textId="77777777" w:rsidR="007C280E" w:rsidRPr="007303CB" w:rsidRDefault="007C280E" w:rsidP="007C280E">
            <w:pPr>
              <w:rPr>
                <w:b/>
                <w:sz w:val="14"/>
                <w:szCs w:val="14"/>
              </w:rPr>
            </w:pP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t>(ФИО)</w:t>
            </w:r>
            <w:r w:rsidRPr="007303CB">
              <w:rPr>
                <w:b/>
                <w:sz w:val="14"/>
                <w:szCs w:val="14"/>
              </w:rPr>
              <w:tab/>
            </w:r>
            <w:r w:rsidRPr="007303CB">
              <w:rPr>
                <w:b/>
                <w:sz w:val="14"/>
                <w:szCs w:val="14"/>
              </w:rPr>
              <w:tab/>
            </w:r>
            <w:r w:rsidRPr="007303CB">
              <w:rPr>
                <w:b/>
                <w:sz w:val="14"/>
                <w:szCs w:val="14"/>
              </w:rPr>
              <w:tab/>
              <w:t xml:space="preserve">              (подпись)</w:t>
            </w:r>
            <w:r w:rsidRPr="007303CB">
              <w:rPr>
                <w:b/>
                <w:sz w:val="14"/>
                <w:szCs w:val="14"/>
              </w:rPr>
              <w:tab/>
            </w:r>
            <w:r w:rsidRPr="007303CB">
              <w:rPr>
                <w:b/>
                <w:sz w:val="14"/>
                <w:szCs w:val="14"/>
              </w:rPr>
              <w:tab/>
              <w:t xml:space="preserve">       (дата)</w:t>
            </w:r>
          </w:p>
        </w:tc>
      </w:tr>
      <w:tr w:rsidR="007C280E" w:rsidRPr="007303CB" w14:paraId="12A75A16" w14:textId="77777777" w:rsidTr="00947B81">
        <w:trPr>
          <w:trHeight w:val="66"/>
        </w:trPr>
        <w:tc>
          <w:tcPr>
            <w:tcW w:w="5000" w:type="pct"/>
            <w:gridSpan w:val="6"/>
            <w:tcBorders>
              <w:top w:val="nil"/>
              <w:bottom w:val="nil"/>
            </w:tcBorders>
          </w:tcPr>
          <w:p w14:paraId="65B6033E" w14:textId="77777777" w:rsidR="007C280E" w:rsidRPr="007303CB" w:rsidRDefault="007C280E" w:rsidP="007C280E">
            <w:pPr>
              <w:spacing w:before="120"/>
              <w:rPr>
                <w:b/>
                <w:i/>
                <w:sz w:val="20"/>
                <w:szCs w:val="20"/>
              </w:rPr>
            </w:pPr>
            <w:r w:rsidRPr="007303CB">
              <w:rPr>
                <w:b/>
                <w:i/>
                <w:sz w:val="20"/>
                <w:szCs w:val="20"/>
              </w:rPr>
              <w:t>Члены комиссии</w:t>
            </w:r>
            <w:r w:rsidRPr="007303CB">
              <w:rPr>
                <w:b/>
                <w:i/>
                <w:sz w:val="20"/>
                <w:szCs w:val="20"/>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rPr>
              <w:t xml:space="preserve">   </w:t>
            </w:r>
            <w:r w:rsidRPr="007303CB">
              <w:rPr>
                <w:i/>
                <w:sz w:val="20"/>
                <w:szCs w:val="20"/>
                <w:u w:val="single"/>
              </w:rPr>
              <w:tab/>
            </w:r>
            <w:r w:rsidRPr="007303CB">
              <w:rPr>
                <w:b/>
                <w:i/>
                <w:sz w:val="18"/>
                <w:szCs w:val="18"/>
              </w:rPr>
              <w:t>«</w:t>
            </w:r>
            <w:r w:rsidRPr="007303CB">
              <w:rPr>
                <w:b/>
                <w:i/>
                <w:sz w:val="20"/>
                <w:szCs w:val="20"/>
              </w:rPr>
              <w:t>___</w:t>
            </w:r>
            <w:r w:rsidRPr="007303CB">
              <w:rPr>
                <w:b/>
                <w:i/>
                <w:sz w:val="18"/>
                <w:szCs w:val="18"/>
              </w:rPr>
              <w:t xml:space="preserve">» </w:t>
            </w:r>
            <w:r w:rsidRPr="007303CB">
              <w:rPr>
                <w:b/>
                <w:i/>
                <w:sz w:val="20"/>
                <w:szCs w:val="20"/>
              </w:rPr>
              <w:t xml:space="preserve">___________ </w:t>
            </w:r>
            <w:r w:rsidRPr="007303CB">
              <w:rPr>
                <w:b/>
                <w:i/>
                <w:sz w:val="18"/>
                <w:szCs w:val="18"/>
              </w:rPr>
              <w:t>200</w:t>
            </w:r>
            <w:r w:rsidRPr="007303CB">
              <w:rPr>
                <w:b/>
                <w:i/>
                <w:sz w:val="20"/>
                <w:szCs w:val="20"/>
              </w:rPr>
              <w:t xml:space="preserve">__ </w:t>
            </w:r>
            <w:r w:rsidRPr="007303CB">
              <w:rPr>
                <w:b/>
                <w:i/>
                <w:sz w:val="18"/>
                <w:szCs w:val="18"/>
              </w:rPr>
              <w:t>г.</w:t>
            </w:r>
          </w:p>
        </w:tc>
      </w:tr>
      <w:tr w:rsidR="007C280E" w:rsidRPr="007303CB" w14:paraId="2A1E6911" w14:textId="77777777" w:rsidTr="00947B81">
        <w:trPr>
          <w:trHeight w:val="66"/>
        </w:trPr>
        <w:tc>
          <w:tcPr>
            <w:tcW w:w="5000" w:type="pct"/>
            <w:gridSpan w:val="6"/>
            <w:tcBorders>
              <w:top w:val="nil"/>
              <w:bottom w:val="nil"/>
            </w:tcBorders>
          </w:tcPr>
          <w:p w14:paraId="3937BB6F" w14:textId="77777777" w:rsidR="007C280E" w:rsidRPr="007303CB" w:rsidRDefault="007C280E" w:rsidP="007C280E">
            <w:pPr>
              <w:rPr>
                <w:b/>
                <w:sz w:val="14"/>
                <w:szCs w:val="14"/>
              </w:rPr>
            </w:pP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t>(ФИО)</w:t>
            </w:r>
            <w:r w:rsidRPr="007303CB">
              <w:rPr>
                <w:b/>
                <w:sz w:val="14"/>
                <w:szCs w:val="14"/>
              </w:rPr>
              <w:tab/>
            </w:r>
            <w:r w:rsidRPr="007303CB">
              <w:rPr>
                <w:b/>
                <w:sz w:val="14"/>
                <w:szCs w:val="14"/>
              </w:rPr>
              <w:tab/>
            </w:r>
            <w:r w:rsidRPr="007303CB">
              <w:rPr>
                <w:b/>
                <w:sz w:val="14"/>
                <w:szCs w:val="14"/>
              </w:rPr>
              <w:tab/>
              <w:t xml:space="preserve">              (подпись)</w:t>
            </w:r>
            <w:r w:rsidRPr="007303CB">
              <w:rPr>
                <w:b/>
                <w:sz w:val="14"/>
                <w:szCs w:val="14"/>
              </w:rPr>
              <w:tab/>
            </w:r>
            <w:r w:rsidRPr="007303CB">
              <w:rPr>
                <w:b/>
                <w:sz w:val="14"/>
                <w:szCs w:val="14"/>
              </w:rPr>
              <w:tab/>
              <w:t xml:space="preserve">       (дата)</w:t>
            </w:r>
          </w:p>
        </w:tc>
      </w:tr>
      <w:tr w:rsidR="007C280E" w:rsidRPr="007303CB" w14:paraId="13771DEA" w14:textId="77777777" w:rsidTr="00947B81">
        <w:trPr>
          <w:trHeight w:val="66"/>
        </w:trPr>
        <w:tc>
          <w:tcPr>
            <w:tcW w:w="5000" w:type="pct"/>
            <w:gridSpan w:val="6"/>
            <w:tcBorders>
              <w:top w:val="nil"/>
              <w:bottom w:val="nil"/>
            </w:tcBorders>
          </w:tcPr>
          <w:p w14:paraId="6BB17F8C" w14:textId="77777777" w:rsidR="007C280E" w:rsidRPr="007303CB" w:rsidRDefault="007C280E" w:rsidP="007C280E">
            <w:pPr>
              <w:spacing w:before="120"/>
              <w:rPr>
                <w:b/>
                <w:i/>
                <w:sz w:val="20"/>
                <w:szCs w:val="20"/>
              </w:rPr>
            </w:pPr>
            <w:r w:rsidRPr="007303CB">
              <w:rPr>
                <w:b/>
                <w:i/>
                <w:sz w:val="20"/>
                <w:szCs w:val="20"/>
              </w:rPr>
              <w:tab/>
            </w:r>
            <w:r w:rsidRPr="007303CB">
              <w:rPr>
                <w:b/>
                <w:i/>
                <w:sz w:val="20"/>
                <w:szCs w:val="20"/>
              </w:rPr>
              <w:tab/>
            </w:r>
            <w:r w:rsidRPr="007303CB">
              <w:rPr>
                <w:b/>
                <w:i/>
                <w:sz w:val="20"/>
                <w:szCs w:val="20"/>
              </w:rPr>
              <w:tab/>
            </w:r>
            <w:r w:rsidRPr="007303CB">
              <w:rPr>
                <w:b/>
                <w:i/>
                <w:sz w:val="20"/>
                <w:szCs w:val="20"/>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rPr>
              <w:t xml:space="preserve">   </w:t>
            </w:r>
            <w:r w:rsidRPr="007303CB">
              <w:rPr>
                <w:i/>
                <w:sz w:val="20"/>
                <w:szCs w:val="20"/>
                <w:u w:val="single"/>
              </w:rPr>
              <w:tab/>
            </w:r>
            <w:r w:rsidRPr="007303CB">
              <w:rPr>
                <w:b/>
                <w:i/>
                <w:sz w:val="18"/>
                <w:szCs w:val="18"/>
              </w:rPr>
              <w:t>«</w:t>
            </w:r>
            <w:r w:rsidRPr="007303CB">
              <w:rPr>
                <w:b/>
                <w:i/>
                <w:sz w:val="20"/>
                <w:szCs w:val="20"/>
              </w:rPr>
              <w:t>___</w:t>
            </w:r>
            <w:r w:rsidRPr="007303CB">
              <w:rPr>
                <w:b/>
                <w:i/>
                <w:sz w:val="18"/>
                <w:szCs w:val="18"/>
              </w:rPr>
              <w:t xml:space="preserve">» </w:t>
            </w:r>
            <w:r w:rsidRPr="007303CB">
              <w:rPr>
                <w:b/>
                <w:i/>
                <w:sz w:val="20"/>
                <w:szCs w:val="20"/>
              </w:rPr>
              <w:t xml:space="preserve">___________ </w:t>
            </w:r>
            <w:r w:rsidRPr="007303CB">
              <w:rPr>
                <w:b/>
                <w:i/>
                <w:sz w:val="18"/>
                <w:szCs w:val="18"/>
              </w:rPr>
              <w:t>200</w:t>
            </w:r>
            <w:r w:rsidRPr="007303CB">
              <w:rPr>
                <w:b/>
                <w:i/>
                <w:sz w:val="20"/>
                <w:szCs w:val="20"/>
              </w:rPr>
              <w:t xml:space="preserve">__ </w:t>
            </w:r>
            <w:r w:rsidRPr="007303CB">
              <w:rPr>
                <w:b/>
                <w:i/>
                <w:sz w:val="18"/>
                <w:szCs w:val="18"/>
              </w:rPr>
              <w:t>г.</w:t>
            </w:r>
          </w:p>
        </w:tc>
      </w:tr>
      <w:tr w:rsidR="007C280E" w:rsidRPr="007303CB" w14:paraId="70F30386" w14:textId="77777777" w:rsidTr="00947B81">
        <w:trPr>
          <w:trHeight w:val="66"/>
        </w:trPr>
        <w:tc>
          <w:tcPr>
            <w:tcW w:w="5000" w:type="pct"/>
            <w:gridSpan w:val="6"/>
            <w:tcBorders>
              <w:top w:val="nil"/>
              <w:bottom w:val="nil"/>
            </w:tcBorders>
          </w:tcPr>
          <w:p w14:paraId="5BC35DD1" w14:textId="77777777" w:rsidR="007C280E" w:rsidRPr="007303CB" w:rsidRDefault="007C280E" w:rsidP="007C280E">
            <w:pPr>
              <w:rPr>
                <w:b/>
                <w:sz w:val="14"/>
                <w:szCs w:val="14"/>
              </w:rPr>
            </w:pP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t>(ФИО)</w:t>
            </w:r>
            <w:r w:rsidRPr="007303CB">
              <w:rPr>
                <w:b/>
                <w:sz w:val="14"/>
                <w:szCs w:val="14"/>
              </w:rPr>
              <w:tab/>
            </w:r>
            <w:r w:rsidRPr="007303CB">
              <w:rPr>
                <w:b/>
                <w:sz w:val="14"/>
                <w:szCs w:val="14"/>
              </w:rPr>
              <w:tab/>
            </w:r>
            <w:r w:rsidRPr="007303CB">
              <w:rPr>
                <w:b/>
                <w:sz w:val="14"/>
                <w:szCs w:val="14"/>
              </w:rPr>
              <w:tab/>
              <w:t xml:space="preserve">              (подпись)</w:t>
            </w:r>
            <w:r w:rsidRPr="007303CB">
              <w:rPr>
                <w:b/>
                <w:sz w:val="14"/>
                <w:szCs w:val="14"/>
              </w:rPr>
              <w:tab/>
            </w:r>
            <w:r w:rsidRPr="007303CB">
              <w:rPr>
                <w:b/>
                <w:sz w:val="14"/>
                <w:szCs w:val="14"/>
              </w:rPr>
              <w:tab/>
              <w:t xml:space="preserve">       (дата)</w:t>
            </w:r>
          </w:p>
        </w:tc>
      </w:tr>
      <w:tr w:rsidR="007C280E" w:rsidRPr="007303CB" w14:paraId="31B6EB4D" w14:textId="77777777" w:rsidTr="00947B81">
        <w:trPr>
          <w:trHeight w:val="66"/>
        </w:trPr>
        <w:tc>
          <w:tcPr>
            <w:tcW w:w="5000" w:type="pct"/>
            <w:gridSpan w:val="6"/>
            <w:tcBorders>
              <w:top w:val="nil"/>
              <w:bottom w:val="nil"/>
            </w:tcBorders>
          </w:tcPr>
          <w:p w14:paraId="35DB1B66" w14:textId="77777777" w:rsidR="007C280E" w:rsidRPr="007303CB" w:rsidRDefault="007C280E" w:rsidP="007C280E">
            <w:pPr>
              <w:spacing w:before="120"/>
              <w:rPr>
                <w:b/>
                <w:i/>
                <w:sz w:val="20"/>
                <w:szCs w:val="20"/>
              </w:rPr>
            </w:pPr>
            <w:r w:rsidRPr="007303CB">
              <w:rPr>
                <w:b/>
                <w:i/>
                <w:sz w:val="20"/>
                <w:szCs w:val="20"/>
              </w:rPr>
              <w:tab/>
            </w:r>
            <w:r w:rsidRPr="007303CB">
              <w:rPr>
                <w:b/>
                <w:i/>
                <w:sz w:val="20"/>
                <w:szCs w:val="20"/>
              </w:rPr>
              <w:tab/>
            </w:r>
            <w:r w:rsidRPr="007303CB">
              <w:rPr>
                <w:b/>
                <w:i/>
                <w:sz w:val="20"/>
                <w:szCs w:val="20"/>
              </w:rPr>
              <w:tab/>
            </w:r>
            <w:r w:rsidRPr="007303CB">
              <w:rPr>
                <w:b/>
                <w:i/>
                <w:sz w:val="20"/>
                <w:szCs w:val="20"/>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rPr>
              <w:t xml:space="preserve">   </w:t>
            </w:r>
            <w:r w:rsidRPr="007303CB">
              <w:rPr>
                <w:i/>
                <w:sz w:val="20"/>
                <w:szCs w:val="20"/>
                <w:u w:val="single"/>
              </w:rPr>
              <w:tab/>
            </w:r>
            <w:r w:rsidRPr="007303CB">
              <w:rPr>
                <w:b/>
                <w:i/>
                <w:sz w:val="20"/>
                <w:szCs w:val="20"/>
              </w:rPr>
              <w:t xml:space="preserve"> </w:t>
            </w:r>
            <w:r w:rsidRPr="007303CB">
              <w:rPr>
                <w:b/>
                <w:i/>
                <w:sz w:val="18"/>
                <w:szCs w:val="18"/>
              </w:rPr>
              <w:t>«</w:t>
            </w:r>
            <w:r w:rsidRPr="007303CB">
              <w:rPr>
                <w:b/>
                <w:i/>
                <w:sz w:val="20"/>
                <w:szCs w:val="20"/>
              </w:rPr>
              <w:t>___</w:t>
            </w:r>
            <w:r w:rsidRPr="007303CB">
              <w:rPr>
                <w:b/>
                <w:i/>
                <w:sz w:val="18"/>
                <w:szCs w:val="18"/>
              </w:rPr>
              <w:t xml:space="preserve">» </w:t>
            </w:r>
            <w:r w:rsidRPr="007303CB">
              <w:rPr>
                <w:b/>
                <w:i/>
                <w:sz w:val="20"/>
                <w:szCs w:val="20"/>
              </w:rPr>
              <w:t xml:space="preserve">___________ </w:t>
            </w:r>
            <w:r w:rsidRPr="007303CB">
              <w:rPr>
                <w:b/>
                <w:i/>
                <w:sz w:val="18"/>
                <w:szCs w:val="18"/>
              </w:rPr>
              <w:t>200</w:t>
            </w:r>
            <w:r w:rsidRPr="007303CB">
              <w:rPr>
                <w:b/>
                <w:i/>
                <w:sz w:val="20"/>
                <w:szCs w:val="20"/>
              </w:rPr>
              <w:t xml:space="preserve">__ </w:t>
            </w:r>
            <w:r w:rsidRPr="007303CB">
              <w:rPr>
                <w:b/>
                <w:i/>
                <w:sz w:val="18"/>
                <w:szCs w:val="18"/>
              </w:rPr>
              <w:t>г.</w:t>
            </w:r>
          </w:p>
        </w:tc>
      </w:tr>
      <w:tr w:rsidR="007C280E" w:rsidRPr="007303CB" w14:paraId="79B5244B" w14:textId="77777777" w:rsidTr="00947B81">
        <w:trPr>
          <w:trHeight w:val="66"/>
        </w:trPr>
        <w:tc>
          <w:tcPr>
            <w:tcW w:w="5000" w:type="pct"/>
            <w:gridSpan w:val="6"/>
            <w:tcBorders>
              <w:top w:val="nil"/>
              <w:bottom w:val="thinThickSmallGap" w:sz="12" w:space="0" w:color="auto"/>
            </w:tcBorders>
          </w:tcPr>
          <w:p w14:paraId="516DBB3E" w14:textId="77777777" w:rsidR="007C280E" w:rsidRPr="007303CB" w:rsidRDefault="007C280E" w:rsidP="007C280E">
            <w:pPr>
              <w:rPr>
                <w:b/>
                <w:sz w:val="14"/>
                <w:szCs w:val="14"/>
              </w:rPr>
            </w:pP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t>(ФИО)</w:t>
            </w:r>
            <w:r w:rsidRPr="007303CB">
              <w:rPr>
                <w:b/>
                <w:sz w:val="14"/>
                <w:szCs w:val="14"/>
              </w:rPr>
              <w:tab/>
            </w:r>
            <w:r w:rsidRPr="007303CB">
              <w:rPr>
                <w:b/>
                <w:sz w:val="14"/>
                <w:szCs w:val="14"/>
              </w:rPr>
              <w:tab/>
            </w:r>
            <w:r w:rsidRPr="007303CB">
              <w:rPr>
                <w:b/>
                <w:sz w:val="14"/>
                <w:szCs w:val="14"/>
              </w:rPr>
              <w:tab/>
              <w:t xml:space="preserve">              (подпись)</w:t>
            </w:r>
            <w:r w:rsidRPr="007303CB">
              <w:rPr>
                <w:b/>
                <w:sz w:val="14"/>
                <w:szCs w:val="14"/>
              </w:rPr>
              <w:tab/>
            </w:r>
            <w:r w:rsidRPr="007303CB">
              <w:rPr>
                <w:b/>
                <w:sz w:val="14"/>
                <w:szCs w:val="14"/>
              </w:rPr>
              <w:tab/>
              <w:t xml:space="preserve">       (дата)</w:t>
            </w:r>
          </w:p>
        </w:tc>
      </w:tr>
    </w:tbl>
    <w:p w14:paraId="353E4B3B" w14:textId="77777777" w:rsidR="007C280E" w:rsidRPr="007303CB" w:rsidRDefault="007C280E" w:rsidP="007C280E">
      <w:pPr>
        <w:spacing w:before="120"/>
        <w:rPr>
          <w:szCs w:val="20"/>
        </w:rPr>
      </w:pPr>
    </w:p>
    <w:p w14:paraId="31D8E52F" w14:textId="77777777" w:rsidR="007C280E" w:rsidRPr="007303CB" w:rsidRDefault="007C280E" w:rsidP="007C280E">
      <w:pPr>
        <w:spacing w:before="120"/>
        <w:rPr>
          <w:sz w:val="2"/>
          <w:szCs w:val="2"/>
        </w:rPr>
      </w:pPr>
      <w:r w:rsidRPr="007303CB">
        <w:rPr>
          <w:szCs w:val="20"/>
        </w:rPr>
        <w:br w:type="page"/>
      </w:r>
    </w:p>
    <w:tbl>
      <w:tblPr>
        <w:tblW w:w="5000" w:type="pct"/>
        <w:tblBorders>
          <w:top w:val="thinThickSmallGap" w:sz="12" w:space="0" w:color="auto"/>
          <w:left w:val="thinThickSmallGap" w:sz="12" w:space="0" w:color="auto"/>
          <w:bottom w:val="thinThickSmallGap" w:sz="12" w:space="0" w:color="auto"/>
          <w:right w:val="thinThickSmallGap" w:sz="12" w:space="0" w:color="auto"/>
          <w:insideH w:val="single" w:sz="4" w:space="0" w:color="auto"/>
          <w:insideV w:val="single" w:sz="4" w:space="0" w:color="auto"/>
        </w:tblBorders>
        <w:tblLook w:val="01E0" w:firstRow="1" w:lastRow="1" w:firstColumn="1" w:lastColumn="1" w:noHBand="0" w:noVBand="0"/>
      </w:tblPr>
      <w:tblGrid>
        <w:gridCol w:w="1539"/>
        <w:gridCol w:w="524"/>
        <w:gridCol w:w="176"/>
        <w:gridCol w:w="696"/>
        <w:gridCol w:w="5488"/>
        <w:gridCol w:w="1431"/>
      </w:tblGrid>
      <w:tr w:rsidR="007C280E" w:rsidRPr="007303CB" w14:paraId="01E01F3D" w14:textId="77777777" w:rsidTr="00947B81">
        <w:tc>
          <w:tcPr>
            <w:tcW w:w="1040" w:type="pct"/>
            <w:gridSpan w:val="2"/>
            <w:tcBorders>
              <w:top w:val="thinThickSmallGap" w:sz="12" w:space="0" w:color="auto"/>
              <w:bottom w:val="nil"/>
              <w:right w:val="nil"/>
            </w:tcBorders>
          </w:tcPr>
          <w:p w14:paraId="68DD123D" w14:textId="77777777" w:rsidR="007C280E" w:rsidRPr="007303CB" w:rsidRDefault="007C280E" w:rsidP="007C280E">
            <w:pPr>
              <w:spacing w:before="120"/>
              <w:rPr>
                <w:szCs w:val="20"/>
              </w:rPr>
            </w:pPr>
            <w:r>
              <w:rPr>
                <w:noProof/>
                <w:szCs w:val="20"/>
                <w:lang w:eastAsia="ru-RU"/>
              </w:rPr>
              <w:drawing>
                <wp:anchor distT="0" distB="0" distL="114300" distR="114300" simplePos="0" relativeHeight="251667456" behindDoc="0" locked="0" layoutInCell="1" allowOverlap="1" wp14:anchorId="59C27D09" wp14:editId="1543BA02">
                  <wp:simplePos x="0" y="0"/>
                  <wp:positionH relativeFrom="column">
                    <wp:posOffset>-24765</wp:posOffset>
                  </wp:positionH>
                  <wp:positionV relativeFrom="margin">
                    <wp:posOffset>83185</wp:posOffset>
                  </wp:positionV>
                  <wp:extent cx="800100" cy="295275"/>
                  <wp:effectExtent l="0" t="0" r="0" b="9525"/>
                  <wp:wrapNone/>
                  <wp:docPr id="102" name="Рисунок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91" cstate="print">
                            <a:extLst>
                              <a:ext uri="{28A0092B-C50C-407E-A947-70E740481C1C}">
                                <a14:useLocalDpi xmlns:a14="http://schemas.microsoft.com/office/drawing/2010/main" val="0"/>
                              </a:ext>
                            </a:extLst>
                          </a:blip>
                          <a:srcRect l="539" t="1459" r="9091" b="8609"/>
                          <a:stretch>
                            <a:fillRect/>
                          </a:stretch>
                        </pic:blipFill>
                        <pic:spPr bwMode="auto">
                          <a:xfrm>
                            <a:off x="0" y="0"/>
                            <a:ext cx="800100" cy="295275"/>
                          </a:xfrm>
                          <a:prstGeom prst="rect">
                            <a:avLst/>
                          </a:prstGeom>
                          <a:noFill/>
                          <a:ln>
                            <a:noFill/>
                          </a:ln>
                        </pic:spPr>
                      </pic:pic>
                    </a:graphicData>
                  </a:graphic>
                </wp:anchor>
              </w:drawing>
            </w:r>
          </w:p>
        </w:tc>
        <w:tc>
          <w:tcPr>
            <w:tcW w:w="3233" w:type="pct"/>
            <w:gridSpan w:val="3"/>
            <w:tcBorders>
              <w:top w:val="thinThickSmallGap" w:sz="12" w:space="0" w:color="auto"/>
              <w:left w:val="nil"/>
              <w:bottom w:val="nil"/>
              <w:right w:val="nil"/>
            </w:tcBorders>
          </w:tcPr>
          <w:p w14:paraId="0411AA05" w14:textId="77777777" w:rsidR="007C280E" w:rsidRPr="007303CB" w:rsidRDefault="007C280E" w:rsidP="00947B81">
            <w:pPr>
              <w:tabs>
                <w:tab w:val="center" w:pos="3146"/>
                <w:tab w:val="left" w:pos="4245"/>
              </w:tabs>
              <w:spacing w:before="60"/>
              <w:jc w:val="center"/>
              <w:rPr>
                <w:b/>
                <w:bCs/>
                <w:sz w:val="20"/>
                <w:szCs w:val="20"/>
              </w:rPr>
            </w:pPr>
            <w:r w:rsidRPr="007303CB">
              <w:rPr>
                <w:b/>
                <w:bCs/>
                <w:sz w:val="20"/>
                <w:szCs w:val="20"/>
              </w:rPr>
              <w:t>ПРОТОКОЛ</w:t>
            </w:r>
            <w:r w:rsidRPr="007303CB">
              <w:rPr>
                <w:b/>
                <w:bCs/>
                <w:sz w:val="20"/>
                <w:szCs w:val="20"/>
              </w:rPr>
              <w:br/>
            </w:r>
            <w:r>
              <w:rPr>
                <w:b/>
                <w:bCs/>
                <w:sz w:val="20"/>
                <w:szCs w:val="20"/>
              </w:rPr>
              <w:t>оценки соответствия СИЗ, направленных на производственные испытания, корпоративным требованиям</w:t>
            </w:r>
          </w:p>
        </w:tc>
        <w:tc>
          <w:tcPr>
            <w:tcW w:w="727" w:type="pct"/>
            <w:tcBorders>
              <w:top w:val="thinThickSmallGap" w:sz="12" w:space="0" w:color="auto"/>
              <w:left w:val="nil"/>
              <w:bottom w:val="nil"/>
            </w:tcBorders>
          </w:tcPr>
          <w:p w14:paraId="34B43EF5" w14:textId="77777777" w:rsidR="007C280E" w:rsidRPr="007303CB" w:rsidRDefault="007C280E" w:rsidP="007C280E">
            <w:pPr>
              <w:spacing w:before="120"/>
              <w:jc w:val="right"/>
              <w:rPr>
                <w:szCs w:val="20"/>
              </w:rPr>
            </w:pPr>
          </w:p>
        </w:tc>
      </w:tr>
      <w:tr w:rsidR="007C280E" w:rsidRPr="007303CB" w14:paraId="419A4839" w14:textId="77777777" w:rsidTr="00947B81">
        <w:trPr>
          <w:trHeight w:val="179"/>
        </w:trPr>
        <w:tc>
          <w:tcPr>
            <w:tcW w:w="5000" w:type="pct"/>
            <w:gridSpan w:val="6"/>
            <w:tcBorders>
              <w:top w:val="nil"/>
              <w:bottom w:val="nil"/>
            </w:tcBorders>
            <w:shd w:val="pct12" w:color="auto" w:fill="auto"/>
          </w:tcPr>
          <w:p w14:paraId="0E1B1FA9" w14:textId="77777777" w:rsidR="007C280E" w:rsidRPr="007303CB" w:rsidRDefault="007C280E" w:rsidP="007C280E">
            <w:pPr>
              <w:jc w:val="right"/>
              <w:rPr>
                <w:sz w:val="20"/>
                <w:szCs w:val="20"/>
              </w:rPr>
            </w:pPr>
          </w:p>
        </w:tc>
      </w:tr>
      <w:tr w:rsidR="007C280E" w:rsidRPr="007303CB" w14:paraId="42488EAB" w14:textId="77777777" w:rsidTr="00947B81">
        <w:trPr>
          <w:trHeight w:val="179"/>
        </w:trPr>
        <w:tc>
          <w:tcPr>
            <w:tcW w:w="5000" w:type="pct"/>
            <w:gridSpan w:val="6"/>
            <w:tcBorders>
              <w:top w:val="nil"/>
              <w:bottom w:val="nil"/>
            </w:tcBorders>
          </w:tcPr>
          <w:p w14:paraId="56D19B88" w14:textId="77777777" w:rsidR="007C280E" w:rsidRPr="007303CB" w:rsidRDefault="007C280E" w:rsidP="007C280E">
            <w:pPr>
              <w:rPr>
                <w:b/>
                <w:sz w:val="20"/>
                <w:szCs w:val="20"/>
              </w:rPr>
            </w:pPr>
            <w:r w:rsidRPr="007303CB">
              <w:rPr>
                <w:b/>
                <w:sz w:val="20"/>
                <w:szCs w:val="20"/>
              </w:rPr>
              <w:t>Дата: ____/____/ 20___г.</w:t>
            </w:r>
          </w:p>
        </w:tc>
      </w:tr>
      <w:tr w:rsidR="007C280E" w:rsidRPr="007303CB" w14:paraId="761CA2CA" w14:textId="77777777" w:rsidTr="00947B81">
        <w:trPr>
          <w:trHeight w:val="179"/>
        </w:trPr>
        <w:tc>
          <w:tcPr>
            <w:tcW w:w="1127" w:type="pct"/>
            <w:gridSpan w:val="3"/>
            <w:tcBorders>
              <w:top w:val="nil"/>
              <w:bottom w:val="nil"/>
              <w:right w:val="nil"/>
            </w:tcBorders>
          </w:tcPr>
          <w:p w14:paraId="7495FCED" w14:textId="77777777" w:rsidR="007C280E" w:rsidRPr="007303CB" w:rsidRDefault="007C280E" w:rsidP="007C280E">
            <w:pPr>
              <w:rPr>
                <w:b/>
                <w:sz w:val="20"/>
                <w:szCs w:val="20"/>
              </w:rPr>
            </w:pPr>
            <w:r w:rsidRPr="007303CB">
              <w:rPr>
                <w:b/>
                <w:sz w:val="20"/>
                <w:szCs w:val="20"/>
              </w:rPr>
              <w:t xml:space="preserve">Наименование СИЗ: </w:t>
            </w:r>
          </w:p>
        </w:tc>
        <w:tc>
          <w:tcPr>
            <w:tcW w:w="3873" w:type="pct"/>
            <w:gridSpan w:val="3"/>
            <w:tcBorders>
              <w:top w:val="nil"/>
              <w:left w:val="nil"/>
              <w:bottom w:val="single" w:sz="4" w:space="0" w:color="auto"/>
            </w:tcBorders>
          </w:tcPr>
          <w:p w14:paraId="391502E3" w14:textId="77777777" w:rsidR="007C280E" w:rsidRPr="007303CB" w:rsidRDefault="007C280E" w:rsidP="007C280E">
            <w:pPr>
              <w:rPr>
                <w:i/>
                <w:sz w:val="20"/>
                <w:szCs w:val="20"/>
              </w:rPr>
            </w:pPr>
            <w:r w:rsidRPr="007303CB">
              <w:rPr>
                <w:i/>
                <w:sz w:val="20"/>
                <w:szCs w:val="20"/>
              </w:rPr>
              <w:t xml:space="preserve">Перчатки защитные с полимерным покрытием, морозостойкие </w:t>
            </w:r>
          </w:p>
        </w:tc>
      </w:tr>
      <w:tr w:rsidR="007C280E" w:rsidRPr="007303CB" w14:paraId="256DA0F6" w14:textId="77777777" w:rsidTr="00947B81">
        <w:trPr>
          <w:trHeight w:val="66"/>
        </w:trPr>
        <w:tc>
          <w:tcPr>
            <w:tcW w:w="5000" w:type="pct"/>
            <w:gridSpan w:val="6"/>
            <w:tcBorders>
              <w:top w:val="nil"/>
              <w:bottom w:val="single" w:sz="4" w:space="0" w:color="auto"/>
            </w:tcBorders>
          </w:tcPr>
          <w:p w14:paraId="439E27E7" w14:textId="77777777" w:rsidR="007C280E" w:rsidRPr="007303CB" w:rsidRDefault="007C280E" w:rsidP="007C280E">
            <w:pPr>
              <w:rPr>
                <w:i/>
                <w:sz w:val="20"/>
                <w:szCs w:val="20"/>
              </w:rPr>
            </w:pPr>
          </w:p>
        </w:tc>
      </w:tr>
      <w:tr w:rsidR="007C280E" w:rsidRPr="007303CB" w14:paraId="27377499" w14:textId="77777777" w:rsidTr="00947B81">
        <w:trPr>
          <w:trHeight w:val="66"/>
        </w:trPr>
        <w:tc>
          <w:tcPr>
            <w:tcW w:w="1479" w:type="pct"/>
            <w:gridSpan w:val="4"/>
            <w:tcBorders>
              <w:top w:val="nil"/>
              <w:bottom w:val="nil"/>
              <w:right w:val="nil"/>
            </w:tcBorders>
          </w:tcPr>
          <w:p w14:paraId="79C4C140" w14:textId="77777777" w:rsidR="007C280E" w:rsidRPr="007303CB" w:rsidRDefault="007C280E" w:rsidP="007C280E">
            <w:pPr>
              <w:rPr>
                <w:b/>
                <w:sz w:val="20"/>
                <w:szCs w:val="20"/>
              </w:rPr>
            </w:pPr>
            <w:r w:rsidRPr="007303CB">
              <w:rPr>
                <w:b/>
                <w:sz w:val="20"/>
                <w:szCs w:val="20"/>
              </w:rPr>
              <w:t>Производитель (поставщик):</w:t>
            </w:r>
          </w:p>
        </w:tc>
        <w:tc>
          <w:tcPr>
            <w:tcW w:w="3521" w:type="pct"/>
            <w:gridSpan w:val="2"/>
            <w:tcBorders>
              <w:top w:val="nil"/>
              <w:left w:val="nil"/>
              <w:bottom w:val="single" w:sz="4" w:space="0" w:color="auto"/>
            </w:tcBorders>
          </w:tcPr>
          <w:p w14:paraId="0C36A3D2" w14:textId="77777777" w:rsidR="007C280E" w:rsidRPr="007303CB" w:rsidRDefault="007C280E" w:rsidP="007C280E">
            <w:pPr>
              <w:rPr>
                <w:b/>
                <w:sz w:val="20"/>
                <w:szCs w:val="20"/>
              </w:rPr>
            </w:pPr>
          </w:p>
        </w:tc>
      </w:tr>
      <w:tr w:rsidR="007C280E" w:rsidRPr="007303CB" w14:paraId="0DEE3EBF" w14:textId="77777777" w:rsidTr="00947B81">
        <w:trPr>
          <w:trHeight w:val="66"/>
        </w:trPr>
        <w:tc>
          <w:tcPr>
            <w:tcW w:w="5000" w:type="pct"/>
            <w:gridSpan w:val="6"/>
            <w:tcBorders>
              <w:top w:val="nil"/>
              <w:bottom w:val="single" w:sz="4" w:space="0" w:color="auto"/>
            </w:tcBorders>
          </w:tcPr>
          <w:p w14:paraId="1580EC19" w14:textId="77777777" w:rsidR="007C280E" w:rsidRPr="007303CB" w:rsidRDefault="007C280E" w:rsidP="007C280E">
            <w:pPr>
              <w:rPr>
                <w:b/>
                <w:sz w:val="20"/>
                <w:szCs w:val="20"/>
              </w:rPr>
            </w:pPr>
          </w:p>
        </w:tc>
      </w:tr>
      <w:tr w:rsidR="007C280E" w:rsidRPr="007303CB" w14:paraId="31510689" w14:textId="77777777" w:rsidTr="00947B81">
        <w:trPr>
          <w:trHeight w:val="66"/>
        </w:trPr>
        <w:tc>
          <w:tcPr>
            <w:tcW w:w="5000" w:type="pct"/>
            <w:gridSpan w:val="6"/>
            <w:tcBorders>
              <w:top w:val="single" w:sz="4" w:space="0" w:color="auto"/>
              <w:bottom w:val="single" w:sz="4" w:space="0" w:color="auto"/>
            </w:tcBorders>
          </w:tcPr>
          <w:p w14:paraId="07E9D9B1" w14:textId="77777777" w:rsidR="007C280E" w:rsidRPr="007303CB" w:rsidRDefault="007C280E" w:rsidP="007C280E">
            <w:pPr>
              <w:rPr>
                <w:b/>
                <w:sz w:val="20"/>
                <w:szCs w:val="20"/>
              </w:rPr>
            </w:pPr>
          </w:p>
        </w:tc>
      </w:tr>
      <w:tr w:rsidR="007C280E" w:rsidRPr="007303CB" w14:paraId="3788872F" w14:textId="77777777" w:rsidTr="00947B81">
        <w:trPr>
          <w:trHeight w:val="66"/>
        </w:trPr>
        <w:tc>
          <w:tcPr>
            <w:tcW w:w="775" w:type="pct"/>
            <w:tcBorders>
              <w:top w:val="single" w:sz="4" w:space="0" w:color="auto"/>
              <w:bottom w:val="nil"/>
              <w:right w:val="nil"/>
            </w:tcBorders>
          </w:tcPr>
          <w:p w14:paraId="0C748832" w14:textId="77777777" w:rsidR="007C280E" w:rsidRPr="007303CB" w:rsidRDefault="007C280E" w:rsidP="007C280E">
            <w:pPr>
              <w:rPr>
                <w:b/>
                <w:sz w:val="20"/>
                <w:szCs w:val="20"/>
              </w:rPr>
            </w:pPr>
            <w:r w:rsidRPr="007303CB">
              <w:rPr>
                <w:b/>
                <w:sz w:val="20"/>
                <w:szCs w:val="20"/>
              </w:rPr>
              <w:t>Предприятие:</w:t>
            </w:r>
          </w:p>
        </w:tc>
        <w:tc>
          <w:tcPr>
            <w:tcW w:w="4225" w:type="pct"/>
            <w:gridSpan w:val="5"/>
            <w:tcBorders>
              <w:top w:val="single" w:sz="4" w:space="0" w:color="auto"/>
              <w:left w:val="nil"/>
              <w:bottom w:val="single" w:sz="4" w:space="0" w:color="auto"/>
            </w:tcBorders>
          </w:tcPr>
          <w:p w14:paraId="6D999225" w14:textId="77777777" w:rsidR="007C280E" w:rsidRPr="007303CB" w:rsidRDefault="007C280E" w:rsidP="007C280E">
            <w:pPr>
              <w:rPr>
                <w:b/>
                <w:sz w:val="20"/>
                <w:szCs w:val="20"/>
              </w:rPr>
            </w:pPr>
          </w:p>
        </w:tc>
      </w:tr>
      <w:tr w:rsidR="007C280E" w:rsidRPr="007303CB" w14:paraId="13C46C79" w14:textId="77777777" w:rsidTr="00947B81">
        <w:trPr>
          <w:trHeight w:val="66"/>
        </w:trPr>
        <w:tc>
          <w:tcPr>
            <w:tcW w:w="1479" w:type="pct"/>
            <w:gridSpan w:val="4"/>
            <w:tcBorders>
              <w:top w:val="nil"/>
              <w:bottom w:val="nil"/>
              <w:right w:val="nil"/>
            </w:tcBorders>
          </w:tcPr>
          <w:p w14:paraId="0BB6E5BA" w14:textId="77777777" w:rsidR="007C280E" w:rsidRPr="007303CB" w:rsidRDefault="007C280E" w:rsidP="007C280E">
            <w:pPr>
              <w:rPr>
                <w:b/>
                <w:sz w:val="20"/>
                <w:szCs w:val="20"/>
              </w:rPr>
            </w:pPr>
            <w:r w:rsidRPr="007303CB">
              <w:rPr>
                <w:b/>
                <w:sz w:val="20"/>
                <w:szCs w:val="20"/>
              </w:rPr>
              <w:t>Подразделение (цех, участок):</w:t>
            </w:r>
          </w:p>
        </w:tc>
        <w:tc>
          <w:tcPr>
            <w:tcW w:w="3521" w:type="pct"/>
            <w:gridSpan w:val="2"/>
            <w:tcBorders>
              <w:top w:val="single" w:sz="4" w:space="0" w:color="auto"/>
              <w:left w:val="nil"/>
              <w:bottom w:val="single" w:sz="4" w:space="0" w:color="auto"/>
            </w:tcBorders>
          </w:tcPr>
          <w:p w14:paraId="0297C746" w14:textId="77777777" w:rsidR="007C280E" w:rsidRPr="007303CB" w:rsidRDefault="007C280E" w:rsidP="007C280E">
            <w:pPr>
              <w:rPr>
                <w:b/>
                <w:sz w:val="20"/>
                <w:szCs w:val="20"/>
              </w:rPr>
            </w:pPr>
          </w:p>
        </w:tc>
      </w:tr>
      <w:tr w:rsidR="007C280E" w:rsidRPr="007303CB" w14:paraId="2802FF8F" w14:textId="77777777" w:rsidTr="00947B81">
        <w:trPr>
          <w:trHeight w:val="66"/>
        </w:trPr>
        <w:tc>
          <w:tcPr>
            <w:tcW w:w="5000" w:type="pct"/>
            <w:gridSpan w:val="6"/>
            <w:tcBorders>
              <w:top w:val="nil"/>
              <w:bottom w:val="nil"/>
            </w:tcBorders>
          </w:tcPr>
          <w:p w14:paraId="71821F98" w14:textId="77777777" w:rsidR="007C280E" w:rsidRPr="007303CB" w:rsidRDefault="007C280E" w:rsidP="007C280E">
            <w:pPr>
              <w:rPr>
                <w:b/>
                <w:sz w:val="20"/>
                <w:szCs w:val="20"/>
              </w:rPr>
            </w:pPr>
            <w:r w:rsidRPr="007303CB">
              <w:rPr>
                <w:b/>
                <w:sz w:val="20"/>
                <w:szCs w:val="20"/>
              </w:rPr>
              <w:t xml:space="preserve">Количество: </w:t>
            </w:r>
            <w:r>
              <w:rPr>
                <w:b/>
                <w:noProof/>
                <w:sz w:val="20"/>
                <w:szCs w:val="20"/>
                <w:lang w:eastAsia="ru-RU"/>
              </w:rPr>
              <w:drawing>
                <wp:inline distT="0" distB="0" distL="0" distR="0" wp14:anchorId="62439C3E" wp14:editId="56CDD53B">
                  <wp:extent cx="310515" cy="146685"/>
                  <wp:effectExtent l="0" t="0" r="0" b="5715"/>
                  <wp:docPr id="31" name="Рисунок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92" cstate="print">
                            <a:extLst>
                              <a:ext uri="{28A0092B-C50C-407E-A947-70E740481C1C}">
                                <a14:useLocalDpi xmlns:a14="http://schemas.microsoft.com/office/drawing/2010/main" val="0"/>
                              </a:ext>
                            </a:extLst>
                          </a:blip>
                          <a:srcRect/>
                          <a:stretch>
                            <a:fillRect/>
                          </a:stretch>
                        </pic:blipFill>
                        <pic:spPr bwMode="auto">
                          <a:xfrm>
                            <a:off x="0" y="0"/>
                            <a:ext cx="310515" cy="146685"/>
                          </a:xfrm>
                          <a:prstGeom prst="rect">
                            <a:avLst/>
                          </a:prstGeom>
                          <a:noFill/>
                          <a:ln>
                            <a:noFill/>
                          </a:ln>
                        </pic:spPr>
                      </pic:pic>
                    </a:graphicData>
                  </a:graphic>
                </wp:inline>
              </w:drawing>
            </w:r>
            <w:r w:rsidRPr="007303CB">
              <w:rPr>
                <w:b/>
                <w:sz w:val="20"/>
                <w:szCs w:val="20"/>
              </w:rPr>
              <w:t xml:space="preserve"> шт.</w:t>
            </w:r>
          </w:p>
        </w:tc>
      </w:tr>
      <w:tr w:rsidR="007C280E" w:rsidRPr="007303CB" w14:paraId="6BA13D43" w14:textId="77777777" w:rsidTr="00947B81">
        <w:trPr>
          <w:trHeight w:val="66"/>
        </w:trPr>
        <w:tc>
          <w:tcPr>
            <w:tcW w:w="5000" w:type="pct"/>
            <w:gridSpan w:val="6"/>
            <w:tcBorders>
              <w:top w:val="nil"/>
              <w:bottom w:val="nil"/>
            </w:tcBorders>
          </w:tcPr>
          <w:p w14:paraId="1612D5D0" w14:textId="77777777" w:rsidR="007C280E" w:rsidRPr="007303CB" w:rsidRDefault="007C280E" w:rsidP="007C280E">
            <w:pPr>
              <w:rPr>
                <w:b/>
                <w:sz w:val="20"/>
                <w:szCs w:val="20"/>
              </w:rPr>
            </w:pPr>
          </w:p>
        </w:tc>
      </w:tr>
      <w:tr w:rsidR="007C280E" w:rsidRPr="007303CB" w14:paraId="771C07FA" w14:textId="77777777" w:rsidTr="00947B81">
        <w:trPr>
          <w:trHeight w:val="66"/>
        </w:trPr>
        <w:tc>
          <w:tcPr>
            <w:tcW w:w="5000" w:type="pct"/>
            <w:gridSpan w:val="6"/>
            <w:tcBorders>
              <w:top w:val="nil"/>
              <w:bottom w:val="nil"/>
            </w:tcBorders>
          </w:tcPr>
          <w:tbl>
            <w:tblPr>
              <w:tblW w:w="98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56"/>
              <w:gridCol w:w="2410"/>
              <w:gridCol w:w="3544"/>
            </w:tblGrid>
            <w:tr w:rsidR="007C280E" w:rsidRPr="007303CB" w14:paraId="4F04E619" w14:textId="77777777" w:rsidTr="00947B81">
              <w:tc>
                <w:tcPr>
                  <w:tcW w:w="3856" w:type="dxa"/>
                  <w:vAlign w:val="center"/>
                </w:tcPr>
                <w:p w14:paraId="23B83617" w14:textId="77777777" w:rsidR="007C280E" w:rsidRPr="007303CB" w:rsidRDefault="007C280E" w:rsidP="00947B81">
                  <w:pPr>
                    <w:spacing w:before="100" w:beforeAutospacing="1" w:after="100" w:afterAutospacing="1"/>
                    <w:jc w:val="center"/>
                    <w:rPr>
                      <w:b/>
                      <w:sz w:val="18"/>
                      <w:szCs w:val="18"/>
                    </w:rPr>
                  </w:pPr>
                  <w:r w:rsidRPr="007303CB">
                    <w:rPr>
                      <w:b/>
                      <w:sz w:val="18"/>
                      <w:szCs w:val="18"/>
                    </w:rPr>
                    <w:t>Обязательные Требования</w:t>
                  </w:r>
                </w:p>
              </w:tc>
              <w:tc>
                <w:tcPr>
                  <w:tcW w:w="2410" w:type="dxa"/>
                  <w:vAlign w:val="center"/>
                </w:tcPr>
                <w:p w14:paraId="6CFFE8D8" w14:textId="77777777" w:rsidR="007C280E" w:rsidRPr="007303CB" w:rsidRDefault="007C280E" w:rsidP="007C280E">
                  <w:pPr>
                    <w:spacing w:before="100" w:beforeAutospacing="1" w:after="100" w:afterAutospacing="1"/>
                    <w:jc w:val="center"/>
                    <w:rPr>
                      <w:b/>
                      <w:sz w:val="18"/>
                      <w:szCs w:val="18"/>
                    </w:rPr>
                  </w:pPr>
                  <w:r w:rsidRPr="007303CB">
                    <w:rPr>
                      <w:b/>
                      <w:sz w:val="18"/>
                      <w:szCs w:val="18"/>
                    </w:rPr>
                    <w:t xml:space="preserve">Предоставленный образец </w:t>
                  </w:r>
                  <w:r w:rsidRPr="007303CB">
                    <w:rPr>
                      <w:b/>
                      <w:sz w:val="14"/>
                      <w:szCs w:val="14"/>
                    </w:rPr>
                    <w:t>(соответствует, не соответствует)</w:t>
                  </w:r>
                </w:p>
              </w:tc>
              <w:tc>
                <w:tcPr>
                  <w:tcW w:w="3544" w:type="dxa"/>
                  <w:vAlign w:val="center"/>
                </w:tcPr>
                <w:p w14:paraId="3094942A" w14:textId="77777777" w:rsidR="007C280E" w:rsidRPr="007303CB" w:rsidRDefault="007C280E" w:rsidP="007C280E">
                  <w:pPr>
                    <w:spacing w:before="100" w:beforeAutospacing="1" w:after="100" w:afterAutospacing="1"/>
                    <w:jc w:val="center"/>
                    <w:rPr>
                      <w:b/>
                      <w:sz w:val="18"/>
                      <w:szCs w:val="18"/>
                    </w:rPr>
                  </w:pPr>
                  <w:r w:rsidRPr="007303CB">
                    <w:rPr>
                      <w:b/>
                      <w:sz w:val="18"/>
                      <w:szCs w:val="18"/>
                    </w:rPr>
                    <w:t xml:space="preserve">Подтверждающий документ </w:t>
                  </w:r>
                  <w:r w:rsidRPr="007303CB">
                    <w:rPr>
                      <w:b/>
                      <w:sz w:val="18"/>
                      <w:szCs w:val="18"/>
                    </w:rPr>
                    <w:br/>
                  </w:r>
                  <w:r w:rsidRPr="007303CB">
                    <w:rPr>
                      <w:b/>
                      <w:sz w:val="14"/>
                      <w:szCs w:val="14"/>
                    </w:rPr>
                    <w:t>(спецификация производителя, сертификат соответствия)</w:t>
                  </w:r>
                </w:p>
              </w:tc>
            </w:tr>
            <w:tr w:rsidR="007C280E" w:rsidRPr="007303CB" w14:paraId="0A47DD71" w14:textId="77777777" w:rsidTr="00947B81">
              <w:trPr>
                <w:trHeight w:val="2862"/>
              </w:trPr>
              <w:tc>
                <w:tcPr>
                  <w:tcW w:w="3856" w:type="dxa"/>
                </w:tcPr>
                <w:p w14:paraId="09FC3AEE" w14:textId="03FE24CA" w:rsidR="007C280E" w:rsidRPr="007303CB" w:rsidRDefault="00947B81" w:rsidP="00947B81">
                  <w:pPr>
                    <w:rPr>
                      <w:sz w:val="18"/>
                      <w:szCs w:val="20"/>
                    </w:rPr>
                  </w:pPr>
                  <w:r>
                    <w:rPr>
                      <w:sz w:val="18"/>
                      <w:szCs w:val="20"/>
                    </w:rPr>
                    <w:t xml:space="preserve">Перчатки пятипалые </w:t>
                  </w:r>
                  <w:r w:rsidR="007C280E" w:rsidRPr="007303CB">
                    <w:rPr>
                      <w:sz w:val="18"/>
                      <w:szCs w:val="20"/>
                    </w:rPr>
                    <w:t>пленочные на утепленной основе, с трикотажными манжетами или короткой жесткой крагой, с гладкой и шероховатой поверхностью.</w:t>
                  </w:r>
                </w:p>
                <w:p w14:paraId="2C6D7AE1" w14:textId="77777777" w:rsidR="007C280E" w:rsidRPr="007303CB" w:rsidRDefault="007C280E" w:rsidP="007C280E">
                  <w:pPr>
                    <w:spacing w:before="60"/>
                    <w:rPr>
                      <w:sz w:val="18"/>
                      <w:szCs w:val="20"/>
                    </w:rPr>
                  </w:pPr>
                  <w:r w:rsidRPr="007303CB">
                    <w:rPr>
                      <w:sz w:val="18"/>
                      <w:szCs w:val="20"/>
                    </w:rPr>
                    <w:t>Длина от 265 мм до 305 мм;</w:t>
                  </w:r>
                </w:p>
                <w:p w14:paraId="7F0FC8F9" w14:textId="77777777" w:rsidR="007C280E" w:rsidRPr="007303CB" w:rsidRDefault="007C280E" w:rsidP="007C280E">
                  <w:pPr>
                    <w:spacing w:before="60"/>
                    <w:rPr>
                      <w:sz w:val="18"/>
                      <w:szCs w:val="20"/>
                    </w:rPr>
                  </w:pPr>
                  <w:r w:rsidRPr="007303CB">
                    <w:rPr>
                      <w:sz w:val="18"/>
                      <w:szCs w:val="20"/>
                    </w:rPr>
                    <w:t>Основа: хлопчатобумажный трикотаж с односторонним начесом и антибактериальной обработкой.</w:t>
                  </w:r>
                </w:p>
                <w:p w14:paraId="1B9E045A" w14:textId="77777777" w:rsidR="007C280E" w:rsidRPr="007303CB" w:rsidRDefault="007C280E" w:rsidP="007C280E">
                  <w:pPr>
                    <w:spacing w:before="60"/>
                    <w:rPr>
                      <w:sz w:val="18"/>
                      <w:szCs w:val="20"/>
                    </w:rPr>
                  </w:pPr>
                  <w:r w:rsidRPr="007303CB">
                    <w:rPr>
                      <w:sz w:val="18"/>
                      <w:szCs w:val="20"/>
                    </w:rPr>
                    <w:t>Покрытие – поливинилхлорид с добавлением латекса  и изопренового каучука.</w:t>
                  </w:r>
                </w:p>
                <w:p w14:paraId="1819A8F8" w14:textId="77777777" w:rsidR="007C280E" w:rsidRPr="007303CB" w:rsidRDefault="007C280E" w:rsidP="007C280E">
                  <w:pPr>
                    <w:spacing w:before="60"/>
                    <w:rPr>
                      <w:sz w:val="18"/>
                      <w:szCs w:val="20"/>
                    </w:rPr>
                  </w:pPr>
                  <w:r w:rsidRPr="007303CB">
                    <w:rPr>
                      <w:sz w:val="18"/>
                      <w:szCs w:val="20"/>
                    </w:rPr>
                    <w:t>Используются с утепляющими вкладышами – перчатками из шерстяных или синтетических волокон.</w:t>
                  </w:r>
                </w:p>
              </w:tc>
              <w:tc>
                <w:tcPr>
                  <w:tcW w:w="2410" w:type="dxa"/>
                </w:tcPr>
                <w:p w14:paraId="2B73F562" w14:textId="77777777" w:rsidR="007C280E" w:rsidRPr="007303CB" w:rsidRDefault="007C280E" w:rsidP="007C280E">
                  <w:pPr>
                    <w:spacing w:before="60"/>
                    <w:rPr>
                      <w:sz w:val="18"/>
                      <w:szCs w:val="20"/>
                    </w:rPr>
                  </w:pPr>
                </w:p>
              </w:tc>
              <w:tc>
                <w:tcPr>
                  <w:tcW w:w="3544" w:type="dxa"/>
                </w:tcPr>
                <w:p w14:paraId="1A99686D" w14:textId="77777777" w:rsidR="007C280E" w:rsidRPr="007303CB" w:rsidRDefault="007C280E" w:rsidP="009B1B28">
                  <w:pPr>
                    <w:jc w:val="left"/>
                    <w:rPr>
                      <w:sz w:val="18"/>
                      <w:szCs w:val="20"/>
                    </w:rPr>
                  </w:pPr>
                  <w:r w:rsidRPr="007303CB">
                    <w:rPr>
                      <w:sz w:val="18"/>
                      <w:szCs w:val="20"/>
                    </w:rPr>
                    <w:t>Визуально. Техническое описание производителя (заверенное печатью производителя)</w:t>
                  </w:r>
                </w:p>
              </w:tc>
            </w:tr>
            <w:tr w:rsidR="00206B72" w:rsidRPr="007303CB" w14:paraId="5251910B" w14:textId="77777777" w:rsidTr="00947B81">
              <w:tc>
                <w:tcPr>
                  <w:tcW w:w="3856" w:type="dxa"/>
                </w:tcPr>
                <w:p w14:paraId="0206E23D" w14:textId="77777777" w:rsidR="00206B72" w:rsidRPr="007303CB" w:rsidRDefault="00206B72" w:rsidP="00206B72">
                  <w:pPr>
                    <w:rPr>
                      <w:sz w:val="18"/>
                      <w:szCs w:val="20"/>
                    </w:rPr>
                  </w:pPr>
                  <w:r w:rsidRPr="007303CB">
                    <w:rPr>
                      <w:sz w:val="18"/>
                      <w:szCs w:val="20"/>
                    </w:rPr>
                    <w:t>Перчатки должны обладать повышенной стойкостью к истиранию проколам и порезам</w:t>
                  </w:r>
                </w:p>
                <w:p w14:paraId="5D21FBC0" w14:textId="77777777" w:rsidR="00206B72" w:rsidRPr="007303CB" w:rsidRDefault="00206B72" w:rsidP="00170714">
                  <w:pPr>
                    <w:numPr>
                      <w:ilvl w:val="0"/>
                      <w:numId w:val="71"/>
                    </w:numPr>
                    <w:spacing w:before="60"/>
                    <w:ind w:left="0"/>
                    <w:rPr>
                      <w:sz w:val="18"/>
                      <w:szCs w:val="20"/>
                    </w:rPr>
                  </w:pPr>
                  <w:r w:rsidRPr="007303CB">
                    <w:rPr>
                      <w:sz w:val="18"/>
                      <w:szCs w:val="20"/>
                    </w:rPr>
                    <w:t>уровень износоустойчивости 3.</w:t>
                  </w:r>
                </w:p>
                <w:p w14:paraId="7BC3DA6D" w14:textId="77777777" w:rsidR="00206B72" w:rsidRPr="007303CB" w:rsidRDefault="00206B72" w:rsidP="00170714">
                  <w:pPr>
                    <w:numPr>
                      <w:ilvl w:val="0"/>
                      <w:numId w:val="71"/>
                    </w:numPr>
                    <w:spacing w:before="60"/>
                    <w:ind w:left="0"/>
                    <w:rPr>
                      <w:sz w:val="18"/>
                      <w:szCs w:val="20"/>
                    </w:rPr>
                  </w:pPr>
                  <w:r w:rsidRPr="007303CB">
                    <w:rPr>
                      <w:sz w:val="18"/>
                      <w:szCs w:val="20"/>
                    </w:rPr>
                    <w:t xml:space="preserve">уровень прокола </w:t>
                  </w:r>
                  <w:r w:rsidRPr="007303CB">
                    <w:rPr>
                      <w:sz w:val="18"/>
                      <w:szCs w:val="20"/>
                      <w:lang w:val="en-US"/>
                    </w:rPr>
                    <w:t>1</w:t>
                  </w:r>
                  <w:r w:rsidRPr="007303CB">
                    <w:rPr>
                      <w:sz w:val="18"/>
                      <w:szCs w:val="20"/>
                    </w:rPr>
                    <w:t>.</w:t>
                  </w:r>
                </w:p>
                <w:p w14:paraId="239F8B19" w14:textId="77777777" w:rsidR="00206B72" w:rsidRPr="007303CB" w:rsidRDefault="00206B72" w:rsidP="00170714">
                  <w:pPr>
                    <w:numPr>
                      <w:ilvl w:val="0"/>
                      <w:numId w:val="72"/>
                    </w:numPr>
                    <w:spacing w:before="60"/>
                    <w:ind w:left="0"/>
                    <w:rPr>
                      <w:sz w:val="18"/>
                      <w:szCs w:val="20"/>
                    </w:rPr>
                  </w:pPr>
                  <w:r w:rsidRPr="007303CB">
                    <w:rPr>
                      <w:sz w:val="18"/>
                      <w:szCs w:val="20"/>
                    </w:rPr>
                    <w:t>уровень устойчивости к разрыву 4.</w:t>
                  </w:r>
                </w:p>
                <w:p w14:paraId="3AA80F88" w14:textId="77777777" w:rsidR="00206B72" w:rsidRPr="007303CB" w:rsidRDefault="00206B72" w:rsidP="00170714">
                  <w:pPr>
                    <w:numPr>
                      <w:ilvl w:val="0"/>
                      <w:numId w:val="72"/>
                    </w:numPr>
                    <w:spacing w:before="60"/>
                    <w:ind w:left="0"/>
                    <w:rPr>
                      <w:sz w:val="18"/>
                      <w:szCs w:val="20"/>
                    </w:rPr>
                  </w:pPr>
                  <w:r w:rsidRPr="007303CB">
                    <w:rPr>
                      <w:sz w:val="18"/>
                      <w:szCs w:val="20"/>
                    </w:rPr>
                    <w:t>антистатические свойства (соответствие ГОСТ 12.4.124-83).</w:t>
                  </w:r>
                </w:p>
                <w:p w14:paraId="5C6898E4" w14:textId="77777777" w:rsidR="00206B72" w:rsidRPr="007303CB" w:rsidRDefault="00206B72" w:rsidP="00170714">
                  <w:pPr>
                    <w:numPr>
                      <w:ilvl w:val="0"/>
                      <w:numId w:val="72"/>
                    </w:numPr>
                    <w:spacing w:before="60"/>
                    <w:ind w:left="0"/>
                    <w:rPr>
                      <w:sz w:val="18"/>
                      <w:szCs w:val="20"/>
                    </w:rPr>
                  </w:pPr>
                  <w:r w:rsidRPr="007303CB">
                    <w:rPr>
                      <w:sz w:val="18"/>
                      <w:szCs w:val="20"/>
                    </w:rPr>
                    <w:t>температура использования 0..-450С</w:t>
                  </w:r>
                </w:p>
              </w:tc>
              <w:tc>
                <w:tcPr>
                  <w:tcW w:w="2410" w:type="dxa"/>
                </w:tcPr>
                <w:p w14:paraId="33BE3D6B" w14:textId="77777777" w:rsidR="00206B72" w:rsidRPr="007303CB" w:rsidRDefault="00206B72" w:rsidP="00206B72">
                  <w:pPr>
                    <w:spacing w:before="60"/>
                    <w:rPr>
                      <w:sz w:val="18"/>
                      <w:szCs w:val="20"/>
                    </w:rPr>
                  </w:pPr>
                </w:p>
              </w:tc>
              <w:tc>
                <w:tcPr>
                  <w:tcW w:w="3544" w:type="dxa"/>
                </w:tcPr>
                <w:p w14:paraId="00847D6A" w14:textId="1B069530" w:rsidR="00206B72" w:rsidRPr="007303CB" w:rsidRDefault="00206B72" w:rsidP="00206B72">
                  <w:pPr>
                    <w:spacing w:before="60"/>
                    <w:rPr>
                      <w:sz w:val="18"/>
                      <w:szCs w:val="20"/>
                    </w:rPr>
                  </w:pPr>
                  <w:r w:rsidRPr="007303CB">
                    <w:rPr>
                      <w:sz w:val="18"/>
                      <w:szCs w:val="20"/>
                    </w:rPr>
                    <w:t>С</w:t>
                  </w:r>
                  <w:r>
                    <w:rPr>
                      <w:sz w:val="18"/>
                      <w:szCs w:val="20"/>
                    </w:rPr>
                    <w:t>ертификаты и протоколы лабораторных испытаний на соответствие ГОСТ</w:t>
                  </w:r>
                  <w:r w:rsidRPr="007303CB">
                    <w:rPr>
                      <w:sz w:val="18"/>
                      <w:szCs w:val="20"/>
                    </w:rPr>
                    <w:t xml:space="preserve"> </w:t>
                  </w:r>
                </w:p>
                <w:p w14:paraId="2446FC80" w14:textId="6ADB7781" w:rsidR="00206B72" w:rsidRPr="007303CB" w:rsidRDefault="00206B72" w:rsidP="00206B72">
                  <w:pPr>
                    <w:spacing w:before="60"/>
                    <w:jc w:val="left"/>
                    <w:rPr>
                      <w:sz w:val="18"/>
                      <w:szCs w:val="20"/>
                    </w:rPr>
                  </w:pPr>
                </w:p>
              </w:tc>
            </w:tr>
            <w:tr w:rsidR="00206B72" w:rsidRPr="007303CB" w14:paraId="3BF60DD1" w14:textId="77777777" w:rsidTr="00947B81">
              <w:tc>
                <w:tcPr>
                  <w:tcW w:w="3856" w:type="dxa"/>
                </w:tcPr>
                <w:p w14:paraId="1E3624F8" w14:textId="77777777" w:rsidR="00206B72" w:rsidRPr="007303CB" w:rsidRDefault="00206B72" w:rsidP="00206B72">
                  <w:pPr>
                    <w:spacing w:before="60"/>
                    <w:rPr>
                      <w:sz w:val="18"/>
                      <w:szCs w:val="20"/>
                    </w:rPr>
                  </w:pPr>
                  <w:r w:rsidRPr="007303CB">
                    <w:rPr>
                      <w:sz w:val="18"/>
                      <w:szCs w:val="20"/>
                    </w:rPr>
                    <w:t>Обязательное соответствие стандартам:</w:t>
                  </w:r>
                </w:p>
                <w:p w14:paraId="1E350CFF" w14:textId="77777777" w:rsidR="00206B72" w:rsidRPr="007303CB" w:rsidRDefault="00206B72" w:rsidP="00170714">
                  <w:pPr>
                    <w:numPr>
                      <w:ilvl w:val="0"/>
                      <w:numId w:val="71"/>
                    </w:numPr>
                    <w:spacing w:before="60"/>
                    <w:ind w:left="0"/>
                    <w:rPr>
                      <w:sz w:val="18"/>
                      <w:szCs w:val="20"/>
                    </w:rPr>
                  </w:pPr>
                  <w:r w:rsidRPr="007303CB">
                    <w:rPr>
                      <w:sz w:val="18"/>
                      <w:szCs w:val="20"/>
                    </w:rPr>
                    <w:t>ГОСТ 12.4.010-75</w:t>
                  </w:r>
                </w:p>
                <w:p w14:paraId="74405060" w14:textId="77777777" w:rsidR="00206B72" w:rsidRPr="007B797E" w:rsidRDefault="00206B72" w:rsidP="00170714">
                  <w:pPr>
                    <w:numPr>
                      <w:ilvl w:val="0"/>
                      <w:numId w:val="71"/>
                    </w:numPr>
                    <w:spacing w:before="60"/>
                    <w:ind w:left="0"/>
                    <w:rPr>
                      <w:sz w:val="18"/>
                      <w:szCs w:val="20"/>
                    </w:rPr>
                  </w:pPr>
                  <w:r w:rsidRPr="007303CB">
                    <w:rPr>
                      <w:sz w:val="18"/>
                      <w:szCs w:val="20"/>
                    </w:rPr>
                    <w:t>ГОСТ 12.4.101-93</w:t>
                  </w:r>
                </w:p>
              </w:tc>
              <w:tc>
                <w:tcPr>
                  <w:tcW w:w="2410" w:type="dxa"/>
                </w:tcPr>
                <w:p w14:paraId="6258667D" w14:textId="77777777" w:rsidR="00206B72" w:rsidRPr="007303CB" w:rsidRDefault="00206B72" w:rsidP="00206B72">
                  <w:pPr>
                    <w:spacing w:before="60"/>
                    <w:rPr>
                      <w:sz w:val="18"/>
                      <w:szCs w:val="20"/>
                    </w:rPr>
                  </w:pPr>
                </w:p>
              </w:tc>
              <w:tc>
                <w:tcPr>
                  <w:tcW w:w="3544" w:type="dxa"/>
                </w:tcPr>
                <w:p w14:paraId="2B7DF831" w14:textId="66961EF0" w:rsidR="00206B72" w:rsidRPr="007303CB" w:rsidRDefault="00206B72" w:rsidP="00206B72">
                  <w:pPr>
                    <w:spacing w:before="60"/>
                    <w:rPr>
                      <w:sz w:val="18"/>
                      <w:szCs w:val="20"/>
                    </w:rPr>
                  </w:pPr>
                  <w:r w:rsidRPr="007303CB">
                    <w:rPr>
                      <w:sz w:val="18"/>
                      <w:szCs w:val="20"/>
                    </w:rPr>
                    <w:t>С</w:t>
                  </w:r>
                  <w:r>
                    <w:rPr>
                      <w:sz w:val="18"/>
                      <w:szCs w:val="20"/>
                    </w:rPr>
                    <w:t>ертификаты и протоколы лабораторных испытаний на соответствие ГОСТ</w:t>
                  </w:r>
                  <w:r w:rsidRPr="007303CB">
                    <w:rPr>
                      <w:sz w:val="18"/>
                      <w:szCs w:val="20"/>
                    </w:rPr>
                    <w:t xml:space="preserve"> </w:t>
                  </w:r>
                </w:p>
                <w:p w14:paraId="7460ADBC" w14:textId="75CBEE32" w:rsidR="00206B72" w:rsidRPr="007303CB" w:rsidRDefault="00206B72" w:rsidP="00206B72">
                  <w:pPr>
                    <w:spacing w:before="60"/>
                    <w:jc w:val="left"/>
                    <w:rPr>
                      <w:sz w:val="18"/>
                      <w:szCs w:val="20"/>
                    </w:rPr>
                  </w:pPr>
                </w:p>
              </w:tc>
            </w:tr>
          </w:tbl>
          <w:p w14:paraId="697CE2F7" w14:textId="77777777" w:rsidR="007C280E" w:rsidRPr="007303CB" w:rsidRDefault="007C280E" w:rsidP="007C280E">
            <w:pPr>
              <w:spacing w:before="100" w:beforeAutospacing="1" w:after="100" w:afterAutospacing="1"/>
              <w:rPr>
                <w:b/>
                <w:sz w:val="20"/>
                <w:szCs w:val="20"/>
              </w:rPr>
            </w:pPr>
          </w:p>
        </w:tc>
      </w:tr>
      <w:tr w:rsidR="007C280E" w:rsidRPr="007303CB" w14:paraId="66BB4EA2" w14:textId="77777777" w:rsidTr="00947B81">
        <w:trPr>
          <w:trHeight w:val="66"/>
        </w:trPr>
        <w:tc>
          <w:tcPr>
            <w:tcW w:w="5000" w:type="pct"/>
            <w:gridSpan w:val="6"/>
            <w:tcBorders>
              <w:top w:val="nil"/>
              <w:bottom w:val="nil"/>
            </w:tcBorders>
          </w:tcPr>
          <w:p w14:paraId="096AF164" w14:textId="77777777" w:rsidR="007C280E" w:rsidRPr="007303CB" w:rsidRDefault="007C280E" w:rsidP="007C280E">
            <w:pPr>
              <w:rPr>
                <w:b/>
                <w:sz w:val="20"/>
                <w:szCs w:val="20"/>
              </w:rPr>
            </w:pPr>
          </w:p>
        </w:tc>
      </w:tr>
      <w:tr w:rsidR="007C280E" w:rsidRPr="007303CB" w14:paraId="23E3D299" w14:textId="77777777" w:rsidTr="00947B81">
        <w:trPr>
          <w:trHeight w:val="66"/>
        </w:trPr>
        <w:tc>
          <w:tcPr>
            <w:tcW w:w="5000" w:type="pct"/>
            <w:gridSpan w:val="6"/>
            <w:tcBorders>
              <w:top w:val="nil"/>
              <w:bottom w:val="nil"/>
            </w:tcBorders>
          </w:tcPr>
          <w:p w14:paraId="3AC49DBB" w14:textId="77777777" w:rsidR="007C280E" w:rsidRPr="007303CB" w:rsidRDefault="007C280E" w:rsidP="007C280E">
            <w:pPr>
              <w:rPr>
                <w:b/>
                <w:sz w:val="20"/>
                <w:szCs w:val="20"/>
              </w:rPr>
            </w:pPr>
            <w:r w:rsidRPr="007303CB">
              <w:rPr>
                <w:b/>
                <w:sz w:val="20"/>
                <w:szCs w:val="20"/>
              </w:rPr>
              <w:t>Решение о допуске образца СИЗ к дальнейшим этапам производственных испытаний</w:t>
            </w:r>
          </w:p>
        </w:tc>
      </w:tr>
      <w:tr w:rsidR="007C280E" w:rsidRPr="007303CB" w14:paraId="4EF00EB3" w14:textId="77777777" w:rsidTr="00947B81">
        <w:trPr>
          <w:trHeight w:val="66"/>
        </w:trPr>
        <w:tc>
          <w:tcPr>
            <w:tcW w:w="5000" w:type="pct"/>
            <w:gridSpan w:val="6"/>
            <w:tcBorders>
              <w:top w:val="nil"/>
              <w:bottom w:val="single" w:sz="4" w:space="0" w:color="auto"/>
            </w:tcBorders>
          </w:tcPr>
          <w:p w14:paraId="7612EBE1" w14:textId="77777777" w:rsidR="007C280E" w:rsidRPr="007303CB" w:rsidRDefault="007C280E" w:rsidP="007C280E">
            <w:pPr>
              <w:rPr>
                <w:b/>
                <w:sz w:val="20"/>
                <w:szCs w:val="20"/>
              </w:rPr>
            </w:pPr>
          </w:p>
        </w:tc>
      </w:tr>
      <w:tr w:rsidR="007C280E" w:rsidRPr="007303CB" w14:paraId="01D6DD00" w14:textId="77777777" w:rsidTr="00947B81">
        <w:trPr>
          <w:trHeight w:val="66"/>
        </w:trPr>
        <w:tc>
          <w:tcPr>
            <w:tcW w:w="5000" w:type="pct"/>
            <w:gridSpan w:val="6"/>
            <w:tcBorders>
              <w:top w:val="single" w:sz="4" w:space="0" w:color="auto"/>
              <w:bottom w:val="single" w:sz="4" w:space="0" w:color="auto"/>
            </w:tcBorders>
          </w:tcPr>
          <w:p w14:paraId="6A70BB85" w14:textId="77777777" w:rsidR="007C280E" w:rsidRPr="007303CB" w:rsidRDefault="007C280E" w:rsidP="007C280E">
            <w:pPr>
              <w:rPr>
                <w:b/>
                <w:sz w:val="20"/>
                <w:szCs w:val="20"/>
              </w:rPr>
            </w:pPr>
          </w:p>
        </w:tc>
      </w:tr>
      <w:tr w:rsidR="007C280E" w:rsidRPr="007303CB" w14:paraId="4461C611" w14:textId="77777777" w:rsidTr="00947B81">
        <w:trPr>
          <w:trHeight w:val="66"/>
        </w:trPr>
        <w:tc>
          <w:tcPr>
            <w:tcW w:w="5000" w:type="pct"/>
            <w:gridSpan w:val="6"/>
            <w:tcBorders>
              <w:top w:val="single" w:sz="4" w:space="0" w:color="auto"/>
              <w:bottom w:val="single" w:sz="4" w:space="0" w:color="auto"/>
            </w:tcBorders>
          </w:tcPr>
          <w:p w14:paraId="2AE8E9E5" w14:textId="77777777" w:rsidR="007C280E" w:rsidRPr="007303CB" w:rsidRDefault="007C280E" w:rsidP="007C280E">
            <w:pPr>
              <w:rPr>
                <w:b/>
                <w:sz w:val="20"/>
                <w:szCs w:val="20"/>
              </w:rPr>
            </w:pPr>
          </w:p>
        </w:tc>
      </w:tr>
      <w:tr w:rsidR="007C280E" w:rsidRPr="007303CB" w14:paraId="540C3FFE" w14:textId="77777777" w:rsidTr="00947B81">
        <w:trPr>
          <w:trHeight w:val="66"/>
        </w:trPr>
        <w:tc>
          <w:tcPr>
            <w:tcW w:w="5000" w:type="pct"/>
            <w:gridSpan w:val="6"/>
            <w:tcBorders>
              <w:top w:val="single" w:sz="4" w:space="0" w:color="auto"/>
              <w:bottom w:val="single" w:sz="4" w:space="0" w:color="auto"/>
            </w:tcBorders>
          </w:tcPr>
          <w:p w14:paraId="75F85CC7" w14:textId="77777777" w:rsidR="007C280E" w:rsidRPr="007303CB" w:rsidRDefault="007C280E" w:rsidP="007C280E">
            <w:pPr>
              <w:rPr>
                <w:b/>
                <w:sz w:val="20"/>
                <w:szCs w:val="20"/>
              </w:rPr>
            </w:pPr>
          </w:p>
        </w:tc>
      </w:tr>
      <w:tr w:rsidR="007C280E" w:rsidRPr="007303CB" w14:paraId="16D98747" w14:textId="77777777" w:rsidTr="00947B81">
        <w:trPr>
          <w:trHeight w:val="66"/>
        </w:trPr>
        <w:tc>
          <w:tcPr>
            <w:tcW w:w="5000" w:type="pct"/>
            <w:gridSpan w:val="6"/>
            <w:tcBorders>
              <w:top w:val="nil"/>
              <w:bottom w:val="nil"/>
            </w:tcBorders>
          </w:tcPr>
          <w:p w14:paraId="74FFDD4B" w14:textId="77777777" w:rsidR="007C280E" w:rsidRPr="007303CB" w:rsidRDefault="007C280E" w:rsidP="007C280E">
            <w:pPr>
              <w:spacing w:before="120"/>
              <w:rPr>
                <w:b/>
                <w:i/>
                <w:sz w:val="20"/>
                <w:szCs w:val="20"/>
              </w:rPr>
            </w:pPr>
            <w:r w:rsidRPr="007303CB">
              <w:rPr>
                <w:b/>
                <w:i/>
                <w:sz w:val="20"/>
                <w:szCs w:val="20"/>
              </w:rPr>
              <w:t>Председатель комиссии</w:t>
            </w:r>
            <w:r w:rsidRPr="007303CB">
              <w:rPr>
                <w:b/>
                <w:i/>
                <w:sz w:val="20"/>
                <w:szCs w:val="20"/>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rPr>
              <w:t xml:space="preserve">   </w:t>
            </w:r>
            <w:r w:rsidRPr="007303CB">
              <w:rPr>
                <w:i/>
                <w:sz w:val="20"/>
                <w:szCs w:val="20"/>
                <w:u w:val="single"/>
              </w:rPr>
              <w:tab/>
            </w:r>
            <w:r w:rsidRPr="007303CB">
              <w:rPr>
                <w:b/>
                <w:i/>
                <w:sz w:val="18"/>
                <w:szCs w:val="18"/>
              </w:rPr>
              <w:t>«</w:t>
            </w:r>
            <w:r w:rsidRPr="007303CB">
              <w:rPr>
                <w:b/>
                <w:i/>
                <w:sz w:val="20"/>
                <w:szCs w:val="20"/>
              </w:rPr>
              <w:t>___</w:t>
            </w:r>
            <w:r w:rsidRPr="007303CB">
              <w:rPr>
                <w:b/>
                <w:i/>
                <w:sz w:val="18"/>
                <w:szCs w:val="18"/>
              </w:rPr>
              <w:t xml:space="preserve">» </w:t>
            </w:r>
            <w:r w:rsidRPr="007303CB">
              <w:rPr>
                <w:b/>
                <w:i/>
                <w:sz w:val="20"/>
                <w:szCs w:val="20"/>
              </w:rPr>
              <w:t xml:space="preserve">___________ </w:t>
            </w:r>
            <w:r w:rsidRPr="007303CB">
              <w:rPr>
                <w:b/>
                <w:i/>
                <w:sz w:val="18"/>
                <w:szCs w:val="18"/>
              </w:rPr>
              <w:t>200</w:t>
            </w:r>
            <w:r w:rsidRPr="007303CB">
              <w:rPr>
                <w:b/>
                <w:i/>
                <w:sz w:val="20"/>
                <w:szCs w:val="20"/>
              </w:rPr>
              <w:t xml:space="preserve">__ </w:t>
            </w:r>
            <w:r w:rsidRPr="007303CB">
              <w:rPr>
                <w:b/>
                <w:i/>
                <w:sz w:val="18"/>
                <w:szCs w:val="18"/>
              </w:rPr>
              <w:t>г.</w:t>
            </w:r>
          </w:p>
        </w:tc>
      </w:tr>
      <w:tr w:rsidR="007C280E" w:rsidRPr="007303CB" w14:paraId="2ABB50B5" w14:textId="77777777" w:rsidTr="00947B81">
        <w:trPr>
          <w:trHeight w:val="66"/>
        </w:trPr>
        <w:tc>
          <w:tcPr>
            <w:tcW w:w="5000" w:type="pct"/>
            <w:gridSpan w:val="6"/>
            <w:tcBorders>
              <w:top w:val="nil"/>
              <w:bottom w:val="nil"/>
            </w:tcBorders>
          </w:tcPr>
          <w:p w14:paraId="32275A2D" w14:textId="77777777" w:rsidR="007C280E" w:rsidRPr="007303CB" w:rsidRDefault="007C280E" w:rsidP="007C280E">
            <w:pPr>
              <w:rPr>
                <w:b/>
                <w:sz w:val="14"/>
                <w:szCs w:val="14"/>
              </w:rPr>
            </w:pP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t>(ФИО)</w:t>
            </w:r>
            <w:r w:rsidRPr="007303CB">
              <w:rPr>
                <w:b/>
                <w:sz w:val="14"/>
                <w:szCs w:val="14"/>
              </w:rPr>
              <w:tab/>
            </w:r>
            <w:r w:rsidRPr="007303CB">
              <w:rPr>
                <w:b/>
                <w:sz w:val="14"/>
                <w:szCs w:val="14"/>
              </w:rPr>
              <w:tab/>
            </w:r>
            <w:r w:rsidRPr="007303CB">
              <w:rPr>
                <w:b/>
                <w:sz w:val="14"/>
                <w:szCs w:val="14"/>
              </w:rPr>
              <w:tab/>
              <w:t xml:space="preserve">              (подпись)</w:t>
            </w:r>
            <w:r w:rsidRPr="007303CB">
              <w:rPr>
                <w:b/>
                <w:sz w:val="14"/>
                <w:szCs w:val="14"/>
              </w:rPr>
              <w:tab/>
            </w:r>
            <w:r w:rsidRPr="007303CB">
              <w:rPr>
                <w:b/>
                <w:sz w:val="14"/>
                <w:szCs w:val="14"/>
              </w:rPr>
              <w:tab/>
              <w:t xml:space="preserve">       (дата)</w:t>
            </w:r>
          </w:p>
        </w:tc>
      </w:tr>
      <w:tr w:rsidR="007C280E" w:rsidRPr="007303CB" w14:paraId="6C65390C" w14:textId="77777777" w:rsidTr="00947B81">
        <w:trPr>
          <w:trHeight w:val="66"/>
        </w:trPr>
        <w:tc>
          <w:tcPr>
            <w:tcW w:w="5000" w:type="pct"/>
            <w:gridSpan w:val="6"/>
            <w:tcBorders>
              <w:top w:val="nil"/>
              <w:bottom w:val="nil"/>
            </w:tcBorders>
          </w:tcPr>
          <w:p w14:paraId="6F13F9DB" w14:textId="77777777" w:rsidR="007C280E" w:rsidRPr="007303CB" w:rsidRDefault="007C280E" w:rsidP="007C280E">
            <w:pPr>
              <w:spacing w:before="120"/>
              <w:rPr>
                <w:b/>
                <w:i/>
                <w:sz w:val="20"/>
                <w:szCs w:val="20"/>
              </w:rPr>
            </w:pPr>
            <w:r w:rsidRPr="007303CB">
              <w:rPr>
                <w:b/>
                <w:i/>
                <w:sz w:val="20"/>
                <w:szCs w:val="20"/>
              </w:rPr>
              <w:t>Члены комиссии</w:t>
            </w:r>
            <w:r w:rsidRPr="007303CB">
              <w:rPr>
                <w:b/>
                <w:i/>
                <w:sz w:val="20"/>
                <w:szCs w:val="20"/>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rPr>
              <w:t xml:space="preserve">   </w:t>
            </w:r>
            <w:r w:rsidRPr="007303CB">
              <w:rPr>
                <w:i/>
                <w:sz w:val="20"/>
                <w:szCs w:val="20"/>
                <w:u w:val="single"/>
              </w:rPr>
              <w:tab/>
            </w:r>
            <w:r w:rsidRPr="007303CB">
              <w:rPr>
                <w:i/>
                <w:sz w:val="20"/>
                <w:szCs w:val="20"/>
              </w:rPr>
              <w:t xml:space="preserve"> </w:t>
            </w:r>
            <w:r w:rsidRPr="007303CB">
              <w:rPr>
                <w:b/>
                <w:i/>
                <w:sz w:val="18"/>
                <w:szCs w:val="18"/>
              </w:rPr>
              <w:t>«</w:t>
            </w:r>
            <w:r w:rsidRPr="007303CB">
              <w:rPr>
                <w:b/>
                <w:i/>
                <w:sz w:val="20"/>
                <w:szCs w:val="20"/>
              </w:rPr>
              <w:t>___</w:t>
            </w:r>
            <w:r w:rsidRPr="007303CB">
              <w:rPr>
                <w:b/>
                <w:i/>
                <w:sz w:val="18"/>
                <w:szCs w:val="18"/>
              </w:rPr>
              <w:t xml:space="preserve">» </w:t>
            </w:r>
            <w:r w:rsidRPr="007303CB">
              <w:rPr>
                <w:b/>
                <w:i/>
                <w:sz w:val="20"/>
                <w:szCs w:val="20"/>
              </w:rPr>
              <w:t xml:space="preserve">___________ </w:t>
            </w:r>
            <w:r w:rsidRPr="007303CB">
              <w:rPr>
                <w:b/>
                <w:i/>
                <w:sz w:val="18"/>
                <w:szCs w:val="18"/>
              </w:rPr>
              <w:t>200</w:t>
            </w:r>
            <w:r w:rsidRPr="007303CB">
              <w:rPr>
                <w:b/>
                <w:i/>
                <w:sz w:val="20"/>
                <w:szCs w:val="20"/>
              </w:rPr>
              <w:t xml:space="preserve">__ </w:t>
            </w:r>
            <w:r w:rsidRPr="007303CB">
              <w:rPr>
                <w:b/>
                <w:i/>
                <w:sz w:val="18"/>
                <w:szCs w:val="18"/>
              </w:rPr>
              <w:t>г.</w:t>
            </w:r>
          </w:p>
        </w:tc>
      </w:tr>
      <w:tr w:rsidR="007C280E" w:rsidRPr="007303CB" w14:paraId="7CBE610F" w14:textId="77777777" w:rsidTr="00947B81">
        <w:trPr>
          <w:trHeight w:val="66"/>
        </w:trPr>
        <w:tc>
          <w:tcPr>
            <w:tcW w:w="5000" w:type="pct"/>
            <w:gridSpan w:val="6"/>
            <w:tcBorders>
              <w:top w:val="nil"/>
              <w:bottom w:val="nil"/>
            </w:tcBorders>
          </w:tcPr>
          <w:p w14:paraId="024A702F" w14:textId="77777777" w:rsidR="007C280E" w:rsidRPr="007303CB" w:rsidRDefault="007C280E" w:rsidP="007C280E">
            <w:pPr>
              <w:rPr>
                <w:b/>
                <w:sz w:val="14"/>
                <w:szCs w:val="14"/>
              </w:rPr>
            </w:pP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t>(ФИО)</w:t>
            </w:r>
            <w:r w:rsidRPr="007303CB">
              <w:rPr>
                <w:b/>
                <w:sz w:val="14"/>
                <w:szCs w:val="14"/>
              </w:rPr>
              <w:tab/>
            </w:r>
            <w:r w:rsidRPr="007303CB">
              <w:rPr>
                <w:b/>
                <w:sz w:val="14"/>
                <w:szCs w:val="14"/>
              </w:rPr>
              <w:tab/>
            </w:r>
            <w:r w:rsidRPr="007303CB">
              <w:rPr>
                <w:b/>
                <w:sz w:val="14"/>
                <w:szCs w:val="14"/>
              </w:rPr>
              <w:tab/>
              <w:t xml:space="preserve">              (подпись)</w:t>
            </w:r>
            <w:r w:rsidRPr="007303CB">
              <w:rPr>
                <w:b/>
                <w:sz w:val="14"/>
                <w:szCs w:val="14"/>
              </w:rPr>
              <w:tab/>
            </w:r>
            <w:r w:rsidRPr="007303CB">
              <w:rPr>
                <w:b/>
                <w:sz w:val="14"/>
                <w:szCs w:val="14"/>
              </w:rPr>
              <w:tab/>
              <w:t xml:space="preserve">       (дата)</w:t>
            </w:r>
          </w:p>
        </w:tc>
      </w:tr>
      <w:tr w:rsidR="007C280E" w:rsidRPr="007303CB" w14:paraId="11A81558" w14:textId="77777777" w:rsidTr="00947B81">
        <w:trPr>
          <w:trHeight w:val="66"/>
        </w:trPr>
        <w:tc>
          <w:tcPr>
            <w:tcW w:w="5000" w:type="pct"/>
            <w:gridSpan w:val="6"/>
            <w:tcBorders>
              <w:top w:val="nil"/>
              <w:bottom w:val="nil"/>
            </w:tcBorders>
          </w:tcPr>
          <w:p w14:paraId="2E9E802D" w14:textId="77777777" w:rsidR="007C280E" w:rsidRPr="007303CB" w:rsidRDefault="007C280E" w:rsidP="007C280E">
            <w:pPr>
              <w:spacing w:before="120"/>
              <w:rPr>
                <w:b/>
                <w:i/>
                <w:sz w:val="20"/>
                <w:szCs w:val="20"/>
              </w:rPr>
            </w:pPr>
            <w:r w:rsidRPr="007303CB">
              <w:rPr>
                <w:b/>
                <w:i/>
                <w:sz w:val="20"/>
                <w:szCs w:val="20"/>
              </w:rPr>
              <w:tab/>
            </w:r>
            <w:r w:rsidRPr="007303CB">
              <w:rPr>
                <w:b/>
                <w:i/>
                <w:sz w:val="20"/>
                <w:szCs w:val="20"/>
              </w:rPr>
              <w:tab/>
            </w:r>
            <w:r w:rsidRPr="007303CB">
              <w:rPr>
                <w:b/>
                <w:i/>
                <w:sz w:val="20"/>
                <w:szCs w:val="20"/>
              </w:rPr>
              <w:tab/>
            </w:r>
            <w:r w:rsidRPr="007303CB">
              <w:rPr>
                <w:b/>
                <w:i/>
                <w:sz w:val="20"/>
                <w:szCs w:val="20"/>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rPr>
              <w:t xml:space="preserve">   </w:t>
            </w:r>
            <w:r w:rsidRPr="007303CB">
              <w:rPr>
                <w:i/>
                <w:sz w:val="20"/>
                <w:szCs w:val="20"/>
                <w:u w:val="single"/>
              </w:rPr>
              <w:tab/>
            </w:r>
            <w:r w:rsidRPr="007303CB">
              <w:rPr>
                <w:b/>
                <w:i/>
                <w:sz w:val="20"/>
                <w:szCs w:val="20"/>
              </w:rPr>
              <w:t xml:space="preserve"> </w:t>
            </w:r>
            <w:r w:rsidRPr="007303CB">
              <w:rPr>
                <w:b/>
                <w:i/>
                <w:sz w:val="18"/>
                <w:szCs w:val="18"/>
              </w:rPr>
              <w:t>«</w:t>
            </w:r>
            <w:r w:rsidRPr="007303CB">
              <w:rPr>
                <w:b/>
                <w:i/>
                <w:sz w:val="20"/>
                <w:szCs w:val="20"/>
              </w:rPr>
              <w:t>___</w:t>
            </w:r>
            <w:r w:rsidRPr="007303CB">
              <w:rPr>
                <w:b/>
                <w:i/>
                <w:sz w:val="18"/>
                <w:szCs w:val="18"/>
              </w:rPr>
              <w:t xml:space="preserve">» </w:t>
            </w:r>
            <w:r w:rsidRPr="007303CB">
              <w:rPr>
                <w:b/>
                <w:i/>
                <w:sz w:val="20"/>
                <w:szCs w:val="20"/>
              </w:rPr>
              <w:t xml:space="preserve">___________ </w:t>
            </w:r>
            <w:r w:rsidRPr="007303CB">
              <w:rPr>
                <w:b/>
                <w:i/>
                <w:sz w:val="18"/>
                <w:szCs w:val="18"/>
              </w:rPr>
              <w:t>200</w:t>
            </w:r>
            <w:r w:rsidRPr="007303CB">
              <w:rPr>
                <w:b/>
                <w:i/>
                <w:sz w:val="20"/>
                <w:szCs w:val="20"/>
              </w:rPr>
              <w:t xml:space="preserve">__ </w:t>
            </w:r>
            <w:r w:rsidRPr="007303CB">
              <w:rPr>
                <w:b/>
                <w:i/>
                <w:sz w:val="18"/>
                <w:szCs w:val="18"/>
              </w:rPr>
              <w:t>г.</w:t>
            </w:r>
          </w:p>
        </w:tc>
      </w:tr>
      <w:tr w:rsidR="007C280E" w:rsidRPr="007303CB" w14:paraId="6A0742B7" w14:textId="77777777" w:rsidTr="00947B81">
        <w:trPr>
          <w:trHeight w:val="66"/>
        </w:trPr>
        <w:tc>
          <w:tcPr>
            <w:tcW w:w="5000" w:type="pct"/>
            <w:gridSpan w:val="6"/>
            <w:tcBorders>
              <w:top w:val="nil"/>
              <w:bottom w:val="nil"/>
            </w:tcBorders>
          </w:tcPr>
          <w:p w14:paraId="78478005" w14:textId="77777777" w:rsidR="007C280E" w:rsidRPr="007303CB" w:rsidRDefault="007C280E" w:rsidP="007C280E">
            <w:pPr>
              <w:rPr>
                <w:b/>
                <w:sz w:val="14"/>
                <w:szCs w:val="14"/>
              </w:rPr>
            </w:pP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t>(ФИО)</w:t>
            </w:r>
            <w:r w:rsidRPr="007303CB">
              <w:rPr>
                <w:b/>
                <w:sz w:val="14"/>
                <w:szCs w:val="14"/>
              </w:rPr>
              <w:tab/>
            </w:r>
            <w:r w:rsidRPr="007303CB">
              <w:rPr>
                <w:b/>
                <w:sz w:val="14"/>
                <w:szCs w:val="14"/>
              </w:rPr>
              <w:tab/>
            </w:r>
            <w:r w:rsidRPr="007303CB">
              <w:rPr>
                <w:b/>
                <w:sz w:val="14"/>
                <w:szCs w:val="14"/>
              </w:rPr>
              <w:tab/>
              <w:t xml:space="preserve">              (подпись)</w:t>
            </w:r>
            <w:r w:rsidRPr="007303CB">
              <w:rPr>
                <w:b/>
                <w:sz w:val="14"/>
                <w:szCs w:val="14"/>
              </w:rPr>
              <w:tab/>
            </w:r>
            <w:r w:rsidRPr="007303CB">
              <w:rPr>
                <w:b/>
                <w:sz w:val="14"/>
                <w:szCs w:val="14"/>
              </w:rPr>
              <w:tab/>
              <w:t xml:space="preserve">       (дата)</w:t>
            </w:r>
          </w:p>
        </w:tc>
      </w:tr>
      <w:tr w:rsidR="007C280E" w:rsidRPr="007303CB" w14:paraId="4E6E45BC" w14:textId="77777777" w:rsidTr="00947B81">
        <w:trPr>
          <w:trHeight w:val="66"/>
        </w:trPr>
        <w:tc>
          <w:tcPr>
            <w:tcW w:w="5000" w:type="pct"/>
            <w:gridSpan w:val="6"/>
            <w:tcBorders>
              <w:top w:val="nil"/>
              <w:bottom w:val="nil"/>
            </w:tcBorders>
          </w:tcPr>
          <w:p w14:paraId="33974CE9" w14:textId="77777777" w:rsidR="007C280E" w:rsidRPr="007303CB" w:rsidRDefault="007C280E" w:rsidP="007C280E">
            <w:pPr>
              <w:spacing w:before="120"/>
              <w:rPr>
                <w:b/>
                <w:i/>
                <w:sz w:val="20"/>
                <w:szCs w:val="20"/>
              </w:rPr>
            </w:pPr>
            <w:r w:rsidRPr="007303CB">
              <w:rPr>
                <w:b/>
                <w:i/>
                <w:sz w:val="20"/>
                <w:szCs w:val="20"/>
              </w:rPr>
              <w:tab/>
            </w:r>
            <w:r w:rsidRPr="007303CB">
              <w:rPr>
                <w:b/>
                <w:i/>
                <w:sz w:val="20"/>
                <w:szCs w:val="20"/>
              </w:rPr>
              <w:tab/>
            </w:r>
            <w:r w:rsidRPr="007303CB">
              <w:rPr>
                <w:b/>
                <w:i/>
                <w:sz w:val="20"/>
                <w:szCs w:val="20"/>
              </w:rPr>
              <w:tab/>
            </w:r>
            <w:r w:rsidRPr="007303CB">
              <w:rPr>
                <w:b/>
                <w:i/>
                <w:sz w:val="20"/>
                <w:szCs w:val="20"/>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rPr>
              <w:t xml:space="preserve">   </w:t>
            </w:r>
            <w:r w:rsidRPr="007303CB">
              <w:rPr>
                <w:i/>
                <w:sz w:val="20"/>
                <w:szCs w:val="20"/>
                <w:u w:val="single"/>
              </w:rPr>
              <w:tab/>
            </w:r>
            <w:r w:rsidRPr="007303CB">
              <w:rPr>
                <w:b/>
                <w:i/>
                <w:sz w:val="20"/>
                <w:szCs w:val="20"/>
              </w:rPr>
              <w:t xml:space="preserve"> </w:t>
            </w:r>
            <w:r w:rsidRPr="007303CB">
              <w:rPr>
                <w:b/>
                <w:i/>
                <w:sz w:val="18"/>
                <w:szCs w:val="18"/>
              </w:rPr>
              <w:t>«</w:t>
            </w:r>
            <w:r w:rsidRPr="007303CB">
              <w:rPr>
                <w:b/>
                <w:i/>
                <w:sz w:val="20"/>
                <w:szCs w:val="20"/>
              </w:rPr>
              <w:t>___</w:t>
            </w:r>
            <w:r w:rsidRPr="007303CB">
              <w:rPr>
                <w:b/>
                <w:i/>
                <w:sz w:val="18"/>
                <w:szCs w:val="18"/>
              </w:rPr>
              <w:t xml:space="preserve">» </w:t>
            </w:r>
            <w:r w:rsidRPr="007303CB">
              <w:rPr>
                <w:b/>
                <w:i/>
                <w:sz w:val="20"/>
                <w:szCs w:val="20"/>
              </w:rPr>
              <w:t xml:space="preserve">___________ </w:t>
            </w:r>
            <w:r w:rsidRPr="007303CB">
              <w:rPr>
                <w:b/>
                <w:i/>
                <w:sz w:val="18"/>
                <w:szCs w:val="18"/>
              </w:rPr>
              <w:t>200</w:t>
            </w:r>
            <w:r w:rsidRPr="007303CB">
              <w:rPr>
                <w:b/>
                <w:i/>
                <w:sz w:val="20"/>
                <w:szCs w:val="20"/>
              </w:rPr>
              <w:t xml:space="preserve">__ </w:t>
            </w:r>
            <w:r w:rsidRPr="007303CB">
              <w:rPr>
                <w:b/>
                <w:i/>
                <w:sz w:val="18"/>
                <w:szCs w:val="18"/>
              </w:rPr>
              <w:t>г.</w:t>
            </w:r>
          </w:p>
        </w:tc>
      </w:tr>
      <w:tr w:rsidR="007C280E" w:rsidRPr="007303CB" w14:paraId="080C2F45" w14:textId="77777777" w:rsidTr="00947B81">
        <w:trPr>
          <w:trHeight w:val="66"/>
        </w:trPr>
        <w:tc>
          <w:tcPr>
            <w:tcW w:w="5000" w:type="pct"/>
            <w:gridSpan w:val="6"/>
            <w:tcBorders>
              <w:top w:val="nil"/>
              <w:bottom w:val="thinThickSmallGap" w:sz="12" w:space="0" w:color="auto"/>
            </w:tcBorders>
          </w:tcPr>
          <w:p w14:paraId="777614E3" w14:textId="77777777" w:rsidR="007C280E" w:rsidRPr="007303CB" w:rsidRDefault="007C280E" w:rsidP="007C280E">
            <w:pPr>
              <w:rPr>
                <w:b/>
                <w:sz w:val="14"/>
                <w:szCs w:val="14"/>
              </w:rPr>
            </w:pP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t>(ФИО)</w:t>
            </w:r>
            <w:r w:rsidRPr="007303CB">
              <w:rPr>
                <w:b/>
                <w:sz w:val="14"/>
                <w:szCs w:val="14"/>
              </w:rPr>
              <w:tab/>
            </w:r>
            <w:r w:rsidRPr="007303CB">
              <w:rPr>
                <w:b/>
                <w:sz w:val="14"/>
                <w:szCs w:val="14"/>
              </w:rPr>
              <w:tab/>
            </w:r>
            <w:r w:rsidRPr="007303CB">
              <w:rPr>
                <w:b/>
                <w:sz w:val="14"/>
                <w:szCs w:val="14"/>
              </w:rPr>
              <w:tab/>
              <w:t xml:space="preserve">              (подпись)</w:t>
            </w:r>
            <w:r w:rsidRPr="007303CB">
              <w:rPr>
                <w:b/>
                <w:sz w:val="14"/>
                <w:szCs w:val="14"/>
              </w:rPr>
              <w:tab/>
            </w:r>
            <w:r w:rsidRPr="007303CB">
              <w:rPr>
                <w:b/>
                <w:sz w:val="14"/>
                <w:szCs w:val="14"/>
              </w:rPr>
              <w:tab/>
              <w:t xml:space="preserve">       (дата)</w:t>
            </w:r>
          </w:p>
        </w:tc>
      </w:tr>
    </w:tbl>
    <w:p w14:paraId="567E25A2" w14:textId="4F165BFD" w:rsidR="007C280E" w:rsidRPr="007303CB" w:rsidRDefault="007C280E" w:rsidP="007C280E">
      <w:pPr>
        <w:spacing w:before="120"/>
        <w:rPr>
          <w:sz w:val="2"/>
          <w:szCs w:val="2"/>
        </w:rPr>
      </w:pPr>
    </w:p>
    <w:tbl>
      <w:tblPr>
        <w:tblW w:w="5000" w:type="pct"/>
        <w:tblBorders>
          <w:top w:val="thinThickSmallGap" w:sz="12" w:space="0" w:color="auto"/>
          <w:left w:val="thinThickSmallGap" w:sz="12" w:space="0" w:color="auto"/>
          <w:bottom w:val="thinThickSmallGap" w:sz="12" w:space="0" w:color="auto"/>
          <w:right w:val="thinThickSmallGap" w:sz="12" w:space="0" w:color="auto"/>
          <w:insideH w:val="single" w:sz="4" w:space="0" w:color="auto"/>
          <w:insideV w:val="single" w:sz="4" w:space="0" w:color="auto"/>
        </w:tblBorders>
        <w:tblLook w:val="01E0" w:firstRow="1" w:lastRow="1" w:firstColumn="1" w:lastColumn="1" w:noHBand="0" w:noVBand="0"/>
      </w:tblPr>
      <w:tblGrid>
        <w:gridCol w:w="1562"/>
        <w:gridCol w:w="528"/>
        <w:gridCol w:w="185"/>
        <w:gridCol w:w="701"/>
        <w:gridCol w:w="5451"/>
        <w:gridCol w:w="1427"/>
      </w:tblGrid>
      <w:tr w:rsidR="007C280E" w:rsidRPr="007303CB" w14:paraId="45E83608" w14:textId="77777777" w:rsidTr="00947B81">
        <w:tc>
          <w:tcPr>
            <w:tcW w:w="1054" w:type="pct"/>
            <w:gridSpan w:val="2"/>
            <w:tcBorders>
              <w:top w:val="thinThickSmallGap" w:sz="12" w:space="0" w:color="auto"/>
              <w:bottom w:val="nil"/>
              <w:right w:val="nil"/>
            </w:tcBorders>
          </w:tcPr>
          <w:p w14:paraId="4076A133" w14:textId="77777777" w:rsidR="007C280E" w:rsidRPr="007303CB" w:rsidRDefault="007C280E" w:rsidP="007C280E">
            <w:pPr>
              <w:spacing w:before="120"/>
              <w:rPr>
                <w:szCs w:val="20"/>
              </w:rPr>
            </w:pPr>
            <w:r>
              <w:rPr>
                <w:noProof/>
                <w:szCs w:val="20"/>
                <w:lang w:eastAsia="ru-RU"/>
              </w:rPr>
              <w:drawing>
                <wp:anchor distT="0" distB="0" distL="114300" distR="114300" simplePos="0" relativeHeight="251669504" behindDoc="0" locked="0" layoutInCell="1" allowOverlap="1" wp14:anchorId="317A290D" wp14:editId="3685B1CA">
                  <wp:simplePos x="0" y="0"/>
                  <wp:positionH relativeFrom="column">
                    <wp:posOffset>45085</wp:posOffset>
                  </wp:positionH>
                  <wp:positionV relativeFrom="margin">
                    <wp:posOffset>7620</wp:posOffset>
                  </wp:positionV>
                  <wp:extent cx="800100" cy="295275"/>
                  <wp:effectExtent l="0" t="0" r="0" b="9525"/>
                  <wp:wrapNone/>
                  <wp:docPr id="101" name="Рисунок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91" cstate="print">
                            <a:extLst>
                              <a:ext uri="{28A0092B-C50C-407E-A947-70E740481C1C}">
                                <a14:useLocalDpi xmlns:a14="http://schemas.microsoft.com/office/drawing/2010/main" val="0"/>
                              </a:ext>
                            </a:extLst>
                          </a:blip>
                          <a:srcRect l="539" t="1459" r="9091" b="8609"/>
                          <a:stretch>
                            <a:fillRect/>
                          </a:stretch>
                        </pic:blipFill>
                        <pic:spPr bwMode="auto">
                          <a:xfrm>
                            <a:off x="0" y="0"/>
                            <a:ext cx="800100" cy="295275"/>
                          </a:xfrm>
                          <a:prstGeom prst="rect">
                            <a:avLst/>
                          </a:prstGeom>
                          <a:noFill/>
                          <a:ln>
                            <a:noFill/>
                          </a:ln>
                        </pic:spPr>
                      </pic:pic>
                    </a:graphicData>
                  </a:graphic>
                </wp:anchor>
              </w:drawing>
            </w:r>
          </w:p>
        </w:tc>
        <w:tc>
          <w:tcPr>
            <w:tcW w:w="3221" w:type="pct"/>
            <w:gridSpan w:val="3"/>
            <w:tcBorders>
              <w:top w:val="thinThickSmallGap" w:sz="12" w:space="0" w:color="auto"/>
              <w:left w:val="nil"/>
              <w:bottom w:val="nil"/>
              <w:right w:val="nil"/>
            </w:tcBorders>
          </w:tcPr>
          <w:p w14:paraId="22130A34" w14:textId="77777777" w:rsidR="007C280E" w:rsidRPr="007303CB" w:rsidRDefault="007C280E" w:rsidP="007C280E">
            <w:pPr>
              <w:tabs>
                <w:tab w:val="center" w:pos="3146"/>
                <w:tab w:val="left" w:pos="4245"/>
              </w:tabs>
              <w:spacing w:before="120"/>
              <w:jc w:val="center"/>
              <w:rPr>
                <w:b/>
                <w:bCs/>
                <w:sz w:val="20"/>
                <w:szCs w:val="20"/>
              </w:rPr>
            </w:pPr>
            <w:r w:rsidRPr="007303CB">
              <w:rPr>
                <w:b/>
                <w:bCs/>
                <w:sz w:val="20"/>
                <w:szCs w:val="20"/>
              </w:rPr>
              <w:t>ПРОТОКОЛ</w:t>
            </w:r>
            <w:r w:rsidRPr="007303CB">
              <w:rPr>
                <w:b/>
                <w:bCs/>
                <w:sz w:val="20"/>
                <w:szCs w:val="20"/>
              </w:rPr>
              <w:br/>
            </w:r>
            <w:r>
              <w:rPr>
                <w:b/>
                <w:bCs/>
                <w:sz w:val="20"/>
                <w:szCs w:val="20"/>
              </w:rPr>
              <w:t>оценки соответствия СИЗ, направленных на производственные испытания, корпоративным требованиям</w:t>
            </w:r>
          </w:p>
        </w:tc>
        <w:tc>
          <w:tcPr>
            <w:tcW w:w="725" w:type="pct"/>
            <w:tcBorders>
              <w:top w:val="thinThickSmallGap" w:sz="12" w:space="0" w:color="auto"/>
              <w:left w:val="nil"/>
              <w:bottom w:val="nil"/>
            </w:tcBorders>
          </w:tcPr>
          <w:p w14:paraId="4F7B3D37" w14:textId="77777777" w:rsidR="007C280E" w:rsidRPr="007303CB" w:rsidRDefault="007C280E" w:rsidP="007C280E">
            <w:pPr>
              <w:spacing w:before="120"/>
              <w:jc w:val="right"/>
              <w:rPr>
                <w:szCs w:val="20"/>
              </w:rPr>
            </w:pPr>
          </w:p>
        </w:tc>
      </w:tr>
      <w:tr w:rsidR="007C280E" w:rsidRPr="007303CB" w14:paraId="201CEB81" w14:textId="77777777" w:rsidTr="00947B81">
        <w:trPr>
          <w:trHeight w:val="179"/>
        </w:trPr>
        <w:tc>
          <w:tcPr>
            <w:tcW w:w="5000" w:type="pct"/>
            <w:gridSpan w:val="6"/>
            <w:tcBorders>
              <w:top w:val="nil"/>
              <w:bottom w:val="nil"/>
            </w:tcBorders>
            <w:shd w:val="pct12" w:color="auto" w:fill="auto"/>
          </w:tcPr>
          <w:p w14:paraId="786D9C95" w14:textId="77777777" w:rsidR="007C280E" w:rsidRPr="007303CB" w:rsidRDefault="007C280E" w:rsidP="007C280E">
            <w:pPr>
              <w:jc w:val="right"/>
              <w:rPr>
                <w:sz w:val="20"/>
                <w:szCs w:val="20"/>
              </w:rPr>
            </w:pPr>
          </w:p>
        </w:tc>
      </w:tr>
      <w:tr w:rsidR="007C280E" w:rsidRPr="007303CB" w14:paraId="1DCF72E1" w14:textId="77777777" w:rsidTr="00947B81">
        <w:trPr>
          <w:trHeight w:val="179"/>
        </w:trPr>
        <w:tc>
          <w:tcPr>
            <w:tcW w:w="5000" w:type="pct"/>
            <w:gridSpan w:val="6"/>
            <w:tcBorders>
              <w:top w:val="nil"/>
              <w:bottom w:val="nil"/>
            </w:tcBorders>
          </w:tcPr>
          <w:p w14:paraId="10837295" w14:textId="77777777" w:rsidR="007C280E" w:rsidRPr="007303CB" w:rsidRDefault="007C280E" w:rsidP="007C280E">
            <w:pPr>
              <w:rPr>
                <w:b/>
                <w:sz w:val="20"/>
                <w:szCs w:val="20"/>
              </w:rPr>
            </w:pPr>
            <w:r w:rsidRPr="007303CB">
              <w:rPr>
                <w:b/>
                <w:sz w:val="20"/>
                <w:szCs w:val="20"/>
              </w:rPr>
              <w:t>Дата: ____/____/ 20___г.</w:t>
            </w:r>
          </w:p>
        </w:tc>
      </w:tr>
      <w:tr w:rsidR="007C280E" w:rsidRPr="007303CB" w14:paraId="1ACDDF14" w14:textId="77777777" w:rsidTr="00947B81">
        <w:trPr>
          <w:trHeight w:val="179"/>
        </w:trPr>
        <w:tc>
          <w:tcPr>
            <w:tcW w:w="1145" w:type="pct"/>
            <w:gridSpan w:val="3"/>
            <w:tcBorders>
              <w:top w:val="nil"/>
              <w:bottom w:val="nil"/>
              <w:right w:val="nil"/>
            </w:tcBorders>
          </w:tcPr>
          <w:p w14:paraId="3A76F6C8" w14:textId="77777777" w:rsidR="007C280E" w:rsidRPr="007303CB" w:rsidRDefault="007C280E" w:rsidP="007C280E">
            <w:pPr>
              <w:rPr>
                <w:b/>
                <w:sz w:val="20"/>
                <w:szCs w:val="20"/>
              </w:rPr>
            </w:pPr>
            <w:r w:rsidRPr="007303CB">
              <w:rPr>
                <w:b/>
                <w:sz w:val="20"/>
                <w:szCs w:val="20"/>
              </w:rPr>
              <w:t xml:space="preserve">Наименование СИЗ: </w:t>
            </w:r>
          </w:p>
        </w:tc>
        <w:tc>
          <w:tcPr>
            <w:tcW w:w="3855" w:type="pct"/>
            <w:gridSpan w:val="3"/>
            <w:tcBorders>
              <w:top w:val="nil"/>
              <w:left w:val="nil"/>
              <w:bottom w:val="single" w:sz="4" w:space="0" w:color="auto"/>
            </w:tcBorders>
          </w:tcPr>
          <w:p w14:paraId="00E636B8" w14:textId="77777777" w:rsidR="007C280E" w:rsidRPr="007303CB" w:rsidRDefault="007C280E" w:rsidP="007C280E">
            <w:pPr>
              <w:rPr>
                <w:i/>
                <w:sz w:val="20"/>
                <w:szCs w:val="20"/>
              </w:rPr>
            </w:pPr>
            <w:r w:rsidRPr="007303CB">
              <w:rPr>
                <w:i/>
                <w:sz w:val="20"/>
                <w:szCs w:val="20"/>
              </w:rPr>
              <w:t xml:space="preserve">Перчатки антивибрационные </w:t>
            </w:r>
          </w:p>
        </w:tc>
      </w:tr>
      <w:tr w:rsidR="007C280E" w:rsidRPr="007303CB" w14:paraId="2EFA726A" w14:textId="77777777" w:rsidTr="00947B81">
        <w:trPr>
          <w:trHeight w:val="66"/>
        </w:trPr>
        <w:tc>
          <w:tcPr>
            <w:tcW w:w="5000" w:type="pct"/>
            <w:gridSpan w:val="6"/>
            <w:tcBorders>
              <w:top w:val="nil"/>
              <w:bottom w:val="single" w:sz="4" w:space="0" w:color="auto"/>
            </w:tcBorders>
          </w:tcPr>
          <w:p w14:paraId="66F3B883" w14:textId="77777777" w:rsidR="007C280E" w:rsidRPr="007303CB" w:rsidRDefault="007C280E" w:rsidP="007C280E">
            <w:pPr>
              <w:rPr>
                <w:i/>
                <w:sz w:val="20"/>
                <w:szCs w:val="20"/>
              </w:rPr>
            </w:pPr>
          </w:p>
        </w:tc>
      </w:tr>
      <w:tr w:rsidR="007C280E" w:rsidRPr="007303CB" w14:paraId="08CF8D8B" w14:textId="77777777" w:rsidTr="00947B81">
        <w:trPr>
          <w:trHeight w:val="66"/>
        </w:trPr>
        <w:tc>
          <w:tcPr>
            <w:tcW w:w="1499" w:type="pct"/>
            <w:gridSpan w:val="4"/>
            <w:tcBorders>
              <w:top w:val="nil"/>
              <w:bottom w:val="nil"/>
              <w:right w:val="nil"/>
            </w:tcBorders>
          </w:tcPr>
          <w:p w14:paraId="59040F31" w14:textId="77777777" w:rsidR="007C280E" w:rsidRPr="007303CB" w:rsidRDefault="007C280E" w:rsidP="007C280E">
            <w:pPr>
              <w:rPr>
                <w:b/>
                <w:sz w:val="20"/>
                <w:szCs w:val="20"/>
              </w:rPr>
            </w:pPr>
            <w:r w:rsidRPr="007303CB">
              <w:rPr>
                <w:b/>
                <w:sz w:val="20"/>
                <w:szCs w:val="20"/>
              </w:rPr>
              <w:t>Производитель (поставщик):</w:t>
            </w:r>
          </w:p>
        </w:tc>
        <w:tc>
          <w:tcPr>
            <w:tcW w:w="3501" w:type="pct"/>
            <w:gridSpan w:val="2"/>
            <w:tcBorders>
              <w:top w:val="nil"/>
              <w:left w:val="nil"/>
              <w:bottom w:val="single" w:sz="4" w:space="0" w:color="auto"/>
            </w:tcBorders>
          </w:tcPr>
          <w:p w14:paraId="0BC7BDF8" w14:textId="77777777" w:rsidR="007C280E" w:rsidRPr="007303CB" w:rsidRDefault="007C280E" w:rsidP="007C280E">
            <w:pPr>
              <w:rPr>
                <w:b/>
                <w:sz w:val="20"/>
                <w:szCs w:val="20"/>
              </w:rPr>
            </w:pPr>
          </w:p>
        </w:tc>
      </w:tr>
      <w:tr w:rsidR="007C280E" w:rsidRPr="007303CB" w14:paraId="47A17757" w14:textId="77777777" w:rsidTr="00947B81">
        <w:trPr>
          <w:trHeight w:val="66"/>
        </w:trPr>
        <w:tc>
          <w:tcPr>
            <w:tcW w:w="5000" w:type="pct"/>
            <w:gridSpan w:val="6"/>
            <w:tcBorders>
              <w:top w:val="nil"/>
              <w:bottom w:val="single" w:sz="4" w:space="0" w:color="auto"/>
            </w:tcBorders>
          </w:tcPr>
          <w:p w14:paraId="1D75B4B0" w14:textId="77777777" w:rsidR="007C280E" w:rsidRPr="007303CB" w:rsidRDefault="007C280E" w:rsidP="007C280E">
            <w:pPr>
              <w:rPr>
                <w:b/>
                <w:sz w:val="20"/>
                <w:szCs w:val="20"/>
              </w:rPr>
            </w:pPr>
          </w:p>
        </w:tc>
      </w:tr>
      <w:tr w:rsidR="007C280E" w:rsidRPr="007303CB" w14:paraId="42B11078" w14:textId="77777777" w:rsidTr="00947B81">
        <w:trPr>
          <w:trHeight w:val="66"/>
        </w:trPr>
        <w:tc>
          <w:tcPr>
            <w:tcW w:w="787" w:type="pct"/>
            <w:tcBorders>
              <w:top w:val="single" w:sz="4" w:space="0" w:color="auto"/>
              <w:bottom w:val="nil"/>
              <w:right w:val="nil"/>
            </w:tcBorders>
          </w:tcPr>
          <w:p w14:paraId="186C0F50" w14:textId="77777777" w:rsidR="007C280E" w:rsidRPr="007303CB" w:rsidRDefault="007C280E" w:rsidP="007C280E">
            <w:pPr>
              <w:rPr>
                <w:b/>
                <w:sz w:val="20"/>
                <w:szCs w:val="20"/>
              </w:rPr>
            </w:pPr>
            <w:r w:rsidRPr="007303CB">
              <w:rPr>
                <w:b/>
                <w:sz w:val="20"/>
                <w:szCs w:val="20"/>
              </w:rPr>
              <w:t>Предприятие:</w:t>
            </w:r>
          </w:p>
        </w:tc>
        <w:tc>
          <w:tcPr>
            <w:tcW w:w="4213" w:type="pct"/>
            <w:gridSpan w:val="5"/>
            <w:tcBorders>
              <w:top w:val="single" w:sz="4" w:space="0" w:color="auto"/>
              <w:left w:val="nil"/>
              <w:bottom w:val="single" w:sz="4" w:space="0" w:color="auto"/>
            </w:tcBorders>
          </w:tcPr>
          <w:p w14:paraId="04942737" w14:textId="77777777" w:rsidR="007C280E" w:rsidRPr="007303CB" w:rsidRDefault="007C280E" w:rsidP="007C280E">
            <w:pPr>
              <w:rPr>
                <w:b/>
                <w:sz w:val="20"/>
                <w:szCs w:val="20"/>
              </w:rPr>
            </w:pPr>
          </w:p>
        </w:tc>
      </w:tr>
      <w:tr w:rsidR="007C280E" w:rsidRPr="007303CB" w14:paraId="629B1171" w14:textId="77777777" w:rsidTr="00947B81">
        <w:trPr>
          <w:trHeight w:val="66"/>
        </w:trPr>
        <w:tc>
          <w:tcPr>
            <w:tcW w:w="1499" w:type="pct"/>
            <w:gridSpan w:val="4"/>
            <w:tcBorders>
              <w:top w:val="nil"/>
              <w:bottom w:val="nil"/>
              <w:right w:val="nil"/>
            </w:tcBorders>
          </w:tcPr>
          <w:p w14:paraId="1DD19ADF" w14:textId="77777777" w:rsidR="007C280E" w:rsidRPr="007303CB" w:rsidRDefault="007C280E" w:rsidP="007C280E">
            <w:pPr>
              <w:rPr>
                <w:b/>
                <w:sz w:val="20"/>
                <w:szCs w:val="20"/>
              </w:rPr>
            </w:pPr>
            <w:r w:rsidRPr="007303CB">
              <w:rPr>
                <w:b/>
                <w:sz w:val="20"/>
                <w:szCs w:val="20"/>
              </w:rPr>
              <w:t>Подразделение (цех, участок):</w:t>
            </w:r>
          </w:p>
        </w:tc>
        <w:tc>
          <w:tcPr>
            <w:tcW w:w="3501" w:type="pct"/>
            <w:gridSpan w:val="2"/>
            <w:tcBorders>
              <w:top w:val="single" w:sz="4" w:space="0" w:color="auto"/>
              <w:left w:val="nil"/>
              <w:bottom w:val="single" w:sz="4" w:space="0" w:color="auto"/>
            </w:tcBorders>
          </w:tcPr>
          <w:p w14:paraId="0D2F173C" w14:textId="77777777" w:rsidR="007C280E" w:rsidRPr="007303CB" w:rsidRDefault="007C280E" w:rsidP="007C280E">
            <w:pPr>
              <w:rPr>
                <w:b/>
                <w:sz w:val="20"/>
                <w:szCs w:val="20"/>
              </w:rPr>
            </w:pPr>
          </w:p>
        </w:tc>
      </w:tr>
      <w:tr w:rsidR="007C280E" w:rsidRPr="007303CB" w14:paraId="78D5684A" w14:textId="77777777" w:rsidTr="00947B81">
        <w:trPr>
          <w:trHeight w:val="66"/>
        </w:trPr>
        <w:tc>
          <w:tcPr>
            <w:tcW w:w="5000" w:type="pct"/>
            <w:gridSpan w:val="6"/>
            <w:tcBorders>
              <w:top w:val="nil"/>
              <w:bottom w:val="nil"/>
            </w:tcBorders>
          </w:tcPr>
          <w:p w14:paraId="71F9022D" w14:textId="77777777" w:rsidR="007C280E" w:rsidRPr="007303CB" w:rsidRDefault="007C280E" w:rsidP="007C280E">
            <w:pPr>
              <w:rPr>
                <w:b/>
                <w:sz w:val="20"/>
                <w:szCs w:val="20"/>
              </w:rPr>
            </w:pPr>
            <w:r w:rsidRPr="007303CB">
              <w:rPr>
                <w:b/>
                <w:sz w:val="20"/>
                <w:szCs w:val="20"/>
              </w:rPr>
              <w:t xml:space="preserve">Количество: </w:t>
            </w:r>
            <w:r>
              <w:rPr>
                <w:b/>
                <w:noProof/>
                <w:sz w:val="20"/>
                <w:szCs w:val="20"/>
                <w:lang w:eastAsia="ru-RU"/>
              </w:rPr>
              <w:drawing>
                <wp:inline distT="0" distB="0" distL="0" distR="0" wp14:anchorId="42025299" wp14:editId="6E27849B">
                  <wp:extent cx="310515" cy="146685"/>
                  <wp:effectExtent l="0" t="0" r="0" b="5715"/>
                  <wp:docPr id="64" name="Рисунок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92" cstate="print">
                            <a:extLst>
                              <a:ext uri="{28A0092B-C50C-407E-A947-70E740481C1C}">
                                <a14:useLocalDpi xmlns:a14="http://schemas.microsoft.com/office/drawing/2010/main" val="0"/>
                              </a:ext>
                            </a:extLst>
                          </a:blip>
                          <a:srcRect/>
                          <a:stretch>
                            <a:fillRect/>
                          </a:stretch>
                        </pic:blipFill>
                        <pic:spPr bwMode="auto">
                          <a:xfrm>
                            <a:off x="0" y="0"/>
                            <a:ext cx="310515" cy="146685"/>
                          </a:xfrm>
                          <a:prstGeom prst="rect">
                            <a:avLst/>
                          </a:prstGeom>
                          <a:noFill/>
                          <a:ln>
                            <a:noFill/>
                          </a:ln>
                        </pic:spPr>
                      </pic:pic>
                    </a:graphicData>
                  </a:graphic>
                </wp:inline>
              </w:drawing>
            </w:r>
            <w:r w:rsidRPr="007303CB">
              <w:rPr>
                <w:b/>
                <w:sz w:val="20"/>
                <w:szCs w:val="20"/>
              </w:rPr>
              <w:t xml:space="preserve"> шт.</w:t>
            </w:r>
          </w:p>
        </w:tc>
      </w:tr>
      <w:tr w:rsidR="007C280E" w:rsidRPr="007303CB" w14:paraId="07F94A21" w14:textId="77777777" w:rsidTr="00947B81">
        <w:trPr>
          <w:trHeight w:val="66"/>
        </w:trPr>
        <w:tc>
          <w:tcPr>
            <w:tcW w:w="5000" w:type="pct"/>
            <w:gridSpan w:val="6"/>
            <w:tcBorders>
              <w:top w:val="nil"/>
              <w:bottom w:val="nil"/>
            </w:tcBorders>
          </w:tcPr>
          <w:p w14:paraId="2E0EC71C" w14:textId="77777777" w:rsidR="007C280E" w:rsidRPr="007303CB" w:rsidRDefault="007C280E" w:rsidP="007C280E">
            <w:pPr>
              <w:rPr>
                <w:b/>
                <w:sz w:val="20"/>
                <w:szCs w:val="20"/>
              </w:rPr>
            </w:pPr>
          </w:p>
        </w:tc>
      </w:tr>
      <w:tr w:rsidR="007C280E" w:rsidRPr="007303CB" w14:paraId="04B692C6" w14:textId="77777777" w:rsidTr="00947B81">
        <w:trPr>
          <w:trHeight w:val="66"/>
        </w:trPr>
        <w:tc>
          <w:tcPr>
            <w:tcW w:w="5000" w:type="pct"/>
            <w:gridSpan w:val="6"/>
            <w:tcBorders>
              <w:top w:val="nil"/>
              <w:bottom w:val="nil"/>
            </w:tcBorders>
          </w:tcPr>
          <w:tbl>
            <w:tblPr>
              <w:tblW w:w="98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56"/>
              <w:gridCol w:w="2410"/>
              <w:gridCol w:w="3544"/>
            </w:tblGrid>
            <w:tr w:rsidR="007C280E" w:rsidRPr="007303CB" w14:paraId="2AB5E52F" w14:textId="77777777" w:rsidTr="00947B81">
              <w:tc>
                <w:tcPr>
                  <w:tcW w:w="3856" w:type="dxa"/>
                  <w:vAlign w:val="center"/>
                </w:tcPr>
                <w:p w14:paraId="019D7603" w14:textId="77777777" w:rsidR="007C280E" w:rsidRPr="007303CB" w:rsidRDefault="007C280E" w:rsidP="007C280E">
                  <w:pPr>
                    <w:spacing w:before="100" w:beforeAutospacing="1" w:after="100" w:afterAutospacing="1"/>
                    <w:jc w:val="center"/>
                    <w:rPr>
                      <w:b/>
                      <w:sz w:val="18"/>
                      <w:szCs w:val="18"/>
                    </w:rPr>
                  </w:pPr>
                  <w:r w:rsidRPr="007303CB">
                    <w:rPr>
                      <w:b/>
                      <w:sz w:val="18"/>
                      <w:szCs w:val="18"/>
                    </w:rPr>
                    <w:t>Обязательные Требования</w:t>
                  </w:r>
                </w:p>
              </w:tc>
              <w:tc>
                <w:tcPr>
                  <w:tcW w:w="2410" w:type="dxa"/>
                  <w:vAlign w:val="center"/>
                </w:tcPr>
                <w:p w14:paraId="10C4F00A" w14:textId="77777777" w:rsidR="007C280E" w:rsidRPr="007303CB" w:rsidRDefault="007C280E" w:rsidP="007C280E">
                  <w:pPr>
                    <w:spacing w:before="100" w:beforeAutospacing="1" w:after="100" w:afterAutospacing="1"/>
                    <w:jc w:val="center"/>
                    <w:rPr>
                      <w:b/>
                      <w:sz w:val="18"/>
                      <w:szCs w:val="18"/>
                    </w:rPr>
                  </w:pPr>
                  <w:r w:rsidRPr="007303CB">
                    <w:rPr>
                      <w:b/>
                      <w:sz w:val="18"/>
                      <w:szCs w:val="18"/>
                    </w:rPr>
                    <w:t xml:space="preserve">Предоставленный образец </w:t>
                  </w:r>
                  <w:r w:rsidRPr="007303CB">
                    <w:rPr>
                      <w:b/>
                      <w:sz w:val="14"/>
                      <w:szCs w:val="14"/>
                    </w:rPr>
                    <w:t>(соответствует, не соответствует)</w:t>
                  </w:r>
                </w:p>
              </w:tc>
              <w:tc>
                <w:tcPr>
                  <w:tcW w:w="3544" w:type="dxa"/>
                  <w:vAlign w:val="center"/>
                </w:tcPr>
                <w:p w14:paraId="6E3963C8" w14:textId="77777777" w:rsidR="007C280E" w:rsidRPr="007303CB" w:rsidRDefault="007C280E" w:rsidP="007C280E">
                  <w:pPr>
                    <w:spacing w:before="100" w:beforeAutospacing="1" w:after="100" w:afterAutospacing="1"/>
                    <w:jc w:val="center"/>
                    <w:rPr>
                      <w:b/>
                      <w:sz w:val="18"/>
                      <w:szCs w:val="18"/>
                    </w:rPr>
                  </w:pPr>
                  <w:r w:rsidRPr="007303CB">
                    <w:rPr>
                      <w:b/>
                      <w:sz w:val="18"/>
                      <w:szCs w:val="18"/>
                    </w:rPr>
                    <w:t xml:space="preserve">Подтверждающий документ </w:t>
                  </w:r>
                  <w:r w:rsidRPr="007303CB">
                    <w:rPr>
                      <w:b/>
                      <w:sz w:val="18"/>
                      <w:szCs w:val="18"/>
                    </w:rPr>
                    <w:br/>
                  </w:r>
                  <w:r w:rsidRPr="007303CB">
                    <w:rPr>
                      <w:b/>
                      <w:sz w:val="14"/>
                      <w:szCs w:val="14"/>
                    </w:rPr>
                    <w:t>(спецификация производителя, сертификат соответствия)</w:t>
                  </w:r>
                </w:p>
              </w:tc>
            </w:tr>
            <w:tr w:rsidR="007C280E" w:rsidRPr="007303CB" w14:paraId="67FCF39F" w14:textId="77777777" w:rsidTr="00947B81">
              <w:tc>
                <w:tcPr>
                  <w:tcW w:w="3856" w:type="dxa"/>
                </w:tcPr>
                <w:p w14:paraId="1F25FF23" w14:textId="77777777" w:rsidR="007C280E" w:rsidRPr="007303CB" w:rsidRDefault="007C280E" w:rsidP="007C280E">
                  <w:pPr>
                    <w:spacing w:before="60"/>
                    <w:rPr>
                      <w:sz w:val="18"/>
                      <w:szCs w:val="20"/>
                    </w:rPr>
                  </w:pPr>
                  <w:r w:rsidRPr="007303CB">
                    <w:rPr>
                      <w:sz w:val="18"/>
                      <w:szCs w:val="20"/>
                    </w:rPr>
                    <w:t>Пятипалые перчатки сшитые, с подкладкой и вибродемпфирующей прокладкой, на запястье с ладонной  стороны стянуты эластичной тесьмой, с тыльной стороны имеют текстильную застежку.</w:t>
                  </w:r>
                </w:p>
                <w:p w14:paraId="0FB9AAFF" w14:textId="77777777" w:rsidR="007C280E" w:rsidRPr="007303CB" w:rsidRDefault="007C280E" w:rsidP="00170714">
                  <w:pPr>
                    <w:numPr>
                      <w:ilvl w:val="0"/>
                      <w:numId w:val="76"/>
                    </w:numPr>
                    <w:spacing w:before="60"/>
                    <w:ind w:left="0"/>
                    <w:rPr>
                      <w:sz w:val="18"/>
                      <w:szCs w:val="20"/>
                    </w:rPr>
                  </w:pPr>
                  <w:r w:rsidRPr="007303CB">
                    <w:rPr>
                      <w:sz w:val="18"/>
                      <w:szCs w:val="20"/>
                    </w:rPr>
                    <w:t>Толщина ладонной части перчатки 7,5мм;</w:t>
                  </w:r>
                </w:p>
                <w:p w14:paraId="60E1C4D6" w14:textId="77777777" w:rsidR="007C280E" w:rsidRPr="007303CB" w:rsidRDefault="007C280E" w:rsidP="00170714">
                  <w:pPr>
                    <w:numPr>
                      <w:ilvl w:val="0"/>
                      <w:numId w:val="76"/>
                    </w:numPr>
                    <w:spacing w:before="60"/>
                    <w:ind w:left="0"/>
                    <w:rPr>
                      <w:sz w:val="18"/>
                      <w:szCs w:val="20"/>
                    </w:rPr>
                  </w:pPr>
                  <w:r w:rsidRPr="007303CB">
                    <w:rPr>
                      <w:sz w:val="18"/>
                      <w:szCs w:val="20"/>
                    </w:rPr>
                    <w:t>Длина 240мм;</w:t>
                  </w:r>
                </w:p>
                <w:p w14:paraId="50493B87" w14:textId="77777777" w:rsidR="007C280E" w:rsidRPr="007303CB" w:rsidRDefault="007C280E" w:rsidP="00170714">
                  <w:pPr>
                    <w:numPr>
                      <w:ilvl w:val="0"/>
                      <w:numId w:val="75"/>
                    </w:numPr>
                    <w:spacing w:before="60"/>
                    <w:ind w:left="0"/>
                    <w:rPr>
                      <w:sz w:val="18"/>
                      <w:szCs w:val="20"/>
                    </w:rPr>
                  </w:pPr>
                  <w:r w:rsidRPr="007303CB">
                    <w:rPr>
                      <w:sz w:val="18"/>
                      <w:szCs w:val="20"/>
                    </w:rPr>
                    <w:t>Основа: искусственная кожа.</w:t>
                  </w:r>
                </w:p>
                <w:p w14:paraId="247D9890" w14:textId="77777777" w:rsidR="007C280E" w:rsidRPr="007303CB" w:rsidRDefault="007C280E" w:rsidP="00170714">
                  <w:pPr>
                    <w:numPr>
                      <w:ilvl w:val="0"/>
                      <w:numId w:val="75"/>
                    </w:numPr>
                    <w:spacing w:before="60"/>
                    <w:ind w:left="0"/>
                    <w:rPr>
                      <w:sz w:val="18"/>
                      <w:szCs w:val="20"/>
                    </w:rPr>
                  </w:pPr>
                  <w:r w:rsidRPr="007303CB">
                    <w:rPr>
                      <w:sz w:val="18"/>
                      <w:szCs w:val="20"/>
                    </w:rPr>
                    <w:t>Покрытие – нитрилбутадиенкаучук.</w:t>
                  </w:r>
                </w:p>
                <w:p w14:paraId="0152A315" w14:textId="77777777" w:rsidR="007C280E" w:rsidRPr="007303CB" w:rsidRDefault="007C280E" w:rsidP="00170714">
                  <w:pPr>
                    <w:numPr>
                      <w:ilvl w:val="0"/>
                      <w:numId w:val="75"/>
                    </w:numPr>
                    <w:spacing w:before="60"/>
                    <w:ind w:left="0"/>
                    <w:rPr>
                      <w:sz w:val="18"/>
                      <w:szCs w:val="20"/>
                    </w:rPr>
                  </w:pPr>
                  <w:r w:rsidRPr="007303CB">
                    <w:rPr>
                      <w:sz w:val="18"/>
                      <w:szCs w:val="20"/>
                    </w:rPr>
                    <w:t>Подкладка – трикотажное полотно, дублированное  тонким слоем поролона.</w:t>
                  </w:r>
                </w:p>
                <w:p w14:paraId="5A471D24" w14:textId="77777777" w:rsidR="007C280E" w:rsidRPr="007303CB" w:rsidRDefault="007C280E" w:rsidP="00170714">
                  <w:pPr>
                    <w:numPr>
                      <w:ilvl w:val="0"/>
                      <w:numId w:val="75"/>
                    </w:numPr>
                    <w:spacing w:before="60"/>
                    <w:ind w:left="0"/>
                    <w:rPr>
                      <w:sz w:val="18"/>
                      <w:szCs w:val="20"/>
                    </w:rPr>
                  </w:pPr>
                  <w:r w:rsidRPr="007303CB">
                    <w:rPr>
                      <w:sz w:val="18"/>
                      <w:szCs w:val="20"/>
                    </w:rPr>
                    <w:t xml:space="preserve">Прокладка  вибродемпфирующая. </w:t>
                  </w:r>
                </w:p>
              </w:tc>
              <w:tc>
                <w:tcPr>
                  <w:tcW w:w="2410" w:type="dxa"/>
                </w:tcPr>
                <w:p w14:paraId="7535D6FA" w14:textId="77777777" w:rsidR="007C280E" w:rsidRPr="007303CB" w:rsidRDefault="007C280E" w:rsidP="007C280E">
                  <w:pPr>
                    <w:spacing w:before="60"/>
                    <w:rPr>
                      <w:sz w:val="18"/>
                      <w:szCs w:val="20"/>
                    </w:rPr>
                  </w:pPr>
                </w:p>
              </w:tc>
              <w:tc>
                <w:tcPr>
                  <w:tcW w:w="3544" w:type="dxa"/>
                </w:tcPr>
                <w:p w14:paraId="2D852584" w14:textId="77777777" w:rsidR="007C280E" w:rsidRPr="007303CB" w:rsidRDefault="007C280E" w:rsidP="007C280E">
                  <w:pPr>
                    <w:spacing w:before="60"/>
                    <w:rPr>
                      <w:sz w:val="18"/>
                      <w:szCs w:val="20"/>
                    </w:rPr>
                  </w:pPr>
                  <w:r w:rsidRPr="007303CB">
                    <w:rPr>
                      <w:sz w:val="18"/>
                      <w:szCs w:val="20"/>
                    </w:rPr>
                    <w:t>Визуально. Техническое описание производителя (заверенное печатью производителя)</w:t>
                  </w:r>
                </w:p>
              </w:tc>
            </w:tr>
            <w:tr w:rsidR="00206B72" w:rsidRPr="007303CB" w14:paraId="7BD9DE04" w14:textId="77777777" w:rsidTr="00947B81">
              <w:tc>
                <w:tcPr>
                  <w:tcW w:w="3856" w:type="dxa"/>
                </w:tcPr>
                <w:p w14:paraId="6E1AFD37" w14:textId="77777777" w:rsidR="00206B72" w:rsidRPr="007303CB" w:rsidRDefault="00206B72" w:rsidP="00206B72">
                  <w:pPr>
                    <w:spacing w:before="60"/>
                    <w:rPr>
                      <w:sz w:val="18"/>
                      <w:szCs w:val="20"/>
                    </w:rPr>
                  </w:pPr>
                  <w:r w:rsidRPr="007303CB">
                    <w:rPr>
                      <w:sz w:val="18"/>
                      <w:szCs w:val="20"/>
                    </w:rPr>
                    <w:t>Перчатки должны обладать повышенной стойкостью к истиранию проколам и порезам</w:t>
                  </w:r>
                </w:p>
                <w:p w14:paraId="1C711ABF" w14:textId="77777777" w:rsidR="00206B72" w:rsidRPr="007303CB" w:rsidRDefault="00206B72" w:rsidP="00170714">
                  <w:pPr>
                    <w:numPr>
                      <w:ilvl w:val="0"/>
                      <w:numId w:val="71"/>
                    </w:numPr>
                    <w:spacing w:before="60"/>
                    <w:ind w:left="0"/>
                    <w:rPr>
                      <w:sz w:val="18"/>
                      <w:szCs w:val="20"/>
                    </w:rPr>
                  </w:pPr>
                  <w:r w:rsidRPr="007303CB">
                    <w:rPr>
                      <w:sz w:val="18"/>
                      <w:szCs w:val="20"/>
                    </w:rPr>
                    <w:t>уровень износоустойчивости 3.</w:t>
                  </w:r>
                </w:p>
                <w:p w14:paraId="3A1BDD4A" w14:textId="77777777" w:rsidR="00206B72" w:rsidRPr="007303CB" w:rsidRDefault="00206B72" w:rsidP="00170714">
                  <w:pPr>
                    <w:numPr>
                      <w:ilvl w:val="0"/>
                      <w:numId w:val="72"/>
                    </w:numPr>
                    <w:spacing w:before="60"/>
                    <w:ind w:left="0"/>
                    <w:rPr>
                      <w:sz w:val="18"/>
                      <w:szCs w:val="20"/>
                    </w:rPr>
                  </w:pPr>
                  <w:r w:rsidRPr="007303CB">
                    <w:rPr>
                      <w:sz w:val="18"/>
                      <w:szCs w:val="20"/>
                    </w:rPr>
                    <w:t>уровень устойчивости к разрыву  2.</w:t>
                  </w:r>
                </w:p>
              </w:tc>
              <w:tc>
                <w:tcPr>
                  <w:tcW w:w="2410" w:type="dxa"/>
                </w:tcPr>
                <w:p w14:paraId="5A0539CC" w14:textId="77777777" w:rsidR="00206B72" w:rsidRPr="007303CB" w:rsidRDefault="00206B72" w:rsidP="00206B72">
                  <w:pPr>
                    <w:spacing w:before="60"/>
                    <w:rPr>
                      <w:sz w:val="18"/>
                      <w:szCs w:val="20"/>
                    </w:rPr>
                  </w:pPr>
                </w:p>
              </w:tc>
              <w:tc>
                <w:tcPr>
                  <w:tcW w:w="3544" w:type="dxa"/>
                </w:tcPr>
                <w:p w14:paraId="15871FC1" w14:textId="5FA141EB" w:rsidR="00206B72" w:rsidRPr="007303CB" w:rsidRDefault="00206B72" w:rsidP="00206B72">
                  <w:pPr>
                    <w:spacing w:before="60"/>
                    <w:jc w:val="left"/>
                    <w:rPr>
                      <w:sz w:val="18"/>
                      <w:szCs w:val="20"/>
                    </w:rPr>
                  </w:pPr>
                  <w:r w:rsidRPr="00ED0CE1">
                    <w:rPr>
                      <w:sz w:val="18"/>
                      <w:szCs w:val="20"/>
                    </w:rPr>
                    <w:t xml:space="preserve">Сертификаты и протоколы лабораторных испытаний на соответствие ГОСТ </w:t>
                  </w:r>
                </w:p>
              </w:tc>
            </w:tr>
            <w:tr w:rsidR="00206B72" w:rsidRPr="007303CB" w14:paraId="268742C3" w14:textId="77777777" w:rsidTr="00947B81">
              <w:tc>
                <w:tcPr>
                  <w:tcW w:w="3856" w:type="dxa"/>
                </w:tcPr>
                <w:p w14:paraId="7027346A" w14:textId="77777777" w:rsidR="00206B72" w:rsidRPr="007303CB" w:rsidRDefault="00206B72" w:rsidP="00206B72">
                  <w:pPr>
                    <w:spacing w:before="60"/>
                    <w:rPr>
                      <w:sz w:val="18"/>
                      <w:szCs w:val="20"/>
                    </w:rPr>
                  </w:pPr>
                  <w:r w:rsidRPr="007303CB">
                    <w:rPr>
                      <w:sz w:val="18"/>
                      <w:szCs w:val="20"/>
                    </w:rPr>
                    <w:t>Обязательное требование по снижению вибрации:</w:t>
                  </w:r>
                </w:p>
                <w:p w14:paraId="2B12B52E" w14:textId="77777777" w:rsidR="00206B72" w:rsidRPr="007303CB" w:rsidRDefault="00206B72" w:rsidP="00170714">
                  <w:pPr>
                    <w:numPr>
                      <w:ilvl w:val="0"/>
                      <w:numId w:val="72"/>
                    </w:numPr>
                    <w:spacing w:before="60"/>
                    <w:ind w:left="0"/>
                    <w:rPr>
                      <w:sz w:val="18"/>
                      <w:szCs w:val="20"/>
                    </w:rPr>
                  </w:pPr>
                  <w:r w:rsidRPr="007303CB">
                    <w:rPr>
                      <w:sz w:val="18"/>
                      <w:szCs w:val="20"/>
                    </w:rPr>
                    <w:t>низкочастотные колебания (до 31,5 Герц) - на 90%</w:t>
                  </w:r>
                </w:p>
                <w:p w14:paraId="07BD6421" w14:textId="77777777" w:rsidR="00206B72" w:rsidRPr="007303CB" w:rsidRDefault="00206B72" w:rsidP="00170714">
                  <w:pPr>
                    <w:numPr>
                      <w:ilvl w:val="0"/>
                      <w:numId w:val="72"/>
                    </w:numPr>
                    <w:spacing w:before="60"/>
                    <w:ind w:left="0"/>
                    <w:rPr>
                      <w:sz w:val="18"/>
                      <w:szCs w:val="20"/>
                    </w:rPr>
                  </w:pPr>
                  <w:r w:rsidRPr="007303CB">
                    <w:rPr>
                      <w:sz w:val="18"/>
                      <w:szCs w:val="20"/>
                    </w:rPr>
                    <w:t>среднечастотные колебания (от 31,5 до 200 герц) - на 90%</w:t>
                  </w:r>
                </w:p>
                <w:p w14:paraId="07B7053B" w14:textId="77777777" w:rsidR="00206B72" w:rsidRPr="007303CB" w:rsidRDefault="00206B72" w:rsidP="00170714">
                  <w:pPr>
                    <w:numPr>
                      <w:ilvl w:val="0"/>
                      <w:numId w:val="72"/>
                    </w:numPr>
                    <w:spacing w:before="60"/>
                    <w:ind w:left="0"/>
                    <w:rPr>
                      <w:sz w:val="18"/>
                      <w:szCs w:val="20"/>
                    </w:rPr>
                  </w:pPr>
                  <w:r w:rsidRPr="007303CB">
                    <w:rPr>
                      <w:sz w:val="18"/>
                      <w:szCs w:val="20"/>
                    </w:rPr>
                    <w:t xml:space="preserve">высокочастотные колебания (от 200 до 1500 герц) </w:t>
                  </w:r>
                  <w:r w:rsidRPr="007303CB">
                    <w:rPr>
                      <w:sz w:val="18"/>
                      <w:szCs w:val="20"/>
                    </w:rPr>
                    <w:tab/>
                    <w:t>на 42 %</w:t>
                  </w:r>
                </w:p>
              </w:tc>
              <w:tc>
                <w:tcPr>
                  <w:tcW w:w="2410" w:type="dxa"/>
                </w:tcPr>
                <w:p w14:paraId="1350679A" w14:textId="77777777" w:rsidR="00206B72" w:rsidRPr="007303CB" w:rsidRDefault="00206B72" w:rsidP="00206B72">
                  <w:pPr>
                    <w:spacing w:before="60" w:beforeAutospacing="1" w:after="100" w:afterAutospacing="1"/>
                    <w:rPr>
                      <w:sz w:val="18"/>
                      <w:szCs w:val="20"/>
                    </w:rPr>
                  </w:pPr>
                </w:p>
              </w:tc>
              <w:tc>
                <w:tcPr>
                  <w:tcW w:w="3544" w:type="dxa"/>
                </w:tcPr>
                <w:p w14:paraId="0EA33725" w14:textId="486ABF85" w:rsidR="00206B72" w:rsidRPr="007303CB" w:rsidRDefault="00206B72" w:rsidP="00206B72">
                  <w:pPr>
                    <w:spacing w:before="60"/>
                    <w:jc w:val="left"/>
                    <w:rPr>
                      <w:sz w:val="18"/>
                      <w:szCs w:val="20"/>
                    </w:rPr>
                  </w:pPr>
                  <w:r w:rsidRPr="00ED0CE1">
                    <w:rPr>
                      <w:sz w:val="18"/>
                      <w:szCs w:val="20"/>
                    </w:rPr>
                    <w:t xml:space="preserve">Сертификаты и протоколы лабораторных испытаний на соответствие ГОСТ </w:t>
                  </w:r>
                </w:p>
              </w:tc>
            </w:tr>
            <w:tr w:rsidR="00206B72" w:rsidRPr="007303CB" w14:paraId="73139FE7" w14:textId="77777777" w:rsidTr="00947B81">
              <w:tc>
                <w:tcPr>
                  <w:tcW w:w="3856" w:type="dxa"/>
                </w:tcPr>
                <w:p w14:paraId="2E18EEC9" w14:textId="77777777" w:rsidR="00206B72" w:rsidRPr="007303CB" w:rsidRDefault="00206B72" w:rsidP="00206B72">
                  <w:pPr>
                    <w:spacing w:before="60"/>
                    <w:rPr>
                      <w:sz w:val="18"/>
                      <w:szCs w:val="20"/>
                    </w:rPr>
                  </w:pPr>
                  <w:r w:rsidRPr="007303CB">
                    <w:rPr>
                      <w:sz w:val="18"/>
                      <w:szCs w:val="20"/>
                    </w:rPr>
                    <w:t>Обязательное соответствие стандартам:</w:t>
                  </w:r>
                </w:p>
                <w:p w14:paraId="0D8D547D" w14:textId="77777777" w:rsidR="00206B72" w:rsidRPr="007303CB" w:rsidRDefault="00206B72" w:rsidP="00170714">
                  <w:pPr>
                    <w:numPr>
                      <w:ilvl w:val="0"/>
                      <w:numId w:val="76"/>
                    </w:numPr>
                    <w:spacing w:before="60"/>
                    <w:ind w:left="0"/>
                    <w:rPr>
                      <w:sz w:val="18"/>
                      <w:szCs w:val="20"/>
                    </w:rPr>
                  </w:pPr>
                  <w:r w:rsidRPr="007303CB">
                    <w:rPr>
                      <w:sz w:val="18"/>
                      <w:szCs w:val="20"/>
                    </w:rPr>
                    <w:t>ГОСТ 12.4.010-75</w:t>
                  </w:r>
                </w:p>
                <w:p w14:paraId="01EEED1F" w14:textId="77777777" w:rsidR="00206B72" w:rsidRPr="007B797E" w:rsidRDefault="00206B72" w:rsidP="00170714">
                  <w:pPr>
                    <w:numPr>
                      <w:ilvl w:val="0"/>
                      <w:numId w:val="76"/>
                    </w:numPr>
                    <w:spacing w:before="60"/>
                    <w:ind w:left="0"/>
                    <w:rPr>
                      <w:sz w:val="18"/>
                      <w:szCs w:val="20"/>
                    </w:rPr>
                  </w:pPr>
                  <w:r w:rsidRPr="007303CB">
                    <w:rPr>
                      <w:sz w:val="18"/>
                      <w:szCs w:val="20"/>
                    </w:rPr>
                    <w:t>ГОСТ 12.4.002-97</w:t>
                  </w:r>
                </w:p>
                <w:p w14:paraId="460B6A18" w14:textId="77777777" w:rsidR="00206B72" w:rsidRPr="007303CB" w:rsidRDefault="00206B72" w:rsidP="00170714">
                  <w:pPr>
                    <w:numPr>
                      <w:ilvl w:val="0"/>
                      <w:numId w:val="76"/>
                    </w:numPr>
                    <w:spacing w:before="60"/>
                    <w:ind w:left="0"/>
                    <w:rPr>
                      <w:sz w:val="18"/>
                      <w:szCs w:val="20"/>
                    </w:rPr>
                  </w:pPr>
                  <w:r>
                    <w:rPr>
                      <w:sz w:val="18"/>
                      <w:szCs w:val="20"/>
                    </w:rPr>
                    <w:t>ГОСТ Р ИСО</w:t>
                  </w:r>
                  <w:r w:rsidRPr="007303CB">
                    <w:rPr>
                      <w:sz w:val="18"/>
                      <w:szCs w:val="20"/>
                    </w:rPr>
                    <w:t xml:space="preserve"> 10819</w:t>
                  </w:r>
                </w:p>
              </w:tc>
              <w:tc>
                <w:tcPr>
                  <w:tcW w:w="2410" w:type="dxa"/>
                </w:tcPr>
                <w:p w14:paraId="3EF1FE87" w14:textId="77777777" w:rsidR="00206B72" w:rsidRPr="007303CB" w:rsidRDefault="00206B72" w:rsidP="00206B72">
                  <w:pPr>
                    <w:spacing w:before="60"/>
                    <w:rPr>
                      <w:sz w:val="18"/>
                      <w:szCs w:val="20"/>
                    </w:rPr>
                  </w:pPr>
                </w:p>
              </w:tc>
              <w:tc>
                <w:tcPr>
                  <w:tcW w:w="3544" w:type="dxa"/>
                </w:tcPr>
                <w:p w14:paraId="64BE496C" w14:textId="4242216A" w:rsidR="00206B72" w:rsidRPr="007303CB" w:rsidRDefault="00206B72" w:rsidP="00206B72">
                  <w:pPr>
                    <w:spacing w:before="60"/>
                    <w:jc w:val="left"/>
                    <w:rPr>
                      <w:sz w:val="18"/>
                      <w:szCs w:val="20"/>
                    </w:rPr>
                  </w:pPr>
                  <w:r w:rsidRPr="00ED0CE1">
                    <w:rPr>
                      <w:sz w:val="18"/>
                      <w:szCs w:val="20"/>
                    </w:rPr>
                    <w:t xml:space="preserve">Сертификаты и протоколы лабораторных испытаний на соответствие ГОСТ </w:t>
                  </w:r>
                </w:p>
              </w:tc>
            </w:tr>
          </w:tbl>
          <w:p w14:paraId="52EA61CB" w14:textId="77777777" w:rsidR="007C280E" w:rsidRPr="007303CB" w:rsidRDefault="007C280E" w:rsidP="007C280E">
            <w:pPr>
              <w:spacing w:before="100" w:beforeAutospacing="1" w:after="100" w:afterAutospacing="1"/>
              <w:rPr>
                <w:b/>
                <w:sz w:val="20"/>
                <w:szCs w:val="20"/>
              </w:rPr>
            </w:pPr>
          </w:p>
        </w:tc>
      </w:tr>
      <w:tr w:rsidR="007C280E" w:rsidRPr="007303CB" w14:paraId="2EDD2B08" w14:textId="77777777" w:rsidTr="00947B81">
        <w:trPr>
          <w:trHeight w:val="66"/>
        </w:trPr>
        <w:tc>
          <w:tcPr>
            <w:tcW w:w="5000" w:type="pct"/>
            <w:gridSpan w:val="6"/>
            <w:tcBorders>
              <w:top w:val="nil"/>
              <w:bottom w:val="nil"/>
            </w:tcBorders>
          </w:tcPr>
          <w:p w14:paraId="6B296A3A" w14:textId="77777777" w:rsidR="007C280E" w:rsidRPr="007303CB" w:rsidRDefault="007C280E" w:rsidP="007C280E">
            <w:pPr>
              <w:rPr>
                <w:b/>
                <w:sz w:val="20"/>
                <w:szCs w:val="20"/>
              </w:rPr>
            </w:pPr>
          </w:p>
        </w:tc>
      </w:tr>
      <w:tr w:rsidR="007C280E" w:rsidRPr="007303CB" w14:paraId="2D57DCBC" w14:textId="77777777" w:rsidTr="00947B81">
        <w:trPr>
          <w:trHeight w:val="66"/>
        </w:trPr>
        <w:tc>
          <w:tcPr>
            <w:tcW w:w="5000" w:type="pct"/>
            <w:gridSpan w:val="6"/>
            <w:tcBorders>
              <w:top w:val="nil"/>
              <w:bottom w:val="nil"/>
            </w:tcBorders>
          </w:tcPr>
          <w:p w14:paraId="75C8A466" w14:textId="77777777" w:rsidR="007C280E" w:rsidRPr="007303CB" w:rsidRDefault="007C280E" w:rsidP="007C280E">
            <w:pPr>
              <w:rPr>
                <w:b/>
                <w:sz w:val="20"/>
                <w:szCs w:val="20"/>
              </w:rPr>
            </w:pPr>
            <w:r w:rsidRPr="007303CB">
              <w:rPr>
                <w:b/>
                <w:sz w:val="20"/>
                <w:szCs w:val="20"/>
              </w:rPr>
              <w:t>Решение о допуске образца СИЗ к дальнейшим этапам производственных испытаний</w:t>
            </w:r>
          </w:p>
        </w:tc>
      </w:tr>
      <w:tr w:rsidR="007C280E" w:rsidRPr="007303CB" w14:paraId="287C1A76" w14:textId="77777777" w:rsidTr="00947B81">
        <w:trPr>
          <w:trHeight w:val="66"/>
        </w:trPr>
        <w:tc>
          <w:tcPr>
            <w:tcW w:w="5000" w:type="pct"/>
            <w:gridSpan w:val="6"/>
            <w:tcBorders>
              <w:top w:val="single" w:sz="4" w:space="0" w:color="auto"/>
              <w:bottom w:val="single" w:sz="4" w:space="0" w:color="auto"/>
            </w:tcBorders>
          </w:tcPr>
          <w:p w14:paraId="1EBBDF8E" w14:textId="77777777" w:rsidR="007C280E" w:rsidRPr="007303CB" w:rsidRDefault="007C280E" w:rsidP="007C280E">
            <w:pPr>
              <w:rPr>
                <w:b/>
                <w:sz w:val="20"/>
                <w:szCs w:val="20"/>
              </w:rPr>
            </w:pPr>
          </w:p>
        </w:tc>
      </w:tr>
      <w:tr w:rsidR="007C280E" w:rsidRPr="007303CB" w14:paraId="49EF9BFF" w14:textId="77777777" w:rsidTr="00947B81">
        <w:trPr>
          <w:trHeight w:val="66"/>
        </w:trPr>
        <w:tc>
          <w:tcPr>
            <w:tcW w:w="5000" w:type="pct"/>
            <w:gridSpan w:val="6"/>
            <w:tcBorders>
              <w:top w:val="nil"/>
              <w:bottom w:val="nil"/>
            </w:tcBorders>
          </w:tcPr>
          <w:p w14:paraId="3C0FEC78" w14:textId="77777777" w:rsidR="007C280E" w:rsidRPr="007303CB" w:rsidRDefault="007C280E" w:rsidP="007C280E">
            <w:pPr>
              <w:spacing w:before="120"/>
              <w:rPr>
                <w:b/>
                <w:i/>
                <w:sz w:val="20"/>
                <w:szCs w:val="20"/>
              </w:rPr>
            </w:pPr>
            <w:r w:rsidRPr="007303CB">
              <w:rPr>
                <w:b/>
                <w:i/>
                <w:sz w:val="20"/>
                <w:szCs w:val="20"/>
              </w:rPr>
              <w:t>Председатель комиссии</w:t>
            </w:r>
            <w:r w:rsidRPr="007303CB">
              <w:rPr>
                <w:b/>
                <w:i/>
                <w:sz w:val="20"/>
                <w:szCs w:val="20"/>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rPr>
              <w:t xml:space="preserve">   </w:t>
            </w:r>
            <w:r w:rsidRPr="007303CB">
              <w:rPr>
                <w:i/>
                <w:sz w:val="20"/>
                <w:szCs w:val="20"/>
                <w:u w:val="single"/>
              </w:rPr>
              <w:tab/>
            </w:r>
            <w:r w:rsidRPr="007303CB">
              <w:rPr>
                <w:b/>
                <w:i/>
                <w:sz w:val="18"/>
                <w:szCs w:val="18"/>
              </w:rPr>
              <w:t>«</w:t>
            </w:r>
            <w:r w:rsidRPr="007303CB">
              <w:rPr>
                <w:b/>
                <w:i/>
                <w:sz w:val="20"/>
                <w:szCs w:val="20"/>
              </w:rPr>
              <w:t>___</w:t>
            </w:r>
            <w:r w:rsidRPr="007303CB">
              <w:rPr>
                <w:b/>
                <w:i/>
                <w:sz w:val="18"/>
                <w:szCs w:val="18"/>
              </w:rPr>
              <w:t xml:space="preserve">» </w:t>
            </w:r>
            <w:r w:rsidRPr="007303CB">
              <w:rPr>
                <w:b/>
                <w:i/>
                <w:sz w:val="20"/>
                <w:szCs w:val="20"/>
              </w:rPr>
              <w:t xml:space="preserve">___________ </w:t>
            </w:r>
            <w:r w:rsidRPr="007303CB">
              <w:rPr>
                <w:b/>
                <w:i/>
                <w:sz w:val="18"/>
                <w:szCs w:val="18"/>
              </w:rPr>
              <w:t>200</w:t>
            </w:r>
            <w:r w:rsidRPr="007303CB">
              <w:rPr>
                <w:b/>
                <w:i/>
                <w:sz w:val="20"/>
                <w:szCs w:val="20"/>
              </w:rPr>
              <w:t xml:space="preserve">__ </w:t>
            </w:r>
            <w:r w:rsidRPr="007303CB">
              <w:rPr>
                <w:b/>
                <w:i/>
                <w:sz w:val="18"/>
                <w:szCs w:val="18"/>
              </w:rPr>
              <w:t>г.</w:t>
            </w:r>
          </w:p>
        </w:tc>
      </w:tr>
      <w:tr w:rsidR="007C280E" w:rsidRPr="007303CB" w14:paraId="2AE6029C" w14:textId="77777777" w:rsidTr="00947B81">
        <w:trPr>
          <w:trHeight w:val="66"/>
        </w:trPr>
        <w:tc>
          <w:tcPr>
            <w:tcW w:w="5000" w:type="pct"/>
            <w:gridSpan w:val="6"/>
            <w:tcBorders>
              <w:top w:val="nil"/>
              <w:bottom w:val="nil"/>
            </w:tcBorders>
          </w:tcPr>
          <w:p w14:paraId="08406EC4" w14:textId="77777777" w:rsidR="007C280E" w:rsidRPr="007303CB" w:rsidRDefault="007C280E" w:rsidP="007C280E">
            <w:pPr>
              <w:rPr>
                <w:b/>
                <w:sz w:val="14"/>
                <w:szCs w:val="14"/>
              </w:rPr>
            </w:pP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t>(ФИО)</w:t>
            </w:r>
            <w:r w:rsidRPr="007303CB">
              <w:rPr>
                <w:b/>
                <w:sz w:val="14"/>
                <w:szCs w:val="14"/>
              </w:rPr>
              <w:tab/>
            </w:r>
            <w:r w:rsidRPr="007303CB">
              <w:rPr>
                <w:b/>
                <w:sz w:val="14"/>
                <w:szCs w:val="14"/>
              </w:rPr>
              <w:tab/>
            </w:r>
            <w:r w:rsidRPr="007303CB">
              <w:rPr>
                <w:b/>
                <w:sz w:val="14"/>
                <w:szCs w:val="14"/>
              </w:rPr>
              <w:tab/>
              <w:t xml:space="preserve">              (подпись)</w:t>
            </w:r>
            <w:r w:rsidRPr="007303CB">
              <w:rPr>
                <w:b/>
                <w:sz w:val="14"/>
                <w:szCs w:val="14"/>
              </w:rPr>
              <w:tab/>
            </w:r>
            <w:r w:rsidRPr="007303CB">
              <w:rPr>
                <w:b/>
                <w:sz w:val="14"/>
                <w:szCs w:val="14"/>
              </w:rPr>
              <w:tab/>
              <w:t xml:space="preserve">       (дата)</w:t>
            </w:r>
          </w:p>
        </w:tc>
      </w:tr>
      <w:tr w:rsidR="007C280E" w:rsidRPr="007303CB" w14:paraId="54645259" w14:textId="77777777" w:rsidTr="00947B81">
        <w:trPr>
          <w:trHeight w:val="66"/>
        </w:trPr>
        <w:tc>
          <w:tcPr>
            <w:tcW w:w="5000" w:type="pct"/>
            <w:gridSpan w:val="6"/>
            <w:tcBorders>
              <w:top w:val="nil"/>
              <w:bottom w:val="nil"/>
            </w:tcBorders>
          </w:tcPr>
          <w:p w14:paraId="54FEF75B" w14:textId="77777777" w:rsidR="007C280E" w:rsidRPr="007303CB" w:rsidRDefault="007C280E" w:rsidP="007C280E">
            <w:pPr>
              <w:spacing w:before="120"/>
              <w:rPr>
                <w:b/>
                <w:i/>
                <w:sz w:val="20"/>
                <w:szCs w:val="20"/>
              </w:rPr>
            </w:pPr>
            <w:r w:rsidRPr="007303CB">
              <w:rPr>
                <w:b/>
                <w:i/>
                <w:sz w:val="20"/>
                <w:szCs w:val="20"/>
              </w:rPr>
              <w:t>Члены комиссии</w:t>
            </w:r>
            <w:r w:rsidRPr="007303CB">
              <w:rPr>
                <w:b/>
                <w:i/>
                <w:sz w:val="20"/>
                <w:szCs w:val="20"/>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rPr>
              <w:t xml:space="preserve">   </w:t>
            </w:r>
            <w:r w:rsidRPr="007303CB">
              <w:rPr>
                <w:i/>
                <w:sz w:val="20"/>
                <w:szCs w:val="20"/>
                <w:u w:val="single"/>
              </w:rPr>
              <w:tab/>
            </w:r>
            <w:r w:rsidRPr="007303CB">
              <w:rPr>
                <w:i/>
                <w:sz w:val="20"/>
                <w:szCs w:val="20"/>
              </w:rPr>
              <w:t xml:space="preserve"> </w:t>
            </w:r>
            <w:r w:rsidRPr="007303CB">
              <w:rPr>
                <w:b/>
                <w:i/>
                <w:sz w:val="18"/>
                <w:szCs w:val="18"/>
              </w:rPr>
              <w:t>«</w:t>
            </w:r>
            <w:r w:rsidRPr="007303CB">
              <w:rPr>
                <w:b/>
                <w:i/>
                <w:sz w:val="20"/>
                <w:szCs w:val="20"/>
              </w:rPr>
              <w:t>___</w:t>
            </w:r>
            <w:r w:rsidRPr="007303CB">
              <w:rPr>
                <w:b/>
                <w:i/>
                <w:sz w:val="18"/>
                <w:szCs w:val="18"/>
              </w:rPr>
              <w:t xml:space="preserve">» </w:t>
            </w:r>
            <w:r w:rsidRPr="007303CB">
              <w:rPr>
                <w:b/>
                <w:i/>
                <w:sz w:val="20"/>
                <w:szCs w:val="20"/>
              </w:rPr>
              <w:t xml:space="preserve">___________ </w:t>
            </w:r>
            <w:r w:rsidRPr="007303CB">
              <w:rPr>
                <w:b/>
                <w:i/>
                <w:sz w:val="18"/>
                <w:szCs w:val="18"/>
              </w:rPr>
              <w:t>200</w:t>
            </w:r>
            <w:r w:rsidRPr="007303CB">
              <w:rPr>
                <w:b/>
                <w:i/>
                <w:sz w:val="20"/>
                <w:szCs w:val="20"/>
              </w:rPr>
              <w:t xml:space="preserve">__ </w:t>
            </w:r>
            <w:r w:rsidRPr="007303CB">
              <w:rPr>
                <w:b/>
                <w:i/>
                <w:sz w:val="18"/>
                <w:szCs w:val="18"/>
              </w:rPr>
              <w:t>г.</w:t>
            </w:r>
          </w:p>
        </w:tc>
      </w:tr>
      <w:tr w:rsidR="007C280E" w:rsidRPr="007303CB" w14:paraId="577B41DD" w14:textId="77777777" w:rsidTr="00947B81">
        <w:trPr>
          <w:trHeight w:val="66"/>
        </w:trPr>
        <w:tc>
          <w:tcPr>
            <w:tcW w:w="5000" w:type="pct"/>
            <w:gridSpan w:val="6"/>
            <w:tcBorders>
              <w:top w:val="nil"/>
              <w:bottom w:val="nil"/>
            </w:tcBorders>
          </w:tcPr>
          <w:p w14:paraId="27B7F694" w14:textId="77777777" w:rsidR="007C280E" w:rsidRPr="007303CB" w:rsidRDefault="007C280E" w:rsidP="007C280E">
            <w:pPr>
              <w:rPr>
                <w:b/>
                <w:sz w:val="14"/>
                <w:szCs w:val="14"/>
              </w:rPr>
            </w:pP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t>(ФИО)</w:t>
            </w:r>
            <w:r w:rsidRPr="007303CB">
              <w:rPr>
                <w:b/>
                <w:sz w:val="14"/>
                <w:szCs w:val="14"/>
              </w:rPr>
              <w:tab/>
            </w:r>
            <w:r w:rsidRPr="007303CB">
              <w:rPr>
                <w:b/>
                <w:sz w:val="14"/>
                <w:szCs w:val="14"/>
              </w:rPr>
              <w:tab/>
            </w:r>
            <w:r w:rsidRPr="007303CB">
              <w:rPr>
                <w:b/>
                <w:sz w:val="14"/>
                <w:szCs w:val="14"/>
              </w:rPr>
              <w:tab/>
              <w:t xml:space="preserve">              (подпись)</w:t>
            </w:r>
            <w:r w:rsidRPr="007303CB">
              <w:rPr>
                <w:b/>
                <w:sz w:val="14"/>
                <w:szCs w:val="14"/>
              </w:rPr>
              <w:tab/>
            </w:r>
            <w:r w:rsidRPr="007303CB">
              <w:rPr>
                <w:b/>
                <w:sz w:val="14"/>
                <w:szCs w:val="14"/>
              </w:rPr>
              <w:tab/>
              <w:t xml:space="preserve">       (дата)</w:t>
            </w:r>
          </w:p>
        </w:tc>
      </w:tr>
      <w:tr w:rsidR="007C280E" w:rsidRPr="007303CB" w14:paraId="7C2C74B9" w14:textId="77777777" w:rsidTr="00947B81">
        <w:trPr>
          <w:trHeight w:val="66"/>
        </w:trPr>
        <w:tc>
          <w:tcPr>
            <w:tcW w:w="5000" w:type="pct"/>
            <w:gridSpan w:val="6"/>
            <w:tcBorders>
              <w:top w:val="nil"/>
              <w:bottom w:val="nil"/>
            </w:tcBorders>
          </w:tcPr>
          <w:p w14:paraId="2E9A9AAC" w14:textId="77777777" w:rsidR="007C280E" w:rsidRPr="007303CB" w:rsidRDefault="007C280E" w:rsidP="007C280E">
            <w:pPr>
              <w:spacing w:before="120"/>
              <w:rPr>
                <w:b/>
                <w:i/>
                <w:sz w:val="20"/>
                <w:szCs w:val="20"/>
              </w:rPr>
            </w:pPr>
            <w:r w:rsidRPr="007303CB">
              <w:rPr>
                <w:b/>
                <w:i/>
                <w:sz w:val="20"/>
                <w:szCs w:val="20"/>
              </w:rPr>
              <w:tab/>
            </w:r>
            <w:r w:rsidRPr="007303CB">
              <w:rPr>
                <w:b/>
                <w:i/>
                <w:sz w:val="20"/>
                <w:szCs w:val="20"/>
              </w:rPr>
              <w:tab/>
            </w:r>
            <w:r w:rsidRPr="007303CB">
              <w:rPr>
                <w:b/>
                <w:i/>
                <w:sz w:val="20"/>
                <w:szCs w:val="20"/>
              </w:rPr>
              <w:tab/>
            </w:r>
            <w:r w:rsidRPr="007303CB">
              <w:rPr>
                <w:b/>
                <w:i/>
                <w:sz w:val="20"/>
                <w:szCs w:val="20"/>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rPr>
              <w:t xml:space="preserve">   </w:t>
            </w:r>
            <w:r w:rsidRPr="007303CB">
              <w:rPr>
                <w:i/>
                <w:sz w:val="20"/>
                <w:szCs w:val="20"/>
                <w:u w:val="single"/>
              </w:rPr>
              <w:tab/>
            </w:r>
            <w:r w:rsidRPr="007303CB">
              <w:rPr>
                <w:b/>
                <w:i/>
                <w:sz w:val="20"/>
                <w:szCs w:val="20"/>
              </w:rPr>
              <w:t xml:space="preserve"> </w:t>
            </w:r>
            <w:r w:rsidRPr="007303CB">
              <w:rPr>
                <w:b/>
                <w:i/>
                <w:sz w:val="18"/>
                <w:szCs w:val="18"/>
              </w:rPr>
              <w:t>«</w:t>
            </w:r>
            <w:r w:rsidRPr="007303CB">
              <w:rPr>
                <w:b/>
                <w:i/>
                <w:sz w:val="20"/>
                <w:szCs w:val="20"/>
              </w:rPr>
              <w:t>___</w:t>
            </w:r>
            <w:r w:rsidRPr="007303CB">
              <w:rPr>
                <w:b/>
                <w:i/>
                <w:sz w:val="18"/>
                <w:szCs w:val="18"/>
              </w:rPr>
              <w:t xml:space="preserve">» </w:t>
            </w:r>
            <w:r w:rsidRPr="007303CB">
              <w:rPr>
                <w:b/>
                <w:i/>
                <w:sz w:val="20"/>
                <w:szCs w:val="20"/>
              </w:rPr>
              <w:t xml:space="preserve">___________ </w:t>
            </w:r>
            <w:r w:rsidRPr="007303CB">
              <w:rPr>
                <w:b/>
                <w:i/>
                <w:sz w:val="18"/>
                <w:szCs w:val="18"/>
              </w:rPr>
              <w:t>200</w:t>
            </w:r>
            <w:r w:rsidRPr="007303CB">
              <w:rPr>
                <w:b/>
                <w:i/>
                <w:sz w:val="20"/>
                <w:szCs w:val="20"/>
              </w:rPr>
              <w:t xml:space="preserve">__ </w:t>
            </w:r>
            <w:r w:rsidRPr="007303CB">
              <w:rPr>
                <w:b/>
                <w:i/>
                <w:sz w:val="18"/>
                <w:szCs w:val="18"/>
              </w:rPr>
              <w:t>г.</w:t>
            </w:r>
          </w:p>
        </w:tc>
      </w:tr>
      <w:tr w:rsidR="007C280E" w:rsidRPr="007303CB" w14:paraId="6122544E" w14:textId="77777777" w:rsidTr="00947B81">
        <w:trPr>
          <w:trHeight w:val="66"/>
        </w:trPr>
        <w:tc>
          <w:tcPr>
            <w:tcW w:w="5000" w:type="pct"/>
            <w:gridSpan w:val="6"/>
            <w:tcBorders>
              <w:top w:val="nil"/>
              <w:bottom w:val="nil"/>
            </w:tcBorders>
          </w:tcPr>
          <w:p w14:paraId="5086DEE8" w14:textId="77777777" w:rsidR="007C280E" w:rsidRPr="007303CB" w:rsidRDefault="007C280E" w:rsidP="007C280E">
            <w:pPr>
              <w:rPr>
                <w:b/>
                <w:sz w:val="14"/>
                <w:szCs w:val="14"/>
              </w:rPr>
            </w:pP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t>(ФИО)</w:t>
            </w:r>
            <w:r w:rsidRPr="007303CB">
              <w:rPr>
                <w:b/>
                <w:sz w:val="14"/>
                <w:szCs w:val="14"/>
              </w:rPr>
              <w:tab/>
            </w:r>
            <w:r w:rsidRPr="007303CB">
              <w:rPr>
                <w:b/>
                <w:sz w:val="14"/>
                <w:szCs w:val="14"/>
              </w:rPr>
              <w:tab/>
            </w:r>
            <w:r w:rsidRPr="007303CB">
              <w:rPr>
                <w:b/>
                <w:sz w:val="14"/>
                <w:szCs w:val="14"/>
              </w:rPr>
              <w:tab/>
              <w:t xml:space="preserve">              (подпись)</w:t>
            </w:r>
            <w:r w:rsidRPr="007303CB">
              <w:rPr>
                <w:b/>
                <w:sz w:val="14"/>
                <w:szCs w:val="14"/>
              </w:rPr>
              <w:tab/>
            </w:r>
            <w:r w:rsidRPr="007303CB">
              <w:rPr>
                <w:b/>
                <w:sz w:val="14"/>
                <w:szCs w:val="14"/>
              </w:rPr>
              <w:tab/>
              <w:t xml:space="preserve">       (дата)</w:t>
            </w:r>
          </w:p>
        </w:tc>
      </w:tr>
      <w:tr w:rsidR="007C280E" w:rsidRPr="007303CB" w14:paraId="5F914498" w14:textId="77777777" w:rsidTr="00947B81">
        <w:trPr>
          <w:trHeight w:val="66"/>
        </w:trPr>
        <w:tc>
          <w:tcPr>
            <w:tcW w:w="5000" w:type="pct"/>
            <w:gridSpan w:val="6"/>
            <w:tcBorders>
              <w:top w:val="nil"/>
              <w:bottom w:val="nil"/>
            </w:tcBorders>
          </w:tcPr>
          <w:p w14:paraId="7D090EFF" w14:textId="77777777" w:rsidR="007C280E" w:rsidRPr="007303CB" w:rsidRDefault="007C280E" w:rsidP="007C280E">
            <w:pPr>
              <w:spacing w:before="120"/>
              <w:rPr>
                <w:b/>
                <w:i/>
                <w:sz w:val="20"/>
                <w:szCs w:val="20"/>
              </w:rPr>
            </w:pPr>
            <w:r w:rsidRPr="007303CB">
              <w:rPr>
                <w:b/>
                <w:i/>
                <w:sz w:val="20"/>
                <w:szCs w:val="20"/>
              </w:rPr>
              <w:tab/>
            </w:r>
            <w:r w:rsidRPr="007303CB">
              <w:rPr>
                <w:b/>
                <w:i/>
                <w:sz w:val="20"/>
                <w:szCs w:val="20"/>
              </w:rPr>
              <w:tab/>
            </w:r>
            <w:r w:rsidRPr="007303CB">
              <w:rPr>
                <w:b/>
                <w:i/>
                <w:sz w:val="20"/>
                <w:szCs w:val="20"/>
              </w:rPr>
              <w:tab/>
            </w:r>
            <w:r w:rsidRPr="007303CB">
              <w:rPr>
                <w:b/>
                <w:i/>
                <w:sz w:val="20"/>
                <w:szCs w:val="20"/>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rPr>
              <w:t xml:space="preserve">   </w:t>
            </w:r>
            <w:r w:rsidRPr="007303CB">
              <w:rPr>
                <w:i/>
                <w:sz w:val="20"/>
                <w:szCs w:val="20"/>
                <w:u w:val="single"/>
              </w:rPr>
              <w:tab/>
            </w:r>
            <w:r w:rsidRPr="007303CB">
              <w:rPr>
                <w:b/>
                <w:i/>
                <w:sz w:val="20"/>
                <w:szCs w:val="20"/>
              </w:rPr>
              <w:t xml:space="preserve"> </w:t>
            </w:r>
            <w:r w:rsidRPr="007303CB">
              <w:rPr>
                <w:b/>
                <w:i/>
                <w:sz w:val="18"/>
                <w:szCs w:val="18"/>
              </w:rPr>
              <w:t>«</w:t>
            </w:r>
            <w:r w:rsidRPr="007303CB">
              <w:rPr>
                <w:b/>
                <w:i/>
                <w:sz w:val="20"/>
                <w:szCs w:val="20"/>
              </w:rPr>
              <w:t>___</w:t>
            </w:r>
            <w:r w:rsidRPr="007303CB">
              <w:rPr>
                <w:b/>
                <w:i/>
                <w:sz w:val="18"/>
                <w:szCs w:val="18"/>
              </w:rPr>
              <w:t xml:space="preserve">» </w:t>
            </w:r>
            <w:r w:rsidRPr="007303CB">
              <w:rPr>
                <w:b/>
                <w:i/>
                <w:sz w:val="20"/>
                <w:szCs w:val="20"/>
              </w:rPr>
              <w:t xml:space="preserve">___________ </w:t>
            </w:r>
            <w:r w:rsidRPr="007303CB">
              <w:rPr>
                <w:b/>
                <w:i/>
                <w:sz w:val="18"/>
                <w:szCs w:val="18"/>
              </w:rPr>
              <w:t>200</w:t>
            </w:r>
            <w:r w:rsidRPr="007303CB">
              <w:rPr>
                <w:b/>
                <w:i/>
                <w:sz w:val="20"/>
                <w:szCs w:val="20"/>
              </w:rPr>
              <w:t xml:space="preserve">__ </w:t>
            </w:r>
            <w:r w:rsidRPr="007303CB">
              <w:rPr>
                <w:b/>
                <w:i/>
                <w:sz w:val="18"/>
                <w:szCs w:val="18"/>
              </w:rPr>
              <w:t>г.</w:t>
            </w:r>
          </w:p>
        </w:tc>
      </w:tr>
      <w:tr w:rsidR="007C280E" w:rsidRPr="007303CB" w14:paraId="49CEFC94" w14:textId="77777777" w:rsidTr="00947B81">
        <w:trPr>
          <w:trHeight w:val="540"/>
        </w:trPr>
        <w:tc>
          <w:tcPr>
            <w:tcW w:w="5000" w:type="pct"/>
            <w:gridSpan w:val="6"/>
            <w:tcBorders>
              <w:top w:val="nil"/>
              <w:bottom w:val="thinThickSmallGap" w:sz="12" w:space="0" w:color="auto"/>
            </w:tcBorders>
          </w:tcPr>
          <w:p w14:paraId="63017414" w14:textId="77777777" w:rsidR="007C280E" w:rsidRPr="007303CB" w:rsidRDefault="007C280E" w:rsidP="007C280E">
            <w:pPr>
              <w:rPr>
                <w:b/>
                <w:sz w:val="14"/>
                <w:szCs w:val="14"/>
              </w:rPr>
            </w:pP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t>(ФИО)</w:t>
            </w:r>
            <w:r w:rsidRPr="007303CB">
              <w:rPr>
                <w:b/>
                <w:sz w:val="14"/>
                <w:szCs w:val="14"/>
              </w:rPr>
              <w:tab/>
            </w:r>
            <w:r w:rsidRPr="007303CB">
              <w:rPr>
                <w:b/>
                <w:sz w:val="14"/>
                <w:szCs w:val="14"/>
              </w:rPr>
              <w:tab/>
            </w:r>
            <w:r w:rsidRPr="007303CB">
              <w:rPr>
                <w:b/>
                <w:sz w:val="14"/>
                <w:szCs w:val="14"/>
              </w:rPr>
              <w:tab/>
              <w:t xml:space="preserve">              (подпись)</w:t>
            </w:r>
            <w:r w:rsidRPr="007303CB">
              <w:rPr>
                <w:b/>
                <w:sz w:val="14"/>
                <w:szCs w:val="14"/>
              </w:rPr>
              <w:tab/>
            </w:r>
            <w:r w:rsidRPr="007303CB">
              <w:rPr>
                <w:b/>
                <w:sz w:val="14"/>
                <w:szCs w:val="14"/>
              </w:rPr>
              <w:tab/>
              <w:t xml:space="preserve">       (дата)</w:t>
            </w:r>
          </w:p>
        </w:tc>
      </w:tr>
    </w:tbl>
    <w:p w14:paraId="53FDCFF8" w14:textId="77777777" w:rsidR="00947B81" w:rsidRDefault="00947B81">
      <w:r>
        <w:br w:type="page"/>
      </w:r>
    </w:p>
    <w:tbl>
      <w:tblPr>
        <w:tblW w:w="5000" w:type="pct"/>
        <w:tblBorders>
          <w:top w:val="thinThickSmallGap" w:sz="12" w:space="0" w:color="auto"/>
          <w:left w:val="thinThickSmallGap" w:sz="12" w:space="0" w:color="auto"/>
          <w:bottom w:val="thinThickSmallGap" w:sz="12" w:space="0" w:color="auto"/>
          <w:right w:val="thinThickSmallGap" w:sz="12" w:space="0" w:color="auto"/>
          <w:insideH w:val="single" w:sz="4" w:space="0" w:color="auto"/>
          <w:insideV w:val="single" w:sz="4" w:space="0" w:color="auto"/>
        </w:tblBorders>
        <w:tblLook w:val="01E0" w:firstRow="1" w:lastRow="1" w:firstColumn="1" w:lastColumn="1" w:noHBand="0" w:noVBand="0"/>
      </w:tblPr>
      <w:tblGrid>
        <w:gridCol w:w="1574"/>
        <w:gridCol w:w="527"/>
        <w:gridCol w:w="191"/>
        <w:gridCol w:w="705"/>
        <w:gridCol w:w="5430"/>
        <w:gridCol w:w="1427"/>
      </w:tblGrid>
      <w:tr w:rsidR="007C280E" w:rsidRPr="007303CB" w14:paraId="34A0EB3C" w14:textId="77777777" w:rsidTr="00947B81">
        <w:tc>
          <w:tcPr>
            <w:tcW w:w="1060" w:type="pct"/>
            <w:gridSpan w:val="2"/>
            <w:tcBorders>
              <w:top w:val="thinThickSmallGap" w:sz="12" w:space="0" w:color="auto"/>
              <w:bottom w:val="nil"/>
              <w:right w:val="nil"/>
            </w:tcBorders>
          </w:tcPr>
          <w:p w14:paraId="24BCA763" w14:textId="77777777" w:rsidR="007C280E" w:rsidRPr="007303CB" w:rsidRDefault="007C280E" w:rsidP="007C280E">
            <w:pPr>
              <w:tabs>
                <w:tab w:val="center" w:pos="938"/>
              </w:tabs>
              <w:spacing w:before="120"/>
              <w:rPr>
                <w:szCs w:val="20"/>
              </w:rPr>
            </w:pPr>
            <w:r>
              <w:rPr>
                <w:noProof/>
                <w:szCs w:val="20"/>
                <w:lang w:eastAsia="ru-RU"/>
              </w:rPr>
              <w:drawing>
                <wp:anchor distT="0" distB="0" distL="114300" distR="114300" simplePos="0" relativeHeight="251671552" behindDoc="0" locked="0" layoutInCell="1" allowOverlap="1" wp14:anchorId="7D172404" wp14:editId="7BCDBB70">
                  <wp:simplePos x="0" y="0"/>
                  <wp:positionH relativeFrom="column">
                    <wp:posOffset>89535</wp:posOffset>
                  </wp:positionH>
                  <wp:positionV relativeFrom="margin">
                    <wp:posOffset>60325</wp:posOffset>
                  </wp:positionV>
                  <wp:extent cx="800100" cy="295275"/>
                  <wp:effectExtent l="0" t="0" r="0" b="9525"/>
                  <wp:wrapNone/>
                  <wp:docPr id="100" name="Рисунок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91" cstate="print">
                            <a:extLst>
                              <a:ext uri="{28A0092B-C50C-407E-A947-70E740481C1C}">
                                <a14:useLocalDpi xmlns:a14="http://schemas.microsoft.com/office/drawing/2010/main" val="0"/>
                              </a:ext>
                            </a:extLst>
                          </a:blip>
                          <a:srcRect l="539" t="1459" r="9091" b="8609"/>
                          <a:stretch>
                            <a:fillRect/>
                          </a:stretch>
                        </pic:blipFill>
                        <pic:spPr bwMode="auto">
                          <a:xfrm>
                            <a:off x="0" y="0"/>
                            <a:ext cx="800100" cy="295275"/>
                          </a:xfrm>
                          <a:prstGeom prst="rect">
                            <a:avLst/>
                          </a:prstGeom>
                          <a:noFill/>
                          <a:ln>
                            <a:noFill/>
                          </a:ln>
                        </pic:spPr>
                      </pic:pic>
                    </a:graphicData>
                  </a:graphic>
                </wp:anchor>
              </w:drawing>
            </w:r>
            <w:r w:rsidRPr="007303CB">
              <w:rPr>
                <w:szCs w:val="20"/>
              </w:rPr>
              <w:tab/>
            </w:r>
          </w:p>
        </w:tc>
        <w:tc>
          <w:tcPr>
            <w:tcW w:w="3215" w:type="pct"/>
            <w:gridSpan w:val="3"/>
            <w:tcBorders>
              <w:top w:val="thinThickSmallGap" w:sz="12" w:space="0" w:color="auto"/>
              <w:left w:val="nil"/>
              <w:bottom w:val="nil"/>
              <w:right w:val="nil"/>
            </w:tcBorders>
          </w:tcPr>
          <w:p w14:paraId="746E50D6" w14:textId="77777777" w:rsidR="007C280E" w:rsidRPr="007303CB" w:rsidRDefault="007C280E" w:rsidP="007C280E">
            <w:pPr>
              <w:tabs>
                <w:tab w:val="center" w:pos="3146"/>
                <w:tab w:val="left" w:pos="4245"/>
              </w:tabs>
              <w:spacing w:before="120"/>
              <w:jc w:val="center"/>
              <w:rPr>
                <w:b/>
                <w:bCs/>
                <w:sz w:val="20"/>
                <w:szCs w:val="20"/>
              </w:rPr>
            </w:pPr>
            <w:r w:rsidRPr="007303CB">
              <w:rPr>
                <w:b/>
                <w:bCs/>
                <w:sz w:val="20"/>
                <w:szCs w:val="20"/>
              </w:rPr>
              <w:t>ПРОТОКОЛ</w:t>
            </w:r>
            <w:r w:rsidRPr="007303CB">
              <w:rPr>
                <w:b/>
                <w:bCs/>
                <w:sz w:val="20"/>
                <w:szCs w:val="20"/>
              </w:rPr>
              <w:br/>
            </w:r>
            <w:r>
              <w:rPr>
                <w:b/>
                <w:bCs/>
                <w:sz w:val="20"/>
                <w:szCs w:val="20"/>
              </w:rPr>
              <w:t>оценки соответствия СИЗ, направленных на производственные испытания, корпоративным требованиям</w:t>
            </w:r>
          </w:p>
        </w:tc>
        <w:tc>
          <w:tcPr>
            <w:tcW w:w="724" w:type="pct"/>
            <w:tcBorders>
              <w:top w:val="thinThickSmallGap" w:sz="12" w:space="0" w:color="auto"/>
              <w:left w:val="nil"/>
              <w:bottom w:val="nil"/>
            </w:tcBorders>
          </w:tcPr>
          <w:p w14:paraId="472013B5" w14:textId="77777777" w:rsidR="007C280E" w:rsidRPr="007303CB" w:rsidRDefault="007C280E" w:rsidP="007C280E">
            <w:pPr>
              <w:spacing w:before="120"/>
              <w:jc w:val="right"/>
              <w:rPr>
                <w:szCs w:val="20"/>
              </w:rPr>
            </w:pPr>
          </w:p>
        </w:tc>
      </w:tr>
      <w:tr w:rsidR="007C280E" w:rsidRPr="007303CB" w14:paraId="226BD8B2" w14:textId="77777777" w:rsidTr="00947B81">
        <w:trPr>
          <w:trHeight w:val="179"/>
        </w:trPr>
        <w:tc>
          <w:tcPr>
            <w:tcW w:w="5000" w:type="pct"/>
            <w:gridSpan w:val="6"/>
            <w:tcBorders>
              <w:top w:val="nil"/>
              <w:bottom w:val="nil"/>
            </w:tcBorders>
            <w:shd w:val="pct12" w:color="auto" w:fill="auto"/>
          </w:tcPr>
          <w:p w14:paraId="1C6D2687" w14:textId="77777777" w:rsidR="007C280E" w:rsidRPr="007303CB" w:rsidRDefault="007C280E" w:rsidP="007C280E">
            <w:pPr>
              <w:jc w:val="right"/>
              <w:rPr>
                <w:sz w:val="20"/>
                <w:szCs w:val="20"/>
              </w:rPr>
            </w:pPr>
          </w:p>
        </w:tc>
      </w:tr>
      <w:tr w:rsidR="007C280E" w:rsidRPr="007303CB" w14:paraId="1E404931" w14:textId="77777777" w:rsidTr="00947B81">
        <w:trPr>
          <w:trHeight w:val="179"/>
        </w:trPr>
        <w:tc>
          <w:tcPr>
            <w:tcW w:w="5000" w:type="pct"/>
            <w:gridSpan w:val="6"/>
            <w:tcBorders>
              <w:top w:val="nil"/>
              <w:bottom w:val="nil"/>
            </w:tcBorders>
          </w:tcPr>
          <w:p w14:paraId="1E64DB5D" w14:textId="77777777" w:rsidR="007C280E" w:rsidRPr="007303CB" w:rsidRDefault="007C280E" w:rsidP="007C280E">
            <w:pPr>
              <w:rPr>
                <w:b/>
                <w:sz w:val="20"/>
                <w:szCs w:val="20"/>
              </w:rPr>
            </w:pPr>
            <w:r w:rsidRPr="007303CB">
              <w:rPr>
                <w:b/>
                <w:sz w:val="20"/>
                <w:szCs w:val="20"/>
              </w:rPr>
              <w:t>Дата: ____/____/ 20___г.</w:t>
            </w:r>
          </w:p>
        </w:tc>
      </w:tr>
      <w:tr w:rsidR="007C280E" w:rsidRPr="007303CB" w14:paraId="17236CF5" w14:textId="77777777" w:rsidTr="00947B81">
        <w:trPr>
          <w:trHeight w:val="179"/>
        </w:trPr>
        <w:tc>
          <w:tcPr>
            <w:tcW w:w="1154" w:type="pct"/>
            <w:gridSpan w:val="3"/>
            <w:tcBorders>
              <w:top w:val="nil"/>
              <w:bottom w:val="nil"/>
              <w:right w:val="nil"/>
            </w:tcBorders>
          </w:tcPr>
          <w:p w14:paraId="23449E71" w14:textId="77777777" w:rsidR="007C280E" w:rsidRPr="007303CB" w:rsidRDefault="007C280E" w:rsidP="007C280E">
            <w:pPr>
              <w:rPr>
                <w:b/>
                <w:sz w:val="20"/>
                <w:szCs w:val="20"/>
              </w:rPr>
            </w:pPr>
            <w:r w:rsidRPr="007303CB">
              <w:rPr>
                <w:b/>
                <w:sz w:val="20"/>
                <w:szCs w:val="20"/>
              </w:rPr>
              <w:t xml:space="preserve">Наименование СИЗ: </w:t>
            </w:r>
          </w:p>
        </w:tc>
        <w:tc>
          <w:tcPr>
            <w:tcW w:w="3846" w:type="pct"/>
            <w:gridSpan w:val="3"/>
            <w:tcBorders>
              <w:top w:val="nil"/>
              <w:left w:val="nil"/>
              <w:bottom w:val="single" w:sz="4" w:space="0" w:color="auto"/>
            </w:tcBorders>
          </w:tcPr>
          <w:p w14:paraId="1A7F0D06" w14:textId="77777777" w:rsidR="007C280E" w:rsidRPr="007303CB" w:rsidRDefault="007C280E" w:rsidP="007C280E">
            <w:pPr>
              <w:rPr>
                <w:i/>
                <w:sz w:val="20"/>
                <w:szCs w:val="20"/>
              </w:rPr>
            </w:pPr>
            <w:r w:rsidRPr="007303CB">
              <w:rPr>
                <w:i/>
                <w:sz w:val="20"/>
                <w:szCs w:val="20"/>
              </w:rPr>
              <w:t xml:space="preserve">Перчатки резиновые, технические  </w:t>
            </w:r>
          </w:p>
        </w:tc>
      </w:tr>
      <w:tr w:rsidR="007C280E" w:rsidRPr="007303CB" w14:paraId="3A79AA67" w14:textId="77777777" w:rsidTr="00947B81">
        <w:trPr>
          <w:trHeight w:val="66"/>
        </w:trPr>
        <w:tc>
          <w:tcPr>
            <w:tcW w:w="5000" w:type="pct"/>
            <w:gridSpan w:val="6"/>
            <w:tcBorders>
              <w:top w:val="nil"/>
              <w:bottom w:val="single" w:sz="4" w:space="0" w:color="auto"/>
            </w:tcBorders>
          </w:tcPr>
          <w:p w14:paraId="4517BB4F" w14:textId="77777777" w:rsidR="007C280E" w:rsidRPr="007303CB" w:rsidRDefault="007C280E" w:rsidP="007C280E">
            <w:pPr>
              <w:rPr>
                <w:i/>
                <w:sz w:val="20"/>
                <w:szCs w:val="20"/>
              </w:rPr>
            </w:pPr>
          </w:p>
        </w:tc>
      </w:tr>
      <w:tr w:rsidR="007C280E" w:rsidRPr="007303CB" w14:paraId="39F3AC5F" w14:textId="77777777" w:rsidTr="00947B81">
        <w:trPr>
          <w:trHeight w:val="66"/>
        </w:trPr>
        <w:tc>
          <w:tcPr>
            <w:tcW w:w="5000" w:type="pct"/>
            <w:gridSpan w:val="6"/>
            <w:tcBorders>
              <w:top w:val="nil"/>
              <w:bottom w:val="single" w:sz="4" w:space="0" w:color="auto"/>
            </w:tcBorders>
          </w:tcPr>
          <w:p w14:paraId="688B100D" w14:textId="77777777" w:rsidR="007C280E" w:rsidRPr="007303CB" w:rsidRDefault="007C280E" w:rsidP="007C280E">
            <w:pPr>
              <w:rPr>
                <w:i/>
                <w:sz w:val="20"/>
                <w:szCs w:val="20"/>
              </w:rPr>
            </w:pPr>
          </w:p>
        </w:tc>
      </w:tr>
      <w:tr w:rsidR="007C280E" w:rsidRPr="007303CB" w14:paraId="4CD5E532" w14:textId="77777777" w:rsidTr="00947B81">
        <w:trPr>
          <w:trHeight w:val="66"/>
        </w:trPr>
        <w:tc>
          <w:tcPr>
            <w:tcW w:w="1510" w:type="pct"/>
            <w:gridSpan w:val="4"/>
            <w:tcBorders>
              <w:top w:val="nil"/>
              <w:bottom w:val="nil"/>
              <w:right w:val="nil"/>
            </w:tcBorders>
          </w:tcPr>
          <w:p w14:paraId="542896B2" w14:textId="77777777" w:rsidR="007C280E" w:rsidRPr="007303CB" w:rsidRDefault="007C280E" w:rsidP="007C280E">
            <w:pPr>
              <w:rPr>
                <w:b/>
                <w:sz w:val="20"/>
                <w:szCs w:val="20"/>
              </w:rPr>
            </w:pPr>
            <w:r w:rsidRPr="007303CB">
              <w:rPr>
                <w:b/>
                <w:sz w:val="20"/>
                <w:szCs w:val="20"/>
              </w:rPr>
              <w:t>Производитель (поставщик):</w:t>
            </w:r>
          </w:p>
        </w:tc>
        <w:tc>
          <w:tcPr>
            <w:tcW w:w="3490" w:type="pct"/>
            <w:gridSpan w:val="2"/>
            <w:tcBorders>
              <w:top w:val="nil"/>
              <w:left w:val="nil"/>
              <w:bottom w:val="single" w:sz="4" w:space="0" w:color="auto"/>
            </w:tcBorders>
          </w:tcPr>
          <w:p w14:paraId="342A10DE" w14:textId="77777777" w:rsidR="007C280E" w:rsidRPr="007303CB" w:rsidRDefault="007C280E" w:rsidP="007C280E">
            <w:pPr>
              <w:rPr>
                <w:b/>
                <w:sz w:val="20"/>
                <w:szCs w:val="20"/>
              </w:rPr>
            </w:pPr>
          </w:p>
        </w:tc>
      </w:tr>
      <w:tr w:rsidR="007C280E" w:rsidRPr="007303CB" w14:paraId="1106CB94" w14:textId="77777777" w:rsidTr="00947B81">
        <w:trPr>
          <w:trHeight w:val="66"/>
        </w:trPr>
        <w:tc>
          <w:tcPr>
            <w:tcW w:w="5000" w:type="pct"/>
            <w:gridSpan w:val="6"/>
            <w:tcBorders>
              <w:top w:val="nil"/>
              <w:bottom w:val="single" w:sz="4" w:space="0" w:color="auto"/>
            </w:tcBorders>
          </w:tcPr>
          <w:p w14:paraId="44C6931E" w14:textId="77777777" w:rsidR="007C280E" w:rsidRPr="007303CB" w:rsidRDefault="007C280E" w:rsidP="007C280E">
            <w:pPr>
              <w:rPr>
                <w:b/>
                <w:sz w:val="20"/>
                <w:szCs w:val="20"/>
              </w:rPr>
            </w:pPr>
          </w:p>
        </w:tc>
      </w:tr>
      <w:tr w:rsidR="007C280E" w:rsidRPr="007303CB" w14:paraId="7E27FBFD" w14:textId="77777777" w:rsidTr="00947B81">
        <w:trPr>
          <w:trHeight w:val="66"/>
        </w:trPr>
        <w:tc>
          <w:tcPr>
            <w:tcW w:w="5000" w:type="pct"/>
            <w:gridSpan w:val="6"/>
            <w:tcBorders>
              <w:top w:val="single" w:sz="4" w:space="0" w:color="auto"/>
              <w:bottom w:val="single" w:sz="4" w:space="0" w:color="auto"/>
            </w:tcBorders>
          </w:tcPr>
          <w:p w14:paraId="4CBCB2E6" w14:textId="77777777" w:rsidR="007C280E" w:rsidRPr="007303CB" w:rsidRDefault="007C280E" w:rsidP="007C280E">
            <w:pPr>
              <w:rPr>
                <w:b/>
                <w:sz w:val="20"/>
                <w:szCs w:val="20"/>
              </w:rPr>
            </w:pPr>
          </w:p>
        </w:tc>
      </w:tr>
      <w:tr w:rsidR="007C280E" w:rsidRPr="007303CB" w14:paraId="14034DF0" w14:textId="77777777" w:rsidTr="00947B81">
        <w:trPr>
          <w:trHeight w:val="66"/>
        </w:trPr>
        <w:tc>
          <w:tcPr>
            <w:tcW w:w="793" w:type="pct"/>
            <w:tcBorders>
              <w:top w:val="single" w:sz="4" w:space="0" w:color="auto"/>
              <w:bottom w:val="nil"/>
              <w:right w:val="nil"/>
            </w:tcBorders>
          </w:tcPr>
          <w:p w14:paraId="5EFB2254" w14:textId="77777777" w:rsidR="007C280E" w:rsidRPr="007303CB" w:rsidRDefault="007C280E" w:rsidP="007C280E">
            <w:pPr>
              <w:rPr>
                <w:b/>
                <w:sz w:val="20"/>
                <w:szCs w:val="20"/>
              </w:rPr>
            </w:pPr>
            <w:r w:rsidRPr="007303CB">
              <w:rPr>
                <w:b/>
                <w:sz w:val="20"/>
                <w:szCs w:val="20"/>
              </w:rPr>
              <w:t>Предприятие:</w:t>
            </w:r>
          </w:p>
        </w:tc>
        <w:tc>
          <w:tcPr>
            <w:tcW w:w="4207" w:type="pct"/>
            <w:gridSpan w:val="5"/>
            <w:tcBorders>
              <w:top w:val="single" w:sz="4" w:space="0" w:color="auto"/>
              <w:left w:val="nil"/>
              <w:bottom w:val="single" w:sz="4" w:space="0" w:color="auto"/>
            </w:tcBorders>
          </w:tcPr>
          <w:p w14:paraId="6360CF73" w14:textId="77777777" w:rsidR="007C280E" w:rsidRPr="007303CB" w:rsidRDefault="007C280E" w:rsidP="007C280E">
            <w:pPr>
              <w:rPr>
                <w:b/>
                <w:sz w:val="20"/>
                <w:szCs w:val="20"/>
              </w:rPr>
            </w:pPr>
          </w:p>
        </w:tc>
      </w:tr>
      <w:tr w:rsidR="007C280E" w:rsidRPr="007303CB" w14:paraId="775D5514" w14:textId="77777777" w:rsidTr="00947B81">
        <w:trPr>
          <w:trHeight w:val="66"/>
        </w:trPr>
        <w:tc>
          <w:tcPr>
            <w:tcW w:w="1510" w:type="pct"/>
            <w:gridSpan w:val="4"/>
            <w:tcBorders>
              <w:top w:val="nil"/>
              <w:bottom w:val="nil"/>
              <w:right w:val="nil"/>
            </w:tcBorders>
          </w:tcPr>
          <w:p w14:paraId="5DD1BDE3" w14:textId="77777777" w:rsidR="007C280E" w:rsidRPr="007303CB" w:rsidRDefault="007C280E" w:rsidP="007C280E">
            <w:pPr>
              <w:rPr>
                <w:b/>
                <w:sz w:val="20"/>
                <w:szCs w:val="20"/>
              </w:rPr>
            </w:pPr>
            <w:r w:rsidRPr="007303CB">
              <w:rPr>
                <w:b/>
                <w:sz w:val="20"/>
                <w:szCs w:val="20"/>
              </w:rPr>
              <w:t>Подразделение (цех, участок):</w:t>
            </w:r>
          </w:p>
        </w:tc>
        <w:tc>
          <w:tcPr>
            <w:tcW w:w="3490" w:type="pct"/>
            <w:gridSpan w:val="2"/>
            <w:tcBorders>
              <w:top w:val="single" w:sz="4" w:space="0" w:color="auto"/>
              <w:left w:val="nil"/>
              <w:bottom w:val="single" w:sz="4" w:space="0" w:color="auto"/>
            </w:tcBorders>
          </w:tcPr>
          <w:p w14:paraId="526E952A" w14:textId="77777777" w:rsidR="007C280E" w:rsidRPr="007303CB" w:rsidRDefault="007C280E" w:rsidP="007C280E">
            <w:pPr>
              <w:rPr>
                <w:b/>
                <w:sz w:val="20"/>
                <w:szCs w:val="20"/>
              </w:rPr>
            </w:pPr>
          </w:p>
        </w:tc>
      </w:tr>
      <w:tr w:rsidR="007C280E" w:rsidRPr="007303CB" w14:paraId="5B7AC5C9" w14:textId="77777777" w:rsidTr="00947B81">
        <w:trPr>
          <w:trHeight w:val="66"/>
        </w:trPr>
        <w:tc>
          <w:tcPr>
            <w:tcW w:w="5000" w:type="pct"/>
            <w:gridSpan w:val="6"/>
            <w:tcBorders>
              <w:top w:val="nil"/>
              <w:bottom w:val="nil"/>
            </w:tcBorders>
          </w:tcPr>
          <w:p w14:paraId="5295E4E3" w14:textId="77777777" w:rsidR="007C280E" w:rsidRPr="007303CB" w:rsidRDefault="007C280E" w:rsidP="007C280E">
            <w:pPr>
              <w:rPr>
                <w:b/>
                <w:sz w:val="20"/>
                <w:szCs w:val="20"/>
              </w:rPr>
            </w:pPr>
            <w:r w:rsidRPr="007303CB">
              <w:rPr>
                <w:b/>
                <w:sz w:val="20"/>
                <w:szCs w:val="20"/>
              </w:rPr>
              <w:t xml:space="preserve">Количество: </w:t>
            </w:r>
            <w:r>
              <w:rPr>
                <w:b/>
                <w:noProof/>
                <w:sz w:val="20"/>
                <w:szCs w:val="20"/>
                <w:lang w:eastAsia="ru-RU"/>
              </w:rPr>
              <w:drawing>
                <wp:inline distT="0" distB="0" distL="0" distR="0" wp14:anchorId="1E9CBFFC" wp14:editId="7E7DE99B">
                  <wp:extent cx="310515" cy="146685"/>
                  <wp:effectExtent l="0" t="0" r="0" b="5715"/>
                  <wp:docPr id="65" name="Рисунок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92" cstate="print">
                            <a:extLst>
                              <a:ext uri="{28A0092B-C50C-407E-A947-70E740481C1C}">
                                <a14:useLocalDpi xmlns:a14="http://schemas.microsoft.com/office/drawing/2010/main" val="0"/>
                              </a:ext>
                            </a:extLst>
                          </a:blip>
                          <a:srcRect/>
                          <a:stretch>
                            <a:fillRect/>
                          </a:stretch>
                        </pic:blipFill>
                        <pic:spPr bwMode="auto">
                          <a:xfrm>
                            <a:off x="0" y="0"/>
                            <a:ext cx="310515" cy="146685"/>
                          </a:xfrm>
                          <a:prstGeom prst="rect">
                            <a:avLst/>
                          </a:prstGeom>
                          <a:noFill/>
                          <a:ln>
                            <a:noFill/>
                          </a:ln>
                        </pic:spPr>
                      </pic:pic>
                    </a:graphicData>
                  </a:graphic>
                </wp:inline>
              </w:drawing>
            </w:r>
            <w:r w:rsidRPr="007303CB">
              <w:rPr>
                <w:b/>
                <w:sz w:val="20"/>
                <w:szCs w:val="20"/>
              </w:rPr>
              <w:t xml:space="preserve"> шт.</w:t>
            </w:r>
          </w:p>
        </w:tc>
      </w:tr>
      <w:tr w:rsidR="007C280E" w:rsidRPr="007303CB" w14:paraId="4C83ADB0" w14:textId="77777777" w:rsidTr="00947B81">
        <w:trPr>
          <w:trHeight w:val="66"/>
        </w:trPr>
        <w:tc>
          <w:tcPr>
            <w:tcW w:w="5000" w:type="pct"/>
            <w:gridSpan w:val="6"/>
            <w:tcBorders>
              <w:top w:val="nil"/>
              <w:bottom w:val="nil"/>
            </w:tcBorders>
          </w:tcPr>
          <w:p w14:paraId="10028A63" w14:textId="77777777" w:rsidR="007C280E" w:rsidRPr="007303CB" w:rsidRDefault="007C280E" w:rsidP="007C280E">
            <w:pPr>
              <w:rPr>
                <w:b/>
                <w:sz w:val="20"/>
                <w:szCs w:val="20"/>
              </w:rPr>
            </w:pPr>
          </w:p>
        </w:tc>
      </w:tr>
      <w:tr w:rsidR="007C280E" w:rsidRPr="007303CB" w14:paraId="3ECE8049" w14:textId="77777777" w:rsidTr="00947B81">
        <w:trPr>
          <w:trHeight w:val="66"/>
        </w:trPr>
        <w:tc>
          <w:tcPr>
            <w:tcW w:w="5000" w:type="pct"/>
            <w:gridSpan w:val="6"/>
            <w:tcBorders>
              <w:top w:val="nil"/>
              <w:bottom w:val="nil"/>
            </w:tcBorders>
          </w:tcPr>
          <w:tbl>
            <w:tblPr>
              <w:tblW w:w="98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56"/>
              <w:gridCol w:w="2410"/>
              <w:gridCol w:w="3544"/>
            </w:tblGrid>
            <w:tr w:rsidR="007C280E" w:rsidRPr="007303CB" w14:paraId="1749D9E5" w14:textId="77777777" w:rsidTr="00947B81">
              <w:tc>
                <w:tcPr>
                  <w:tcW w:w="3856" w:type="dxa"/>
                  <w:vAlign w:val="center"/>
                </w:tcPr>
                <w:p w14:paraId="72AB1BD7" w14:textId="77777777" w:rsidR="007C280E" w:rsidRPr="007303CB" w:rsidRDefault="007C280E" w:rsidP="007C280E">
                  <w:pPr>
                    <w:spacing w:before="100" w:beforeAutospacing="1" w:after="100" w:afterAutospacing="1"/>
                    <w:jc w:val="center"/>
                    <w:rPr>
                      <w:b/>
                      <w:sz w:val="18"/>
                      <w:szCs w:val="18"/>
                    </w:rPr>
                  </w:pPr>
                  <w:r w:rsidRPr="007303CB">
                    <w:rPr>
                      <w:b/>
                      <w:sz w:val="18"/>
                      <w:szCs w:val="18"/>
                    </w:rPr>
                    <w:t>Обязательные Требования</w:t>
                  </w:r>
                </w:p>
              </w:tc>
              <w:tc>
                <w:tcPr>
                  <w:tcW w:w="2410" w:type="dxa"/>
                  <w:vAlign w:val="center"/>
                </w:tcPr>
                <w:p w14:paraId="2957FE51" w14:textId="77777777" w:rsidR="007C280E" w:rsidRPr="007303CB" w:rsidRDefault="007C280E" w:rsidP="007C280E">
                  <w:pPr>
                    <w:spacing w:before="100" w:beforeAutospacing="1" w:after="100" w:afterAutospacing="1"/>
                    <w:jc w:val="center"/>
                    <w:rPr>
                      <w:b/>
                      <w:sz w:val="18"/>
                      <w:szCs w:val="18"/>
                    </w:rPr>
                  </w:pPr>
                  <w:r w:rsidRPr="007303CB">
                    <w:rPr>
                      <w:b/>
                      <w:sz w:val="18"/>
                      <w:szCs w:val="18"/>
                    </w:rPr>
                    <w:t xml:space="preserve">Предоставленный образец </w:t>
                  </w:r>
                  <w:r w:rsidRPr="007303CB">
                    <w:rPr>
                      <w:b/>
                      <w:sz w:val="14"/>
                      <w:szCs w:val="14"/>
                    </w:rPr>
                    <w:t>(соответствует, не соответствует)</w:t>
                  </w:r>
                </w:p>
              </w:tc>
              <w:tc>
                <w:tcPr>
                  <w:tcW w:w="3544" w:type="dxa"/>
                  <w:vAlign w:val="center"/>
                </w:tcPr>
                <w:p w14:paraId="2FC442F7" w14:textId="77777777" w:rsidR="007C280E" w:rsidRPr="007303CB" w:rsidRDefault="007C280E" w:rsidP="007C280E">
                  <w:pPr>
                    <w:spacing w:before="100" w:beforeAutospacing="1" w:after="100" w:afterAutospacing="1"/>
                    <w:jc w:val="center"/>
                    <w:rPr>
                      <w:b/>
                      <w:sz w:val="18"/>
                      <w:szCs w:val="18"/>
                    </w:rPr>
                  </w:pPr>
                  <w:r w:rsidRPr="007303CB">
                    <w:rPr>
                      <w:b/>
                      <w:sz w:val="18"/>
                      <w:szCs w:val="18"/>
                    </w:rPr>
                    <w:t xml:space="preserve">Подтверждающий документ </w:t>
                  </w:r>
                  <w:r w:rsidRPr="007303CB">
                    <w:rPr>
                      <w:b/>
                      <w:sz w:val="18"/>
                      <w:szCs w:val="18"/>
                    </w:rPr>
                    <w:br/>
                  </w:r>
                  <w:r w:rsidRPr="007303CB">
                    <w:rPr>
                      <w:b/>
                      <w:sz w:val="14"/>
                      <w:szCs w:val="14"/>
                    </w:rPr>
                    <w:t>(спецификация производителя, сертификат соответствия)</w:t>
                  </w:r>
                </w:p>
              </w:tc>
            </w:tr>
            <w:tr w:rsidR="007C280E" w:rsidRPr="007303CB" w14:paraId="2F8CFA4B" w14:textId="77777777" w:rsidTr="00947B81">
              <w:tc>
                <w:tcPr>
                  <w:tcW w:w="3856" w:type="dxa"/>
                </w:tcPr>
                <w:p w14:paraId="0738E9B5" w14:textId="77777777" w:rsidR="007C280E" w:rsidRPr="007303CB" w:rsidRDefault="007C280E" w:rsidP="00170714">
                  <w:pPr>
                    <w:numPr>
                      <w:ilvl w:val="0"/>
                      <w:numId w:val="75"/>
                    </w:numPr>
                    <w:spacing w:before="60"/>
                    <w:ind w:left="0"/>
                    <w:jc w:val="left"/>
                    <w:rPr>
                      <w:sz w:val="18"/>
                      <w:szCs w:val="20"/>
                    </w:rPr>
                  </w:pPr>
                  <w:r w:rsidRPr="007303CB">
                    <w:rPr>
                      <w:sz w:val="18"/>
                      <w:szCs w:val="20"/>
                    </w:rPr>
                    <w:t xml:space="preserve">Перчатки удлиненные пятипалые резиновые на хлопковой основе, маслобензостойкие. Толщина 0,75 мм, длинна не менее 320 мм </w:t>
                  </w:r>
                </w:p>
                <w:p w14:paraId="2D6A6B1E" w14:textId="77777777" w:rsidR="007C280E" w:rsidRPr="007303CB" w:rsidRDefault="007C280E" w:rsidP="00170714">
                  <w:pPr>
                    <w:numPr>
                      <w:ilvl w:val="0"/>
                      <w:numId w:val="75"/>
                    </w:numPr>
                    <w:spacing w:before="60"/>
                    <w:ind w:left="0"/>
                    <w:jc w:val="left"/>
                    <w:rPr>
                      <w:sz w:val="18"/>
                      <w:szCs w:val="20"/>
                    </w:rPr>
                  </w:pPr>
                  <w:r w:rsidRPr="007303CB">
                    <w:rPr>
                      <w:sz w:val="18"/>
                      <w:szCs w:val="20"/>
                    </w:rPr>
                    <w:t>Материал - 100% латекс</w:t>
                  </w:r>
                </w:p>
                <w:p w14:paraId="669C37BC" w14:textId="77777777" w:rsidR="007C280E" w:rsidRPr="007B797E" w:rsidRDefault="007C280E" w:rsidP="00170714">
                  <w:pPr>
                    <w:numPr>
                      <w:ilvl w:val="0"/>
                      <w:numId w:val="75"/>
                    </w:numPr>
                    <w:spacing w:before="60"/>
                    <w:ind w:left="0"/>
                    <w:jc w:val="left"/>
                    <w:rPr>
                      <w:sz w:val="18"/>
                      <w:szCs w:val="20"/>
                    </w:rPr>
                  </w:pPr>
                  <w:r w:rsidRPr="007303CB">
                    <w:rPr>
                      <w:sz w:val="18"/>
                      <w:szCs w:val="20"/>
                    </w:rPr>
                    <w:t>Напыление: хлопковое волокно с антибактериальной обработкой.</w:t>
                  </w:r>
                </w:p>
              </w:tc>
              <w:tc>
                <w:tcPr>
                  <w:tcW w:w="2410" w:type="dxa"/>
                </w:tcPr>
                <w:p w14:paraId="12131F56" w14:textId="77777777" w:rsidR="007C280E" w:rsidRPr="007303CB" w:rsidRDefault="007C280E" w:rsidP="009B1B28">
                  <w:pPr>
                    <w:spacing w:before="60"/>
                    <w:jc w:val="left"/>
                    <w:rPr>
                      <w:sz w:val="18"/>
                      <w:szCs w:val="20"/>
                    </w:rPr>
                  </w:pPr>
                </w:p>
              </w:tc>
              <w:tc>
                <w:tcPr>
                  <w:tcW w:w="3544" w:type="dxa"/>
                </w:tcPr>
                <w:p w14:paraId="02A5D946" w14:textId="77777777" w:rsidR="007C280E" w:rsidRPr="007303CB" w:rsidRDefault="007C280E" w:rsidP="009B1B28">
                  <w:pPr>
                    <w:spacing w:before="60"/>
                    <w:jc w:val="left"/>
                    <w:rPr>
                      <w:sz w:val="18"/>
                      <w:szCs w:val="20"/>
                    </w:rPr>
                  </w:pPr>
                  <w:r w:rsidRPr="007303CB">
                    <w:rPr>
                      <w:sz w:val="18"/>
                      <w:szCs w:val="20"/>
                    </w:rPr>
                    <w:t>Визуально. Техническое описание производителя (заверенное печатью производителя)</w:t>
                  </w:r>
                </w:p>
              </w:tc>
            </w:tr>
            <w:tr w:rsidR="00206B72" w:rsidRPr="007303CB" w14:paraId="443F0A3E" w14:textId="77777777" w:rsidTr="00947B81">
              <w:tc>
                <w:tcPr>
                  <w:tcW w:w="3856" w:type="dxa"/>
                </w:tcPr>
                <w:p w14:paraId="4E6ADB00" w14:textId="77777777" w:rsidR="00206B72" w:rsidRPr="007303CB" w:rsidRDefault="00206B72" w:rsidP="00206B72">
                  <w:pPr>
                    <w:spacing w:before="60"/>
                    <w:jc w:val="left"/>
                    <w:rPr>
                      <w:sz w:val="18"/>
                      <w:szCs w:val="20"/>
                    </w:rPr>
                  </w:pPr>
                  <w:r w:rsidRPr="007303CB">
                    <w:rPr>
                      <w:sz w:val="18"/>
                      <w:szCs w:val="20"/>
                    </w:rPr>
                    <w:t>Перчатки должны обладать повышенной стойкостью к истиранию проколам и порезам</w:t>
                  </w:r>
                </w:p>
                <w:p w14:paraId="746071FA" w14:textId="77777777" w:rsidR="00206B72" w:rsidRPr="007303CB" w:rsidRDefault="00206B72" w:rsidP="00170714">
                  <w:pPr>
                    <w:numPr>
                      <w:ilvl w:val="0"/>
                      <w:numId w:val="71"/>
                    </w:numPr>
                    <w:spacing w:before="60"/>
                    <w:ind w:left="0"/>
                    <w:jc w:val="left"/>
                    <w:rPr>
                      <w:sz w:val="18"/>
                      <w:szCs w:val="20"/>
                    </w:rPr>
                  </w:pPr>
                  <w:r w:rsidRPr="007303CB">
                    <w:rPr>
                      <w:sz w:val="18"/>
                      <w:szCs w:val="20"/>
                    </w:rPr>
                    <w:t>уровень износоустойчивости 2</w:t>
                  </w:r>
                </w:p>
                <w:p w14:paraId="33018200" w14:textId="77777777" w:rsidR="00206B72" w:rsidRPr="007303CB" w:rsidRDefault="00206B72" w:rsidP="00170714">
                  <w:pPr>
                    <w:numPr>
                      <w:ilvl w:val="0"/>
                      <w:numId w:val="71"/>
                    </w:numPr>
                    <w:spacing w:before="60"/>
                    <w:ind w:left="0"/>
                    <w:jc w:val="left"/>
                    <w:rPr>
                      <w:sz w:val="18"/>
                      <w:szCs w:val="20"/>
                    </w:rPr>
                  </w:pPr>
                  <w:r w:rsidRPr="007303CB">
                    <w:rPr>
                      <w:sz w:val="18"/>
                      <w:szCs w:val="20"/>
                    </w:rPr>
                    <w:t xml:space="preserve">3Сопротивлению разрыву – уровень 4 </w:t>
                  </w:r>
                </w:p>
              </w:tc>
              <w:tc>
                <w:tcPr>
                  <w:tcW w:w="2410" w:type="dxa"/>
                </w:tcPr>
                <w:p w14:paraId="5BE50F58" w14:textId="77777777" w:rsidR="00206B72" w:rsidRPr="007303CB" w:rsidRDefault="00206B72" w:rsidP="00206B72">
                  <w:pPr>
                    <w:spacing w:before="60"/>
                    <w:jc w:val="left"/>
                    <w:rPr>
                      <w:sz w:val="18"/>
                      <w:szCs w:val="20"/>
                    </w:rPr>
                  </w:pPr>
                </w:p>
              </w:tc>
              <w:tc>
                <w:tcPr>
                  <w:tcW w:w="3544" w:type="dxa"/>
                </w:tcPr>
                <w:p w14:paraId="7D8A7889" w14:textId="3F771E3B" w:rsidR="00206B72" w:rsidRPr="007303CB" w:rsidRDefault="00206B72" w:rsidP="00206B72">
                  <w:pPr>
                    <w:spacing w:before="60"/>
                    <w:jc w:val="left"/>
                    <w:rPr>
                      <w:sz w:val="18"/>
                      <w:szCs w:val="20"/>
                    </w:rPr>
                  </w:pPr>
                  <w:r w:rsidRPr="0044488A">
                    <w:rPr>
                      <w:sz w:val="18"/>
                      <w:szCs w:val="20"/>
                    </w:rPr>
                    <w:t xml:space="preserve">Сертификаты и протоколы лабораторных испытаний на соответствие ГОСТ </w:t>
                  </w:r>
                </w:p>
              </w:tc>
            </w:tr>
            <w:tr w:rsidR="00206B72" w:rsidRPr="007303CB" w14:paraId="5E4E7706" w14:textId="77777777" w:rsidTr="00947B81">
              <w:tc>
                <w:tcPr>
                  <w:tcW w:w="3856" w:type="dxa"/>
                </w:tcPr>
                <w:p w14:paraId="4178CAB5" w14:textId="77777777" w:rsidR="00206B72" w:rsidRPr="007303CB" w:rsidRDefault="00206B72" w:rsidP="00206B72">
                  <w:pPr>
                    <w:spacing w:before="60"/>
                    <w:jc w:val="left"/>
                    <w:rPr>
                      <w:sz w:val="18"/>
                      <w:szCs w:val="20"/>
                    </w:rPr>
                  </w:pPr>
                  <w:r w:rsidRPr="007303CB">
                    <w:rPr>
                      <w:sz w:val="18"/>
                      <w:szCs w:val="20"/>
                    </w:rPr>
                    <w:t>Обязательное соответствие стандартам:</w:t>
                  </w:r>
                </w:p>
                <w:p w14:paraId="520567F5" w14:textId="77777777" w:rsidR="00206B72" w:rsidRPr="007303CB" w:rsidRDefault="00206B72" w:rsidP="00170714">
                  <w:pPr>
                    <w:numPr>
                      <w:ilvl w:val="0"/>
                      <w:numId w:val="71"/>
                    </w:numPr>
                    <w:spacing w:before="60"/>
                    <w:ind w:left="0"/>
                    <w:jc w:val="left"/>
                    <w:rPr>
                      <w:sz w:val="18"/>
                      <w:szCs w:val="20"/>
                    </w:rPr>
                  </w:pPr>
                  <w:r>
                    <w:rPr>
                      <w:sz w:val="18"/>
                      <w:szCs w:val="20"/>
                    </w:rPr>
                    <w:t>ГОСТ 20010-93, ГОСТ 12.4.183-91</w:t>
                  </w:r>
                </w:p>
              </w:tc>
              <w:tc>
                <w:tcPr>
                  <w:tcW w:w="2410" w:type="dxa"/>
                </w:tcPr>
                <w:p w14:paraId="3471F28E" w14:textId="77777777" w:rsidR="00206B72" w:rsidRPr="007303CB" w:rsidRDefault="00206B72" w:rsidP="00206B72">
                  <w:pPr>
                    <w:spacing w:before="60"/>
                    <w:jc w:val="left"/>
                    <w:rPr>
                      <w:sz w:val="18"/>
                      <w:szCs w:val="20"/>
                    </w:rPr>
                  </w:pPr>
                </w:p>
              </w:tc>
              <w:tc>
                <w:tcPr>
                  <w:tcW w:w="3544" w:type="dxa"/>
                </w:tcPr>
                <w:p w14:paraId="1272EF2E" w14:textId="57CF976C" w:rsidR="00206B72" w:rsidRPr="007303CB" w:rsidRDefault="00206B72" w:rsidP="00206B72">
                  <w:pPr>
                    <w:spacing w:before="60"/>
                    <w:jc w:val="left"/>
                    <w:rPr>
                      <w:sz w:val="18"/>
                      <w:szCs w:val="20"/>
                    </w:rPr>
                  </w:pPr>
                  <w:r w:rsidRPr="0044488A">
                    <w:rPr>
                      <w:sz w:val="18"/>
                      <w:szCs w:val="20"/>
                    </w:rPr>
                    <w:t xml:space="preserve">Сертификаты и протоколы лабораторных испытаний на соответствие ГОСТ </w:t>
                  </w:r>
                </w:p>
              </w:tc>
            </w:tr>
          </w:tbl>
          <w:p w14:paraId="03390DAE" w14:textId="77777777" w:rsidR="007C280E" w:rsidRPr="007303CB" w:rsidRDefault="007C280E" w:rsidP="007C280E">
            <w:pPr>
              <w:spacing w:before="100" w:beforeAutospacing="1" w:after="100" w:afterAutospacing="1"/>
              <w:rPr>
                <w:b/>
                <w:sz w:val="20"/>
                <w:szCs w:val="20"/>
              </w:rPr>
            </w:pPr>
          </w:p>
        </w:tc>
      </w:tr>
      <w:tr w:rsidR="007C280E" w:rsidRPr="007303CB" w14:paraId="40BF2431" w14:textId="77777777" w:rsidTr="00947B81">
        <w:trPr>
          <w:trHeight w:val="66"/>
        </w:trPr>
        <w:tc>
          <w:tcPr>
            <w:tcW w:w="5000" w:type="pct"/>
            <w:gridSpan w:val="6"/>
            <w:tcBorders>
              <w:top w:val="nil"/>
              <w:bottom w:val="nil"/>
            </w:tcBorders>
          </w:tcPr>
          <w:p w14:paraId="131C5395" w14:textId="77777777" w:rsidR="007C280E" w:rsidRPr="007303CB" w:rsidRDefault="007C280E" w:rsidP="007C280E">
            <w:pPr>
              <w:rPr>
                <w:b/>
                <w:sz w:val="20"/>
                <w:szCs w:val="20"/>
              </w:rPr>
            </w:pPr>
          </w:p>
        </w:tc>
      </w:tr>
      <w:tr w:rsidR="007C280E" w:rsidRPr="007303CB" w14:paraId="3DC214C5" w14:textId="77777777" w:rsidTr="00947B81">
        <w:trPr>
          <w:trHeight w:val="66"/>
        </w:trPr>
        <w:tc>
          <w:tcPr>
            <w:tcW w:w="5000" w:type="pct"/>
            <w:gridSpan w:val="6"/>
            <w:tcBorders>
              <w:top w:val="nil"/>
              <w:bottom w:val="nil"/>
            </w:tcBorders>
          </w:tcPr>
          <w:p w14:paraId="7FDC33F4" w14:textId="77777777" w:rsidR="007C280E" w:rsidRPr="007303CB" w:rsidRDefault="007C280E" w:rsidP="007C280E">
            <w:pPr>
              <w:rPr>
                <w:b/>
                <w:sz w:val="20"/>
                <w:szCs w:val="20"/>
              </w:rPr>
            </w:pPr>
            <w:r w:rsidRPr="007303CB">
              <w:rPr>
                <w:b/>
                <w:sz w:val="20"/>
                <w:szCs w:val="20"/>
              </w:rPr>
              <w:t>Решение о допуске образца СИЗ к дальнейшим этапам производственных испытаний</w:t>
            </w:r>
          </w:p>
        </w:tc>
      </w:tr>
      <w:tr w:rsidR="007C280E" w:rsidRPr="007303CB" w14:paraId="77BA87B0" w14:textId="77777777" w:rsidTr="00947B81">
        <w:trPr>
          <w:trHeight w:val="66"/>
        </w:trPr>
        <w:tc>
          <w:tcPr>
            <w:tcW w:w="5000" w:type="pct"/>
            <w:gridSpan w:val="6"/>
            <w:tcBorders>
              <w:top w:val="nil"/>
              <w:bottom w:val="single" w:sz="4" w:space="0" w:color="auto"/>
            </w:tcBorders>
          </w:tcPr>
          <w:p w14:paraId="59A3B097" w14:textId="77777777" w:rsidR="007C280E" w:rsidRPr="007303CB" w:rsidRDefault="007C280E" w:rsidP="007C280E">
            <w:pPr>
              <w:rPr>
                <w:b/>
                <w:sz w:val="20"/>
                <w:szCs w:val="20"/>
              </w:rPr>
            </w:pPr>
          </w:p>
        </w:tc>
      </w:tr>
      <w:tr w:rsidR="007C280E" w:rsidRPr="007303CB" w14:paraId="4137D065" w14:textId="77777777" w:rsidTr="00947B81">
        <w:trPr>
          <w:trHeight w:val="66"/>
        </w:trPr>
        <w:tc>
          <w:tcPr>
            <w:tcW w:w="5000" w:type="pct"/>
            <w:gridSpan w:val="6"/>
            <w:tcBorders>
              <w:top w:val="single" w:sz="4" w:space="0" w:color="auto"/>
              <w:bottom w:val="single" w:sz="4" w:space="0" w:color="auto"/>
            </w:tcBorders>
          </w:tcPr>
          <w:p w14:paraId="49F46E49" w14:textId="77777777" w:rsidR="007C280E" w:rsidRPr="007303CB" w:rsidRDefault="007C280E" w:rsidP="007C280E">
            <w:pPr>
              <w:rPr>
                <w:b/>
                <w:sz w:val="20"/>
                <w:szCs w:val="20"/>
              </w:rPr>
            </w:pPr>
          </w:p>
        </w:tc>
      </w:tr>
      <w:tr w:rsidR="007C280E" w:rsidRPr="007303CB" w14:paraId="331F05B6" w14:textId="77777777" w:rsidTr="00947B81">
        <w:trPr>
          <w:trHeight w:val="66"/>
        </w:trPr>
        <w:tc>
          <w:tcPr>
            <w:tcW w:w="5000" w:type="pct"/>
            <w:gridSpan w:val="6"/>
            <w:tcBorders>
              <w:top w:val="single" w:sz="4" w:space="0" w:color="auto"/>
              <w:bottom w:val="single" w:sz="4" w:space="0" w:color="auto"/>
            </w:tcBorders>
          </w:tcPr>
          <w:p w14:paraId="15427F6C" w14:textId="77777777" w:rsidR="007C280E" w:rsidRPr="007303CB" w:rsidRDefault="007C280E" w:rsidP="007C280E">
            <w:pPr>
              <w:rPr>
                <w:b/>
                <w:sz w:val="20"/>
                <w:szCs w:val="20"/>
              </w:rPr>
            </w:pPr>
          </w:p>
        </w:tc>
      </w:tr>
      <w:tr w:rsidR="007C280E" w:rsidRPr="007303CB" w14:paraId="313166C6" w14:textId="77777777" w:rsidTr="00947B81">
        <w:trPr>
          <w:trHeight w:val="66"/>
        </w:trPr>
        <w:tc>
          <w:tcPr>
            <w:tcW w:w="5000" w:type="pct"/>
            <w:gridSpan w:val="6"/>
            <w:tcBorders>
              <w:top w:val="single" w:sz="4" w:space="0" w:color="auto"/>
              <w:bottom w:val="single" w:sz="4" w:space="0" w:color="auto"/>
            </w:tcBorders>
          </w:tcPr>
          <w:p w14:paraId="482AE8CA" w14:textId="77777777" w:rsidR="007C280E" w:rsidRPr="007303CB" w:rsidRDefault="007C280E" w:rsidP="007C280E">
            <w:pPr>
              <w:rPr>
                <w:b/>
                <w:sz w:val="20"/>
                <w:szCs w:val="20"/>
              </w:rPr>
            </w:pPr>
          </w:p>
        </w:tc>
      </w:tr>
      <w:tr w:rsidR="007C280E" w:rsidRPr="007303CB" w14:paraId="79B43248" w14:textId="77777777" w:rsidTr="00947B81">
        <w:trPr>
          <w:trHeight w:val="66"/>
        </w:trPr>
        <w:tc>
          <w:tcPr>
            <w:tcW w:w="5000" w:type="pct"/>
            <w:gridSpan w:val="6"/>
            <w:tcBorders>
              <w:top w:val="nil"/>
              <w:bottom w:val="nil"/>
            </w:tcBorders>
          </w:tcPr>
          <w:p w14:paraId="4F408827" w14:textId="77777777" w:rsidR="007C280E" w:rsidRPr="007303CB" w:rsidRDefault="007C280E" w:rsidP="007C280E">
            <w:pPr>
              <w:spacing w:before="120"/>
              <w:rPr>
                <w:b/>
                <w:i/>
                <w:sz w:val="20"/>
                <w:szCs w:val="20"/>
              </w:rPr>
            </w:pPr>
            <w:r w:rsidRPr="007303CB">
              <w:rPr>
                <w:b/>
                <w:i/>
                <w:sz w:val="20"/>
                <w:szCs w:val="20"/>
              </w:rPr>
              <w:t>Председатель комиссии</w:t>
            </w:r>
            <w:r w:rsidRPr="007303CB">
              <w:rPr>
                <w:b/>
                <w:i/>
                <w:sz w:val="20"/>
                <w:szCs w:val="20"/>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rPr>
              <w:t xml:space="preserve">   </w:t>
            </w:r>
            <w:r w:rsidRPr="007303CB">
              <w:rPr>
                <w:i/>
                <w:sz w:val="20"/>
                <w:szCs w:val="20"/>
                <w:u w:val="single"/>
              </w:rPr>
              <w:tab/>
            </w:r>
            <w:r w:rsidRPr="007303CB">
              <w:rPr>
                <w:i/>
                <w:sz w:val="20"/>
                <w:szCs w:val="20"/>
              </w:rPr>
              <w:t xml:space="preserve"> </w:t>
            </w:r>
            <w:r w:rsidRPr="007303CB">
              <w:rPr>
                <w:b/>
                <w:i/>
                <w:sz w:val="18"/>
                <w:szCs w:val="18"/>
              </w:rPr>
              <w:t>«</w:t>
            </w:r>
            <w:r w:rsidRPr="007303CB">
              <w:rPr>
                <w:b/>
                <w:i/>
                <w:sz w:val="20"/>
                <w:szCs w:val="20"/>
              </w:rPr>
              <w:t>___</w:t>
            </w:r>
            <w:r w:rsidRPr="007303CB">
              <w:rPr>
                <w:b/>
                <w:i/>
                <w:sz w:val="18"/>
                <w:szCs w:val="18"/>
              </w:rPr>
              <w:t xml:space="preserve">» </w:t>
            </w:r>
            <w:r w:rsidRPr="007303CB">
              <w:rPr>
                <w:b/>
                <w:i/>
                <w:sz w:val="20"/>
                <w:szCs w:val="20"/>
              </w:rPr>
              <w:t xml:space="preserve">___________ </w:t>
            </w:r>
            <w:r w:rsidRPr="007303CB">
              <w:rPr>
                <w:b/>
                <w:i/>
                <w:sz w:val="18"/>
                <w:szCs w:val="18"/>
              </w:rPr>
              <w:t>200</w:t>
            </w:r>
            <w:r w:rsidRPr="007303CB">
              <w:rPr>
                <w:b/>
                <w:i/>
                <w:sz w:val="20"/>
                <w:szCs w:val="20"/>
              </w:rPr>
              <w:t xml:space="preserve">__ </w:t>
            </w:r>
            <w:r w:rsidRPr="007303CB">
              <w:rPr>
                <w:b/>
                <w:i/>
                <w:sz w:val="18"/>
                <w:szCs w:val="18"/>
              </w:rPr>
              <w:t>г.</w:t>
            </w:r>
          </w:p>
        </w:tc>
      </w:tr>
      <w:tr w:rsidR="007C280E" w:rsidRPr="007303CB" w14:paraId="5E0C772B" w14:textId="77777777" w:rsidTr="00947B81">
        <w:trPr>
          <w:trHeight w:val="66"/>
        </w:trPr>
        <w:tc>
          <w:tcPr>
            <w:tcW w:w="5000" w:type="pct"/>
            <w:gridSpan w:val="6"/>
            <w:tcBorders>
              <w:top w:val="nil"/>
              <w:bottom w:val="nil"/>
            </w:tcBorders>
          </w:tcPr>
          <w:p w14:paraId="10F9E680" w14:textId="77777777" w:rsidR="007C280E" w:rsidRPr="007303CB" w:rsidRDefault="007C280E" w:rsidP="007C280E">
            <w:pPr>
              <w:rPr>
                <w:b/>
                <w:sz w:val="14"/>
                <w:szCs w:val="14"/>
              </w:rPr>
            </w:pP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t>(ФИО)</w:t>
            </w:r>
            <w:r w:rsidRPr="007303CB">
              <w:rPr>
                <w:b/>
                <w:sz w:val="14"/>
                <w:szCs w:val="14"/>
              </w:rPr>
              <w:tab/>
            </w:r>
            <w:r w:rsidRPr="007303CB">
              <w:rPr>
                <w:b/>
                <w:sz w:val="14"/>
                <w:szCs w:val="14"/>
              </w:rPr>
              <w:tab/>
            </w:r>
            <w:r w:rsidRPr="007303CB">
              <w:rPr>
                <w:b/>
                <w:sz w:val="14"/>
                <w:szCs w:val="14"/>
              </w:rPr>
              <w:tab/>
              <w:t xml:space="preserve">              (подпись)</w:t>
            </w:r>
            <w:r w:rsidRPr="007303CB">
              <w:rPr>
                <w:b/>
                <w:sz w:val="14"/>
                <w:szCs w:val="14"/>
              </w:rPr>
              <w:tab/>
            </w:r>
            <w:r w:rsidRPr="007303CB">
              <w:rPr>
                <w:b/>
                <w:sz w:val="14"/>
                <w:szCs w:val="14"/>
              </w:rPr>
              <w:tab/>
              <w:t xml:space="preserve">       (дата)</w:t>
            </w:r>
          </w:p>
        </w:tc>
      </w:tr>
      <w:tr w:rsidR="007C280E" w:rsidRPr="007303CB" w14:paraId="2431BFAB" w14:textId="77777777" w:rsidTr="00947B81">
        <w:trPr>
          <w:trHeight w:val="66"/>
        </w:trPr>
        <w:tc>
          <w:tcPr>
            <w:tcW w:w="5000" w:type="pct"/>
            <w:gridSpan w:val="6"/>
            <w:tcBorders>
              <w:top w:val="nil"/>
              <w:bottom w:val="nil"/>
            </w:tcBorders>
          </w:tcPr>
          <w:p w14:paraId="1F448F14" w14:textId="77777777" w:rsidR="007C280E" w:rsidRPr="007303CB" w:rsidRDefault="007C280E" w:rsidP="007C280E">
            <w:pPr>
              <w:spacing w:before="120"/>
              <w:rPr>
                <w:b/>
                <w:i/>
                <w:sz w:val="20"/>
                <w:szCs w:val="20"/>
              </w:rPr>
            </w:pPr>
            <w:r w:rsidRPr="007303CB">
              <w:rPr>
                <w:b/>
                <w:i/>
                <w:sz w:val="20"/>
                <w:szCs w:val="20"/>
              </w:rPr>
              <w:t>Члены комиссии</w:t>
            </w:r>
            <w:r w:rsidRPr="007303CB">
              <w:rPr>
                <w:b/>
                <w:i/>
                <w:sz w:val="20"/>
                <w:szCs w:val="20"/>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rPr>
              <w:t xml:space="preserve">   </w:t>
            </w:r>
            <w:r w:rsidRPr="007303CB">
              <w:rPr>
                <w:i/>
                <w:sz w:val="20"/>
                <w:szCs w:val="20"/>
                <w:u w:val="single"/>
              </w:rPr>
              <w:tab/>
            </w:r>
            <w:r w:rsidRPr="007303CB">
              <w:rPr>
                <w:i/>
                <w:sz w:val="20"/>
                <w:szCs w:val="20"/>
                <w:u w:val="single"/>
              </w:rPr>
              <w:tab/>
            </w:r>
            <w:r w:rsidRPr="007303CB">
              <w:rPr>
                <w:i/>
                <w:sz w:val="20"/>
                <w:szCs w:val="20"/>
              </w:rPr>
              <w:t xml:space="preserve"> </w:t>
            </w:r>
            <w:r w:rsidRPr="007303CB">
              <w:rPr>
                <w:b/>
                <w:i/>
                <w:sz w:val="18"/>
                <w:szCs w:val="18"/>
              </w:rPr>
              <w:t>«</w:t>
            </w:r>
            <w:r w:rsidRPr="007303CB">
              <w:rPr>
                <w:b/>
                <w:i/>
                <w:sz w:val="20"/>
                <w:szCs w:val="20"/>
              </w:rPr>
              <w:t>___</w:t>
            </w:r>
            <w:r w:rsidRPr="007303CB">
              <w:rPr>
                <w:b/>
                <w:i/>
                <w:sz w:val="18"/>
                <w:szCs w:val="18"/>
              </w:rPr>
              <w:t xml:space="preserve">» </w:t>
            </w:r>
            <w:r w:rsidRPr="007303CB">
              <w:rPr>
                <w:b/>
                <w:i/>
                <w:sz w:val="20"/>
                <w:szCs w:val="20"/>
              </w:rPr>
              <w:t xml:space="preserve">___________ </w:t>
            </w:r>
            <w:r w:rsidRPr="007303CB">
              <w:rPr>
                <w:b/>
                <w:i/>
                <w:sz w:val="18"/>
                <w:szCs w:val="18"/>
              </w:rPr>
              <w:t>200</w:t>
            </w:r>
            <w:r w:rsidRPr="007303CB">
              <w:rPr>
                <w:b/>
                <w:i/>
                <w:sz w:val="20"/>
                <w:szCs w:val="20"/>
              </w:rPr>
              <w:t xml:space="preserve">__ </w:t>
            </w:r>
            <w:r w:rsidRPr="007303CB">
              <w:rPr>
                <w:b/>
                <w:i/>
                <w:sz w:val="18"/>
                <w:szCs w:val="18"/>
              </w:rPr>
              <w:t>г.</w:t>
            </w:r>
          </w:p>
        </w:tc>
      </w:tr>
      <w:tr w:rsidR="007C280E" w:rsidRPr="007303CB" w14:paraId="521A1339" w14:textId="77777777" w:rsidTr="00947B81">
        <w:trPr>
          <w:trHeight w:val="66"/>
        </w:trPr>
        <w:tc>
          <w:tcPr>
            <w:tcW w:w="5000" w:type="pct"/>
            <w:gridSpan w:val="6"/>
            <w:tcBorders>
              <w:top w:val="nil"/>
              <w:bottom w:val="nil"/>
            </w:tcBorders>
          </w:tcPr>
          <w:p w14:paraId="2392CEF3" w14:textId="77777777" w:rsidR="007C280E" w:rsidRPr="007303CB" w:rsidRDefault="007C280E" w:rsidP="007C280E">
            <w:pPr>
              <w:rPr>
                <w:b/>
                <w:sz w:val="14"/>
                <w:szCs w:val="14"/>
              </w:rPr>
            </w:pP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t>(ФИО)</w:t>
            </w:r>
            <w:r w:rsidRPr="007303CB">
              <w:rPr>
                <w:b/>
                <w:sz w:val="14"/>
                <w:szCs w:val="14"/>
              </w:rPr>
              <w:tab/>
            </w:r>
            <w:r w:rsidRPr="007303CB">
              <w:rPr>
                <w:b/>
                <w:sz w:val="14"/>
                <w:szCs w:val="14"/>
              </w:rPr>
              <w:tab/>
            </w:r>
            <w:r w:rsidRPr="007303CB">
              <w:rPr>
                <w:b/>
                <w:sz w:val="14"/>
                <w:szCs w:val="14"/>
              </w:rPr>
              <w:tab/>
              <w:t xml:space="preserve">              (подпись)</w:t>
            </w:r>
            <w:r w:rsidRPr="007303CB">
              <w:rPr>
                <w:b/>
                <w:sz w:val="14"/>
                <w:szCs w:val="14"/>
              </w:rPr>
              <w:tab/>
            </w:r>
            <w:r w:rsidRPr="007303CB">
              <w:rPr>
                <w:b/>
                <w:sz w:val="14"/>
                <w:szCs w:val="14"/>
              </w:rPr>
              <w:tab/>
              <w:t xml:space="preserve">       (дата)</w:t>
            </w:r>
          </w:p>
        </w:tc>
      </w:tr>
      <w:tr w:rsidR="007C280E" w:rsidRPr="007303CB" w14:paraId="02AF267E" w14:textId="77777777" w:rsidTr="00947B81">
        <w:trPr>
          <w:trHeight w:val="66"/>
        </w:trPr>
        <w:tc>
          <w:tcPr>
            <w:tcW w:w="5000" w:type="pct"/>
            <w:gridSpan w:val="6"/>
            <w:tcBorders>
              <w:top w:val="nil"/>
              <w:bottom w:val="nil"/>
            </w:tcBorders>
          </w:tcPr>
          <w:p w14:paraId="4D604E78" w14:textId="77777777" w:rsidR="007C280E" w:rsidRPr="007303CB" w:rsidRDefault="007C280E" w:rsidP="007C280E">
            <w:pPr>
              <w:spacing w:before="120"/>
              <w:rPr>
                <w:b/>
                <w:i/>
                <w:sz w:val="20"/>
                <w:szCs w:val="20"/>
              </w:rPr>
            </w:pPr>
            <w:r w:rsidRPr="007303CB">
              <w:rPr>
                <w:b/>
                <w:i/>
                <w:sz w:val="20"/>
                <w:szCs w:val="20"/>
              </w:rPr>
              <w:tab/>
            </w:r>
            <w:r w:rsidRPr="007303CB">
              <w:rPr>
                <w:b/>
                <w:i/>
                <w:sz w:val="20"/>
                <w:szCs w:val="20"/>
              </w:rPr>
              <w:tab/>
            </w:r>
            <w:r w:rsidRPr="007303CB">
              <w:rPr>
                <w:b/>
                <w:i/>
                <w:sz w:val="20"/>
                <w:szCs w:val="20"/>
              </w:rPr>
              <w:tab/>
            </w:r>
            <w:r w:rsidRPr="007303CB">
              <w:rPr>
                <w:b/>
                <w:i/>
                <w:sz w:val="20"/>
                <w:szCs w:val="20"/>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rPr>
              <w:t xml:space="preserve">   </w:t>
            </w:r>
            <w:r w:rsidRPr="007303CB">
              <w:rPr>
                <w:i/>
                <w:sz w:val="20"/>
                <w:szCs w:val="20"/>
                <w:u w:val="single"/>
              </w:rPr>
              <w:tab/>
            </w:r>
            <w:r w:rsidRPr="007303CB">
              <w:rPr>
                <w:b/>
                <w:i/>
                <w:sz w:val="18"/>
                <w:szCs w:val="18"/>
              </w:rPr>
              <w:t>«</w:t>
            </w:r>
            <w:r w:rsidRPr="007303CB">
              <w:rPr>
                <w:b/>
                <w:i/>
                <w:sz w:val="20"/>
                <w:szCs w:val="20"/>
              </w:rPr>
              <w:t>___</w:t>
            </w:r>
            <w:r w:rsidRPr="007303CB">
              <w:rPr>
                <w:b/>
                <w:i/>
                <w:sz w:val="18"/>
                <w:szCs w:val="18"/>
              </w:rPr>
              <w:t xml:space="preserve">» </w:t>
            </w:r>
            <w:r w:rsidRPr="007303CB">
              <w:rPr>
                <w:b/>
                <w:i/>
                <w:sz w:val="20"/>
                <w:szCs w:val="20"/>
              </w:rPr>
              <w:t xml:space="preserve">___________ </w:t>
            </w:r>
            <w:r w:rsidRPr="007303CB">
              <w:rPr>
                <w:b/>
                <w:i/>
                <w:sz w:val="18"/>
                <w:szCs w:val="18"/>
              </w:rPr>
              <w:t>200</w:t>
            </w:r>
            <w:r w:rsidRPr="007303CB">
              <w:rPr>
                <w:b/>
                <w:i/>
                <w:sz w:val="20"/>
                <w:szCs w:val="20"/>
              </w:rPr>
              <w:t xml:space="preserve">__ </w:t>
            </w:r>
            <w:r w:rsidRPr="007303CB">
              <w:rPr>
                <w:b/>
                <w:i/>
                <w:sz w:val="18"/>
                <w:szCs w:val="18"/>
              </w:rPr>
              <w:t>г.</w:t>
            </w:r>
          </w:p>
        </w:tc>
      </w:tr>
      <w:tr w:rsidR="007C280E" w:rsidRPr="007303CB" w14:paraId="69184D3E" w14:textId="77777777" w:rsidTr="00947B81">
        <w:trPr>
          <w:trHeight w:val="66"/>
        </w:trPr>
        <w:tc>
          <w:tcPr>
            <w:tcW w:w="5000" w:type="pct"/>
            <w:gridSpan w:val="6"/>
            <w:tcBorders>
              <w:top w:val="nil"/>
              <w:bottom w:val="nil"/>
            </w:tcBorders>
          </w:tcPr>
          <w:p w14:paraId="14645B89" w14:textId="77777777" w:rsidR="007C280E" w:rsidRPr="007303CB" w:rsidRDefault="007C280E" w:rsidP="007C280E">
            <w:pPr>
              <w:rPr>
                <w:b/>
                <w:sz w:val="14"/>
                <w:szCs w:val="14"/>
              </w:rPr>
            </w:pP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t>(ФИО)</w:t>
            </w:r>
            <w:r w:rsidRPr="007303CB">
              <w:rPr>
                <w:b/>
                <w:sz w:val="14"/>
                <w:szCs w:val="14"/>
              </w:rPr>
              <w:tab/>
            </w:r>
            <w:r w:rsidRPr="007303CB">
              <w:rPr>
                <w:b/>
                <w:sz w:val="14"/>
                <w:szCs w:val="14"/>
              </w:rPr>
              <w:tab/>
            </w:r>
            <w:r w:rsidRPr="007303CB">
              <w:rPr>
                <w:b/>
                <w:sz w:val="14"/>
                <w:szCs w:val="14"/>
              </w:rPr>
              <w:tab/>
              <w:t xml:space="preserve">              (подпись)</w:t>
            </w:r>
            <w:r w:rsidRPr="007303CB">
              <w:rPr>
                <w:b/>
                <w:sz w:val="14"/>
                <w:szCs w:val="14"/>
              </w:rPr>
              <w:tab/>
            </w:r>
            <w:r w:rsidRPr="007303CB">
              <w:rPr>
                <w:b/>
                <w:sz w:val="14"/>
                <w:szCs w:val="14"/>
              </w:rPr>
              <w:tab/>
              <w:t xml:space="preserve">       (дата)</w:t>
            </w:r>
          </w:p>
        </w:tc>
      </w:tr>
      <w:tr w:rsidR="007C280E" w:rsidRPr="007303CB" w14:paraId="272B5F44" w14:textId="77777777" w:rsidTr="00947B81">
        <w:trPr>
          <w:trHeight w:val="66"/>
        </w:trPr>
        <w:tc>
          <w:tcPr>
            <w:tcW w:w="5000" w:type="pct"/>
            <w:gridSpan w:val="6"/>
            <w:tcBorders>
              <w:top w:val="nil"/>
              <w:bottom w:val="nil"/>
            </w:tcBorders>
          </w:tcPr>
          <w:p w14:paraId="64583663" w14:textId="77777777" w:rsidR="007C280E" w:rsidRPr="007303CB" w:rsidRDefault="007C280E" w:rsidP="007C280E">
            <w:pPr>
              <w:spacing w:before="120"/>
              <w:rPr>
                <w:b/>
                <w:i/>
                <w:sz w:val="20"/>
                <w:szCs w:val="20"/>
              </w:rPr>
            </w:pPr>
            <w:r w:rsidRPr="007303CB">
              <w:rPr>
                <w:b/>
                <w:i/>
                <w:sz w:val="20"/>
                <w:szCs w:val="20"/>
              </w:rPr>
              <w:tab/>
            </w:r>
            <w:r w:rsidRPr="007303CB">
              <w:rPr>
                <w:b/>
                <w:i/>
                <w:sz w:val="20"/>
                <w:szCs w:val="20"/>
              </w:rPr>
              <w:tab/>
            </w:r>
            <w:r w:rsidRPr="007303CB">
              <w:rPr>
                <w:b/>
                <w:i/>
                <w:sz w:val="20"/>
                <w:szCs w:val="20"/>
              </w:rPr>
              <w:tab/>
            </w:r>
            <w:r w:rsidRPr="007303CB">
              <w:rPr>
                <w:b/>
                <w:i/>
                <w:sz w:val="20"/>
                <w:szCs w:val="20"/>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rPr>
              <w:t xml:space="preserve">   </w:t>
            </w:r>
            <w:r w:rsidRPr="007303CB">
              <w:rPr>
                <w:i/>
                <w:sz w:val="20"/>
                <w:szCs w:val="20"/>
                <w:u w:val="single"/>
              </w:rPr>
              <w:tab/>
            </w:r>
            <w:r w:rsidRPr="007303CB">
              <w:rPr>
                <w:b/>
                <w:i/>
                <w:sz w:val="20"/>
                <w:szCs w:val="20"/>
              </w:rPr>
              <w:t xml:space="preserve"> </w:t>
            </w:r>
            <w:r w:rsidRPr="007303CB">
              <w:rPr>
                <w:b/>
                <w:i/>
                <w:sz w:val="18"/>
                <w:szCs w:val="18"/>
              </w:rPr>
              <w:t>«</w:t>
            </w:r>
            <w:r w:rsidRPr="007303CB">
              <w:rPr>
                <w:b/>
                <w:i/>
                <w:sz w:val="20"/>
                <w:szCs w:val="20"/>
              </w:rPr>
              <w:t>___</w:t>
            </w:r>
            <w:r w:rsidRPr="007303CB">
              <w:rPr>
                <w:b/>
                <w:i/>
                <w:sz w:val="18"/>
                <w:szCs w:val="18"/>
              </w:rPr>
              <w:t xml:space="preserve">» </w:t>
            </w:r>
            <w:r w:rsidRPr="007303CB">
              <w:rPr>
                <w:b/>
                <w:i/>
                <w:sz w:val="20"/>
                <w:szCs w:val="20"/>
              </w:rPr>
              <w:t xml:space="preserve">___________ </w:t>
            </w:r>
            <w:r w:rsidRPr="007303CB">
              <w:rPr>
                <w:b/>
                <w:i/>
                <w:sz w:val="18"/>
                <w:szCs w:val="18"/>
              </w:rPr>
              <w:t>200</w:t>
            </w:r>
            <w:r w:rsidRPr="007303CB">
              <w:rPr>
                <w:b/>
                <w:i/>
                <w:sz w:val="20"/>
                <w:szCs w:val="20"/>
              </w:rPr>
              <w:t xml:space="preserve">__ </w:t>
            </w:r>
            <w:r w:rsidRPr="007303CB">
              <w:rPr>
                <w:b/>
                <w:i/>
                <w:sz w:val="18"/>
                <w:szCs w:val="18"/>
              </w:rPr>
              <w:t>г.</w:t>
            </w:r>
          </w:p>
        </w:tc>
      </w:tr>
      <w:tr w:rsidR="007C280E" w:rsidRPr="007303CB" w14:paraId="000E1A25" w14:textId="77777777" w:rsidTr="00947B81">
        <w:trPr>
          <w:trHeight w:val="66"/>
        </w:trPr>
        <w:tc>
          <w:tcPr>
            <w:tcW w:w="5000" w:type="pct"/>
            <w:gridSpan w:val="6"/>
            <w:tcBorders>
              <w:top w:val="nil"/>
              <w:bottom w:val="thinThickSmallGap" w:sz="12" w:space="0" w:color="auto"/>
            </w:tcBorders>
          </w:tcPr>
          <w:p w14:paraId="45F26B60" w14:textId="77777777" w:rsidR="007C280E" w:rsidRPr="007303CB" w:rsidRDefault="007C280E" w:rsidP="007C280E">
            <w:pPr>
              <w:rPr>
                <w:b/>
                <w:sz w:val="14"/>
                <w:szCs w:val="14"/>
              </w:rPr>
            </w:pP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t>(ФИО)</w:t>
            </w:r>
            <w:r w:rsidRPr="007303CB">
              <w:rPr>
                <w:b/>
                <w:sz w:val="14"/>
                <w:szCs w:val="14"/>
              </w:rPr>
              <w:tab/>
            </w:r>
            <w:r w:rsidRPr="007303CB">
              <w:rPr>
                <w:b/>
                <w:sz w:val="14"/>
                <w:szCs w:val="14"/>
              </w:rPr>
              <w:tab/>
            </w:r>
            <w:r w:rsidRPr="007303CB">
              <w:rPr>
                <w:b/>
                <w:sz w:val="14"/>
                <w:szCs w:val="14"/>
              </w:rPr>
              <w:tab/>
              <w:t xml:space="preserve">              (подпись)</w:t>
            </w:r>
            <w:r w:rsidRPr="007303CB">
              <w:rPr>
                <w:b/>
                <w:sz w:val="14"/>
                <w:szCs w:val="14"/>
              </w:rPr>
              <w:tab/>
            </w:r>
            <w:r w:rsidRPr="007303CB">
              <w:rPr>
                <w:b/>
                <w:sz w:val="14"/>
                <w:szCs w:val="14"/>
              </w:rPr>
              <w:tab/>
              <w:t xml:space="preserve">       (дата)</w:t>
            </w:r>
          </w:p>
        </w:tc>
      </w:tr>
    </w:tbl>
    <w:p w14:paraId="380DAFDE" w14:textId="77777777" w:rsidR="007C280E" w:rsidRPr="007303CB" w:rsidRDefault="007C280E" w:rsidP="007C280E">
      <w:pPr>
        <w:spacing w:before="120"/>
        <w:rPr>
          <w:szCs w:val="20"/>
        </w:rPr>
      </w:pPr>
    </w:p>
    <w:p w14:paraId="0020BADC" w14:textId="77777777" w:rsidR="007C280E" w:rsidRPr="007303CB" w:rsidRDefault="007C280E" w:rsidP="007C280E">
      <w:pPr>
        <w:spacing w:before="120"/>
        <w:rPr>
          <w:szCs w:val="20"/>
        </w:rPr>
      </w:pPr>
    </w:p>
    <w:p w14:paraId="02AD378F" w14:textId="77777777" w:rsidR="007C280E" w:rsidRPr="007303CB" w:rsidRDefault="007C280E" w:rsidP="007C280E">
      <w:pPr>
        <w:spacing w:before="120"/>
        <w:rPr>
          <w:szCs w:val="20"/>
        </w:rPr>
      </w:pPr>
      <w:r w:rsidRPr="007303CB">
        <w:rPr>
          <w:szCs w:val="20"/>
        </w:rPr>
        <w:br w:type="page"/>
      </w:r>
    </w:p>
    <w:tbl>
      <w:tblPr>
        <w:tblW w:w="5000" w:type="pct"/>
        <w:tblBorders>
          <w:top w:val="thinThickSmallGap" w:sz="12" w:space="0" w:color="auto"/>
          <w:left w:val="thinThickSmallGap" w:sz="12" w:space="0" w:color="auto"/>
          <w:bottom w:val="thinThickSmallGap" w:sz="12" w:space="0" w:color="auto"/>
          <w:right w:val="thinThickSmallGap" w:sz="12" w:space="0" w:color="auto"/>
          <w:insideH w:val="single" w:sz="4" w:space="0" w:color="auto"/>
          <w:insideV w:val="single" w:sz="4" w:space="0" w:color="auto"/>
        </w:tblBorders>
        <w:tblLook w:val="01E0" w:firstRow="1" w:lastRow="1" w:firstColumn="1" w:lastColumn="1" w:noHBand="0" w:noVBand="0"/>
      </w:tblPr>
      <w:tblGrid>
        <w:gridCol w:w="1551"/>
        <w:gridCol w:w="526"/>
        <w:gridCol w:w="180"/>
        <w:gridCol w:w="698"/>
        <w:gridCol w:w="5470"/>
        <w:gridCol w:w="1429"/>
      </w:tblGrid>
      <w:tr w:rsidR="007C280E" w:rsidRPr="007303CB" w14:paraId="11C8EBB7" w14:textId="77777777" w:rsidTr="008120FB">
        <w:tc>
          <w:tcPr>
            <w:tcW w:w="1047" w:type="pct"/>
            <w:gridSpan w:val="2"/>
            <w:tcBorders>
              <w:top w:val="thinThickSmallGap" w:sz="12" w:space="0" w:color="auto"/>
              <w:bottom w:val="nil"/>
              <w:right w:val="nil"/>
            </w:tcBorders>
          </w:tcPr>
          <w:p w14:paraId="4A390DD1" w14:textId="77777777" w:rsidR="007C280E" w:rsidRPr="007303CB" w:rsidRDefault="007C280E" w:rsidP="007C280E">
            <w:pPr>
              <w:spacing w:before="120"/>
              <w:rPr>
                <w:szCs w:val="20"/>
              </w:rPr>
            </w:pPr>
            <w:r>
              <w:rPr>
                <w:noProof/>
                <w:szCs w:val="20"/>
                <w:lang w:eastAsia="ru-RU"/>
              </w:rPr>
              <w:drawing>
                <wp:anchor distT="0" distB="0" distL="114300" distR="114300" simplePos="0" relativeHeight="251673600" behindDoc="0" locked="0" layoutInCell="1" allowOverlap="1" wp14:anchorId="3F77CEF4" wp14:editId="724B32FD">
                  <wp:simplePos x="0" y="0"/>
                  <wp:positionH relativeFrom="column">
                    <wp:posOffset>89535</wp:posOffset>
                  </wp:positionH>
                  <wp:positionV relativeFrom="margin">
                    <wp:posOffset>60325</wp:posOffset>
                  </wp:positionV>
                  <wp:extent cx="800100" cy="295275"/>
                  <wp:effectExtent l="0" t="0" r="0" b="9525"/>
                  <wp:wrapNone/>
                  <wp:docPr id="99" name="Рисунок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91" cstate="print">
                            <a:extLst>
                              <a:ext uri="{28A0092B-C50C-407E-A947-70E740481C1C}">
                                <a14:useLocalDpi xmlns:a14="http://schemas.microsoft.com/office/drawing/2010/main" val="0"/>
                              </a:ext>
                            </a:extLst>
                          </a:blip>
                          <a:srcRect l="539" t="1459" r="9091" b="8609"/>
                          <a:stretch>
                            <a:fillRect/>
                          </a:stretch>
                        </pic:blipFill>
                        <pic:spPr bwMode="auto">
                          <a:xfrm>
                            <a:off x="0" y="0"/>
                            <a:ext cx="800100" cy="295275"/>
                          </a:xfrm>
                          <a:prstGeom prst="rect">
                            <a:avLst/>
                          </a:prstGeom>
                          <a:noFill/>
                          <a:ln>
                            <a:noFill/>
                          </a:ln>
                        </pic:spPr>
                      </pic:pic>
                    </a:graphicData>
                  </a:graphic>
                </wp:anchor>
              </w:drawing>
            </w:r>
          </w:p>
        </w:tc>
        <w:tc>
          <w:tcPr>
            <w:tcW w:w="3227" w:type="pct"/>
            <w:gridSpan w:val="3"/>
            <w:tcBorders>
              <w:top w:val="thinThickSmallGap" w:sz="12" w:space="0" w:color="auto"/>
              <w:left w:val="nil"/>
              <w:bottom w:val="nil"/>
              <w:right w:val="nil"/>
            </w:tcBorders>
          </w:tcPr>
          <w:p w14:paraId="09D3DADE" w14:textId="77777777" w:rsidR="007C280E" w:rsidRPr="007303CB" w:rsidRDefault="007C280E" w:rsidP="007C280E">
            <w:pPr>
              <w:tabs>
                <w:tab w:val="center" w:pos="3146"/>
                <w:tab w:val="left" w:pos="4245"/>
              </w:tabs>
              <w:spacing w:before="120"/>
              <w:jc w:val="center"/>
              <w:rPr>
                <w:b/>
                <w:bCs/>
                <w:sz w:val="20"/>
                <w:szCs w:val="20"/>
              </w:rPr>
            </w:pPr>
            <w:r w:rsidRPr="007303CB">
              <w:rPr>
                <w:b/>
                <w:bCs/>
                <w:sz w:val="20"/>
                <w:szCs w:val="20"/>
              </w:rPr>
              <w:t>ПРОТОКОЛ</w:t>
            </w:r>
            <w:r w:rsidRPr="007303CB">
              <w:rPr>
                <w:b/>
                <w:bCs/>
                <w:sz w:val="20"/>
                <w:szCs w:val="20"/>
              </w:rPr>
              <w:br/>
            </w:r>
            <w:r>
              <w:rPr>
                <w:b/>
                <w:bCs/>
                <w:sz w:val="20"/>
                <w:szCs w:val="20"/>
              </w:rPr>
              <w:t>оценки соответствия СИЗ, направленных на производственные испытания, корпоративным требованиям</w:t>
            </w:r>
          </w:p>
        </w:tc>
        <w:tc>
          <w:tcPr>
            <w:tcW w:w="726" w:type="pct"/>
            <w:tcBorders>
              <w:top w:val="thinThickSmallGap" w:sz="12" w:space="0" w:color="auto"/>
              <w:left w:val="nil"/>
              <w:bottom w:val="nil"/>
            </w:tcBorders>
          </w:tcPr>
          <w:p w14:paraId="1F8022EF" w14:textId="77777777" w:rsidR="007C280E" w:rsidRPr="007303CB" w:rsidRDefault="007C280E" w:rsidP="007C280E">
            <w:pPr>
              <w:spacing w:before="120"/>
              <w:jc w:val="right"/>
              <w:rPr>
                <w:szCs w:val="20"/>
              </w:rPr>
            </w:pPr>
          </w:p>
        </w:tc>
      </w:tr>
      <w:tr w:rsidR="007C280E" w:rsidRPr="007303CB" w14:paraId="1058FAC3" w14:textId="77777777" w:rsidTr="00947B81">
        <w:trPr>
          <w:trHeight w:val="179"/>
        </w:trPr>
        <w:tc>
          <w:tcPr>
            <w:tcW w:w="5000" w:type="pct"/>
            <w:gridSpan w:val="6"/>
            <w:tcBorders>
              <w:top w:val="nil"/>
              <w:bottom w:val="nil"/>
            </w:tcBorders>
            <w:shd w:val="pct12" w:color="auto" w:fill="auto"/>
          </w:tcPr>
          <w:p w14:paraId="64078A7E" w14:textId="77777777" w:rsidR="007C280E" w:rsidRPr="007303CB" w:rsidRDefault="007C280E" w:rsidP="007C280E">
            <w:pPr>
              <w:jc w:val="right"/>
              <w:rPr>
                <w:sz w:val="20"/>
                <w:szCs w:val="20"/>
              </w:rPr>
            </w:pPr>
          </w:p>
        </w:tc>
      </w:tr>
      <w:tr w:rsidR="007C280E" w:rsidRPr="007303CB" w14:paraId="41595D9D" w14:textId="77777777" w:rsidTr="00947B81">
        <w:trPr>
          <w:trHeight w:val="179"/>
        </w:trPr>
        <w:tc>
          <w:tcPr>
            <w:tcW w:w="5000" w:type="pct"/>
            <w:gridSpan w:val="6"/>
            <w:tcBorders>
              <w:top w:val="nil"/>
              <w:bottom w:val="nil"/>
            </w:tcBorders>
          </w:tcPr>
          <w:p w14:paraId="4098CF66" w14:textId="77777777" w:rsidR="007C280E" w:rsidRPr="007303CB" w:rsidRDefault="007C280E" w:rsidP="007C280E">
            <w:pPr>
              <w:rPr>
                <w:b/>
                <w:sz w:val="20"/>
                <w:szCs w:val="20"/>
              </w:rPr>
            </w:pPr>
            <w:r w:rsidRPr="007303CB">
              <w:rPr>
                <w:b/>
                <w:sz w:val="20"/>
                <w:szCs w:val="20"/>
              </w:rPr>
              <w:t>Дата: ____/____/ 20___г.</w:t>
            </w:r>
          </w:p>
        </w:tc>
      </w:tr>
      <w:tr w:rsidR="007C280E" w:rsidRPr="007303CB" w14:paraId="437A15F5" w14:textId="77777777" w:rsidTr="008120FB">
        <w:trPr>
          <w:trHeight w:val="179"/>
        </w:trPr>
        <w:tc>
          <w:tcPr>
            <w:tcW w:w="1136" w:type="pct"/>
            <w:gridSpan w:val="3"/>
            <w:tcBorders>
              <w:top w:val="nil"/>
              <w:bottom w:val="nil"/>
              <w:right w:val="nil"/>
            </w:tcBorders>
          </w:tcPr>
          <w:p w14:paraId="1C69168C" w14:textId="77777777" w:rsidR="007C280E" w:rsidRPr="007303CB" w:rsidRDefault="007C280E" w:rsidP="007C280E">
            <w:pPr>
              <w:rPr>
                <w:b/>
                <w:sz w:val="20"/>
                <w:szCs w:val="20"/>
              </w:rPr>
            </w:pPr>
            <w:r w:rsidRPr="007303CB">
              <w:rPr>
                <w:b/>
                <w:sz w:val="20"/>
                <w:szCs w:val="20"/>
              </w:rPr>
              <w:t xml:space="preserve">Наименование СИЗ: </w:t>
            </w:r>
          </w:p>
        </w:tc>
        <w:tc>
          <w:tcPr>
            <w:tcW w:w="3864" w:type="pct"/>
            <w:gridSpan w:val="3"/>
            <w:tcBorders>
              <w:top w:val="nil"/>
              <w:left w:val="nil"/>
              <w:bottom w:val="single" w:sz="4" w:space="0" w:color="auto"/>
            </w:tcBorders>
          </w:tcPr>
          <w:p w14:paraId="0692A96B" w14:textId="77777777" w:rsidR="007C280E" w:rsidRPr="007303CB" w:rsidRDefault="007C280E" w:rsidP="007C280E">
            <w:pPr>
              <w:rPr>
                <w:i/>
                <w:sz w:val="20"/>
                <w:szCs w:val="20"/>
              </w:rPr>
            </w:pPr>
            <w:r w:rsidRPr="007303CB">
              <w:rPr>
                <w:i/>
                <w:sz w:val="20"/>
                <w:szCs w:val="20"/>
              </w:rPr>
              <w:t>Кремы и пасты</w:t>
            </w:r>
          </w:p>
        </w:tc>
      </w:tr>
      <w:tr w:rsidR="007C280E" w:rsidRPr="007303CB" w14:paraId="1FEF9160" w14:textId="77777777" w:rsidTr="00947B81">
        <w:trPr>
          <w:trHeight w:val="66"/>
        </w:trPr>
        <w:tc>
          <w:tcPr>
            <w:tcW w:w="5000" w:type="pct"/>
            <w:gridSpan w:val="6"/>
            <w:tcBorders>
              <w:top w:val="nil"/>
              <w:bottom w:val="single" w:sz="4" w:space="0" w:color="auto"/>
            </w:tcBorders>
          </w:tcPr>
          <w:p w14:paraId="3DA938A9" w14:textId="77777777" w:rsidR="007C280E" w:rsidRPr="007303CB" w:rsidRDefault="007C280E" w:rsidP="007C280E">
            <w:pPr>
              <w:rPr>
                <w:i/>
                <w:sz w:val="20"/>
                <w:szCs w:val="20"/>
              </w:rPr>
            </w:pPr>
          </w:p>
        </w:tc>
      </w:tr>
      <w:tr w:rsidR="007C280E" w:rsidRPr="007303CB" w14:paraId="4CB0769F" w14:textId="77777777" w:rsidTr="008120FB">
        <w:trPr>
          <w:trHeight w:val="66"/>
        </w:trPr>
        <w:tc>
          <w:tcPr>
            <w:tcW w:w="1489" w:type="pct"/>
            <w:gridSpan w:val="4"/>
            <w:tcBorders>
              <w:top w:val="nil"/>
              <w:bottom w:val="nil"/>
              <w:right w:val="nil"/>
            </w:tcBorders>
          </w:tcPr>
          <w:p w14:paraId="44A8CB85" w14:textId="77777777" w:rsidR="007C280E" w:rsidRPr="007303CB" w:rsidRDefault="007C280E" w:rsidP="007C280E">
            <w:pPr>
              <w:rPr>
                <w:b/>
                <w:sz w:val="20"/>
                <w:szCs w:val="20"/>
              </w:rPr>
            </w:pPr>
            <w:r w:rsidRPr="007303CB">
              <w:rPr>
                <w:b/>
                <w:sz w:val="20"/>
                <w:szCs w:val="20"/>
              </w:rPr>
              <w:t>Производитель (поставщик):</w:t>
            </w:r>
          </w:p>
        </w:tc>
        <w:tc>
          <w:tcPr>
            <w:tcW w:w="3511" w:type="pct"/>
            <w:gridSpan w:val="2"/>
            <w:tcBorders>
              <w:top w:val="nil"/>
              <w:left w:val="nil"/>
              <w:bottom w:val="single" w:sz="4" w:space="0" w:color="auto"/>
            </w:tcBorders>
          </w:tcPr>
          <w:p w14:paraId="1A947746" w14:textId="77777777" w:rsidR="007C280E" w:rsidRPr="007303CB" w:rsidRDefault="007C280E" w:rsidP="007C280E">
            <w:pPr>
              <w:rPr>
                <w:b/>
                <w:sz w:val="20"/>
                <w:szCs w:val="20"/>
              </w:rPr>
            </w:pPr>
          </w:p>
        </w:tc>
      </w:tr>
      <w:tr w:rsidR="007C280E" w:rsidRPr="007303CB" w14:paraId="6F70B464" w14:textId="77777777" w:rsidTr="00947B81">
        <w:trPr>
          <w:trHeight w:val="66"/>
        </w:trPr>
        <w:tc>
          <w:tcPr>
            <w:tcW w:w="5000" w:type="pct"/>
            <w:gridSpan w:val="6"/>
            <w:tcBorders>
              <w:top w:val="nil"/>
              <w:bottom w:val="single" w:sz="4" w:space="0" w:color="auto"/>
            </w:tcBorders>
          </w:tcPr>
          <w:p w14:paraId="28C38276" w14:textId="77777777" w:rsidR="007C280E" w:rsidRPr="007303CB" w:rsidRDefault="007C280E" w:rsidP="007C280E">
            <w:pPr>
              <w:rPr>
                <w:b/>
                <w:sz w:val="20"/>
                <w:szCs w:val="20"/>
              </w:rPr>
            </w:pPr>
          </w:p>
        </w:tc>
      </w:tr>
      <w:tr w:rsidR="007C280E" w:rsidRPr="007303CB" w14:paraId="1C9F0CF3" w14:textId="77777777" w:rsidTr="00947B81">
        <w:trPr>
          <w:trHeight w:val="66"/>
        </w:trPr>
        <w:tc>
          <w:tcPr>
            <w:tcW w:w="5000" w:type="pct"/>
            <w:gridSpan w:val="6"/>
            <w:tcBorders>
              <w:top w:val="single" w:sz="4" w:space="0" w:color="auto"/>
              <w:bottom w:val="single" w:sz="4" w:space="0" w:color="auto"/>
            </w:tcBorders>
          </w:tcPr>
          <w:p w14:paraId="51C56420" w14:textId="77777777" w:rsidR="007C280E" w:rsidRPr="007303CB" w:rsidRDefault="007C280E" w:rsidP="007C280E">
            <w:pPr>
              <w:rPr>
                <w:b/>
                <w:sz w:val="20"/>
                <w:szCs w:val="20"/>
              </w:rPr>
            </w:pPr>
          </w:p>
        </w:tc>
      </w:tr>
      <w:tr w:rsidR="007C280E" w:rsidRPr="007303CB" w14:paraId="22C387A5" w14:textId="77777777" w:rsidTr="008120FB">
        <w:trPr>
          <w:trHeight w:val="66"/>
        </w:trPr>
        <w:tc>
          <w:tcPr>
            <w:tcW w:w="781" w:type="pct"/>
            <w:tcBorders>
              <w:top w:val="single" w:sz="4" w:space="0" w:color="auto"/>
              <w:bottom w:val="nil"/>
              <w:right w:val="nil"/>
            </w:tcBorders>
          </w:tcPr>
          <w:p w14:paraId="1CC07A48" w14:textId="77777777" w:rsidR="007C280E" w:rsidRPr="007303CB" w:rsidRDefault="007C280E" w:rsidP="007C280E">
            <w:pPr>
              <w:rPr>
                <w:b/>
                <w:sz w:val="20"/>
                <w:szCs w:val="20"/>
              </w:rPr>
            </w:pPr>
            <w:r w:rsidRPr="007303CB">
              <w:rPr>
                <w:b/>
                <w:sz w:val="20"/>
                <w:szCs w:val="20"/>
              </w:rPr>
              <w:t>Предприятие:</w:t>
            </w:r>
          </w:p>
        </w:tc>
        <w:tc>
          <w:tcPr>
            <w:tcW w:w="4219" w:type="pct"/>
            <w:gridSpan w:val="5"/>
            <w:tcBorders>
              <w:top w:val="single" w:sz="4" w:space="0" w:color="auto"/>
              <w:left w:val="nil"/>
              <w:bottom w:val="single" w:sz="4" w:space="0" w:color="auto"/>
            </w:tcBorders>
          </w:tcPr>
          <w:p w14:paraId="1F1FD1E2" w14:textId="77777777" w:rsidR="007C280E" w:rsidRPr="007303CB" w:rsidRDefault="007C280E" w:rsidP="007C280E">
            <w:pPr>
              <w:rPr>
                <w:b/>
                <w:sz w:val="20"/>
                <w:szCs w:val="20"/>
              </w:rPr>
            </w:pPr>
          </w:p>
        </w:tc>
      </w:tr>
      <w:tr w:rsidR="007C280E" w:rsidRPr="007303CB" w14:paraId="11F03D07" w14:textId="77777777" w:rsidTr="008120FB">
        <w:trPr>
          <w:trHeight w:val="66"/>
        </w:trPr>
        <w:tc>
          <w:tcPr>
            <w:tcW w:w="1489" w:type="pct"/>
            <w:gridSpan w:val="4"/>
            <w:tcBorders>
              <w:top w:val="nil"/>
              <w:bottom w:val="nil"/>
              <w:right w:val="nil"/>
            </w:tcBorders>
          </w:tcPr>
          <w:p w14:paraId="423795CA" w14:textId="77777777" w:rsidR="007C280E" w:rsidRPr="007303CB" w:rsidRDefault="007C280E" w:rsidP="007C280E">
            <w:pPr>
              <w:rPr>
                <w:b/>
                <w:sz w:val="20"/>
                <w:szCs w:val="20"/>
              </w:rPr>
            </w:pPr>
            <w:r w:rsidRPr="007303CB">
              <w:rPr>
                <w:b/>
                <w:sz w:val="20"/>
                <w:szCs w:val="20"/>
              </w:rPr>
              <w:t>Подразделение (цех, участок):</w:t>
            </w:r>
          </w:p>
        </w:tc>
        <w:tc>
          <w:tcPr>
            <w:tcW w:w="3511" w:type="pct"/>
            <w:gridSpan w:val="2"/>
            <w:tcBorders>
              <w:top w:val="single" w:sz="4" w:space="0" w:color="auto"/>
              <w:left w:val="nil"/>
              <w:bottom w:val="single" w:sz="4" w:space="0" w:color="auto"/>
            </w:tcBorders>
          </w:tcPr>
          <w:p w14:paraId="697A3FD8" w14:textId="77777777" w:rsidR="007C280E" w:rsidRPr="007303CB" w:rsidRDefault="007C280E" w:rsidP="007C280E">
            <w:pPr>
              <w:rPr>
                <w:b/>
                <w:sz w:val="20"/>
                <w:szCs w:val="20"/>
              </w:rPr>
            </w:pPr>
          </w:p>
        </w:tc>
      </w:tr>
      <w:tr w:rsidR="007C280E" w:rsidRPr="007303CB" w14:paraId="723A73B2" w14:textId="77777777" w:rsidTr="00947B81">
        <w:trPr>
          <w:trHeight w:val="66"/>
        </w:trPr>
        <w:tc>
          <w:tcPr>
            <w:tcW w:w="5000" w:type="pct"/>
            <w:gridSpan w:val="6"/>
            <w:tcBorders>
              <w:top w:val="nil"/>
              <w:bottom w:val="nil"/>
            </w:tcBorders>
          </w:tcPr>
          <w:p w14:paraId="4861FD2D" w14:textId="77777777" w:rsidR="007C280E" w:rsidRPr="007303CB" w:rsidRDefault="007C280E" w:rsidP="007C280E">
            <w:pPr>
              <w:rPr>
                <w:b/>
                <w:sz w:val="20"/>
                <w:szCs w:val="20"/>
              </w:rPr>
            </w:pPr>
            <w:r w:rsidRPr="007303CB">
              <w:rPr>
                <w:b/>
                <w:sz w:val="20"/>
                <w:szCs w:val="20"/>
              </w:rPr>
              <w:t xml:space="preserve">Количество: </w:t>
            </w:r>
            <w:r>
              <w:rPr>
                <w:b/>
                <w:noProof/>
                <w:sz w:val="20"/>
                <w:szCs w:val="20"/>
                <w:lang w:eastAsia="ru-RU"/>
              </w:rPr>
              <w:drawing>
                <wp:inline distT="0" distB="0" distL="0" distR="0" wp14:anchorId="49F017A2" wp14:editId="1AC78848">
                  <wp:extent cx="310515" cy="146685"/>
                  <wp:effectExtent l="0" t="0" r="0" b="5715"/>
                  <wp:docPr id="66" name="Рисунок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92" cstate="print">
                            <a:extLst>
                              <a:ext uri="{28A0092B-C50C-407E-A947-70E740481C1C}">
                                <a14:useLocalDpi xmlns:a14="http://schemas.microsoft.com/office/drawing/2010/main" val="0"/>
                              </a:ext>
                            </a:extLst>
                          </a:blip>
                          <a:srcRect/>
                          <a:stretch>
                            <a:fillRect/>
                          </a:stretch>
                        </pic:blipFill>
                        <pic:spPr bwMode="auto">
                          <a:xfrm>
                            <a:off x="0" y="0"/>
                            <a:ext cx="310515" cy="146685"/>
                          </a:xfrm>
                          <a:prstGeom prst="rect">
                            <a:avLst/>
                          </a:prstGeom>
                          <a:noFill/>
                          <a:ln>
                            <a:noFill/>
                          </a:ln>
                        </pic:spPr>
                      </pic:pic>
                    </a:graphicData>
                  </a:graphic>
                </wp:inline>
              </w:drawing>
            </w:r>
            <w:r w:rsidRPr="007303CB">
              <w:rPr>
                <w:b/>
                <w:sz w:val="20"/>
                <w:szCs w:val="20"/>
              </w:rPr>
              <w:t xml:space="preserve"> шт.</w:t>
            </w:r>
          </w:p>
        </w:tc>
      </w:tr>
      <w:tr w:rsidR="007C280E" w:rsidRPr="007303CB" w14:paraId="0071F765" w14:textId="77777777" w:rsidTr="00947B81">
        <w:trPr>
          <w:trHeight w:val="66"/>
        </w:trPr>
        <w:tc>
          <w:tcPr>
            <w:tcW w:w="5000" w:type="pct"/>
            <w:gridSpan w:val="6"/>
            <w:tcBorders>
              <w:top w:val="nil"/>
              <w:bottom w:val="nil"/>
            </w:tcBorders>
          </w:tcPr>
          <w:p w14:paraId="47757763" w14:textId="77777777" w:rsidR="007C280E" w:rsidRPr="007303CB" w:rsidRDefault="007C280E" w:rsidP="007C280E">
            <w:pPr>
              <w:rPr>
                <w:b/>
                <w:sz w:val="20"/>
                <w:szCs w:val="20"/>
              </w:rPr>
            </w:pPr>
          </w:p>
        </w:tc>
      </w:tr>
      <w:tr w:rsidR="007C280E" w:rsidRPr="007303CB" w14:paraId="14B28A58" w14:textId="77777777" w:rsidTr="00947B81">
        <w:trPr>
          <w:trHeight w:val="66"/>
        </w:trPr>
        <w:tc>
          <w:tcPr>
            <w:tcW w:w="5000" w:type="pct"/>
            <w:gridSpan w:val="6"/>
            <w:tcBorders>
              <w:top w:val="nil"/>
              <w:bottom w:val="nil"/>
            </w:tcBorders>
          </w:tcPr>
          <w:tbl>
            <w:tblPr>
              <w:tblW w:w="98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56"/>
              <w:gridCol w:w="2410"/>
              <w:gridCol w:w="3544"/>
            </w:tblGrid>
            <w:tr w:rsidR="007C280E" w:rsidRPr="007303CB" w14:paraId="3ED474FB" w14:textId="77777777" w:rsidTr="00947B81">
              <w:tc>
                <w:tcPr>
                  <w:tcW w:w="3856" w:type="dxa"/>
                  <w:vAlign w:val="center"/>
                </w:tcPr>
                <w:p w14:paraId="2F2C9CC8" w14:textId="77777777" w:rsidR="007C280E" w:rsidRPr="007303CB" w:rsidRDefault="007C280E" w:rsidP="007C280E">
                  <w:pPr>
                    <w:spacing w:before="100" w:beforeAutospacing="1" w:after="100" w:afterAutospacing="1"/>
                    <w:jc w:val="center"/>
                    <w:rPr>
                      <w:b/>
                      <w:sz w:val="18"/>
                      <w:szCs w:val="18"/>
                    </w:rPr>
                  </w:pPr>
                  <w:r w:rsidRPr="007303CB">
                    <w:rPr>
                      <w:b/>
                      <w:sz w:val="18"/>
                      <w:szCs w:val="18"/>
                    </w:rPr>
                    <w:t>Обязательные Требования</w:t>
                  </w:r>
                </w:p>
              </w:tc>
              <w:tc>
                <w:tcPr>
                  <w:tcW w:w="2410" w:type="dxa"/>
                  <w:vAlign w:val="center"/>
                </w:tcPr>
                <w:p w14:paraId="5D877C3F" w14:textId="77777777" w:rsidR="007C280E" w:rsidRPr="007303CB" w:rsidRDefault="007C280E" w:rsidP="007C280E">
                  <w:pPr>
                    <w:spacing w:before="100" w:beforeAutospacing="1" w:after="100" w:afterAutospacing="1"/>
                    <w:jc w:val="center"/>
                    <w:rPr>
                      <w:b/>
                      <w:sz w:val="18"/>
                      <w:szCs w:val="18"/>
                    </w:rPr>
                  </w:pPr>
                  <w:r w:rsidRPr="007303CB">
                    <w:rPr>
                      <w:b/>
                      <w:sz w:val="18"/>
                      <w:szCs w:val="18"/>
                    </w:rPr>
                    <w:t xml:space="preserve">Предоставленный образец </w:t>
                  </w:r>
                  <w:r w:rsidRPr="007303CB">
                    <w:rPr>
                      <w:b/>
                      <w:sz w:val="14"/>
                      <w:szCs w:val="14"/>
                    </w:rPr>
                    <w:t>(соответствует, не соответствует)</w:t>
                  </w:r>
                </w:p>
              </w:tc>
              <w:tc>
                <w:tcPr>
                  <w:tcW w:w="3544" w:type="dxa"/>
                  <w:vAlign w:val="center"/>
                </w:tcPr>
                <w:p w14:paraId="31B66F31" w14:textId="77777777" w:rsidR="007C280E" w:rsidRPr="007303CB" w:rsidRDefault="007C280E" w:rsidP="007C280E">
                  <w:pPr>
                    <w:spacing w:before="100" w:beforeAutospacing="1" w:after="100" w:afterAutospacing="1"/>
                    <w:jc w:val="center"/>
                    <w:rPr>
                      <w:b/>
                      <w:sz w:val="18"/>
                      <w:szCs w:val="18"/>
                    </w:rPr>
                  </w:pPr>
                  <w:r w:rsidRPr="007303CB">
                    <w:rPr>
                      <w:b/>
                      <w:sz w:val="18"/>
                      <w:szCs w:val="18"/>
                    </w:rPr>
                    <w:t xml:space="preserve">Подтверждающий документ </w:t>
                  </w:r>
                  <w:r w:rsidRPr="007303CB">
                    <w:rPr>
                      <w:b/>
                      <w:sz w:val="18"/>
                      <w:szCs w:val="18"/>
                    </w:rPr>
                    <w:br/>
                  </w:r>
                  <w:r w:rsidRPr="007303CB">
                    <w:rPr>
                      <w:b/>
                      <w:sz w:val="14"/>
                      <w:szCs w:val="14"/>
                    </w:rPr>
                    <w:t>(спецификация производителя, сертификат соответствия)</w:t>
                  </w:r>
                </w:p>
              </w:tc>
            </w:tr>
            <w:tr w:rsidR="007C280E" w:rsidRPr="007303CB" w14:paraId="64817DEE" w14:textId="77777777" w:rsidTr="00947B81">
              <w:tc>
                <w:tcPr>
                  <w:tcW w:w="3856" w:type="dxa"/>
                </w:tcPr>
                <w:p w14:paraId="77989447" w14:textId="77777777" w:rsidR="007C280E" w:rsidRPr="007303CB" w:rsidRDefault="007C280E" w:rsidP="009B1B28">
                  <w:pPr>
                    <w:tabs>
                      <w:tab w:val="center" w:pos="1820"/>
                    </w:tabs>
                    <w:spacing w:before="60"/>
                    <w:jc w:val="left"/>
                    <w:rPr>
                      <w:sz w:val="18"/>
                      <w:szCs w:val="20"/>
                    </w:rPr>
                  </w:pPr>
                  <w:r w:rsidRPr="007303CB">
                    <w:rPr>
                      <w:sz w:val="18"/>
                      <w:szCs w:val="20"/>
                    </w:rPr>
                    <w:t>Защитный крем</w:t>
                  </w:r>
                </w:p>
                <w:p w14:paraId="337D527E" w14:textId="77777777" w:rsidR="007C280E" w:rsidRPr="007303CB" w:rsidRDefault="007C280E" w:rsidP="009B1B28">
                  <w:pPr>
                    <w:spacing w:before="60"/>
                    <w:jc w:val="left"/>
                    <w:rPr>
                      <w:sz w:val="18"/>
                      <w:szCs w:val="20"/>
                    </w:rPr>
                  </w:pPr>
                  <w:r w:rsidRPr="007303CB">
                    <w:rPr>
                      <w:sz w:val="18"/>
                      <w:szCs w:val="20"/>
                    </w:rPr>
                    <w:t xml:space="preserve">Крем должен образовывать защитный барьер на коже и обладать регенерирующим эффектом. </w:t>
                  </w:r>
                </w:p>
                <w:p w14:paraId="69D2786C" w14:textId="77777777" w:rsidR="007C280E" w:rsidRPr="007303CB" w:rsidRDefault="007C280E" w:rsidP="009B1B28">
                  <w:pPr>
                    <w:spacing w:before="60"/>
                    <w:jc w:val="left"/>
                    <w:rPr>
                      <w:sz w:val="18"/>
                      <w:szCs w:val="20"/>
                    </w:rPr>
                  </w:pPr>
                  <w:r w:rsidRPr="007303CB">
                    <w:rPr>
                      <w:sz w:val="18"/>
                      <w:szCs w:val="20"/>
                    </w:rPr>
                    <w:t>Крем должен легко наноситься, быстро проникать и впитываться в кожу, оставляя увлажняющее ощущение. Крем должен смываться без мыла. Соответствовать уровню PH кожи. Срок хранения не менее 1,5 года.</w:t>
                  </w:r>
                </w:p>
              </w:tc>
              <w:tc>
                <w:tcPr>
                  <w:tcW w:w="2410" w:type="dxa"/>
                </w:tcPr>
                <w:p w14:paraId="4A62C078" w14:textId="77777777" w:rsidR="007C280E" w:rsidRPr="007303CB" w:rsidRDefault="007C280E" w:rsidP="009B1B28">
                  <w:pPr>
                    <w:spacing w:before="60"/>
                    <w:jc w:val="left"/>
                    <w:rPr>
                      <w:sz w:val="18"/>
                      <w:szCs w:val="20"/>
                    </w:rPr>
                  </w:pPr>
                </w:p>
              </w:tc>
              <w:tc>
                <w:tcPr>
                  <w:tcW w:w="3544" w:type="dxa"/>
                </w:tcPr>
                <w:p w14:paraId="497E9163" w14:textId="77777777" w:rsidR="007C280E" w:rsidRPr="007303CB" w:rsidRDefault="007C280E" w:rsidP="009B1B28">
                  <w:pPr>
                    <w:spacing w:before="120"/>
                    <w:jc w:val="left"/>
                    <w:rPr>
                      <w:sz w:val="18"/>
                      <w:szCs w:val="20"/>
                    </w:rPr>
                  </w:pPr>
                  <w:r w:rsidRPr="007303CB">
                    <w:rPr>
                      <w:sz w:val="18"/>
                      <w:szCs w:val="20"/>
                    </w:rPr>
                    <w:t>Визуально.Техническое описание производителя (заверенное печатью производителя)</w:t>
                  </w:r>
                </w:p>
                <w:p w14:paraId="179C5BFC" w14:textId="77777777" w:rsidR="007C280E" w:rsidRPr="007303CB" w:rsidRDefault="007C280E" w:rsidP="009B1B28">
                  <w:pPr>
                    <w:spacing w:before="60"/>
                    <w:jc w:val="left"/>
                    <w:rPr>
                      <w:sz w:val="18"/>
                      <w:szCs w:val="20"/>
                    </w:rPr>
                  </w:pPr>
                  <w:r w:rsidRPr="007303CB">
                    <w:rPr>
                      <w:sz w:val="18"/>
                      <w:szCs w:val="20"/>
                    </w:rPr>
                    <w:t>.</w:t>
                  </w:r>
                </w:p>
              </w:tc>
            </w:tr>
            <w:tr w:rsidR="007C280E" w:rsidRPr="007303CB" w14:paraId="35BAEE27" w14:textId="77777777" w:rsidTr="00947B81">
              <w:tc>
                <w:tcPr>
                  <w:tcW w:w="3856" w:type="dxa"/>
                </w:tcPr>
                <w:p w14:paraId="56C8F3D1" w14:textId="77777777" w:rsidR="007C280E" w:rsidRPr="007303CB" w:rsidRDefault="007C280E" w:rsidP="009B1B28">
                  <w:pPr>
                    <w:spacing w:before="60"/>
                    <w:jc w:val="left"/>
                    <w:rPr>
                      <w:sz w:val="18"/>
                      <w:szCs w:val="20"/>
                    </w:rPr>
                  </w:pPr>
                  <w:r w:rsidRPr="007303CB">
                    <w:rPr>
                      <w:sz w:val="18"/>
                      <w:szCs w:val="20"/>
                    </w:rPr>
                    <w:t>Очищающая паста</w:t>
                  </w:r>
                </w:p>
                <w:p w14:paraId="5829B3D1" w14:textId="34D631C4" w:rsidR="007C280E" w:rsidRPr="007303CB" w:rsidRDefault="007C280E" w:rsidP="0065709F">
                  <w:pPr>
                    <w:spacing w:before="60"/>
                    <w:jc w:val="left"/>
                    <w:rPr>
                      <w:sz w:val="18"/>
                      <w:szCs w:val="20"/>
                    </w:rPr>
                  </w:pPr>
                  <w:r w:rsidRPr="007303CB">
                    <w:rPr>
                      <w:sz w:val="18"/>
                      <w:szCs w:val="20"/>
                    </w:rPr>
                    <w:t xml:space="preserve">Паста не должна содержать мыла и консервантов. Скраб, использующийся в креме или эмульсии, не должен повреждать кожный покров. Крем по очистке должен содержать регенерирующие элементы. Соответствовать уровню PH кожи. Срок хранения не менее 1,5 года. </w:t>
                  </w:r>
                </w:p>
              </w:tc>
              <w:tc>
                <w:tcPr>
                  <w:tcW w:w="2410" w:type="dxa"/>
                </w:tcPr>
                <w:p w14:paraId="52E447BE" w14:textId="77777777" w:rsidR="007C280E" w:rsidRPr="007303CB" w:rsidRDefault="007C280E" w:rsidP="009B1B28">
                  <w:pPr>
                    <w:spacing w:before="60"/>
                    <w:jc w:val="left"/>
                    <w:rPr>
                      <w:sz w:val="18"/>
                      <w:szCs w:val="20"/>
                    </w:rPr>
                  </w:pPr>
                </w:p>
              </w:tc>
              <w:tc>
                <w:tcPr>
                  <w:tcW w:w="3544" w:type="dxa"/>
                </w:tcPr>
                <w:p w14:paraId="1AA136AB" w14:textId="77777777" w:rsidR="007C280E" w:rsidRPr="007303CB" w:rsidRDefault="007C280E" w:rsidP="009B1B28">
                  <w:pPr>
                    <w:spacing w:before="120"/>
                    <w:jc w:val="left"/>
                    <w:rPr>
                      <w:sz w:val="18"/>
                      <w:szCs w:val="20"/>
                    </w:rPr>
                  </w:pPr>
                  <w:r w:rsidRPr="007303CB">
                    <w:rPr>
                      <w:sz w:val="18"/>
                      <w:szCs w:val="20"/>
                    </w:rPr>
                    <w:t>Визуально. Техническое описание производителя (заверенное печатью производителя)</w:t>
                  </w:r>
                </w:p>
              </w:tc>
            </w:tr>
            <w:tr w:rsidR="007C280E" w:rsidRPr="007303CB" w14:paraId="7EB03CDC" w14:textId="77777777" w:rsidTr="00947B81">
              <w:tc>
                <w:tcPr>
                  <w:tcW w:w="3856" w:type="dxa"/>
                </w:tcPr>
                <w:p w14:paraId="5F4F1234" w14:textId="77777777" w:rsidR="007C280E" w:rsidRPr="007303CB" w:rsidRDefault="007C280E" w:rsidP="009B1B28">
                  <w:pPr>
                    <w:spacing w:before="60"/>
                    <w:jc w:val="left"/>
                    <w:rPr>
                      <w:sz w:val="18"/>
                      <w:szCs w:val="20"/>
                    </w:rPr>
                  </w:pPr>
                  <w:r w:rsidRPr="007303CB">
                    <w:rPr>
                      <w:sz w:val="18"/>
                      <w:szCs w:val="20"/>
                    </w:rPr>
                    <w:t>Питательный крем</w:t>
                  </w:r>
                </w:p>
                <w:p w14:paraId="777A2C07" w14:textId="77777777" w:rsidR="007C280E" w:rsidRPr="007303CB" w:rsidRDefault="007C280E" w:rsidP="009B1B28">
                  <w:pPr>
                    <w:spacing w:before="60"/>
                    <w:jc w:val="left"/>
                    <w:rPr>
                      <w:sz w:val="18"/>
                      <w:szCs w:val="20"/>
                    </w:rPr>
                  </w:pPr>
                  <w:r w:rsidRPr="007303CB">
                    <w:rPr>
                      <w:sz w:val="18"/>
                      <w:szCs w:val="20"/>
                    </w:rPr>
                    <w:t xml:space="preserve">Крем не должен содержать силикона, должен легко наноситься, быстро впитываться и не образовывать вредной пленки жировых веществ. </w:t>
                  </w:r>
                </w:p>
              </w:tc>
              <w:tc>
                <w:tcPr>
                  <w:tcW w:w="2410" w:type="dxa"/>
                </w:tcPr>
                <w:p w14:paraId="24F81243" w14:textId="77777777" w:rsidR="007C280E" w:rsidRPr="007303CB" w:rsidRDefault="007C280E" w:rsidP="009B1B28">
                  <w:pPr>
                    <w:spacing w:before="60"/>
                    <w:jc w:val="left"/>
                    <w:rPr>
                      <w:sz w:val="18"/>
                      <w:szCs w:val="20"/>
                    </w:rPr>
                  </w:pPr>
                </w:p>
              </w:tc>
              <w:tc>
                <w:tcPr>
                  <w:tcW w:w="3544" w:type="dxa"/>
                </w:tcPr>
                <w:p w14:paraId="5BE168C8" w14:textId="77777777" w:rsidR="007C280E" w:rsidRPr="007303CB" w:rsidRDefault="007C280E" w:rsidP="009B1B28">
                  <w:pPr>
                    <w:spacing w:before="120"/>
                    <w:jc w:val="left"/>
                    <w:rPr>
                      <w:sz w:val="18"/>
                      <w:szCs w:val="20"/>
                    </w:rPr>
                  </w:pPr>
                  <w:r w:rsidRPr="007303CB">
                    <w:rPr>
                      <w:sz w:val="18"/>
                      <w:szCs w:val="20"/>
                    </w:rPr>
                    <w:t>Визуально. Техническое описание производителя (заверенное печатью производителя)</w:t>
                  </w:r>
                </w:p>
                <w:p w14:paraId="717DB5B1" w14:textId="77777777" w:rsidR="007C280E" w:rsidRPr="007303CB" w:rsidRDefault="007C280E" w:rsidP="009B1B28">
                  <w:pPr>
                    <w:spacing w:before="120"/>
                    <w:jc w:val="left"/>
                    <w:rPr>
                      <w:sz w:val="18"/>
                      <w:szCs w:val="20"/>
                    </w:rPr>
                  </w:pPr>
                </w:p>
              </w:tc>
            </w:tr>
            <w:tr w:rsidR="007C280E" w:rsidRPr="007303CB" w14:paraId="40AC5830" w14:textId="77777777" w:rsidTr="00947B81">
              <w:tc>
                <w:tcPr>
                  <w:tcW w:w="3856" w:type="dxa"/>
                </w:tcPr>
                <w:p w14:paraId="1CC33617" w14:textId="213BFBDF" w:rsidR="007C280E" w:rsidRPr="007303CB" w:rsidRDefault="007C280E" w:rsidP="00206B72">
                  <w:pPr>
                    <w:spacing w:before="60"/>
                    <w:jc w:val="left"/>
                    <w:rPr>
                      <w:sz w:val="18"/>
                      <w:szCs w:val="20"/>
                    </w:rPr>
                  </w:pPr>
                  <w:r w:rsidRPr="007303CB">
                    <w:rPr>
                      <w:sz w:val="18"/>
                      <w:szCs w:val="20"/>
                    </w:rPr>
                    <w:t>Обязат</w:t>
                  </w:r>
                  <w:r w:rsidR="008120FB">
                    <w:rPr>
                      <w:sz w:val="18"/>
                      <w:szCs w:val="20"/>
                    </w:rPr>
                    <w:t>ельное соответствие стандартам</w:t>
                  </w:r>
                </w:p>
              </w:tc>
              <w:tc>
                <w:tcPr>
                  <w:tcW w:w="2410" w:type="dxa"/>
                </w:tcPr>
                <w:p w14:paraId="07FED9B7" w14:textId="77777777" w:rsidR="007C280E" w:rsidRPr="007303CB" w:rsidRDefault="007C280E" w:rsidP="009B1B28">
                  <w:pPr>
                    <w:spacing w:before="60"/>
                    <w:jc w:val="left"/>
                    <w:rPr>
                      <w:sz w:val="18"/>
                      <w:szCs w:val="20"/>
                    </w:rPr>
                  </w:pPr>
                </w:p>
              </w:tc>
              <w:tc>
                <w:tcPr>
                  <w:tcW w:w="3544" w:type="dxa"/>
                </w:tcPr>
                <w:p w14:paraId="3F892E64" w14:textId="0CC589FF" w:rsidR="00206B72" w:rsidRPr="007303CB" w:rsidRDefault="00206B72" w:rsidP="00206B72">
                  <w:pPr>
                    <w:spacing w:before="60"/>
                    <w:rPr>
                      <w:sz w:val="18"/>
                      <w:szCs w:val="20"/>
                    </w:rPr>
                  </w:pPr>
                  <w:r w:rsidRPr="007303CB">
                    <w:rPr>
                      <w:sz w:val="18"/>
                      <w:szCs w:val="20"/>
                    </w:rPr>
                    <w:t>С</w:t>
                  </w:r>
                  <w:r>
                    <w:rPr>
                      <w:sz w:val="18"/>
                      <w:szCs w:val="20"/>
                    </w:rPr>
                    <w:t>ертификаты и протоколы лабораторных испытаний на соответствие ГОСТ</w:t>
                  </w:r>
                  <w:r w:rsidRPr="007303CB">
                    <w:rPr>
                      <w:sz w:val="18"/>
                      <w:szCs w:val="20"/>
                    </w:rPr>
                    <w:t xml:space="preserve"> </w:t>
                  </w:r>
                </w:p>
                <w:p w14:paraId="56F2EE49" w14:textId="4402EE9F" w:rsidR="007C280E" w:rsidRPr="007303CB" w:rsidRDefault="007C280E" w:rsidP="009B1B28">
                  <w:pPr>
                    <w:spacing w:before="60"/>
                    <w:jc w:val="left"/>
                    <w:rPr>
                      <w:sz w:val="18"/>
                      <w:szCs w:val="20"/>
                    </w:rPr>
                  </w:pPr>
                </w:p>
              </w:tc>
            </w:tr>
          </w:tbl>
          <w:p w14:paraId="2EBFF1F8" w14:textId="77777777" w:rsidR="007C280E" w:rsidRPr="007303CB" w:rsidRDefault="007C280E" w:rsidP="007C280E">
            <w:pPr>
              <w:spacing w:before="100" w:beforeAutospacing="1" w:after="100" w:afterAutospacing="1"/>
              <w:rPr>
                <w:b/>
                <w:sz w:val="20"/>
                <w:szCs w:val="20"/>
              </w:rPr>
            </w:pPr>
          </w:p>
        </w:tc>
      </w:tr>
      <w:tr w:rsidR="007C280E" w:rsidRPr="007303CB" w14:paraId="50256526" w14:textId="77777777" w:rsidTr="00947B81">
        <w:trPr>
          <w:trHeight w:val="66"/>
        </w:trPr>
        <w:tc>
          <w:tcPr>
            <w:tcW w:w="5000" w:type="pct"/>
            <w:gridSpan w:val="6"/>
            <w:tcBorders>
              <w:top w:val="nil"/>
              <w:bottom w:val="nil"/>
            </w:tcBorders>
          </w:tcPr>
          <w:p w14:paraId="2071FDE1" w14:textId="77777777" w:rsidR="007C280E" w:rsidRPr="007303CB" w:rsidRDefault="007C280E" w:rsidP="007C280E">
            <w:pPr>
              <w:rPr>
                <w:b/>
                <w:sz w:val="20"/>
                <w:szCs w:val="20"/>
              </w:rPr>
            </w:pPr>
          </w:p>
        </w:tc>
      </w:tr>
      <w:tr w:rsidR="007C280E" w:rsidRPr="007303CB" w14:paraId="1482C25A" w14:textId="77777777" w:rsidTr="00947B81">
        <w:trPr>
          <w:trHeight w:val="66"/>
        </w:trPr>
        <w:tc>
          <w:tcPr>
            <w:tcW w:w="5000" w:type="pct"/>
            <w:gridSpan w:val="6"/>
            <w:tcBorders>
              <w:top w:val="nil"/>
              <w:bottom w:val="nil"/>
            </w:tcBorders>
          </w:tcPr>
          <w:p w14:paraId="45A6366D" w14:textId="77777777" w:rsidR="007C280E" w:rsidRPr="007303CB" w:rsidRDefault="007C280E" w:rsidP="007C280E">
            <w:pPr>
              <w:rPr>
                <w:b/>
                <w:sz w:val="20"/>
                <w:szCs w:val="20"/>
              </w:rPr>
            </w:pPr>
            <w:r w:rsidRPr="007303CB">
              <w:rPr>
                <w:b/>
                <w:sz w:val="20"/>
                <w:szCs w:val="20"/>
              </w:rPr>
              <w:t>Решение о допуске образца СИЗ к дальнейшим этапам производственных испытаний</w:t>
            </w:r>
          </w:p>
        </w:tc>
      </w:tr>
      <w:tr w:rsidR="007C280E" w:rsidRPr="007303CB" w14:paraId="380E51FE" w14:textId="77777777" w:rsidTr="00947B81">
        <w:trPr>
          <w:trHeight w:val="66"/>
        </w:trPr>
        <w:tc>
          <w:tcPr>
            <w:tcW w:w="5000" w:type="pct"/>
            <w:gridSpan w:val="6"/>
            <w:tcBorders>
              <w:top w:val="nil"/>
              <w:bottom w:val="single" w:sz="4" w:space="0" w:color="auto"/>
            </w:tcBorders>
          </w:tcPr>
          <w:p w14:paraId="7766A67F" w14:textId="77777777" w:rsidR="007C280E" w:rsidRPr="007303CB" w:rsidRDefault="007C280E" w:rsidP="007C280E">
            <w:pPr>
              <w:rPr>
                <w:b/>
                <w:sz w:val="20"/>
                <w:szCs w:val="20"/>
              </w:rPr>
            </w:pPr>
          </w:p>
        </w:tc>
      </w:tr>
      <w:tr w:rsidR="007C280E" w:rsidRPr="007303CB" w14:paraId="10CC7466" w14:textId="77777777" w:rsidTr="00947B81">
        <w:trPr>
          <w:trHeight w:val="66"/>
        </w:trPr>
        <w:tc>
          <w:tcPr>
            <w:tcW w:w="5000" w:type="pct"/>
            <w:gridSpan w:val="6"/>
            <w:tcBorders>
              <w:top w:val="single" w:sz="4" w:space="0" w:color="auto"/>
              <w:bottom w:val="single" w:sz="4" w:space="0" w:color="auto"/>
            </w:tcBorders>
          </w:tcPr>
          <w:p w14:paraId="186C60DB" w14:textId="77777777" w:rsidR="007C280E" w:rsidRPr="007303CB" w:rsidRDefault="007C280E" w:rsidP="007C280E">
            <w:pPr>
              <w:rPr>
                <w:b/>
                <w:sz w:val="20"/>
                <w:szCs w:val="20"/>
              </w:rPr>
            </w:pPr>
          </w:p>
        </w:tc>
      </w:tr>
      <w:tr w:rsidR="007C280E" w:rsidRPr="007303CB" w14:paraId="4A015187" w14:textId="77777777" w:rsidTr="00947B81">
        <w:trPr>
          <w:trHeight w:val="66"/>
        </w:trPr>
        <w:tc>
          <w:tcPr>
            <w:tcW w:w="5000" w:type="pct"/>
            <w:gridSpan w:val="6"/>
            <w:tcBorders>
              <w:top w:val="single" w:sz="4" w:space="0" w:color="auto"/>
              <w:bottom w:val="single" w:sz="4" w:space="0" w:color="auto"/>
            </w:tcBorders>
          </w:tcPr>
          <w:p w14:paraId="0E9A216F" w14:textId="77777777" w:rsidR="007C280E" w:rsidRPr="007303CB" w:rsidRDefault="007C280E" w:rsidP="007C280E">
            <w:pPr>
              <w:rPr>
                <w:b/>
                <w:sz w:val="20"/>
                <w:szCs w:val="20"/>
              </w:rPr>
            </w:pPr>
          </w:p>
        </w:tc>
      </w:tr>
      <w:tr w:rsidR="007C280E" w:rsidRPr="007303CB" w14:paraId="6045E0B0" w14:textId="77777777" w:rsidTr="00947B81">
        <w:trPr>
          <w:trHeight w:val="66"/>
        </w:trPr>
        <w:tc>
          <w:tcPr>
            <w:tcW w:w="5000" w:type="pct"/>
            <w:gridSpan w:val="6"/>
            <w:tcBorders>
              <w:top w:val="single" w:sz="4" w:space="0" w:color="auto"/>
              <w:bottom w:val="single" w:sz="4" w:space="0" w:color="auto"/>
            </w:tcBorders>
          </w:tcPr>
          <w:p w14:paraId="2FA17658" w14:textId="77777777" w:rsidR="007C280E" w:rsidRPr="007303CB" w:rsidRDefault="007C280E" w:rsidP="007C280E">
            <w:pPr>
              <w:rPr>
                <w:b/>
                <w:sz w:val="20"/>
                <w:szCs w:val="20"/>
              </w:rPr>
            </w:pPr>
          </w:p>
        </w:tc>
      </w:tr>
      <w:tr w:rsidR="007C280E" w:rsidRPr="007303CB" w14:paraId="1B2B15CA" w14:textId="77777777" w:rsidTr="00947B81">
        <w:trPr>
          <w:trHeight w:val="66"/>
        </w:trPr>
        <w:tc>
          <w:tcPr>
            <w:tcW w:w="5000" w:type="pct"/>
            <w:gridSpan w:val="6"/>
            <w:tcBorders>
              <w:top w:val="nil"/>
              <w:bottom w:val="nil"/>
            </w:tcBorders>
          </w:tcPr>
          <w:p w14:paraId="73C9AE27" w14:textId="77777777" w:rsidR="007C280E" w:rsidRPr="007303CB" w:rsidRDefault="007C280E" w:rsidP="007C280E">
            <w:pPr>
              <w:spacing w:before="120"/>
              <w:rPr>
                <w:b/>
                <w:i/>
                <w:sz w:val="20"/>
                <w:szCs w:val="20"/>
              </w:rPr>
            </w:pPr>
            <w:r w:rsidRPr="007303CB">
              <w:rPr>
                <w:b/>
                <w:i/>
                <w:sz w:val="20"/>
                <w:szCs w:val="20"/>
              </w:rPr>
              <w:t>Председатель комиссии</w:t>
            </w:r>
            <w:r w:rsidRPr="007303CB">
              <w:rPr>
                <w:b/>
                <w:i/>
                <w:sz w:val="20"/>
                <w:szCs w:val="20"/>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rPr>
              <w:t xml:space="preserve">   </w:t>
            </w:r>
            <w:r w:rsidRPr="007303CB">
              <w:rPr>
                <w:i/>
                <w:sz w:val="20"/>
                <w:szCs w:val="20"/>
                <w:u w:val="single"/>
              </w:rPr>
              <w:tab/>
            </w:r>
            <w:r w:rsidRPr="007303CB">
              <w:rPr>
                <w:i/>
                <w:sz w:val="20"/>
                <w:szCs w:val="20"/>
              </w:rPr>
              <w:t xml:space="preserve"> </w:t>
            </w:r>
            <w:r w:rsidRPr="007303CB">
              <w:rPr>
                <w:b/>
                <w:i/>
                <w:sz w:val="18"/>
                <w:szCs w:val="18"/>
              </w:rPr>
              <w:t>«</w:t>
            </w:r>
            <w:r w:rsidRPr="007303CB">
              <w:rPr>
                <w:b/>
                <w:i/>
                <w:sz w:val="20"/>
                <w:szCs w:val="20"/>
              </w:rPr>
              <w:t>___</w:t>
            </w:r>
            <w:r w:rsidRPr="007303CB">
              <w:rPr>
                <w:b/>
                <w:i/>
                <w:sz w:val="18"/>
                <w:szCs w:val="18"/>
              </w:rPr>
              <w:t xml:space="preserve">» </w:t>
            </w:r>
            <w:r w:rsidRPr="007303CB">
              <w:rPr>
                <w:b/>
                <w:i/>
                <w:sz w:val="20"/>
                <w:szCs w:val="20"/>
              </w:rPr>
              <w:t xml:space="preserve">___________ </w:t>
            </w:r>
            <w:r w:rsidRPr="007303CB">
              <w:rPr>
                <w:b/>
                <w:i/>
                <w:sz w:val="18"/>
                <w:szCs w:val="18"/>
              </w:rPr>
              <w:t>200</w:t>
            </w:r>
            <w:r w:rsidRPr="007303CB">
              <w:rPr>
                <w:b/>
                <w:i/>
                <w:sz w:val="20"/>
                <w:szCs w:val="20"/>
              </w:rPr>
              <w:t xml:space="preserve">__ </w:t>
            </w:r>
            <w:r w:rsidRPr="007303CB">
              <w:rPr>
                <w:b/>
                <w:i/>
                <w:sz w:val="18"/>
                <w:szCs w:val="18"/>
              </w:rPr>
              <w:t>г.</w:t>
            </w:r>
          </w:p>
        </w:tc>
      </w:tr>
      <w:tr w:rsidR="007C280E" w:rsidRPr="007303CB" w14:paraId="2D60AB62" w14:textId="77777777" w:rsidTr="00947B81">
        <w:trPr>
          <w:trHeight w:val="66"/>
        </w:trPr>
        <w:tc>
          <w:tcPr>
            <w:tcW w:w="5000" w:type="pct"/>
            <w:gridSpan w:val="6"/>
            <w:tcBorders>
              <w:top w:val="nil"/>
              <w:bottom w:val="nil"/>
            </w:tcBorders>
          </w:tcPr>
          <w:p w14:paraId="5EEFB787" w14:textId="77777777" w:rsidR="007C280E" w:rsidRPr="007303CB" w:rsidRDefault="007C280E" w:rsidP="007C280E">
            <w:pPr>
              <w:rPr>
                <w:b/>
                <w:sz w:val="14"/>
                <w:szCs w:val="14"/>
              </w:rPr>
            </w:pP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t>(ФИО)</w:t>
            </w:r>
            <w:r w:rsidRPr="007303CB">
              <w:rPr>
                <w:b/>
                <w:sz w:val="14"/>
                <w:szCs w:val="14"/>
              </w:rPr>
              <w:tab/>
            </w:r>
            <w:r w:rsidRPr="007303CB">
              <w:rPr>
                <w:b/>
                <w:sz w:val="14"/>
                <w:szCs w:val="14"/>
              </w:rPr>
              <w:tab/>
            </w:r>
            <w:r w:rsidRPr="007303CB">
              <w:rPr>
                <w:b/>
                <w:sz w:val="14"/>
                <w:szCs w:val="14"/>
              </w:rPr>
              <w:tab/>
              <w:t xml:space="preserve">              (подпись)</w:t>
            </w:r>
            <w:r w:rsidRPr="007303CB">
              <w:rPr>
                <w:b/>
                <w:sz w:val="14"/>
                <w:szCs w:val="14"/>
              </w:rPr>
              <w:tab/>
            </w:r>
            <w:r w:rsidRPr="007303CB">
              <w:rPr>
                <w:b/>
                <w:sz w:val="14"/>
                <w:szCs w:val="14"/>
              </w:rPr>
              <w:tab/>
              <w:t xml:space="preserve">       (дата)</w:t>
            </w:r>
          </w:p>
        </w:tc>
      </w:tr>
      <w:tr w:rsidR="007C280E" w:rsidRPr="007303CB" w14:paraId="1B6F2D32" w14:textId="77777777" w:rsidTr="00947B81">
        <w:trPr>
          <w:trHeight w:val="66"/>
        </w:trPr>
        <w:tc>
          <w:tcPr>
            <w:tcW w:w="5000" w:type="pct"/>
            <w:gridSpan w:val="6"/>
            <w:tcBorders>
              <w:top w:val="nil"/>
              <w:bottom w:val="nil"/>
            </w:tcBorders>
          </w:tcPr>
          <w:p w14:paraId="709B934F" w14:textId="77777777" w:rsidR="007C280E" w:rsidRPr="007303CB" w:rsidRDefault="007C280E" w:rsidP="007C280E">
            <w:pPr>
              <w:spacing w:before="120"/>
              <w:rPr>
                <w:b/>
                <w:i/>
                <w:sz w:val="20"/>
                <w:szCs w:val="20"/>
              </w:rPr>
            </w:pPr>
            <w:r w:rsidRPr="007303CB">
              <w:rPr>
                <w:b/>
                <w:i/>
                <w:sz w:val="20"/>
                <w:szCs w:val="20"/>
              </w:rPr>
              <w:t>Члены комиссии</w:t>
            </w:r>
            <w:r w:rsidRPr="007303CB">
              <w:rPr>
                <w:b/>
                <w:i/>
                <w:sz w:val="20"/>
                <w:szCs w:val="20"/>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rPr>
              <w:t xml:space="preserve">   </w:t>
            </w:r>
            <w:r w:rsidRPr="007303CB">
              <w:rPr>
                <w:i/>
                <w:sz w:val="20"/>
                <w:szCs w:val="20"/>
                <w:u w:val="single"/>
              </w:rPr>
              <w:tab/>
            </w:r>
            <w:r w:rsidRPr="007303CB">
              <w:rPr>
                <w:i/>
                <w:sz w:val="20"/>
                <w:szCs w:val="20"/>
                <w:u w:val="single"/>
              </w:rPr>
              <w:tab/>
            </w:r>
            <w:r w:rsidRPr="007303CB">
              <w:rPr>
                <w:i/>
                <w:sz w:val="20"/>
                <w:szCs w:val="20"/>
              </w:rPr>
              <w:t xml:space="preserve"> </w:t>
            </w:r>
            <w:r w:rsidRPr="007303CB">
              <w:rPr>
                <w:b/>
                <w:i/>
                <w:sz w:val="18"/>
                <w:szCs w:val="18"/>
              </w:rPr>
              <w:t>«</w:t>
            </w:r>
            <w:r w:rsidRPr="007303CB">
              <w:rPr>
                <w:b/>
                <w:i/>
                <w:sz w:val="20"/>
                <w:szCs w:val="20"/>
              </w:rPr>
              <w:t>___</w:t>
            </w:r>
            <w:r w:rsidRPr="007303CB">
              <w:rPr>
                <w:b/>
                <w:i/>
                <w:sz w:val="18"/>
                <w:szCs w:val="18"/>
              </w:rPr>
              <w:t xml:space="preserve">» </w:t>
            </w:r>
            <w:r w:rsidRPr="007303CB">
              <w:rPr>
                <w:b/>
                <w:i/>
                <w:sz w:val="20"/>
                <w:szCs w:val="20"/>
              </w:rPr>
              <w:t xml:space="preserve">___________ </w:t>
            </w:r>
            <w:r w:rsidRPr="007303CB">
              <w:rPr>
                <w:b/>
                <w:i/>
                <w:sz w:val="18"/>
                <w:szCs w:val="18"/>
              </w:rPr>
              <w:t>200</w:t>
            </w:r>
            <w:r w:rsidRPr="007303CB">
              <w:rPr>
                <w:b/>
                <w:i/>
                <w:sz w:val="20"/>
                <w:szCs w:val="20"/>
              </w:rPr>
              <w:t xml:space="preserve">__ </w:t>
            </w:r>
            <w:r w:rsidRPr="007303CB">
              <w:rPr>
                <w:b/>
                <w:i/>
                <w:sz w:val="18"/>
                <w:szCs w:val="18"/>
              </w:rPr>
              <w:t>г.</w:t>
            </w:r>
          </w:p>
        </w:tc>
      </w:tr>
      <w:tr w:rsidR="007C280E" w:rsidRPr="007303CB" w14:paraId="23E274A1" w14:textId="77777777" w:rsidTr="00947B81">
        <w:trPr>
          <w:trHeight w:val="66"/>
        </w:trPr>
        <w:tc>
          <w:tcPr>
            <w:tcW w:w="5000" w:type="pct"/>
            <w:gridSpan w:val="6"/>
            <w:tcBorders>
              <w:top w:val="nil"/>
              <w:bottom w:val="nil"/>
            </w:tcBorders>
          </w:tcPr>
          <w:p w14:paraId="1325956F" w14:textId="77777777" w:rsidR="007C280E" w:rsidRPr="007303CB" w:rsidRDefault="007C280E" w:rsidP="007C280E">
            <w:pPr>
              <w:rPr>
                <w:b/>
                <w:sz w:val="14"/>
                <w:szCs w:val="14"/>
              </w:rPr>
            </w:pP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t>(ФИО)</w:t>
            </w:r>
            <w:r w:rsidRPr="007303CB">
              <w:rPr>
                <w:b/>
                <w:sz w:val="14"/>
                <w:szCs w:val="14"/>
              </w:rPr>
              <w:tab/>
            </w:r>
            <w:r w:rsidRPr="007303CB">
              <w:rPr>
                <w:b/>
                <w:sz w:val="14"/>
                <w:szCs w:val="14"/>
              </w:rPr>
              <w:tab/>
            </w:r>
            <w:r w:rsidRPr="007303CB">
              <w:rPr>
                <w:b/>
                <w:sz w:val="14"/>
                <w:szCs w:val="14"/>
              </w:rPr>
              <w:tab/>
              <w:t xml:space="preserve">              (подпись)</w:t>
            </w:r>
            <w:r w:rsidRPr="007303CB">
              <w:rPr>
                <w:b/>
                <w:sz w:val="14"/>
                <w:szCs w:val="14"/>
              </w:rPr>
              <w:tab/>
            </w:r>
            <w:r w:rsidRPr="007303CB">
              <w:rPr>
                <w:b/>
                <w:sz w:val="14"/>
                <w:szCs w:val="14"/>
              </w:rPr>
              <w:tab/>
              <w:t xml:space="preserve">       (дата)</w:t>
            </w:r>
          </w:p>
        </w:tc>
      </w:tr>
      <w:tr w:rsidR="007C280E" w:rsidRPr="007303CB" w14:paraId="5A522E00" w14:textId="77777777" w:rsidTr="00947B81">
        <w:trPr>
          <w:trHeight w:val="66"/>
        </w:trPr>
        <w:tc>
          <w:tcPr>
            <w:tcW w:w="5000" w:type="pct"/>
            <w:gridSpan w:val="6"/>
            <w:tcBorders>
              <w:top w:val="nil"/>
              <w:bottom w:val="nil"/>
            </w:tcBorders>
          </w:tcPr>
          <w:p w14:paraId="41A10BE5" w14:textId="77777777" w:rsidR="007C280E" w:rsidRPr="007303CB" w:rsidRDefault="007C280E" w:rsidP="007C280E">
            <w:pPr>
              <w:spacing w:before="120"/>
              <w:rPr>
                <w:b/>
                <w:i/>
                <w:sz w:val="20"/>
                <w:szCs w:val="20"/>
              </w:rPr>
            </w:pPr>
            <w:r w:rsidRPr="007303CB">
              <w:rPr>
                <w:b/>
                <w:i/>
                <w:sz w:val="20"/>
                <w:szCs w:val="20"/>
              </w:rPr>
              <w:tab/>
            </w:r>
            <w:r w:rsidRPr="007303CB">
              <w:rPr>
                <w:b/>
                <w:i/>
                <w:sz w:val="20"/>
                <w:szCs w:val="20"/>
              </w:rPr>
              <w:tab/>
            </w:r>
            <w:r w:rsidRPr="007303CB">
              <w:rPr>
                <w:b/>
                <w:i/>
                <w:sz w:val="20"/>
                <w:szCs w:val="20"/>
              </w:rPr>
              <w:tab/>
            </w:r>
            <w:r w:rsidRPr="007303CB">
              <w:rPr>
                <w:b/>
                <w:i/>
                <w:sz w:val="20"/>
                <w:szCs w:val="20"/>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rPr>
              <w:t xml:space="preserve">   </w:t>
            </w:r>
            <w:r w:rsidRPr="007303CB">
              <w:rPr>
                <w:i/>
                <w:sz w:val="20"/>
                <w:szCs w:val="20"/>
                <w:u w:val="single"/>
              </w:rPr>
              <w:tab/>
            </w:r>
            <w:r w:rsidRPr="007303CB">
              <w:rPr>
                <w:b/>
                <w:i/>
                <w:sz w:val="20"/>
                <w:szCs w:val="20"/>
              </w:rPr>
              <w:t xml:space="preserve"> </w:t>
            </w:r>
            <w:r w:rsidRPr="007303CB">
              <w:rPr>
                <w:b/>
                <w:i/>
                <w:sz w:val="18"/>
                <w:szCs w:val="18"/>
              </w:rPr>
              <w:t>«</w:t>
            </w:r>
            <w:r w:rsidRPr="007303CB">
              <w:rPr>
                <w:b/>
                <w:i/>
                <w:sz w:val="20"/>
                <w:szCs w:val="20"/>
              </w:rPr>
              <w:t>___</w:t>
            </w:r>
            <w:r w:rsidRPr="007303CB">
              <w:rPr>
                <w:b/>
                <w:i/>
                <w:sz w:val="18"/>
                <w:szCs w:val="18"/>
              </w:rPr>
              <w:t xml:space="preserve">» </w:t>
            </w:r>
            <w:r w:rsidRPr="007303CB">
              <w:rPr>
                <w:b/>
                <w:i/>
                <w:sz w:val="20"/>
                <w:szCs w:val="20"/>
              </w:rPr>
              <w:t xml:space="preserve">___________ </w:t>
            </w:r>
            <w:r w:rsidRPr="007303CB">
              <w:rPr>
                <w:b/>
                <w:i/>
                <w:sz w:val="18"/>
                <w:szCs w:val="18"/>
              </w:rPr>
              <w:t>200</w:t>
            </w:r>
            <w:r w:rsidRPr="007303CB">
              <w:rPr>
                <w:b/>
                <w:i/>
                <w:sz w:val="20"/>
                <w:szCs w:val="20"/>
              </w:rPr>
              <w:t xml:space="preserve">__ </w:t>
            </w:r>
            <w:r w:rsidRPr="007303CB">
              <w:rPr>
                <w:b/>
                <w:i/>
                <w:sz w:val="18"/>
                <w:szCs w:val="18"/>
              </w:rPr>
              <w:t>г.</w:t>
            </w:r>
          </w:p>
        </w:tc>
      </w:tr>
      <w:tr w:rsidR="007C280E" w:rsidRPr="007303CB" w14:paraId="41EB615C" w14:textId="77777777" w:rsidTr="00947B81">
        <w:trPr>
          <w:trHeight w:val="66"/>
        </w:trPr>
        <w:tc>
          <w:tcPr>
            <w:tcW w:w="5000" w:type="pct"/>
            <w:gridSpan w:val="6"/>
            <w:tcBorders>
              <w:top w:val="nil"/>
              <w:bottom w:val="nil"/>
            </w:tcBorders>
          </w:tcPr>
          <w:p w14:paraId="1DBB9FBA" w14:textId="77777777" w:rsidR="007C280E" w:rsidRPr="007303CB" w:rsidRDefault="007C280E" w:rsidP="007C280E">
            <w:pPr>
              <w:rPr>
                <w:b/>
                <w:sz w:val="14"/>
                <w:szCs w:val="14"/>
              </w:rPr>
            </w:pP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t>(ФИО)</w:t>
            </w:r>
            <w:r w:rsidRPr="007303CB">
              <w:rPr>
                <w:b/>
                <w:sz w:val="14"/>
                <w:szCs w:val="14"/>
              </w:rPr>
              <w:tab/>
            </w:r>
            <w:r w:rsidRPr="007303CB">
              <w:rPr>
                <w:b/>
                <w:sz w:val="14"/>
                <w:szCs w:val="14"/>
              </w:rPr>
              <w:tab/>
            </w:r>
            <w:r w:rsidRPr="007303CB">
              <w:rPr>
                <w:b/>
                <w:sz w:val="14"/>
                <w:szCs w:val="14"/>
              </w:rPr>
              <w:tab/>
              <w:t xml:space="preserve">              (подпись)</w:t>
            </w:r>
            <w:r w:rsidRPr="007303CB">
              <w:rPr>
                <w:b/>
                <w:sz w:val="14"/>
                <w:szCs w:val="14"/>
              </w:rPr>
              <w:tab/>
            </w:r>
            <w:r w:rsidRPr="007303CB">
              <w:rPr>
                <w:b/>
                <w:sz w:val="14"/>
                <w:szCs w:val="14"/>
              </w:rPr>
              <w:tab/>
              <w:t xml:space="preserve">       (дата)</w:t>
            </w:r>
          </w:p>
        </w:tc>
      </w:tr>
      <w:tr w:rsidR="007C280E" w:rsidRPr="007303CB" w14:paraId="509E6DC9" w14:textId="77777777" w:rsidTr="00947B81">
        <w:trPr>
          <w:trHeight w:val="66"/>
        </w:trPr>
        <w:tc>
          <w:tcPr>
            <w:tcW w:w="5000" w:type="pct"/>
            <w:gridSpan w:val="6"/>
            <w:tcBorders>
              <w:top w:val="nil"/>
              <w:bottom w:val="nil"/>
            </w:tcBorders>
          </w:tcPr>
          <w:p w14:paraId="7E02E880" w14:textId="77777777" w:rsidR="007C280E" w:rsidRPr="007303CB" w:rsidRDefault="007C280E" w:rsidP="007C280E">
            <w:pPr>
              <w:spacing w:before="120"/>
              <w:rPr>
                <w:b/>
                <w:i/>
                <w:sz w:val="20"/>
                <w:szCs w:val="20"/>
              </w:rPr>
            </w:pPr>
            <w:r w:rsidRPr="007303CB">
              <w:rPr>
                <w:b/>
                <w:i/>
                <w:sz w:val="20"/>
                <w:szCs w:val="20"/>
              </w:rPr>
              <w:tab/>
            </w:r>
            <w:r w:rsidRPr="007303CB">
              <w:rPr>
                <w:b/>
                <w:i/>
                <w:sz w:val="20"/>
                <w:szCs w:val="20"/>
              </w:rPr>
              <w:tab/>
            </w:r>
            <w:r w:rsidRPr="007303CB">
              <w:rPr>
                <w:b/>
                <w:i/>
                <w:sz w:val="20"/>
                <w:szCs w:val="20"/>
              </w:rPr>
              <w:tab/>
            </w:r>
            <w:r w:rsidRPr="007303CB">
              <w:rPr>
                <w:b/>
                <w:i/>
                <w:sz w:val="20"/>
                <w:szCs w:val="20"/>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rPr>
              <w:t xml:space="preserve">   </w:t>
            </w:r>
            <w:r w:rsidRPr="007303CB">
              <w:rPr>
                <w:i/>
                <w:sz w:val="20"/>
                <w:szCs w:val="20"/>
                <w:u w:val="single"/>
              </w:rPr>
              <w:tab/>
            </w:r>
            <w:r w:rsidRPr="007303CB">
              <w:rPr>
                <w:b/>
                <w:i/>
                <w:sz w:val="20"/>
                <w:szCs w:val="20"/>
              </w:rPr>
              <w:t xml:space="preserve"> </w:t>
            </w:r>
            <w:r w:rsidRPr="007303CB">
              <w:rPr>
                <w:b/>
                <w:i/>
                <w:sz w:val="18"/>
                <w:szCs w:val="18"/>
              </w:rPr>
              <w:t>«</w:t>
            </w:r>
            <w:r w:rsidRPr="007303CB">
              <w:rPr>
                <w:b/>
                <w:i/>
                <w:sz w:val="20"/>
                <w:szCs w:val="20"/>
              </w:rPr>
              <w:t>___</w:t>
            </w:r>
            <w:r w:rsidRPr="007303CB">
              <w:rPr>
                <w:b/>
                <w:i/>
                <w:sz w:val="18"/>
                <w:szCs w:val="18"/>
              </w:rPr>
              <w:t xml:space="preserve">» </w:t>
            </w:r>
            <w:r w:rsidRPr="007303CB">
              <w:rPr>
                <w:b/>
                <w:i/>
                <w:sz w:val="20"/>
                <w:szCs w:val="20"/>
              </w:rPr>
              <w:t xml:space="preserve">___________ </w:t>
            </w:r>
            <w:r w:rsidRPr="007303CB">
              <w:rPr>
                <w:b/>
                <w:i/>
                <w:sz w:val="18"/>
                <w:szCs w:val="18"/>
              </w:rPr>
              <w:t>200</w:t>
            </w:r>
            <w:r w:rsidRPr="007303CB">
              <w:rPr>
                <w:b/>
                <w:i/>
                <w:sz w:val="20"/>
                <w:szCs w:val="20"/>
              </w:rPr>
              <w:t xml:space="preserve">__ </w:t>
            </w:r>
            <w:r w:rsidRPr="007303CB">
              <w:rPr>
                <w:b/>
                <w:i/>
                <w:sz w:val="18"/>
                <w:szCs w:val="18"/>
              </w:rPr>
              <w:t>г.</w:t>
            </w:r>
          </w:p>
        </w:tc>
      </w:tr>
      <w:tr w:rsidR="007C280E" w:rsidRPr="007303CB" w14:paraId="71736B36" w14:textId="77777777" w:rsidTr="00947B81">
        <w:trPr>
          <w:trHeight w:val="66"/>
        </w:trPr>
        <w:tc>
          <w:tcPr>
            <w:tcW w:w="5000" w:type="pct"/>
            <w:gridSpan w:val="6"/>
            <w:tcBorders>
              <w:top w:val="nil"/>
              <w:bottom w:val="thinThickSmallGap" w:sz="12" w:space="0" w:color="auto"/>
            </w:tcBorders>
          </w:tcPr>
          <w:p w14:paraId="68E69873" w14:textId="77777777" w:rsidR="007C280E" w:rsidRPr="007303CB" w:rsidRDefault="007C280E" w:rsidP="007C280E">
            <w:pPr>
              <w:rPr>
                <w:b/>
                <w:sz w:val="14"/>
                <w:szCs w:val="14"/>
              </w:rPr>
            </w:pP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t>(ФИО)</w:t>
            </w:r>
            <w:r w:rsidRPr="007303CB">
              <w:rPr>
                <w:b/>
                <w:sz w:val="14"/>
                <w:szCs w:val="14"/>
              </w:rPr>
              <w:tab/>
            </w:r>
            <w:r w:rsidRPr="007303CB">
              <w:rPr>
                <w:b/>
                <w:sz w:val="14"/>
                <w:szCs w:val="14"/>
              </w:rPr>
              <w:tab/>
            </w:r>
            <w:r w:rsidRPr="007303CB">
              <w:rPr>
                <w:b/>
                <w:sz w:val="14"/>
                <w:szCs w:val="14"/>
              </w:rPr>
              <w:tab/>
              <w:t xml:space="preserve">              (подпись)</w:t>
            </w:r>
            <w:r w:rsidRPr="007303CB">
              <w:rPr>
                <w:b/>
                <w:sz w:val="14"/>
                <w:szCs w:val="14"/>
              </w:rPr>
              <w:tab/>
            </w:r>
            <w:r w:rsidRPr="007303CB">
              <w:rPr>
                <w:b/>
                <w:sz w:val="14"/>
                <w:szCs w:val="14"/>
              </w:rPr>
              <w:tab/>
              <w:t xml:space="preserve">       (дата)</w:t>
            </w:r>
          </w:p>
        </w:tc>
      </w:tr>
      <w:tr w:rsidR="007C280E" w:rsidRPr="007303CB" w14:paraId="18DACE6B" w14:textId="77777777" w:rsidTr="008120FB">
        <w:tc>
          <w:tcPr>
            <w:tcW w:w="1047" w:type="pct"/>
            <w:gridSpan w:val="2"/>
            <w:tcBorders>
              <w:top w:val="thinThickSmallGap" w:sz="12" w:space="0" w:color="auto"/>
              <w:bottom w:val="nil"/>
              <w:right w:val="nil"/>
            </w:tcBorders>
          </w:tcPr>
          <w:p w14:paraId="2F3186D1" w14:textId="77777777" w:rsidR="007C280E" w:rsidRPr="007303CB" w:rsidRDefault="007C280E" w:rsidP="007C280E">
            <w:pPr>
              <w:spacing w:before="120"/>
              <w:rPr>
                <w:szCs w:val="20"/>
              </w:rPr>
            </w:pPr>
            <w:r>
              <w:rPr>
                <w:noProof/>
                <w:szCs w:val="20"/>
                <w:lang w:eastAsia="ru-RU"/>
              </w:rPr>
              <w:drawing>
                <wp:anchor distT="0" distB="0" distL="114300" distR="114300" simplePos="0" relativeHeight="251675648" behindDoc="0" locked="0" layoutInCell="1" allowOverlap="1" wp14:anchorId="73C3F13E" wp14:editId="3F0AD57A">
                  <wp:simplePos x="0" y="0"/>
                  <wp:positionH relativeFrom="column">
                    <wp:posOffset>89535</wp:posOffset>
                  </wp:positionH>
                  <wp:positionV relativeFrom="margin">
                    <wp:posOffset>60325</wp:posOffset>
                  </wp:positionV>
                  <wp:extent cx="800100" cy="295275"/>
                  <wp:effectExtent l="0" t="0" r="0" b="9525"/>
                  <wp:wrapNone/>
                  <wp:docPr id="98" name="Рисунок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91" cstate="print">
                            <a:extLst>
                              <a:ext uri="{28A0092B-C50C-407E-A947-70E740481C1C}">
                                <a14:useLocalDpi xmlns:a14="http://schemas.microsoft.com/office/drawing/2010/main" val="0"/>
                              </a:ext>
                            </a:extLst>
                          </a:blip>
                          <a:srcRect l="539" t="1459" r="9091" b="8609"/>
                          <a:stretch>
                            <a:fillRect/>
                          </a:stretch>
                        </pic:blipFill>
                        <pic:spPr bwMode="auto">
                          <a:xfrm>
                            <a:off x="0" y="0"/>
                            <a:ext cx="800100" cy="295275"/>
                          </a:xfrm>
                          <a:prstGeom prst="rect">
                            <a:avLst/>
                          </a:prstGeom>
                          <a:noFill/>
                          <a:ln>
                            <a:noFill/>
                          </a:ln>
                        </pic:spPr>
                      </pic:pic>
                    </a:graphicData>
                  </a:graphic>
                </wp:anchor>
              </w:drawing>
            </w:r>
          </w:p>
        </w:tc>
        <w:tc>
          <w:tcPr>
            <w:tcW w:w="3227" w:type="pct"/>
            <w:gridSpan w:val="3"/>
            <w:tcBorders>
              <w:top w:val="thinThickSmallGap" w:sz="12" w:space="0" w:color="auto"/>
              <w:left w:val="nil"/>
              <w:bottom w:val="nil"/>
              <w:right w:val="nil"/>
            </w:tcBorders>
          </w:tcPr>
          <w:p w14:paraId="1A0DCFBA" w14:textId="77777777" w:rsidR="007C280E" w:rsidRPr="007303CB" w:rsidRDefault="007C280E" w:rsidP="007C280E">
            <w:pPr>
              <w:tabs>
                <w:tab w:val="center" w:pos="3146"/>
                <w:tab w:val="left" w:pos="4245"/>
              </w:tabs>
              <w:spacing w:before="120"/>
              <w:jc w:val="center"/>
              <w:rPr>
                <w:b/>
                <w:bCs/>
                <w:sz w:val="20"/>
                <w:szCs w:val="20"/>
              </w:rPr>
            </w:pPr>
            <w:r w:rsidRPr="007303CB">
              <w:rPr>
                <w:b/>
                <w:bCs/>
                <w:sz w:val="20"/>
                <w:szCs w:val="20"/>
              </w:rPr>
              <w:t>ПРОТОКОЛ</w:t>
            </w:r>
            <w:r w:rsidRPr="007303CB">
              <w:rPr>
                <w:b/>
                <w:bCs/>
                <w:sz w:val="20"/>
                <w:szCs w:val="20"/>
              </w:rPr>
              <w:br/>
            </w:r>
            <w:r>
              <w:rPr>
                <w:b/>
                <w:bCs/>
                <w:sz w:val="20"/>
                <w:szCs w:val="20"/>
              </w:rPr>
              <w:t>оценки соответствия СИЗ, направленных на производственные испытания, корпоративным требованиям</w:t>
            </w:r>
          </w:p>
        </w:tc>
        <w:tc>
          <w:tcPr>
            <w:tcW w:w="726" w:type="pct"/>
            <w:tcBorders>
              <w:top w:val="thinThickSmallGap" w:sz="12" w:space="0" w:color="auto"/>
              <w:left w:val="nil"/>
              <w:bottom w:val="nil"/>
            </w:tcBorders>
          </w:tcPr>
          <w:p w14:paraId="1EE6D735" w14:textId="77777777" w:rsidR="007C280E" w:rsidRPr="007303CB" w:rsidRDefault="007C280E" w:rsidP="007C280E">
            <w:pPr>
              <w:spacing w:before="120"/>
              <w:jc w:val="right"/>
              <w:rPr>
                <w:szCs w:val="20"/>
              </w:rPr>
            </w:pPr>
          </w:p>
        </w:tc>
      </w:tr>
      <w:tr w:rsidR="007C280E" w:rsidRPr="007303CB" w14:paraId="7A903844" w14:textId="77777777" w:rsidTr="00947B81">
        <w:trPr>
          <w:trHeight w:val="179"/>
        </w:trPr>
        <w:tc>
          <w:tcPr>
            <w:tcW w:w="5000" w:type="pct"/>
            <w:gridSpan w:val="6"/>
            <w:tcBorders>
              <w:top w:val="nil"/>
              <w:bottom w:val="nil"/>
            </w:tcBorders>
            <w:shd w:val="pct12" w:color="auto" w:fill="auto"/>
          </w:tcPr>
          <w:p w14:paraId="1D2DA143" w14:textId="77777777" w:rsidR="007C280E" w:rsidRPr="007303CB" w:rsidRDefault="007C280E" w:rsidP="007C280E">
            <w:pPr>
              <w:jc w:val="right"/>
              <w:rPr>
                <w:sz w:val="20"/>
                <w:szCs w:val="20"/>
              </w:rPr>
            </w:pPr>
          </w:p>
        </w:tc>
      </w:tr>
      <w:tr w:rsidR="007C280E" w:rsidRPr="007303CB" w14:paraId="5E13F7B0" w14:textId="77777777" w:rsidTr="00947B81">
        <w:trPr>
          <w:trHeight w:val="179"/>
        </w:trPr>
        <w:tc>
          <w:tcPr>
            <w:tcW w:w="5000" w:type="pct"/>
            <w:gridSpan w:val="6"/>
            <w:tcBorders>
              <w:top w:val="nil"/>
              <w:bottom w:val="nil"/>
            </w:tcBorders>
          </w:tcPr>
          <w:p w14:paraId="09CB7A00" w14:textId="77777777" w:rsidR="007C280E" w:rsidRPr="007303CB" w:rsidRDefault="007C280E" w:rsidP="007C280E">
            <w:pPr>
              <w:rPr>
                <w:b/>
                <w:sz w:val="20"/>
                <w:szCs w:val="20"/>
              </w:rPr>
            </w:pPr>
            <w:r w:rsidRPr="007303CB">
              <w:rPr>
                <w:b/>
                <w:sz w:val="20"/>
                <w:szCs w:val="20"/>
              </w:rPr>
              <w:t>Дата: ____/____/ 20___г.</w:t>
            </w:r>
          </w:p>
        </w:tc>
      </w:tr>
      <w:tr w:rsidR="007C280E" w:rsidRPr="007303CB" w14:paraId="2D8D01AD" w14:textId="77777777" w:rsidTr="008120FB">
        <w:trPr>
          <w:trHeight w:val="179"/>
        </w:trPr>
        <w:tc>
          <w:tcPr>
            <w:tcW w:w="1136" w:type="pct"/>
            <w:gridSpan w:val="3"/>
            <w:tcBorders>
              <w:top w:val="nil"/>
              <w:bottom w:val="nil"/>
              <w:right w:val="nil"/>
            </w:tcBorders>
          </w:tcPr>
          <w:p w14:paraId="3F1202CA" w14:textId="77777777" w:rsidR="007C280E" w:rsidRPr="007303CB" w:rsidRDefault="007C280E" w:rsidP="007C280E">
            <w:pPr>
              <w:rPr>
                <w:b/>
                <w:sz w:val="20"/>
                <w:szCs w:val="20"/>
              </w:rPr>
            </w:pPr>
            <w:r w:rsidRPr="007303CB">
              <w:rPr>
                <w:b/>
                <w:sz w:val="20"/>
                <w:szCs w:val="20"/>
              </w:rPr>
              <w:t xml:space="preserve">Наименование СИЗ: </w:t>
            </w:r>
          </w:p>
        </w:tc>
        <w:tc>
          <w:tcPr>
            <w:tcW w:w="3864" w:type="pct"/>
            <w:gridSpan w:val="3"/>
            <w:tcBorders>
              <w:top w:val="nil"/>
              <w:left w:val="nil"/>
              <w:bottom w:val="single" w:sz="4" w:space="0" w:color="auto"/>
            </w:tcBorders>
          </w:tcPr>
          <w:p w14:paraId="3101CFC8" w14:textId="77777777" w:rsidR="007C280E" w:rsidRPr="007303CB" w:rsidRDefault="007C280E" w:rsidP="007C280E">
            <w:pPr>
              <w:rPr>
                <w:i/>
                <w:sz w:val="20"/>
                <w:szCs w:val="20"/>
              </w:rPr>
            </w:pPr>
            <w:r w:rsidRPr="007303CB">
              <w:rPr>
                <w:i/>
                <w:sz w:val="20"/>
                <w:szCs w:val="20"/>
              </w:rPr>
              <w:t>Противошумные вкладыши / наушники</w:t>
            </w:r>
          </w:p>
        </w:tc>
      </w:tr>
      <w:tr w:rsidR="007C280E" w:rsidRPr="007303CB" w14:paraId="5356882A" w14:textId="77777777" w:rsidTr="00947B81">
        <w:trPr>
          <w:trHeight w:val="66"/>
        </w:trPr>
        <w:tc>
          <w:tcPr>
            <w:tcW w:w="5000" w:type="pct"/>
            <w:gridSpan w:val="6"/>
            <w:tcBorders>
              <w:top w:val="nil"/>
              <w:bottom w:val="single" w:sz="4" w:space="0" w:color="auto"/>
            </w:tcBorders>
          </w:tcPr>
          <w:p w14:paraId="15861168" w14:textId="77777777" w:rsidR="007C280E" w:rsidRPr="007303CB" w:rsidRDefault="007C280E" w:rsidP="007C280E">
            <w:pPr>
              <w:rPr>
                <w:i/>
                <w:sz w:val="20"/>
                <w:szCs w:val="20"/>
              </w:rPr>
            </w:pPr>
          </w:p>
        </w:tc>
      </w:tr>
      <w:tr w:rsidR="007C280E" w:rsidRPr="007303CB" w14:paraId="27E5FB5A" w14:textId="77777777" w:rsidTr="008120FB">
        <w:trPr>
          <w:trHeight w:val="66"/>
        </w:trPr>
        <w:tc>
          <w:tcPr>
            <w:tcW w:w="1489" w:type="pct"/>
            <w:gridSpan w:val="4"/>
            <w:tcBorders>
              <w:top w:val="nil"/>
              <w:bottom w:val="nil"/>
              <w:right w:val="nil"/>
            </w:tcBorders>
          </w:tcPr>
          <w:p w14:paraId="39B294BD" w14:textId="77777777" w:rsidR="007C280E" w:rsidRPr="007303CB" w:rsidRDefault="007C280E" w:rsidP="007C280E">
            <w:pPr>
              <w:rPr>
                <w:b/>
                <w:sz w:val="20"/>
                <w:szCs w:val="20"/>
              </w:rPr>
            </w:pPr>
            <w:r w:rsidRPr="007303CB">
              <w:rPr>
                <w:b/>
                <w:sz w:val="20"/>
                <w:szCs w:val="20"/>
              </w:rPr>
              <w:t>Производитель (поставщик):</w:t>
            </w:r>
          </w:p>
        </w:tc>
        <w:tc>
          <w:tcPr>
            <w:tcW w:w="3511" w:type="pct"/>
            <w:gridSpan w:val="2"/>
            <w:tcBorders>
              <w:top w:val="nil"/>
              <w:left w:val="nil"/>
              <w:bottom w:val="single" w:sz="4" w:space="0" w:color="auto"/>
            </w:tcBorders>
          </w:tcPr>
          <w:p w14:paraId="1300FC91" w14:textId="77777777" w:rsidR="007C280E" w:rsidRPr="007303CB" w:rsidRDefault="007C280E" w:rsidP="007C280E">
            <w:pPr>
              <w:rPr>
                <w:b/>
                <w:sz w:val="20"/>
                <w:szCs w:val="20"/>
              </w:rPr>
            </w:pPr>
          </w:p>
        </w:tc>
      </w:tr>
      <w:tr w:rsidR="007C280E" w:rsidRPr="007303CB" w14:paraId="3D945EBF" w14:textId="77777777" w:rsidTr="00947B81">
        <w:trPr>
          <w:trHeight w:val="66"/>
        </w:trPr>
        <w:tc>
          <w:tcPr>
            <w:tcW w:w="5000" w:type="pct"/>
            <w:gridSpan w:val="6"/>
            <w:tcBorders>
              <w:top w:val="nil"/>
              <w:bottom w:val="single" w:sz="4" w:space="0" w:color="auto"/>
            </w:tcBorders>
          </w:tcPr>
          <w:p w14:paraId="3CE879C5" w14:textId="77777777" w:rsidR="007C280E" w:rsidRPr="007303CB" w:rsidRDefault="007C280E" w:rsidP="007C280E">
            <w:pPr>
              <w:rPr>
                <w:b/>
                <w:sz w:val="20"/>
                <w:szCs w:val="20"/>
              </w:rPr>
            </w:pPr>
          </w:p>
        </w:tc>
      </w:tr>
      <w:tr w:rsidR="007C280E" w:rsidRPr="007303CB" w14:paraId="2528AF72" w14:textId="77777777" w:rsidTr="00947B81">
        <w:trPr>
          <w:trHeight w:val="66"/>
        </w:trPr>
        <w:tc>
          <w:tcPr>
            <w:tcW w:w="5000" w:type="pct"/>
            <w:gridSpan w:val="6"/>
            <w:tcBorders>
              <w:top w:val="single" w:sz="4" w:space="0" w:color="auto"/>
              <w:bottom w:val="single" w:sz="4" w:space="0" w:color="auto"/>
            </w:tcBorders>
          </w:tcPr>
          <w:p w14:paraId="0003999C" w14:textId="77777777" w:rsidR="007C280E" w:rsidRPr="007303CB" w:rsidRDefault="007C280E" w:rsidP="007C280E">
            <w:pPr>
              <w:rPr>
                <w:b/>
                <w:sz w:val="20"/>
                <w:szCs w:val="20"/>
              </w:rPr>
            </w:pPr>
          </w:p>
        </w:tc>
      </w:tr>
      <w:tr w:rsidR="007C280E" w:rsidRPr="007303CB" w14:paraId="1D8CE284" w14:textId="77777777" w:rsidTr="008120FB">
        <w:trPr>
          <w:trHeight w:val="66"/>
        </w:trPr>
        <w:tc>
          <w:tcPr>
            <w:tcW w:w="781" w:type="pct"/>
            <w:tcBorders>
              <w:top w:val="single" w:sz="4" w:space="0" w:color="auto"/>
              <w:bottom w:val="nil"/>
              <w:right w:val="nil"/>
            </w:tcBorders>
          </w:tcPr>
          <w:p w14:paraId="24DF5D9E" w14:textId="77777777" w:rsidR="007C280E" w:rsidRPr="007303CB" w:rsidRDefault="007C280E" w:rsidP="007C280E">
            <w:pPr>
              <w:rPr>
                <w:b/>
                <w:sz w:val="20"/>
                <w:szCs w:val="20"/>
              </w:rPr>
            </w:pPr>
            <w:r w:rsidRPr="007303CB">
              <w:rPr>
                <w:b/>
                <w:sz w:val="20"/>
                <w:szCs w:val="20"/>
              </w:rPr>
              <w:t>Предприятие:</w:t>
            </w:r>
          </w:p>
        </w:tc>
        <w:tc>
          <w:tcPr>
            <w:tcW w:w="4219" w:type="pct"/>
            <w:gridSpan w:val="5"/>
            <w:tcBorders>
              <w:top w:val="single" w:sz="4" w:space="0" w:color="auto"/>
              <w:left w:val="nil"/>
              <w:bottom w:val="single" w:sz="4" w:space="0" w:color="auto"/>
            </w:tcBorders>
          </w:tcPr>
          <w:p w14:paraId="2817365A" w14:textId="77777777" w:rsidR="007C280E" w:rsidRPr="007303CB" w:rsidRDefault="007C280E" w:rsidP="007C280E">
            <w:pPr>
              <w:rPr>
                <w:b/>
                <w:sz w:val="20"/>
                <w:szCs w:val="20"/>
              </w:rPr>
            </w:pPr>
          </w:p>
        </w:tc>
      </w:tr>
      <w:tr w:rsidR="007C280E" w:rsidRPr="007303CB" w14:paraId="28B2B18D" w14:textId="77777777" w:rsidTr="008120FB">
        <w:trPr>
          <w:trHeight w:val="66"/>
        </w:trPr>
        <w:tc>
          <w:tcPr>
            <w:tcW w:w="1489" w:type="pct"/>
            <w:gridSpan w:val="4"/>
            <w:tcBorders>
              <w:top w:val="nil"/>
              <w:bottom w:val="nil"/>
              <w:right w:val="nil"/>
            </w:tcBorders>
          </w:tcPr>
          <w:p w14:paraId="40DAAC8B" w14:textId="77777777" w:rsidR="007C280E" w:rsidRPr="007303CB" w:rsidRDefault="007C280E" w:rsidP="007C280E">
            <w:pPr>
              <w:rPr>
                <w:b/>
                <w:sz w:val="20"/>
                <w:szCs w:val="20"/>
              </w:rPr>
            </w:pPr>
            <w:r w:rsidRPr="007303CB">
              <w:rPr>
                <w:b/>
                <w:sz w:val="20"/>
                <w:szCs w:val="20"/>
              </w:rPr>
              <w:t>Подразделение (цех, участок):</w:t>
            </w:r>
          </w:p>
        </w:tc>
        <w:tc>
          <w:tcPr>
            <w:tcW w:w="3511" w:type="pct"/>
            <w:gridSpan w:val="2"/>
            <w:tcBorders>
              <w:top w:val="single" w:sz="4" w:space="0" w:color="auto"/>
              <w:left w:val="nil"/>
              <w:bottom w:val="single" w:sz="4" w:space="0" w:color="auto"/>
            </w:tcBorders>
          </w:tcPr>
          <w:p w14:paraId="201A36BD" w14:textId="77777777" w:rsidR="007C280E" w:rsidRPr="007303CB" w:rsidRDefault="007C280E" w:rsidP="007C280E">
            <w:pPr>
              <w:rPr>
                <w:b/>
                <w:sz w:val="20"/>
                <w:szCs w:val="20"/>
              </w:rPr>
            </w:pPr>
          </w:p>
        </w:tc>
      </w:tr>
      <w:tr w:rsidR="007C280E" w:rsidRPr="007303CB" w14:paraId="6D9E4DC8" w14:textId="77777777" w:rsidTr="00947B81">
        <w:trPr>
          <w:trHeight w:val="66"/>
        </w:trPr>
        <w:tc>
          <w:tcPr>
            <w:tcW w:w="5000" w:type="pct"/>
            <w:gridSpan w:val="6"/>
            <w:tcBorders>
              <w:top w:val="nil"/>
              <w:bottom w:val="nil"/>
            </w:tcBorders>
          </w:tcPr>
          <w:p w14:paraId="6A522D3C" w14:textId="77777777" w:rsidR="007C280E" w:rsidRPr="007303CB" w:rsidRDefault="007C280E" w:rsidP="007C280E">
            <w:pPr>
              <w:rPr>
                <w:b/>
                <w:sz w:val="20"/>
                <w:szCs w:val="20"/>
              </w:rPr>
            </w:pPr>
            <w:r w:rsidRPr="007303CB">
              <w:rPr>
                <w:b/>
                <w:sz w:val="20"/>
                <w:szCs w:val="20"/>
              </w:rPr>
              <w:t xml:space="preserve">Количество: </w:t>
            </w:r>
            <w:r>
              <w:rPr>
                <w:b/>
                <w:noProof/>
                <w:sz w:val="20"/>
                <w:szCs w:val="20"/>
                <w:lang w:eastAsia="ru-RU"/>
              </w:rPr>
              <w:drawing>
                <wp:inline distT="0" distB="0" distL="0" distR="0" wp14:anchorId="1DAC9033" wp14:editId="0024B711">
                  <wp:extent cx="310515" cy="146685"/>
                  <wp:effectExtent l="0" t="0" r="0" b="5715"/>
                  <wp:docPr id="67" name="Рисунок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92" cstate="print">
                            <a:extLst>
                              <a:ext uri="{28A0092B-C50C-407E-A947-70E740481C1C}">
                                <a14:useLocalDpi xmlns:a14="http://schemas.microsoft.com/office/drawing/2010/main" val="0"/>
                              </a:ext>
                            </a:extLst>
                          </a:blip>
                          <a:srcRect/>
                          <a:stretch>
                            <a:fillRect/>
                          </a:stretch>
                        </pic:blipFill>
                        <pic:spPr bwMode="auto">
                          <a:xfrm>
                            <a:off x="0" y="0"/>
                            <a:ext cx="310515" cy="146685"/>
                          </a:xfrm>
                          <a:prstGeom prst="rect">
                            <a:avLst/>
                          </a:prstGeom>
                          <a:noFill/>
                          <a:ln>
                            <a:noFill/>
                          </a:ln>
                        </pic:spPr>
                      </pic:pic>
                    </a:graphicData>
                  </a:graphic>
                </wp:inline>
              </w:drawing>
            </w:r>
            <w:r w:rsidRPr="007303CB">
              <w:rPr>
                <w:b/>
                <w:sz w:val="20"/>
                <w:szCs w:val="20"/>
              </w:rPr>
              <w:t xml:space="preserve"> шт.</w:t>
            </w:r>
          </w:p>
        </w:tc>
      </w:tr>
      <w:tr w:rsidR="007C280E" w:rsidRPr="007303CB" w14:paraId="3A8CFB66" w14:textId="77777777" w:rsidTr="00947B81">
        <w:trPr>
          <w:trHeight w:val="66"/>
        </w:trPr>
        <w:tc>
          <w:tcPr>
            <w:tcW w:w="5000" w:type="pct"/>
            <w:gridSpan w:val="6"/>
            <w:tcBorders>
              <w:top w:val="nil"/>
              <w:bottom w:val="nil"/>
            </w:tcBorders>
          </w:tcPr>
          <w:p w14:paraId="6D1ADC94" w14:textId="77777777" w:rsidR="007C280E" w:rsidRPr="007303CB" w:rsidRDefault="007C280E" w:rsidP="007C280E">
            <w:pPr>
              <w:rPr>
                <w:b/>
                <w:sz w:val="20"/>
                <w:szCs w:val="20"/>
              </w:rPr>
            </w:pPr>
          </w:p>
        </w:tc>
      </w:tr>
      <w:tr w:rsidR="007C280E" w:rsidRPr="007303CB" w14:paraId="0C722FBD" w14:textId="77777777" w:rsidTr="00947B81">
        <w:trPr>
          <w:trHeight w:val="66"/>
        </w:trPr>
        <w:tc>
          <w:tcPr>
            <w:tcW w:w="5000" w:type="pct"/>
            <w:gridSpan w:val="6"/>
            <w:tcBorders>
              <w:top w:val="nil"/>
              <w:bottom w:val="nil"/>
            </w:tcBorders>
          </w:tcPr>
          <w:tbl>
            <w:tblPr>
              <w:tblW w:w="98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56"/>
              <w:gridCol w:w="2410"/>
              <w:gridCol w:w="3544"/>
            </w:tblGrid>
            <w:tr w:rsidR="007C280E" w:rsidRPr="007303CB" w14:paraId="20EE5BE5" w14:textId="77777777" w:rsidTr="00947B81">
              <w:tc>
                <w:tcPr>
                  <w:tcW w:w="3856" w:type="dxa"/>
                  <w:vAlign w:val="center"/>
                </w:tcPr>
                <w:p w14:paraId="4D95459B" w14:textId="77777777" w:rsidR="007C280E" w:rsidRPr="007303CB" w:rsidRDefault="007C280E" w:rsidP="007C280E">
                  <w:pPr>
                    <w:spacing w:before="100" w:beforeAutospacing="1" w:after="100" w:afterAutospacing="1"/>
                    <w:jc w:val="center"/>
                    <w:rPr>
                      <w:b/>
                      <w:sz w:val="18"/>
                      <w:szCs w:val="18"/>
                    </w:rPr>
                  </w:pPr>
                  <w:r w:rsidRPr="007303CB">
                    <w:rPr>
                      <w:b/>
                      <w:sz w:val="18"/>
                      <w:szCs w:val="18"/>
                    </w:rPr>
                    <w:t>Обязательные Требования</w:t>
                  </w:r>
                </w:p>
              </w:tc>
              <w:tc>
                <w:tcPr>
                  <w:tcW w:w="2410" w:type="dxa"/>
                  <w:vAlign w:val="center"/>
                </w:tcPr>
                <w:p w14:paraId="729C2512" w14:textId="77777777" w:rsidR="007C280E" w:rsidRPr="007303CB" w:rsidRDefault="007C280E" w:rsidP="007C280E">
                  <w:pPr>
                    <w:spacing w:before="100" w:beforeAutospacing="1" w:after="100" w:afterAutospacing="1"/>
                    <w:jc w:val="center"/>
                    <w:rPr>
                      <w:b/>
                      <w:sz w:val="18"/>
                      <w:szCs w:val="18"/>
                    </w:rPr>
                  </w:pPr>
                  <w:r w:rsidRPr="007303CB">
                    <w:rPr>
                      <w:b/>
                      <w:sz w:val="18"/>
                      <w:szCs w:val="18"/>
                    </w:rPr>
                    <w:t xml:space="preserve">Предоставленный образец </w:t>
                  </w:r>
                  <w:r w:rsidRPr="007303CB">
                    <w:rPr>
                      <w:b/>
                      <w:sz w:val="14"/>
                      <w:szCs w:val="14"/>
                    </w:rPr>
                    <w:t>(соответствует, не соответствует)</w:t>
                  </w:r>
                </w:p>
              </w:tc>
              <w:tc>
                <w:tcPr>
                  <w:tcW w:w="3544" w:type="dxa"/>
                  <w:vAlign w:val="center"/>
                </w:tcPr>
                <w:p w14:paraId="6B47149B" w14:textId="77777777" w:rsidR="007C280E" w:rsidRPr="007303CB" w:rsidRDefault="007C280E" w:rsidP="007C280E">
                  <w:pPr>
                    <w:spacing w:before="100" w:beforeAutospacing="1" w:after="100" w:afterAutospacing="1"/>
                    <w:jc w:val="center"/>
                    <w:rPr>
                      <w:b/>
                      <w:sz w:val="18"/>
                      <w:szCs w:val="18"/>
                    </w:rPr>
                  </w:pPr>
                  <w:r w:rsidRPr="007303CB">
                    <w:rPr>
                      <w:b/>
                      <w:sz w:val="18"/>
                      <w:szCs w:val="18"/>
                    </w:rPr>
                    <w:t xml:space="preserve">Подтверждающий документ </w:t>
                  </w:r>
                  <w:r w:rsidRPr="007303CB">
                    <w:rPr>
                      <w:b/>
                      <w:sz w:val="18"/>
                      <w:szCs w:val="18"/>
                    </w:rPr>
                    <w:br/>
                  </w:r>
                  <w:r w:rsidRPr="007303CB">
                    <w:rPr>
                      <w:b/>
                      <w:sz w:val="14"/>
                      <w:szCs w:val="14"/>
                    </w:rPr>
                    <w:t>(спецификация производителя, сертификат соответствия)</w:t>
                  </w:r>
                </w:p>
              </w:tc>
            </w:tr>
            <w:tr w:rsidR="007C280E" w:rsidRPr="007303CB" w14:paraId="5ED7F05F" w14:textId="77777777" w:rsidTr="00947B81">
              <w:tc>
                <w:tcPr>
                  <w:tcW w:w="3856" w:type="dxa"/>
                </w:tcPr>
                <w:p w14:paraId="73483515" w14:textId="77777777" w:rsidR="007C280E" w:rsidRPr="007303CB" w:rsidRDefault="007C280E" w:rsidP="007C280E">
                  <w:pPr>
                    <w:spacing w:before="60"/>
                    <w:rPr>
                      <w:sz w:val="18"/>
                      <w:szCs w:val="20"/>
                    </w:rPr>
                  </w:pPr>
                  <w:r w:rsidRPr="007303CB">
                    <w:rPr>
                      <w:sz w:val="18"/>
                      <w:szCs w:val="20"/>
                    </w:rPr>
                    <w:t xml:space="preserve">Вкладыши из пенополиуретана или неопрена со шнурком или без шнурка. Должны легко </w:t>
                  </w:r>
                  <w:r w:rsidR="007B797E">
                    <w:rPr>
                      <w:sz w:val="18"/>
                      <w:szCs w:val="20"/>
                    </w:rPr>
                    <w:t>принимать форму ушного канала.</w:t>
                  </w:r>
                </w:p>
              </w:tc>
              <w:tc>
                <w:tcPr>
                  <w:tcW w:w="2410" w:type="dxa"/>
                </w:tcPr>
                <w:p w14:paraId="34295F1D" w14:textId="77777777" w:rsidR="007C280E" w:rsidRPr="007303CB" w:rsidRDefault="007C280E" w:rsidP="007C280E">
                  <w:pPr>
                    <w:spacing w:before="60"/>
                    <w:rPr>
                      <w:sz w:val="18"/>
                      <w:szCs w:val="20"/>
                    </w:rPr>
                  </w:pPr>
                </w:p>
              </w:tc>
              <w:tc>
                <w:tcPr>
                  <w:tcW w:w="3544" w:type="dxa"/>
                </w:tcPr>
                <w:p w14:paraId="3232B85F" w14:textId="77777777" w:rsidR="007C280E" w:rsidRPr="007303CB" w:rsidRDefault="007C280E" w:rsidP="007C280E">
                  <w:pPr>
                    <w:spacing w:before="60"/>
                    <w:rPr>
                      <w:sz w:val="18"/>
                      <w:szCs w:val="20"/>
                    </w:rPr>
                  </w:pPr>
                  <w:r w:rsidRPr="007303CB">
                    <w:rPr>
                      <w:sz w:val="18"/>
                      <w:szCs w:val="20"/>
                    </w:rPr>
                    <w:t>Визуально. Техническое описание производителя (заверенное печатью производителя)</w:t>
                  </w:r>
                </w:p>
              </w:tc>
            </w:tr>
            <w:tr w:rsidR="00206B72" w:rsidRPr="007303CB" w14:paraId="3C45A4AC" w14:textId="77777777" w:rsidTr="00947B81">
              <w:tc>
                <w:tcPr>
                  <w:tcW w:w="3856" w:type="dxa"/>
                </w:tcPr>
                <w:p w14:paraId="1D2D60E1" w14:textId="77777777" w:rsidR="00206B72" w:rsidRPr="007303CB" w:rsidRDefault="00206B72" w:rsidP="00206B72">
                  <w:pPr>
                    <w:spacing w:before="60"/>
                    <w:rPr>
                      <w:sz w:val="18"/>
                      <w:szCs w:val="20"/>
                    </w:rPr>
                  </w:pPr>
                  <w:r w:rsidRPr="007303CB">
                    <w:rPr>
                      <w:sz w:val="18"/>
                      <w:szCs w:val="20"/>
                    </w:rPr>
                    <w:t>Обязательное соответствие стандартам:</w:t>
                  </w:r>
                </w:p>
                <w:p w14:paraId="70EA4E95" w14:textId="77777777" w:rsidR="00206B72" w:rsidRPr="007B797E" w:rsidRDefault="00206B72" w:rsidP="00170714">
                  <w:pPr>
                    <w:numPr>
                      <w:ilvl w:val="0"/>
                      <w:numId w:val="73"/>
                    </w:numPr>
                    <w:spacing w:before="60"/>
                    <w:ind w:left="0"/>
                    <w:rPr>
                      <w:sz w:val="18"/>
                      <w:szCs w:val="20"/>
                    </w:rPr>
                  </w:pPr>
                  <w:r>
                    <w:rPr>
                      <w:sz w:val="18"/>
                      <w:szCs w:val="20"/>
                    </w:rPr>
                    <w:t>ГОСТ 12.4.209 –99</w:t>
                  </w:r>
                </w:p>
              </w:tc>
              <w:tc>
                <w:tcPr>
                  <w:tcW w:w="2410" w:type="dxa"/>
                </w:tcPr>
                <w:p w14:paraId="67D5A8D5" w14:textId="77777777" w:rsidR="00206B72" w:rsidRPr="007303CB" w:rsidRDefault="00206B72" w:rsidP="00206B72">
                  <w:pPr>
                    <w:rPr>
                      <w:sz w:val="18"/>
                      <w:szCs w:val="20"/>
                    </w:rPr>
                  </w:pPr>
                </w:p>
              </w:tc>
              <w:tc>
                <w:tcPr>
                  <w:tcW w:w="3544" w:type="dxa"/>
                </w:tcPr>
                <w:p w14:paraId="37C981AA" w14:textId="717872DA" w:rsidR="00206B72" w:rsidRPr="007303CB" w:rsidRDefault="00206B72" w:rsidP="00206B72">
                  <w:pPr>
                    <w:spacing w:before="60"/>
                    <w:rPr>
                      <w:sz w:val="18"/>
                      <w:szCs w:val="20"/>
                    </w:rPr>
                  </w:pPr>
                  <w:r w:rsidRPr="007303CB">
                    <w:rPr>
                      <w:sz w:val="18"/>
                      <w:szCs w:val="20"/>
                    </w:rPr>
                    <w:t>С</w:t>
                  </w:r>
                  <w:r>
                    <w:rPr>
                      <w:sz w:val="18"/>
                      <w:szCs w:val="20"/>
                    </w:rPr>
                    <w:t>ертификаты и протоколы лабораторных испытаний на соответствие ГОСТ</w:t>
                  </w:r>
                  <w:r w:rsidRPr="007303CB">
                    <w:rPr>
                      <w:sz w:val="18"/>
                      <w:szCs w:val="20"/>
                    </w:rPr>
                    <w:t xml:space="preserve"> </w:t>
                  </w:r>
                </w:p>
                <w:p w14:paraId="0ABAD337" w14:textId="022DF2D5" w:rsidR="00206B72" w:rsidRPr="007303CB" w:rsidRDefault="00206B72" w:rsidP="00206B72">
                  <w:pPr>
                    <w:spacing w:before="60"/>
                    <w:rPr>
                      <w:sz w:val="18"/>
                      <w:szCs w:val="20"/>
                    </w:rPr>
                  </w:pPr>
                </w:p>
              </w:tc>
            </w:tr>
            <w:tr w:rsidR="00206B72" w:rsidRPr="007303CB" w14:paraId="430F8DD3" w14:textId="77777777" w:rsidTr="00947B81">
              <w:tc>
                <w:tcPr>
                  <w:tcW w:w="3856" w:type="dxa"/>
                </w:tcPr>
                <w:p w14:paraId="56CB1D18" w14:textId="77777777" w:rsidR="00206B72" w:rsidRPr="007303CB" w:rsidRDefault="00206B72" w:rsidP="00206B72">
                  <w:pPr>
                    <w:spacing w:before="60"/>
                    <w:rPr>
                      <w:sz w:val="18"/>
                      <w:szCs w:val="20"/>
                    </w:rPr>
                  </w:pPr>
                  <w:r w:rsidRPr="007303CB">
                    <w:rPr>
                      <w:sz w:val="18"/>
                      <w:szCs w:val="20"/>
                    </w:rPr>
                    <w:t>Наушники из ударопрочного пластика. Конструкция должна обеспечивать:</w:t>
                  </w:r>
                </w:p>
                <w:p w14:paraId="49280DEA" w14:textId="77777777" w:rsidR="00206B72" w:rsidRPr="007303CB" w:rsidRDefault="00206B72" w:rsidP="00170714">
                  <w:pPr>
                    <w:numPr>
                      <w:ilvl w:val="0"/>
                      <w:numId w:val="73"/>
                    </w:numPr>
                    <w:spacing w:before="60"/>
                    <w:ind w:left="0"/>
                    <w:rPr>
                      <w:sz w:val="18"/>
                      <w:szCs w:val="20"/>
                    </w:rPr>
                  </w:pPr>
                  <w:r w:rsidRPr="007303CB">
                    <w:rPr>
                      <w:sz w:val="18"/>
                      <w:szCs w:val="20"/>
                    </w:rPr>
                    <w:t>плотное прилегание;</w:t>
                  </w:r>
                </w:p>
                <w:p w14:paraId="20AAAEF0" w14:textId="77777777" w:rsidR="00206B72" w:rsidRPr="007303CB" w:rsidRDefault="00206B72" w:rsidP="00170714">
                  <w:pPr>
                    <w:numPr>
                      <w:ilvl w:val="0"/>
                      <w:numId w:val="73"/>
                    </w:numPr>
                    <w:spacing w:before="60"/>
                    <w:ind w:left="0"/>
                    <w:rPr>
                      <w:sz w:val="18"/>
                      <w:szCs w:val="20"/>
                    </w:rPr>
                  </w:pPr>
                  <w:r w:rsidRPr="007303CB">
                    <w:rPr>
                      <w:sz w:val="18"/>
                      <w:szCs w:val="20"/>
                    </w:rPr>
                    <w:t>отсутствие давления наголову;</w:t>
                  </w:r>
                </w:p>
                <w:p w14:paraId="4F05FA5D" w14:textId="77777777" w:rsidR="00206B72" w:rsidRPr="007303CB" w:rsidRDefault="00206B72" w:rsidP="00170714">
                  <w:pPr>
                    <w:numPr>
                      <w:ilvl w:val="0"/>
                      <w:numId w:val="73"/>
                    </w:numPr>
                    <w:spacing w:before="60"/>
                    <w:ind w:left="0"/>
                    <w:rPr>
                      <w:sz w:val="18"/>
                      <w:szCs w:val="20"/>
                    </w:rPr>
                  </w:pPr>
                  <w:r w:rsidRPr="007303CB">
                    <w:rPr>
                      <w:sz w:val="18"/>
                      <w:szCs w:val="20"/>
                    </w:rPr>
                    <w:t>регулировку положения подушечек наушников;</w:t>
                  </w:r>
                </w:p>
                <w:p w14:paraId="33629F12" w14:textId="77777777" w:rsidR="00206B72" w:rsidRPr="007303CB" w:rsidRDefault="00206B72" w:rsidP="00170714">
                  <w:pPr>
                    <w:numPr>
                      <w:ilvl w:val="0"/>
                      <w:numId w:val="73"/>
                    </w:numPr>
                    <w:spacing w:before="60"/>
                    <w:ind w:left="0"/>
                    <w:rPr>
                      <w:sz w:val="18"/>
                      <w:szCs w:val="20"/>
                    </w:rPr>
                  </w:pPr>
                  <w:r w:rsidRPr="007303CB">
                    <w:rPr>
                      <w:sz w:val="18"/>
                      <w:szCs w:val="20"/>
                    </w:rPr>
                    <w:t>максимальное пространство для ушных раковин;</w:t>
                  </w:r>
                </w:p>
                <w:p w14:paraId="697D54D8" w14:textId="77777777" w:rsidR="00206B72" w:rsidRPr="007303CB" w:rsidRDefault="00206B72" w:rsidP="00170714">
                  <w:pPr>
                    <w:numPr>
                      <w:ilvl w:val="0"/>
                      <w:numId w:val="73"/>
                    </w:numPr>
                    <w:spacing w:before="60"/>
                    <w:ind w:left="0"/>
                    <w:rPr>
                      <w:sz w:val="18"/>
                      <w:szCs w:val="20"/>
                    </w:rPr>
                  </w:pPr>
                  <w:r w:rsidRPr="007303CB">
                    <w:rPr>
                      <w:sz w:val="18"/>
                      <w:szCs w:val="20"/>
                    </w:rPr>
                    <w:t>различение человеческой речи;</w:t>
                  </w:r>
                </w:p>
                <w:p w14:paraId="082CE479" w14:textId="339CB7E5" w:rsidR="00206B72" w:rsidRPr="007303CB" w:rsidRDefault="00206B72" w:rsidP="00170714">
                  <w:pPr>
                    <w:numPr>
                      <w:ilvl w:val="0"/>
                      <w:numId w:val="73"/>
                    </w:numPr>
                    <w:spacing w:before="60"/>
                    <w:ind w:left="0"/>
                    <w:rPr>
                      <w:sz w:val="18"/>
                      <w:szCs w:val="20"/>
                    </w:rPr>
                  </w:pPr>
                  <w:r w:rsidRPr="007303CB">
                    <w:rPr>
                      <w:sz w:val="18"/>
                      <w:szCs w:val="20"/>
                    </w:rPr>
                    <w:t xml:space="preserve">Конструкция может предусматривать крепление наушников на </w:t>
                  </w:r>
                  <w:r w:rsidR="00C03FE9">
                    <w:rPr>
                      <w:sz w:val="18"/>
                      <w:szCs w:val="20"/>
                    </w:rPr>
                    <w:t xml:space="preserve">защитную </w:t>
                  </w:r>
                  <w:r w:rsidRPr="007303CB">
                    <w:rPr>
                      <w:sz w:val="18"/>
                      <w:szCs w:val="20"/>
                    </w:rPr>
                    <w:t>каску.</w:t>
                  </w:r>
                </w:p>
              </w:tc>
              <w:tc>
                <w:tcPr>
                  <w:tcW w:w="2410" w:type="dxa"/>
                </w:tcPr>
                <w:p w14:paraId="3D45AF0E" w14:textId="77777777" w:rsidR="00206B72" w:rsidRPr="007303CB" w:rsidRDefault="00206B72" w:rsidP="00206B72">
                  <w:pPr>
                    <w:spacing w:before="60" w:beforeAutospacing="1" w:after="100" w:afterAutospacing="1"/>
                    <w:rPr>
                      <w:sz w:val="18"/>
                      <w:szCs w:val="20"/>
                    </w:rPr>
                  </w:pPr>
                </w:p>
              </w:tc>
              <w:tc>
                <w:tcPr>
                  <w:tcW w:w="3544" w:type="dxa"/>
                </w:tcPr>
                <w:p w14:paraId="35596F4C" w14:textId="75181152" w:rsidR="00206B72" w:rsidRPr="007303CB" w:rsidRDefault="00206B72" w:rsidP="00206B72">
                  <w:pPr>
                    <w:spacing w:before="60"/>
                    <w:rPr>
                      <w:sz w:val="18"/>
                      <w:szCs w:val="20"/>
                    </w:rPr>
                  </w:pPr>
                  <w:r w:rsidRPr="007303CB">
                    <w:rPr>
                      <w:sz w:val="18"/>
                      <w:szCs w:val="20"/>
                    </w:rPr>
                    <w:t>Визуально. Техническое описание производителя (заверенное печатью производителя)</w:t>
                  </w:r>
                </w:p>
              </w:tc>
            </w:tr>
            <w:tr w:rsidR="00206B72" w:rsidRPr="007303CB" w14:paraId="5C0ADD9D" w14:textId="77777777" w:rsidTr="00947B81">
              <w:tc>
                <w:tcPr>
                  <w:tcW w:w="3856" w:type="dxa"/>
                </w:tcPr>
                <w:p w14:paraId="6BDE63FE" w14:textId="5619ACE9" w:rsidR="00206B72" w:rsidRPr="007B797E" w:rsidRDefault="00206B72" w:rsidP="00206B72">
                  <w:pPr>
                    <w:spacing w:before="60"/>
                    <w:rPr>
                      <w:sz w:val="18"/>
                      <w:szCs w:val="20"/>
                    </w:rPr>
                  </w:pPr>
                  <w:r w:rsidRPr="007303CB">
                    <w:rPr>
                      <w:sz w:val="18"/>
                      <w:szCs w:val="20"/>
                    </w:rPr>
                    <w:t>Обязат</w:t>
                  </w:r>
                  <w:r w:rsidR="008120FB">
                    <w:rPr>
                      <w:sz w:val="18"/>
                      <w:szCs w:val="20"/>
                    </w:rPr>
                    <w:t>ельное соответствие стандартам</w:t>
                  </w:r>
                </w:p>
              </w:tc>
              <w:tc>
                <w:tcPr>
                  <w:tcW w:w="2410" w:type="dxa"/>
                </w:tcPr>
                <w:p w14:paraId="4DAEEEC0" w14:textId="77777777" w:rsidR="00206B72" w:rsidRPr="007303CB" w:rsidRDefault="00206B72" w:rsidP="00206B72">
                  <w:pPr>
                    <w:spacing w:before="60"/>
                    <w:rPr>
                      <w:sz w:val="18"/>
                      <w:szCs w:val="20"/>
                    </w:rPr>
                  </w:pPr>
                </w:p>
              </w:tc>
              <w:tc>
                <w:tcPr>
                  <w:tcW w:w="3544" w:type="dxa"/>
                </w:tcPr>
                <w:p w14:paraId="14ED5F94" w14:textId="34DAF6FA" w:rsidR="00206B72" w:rsidRPr="007303CB" w:rsidRDefault="00206B72" w:rsidP="00206B72">
                  <w:pPr>
                    <w:spacing w:before="60"/>
                    <w:rPr>
                      <w:sz w:val="18"/>
                      <w:szCs w:val="20"/>
                    </w:rPr>
                  </w:pPr>
                  <w:r w:rsidRPr="007303CB">
                    <w:rPr>
                      <w:sz w:val="18"/>
                      <w:szCs w:val="20"/>
                    </w:rPr>
                    <w:t>С</w:t>
                  </w:r>
                  <w:r>
                    <w:rPr>
                      <w:sz w:val="18"/>
                      <w:szCs w:val="20"/>
                    </w:rPr>
                    <w:t>ертификаты и протоколы лабораторных испытаний на соответствие ГОСТ</w:t>
                  </w:r>
                  <w:r w:rsidRPr="007303CB">
                    <w:rPr>
                      <w:sz w:val="18"/>
                      <w:szCs w:val="20"/>
                    </w:rPr>
                    <w:t xml:space="preserve"> </w:t>
                  </w:r>
                </w:p>
                <w:p w14:paraId="4B0A0FBF" w14:textId="375D64B6" w:rsidR="00206B72" w:rsidRPr="007303CB" w:rsidRDefault="00206B72" w:rsidP="00206B72">
                  <w:pPr>
                    <w:spacing w:before="60"/>
                    <w:rPr>
                      <w:sz w:val="18"/>
                      <w:szCs w:val="20"/>
                    </w:rPr>
                  </w:pPr>
                </w:p>
              </w:tc>
            </w:tr>
          </w:tbl>
          <w:p w14:paraId="27E4B7F6" w14:textId="77777777" w:rsidR="007C280E" w:rsidRPr="007303CB" w:rsidRDefault="007C280E" w:rsidP="007C280E">
            <w:pPr>
              <w:spacing w:before="100" w:beforeAutospacing="1" w:after="100" w:afterAutospacing="1"/>
              <w:rPr>
                <w:b/>
                <w:sz w:val="20"/>
                <w:szCs w:val="20"/>
              </w:rPr>
            </w:pPr>
          </w:p>
        </w:tc>
      </w:tr>
      <w:tr w:rsidR="007C280E" w:rsidRPr="007303CB" w14:paraId="32067319" w14:textId="77777777" w:rsidTr="00947B81">
        <w:trPr>
          <w:trHeight w:val="66"/>
        </w:trPr>
        <w:tc>
          <w:tcPr>
            <w:tcW w:w="5000" w:type="pct"/>
            <w:gridSpan w:val="6"/>
            <w:tcBorders>
              <w:top w:val="nil"/>
              <w:bottom w:val="nil"/>
            </w:tcBorders>
          </w:tcPr>
          <w:p w14:paraId="139E1132" w14:textId="77777777" w:rsidR="007C280E" w:rsidRPr="007303CB" w:rsidRDefault="007C280E" w:rsidP="007C280E">
            <w:pPr>
              <w:rPr>
                <w:b/>
                <w:sz w:val="20"/>
                <w:szCs w:val="20"/>
              </w:rPr>
            </w:pPr>
          </w:p>
        </w:tc>
      </w:tr>
      <w:tr w:rsidR="007C280E" w:rsidRPr="007303CB" w14:paraId="3A26DBCB" w14:textId="77777777" w:rsidTr="00947B81">
        <w:trPr>
          <w:trHeight w:val="66"/>
        </w:trPr>
        <w:tc>
          <w:tcPr>
            <w:tcW w:w="5000" w:type="pct"/>
            <w:gridSpan w:val="6"/>
            <w:tcBorders>
              <w:top w:val="nil"/>
              <w:bottom w:val="nil"/>
            </w:tcBorders>
          </w:tcPr>
          <w:p w14:paraId="3C7A47F2" w14:textId="77777777" w:rsidR="007C280E" w:rsidRPr="007303CB" w:rsidRDefault="007C280E" w:rsidP="007C280E">
            <w:pPr>
              <w:rPr>
                <w:b/>
                <w:sz w:val="20"/>
                <w:szCs w:val="20"/>
              </w:rPr>
            </w:pPr>
            <w:r w:rsidRPr="007303CB">
              <w:rPr>
                <w:b/>
                <w:sz w:val="20"/>
                <w:szCs w:val="20"/>
              </w:rPr>
              <w:t>Решение о допуске образца СИЗ к дальнейшим этапам производственных испытаний</w:t>
            </w:r>
          </w:p>
        </w:tc>
      </w:tr>
      <w:tr w:rsidR="007C280E" w:rsidRPr="007303CB" w14:paraId="1FA13A54" w14:textId="77777777" w:rsidTr="00947B81">
        <w:trPr>
          <w:trHeight w:val="66"/>
        </w:trPr>
        <w:tc>
          <w:tcPr>
            <w:tcW w:w="5000" w:type="pct"/>
            <w:gridSpan w:val="6"/>
            <w:tcBorders>
              <w:top w:val="nil"/>
              <w:bottom w:val="single" w:sz="4" w:space="0" w:color="auto"/>
            </w:tcBorders>
          </w:tcPr>
          <w:p w14:paraId="7FCABC28" w14:textId="77777777" w:rsidR="007C280E" w:rsidRPr="007303CB" w:rsidRDefault="007C280E" w:rsidP="007C280E">
            <w:pPr>
              <w:rPr>
                <w:b/>
                <w:sz w:val="20"/>
                <w:szCs w:val="20"/>
              </w:rPr>
            </w:pPr>
          </w:p>
        </w:tc>
      </w:tr>
      <w:tr w:rsidR="007C280E" w:rsidRPr="007303CB" w14:paraId="57AC706D" w14:textId="77777777" w:rsidTr="00947B81">
        <w:trPr>
          <w:trHeight w:val="66"/>
        </w:trPr>
        <w:tc>
          <w:tcPr>
            <w:tcW w:w="5000" w:type="pct"/>
            <w:gridSpan w:val="6"/>
            <w:tcBorders>
              <w:top w:val="single" w:sz="4" w:space="0" w:color="auto"/>
              <w:bottom w:val="single" w:sz="4" w:space="0" w:color="auto"/>
            </w:tcBorders>
          </w:tcPr>
          <w:p w14:paraId="07475C4B" w14:textId="77777777" w:rsidR="007C280E" w:rsidRPr="007303CB" w:rsidRDefault="007C280E" w:rsidP="007C280E">
            <w:pPr>
              <w:rPr>
                <w:b/>
                <w:sz w:val="20"/>
                <w:szCs w:val="20"/>
              </w:rPr>
            </w:pPr>
          </w:p>
        </w:tc>
      </w:tr>
      <w:tr w:rsidR="007C280E" w:rsidRPr="007303CB" w14:paraId="01FBB860" w14:textId="77777777" w:rsidTr="00947B81">
        <w:trPr>
          <w:trHeight w:val="66"/>
        </w:trPr>
        <w:tc>
          <w:tcPr>
            <w:tcW w:w="5000" w:type="pct"/>
            <w:gridSpan w:val="6"/>
            <w:tcBorders>
              <w:top w:val="single" w:sz="4" w:space="0" w:color="auto"/>
              <w:bottom w:val="single" w:sz="4" w:space="0" w:color="auto"/>
            </w:tcBorders>
          </w:tcPr>
          <w:p w14:paraId="0D61F4DF" w14:textId="77777777" w:rsidR="007C280E" w:rsidRPr="007303CB" w:rsidRDefault="007C280E" w:rsidP="007C280E">
            <w:pPr>
              <w:rPr>
                <w:b/>
                <w:sz w:val="20"/>
                <w:szCs w:val="20"/>
              </w:rPr>
            </w:pPr>
          </w:p>
        </w:tc>
      </w:tr>
      <w:tr w:rsidR="007C280E" w:rsidRPr="007303CB" w14:paraId="2837B2C8" w14:textId="77777777" w:rsidTr="00947B81">
        <w:trPr>
          <w:trHeight w:val="66"/>
        </w:trPr>
        <w:tc>
          <w:tcPr>
            <w:tcW w:w="5000" w:type="pct"/>
            <w:gridSpan w:val="6"/>
            <w:tcBorders>
              <w:top w:val="single" w:sz="4" w:space="0" w:color="auto"/>
              <w:bottom w:val="single" w:sz="4" w:space="0" w:color="auto"/>
            </w:tcBorders>
          </w:tcPr>
          <w:p w14:paraId="30DCF88B" w14:textId="77777777" w:rsidR="007C280E" w:rsidRPr="007303CB" w:rsidRDefault="007C280E" w:rsidP="007C280E">
            <w:pPr>
              <w:rPr>
                <w:b/>
                <w:sz w:val="20"/>
                <w:szCs w:val="20"/>
              </w:rPr>
            </w:pPr>
          </w:p>
        </w:tc>
      </w:tr>
      <w:tr w:rsidR="007C280E" w:rsidRPr="007303CB" w14:paraId="54DF473B" w14:textId="77777777" w:rsidTr="00947B81">
        <w:trPr>
          <w:trHeight w:val="66"/>
        </w:trPr>
        <w:tc>
          <w:tcPr>
            <w:tcW w:w="5000" w:type="pct"/>
            <w:gridSpan w:val="6"/>
            <w:tcBorders>
              <w:top w:val="nil"/>
              <w:bottom w:val="nil"/>
            </w:tcBorders>
          </w:tcPr>
          <w:p w14:paraId="7BD27BAB" w14:textId="77777777" w:rsidR="007C280E" w:rsidRPr="007303CB" w:rsidRDefault="007C280E" w:rsidP="007C280E">
            <w:pPr>
              <w:spacing w:before="120"/>
              <w:rPr>
                <w:b/>
                <w:i/>
                <w:sz w:val="20"/>
                <w:szCs w:val="20"/>
              </w:rPr>
            </w:pPr>
            <w:r w:rsidRPr="007303CB">
              <w:rPr>
                <w:b/>
                <w:i/>
                <w:sz w:val="20"/>
                <w:szCs w:val="20"/>
              </w:rPr>
              <w:t>Председатель комиссии</w:t>
            </w:r>
            <w:r w:rsidRPr="007303CB">
              <w:rPr>
                <w:b/>
                <w:i/>
                <w:sz w:val="20"/>
                <w:szCs w:val="20"/>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rPr>
              <w:t xml:space="preserve">   </w:t>
            </w:r>
            <w:r w:rsidRPr="007303CB">
              <w:rPr>
                <w:i/>
                <w:sz w:val="20"/>
                <w:szCs w:val="20"/>
                <w:u w:val="single"/>
              </w:rPr>
              <w:tab/>
            </w:r>
            <w:r w:rsidRPr="007303CB">
              <w:rPr>
                <w:i/>
                <w:sz w:val="20"/>
                <w:szCs w:val="20"/>
              </w:rPr>
              <w:t xml:space="preserve"> </w:t>
            </w:r>
            <w:r w:rsidRPr="007303CB">
              <w:rPr>
                <w:b/>
                <w:i/>
                <w:sz w:val="18"/>
                <w:szCs w:val="18"/>
              </w:rPr>
              <w:t>«</w:t>
            </w:r>
            <w:r w:rsidRPr="007303CB">
              <w:rPr>
                <w:b/>
                <w:i/>
                <w:sz w:val="20"/>
                <w:szCs w:val="20"/>
              </w:rPr>
              <w:t>___</w:t>
            </w:r>
            <w:r w:rsidRPr="007303CB">
              <w:rPr>
                <w:b/>
                <w:i/>
                <w:sz w:val="18"/>
                <w:szCs w:val="18"/>
              </w:rPr>
              <w:t xml:space="preserve">» </w:t>
            </w:r>
            <w:r w:rsidRPr="007303CB">
              <w:rPr>
                <w:b/>
                <w:i/>
                <w:sz w:val="20"/>
                <w:szCs w:val="20"/>
              </w:rPr>
              <w:t xml:space="preserve">___________ </w:t>
            </w:r>
            <w:r w:rsidRPr="007303CB">
              <w:rPr>
                <w:b/>
                <w:i/>
                <w:sz w:val="18"/>
                <w:szCs w:val="18"/>
              </w:rPr>
              <w:t>200</w:t>
            </w:r>
            <w:r w:rsidRPr="007303CB">
              <w:rPr>
                <w:b/>
                <w:i/>
                <w:sz w:val="20"/>
                <w:szCs w:val="20"/>
              </w:rPr>
              <w:t xml:space="preserve">__ </w:t>
            </w:r>
            <w:r w:rsidRPr="007303CB">
              <w:rPr>
                <w:b/>
                <w:i/>
                <w:sz w:val="18"/>
                <w:szCs w:val="18"/>
              </w:rPr>
              <w:t>г.</w:t>
            </w:r>
          </w:p>
        </w:tc>
      </w:tr>
      <w:tr w:rsidR="007C280E" w:rsidRPr="007303CB" w14:paraId="1EF54FB9" w14:textId="77777777" w:rsidTr="00947B81">
        <w:trPr>
          <w:trHeight w:val="66"/>
        </w:trPr>
        <w:tc>
          <w:tcPr>
            <w:tcW w:w="5000" w:type="pct"/>
            <w:gridSpan w:val="6"/>
            <w:tcBorders>
              <w:top w:val="nil"/>
              <w:bottom w:val="nil"/>
            </w:tcBorders>
          </w:tcPr>
          <w:p w14:paraId="14BC82DF" w14:textId="77777777" w:rsidR="007C280E" w:rsidRPr="007303CB" w:rsidRDefault="007C280E" w:rsidP="007C280E">
            <w:pPr>
              <w:rPr>
                <w:b/>
                <w:sz w:val="14"/>
                <w:szCs w:val="14"/>
              </w:rPr>
            </w:pP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t>(ФИО)</w:t>
            </w:r>
            <w:r w:rsidRPr="007303CB">
              <w:rPr>
                <w:b/>
                <w:sz w:val="14"/>
                <w:szCs w:val="14"/>
              </w:rPr>
              <w:tab/>
            </w:r>
            <w:r w:rsidRPr="007303CB">
              <w:rPr>
                <w:b/>
                <w:sz w:val="14"/>
                <w:szCs w:val="14"/>
              </w:rPr>
              <w:tab/>
            </w:r>
            <w:r w:rsidRPr="007303CB">
              <w:rPr>
                <w:b/>
                <w:sz w:val="14"/>
                <w:szCs w:val="14"/>
              </w:rPr>
              <w:tab/>
              <w:t xml:space="preserve">              (подпись)</w:t>
            </w:r>
            <w:r w:rsidRPr="007303CB">
              <w:rPr>
                <w:b/>
                <w:sz w:val="14"/>
                <w:szCs w:val="14"/>
              </w:rPr>
              <w:tab/>
            </w:r>
            <w:r w:rsidRPr="007303CB">
              <w:rPr>
                <w:b/>
                <w:sz w:val="14"/>
                <w:szCs w:val="14"/>
              </w:rPr>
              <w:tab/>
              <w:t xml:space="preserve">       (дата)</w:t>
            </w:r>
          </w:p>
        </w:tc>
      </w:tr>
      <w:tr w:rsidR="007C280E" w:rsidRPr="007303CB" w14:paraId="56DFEACF" w14:textId="77777777" w:rsidTr="00947B81">
        <w:trPr>
          <w:trHeight w:val="66"/>
        </w:trPr>
        <w:tc>
          <w:tcPr>
            <w:tcW w:w="5000" w:type="pct"/>
            <w:gridSpan w:val="6"/>
            <w:tcBorders>
              <w:top w:val="nil"/>
              <w:bottom w:val="nil"/>
            </w:tcBorders>
          </w:tcPr>
          <w:p w14:paraId="44003437" w14:textId="77777777" w:rsidR="007C280E" w:rsidRPr="007303CB" w:rsidRDefault="007C280E" w:rsidP="007C280E">
            <w:pPr>
              <w:spacing w:before="120"/>
              <w:rPr>
                <w:b/>
                <w:i/>
                <w:sz w:val="20"/>
                <w:szCs w:val="20"/>
              </w:rPr>
            </w:pPr>
            <w:r w:rsidRPr="007303CB">
              <w:rPr>
                <w:b/>
                <w:i/>
                <w:sz w:val="20"/>
                <w:szCs w:val="20"/>
              </w:rPr>
              <w:t>Члены комиссии</w:t>
            </w:r>
            <w:r w:rsidRPr="007303CB">
              <w:rPr>
                <w:b/>
                <w:i/>
                <w:sz w:val="20"/>
                <w:szCs w:val="20"/>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rPr>
              <w:t xml:space="preserve">   </w:t>
            </w:r>
            <w:r w:rsidRPr="007303CB">
              <w:rPr>
                <w:i/>
                <w:sz w:val="20"/>
                <w:szCs w:val="20"/>
                <w:u w:val="single"/>
              </w:rPr>
              <w:tab/>
            </w:r>
            <w:r w:rsidRPr="007303CB">
              <w:rPr>
                <w:i/>
                <w:sz w:val="20"/>
                <w:szCs w:val="20"/>
              </w:rPr>
              <w:t xml:space="preserve"> </w:t>
            </w:r>
            <w:r w:rsidRPr="007303CB">
              <w:rPr>
                <w:b/>
                <w:i/>
                <w:sz w:val="18"/>
                <w:szCs w:val="18"/>
              </w:rPr>
              <w:t>«</w:t>
            </w:r>
            <w:r w:rsidRPr="007303CB">
              <w:rPr>
                <w:b/>
                <w:i/>
                <w:sz w:val="20"/>
                <w:szCs w:val="20"/>
              </w:rPr>
              <w:t>___</w:t>
            </w:r>
            <w:r w:rsidRPr="007303CB">
              <w:rPr>
                <w:b/>
                <w:i/>
                <w:sz w:val="18"/>
                <w:szCs w:val="18"/>
              </w:rPr>
              <w:t xml:space="preserve">» </w:t>
            </w:r>
            <w:r w:rsidRPr="007303CB">
              <w:rPr>
                <w:b/>
                <w:i/>
                <w:sz w:val="20"/>
                <w:szCs w:val="20"/>
              </w:rPr>
              <w:t xml:space="preserve">___________ </w:t>
            </w:r>
            <w:r w:rsidRPr="007303CB">
              <w:rPr>
                <w:b/>
                <w:i/>
                <w:sz w:val="18"/>
                <w:szCs w:val="18"/>
              </w:rPr>
              <w:t>200</w:t>
            </w:r>
            <w:r w:rsidRPr="007303CB">
              <w:rPr>
                <w:b/>
                <w:i/>
                <w:sz w:val="20"/>
                <w:szCs w:val="20"/>
              </w:rPr>
              <w:t xml:space="preserve">__ </w:t>
            </w:r>
            <w:r w:rsidRPr="007303CB">
              <w:rPr>
                <w:b/>
                <w:i/>
                <w:sz w:val="18"/>
                <w:szCs w:val="18"/>
              </w:rPr>
              <w:t>г.</w:t>
            </w:r>
          </w:p>
        </w:tc>
      </w:tr>
      <w:tr w:rsidR="007C280E" w:rsidRPr="007303CB" w14:paraId="1BD96994" w14:textId="77777777" w:rsidTr="00947B81">
        <w:trPr>
          <w:trHeight w:val="66"/>
        </w:trPr>
        <w:tc>
          <w:tcPr>
            <w:tcW w:w="5000" w:type="pct"/>
            <w:gridSpan w:val="6"/>
            <w:tcBorders>
              <w:top w:val="nil"/>
              <w:bottom w:val="nil"/>
            </w:tcBorders>
          </w:tcPr>
          <w:p w14:paraId="673FF651" w14:textId="77777777" w:rsidR="007C280E" w:rsidRPr="007303CB" w:rsidRDefault="007C280E" w:rsidP="007C280E">
            <w:pPr>
              <w:rPr>
                <w:b/>
                <w:sz w:val="14"/>
                <w:szCs w:val="14"/>
              </w:rPr>
            </w:pP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t>(ФИО)</w:t>
            </w:r>
            <w:r w:rsidRPr="007303CB">
              <w:rPr>
                <w:b/>
                <w:sz w:val="14"/>
                <w:szCs w:val="14"/>
              </w:rPr>
              <w:tab/>
            </w:r>
            <w:r w:rsidRPr="007303CB">
              <w:rPr>
                <w:b/>
                <w:sz w:val="14"/>
                <w:szCs w:val="14"/>
              </w:rPr>
              <w:tab/>
            </w:r>
            <w:r w:rsidRPr="007303CB">
              <w:rPr>
                <w:b/>
                <w:sz w:val="14"/>
                <w:szCs w:val="14"/>
              </w:rPr>
              <w:tab/>
              <w:t xml:space="preserve">              (подпись)</w:t>
            </w:r>
            <w:r w:rsidRPr="007303CB">
              <w:rPr>
                <w:b/>
                <w:sz w:val="14"/>
                <w:szCs w:val="14"/>
              </w:rPr>
              <w:tab/>
            </w:r>
            <w:r w:rsidRPr="007303CB">
              <w:rPr>
                <w:b/>
                <w:sz w:val="14"/>
                <w:szCs w:val="14"/>
              </w:rPr>
              <w:tab/>
              <w:t xml:space="preserve">       (дата)</w:t>
            </w:r>
          </w:p>
        </w:tc>
      </w:tr>
      <w:tr w:rsidR="007C280E" w:rsidRPr="007303CB" w14:paraId="5E236A61" w14:textId="77777777" w:rsidTr="00947B81">
        <w:trPr>
          <w:trHeight w:val="66"/>
        </w:trPr>
        <w:tc>
          <w:tcPr>
            <w:tcW w:w="5000" w:type="pct"/>
            <w:gridSpan w:val="6"/>
            <w:tcBorders>
              <w:top w:val="nil"/>
              <w:bottom w:val="nil"/>
            </w:tcBorders>
          </w:tcPr>
          <w:p w14:paraId="7EB418AC" w14:textId="77777777" w:rsidR="007C280E" w:rsidRPr="007303CB" w:rsidRDefault="007C280E" w:rsidP="007C280E">
            <w:pPr>
              <w:spacing w:before="120"/>
              <w:rPr>
                <w:b/>
                <w:i/>
                <w:sz w:val="20"/>
                <w:szCs w:val="20"/>
              </w:rPr>
            </w:pPr>
            <w:r w:rsidRPr="007303CB">
              <w:rPr>
                <w:b/>
                <w:i/>
                <w:sz w:val="20"/>
                <w:szCs w:val="20"/>
              </w:rPr>
              <w:tab/>
            </w:r>
            <w:r w:rsidRPr="007303CB">
              <w:rPr>
                <w:b/>
                <w:i/>
                <w:sz w:val="20"/>
                <w:szCs w:val="20"/>
              </w:rPr>
              <w:tab/>
            </w:r>
            <w:r w:rsidRPr="007303CB">
              <w:rPr>
                <w:b/>
                <w:i/>
                <w:sz w:val="20"/>
                <w:szCs w:val="20"/>
              </w:rPr>
              <w:tab/>
            </w:r>
            <w:r w:rsidRPr="007303CB">
              <w:rPr>
                <w:b/>
                <w:i/>
                <w:sz w:val="20"/>
                <w:szCs w:val="20"/>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rPr>
              <w:t xml:space="preserve">   </w:t>
            </w:r>
            <w:r w:rsidRPr="007303CB">
              <w:rPr>
                <w:i/>
                <w:sz w:val="20"/>
                <w:szCs w:val="20"/>
                <w:u w:val="single"/>
              </w:rPr>
              <w:tab/>
            </w:r>
            <w:r w:rsidRPr="007303CB">
              <w:rPr>
                <w:b/>
                <w:i/>
                <w:sz w:val="18"/>
                <w:szCs w:val="18"/>
              </w:rPr>
              <w:t>«</w:t>
            </w:r>
            <w:r w:rsidRPr="007303CB">
              <w:rPr>
                <w:b/>
                <w:i/>
                <w:sz w:val="20"/>
                <w:szCs w:val="20"/>
              </w:rPr>
              <w:t>___</w:t>
            </w:r>
            <w:r w:rsidRPr="007303CB">
              <w:rPr>
                <w:b/>
                <w:i/>
                <w:sz w:val="18"/>
                <w:szCs w:val="18"/>
              </w:rPr>
              <w:t xml:space="preserve">» </w:t>
            </w:r>
            <w:r w:rsidRPr="007303CB">
              <w:rPr>
                <w:b/>
                <w:i/>
                <w:sz w:val="20"/>
                <w:szCs w:val="20"/>
              </w:rPr>
              <w:t xml:space="preserve">___________ </w:t>
            </w:r>
            <w:r w:rsidRPr="007303CB">
              <w:rPr>
                <w:b/>
                <w:i/>
                <w:sz w:val="18"/>
                <w:szCs w:val="18"/>
              </w:rPr>
              <w:t>200</w:t>
            </w:r>
            <w:r w:rsidRPr="007303CB">
              <w:rPr>
                <w:b/>
                <w:i/>
                <w:sz w:val="20"/>
                <w:szCs w:val="20"/>
              </w:rPr>
              <w:t xml:space="preserve">__ </w:t>
            </w:r>
            <w:r w:rsidRPr="007303CB">
              <w:rPr>
                <w:b/>
                <w:i/>
                <w:sz w:val="18"/>
                <w:szCs w:val="18"/>
              </w:rPr>
              <w:t>г.</w:t>
            </w:r>
          </w:p>
        </w:tc>
      </w:tr>
      <w:tr w:rsidR="007C280E" w:rsidRPr="007303CB" w14:paraId="2D00DCB1" w14:textId="77777777" w:rsidTr="00947B81">
        <w:trPr>
          <w:trHeight w:val="66"/>
        </w:trPr>
        <w:tc>
          <w:tcPr>
            <w:tcW w:w="5000" w:type="pct"/>
            <w:gridSpan w:val="6"/>
            <w:tcBorders>
              <w:top w:val="nil"/>
              <w:bottom w:val="nil"/>
            </w:tcBorders>
          </w:tcPr>
          <w:p w14:paraId="0FB4FAA9" w14:textId="77777777" w:rsidR="007C280E" w:rsidRPr="007303CB" w:rsidRDefault="007C280E" w:rsidP="007C280E">
            <w:pPr>
              <w:rPr>
                <w:b/>
                <w:sz w:val="14"/>
                <w:szCs w:val="14"/>
              </w:rPr>
            </w:pP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t>(ФИО)</w:t>
            </w:r>
            <w:r w:rsidRPr="007303CB">
              <w:rPr>
                <w:b/>
                <w:sz w:val="14"/>
                <w:szCs w:val="14"/>
              </w:rPr>
              <w:tab/>
            </w:r>
            <w:r w:rsidRPr="007303CB">
              <w:rPr>
                <w:b/>
                <w:sz w:val="14"/>
                <w:szCs w:val="14"/>
              </w:rPr>
              <w:tab/>
            </w:r>
            <w:r w:rsidRPr="007303CB">
              <w:rPr>
                <w:b/>
                <w:sz w:val="14"/>
                <w:szCs w:val="14"/>
              </w:rPr>
              <w:tab/>
              <w:t xml:space="preserve">              (подпись)</w:t>
            </w:r>
            <w:r w:rsidRPr="007303CB">
              <w:rPr>
                <w:b/>
                <w:sz w:val="14"/>
                <w:szCs w:val="14"/>
              </w:rPr>
              <w:tab/>
            </w:r>
            <w:r w:rsidRPr="007303CB">
              <w:rPr>
                <w:b/>
                <w:sz w:val="14"/>
                <w:szCs w:val="14"/>
              </w:rPr>
              <w:tab/>
              <w:t xml:space="preserve">       (дата)</w:t>
            </w:r>
          </w:p>
        </w:tc>
      </w:tr>
      <w:tr w:rsidR="007C280E" w:rsidRPr="007303CB" w14:paraId="6D038F63" w14:textId="77777777" w:rsidTr="00947B81">
        <w:trPr>
          <w:trHeight w:val="66"/>
        </w:trPr>
        <w:tc>
          <w:tcPr>
            <w:tcW w:w="5000" w:type="pct"/>
            <w:gridSpan w:val="6"/>
            <w:tcBorders>
              <w:top w:val="nil"/>
              <w:bottom w:val="nil"/>
            </w:tcBorders>
          </w:tcPr>
          <w:p w14:paraId="151F4E17" w14:textId="77777777" w:rsidR="007C280E" w:rsidRPr="007303CB" w:rsidRDefault="007C280E" w:rsidP="007C280E">
            <w:pPr>
              <w:spacing w:before="120"/>
              <w:rPr>
                <w:b/>
                <w:i/>
                <w:sz w:val="20"/>
                <w:szCs w:val="20"/>
              </w:rPr>
            </w:pPr>
            <w:r w:rsidRPr="007303CB">
              <w:rPr>
                <w:b/>
                <w:i/>
                <w:sz w:val="20"/>
                <w:szCs w:val="20"/>
              </w:rPr>
              <w:tab/>
            </w:r>
            <w:r w:rsidRPr="007303CB">
              <w:rPr>
                <w:b/>
                <w:i/>
                <w:sz w:val="20"/>
                <w:szCs w:val="20"/>
              </w:rPr>
              <w:tab/>
            </w:r>
            <w:r w:rsidRPr="007303CB">
              <w:rPr>
                <w:b/>
                <w:i/>
                <w:sz w:val="20"/>
                <w:szCs w:val="20"/>
              </w:rPr>
              <w:tab/>
            </w:r>
            <w:r w:rsidRPr="007303CB">
              <w:rPr>
                <w:b/>
                <w:i/>
                <w:sz w:val="20"/>
                <w:szCs w:val="20"/>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rPr>
              <w:t xml:space="preserve">   </w:t>
            </w:r>
            <w:r w:rsidRPr="007303CB">
              <w:rPr>
                <w:i/>
                <w:sz w:val="20"/>
                <w:szCs w:val="20"/>
                <w:u w:val="single"/>
              </w:rPr>
              <w:tab/>
            </w:r>
            <w:r w:rsidRPr="007303CB">
              <w:rPr>
                <w:b/>
                <w:i/>
                <w:sz w:val="18"/>
                <w:szCs w:val="18"/>
              </w:rPr>
              <w:t>«</w:t>
            </w:r>
            <w:r w:rsidRPr="007303CB">
              <w:rPr>
                <w:b/>
                <w:i/>
                <w:sz w:val="20"/>
                <w:szCs w:val="20"/>
              </w:rPr>
              <w:t>___</w:t>
            </w:r>
            <w:r w:rsidRPr="007303CB">
              <w:rPr>
                <w:b/>
                <w:i/>
                <w:sz w:val="18"/>
                <w:szCs w:val="18"/>
              </w:rPr>
              <w:t xml:space="preserve">» </w:t>
            </w:r>
            <w:r w:rsidRPr="007303CB">
              <w:rPr>
                <w:b/>
                <w:i/>
                <w:sz w:val="20"/>
                <w:szCs w:val="20"/>
              </w:rPr>
              <w:t xml:space="preserve">___________ </w:t>
            </w:r>
            <w:r w:rsidRPr="007303CB">
              <w:rPr>
                <w:b/>
                <w:i/>
                <w:sz w:val="18"/>
                <w:szCs w:val="18"/>
              </w:rPr>
              <w:t>200</w:t>
            </w:r>
            <w:r w:rsidRPr="007303CB">
              <w:rPr>
                <w:b/>
                <w:i/>
                <w:sz w:val="20"/>
                <w:szCs w:val="20"/>
              </w:rPr>
              <w:t xml:space="preserve">__ </w:t>
            </w:r>
            <w:r w:rsidRPr="007303CB">
              <w:rPr>
                <w:b/>
                <w:i/>
                <w:sz w:val="18"/>
                <w:szCs w:val="18"/>
              </w:rPr>
              <w:t>г.</w:t>
            </w:r>
          </w:p>
        </w:tc>
      </w:tr>
      <w:tr w:rsidR="007C280E" w:rsidRPr="007303CB" w14:paraId="7AB1FDA6" w14:textId="77777777" w:rsidTr="00947B81">
        <w:trPr>
          <w:trHeight w:val="66"/>
        </w:trPr>
        <w:tc>
          <w:tcPr>
            <w:tcW w:w="5000" w:type="pct"/>
            <w:gridSpan w:val="6"/>
            <w:tcBorders>
              <w:top w:val="nil"/>
              <w:bottom w:val="thinThickSmallGap" w:sz="12" w:space="0" w:color="auto"/>
            </w:tcBorders>
          </w:tcPr>
          <w:p w14:paraId="3CA0AA4C" w14:textId="77777777" w:rsidR="007C280E" w:rsidRPr="007303CB" w:rsidRDefault="007C280E" w:rsidP="007C280E">
            <w:pPr>
              <w:rPr>
                <w:b/>
                <w:sz w:val="14"/>
                <w:szCs w:val="14"/>
              </w:rPr>
            </w:pP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t>(ФИО)</w:t>
            </w:r>
            <w:r w:rsidRPr="007303CB">
              <w:rPr>
                <w:b/>
                <w:sz w:val="14"/>
                <w:szCs w:val="14"/>
              </w:rPr>
              <w:tab/>
            </w:r>
            <w:r w:rsidRPr="007303CB">
              <w:rPr>
                <w:b/>
                <w:sz w:val="14"/>
                <w:szCs w:val="14"/>
              </w:rPr>
              <w:tab/>
            </w:r>
            <w:r w:rsidRPr="007303CB">
              <w:rPr>
                <w:b/>
                <w:sz w:val="14"/>
                <w:szCs w:val="14"/>
              </w:rPr>
              <w:tab/>
              <w:t xml:space="preserve">              (подпись)</w:t>
            </w:r>
            <w:r w:rsidRPr="007303CB">
              <w:rPr>
                <w:b/>
                <w:sz w:val="14"/>
                <w:szCs w:val="14"/>
              </w:rPr>
              <w:tab/>
            </w:r>
            <w:r w:rsidRPr="007303CB">
              <w:rPr>
                <w:b/>
                <w:sz w:val="14"/>
                <w:szCs w:val="14"/>
              </w:rPr>
              <w:tab/>
              <w:t xml:space="preserve">       (дата)</w:t>
            </w:r>
          </w:p>
        </w:tc>
      </w:tr>
    </w:tbl>
    <w:p w14:paraId="195CB38E" w14:textId="77777777" w:rsidR="007C280E" w:rsidRPr="007303CB" w:rsidRDefault="007C280E" w:rsidP="007C280E">
      <w:pPr>
        <w:spacing w:before="120"/>
        <w:rPr>
          <w:sz w:val="2"/>
          <w:szCs w:val="2"/>
        </w:rPr>
      </w:pPr>
      <w:r w:rsidRPr="007303CB">
        <w:rPr>
          <w:szCs w:val="20"/>
        </w:rPr>
        <w:br w:type="page"/>
      </w:r>
    </w:p>
    <w:tbl>
      <w:tblPr>
        <w:tblW w:w="5000" w:type="pct"/>
        <w:tblBorders>
          <w:top w:val="thinThickSmallGap" w:sz="12" w:space="0" w:color="auto"/>
          <w:left w:val="thinThickSmallGap" w:sz="12" w:space="0" w:color="auto"/>
          <w:bottom w:val="thinThickSmallGap" w:sz="12" w:space="0" w:color="auto"/>
          <w:right w:val="thinThickSmallGap" w:sz="12" w:space="0" w:color="auto"/>
          <w:insideH w:val="single" w:sz="4" w:space="0" w:color="auto"/>
          <w:insideV w:val="single" w:sz="4" w:space="0" w:color="auto"/>
        </w:tblBorders>
        <w:tblLook w:val="01E0" w:firstRow="1" w:lastRow="1" w:firstColumn="1" w:lastColumn="1" w:noHBand="0" w:noVBand="0"/>
      </w:tblPr>
      <w:tblGrid>
        <w:gridCol w:w="1539"/>
        <w:gridCol w:w="524"/>
        <w:gridCol w:w="176"/>
        <w:gridCol w:w="696"/>
        <w:gridCol w:w="5488"/>
        <w:gridCol w:w="1431"/>
      </w:tblGrid>
      <w:tr w:rsidR="007C280E" w:rsidRPr="007303CB" w14:paraId="3BEA4132" w14:textId="77777777" w:rsidTr="00947B81">
        <w:tc>
          <w:tcPr>
            <w:tcW w:w="1040" w:type="pct"/>
            <w:gridSpan w:val="2"/>
            <w:tcBorders>
              <w:top w:val="thinThickSmallGap" w:sz="12" w:space="0" w:color="auto"/>
              <w:bottom w:val="nil"/>
              <w:right w:val="nil"/>
            </w:tcBorders>
          </w:tcPr>
          <w:p w14:paraId="146117F2" w14:textId="77777777" w:rsidR="007C280E" w:rsidRPr="007303CB" w:rsidRDefault="007C280E" w:rsidP="007C280E">
            <w:pPr>
              <w:spacing w:before="120"/>
              <w:rPr>
                <w:szCs w:val="20"/>
              </w:rPr>
            </w:pPr>
            <w:r>
              <w:rPr>
                <w:noProof/>
                <w:szCs w:val="20"/>
                <w:lang w:eastAsia="ru-RU"/>
              </w:rPr>
              <w:drawing>
                <wp:anchor distT="0" distB="0" distL="114300" distR="114300" simplePos="0" relativeHeight="251677696" behindDoc="0" locked="0" layoutInCell="1" allowOverlap="1" wp14:anchorId="1B8FC60B" wp14:editId="75AD56AE">
                  <wp:simplePos x="0" y="0"/>
                  <wp:positionH relativeFrom="column">
                    <wp:posOffset>159385</wp:posOffset>
                  </wp:positionH>
                  <wp:positionV relativeFrom="margin">
                    <wp:posOffset>7620</wp:posOffset>
                  </wp:positionV>
                  <wp:extent cx="800100" cy="295275"/>
                  <wp:effectExtent l="0" t="0" r="0" b="9525"/>
                  <wp:wrapNone/>
                  <wp:docPr id="97" name="Рисунок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91" cstate="print">
                            <a:extLst>
                              <a:ext uri="{28A0092B-C50C-407E-A947-70E740481C1C}">
                                <a14:useLocalDpi xmlns:a14="http://schemas.microsoft.com/office/drawing/2010/main" val="0"/>
                              </a:ext>
                            </a:extLst>
                          </a:blip>
                          <a:srcRect l="539" t="1459" r="9091" b="8609"/>
                          <a:stretch>
                            <a:fillRect/>
                          </a:stretch>
                        </pic:blipFill>
                        <pic:spPr bwMode="auto">
                          <a:xfrm>
                            <a:off x="0" y="0"/>
                            <a:ext cx="800100" cy="295275"/>
                          </a:xfrm>
                          <a:prstGeom prst="rect">
                            <a:avLst/>
                          </a:prstGeom>
                          <a:noFill/>
                          <a:ln>
                            <a:noFill/>
                          </a:ln>
                        </pic:spPr>
                      </pic:pic>
                    </a:graphicData>
                  </a:graphic>
                </wp:anchor>
              </w:drawing>
            </w:r>
          </w:p>
        </w:tc>
        <w:tc>
          <w:tcPr>
            <w:tcW w:w="3233" w:type="pct"/>
            <w:gridSpan w:val="3"/>
            <w:tcBorders>
              <w:top w:val="thinThickSmallGap" w:sz="12" w:space="0" w:color="auto"/>
              <w:left w:val="nil"/>
              <w:bottom w:val="nil"/>
              <w:right w:val="nil"/>
            </w:tcBorders>
          </w:tcPr>
          <w:p w14:paraId="6BE04BB8" w14:textId="77777777" w:rsidR="007C280E" w:rsidRPr="007303CB" w:rsidRDefault="007C280E" w:rsidP="007C280E">
            <w:pPr>
              <w:tabs>
                <w:tab w:val="center" w:pos="3146"/>
                <w:tab w:val="left" w:pos="4245"/>
              </w:tabs>
              <w:spacing w:before="120"/>
              <w:jc w:val="center"/>
              <w:rPr>
                <w:b/>
                <w:bCs/>
                <w:sz w:val="20"/>
                <w:szCs w:val="20"/>
              </w:rPr>
            </w:pPr>
            <w:r w:rsidRPr="007303CB">
              <w:rPr>
                <w:b/>
                <w:bCs/>
                <w:sz w:val="20"/>
                <w:szCs w:val="20"/>
              </w:rPr>
              <w:t>ПРОТОКОЛ</w:t>
            </w:r>
            <w:r w:rsidRPr="007303CB">
              <w:rPr>
                <w:b/>
                <w:bCs/>
                <w:sz w:val="20"/>
                <w:szCs w:val="20"/>
              </w:rPr>
              <w:br/>
            </w:r>
            <w:r>
              <w:rPr>
                <w:b/>
                <w:bCs/>
                <w:sz w:val="20"/>
                <w:szCs w:val="20"/>
              </w:rPr>
              <w:t>оценки соответствия СИЗ, направленных на производственные испытания, корпоративным требованиям</w:t>
            </w:r>
          </w:p>
        </w:tc>
        <w:tc>
          <w:tcPr>
            <w:tcW w:w="727" w:type="pct"/>
            <w:tcBorders>
              <w:top w:val="thinThickSmallGap" w:sz="12" w:space="0" w:color="auto"/>
              <w:left w:val="nil"/>
              <w:bottom w:val="nil"/>
            </w:tcBorders>
          </w:tcPr>
          <w:p w14:paraId="16C5C383" w14:textId="77777777" w:rsidR="007C280E" w:rsidRPr="007303CB" w:rsidRDefault="007C280E" w:rsidP="007C280E">
            <w:pPr>
              <w:spacing w:before="120"/>
              <w:jc w:val="right"/>
              <w:rPr>
                <w:szCs w:val="20"/>
              </w:rPr>
            </w:pPr>
          </w:p>
        </w:tc>
      </w:tr>
      <w:tr w:rsidR="007C280E" w:rsidRPr="007303CB" w14:paraId="72795863" w14:textId="77777777" w:rsidTr="00947B81">
        <w:trPr>
          <w:trHeight w:val="179"/>
        </w:trPr>
        <w:tc>
          <w:tcPr>
            <w:tcW w:w="5000" w:type="pct"/>
            <w:gridSpan w:val="6"/>
            <w:tcBorders>
              <w:top w:val="nil"/>
              <w:bottom w:val="nil"/>
            </w:tcBorders>
            <w:shd w:val="pct12" w:color="auto" w:fill="auto"/>
          </w:tcPr>
          <w:p w14:paraId="24D3F561" w14:textId="77777777" w:rsidR="007C280E" w:rsidRPr="007303CB" w:rsidRDefault="007C280E" w:rsidP="007C280E">
            <w:pPr>
              <w:jc w:val="right"/>
              <w:rPr>
                <w:sz w:val="20"/>
                <w:szCs w:val="20"/>
              </w:rPr>
            </w:pPr>
          </w:p>
        </w:tc>
      </w:tr>
      <w:tr w:rsidR="007C280E" w:rsidRPr="007303CB" w14:paraId="320A5DC9" w14:textId="77777777" w:rsidTr="00947B81">
        <w:trPr>
          <w:trHeight w:val="179"/>
        </w:trPr>
        <w:tc>
          <w:tcPr>
            <w:tcW w:w="5000" w:type="pct"/>
            <w:gridSpan w:val="6"/>
            <w:tcBorders>
              <w:top w:val="nil"/>
              <w:bottom w:val="nil"/>
            </w:tcBorders>
          </w:tcPr>
          <w:p w14:paraId="3440B91D" w14:textId="77777777" w:rsidR="007C280E" w:rsidRPr="007303CB" w:rsidRDefault="007C280E" w:rsidP="007C280E">
            <w:pPr>
              <w:rPr>
                <w:b/>
                <w:sz w:val="20"/>
                <w:szCs w:val="20"/>
              </w:rPr>
            </w:pPr>
            <w:r w:rsidRPr="007303CB">
              <w:rPr>
                <w:b/>
                <w:sz w:val="20"/>
                <w:szCs w:val="20"/>
              </w:rPr>
              <w:t>Дата: ____/____/ 20___г.</w:t>
            </w:r>
          </w:p>
        </w:tc>
      </w:tr>
      <w:tr w:rsidR="007C280E" w:rsidRPr="007303CB" w14:paraId="7F1C2684" w14:textId="77777777" w:rsidTr="00947B81">
        <w:trPr>
          <w:trHeight w:val="179"/>
        </w:trPr>
        <w:tc>
          <w:tcPr>
            <w:tcW w:w="1127" w:type="pct"/>
            <w:gridSpan w:val="3"/>
            <w:tcBorders>
              <w:top w:val="nil"/>
              <w:bottom w:val="nil"/>
              <w:right w:val="nil"/>
            </w:tcBorders>
          </w:tcPr>
          <w:p w14:paraId="52BCB01A" w14:textId="77777777" w:rsidR="007C280E" w:rsidRPr="007303CB" w:rsidRDefault="007C280E" w:rsidP="007C280E">
            <w:pPr>
              <w:rPr>
                <w:b/>
                <w:sz w:val="20"/>
                <w:szCs w:val="20"/>
              </w:rPr>
            </w:pPr>
            <w:r w:rsidRPr="007303CB">
              <w:rPr>
                <w:b/>
                <w:sz w:val="20"/>
                <w:szCs w:val="20"/>
              </w:rPr>
              <w:t xml:space="preserve">Наименование СИЗ: </w:t>
            </w:r>
          </w:p>
        </w:tc>
        <w:tc>
          <w:tcPr>
            <w:tcW w:w="3873" w:type="pct"/>
            <w:gridSpan w:val="3"/>
            <w:tcBorders>
              <w:top w:val="nil"/>
              <w:left w:val="nil"/>
              <w:bottom w:val="single" w:sz="4" w:space="0" w:color="auto"/>
            </w:tcBorders>
          </w:tcPr>
          <w:p w14:paraId="2BBCA53F" w14:textId="77777777" w:rsidR="007C280E" w:rsidRPr="007303CB" w:rsidRDefault="007C280E" w:rsidP="007C280E">
            <w:pPr>
              <w:rPr>
                <w:i/>
                <w:sz w:val="20"/>
                <w:szCs w:val="20"/>
              </w:rPr>
            </w:pPr>
            <w:r w:rsidRPr="007303CB">
              <w:rPr>
                <w:i/>
                <w:sz w:val="20"/>
                <w:szCs w:val="20"/>
              </w:rPr>
              <w:t>Открытые / Закрытые защитные очки</w:t>
            </w:r>
          </w:p>
        </w:tc>
      </w:tr>
      <w:tr w:rsidR="007C280E" w:rsidRPr="007303CB" w14:paraId="4506B4EE" w14:textId="77777777" w:rsidTr="00947B81">
        <w:trPr>
          <w:trHeight w:val="66"/>
        </w:trPr>
        <w:tc>
          <w:tcPr>
            <w:tcW w:w="5000" w:type="pct"/>
            <w:gridSpan w:val="6"/>
            <w:tcBorders>
              <w:top w:val="nil"/>
              <w:bottom w:val="single" w:sz="4" w:space="0" w:color="auto"/>
            </w:tcBorders>
          </w:tcPr>
          <w:p w14:paraId="75FEA4D7" w14:textId="77777777" w:rsidR="007C280E" w:rsidRPr="007303CB" w:rsidRDefault="007C280E" w:rsidP="007C280E">
            <w:pPr>
              <w:rPr>
                <w:i/>
                <w:sz w:val="20"/>
                <w:szCs w:val="20"/>
              </w:rPr>
            </w:pPr>
          </w:p>
        </w:tc>
      </w:tr>
      <w:tr w:rsidR="007C280E" w:rsidRPr="007303CB" w14:paraId="014E9BC6" w14:textId="77777777" w:rsidTr="00947B81">
        <w:trPr>
          <w:trHeight w:val="66"/>
        </w:trPr>
        <w:tc>
          <w:tcPr>
            <w:tcW w:w="1479" w:type="pct"/>
            <w:gridSpan w:val="4"/>
            <w:tcBorders>
              <w:top w:val="nil"/>
              <w:bottom w:val="nil"/>
              <w:right w:val="nil"/>
            </w:tcBorders>
          </w:tcPr>
          <w:p w14:paraId="2D57ECCC" w14:textId="77777777" w:rsidR="007C280E" w:rsidRPr="007303CB" w:rsidRDefault="007C280E" w:rsidP="007C280E">
            <w:pPr>
              <w:rPr>
                <w:b/>
                <w:sz w:val="20"/>
                <w:szCs w:val="20"/>
              </w:rPr>
            </w:pPr>
            <w:r w:rsidRPr="007303CB">
              <w:rPr>
                <w:b/>
                <w:sz w:val="20"/>
                <w:szCs w:val="20"/>
              </w:rPr>
              <w:t>Производитель (поставщик):</w:t>
            </w:r>
          </w:p>
        </w:tc>
        <w:tc>
          <w:tcPr>
            <w:tcW w:w="3521" w:type="pct"/>
            <w:gridSpan w:val="2"/>
            <w:tcBorders>
              <w:top w:val="nil"/>
              <w:left w:val="nil"/>
              <w:bottom w:val="single" w:sz="4" w:space="0" w:color="auto"/>
            </w:tcBorders>
          </w:tcPr>
          <w:p w14:paraId="21241BE3" w14:textId="77777777" w:rsidR="007C280E" w:rsidRPr="007303CB" w:rsidRDefault="007C280E" w:rsidP="007C280E">
            <w:pPr>
              <w:rPr>
                <w:b/>
                <w:sz w:val="20"/>
                <w:szCs w:val="20"/>
              </w:rPr>
            </w:pPr>
          </w:p>
        </w:tc>
      </w:tr>
      <w:tr w:rsidR="007C280E" w:rsidRPr="007303CB" w14:paraId="79626AB3" w14:textId="77777777" w:rsidTr="00947B81">
        <w:trPr>
          <w:trHeight w:val="66"/>
        </w:trPr>
        <w:tc>
          <w:tcPr>
            <w:tcW w:w="5000" w:type="pct"/>
            <w:gridSpan w:val="6"/>
            <w:tcBorders>
              <w:top w:val="nil"/>
              <w:bottom w:val="single" w:sz="4" w:space="0" w:color="auto"/>
            </w:tcBorders>
          </w:tcPr>
          <w:p w14:paraId="3FBAB945" w14:textId="77777777" w:rsidR="007C280E" w:rsidRPr="007303CB" w:rsidRDefault="007C280E" w:rsidP="007C280E">
            <w:pPr>
              <w:rPr>
                <w:b/>
                <w:sz w:val="20"/>
                <w:szCs w:val="20"/>
              </w:rPr>
            </w:pPr>
          </w:p>
        </w:tc>
      </w:tr>
      <w:tr w:rsidR="007C280E" w:rsidRPr="007303CB" w14:paraId="6CBD1D51" w14:textId="77777777" w:rsidTr="00947B81">
        <w:trPr>
          <w:trHeight w:val="66"/>
        </w:trPr>
        <w:tc>
          <w:tcPr>
            <w:tcW w:w="5000" w:type="pct"/>
            <w:gridSpan w:val="6"/>
            <w:tcBorders>
              <w:top w:val="single" w:sz="4" w:space="0" w:color="auto"/>
              <w:bottom w:val="single" w:sz="4" w:space="0" w:color="auto"/>
            </w:tcBorders>
          </w:tcPr>
          <w:p w14:paraId="4FA44A24" w14:textId="77777777" w:rsidR="007C280E" w:rsidRPr="007303CB" w:rsidRDefault="007C280E" w:rsidP="007C280E">
            <w:pPr>
              <w:rPr>
                <w:b/>
                <w:sz w:val="20"/>
                <w:szCs w:val="20"/>
              </w:rPr>
            </w:pPr>
          </w:p>
        </w:tc>
      </w:tr>
      <w:tr w:rsidR="007C280E" w:rsidRPr="007303CB" w14:paraId="3EFE2E33" w14:textId="77777777" w:rsidTr="00947B81">
        <w:trPr>
          <w:trHeight w:val="66"/>
        </w:trPr>
        <w:tc>
          <w:tcPr>
            <w:tcW w:w="775" w:type="pct"/>
            <w:tcBorders>
              <w:top w:val="single" w:sz="4" w:space="0" w:color="auto"/>
              <w:bottom w:val="nil"/>
              <w:right w:val="nil"/>
            </w:tcBorders>
          </w:tcPr>
          <w:p w14:paraId="2E1AAF41" w14:textId="77777777" w:rsidR="007C280E" w:rsidRPr="007303CB" w:rsidRDefault="007C280E" w:rsidP="007C280E">
            <w:pPr>
              <w:rPr>
                <w:b/>
                <w:sz w:val="20"/>
                <w:szCs w:val="20"/>
              </w:rPr>
            </w:pPr>
            <w:r w:rsidRPr="007303CB">
              <w:rPr>
                <w:b/>
                <w:sz w:val="20"/>
                <w:szCs w:val="20"/>
              </w:rPr>
              <w:t>Предприятие:</w:t>
            </w:r>
          </w:p>
        </w:tc>
        <w:tc>
          <w:tcPr>
            <w:tcW w:w="4225" w:type="pct"/>
            <w:gridSpan w:val="5"/>
            <w:tcBorders>
              <w:top w:val="single" w:sz="4" w:space="0" w:color="auto"/>
              <w:left w:val="nil"/>
              <w:bottom w:val="single" w:sz="4" w:space="0" w:color="auto"/>
            </w:tcBorders>
          </w:tcPr>
          <w:p w14:paraId="50C209C8" w14:textId="77777777" w:rsidR="007C280E" w:rsidRPr="007303CB" w:rsidRDefault="007C280E" w:rsidP="007C280E">
            <w:pPr>
              <w:rPr>
                <w:b/>
                <w:sz w:val="20"/>
                <w:szCs w:val="20"/>
              </w:rPr>
            </w:pPr>
          </w:p>
        </w:tc>
      </w:tr>
      <w:tr w:rsidR="007C280E" w:rsidRPr="007303CB" w14:paraId="4C7ED685" w14:textId="77777777" w:rsidTr="00947B81">
        <w:trPr>
          <w:trHeight w:val="66"/>
        </w:trPr>
        <w:tc>
          <w:tcPr>
            <w:tcW w:w="1479" w:type="pct"/>
            <w:gridSpan w:val="4"/>
            <w:tcBorders>
              <w:top w:val="nil"/>
              <w:bottom w:val="nil"/>
              <w:right w:val="nil"/>
            </w:tcBorders>
          </w:tcPr>
          <w:p w14:paraId="383F2DA0" w14:textId="77777777" w:rsidR="007C280E" w:rsidRPr="007303CB" w:rsidRDefault="007C280E" w:rsidP="007C280E">
            <w:pPr>
              <w:rPr>
                <w:b/>
                <w:sz w:val="20"/>
                <w:szCs w:val="20"/>
              </w:rPr>
            </w:pPr>
            <w:r w:rsidRPr="007303CB">
              <w:rPr>
                <w:b/>
                <w:sz w:val="20"/>
                <w:szCs w:val="20"/>
              </w:rPr>
              <w:t>Подразделение (цех, участок):</w:t>
            </w:r>
          </w:p>
        </w:tc>
        <w:tc>
          <w:tcPr>
            <w:tcW w:w="3521" w:type="pct"/>
            <w:gridSpan w:val="2"/>
            <w:tcBorders>
              <w:top w:val="single" w:sz="4" w:space="0" w:color="auto"/>
              <w:left w:val="nil"/>
              <w:bottom w:val="single" w:sz="4" w:space="0" w:color="auto"/>
            </w:tcBorders>
          </w:tcPr>
          <w:p w14:paraId="6AC61775" w14:textId="77777777" w:rsidR="007C280E" w:rsidRPr="007303CB" w:rsidRDefault="007C280E" w:rsidP="007C280E">
            <w:pPr>
              <w:rPr>
                <w:b/>
                <w:sz w:val="20"/>
                <w:szCs w:val="20"/>
              </w:rPr>
            </w:pPr>
          </w:p>
        </w:tc>
      </w:tr>
      <w:tr w:rsidR="007C280E" w:rsidRPr="007303CB" w14:paraId="30370A1A" w14:textId="77777777" w:rsidTr="00947B81">
        <w:trPr>
          <w:trHeight w:val="66"/>
        </w:trPr>
        <w:tc>
          <w:tcPr>
            <w:tcW w:w="5000" w:type="pct"/>
            <w:gridSpan w:val="6"/>
            <w:tcBorders>
              <w:top w:val="nil"/>
              <w:bottom w:val="nil"/>
            </w:tcBorders>
          </w:tcPr>
          <w:p w14:paraId="38F87F43" w14:textId="77777777" w:rsidR="007C280E" w:rsidRPr="007303CB" w:rsidRDefault="007C280E" w:rsidP="007C280E">
            <w:pPr>
              <w:rPr>
                <w:b/>
                <w:sz w:val="20"/>
                <w:szCs w:val="20"/>
              </w:rPr>
            </w:pPr>
            <w:r w:rsidRPr="007303CB">
              <w:rPr>
                <w:b/>
                <w:sz w:val="20"/>
                <w:szCs w:val="20"/>
              </w:rPr>
              <w:t xml:space="preserve">Количество: </w:t>
            </w:r>
            <w:r>
              <w:rPr>
                <w:b/>
                <w:noProof/>
                <w:sz w:val="20"/>
                <w:szCs w:val="20"/>
                <w:lang w:eastAsia="ru-RU"/>
              </w:rPr>
              <w:drawing>
                <wp:inline distT="0" distB="0" distL="0" distR="0" wp14:anchorId="15E352C4" wp14:editId="4CEADEED">
                  <wp:extent cx="310515" cy="146685"/>
                  <wp:effectExtent l="0" t="0" r="0" b="5715"/>
                  <wp:docPr id="68" name="Рисунок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92" cstate="print">
                            <a:extLst>
                              <a:ext uri="{28A0092B-C50C-407E-A947-70E740481C1C}">
                                <a14:useLocalDpi xmlns:a14="http://schemas.microsoft.com/office/drawing/2010/main" val="0"/>
                              </a:ext>
                            </a:extLst>
                          </a:blip>
                          <a:srcRect/>
                          <a:stretch>
                            <a:fillRect/>
                          </a:stretch>
                        </pic:blipFill>
                        <pic:spPr bwMode="auto">
                          <a:xfrm>
                            <a:off x="0" y="0"/>
                            <a:ext cx="310515" cy="146685"/>
                          </a:xfrm>
                          <a:prstGeom prst="rect">
                            <a:avLst/>
                          </a:prstGeom>
                          <a:noFill/>
                          <a:ln>
                            <a:noFill/>
                          </a:ln>
                        </pic:spPr>
                      </pic:pic>
                    </a:graphicData>
                  </a:graphic>
                </wp:inline>
              </w:drawing>
            </w:r>
            <w:r w:rsidRPr="007303CB">
              <w:rPr>
                <w:b/>
                <w:sz w:val="20"/>
                <w:szCs w:val="20"/>
              </w:rPr>
              <w:t xml:space="preserve"> шт.</w:t>
            </w:r>
          </w:p>
        </w:tc>
      </w:tr>
      <w:tr w:rsidR="007C280E" w:rsidRPr="007303CB" w14:paraId="5F6247BA" w14:textId="77777777" w:rsidTr="00947B81">
        <w:trPr>
          <w:trHeight w:val="66"/>
        </w:trPr>
        <w:tc>
          <w:tcPr>
            <w:tcW w:w="5000" w:type="pct"/>
            <w:gridSpan w:val="6"/>
            <w:tcBorders>
              <w:top w:val="nil"/>
              <w:bottom w:val="nil"/>
            </w:tcBorders>
          </w:tcPr>
          <w:p w14:paraId="4A8B5C57" w14:textId="77777777" w:rsidR="007C280E" w:rsidRPr="007303CB" w:rsidRDefault="007C280E" w:rsidP="007C280E">
            <w:pPr>
              <w:rPr>
                <w:b/>
                <w:sz w:val="20"/>
                <w:szCs w:val="20"/>
              </w:rPr>
            </w:pPr>
          </w:p>
        </w:tc>
      </w:tr>
      <w:tr w:rsidR="007C280E" w:rsidRPr="007303CB" w14:paraId="17E2A88E" w14:textId="77777777" w:rsidTr="00947B81">
        <w:trPr>
          <w:trHeight w:val="66"/>
        </w:trPr>
        <w:tc>
          <w:tcPr>
            <w:tcW w:w="5000" w:type="pct"/>
            <w:gridSpan w:val="6"/>
            <w:tcBorders>
              <w:top w:val="nil"/>
              <w:bottom w:val="nil"/>
            </w:tcBorders>
          </w:tcPr>
          <w:tbl>
            <w:tblPr>
              <w:tblW w:w="98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998"/>
              <w:gridCol w:w="2410"/>
              <w:gridCol w:w="3402"/>
            </w:tblGrid>
            <w:tr w:rsidR="007C280E" w:rsidRPr="007303CB" w14:paraId="3A1761D6" w14:textId="77777777" w:rsidTr="00947B81">
              <w:tc>
                <w:tcPr>
                  <w:tcW w:w="3998" w:type="dxa"/>
                  <w:vAlign w:val="center"/>
                </w:tcPr>
                <w:p w14:paraId="58668768" w14:textId="77777777" w:rsidR="007C280E" w:rsidRPr="007303CB" w:rsidRDefault="007C280E" w:rsidP="007C280E">
                  <w:pPr>
                    <w:spacing w:before="100" w:beforeAutospacing="1" w:after="100" w:afterAutospacing="1"/>
                    <w:jc w:val="center"/>
                    <w:rPr>
                      <w:b/>
                      <w:sz w:val="18"/>
                      <w:szCs w:val="18"/>
                    </w:rPr>
                  </w:pPr>
                  <w:r w:rsidRPr="007303CB">
                    <w:rPr>
                      <w:b/>
                      <w:sz w:val="18"/>
                      <w:szCs w:val="18"/>
                    </w:rPr>
                    <w:t>Обязательные Требования</w:t>
                  </w:r>
                </w:p>
              </w:tc>
              <w:tc>
                <w:tcPr>
                  <w:tcW w:w="2410" w:type="dxa"/>
                  <w:vAlign w:val="center"/>
                </w:tcPr>
                <w:p w14:paraId="70657CA4" w14:textId="77777777" w:rsidR="007C280E" w:rsidRPr="007303CB" w:rsidRDefault="007C280E" w:rsidP="007C280E">
                  <w:pPr>
                    <w:spacing w:before="100" w:beforeAutospacing="1" w:after="100" w:afterAutospacing="1"/>
                    <w:jc w:val="center"/>
                    <w:rPr>
                      <w:b/>
                      <w:sz w:val="18"/>
                      <w:szCs w:val="18"/>
                    </w:rPr>
                  </w:pPr>
                  <w:r w:rsidRPr="007303CB">
                    <w:rPr>
                      <w:b/>
                      <w:sz w:val="18"/>
                      <w:szCs w:val="18"/>
                    </w:rPr>
                    <w:t xml:space="preserve">Предоставленный образец </w:t>
                  </w:r>
                  <w:r w:rsidRPr="007303CB">
                    <w:rPr>
                      <w:b/>
                      <w:sz w:val="14"/>
                      <w:szCs w:val="14"/>
                    </w:rPr>
                    <w:t>(соответствует, не соответствует)</w:t>
                  </w:r>
                </w:p>
              </w:tc>
              <w:tc>
                <w:tcPr>
                  <w:tcW w:w="3402" w:type="dxa"/>
                  <w:vAlign w:val="center"/>
                </w:tcPr>
                <w:p w14:paraId="006B93F2" w14:textId="77777777" w:rsidR="007C280E" w:rsidRPr="007303CB" w:rsidRDefault="007C280E" w:rsidP="007C280E">
                  <w:pPr>
                    <w:spacing w:before="100" w:beforeAutospacing="1" w:after="100" w:afterAutospacing="1"/>
                    <w:jc w:val="center"/>
                    <w:rPr>
                      <w:b/>
                      <w:sz w:val="18"/>
                      <w:szCs w:val="18"/>
                    </w:rPr>
                  </w:pPr>
                  <w:r w:rsidRPr="007303CB">
                    <w:rPr>
                      <w:b/>
                      <w:sz w:val="18"/>
                      <w:szCs w:val="18"/>
                    </w:rPr>
                    <w:t xml:space="preserve">Подтверждающий документ </w:t>
                  </w:r>
                  <w:r w:rsidRPr="007303CB">
                    <w:rPr>
                      <w:b/>
                      <w:sz w:val="18"/>
                      <w:szCs w:val="18"/>
                    </w:rPr>
                    <w:br/>
                  </w:r>
                  <w:r w:rsidRPr="007303CB">
                    <w:rPr>
                      <w:b/>
                      <w:sz w:val="14"/>
                      <w:szCs w:val="14"/>
                    </w:rPr>
                    <w:t>(спецификация производителя, сертификат соответствия)</w:t>
                  </w:r>
                </w:p>
              </w:tc>
            </w:tr>
            <w:tr w:rsidR="007C280E" w:rsidRPr="007303CB" w14:paraId="229BBEA6" w14:textId="77777777" w:rsidTr="00947B81">
              <w:tc>
                <w:tcPr>
                  <w:tcW w:w="3998" w:type="dxa"/>
                </w:tcPr>
                <w:p w14:paraId="2E112E0E" w14:textId="77777777" w:rsidR="007C280E" w:rsidRPr="007303CB" w:rsidRDefault="007C280E" w:rsidP="009B1B28">
                  <w:pPr>
                    <w:spacing w:before="60"/>
                    <w:jc w:val="left"/>
                    <w:rPr>
                      <w:b/>
                      <w:sz w:val="18"/>
                      <w:szCs w:val="20"/>
                    </w:rPr>
                  </w:pPr>
                  <w:r w:rsidRPr="007303CB">
                    <w:rPr>
                      <w:b/>
                      <w:sz w:val="18"/>
                      <w:szCs w:val="20"/>
                    </w:rPr>
                    <w:t>Открытые защитные очки</w:t>
                  </w:r>
                </w:p>
                <w:p w14:paraId="64208FD2" w14:textId="77777777" w:rsidR="007C280E" w:rsidRPr="007303CB" w:rsidRDefault="007C280E" w:rsidP="009B1B28">
                  <w:pPr>
                    <w:spacing w:before="60"/>
                    <w:jc w:val="left"/>
                    <w:rPr>
                      <w:sz w:val="18"/>
                      <w:szCs w:val="20"/>
                    </w:rPr>
                  </w:pPr>
                  <w:r w:rsidRPr="007303CB">
                    <w:rPr>
                      <w:sz w:val="18"/>
                      <w:szCs w:val="20"/>
                    </w:rPr>
                    <w:t>Ударопрочные линзы из поликарбоната, обеспечивающие боковую защиту.</w:t>
                  </w:r>
                </w:p>
                <w:p w14:paraId="503A6918" w14:textId="77777777" w:rsidR="007C280E" w:rsidRPr="007303CB" w:rsidRDefault="007C280E" w:rsidP="009B1B28">
                  <w:pPr>
                    <w:spacing w:before="60"/>
                    <w:jc w:val="left"/>
                    <w:rPr>
                      <w:sz w:val="18"/>
                      <w:szCs w:val="20"/>
                    </w:rPr>
                  </w:pPr>
                  <w:r w:rsidRPr="007303CB">
                    <w:rPr>
                      <w:sz w:val="18"/>
                      <w:szCs w:val="20"/>
                    </w:rPr>
                    <w:t>Линзы, исключающие оптическое искажение (оптический класс №1), допускается иметь затемнение, если очки предназначены для работы на улице.</w:t>
                  </w:r>
                </w:p>
              </w:tc>
              <w:tc>
                <w:tcPr>
                  <w:tcW w:w="2410" w:type="dxa"/>
                </w:tcPr>
                <w:p w14:paraId="6BDE9695" w14:textId="77777777" w:rsidR="007C280E" w:rsidRPr="007303CB" w:rsidRDefault="007C280E" w:rsidP="009B1B28">
                  <w:pPr>
                    <w:spacing w:before="60"/>
                    <w:jc w:val="left"/>
                    <w:rPr>
                      <w:sz w:val="18"/>
                      <w:szCs w:val="20"/>
                    </w:rPr>
                  </w:pPr>
                </w:p>
              </w:tc>
              <w:tc>
                <w:tcPr>
                  <w:tcW w:w="3402" w:type="dxa"/>
                </w:tcPr>
                <w:p w14:paraId="5543BC4D" w14:textId="77777777" w:rsidR="007C280E" w:rsidRPr="007303CB" w:rsidRDefault="007C280E" w:rsidP="009B1B28">
                  <w:pPr>
                    <w:spacing w:before="120"/>
                    <w:jc w:val="left"/>
                    <w:rPr>
                      <w:szCs w:val="20"/>
                    </w:rPr>
                  </w:pPr>
                  <w:r w:rsidRPr="007303CB">
                    <w:rPr>
                      <w:sz w:val="18"/>
                      <w:szCs w:val="20"/>
                    </w:rPr>
                    <w:t>Визуально. Техническое описание производителя (заверенное печатью производителя)</w:t>
                  </w:r>
                </w:p>
              </w:tc>
            </w:tr>
            <w:tr w:rsidR="007C280E" w:rsidRPr="007303CB" w14:paraId="5B286B14" w14:textId="77777777" w:rsidTr="00947B81">
              <w:tc>
                <w:tcPr>
                  <w:tcW w:w="3998" w:type="dxa"/>
                </w:tcPr>
                <w:p w14:paraId="4BEDB6A1" w14:textId="77777777" w:rsidR="007C280E" w:rsidRPr="007303CB" w:rsidRDefault="007C280E" w:rsidP="009B1B28">
                  <w:pPr>
                    <w:spacing w:before="60"/>
                    <w:jc w:val="left"/>
                    <w:rPr>
                      <w:sz w:val="18"/>
                      <w:szCs w:val="20"/>
                    </w:rPr>
                  </w:pPr>
                  <w:r w:rsidRPr="007303CB">
                    <w:rPr>
                      <w:sz w:val="18"/>
                      <w:szCs w:val="20"/>
                    </w:rPr>
                    <w:t>Очки должны иметь:</w:t>
                  </w:r>
                </w:p>
                <w:p w14:paraId="79840D89" w14:textId="77777777" w:rsidR="007C280E" w:rsidRPr="007303CB" w:rsidRDefault="007C280E" w:rsidP="00170714">
                  <w:pPr>
                    <w:numPr>
                      <w:ilvl w:val="0"/>
                      <w:numId w:val="74"/>
                    </w:numPr>
                    <w:spacing w:before="60"/>
                    <w:ind w:left="0"/>
                    <w:jc w:val="left"/>
                    <w:rPr>
                      <w:sz w:val="18"/>
                      <w:szCs w:val="20"/>
                    </w:rPr>
                  </w:pPr>
                  <w:r w:rsidRPr="007303CB">
                    <w:rPr>
                      <w:sz w:val="18"/>
                      <w:szCs w:val="20"/>
                    </w:rPr>
                    <w:t>боковые щитки или линзы;</w:t>
                  </w:r>
                </w:p>
                <w:p w14:paraId="5A0832CF" w14:textId="77777777" w:rsidR="007C280E" w:rsidRPr="007303CB" w:rsidRDefault="007C280E" w:rsidP="00170714">
                  <w:pPr>
                    <w:numPr>
                      <w:ilvl w:val="0"/>
                      <w:numId w:val="74"/>
                    </w:numPr>
                    <w:spacing w:before="60"/>
                    <w:ind w:left="0"/>
                    <w:jc w:val="left"/>
                    <w:rPr>
                      <w:sz w:val="18"/>
                      <w:szCs w:val="20"/>
                    </w:rPr>
                  </w:pPr>
                  <w:r w:rsidRPr="007303CB">
                    <w:rPr>
                      <w:sz w:val="18"/>
                      <w:szCs w:val="20"/>
                    </w:rPr>
                    <w:t>дужки, регулируемые по длине;</w:t>
                  </w:r>
                </w:p>
                <w:p w14:paraId="07921ABA" w14:textId="77777777" w:rsidR="007C280E" w:rsidRPr="007303CB" w:rsidRDefault="007C280E" w:rsidP="00170714">
                  <w:pPr>
                    <w:numPr>
                      <w:ilvl w:val="0"/>
                      <w:numId w:val="74"/>
                    </w:numPr>
                    <w:spacing w:before="60"/>
                    <w:ind w:left="0"/>
                    <w:jc w:val="left"/>
                    <w:rPr>
                      <w:sz w:val="18"/>
                      <w:szCs w:val="20"/>
                    </w:rPr>
                  </w:pPr>
                  <w:r w:rsidRPr="007303CB">
                    <w:rPr>
                      <w:sz w:val="18"/>
                      <w:szCs w:val="20"/>
                    </w:rPr>
                    <w:t>специальные покрытия, защищающие линзы от царапин снаружи и от запотевания снаружи и внутри;</w:t>
                  </w:r>
                </w:p>
                <w:p w14:paraId="0B17F7CA" w14:textId="77777777" w:rsidR="007C280E" w:rsidRPr="007303CB" w:rsidRDefault="007C280E" w:rsidP="00170714">
                  <w:pPr>
                    <w:numPr>
                      <w:ilvl w:val="0"/>
                      <w:numId w:val="74"/>
                    </w:numPr>
                    <w:spacing w:before="60"/>
                    <w:ind w:left="0"/>
                    <w:jc w:val="left"/>
                    <w:rPr>
                      <w:sz w:val="18"/>
                      <w:szCs w:val="20"/>
                    </w:rPr>
                  </w:pPr>
                  <w:r w:rsidRPr="007303CB">
                    <w:rPr>
                      <w:sz w:val="18"/>
                      <w:szCs w:val="20"/>
                    </w:rPr>
                    <w:t>маркировку оправы и линз;</w:t>
                  </w:r>
                </w:p>
                <w:p w14:paraId="3189A5EC" w14:textId="77777777" w:rsidR="007C280E" w:rsidRPr="007303CB" w:rsidRDefault="007C280E" w:rsidP="00170714">
                  <w:pPr>
                    <w:numPr>
                      <w:ilvl w:val="0"/>
                      <w:numId w:val="74"/>
                    </w:numPr>
                    <w:spacing w:before="60"/>
                    <w:ind w:left="0"/>
                    <w:jc w:val="left"/>
                    <w:rPr>
                      <w:sz w:val="18"/>
                      <w:szCs w:val="20"/>
                    </w:rPr>
                  </w:pPr>
                  <w:r w:rsidRPr="007303CB">
                    <w:rPr>
                      <w:sz w:val="18"/>
                      <w:szCs w:val="20"/>
                    </w:rPr>
                    <w:t>обеспечивать защиту от ультрафиолетового излучения на 99%.</w:t>
                  </w:r>
                </w:p>
                <w:p w14:paraId="08AF28A7" w14:textId="77777777" w:rsidR="007C280E" w:rsidRPr="007303CB" w:rsidRDefault="007C280E" w:rsidP="009B1B28">
                  <w:pPr>
                    <w:spacing w:before="60"/>
                    <w:jc w:val="left"/>
                    <w:rPr>
                      <w:sz w:val="18"/>
                      <w:szCs w:val="20"/>
                    </w:rPr>
                  </w:pPr>
                  <w:r w:rsidRPr="007303CB">
                    <w:rPr>
                      <w:sz w:val="18"/>
                      <w:szCs w:val="20"/>
                    </w:rPr>
                    <w:t>Конструкция очков должна исключить возникновение точек давления на чувствительную область носа, глаз и ушей.</w:t>
                  </w:r>
                </w:p>
                <w:p w14:paraId="42B740F2" w14:textId="77777777" w:rsidR="007C280E" w:rsidRPr="007303CB" w:rsidRDefault="007C280E" w:rsidP="009B1B28">
                  <w:pPr>
                    <w:spacing w:before="60"/>
                    <w:jc w:val="left"/>
                    <w:rPr>
                      <w:sz w:val="18"/>
                      <w:szCs w:val="20"/>
                    </w:rPr>
                  </w:pPr>
                  <w:r w:rsidRPr="007303CB">
                    <w:rPr>
                      <w:sz w:val="18"/>
                      <w:szCs w:val="20"/>
                    </w:rPr>
                    <w:t>Запрещено использование очков с линзами из силикатного стекла.</w:t>
                  </w:r>
                </w:p>
              </w:tc>
              <w:tc>
                <w:tcPr>
                  <w:tcW w:w="2410" w:type="dxa"/>
                </w:tcPr>
                <w:p w14:paraId="0B435930" w14:textId="77777777" w:rsidR="007C280E" w:rsidRPr="007303CB" w:rsidRDefault="007C280E" w:rsidP="009B1B28">
                  <w:pPr>
                    <w:spacing w:before="60"/>
                    <w:jc w:val="left"/>
                    <w:rPr>
                      <w:sz w:val="18"/>
                      <w:szCs w:val="20"/>
                    </w:rPr>
                  </w:pPr>
                </w:p>
              </w:tc>
              <w:tc>
                <w:tcPr>
                  <w:tcW w:w="3402" w:type="dxa"/>
                </w:tcPr>
                <w:p w14:paraId="31C12EAD" w14:textId="77777777" w:rsidR="007C280E" w:rsidRPr="007303CB" w:rsidRDefault="007C280E" w:rsidP="009B1B28">
                  <w:pPr>
                    <w:spacing w:before="120"/>
                    <w:jc w:val="left"/>
                    <w:rPr>
                      <w:szCs w:val="20"/>
                    </w:rPr>
                  </w:pPr>
                  <w:r w:rsidRPr="007303CB">
                    <w:rPr>
                      <w:sz w:val="18"/>
                      <w:szCs w:val="20"/>
                    </w:rPr>
                    <w:t>Визуально. Техническое описание производителя (заверенное печатью производителя)</w:t>
                  </w:r>
                </w:p>
              </w:tc>
            </w:tr>
            <w:tr w:rsidR="007C280E" w:rsidRPr="007303CB" w14:paraId="0379D124" w14:textId="77777777" w:rsidTr="00947B81">
              <w:tc>
                <w:tcPr>
                  <w:tcW w:w="3998" w:type="dxa"/>
                </w:tcPr>
                <w:p w14:paraId="38A0BC00" w14:textId="77777777" w:rsidR="007C280E" w:rsidRPr="007303CB" w:rsidRDefault="007C280E" w:rsidP="009B1B28">
                  <w:pPr>
                    <w:tabs>
                      <w:tab w:val="left" w:pos="2415"/>
                    </w:tabs>
                    <w:spacing w:before="60"/>
                    <w:jc w:val="left"/>
                    <w:rPr>
                      <w:b/>
                      <w:sz w:val="18"/>
                      <w:szCs w:val="20"/>
                    </w:rPr>
                  </w:pPr>
                  <w:r w:rsidRPr="007303CB">
                    <w:rPr>
                      <w:b/>
                      <w:sz w:val="18"/>
                      <w:szCs w:val="20"/>
                    </w:rPr>
                    <w:t>Закрытые защитные очки</w:t>
                  </w:r>
                  <w:r w:rsidRPr="007303CB">
                    <w:rPr>
                      <w:b/>
                      <w:sz w:val="18"/>
                      <w:szCs w:val="20"/>
                    </w:rPr>
                    <w:tab/>
                  </w:r>
                </w:p>
                <w:p w14:paraId="09592EC2" w14:textId="77777777" w:rsidR="007C280E" w:rsidRPr="007303CB" w:rsidRDefault="007C280E" w:rsidP="009B1B28">
                  <w:pPr>
                    <w:spacing w:before="60"/>
                    <w:jc w:val="left"/>
                    <w:rPr>
                      <w:sz w:val="18"/>
                      <w:szCs w:val="20"/>
                    </w:rPr>
                  </w:pPr>
                  <w:r w:rsidRPr="007303CB">
                    <w:rPr>
                      <w:sz w:val="18"/>
                      <w:szCs w:val="20"/>
                    </w:rPr>
                    <w:t>Очки, состоящие из корпуса, химически стойкого панорамного стекла из поликарбоната или ацетата, обтюратора, обеспечивающего плотное прилегание к лицу, и наголовной ленты с регулировкой длины по размеру.</w:t>
                  </w:r>
                </w:p>
                <w:p w14:paraId="3D638B63" w14:textId="77777777" w:rsidR="007C280E" w:rsidRPr="007303CB" w:rsidRDefault="007C280E" w:rsidP="009B1B28">
                  <w:pPr>
                    <w:spacing w:before="60"/>
                    <w:jc w:val="left"/>
                    <w:rPr>
                      <w:sz w:val="18"/>
                      <w:szCs w:val="20"/>
                    </w:rPr>
                  </w:pPr>
                  <w:r w:rsidRPr="007303CB">
                    <w:rPr>
                      <w:sz w:val="18"/>
                      <w:szCs w:val="20"/>
                    </w:rPr>
                    <w:t>Панорамное стекло, исключающее  оптическое искажение (оптический класс №1).</w:t>
                  </w:r>
                </w:p>
              </w:tc>
              <w:tc>
                <w:tcPr>
                  <w:tcW w:w="2410" w:type="dxa"/>
                </w:tcPr>
                <w:p w14:paraId="2EE736AC" w14:textId="77777777" w:rsidR="007C280E" w:rsidRPr="007303CB" w:rsidRDefault="007C280E" w:rsidP="009B1B28">
                  <w:pPr>
                    <w:spacing w:before="60" w:beforeAutospacing="1" w:after="100" w:afterAutospacing="1"/>
                    <w:jc w:val="left"/>
                    <w:rPr>
                      <w:sz w:val="18"/>
                      <w:szCs w:val="20"/>
                    </w:rPr>
                  </w:pPr>
                </w:p>
              </w:tc>
              <w:tc>
                <w:tcPr>
                  <w:tcW w:w="3402" w:type="dxa"/>
                </w:tcPr>
                <w:p w14:paraId="772938ED" w14:textId="77777777" w:rsidR="007C280E" w:rsidRPr="007303CB" w:rsidRDefault="007C280E" w:rsidP="009B1B28">
                  <w:pPr>
                    <w:spacing w:before="120"/>
                    <w:jc w:val="left"/>
                    <w:rPr>
                      <w:szCs w:val="20"/>
                    </w:rPr>
                  </w:pPr>
                  <w:r w:rsidRPr="007303CB">
                    <w:rPr>
                      <w:sz w:val="18"/>
                      <w:szCs w:val="20"/>
                    </w:rPr>
                    <w:t>Визуально. Техническое описание производителя (заверенное печатью производителя)</w:t>
                  </w:r>
                </w:p>
              </w:tc>
            </w:tr>
            <w:tr w:rsidR="007C280E" w:rsidRPr="007303CB" w14:paraId="0CB68C3B" w14:textId="77777777" w:rsidTr="00947B81">
              <w:tc>
                <w:tcPr>
                  <w:tcW w:w="3998" w:type="dxa"/>
                </w:tcPr>
                <w:p w14:paraId="7358FB10" w14:textId="77777777" w:rsidR="007C280E" w:rsidRPr="007303CB" w:rsidRDefault="007C280E" w:rsidP="009B1B28">
                  <w:pPr>
                    <w:spacing w:before="60"/>
                    <w:jc w:val="left"/>
                    <w:rPr>
                      <w:sz w:val="18"/>
                      <w:szCs w:val="20"/>
                    </w:rPr>
                  </w:pPr>
                  <w:r w:rsidRPr="007303CB">
                    <w:rPr>
                      <w:sz w:val="18"/>
                      <w:szCs w:val="20"/>
                    </w:rPr>
                    <w:t>Очки должны иметь:</w:t>
                  </w:r>
                </w:p>
                <w:p w14:paraId="37A47C5D" w14:textId="77777777" w:rsidR="007C280E" w:rsidRPr="007303CB" w:rsidRDefault="007C280E" w:rsidP="00170714">
                  <w:pPr>
                    <w:numPr>
                      <w:ilvl w:val="0"/>
                      <w:numId w:val="74"/>
                    </w:numPr>
                    <w:spacing w:before="60"/>
                    <w:ind w:left="0"/>
                    <w:jc w:val="left"/>
                    <w:rPr>
                      <w:sz w:val="18"/>
                      <w:szCs w:val="20"/>
                    </w:rPr>
                  </w:pPr>
                  <w:r w:rsidRPr="007303CB">
                    <w:rPr>
                      <w:sz w:val="18"/>
                      <w:szCs w:val="20"/>
                    </w:rPr>
                    <w:t>отверстия для обеспечения непрямой вентиляции пространства под стеклом;</w:t>
                  </w:r>
                </w:p>
                <w:p w14:paraId="3C43D6D3" w14:textId="77777777" w:rsidR="007C280E" w:rsidRPr="007303CB" w:rsidRDefault="007C280E" w:rsidP="00170714">
                  <w:pPr>
                    <w:numPr>
                      <w:ilvl w:val="0"/>
                      <w:numId w:val="74"/>
                    </w:numPr>
                    <w:spacing w:before="60"/>
                    <w:ind w:left="0"/>
                    <w:jc w:val="left"/>
                    <w:rPr>
                      <w:sz w:val="18"/>
                      <w:szCs w:val="20"/>
                    </w:rPr>
                  </w:pPr>
                  <w:r w:rsidRPr="007303CB">
                    <w:rPr>
                      <w:sz w:val="18"/>
                      <w:szCs w:val="20"/>
                    </w:rPr>
                    <w:t>специальные покрытия, защищающие панорамное стекло от царапин снаружи и от запотевания снаружи и внутри;</w:t>
                  </w:r>
                </w:p>
                <w:p w14:paraId="11952ABB" w14:textId="77777777" w:rsidR="007C280E" w:rsidRPr="007303CB" w:rsidRDefault="007C280E" w:rsidP="00170714">
                  <w:pPr>
                    <w:numPr>
                      <w:ilvl w:val="0"/>
                      <w:numId w:val="74"/>
                    </w:numPr>
                    <w:spacing w:before="60"/>
                    <w:ind w:left="0"/>
                    <w:jc w:val="left"/>
                    <w:rPr>
                      <w:sz w:val="18"/>
                      <w:szCs w:val="20"/>
                    </w:rPr>
                  </w:pPr>
                  <w:r w:rsidRPr="007303CB">
                    <w:rPr>
                      <w:sz w:val="18"/>
                      <w:szCs w:val="20"/>
                    </w:rPr>
                    <w:t>обеспечивать защиту от ультрафиолетового излучения на 99%.</w:t>
                  </w:r>
                </w:p>
              </w:tc>
              <w:tc>
                <w:tcPr>
                  <w:tcW w:w="2410" w:type="dxa"/>
                </w:tcPr>
                <w:p w14:paraId="229505C0" w14:textId="77777777" w:rsidR="007C280E" w:rsidRPr="007303CB" w:rsidRDefault="007C280E" w:rsidP="009B1B28">
                  <w:pPr>
                    <w:spacing w:before="60"/>
                    <w:jc w:val="left"/>
                    <w:rPr>
                      <w:sz w:val="18"/>
                      <w:szCs w:val="20"/>
                    </w:rPr>
                  </w:pPr>
                </w:p>
              </w:tc>
              <w:tc>
                <w:tcPr>
                  <w:tcW w:w="3402" w:type="dxa"/>
                </w:tcPr>
                <w:p w14:paraId="4A0A6AF8" w14:textId="77777777" w:rsidR="007C280E" w:rsidRPr="007303CB" w:rsidRDefault="007C280E" w:rsidP="009B1B28">
                  <w:pPr>
                    <w:spacing w:before="120"/>
                    <w:jc w:val="left"/>
                    <w:rPr>
                      <w:szCs w:val="20"/>
                    </w:rPr>
                  </w:pPr>
                  <w:r w:rsidRPr="007303CB">
                    <w:rPr>
                      <w:sz w:val="18"/>
                      <w:szCs w:val="20"/>
                    </w:rPr>
                    <w:t>Визуально. Техническое описание производителя (заверенное печатью производителя)</w:t>
                  </w:r>
                </w:p>
              </w:tc>
            </w:tr>
            <w:tr w:rsidR="007C280E" w:rsidRPr="007303CB" w14:paraId="25B16B69" w14:textId="77777777" w:rsidTr="00947B81">
              <w:tc>
                <w:tcPr>
                  <w:tcW w:w="3998" w:type="dxa"/>
                </w:tcPr>
                <w:p w14:paraId="5970E757" w14:textId="74AFE6F9" w:rsidR="007C280E" w:rsidRPr="007B797E" w:rsidRDefault="007C280E" w:rsidP="00206B72">
                  <w:pPr>
                    <w:spacing w:before="60"/>
                    <w:jc w:val="left"/>
                    <w:rPr>
                      <w:sz w:val="18"/>
                      <w:szCs w:val="20"/>
                    </w:rPr>
                  </w:pPr>
                  <w:r w:rsidRPr="007303CB">
                    <w:rPr>
                      <w:sz w:val="18"/>
                      <w:szCs w:val="20"/>
                    </w:rPr>
                    <w:t>Обязательное соответствие ст</w:t>
                  </w:r>
                  <w:r w:rsidR="008120FB">
                    <w:rPr>
                      <w:sz w:val="18"/>
                      <w:szCs w:val="20"/>
                    </w:rPr>
                    <w:t>андартам</w:t>
                  </w:r>
                </w:p>
              </w:tc>
              <w:tc>
                <w:tcPr>
                  <w:tcW w:w="2410" w:type="dxa"/>
                </w:tcPr>
                <w:p w14:paraId="5B67E24D" w14:textId="77777777" w:rsidR="007C280E" w:rsidRPr="007303CB" w:rsidRDefault="007C280E" w:rsidP="009B1B28">
                  <w:pPr>
                    <w:spacing w:before="60"/>
                    <w:jc w:val="left"/>
                    <w:rPr>
                      <w:sz w:val="18"/>
                      <w:szCs w:val="20"/>
                    </w:rPr>
                  </w:pPr>
                </w:p>
              </w:tc>
              <w:tc>
                <w:tcPr>
                  <w:tcW w:w="3402" w:type="dxa"/>
                </w:tcPr>
                <w:p w14:paraId="52168367" w14:textId="78128493" w:rsidR="00206B72" w:rsidRPr="007303CB" w:rsidRDefault="00206B72" w:rsidP="00206B72">
                  <w:pPr>
                    <w:spacing w:before="60"/>
                    <w:rPr>
                      <w:sz w:val="18"/>
                      <w:szCs w:val="20"/>
                    </w:rPr>
                  </w:pPr>
                  <w:r w:rsidRPr="007303CB">
                    <w:rPr>
                      <w:sz w:val="18"/>
                      <w:szCs w:val="20"/>
                    </w:rPr>
                    <w:t>С</w:t>
                  </w:r>
                  <w:r>
                    <w:rPr>
                      <w:sz w:val="18"/>
                      <w:szCs w:val="20"/>
                    </w:rPr>
                    <w:t>ертификаты и протоколы лабораторных испытаний на соответствие ГОСТ</w:t>
                  </w:r>
                  <w:r w:rsidRPr="007303CB">
                    <w:rPr>
                      <w:sz w:val="18"/>
                      <w:szCs w:val="20"/>
                    </w:rPr>
                    <w:t xml:space="preserve"> </w:t>
                  </w:r>
                </w:p>
                <w:p w14:paraId="3B617AD1" w14:textId="55AC67CA" w:rsidR="007C280E" w:rsidRPr="007303CB" w:rsidRDefault="007C280E" w:rsidP="009B1B28">
                  <w:pPr>
                    <w:spacing w:before="60"/>
                    <w:jc w:val="left"/>
                    <w:rPr>
                      <w:sz w:val="18"/>
                      <w:szCs w:val="20"/>
                    </w:rPr>
                  </w:pPr>
                </w:p>
              </w:tc>
            </w:tr>
          </w:tbl>
          <w:p w14:paraId="22725990" w14:textId="77777777" w:rsidR="007C280E" w:rsidRPr="007303CB" w:rsidRDefault="007C280E" w:rsidP="007C280E">
            <w:pPr>
              <w:spacing w:before="100" w:beforeAutospacing="1" w:after="100" w:afterAutospacing="1"/>
              <w:rPr>
                <w:b/>
                <w:sz w:val="20"/>
                <w:szCs w:val="20"/>
              </w:rPr>
            </w:pPr>
          </w:p>
        </w:tc>
      </w:tr>
      <w:tr w:rsidR="007C280E" w:rsidRPr="007303CB" w14:paraId="7267BA4F" w14:textId="77777777" w:rsidTr="00947B81">
        <w:trPr>
          <w:trHeight w:val="66"/>
        </w:trPr>
        <w:tc>
          <w:tcPr>
            <w:tcW w:w="5000" w:type="pct"/>
            <w:gridSpan w:val="6"/>
            <w:tcBorders>
              <w:top w:val="nil"/>
              <w:bottom w:val="nil"/>
            </w:tcBorders>
          </w:tcPr>
          <w:p w14:paraId="6D690EBF" w14:textId="77777777" w:rsidR="007C280E" w:rsidRPr="007303CB" w:rsidRDefault="007C280E" w:rsidP="007C280E">
            <w:pPr>
              <w:rPr>
                <w:b/>
                <w:sz w:val="20"/>
                <w:szCs w:val="20"/>
              </w:rPr>
            </w:pPr>
          </w:p>
        </w:tc>
      </w:tr>
      <w:tr w:rsidR="007C280E" w:rsidRPr="007303CB" w14:paraId="4C556A5C" w14:textId="77777777" w:rsidTr="00947B81">
        <w:trPr>
          <w:trHeight w:val="66"/>
        </w:trPr>
        <w:tc>
          <w:tcPr>
            <w:tcW w:w="5000" w:type="pct"/>
            <w:gridSpan w:val="6"/>
            <w:tcBorders>
              <w:top w:val="nil"/>
              <w:bottom w:val="nil"/>
            </w:tcBorders>
          </w:tcPr>
          <w:p w14:paraId="10634B88" w14:textId="77777777" w:rsidR="007C280E" w:rsidRPr="007303CB" w:rsidRDefault="007C280E" w:rsidP="007C280E">
            <w:pPr>
              <w:rPr>
                <w:b/>
                <w:sz w:val="20"/>
                <w:szCs w:val="20"/>
              </w:rPr>
            </w:pPr>
            <w:r w:rsidRPr="007303CB">
              <w:rPr>
                <w:b/>
                <w:sz w:val="20"/>
                <w:szCs w:val="20"/>
              </w:rPr>
              <w:t>Решение о допуске образца СИЗ к дальнейшим этапам производственных испытаний</w:t>
            </w:r>
          </w:p>
        </w:tc>
      </w:tr>
      <w:tr w:rsidR="007C280E" w:rsidRPr="007303CB" w14:paraId="7DE35A84" w14:textId="77777777" w:rsidTr="00947B81">
        <w:trPr>
          <w:trHeight w:val="66"/>
        </w:trPr>
        <w:tc>
          <w:tcPr>
            <w:tcW w:w="5000" w:type="pct"/>
            <w:gridSpan w:val="6"/>
            <w:tcBorders>
              <w:top w:val="nil"/>
              <w:bottom w:val="single" w:sz="4" w:space="0" w:color="auto"/>
            </w:tcBorders>
          </w:tcPr>
          <w:p w14:paraId="03DE2FFB" w14:textId="77777777" w:rsidR="007C280E" w:rsidRPr="007303CB" w:rsidRDefault="007C280E" w:rsidP="007C280E">
            <w:pPr>
              <w:rPr>
                <w:b/>
                <w:sz w:val="20"/>
                <w:szCs w:val="20"/>
              </w:rPr>
            </w:pPr>
          </w:p>
        </w:tc>
      </w:tr>
      <w:tr w:rsidR="007C280E" w:rsidRPr="007303CB" w14:paraId="287A1AE8" w14:textId="77777777" w:rsidTr="00947B81">
        <w:trPr>
          <w:trHeight w:val="66"/>
        </w:trPr>
        <w:tc>
          <w:tcPr>
            <w:tcW w:w="5000" w:type="pct"/>
            <w:gridSpan w:val="6"/>
            <w:tcBorders>
              <w:top w:val="single" w:sz="4" w:space="0" w:color="auto"/>
              <w:bottom w:val="single" w:sz="4" w:space="0" w:color="auto"/>
            </w:tcBorders>
          </w:tcPr>
          <w:p w14:paraId="16146BD9" w14:textId="77777777" w:rsidR="007C280E" w:rsidRPr="007303CB" w:rsidRDefault="007C280E" w:rsidP="007C280E">
            <w:pPr>
              <w:rPr>
                <w:b/>
                <w:sz w:val="20"/>
                <w:szCs w:val="20"/>
              </w:rPr>
            </w:pPr>
          </w:p>
        </w:tc>
      </w:tr>
      <w:tr w:rsidR="007C280E" w:rsidRPr="007303CB" w14:paraId="5D0B07A7" w14:textId="77777777" w:rsidTr="00947B81">
        <w:trPr>
          <w:trHeight w:val="66"/>
        </w:trPr>
        <w:tc>
          <w:tcPr>
            <w:tcW w:w="5000" w:type="pct"/>
            <w:gridSpan w:val="6"/>
            <w:tcBorders>
              <w:top w:val="single" w:sz="4" w:space="0" w:color="auto"/>
              <w:bottom w:val="single" w:sz="4" w:space="0" w:color="auto"/>
            </w:tcBorders>
          </w:tcPr>
          <w:p w14:paraId="6F66FD29" w14:textId="77777777" w:rsidR="007C280E" w:rsidRPr="007303CB" w:rsidRDefault="007C280E" w:rsidP="007C280E">
            <w:pPr>
              <w:rPr>
                <w:b/>
                <w:sz w:val="20"/>
                <w:szCs w:val="20"/>
              </w:rPr>
            </w:pPr>
          </w:p>
        </w:tc>
      </w:tr>
      <w:tr w:rsidR="007C280E" w:rsidRPr="007303CB" w14:paraId="02ED60C8" w14:textId="77777777" w:rsidTr="00947B81">
        <w:trPr>
          <w:trHeight w:val="66"/>
        </w:trPr>
        <w:tc>
          <w:tcPr>
            <w:tcW w:w="5000" w:type="pct"/>
            <w:gridSpan w:val="6"/>
            <w:tcBorders>
              <w:top w:val="single" w:sz="4" w:space="0" w:color="auto"/>
              <w:bottom w:val="single" w:sz="4" w:space="0" w:color="auto"/>
            </w:tcBorders>
          </w:tcPr>
          <w:p w14:paraId="0B3171F4" w14:textId="77777777" w:rsidR="007C280E" w:rsidRPr="007303CB" w:rsidRDefault="007C280E" w:rsidP="007C280E">
            <w:pPr>
              <w:rPr>
                <w:b/>
                <w:sz w:val="20"/>
                <w:szCs w:val="20"/>
              </w:rPr>
            </w:pPr>
          </w:p>
        </w:tc>
      </w:tr>
      <w:tr w:rsidR="007C280E" w:rsidRPr="007303CB" w14:paraId="79EAD694" w14:textId="77777777" w:rsidTr="00947B81">
        <w:trPr>
          <w:trHeight w:val="66"/>
        </w:trPr>
        <w:tc>
          <w:tcPr>
            <w:tcW w:w="5000" w:type="pct"/>
            <w:gridSpan w:val="6"/>
            <w:tcBorders>
              <w:top w:val="nil"/>
              <w:bottom w:val="nil"/>
            </w:tcBorders>
          </w:tcPr>
          <w:p w14:paraId="67A6828A" w14:textId="77777777" w:rsidR="007C280E" w:rsidRPr="007303CB" w:rsidRDefault="007C280E" w:rsidP="007C280E">
            <w:pPr>
              <w:spacing w:before="120"/>
              <w:rPr>
                <w:b/>
                <w:i/>
                <w:sz w:val="20"/>
                <w:szCs w:val="20"/>
              </w:rPr>
            </w:pPr>
            <w:r w:rsidRPr="007303CB">
              <w:rPr>
                <w:b/>
                <w:i/>
                <w:sz w:val="20"/>
                <w:szCs w:val="20"/>
              </w:rPr>
              <w:t>Председатель комиссии</w:t>
            </w:r>
            <w:r w:rsidRPr="007303CB">
              <w:rPr>
                <w:b/>
                <w:i/>
                <w:sz w:val="20"/>
                <w:szCs w:val="20"/>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rPr>
              <w:t xml:space="preserve">   </w:t>
            </w:r>
            <w:r w:rsidRPr="007303CB">
              <w:rPr>
                <w:i/>
                <w:sz w:val="20"/>
                <w:szCs w:val="20"/>
                <w:u w:val="single"/>
              </w:rPr>
              <w:tab/>
            </w:r>
            <w:r w:rsidRPr="007303CB">
              <w:rPr>
                <w:b/>
                <w:i/>
                <w:sz w:val="18"/>
                <w:szCs w:val="18"/>
              </w:rPr>
              <w:t>«</w:t>
            </w:r>
            <w:r w:rsidRPr="007303CB">
              <w:rPr>
                <w:b/>
                <w:i/>
                <w:sz w:val="20"/>
                <w:szCs w:val="20"/>
              </w:rPr>
              <w:t>___</w:t>
            </w:r>
            <w:r w:rsidRPr="007303CB">
              <w:rPr>
                <w:b/>
                <w:i/>
                <w:sz w:val="18"/>
                <w:szCs w:val="18"/>
              </w:rPr>
              <w:t xml:space="preserve">» </w:t>
            </w:r>
            <w:r w:rsidRPr="007303CB">
              <w:rPr>
                <w:b/>
                <w:i/>
                <w:sz w:val="20"/>
                <w:szCs w:val="20"/>
              </w:rPr>
              <w:t xml:space="preserve">___________ </w:t>
            </w:r>
            <w:r w:rsidRPr="007303CB">
              <w:rPr>
                <w:b/>
                <w:i/>
                <w:sz w:val="18"/>
                <w:szCs w:val="18"/>
              </w:rPr>
              <w:t>200</w:t>
            </w:r>
            <w:r w:rsidRPr="007303CB">
              <w:rPr>
                <w:b/>
                <w:i/>
                <w:sz w:val="20"/>
                <w:szCs w:val="20"/>
              </w:rPr>
              <w:t xml:space="preserve">__ </w:t>
            </w:r>
            <w:r w:rsidRPr="007303CB">
              <w:rPr>
                <w:b/>
                <w:i/>
                <w:sz w:val="18"/>
                <w:szCs w:val="18"/>
              </w:rPr>
              <w:t>г.</w:t>
            </w:r>
          </w:p>
        </w:tc>
      </w:tr>
      <w:tr w:rsidR="007C280E" w:rsidRPr="007303CB" w14:paraId="6F38E69B" w14:textId="77777777" w:rsidTr="00947B81">
        <w:trPr>
          <w:trHeight w:val="66"/>
        </w:trPr>
        <w:tc>
          <w:tcPr>
            <w:tcW w:w="5000" w:type="pct"/>
            <w:gridSpan w:val="6"/>
            <w:tcBorders>
              <w:top w:val="nil"/>
              <w:bottom w:val="nil"/>
            </w:tcBorders>
          </w:tcPr>
          <w:p w14:paraId="4136D291" w14:textId="77777777" w:rsidR="007C280E" w:rsidRPr="007303CB" w:rsidRDefault="007C280E" w:rsidP="007C280E">
            <w:pPr>
              <w:rPr>
                <w:b/>
                <w:sz w:val="14"/>
                <w:szCs w:val="14"/>
              </w:rPr>
            </w:pP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t>(ФИО)</w:t>
            </w:r>
            <w:r w:rsidRPr="007303CB">
              <w:rPr>
                <w:b/>
                <w:sz w:val="14"/>
                <w:szCs w:val="14"/>
              </w:rPr>
              <w:tab/>
            </w:r>
            <w:r w:rsidRPr="007303CB">
              <w:rPr>
                <w:b/>
                <w:sz w:val="14"/>
                <w:szCs w:val="14"/>
              </w:rPr>
              <w:tab/>
            </w:r>
            <w:r w:rsidRPr="007303CB">
              <w:rPr>
                <w:b/>
                <w:sz w:val="14"/>
                <w:szCs w:val="14"/>
              </w:rPr>
              <w:tab/>
              <w:t xml:space="preserve">              (подпись)</w:t>
            </w:r>
            <w:r w:rsidRPr="007303CB">
              <w:rPr>
                <w:b/>
                <w:sz w:val="14"/>
                <w:szCs w:val="14"/>
              </w:rPr>
              <w:tab/>
            </w:r>
            <w:r w:rsidRPr="007303CB">
              <w:rPr>
                <w:b/>
                <w:sz w:val="14"/>
                <w:szCs w:val="14"/>
              </w:rPr>
              <w:tab/>
              <w:t xml:space="preserve">       (дата)</w:t>
            </w:r>
          </w:p>
        </w:tc>
      </w:tr>
      <w:tr w:rsidR="007C280E" w:rsidRPr="007303CB" w14:paraId="43F362DB" w14:textId="77777777" w:rsidTr="00947B81">
        <w:trPr>
          <w:trHeight w:val="66"/>
        </w:trPr>
        <w:tc>
          <w:tcPr>
            <w:tcW w:w="5000" w:type="pct"/>
            <w:gridSpan w:val="6"/>
            <w:tcBorders>
              <w:top w:val="nil"/>
              <w:bottom w:val="nil"/>
            </w:tcBorders>
          </w:tcPr>
          <w:p w14:paraId="74F3B1A8" w14:textId="77777777" w:rsidR="007C280E" w:rsidRPr="007303CB" w:rsidRDefault="007C280E" w:rsidP="007C280E">
            <w:pPr>
              <w:spacing w:before="120"/>
              <w:rPr>
                <w:b/>
                <w:i/>
                <w:sz w:val="20"/>
                <w:szCs w:val="20"/>
              </w:rPr>
            </w:pPr>
            <w:r w:rsidRPr="007303CB">
              <w:rPr>
                <w:b/>
                <w:i/>
                <w:sz w:val="20"/>
                <w:szCs w:val="20"/>
              </w:rPr>
              <w:t>Члены комиссии</w:t>
            </w:r>
            <w:r w:rsidRPr="007303CB">
              <w:rPr>
                <w:b/>
                <w:i/>
                <w:sz w:val="20"/>
                <w:szCs w:val="20"/>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rPr>
              <w:t xml:space="preserve">   </w:t>
            </w:r>
            <w:r w:rsidRPr="007303CB">
              <w:rPr>
                <w:i/>
                <w:sz w:val="20"/>
                <w:szCs w:val="20"/>
                <w:u w:val="single"/>
              </w:rPr>
              <w:tab/>
            </w:r>
            <w:r w:rsidRPr="007303CB">
              <w:rPr>
                <w:i/>
                <w:sz w:val="20"/>
                <w:szCs w:val="20"/>
              </w:rPr>
              <w:t xml:space="preserve"> </w:t>
            </w:r>
            <w:r w:rsidRPr="007303CB">
              <w:rPr>
                <w:b/>
                <w:i/>
                <w:sz w:val="18"/>
                <w:szCs w:val="18"/>
              </w:rPr>
              <w:t>«</w:t>
            </w:r>
            <w:r w:rsidRPr="007303CB">
              <w:rPr>
                <w:b/>
                <w:i/>
                <w:sz w:val="20"/>
                <w:szCs w:val="20"/>
              </w:rPr>
              <w:t>___</w:t>
            </w:r>
            <w:r w:rsidRPr="007303CB">
              <w:rPr>
                <w:b/>
                <w:i/>
                <w:sz w:val="18"/>
                <w:szCs w:val="18"/>
              </w:rPr>
              <w:t xml:space="preserve">» </w:t>
            </w:r>
            <w:r w:rsidRPr="007303CB">
              <w:rPr>
                <w:b/>
                <w:i/>
                <w:sz w:val="20"/>
                <w:szCs w:val="20"/>
              </w:rPr>
              <w:t xml:space="preserve">___________ </w:t>
            </w:r>
            <w:r w:rsidRPr="007303CB">
              <w:rPr>
                <w:b/>
                <w:i/>
                <w:sz w:val="18"/>
                <w:szCs w:val="18"/>
              </w:rPr>
              <w:t>200</w:t>
            </w:r>
            <w:r w:rsidRPr="007303CB">
              <w:rPr>
                <w:b/>
                <w:i/>
                <w:sz w:val="20"/>
                <w:szCs w:val="20"/>
              </w:rPr>
              <w:t xml:space="preserve">__ </w:t>
            </w:r>
            <w:r w:rsidRPr="007303CB">
              <w:rPr>
                <w:b/>
                <w:i/>
                <w:sz w:val="18"/>
                <w:szCs w:val="18"/>
              </w:rPr>
              <w:t>г.</w:t>
            </w:r>
          </w:p>
        </w:tc>
      </w:tr>
      <w:tr w:rsidR="007C280E" w:rsidRPr="007303CB" w14:paraId="6A33A3F7" w14:textId="77777777" w:rsidTr="00947B81">
        <w:trPr>
          <w:trHeight w:val="66"/>
        </w:trPr>
        <w:tc>
          <w:tcPr>
            <w:tcW w:w="5000" w:type="pct"/>
            <w:gridSpan w:val="6"/>
            <w:tcBorders>
              <w:top w:val="nil"/>
              <w:bottom w:val="nil"/>
            </w:tcBorders>
          </w:tcPr>
          <w:p w14:paraId="6B2449E4" w14:textId="77777777" w:rsidR="007C280E" w:rsidRPr="007303CB" w:rsidRDefault="007C280E" w:rsidP="007C280E">
            <w:pPr>
              <w:rPr>
                <w:b/>
                <w:sz w:val="14"/>
                <w:szCs w:val="14"/>
              </w:rPr>
            </w:pP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t>(ФИО)</w:t>
            </w:r>
            <w:r w:rsidRPr="007303CB">
              <w:rPr>
                <w:b/>
                <w:sz w:val="14"/>
                <w:szCs w:val="14"/>
              </w:rPr>
              <w:tab/>
            </w:r>
            <w:r w:rsidRPr="007303CB">
              <w:rPr>
                <w:b/>
                <w:sz w:val="14"/>
                <w:szCs w:val="14"/>
              </w:rPr>
              <w:tab/>
            </w:r>
            <w:r w:rsidRPr="007303CB">
              <w:rPr>
                <w:b/>
                <w:sz w:val="14"/>
                <w:szCs w:val="14"/>
              </w:rPr>
              <w:tab/>
              <w:t xml:space="preserve">              (подпись)</w:t>
            </w:r>
            <w:r w:rsidRPr="007303CB">
              <w:rPr>
                <w:b/>
                <w:sz w:val="14"/>
                <w:szCs w:val="14"/>
              </w:rPr>
              <w:tab/>
            </w:r>
            <w:r w:rsidRPr="007303CB">
              <w:rPr>
                <w:b/>
                <w:sz w:val="14"/>
                <w:szCs w:val="14"/>
              </w:rPr>
              <w:tab/>
              <w:t xml:space="preserve">       (дата)</w:t>
            </w:r>
          </w:p>
        </w:tc>
      </w:tr>
      <w:tr w:rsidR="007C280E" w:rsidRPr="007303CB" w14:paraId="0514D281" w14:textId="77777777" w:rsidTr="00947B81">
        <w:trPr>
          <w:trHeight w:val="66"/>
        </w:trPr>
        <w:tc>
          <w:tcPr>
            <w:tcW w:w="5000" w:type="pct"/>
            <w:gridSpan w:val="6"/>
            <w:tcBorders>
              <w:top w:val="nil"/>
              <w:bottom w:val="nil"/>
            </w:tcBorders>
          </w:tcPr>
          <w:p w14:paraId="5A26298C" w14:textId="77777777" w:rsidR="007C280E" w:rsidRPr="007303CB" w:rsidRDefault="007C280E" w:rsidP="007C280E">
            <w:pPr>
              <w:spacing w:before="120"/>
              <w:rPr>
                <w:b/>
                <w:i/>
                <w:sz w:val="20"/>
                <w:szCs w:val="20"/>
              </w:rPr>
            </w:pPr>
            <w:r w:rsidRPr="007303CB">
              <w:rPr>
                <w:b/>
                <w:i/>
                <w:sz w:val="20"/>
                <w:szCs w:val="20"/>
              </w:rPr>
              <w:tab/>
            </w:r>
            <w:r w:rsidRPr="007303CB">
              <w:rPr>
                <w:b/>
                <w:i/>
                <w:sz w:val="20"/>
                <w:szCs w:val="20"/>
              </w:rPr>
              <w:tab/>
            </w:r>
            <w:r w:rsidRPr="007303CB">
              <w:rPr>
                <w:b/>
                <w:i/>
                <w:sz w:val="20"/>
                <w:szCs w:val="20"/>
              </w:rPr>
              <w:tab/>
            </w:r>
            <w:r w:rsidRPr="007303CB">
              <w:rPr>
                <w:b/>
                <w:i/>
                <w:sz w:val="20"/>
                <w:szCs w:val="20"/>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rPr>
              <w:t xml:space="preserve">   </w:t>
            </w:r>
            <w:r w:rsidRPr="007303CB">
              <w:rPr>
                <w:i/>
                <w:sz w:val="20"/>
                <w:szCs w:val="20"/>
                <w:u w:val="single"/>
              </w:rPr>
              <w:tab/>
            </w:r>
            <w:r w:rsidRPr="007303CB">
              <w:rPr>
                <w:b/>
                <w:i/>
                <w:sz w:val="20"/>
                <w:szCs w:val="20"/>
              </w:rPr>
              <w:t xml:space="preserve"> </w:t>
            </w:r>
            <w:r w:rsidRPr="007303CB">
              <w:rPr>
                <w:b/>
                <w:i/>
                <w:sz w:val="18"/>
                <w:szCs w:val="18"/>
              </w:rPr>
              <w:t>«</w:t>
            </w:r>
            <w:r w:rsidRPr="007303CB">
              <w:rPr>
                <w:b/>
                <w:i/>
                <w:sz w:val="20"/>
                <w:szCs w:val="20"/>
              </w:rPr>
              <w:t>___</w:t>
            </w:r>
            <w:r w:rsidRPr="007303CB">
              <w:rPr>
                <w:b/>
                <w:i/>
                <w:sz w:val="18"/>
                <w:szCs w:val="18"/>
              </w:rPr>
              <w:t xml:space="preserve">» </w:t>
            </w:r>
            <w:r w:rsidRPr="007303CB">
              <w:rPr>
                <w:b/>
                <w:i/>
                <w:sz w:val="20"/>
                <w:szCs w:val="20"/>
              </w:rPr>
              <w:t xml:space="preserve">___________ </w:t>
            </w:r>
            <w:r w:rsidRPr="007303CB">
              <w:rPr>
                <w:b/>
                <w:i/>
                <w:sz w:val="18"/>
                <w:szCs w:val="18"/>
              </w:rPr>
              <w:t>200</w:t>
            </w:r>
            <w:r w:rsidRPr="007303CB">
              <w:rPr>
                <w:b/>
                <w:i/>
                <w:sz w:val="20"/>
                <w:szCs w:val="20"/>
              </w:rPr>
              <w:t xml:space="preserve">__ </w:t>
            </w:r>
            <w:r w:rsidRPr="007303CB">
              <w:rPr>
                <w:b/>
                <w:i/>
                <w:sz w:val="18"/>
                <w:szCs w:val="18"/>
              </w:rPr>
              <w:t>г.</w:t>
            </w:r>
          </w:p>
        </w:tc>
      </w:tr>
      <w:tr w:rsidR="007C280E" w:rsidRPr="007303CB" w14:paraId="40CB6B3A" w14:textId="77777777" w:rsidTr="00947B81">
        <w:trPr>
          <w:trHeight w:val="66"/>
        </w:trPr>
        <w:tc>
          <w:tcPr>
            <w:tcW w:w="5000" w:type="pct"/>
            <w:gridSpan w:val="6"/>
            <w:tcBorders>
              <w:top w:val="nil"/>
              <w:bottom w:val="nil"/>
            </w:tcBorders>
          </w:tcPr>
          <w:p w14:paraId="0ADC4EE5" w14:textId="77777777" w:rsidR="007C280E" w:rsidRPr="007303CB" w:rsidRDefault="007C280E" w:rsidP="007C280E">
            <w:pPr>
              <w:rPr>
                <w:b/>
                <w:sz w:val="14"/>
                <w:szCs w:val="14"/>
              </w:rPr>
            </w:pP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t>(ФИО)</w:t>
            </w:r>
            <w:r w:rsidRPr="007303CB">
              <w:rPr>
                <w:b/>
                <w:sz w:val="14"/>
                <w:szCs w:val="14"/>
              </w:rPr>
              <w:tab/>
            </w:r>
            <w:r w:rsidRPr="007303CB">
              <w:rPr>
                <w:b/>
                <w:sz w:val="14"/>
                <w:szCs w:val="14"/>
              </w:rPr>
              <w:tab/>
            </w:r>
            <w:r w:rsidRPr="007303CB">
              <w:rPr>
                <w:b/>
                <w:sz w:val="14"/>
                <w:szCs w:val="14"/>
              </w:rPr>
              <w:tab/>
              <w:t xml:space="preserve">              (подпись)</w:t>
            </w:r>
            <w:r w:rsidRPr="007303CB">
              <w:rPr>
                <w:b/>
                <w:sz w:val="14"/>
                <w:szCs w:val="14"/>
              </w:rPr>
              <w:tab/>
            </w:r>
            <w:r w:rsidRPr="007303CB">
              <w:rPr>
                <w:b/>
                <w:sz w:val="14"/>
                <w:szCs w:val="14"/>
              </w:rPr>
              <w:tab/>
              <w:t xml:space="preserve">       (дата)</w:t>
            </w:r>
          </w:p>
        </w:tc>
      </w:tr>
      <w:tr w:rsidR="007C280E" w:rsidRPr="007303CB" w14:paraId="06CD65FA" w14:textId="77777777" w:rsidTr="00947B81">
        <w:trPr>
          <w:trHeight w:val="66"/>
        </w:trPr>
        <w:tc>
          <w:tcPr>
            <w:tcW w:w="5000" w:type="pct"/>
            <w:gridSpan w:val="6"/>
            <w:tcBorders>
              <w:top w:val="nil"/>
              <w:bottom w:val="nil"/>
            </w:tcBorders>
          </w:tcPr>
          <w:p w14:paraId="56DD6736" w14:textId="77777777" w:rsidR="007C280E" w:rsidRPr="007303CB" w:rsidRDefault="007C280E" w:rsidP="007C280E">
            <w:pPr>
              <w:spacing w:before="120"/>
              <w:rPr>
                <w:b/>
                <w:i/>
                <w:sz w:val="20"/>
                <w:szCs w:val="20"/>
              </w:rPr>
            </w:pPr>
            <w:r w:rsidRPr="007303CB">
              <w:rPr>
                <w:b/>
                <w:i/>
                <w:sz w:val="20"/>
                <w:szCs w:val="20"/>
              </w:rPr>
              <w:tab/>
            </w:r>
            <w:r w:rsidRPr="007303CB">
              <w:rPr>
                <w:b/>
                <w:i/>
                <w:sz w:val="20"/>
                <w:szCs w:val="20"/>
              </w:rPr>
              <w:tab/>
            </w:r>
            <w:r w:rsidRPr="007303CB">
              <w:rPr>
                <w:b/>
                <w:i/>
                <w:sz w:val="20"/>
                <w:szCs w:val="20"/>
              </w:rPr>
              <w:tab/>
            </w:r>
            <w:r w:rsidRPr="007303CB">
              <w:rPr>
                <w:b/>
                <w:i/>
                <w:sz w:val="20"/>
                <w:szCs w:val="20"/>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rPr>
              <w:t xml:space="preserve">   </w:t>
            </w:r>
            <w:r w:rsidRPr="007303CB">
              <w:rPr>
                <w:i/>
                <w:sz w:val="20"/>
                <w:szCs w:val="20"/>
                <w:u w:val="single"/>
              </w:rPr>
              <w:tab/>
            </w:r>
            <w:r w:rsidRPr="007303CB">
              <w:rPr>
                <w:b/>
                <w:i/>
                <w:sz w:val="20"/>
                <w:szCs w:val="20"/>
              </w:rPr>
              <w:t xml:space="preserve"> </w:t>
            </w:r>
            <w:r w:rsidRPr="007303CB">
              <w:rPr>
                <w:b/>
                <w:i/>
                <w:sz w:val="18"/>
                <w:szCs w:val="18"/>
              </w:rPr>
              <w:t>«</w:t>
            </w:r>
            <w:r w:rsidRPr="007303CB">
              <w:rPr>
                <w:b/>
                <w:i/>
                <w:sz w:val="20"/>
                <w:szCs w:val="20"/>
              </w:rPr>
              <w:t>___</w:t>
            </w:r>
            <w:r w:rsidRPr="007303CB">
              <w:rPr>
                <w:b/>
                <w:i/>
                <w:sz w:val="18"/>
                <w:szCs w:val="18"/>
              </w:rPr>
              <w:t xml:space="preserve">» </w:t>
            </w:r>
            <w:r w:rsidRPr="007303CB">
              <w:rPr>
                <w:b/>
                <w:i/>
                <w:sz w:val="20"/>
                <w:szCs w:val="20"/>
              </w:rPr>
              <w:t xml:space="preserve">___________ </w:t>
            </w:r>
            <w:r w:rsidRPr="007303CB">
              <w:rPr>
                <w:b/>
                <w:i/>
                <w:sz w:val="18"/>
                <w:szCs w:val="18"/>
              </w:rPr>
              <w:t>200</w:t>
            </w:r>
            <w:r w:rsidRPr="007303CB">
              <w:rPr>
                <w:b/>
                <w:i/>
                <w:sz w:val="20"/>
                <w:szCs w:val="20"/>
              </w:rPr>
              <w:t xml:space="preserve">__ </w:t>
            </w:r>
            <w:r w:rsidRPr="007303CB">
              <w:rPr>
                <w:b/>
                <w:i/>
                <w:sz w:val="18"/>
                <w:szCs w:val="18"/>
              </w:rPr>
              <w:t>г.</w:t>
            </w:r>
          </w:p>
        </w:tc>
      </w:tr>
      <w:tr w:rsidR="007C280E" w:rsidRPr="007303CB" w14:paraId="438E0DDA" w14:textId="77777777" w:rsidTr="00947B81">
        <w:trPr>
          <w:trHeight w:val="66"/>
        </w:trPr>
        <w:tc>
          <w:tcPr>
            <w:tcW w:w="5000" w:type="pct"/>
            <w:gridSpan w:val="6"/>
            <w:tcBorders>
              <w:top w:val="nil"/>
              <w:bottom w:val="thinThickSmallGap" w:sz="12" w:space="0" w:color="auto"/>
            </w:tcBorders>
          </w:tcPr>
          <w:p w14:paraId="10CDD5C1" w14:textId="77777777" w:rsidR="007C280E" w:rsidRPr="007303CB" w:rsidRDefault="007C280E" w:rsidP="007C280E">
            <w:pPr>
              <w:rPr>
                <w:b/>
                <w:sz w:val="14"/>
                <w:szCs w:val="14"/>
              </w:rPr>
            </w:pP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t>(ФИО)</w:t>
            </w:r>
            <w:r w:rsidRPr="007303CB">
              <w:rPr>
                <w:b/>
                <w:sz w:val="14"/>
                <w:szCs w:val="14"/>
              </w:rPr>
              <w:tab/>
            </w:r>
            <w:r w:rsidRPr="007303CB">
              <w:rPr>
                <w:b/>
                <w:sz w:val="14"/>
                <w:szCs w:val="14"/>
              </w:rPr>
              <w:tab/>
            </w:r>
            <w:r w:rsidRPr="007303CB">
              <w:rPr>
                <w:b/>
                <w:sz w:val="14"/>
                <w:szCs w:val="14"/>
              </w:rPr>
              <w:tab/>
              <w:t xml:space="preserve">              (подпись)</w:t>
            </w:r>
            <w:r w:rsidRPr="007303CB">
              <w:rPr>
                <w:b/>
                <w:sz w:val="14"/>
                <w:szCs w:val="14"/>
              </w:rPr>
              <w:tab/>
            </w:r>
            <w:r w:rsidRPr="007303CB">
              <w:rPr>
                <w:b/>
                <w:sz w:val="14"/>
                <w:szCs w:val="14"/>
              </w:rPr>
              <w:tab/>
              <w:t xml:space="preserve">       (дата)</w:t>
            </w:r>
          </w:p>
        </w:tc>
      </w:tr>
    </w:tbl>
    <w:p w14:paraId="3BB63BA3" w14:textId="77777777" w:rsidR="007C280E" w:rsidRPr="007303CB" w:rsidRDefault="007C280E" w:rsidP="007C280E">
      <w:pPr>
        <w:spacing w:before="120"/>
        <w:rPr>
          <w:szCs w:val="20"/>
        </w:rPr>
      </w:pPr>
    </w:p>
    <w:p w14:paraId="591AB514" w14:textId="77777777" w:rsidR="007C280E" w:rsidRPr="007303CB" w:rsidRDefault="007C280E" w:rsidP="007C280E">
      <w:pPr>
        <w:spacing w:before="120"/>
        <w:rPr>
          <w:szCs w:val="20"/>
        </w:rPr>
      </w:pPr>
      <w:r w:rsidRPr="007303CB">
        <w:rPr>
          <w:szCs w:val="20"/>
        </w:rPr>
        <w:br w:type="page"/>
      </w:r>
    </w:p>
    <w:tbl>
      <w:tblPr>
        <w:tblW w:w="5000" w:type="pct"/>
        <w:tblBorders>
          <w:top w:val="thinThickSmallGap" w:sz="12" w:space="0" w:color="auto"/>
          <w:left w:val="thinThickSmallGap" w:sz="12" w:space="0" w:color="auto"/>
          <w:bottom w:val="thinThickSmallGap" w:sz="12" w:space="0" w:color="auto"/>
          <w:right w:val="thinThickSmallGap" w:sz="12" w:space="0" w:color="auto"/>
          <w:insideH w:val="single" w:sz="4" w:space="0" w:color="auto"/>
          <w:insideV w:val="single" w:sz="4" w:space="0" w:color="auto"/>
        </w:tblBorders>
        <w:tblLook w:val="01E0" w:firstRow="1" w:lastRow="1" w:firstColumn="1" w:lastColumn="1" w:noHBand="0" w:noVBand="0"/>
      </w:tblPr>
      <w:tblGrid>
        <w:gridCol w:w="1539"/>
        <w:gridCol w:w="524"/>
        <w:gridCol w:w="176"/>
        <w:gridCol w:w="696"/>
        <w:gridCol w:w="5488"/>
        <w:gridCol w:w="1431"/>
      </w:tblGrid>
      <w:tr w:rsidR="007C280E" w:rsidRPr="007303CB" w14:paraId="60F7A254" w14:textId="77777777" w:rsidTr="00947B81">
        <w:tc>
          <w:tcPr>
            <w:tcW w:w="1040" w:type="pct"/>
            <w:gridSpan w:val="2"/>
            <w:tcBorders>
              <w:top w:val="thinThickSmallGap" w:sz="12" w:space="0" w:color="auto"/>
              <w:bottom w:val="nil"/>
              <w:right w:val="nil"/>
            </w:tcBorders>
          </w:tcPr>
          <w:p w14:paraId="70A1AA70" w14:textId="77777777" w:rsidR="007C280E" w:rsidRPr="007303CB" w:rsidRDefault="007C280E" w:rsidP="007C280E">
            <w:pPr>
              <w:spacing w:before="120"/>
              <w:rPr>
                <w:szCs w:val="20"/>
              </w:rPr>
            </w:pPr>
            <w:r w:rsidRPr="007303CB">
              <w:rPr>
                <w:szCs w:val="20"/>
              </w:rPr>
              <w:br w:type="page"/>
            </w:r>
            <w:r>
              <w:rPr>
                <w:noProof/>
                <w:szCs w:val="20"/>
                <w:lang w:eastAsia="ru-RU"/>
              </w:rPr>
              <w:drawing>
                <wp:anchor distT="0" distB="0" distL="114300" distR="114300" simplePos="0" relativeHeight="251679744" behindDoc="0" locked="0" layoutInCell="1" allowOverlap="1" wp14:anchorId="69770D00" wp14:editId="173AB037">
                  <wp:simplePos x="0" y="0"/>
                  <wp:positionH relativeFrom="column">
                    <wp:posOffset>203835</wp:posOffset>
                  </wp:positionH>
                  <wp:positionV relativeFrom="margin">
                    <wp:posOffset>60325</wp:posOffset>
                  </wp:positionV>
                  <wp:extent cx="800100" cy="295275"/>
                  <wp:effectExtent l="0" t="0" r="0" b="9525"/>
                  <wp:wrapNone/>
                  <wp:docPr id="96" name="Рисунок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91" cstate="print">
                            <a:extLst>
                              <a:ext uri="{28A0092B-C50C-407E-A947-70E740481C1C}">
                                <a14:useLocalDpi xmlns:a14="http://schemas.microsoft.com/office/drawing/2010/main" val="0"/>
                              </a:ext>
                            </a:extLst>
                          </a:blip>
                          <a:srcRect l="539" t="1459" r="9091" b="8609"/>
                          <a:stretch>
                            <a:fillRect/>
                          </a:stretch>
                        </pic:blipFill>
                        <pic:spPr bwMode="auto">
                          <a:xfrm>
                            <a:off x="0" y="0"/>
                            <a:ext cx="800100" cy="295275"/>
                          </a:xfrm>
                          <a:prstGeom prst="rect">
                            <a:avLst/>
                          </a:prstGeom>
                          <a:noFill/>
                          <a:ln>
                            <a:noFill/>
                          </a:ln>
                        </pic:spPr>
                      </pic:pic>
                    </a:graphicData>
                  </a:graphic>
                </wp:anchor>
              </w:drawing>
            </w:r>
          </w:p>
        </w:tc>
        <w:tc>
          <w:tcPr>
            <w:tcW w:w="3233" w:type="pct"/>
            <w:gridSpan w:val="3"/>
            <w:tcBorders>
              <w:top w:val="thinThickSmallGap" w:sz="12" w:space="0" w:color="auto"/>
              <w:left w:val="nil"/>
              <w:bottom w:val="nil"/>
              <w:right w:val="nil"/>
            </w:tcBorders>
          </w:tcPr>
          <w:p w14:paraId="0514734B" w14:textId="77777777" w:rsidR="007C280E" w:rsidRPr="007303CB" w:rsidRDefault="007C280E" w:rsidP="007C280E">
            <w:pPr>
              <w:tabs>
                <w:tab w:val="center" w:pos="3146"/>
                <w:tab w:val="left" w:pos="4245"/>
              </w:tabs>
              <w:spacing w:before="120"/>
              <w:jc w:val="center"/>
              <w:rPr>
                <w:b/>
                <w:bCs/>
                <w:sz w:val="20"/>
                <w:szCs w:val="20"/>
              </w:rPr>
            </w:pPr>
            <w:r w:rsidRPr="007303CB">
              <w:rPr>
                <w:b/>
                <w:bCs/>
                <w:sz w:val="20"/>
                <w:szCs w:val="20"/>
              </w:rPr>
              <w:t>ПРОТОКОЛ</w:t>
            </w:r>
            <w:r w:rsidRPr="007303CB">
              <w:rPr>
                <w:b/>
                <w:bCs/>
                <w:sz w:val="20"/>
                <w:szCs w:val="20"/>
              </w:rPr>
              <w:br/>
            </w:r>
            <w:r>
              <w:rPr>
                <w:b/>
                <w:bCs/>
                <w:sz w:val="20"/>
                <w:szCs w:val="20"/>
              </w:rPr>
              <w:t>оценки соответствия СИЗ, направленных на производственные испытания, корпоративным требованиям</w:t>
            </w:r>
          </w:p>
        </w:tc>
        <w:tc>
          <w:tcPr>
            <w:tcW w:w="727" w:type="pct"/>
            <w:tcBorders>
              <w:top w:val="thinThickSmallGap" w:sz="12" w:space="0" w:color="auto"/>
              <w:left w:val="nil"/>
              <w:bottom w:val="nil"/>
            </w:tcBorders>
          </w:tcPr>
          <w:p w14:paraId="7C97A73C" w14:textId="77777777" w:rsidR="007C280E" w:rsidRPr="007303CB" w:rsidRDefault="007C280E" w:rsidP="007C280E">
            <w:pPr>
              <w:spacing w:before="120"/>
              <w:jc w:val="right"/>
              <w:rPr>
                <w:szCs w:val="20"/>
              </w:rPr>
            </w:pPr>
          </w:p>
        </w:tc>
      </w:tr>
      <w:tr w:rsidR="007C280E" w:rsidRPr="007303CB" w14:paraId="10982D59" w14:textId="77777777" w:rsidTr="00947B81">
        <w:trPr>
          <w:trHeight w:val="179"/>
        </w:trPr>
        <w:tc>
          <w:tcPr>
            <w:tcW w:w="5000" w:type="pct"/>
            <w:gridSpan w:val="6"/>
            <w:tcBorders>
              <w:top w:val="nil"/>
              <w:bottom w:val="nil"/>
            </w:tcBorders>
            <w:shd w:val="pct12" w:color="auto" w:fill="auto"/>
          </w:tcPr>
          <w:p w14:paraId="171B6256" w14:textId="77777777" w:rsidR="007C280E" w:rsidRPr="007303CB" w:rsidRDefault="007C280E" w:rsidP="007C280E">
            <w:pPr>
              <w:jc w:val="right"/>
              <w:rPr>
                <w:sz w:val="20"/>
                <w:szCs w:val="20"/>
              </w:rPr>
            </w:pPr>
            <w:r w:rsidRPr="007303CB">
              <w:rPr>
                <w:sz w:val="20"/>
                <w:szCs w:val="20"/>
              </w:rPr>
              <w:t xml:space="preserve">Приложение </w:t>
            </w:r>
            <w:r w:rsidRPr="007303CB">
              <w:rPr>
                <w:sz w:val="20"/>
                <w:szCs w:val="20"/>
                <w:lang w:val="en-US"/>
              </w:rPr>
              <w:t>2</w:t>
            </w:r>
            <w:r w:rsidRPr="007303CB">
              <w:rPr>
                <w:sz w:val="20"/>
                <w:szCs w:val="20"/>
              </w:rPr>
              <w:t>.</w:t>
            </w:r>
            <w:r w:rsidRPr="007303CB">
              <w:rPr>
                <w:sz w:val="20"/>
                <w:szCs w:val="20"/>
                <w:lang w:val="en-US"/>
              </w:rPr>
              <w:t>1</w:t>
            </w:r>
            <w:r w:rsidRPr="007303CB">
              <w:rPr>
                <w:sz w:val="20"/>
                <w:szCs w:val="20"/>
              </w:rPr>
              <w:t>3.</w:t>
            </w:r>
          </w:p>
        </w:tc>
      </w:tr>
      <w:tr w:rsidR="007C280E" w:rsidRPr="007303CB" w14:paraId="48320843" w14:textId="77777777" w:rsidTr="00947B81">
        <w:trPr>
          <w:trHeight w:val="179"/>
        </w:trPr>
        <w:tc>
          <w:tcPr>
            <w:tcW w:w="5000" w:type="pct"/>
            <w:gridSpan w:val="6"/>
            <w:tcBorders>
              <w:top w:val="nil"/>
              <w:bottom w:val="nil"/>
            </w:tcBorders>
          </w:tcPr>
          <w:p w14:paraId="39107A56" w14:textId="77777777" w:rsidR="007C280E" w:rsidRPr="007303CB" w:rsidRDefault="007C280E" w:rsidP="007C280E">
            <w:pPr>
              <w:rPr>
                <w:b/>
                <w:sz w:val="20"/>
                <w:szCs w:val="20"/>
              </w:rPr>
            </w:pPr>
            <w:r w:rsidRPr="007303CB">
              <w:rPr>
                <w:b/>
                <w:sz w:val="20"/>
                <w:szCs w:val="20"/>
              </w:rPr>
              <w:t>Дата: ____/____/ 20___г.</w:t>
            </w:r>
          </w:p>
        </w:tc>
      </w:tr>
      <w:tr w:rsidR="007C280E" w:rsidRPr="007303CB" w14:paraId="191E6C90" w14:textId="77777777" w:rsidTr="00947B81">
        <w:trPr>
          <w:trHeight w:val="179"/>
        </w:trPr>
        <w:tc>
          <w:tcPr>
            <w:tcW w:w="1127" w:type="pct"/>
            <w:gridSpan w:val="3"/>
            <w:tcBorders>
              <w:top w:val="nil"/>
              <w:bottom w:val="nil"/>
              <w:right w:val="nil"/>
            </w:tcBorders>
          </w:tcPr>
          <w:p w14:paraId="4273D612" w14:textId="77777777" w:rsidR="007C280E" w:rsidRPr="007303CB" w:rsidRDefault="007C280E" w:rsidP="007C280E">
            <w:pPr>
              <w:rPr>
                <w:b/>
                <w:sz w:val="20"/>
                <w:szCs w:val="20"/>
              </w:rPr>
            </w:pPr>
            <w:r w:rsidRPr="007303CB">
              <w:rPr>
                <w:b/>
                <w:sz w:val="20"/>
                <w:szCs w:val="20"/>
              </w:rPr>
              <w:t xml:space="preserve">Наименование СИЗ: </w:t>
            </w:r>
          </w:p>
        </w:tc>
        <w:tc>
          <w:tcPr>
            <w:tcW w:w="3873" w:type="pct"/>
            <w:gridSpan w:val="3"/>
            <w:tcBorders>
              <w:top w:val="nil"/>
              <w:left w:val="nil"/>
              <w:bottom w:val="single" w:sz="4" w:space="0" w:color="auto"/>
            </w:tcBorders>
          </w:tcPr>
          <w:p w14:paraId="70E8414F" w14:textId="77777777" w:rsidR="007C280E" w:rsidRPr="007303CB" w:rsidRDefault="007C280E" w:rsidP="007C280E">
            <w:pPr>
              <w:rPr>
                <w:i/>
                <w:sz w:val="20"/>
                <w:szCs w:val="20"/>
              </w:rPr>
            </w:pPr>
            <w:r w:rsidRPr="007303CB">
              <w:rPr>
                <w:i/>
                <w:sz w:val="20"/>
                <w:szCs w:val="20"/>
              </w:rPr>
              <w:t>Противогазоаэрозольные респираторы</w:t>
            </w:r>
          </w:p>
        </w:tc>
      </w:tr>
      <w:tr w:rsidR="007C280E" w:rsidRPr="007303CB" w14:paraId="4FB66ED4" w14:textId="77777777" w:rsidTr="00947B81">
        <w:trPr>
          <w:trHeight w:val="66"/>
        </w:trPr>
        <w:tc>
          <w:tcPr>
            <w:tcW w:w="5000" w:type="pct"/>
            <w:gridSpan w:val="6"/>
            <w:tcBorders>
              <w:top w:val="nil"/>
              <w:bottom w:val="single" w:sz="4" w:space="0" w:color="auto"/>
            </w:tcBorders>
          </w:tcPr>
          <w:p w14:paraId="3F378357" w14:textId="77777777" w:rsidR="007C280E" w:rsidRPr="007303CB" w:rsidRDefault="007C280E" w:rsidP="007C280E">
            <w:pPr>
              <w:rPr>
                <w:i/>
                <w:sz w:val="20"/>
                <w:szCs w:val="20"/>
              </w:rPr>
            </w:pPr>
          </w:p>
        </w:tc>
      </w:tr>
      <w:tr w:rsidR="007C280E" w:rsidRPr="007303CB" w14:paraId="39282066" w14:textId="77777777" w:rsidTr="00947B81">
        <w:trPr>
          <w:trHeight w:val="66"/>
        </w:trPr>
        <w:tc>
          <w:tcPr>
            <w:tcW w:w="1479" w:type="pct"/>
            <w:gridSpan w:val="4"/>
            <w:tcBorders>
              <w:top w:val="nil"/>
              <w:bottom w:val="nil"/>
              <w:right w:val="nil"/>
            </w:tcBorders>
          </w:tcPr>
          <w:p w14:paraId="24C6AD22" w14:textId="77777777" w:rsidR="007C280E" w:rsidRPr="007303CB" w:rsidRDefault="007C280E" w:rsidP="007C280E">
            <w:pPr>
              <w:rPr>
                <w:b/>
                <w:sz w:val="20"/>
                <w:szCs w:val="20"/>
              </w:rPr>
            </w:pPr>
            <w:r w:rsidRPr="007303CB">
              <w:rPr>
                <w:b/>
                <w:sz w:val="20"/>
                <w:szCs w:val="20"/>
              </w:rPr>
              <w:t>Производитель (поставщик):</w:t>
            </w:r>
          </w:p>
        </w:tc>
        <w:tc>
          <w:tcPr>
            <w:tcW w:w="3521" w:type="pct"/>
            <w:gridSpan w:val="2"/>
            <w:tcBorders>
              <w:top w:val="nil"/>
              <w:left w:val="nil"/>
              <w:bottom w:val="single" w:sz="4" w:space="0" w:color="auto"/>
            </w:tcBorders>
          </w:tcPr>
          <w:p w14:paraId="74ECBD53" w14:textId="77777777" w:rsidR="007C280E" w:rsidRPr="007303CB" w:rsidRDefault="007C280E" w:rsidP="007C280E">
            <w:pPr>
              <w:rPr>
                <w:b/>
                <w:sz w:val="20"/>
                <w:szCs w:val="20"/>
              </w:rPr>
            </w:pPr>
          </w:p>
        </w:tc>
      </w:tr>
      <w:tr w:rsidR="007C280E" w:rsidRPr="007303CB" w14:paraId="00CB65EC" w14:textId="77777777" w:rsidTr="00947B81">
        <w:trPr>
          <w:trHeight w:val="66"/>
        </w:trPr>
        <w:tc>
          <w:tcPr>
            <w:tcW w:w="5000" w:type="pct"/>
            <w:gridSpan w:val="6"/>
            <w:tcBorders>
              <w:top w:val="nil"/>
              <w:bottom w:val="single" w:sz="4" w:space="0" w:color="auto"/>
            </w:tcBorders>
          </w:tcPr>
          <w:p w14:paraId="536FBDA6" w14:textId="77777777" w:rsidR="007C280E" w:rsidRPr="007303CB" w:rsidRDefault="007C280E" w:rsidP="007C280E">
            <w:pPr>
              <w:rPr>
                <w:b/>
                <w:sz w:val="20"/>
                <w:szCs w:val="20"/>
              </w:rPr>
            </w:pPr>
          </w:p>
        </w:tc>
      </w:tr>
      <w:tr w:rsidR="007C280E" w:rsidRPr="007303CB" w14:paraId="3F8003E1" w14:textId="77777777" w:rsidTr="00947B81">
        <w:trPr>
          <w:trHeight w:val="66"/>
        </w:trPr>
        <w:tc>
          <w:tcPr>
            <w:tcW w:w="5000" w:type="pct"/>
            <w:gridSpan w:val="6"/>
            <w:tcBorders>
              <w:top w:val="single" w:sz="4" w:space="0" w:color="auto"/>
              <w:bottom w:val="single" w:sz="4" w:space="0" w:color="auto"/>
            </w:tcBorders>
          </w:tcPr>
          <w:p w14:paraId="1611AF55" w14:textId="77777777" w:rsidR="007C280E" w:rsidRPr="007303CB" w:rsidRDefault="007C280E" w:rsidP="007C280E">
            <w:pPr>
              <w:rPr>
                <w:b/>
                <w:sz w:val="20"/>
                <w:szCs w:val="20"/>
              </w:rPr>
            </w:pPr>
          </w:p>
        </w:tc>
      </w:tr>
      <w:tr w:rsidR="007C280E" w:rsidRPr="007303CB" w14:paraId="549D83F3" w14:textId="77777777" w:rsidTr="00947B81">
        <w:trPr>
          <w:trHeight w:val="66"/>
        </w:trPr>
        <w:tc>
          <w:tcPr>
            <w:tcW w:w="775" w:type="pct"/>
            <w:tcBorders>
              <w:top w:val="single" w:sz="4" w:space="0" w:color="auto"/>
              <w:bottom w:val="nil"/>
              <w:right w:val="nil"/>
            </w:tcBorders>
          </w:tcPr>
          <w:p w14:paraId="2D21B654" w14:textId="77777777" w:rsidR="007C280E" w:rsidRPr="007303CB" w:rsidRDefault="007C280E" w:rsidP="007C280E">
            <w:pPr>
              <w:rPr>
                <w:b/>
                <w:sz w:val="20"/>
                <w:szCs w:val="20"/>
              </w:rPr>
            </w:pPr>
            <w:r w:rsidRPr="007303CB">
              <w:rPr>
                <w:b/>
                <w:sz w:val="20"/>
                <w:szCs w:val="20"/>
              </w:rPr>
              <w:t>Предприятие:</w:t>
            </w:r>
          </w:p>
        </w:tc>
        <w:tc>
          <w:tcPr>
            <w:tcW w:w="4225" w:type="pct"/>
            <w:gridSpan w:val="5"/>
            <w:tcBorders>
              <w:top w:val="single" w:sz="4" w:space="0" w:color="auto"/>
              <w:left w:val="nil"/>
              <w:bottom w:val="single" w:sz="4" w:space="0" w:color="auto"/>
            </w:tcBorders>
          </w:tcPr>
          <w:p w14:paraId="015C7FBF" w14:textId="77777777" w:rsidR="007C280E" w:rsidRPr="007303CB" w:rsidRDefault="007C280E" w:rsidP="007C280E">
            <w:pPr>
              <w:rPr>
                <w:b/>
                <w:sz w:val="20"/>
                <w:szCs w:val="20"/>
              </w:rPr>
            </w:pPr>
          </w:p>
        </w:tc>
      </w:tr>
      <w:tr w:rsidR="007C280E" w:rsidRPr="007303CB" w14:paraId="703EE33F" w14:textId="77777777" w:rsidTr="00947B81">
        <w:trPr>
          <w:trHeight w:val="66"/>
        </w:trPr>
        <w:tc>
          <w:tcPr>
            <w:tcW w:w="1479" w:type="pct"/>
            <w:gridSpan w:val="4"/>
            <w:tcBorders>
              <w:top w:val="nil"/>
              <w:bottom w:val="nil"/>
              <w:right w:val="nil"/>
            </w:tcBorders>
          </w:tcPr>
          <w:p w14:paraId="39DBD8A5" w14:textId="77777777" w:rsidR="007C280E" w:rsidRPr="007303CB" w:rsidRDefault="007C280E" w:rsidP="007C280E">
            <w:pPr>
              <w:rPr>
                <w:b/>
                <w:sz w:val="20"/>
                <w:szCs w:val="20"/>
              </w:rPr>
            </w:pPr>
            <w:r w:rsidRPr="007303CB">
              <w:rPr>
                <w:b/>
                <w:sz w:val="20"/>
                <w:szCs w:val="20"/>
              </w:rPr>
              <w:t>Подразделение (цех, участок):</w:t>
            </w:r>
          </w:p>
        </w:tc>
        <w:tc>
          <w:tcPr>
            <w:tcW w:w="3521" w:type="pct"/>
            <w:gridSpan w:val="2"/>
            <w:tcBorders>
              <w:top w:val="single" w:sz="4" w:space="0" w:color="auto"/>
              <w:left w:val="nil"/>
              <w:bottom w:val="single" w:sz="4" w:space="0" w:color="auto"/>
            </w:tcBorders>
          </w:tcPr>
          <w:p w14:paraId="42130F4D" w14:textId="77777777" w:rsidR="007C280E" w:rsidRPr="007303CB" w:rsidRDefault="007C280E" w:rsidP="007C280E">
            <w:pPr>
              <w:rPr>
                <w:b/>
                <w:sz w:val="20"/>
                <w:szCs w:val="20"/>
              </w:rPr>
            </w:pPr>
          </w:p>
        </w:tc>
      </w:tr>
      <w:tr w:rsidR="007C280E" w:rsidRPr="007303CB" w14:paraId="329B700A" w14:textId="77777777" w:rsidTr="00947B81">
        <w:trPr>
          <w:trHeight w:val="66"/>
        </w:trPr>
        <w:tc>
          <w:tcPr>
            <w:tcW w:w="5000" w:type="pct"/>
            <w:gridSpan w:val="6"/>
            <w:tcBorders>
              <w:top w:val="nil"/>
              <w:bottom w:val="nil"/>
            </w:tcBorders>
          </w:tcPr>
          <w:p w14:paraId="37A0E5C4" w14:textId="77777777" w:rsidR="007C280E" w:rsidRPr="007303CB" w:rsidRDefault="007C280E" w:rsidP="007C280E">
            <w:pPr>
              <w:rPr>
                <w:b/>
                <w:sz w:val="20"/>
                <w:szCs w:val="20"/>
              </w:rPr>
            </w:pPr>
            <w:r w:rsidRPr="007303CB">
              <w:rPr>
                <w:b/>
                <w:sz w:val="20"/>
                <w:szCs w:val="20"/>
              </w:rPr>
              <w:t xml:space="preserve">Количество: </w:t>
            </w:r>
            <w:r>
              <w:rPr>
                <w:b/>
                <w:noProof/>
                <w:sz w:val="20"/>
                <w:szCs w:val="20"/>
                <w:lang w:eastAsia="ru-RU"/>
              </w:rPr>
              <w:drawing>
                <wp:inline distT="0" distB="0" distL="0" distR="0" wp14:anchorId="4186E115" wp14:editId="6E75B7D2">
                  <wp:extent cx="310515" cy="146685"/>
                  <wp:effectExtent l="0" t="0" r="0" b="5715"/>
                  <wp:docPr id="69" name="Рисунок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92" cstate="print">
                            <a:extLst>
                              <a:ext uri="{28A0092B-C50C-407E-A947-70E740481C1C}">
                                <a14:useLocalDpi xmlns:a14="http://schemas.microsoft.com/office/drawing/2010/main" val="0"/>
                              </a:ext>
                            </a:extLst>
                          </a:blip>
                          <a:srcRect/>
                          <a:stretch>
                            <a:fillRect/>
                          </a:stretch>
                        </pic:blipFill>
                        <pic:spPr bwMode="auto">
                          <a:xfrm>
                            <a:off x="0" y="0"/>
                            <a:ext cx="310515" cy="146685"/>
                          </a:xfrm>
                          <a:prstGeom prst="rect">
                            <a:avLst/>
                          </a:prstGeom>
                          <a:noFill/>
                          <a:ln>
                            <a:noFill/>
                          </a:ln>
                        </pic:spPr>
                      </pic:pic>
                    </a:graphicData>
                  </a:graphic>
                </wp:inline>
              </w:drawing>
            </w:r>
            <w:r w:rsidRPr="007303CB">
              <w:rPr>
                <w:b/>
                <w:sz w:val="20"/>
                <w:szCs w:val="20"/>
              </w:rPr>
              <w:t xml:space="preserve"> шт.</w:t>
            </w:r>
          </w:p>
        </w:tc>
      </w:tr>
      <w:tr w:rsidR="007C280E" w:rsidRPr="007303CB" w14:paraId="1A5B05C4" w14:textId="77777777" w:rsidTr="00947B81">
        <w:trPr>
          <w:trHeight w:val="66"/>
        </w:trPr>
        <w:tc>
          <w:tcPr>
            <w:tcW w:w="5000" w:type="pct"/>
            <w:gridSpan w:val="6"/>
            <w:tcBorders>
              <w:top w:val="nil"/>
              <w:bottom w:val="nil"/>
            </w:tcBorders>
          </w:tcPr>
          <w:p w14:paraId="1025EF53" w14:textId="77777777" w:rsidR="007C280E" w:rsidRPr="007303CB" w:rsidRDefault="007C280E" w:rsidP="007C280E">
            <w:pPr>
              <w:rPr>
                <w:b/>
                <w:sz w:val="20"/>
                <w:szCs w:val="20"/>
              </w:rPr>
            </w:pPr>
          </w:p>
        </w:tc>
      </w:tr>
      <w:tr w:rsidR="007C280E" w:rsidRPr="007303CB" w14:paraId="011B9582" w14:textId="77777777" w:rsidTr="00947B81">
        <w:trPr>
          <w:trHeight w:val="66"/>
        </w:trPr>
        <w:tc>
          <w:tcPr>
            <w:tcW w:w="5000" w:type="pct"/>
            <w:gridSpan w:val="6"/>
            <w:tcBorders>
              <w:top w:val="nil"/>
              <w:bottom w:val="nil"/>
            </w:tcBorders>
          </w:tcPr>
          <w:tbl>
            <w:tblPr>
              <w:tblW w:w="98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56"/>
              <w:gridCol w:w="2410"/>
              <w:gridCol w:w="3544"/>
            </w:tblGrid>
            <w:tr w:rsidR="007C280E" w:rsidRPr="007303CB" w14:paraId="355C5FAD" w14:textId="77777777" w:rsidTr="00947B81">
              <w:tc>
                <w:tcPr>
                  <w:tcW w:w="3856" w:type="dxa"/>
                  <w:vAlign w:val="center"/>
                </w:tcPr>
                <w:p w14:paraId="30F8F60A" w14:textId="77777777" w:rsidR="007C280E" w:rsidRPr="007303CB" w:rsidRDefault="007C280E" w:rsidP="007C280E">
                  <w:pPr>
                    <w:spacing w:before="100" w:beforeAutospacing="1" w:after="100" w:afterAutospacing="1"/>
                    <w:jc w:val="center"/>
                    <w:rPr>
                      <w:b/>
                      <w:sz w:val="18"/>
                      <w:szCs w:val="18"/>
                    </w:rPr>
                  </w:pPr>
                  <w:r w:rsidRPr="007303CB">
                    <w:rPr>
                      <w:b/>
                      <w:sz w:val="18"/>
                      <w:szCs w:val="18"/>
                    </w:rPr>
                    <w:t>Обязательные Требования</w:t>
                  </w:r>
                </w:p>
              </w:tc>
              <w:tc>
                <w:tcPr>
                  <w:tcW w:w="2410" w:type="dxa"/>
                  <w:vAlign w:val="center"/>
                </w:tcPr>
                <w:p w14:paraId="5A039C32" w14:textId="77777777" w:rsidR="007C280E" w:rsidRPr="007303CB" w:rsidRDefault="007C280E" w:rsidP="007C280E">
                  <w:pPr>
                    <w:spacing w:before="100" w:beforeAutospacing="1" w:after="100" w:afterAutospacing="1"/>
                    <w:jc w:val="center"/>
                    <w:rPr>
                      <w:b/>
                      <w:sz w:val="18"/>
                      <w:szCs w:val="18"/>
                    </w:rPr>
                  </w:pPr>
                  <w:r w:rsidRPr="007303CB">
                    <w:rPr>
                      <w:b/>
                      <w:sz w:val="18"/>
                      <w:szCs w:val="18"/>
                    </w:rPr>
                    <w:t xml:space="preserve">Предоставленный образец </w:t>
                  </w:r>
                  <w:r w:rsidRPr="007303CB">
                    <w:rPr>
                      <w:b/>
                      <w:sz w:val="14"/>
                      <w:szCs w:val="14"/>
                    </w:rPr>
                    <w:t>(соответствует, не соответствует)</w:t>
                  </w:r>
                </w:p>
              </w:tc>
              <w:tc>
                <w:tcPr>
                  <w:tcW w:w="3544" w:type="dxa"/>
                  <w:vAlign w:val="center"/>
                </w:tcPr>
                <w:p w14:paraId="578C1DB4" w14:textId="77777777" w:rsidR="007C280E" w:rsidRPr="007303CB" w:rsidRDefault="007C280E" w:rsidP="007C280E">
                  <w:pPr>
                    <w:spacing w:before="100" w:beforeAutospacing="1" w:after="100" w:afterAutospacing="1"/>
                    <w:jc w:val="center"/>
                    <w:rPr>
                      <w:b/>
                      <w:sz w:val="18"/>
                      <w:szCs w:val="18"/>
                    </w:rPr>
                  </w:pPr>
                  <w:r w:rsidRPr="007303CB">
                    <w:rPr>
                      <w:b/>
                      <w:sz w:val="18"/>
                      <w:szCs w:val="18"/>
                    </w:rPr>
                    <w:t xml:space="preserve">Подтверждающий документ </w:t>
                  </w:r>
                  <w:r w:rsidRPr="007303CB">
                    <w:rPr>
                      <w:b/>
                      <w:sz w:val="18"/>
                      <w:szCs w:val="18"/>
                    </w:rPr>
                    <w:br/>
                  </w:r>
                  <w:r w:rsidRPr="007303CB">
                    <w:rPr>
                      <w:b/>
                      <w:sz w:val="14"/>
                      <w:szCs w:val="14"/>
                    </w:rPr>
                    <w:t>(спецификация производителя, сертификат соответствия)</w:t>
                  </w:r>
                </w:p>
              </w:tc>
            </w:tr>
            <w:tr w:rsidR="007C280E" w:rsidRPr="007303CB" w14:paraId="4A47E318" w14:textId="77777777" w:rsidTr="00947B81">
              <w:tc>
                <w:tcPr>
                  <w:tcW w:w="3856" w:type="dxa"/>
                </w:tcPr>
                <w:p w14:paraId="33CF4F28" w14:textId="77777777" w:rsidR="007C280E" w:rsidRPr="007303CB" w:rsidRDefault="007C280E" w:rsidP="0097291E">
                  <w:pPr>
                    <w:spacing w:before="60"/>
                    <w:jc w:val="left"/>
                    <w:rPr>
                      <w:sz w:val="18"/>
                      <w:szCs w:val="20"/>
                    </w:rPr>
                  </w:pPr>
                  <w:r w:rsidRPr="007303CB">
                    <w:rPr>
                      <w:sz w:val="18"/>
                      <w:szCs w:val="20"/>
                    </w:rPr>
                    <w:t>Респиратор, имеющий форму полумаски из фильтрующего негорючего материала должен:</w:t>
                  </w:r>
                </w:p>
                <w:p w14:paraId="331C8D2B" w14:textId="77777777" w:rsidR="007C280E" w:rsidRPr="007303CB" w:rsidRDefault="007C280E" w:rsidP="00170714">
                  <w:pPr>
                    <w:numPr>
                      <w:ilvl w:val="0"/>
                      <w:numId w:val="75"/>
                    </w:numPr>
                    <w:spacing w:before="60"/>
                    <w:ind w:left="0"/>
                    <w:jc w:val="left"/>
                    <w:rPr>
                      <w:sz w:val="18"/>
                      <w:szCs w:val="20"/>
                    </w:rPr>
                  </w:pPr>
                  <w:r w:rsidRPr="007303CB">
                    <w:rPr>
                      <w:sz w:val="18"/>
                      <w:szCs w:val="20"/>
                    </w:rPr>
                    <w:t>фиксироваться на голове с помощью двух резинок;</w:t>
                  </w:r>
                </w:p>
                <w:p w14:paraId="69608A14" w14:textId="77777777" w:rsidR="007C280E" w:rsidRPr="007303CB" w:rsidRDefault="007C280E" w:rsidP="00170714">
                  <w:pPr>
                    <w:numPr>
                      <w:ilvl w:val="0"/>
                      <w:numId w:val="75"/>
                    </w:numPr>
                    <w:spacing w:before="60"/>
                    <w:ind w:left="0"/>
                    <w:jc w:val="left"/>
                    <w:rPr>
                      <w:sz w:val="18"/>
                      <w:szCs w:val="20"/>
                    </w:rPr>
                  </w:pPr>
                  <w:r w:rsidRPr="007303CB">
                    <w:rPr>
                      <w:sz w:val="18"/>
                      <w:szCs w:val="20"/>
                    </w:rPr>
                    <w:t>иметь маркировку фильтрующей эффективности FFP1(низкая), FFP2 (средняя) или FFP3 (высокая);</w:t>
                  </w:r>
                </w:p>
                <w:p w14:paraId="379E0AD7" w14:textId="77777777" w:rsidR="007C280E" w:rsidRPr="007303CB" w:rsidRDefault="007C280E" w:rsidP="00170714">
                  <w:pPr>
                    <w:numPr>
                      <w:ilvl w:val="0"/>
                      <w:numId w:val="75"/>
                    </w:numPr>
                    <w:spacing w:before="60"/>
                    <w:ind w:left="0"/>
                    <w:jc w:val="left"/>
                    <w:rPr>
                      <w:sz w:val="18"/>
                      <w:szCs w:val="20"/>
                    </w:rPr>
                  </w:pPr>
                  <w:r w:rsidRPr="007303CB">
                    <w:rPr>
                      <w:sz w:val="18"/>
                      <w:szCs w:val="20"/>
                    </w:rPr>
                    <w:t>обеспечивать защиту от нетоксичной пыли и туманов до 4 ПДК (FFP1),  до 12 ПДК (FFP2), до 50 ПДК (FFP3);</w:t>
                  </w:r>
                </w:p>
                <w:p w14:paraId="4512B152" w14:textId="77777777" w:rsidR="007C280E" w:rsidRPr="007303CB" w:rsidRDefault="007C280E" w:rsidP="00170714">
                  <w:pPr>
                    <w:numPr>
                      <w:ilvl w:val="0"/>
                      <w:numId w:val="75"/>
                    </w:numPr>
                    <w:spacing w:before="60"/>
                    <w:ind w:left="0"/>
                    <w:jc w:val="left"/>
                    <w:rPr>
                      <w:sz w:val="18"/>
                      <w:szCs w:val="20"/>
                    </w:rPr>
                  </w:pPr>
                  <w:r w:rsidRPr="007303CB">
                    <w:rPr>
                      <w:sz w:val="18"/>
                      <w:szCs w:val="20"/>
                    </w:rPr>
                    <w:t>оставаться работоспособным в температурном интервале от –30С до +70С.</w:t>
                  </w:r>
                </w:p>
                <w:p w14:paraId="7929811C" w14:textId="77777777" w:rsidR="007C280E" w:rsidRPr="007303CB" w:rsidRDefault="007C280E" w:rsidP="0097291E">
                  <w:pPr>
                    <w:spacing w:before="60"/>
                    <w:jc w:val="left"/>
                    <w:rPr>
                      <w:sz w:val="18"/>
                      <w:szCs w:val="20"/>
                    </w:rPr>
                  </w:pPr>
                  <w:r w:rsidRPr="007303CB">
                    <w:rPr>
                      <w:sz w:val="18"/>
                      <w:szCs w:val="20"/>
                    </w:rPr>
                    <w:t>Респиратор может быть снабжён клапаном выдоха.</w:t>
                  </w:r>
                </w:p>
              </w:tc>
              <w:tc>
                <w:tcPr>
                  <w:tcW w:w="2410" w:type="dxa"/>
                </w:tcPr>
                <w:p w14:paraId="484B05B5" w14:textId="77777777" w:rsidR="007C280E" w:rsidRPr="007303CB" w:rsidRDefault="007C280E" w:rsidP="0097291E">
                  <w:pPr>
                    <w:spacing w:before="60"/>
                    <w:jc w:val="left"/>
                    <w:rPr>
                      <w:sz w:val="18"/>
                      <w:szCs w:val="20"/>
                    </w:rPr>
                  </w:pPr>
                </w:p>
              </w:tc>
              <w:tc>
                <w:tcPr>
                  <w:tcW w:w="3544" w:type="dxa"/>
                </w:tcPr>
                <w:p w14:paraId="0126D862" w14:textId="77777777" w:rsidR="007C280E" w:rsidRPr="007303CB" w:rsidRDefault="007C280E" w:rsidP="0097291E">
                  <w:pPr>
                    <w:spacing w:before="60"/>
                    <w:jc w:val="left"/>
                    <w:rPr>
                      <w:sz w:val="18"/>
                      <w:szCs w:val="20"/>
                    </w:rPr>
                  </w:pPr>
                  <w:r w:rsidRPr="007303CB">
                    <w:rPr>
                      <w:sz w:val="18"/>
                      <w:szCs w:val="20"/>
                    </w:rPr>
                    <w:t>Визуально. Техническое описание производителя (заверенное печатью производителя).</w:t>
                  </w:r>
                </w:p>
              </w:tc>
            </w:tr>
            <w:tr w:rsidR="007C280E" w:rsidRPr="007303CB" w14:paraId="1DB65C89" w14:textId="77777777" w:rsidTr="00947B81">
              <w:tc>
                <w:tcPr>
                  <w:tcW w:w="3856" w:type="dxa"/>
                </w:tcPr>
                <w:p w14:paraId="2457A158" w14:textId="0A61BDB2" w:rsidR="007C280E" w:rsidRPr="007B797E" w:rsidRDefault="007C280E" w:rsidP="00206B72">
                  <w:pPr>
                    <w:spacing w:before="60"/>
                    <w:jc w:val="left"/>
                    <w:rPr>
                      <w:sz w:val="18"/>
                      <w:szCs w:val="20"/>
                    </w:rPr>
                  </w:pPr>
                  <w:r w:rsidRPr="007303CB">
                    <w:rPr>
                      <w:sz w:val="18"/>
                      <w:szCs w:val="20"/>
                    </w:rPr>
                    <w:t>Обязат</w:t>
                  </w:r>
                  <w:r w:rsidR="008120FB">
                    <w:rPr>
                      <w:sz w:val="18"/>
                      <w:szCs w:val="20"/>
                    </w:rPr>
                    <w:t>ельное соответствие стандартам</w:t>
                  </w:r>
                </w:p>
              </w:tc>
              <w:tc>
                <w:tcPr>
                  <w:tcW w:w="2410" w:type="dxa"/>
                </w:tcPr>
                <w:p w14:paraId="50D574E6" w14:textId="77777777" w:rsidR="007C280E" w:rsidRPr="007303CB" w:rsidRDefault="007C280E" w:rsidP="0097291E">
                  <w:pPr>
                    <w:jc w:val="left"/>
                    <w:rPr>
                      <w:sz w:val="18"/>
                      <w:szCs w:val="20"/>
                    </w:rPr>
                  </w:pPr>
                </w:p>
              </w:tc>
              <w:tc>
                <w:tcPr>
                  <w:tcW w:w="3544" w:type="dxa"/>
                </w:tcPr>
                <w:p w14:paraId="27F283C8" w14:textId="014A1586" w:rsidR="007C280E" w:rsidRPr="007303CB" w:rsidRDefault="00206B72" w:rsidP="0097291E">
                  <w:pPr>
                    <w:spacing w:before="60"/>
                    <w:jc w:val="left"/>
                    <w:rPr>
                      <w:sz w:val="18"/>
                      <w:szCs w:val="20"/>
                    </w:rPr>
                  </w:pPr>
                  <w:r w:rsidRPr="007303CB">
                    <w:rPr>
                      <w:sz w:val="18"/>
                      <w:szCs w:val="20"/>
                    </w:rPr>
                    <w:t>С</w:t>
                  </w:r>
                  <w:r>
                    <w:rPr>
                      <w:sz w:val="18"/>
                      <w:szCs w:val="20"/>
                    </w:rPr>
                    <w:t>ертификаты и протоколы лабораторных испытаний на соответствие ГОСТ</w:t>
                  </w:r>
                  <w:r w:rsidRPr="007303CB">
                    <w:rPr>
                      <w:sz w:val="18"/>
                      <w:szCs w:val="20"/>
                    </w:rPr>
                    <w:t xml:space="preserve"> </w:t>
                  </w:r>
                </w:p>
              </w:tc>
            </w:tr>
          </w:tbl>
          <w:p w14:paraId="7808B52E" w14:textId="77777777" w:rsidR="007C280E" w:rsidRPr="007303CB" w:rsidRDefault="007C280E" w:rsidP="007C280E">
            <w:pPr>
              <w:spacing w:before="100" w:beforeAutospacing="1" w:after="100" w:afterAutospacing="1"/>
              <w:rPr>
                <w:b/>
                <w:sz w:val="20"/>
                <w:szCs w:val="20"/>
              </w:rPr>
            </w:pPr>
          </w:p>
        </w:tc>
      </w:tr>
      <w:tr w:rsidR="007C280E" w:rsidRPr="007303CB" w14:paraId="2360FD8C" w14:textId="77777777" w:rsidTr="00947B81">
        <w:trPr>
          <w:trHeight w:val="66"/>
        </w:trPr>
        <w:tc>
          <w:tcPr>
            <w:tcW w:w="5000" w:type="pct"/>
            <w:gridSpan w:val="6"/>
            <w:tcBorders>
              <w:top w:val="nil"/>
              <w:bottom w:val="nil"/>
            </w:tcBorders>
          </w:tcPr>
          <w:p w14:paraId="1A435001" w14:textId="77777777" w:rsidR="007C280E" w:rsidRPr="007303CB" w:rsidRDefault="007C280E" w:rsidP="007C280E">
            <w:pPr>
              <w:rPr>
                <w:b/>
                <w:sz w:val="20"/>
                <w:szCs w:val="20"/>
              </w:rPr>
            </w:pPr>
          </w:p>
        </w:tc>
      </w:tr>
      <w:tr w:rsidR="007C280E" w:rsidRPr="007303CB" w14:paraId="2008E714" w14:textId="77777777" w:rsidTr="00947B81">
        <w:trPr>
          <w:trHeight w:val="66"/>
        </w:trPr>
        <w:tc>
          <w:tcPr>
            <w:tcW w:w="5000" w:type="pct"/>
            <w:gridSpan w:val="6"/>
            <w:tcBorders>
              <w:top w:val="nil"/>
              <w:bottom w:val="nil"/>
            </w:tcBorders>
          </w:tcPr>
          <w:p w14:paraId="5AEBB844" w14:textId="77777777" w:rsidR="007C280E" w:rsidRPr="007303CB" w:rsidRDefault="007C280E" w:rsidP="007C280E">
            <w:pPr>
              <w:rPr>
                <w:b/>
                <w:sz w:val="20"/>
                <w:szCs w:val="20"/>
              </w:rPr>
            </w:pPr>
            <w:r w:rsidRPr="007303CB">
              <w:rPr>
                <w:b/>
                <w:sz w:val="20"/>
                <w:szCs w:val="20"/>
              </w:rPr>
              <w:t>Решение о допуске образца СИЗ к дальнейшим этапам производственных испытаний</w:t>
            </w:r>
          </w:p>
        </w:tc>
      </w:tr>
      <w:tr w:rsidR="007C280E" w:rsidRPr="007303CB" w14:paraId="5866A176" w14:textId="77777777" w:rsidTr="00947B81">
        <w:trPr>
          <w:trHeight w:val="66"/>
        </w:trPr>
        <w:tc>
          <w:tcPr>
            <w:tcW w:w="5000" w:type="pct"/>
            <w:gridSpan w:val="6"/>
            <w:tcBorders>
              <w:top w:val="nil"/>
              <w:bottom w:val="single" w:sz="4" w:space="0" w:color="auto"/>
            </w:tcBorders>
          </w:tcPr>
          <w:p w14:paraId="1095A84F" w14:textId="77777777" w:rsidR="007C280E" w:rsidRPr="007303CB" w:rsidRDefault="007C280E" w:rsidP="007C280E">
            <w:pPr>
              <w:rPr>
                <w:b/>
                <w:sz w:val="20"/>
                <w:szCs w:val="20"/>
              </w:rPr>
            </w:pPr>
          </w:p>
        </w:tc>
      </w:tr>
      <w:tr w:rsidR="007C280E" w:rsidRPr="007303CB" w14:paraId="48F7ECE7" w14:textId="77777777" w:rsidTr="00947B81">
        <w:trPr>
          <w:trHeight w:val="66"/>
        </w:trPr>
        <w:tc>
          <w:tcPr>
            <w:tcW w:w="5000" w:type="pct"/>
            <w:gridSpan w:val="6"/>
            <w:tcBorders>
              <w:top w:val="single" w:sz="4" w:space="0" w:color="auto"/>
              <w:bottom w:val="single" w:sz="4" w:space="0" w:color="auto"/>
            </w:tcBorders>
          </w:tcPr>
          <w:p w14:paraId="744CFFA2" w14:textId="77777777" w:rsidR="007C280E" w:rsidRPr="007303CB" w:rsidRDefault="007C280E" w:rsidP="007C280E">
            <w:pPr>
              <w:rPr>
                <w:b/>
                <w:sz w:val="20"/>
                <w:szCs w:val="20"/>
              </w:rPr>
            </w:pPr>
          </w:p>
        </w:tc>
      </w:tr>
      <w:tr w:rsidR="007C280E" w:rsidRPr="007303CB" w14:paraId="6D303F94" w14:textId="77777777" w:rsidTr="00947B81">
        <w:trPr>
          <w:trHeight w:val="66"/>
        </w:trPr>
        <w:tc>
          <w:tcPr>
            <w:tcW w:w="5000" w:type="pct"/>
            <w:gridSpan w:val="6"/>
            <w:tcBorders>
              <w:top w:val="single" w:sz="4" w:space="0" w:color="auto"/>
              <w:bottom w:val="single" w:sz="4" w:space="0" w:color="auto"/>
            </w:tcBorders>
          </w:tcPr>
          <w:p w14:paraId="6A4827EB" w14:textId="77777777" w:rsidR="007C280E" w:rsidRPr="007303CB" w:rsidRDefault="007C280E" w:rsidP="007C280E">
            <w:pPr>
              <w:rPr>
                <w:b/>
                <w:sz w:val="20"/>
                <w:szCs w:val="20"/>
              </w:rPr>
            </w:pPr>
          </w:p>
        </w:tc>
      </w:tr>
      <w:tr w:rsidR="007C280E" w:rsidRPr="007303CB" w14:paraId="09D24E6E" w14:textId="77777777" w:rsidTr="00947B81">
        <w:trPr>
          <w:trHeight w:val="66"/>
        </w:trPr>
        <w:tc>
          <w:tcPr>
            <w:tcW w:w="5000" w:type="pct"/>
            <w:gridSpan w:val="6"/>
            <w:tcBorders>
              <w:top w:val="single" w:sz="4" w:space="0" w:color="auto"/>
              <w:bottom w:val="single" w:sz="4" w:space="0" w:color="auto"/>
            </w:tcBorders>
          </w:tcPr>
          <w:p w14:paraId="6F040F78" w14:textId="77777777" w:rsidR="007C280E" w:rsidRPr="007303CB" w:rsidRDefault="007C280E" w:rsidP="007C280E">
            <w:pPr>
              <w:rPr>
                <w:b/>
                <w:sz w:val="20"/>
                <w:szCs w:val="20"/>
              </w:rPr>
            </w:pPr>
          </w:p>
        </w:tc>
      </w:tr>
      <w:tr w:rsidR="007C280E" w:rsidRPr="007303CB" w14:paraId="773E5626" w14:textId="77777777" w:rsidTr="00947B81">
        <w:trPr>
          <w:trHeight w:val="66"/>
        </w:trPr>
        <w:tc>
          <w:tcPr>
            <w:tcW w:w="5000" w:type="pct"/>
            <w:gridSpan w:val="6"/>
            <w:tcBorders>
              <w:top w:val="nil"/>
              <w:bottom w:val="nil"/>
            </w:tcBorders>
          </w:tcPr>
          <w:p w14:paraId="641791B9" w14:textId="77777777" w:rsidR="007C280E" w:rsidRPr="007303CB" w:rsidRDefault="007C280E" w:rsidP="007C280E">
            <w:pPr>
              <w:spacing w:before="120"/>
              <w:rPr>
                <w:b/>
                <w:i/>
                <w:sz w:val="20"/>
                <w:szCs w:val="20"/>
              </w:rPr>
            </w:pPr>
            <w:r w:rsidRPr="007303CB">
              <w:rPr>
                <w:b/>
                <w:i/>
                <w:sz w:val="20"/>
                <w:szCs w:val="20"/>
              </w:rPr>
              <w:t>Председатель комиссии</w:t>
            </w:r>
            <w:r w:rsidRPr="007303CB">
              <w:rPr>
                <w:b/>
                <w:i/>
                <w:sz w:val="20"/>
                <w:szCs w:val="20"/>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rPr>
              <w:t xml:space="preserve">   </w:t>
            </w:r>
            <w:r w:rsidRPr="007303CB">
              <w:rPr>
                <w:i/>
                <w:sz w:val="20"/>
                <w:szCs w:val="20"/>
                <w:u w:val="single"/>
              </w:rPr>
              <w:tab/>
            </w:r>
            <w:r w:rsidRPr="007303CB">
              <w:rPr>
                <w:i/>
                <w:sz w:val="20"/>
                <w:szCs w:val="20"/>
              </w:rPr>
              <w:t xml:space="preserve"> </w:t>
            </w:r>
            <w:r w:rsidRPr="007303CB">
              <w:rPr>
                <w:b/>
                <w:i/>
                <w:sz w:val="18"/>
                <w:szCs w:val="18"/>
              </w:rPr>
              <w:t>«</w:t>
            </w:r>
            <w:r w:rsidRPr="007303CB">
              <w:rPr>
                <w:b/>
                <w:i/>
                <w:sz w:val="20"/>
                <w:szCs w:val="20"/>
              </w:rPr>
              <w:t>___</w:t>
            </w:r>
            <w:r w:rsidRPr="007303CB">
              <w:rPr>
                <w:b/>
                <w:i/>
                <w:sz w:val="18"/>
                <w:szCs w:val="18"/>
              </w:rPr>
              <w:t xml:space="preserve">» </w:t>
            </w:r>
            <w:r w:rsidRPr="007303CB">
              <w:rPr>
                <w:b/>
                <w:i/>
                <w:sz w:val="20"/>
                <w:szCs w:val="20"/>
              </w:rPr>
              <w:t xml:space="preserve">___________ </w:t>
            </w:r>
            <w:r w:rsidRPr="007303CB">
              <w:rPr>
                <w:b/>
                <w:i/>
                <w:sz w:val="18"/>
                <w:szCs w:val="18"/>
              </w:rPr>
              <w:t>200</w:t>
            </w:r>
            <w:r w:rsidRPr="007303CB">
              <w:rPr>
                <w:b/>
                <w:i/>
                <w:sz w:val="20"/>
                <w:szCs w:val="20"/>
              </w:rPr>
              <w:t xml:space="preserve">__ </w:t>
            </w:r>
            <w:r w:rsidRPr="007303CB">
              <w:rPr>
                <w:b/>
                <w:i/>
                <w:sz w:val="18"/>
                <w:szCs w:val="18"/>
              </w:rPr>
              <w:t>г.</w:t>
            </w:r>
          </w:p>
        </w:tc>
      </w:tr>
      <w:tr w:rsidR="007C280E" w:rsidRPr="007303CB" w14:paraId="0315B81F" w14:textId="77777777" w:rsidTr="00947B81">
        <w:trPr>
          <w:trHeight w:val="66"/>
        </w:trPr>
        <w:tc>
          <w:tcPr>
            <w:tcW w:w="5000" w:type="pct"/>
            <w:gridSpan w:val="6"/>
            <w:tcBorders>
              <w:top w:val="nil"/>
              <w:bottom w:val="nil"/>
            </w:tcBorders>
          </w:tcPr>
          <w:p w14:paraId="2D7BD7E2" w14:textId="77777777" w:rsidR="007C280E" w:rsidRPr="007303CB" w:rsidRDefault="007C280E" w:rsidP="007C280E">
            <w:pPr>
              <w:rPr>
                <w:b/>
                <w:sz w:val="14"/>
                <w:szCs w:val="14"/>
              </w:rPr>
            </w:pP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t>(ФИО)</w:t>
            </w:r>
            <w:r w:rsidRPr="007303CB">
              <w:rPr>
                <w:b/>
                <w:sz w:val="14"/>
                <w:szCs w:val="14"/>
              </w:rPr>
              <w:tab/>
            </w:r>
            <w:r w:rsidRPr="007303CB">
              <w:rPr>
                <w:b/>
                <w:sz w:val="14"/>
                <w:szCs w:val="14"/>
              </w:rPr>
              <w:tab/>
            </w:r>
            <w:r w:rsidRPr="007303CB">
              <w:rPr>
                <w:b/>
                <w:sz w:val="14"/>
                <w:szCs w:val="14"/>
              </w:rPr>
              <w:tab/>
              <w:t xml:space="preserve">              (подпись)</w:t>
            </w:r>
            <w:r w:rsidRPr="007303CB">
              <w:rPr>
                <w:b/>
                <w:sz w:val="14"/>
                <w:szCs w:val="14"/>
              </w:rPr>
              <w:tab/>
            </w:r>
            <w:r w:rsidRPr="007303CB">
              <w:rPr>
                <w:b/>
                <w:sz w:val="14"/>
                <w:szCs w:val="14"/>
              </w:rPr>
              <w:tab/>
              <w:t xml:space="preserve">       (дата)</w:t>
            </w:r>
          </w:p>
        </w:tc>
      </w:tr>
      <w:tr w:rsidR="007C280E" w:rsidRPr="007303CB" w14:paraId="3F0A043E" w14:textId="77777777" w:rsidTr="00947B81">
        <w:trPr>
          <w:trHeight w:val="66"/>
        </w:trPr>
        <w:tc>
          <w:tcPr>
            <w:tcW w:w="5000" w:type="pct"/>
            <w:gridSpan w:val="6"/>
            <w:tcBorders>
              <w:top w:val="nil"/>
              <w:bottom w:val="nil"/>
            </w:tcBorders>
          </w:tcPr>
          <w:p w14:paraId="73452785" w14:textId="77777777" w:rsidR="007C280E" w:rsidRPr="007303CB" w:rsidRDefault="007C280E" w:rsidP="007C280E">
            <w:pPr>
              <w:spacing w:before="120"/>
              <w:rPr>
                <w:b/>
                <w:i/>
                <w:sz w:val="20"/>
                <w:szCs w:val="20"/>
              </w:rPr>
            </w:pPr>
            <w:r w:rsidRPr="007303CB">
              <w:rPr>
                <w:b/>
                <w:i/>
                <w:sz w:val="20"/>
                <w:szCs w:val="20"/>
              </w:rPr>
              <w:t>Члены комиссии</w:t>
            </w:r>
            <w:r w:rsidRPr="007303CB">
              <w:rPr>
                <w:b/>
                <w:i/>
                <w:sz w:val="20"/>
                <w:szCs w:val="20"/>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rPr>
              <w:t xml:space="preserve">   </w:t>
            </w:r>
            <w:r w:rsidRPr="007303CB">
              <w:rPr>
                <w:i/>
                <w:sz w:val="20"/>
                <w:szCs w:val="20"/>
                <w:u w:val="single"/>
              </w:rPr>
              <w:tab/>
            </w:r>
            <w:r w:rsidRPr="007303CB">
              <w:rPr>
                <w:b/>
                <w:i/>
                <w:sz w:val="18"/>
                <w:szCs w:val="18"/>
              </w:rPr>
              <w:t>«</w:t>
            </w:r>
            <w:r w:rsidRPr="007303CB">
              <w:rPr>
                <w:b/>
                <w:i/>
                <w:sz w:val="20"/>
                <w:szCs w:val="20"/>
              </w:rPr>
              <w:t>___</w:t>
            </w:r>
            <w:r w:rsidRPr="007303CB">
              <w:rPr>
                <w:b/>
                <w:i/>
                <w:sz w:val="18"/>
                <w:szCs w:val="18"/>
              </w:rPr>
              <w:t xml:space="preserve">» </w:t>
            </w:r>
            <w:r w:rsidRPr="007303CB">
              <w:rPr>
                <w:b/>
                <w:i/>
                <w:sz w:val="20"/>
                <w:szCs w:val="20"/>
              </w:rPr>
              <w:t xml:space="preserve">___________ </w:t>
            </w:r>
            <w:r w:rsidRPr="007303CB">
              <w:rPr>
                <w:b/>
                <w:i/>
                <w:sz w:val="18"/>
                <w:szCs w:val="18"/>
              </w:rPr>
              <w:t>200</w:t>
            </w:r>
            <w:r w:rsidRPr="007303CB">
              <w:rPr>
                <w:b/>
                <w:i/>
                <w:sz w:val="20"/>
                <w:szCs w:val="20"/>
              </w:rPr>
              <w:t xml:space="preserve">__ </w:t>
            </w:r>
            <w:r w:rsidRPr="007303CB">
              <w:rPr>
                <w:b/>
                <w:i/>
                <w:sz w:val="18"/>
                <w:szCs w:val="18"/>
              </w:rPr>
              <w:t>г.</w:t>
            </w:r>
          </w:p>
        </w:tc>
      </w:tr>
      <w:tr w:rsidR="007C280E" w:rsidRPr="007303CB" w14:paraId="1A29C6A7" w14:textId="77777777" w:rsidTr="00947B81">
        <w:trPr>
          <w:trHeight w:val="66"/>
        </w:trPr>
        <w:tc>
          <w:tcPr>
            <w:tcW w:w="5000" w:type="pct"/>
            <w:gridSpan w:val="6"/>
            <w:tcBorders>
              <w:top w:val="nil"/>
              <w:bottom w:val="nil"/>
            </w:tcBorders>
          </w:tcPr>
          <w:p w14:paraId="7E5190B7" w14:textId="77777777" w:rsidR="007C280E" w:rsidRPr="007303CB" w:rsidRDefault="007C280E" w:rsidP="007C280E">
            <w:pPr>
              <w:rPr>
                <w:b/>
                <w:sz w:val="14"/>
                <w:szCs w:val="14"/>
              </w:rPr>
            </w:pP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t>(ФИО)</w:t>
            </w:r>
            <w:r w:rsidRPr="007303CB">
              <w:rPr>
                <w:b/>
                <w:sz w:val="14"/>
                <w:szCs w:val="14"/>
              </w:rPr>
              <w:tab/>
            </w:r>
            <w:r w:rsidRPr="007303CB">
              <w:rPr>
                <w:b/>
                <w:sz w:val="14"/>
                <w:szCs w:val="14"/>
              </w:rPr>
              <w:tab/>
            </w:r>
            <w:r w:rsidRPr="007303CB">
              <w:rPr>
                <w:b/>
                <w:sz w:val="14"/>
                <w:szCs w:val="14"/>
              </w:rPr>
              <w:tab/>
              <w:t xml:space="preserve">              (подпись)</w:t>
            </w:r>
            <w:r w:rsidRPr="007303CB">
              <w:rPr>
                <w:b/>
                <w:sz w:val="14"/>
                <w:szCs w:val="14"/>
              </w:rPr>
              <w:tab/>
            </w:r>
            <w:r w:rsidRPr="007303CB">
              <w:rPr>
                <w:b/>
                <w:sz w:val="14"/>
                <w:szCs w:val="14"/>
              </w:rPr>
              <w:tab/>
              <w:t xml:space="preserve">       (дата)</w:t>
            </w:r>
          </w:p>
        </w:tc>
      </w:tr>
      <w:tr w:rsidR="007C280E" w:rsidRPr="007303CB" w14:paraId="2D0CE8BC" w14:textId="77777777" w:rsidTr="00947B81">
        <w:trPr>
          <w:trHeight w:val="66"/>
        </w:trPr>
        <w:tc>
          <w:tcPr>
            <w:tcW w:w="5000" w:type="pct"/>
            <w:gridSpan w:val="6"/>
            <w:tcBorders>
              <w:top w:val="nil"/>
              <w:bottom w:val="nil"/>
            </w:tcBorders>
          </w:tcPr>
          <w:p w14:paraId="4FB6A60C" w14:textId="77777777" w:rsidR="007C280E" w:rsidRPr="007303CB" w:rsidRDefault="007C280E" w:rsidP="007C280E">
            <w:pPr>
              <w:spacing w:before="120"/>
              <w:rPr>
                <w:b/>
                <w:i/>
                <w:sz w:val="20"/>
                <w:szCs w:val="20"/>
              </w:rPr>
            </w:pPr>
            <w:r w:rsidRPr="007303CB">
              <w:rPr>
                <w:b/>
                <w:i/>
                <w:sz w:val="20"/>
                <w:szCs w:val="20"/>
              </w:rPr>
              <w:tab/>
            </w:r>
            <w:r w:rsidRPr="007303CB">
              <w:rPr>
                <w:b/>
                <w:i/>
                <w:sz w:val="20"/>
                <w:szCs w:val="20"/>
              </w:rPr>
              <w:tab/>
            </w:r>
            <w:r w:rsidRPr="007303CB">
              <w:rPr>
                <w:b/>
                <w:i/>
                <w:sz w:val="20"/>
                <w:szCs w:val="20"/>
              </w:rPr>
              <w:tab/>
            </w:r>
            <w:r w:rsidRPr="007303CB">
              <w:rPr>
                <w:b/>
                <w:i/>
                <w:sz w:val="20"/>
                <w:szCs w:val="20"/>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rPr>
              <w:t xml:space="preserve">   </w:t>
            </w:r>
            <w:r w:rsidRPr="007303CB">
              <w:rPr>
                <w:i/>
                <w:sz w:val="20"/>
                <w:szCs w:val="20"/>
                <w:u w:val="single"/>
              </w:rPr>
              <w:tab/>
            </w:r>
            <w:r w:rsidRPr="007303CB">
              <w:rPr>
                <w:b/>
                <w:i/>
                <w:sz w:val="18"/>
                <w:szCs w:val="18"/>
              </w:rPr>
              <w:t>«</w:t>
            </w:r>
            <w:r w:rsidRPr="007303CB">
              <w:rPr>
                <w:b/>
                <w:i/>
                <w:sz w:val="20"/>
                <w:szCs w:val="20"/>
              </w:rPr>
              <w:t>___</w:t>
            </w:r>
            <w:r w:rsidRPr="007303CB">
              <w:rPr>
                <w:b/>
                <w:i/>
                <w:sz w:val="18"/>
                <w:szCs w:val="18"/>
              </w:rPr>
              <w:t xml:space="preserve">» </w:t>
            </w:r>
            <w:r w:rsidRPr="007303CB">
              <w:rPr>
                <w:b/>
                <w:i/>
                <w:sz w:val="20"/>
                <w:szCs w:val="20"/>
              </w:rPr>
              <w:t xml:space="preserve">___________ </w:t>
            </w:r>
            <w:r w:rsidRPr="007303CB">
              <w:rPr>
                <w:b/>
                <w:i/>
                <w:sz w:val="18"/>
                <w:szCs w:val="18"/>
              </w:rPr>
              <w:t>200</w:t>
            </w:r>
            <w:r w:rsidRPr="007303CB">
              <w:rPr>
                <w:b/>
                <w:i/>
                <w:sz w:val="20"/>
                <w:szCs w:val="20"/>
              </w:rPr>
              <w:t xml:space="preserve">__ </w:t>
            </w:r>
            <w:r w:rsidRPr="007303CB">
              <w:rPr>
                <w:b/>
                <w:i/>
                <w:sz w:val="18"/>
                <w:szCs w:val="18"/>
              </w:rPr>
              <w:t>г.</w:t>
            </w:r>
          </w:p>
        </w:tc>
      </w:tr>
      <w:tr w:rsidR="007C280E" w:rsidRPr="007303CB" w14:paraId="0E41A6A6" w14:textId="77777777" w:rsidTr="00947B81">
        <w:trPr>
          <w:trHeight w:val="66"/>
        </w:trPr>
        <w:tc>
          <w:tcPr>
            <w:tcW w:w="5000" w:type="pct"/>
            <w:gridSpan w:val="6"/>
            <w:tcBorders>
              <w:top w:val="nil"/>
              <w:bottom w:val="nil"/>
            </w:tcBorders>
          </w:tcPr>
          <w:p w14:paraId="63494DFC" w14:textId="77777777" w:rsidR="007C280E" w:rsidRPr="007303CB" w:rsidRDefault="007C280E" w:rsidP="007C280E">
            <w:pPr>
              <w:rPr>
                <w:b/>
                <w:sz w:val="14"/>
                <w:szCs w:val="14"/>
              </w:rPr>
            </w:pP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t>(ФИО)</w:t>
            </w:r>
            <w:r w:rsidRPr="007303CB">
              <w:rPr>
                <w:b/>
                <w:sz w:val="14"/>
                <w:szCs w:val="14"/>
              </w:rPr>
              <w:tab/>
            </w:r>
            <w:r w:rsidRPr="007303CB">
              <w:rPr>
                <w:b/>
                <w:sz w:val="14"/>
                <w:szCs w:val="14"/>
              </w:rPr>
              <w:tab/>
            </w:r>
            <w:r w:rsidRPr="007303CB">
              <w:rPr>
                <w:b/>
                <w:sz w:val="14"/>
                <w:szCs w:val="14"/>
              </w:rPr>
              <w:tab/>
              <w:t xml:space="preserve">              (подпись)</w:t>
            </w:r>
            <w:r w:rsidRPr="007303CB">
              <w:rPr>
                <w:b/>
                <w:sz w:val="14"/>
                <w:szCs w:val="14"/>
              </w:rPr>
              <w:tab/>
            </w:r>
            <w:r w:rsidRPr="007303CB">
              <w:rPr>
                <w:b/>
                <w:sz w:val="14"/>
                <w:szCs w:val="14"/>
              </w:rPr>
              <w:tab/>
              <w:t xml:space="preserve">       (дата)</w:t>
            </w:r>
          </w:p>
        </w:tc>
      </w:tr>
      <w:tr w:rsidR="007C280E" w:rsidRPr="007303CB" w14:paraId="0FE779E2" w14:textId="77777777" w:rsidTr="00947B81">
        <w:trPr>
          <w:trHeight w:val="66"/>
        </w:trPr>
        <w:tc>
          <w:tcPr>
            <w:tcW w:w="5000" w:type="pct"/>
            <w:gridSpan w:val="6"/>
            <w:tcBorders>
              <w:top w:val="nil"/>
              <w:bottom w:val="nil"/>
            </w:tcBorders>
          </w:tcPr>
          <w:p w14:paraId="07A2E994" w14:textId="77777777" w:rsidR="007C280E" w:rsidRPr="007303CB" w:rsidRDefault="007C280E" w:rsidP="007C280E">
            <w:pPr>
              <w:spacing w:before="120"/>
              <w:rPr>
                <w:b/>
                <w:i/>
                <w:sz w:val="20"/>
                <w:szCs w:val="20"/>
              </w:rPr>
            </w:pPr>
            <w:r w:rsidRPr="007303CB">
              <w:rPr>
                <w:b/>
                <w:i/>
                <w:sz w:val="20"/>
                <w:szCs w:val="20"/>
              </w:rPr>
              <w:tab/>
            </w:r>
            <w:r w:rsidRPr="007303CB">
              <w:rPr>
                <w:b/>
                <w:i/>
                <w:sz w:val="20"/>
                <w:szCs w:val="20"/>
              </w:rPr>
              <w:tab/>
            </w:r>
            <w:r w:rsidRPr="007303CB">
              <w:rPr>
                <w:b/>
                <w:i/>
                <w:sz w:val="20"/>
                <w:szCs w:val="20"/>
              </w:rPr>
              <w:tab/>
            </w:r>
            <w:r w:rsidRPr="007303CB">
              <w:rPr>
                <w:b/>
                <w:i/>
                <w:sz w:val="20"/>
                <w:szCs w:val="20"/>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rPr>
              <w:t xml:space="preserve">   </w:t>
            </w:r>
            <w:r w:rsidRPr="007303CB">
              <w:rPr>
                <w:i/>
                <w:sz w:val="20"/>
                <w:szCs w:val="20"/>
                <w:u w:val="single"/>
              </w:rPr>
              <w:tab/>
            </w:r>
            <w:r w:rsidRPr="007303CB">
              <w:rPr>
                <w:b/>
                <w:i/>
                <w:sz w:val="18"/>
                <w:szCs w:val="18"/>
              </w:rPr>
              <w:t>«</w:t>
            </w:r>
            <w:r w:rsidRPr="007303CB">
              <w:rPr>
                <w:b/>
                <w:i/>
                <w:sz w:val="20"/>
                <w:szCs w:val="20"/>
              </w:rPr>
              <w:t>___</w:t>
            </w:r>
            <w:r w:rsidRPr="007303CB">
              <w:rPr>
                <w:b/>
                <w:i/>
                <w:sz w:val="18"/>
                <w:szCs w:val="18"/>
              </w:rPr>
              <w:t xml:space="preserve">» </w:t>
            </w:r>
            <w:r w:rsidRPr="007303CB">
              <w:rPr>
                <w:b/>
                <w:i/>
                <w:sz w:val="20"/>
                <w:szCs w:val="20"/>
              </w:rPr>
              <w:t xml:space="preserve">___________ </w:t>
            </w:r>
            <w:r w:rsidRPr="007303CB">
              <w:rPr>
                <w:b/>
                <w:i/>
                <w:sz w:val="18"/>
                <w:szCs w:val="18"/>
              </w:rPr>
              <w:t>200</w:t>
            </w:r>
            <w:r w:rsidRPr="007303CB">
              <w:rPr>
                <w:b/>
                <w:i/>
                <w:sz w:val="20"/>
                <w:szCs w:val="20"/>
              </w:rPr>
              <w:t xml:space="preserve">__ </w:t>
            </w:r>
            <w:r w:rsidRPr="007303CB">
              <w:rPr>
                <w:b/>
                <w:i/>
                <w:sz w:val="18"/>
                <w:szCs w:val="18"/>
              </w:rPr>
              <w:t>г.</w:t>
            </w:r>
          </w:p>
        </w:tc>
      </w:tr>
      <w:tr w:rsidR="007C280E" w:rsidRPr="007303CB" w14:paraId="0B987999" w14:textId="77777777" w:rsidTr="00947B81">
        <w:trPr>
          <w:trHeight w:val="66"/>
        </w:trPr>
        <w:tc>
          <w:tcPr>
            <w:tcW w:w="5000" w:type="pct"/>
            <w:gridSpan w:val="6"/>
            <w:tcBorders>
              <w:top w:val="nil"/>
              <w:bottom w:val="thinThickSmallGap" w:sz="12" w:space="0" w:color="auto"/>
            </w:tcBorders>
          </w:tcPr>
          <w:p w14:paraId="3E3B7F89" w14:textId="77777777" w:rsidR="007C280E" w:rsidRPr="007303CB" w:rsidRDefault="007C280E" w:rsidP="007C280E">
            <w:pPr>
              <w:rPr>
                <w:b/>
                <w:sz w:val="14"/>
                <w:szCs w:val="14"/>
              </w:rPr>
            </w:pP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t>(ФИО)</w:t>
            </w:r>
            <w:r w:rsidRPr="007303CB">
              <w:rPr>
                <w:b/>
                <w:sz w:val="14"/>
                <w:szCs w:val="14"/>
              </w:rPr>
              <w:tab/>
            </w:r>
            <w:r w:rsidRPr="007303CB">
              <w:rPr>
                <w:b/>
                <w:sz w:val="14"/>
                <w:szCs w:val="14"/>
              </w:rPr>
              <w:tab/>
            </w:r>
            <w:r w:rsidRPr="007303CB">
              <w:rPr>
                <w:b/>
                <w:sz w:val="14"/>
                <w:szCs w:val="14"/>
              </w:rPr>
              <w:tab/>
              <w:t xml:space="preserve">              (подпись)</w:t>
            </w:r>
            <w:r w:rsidRPr="007303CB">
              <w:rPr>
                <w:b/>
                <w:sz w:val="14"/>
                <w:szCs w:val="14"/>
              </w:rPr>
              <w:tab/>
            </w:r>
            <w:r w:rsidRPr="007303CB">
              <w:rPr>
                <w:b/>
                <w:sz w:val="14"/>
                <w:szCs w:val="14"/>
              </w:rPr>
              <w:tab/>
              <w:t xml:space="preserve">       (дата)</w:t>
            </w:r>
          </w:p>
        </w:tc>
      </w:tr>
    </w:tbl>
    <w:p w14:paraId="737D995A" w14:textId="77777777" w:rsidR="007C280E" w:rsidRPr="007303CB" w:rsidRDefault="007C280E" w:rsidP="007C280E">
      <w:pPr>
        <w:spacing w:before="120"/>
        <w:rPr>
          <w:szCs w:val="20"/>
        </w:rPr>
      </w:pPr>
    </w:p>
    <w:p w14:paraId="3471096F" w14:textId="77777777" w:rsidR="007C280E" w:rsidRPr="007303CB" w:rsidRDefault="007C280E" w:rsidP="007C280E">
      <w:pPr>
        <w:spacing w:before="120"/>
        <w:rPr>
          <w:szCs w:val="20"/>
        </w:rPr>
      </w:pPr>
      <w:r w:rsidRPr="007303CB">
        <w:rPr>
          <w:szCs w:val="20"/>
        </w:rPr>
        <w:br w:type="page"/>
      </w:r>
    </w:p>
    <w:tbl>
      <w:tblPr>
        <w:tblW w:w="5000" w:type="pct"/>
        <w:tblBorders>
          <w:top w:val="thinThickSmallGap" w:sz="12" w:space="0" w:color="auto"/>
          <w:left w:val="thinThickSmallGap" w:sz="12" w:space="0" w:color="auto"/>
          <w:bottom w:val="thinThickSmallGap" w:sz="12" w:space="0" w:color="auto"/>
          <w:right w:val="thinThickSmallGap" w:sz="12" w:space="0" w:color="auto"/>
          <w:insideH w:val="single" w:sz="4" w:space="0" w:color="auto"/>
          <w:insideV w:val="single" w:sz="4" w:space="0" w:color="auto"/>
        </w:tblBorders>
        <w:tblLook w:val="01E0" w:firstRow="1" w:lastRow="1" w:firstColumn="1" w:lastColumn="1" w:noHBand="0" w:noVBand="0"/>
      </w:tblPr>
      <w:tblGrid>
        <w:gridCol w:w="1539"/>
        <w:gridCol w:w="524"/>
        <w:gridCol w:w="176"/>
        <w:gridCol w:w="696"/>
        <w:gridCol w:w="5488"/>
        <w:gridCol w:w="1431"/>
      </w:tblGrid>
      <w:tr w:rsidR="007C280E" w:rsidRPr="007303CB" w14:paraId="4836C4EC" w14:textId="77777777" w:rsidTr="00947B81">
        <w:tc>
          <w:tcPr>
            <w:tcW w:w="1040" w:type="pct"/>
            <w:gridSpan w:val="2"/>
            <w:tcBorders>
              <w:top w:val="thinThickSmallGap" w:sz="12" w:space="0" w:color="auto"/>
              <w:bottom w:val="nil"/>
              <w:right w:val="nil"/>
            </w:tcBorders>
          </w:tcPr>
          <w:p w14:paraId="6F83A4FD" w14:textId="77777777" w:rsidR="007C280E" w:rsidRPr="007303CB" w:rsidRDefault="007C280E" w:rsidP="007C280E">
            <w:pPr>
              <w:spacing w:before="120"/>
              <w:rPr>
                <w:szCs w:val="20"/>
              </w:rPr>
            </w:pPr>
            <w:r w:rsidRPr="007303CB">
              <w:rPr>
                <w:szCs w:val="20"/>
              </w:rPr>
              <w:br w:type="page"/>
            </w:r>
            <w:r>
              <w:rPr>
                <w:noProof/>
                <w:szCs w:val="20"/>
                <w:lang w:eastAsia="ru-RU"/>
              </w:rPr>
              <w:drawing>
                <wp:anchor distT="0" distB="0" distL="114300" distR="114300" simplePos="0" relativeHeight="251681792" behindDoc="0" locked="0" layoutInCell="1" allowOverlap="1" wp14:anchorId="3519E149" wp14:editId="3CE479DF">
                  <wp:simplePos x="0" y="0"/>
                  <wp:positionH relativeFrom="column">
                    <wp:posOffset>89535</wp:posOffset>
                  </wp:positionH>
                  <wp:positionV relativeFrom="margin">
                    <wp:posOffset>60325</wp:posOffset>
                  </wp:positionV>
                  <wp:extent cx="800100" cy="295275"/>
                  <wp:effectExtent l="0" t="0" r="0" b="9525"/>
                  <wp:wrapNone/>
                  <wp:docPr id="95" name="Рисунок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91" cstate="print">
                            <a:extLst>
                              <a:ext uri="{28A0092B-C50C-407E-A947-70E740481C1C}">
                                <a14:useLocalDpi xmlns:a14="http://schemas.microsoft.com/office/drawing/2010/main" val="0"/>
                              </a:ext>
                            </a:extLst>
                          </a:blip>
                          <a:srcRect l="539" t="1459" r="9091" b="8609"/>
                          <a:stretch>
                            <a:fillRect/>
                          </a:stretch>
                        </pic:blipFill>
                        <pic:spPr bwMode="auto">
                          <a:xfrm>
                            <a:off x="0" y="0"/>
                            <a:ext cx="800100" cy="295275"/>
                          </a:xfrm>
                          <a:prstGeom prst="rect">
                            <a:avLst/>
                          </a:prstGeom>
                          <a:noFill/>
                          <a:ln>
                            <a:noFill/>
                          </a:ln>
                        </pic:spPr>
                      </pic:pic>
                    </a:graphicData>
                  </a:graphic>
                </wp:anchor>
              </w:drawing>
            </w:r>
          </w:p>
        </w:tc>
        <w:tc>
          <w:tcPr>
            <w:tcW w:w="3233" w:type="pct"/>
            <w:gridSpan w:val="3"/>
            <w:tcBorders>
              <w:top w:val="thinThickSmallGap" w:sz="12" w:space="0" w:color="auto"/>
              <w:left w:val="nil"/>
              <w:bottom w:val="nil"/>
              <w:right w:val="nil"/>
            </w:tcBorders>
          </w:tcPr>
          <w:p w14:paraId="285D6A8F" w14:textId="77777777" w:rsidR="007C280E" w:rsidRPr="007303CB" w:rsidRDefault="007C280E" w:rsidP="007C280E">
            <w:pPr>
              <w:tabs>
                <w:tab w:val="center" w:pos="3146"/>
                <w:tab w:val="left" w:pos="4245"/>
              </w:tabs>
              <w:spacing w:before="120"/>
              <w:jc w:val="center"/>
              <w:rPr>
                <w:b/>
                <w:bCs/>
                <w:sz w:val="20"/>
                <w:szCs w:val="20"/>
              </w:rPr>
            </w:pPr>
            <w:r w:rsidRPr="007303CB">
              <w:rPr>
                <w:b/>
                <w:bCs/>
                <w:sz w:val="20"/>
                <w:szCs w:val="20"/>
              </w:rPr>
              <w:t>ПРОТОКОЛ</w:t>
            </w:r>
            <w:r w:rsidRPr="007303CB">
              <w:rPr>
                <w:b/>
                <w:bCs/>
                <w:sz w:val="20"/>
                <w:szCs w:val="20"/>
              </w:rPr>
              <w:br/>
            </w:r>
            <w:r>
              <w:rPr>
                <w:b/>
                <w:bCs/>
                <w:sz w:val="20"/>
                <w:szCs w:val="20"/>
              </w:rPr>
              <w:t>оценки соответствия СИЗ, направленных на производственные испытания, корпоративным требованиям</w:t>
            </w:r>
          </w:p>
        </w:tc>
        <w:tc>
          <w:tcPr>
            <w:tcW w:w="727" w:type="pct"/>
            <w:tcBorders>
              <w:top w:val="thinThickSmallGap" w:sz="12" w:space="0" w:color="auto"/>
              <w:left w:val="nil"/>
              <w:bottom w:val="nil"/>
            </w:tcBorders>
          </w:tcPr>
          <w:p w14:paraId="22CDB21D" w14:textId="77777777" w:rsidR="007C280E" w:rsidRPr="007303CB" w:rsidRDefault="007C280E" w:rsidP="007C280E">
            <w:pPr>
              <w:spacing w:before="120"/>
              <w:jc w:val="right"/>
              <w:rPr>
                <w:szCs w:val="20"/>
              </w:rPr>
            </w:pPr>
          </w:p>
        </w:tc>
      </w:tr>
      <w:tr w:rsidR="007C280E" w:rsidRPr="007303CB" w14:paraId="0122FC7A" w14:textId="77777777" w:rsidTr="00947B81">
        <w:trPr>
          <w:trHeight w:val="179"/>
        </w:trPr>
        <w:tc>
          <w:tcPr>
            <w:tcW w:w="5000" w:type="pct"/>
            <w:gridSpan w:val="6"/>
            <w:tcBorders>
              <w:top w:val="nil"/>
              <w:bottom w:val="nil"/>
            </w:tcBorders>
            <w:shd w:val="pct12" w:color="auto" w:fill="auto"/>
          </w:tcPr>
          <w:p w14:paraId="782D6906" w14:textId="77777777" w:rsidR="007C280E" w:rsidRPr="007303CB" w:rsidRDefault="007C280E" w:rsidP="007C280E">
            <w:pPr>
              <w:jc w:val="right"/>
              <w:rPr>
                <w:sz w:val="20"/>
                <w:szCs w:val="20"/>
              </w:rPr>
            </w:pPr>
          </w:p>
        </w:tc>
      </w:tr>
      <w:tr w:rsidR="007C280E" w:rsidRPr="007303CB" w14:paraId="49218694" w14:textId="77777777" w:rsidTr="00947B81">
        <w:trPr>
          <w:trHeight w:val="179"/>
        </w:trPr>
        <w:tc>
          <w:tcPr>
            <w:tcW w:w="5000" w:type="pct"/>
            <w:gridSpan w:val="6"/>
            <w:tcBorders>
              <w:top w:val="nil"/>
              <w:bottom w:val="nil"/>
            </w:tcBorders>
          </w:tcPr>
          <w:p w14:paraId="363C7A03" w14:textId="77777777" w:rsidR="007C280E" w:rsidRPr="007303CB" w:rsidRDefault="007C280E" w:rsidP="007C280E">
            <w:pPr>
              <w:rPr>
                <w:b/>
                <w:sz w:val="20"/>
                <w:szCs w:val="20"/>
              </w:rPr>
            </w:pPr>
            <w:r w:rsidRPr="007303CB">
              <w:rPr>
                <w:b/>
                <w:sz w:val="20"/>
                <w:szCs w:val="20"/>
              </w:rPr>
              <w:t>Дата: ____/____/ 20___г.</w:t>
            </w:r>
          </w:p>
        </w:tc>
      </w:tr>
      <w:tr w:rsidR="007C280E" w:rsidRPr="007303CB" w14:paraId="665CBD9E" w14:textId="77777777" w:rsidTr="00947B81">
        <w:trPr>
          <w:trHeight w:val="179"/>
        </w:trPr>
        <w:tc>
          <w:tcPr>
            <w:tcW w:w="1127" w:type="pct"/>
            <w:gridSpan w:val="3"/>
            <w:tcBorders>
              <w:top w:val="nil"/>
              <w:bottom w:val="nil"/>
              <w:right w:val="nil"/>
            </w:tcBorders>
          </w:tcPr>
          <w:p w14:paraId="2634B7A1" w14:textId="77777777" w:rsidR="007C280E" w:rsidRPr="007303CB" w:rsidRDefault="007C280E" w:rsidP="007C280E">
            <w:pPr>
              <w:rPr>
                <w:b/>
                <w:sz w:val="20"/>
                <w:szCs w:val="20"/>
              </w:rPr>
            </w:pPr>
            <w:r w:rsidRPr="007303CB">
              <w:rPr>
                <w:b/>
                <w:sz w:val="20"/>
                <w:szCs w:val="20"/>
              </w:rPr>
              <w:t xml:space="preserve">Наименование СИЗ: </w:t>
            </w:r>
          </w:p>
        </w:tc>
        <w:tc>
          <w:tcPr>
            <w:tcW w:w="3873" w:type="pct"/>
            <w:gridSpan w:val="3"/>
            <w:tcBorders>
              <w:top w:val="nil"/>
              <w:left w:val="nil"/>
              <w:bottom w:val="single" w:sz="4" w:space="0" w:color="auto"/>
            </w:tcBorders>
          </w:tcPr>
          <w:p w14:paraId="4F75697D" w14:textId="77777777" w:rsidR="007C280E" w:rsidRPr="007303CB" w:rsidRDefault="007C280E" w:rsidP="007C280E">
            <w:pPr>
              <w:rPr>
                <w:i/>
                <w:sz w:val="20"/>
                <w:szCs w:val="20"/>
              </w:rPr>
            </w:pPr>
            <w:r w:rsidRPr="007303CB">
              <w:rPr>
                <w:i/>
                <w:sz w:val="20"/>
                <w:szCs w:val="20"/>
              </w:rPr>
              <w:t>Полумаски  Маски из</w:t>
            </w:r>
          </w:p>
        </w:tc>
      </w:tr>
      <w:tr w:rsidR="007C280E" w:rsidRPr="007303CB" w14:paraId="4244A634" w14:textId="77777777" w:rsidTr="00947B81">
        <w:trPr>
          <w:trHeight w:val="66"/>
        </w:trPr>
        <w:tc>
          <w:tcPr>
            <w:tcW w:w="5000" w:type="pct"/>
            <w:gridSpan w:val="6"/>
            <w:tcBorders>
              <w:top w:val="nil"/>
              <w:bottom w:val="single" w:sz="4" w:space="0" w:color="auto"/>
            </w:tcBorders>
          </w:tcPr>
          <w:p w14:paraId="0EE3551B" w14:textId="77777777" w:rsidR="007C280E" w:rsidRPr="007303CB" w:rsidRDefault="007C280E" w:rsidP="007C280E">
            <w:pPr>
              <w:rPr>
                <w:i/>
                <w:sz w:val="20"/>
                <w:szCs w:val="20"/>
              </w:rPr>
            </w:pPr>
            <w:r w:rsidRPr="007303CB">
              <w:rPr>
                <w:i/>
                <w:sz w:val="20"/>
                <w:szCs w:val="20"/>
              </w:rPr>
              <w:t xml:space="preserve">изолирующего материала со сменными фильтрами </w:t>
            </w:r>
          </w:p>
        </w:tc>
      </w:tr>
      <w:tr w:rsidR="007C280E" w:rsidRPr="007303CB" w14:paraId="133DF88E" w14:textId="77777777" w:rsidTr="00947B81">
        <w:trPr>
          <w:trHeight w:val="66"/>
        </w:trPr>
        <w:tc>
          <w:tcPr>
            <w:tcW w:w="5000" w:type="pct"/>
            <w:gridSpan w:val="6"/>
            <w:tcBorders>
              <w:top w:val="nil"/>
              <w:bottom w:val="single" w:sz="4" w:space="0" w:color="auto"/>
            </w:tcBorders>
          </w:tcPr>
          <w:p w14:paraId="5EA8F7F9" w14:textId="77777777" w:rsidR="007C280E" w:rsidRPr="007303CB" w:rsidRDefault="007C280E" w:rsidP="007C280E">
            <w:pPr>
              <w:rPr>
                <w:i/>
                <w:sz w:val="20"/>
                <w:szCs w:val="20"/>
              </w:rPr>
            </w:pPr>
          </w:p>
        </w:tc>
      </w:tr>
      <w:tr w:rsidR="007C280E" w:rsidRPr="007303CB" w14:paraId="6EC69A31" w14:textId="77777777" w:rsidTr="00947B81">
        <w:trPr>
          <w:trHeight w:val="66"/>
        </w:trPr>
        <w:tc>
          <w:tcPr>
            <w:tcW w:w="1479" w:type="pct"/>
            <w:gridSpan w:val="4"/>
            <w:tcBorders>
              <w:top w:val="nil"/>
              <w:bottom w:val="nil"/>
              <w:right w:val="nil"/>
            </w:tcBorders>
          </w:tcPr>
          <w:p w14:paraId="4B75250B" w14:textId="77777777" w:rsidR="007C280E" w:rsidRPr="007303CB" w:rsidRDefault="007C280E" w:rsidP="007C280E">
            <w:pPr>
              <w:rPr>
                <w:b/>
                <w:sz w:val="20"/>
                <w:szCs w:val="20"/>
              </w:rPr>
            </w:pPr>
            <w:r w:rsidRPr="007303CB">
              <w:rPr>
                <w:b/>
                <w:sz w:val="20"/>
                <w:szCs w:val="20"/>
              </w:rPr>
              <w:t>Производитель (поставщик):</w:t>
            </w:r>
          </w:p>
        </w:tc>
        <w:tc>
          <w:tcPr>
            <w:tcW w:w="3521" w:type="pct"/>
            <w:gridSpan w:val="2"/>
            <w:tcBorders>
              <w:top w:val="nil"/>
              <w:left w:val="nil"/>
              <w:bottom w:val="single" w:sz="4" w:space="0" w:color="auto"/>
            </w:tcBorders>
          </w:tcPr>
          <w:p w14:paraId="681AFF72" w14:textId="77777777" w:rsidR="007C280E" w:rsidRPr="007303CB" w:rsidRDefault="007C280E" w:rsidP="007C280E">
            <w:pPr>
              <w:rPr>
                <w:b/>
                <w:sz w:val="20"/>
                <w:szCs w:val="20"/>
              </w:rPr>
            </w:pPr>
          </w:p>
        </w:tc>
      </w:tr>
      <w:tr w:rsidR="007C280E" w:rsidRPr="007303CB" w14:paraId="765E3751" w14:textId="77777777" w:rsidTr="00947B81">
        <w:trPr>
          <w:trHeight w:val="66"/>
        </w:trPr>
        <w:tc>
          <w:tcPr>
            <w:tcW w:w="5000" w:type="pct"/>
            <w:gridSpan w:val="6"/>
            <w:tcBorders>
              <w:top w:val="nil"/>
              <w:bottom w:val="single" w:sz="4" w:space="0" w:color="auto"/>
            </w:tcBorders>
          </w:tcPr>
          <w:p w14:paraId="54164B93" w14:textId="77777777" w:rsidR="007C280E" w:rsidRPr="007303CB" w:rsidRDefault="007C280E" w:rsidP="007C280E">
            <w:pPr>
              <w:rPr>
                <w:b/>
                <w:sz w:val="20"/>
                <w:szCs w:val="20"/>
              </w:rPr>
            </w:pPr>
          </w:p>
        </w:tc>
      </w:tr>
      <w:tr w:rsidR="007C280E" w:rsidRPr="007303CB" w14:paraId="34830A07" w14:textId="77777777" w:rsidTr="00947B81">
        <w:trPr>
          <w:trHeight w:val="66"/>
        </w:trPr>
        <w:tc>
          <w:tcPr>
            <w:tcW w:w="5000" w:type="pct"/>
            <w:gridSpan w:val="6"/>
            <w:tcBorders>
              <w:top w:val="single" w:sz="4" w:space="0" w:color="auto"/>
              <w:bottom w:val="single" w:sz="4" w:space="0" w:color="auto"/>
            </w:tcBorders>
          </w:tcPr>
          <w:p w14:paraId="177D145E" w14:textId="77777777" w:rsidR="007C280E" w:rsidRPr="007303CB" w:rsidRDefault="007C280E" w:rsidP="007C280E">
            <w:pPr>
              <w:rPr>
                <w:b/>
                <w:sz w:val="20"/>
                <w:szCs w:val="20"/>
              </w:rPr>
            </w:pPr>
          </w:p>
        </w:tc>
      </w:tr>
      <w:tr w:rsidR="007C280E" w:rsidRPr="007303CB" w14:paraId="5BF275FE" w14:textId="77777777" w:rsidTr="00947B81">
        <w:trPr>
          <w:trHeight w:val="66"/>
        </w:trPr>
        <w:tc>
          <w:tcPr>
            <w:tcW w:w="775" w:type="pct"/>
            <w:tcBorders>
              <w:top w:val="single" w:sz="4" w:space="0" w:color="auto"/>
              <w:bottom w:val="nil"/>
              <w:right w:val="nil"/>
            </w:tcBorders>
          </w:tcPr>
          <w:p w14:paraId="22248B02" w14:textId="77777777" w:rsidR="007C280E" w:rsidRPr="007303CB" w:rsidRDefault="007C280E" w:rsidP="007C280E">
            <w:pPr>
              <w:rPr>
                <w:b/>
                <w:sz w:val="20"/>
                <w:szCs w:val="20"/>
              </w:rPr>
            </w:pPr>
            <w:r w:rsidRPr="007303CB">
              <w:rPr>
                <w:b/>
                <w:sz w:val="20"/>
                <w:szCs w:val="20"/>
              </w:rPr>
              <w:t>Предприятие:</w:t>
            </w:r>
          </w:p>
        </w:tc>
        <w:tc>
          <w:tcPr>
            <w:tcW w:w="4225" w:type="pct"/>
            <w:gridSpan w:val="5"/>
            <w:tcBorders>
              <w:top w:val="single" w:sz="4" w:space="0" w:color="auto"/>
              <w:left w:val="nil"/>
              <w:bottom w:val="single" w:sz="4" w:space="0" w:color="auto"/>
            </w:tcBorders>
          </w:tcPr>
          <w:p w14:paraId="6EF584BF" w14:textId="77777777" w:rsidR="007C280E" w:rsidRPr="007303CB" w:rsidRDefault="007C280E" w:rsidP="007C280E">
            <w:pPr>
              <w:rPr>
                <w:b/>
                <w:sz w:val="20"/>
                <w:szCs w:val="20"/>
              </w:rPr>
            </w:pPr>
          </w:p>
        </w:tc>
      </w:tr>
      <w:tr w:rsidR="007C280E" w:rsidRPr="007303CB" w14:paraId="47ED559B" w14:textId="77777777" w:rsidTr="00947B81">
        <w:trPr>
          <w:trHeight w:val="66"/>
        </w:trPr>
        <w:tc>
          <w:tcPr>
            <w:tcW w:w="1479" w:type="pct"/>
            <w:gridSpan w:val="4"/>
            <w:tcBorders>
              <w:top w:val="nil"/>
              <w:bottom w:val="nil"/>
              <w:right w:val="nil"/>
            </w:tcBorders>
          </w:tcPr>
          <w:p w14:paraId="7FA56C9C" w14:textId="77777777" w:rsidR="007C280E" w:rsidRPr="007303CB" w:rsidRDefault="007C280E" w:rsidP="007C280E">
            <w:pPr>
              <w:rPr>
                <w:b/>
                <w:sz w:val="20"/>
                <w:szCs w:val="20"/>
              </w:rPr>
            </w:pPr>
            <w:r w:rsidRPr="007303CB">
              <w:rPr>
                <w:b/>
                <w:sz w:val="20"/>
                <w:szCs w:val="20"/>
              </w:rPr>
              <w:t>Подразделение (цех, участок):</w:t>
            </w:r>
          </w:p>
        </w:tc>
        <w:tc>
          <w:tcPr>
            <w:tcW w:w="3521" w:type="pct"/>
            <w:gridSpan w:val="2"/>
            <w:tcBorders>
              <w:top w:val="single" w:sz="4" w:space="0" w:color="auto"/>
              <w:left w:val="nil"/>
              <w:bottom w:val="single" w:sz="4" w:space="0" w:color="auto"/>
            </w:tcBorders>
          </w:tcPr>
          <w:p w14:paraId="084486A0" w14:textId="77777777" w:rsidR="007C280E" w:rsidRPr="007303CB" w:rsidRDefault="007C280E" w:rsidP="007C280E">
            <w:pPr>
              <w:rPr>
                <w:b/>
                <w:sz w:val="20"/>
                <w:szCs w:val="20"/>
              </w:rPr>
            </w:pPr>
          </w:p>
        </w:tc>
      </w:tr>
      <w:tr w:rsidR="007C280E" w:rsidRPr="007303CB" w14:paraId="6FB71388" w14:textId="77777777" w:rsidTr="00947B81">
        <w:trPr>
          <w:trHeight w:val="66"/>
        </w:trPr>
        <w:tc>
          <w:tcPr>
            <w:tcW w:w="5000" w:type="pct"/>
            <w:gridSpan w:val="6"/>
            <w:tcBorders>
              <w:top w:val="nil"/>
              <w:bottom w:val="nil"/>
            </w:tcBorders>
          </w:tcPr>
          <w:p w14:paraId="76F9FEF6" w14:textId="77777777" w:rsidR="007C280E" w:rsidRPr="007303CB" w:rsidRDefault="007C280E" w:rsidP="007C280E">
            <w:pPr>
              <w:rPr>
                <w:b/>
                <w:sz w:val="20"/>
                <w:szCs w:val="20"/>
              </w:rPr>
            </w:pPr>
            <w:r w:rsidRPr="007303CB">
              <w:rPr>
                <w:b/>
                <w:sz w:val="20"/>
                <w:szCs w:val="20"/>
              </w:rPr>
              <w:t xml:space="preserve">Количество: </w:t>
            </w:r>
            <w:r>
              <w:rPr>
                <w:b/>
                <w:noProof/>
                <w:sz w:val="20"/>
                <w:szCs w:val="20"/>
                <w:lang w:eastAsia="ru-RU"/>
              </w:rPr>
              <w:drawing>
                <wp:inline distT="0" distB="0" distL="0" distR="0" wp14:anchorId="24243D60" wp14:editId="1D534BCB">
                  <wp:extent cx="310515" cy="146685"/>
                  <wp:effectExtent l="0" t="0" r="0" b="5715"/>
                  <wp:docPr id="70" name="Рисунок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92" cstate="print">
                            <a:extLst>
                              <a:ext uri="{28A0092B-C50C-407E-A947-70E740481C1C}">
                                <a14:useLocalDpi xmlns:a14="http://schemas.microsoft.com/office/drawing/2010/main" val="0"/>
                              </a:ext>
                            </a:extLst>
                          </a:blip>
                          <a:srcRect/>
                          <a:stretch>
                            <a:fillRect/>
                          </a:stretch>
                        </pic:blipFill>
                        <pic:spPr bwMode="auto">
                          <a:xfrm>
                            <a:off x="0" y="0"/>
                            <a:ext cx="310515" cy="146685"/>
                          </a:xfrm>
                          <a:prstGeom prst="rect">
                            <a:avLst/>
                          </a:prstGeom>
                          <a:noFill/>
                          <a:ln>
                            <a:noFill/>
                          </a:ln>
                        </pic:spPr>
                      </pic:pic>
                    </a:graphicData>
                  </a:graphic>
                </wp:inline>
              </w:drawing>
            </w:r>
            <w:r w:rsidRPr="007303CB">
              <w:rPr>
                <w:b/>
                <w:sz w:val="20"/>
                <w:szCs w:val="20"/>
              </w:rPr>
              <w:t xml:space="preserve"> шт.</w:t>
            </w:r>
          </w:p>
        </w:tc>
      </w:tr>
      <w:tr w:rsidR="007C280E" w:rsidRPr="007303CB" w14:paraId="76F69FD9" w14:textId="77777777" w:rsidTr="00947B81">
        <w:trPr>
          <w:trHeight w:val="66"/>
        </w:trPr>
        <w:tc>
          <w:tcPr>
            <w:tcW w:w="5000" w:type="pct"/>
            <w:gridSpan w:val="6"/>
            <w:tcBorders>
              <w:top w:val="nil"/>
              <w:bottom w:val="nil"/>
            </w:tcBorders>
          </w:tcPr>
          <w:p w14:paraId="5D754576" w14:textId="77777777" w:rsidR="007C280E" w:rsidRPr="007303CB" w:rsidRDefault="007C280E" w:rsidP="007C280E">
            <w:pPr>
              <w:rPr>
                <w:b/>
                <w:sz w:val="20"/>
                <w:szCs w:val="20"/>
              </w:rPr>
            </w:pPr>
          </w:p>
        </w:tc>
      </w:tr>
      <w:tr w:rsidR="007C280E" w:rsidRPr="007303CB" w14:paraId="13BFCD71" w14:textId="77777777" w:rsidTr="00947B81">
        <w:trPr>
          <w:trHeight w:val="66"/>
        </w:trPr>
        <w:tc>
          <w:tcPr>
            <w:tcW w:w="5000" w:type="pct"/>
            <w:gridSpan w:val="6"/>
            <w:tcBorders>
              <w:top w:val="nil"/>
              <w:bottom w:val="nil"/>
            </w:tcBorders>
          </w:tcPr>
          <w:tbl>
            <w:tblPr>
              <w:tblW w:w="98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56"/>
              <w:gridCol w:w="2410"/>
              <w:gridCol w:w="3544"/>
            </w:tblGrid>
            <w:tr w:rsidR="007C280E" w:rsidRPr="007303CB" w14:paraId="20277A99" w14:textId="77777777" w:rsidTr="00947B81">
              <w:tc>
                <w:tcPr>
                  <w:tcW w:w="3856" w:type="dxa"/>
                  <w:vAlign w:val="center"/>
                </w:tcPr>
                <w:p w14:paraId="6E5F3BD2" w14:textId="77777777" w:rsidR="007C280E" w:rsidRPr="007303CB" w:rsidRDefault="007C280E" w:rsidP="007C280E">
                  <w:pPr>
                    <w:spacing w:before="100" w:beforeAutospacing="1" w:after="100" w:afterAutospacing="1"/>
                    <w:jc w:val="center"/>
                    <w:rPr>
                      <w:b/>
                      <w:sz w:val="18"/>
                      <w:szCs w:val="18"/>
                    </w:rPr>
                  </w:pPr>
                  <w:r w:rsidRPr="007303CB">
                    <w:rPr>
                      <w:b/>
                      <w:sz w:val="18"/>
                      <w:szCs w:val="18"/>
                    </w:rPr>
                    <w:t>Обязательные Требования</w:t>
                  </w:r>
                </w:p>
              </w:tc>
              <w:tc>
                <w:tcPr>
                  <w:tcW w:w="2410" w:type="dxa"/>
                  <w:vAlign w:val="center"/>
                </w:tcPr>
                <w:p w14:paraId="5686C805" w14:textId="77777777" w:rsidR="007C280E" w:rsidRPr="007303CB" w:rsidRDefault="007C280E" w:rsidP="007C280E">
                  <w:pPr>
                    <w:spacing w:before="100" w:beforeAutospacing="1" w:after="100" w:afterAutospacing="1"/>
                    <w:jc w:val="center"/>
                    <w:rPr>
                      <w:b/>
                      <w:sz w:val="18"/>
                      <w:szCs w:val="18"/>
                    </w:rPr>
                  </w:pPr>
                  <w:r w:rsidRPr="007303CB">
                    <w:rPr>
                      <w:b/>
                      <w:sz w:val="18"/>
                      <w:szCs w:val="18"/>
                    </w:rPr>
                    <w:t xml:space="preserve">Предоставленный образец </w:t>
                  </w:r>
                  <w:r w:rsidRPr="007303CB">
                    <w:rPr>
                      <w:b/>
                      <w:sz w:val="14"/>
                      <w:szCs w:val="14"/>
                    </w:rPr>
                    <w:t>(соответствует, не соответствует)</w:t>
                  </w:r>
                </w:p>
              </w:tc>
              <w:tc>
                <w:tcPr>
                  <w:tcW w:w="3544" w:type="dxa"/>
                  <w:vAlign w:val="center"/>
                </w:tcPr>
                <w:p w14:paraId="0BB454D7" w14:textId="77777777" w:rsidR="007C280E" w:rsidRPr="007303CB" w:rsidRDefault="007C280E" w:rsidP="007C280E">
                  <w:pPr>
                    <w:spacing w:before="100" w:beforeAutospacing="1" w:after="100" w:afterAutospacing="1"/>
                    <w:jc w:val="center"/>
                    <w:rPr>
                      <w:b/>
                      <w:sz w:val="18"/>
                      <w:szCs w:val="18"/>
                    </w:rPr>
                  </w:pPr>
                  <w:r w:rsidRPr="007303CB">
                    <w:rPr>
                      <w:b/>
                      <w:sz w:val="18"/>
                      <w:szCs w:val="18"/>
                    </w:rPr>
                    <w:t xml:space="preserve">Подтверждающий документ </w:t>
                  </w:r>
                  <w:r w:rsidRPr="007303CB">
                    <w:rPr>
                      <w:b/>
                      <w:sz w:val="18"/>
                      <w:szCs w:val="18"/>
                    </w:rPr>
                    <w:br/>
                  </w:r>
                  <w:r w:rsidRPr="007303CB">
                    <w:rPr>
                      <w:b/>
                      <w:sz w:val="14"/>
                      <w:szCs w:val="14"/>
                    </w:rPr>
                    <w:t>(спецификация производителя, сертификат соответствия)</w:t>
                  </w:r>
                </w:p>
              </w:tc>
            </w:tr>
            <w:tr w:rsidR="007C280E" w:rsidRPr="007303CB" w14:paraId="5DF30AD6" w14:textId="77777777" w:rsidTr="00947B81">
              <w:tc>
                <w:tcPr>
                  <w:tcW w:w="3856" w:type="dxa"/>
                </w:tcPr>
                <w:p w14:paraId="259705CB" w14:textId="77777777" w:rsidR="007C280E" w:rsidRPr="007303CB" w:rsidRDefault="007C280E" w:rsidP="0097291E">
                  <w:pPr>
                    <w:spacing w:before="60"/>
                    <w:jc w:val="left"/>
                    <w:rPr>
                      <w:sz w:val="18"/>
                      <w:szCs w:val="20"/>
                    </w:rPr>
                  </w:pPr>
                  <w:r w:rsidRPr="007303CB">
                    <w:rPr>
                      <w:b/>
                      <w:sz w:val="18"/>
                      <w:szCs w:val="20"/>
                    </w:rPr>
                    <w:t>Полумаска</w:t>
                  </w:r>
                  <w:r w:rsidRPr="007303CB">
                    <w:rPr>
                      <w:sz w:val="18"/>
                      <w:szCs w:val="20"/>
                    </w:rPr>
                    <w:t>, сделанная из термопластика, выдерживающего высокие температуры или из силикона должна быть:</w:t>
                  </w:r>
                </w:p>
                <w:p w14:paraId="2DC5F7CB" w14:textId="77777777" w:rsidR="007C280E" w:rsidRPr="007303CB" w:rsidRDefault="007C280E" w:rsidP="00170714">
                  <w:pPr>
                    <w:numPr>
                      <w:ilvl w:val="0"/>
                      <w:numId w:val="75"/>
                    </w:numPr>
                    <w:spacing w:before="60"/>
                    <w:ind w:left="0"/>
                    <w:jc w:val="left"/>
                    <w:rPr>
                      <w:sz w:val="18"/>
                      <w:szCs w:val="20"/>
                    </w:rPr>
                  </w:pPr>
                  <w:r w:rsidRPr="007303CB">
                    <w:rPr>
                      <w:sz w:val="18"/>
                      <w:szCs w:val="20"/>
                    </w:rPr>
                    <w:t>хорошо сбалансирована;</w:t>
                  </w:r>
                </w:p>
                <w:p w14:paraId="1EBFDF52" w14:textId="77777777" w:rsidR="007C280E" w:rsidRPr="007303CB" w:rsidRDefault="007C280E" w:rsidP="00170714">
                  <w:pPr>
                    <w:numPr>
                      <w:ilvl w:val="0"/>
                      <w:numId w:val="75"/>
                    </w:numPr>
                    <w:spacing w:before="60"/>
                    <w:ind w:left="0"/>
                    <w:jc w:val="left"/>
                    <w:rPr>
                      <w:sz w:val="18"/>
                      <w:szCs w:val="20"/>
                    </w:rPr>
                  </w:pPr>
                  <w:r w:rsidRPr="007303CB">
                    <w:rPr>
                      <w:sz w:val="18"/>
                      <w:szCs w:val="20"/>
                    </w:rPr>
                    <w:t>иметь небольшое сопротивление дыханию;</w:t>
                  </w:r>
                </w:p>
                <w:p w14:paraId="41E70596" w14:textId="77777777" w:rsidR="007C280E" w:rsidRPr="007303CB" w:rsidRDefault="007C280E" w:rsidP="00170714">
                  <w:pPr>
                    <w:numPr>
                      <w:ilvl w:val="0"/>
                      <w:numId w:val="75"/>
                    </w:numPr>
                    <w:spacing w:before="60"/>
                    <w:ind w:left="0"/>
                    <w:jc w:val="left"/>
                    <w:rPr>
                      <w:sz w:val="18"/>
                      <w:szCs w:val="20"/>
                    </w:rPr>
                  </w:pPr>
                  <w:r w:rsidRPr="007303CB">
                    <w:rPr>
                      <w:sz w:val="18"/>
                      <w:szCs w:val="20"/>
                    </w:rPr>
                    <w:t>оснащена надежной (байонетной) системой крепления  фильтров к полумаске;</w:t>
                  </w:r>
                </w:p>
                <w:p w14:paraId="56CE1931" w14:textId="77777777" w:rsidR="007C280E" w:rsidRPr="007303CB" w:rsidRDefault="007C280E" w:rsidP="00170714">
                  <w:pPr>
                    <w:numPr>
                      <w:ilvl w:val="0"/>
                      <w:numId w:val="75"/>
                    </w:numPr>
                    <w:spacing w:before="60"/>
                    <w:ind w:left="0"/>
                    <w:jc w:val="left"/>
                    <w:rPr>
                      <w:sz w:val="18"/>
                      <w:szCs w:val="20"/>
                    </w:rPr>
                  </w:pPr>
                  <w:r w:rsidRPr="007303CB">
                    <w:rPr>
                      <w:sz w:val="18"/>
                      <w:szCs w:val="20"/>
                    </w:rPr>
                    <w:t>оснащена клапаном выдоха, снижающим накопление тепла и влаги в подмасочном пространстве;</w:t>
                  </w:r>
                </w:p>
                <w:p w14:paraId="3BA95481" w14:textId="77777777" w:rsidR="007C280E" w:rsidRPr="007303CB" w:rsidRDefault="007C280E" w:rsidP="00170714">
                  <w:pPr>
                    <w:numPr>
                      <w:ilvl w:val="0"/>
                      <w:numId w:val="75"/>
                    </w:numPr>
                    <w:spacing w:before="60"/>
                    <w:ind w:left="0"/>
                    <w:jc w:val="left"/>
                    <w:rPr>
                      <w:sz w:val="18"/>
                      <w:szCs w:val="20"/>
                    </w:rPr>
                  </w:pPr>
                  <w:r w:rsidRPr="007303CB">
                    <w:rPr>
                      <w:sz w:val="18"/>
                      <w:szCs w:val="20"/>
                    </w:rPr>
                    <w:t>обеспечивать плотное прилегание к лицу любого типа;</w:t>
                  </w:r>
                </w:p>
                <w:p w14:paraId="6A1B9B53" w14:textId="1E47A68F" w:rsidR="007C280E" w:rsidRPr="007303CB" w:rsidRDefault="007C280E" w:rsidP="00170714">
                  <w:pPr>
                    <w:numPr>
                      <w:ilvl w:val="0"/>
                      <w:numId w:val="75"/>
                    </w:numPr>
                    <w:spacing w:before="60"/>
                    <w:ind w:left="0"/>
                    <w:jc w:val="left"/>
                    <w:rPr>
                      <w:sz w:val="18"/>
                      <w:szCs w:val="20"/>
                    </w:rPr>
                  </w:pPr>
                  <w:r w:rsidRPr="007303CB">
                    <w:rPr>
                      <w:sz w:val="18"/>
                      <w:szCs w:val="20"/>
                    </w:rPr>
                    <w:t xml:space="preserve">совместима с другими СИЗ (очками, лицевыми щитками, </w:t>
                  </w:r>
                  <w:r w:rsidR="00C03FE9">
                    <w:rPr>
                      <w:sz w:val="18"/>
                      <w:szCs w:val="20"/>
                    </w:rPr>
                    <w:t xml:space="preserve">защитными </w:t>
                  </w:r>
                  <w:r w:rsidRPr="007303CB">
                    <w:rPr>
                      <w:sz w:val="18"/>
                      <w:szCs w:val="20"/>
                    </w:rPr>
                    <w:t>касками);</w:t>
                  </w:r>
                </w:p>
                <w:p w14:paraId="40229D6A" w14:textId="77777777" w:rsidR="007C280E" w:rsidRPr="007303CB" w:rsidRDefault="007C280E" w:rsidP="00170714">
                  <w:pPr>
                    <w:numPr>
                      <w:ilvl w:val="0"/>
                      <w:numId w:val="75"/>
                    </w:numPr>
                    <w:spacing w:before="60"/>
                    <w:ind w:left="0"/>
                    <w:jc w:val="left"/>
                    <w:rPr>
                      <w:sz w:val="18"/>
                      <w:szCs w:val="20"/>
                    </w:rPr>
                  </w:pPr>
                  <w:r w:rsidRPr="007303CB">
                    <w:rPr>
                      <w:sz w:val="18"/>
                      <w:szCs w:val="20"/>
                    </w:rPr>
                    <w:t>не вызывать раздражения кожи лица;</w:t>
                  </w:r>
                </w:p>
                <w:p w14:paraId="0AFDB252" w14:textId="77777777" w:rsidR="007C280E" w:rsidRPr="007303CB" w:rsidRDefault="007C280E" w:rsidP="00170714">
                  <w:pPr>
                    <w:numPr>
                      <w:ilvl w:val="0"/>
                      <w:numId w:val="75"/>
                    </w:numPr>
                    <w:spacing w:before="60"/>
                    <w:ind w:left="0"/>
                    <w:jc w:val="left"/>
                    <w:rPr>
                      <w:sz w:val="18"/>
                      <w:szCs w:val="20"/>
                    </w:rPr>
                  </w:pPr>
                  <w:r w:rsidRPr="007303CB">
                    <w:rPr>
                      <w:sz w:val="18"/>
                      <w:szCs w:val="20"/>
                    </w:rPr>
                    <w:t>оставаться работоспособной в температурном интервале от –30С до +70С.</w:t>
                  </w:r>
                </w:p>
              </w:tc>
              <w:tc>
                <w:tcPr>
                  <w:tcW w:w="2410" w:type="dxa"/>
                </w:tcPr>
                <w:p w14:paraId="41AE99DA" w14:textId="77777777" w:rsidR="007C280E" w:rsidRPr="007303CB" w:rsidRDefault="007C280E" w:rsidP="0097291E">
                  <w:pPr>
                    <w:spacing w:before="60"/>
                    <w:jc w:val="left"/>
                    <w:rPr>
                      <w:sz w:val="18"/>
                      <w:szCs w:val="20"/>
                    </w:rPr>
                  </w:pPr>
                </w:p>
              </w:tc>
              <w:tc>
                <w:tcPr>
                  <w:tcW w:w="3544" w:type="dxa"/>
                </w:tcPr>
                <w:p w14:paraId="62512486" w14:textId="77777777" w:rsidR="007C280E" w:rsidRPr="007303CB" w:rsidRDefault="007C280E" w:rsidP="0097291E">
                  <w:pPr>
                    <w:spacing w:before="60"/>
                    <w:jc w:val="left"/>
                    <w:rPr>
                      <w:sz w:val="18"/>
                      <w:szCs w:val="20"/>
                    </w:rPr>
                  </w:pPr>
                  <w:r w:rsidRPr="007303CB">
                    <w:rPr>
                      <w:sz w:val="18"/>
                      <w:szCs w:val="20"/>
                    </w:rPr>
                    <w:t>Визуально. Техническое описание производителя (заверенное печатью производителя).</w:t>
                  </w:r>
                </w:p>
              </w:tc>
            </w:tr>
            <w:tr w:rsidR="007C280E" w:rsidRPr="007303CB" w14:paraId="2CEBF8C0" w14:textId="77777777" w:rsidTr="00947B81">
              <w:tc>
                <w:tcPr>
                  <w:tcW w:w="3856" w:type="dxa"/>
                </w:tcPr>
                <w:p w14:paraId="4D40A22A" w14:textId="22E39BE2" w:rsidR="007C280E" w:rsidRPr="007C59F8" w:rsidRDefault="007C280E" w:rsidP="00206B72">
                  <w:pPr>
                    <w:spacing w:before="60"/>
                    <w:jc w:val="left"/>
                    <w:rPr>
                      <w:sz w:val="18"/>
                      <w:szCs w:val="20"/>
                    </w:rPr>
                  </w:pPr>
                  <w:r w:rsidRPr="007303CB">
                    <w:rPr>
                      <w:sz w:val="18"/>
                      <w:szCs w:val="20"/>
                    </w:rPr>
                    <w:t>Обязат</w:t>
                  </w:r>
                  <w:r w:rsidR="00206B72">
                    <w:rPr>
                      <w:sz w:val="18"/>
                      <w:szCs w:val="20"/>
                    </w:rPr>
                    <w:t>ельное соответствие ста</w:t>
                  </w:r>
                  <w:r w:rsidR="008120FB">
                    <w:rPr>
                      <w:sz w:val="18"/>
                      <w:szCs w:val="20"/>
                    </w:rPr>
                    <w:t>ндартам</w:t>
                  </w:r>
                </w:p>
              </w:tc>
              <w:tc>
                <w:tcPr>
                  <w:tcW w:w="2410" w:type="dxa"/>
                </w:tcPr>
                <w:p w14:paraId="4399F6B4" w14:textId="77777777" w:rsidR="007C280E" w:rsidRPr="007303CB" w:rsidRDefault="007C280E" w:rsidP="0097291E">
                  <w:pPr>
                    <w:spacing w:before="60"/>
                    <w:jc w:val="left"/>
                    <w:rPr>
                      <w:sz w:val="18"/>
                      <w:szCs w:val="20"/>
                    </w:rPr>
                  </w:pPr>
                </w:p>
              </w:tc>
              <w:tc>
                <w:tcPr>
                  <w:tcW w:w="3544" w:type="dxa"/>
                </w:tcPr>
                <w:p w14:paraId="049A423E" w14:textId="051FF689" w:rsidR="007C280E" w:rsidRPr="007303CB" w:rsidRDefault="00206B72" w:rsidP="00206B72">
                  <w:pPr>
                    <w:spacing w:before="60"/>
                    <w:rPr>
                      <w:sz w:val="18"/>
                      <w:szCs w:val="20"/>
                    </w:rPr>
                  </w:pPr>
                  <w:r w:rsidRPr="007303CB">
                    <w:rPr>
                      <w:sz w:val="18"/>
                      <w:szCs w:val="20"/>
                    </w:rPr>
                    <w:t>С</w:t>
                  </w:r>
                  <w:r>
                    <w:rPr>
                      <w:sz w:val="18"/>
                      <w:szCs w:val="20"/>
                    </w:rPr>
                    <w:t>ертификаты и протоколы лабораторных испытаний на соответствие ГОСТ</w:t>
                  </w:r>
                  <w:r w:rsidRPr="007303CB">
                    <w:rPr>
                      <w:sz w:val="18"/>
                      <w:szCs w:val="20"/>
                    </w:rPr>
                    <w:t xml:space="preserve"> </w:t>
                  </w:r>
                </w:p>
              </w:tc>
            </w:tr>
            <w:tr w:rsidR="007C280E" w:rsidRPr="007303CB" w14:paraId="05E85638" w14:textId="77777777" w:rsidTr="00947B81">
              <w:tc>
                <w:tcPr>
                  <w:tcW w:w="3856" w:type="dxa"/>
                </w:tcPr>
                <w:p w14:paraId="73B2A860" w14:textId="77777777" w:rsidR="007C280E" w:rsidRPr="007303CB" w:rsidRDefault="007C280E" w:rsidP="0097291E">
                  <w:pPr>
                    <w:spacing w:before="60"/>
                    <w:jc w:val="left"/>
                    <w:rPr>
                      <w:sz w:val="18"/>
                      <w:szCs w:val="20"/>
                    </w:rPr>
                  </w:pPr>
                  <w:r w:rsidRPr="007303CB">
                    <w:rPr>
                      <w:b/>
                      <w:sz w:val="18"/>
                      <w:szCs w:val="20"/>
                    </w:rPr>
                    <w:t>Маска</w:t>
                  </w:r>
                  <w:r w:rsidRPr="007303CB">
                    <w:rPr>
                      <w:sz w:val="18"/>
                      <w:szCs w:val="20"/>
                    </w:rPr>
                    <w:t>, сделанная из термопластика, выдерживающего высокие температуры или из силикона должна быть:</w:t>
                  </w:r>
                </w:p>
                <w:p w14:paraId="27F267C8" w14:textId="77777777" w:rsidR="007C280E" w:rsidRPr="007303CB" w:rsidRDefault="007C280E" w:rsidP="00170714">
                  <w:pPr>
                    <w:numPr>
                      <w:ilvl w:val="0"/>
                      <w:numId w:val="75"/>
                    </w:numPr>
                    <w:spacing w:before="60"/>
                    <w:ind w:left="0"/>
                    <w:jc w:val="left"/>
                    <w:rPr>
                      <w:sz w:val="18"/>
                      <w:szCs w:val="20"/>
                    </w:rPr>
                  </w:pPr>
                  <w:r w:rsidRPr="007303CB">
                    <w:rPr>
                      <w:sz w:val="18"/>
                      <w:szCs w:val="20"/>
                    </w:rPr>
                    <w:t>хорошо сбалансирована;</w:t>
                  </w:r>
                </w:p>
                <w:p w14:paraId="198435B5" w14:textId="77777777" w:rsidR="007C280E" w:rsidRPr="007303CB" w:rsidRDefault="007C280E" w:rsidP="00170714">
                  <w:pPr>
                    <w:numPr>
                      <w:ilvl w:val="0"/>
                      <w:numId w:val="75"/>
                    </w:numPr>
                    <w:spacing w:before="60"/>
                    <w:ind w:left="0"/>
                    <w:jc w:val="left"/>
                    <w:rPr>
                      <w:sz w:val="18"/>
                      <w:szCs w:val="20"/>
                    </w:rPr>
                  </w:pPr>
                  <w:r w:rsidRPr="007303CB">
                    <w:rPr>
                      <w:sz w:val="18"/>
                      <w:szCs w:val="20"/>
                    </w:rPr>
                    <w:t>оптически скорригированна, не иметь оптических искажений;</w:t>
                  </w:r>
                </w:p>
                <w:p w14:paraId="000D1043" w14:textId="77777777" w:rsidR="007C280E" w:rsidRPr="007303CB" w:rsidRDefault="007C280E" w:rsidP="00170714">
                  <w:pPr>
                    <w:numPr>
                      <w:ilvl w:val="0"/>
                      <w:numId w:val="75"/>
                    </w:numPr>
                    <w:spacing w:before="60"/>
                    <w:ind w:left="0"/>
                    <w:jc w:val="left"/>
                    <w:rPr>
                      <w:sz w:val="18"/>
                      <w:szCs w:val="20"/>
                    </w:rPr>
                  </w:pPr>
                  <w:r w:rsidRPr="007303CB">
                    <w:rPr>
                      <w:sz w:val="18"/>
                      <w:szCs w:val="20"/>
                    </w:rPr>
                    <w:t>обеспечивать хороший обзор, не должна запотевать изнутри;</w:t>
                  </w:r>
                </w:p>
                <w:p w14:paraId="103593F7" w14:textId="77777777" w:rsidR="007C280E" w:rsidRPr="007303CB" w:rsidRDefault="007C280E" w:rsidP="00170714">
                  <w:pPr>
                    <w:numPr>
                      <w:ilvl w:val="0"/>
                      <w:numId w:val="75"/>
                    </w:numPr>
                    <w:spacing w:before="60"/>
                    <w:ind w:left="0"/>
                    <w:jc w:val="left"/>
                    <w:rPr>
                      <w:sz w:val="18"/>
                      <w:szCs w:val="20"/>
                    </w:rPr>
                  </w:pPr>
                  <w:r w:rsidRPr="007303CB">
                    <w:rPr>
                      <w:sz w:val="18"/>
                      <w:szCs w:val="20"/>
                    </w:rPr>
                    <w:t>иметь речевую диафрагму, небольшое сопротивление дыханию;</w:t>
                  </w:r>
                </w:p>
                <w:p w14:paraId="727A11FE" w14:textId="77777777" w:rsidR="007C280E" w:rsidRPr="007303CB" w:rsidRDefault="007C280E" w:rsidP="00170714">
                  <w:pPr>
                    <w:numPr>
                      <w:ilvl w:val="0"/>
                      <w:numId w:val="75"/>
                    </w:numPr>
                    <w:spacing w:before="60"/>
                    <w:ind w:left="0"/>
                    <w:jc w:val="left"/>
                    <w:rPr>
                      <w:sz w:val="18"/>
                      <w:szCs w:val="20"/>
                    </w:rPr>
                  </w:pPr>
                  <w:r w:rsidRPr="007303CB">
                    <w:rPr>
                      <w:sz w:val="18"/>
                      <w:szCs w:val="20"/>
                    </w:rPr>
                    <w:t>оснащена надежной (байонетной) системой крепления  фильтров;</w:t>
                  </w:r>
                </w:p>
                <w:p w14:paraId="50112BA9" w14:textId="77777777" w:rsidR="007C280E" w:rsidRPr="007303CB" w:rsidRDefault="007C280E" w:rsidP="00170714">
                  <w:pPr>
                    <w:numPr>
                      <w:ilvl w:val="0"/>
                      <w:numId w:val="75"/>
                    </w:numPr>
                    <w:spacing w:before="60"/>
                    <w:ind w:left="0"/>
                    <w:jc w:val="left"/>
                    <w:rPr>
                      <w:sz w:val="18"/>
                      <w:szCs w:val="20"/>
                    </w:rPr>
                  </w:pPr>
                  <w:r w:rsidRPr="007303CB">
                    <w:rPr>
                      <w:sz w:val="18"/>
                      <w:szCs w:val="20"/>
                    </w:rPr>
                    <w:t>оснащена клапаном выдоха, снижающим накопление тепла и влаги в подмасочном пространстве;</w:t>
                  </w:r>
                </w:p>
                <w:p w14:paraId="3DC4D9DF" w14:textId="77777777" w:rsidR="007C280E" w:rsidRPr="007303CB" w:rsidRDefault="007C280E" w:rsidP="00170714">
                  <w:pPr>
                    <w:numPr>
                      <w:ilvl w:val="0"/>
                      <w:numId w:val="75"/>
                    </w:numPr>
                    <w:spacing w:before="60"/>
                    <w:ind w:left="0"/>
                    <w:jc w:val="left"/>
                    <w:rPr>
                      <w:sz w:val="18"/>
                      <w:szCs w:val="20"/>
                    </w:rPr>
                  </w:pPr>
                  <w:r w:rsidRPr="007303CB">
                    <w:rPr>
                      <w:sz w:val="18"/>
                      <w:szCs w:val="20"/>
                    </w:rPr>
                    <w:t>обеспечивать плотное прилегание к лицу любого типа;</w:t>
                  </w:r>
                </w:p>
                <w:p w14:paraId="43E713EE" w14:textId="3DCD71AC" w:rsidR="007C280E" w:rsidRPr="007303CB" w:rsidRDefault="007C280E" w:rsidP="00170714">
                  <w:pPr>
                    <w:numPr>
                      <w:ilvl w:val="0"/>
                      <w:numId w:val="75"/>
                    </w:numPr>
                    <w:spacing w:before="60"/>
                    <w:ind w:left="0"/>
                    <w:jc w:val="left"/>
                    <w:rPr>
                      <w:sz w:val="18"/>
                      <w:szCs w:val="20"/>
                    </w:rPr>
                  </w:pPr>
                  <w:r w:rsidRPr="007303CB">
                    <w:rPr>
                      <w:sz w:val="18"/>
                      <w:szCs w:val="20"/>
                    </w:rPr>
                    <w:t xml:space="preserve">совместима с другими СИЗ (очками, лицевыми щитками, </w:t>
                  </w:r>
                  <w:r w:rsidR="00C03FE9">
                    <w:rPr>
                      <w:sz w:val="18"/>
                      <w:szCs w:val="20"/>
                    </w:rPr>
                    <w:t xml:space="preserve">защитными </w:t>
                  </w:r>
                  <w:r w:rsidRPr="007303CB">
                    <w:rPr>
                      <w:sz w:val="18"/>
                      <w:szCs w:val="20"/>
                    </w:rPr>
                    <w:t>касками);</w:t>
                  </w:r>
                </w:p>
                <w:p w14:paraId="12F47C16" w14:textId="77777777" w:rsidR="007C280E" w:rsidRPr="007303CB" w:rsidRDefault="007C280E" w:rsidP="00170714">
                  <w:pPr>
                    <w:numPr>
                      <w:ilvl w:val="0"/>
                      <w:numId w:val="75"/>
                    </w:numPr>
                    <w:spacing w:before="60"/>
                    <w:ind w:left="0"/>
                    <w:jc w:val="left"/>
                    <w:rPr>
                      <w:sz w:val="18"/>
                      <w:szCs w:val="20"/>
                    </w:rPr>
                  </w:pPr>
                  <w:r w:rsidRPr="007303CB">
                    <w:rPr>
                      <w:sz w:val="18"/>
                      <w:szCs w:val="20"/>
                    </w:rPr>
                    <w:t>не вызывать раздражения кожи лица;</w:t>
                  </w:r>
                </w:p>
                <w:p w14:paraId="48491DAD" w14:textId="77777777" w:rsidR="007C280E" w:rsidRPr="007303CB" w:rsidRDefault="007C280E" w:rsidP="00170714">
                  <w:pPr>
                    <w:numPr>
                      <w:ilvl w:val="0"/>
                      <w:numId w:val="75"/>
                    </w:numPr>
                    <w:spacing w:before="60"/>
                    <w:ind w:left="0"/>
                    <w:jc w:val="left"/>
                    <w:rPr>
                      <w:sz w:val="18"/>
                      <w:szCs w:val="20"/>
                    </w:rPr>
                  </w:pPr>
                  <w:r w:rsidRPr="007303CB">
                    <w:rPr>
                      <w:sz w:val="18"/>
                      <w:szCs w:val="20"/>
                    </w:rPr>
                    <w:t>оставаться работоспособной в температурном интервале от –30С до +70С.</w:t>
                  </w:r>
                </w:p>
              </w:tc>
              <w:tc>
                <w:tcPr>
                  <w:tcW w:w="2410" w:type="dxa"/>
                </w:tcPr>
                <w:p w14:paraId="38044CD7" w14:textId="77777777" w:rsidR="007C280E" w:rsidRPr="007303CB" w:rsidRDefault="007C280E" w:rsidP="0097291E">
                  <w:pPr>
                    <w:spacing w:before="60"/>
                    <w:jc w:val="left"/>
                    <w:rPr>
                      <w:sz w:val="18"/>
                      <w:szCs w:val="20"/>
                    </w:rPr>
                  </w:pPr>
                </w:p>
              </w:tc>
              <w:tc>
                <w:tcPr>
                  <w:tcW w:w="3544" w:type="dxa"/>
                </w:tcPr>
                <w:p w14:paraId="1804A987" w14:textId="77777777" w:rsidR="007C280E" w:rsidRPr="007303CB" w:rsidRDefault="007C280E" w:rsidP="0097291E">
                  <w:pPr>
                    <w:spacing w:before="60"/>
                    <w:jc w:val="left"/>
                    <w:rPr>
                      <w:sz w:val="18"/>
                      <w:szCs w:val="20"/>
                    </w:rPr>
                  </w:pPr>
                  <w:r w:rsidRPr="007303CB">
                    <w:rPr>
                      <w:sz w:val="18"/>
                      <w:szCs w:val="20"/>
                    </w:rPr>
                    <w:t>Визуально. Техническое описание производителя (заверенное печатью производителя)</w:t>
                  </w:r>
                </w:p>
              </w:tc>
            </w:tr>
            <w:tr w:rsidR="007C280E" w:rsidRPr="007303CB" w14:paraId="2A8E5BD8" w14:textId="77777777" w:rsidTr="00947B81">
              <w:tc>
                <w:tcPr>
                  <w:tcW w:w="3856" w:type="dxa"/>
                </w:tcPr>
                <w:p w14:paraId="6A09355C" w14:textId="78443919" w:rsidR="007C280E" w:rsidRPr="007C59F8" w:rsidRDefault="007C280E" w:rsidP="00206B72">
                  <w:pPr>
                    <w:spacing w:before="60"/>
                    <w:rPr>
                      <w:sz w:val="18"/>
                      <w:szCs w:val="20"/>
                    </w:rPr>
                  </w:pPr>
                  <w:r w:rsidRPr="007303CB">
                    <w:rPr>
                      <w:sz w:val="18"/>
                      <w:szCs w:val="20"/>
                    </w:rPr>
                    <w:t>Обязат</w:t>
                  </w:r>
                  <w:r w:rsidR="008120FB">
                    <w:rPr>
                      <w:sz w:val="18"/>
                      <w:szCs w:val="20"/>
                    </w:rPr>
                    <w:t>ельное соответствие стандартам</w:t>
                  </w:r>
                </w:p>
              </w:tc>
              <w:tc>
                <w:tcPr>
                  <w:tcW w:w="2410" w:type="dxa"/>
                </w:tcPr>
                <w:p w14:paraId="7E510C7E" w14:textId="77777777" w:rsidR="007C280E" w:rsidRPr="007303CB" w:rsidRDefault="007C280E" w:rsidP="007C280E">
                  <w:pPr>
                    <w:spacing w:before="60"/>
                    <w:rPr>
                      <w:sz w:val="18"/>
                      <w:szCs w:val="20"/>
                    </w:rPr>
                  </w:pPr>
                </w:p>
              </w:tc>
              <w:tc>
                <w:tcPr>
                  <w:tcW w:w="3544" w:type="dxa"/>
                </w:tcPr>
                <w:p w14:paraId="06594A91" w14:textId="19DBD166" w:rsidR="007C280E" w:rsidRPr="007303CB" w:rsidRDefault="00206B72" w:rsidP="007C59F8">
                  <w:pPr>
                    <w:spacing w:before="60"/>
                    <w:rPr>
                      <w:sz w:val="18"/>
                      <w:szCs w:val="20"/>
                    </w:rPr>
                  </w:pPr>
                  <w:r w:rsidRPr="007303CB">
                    <w:rPr>
                      <w:sz w:val="18"/>
                      <w:szCs w:val="20"/>
                    </w:rPr>
                    <w:t>С</w:t>
                  </w:r>
                  <w:r>
                    <w:rPr>
                      <w:sz w:val="18"/>
                      <w:szCs w:val="20"/>
                    </w:rPr>
                    <w:t>ертификаты и протоколы лабораторных испытаний на соответствие ГОСТ</w:t>
                  </w:r>
                  <w:r w:rsidRPr="007303CB">
                    <w:rPr>
                      <w:sz w:val="18"/>
                      <w:szCs w:val="20"/>
                    </w:rPr>
                    <w:t xml:space="preserve"> </w:t>
                  </w:r>
                </w:p>
              </w:tc>
            </w:tr>
          </w:tbl>
          <w:p w14:paraId="326625AB" w14:textId="77777777" w:rsidR="007C280E" w:rsidRPr="007303CB" w:rsidRDefault="007C280E" w:rsidP="007C280E">
            <w:pPr>
              <w:spacing w:before="100" w:beforeAutospacing="1" w:after="100" w:afterAutospacing="1"/>
              <w:rPr>
                <w:b/>
                <w:sz w:val="20"/>
                <w:szCs w:val="20"/>
              </w:rPr>
            </w:pPr>
          </w:p>
        </w:tc>
      </w:tr>
      <w:tr w:rsidR="007C280E" w:rsidRPr="007303CB" w14:paraId="6B26AD19" w14:textId="77777777" w:rsidTr="00947B81">
        <w:trPr>
          <w:trHeight w:val="66"/>
        </w:trPr>
        <w:tc>
          <w:tcPr>
            <w:tcW w:w="5000" w:type="pct"/>
            <w:gridSpan w:val="6"/>
            <w:tcBorders>
              <w:top w:val="nil"/>
              <w:bottom w:val="nil"/>
            </w:tcBorders>
          </w:tcPr>
          <w:p w14:paraId="403923FE" w14:textId="77777777" w:rsidR="007C280E" w:rsidRPr="007303CB" w:rsidRDefault="007C280E" w:rsidP="007C280E">
            <w:pPr>
              <w:rPr>
                <w:b/>
                <w:sz w:val="20"/>
                <w:szCs w:val="20"/>
              </w:rPr>
            </w:pPr>
          </w:p>
        </w:tc>
      </w:tr>
      <w:tr w:rsidR="007C280E" w:rsidRPr="007303CB" w14:paraId="2DC0A44D" w14:textId="77777777" w:rsidTr="00947B81">
        <w:trPr>
          <w:trHeight w:val="66"/>
        </w:trPr>
        <w:tc>
          <w:tcPr>
            <w:tcW w:w="5000" w:type="pct"/>
            <w:gridSpan w:val="6"/>
            <w:tcBorders>
              <w:top w:val="nil"/>
              <w:bottom w:val="nil"/>
            </w:tcBorders>
          </w:tcPr>
          <w:p w14:paraId="45CB9284" w14:textId="77777777" w:rsidR="007C280E" w:rsidRPr="007303CB" w:rsidRDefault="007C280E" w:rsidP="007C280E">
            <w:pPr>
              <w:rPr>
                <w:b/>
                <w:sz w:val="20"/>
                <w:szCs w:val="20"/>
              </w:rPr>
            </w:pPr>
            <w:r w:rsidRPr="007303CB">
              <w:rPr>
                <w:b/>
                <w:sz w:val="20"/>
                <w:szCs w:val="20"/>
              </w:rPr>
              <w:t>Решение о допуске образца СИЗ к дальнейшим этапам производственных испытаний</w:t>
            </w:r>
          </w:p>
        </w:tc>
      </w:tr>
      <w:tr w:rsidR="007C280E" w:rsidRPr="007303CB" w14:paraId="10E3F133" w14:textId="77777777" w:rsidTr="00947B81">
        <w:trPr>
          <w:trHeight w:val="66"/>
        </w:trPr>
        <w:tc>
          <w:tcPr>
            <w:tcW w:w="5000" w:type="pct"/>
            <w:gridSpan w:val="6"/>
            <w:tcBorders>
              <w:top w:val="nil"/>
              <w:bottom w:val="single" w:sz="4" w:space="0" w:color="auto"/>
            </w:tcBorders>
          </w:tcPr>
          <w:p w14:paraId="526BE95A" w14:textId="77777777" w:rsidR="007C280E" w:rsidRPr="007303CB" w:rsidRDefault="007C280E" w:rsidP="007C280E">
            <w:pPr>
              <w:rPr>
                <w:b/>
                <w:sz w:val="20"/>
                <w:szCs w:val="20"/>
              </w:rPr>
            </w:pPr>
          </w:p>
        </w:tc>
      </w:tr>
      <w:tr w:rsidR="007C280E" w:rsidRPr="007303CB" w14:paraId="4FCB1B87" w14:textId="77777777" w:rsidTr="00947B81">
        <w:trPr>
          <w:trHeight w:val="66"/>
        </w:trPr>
        <w:tc>
          <w:tcPr>
            <w:tcW w:w="5000" w:type="pct"/>
            <w:gridSpan w:val="6"/>
            <w:tcBorders>
              <w:top w:val="single" w:sz="4" w:space="0" w:color="auto"/>
              <w:bottom w:val="single" w:sz="4" w:space="0" w:color="auto"/>
            </w:tcBorders>
          </w:tcPr>
          <w:p w14:paraId="13A8DA4B" w14:textId="77777777" w:rsidR="007C280E" w:rsidRPr="007303CB" w:rsidRDefault="007C280E" w:rsidP="007C280E">
            <w:pPr>
              <w:rPr>
                <w:b/>
                <w:sz w:val="20"/>
                <w:szCs w:val="20"/>
              </w:rPr>
            </w:pPr>
          </w:p>
        </w:tc>
      </w:tr>
      <w:tr w:rsidR="007C280E" w:rsidRPr="007303CB" w14:paraId="1F94AFA0" w14:textId="77777777" w:rsidTr="00947B81">
        <w:trPr>
          <w:trHeight w:val="66"/>
        </w:trPr>
        <w:tc>
          <w:tcPr>
            <w:tcW w:w="5000" w:type="pct"/>
            <w:gridSpan w:val="6"/>
            <w:tcBorders>
              <w:top w:val="single" w:sz="4" w:space="0" w:color="auto"/>
              <w:bottom w:val="single" w:sz="4" w:space="0" w:color="auto"/>
            </w:tcBorders>
          </w:tcPr>
          <w:p w14:paraId="3DEBF14B" w14:textId="77777777" w:rsidR="007C280E" w:rsidRPr="007303CB" w:rsidRDefault="007C280E" w:rsidP="007C280E">
            <w:pPr>
              <w:rPr>
                <w:b/>
                <w:sz w:val="20"/>
                <w:szCs w:val="20"/>
              </w:rPr>
            </w:pPr>
          </w:p>
        </w:tc>
      </w:tr>
      <w:tr w:rsidR="007C280E" w:rsidRPr="007303CB" w14:paraId="0F735350" w14:textId="77777777" w:rsidTr="00947B81">
        <w:trPr>
          <w:trHeight w:val="66"/>
        </w:trPr>
        <w:tc>
          <w:tcPr>
            <w:tcW w:w="5000" w:type="pct"/>
            <w:gridSpan w:val="6"/>
            <w:tcBorders>
              <w:top w:val="single" w:sz="4" w:space="0" w:color="auto"/>
              <w:bottom w:val="single" w:sz="4" w:space="0" w:color="auto"/>
            </w:tcBorders>
          </w:tcPr>
          <w:p w14:paraId="26225DC0" w14:textId="77777777" w:rsidR="007C280E" w:rsidRPr="007303CB" w:rsidRDefault="007C280E" w:rsidP="007C280E">
            <w:pPr>
              <w:rPr>
                <w:b/>
                <w:sz w:val="20"/>
                <w:szCs w:val="20"/>
              </w:rPr>
            </w:pPr>
          </w:p>
        </w:tc>
      </w:tr>
      <w:tr w:rsidR="007C280E" w:rsidRPr="007303CB" w14:paraId="5134AD7C" w14:textId="77777777" w:rsidTr="00947B81">
        <w:trPr>
          <w:trHeight w:val="66"/>
        </w:trPr>
        <w:tc>
          <w:tcPr>
            <w:tcW w:w="5000" w:type="pct"/>
            <w:gridSpan w:val="6"/>
            <w:tcBorders>
              <w:top w:val="nil"/>
              <w:bottom w:val="nil"/>
            </w:tcBorders>
          </w:tcPr>
          <w:p w14:paraId="564FDF41" w14:textId="77777777" w:rsidR="007C280E" w:rsidRPr="007303CB" w:rsidRDefault="007C280E" w:rsidP="007C280E">
            <w:pPr>
              <w:spacing w:before="120"/>
              <w:rPr>
                <w:b/>
                <w:i/>
                <w:sz w:val="20"/>
                <w:szCs w:val="20"/>
              </w:rPr>
            </w:pPr>
            <w:r w:rsidRPr="007303CB">
              <w:rPr>
                <w:b/>
                <w:i/>
                <w:sz w:val="20"/>
                <w:szCs w:val="20"/>
              </w:rPr>
              <w:t>Председатель комиссии</w:t>
            </w:r>
            <w:r w:rsidRPr="007303CB">
              <w:rPr>
                <w:b/>
                <w:i/>
                <w:sz w:val="20"/>
                <w:szCs w:val="20"/>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rPr>
              <w:t xml:space="preserve">   </w:t>
            </w:r>
            <w:r w:rsidRPr="007303CB">
              <w:rPr>
                <w:i/>
                <w:sz w:val="20"/>
                <w:szCs w:val="20"/>
                <w:u w:val="single"/>
              </w:rPr>
              <w:tab/>
            </w:r>
            <w:r w:rsidRPr="007303CB">
              <w:rPr>
                <w:i/>
                <w:sz w:val="20"/>
                <w:szCs w:val="20"/>
              </w:rPr>
              <w:t xml:space="preserve"> </w:t>
            </w:r>
            <w:r w:rsidRPr="007303CB">
              <w:rPr>
                <w:b/>
                <w:i/>
                <w:sz w:val="18"/>
                <w:szCs w:val="18"/>
              </w:rPr>
              <w:t>«</w:t>
            </w:r>
            <w:r w:rsidRPr="007303CB">
              <w:rPr>
                <w:b/>
                <w:i/>
                <w:sz w:val="20"/>
                <w:szCs w:val="20"/>
              </w:rPr>
              <w:t>___</w:t>
            </w:r>
            <w:r w:rsidRPr="007303CB">
              <w:rPr>
                <w:b/>
                <w:i/>
                <w:sz w:val="18"/>
                <w:szCs w:val="18"/>
              </w:rPr>
              <w:t xml:space="preserve">» </w:t>
            </w:r>
            <w:r w:rsidRPr="007303CB">
              <w:rPr>
                <w:b/>
                <w:i/>
                <w:sz w:val="20"/>
                <w:szCs w:val="20"/>
              </w:rPr>
              <w:t xml:space="preserve">___________ </w:t>
            </w:r>
            <w:r w:rsidRPr="007303CB">
              <w:rPr>
                <w:b/>
                <w:i/>
                <w:sz w:val="18"/>
                <w:szCs w:val="18"/>
              </w:rPr>
              <w:t>200</w:t>
            </w:r>
            <w:r w:rsidRPr="007303CB">
              <w:rPr>
                <w:b/>
                <w:i/>
                <w:sz w:val="20"/>
                <w:szCs w:val="20"/>
              </w:rPr>
              <w:t xml:space="preserve">__ </w:t>
            </w:r>
            <w:r w:rsidRPr="007303CB">
              <w:rPr>
                <w:b/>
                <w:i/>
                <w:sz w:val="18"/>
                <w:szCs w:val="18"/>
              </w:rPr>
              <w:t>г.</w:t>
            </w:r>
          </w:p>
        </w:tc>
      </w:tr>
      <w:tr w:rsidR="007C280E" w:rsidRPr="007303CB" w14:paraId="5892862E" w14:textId="77777777" w:rsidTr="00947B81">
        <w:trPr>
          <w:trHeight w:val="66"/>
        </w:trPr>
        <w:tc>
          <w:tcPr>
            <w:tcW w:w="5000" w:type="pct"/>
            <w:gridSpan w:val="6"/>
            <w:tcBorders>
              <w:top w:val="nil"/>
              <w:bottom w:val="nil"/>
            </w:tcBorders>
          </w:tcPr>
          <w:p w14:paraId="6CF044F6" w14:textId="77777777" w:rsidR="007C280E" w:rsidRPr="007303CB" w:rsidRDefault="007C280E" w:rsidP="007C280E">
            <w:pPr>
              <w:rPr>
                <w:b/>
                <w:sz w:val="14"/>
                <w:szCs w:val="14"/>
              </w:rPr>
            </w:pP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t>(ФИО)</w:t>
            </w:r>
            <w:r w:rsidRPr="007303CB">
              <w:rPr>
                <w:b/>
                <w:sz w:val="14"/>
                <w:szCs w:val="14"/>
              </w:rPr>
              <w:tab/>
            </w:r>
            <w:r w:rsidRPr="007303CB">
              <w:rPr>
                <w:b/>
                <w:sz w:val="14"/>
                <w:szCs w:val="14"/>
              </w:rPr>
              <w:tab/>
            </w:r>
            <w:r w:rsidRPr="007303CB">
              <w:rPr>
                <w:b/>
                <w:sz w:val="14"/>
                <w:szCs w:val="14"/>
              </w:rPr>
              <w:tab/>
              <w:t xml:space="preserve">              (подпись)</w:t>
            </w:r>
            <w:r w:rsidRPr="007303CB">
              <w:rPr>
                <w:b/>
                <w:sz w:val="14"/>
                <w:szCs w:val="14"/>
              </w:rPr>
              <w:tab/>
            </w:r>
            <w:r w:rsidRPr="007303CB">
              <w:rPr>
                <w:b/>
                <w:sz w:val="14"/>
                <w:szCs w:val="14"/>
              </w:rPr>
              <w:tab/>
              <w:t xml:space="preserve">       (дата)</w:t>
            </w:r>
          </w:p>
        </w:tc>
      </w:tr>
      <w:tr w:rsidR="007C280E" w:rsidRPr="007303CB" w14:paraId="1283A300" w14:textId="77777777" w:rsidTr="00947B81">
        <w:trPr>
          <w:trHeight w:val="66"/>
        </w:trPr>
        <w:tc>
          <w:tcPr>
            <w:tcW w:w="5000" w:type="pct"/>
            <w:gridSpan w:val="6"/>
            <w:tcBorders>
              <w:top w:val="nil"/>
              <w:bottom w:val="nil"/>
            </w:tcBorders>
          </w:tcPr>
          <w:p w14:paraId="08327372" w14:textId="77777777" w:rsidR="007C280E" w:rsidRPr="007303CB" w:rsidRDefault="007C280E" w:rsidP="007C280E">
            <w:pPr>
              <w:spacing w:before="120"/>
              <w:rPr>
                <w:b/>
                <w:i/>
                <w:sz w:val="20"/>
                <w:szCs w:val="20"/>
              </w:rPr>
            </w:pPr>
            <w:r w:rsidRPr="007303CB">
              <w:rPr>
                <w:b/>
                <w:i/>
                <w:sz w:val="20"/>
                <w:szCs w:val="20"/>
              </w:rPr>
              <w:t>Члены комиссии</w:t>
            </w:r>
            <w:r w:rsidRPr="007303CB">
              <w:rPr>
                <w:b/>
                <w:i/>
                <w:sz w:val="20"/>
                <w:szCs w:val="20"/>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rPr>
              <w:t xml:space="preserve">   </w:t>
            </w:r>
            <w:r w:rsidRPr="007303CB">
              <w:rPr>
                <w:i/>
                <w:sz w:val="20"/>
                <w:szCs w:val="20"/>
                <w:u w:val="single"/>
              </w:rPr>
              <w:tab/>
            </w:r>
            <w:r w:rsidRPr="007303CB">
              <w:rPr>
                <w:i/>
                <w:sz w:val="20"/>
                <w:szCs w:val="20"/>
              </w:rPr>
              <w:t xml:space="preserve"> </w:t>
            </w:r>
            <w:r w:rsidRPr="007303CB">
              <w:rPr>
                <w:b/>
                <w:i/>
                <w:sz w:val="18"/>
                <w:szCs w:val="18"/>
              </w:rPr>
              <w:t>«</w:t>
            </w:r>
            <w:r w:rsidRPr="007303CB">
              <w:rPr>
                <w:b/>
                <w:i/>
                <w:sz w:val="20"/>
                <w:szCs w:val="20"/>
              </w:rPr>
              <w:t>___</w:t>
            </w:r>
            <w:r w:rsidRPr="007303CB">
              <w:rPr>
                <w:b/>
                <w:i/>
                <w:sz w:val="18"/>
                <w:szCs w:val="18"/>
              </w:rPr>
              <w:t xml:space="preserve">» </w:t>
            </w:r>
            <w:r w:rsidRPr="007303CB">
              <w:rPr>
                <w:b/>
                <w:i/>
                <w:sz w:val="20"/>
                <w:szCs w:val="20"/>
              </w:rPr>
              <w:t xml:space="preserve">___________ </w:t>
            </w:r>
            <w:r w:rsidRPr="007303CB">
              <w:rPr>
                <w:b/>
                <w:i/>
                <w:sz w:val="18"/>
                <w:szCs w:val="18"/>
              </w:rPr>
              <w:t>200</w:t>
            </w:r>
            <w:r w:rsidRPr="007303CB">
              <w:rPr>
                <w:b/>
                <w:i/>
                <w:sz w:val="20"/>
                <w:szCs w:val="20"/>
              </w:rPr>
              <w:t xml:space="preserve">__ </w:t>
            </w:r>
            <w:r w:rsidRPr="007303CB">
              <w:rPr>
                <w:b/>
                <w:i/>
                <w:sz w:val="18"/>
                <w:szCs w:val="18"/>
              </w:rPr>
              <w:t>г.</w:t>
            </w:r>
          </w:p>
        </w:tc>
      </w:tr>
      <w:tr w:rsidR="007C280E" w:rsidRPr="007303CB" w14:paraId="279B5503" w14:textId="77777777" w:rsidTr="00947B81">
        <w:trPr>
          <w:trHeight w:val="66"/>
        </w:trPr>
        <w:tc>
          <w:tcPr>
            <w:tcW w:w="5000" w:type="pct"/>
            <w:gridSpan w:val="6"/>
            <w:tcBorders>
              <w:top w:val="nil"/>
              <w:bottom w:val="nil"/>
            </w:tcBorders>
          </w:tcPr>
          <w:p w14:paraId="5F10EE85" w14:textId="77777777" w:rsidR="007C280E" w:rsidRPr="007303CB" w:rsidRDefault="007C280E" w:rsidP="007C280E">
            <w:pPr>
              <w:rPr>
                <w:b/>
                <w:sz w:val="14"/>
                <w:szCs w:val="14"/>
              </w:rPr>
            </w:pP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t>(ФИО)</w:t>
            </w:r>
            <w:r w:rsidRPr="007303CB">
              <w:rPr>
                <w:b/>
                <w:sz w:val="14"/>
                <w:szCs w:val="14"/>
              </w:rPr>
              <w:tab/>
            </w:r>
            <w:r w:rsidRPr="007303CB">
              <w:rPr>
                <w:b/>
                <w:sz w:val="14"/>
                <w:szCs w:val="14"/>
              </w:rPr>
              <w:tab/>
            </w:r>
            <w:r w:rsidRPr="007303CB">
              <w:rPr>
                <w:b/>
                <w:sz w:val="14"/>
                <w:szCs w:val="14"/>
              </w:rPr>
              <w:tab/>
              <w:t xml:space="preserve">              (подпись)</w:t>
            </w:r>
            <w:r w:rsidRPr="007303CB">
              <w:rPr>
                <w:b/>
                <w:sz w:val="14"/>
                <w:szCs w:val="14"/>
              </w:rPr>
              <w:tab/>
            </w:r>
            <w:r w:rsidRPr="007303CB">
              <w:rPr>
                <w:b/>
                <w:sz w:val="14"/>
                <w:szCs w:val="14"/>
              </w:rPr>
              <w:tab/>
              <w:t xml:space="preserve">       (дата)</w:t>
            </w:r>
          </w:p>
        </w:tc>
      </w:tr>
      <w:tr w:rsidR="007C280E" w:rsidRPr="007303CB" w14:paraId="15580AEF" w14:textId="77777777" w:rsidTr="00947B81">
        <w:trPr>
          <w:trHeight w:val="66"/>
        </w:trPr>
        <w:tc>
          <w:tcPr>
            <w:tcW w:w="5000" w:type="pct"/>
            <w:gridSpan w:val="6"/>
            <w:tcBorders>
              <w:top w:val="nil"/>
              <w:bottom w:val="nil"/>
            </w:tcBorders>
          </w:tcPr>
          <w:p w14:paraId="0D190EC3" w14:textId="77777777" w:rsidR="007C280E" w:rsidRPr="007303CB" w:rsidRDefault="007C280E" w:rsidP="007C280E">
            <w:pPr>
              <w:spacing w:before="120"/>
              <w:rPr>
                <w:b/>
                <w:i/>
                <w:sz w:val="20"/>
                <w:szCs w:val="20"/>
              </w:rPr>
            </w:pPr>
            <w:r w:rsidRPr="007303CB">
              <w:rPr>
                <w:b/>
                <w:i/>
                <w:sz w:val="20"/>
                <w:szCs w:val="20"/>
              </w:rPr>
              <w:tab/>
            </w:r>
            <w:r w:rsidRPr="007303CB">
              <w:rPr>
                <w:b/>
                <w:i/>
                <w:sz w:val="20"/>
                <w:szCs w:val="20"/>
              </w:rPr>
              <w:tab/>
            </w:r>
            <w:r w:rsidRPr="007303CB">
              <w:rPr>
                <w:b/>
                <w:i/>
                <w:sz w:val="20"/>
                <w:szCs w:val="20"/>
              </w:rPr>
              <w:tab/>
            </w:r>
            <w:r w:rsidRPr="007303CB">
              <w:rPr>
                <w:b/>
                <w:i/>
                <w:sz w:val="20"/>
                <w:szCs w:val="20"/>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rPr>
              <w:t xml:space="preserve">   </w:t>
            </w:r>
            <w:r w:rsidRPr="007303CB">
              <w:rPr>
                <w:i/>
                <w:sz w:val="20"/>
                <w:szCs w:val="20"/>
                <w:u w:val="single"/>
              </w:rPr>
              <w:tab/>
            </w:r>
            <w:r w:rsidRPr="007303CB">
              <w:rPr>
                <w:b/>
                <w:i/>
                <w:sz w:val="20"/>
                <w:szCs w:val="20"/>
              </w:rPr>
              <w:t xml:space="preserve"> </w:t>
            </w:r>
            <w:r w:rsidRPr="007303CB">
              <w:rPr>
                <w:b/>
                <w:i/>
                <w:sz w:val="18"/>
                <w:szCs w:val="18"/>
              </w:rPr>
              <w:t>«</w:t>
            </w:r>
            <w:r w:rsidRPr="007303CB">
              <w:rPr>
                <w:b/>
                <w:i/>
                <w:sz w:val="20"/>
                <w:szCs w:val="20"/>
              </w:rPr>
              <w:t>___</w:t>
            </w:r>
            <w:r w:rsidRPr="007303CB">
              <w:rPr>
                <w:b/>
                <w:i/>
                <w:sz w:val="18"/>
                <w:szCs w:val="18"/>
              </w:rPr>
              <w:t xml:space="preserve">» </w:t>
            </w:r>
            <w:r w:rsidRPr="007303CB">
              <w:rPr>
                <w:b/>
                <w:i/>
                <w:sz w:val="20"/>
                <w:szCs w:val="20"/>
              </w:rPr>
              <w:t xml:space="preserve">___________ </w:t>
            </w:r>
            <w:r w:rsidRPr="007303CB">
              <w:rPr>
                <w:b/>
                <w:i/>
                <w:sz w:val="18"/>
                <w:szCs w:val="18"/>
              </w:rPr>
              <w:t>200</w:t>
            </w:r>
            <w:r w:rsidRPr="007303CB">
              <w:rPr>
                <w:b/>
                <w:i/>
                <w:sz w:val="20"/>
                <w:szCs w:val="20"/>
              </w:rPr>
              <w:t xml:space="preserve">__ </w:t>
            </w:r>
            <w:r w:rsidRPr="007303CB">
              <w:rPr>
                <w:b/>
                <w:i/>
                <w:sz w:val="18"/>
                <w:szCs w:val="18"/>
              </w:rPr>
              <w:t>г.</w:t>
            </w:r>
          </w:p>
        </w:tc>
      </w:tr>
      <w:tr w:rsidR="007C280E" w:rsidRPr="007303CB" w14:paraId="6AB4BCE5" w14:textId="77777777" w:rsidTr="00947B81">
        <w:trPr>
          <w:trHeight w:val="66"/>
        </w:trPr>
        <w:tc>
          <w:tcPr>
            <w:tcW w:w="5000" w:type="pct"/>
            <w:gridSpan w:val="6"/>
            <w:tcBorders>
              <w:top w:val="nil"/>
              <w:bottom w:val="nil"/>
            </w:tcBorders>
          </w:tcPr>
          <w:p w14:paraId="6DA84039" w14:textId="77777777" w:rsidR="007C280E" w:rsidRPr="007303CB" w:rsidRDefault="007C280E" w:rsidP="007C280E">
            <w:pPr>
              <w:rPr>
                <w:b/>
                <w:sz w:val="14"/>
                <w:szCs w:val="14"/>
              </w:rPr>
            </w:pP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t>(ФИО)</w:t>
            </w:r>
            <w:r w:rsidRPr="007303CB">
              <w:rPr>
                <w:b/>
                <w:sz w:val="14"/>
                <w:szCs w:val="14"/>
              </w:rPr>
              <w:tab/>
            </w:r>
            <w:r w:rsidRPr="007303CB">
              <w:rPr>
                <w:b/>
                <w:sz w:val="14"/>
                <w:szCs w:val="14"/>
              </w:rPr>
              <w:tab/>
            </w:r>
            <w:r w:rsidRPr="007303CB">
              <w:rPr>
                <w:b/>
                <w:sz w:val="14"/>
                <w:szCs w:val="14"/>
              </w:rPr>
              <w:tab/>
              <w:t xml:space="preserve">              (подпись)</w:t>
            </w:r>
            <w:r w:rsidRPr="007303CB">
              <w:rPr>
                <w:b/>
                <w:sz w:val="14"/>
                <w:szCs w:val="14"/>
              </w:rPr>
              <w:tab/>
            </w:r>
            <w:r w:rsidRPr="007303CB">
              <w:rPr>
                <w:b/>
                <w:sz w:val="14"/>
                <w:szCs w:val="14"/>
              </w:rPr>
              <w:tab/>
              <w:t xml:space="preserve">       (дата)</w:t>
            </w:r>
          </w:p>
        </w:tc>
      </w:tr>
      <w:tr w:rsidR="007C280E" w:rsidRPr="007303CB" w14:paraId="7AFD8942" w14:textId="77777777" w:rsidTr="00947B81">
        <w:trPr>
          <w:trHeight w:val="66"/>
        </w:trPr>
        <w:tc>
          <w:tcPr>
            <w:tcW w:w="5000" w:type="pct"/>
            <w:gridSpan w:val="6"/>
            <w:tcBorders>
              <w:top w:val="nil"/>
              <w:bottom w:val="nil"/>
            </w:tcBorders>
          </w:tcPr>
          <w:p w14:paraId="32BF9680" w14:textId="77777777" w:rsidR="007C280E" w:rsidRPr="007303CB" w:rsidRDefault="007C280E" w:rsidP="007C280E">
            <w:pPr>
              <w:spacing w:before="120"/>
              <w:rPr>
                <w:b/>
                <w:i/>
                <w:sz w:val="20"/>
                <w:szCs w:val="20"/>
              </w:rPr>
            </w:pPr>
            <w:r w:rsidRPr="007303CB">
              <w:rPr>
                <w:b/>
                <w:i/>
                <w:sz w:val="20"/>
                <w:szCs w:val="20"/>
              </w:rPr>
              <w:tab/>
            </w:r>
            <w:r w:rsidRPr="007303CB">
              <w:rPr>
                <w:b/>
                <w:i/>
                <w:sz w:val="20"/>
                <w:szCs w:val="20"/>
              </w:rPr>
              <w:tab/>
            </w:r>
            <w:r w:rsidRPr="007303CB">
              <w:rPr>
                <w:b/>
                <w:i/>
                <w:sz w:val="20"/>
                <w:szCs w:val="20"/>
              </w:rPr>
              <w:tab/>
            </w:r>
            <w:r w:rsidRPr="007303CB">
              <w:rPr>
                <w:b/>
                <w:i/>
                <w:sz w:val="20"/>
                <w:szCs w:val="20"/>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rPr>
              <w:t xml:space="preserve">   </w:t>
            </w:r>
            <w:r w:rsidRPr="007303CB">
              <w:rPr>
                <w:i/>
                <w:sz w:val="20"/>
                <w:szCs w:val="20"/>
                <w:u w:val="single"/>
              </w:rPr>
              <w:tab/>
            </w:r>
            <w:r w:rsidRPr="007303CB">
              <w:rPr>
                <w:b/>
                <w:i/>
                <w:sz w:val="18"/>
                <w:szCs w:val="18"/>
              </w:rPr>
              <w:t>«</w:t>
            </w:r>
            <w:r w:rsidRPr="007303CB">
              <w:rPr>
                <w:b/>
                <w:i/>
                <w:sz w:val="20"/>
                <w:szCs w:val="20"/>
              </w:rPr>
              <w:t>___</w:t>
            </w:r>
            <w:r w:rsidRPr="007303CB">
              <w:rPr>
                <w:b/>
                <w:i/>
                <w:sz w:val="18"/>
                <w:szCs w:val="18"/>
              </w:rPr>
              <w:t xml:space="preserve">» </w:t>
            </w:r>
            <w:r w:rsidRPr="007303CB">
              <w:rPr>
                <w:b/>
                <w:i/>
                <w:sz w:val="20"/>
                <w:szCs w:val="20"/>
              </w:rPr>
              <w:t xml:space="preserve">___________ </w:t>
            </w:r>
            <w:r w:rsidRPr="007303CB">
              <w:rPr>
                <w:b/>
                <w:i/>
                <w:sz w:val="18"/>
                <w:szCs w:val="18"/>
              </w:rPr>
              <w:t>200</w:t>
            </w:r>
            <w:r w:rsidRPr="007303CB">
              <w:rPr>
                <w:b/>
                <w:i/>
                <w:sz w:val="20"/>
                <w:szCs w:val="20"/>
              </w:rPr>
              <w:t xml:space="preserve">__ </w:t>
            </w:r>
            <w:r w:rsidRPr="007303CB">
              <w:rPr>
                <w:b/>
                <w:i/>
                <w:sz w:val="18"/>
                <w:szCs w:val="18"/>
              </w:rPr>
              <w:t>г.</w:t>
            </w:r>
          </w:p>
        </w:tc>
      </w:tr>
      <w:tr w:rsidR="007C280E" w:rsidRPr="007303CB" w14:paraId="4DB463FE" w14:textId="77777777" w:rsidTr="00947B81">
        <w:trPr>
          <w:trHeight w:val="66"/>
        </w:trPr>
        <w:tc>
          <w:tcPr>
            <w:tcW w:w="5000" w:type="pct"/>
            <w:gridSpan w:val="6"/>
            <w:tcBorders>
              <w:top w:val="nil"/>
              <w:bottom w:val="thinThickSmallGap" w:sz="12" w:space="0" w:color="auto"/>
            </w:tcBorders>
          </w:tcPr>
          <w:p w14:paraId="6B87A43B" w14:textId="77777777" w:rsidR="007C280E" w:rsidRPr="007303CB" w:rsidRDefault="007C280E" w:rsidP="007C280E">
            <w:pPr>
              <w:rPr>
                <w:b/>
                <w:sz w:val="14"/>
                <w:szCs w:val="14"/>
              </w:rPr>
            </w:pP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t>(ФИО)</w:t>
            </w:r>
            <w:r w:rsidRPr="007303CB">
              <w:rPr>
                <w:b/>
                <w:sz w:val="14"/>
                <w:szCs w:val="14"/>
              </w:rPr>
              <w:tab/>
            </w:r>
            <w:r w:rsidRPr="007303CB">
              <w:rPr>
                <w:b/>
                <w:sz w:val="14"/>
                <w:szCs w:val="14"/>
              </w:rPr>
              <w:tab/>
            </w:r>
            <w:r w:rsidRPr="007303CB">
              <w:rPr>
                <w:b/>
                <w:sz w:val="14"/>
                <w:szCs w:val="14"/>
              </w:rPr>
              <w:tab/>
              <w:t xml:space="preserve">              (подпись)</w:t>
            </w:r>
            <w:r w:rsidRPr="007303CB">
              <w:rPr>
                <w:b/>
                <w:sz w:val="14"/>
                <w:szCs w:val="14"/>
              </w:rPr>
              <w:tab/>
            </w:r>
            <w:r w:rsidRPr="007303CB">
              <w:rPr>
                <w:b/>
                <w:sz w:val="14"/>
                <w:szCs w:val="14"/>
              </w:rPr>
              <w:tab/>
              <w:t xml:space="preserve">       (дата)</w:t>
            </w:r>
          </w:p>
        </w:tc>
      </w:tr>
    </w:tbl>
    <w:p w14:paraId="1C6CEB28" w14:textId="77777777" w:rsidR="007C280E" w:rsidRPr="007303CB" w:rsidRDefault="007C280E" w:rsidP="007C280E">
      <w:pPr>
        <w:spacing w:before="120"/>
        <w:rPr>
          <w:szCs w:val="20"/>
        </w:rPr>
      </w:pPr>
    </w:p>
    <w:p w14:paraId="198615E1" w14:textId="77777777" w:rsidR="007C280E" w:rsidRPr="007303CB" w:rsidRDefault="007C280E" w:rsidP="007C280E">
      <w:pPr>
        <w:spacing w:before="120"/>
        <w:rPr>
          <w:szCs w:val="20"/>
        </w:rPr>
      </w:pPr>
      <w:r w:rsidRPr="007303CB">
        <w:rPr>
          <w:szCs w:val="20"/>
        </w:rPr>
        <w:br w:type="page"/>
      </w:r>
    </w:p>
    <w:tbl>
      <w:tblPr>
        <w:tblW w:w="5000" w:type="pct"/>
        <w:tblBorders>
          <w:top w:val="thinThickSmallGap" w:sz="12" w:space="0" w:color="auto"/>
          <w:left w:val="thinThickSmallGap" w:sz="12" w:space="0" w:color="auto"/>
          <w:bottom w:val="thinThickSmallGap" w:sz="12" w:space="0" w:color="auto"/>
          <w:right w:val="thinThickSmallGap" w:sz="12" w:space="0" w:color="auto"/>
          <w:insideH w:val="single" w:sz="4" w:space="0" w:color="auto"/>
          <w:insideV w:val="single" w:sz="4" w:space="0" w:color="auto"/>
        </w:tblBorders>
        <w:tblLook w:val="01E0" w:firstRow="1" w:lastRow="1" w:firstColumn="1" w:lastColumn="1" w:noHBand="0" w:noVBand="0"/>
      </w:tblPr>
      <w:tblGrid>
        <w:gridCol w:w="1539"/>
        <w:gridCol w:w="524"/>
        <w:gridCol w:w="176"/>
        <w:gridCol w:w="696"/>
        <w:gridCol w:w="5488"/>
        <w:gridCol w:w="1431"/>
      </w:tblGrid>
      <w:tr w:rsidR="007C280E" w:rsidRPr="007303CB" w14:paraId="67B6AE50" w14:textId="77777777" w:rsidTr="00947B81">
        <w:tc>
          <w:tcPr>
            <w:tcW w:w="1040" w:type="pct"/>
            <w:gridSpan w:val="2"/>
            <w:tcBorders>
              <w:top w:val="thinThickSmallGap" w:sz="12" w:space="0" w:color="auto"/>
              <w:bottom w:val="nil"/>
              <w:right w:val="nil"/>
            </w:tcBorders>
          </w:tcPr>
          <w:p w14:paraId="480222FE" w14:textId="77777777" w:rsidR="007C280E" w:rsidRPr="007303CB" w:rsidRDefault="007C280E" w:rsidP="007C280E">
            <w:pPr>
              <w:spacing w:before="120"/>
              <w:rPr>
                <w:szCs w:val="20"/>
              </w:rPr>
            </w:pPr>
            <w:r>
              <w:rPr>
                <w:noProof/>
                <w:szCs w:val="20"/>
                <w:lang w:eastAsia="ru-RU"/>
              </w:rPr>
              <w:drawing>
                <wp:anchor distT="0" distB="0" distL="114300" distR="114300" simplePos="0" relativeHeight="251683840" behindDoc="0" locked="0" layoutInCell="1" allowOverlap="1" wp14:anchorId="1F8F5BE7" wp14:editId="59C56663">
                  <wp:simplePos x="0" y="0"/>
                  <wp:positionH relativeFrom="column">
                    <wp:posOffset>203835</wp:posOffset>
                  </wp:positionH>
                  <wp:positionV relativeFrom="margin">
                    <wp:posOffset>60325</wp:posOffset>
                  </wp:positionV>
                  <wp:extent cx="800100" cy="295275"/>
                  <wp:effectExtent l="0" t="0" r="0" b="9525"/>
                  <wp:wrapNone/>
                  <wp:docPr id="94" name="Рисунок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91" cstate="print">
                            <a:extLst>
                              <a:ext uri="{28A0092B-C50C-407E-A947-70E740481C1C}">
                                <a14:useLocalDpi xmlns:a14="http://schemas.microsoft.com/office/drawing/2010/main" val="0"/>
                              </a:ext>
                            </a:extLst>
                          </a:blip>
                          <a:srcRect l="539" t="1459" r="9091" b="8609"/>
                          <a:stretch>
                            <a:fillRect/>
                          </a:stretch>
                        </pic:blipFill>
                        <pic:spPr bwMode="auto">
                          <a:xfrm>
                            <a:off x="0" y="0"/>
                            <a:ext cx="800100" cy="295275"/>
                          </a:xfrm>
                          <a:prstGeom prst="rect">
                            <a:avLst/>
                          </a:prstGeom>
                          <a:noFill/>
                          <a:ln>
                            <a:noFill/>
                          </a:ln>
                        </pic:spPr>
                      </pic:pic>
                    </a:graphicData>
                  </a:graphic>
                </wp:anchor>
              </w:drawing>
            </w:r>
          </w:p>
        </w:tc>
        <w:tc>
          <w:tcPr>
            <w:tcW w:w="3233" w:type="pct"/>
            <w:gridSpan w:val="3"/>
            <w:tcBorders>
              <w:top w:val="thinThickSmallGap" w:sz="12" w:space="0" w:color="auto"/>
              <w:left w:val="nil"/>
              <w:bottom w:val="nil"/>
              <w:right w:val="nil"/>
            </w:tcBorders>
          </w:tcPr>
          <w:p w14:paraId="15054457" w14:textId="77777777" w:rsidR="007C280E" w:rsidRPr="007303CB" w:rsidRDefault="007C280E" w:rsidP="007C280E">
            <w:pPr>
              <w:tabs>
                <w:tab w:val="center" w:pos="3146"/>
                <w:tab w:val="left" w:pos="4245"/>
              </w:tabs>
              <w:spacing w:before="120"/>
              <w:jc w:val="center"/>
              <w:rPr>
                <w:b/>
                <w:bCs/>
                <w:sz w:val="20"/>
                <w:szCs w:val="20"/>
              </w:rPr>
            </w:pPr>
            <w:r w:rsidRPr="007303CB">
              <w:rPr>
                <w:b/>
                <w:bCs/>
                <w:sz w:val="20"/>
                <w:szCs w:val="20"/>
              </w:rPr>
              <w:t>ПРОТОКОЛ</w:t>
            </w:r>
            <w:r w:rsidRPr="007303CB">
              <w:rPr>
                <w:b/>
                <w:bCs/>
                <w:sz w:val="20"/>
                <w:szCs w:val="20"/>
              </w:rPr>
              <w:br/>
            </w:r>
            <w:r>
              <w:rPr>
                <w:b/>
                <w:bCs/>
                <w:sz w:val="20"/>
                <w:szCs w:val="20"/>
              </w:rPr>
              <w:t>оценки соответствия СИЗ, направленных на производственные испытания, корпоративным требованиям</w:t>
            </w:r>
          </w:p>
        </w:tc>
        <w:tc>
          <w:tcPr>
            <w:tcW w:w="727" w:type="pct"/>
            <w:tcBorders>
              <w:top w:val="thinThickSmallGap" w:sz="12" w:space="0" w:color="auto"/>
              <w:left w:val="nil"/>
              <w:bottom w:val="nil"/>
            </w:tcBorders>
          </w:tcPr>
          <w:p w14:paraId="061B7DD3" w14:textId="77777777" w:rsidR="007C280E" w:rsidRPr="007303CB" w:rsidRDefault="007C280E" w:rsidP="007C280E">
            <w:pPr>
              <w:spacing w:before="120"/>
              <w:jc w:val="right"/>
              <w:rPr>
                <w:szCs w:val="20"/>
              </w:rPr>
            </w:pPr>
          </w:p>
        </w:tc>
      </w:tr>
      <w:tr w:rsidR="007C280E" w:rsidRPr="007303CB" w14:paraId="460B1B7B" w14:textId="77777777" w:rsidTr="00947B81">
        <w:trPr>
          <w:trHeight w:val="179"/>
        </w:trPr>
        <w:tc>
          <w:tcPr>
            <w:tcW w:w="5000" w:type="pct"/>
            <w:gridSpan w:val="6"/>
            <w:tcBorders>
              <w:top w:val="nil"/>
              <w:bottom w:val="nil"/>
            </w:tcBorders>
            <w:shd w:val="pct12" w:color="auto" w:fill="auto"/>
          </w:tcPr>
          <w:p w14:paraId="664A28C6" w14:textId="77777777" w:rsidR="007C280E" w:rsidRPr="007303CB" w:rsidRDefault="007C280E" w:rsidP="007C280E">
            <w:pPr>
              <w:jc w:val="right"/>
              <w:rPr>
                <w:sz w:val="20"/>
                <w:szCs w:val="20"/>
              </w:rPr>
            </w:pPr>
          </w:p>
        </w:tc>
      </w:tr>
      <w:tr w:rsidR="007C280E" w:rsidRPr="007303CB" w14:paraId="70FD7F8A" w14:textId="77777777" w:rsidTr="00947B81">
        <w:trPr>
          <w:trHeight w:val="179"/>
        </w:trPr>
        <w:tc>
          <w:tcPr>
            <w:tcW w:w="5000" w:type="pct"/>
            <w:gridSpan w:val="6"/>
            <w:tcBorders>
              <w:top w:val="nil"/>
              <w:bottom w:val="nil"/>
            </w:tcBorders>
          </w:tcPr>
          <w:p w14:paraId="332A1893" w14:textId="77777777" w:rsidR="007C280E" w:rsidRPr="007303CB" w:rsidRDefault="007C280E" w:rsidP="007C280E">
            <w:pPr>
              <w:rPr>
                <w:b/>
                <w:sz w:val="20"/>
                <w:szCs w:val="20"/>
              </w:rPr>
            </w:pPr>
            <w:r w:rsidRPr="007303CB">
              <w:rPr>
                <w:b/>
                <w:sz w:val="20"/>
                <w:szCs w:val="20"/>
              </w:rPr>
              <w:t>Дата: ____/____/ 20___г.</w:t>
            </w:r>
          </w:p>
        </w:tc>
      </w:tr>
      <w:tr w:rsidR="007C280E" w:rsidRPr="007303CB" w14:paraId="75B71421" w14:textId="77777777" w:rsidTr="00947B81">
        <w:trPr>
          <w:trHeight w:val="179"/>
        </w:trPr>
        <w:tc>
          <w:tcPr>
            <w:tcW w:w="1127" w:type="pct"/>
            <w:gridSpan w:val="3"/>
            <w:tcBorders>
              <w:top w:val="nil"/>
              <w:bottom w:val="nil"/>
              <w:right w:val="nil"/>
            </w:tcBorders>
          </w:tcPr>
          <w:p w14:paraId="4812BD8E" w14:textId="77777777" w:rsidR="007C280E" w:rsidRPr="007303CB" w:rsidRDefault="007C280E" w:rsidP="007C280E">
            <w:pPr>
              <w:rPr>
                <w:b/>
                <w:sz w:val="20"/>
                <w:szCs w:val="20"/>
              </w:rPr>
            </w:pPr>
            <w:r w:rsidRPr="007303CB">
              <w:rPr>
                <w:b/>
                <w:sz w:val="20"/>
                <w:szCs w:val="20"/>
              </w:rPr>
              <w:t xml:space="preserve">Наименование СИЗ: </w:t>
            </w:r>
          </w:p>
        </w:tc>
        <w:tc>
          <w:tcPr>
            <w:tcW w:w="3873" w:type="pct"/>
            <w:gridSpan w:val="3"/>
            <w:tcBorders>
              <w:top w:val="nil"/>
              <w:left w:val="nil"/>
              <w:bottom w:val="single" w:sz="4" w:space="0" w:color="auto"/>
            </w:tcBorders>
          </w:tcPr>
          <w:p w14:paraId="11FEC422" w14:textId="77777777" w:rsidR="007C280E" w:rsidRPr="007303CB" w:rsidRDefault="007C280E" w:rsidP="007C280E">
            <w:pPr>
              <w:rPr>
                <w:i/>
                <w:sz w:val="20"/>
                <w:szCs w:val="20"/>
              </w:rPr>
            </w:pPr>
            <w:r w:rsidRPr="007303CB">
              <w:rPr>
                <w:i/>
                <w:sz w:val="20"/>
                <w:szCs w:val="20"/>
              </w:rPr>
              <w:t>Защитные каски</w:t>
            </w:r>
          </w:p>
        </w:tc>
      </w:tr>
      <w:tr w:rsidR="007C280E" w:rsidRPr="007303CB" w14:paraId="1D1906C6" w14:textId="77777777" w:rsidTr="00947B81">
        <w:trPr>
          <w:trHeight w:val="66"/>
        </w:trPr>
        <w:tc>
          <w:tcPr>
            <w:tcW w:w="5000" w:type="pct"/>
            <w:gridSpan w:val="6"/>
            <w:tcBorders>
              <w:top w:val="nil"/>
              <w:bottom w:val="single" w:sz="4" w:space="0" w:color="auto"/>
            </w:tcBorders>
          </w:tcPr>
          <w:p w14:paraId="0B8C36A5" w14:textId="77777777" w:rsidR="007C280E" w:rsidRPr="007303CB" w:rsidRDefault="007C280E" w:rsidP="007C280E">
            <w:pPr>
              <w:rPr>
                <w:i/>
                <w:sz w:val="20"/>
                <w:szCs w:val="20"/>
              </w:rPr>
            </w:pPr>
          </w:p>
        </w:tc>
      </w:tr>
      <w:tr w:rsidR="007C280E" w:rsidRPr="007303CB" w14:paraId="194BA01F" w14:textId="77777777" w:rsidTr="00947B81">
        <w:trPr>
          <w:trHeight w:val="66"/>
        </w:trPr>
        <w:tc>
          <w:tcPr>
            <w:tcW w:w="1479" w:type="pct"/>
            <w:gridSpan w:val="4"/>
            <w:tcBorders>
              <w:top w:val="nil"/>
              <w:bottom w:val="nil"/>
              <w:right w:val="nil"/>
            </w:tcBorders>
          </w:tcPr>
          <w:p w14:paraId="6425A18F" w14:textId="77777777" w:rsidR="007C280E" w:rsidRPr="007303CB" w:rsidRDefault="007C280E" w:rsidP="007C280E">
            <w:pPr>
              <w:rPr>
                <w:b/>
                <w:sz w:val="20"/>
                <w:szCs w:val="20"/>
              </w:rPr>
            </w:pPr>
            <w:r w:rsidRPr="007303CB">
              <w:rPr>
                <w:b/>
                <w:sz w:val="20"/>
                <w:szCs w:val="20"/>
              </w:rPr>
              <w:t>Производитель (поставщик):</w:t>
            </w:r>
          </w:p>
        </w:tc>
        <w:tc>
          <w:tcPr>
            <w:tcW w:w="3521" w:type="pct"/>
            <w:gridSpan w:val="2"/>
            <w:tcBorders>
              <w:top w:val="nil"/>
              <w:left w:val="nil"/>
              <w:bottom w:val="single" w:sz="4" w:space="0" w:color="auto"/>
            </w:tcBorders>
          </w:tcPr>
          <w:p w14:paraId="12B3DDAB" w14:textId="77777777" w:rsidR="007C280E" w:rsidRPr="007303CB" w:rsidRDefault="007C280E" w:rsidP="007C280E">
            <w:pPr>
              <w:rPr>
                <w:b/>
                <w:sz w:val="20"/>
                <w:szCs w:val="20"/>
              </w:rPr>
            </w:pPr>
          </w:p>
        </w:tc>
      </w:tr>
      <w:tr w:rsidR="007C280E" w:rsidRPr="007303CB" w14:paraId="16E3E6DE" w14:textId="77777777" w:rsidTr="00947B81">
        <w:trPr>
          <w:trHeight w:val="66"/>
        </w:trPr>
        <w:tc>
          <w:tcPr>
            <w:tcW w:w="5000" w:type="pct"/>
            <w:gridSpan w:val="6"/>
            <w:tcBorders>
              <w:top w:val="nil"/>
              <w:bottom w:val="single" w:sz="4" w:space="0" w:color="auto"/>
            </w:tcBorders>
          </w:tcPr>
          <w:p w14:paraId="054A852E" w14:textId="77777777" w:rsidR="007C280E" w:rsidRPr="007303CB" w:rsidRDefault="007C280E" w:rsidP="007C280E">
            <w:pPr>
              <w:rPr>
                <w:b/>
                <w:sz w:val="20"/>
                <w:szCs w:val="20"/>
              </w:rPr>
            </w:pPr>
          </w:p>
        </w:tc>
      </w:tr>
      <w:tr w:rsidR="007C280E" w:rsidRPr="007303CB" w14:paraId="223840F4" w14:textId="77777777" w:rsidTr="00947B81">
        <w:trPr>
          <w:trHeight w:val="66"/>
        </w:trPr>
        <w:tc>
          <w:tcPr>
            <w:tcW w:w="5000" w:type="pct"/>
            <w:gridSpan w:val="6"/>
            <w:tcBorders>
              <w:top w:val="single" w:sz="4" w:space="0" w:color="auto"/>
              <w:bottom w:val="single" w:sz="4" w:space="0" w:color="auto"/>
            </w:tcBorders>
          </w:tcPr>
          <w:p w14:paraId="401C8C1E" w14:textId="77777777" w:rsidR="007C280E" w:rsidRPr="007303CB" w:rsidRDefault="007C280E" w:rsidP="007C280E">
            <w:pPr>
              <w:rPr>
                <w:b/>
                <w:sz w:val="20"/>
                <w:szCs w:val="20"/>
              </w:rPr>
            </w:pPr>
          </w:p>
        </w:tc>
      </w:tr>
      <w:tr w:rsidR="007C280E" w:rsidRPr="007303CB" w14:paraId="57D7FC57" w14:textId="77777777" w:rsidTr="00947B81">
        <w:trPr>
          <w:trHeight w:val="66"/>
        </w:trPr>
        <w:tc>
          <w:tcPr>
            <w:tcW w:w="775" w:type="pct"/>
            <w:tcBorders>
              <w:top w:val="single" w:sz="4" w:space="0" w:color="auto"/>
              <w:bottom w:val="nil"/>
              <w:right w:val="nil"/>
            </w:tcBorders>
          </w:tcPr>
          <w:p w14:paraId="63209340" w14:textId="77777777" w:rsidR="007C280E" w:rsidRPr="007303CB" w:rsidRDefault="007C280E" w:rsidP="007C280E">
            <w:pPr>
              <w:rPr>
                <w:b/>
                <w:sz w:val="20"/>
                <w:szCs w:val="20"/>
              </w:rPr>
            </w:pPr>
            <w:r w:rsidRPr="007303CB">
              <w:rPr>
                <w:b/>
                <w:sz w:val="20"/>
                <w:szCs w:val="20"/>
              </w:rPr>
              <w:t>Предприятие:</w:t>
            </w:r>
          </w:p>
        </w:tc>
        <w:tc>
          <w:tcPr>
            <w:tcW w:w="4225" w:type="pct"/>
            <w:gridSpan w:val="5"/>
            <w:tcBorders>
              <w:top w:val="single" w:sz="4" w:space="0" w:color="auto"/>
              <w:left w:val="nil"/>
              <w:bottom w:val="single" w:sz="4" w:space="0" w:color="auto"/>
            </w:tcBorders>
          </w:tcPr>
          <w:p w14:paraId="73BDEA72" w14:textId="77777777" w:rsidR="007C280E" w:rsidRPr="007303CB" w:rsidRDefault="007C280E" w:rsidP="007C280E">
            <w:pPr>
              <w:rPr>
                <w:b/>
                <w:sz w:val="20"/>
                <w:szCs w:val="20"/>
              </w:rPr>
            </w:pPr>
          </w:p>
        </w:tc>
      </w:tr>
      <w:tr w:rsidR="007C280E" w:rsidRPr="007303CB" w14:paraId="7CD781C4" w14:textId="77777777" w:rsidTr="00947B81">
        <w:trPr>
          <w:trHeight w:val="66"/>
        </w:trPr>
        <w:tc>
          <w:tcPr>
            <w:tcW w:w="1479" w:type="pct"/>
            <w:gridSpan w:val="4"/>
            <w:tcBorders>
              <w:top w:val="nil"/>
              <w:bottom w:val="nil"/>
              <w:right w:val="nil"/>
            </w:tcBorders>
          </w:tcPr>
          <w:p w14:paraId="13F88939" w14:textId="77777777" w:rsidR="007C280E" w:rsidRPr="007303CB" w:rsidRDefault="007C280E" w:rsidP="007C280E">
            <w:pPr>
              <w:rPr>
                <w:b/>
                <w:sz w:val="20"/>
                <w:szCs w:val="20"/>
              </w:rPr>
            </w:pPr>
            <w:r w:rsidRPr="007303CB">
              <w:rPr>
                <w:b/>
                <w:sz w:val="20"/>
                <w:szCs w:val="20"/>
              </w:rPr>
              <w:t>Подразделение (цех, участок):</w:t>
            </w:r>
          </w:p>
        </w:tc>
        <w:tc>
          <w:tcPr>
            <w:tcW w:w="3521" w:type="pct"/>
            <w:gridSpan w:val="2"/>
            <w:tcBorders>
              <w:top w:val="single" w:sz="4" w:space="0" w:color="auto"/>
              <w:left w:val="nil"/>
              <w:bottom w:val="single" w:sz="4" w:space="0" w:color="auto"/>
            </w:tcBorders>
          </w:tcPr>
          <w:p w14:paraId="40B50D99" w14:textId="77777777" w:rsidR="007C280E" w:rsidRPr="007303CB" w:rsidRDefault="007C280E" w:rsidP="007C280E">
            <w:pPr>
              <w:rPr>
                <w:b/>
                <w:sz w:val="20"/>
                <w:szCs w:val="20"/>
              </w:rPr>
            </w:pPr>
          </w:p>
        </w:tc>
      </w:tr>
      <w:tr w:rsidR="007C280E" w:rsidRPr="007303CB" w14:paraId="225F8FB4" w14:textId="77777777" w:rsidTr="00947B81">
        <w:trPr>
          <w:trHeight w:val="66"/>
        </w:trPr>
        <w:tc>
          <w:tcPr>
            <w:tcW w:w="5000" w:type="pct"/>
            <w:gridSpan w:val="6"/>
            <w:tcBorders>
              <w:top w:val="nil"/>
              <w:bottom w:val="nil"/>
            </w:tcBorders>
          </w:tcPr>
          <w:p w14:paraId="729A3E93" w14:textId="77777777" w:rsidR="007C280E" w:rsidRPr="007303CB" w:rsidRDefault="007C280E" w:rsidP="007C280E">
            <w:pPr>
              <w:rPr>
                <w:b/>
                <w:sz w:val="20"/>
                <w:szCs w:val="20"/>
              </w:rPr>
            </w:pPr>
            <w:r w:rsidRPr="007303CB">
              <w:rPr>
                <w:b/>
                <w:sz w:val="20"/>
                <w:szCs w:val="20"/>
              </w:rPr>
              <w:t xml:space="preserve">Количество: </w:t>
            </w:r>
            <w:r>
              <w:rPr>
                <w:b/>
                <w:noProof/>
                <w:sz w:val="20"/>
                <w:szCs w:val="20"/>
                <w:lang w:eastAsia="ru-RU"/>
              </w:rPr>
              <w:drawing>
                <wp:inline distT="0" distB="0" distL="0" distR="0" wp14:anchorId="04F5CA05" wp14:editId="6453E46D">
                  <wp:extent cx="310515" cy="146685"/>
                  <wp:effectExtent l="0" t="0" r="0" b="5715"/>
                  <wp:docPr id="71" name="Рисунок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92" cstate="print">
                            <a:extLst>
                              <a:ext uri="{28A0092B-C50C-407E-A947-70E740481C1C}">
                                <a14:useLocalDpi xmlns:a14="http://schemas.microsoft.com/office/drawing/2010/main" val="0"/>
                              </a:ext>
                            </a:extLst>
                          </a:blip>
                          <a:srcRect/>
                          <a:stretch>
                            <a:fillRect/>
                          </a:stretch>
                        </pic:blipFill>
                        <pic:spPr bwMode="auto">
                          <a:xfrm>
                            <a:off x="0" y="0"/>
                            <a:ext cx="310515" cy="146685"/>
                          </a:xfrm>
                          <a:prstGeom prst="rect">
                            <a:avLst/>
                          </a:prstGeom>
                          <a:noFill/>
                          <a:ln>
                            <a:noFill/>
                          </a:ln>
                        </pic:spPr>
                      </pic:pic>
                    </a:graphicData>
                  </a:graphic>
                </wp:inline>
              </w:drawing>
            </w:r>
            <w:r w:rsidRPr="007303CB">
              <w:rPr>
                <w:b/>
                <w:sz w:val="20"/>
                <w:szCs w:val="20"/>
              </w:rPr>
              <w:t xml:space="preserve"> шт.</w:t>
            </w:r>
          </w:p>
        </w:tc>
      </w:tr>
      <w:tr w:rsidR="007C280E" w:rsidRPr="007303CB" w14:paraId="1BC19F63" w14:textId="77777777" w:rsidTr="00947B81">
        <w:trPr>
          <w:trHeight w:val="66"/>
        </w:trPr>
        <w:tc>
          <w:tcPr>
            <w:tcW w:w="5000" w:type="pct"/>
            <w:gridSpan w:val="6"/>
            <w:tcBorders>
              <w:top w:val="nil"/>
              <w:bottom w:val="nil"/>
            </w:tcBorders>
          </w:tcPr>
          <w:p w14:paraId="4718C16F" w14:textId="77777777" w:rsidR="007C280E" w:rsidRPr="007303CB" w:rsidRDefault="007C280E" w:rsidP="007C280E">
            <w:pPr>
              <w:rPr>
                <w:b/>
                <w:sz w:val="20"/>
                <w:szCs w:val="20"/>
              </w:rPr>
            </w:pPr>
          </w:p>
        </w:tc>
      </w:tr>
      <w:tr w:rsidR="007C280E" w:rsidRPr="007303CB" w14:paraId="12BCA2F1" w14:textId="77777777" w:rsidTr="00947B81">
        <w:trPr>
          <w:trHeight w:val="66"/>
        </w:trPr>
        <w:tc>
          <w:tcPr>
            <w:tcW w:w="5000" w:type="pct"/>
            <w:gridSpan w:val="6"/>
            <w:tcBorders>
              <w:top w:val="nil"/>
              <w:bottom w:val="nil"/>
            </w:tcBorders>
          </w:tcPr>
          <w:tbl>
            <w:tblPr>
              <w:tblW w:w="98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56"/>
              <w:gridCol w:w="2410"/>
              <w:gridCol w:w="3544"/>
            </w:tblGrid>
            <w:tr w:rsidR="007C280E" w:rsidRPr="007303CB" w14:paraId="7E68139C" w14:textId="77777777" w:rsidTr="00947B81">
              <w:tc>
                <w:tcPr>
                  <w:tcW w:w="3856" w:type="dxa"/>
                  <w:vAlign w:val="center"/>
                </w:tcPr>
                <w:p w14:paraId="6E0C4731" w14:textId="77777777" w:rsidR="007C280E" w:rsidRPr="007303CB" w:rsidRDefault="007C280E" w:rsidP="007C280E">
                  <w:pPr>
                    <w:spacing w:before="100" w:beforeAutospacing="1" w:after="100" w:afterAutospacing="1"/>
                    <w:jc w:val="center"/>
                    <w:rPr>
                      <w:b/>
                      <w:sz w:val="18"/>
                      <w:szCs w:val="18"/>
                    </w:rPr>
                  </w:pPr>
                  <w:r w:rsidRPr="007303CB">
                    <w:rPr>
                      <w:b/>
                      <w:sz w:val="18"/>
                      <w:szCs w:val="18"/>
                    </w:rPr>
                    <w:t>Обязательные Требования</w:t>
                  </w:r>
                </w:p>
              </w:tc>
              <w:tc>
                <w:tcPr>
                  <w:tcW w:w="2410" w:type="dxa"/>
                  <w:vAlign w:val="center"/>
                </w:tcPr>
                <w:p w14:paraId="681425C6" w14:textId="77777777" w:rsidR="007C280E" w:rsidRPr="007303CB" w:rsidRDefault="007C280E" w:rsidP="007C280E">
                  <w:pPr>
                    <w:spacing w:before="100" w:beforeAutospacing="1" w:after="100" w:afterAutospacing="1"/>
                    <w:jc w:val="center"/>
                    <w:rPr>
                      <w:b/>
                      <w:sz w:val="18"/>
                      <w:szCs w:val="18"/>
                    </w:rPr>
                  </w:pPr>
                  <w:r w:rsidRPr="007303CB">
                    <w:rPr>
                      <w:b/>
                      <w:sz w:val="18"/>
                      <w:szCs w:val="18"/>
                    </w:rPr>
                    <w:t xml:space="preserve">Предоставленный образец </w:t>
                  </w:r>
                  <w:r w:rsidRPr="007303CB">
                    <w:rPr>
                      <w:b/>
                      <w:sz w:val="14"/>
                      <w:szCs w:val="14"/>
                    </w:rPr>
                    <w:t>(соответствует, не соответствует)</w:t>
                  </w:r>
                </w:p>
              </w:tc>
              <w:tc>
                <w:tcPr>
                  <w:tcW w:w="3544" w:type="dxa"/>
                  <w:vAlign w:val="center"/>
                </w:tcPr>
                <w:p w14:paraId="67FA0A3F" w14:textId="77777777" w:rsidR="007C280E" w:rsidRPr="007303CB" w:rsidRDefault="007C280E" w:rsidP="007C280E">
                  <w:pPr>
                    <w:spacing w:before="100" w:beforeAutospacing="1" w:after="100" w:afterAutospacing="1"/>
                    <w:jc w:val="center"/>
                    <w:rPr>
                      <w:b/>
                      <w:sz w:val="18"/>
                      <w:szCs w:val="18"/>
                    </w:rPr>
                  </w:pPr>
                  <w:r w:rsidRPr="007303CB">
                    <w:rPr>
                      <w:b/>
                      <w:sz w:val="18"/>
                      <w:szCs w:val="18"/>
                    </w:rPr>
                    <w:t xml:space="preserve">Подтверждающий документ </w:t>
                  </w:r>
                  <w:r w:rsidRPr="007303CB">
                    <w:rPr>
                      <w:b/>
                      <w:sz w:val="18"/>
                      <w:szCs w:val="18"/>
                    </w:rPr>
                    <w:br/>
                  </w:r>
                  <w:r w:rsidRPr="007303CB">
                    <w:rPr>
                      <w:b/>
                      <w:sz w:val="14"/>
                      <w:szCs w:val="14"/>
                    </w:rPr>
                    <w:t>(спецификация производителя, сертификат соответствия)</w:t>
                  </w:r>
                </w:p>
              </w:tc>
            </w:tr>
            <w:tr w:rsidR="007C280E" w:rsidRPr="007303CB" w14:paraId="3BEDF609" w14:textId="77777777" w:rsidTr="00947B81">
              <w:tc>
                <w:tcPr>
                  <w:tcW w:w="3856" w:type="dxa"/>
                </w:tcPr>
                <w:p w14:paraId="79C54A1E" w14:textId="77777777" w:rsidR="007C280E" w:rsidRPr="007303CB" w:rsidRDefault="007C280E" w:rsidP="0097291E">
                  <w:pPr>
                    <w:spacing w:before="60"/>
                    <w:jc w:val="left"/>
                    <w:rPr>
                      <w:sz w:val="18"/>
                      <w:szCs w:val="20"/>
                    </w:rPr>
                  </w:pPr>
                  <w:r w:rsidRPr="007303CB">
                    <w:rPr>
                      <w:b/>
                      <w:sz w:val="18"/>
                      <w:szCs w:val="20"/>
                    </w:rPr>
                    <w:t>Защитная каска</w:t>
                  </w:r>
                  <w:r w:rsidRPr="007303CB">
                    <w:rPr>
                      <w:sz w:val="18"/>
                      <w:szCs w:val="20"/>
                    </w:rPr>
                    <w:t xml:space="preserve">: </w:t>
                  </w:r>
                  <w:r w:rsidRPr="007303CB">
                    <w:rPr>
                      <w:b/>
                      <w:i/>
                      <w:sz w:val="18"/>
                      <w:szCs w:val="20"/>
                    </w:rPr>
                    <w:t xml:space="preserve">Техническое описание: </w:t>
                  </w:r>
                </w:p>
                <w:p w14:paraId="20B96A3F" w14:textId="77777777" w:rsidR="007C280E" w:rsidRPr="007303CB" w:rsidRDefault="007C280E" w:rsidP="00170714">
                  <w:pPr>
                    <w:numPr>
                      <w:ilvl w:val="0"/>
                      <w:numId w:val="75"/>
                    </w:numPr>
                    <w:spacing w:before="60"/>
                    <w:ind w:left="0"/>
                    <w:jc w:val="left"/>
                    <w:rPr>
                      <w:sz w:val="18"/>
                      <w:szCs w:val="20"/>
                    </w:rPr>
                  </w:pPr>
                  <w:r w:rsidRPr="007303CB">
                    <w:rPr>
                      <w:sz w:val="18"/>
                      <w:szCs w:val="20"/>
                    </w:rPr>
                    <w:t>твердая оболочка из высокопрочного полиэтилена или поликарбоната. Вес до 300 гр.</w:t>
                  </w:r>
                </w:p>
                <w:p w14:paraId="042DA46B" w14:textId="77777777" w:rsidR="007C280E" w:rsidRPr="007303CB" w:rsidRDefault="007C280E" w:rsidP="0097291E">
                  <w:pPr>
                    <w:spacing w:before="60"/>
                    <w:jc w:val="left"/>
                    <w:rPr>
                      <w:sz w:val="18"/>
                      <w:szCs w:val="20"/>
                    </w:rPr>
                  </w:pPr>
                  <w:r w:rsidRPr="007303CB">
                    <w:rPr>
                      <w:sz w:val="18"/>
                      <w:szCs w:val="20"/>
                    </w:rPr>
                    <w:t>Оголовье из текстильных или пластиковых лент на 4 - 6 точках крепления. Легкая регулировка по размеру головы.</w:t>
                  </w:r>
                </w:p>
                <w:p w14:paraId="660952D1" w14:textId="79AF943D" w:rsidR="007C280E" w:rsidRPr="007303CB" w:rsidRDefault="003632C3" w:rsidP="0097291E">
                  <w:pPr>
                    <w:spacing w:before="60"/>
                    <w:jc w:val="left"/>
                    <w:rPr>
                      <w:sz w:val="18"/>
                      <w:szCs w:val="20"/>
                    </w:rPr>
                  </w:pPr>
                  <w:r>
                    <w:rPr>
                      <w:sz w:val="18"/>
                      <w:szCs w:val="20"/>
                    </w:rPr>
                    <w:t>Защитная к</w:t>
                  </w:r>
                  <w:r w:rsidR="007C280E" w:rsidRPr="007303CB">
                    <w:rPr>
                      <w:sz w:val="18"/>
                      <w:szCs w:val="20"/>
                    </w:rPr>
                    <w:t>аска должна иметь:</w:t>
                  </w:r>
                </w:p>
                <w:p w14:paraId="0EBB13BD" w14:textId="77777777" w:rsidR="007C280E" w:rsidRPr="007303CB" w:rsidRDefault="007C280E" w:rsidP="00170714">
                  <w:pPr>
                    <w:numPr>
                      <w:ilvl w:val="0"/>
                      <w:numId w:val="75"/>
                    </w:numPr>
                    <w:spacing w:before="60"/>
                    <w:ind w:left="0"/>
                    <w:jc w:val="left"/>
                    <w:rPr>
                      <w:sz w:val="18"/>
                      <w:szCs w:val="20"/>
                    </w:rPr>
                  </w:pPr>
                  <w:r w:rsidRPr="007303CB">
                    <w:rPr>
                      <w:sz w:val="18"/>
                      <w:szCs w:val="20"/>
                    </w:rPr>
                    <w:t>регулируемый ремешок для правильного крепления на голове;</w:t>
                  </w:r>
                </w:p>
                <w:p w14:paraId="39F0FE25" w14:textId="77777777" w:rsidR="007C280E" w:rsidRPr="007303CB" w:rsidRDefault="007C280E" w:rsidP="00170714">
                  <w:pPr>
                    <w:numPr>
                      <w:ilvl w:val="0"/>
                      <w:numId w:val="75"/>
                    </w:numPr>
                    <w:spacing w:before="60"/>
                    <w:ind w:left="0"/>
                    <w:jc w:val="left"/>
                    <w:rPr>
                      <w:sz w:val="18"/>
                      <w:szCs w:val="20"/>
                    </w:rPr>
                  </w:pPr>
                  <w:r w:rsidRPr="007303CB">
                    <w:rPr>
                      <w:sz w:val="18"/>
                      <w:szCs w:val="20"/>
                    </w:rPr>
                    <w:t>достаточное для вентиляции пространство над головой;</w:t>
                  </w:r>
                </w:p>
                <w:p w14:paraId="6D52AC07" w14:textId="77777777" w:rsidR="007C280E" w:rsidRPr="007303CB" w:rsidRDefault="007C280E" w:rsidP="00170714">
                  <w:pPr>
                    <w:numPr>
                      <w:ilvl w:val="0"/>
                      <w:numId w:val="75"/>
                    </w:numPr>
                    <w:spacing w:before="60"/>
                    <w:ind w:left="0"/>
                    <w:jc w:val="left"/>
                    <w:rPr>
                      <w:sz w:val="18"/>
                      <w:szCs w:val="20"/>
                    </w:rPr>
                  </w:pPr>
                  <w:r w:rsidRPr="007303CB">
                    <w:rPr>
                      <w:sz w:val="18"/>
                      <w:szCs w:val="20"/>
                    </w:rPr>
                    <w:t>карманы для крепления очков, наушников, щитков.</w:t>
                  </w:r>
                </w:p>
              </w:tc>
              <w:tc>
                <w:tcPr>
                  <w:tcW w:w="2410" w:type="dxa"/>
                </w:tcPr>
                <w:p w14:paraId="179E798A" w14:textId="77777777" w:rsidR="007C280E" w:rsidRPr="007303CB" w:rsidRDefault="007C280E" w:rsidP="0097291E">
                  <w:pPr>
                    <w:spacing w:before="60"/>
                    <w:jc w:val="left"/>
                    <w:rPr>
                      <w:sz w:val="18"/>
                      <w:szCs w:val="20"/>
                    </w:rPr>
                  </w:pPr>
                </w:p>
              </w:tc>
              <w:tc>
                <w:tcPr>
                  <w:tcW w:w="3544" w:type="dxa"/>
                </w:tcPr>
                <w:p w14:paraId="35A95350" w14:textId="77777777" w:rsidR="007C280E" w:rsidRPr="007303CB" w:rsidRDefault="007C280E" w:rsidP="0097291E">
                  <w:pPr>
                    <w:spacing w:before="60"/>
                    <w:jc w:val="left"/>
                    <w:rPr>
                      <w:sz w:val="18"/>
                      <w:szCs w:val="20"/>
                    </w:rPr>
                  </w:pPr>
                  <w:r w:rsidRPr="007303CB">
                    <w:rPr>
                      <w:sz w:val="18"/>
                      <w:szCs w:val="20"/>
                    </w:rPr>
                    <w:t>Визуально. Техническое описание производителя (заверенное печатью производителя).</w:t>
                  </w:r>
                </w:p>
              </w:tc>
            </w:tr>
            <w:tr w:rsidR="007C280E" w:rsidRPr="007303CB" w14:paraId="7F07003A" w14:textId="77777777" w:rsidTr="00947B81">
              <w:tc>
                <w:tcPr>
                  <w:tcW w:w="3856" w:type="dxa"/>
                </w:tcPr>
                <w:p w14:paraId="3304862C" w14:textId="77777777" w:rsidR="007C280E" w:rsidRPr="007303CB" w:rsidRDefault="007C280E" w:rsidP="0097291E">
                  <w:pPr>
                    <w:spacing w:before="60"/>
                    <w:jc w:val="left"/>
                    <w:rPr>
                      <w:sz w:val="18"/>
                      <w:szCs w:val="20"/>
                    </w:rPr>
                  </w:pPr>
                  <w:r w:rsidRPr="007303CB">
                    <w:rPr>
                      <w:b/>
                      <w:sz w:val="18"/>
                      <w:szCs w:val="20"/>
                    </w:rPr>
                    <w:t>Основные эксплуатационные характеристики</w:t>
                  </w:r>
                  <w:r w:rsidRPr="007303CB">
                    <w:rPr>
                      <w:sz w:val="18"/>
                      <w:szCs w:val="20"/>
                    </w:rPr>
                    <w:t>:</w:t>
                  </w:r>
                </w:p>
                <w:p w14:paraId="4F9C03BA" w14:textId="77777777" w:rsidR="007C280E" w:rsidRPr="007303CB" w:rsidRDefault="007C280E" w:rsidP="00170714">
                  <w:pPr>
                    <w:numPr>
                      <w:ilvl w:val="0"/>
                      <w:numId w:val="75"/>
                    </w:numPr>
                    <w:spacing w:before="60"/>
                    <w:ind w:left="0"/>
                    <w:jc w:val="left"/>
                    <w:rPr>
                      <w:sz w:val="18"/>
                      <w:szCs w:val="20"/>
                    </w:rPr>
                  </w:pPr>
                  <w:r w:rsidRPr="007303CB">
                    <w:rPr>
                      <w:sz w:val="18"/>
                      <w:szCs w:val="20"/>
                    </w:rPr>
                    <w:t>амортизация;</w:t>
                  </w:r>
                </w:p>
                <w:p w14:paraId="2F47C3D3" w14:textId="77777777" w:rsidR="007C280E" w:rsidRPr="007303CB" w:rsidRDefault="007C280E" w:rsidP="00170714">
                  <w:pPr>
                    <w:numPr>
                      <w:ilvl w:val="0"/>
                      <w:numId w:val="75"/>
                    </w:numPr>
                    <w:spacing w:before="60"/>
                    <w:ind w:left="0"/>
                    <w:jc w:val="left"/>
                    <w:rPr>
                      <w:sz w:val="18"/>
                      <w:szCs w:val="20"/>
                    </w:rPr>
                  </w:pPr>
                  <w:r w:rsidRPr="007303CB">
                    <w:rPr>
                      <w:sz w:val="18"/>
                      <w:szCs w:val="20"/>
                    </w:rPr>
                    <w:t>сопротивление перфорации;</w:t>
                  </w:r>
                </w:p>
                <w:p w14:paraId="6F30338A" w14:textId="77777777" w:rsidR="007C280E" w:rsidRPr="007303CB" w:rsidRDefault="007C280E" w:rsidP="00170714">
                  <w:pPr>
                    <w:numPr>
                      <w:ilvl w:val="0"/>
                      <w:numId w:val="75"/>
                    </w:numPr>
                    <w:spacing w:before="60"/>
                    <w:ind w:left="0"/>
                    <w:jc w:val="left"/>
                    <w:rPr>
                      <w:sz w:val="18"/>
                      <w:szCs w:val="20"/>
                    </w:rPr>
                  </w:pPr>
                  <w:r w:rsidRPr="007303CB">
                    <w:rPr>
                      <w:sz w:val="18"/>
                      <w:szCs w:val="20"/>
                    </w:rPr>
                    <w:t>огнестойкость;</w:t>
                  </w:r>
                </w:p>
                <w:p w14:paraId="273636B0" w14:textId="77777777" w:rsidR="007C280E" w:rsidRPr="007303CB" w:rsidRDefault="007C280E" w:rsidP="00170714">
                  <w:pPr>
                    <w:numPr>
                      <w:ilvl w:val="0"/>
                      <w:numId w:val="75"/>
                    </w:numPr>
                    <w:spacing w:before="60"/>
                    <w:ind w:left="0"/>
                    <w:jc w:val="left"/>
                    <w:rPr>
                      <w:sz w:val="18"/>
                      <w:szCs w:val="20"/>
                    </w:rPr>
                  </w:pPr>
                  <w:r w:rsidRPr="007303CB">
                    <w:rPr>
                      <w:sz w:val="18"/>
                      <w:szCs w:val="20"/>
                    </w:rPr>
                    <w:t>крепление подбородочного ремня;</w:t>
                  </w:r>
                </w:p>
                <w:p w14:paraId="65DCB3A9" w14:textId="77777777" w:rsidR="007C280E" w:rsidRPr="007303CB" w:rsidRDefault="007C280E" w:rsidP="00170714">
                  <w:pPr>
                    <w:numPr>
                      <w:ilvl w:val="0"/>
                      <w:numId w:val="75"/>
                    </w:numPr>
                    <w:spacing w:before="60"/>
                    <w:ind w:left="0"/>
                    <w:jc w:val="left"/>
                    <w:rPr>
                      <w:sz w:val="18"/>
                      <w:szCs w:val="20"/>
                    </w:rPr>
                  </w:pPr>
                  <w:r w:rsidRPr="007303CB">
                    <w:rPr>
                      <w:sz w:val="18"/>
                      <w:szCs w:val="20"/>
                    </w:rPr>
                    <w:t>температурный диапазон от -50</w:t>
                  </w:r>
                  <w:r w:rsidRPr="007303CB">
                    <w:rPr>
                      <w:sz w:val="18"/>
                      <w:szCs w:val="20"/>
                    </w:rPr>
                    <w:sym w:font="Symbol" w:char="F0B0"/>
                  </w:r>
                  <w:r w:rsidRPr="007303CB">
                    <w:rPr>
                      <w:sz w:val="18"/>
                      <w:szCs w:val="20"/>
                    </w:rPr>
                    <w:t>C до +40</w:t>
                  </w:r>
                  <w:r w:rsidRPr="007303CB">
                    <w:rPr>
                      <w:sz w:val="18"/>
                      <w:szCs w:val="20"/>
                    </w:rPr>
                    <w:sym w:font="Symbol" w:char="F0B0"/>
                  </w:r>
                  <w:r w:rsidRPr="007303CB">
                    <w:rPr>
                      <w:sz w:val="18"/>
                      <w:szCs w:val="20"/>
                    </w:rPr>
                    <w:t>C;</w:t>
                  </w:r>
                </w:p>
                <w:p w14:paraId="5EE53D4C" w14:textId="77777777" w:rsidR="007C280E" w:rsidRPr="007303CB" w:rsidRDefault="007C280E" w:rsidP="00170714">
                  <w:pPr>
                    <w:numPr>
                      <w:ilvl w:val="0"/>
                      <w:numId w:val="75"/>
                    </w:numPr>
                    <w:spacing w:before="60"/>
                    <w:ind w:left="0"/>
                    <w:jc w:val="left"/>
                    <w:rPr>
                      <w:sz w:val="18"/>
                      <w:szCs w:val="20"/>
                    </w:rPr>
                  </w:pPr>
                  <w:r w:rsidRPr="007303CB">
                    <w:rPr>
                      <w:sz w:val="18"/>
                      <w:szCs w:val="20"/>
                    </w:rPr>
                    <w:t>электрическая изоляция;</w:t>
                  </w:r>
                </w:p>
                <w:p w14:paraId="1B6D83D3" w14:textId="77777777" w:rsidR="007C280E" w:rsidRPr="007303CB" w:rsidRDefault="007C280E" w:rsidP="00170714">
                  <w:pPr>
                    <w:numPr>
                      <w:ilvl w:val="0"/>
                      <w:numId w:val="75"/>
                    </w:numPr>
                    <w:spacing w:before="60"/>
                    <w:ind w:left="0"/>
                    <w:jc w:val="left"/>
                    <w:rPr>
                      <w:sz w:val="18"/>
                      <w:szCs w:val="20"/>
                    </w:rPr>
                  </w:pPr>
                  <w:r w:rsidRPr="007303CB">
                    <w:rPr>
                      <w:sz w:val="18"/>
                      <w:szCs w:val="20"/>
                    </w:rPr>
                    <w:t>боковая деформация;</w:t>
                  </w:r>
                </w:p>
                <w:p w14:paraId="5366E8C1" w14:textId="77777777" w:rsidR="007C280E" w:rsidRPr="007303CB" w:rsidRDefault="007C280E" w:rsidP="00170714">
                  <w:pPr>
                    <w:numPr>
                      <w:ilvl w:val="0"/>
                      <w:numId w:val="75"/>
                    </w:numPr>
                    <w:spacing w:before="60"/>
                    <w:ind w:left="0"/>
                    <w:jc w:val="left"/>
                    <w:rPr>
                      <w:sz w:val="18"/>
                      <w:szCs w:val="20"/>
                    </w:rPr>
                  </w:pPr>
                  <w:r w:rsidRPr="007303CB">
                    <w:rPr>
                      <w:sz w:val="18"/>
                      <w:szCs w:val="20"/>
                    </w:rPr>
                    <w:t>брызги металла.</w:t>
                  </w:r>
                </w:p>
              </w:tc>
              <w:tc>
                <w:tcPr>
                  <w:tcW w:w="2410" w:type="dxa"/>
                </w:tcPr>
                <w:p w14:paraId="2DFC094F" w14:textId="77777777" w:rsidR="007C280E" w:rsidRPr="007303CB" w:rsidRDefault="007C280E" w:rsidP="0097291E">
                  <w:pPr>
                    <w:spacing w:before="60"/>
                    <w:jc w:val="left"/>
                    <w:rPr>
                      <w:sz w:val="18"/>
                      <w:szCs w:val="20"/>
                    </w:rPr>
                  </w:pPr>
                </w:p>
              </w:tc>
              <w:tc>
                <w:tcPr>
                  <w:tcW w:w="3544" w:type="dxa"/>
                </w:tcPr>
                <w:p w14:paraId="38FDE355" w14:textId="77777777" w:rsidR="007C280E" w:rsidRPr="007303CB" w:rsidRDefault="007C280E" w:rsidP="0097291E">
                  <w:pPr>
                    <w:spacing w:before="60"/>
                    <w:jc w:val="left"/>
                    <w:rPr>
                      <w:sz w:val="18"/>
                      <w:szCs w:val="20"/>
                    </w:rPr>
                  </w:pPr>
                  <w:r w:rsidRPr="007303CB">
                    <w:rPr>
                      <w:sz w:val="18"/>
                      <w:szCs w:val="20"/>
                    </w:rPr>
                    <w:t>Визуально. Техническое описание производителя (заверенное печатью производителя)</w:t>
                  </w:r>
                </w:p>
              </w:tc>
            </w:tr>
            <w:tr w:rsidR="007C280E" w:rsidRPr="007303CB" w14:paraId="4EB85DAB" w14:textId="77777777" w:rsidTr="00947B81">
              <w:tc>
                <w:tcPr>
                  <w:tcW w:w="3856" w:type="dxa"/>
                </w:tcPr>
                <w:p w14:paraId="1244B62D" w14:textId="3D979894" w:rsidR="007C280E" w:rsidRPr="007C59F8" w:rsidRDefault="007C280E" w:rsidP="00206B72">
                  <w:pPr>
                    <w:spacing w:before="60"/>
                    <w:jc w:val="left"/>
                    <w:rPr>
                      <w:sz w:val="18"/>
                      <w:szCs w:val="20"/>
                    </w:rPr>
                  </w:pPr>
                  <w:r w:rsidRPr="007303CB">
                    <w:rPr>
                      <w:sz w:val="18"/>
                      <w:szCs w:val="20"/>
                    </w:rPr>
                    <w:t>Обязат</w:t>
                  </w:r>
                  <w:r w:rsidR="008120FB">
                    <w:rPr>
                      <w:sz w:val="18"/>
                      <w:szCs w:val="20"/>
                    </w:rPr>
                    <w:t>ельное соответствие стандартам</w:t>
                  </w:r>
                </w:p>
              </w:tc>
              <w:tc>
                <w:tcPr>
                  <w:tcW w:w="2410" w:type="dxa"/>
                </w:tcPr>
                <w:p w14:paraId="710D9B6F" w14:textId="77777777" w:rsidR="007C280E" w:rsidRPr="007303CB" w:rsidRDefault="007C280E" w:rsidP="0097291E">
                  <w:pPr>
                    <w:spacing w:before="60"/>
                    <w:jc w:val="left"/>
                    <w:rPr>
                      <w:sz w:val="18"/>
                      <w:szCs w:val="20"/>
                    </w:rPr>
                  </w:pPr>
                </w:p>
              </w:tc>
              <w:tc>
                <w:tcPr>
                  <w:tcW w:w="3544" w:type="dxa"/>
                </w:tcPr>
                <w:p w14:paraId="3210EF48" w14:textId="1BE92769" w:rsidR="007C280E" w:rsidRPr="007303CB" w:rsidRDefault="00206B72" w:rsidP="00206B72">
                  <w:pPr>
                    <w:spacing w:before="60"/>
                    <w:rPr>
                      <w:sz w:val="18"/>
                      <w:szCs w:val="20"/>
                    </w:rPr>
                  </w:pPr>
                  <w:r w:rsidRPr="007303CB">
                    <w:rPr>
                      <w:sz w:val="18"/>
                      <w:szCs w:val="20"/>
                    </w:rPr>
                    <w:t>С</w:t>
                  </w:r>
                  <w:r>
                    <w:rPr>
                      <w:sz w:val="18"/>
                      <w:szCs w:val="20"/>
                    </w:rPr>
                    <w:t>ертификаты и протоколы лабораторных испытаний на соответствие ГОСТ</w:t>
                  </w:r>
                  <w:r w:rsidRPr="007303CB">
                    <w:rPr>
                      <w:sz w:val="18"/>
                      <w:szCs w:val="20"/>
                    </w:rPr>
                    <w:t xml:space="preserve"> </w:t>
                  </w:r>
                </w:p>
              </w:tc>
            </w:tr>
            <w:tr w:rsidR="007C280E" w:rsidRPr="007303CB" w14:paraId="64090287" w14:textId="77777777" w:rsidTr="00947B81">
              <w:tc>
                <w:tcPr>
                  <w:tcW w:w="3856" w:type="dxa"/>
                </w:tcPr>
                <w:p w14:paraId="11EE5206" w14:textId="77777777" w:rsidR="007C280E" w:rsidRPr="007303CB" w:rsidRDefault="007C280E" w:rsidP="0097291E">
                  <w:pPr>
                    <w:spacing w:before="60"/>
                    <w:jc w:val="left"/>
                    <w:rPr>
                      <w:b/>
                      <w:sz w:val="18"/>
                      <w:szCs w:val="20"/>
                    </w:rPr>
                  </w:pPr>
                  <w:r w:rsidRPr="007303CB">
                    <w:rPr>
                      <w:b/>
                      <w:sz w:val="18"/>
                      <w:szCs w:val="20"/>
                    </w:rPr>
                    <w:t>Маркировка на защитной каске:</w:t>
                  </w:r>
                </w:p>
                <w:p w14:paraId="7ECD6F0B" w14:textId="77777777" w:rsidR="007C280E" w:rsidRPr="007303CB" w:rsidRDefault="007C280E" w:rsidP="00170714">
                  <w:pPr>
                    <w:numPr>
                      <w:ilvl w:val="0"/>
                      <w:numId w:val="75"/>
                    </w:numPr>
                    <w:spacing w:before="60"/>
                    <w:ind w:left="0"/>
                    <w:jc w:val="left"/>
                    <w:rPr>
                      <w:sz w:val="18"/>
                      <w:szCs w:val="20"/>
                    </w:rPr>
                  </w:pPr>
                  <w:r w:rsidRPr="007303CB">
                    <w:rPr>
                      <w:sz w:val="18"/>
                      <w:szCs w:val="20"/>
                    </w:rPr>
                    <w:t>Номер стандарта;</w:t>
                  </w:r>
                </w:p>
                <w:p w14:paraId="2A29E20C" w14:textId="63F8748D" w:rsidR="007C280E" w:rsidRPr="007303CB" w:rsidRDefault="007C280E" w:rsidP="00170714">
                  <w:pPr>
                    <w:numPr>
                      <w:ilvl w:val="0"/>
                      <w:numId w:val="75"/>
                    </w:numPr>
                    <w:spacing w:before="60"/>
                    <w:ind w:left="0"/>
                    <w:jc w:val="left"/>
                    <w:rPr>
                      <w:sz w:val="18"/>
                      <w:szCs w:val="20"/>
                    </w:rPr>
                  </w:pPr>
                  <w:r w:rsidRPr="007303CB">
                    <w:rPr>
                      <w:sz w:val="18"/>
                      <w:szCs w:val="20"/>
                    </w:rPr>
                    <w:t xml:space="preserve">Наименование или идентификатор </w:t>
                  </w:r>
                  <w:r w:rsidR="00577A0B">
                    <w:rPr>
                      <w:sz w:val="18"/>
                      <w:szCs w:val="20"/>
                    </w:rPr>
                    <w:t>производителя</w:t>
                  </w:r>
                  <w:r w:rsidRPr="007303CB">
                    <w:rPr>
                      <w:sz w:val="18"/>
                      <w:szCs w:val="20"/>
                    </w:rPr>
                    <w:t>;</w:t>
                  </w:r>
                </w:p>
                <w:p w14:paraId="23D1B350" w14:textId="5FD6DEB2" w:rsidR="007C280E" w:rsidRPr="007303CB" w:rsidRDefault="007C280E" w:rsidP="00170714">
                  <w:pPr>
                    <w:numPr>
                      <w:ilvl w:val="0"/>
                      <w:numId w:val="75"/>
                    </w:numPr>
                    <w:spacing w:before="60"/>
                    <w:ind w:left="0"/>
                    <w:jc w:val="left"/>
                    <w:rPr>
                      <w:sz w:val="18"/>
                      <w:szCs w:val="20"/>
                    </w:rPr>
                  </w:pPr>
                  <w:r w:rsidRPr="007303CB">
                    <w:rPr>
                      <w:sz w:val="18"/>
                      <w:szCs w:val="20"/>
                    </w:rPr>
                    <w:t xml:space="preserve">Тип </w:t>
                  </w:r>
                  <w:r w:rsidR="003632C3">
                    <w:rPr>
                      <w:sz w:val="18"/>
                      <w:szCs w:val="20"/>
                    </w:rPr>
                    <w:t xml:space="preserve">защитной </w:t>
                  </w:r>
                  <w:r w:rsidRPr="007303CB">
                    <w:rPr>
                      <w:sz w:val="18"/>
                      <w:szCs w:val="20"/>
                    </w:rPr>
                    <w:t>каски;</w:t>
                  </w:r>
                </w:p>
                <w:p w14:paraId="3ED8CC72" w14:textId="77777777" w:rsidR="007C280E" w:rsidRPr="007303CB" w:rsidRDefault="007C280E" w:rsidP="00170714">
                  <w:pPr>
                    <w:numPr>
                      <w:ilvl w:val="0"/>
                      <w:numId w:val="75"/>
                    </w:numPr>
                    <w:spacing w:before="60"/>
                    <w:ind w:left="0"/>
                    <w:jc w:val="left"/>
                    <w:rPr>
                      <w:sz w:val="18"/>
                      <w:szCs w:val="20"/>
                    </w:rPr>
                  </w:pPr>
                  <w:r w:rsidRPr="007303CB">
                    <w:rPr>
                      <w:sz w:val="18"/>
                      <w:szCs w:val="20"/>
                    </w:rPr>
                    <w:t>Размер или диапазон размеров;</w:t>
                  </w:r>
                </w:p>
                <w:p w14:paraId="1E27F6BA" w14:textId="77777777" w:rsidR="007C280E" w:rsidRPr="007303CB" w:rsidRDefault="007C280E" w:rsidP="00170714">
                  <w:pPr>
                    <w:numPr>
                      <w:ilvl w:val="0"/>
                      <w:numId w:val="75"/>
                    </w:numPr>
                    <w:spacing w:before="60"/>
                    <w:ind w:left="0"/>
                    <w:jc w:val="left"/>
                    <w:rPr>
                      <w:sz w:val="18"/>
                      <w:szCs w:val="20"/>
                    </w:rPr>
                  </w:pPr>
                  <w:r w:rsidRPr="007303CB">
                    <w:rPr>
                      <w:sz w:val="18"/>
                      <w:szCs w:val="20"/>
                    </w:rPr>
                    <w:t>Температурный диапазон;</w:t>
                  </w:r>
                </w:p>
                <w:p w14:paraId="7E30F1B8" w14:textId="77777777" w:rsidR="007C280E" w:rsidRPr="007303CB" w:rsidRDefault="007C280E" w:rsidP="00170714">
                  <w:pPr>
                    <w:numPr>
                      <w:ilvl w:val="0"/>
                      <w:numId w:val="75"/>
                    </w:numPr>
                    <w:spacing w:before="60"/>
                    <w:ind w:left="0"/>
                    <w:jc w:val="left"/>
                    <w:rPr>
                      <w:sz w:val="18"/>
                      <w:szCs w:val="20"/>
                    </w:rPr>
                  </w:pPr>
                  <w:r w:rsidRPr="007303CB">
                    <w:rPr>
                      <w:sz w:val="18"/>
                      <w:szCs w:val="20"/>
                    </w:rPr>
                    <w:t>Гарантийный срок годности.</w:t>
                  </w:r>
                </w:p>
              </w:tc>
              <w:tc>
                <w:tcPr>
                  <w:tcW w:w="2410" w:type="dxa"/>
                </w:tcPr>
                <w:p w14:paraId="36B609DE" w14:textId="77777777" w:rsidR="007C280E" w:rsidRPr="007303CB" w:rsidRDefault="007C280E" w:rsidP="0097291E">
                  <w:pPr>
                    <w:spacing w:before="60"/>
                    <w:jc w:val="left"/>
                    <w:rPr>
                      <w:sz w:val="18"/>
                      <w:szCs w:val="20"/>
                    </w:rPr>
                  </w:pPr>
                </w:p>
              </w:tc>
              <w:tc>
                <w:tcPr>
                  <w:tcW w:w="3544" w:type="dxa"/>
                </w:tcPr>
                <w:p w14:paraId="00A56464" w14:textId="77777777" w:rsidR="007C280E" w:rsidRPr="007303CB" w:rsidRDefault="007C280E" w:rsidP="0097291E">
                  <w:pPr>
                    <w:spacing w:before="60"/>
                    <w:jc w:val="left"/>
                    <w:rPr>
                      <w:sz w:val="18"/>
                      <w:szCs w:val="20"/>
                    </w:rPr>
                  </w:pPr>
                  <w:r w:rsidRPr="007303CB">
                    <w:rPr>
                      <w:sz w:val="18"/>
                      <w:szCs w:val="20"/>
                    </w:rPr>
                    <w:t>Визуально. Техническое описание производителя (заверенное печатью производителя)</w:t>
                  </w:r>
                </w:p>
              </w:tc>
            </w:tr>
          </w:tbl>
          <w:p w14:paraId="48B2E9B5" w14:textId="77777777" w:rsidR="007C280E" w:rsidRPr="007303CB" w:rsidRDefault="007C280E" w:rsidP="007C280E">
            <w:pPr>
              <w:spacing w:before="100" w:beforeAutospacing="1" w:after="100" w:afterAutospacing="1"/>
              <w:rPr>
                <w:b/>
                <w:sz w:val="20"/>
                <w:szCs w:val="20"/>
              </w:rPr>
            </w:pPr>
          </w:p>
        </w:tc>
      </w:tr>
      <w:tr w:rsidR="007C280E" w:rsidRPr="007303CB" w14:paraId="145F47E1" w14:textId="77777777" w:rsidTr="00947B81">
        <w:trPr>
          <w:trHeight w:val="66"/>
        </w:trPr>
        <w:tc>
          <w:tcPr>
            <w:tcW w:w="5000" w:type="pct"/>
            <w:gridSpan w:val="6"/>
            <w:tcBorders>
              <w:top w:val="nil"/>
              <w:bottom w:val="nil"/>
            </w:tcBorders>
          </w:tcPr>
          <w:p w14:paraId="69C3B763" w14:textId="77777777" w:rsidR="007C280E" w:rsidRPr="007303CB" w:rsidRDefault="007C280E" w:rsidP="007C280E">
            <w:pPr>
              <w:rPr>
                <w:b/>
                <w:sz w:val="20"/>
                <w:szCs w:val="20"/>
              </w:rPr>
            </w:pPr>
          </w:p>
        </w:tc>
      </w:tr>
      <w:tr w:rsidR="007C280E" w:rsidRPr="007303CB" w14:paraId="2F91BC32" w14:textId="77777777" w:rsidTr="00947B81">
        <w:trPr>
          <w:trHeight w:val="66"/>
        </w:trPr>
        <w:tc>
          <w:tcPr>
            <w:tcW w:w="5000" w:type="pct"/>
            <w:gridSpan w:val="6"/>
            <w:tcBorders>
              <w:top w:val="nil"/>
              <w:bottom w:val="nil"/>
            </w:tcBorders>
          </w:tcPr>
          <w:p w14:paraId="26554055" w14:textId="77777777" w:rsidR="007C280E" w:rsidRPr="007303CB" w:rsidRDefault="007C280E" w:rsidP="007C280E">
            <w:pPr>
              <w:rPr>
                <w:b/>
                <w:sz w:val="20"/>
                <w:szCs w:val="20"/>
              </w:rPr>
            </w:pPr>
            <w:r w:rsidRPr="007303CB">
              <w:rPr>
                <w:b/>
                <w:sz w:val="20"/>
                <w:szCs w:val="20"/>
              </w:rPr>
              <w:t>Решение о допуске образца СИЗ к дальнейшим этапам производственных испытаний</w:t>
            </w:r>
          </w:p>
        </w:tc>
      </w:tr>
      <w:tr w:rsidR="007C280E" w:rsidRPr="007303CB" w14:paraId="28C58E0D" w14:textId="77777777" w:rsidTr="00947B81">
        <w:trPr>
          <w:trHeight w:val="66"/>
        </w:trPr>
        <w:tc>
          <w:tcPr>
            <w:tcW w:w="5000" w:type="pct"/>
            <w:gridSpan w:val="6"/>
            <w:tcBorders>
              <w:top w:val="nil"/>
              <w:bottom w:val="single" w:sz="4" w:space="0" w:color="auto"/>
            </w:tcBorders>
          </w:tcPr>
          <w:p w14:paraId="04ED904D" w14:textId="77777777" w:rsidR="007C280E" w:rsidRPr="007303CB" w:rsidRDefault="007C280E" w:rsidP="007C280E">
            <w:pPr>
              <w:rPr>
                <w:b/>
                <w:sz w:val="20"/>
                <w:szCs w:val="20"/>
              </w:rPr>
            </w:pPr>
          </w:p>
        </w:tc>
      </w:tr>
      <w:tr w:rsidR="007C280E" w:rsidRPr="007303CB" w14:paraId="6C5ED24A" w14:textId="77777777" w:rsidTr="00947B81">
        <w:trPr>
          <w:trHeight w:val="66"/>
        </w:trPr>
        <w:tc>
          <w:tcPr>
            <w:tcW w:w="5000" w:type="pct"/>
            <w:gridSpan w:val="6"/>
            <w:tcBorders>
              <w:top w:val="single" w:sz="4" w:space="0" w:color="auto"/>
              <w:bottom w:val="single" w:sz="4" w:space="0" w:color="auto"/>
            </w:tcBorders>
          </w:tcPr>
          <w:p w14:paraId="3DE7456A" w14:textId="77777777" w:rsidR="007C280E" w:rsidRPr="007303CB" w:rsidRDefault="007C280E" w:rsidP="007C280E">
            <w:pPr>
              <w:rPr>
                <w:b/>
                <w:sz w:val="20"/>
                <w:szCs w:val="20"/>
              </w:rPr>
            </w:pPr>
          </w:p>
        </w:tc>
      </w:tr>
      <w:tr w:rsidR="007C280E" w:rsidRPr="007303CB" w14:paraId="4A6CC989" w14:textId="77777777" w:rsidTr="00947B81">
        <w:trPr>
          <w:trHeight w:val="66"/>
        </w:trPr>
        <w:tc>
          <w:tcPr>
            <w:tcW w:w="5000" w:type="pct"/>
            <w:gridSpan w:val="6"/>
            <w:tcBorders>
              <w:top w:val="single" w:sz="4" w:space="0" w:color="auto"/>
              <w:bottom w:val="single" w:sz="4" w:space="0" w:color="auto"/>
            </w:tcBorders>
          </w:tcPr>
          <w:p w14:paraId="0CB65879" w14:textId="77777777" w:rsidR="007C280E" w:rsidRPr="007303CB" w:rsidRDefault="007C280E" w:rsidP="007C280E">
            <w:pPr>
              <w:rPr>
                <w:b/>
                <w:sz w:val="20"/>
                <w:szCs w:val="20"/>
              </w:rPr>
            </w:pPr>
          </w:p>
        </w:tc>
      </w:tr>
      <w:tr w:rsidR="007C280E" w:rsidRPr="007303CB" w14:paraId="237049B7" w14:textId="77777777" w:rsidTr="00947B81">
        <w:trPr>
          <w:trHeight w:val="66"/>
        </w:trPr>
        <w:tc>
          <w:tcPr>
            <w:tcW w:w="5000" w:type="pct"/>
            <w:gridSpan w:val="6"/>
            <w:tcBorders>
              <w:top w:val="single" w:sz="4" w:space="0" w:color="auto"/>
              <w:bottom w:val="single" w:sz="4" w:space="0" w:color="auto"/>
            </w:tcBorders>
          </w:tcPr>
          <w:p w14:paraId="4A7C73B8" w14:textId="77777777" w:rsidR="007C280E" w:rsidRPr="007303CB" w:rsidRDefault="007C280E" w:rsidP="007C280E">
            <w:pPr>
              <w:rPr>
                <w:b/>
                <w:sz w:val="20"/>
                <w:szCs w:val="20"/>
              </w:rPr>
            </w:pPr>
          </w:p>
        </w:tc>
      </w:tr>
      <w:tr w:rsidR="007C280E" w:rsidRPr="007303CB" w14:paraId="1E83F022" w14:textId="77777777" w:rsidTr="00947B81">
        <w:trPr>
          <w:trHeight w:val="66"/>
        </w:trPr>
        <w:tc>
          <w:tcPr>
            <w:tcW w:w="5000" w:type="pct"/>
            <w:gridSpan w:val="6"/>
            <w:tcBorders>
              <w:top w:val="nil"/>
              <w:bottom w:val="nil"/>
            </w:tcBorders>
          </w:tcPr>
          <w:p w14:paraId="25C8AC3A" w14:textId="77777777" w:rsidR="007C280E" w:rsidRPr="007303CB" w:rsidRDefault="007C280E" w:rsidP="007C280E">
            <w:pPr>
              <w:spacing w:before="120"/>
              <w:rPr>
                <w:b/>
                <w:i/>
                <w:sz w:val="20"/>
                <w:szCs w:val="20"/>
              </w:rPr>
            </w:pPr>
            <w:r w:rsidRPr="007303CB">
              <w:rPr>
                <w:b/>
                <w:i/>
                <w:sz w:val="20"/>
                <w:szCs w:val="20"/>
              </w:rPr>
              <w:t>Председатель комиссии</w:t>
            </w:r>
            <w:r w:rsidRPr="007303CB">
              <w:rPr>
                <w:b/>
                <w:i/>
                <w:sz w:val="20"/>
                <w:szCs w:val="20"/>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rPr>
              <w:t xml:space="preserve">   </w:t>
            </w:r>
            <w:r w:rsidRPr="007303CB">
              <w:rPr>
                <w:i/>
                <w:sz w:val="20"/>
                <w:szCs w:val="20"/>
                <w:u w:val="single"/>
              </w:rPr>
              <w:tab/>
            </w:r>
            <w:r w:rsidRPr="007303CB">
              <w:rPr>
                <w:i/>
                <w:sz w:val="20"/>
                <w:szCs w:val="20"/>
              </w:rPr>
              <w:t xml:space="preserve"> </w:t>
            </w:r>
            <w:r w:rsidRPr="007303CB">
              <w:rPr>
                <w:b/>
                <w:i/>
                <w:sz w:val="18"/>
                <w:szCs w:val="18"/>
              </w:rPr>
              <w:t>«</w:t>
            </w:r>
            <w:r w:rsidRPr="007303CB">
              <w:rPr>
                <w:b/>
                <w:i/>
                <w:sz w:val="20"/>
                <w:szCs w:val="20"/>
              </w:rPr>
              <w:t>___</w:t>
            </w:r>
            <w:r w:rsidRPr="007303CB">
              <w:rPr>
                <w:b/>
                <w:i/>
                <w:sz w:val="18"/>
                <w:szCs w:val="18"/>
              </w:rPr>
              <w:t xml:space="preserve">» </w:t>
            </w:r>
            <w:r w:rsidRPr="007303CB">
              <w:rPr>
                <w:b/>
                <w:i/>
                <w:sz w:val="20"/>
                <w:szCs w:val="20"/>
              </w:rPr>
              <w:t xml:space="preserve">___________ </w:t>
            </w:r>
            <w:r w:rsidRPr="007303CB">
              <w:rPr>
                <w:b/>
                <w:i/>
                <w:sz w:val="18"/>
                <w:szCs w:val="18"/>
              </w:rPr>
              <w:t>200</w:t>
            </w:r>
            <w:r w:rsidRPr="007303CB">
              <w:rPr>
                <w:b/>
                <w:i/>
                <w:sz w:val="20"/>
                <w:szCs w:val="20"/>
              </w:rPr>
              <w:t xml:space="preserve">__ </w:t>
            </w:r>
            <w:r w:rsidRPr="007303CB">
              <w:rPr>
                <w:b/>
                <w:i/>
                <w:sz w:val="18"/>
                <w:szCs w:val="18"/>
              </w:rPr>
              <w:t>г.</w:t>
            </w:r>
          </w:p>
        </w:tc>
      </w:tr>
      <w:tr w:rsidR="007C280E" w:rsidRPr="007303CB" w14:paraId="05D1400F" w14:textId="77777777" w:rsidTr="00947B81">
        <w:trPr>
          <w:trHeight w:val="66"/>
        </w:trPr>
        <w:tc>
          <w:tcPr>
            <w:tcW w:w="5000" w:type="pct"/>
            <w:gridSpan w:val="6"/>
            <w:tcBorders>
              <w:top w:val="nil"/>
              <w:bottom w:val="nil"/>
            </w:tcBorders>
          </w:tcPr>
          <w:p w14:paraId="46A011A2" w14:textId="77777777" w:rsidR="007C280E" w:rsidRPr="007303CB" w:rsidRDefault="007C280E" w:rsidP="007C280E">
            <w:pPr>
              <w:rPr>
                <w:b/>
                <w:sz w:val="14"/>
                <w:szCs w:val="14"/>
              </w:rPr>
            </w:pP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t>(ФИО)</w:t>
            </w:r>
            <w:r w:rsidRPr="007303CB">
              <w:rPr>
                <w:b/>
                <w:sz w:val="14"/>
                <w:szCs w:val="14"/>
              </w:rPr>
              <w:tab/>
            </w:r>
            <w:r w:rsidRPr="007303CB">
              <w:rPr>
                <w:b/>
                <w:sz w:val="14"/>
                <w:szCs w:val="14"/>
              </w:rPr>
              <w:tab/>
            </w:r>
            <w:r w:rsidRPr="007303CB">
              <w:rPr>
                <w:b/>
                <w:sz w:val="14"/>
                <w:szCs w:val="14"/>
              </w:rPr>
              <w:tab/>
              <w:t xml:space="preserve">              (подпись)</w:t>
            </w:r>
            <w:r w:rsidRPr="007303CB">
              <w:rPr>
                <w:b/>
                <w:sz w:val="14"/>
                <w:szCs w:val="14"/>
              </w:rPr>
              <w:tab/>
            </w:r>
            <w:r w:rsidRPr="007303CB">
              <w:rPr>
                <w:b/>
                <w:sz w:val="14"/>
                <w:szCs w:val="14"/>
              </w:rPr>
              <w:tab/>
              <w:t xml:space="preserve">       (дата)</w:t>
            </w:r>
          </w:p>
        </w:tc>
      </w:tr>
      <w:tr w:rsidR="007C280E" w:rsidRPr="007303CB" w14:paraId="7385F1BE" w14:textId="77777777" w:rsidTr="00947B81">
        <w:trPr>
          <w:trHeight w:val="66"/>
        </w:trPr>
        <w:tc>
          <w:tcPr>
            <w:tcW w:w="5000" w:type="pct"/>
            <w:gridSpan w:val="6"/>
            <w:tcBorders>
              <w:top w:val="nil"/>
              <w:bottom w:val="nil"/>
            </w:tcBorders>
          </w:tcPr>
          <w:p w14:paraId="47932883" w14:textId="77777777" w:rsidR="007C280E" w:rsidRPr="007303CB" w:rsidRDefault="007C280E" w:rsidP="007C280E">
            <w:pPr>
              <w:spacing w:before="120"/>
              <w:rPr>
                <w:b/>
                <w:i/>
                <w:sz w:val="20"/>
                <w:szCs w:val="20"/>
              </w:rPr>
            </w:pPr>
            <w:r w:rsidRPr="007303CB">
              <w:rPr>
                <w:b/>
                <w:i/>
                <w:sz w:val="20"/>
                <w:szCs w:val="20"/>
              </w:rPr>
              <w:t>Члены комиссии</w:t>
            </w:r>
            <w:r w:rsidRPr="007303CB">
              <w:rPr>
                <w:b/>
                <w:i/>
                <w:sz w:val="20"/>
                <w:szCs w:val="20"/>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rPr>
              <w:t xml:space="preserve">   </w:t>
            </w:r>
            <w:r w:rsidRPr="007303CB">
              <w:rPr>
                <w:i/>
                <w:sz w:val="20"/>
                <w:szCs w:val="20"/>
                <w:u w:val="single"/>
              </w:rPr>
              <w:tab/>
            </w:r>
            <w:r w:rsidRPr="007303CB">
              <w:rPr>
                <w:i/>
                <w:sz w:val="20"/>
                <w:szCs w:val="20"/>
              </w:rPr>
              <w:t xml:space="preserve"> </w:t>
            </w:r>
            <w:r w:rsidRPr="007303CB">
              <w:rPr>
                <w:b/>
                <w:i/>
                <w:sz w:val="18"/>
                <w:szCs w:val="18"/>
              </w:rPr>
              <w:t>«</w:t>
            </w:r>
            <w:r w:rsidRPr="007303CB">
              <w:rPr>
                <w:b/>
                <w:i/>
                <w:sz w:val="20"/>
                <w:szCs w:val="20"/>
              </w:rPr>
              <w:t>___</w:t>
            </w:r>
            <w:r w:rsidRPr="007303CB">
              <w:rPr>
                <w:b/>
                <w:i/>
                <w:sz w:val="18"/>
                <w:szCs w:val="18"/>
              </w:rPr>
              <w:t xml:space="preserve">» </w:t>
            </w:r>
            <w:r w:rsidRPr="007303CB">
              <w:rPr>
                <w:b/>
                <w:i/>
                <w:sz w:val="20"/>
                <w:szCs w:val="20"/>
              </w:rPr>
              <w:t xml:space="preserve">___________ </w:t>
            </w:r>
            <w:r w:rsidRPr="007303CB">
              <w:rPr>
                <w:b/>
                <w:i/>
                <w:sz w:val="18"/>
                <w:szCs w:val="18"/>
              </w:rPr>
              <w:t>200</w:t>
            </w:r>
            <w:r w:rsidRPr="007303CB">
              <w:rPr>
                <w:b/>
                <w:i/>
                <w:sz w:val="20"/>
                <w:szCs w:val="20"/>
              </w:rPr>
              <w:t xml:space="preserve">__ </w:t>
            </w:r>
            <w:r w:rsidRPr="007303CB">
              <w:rPr>
                <w:b/>
                <w:i/>
                <w:sz w:val="18"/>
                <w:szCs w:val="18"/>
              </w:rPr>
              <w:t>г.</w:t>
            </w:r>
          </w:p>
        </w:tc>
      </w:tr>
      <w:tr w:rsidR="007C280E" w:rsidRPr="007303CB" w14:paraId="06BDD633" w14:textId="77777777" w:rsidTr="00947B81">
        <w:trPr>
          <w:trHeight w:val="66"/>
        </w:trPr>
        <w:tc>
          <w:tcPr>
            <w:tcW w:w="5000" w:type="pct"/>
            <w:gridSpan w:val="6"/>
            <w:tcBorders>
              <w:top w:val="nil"/>
              <w:bottom w:val="nil"/>
            </w:tcBorders>
          </w:tcPr>
          <w:p w14:paraId="74980327" w14:textId="77777777" w:rsidR="007C280E" w:rsidRPr="007303CB" w:rsidRDefault="007C280E" w:rsidP="007C280E">
            <w:pPr>
              <w:rPr>
                <w:b/>
                <w:sz w:val="14"/>
                <w:szCs w:val="14"/>
              </w:rPr>
            </w:pP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t>(ФИО)</w:t>
            </w:r>
            <w:r w:rsidRPr="007303CB">
              <w:rPr>
                <w:b/>
                <w:sz w:val="14"/>
                <w:szCs w:val="14"/>
              </w:rPr>
              <w:tab/>
            </w:r>
            <w:r w:rsidRPr="007303CB">
              <w:rPr>
                <w:b/>
                <w:sz w:val="14"/>
                <w:szCs w:val="14"/>
              </w:rPr>
              <w:tab/>
            </w:r>
            <w:r w:rsidRPr="007303CB">
              <w:rPr>
                <w:b/>
                <w:sz w:val="14"/>
                <w:szCs w:val="14"/>
              </w:rPr>
              <w:tab/>
              <w:t xml:space="preserve">              (подпись)</w:t>
            </w:r>
            <w:r w:rsidRPr="007303CB">
              <w:rPr>
                <w:b/>
                <w:sz w:val="14"/>
                <w:szCs w:val="14"/>
              </w:rPr>
              <w:tab/>
            </w:r>
            <w:r w:rsidRPr="007303CB">
              <w:rPr>
                <w:b/>
                <w:sz w:val="14"/>
                <w:szCs w:val="14"/>
              </w:rPr>
              <w:tab/>
              <w:t xml:space="preserve">       (дата)</w:t>
            </w:r>
          </w:p>
        </w:tc>
      </w:tr>
      <w:tr w:rsidR="007C280E" w:rsidRPr="007303CB" w14:paraId="11278613" w14:textId="77777777" w:rsidTr="00947B81">
        <w:trPr>
          <w:trHeight w:val="66"/>
        </w:trPr>
        <w:tc>
          <w:tcPr>
            <w:tcW w:w="5000" w:type="pct"/>
            <w:gridSpan w:val="6"/>
            <w:tcBorders>
              <w:top w:val="nil"/>
              <w:bottom w:val="nil"/>
            </w:tcBorders>
          </w:tcPr>
          <w:p w14:paraId="3BCF0CB6" w14:textId="77777777" w:rsidR="007C280E" w:rsidRPr="007303CB" w:rsidRDefault="007C280E" w:rsidP="007C280E">
            <w:pPr>
              <w:spacing w:before="120"/>
              <w:rPr>
                <w:b/>
                <w:i/>
                <w:sz w:val="20"/>
                <w:szCs w:val="20"/>
              </w:rPr>
            </w:pPr>
            <w:r w:rsidRPr="007303CB">
              <w:rPr>
                <w:b/>
                <w:i/>
                <w:sz w:val="20"/>
                <w:szCs w:val="20"/>
              </w:rPr>
              <w:tab/>
            </w:r>
            <w:r w:rsidRPr="007303CB">
              <w:rPr>
                <w:b/>
                <w:i/>
                <w:sz w:val="20"/>
                <w:szCs w:val="20"/>
              </w:rPr>
              <w:tab/>
            </w:r>
            <w:r w:rsidRPr="007303CB">
              <w:rPr>
                <w:b/>
                <w:i/>
                <w:sz w:val="20"/>
                <w:szCs w:val="20"/>
              </w:rPr>
              <w:tab/>
            </w:r>
            <w:r w:rsidRPr="007303CB">
              <w:rPr>
                <w:b/>
                <w:i/>
                <w:sz w:val="20"/>
                <w:szCs w:val="20"/>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rPr>
              <w:t xml:space="preserve">   </w:t>
            </w:r>
            <w:r w:rsidRPr="007303CB">
              <w:rPr>
                <w:i/>
                <w:sz w:val="20"/>
                <w:szCs w:val="20"/>
                <w:u w:val="single"/>
              </w:rPr>
              <w:tab/>
            </w:r>
            <w:r w:rsidRPr="007303CB">
              <w:rPr>
                <w:b/>
                <w:i/>
                <w:sz w:val="20"/>
                <w:szCs w:val="20"/>
              </w:rPr>
              <w:t xml:space="preserve"> </w:t>
            </w:r>
            <w:r w:rsidRPr="007303CB">
              <w:rPr>
                <w:b/>
                <w:i/>
                <w:sz w:val="18"/>
                <w:szCs w:val="18"/>
              </w:rPr>
              <w:t>«</w:t>
            </w:r>
            <w:r w:rsidRPr="007303CB">
              <w:rPr>
                <w:b/>
                <w:i/>
                <w:sz w:val="20"/>
                <w:szCs w:val="20"/>
              </w:rPr>
              <w:t>___</w:t>
            </w:r>
            <w:r w:rsidRPr="007303CB">
              <w:rPr>
                <w:b/>
                <w:i/>
                <w:sz w:val="18"/>
                <w:szCs w:val="18"/>
              </w:rPr>
              <w:t xml:space="preserve">» </w:t>
            </w:r>
            <w:r w:rsidRPr="007303CB">
              <w:rPr>
                <w:b/>
                <w:i/>
                <w:sz w:val="20"/>
                <w:szCs w:val="20"/>
              </w:rPr>
              <w:t xml:space="preserve">___________ </w:t>
            </w:r>
            <w:r w:rsidRPr="007303CB">
              <w:rPr>
                <w:b/>
                <w:i/>
                <w:sz w:val="18"/>
                <w:szCs w:val="18"/>
              </w:rPr>
              <w:t>200</w:t>
            </w:r>
            <w:r w:rsidRPr="007303CB">
              <w:rPr>
                <w:b/>
                <w:i/>
                <w:sz w:val="20"/>
                <w:szCs w:val="20"/>
              </w:rPr>
              <w:t xml:space="preserve">__ </w:t>
            </w:r>
            <w:r w:rsidRPr="007303CB">
              <w:rPr>
                <w:b/>
                <w:i/>
                <w:sz w:val="18"/>
                <w:szCs w:val="18"/>
              </w:rPr>
              <w:t>г.</w:t>
            </w:r>
          </w:p>
        </w:tc>
      </w:tr>
      <w:tr w:rsidR="007C280E" w:rsidRPr="007303CB" w14:paraId="6045987A" w14:textId="77777777" w:rsidTr="00947B81">
        <w:trPr>
          <w:trHeight w:val="66"/>
        </w:trPr>
        <w:tc>
          <w:tcPr>
            <w:tcW w:w="5000" w:type="pct"/>
            <w:gridSpan w:val="6"/>
            <w:tcBorders>
              <w:top w:val="nil"/>
              <w:bottom w:val="nil"/>
            </w:tcBorders>
          </w:tcPr>
          <w:p w14:paraId="344F4638" w14:textId="77777777" w:rsidR="007C280E" w:rsidRPr="007303CB" w:rsidRDefault="007C280E" w:rsidP="007C280E">
            <w:pPr>
              <w:rPr>
                <w:b/>
                <w:sz w:val="14"/>
                <w:szCs w:val="14"/>
              </w:rPr>
            </w:pP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t>(ФИО)</w:t>
            </w:r>
            <w:r w:rsidRPr="007303CB">
              <w:rPr>
                <w:b/>
                <w:sz w:val="14"/>
                <w:szCs w:val="14"/>
              </w:rPr>
              <w:tab/>
            </w:r>
            <w:r w:rsidRPr="007303CB">
              <w:rPr>
                <w:b/>
                <w:sz w:val="14"/>
                <w:szCs w:val="14"/>
              </w:rPr>
              <w:tab/>
            </w:r>
            <w:r w:rsidRPr="007303CB">
              <w:rPr>
                <w:b/>
                <w:sz w:val="14"/>
                <w:szCs w:val="14"/>
              </w:rPr>
              <w:tab/>
              <w:t xml:space="preserve">              (подпись)</w:t>
            </w:r>
            <w:r w:rsidRPr="007303CB">
              <w:rPr>
                <w:b/>
                <w:sz w:val="14"/>
                <w:szCs w:val="14"/>
              </w:rPr>
              <w:tab/>
            </w:r>
            <w:r w:rsidRPr="007303CB">
              <w:rPr>
                <w:b/>
                <w:sz w:val="14"/>
                <w:szCs w:val="14"/>
              </w:rPr>
              <w:tab/>
              <w:t xml:space="preserve">       (дата)</w:t>
            </w:r>
          </w:p>
        </w:tc>
      </w:tr>
      <w:tr w:rsidR="007C280E" w:rsidRPr="007303CB" w14:paraId="7461A787" w14:textId="77777777" w:rsidTr="00947B81">
        <w:trPr>
          <w:trHeight w:val="66"/>
        </w:trPr>
        <w:tc>
          <w:tcPr>
            <w:tcW w:w="5000" w:type="pct"/>
            <w:gridSpan w:val="6"/>
            <w:tcBorders>
              <w:top w:val="nil"/>
              <w:bottom w:val="nil"/>
            </w:tcBorders>
          </w:tcPr>
          <w:p w14:paraId="68F75AC2" w14:textId="77777777" w:rsidR="007C280E" w:rsidRPr="007303CB" w:rsidRDefault="007C280E" w:rsidP="007C280E">
            <w:pPr>
              <w:spacing w:before="120"/>
              <w:rPr>
                <w:b/>
                <w:i/>
                <w:sz w:val="20"/>
                <w:szCs w:val="20"/>
              </w:rPr>
            </w:pPr>
            <w:r w:rsidRPr="007303CB">
              <w:rPr>
                <w:b/>
                <w:i/>
                <w:sz w:val="20"/>
                <w:szCs w:val="20"/>
              </w:rPr>
              <w:tab/>
            </w:r>
            <w:r w:rsidRPr="007303CB">
              <w:rPr>
                <w:b/>
                <w:i/>
                <w:sz w:val="20"/>
                <w:szCs w:val="20"/>
              </w:rPr>
              <w:tab/>
            </w:r>
            <w:r w:rsidRPr="007303CB">
              <w:rPr>
                <w:b/>
                <w:i/>
                <w:sz w:val="20"/>
                <w:szCs w:val="20"/>
              </w:rPr>
              <w:tab/>
            </w:r>
            <w:r w:rsidRPr="007303CB">
              <w:rPr>
                <w:b/>
                <w:i/>
                <w:sz w:val="20"/>
                <w:szCs w:val="20"/>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rPr>
              <w:t xml:space="preserve">   </w:t>
            </w:r>
            <w:r w:rsidRPr="007303CB">
              <w:rPr>
                <w:i/>
                <w:sz w:val="20"/>
                <w:szCs w:val="20"/>
                <w:u w:val="single"/>
              </w:rPr>
              <w:tab/>
            </w:r>
            <w:r w:rsidRPr="007303CB">
              <w:rPr>
                <w:b/>
                <w:i/>
                <w:sz w:val="20"/>
                <w:szCs w:val="20"/>
              </w:rPr>
              <w:t xml:space="preserve"> </w:t>
            </w:r>
            <w:r w:rsidRPr="007303CB">
              <w:rPr>
                <w:b/>
                <w:i/>
                <w:sz w:val="18"/>
                <w:szCs w:val="18"/>
              </w:rPr>
              <w:t>«</w:t>
            </w:r>
            <w:r w:rsidRPr="007303CB">
              <w:rPr>
                <w:b/>
                <w:i/>
                <w:sz w:val="20"/>
                <w:szCs w:val="20"/>
              </w:rPr>
              <w:t>___</w:t>
            </w:r>
            <w:r w:rsidRPr="007303CB">
              <w:rPr>
                <w:b/>
                <w:i/>
                <w:sz w:val="18"/>
                <w:szCs w:val="18"/>
              </w:rPr>
              <w:t xml:space="preserve">» </w:t>
            </w:r>
            <w:r w:rsidRPr="007303CB">
              <w:rPr>
                <w:b/>
                <w:i/>
                <w:sz w:val="20"/>
                <w:szCs w:val="20"/>
              </w:rPr>
              <w:t xml:space="preserve">___________ </w:t>
            </w:r>
            <w:r w:rsidRPr="007303CB">
              <w:rPr>
                <w:b/>
                <w:i/>
                <w:sz w:val="18"/>
                <w:szCs w:val="18"/>
              </w:rPr>
              <w:t>200</w:t>
            </w:r>
            <w:r w:rsidRPr="007303CB">
              <w:rPr>
                <w:b/>
                <w:i/>
                <w:sz w:val="20"/>
                <w:szCs w:val="20"/>
              </w:rPr>
              <w:t xml:space="preserve">__ </w:t>
            </w:r>
            <w:r w:rsidRPr="007303CB">
              <w:rPr>
                <w:b/>
                <w:i/>
                <w:sz w:val="18"/>
                <w:szCs w:val="18"/>
              </w:rPr>
              <w:t>г.</w:t>
            </w:r>
          </w:p>
        </w:tc>
      </w:tr>
      <w:tr w:rsidR="007C280E" w:rsidRPr="007303CB" w14:paraId="779F8818" w14:textId="77777777" w:rsidTr="00947B81">
        <w:trPr>
          <w:trHeight w:val="66"/>
        </w:trPr>
        <w:tc>
          <w:tcPr>
            <w:tcW w:w="5000" w:type="pct"/>
            <w:gridSpan w:val="6"/>
            <w:tcBorders>
              <w:top w:val="nil"/>
              <w:bottom w:val="thinThickSmallGap" w:sz="12" w:space="0" w:color="auto"/>
            </w:tcBorders>
          </w:tcPr>
          <w:p w14:paraId="6164EB30" w14:textId="77777777" w:rsidR="007C280E" w:rsidRPr="007303CB" w:rsidRDefault="007C280E" w:rsidP="007C280E">
            <w:pPr>
              <w:rPr>
                <w:b/>
                <w:sz w:val="14"/>
                <w:szCs w:val="14"/>
              </w:rPr>
            </w:pP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t>(ФИО)</w:t>
            </w:r>
            <w:r w:rsidRPr="007303CB">
              <w:rPr>
                <w:b/>
                <w:sz w:val="14"/>
                <w:szCs w:val="14"/>
              </w:rPr>
              <w:tab/>
            </w:r>
            <w:r w:rsidRPr="007303CB">
              <w:rPr>
                <w:b/>
                <w:sz w:val="14"/>
                <w:szCs w:val="14"/>
              </w:rPr>
              <w:tab/>
            </w:r>
            <w:r w:rsidRPr="007303CB">
              <w:rPr>
                <w:b/>
                <w:sz w:val="14"/>
                <w:szCs w:val="14"/>
              </w:rPr>
              <w:tab/>
              <w:t xml:space="preserve">              (подпись)</w:t>
            </w:r>
            <w:r w:rsidRPr="007303CB">
              <w:rPr>
                <w:b/>
                <w:sz w:val="14"/>
                <w:szCs w:val="14"/>
              </w:rPr>
              <w:tab/>
            </w:r>
            <w:r w:rsidRPr="007303CB">
              <w:rPr>
                <w:b/>
                <w:sz w:val="14"/>
                <w:szCs w:val="14"/>
              </w:rPr>
              <w:tab/>
              <w:t xml:space="preserve">       (дата)</w:t>
            </w:r>
          </w:p>
        </w:tc>
      </w:tr>
    </w:tbl>
    <w:p w14:paraId="3E3503FE" w14:textId="77777777" w:rsidR="007D3B3A" w:rsidRDefault="007D3B3A" w:rsidP="003674E2">
      <w:pPr>
        <w:pStyle w:val="S0"/>
      </w:pPr>
    </w:p>
    <w:p w14:paraId="12E70A1B" w14:textId="77777777" w:rsidR="007D3B3A" w:rsidRDefault="007D3B3A">
      <w:pPr>
        <w:spacing w:after="200" w:line="276" w:lineRule="auto"/>
        <w:jc w:val="left"/>
        <w:rPr>
          <w:szCs w:val="24"/>
          <w:lang w:eastAsia="ru-RU"/>
        </w:rPr>
      </w:pPr>
      <w:r>
        <w:br w:type="page"/>
      </w:r>
    </w:p>
    <w:p w14:paraId="447B77B0" w14:textId="224FA0D4" w:rsidR="007D3B3A" w:rsidRPr="004D15E1" w:rsidRDefault="004D15E1" w:rsidP="004D15E1">
      <w:pPr>
        <w:pStyle w:val="23"/>
        <w:tabs>
          <w:tab w:val="clear" w:pos="482"/>
          <w:tab w:val="clear" w:pos="1440"/>
        </w:tabs>
        <w:spacing w:before="0" w:after="0"/>
        <w:rPr>
          <w:rFonts w:cs="Arial"/>
          <w:snapToGrid w:val="0"/>
          <w:lang w:eastAsia="ru-RU"/>
        </w:rPr>
      </w:pPr>
      <w:bookmarkStart w:id="1836" w:name="_ПРИЛОЖЕНИЕ_16._ДИРЕКТИВА"/>
      <w:bookmarkStart w:id="1837" w:name="_ПРИЛОЖЕНИЕ_16._ТРЕБОВАНИЯ"/>
      <w:bookmarkStart w:id="1838" w:name="_Toc531105877"/>
      <w:bookmarkStart w:id="1839" w:name="_Toc532558504"/>
      <w:bookmarkStart w:id="1840" w:name="_Toc533850333"/>
      <w:bookmarkStart w:id="1841" w:name="_Toc533866048"/>
      <w:bookmarkEnd w:id="1836"/>
      <w:bookmarkEnd w:id="1837"/>
      <w:r w:rsidRPr="004D15E1">
        <w:rPr>
          <w:rFonts w:cs="Arial"/>
          <w:snapToGrid w:val="0"/>
          <w:lang w:eastAsia="ru-RU"/>
        </w:rPr>
        <w:t xml:space="preserve">ПРИЛОЖЕНИЕ 16. </w:t>
      </w:r>
      <w:bookmarkEnd w:id="1838"/>
      <w:r w:rsidR="00041062">
        <w:t>ТРЕБОВАНИЯ ПО ОБЕСПЕЧЕНИЮ ОГНЕСТОЙКОЙ ОДЕЖДОЙ</w:t>
      </w:r>
      <w:bookmarkEnd w:id="1839"/>
      <w:bookmarkEnd w:id="1840"/>
      <w:bookmarkEnd w:id="1841"/>
    </w:p>
    <w:p w14:paraId="4FAB7886" w14:textId="77777777" w:rsidR="00963E71" w:rsidRDefault="00963E71" w:rsidP="003674E2">
      <w:pPr>
        <w:pStyle w:val="S0"/>
      </w:pPr>
    </w:p>
    <w:p w14:paraId="159938B9" w14:textId="77777777" w:rsidR="00E61E45" w:rsidRDefault="00E61E45" w:rsidP="003674E2">
      <w:pPr>
        <w:pStyle w:val="S0"/>
      </w:pPr>
    </w:p>
    <w:p w14:paraId="003B8181" w14:textId="27C8D9AC" w:rsidR="007D3B3A" w:rsidRPr="00E61E45" w:rsidRDefault="007D3B3A" w:rsidP="00E61E45">
      <w:pPr>
        <w:tabs>
          <w:tab w:val="left" w:pos="709"/>
        </w:tabs>
        <w:rPr>
          <w:b/>
          <w:szCs w:val="24"/>
        </w:rPr>
      </w:pPr>
      <w:r w:rsidRPr="00E61E45">
        <w:rPr>
          <w:b/>
          <w:szCs w:val="24"/>
        </w:rPr>
        <w:t>Ключевые принципы и методические подходы определения должностей и профессий работников О</w:t>
      </w:r>
      <w:r w:rsidR="00C55151">
        <w:rPr>
          <w:b/>
          <w:szCs w:val="24"/>
        </w:rPr>
        <w:t>Г</w:t>
      </w:r>
      <w:r w:rsidRPr="00E61E45">
        <w:rPr>
          <w:b/>
          <w:szCs w:val="24"/>
        </w:rPr>
        <w:t>, подлежащих обеспечению огнестойкой спецодеждой</w:t>
      </w:r>
    </w:p>
    <w:p w14:paraId="05E3D6A8" w14:textId="77777777" w:rsidR="007D3B3A" w:rsidRPr="00E61E45" w:rsidRDefault="007D3B3A" w:rsidP="00E61E45">
      <w:pPr>
        <w:tabs>
          <w:tab w:val="left" w:pos="709"/>
        </w:tabs>
        <w:rPr>
          <w:b/>
          <w:szCs w:val="24"/>
        </w:rPr>
      </w:pPr>
    </w:p>
    <w:p w14:paraId="10AEA5A1" w14:textId="010322BD" w:rsidR="007D3B3A" w:rsidRPr="00E61E45" w:rsidRDefault="00C55151" w:rsidP="00E61E45">
      <w:pPr>
        <w:tabs>
          <w:tab w:val="left" w:pos="709"/>
        </w:tabs>
        <w:rPr>
          <w:b/>
          <w:color w:val="FF0000"/>
          <w:szCs w:val="24"/>
        </w:rPr>
      </w:pPr>
      <w:r>
        <w:rPr>
          <w:b/>
          <w:color w:val="FF0000"/>
          <w:szCs w:val="24"/>
        </w:rPr>
        <w:t>Каждый работник О</w:t>
      </w:r>
      <w:r w:rsidR="007D3B3A" w:rsidRPr="00E61E45">
        <w:rPr>
          <w:b/>
          <w:color w:val="FF0000"/>
          <w:szCs w:val="24"/>
        </w:rPr>
        <w:t xml:space="preserve">Г и подрядной организации, посетитель взрывопожароопасного производственного объекта, а также выполняющий огневые работы, - которые потенциально могут находиться в зоне воздействия огня должны быть обеспечены спецодеждой в огнестойком исполнении с антиэлектростатическими свойствами. </w:t>
      </w:r>
    </w:p>
    <w:p w14:paraId="1714D4FD" w14:textId="77777777" w:rsidR="007D3B3A" w:rsidRPr="00E61E45" w:rsidRDefault="007D3B3A" w:rsidP="00E61E45">
      <w:pPr>
        <w:tabs>
          <w:tab w:val="left" w:pos="709"/>
        </w:tabs>
        <w:rPr>
          <w:szCs w:val="24"/>
        </w:rPr>
      </w:pPr>
    </w:p>
    <w:p w14:paraId="153BA3C0" w14:textId="470165F4" w:rsidR="007D3B3A" w:rsidRDefault="00E61E45" w:rsidP="00E61E45">
      <w:pPr>
        <w:tabs>
          <w:tab w:val="left" w:pos="709"/>
        </w:tabs>
        <w:rPr>
          <w:iCs/>
          <w:szCs w:val="24"/>
        </w:rPr>
      </w:pPr>
      <w:r>
        <w:rPr>
          <w:szCs w:val="24"/>
        </w:rPr>
        <w:t>1. </w:t>
      </w:r>
      <w:r w:rsidR="007D3B3A" w:rsidRPr="00E61E45">
        <w:rPr>
          <w:szCs w:val="24"/>
        </w:rPr>
        <w:t xml:space="preserve">Все работники </w:t>
      </w:r>
      <w:r w:rsidR="004806D7">
        <w:rPr>
          <w:szCs w:val="24"/>
        </w:rPr>
        <w:t>ОГ</w:t>
      </w:r>
      <w:r w:rsidR="007D3B3A" w:rsidRPr="00E61E45">
        <w:rPr>
          <w:szCs w:val="24"/>
        </w:rPr>
        <w:t xml:space="preserve">, включая </w:t>
      </w:r>
      <w:r w:rsidR="00265F40">
        <w:rPr>
          <w:szCs w:val="24"/>
        </w:rPr>
        <w:t>работников-</w:t>
      </w:r>
      <w:r w:rsidR="007D3B3A" w:rsidRPr="00E61E45">
        <w:rPr>
          <w:szCs w:val="24"/>
        </w:rPr>
        <w:t>стажёров, выполняющие работы на взрывопожароопасных производственных объектах, временные посетители взрывопожаропасных производственных объектов, кроме временных посетителей и клиентов объектов №</w:t>
      </w:r>
      <w:r>
        <w:rPr>
          <w:szCs w:val="24"/>
        </w:rPr>
        <w:t> </w:t>
      </w:r>
      <w:r w:rsidR="007D3B3A" w:rsidRPr="00E61E45">
        <w:rPr>
          <w:szCs w:val="24"/>
        </w:rPr>
        <w:t>14,</w:t>
      </w:r>
      <w:r w:rsidRPr="00E61E45">
        <w:rPr>
          <w:szCs w:val="24"/>
        </w:rPr>
        <w:t xml:space="preserve"> №</w:t>
      </w:r>
      <w:r>
        <w:rPr>
          <w:szCs w:val="24"/>
        </w:rPr>
        <w:t> </w:t>
      </w:r>
      <w:r w:rsidR="007D3B3A" w:rsidRPr="00E61E45">
        <w:rPr>
          <w:szCs w:val="24"/>
        </w:rPr>
        <w:t>47-53, а также работники подрядных организ</w:t>
      </w:r>
      <w:r>
        <w:rPr>
          <w:szCs w:val="24"/>
        </w:rPr>
        <w:t xml:space="preserve">аций, осуществляющих работы на </w:t>
      </w:r>
      <w:r w:rsidR="007D3B3A" w:rsidRPr="00E61E45">
        <w:rPr>
          <w:szCs w:val="24"/>
        </w:rPr>
        <w:t xml:space="preserve">взрывопожаропасных производственных объектах должны обеспечиваться огнестойкой спецодеждой, включающей защитные костюмы/комплекты в зимнем и летнем исполнении, жилеты, халаты, нательное бельё, головные уборы, рубашки, свитеры, </w:t>
      </w:r>
      <w:r w:rsidR="007D3B3A" w:rsidRPr="00E61E45">
        <w:rPr>
          <w:iCs/>
          <w:szCs w:val="24"/>
        </w:rPr>
        <w:t>выполненные из тканей с огнестойкой отделкой/пропиткой или на основе огнестойких пара- и метаарамидных волокон.</w:t>
      </w:r>
    </w:p>
    <w:p w14:paraId="3221DDEF" w14:textId="77777777" w:rsidR="00E61E45" w:rsidRPr="00E61E45" w:rsidRDefault="00E61E45" w:rsidP="00E61E45">
      <w:pPr>
        <w:tabs>
          <w:tab w:val="left" w:pos="709"/>
        </w:tabs>
        <w:rPr>
          <w:szCs w:val="24"/>
        </w:rPr>
      </w:pPr>
    </w:p>
    <w:p w14:paraId="2C05B091" w14:textId="6E5211F8" w:rsidR="007D3B3A" w:rsidRDefault="00E61E45" w:rsidP="00E61E45">
      <w:pPr>
        <w:tabs>
          <w:tab w:val="left" w:pos="709"/>
        </w:tabs>
        <w:rPr>
          <w:iCs/>
          <w:szCs w:val="24"/>
        </w:rPr>
      </w:pPr>
      <w:r w:rsidRPr="0065709F">
        <w:rPr>
          <w:szCs w:val="24"/>
        </w:rPr>
        <w:t>2. </w:t>
      </w:r>
      <w:r w:rsidR="004806D7" w:rsidRPr="0065709F">
        <w:rPr>
          <w:szCs w:val="24"/>
        </w:rPr>
        <w:t>В соответствии с действующим законодательством РФ в области охраны труда</w:t>
      </w:r>
      <w:r w:rsidR="0062637B" w:rsidRPr="0065709F">
        <w:rPr>
          <w:szCs w:val="24"/>
        </w:rPr>
        <w:t>,</w:t>
      </w:r>
      <w:r w:rsidR="004806D7" w:rsidRPr="0065709F">
        <w:rPr>
          <w:szCs w:val="24"/>
        </w:rPr>
        <w:t xml:space="preserve"> в ОГ должны быть разработаны и </w:t>
      </w:r>
      <w:r w:rsidR="007D3B3A" w:rsidRPr="0065709F">
        <w:rPr>
          <w:szCs w:val="24"/>
        </w:rPr>
        <w:t>установлен</w:t>
      </w:r>
      <w:r w:rsidR="004806D7" w:rsidRPr="0065709F">
        <w:rPr>
          <w:szCs w:val="24"/>
        </w:rPr>
        <w:t>ы:</w:t>
      </w:r>
      <w:r w:rsidR="007D3B3A" w:rsidRPr="0065709F">
        <w:rPr>
          <w:szCs w:val="24"/>
        </w:rPr>
        <w:t xml:space="preserve"> вид</w:t>
      </w:r>
      <w:r w:rsidR="004806D7" w:rsidRPr="0065709F">
        <w:rPr>
          <w:szCs w:val="24"/>
        </w:rPr>
        <w:t>ы</w:t>
      </w:r>
      <w:r w:rsidR="007D3B3A" w:rsidRPr="0065709F">
        <w:rPr>
          <w:szCs w:val="24"/>
        </w:rPr>
        <w:t xml:space="preserve"> средств индивидуальной защиты, выдаваемых работникам ОГ, разработаны и утверждены руководителем ОГ </w:t>
      </w:r>
      <w:r w:rsidR="0062637B" w:rsidRPr="0065709F">
        <w:rPr>
          <w:szCs w:val="24"/>
        </w:rPr>
        <w:t>Нормы ОГ на основании ТОН/ТН</w:t>
      </w:r>
      <w:r w:rsidR="007D3B3A" w:rsidRPr="0065709F">
        <w:rPr>
          <w:szCs w:val="24"/>
        </w:rPr>
        <w:t xml:space="preserve">, результатов </w:t>
      </w:r>
      <w:r w:rsidR="007D3B3A" w:rsidRPr="0065709F">
        <w:rPr>
          <w:iCs/>
          <w:szCs w:val="24"/>
        </w:rPr>
        <w:t xml:space="preserve">СОУТ, оценки рисков и проведения работ по производственному контролю за соблюдением санитарных правил. </w:t>
      </w:r>
    </w:p>
    <w:p w14:paraId="789B4B73" w14:textId="77777777" w:rsidR="00E61E45" w:rsidRDefault="00E61E45" w:rsidP="00E61E45">
      <w:pPr>
        <w:tabs>
          <w:tab w:val="left" w:pos="709"/>
        </w:tabs>
        <w:rPr>
          <w:iCs/>
          <w:szCs w:val="24"/>
        </w:rPr>
      </w:pPr>
    </w:p>
    <w:p w14:paraId="71536228" w14:textId="14822194" w:rsidR="007D3B3A" w:rsidRPr="00E61E45" w:rsidRDefault="00E61E45" w:rsidP="00E61E45">
      <w:pPr>
        <w:tabs>
          <w:tab w:val="left" w:pos="709"/>
        </w:tabs>
        <w:rPr>
          <w:szCs w:val="24"/>
          <w:lang w:eastAsia="ru-RU"/>
        </w:rPr>
      </w:pPr>
      <w:r>
        <w:rPr>
          <w:iCs/>
          <w:szCs w:val="24"/>
        </w:rPr>
        <w:t>3. </w:t>
      </w:r>
      <w:r w:rsidR="007D3B3A" w:rsidRPr="00E61E45">
        <w:rPr>
          <w:szCs w:val="24"/>
          <w:lang w:eastAsia="ru-RU"/>
        </w:rPr>
        <w:t xml:space="preserve">Работодатель имеет право, с учётом мнения выборного органа первичной профсоюзной организации или иного уполномоченного работниками представительного органа, устанавливать в ОГ </w:t>
      </w:r>
      <w:r w:rsidR="0062637B">
        <w:rPr>
          <w:szCs w:val="24"/>
          <w:lang w:eastAsia="ru-RU"/>
        </w:rPr>
        <w:t>Н</w:t>
      </w:r>
      <w:r w:rsidR="007D3B3A" w:rsidRPr="00E61E45">
        <w:rPr>
          <w:szCs w:val="24"/>
          <w:lang w:eastAsia="ru-RU"/>
        </w:rPr>
        <w:t xml:space="preserve">ормы </w:t>
      </w:r>
      <w:r w:rsidR="0062637B">
        <w:rPr>
          <w:szCs w:val="24"/>
          <w:lang w:eastAsia="ru-RU"/>
        </w:rPr>
        <w:t>ОГ</w:t>
      </w:r>
      <w:r w:rsidR="007D3B3A" w:rsidRPr="00E61E45">
        <w:rPr>
          <w:szCs w:val="24"/>
          <w:lang w:eastAsia="ru-RU"/>
        </w:rPr>
        <w:t>, улучшающие по сравнению с Типовыми нормами защиту работников от имеющихся на рабочих местах вредных и (или) опасных факторов, а также особых температурных условий или загрязнений.</w:t>
      </w:r>
    </w:p>
    <w:p w14:paraId="78AA76DB" w14:textId="77777777" w:rsidR="00E61E45" w:rsidRDefault="00E61E45" w:rsidP="00E61E45">
      <w:pPr>
        <w:tabs>
          <w:tab w:val="left" w:pos="709"/>
        </w:tabs>
        <w:rPr>
          <w:szCs w:val="24"/>
          <w:lang w:eastAsia="ru-RU"/>
        </w:rPr>
      </w:pPr>
    </w:p>
    <w:p w14:paraId="6A9C65AE" w14:textId="442CB5DC" w:rsidR="007D3B3A" w:rsidRPr="00E61E45" w:rsidRDefault="00E61E45" w:rsidP="00E61E45">
      <w:pPr>
        <w:tabs>
          <w:tab w:val="left" w:pos="709"/>
        </w:tabs>
        <w:rPr>
          <w:szCs w:val="24"/>
        </w:rPr>
      </w:pPr>
      <w:r w:rsidRPr="0065709F">
        <w:rPr>
          <w:szCs w:val="24"/>
          <w:lang w:eastAsia="ru-RU"/>
        </w:rPr>
        <w:t>4. </w:t>
      </w:r>
      <w:r w:rsidR="0062637B" w:rsidRPr="0065709F">
        <w:rPr>
          <w:szCs w:val="24"/>
        </w:rPr>
        <w:t xml:space="preserve">В соответствии с действующим законодательством РФ в области охраны труда, в ОГ должны быть утвержденные </w:t>
      </w:r>
      <w:r w:rsidR="007D3B3A" w:rsidRPr="0065709F">
        <w:rPr>
          <w:szCs w:val="24"/>
        </w:rPr>
        <w:t>Нормы ОГ с учётом мнения соответствующего профсоюзного или иного уполномоченного работниками органа и могут быть</w:t>
      </w:r>
      <w:r w:rsidR="00947B81" w:rsidRPr="0065709F">
        <w:rPr>
          <w:szCs w:val="24"/>
        </w:rPr>
        <w:t xml:space="preserve"> </w:t>
      </w:r>
      <w:r w:rsidR="007D3B3A" w:rsidRPr="0065709F">
        <w:rPr>
          <w:szCs w:val="24"/>
        </w:rPr>
        <w:t>включены в коллективный и</w:t>
      </w:r>
      <w:r w:rsidR="007D3B3A" w:rsidRPr="00E61E45">
        <w:rPr>
          <w:szCs w:val="24"/>
        </w:rPr>
        <w:t xml:space="preserve"> (или) трудовой договор с указанием типовых норм, по сравнению с которыми улучшается обеспечение работников СИЗ.</w:t>
      </w:r>
    </w:p>
    <w:p w14:paraId="3E9EA7F8" w14:textId="77777777" w:rsidR="00E61E45" w:rsidRDefault="00E61E45" w:rsidP="00E61E45">
      <w:pPr>
        <w:rPr>
          <w:szCs w:val="24"/>
        </w:rPr>
      </w:pPr>
    </w:p>
    <w:p w14:paraId="679EAB09" w14:textId="3CE62BB9" w:rsidR="00E61E45" w:rsidRDefault="00E61E45" w:rsidP="00E260C2">
      <w:pPr>
        <w:rPr>
          <w:szCs w:val="24"/>
        </w:rPr>
      </w:pPr>
      <w:r>
        <w:rPr>
          <w:szCs w:val="24"/>
        </w:rPr>
        <w:t>5. </w:t>
      </w:r>
      <w:r w:rsidR="007D3B3A" w:rsidRPr="00E61E45">
        <w:rPr>
          <w:szCs w:val="24"/>
        </w:rPr>
        <w:t xml:space="preserve">При разработке и утверждении Норм </w:t>
      </w:r>
      <w:r w:rsidR="0062637B">
        <w:rPr>
          <w:szCs w:val="24"/>
        </w:rPr>
        <w:t>ОГ</w:t>
      </w:r>
      <w:r w:rsidR="007D3B3A" w:rsidRPr="00E61E45">
        <w:rPr>
          <w:szCs w:val="24"/>
        </w:rPr>
        <w:t xml:space="preserve"> необходимо применять Рекомендованный Перечень взрывопожароопасных производственных объектов</w:t>
      </w:r>
      <w:r w:rsidR="00E260C2">
        <w:rPr>
          <w:szCs w:val="24"/>
        </w:rPr>
        <w:t>, доведенного ПАО «НК «Роснефть» до ОГ</w:t>
      </w:r>
      <w:r w:rsidR="007D3B3A" w:rsidRPr="00E61E45">
        <w:rPr>
          <w:szCs w:val="24"/>
        </w:rPr>
        <w:t xml:space="preserve">. </w:t>
      </w:r>
    </w:p>
    <w:p w14:paraId="65283C76" w14:textId="77777777" w:rsidR="00E260C2" w:rsidRDefault="00E260C2" w:rsidP="00E260C2">
      <w:pPr>
        <w:rPr>
          <w:szCs w:val="24"/>
        </w:rPr>
      </w:pPr>
    </w:p>
    <w:p w14:paraId="4935E6B5" w14:textId="28CBED92" w:rsidR="007D3B3A" w:rsidRPr="00E61E45" w:rsidRDefault="00E61E45" w:rsidP="00E61E45">
      <w:pPr>
        <w:tabs>
          <w:tab w:val="left" w:pos="709"/>
        </w:tabs>
        <w:rPr>
          <w:szCs w:val="24"/>
          <w:lang w:eastAsia="ru-RU"/>
        </w:rPr>
      </w:pPr>
      <w:r>
        <w:rPr>
          <w:szCs w:val="24"/>
        </w:rPr>
        <w:t>6. </w:t>
      </w:r>
      <w:r w:rsidR="007D3B3A" w:rsidRPr="00E61E45">
        <w:rPr>
          <w:szCs w:val="24"/>
        </w:rPr>
        <w:t xml:space="preserve">Рекомендуемая форма </w:t>
      </w:r>
      <w:r w:rsidR="0062637B">
        <w:rPr>
          <w:szCs w:val="24"/>
        </w:rPr>
        <w:t>для Н</w:t>
      </w:r>
      <w:r w:rsidR="00947B81" w:rsidRPr="00E61E45">
        <w:rPr>
          <w:szCs w:val="24"/>
        </w:rPr>
        <w:t>орм</w:t>
      </w:r>
      <w:r w:rsidR="0062637B">
        <w:rPr>
          <w:szCs w:val="24"/>
        </w:rPr>
        <w:t xml:space="preserve"> ОГ</w:t>
      </w:r>
      <w:r w:rsidR="00947B81" w:rsidRPr="00E61E45">
        <w:rPr>
          <w:szCs w:val="24"/>
        </w:rPr>
        <w:t>:</w:t>
      </w:r>
    </w:p>
    <w:p w14:paraId="1A308299" w14:textId="77777777" w:rsidR="00947B81" w:rsidRPr="00E61E45" w:rsidRDefault="00947B81" w:rsidP="00E61E45">
      <w:pPr>
        <w:rPr>
          <w:szCs w:val="24"/>
        </w:rPr>
      </w:pPr>
    </w:p>
    <w:p w14:paraId="520EF116" w14:textId="77777777" w:rsidR="00947B81" w:rsidRPr="00947B81" w:rsidRDefault="00947B81" w:rsidP="007D3B3A">
      <w:pPr>
        <w:rPr>
          <w:szCs w:val="24"/>
        </w:rPr>
      </w:pPr>
    </w:p>
    <w:p w14:paraId="246A3B10" w14:textId="77777777" w:rsidR="00947B81" w:rsidRPr="00947B81" w:rsidRDefault="00947B81" w:rsidP="007D3B3A">
      <w:pPr>
        <w:rPr>
          <w:szCs w:val="24"/>
        </w:rPr>
        <w:sectPr w:rsidR="00947B81" w:rsidRPr="00947B81" w:rsidSect="00947B81">
          <w:pgSz w:w="11906" w:h="16838"/>
          <w:pgMar w:top="510" w:right="1021" w:bottom="567" w:left="1247" w:header="737" w:footer="680" w:gutter="0"/>
          <w:cols w:space="708"/>
          <w:docGrid w:linePitch="360"/>
        </w:sectPr>
      </w:pPr>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0" w:type="dxa"/>
          <w:right w:w="0" w:type="dxa"/>
        </w:tblCellMar>
        <w:tblLook w:val="04A0" w:firstRow="1" w:lastRow="0" w:firstColumn="1" w:lastColumn="0" w:noHBand="0" w:noVBand="1"/>
      </w:tblPr>
      <w:tblGrid>
        <w:gridCol w:w="908"/>
        <w:gridCol w:w="1223"/>
        <w:gridCol w:w="1236"/>
        <w:gridCol w:w="1703"/>
        <w:gridCol w:w="1560"/>
        <w:gridCol w:w="2694"/>
        <w:gridCol w:w="2983"/>
        <w:gridCol w:w="1557"/>
        <w:gridCol w:w="2021"/>
      </w:tblGrid>
      <w:tr w:rsidR="0039490E" w:rsidRPr="00C85B9E" w14:paraId="5EF1442B" w14:textId="77777777" w:rsidTr="0039490E">
        <w:trPr>
          <w:trHeight w:val="283"/>
          <w:tblHeader/>
        </w:trPr>
        <w:tc>
          <w:tcPr>
            <w:tcW w:w="286" w:type="pct"/>
            <w:tcBorders>
              <w:top w:val="single" w:sz="12" w:space="0" w:color="auto"/>
              <w:bottom w:val="single" w:sz="12" w:space="0" w:color="auto"/>
            </w:tcBorders>
            <w:shd w:val="clear" w:color="auto" w:fill="FFD200"/>
            <w:tcMar>
              <w:top w:w="0" w:type="dxa"/>
              <w:left w:w="108" w:type="dxa"/>
              <w:bottom w:w="0" w:type="dxa"/>
              <w:right w:w="108" w:type="dxa"/>
            </w:tcMar>
            <w:vAlign w:val="center"/>
            <w:hideMark/>
          </w:tcPr>
          <w:p w14:paraId="546D4936" w14:textId="49A32C69" w:rsidR="007D3B3A" w:rsidRPr="0039490E" w:rsidRDefault="0039490E" w:rsidP="0039490E">
            <w:pPr>
              <w:spacing w:before="20" w:after="20"/>
              <w:jc w:val="center"/>
              <w:rPr>
                <w:rFonts w:ascii="Arial" w:hAnsi="Arial" w:cs="Arial"/>
                <w:b/>
                <w:bCs/>
                <w:sz w:val="16"/>
                <w:szCs w:val="24"/>
              </w:rPr>
            </w:pPr>
            <w:r w:rsidRPr="0039490E">
              <w:rPr>
                <w:rFonts w:ascii="Arial" w:hAnsi="Arial" w:cs="Arial"/>
                <w:b/>
                <w:bCs/>
                <w:sz w:val="16"/>
                <w:szCs w:val="24"/>
              </w:rPr>
              <w:t>№ ПУНКТА НОРМ</w:t>
            </w:r>
          </w:p>
        </w:tc>
        <w:tc>
          <w:tcPr>
            <w:tcW w:w="385" w:type="pct"/>
            <w:tcBorders>
              <w:top w:val="single" w:sz="12" w:space="0" w:color="auto"/>
              <w:bottom w:val="single" w:sz="12" w:space="0" w:color="auto"/>
            </w:tcBorders>
            <w:shd w:val="clear" w:color="auto" w:fill="FFD200"/>
            <w:tcMar>
              <w:top w:w="0" w:type="dxa"/>
              <w:left w:w="108" w:type="dxa"/>
              <w:bottom w:w="0" w:type="dxa"/>
              <w:right w:w="108" w:type="dxa"/>
            </w:tcMar>
            <w:vAlign w:val="center"/>
            <w:hideMark/>
          </w:tcPr>
          <w:p w14:paraId="7F9E879C" w14:textId="4CD6BE8A" w:rsidR="007D3B3A" w:rsidRPr="0039490E" w:rsidRDefault="0039490E" w:rsidP="0039490E">
            <w:pPr>
              <w:spacing w:before="20" w:after="20"/>
              <w:jc w:val="center"/>
              <w:rPr>
                <w:rFonts w:ascii="Arial" w:hAnsi="Arial" w:cs="Arial"/>
                <w:b/>
                <w:bCs/>
                <w:sz w:val="16"/>
                <w:szCs w:val="24"/>
              </w:rPr>
            </w:pPr>
            <w:r w:rsidRPr="0039490E">
              <w:rPr>
                <w:rFonts w:ascii="Arial" w:hAnsi="Arial" w:cs="Arial"/>
                <w:b/>
                <w:bCs/>
                <w:sz w:val="16"/>
                <w:szCs w:val="24"/>
              </w:rPr>
              <w:t>№ ПУНКТА  ИЗ ТИПОВЫХ НОРМ РФ</w:t>
            </w:r>
          </w:p>
        </w:tc>
        <w:tc>
          <w:tcPr>
            <w:tcW w:w="389" w:type="pct"/>
            <w:tcBorders>
              <w:top w:val="single" w:sz="12" w:space="0" w:color="auto"/>
              <w:bottom w:val="single" w:sz="12" w:space="0" w:color="auto"/>
            </w:tcBorders>
            <w:shd w:val="clear" w:color="auto" w:fill="FFD200"/>
            <w:tcMar>
              <w:top w:w="0" w:type="dxa"/>
              <w:left w:w="108" w:type="dxa"/>
              <w:bottom w:w="0" w:type="dxa"/>
              <w:right w:w="108" w:type="dxa"/>
            </w:tcMar>
            <w:vAlign w:val="center"/>
            <w:hideMark/>
          </w:tcPr>
          <w:p w14:paraId="7FC57A8E" w14:textId="72DC8DE5" w:rsidR="007D3B3A" w:rsidRPr="0039490E" w:rsidRDefault="0039490E" w:rsidP="0039490E">
            <w:pPr>
              <w:spacing w:before="20" w:after="20"/>
              <w:jc w:val="center"/>
              <w:rPr>
                <w:rFonts w:ascii="Arial" w:hAnsi="Arial" w:cs="Arial"/>
                <w:b/>
                <w:bCs/>
                <w:sz w:val="16"/>
                <w:szCs w:val="24"/>
              </w:rPr>
            </w:pPr>
            <w:r w:rsidRPr="0039490E">
              <w:rPr>
                <w:rFonts w:ascii="Arial" w:hAnsi="Arial" w:cs="Arial"/>
                <w:b/>
                <w:bCs/>
                <w:sz w:val="16"/>
                <w:szCs w:val="24"/>
              </w:rPr>
              <w:t xml:space="preserve">№ </w:t>
            </w:r>
            <w:r>
              <w:rPr>
                <w:rFonts w:ascii="Arial" w:hAnsi="Arial" w:cs="Arial"/>
                <w:b/>
                <w:bCs/>
                <w:sz w:val="16"/>
                <w:szCs w:val="24"/>
              </w:rPr>
              <w:br/>
            </w:r>
            <w:r w:rsidRPr="0039490E">
              <w:rPr>
                <w:rFonts w:ascii="Arial" w:hAnsi="Arial" w:cs="Arial"/>
                <w:b/>
                <w:bCs/>
                <w:sz w:val="16"/>
                <w:szCs w:val="24"/>
              </w:rPr>
              <w:t>ПРИКАЗА</w:t>
            </w:r>
          </w:p>
        </w:tc>
        <w:tc>
          <w:tcPr>
            <w:tcW w:w="536" w:type="pct"/>
            <w:tcBorders>
              <w:top w:val="single" w:sz="12" w:space="0" w:color="auto"/>
              <w:bottom w:val="single" w:sz="12" w:space="0" w:color="auto"/>
            </w:tcBorders>
            <w:shd w:val="clear" w:color="auto" w:fill="FFD200"/>
            <w:vAlign w:val="center"/>
          </w:tcPr>
          <w:p w14:paraId="32869244" w14:textId="1373EECB" w:rsidR="007D3B3A" w:rsidRPr="0039490E" w:rsidRDefault="0039490E" w:rsidP="0039490E">
            <w:pPr>
              <w:spacing w:before="20" w:after="20"/>
              <w:jc w:val="center"/>
              <w:rPr>
                <w:rFonts w:ascii="Arial" w:hAnsi="Arial" w:cs="Arial"/>
                <w:b/>
                <w:bCs/>
                <w:sz w:val="16"/>
                <w:szCs w:val="24"/>
              </w:rPr>
            </w:pPr>
            <w:r w:rsidRPr="0039490E">
              <w:rPr>
                <w:rFonts w:ascii="Arial" w:hAnsi="Arial" w:cs="Arial"/>
                <w:b/>
                <w:bCs/>
                <w:sz w:val="16"/>
                <w:szCs w:val="24"/>
              </w:rPr>
              <w:t>НАИМЕНОВАНИЕ ПОДРАЗДЕЛЕНИЯ</w:t>
            </w:r>
          </w:p>
        </w:tc>
        <w:tc>
          <w:tcPr>
            <w:tcW w:w="491" w:type="pct"/>
            <w:tcBorders>
              <w:top w:val="single" w:sz="12" w:space="0" w:color="auto"/>
              <w:bottom w:val="single" w:sz="12" w:space="0" w:color="auto"/>
            </w:tcBorders>
            <w:shd w:val="clear" w:color="auto" w:fill="FFD200"/>
            <w:tcMar>
              <w:top w:w="0" w:type="dxa"/>
              <w:left w:w="108" w:type="dxa"/>
              <w:bottom w:w="0" w:type="dxa"/>
              <w:right w:w="108" w:type="dxa"/>
            </w:tcMar>
            <w:vAlign w:val="center"/>
            <w:hideMark/>
          </w:tcPr>
          <w:p w14:paraId="6FA6087A" w14:textId="51E6FCEB" w:rsidR="007D3B3A" w:rsidRPr="0039490E" w:rsidRDefault="0039490E" w:rsidP="0039490E">
            <w:pPr>
              <w:spacing w:before="20" w:after="20"/>
              <w:jc w:val="center"/>
              <w:rPr>
                <w:rFonts w:ascii="Arial" w:hAnsi="Arial" w:cs="Arial"/>
                <w:b/>
                <w:bCs/>
                <w:sz w:val="16"/>
                <w:szCs w:val="24"/>
              </w:rPr>
            </w:pPr>
            <w:r w:rsidRPr="0039490E">
              <w:rPr>
                <w:rFonts w:ascii="Arial" w:hAnsi="Arial" w:cs="Arial"/>
                <w:b/>
                <w:bCs/>
                <w:sz w:val="16"/>
                <w:szCs w:val="24"/>
              </w:rPr>
              <w:t>НАИМЕНОВАНИЕ ПРОФЕССИЙ И ДОЛЖНОСТЕЙ</w:t>
            </w:r>
          </w:p>
        </w:tc>
        <w:tc>
          <w:tcPr>
            <w:tcW w:w="848" w:type="pct"/>
            <w:tcBorders>
              <w:top w:val="single" w:sz="12" w:space="0" w:color="auto"/>
              <w:bottom w:val="single" w:sz="12" w:space="0" w:color="auto"/>
            </w:tcBorders>
            <w:shd w:val="clear" w:color="auto" w:fill="FFD200"/>
            <w:tcMar>
              <w:top w:w="0" w:type="dxa"/>
              <w:left w:w="108" w:type="dxa"/>
              <w:bottom w:w="0" w:type="dxa"/>
              <w:right w:w="108" w:type="dxa"/>
            </w:tcMar>
            <w:vAlign w:val="center"/>
            <w:hideMark/>
          </w:tcPr>
          <w:p w14:paraId="4FA01EFD" w14:textId="789E509B" w:rsidR="007D3B3A" w:rsidRPr="0039490E" w:rsidRDefault="0039490E" w:rsidP="0039490E">
            <w:pPr>
              <w:spacing w:before="20" w:after="20"/>
              <w:jc w:val="center"/>
              <w:rPr>
                <w:rFonts w:ascii="Arial" w:hAnsi="Arial" w:cs="Arial"/>
                <w:b/>
                <w:bCs/>
                <w:sz w:val="16"/>
                <w:szCs w:val="24"/>
              </w:rPr>
            </w:pPr>
            <w:r w:rsidRPr="0039490E">
              <w:rPr>
                <w:rFonts w:ascii="Arial" w:hAnsi="Arial" w:cs="Arial"/>
                <w:b/>
                <w:bCs/>
                <w:sz w:val="16"/>
                <w:szCs w:val="24"/>
              </w:rPr>
              <w:t>НАИМЕНОВАНИЕ СИЗ В СООТВЕТСТВИИ С ТИПОВЫМИ НОРМАМИ</w:t>
            </w:r>
          </w:p>
        </w:tc>
        <w:tc>
          <w:tcPr>
            <w:tcW w:w="939" w:type="pct"/>
            <w:tcBorders>
              <w:top w:val="single" w:sz="12" w:space="0" w:color="auto"/>
              <w:bottom w:val="single" w:sz="12" w:space="0" w:color="auto"/>
            </w:tcBorders>
            <w:shd w:val="clear" w:color="auto" w:fill="FFD200"/>
            <w:tcMar>
              <w:top w:w="0" w:type="dxa"/>
              <w:left w:w="108" w:type="dxa"/>
              <w:bottom w:w="0" w:type="dxa"/>
              <w:right w:w="108" w:type="dxa"/>
            </w:tcMar>
            <w:vAlign w:val="center"/>
            <w:hideMark/>
          </w:tcPr>
          <w:p w14:paraId="4CD1B4B0" w14:textId="6043416E" w:rsidR="007D3B3A" w:rsidRPr="0039490E" w:rsidRDefault="0039490E" w:rsidP="0039490E">
            <w:pPr>
              <w:spacing w:before="20" w:after="20"/>
              <w:jc w:val="center"/>
              <w:rPr>
                <w:rFonts w:ascii="Arial" w:hAnsi="Arial" w:cs="Arial"/>
                <w:b/>
                <w:bCs/>
                <w:sz w:val="16"/>
                <w:szCs w:val="24"/>
              </w:rPr>
            </w:pPr>
            <w:r w:rsidRPr="0039490E">
              <w:rPr>
                <w:rFonts w:ascii="Arial" w:hAnsi="Arial" w:cs="Arial"/>
                <w:b/>
                <w:bCs/>
                <w:sz w:val="16"/>
                <w:szCs w:val="24"/>
              </w:rPr>
              <w:t>АНАЛОГ СОГЛАСНО СТО</w:t>
            </w:r>
            <w:r w:rsidRPr="0039490E">
              <w:rPr>
                <w:rFonts w:ascii="Arial" w:hAnsi="Arial" w:cs="Arial"/>
                <w:b/>
                <w:bCs/>
                <w:sz w:val="16"/>
                <w:szCs w:val="24"/>
              </w:rPr>
              <w:br/>
              <w:t>ПАО «НК «РОСНЕФТЬ»</w:t>
            </w:r>
          </w:p>
        </w:tc>
        <w:tc>
          <w:tcPr>
            <w:tcW w:w="490" w:type="pct"/>
            <w:tcBorders>
              <w:top w:val="single" w:sz="12" w:space="0" w:color="auto"/>
              <w:bottom w:val="single" w:sz="12" w:space="0" w:color="auto"/>
            </w:tcBorders>
            <w:shd w:val="clear" w:color="auto" w:fill="FFD200"/>
            <w:tcMar>
              <w:top w:w="0" w:type="dxa"/>
              <w:left w:w="108" w:type="dxa"/>
              <w:bottom w:w="0" w:type="dxa"/>
              <w:right w:w="108" w:type="dxa"/>
            </w:tcMar>
            <w:vAlign w:val="center"/>
            <w:hideMark/>
          </w:tcPr>
          <w:p w14:paraId="240DA98B" w14:textId="0E6F83C8" w:rsidR="007D3B3A" w:rsidRPr="0039490E" w:rsidRDefault="0039490E" w:rsidP="0039490E">
            <w:pPr>
              <w:spacing w:before="20" w:after="20"/>
              <w:jc w:val="center"/>
              <w:rPr>
                <w:rFonts w:ascii="Arial" w:hAnsi="Arial" w:cs="Arial"/>
                <w:b/>
                <w:bCs/>
                <w:sz w:val="16"/>
                <w:szCs w:val="24"/>
              </w:rPr>
            </w:pPr>
            <w:r w:rsidRPr="0039490E">
              <w:rPr>
                <w:rFonts w:ascii="Arial" w:hAnsi="Arial" w:cs="Arial"/>
                <w:b/>
                <w:bCs/>
                <w:sz w:val="16"/>
                <w:szCs w:val="24"/>
              </w:rPr>
              <w:t>НОРМА ВЫДАЧИ (ШТУКИ, КОМПЛЕКТЫ, ПАРЫ)</w:t>
            </w:r>
          </w:p>
        </w:tc>
        <w:tc>
          <w:tcPr>
            <w:tcW w:w="636" w:type="pct"/>
            <w:tcBorders>
              <w:top w:val="single" w:sz="12" w:space="0" w:color="auto"/>
              <w:bottom w:val="single" w:sz="12" w:space="0" w:color="auto"/>
            </w:tcBorders>
            <w:shd w:val="clear" w:color="auto" w:fill="FFD200"/>
            <w:vAlign w:val="center"/>
          </w:tcPr>
          <w:p w14:paraId="1286F853" w14:textId="344B4D71" w:rsidR="007D3B3A" w:rsidRPr="0039490E" w:rsidRDefault="0039490E" w:rsidP="0039490E">
            <w:pPr>
              <w:spacing w:before="20" w:after="20"/>
              <w:jc w:val="center"/>
              <w:rPr>
                <w:rFonts w:ascii="Arial" w:hAnsi="Arial" w:cs="Arial"/>
                <w:b/>
                <w:bCs/>
                <w:sz w:val="16"/>
                <w:szCs w:val="24"/>
              </w:rPr>
            </w:pPr>
            <w:r w:rsidRPr="0039490E">
              <w:rPr>
                <w:rFonts w:ascii="Arial" w:hAnsi="Arial" w:cs="Arial"/>
                <w:b/>
                <w:bCs/>
                <w:sz w:val="16"/>
                <w:szCs w:val="24"/>
              </w:rPr>
              <w:t>ПРИМЕЧАНИЯ</w:t>
            </w:r>
          </w:p>
        </w:tc>
      </w:tr>
      <w:tr w:rsidR="0039490E" w:rsidRPr="00C85B9E" w14:paraId="1FF50CB5" w14:textId="77777777" w:rsidTr="0039490E">
        <w:trPr>
          <w:trHeight w:val="113"/>
          <w:tblHeader/>
        </w:trPr>
        <w:tc>
          <w:tcPr>
            <w:tcW w:w="286" w:type="pct"/>
            <w:tcBorders>
              <w:top w:val="single" w:sz="12" w:space="0" w:color="auto"/>
              <w:bottom w:val="single" w:sz="12" w:space="0" w:color="auto"/>
            </w:tcBorders>
            <w:shd w:val="clear" w:color="auto" w:fill="FFD200"/>
            <w:tcMar>
              <w:top w:w="0" w:type="dxa"/>
              <w:left w:w="108" w:type="dxa"/>
              <w:bottom w:w="0" w:type="dxa"/>
              <w:right w:w="108" w:type="dxa"/>
            </w:tcMar>
            <w:vAlign w:val="center"/>
          </w:tcPr>
          <w:p w14:paraId="429F8B21" w14:textId="16F549C2" w:rsidR="0039490E" w:rsidRPr="0039490E" w:rsidRDefault="0039490E" w:rsidP="0039490E">
            <w:pPr>
              <w:spacing w:before="20" w:after="20"/>
              <w:jc w:val="center"/>
              <w:rPr>
                <w:rFonts w:ascii="Arial" w:hAnsi="Arial" w:cs="Arial"/>
                <w:b/>
                <w:bCs/>
                <w:sz w:val="16"/>
                <w:szCs w:val="24"/>
              </w:rPr>
            </w:pPr>
            <w:r>
              <w:rPr>
                <w:rFonts w:ascii="Arial" w:hAnsi="Arial" w:cs="Arial"/>
                <w:b/>
                <w:bCs/>
                <w:sz w:val="16"/>
                <w:szCs w:val="24"/>
              </w:rPr>
              <w:t>1</w:t>
            </w:r>
          </w:p>
        </w:tc>
        <w:tc>
          <w:tcPr>
            <w:tcW w:w="385" w:type="pct"/>
            <w:tcBorders>
              <w:top w:val="single" w:sz="12" w:space="0" w:color="auto"/>
              <w:bottom w:val="single" w:sz="12" w:space="0" w:color="auto"/>
            </w:tcBorders>
            <w:shd w:val="clear" w:color="auto" w:fill="FFD200"/>
            <w:tcMar>
              <w:top w:w="0" w:type="dxa"/>
              <w:left w:w="108" w:type="dxa"/>
              <w:bottom w:w="0" w:type="dxa"/>
              <w:right w:w="108" w:type="dxa"/>
            </w:tcMar>
            <w:vAlign w:val="center"/>
          </w:tcPr>
          <w:p w14:paraId="7DA94EDF" w14:textId="5B1B4E53" w:rsidR="0039490E" w:rsidRPr="0039490E" w:rsidRDefault="0039490E" w:rsidP="0039490E">
            <w:pPr>
              <w:spacing w:before="20" w:after="20"/>
              <w:jc w:val="center"/>
              <w:rPr>
                <w:rFonts w:ascii="Arial" w:hAnsi="Arial" w:cs="Arial"/>
                <w:b/>
                <w:bCs/>
                <w:sz w:val="16"/>
                <w:szCs w:val="24"/>
              </w:rPr>
            </w:pPr>
            <w:r>
              <w:rPr>
                <w:rFonts w:ascii="Arial" w:hAnsi="Arial" w:cs="Arial"/>
                <w:b/>
                <w:bCs/>
                <w:sz w:val="16"/>
                <w:szCs w:val="24"/>
              </w:rPr>
              <w:t>2</w:t>
            </w:r>
          </w:p>
        </w:tc>
        <w:tc>
          <w:tcPr>
            <w:tcW w:w="389" w:type="pct"/>
            <w:tcBorders>
              <w:top w:val="single" w:sz="12" w:space="0" w:color="auto"/>
              <w:bottom w:val="single" w:sz="12" w:space="0" w:color="auto"/>
            </w:tcBorders>
            <w:shd w:val="clear" w:color="auto" w:fill="FFD200"/>
            <w:tcMar>
              <w:top w:w="0" w:type="dxa"/>
              <w:left w:w="108" w:type="dxa"/>
              <w:bottom w:w="0" w:type="dxa"/>
              <w:right w:w="108" w:type="dxa"/>
            </w:tcMar>
            <w:vAlign w:val="center"/>
          </w:tcPr>
          <w:p w14:paraId="6343B1B4" w14:textId="41989E7E" w:rsidR="0039490E" w:rsidRPr="0039490E" w:rsidRDefault="0039490E" w:rsidP="0039490E">
            <w:pPr>
              <w:spacing w:before="20" w:after="20"/>
              <w:jc w:val="center"/>
              <w:rPr>
                <w:rFonts w:ascii="Arial" w:hAnsi="Arial" w:cs="Arial"/>
                <w:b/>
                <w:bCs/>
                <w:sz w:val="16"/>
                <w:szCs w:val="24"/>
              </w:rPr>
            </w:pPr>
            <w:r>
              <w:rPr>
                <w:rFonts w:ascii="Arial" w:hAnsi="Arial" w:cs="Arial"/>
                <w:b/>
                <w:bCs/>
                <w:sz w:val="16"/>
                <w:szCs w:val="24"/>
              </w:rPr>
              <w:t>3</w:t>
            </w:r>
          </w:p>
        </w:tc>
        <w:tc>
          <w:tcPr>
            <w:tcW w:w="536" w:type="pct"/>
            <w:tcBorders>
              <w:top w:val="single" w:sz="12" w:space="0" w:color="auto"/>
              <w:bottom w:val="single" w:sz="12" w:space="0" w:color="auto"/>
            </w:tcBorders>
            <w:shd w:val="clear" w:color="auto" w:fill="FFD200"/>
            <w:vAlign w:val="center"/>
          </w:tcPr>
          <w:p w14:paraId="3705276C" w14:textId="17052789" w:rsidR="0039490E" w:rsidRPr="0039490E" w:rsidRDefault="0039490E" w:rsidP="0039490E">
            <w:pPr>
              <w:spacing w:before="20" w:after="20"/>
              <w:jc w:val="center"/>
              <w:rPr>
                <w:rFonts w:ascii="Arial" w:hAnsi="Arial" w:cs="Arial"/>
                <w:b/>
                <w:bCs/>
                <w:sz w:val="16"/>
                <w:szCs w:val="24"/>
              </w:rPr>
            </w:pPr>
            <w:r>
              <w:rPr>
                <w:rFonts w:ascii="Arial" w:hAnsi="Arial" w:cs="Arial"/>
                <w:b/>
                <w:bCs/>
                <w:sz w:val="16"/>
                <w:szCs w:val="24"/>
              </w:rPr>
              <w:t>4</w:t>
            </w:r>
          </w:p>
        </w:tc>
        <w:tc>
          <w:tcPr>
            <w:tcW w:w="491" w:type="pct"/>
            <w:tcBorders>
              <w:top w:val="single" w:sz="12" w:space="0" w:color="auto"/>
              <w:bottom w:val="single" w:sz="12" w:space="0" w:color="auto"/>
            </w:tcBorders>
            <w:shd w:val="clear" w:color="auto" w:fill="FFD200"/>
            <w:tcMar>
              <w:top w:w="0" w:type="dxa"/>
              <w:left w:w="108" w:type="dxa"/>
              <w:bottom w:w="0" w:type="dxa"/>
              <w:right w:w="108" w:type="dxa"/>
            </w:tcMar>
            <w:vAlign w:val="center"/>
          </w:tcPr>
          <w:p w14:paraId="5BC63CB0" w14:textId="3BCA6B7E" w:rsidR="0039490E" w:rsidRPr="0039490E" w:rsidRDefault="0039490E" w:rsidP="0039490E">
            <w:pPr>
              <w:spacing w:before="20" w:after="20"/>
              <w:jc w:val="center"/>
              <w:rPr>
                <w:rFonts w:ascii="Arial" w:hAnsi="Arial" w:cs="Arial"/>
                <w:b/>
                <w:bCs/>
                <w:sz w:val="16"/>
                <w:szCs w:val="24"/>
              </w:rPr>
            </w:pPr>
            <w:r>
              <w:rPr>
                <w:rFonts w:ascii="Arial" w:hAnsi="Arial" w:cs="Arial"/>
                <w:b/>
                <w:bCs/>
                <w:sz w:val="16"/>
                <w:szCs w:val="24"/>
              </w:rPr>
              <w:t>5</w:t>
            </w:r>
          </w:p>
        </w:tc>
        <w:tc>
          <w:tcPr>
            <w:tcW w:w="848" w:type="pct"/>
            <w:tcBorders>
              <w:top w:val="single" w:sz="12" w:space="0" w:color="auto"/>
              <w:bottom w:val="single" w:sz="12" w:space="0" w:color="auto"/>
            </w:tcBorders>
            <w:shd w:val="clear" w:color="auto" w:fill="FFD200"/>
            <w:tcMar>
              <w:top w:w="0" w:type="dxa"/>
              <w:left w:w="108" w:type="dxa"/>
              <w:bottom w:w="0" w:type="dxa"/>
              <w:right w:w="108" w:type="dxa"/>
            </w:tcMar>
            <w:vAlign w:val="center"/>
          </w:tcPr>
          <w:p w14:paraId="5F131FB3" w14:textId="5F8A8781" w:rsidR="0039490E" w:rsidRPr="0039490E" w:rsidRDefault="0039490E" w:rsidP="0039490E">
            <w:pPr>
              <w:spacing w:before="20" w:after="20"/>
              <w:jc w:val="center"/>
              <w:rPr>
                <w:rFonts w:ascii="Arial" w:hAnsi="Arial" w:cs="Arial"/>
                <w:b/>
                <w:bCs/>
                <w:sz w:val="16"/>
                <w:szCs w:val="24"/>
              </w:rPr>
            </w:pPr>
            <w:r>
              <w:rPr>
                <w:rFonts w:ascii="Arial" w:hAnsi="Arial" w:cs="Arial"/>
                <w:b/>
                <w:bCs/>
                <w:sz w:val="16"/>
                <w:szCs w:val="24"/>
              </w:rPr>
              <w:t>6</w:t>
            </w:r>
          </w:p>
        </w:tc>
        <w:tc>
          <w:tcPr>
            <w:tcW w:w="939" w:type="pct"/>
            <w:tcBorders>
              <w:top w:val="single" w:sz="12" w:space="0" w:color="auto"/>
              <w:bottom w:val="single" w:sz="12" w:space="0" w:color="auto"/>
            </w:tcBorders>
            <w:shd w:val="clear" w:color="auto" w:fill="FFD200"/>
            <w:tcMar>
              <w:top w:w="0" w:type="dxa"/>
              <w:left w:w="108" w:type="dxa"/>
              <w:bottom w:w="0" w:type="dxa"/>
              <w:right w:w="108" w:type="dxa"/>
            </w:tcMar>
            <w:vAlign w:val="center"/>
          </w:tcPr>
          <w:p w14:paraId="7BB40837" w14:textId="607D4BAF" w:rsidR="0039490E" w:rsidRPr="0039490E" w:rsidRDefault="0039490E" w:rsidP="0039490E">
            <w:pPr>
              <w:spacing w:before="20" w:after="20"/>
              <w:jc w:val="center"/>
              <w:rPr>
                <w:rFonts w:ascii="Arial" w:hAnsi="Arial" w:cs="Arial"/>
                <w:b/>
                <w:bCs/>
                <w:sz w:val="16"/>
                <w:szCs w:val="24"/>
              </w:rPr>
            </w:pPr>
            <w:r>
              <w:rPr>
                <w:rFonts w:ascii="Arial" w:hAnsi="Arial" w:cs="Arial"/>
                <w:b/>
                <w:bCs/>
                <w:sz w:val="16"/>
                <w:szCs w:val="24"/>
              </w:rPr>
              <w:t>7</w:t>
            </w:r>
          </w:p>
        </w:tc>
        <w:tc>
          <w:tcPr>
            <w:tcW w:w="490" w:type="pct"/>
            <w:tcBorders>
              <w:top w:val="single" w:sz="12" w:space="0" w:color="auto"/>
              <w:bottom w:val="single" w:sz="12" w:space="0" w:color="auto"/>
            </w:tcBorders>
            <w:shd w:val="clear" w:color="auto" w:fill="FFD200"/>
            <w:tcMar>
              <w:top w:w="0" w:type="dxa"/>
              <w:left w:w="108" w:type="dxa"/>
              <w:bottom w:w="0" w:type="dxa"/>
              <w:right w:w="108" w:type="dxa"/>
            </w:tcMar>
            <w:vAlign w:val="center"/>
          </w:tcPr>
          <w:p w14:paraId="44AC1F4A" w14:textId="41CD6106" w:rsidR="0039490E" w:rsidRPr="0039490E" w:rsidRDefault="0039490E" w:rsidP="0039490E">
            <w:pPr>
              <w:spacing w:before="20" w:after="20"/>
              <w:jc w:val="center"/>
              <w:rPr>
                <w:rFonts w:ascii="Arial" w:hAnsi="Arial" w:cs="Arial"/>
                <w:b/>
                <w:bCs/>
                <w:sz w:val="16"/>
                <w:szCs w:val="24"/>
              </w:rPr>
            </w:pPr>
            <w:r>
              <w:rPr>
                <w:rFonts w:ascii="Arial" w:hAnsi="Arial" w:cs="Arial"/>
                <w:b/>
                <w:bCs/>
                <w:sz w:val="16"/>
                <w:szCs w:val="24"/>
              </w:rPr>
              <w:t>8</w:t>
            </w:r>
          </w:p>
        </w:tc>
        <w:tc>
          <w:tcPr>
            <w:tcW w:w="636" w:type="pct"/>
            <w:tcBorders>
              <w:top w:val="single" w:sz="12" w:space="0" w:color="auto"/>
              <w:bottom w:val="single" w:sz="12" w:space="0" w:color="auto"/>
            </w:tcBorders>
            <w:shd w:val="clear" w:color="auto" w:fill="FFD200"/>
            <w:vAlign w:val="center"/>
          </w:tcPr>
          <w:p w14:paraId="1A3936B9" w14:textId="7F1004F5" w:rsidR="0039490E" w:rsidRPr="0039490E" w:rsidRDefault="0039490E" w:rsidP="0039490E">
            <w:pPr>
              <w:spacing w:before="20" w:after="20"/>
              <w:jc w:val="center"/>
              <w:rPr>
                <w:rFonts w:ascii="Arial" w:hAnsi="Arial" w:cs="Arial"/>
                <w:b/>
                <w:bCs/>
                <w:sz w:val="16"/>
                <w:szCs w:val="24"/>
              </w:rPr>
            </w:pPr>
            <w:r>
              <w:rPr>
                <w:rFonts w:ascii="Arial" w:hAnsi="Arial" w:cs="Arial"/>
                <w:b/>
                <w:bCs/>
                <w:sz w:val="16"/>
                <w:szCs w:val="24"/>
              </w:rPr>
              <w:t>9</w:t>
            </w:r>
          </w:p>
        </w:tc>
      </w:tr>
      <w:tr w:rsidR="007D3B3A" w:rsidRPr="00C85B9E" w14:paraId="5D3D4C2E" w14:textId="77777777" w:rsidTr="0039490E">
        <w:trPr>
          <w:trHeight w:val="2863"/>
        </w:trPr>
        <w:tc>
          <w:tcPr>
            <w:tcW w:w="286" w:type="pct"/>
            <w:tcBorders>
              <w:top w:val="single" w:sz="12" w:space="0" w:color="auto"/>
            </w:tcBorders>
            <w:tcMar>
              <w:top w:w="0" w:type="dxa"/>
              <w:left w:w="108" w:type="dxa"/>
              <w:bottom w:w="0" w:type="dxa"/>
              <w:right w:w="108" w:type="dxa"/>
            </w:tcMar>
            <w:hideMark/>
          </w:tcPr>
          <w:p w14:paraId="68D1126A" w14:textId="77777777" w:rsidR="007D3B3A" w:rsidRPr="0039490E" w:rsidRDefault="007D3B3A" w:rsidP="0039490E">
            <w:pPr>
              <w:jc w:val="left"/>
              <w:rPr>
                <w:sz w:val="20"/>
                <w:szCs w:val="24"/>
              </w:rPr>
            </w:pPr>
            <w:r w:rsidRPr="0039490E">
              <w:rPr>
                <w:sz w:val="20"/>
                <w:szCs w:val="24"/>
              </w:rPr>
              <w:t>1</w:t>
            </w:r>
          </w:p>
        </w:tc>
        <w:tc>
          <w:tcPr>
            <w:tcW w:w="385" w:type="pct"/>
            <w:tcBorders>
              <w:top w:val="single" w:sz="12" w:space="0" w:color="auto"/>
            </w:tcBorders>
            <w:tcMar>
              <w:top w:w="0" w:type="dxa"/>
              <w:left w:w="108" w:type="dxa"/>
              <w:bottom w:w="0" w:type="dxa"/>
              <w:right w:w="108" w:type="dxa"/>
            </w:tcMar>
            <w:hideMark/>
          </w:tcPr>
          <w:p w14:paraId="37BC62D2" w14:textId="77777777" w:rsidR="007D3B3A" w:rsidRPr="0039490E" w:rsidRDefault="007D3B3A" w:rsidP="0039490E">
            <w:pPr>
              <w:jc w:val="left"/>
              <w:rPr>
                <w:sz w:val="20"/>
                <w:szCs w:val="24"/>
              </w:rPr>
            </w:pPr>
            <w:r w:rsidRPr="0039490E">
              <w:rPr>
                <w:sz w:val="20"/>
                <w:szCs w:val="24"/>
              </w:rPr>
              <w:t>25</w:t>
            </w:r>
          </w:p>
        </w:tc>
        <w:tc>
          <w:tcPr>
            <w:tcW w:w="389" w:type="pct"/>
            <w:tcBorders>
              <w:top w:val="single" w:sz="12" w:space="0" w:color="auto"/>
            </w:tcBorders>
            <w:tcMar>
              <w:top w:w="0" w:type="dxa"/>
              <w:left w:w="108" w:type="dxa"/>
              <w:bottom w:w="0" w:type="dxa"/>
              <w:right w:w="108" w:type="dxa"/>
            </w:tcMar>
            <w:hideMark/>
          </w:tcPr>
          <w:p w14:paraId="5127E4DC" w14:textId="77777777" w:rsidR="007D3B3A" w:rsidRPr="0039490E" w:rsidRDefault="007D3B3A" w:rsidP="0039490E">
            <w:pPr>
              <w:jc w:val="left"/>
              <w:rPr>
                <w:sz w:val="20"/>
                <w:szCs w:val="24"/>
              </w:rPr>
            </w:pPr>
            <w:r w:rsidRPr="0039490E">
              <w:rPr>
                <w:sz w:val="20"/>
                <w:szCs w:val="24"/>
              </w:rPr>
              <w:t xml:space="preserve">Приказ </w:t>
            </w:r>
          </w:p>
          <w:p w14:paraId="0283AC35" w14:textId="77777777" w:rsidR="007D3B3A" w:rsidRPr="0039490E" w:rsidRDefault="007D3B3A" w:rsidP="0039490E">
            <w:pPr>
              <w:jc w:val="left"/>
              <w:rPr>
                <w:sz w:val="20"/>
                <w:szCs w:val="24"/>
              </w:rPr>
            </w:pPr>
            <w:r w:rsidRPr="0039490E">
              <w:rPr>
                <w:sz w:val="20"/>
                <w:szCs w:val="24"/>
              </w:rPr>
              <w:t>№ 970н от 09.12.2009 (ред. от 20.02.2014)</w:t>
            </w:r>
          </w:p>
        </w:tc>
        <w:tc>
          <w:tcPr>
            <w:tcW w:w="536" w:type="pct"/>
            <w:tcBorders>
              <w:top w:val="single" w:sz="12" w:space="0" w:color="auto"/>
            </w:tcBorders>
          </w:tcPr>
          <w:p w14:paraId="10723065" w14:textId="77777777" w:rsidR="007D3B3A" w:rsidRPr="0039490E" w:rsidRDefault="007D3B3A" w:rsidP="0039490E">
            <w:pPr>
              <w:ind w:left="141"/>
              <w:jc w:val="left"/>
              <w:rPr>
                <w:sz w:val="20"/>
                <w:szCs w:val="24"/>
              </w:rPr>
            </w:pPr>
            <w:r w:rsidRPr="0039490E">
              <w:rPr>
                <w:sz w:val="20"/>
                <w:szCs w:val="24"/>
              </w:rPr>
              <w:t>Цех поддержания пластового давления № 7</w:t>
            </w:r>
          </w:p>
        </w:tc>
        <w:tc>
          <w:tcPr>
            <w:tcW w:w="491" w:type="pct"/>
            <w:tcBorders>
              <w:top w:val="single" w:sz="12" w:space="0" w:color="auto"/>
            </w:tcBorders>
            <w:tcMar>
              <w:top w:w="0" w:type="dxa"/>
              <w:left w:w="108" w:type="dxa"/>
              <w:bottom w:w="0" w:type="dxa"/>
              <w:right w:w="108" w:type="dxa"/>
            </w:tcMar>
            <w:hideMark/>
          </w:tcPr>
          <w:p w14:paraId="07B73C95" w14:textId="77777777" w:rsidR="007D3B3A" w:rsidRPr="0039490E" w:rsidRDefault="007D3B3A" w:rsidP="0039490E">
            <w:pPr>
              <w:jc w:val="left"/>
              <w:rPr>
                <w:sz w:val="20"/>
                <w:szCs w:val="24"/>
              </w:rPr>
            </w:pPr>
            <w:r w:rsidRPr="0039490E">
              <w:rPr>
                <w:sz w:val="20"/>
                <w:szCs w:val="24"/>
              </w:rPr>
              <w:t xml:space="preserve">Машинист насосной станции по закачке рабочего агента в пласт  </w:t>
            </w:r>
          </w:p>
        </w:tc>
        <w:tc>
          <w:tcPr>
            <w:tcW w:w="848" w:type="pct"/>
            <w:tcBorders>
              <w:top w:val="single" w:sz="12" w:space="0" w:color="auto"/>
            </w:tcBorders>
            <w:tcMar>
              <w:top w:w="0" w:type="dxa"/>
              <w:left w:w="108" w:type="dxa"/>
              <w:bottom w:w="0" w:type="dxa"/>
              <w:right w:w="108" w:type="dxa"/>
            </w:tcMar>
            <w:hideMark/>
          </w:tcPr>
          <w:p w14:paraId="1D4D14EC" w14:textId="4503AD8A" w:rsidR="007D3B3A" w:rsidRPr="0039490E" w:rsidRDefault="007D3B3A" w:rsidP="0039490E">
            <w:pPr>
              <w:autoSpaceDE w:val="0"/>
              <w:autoSpaceDN w:val="0"/>
              <w:jc w:val="left"/>
              <w:rPr>
                <w:sz w:val="20"/>
                <w:szCs w:val="24"/>
              </w:rPr>
            </w:pPr>
            <w:r w:rsidRPr="0039490E">
              <w:rPr>
                <w:sz w:val="20"/>
                <w:szCs w:val="24"/>
              </w:rPr>
              <w:t>Костюм</w:t>
            </w:r>
            <w:r w:rsidR="0039490E" w:rsidRPr="0039490E">
              <w:rPr>
                <w:sz w:val="20"/>
                <w:szCs w:val="24"/>
              </w:rPr>
              <w:t xml:space="preserve"> из смешанных тканей для </w:t>
            </w:r>
            <w:r w:rsidRPr="0039490E">
              <w:rPr>
                <w:sz w:val="20"/>
                <w:szCs w:val="24"/>
              </w:rPr>
              <w:t>защиты от общих производственных</w:t>
            </w:r>
            <w:r w:rsidR="0039490E" w:rsidRPr="0039490E">
              <w:rPr>
                <w:sz w:val="20"/>
                <w:szCs w:val="24"/>
              </w:rPr>
              <w:t xml:space="preserve"> </w:t>
            </w:r>
            <w:r w:rsidRPr="0039490E">
              <w:rPr>
                <w:sz w:val="20"/>
                <w:szCs w:val="24"/>
              </w:rPr>
              <w:t>загрязнений и механических воздействий с масловодоотталкивающей пропиткой</w:t>
            </w:r>
          </w:p>
        </w:tc>
        <w:tc>
          <w:tcPr>
            <w:tcW w:w="939" w:type="pct"/>
            <w:tcBorders>
              <w:top w:val="single" w:sz="12" w:space="0" w:color="auto"/>
            </w:tcBorders>
            <w:tcMar>
              <w:top w:w="0" w:type="dxa"/>
              <w:left w:w="108" w:type="dxa"/>
              <w:bottom w:w="0" w:type="dxa"/>
              <w:right w:w="108" w:type="dxa"/>
            </w:tcMar>
            <w:hideMark/>
          </w:tcPr>
          <w:p w14:paraId="312863D3" w14:textId="77777777" w:rsidR="007D3B3A" w:rsidRPr="0039490E" w:rsidRDefault="007D3B3A" w:rsidP="0039490E">
            <w:pPr>
              <w:jc w:val="left"/>
              <w:rPr>
                <w:sz w:val="20"/>
                <w:szCs w:val="24"/>
              </w:rPr>
            </w:pPr>
            <w:r w:rsidRPr="0039490E">
              <w:rPr>
                <w:sz w:val="20"/>
                <w:szCs w:val="24"/>
              </w:rPr>
              <w:t>Костюм для защиты от общих производственных загрязнений и механических воздействий из смешанной  антиэлектростатической ткани с маслонефтеотталкивающей отделкой в фирменном стиле «Роснефть»</w:t>
            </w:r>
          </w:p>
          <w:p w14:paraId="758A5111" w14:textId="77777777" w:rsidR="007D3B3A" w:rsidRPr="0039490E" w:rsidRDefault="007D3B3A" w:rsidP="0039490E">
            <w:pPr>
              <w:jc w:val="left"/>
              <w:rPr>
                <w:sz w:val="20"/>
                <w:szCs w:val="24"/>
              </w:rPr>
            </w:pPr>
            <w:r w:rsidRPr="0039490E">
              <w:rPr>
                <w:sz w:val="20"/>
                <w:szCs w:val="24"/>
              </w:rPr>
              <w:t>или</w:t>
            </w:r>
          </w:p>
          <w:p w14:paraId="5ACEA6BD" w14:textId="3493B919" w:rsidR="007D3B3A" w:rsidRPr="0039490E" w:rsidRDefault="007D3B3A" w:rsidP="0039490E">
            <w:pPr>
              <w:jc w:val="left"/>
              <w:rPr>
                <w:sz w:val="20"/>
                <w:szCs w:val="24"/>
              </w:rPr>
            </w:pPr>
            <w:r w:rsidRPr="0039490E">
              <w:rPr>
                <w:sz w:val="20"/>
                <w:szCs w:val="24"/>
              </w:rPr>
              <w:t>Костюм для защиты от общих производственных загрязнений и механических воздействий из смешанной огнестойкой антиэлектростатической ткани с маслонефтеотталкивающей отделкой в фирменном стиле «Роснефть»</w:t>
            </w:r>
          </w:p>
        </w:tc>
        <w:tc>
          <w:tcPr>
            <w:tcW w:w="490" w:type="pct"/>
            <w:tcBorders>
              <w:top w:val="single" w:sz="12" w:space="0" w:color="auto"/>
            </w:tcBorders>
            <w:tcMar>
              <w:top w:w="0" w:type="dxa"/>
              <w:left w:w="108" w:type="dxa"/>
              <w:bottom w:w="0" w:type="dxa"/>
              <w:right w:w="108" w:type="dxa"/>
            </w:tcMar>
            <w:hideMark/>
          </w:tcPr>
          <w:p w14:paraId="44DF76C1" w14:textId="77777777" w:rsidR="007D3B3A" w:rsidRPr="0039490E" w:rsidRDefault="007D3B3A" w:rsidP="0039490E">
            <w:pPr>
              <w:jc w:val="left"/>
              <w:rPr>
                <w:sz w:val="20"/>
                <w:szCs w:val="24"/>
              </w:rPr>
            </w:pPr>
            <w:r w:rsidRPr="0039490E">
              <w:rPr>
                <w:sz w:val="20"/>
                <w:szCs w:val="24"/>
              </w:rPr>
              <w:t>2 на 2 года</w:t>
            </w:r>
          </w:p>
        </w:tc>
        <w:tc>
          <w:tcPr>
            <w:tcW w:w="636" w:type="pct"/>
            <w:tcBorders>
              <w:top w:val="single" w:sz="12" w:space="0" w:color="auto"/>
            </w:tcBorders>
          </w:tcPr>
          <w:p w14:paraId="4BDB98A3" w14:textId="77777777" w:rsidR="007D3B3A" w:rsidRPr="0039490E" w:rsidRDefault="007D3B3A" w:rsidP="0039490E">
            <w:pPr>
              <w:ind w:left="136"/>
              <w:jc w:val="left"/>
              <w:rPr>
                <w:sz w:val="20"/>
                <w:szCs w:val="24"/>
              </w:rPr>
            </w:pPr>
            <w:r w:rsidRPr="0039490E">
              <w:rPr>
                <w:sz w:val="20"/>
                <w:szCs w:val="24"/>
              </w:rPr>
              <w:t xml:space="preserve">Указываются причины выдачи СИЗ, не установленных в Типовых отраслевых нормах. </w:t>
            </w:r>
          </w:p>
          <w:p w14:paraId="427B8CD7" w14:textId="77777777" w:rsidR="007D3B3A" w:rsidRPr="0039490E" w:rsidRDefault="007D3B3A" w:rsidP="0039490E">
            <w:pPr>
              <w:ind w:left="136"/>
              <w:jc w:val="left"/>
              <w:rPr>
                <w:sz w:val="20"/>
                <w:szCs w:val="24"/>
              </w:rPr>
            </w:pPr>
            <w:r w:rsidRPr="0039490E">
              <w:rPr>
                <w:sz w:val="20"/>
                <w:szCs w:val="24"/>
              </w:rPr>
              <w:t>Например:  выдача СИЗ предусмотрена по результатам проведённой Специальной оценки условий труда (СОУТ).</w:t>
            </w:r>
          </w:p>
          <w:p w14:paraId="18D6F5F7" w14:textId="77777777" w:rsidR="007D3B3A" w:rsidRPr="0039490E" w:rsidRDefault="007D3B3A" w:rsidP="0039490E">
            <w:pPr>
              <w:ind w:left="136"/>
              <w:jc w:val="left"/>
              <w:rPr>
                <w:sz w:val="20"/>
                <w:szCs w:val="24"/>
              </w:rPr>
            </w:pPr>
          </w:p>
          <w:p w14:paraId="09A6C0C0" w14:textId="77777777" w:rsidR="007D3B3A" w:rsidRPr="0039490E" w:rsidRDefault="007D3B3A" w:rsidP="0039490E">
            <w:pPr>
              <w:ind w:left="136"/>
              <w:jc w:val="left"/>
              <w:rPr>
                <w:sz w:val="20"/>
                <w:szCs w:val="24"/>
              </w:rPr>
            </w:pPr>
            <w:r w:rsidRPr="0039490E">
              <w:rPr>
                <w:sz w:val="20"/>
                <w:szCs w:val="24"/>
              </w:rPr>
              <w:t>Важно при проведении проверок Государственной  инспекции труда, Роспотребнадзор и другими контролирующими органами.</w:t>
            </w:r>
          </w:p>
        </w:tc>
      </w:tr>
    </w:tbl>
    <w:p w14:paraId="13A07707" w14:textId="77777777" w:rsidR="007D3B3A" w:rsidRPr="00C85B9E" w:rsidRDefault="007D3B3A" w:rsidP="007D3B3A">
      <w:pPr>
        <w:rPr>
          <w:color w:val="1F497D"/>
          <w:szCs w:val="24"/>
        </w:rPr>
        <w:sectPr w:rsidR="007D3B3A" w:rsidRPr="00C85B9E" w:rsidSect="0039490E">
          <w:headerReference w:type="default" r:id="rId95"/>
          <w:footerReference w:type="default" r:id="rId96"/>
          <w:pgSz w:w="16839" w:h="11907" w:orient="landscape" w:code="9"/>
          <w:pgMar w:top="1247" w:right="510" w:bottom="1021" w:left="567" w:header="737" w:footer="680" w:gutter="0"/>
          <w:cols w:space="708"/>
          <w:docGrid w:linePitch="360"/>
        </w:sectPr>
      </w:pPr>
    </w:p>
    <w:p w14:paraId="0E02F3C1" w14:textId="24E8100C" w:rsidR="007D3B3A" w:rsidRPr="00C85B9E" w:rsidRDefault="0039490E" w:rsidP="0039490E">
      <w:pPr>
        <w:spacing w:line="360" w:lineRule="exact"/>
        <w:rPr>
          <w:szCs w:val="24"/>
        </w:rPr>
      </w:pPr>
      <w:r>
        <w:rPr>
          <w:szCs w:val="24"/>
        </w:rPr>
        <w:t>7.</w:t>
      </w:r>
      <w:r>
        <w:t> </w:t>
      </w:r>
      <w:r w:rsidR="007D3B3A" w:rsidRPr="00C85B9E">
        <w:rPr>
          <w:szCs w:val="24"/>
        </w:rPr>
        <w:t>Перечень взрывопожароопасных производственных объектов</w:t>
      </w:r>
      <w:r w:rsidR="000A00A2">
        <w:rPr>
          <w:szCs w:val="24"/>
        </w:rPr>
        <w:t>:</w:t>
      </w:r>
    </w:p>
    <w:p w14:paraId="224DED09" w14:textId="77777777" w:rsidR="007D3B3A" w:rsidRPr="00C85B9E" w:rsidRDefault="007D3B3A" w:rsidP="00170714">
      <w:pPr>
        <w:pStyle w:val="affffffd"/>
        <w:numPr>
          <w:ilvl w:val="0"/>
          <w:numId w:val="77"/>
        </w:numPr>
        <w:autoSpaceDE/>
        <w:autoSpaceDN/>
        <w:spacing w:before="120" w:line="360" w:lineRule="exact"/>
        <w:ind w:left="709" w:hanging="528"/>
        <w:jc w:val="left"/>
        <w:rPr>
          <w:sz w:val="24"/>
          <w:szCs w:val="24"/>
        </w:rPr>
      </w:pPr>
      <w:r w:rsidRPr="00C85B9E">
        <w:rPr>
          <w:sz w:val="24"/>
          <w:szCs w:val="24"/>
        </w:rPr>
        <w:t>Нефтяная, газовая, нагнетательная, поглощающая, контрольная, пьезометрическая, разведочная, поисковая, наблюдательная, опорная скважины.</w:t>
      </w:r>
    </w:p>
    <w:p w14:paraId="228B3568" w14:textId="77777777" w:rsidR="007D3B3A" w:rsidRPr="00C85B9E" w:rsidRDefault="007D3B3A" w:rsidP="00170714">
      <w:pPr>
        <w:pStyle w:val="affffffd"/>
        <w:numPr>
          <w:ilvl w:val="0"/>
          <w:numId w:val="77"/>
        </w:numPr>
        <w:autoSpaceDE/>
        <w:autoSpaceDN/>
        <w:spacing w:before="120" w:line="360" w:lineRule="exact"/>
        <w:ind w:left="709" w:hanging="528"/>
        <w:jc w:val="left"/>
        <w:rPr>
          <w:sz w:val="24"/>
          <w:szCs w:val="24"/>
        </w:rPr>
      </w:pPr>
      <w:r w:rsidRPr="00C85B9E">
        <w:rPr>
          <w:sz w:val="24"/>
          <w:szCs w:val="24"/>
        </w:rPr>
        <w:t>Скважинная кустовая площадка.</w:t>
      </w:r>
    </w:p>
    <w:p w14:paraId="518CA707" w14:textId="77777777" w:rsidR="007D3B3A" w:rsidRPr="00C85B9E" w:rsidRDefault="007D3B3A" w:rsidP="00170714">
      <w:pPr>
        <w:pStyle w:val="affffffd"/>
        <w:numPr>
          <w:ilvl w:val="0"/>
          <w:numId w:val="77"/>
        </w:numPr>
        <w:autoSpaceDE/>
        <w:autoSpaceDN/>
        <w:spacing w:before="120" w:line="360" w:lineRule="exact"/>
        <w:ind w:left="709" w:hanging="528"/>
        <w:jc w:val="left"/>
        <w:rPr>
          <w:sz w:val="24"/>
          <w:szCs w:val="24"/>
        </w:rPr>
      </w:pPr>
      <w:r w:rsidRPr="00C85B9E">
        <w:rPr>
          <w:sz w:val="24"/>
          <w:szCs w:val="24"/>
        </w:rPr>
        <w:t>Трубопровод нефтепромысловый.</w:t>
      </w:r>
    </w:p>
    <w:p w14:paraId="1BF0A5FD" w14:textId="77777777" w:rsidR="007D3B3A" w:rsidRPr="00C85B9E" w:rsidRDefault="007D3B3A" w:rsidP="00170714">
      <w:pPr>
        <w:pStyle w:val="affffffd"/>
        <w:numPr>
          <w:ilvl w:val="0"/>
          <w:numId w:val="77"/>
        </w:numPr>
        <w:autoSpaceDE/>
        <w:autoSpaceDN/>
        <w:spacing w:before="120" w:line="360" w:lineRule="exact"/>
        <w:ind w:left="709" w:hanging="528"/>
        <w:jc w:val="left"/>
        <w:rPr>
          <w:sz w:val="24"/>
          <w:szCs w:val="24"/>
        </w:rPr>
      </w:pPr>
      <w:r w:rsidRPr="00C85B9E">
        <w:rPr>
          <w:sz w:val="24"/>
          <w:szCs w:val="24"/>
        </w:rPr>
        <w:t>Трубопровод магистральный.</w:t>
      </w:r>
    </w:p>
    <w:p w14:paraId="7A1CAAB5" w14:textId="77777777" w:rsidR="007D3B3A" w:rsidRPr="00C85B9E" w:rsidRDefault="007D3B3A" w:rsidP="00170714">
      <w:pPr>
        <w:pStyle w:val="affffffd"/>
        <w:numPr>
          <w:ilvl w:val="0"/>
          <w:numId w:val="77"/>
        </w:numPr>
        <w:autoSpaceDE/>
        <w:autoSpaceDN/>
        <w:spacing w:before="120" w:line="360" w:lineRule="exact"/>
        <w:ind w:left="709" w:hanging="528"/>
        <w:jc w:val="left"/>
        <w:rPr>
          <w:sz w:val="24"/>
          <w:szCs w:val="24"/>
        </w:rPr>
      </w:pPr>
      <w:r w:rsidRPr="00C85B9E">
        <w:rPr>
          <w:sz w:val="24"/>
          <w:szCs w:val="24"/>
        </w:rPr>
        <w:t>Кустовая насосная станция при перекачке подтоварной воды.</w:t>
      </w:r>
    </w:p>
    <w:p w14:paraId="38CDCCC1" w14:textId="77777777" w:rsidR="007D3B3A" w:rsidRPr="00C85B9E" w:rsidRDefault="007D3B3A" w:rsidP="00170714">
      <w:pPr>
        <w:pStyle w:val="affffffd"/>
        <w:numPr>
          <w:ilvl w:val="0"/>
          <w:numId w:val="77"/>
        </w:numPr>
        <w:autoSpaceDE/>
        <w:autoSpaceDN/>
        <w:spacing w:before="120" w:line="360" w:lineRule="exact"/>
        <w:ind w:left="709" w:hanging="528"/>
        <w:jc w:val="left"/>
        <w:rPr>
          <w:sz w:val="24"/>
          <w:szCs w:val="24"/>
        </w:rPr>
      </w:pPr>
      <w:r w:rsidRPr="00C85B9E">
        <w:rPr>
          <w:sz w:val="24"/>
          <w:szCs w:val="24"/>
        </w:rPr>
        <w:t>Дожимная насосная станция.</w:t>
      </w:r>
    </w:p>
    <w:p w14:paraId="4A34CA46" w14:textId="77777777" w:rsidR="007D3B3A" w:rsidRPr="00C85B9E" w:rsidRDefault="007D3B3A" w:rsidP="00170714">
      <w:pPr>
        <w:pStyle w:val="affffffd"/>
        <w:numPr>
          <w:ilvl w:val="0"/>
          <w:numId w:val="77"/>
        </w:numPr>
        <w:autoSpaceDE/>
        <w:autoSpaceDN/>
        <w:spacing w:before="120" w:line="360" w:lineRule="exact"/>
        <w:ind w:left="709" w:hanging="528"/>
        <w:jc w:val="left"/>
        <w:rPr>
          <w:sz w:val="24"/>
          <w:szCs w:val="24"/>
        </w:rPr>
      </w:pPr>
      <w:r w:rsidRPr="00C85B9E">
        <w:rPr>
          <w:sz w:val="24"/>
          <w:szCs w:val="24"/>
        </w:rPr>
        <w:t>Многофункциональная насосная станция.</w:t>
      </w:r>
    </w:p>
    <w:p w14:paraId="6640C82D" w14:textId="77777777" w:rsidR="007D3B3A" w:rsidRPr="00C85B9E" w:rsidRDefault="007D3B3A" w:rsidP="00170714">
      <w:pPr>
        <w:pStyle w:val="affffffd"/>
        <w:numPr>
          <w:ilvl w:val="0"/>
          <w:numId w:val="77"/>
        </w:numPr>
        <w:autoSpaceDE/>
        <w:autoSpaceDN/>
        <w:spacing w:before="120" w:line="360" w:lineRule="exact"/>
        <w:ind w:left="709" w:hanging="528"/>
        <w:jc w:val="left"/>
        <w:rPr>
          <w:sz w:val="24"/>
          <w:szCs w:val="24"/>
        </w:rPr>
      </w:pPr>
      <w:r w:rsidRPr="00C85B9E">
        <w:rPr>
          <w:sz w:val="24"/>
          <w:szCs w:val="24"/>
        </w:rPr>
        <w:t>Центральный пункт сбора нефти.</w:t>
      </w:r>
    </w:p>
    <w:p w14:paraId="5E4C6400" w14:textId="77777777" w:rsidR="007D3B3A" w:rsidRPr="00C85B9E" w:rsidRDefault="007D3B3A" w:rsidP="00170714">
      <w:pPr>
        <w:pStyle w:val="affffffd"/>
        <w:numPr>
          <w:ilvl w:val="0"/>
          <w:numId w:val="77"/>
        </w:numPr>
        <w:autoSpaceDE/>
        <w:autoSpaceDN/>
        <w:spacing w:before="120" w:line="360" w:lineRule="exact"/>
        <w:ind w:left="709" w:hanging="528"/>
        <w:jc w:val="left"/>
        <w:rPr>
          <w:sz w:val="24"/>
          <w:szCs w:val="24"/>
        </w:rPr>
      </w:pPr>
      <w:r w:rsidRPr="00C85B9E">
        <w:rPr>
          <w:sz w:val="24"/>
          <w:szCs w:val="24"/>
        </w:rPr>
        <w:t>Отдельный узел учета нефти.</w:t>
      </w:r>
    </w:p>
    <w:p w14:paraId="33A5454B" w14:textId="77777777" w:rsidR="007D3B3A" w:rsidRPr="00C85B9E" w:rsidRDefault="007D3B3A" w:rsidP="00170714">
      <w:pPr>
        <w:pStyle w:val="affffffd"/>
        <w:numPr>
          <w:ilvl w:val="0"/>
          <w:numId w:val="77"/>
        </w:numPr>
        <w:autoSpaceDE/>
        <w:autoSpaceDN/>
        <w:spacing w:before="120" w:line="360" w:lineRule="exact"/>
        <w:ind w:left="709" w:hanging="528"/>
        <w:jc w:val="left"/>
        <w:rPr>
          <w:sz w:val="24"/>
          <w:szCs w:val="24"/>
        </w:rPr>
      </w:pPr>
      <w:r w:rsidRPr="00C85B9E">
        <w:rPr>
          <w:sz w:val="24"/>
          <w:szCs w:val="24"/>
        </w:rPr>
        <w:t>Установка комплексной подготовки газа.</w:t>
      </w:r>
    </w:p>
    <w:p w14:paraId="66601A4C" w14:textId="77777777" w:rsidR="007D3B3A" w:rsidRPr="00C85B9E" w:rsidRDefault="007D3B3A" w:rsidP="00170714">
      <w:pPr>
        <w:pStyle w:val="affffffd"/>
        <w:numPr>
          <w:ilvl w:val="0"/>
          <w:numId w:val="77"/>
        </w:numPr>
        <w:autoSpaceDE/>
        <w:autoSpaceDN/>
        <w:spacing w:before="120" w:line="360" w:lineRule="exact"/>
        <w:ind w:left="709" w:hanging="528"/>
        <w:jc w:val="left"/>
        <w:rPr>
          <w:sz w:val="24"/>
          <w:szCs w:val="24"/>
        </w:rPr>
      </w:pPr>
      <w:r w:rsidRPr="00C85B9E">
        <w:rPr>
          <w:sz w:val="24"/>
          <w:szCs w:val="24"/>
        </w:rPr>
        <w:t>Дожимная компрессорная станция.</w:t>
      </w:r>
    </w:p>
    <w:p w14:paraId="0FDDBD77" w14:textId="77777777" w:rsidR="007D3B3A" w:rsidRPr="00C85B9E" w:rsidRDefault="007D3B3A" w:rsidP="00170714">
      <w:pPr>
        <w:pStyle w:val="affffffd"/>
        <w:numPr>
          <w:ilvl w:val="0"/>
          <w:numId w:val="77"/>
        </w:numPr>
        <w:autoSpaceDE/>
        <w:autoSpaceDN/>
        <w:spacing w:before="120" w:line="360" w:lineRule="exact"/>
        <w:ind w:left="709" w:hanging="528"/>
        <w:jc w:val="left"/>
        <w:rPr>
          <w:sz w:val="24"/>
          <w:szCs w:val="24"/>
        </w:rPr>
      </w:pPr>
      <w:r w:rsidRPr="00C85B9E">
        <w:rPr>
          <w:sz w:val="24"/>
          <w:szCs w:val="24"/>
        </w:rPr>
        <w:t>Нефтеперекачивающая станция.</w:t>
      </w:r>
    </w:p>
    <w:p w14:paraId="48BA2844" w14:textId="77777777" w:rsidR="007D3B3A" w:rsidRPr="00C85B9E" w:rsidRDefault="007D3B3A" w:rsidP="00170714">
      <w:pPr>
        <w:pStyle w:val="affffffd"/>
        <w:numPr>
          <w:ilvl w:val="0"/>
          <w:numId w:val="77"/>
        </w:numPr>
        <w:autoSpaceDE/>
        <w:autoSpaceDN/>
        <w:spacing w:before="120" w:line="360" w:lineRule="exact"/>
        <w:ind w:left="709" w:hanging="528"/>
        <w:jc w:val="left"/>
        <w:rPr>
          <w:sz w:val="24"/>
          <w:szCs w:val="24"/>
        </w:rPr>
      </w:pPr>
      <w:r w:rsidRPr="00C85B9E">
        <w:rPr>
          <w:sz w:val="24"/>
          <w:szCs w:val="24"/>
        </w:rPr>
        <w:t>База горючесмазочных материалов, склад горючесмазочных материалов;</w:t>
      </w:r>
    </w:p>
    <w:p w14:paraId="28A78EB9" w14:textId="77777777" w:rsidR="007D3B3A" w:rsidRPr="00C85B9E" w:rsidRDefault="007D3B3A" w:rsidP="00170714">
      <w:pPr>
        <w:pStyle w:val="affffffd"/>
        <w:numPr>
          <w:ilvl w:val="0"/>
          <w:numId w:val="77"/>
        </w:numPr>
        <w:autoSpaceDE/>
        <w:autoSpaceDN/>
        <w:spacing w:before="120" w:line="360" w:lineRule="exact"/>
        <w:ind w:left="709" w:hanging="528"/>
        <w:jc w:val="left"/>
        <w:rPr>
          <w:sz w:val="24"/>
          <w:szCs w:val="24"/>
        </w:rPr>
      </w:pPr>
      <w:r w:rsidRPr="00C85B9E">
        <w:rPr>
          <w:sz w:val="24"/>
          <w:szCs w:val="24"/>
        </w:rPr>
        <w:t>Автозаправочная станция.</w:t>
      </w:r>
    </w:p>
    <w:p w14:paraId="3F1B16C4" w14:textId="77777777" w:rsidR="007D3B3A" w:rsidRPr="00C85B9E" w:rsidRDefault="007D3B3A" w:rsidP="00170714">
      <w:pPr>
        <w:pStyle w:val="affffffd"/>
        <w:numPr>
          <w:ilvl w:val="0"/>
          <w:numId w:val="77"/>
        </w:numPr>
        <w:autoSpaceDE/>
        <w:autoSpaceDN/>
        <w:spacing w:before="120" w:line="360" w:lineRule="exact"/>
        <w:ind w:left="709" w:hanging="528"/>
        <w:jc w:val="left"/>
        <w:rPr>
          <w:sz w:val="24"/>
          <w:szCs w:val="24"/>
        </w:rPr>
      </w:pPr>
      <w:r w:rsidRPr="00C85B9E">
        <w:rPr>
          <w:sz w:val="24"/>
          <w:szCs w:val="24"/>
        </w:rPr>
        <w:t>Топливозаправочный комплекс.</w:t>
      </w:r>
    </w:p>
    <w:p w14:paraId="0D452297" w14:textId="77777777" w:rsidR="007D3B3A" w:rsidRPr="00C85B9E" w:rsidRDefault="007D3B3A" w:rsidP="00170714">
      <w:pPr>
        <w:pStyle w:val="affffffd"/>
        <w:numPr>
          <w:ilvl w:val="0"/>
          <w:numId w:val="77"/>
        </w:numPr>
        <w:autoSpaceDE/>
        <w:autoSpaceDN/>
        <w:spacing w:before="120" w:line="360" w:lineRule="exact"/>
        <w:ind w:left="709" w:hanging="528"/>
        <w:jc w:val="left"/>
        <w:rPr>
          <w:sz w:val="24"/>
          <w:szCs w:val="24"/>
        </w:rPr>
      </w:pPr>
      <w:r w:rsidRPr="00C85B9E">
        <w:rPr>
          <w:sz w:val="24"/>
          <w:szCs w:val="24"/>
        </w:rPr>
        <w:t>Нефтепродуктопровод.</w:t>
      </w:r>
    </w:p>
    <w:p w14:paraId="304CB5FA" w14:textId="77777777" w:rsidR="007D3B3A" w:rsidRPr="00C85B9E" w:rsidRDefault="007D3B3A" w:rsidP="00170714">
      <w:pPr>
        <w:pStyle w:val="affffffd"/>
        <w:numPr>
          <w:ilvl w:val="0"/>
          <w:numId w:val="77"/>
        </w:numPr>
        <w:autoSpaceDE/>
        <w:autoSpaceDN/>
        <w:spacing w:before="120" w:line="360" w:lineRule="exact"/>
        <w:ind w:left="709" w:hanging="528"/>
        <w:jc w:val="left"/>
        <w:rPr>
          <w:sz w:val="24"/>
          <w:szCs w:val="24"/>
        </w:rPr>
      </w:pPr>
      <w:r w:rsidRPr="00C85B9E">
        <w:rPr>
          <w:sz w:val="24"/>
          <w:szCs w:val="24"/>
        </w:rPr>
        <w:t>Нефтеперерабатывающий завод.</w:t>
      </w:r>
    </w:p>
    <w:p w14:paraId="09EDF75D" w14:textId="77777777" w:rsidR="007D3B3A" w:rsidRPr="00C85B9E" w:rsidRDefault="007D3B3A" w:rsidP="00170714">
      <w:pPr>
        <w:pStyle w:val="affffffd"/>
        <w:numPr>
          <w:ilvl w:val="0"/>
          <w:numId w:val="77"/>
        </w:numPr>
        <w:autoSpaceDE/>
        <w:autoSpaceDN/>
        <w:spacing w:before="120" w:line="360" w:lineRule="exact"/>
        <w:ind w:left="709" w:hanging="528"/>
        <w:jc w:val="left"/>
        <w:rPr>
          <w:sz w:val="24"/>
          <w:szCs w:val="24"/>
        </w:rPr>
      </w:pPr>
      <w:r w:rsidRPr="00C85B9E">
        <w:rPr>
          <w:sz w:val="24"/>
          <w:szCs w:val="24"/>
        </w:rPr>
        <w:t>Нефтехимический завод.</w:t>
      </w:r>
    </w:p>
    <w:p w14:paraId="09375F77" w14:textId="77777777" w:rsidR="007D3B3A" w:rsidRPr="00C85B9E" w:rsidRDefault="007D3B3A" w:rsidP="00170714">
      <w:pPr>
        <w:pStyle w:val="affffffd"/>
        <w:numPr>
          <w:ilvl w:val="0"/>
          <w:numId w:val="77"/>
        </w:numPr>
        <w:autoSpaceDE/>
        <w:autoSpaceDN/>
        <w:spacing w:before="120" w:line="360" w:lineRule="exact"/>
        <w:ind w:left="709" w:hanging="528"/>
        <w:jc w:val="left"/>
        <w:rPr>
          <w:sz w:val="24"/>
          <w:szCs w:val="24"/>
        </w:rPr>
      </w:pPr>
      <w:r w:rsidRPr="00C85B9E">
        <w:rPr>
          <w:sz w:val="24"/>
          <w:szCs w:val="24"/>
        </w:rPr>
        <w:t>Трансформаторная станция(подстанция) электроэнергетическая.</w:t>
      </w:r>
    </w:p>
    <w:p w14:paraId="2C55FFF2" w14:textId="77777777" w:rsidR="007D3B3A" w:rsidRPr="00C85B9E" w:rsidRDefault="007D3B3A" w:rsidP="00170714">
      <w:pPr>
        <w:pStyle w:val="affffffd"/>
        <w:numPr>
          <w:ilvl w:val="0"/>
          <w:numId w:val="77"/>
        </w:numPr>
        <w:autoSpaceDE/>
        <w:autoSpaceDN/>
        <w:spacing w:before="120" w:line="360" w:lineRule="exact"/>
        <w:ind w:left="709" w:hanging="528"/>
        <w:jc w:val="left"/>
        <w:rPr>
          <w:sz w:val="24"/>
          <w:szCs w:val="24"/>
        </w:rPr>
      </w:pPr>
      <w:r w:rsidRPr="00C85B9E">
        <w:rPr>
          <w:sz w:val="24"/>
          <w:szCs w:val="24"/>
        </w:rPr>
        <w:t>Буровая установка действующая.</w:t>
      </w:r>
    </w:p>
    <w:p w14:paraId="7A48A4BA" w14:textId="77777777" w:rsidR="007D3B3A" w:rsidRPr="000A00A2" w:rsidRDefault="007D3B3A" w:rsidP="00170714">
      <w:pPr>
        <w:pStyle w:val="affffffd"/>
        <w:numPr>
          <w:ilvl w:val="0"/>
          <w:numId w:val="77"/>
        </w:numPr>
        <w:autoSpaceDE/>
        <w:autoSpaceDN/>
        <w:spacing w:before="120" w:after="200" w:line="360" w:lineRule="exact"/>
        <w:ind w:left="709" w:hanging="528"/>
        <w:jc w:val="left"/>
        <w:rPr>
          <w:sz w:val="24"/>
          <w:szCs w:val="24"/>
        </w:rPr>
      </w:pPr>
      <w:r w:rsidRPr="000A00A2">
        <w:rPr>
          <w:sz w:val="24"/>
          <w:szCs w:val="24"/>
        </w:rPr>
        <w:t>Блок горючесмазочных материалов буровой установки. Емкостной блок, блок приготовления и обработки раствора буровой установки.</w:t>
      </w:r>
    </w:p>
    <w:p w14:paraId="4FE46E27" w14:textId="77777777" w:rsidR="007D3B3A" w:rsidRPr="00C85B9E" w:rsidRDefault="007D3B3A" w:rsidP="00170714">
      <w:pPr>
        <w:pStyle w:val="affffffd"/>
        <w:numPr>
          <w:ilvl w:val="0"/>
          <w:numId w:val="77"/>
        </w:numPr>
        <w:autoSpaceDE/>
        <w:autoSpaceDN/>
        <w:spacing w:before="120" w:line="360" w:lineRule="exact"/>
        <w:ind w:left="709" w:hanging="528"/>
        <w:jc w:val="left"/>
        <w:rPr>
          <w:sz w:val="24"/>
          <w:szCs w:val="24"/>
        </w:rPr>
      </w:pPr>
      <w:r w:rsidRPr="00C85B9E">
        <w:rPr>
          <w:sz w:val="24"/>
          <w:szCs w:val="24"/>
        </w:rPr>
        <w:t>Установка для ремонта и освоения скважины (нефтяная, газовая, нагнетательная, поглощающая, контрольная, пьезометрическая, разведочная, поисковая, наблюдательная, опорная).</w:t>
      </w:r>
    </w:p>
    <w:p w14:paraId="0962AE4E" w14:textId="77777777" w:rsidR="007D3B3A" w:rsidRPr="00C85B9E" w:rsidRDefault="007D3B3A" w:rsidP="00170714">
      <w:pPr>
        <w:pStyle w:val="affffffd"/>
        <w:numPr>
          <w:ilvl w:val="0"/>
          <w:numId w:val="77"/>
        </w:numPr>
        <w:autoSpaceDE/>
        <w:autoSpaceDN/>
        <w:spacing w:before="120" w:line="360" w:lineRule="exact"/>
        <w:ind w:left="709" w:hanging="528"/>
        <w:jc w:val="left"/>
        <w:rPr>
          <w:sz w:val="24"/>
          <w:szCs w:val="24"/>
        </w:rPr>
      </w:pPr>
      <w:r w:rsidRPr="00C85B9E">
        <w:rPr>
          <w:sz w:val="24"/>
          <w:szCs w:val="24"/>
        </w:rPr>
        <w:t>Нефтеналивной терминал (отдельный для налива автоцистерн, железнодорожных цистерн, речных и морских танкеров).</w:t>
      </w:r>
    </w:p>
    <w:p w14:paraId="29C59B89" w14:textId="77777777" w:rsidR="007D3B3A" w:rsidRPr="00C85B9E" w:rsidRDefault="007D3B3A" w:rsidP="00170714">
      <w:pPr>
        <w:pStyle w:val="affffffd"/>
        <w:numPr>
          <w:ilvl w:val="0"/>
          <w:numId w:val="77"/>
        </w:numPr>
        <w:autoSpaceDE/>
        <w:autoSpaceDN/>
        <w:spacing w:before="120" w:line="360" w:lineRule="exact"/>
        <w:ind w:left="709" w:hanging="528"/>
        <w:jc w:val="left"/>
        <w:rPr>
          <w:sz w:val="24"/>
          <w:szCs w:val="24"/>
        </w:rPr>
      </w:pPr>
      <w:r w:rsidRPr="00C85B9E">
        <w:rPr>
          <w:sz w:val="24"/>
          <w:szCs w:val="24"/>
        </w:rPr>
        <w:t>Кислородо-наполнительная станция.</w:t>
      </w:r>
    </w:p>
    <w:p w14:paraId="1CECAF43" w14:textId="77777777" w:rsidR="007D3B3A" w:rsidRPr="00C85B9E" w:rsidRDefault="007D3B3A" w:rsidP="00170714">
      <w:pPr>
        <w:pStyle w:val="affffffd"/>
        <w:numPr>
          <w:ilvl w:val="0"/>
          <w:numId w:val="77"/>
        </w:numPr>
        <w:autoSpaceDE/>
        <w:autoSpaceDN/>
        <w:spacing w:before="120" w:line="360" w:lineRule="exact"/>
        <w:ind w:left="709" w:hanging="528"/>
        <w:jc w:val="left"/>
        <w:rPr>
          <w:sz w:val="24"/>
          <w:szCs w:val="24"/>
        </w:rPr>
      </w:pPr>
      <w:r w:rsidRPr="00C85B9E">
        <w:rPr>
          <w:sz w:val="24"/>
          <w:szCs w:val="24"/>
        </w:rPr>
        <w:t>Газораспредельный пункт, газораспределительная установка.</w:t>
      </w:r>
    </w:p>
    <w:p w14:paraId="3F0C64AC" w14:textId="77777777" w:rsidR="007D3B3A" w:rsidRPr="00C85B9E" w:rsidRDefault="007D3B3A" w:rsidP="00170714">
      <w:pPr>
        <w:pStyle w:val="affffffd"/>
        <w:numPr>
          <w:ilvl w:val="0"/>
          <w:numId w:val="77"/>
        </w:numPr>
        <w:autoSpaceDE/>
        <w:autoSpaceDN/>
        <w:spacing w:before="120" w:line="360" w:lineRule="exact"/>
        <w:ind w:left="709" w:hanging="528"/>
        <w:jc w:val="left"/>
        <w:rPr>
          <w:sz w:val="24"/>
          <w:szCs w:val="24"/>
        </w:rPr>
      </w:pPr>
      <w:r w:rsidRPr="00C85B9E">
        <w:rPr>
          <w:sz w:val="24"/>
          <w:szCs w:val="24"/>
        </w:rPr>
        <w:t>Автогазозаправочная станция.</w:t>
      </w:r>
    </w:p>
    <w:p w14:paraId="597EF153" w14:textId="77777777" w:rsidR="007D3B3A" w:rsidRPr="00C85B9E" w:rsidRDefault="007D3B3A" w:rsidP="00170714">
      <w:pPr>
        <w:pStyle w:val="affffffd"/>
        <w:numPr>
          <w:ilvl w:val="0"/>
          <w:numId w:val="77"/>
        </w:numPr>
        <w:autoSpaceDE/>
        <w:autoSpaceDN/>
        <w:spacing w:before="120" w:line="360" w:lineRule="exact"/>
        <w:ind w:left="709" w:hanging="528"/>
        <w:jc w:val="left"/>
        <w:rPr>
          <w:sz w:val="24"/>
          <w:szCs w:val="24"/>
        </w:rPr>
      </w:pPr>
      <w:r w:rsidRPr="00C85B9E">
        <w:rPr>
          <w:sz w:val="24"/>
          <w:szCs w:val="24"/>
        </w:rPr>
        <w:t>Установка предварительного сброса воды.</w:t>
      </w:r>
    </w:p>
    <w:p w14:paraId="75FCEAFF" w14:textId="77777777" w:rsidR="007D3B3A" w:rsidRPr="00C85B9E" w:rsidRDefault="007D3B3A" w:rsidP="00170714">
      <w:pPr>
        <w:pStyle w:val="affffffd"/>
        <w:numPr>
          <w:ilvl w:val="0"/>
          <w:numId w:val="77"/>
        </w:numPr>
        <w:autoSpaceDE/>
        <w:autoSpaceDN/>
        <w:spacing w:before="120" w:line="360" w:lineRule="exact"/>
        <w:ind w:left="709" w:hanging="528"/>
        <w:jc w:val="left"/>
        <w:rPr>
          <w:sz w:val="24"/>
          <w:szCs w:val="24"/>
        </w:rPr>
      </w:pPr>
      <w:r w:rsidRPr="00C85B9E">
        <w:rPr>
          <w:sz w:val="24"/>
          <w:szCs w:val="24"/>
        </w:rPr>
        <w:t>Установка подготовки нефти.</w:t>
      </w:r>
    </w:p>
    <w:p w14:paraId="02D01D6B" w14:textId="77777777" w:rsidR="007D3B3A" w:rsidRPr="00C85B9E" w:rsidRDefault="007D3B3A" w:rsidP="00170714">
      <w:pPr>
        <w:pStyle w:val="affffffd"/>
        <w:numPr>
          <w:ilvl w:val="0"/>
          <w:numId w:val="77"/>
        </w:numPr>
        <w:autoSpaceDE/>
        <w:autoSpaceDN/>
        <w:spacing w:before="120" w:line="360" w:lineRule="exact"/>
        <w:ind w:left="709" w:hanging="528"/>
        <w:jc w:val="left"/>
        <w:rPr>
          <w:sz w:val="24"/>
          <w:szCs w:val="24"/>
        </w:rPr>
      </w:pPr>
      <w:r w:rsidRPr="00C85B9E">
        <w:rPr>
          <w:sz w:val="24"/>
          <w:szCs w:val="24"/>
        </w:rPr>
        <w:t>Пункт подготовки и сбора нефти.</w:t>
      </w:r>
    </w:p>
    <w:p w14:paraId="05055130" w14:textId="77777777" w:rsidR="007D3B3A" w:rsidRPr="00C85B9E" w:rsidRDefault="007D3B3A" w:rsidP="00170714">
      <w:pPr>
        <w:pStyle w:val="affffffd"/>
        <w:numPr>
          <w:ilvl w:val="0"/>
          <w:numId w:val="77"/>
        </w:numPr>
        <w:autoSpaceDE/>
        <w:autoSpaceDN/>
        <w:spacing w:before="120" w:line="360" w:lineRule="exact"/>
        <w:ind w:left="709" w:hanging="528"/>
        <w:jc w:val="left"/>
        <w:rPr>
          <w:sz w:val="24"/>
          <w:szCs w:val="24"/>
        </w:rPr>
      </w:pPr>
      <w:r w:rsidRPr="00C85B9E">
        <w:rPr>
          <w:sz w:val="24"/>
          <w:szCs w:val="24"/>
        </w:rPr>
        <w:t>Установка сепарации нефти.</w:t>
      </w:r>
    </w:p>
    <w:p w14:paraId="38086493" w14:textId="77777777" w:rsidR="007D3B3A" w:rsidRPr="00C85B9E" w:rsidRDefault="007D3B3A" w:rsidP="00170714">
      <w:pPr>
        <w:pStyle w:val="affffffd"/>
        <w:numPr>
          <w:ilvl w:val="0"/>
          <w:numId w:val="77"/>
        </w:numPr>
        <w:autoSpaceDE/>
        <w:autoSpaceDN/>
        <w:spacing w:before="120" w:line="360" w:lineRule="exact"/>
        <w:ind w:left="709" w:hanging="528"/>
        <w:jc w:val="left"/>
        <w:rPr>
          <w:sz w:val="24"/>
          <w:szCs w:val="24"/>
        </w:rPr>
      </w:pPr>
      <w:r w:rsidRPr="00C85B9E">
        <w:rPr>
          <w:sz w:val="24"/>
          <w:szCs w:val="24"/>
        </w:rPr>
        <w:t>Шламонакопитель.</w:t>
      </w:r>
    </w:p>
    <w:p w14:paraId="35072679" w14:textId="77777777" w:rsidR="007D3B3A" w:rsidRPr="00C85B9E" w:rsidRDefault="007D3B3A" w:rsidP="00170714">
      <w:pPr>
        <w:pStyle w:val="affffffd"/>
        <w:numPr>
          <w:ilvl w:val="0"/>
          <w:numId w:val="77"/>
        </w:numPr>
        <w:autoSpaceDE/>
        <w:autoSpaceDN/>
        <w:spacing w:before="120" w:line="360" w:lineRule="exact"/>
        <w:ind w:left="709" w:hanging="528"/>
        <w:jc w:val="left"/>
        <w:rPr>
          <w:sz w:val="24"/>
          <w:szCs w:val="24"/>
        </w:rPr>
      </w:pPr>
      <w:r w:rsidRPr="00C85B9E">
        <w:rPr>
          <w:sz w:val="24"/>
          <w:szCs w:val="24"/>
        </w:rPr>
        <w:t>Склад хранения газовых баллонов.</w:t>
      </w:r>
    </w:p>
    <w:p w14:paraId="6E5BBAA8" w14:textId="77777777" w:rsidR="007D3B3A" w:rsidRPr="00C85B9E" w:rsidRDefault="007D3B3A" w:rsidP="00170714">
      <w:pPr>
        <w:pStyle w:val="affffffd"/>
        <w:numPr>
          <w:ilvl w:val="0"/>
          <w:numId w:val="77"/>
        </w:numPr>
        <w:autoSpaceDE/>
        <w:autoSpaceDN/>
        <w:spacing w:before="120" w:line="360" w:lineRule="exact"/>
        <w:ind w:left="709" w:hanging="528"/>
        <w:jc w:val="left"/>
        <w:rPr>
          <w:sz w:val="24"/>
          <w:szCs w:val="24"/>
        </w:rPr>
      </w:pPr>
      <w:r w:rsidRPr="00C85B9E">
        <w:rPr>
          <w:sz w:val="24"/>
          <w:szCs w:val="24"/>
        </w:rPr>
        <w:t>Кислородораспределительная станция.</w:t>
      </w:r>
    </w:p>
    <w:p w14:paraId="5014C2E8" w14:textId="77777777" w:rsidR="007D3B3A" w:rsidRPr="003E3A7F" w:rsidRDefault="007D3B3A" w:rsidP="00170714">
      <w:pPr>
        <w:pStyle w:val="affffffd"/>
        <w:numPr>
          <w:ilvl w:val="0"/>
          <w:numId w:val="77"/>
        </w:numPr>
        <w:autoSpaceDE/>
        <w:autoSpaceDN/>
        <w:spacing w:before="120" w:after="200" w:line="360" w:lineRule="exact"/>
        <w:ind w:left="709" w:hanging="528"/>
        <w:jc w:val="left"/>
        <w:rPr>
          <w:sz w:val="24"/>
          <w:szCs w:val="24"/>
        </w:rPr>
      </w:pPr>
      <w:r w:rsidRPr="00C85B9E">
        <w:rPr>
          <w:sz w:val="24"/>
          <w:szCs w:val="24"/>
        </w:rPr>
        <w:t xml:space="preserve">Газотурбинная </w:t>
      </w:r>
      <w:r w:rsidRPr="003E3A7F">
        <w:rPr>
          <w:sz w:val="24"/>
          <w:szCs w:val="24"/>
        </w:rPr>
        <w:t>электростанция;</w:t>
      </w:r>
    </w:p>
    <w:p w14:paraId="47860C22" w14:textId="77777777" w:rsidR="007D3B3A" w:rsidRPr="003E3A7F" w:rsidRDefault="007D3B3A" w:rsidP="00170714">
      <w:pPr>
        <w:pStyle w:val="affffffd"/>
        <w:numPr>
          <w:ilvl w:val="0"/>
          <w:numId w:val="77"/>
        </w:numPr>
        <w:autoSpaceDE/>
        <w:autoSpaceDN/>
        <w:spacing w:before="120" w:after="200" w:line="360" w:lineRule="exact"/>
        <w:ind w:left="709" w:hanging="528"/>
        <w:jc w:val="left"/>
        <w:rPr>
          <w:sz w:val="24"/>
          <w:szCs w:val="24"/>
        </w:rPr>
      </w:pPr>
      <w:r w:rsidRPr="003E3A7F">
        <w:rPr>
          <w:sz w:val="24"/>
          <w:szCs w:val="24"/>
        </w:rPr>
        <w:t>Автотранспортный цех;</w:t>
      </w:r>
    </w:p>
    <w:p w14:paraId="7C8C439F" w14:textId="77777777" w:rsidR="007D3B3A" w:rsidRPr="00C85B9E" w:rsidRDefault="007D3B3A" w:rsidP="00170714">
      <w:pPr>
        <w:pStyle w:val="affffffd"/>
        <w:numPr>
          <w:ilvl w:val="0"/>
          <w:numId w:val="77"/>
        </w:numPr>
        <w:autoSpaceDE/>
        <w:autoSpaceDN/>
        <w:spacing w:before="120" w:after="200" w:line="360" w:lineRule="exact"/>
        <w:ind w:left="709" w:hanging="528"/>
        <w:jc w:val="left"/>
        <w:rPr>
          <w:sz w:val="24"/>
          <w:szCs w:val="24"/>
        </w:rPr>
      </w:pPr>
      <w:r w:rsidRPr="00C85B9E">
        <w:rPr>
          <w:sz w:val="24"/>
          <w:szCs w:val="24"/>
        </w:rPr>
        <w:t>Цех подготовки производства;</w:t>
      </w:r>
    </w:p>
    <w:p w14:paraId="2C0B31B6" w14:textId="77777777" w:rsidR="007D3B3A" w:rsidRPr="00C85B9E" w:rsidRDefault="007D3B3A" w:rsidP="00170714">
      <w:pPr>
        <w:pStyle w:val="affffffd"/>
        <w:numPr>
          <w:ilvl w:val="0"/>
          <w:numId w:val="77"/>
        </w:numPr>
        <w:autoSpaceDE/>
        <w:autoSpaceDN/>
        <w:spacing w:before="120" w:after="200" w:line="360" w:lineRule="exact"/>
        <w:ind w:left="709" w:hanging="528"/>
        <w:jc w:val="left"/>
        <w:rPr>
          <w:sz w:val="24"/>
          <w:szCs w:val="24"/>
        </w:rPr>
      </w:pPr>
      <w:r w:rsidRPr="00C85B9E">
        <w:rPr>
          <w:sz w:val="24"/>
          <w:szCs w:val="24"/>
        </w:rPr>
        <w:t>Ремонтно-механическая мастерская;</w:t>
      </w:r>
    </w:p>
    <w:p w14:paraId="447ECBD7" w14:textId="77777777" w:rsidR="007D3B3A" w:rsidRPr="00C85B9E" w:rsidRDefault="007D3B3A" w:rsidP="00170714">
      <w:pPr>
        <w:pStyle w:val="affffffd"/>
        <w:numPr>
          <w:ilvl w:val="0"/>
          <w:numId w:val="77"/>
        </w:numPr>
        <w:autoSpaceDE/>
        <w:autoSpaceDN/>
        <w:spacing w:before="120" w:after="200" w:line="360" w:lineRule="exact"/>
        <w:ind w:left="709" w:hanging="528"/>
        <w:jc w:val="left"/>
        <w:rPr>
          <w:sz w:val="24"/>
          <w:szCs w:val="24"/>
        </w:rPr>
      </w:pPr>
      <w:r w:rsidRPr="00C85B9E">
        <w:rPr>
          <w:sz w:val="24"/>
          <w:szCs w:val="24"/>
        </w:rPr>
        <w:t xml:space="preserve">Склад лакокрасочных материалов; </w:t>
      </w:r>
    </w:p>
    <w:p w14:paraId="4F5EBDD6" w14:textId="77777777" w:rsidR="007D3B3A" w:rsidRPr="00C85B9E" w:rsidRDefault="007D3B3A" w:rsidP="00170714">
      <w:pPr>
        <w:pStyle w:val="affffffd"/>
        <w:numPr>
          <w:ilvl w:val="0"/>
          <w:numId w:val="77"/>
        </w:numPr>
        <w:autoSpaceDE/>
        <w:autoSpaceDN/>
        <w:spacing w:before="120" w:after="200" w:line="360" w:lineRule="exact"/>
        <w:ind w:left="709" w:hanging="528"/>
        <w:jc w:val="left"/>
        <w:rPr>
          <w:sz w:val="24"/>
          <w:szCs w:val="24"/>
        </w:rPr>
      </w:pPr>
      <w:r w:rsidRPr="00C85B9E">
        <w:rPr>
          <w:sz w:val="24"/>
          <w:szCs w:val="24"/>
        </w:rPr>
        <w:t>Литейный участок;</w:t>
      </w:r>
    </w:p>
    <w:p w14:paraId="00A5A691" w14:textId="77777777" w:rsidR="007D3B3A" w:rsidRPr="00C85B9E" w:rsidRDefault="007D3B3A" w:rsidP="00170714">
      <w:pPr>
        <w:pStyle w:val="affffffd"/>
        <w:numPr>
          <w:ilvl w:val="0"/>
          <w:numId w:val="77"/>
        </w:numPr>
        <w:autoSpaceDE/>
        <w:autoSpaceDN/>
        <w:spacing w:before="120" w:after="200" w:line="360" w:lineRule="exact"/>
        <w:ind w:left="709" w:hanging="528"/>
        <w:jc w:val="left"/>
        <w:rPr>
          <w:sz w:val="24"/>
          <w:szCs w:val="24"/>
        </w:rPr>
      </w:pPr>
      <w:r w:rsidRPr="00C85B9E">
        <w:rPr>
          <w:sz w:val="24"/>
          <w:szCs w:val="24"/>
        </w:rPr>
        <w:t>Кузнечный участок, кузнечно-прессовый участок;</w:t>
      </w:r>
    </w:p>
    <w:p w14:paraId="6DF3CAC3" w14:textId="77777777" w:rsidR="007D3B3A" w:rsidRPr="00C85B9E" w:rsidRDefault="007D3B3A" w:rsidP="00170714">
      <w:pPr>
        <w:pStyle w:val="affffffd"/>
        <w:numPr>
          <w:ilvl w:val="0"/>
          <w:numId w:val="77"/>
        </w:numPr>
        <w:autoSpaceDE/>
        <w:autoSpaceDN/>
        <w:spacing w:before="120" w:after="200" w:line="360" w:lineRule="exact"/>
        <w:ind w:left="709" w:hanging="528"/>
        <w:jc w:val="left"/>
        <w:rPr>
          <w:sz w:val="24"/>
          <w:szCs w:val="24"/>
        </w:rPr>
      </w:pPr>
      <w:r w:rsidRPr="00C85B9E">
        <w:rPr>
          <w:sz w:val="24"/>
          <w:szCs w:val="24"/>
        </w:rPr>
        <w:t>Термический участок;</w:t>
      </w:r>
    </w:p>
    <w:p w14:paraId="3CB67C9F" w14:textId="77777777" w:rsidR="007D3B3A" w:rsidRPr="00C85B9E" w:rsidRDefault="007D3B3A" w:rsidP="00170714">
      <w:pPr>
        <w:pStyle w:val="affffffd"/>
        <w:numPr>
          <w:ilvl w:val="0"/>
          <w:numId w:val="77"/>
        </w:numPr>
        <w:autoSpaceDE/>
        <w:autoSpaceDN/>
        <w:spacing w:before="120" w:after="200" w:line="360" w:lineRule="exact"/>
        <w:ind w:left="709" w:hanging="528"/>
        <w:jc w:val="left"/>
        <w:rPr>
          <w:sz w:val="24"/>
          <w:szCs w:val="24"/>
        </w:rPr>
      </w:pPr>
      <w:r w:rsidRPr="00C85B9E">
        <w:rPr>
          <w:sz w:val="24"/>
          <w:szCs w:val="24"/>
        </w:rPr>
        <w:t>Шинно-монтажный участок;</w:t>
      </w:r>
    </w:p>
    <w:p w14:paraId="3FD7C6CA" w14:textId="77777777" w:rsidR="007D3B3A" w:rsidRPr="00C85B9E" w:rsidRDefault="007D3B3A" w:rsidP="00170714">
      <w:pPr>
        <w:pStyle w:val="affffffd"/>
        <w:numPr>
          <w:ilvl w:val="0"/>
          <w:numId w:val="77"/>
        </w:numPr>
        <w:autoSpaceDE/>
        <w:autoSpaceDN/>
        <w:spacing w:before="120" w:after="200" w:line="360" w:lineRule="exact"/>
        <w:ind w:left="709" w:hanging="528"/>
        <w:jc w:val="left"/>
        <w:rPr>
          <w:sz w:val="24"/>
          <w:szCs w:val="24"/>
        </w:rPr>
      </w:pPr>
      <w:r w:rsidRPr="00C85B9E">
        <w:rPr>
          <w:sz w:val="24"/>
          <w:szCs w:val="24"/>
        </w:rPr>
        <w:t>Участок по регенерации масла;</w:t>
      </w:r>
    </w:p>
    <w:p w14:paraId="53F203DB" w14:textId="77777777" w:rsidR="007D3B3A" w:rsidRPr="00C85B9E" w:rsidRDefault="007D3B3A" w:rsidP="00170714">
      <w:pPr>
        <w:pStyle w:val="affffffd"/>
        <w:numPr>
          <w:ilvl w:val="0"/>
          <w:numId w:val="77"/>
        </w:numPr>
        <w:autoSpaceDE/>
        <w:autoSpaceDN/>
        <w:spacing w:before="120" w:after="200" w:line="360" w:lineRule="exact"/>
        <w:ind w:left="709" w:hanging="528"/>
        <w:jc w:val="left"/>
        <w:rPr>
          <w:sz w:val="24"/>
          <w:szCs w:val="24"/>
        </w:rPr>
      </w:pPr>
      <w:r w:rsidRPr="00C85B9E">
        <w:rPr>
          <w:sz w:val="24"/>
          <w:szCs w:val="24"/>
        </w:rPr>
        <w:t>Участок изготовления резинотехнических изделий;</w:t>
      </w:r>
    </w:p>
    <w:p w14:paraId="068AC58C" w14:textId="77777777" w:rsidR="007D3B3A" w:rsidRPr="00C85B9E" w:rsidRDefault="007D3B3A" w:rsidP="00170714">
      <w:pPr>
        <w:pStyle w:val="affffffd"/>
        <w:numPr>
          <w:ilvl w:val="0"/>
          <w:numId w:val="77"/>
        </w:numPr>
        <w:autoSpaceDE/>
        <w:autoSpaceDN/>
        <w:spacing w:before="120" w:after="200" w:line="360" w:lineRule="exact"/>
        <w:ind w:left="709" w:hanging="528"/>
        <w:jc w:val="left"/>
        <w:rPr>
          <w:sz w:val="24"/>
          <w:szCs w:val="24"/>
        </w:rPr>
      </w:pPr>
      <w:r w:rsidRPr="00C85B9E">
        <w:rPr>
          <w:sz w:val="24"/>
          <w:szCs w:val="24"/>
        </w:rPr>
        <w:t>Котельная;</w:t>
      </w:r>
    </w:p>
    <w:p w14:paraId="14C94F4C" w14:textId="348D32ED" w:rsidR="007D3B3A" w:rsidRPr="00C85B9E" w:rsidRDefault="007D3B3A" w:rsidP="00170714">
      <w:pPr>
        <w:pStyle w:val="affffffd"/>
        <w:numPr>
          <w:ilvl w:val="0"/>
          <w:numId w:val="77"/>
        </w:numPr>
        <w:autoSpaceDE/>
        <w:autoSpaceDN/>
        <w:spacing w:before="120" w:after="200" w:line="360" w:lineRule="exact"/>
        <w:ind w:left="709" w:hanging="528"/>
        <w:jc w:val="left"/>
        <w:rPr>
          <w:sz w:val="24"/>
          <w:szCs w:val="24"/>
        </w:rPr>
      </w:pPr>
      <w:r w:rsidRPr="00C85B9E">
        <w:rPr>
          <w:sz w:val="24"/>
          <w:szCs w:val="24"/>
        </w:rPr>
        <w:t>Установки промысловые паровы</w:t>
      </w:r>
      <w:r w:rsidR="0062637B">
        <w:rPr>
          <w:sz w:val="24"/>
          <w:szCs w:val="24"/>
        </w:rPr>
        <w:t>е передвижные;</w:t>
      </w:r>
    </w:p>
    <w:p w14:paraId="09F3DC5F" w14:textId="07BDEF02" w:rsidR="007D3B3A" w:rsidRPr="00C85B9E" w:rsidRDefault="007D3B3A" w:rsidP="00170714">
      <w:pPr>
        <w:pStyle w:val="affffffd"/>
        <w:numPr>
          <w:ilvl w:val="0"/>
          <w:numId w:val="77"/>
        </w:numPr>
        <w:autoSpaceDE/>
        <w:autoSpaceDN/>
        <w:spacing w:before="120" w:line="360" w:lineRule="exact"/>
        <w:ind w:left="709" w:hanging="528"/>
        <w:rPr>
          <w:sz w:val="24"/>
          <w:szCs w:val="24"/>
        </w:rPr>
      </w:pPr>
      <w:r w:rsidRPr="00C85B9E">
        <w:rPr>
          <w:sz w:val="24"/>
          <w:szCs w:val="24"/>
        </w:rPr>
        <w:t xml:space="preserve">Нефтебаза (резервуарный парк, железнодорожная эстакада, насосная станция по перекачке нефтепродуктов, автомобильная эстакада, трубопроводы по перекачке </w:t>
      </w:r>
      <w:r w:rsidR="0062637B">
        <w:rPr>
          <w:sz w:val="24"/>
          <w:szCs w:val="24"/>
        </w:rPr>
        <w:t>горюче-смазочных материалов)</w:t>
      </w:r>
      <w:r w:rsidRPr="00C85B9E">
        <w:rPr>
          <w:sz w:val="24"/>
          <w:szCs w:val="24"/>
        </w:rPr>
        <w:t>;</w:t>
      </w:r>
    </w:p>
    <w:p w14:paraId="6B59E01B" w14:textId="77777777" w:rsidR="007D3B3A" w:rsidRPr="00C85B9E" w:rsidRDefault="007D3B3A" w:rsidP="00170714">
      <w:pPr>
        <w:pStyle w:val="affffffd"/>
        <w:numPr>
          <w:ilvl w:val="0"/>
          <w:numId w:val="77"/>
        </w:numPr>
        <w:autoSpaceDE/>
        <w:autoSpaceDN/>
        <w:spacing w:before="120" w:line="360" w:lineRule="exact"/>
        <w:ind w:left="709" w:hanging="528"/>
        <w:rPr>
          <w:sz w:val="24"/>
          <w:szCs w:val="24"/>
        </w:rPr>
      </w:pPr>
      <w:r w:rsidRPr="00C85B9E">
        <w:rPr>
          <w:sz w:val="24"/>
          <w:szCs w:val="24"/>
        </w:rPr>
        <w:t>Склад нефтепродуктов;</w:t>
      </w:r>
    </w:p>
    <w:p w14:paraId="71F76377" w14:textId="77777777" w:rsidR="007D3B3A" w:rsidRPr="00C85B9E" w:rsidRDefault="007D3B3A" w:rsidP="00170714">
      <w:pPr>
        <w:pStyle w:val="affffffd"/>
        <w:numPr>
          <w:ilvl w:val="0"/>
          <w:numId w:val="77"/>
        </w:numPr>
        <w:autoSpaceDE/>
        <w:autoSpaceDN/>
        <w:spacing w:before="120" w:line="360" w:lineRule="exact"/>
        <w:ind w:left="709" w:hanging="528"/>
        <w:rPr>
          <w:sz w:val="24"/>
          <w:szCs w:val="24"/>
        </w:rPr>
      </w:pPr>
      <w:r w:rsidRPr="00C85B9E">
        <w:rPr>
          <w:sz w:val="24"/>
          <w:szCs w:val="24"/>
        </w:rPr>
        <w:t>Цех по хранению и реализации нефтепродуктов;</w:t>
      </w:r>
    </w:p>
    <w:p w14:paraId="3AAFCF95" w14:textId="5DAC4346" w:rsidR="007D3B3A" w:rsidRPr="00C85B9E" w:rsidRDefault="0018160C" w:rsidP="00170714">
      <w:pPr>
        <w:pStyle w:val="affffffd"/>
        <w:numPr>
          <w:ilvl w:val="0"/>
          <w:numId w:val="77"/>
        </w:numPr>
        <w:autoSpaceDE/>
        <w:autoSpaceDN/>
        <w:spacing w:before="120" w:line="360" w:lineRule="exact"/>
        <w:ind w:left="709" w:hanging="528"/>
        <w:rPr>
          <w:sz w:val="24"/>
          <w:szCs w:val="24"/>
        </w:rPr>
      </w:pPr>
      <w:r>
        <w:rPr>
          <w:sz w:val="24"/>
          <w:szCs w:val="24"/>
        </w:rPr>
        <w:t>Газонакопительная станция, г</w:t>
      </w:r>
      <w:r w:rsidR="007D3B3A" w:rsidRPr="00C85B9E">
        <w:rPr>
          <w:sz w:val="24"/>
          <w:szCs w:val="24"/>
        </w:rPr>
        <w:t>азонаполнительная станция;</w:t>
      </w:r>
    </w:p>
    <w:p w14:paraId="05BB4AA5" w14:textId="77777777" w:rsidR="007D3B3A" w:rsidRPr="00C85B9E" w:rsidRDefault="007D3B3A" w:rsidP="00170714">
      <w:pPr>
        <w:pStyle w:val="affffffd"/>
        <w:numPr>
          <w:ilvl w:val="0"/>
          <w:numId w:val="77"/>
        </w:numPr>
        <w:autoSpaceDE/>
        <w:autoSpaceDN/>
        <w:spacing w:before="120" w:line="360" w:lineRule="exact"/>
        <w:ind w:left="709" w:hanging="528"/>
        <w:rPr>
          <w:sz w:val="24"/>
          <w:szCs w:val="24"/>
        </w:rPr>
      </w:pPr>
      <w:r w:rsidRPr="00C85B9E">
        <w:rPr>
          <w:sz w:val="24"/>
          <w:szCs w:val="24"/>
        </w:rPr>
        <w:t xml:space="preserve">Многофункциональные автозаправочные комплексы; </w:t>
      </w:r>
    </w:p>
    <w:p w14:paraId="7D2B424D" w14:textId="77777777" w:rsidR="007D3B3A" w:rsidRPr="00C85B9E" w:rsidRDefault="007D3B3A" w:rsidP="00170714">
      <w:pPr>
        <w:pStyle w:val="affffffd"/>
        <w:numPr>
          <w:ilvl w:val="0"/>
          <w:numId w:val="77"/>
        </w:numPr>
        <w:autoSpaceDE/>
        <w:autoSpaceDN/>
        <w:spacing w:before="120" w:line="360" w:lineRule="exact"/>
        <w:ind w:left="709" w:hanging="528"/>
        <w:rPr>
          <w:sz w:val="24"/>
          <w:szCs w:val="24"/>
        </w:rPr>
      </w:pPr>
      <w:r w:rsidRPr="00C85B9E">
        <w:rPr>
          <w:sz w:val="24"/>
          <w:szCs w:val="24"/>
        </w:rPr>
        <w:t>Многотопливные автозаправочные комплексы;</w:t>
      </w:r>
    </w:p>
    <w:p w14:paraId="7F9B842C" w14:textId="77777777" w:rsidR="007D3B3A" w:rsidRPr="00C85B9E" w:rsidRDefault="007D3B3A" w:rsidP="00170714">
      <w:pPr>
        <w:pStyle w:val="affffffd"/>
        <w:numPr>
          <w:ilvl w:val="0"/>
          <w:numId w:val="77"/>
        </w:numPr>
        <w:autoSpaceDE/>
        <w:autoSpaceDN/>
        <w:spacing w:before="120" w:line="360" w:lineRule="exact"/>
        <w:ind w:left="709" w:hanging="528"/>
        <w:rPr>
          <w:sz w:val="24"/>
          <w:szCs w:val="24"/>
        </w:rPr>
      </w:pPr>
      <w:r w:rsidRPr="00C85B9E">
        <w:rPr>
          <w:sz w:val="24"/>
          <w:szCs w:val="24"/>
        </w:rPr>
        <w:t>Автомобильные газозаправочные станции.</w:t>
      </w:r>
    </w:p>
    <w:p w14:paraId="0C2A8419" w14:textId="2D0F5049" w:rsidR="007D3B3A" w:rsidRPr="00C85B9E" w:rsidRDefault="0062637B" w:rsidP="00170714">
      <w:pPr>
        <w:pStyle w:val="affffffd"/>
        <w:numPr>
          <w:ilvl w:val="0"/>
          <w:numId w:val="77"/>
        </w:numPr>
        <w:autoSpaceDE/>
        <w:autoSpaceDN/>
        <w:spacing w:before="120" w:after="200" w:line="360" w:lineRule="exact"/>
        <w:ind w:left="709" w:hanging="528"/>
        <w:jc w:val="left"/>
        <w:rPr>
          <w:sz w:val="24"/>
          <w:szCs w:val="24"/>
        </w:rPr>
      </w:pPr>
      <w:r>
        <w:rPr>
          <w:sz w:val="24"/>
          <w:szCs w:val="24"/>
        </w:rPr>
        <w:t>Г</w:t>
      </w:r>
      <w:r w:rsidR="007D3B3A" w:rsidRPr="00C85B9E">
        <w:rPr>
          <w:sz w:val="24"/>
          <w:szCs w:val="24"/>
        </w:rPr>
        <w:t>азотурбинная электростанция.</w:t>
      </w:r>
    </w:p>
    <w:p w14:paraId="561A6D27" w14:textId="77777777" w:rsidR="007D3B3A" w:rsidRPr="00C85B9E" w:rsidRDefault="007D3B3A" w:rsidP="00170714">
      <w:pPr>
        <w:pStyle w:val="affffffd"/>
        <w:numPr>
          <w:ilvl w:val="0"/>
          <w:numId w:val="77"/>
        </w:numPr>
        <w:autoSpaceDE/>
        <w:autoSpaceDN/>
        <w:spacing w:before="120" w:after="200" w:line="360" w:lineRule="exact"/>
        <w:ind w:left="709" w:hanging="528"/>
        <w:jc w:val="left"/>
        <w:rPr>
          <w:sz w:val="24"/>
          <w:szCs w:val="24"/>
        </w:rPr>
      </w:pPr>
      <w:r w:rsidRPr="00C85B9E">
        <w:rPr>
          <w:sz w:val="24"/>
          <w:szCs w:val="24"/>
        </w:rPr>
        <w:t>Площадка водозаборных сооружений.</w:t>
      </w:r>
    </w:p>
    <w:p w14:paraId="4EDA423D" w14:textId="77777777" w:rsidR="007D3B3A" w:rsidRPr="00C85B9E" w:rsidRDefault="007D3B3A" w:rsidP="00170714">
      <w:pPr>
        <w:pStyle w:val="affffffd"/>
        <w:numPr>
          <w:ilvl w:val="0"/>
          <w:numId w:val="77"/>
        </w:numPr>
        <w:autoSpaceDE/>
        <w:autoSpaceDN/>
        <w:spacing w:before="120" w:after="200" w:line="360" w:lineRule="exact"/>
        <w:ind w:left="709" w:hanging="528"/>
        <w:jc w:val="left"/>
        <w:rPr>
          <w:sz w:val="24"/>
          <w:szCs w:val="24"/>
        </w:rPr>
      </w:pPr>
      <w:r w:rsidRPr="00C85B9E">
        <w:rPr>
          <w:sz w:val="24"/>
          <w:szCs w:val="24"/>
        </w:rPr>
        <w:t>Компрессорная станция попутного нефтяного газа.</w:t>
      </w:r>
    </w:p>
    <w:p w14:paraId="262C0C88" w14:textId="77777777" w:rsidR="007D3B3A" w:rsidRPr="00C85B9E" w:rsidRDefault="007D3B3A" w:rsidP="00170714">
      <w:pPr>
        <w:pStyle w:val="affffffd"/>
        <w:numPr>
          <w:ilvl w:val="0"/>
          <w:numId w:val="77"/>
        </w:numPr>
        <w:autoSpaceDE/>
        <w:autoSpaceDN/>
        <w:spacing w:before="120" w:after="200" w:line="360" w:lineRule="exact"/>
        <w:ind w:left="709" w:hanging="528"/>
        <w:jc w:val="left"/>
        <w:rPr>
          <w:sz w:val="24"/>
          <w:szCs w:val="24"/>
        </w:rPr>
      </w:pPr>
      <w:r w:rsidRPr="00C85B9E">
        <w:rPr>
          <w:sz w:val="24"/>
          <w:szCs w:val="24"/>
        </w:rPr>
        <w:t>Дожимная компрессорная станция.</w:t>
      </w:r>
    </w:p>
    <w:p w14:paraId="02E9863E" w14:textId="77777777" w:rsidR="007D3B3A" w:rsidRPr="00C85B9E" w:rsidRDefault="007D3B3A" w:rsidP="00170714">
      <w:pPr>
        <w:pStyle w:val="affffffd"/>
        <w:numPr>
          <w:ilvl w:val="0"/>
          <w:numId w:val="77"/>
        </w:numPr>
        <w:autoSpaceDE/>
        <w:autoSpaceDN/>
        <w:spacing w:before="120" w:after="200" w:line="360" w:lineRule="exact"/>
        <w:ind w:left="709" w:hanging="528"/>
        <w:jc w:val="left"/>
        <w:rPr>
          <w:sz w:val="24"/>
          <w:szCs w:val="24"/>
        </w:rPr>
      </w:pPr>
      <w:r w:rsidRPr="00C85B9E">
        <w:rPr>
          <w:sz w:val="24"/>
          <w:szCs w:val="24"/>
        </w:rPr>
        <w:t>Конденсатопровод.</w:t>
      </w:r>
    </w:p>
    <w:p w14:paraId="53CF9AEA" w14:textId="4812F4EC" w:rsidR="007D3B3A" w:rsidRPr="00C85B9E" w:rsidRDefault="007D3B3A" w:rsidP="00170714">
      <w:pPr>
        <w:pStyle w:val="affffffd"/>
        <w:numPr>
          <w:ilvl w:val="0"/>
          <w:numId w:val="77"/>
        </w:numPr>
        <w:autoSpaceDE/>
        <w:autoSpaceDN/>
        <w:spacing w:before="120" w:after="200" w:line="360" w:lineRule="exact"/>
        <w:ind w:left="709" w:hanging="528"/>
        <w:jc w:val="left"/>
        <w:rPr>
          <w:sz w:val="24"/>
          <w:szCs w:val="24"/>
        </w:rPr>
      </w:pPr>
      <w:r w:rsidRPr="00C85B9E">
        <w:rPr>
          <w:sz w:val="24"/>
          <w:szCs w:val="24"/>
        </w:rPr>
        <w:t xml:space="preserve">Трубопровод </w:t>
      </w:r>
      <w:r w:rsidR="0062637B">
        <w:rPr>
          <w:sz w:val="24"/>
          <w:szCs w:val="24"/>
        </w:rPr>
        <w:t>(</w:t>
      </w:r>
      <w:r w:rsidRPr="00C85B9E">
        <w:rPr>
          <w:sz w:val="24"/>
          <w:szCs w:val="24"/>
        </w:rPr>
        <w:t>смесь пропана-бутана технического).</w:t>
      </w:r>
    </w:p>
    <w:p w14:paraId="5E76EB29" w14:textId="77777777" w:rsidR="007D3B3A" w:rsidRPr="00C85B9E" w:rsidRDefault="007D3B3A" w:rsidP="00170714">
      <w:pPr>
        <w:pStyle w:val="affffffd"/>
        <w:numPr>
          <w:ilvl w:val="0"/>
          <w:numId w:val="77"/>
        </w:numPr>
        <w:autoSpaceDE/>
        <w:autoSpaceDN/>
        <w:spacing w:before="120" w:after="200" w:line="360" w:lineRule="exact"/>
        <w:ind w:left="709" w:hanging="528"/>
        <w:jc w:val="left"/>
        <w:rPr>
          <w:sz w:val="24"/>
          <w:szCs w:val="24"/>
        </w:rPr>
      </w:pPr>
      <w:r w:rsidRPr="00C85B9E">
        <w:rPr>
          <w:sz w:val="24"/>
          <w:szCs w:val="24"/>
        </w:rPr>
        <w:t>Нефтеконденсатопровод.</w:t>
      </w:r>
    </w:p>
    <w:p w14:paraId="132860CF" w14:textId="3A1A8243" w:rsidR="007D3B3A" w:rsidRPr="00C85B9E" w:rsidRDefault="0062637B" w:rsidP="00170714">
      <w:pPr>
        <w:pStyle w:val="affffffd"/>
        <w:numPr>
          <w:ilvl w:val="0"/>
          <w:numId w:val="77"/>
        </w:numPr>
        <w:autoSpaceDE/>
        <w:autoSpaceDN/>
        <w:spacing w:before="120" w:after="200" w:line="360" w:lineRule="exact"/>
        <w:ind w:left="709" w:hanging="528"/>
        <w:jc w:val="left"/>
        <w:rPr>
          <w:sz w:val="24"/>
          <w:szCs w:val="24"/>
        </w:rPr>
      </w:pPr>
      <w:r>
        <w:rPr>
          <w:sz w:val="24"/>
          <w:szCs w:val="24"/>
        </w:rPr>
        <w:t>А</w:t>
      </w:r>
      <w:r w:rsidR="007D3B3A" w:rsidRPr="00C85B9E">
        <w:rPr>
          <w:sz w:val="24"/>
          <w:szCs w:val="24"/>
        </w:rPr>
        <w:t>втоматическая газораспределительная станция.</w:t>
      </w:r>
    </w:p>
    <w:p w14:paraId="0F16A1AB" w14:textId="77777777" w:rsidR="007D3B3A" w:rsidRPr="00C85B9E" w:rsidRDefault="007D3B3A" w:rsidP="00170714">
      <w:pPr>
        <w:pStyle w:val="affffffd"/>
        <w:numPr>
          <w:ilvl w:val="0"/>
          <w:numId w:val="77"/>
        </w:numPr>
        <w:autoSpaceDE/>
        <w:autoSpaceDN/>
        <w:spacing w:before="120" w:after="200" w:line="360" w:lineRule="exact"/>
        <w:ind w:left="709" w:hanging="528"/>
        <w:jc w:val="left"/>
        <w:rPr>
          <w:sz w:val="24"/>
          <w:szCs w:val="24"/>
        </w:rPr>
      </w:pPr>
      <w:r w:rsidRPr="00C85B9E">
        <w:rPr>
          <w:sz w:val="24"/>
          <w:szCs w:val="24"/>
        </w:rPr>
        <w:t>Узел учета газа.</w:t>
      </w:r>
    </w:p>
    <w:p w14:paraId="7244E6FF" w14:textId="77777777" w:rsidR="007D3B3A" w:rsidRPr="00C85B9E" w:rsidRDefault="007D3B3A" w:rsidP="00170714">
      <w:pPr>
        <w:pStyle w:val="affffffd"/>
        <w:numPr>
          <w:ilvl w:val="0"/>
          <w:numId w:val="77"/>
        </w:numPr>
        <w:autoSpaceDE/>
        <w:autoSpaceDN/>
        <w:spacing w:before="120" w:after="200" w:line="360" w:lineRule="exact"/>
        <w:ind w:left="709" w:hanging="528"/>
        <w:jc w:val="left"/>
        <w:rPr>
          <w:sz w:val="24"/>
          <w:szCs w:val="24"/>
        </w:rPr>
      </w:pPr>
      <w:r w:rsidRPr="00C85B9E">
        <w:rPr>
          <w:sz w:val="24"/>
          <w:szCs w:val="24"/>
        </w:rPr>
        <w:t>Котельные, работающие на жидком и газообразном топливе.</w:t>
      </w:r>
    </w:p>
    <w:p w14:paraId="585EC896" w14:textId="77777777" w:rsidR="007D3B3A" w:rsidRPr="00C85B9E" w:rsidRDefault="007D3B3A" w:rsidP="00170714">
      <w:pPr>
        <w:pStyle w:val="affffffd"/>
        <w:numPr>
          <w:ilvl w:val="0"/>
          <w:numId w:val="77"/>
        </w:numPr>
        <w:autoSpaceDE/>
        <w:autoSpaceDN/>
        <w:spacing w:before="120" w:line="360" w:lineRule="exact"/>
        <w:ind w:left="709" w:hanging="528"/>
        <w:jc w:val="left"/>
        <w:rPr>
          <w:sz w:val="24"/>
          <w:szCs w:val="24"/>
        </w:rPr>
      </w:pPr>
      <w:r w:rsidRPr="00C85B9E">
        <w:rPr>
          <w:sz w:val="24"/>
          <w:szCs w:val="24"/>
        </w:rPr>
        <w:t xml:space="preserve">Химический завод. </w:t>
      </w:r>
    </w:p>
    <w:p w14:paraId="4741F763" w14:textId="77777777" w:rsidR="007D3B3A" w:rsidRPr="00C85B9E" w:rsidRDefault="007D3B3A" w:rsidP="00170714">
      <w:pPr>
        <w:pStyle w:val="affffffd"/>
        <w:numPr>
          <w:ilvl w:val="0"/>
          <w:numId w:val="77"/>
        </w:numPr>
        <w:autoSpaceDE/>
        <w:autoSpaceDN/>
        <w:spacing w:before="120" w:line="360" w:lineRule="exact"/>
        <w:ind w:left="709" w:hanging="528"/>
        <w:jc w:val="left"/>
        <w:rPr>
          <w:sz w:val="24"/>
          <w:szCs w:val="24"/>
        </w:rPr>
      </w:pPr>
      <w:r w:rsidRPr="00C85B9E">
        <w:rPr>
          <w:sz w:val="24"/>
          <w:szCs w:val="24"/>
        </w:rPr>
        <w:t>Газоперерабатывающий завод.</w:t>
      </w:r>
    </w:p>
    <w:p w14:paraId="48BC6316" w14:textId="77777777" w:rsidR="007D3B3A" w:rsidRPr="00C85B9E" w:rsidRDefault="007D3B3A" w:rsidP="00170714">
      <w:pPr>
        <w:pStyle w:val="affffffd"/>
        <w:numPr>
          <w:ilvl w:val="0"/>
          <w:numId w:val="77"/>
        </w:numPr>
        <w:autoSpaceDE/>
        <w:autoSpaceDN/>
        <w:spacing w:before="120" w:line="360" w:lineRule="exact"/>
        <w:ind w:left="709" w:hanging="528"/>
        <w:jc w:val="left"/>
        <w:rPr>
          <w:sz w:val="24"/>
          <w:szCs w:val="24"/>
        </w:rPr>
      </w:pPr>
      <w:r w:rsidRPr="00C85B9E">
        <w:rPr>
          <w:sz w:val="24"/>
          <w:szCs w:val="24"/>
        </w:rPr>
        <w:t>Завод масел и присадок.</w:t>
      </w:r>
    </w:p>
    <w:p w14:paraId="7E321FD3" w14:textId="77777777" w:rsidR="007D3B3A" w:rsidRPr="00C85B9E" w:rsidRDefault="007D3B3A" w:rsidP="00170714">
      <w:pPr>
        <w:pStyle w:val="affffffd"/>
        <w:numPr>
          <w:ilvl w:val="0"/>
          <w:numId w:val="77"/>
        </w:numPr>
        <w:autoSpaceDE/>
        <w:autoSpaceDN/>
        <w:spacing w:before="120" w:line="360" w:lineRule="exact"/>
        <w:ind w:left="709" w:hanging="528"/>
        <w:jc w:val="left"/>
        <w:rPr>
          <w:sz w:val="24"/>
          <w:szCs w:val="24"/>
        </w:rPr>
      </w:pPr>
      <w:r w:rsidRPr="00C85B9E">
        <w:rPr>
          <w:sz w:val="24"/>
          <w:szCs w:val="24"/>
        </w:rPr>
        <w:t xml:space="preserve">Завод катализаторов. </w:t>
      </w:r>
    </w:p>
    <w:p w14:paraId="63FBE3E0" w14:textId="77777777" w:rsidR="007D3B3A" w:rsidRPr="00C85B9E" w:rsidRDefault="007D3B3A" w:rsidP="00170714">
      <w:pPr>
        <w:pStyle w:val="affffffd"/>
        <w:numPr>
          <w:ilvl w:val="0"/>
          <w:numId w:val="77"/>
        </w:numPr>
        <w:autoSpaceDE/>
        <w:autoSpaceDN/>
        <w:spacing w:before="120" w:line="360" w:lineRule="exact"/>
        <w:ind w:left="709" w:hanging="528"/>
        <w:jc w:val="left"/>
        <w:rPr>
          <w:sz w:val="24"/>
          <w:szCs w:val="24"/>
        </w:rPr>
      </w:pPr>
      <w:r w:rsidRPr="00C85B9E">
        <w:rPr>
          <w:sz w:val="24"/>
          <w:szCs w:val="24"/>
        </w:rPr>
        <w:t>Тепловые электростанции.</w:t>
      </w:r>
    </w:p>
    <w:p w14:paraId="5161FCE3" w14:textId="77777777" w:rsidR="007D3B3A" w:rsidRPr="00C85B9E" w:rsidRDefault="007D3B3A" w:rsidP="00170714">
      <w:pPr>
        <w:pStyle w:val="affffffd"/>
        <w:numPr>
          <w:ilvl w:val="0"/>
          <w:numId w:val="77"/>
        </w:numPr>
        <w:autoSpaceDE/>
        <w:autoSpaceDN/>
        <w:spacing w:before="120" w:line="360" w:lineRule="exact"/>
        <w:ind w:left="709" w:hanging="528"/>
        <w:jc w:val="left"/>
        <w:rPr>
          <w:sz w:val="24"/>
          <w:szCs w:val="24"/>
        </w:rPr>
      </w:pPr>
      <w:r w:rsidRPr="00C85B9E">
        <w:rPr>
          <w:sz w:val="24"/>
          <w:szCs w:val="24"/>
        </w:rPr>
        <w:t xml:space="preserve">Котельные. </w:t>
      </w:r>
    </w:p>
    <w:p w14:paraId="372F7B9D" w14:textId="77777777" w:rsidR="007D3B3A" w:rsidRPr="0039490E" w:rsidRDefault="007D3B3A" w:rsidP="0039490E">
      <w:pPr>
        <w:spacing w:line="360" w:lineRule="exact"/>
        <w:rPr>
          <w:szCs w:val="24"/>
        </w:rPr>
      </w:pPr>
    </w:p>
    <w:p w14:paraId="33A60622" w14:textId="3181CC38" w:rsidR="007D3B3A" w:rsidRPr="00C85B9E" w:rsidRDefault="0039490E" w:rsidP="0039490E">
      <w:pPr>
        <w:pStyle w:val="affffffd"/>
        <w:ind w:left="0"/>
        <w:rPr>
          <w:sz w:val="24"/>
          <w:szCs w:val="24"/>
        </w:rPr>
      </w:pPr>
      <w:r>
        <w:rPr>
          <w:sz w:val="24"/>
          <w:szCs w:val="24"/>
        </w:rPr>
        <w:t>8. </w:t>
      </w:r>
      <w:r w:rsidR="007D3B3A" w:rsidRPr="00C85B9E">
        <w:rPr>
          <w:sz w:val="24"/>
          <w:szCs w:val="24"/>
        </w:rPr>
        <w:t xml:space="preserve">Все огневые работы и лесопорубочные работы на профиле для сейсморазведочных операций должны выполняться работниками в огнестойкой спецодежде. </w:t>
      </w:r>
    </w:p>
    <w:p w14:paraId="034626DD" w14:textId="77777777" w:rsidR="007D3B3A" w:rsidRPr="00C85B9E" w:rsidRDefault="007D3B3A" w:rsidP="0039490E">
      <w:pPr>
        <w:pStyle w:val="affffffd"/>
        <w:ind w:left="0"/>
        <w:rPr>
          <w:sz w:val="24"/>
          <w:szCs w:val="24"/>
        </w:rPr>
      </w:pPr>
    </w:p>
    <w:p w14:paraId="354D9DF7" w14:textId="602648EF" w:rsidR="007D3B3A" w:rsidRPr="00C85B9E" w:rsidRDefault="0039490E" w:rsidP="0039490E">
      <w:pPr>
        <w:pStyle w:val="affffffd"/>
        <w:ind w:left="0"/>
        <w:rPr>
          <w:sz w:val="24"/>
          <w:szCs w:val="24"/>
        </w:rPr>
      </w:pPr>
      <w:r>
        <w:rPr>
          <w:sz w:val="24"/>
          <w:szCs w:val="24"/>
        </w:rPr>
        <w:t>9. </w:t>
      </w:r>
      <w:r w:rsidR="007D3B3A" w:rsidRPr="00C85B9E">
        <w:rPr>
          <w:sz w:val="24"/>
          <w:szCs w:val="24"/>
        </w:rPr>
        <w:t>Для составления, разработки и утверждении Перечней/Норм бесплатной выдачи СИЗ ОГ должны применяться:</w:t>
      </w:r>
    </w:p>
    <w:p w14:paraId="7DB1D09D" w14:textId="5530B193" w:rsidR="007D3B3A" w:rsidRPr="00C85B9E" w:rsidRDefault="007D3B3A" w:rsidP="003E3A7F">
      <w:pPr>
        <w:pStyle w:val="affffffd"/>
        <w:numPr>
          <w:ilvl w:val="0"/>
          <w:numId w:val="21"/>
        </w:numPr>
        <w:autoSpaceDE/>
        <w:autoSpaceDN/>
        <w:spacing w:before="120"/>
        <w:ind w:left="538" w:hanging="357"/>
        <w:rPr>
          <w:sz w:val="24"/>
          <w:szCs w:val="24"/>
        </w:rPr>
      </w:pPr>
      <w:r w:rsidRPr="00C85B9E">
        <w:rPr>
          <w:sz w:val="24"/>
          <w:szCs w:val="24"/>
        </w:rPr>
        <w:t xml:space="preserve">Межотраслевые правила обеспечения работников специальной одеждой, специальной обувью и другими средствами индивидуальной защиты; </w:t>
      </w:r>
    </w:p>
    <w:p w14:paraId="299D1D9C" w14:textId="200FBE12" w:rsidR="007D3B3A" w:rsidRPr="00C85B9E" w:rsidRDefault="009962BB" w:rsidP="003E3A7F">
      <w:pPr>
        <w:numPr>
          <w:ilvl w:val="0"/>
          <w:numId w:val="21"/>
        </w:numPr>
        <w:tabs>
          <w:tab w:val="left" w:pos="284"/>
          <w:tab w:val="left" w:pos="539"/>
        </w:tabs>
        <w:autoSpaceDE w:val="0"/>
        <w:autoSpaceDN w:val="0"/>
        <w:spacing w:before="120"/>
        <w:ind w:left="538" w:hanging="357"/>
        <w:rPr>
          <w:szCs w:val="24"/>
          <w:lang w:eastAsia="ru-RU"/>
        </w:rPr>
      </w:pPr>
      <w:r>
        <w:rPr>
          <w:szCs w:val="24"/>
          <w:lang w:eastAsia="ru-RU"/>
        </w:rPr>
        <w:t>Типовые отраслевые нормы/</w:t>
      </w:r>
      <w:r w:rsidR="007D3B3A" w:rsidRPr="00C85B9E">
        <w:rPr>
          <w:szCs w:val="24"/>
          <w:lang w:eastAsia="ru-RU"/>
        </w:rPr>
        <w:t>Типовые нормы бесплатной выдачи специальной одежды, специальной обуви и других средств индивидуальной защиты работникам</w:t>
      </w:r>
      <w:r w:rsidR="007D3B3A" w:rsidRPr="00C85B9E" w:rsidDel="0033542B">
        <w:rPr>
          <w:szCs w:val="24"/>
          <w:lang w:eastAsia="ru-RU"/>
        </w:rPr>
        <w:t xml:space="preserve"> </w:t>
      </w:r>
      <w:r w:rsidR="007D3B3A" w:rsidRPr="00C85B9E">
        <w:rPr>
          <w:szCs w:val="24"/>
          <w:lang w:eastAsia="ru-RU"/>
        </w:rPr>
        <w:t>нефтяной промышленности, занятым на работах с вредными и (или) опасными условиями труда, а также на работах, выполняемых в особых температурных условиях или связанных с загрязнением;</w:t>
      </w:r>
    </w:p>
    <w:p w14:paraId="0B85A5D8" w14:textId="16FB6CB1" w:rsidR="007D3B3A" w:rsidRPr="00C85B9E" w:rsidRDefault="009962BB" w:rsidP="003E3A7F">
      <w:pPr>
        <w:numPr>
          <w:ilvl w:val="0"/>
          <w:numId w:val="21"/>
        </w:numPr>
        <w:tabs>
          <w:tab w:val="left" w:pos="284"/>
          <w:tab w:val="left" w:pos="539"/>
        </w:tabs>
        <w:autoSpaceDE w:val="0"/>
        <w:autoSpaceDN w:val="0"/>
        <w:spacing w:before="120"/>
        <w:ind w:left="538" w:hanging="357"/>
        <w:rPr>
          <w:szCs w:val="24"/>
          <w:lang w:eastAsia="ru-RU"/>
        </w:rPr>
      </w:pPr>
      <w:r>
        <w:rPr>
          <w:szCs w:val="24"/>
          <w:lang w:eastAsia="ru-RU"/>
        </w:rPr>
        <w:t>Типовые отраслевые нормы/</w:t>
      </w:r>
      <w:r w:rsidR="007D3B3A" w:rsidRPr="00C85B9E">
        <w:rPr>
          <w:szCs w:val="24"/>
          <w:lang w:eastAsia="ru-RU"/>
        </w:rPr>
        <w:t>Типовые нормы бесплатной выдачи специальной одежды, специальной обуви и других средств индивидуальной защиты работникам организаций нефтеперерабатывающей и нефтехимической промышленности, занятым на работах с вредными и (или) опасными условиями труда, а также на работах, выполняемых в особых температурных условиях или связанных с загрязнением;</w:t>
      </w:r>
    </w:p>
    <w:p w14:paraId="7C03F906" w14:textId="468585F6" w:rsidR="007D3B3A" w:rsidRPr="00C85B9E" w:rsidRDefault="009962BB" w:rsidP="003E3A7F">
      <w:pPr>
        <w:widowControl w:val="0"/>
        <w:numPr>
          <w:ilvl w:val="0"/>
          <w:numId w:val="21"/>
        </w:numPr>
        <w:tabs>
          <w:tab w:val="left" w:pos="567"/>
        </w:tabs>
        <w:autoSpaceDE w:val="0"/>
        <w:autoSpaceDN w:val="0"/>
        <w:adjustRightInd w:val="0"/>
        <w:spacing w:before="120"/>
        <w:ind w:left="538" w:hanging="357"/>
        <w:rPr>
          <w:rFonts w:eastAsiaTheme="minorEastAsia"/>
          <w:bCs/>
          <w:szCs w:val="24"/>
          <w:lang w:eastAsia="ru-RU"/>
        </w:rPr>
      </w:pPr>
      <w:r>
        <w:rPr>
          <w:szCs w:val="24"/>
          <w:lang w:eastAsia="ru-RU"/>
        </w:rPr>
        <w:t>Типовые отраслевые нормы/</w:t>
      </w:r>
      <w:r w:rsidR="00117459" w:rsidRPr="00117459">
        <w:rPr>
          <w:szCs w:val="24"/>
          <w:lang w:eastAsia="ru-RU"/>
        </w:rPr>
        <w:t>Типовы</w:t>
      </w:r>
      <w:r w:rsidR="00117459">
        <w:rPr>
          <w:szCs w:val="24"/>
          <w:lang w:eastAsia="ru-RU"/>
        </w:rPr>
        <w:t>е</w:t>
      </w:r>
      <w:r w:rsidR="00117459" w:rsidRPr="00117459">
        <w:rPr>
          <w:szCs w:val="24"/>
          <w:lang w:eastAsia="ru-RU"/>
        </w:rPr>
        <w:t xml:space="preserve"> норм</w:t>
      </w:r>
      <w:r w:rsidR="00117459">
        <w:rPr>
          <w:szCs w:val="24"/>
          <w:lang w:eastAsia="ru-RU"/>
        </w:rPr>
        <w:t>ы</w:t>
      </w:r>
      <w:r w:rsidR="00117459" w:rsidRPr="00117459">
        <w:rPr>
          <w:szCs w:val="24"/>
          <w:lang w:eastAsia="ru-RU"/>
        </w:rPr>
        <w:t xml:space="preserve"> бесплатной выдачи специальной одежды, специальной обуви и других средств индивидуальной защиты работникам, занятым на работах с вредными и (или) опасными условиями труда, а также на работах, выполняемых в особых температурных условиях или связанных с загрязнением</w:t>
      </w:r>
      <w:r w:rsidR="00117459">
        <w:rPr>
          <w:szCs w:val="24"/>
          <w:lang w:eastAsia="ru-RU"/>
        </w:rPr>
        <w:t>;</w:t>
      </w:r>
      <w:r w:rsidR="007D3B3A" w:rsidRPr="00C85B9E">
        <w:rPr>
          <w:szCs w:val="24"/>
          <w:lang w:eastAsia="ru-RU"/>
        </w:rPr>
        <w:t>Типовые нормы бесплатной выдачи сертифицированных специальной одежды, специальной обуви и других средств индивидуальной защиты работникам жилищно-коммунального хозяйства, занятым на работах с вредными и (или) опасными условиями труда, а также на работах, выполняемых в особых температурных условиях или связанных с загрязнением;</w:t>
      </w:r>
    </w:p>
    <w:p w14:paraId="3F7554DD" w14:textId="456CD7F6" w:rsidR="007D3B3A" w:rsidRPr="00C85B9E" w:rsidRDefault="003E3A7F" w:rsidP="003E3A7F">
      <w:pPr>
        <w:numPr>
          <w:ilvl w:val="0"/>
          <w:numId w:val="21"/>
        </w:numPr>
        <w:tabs>
          <w:tab w:val="left" w:pos="284"/>
          <w:tab w:val="left" w:pos="539"/>
        </w:tabs>
        <w:autoSpaceDE w:val="0"/>
        <w:autoSpaceDN w:val="0"/>
        <w:spacing w:before="120"/>
        <w:ind w:left="538" w:hanging="357"/>
        <w:rPr>
          <w:szCs w:val="24"/>
          <w:lang w:eastAsia="ru-RU"/>
        </w:rPr>
      </w:pPr>
      <w:r>
        <w:t>П</w:t>
      </w:r>
      <w:r w:rsidRPr="00C44DF7">
        <w:t xml:space="preserve">риказ Минздравсоцразвития России от 17.12.2010 № 1122н </w:t>
      </w:r>
      <w:r>
        <w:t>«Об утверждении типовых</w:t>
      </w:r>
      <w:r w:rsidRPr="00C44DF7">
        <w:t xml:space="preserve"> нормы бесплатной выдачи работникам смывающих и (или) обезвреживающих средств и </w:t>
      </w:r>
      <w:r>
        <w:t>с</w:t>
      </w:r>
      <w:r w:rsidRPr="00C44DF7">
        <w:t>тандарт безопасности труда «Обеспечение работников смывающими и (или) обезвреживающими средствами</w:t>
      </w:r>
      <w:r w:rsidR="007D3B3A" w:rsidRPr="00C85B9E">
        <w:rPr>
          <w:szCs w:val="24"/>
          <w:lang w:eastAsia="ru-RU"/>
        </w:rPr>
        <w:t>;</w:t>
      </w:r>
    </w:p>
    <w:p w14:paraId="13457B87" w14:textId="0B710909" w:rsidR="007D3B3A" w:rsidRPr="00C85B9E" w:rsidRDefault="009962BB" w:rsidP="003E3A7F">
      <w:pPr>
        <w:numPr>
          <w:ilvl w:val="0"/>
          <w:numId w:val="21"/>
        </w:numPr>
        <w:tabs>
          <w:tab w:val="left" w:pos="284"/>
          <w:tab w:val="left" w:pos="539"/>
        </w:tabs>
        <w:autoSpaceDE w:val="0"/>
        <w:autoSpaceDN w:val="0"/>
        <w:spacing w:before="120"/>
        <w:ind w:left="538" w:hanging="357"/>
        <w:rPr>
          <w:szCs w:val="24"/>
          <w:lang w:eastAsia="ru-RU"/>
        </w:rPr>
      </w:pPr>
      <w:r>
        <w:rPr>
          <w:szCs w:val="24"/>
          <w:lang w:eastAsia="ru-RU"/>
        </w:rPr>
        <w:t>Типовые отраслевые нормы/</w:t>
      </w:r>
      <w:r w:rsidR="007D3B3A" w:rsidRPr="00C85B9E">
        <w:rPr>
          <w:bCs/>
          <w:color w:val="000001"/>
          <w:szCs w:val="24"/>
          <w:lang w:eastAsia="ru-RU"/>
        </w:rPr>
        <w:t>Типовые нормы бесплатной выдачи сертифицированной специальной сигнальной одежды повышенной видимости работникам всех отраслей экономики;</w:t>
      </w:r>
    </w:p>
    <w:p w14:paraId="6BA0AA54" w14:textId="0A744982" w:rsidR="007D3B3A" w:rsidRPr="00C85B9E" w:rsidRDefault="009962BB" w:rsidP="003E3A7F">
      <w:pPr>
        <w:widowControl w:val="0"/>
        <w:numPr>
          <w:ilvl w:val="0"/>
          <w:numId w:val="21"/>
        </w:numPr>
        <w:tabs>
          <w:tab w:val="left" w:pos="567"/>
        </w:tabs>
        <w:autoSpaceDE w:val="0"/>
        <w:autoSpaceDN w:val="0"/>
        <w:adjustRightInd w:val="0"/>
        <w:spacing w:before="120"/>
        <w:ind w:left="538" w:hanging="357"/>
        <w:rPr>
          <w:rFonts w:eastAsiaTheme="minorEastAsia"/>
          <w:bCs/>
          <w:color w:val="000001"/>
          <w:szCs w:val="24"/>
          <w:lang w:eastAsia="ru-RU"/>
        </w:rPr>
      </w:pPr>
      <w:r>
        <w:rPr>
          <w:szCs w:val="24"/>
          <w:lang w:eastAsia="ru-RU"/>
        </w:rPr>
        <w:t>Типовые отраслевые нормы/</w:t>
      </w:r>
      <w:r w:rsidR="007D3B3A" w:rsidRPr="00C85B9E">
        <w:rPr>
          <w:rFonts w:eastAsiaTheme="minorEastAsia"/>
          <w:bCs/>
          <w:color w:val="000001"/>
          <w:szCs w:val="24"/>
          <w:lang w:eastAsia="ru-RU"/>
        </w:rPr>
        <w:t>Типовые нормы бесплатной выдачи сертифицированных специальной одежды, специальной обуви и других средств индивидуальной защиты работникам, занятым на строительных, строительно-монтажных и ремонтно-строительных работах с вредными и (или) опасными условиями труда, а также выполняемых в особых температурных условиях или связанных с загрязнением;</w:t>
      </w:r>
    </w:p>
    <w:p w14:paraId="0DB352E0" w14:textId="2A34AC49" w:rsidR="007D3B3A" w:rsidRPr="00C85B9E" w:rsidRDefault="009962BB" w:rsidP="003E3A7F">
      <w:pPr>
        <w:widowControl w:val="0"/>
        <w:numPr>
          <w:ilvl w:val="0"/>
          <w:numId w:val="21"/>
        </w:numPr>
        <w:tabs>
          <w:tab w:val="left" w:pos="567"/>
        </w:tabs>
        <w:autoSpaceDE w:val="0"/>
        <w:autoSpaceDN w:val="0"/>
        <w:adjustRightInd w:val="0"/>
        <w:spacing w:before="120"/>
        <w:ind w:left="538" w:hanging="357"/>
        <w:rPr>
          <w:rFonts w:eastAsiaTheme="minorEastAsia"/>
          <w:bCs/>
          <w:color w:val="000001"/>
          <w:szCs w:val="24"/>
          <w:lang w:eastAsia="ru-RU"/>
        </w:rPr>
      </w:pPr>
      <w:r>
        <w:rPr>
          <w:szCs w:val="24"/>
          <w:lang w:eastAsia="ru-RU"/>
        </w:rPr>
        <w:t>Типовые отраслевые нормы/</w:t>
      </w:r>
      <w:r w:rsidR="007D3B3A" w:rsidRPr="00C85B9E">
        <w:rPr>
          <w:color w:val="000000"/>
          <w:szCs w:val="24"/>
          <w:lang w:eastAsia="ru-RU"/>
        </w:rPr>
        <w:t>Типовые нормы бесплатной выдачи специальной одежды, специальной обуви и других средств индивидуальной защиты работникам сквозных профессий и должностей всех видов экономической деятельности, занятым на работах с вредными и (или) опасными условиями труда, а также на работах, выполняемых в особых температурных условиях или связанных с загрязнением</w:t>
      </w:r>
      <w:r w:rsidR="003E3A7F">
        <w:rPr>
          <w:color w:val="000000"/>
          <w:szCs w:val="24"/>
          <w:lang w:eastAsia="ru-RU"/>
        </w:rPr>
        <w:t>.</w:t>
      </w:r>
    </w:p>
    <w:p w14:paraId="31A945C7" w14:textId="77777777" w:rsidR="003E3A7F" w:rsidRDefault="003E3A7F" w:rsidP="003E3A7F">
      <w:pPr>
        <w:rPr>
          <w:color w:val="000000"/>
          <w:szCs w:val="24"/>
          <w:lang w:eastAsia="ru-RU"/>
        </w:rPr>
      </w:pPr>
    </w:p>
    <w:p w14:paraId="337F26AE" w14:textId="1C725A0B" w:rsidR="007D3B3A" w:rsidRPr="00C85B9E" w:rsidRDefault="003E3A7F" w:rsidP="003E3A7F">
      <w:pPr>
        <w:rPr>
          <w:color w:val="000000"/>
          <w:szCs w:val="24"/>
          <w:lang w:eastAsia="ru-RU"/>
        </w:rPr>
      </w:pPr>
      <w:r>
        <w:rPr>
          <w:color w:val="000000"/>
          <w:szCs w:val="24"/>
          <w:lang w:eastAsia="ru-RU"/>
        </w:rPr>
        <w:t>10. </w:t>
      </w:r>
      <w:r w:rsidR="007D3B3A" w:rsidRPr="00C85B9E">
        <w:rPr>
          <w:color w:val="000000"/>
          <w:szCs w:val="24"/>
          <w:lang w:eastAsia="ru-RU"/>
        </w:rPr>
        <w:t xml:space="preserve">Типовые отраслевые </w:t>
      </w:r>
      <w:r w:rsidR="009962BB" w:rsidRPr="00C85B9E">
        <w:rPr>
          <w:color w:val="000000"/>
          <w:szCs w:val="24"/>
          <w:lang w:eastAsia="ru-RU"/>
        </w:rPr>
        <w:t>нормы</w:t>
      </w:r>
      <w:r w:rsidR="009962BB">
        <w:rPr>
          <w:color w:val="000000"/>
          <w:szCs w:val="24"/>
          <w:lang w:eastAsia="ru-RU"/>
        </w:rPr>
        <w:t xml:space="preserve">/Типовые </w:t>
      </w:r>
      <w:r w:rsidR="007D3B3A" w:rsidRPr="00C85B9E">
        <w:rPr>
          <w:color w:val="000000"/>
          <w:szCs w:val="24"/>
          <w:lang w:eastAsia="ru-RU"/>
        </w:rPr>
        <w:t>нормы бесплатной выдачи СИЗ работникам являются обязательными для работодателя и не могут быть снижены.</w:t>
      </w:r>
    </w:p>
    <w:p w14:paraId="45E6ACA6" w14:textId="77777777" w:rsidR="003E3A7F" w:rsidRDefault="003E3A7F" w:rsidP="003E3A7F">
      <w:pPr>
        <w:rPr>
          <w:color w:val="000000"/>
          <w:szCs w:val="24"/>
          <w:lang w:eastAsia="ru-RU"/>
        </w:rPr>
      </w:pPr>
    </w:p>
    <w:p w14:paraId="2FFBA9BE" w14:textId="571AE4C7" w:rsidR="007D3B3A" w:rsidRPr="00C85B9E" w:rsidRDefault="003E3A7F" w:rsidP="003E3A7F">
      <w:pPr>
        <w:rPr>
          <w:color w:val="000000"/>
          <w:szCs w:val="24"/>
          <w:lang w:eastAsia="ru-RU"/>
        </w:rPr>
      </w:pPr>
      <w:r>
        <w:rPr>
          <w:color w:val="000000"/>
          <w:szCs w:val="24"/>
          <w:lang w:eastAsia="ru-RU"/>
        </w:rPr>
        <w:t>11. </w:t>
      </w:r>
      <w:r w:rsidR="007D3B3A" w:rsidRPr="00C85B9E">
        <w:rPr>
          <w:color w:val="000000"/>
          <w:szCs w:val="24"/>
          <w:lang w:eastAsia="ru-RU"/>
        </w:rPr>
        <w:t>Недопустимо увеличение нормативных сроков носки без увеличения количества выдаваемых СИЗ.</w:t>
      </w:r>
    </w:p>
    <w:p w14:paraId="64ABB144" w14:textId="445372E5" w:rsidR="002B10A4" w:rsidRDefault="002B10A4">
      <w:pPr>
        <w:spacing w:after="200" w:line="276" w:lineRule="auto"/>
        <w:jc w:val="left"/>
        <w:rPr>
          <w:color w:val="000000"/>
          <w:sz w:val="28"/>
          <w:szCs w:val="28"/>
          <w:lang w:eastAsia="ru-RU"/>
        </w:rPr>
      </w:pPr>
    </w:p>
    <w:p w14:paraId="29BC7657" w14:textId="77777777" w:rsidR="00711C5E" w:rsidRDefault="00711C5E" w:rsidP="007D3B3A">
      <w:pPr>
        <w:spacing w:after="330" w:line="330" w:lineRule="atLeast"/>
        <w:ind w:firstLine="851"/>
        <w:rPr>
          <w:color w:val="000000"/>
          <w:sz w:val="28"/>
          <w:szCs w:val="28"/>
          <w:lang w:eastAsia="ru-RU"/>
        </w:rPr>
        <w:sectPr w:rsidR="00711C5E" w:rsidSect="00181A9D">
          <w:headerReference w:type="default" r:id="rId97"/>
          <w:footerReference w:type="default" r:id="rId98"/>
          <w:pgSz w:w="11906" w:h="16838"/>
          <w:pgMar w:top="510" w:right="1021" w:bottom="567" w:left="1247" w:header="737" w:footer="680" w:gutter="0"/>
          <w:cols w:space="708"/>
          <w:docGrid w:linePitch="360"/>
        </w:sectPr>
      </w:pPr>
    </w:p>
    <w:p w14:paraId="3E14AC04" w14:textId="02748D35" w:rsidR="00711C5E" w:rsidRPr="004D15E1" w:rsidRDefault="004D15E1" w:rsidP="004D15E1">
      <w:pPr>
        <w:pStyle w:val="23"/>
        <w:tabs>
          <w:tab w:val="clear" w:pos="482"/>
          <w:tab w:val="clear" w:pos="1440"/>
        </w:tabs>
        <w:spacing w:before="0" w:after="0"/>
        <w:rPr>
          <w:rFonts w:cs="Arial"/>
          <w:snapToGrid w:val="0"/>
          <w:lang w:eastAsia="ru-RU"/>
        </w:rPr>
      </w:pPr>
      <w:bookmarkStart w:id="1842" w:name="_ПРИЛОЖЕНИЕ_17._ТЕХНИЧЕСКИЕ"/>
      <w:bookmarkStart w:id="1843" w:name="_Toc531105878"/>
      <w:bookmarkStart w:id="1844" w:name="_Toc532558505"/>
      <w:bookmarkStart w:id="1845" w:name="_Toc533850334"/>
      <w:bookmarkStart w:id="1846" w:name="_Toc533866049"/>
      <w:bookmarkEnd w:id="1842"/>
      <w:r w:rsidRPr="004D15E1">
        <w:rPr>
          <w:rFonts w:cs="Arial"/>
          <w:snapToGrid w:val="0"/>
          <w:lang w:eastAsia="ru-RU"/>
        </w:rPr>
        <w:t>ПРИЛОЖЕНИЕ 17. ТЕХНИЧЕСКИЕ ХАРАКТЕРИСТИКИ СПЕЦИАЛЬНОЙ ОБУВИ</w:t>
      </w:r>
      <w:bookmarkEnd w:id="1843"/>
      <w:bookmarkEnd w:id="1844"/>
      <w:bookmarkEnd w:id="1845"/>
      <w:bookmarkEnd w:id="1846"/>
    </w:p>
    <w:p w14:paraId="3A17E913" w14:textId="77777777" w:rsidR="00711C5E" w:rsidRDefault="00711C5E" w:rsidP="004D15E1"/>
    <w:p w14:paraId="399FA7AB" w14:textId="77777777" w:rsidR="0089491A" w:rsidRPr="004D15E1" w:rsidRDefault="0089491A" w:rsidP="004D15E1"/>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748"/>
        <w:gridCol w:w="4100"/>
        <w:gridCol w:w="4831"/>
        <w:gridCol w:w="3515"/>
        <w:gridCol w:w="2783"/>
      </w:tblGrid>
      <w:tr w:rsidR="005B79F0" w:rsidRPr="00087382" w14:paraId="78D309BF" w14:textId="77777777" w:rsidTr="00CE68FF">
        <w:trPr>
          <w:trHeight w:val="244"/>
          <w:tblHeader/>
        </w:trPr>
        <w:tc>
          <w:tcPr>
            <w:tcW w:w="234" w:type="pct"/>
            <w:vMerge w:val="restart"/>
            <w:tcBorders>
              <w:top w:val="single" w:sz="12" w:space="0" w:color="auto"/>
              <w:bottom w:val="single" w:sz="12" w:space="0" w:color="auto"/>
            </w:tcBorders>
            <w:shd w:val="clear" w:color="auto" w:fill="FFD200"/>
            <w:vAlign w:val="center"/>
            <w:hideMark/>
          </w:tcPr>
          <w:p w14:paraId="42554CA7" w14:textId="75F59E2A" w:rsidR="005B79F0" w:rsidRPr="00087382" w:rsidRDefault="00CE68FF" w:rsidP="00CE68FF">
            <w:pPr>
              <w:spacing w:before="60" w:after="60"/>
              <w:jc w:val="center"/>
              <w:rPr>
                <w:rFonts w:ascii="Arial" w:hAnsi="Arial" w:cs="Arial"/>
                <w:b/>
                <w:bCs/>
                <w:color w:val="000000"/>
                <w:sz w:val="16"/>
                <w:szCs w:val="20"/>
                <w:lang w:eastAsia="ru-RU"/>
              </w:rPr>
            </w:pPr>
            <w:r w:rsidRPr="00087382">
              <w:rPr>
                <w:rFonts w:ascii="Arial" w:hAnsi="Arial" w:cs="Arial"/>
                <w:b/>
                <w:bCs/>
                <w:color w:val="000000"/>
                <w:sz w:val="16"/>
                <w:szCs w:val="20"/>
                <w:lang w:eastAsia="ru-RU"/>
              </w:rPr>
              <w:t>№ П/П</w:t>
            </w:r>
          </w:p>
        </w:tc>
        <w:tc>
          <w:tcPr>
            <w:tcW w:w="1283" w:type="pct"/>
            <w:vMerge w:val="restart"/>
            <w:tcBorders>
              <w:top w:val="single" w:sz="12" w:space="0" w:color="auto"/>
              <w:bottom w:val="single" w:sz="12" w:space="0" w:color="auto"/>
            </w:tcBorders>
            <w:shd w:val="clear" w:color="auto" w:fill="FFD200"/>
            <w:vAlign w:val="center"/>
            <w:hideMark/>
          </w:tcPr>
          <w:p w14:paraId="5D6A78D6" w14:textId="2268DD23" w:rsidR="005B79F0" w:rsidRPr="00087382" w:rsidRDefault="00CE68FF" w:rsidP="00CE68FF">
            <w:pPr>
              <w:spacing w:before="60" w:after="60"/>
              <w:jc w:val="center"/>
              <w:rPr>
                <w:rFonts w:ascii="Arial" w:hAnsi="Arial" w:cs="Arial"/>
                <w:b/>
                <w:bCs/>
                <w:color w:val="000000"/>
                <w:sz w:val="16"/>
                <w:szCs w:val="20"/>
                <w:lang w:eastAsia="ru-RU"/>
              </w:rPr>
            </w:pPr>
            <w:r w:rsidRPr="00087382">
              <w:rPr>
                <w:rFonts w:ascii="Arial" w:hAnsi="Arial" w:cs="Arial"/>
                <w:b/>
                <w:bCs/>
                <w:color w:val="000000"/>
                <w:sz w:val="16"/>
                <w:szCs w:val="20"/>
                <w:lang w:eastAsia="ru-RU"/>
              </w:rPr>
              <w:t>ПОЛНОЕ НАИМЕНОВАНИЕ МТР</w:t>
            </w:r>
          </w:p>
        </w:tc>
        <w:tc>
          <w:tcPr>
            <w:tcW w:w="1512" w:type="pct"/>
            <w:vMerge w:val="restart"/>
            <w:tcBorders>
              <w:top w:val="single" w:sz="12" w:space="0" w:color="auto"/>
              <w:bottom w:val="single" w:sz="12" w:space="0" w:color="auto"/>
            </w:tcBorders>
            <w:shd w:val="clear" w:color="auto" w:fill="FFD200"/>
            <w:vAlign w:val="center"/>
            <w:hideMark/>
          </w:tcPr>
          <w:p w14:paraId="58AA7F3C" w14:textId="6D5CB476" w:rsidR="005B79F0" w:rsidRPr="00087382" w:rsidRDefault="00CE68FF" w:rsidP="00CE68FF">
            <w:pPr>
              <w:spacing w:before="60" w:after="60"/>
              <w:jc w:val="center"/>
              <w:rPr>
                <w:rFonts w:ascii="Arial" w:hAnsi="Arial" w:cs="Arial"/>
                <w:b/>
                <w:bCs/>
                <w:color w:val="000000"/>
                <w:sz w:val="16"/>
                <w:szCs w:val="20"/>
                <w:lang w:eastAsia="ru-RU"/>
              </w:rPr>
            </w:pPr>
            <w:r w:rsidRPr="00087382">
              <w:rPr>
                <w:rFonts w:ascii="Arial" w:hAnsi="Arial" w:cs="Arial"/>
                <w:b/>
                <w:bCs/>
                <w:color w:val="000000"/>
                <w:sz w:val="16"/>
                <w:szCs w:val="20"/>
                <w:lang w:eastAsia="ru-RU"/>
              </w:rPr>
              <w:t>ТЕХНИЧЕСКИЕ ТРЕБОВАНИЯ</w:t>
            </w:r>
          </w:p>
        </w:tc>
        <w:tc>
          <w:tcPr>
            <w:tcW w:w="1100" w:type="pct"/>
            <w:vMerge w:val="restart"/>
            <w:tcBorders>
              <w:top w:val="single" w:sz="12" w:space="0" w:color="auto"/>
              <w:bottom w:val="single" w:sz="12" w:space="0" w:color="auto"/>
            </w:tcBorders>
            <w:shd w:val="clear" w:color="auto" w:fill="FFD200"/>
            <w:vAlign w:val="center"/>
            <w:hideMark/>
          </w:tcPr>
          <w:p w14:paraId="1FE0044E" w14:textId="1BE561D8" w:rsidR="005B79F0" w:rsidRPr="00087382" w:rsidRDefault="00CE68FF" w:rsidP="00CE68FF">
            <w:pPr>
              <w:spacing w:before="60" w:after="60"/>
              <w:jc w:val="center"/>
              <w:rPr>
                <w:rFonts w:ascii="Arial" w:hAnsi="Arial" w:cs="Arial"/>
                <w:b/>
                <w:bCs/>
                <w:color w:val="000000"/>
                <w:sz w:val="16"/>
                <w:szCs w:val="20"/>
                <w:lang w:eastAsia="ru-RU"/>
              </w:rPr>
            </w:pPr>
            <w:r w:rsidRPr="00087382">
              <w:rPr>
                <w:rFonts w:ascii="Arial" w:hAnsi="Arial" w:cs="Arial"/>
                <w:b/>
                <w:bCs/>
                <w:color w:val="000000"/>
                <w:sz w:val="16"/>
                <w:szCs w:val="20"/>
                <w:lang w:eastAsia="ru-RU"/>
              </w:rPr>
              <w:t>ЗНАЧЕНИЕ ПО ГОСТ</w:t>
            </w:r>
          </w:p>
        </w:tc>
        <w:tc>
          <w:tcPr>
            <w:tcW w:w="871" w:type="pct"/>
            <w:vMerge w:val="restart"/>
            <w:tcBorders>
              <w:top w:val="single" w:sz="12" w:space="0" w:color="auto"/>
              <w:bottom w:val="single" w:sz="12" w:space="0" w:color="auto"/>
            </w:tcBorders>
            <w:shd w:val="clear" w:color="auto" w:fill="FFD200"/>
            <w:vAlign w:val="center"/>
            <w:hideMark/>
          </w:tcPr>
          <w:p w14:paraId="7011E033" w14:textId="4E52D778" w:rsidR="005B79F0" w:rsidRPr="00087382" w:rsidRDefault="00CE68FF" w:rsidP="00CE68FF">
            <w:pPr>
              <w:spacing w:before="60" w:after="60"/>
              <w:jc w:val="center"/>
              <w:rPr>
                <w:rFonts w:ascii="Arial" w:hAnsi="Arial" w:cs="Arial"/>
                <w:b/>
                <w:bCs/>
                <w:color w:val="000000"/>
                <w:sz w:val="16"/>
                <w:szCs w:val="20"/>
                <w:lang w:eastAsia="ru-RU"/>
              </w:rPr>
            </w:pPr>
            <w:r w:rsidRPr="00087382">
              <w:rPr>
                <w:rFonts w:ascii="Arial" w:hAnsi="Arial" w:cs="Arial"/>
                <w:b/>
                <w:bCs/>
                <w:color w:val="000000"/>
                <w:sz w:val="16"/>
                <w:szCs w:val="20"/>
                <w:lang w:eastAsia="ru-RU"/>
              </w:rPr>
              <w:t>ЗНАЧЕНИЯ В ФТП НОВЫЕ</w:t>
            </w:r>
          </w:p>
        </w:tc>
      </w:tr>
      <w:tr w:rsidR="005B79F0" w:rsidRPr="00087382" w14:paraId="334BF5E9" w14:textId="77777777" w:rsidTr="000B48D8">
        <w:trPr>
          <w:trHeight w:val="304"/>
          <w:tblHeader/>
        </w:trPr>
        <w:tc>
          <w:tcPr>
            <w:tcW w:w="234" w:type="pct"/>
            <w:vMerge/>
            <w:tcBorders>
              <w:top w:val="single" w:sz="6" w:space="0" w:color="auto"/>
              <w:bottom w:val="single" w:sz="12" w:space="0" w:color="auto"/>
            </w:tcBorders>
            <w:shd w:val="clear" w:color="auto" w:fill="FFD200"/>
            <w:vAlign w:val="center"/>
            <w:hideMark/>
          </w:tcPr>
          <w:p w14:paraId="5329E317" w14:textId="77777777" w:rsidR="005B79F0" w:rsidRPr="00087382" w:rsidRDefault="005B79F0" w:rsidP="00CE68FF">
            <w:pPr>
              <w:spacing w:before="60" w:after="60"/>
              <w:jc w:val="center"/>
              <w:rPr>
                <w:rFonts w:ascii="Arial" w:hAnsi="Arial" w:cs="Arial"/>
                <w:b/>
                <w:bCs/>
                <w:color w:val="000000"/>
                <w:sz w:val="16"/>
                <w:szCs w:val="20"/>
                <w:lang w:eastAsia="ru-RU"/>
              </w:rPr>
            </w:pPr>
          </w:p>
        </w:tc>
        <w:tc>
          <w:tcPr>
            <w:tcW w:w="1283" w:type="pct"/>
            <w:vMerge/>
            <w:tcBorders>
              <w:top w:val="single" w:sz="6" w:space="0" w:color="auto"/>
              <w:bottom w:val="single" w:sz="12" w:space="0" w:color="auto"/>
            </w:tcBorders>
            <w:shd w:val="clear" w:color="auto" w:fill="FFD200"/>
            <w:vAlign w:val="center"/>
            <w:hideMark/>
          </w:tcPr>
          <w:p w14:paraId="08F9C931" w14:textId="77777777" w:rsidR="005B79F0" w:rsidRPr="00087382" w:rsidRDefault="005B79F0" w:rsidP="00CE68FF">
            <w:pPr>
              <w:spacing w:before="60" w:after="60"/>
              <w:jc w:val="center"/>
              <w:rPr>
                <w:rFonts w:ascii="Arial" w:hAnsi="Arial" w:cs="Arial"/>
                <w:b/>
                <w:bCs/>
                <w:color w:val="000000"/>
                <w:sz w:val="16"/>
                <w:szCs w:val="20"/>
                <w:lang w:eastAsia="ru-RU"/>
              </w:rPr>
            </w:pPr>
          </w:p>
        </w:tc>
        <w:tc>
          <w:tcPr>
            <w:tcW w:w="1512" w:type="pct"/>
            <w:vMerge/>
            <w:tcBorders>
              <w:top w:val="single" w:sz="6" w:space="0" w:color="auto"/>
              <w:bottom w:val="single" w:sz="12" w:space="0" w:color="auto"/>
            </w:tcBorders>
            <w:shd w:val="clear" w:color="auto" w:fill="FFD200"/>
            <w:vAlign w:val="center"/>
            <w:hideMark/>
          </w:tcPr>
          <w:p w14:paraId="71A81C7D" w14:textId="77777777" w:rsidR="005B79F0" w:rsidRPr="00087382" w:rsidRDefault="005B79F0" w:rsidP="00CE68FF">
            <w:pPr>
              <w:spacing w:before="60" w:after="60"/>
              <w:jc w:val="center"/>
              <w:rPr>
                <w:rFonts w:ascii="Arial" w:hAnsi="Arial" w:cs="Arial"/>
                <w:b/>
                <w:bCs/>
                <w:color w:val="000000"/>
                <w:sz w:val="16"/>
                <w:szCs w:val="20"/>
                <w:lang w:eastAsia="ru-RU"/>
              </w:rPr>
            </w:pPr>
          </w:p>
        </w:tc>
        <w:tc>
          <w:tcPr>
            <w:tcW w:w="1100" w:type="pct"/>
            <w:vMerge/>
            <w:tcBorders>
              <w:top w:val="single" w:sz="6" w:space="0" w:color="auto"/>
              <w:bottom w:val="single" w:sz="12" w:space="0" w:color="auto"/>
            </w:tcBorders>
            <w:shd w:val="clear" w:color="auto" w:fill="FFD200"/>
            <w:vAlign w:val="center"/>
            <w:hideMark/>
          </w:tcPr>
          <w:p w14:paraId="5959D062" w14:textId="77777777" w:rsidR="005B79F0" w:rsidRPr="00087382" w:rsidRDefault="005B79F0" w:rsidP="00CE68FF">
            <w:pPr>
              <w:spacing w:before="60" w:after="60"/>
              <w:jc w:val="center"/>
              <w:rPr>
                <w:rFonts w:ascii="Arial" w:hAnsi="Arial" w:cs="Arial"/>
                <w:b/>
                <w:bCs/>
                <w:color w:val="000000"/>
                <w:sz w:val="16"/>
                <w:szCs w:val="20"/>
                <w:lang w:eastAsia="ru-RU"/>
              </w:rPr>
            </w:pPr>
          </w:p>
        </w:tc>
        <w:tc>
          <w:tcPr>
            <w:tcW w:w="871" w:type="pct"/>
            <w:vMerge/>
            <w:tcBorders>
              <w:top w:val="single" w:sz="6" w:space="0" w:color="auto"/>
              <w:bottom w:val="single" w:sz="12" w:space="0" w:color="auto"/>
            </w:tcBorders>
            <w:shd w:val="clear" w:color="auto" w:fill="FFD200"/>
            <w:vAlign w:val="center"/>
            <w:hideMark/>
          </w:tcPr>
          <w:p w14:paraId="659C2BDF" w14:textId="77777777" w:rsidR="005B79F0" w:rsidRPr="00087382" w:rsidRDefault="005B79F0" w:rsidP="00CE68FF">
            <w:pPr>
              <w:spacing w:before="60" w:after="60"/>
              <w:jc w:val="center"/>
              <w:rPr>
                <w:rFonts w:ascii="Arial" w:hAnsi="Arial" w:cs="Arial"/>
                <w:b/>
                <w:bCs/>
                <w:color w:val="000000"/>
                <w:sz w:val="16"/>
                <w:szCs w:val="20"/>
                <w:lang w:eastAsia="ru-RU"/>
              </w:rPr>
            </w:pPr>
          </w:p>
        </w:tc>
      </w:tr>
      <w:tr w:rsidR="005B79F0" w:rsidRPr="00087382" w14:paraId="4E284DC2" w14:textId="77777777" w:rsidTr="00CE68FF">
        <w:trPr>
          <w:trHeight w:val="20"/>
          <w:tblHeader/>
        </w:trPr>
        <w:tc>
          <w:tcPr>
            <w:tcW w:w="234" w:type="pct"/>
            <w:tcBorders>
              <w:top w:val="single" w:sz="12" w:space="0" w:color="auto"/>
              <w:bottom w:val="single" w:sz="12" w:space="0" w:color="auto"/>
            </w:tcBorders>
            <w:shd w:val="clear" w:color="auto" w:fill="FFD200"/>
            <w:vAlign w:val="center"/>
            <w:hideMark/>
          </w:tcPr>
          <w:p w14:paraId="0425B4B4" w14:textId="17F7180B" w:rsidR="005B79F0" w:rsidRPr="00087382" w:rsidRDefault="00CE68FF" w:rsidP="00CE68FF">
            <w:pPr>
              <w:spacing w:before="20" w:after="20"/>
              <w:jc w:val="center"/>
              <w:rPr>
                <w:rFonts w:ascii="Arial" w:hAnsi="Arial" w:cs="Arial"/>
                <w:b/>
                <w:sz w:val="16"/>
                <w:szCs w:val="20"/>
                <w:lang w:eastAsia="ru-RU"/>
              </w:rPr>
            </w:pPr>
            <w:r w:rsidRPr="00087382">
              <w:rPr>
                <w:rFonts w:ascii="Arial" w:hAnsi="Arial" w:cs="Arial"/>
                <w:b/>
                <w:sz w:val="16"/>
                <w:szCs w:val="20"/>
                <w:lang w:eastAsia="ru-RU"/>
              </w:rPr>
              <w:t>1</w:t>
            </w:r>
          </w:p>
        </w:tc>
        <w:tc>
          <w:tcPr>
            <w:tcW w:w="1283" w:type="pct"/>
            <w:tcBorders>
              <w:top w:val="single" w:sz="12" w:space="0" w:color="auto"/>
              <w:bottom w:val="single" w:sz="12" w:space="0" w:color="auto"/>
            </w:tcBorders>
            <w:shd w:val="clear" w:color="auto" w:fill="FFD200"/>
            <w:vAlign w:val="center"/>
            <w:hideMark/>
          </w:tcPr>
          <w:p w14:paraId="359214B0" w14:textId="39F11657" w:rsidR="005B79F0" w:rsidRPr="00087382" w:rsidRDefault="00CE68FF" w:rsidP="00CE68FF">
            <w:pPr>
              <w:spacing w:before="20" w:after="20"/>
              <w:jc w:val="center"/>
              <w:rPr>
                <w:rFonts w:ascii="Arial" w:hAnsi="Arial" w:cs="Arial"/>
                <w:b/>
                <w:sz w:val="16"/>
                <w:szCs w:val="20"/>
                <w:lang w:eastAsia="ru-RU"/>
              </w:rPr>
            </w:pPr>
            <w:r w:rsidRPr="00087382">
              <w:rPr>
                <w:rFonts w:ascii="Arial" w:hAnsi="Arial" w:cs="Arial"/>
                <w:b/>
                <w:sz w:val="16"/>
                <w:szCs w:val="20"/>
                <w:lang w:eastAsia="ru-RU"/>
              </w:rPr>
              <w:t>2</w:t>
            </w:r>
          </w:p>
        </w:tc>
        <w:tc>
          <w:tcPr>
            <w:tcW w:w="1512" w:type="pct"/>
            <w:tcBorders>
              <w:top w:val="single" w:sz="12" w:space="0" w:color="auto"/>
              <w:bottom w:val="single" w:sz="12" w:space="0" w:color="auto"/>
            </w:tcBorders>
            <w:shd w:val="clear" w:color="auto" w:fill="FFD200"/>
            <w:vAlign w:val="center"/>
            <w:hideMark/>
          </w:tcPr>
          <w:p w14:paraId="40307FBA" w14:textId="2FF66D24" w:rsidR="005B79F0" w:rsidRPr="00087382" w:rsidRDefault="00CE68FF" w:rsidP="00CE68FF">
            <w:pPr>
              <w:spacing w:before="20" w:after="20"/>
              <w:jc w:val="center"/>
              <w:rPr>
                <w:rFonts w:ascii="Arial" w:hAnsi="Arial" w:cs="Arial"/>
                <w:b/>
                <w:sz w:val="16"/>
                <w:szCs w:val="20"/>
                <w:lang w:eastAsia="ru-RU"/>
              </w:rPr>
            </w:pPr>
            <w:r w:rsidRPr="00087382">
              <w:rPr>
                <w:rFonts w:ascii="Arial" w:hAnsi="Arial" w:cs="Arial"/>
                <w:b/>
                <w:sz w:val="16"/>
                <w:szCs w:val="20"/>
                <w:lang w:eastAsia="ru-RU"/>
              </w:rPr>
              <w:t>3</w:t>
            </w:r>
          </w:p>
        </w:tc>
        <w:tc>
          <w:tcPr>
            <w:tcW w:w="1100" w:type="pct"/>
            <w:tcBorders>
              <w:top w:val="single" w:sz="12" w:space="0" w:color="auto"/>
              <w:bottom w:val="single" w:sz="12" w:space="0" w:color="auto"/>
            </w:tcBorders>
            <w:shd w:val="clear" w:color="auto" w:fill="FFD200"/>
            <w:vAlign w:val="center"/>
            <w:hideMark/>
          </w:tcPr>
          <w:p w14:paraId="1FA0C99B" w14:textId="0D24C4A3" w:rsidR="005B79F0" w:rsidRPr="00087382" w:rsidRDefault="00CE68FF" w:rsidP="00CE68FF">
            <w:pPr>
              <w:spacing w:before="20" w:after="20"/>
              <w:jc w:val="center"/>
              <w:rPr>
                <w:rFonts w:ascii="Arial" w:hAnsi="Arial" w:cs="Arial"/>
                <w:b/>
                <w:sz w:val="16"/>
                <w:szCs w:val="20"/>
                <w:lang w:eastAsia="ru-RU"/>
              </w:rPr>
            </w:pPr>
            <w:r w:rsidRPr="00087382">
              <w:rPr>
                <w:rFonts w:ascii="Arial" w:hAnsi="Arial" w:cs="Arial"/>
                <w:b/>
                <w:sz w:val="16"/>
                <w:szCs w:val="20"/>
                <w:lang w:eastAsia="ru-RU"/>
              </w:rPr>
              <w:t>4</w:t>
            </w:r>
          </w:p>
        </w:tc>
        <w:tc>
          <w:tcPr>
            <w:tcW w:w="871" w:type="pct"/>
            <w:tcBorders>
              <w:top w:val="single" w:sz="12" w:space="0" w:color="auto"/>
              <w:bottom w:val="single" w:sz="12" w:space="0" w:color="auto"/>
            </w:tcBorders>
            <w:shd w:val="clear" w:color="auto" w:fill="FFD200"/>
            <w:vAlign w:val="center"/>
            <w:hideMark/>
          </w:tcPr>
          <w:p w14:paraId="7662FA46" w14:textId="2D4C1818" w:rsidR="005B79F0" w:rsidRPr="00087382" w:rsidRDefault="00CE68FF" w:rsidP="00CE68FF">
            <w:pPr>
              <w:spacing w:before="20" w:after="20"/>
              <w:jc w:val="center"/>
              <w:rPr>
                <w:rFonts w:ascii="Arial" w:hAnsi="Arial" w:cs="Arial"/>
                <w:b/>
                <w:sz w:val="16"/>
                <w:szCs w:val="20"/>
                <w:lang w:eastAsia="ru-RU"/>
              </w:rPr>
            </w:pPr>
            <w:r w:rsidRPr="00087382">
              <w:rPr>
                <w:rFonts w:ascii="Arial" w:hAnsi="Arial" w:cs="Arial"/>
                <w:b/>
                <w:sz w:val="16"/>
                <w:szCs w:val="20"/>
                <w:lang w:eastAsia="ru-RU"/>
              </w:rPr>
              <w:t>5</w:t>
            </w:r>
          </w:p>
        </w:tc>
      </w:tr>
      <w:tr w:rsidR="005B79F0" w:rsidRPr="00087382" w14:paraId="17FED180" w14:textId="77777777" w:rsidTr="00CE68FF">
        <w:trPr>
          <w:trHeight w:val="20"/>
        </w:trPr>
        <w:tc>
          <w:tcPr>
            <w:tcW w:w="234" w:type="pct"/>
            <w:vMerge w:val="restart"/>
            <w:tcBorders>
              <w:top w:val="single" w:sz="12" w:space="0" w:color="auto"/>
            </w:tcBorders>
            <w:shd w:val="clear" w:color="auto" w:fill="auto"/>
            <w:vAlign w:val="center"/>
            <w:hideMark/>
          </w:tcPr>
          <w:p w14:paraId="7B3BEEE7" w14:textId="77777777" w:rsidR="005B79F0" w:rsidRPr="00087382" w:rsidRDefault="005B79F0" w:rsidP="005B79F0">
            <w:pPr>
              <w:jc w:val="center"/>
              <w:rPr>
                <w:sz w:val="20"/>
                <w:szCs w:val="20"/>
                <w:lang w:eastAsia="ru-RU"/>
              </w:rPr>
            </w:pPr>
            <w:r w:rsidRPr="00087382">
              <w:rPr>
                <w:sz w:val="20"/>
                <w:szCs w:val="20"/>
                <w:lang w:eastAsia="ru-RU"/>
              </w:rPr>
              <w:t>1</w:t>
            </w:r>
          </w:p>
        </w:tc>
        <w:tc>
          <w:tcPr>
            <w:tcW w:w="1283" w:type="pct"/>
            <w:vMerge w:val="restart"/>
            <w:tcBorders>
              <w:top w:val="single" w:sz="12" w:space="0" w:color="auto"/>
            </w:tcBorders>
            <w:shd w:val="clear" w:color="auto" w:fill="auto"/>
            <w:vAlign w:val="center"/>
            <w:hideMark/>
          </w:tcPr>
          <w:p w14:paraId="4549158B" w14:textId="43021401" w:rsidR="005B79F0" w:rsidRPr="00087382" w:rsidRDefault="005B79F0" w:rsidP="0055480F">
            <w:pPr>
              <w:jc w:val="center"/>
              <w:rPr>
                <w:sz w:val="20"/>
                <w:szCs w:val="20"/>
                <w:lang w:eastAsia="ru-RU"/>
              </w:rPr>
            </w:pPr>
            <w:r w:rsidRPr="00087382">
              <w:rPr>
                <w:sz w:val="20"/>
                <w:szCs w:val="20"/>
                <w:lang w:eastAsia="ru-RU"/>
              </w:rPr>
              <w:t>Полуботинки мужские/женские из натуральной кожи на шнурках от механических воздействий: от ударов в носочной части 5Дж  и проколов, на маслобензостойкой полиуретановой или нитрильной подошве. Цветовое решение: черные или белые.</w:t>
            </w:r>
          </w:p>
        </w:tc>
        <w:tc>
          <w:tcPr>
            <w:tcW w:w="1512" w:type="pct"/>
            <w:tcBorders>
              <w:top w:val="single" w:sz="12" w:space="0" w:color="auto"/>
            </w:tcBorders>
            <w:shd w:val="clear" w:color="auto" w:fill="auto"/>
            <w:hideMark/>
          </w:tcPr>
          <w:p w14:paraId="1FCC58A1" w14:textId="77777777" w:rsidR="005B79F0" w:rsidRPr="00087382" w:rsidRDefault="005B79F0" w:rsidP="005B79F0">
            <w:pPr>
              <w:jc w:val="left"/>
              <w:rPr>
                <w:sz w:val="20"/>
                <w:szCs w:val="20"/>
                <w:lang w:eastAsia="ru-RU"/>
              </w:rPr>
            </w:pPr>
            <w:r w:rsidRPr="00087382">
              <w:rPr>
                <w:sz w:val="20"/>
                <w:szCs w:val="20"/>
                <w:lang w:eastAsia="ru-RU"/>
              </w:rPr>
              <w:t>Отсутствие компоненетов (материалов, швов) вызывающих раздражение кожи и травму</w:t>
            </w:r>
          </w:p>
        </w:tc>
        <w:tc>
          <w:tcPr>
            <w:tcW w:w="1100" w:type="pct"/>
            <w:tcBorders>
              <w:top w:val="single" w:sz="12" w:space="0" w:color="auto"/>
            </w:tcBorders>
            <w:shd w:val="clear" w:color="auto" w:fill="auto"/>
            <w:hideMark/>
          </w:tcPr>
          <w:p w14:paraId="7D70D7E0" w14:textId="77777777" w:rsidR="005B79F0" w:rsidRPr="00087382" w:rsidRDefault="005B79F0" w:rsidP="005B79F0">
            <w:pPr>
              <w:jc w:val="left"/>
              <w:rPr>
                <w:sz w:val="20"/>
                <w:szCs w:val="20"/>
                <w:lang w:eastAsia="ru-RU"/>
              </w:rPr>
            </w:pPr>
            <w:r w:rsidRPr="00087382">
              <w:rPr>
                <w:sz w:val="20"/>
                <w:szCs w:val="20"/>
                <w:lang w:eastAsia="ru-RU"/>
              </w:rPr>
              <w:t>Компоненты (материалы и швы) средства индивидуальной защиты, контактирующие с телом пользователя, не должны иметь выступы, которые могут вызвать раздражение кожи или травму</w:t>
            </w:r>
          </w:p>
        </w:tc>
        <w:tc>
          <w:tcPr>
            <w:tcW w:w="871" w:type="pct"/>
            <w:tcBorders>
              <w:top w:val="single" w:sz="12" w:space="0" w:color="auto"/>
            </w:tcBorders>
            <w:shd w:val="clear" w:color="auto" w:fill="auto"/>
            <w:hideMark/>
          </w:tcPr>
          <w:p w14:paraId="6D169FD6" w14:textId="77777777" w:rsidR="005B79F0" w:rsidRPr="00087382" w:rsidRDefault="005B79F0" w:rsidP="005B79F0">
            <w:pPr>
              <w:jc w:val="left"/>
              <w:rPr>
                <w:sz w:val="20"/>
                <w:szCs w:val="20"/>
                <w:lang w:eastAsia="ru-RU"/>
              </w:rPr>
            </w:pPr>
            <w:r w:rsidRPr="00087382">
              <w:rPr>
                <w:sz w:val="20"/>
                <w:szCs w:val="20"/>
                <w:lang w:eastAsia="ru-RU"/>
              </w:rPr>
              <w:t>Компоненты (материалы и швы) средства индивидуальной защиты, контактирующие с телом пользователя, не должны иметь выступы, которые могут вызвать раздражение кожи или травму</w:t>
            </w:r>
          </w:p>
        </w:tc>
      </w:tr>
      <w:tr w:rsidR="005B79F0" w:rsidRPr="00087382" w14:paraId="35202FAE" w14:textId="77777777" w:rsidTr="00CE68FF">
        <w:trPr>
          <w:trHeight w:val="20"/>
        </w:trPr>
        <w:tc>
          <w:tcPr>
            <w:tcW w:w="234" w:type="pct"/>
            <w:vMerge/>
            <w:vAlign w:val="center"/>
            <w:hideMark/>
          </w:tcPr>
          <w:p w14:paraId="25B7DF9D" w14:textId="77777777" w:rsidR="005B79F0" w:rsidRPr="00087382" w:rsidRDefault="005B79F0" w:rsidP="005B79F0">
            <w:pPr>
              <w:jc w:val="left"/>
              <w:rPr>
                <w:sz w:val="20"/>
                <w:szCs w:val="20"/>
                <w:lang w:eastAsia="ru-RU"/>
              </w:rPr>
            </w:pPr>
          </w:p>
        </w:tc>
        <w:tc>
          <w:tcPr>
            <w:tcW w:w="1283" w:type="pct"/>
            <w:vMerge/>
            <w:vAlign w:val="center"/>
            <w:hideMark/>
          </w:tcPr>
          <w:p w14:paraId="1A0A41C9" w14:textId="77777777" w:rsidR="005B79F0" w:rsidRPr="00087382" w:rsidRDefault="005B79F0" w:rsidP="005B79F0">
            <w:pPr>
              <w:jc w:val="left"/>
              <w:rPr>
                <w:sz w:val="20"/>
                <w:szCs w:val="20"/>
                <w:lang w:eastAsia="ru-RU"/>
              </w:rPr>
            </w:pPr>
          </w:p>
        </w:tc>
        <w:tc>
          <w:tcPr>
            <w:tcW w:w="1512" w:type="pct"/>
            <w:shd w:val="clear" w:color="auto" w:fill="auto"/>
            <w:hideMark/>
          </w:tcPr>
          <w:p w14:paraId="168A74E5" w14:textId="77777777" w:rsidR="005B79F0" w:rsidRPr="00087382" w:rsidRDefault="005B79F0" w:rsidP="005B79F0">
            <w:pPr>
              <w:jc w:val="left"/>
              <w:rPr>
                <w:sz w:val="20"/>
                <w:szCs w:val="20"/>
                <w:lang w:eastAsia="ru-RU"/>
              </w:rPr>
            </w:pPr>
            <w:r w:rsidRPr="00087382">
              <w:rPr>
                <w:sz w:val="20"/>
                <w:szCs w:val="20"/>
                <w:lang w:eastAsia="ru-RU"/>
              </w:rPr>
              <w:t>Наличие глухого клапана для защиты стопы от пыли, брызг и грязи из натуральной кожи.</w:t>
            </w:r>
          </w:p>
        </w:tc>
        <w:tc>
          <w:tcPr>
            <w:tcW w:w="1100" w:type="pct"/>
            <w:shd w:val="clear" w:color="auto" w:fill="auto"/>
            <w:hideMark/>
          </w:tcPr>
          <w:p w14:paraId="58B3237F" w14:textId="77777777" w:rsidR="005B79F0" w:rsidRPr="00087382" w:rsidRDefault="005B79F0" w:rsidP="005B79F0">
            <w:pPr>
              <w:jc w:val="left"/>
              <w:rPr>
                <w:sz w:val="20"/>
                <w:szCs w:val="20"/>
                <w:lang w:eastAsia="ru-RU"/>
              </w:rPr>
            </w:pPr>
            <w:r w:rsidRPr="00087382">
              <w:rPr>
                <w:sz w:val="20"/>
                <w:szCs w:val="20"/>
                <w:lang w:eastAsia="ru-RU"/>
              </w:rPr>
              <w:t> </w:t>
            </w:r>
          </w:p>
        </w:tc>
        <w:tc>
          <w:tcPr>
            <w:tcW w:w="871" w:type="pct"/>
            <w:shd w:val="clear" w:color="auto" w:fill="auto"/>
            <w:hideMark/>
          </w:tcPr>
          <w:p w14:paraId="6B65A2B7" w14:textId="77777777" w:rsidR="005B79F0" w:rsidRPr="00087382" w:rsidRDefault="005B79F0" w:rsidP="005B79F0">
            <w:pPr>
              <w:jc w:val="left"/>
              <w:rPr>
                <w:sz w:val="20"/>
                <w:szCs w:val="20"/>
                <w:lang w:eastAsia="ru-RU"/>
              </w:rPr>
            </w:pPr>
            <w:r w:rsidRPr="00087382">
              <w:rPr>
                <w:sz w:val="20"/>
                <w:szCs w:val="20"/>
                <w:lang w:eastAsia="ru-RU"/>
              </w:rPr>
              <w:t>Есть</w:t>
            </w:r>
          </w:p>
        </w:tc>
      </w:tr>
      <w:tr w:rsidR="005B79F0" w:rsidRPr="00087382" w14:paraId="2870AFEB" w14:textId="77777777" w:rsidTr="00CE68FF">
        <w:trPr>
          <w:trHeight w:val="20"/>
        </w:trPr>
        <w:tc>
          <w:tcPr>
            <w:tcW w:w="234" w:type="pct"/>
            <w:vMerge/>
            <w:vAlign w:val="center"/>
            <w:hideMark/>
          </w:tcPr>
          <w:p w14:paraId="2ED200F3" w14:textId="77777777" w:rsidR="005B79F0" w:rsidRPr="00087382" w:rsidRDefault="005B79F0" w:rsidP="005B79F0">
            <w:pPr>
              <w:jc w:val="left"/>
              <w:rPr>
                <w:sz w:val="20"/>
                <w:szCs w:val="20"/>
                <w:lang w:eastAsia="ru-RU"/>
              </w:rPr>
            </w:pPr>
          </w:p>
        </w:tc>
        <w:tc>
          <w:tcPr>
            <w:tcW w:w="1283" w:type="pct"/>
            <w:vMerge/>
            <w:vAlign w:val="center"/>
            <w:hideMark/>
          </w:tcPr>
          <w:p w14:paraId="497B42D8" w14:textId="77777777" w:rsidR="005B79F0" w:rsidRPr="00087382" w:rsidRDefault="005B79F0" w:rsidP="005B79F0">
            <w:pPr>
              <w:jc w:val="left"/>
              <w:rPr>
                <w:sz w:val="20"/>
                <w:szCs w:val="20"/>
                <w:lang w:eastAsia="ru-RU"/>
              </w:rPr>
            </w:pPr>
          </w:p>
        </w:tc>
        <w:tc>
          <w:tcPr>
            <w:tcW w:w="1512" w:type="pct"/>
            <w:shd w:val="clear" w:color="auto" w:fill="auto"/>
            <w:hideMark/>
          </w:tcPr>
          <w:p w14:paraId="18C026C6" w14:textId="77777777" w:rsidR="005B79F0" w:rsidRPr="00087382" w:rsidRDefault="005B79F0" w:rsidP="005B79F0">
            <w:pPr>
              <w:jc w:val="left"/>
              <w:rPr>
                <w:sz w:val="20"/>
                <w:szCs w:val="20"/>
                <w:lang w:eastAsia="ru-RU"/>
              </w:rPr>
            </w:pPr>
            <w:r w:rsidRPr="00087382">
              <w:rPr>
                <w:sz w:val="20"/>
                <w:szCs w:val="20"/>
                <w:lang w:eastAsia="ru-RU"/>
              </w:rPr>
              <w:t xml:space="preserve"> Наличие широкого мягкого задника манжет (кант).  </w:t>
            </w:r>
          </w:p>
        </w:tc>
        <w:tc>
          <w:tcPr>
            <w:tcW w:w="1100" w:type="pct"/>
            <w:shd w:val="clear" w:color="auto" w:fill="auto"/>
            <w:hideMark/>
          </w:tcPr>
          <w:p w14:paraId="1E9C264A" w14:textId="77777777" w:rsidR="005B79F0" w:rsidRPr="00087382" w:rsidRDefault="005B79F0" w:rsidP="005B79F0">
            <w:pPr>
              <w:jc w:val="left"/>
              <w:rPr>
                <w:sz w:val="20"/>
                <w:szCs w:val="20"/>
                <w:lang w:eastAsia="ru-RU"/>
              </w:rPr>
            </w:pPr>
            <w:r w:rsidRPr="00087382">
              <w:rPr>
                <w:sz w:val="20"/>
                <w:szCs w:val="20"/>
                <w:lang w:eastAsia="ru-RU"/>
              </w:rPr>
              <w:t> </w:t>
            </w:r>
          </w:p>
        </w:tc>
        <w:tc>
          <w:tcPr>
            <w:tcW w:w="871" w:type="pct"/>
            <w:shd w:val="clear" w:color="auto" w:fill="auto"/>
            <w:hideMark/>
          </w:tcPr>
          <w:p w14:paraId="6775ACBD" w14:textId="77777777" w:rsidR="005B79F0" w:rsidRPr="00087382" w:rsidRDefault="005B79F0" w:rsidP="005B79F0">
            <w:pPr>
              <w:jc w:val="left"/>
              <w:rPr>
                <w:sz w:val="20"/>
                <w:szCs w:val="20"/>
                <w:lang w:eastAsia="ru-RU"/>
              </w:rPr>
            </w:pPr>
            <w:r w:rsidRPr="00087382">
              <w:rPr>
                <w:sz w:val="20"/>
                <w:szCs w:val="20"/>
                <w:lang w:eastAsia="ru-RU"/>
              </w:rPr>
              <w:t>Есть</w:t>
            </w:r>
          </w:p>
        </w:tc>
      </w:tr>
      <w:tr w:rsidR="005B79F0" w:rsidRPr="00087382" w14:paraId="4B41CC09" w14:textId="77777777" w:rsidTr="00CE68FF">
        <w:trPr>
          <w:trHeight w:val="20"/>
        </w:trPr>
        <w:tc>
          <w:tcPr>
            <w:tcW w:w="234" w:type="pct"/>
            <w:vMerge/>
            <w:vAlign w:val="center"/>
            <w:hideMark/>
          </w:tcPr>
          <w:p w14:paraId="06199B5F" w14:textId="77777777" w:rsidR="005B79F0" w:rsidRPr="00087382" w:rsidRDefault="005B79F0" w:rsidP="005B79F0">
            <w:pPr>
              <w:jc w:val="left"/>
              <w:rPr>
                <w:sz w:val="20"/>
                <w:szCs w:val="20"/>
                <w:lang w:eastAsia="ru-RU"/>
              </w:rPr>
            </w:pPr>
          </w:p>
        </w:tc>
        <w:tc>
          <w:tcPr>
            <w:tcW w:w="1283" w:type="pct"/>
            <w:vMerge/>
            <w:vAlign w:val="center"/>
            <w:hideMark/>
          </w:tcPr>
          <w:p w14:paraId="1F6A4C8D" w14:textId="77777777" w:rsidR="005B79F0" w:rsidRPr="00087382" w:rsidRDefault="005B79F0" w:rsidP="005B79F0">
            <w:pPr>
              <w:jc w:val="left"/>
              <w:rPr>
                <w:sz w:val="20"/>
                <w:szCs w:val="20"/>
                <w:lang w:eastAsia="ru-RU"/>
              </w:rPr>
            </w:pPr>
          </w:p>
        </w:tc>
        <w:tc>
          <w:tcPr>
            <w:tcW w:w="1512" w:type="pct"/>
            <w:shd w:val="clear" w:color="auto" w:fill="auto"/>
            <w:hideMark/>
          </w:tcPr>
          <w:p w14:paraId="4C078A2C" w14:textId="77777777" w:rsidR="005B79F0" w:rsidRPr="00087382" w:rsidRDefault="005B79F0" w:rsidP="005B79F0">
            <w:pPr>
              <w:jc w:val="left"/>
              <w:rPr>
                <w:sz w:val="20"/>
                <w:szCs w:val="20"/>
                <w:lang w:eastAsia="ru-RU"/>
              </w:rPr>
            </w:pPr>
            <w:r w:rsidRPr="00087382">
              <w:rPr>
                <w:sz w:val="20"/>
                <w:szCs w:val="20"/>
                <w:lang w:eastAsia="ru-RU"/>
              </w:rPr>
              <w:t>Вес полупары исходного размера с подошвой ПУ/ТПУ, не более</w:t>
            </w:r>
          </w:p>
        </w:tc>
        <w:tc>
          <w:tcPr>
            <w:tcW w:w="1100" w:type="pct"/>
            <w:shd w:val="clear" w:color="auto" w:fill="auto"/>
            <w:hideMark/>
          </w:tcPr>
          <w:p w14:paraId="584CA8BA" w14:textId="77777777" w:rsidR="005B79F0" w:rsidRPr="00087382" w:rsidRDefault="005B79F0" w:rsidP="005B79F0">
            <w:pPr>
              <w:jc w:val="left"/>
              <w:rPr>
                <w:sz w:val="20"/>
                <w:szCs w:val="20"/>
                <w:lang w:eastAsia="ru-RU"/>
              </w:rPr>
            </w:pPr>
            <w:r w:rsidRPr="00087382">
              <w:rPr>
                <w:sz w:val="20"/>
                <w:szCs w:val="20"/>
                <w:lang w:eastAsia="ru-RU"/>
              </w:rPr>
              <w:t> </w:t>
            </w:r>
          </w:p>
        </w:tc>
        <w:tc>
          <w:tcPr>
            <w:tcW w:w="871" w:type="pct"/>
            <w:shd w:val="clear" w:color="auto" w:fill="auto"/>
            <w:hideMark/>
          </w:tcPr>
          <w:p w14:paraId="0FF1D33F" w14:textId="77777777" w:rsidR="005B79F0" w:rsidRPr="00087382" w:rsidRDefault="005B79F0" w:rsidP="005B79F0">
            <w:pPr>
              <w:jc w:val="left"/>
              <w:rPr>
                <w:sz w:val="20"/>
                <w:szCs w:val="20"/>
                <w:lang w:eastAsia="ru-RU"/>
              </w:rPr>
            </w:pPr>
            <w:r w:rsidRPr="00087382">
              <w:rPr>
                <w:sz w:val="20"/>
                <w:szCs w:val="20"/>
                <w:lang w:eastAsia="ru-RU"/>
              </w:rPr>
              <w:t>550 гр</w:t>
            </w:r>
          </w:p>
        </w:tc>
      </w:tr>
      <w:tr w:rsidR="005B79F0" w:rsidRPr="00087382" w14:paraId="7FCD9F9B" w14:textId="77777777" w:rsidTr="00CE68FF">
        <w:trPr>
          <w:trHeight w:val="20"/>
        </w:trPr>
        <w:tc>
          <w:tcPr>
            <w:tcW w:w="234" w:type="pct"/>
            <w:vMerge/>
            <w:vAlign w:val="center"/>
            <w:hideMark/>
          </w:tcPr>
          <w:p w14:paraId="363D5F4B" w14:textId="77777777" w:rsidR="005B79F0" w:rsidRPr="00087382" w:rsidRDefault="005B79F0" w:rsidP="005B79F0">
            <w:pPr>
              <w:jc w:val="left"/>
              <w:rPr>
                <w:sz w:val="20"/>
                <w:szCs w:val="20"/>
                <w:lang w:eastAsia="ru-RU"/>
              </w:rPr>
            </w:pPr>
          </w:p>
        </w:tc>
        <w:tc>
          <w:tcPr>
            <w:tcW w:w="1283" w:type="pct"/>
            <w:vMerge/>
            <w:vAlign w:val="center"/>
            <w:hideMark/>
          </w:tcPr>
          <w:p w14:paraId="6B7D9AE8" w14:textId="77777777" w:rsidR="005B79F0" w:rsidRPr="00087382" w:rsidRDefault="005B79F0" w:rsidP="005B79F0">
            <w:pPr>
              <w:jc w:val="left"/>
              <w:rPr>
                <w:sz w:val="20"/>
                <w:szCs w:val="20"/>
                <w:lang w:eastAsia="ru-RU"/>
              </w:rPr>
            </w:pPr>
          </w:p>
        </w:tc>
        <w:tc>
          <w:tcPr>
            <w:tcW w:w="1512" w:type="pct"/>
            <w:shd w:val="clear" w:color="auto" w:fill="auto"/>
            <w:hideMark/>
          </w:tcPr>
          <w:p w14:paraId="4CACAE3E" w14:textId="77777777" w:rsidR="005B79F0" w:rsidRPr="00087382" w:rsidRDefault="005B79F0" w:rsidP="005B79F0">
            <w:pPr>
              <w:jc w:val="left"/>
              <w:rPr>
                <w:sz w:val="20"/>
                <w:szCs w:val="20"/>
                <w:lang w:eastAsia="ru-RU"/>
              </w:rPr>
            </w:pPr>
            <w:r w:rsidRPr="00087382">
              <w:rPr>
                <w:sz w:val="20"/>
                <w:szCs w:val="20"/>
                <w:lang w:eastAsia="ru-RU"/>
              </w:rPr>
              <w:t>Вес полупары исходного размера с подошвой Нитрильная резина, не более</w:t>
            </w:r>
          </w:p>
        </w:tc>
        <w:tc>
          <w:tcPr>
            <w:tcW w:w="1100" w:type="pct"/>
            <w:shd w:val="clear" w:color="auto" w:fill="auto"/>
            <w:hideMark/>
          </w:tcPr>
          <w:p w14:paraId="17A55306" w14:textId="77777777" w:rsidR="005B79F0" w:rsidRPr="00087382" w:rsidRDefault="005B79F0" w:rsidP="005B79F0">
            <w:pPr>
              <w:jc w:val="left"/>
              <w:rPr>
                <w:sz w:val="20"/>
                <w:szCs w:val="20"/>
                <w:lang w:eastAsia="ru-RU"/>
              </w:rPr>
            </w:pPr>
            <w:r w:rsidRPr="00087382">
              <w:rPr>
                <w:sz w:val="20"/>
                <w:szCs w:val="20"/>
                <w:lang w:eastAsia="ru-RU"/>
              </w:rPr>
              <w:t> </w:t>
            </w:r>
          </w:p>
        </w:tc>
        <w:tc>
          <w:tcPr>
            <w:tcW w:w="871" w:type="pct"/>
            <w:shd w:val="clear" w:color="auto" w:fill="auto"/>
            <w:hideMark/>
          </w:tcPr>
          <w:p w14:paraId="3C6EC022" w14:textId="77777777" w:rsidR="005B79F0" w:rsidRPr="00087382" w:rsidRDefault="005B79F0" w:rsidP="005B79F0">
            <w:pPr>
              <w:jc w:val="left"/>
              <w:rPr>
                <w:sz w:val="20"/>
                <w:szCs w:val="20"/>
                <w:lang w:eastAsia="ru-RU"/>
              </w:rPr>
            </w:pPr>
            <w:r w:rsidRPr="00087382">
              <w:rPr>
                <w:sz w:val="20"/>
                <w:szCs w:val="20"/>
                <w:lang w:eastAsia="ru-RU"/>
              </w:rPr>
              <w:t>700 гр</w:t>
            </w:r>
          </w:p>
        </w:tc>
      </w:tr>
      <w:tr w:rsidR="005B79F0" w:rsidRPr="00087382" w14:paraId="384DD2F7" w14:textId="77777777" w:rsidTr="00CE68FF">
        <w:trPr>
          <w:trHeight w:val="20"/>
        </w:trPr>
        <w:tc>
          <w:tcPr>
            <w:tcW w:w="234" w:type="pct"/>
            <w:vMerge/>
            <w:vAlign w:val="center"/>
            <w:hideMark/>
          </w:tcPr>
          <w:p w14:paraId="0E70F38C" w14:textId="77777777" w:rsidR="005B79F0" w:rsidRPr="00087382" w:rsidRDefault="005B79F0" w:rsidP="005B79F0">
            <w:pPr>
              <w:jc w:val="left"/>
              <w:rPr>
                <w:sz w:val="20"/>
                <w:szCs w:val="20"/>
                <w:lang w:eastAsia="ru-RU"/>
              </w:rPr>
            </w:pPr>
          </w:p>
        </w:tc>
        <w:tc>
          <w:tcPr>
            <w:tcW w:w="1283" w:type="pct"/>
            <w:vMerge/>
            <w:vAlign w:val="center"/>
            <w:hideMark/>
          </w:tcPr>
          <w:p w14:paraId="1E3C0D9D" w14:textId="77777777" w:rsidR="005B79F0" w:rsidRPr="00087382" w:rsidRDefault="005B79F0" w:rsidP="005B79F0">
            <w:pPr>
              <w:jc w:val="left"/>
              <w:rPr>
                <w:sz w:val="20"/>
                <w:szCs w:val="20"/>
                <w:lang w:eastAsia="ru-RU"/>
              </w:rPr>
            </w:pPr>
          </w:p>
        </w:tc>
        <w:tc>
          <w:tcPr>
            <w:tcW w:w="1512" w:type="pct"/>
            <w:shd w:val="clear" w:color="auto" w:fill="auto"/>
            <w:hideMark/>
          </w:tcPr>
          <w:p w14:paraId="00E30C04" w14:textId="77777777" w:rsidR="005B79F0" w:rsidRPr="00087382" w:rsidRDefault="005B79F0" w:rsidP="005B79F0">
            <w:pPr>
              <w:jc w:val="left"/>
              <w:rPr>
                <w:sz w:val="20"/>
                <w:szCs w:val="20"/>
                <w:lang w:eastAsia="ru-RU"/>
              </w:rPr>
            </w:pPr>
            <w:r w:rsidRPr="00087382">
              <w:rPr>
                <w:sz w:val="20"/>
                <w:szCs w:val="20"/>
                <w:lang w:eastAsia="ru-RU"/>
              </w:rPr>
              <w:t>Колодка обуви</w:t>
            </w:r>
          </w:p>
        </w:tc>
        <w:tc>
          <w:tcPr>
            <w:tcW w:w="1100" w:type="pct"/>
            <w:shd w:val="clear" w:color="auto" w:fill="auto"/>
            <w:hideMark/>
          </w:tcPr>
          <w:p w14:paraId="2150AFF9" w14:textId="77777777" w:rsidR="005B79F0" w:rsidRPr="00087382" w:rsidRDefault="005B79F0" w:rsidP="005B79F0">
            <w:pPr>
              <w:jc w:val="left"/>
              <w:rPr>
                <w:sz w:val="20"/>
                <w:szCs w:val="20"/>
                <w:lang w:eastAsia="ru-RU"/>
              </w:rPr>
            </w:pPr>
            <w:r w:rsidRPr="00087382">
              <w:rPr>
                <w:sz w:val="20"/>
                <w:szCs w:val="20"/>
                <w:lang w:eastAsia="ru-RU"/>
              </w:rPr>
              <w:t> </w:t>
            </w:r>
          </w:p>
        </w:tc>
        <w:tc>
          <w:tcPr>
            <w:tcW w:w="871" w:type="pct"/>
            <w:shd w:val="clear" w:color="auto" w:fill="auto"/>
            <w:hideMark/>
          </w:tcPr>
          <w:p w14:paraId="2F7BB7FB" w14:textId="77777777" w:rsidR="005B79F0" w:rsidRPr="00087382" w:rsidRDefault="005B79F0" w:rsidP="005B79F0">
            <w:pPr>
              <w:jc w:val="left"/>
              <w:rPr>
                <w:sz w:val="20"/>
                <w:szCs w:val="20"/>
                <w:lang w:eastAsia="ru-RU"/>
              </w:rPr>
            </w:pPr>
            <w:r w:rsidRPr="00087382">
              <w:rPr>
                <w:sz w:val="20"/>
                <w:szCs w:val="20"/>
                <w:lang w:eastAsia="ru-RU"/>
              </w:rPr>
              <w:t>Широкая, с особенностью стоп мужских и женских ног.</w:t>
            </w:r>
          </w:p>
        </w:tc>
      </w:tr>
      <w:tr w:rsidR="005B79F0" w:rsidRPr="00087382" w14:paraId="38C90A97" w14:textId="77777777" w:rsidTr="00CE68FF">
        <w:trPr>
          <w:trHeight w:val="20"/>
        </w:trPr>
        <w:tc>
          <w:tcPr>
            <w:tcW w:w="234" w:type="pct"/>
            <w:vMerge/>
            <w:vAlign w:val="center"/>
            <w:hideMark/>
          </w:tcPr>
          <w:p w14:paraId="1CA32776" w14:textId="77777777" w:rsidR="005B79F0" w:rsidRPr="00087382" w:rsidRDefault="005B79F0" w:rsidP="005B79F0">
            <w:pPr>
              <w:jc w:val="left"/>
              <w:rPr>
                <w:sz w:val="20"/>
                <w:szCs w:val="20"/>
                <w:lang w:eastAsia="ru-RU"/>
              </w:rPr>
            </w:pPr>
          </w:p>
        </w:tc>
        <w:tc>
          <w:tcPr>
            <w:tcW w:w="1283" w:type="pct"/>
            <w:vMerge/>
            <w:vAlign w:val="center"/>
            <w:hideMark/>
          </w:tcPr>
          <w:p w14:paraId="3A2D8DDE" w14:textId="77777777" w:rsidR="005B79F0" w:rsidRPr="00087382" w:rsidRDefault="005B79F0" w:rsidP="005B79F0">
            <w:pPr>
              <w:jc w:val="left"/>
              <w:rPr>
                <w:sz w:val="20"/>
                <w:szCs w:val="20"/>
                <w:lang w:eastAsia="ru-RU"/>
              </w:rPr>
            </w:pPr>
          </w:p>
        </w:tc>
        <w:tc>
          <w:tcPr>
            <w:tcW w:w="1512" w:type="pct"/>
            <w:shd w:val="clear" w:color="auto" w:fill="auto"/>
            <w:hideMark/>
          </w:tcPr>
          <w:p w14:paraId="00A859BD" w14:textId="77777777" w:rsidR="005B79F0" w:rsidRPr="00087382" w:rsidRDefault="005B79F0" w:rsidP="005B79F0">
            <w:pPr>
              <w:jc w:val="left"/>
              <w:rPr>
                <w:sz w:val="20"/>
                <w:szCs w:val="20"/>
                <w:lang w:eastAsia="ru-RU"/>
              </w:rPr>
            </w:pPr>
            <w:r w:rsidRPr="00087382">
              <w:rPr>
                <w:sz w:val="20"/>
                <w:szCs w:val="20"/>
                <w:lang w:eastAsia="ru-RU"/>
              </w:rPr>
              <w:t>Верх обуви</w:t>
            </w:r>
          </w:p>
        </w:tc>
        <w:tc>
          <w:tcPr>
            <w:tcW w:w="1100" w:type="pct"/>
            <w:shd w:val="clear" w:color="auto" w:fill="auto"/>
            <w:hideMark/>
          </w:tcPr>
          <w:p w14:paraId="55876434" w14:textId="77777777" w:rsidR="005B79F0" w:rsidRPr="00087382" w:rsidRDefault="005B79F0" w:rsidP="005B79F0">
            <w:pPr>
              <w:jc w:val="left"/>
              <w:rPr>
                <w:sz w:val="20"/>
                <w:szCs w:val="20"/>
                <w:lang w:eastAsia="ru-RU"/>
              </w:rPr>
            </w:pPr>
            <w:r w:rsidRPr="00087382">
              <w:rPr>
                <w:sz w:val="20"/>
                <w:szCs w:val="20"/>
                <w:lang w:eastAsia="ru-RU"/>
              </w:rPr>
              <w:t xml:space="preserve"> Натуральная кожа </w:t>
            </w:r>
          </w:p>
        </w:tc>
        <w:tc>
          <w:tcPr>
            <w:tcW w:w="871" w:type="pct"/>
            <w:shd w:val="clear" w:color="auto" w:fill="auto"/>
            <w:hideMark/>
          </w:tcPr>
          <w:p w14:paraId="461BEFBD" w14:textId="77777777" w:rsidR="005B79F0" w:rsidRPr="00087382" w:rsidRDefault="005B79F0" w:rsidP="005B79F0">
            <w:pPr>
              <w:jc w:val="left"/>
              <w:rPr>
                <w:sz w:val="20"/>
                <w:szCs w:val="20"/>
                <w:lang w:eastAsia="ru-RU"/>
              </w:rPr>
            </w:pPr>
            <w:r w:rsidRPr="00087382">
              <w:rPr>
                <w:sz w:val="20"/>
                <w:szCs w:val="20"/>
                <w:lang w:eastAsia="ru-RU"/>
              </w:rPr>
              <w:t xml:space="preserve"> Натуральная кожа КРС повышенных толщин</w:t>
            </w:r>
          </w:p>
        </w:tc>
      </w:tr>
      <w:tr w:rsidR="005B79F0" w:rsidRPr="00087382" w14:paraId="6C8DF279" w14:textId="77777777" w:rsidTr="00CE68FF">
        <w:trPr>
          <w:trHeight w:val="20"/>
        </w:trPr>
        <w:tc>
          <w:tcPr>
            <w:tcW w:w="234" w:type="pct"/>
            <w:vMerge/>
            <w:vAlign w:val="center"/>
            <w:hideMark/>
          </w:tcPr>
          <w:p w14:paraId="13A81009" w14:textId="77777777" w:rsidR="005B79F0" w:rsidRPr="00087382" w:rsidRDefault="005B79F0" w:rsidP="005B79F0">
            <w:pPr>
              <w:jc w:val="left"/>
              <w:rPr>
                <w:sz w:val="20"/>
                <w:szCs w:val="20"/>
                <w:lang w:eastAsia="ru-RU"/>
              </w:rPr>
            </w:pPr>
          </w:p>
        </w:tc>
        <w:tc>
          <w:tcPr>
            <w:tcW w:w="1283" w:type="pct"/>
            <w:vMerge/>
            <w:vAlign w:val="center"/>
            <w:hideMark/>
          </w:tcPr>
          <w:p w14:paraId="317BE031" w14:textId="77777777" w:rsidR="005B79F0" w:rsidRPr="00087382" w:rsidRDefault="005B79F0" w:rsidP="005B79F0">
            <w:pPr>
              <w:jc w:val="left"/>
              <w:rPr>
                <w:sz w:val="20"/>
                <w:szCs w:val="20"/>
                <w:lang w:eastAsia="ru-RU"/>
              </w:rPr>
            </w:pPr>
          </w:p>
        </w:tc>
        <w:tc>
          <w:tcPr>
            <w:tcW w:w="1512" w:type="pct"/>
            <w:shd w:val="clear" w:color="auto" w:fill="auto"/>
            <w:hideMark/>
          </w:tcPr>
          <w:p w14:paraId="7854971B" w14:textId="77777777" w:rsidR="005B79F0" w:rsidRPr="00087382" w:rsidRDefault="005B79F0" w:rsidP="005B79F0">
            <w:pPr>
              <w:jc w:val="left"/>
              <w:rPr>
                <w:sz w:val="20"/>
                <w:szCs w:val="20"/>
                <w:lang w:eastAsia="ru-RU"/>
              </w:rPr>
            </w:pPr>
            <w:r w:rsidRPr="00087382">
              <w:rPr>
                <w:sz w:val="20"/>
                <w:szCs w:val="20"/>
                <w:lang w:eastAsia="ru-RU"/>
              </w:rPr>
              <w:t>Толщина материала</w:t>
            </w:r>
          </w:p>
        </w:tc>
        <w:tc>
          <w:tcPr>
            <w:tcW w:w="1100" w:type="pct"/>
            <w:shd w:val="clear" w:color="auto" w:fill="auto"/>
            <w:hideMark/>
          </w:tcPr>
          <w:p w14:paraId="6035E8CF" w14:textId="77777777" w:rsidR="005B79F0" w:rsidRPr="00087382" w:rsidRDefault="005B79F0" w:rsidP="005B79F0">
            <w:pPr>
              <w:jc w:val="left"/>
              <w:rPr>
                <w:sz w:val="20"/>
                <w:szCs w:val="20"/>
                <w:lang w:eastAsia="ru-RU"/>
              </w:rPr>
            </w:pPr>
            <w:r w:rsidRPr="00087382">
              <w:rPr>
                <w:sz w:val="20"/>
                <w:szCs w:val="20"/>
                <w:lang w:eastAsia="ru-RU"/>
              </w:rPr>
              <w:t xml:space="preserve"> 1,3 мм</w:t>
            </w:r>
          </w:p>
        </w:tc>
        <w:tc>
          <w:tcPr>
            <w:tcW w:w="871" w:type="pct"/>
            <w:shd w:val="clear" w:color="auto" w:fill="auto"/>
            <w:hideMark/>
          </w:tcPr>
          <w:p w14:paraId="0F312CBC" w14:textId="77777777" w:rsidR="005B79F0" w:rsidRPr="00087382" w:rsidRDefault="005B79F0" w:rsidP="005B79F0">
            <w:pPr>
              <w:jc w:val="left"/>
              <w:rPr>
                <w:sz w:val="20"/>
                <w:szCs w:val="20"/>
                <w:lang w:eastAsia="ru-RU"/>
              </w:rPr>
            </w:pPr>
            <w:r w:rsidRPr="00087382">
              <w:rPr>
                <w:sz w:val="20"/>
                <w:szCs w:val="20"/>
                <w:lang w:eastAsia="ru-RU"/>
              </w:rPr>
              <w:t>1,6-2,4 мм</w:t>
            </w:r>
          </w:p>
        </w:tc>
      </w:tr>
      <w:tr w:rsidR="005B79F0" w:rsidRPr="00087382" w14:paraId="324CA4C1" w14:textId="77777777" w:rsidTr="00CE68FF">
        <w:trPr>
          <w:trHeight w:val="20"/>
        </w:trPr>
        <w:tc>
          <w:tcPr>
            <w:tcW w:w="234" w:type="pct"/>
            <w:vMerge/>
            <w:vAlign w:val="center"/>
            <w:hideMark/>
          </w:tcPr>
          <w:p w14:paraId="1C9C056B" w14:textId="77777777" w:rsidR="005B79F0" w:rsidRPr="00087382" w:rsidRDefault="005B79F0" w:rsidP="005B79F0">
            <w:pPr>
              <w:jc w:val="left"/>
              <w:rPr>
                <w:sz w:val="20"/>
                <w:szCs w:val="20"/>
                <w:lang w:eastAsia="ru-RU"/>
              </w:rPr>
            </w:pPr>
          </w:p>
        </w:tc>
        <w:tc>
          <w:tcPr>
            <w:tcW w:w="1283" w:type="pct"/>
            <w:vMerge/>
            <w:vAlign w:val="center"/>
            <w:hideMark/>
          </w:tcPr>
          <w:p w14:paraId="28889E48" w14:textId="77777777" w:rsidR="005B79F0" w:rsidRPr="00087382" w:rsidRDefault="005B79F0" w:rsidP="005B79F0">
            <w:pPr>
              <w:jc w:val="left"/>
              <w:rPr>
                <w:sz w:val="20"/>
                <w:szCs w:val="20"/>
                <w:lang w:eastAsia="ru-RU"/>
              </w:rPr>
            </w:pPr>
          </w:p>
        </w:tc>
        <w:tc>
          <w:tcPr>
            <w:tcW w:w="1512" w:type="pct"/>
            <w:shd w:val="clear" w:color="auto" w:fill="auto"/>
            <w:hideMark/>
          </w:tcPr>
          <w:p w14:paraId="1C2D03C7" w14:textId="77777777" w:rsidR="005B79F0" w:rsidRPr="00087382" w:rsidRDefault="005B79F0" w:rsidP="005B79F0">
            <w:pPr>
              <w:jc w:val="left"/>
              <w:rPr>
                <w:sz w:val="20"/>
                <w:szCs w:val="20"/>
                <w:lang w:eastAsia="ru-RU"/>
              </w:rPr>
            </w:pPr>
            <w:r w:rsidRPr="00087382">
              <w:rPr>
                <w:sz w:val="20"/>
                <w:szCs w:val="20"/>
                <w:lang w:eastAsia="ru-RU"/>
              </w:rPr>
              <w:t>Прочность ниточных крепления деталей верха, не менее</w:t>
            </w:r>
          </w:p>
        </w:tc>
        <w:tc>
          <w:tcPr>
            <w:tcW w:w="1100" w:type="pct"/>
            <w:shd w:val="clear" w:color="auto" w:fill="auto"/>
            <w:hideMark/>
          </w:tcPr>
          <w:p w14:paraId="05F6B80C" w14:textId="77777777" w:rsidR="005B79F0" w:rsidRPr="00087382" w:rsidRDefault="005B79F0" w:rsidP="005B79F0">
            <w:pPr>
              <w:jc w:val="left"/>
              <w:rPr>
                <w:sz w:val="20"/>
                <w:szCs w:val="20"/>
                <w:lang w:eastAsia="ru-RU"/>
              </w:rPr>
            </w:pPr>
            <w:r w:rsidRPr="00087382">
              <w:rPr>
                <w:sz w:val="20"/>
                <w:szCs w:val="20"/>
                <w:lang w:eastAsia="ru-RU"/>
              </w:rPr>
              <w:t>120</w:t>
            </w:r>
          </w:p>
        </w:tc>
        <w:tc>
          <w:tcPr>
            <w:tcW w:w="871" w:type="pct"/>
            <w:shd w:val="clear" w:color="auto" w:fill="auto"/>
            <w:hideMark/>
          </w:tcPr>
          <w:p w14:paraId="64FF5429" w14:textId="77777777" w:rsidR="005B79F0" w:rsidRPr="00087382" w:rsidRDefault="005B79F0" w:rsidP="005B79F0">
            <w:pPr>
              <w:jc w:val="left"/>
              <w:rPr>
                <w:sz w:val="20"/>
                <w:szCs w:val="20"/>
                <w:lang w:eastAsia="ru-RU"/>
              </w:rPr>
            </w:pPr>
            <w:r w:rsidRPr="00087382">
              <w:rPr>
                <w:sz w:val="20"/>
                <w:szCs w:val="20"/>
                <w:lang w:eastAsia="ru-RU"/>
              </w:rPr>
              <w:t>190 Н/см</w:t>
            </w:r>
          </w:p>
        </w:tc>
      </w:tr>
      <w:tr w:rsidR="005B79F0" w:rsidRPr="00087382" w14:paraId="41FD69BB" w14:textId="77777777" w:rsidTr="00CE68FF">
        <w:trPr>
          <w:trHeight w:val="20"/>
        </w:trPr>
        <w:tc>
          <w:tcPr>
            <w:tcW w:w="234" w:type="pct"/>
            <w:vMerge/>
            <w:vAlign w:val="center"/>
            <w:hideMark/>
          </w:tcPr>
          <w:p w14:paraId="41593D41" w14:textId="77777777" w:rsidR="005B79F0" w:rsidRPr="00087382" w:rsidRDefault="005B79F0" w:rsidP="005B79F0">
            <w:pPr>
              <w:jc w:val="left"/>
              <w:rPr>
                <w:sz w:val="20"/>
                <w:szCs w:val="20"/>
                <w:lang w:eastAsia="ru-RU"/>
              </w:rPr>
            </w:pPr>
          </w:p>
        </w:tc>
        <w:tc>
          <w:tcPr>
            <w:tcW w:w="1283" w:type="pct"/>
            <w:vMerge/>
            <w:vAlign w:val="center"/>
            <w:hideMark/>
          </w:tcPr>
          <w:p w14:paraId="178FC8D9" w14:textId="77777777" w:rsidR="005B79F0" w:rsidRPr="00087382" w:rsidRDefault="005B79F0" w:rsidP="005B79F0">
            <w:pPr>
              <w:jc w:val="left"/>
              <w:rPr>
                <w:sz w:val="20"/>
                <w:szCs w:val="20"/>
                <w:lang w:eastAsia="ru-RU"/>
              </w:rPr>
            </w:pPr>
          </w:p>
        </w:tc>
        <w:tc>
          <w:tcPr>
            <w:tcW w:w="1512" w:type="pct"/>
            <w:shd w:val="clear" w:color="auto" w:fill="auto"/>
            <w:hideMark/>
          </w:tcPr>
          <w:p w14:paraId="0218E555" w14:textId="77777777" w:rsidR="005B79F0" w:rsidRPr="00087382" w:rsidRDefault="005B79F0" w:rsidP="005B79F0">
            <w:pPr>
              <w:jc w:val="left"/>
              <w:rPr>
                <w:sz w:val="20"/>
                <w:szCs w:val="20"/>
                <w:lang w:eastAsia="ru-RU"/>
              </w:rPr>
            </w:pPr>
            <w:r w:rsidRPr="00087382">
              <w:rPr>
                <w:sz w:val="20"/>
                <w:szCs w:val="20"/>
                <w:lang w:eastAsia="ru-RU"/>
              </w:rPr>
              <w:t xml:space="preserve">Прочность крепления деталей низа, не менее </w:t>
            </w:r>
          </w:p>
        </w:tc>
        <w:tc>
          <w:tcPr>
            <w:tcW w:w="1100" w:type="pct"/>
            <w:shd w:val="clear" w:color="auto" w:fill="auto"/>
            <w:hideMark/>
          </w:tcPr>
          <w:p w14:paraId="10229FB6" w14:textId="77777777" w:rsidR="005B79F0" w:rsidRPr="00087382" w:rsidRDefault="005B79F0" w:rsidP="005B79F0">
            <w:pPr>
              <w:jc w:val="left"/>
              <w:rPr>
                <w:sz w:val="20"/>
                <w:szCs w:val="20"/>
                <w:lang w:eastAsia="ru-RU"/>
              </w:rPr>
            </w:pPr>
            <w:r w:rsidRPr="00087382">
              <w:rPr>
                <w:sz w:val="20"/>
                <w:szCs w:val="20"/>
                <w:lang w:eastAsia="ru-RU"/>
              </w:rPr>
              <w:t>45</w:t>
            </w:r>
          </w:p>
        </w:tc>
        <w:tc>
          <w:tcPr>
            <w:tcW w:w="871" w:type="pct"/>
            <w:shd w:val="clear" w:color="auto" w:fill="auto"/>
            <w:hideMark/>
          </w:tcPr>
          <w:p w14:paraId="1B55B495" w14:textId="77777777" w:rsidR="005B79F0" w:rsidRPr="00087382" w:rsidRDefault="005B79F0" w:rsidP="005B79F0">
            <w:pPr>
              <w:jc w:val="left"/>
              <w:rPr>
                <w:sz w:val="20"/>
                <w:szCs w:val="20"/>
                <w:lang w:eastAsia="ru-RU"/>
              </w:rPr>
            </w:pPr>
            <w:r w:rsidRPr="00087382">
              <w:rPr>
                <w:sz w:val="20"/>
                <w:szCs w:val="20"/>
                <w:lang w:eastAsia="ru-RU"/>
              </w:rPr>
              <w:t>95 Н/см</w:t>
            </w:r>
          </w:p>
        </w:tc>
      </w:tr>
      <w:tr w:rsidR="005B79F0" w:rsidRPr="00087382" w14:paraId="6B80B685" w14:textId="77777777" w:rsidTr="00CE68FF">
        <w:trPr>
          <w:trHeight w:val="20"/>
        </w:trPr>
        <w:tc>
          <w:tcPr>
            <w:tcW w:w="234" w:type="pct"/>
            <w:vMerge/>
            <w:vAlign w:val="center"/>
            <w:hideMark/>
          </w:tcPr>
          <w:p w14:paraId="31CE0E37" w14:textId="77777777" w:rsidR="005B79F0" w:rsidRPr="00087382" w:rsidRDefault="005B79F0" w:rsidP="005B79F0">
            <w:pPr>
              <w:jc w:val="left"/>
              <w:rPr>
                <w:sz w:val="20"/>
                <w:szCs w:val="20"/>
                <w:lang w:eastAsia="ru-RU"/>
              </w:rPr>
            </w:pPr>
          </w:p>
        </w:tc>
        <w:tc>
          <w:tcPr>
            <w:tcW w:w="1283" w:type="pct"/>
            <w:vMerge/>
            <w:vAlign w:val="center"/>
            <w:hideMark/>
          </w:tcPr>
          <w:p w14:paraId="4904214E" w14:textId="77777777" w:rsidR="005B79F0" w:rsidRPr="00087382" w:rsidRDefault="005B79F0" w:rsidP="005B79F0">
            <w:pPr>
              <w:jc w:val="left"/>
              <w:rPr>
                <w:sz w:val="20"/>
                <w:szCs w:val="20"/>
                <w:lang w:eastAsia="ru-RU"/>
              </w:rPr>
            </w:pPr>
          </w:p>
        </w:tc>
        <w:tc>
          <w:tcPr>
            <w:tcW w:w="1512" w:type="pct"/>
            <w:shd w:val="clear" w:color="auto" w:fill="auto"/>
            <w:hideMark/>
          </w:tcPr>
          <w:p w14:paraId="3E7E988F" w14:textId="77777777" w:rsidR="005B79F0" w:rsidRPr="00087382" w:rsidRDefault="005B79F0" w:rsidP="005B79F0">
            <w:pPr>
              <w:jc w:val="left"/>
              <w:rPr>
                <w:sz w:val="20"/>
                <w:szCs w:val="20"/>
                <w:lang w:eastAsia="ru-RU"/>
              </w:rPr>
            </w:pPr>
            <w:r w:rsidRPr="00087382">
              <w:rPr>
                <w:sz w:val="20"/>
                <w:szCs w:val="20"/>
                <w:lang w:eastAsia="ru-RU"/>
              </w:rPr>
              <w:t>Подкладка</w:t>
            </w:r>
          </w:p>
        </w:tc>
        <w:tc>
          <w:tcPr>
            <w:tcW w:w="1100" w:type="pct"/>
            <w:shd w:val="clear" w:color="auto" w:fill="auto"/>
            <w:hideMark/>
          </w:tcPr>
          <w:p w14:paraId="19AF7D05" w14:textId="77777777" w:rsidR="005B79F0" w:rsidRPr="00087382" w:rsidRDefault="005B79F0" w:rsidP="005B79F0">
            <w:pPr>
              <w:jc w:val="left"/>
              <w:rPr>
                <w:sz w:val="20"/>
                <w:szCs w:val="20"/>
                <w:lang w:eastAsia="ru-RU"/>
              </w:rPr>
            </w:pPr>
            <w:r w:rsidRPr="00087382">
              <w:rPr>
                <w:sz w:val="20"/>
                <w:szCs w:val="20"/>
                <w:lang w:eastAsia="ru-RU"/>
              </w:rPr>
              <w:t xml:space="preserve"> Натуральная подкладочная кожа/спилок или нетканый подкладочный материал.</w:t>
            </w:r>
          </w:p>
        </w:tc>
        <w:tc>
          <w:tcPr>
            <w:tcW w:w="871" w:type="pct"/>
            <w:shd w:val="clear" w:color="auto" w:fill="auto"/>
            <w:hideMark/>
          </w:tcPr>
          <w:p w14:paraId="7C5BDED6" w14:textId="77777777" w:rsidR="005B79F0" w:rsidRPr="00087382" w:rsidRDefault="005B79F0" w:rsidP="005B79F0">
            <w:pPr>
              <w:jc w:val="left"/>
              <w:rPr>
                <w:sz w:val="20"/>
                <w:szCs w:val="20"/>
                <w:lang w:eastAsia="ru-RU"/>
              </w:rPr>
            </w:pPr>
            <w:r w:rsidRPr="00087382">
              <w:rPr>
                <w:sz w:val="20"/>
                <w:szCs w:val="20"/>
                <w:lang w:eastAsia="ru-RU"/>
              </w:rPr>
              <w:t xml:space="preserve"> Натуральная подкладочная кожа/спилок или нетканый подкладочный материал.</w:t>
            </w:r>
          </w:p>
        </w:tc>
      </w:tr>
      <w:tr w:rsidR="005B79F0" w:rsidRPr="00087382" w14:paraId="0DAA3351" w14:textId="77777777" w:rsidTr="00CE68FF">
        <w:trPr>
          <w:trHeight w:val="20"/>
        </w:trPr>
        <w:tc>
          <w:tcPr>
            <w:tcW w:w="234" w:type="pct"/>
            <w:vMerge/>
            <w:vAlign w:val="center"/>
            <w:hideMark/>
          </w:tcPr>
          <w:p w14:paraId="43E6F30B" w14:textId="77777777" w:rsidR="005B79F0" w:rsidRPr="00087382" w:rsidRDefault="005B79F0" w:rsidP="005B79F0">
            <w:pPr>
              <w:jc w:val="left"/>
              <w:rPr>
                <w:sz w:val="20"/>
                <w:szCs w:val="20"/>
                <w:lang w:eastAsia="ru-RU"/>
              </w:rPr>
            </w:pPr>
          </w:p>
        </w:tc>
        <w:tc>
          <w:tcPr>
            <w:tcW w:w="1283" w:type="pct"/>
            <w:vMerge/>
            <w:vAlign w:val="center"/>
            <w:hideMark/>
          </w:tcPr>
          <w:p w14:paraId="0E06C80A" w14:textId="77777777" w:rsidR="005B79F0" w:rsidRPr="00087382" w:rsidRDefault="005B79F0" w:rsidP="005B79F0">
            <w:pPr>
              <w:jc w:val="left"/>
              <w:rPr>
                <w:sz w:val="20"/>
                <w:szCs w:val="20"/>
                <w:lang w:eastAsia="ru-RU"/>
              </w:rPr>
            </w:pPr>
          </w:p>
        </w:tc>
        <w:tc>
          <w:tcPr>
            <w:tcW w:w="1512" w:type="pct"/>
            <w:shd w:val="clear" w:color="auto" w:fill="auto"/>
            <w:hideMark/>
          </w:tcPr>
          <w:p w14:paraId="3534CF59" w14:textId="77777777" w:rsidR="005B79F0" w:rsidRPr="00087382" w:rsidRDefault="005B79F0" w:rsidP="005B79F0">
            <w:pPr>
              <w:jc w:val="left"/>
              <w:rPr>
                <w:sz w:val="20"/>
                <w:szCs w:val="20"/>
                <w:lang w:eastAsia="ru-RU"/>
              </w:rPr>
            </w:pPr>
            <w:r w:rsidRPr="00087382">
              <w:rPr>
                <w:sz w:val="20"/>
                <w:szCs w:val="20"/>
                <w:lang w:eastAsia="ru-RU"/>
              </w:rPr>
              <w:t>Стелька</w:t>
            </w:r>
          </w:p>
        </w:tc>
        <w:tc>
          <w:tcPr>
            <w:tcW w:w="1100" w:type="pct"/>
            <w:shd w:val="clear" w:color="auto" w:fill="auto"/>
            <w:hideMark/>
          </w:tcPr>
          <w:p w14:paraId="46034726" w14:textId="77777777" w:rsidR="005B79F0" w:rsidRPr="00087382" w:rsidRDefault="005B79F0" w:rsidP="005B79F0">
            <w:pPr>
              <w:jc w:val="left"/>
              <w:rPr>
                <w:sz w:val="20"/>
                <w:szCs w:val="20"/>
                <w:lang w:eastAsia="ru-RU"/>
              </w:rPr>
            </w:pPr>
            <w:r w:rsidRPr="00087382">
              <w:rPr>
                <w:sz w:val="20"/>
                <w:szCs w:val="20"/>
                <w:lang w:eastAsia="ru-RU"/>
              </w:rPr>
              <w:t>Кожкартон</w:t>
            </w:r>
          </w:p>
        </w:tc>
        <w:tc>
          <w:tcPr>
            <w:tcW w:w="871" w:type="pct"/>
            <w:shd w:val="clear" w:color="auto" w:fill="auto"/>
            <w:hideMark/>
          </w:tcPr>
          <w:p w14:paraId="06CD5107" w14:textId="77777777" w:rsidR="005B79F0" w:rsidRPr="00087382" w:rsidRDefault="005B79F0" w:rsidP="005B79F0">
            <w:pPr>
              <w:jc w:val="left"/>
              <w:rPr>
                <w:sz w:val="20"/>
                <w:szCs w:val="20"/>
                <w:lang w:eastAsia="ru-RU"/>
              </w:rPr>
            </w:pPr>
            <w:r w:rsidRPr="00087382">
              <w:rPr>
                <w:sz w:val="20"/>
                <w:szCs w:val="20"/>
                <w:lang w:eastAsia="ru-RU"/>
              </w:rPr>
              <w:t>Мембранный нетканый материал с антистатикой и зоной поглощения удара</w:t>
            </w:r>
          </w:p>
        </w:tc>
      </w:tr>
      <w:tr w:rsidR="005B79F0" w:rsidRPr="00087382" w14:paraId="08706A95" w14:textId="77777777" w:rsidTr="00CE68FF">
        <w:trPr>
          <w:trHeight w:val="20"/>
        </w:trPr>
        <w:tc>
          <w:tcPr>
            <w:tcW w:w="234" w:type="pct"/>
            <w:vMerge/>
            <w:vAlign w:val="center"/>
            <w:hideMark/>
          </w:tcPr>
          <w:p w14:paraId="557F5FA0" w14:textId="77777777" w:rsidR="005B79F0" w:rsidRPr="00087382" w:rsidRDefault="005B79F0" w:rsidP="005B79F0">
            <w:pPr>
              <w:jc w:val="left"/>
              <w:rPr>
                <w:sz w:val="20"/>
                <w:szCs w:val="20"/>
                <w:lang w:eastAsia="ru-RU"/>
              </w:rPr>
            </w:pPr>
          </w:p>
        </w:tc>
        <w:tc>
          <w:tcPr>
            <w:tcW w:w="1283" w:type="pct"/>
            <w:vMerge/>
            <w:vAlign w:val="center"/>
            <w:hideMark/>
          </w:tcPr>
          <w:p w14:paraId="1284559E" w14:textId="77777777" w:rsidR="005B79F0" w:rsidRPr="00087382" w:rsidRDefault="005B79F0" w:rsidP="005B79F0">
            <w:pPr>
              <w:jc w:val="left"/>
              <w:rPr>
                <w:sz w:val="20"/>
                <w:szCs w:val="20"/>
                <w:lang w:eastAsia="ru-RU"/>
              </w:rPr>
            </w:pPr>
          </w:p>
        </w:tc>
        <w:tc>
          <w:tcPr>
            <w:tcW w:w="1512" w:type="pct"/>
            <w:shd w:val="clear" w:color="auto" w:fill="auto"/>
            <w:hideMark/>
          </w:tcPr>
          <w:p w14:paraId="79D555BA" w14:textId="77777777" w:rsidR="005B79F0" w:rsidRPr="00087382" w:rsidRDefault="005B79F0" w:rsidP="005B79F0">
            <w:pPr>
              <w:jc w:val="left"/>
              <w:rPr>
                <w:sz w:val="20"/>
                <w:szCs w:val="20"/>
                <w:lang w:eastAsia="ru-RU"/>
              </w:rPr>
            </w:pPr>
            <w:r w:rsidRPr="00087382">
              <w:rPr>
                <w:sz w:val="20"/>
                <w:szCs w:val="20"/>
                <w:lang w:eastAsia="ru-RU"/>
              </w:rPr>
              <w:t>Усилие сопротивления проколу не съёмной антипрокольной стельки из полимера, Н</w:t>
            </w:r>
          </w:p>
        </w:tc>
        <w:tc>
          <w:tcPr>
            <w:tcW w:w="1100" w:type="pct"/>
            <w:shd w:val="clear" w:color="auto" w:fill="auto"/>
            <w:hideMark/>
          </w:tcPr>
          <w:p w14:paraId="0846BDC7" w14:textId="77777777" w:rsidR="005B79F0" w:rsidRPr="00087382" w:rsidRDefault="005B79F0" w:rsidP="005B79F0">
            <w:pPr>
              <w:jc w:val="left"/>
              <w:rPr>
                <w:sz w:val="20"/>
                <w:szCs w:val="20"/>
                <w:lang w:eastAsia="ru-RU"/>
              </w:rPr>
            </w:pPr>
            <w:r w:rsidRPr="00087382">
              <w:rPr>
                <w:sz w:val="20"/>
                <w:szCs w:val="20"/>
                <w:lang w:eastAsia="ru-RU"/>
              </w:rPr>
              <w:t>1100 Н</w:t>
            </w:r>
          </w:p>
        </w:tc>
        <w:tc>
          <w:tcPr>
            <w:tcW w:w="871" w:type="pct"/>
            <w:shd w:val="clear" w:color="auto" w:fill="auto"/>
            <w:hideMark/>
          </w:tcPr>
          <w:p w14:paraId="1CEB42DA" w14:textId="77777777" w:rsidR="005B79F0" w:rsidRPr="00087382" w:rsidRDefault="005B79F0" w:rsidP="005B79F0">
            <w:pPr>
              <w:jc w:val="left"/>
              <w:rPr>
                <w:sz w:val="20"/>
                <w:szCs w:val="20"/>
                <w:lang w:eastAsia="ru-RU"/>
              </w:rPr>
            </w:pPr>
            <w:r w:rsidRPr="00087382">
              <w:rPr>
                <w:sz w:val="20"/>
                <w:szCs w:val="20"/>
                <w:lang w:eastAsia="ru-RU"/>
              </w:rPr>
              <w:t>1100 Н</w:t>
            </w:r>
          </w:p>
        </w:tc>
      </w:tr>
      <w:tr w:rsidR="005B79F0" w:rsidRPr="00087382" w14:paraId="509895C6" w14:textId="77777777" w:rsidTr="00CE68FF">
        <w:trPr>
          <w:trHeight w:val="20"/>
        </w:trPr>
        <w:tc>
          <w:tcPr>
            <w:tcW w:w="234" w:type="pct"/>
            <w:vMerge/>
            <w:vAlign w:val="center"/>
            <w:hideMark/>
          </w:tcPr>
          <w:p w14:paraId="5BB5913F" w14:textId="77777777" w:rsidR="005B79F0" w:rsidRPr="00087382" w:rsidRDefault="005B79F0" w:rsidP="005B79F0">
            <w:pPr>
              <w:jc w:val="left"/>
              <w:rPr>
                <w:sz w:val="20"/>
                <w:szCs w:val="20"/>
                <w:lang w:eastAsia="ru-RU"/>
              </w:rPr>
            </w:pPr>
          </w:p>
        </w:tc>
        <w:tc>
          <w:tcPr>
            <w:tcW w:w="1283" w:type="pct"/>
            <w:vMerge/>
            <w:vAlign w:val="center"/>
            <w:hideMark/>
          </w:tcPr>
          <w:p w14:paraId="5F9203CA" w14:textId="77777777" w:rsidR="005B79F0" w:rsidRPr="00087382" w:rsidRDefault="005B79F0" w:rsidP="005B79F0">
            <w:pPr>
              <w:jc w:val="left"/>
              <w:rPr>
                <w:sz w:val="20"/>
                <w:szCs w:val="20"/>
                <w:lang w:eastAsia="ru-RU"/>
              </w:rPr>
            </w:pPr>
          </w:p>
        </w:tc>
        <w:tc>
          <w:tcPr>
            <w:tcW w:w="1512" w:type="pct"/>
            <w:shd w:val="clear" w:color="auto" w:fill="auto"/>
            <w:hideMark/>
          </w:tcPr>
          <w:p w14:paraId="7FA8376B" w14:textId="77777777" w:rsidR="005B79F0" w:rsidRPr="00087382" w:rsidRDefault="005B79F0" w:rsidP="005B79F0">
            <w:pPr>
              <w:jc w:val="left"/>
              <w:rPr>
                <w:sz w:val="20"/>
                <w:szCs w:val="20"/>
                <w:lang w:eastAsia="ru-RU"/>
              </w:rPr>
            </w:pPr>
            <w:r w:rsidRPr="00087382">
              <w:rPr>
                <w:sz w:val="20"/>
                <w:szCs w:val="20"/>
                <w:lang w:eastAsia="ru-RU"/>
              </w:rPr>
              <w:t>Усилие сопротивления проколу пакета деталей низа специальной обуви, Н</w:t>
            </w:r>
          </w:p>
        </w:tc>
        <w:tc>
          <w:tcPr>
            <w:tcW w:w="1100" w:type="pct"/>
            <w:shd w:val="clear" w:color="auto" w:fill="auto"/>
            <w:hideMark/>
          </w:tcPr>
          <w:p w14:paraId="7362F84F" w14:textId="77777777" w:rsidR="005B79F0" w:rsidRPr="00087382" w:rsidRDefault="005B79F0" w:rsidP="005B79F0">
            <w:pPr>
              <w:jc w:val="left"/>
              <w:rPr>
                <w:sz w:val="20"/>
                <w:szCs w:val="20"/>
                <w:lang w:eastAsia="ru-RU"/>
              </w:rPr>
            </w:pPr>
            <w:r w:rsidRPr="00087382">
              <w:rPr>
                <w:sz w:val="20"/>
                <w:szCs w:val="20"/>
                <w:lang w:eastAsia="ru-RU"/>
              </w:rPr>
              <w:t>1200 Н</w:t>
            </w:r>
          </w:p>
        </w:tc>
        <w:tc>
          <w:tcPr>
            <w:tcW w:w="871" w:type="pct"/>
            <w:shd w:val="clear" w:color="auto" w:fill="auto"/>
            <w:hideMark/>
          </w:tcPr>
          <w:p w14:paraId="36DCD307" w14:textId="77777777" w:rsidR="005B79F0" w:rsidRPr="00087382" w:rsidRDefault="005B79F0" w:rsidP="005B79F0">
            <w:pPr>
              <w:jc w:val="left"/>
              <w:rPr>
                <w:sz w:val="20"/>
                <w:szCs w:val="20"/>
                <w:lang w:eastAsia="ru-RU"/>
              </w:rPr>
            </w:pPr>
            <w:r w:rsidRPr="00087382">
              <w:rPr>
                <w:sz w:val="20"/>
                <w:szCs w:val="20"/>
                <w:lang w:eastAsia="ru-RU"/>
              </w:rPr>
              <w:t>1300-2000 Н</w:t>
            </w:r>
          </w:p>
        </w:tc>
      </w:tr>
      <w:tr w:rsidR="005B79F0" w:rsidRPr="00087382" w14:paraId="6296881D" w14:textId="77777777" w:rsidTr="00CE68FF">
        <w:trPr>
          <w:trHeight w:val="20"/>
        </w:trPr>
        <w:tc>
          <w:tcPr>
            <w:tcW w:w="234" w:type="pct"/>
            <w:vMerge/>
            <w:vAlign w:val="center"/>
            <w:hideMark/>
          </w:tcPr>
          <w:p w14:paraId="08B6ABCB" w14:textId="77777777" w:rsidR="005B79F0" w:rsidRPr="00087382" w:rsidRDefault="005B79F0" w:rsidP="005B79F0">
            <w:pPr>
              <w:jc w:val="left"/>
              <w:rPr>
                <w:sz w:val="20"/>
                <w:szCs w:val="20"/>
                <w:lang w:eastAsia="ru-RU"/>
              </w:rPr>
            </w:pPr>
          </w:p>
        </w:tc>
        <w:tc>
          <w:tcPr>
            <w:tcW w:w="1283" w:type="pct"/>
            <w:vMerge/>
            <w:vAlign w:val="center"/>
            <w:hideMark/>
          </w:tcPr>
          <w:p w14:paraId="62E93C92" w14:textId="77777777" w:rsidR="005B79F0" w:rsidRPr="00087382" w:rsidRDefault="005B79F0" w:rsidP="005B79F0">
            <w:pPr>
              <w:jc w:val="left"/>
              <w:rPr>
                <w:sz w:val="20"/>
                <w:szCs w:val="20"/>
                <w:lang w:eastAsia="ru-RU"/>
              </w:rPr>
            </w:pPr>
          </w:p>
        </w:tc>
        <w:tc>
          <w:tcPr>
            <w:tcW w:w="1512" w:type="pct"/>
            <w:shd w:val="clear" w:color="auto" w:fill="auto"/>
            <w:hideMark/>
          </w:tcPr>
          <w:p w14:paraId="28C5A53A" w14:textId="77777777" w:rsidR="005B79F0" w:rsidRPr="00087382" w:rsidRDefault="005B79F0" w:rsidP="005B79F0">
            <w:pPr>
              <w:jc w:val="left"/>
              <w:rPr>
                <w:sz w:val="20"/>
                <w:szCs w:val="20"/>
                <w:lang w:eastAsia="ru-RU"/>
              </w:rPr>
            </w:pPr>
            <w:r w:rsidRPr="00087382">
              <w:rPr>
                <w:sz w:val="20"/>
                <w:szCs w:val="20"/>
                <w:lang w:eastAsia="ru-RU"/>
              </w:rPr>
              <w:t xml:space="preserve">Износостойкость, не менее </w:t>
            </w:r>
          </w:p>
        </w:tc>
        <w:tc>
          <w:tcPr>
            <w:tcW w:w="1100" w:type="pct"/>
            <w:shd w:val="clear" w:color="auto" w:fill="auto"/>
            <w:hideMark/>
          </w:tcPr>
          <w:p w14:paraId="41606309" w14:textId="77777777" w:rsidR="005B79F0" w:rsidRPr="00087382" w:rsidRDefault="005B79F0" w:rsidP="005B79F0">
            <w:pPr>
              <w:jc w:val="left"/>
              <w:rPr>
                <w:sz w:val="20"/>
                <w:szCs w:val="20"/>
                <w:lang w:eastAsia="ru-RU"/>
              </w:rPr>
            </w:pPr>
            <w:r w:rsidRPr="00087382">
              <w:rPr>
                <w:sz w:val="20"/>
                <w:szCs w:val="20"/>
                <w:lang w:eastAsia="ru-RU"/>
              </w:rPr>
              <w:t> </w:t>
            </w:r>
          </w:p>
        </w:tc>
        <w:tc>
          <w:tcPr>
            <w:tcW w:w="871" w:type="pct"/>
            <w:shd w:val="clear" w:color="auto" w:fill="auto"/>
            <w:hideMark/>
          </w:tcPr>
          <w:p w14:paraId="29C41641" w14:textId="77777777" w:rsidR="005B79F0" w:rsidRPr="00087382" w:rsidRDefault="005B79F0" w:rsidP="005B79F0">
            <w:pPr>
              <w:jc w:val="left"/>
              <w:rPr>
                <w:sz w:val="20"/>
                <w:szCs w:val="20"/>
                <w:lang w:eastAsia="ru-RU"/>
              </w:rPr>
            </w:pPr>
            <w:r w:rsidRPr="00087382">
              <w:rPr>
                <w:sz w:val="20"/>
                <w:szCs w:val="20"/>
                <w:lang w:eastAsia="ru-RU"/>
              </w:rPr>
              <w:t>4000 циклов</w:t>
            </w:r>
          </w:p>
        </w:tc>
      </w:tr>
      <w:tr w:rsidR="005B79F0" w:rsidRPr="00087382" w14:paraId="2A3EBD61" w14:textId="77777777" w:rsidTr="00CE68FF">
        <w:trPr>
          <w:trHeight w:val="20"/>
        </w:trPr>
        <w:tc>
          <w:tcPr>
            <w:tcW w:w="234" w:type="pct"/>
            <w:vMerge/>
            <w:vAlign w:val="center"/>
            <w:hideMark/>
          </w:tcPr>
          <w:p w14:paraId="43F0ABD5" w14:textId="77777777" w:rsidR="005B79F0" w:rsidRPr="00087382" w:rsidRDefault="005B79F0" w:rsidP="005B79F0">
            <w:pPr>
              <w:jc w:val="left"/>
              <w:rPr>
                <w:sz w:val="20"/>
                <w:szCs w:val="20"/>
                <w:lang w:eastAsia="ru-RU"/>
              </w:rPr>
            </w:pPr>
          </w:p>
        </w:tc>
        <w:tc>
          <w:tcPr>
            <w:tcW w:w="1283" w:type="pct"/>
            <w:vMerge/>
            <w:vAlign w:val="center"/>
            <w:hideMark/>
          </w:tcPr>
          <w:p w14:paraId="02FCE86B" w14:textId="77777777" w:rsidR="005B79F0" w:rsidRPr="00087382" w:rsidRDefault="005B79F0" w:rsidP="005B79F0">
            <w:pPr>
              <w:jc w:val="left"/>
              <w:rPr>
                <w:sz w:val="20"/>
                <w:szCs w:val="20"/>
                <w:lang w:eastAsia="ru-RU"/>
              </w:rPr>
            </w:pPr>
          </w:p>
        </w:tc>
        <w:tc>
          <w:tcPr>
            <w:tcW w:w="1512" w:type="pct"/>
            <w:shd w:val="clear" w:color="auto" w:fill="auto"/>
            <w:hideMark/>
          </w:tcPr>
          <w:p w14:paraId="3B6D02C6" w14:textId="77777777" w:rsidR="005B79F0" w:rsidRPr="00087382" w:rsidRDefault="005B79F0" w:rsidP="005B79F0">
            <w:pPr>
              <w:jc w:val="left"/>
              <w:rPr>
                <w:sz w:val="20"/>
                <w:szCs w:val="20"/>
                <w:lang w:eastAsia="ru-RU"/>
              </w:rPr>
            </w:pPr>
            <w:r w:rsidRPr="00087382">
              <w:rPr>
                <w:sz w:val="20"/>
                <w:szCs w:val="20"/>
                <w:lang w:eastAsia="ru-RU"/>
              </w:rPr>
              <w:t xml:space="preserve"> Подносок с сопротивлением воздействию энергии не менее</w:t>
            </w:r>
          </w:p>
        </w:tc>
        <w:tc>
          <w:tcPr>
            <w:tcW w:w="1100" w:type="pct"/>
            <w:shd w:val="clear" w:color="auto" w:fill="auto"/>
            <w:hideMark/>
          </w:tcPr>
          <w:p w14:paraId="60103EB8" w14:textId="77777777" w:rsidR="005B79F0" w:rsidRPr="00087382" w:rsidRDefault="005B79F0" w:rsidP="005B79F0">
            <w:pPr>
              <w:jc w:val="left"/>
              <w:rPr>
                <w:sz w:val="20"/>
                <w:szCs w:val="20"/>
                <w:lang w:eastAsia="ru-RU"/>
              </w:rPr>
            </w:pPr>
            <w:r w:rsidRPr="00087382">
              <w:rPr>
                <w:sz w:val="20"/>
                <w:szCs w:val="20"/>
                <w:lang w:eastAsia="ru-RU"/>
              </w:rPr>
              <w:t xml:space="preserve"> 5 Дж</w:t>
            </w:r>
          </w:p>
        </w:tc>
        <w:tc>
          <w:tcPr>
            <w:tcW w:w="871" w:type="pct"/>
            <w:shd w:val="clear" w:color="auto" w:fill="auto"/>
            <w:hideMark/>
          </w:tcPr>
          <w:p w14:paraId="6A43130D" w14:textId="77777777" w:rsidR="005B79F0" w:rsidRPr="00087382" w:rsidRDefault="005B79F0" w:rsidP="005B79F0">
            <w:pPr>
              <w:jc w:val="left"/>
              <w:rPr>
                <w:sz w:val="20"/>
                <w:szCs w:val="20"/>
                <w:lang w:eastAsia="ru-RU"/>
              </w:rPr>
            </w:pPr>
            <w:r w:rsidRPr="00087382">
              <w:rPr>
                <w:sz w:val="20"/>
                <w:szCs w:val="20"/>
                <w:lang w:eastAsia="ru-RU"/>
              </w:rPr>
              <w:t>5 Дж</w:t>
            </w:r>
          </w:p>
        </w:tc>
      </w:tr>
      <w:tr w:rsidR="005B79F0" w:rsidRPr="00087382" w14:paraId="46B85DD7" w14:textId="77777777" w:rsidTr="00CE68FF">
        <w:trPr>
          <w:trHeight w:val="20"/>
        </w:trPr>
        <w:tc>
          <w:tcPr>
            <w:tcW w:w="234" w:type="pct"/>
            <w:vMerge/>
            <w:vAlign w:val="center"/>
            <w:hideMark/>
          </w:tcPr>
          <w:p w14:paraId="43F3FC0B" w14:textId="77777777" w:rsidR="005B79F0" w:rsidRPr="00087382" w:rsidRDefault="005B79F0" w:rsidP="005B79F0">
            <w:pPr>
              <w:jc w:val="left"/>
              <w:rPr>
                <w:sz w:val="20"/>
                <w:szCs w:val="20"/>
                <w:lang w:eastAsia="ru-RU"/>
              </w:rPr>
            </w:pPr>
          </w:p>
        </w:tc>
        <w:tc>
          <w:tcPr>
            <w:tcW w:w="1283" w:type="pct"/>
            <w:vMerge/>
            <w:vAlign w:val="center"/>
            <w:hideMark/>
          </w:tcPr>
          <w:p w14:paraId="0219089E" w14:textId="77777777" w:rsidR="005B79F0" w:rsidRPr="00087382" w:rsidRDefault="005B79F0" w:rsidP="005B79F0">
            <w:pPr>
              <w:jc w:val="left"/>
              <w:rPr>
                <w:sz w:val="20"/>
                <w:szCs w:val="20"/>
                <w:lang w:eastAsia="ru-RU"/>
              </w:rPr>
            </w:pPr>
          </w:p>
        </w:tc>
        <w:tc>
          <w:tcPr>
            <w:tcW w:w="1512" w:type="pct"/>
            <w:shd w:val="clear" w:color="auto" w:fill="auto"/>
            <w:hideMark/>
          </w:tcPr>
          <w:p w14:paraId="156C47FA" w14:textId="77777777" w:rsidR="005B79F0" w:rsidRPr="00087382" w:rsidRDefault="005B79F0" w:rsidP="005B79F0">
            <w:pPr>
              <w:jc w:val="left"/>
              <w:rPr>
                <w:sz w:val="20"/>
                <w:szCs w:val="20"/>
                <w:lang w:eastAsia="ru-RU"/>
              </w:rPr>
            </w:pPr>
            <w:r w:rsidRPr="00087382">
              <w:rPr>
                <w:sz w:val="20"/>
                <w:szCs w:val="20"/>
                <w:lang w:eastAsia="ru-RU"/>
              </w:rPr>
              <w:t>Материал подноска</w:t>
            </w:r>
          </w:p>
        </w:tc>
        <w:tc>
          <w:tcPr>
            <w:tcW w:w="1100" w:type="pct"/>
            <w:shd w:val="clear" w:color="auto" w:fill="auto"/>
            <w:hideMark/>
          </w:tcPr>
          <w:p w14:paraId="76120C99" w14:textId="77777777" w:rsidR="005B79F0" w:rsidRPr="00087382" w:rsidRDefault="005B79F0" w:rsidP="005B79F0">
            <w:pPr>
              <w:jc w:val="left"/>
              <w:rPr>
                <w:sz w:val="20"/>
                <w:szCs w:val="20"/>
                <w:lang w:eastAsia="ru-RU"/>
              </w:rPr>
            </w:pPr>
            <w:r w:rsidRPr="00087382">
              <w:rPr>
                <w:sz w:val="20"/>
                <w:szCs w:val="20"/>
                <w:lang w:eastAsia="ru-RU"/>
              </w:rPr>
              <w:t>Полимер/Металл/Алюминий</w:t>
            </w:r>
          </w:p>
        </w:tc>
        <w:tc>
          <w:tcPr>
            <w:tcW w:w="871" w:type="pct"/>
            <w:shd w:val="clear" w:color="auto" w:fill="auto"/>
            <w:hideMark/>
          </w:tcPr>
          <w:p w14:paraId="2D7A4511" w14:textId="77777777" w:rsidR="005B79F0" w:rsidRPr="00087382" w:rsidRDefault="005B79F0" w:rsidP="005B79F0">
            <w:pPr>
              <w:jc w:val="left"/>
              <w:rPr>
                <w:sz w:val="20"/>
                <w:szCs w:val="20"/>
                <w:lang w:eastAsia="ru-RU"/>
              </w:rPr>
            </w:pPr>
            <w:r w:rsidRPr="00087382">
              <w:rPr>
                <w:sz w:val="20"/>
                <w:szCs w:val="20"/>
                <w:lang w:eastAsia="ru-RU"/>
              </w:rPr>
              <w:t>Полимер (термопласт)</w:t>
            </w:r>
          </w:p>
        </w:tc>
      </w:tr>
      <w:tr w:rsidR="005B79F0" w:rsidRPr="00087382" w14:paraId="6E61B3BC" w14:textId="77777777" w:rsidTr="00CE68FF">
        <w:trPr>
          <w:trHeight w:val="20"/>
        </w:trPr>
        <w:tc>
          <w:tcPr>
            <w:tcW w:w="234" w:type="pct"/>
            <w:vMerge/>
            <w:vAlign w:val="center"/>
            <w:hideMark/>
          </w:tcPr>
          <w:p w14:paraId="29F4D195" w14:textId="77777777" w:rsidR="005B79F0" w:rsidRPr="00087382" w:rsidRDefault="005B79F0" w:rsidP="005B79F0">
            <w:pPr>
              <w:jc w:val="left"/>
              <w:rPr>
                <w:sz w:val="20"/>
                <w:szCs w:val="20"/>
                <w:lang w:eastAsia="ru-RU"/>
              </w:rPr>
            </w:pPr>
          </w:p>
        </w:tc>
        <w:tc>
          <w:tcPr>
            <w:tcW w:w="1283" w:type="pct"/>
            <w:vMerge/>
            <w:vAlign w:val="center"/>
            <w:hideMark/>
          </w:tcPr>
          <w:p w14:paraId="3018F7C1" w14:textId="77777777" w:rsidR="005B79F0" w:rsidRPr="00087382" w:rsidRDefault="005B79F0" w:rsidP="005B79F0">
            <w:pPr>
              <w:jc w:val="left"/>
              <w:rPr>
                <w:sz w:val="20"/>
                <w:szCs w:val="20"/>
                <w:lang w:eastAsia="ru-RU"/>
              </w:rPr>
            </w:pPr>
          </w:p>
        </w:tc>
        <w:tc>
          <w:tcPr>
            <w:tcW w:w="1512" w:type="pct"/>
            <w:shd w:val="clear" w:color="auto" w:fill="auto"/>
            <w:hideMark/>
          </w:tcPr>
          <w:p w14:paraId="48E56A8C" w14:textId="77777777" w:rsidR="005B79F0" w:rsidRPr="00087382" w:rsidRDefault="005B79F0" w:rsidP="005B79F0">
            <w:pPr>
              <w:jc w:val="left"/>
              <w:rPr>
                <w:sz w:val="20"/>
                <w:szCs w:val="20"/>
                <w:lang w:eastAsia="ru-RU"/>
              </w:rPr>
            </w:pPr>
            <w:r w:rsidRPr="00087382">
              <w:rPr>
                <w:sz w:val="20"/>
                <w:szCs w:val="20"/>
                <w:lang w:eastAsia="ru-RU"/>
              </w:rPr>
              <w:t>Наличие мягкой подкладки по защитным подноском</w:t>
            </w:r>
          </w:p>
        </w:tc>
        <w:tc>
          <w:tcPr>
            <w:tcW w:w="1100" w:type="pct"/>
            <w:shd w:val="clear" w:color="auto" w:fill="auto"/>
            <w:hideMark/>
          </w:tcPr>
          <w:p w14:paraId="243568FC" w14:textId="77777777" w:rsidR="005B79F0" w:rsidRPr="00087382" w:rsidRDefault="005B79F0" w:rsidP="005B79F0">
            <w:pPr>
              <w:jc w:val="left"/>
              <w:rPr>
                <w:sz w:val="20"/>
                <w:szCs w:val="20"/>
                <w:lang w:eastAsia="ru-RU"/>
              </w:rPr>
            </w:pPr>
            <w:r w:rsidRPr="00087382">
              <w:rPr>
                <w:sz w:val="20"/>
                <w:szCs w:val="20"/>
                <w:lang w:eastAsia="ru-RU"/>
              </w:rPr>
              <w:t> </w:t>
            </w:r>
          </w:p>
        </w:tc>
        <w:tc>
          <w:tcPr>
            <w:tcW w:w="871" w:type="pct"/>
            <w:shd w:val="clear" w:color="auto" w:fill="auto"/>
            <w:hideMark/>
          </w:tcPr>
          <w:p w14:paraId="30094325" w14:textId="77777777" w:rsidR="005B79F0" w:rsidRPr="00087382" w:rsidRDefault="005B79F0" w:rsidP="005B79F0">
            <w:pPr>
              <w:jc w:val="left"/>
              <w:rPr>
                <w:sz w:val="20"/>
                <w:szCs w:val="20"/>
                <w:lang w:eastAsia="ru-RU"/>
              </w:rPr>
            </w:pPr>
            <w:r w:rsidRPr="00087382">
              <w:rPr>
                <w:sz w:val="20"/>
                <w:szCs w:val="20"/>
                <w:lang w:eastAsia="ru-RU"/>
              </w:rPr>
              <w:t>Есть</w:t>
            </w:r>
          </w:p>
        </w:tc>
      </w:tr>
      <w:tr w:rsidR="005B79F0" w:rsidRPr="00087382" w14:paraId="1B130D53" w14:textId="77777777" w:rsidTr="00CE68FF">
        <w:trPr>
          <w:trHeight w:val="20"/>
        </w:trPr>
        <w:tc>
          <w:tcPr>
            <w:tcW w:w="234" w:type="pct"/>
            <w:vMerge/>
            <w:vAlign w:val="center"/>
            <w:hideMark/>
          </w:tcPr>
          <w:p w14:paraId="35393692" w14:textId="77777777" w:rsidR="005B79F0" w:rsidRPr="00087382" w:rsidRDefault="005B79F0" w:rsidP="005B79F0">
            <w:pPr>
              <w:jc w:val="left"/>
              <w:rPr>
                <w:sz w:val="20"/>
                <w:szCs w:val="20"/>
                <w:lang w:eastAsia="ru-RU"/>
              </w:rPr>
            </w:pPr>
          </w:p>
        </w:tc>
        <w:tc>
          <w:tcPr>
            <w:tcW w:w="1283" w:type="pct"/>
            <w:vMerge/>
            <w:vAlign w:val="center"/>
            <w:hideMark/>
          </w:tcPr>
          <w:p w14:paraId="6EEF61DE" w14:textId="77777777" w:rsidR="005B79F0" w:rsidRPr="00087382" w:rsidRDefault="005B79F0" w:rsidP="005B79F0">
            <w:pPr>
              <w:jc w:val="left"/>
              <w:rPr>
                <w:sz w:val="20"/>
                <w:szCs w:val="20"/>
                <w:lang w:eastAsia="ru-RU"/>
              </w:rPr>
            </w:pPr>
          </w:p>
        </w:tc>
        <w:tc>
          <w:tcPr>
            <w:tcW w:w="1512" w:type="pct"/>
            <w:shd w:val="clear" w:color="auto" w:fill="auto"/>
            <w:hideMark/>
          </w:tcPr>
          <w:p w14:paraId="708A71E3" w14:textId="77777777" w:rsidR="005B79F0" w:rsidRPr="00087382" w:rsidRDefault="005B79F0" w:rsidP="005B79F0">
            <w:pPr>
              <w:jc w:val="left"/>
              <w:rPr>
                <w:sz w:val="20"/>
                <w:szCs w:val="20"/>
                <w:lang w:eastAsia="ru-RU"/>
              </w:rPr>
            </w:pPr>
            <w:r w:rsidRPr="00087382">
              <w:rPr>
                <w:sz w:val="20"/>
                <w:szCs w:val="20"/>
                <w:lang w:eastAsia="ru-RU"/>
              </w:rPr>
              <w:t>Величина внутреннего безопасного зазора в момент максимального прогиба защитного носка, не менее</w:t>
            </w:r>
          </w:p>
        </w:tc>
        <w:tc>
          <w:tcPr>
            <w:tcW w:w="1100" w:type="pct"/>
            <w:shd w:val="clear" w:color="auto" w:fill="auto"/>
            <w:hideMark/>
          </w:tcPr>
          <w:p w14:paraId="0A401591" w14:textId="77777777" w:rsidR="005B79F0" w:rsidRPr="00087382" w:rsidRDefault="005B79F0" w:rsidP="005B79F0">
            <w:pPr>
              <w:jc w:val="left"/>
              <w:rPr>
                <w:sz w:val="20"/>
                <w:szCs w:val="20"/>
                <w:lang w:eastAsia="ru-RU"/>
              </w:rPr>
            </w:pPr>
            <w:r w:rsidRPr="00087382">
              <w:rPr>
                <w:sz w:val="20"/>
                <w:szCs w:val="20"/>
                <w:lang w:eastAsia="ru-RU"/>
              </w:rPr>
              <w:t>20 мм</w:t>
            </w:r>
          </w:p>
        </w:tc>
        <w:tc>
          <w:tcPr>
            <w:tcW w:w="871" w:type="pct"/>
            <w:shd w:val="clear" w:color="auto" w:fill="auto"/>
            <w:hideMark/>
          </w:tcPr>
          <w:p w14:paraId="57881824" w14:textId="77777777" w:rsidR="005B79F0" w:rsidRPr="00087382" w:rsidRDefault="005B79F0" w:rsidP="005B79F0">
            <w:pPr>
              <w:jc w:val="left"/>
              <w:rPr>
                <w:sz w:val="20"/>
                <w:szCs w:val="20"/>
                <w:lang w:eastAsia="ru-RU"/>
              </w:rPr>
            </w:pPr>
            <w:r w:rsidRPr="00087382">
              <w:rPr>
                <w:sz w:val="20"/>
                <w:szCs w:val="20"/>
                <w:lang w:eastAsia="ru-RU"/>
              </w:rPr>
              <w:t>21 мм</w:t>
            </w:r>
          </w:p>
        </w:tc>
      </w:tr>
      <w:tr w:rsidR="005B79F0" w:rsidRPr="00087382" w14:paraId="069F8375" w14:textId="77777777" w:rsidTr="00CE68FF">
        <w:trPr>
          <w:trHeight w:val="20"/>
        </w:trPr>
        <w:tc>
          <w:tcPr>
            <w:tcW w:w="234" w:type="pct"/>
            <w:vMerge/>
            <w:vAlign w:val="center"/>
            <w:hideMark/>
          </w:tcPr>
          <w:p w14:paraId="44F2E060" w14:textId="77777777" w:rsidR="005B79F0" w:rsidRPr="00087382" w:rsidRDefault="005B79F0" w:rsidP="005B79F0">
            <w:pPr>
              <w:jc w:val="left"/>
              <w:rPr>
                <w:sz w:val="20"/>
                <w:szCs w:val="20"/>
                <w:lang w:eastAsia="ru-RU"/>
              </w:rPr>
            </w:pPr>
          </w:p>
        </w:tc>
        <w:tc>
          <w:tcPr>
            <w:tcW w:w="1283" w:type="pct"/>
            <w:vMerge/>
            <w:vAlign w:val="center"/>
            <w:hideMark/>
          </w:tcPr>
          <w:p w14:paraId="349697B2" w14:textId="77777777" w:rsidR="005B79F0" w:rsidRPr="00087382" w:rsidRDefault="005B79F0" w:rsidP="005B79F0">
            <w:pPr>
              <w:jc w:val="left"/>
              <w:rPr>
                <w:sz w:val="20"/>
                <w:szCs w:val="20"/>
                <w:lang w:eastAsia="ru-RU"/>
              </w:rPr>
            </w:pPr>
          </w:p>
        </w:tc>
        <w:tc>
          <w:tcPr>
            <w:tcW w:w="1512" w:type="pct"/>
            <w:shd w:val="clear" w:color="auto" w:fill="auto"/>
            <w:hideMark/>
          </w:tcPr>
          <w:p w14:paraId="104652D2" w14:textId="77777777" w:rsidR="005B79F0" w:rsidRPr="00087382" w:rsidRDefault="005B79F0" w:rsidP="005B79F0">
            <w:pPr>
              <w:jc w:val="left"/>
              <w:rPr>
                <w:sz w:val="20"/>
                <w:szCs w:val="20"/>
                <w:lang w:eastAsia="ru-RU"/>
              </w:rPr>
            </w:pPr>
            <w:r w:rsidRPr="00087382">
              <w:rPr>
                <w:sz w:val="20"/>
                <w:szCs w:val="20"/>
                <w:lang w:eastAsia="ru-RU"/>
              </w:rPr>
              <w:t>Подошва</w:t>
            </w:r>
          </w:p>
        </w:tc>
        <w:tc>
          <w:tcPr>
            <w:tcW w:w="1100" w:type="pct"/>
            <w:shd w:val="clear" w:color="auto" w:fill="auto"/>
            <w:hideMark/>
          </w:tcPr>
          <w:p w14:paraId="74E3FCE1" w14:textId="77777777" w:rsidR="005B79F0" w:rsidRPr="00087382" w:rsidRDefault="005B79F0" w:rsidP="005B79F0">
            <w:pPr>
              <w:jc w:val="left"/>
              <w:rPr>
                <w:sz w:val="20"/>
                <w:szCs w:val="20"/>
                <w:lang w:eastAsia="ru-RU"/>
              </w:rPr>
            </w:pPr>
            <w:r w:rsidRPr="00087382">
              <w:rPr>
                <w:sz w:val="20"/>
                <w:szCs w:val="20"/>
                <w:lang w:eastAsia="ru-RU"/>
              </w:rPr>
              <w:t>ПУ/ТПУ или Нитрильная резина</w:t>
            </w:r>
          </w:p>
        </w:tc>
        <w:tc>
          <w:tcPr>
            <w:tcW w:w="871" w:type="pct"/>
            <w:shd w:val="clear" w:color="auto" w:fill="auto"/>
            <w:hideMark/>
          </w:tcPr>
          <w:p w14:paraId="69694596" w14:textId="77777777" w:rsidR="005B79F0" w:rsidRPr="00087382" w:rsidRDefault="005B79F0" w:rsidP="005B79F0">
            <w:pPr>
              <w:jc w:val="left"/>
              <w:rPr>
                <w:sz w:val="20"/>
                <w:szCs w:val="20"/>
                <w:lang w:eastAsia="ru-RU"/>
              </w:rPr>
            </w:pPr>
            <w:r w:rsidRPr="00087382">
              <w:rPr>
                <w:sz w:val="20"/>
                <w:szCs w:val="20"/>
                <w:lang w:eastAsia="ru-RU"/>
              </w:rPr>
              <w:t>ПУ/ТПУ или Нитрильная резина с полимерным супинатором</w:t>
            </w:r>
          </w:p>
        </w:tc>
      </w:tr>
      <w:tr w:rsidR="005B79F0" w:rsidRPr="00087382" w14:paraId="7B77BBA3" w14:textId="77777777" w:rsidTr="00CE68FF">
        <w:trPr>
          <w:trHeight w:val="20"/>
        </w:trPr>
        <w:tc>
          <w:tcPr>
            <w:tcW w:w="234" w:type="pct"/>
            <w:vMerge/>
            <w:vAlign w:val="center"/>
            <w:hideMark/>
          </w:tcPr>
          <w:p w14:paraId="3082CB90" w14:textId="77777777" w:rsidR="005B79F0" w:rsidRPr="00087382" w:rsidRDefault="005B79F0" w:rsidP="005B79F0">
            <w:pPr>
              <w:jc w:val="left"/>
              <w:rPr>
                <w:sz w:val="20"/>
                <w:szCs w:val="20"/>
                <w:lang w:eastAsia="ru-RU"/>
              </w:rPr>
            </w:pPr>
          </w:p>
        </w:tc>
        <w:tc>
          <w:tcPr>
            <w:tcW w:w="1283" w:type="pct"/>
            <w:vMerge/>
            <w:vAlign w:val="center"/>
            <w:hideMark/>
          </w:tcPr>
          <w:p w14:paraId="24C825A9" w14:textId="77777777" w:rsidR="005B79F0" w:rsidRPr="00087382" w:rsidRDefault="005B79F0" w:rsidP="005B79F0">
            <w:pPr>
              <w:jc w:val="left"/>
              <w:rPr>
                <w:sz w:val="20"/>
                <w:szCs w:val="20"/>
                <w:lang w:eastAsia="ru-RU"/>
              </w:rPr>
            </w:pPr>
          </w:p>
        </w:tc>
        <w:tc>
          <w:tcPr>
            <w:tcW w:w="1512" w:type="pct"/>
            <w:shd w:val="clear" w:color="auto" w:fill="auto"/>
            <w:hideMark/>
          </w:tcPr>
          <w:p w14:paraId="2D598FC6" w14:textId="77777777" w:rsidR="005B79F0" w:rsidRPr="00087382" w:rsidRDefault="005B79F0" w:rsidP="005B79F0">
            <w:pPr>
              <w:jc w:val="left"/>
              <w:rPr>
                <w:sz w:val="20"/>
                <w:szCs w:val="20"/>
                <w:lang w:eastAsia="ru-RU"/>
              </w:rPr>
            </w:pPr>
            <w:r w:rsidRPr="00087382">
              <w:rPr>
                <w:sz w:val="20"/>
                <w:szCs w:val="20"/>
                <w:lang w:eastAsia="ru-RU"/>
              </w:rPr>
              <w:t>Метод крепления</w:t>
            </w:r>
          </w:p>
        </w:tc>
        <w:tc>
          <w:tcPr>
            <w:tcW w:w="1100" w:type="pct"/>
            <w:shd w:val="clear" w:color="auto" w:fill="auto"/>
            <w:hideMark/>
          </w:tcPr>
          <w:p w14:paraId="5FED6E6D" w14:textId="77777777" w:rsidR="005B79F0" w:rsidRPr="00087382" w:rsidRDefault="005B79F0" w:rsidP="005B79F0">
            <w:pPr>
              <w:jc w:val="left"/>
              <w:rPr>
                <w:sz w:val="20"/>
                <w:szCs w:val="20"/>
                <w:lang w:eastAsia="ru-RU"/>
              </w:rPr>
            </w:pPr>
            <w:r w:rsidRPr="00087382">
              <w:rPr>
                <w:sz w:val="20"/>
                <w:szCs w:val="20"/>
                <w:lang w:eastAsia="ru-RU"/>
              </w:rPr>
              <w:t>литьевой для ПУ/ТПУ, горячая вулканизация для нитрильной резины</w:t>
            </w:r>
          </w:p>
        </w:tc>
        <w:tc>
          <w:tcPr>
            <w:tcW w:w="871" w:type="pct"/>
            <w:shd w:val="clear" w:color="auto" w:fill="auto"/>
            <w:hideMark/>
          </w:tcPr>
          <w:p w14:paraId="32B24116" w14:textId="77777777" w:rsidR="005B79F0" w:rsidRPr="00087382" w:rsidRDefault="005B79F0" w:rsidP="005B79F0">
            <w:pPr>
              <w:jc w:val="left"/>
              <w:rPr>
                <w:sz w:val="20"/>
                <w:szCs w:val="20"/>
                <w:lang w:eastAsia="ru-RU"/>
              </w:rPr>
            </w:pPr>
            <w:r w:rsidRPr="00087382">
              <w:rPr>
                <w:sz w:val="20"/>
                <w:szCs w:val="20"/>
                <w:lang w:eastAsia="ru-RU"/>
              </w:rPr>
              <w:t>литьевой для ПУ/ТПУ, горячая вулканизация для нитрильной резины, клеевой для обуви со специальными свойствами</w:t>
            </w:r>
          </w:p>
        </w:tc>
      </w:tr>
      <w:tr w:rsidR="005B79F0" w:rsidRPr="00087382" w14:paraId="62F4BEF4" w14:textId="77777777" w:rsidTr="00CE68FF">
        <w:trPr>
          <w:trHeight w:val="20"/>
        </w:trPr>
        <w:tc>
          <w:tcPr>
            <w:tcW w:w="234" w:type="pct"/>
            <w:vMerge/>
            <w:vAlign w:val="center"/>
            <w:hideMark/>
          </w:tcPr>
          <w:p w14:paraId="3B664377" w14:textId="77777777" w:rsidR="005B79F0" w:rsidRPr="00087382" w:rsidRDefault="005B79F0" w:rsidP="005B79F0">
            <w:pPr>
              <w:jc w:val="left"/>
              <w:rPr>
                <w:sz w:val="20"/>
                <w:szCs w:val="20"/>
                <w:lang w:eastAsia="ru-RU"/>
              </w:rPr>
            </w:pPr>
          </w:p>
        </w:tc>
        <w:tc>
          <w:tcPr>
            <w:tcW w:w="1283" w:type="pct"/>
            <w:vMerge/>
            <w:vAlign w:val="center"/>
            <w:hideMark/>
          </w:tcPr>
          <w:p w14:paraId="5D3711C2" w14:textId="77777777" w:rsidR="005B79F0" w:rsidRPr="00087382" w:rsidRDefault="005B79F0" w:rsidP="005B79F0">
            <w:pPr>
              <w:jc w:val="left"/>
              <w:rPr>
                <w:sz w:val="20"/>
                <w:szCs w:val="20"/>
                <w:lang w:eastAsia="ru-RU"/>
              </w:rPr>
            </w:pPr>
          </w:p>
        </w:tc>
        <w:tc>
          <w:tcPr>
            <w:tcW w:w="1512" w:type="pct"/>
            <w:shd w:val="clear" w:color="auto" w:fill="auto"/>
            <w:hideMark/>
          </w:tcPr>
          <w:p w14:paraId="24B11E0A" w14:textId="77777777" w:rsidR="005B79F0" w:rsidRPr="00087382" w:rsidRDefault="005B79F0" w:rsidP="005B79F0">
            <w:pPr>
              <w:jc w:val="left"/>
              <w:rPr>
                <w:sz w:val="20"/>
                <w:szCs w:val="20"/>
                <w:lang w:eastAsia="ru-RU"/>
              </w:rPr>
            </w:pPr>
            <w:r w:rsidRPr="00087382">
              <w:rPr>
                <w:sz w:val="20"/>
                <w:szCs w:val="20"/>
                <w:lang w:eastAsia="ru-RU"/>
              </w:rPr>
              <w:t>Термостойкость подошвы 160 °С</w:t>
            </w:r>
          </w:p>
        </w:tc>
        <w:tc>
          <w:tcPr>
            <w:tcW w:w="1100" w:type="pct"/>
            <w:shd w:val="clear" w:color="auto" w:fill="auto"/>
            <w:hideMark/>
          </w:tcPr>
          <w:p w14:paraId="39DA21F3" w14:textId="77777777" w:rsidR="005B79F0" w:rsidRPr="00087382" w:rsidRDefault="005B79F0" w:rsidP="005B79F0">
            <w:pPr>
              <w:jc w:val="left"/>
              <w:rPr>
                <w:sz w:val="20"/>
                <w:szCs w:val="20"/>
                <w:lang w:eastAsia="ru-RU"/>
              </w:rPr>
            </w:pPr>
            <w:r w:rsidRPr="00087382">
              <w:rPr>
                <w:sz w:val="20"/>
                <w:szCs w:val="20"/>
                <w:lang w:eastAsia="ru-RU"/>
              </w:rPr>
              <w:t>Материал подошвы должен обладать термостойкостью не менее 160 °С в течение 30 сек.</w:t>
            </w:r>
          </w:p>
        </w:tc>
        <w:tc>
          <w:tcPr>
            <w:tcW w:w="871" w:type="pct"/>
            <w:shd w:val="clear" w:color="auto" w:fill="auto"/>
            <w:hideMark/>
          </w:tcPr>
          <w:p w14:paraId="00554996" w14:textId="77777777" w:rsidR="005B79F0" w:rsidRPr="00087382" w:rsidRDefault="005B79F0" w:rsidP="005B79F0">
            <w:pPr>
              <w:jc w:val="left"/>
              <w:rPr>
                <w:sz w:val="20"/>
                <w:szCs w:val="20"/>
                <w:lang w:eastAsia="ru-RU"/>
              </w:rPr>
            </w:pPr>
            <w:r w:rsidRPr="00087382">
              <w:rPr>
                <w:sz w:val="20"/>
                <w:szCs w:val="20"/>
                <w:lang w:eastAsia="ru-RU"/>
              </w:rPr>
              <w:t>Материал подошвы должен обладать термостойкостью не менее 160 °С в течение 30 сек.</w:t>
            </w:r>
          </w:p>
        </w:tc>
      </w:tr>
      <w:tr w:rsidR="005B79F0" w:rsidRPr="00087382" w14:paraId="2793A207" w14:textId="77777777" w:rsidTr="00CE68FF">
        <w:trPr>
          <w:trHeight w:val="20"/>
        </w:trPr>
        <w:tc>
          <w:tcPr>
            <w:tcW w:w="234" w:type="pct"/>
            <w:vMerge/>
            <w:vAlign w:val="center"/>
            <w:hideMark/>
          </w:tcPr>
          <w:p w14:paraId="624E9113" w14:textId="77777777" w:rsidR="005B79F0" w:rsidRPr="00087382" w:rsidRDefault="005B79F0" w:rsidP="005B79F0">
            <w:pPr>
              <w:jc w:val="left"/>
              <w:rPr>
                <w:sz w:val="20"/>
                <w:szCs w:val="20"/>
                <w:lang w:eastAsia="ru-RU"/>
              </w:rPr>
            </w:pPr>
          </w:p>
        </w:tc>
        <w:tc>
          <w:tcPr>
            <w:tcW w:w="1283" w:type="pct"/>
            <w:vMerge/>
            <w:vAlign w:val="center"/>
            <w:hideMark/>
          </w:tcPr>
          <w:p w14:paraId="7B20667B" w14:textId="77777777" w:rsidR="005B79F0" w:rsidRPr="00087382" w:rsidRDefault="005B79F0" w:rsidP="005B79F0">
            <w:pPr>
              <w:jc w:val="left"/>
              <w:rPr>
                <w:sz w:val="20"/>
                <w:szCs w:val="20"/>
                <w:lang w:eastAsia="ru-RU"/>
              </w:rPr>
            </w:pPr>
          </w:p>
        </w:tc>
        <w:tc>
          <w:tcPr>
            <w:tcW w:w="1512" w:type="pct"/>
            <w:shd w:val="clear" w:color="auto" w:fill="auto"/>
            <w:hideMark/>
          </w:tcPr>
          <w:p w14:paraId="2508820F" w14:textId="77777777" w:rsidR="005B79F0" w:rsidRPr="00087382" w:rsidRDefault="005B79F0" w:rsidP="005B79F0">
            <w:pPr>
              <w:jc w:val="left"/>
              <w:rPr>
                <w:sz w:val="20"/>
                <w:szCs w:val="20"/>
                <w:lang w:eastAsia="ru-RU"/>
              </w:rPr>
            </w:pPr>
            <w:r w:rsidRPr="00087382">
              <w:rPr>
                <w:sz w:val="20"/>
                <w:szCs w:val="20"/>
                <w:lang w:eastAsia="ru-RU"/>
              </w:rPr>
              <w:t>Твёрдость подошвы, Шор:</w:t>
            </w:r>
          </w:p>
        </w:tc>
        <w:tc>
          <w:tcPr>
            <w:tcW w:w="1100" w:type="pct"/>
            <w:vMerge w:val="restart"/>
            <w:shd w:val="clear" w:color="auto" w:fill="auto"/>
            <w:vAlign w:val="center"/>
            <w:hideMark/>
          </w:tcPr>
          <w:p w14:paraId="52723936" w14:textId="77777777" w:rsidR="005B79F0" w:rsidRPr="00087382" w:rsidRDefault="005B79F0" w:rsidP="005B79F0">
            <w:pPr>
              <w:jc w:val="center"/>
              <w:rPr>
                <w:sz w:val="20"/>
                <w:szCs w:val="20"/>
                <w:lang w:eastAsia="ru-RU"/>
              </w:rPr>
            </w:pPr>
            <w:r w:rsidRPr="00087382">
              <w:rPr>
                <w:sz w:val="20"/>
                <w:szCs w:val="20"/>
                <w:lang w:eastAsia="ru-RU"/>
              </w:rPr>
              <w:t>70</w:t>
            </w:r>
          </w:p>
        </w:tc>
        <w:tc>
          <w:tcPr>
            <w:tcW w:w="871" w:type="pct"/>
            <w:shd w:val="clear" w:color="auto" w:fill="auto"/>
            <w:hideMark/>
          </w:tcPr>
          <w:p w14:paraId="0309BC90" w14:textId="77777777" w:rsidR="005B79F0" w:rsidRPr="00087382" w:rsidRDefault="005B79F0" w:rsidP="005B79F0">
            <w:pPr>
              <w:jc w:val="left"/>
              <w:rPr>
                <w:sz w:val="20"/>
                <w:szCs w:val="20"/>
                <w:lang w:eastAsia="ru-RU"/>
              </w:rPr>
            </w:pPr>
            <w:r w:rsidRPr="00087382">
              <w:rPr>
                <w:sz w:val="20"/>
                <w:szCs w:val="20"/>
                <w:lang w:eastAsia="ru-RU"/>
              </w:rPr>
              <w:t> </w:t>
            </w:r>
          </w:p>
        </w:tc>
      </w:tr>
      <w:tr w:rsidR="005B79F0" w:rsidRPr="00087382" w14:paraId="6BD1E47D" w14:textId="77777777" w:rsidTr="00CE68FF">
        <w:trPr>
          <w:trHeight w:val="20"/>
        </w:trPr>
        <w:tc>
          <w:tcPr>
            <w:tcW w:w="234" w:type="pct"/>
            <w:vMerge/>
            <w:vAlign w:val="center"/>
            <w:hideMark/>
          </w:tcPr>
          <w:p w14:paraId="65BBA57C" w14:textId="77777777" w:rsidR="005B79F0" w:rsidRPr="00087382" w:rsidRDefault="005B79F0" w:rsidP="005B79F0">
            <w:pPr>
              <w:jc w:val="left"/>
              <w:rPr>
                <w:sz w:val="20"/>
                <w:szCs w:val="20"/>
                <w:lang w:eastAsia="ru-RU"/>
              </w:rPr>
            </w:pPr>
          </w:p>
        </w:tc>
        <w:tc>
          <w:tcPr>
            <w:tcW w:w="1283" w:type="pct"/>
            <w:vMerge/>
            <w:vAlign w:val="center"/>
            <w:hideMark/>
          </w:tcPr>
          <w:p w14:paraId="6AC866B4" w14:textId="77777777" w:rsidR="005B79F0" w:rsidRPr="00087382" w:rsidRDefault="005B79F0" w:rsidP="005B79F0">
            <w:pPr>
              <w:jc w:val="left"/>
              <w:rPr>
                <w:sz w:val="20"/>
                <w:szCs w:val="20"/>
                <w:lang w:eastAsia="ru-RU"/>
              </w:rPr>
            </w:pPr>
          </w:p>
        </w:tc>
        <w:tc>
          <w:tcPr>
            <w:tcW w:w="1512" w:type="pct"/>
            <w:shd w:val="clear" w:color="auto" w:fill="auto"/>
            <w:hideMark/>
          </w:tcPr>
          <w:p w14:paraId="2518ED5F" w14:textId="77777777" w:rsidR="005B79F0" w:rsidRPr="00087382" w:rsidRDefault="005B79F0" w:rsidP="005B79F0">
            <w:pPr>
              <w:jc w:val="left"/>
              <w:rPr>
                <w:sz w:val="20"/>
                <w:szCs w:val="20"/>
                <w:lang w:eastAsia="ru-RU"/>
              </w:rPr>
            </w:pPr>
            <w:r w:rsidRPr="00087382">
              <w:rPr>
                <w:sz w:val="20"/>
                <w:szCs w:val="20"/>
                <w:lang w:eastAsia="ru-RU"/>
              </w:rPr>
              <w:t>ПУ/ТПУ</w:t>
            </w:r>
          </w:p>
        </w:tc>
        <w:tc>
          <w:tcPr>
            <w:tcW w:w="1100" w:type="pct"/>
            <w:vMerge/>
            <w:vAlign w:val="center"/>
            <w:hideMark/>
          </w:tcPr>
          <w:p w14:paraId="4857113B" w14:textId="77777777" w:rsidR="005B79F0" w:rsidRPr="00087382" w:rsidRDefault="005B79F0" w:rsidP="005B79F0">
            <w:pPr>
              <w:jc w:val="left"/>
              <w:rPr>
                <w:sz w:val="20"/>
                <w:szCs w:val="20"/>
                <w:lang w:eastAsia="ru-RU"/>
              </w:rPr>
            </w:pPr>
          </w:p>
        </w:tc>
        <w:tc>
          <w:tcPr>
            <w:tcW w:w="871" w:type="pct"/>
            <w:shd w:val="clear" w:color="auto" w:fill="auto"/>
            <w:hideMark/>
          </w:tcPr>
          <w:p w14:paraId="4F3CD55B" w14:textId="77777777" w:rsidR="005B79F0" w:rsidRPr="00087382" w:rsidRDefault="005B79F0" w:rsidP="005B79F0">
            <w:pPr>
              <w:jc w:val="left"/>
              <w:rPr>
                <w:sz w:val="20"/>
                <w:szCs w:val="20"/>
                <w:lang w:eastAsia="ru-RU"/>
              </w:rPr>
            </w:pPr>
            <w:r w:rsidRPr="00087382">
              <w:rPr>
                <w:sz w:val="20"/>
                <w:szCs w:val="20"/>
                <w:lang w:eastAsia="ru-RU"/>
              </w:rPr>
              <w:t>45-55</w:t>
            </w:r>
          </w:p>
        </w:tc>
      </w:tr>
      <w:tr w:rsidR="005B79F0" w:rsidRPr="00087382" w14:paraId="27CAA051" w14:textId="77777777" w:rsidTr="00CE68FF">
        <w:trPr>
          <w:trHeight w:val="20"/>
        </w:trPr>
        <w:tc>
          <w:tcPr>
            <w:tcW w:w="234" w:type="pct"/>
            <w:vMerge/>
            <w:vAlign w:val="center"/>
            <w:hideMark/>
          </w:tcPr>
          <w:p w14:paraId="6E3786D8" w14:textId="77777777" w:rsidR="005B79F0" w:rsidRPr="00087382" w:rsidRDefault="005B79F0" w:rsidP="005B79F0">
            <w:pPr>
              <w:jc w:val="left"/>
              <w:rPr>
                <w:sz w:val="20"/>
                <w:szCs w:val="20"/>
                <w:lang w:eastAsia="ru-RU"/>
              </w:rPr>
            </w:pPr>
          </w:p>
        </w:tc>
        <w:tc>
          <w:tcPr>
            <w:tcW w:w="1283" w:type="pct"/>
            <w:vMerge/>
            <w:vAlign w:val="center"/>
            <w:hideMark/>
          </w:tcPr>
          <w:p w14:paraId="633CFAFC" w14:textId="77777777" w:rsidR="005B79F0" w:rsidRPr="00087382" w:rsidRDefault="005B79F0" w:rsidP="005B79F0">
            <w:pPr>
              <w:jc w:val="left"/>
              <w:rPr>
                <w:sz w:val="20"/>
                <w:szCs w:val="20"/>
                <w:lang w:eastAsia="ru-RU"/>
              </w:rPr>
            </w:pPr>
          </w:p>
        </w:tc>
        <w:tc>
          <w:tcPr>
            <w:tcW w:w="1512" w:type="pct"/>
            <w:shd w:val="clear" w:color="auto" w:fill="auto"/>
            <w:hideMark/>
          </w:tcPr>
          <w:p w14:paraId="357592C1" w14:textId="77777777" w:rsidR="005B79F0" w:rsidRPr="00087382" w:rsidRDefault="005B79F0" w:rsidP="005B79F0">
            <w:pPr>
              <w:jc w:val="left"/>
              <w:rPr>
                <w:sz w:val="20"/>
                <w:szCs w:val="20"/>
                <w:lang w:eastAsia="ru-RU"/>
              </w:rPr>
            </w:pPr>
            <w:r w:rsidRPr="00087382">
              <w:rPr>
                <w:sz w:val="20"/>
                <w:szCs w:val="20"/>
                <w:lang w:eastAsia="ru-RU"/>
              </w:rPr>
              <w:t>Нитрильная резина</w:t>
            </w:r>
          </w:p>
        </w:tc>
        <w:tc>
          <w:tcPr>
            <w:tcW w:w="1100" w:type="pct"/>
            <w:vMerge/>
            <w:vAlign w:val="center"/>
            <w:hideMark/>
          </w:tcPr>
          <w:p w14:paraId="7A8BBD97" w14:textId="77777777" w:rsidR="005B79F0" w:rsidRPr="00087382" w:rsidRDefault="005B79F0" w:rsidP="005B79F0">
            <w:pPr>
              <w:jc w:val="left"/>
              <w:rPr>
                <w:sz w:val="20"/>
                <w:szCs w:val="20"/>
                <w:lang w:eastAsia="ru-RU"/>
              </w:rPr>
            </w:pPr>
          </w:p>
        </w:tc>
        <w:tc>
          <w:tcPr>
            <w:tcW w:w="871" w:type="pct"/>
            <w:shd w:val="clear" w:color="auto" w:fill="auto"/>
            <w:hideMark/>
          </w:tcPr>
          <w:p w14:paraId="5DF554FF" w14:textId="77777777" w:rsidR="005B79F0" w:rsidRPr="00087382" w:rsidRDefault="005B79F0" w:rsidP="005B79F0">
            <w:pPr>
              <w:jc w:val="left"/>
              <w:rPr>
                <w:sz w:val="20"/>
                <w:szCs w:val="20"/>
                <w:lang w:eastAsia="ru-RU"/>
              </w:rPr>
            </w:pPr>
            <w:r w:rsidRPr="00087382">
              <w:rPr>
                <w:sz w:val="20"/>
                <w:szCs w:val="20"/>
                <w:lang w:eastAsia="ru-RU"/>
              </w:rPr>
              <w:t>60-65</w:t>
            </w:r>
          </w:p>
        </w:tc>
      </w:tr>
      <w:tr w:rsidR="005B79F0" w:rsidRPr="00087382" w14:paraId="796F57A3" w14:textId="77777777" w:rsidTr="00CE68FF">
        <w:trPr>
          <w:trHeight w:val="20"/>
        </w:trPr>
        <w:tc>
          <w:tcPr>
            <w:tcW w:w="234" w:type="pct"/>
            <w:vMerge/>
            <w:vAlign w:val="center"/>
            <w:hideMark/>
          </w:tcPr>
          <w:p w14:paraId="23750990" w14:textId="77777777" w:rsidR="005B79F0" w:rsidRPr="00087382" w:rsidRDefault="005B79F0" w:rsidP="005B79F0">
            <w:pPr>
              <w:jc w:val="left"/>
              <w:rPr>
                <w:sz w:val="20"/>
                <w:szCs w:val="20"/>
                <w:lang w:eastAsia="ru-RU"/>
              </w:rPr>
            </w:pPr>
          </w:p>
        </w:tc>
        <w:tc>
          <w:tcPr>
            <w:tcW w:w="1283" w:type="pct"/>
            <w:vMerge/>
            <w:vAlign w:val="center"/>
            <w:hideMark/>
          </w:tcPr>
          <w:p w14:paraId="5BFC8D63" w14:textId="77777777" w:rsidR="005B79F0" w:rsidRPr="00087382" w:rsidRDefault="005B79F0" w:rsidP="005B79F0">
            <w:pPr>
              <w:jc w:val="left"/>
              <w:rPr>
                <w:sz w:val="20"/>
                <w:szCs w:val="20"/>
                <w:lang w:eastAsia="ru-RU"/>
              </w:rPr>
            </w:pPr>
          </w:p>
        </w:tc>
        <w:tc>
          <w:tcPr>
            <w:tcW w:w="1512" w:type="pct"/>
            <w:shd w:val="clear" w:color="auto" w:fill="auto"/>
            <w:hideMark/>
          </w:tcPr>
          <w:p w14:paraId="02C8F206" w14:textId="77777777" w:rsidR="005B79F0" w:rsidRPr="00087382" w:rsidRDefault="005B79F0" w:rsidP="005B79F0">
            <w:pPr>
              <w:jc w:val="left"/>
              <w:rPr>
                <w:sz w:val="20"/>
                <w:szCs w:val="20"/>
                <w:lang w:eastAsia="ru-RU"/>
              </w:rPr>
            </w:pPr>
            <w:r w:rsidRPr="00087382">
              <w:rPr>
                <w:sz w:val="20"/>
                <w:szCs w:val="20"/>
                <w:lang w:eastAsia="ru-RU"/>
              </w:rPr>
              <w:t xml:space="preserve">Прочность материала подошвы Н/мм², не менее </w:t>
            </w:r>
          </w:p>
        </w:tc>
        <w:tc>
          <w:tcPr>
            <w:tcW w:w="1100" w:type="pct"/>
            <w:shd w:val="clear" w:color="auto" w:fill="auto"/>
            <w:hideMark/>
          </w:tcPr>
          <w:p w14:paraId="71F98899" w14:textId="77777777" w:rsidR="005B79F0" w:rsidRPr="00087382" w:rsidRDefault="005B79F0" w:rsidP="005B79F0">
            <w:pPr>
              <w:jc w:val="left"/>
              <w:rPr>
                <w:sz w:val="20"/>
                <w:szCs w:val="20"/>
                <w:lang w:eastAsia="ru-RU"/>
              </w:rPr>
            </w:pPr>
            <w:r w:rsidRPr="00087382">
              <w:rPr>
                <w:sz w:val="20"/>
                <w:szCs w:val="20"/>
                <w:lang w:eastAsia="ru-RU"/>
              </w:rPr>
              <w:t>2</w:t>
            </w:r>
          </w:p>
        </w:tc>
        <w:tc>
          <w:tcPr>
            <w:tcW w:w="871" w:type="pct"/>
            <w:shd w:val="clear" w:color="auto" w:fill="auto"/>
            <w:hideMark/>
          </w:tcPr>
          <w:p w14:paraId="0CFA4D2C" w14:textId="77777777" w:rsidR="005B79F0" w:rsidRPr="00087382" w:rsidRDefault="005B79F0" w:rsidP="005B79F0">
            <w:pPr>
              <w:jc w:val="left"/>
              <w:rPr>
                <w:sz w:val="20"/>
                <w:szCs w:val="20"/>
                <w:lang w:eastAsia="ru-RU"/>
              </w:rPr>
            </w:pPr>
            <w:r w:rsidRPr="00087382">
              <w:rPr>
                <w:sz w:val="20"/>
                <w:szCs w:val="20"/>
                <w:lang w:eastAsia="ru-RU"/>
              </w:rPr>
              <w:t>3,2</w:t>
            </w:r>
          </w:p>
        </w:tc>
      </w:tr>
      <w:tr w:rsidR="005B79F0" w:rsidRPr="00087382" w14:paraId="072D41D5" w14:textId="77777777" w:rsidTr="00CE68FF">
        <w:trPr>
          <w:trHeight w:val="20"/>
        </w:trPr>
        <w:tc>
          <w:tcPr>
            <w:tcW w:w="234" w:type="pct"/>
            <w:vMerge/>
            <w:vAlign w:val="center"/>
            <w:hideMark/>
          </w:tcPr>
          <w:p w14:paraId="3F82136F" w14:textId="77777777" w:rsidR="005B79F0" w:rsidRPr="00087382" w:rsidRDefault="005B79F0" w:rsidP="005B79F0">
            <w:pPr>
              <w:jc w:val="left"/>
              <w:rPr>
                <w:sz w:val="20"/>
                <w:szCs w:val="20"/>
                <w:lang w:eastAsia="ru-RU"/>
              </w:rPr>
            </w:pPr>
          </w:p>
        </w:tc>
        <w:tc>
          <w:tcPr>
            <w:tcW w:w="1283" w:type="pct"/>
            <w:vMerge/>
            <w:vAlign w:val="center"/>
            <w:hideMark/>
          </w:tcPr>
          <w:p w14:paraId="7C304FAE" w14:textId="77777777" w:rsidR="005B79F0" w:rsidRPr="00087382" w:rsidRDefault="005B79F0" w:rsidP="005B79F0">
            <w:pPr>
              <w:jc w:val="left"/>
              <w:rPr>
                <w:sz w:val="20"/>
                <w:szCs w:val="20"/>
                <w:lang w:eastAsia="ru-RU"/>
              </w:rPr>
            </w:pPr>
          </w:p>
        </w:tc>
        <w:tc>
          <w:tcPr>
            <w:tcW w:w="1512" w:type="pct"/>
            <w:shd w:val="clear" w:color="auto" w:fill="auto"/>
            <w:hideMark/>
          </w:tcPr>
          <w:p w14:paraId="646DB58D" w14:textId="77777777" w:rsidR="005B79F0" w:rsidRPr="00087382" w:rsidRDefault="005B79F0" w:rsidP="005B79F0">
            <w:pPr>
              <w:jc w:val="left"/>
              <w:rPr>
                <w:sz w:val="20"/>
                <w:szCs w:val="20"/>
                <w:lang w:eastAsia="ru-RU"/>
              </w:rPr>
            </w:pPr>
            <w:r w:rsidRPr="00087382">
              <w:rPr>
                <w:sz w:val="20"/>
                <w:szCs w:val="20"/>
                <w:lang w:eastAsia="ru-RU"/>
              </w:rPr>
              <w:t>Прочность на разрыв  ходовой части подошвы, не менее</w:t>
            </w:r>
          </w:p>
        </w:tc>
        <w:tc>
          <w:tcPr>
            <w:tcW w:w="1100" w:type="pct"/>
            <w:shd w:val="clear" w:color="auto" w:fill="auto"/>
            <w:hideMark/>
          </w:tcPr>
          <w:p w14:paraId="5FDADF6D" w14:textId="77777777" w:rsidR="005B79F0" w:rsidRPr="00087382" w:rsidRDefault="005B79F0" w:rsidP="005B79F0">
            <w:pPr>
              <w:jc w:val="left"/>
              <w:rPr>
                <w:sz w:val="20"/>
                <w:szCs w:val="20"/>
                <w:lang w:eastAsia="ru-RU"/>
              </w:rPr>
            </w:pPr>
            <w:r w:rsidRPr="00087382">
              <w:rPr>
                <w:sz w:val="20"/>
                <w:szCs w:val="20"/>
                <w:lang w:eastAsia="ru-RU"/>
              </w:rPr>
              <w:t>180 Н/см</w:t>
            </w:r>
          </w:p>
        </w:tc>
        <w:tc>
          <w:tcPr>
            <w:tcW w:w="871" w:type="pct"/>
            <w:shd w:val="clear" w:color="auto" w:fill="auto"/>
            <w:hideMark/>
          </w:tcPr>
          <w:p w14:paraId="6ABA4671" w14:textId="77777777" w:rsidR="005B79F0" w:rsidRPr="00087382" w:rsidRDefault="005B79F0" w:rsidP="005B79F0">
            <w:pPr>
              <w:jc w:val="left"/>
              <w:rPr>
                <w:sz w:val="20"/>
                <w:szCs w:val="20"/>
                <w:lang w:eastAsia="ru-RU"/>
              </w:rPr>
            </w:pPr>
            <w:r w:rsidRPr="00087382">
              <w:rPr>
                <w:sz w:val="20"/>
                <w:szCs w:val="20"/>
                <w:lang w:eastAsia="ru-RU"/>
              </w:rPr>
              <w:t>230 Н/см</w:t>
            </w:r>
          </w:p>
        </w:tc>
      </w:tr>
      <w:tr w:rsidR="005B79F0" w:rsidRPr="00087382" w14:paraId="056C8B45" w14:textId="77777777" w:rsidTr="00CE68FF">
        <w:trPr>
          <w:trHeight w:val="20"/>
        </w:trPr>
        <w:tc>
          <w:tcPr>
            <w:tcW w:w="234" w:type="pct"/>
            <w:vMerge/>
            <w:vAlign w:val="center"/>
            <w:hideMark/>
          </w:tcPr>
          <w:p w14:paraId="6E43479E" w14:textId="77777777" w:rsidR="005B79F0" w:rsidRPr="00087382" w:rsidRDefault="005B79F0" w:rsidP="005B79F0">
            <w:pPr>
              <w:jc w:val="left"/>
              <w:rPr>
                <w:sz w:val="20"/>
                <w:szCs w:val="20"/>
                <w:lang w:eastAsia="ru-RU"/>
              </w:rPr>
            </w:pPr>
          </w:p>
        </w:tc>
        <w:tc>
          <w:tcPr>
            <w:tcW w:w="1283" w:type="pct"/>
            <w:vMerge/>
            <w:vAlign w:val="center"/>
            <w:hideMark/>
          </w:tcPr>
          <w:p w14:paraId="261F5DEE" w14:textId="77777777" w:rsidR="005B79F0" w:rsidRPr="00087382" w:rsidRDefault="005B79F0" w:rsidP="005B79F0">
            <w:pPr>
              <w:jc w:val="left"/>
              <w:rPr>
                <w:sz w:val="20"/>
                <w:szCs w:val="20"/>
                <w:lang w:eastAsia="ru-RU"/>
              </w:rPr>
            </w:pPr>
          </w:p>
        </w:tc>
        <w:tc>
          <w:tcPr>
            <w:tcW w:w="1512" w:type="pct"/>
            <w:shd w:val="clear" w:color="auto" w:fill="auto"/>
            <w:hideMark/>
          </w:tcPr>
          <w:p w14:paraId="1C632BBC" w14:textId="77777777" w:rsidR="005B79F0" w:rsidRPr="00087382" w:rsidRDefault="005B79F0" w:rsidP="005B79F0">
            <w:pPr>
              <w:jc w:val="left"/>
              <w:rPr>
                <w:sz w:val="20"/>
                <w:szCs w:val="20"/>
                <w:lang w:eastAsia="ru-RU"/>
              </w:rPr>
            </w:pPr>
            <w:r w:rsidRPr="00087382">
              <w:rPr>
                <w:sz w:val="20"/>
                <w:szCs w:val="20"/>
                <w:lang w:eastAsia="ru-RU"/>
              </w:rPr>
              <w:t xml:space="preserve"> Прочность на изгиб, не менее </w:t>
            </w:r>
          </w:p>
        </w:tc>
        <w:tc>
          <w:tcPr>
            <w:tcW w:w="1100" w:type="pct"/>
            <w:shd w:val="clear" w:color="auto" w:fill="auto"/>
            <w:hideMark/>
          </w:tcPr>
          <w:p w14:paraId="23918E96" w14:textId="77777777" w:rsidR="005B79F0" w:rsidRPr="00087382" w:rsidRDefault="005B79F0" w:rsidP="005B79F0">
            <w:pPr>
              <w:jc w:val="left"/>
              <w:rPr>
                <w:sz w:val="20"/>
                <w:szCs w:val="20"/>
                <w:lang w:eastAsia="ru-RU"/>
              </w:rPr>
            </w:pPr>
            <w:r w:rsidRPr="00087382">
              <w:rPr>
                <w:sz w:val="20"/>
                <w:szCs w:val="20"/>
                <w:lang w:eastAsia="ru-RU"/>
              </w:rPr>
              <w:t> </w:t>
            </w:r>
          </w:p>
        </w:tc>
        <w:tc>
          <w:tcPr>
            <w:tcW w:w="871" w:type="pct"/>
            <w:shd w:val="clear" w:color="auto" w:fill="auto"/>
            <w:hideMark/>
          </w:tcPr>
          <w:p w14:paraId="2217C851" w14:textId="77777777" w:rsidR="005B79F0" w:rsidRPr="00087382" w:rsidRDefault="005B79F0" w:rsidP="005B79F0">
            <w:pPr>
              <w:jc w:val="left"/>
              <w:rPr>
                <w:sz w:val="20"/>
                <w:szCs w:val="20"/>
                <w:lang w:eastAsia="ru-RU"/>
              </w:rPr>
            </w:pPr>
            <w:r w:rsidRPr="00087382">
              <w:rPr>
                <w:sz w:val="20"/>
                <w:szCs w:val="20"/>
                <w:lang w:eastAsia="ru-RU"/>
              </w:rPr>
              <w:t>100000 изгибов</w:t>
            </w:r>
          </w:p>
        </w:tc>
      </w:tr>
      <w:tr w:rsidR="005B79F0" w:rsidRPr="00087382" w14:paraId="1F30602F" w14:textId="77777777" w:rsidTr="00CE68FF">
        <w:trPr>
          <w:trHeight w:val="20"/>
        </w:trPr>
        <w:tc>
          <w:tcPr>
            <w:tcW w:w="234" w:type="pct"/>
            <w:vMerge/>
            <w:vAlign w:val="center"/>
            <w:hideMark/>
          </w:tcPr>
          <w:p w14:paraId="30278041" w14:textId="77777777" w:rsidR="005B79F0" w:rsidRPr="00087382" w:rsidRDefault="005B79F0" w:rsidP="005B79F0">
            <w:pPr>
              <w:jc w:val="left"/>
              <w:rPr>
                <w:sz w:val="20"/>
                <w:szCs w:val="20"/>
                <w:lang w:eastAsia="ru-RU"/>
              </w:rPr>
            </w:pPr>
          </w:p>
        </w:tc>
        <w:tc>
          <w:tcPr>
            <w:tcW w:w="1283" w:type="pct"/>
            <w:vMerge/>
            <w:vAlign w:val="center"/>
            <w:hideMark/>
          </w:tcPr>
          <w:p w14:paraId="766FFB34" w14:textId="77777777" w:rsidR="005B79F0" w:rsidRPr="00087382" w:rsidRDefault="005B79F0" w:rsidP="005B79F0">
            <w:pPr>
              <w:jc w:val="left"/>
              <w:rPr>
                <w:sz w:val="20"/>
                <w:szCs w:val="20"/>
                <w:lang w:eastAsia="ru-RU"/>
              </w:rPr>
            </w:pPr>
          </w:p>
        </w:tc>
        <w:tc>
          <w:tcPr>
            <w:tcW w:w="1512" w:type="pct"/>
            <w:shd w:val="clear" w:color="auto" w:fill="auto"/>
            <w:hideMark/>
          </w:tcPr>
          <w:p w14:paraId="4104DF92" w14:textId="77777777" w:rsidR="005B79F0" w:rsidRPr="00087382" w:rsidRDefault="005B79F0" w:rsidP="005B79F0">
            <w:pPr>
              <w:jc w:val="left"/>
              <w:rPr>
                <w:sz w:val="20"/>
                <w:szCs w:val="20"/>
                <w:lang w:eastAsia="ru-RU"/>
              </w:rPr>
            </w:pPr>
            <w:r w:rsidRPr="00087382">
              <w:rPr>
                <w:sz w:val="20"/>
                <w:szCs w:val="20"/>
                <w:lang w:eastAsia="ru-RU"/>
              </w:rPr>
              <w:t>Глубина протектора, не менее</w:t>
            </w:r>
          </w:p>
        </w:tc>
        <w:tc>
          <w:tcPr>
            <w:tcW w:w="1100" w:type="pct"/>
            <w:shd w:val="clear" w:color="auto" w:fill="auto"/>
            <w:hideMark/>
          </w:tcPr>
          <w:p w14:paraId="7301AA3E" w14:textId="77777777" w:rsidR="005B79F0" w:rsidRPr="00087382" w:rsidRDefault="005B79F0" w:rsidP="005B79F0">
            <w:pPr>
              <w:jc w:val="left"/>
              <w:rPr>
                <w:sz w:val="20"/>
                <w:szCs w:val="20"/>
                <w:lang w:eastAsia="ru-RU"/>
              </w:rPr>
            </w:pPr>
            <w:r w:rsidRPr="00087382">
              <w:rPr>
                <w:sz w:val="20"/>
                <w:szCs w:val="20"/>
                <w:lang w:eastAsia="ru-RU"/>
              </w:rPr>
              <w:t xml:space="preserve"> 4 мм</w:t>
            </w:r>
          </w:p>
        </w:tc>
        <w:tc>
          <w:tcPr>
            <w:tcW w:w="871" w:type="pct"/>
            <w:shd w:val="clear" w:color="auto" w:fill="auto"/>
            <w:hideMark/>
          </w:tcPr>
          <w:p w14:paraId="21ED144C" w14:textId="77777777" w:rsidR="005B79F0" w:rsidRPr="00087382" w:rsidRDefault="005B79F0" w:rsidP="005B79F0">
            <w:pPr>
              <w:jc w:val="left"/>
              <w:rPr>
                <w:sz w:val="20"/>
                <w:szCs w:val="20"/>
                <w:lang w:eastAsia="ru-RU"/>
              </w:rPr>
            </w:pPr>
            <w:r w:rsidRPr="00087382">
              <w:rPr>
                <w:sz w:val="20"/>
                <w:szCs w:val="20"/>
                <w:lang w:eastAsia="ru-RU"/>
              </w:rPr>
              <w:t xml:space="preserve"> 4 мм</w:t>
            </w:r>
          </w:p>
        </w:tc>
      </w:tr>
      <w:tr w:rsidR="005B79F0" w:rsidRPr="00087382" w14:paraId="0D7ED7E7" w14:textId="77777777" w:rsidTr="00CE68FF">
        <w:trPr>
          <w:trHeight w:val="20"/>
        </w:trPr>
        <w:tc>
          <w:tcPr>
            <w:tcW w:w="234" w:type="pct"/>
            <w:vMerge/>
            <w:vAlign w:val="center"/>
            <w:hideMark/>
          </w:tcPr>
          <w:p w14:paraId="1DE6A3DF" w14:textId="77777777" w:rsidR="005B79F0" w:rsidRPr="00087382" w:rsidRDefault="005B79F0" w:rsidP="005B79F0">
            <w:pPr>
              <w:jc w:val="left"/>
              <w:rPr>
                <w:sz w:val="20"/>
                <w:szCs w:val="20"/>
                <w:lang w:eastAsia="ru-RU"/>
              </w:rPr>
            </w:pPr>
          </w:p>
        </w:tc>
        <w:tc>
          <w:tcPr>
            <w:tcW w:w="1283" w:type="pct"/>
            <w:vMerge/>
            <w:vAlign w:val="center"/>
            <w:hideMark/>
          </w:tcPr>
          <w:p w14:paraId="34296FB7" w14:textId="77777777" w:rsidR="005B79F0" w:rsidRPr="00087382" w:rsidRDefault="005B79F0" w:rsidP="005B79F0">
            <w:pPr>
              <w:jc w:val="left"/>
              <w:rPr>
                <w:sz w:val="20"/>
                <w:szCs w:val="20"/>
                <w:lang w:eastAsia="ru-RU"/>
              </w:rPr>
            </w:pPr>
          </w:p>
        </w:tc>
        <w:tc>
          <w:tcPr>
            <w:tcW w:w="1512" w:type="pct"/>
            <w:shd w:val="clear" w:color="auto" w:fill="auto"/>
            <w:hideMark/>
          </w:tcPr>
          <w:p w14:paraId="34AF80D2" w14:textId="77777777" w:rsidR="005B79F0" w:rsidRPr="00087382" w:rsidRDefault="005B79F0" w:rsidP="005B79F0">
            <w:pPr>
              <w:jc w:val="left"/>
              <w:rPr>
                <w:sz w:val="20"/>
                <w:szCs w:val="20"/>
                <w:lang w:eastAsia="ru-RU"/>
              </w:rPr>
            </w:pPr>
            <w:r w:rsidRPr="00087382">
              <w:rPr>
                <w:sz w:val="20"/>
                <w:szCs w:val="20"/>
                <w:lang w:eastAsia="ru-RU"/>
              </w:rPr>
              <w:t>Коэффициент трения скольжения по зажиренным поверхностям:металлическая поверхность с глецирином, не менее</w:t>
            </w:r>
          </w:p>
        </w:tc>
        <w:tc>
          <w:tcPr>
            <w:tcW w:w="1100" w:type="pct"/>
            <w:shd w:val="clear" w:color="auto" w:fill="auto"/>
            <w:hideMark/>
          </w:tcPr>
          <w:p w14:paraId="4BEDBAC0" w14:textId="77777777" w:rsidR="005B79F0" w:rsidRPr="00087382" w:rsidRDefault="005B79F0" w:rsidP="005B79F0">
            <w:pPr>
              <w:jc w:val="left"/>
              <w:rPr>
                <w:sz w:val="20"/>
                <w:szCs w:val="20"/>
                <w:lang w:eastAsia="ru-RU"/>
              </w:rPr>
            </w:pPr>
            <w:r w:rsidRPr="00087382">
              <w:rPr>
                <w:sz w:val="20"/>
                <w:szCs w:val="20"/>
                <w:lang w:eastAsia="ru-RU"/>
              </w:rPr>
              <w:t>0,2</w:t>
            </w:r>
          </w:p>
        </w:tc>
        <w:tc>
          <w:tcPr>
            <w:tcW w:w="871" w:type="pct"/>
            <w:shd w:val="clear" w:color="auto" w:fill="auto"/>
            <w:hideMark/>
          </w:tcPr>
          <w:p w14:paraId="7A223602" w14:textId="77777777" w:rsidR="005B79F0" w:rsidRPr="00087382" w:rsidRDefault="005B79F0" w:rsidP="005B79F0">
            <w:pPr>
              <w:jc w:val="left"/>
              <w:rPr>
                <w:sz w:val="20"/>
                <w:szCs w:val="20"/>
                <w:lang w:eastAsia="ru-RU"/>
              </w:rPr>
            </w:pPr>
            <w:r w:rsidRPr="00087382">
              <w:rPr>
                <w:sz w:val="20"/>
                <w:szCs w:val="20"/>
                <w:lang w:eastAsia="ru-RU"/>
              </w:rPr>
              <w:t>0,24</w:t>
            </w:r>
          </w:p>
        </w:tc>
      </w:tr>
      <w:tr w:rsidR="005B79F0" w:rsidRPr="00087382" w14:paraId="7B8EF529" w14:textId="77777777" w:rsidTr="00CE68FF">
        <w:trPr>
          <w:trHeight w:val="20"/>
        </w:trPr>
        <w:tc>
          <w:tcPr>
            <w:tcW w:w="234" w:type="pct"/>
            <w:vMerge/>
            <w:vAlign w:val="center"/>
            <w:hideMark/>
          </w:tcPr>
          <w:p w14:paraId="562D5F0E" w14:textId="77777777" w:rsidR="005B79F0" w:rsidRPr="00087382" w:rsidRDefault="005B79F0" w:rsidP="005B79F0">
            <w:pPr>
              <w:jc w:val="left"/>
              <w:rPr>
                <w:sz w:val="20"/>
                <w:szCs w:val="20"/>
                <w:lang w:eastAsia="ru-RU"/>
              </w:rPr>
            </w:pPr>
          </w:p>
        </w:tc>
        <w:tc>
          <w:tcPr>
            <w:tcW w:w="1283" w:type="pct"/>
            <w:vMerge/>
            <w:vAlign w:val="center"/>
            <w:hideMark/>
          </w:tcPr>
          <w:p w14:paraId="25A48763" w14:textId="77777777" w:rsidR="005B79F0" w:rsidRPr="00087382" w:rsidRDefault="005B79F0" w:rsidP="005B79F0">
            <w:pPr>
              <w:jc w:val="left"/>
              <w:rPr>
                <w:sz w:val="20"/>
                <w:szCs w:val="20"/>
                <w:lang w:eastAsia="ru-RU"/>
              </w:rPr>
            </w:pPr>
          </w:p>
        </w:tc>
        <w:tc>
          <w:tcPr>
            <w:tcW w:w="1512" w:type="pct"/>
            <w:shd w:val="clear" w:color="auto" w:fill="auto"/>
            <w:hideMark/>
          </w:tcPr>
          <w:p w14:paraId="33EA98A3" w14:textId="77777777" w:rsidR="005B79F0" w:rsidRPr="00087382" w:rsidRDefault="005B79F0" w:rsidP="005B79F0">
            <w:pPr>
              <w:jc w:val="left"/>
              <w:rPr>
                <w:sz w:val="20"/>
                <w:szCs w:val="20"/>
                <w:lang w:eastAsia="ru-RU"/>
              </w:rPr>
            </w:pPr>
            <w:r w:rsidRPr="00087382">
              <w:rPr>
                <w:sz w:val="20"/>
                <w:szCs w:val="20"/>
                <w:lang w:eastAsia="ru-RU"/>
              </w:rPr>
              <w:t>Коэффициент трения скольжения по зажиренным поверхностям:керамичекая плитка с мыльным расствором, не менее</w:t>
            </w:r>
          </w:p>
        </w:tc>
        <w:tc>
          <w:tcPr>
            <w:tcW w:w="1100" w:type="pct"/>
            <w:shd w:val="clear" w:color="auto" w:fill="auto"/>
            <w:hideMark/>
          </w:tcPr>
          <w:p w14:paraId="49EE7D7B" w14:textId="77777777" w:rsidR="005B79F0" w:rsidRPr="00087382" w:rsidRDefault="005B79F0" w:rsidP="005B79F0">
            <w:pPr>
              <w:jc w:val="left"/>
              <w:rPr>
                <w:sz w:val="20"/>
                <w:szCs w:val="20"/>
                <w:lang w:eastAsia="ru-RU"/>
              </w:rPr>
            </w:pPr>
            <w:r w:rsidRPr="00087382">
              <w:rPr>
                <w:sz w:val="20"/>
                <w:szCs w:val="20"/>
                <w:lang w:eastAsia="ru-RU"/>
              </w:rPr>
              <w:t>0,2</w:t>
            </w:r>
          </w:p>
        </w:tc>
        <w:tc>
          <w:tcPr>
            <w:tcW w:w="871" w:type="pct"/>
            <w:shd w:val="clear" w:color="auto" w:fill="auto"/>
            <w:hideMark/>
          </w:tcPr>
          <w:p w14:paraId="5D50B079" w14:textId="77777777" w:rsidR="005B79F0" w:rsidRPr="00087382" w:rsidRDefault="005B79F0" w:rsidP="005B79F0">
            <w:pPr>
              <w:jc w:val="left"/>
              <w:rPr>
                <w:sz w:val="20"/>
                <w:szCs w:val="20"/>
                <w:lang w:eastAsia="ru-RU"/>
              </w:rPr>
            </w:pPr>
            <w:r w:rsidRPr="00087382">
              <w:rPr>
                <w:sz w:val="20"/>
                <w:szCs w:val="20"/>
                <w:lang w:eastAsia="ru-RU"/>
              </w:rPr>
              <w:t>0,25</w:t>
            </w:r>
          </w:p>
        </w:tc>
      </w:tr>
      <w:tr w:rsidR="005B79F0" w:rsidRPr="00087382" w14:paraId="0D1F59B8" w14:textId="77777777" w:rsidTr="00CE68FF">
        <w:trPr>
          <w:trHeight w:val="20"/>
        </w:trPr>
        <w:tc>
          <w:tcPr>
            <w:tcW w:w="234" w:type="pct"/>
            <w:vMerge/>
            <w:vAlign w:val="center"/>
            <w:hideMark/>
          </w:tcPr>
          <w:p w14:paraId="3660129E" w14:textId="77777777" w:rsidR="005B79F0" w:rsidRPr="00087382" w:rsidRDefault="005B79F0" w:rsidP="005B79F0">
            <w:pPr>
              <w:jc w:val="left"/>
              <w:rPr>
                <w:sz w:val="20"/>
                <w:szCs w:val="20"/>
                <w:lang w:eastAsia="ru-RU"/>
              </w:rPr>
            </w:pPr>
          </w:p>
        </w:tc>
        <w:tc>
          <w:tcPr>
            <w:tcW w:w="1283" w:type="pct"/>
            <w:vMerge/>
            <w:vAlign w:val="center"/>
            <w:hideMark/>
          </w:tcPr>
          <w:p w14:paraId="1EB70075" w14:textId="77777777" w:rsidR="005B79F0" w:rsidRPr="00087382" w:rsidRDefault="005B79F0" w:rsidP="005B79F0">
            <w:pPr>
              <w:jc w:val="left"/>
              <w:rPr>
                <w:sz w:val="20"/>
                <w:szCs w:val="20"/>
                <w:lang w:eastAsia="ru-RU"/>
              </w:rPr>
            </w:pPr>
          </w:p>
        </w:tc>
        <w:tc>
          <w:tcPr>
            <w:tcW w:w="1512" w:type="pct"/>
            <w:shd w:val="clear" w:color="auto" w:fill="auto"/>
            <w:hideMark/>
          </w:tcPr>
          <w:p w14:paraId="6D993FCC" w14:textId="77777777" w:rsidR="005B79F0" w:rsidRPr="00087382" w:rsidRDefault="005B79F0" w:rsidP="005B79F0">
            <w:pPr>
              <w:jc w:val="left"/>
              <w:rPr>
                <w:sz w:val="20"/>
                <w:szCs w:val="20"/>
                <w:lang w:eastAsia="ru-RU"/>
              </w:rPr>
            </w:pPr>
            <w:r w:rsidRPr="00087382">
              <w:rPr>
                <w:sz w:val="20"/>
                <w:szCs w:val="20"/>
                <w:lang w:eastAsia="ru-RU"/>
              </w:rPr>
              <w:t>Коэффициент снижения прочности ниточных креплений деталей верха от воздействия: нефти, масла, бензина, щёлочи 20%, кислоты 20%, не менее</w:t>
            </w:r>
          </w:p>
        </w:tc>
        <w:tc>
          <w:tcPr>
            <w:tcW w:w="1100" w:type="pct"/>
            <w:shd w:val="clear" w:color="auto" w:fill="auto"/>
            <w:hideMark/>
          </w:tcPr>
          <w:p w14:paraId="2B317743" w14:textId="77777777" w:rsidR="005B79F0" w:rsidRPr="00087382" w:rsidRDefault="005B79F0" w:rsidP="005B79F0">
            <w:pPr>
              <w:jc w:val="left"/>
              <w:rPr>
                <w:sz w:val="20"/>
                <w:szCs w:val="20"/>
                <w:lang w:eastAsia="ru-RU"/>
              </w:rPr>
            </w:pPr>
            <w:r w:rsidRPr="00087382">
              <w:rPr>
                <w:sz w:val="20"/>
                <w:szCs w:val="20"/>
                <w:lang w:eastAsia="ru-RU"/>
              </w:rPr>
              <w:t>0,6</w:t>
            </w:r>
          </w:p>
        </w:tc>
        <w:tc>
          <w:tcPr>
            <w:tcW w:w="871" w:type="pct"/>
            <w:shd w:val="clear" w:color="auto" w:fill="auto"/>
            <w:hideMark/>
          </w:tcPr>
          <w:p w14:paraId="23B90C73" w14:textId="77777777" w:rsidR="005B79F0" w:rsidRPr="00087382" w:rsidRDefault="005B79F0" w:rsidP="005B79F0">
            <w:pPr>
              <w:jc w:val="left"/>
              <w:rPr>
                <w:sz w:val="20"/>
                <w:szCs w:val="20"/>
                <w:lang w:eastAsia="ru-RU"/>
              </w:rPr>
            </w:pPr>
            <w:r w:rsidRPr="00087382">
              <w:rPr>
                <w:sz w:val="20"/>
                <w:szCs w:val="20"/>
                <w:lang w:eastAsia="ru-RU"/>
              </w:rPr>
              <w:t>0,8</w:t>
            </w:r>
          </w:p>
        </w:tc>
      </w:tr>
      <w:tr w:rsidR="005B79F0" w:rsidRPr="00087382" w14:paraId="10700F68" w14:textId="77777777" w:rsidTr="00CE68FF">
        <w:trPr>
          <w:trHeight w:val="20"/>
        </w:trPr>
        <w:tc>
          <w:tcPr>
            <w:tcW w:w="234" w:type="pct"/>
            <w:vMerge/>
            <w:vAlign w:val="center"/>
            <w:hideMark/>
          </w:tcPr>
          <w:p w14:paraId="06C19554" w14:textId="77777777" w:rsidR="005B79F0" w:rsidRPr="00087382" w:rsidRDefault="005B79F0" w:rsidP="005B79F0">
            <w:pPr>
              <w:jc w:val="left"/>
              <w:rPr>
                <w:sz w:val="20"/>
                <w:szCs w:val="20"/>
                <w:lang w:eastAsia="ru-RU"/>
              </w:rPr>
            </w:pPr>
          </w:p>
        </w:tc>
        <w:tc>
          <w:tcPr>
            <w:tcW w:w="1283" w:type="pct"/>
            <w:vMerge/>
            <w:vAlign w:val="center"/>
            <w:hideMark/>
          </w:tcPr>
          <w:p w14:paraId="4B8A74CE" w14:textId="77777777" w:rsidR="005B79F0" w:rsidRPr="00087382" w:rsidRDefault="005B79F0" w:rsidP="005B79F0">
            <w:pPr>
              <w:jc w:val="left"/>
              <w:rPr>
                <w:sz w:val="20"/>
                <w:szCs w:val="20"/>
                <w:lang w:eastAsia="ru-RU"/>
              </w:rPr>
            </w:pPr>
          </w:p>
        </w:tc>
        <w:tc>
          <w:tcPr>
            <w:tcW w:w="1512" w:type="pct"/>
            <w:shd w:val="clear" w:color="auto" w:fill="auto"/>
            <w:hideMark/>
          </w:tcPr>
          <w:p w14:paraId="19AFF302" w14:textId="77777777" w:rsidR="005B79F0" w:rsidRPr="00087382" w:rsidRDefault="005B79F0" w:rsidP="005B79F0">
            <w:pPr>
              <w:jc w:val="left"/>
              <w:rPr>
                <w:sz w:val="20"/>
                <w:szCs w:val="20"/>
                <w:lang w:eastAsia="ru-RU"/>
              </w:rPr>
            </w:pPr>
            <w:r w:rsidRPr="00087382">
              <w:rPr>
                <w:sz w:val="20"/>
                <w:szCs w:val="20"/>
                <w:lang w:eastAsia="ru-RU"/>
              </w:rPr>
              <w:t>Коэффициент снижения прочности крепления деталей низа от воздействия: нефти, масла, бензина, щёлочи 20%, кислоты 20%, не менее</w:t>
            </w:r>
          </w:p>
        </w:tc>
        <w:tc>
          <w:tcPr>
            <w:tcW w:w="1100" w:type="pct"/>
            <w:shd w:val="clear" w:color="auto" w:fill="auto"/>
            <w:hideMark/>
          </w:tcPr>
          <w:p w14:paraId="0E0A43FC" w14:textId="77777777" w:rsidR="005B79F0" w:rsidRPr="00087382" w:rsidRDefault="005B79F0" w:rsidP="005B79F0">
            <w:pPr>
              <w:jc w:val="left"/>
              <w:rPr>
                <w:sz w:val="20"/>
                <w:szCs w:val="20"/>
                <w:lang w:eastAsia="ru-RU"/>
              </w:rPr>
            </w:pPr>
            <w:r w:rsidRPr="00087382">
              <w:rPr>
                <w:sz w:val="20"/>
                <w:szCs w:val="20"/>
                <w:lang w:eastAsia="ru-RU"/>
              </w:rPr>
              <w:t>0,5</w:t>
            </w:r>
          </w:p>
        </w:tc>
        <w:tc>
          <w:tcPr>
            <w:tcW w:w="871" w:type="pct"/>
            <w:shd w:val="clear" w:color="auto" w:fill="auto"/>
            <w:hideMark/>
          </w:tcPr>
          <w:p w14:paraId="3ADECD20" w14:textId="77777777" w:rsidR="005B79F0" w:rsidRPr="00087382" w:rsidRDefault="005B79F0" w:rsidP="005B79F0">
            <w:pPr>
              <w:jc w:val="left"/>
              <w:rPr>
                <w:sz w:val="20"/>
                <w:szCs w:val="20"/>
                <w:lang w:eastAsia="ru-RU"/>
              </w:rPr>
            </w:pPr>
            <w:r w:rsidRPr="00087382">
              <w:rPr>
                <w:sz w:val="20"/>
                <w:szCs w:val="20"/>
                <w:lang w:eastAsia="ru-RU"/>
              </w:rPr>
              <w:t>0,8</w:t>
            </w:r>
          </w:p>
        </w:tc>
      </w:tr>
      <w:tr w:rsidR="005B79F0" w:rsidRPr="00087382" w14:paraId="52553CB6" w14:textId="77777777" w:rsidTr="00CE68FF">
        <w:trPr>
          <w:trHeight w:val="20"/>
        </w:trPr>
        <w:tc>
          <w:tcPr>
            <w:tcW w:w="234" w:type="pct"/>
            <w:vMerge/>
            <w:vAlign w:val="center"/>
            <w:hideMark/>
          </w:tcPr>
          <w:p w14:paraId="360BC6E6" w14:textId="77777777" w:rsidR="005B79F0" w:rsidRPr="00087382" w:rsidRDefault="005B79F0" w:rsidP="005B79F0">
            <w:pPr>
              <w:jc w:val="left"/>
              <w:rPr>
                <w:sz w:val="20"/>
                <w:szCs w:val="20"/>
                <w:lang w:eastAsia="ru-RU"/>
              </w:rPr>
            </w:pPr>
          </w:p>
        </w:tc>
        <w:tc>
          <w:tcPr>
            <w:tcW w:w="1283" w:type="pct"/>
            <w:vMerge/>
            <w:vAlign w:val="center"/>
            <w:hideMark/>
          </w:tcPr>
          <w:p w14:paraId="7CDA2F48" w14:textId="77777777" w:rsidR="005B79F0" w:rsidRPr="00087382" w:rsidRDefault="005B79F0" w:rsidP="005B79F0">
            <w:pPr>
              <w:jc w:val="left"/>
              <w:rPr>
                <w:sz w:val="20"/>
                <w:szCs w:val="20"/>
                <w:lang w:eastAsia="ru-RU"/>
              </w:rPr>
            </w:pPr>
          </w:p>
        </w:tc>
        <w:tc>
          <w:tcPr>
            <w:tcW w:w="1512" w:type="pct"/>
            <w:shd w:val="clear" w:color="auto" w:fill="auto"/>
            <w:hideMark/>
          </w:tcPr>
          <w:p w14:paraId="5954D32B" w14:textId="77777777" w:rsidR="005B79F0" w:rsidRPr="00087382" w:rsidRDefault="005B79F0" w:rsidP="005B79F0">
            <w:pPr>
              <w:jc w:val="left"/>
              <w:rPr>
                <w:sz w:val="20"/>
                <w:szCs w:val="20"/>
                <w:lang w:eastAsia="ru-RU"/>
              </w:rPr>
            </w:pPr>
            <w:r w:rsidRPr="00087382">
              <w:rPr>
                <w:sz w:val="20"/>
                <w:szCs w:val="20"/>
                <w:lang w:eastAsia="ru-RU"/>
              </w:rPr>
              <w:t>Напряженность электростатического поля на поверхности изделия,  не более</w:t>
            </w:r>
          </w:p>
        </w:tc>
        <w:tc>
          <w:tcPr>
            <w:tcW w:w="1100" w:type="pct"/>
            <w:shd w:val="clear" w:color="auto" w:fill="auto"/>
            <w:hideMark/>
          </w:tcPr>
          <w:p w14:paraId="2635F5C2" w14:textId="77777777" w:rsidR="005B79F0" w:rsidRPr="00087382" w:rsidRDefault="005B79F0" w:rsidP="005B79F0">
            <w:pPr>
              <w:jc w:val="left"/>
              <w:rPr>
                <w:sz w:val="20"/>
                <w:szCs w:val="20"/>
                <w:lang w:eastAsia="ru-RU"/>
              </w:rPr>
            </w:pPr>
            <w:r w:rsidRPr="00087382">
              <w:rPr>
                <w:sz w:val="20"/>
                <w:szCs w:val="20"/>
                <w:lang w:eastAsia="ru-RU"/>
              </w:rPr>
              <w:t>15 Кв/м</w:t>
            </w:r>
          </w:p>
        </w:tc>
        <w:tc>
          <w:tcPr>
            <w:tcW w:w="871" w:type="pct"/>
            <w:shd w:val="clear" w:color="auto" w:fill="auto"/>
            <w:hideMark/>
          </w:tcPr>
          <w:p w14:paraId="7F21E4D8" w14:textId="77777777" w:rsidR="005B79F0" w:rsidRPr="00087382" w:rsidRDefault="005B79F0" w:rsidP="005B79F0">
            <w:pPr>
              <w:jc w:val="left"/>
              <w:rPr>
                <w:sz w:val="20"/>
                <w:szCs w:val="20"/>
                <w:lang w:eastAsia="ru-RU"/>
              </w:rPr>
            </w:pPr>
            <w:r w:rsidRPr="00087382">
              <w:rPr>
                <w:sz w:val="20"/>
                <w:szCs w:val="20"/>
                <w:lang w:eastAsia="ru-RU"/>
              </w:rPr>
              <w:t>3 Кв/м</w:t>
            </w:r>
          </w:p>
        </w:tc>
      </w:tr>
      <w:tr w:rsidR="005B79F0" w:rsidRPr="00087382" w14:paraId="07F55264" w14:textId="77777777" w:rsidTr="00CE68FF">
        <w:trPr>
          <w:trHeight w:val="20"/>
        </w:trPr>
        <w:tc>
          <w:tcPr>
            <w:tcW w:w="234" w:type="pct"/>
            <w:vMerge w:val="restart"/>
            <w:shd w:val="clear" w:color="auto" w:fill="auto"/>
            <w:vAlign w:val="center"/>
            <w:hideMark/>
          </w:tcPr>
          <w:p w14:paraId="2B06F0E7" w14:textId="77777777" w:rsidR="005B79F0" w:rsidRPr="00087382" w:rsidRDefault="005B79F0" w:rsidP="005B79F0">
            <w:pPr>
              <w:jc w:val="center"/>
              <w:rPr>
                <w:sz w:val="20"/>
                <w:szCs w:val="20"/>
                <w:lang w:eastAsia="ru-RU"/>
              </w:rPr>
            </w:pPr>
            <w:r w:rsidRPr="00087382">
              <w:rPr>
                <w:sz w:val="20"/>
                <w:szCs w:val="20"/>
                <w:lang w:eastAsia="ru-RU"/>
              </w:rPr>
              <w:t>2</w:t>
            </w:r>
          </w:p>
        </w:tc>
        <w:tc>
          <w:tcPr>
            <w:tcW w:w="1283" w:type="pct"/>
            <w:vMerge w:val="restart"/>
            <w:shd w:val="clear" w:color="auto" w:fill="auto"/>
            <w:vAlign w:val="center"/>
            <w:hideMark/>
          </w:tcPr>
          <w:p w14:paraId="44549F24" w14:textId="77777777" w:rsidR="005B79F0" w:rsidRPr="00087382" w:rsidRDefault="005B79F0" w:rsidP="005B79F0">
            <w:pPr>
              <w:jc w:val="center"/>
              <w:rPr>
                <w:sz w:val="20"/>
                <w:szCs w:val="20"/>
                <w:lang w:eastAsia="ru-RU"/>
              </w:rPr>
            </w:pPr>
            <w:r w:rsidRPr="00087382">
              <w:rPr>
                <w:sz w:val="20"/>
                <w:szCs w:val="20"/>
                <w:lang w:eastAsia="ru-RU"/>
              </w:rPr>
              <w:t>Полуботинки мужские/женские из натуральной кожи на шнурках для защиты от механических воздействий: от ударов в носочной части 200Дж и проколов, на маслобензостойкой полиуретановой или нитрильной подошве</w:t>
            </w:r>
          </w:p>
        </w:tc>
        <w:tc>
          <w:tcPr>
            <w:tcW w:w="1512" w:type="pct"/>
            <w:shd w:val="clear" w:color="auto" w:fill="auto"/>
            <w:hideMark/>
          </w:tcPr>
          <w:p w14:paraId="7D69FE04" w14:textId="77777777" w:rsidR="005B79F0" w:rsidRPr="00087382" w:rsidRDefault="005B79F0" w:rsidP="005B79F0">
            <w:pPr>
              <w:jc w:val="left"/>
              <w:rPr>
                <w:sz w:val="20"/>
                <w:szCs w:val="20"/>
                <w:lang w:eastAsia="ru-RU"/>
              </w:rPr>
            </w:pPr>
            <w:r w:rsidRPr="00087382">
              <w:rPr>
                <w:sz w:val="20"/>
                <w:szCs w:val="20"/>
                <w:lang w:eastAsia="ru-RU"/>
              </w:rPr>
              <w:t>Отсутствие компоненетов (материалов, швов) вызывающих раздражение кожи и травму</w:t>
            </w:r>
          </w:p>
        </w:tc>
        <w:tc>
          <w:tcPr>
            <w:tcW w:w="1100" w:type="pct"/>
            <w:shd w:val="clear" w:color="auto" w:fill="auto"/>
            <w:hideMark/>
          </w:tcPr>
          <w:p w14:paraId="6642ECC4" w14:textId="77777777" w:rsidR="005B79F0" w:rsidRPr="00087382" w:rsidRDefault="005B79F0" w:rsidP="005B79F0">
            <w:pPr>
              <w:jc w:val="left"/>
              <w:rPr>
                <w:sz w:val="20"/>
                <w:szCs w:val="20"/>
                <w:lang w:eastAsia="ru-RU"/>
              </w:rPr>
            </w:pPr>
            <w:r w:rsidRPr="00087382">
              <w:rPr>
                <w:sz w:val="20"/>
                <w:szCs w:val="20"/>
                <w:lang w:eastAsia="ru-RU"/>
              </w:rPr>
              <w:t>Компоненты (материалы и швы) средства индивидуальной защиты, контактирующие с телом пользователя, не должны иметь выступы, которые могут вызвать раздражение кожи или травму</w:t>
            </w:r>
          </w:p>
        </w:tc>
        <w:tc>
          <w:tcPr>
            <w:tcW w:w="871" w:type="pct"/>
            <w:shd w:val="clear" w:color="auto" w:fill="auto"/>
            <w:hideMark/>
          </w:tcPr>
          <w:p w14:paraId="30820B39" w14:textId="77777777" w:rsidR="005B79F0" w:rsidRPr="00087382" w:rsidRDefault="005B79F0" w:rsidP="005B79F0">
            <w:pPr>
              <w:jc w:val="left"/>
              <w:rPr>
                <w:sz w:val="20"/>
                <w:szCs w:val="20"/>
                <w:lang w:eastAsia="ru-RU"/>
              </w:rPr>
            </w:pPr>
            <w:r w:rsidRPr="00087382">
              <w:rPr>
                <w:sz w:val="20"/>
                <w:szCs w:val="20"/>
                <w:lang w:eastAsia="ru-RU"/>
              </w:rPr>
              <w:t>Компоненты (материалы и швы) средства индивидуальной защиты, контактирующие с телом пользователя, не должны иметь выступы, которые могут вызвать раздражение кожи или травму</w:t>
            </w:r>
          </w:p>
        </w:tc>
      </w:tr>
      <w:tr w:rsidR="005B79F0" w:rsidRPr="00087382" w14:paraId="01D79D8D" w14:textId="77777777" w:rsidTr="00CE68FF">
        <w:trPr>
          <w:trHeight w:val="20"/>
        </w:trPr>
        <w:tc>
          <w:tcPr>
            <w:tcW w:w="234" w:type="pct"/>
            <w:vMerge/>
            <w:vAlign w:val="center"/>
            <w:hideMark/>
          </w:tcPr>
          <w:p w14:paraId="69668125" w14:textId="77777777" w:rsidR="005B79F0" w:rsidRPr="00087382" w:rsidRDefault="005B79F0" w:rsidP="005B79F0">
            <w:pPr>
              <w:jc w:val="left"/>
              <w:rPr>
                <w:sz w:val="20"/>
                <w:szCs w:val="20"/>
                <w:lang w:eastAsia="ru-RU"/>
              </w:rPr>
            </w:pPr>
          </w:p>
        </w:tc>
        <w:tc>
          <w:tcPr>
            <w:tcW w:w="1283" w:type="pct"/>
            <w:vMerge/>
            <w:vAlign w:val="center"/>
            <w:hideMark/>
          </w:tcPr>
          <w:p w14:paraId="1C7558D6" w14:textId="77777777" w:rsidR="005B79F0" w:rsidRPr="00087382" w:rsidRDefault="005B79F0" w:rsidP="005B79F0">
            <w:pPr>
              <w:jc w:val="left"/>
              <w:rPr>
                <w:sz w:val="20"/>
                <w:szCs w:val="20"/>
                <w:lang w:eastAsia="ru-RU"/>
              </w:rPr>
            </w:pPr>
          </w:p>
        </w:tc>
        <w:tc>
          <w:tcPr>
            <w:tcW w:w="1512" w:type="pct"/>
            <w:shd w:val="clear" w:color="auto" w:fill="auto"/>
            <w:hideMark/>
          </w:tcPr>
          <w:p w14:paraId="5CDDCEE6" w14:textId="77777777" w:rsidR="005B79F0" w:rsidRPr="00087382" w:rsidRDefault="005B79F0" w:rsidP="005B79F0">
            <w:pPr>
              <w:jc w:val="left"/>
              <w:rPr>
                <w:sz w:val="20"/>
                <w:szCs w:val="20"/>
                <w:lang w:eastAsia="ru-RU"/>
              </w:rPr>
            </w:pPr>
            <w:r w:rsidRPr="00087382">
              <w:rPr>
                <w:sz w:val="20"/>
                <w:szCs w:val="20"/>
                <w:lang w:eastAsia="ru-RU"/>
              </w:rPr>
              <w:t>Наличие глухого клапана для защиты стопы от пыли, брызг и грязи из натуральной кожи.</w:t>
            </w:r>
          </w:p>
        </w:tc>
        <w:tc>
          <w:tcPr>
            <w:tcW w:w="1100" w:type="pct"/>
            <w:shd w:val="clear" w:color="auto" w:fill="auto"/>
            <w:hideMark/>
          </w:tcPr>
          <w:p w14:paraId="4457407F" w14:textId="77777777" w:rsidR="005B79F0" w:rsidRPr="00087382" w:rsidRDefault="005B79F0" w:rsidP="005B79F0">
            <w:pPr>
              <w:jc w:val="left"/>
              <w:rPr>
                <w:sz w:val="20"/>
                <w:szCs w:val="20"/>
                <w:lang w:eastAsia="ru-RU"/>
              </w:rPr>
            </w:pPr>
            <w:r w:rsidRPr="00087382">
              <w:rPr>
                <w:sz w:val="20"/>
                <w:szCs w:val="20"/>
                <w:lang w:eastAsia="ru-RU"/>
              </w:rPr>
              <w:t> </w:t>
            </w:r>
          </w:p>
        </w:tc>
        <w:tc>
          <w:tcPr>
            <w:tcW w:w="871" w:type="pct"/>
            <w:shd w:val="clear" w:color="auto" w:fill="auto"/>
            <w:hideMark/>
          </w:tcPr>
          <w:p w14:paraId="6252140A" w14:textId="77777777" w:rsidR="005B79F0" w:rsidRPr="00087382" w:rsidRDefault="005B79F0" w:rsidP="005B79F0">
            <w:pPr>
              <w:jc w:val="left"/>
              <w:rPr>
                <w:sz w:val="20"/>
                <w:szCs w:val="20"/>
                <w:lang w:eastAsia="ru-RU"/>
              </w:rPr>
            </w:pPr>
            <w:r w:rsidRPr="00087382">
              <w:rPr>
                <w:sz w:val="20"/>
                <w:szCs w:val="20"/>
                <w:lang w:eastAsia="ru-RU"/>
              </w:rPr>
              <w:t>Есть</w:t>
            </w:r>
          </w:p>
        </w:tc>
      </w:tr>
      <w:tr w:rsidR="005B79F0" w:rsidRPr="00087382" w14:paraId="3549A777" w14:textId="77777777" w:rsidTr="00CE68FF">
        <w:trPr>
          <w:trHeight w:val="20"/>
        </w:trPr>
        <w:tc>
          <w:tcPr>
            <w:tcW w:w="234" w:type="pct"/>
            <w:vMerge/>
            <w:vAlign w:val="center"/>
            <w:hideMark/>
          </w:tcPr>
          <w:p w14:paraId="47C3DC80" w14:textId="77777777" w:rsidR="005B79F0" w:rsidRPr="00087382" w:rsidRDefault="005B79F0" w:rsidP="005B79F0">
            <w:pPr>
              <w:jc w:val="left"/>
              <w:rPr>
                <w:sz w:val="20"/>
                <w:szCs w:val="20"/>
                <w:lang w:eastAsia="ru-RU"/>
              </w:rPr>
            </w:pPr>
          </w:p>
        </w:tc>
        <w:tc>
          <w:tcPr>
            <w:tcW w:w="1283" w:type="pct"/>
            <w:vMerge/>
            <w:vAlign w:val="center"/>
            <w:hideMark/>
          </w:tcPr>
          <w:p w14:paraId="3FEEEFC5" w14:textId="77777777" w:rsidR="005B79F0" w:rsidRPr="00087382" w:rsidRDefault="005B79F0" w:rsidP="005B79F0">
            <w:pPr>
              <w:jc w:val="left"/>
              <w:rPr>
                <w:sz w:val="20"/>
                <w:szCs w:val="20"/>
                <w:lang w:eastAsia="ru-RU"/>
              </w:rPr>
            </w:pPr>
          </w:p>
        </w:tc>
        <w:tc>
          <w:tcPr>
            <w:tcW w:w="1512" w:type="pct"/>
            <w:shd w:val="clear" w:color="auto" w:fill="auto"/>
            <w:hideMark/>
          </w:tcPr>
          <w:p w14:paraId="4C713E2B" w14:textId="77777777" w:rsidR="005B79F0" w:rsidRPr="00087382" w:rsidRDefault="005B79F0" w:rsidP="005B79F0">
            <w:pPr>
              <w:jc w:val="left"/>
              <w:rPr>
                <w:sz w:val="20"/>
                <w:szCs w:val="20"/>
                <w:lang w:eastAsia="ru-RU"/>
              </w:rPr>
            </w:pPr>
            <w:r w:rsidRPr="00087382">
              <w:rPr>
                <w:sz w:val="20"/>
                <w:szCs w:val="20"/>
                <w:lang w:eastAsia="ru-RU"/>
              </w:rPr>
              <w:t xml:space="preserve"> Наличие широкого мягкого задника манжет (кант).  </w:t>
            </w:r>
          </w:p>
        </w:tc>
        <w:tc>
          <w:tcPr>
            <w:tcW w:w="1100" w:type="pct"/>
            <w:shd w:val="clear" w:color="auto" w:fill="auto"/>
            <w:hideMark/>
          </w:tcPr>
          <w:p w14:paraId="2F6ADD26" w14:textId="77777777" w:rsidR="005B79F0" w:rsidRPr="00087382" w:rsidRDefault="005B79F0" w:rsidP="005B79F0">
            <w:pPr>
              <w:jc w:val="left"/>
              <w:rPr>
                <w:sz w:val="20"/>
                <w:szCs w:val="20"/>
                <w:lang w:eastAsia="ru-RU"/>
              </w:rPr>
            </w:pPr>
            <w:r w:rsidRPr="00087382">
              <w:rPr>
                <w:sz w:val="20"/>
                <w:szCs w:val="20"/>
                <w:lang w:eastAsia="ru-RU"/>
              </w:rPr>
              <w:t> </w:t>
            </w:r>
          </w:p>
        </w:tc>
        <w:tc>
          <w:tcPr>
            <w:tcW w:w="871" w:type="pct"/>
            <w:shd w:val="clear" w:color="auto" w:fill="auto"/>
            <w:hideMark/>
          </w:tcPr>
          <w:p w14:paraId="31B2D95E" w14:textId="77777777" w:rsidR="005B79F0" w:rsidRPr="00087382" w:rsidRDefault="005B79F0" w:rsidP="005B79F0">
            <w:pPr>
              <w:jc w:val="left"/>
              <w:rPr>
                <w:sz w:val="20"/>
                <w:szCs w:val="20"/>
                <w:lang w:eastAsia="ru-RU"/>
              </w:rPr>
            </w:pPr>
            <w:r w:rsidRPr="00087382">
              <w:rPr>
                <w:sz w:val="20"/>
                <w:szCs w:val="20"/>
                <w:lang w:eastAsia="ru-RU"/>
              </w:rPr>
              <w:t>Есть</w:t>
            </w:r>
          </w:p>
        </w:tc>
      </w:tr>
      <w:tr w:rsidR="005B79F0" w:rsidRPr="00087382" w14:paraId="55961818" w14:textId="77777777" w:rsidTr="00CE68FF">
        <w:trPr>
          <w:trHeight w:val="20"/>
        </w:trPr>
        <w:tc>
          <w:tcPr>
            <w:tcW w:w="234" w:type="pct"/>
            <w:vMerge/>
            <w:vAlign w:val="center"/>
            <w:hideMark/>
          </w:tcPr>
          <w:p w14:paraId="65AA6289" w14:textId="77777777" w:rsidR="005B79F0" w:rsidRPr="00087382" w:rsidRDefault="005B79F0" w:rsidP="005B79F0">
            <w:pPr>
              <w:jc w:val="left"/>
              <w:rPr>
                <w:sz w:val="20"/>
                <w:szCs w:val="20"/>
                <w:lang w:eastAsia="ru-RU"/>
              </w:rPr>
            </w:pPr>
          </w:p>
        </w:tc>
        <w:tc>
          <w:tcPr>
            <w:tcW w:w="1283" w:type="pct"/>
            <w:vMerge/>
            <w:vAlign w:val="center"/>
            <w:hideMark/>
          </w:tcPr>
          <w:p w14:paraId="54930799" w14:textId="77777777" w:rsidR="005B79F0" w:rsidRPr="00087382" w:rsidRDefault="005B79F0" w:rsidP="005B79F0">
            <w:pPr>
              <w:jc w:val="left"/>
              <w:rPr>
                <w:sz w:val="20"/>
                <w:szCs w:val="20"/>
                <w:lang w:eastAsia="ru-RU"/>
              </w:rPr>
            </w:pPr>
          </w:p>
        </w:tc>
        <w:tc>
          <w:tcPr>
            <w:tcW w:w="1512" w:type="pct"/>
            <w:shd w:val="clear" w:color="auto" w:fill="auto"/>
            <w:hideMark/>
          </w:tcPr>
          <w:p w14:paraId="27974CA7" w14:textId="77777777" w:rsidR="005B79F0" w:rsidRPr="00087382" w:rsidRDefault="005B79F0" w:rsidP="005B79F0">
            <w:pPr>
              <w:jc w:val="left"/>
              <w:rPr>
                <w:sz w:val="20"/>
                <w:szCs w:val="20"/>
                <w:lang w:eastAsia="ru-RU"/>
              </w:rPr>
            </w:pPr>
            <w:r w:rsidRPr="00087382">
              <w:rPr>
                <w:sz w:val="20"/>
                <w:szCs w:val="20"/>
                <w:lang w:eastAsia="ru-RU"/>
              </w:rPr>
              <w:t>Вес полупары исходного размера с подошвой ПУ/ТПУ, не более</w:t>
            </w:r>
          </w:p>
        </w:tc>
        <w:tc>
          <w:tcPr>
            <w:tcW w:w="1100" w:type="pct"/>
            <w:shd w:val="clear" w:color="auto" w:fill="auto"/>
            <w:hideMark/>
          </w:tcPr>
          <w:p w14:paraId="726474DD" w14:textId="77777777" w:rsidR="005B79F0" w:rsidRPr="00087382" w:rsidRDefault="005B79F0" w:rsidP="005B79F0">
            <w:pPr>
              <w:jc w:val="left"/>
              <w:rPr>
                <w:sz w:val="20"/>
                <w:szCs w:val="20"/>
                <w:lang w:eastAsia="ru-RU"/>
              </w:rPr>
            </w:pPr>
            <w:r w:rsidRPr="00087382">
              <w:rPr>
                <w:sz w:val="20"/>
                <w:szCs w:val="20"/>
                <w:lang w:eastAsia="ru-RU"/>
              </w:rPr>
              <w:t> </w:t>
            </w:r>
          </w:p>
        </w:tc>
        <w:tc>
          <w:tcPr>
            <w:tcW w:w="871" w:type="pct"/>
            <w:shd w:val="clear" w:color="auto" w:fill="auto"/>
            <w:hideMark/>
          </w:tcPr>
          <w:p w14:paraId="12E42618" w14:textId="77777777" w:rsidR="005B79F0" w:rsidRPr="00087382" w:rsidRDefault="005B79F0" w:rsidP="005B79F0">
            <w:pPr>
              <w:jc w:val="left"/>
              <w:rPr>
                <w:sz w:val="20"/>
                <w:szCs w:val="20"/>
                <w:lang w:eastAsia="ru-RU"/>
              </w:rPr>
            </w:pPr>
            <w:r w:rsidRPr="00087382">
              <w:rPr>
                <w:sz w:val="20"/>
                <w:szCs w:val="20"/>
                <w:lang w:eastAsia="ru-RU"/>
              </w:rPr>
              <w:t>550 гр</w:t>
            </w:r>
          </w:p>
        </w:tc>
      </w:tr>
      <w:tr w:rsidR="005B79F0" w:rsidRPr="00087382" w14:paraId="7DC58301" w14:textId="77777777" w:rsidTr="00CE68FF">
        <w:trPr>
          <w:trHeight w:val="20"/>
        </w:trPr>
        <w:tc>
          <w:tcPr>
            <w:tcW w:w="234" w:type="pct"/>
            <w:vMerge/>
            <w:vAlign w:val="center"/>
            <w:hideMark/>
          </w:tcPr>
          <w:p w14:paraId="7A274574" w14:textId="77777777" w:rsidR="005B79F0" w:rsidRPr="00087382" w:rsidRDefault="005B79F0" w:rsidP="005B79F0">
            <w:pPr>
              <w:jc w:val="left"/>
              <w:rPr>
                <w:sz w:val="20"/>
                <w:szCs w:val="20"/>
                <w:lang w:eastAsia="ru-RU"/>
              </w:rPr>
            </w:pPr>
          </w:p>
        </w:tc>
        <w:tc>
          <w:tcPr>
            <w:tcW w:w="1283" w:type="pct"/>
            <w:vMerge/>
            <w:vAlign w:val="center"/>
            <w:hideMark/>
          </w:tcPr>
          <w:p w14:paraId="4FA07331" w14:textId="77777777" w:rsidR="005B79F0" w:rsidRPr="00087382" w:rsidRDefault="005B79F0" w:rsidP="005B79F0">
            <w:pPr>
              <w:jc w:val="left"/>
              <w:rPr>
                <w:sz w:val="20"/>
                <w:szCs w:val="20"/>
                <w:lang w:eastAsia="ru-RU"/>
              </w:rPr>
            </w:pPr>
          </w:p>
        </w:tc>
        <w:tc>
          <w:tcPr>
            <w:tcW w:w="1512" w:type="pct"/>
            <w:shd w:val="clear" w:color="auto" w:fill="auto"/>
            <w:hideMark/>
          </w:tcPr>
          <w:p w14:paraId="597008F9" w14:textId="77777777" w:rsidR="005B79F0" w:rsidRPr="00087382" w:rsidRDefault="005B79F0" w:rsidP="005B79F0">
            <w:pPr>
              <w:jc w:val="left"/>
              <w:rPr>
                <w:sz w:val="20"/>
                <w:szCs w:val="20"/>
                <w:lang w:eastAsia="ru-RU"/>
              </w:rPr>
            </w:pPr>
            <w:r w:rsidRPr="00087382">
              <w:rPr>
                <w:sz w:val="20"/>
                <w:szCs w:val="20"/>
                <w:lang w:eastAsia="ru-RU"/>
              </w:rPr>
              <w:t>Вес полупары исходного размера с подошвой Нитрильная резина, не более</w:t>
            </w:r>
          </w:p>
        </w:tc>
        <w:tc>
          <w:tcPr>
            <w:tcW w:w="1100" w:type="pct"/>
            <w:shd w:val="clear" w:color="auto" w:fill="auto"/>
            <w:hideMark/>
          </w:tcPr>
          <w:p w14:paraId="3A15210F" w14:textId="77777777" w:rsidR="005B79F0" w:rsidRPr="00087382" w:rsidRDefault="005B79F0" w:rsidP="005B79F0">
            <w:pPr>
              <w:jc w:val="left"/>
              <w:rPr>
                <w:sz w:val="20"/>
                <w:szCs w:val="20"/>
                <w:lang w:eastAsia="ru-RU"/>
              </w:rPr>
            </w:pPr>
            <w:r w:rsidRPr="00087382">
              <w:rPr>
                <w:sz w:val="20"/>
                <w:szCs w:val="20"/>
                <w:lang w:eastAsia="ru-RU"/>
              </w:rPr>
              <w:t> </w:t>
            </w:r>
          </w:p>
        </w:tc>
        <w:tc>
          <w:tcPr>
            <w:tcW w:w="871" w:type="pct"/>
            <w:shd w:val="clear" w:color="auto" w:fill="auto"/>
            <w:hideMark/>
          </w:tcPr>
          <w:p w14:paraId="57A205CE" w14:textId="77777777" w:rsidR="005B79F0" w:rsidRPr="00087382" w:rsidRDefault="005B79F0" w:rsidP="005B79F0">
            <w:pPr>
              <w:jc w:val="left"/>
              <w:rPr>
                <w:sz w:val="20"/>
                <w:szCs w:val="20"/>
                <w:lang w:eastAsia="ru-RU"/>
              </w:rPr>
            </w:pPr>
            <w:r w:rsidRPr="00087382">
              <w:rPr>
                <w:sz w:val="20"/>
                <w:szCs w:val="20"/>
                <w:lang w:eastAsia="ru-RU"/>
              </w:rPr>
              <w:t>700 гр</w:t>
            </w:r>
          </w:p>
        </w:tc>
      </w:tr>
      <w:tr w:rsidR="005B79F0" w:rsidRPr="00087382" w14:paraId="134513C4" w14:textId="77777777" w:rsidTr="00CE68FF">
        <w:trPr>
          <w:trHeight w:val="20"/>
        </w:trPr>
        <w:tc>
          <w:tcPr>
            <w:tcW w:w="234" w:type="pct"/>
            <w:vMerge/>
            <w:vAlign w:val="center"/>
            <w:hideMark/>
          </w:tcPr>
          <w:p w14:paraId="1D3FAF08" w14:textId="77777777" w:rsidR="005B79F0" w:rsidRPr="00087382" w:rsidRDefault="005B79F0" w:rsidP="005B79F0">
            <w:pPr>
              <w:jc w:val="left"/>
              <w:rPr>
                <w:sz w:val="20"/>
                <w:szCs w:val="20"/>
                <w:lang w:eastAsia="ru-RU"/>
              </w:rPr>
            </w:pPr>
          </w:p>
        </w:tc>
        <w:tc>
          <w:tcPr>
            <w:tcW w:w="1283" w:type="pct"/>
            <w:vMerge/>
            <w:vAlign w:val="center"/>
            <w:hideMark/>
          </w:tcPr>
          <w:p w14:paraId="2F2A8E83" w14:textId="77777777" w:rsidR="005B79F0" w:rsidRPr="00087382" w:rsidRDefault="005B79F0" w:rsidP="005B79F0">
            <w:pPr>
              <w:jc w:val="left"/>
              <w:rPr>
                <w:sz w:val="20"/>
                <w:szCs w:val="20"/>
                <w:lang w:eastAsia="ru-RU"/>
              </w:rPr>
            </w:pPr>
          </w:p>
        </w:tc>
        <w:tc>
          <w:tcPr>
            <w:tcW w:w="1512" w:type="pct"/>
            <w:shd w:val="clear" w:color="auto" w:fill="auto"/>
            <w:hideMark/>
          </w:tcPr>
          <w:p w14:paraId="0EAA11CF" w14:textId="77777777" w:rsidR="005B79F0" w:rsidRPr="00087382" w:rsidRDefault="005B79F0" w:rsidP="005B79F0">
            <w:pPr>
              <w:jc w:val="left"/>
              <w:rPr>
                <w:sz w:val="20"/>
                <w:szCs w:val="20"/>
                <w:lang w:eastAsia="ru-RU"/>
              </w:rPr>
            </w:pPr>
            <w:r w:rsidRPr="00087382">
              <w:rPr>
                <w:sz w:val="20"/>
                <w:szCs w:val="20"/>
                <w:lang w:eastAsia="ru-RU"/>
              </w:rPr>
              <w:t>Колодка обуви</w:t>
            </w:r>
          </w:p>
        </w:tc>
        <w:tc>
          <w:tcPr>
            <w:tcW w:w="1100" w:type="pct"/>
            <w:shd w:val="clear" w:color="auto" w:fill="auto"/>
            <w:hideMark/>
          </w:tcPr>
          <w:p w14:paraId="2D79D9FD" w14:textId="77777777" w:rsidR="005B79F0" w:rsidRPr="00087382" w:rsidRDefault="005B79F0" w:rsidP="005B79F0">
            <w:pPr>
              <w:jc w:val="left"/>
              <w:rPr>
                <w:sz w:val="20"/>
                <w:szCs w:val="20"/>
                <w:lang w:eastAsia="ru-RU"/>
              </w:rPr>
            </w:pPr>
            <w:r w:rsidRPr="00087382">
              <w:rPr>
                <w:sz w:val="20"/>
                <w:szCs w:val="20"/>
                <w:lang w:eastAsia="ru-RU"/>
              </w:rPr>
              <w:t> </w:t>
            </w:r>
          </w:p>
        </w:tc>
        <w:tc>
          <w:tcPr>
            <w:tcW w:w="871" w:type="pct"/>
            <w:shd w:val="clear" w:color="auto" w:fill="auto"/>
            <w:hideMark/>
          </w:tcPr>
          <w:p w14:paraId="36AC83B2" w14:textId="77777777" w:rsidR="005B79F0" w:rsidRPr="00087382" w:rsidRDefault="005B79F0" w:rsidP="005B79F0">
            <w:pPr>
              <w:jc w:val="left"/>
              <w:rPr>
                <w:sz w:val="20"/>
                <w:szCs w:val="20"/>
                <w:lang w:eastAsia="ru-RU"/>
              </w:rPr>
            </w:pPr>
            <w:r w:rsidRPr="00087382">
              <w:rPr>
                <w:sz w:val="20"/>
                <w:szCs w:val="20"/>
                <w:lang w:eastAsia="ru-RU"/>
              </w:rPr>
              <w:t>Широкая, с особенностью стоп мужских и женских ног.</w:t>
            </w:r>
          </w:p>
        </w:tc>
      </w:tr>
      <w:tr w:rsidR="005B79F0" w:rsidRPr="00087382" w14:paraId="550725C3" w14:textId="77777777" w:rsidTr="00CE68FF">
        <w:trPr>
          <w:trHeight w:val="20"/>
        </w:trPr>
        <w:tc>
          <w:tcPr>
            <w:tcW w:w="234" w:type="pct"/>
            <w:vMerge/>
            <w:vAlign w:val="center"/>
            <w:hideMark/>
          </w:tcPr>
          <w:p w14:paraId="5C140059" w14:textId="77777777" w:rsidR="005B79F0" w:rsidRPr="00087382" w:rsidRDefault="005B79F0" w:rsidP="005B79F0">
            <w:pPr>
              <w:jc w:val="left"/>
              <w:rPr>
                <w:sz w:val="20"/>
                <w:szCs w:val="20"/>
                <w:lang w:eastAsia="ru-RU"/>
              </w:rPr>
            </w:pPr>
          </w:p>
        </w:tc>
        <w:tc>
          <w:tcPr>
            <w:tcW w:w="1283" w:type="pct"/>
            <w:vMerge/>
            <w:vAlign w:val="center"/>
            <w:hideMark/>
          </w:tcPr>
          <w:p w14:paraId="065E2E60" w14:textId="77777777" w:rsidR="005B79F0" w:rsidRPr="00087382" w:rsidRDefault="005B79F0" w:rsidP="005B79F0">
            <w:pPr>
              <w:jc w:val="left"/>
              <w:rPr>
                <w:sz w:val="20"/>
                <w:szCs w:val="20"/>
                <w:lang w:eastAsia="ru-RU"/>
              </w:rPr>
            </w:pPr>
          </w:p>
        </w:tc>
        <w:tc>
          <w:tcPr>
            <w:tcW w:w="1512" w:type="pct"/>
            <w:shd w:val="clear" w:color="auto" w:fill="auto"/>
            <w:hideMark/>
          </w:tcPr>
          <w:p w14:paraId="6625DCC2" w14:textId="77777777" w:rsidR="005B79F0" w:rsidRPr="00087382" w:rsidRDefault="005B79F0" w:rsidP="005B79F0">
            <w:pPr>
              <w:jc w:val="left"/>
              <w:rPr>
                <w:sz w:val="20"/>
                <w:szCs w:val="20"/>
                <w:lang w:eastAsia="ru-RU"/>
              </w:rPr>
            </w:pPr>
            <w:r w:rsidRPr="00087382">
              <w:rPr>
                <w:sz w:val="20"/>
                <w:szCs w:val="20"/>
                <w:lang w:eastAsia="ru-RU"/>
              </w:rPr>
              <w:t>Верх обуви</w:t>
            </w:r>
          </w:p>
        </w:tc>
        <w:tc>
          <w:tcPr>
            <w:tcW w:w="1100" w:type="pct"/>
            <w:shd w:val="clear" w:color="auto" w:fill="auto"/>
            <w:hideMark/>
          </w:tcPr>
          <w:p w14:paraId="5592EE0B" w14:textId="77777777" w:rsidR="005B79F0" w:rsidRPr="00087382" w:rsidRDefault="005B79F0" w:rsidP="005B79F0">
            <w:pPr>
              <w:jc w:val="left"/>
              <w:rPr>
                <w:sz w:val="20"/>
                <w:szCs w:val="20"/>
                <w:lang w:eastAsia="ru-RU"/>
              </w:rPr>
            </w:pPr>
            <w:r w:rsidRPr="00087382">
              <w:rPr>
                <w:sz w:val="20"/>
                <w:szCs w:val="20"/>
                <w:lang w:eastAsia="ru-RU"/>
              </w:rPr>
              <w:t xml:space="preserve"> Натуральная кожа </w:t>
            </w:r>
          </w:p>
        </w:tc>
        <w:tc>
          <w:tcPr>
            <w:tcW w:w="871" w:type="pct"/>
            <w:shd w:val="clear" w:color="auto" w:fill="auto"/>
            <w:hideMark/>
          </w:tcPr>
          <w:p w14:paraId="00C30799" w14:textId="77777777" w:rsidR="005B79F0" w:rsidRPr="00087382" w:rsidRDefault="005B79F0" w:rsidP="005B79F0">
            <w:pPr>
              <w:jc w:val="left"/>
              <w:rPr>
                <w:sz w:val="20"/>
                <w:szCs w:val="20"/>
                <w:lang w:eastAsia="ru-RU"/>
              </w:rPr>
            </w:pPr>
            <w:r w:rsidRPr="00087382">
              <w:rPr>
                <w:sz w:val="20"/>
                <w:szCs w:val="20"/>
                <w:lang w:eastAsia="ru-RU"/>
              </w:rPr>
              <w:t xml:space="preserve"> Натуральная кожа КРС повышенных толщин</w:t>
            </w:r>
          </w:p>
        </w:tc>
      </w:tr>
      <w:tr w:rsidR="005B79F0" w:rsidRPr="00087382" w14:paraId="386F3031" w14:textId="77777777" w:rsidTr="00CE68FF">
        <w:trPr>
          <w:trHeight w:val="20"/>
        </w:trPr>
        <w:tc>
          <w:tcPr>
            <w:tcW w:w="234" w:type="pct"/>
            <w:vMerge/>
            <w:vAlign w:val="center"/>
            <w:hideMark/>
          </w:tcPr>
          <w:p w14:paraId="0E4097FD" w14:textId="77777777" w:rsidR="005B79F0" w:rsidRPr="00087382" w:rsidRDefault="005B79F0" w:rsidP="005B79F0">
            <w:pPr>
              <w:jc w:val="left"/>
              <w:rPr>
                <w:sz w:val="20"/>
                <w:szCs w:val="20"/>
                <w:lang w:eastAsia="ru-RU"/>
              </w:rPr>
            </w:pPr>
          </w:p>
        </w:tc>
        <w:tc>
          <w:tcPr>
            <w:tcW w:w="1283" w:type="pct"/>
            <w:vMerge/>
            <w:vAlign w:val="center"/>
            <w:hideMark/>
          </w:tcPr>
          <w:p w14:paraId="5F13844C" w14:textId="77777777" w:rsidR="005B79F0" w:rsidRPr="00087382" w:rsidRDefault="005B79F0" w:rsidP="005B79F0">
            <w:pPr>
              <w:jc w:val="left"/>
              <w:rPr>
                <w:sz w:val="20"/>
                <w:szCs w:val="20"/>
                <w:lang w:eastAsia="ru-RU"/>
              </w:rPr>
            </w:pPr>
          </w:p>
        </w:tc>
        <w:tc>
          <w:tcPr>
            <w:tcW w:w="1512" w:type="pct"/>
            <w:shd w:val="clear" w:color="auto" w:fill="auto"/>
            <w:hideMark/>
          </w:tcPr>
          <w:p w14:paraId="0AC74B14" w14:textId="77777777" w:rsidR="005B79F0" w:rsidRPr="00087382" w:rsidRDefault="005B79F0" w:rsidP="005B79F0">
            <w:pPr>
              <w:jc w:val="left"/>
              <w:rPr>
                <w:sz w:val="20"/>
                <w:szCs w:val="20"/>
                <w:lang w:eastAsia="ru-RU"/>
              </w:rPr>
            </w:pPr>
            <w:r w:rsidRPr="00087382">
              <w:rPr>
                <w:sz w:val="20"/>
                <w:szCs w:val="20"/>
                <w:lang w:eastAsia="ru-RU"/>
              </w:rPr>
              <w:t>Толщина материала</w:t>
            </w:r>
          </w:p>
        </w:tc>
        <w:tc>
          <w:tcPr>
            <w:tcW w:w="1100" w:type="pct"/>
            <w:shd w:val="clear" w:color="auto" w:fill="auto"/>
            <w:hideMark/>
          </w:tcPr>
          <w:p w14:paraId="1A97EE39" w14:textId="77777777" w:rsidR="005B79F0" w:rsidRPr="00087382" w:rsidRDefault="005B79F0" w:rsidP="005B79F0">
            <w:pPr>
              <w:jc w:val="left"/>
              <w:rPr>
                <w:sz w:val="20"/>
                <w:szCs w:val="20"/>
                <w:lang w:eastAsia="ru-RU"/>
              </w:rPr>
            </w:pPr>
            <w:r w:rsidRPr="00087382">
              <w:rPr>
                <w:sz w:val="20"/>
                <w:szCs w:val="20"/>
                <w:lang w:eastAsia="ru-RU"/>
              </w:rPr>
              <w:t xml:space="preserve"> 1,3 мм</w:t>
            </w:r>
          </w:p>
        </w:tc>
        <w:tc>
          <w:tcPr>
            <w:tcW w:w="871" w:type="pct"/>
            <w:shd w:val="clear" w:color="auto" w:fill="auto"/>
            <w:hideMark/>
          </w:tcPr>
          <w:p w14:paraId="519ABDC6" w14:textId="77777777" w:rsidR="005B79F0" w:rsidRPr="00087382" w:rsidRDefault="005B79F0" w:rsidP="005B79F0">
            <w:pPr>
              <w:jc w:val="left"/>
              <w:rPr>
                <w:sz w:val="20"/>
                <w:szCs w:val="20"/>
                <w:lang w:eastAsia="ru-RU"/>
              </w:rPr>
            </w:pPr>
            <w:r w:rsidRPr="00087382">
              <w:rPr>
                <w:sz w:val="20"/>
                <w:szCs w:val="20"/>
                <w:lang w:eastAsia="ru-RU"/>
              </w:rPr>
              <w:t>1,6-2,4 мм</w:t>
            </w:r>
          </w:p>
        </w:tc>
      </w:tr>
      <w:tr w:rsidR="005B79F0" w:rsidRPr="00087382" w14:paraId="6F91EC6A" w14:textId="77777777" w:rsidTr="00CE68FF">
        <w:trPr>
          <w:trHeight w:val="20"/>
        </w:trPr>
        <w:tc>
          <w:tcPr>
            <w:tcW w:w="234" w:type="pct"/>
            <w:vMerge/>
            <w:vAlign w:val="center"/>
            <w:hideMark/>
          </w:tcPr>
          <w:p w14:paraId="1C98AAC9" w14:textId="77777777" w:rsidR="005B79F0" w:rsidRPr="00087382" w:rsidRDefault="005B79F0" w:rsidP="005B79F0">
            <w:pPr>
              <w:jc w:val="left"/>
              <w:rPr>
                <w:sz w:val="20"/>
                <w:szCs w:val="20"/>
                <w:lang w:eastAsia="ru-RU"/>
              </w:rPr>
            </w:pPr>
          </w:p>
        </w:tc>
        <w:tc>
          <w:tcPr>
            <w:tcW w:w="1283" w:type="pct"/>
            <w:vMerge/>
            <w:vAlign w:val="center"/>
            <w:hideMark/>
          </w:tcPr>
          <w:p w14:paraId="27DC9279" w14:textId="77777777" w:rsidR="005B79F0" w:rsidRPr="00087382" w:rsidRDefault="005B79F0" w:rsidP="005B79F0">
            <w:pPr>
              <w:jc w:val="left"/>
              <w:rPr>
                <w:sz w:val="20"/>
                <w:szCs w:val="20"/>
                <w:lang w:eastAsia="ru-RU"/>
              </w:rPr>
            </w:pPr>
          </w:p>
        </w:tc>
        <w:tc>
          <w:tcPr>
            <w:tcW w:w="1512" w:type="pct"/>
            <w:shd w:val="clear" w:color="auto" w:fill="auto"/>
            <w:hideMark/>
          </w:tcPr>
          <w:p w14:paraId="53EC014D" w14:textId="77777777" w:rsidR="005B79F0" w:rsidRPr="00087382" w:rsidRDefault="005B79F0" w:rsidP="005B79F0">
            <w:pPr>
              <w:jc w:val="left"/>
              <w:rPr>
                <w:sz w:val="20"/>
                <w:szCs w:val="20"/>
                <w:lang w:eastAsia="ru-RU"/>
              </w:rPr>
            </w:pPr>
            <w:r w:rsidRPr="00087382">
              <w:rPr>
                <w:sz w:val="20"/>
                <w:szCs w:val="20"/>
                <w:lang w:eastAsia="ru-RU"/>
              </w:rPr>
              <w:t>Прочность ниточных крепления деталей верха, не менее</w:t>
            </w:r>
          </w:p>
        </w:tc>
        <w:tc>
          <w:tcPr>
            <w:tcW w:w="1100" w:type="pct"/>
            <w:shd w:val="clear" w:color="auto" w:fill="auto"/>
            <w:hideMark/>
          </w:tcPr>
          <w:p w14:paraId="1FFABC8B" w14:textId="77777777" w:rsidR="005B79F0" w:rsidRPr="00087382" w:rsidRDefault="005B79F0" w:rsidP="005B79F0">
            <w:pPr>
              <w:jc w:val="left"/>
              <w:rPr>
                <w:sz w:val="20"/>
                <w:szCs w:val="20"/>
                <w:lang w:eastAsia="ru-RU"/>
              </w:rPr>
            </w:pPr>
            <w:r w:rsidRPr="00087382">
              <w:rPr>
                <w:sz w:val="20"/>
                <w:szCs w:val="20"/>
                <w:lang w:eastAsia="ru-RU"/>
              </w:rPr>
              <w:t>120</w:t>
            </w:r>
          </w:p>
        </w:tc>
        <w:tc>
          <w:tcPr>
            <w:tcW w:w="871" w:type="pct"/>
            <w:shd w:val="clear" w:color="auto" w:fill="auto"/>
            <w:hideMark/>
          </w:tcPr>
          <w:p w14:paraId="711FE49A" w14:textId="77777777" w:rsidR="005B79F0" w:rsidRPr="00087382" w:rsidRDefault="005B79F0" w:rsidP="005B79F0">
            <w:pPr>
              <w:jc w:val="left"/>
              <w:rPr>
                <w:sz w:val="20"/>
                <w:szCs w:val="20"/>
                <w:lang w:eastAsia="ru-RU"/>
              </w:rPr>
            </w:pPr>
            <w:r w:rsidRPr="00087382">
              <w:rPr>
                <w:sz w:val="20"/>
                <w:szCs w:val="20"/>
                <w:lang w:eastAsia="ru-RU"/>
              </w:rPr>
              <w:t>190 Н/см</w:t>
            </w:r>
          </w:p>
        </w:tc>
      </w:tr>
      <w:tr w:rsidR="005B79F0" w:rsidRPr="00087382" w14:paraId="6FAF3421" w14:textId="77777777" w:rsidTr="00CE68FF">
        <w:trPr>
          <w:trHeight w:val="20"/>
        </w:trPr>
        <w:tc>
          <w:tcPr>
            <w:tcW w:w="234" w:type="pct"/>
            <w:vMerge/>
            <w:vAlign w:val="center"/>
            <w:hideMark/>
          </w:tcPr>
          <w:p w14:paraId="4C27A41B" w14:textId="77777777" w:rsidR="005B79F0" w:rsidRPr="00087382" w:rsidRDefault="005B79F0" w:rsidP="005B79F0">
            <w:pPr>
              <w:jc w:val="left"/>
              <w:rPr>
                <w:sz w:val="20"/>
                <w:szCs w:val="20"/>
                <w:lang w:eastAsia="ru-RU"/>
              </w:rPr>
            </w:pPr>
          </w:p>
        </w:tc>
        <w:tc>
          <w:tcPr>
            <w:tcW w:w="1283" w:type="pct"/>
            <w:vMerge/>
            <w:vAlign w:val="center"/>
            <w:hideMark/>
          </w:tcPr>
          <w:p w14:paraId="27CF748E" w14:textId="77777777" w:rsidR="005B79F0" w:rsidRPr="00087382" w:rsidRDefault="005B79F0" w:rsidP="005B79F0">
            <w:pPr>
              <w:jc w:val="left"/>
              <w:rPr>
                <w:sz w:val="20"/>
                <w:szCs w:val="20"/>
                <w:lang w:eastAsia="ru-RU"/>
              </w:rPr>
            </w:pPr>
          </w:p>
        </w:tc>
        <w:tc>
          <w:tcPr>
            <w:tcW w:w="1512" w:type="pct"/>
            <w:shd w:val="clear" w:color="auto" w:fill="auto"/>
            <w:hideMark/>
          </w:tcPr>
          <w:p w14:paraId="5CB72FC5" w14:textId="77777777" w:rsidR="005B79F0" w:rsidRPr="00087382" w:rsidRDefault="005B79F0" w:rsidP="005B79F0">
            <w:pPr>
              <w:jc w:val="left"/>
              <w:rPr>
                <w:sz w:val="20"/>
                <w:szCs w:val="20"/>
                <w:lang w:eastAsia="ru-RU"/>
              </w:rPr>
            </w:pPr>
            <w:r w:rsidRPr="00087382">
              <w:rPr>
                <w:sz w:val="20"/>
                <w:szCs w:val="20"/>
                <w:lang w:eastAsia="ru-RU"/>
              </w:rPr>
              <w:t xml:space="preserve">Прочность крепления деталей низа, не менее </w:t>
            </w:r>
          </w:p>
        </w:tc>
        <w:tc>
          <w:tcPr>
            <w:tcW w:w="1100" w:type="pct"/>
            <w:shd w:val="clear" w:color="auto" w:fill="auto"/>
            <w:hideMark/>
          </w:tcPr>
          <w:p w14:paraId="7AB07DA4" w14:textId="77777777" w:rsidR="005B79F0" w:rsidRPr="00087382" w:rsidRDefault="005B79F0" w:rsidP="005B79F0">
            <w:pPr>
              <w:jc w:val="left"/>
              <w:rPr>
                <w:sz w:val="20"/>
                <w:szCs w:val="20"/>
                <w:lang w:eastAsia="ru-RU"/>
              </w:rPr>
            </w:pPr>
            <w:r w:rsidRPr="00087382">
              <w:rPr>
                <w:sz w:val="20"/>
                <w:szCs w:val="20"/>
                <w:lang w:eastAsia="ru-RU"/>
              </w:rPr>
              <w:t>45</w:t>
            </w:r>
          </w:p>
        </w:tc>
        <w:tc>
          <w:tcPr>
            <w:tcW w:w="871" w:type="pct"/>
            <w:shd w:val="clear" w:color="auto" w:fill="auto"/>
            <w:hideMark/>
          </w:tcPr>
          <w:p w14:paraId="5FD0FE0D" w14:textId="77777777" w:rsidR="005B79F0" w:rsidRPr="00087382" w:rsidRDefault="005B79F0" w:rsidP="005B79F0">
            <w:pPr>
              <w:jc w:val="left"/>
              <w:rPr>
                <w:sz w:val="20"/>
                <w:szCs w:val="20"/>
                <w:lang w:eastAsia="ru-RU"/>
              </w:rPr>
            </w:pPr>
            <w:r w:rsidRPr="00087382">
              <w:rPr>
                <w:sz w:val="20"/>
                <w:szCs w:val="20"/>
                <w:lang w:eastAsia="ru-RU"/>
              </w:rPr>
              <w:t>95 Н/см</w:t>
            </w:r>
          </w:p>
        </w:tc>
      </w:tr>
      <w:tr w:rsidR="005B79F0" w:rsidRPr="00087382" w14:paraId="05EFA007" w14:textId="77777777" w:rsidTr="00CE68FF">
        <w:trPr>
          <w:trHeight w:val="20"/>
        </w:trPr>
        <w:tc>
          <w:tcPr>
            <w:tcW w:w="234" w:type="pct"/>
            <w:vMerge/>
            <w:vAlign w:val="center"/>
            <w:hideMark/>
          </w:tcPr>
          <w:p w14:paraId="2F6FB60C" w14:textId="77777777" w:rsidR="005B79F0" w:rsidRPr="00087382" w:rsidRDefault="005B79F0" w:rsidP="005B79F0">
            <w:pPr>
              <w:jc w:val="left"/>
              <w:rPr>
                <w:sz w:val="20"/>
                <w:szCs w:val="20"/>
                <w:lang w:eastAsia="ru-RU"/>
              </w:rPr>
            </w:pPr>
          </w:p>
        </w:tc>
        <w:tc>
          <w:tcPr>
            <w:tcW w:w="1283" w:type="pct"/>
            <w:vMerge/>
            <w:vAlign w:val="center"/>
            <w:hideMark/>
          </w:tcPr>
          <w:p w14:paraId="6BA7BF1A" w14:textId="77777777" w:rsidR="005B79F0" w:rsidRPr="00087382" w:rsidRDefault="005B79F0" w:rsidP="005B79F0">
            <w:pPr>
              <w:jc w:val="left"/>
              <w:rPr>
                <w:sz w:val="20"/>
                <w:szCs w:val="20"/>
                <w:lang w:eastAsia="ru-RU"/>
              </w:rPr>
            </w:pPr>
          </w:p>
        </w:tc>
        <w:tc>
          <w:tcPr>
            <w:tcW w:w="1512" w:type="pct"/>
            <w:shd w:val="clear" w:color="auto" w:fill="auto"/>
            <w:hideMark/>
          </w:tcPr>
          <w:p w14:paraId="1D5B32FF" w14:textId="77777777" w:rsidR="005B79F0" w:rsidRPr="00087382" w:rsidRDefault="005B79F0" w:rsidP="005B79F0">
            <w:pPr>
              <w:jc w:val="left"/>
              <w:rPr>
                <w:sz w:val="20"/>
                <w:szCs w:val="20"/>
                <w:lang w:eastAsia="ru-RU"/>
              </w:rPr>
            </w:pPr>
            <w:r w:rsidRPr="00087382">
              <w:rPr>
                <w:sz w:val="20"/>
                <w:szCs w:val="20"/>
                <w:lang w:eastAsia="ru-RU"/>
              </w:rPr>
              <w:t>Подкладка</w:t>
            </w:r>
          </w:p>
        </w:tc>
        <w:tc>
          <w:tcPr>
            <w:tcW w:w="1100" w:type="pct"/>
            <w:shd w:val="clear" w:color="auto" w:fill="auto"/>
            <w:hideMark/>
          </w:tcPr>
          <w:p w14:paraId="4EC01F80" w14:textId="77777777" w:rsidR="005B79F0" w:rsidRPr="00087382" w:rsidRDefault="005B79F0" w:rsidP="005B79F0">
            <w:pPr>
              <w:jc w:val="left"/>
              <w:rPr>
                <w:sz w:val="20"/>
                <w:szCs w:val="20"/>
                <w:lang w:eastAsia="ru-RU"/>
              </w:rPr>
            </w:pPr>
            <w:r w:rsidRPr="00087382">
              <w:rPr>
                <w:sz w:val="20"/>
                <w:szCs w:val="20"/>
                <w:lang w:eastAsia="ru-RU"/>
              </w:rPr>
              <w:t xml:space="preserve"> Натуральная подкладочная кожа/спилок или нетканый подкладочный материал.</w:t>
            </w:r>
          </w:p>
        </w:tc>
        <w:tc>
          <w:tcPr>
            <w:tcW w:w="871" w:type="pct"/>
            <w:shd w:val="clear" w:color="auto" w:fill="auto"/>
            <w:hideMark/>
          </w:tcPr>
          <w:p w14:paraId="3B855A8D" w14:textId="77777777" w:rsidR="005B79F0" w:rsidRPr="00087382" w:rsidRDefault="005B79F0" w:rsidP="005B79F0">
            <w:pPr>
              <w:jc w:val="left"/>
              <w:rPr>
                <w:sz w:val="20"/>
                <w:szCs w:val="20"/>
                <w:lang w:eastAsia="ru-RU"/>
              </w:rPr>
            </w:pPr>
            <w:r w:rsidRPr="00087382">
              <w:rPr>
                <w:sz w:val="20"/>
                <w:szCs w:val="20"/>
                <w:lang w:eastAsia="ru-RU"/>
              </w:rPr>
              <w:t xml:space="preserve"> Натуральная подкладочная кожа/спилок или нетканый подкладочный материал.</w:t>
            </w:r>
          </w:p>
        </w:tc>
      </w:tr>
      <w:tr w:rsidR="005B79F0" w:rsidRPr="00087382" w14:paraId="5A9A27B6" w14:textId="77777777" w:rsidTr="00CE68FF">
        <w:trPr>
          <w:trHeight w:val="20"/>
        </w:trPr>
        <w:tc>
          <w:tcPr>
            <w:tcW w:w="234" w:type="pct"/>
            <w:vMerge/>
            <w:vAlign w:val="center"/>
            <w:hideMark/>
          </w:tcPr>
          <w:p w14:paraId="54DAE6FC" w14:textId="77777777" w:rsidR="005B79F0" w:rsidRPr="00087382" w:rsidRDefault="005B79F0" w:rsidP="005B79F0">
            <w:pPr>
              <w:jc w:val="left"/>
              <w:rPr>
                <w:sz w:val="20"/>
                <w:szCs w:val="20"/>
                <w:lang w:eastAsia="ru-RU"/>
              </w:rPr>
            </w:pPr>
          </w:p>
        </w:tc>
        <w:tc>
          <w:tcPr>
            <w:tcW w:w="1283" w:type="pct"/>
            <w:vMerge/>
            <w:vAlign w:val="center"/>
            <w:hideMark/>
          </w:tcPr>
          <w:p w14:paraId="6CDC4575" w14:textId="77777777" w:rsidR="005B79F0" w:rsidRPr="00087382" w:rsidRDefault="005B79F0" w:rsidP="005B79F0">
            <w:pPr>
              <w:jc w:val="left"/>
              <w:rPr>
                <w:sz w:val="20"/>
                <w:szCs w:val="20"/>
                <w:lang w:eastAsia="ru-RU"/>
              </w:rPr>
            </w:pPr>
          </w:p>
        </w:tc>
        <w:tc>
          <w:tcPr>
            <w:tcW w:w="1512" w:type="pct"/>
            <w:shd w:val="clear" w:color="auto" w:fill="auto"/>
            <w:hideMark/>
          </w:tcPr>
          <w:p w14:paraId="596199A1" w14:textId="77777777" w:rsidR="005B79F0" w:rsidRPr="00087382" w:rsidRDefault="005B79F0" w:rsidP="005B79F0">
            <w:pPr>
              <w:jc w:val="left"/>
              <w:rPr>
                <w:sz w:val="20"/>
                <w:szCs w:val="20"/>
                <w:lang w:eastAsia="ru-RU"/>
              </w:rPr>
            </w:pPr>
            <w:r w:rsidRPr="00087382">
              <w:rPr>
                <w:sz w:val="20"/>
                <w:szCs w:val="20"/>
                <w:lang w:eastAsia="ru-RU"/>
              </w:rPr>
              <w:t>Стелька</w:t>
            </w:r>
          </w:p>
        </w:tc>
        <w:tc>
          <w:tcPr>
            <w:tcW w:w="1100" w:type="pct"/>
            <w:shd w:val="clear" w:color="auto" w:fill="auto"/>
            <w:hideMark/>
          </w:tcPr>
          <w:p w14:paraId="104FA6B5" w14:textId="77777777" w:rsidR="005B79F0" w:rsidRPr="00087382" w:rsidRDefault="005B79F0" w:rsidP="005B79F0">
            <w:pPr>
              <w:jc w:val="left"/>
              <w:rPr>
                <w:sz w:val="20"/>
                <w:szCs w:val="20"/>
                <w:lang w:eastAsia="ru-RU"/>
              </w:rPr>
            </w:pPr>
            <w:r w:rsidRPr="00087382">
              <w:rPr>
                <w:sz w:val="20"/>
                <w:szCs w:val="20"/>
                <w:lang w:eastAsia="ru-RU"/>
              </w:rPr>
              <w:t>Кожкартон</w:t>
            </w:r>
          </w:p>
        </w:tc>
        <w:tc>
          <w:tcPr>
            <w:tcW w:w="871" w:type="pct"/>
            <w:shd w:val="clear" w:color="auto" w:fill="auto"/>
            <w:hideMark/>
          </w:tcPr>
          <w:p w14:paraId="5ABB32D6" w14:textId="77777777" w:rsidR="005B79F0" w:rsidRPr="00087382" w:rsidRDefault="005B79F0" w:rsidP="005B79F0">
            <w:pPr>
              <w:jc w:val="left"/>
              <w:rPr>
                <w:sz w:val="20"/>
                <w:szCs w:val="20"/>
                <w:lang w:eastAsia="ru-RU"/>
              </w:rPr>
            </w:pPr>
            <w:r w:rsidRPr="00087382">
              <w:rPr>
                <w:sz w:val="20"/>
                <w:szCs w:val="20"/>
                <w:lang w:eastAsia="ru-RU"/>
              </w:rPr>
              <w:t>Мембранный нетканый материал с антистатикой и зоной поглощения удара</w:t>
            </w:r>
          </w:p>
        </w:tc>
      </w:tr>
      <w:tr w:rsidR="005B79F0" w:rsidRPr="00087382" w14:paraId="5EFBACF4" w14:textId="77777777" w:rsidTr="00CE68FF">
        <w:trPr>
          <w:trHeight w:val="20"/>
        </w:trPr>
        <w:tc>
          <w:tcPr>
            <w:tcW w:w="234" w:type="pct"/>
            <w:vMerge/>
            <w:vAlign w:val="center"/>
            <w:hideMark/>
          </w:tcPr>
          <w:p w14:paraId="66F26780" w14:textId="77777777" w:rsidR="005B79F0" w:rsidRPr="00087382" w:rsidRDefault="005B79F0" w:rsidP="005B79F0">
            <w:pPr>
              <w:jc w:val="left"/>
              <w:rPr>
                <w:sz w:val="20"/>
                <w:szCs w:val="20"/>
                <w:lang w:eastAsia="ru-RU"/>
              </w:rPr>
            </w:pPr>
          </w:p>
        </w:tc>
        <w:tc>
          <w:tcPr>
            <w:tcW w:w="1283" w:type="pct"/>
            <w:vMerge/>
            <w:vAlign w:val="center"/>
            <w:hideMark/>
          </w:tcPr>
          <w:p w14:paraId="7C799966" w14:textId="77777777" w:rsidR="005B79F0" w:rsidRPr="00087382" w:rsidRDefault="005B79F0" w:rsidP="005B79F0">
            <w:pPr>
              <w:jc w:val="left"/>
              <w:rPr>
                <w:sz w:val="20"/>
                <w:szCs w:val="20"/>
                <w:lang w:eastAsia="ru-RU"/>
              </w:rPr>
            </w:pPr>
          </w:p>
        </w:tc>
        <w:tc>
          <w:tcPr>
            <w:tcW w:w="1512" w:type="pct"/>
            <w:shd w:val="clear" w:color="auto" w:fill="auto"/>
            <w:hideMark/>
          </w:tcPr>
          <w:p w14:paraId="5FFEE094" w14:textId="77777777" w:rsidR="005B79F0" w:rsidRPr="00087382" w:rsidRDefault="005B79F0" w:rsidP="005B79F0">
            <w:pPr>
              <w:jc w:val="left"/>
              <w:rPr>
                <w:sz w:val="20"/>
                <w:szCs w:val="20"/>
                <w:lang w:eastAsia="ru-RU"/>
              </w:rPr>
            </w:pPr>
            <w:r w:rsidRPr="00087382">
              <w:rPr>
                <w:sz w:val="20"/>
                <w:szCs w:val="20"/>
                <w:lang w:eastAsia="ru-RU"/>
              </w:rPr>
              <w:t>Усилие сопротивления проколу не съёмной антипрокольной стельки из полимера, Н</w:t>
            </w:r>
          </w:p>
        </w:tc>
        <w:tc>
          <w:tcPr>
            <w:tcW w:w="1100" w:type="pct"/>
            <w:shd w:val="clear" w:color="auto" w:fill="auto"/>
            <w:hideMark/>
          </w:tcPr>
          <w:p w14:paraId="4FFA77CA" w14:textId="77777777" w:rsidR="005B79F0" w:rsidRPr="00087382" w:rsidRDefault="005B79F0" w:rsidP="005B79F0">
            <w:pPr>
              <w:jc w:val="left"/>
              <w:rPr>
                <w:sz w:val="20"/>
                <w:szCs w:val="20"/>
                <w:lang w:eastAsia="ru-RU"/>
              </w:rPr>
            </w:pPr>
            <w:r w:rsidRPr="00087382">
              <w:rPr>
                <w:sz w:val="20"/>
                <w:szCs w:val="20"/>
                <w:lang w:eastAsia="ru-RU"/>
              </w:rPr>
              <w:t>1100 Н</w:t>
            </w:r>
          </w:p>
        </w:tc>
        <w:tc>
          <w:tcPr>
            <w:tcW w:w="871" w:type="pct"/>
            <w:shd w:val="clear" w:color="auto" w:fill="auto"/>
            <w:hideMark/>
          </w:tcPr>
          <w:p w14:paraId="56D25B0C" w14:textId="77777777" w:rsidR="005B79F0" w:rsidRPr="00087382" w:rsidRDefault="005B79F0" w:rsidP="005B79F0">
            <w:pPr>
              <w:jc w:val="left"/>
              <w:rPr>
                <w:sz w:val="20"/>
                <w:szCs w:val="20"/>
                <w:lang w:eastAsia="ru-RU"/>
              </w:rPr>
            </w:pPr>
            <w:r w:rsidRPr="00087382">
              <w:rPr>
                <w:sz w:val="20"/>
                <w:szCs w:val="20"/>
                <w:lang w:eastAsia="ru-RU"/>
              </w:rPr>
              <w:t>1100 Н</w:t>
            </w:r>
          </w:p>
        </w:tc>
      </w:tr>
      <w:tr w:rsidR="005B79F0" w:rsidRPr="00087382" w14:paraId="5D81E970" w14:textId="77777777" w:rsidTr="00CE68FF">
        <w:trPr>
          <w:trHeight w:val="20"/>
        </w:trPr>
        <w:tc>
          <w:tcPr>
            <w:tcW w:w="234" w:type="pct"/>
            <w:vMerge/>
            <w:vAlign w:val="center"/>
            <w:hideMark/>
          </w:tcPr>
          <w:p w14:paraId="7827056C" w14:textId="77777777" w:rsidR="005B79F0" w:rsidRPr="00087382" w:rsidRDefault="005B79F0" w:rsidP="005B79F0">
            <w:pPr>
              <w:jc w:val="left"/>
              <w:rPr>
                <w:sz w:val="20"/>
                <w:szCs w:val="20"/>
                <w:lang w:eastAsia="ru-RU"/>
              </w:rPr>
            </w:pPr>
          </w:p>
        </w:tc>
        <w:tc>
          <w:tcPr>
            <w:tcW w:w="1283" w:type="pct"/>
            <w:vMerge/>
            <w:vAlign w:val="center"/>
            <w:hideMark/>
          </w:tcPr>
          <w:p w14:paraId="0C07F8F3" w14:textId="77777777" w:rsidR="005B79F0" w:rsidRPr="00087382" w:rsidRDefault="005B79F0" w:rsidP="005B79F0">
            <w:pPr>
              <w:jc w:val="left"/>
              <w:rPr>
                <w:sz w:val="20"/>
                <w:szCs w:val="20"/>
                <w:lang w:eastAsia="ru-RU"/>
              </w:rPr>
            </w:pPr>
          </w:p>
        </w:tc>
        <w:tc>
          <w:tcPr>
            <w:tcW w:w="1512" w:type="pct"/>
            <w:shd w:val="clear" w:color="auto" w:fill="auto"/>
            <w:hideMark/>
          </w:tcPr>
          <w:p w14:paraId="28E6275E" w14:textId="77777777" w:rsidR="005B79F0" w:rsidRPr="00087382" w:rsidRDefault="005B79F0" w:rsidP="005B79F0">
            <w:pPr>
              <w:jc w:val="left"/>
              <w:rPr>
                <w:sz w:val="20"/>
                <w:szCs w:val="20"/>
                <w:lang w:eastAsia="ru-RU"/>
              </w:rPr>
            </w:pPr>
            <w:r w:rsidRPr="00087382">
              <w:rPr>
                <w:sz w:val="20"/>
                <w:szCs w:val="20"/>
                <w:lang w:eastAsia="ru-RU"/>
              </w:rPr>
              <w:t>Усилие сопротивления проколу пакета деталей низа специальной обуви, Н</w:t>
            </w:r>
          </w:p>
        </w:tc>
        <w:tc>
          <w:tcPr>
            <w:tcW w:w="1100" w:type="pct"/>
            <w:shd w:val="clear" w:color="auto" w:fill="auto"/>
            <w:hideMark/>
          </w:tcPr>
          <w:p w14:paraId="2081179E" w14:textId="77777777" w:rsidR="005B79F0" w:rsidRPr="00087382" w:rsidRDefault="005B79F0" w:rsidP="005B79F0">
            <w:pPr>
              <w:jc w:val="left"/>
              <w:rPr>
                <w:sz w:val="20"/>
                <w:szCs w:val="20"/>
                <w:lang w:eastAsia="ru-RU"/>
              </w:rPr>
            </w:pPr>
            <w:r w:rsidRPr="00087382">
              <w:rPr>
                <w:sz w:val="20"/>
                <w:szCs w:val="20"/>
                <w:lang w:eastAsia="ru-RU"/>
              </w:rPr>
              <w:t>1200 Н</w:t>
            </w:r>
          </w:p>
        </w:tc>
        <w:tc>
          <w:tcPr>
            <w:tcW w:w="871" w:type="pct"/>
            <w:shd w:val="clear" w:color="auto" w:fill="auto"/>
            <w:hideMark/>
          </w:tcPr>
          <w:p w14:paraId="1373D368" w14:textId="77777777" w:rsidR="005B79F0" w:rsidRPr="00087382" w:rsidRDefault="005B79F0" w:rsidP="005B79F0">
            <w:pPr>
              <w:jc w:val="left"/>
              <w:rPr>
                <w:sz w:val="20"/>
                <w:szCs w:val="20"/>
                <w:lang w:eastAsia="ru-RU"/>
              </w:rPr>
            </w:pPr>
            <w:r w:rsidRPr="00087382">
              <w:rPr>
                <w:sz w:val="20"/>
                <w:szCs w:val="20"/>
                <w:lang w:eastAsia="ru-RU"/>
              </w:rPr>
              <w:t>1300-2000 Н</w:t>
            </w:r>
          </w:p>
        </w:tc>
      </w:tr>
      <w:tr w:rsidR="005B79F0" w:rsidRPr="00087382" w14:paraId="0AA2D0A4" w14:textId="77777777" w:rsidTr="00CE68FF">
        <w:trPr>
          <w:trHeight w:val="20"/>
        </w:trPr>
        <w:tc>
          <w:tcPr>
            <w:tcW w:w="234" w:type="pct"/>
            <w:vMerge/>
            <w:vAlign w:val="center"/>
            <w:hideMark/>
          </w:tcPr>
          <w:p w14:paraId="5BE5516A" w14:textId="77777777" w:rsidR="005B79F0" w:rsidRPr="00087382" w:rsidRDefault="005B79F0" w:rsidP="005B79F0">
            <w:pPr>
              <w:jc w:val="left"/>
              <w:rPr>
                <w:sz w:val="20"/>
                <w:szCs w:val="20"/>
                <w:lang w:eastAsia="ru-RU"/>
              </w:rPr>
            </w:pPr>
          </w:p>
        </w:tc>
        <w:tc>
          <w:tcPr>
            <w:tcW w:w="1283" w:type="pct"/>
            <w:vMerge/>
            <w:vAlign w:val="center"/>
            <w:hideMark/>
          </w:tcPr>
          <w:p w14:paraId="077146A6" w14:textId="77777777" w:rsidR="005B79F0" w:rsidRPr="00087382" w:rsidRDefault="005B79F0" w:rsidP="005B79F0">
            <w:pPr>
              <w:jc w:val="left"/>
              <w:rPr>
                <w:sz w:val="20"/>
                <w:szCs w:val="20"/>
                <w:lang w:eastAsia="ru-RU"/>
              </w:rPr>
            </w:pPr>
          </w:p>
        </w:tc>
        <w:tc>
          <w:tcPr>
            <w:tcW w:w="1512" w:type="pct"/>
            <w:shd w:val="clear" w:color="auto" w:fill="auto"/>
            <w:hideMark/>
          </w:tcPr>
          <w:p w14:paraId="1FAFFA71" w14:textId="77777777" w:rsidR="005B79F0" w:rsidRPr="00087382" w:rsidRDefault="005B79F0" w:rsidP="005B79F0">
            <w:pPr>
              <w:jc w:val="left"/>
              <w:rPr>
                <w:sz w:val="20"/>
                <w:szCs w:val="20"/>
                <w:lang w:eastAsia="ru-RU"/>
              </w:rPr>
            </w:pPr>
            <w:r w:rsidRPr="00087382">
              <w:rPr>
                <w:sz w:val="20"/>
                <w:szCs w:val="20"/>
                <w:lang w:eastAsia="ru-RU"/>
              </w:rPr>
              <w:t xml:space="preserve">Износостойкость, не менее </w:t>
            </w:r>
          </w:p>
        </w:tc>
        <w:tc>
          <w:tcPr>
            <w:tcW w:w="1100" w:type="pct"/>
            <w:shd w:val="clear" w:color="auto" w:fill="auto"/>
            <w:hideMark/>
          </w:tcPr>
          <w:p w14:paraId="3D277401" w14:textId="77777777" w:rsidR="005B79F0" w:rsidRPr="00087382" w:rsidRDefault="005B79F0" w:rsidP="005B79F0">
            <w:pPr>
              <w:jc w:val="left"/>
              <w:rPr>
                <w:sz w:val="20"/>
                <w:szCs w:val="20"/>
                <w:lang w:eastAsia="ru-RU"/>
              </w:rPr>
            </w:pPr>
            <w:r w:rsidRPr="00087382">
              <w:rPr>
                <w:sz w:val="20"/>
                <w:szCs w:val="20"/>
                <w:lang w:eastAsia="ru-RU"/>
              </w:rPr>
              <w:t> </w:t>
            </w:r>
          </w:p>
        </w:tc>
        <w:tc>
          <w:tcPr>
            <w:tcW w:w="871" w:type="pct"/>
            <w:shd w:val="clear" w:color="auto" w:fill="auto"/>
            <w:hideMark/>
          </w:tcPr>
          <w:p w14:paraId="2D9A119F" w14:textId="77777777" w:rsidR="005B79F0" w:rsidRPr="00087382" w:rsidRDefault="005B79F0" w:rsidP="005B79F0">
            <w:pPr>
              <w:jc w:val="left"/>
              <w:rPr>
                <w:sz w:val="20"/>
                <w:szCs w:val="20"/>
                <w:lang w:eastAsia="ru-RU"/>
              </w:rPr>
            </w:pPr>
            <w:r w:rsidRPr="00087382">
              <w:rPr>
                <w:sz w:val="20"/>
                <w:szCs w:val="20"/>
                <w:lang w:eastAsia="ru-RU"/>
              </w:rPr>
              <w:t>4000 циклов</w:t>
            </w:r>
          </w:p>
        </w:tc>
      </w:tr>
      <w:tr w:rsidR="005B79F0" w:rsidRPr="00087382" w14:paraId="5F976C8E" w14:textId="77777777" w:rsidTr="00CE68FF">
        <w:trPr>
          <w:trHeight w:val="20"/>
        </w:trPr>
        <w:tc>
          <w:tcPr>
            <w:tcW w:w="234" w:type="pct"/>
            <w:vMerge/>
            <w:vAlign w:val="center"/>
            <w:hideMark/>
          </w:tcPr>
          <w:p w14:paraId="232AC8D2" w14:textId="77777777" w:rsidR="005B79F0" w:rsidRPr="00087382" w:rsidRDefault="005B79F0" w:rsidP="005B79F0">
            <w:pPr>
              <w:jc w:val="left"/>
              <w:rPr>
                <w:sz w:val="20"/>
                <w:szCs w:val="20"/>
                <w:lang w:eastAsia="ru-RU"/>
              </w:rPr>
            </w:pPr>
          </w:p>
        </w:tc>
        <w:tc>
          <w:tcPr>
            <w:tcW w:w="1283" w:type="pct"/>
            <w:vMerge/>
            <w:vAlign w:val="center"/>
            <w:hideMark/>
          </w:tcPr>
          <w:p w14:paraId="3B66DE55" w14:textId="77777777" w:rsidR="005B79F0" w:rsidRPr="00087382" w:rsidRDefault="005B79F0" w:rsidP="005B79F0">
            <w:pPr>
              <w:jc w:val="left"/>
              <w:rPr>
                <w:sz w:val="20"/>
                <w:szCs w:val="20"/>
                <w:lang w:eastAsia="ru-RU"/>
              </w:rPr>
            </w:pPr>
          </w:p>
        </w:tc>
        <w:tc>
          <w:tcPr>
            <w:tcW w:w="1512" w:type="pct"/>
            <w:shd w:val="clear" w:color="auto" w:fill="auto"/>
            <w:hideMark/>
          </w:tcPr>
          <w:p w14:paraId="746C25A3" w14:textId="77777777" w:rsidR="005B79F0" w:rsidRPr="00087382" w:rsidRDefault="005B79F0" w:rsidP="005B79F0">
            <w:pPr>
              <w:jc w:val="left"/>
              <w:rPr>
                <w:sz w:val="20"/>
                <w:szCs w:val="20"/>
                <w:lang w:eastAsia="ru-RU"/>
              </w:rPr>
            </w:pPr>
            <w:r w:rsidRPr="00087382">
              <w:rPr>
                <w:sz w:val="20"/>
                <w:szCs w:val="20"/>
                <w:lang w:eastAsia="ru-RU"/>
              </w:rPr>
              <w:t xml:space="preserve"> Подносок с сопротивлением воздействию энергии не менее</w:t>
            </w:r>
          </w:p>
        </w:tc>
        <w:tc>
          <w:tcPr>
            <w:tcW w:w="1100" w:type="pct"/>
            <w:shd w:val="clear" w:color="auto" w:fill="auto"/>
            <w:hideMark/>
          </w:tcPr>
          <w:p w14:paraId="73ECD858" w14:textId="77777777" w:rsidR="005B79F0" w:rsidRPr="00087382" w:rsidRDefault="005B79F0" w:rsidP="005B79F0">
            <w:pPr>
              <w:jc w:val="left"/>
              <w:rPr>
                <w:sz w:val="20"/>
                <w:szCs w:val="20"/>
                <w:lang w:eastAsia="ru-RU"/>
              </w:rPr>
            </w:pPr>
            <w:r w:rsidRPr="00087382">
              <w:rPr>
                <w:sz w:val="20"/>
                <w:szCs w:val="20"/>
                <w:lang w:eastAsia="ru-RU"/>
              </w:rPr>
              <w:t xml:space="preserve"> 200Дж</w:t>
            </w:r>
          </w:p>
        </w:tc>
        <w:tc>
          <w:tcPr>
            <w:tcW w:w="871" w:type="pct"/>
            <w:shd w:val="clear" w:color="auto" w:fill="auto"/>
            <w:hideMark/>
          </w:tcPr>
          <w:p w14:paraId="6034AB2B" w14:textId="77777777" w:rsidR="005B79F0" w:rsidRPr="00087382" w:rsidRDefault="005B79F0" w:rsidP="005B79F0">
            <w:pPr>
              <w:jc w:val="left"/>
              <w:rPr>
                <w:sz w:val="20"/>
                <w:szCs w:val="20"/>
                <w:lang w:eastAsia="ru-RU"/>
              </w:rPr>
            </w:pPr>
            <w:r w:rsidRPr="00087382">
              <w:rPr>
                <w:sz w:val="20"/>
                <w:szCs w:val="20"/>
                <w:lang w:eastAsia="ru-RU"/>
              </w:rPr>
              <w:t>200 Дж</w:t>
            </w:r>
          </w:p>
        </w:tc>
      </w:tr>
      <w:tr w:rsidR="005B79F0" w:rsidRPr="00087382" w14:paraId="55AF5218" w14:textId="77777777" w:rsidTr="00CE68FF">
        <w:trPr>
          <w:trHeight w:val="20"/>
        </w:trPr>
        <w:tc>
          <w:tcPr>
            <w:tcW w:w="234" w:type="pct"/>
            <w:vMerge/>
            <w:vAlign w:val="center"/>
            <w:hideMark/>
          </w:tcPr>
          <w:p w14:paraId="4F2C7EEB" w14:textId="77777777" w:rsidR="005B79F0" w:rsidRPr="00087382" w:rsidRDefault="005B79F0" w:rsidP="005B79F0">
            <w:pPr>
              <w:jc w:val="left"/>
              <w:rPr>
                <w:sz w:val="20"/>
                <w:szCs w:val="20"/>
                <w:lang w:eastAsia="ru-RU"/>
              </w:rPr>
            </w:pPr>
          </w:p>
        </w:tc>
        <w:tc>
          <w:tcPr>
            <w:tcW w:w="1283" w:type="pct"/>
            <w:vMerge/>
            <w:vAlign w:val="center"/>
            <w:hideMark/>
          </w:tcPr>
          <w:p w14:paraId="790DD675" w14:textId="77777777" w:rsidR="005B79F0" w:rsidRPr="00087382" w:rsidRDefault="005B79F0" w:rsidP="005B79F0">
            <w:pPr>
              <w:jc w:val="left"/>
              <w:rPr>
                <w:sz w:val="20"/>
                <w:szCs w:val="20"/>
                <w:lang w:eastAsia="ru-RU"/>
              </w:rPr>
            </w:pPr>
          </w:p>
        </w:tc>
        <w:tc>
          <w:tcPr>
            <w:tcW w:w="1512" w:type="pct"/>
            <w:shd w:val="clear" w:color="auto" w:fill="auto"/>
            <w:hideMark/>
          </w:tcPr>
          <w:p w14:paraId="22E94596" w14:textId="77777777" w:rsidR="005B79F0" w:rsidRPr="00087382" w:rsidRDefault="005B79F0" w:rsidP="005B79F0">
            <w:pPr>
              <w:jc w:val="left"/>
              <w:rPr>
                <w:sz w:val="20"/>
                <w:szCs w:val="20"/>
                <w:lang w:eastAsia="ru-RU"/>
              </w:rPr>
            </w:pPr>
            <w:r w:rsidRPr="00087382">
              <w:rPr>
                <w:sz w:val="20"/>
                <w:szCs w:val="20"/>
                <w:lang w:eastAsia="ru-RU"/>
              </w:rPr>
              <w:t>Материал подноска</w:t>
            </w:r>
          </w:p>
        </w:tc>
        <w:tc>
          <w:tcPr>
            <w:tcW w:w="1100" w:type="pct"/>
            <w:shd w:val="clear" w:color="auto" w:fill="auto"/>
            <w:hideMark/>
          </w:tcPr>
          <w:p w14:paraId="6A1F415D" w14:textId="77777777" w:rsidR="005B79F0" w:rsidRPr="00087382" w:rsidRDefault="005B79F0" w:rsidP="005B79F0">
            <w:pPr>
              <w:jc w:val="left"/>
              <w:rPr>
                <w:sz w:val="20"/>
                <w:szCs w:val="20"/>
                <w:lang w:eastAsia="ru-RU"/>
              </w:rPr>
            </w:pPr>
            <w:r w:rsidRPr="00087382">
              <w:rPr>
                <w:sz w:val="20"/>
                <w:szCs w:val="20"/>
                <w:lang w:eastAsia="ru-RU"/>
              </w:rPr>
              <w:t>Полимер/Металл/Алюминий</w:t>
            </w:r>
          </w:p>
        </w:tc>
        <w:tc>
          <w:tcPr>
            <w:tcW w:w="871" w:type="pct"/>
            <w:shd w:val="clear" w:color="auto" w:fill="auto"/>
            <w:hideMark/>
          </w:tcPr>
          <w:p w14:paraId="4C1B7DA0" w14:textId="77777777" w:rsidR="005B79F0" w:rsidRPr="00087382" w:rsidRDefault="005B79F0" w:rsidP="005B79F0">
            <w:pPr>
              <w:jc w:val="left"/>
              <w:rPr>
                <w:sz w:val="20"/>
                <w:szCs w:val="20"/>
                <w:lang w:eastAsia="ru-RU"/>
              </w:rPr>
            </w:pPr>
            <w:r w:rsidRPr="00087382">
              <w:rPr>
                <w:sz w:val="20"/>
                <w:szCs w:val="20"/>
                <w:lang w:eastAsia="ru-RU"/>
              </w:rPr>
              <w:t>Полимер (термопласт)</w:t>
            </w:r>
          </w:p>
        </w:tc>
      </w:tr>
      <w:tr w:rsidR="005B79F0" w:rsidRPr="00087382" w14:paraId="00A757EE" w14:textId="77777777" w:rsidTr="00CE68FF">
        <w:trPr>
          <w:trHeight w:val="20"/>
        </w:trPr>
        <w:tc>
          <w:tcPr>
            <w:tcW w:w="234" w:type="pct"/>
            <w:vMerge/>
            <w:vAlign w:val="center"/>
            <w:hideMark/>
          </w:tcPr>
          <w:p w14:paraId="41ED3CEF" w14:textId="77777777" w:rsidR="005B79F0" w:rsidRPr="00087382" w:rsidRDefault="005B79F0" w:rsidP="005B79F0">
            <w:pPr>
              <w:jc w:val="left"/>
              <w:rPr>
                <w:sz w:val="20"/>
                <w:szCs w:val="20"/>
                <w:lang w:eastAsia="ru-RU"/>
              </w:rPr>
            </w:pPr>
          </w:p>
        </w:tc>
        <w:tc>
          <w:tcPr>
            <w:tcW w:w="1283" w:type="pct"/>
            <w:vMerge/>
            <w:vAlign w:val="center"/>
            <w:hideMark/>
          </w:tcPr>
          <w:p w14:paraId="45476AF9" w14:textId="77777777" w:rsidR="005B79F0" w:rsidRPr="00087382" w:rsidRDefault="005B79F0" w:rsidP="005B79F0">
            <w:pPr>
              <w:jc w:val="left"/>
              <w:rPr>
                <w:sz w:val="20"/>
                <w:szCs w:val="20"/>
                <w:lang w:eastAsia="ru-RU"/>
              </w:rPr>
            </w:pPr>
          </w:p>
        </w:tc>
        <w:tc>
          <w:tcPr>
            <w:tcW w:w="1512" w:type="pct"/>
            <w:shd w:val="clear" w:color="auto" w:fill="auto"/>
            <w:hideMark/>
          </w:tcPr>
          <w:p w14:paraId="5FDFBD9A" w14:textId="77777777" w:rsidR="005B79F0" w:rsidRPr="00087382" w:rsidRDefault="005B79F0" w:rsidP="005B79F0">
            <w:pPr>
              <w:jc w:val="left"/>
              <w:rPr>
                <w:sz w:val="20"/>
                <w:szCs w:val="20"/>
                <w:lang w:eastAsia="ru-RU"/>
              </w:rPr>
            </w:pPr>
            <w:r w:rsidRPr="00087382">
              <w:rPr>
                <w:sz w:val="20"/>
                <w:szCs w:val="20"/>
                <w:lang w:eastAsia="ru-RU"/>
              </w:rPr>
              <w:t>Наличие мягкой подкладки по защитным подноском</w:t>
            </w:r>
          </w:p>
        </w:tc>
        <w:tc>
          <w:tcPr>
            <w:tcW w:w="1100" w:type="pct"/>
            <w:shd w:val="clear" w:color="auto" w:fill="auto"/>
            <w:hideMark/>
          </w:tcPr>
          <w:p w14:paraId="2579B369" w14:textId="77777777" w:rsidR="005B79F0" w:rsidRPr="00087382" w:rsidRDefault="005B79F0" w:rsidP="005B79F0">
            <w:pPr>
              <w:jc w:val="left"/>
              <w:rPr>
                <w:sz w:val="20"/>
                <w:szCs w:val="20"/>
                <w:lang w:eastAsia="ru-RU"/>
              </w:rPr>
            </w:pPr>
            <w:r w:rsidRPr="00087382">
              <w:rPr>
                <w:sz w:val="20"/>
                <w:szCs w:val="20"/>
                <w:lang w:eastAsia="ru-RU"/>
              </w:rPr>
              <w:t> </w:t>
            </w:r>
          </w:p>
        </w:tc>
        <w:tc>
          <w:tcPr>
            <w:tcW w:w="871" w:type="pct"/>
            <w:shd w:val="clear" w:color="auto" w:fill="auto"/>
            <w:hideMark/>
          </w:tcPr>
          <w:p w14:paraId="48E47D4A" w14:textId="77777777" w:rsidR="005B79F0" w:rsidRPr="00087382" w:rsidRDefault="005B79F0" w:rsidP="005B79F0">
            <w:pPr>
              <w:jc w:val="left"/>
              <w:rPr>
                <w:sz w:val="20"/>
                <w:szCs w:val="20"/>
                <w:lang w:eastAsia="ru-RU"/>
              </w:rPr>
            </w:pPr>
            <w:r w:rsidRPr="00087382">
              <w:rPr>
                <w:sz w:val="20"/>
                <w:szCs w:val="20"/>
                <w:lang w:eastAsia="ru-RU"/>
              </w:rPr>
              <w:t>Есть</w:t>
            </w:r>
          </w:p>
        </w:tc>
      </w:tr>
      <w:tr w:rsidR="005B79F0" w:rsidRPr="00087382" w14:paraId="6E7F9EAA" w14:textId="77777777" w:rsidTr="00CE68FF">
        <w:trPr>
          <w:trHeight w:val="20"/>
        </w:trPr>
        <w:tc>
          <w:tcPr>
            <w:tcW w:w="234" w:type="pct"/>
            <w:vMerge/>
            <w:vAlign w:val="center"/>
            <w:hideMark/>
          </w:tcPr>
          <w:p w14:paraId="2EE4E2FC" w14:textId="77777777" w:rsidR="005B79F0" w:rsidRPr="00087382" w:rsidRDefault="005B79F0" w:rsidP="005B79F0">
            <w:pPr>
              <w:jc w:val="left"/>
              <w:rPr>
                <w:sz w:val="20"/>
                <w:szCs w:val="20"/>
                <w:lang w:eastAsia="ru-RU"/>
              </w:rPr>
            </w:pPr>
          </w:p>
        </w:tc>
        <w:tc>
          <w:tcPr>
            <w:tcW w:w="1283" w:type="pct"/>
            <w:vMerge/>
            <w:vAlign w:val="center"/>
            <w:hideMark/>
          </w:tcPr>
          <w:p w14:paraId="1DE4A6C1" w14:textId="77777777" w:rsidR="005B79F0" w:rsidRPr="00087382" w:rsidRDefault="005B79F0" w:rsidP="005B79F0">
            <w:pPr>
              <w:jc w:val="left"/>
              <w:rPr>
                <w:sz w:val="20"/>
                <w:szCs w:val="20"/>
                <w:lang w:eastAsia="ru-RU"/>
              </w:rPr>
            </w:pPr>
          </w:p>
        </w:tc>
        <w:tc>
          <w:tcPr>
            <w:tcW w:w="1512" w:type="pct"/>
            <w:shd w:val="clear" w:color="auto" w:fill="auto"/>
            <w:hideMark/>
          </w:tcPr>
          <w:p w14:paraId="67DE0AD9" w14:textId="77777777" w:rsidR="005B79F0" w:rsidRPr="00087382" w:rsidRDefault="005B79F0" w:rsidP="005B79F0">
            <w:pPr>
              <w:jc w:val="left"/>
              <w:rPr>
                <w:sz w:val="20"/>
                <w:szCs w:val="20"/>
                <w:lang w:eastAsia="ru-RU"/>
              </w:rPr>
            </w:pPr>
            <w:r w:rsidRPr="00087382">
              <w:rPr>
                <w:sz w:val="20"/>
                <w:szCs w:val="20"/>
                <w:lang w:eastAsia="ru-RU"/>
              </w:rPr>
              <w:t>Величина внутреннего безопасного зазора в момент максимального прогиба защитного носка, не менее</w:t>
            </w:r>
          </w:p>
        </w:tc>
        <w:tc>
          <w:tcPr>
            <w:tcW w:w="1100" w:type="pct"/>
            <w:shd w:val="clear" w:color="auto" w:fill="auto"/>
            <w:hideMark/>
          </w:tcPr>
          <w:p w14:paraId="4C530906" w14:textId="77777777" w:rsidR="005B79F0" w:rsidRPr="00087382" w:rsidRDefault="005B79F0" w:rsidP="005B79F0">
            <w:pPr>
              <w:jc w:val="left"/>
              <w:rPr>
                <w:sz w:val="20"/>
                <w:szCs w:val="20"/>
                <w:lang w:eastAsia="ru-RU"/>
              </w:rPr>
            </w:pPr>
            <w:r w:rsidRPr="00087382">
              <w:rPr>
                <w:sz w:val="20"/>
                <w:szCs w:val="20"/>
                <w:lang w:eastAsia="ru-RU"/>
              </w:rPr>
              <w:t>20 мм</w:t>
            </w:r>
          </w:p>
        </w:tc>
        <w:tc>
          <w:tcPr>
            <w:tcW w:w="871" w:type="pct"/>
            <w:shd w:val="clear" w:color="auto" w:fill="auto"/>
            <w:hideMark/>
          </w:tcPr>
          <w:p w14:paraId="288E19C7" w14:textId="77777777" w:rsidR="005B79F0" w:rsidRPr="00087382" w:rsidRDefault="005B79F0" w:rsidP="005B79F0">
            <w:pPr>
              <w:jc w:val="left"/>
              <w:rPr>
                <w:sz w:val="20"/>
                <w:szCs w:val="20"/>
                <w:lang w:eastAsia="ru-RU"/>
              </w:rPr>
            </w:pPr>
            <w:r w:rsidRPr="00087382">
              <w:rPr>
                <w:sz w:val="20"/>
                <w:szCs w:val="20"/>
                <w:lang w:eastAsia="ru-RU"/>
              </w:rPr>
              <w:t>21 мм</w:t>
            </w:r>
          </w:p>
        </w:tc>
      </w:tr>
      <w:tr w:rsidR="005B79F0" w:rsidRPr="00087382" w14:paraId="15DAEC42" w14:textId="77777777" w:rsidTr="00CE68FF">
        <w:trPr>
          <w:trHeight w:val="20"/>
        </w:trPr>
        <w:tc>
          <w:tcPr>
            <w:tcW w:w="234" w:type="pct"/>
            <w:vMerge/>
            <w:vAlign w:val="center"/>
            <w:hideMark/>
          </w:tcPr>
          <w:p w14:paraId="30F6C284" w14:textId="77777777" w:rsidR="005B79F0" w:rsidRPr="00087382" w:rsidRDefault="005B79F0" w:rsidP="005B79F0">
            <w:pPr>
              <w:jc w:val="left"/>
              <w:rPr>
                <w:sz w:val="20"/>
                <w:szCs w:val="20"/>
                <w:lang w:eastAsia="ru-RU"/>
              </w:rPr>
            </w:pPr>
          </w:p>
        </w:tc>
        <w:tc>
          <w:tcPr>
            <w:tcW w:w="1283" w:type="pct"/>
            <w:vMerge/>
            <w:vAlign w:val="center"/>
            <w:hideMark/>
          </w:tcPr>
          <w:p w14:paraId="05910505" w14:textId="77777777" w:rsidR="005B79F0" w:rsidRPr="00087382" w:rsidRDefault="005B79F0" w:rsidP="005B79F0">
            <w:pPr>
              <w:jc w:val="left"/>
              <w:rPr>
                <w:sz w:val="20"/>
                <w:szCs w:val="20"/>
                <w:lang w:eastAsia="ru-RU"/>
              </w:rPr>
            </w:pPr>
          </w:p>
        </w:tc>
        <w:tc>
          <w:tcPr>
            <w:tcW w:w="1512" w:type="pct"/>
            <w:shd w:val="clear" w:color="auto" w:fill="auto"/>
            <w:hideMark/>
          </w:tcPr>
          <w:p w14:paraId="277A33BC" w14:textId="77777777" w:rsidR="005B79F0" w:rsidRPr="00087382" w:rsidRDefault="005B79F0" w:rsidP="005B79F0">
            <w:pPr>
              <w:jc w:val="left"/>
              <w:rPr>
                <w:sz w:val="20"/>
                <w:szCs w:val="20"/>
                <w:lang w:eastAsia="ru-RU"/>
              </w:rPr>
            </w:pPr>
            <w:r w:rsidRPr="00087382">
              <w:rPr>
                <w:sz w:val="20"/>
                <w:szCs w:val="20"/>
                <w:lang w:eastAsia="ru-RU"/>
              </w:rPr>
              <w:t>Подошва</w:t>
            </w:r>
          </w:p>
        </w:tc>
        <w:tc>
          <w:tcPr>
            <w:tcW w:w="1100" w:type="pct"/>
            <w:shd w:val="clear" w:color="auto" w:fill="auto"/>
            <w:hideMark/>
          </w:tcPr>
          <w:p w14:paraId="161F7F80" w14:textId="77777777" w:rsidR="005B79F0" w:rsidRPr="00087382" w:rsidRDefault="005B79F0" w:rsidP="005B79F0">
            <w:pPr>
              <w:jc w:val="left"/>
              <w:rPr>
                <w:sz w:val="20"/>
                <w:szCs w:val="20"/>
                <w:lang w:eastAsia="ru-RU"/>
              </w:rPr>
            </w:pPr>
            <w:r w:rsidRPr="00087382">
              <w:rPr>
                <w:sz w:val="20"/>
                <w:szCs w:val="20"/>
                <w:lang w:eastAsia="ru-RU"/>
              </w:rPr>
              <w:t>ПУ/ТПУ или Нитрильная резина</w:t>
            </w:r>
          </w:p>
        </w:tc>
        <w:tc>
          <w:tcPr>
            <w:tcW w:w="871" w:type="pct"/>
            <w:shd w:val="clear" w:color="auto" w:fill="auto"/>
            <w:hideMark/>
          </w:tcPr>
          <w:p w14:paraId="516B20EC" w14:textId="77777777" w:rsidR="005B79F0" w:rsidRPr="00087382" w:rsidRDefault="005B79F0" w:rsidP="005B79F0">
            <w:pPr>
              <w:jc w:val="left"/>
              <w:rPr>
                <w:sz w:val="20"/>
                <w:szCs w:val="20"/>
                <w:lang w:eastAsia="ru-RU"/>
              </w:rPr>
            </w:pPr>
            <w:r w:rsidRPr="00087382">
              <w:rPr>
                <w:sz w:val="20"/>
                <w:szCs w:val="20"/>
                <w:lang w:eastAsia="ru-RU"/>
              </w:rPr>
              <w:t>ПУ/ТПУ или Нитрильная резина с полимерным супинатором</w:t>
            </w:r>
          </w:p>
        </w:tc>
      </w:tr>
      <w:tr w:rsidR="005B79F0" w:rsidRPr="00087382" w14:paraId="7317B03A" w14:textId="77777777" w:rsidTr="00CE68FF">
        <w:trPr>
          <w:trHeight w:val="20"/>
        </w:trPr>
        <w:tc>
          <w:tcPr>
            <w:tcW w:w="234" w:type="pct"/>
            <w:vMerge/>
            <w:vAlign w:val="center"/>
            <w:hideMark/>
          </w:tcPr>
          <w:p w14:paraId="0AA65062" w14:textId="77777777" w:rsidR="005B79F0" w:rsidRPr="00087382" w:rsidRDefault="005B79F0" w:rsidP="005B79F0">
            <w:pPr>
              <w:jc w:val="left"/>
              <w:rPr>
                <w:sz w:val="20"/>
                <w:szCs w:val="20"/>
                <w:lang w:eastAsia="ru-RU"/>
              </w:rPr>
            </w:pPr>
          </w:p>
        </w:tc>
        <w:tc>
          <w:tcPr>
            <w:tcW w:w="1283" w:type="pct"/>
            <w:vMerge/>
            <w:vAlign w:val="center"/>
            <w:hideMark/>
          </w:tcPr>
          <w:p w14:paraId="2966801E" w14:textId="77777777" w:rsidR="005B79F0" w:rsidRPr="00087382" w:rsidRDefault="005B79F0" w:rsidP="005B79F0">
            <w:pPr>
              <w:jc w:val="left"/>
              <w:rPr>
                <w:sz w:val="20"/>
                <w:szCs w:val="20"/>
                <w:lang w:eastAsia="ru-RU"/>
              </w:rPr>
            </w:pPr>
          </w:p>
        </w:tc>
        <w:tc>
          <w:tcPr>
            <w:tcW w:w="1512" w:type="pct"/>
            <w:shd w:val="clear" w:color="auto" w:fill="auto"/>
            <w:hideMark/>
          </w:tcPr>
          <w:p w14:paraId="5C4DC16F" w14:textId="77777777" w:rsidR="005B79F0" w:rsidRPr="00087382" w:rsidRDefault="005B79F0" w:rsidP="005B79F0">
            <w:pPr>
              <w:jc w:val="left"/>
              <w:rPr>
                <w:sz w:val="20"/>
                <w:szCs w:val="20"/>
                <w:lang w:eastAsia="ru-RU"/>
              </w:rPr>
            </w:pPr>
            <w:r w:rsidRPr="00087382">
              <w:rPr>
                <w:sz w:val="20"/>
                <w:szCs w:val="20"/>
                <w:lang w:eastAsia="ru-RU"/>
              </w:rPr>
              <w:t>Метод крепления</w:t>
            </w:r>
          </w:p>
        </w:tc>
        <w:tc>
          <w:tcPr>
            <w:tcW w:w="1100" w:type="pct"/>
            <w:shd w:val="clear" w:color="auto" w:fill="auto"/>
            <w:hideMark/>
          </w:tcPr>
          <w:p w14:paraId="2E02A48E" w14:textId="77777777" w:rsidR="005B79F0" w:rsidRPr="00087382" w:rsidRDefault="005B79F0" w:rsidP="005B79F0">
            <w:pPr>
              <w:jc w:val="left"/>
              <w:rPr>
                <w:sz w:val="20"/>
                <w:szCs w:val="20"/>
                <w:lang w:eastAsia="ru-RU"/>
              </w:rPr>
            </w:pPr>
            <w:r w:rsidRPr="00087382">
              <w:rPr>
                <w:sz w:val="20"/>
                <w:szCs w:val="20"/>
                <w:lang w:eastAsia="ru-RU"/>
              </w:rPr>
              <w:t>литьевой для ПУ/ТПУ, горячая вулканизация для нитрильной резины</w:t>
            </w:r>
          </w:p>
        </w:tc>
        <w:tc>
          <w:tcPr>
            <w:tcW w:w="871" w:type="pct"/>
            <w:shd w:val="clear" w:color="auto" w:fill="auto"/>
            <w:hideMark/>
          </w:tcPr>
          <w:p w14:paraId="366F9E46" w14:textId="77777777" w:rsidR="005B79F0" w:rsidRPr="00087382" w:rsidRDefault="005B79F0" w:rsidP="005B79F0">
            <w:pPr>
              <w:jc w:val="left"/>
              <w:rPr>
                <w:sz w:val="20"/>
                <w:szCs w:val="20"/>
                <w:lang w:eastAsia="ru-RU"/>
              </w:rPr>
            </w:pPr>
            <w:r w:rsidRPr="00087382">
              <w:rPr>
                <w:sz w:val="20"/>
                <w:szCs w:val="20"/>
                <w:lang w:eastAsia="ru-RU"/>
              </w:rPr>
              <w:t>литьевой для ПУ/ТПУ, горячая вулканизация для нитрильной резины, клеевой для обуви со специальными свойствами</w:t>
            </w:r>
          </w:p>
        </w:tc>
      </w:tr>
      <w:tr w:rsidR="005B79F0" w:rsidRPr="00087382" w14:paraId="5EF7494F" w14:textId="77777777" w:rsidTr="00CE68FF">
        <w:trPr>
          <w:trHeight w:val="20"/>
        </w:trPr>
        <w:tc>
          <w:tcPr>
            <w:tcW w:w="234" w:type="pct"/>
            <w:vMerge/>
            <w:vAlign w:val="center"/>
            <w:hideMark/>
          </w:tcPr>
          <w:p w14:paraId="6ED0A83D" w14:textId="77777777" w:rsidR="005B79F0" w:rsidRPr="00087382" w:rsidRDefault="005B79F0" w:rsidP="005B79F0">
            <w:pPr>
              <w:jc w:val="left"/>
              <w:rPr>
                <w:sz w:val="20"/>
                <w:szCs w:val="20"/>
                <w:lang w:eastAsia="ru-RU"/>
              </w:rPr>
            </w:pPr>
          </w:p>
        </w:tc>
        <w:tc>
          <w:tcPr>
            <w:tcW w:w="1283" w:type="pct"/>
            <w:vMerge/>
            <w:vAlign w:val="center"/>
            <w:hideMark/>
          </w:tcPr>
          <w:p w14:paraId="55D32013" w14:textId="77777777" w:rsidR="005B79F0" w:rsidRPr="00087382" w:rsidRDefault="005B79F0" w:rsidP="005B79F0">
            <w:pPr>
              <w:jc w:val="left"/>
              <w:rPr>
                <w:sz w:val="20"/>
                <w:szCs w:val="20"/>
                <w:lang w:eastAsia="ru-RU"/>
              </w:rPr>
            </w:pPr>
          </w:p>
        </w:tc>
        <w:tc>
          <w:tcPr>
            <w:tcW w:w="1512" w:type="pct"/>
            <w:shd w:val="clear" w:color="auto" w:fill="auto"/>
            <w:hideMark/>
          </w:tcPr>
          <w:p w14:paraId="1F8252BE" w14:textId="77777777" w:rsidR="005B79F0" w:rsidRPr="00087382" w:rsidRDefault="005B79F0" w:rsidP="005B79F0">
            <w:pPr>
              <w:jc w:val="left"/>
              <w:rPr>
                <w:sz w:val="20"/>
                <w:szCs w:val="20"/>
                <w:lang w:eastAsia="ru-RU"/>
              </w:rPr>
            </w:pPr>
            <w:r w:rsidRPr="00087382">
              <w:rPr>
                <w:sz w:val="20"/>
                <w:szCs w:val="20"/>
                <w:lang w:eastAsia="ru-RU"/>
              </w:rPr>
              <w:t>Термостойкость подошвы 160 °С</w:t>
            </w:r>
          </w:p>
        </w:tc>
        <w:tc>
          <w:tcPr>
            <w:tcW w:w="1100" w:type="pct"/>
            <w:shd w:val="clear" w:color="auto" w:fill="auto"/>
            <w:hideMark/>
          </w:tcPr>
          <w:p w14:paraId="65AD14B1" w14:textId="77777777" w:rsidR="005B79F0" w:rsidRPr="00087382" w:rsidRDefault="005B79F0" w:rsidP="005B79F0">
            <w:pPr>
              <w:jc w:val="left"/>
              <w:rPr>
                <w:sz w:val="20"/>
                <w:szCs w:val="20"/>
                <w:lang w:eastAsia="ru-RU"/>
              </w:rPr>
            </w:pPr>
            <w:r w:rsidRPr="00087382">
              <w:rPr>
                <w:sz w:val="20"/>
                <w:szCs w:val="20"/>
                <w:lang w:eastAsia="ru-RU"/>
              </w:rPr>
              <w:t>Материал подошвы должен обладать термостойкостью не менее 160 °С в течение 30 сек.</w:t>
            </w:r>
          </w:p>
        </w:tc>
        <w:tc>
          <w:tcPr>
            <w:tcW w:w="871" w:type="pct"/>
            <w:shd w:val="clear" w:color="auto" w:fill="auto"/>
            <w:hideMark/>
          </w:tcPr>
          <w:p w14:paraId="3BFFCA0E" w14:textId="77777777" w:rsidR="005B79F0" w:rsidRPr="00087382" w:rsidRDefault="005B79F0" w:rsidP="005B79F0">
            <w:pPr>
              <w:jc w:val="left"/>
              <w:rPr>
                <w:sz w:val="20"/>
                <w:szCs w:val="20"/>
                <w:lang w:eastAsia="ru-RU"/>
              </w:rPr>
            </w:pPr>
            <w:r w:rsidRPr="00087382">
              <w:rPr>
                <w:sz w:val="20"/>
                <w:szCs w:val="20"/>
                <w:lang w:eastAsia="ru-RU"/>
              </w:rPr>
              <w:t>Материал подошвы должен обладать термостойкостью не менее 160 °С в течение 30 сек.</w:t>
            </w:r>
          </w:p>
        </w:tc>
      </w:tr>
      <w:tr w:rsidR="005B79F0" w:rsidRPr="00087382" w14:paraId="5C8B8B86" w14:textId="77777777" w:rsidTr="00CE68FF">
        <w:trPr>
          <w:trHeight w:val="20"/>
        </w:trPr>
        <w:tc>
          <w:tcPr>
            <w:tcW w:w="234" w:type="pct"/>
            <w:vMerge/>
            <w:vAlign w:val="center"/>
            <w:hideMark/>
          </w:tcPr>
          <w:p w14:paraId="4FC44DD0" w14:textId="77777777" w:rsidR="005B79F0" w:rsidRPr="00087382" w:rsidRDefault="005B79F0" w:rsidP="005B79F0">
            <w:pPr>
              <w:jc w:val="left"/>
              <w:rPr>
                <w:sz w:val="20"/>
                <w:szCs w:val="20"/>
                <w:lang w:eastAsia="ru-RU"/>
              </w:rPr>
            </w:pPr>
          </w:p>
        </w:tc>
        <w:tc>
          <w:tcPr>
            <w:tcW w:w="1283" w:type="pct"/>
            <w:vMerge/>
            <w:vAlign w:val="center"/>
            <w:hideMark/>
          </w:tcPr>
          <w:p w14:paraId="38EA16E7" w14:textId="77777777" w:rsidR="005B79F0" w:rsidRPr="00087382" w:rsidRDefault="005B79F0" w:rsidP="005B79F0">
            <w:pPr>
              <w:jc w:val="left"/>
              <w:rPr>
                <w:sz w:val="20"/>
                <w:szCs w:val="20"/>
                <w:lang w:eastAsia="ru-RU"/>
              </w:rPr>
            </w:pPr>
          </w:p>
        </w:tc>
        <w:tc>
          <w:tcPr>
            <w:tcW w:w="1512" w:type="pct"/>
            <w:shd w:val="clear" w:color="auto" w:fill="auto"/>
            <w:hideMark/>
          </w:tcPr>
          <w:p w14:paraId="077D7CCE" w14:textId="77777777" w:rsidR="005B79F0" w:rsidRPr="00087382" w:rsidRDefault="005B79F0" w:rsidP="005B79F0">
            <w:pPr>
              <w:jc w:val="left"/>
              <w:rPr>
                <w:sz w:val="20"/>
                <w:szCs w:val="20"/>
                <w:lang w:eastAsia="ru-RU"/>
              </w:rPr>
            </w:pPr>
            <w:r w:rsidRPr="00087382">
              <w:rPr>
                <w:sz w:val="20"/>
                <w:szCs w:val="20"/>
                <w:lang w:eastAsia="ru-RU"/>
              </w:rPr>
              <w:t xml:space="preserve">Твёрдость подошвы, Шор </w:t>
            </w:r>
          </w:p>
        </w:tc>
        <w:tc>
          <w:tcPr>
            <w:tcW w:w="1100" w:type="pct"/>
            <w:vMerge w:val="restart"/>
            <w:shd w:val="clear" w:color="auto" w:fill="auto"/>
            <w:vAlign w:val="center"/>
            <w:hideMark/>
          </w:tcPr>
          <w:p w14:paraId="742998FD" w14:textId="77777777" w:rsidR="005B79F0" w:rsidRPr="00087382" w:rsidRDefault="005B79F0" w:rsidP="005B79F0">
            <w:pPr>
              <w:jc w:val="center"/>
              <w:rPr>
                <w:sz w:val="20"/>
                <w:szCs w:val="20"/>
                <w:lang w:eastAsia="ru-RU"/>
              </w:rPr>
            </w:pPr>
            <w:r w:rsidRPr="00087382">
              <w:rPr>
                <w:sz w:val="20"/>
                <w:szCs w:val="20"/>
                <w:lang w:eastAsia="ru-RU"/>
              </w:rPr>
              <w:t>70</w:t>
            </w:r>
          </w:p>
        </w:tc>
        <w:tc>
          <w:tcPr>
            <w:tcW w:w="871" w:type="pct"/>
            <w:shd w:val="clear" w:color="auto" w:fill="auto"/>
            <w:hideMark/>
          </w:tcPr>
          <w:p w14:paraId="7ADF1DEA" w14:textId="77777777" w:rsidR="005B79F0" w:rsidRPr="00087382" w:rsidRDefault="005B79F0" w:rsidP="005B79F0">
            <w:pPr>
              <w:jc w:val="left"/>
              <w:rPr>
                <w:sz w:val="20"/>
                <w:szCs w:val="20"/>
                <w:lang w:eastAsia="ru-RU"/>
              </w:rPr>
            </w:pPr>
            <w:r w:rsidRPr="00087382">
              <w:rPr>
                <w:sz w:val="20"/>
                <w:szCs w:val="20"/>
                <w:lang w:eastAsia="ru-RU"/>
              </w:rPr>
              <w:t> </w:t>
            </w:r>
          </w:p>
        </w:tc>
      </w:tr>
      <w:tr w:rsidR="005B79F0" w:rsidRPr="00087382" w14:paraId="5BEABC8E" w14:textId="77777777" w:rsidTr="00CE68FF">
        <w:trPr>
          <w:trHeight w:val="20"/>
        </w:trPr>
        <w:tc>
          <w:tcPr>
            <w:tcW w:w="234" w:type="pct"/>
            <w:vMerge/>
            <w:vAlign w:val="center"/>
            <w:hideMark/>
          </w:tcPr>
          <w:p w14:paraId="707474B6" w14:textId="77777777" w:rsidR="005B79F0" w:rsidRPr="00087382" w:rsidRDefault="005B79F0" w:rsidP="005B79F0">
            <w:pPr>
              <w:jc w:val="left"/>
              <w:rPr>
                <w:sz w:val="20"/>
                <w:szCs w:val="20"/>
                <w:lang w:eastAsia="ru-RU"/>
              </w:rPr>
            </w:pPr>
          </w:p>
        </w:tc>
        <w:tc>
          <w:tcPr>
            <w:tcW w:w="1283" w:type="pct"/>
            <w:vMerge/>
            <w:vAlign w:val="center"/>
            <w:hideMark/>
          </w:tcPr>
          <w:p w14:paraId="3EAE4C93" w14:textId="77777777" w:rsidR="005B79F0" w:rsidRPr="00087382" w:rsidRDefault="005B79F0" w:rsidP="005B79F0">
            <w:pPr>
              <w:jc w:val="left"/>
              <w:rPr>
                <w:sz w:val="20"/>
                <w:szCs w:val="20"/>
                <w:lang w:eastAsia="ru-RU"/>
              </w:rPr>
            </w:pPr>
          </w:p>
        </w:tc>
        <w:tc>
          <w:tcPr>
            <w:tcW w:w="1512" w:type="pct"/>
            <w:shd w:val="clear" w:color="auto" w:fill="auto"/>
            <w:hideMark/>
          </w:tcPr>
          <w:p w14:paraId="3FBC70F4" w14:textId="77777777" w:rsidR="005B79F0" w:rsidRPr="00087382" w:rsidRDefault="005B79F0" w:rsidP="005B79F0">
            <w:pPr>
              <w:jc w:val="left"/>
              <w:rPr>
                <w:sz w:val="20"/>
                <w:szCs w:val="20"/>
                <w:lang w:eastAsia="ru-RU"/>
              </w:rPr>
            </w:pPr>
            <w:r w:rsidRPr="00087382">
              <w:rPr>
                <w:sz w:val="20"/>
                <w:szCs w:val="20"/>
                <w:lang w:eastAsia="ru-RU"/>
              </w:rPr>
              <w:t>ПУ/ТПУ</w:t>
            </w:r>
          </w:p>
        </w:tc>
        <w:tc>
          <w:tcPr>
            <w:tcW w:w="1100" w:type="pct"/>
            <w:vMerge/>
            <w:vAlign w:val="center"/>
            <w:hideMark/>
          </w:tcPr>
          <w:p w14:paraId="3B461A68" w14:textId="77777777" w:rsidR="005B79F0" w:rsidRPr="00087382" w:rsidRDefault="005B79F0" w:rsidP="005B79F0">
            <w:pPr>
              <w:jc w:val="left"/>
              <w:rPr>
                <w:sz w:val="20"/>
                <w:szCs w:val="20"/>
                <w:lang w:eastAsia="ru-RU"/>
              </w:rPr>
            </w:pPr>
          </w:p>
        </w:tc>
        <w:tc>
          <w:tcPr>
            <w:tcW w:w="871" w:type="pct"/>
            <w:shd w:val="clear" w:color="auto" w:fill="auto"/>
            <w:hideMark/>
          </w:tcPr>
          <w:p w14:paraId="0B6FD27D" w14:textId="77777777" w:rsidR="005B79F0" w:rsidRPr="00087382" w:rsidRDefault="005B79F0" w:rsidP="005B79F0">
            <w:pPr>
              <w:jc w:val="left"/>
              <w:rPr>
                <w:sz w:val="20"/>
                <w:szCs w:val="20"/>
                <w:lang w:eastAsia="ru-RU"/>
              </w:rPr>
            </w:pPr>
            <w:r w:rsidRPr="00087382">
              <w:rPr>
                <w:sz w:val="20"/>
                <w:szCs w:val="20"/>
                <w:lang w:eastAsia="ru-RU"/>
              </w:rPr>
              <w:t>45-55</w:t>
            </w:r>
          </w:p>
        </w:tc>
      </w:tr>
      <w:tr w:rsidR="005B79F0" w:rsidRPr="00087382" w14:paraId="5CDF4DFB" w14:textId="77777777" w:rsidTr="00CE68FF">
        <w:trPr>
          <w:trHeight w:val="20"/>
        </w:trPr>
        <w:tc>
          <w:tcPr>
            <w:tcW w:w="234" w:type="pct"/>
            <w:vMerge/>
            <w:vAlign w:val="center"/>
            <w:hideMark/>
          </w:tcPr>
          <w:p w14:paraId="575087CC" w14:textId="77777777" w:rsidR="005B79F0" w:rsidRPr="00087382" w:rsidRDefault="005B79F0" w:rsidP="005B79F0">
            <w:pPr>
              <w:jc w:val="left"/>
              <w:rPr>
                <w:sz w:val="20"/>
                <w:szCs w:val="20"/>
                <w:lang w:eastAsia="ru-RU"/>
              </w:rPr>
            </w:pPr>
          </w:p>
        </w:tc>
        <w:tc>
          <w:tcPr>
            <w:tcW w:w="1283" w:type="pct"/>
            <w:vMerge/>
            <w:vAlign w:val="center"/>
            <w:hideMark/>
          </w:tcPr>
          <w:p w14:paraId="477692BF" w14:textId="77777777" w:rsidR="005B79F0" w:rsidRPr="00087382" w:rsidRDefault="005B79F0" w:rsidP="005B79F0">
            <w:pPr>
              <w:jc w:val="left"/>
              <w:rPr>
                <w:sz w:val="20"/>
                <w:szCs w:val="20"/>
                <w:lang w:eastAsia="ru-RU"/>
              </w:rPr>
            </w:pPr>
          </w:p>
        </w:tc>
        <w:tc>
          <w:tcPr>
            <w:tcW w:w="1512" w:type="pct"/>
            <w:shd w:val="clear" w:color="auto" w:fill="auto"/>
            <w:hideMark/>
          </w:tcPr>
          <w:p w14:paraId="2AE889F9" w14:textId="77777777" w:rsidR="005B79F0" w:rsidRPr="00087382" w:rsidRDefault="005B79F0" w:rsidP="005B79F0">
            <w:pPr>
              <w:jc w:val="left"/>
              <w:rPr>
                <w:sz w:val="20"/>
                <w:szCs w:val="20"/>
                <w:lang w:eastAsia="ru-RU"/>
              </w:rPr>
            </w:pPr>
            <w:r w:rsidRPr="00087382">
              <w:rPr>
                <w:sz w:val="20"/>
                <w:szCs w:val="20"/>
                <w:lang w:eastAsia="ru-RU"/>
              </w:rPr>
              <w:t>Нитрильная резина</w:t>
            </w:r>
          </w:p>
        </w:tc>
        <w:tc>
          <w:tcPr>
            <w:tcW w:w="1100" w:type="pct"/>
            <w:vMerge/>
            <w:vAlign w:val="center"/>
            <w:hideMark/>
          </w:tcPr>
          <w:p w14:paraId="3601CE1B" w14:textId="77777777" w:rsidR="005B79F0" w:rsidRPr="00087382" w:rsidRDefault="005B79F0" w:rsidP="005B79F0">
            <w:pPr>
              <w:jc w:val="left"/>
              <w:rPr>
                <w:sz w:val="20"/>
                <w:szCs w:val="20"/>
                <w:lang w:eastAsia="ru-RU"/>
              </w:rPr>
            </w:pPr>
          </w:p>
        </w:tc>
        <w:tc>
          <w:tcPr>
            <w:tcW w:w="871" w:type="pct"/>
            <w:shd w:val="clear" w:color="auto" w:fill="auto"/>
            <w:hideMark/>
          </w:tcPr>
          <w:p w14:paraId="7E4CA192" w14:textId="77777777" w:rsidR="005B79F0" w:rsidRPr="00087382" w:rsidRDefault="005B79F0" w:rsidP="005B79F0">
            <w:pPr>
              <w:jc w:val="left"/>
              <w:rPr>
                <w:sz w:val="20"/>
                <w:szCs w:val="20"/>
                <w:lang w:eastAsia="ru-RU"/>
              </w:rPr>
            </w:pPr>
            <w:r w:rsidRPr="00087382">
              <w:rPr>
                <w:sz w:val="20"/>
                <w:szCs w:val="20"/>
                <w:lang w:eastAsia="ru-RU"/>
              </w:rPr>
              <w:t>60-65</w:t>
            </w:r>
          </w:p>
        </w:tc>
      </w:tr>
      <w:tr w:rsidR="005B79F0" w:rsidRPr="00087382" w14:paraId="5B39E113" w14:textId="77777777" w:rsidTr="00CE68FF">
        <w:trPr>
          <w:trHeight w:val="20"/>
        </w:trPr>
        <w:tc>
          <w:tcPr>
            <w:tcW w:w="234" w:type="pct"/>
            <w:vMerge/>
            <w:vAlign w:val="center"/>
            <w:hideMark/>
          </w:tcPr>
          <w:p w14:paraId="7DBF7E68" w14:textId="77777777" w:rsidR="005B79F0" w:rsidRPr="00087382" w:rsidRDefault="005B79F0" w:rsidP="005B79F0">
            <w:pPr>
              <w:jc w:val="left"/>
              <w:rPr>
                <w:sz w:val="20"/>
                <w:szCs w:val="20"/>
                <w:lang w:eastAsia="ru-RU"/>
              </w:rPr>
            </w:pPr>
          </w:p>
        </w:tc>
        <w:tc>
          <w:tcPr>
            <w:tcW w:w="1283" w:type="pct"/>
            <w:vMerge/>
            <w:vAlign w:val="center"/>
            <w:hideMark/>
          </w:tcPr>
          <w:p w14:paraId="36614F06" w14:textId="77777777" w:rsidR="005B79F0" w:rsidRPr="00087382" w:rsidRDefault="005B79F0" w:rsidP="005B79F0">
            <w:pPr>
              <w:jc w:val="left"/>
              <w:rPr>
                <w:sz w:val="20"/>
                <w:szCs w:val="20"/>
                <w:lang w:eastAsia="ru-RU"/>
              </w:rPr>
            </w:pPr>
          </w:p>
        </w:tc>
        <w:tc>
          <w:tcPr>
            <w:tcW w:w="1512" w:type="pct"/>
            <w:shd w:val="clear" w:color="auto" w:fill="auto"/>
            <w:hideMark/>
          </w:tcPr>
          <w:p w14:paraId="4E215ABE" w14:textId="77777777" w:rsidR="005B79F0" w:rsidRPr="00087382" w:rsidRDefault="005B79F0" w:rsidP="005B79F0">
            <w:pPr>
              <w:jc w:val="left"/>
              <w:rPr>
                <w:sz w:val="20"/>
                <w:szCs w:val="20"/>
                <w:lang w:eastAsia="ru-RU"/>
              </w:rPr>
            </w:pPr>
            <w:r w:rsidRPr="00087382">
              <w:rPr>
                <w:sz w:val="20"/>
                <w:szCs w:val="20"/>
                <w:lang w:eastAsia="ru-RU"/>
              </w:rPr>
              <w:t xml:space="preserve">Прочность материала подошвы Н/мм², не менее </w:t>
            </w:r>
          </w:p>
        </w:tc>
        <w:tc>
          <w:tcPr>
            <w:tcW w:w="1100" w:type="pct"/>
            <w:shd w:val="clear" w:color="auto" w:fill="auto"/>
            <w:hideMark/>
          </w:tcPr>
          <w:p w14:paraId="70A30263" w14:textId="77777777" w:rsidR="005B79F0" w:rsidRPr="00087382" w:rsidRDefault="005B79F0" w:rsidP="005B79F0">
            <w:pPr>
              <w:jc w:val="left"/>
              <w:rPr>
                <w:sz w:val="20"/>
                <w:szCs w:val="20"/>
                <w:lang w:eastAsia="ru-RU"/>
              </w:rPr>
            </w:pPr>
            <w:r w:rsidRPr="00087382">
              <w:rPr>
                <w:sz w:val="20"/>
                <w:szCs w:val="20"/>
                <w:lang w:eastAsia="ru-RU"/>
              </w:rPr>
              <w:t>2</w:t>
            </w:r>
          </w:p>
        </w:tc>
        <w:tc>
          <w:tcPr>
            <w:tcW w:w="871" w:type="pct"/>
            <w:shd w:val="clear" w:color="auto" w:fill="auto"/>
            <w:hideMark/>
          </w:tcPr>
          <w:p w14:paraId="389F883A" w14:textId="77777777" w:rsidR="005B79F0" w:rsidRPr="00087382" w:rsidRDefault="005B79F0" w:rsidP="005B79F0">
            <w:pPr>
              <w:jc w:val="left"/>
              <w:rPr>
                <w:sz w:val="20"/>
                <w:szCs w:val="20"/>
                <w:lang w:eastAsia="ru-RU"/>
              </w:rPr>
            </w:pPr>
            <w:r w:rsidRPr="00087382">
              <w:rPr>
                <w:sz w:val="20"/>
                <w:szCs w:val="20"/>
                <w:lang w:eastAsia="ru-RU"/>
              </w:rPr>
              <w:t>3,2</w:t>
            </w:r>
          </w:p>
        </w:tc>
      </w:tr>
      <w:tr w:rsidR="005B79F0" w:rsidRPr="00087382" w14:paraId="1F0DE49D" w14:textId="77777777" w:rsidTr="00CE68FF">
        <w:trPr>
          <w:trHeight w:val="20"/>
        </w:trPr>
        <w:tc>
          <w:tcPr>
            <w:tcW w:w="234" w:type="pct"/>
            <w:vMerge/>
            <w:vAlign w:val="center"/>
            <w:hideMark/>
          </w:tcPr>
          <w:p w14:paraId="567C8518" w14:textId="77777777" w:rsidR="005B79F0" w:rsidRPr="00087382" w:rsidRDefault="005B79F0" w:rsidP="005B79F0">
            <w:pPr>
              <w:jc w:val="left"/>
              <w:rPr>
                <w:sz w:val="20"/>
                <w:szCs w:val="20"/>
                <w:lang w:eastAsia="ru-RU"/>
              </w:rPr>
            </w:pPr>
          </w:p>
        </w:tc>
        <w:tc>
          <w:tcPr>
            <w:tcW w:w="1283" w:type="pct"/>
            <w:vMerge/>
            <w:vAlign w:val="center"/>
            <w:hideMark/>
          </w:tcPr>
          <w:p w14:paraId="020AD8D7" w14:textId="77777777" w:rsidR="005B79F0" w:rsidRPr="00087382" w:rsidRDefault="005B79F0" w:rsidP="005B79F0">
            <w:pPr>
              <w:jc w:val="left"/>
              <w:rPr>
                <w:sz w:val="20"/>
                <w:szCs w:val="20"/>
                <w:lang w:eastAsia="ru-RU"/>
              </w:rPr>
            </w:pPr>
          </w:p>
        </w:tc>
        <w:tc>
          <w:tcPr>
            <w:tcW w:w="1512" w:type="pct"/>
            <w:shd w:val="clear" w:color="auto" w:fill="auto"/>
            <w:hideMark/>
          </w:tcPr>
          <w:p w14:paraId="752D71E4" w14:textId="77777777" w:rsidR="005B79F0" w:rsidRPr="00087382" w:rsidRDefault="005B79F0" w:rsidP="005B79F0">
            <w:pPr>
              <w:jc w:val="left"/>
              <w:rPr>
                <w:sz w:val="20"/>
                <w:szCs w:val="20"/>
                <w:lang w:eastAsia="ru-RU"/>
              </w:rPr>
            </w:pPr>
            <w:r w:rsidRPr="00087382">
              <w:rPr>
                <w:sz w:val="20"/>
                <w:szCs w:val="20"/>
                <w:lang w:eastAsia="ru-RU"/>
              </w:rPr>
              <w:t>Прочность на разрыв  ходовой части подошвы, не менее</w:t>
            </w:r>
          </w:p>
        </w:tc>
        <w:tc>
          <w:tcPr>
            <w:tcW w:w="1100" w:type="pct"/>
            <w:shd w:val="clear" w:color="auto" w:fill="auto"/>
            <w:hideMark/>
          </w:tcPr>
          <w:p w14:paraId="6B772419" w14:textId="77777777" w:rsidR="005B79F0" w:rsidRPr="00087382" w:rsidRDefault="005B79F0" w:rsidP="005B79F0">
            <w:pPr>
              <w:jc w:val="left"/>
              <w:rPr>
                <w:sz w:val="20"/>
                <w:szCs w:val="20"/>
                <w:lang w:eastAsia="ru-RU"/>
              </w:rPr>
            </w:pPr>
            <w:r w:rsidRPr="00087382">
              <w:rPr>
                <w:sz w:val="20"/>
                <w:szCs w:val="20"/>
                <w:lang w:eastAsia="ru-RU"/>
              </w:rPr>
              <w:t>180 Н/см</w:t>
            </w:r>
          </w:p>
        </w:tc>
        <w:tc>
          <w:tcPr>
            <w:tcW w:w="871" w:type="pct"/>
            <w:shd w:val="clear" w:color="auto" w:fill="auto"/>
            <w:hideMark/>
          </w:tcPr>
          <w:p w14:paraId="54B0D5FB" w14:textId="77777777" w:rsidR="005B79F0" w:rsidRPr="00087382" w:rsidRDefault="005B79F0" w:rsidP="005B79F0">
            <w:pPr>
              <w:jc w:val="left"/>
              <w:rPr>
                <w:sz w:val="20"/>
                <w:szCs w:val="20"/>
                <w:lang w:eastAsia="ru-RU"/>
              </w:rPr>
            </w:pPr>
            <w:r w:rsidRPr="00087382">
              <w:rPr>
                <w:sz w:val="20"/>
                <w:szCs w:val="20"/>
                <w:lang w:eastAsia="ru-RU"/>
              </w:rPr>
              <w:t>230Н/см</w:t>
            </w:r>
          </w:p>
        </w:tc>
      </w:tr>
      <w:tr w:rsidR="005B79F0" w:rsidRPr="00087382" w14:paraId="3FBA6B0F" w14:textId="77777777" w:rsidTr="00CE68FF">
        <w:trPr>
          <w:trHeight w:val="20"/>
        </w:trPr>
        <w:tc>
          <w:tcPr>
            <w:tcW w:w="234" w:type="pct"/>
            <w:vMerge/>
            <w:vAlign w:val="center"/>
            <w:hideMark/>
          </w:tcPr>
          <w:p w14:paraId="73081A1F" w14:textId="77777777" w:rsidR="005B79F0" w:rsidRPr="00087382" w:rsidRDefault="005B79F0" w:rsidP="005B79F0">
            <w:pPr>
              <w:jc w:val="left"/>
              <w:rPr>
                <w:sz w:val="20"/>
                <w:szCs w:val="20"/>
                <w:lang w:eastAsia="ru-RU"/>
              </w:rPr>
            </w:pPr>
          </w:p>
        </w:tc>
        <w:tc>
          <w:tcPr>
            <w:tcW w:w="1283" w:type="pct"/>
            <w:vMerge/>
            <w:vAlign w:val="center"/>
            <w:hideMark/>
          </w:tcPr>
          <w:p w14:paraId="18DF1538" w14:textId="77777777" w:rsidR="005B79F0" w:rsidRPr="00087382" w:rsidRDefault="005B79F0" w:rsidP="005B79F0">
            <w:pPr>
              <w:jc w:val="left"/>
              <w:rPr>
                <w:sz w:val="20"/>
                <w:szCs w:val="20"/>
                <w:lang w:eastAsia="ru-RU"/>
              </w:rPr>
            </w:pPr>
          </w:p>
        </w:tc>
        <w:tc>
          <w:tcPr>
            <w:tcW w:w="1512" w:type="pct"/>
            <w:shd w:val="clear" w:color="auto" w:fill="auto"/>
            <w:hideMark/>
          </w:tcPr>
          <w:p w14:paraId="413DC5DB" w14:textId="77777777" w:rsidR="005B79F0" w:rsidRPr="00087382" w:rsidRDefault="005B79F0" w:rsidP="005B79F0">
            <w:pPr>
              <w:jc w:val="left"/>
              <w:rPr>
                <w:sz w:val="20"/>
                <w:szCs w:val="20"/>
                <w:lang w:eastAsia="ru-RU"/>
              </w:rPr>
            </w:pPr>
            <w:r w:rsidRPr="00087382">
              <w:rPr>
                <w:sz w:val="20"/>
                <w:szCs w:val="20"/>
                <w:lang w:eastAsia="ru-RU"/>
              </w:rPr>
              <w:t xml:space="preserve"> Прочность на изгиб, не менее </w:t>
            </w:r>
          </w:p>
        </w:tc>
        <w:tc>
          <w:tcPr>
            <w:tcW w:w="1100" w:type="pct"/>
            <w:shd w:val="clear" w:color="auto" w:fill="auto"/>
            <w:hideMark/>
          </w:tcPr>
          <w:p w14:paraId="79DC4B74" w14:textId="77777777" w:rsidR="005B79F0" w:rsidRPr="00087382" w:rsidRDefault="005B79F0" w:rsidP="005B79F0">
            <w:pPr>
              <w:jc w:val="left"/>
              <w:rPr>
                <w:sz w:val="20"/>
                <w:szCs w:val="20"/>
                <w:lang w:eastAsia="ru-RU"/>
              </w:rPr>
            </w:pPr>
            <w:r w:rsidRPr="00087382">
              <w:rPr>
                <w:sz w:val="20"/>
                <w:szCs w:val="20"/>
                <w:lang w:eastAsia="ru-RU"/>
              </w:rPr>
              <w:t> </w:t>
            </w:r>
          </w:p>
        </w:tc>
        <w:tc>
          <w:tcPr>
            <w:tcW w:w="871" w:type="pct"/>
            <w:shd w:val="clear" w:color="auto" w:fill="auto"/>
            <w:hideMark/>
          </w:tcPr>
          <w:p w14:paraId="1347ACBC" w14:textId="77777777" w:rsidR="005B79F0" w:rsidRPr="00087382" w:rsidRDefault="005B79F0" w:rsidP="005B79F0">
            <w:pPr>
              <w:jc w:val="left"/>
              <w:rPr>
                <w:sz w:val="20"/>
                <w:szCs w:val="20"/>
                <w:lang w:eastAsia="ru-RU"/>
              </w:rPr>
            </w:pPr>
            <w:r w:rsidRPr="00087382">
              <w:rPr>
                <w:sz w:val="20"/>
                <w:szCs w:val="20"/>
                <w:lang w:eastAsia="ru-RU"/>
              </w:rPr>
              <w:t>100000 изгибов</w:t>
            </w:r>
          </w:p>
        </w:tc>
      </w:tr>
      <w:tr w:rsidR="005B79F0" w:rsidRPr="00087382" w14:paraId="5D4A4E4B" w14:textId="77777777" w:rsidTr="00CE68FF">
        <w:trPr>
          <w:trHeight w:val="20"/>
        </w:trPr>
        <w:tc>
          <w:tcPr>
            <w:tcW w:w="234" w:type="pct"/>
            <w:vMerge/>
            <w:vAlign w:val="center"/>
            <w:hideMark/>
          </w:tcPr>
          <w:p w14:paraId="6DA9F237" w14:textId="77777777" w:rsidR="005B79F0" w:rsidRPr="00087382" w:rsidRDefault="005B79F0" w:rsidP="005B79F0">
            <w:pPr>
              <w:jc w:val="left"/>
              <w:rPr>
                <w:sz w:val="20"/>
                <w:szCs w:val="20"/>
                <w:lang w:eastAsia="ru-RU"/>
              </w:rPr>
            </w:pPr>
          </w:p>
        </w:tc>
        <w:tc>
          <w:tcPr>
            <w:tcW w:w="1283" w:type="pct"/>
            <w:vMerge/>
            <w:vAlign w:val="center"/>
            <w:hideMark/>
          </w:tcPr>
          <w:p w14:paraId="2BBE2B08" w14:textId="77777777" w:rsidR="005B79F0" w:rsidRPr="00087382" w:rsidRDefault="005B79F0" w:rsidP="005B79F0">
            <w:pPr>
              <w:jc w:val="left"/>
              <w:rPr>
                <w:sz w:val="20"/>
                <w:szCs w:val="20"/>
                <w:lang w:eastAsia="ru-RU"/>
              </w:rPr>
            </w:pPr>
          </w:p>
        </w:tc>
        <w:tc>
          <w:tcPr>
            <w:tcW w:w="1512" w:type="pct"/>
            <w:shd w:val="clear" w:color="auto" w:fill="auto"/>
            <w:hideMark/>
          </w:tcPr>
          <w:p w14:paraId="39859FE8" w14:textId="77777777" w:rsidR="005B79F0" w:rsidRPr="00087382" w:rsidRDefault="005B79F0" w:rsidP="005B79F0">
            <w:pPr>
              <w:jc w:val="left"/>
              <w:rPr>
                <w:sz w:val="20"/>
                <w:szCs w:val="20"/>
                <w:lang w:eastAsia="ru-RU"/>
              </w:rPr>
            </w:pPr>
            <w:r w:rsidRPr="00087382">
              <w:rPr>
                <w:sz w:val="20"/>
                <w:szCs w:val="20"/>
                <w:lang w:eastAsia="ru-RU"/>
              </w:rPr>
              <w:t>Глубина протектора, не менее</w:t>
            </w:r>
          </w:p>
        </w:tc>
        <w:tc>
          <w:tcPr>
            <w:tcW w:w="1100" w:type="pct"/>
            <w:shd w:val="clear" w:color="auto" w:fill="auto"/>
            <w:hideMark/>
          </w:tcPr>
          <w:p w14:paraId="5654647E" w14:textId="77777777" w:rsidR="005B79F0" w:rsidRPr="00087382" w:rsidRDefault="005B79F0" w:rsidP="005B79F0">
            <w:pPr>
              <w:jc w:val="left"/>
              <w:rPr>
                <w:sz w:val="20"/>
                <w:szCs w:val="20"/>
                <w:lang w:eastAsia="ru-RU"/>
              </w:rPr>
            </w:pPr>
            <w:r w:rsidRPr="00087382">
              <w:rPr>
                <w:sz w:val="20"/>
                <w:szCs w:val="20"/>
                <w:lang w:eastAsia="ru-RU"/>
              </w:rPr>
              <w:t xml:space="preserve"> 4 мм</w:t>
            </w:r>
          </w:p>
        </w:tc>
        <w:tc>
          <w:tcPr>
            <w:tcW w:w="871" w:type="pct"/>
            <w:shd w:val="clear" w:color="auto" w:fill="auto"/>
            <w:hideMark/>
          </w:tcPr>
          <w:p w14:paraId="7EA00E1C" w14:textId="77777777" w:rsidR="005B79F0" w:rsidRPr="00087382" w:rsidRDefault="005B79F0" w:rsidP="005B79F0">
            <w:pPr>
              <w:jc w:val="left"/>
              <w:rPr>
                <w:sz w:val="20"/>
                <w:szCs w:val="20"/>
                <w:lang w:eastAsia="ru-RU"/>
              </w:rPr>
            </w:pPr>
            <w:r w:rsidRPr="00087382">
              <w:rPr>
                <w:sz w:val="20"/>
                <w:szCs w:val="20"/>
                <w:lang w:eastAsia="ru-RU"/>
              </w:rPr>
              <w:t xml:space="preserve"> 4 мм</w:t>
            </w:r>
          </w:p>
        </w:tc>
      </w:tr>
      <w:tr w:rsidR="005B79F0" w:rsidRPr="00087382" w14:paraId="48F5EBB6" w14:textId="77777777" w:rsidTr="00CE68FF">
        <w:trPr>
          <w:trHeight w:val="20"/>
        </w:trPr>
        <w:tc>
          <w:tcPr>
            <w:tcW w:w="234" w:type="pct"/>
            <w:vMerge/>
            <w:vAlign w:val="center"/>
            <w:hideMark/>
          </w:tcPr>
          <w:p w14:paraId="06AA727C" w14:textId="77777777" w:rsidR="005B79F0" w:rsidRPr="00087382" w:rsidRDefault="005B79F0" w:rsidP="005B79F0">
            <w:pPr>
              <w:jc w:val="left"/>
              <w:rPr>
                <w:sz w:val="20"/>
                <w:szCs w:val="20"/>
                <w:lang w:eastAsia="ru-RU"/>
              </w:rPr>
            </w:pPr>
          </w:p>
        </w:tc>
        <w:tc>
          <w:tcPr>
            <w:tcW w:w="1283" w:type="pct"/>
            <w:vMerge/>
            <w:vAlign w:val="center"/>
            <w:hideMark/>
          </w:tcPr>
          <w:p w14:paraId="53F6AD5A" w14:textId="77777777" w:rsidR="005B79F0" w:rsidRPr="00087382" w:rsidRDefault="005B79F0" w:rsidP="005B79F0">
            <w:pPr>
              <w:jc w:val="left"/>
              <w:rPr>
                <w:sz w:val="20"/>
                <w:szCs w:val="20"/>
                <w:lang w:eastAsia="ru-RU"/>
              </w:rPr>
            </w:pPr>
          </w:p>
        </w:tc>
        <w:tc>
          <w:tcPr>
            <w:tcW w:w="1512" w:type="pct"/>
            <w:shd w:val="clear" w:color="auto" w:fill="auto"/>
            <w:hideMark/>
          </w:tcPr>
          <w:p w14:paraId="39653947" w14:textId="77777777" w:rsidR="005B79F0" w:rsidRPr="00087382" w:rsidRDefault="005B79F0" w:rsidP="005B79F0">
            <w:pPr>
              <w:jc w:val="left"/>
              <w:rPr>
                <w:sz w:val="20"/>
                <w:szCs w:val="20"/>
                <w:lang w:eastAsia="ru-RU"/>
              </w:rPr>
            </w:pPr>
            <w:r w:rsidRPr="00087382">
              <w:rPr>
                <w:sz w:val="20"/>
                <w:szCs w:val="20"/>
                <w:lang w:eastAsia="ru-RU"/>
              </w:rPr>
              <w:t>Коэффициент трения скольжения по зажиренным поверхностям:металлическая поверхность с глецирином, не менее</w:t>
            </w:r>
          </w:p>
        </w:tc>
        <w:tc>
          <w:tcPr>
            <w:tcW w:w="1100" w:type="pct"/>
            <w:shd w:val="clear" w:color="auto" w:fill="auto"/>
            <w:hideMark/>
          </w:tcPr>
          <w:p w14:paraId="7B531BA0" w14:textId="77777777" w:rsidR="005B79F0" w:rsidRPr="00087382" w:rsidRDefault="005B79F0" w:rsidP="005B79F0">
            <w:pPr>
              <w:jc w:val="left"/>
              <w:rPr>
                <w:sz w:val="20"/>
                <w:szCs w:val="20"/>
                <w:lang w:eastAsia="ru-RU"/>
              </w:rPr>
            </w:pPr>
            <w:r w:rsidRPr="00087382">
              <w:rPr>
                <w:sz w:val="20"/>
                <w:szCs w:val="20"/>
                <w:lang w:eastAsia="ru-RU"/>
              </w:rPr>
              <w:t>0,2</w:t>
            </w:r>
          </w:p>
        </w:tc>
        <w:tc>
          <w:tcPr>
            <w:tcW w:w="871" w:type="pct"/>
            <w:shd w:val="clear" w:color="auto" w:fill="auto"/>
            <w:hideMark/>
          </w:tcPr>
          <w:p w14:paraId="3E57CA3A" w14:textId="77777777" w:rsidR="005B79F0" w:rsidRPr="00087382" w:rsidRDefault="005B79F0" w:rsidP="005B79F0">
            <w:pPr>
              <w:jc w:val="left"/>
              <w:rPr>
                <w:sz w:val="20"/>
                <w:szCs w:val="20"/>
                <w:lang w:eastAsia="ru-RU"/>
              </w:rPr>
            </w:pPr>
            <w:r w:rsidRPr="00087382">
              <w:rPr>
                <w:sz w:val="20"/>
                <w:szCs w:val="20"/>
                <w:lang w:eastAsia="ru-RU"/>
              </w:rPr>
              <w:t>0,24</w:t>
            </w:r>
          </w:p>
        </w:tc>
      </w:tr>
      <w:tr w:rsidR="005B79F0" w:rsidRPr="00087382" w14:paraId="2C157888" w14:textId="77777777" w:rsidTr="00CE68FF">
        <w:trPr>
          <w:trHeight w:val="20"/>
        </w:trPr>
        <w:tc>
          <w:tcPr>
            <w:tcW w:w="234" w:type="pct"/>
            <w:vMerge/>
            <w:vAlign w:val="center"/>
            <w:hideMark/>
          </w:tcPr>
          <w:p w14:paraId="1D607A63" w14:textId="77777777" w:rsidR="005B79F0" w:rsidRPr="00087382" w:rsidRDefault="005B79F0" w:rsidP="005B79F0">
            <w:pPr>
              <w:jc w:val="left"/>
              <w:rPr>
                <w:sz w:val="20"/>
                <w:szCs w:val="20"/>
                <w:lang w:eastAsia="ru-RU"/>
              </w:rPr>
            </w:pPr>
          </w:p>
        </w:tc>
        <w:tc>
          <w:tcPr>
            <w:tcW w:w="1283" w:type="pct"/>
            <w:vMerge/>
            <w:vAlign w:val="center"/>
            <w:hideMark/>
          </w:tcPr>
          <w:p w14:paraId="1943F691" w14:textId="77777777" w:rsidR="005B79F0" w:rsidRPr="00087382" w:rsidRDefault="005B79F0" w:rsidP="005B79F0">
            <w:pPr>
              <w:jc w:val="left"/>
              <w:rPr>
                <w:sz w:val="20"/>
                <w:szCs w:val="20"/>
                <w:lang w:eastAsia="ru-RU"/>
              </w:rPr>
            </w:pPr>
          </w:p>
        </w:tc>
        <w:tc>
          <w:tcPr>
            <w:tcW w:w="1512" w:type="pct"/>
            <w:shd w:val="clear" w:color="auto" w:fill="auto"/>
            <w:hideMark/>
          </w:tcPr>
          <w:p w14:paraId="5F56E0E8" w14:textId="77777777" w:rsidR="005B79F0" w:rsidRPr="00087382" w:rsidRDefault="005B79F0" w:rsidP="005B79F0">
            <w:pPr>
              <w:jc w:val="left"/>
              <w:rPr>
                <w:sz w:val="20"/>
                <w:szCs w:val="20"/>
                <w:lang w:eastAsia="ru-RU"/>
              </w:rPr>
            </w:pPr>
            <w:r w:rsidRPr="00087382">
              <w:rPr>
                <w:sz w:val="20"/>
                <w:szCs w:val="20"/>
                <w:lang w:eastAsia="ru-RU"/>
              </w:rPr>
              <w:t>Коэффициент трения скольжения по зажиренным поверхностям:керамичекая плитка с мыльным расствором, не менее</w:t>
            </w:r>
          </w:p>
        </w:tc>
        <w:tc>
          <w:tcPr>
            <w:tcW w:w="1100" w:type="pct"/>
            <w:shd w:val="clear" w:color="auto" w:fill="auto"/>
            <w:hideMark/>
          </w:tcPr>
          <w:p w14:paraId="22FF0205" w14:textId="77777777" w:rsidR="005B79F0" w:rsidRPr="00087382" w:rsidRDefault="005B79F0" w:rsidP="005B79F0">
            <w:pPr>
              <w:jc w:val="left"/>
              <w:rPr>
                <w:sz w:val="20"/>
                <w:szCs w:val="20"/>
                <w:lang w:eastAsia="ru-RU"/>
              </w:rPr>
            </w:pPr>
            <w:r w:rsidRPr="00087382">
              <w:rPr>
                <w:sz w:val="20"/>
                <w:szCs w:val="20"/>
                <w:lang w:eastAsia="ru-RU"/>
              </w:rPr>
              <w:t>0,2</w:t>
            </w:r>
          </w:p>
        </w:tc>
        <w:tc>
          <w:tcPr>
            <w:tcW w:w="871" w:type="pct"/>
            <w:shd w:val="clear" w:color="auto" w:fill="auto"/>
            <w:hideMark/>
          </w:tcPr>
          <w:p w14:paraId="2BFD3636" w14:textId="77777777" w:rsidR="005B79F0" w:rsidRPr="00087382" w:rsidRDefault="005B79F0" w:rsidP="005B79F0">
            <w:pPr>
              <w:jc w:val="left"/>
              <w:rPr>
                <w:sz w:val="20"/>
                <w:szCs w:val="20"/>
                <w:lang w:eastAsia="ru-RU"/>
              </w:rPr>
            </w:pPr>
            <w:r w:rsidRPr="00087382">
              <w:rPr>
                <w:sz w:val="20"/>
                <w:szCs w:val="20"/>
                <w:lang w:eastAsia="ru-RU"/>
              </w:rPr>
              <w:t>0,25</w:t>
            </w:r>
          </w:p>
        </w:tc>
      </w:tr>
      <w:tr w:rsidR="005B79F0" w:rsidRPr="00087382" w14:paraId="23786B69" w14:textId="77777777" w:rsidTr="00CE68FF">
        <w:trPr>
          <w:trHeight w:val="20"/>
        </w:trPr>
        <w:tc>
          <w:tcPr>
            <w:tcW w:w="234" w:type="pct"/>
            <w:vMerge/>
            <w:vAlign w:val="center"/>
            <w:hideMark/>
          </w:tcPr>
          <w:p w14:paraId="4EBDB4C0" w14:textId="77777777" w:rsidR="005B79F0" w:rsidRPr="00087382" w:rsidRDefault="005B79F0" w:rsidP="005B79F0">
            <w:pPr>
              <w:jc w:val="left"/>
              <w:rPr>
                <w:sz w:val="20"/>
                <w:szCs w:val="20"/>
                <w:lang w:eastAsia="ru-RU"/>
              </w:rPr>
            </w:pPr>
          </w:p>
        </w:tc>
        <w:tc>
          <w:tcPr>
            <w:tcW w:w="1283" w:type="pct"/>
            <w:vMerge/>
            <w:vAlign w:val="center"/>
            <w:hideMark/>
          </w:tcPr>
          <w:p w14:paraId="5ECBFE31" w14:textId="77777777" w:rsidR="005B79F0" w:rsidRPr="00087382" w:rsidRDefault="005B79F0" w:rsidP="005B79F0">
            <w:pPr>
              <w:jc w:val="left"/>
              <w:rPr>
                <w:sz w:val="20"/>
                <w:szCs w:val="20"/>
                <w:lang w:eastAsia="ru-RU"/>
              </w:rPr>
            </w:pPr>
          </w:p>
        </w:tc>
        <w:tc>
          <w:tcPr>
            <w:tcW w:w="1512" w:type="pct"/>
            <w:shd w:val="clear" w:color="auto" w:fill="auto"/>
            <w:hideMark/>
          </w:tcPr>
          <w:p w14:paraId="52E392D7" w14:textId="77777777" w:rsidR="005B79F0" w:rsidRPr="00087382" w:rsidRDefault="005B79F0" w:rsidP="005B79F0">
            <w:pPr>
              <w:jc w:val="left"/>
              <w:rPr>
                <w:sz w:val="20"/>
                <w:szCs w:val="20"/>
                <w:lang w:eastAsia="ru-RU"/>
              </w:rPr>
            </w:pPr>
            <w:r w:rsidRPr="00087382">
              <w:rPr>
                <w:sz w:val="20"/>
                <w:szCs w:val="20"/>
                <w:lang w:eastAsia="ru-RU"/>
              </w:rPr>
              <w:t>Коэффициент снижения прочности ниточных креплений деталей верха от воздействия: нефти, масла, бензина, щёлочи 20%, кислоты 20%, не менее</w:t>
            </w:r>
          </w:p>
        </w:tc>
        <w:tc>
          <w:tcPr>
            <w:tcW w:w="1100" w:type="pct"/>
            <w:shd w:val="clear" w:color="auto" w:fill="auto"/>
            <w:hideMark/>
          </w:tcPr>
          <w:p w14:paraId="7F85114D" w14:textId="77777777" w:rsidR="005B79F0" w:rsidRPr="00087382" w:rsidRDefault="005B79F0" w:rsidP="005B79F0">
            <w:pPr>
              <w:jc w:val="left"/>
              <w:rPr>
                <w:sz w:val="20"/>
                <w:szCs w:val="20"/>
                <w:lang w:eastAsia="ru-RU"/>
              </w:rPr>
            </w:pPr>
            <w:r w:rsidRPr="00087382">
              <w:rPr>
                <w:sz w:val="20"/>
                <w:szCs w:val="20"/>
                <w:lang w:eastAsia="ru-RU"/>
              </w:rPr>
              <w:t>0,6</w:t>
            </w:r>
          </w:p>
        </w:tc>
        <w:tc>
          <w:tcPr>
            <w:tcW w:w="871" w:type="pct"/>
            <w:shd w:val="clear" w:color="auto" w:fill="auto"/>
            <w:hideMark/>
          </w:tcPr>
          <w:p w14:paraId="2EF5B6F4" w14:textId="77777777" w:rsidR="005B79F0" w:rsidRPr="00087382" w:rsidRDefault="005B79F0" w:rsidP="005B79F0">
            <w:pPr>
              <w:jc w:val="left"/>
              <w:rPr>
                <w:sz w:val="20"/>
                <w:szCs w:val="20"/>
                <w:lang w:eastAsia="ru-RU"/>
              </w:rPr>
            </w:pPr>
            <w:r w:rsidRPr="00087382">
              <w:rPr>
                <w:sz w:val="20"/>
                <w:szCs w:val="20"/>
                <w:lang w:eastAsia="ru-RU"/>
              </w:rPr>
              <w:t>0,8</w:t>
            </w:r>
          </w:p>
        </w:tc>
      </w:tr>
      <w:tr w:rsidR="005B79F0" w:rsidRPr="00087382" w14:paraId="71F2F032" w14:textId="77777777" w:rsidTr="00CE68FF">
        <w:trPr>
          <w:trHeight w:val="20"/>
        </w:trPr>
        <w:tc>
          <w:tcPr>
            <w:tcW w:w="234" w:type="pct"/>
            <w:vMerge/>
            <w:vAlign w:val="center"/>
            <w:hideMark/>
          </w:tcPr>
          <w:p w14:paraId="5DBD5A88" w14:textId="77777777" w:rsidR="005B79F0" w:rsidRPr="00087382" w:rsidRDefault="005B79F0" w:rsidP="005B79F0">
            <w:pPr>
              <w:jc w:val="left"/>
              <w:rPr>
                <w:sz w:val="20"/>
                <w:szCs w:val="20"/>
                <w:lang w:eastAsia="ru-RU"/>
              </w:rPr>
            </w:pPr>
          </w:p>
        </w:tc>
        <w:tc>
          <w:tcPr>
            <w:tcW w:w="1283" w:type="pct"/>
            <w:vMerge/>
            <w:vAlign w:val="center"/>
            <w:hideMark/>
          </w:tcPr>
          <w:p w14:paraId="444706DF" w14:textId="77777777" w:rsidR="005B79F0" w:rsidRPr="00087382" w:rsidRDefault="005B79F0" w:rsidP="005B79F0">
            <w:pPr>
              <w:jc w:val="left"/>
              <w:rPr>
                <w:sz w:val="20"/>
                <w:szCs w:val="20"/>
                <w:lang w:eastAsia="ru-RU"/>
              </w:rPr>
            </w:pPr>
          </w:p>
        </w:tc>
        <w:tc>
          <w:tcPr>
            <w:tcW w:w="1512" w:type="pct"/>
            <w:shd w:val="clear" w:color="auto" w:fill="auto"/>
            <w:hideMark/>
          </w:tcPr>
          <w:p w14:paraId="73DF6F54" w14:textId="77777777" w:rsidR="005B79F0" w:rsidRPr="00087382" w:rsidRDefault="005B79F0" w:rsidP="005B79F0">
            <w:pPr>
              <w:jc w:val="left"/>
              <w:rPr>
                <w:sz w:val="20"/>
                <w:szCs w:val="20"/>
                <w:lang w:eastAsia="ru-RU"/>
              </w:rPr>
            </w:pPr>
            <w:r w:rsidRPr="00087382">
              <w:rPr>
                <w:sz w:val="20"/>
                <w:szCs w:val="20"/>
                <w:lang w:eastAsia="ru-RU"/>
              </w:rPr>
              <w:t>Коэффициент снижения прочности крепления деталей низа от воздействия: нефти, масла, бензина, щёлочи 20%, кислоты 20%, не менее</w:t>
            </w:r>
          </w:p>
        </w:tc>
        <w:tc>
          <w:tcPr>
            <w:tcW w:w="1100" w:type="pct"/>
            <w:shd w:val="clear" w:color="auto" w:fill="auto"/>
            <w:hideMark/>
          </w:tcPr>
          <w:p w14:paraId="5DBECCF2" w14:textId="77777777" w:rsidR="005B79F0" w:rsidRPr="00087382" w:rsidRDefault="005B79F0" w:rsidP="005B79F0">
            <w:pPr>
              <w:jc w:val="left"/>
              <w:rPr>
                <w:sz w:val="20"/>
                <w:szCs w:val="20"/>
                <w:lang w:eastAsia="ru-RU"/>
              </w:rPr>
            </w:pPr>
            <w:r w:rsidRPr="00087382">
              <w:rPr>
                <w:sz w:val="20"/>
                <w:szCs w:val="20"/>
                <w:lang w:eastAsia="ru-RU"/>
              </w:rPr>
              <w:t>0,5</w:t>
            </w:r>
          </w:p>
        </w:tc>
        <w:tc>
          <w:tcPr>
            <w:tcW w:w="871" w:type="pct"/>
            <w:shd w:val="clear" w:color="auto" w:fill="auto"/>
            <w:hideMark/>
          </w:tcPr>
          <w:p w14:paraId="7BC93B40" w14:textId="77777777" w:rsidR="005B79F0" w:rsidRPr="00087382" w:rsidRDefault="005B79F0" w:rsidP="005B79F0">
            <w:pPr>
              <w:jc w:val="left"/>
              <w:rPr>
                <w:sz w:val="20"/>
                <w:szCs w:val="20"/>
                <w:lang w:eastAsia="ru-RU"/>
              </w:rPr>
            </w:pPr>
            <w:r w:rsidRPr="00087382">
              <w:rPr>
                <w:sz w:val="20"/>
                <w:szCs w:val="20"/>
                <w:lang w:eastAsia="ru-RU"/>
              </w:rPr>
              <w:t>0,8</w:t>
            </w:r>
          </w:p>
        </w:tc>
      </w:tr>
      <w:tr w:rsidR="005B79F0" w:rsidRPr="00087382" w14:paraId="586B58E1" w14:textId="77777777" w:rsidTr="00CE68FF">
        <w:trPr>
          <w:trHeight w:val="20"/>
        </w:trPr>
        <w:tc>
          <w:tcPr>
            <w:tcW w:w="234" w:type="pct"/>
            <w:vMerge/>
            <w:vAlign w:val="center"/>
            <w:hideMark/>
          </w:tcPr>
          <w:p w14:paraId="0FF5A860" w14:textId="77777777" w:rsidR="005B79F0" w:rsidRPr="00087382" w:rsidRDefault="005B79F0" w:rsidP="005B79F0">
            <w:pPr>
              <w:jc w:val="left"/>
              <w:rPr>
                <w:sz w:val="20"/>
                <w:szCs w:val="20"/>
                <w:lang w:eastAsia="ru-RU"/>
              </w:rPr>
            </w:pPr>
          </w:p>
        </w:tc>
        <w:tc>
          <w:tcPr>
            <w:tcW w:w="1283" w:type="pct"/>
            <w:vMerge/>
            <w:vAlign w:val="center"/>
            <w:hideMark/>
          </w:tcPr>
          <w:p w14:paraId="5E49283D" w14:textId="77777777" w:rsidR="005B79F0" w:rsidRPr="00087382" w:rsidRDefault="005B79F0" w:rsidP="005B79F0">
            <w:pPr>
              <w:jc w:val="left"/>
              <w:rPr>
                <w:sz w:val="20"/>
                <w:szCs w:val="20"/>
                <w:lang w:eastAsia="ru-RU"/>
              </w:rPr>
            </w:pPr>
          </w:p>
        </w:tc>
        <w:tc>
          <w:tcPr>
            <w:tcW w:w="1512" w:type="pct"/>
            <w:shd w:val="clear" w:color="auto" w:fill="auto"/>
            <w:hideMark/>
          </w:tcPr>
          <w:p w14:paraId="3799A34C" w14:textId="77777777" w:rsidR="005B79F0" w:rsidRPr="00087382" w:rsidRDefault="005B79F0" w:rsidP="005B79F0">
            <w:pPr>
              <w:jc w:val="left"/>
              <w:rPr>
                <w:sz w:val="20"/>
                <w:szCs w:val="20"/>
                <w:lang w:eastAsia="ru-RU"/>
              </w:rPr>
            </w:pPr>
            <w:r w:rsidRPr="00087382">
              <w:rPr>
                <w:sz w:val="20"/>
                <w:szCs w:val="20"/>
                <w:lang w:eastAsia="ru-RU"/>
              </w:rPr>
              <w:t>Напряженность электростатического поля на поверхности изделия,  не более</w:t>
            </w:r>
          </w:p>
        </w:tc>
        <w:tc>
          <w:tcPr>
            <w:tcW w:w="1100" w:type="pct"/>
            <w:shd w:val="clear" w:color="auto" w:fill="auto"/>
            <w:hideMark/>
          </w:tcPr>
          <w:p w14:paraId="1C1A6D1C" w14:textId="77777777" w:rsidR="005B79F0" w:rsidRPr="00087382" w:rsidRDefault="005B79F0" w:rsidP="005B79F0">
            <w:pPr>
              <w:jc w:val="left"/>
              <w:rPr>
                <w:sz w:val="20"/>
                <w:szCs w:val="20"/>
                <w:lang w:eastAsia="ru-RU"/>
              </w:rPr>
            </w:pPr>
            <w:r w:rsidRPr="00087382">
              <w:rPr>
                <w:sz w:val="20"/>
                <w:szCs w:val="20"/>
                <w:lang w:eastAsia="ru-RU"/>
              </w:rPr>
              <w:t>15 Кв/м</w:t>
            </w:r>
          </w:p>
        </w:tc>
        <w:tc>
          <w:tcPr>
            <w:tcW w:w="871" w:type="pct"/>
            <w:shd w:val="clear" w:color="auto" w:fill="auto"/>
            <w:hideMark/>
          </w:tcPr>
          <w:p w14:paraId="3CD87E20" w14:textId="77777777" w:rsidR="005B79F0" w:rsidRPr="00087382" w:rsidRDefault="005B79F0" w:rsidP="005B79F0">
            <w:pPr>
              <w:jc w:val="left"/>
              <w:rPr>
                <w:sz w:val="20"/>
                <w:szCs w:val="20"/>
                <w:lang w:eastAsia="ru-RU"/>
              </w:rPr>
            </w:pPr>
            <w:r w:rsidRPr="00087382">
              <w:rPr>
                <w:sz w:val="20"/>
                <w:szCs w:val="20"/>
                <w:lang w:eastAsia="ru-RU"/>
              </w:rPr>
              <w:t>3 Кв/м</w:t>
            </w:r>
          </w:p>
        </w:tc>
      </w:tr>
      <w:tr w:rsidR="005B79F0" w:rsidRPr="00087382" w14:paraId="025CF083" w14:textId="77777777" w:rsidTr="00CE68FF">
        <w:trPr>
          <w:trHeight w:val="20"/>
        </w:trPr>
        <w:tc>
          <w:tcPr>
            <w:tcW w:w="234" w:type="pct"/>
            <w:vMerge w:val="restart"/>
            <w:shd w:val="clear" w:color="auto" w:fill="auto"/>
            <w:vAlign w:val="center"/>
            <w:hideMark/>
          </w:tcPr>
          <w:p w14:paraId="293DA5FA" w14:textId="77777777" w:rsidR="005B79F0" w:rsidRPr="00087382" w:rsidRDefault="005B79F0" w:rsidP="005B79F0">
            <w:pPr>
              <w:jc w:val="center"/>
              <w:rPr>
                <w:sz w:val="20"/>
                <w:szCs w:val="20"/>
                <w:lang w:eastAsia="ru-RU"/>
              </w:rPr>
            </w:pPr>
            <w:r w:rsidRPr="00087382">
              <w:rPr>
                <w:sz w:val="20"/>
                <w:szCs w:val="20"/>
                <w:lang w:eastAsia="ru-RU"/>
              </w:rPr>
              <w:t>3</w:t>
            </w:r>
          </w:p>
        </w:tc>
        <w:tc>
          <w:tcPr>
            <w:tcW w:w="1283" w:type="pct"/>
            <w:vMerge w:val="restart"/>
            <w:shd w:val="clear" w:color="auto" w:fill="auto"/>
            <w:vAlign w:val="center"/>
            <w:hideMark/>
          </w:tcPr>
          <w:p w14:paraId="3D15336C" w14:textId="77777777" w:rsidR="005B79F0" w:rsidRPr="00087382" w:rsidRDefault="005B79F0" w:rsidP="005B79F0">
            <w:pPr>
              <w:jc w:val="center"/>
              <w:rPr>
                <w:sz w:val="20"/>
                <w:szCs w:val="20"/>
                <w:lang w:eastAsia="ru-RU"/>
              </w:rPr>
            </w:pPr>
            <w:r w:rsidRPr="00087382">
              <w:rPr>
                <w:sz w:val="20"/>
                <w:szCs w:val="20"/>
                <w:lang w:eastAsia="ru-RU"/>
              </w:rPr>
              <w:t>Ботинки мужские/женские из натуральной кожи для защиты от механических воздействий: от ударов в носочной части 200Дж  и проколов, на маслобензостойкой полиуретановой или нитрильной подошве</w:t>
            </w:r>
          </w:p>
        </w:tc>
        <w:tc>
          <w:tcPr>
            <w:tcW w:w="1512" w:type="pct"/>
            <w:shd w:val="clear" w:color="auto" w:fill="auto"/>
            <w:hideMark/>
          </w:tcPr>
          <w:p w14:paraId="71629AA3" w14:textId="77777777" w:rsidR="005B79F0" w:rsidRPr="00087382" w:rsidRDefault="005B79F0" w:rsidP="005B79F0">
            <w:pPr>
              <w:jc w:val="left"/>
              <w:rPr>
                <w:sz w:val="20"/>
                <w:szCs w:val="20"/>
                <w:lang w:eastAsia="ru-RU"/>
              </w:rPr>
            </w:pPr>
            <w:r w:rsidRPr="00087382">
              <w:rPr>
                <w:sz w:val="20"/>
                <w:szCs w:val="20"/>
                <w:lang w:eastAsia="ru-RU"/>
              </w:rPr>
              <w:t>Отсутствие компоненетов (материалов, швов) вызывающих раздражение кожи и травму</w:t>
            </w:r>
          </w:p>
        </w:tc>
        <w:tc>
          <w:tcPr>
            <w:tcW w:w="1100" w:type="pct"/>
            <w:shd w:val="clear" w:color="auto" w:fill="auto"/>
            <w:hideMark/>
          </w:tcPr>
          <w:p w14:paraId="6ED34856" w14:textId="77777777" w:rsidR="005B79F0" w:rsidRPr="00087382" w:rsidRDefault="005B79F0" w:rsidP="005B79F0">
            <w:pPr>
              <w:jc w:val="left"/>
              <w:rPr>
                <w:sz w:val="20"/>
                <w:szCs w:val="20"/>
                <w:lang w:eastAsia="ru-RU"/>
              </w:rPr>
            </w:pPr>
            <w:r w:rsidRPr="00087382">
              <w:rPr>
                <w:sz w:val="20"/>
                <w:szCs w:val="20"/>
                <w:lang w:eastAsia="ru-RU"/>
              </w:rPr>
              <w:t>Компоненты (материалы и швы) средства индивидуальной защиты, контактирующие с телом пользователя, не должны иметь выступы, которые могут вызвать раздражение кожи или травму</w:t>
            </w:r>
          </w:p>
        </w:tc>
        <w:tc>
          <w:tcPr>
            <w:tcW w:w="871" w:type="pct"/>
            <w:shd w:val="clear" w:color="auto" w:fill="auto"/>
            <w:hideMark/>
          </w:tcPr>
          <w:p w14:paraId="3A8B0573" w14:textId="77777777" w:rsidR="005B79F0" w:rsidRPr="00087382" w:rsidRDefault="005B79F0" w:rsidP="005B79F0">
            <w:pPr>
              <w:jc w:val="left"/>
              <w:rPr>
                <w:sz w:val="20"/>
                <w:szCs w:val="20"/>
                <w:lang w:eastAsia="ru-RU"/>
              </w:rPr>
            </w:pPr>
            <w:r w:rsidRPr="00087382">
              <w:rPr>
                <w:sz w:val="20"/>
                <w:szCs w:val="20"/>
                <w:lang w:eastAsia="ru-RU"/>
              </w:rPr>
              <w:t>Компоненты (материалы и швы) средства индивидуальной защиты, контактирующие с телом пользователя, не должны иметь выступы, которые могут вызвать раздражение кожи или травму</w:t>
            </w:r>
          </w:p>
        </w:tc>
      </w:tr>
      <w:tr w:rsidR="005B79F0" w:rsidRPr="00087382" w14:paraId="05933051" w14:textId="77777777" w:rsidTr="00CE68FF">
        <w:trPr>
          <w:trHeight w:val="20"/>
        </w:trPr>
        <w:tc>
          <w:tcPr>
            <w:tcW w:w="234" w:type="pct"/>
            <w:vMerge/>
            <w:vAlign w:val="center"/>
            <w:hideMark/>
          </w:tcPr>
          <w:p w14:paraId="42837C00" w14:textId="77777777" w:rsidR="005B79F0" w:rsidRPr="00087382" w:rsidRDefault="005B79F0" w:rsidP="005B79F0">
            <w:pPr>
              <w:jc w:val="left"/>
              <w:rPr>
                <w:sz w:val="20"/>
                <w:szCs w:val="20"/>
                <w:lang w:eastAsia="ru-RU"/>
              </w:rPr>
            </w:pPr>
          </w:p>
        </w:tc>
        <w:tc>
          <w:tcPr>
            <w:tcW w:w="1283" w:type="pct"/>
            <w:vMerge/>
            <w:vAlign w:val="center"/>
            <w:hideMark/>
          </w:tcPr>
          <w:p w14:paraId="4938DE80" w14:textId="77777777" w:rsidR="005B79F0" w:rsidRPr="00087382" w:rsidRDefault="005B79F0" w:rsidP="005B79F0">
            <w:pPr>
              <w:jc w:val="left"/>
              <w:rPr>
                <w:sz w:val="20"/>
                <w:szCs w:val="20"/>
                <w:lang w:eastAsia="ru-RU"/>
              </w:rPr>
            </w:pPr>
          </w:p>
        </w:tc>
        <w:tc>
          <w:tcPr>
            <w:tcW w:w="1512" w:type="pct"/>
            <w:shd w:val="clear" w:color="auto" w:fill="auto"/>
            <w:hideMark/>
          </w:tcPr>
          <w:p w14:paraId="25BC9E75" w14:textId="77777777" w:rsidR="005B79F0" w:rsidRPr="00087382" w:rsidRDefault="005B79F0" w:rsidP="005B79F0">
            <w:pPr>
              <w:jc w:val="left"/>
              <w:rPr>
                <w:sz w:val="20"/>
                <w:szCs w:val="20"/>
                <w:lang w:eastAsia="ru-RU"/>
              </w:rPr>
            </w:pPr>
            <w:r w:rsidRPr="00087382">
              <w:rPr>
                <w:sz w:val="20"/>
                <w:szCs w:val="20"/>
                <w:lang w:eastAsia="ru-RU"/>
              </w:rPr>
              <w:t>Наличие глухого клапана для защиты стопы от пыли, брызг и грязи из натуральной кожи.</w:t>
            </w:r>
          </w:p>
        </w:tc>
        <w:tc>
          <w:tcPr>
            <w:tcW w:w="1100" w:type="pct"/>
            <w:shd w:val="clear" w:color="auto" w:fill="auto"/>
            <w:hideMark/>
          </w:tcPr>
          <w:p w14:paraId="5017ACB2" w14:textId="77777777" w:rsidR="005B79F0" w:rsidRPr="00087382" w:rsidRDefault="005B79F0" w:rsidP="005B79F0">
            <w:pPr>
              <w:jc w:val="left"/>
              <w:rPr>
                <w:sz w:val="20"/>
                <w:szCs w:val="20"/>
                <w:lang w:eastAsia="ru-RU"/>
              </w:rPr>
            </w:pPr>
            <w:r w:rsidRPr="00087382">
              <w:rPr>
                <w:sz w:val="20"/>
                <w:szCs w:val="20"/>
                <w:lang w:eastAsia="ru-RU"/>
              </w:rPr>
              <w:t> </w:t>
            </w:r>
          </w:p>
        </w:tc>
        <w:tc>
          <w:tcPr>
            <w:tcW w:w="871" w:type="pct"/>
            <w:shd w:val="clear" w:color="auto" w:fill="auto"/>
            <w:hideMark/>
          </w:tcPr>
          <w:p w14:paraId="3748F95D" w14:textId="77777777" w:rsidR="005B79F0" w:rsidRPr="00087382" w:rsidRDefault="005B79F0" w:rsidP="005B79F0">
            <w:pPr>
              <w:jc w:val="left"/>
              <w:rPr>
                <w:sz w:val="20"/>
                <w:szCs w:val="20"/>
                <w:lang w:eastAsia="ru-RU"/>
              </w:rPr>
            </w:pPr>
            <w:r w:rsidRPr="00087382">
              <w:rPr>
                <w:sz w:val="20"/>
                <w:szCs w:val="20"/>
                <w:lang w:eastAsia="ru-RU"/>
              </w:rPr>
              <w:t>Есть</w:t>
            </w:r>
          </w:p>
        </w:tc>
      </w:tr>
      <w:tr w:rsidR="005B79F0" w:rsidRPr="00087382" w14:paraId="0399D2AB" w14:textId="77777777" w:rsidTr="00CE68FF">
        <w:trPr>
          <w:trHeight w:val="20"/>
        </w:trPr>
        <w:tc>
          <w:tcPr>
            <w:tcW w:w="234" w:type="pct"/>
            <w:vMerge/>
            <w:vAlign w:val="center"/>
            <w:hideMark/>
          </w:tcPr>
          <w:p w14:paraId="7AB14A7F" w14:textId="77777777" w:rsidR="005B79F0" w:rsidRPr="00087382" w:rsidRDefault="005B79F0" w:rsidP="005B79F0">
            <w:pPr>
              <w:jc w:val="left"/>
              <w:rPr>
                <w:sz w:val="20"/>
                <w:szCs w:val="20"/>
                <w:lang w:eastAsia="ru-RU"/>
              </w:rPr>
            </w:pPr>
          </w:p>
        </w:tc>
        <w:tc>
          <w:tcPr>
            <w:tcW w:w="1283" w:type="pct"/>
            <w:vMerge/>
            <w:vAlign w:val="center"/>
            <w:hideMark/>
          </w:tcPr>
          <w:p w14:paraId="7E83D761" w14:textId="77777777" w:rsidR="005B79F0" w:rsidRPr="00087382" w:rsidRDefault="005B79F0" w:rsidP="005B79F0">
            <w:pPr>
              <w:jc w:val="left"/>
              <w:rPr>
                <w:sz w:val="20"/>
                <w:szCs w:val="20"/>
                <w:lang w:eastAsia="ru-RU"/>
              </w:rPr>
            </w:pPr>
          </w:p>
        </w:tc>
        <w:tc>
          <w:tcPr>
            <w:tcW w:w="1512" w:type="pct"/>
            <w:shd w:val="clear" w:color="auto" w:fill="auto"/>
            <w:hideMark/>
          </w:tcPr>
          <w:p w14:paraId="22EA9E26" w14:textId="77777777" w:rsidR="005B79F0" w:rsidRPr="00087382" w:rsidRDefault="005B79F0" w:rsidP="005B79F0">
            <w:pPr>
              <w:jc w:val="left"/>
              <w:rPr>
                <w:sz w:val="20"/>
                <w:szCs w:val="20"/>
                <w:lang w:eastAsia="ru-RU"/>
              </w:rPr>
            </w:pPr>
            <w:r w:rsidRPr="00087382">
              <w:rPr>
                <w:sz w:val="20"/>
                <w:szCs w:val="20"/>
                <w:lang w:eastAsia="ru-RU"/>
              </w:rPr>
              <w:t xml:space="preserve"> Наличие широкого мягкого задника манжет (кант).  </w:t>
            </w:r>
          </w:p>
        </w:tc>
        <w:tc>
          <w:tcPr>
            <w:tcW w:w="1100" w:type="pct"/>
            <w:shd w:val="clear" w:color="auto" w:fill="auto"/>
            <w:hideMark/>
          </w:tcPr>
          <w:p w14:paraId="1DC1DFAA" w14:textId="77777777" w:rsidR="005B79F0" w:rsidRPr="00087382" w:rsidRDefault="005B79F0" w:rsidP="005B79F0">
            <w:pPr>
              <w:jc w:val="left"/>
              <w:rPr>
                <w:sz w:val="20"/>
                <w:szCs w:val="20"/>
                <w:lang w:eastAsia="ru-RU"/>
              </w:rPr>
            </w:pPr>
            <w:r w:rsidRPr="00087382">
              <w:rPr>
                <w:sz w:val="20"/>
                <w:szCs w:val="20"/>
                <w:lang w:eastAsia="ru-RU"/>
              </w:rPr>
              <w:t> </w:t>
            </w:r>
          </w:p>
        </w:tc>
        <w:tc>
          <w:tcPr>
            <w:tcW w:w="871" w:type="pct"/>
            <w:shd w:val="clear" w:color="auto" w:fill="auto"/>
            <w:hideMark/>
          </w:tcPr>
          <w:p w14:paraId="31AE37A7" w14:textId="77777777" w:rsidR="005B79F0" w:rsidRPr="00087382" w:rsidRDefault="005B79F0" w:rsidP="005B79F0">
            <w:pPr>
              <w:jc w:val="left"/>
              <w:rPr>
                <w:sz w:val="20"/>
                <w:szCs w:val="20"/>
                <w:lang w:eastAsia="ru-RU"/>
              </w:rPr>
            </w:pPr>
            <w:r w:rsidRPr="00087382">
              <w:rPr>
                <w:sz w:val="20"/>
                <w:szCs w:val="20"/>
                <w:lang w:eastAsia="ru-RU"/>
              </w:rPr>
              <w:t>Есть</w:t>
            </w:r>
          </w:p>
        </w:tc>
      </w:tr>
      <w:tr w:rsidR="005B79F0" w:rsidRPr="00087382" w14:paraId="6F2C85B6" w14:textId="77777777" w:rsidTr="00CE68FF">
        <w:trPr>
          <w:trHeight w:val="20"/>
        </w:trPr>
        <w:tc>
          <w:tcPr>
            <w:tcW w:w="234" w:type="pct"/>
            <w:vMerge/>
            <w:vAlign w:val="center"/>
            <w:hideMark/>
          </w:tcPr>
          <w:p w14:paraId="3F33AB29" w14:textId="77777777" w:rsidR="005B79F0" w:rsidRPr="00087382" w:rsidRDefault="005B79F0" w:rsidP="005B79F0">
            <w:pPr>
              <w:jc w:val="left"/>
              <w:rPr>
                <w:sz w:val="20"/>
                <w:szCs w:val="20"/>
                <w:lang w:eastAsia="ru-RU"/>
              </w:rPr>
            </w:pPr>
          </w:p>
        </w:tc>
        <w:tc>
          <w:tcPr>
            <w:tcW w:w="1283" w:type="pct"/>
            <w:vMerge/>
            <w:vAlign w:val="center"/>
            <w:hideMark/>
          </w:tcPr>
          <w:p w14:paraId="3C3A10D9" w14:textId="77777777" w:rsidR="005B79F0" w:rsidRPr="00087382" w:rsidRDefault="005B79F0" w:rsidP="005B79F0">
            <w:pPr>
              <w:jc w:val="left"/>
              <w:rPr>
                <w:sz w:val="20"/>
                <w:szCs w:val="20"/>
                <w:lang w:eastAsia="ru-RU"/>
              </w:rPr>
            </w:pPr>
          </w:p>
        </w:tc>
        <w:tc>
          <w:tcPr>
            <w:tcW w:w="1512" w:type="pct"/>
            <w:shd w:val="clear" w:color="auto" w:fill="auto"/>
            <w:hideMark/>
          </w:tcPr>
          <w:p w14:paraId="1AA51D37" w14:textId="77777777" w:rsidR="005B79F0" w:rsidRPr="00087382" w:rsidRDefault="005B79F0" w:rsidP="005B79F0">
            <w:pPr>
              <w:jc w:val="left"/>
              <w:rPr>
                <w:sz w:val="20"/>
                <w:szCs w:val="20"/>
                <w:lang w:eastAsia="ru-RU"/>
              </w:rPr>
            </w:pPr>
            <w:r w:rsidRPr="00087382">
              <w:rPr>
                <w:sz w:val="20"/>
                <w:szCs w:val="20"/>
                <w:lang w:eastAsia="ru-RU"/>
              </w:rPr>
              <w:t>Вес полупары исходного размера с подошвой ПУ/ТПУ, не более</w:t>
            </w:r>
          </w:p>
        </w:tc>
        <w:tc>
          <w:tcPr>
            <w:tcW w:w="1100" w:type="pct"/>
            <w:shd w:val="clear" w:color="auto" w:fill="auto"/>
            <w:hideMark/>
          </w:tcPr>
          <w:p w14:paraId="4B5E8C4A" w14:textId="77777777" w:rsidR="005B79F0" w:rsidRPr="00087382" w:rsidRDefault="005B79F0" w:rsidP="005B79F0">
            <w:pPr>
              <w:jc w:val="left"/>
              <w:rPr>
                <w:sz w:val="20"/>
                <w:szCs w:val="20"/>
                <w:lang w:eastAsia="ru-RU"/>
              </w:rPr>
            </w:pPr>
            <w:r w:rsidRPr="00087382">
              <w:rPr>
                <w:sz w:val="20"/>
                <w:szCs w:val="20"/>
                <w:lang w:eastAsia="ru-RU"/>
              </w:rPr>
              <w:t> </w:t>
            </w:r>
          </w:p>
        </w:tc>
        <w:tc>
          <w:tcPr>
            <w:tcW w:w="871" w:type="pct"/>
            <w:shd w:val="clear" w:color="auto" w:fill="auto"/>
            <w:hideMark/>
          </w:tcPr>
          <w:p w14:paraId="0538CD66" w14:textId="77777777" w:rsidR="005B79F0" w:rsidRPr="00087382" w:rsidRDefault="005B79F0" w:rsidP="005B79F0">
            <w:pPr>
              <w:jc w:val="left"/>
              <w:rPr>
                <w:sz w:val="20"/>
                <w:szCs w:val="20"/>
                <w:lang w:eastAsia="ru-RU"/>
              </w:rPr>
            </w:pPr>
            <w:r w:rsidRPr="00087382">
              <w:rPr>
                <w:sz w:val="20"/>
                <w:szCs w:val="20"/>
                <w:lang w:eastAsia="ru-RU"/>
              </w:rPr>
              <w:t>600 гр</w:t>
            </w:r>
          </w:p>
        </w:tc>
      </w:tr>
      <w:tr w:rsidR="005B79F0" w:rsidRPr="00087382" w14:paraId="7D14D2A0" w14:textId="77777777" w:rsidTr="00CE68FF">
        <w:trPr>
          <w:trHeight w:val="20"/>
        </w:trPr>
        <w:tc>
          <w:tcPr>
            <w:tcW w:w="234" w:type="pct"/>
            <w:vMerge/>
            <w:vAlign w:val="center"/>
            <w:hideMark/>
          </w:tcPr>
          <w:p w14:paraId="1A129825" w14:textId="77777777" w:rsidR="005B79F0" w:rsidRPr="00087382" w:rsidRDefault="005B79F0" w:rsidP="005B79F0">
            <w:pPr>
              <w:jc w:val="left"/>
              <w:rPr>
                <w:sz w:val="20"/>
                <w:szCs w:val="20"/>
                <w:lang w:eastAsia="ru-RU"/>
              </w:rPr>
            </w:pPr>
          </w:p>
        </w:tc>
        <w:tc>
          <w:tcPr>
            <w:tcW w:w="1283" w:type="pct"/>
            <w:vMerge/>
            <w:vAlign w:val="center"/>
            <w:hideMark/>
          </w:tcPr>
          <w:p w14:paraId="56639530" w14:textId="77777777" w:rsidR="005B79F0" w:rsidRPr="00087382" w:rsidRDefault="005B79F0" w:rsidP="005B79F0">
            <w:pPr>
              <w:jc w:val="left"/>
              <w:rPr>
                <w:sz w:val="20"/>
                <w:szCs w:val="20"/>
                <w:lang w:eastAsia="ru-RU"/>
              </w:rPr>
            </w:pPr>
          </w:p>
        </w:tc>
        <w:tc>
          <w:tcPr>
            <w:tcW w:w="1512" w:type="pct"/>
            <w:shd w:val="clear" w:color="auto" w:fill="auto"/>
            <w:hideMark/>
          </w:tcPr>
          <w:p w14:paraId="455F32CC" w14:textId="77777777" w:rsidR="005B79F0" w:rsidRPr="00087382" w:rsidRDefault="005B79F0" w:rsidP="005B79F0">
            <w:pPr>
              <w:jc w:val="left"/>
              <w:rPr>
                <w:sz w:val="20"/>
                <w:szCs w:val="20"/>
                <w:lang w:eastAsia="ru-RU"/>
              </w:rPr>
            </w:pPr>
            <w:r w:rsidRPr="00087382">
              <w:rPr>
                <w:sz w:val="20"/>
                <w:szCs w:val="20"/>
                <w:lang w:eastAsia="ru-RU"/>
              </w:rPr>
              <w:t>Вес полупары исходного размера с подошвой Нитрильная резина, не более</w:t>
            </w:r>
          </w:p>
        </w:tc>
        <w:tc>
          <w:tcPr>
            <w:tcW w:w="1100" w:type="pct"/>
            <w:shd w:val="clear" w:color="auto" w:fill="auto"/>
            <w:hideMark/>
          </w:tcPr>
          <w:p w14:paraId="702C8636" w14:textId="77777777" w:rsidR="005B79F0" w:rsidRPr="00087382" w:rsidRDefault="005B79F0" w:rsidP="005B79F0">
            <w:pPr>
              <w:jc w:val="left"/>
              <w:rPr>
                <w:sz w:val="20"/>
                <w:szCs w:val="20"/>
                <w:lang w:eastAsia="ru-RU"/>
              </w:rPr>
            </w:pPr>
            <w:r w:rsidRPr="00087382">
              <w:rPr>
                <w:sz w:val="20"/>
                <w:szCs w:val="20"/>
                <w:lang w:eastAsia="ru-RU"/>
              </w:rPr>
              <w:t> </w:t>
            </w:r>
          </w:p>
        </w:tc>
        <w:tc>
          <w:tcPr>
            <w:tcW w:w="871" w:type="pct"/>
            <w:shd w:val="clear" w:color="auto" w:fill="auto"/>
            <w:hideMark/>
          </w:tcPr>
          <w:p w14:paraId="7725B81B" w14:textId="77777777" w:rsidR="005B79F0" w:rsidRPr="00087382" w:rsidRDefault="005B79F0" w:rsidP="005B79F0">
            <w:pPr>
              <w:jc w:val="left"/>
              <w:rPr>
                <w:sz w:val="20"/>
                <w:szCs w:val="20"/>
                <w:lang w:eastAsia="ru-RU"/>
              </w:rPr>
            </w:pPr>
            <w:r w:rsidRPr="00087382">
              <w:rPr>
                <w:sz w:val="20"/>
                <w:szCs w:val="20"/>
                <w:lang w:eastAsia="ru-RU"/>
              </w:rPr>
              <w:t>750 гр</w:t>
            </w:r>
          </w:p>
        </w:tc>
      </w:tr>
      <w:tr w:rsidR="005B79F0" w:rsidRPr="00087382" w14:paraId="79E7B2FA" w14:textId="77777777" w:rsidTr="00CE68FF">
        <w:trPr>
          <w:trHeight w:val="20"/>
        </w:trPr>
        <w:tc>
          <w:tcPr>
            <w:tcW w:w="234" w:type="pct"/>
            <w:vMerge/>
            <w:vAlign w:val="center"/>
            <w:hideMark/>
          </w:tcPr>
          <w:p w14:paraId="22E136D8" w14:textId="77777777" w:rsidR="005B79F0" w:rsidRPr="00087382" w:rsidRDefault="005B79F0" w:rsidP="005B79F0">
            <w:pPr>
              <w:jc w:val="left"/>
              <w:rPr>
                <w:sz w:val="20"/>
                <w:szCs w:val="20"/>
                <w:lang w:eastAsia="ru-RU"/>
              </w:rPr>
            </w:pPr>
          </w:p>
        </w:tc>
        <w:tc>
          <w:tcPr>
            <w:tcW w:w="1283" w:type="pct"/>
            <w:vMerge/>
            <w:vAlign w:val="center"/>
            <w:hideMark/>
          </w:tcPr>
          <w:p w14:paraId="3501B38B" w14:textId="77777777" w:rsidR="005B79F0" w:rsidRPr="00087382" w:rsidRDefault="005B79F0" w:rsidP="005B79F0">
            <w:pPr>
              <w:jc w:val="left"/>
              <w:rPr>
                <w:sz w:val="20"/>
                <w:szCs w:val="20"/>
                <w:lang w:eastAsia="ru-RU"/>
              </w:rPr>
            </w:pPr>
          </w:p>
        </w:tc>
        <w:tc>
          <w:tcPr>
            <w:tcW w:w="1512" w:type="pct"/>
            <w:shd w:val="clear" w:color="auto" w:fill="auto"/>
            <w:hideMark/>
          </w:tcPr>
          <w:p w14:paraId="1D51A261" w14:textId="77777777" w:rsidR="005B79F0" w:rsidRPr="00087382" w:rsidRDefault="005B79F0" w:rsidP="005B79F0">
            <w:pPr>
              <w:jc w:val="left"/>
              <w:rPr>
                <w:sz w:val="20"/>
                <w:szCs w:val="20"/>
                <w:lang w:eastAsia="ru-RU"/>
              </w:rPr>
            </w:pPr>
            <w:r w:rsidRPr="00087382">
              <w:rPr>
                <w:sz w:val="20"/>
                <w:szCs w:val="20"/>
                <w:lang w:eastAsia="ru-RU"/>
              </w:rPr>
              <w:t>Колодка обуви</w:t>
            </w:r>
          </w:p>
        </w:tc>
        <w:tc>
          <w:tcPr>
            <w:tcW w:w="1100" w:type="pct"/>
            <w:shd w:val="clear" w:color="auto" w:fill="auto"/>
            <w:hideMark/>
          </w:tcPr>
          <w:p w14:paraId="5FCF36A2" w14:textId="77777777" w:rsidR="005B79F0" w:rsidRPr="00087382" w:rsidRDefault="005B79F0" w:rsidP="005B79F0">
            <w:pPr>
              <w:jc w:val="left"/>
              <w:rPr>
                <w:sz w:val="20"/>
                <w:szCs w:val="20"/>
                <w:lang w:eastAsia="ru-RU"/>
              </w:rPr>
            </w:pPr>
            <w:r w:rsidRPr="00087382">
              <w:rPr>
                <w:sz w:val="20"/>
                <w:szCs w:val="20"/>
                <w:lang w:eastAsia="ru-RU"/>
              </w:rPr>
              <w:t> </w:t>
            </w:r>
          </w:p>
        </w:tc>
        <w:tc>
          <w:tcPr>
            <w:tcW w:w="871" w:type="pct"/>
            <w:shd w:val="clear" w:color="auto" w:fill="auto"/>
            <w:hideMark/>
          </w:tcPr>
          <w:p w14:paraId="2B6FC510" w14:textId="77777777" w:rsidR="005B79F0" w:rsidRPr="00087382" w:rsidRDefault="005B79F0" w:rsidP="005B79F0">
            <w:pPr>
              <w:jc w:val="left"/>
              <w:rPr>
                <w:sz w:val="20"/>
                <w:szCs w:val="20"/>
                <w:lang w:eastAsia="ru-RU"/>
              </w:rPr>
            </w:pPr>
            <w:r w:rsidRPr="00087382">
              <w:rPr>
                <w:sz w:val="20"/>
                <w:szCs w:val="20"/>
                <w:lang w:eastAsia="ru-RU"/>
              </w:rPr>
              <w:t>Широкая, с особенностью стоп мужских и женских ног.</w:t>
            </w:r>
          </w:p>
        </w:tc>
      </w:tr>
      <w:tr w:rsidR="005B79F0" w:rsidRPr="00087382" w14:paraId="10E98A21" w14:textId="77777777" w:rsidTr="00CE68FF">
        <w:trPr>
          <w:trHeight w:val="20"/>
        </w:trPr>
        <w:tc>
          <w:tcPr>
            <w:tcW w:w="234" w:type="pct"/>
            <w:vMerge/>
            <w:vAlign w:val="center"/>
            <w:hideMark/>
          </w:tcPr>
          <w:p w14:paraId="48CA1B8D" w14:textId="77777777" w:rsidR="005B79F0" w:rsidRPr="00087382" w:rsidRDefault="005B79F0" w:rsidP="005B79F0">
            <w:pPr>
              <w:jc w:val="left"/>
              <w:rPr>
                <w:sz w:val="20"/>
                <w:szCs w:val="20"/>
                <w:lang w:eastAsia="ru-RU"/>
              </w:rPr>
            </w:pPr>
          </w:p>
        </w:tc>
        <w:tc>
          <w:tcPr>
            <w:tcW w:w="1283" w:type="pct"/>
            <w:vMerge/>
            <w:vAlign w:val="center"/>
            <w:hideMark/>
          </w:tcPr>
          <w:p w14:paraId="0C8FDE72" w14:textId="77777777" w:rsidR="005B79F0" w:rsidRPr="00087382" w:rsidRDefault="005B79F0" w:rsidP="005B79F0">
            <w:pPr>
              <w:jc w:val="left"/>
              <w:rPr>
                <w:sz w:val="20"/>
                <w:szCs w:val="20"/>
                <w:lang w:eastAsia="ru-RU"/>
              </w:rPr>
            </w:pPr>
          </w:p>
        </w:tc>
        <w:tc>
          <w:tcPr>
            <w:tcW w:w="1512" w:type="pct"/>
            <w:shd w:val="clear" w:color="auto" w:fill="auto"/>
            <w:hideMark/>
          </w:tcPr>
          <w:p w14:paraId="06557650" w14:textId="77777777" w:rsidR="005B79F0" w:rsidRPr="00087382" w:rsidRDefault="005B79F0" w:rsidP="005B79F0">
            <w:pPr>
              <w:jc w:val="left"/>
              <w:rPr>
                <w:sz w:val="20"/>
                <w:szCs w:val="20"/>
                <w:lang w:eastAsia="ru-RU"/>
              </w:rPr>
            </w:pPr>
            <w:r w:rsidRPr="00087382">
              <w:rPr>
                <w:sz w:val="20"/>
                <w:szCs w:val="20"/>
                <w:lang w:eastAsia="ru-RU"/>
              </w:rPr>
              <w:t>Верх обуви</w:t>
            </w:r>
          </w:p>
        </w:tc>
        <w:tc>
          <w:tcPr>
            <w:tcW w:w="1100" w:type="pct"/>
            <w:shd w:val="clear" w:color="auto" w:fill="auto"/>
            <w:hideMark/>
          </w:tcPr>
          <w:p w14:paraId="17A885B3" w14:textId="77777777" w:rsidR="005B79F0" w:rsidRPr="00087382" w:rsidRDefault="005B79F0" w:rsidP="005B79F0">
            <w:pPr>
              <w:jc w:val="left"/>
              <w:rPr>
                <w:sz w:val="20"/>
                <w:szCs w:val="20"/>
                <w:lang w:eastAsia="ru-RU"/>
              </w:rPr>
            </w:pPr>
            <w:r w:rsidRPr="00087382">
              <w:rPr>
                <w:sz w:val="20"/>
                <w:szCs w:val="20"/>
                <w:lang w:eastAsia="ru-RU"/>
              </w:rPr>
              <w:t xml:space="preserve"> Натуральная кожа </w:t>
            </w:r>
          </w:p>
        </w:tc>
        <w:tc>
          <w:tcPr>
            <w:tcW w:w="871" w:type="pct"/>
            <w:shd w:val="clear" w:color="auto" w:fill="auto"/>
            <w:hideMark/>
          </w:tcPr>
          <w:p w14:paraId="371DE511" w14:textId="77777777" w:rsidR="005B79F0" w:rsidRPr="00087382" w:rsidRDefault="005B79F0" w:rsidP="005B79F0">
            <w:pPr>
              <w:jc w:val="left"/>
              <w:rPr>
                <w:sz w:val="20"/>
                <w:szCs w:val="20"/>
                <w:lang w:eastAsia="ru-RU"/>
              </w:rPr>
            </w:pPr>
            <w:r w:rsidRPr="00087382">
              <w:rPr>
                <w:sz w:val="20"/>
                <w:szCs w:val="20"/>
                <w:lang w:eastAsia="ru-RU"/>
              </w:rPr>
              <w:t xml:space="preserve"> Натуральная кожа КРС повышенных толщин</w:t>
            </w:r>
          </w:p>
        </w:tc>
      </w:tr>
      <w:tr w:rsidR="005B79F0" w:rsidRPr="00087382" w14:paraId="1078ED13" w14:textId="77777777" w:rsidTr="00CE68FF">
        <w:trPr>
          <w:trHeight w:val="20"/>
        </w:trPr>
        <w:tc>
          <w:tcPr>
            <w:tcW w:w="234" w:type="pct"/>
            <w:vMerge/>
            <w:vAlign w:val="center"/>
            <w:hideMark/>
          </w:tcPr>
          <w:p w14:paraId="6A64DC5E" w14:textId="77777777" w:rsidR="005B79F0" w:rsidRPr="00087382" w:rsidRDefault="005B79F0" w:rsidP="005B79F0">
            <w:pPr>
              <w:jc w:val="left"/>
              <w:rPr>
                <w:sz w:val="20"/>
                <w:szCs w:val="20"/>
                <w:lang w:eastAsia="ru-RU"/>
              </w:rPr>
            </w:pPr>
          </w:p>
        </w:tc>
        <w:tc>
          <w:tcPr>
            <w:tcW w:w="1283" w:type="pct"/>
            <w:vMerge/>
            <w:vAlign w:val="center"/>
            <w:hideMark/>
          </w:tcPr>
          <w:p w14:paraId="3A66EDD2" w14:textId="77777777" w:rsidR="005B79F0" w:rsidRPr="00087382" w:rsidRDefault="005B79F0" w:rsidP="005B79F0">
            <w:pPr>
              <w:jc w:val="left"/>
              <w:rPr>
                <w:sz w:val="20"/>
                <w:szCs w:val="20"/>
                <w:lang w:eastAsia="ru-RU"/>
              </w:rPr>
            </w:pPr>
          </w:p>
        </w:tc>
        <w:tc>
          <w:tcPr>
            <w:tcW w:w="1512" w:type="pct"/>
            <w:shd w:val="clear" w:color="auto" w:fill="auto"/>
            <w:hideMark/>
          </w:tcPr>
          <w:p w14:paraId="19BE6BCE" w14:textId="77777777" w:rsidR="005B79F0" w:rsidRPr="00087382" w:rsidRDefault="005B79F0" w:rsidP="005B79F0">
            <w:pPr>
              <w:jc w:val="left"/>
              <w:rPr>
                <w:sz w:val="20"/>
                <w:szCs w:val="20"/>
                <w:lang w:eastAsia="ru-RU"/>
              </w:rPr>
            </w:pPr>
            <w:r w:rsidRPr="00087382">
              <w:rPr>
                <w:sz w:val="20"/>
                <w:szCs w:val="20"/>
                <w:lang w:eastAsia="ru-RU"/>
              </w:rPr>
              <w:t>Толщина материала</w:t>
            </w:r>
          </w:p>
        </w:tc>
        <w:tc>
          <w:tcPr>
            <w:tcW w:w="1100" w:type="pct"/>
            <w:shd w:val="clear" w:color="auto" w:fill="auto"/>
            <w:hideMark/>
          </w:tcPr>
          <w:p w14:paraId="393A817F" w14:textId="77777777" w:rsidR="005B79F0" w:rsidRPr="00087382" w:rsidRDefault="005B79F0" w:rsidP="005B79F0">
            <w:pPr>
              <w:jc w:val="left"/>
              <w:rPr>
                <w:sz w:val="20"/>
                <w:szCs w:val="20"/>
                <w:lang w:eastAsia="ru-RU"/>
              </w:rPr>
            </w:pPr>
            <w:r w:rsidRPr="00087382">
              <w:rPr>
                <w:sz w:val="20"/>
                <w:szCs w:val="20"/>
                <w:lang w:eastAsia="ru-RU"/>
              </w:rPr>
              <w:t xml:space="preserve"> 1,3 мм</w:t>
            </w:r>
          </w:p>
        </w:tc>
        <w:tc>
          <w:tcPr>
            <w:tcW w:w="871" w:type="pct"/>
            <w:shd w:val="clear" w:color="auto" w:fill="auto"/>
            <w:hideMark/>
          </w:tcPr>
          <w:p w14:paraId="1486BFCE" w14:textId="77777777" w:rsidR="005B79F0" w:rsidRPr="00087382" w:rsidRDefault="005B79F0" w:rsidP="005B79F0">
            <w:pPr>
              <w:jc w:val="left"/>
              <w:rPr>
                <w:sz w:val="20"/>
                <w:szCs w:val="20"/>
                <w:lang w:eastAsia="ru-RU"/>
              </w:rPr>
            </w:pPr>
            <w:r w:rsidRPr="00087382">
              <w:rPr>
                <w:sz w:val="20"/>
                <w:szCs w:val="20"/>
                <w:lang w:eastAsia="ru-RU"/>
              </w:rPr>
              <w:t>1,6-2,4 мм</w:t>
            </w:r>
          </w:p>
        </w:tc>
      </w:tr>
      <w:tr w:rsidR="005B79F0" w:rsidRPr="00087382" w14:paraId="5E996C11" w14:textId="77777777" w:rsidTr="00CE68FF">
        <w:trPr>
          <w:trHeight w:val="20"/>
        </w:trPr>
        <w:tc>
          <w:tcPr>
            <w:tcW w:w="234" w:type="pct"/>
            <w:vMerge/>
            <w:vAlign w:val="center"/>
            <w:hideMark/>
          </w:tcPr>
          <w:p w14:paraId="0A2B9DF7" w14:textId="77777777" w:rsidR="005B79F0" w:rsidRPr="00087382" w:rsidRDefault="005B79F0" w:rsidP="005B79F0">
            <w:pPr>
              <w:jc w:val="left"/>
              <w:rPr>
                <w:sz w:val="20"/>
                <w:szCs w:val="20"/>
                <w:lang w:eastAsia="ru-RU"/>
              </w:rPr>
            </w:pPr>
          </w:p>
        </w:tc>
        <w:tc>
          <w:tcPr>
            <w:tcW w:w="1283" w:type="pct"/>
            <w:vMerge/>
            <w:vAlign w:val="center"/>
            <w:hideMark/>
          </w:tcPr>
          <w:p w14:paraId="4657B8B7" w14:textId="77777777" w:rsidR="005B79F0" w:rsidRPr="00087382" w:rsidRDefault="005B79F0" w:rsidP="005B79F0">
            <w:pPr>
              <w:jc w:val="left"/>
              <w:rPr>
                <w:sz w:val="20"/>
                <w:szCs w:val="20"/>
                <w:lang w:eastAsia="ru-RU"/>
              </w:rPr>
            </w:pPr>
          </w:p>
        </w:tc>
        <w:tc>
          <w:tcPr>
            <w:tcW w:w="1512" w:type="pct"/>
            <w:shd w:val="clear" w:color="auto" w:fill="auto"/>
            <w:hideMark/>
          </w:tcPr>
          <w:p w14:paraId="2E560FDC" w14:textId="77777777" w:rsidR="005B79F0" w:rsidRPr="00087382" w:rsidRDefault="005B79F0" w:rsidP="005B79F0">
            <w:pPr>
              <w:jc w:val="left"/>
              <w:rPr>
                <w:sz w:val="20"/>
                <w:szCs w:val="20"/>
                <w:lang w:eastAsia="ru-RU"/>
              </w:rPr>
            </w:pPr>
            <w:r w:rsidRPr="00087382">
              <w:rPr>
                <w:sz w:val="20"/>
                <w:szCs w:val="20"/>
                <w:lang w:eastAsia="ru-RU"/>
              </w:rPr>
              <w:t>Прочность ниточных крепления деталей верха, не менее</w:t>
            </w:r>
          </w:p>
        </w:tc>
        <w:tc>
          <w:tcPr>
            <w:tcW w:w="1100" w:type="pct"/>
            <w:shd w:val="clear" w:color="auto" w:fill="auto"/>
            <w:hideMark/>
          </w:tcPr>
          <w:p w14:paraId="36AB3A6C" w14:textId="77777777" w:rsidR="005B79F0" w:rsidRPr="00087382" w:rsidRDefault="005B79F0" w:rsidP="005B79F0">
            <w:pPr>
              <w:jc w:val="left"/>
              <w:rPr>
                <w:sz w:val="20"/>
                <w:szCs w:val="20"/>
                <w:lang w:eastAsia="ru-RU"/>
              </w:rPr>
            </w:pPr>
            <w:r w:rsidRPr="00087382">
              <w:rPr>
                <w:sz w:val="20"/>
                <w:szCs w:val="20"/>
                <w:lang w:eastAsia="ru-RU"/>
              </w:rPr>
              <w:t>120</w:t>
            </w:r>
          </w:p>
        </w:tc>
        <w:tc>
          <w:tcPr>
            <w:tcW w:w="871" w:type="pct"/>
            <w:shd w:val="clear" w:color="auto" w:fill="auto"/>
            <w:hideMark/>
          </w:tcPr>
          <w:p w14:paraId="61ED105B" w14:textId="77777777" w:rsidR="005B79F0" w:rsidRPr="00087382" w:rsidRDefault="005B79F0" w:rsidP="005B79F0">
            <w:pPr>
              <w:jc w:val="left"/>
              <w:rPr>
                <w:sz w:val="20"/>
                <w:szCs w:val="20"/>
                <w:lang w:eastAsia="ru-RU"/>
              </w:rPr>
            </w:pPr>
            <w:r w:rsidRPr="00087382">
              <w:rPr>
                <w:sz w:val="20"/>
                <w:szCs w:val="20"/>
                <w:lang w:eastAsia="ru-RU"/>
              </w:rPr>
              <w:t>190 Н/см</w:t>
            </w:r>
          </w:p>
        </w:tc>
      </w:tr>
      <w:tr w:rsidR="005B79F0" w:rsidRPr="00087382" w14:paraId="347F8AE8" w14:textId="77777777" w:rsidTr="00CE68FF">
        <w:trPr>
          <w:trHeight w:val="20"/>
        </w:trPr>
        <w:tc>
          <w:tcPr>
            <w:tcW w:w="234" w:type="pct"/>
            <w:vMerge/>
            <w:vAlign w:val="center"/>
            <w:hideMark/>
          </w:tcPr>
          <w:p w14:paraId="3ED3AF6D" w14:textId="77777777" w:rsidR="005B79F0" w:rsidRPr="00087382" w:rsidRDefault="005B79F0" w:rsidP="005B79F0">
            <w:pPr>
              <w:jc w:val="left"/>
              <w:rPr>
                <w:sz w:val="20"/>
                <w:szCs w:val="20"/>
                <w:lang w:eastAsia="ru-RU"/>
              </w:rPr>
            </w:pPr>
          </w:p>
        </w:tc>
        <w:tc>
          <w:tcPr>
            <w:tcW w:w="1283" w:type="pct"/>
            <w:vMerge/>
            <w:vAlign w:val="center"/>
            <w:hideMark/>
          </w:tcPr>
          <w:p w14:paraId="59FDCDF9" w14:textId="77777777" w:rsidR="005B79F0" w:rsidRPr="00087382" w:rsidRDefault="005B79F0" w:rsidP="005B79F0">
            <w:pPr>
              <w:jc w:val="left"/>
              <w:rPr>
                <w:sz w:val="20"/>
                <w:szCs w:val="20"/>
                <w:lang w:eastAsia="ru-RU"/>
              </w:rPr>
            </w:pPr>
          </w:p>
        </w:tc>
        <w:tc>
          <w:tcPr>
            <w:tcW w:w="1512" w:type="pct"/>
            <w:shd w:val="clear" w:color="auto" w:fill="auto"/>
            <w:hideMark/>
          </w:tcPr>
          <w:p w14:paraId="78D3C071" w14:textId="77777777" w:rsidR="005B79F0" w:rsidRPr="00087382" w:rsidRDefault="005B79F0" w:rsidP="005B79F0">
            <w:pPr>
              <w:jc w:val="left"/>
              <w:rPr>
                <w:sz w:val="20"/>
                <w:szCs w:val="20"/>
                <w:lang w:eastAsia="ru-RU"/>
              </w:rPr>
            </w:pPr>
            <w:r w:rsidRPr="00087382">
              <w:rPr>
                <w:sz w:val="20"/>
                <w:szCs w:val="20"/>
                <w:lang w:eastAsia="ru-RU"/>
              </w:rPr>
              <w:t xml:space="preserve">Прочность крепления деталей низа, не менее </w:t>
            </w:r>
          </w:p>
        </w:tc>
        <w:tc>
          <w:tcPr>
            <w:tcW w:w="1100" w:type="pct"/>
            <w:shd w:val="clear" w:color="auto" w:fill="auto"/>
            <w:hideMark/>
          </w:tcPr>
          <w:p w14:paraId="6E8A99F9" w14:textId="77777777" w:rsidR="005B79F0" w:rsidRPr="00087382" w:rsidRDefault="005B79F0" w:rsidP="005B79F0">
            <w:pPr>
              <w:jc w:val="left"/>
              <w:rPr>
                <w:sz w:val="20"/>
                <w:szCs w:val="20"/>
                <w:lang w:eastAsia="ru-RU"/>
              </w:rPr>
            </w:pPr>
            <w:r w:rsidRPr="00087382">
              <w:rPr>
                <w:sz w:val="20"/>
                <w:szCs w:val="20"/>
                <w:lang w:eastAsia="ru-RU"/>
              </w:rPr>
              <w:t>45</w:t>
            </w:r>
          </w:p>
        </w:tc>
        <w:tc>
          <w:tcPr>
            <w:tcW w:w="871" w:type="pct"/>
            <w:shd w:val="clear" w:color="auto" w:fill="auto"/>
            <w:hideMark/>
          </w:tcPr>
          <w:p w14:paraId="5641C716" w14:textId="77777777" w:rsidR="005B79F0" w:rsidRPr="00087382" w:rsidRDefault="005B79F0" w:rsidP="005B79F0">
            <w:pPr>
              <w:jc w:val="left"/>
              <w:rPr>
                <w:sz w:val="20"/>
                <w:szCs w:val="20"/>
                <w:lang w:eastAsia="ru-RU"/>
              </w:rPr>
            </w:pPr>
            <w:r w:rsidRPr="00087382">
              <w:rPr>
                <w:sz w:val="20"/>
                <w:szCs w:val="20"/>
                <w:lang w:eastAsia="ru-RU"/>
              </w:rPr>
              <w:t>95 Н/см</w:t>
            </w:r>
          </w:p>
        </w:tc>
      </w:tr>
      <w:tr w:rsidR="005B79F0" w:rsidRPr="00087382" w14:paraId="02D052CD" w14:textId="77777777" w:rsidTr="00CE68FF">
        <w:trPr>
          <w:trHeight w:val="20"/>
        </w:trPr>
        <w:tc>
          <w:tcPr>
            <w:tcW w:w="234" w:type="pct"/>
            <w:vMerge/>
            <w:vAlign w:val="center"/>
            <w:hideMark/>
          </w:tcPr>
          <w:p w14:paraId="1C00C00C" w14:textId="77777777" w:rsidR="005B79F0" w:rsidRPr="00087382" w:rsidRDefault="005B79F0" w:rsidP="005B79F0">
            <w:pPr>
              <w:jc w:val="left"/>
              <w:rPr>
                <w:sz w:val="20"/>
                <w:szCs w:val="20"/>
                <w:lang w:eastAsia="ru-RU"/>
              </w:rPr>
            </w:pPr>
          </w:p>
        </w:tc>
        <w:tc>
          <w:tcPr>
            <w:tcW w:w="1283" w:type="pct"/>
            <w:vMerge/>
            <w:vAlign w:val="center"/>
            <w:hideMark/>
          </w:tcPr>
          <w:p w14:paraId="63D45710" w14:textId="77777777" w:rsidR="005B79F0" w:rsidRPr="00087382" w:rsidRDefault="005B79F0" w:rsidP="005B79F0">
            <w:pPr>
              <w:jc w:val="left"/>
              <w:rPr>
                <w:sz w:val="20"/>
                <w:szCs w:val="20"/>
                <w:lang w:eastAsia="ru-RU"/>
              </w:rPr>
            </w:pPr>
          </w:p>
        </w:tc>
        <w:tc>
          <w:tcPr>
            <w:tcW w:w="1512" w:type="pct"/>
            <w:shd w:val="clear" w:color="auto" w:fill="auto"/>
            <w:hideMark/>
          </w:tcPr>
          <w:p w14:paraId="641CDE52" w14:textId="77777777" w:rsidR="005B79F0" w:rsidRPr="00087382" w:rsidRDefault="005B79F0" w:rsidP="005B79F0">
            <w:pPr>
              <w:jc w:val="left"/>
              <w:rPr>
                <w:sz w:val="20"/>
                <w:szCs w:val="20"/>
                <w:lang w:eastAsia="ru-RU"/>
              </w:rPr>
            </w:pPr>
            <w:r w:rsidRPr="00087382">
              <w:rPr>
                <w:sz w:val="20"/>
                <w:szCs w:val="20"/>
                <w:lang w:eastAsia="ru-RU"/>
              </w:rPr>
              <w:t>Подкладка</w:t>
            </w:r>
          </w:p>
        </w:tc>
        <w:tc>
          <w:tcPr>
            <w:tcW w:w="1100" w:type="pct"/>
            <w:shd w:val="clear" w:color="auto" w:fill="auto"/>
            <w:hideMark/>
          </w:tcPr>
          <w:p w14:paraId="4289E401" w14:textId="77777777" w:rsidR="005B79F0" w:rsidRPr="00087382" w:rsidRDefault="005B79F0" w:rsidP="005B79F0">
            <w:pPr>
              <w:jc w:val="left"/>
              <w:rPr>
                <w:sz w:val="20"/>
                <w:szCs w:val="20"/>
                <w:lang w:eastAsia="ru-RU"/>
              </w:rPr>
            </w:pPr>
            <w:r w:rsidRPr="00087382">
              <w:rPr>
                <w:sz w:val="20"/>
                <w:szCs w:val="20"/>
                <w:lang w:eastAsia="ru-RU"/>
              </w:rPr>
              <w:t xml:space="preserve"> Натуральная подкладочная кожа/спилок или нетканый подкладочный материал.</w:t>
            </w:r>
          </w:p>
        </w:tc>
        <w:tc>
          <w:tcPr>
            <w:tcW w:w="871" w:type="pct"/>
            <w:shd w:val="clear" w:color="auto" w:fill="auto"/>
            <w:hideMark/>
          </w:tcPr>
          <w:p w14:paraId="3EFCC9A3" w14:textId="77777777" w:rsidR="005B79F0" w:rsidRPr="00087382" w:rsidRDefault="005B79F0" w:rsidP="005B79F0">
            <w:pPr>
              <w:jc w:val="left"/>
              <w:rPr>
                <w:sz w:val="20"/>
                <w:szCs w:val="20"/>
                <w:lang w:eastAsia="ru-RU"/>
              </w:rPr>
            </w:pPr>
            <w:r w:rsidRPr="00087382">
              <w:rPr>
                <w:sz w:val="20"/>
                <w:szCs w:val="20"/>
                <w:lang w:eastAsia="ru-RU"/>
              </w:rPr>
              <w:t xml:space="preserve"> Натуральная подкладочная кожа/спилок или нетканый подкладочный материал.</w:t>
            </w:r>
          </w:p>
        </w:tc>
      </w:tr>
      <w:tr w:rsidR="005B79F0" w:rsidRPr="00087382" w14:paraId="526AD503" w14:textId="77777777" w:rsidTr="00CE68FF">
        <w:trPr>
          <w:trHeight w:val="20"/>
        </w:trPr>
        <w:tc>
          <w:tcPr>
            <w:tcW w:w="234" w:type="pct"/>
            <w:vMerge/>
            <w:vAlign w:val="center"/>
            <w:hideMark/>
          </w:tcPr>
          <w:p w14:paraId="0D053B1F" w14:textId="77777777" w:rsidR="005B79F0" w:rsidRPr="00087382" w:rsidRDefault="005B79F0" w:rsidP="005B79F0">
            <w:pPr>
              <w:jc w:val="left"/>
              <w:rPr>
                <w:sz w:val="20"/>
                <w:szCs w:val="20"/>
                <w:lang w:eastAsia="ru-RU"/>
              </w:rPr>
            </w:pPr>
          </w:p>
        </w:tc>
        <w:tc>
          <w:tcPr>
            <w:tcW w:w="1283" w:type="pct"/>
            <w:vMerge/>
            <w:vAlign w:val="center"/>
            <w:hideMark/>
          </w:tcPr>
          <w:p w14:paraId="1CB9D408" w14:textId="77777777" w:rsidR="005B79F0" w:rsidRPr="00087382" w:rsidRDefault="005B79F0" w:rsidP="005B79F0">
            <w:pPr>
              <w:jc w:val="left"/>
              <w:rPr>
                <w:sz w:val="20"/>
                <w:szCs w:val="20"/>
                <w:lang w:eastAsia="ru-RU"/>
              </w:rPr>
            </w:pPr>
          </w:p>
        </w:tc>
        <w:tc>
          <w:tcPr>
            <w:tcW w:w="1512" w:type="pct"/>
            <w:shd w:val="clear" w:color="auto" w:fill="auto"/>
            <w:hideMark/>
          </w:tcPr>
          <w:p w14:paraId="2007F11E" w14:textId="77777777" w:rsidR="005B79F0" w:rsidRPr="00087382" w:rsidRDefault="005B79F0" w:rsidP="005B79F0">
            <w:pPr>
              <w:jc w:val="left"/>
              <w:rPr>
                <w:sz w:val="20"/>
                <w:szCs w:val="20"/>
                <w:lang w:eastAsia="ru-RU"/>
              </w:rPr>
            </w:pPr>
            <w:r w:rsidRPr="00087382">
              <w:rPr>
                <w:sz w:val="20"/>
                <w:szCs w:val="20"/>
                <w:lang w:eastAsia="ru-RU"/>
              </w:rPr>
              <w:t>Стелька</w:t>
            </w:r>
          </w:p>
        </w:tc>
        <w:tc>
          <w:tcPr>
            <w:tcW w:w="1100" w:type="pct"/>
            <w:shd w:val="clear" w:color="auto" w:fill="auto"/>
            <w:hideMark/>
          </w:tcPr>
          <w:p w14:paraId="6BB9DBA8" w14:textId="77777777" w:rsidR="005B79F0" w:rsidRPr="00087382" w:rsidRDefault="005B79F0" w:rsidP="005B79F0">
            <w:pPr>
              <w:jc w:val="left"/>
              <w:rPr>
                <w:sz w:val="20"/>
                <w:szCs w:val="20"/>
                <w:lang w:eastAsia="ru-RU"/>
              </w:rPr>
            </w:pPr>
            <w:r w:rsidRPr="00087382">
              <w:rPr>
                <w:sz w:val="20"/>
                <w:szCs w:val="20"/>
                <w:lang w:eastAsia="ru-RU"/>
              </w:rPr>
              <w:t>Кожкартон</w:t>
            </w:r>
          </w:p>
        </w:tc>
        <w:tc>
          <w:tcPr>
            <w:tcW w:w="871" w:type="pct"/>
            <w:shd w:val="clear" w:color="auto" w:fill="auto"/>
            <w:hideMark/>
          </w:tcPr>
          <w:p w14:paraId="542CB6BA" w14:textId="77777777" w:rsidR="005B79F0" w:rsidRPr="00087382" w:rsidRDefault="005B79F0" w:rsidP="005B79F0">
            <w:pPr>
              <w:jc w:val="left"/>
              <w:rPr>
                <w:sz w:val="20"/>
                <w:szCs w:val="20"/>
                <w:lang w:eastAsia="ru-RU"/>
              </w:rPr>
            </w:pPr>
            <w:r w:rsidRPr="00087382">
              <w:rPr>
                <w:sz w:val="20"/>
                <w:szCs w:val="20"/>
                <w:lang w:eastAsia="ru-RU"/>
              </w:rPr>
              <w:t>Мембранный нетканый материал с антистатикой и зоной поглощения удара</w:t>
            </w:r>
          </w:p>
        </w:tc>
      </w:tr>
      <w:tr w:rsidR="005B79F0" w:rsidRPr="00087382" w14:paraId="3A3F3C6E" w14:textId="77777777" w:rsidTr="00CE68FF">
        <w:trPr>
          <w:trHeight w:val="20"/>
        </w:trPr>
        <w:tc>
          <w:tcPr>
            <w:tcW w:w="234" w:type="pct"/>
            <w:vMerge/>
            <w:vAlign w:val="center"/>
            <w:hideMark/>
          </w:tcPr>
          <w:p w14:paraId="677AACF4" w14:textId="77777777" w:rsidR="005B79F0" w:rsidRPr="00087382" w:rsidRDefault="005B79F0" w:rsidP="005B79F0">
            <w:pPr>
              <w:jc w:val="left"/>
              <w:rPr>
                <w:sz w:val="20"/>
                <w:szCs w:val="20"/>
                <w:lang w:eastAsia="ru-RU"/>
              </w:rPr>
            </w:pPr>
          </w:p>
        </w:tc>
        <w:tc>
          <w:tcPr>
            <w:tcW w:w="1283" w:type="pct"/>
            <w:vMerge/>
            <w:vAlign w:val="center"/>
            <w:hideMark/>
          </w:tcPr>
          <w:p w14:paraId="6849F6D0" w14:textId="77777777" w:rsidR="005B79F0" w:rsidRPr="00087382" w:rsidRDefault="005B79F0" w:rsidP="005B79F0">
            <w:pPr>
              <w:jc w:val="left"/>
              <w:rPr>
                <w:sz w:val="20"/>
                <w:szCs w:val="20"/>
                <w:lang w:eastAsia="ru-RU"/>
              </w:rPr>
            </w:pPr>
          </w:p>
        </w:tc>
        <w:tc>
          <w:tcPr>
            <w:tcW w:w="1512" w:type="pct"/>
            <w:shd w:val="clear" w:color="auto" w:fill="auto"/>
            <w:hideMark/>
          </w:tcPr>
          <w:p w14:paraId="788E7229" w14:textId="77777777" w:rsidR="005B79F0" w:rsidRPr="00087382" w:rsidRDefault="005B79F0" w:rsidP="005B79F0">
            <w:pPr>
              <w:jc w:val="left"/>
              <w:rPr>
                <w:sz w:val="20"/>
                <w:szCs w:val="20"/>
                <w:lang w:eastAsia="ru-RU"/>
              </w:rPr>
            </w:pPr>
            <w:r w:rsidRPr="00087382">
              <w:rPr>
                <w:sz w:val="20"/>
                <w:szCs w:val="20"/>
                <w:lang w:eastAsia="ru-RU"/>
              </w:rPr>
              <w:t>Усилие сопротивления проколу не съёмной антипрокольной стельки из полимера, Н</w:t>
            </w:r>
          </w:p>
        </w:tc>
        <w:tc>
          <w:tcPr>
            <w:tcW w:w="1100" w:type="pct"/>
            <w:shd w:val="clear" w:color="auto" w:fill="auto"/>
            <w:hideMark/>
          </w:tcPr>
          <w:p w14:paraId="0BBE7E9E" w14:textId="77777777" w:rsidR="005B79F0" w:rsidRPr="00087382" w:rsidRDefault="005B79F0" w:rsidP="005B79F0">
            <w:pPr>
              <w:jc w:val="left"/>
              <w:rPr>
                <w:sz w:val="20"/>
                <w:szCs w:val="20"/>
                <w:lang w:eastAsia="ru-RU"/>
              </w:rPr>
            </w:pPr>
            <w:r w:rsidRPr="00087382">
              <w:rPr>
                <w:sz w:val="20"/>
                <w:szCs w:val="20"/>
                <w:lang w:eastAsia="ru-RU"/>
              </w:rPr>
              <w:t>1100 Н</w:t>
            </w:r>
          </w:p>
        </w:tc>
        <w:tc>
          <w:tcPr>
            <w:tcW w:w="871" w:type="pct"/>
            <w:shd w:val="clear" w:color="auto" w:fill="auto"/>
            <w:hideMark/>
          </w:tcPr>
          <w:p w14:paraId="260C2048" w14:textId="77777777" w:rsidR="005B79F0" w:rsidRPr="00087382" w:rsidRDefault="005B79F0" w:rsidP="005B79F0">
            <w:pPr>
              <w:jc w:val="left"/>
              <w:rPr>
                <w:sz w:val="20"/>
                <w:szCs w:val="20"/>
                <w:lang w:eastAsia="ru-RU"/>
              </w:rPr>
            </w:pPr>
            <w:r w:rsidRPr="00087382">
              <w:rPr>
                <w:sz w:val="20"/>
                <w:szCs w:val="20"/>
                <w:lang w:eastAsia="ru-RU"/>
              </w:rPr>
              <w:t>1100 Н</w:t>
            </w:r>
          </w:p>
        </w:tc>
      </w:tr>
      <w:tr w:rsidR="005B79F0" w:rsidRPr="00087382" w14:paraId="29D17697" w14:textId="77777777" w:rsidTr="00CE68FF">
        <w:trPr>
          <w:trHeight w:val="20"/>
        </w:trPr>
        <w:tc>
          <w:tcPr>
            <w:tcW w:w="234" w:type="pct"/>
            <w:vMerge/>
            <w:vAlign w:val="center"/>
            <w:hideMark/>
          </w:tcPr>
          <w:p w14:paraId="26FE0C5F" w14:textId="77777777" w:rsidR="005B79F0" w:rsidRPr="00087382" w:rsidRDefault="005B79F0" w:rsidP="005B79F0">
            <w:pPr>
              <w:jc w:val="left"/>
              <w:rPr>
                <w:sz w:val="20"/>
                <w:szCs w:val="20"/>
                <w:lang w:eastAsia="ru-RU"/>
              </w:rPr>
            </w:pPr>
          </w:p>
        </w:tc>
        <w:tc>
          <w:tcPr>
            <w:tcW w:w="1283" w:type="pct"/>
            <w:vMerge/>
            <w:vAlign w:val="center"/>
            <w:hideMark/>
          </w:tcPr>
          <w:p w14:paraId="7B2D6C21" w14:textId="77777777" w:rsidR="005B79F0" w:rsidRPr="00087382" w:rsidRDefault="005B79F0" w:rsidP="005B79F0">
            <w:pPr>
              <w:jc w:val="left"/>
              <w:rPr>
                <w:sz w:val="20"/>
                <w:szCs w:val="20"/>
                <w:lang w:eastAsia="ru-RU"/>
              </w:rPr>
            </w:pPr>
          </w:p>
        </w:tc>
        <w:tc>
          <w:tcPr>
            <w:tcW w:w="1512" w:type="pct"/>
            <w:shd w:val="clear" w:color="auto" w:fill="auto"/>
            <w:hideMark/>
          </w:tcPr>
          <w:p w14:paraId="189A231B" w14:textId="77777777" w:rsidR="005B79F0" w:rsidRPr="00087382" w:rsidRDefault="005B79F0" w:rsidP="005B79F0">
            <w:pPr>
              <w:jc w:val="left"/>
              <w:rPr>
                <w:sz w:val="20"/>
                <w:szCs w:val="20"/>
                <w:lang w:eastAsia="ru-RU"/>
              </w:rPr>
            </w:pPr>
            <w:r w:rsidRPr="00087382">
              <w:rPr>
                <w:sz w:val="20"/>
                <w:szCs w:val="20"/>
                <w:lang w:eastAsia="ru-RU"/>
              </w:rPr>
              <w:t>Усилие сопротивления проколу пакета деталей низа специальной обуви, Н</w:t>
            </w:r>
          </w:p>
        </w:tc>
        <w:tc>
          <w:tcPr>
            <w:tcW w:w="1100" w:type="pct"/>
            <w:shd w:val="clear" w:color="auto" w:fill="auto"/>
            <w:hideMark/>
          </w:tcPr>
          <w:p w14:paraId="6C4172AF" w14:textId="77777777" w:rsidR="005B79F0" w:rsidRPr="00087382" w:rsidRDefault="005B79F0" w:rsidP="005B79F0">
            <w:pPr>
              <w:jc w:val="left"/>
              <w:rPr>
                <w:sz w:val="20"/>
                <w:szCs w:val="20"/>
                <w:lang w:eastAsia="ru-RU"/>
              </w:rPr>
            </w:pPr>
            <w:r w:rsidRPr="00087382">
              <w:rPr>
                <w:sz w:val="20"/>
                <w:szCs w:val="20"/>
                <w:lang w:eastAsia="ru-RU"/>
              </w:rPr>
              <w:t>1200 Н</w:t>
            </w:r>
          </w:p>
        </w:tc>
        <w:tc>
          <w:tcPr>
            <w:tcW w:w="871" w:type="pct"/>
            <w:shd w:val="clear" w:color="auto" w:fill="auto"/>
            <w:hideMark/>
          </w:tcPr>
          <w:p w14:paraId="25D9A667" w14:textId="77777777" w:rsidR="005B79F0" w:rsidRPr="00087382" w:rsidRDefault="005B79F0" w:rsidP="005B79F0">
            <w:pPr>
              <w:jc w:val="left"/>
              <w:rPr>
                <w:sz w:val="20"/>
                <w:szCs w:val="20"/>
                <w:lang w:eastAsia="ru-RU"/>
              </w:rPr>
            </w:pPr>
            <w:r w:rsidRPr="00087382">
              <w:rPr>
                <w:sz w:val="20"/>
                <w:szCs w:val="20"/>
                <w:lang w:eastAsia="ru-RU"/>
              </w:rPr>
              <w:t>1300-2000 Н</w:t>
            </w:r>
          </w:p>
        </w:tc>
      </w:tr>
      <w:tr w:rsidR="005B79F0" w:rsidRPr="00087382" w14:paraId="1A232A5A" w14:textId="77777777" w:rsidTr="00CE68FF">
        <w:trPr>
          <w:trHeight w:val="20"/>
        </w:trPr>
        <w:tc>
          <w:tcPr>
            <w:tcW w:w="234" w:type="pct"/>
            <w:vMerge/>
            <w:vAlign w:val="center"/>
            <w:hideMark/>
          </w:tcPr>
          <w:p w14:paraId="63BF4908" w14:textId="77777777" w:rsidR="005B79F0" w:rsidRPr="00087382" w:rsidRDefault="005B79F0" w:rsidP="005B79F0">
            <w:pPr>
              <w:jc w:val="left"/>
              <w:rPr>
                <w:sz w:val="20"/>
                <w:szCs w:val="20"/>
                <w:lang w:eastAsia="ru-RU"/>
              </w:rPr>
            </w:pPr>
          </w:p>
        </w:tc>
        <w:tc>
          <w:tcPr>
            <w:tcW w:w="1283" w:type="pct"/>
            <w:vMerge/>
            <w:vAlign w:val="center"/>
            <w:hideMark/>
          </w:tcPr>
          <w:p w14:paraId="3C61B15E" w14:textId="77777777" w:rsidR="005B79F0" w:rsidRPr="00087382" w:rsidRDefault="005B79F0" w:rsidP="005B79F0">
            <w:pPr>
              <w:jc w:val="left"/>
              <w:rPr>
                <w:sz w:val="20"/>
                <w:szCs w:val="20"/>
                <w:lang w:eastAsia="ru-RU"/>
              </w:rPr>
            </w:pPr>
          </w:p>
        </w:tc>
        <w:tc>
          <w:tcPr>
            <w:tcW w:w="1512" w:type="pct"/>
            <w:shd w:val="clear" w:color="auto" w:fill="auto"/>
            <w:hideMark/>
          </w:tcPr>
          <w:p w14:paraId="0ADE277D" w14:textId="77777777" w:rsidR="005B79F0" w:rsidRPr="00087382" w:rsidRDefault="005B79F0" w:rsidP="005B79F0">
            <w:pPr>
              <w:jc w:val="left"/>
              <w:rPr>
                <w:sz w:val="20"/>
                <w:szCs w:val="20"/>
                <w:lang w:eastAsia="ru-RU"/>
              </w:rPr>
            </w:pPr>
            <w:r w:rsidRPr="00087382">
              <w:rPr>
                <w:sz w:val="20"/>
                <w:szCs w:val="20"/>
                <w:lang w:eastAsia="ru-RU"/>
              </w:rPr>
              <w:t xml:space="preserve">Износостойкость, не меее </w:t>
            </w:r>
          </w:p>
        </w:tc>
        <w:tc>
          <w:tcPr>
            <w:tcW w:w="1100" w:type="pct"/>
            <w:shd w:val="clear" w:color="auto" w:fill="auto"/>
            <w:hideMark/>
          </w:tcPr>
          <w:p w14:paraId="079D8CB4" w14:textId="77777777" w:rsidR="005B79F0" w:rsidRPr="00087382" w:rsidRDefault="005B79F0" w:rsidP="005B79F0">
            <w:pPr>
              <w:jc w:val="left"/>
              <w:rPr>
                <w:sz w:val="20"/>
                <w:szCs w:val="20"/>
                <w:lang w:eastAsia="ru-RU"/>
              </w:rPr>
            </w:pPr>
            <w:r w:rsidRPr="00087382">
              <w:rPr>
                <w:sz w:val="20"/>
                <w:szCs w:val="20"/>
                <w:lang w:eastAsia="ru-RU"/>
              </w:rPr>
              <w:t> </w:t>
            </w:r>
          </w:p>
        </w:tc>
        <w:tc>
          <w:tcPr>
            <w:tcW w:w="871" w:type="pct"/>
            <w:shd w:val="clear" w:color="auto" w:fill="auto"/>
            <w:hideMark/>
          </w:tcPr>
          <w:p w14:paraId="422B81E6" w14:textId="77777777" w:rsidR="005B79F0" w:rsidRPr="00087382" w:rsidRDefault="005B79F0" w:rsidP="005B79F0">
            <w:pPr>
              <w:jc w:val="left"/>
              <w:rPr>
                <w:sz w:val="20"/>
                <w:szCs w:val="20"/>
                <w:lang w:eastAsia="ru-RU"/>
              </w:rPr>
            </w:pPr>
            <w:r w:rsidRPr="00087382">
              <w:rPr>
                <w:sz w:val="20"/>
                <w:szCs w:val="20"/>
                <w:lang w:eastAsia="ru-RU"/>
              </w:rPr>
              <w:t>4000 циклов</w:t>
            </w:r>
          </w:p>
        </w:tc>
      </w:tr>
      <w:tr w:rsidR="005B79F0" w:rsidRPr="00087382" w14:paraId="6F0D17C4" w14:textId="77777777" w:rsidTr="00CE68FF">
        <w:trPr>
          <w:trHeight w:val="20"/>
        </w:trPr>
        <w:tc>
          <w:tcPr>
            <w:tcW w:w="234" w:type="pct"/>
            <w:vMerge/>
            <w:vAlign w:val="center"/>
            <w:hideMark/>
          </w:tcPr>
          <w:p w14:paraId="521C7159" w14:textId="77777777" w:rsidR="005B79F0" w:rsidRPr="00087382" w:rsidRDefault="005B79F0" w:rsidP="005B79F0">
            <w:pPr>
              <w:jc w:val="left"/>
              <w:rPr>
                <w:sz w:val="20"/>
                <w:szCs w:val="20"/>
                <w:lang w:eastAsia="ru-RU"/>
              </w:rPr>
            </w:pPr>
          </w:p>
        </w:tc>
        <w:tc>
          <w:tcPr>
            <w:tcW w:w="1283" w:type="pct"/>
            <w:vMerge/>
            <w:vAlign w:val="center"/>
            <w:hideMark/>
          </w:tcPr>
          <w:p w14:paraId="28353515" w14:textId="77777777" w:rsidR="005B79F0" w:rsidRPr="00087382" w:rsidRDefault="005B79F0" w:rsidP="005B79F0">
            <w:pPr>
              <w:jc w:val="left"/>
              <w:rPr>
                <w:sz w:val="20"/>
                <w:szCs w:val="20"/>
                <w:lang w:eastAsia="ru-RU"/>
              </w:rPr>
            </w:pPr>
          </w:p>
        </w:tc>
        <w:tc>
          <w:tcPr>
            <w:tcW w:w="1512" w:type="pct"/>
            <w:shd w:val="clear" w:color="auto" w:fill="auto"/>
            <w:hideMark/>
          </w:tcPr>
          <w:p w14:paraId="1C4220A0" w14:textId="77777777" w:rsidR="005B79F0" w:rsidRPr="00087382" w:rsidRDefault="005B79F0" w:rsidP="005B79F0">
            <w:pPr>
              <w:jc w:val="left"/>
              <w:rPr>
                <w:sz w:val="20"/>
                <w:szCs w:val="20"/>
                <w:lang w:eastAsia="ru-RU"/>
              </w:rPr>
            </w:pPr>
            <w:r w:rsidRPr="00087382">
              <w:rPr>
                <w:sz w:val="20"/>
                <w:szCs w:val="20"/>
                <w:lang w:eastAsia="ru-RU"/>
              </w:rPr>
              <w:t xml:space="preserve"> Подносок с сопротивлением воздействию энергии не менее</w:t>
            </w:r>
          </w:p>
        </w:tc>
        <w:tc>
          <w:tcPr>
            <w:tcW w:w="1100" w:type="pct"/>
            <w:shd w:val="clear" w:color="auto" w:fill="auto"/>
            <w:hideMark/>
          </w:tcPr>
          <w:p w14:paraId="2FEA643B" w14:textId="77777777" w:rsidR="005B79F0" w:rsidRPr="00087382" w:rsidRDefault="005B79F0" w:rsidP="005B79F0">
            <w:pPr>
              <w:jc w:val="left"/>
              <w:rPr>
                <w:sz w:val="20"/>
                <w:szCs w:val="20"/>
                <w:lang w:eastAsia="ru-RU"/>
              </w:rPr>
            </w:pPr>
            <w:r w:rsidRPr="00087382">
              <w:rPr>
                <w:sz w:val="20"/>
                <w:szCs w:val="20"/>
                <w:lang w:eastAsia="ru-RU"/>
              </w:rPr>
              <w:t xml:space="preserve"> 200Дж</w:t>
            </w:r>
          </w:p>
        </w:tc>
        <w:tc>
          <w:tcPr>
            <w:tcW w:w="871" w:type="pct"/>
            <w:shd w:val="clear" w:color="auto" w:fill="auto"/>
            <w:hideMark/>
          </w:tcPr>
          <w:p w14:paraId="4E13F78F" w14:textId="77777777" w:rsidR="005B79F0" w:rsidRPr="00087382" w:rsidRDefault="005B79F0" w:rsidP="005B79F0">
            <w:pPr>
              <w:jc w:val="left"/>
              <w:rPr>
                <w:sz w:val="20"/>
                <w:szCs w:val="20"/>
                <w:lang w:eastAsia="ru-RU"/>
              </w:rPr>
            </w:pPr>
            <w:r w:rsidRPr="00087382">
              <w:rPr>
                <w:sz w:val="20"/>
                <w:szCs w:val="20"/>
                <w:lang w:eastAsia="ru-RU"/>
              </w:rPr>
              <w:t>200 Дж</w:t>
            </w:r>
          </w:p>
        </w:tc>
      </w:tr>
      <w:tr w:rsidR="005B79F0" w:rsidRPr="00087382" w14:paraId="2D4247F6" w14:textId="77777777" w:rsidTr="00CE68FF">
        <w:trPr>
          <w:trHeight w:val="20"/>
        </w:trPr>
        <w:tc>
          <w:tcPr>
            <w:tcW w:w="234" w:type="pct"/>
            <w:vMerge/>
            <w:vAlign w:val="center"/>
            <w:hideMark/>
          </w:tcPr>
          <w:p w14:paraId="6455ACD7" w14:textId="77777777" w:rsidR="005B79F0" w:rsidRPr="00087382" w:rsidRDefault="005B79F0" w:rsidP="005B79F0">
            <w:pPr>
              <w:jc w:val="left"/>
              <w:rPr>
                <w:sz w:val="20"/>
                <w:szCs w:val="20"/>
                <w:lang w:eastAsia="ru-RU"/>
              </w:rPr>
            </w:pPr>
          </w:p>
        </w:tc>
        <w:tc>
          <w:tcPr>
            <w:tcW w:w="1283" w:type="pct"/>
            <w:vMerge/>
            <w:vAlign w:val="center"/>
            <w:hideMark/>
          </w:tcPr>
          <w:p w14:paraId="45D4B103" w14:textId="77777777" w:rsidR="005B79F0" w:rsidRPr="00087382" w:rsidRDefault="005B79F0" w:rsidP="005B79F0">
            <w:pPr>
              <w:jc w:val="left"/>
              <w:rPr>
                <w:sz w:val="20"/>
                <w:szCs w:val="20"/>
                <w:lang w:eastAsia="ru-RU"/>
              </w:rPr>
            </w:pPr>
          </w:p>
        </w:tc>
        <w:tc>
          <w:tcPr>
            <w:tcW w:w="1512" w:type="pct"/>
            <w:shd w:val="clear" w:color="auto" w:fill="auto"/>
            <w:hideMark/>
          </w:tcPr>
          <w:p w14:paraId="0B979211" w14:textId="77777777" w:rsidR="005B79F0" w:rsidRPr="00087382" w:rsidRDefault="005B79F0" w:rsidP="005B79F0">
            <w:pPr>
              <w:jc w:val="left"/>
              <w:rPr>
                <w:sz w:val="20"/>
                <w:szCs w:val="20"/>
                <w:lang w:eastAsia="ru-RU"/>
              </w:rPr>
            </w:pPr>
            <w:r w:rsidRPr="00087382">
              <w:rPr>
                <w:sz w:val="20"/>
                <w:szCs w:val="20"/>
                <w:lang w:eastAsia="ru-RU"/>
              </w:rPr>
              <w:t>Материал подноска</w:t>
            </w:r>
          </w:p>
        </w:tc>
        <w:tc>
          <w:tcPr>
            <w:tcW w:w="1100" w:type="pct"/>
            <w:shd w:val="clear" w:color="auto" w:fill="auto"/>
            <w:hideMark/>
          </w:tcPr>
          <w:p w14:paraId="50CB3EB6" w14:textId="77777777" w:rsidR="005B79F0" w:rsidRPr="00087382" w:rsidRDefault="005B79F0" w:rsidP="005B79F0">
            <w:pPr>
              <w:jc w:val="left"/>
              <w:rPr>
                <w:sz w:val="20"/>
                <w:szCs w:val="20"/>
                <w:lang w:eastAsia="ru-RU"/>
              </w:rPr>
            </w:pPr>
            <w:r w:rsidRPr="00087382">
              <w:rPr>
                <w:sz w:val="20"/>
                <w:szCs w:val="20"/>
                <w:lang w:eastAsia="ru-RU"/>
              </w:rPr>
              <w:t>Полимер/Металл/Алюминий</w:t>
            </w:r>
          </w:p>
        </w:tc>
        <w:tc>
          <w:tcPr>
            <w:tcW w:w="871" w:type="pct"/>
            <w:shd w:val="clear" w:color="auto" w:fill="auto"/>
            <w:hideMark/>
          </w:tcPr>
          <w:p w14:paraId="2031B039" w14:textId="77777777" w:rsidR="005B79F0" w:rsidRPr="00087382" w:rsidRDefault="005B79F0" w:rsidP="005B79F0">
            <w:pPr>
              <w:jc w:val="left"/>
              <w:rPr>
                <w:sz w:val="20"/>
                <w:szCs w:val="20"/>
                <w:lang w:eastAsia="ru-RU"/>
              </w:rPr>
            </w:pPr>
            <w:r w:rsidRPr="00087382">
              <w:rPr>
                <w:sz w:val="20"/>
                <w:szCs w:val="20"/>
                <w:lang w:eastAsia="ru-RU"/>
              </w:rPr>
              <w:t>Полимер</w:t>
            </w:r>
          </w:p>
        </w:tc>
      </w:tr>
      <w:tr w:rsidR="005B79F0" w:rsidRPr="00087382" w14:paraId="331CEFF8" w14:textId="77777777" w:rsidTr="00CE68FF">
        <w:trPr>
          <w:trHeight w:val="20"/>
        </w:trPr>
        <w:tc>
          <w:tcPr>
            <w:tcW w:w="234" w:type="pct"/>
            <w:vMerge/>
            <w:vAlign w:val="center"/>
            <w:hideMark/>
          </w:tcPr>
          <w:p w14:paraId="62CF6642" w14:textId="77777777" w:rsidR="005B79F0" w:rsidRPr="00087382" w:rsidRDefault="005B79F0" w:rsidP="005B79F0">
            <w:pPr>
              <w:jc w:val="left"/>
              <w:rPr>
                <w:sz w:val="20"/>
                <w:szCs w:val="20"/>
                <w:lang w:eastAsia="ru-RU"/>
              </w:rPr>
            </w:pPr>
          </w:p>
        </w:tc>
        <w:tc>
          <w:tcPr>
            <w:tcW w:w="1283" w:type="pct"/>
            <w:vMerge/>
            <w:vAlign w:val="center"/>
            <w:hideMark/>
          </w:tcPr>
          <w:p w14:paraId="4992CD2A" w14:textId="77777777" w:rsidR="005B79F0" w:rsidRPr="00087382" w:rsidRDefault="005B79F0" w:rsidP="005B79F0">
            <w:pPr>
              <w:jc w:val="left"/>
              <w:rPr>
                <w:sz w:val="20"/>
                <w:szCs w:val="20"/>
                <w:lang w:eastAsia="ru-RU"/>
              </w:rPr>
            </w:pPr>
          </w:p>
        </w:tc>
        <w:tc>
          <w:tcPr>
            <w:tcW w:w="1512" w:type="pct"/>
            <w:shd w:val="clear" w:color="auto" w:fill="auto"/>
            <w:hideMark/>
          </w:tcPr>
          <w:p w14:paraId="1FD5A046" w14:textId="77777777" w:rsidR="005B79F0" w:rsidRPr="00087382" w:rsidRDefault="005B79F0" w:rsidP="005B79F0">
            <w:pPr>
              <w:jc w:val="left"/>
              <w:rPr>
                <w:sz w:val="20"/>
                <w:szCs w:val="20"/>
                <w:lang w:eastAsia="ru-RU"/>
              </w:rPr>
            </w:pPr>
            <w:r w:rsidRPr="00087382">
              <w:rPr>
                <w:sz w:val="20"/>
                <w:szCs w:val="20"/>
                <w:lang w:eastAsia="ru-RU"/>
              </w:rPr>
              <w:t>Наличие мягкой подкладки по защитным подноском</w:t>
            </w:r>
          </w:p>
        </w:tc>
        <w:tc>
          <w:tcPr>
            <w:tcW w:w="1100" w:type="pct"/>
            <w:shd w:val="clear" w:color="auto" w:fill="auto"/>
            <w:hideMark/>
          </w:tcPr>
          <w:p w14:paraId="61725300" w14:textId="77777777" w:rsidR="005B79F0" w:rsidRPr="00087382" w:rsidRDefault="005B79F0" w:rsidP="005B79F0">
            <w:pPr>
              <w:jc w:val="left"/>
              <w:rPr>
                <w:sz w:val="20"/>
                <w:szCs w:val="20"/>
                <w:lang w:eastAsia="ru-RU"/>
              </w:rPr>
            </w:pPr>
            <w:r w:rsidRPr="00087382">
              <w:rPr>
                <w:sz w:val="20"/>
                <w:szCs w:val="20"/>
                <w:lang w:eastAsia="ru-RU"/>
              </w:rPr>
              <w:t> </w:t>
            </w:r>
          </w:p>
        </w:tc>
        <w:tc>
          <w:tcPr>
            <w:tcW w:w="871" w:type="pct"/>
            <w:shd w:val="clear" w:color="auto" w:fill="auto"/>
            <w:hideMark/>
          </w:tcPr>
          <w:p w14:paraId="79E72254" w14:textId="77777777" w:rsidR="005B79F0" w:rsidRPr="00087382" w:rsidRDefault="005B79F0" w:rsidP="005B79F0">
            <w:pPr>
              <w:jc w:val="left"/>
              <w:rPr>
                <w:sz w:val="20"/>
                <w:szCs w:val="20"/>
                <w:lang w:eastAsia="ru-RU"/>
              </w:rPr>
            </w:pPr>
            <w:r w:rsidRPr="00087382">
              <w:rPr>
                <w:sz w:val="20"/>
                <w:szCs w:val="20"/>
                <w:lang w:eastAsia="ru-RU"/>
              </w:rPr>
              <w:t>Есть</w:t>
            </w:r>
          </w:p>
        </w:tc>
      </w:tr>
      <w:tr w:rsidR="005B79F0" w:rsidRPr="00087382" w14:paraId="566ACBA6" w14:textId="77777777" w:rsidTr="00CE68FF">
        <w:trPr>
          <w:trHeight w:val="20"/>
        </w:trPr>
        <w:tc>
          <w:tcPr>
            <w:tcW w:w="234" w:type="pct"/>
            <w:vMerge/>
            <w:vAlign w:val="center"/>
            <w:hideMark/>
          </w:tcPr>
          <w:p w14:paraId="782ED5E1" w14:textId="77777777" w:rsidR="005B79F0" w:rsidRPr="00087382" w:rsidRDefault="005B79F0" w:rsidP="005B79F0">
            <w:pPr>
              <w:jc w:val="left"/>
              <w:rPr>
                <w:sz w:val="20"/>
                <w:szCs w:val="20"/>
                <w:lang w:eastAsia="ru-RU"/>
              </w:rPr>
            </w:pPr>
          </w:p>
        </w:tc>
        <w:tc>
          <w:tcPr>
            <w:tcW w:w="1283" w:type="pct"/>
            <w:vMerge/>
            <w:vAlign w:val="center"/>
            <w:hideMark/>
          </w:tcPr>
          <w:p w14:paraId="37D0224F" w14:textId="77777777" w:rsidR="005B79F0" w:rsidRPr="00087382" w:rsidRDefault="005B79F0" w:rsidP="005B79F0">
            <w:pPr>
              <w:jc w:val="left"/>
              <w:rPr>
                <w:sz w:val="20"/>
                <w:szCs w:val="20"/>
                <w:lang w:eastAsia="ru-RU"/>
              </w:rPr>
            </w:pPr>
          </w:p>
        </w:tc>
        <w:tc>
          <w:tcPr>
            <w:tcW w:w="1512" w:type="pct"/>
            <w:shd w:val="clear" w:color="auto" w:fill="auto"/>
            <w:hideMark/>
          </w:tcPr>
          <w:p w14:paraId="46C0F70F" w14:textId="77777777" w:rsidR="005B79F0" w:rsidRPr="00087382" w:rsidRDefault="005B79F0" w:rsidP="005B79F0">
            <w:pPr>
              <w:jc w:val="left"/>
              <w:rPr>
                <w:sz w:val="20"/>
                <w:szCs w:val="20"/>
                <w:lang w:eastAsia="ru-RU"/>
              </w:rPr>
            </w:pPr>
            <w:r w:rsidRPr="00087382">
              <w:rPr>
                <w:sz w:val="20"/>
                <w:szCs w:val="20"/>
                <w:lang w:eastAsia="ru-RU"/>
              </w:rPr>
              <w:t>Величина внутреннего безопасного зазора в момент максимального прогиба защитного носка, не менее</w:t>
            </w:r>
          </w:p>
        </w:tc>
        <w:tc>
          <w:tcPr>
            <w:tcW w:w="1100" w:type="pct"/>
            <w:shd w:val="clear" w:color="auto" w:fill="auto"/>
            <w:hideMark/>
          </w:tcPr>
          <w:p w14:paraId="73D2C36D" w14:textId="77777777" w:rsidR="005B79F0" w:rsidRPr="00087382" w:rsidRDefault="005B79F0" w:rsidP="005B79F0">
            <w:pPr>
              <w:jc w:val="left"/>
              <w:rPr>
                <w:sz w:val="20"/>
                <w:szCs w:val="20"/>
                <w:lang w:eastAsia="ru-RU"/>
              </w:rPr>
            </w:pPr>
            <w:r w:rsidRPr="00087382">
              <w:rPr>
                <w:sz w:val="20"/>
                <w:szCs w:val="20"/>
                <w:lang w:eastAsia="ru-RU"/>
              </w:rPr>
              <w:t>20 мм</w:t>
            </w:r>
          </w:p>
        </w:tc>
        <w:tc>
          <w:tcPr>
            <w:tcW w:w="871" w:type="pct"/>
            <w:shd w:val="clear" w:color="auto" w:fill="auto"/>
            <w:hideMark/>
          </w:tcPr>
          <w:p w14:paraId="77A029A6" w14:textId="77777777" w:rsidR="005B79F0" w:rsidRPr="00087382" w:rsidRDefault="005B79F0" w:rsidP="005B79F0">
            <w:pPr>
              <w:jc w:val="left"/>
              <w:rPr>
                <w:sz w:val="20"/>
                <w:szCs w:val="20"/>
                <w:lang w:eastAsia="ru-RU"/>
              </w:rPr>
            </w:pPr>
            <w:r w:rsidRPr="00087382">
              <w:rPr>
                <w:sz w:val="20"/>
                <w:szCs w:val="20"/>
                <w:lang w:eastAsia="ru-RU"/>
              </w:rPr>
              <w:t>21 мм</w:t>
            </w:r>
          </w:p>
        </w:tc>
      </w:tr>
      <w:tr w:rsidR="005B79F0" w:rsidRPr="00087382" w14:paraId="464FC183" w14:textId="77777777" w:rsidTr="00CE68FF">
        <w:trPr>
          <w:trHeight w:val="20"/>
        </w:trPr>
        <w:tc>
          <w:tcPr>
            <w:tcW w:w="234" w:type="pct"/>
            <w:vMerge/>
            <w:vAlign w:val="center"/>
            <w:hideMark/>
          </w:tcPr>
          <w:p w14:paraId="5A13935E" w14:textId="77777777" w:rsidR="005B79F0" w:rsidRPr="00087382" w:rsidRDefault="005B79F0" w:rsidP="005B79F0">
            <w:pPr>
              <w:jc w:val="left"/>
              <w:rPr>
                <w:sz w:val="20"/>
                <w:szCs w:val="20"/>
                <w:lang w:eastAsia="ru-RU"/>
              </w:rPr>
            </w:pPr>
          </w:p>
        </w:tc>
        <w:tc>
          <w:tcPr>
            <w:tcW w:w="1283" w:type="pct"/>
            <w:vMerge/>
            <w:vAlign w:val="center"/>
            <w:hideMark/>
          </w:tcPr>
          <w:p w14:paraId="3C0964DA" w14:textId="77777777" w:rsidR="005B79F0" w:rsidRPr="00087382" w:rsidRDefault="005B79F0" w:rsidP="005B79F0">
            <w:pPr>
              <w:jc w:val="left"/>
              <w:rPr>
                <w:sz w:val="20"/>
                <w:szCs w:val="20"/>
                <w:lang w:eastAsia="ru-RU"/>
              </w:rPr>
            </w:pPr>
          </w:p>
        </w:tc>
        <w:tc>
          <w:tcPr>
            <w:tcW w:w="1512" w:type="pct"/>
            <w:shd w:val="clear" w:color="auto" w:fill="auto"/>
            <w:hideMark/>
          </w:tcPr>
          <w:p w14:paraId="4F6EC1A8" w14:textId="77777777" w:rsidR="005B79F0" w:rsidRPr="00087382" w:rsidRDefault="005B79F0" w:rsidP="005B79F0">
            <w:pPr>
              <w:jc w:val="left"/>
              <w:rPr>
                <w:sz w:val="20"/>
                <w:szCs w:val="20"/>
                <w:lang w:eastAsia="ru-RU"/>
              </w:rPr>
            </w:pPr>
            <w:r w:rsidRPr="00087382">
              <w:rPr>
                <w:sz w:val="20"/>
                <w:szCs w:val="20"/>
                <w:lang w:eastAsia="ru-RU"/>
              </w:rPr>
              <w:t>Подошва</w:t>
            </w:r>
          </w:p>
        </w:tc>
        <w:tc>
          <w:tcPr>
            <w:tcW w:w="1100" w:type="pct"/>
            <w:shd w:val="clear" w:color="auto" w:fill="auto"/>
            <w:hideMark/>
          </w:tcPr>
          <w:p w14:paraId="6708284A" w14:textId="77777777" w:rsidR="005B79F0" w:rsidRPr="00087382" w:rsidRDefault="005B79F0" w:rsidP="005B79F0">
            <w:pPr>
              <w:jc w:val="left"/>
              <w:rPr>
                <w:sz w:val="20"/>
                <w:szCs w:val="20"/>
                <w:lang w:eastAsia="ru-RU"/>
              </w:rPr>
            </w:pPr>
            <w:r w:rsidRPr="00087382">
              <w:rPr>
                <w:sz w:val="20"/>
                <w:szCs w:val="20"/>
                <w:lang w:eastAsia="ru-RU"/>
              </w:rPr>
              <w:t>ПУ/ТПУ или Нитрильная резина</w:t>
            </w:r>
          </w:p>
        </w:tc>
        <w:tc>
          <w:tcPr>
            <w:tcW w:w="871" w:type="pct"/>
            <w:shd w:val="clear" w:color="auto" w:fill="auto"/>
            <w:hideMark/>
          </w:tcPr>
          <w:p w14:paraId="3EFE8C0E" w14:textId="77777777" w:rsidR="005B79F0" w:rsidRPr="00087382" w:rsidRDefault="005B79F0" w:rsidP="005B79F0">
            <w:pPr>
              <w:jc w:val="left"/>
              <w:rPr>
                <w:sz w:val="20"/>
                <w:szCs w:val="20"/>
                <w:lang w:eastAsia="ru-RU"/>
              </w:rPr>
            </w:pPr>
            <w:r w:rsidRPr="00087382">
              <w:rPr>
                <w:sz w:val="20"/>
                <w:szCs w:val="20"/>
                <w:lang w:eastAsia="ru-RU"/>
              </w:rPr>
              <w:t>ПУ/ТПУ или Нитрильная резина с полимерным супинатором</w:t>
            </w:r>
          </w:p>
        </w:tc>
      </w:tr>
      <w:tr w:rsidR="005B79F0" w:rsidRPr="00087382" w14:paraId="35F61226" w14:textId="77777777" w:rsidTr="00CE68FF">
        <w:trPr>
          <w:trHeight w:val="20"/>
        </w:trPr>
        <w:tc>
          <w:tcPr>
            <w:tcW w:w="234" w:type="pct"/>
            <w:vMerge/>
            <w:vAlign w:val="center"/>
            <w:hideMark/>
          </w:tcPr>
          <w:p w14:paraId="7CBFA2EA" w14:textId="77777777" w:rsidR="005B79F0" w:rsidRPr="00087382" w:rsidRDefault="005B79F0" w:rsidP="005B79F0">
            <w:pPr>
              <w:jc w:val="left"/>
              <w:rPr>
                <w:sz w:val="20"/>
                <w:szCs w:val="20"/>
                <w:lang w:eastAsia="ru-RU"/>
              </w:rPr>
            </w:pPr>
          </w:p>
        </w:tc>
        <w:tc>
          <w:tcPr>
            <w:tcW w:w="1283" w:type="pct"/>
            <w:vMerge/>
            <w:vAlign w:val="center"/>
            <w:hideMark/>
          </w:tcPr>
          <w:p w14:paraId="5ED9F387" w14:textId="77777777" w:rsidR="005B79F0" w:rsidRPr="00087382" w:rsidRDefault="005B79F0" w:rsidP="005B79F0">
            <w:pPr>
              <w:jc w:val="left"/>
              <w:rPr>
                <w:sz w:val="20"/>
                <w:szCs w:val="20"/>
                <w:lang w:eastAsia="ru-RU"/>
              </w:rPr>
            </w:pPr>
          </w:p>
        </w:tc>
        <w:tc>
          <w:tcPr>
            <w:tcW w:w="1512" w:type="pct"/>
            <w:shd w:val="clear" w:color="auto" w:fill="auto"/>
            <w:hideMark/>
          </w:tcPr>
          <w:p w14:paraId="6A605A15" w14:textId="77777777" w:rsidR="005B79F0" w:rsidRPr="00087382" w:rsidRDefault="005B79F0" w:rsidP="005B79F0">
            <w:pPr>
              <w:jc w:val="left"/>
              <w:rPr>
                <w:sz w:val="20"/>
                <w:szCs w:val="20"/>
                <w:lang w:eastAsia="ru-RU"/>
              </w:rPr>
            </w:pPr>
            <w:r w:rsidRPr="00087382">
              <w:rPr>
                <w:sz w:val="20"/>
                <w:szCs w:val="20"/>
                <w:lang w:eastAsia="ru-RU"/>
              </w:rPr>
              <w:t>Метод крепления</w:t>
            </w:r>
          </w:p>
        </w:tc>
        <w:tc>
          <w:tcPr>
            <w:tcW w:w="1100" w:type="pct"/>
            <w:shd w:val="clear" w:color="auto" w:fill="auto"/>
            <w:hideMark/>
          </w:tcPr>
          <w:p w14:paraId="0D6CC1E1" w14:textId="77777777" w:rsidR="005B79F0" w:rsidRPr="00087382" w:rsidRDefault="005B79F0" w:rsidP="005B79F0">
            <w:pPr>
              <w:jc w:val="left"/>
              <w:rPr>
                <w:sz w:val="20"/>
                <w:szCs w:val="20"/>
                <w:lang w:eastAsia="ru-RU"/>
              </w:rPr>
            </w:pPr>
            <w:r w:rsidRPr="00087382">
              <w:rPr>
                <w:sz w:val="20"/>
                <w:szCs w:val="20"/>
                <w:lang w:eastAsia="ru-RU"/>
              </w:rPr>
              <w:t>литьевой для ПУ/ТПУ, горячая вулканизация для нитрильной резины</w:t>
            </w:r>
          </w:p>
        </w:tc>
        <w:tc>
          <w:tcPr>
            <w:tcW w:w="871" w:type="pct"/>
            <w:shd w:val="clear" w:color="auto" w:fill="auto"/>
            <w:hideMark/>
          </w:tcPr>
          <w:p w14:paraId="20569DF2" w14:textId="77777777" w:rsidR="005B79F0" w:rsidRPr="00087382" w:rsidRDefault="005B79F0" w:rsidP="005B79F0">
            <w:pPr>
              <w:jc w:val="left"/>
              <w:rPr>
                <w:sz w:val="20"/>
                <w:szCs w:val="20"/>
                <w:lang w:eastAsia="ru-RU"/>
              </w:rPr>
            </w:pPr>
            <w:r w:rsidRPr="00087382">
              <w:rPr>
                <w:sz w:val="20"/>
                <w:szCs w:val="20"/>
                <w:lang w:eastAsia="ru-RU"/>
              </w:rPr>
              <w:t>литьевой для ПУ/ТПУ, горячая вулканизация для нитрильной резины, клеевой для обуви со специальными свойствами</w:t>
            </w:r>
          </w:p>
        </w:tc>
      </w:tr>
      <w:tr w:rsidR="005B79F0" w:rsidRPr="00087382" w14:paraId="2754369F" w14:textId="77777777" w:rsidTr="00CE68FF">
        <w:trPr>
          <w:trHeight w:val="20"/>
        </w:trPr>
        <w:tc>
          <w:tcPr>
            <w:tcW w:w="234" w:type="pct"/>
            <w:vMerge/>
            <w:vAlign w:val="center"/>
            <w:hideMark/>
          </w:tcPr>
          <w:p w14:paraId="3C230F5A" w14:textId="77777777" w:rsidR="005B79F0" w:rsidRPr="00087382" w:rsidRDefault="005B79F0" w:rsidP="005B79F0">
            <w:pPr>
              <w:jc w:val="left"/>
              <w:rPr>
                <w:sz w:val="20"/>
                <w:szCs w:val="20"/>
                <w:lang w:eastAsia="ru-RU"/>
              </w:rPr>
            </w:pPr>
          </w:p>
        </w:tc>
        <w:tc>
          <w:tcPr>
            <w:tcW w:w="1283" w:type="pct"/>
            <w:vMerge/>
            <w:vAlign w:val="center"/>
            <w:hideMark/>
          </w:tcPr>
          <w:p w14:paraId="2810B77A" w14:textId="77777777" w:rsidR="005B79F0" w:rsidRPr="00087382" w:rsidRDefault="005B79F0" w:rsidP="005B79F0">
            <w:pPr>
              <w:jc w:val="left"/>
              <w:rPr>
                <w:sz w:val="20"/>
                <w:szCs w:val="20"/>
                <w:lang w:eastAsia="ru-RU"/>
              </w:rPr>
            </w:pPr>
          </w:p>
        </w:tc>
        <w:tc>
          <w:tcPr>
            <w:tcW w:w="1512" w:type="pct"/>
            <w:shd w:val="clear" w:color="auto" w:fill="auto"/>
            <w:hideMark/>
          </w:tcPr>
          <w:p w14:paraId="245B9D9C" w14:textId="77777777" w:rsidR="005B79F0" w:rsidRPr="00087382" w:rsidRDefault="005B79F0" w:rsidP="005B79F0">
            <w:pPr>
              <w:jc w:val="left"/>
              <w:rPr>
                <w:sz w:val="20"/>
                <w:szCs w:val="20"/>
                <w:lang w:eastAsia="ru-RU"/>
              </w:rPr>
            </w:pPr>
            <w:r w:rsidRPr="00087382">
              <w:rPr>
                <w:sz w:val="20"/>
                <w:szCs w:val="20"/>
                <w:lang w:eastAsia="ru-RU"/>
              </w:rPr>
              <w:t>Термостойкость подошвы 160 °С</w:t>
            </w:r>
          </w:p>
        </w:tc>
        <w:tc>
          <w:tcPr>
            <w:tcW w:w="1100" w:type="pct"/>
            <w:shd w:val="clear" w:color="auto" w:fill="auto"/>
            <w:hideMark/>
          </w:tcPr>
          <w:p w14:paraId="69BA3ECA" w14:textId="77777777" w:rsidR="005B79F0" w:rsidRPr="00087382" w:rsidRDefault="005B79F0" w:rsidP="005B79F0">
            <w:pPr>
              <w:jc w:val="left"/>
              <w:rPr>
                <w:sz w:val="20"/>
                <w:szCs w:val="20"/>
                <w:lang w:eastAsia="ru-RU"/>
              </w:rPr>
            </w:pPr>
            <w:r w:rsidRPr="00087382">
              <w:rPr>
                <w:sz w:val="20"/>
                <w:szCs w:val="20"/>
                <w:lang w:eastAsia="ru-RU"/>
              </w:rPr>
              <w:t>Материал подошвы должен обладать термостойкостью не менее 160 °С в течение 30 сек.</w:t>
            </w:r>
          </w:p>
        </w:tc>
        <w:tc>
          <w:tcPr>
            <w:tcW w:w="871" w:type="pct"/>
            <w:shd w:val="clear" w:color="auto" w:fill="auto"/>
            <w:hideMark/>
          </w:tcPr>
          <w:p w14:paraId="2907B269" w14:textId="77777777" w:rsidR="005B79F0" w:rsidRPr="00087382" w:rsidRDefault="005B79F0" w:rsidP="005B79F0">
            <w:pPr>
              <w:jc w:val="left"/>
              <w:rPr>
                <w:sz w:val="20"/>
                <w:szCs w:val="20"/>
                <w:lang w:eastAsia="ru-RU"/>
              </w:rPr>
            </w:pPr>
            <w:r w:rsidRPr="00087382">
              <w:rPr>
                <w:sz w:val="20"/>
                <w:szCs w:val="20"/>
                <w:lang w:eastAsia="ru-RU"/>
              </w:rPr>
              <w:t>Материал подошвы должен обладать термостойкостью не менее 160 °С в течение 30 сек.</w:t>
            </w:r>
          </w:p>
        </w:tc>
      </w:tr>
      <w:tr w:rsidR="005B79F0" w:rsidRPr="00087382" w14:paraId="6BD4348C" w14:textId="77777777" w:rsidTr="00CE68FF">
        <w:trPr>
          <w:trHeight w:val="20"/>
        </w:trPr>
        <w:tc>
          <w:tcPr>
            <w:tcW w:w="234" w:type="pct"/>
            <w:vMerge/>
            <w:vAlign w:val="center"/>
            <w:hideMark/>
          </w:tcPr>
          <w:p w14:paraId="64C02862" w14:textId="77777777" w:rsidR="005B79F0" w:rsidRPr="00087382" w:rsidRDefault="005B79F0" w:rsidP="005B79F0">
            <w:pPr>
              <w:jc w:val="left"/>
              <w:rPr>
                <w:sz w:val="20"/>
                <w:szCs w:val="20"/>
                <w:lang w:eastAsia="ru-RU"/>
              </w:rPr>
            </w:pPr>
          </w:p>
        </w:tc>
        <w:tc>
          <w:tcPr>
            <w:tcW w:w="1283" w:type="pct"/>
            <w:vMerge/>
            <w:vAlign w:val="center"/>
            <w:hideMark/>
          </w:tcPr>
          <w:p w14:paraId="3ADA2167" w14:textId="77777777" w:rsidR="005B79F0" w:rsidRPr="00087382" w:rsidRDefault="005B79F0" w:rsidP="005B79F0">
            <w:pPr>
              <w:jc w:val="left"/>
              <w:rPr>
                <w:sz w:val="20"/>
                <w:szCs w:val="20"/>
                <w:lang w:eastAsia="ru-RU"/>
              </w:rPr>
            </w:pPr>
          </w:p>
        </w:tc>
        <w:tc>
          <w:tcPr>
            <w:tcW w:w="1512" w:type="pct"/>
            <w:shd w:val="clear" w:color="auto" w:fill="auto"/>
            <w:hideMark/>
          </w:tcPr>
          <w:p w14:paraId="5D40322D" w14:textId="77777777" w:rsidR="005B79F0" w:rsidRPr="00087382" w:rsidRDefault="005B79F0" w:rsidP="005B79F0">
            <w:pPr>
              <w:jc w:val="left"/>
              <w:rPr>
                <w:sz w:val="20"/>
                <w:szCs w:val="20"/>
                <w:lang w:eastAsia="ru-RU"/>
              </w:rPr>
            </w:pPr>
            <w:r w:rsidRPr="00087382">
              <w:rPr>
                <w:sz w:val="20"/>
                <w:szCs w:val="20"/>
                <w:lang w:eastAsia="ru-RU"/>
              </w:rPr>
              <w:t xml:space="preserve">Твёрдость подошвы, Шор </w:t>
            </w:r>
          </w:p>
        </w:tc>
        <w:tc>
          <w:tcPr>
            <w:tcW w:w="1100" w:type="pct"/>
            <w:vMerge w:val="restart"/>
            <w:shd w:val="clear" w:color="auto" w:fill="auto"/>
            <w:vAlign w:val="center"/>
            <w:hideMark/>
          </w:tcPr>
          <w:p w14:paraId="02D1C650" w14:textId="77777777" w:rsidR="005B79F0" w:rsidRPr="00087382" w:rsidRDefault="005B79F0" w:rsidP="005B79F0">
            <w:pPr>
              <w:jc w:val="center"/>
              <w:rPr>
                <w:sz w:val="20"/>
                <w:szCs w:val="20"/>
                <w:lang w:eastAsia="ru-RU"/>
              </w:rPr>
            </w:pPr>
            <w:r w:rsidRPr="00087382">
              <w:rPr>
                <w:sz w:val="20"/>
                <w:szCs w:val="20"/>
                <w:lang w:eastAsia="ru-RU"/>
              </w:rPr>
              <w:t>70</w:t>
            </w:r>
          </w:p>
        </w:tc>
        <w:tc>
          <w:tcPr>
            <w:tcW w:w="871" w:type="pct"/>
            <w:shd w:val="clear" w:color="auto" w:fill="auto"/>
            <w:hideMark/>
          </w:tcPr>
          <w:p w14:paraId="44B195FF" w14:textId="77777777" w:rsidR="005B79F0" w:rsidRPr="00087382" w:rsidRDefault="005B79F0" w:rsidP="005B79F0">
            <w:pPr>
              <w:jc w:val="left"/>
              <w:rPr>
                <w:sz w:val="20"/>
                <w:szCs w:val="20"/>
                <w:lang w:eastAsia="ru-RU"/>
              </w:rPr>
            </w:pPr>
            <w:r w:rsidRPr="00087382">
              <w:rPr>
                <w:sz w:val="20"/>
                <w:szCs w:val="20"/>
                <w:lang w:eastAsia="ru-RU"/>
              </w:rPr>
              <w:t> </w:t>
            </w:r>
          </w:p>
        </w:tc>
      </w:tr>
      <w:tr w:rsidR="005B79F0" w:rsidRPr="00087382" w14:paraId="1E5A8E61" w14:textId="77777777" w:rsidTr="00CE68FF">
        <w:trPr>
          <w:trHeight w:val="20"/>
        </w:trPr>
        <w:tc>
          <w:tcPr>
            <w:tcW w:w="234" w:type="pct"/>
            <w:vMerge/>
            <w:vAlign w:val="center"/>
            <w:hideMark/>
          </w:tcPr>
          <w:p w14:paraId="46F0D8B1" w14:textId="77777777" w:rsidR="005B79F0" w:rsidRPr="00087382" w:rsidRDefault="005B79F0" w:rsidP="005B79F0">
            <w:pPr>
              <w:jc w:val="left"/>
              <w:rPr>
                <w:sz w:val="20"/>
                <w:szCs w:val="20"/>
                <w:lang w:eastAsia="ru-RU"/>
              </w:rPr>
            </w:pPr>
          </w:p>
        </w:tc>
        <w:tc>
          <w:tcPr>
            <w:tcW w:w="1283" w:type="pct"/>
            <w:vMerge/>
            <w:vAlign w:val="center"/>
            <w:hideMark/>
          </w:tcPr>
          <w:p w14:paraId="20B5E5A1" w14:textId="77777777" w:rsidR="005B79F0" w:rsidRPr="00087382" w:rsidRDefault="005B79F0" w:rsidP="005B79F0">
            <w:pPr>
              <w:jc w:val="left"/>
              <w:rPr>
                <w:sz w:val="20"/>
                <w:szCs w:val="20"/>
                <w:lang w:eastAsia="ru-RU"/>
              </w:rPr>
            </w:pPr>
          </w:p>
        </w:tc>
        <w:tc>
          <w:tcPr>
            <w:tcW w:w="1512" w:type="pct"/>
            <w:shd w:val="clear" w:color="auto" w:fill="auto"/>
            <w:hideMark/>
          </w:tcPr>
          <w:p w14:paraId="7D371778" w14:textId="77777777" w:rsidR="005B79F0" w:rsidRPr="00087382" w:rsidRDefault="005B79F0" w:rsidP="005B79F0">
            <w:pPr>
              <w:jc w:val="left"/>
              <w:rPr>
                <w:sz w:val="20"/>
                <w:szCs w:val="20"/>
                <w:lang w:eastAsia="ru-RU"/>
              </w:rPr>
            </w:pPr>
            <w:r w:rsidRPr="00087382">
              <w:rPr>
                <w:sz w:val="20"/>
                <w:szCs w:val="20"/>
                <w:lang w:eastAsia="ru-RU"/>
              </w:rPr>
              <w:t>ПУ/ТПУ</w:t>
            </w:r>
          </w:p>
        </w:tc>
        <w:tc>
          <w:tcPr>
            <w:tcW w:w="1100" w:type="pct"/>
            <w:vMerge/>
            <w:vAlign w:val="center"/>
            <w:hideMark/>
          </w:tcPr>
          <w:p w14:paraId="458C4975" w14:textId="77777777" w:rsidR="005B79F0" w:rsidRPr="00087382" w:rsidRDefault="005B79F0" w:rsidP="005B79F0">
            <w:pPr>
              <w:jc w:val="left"/>
              <w:rPr>
                <w:sz w:val="20"/>
                <w:szCs w:val="20"/>
                <w:lang w:eastAsia="ru-RU"/>
              </w:rPr>
            </w:pPr>
          </w:p>
        </w:tc>
        <w:tc>
          <w:tcPr>
            <w:tcW w:w="871" w:type="pct"/>
            <w:shd w:val="clear" w:color="auto" w:fill="auto"/>
            <w:hideMark/>
          </w:tcPr>
          <w:p w14:paraId="31EAF8E1" w14:textId="77777777" w:rsidR="005B79F0" w:rsidRPr="00087382" w:rsidRDefault="005B79F0" w:rsidP="005B79F0">
            <w:pPr>
              <w:jc w:val="left"/>
              <w:rPr>
                <w:sz w:val="20"/>
                <w:szCs w:val="20"/>
                <w:lang w:eastAsia="ru-RU"/>
              </w:rPr>
            </w:pPr>
            <w:r w:rsidRPr="00087382">
              <w:rPr>
                <w:sz w:val="20"/>
                <w:szCs w:val="20"/>
                <w:lang w:eastAsia="ru-RU"/>
              </w:rPr>
              <w:t>45-55</w:t>
            </w:r>
          </w:p>
        </w:tc>
      </w:tr>
      <w:tr w:rsidR="005B79F0" w:rsidRPr="00087382" w14:paraId="4FED5FA1" w14:textId="77777777" w:rsidTr="00CE68FF">
        <w:trPr>
          <w:trHeight w:val="20"/>
        </w:trPr>
        <w:tc>
          <w:tcPr>
            <w:tcW w:w="234" w:type="pct"/>
            <w:vMerge/>
            <w:vAlign w:val="center"/>
            <w:hideMark/>
          </w:tcPr>
          <w:p w14:paraId="1314F363" w14:textId="77777777" w:rsidR="005B79F0" w:rsidRPr="00087382" w:rsidRDefault="005B79F0" w:rsidP="005B79F0">
            <w:pPr>
              <w:jc w:val="left"/>
              <w:rPr>
                <w:sz w:val="20"/>
                <w:szCs w:val="20"/>
                <w:lang w:eastAsia="ru-RU"/>
              </w:rPr>
            </w:pPr>
          </w:p>
        </w:tc>
        <w:tc>
          <w:tcPr>
            <w:tcW w:w="1283" w:type="pct"/>
            <w:vMerge/>
            <w:vAlign w:val="center"/>
            <w:hideMark/>
          </w:tcPr>
          <w:p w14:paraId="25C9CFC5" w14:textId="77777777" w:rsidR="005B79F0" w:rsidRPr="00087382" w:rsidRDefault="005B79F0" w:rsidP="005B79F0">
            <w:pPr>
              <w:jc w:val="left"/>
              <w:rPr>
                <w:sz w:val="20"/>
                <w:szCs w:val="20"/>
                <w:lang w:eastAsia="ru-RU"/>
              </w:rPr>
            </w:pPr>
          </w:p>
        </w:tc>
        <w:tc>
          <w:tcPr>
            <w:tcW w:w="1512" w:type="pct"/>
            <w:shd w:val="clear" w:color="auto" w:fill="auto"/>
            <w:hideMark/>
          </w:tcPr>
          <w:p w14:paraId="4A3471E3" w14:textId="77777777" w:rsidR="005B79F0" w:rsidRPr="00087382" w:rsidRDefault="005B79F0" w:rsidP="005B79F0">
            <w:pPr>
              <w:jc w:val="left"/>
              <w:rPr>
                <w:sz w:val="20"/>
                <w:szCs w:val="20"/>
                <w:lang w:eastAsia="ru-RU"/>
              </w:rPr>
            </w:pPr>
            <w:r w:rsidRPr="00087382">
              <w:rPr>
                <w:sz w:val="20"/>
                <w:szCs w:val="20"/>
                <w:lang w:eastAsia="ru-RU"/>
              </w:rPr>
              <w:t>Нитрильная резина</w:t>
            </w:r>
          </w:p>
        </w:tc>
        <w:tc>
          <w:tcPr>
            <w:tcW w:w="1100" w:type="pct"/>
            <w:vMerge/>
            <w:vAlign w:val="center"/>
            <w:hideMark/>
          </w:tcPr>
          <w:p w14:paraId="5901E994" w14:textId="77777777" w:rsidR="005B79F0" w:rsidRPr="00087382" w:rsidRDefault="005B79F0" w:rsidP="005B79F0">
            <w:pPr>
              <w:jc w:val="left"/>
              <w:rPr>
                <w:sz w:val="20"/>
                <w:szCs w:val="20"/>
                <w:lang w:eastAsia="ru-RU"/>
              </w:rPr>
            </w:pPr>
          </w:p>
        </w:tc>
        <w:tc>
          <w:tcPr>
            <w:tcW w:w="871" w:type="pct"/>
            <w:shd w:val="clear" w:color="auto" w:fill="auto"/>
            <w:hideMark/>
          </w:tcPr>
          <w:p w14:paraId="396AC3FC" w14:textId="77777777" w:rsidR="005B79F0" w:rsidRPr="00087382" w:rsidRDefault="005B79F0" w:rsidP="005B79F0">
            <w:pPr>
              <w:jc w:val="left"/>
              <w:rPr>
                <w:sz w:val="20"/>
                <w:szCs w:val="20"/>
                <w:lang w:eastAsia="ru-RU"/>
              </w:rPr>
            </w:pPr>
            <w:r w:rsidRPr="00087382">
              <w:rPr>
                <w:sz w:val="20"/>
                <w:szCs w:val="20"/>
                <w:lang w:eastAsia="ru-RU"/>
              </w:rPr>
              <w:t>60-65</w:t>
            </w:r>
          </w:p>
        </w:tc>
      </w:tr>
      <w:tr w:rsidR="005B79F0" w:rsidRPr="00087382" w14:paraId="168EEB22" w14:textId="77777777" w:rsidTr="00CE68FF">
        <w:trPr>
          <w:trHeight w:val="20"/>
        </w:trPr>
        <w:tc>
          <w:tcPr>
            <w:tcW w:w="234" w:type="pct"/>
            <w:vMerge/>
            <w:vAlign w:val="center"/>
            <w:hideMark/>
          </w:tcPr>
          <w:p w14:paraId="607A8F75" w14:textId="77777777" w:rsidR="005B79F0" w:rsidRPr="00087382" w:rsidRDefault="005B79F0" w:rsidP="005B79F0">
            <w:pPr>
              <w:jc w:val="left"/>
              <w:rPr>
                <w:sz w:val="20"/>
                <w:szCs w:val="20"/>
                <w:lang w:eastAsia="ru-RU"/>
              </w:rPr>
            </w:pPr>
          </w:p>
        </w:tc>
        <w:tc>
          <w:tcPr>
            <w:tcW w:w="1283" w:type="pct"/>
            <w:vMerge/>
            <w:vAlign w:val="center"/>
            <w:hideMark/>
          </w:tcPr>
          <w:p w14:paraId="58DE71E4" w14:textId="77777777" w:rsidR="005B79F0" w:rsidRPr="00087382" w:rsidRDefault="005B79F0" w:rsidP="005B79F0">
            <w:pPr>
              <w:jc w:val="left"/>
              <w:rPr>
                <w:sz w:val="20"/>
                <w:szCs w:val="20"/>
                <w:lang w:eastAsia="ru-RU"/>
              </w:rPr>
            </w:pPr>
          </w:p>
        </w:tc>
        <w:tc>
          <w:tcPr>
            <w:tcW w:w="1512" w:type="pct"/>
            <w:shd w:val="clear" w:color="auto" w:fill="auto"/>
            <w:hideMark/>
          </w:tcPr>
          <w:p w14:paraId="68C4115E" w14:textId="77777777" w:rsidR="005B79F0" w:rsidRPr="00087382" w:rsidRDefault="005B79F0" w:rsidP="005B79F0">
            <w:pPr>
              <w:jc w:val="left"/>
              <w:rPr>
                <w:sz w:val="20"/>
                <w:szCs w:val="20"/>
                <w:lang w:eastAsia="ru-RU"/>
              </w:rPr>
            </w:pPr>
            <w:r w:rsidRPr="00087382">
              <w:rPr>
                <w:sz w:val="20"/>
                <w:szCs w:val="20"/>
                <w:lang w:eastAsia="ru-RU"/>
              </w:rPr>
              <w:t xml:space="preserve">Прочность материала подошвы Н/мм², не менее </w:t>
            </w:r>
          </w:p>
        </w:tc>
        <w:tc>
          <w:tcPr>
            <w:tcW w:w="1100" w:type="pct"/>
            <w:shd w:val="clear" w:color="auto" w:fill="auto"/>
            <w:hideMark/>
          </w:tcPr>
          <w:p w14:paraId="44DB1F4F" w14:textId="77777777" w:rsidR="005B79F0" w:rsidRPr="00087382" w:rsidRDefault="005B79F0" w:rsidP="005B79F0">
            <w:pPr>
              <w:jc w:val="left"/>
              <w:rPr>
                <w:sz w:val="20"/>
                <w:szCs w:val="20"/>
                <w:lang w:eastAsia="ru-RU"/>
              </w:rPr>
            </w:pPr>
            <w:r w:rsidRPr="00087382">
              <w:rPr>
                <w:sz w:val="20"/>
                <w:szCs w:val="20"/>
                <w:lang w:eastAsia="ru-RU"/>
              </w:rPr>
              <w:t>2</w:t>
            </w:r>
          </w:p>
        </w:tc>
        <w:tc>
          <w:tcPr>
            <w:tcW w:w="871" w:type="pct"/>
            <w:shd w:val="clear" w:color="auto" w:fill="auto"/>
            <w:hideMark/>
          </w:tcPr>
          <w:p w14:paraId="254D0393" w14:textId="77777777" w:rsidR="005B79F0" w:rsidRPr="00087382" w:rsidRDefault="005B79F0" w:rsidP="005B79F0">
            <w:pPr>
              <w:jc w:val="left"/>
              <w:rPr>
                <w:sz w:val="20"/>
                <w:szCs w:val="20"/>
                <w:lang w:eastAsia="ru-RU"/>
              </w:rPr>
            </w:pPr>
            <w:r w:rsidRPr="00087382">
              <w:rPr>
                <w:sz w:val="20"/>
                <w:szCs w:val="20"/>
                <w:lang w:eastAsia="ru-RU"/>
              </w:rPr>
              <w:t>3,2</w:t>
            </w:r>
          </w:p>
        </w:tc>
      </w:tr>
      <w:tr w:rsidR="005B79F0" w:rsidRPr="00087382" w14:paraId="46824B58" w14:textId="77777777" w:rsidTr="00CE68FF">
        <w:trPr>
          <w:trHeight w:val="20"/>
        </w:trPr>
        <w:tc>
          <w:tcPr>
            <w:tcW w:w="234" w:type="pct"/>
            <w:vMerge/>
            <w:vAlign w:val="center"/>
            <w:hideMark/>
          </w:tcPr>
          <w:p w14:paraId="03DF2AD5" w14:textId="77777777" w:rsidR="005B79F0" w:rsidRPr="00087382" w:rsidRDefault="005B79F0" w:rsidP="005B79F0">
            <w:pPr>
              <w:jc w:val="left"/>
              <w:rPr>
                <w:sz w:val="20"/>
                <w:szCs w:val="20"/>
                <w:lang w:eastAsia="ru-RU"/>
              </w:rPr>
            </w:pPr>
          </w:p>
        </w:tc>
        <w:tc>
          <w:tcPr>
            <w:tcW w:w="1283" w:type="pct"/>
            <w:vMerge/>
            <w:vAlign w:val="center"/>
            <w:hideMark/>
          </w:tcPr>
          <w:p w14:paraId="237AD8B1" w14:textId="77777777" w:rsidR="005B79F0" w:rsidRPr="00087382" w:rsidRDefault="005B79F0" w:rsidP="005B79F0">
            <w:pPr>
              <w:jc w:val="left"/>
              <w:rPr>
                <w:sz w:val="20"/>
                <w:szCs w:val="20"/>
                <w:lang w:eastAsia="ru-RU"/>
              </w:rPr>
            </w:pPr>
          </w:p>
        </w:tc>
        <w:tc>
          <w:tcPr>
            <w:tcW w:w="1512" w:type="pct"/>
            <w:shd w:val="clear" w:color="auto" w:fill="auto"/>
            <w:hideMark/>
          </w:tcPr>
          <w:p w14:paraId="3AD7B154" w14:textId="77777777" w:rsidR="005B79F0" w:rsidRPr="00087382" w:rsidRDefault="005B79F0" w:rsidP="005B79F0">
            <w:pPr>
              <w:jc w:val="left"/>
              <w:rPr>
                <w:sz w:val="20"/>
                <w:szCs w:val="20"/>
                <w:lang w:eastAsia="ru-RU"/>
              </w:rPr>
            </w:pPr>
            <w:r w:rsidRPr="00087382">
              <w:rPr>
                <w:sz w:val="20"/>
                <w:szCs w:val="20"/>
                <w:lang w:eastAsia="ru-RU"/>
              </w:rPr>
              <w:t>Прочность на разрыв  ходовой части подошвы, не менее</w:t>
            </w:r>
          </w:p>
        </w:tc>
        <w:tc>
          <w:tcPr>
            <w:tcW w:w="1100" w:type="pct"/>
            <w:shd w:val="clear" w:color="auto" w:fill="auto"/>
            <w:hideMark/>
          </w:tcPr>
          <w:p w14:paraId="7FBAB1BD" w14:textId="77777777" w:rsidR="005B79F0" w:rsidRPr="00087382" w:rsidRDefault="005B79F0" w:rsidP="005B79F0">
            <w:pPr>
              <w:jc w:val="left"/>
              <w:rPr>
                <w:sz w:val="20"/>
                <w:szCs w:val="20"/>
                <w:lang w:eastAsia="ru-RU"/>
              </w:rPr>
            </w:pPr>
            <w:r w:rsidRPr="00087382">
              <w:rPr>
                <w:sz w:val="20"/>
                <w:szCs w:val="20"/>
                <w:lang w:eastAsia="ru-RU"/>
              </w:rPr>
              <w:t>180 Н/см</w:t>
            </w:r>
          </w:p>
        </w:tc>
        <w:tc>
          <w:tcPr>
            <w:tcW w:w="871" w:type="pct"/>
            <w:shd w:val="clear" w:color="auto" w:fill="auto"/>
            <w:hideMark/>
          </w:tcPr>
          <w:p w14:paraId="384191C7" w14:textId="77777777" w:rsidR="005B79F0" w:rsidRPr="00087382" w:rsidRDefault="005B79F0" w:rsidP="005B79F0">
            <w:pPr>
              <w:jc w:val="left"/>
              <w:rPr>
                <w:sz w:val="20"/>
                <w:szCs w:val="20"/>
                <w:lang w:eastAsia="ru-RU"/>
              </w:rPr>
            </w:pPr>
            <w:r w:rsidRPr="00087382">
              <w:rPr>
                <w:sz w:val="20"/>
                <w:szCs w:val="20"/>
                <w:lang w:eastAsia="ru-RU"/>
              </w:rPr>
              <w:t>230Н/см</w:t>
            </w:r>
          </w:p>
        </w:tc>
      </w:tr>
      <w:tr w:rsidR="005B79F0" w:rsidRPr="00087382" w14:paraId="66B94025" w14:textId="77777777" w:rsidTr="00CE68FF">
        <w:trPr>
          <w:trHeight w:val="20"/>
        </w:trPr>
        <w:tc>
          <w:tcPr>
            <w:tcW w:w="234" w:type="pct"/>
            <w:vMerge/>
            <w:vAlign w:val="center"/>
            <w:hideMark/>
          </w:tcPr>
          <w:p w14:paraId="0F9156D3" w14:textId="77777777" w:rsidR="005B79F0" w:rsidRPr="00087382" w:rsidRDefault="005B79F0" w:rsidP="005B79F0">
            <w:pPr>
              <w:jc w:val="left"/>
              <w:rPr>
                <w:sz w:val="20"/>
                <w:szCs w:val="20"/>
                <w:lang w:eastAsia="ru-RU"/>
              </w:rPr>
            </w:pPr>
          </w:p>
        </w:tc>
        <w:tc>
          <w:tcPr>
            <w:tcW w:w="1283" w:type="pct"/>
            <w:vMerge/>
            <w:vAlign w:val="center"/>
            <w:hideMark/>
          </w:tcPr>
          <w:p w14:paraId="55BC86B0" w14:textId="77777777" w:rsidR="005B79F0" w:rsidRPr="00087382" w:rsidRDefault="005B79F0" w:rsidP="005B79F0">
            <w:pPr>
              <w:jc w:val="left"/>
              <w:rPr>
                <w:sz w:val="20"/>
                <w:szCs w:val="20"/>
                <w:lang w:eastAsia="ru-RU"/>
              </w:rPr>
            </w:pPr>
          </w:p>
        </w:tc>
        <w:tc>
          <w:tcPr>
            <w:tcW w:w="1512" w:type="pct"/>
            <w:shd w:val="clear" w:color="auto" w:fill="auto"/>
            <w:hideMark/>
          </w:tcPr>
          <w:p w14:paraId="3C87E3F5" w14:textId="77777777" w:rsidR="005B79F0" w:rsidRPr="00087382" w:rsidRDefault="005B79F0" w:rsidP="005B79F0">
            <w:pPr>
              <w:jc w:val="left"/>
              <w:rPr>
                <w:sz w:val="20"/>
                <w:szCs w:val="20"/>
                <w:lang w:eastAsia="ru-RU"/>
              </w:rPr>
            </w:pPr>
            <w:r w:rsidRPr="00087382">
              <w:rPr>
                <w:sz w:val="20"/>
                <w:szCs w:val="20"/>
                <w:lang w:eastAsia="ru-RU"/>
              </w:rPr>
              <w:t xml:space="preserve"> Прочность на изгиб, не менее </w:t>
            </w:r>
          </w:p>
        </w:tc>
        <w:tc>
          <w:tcPr>
            <w:tcW w:w="1100" w:type="pct"/>
            <w:shd w:val="clear" w:color="auto" w:fill="auto"/>
            <w:hideMark/>
          </w:tcPr>
          <w:p w14:paraId="4440F58F" w14:textId="77777777" w:rsidR="005B79F0" w:rsidRPr="00087382" w:rsidRDefault="005B79F0" w:rsidP="005B79F0">
            <w:pPr>
              <w:jc w:val="left"/>
              <w:rPr>
                <w:sz w:val="20"/>
                <w:szCs w:val="20"/>
                <w:lang w:eastAsia="ru-RU"/>
              </w:rPr>
            </w:pPr>
            <w:r w:rsidRPr="00087382">
              <w:rPr>
                <w:sz w:val="20"/>
                <w:szCs w:val="20"/>
                <w:lang w:eastAsia="ru-RU"/>
              </w:rPr>
              <w:t> </w:t>
            </w:r>
          </w:p>
        </w:tc>
        <w:tc>
          <w:tcPr>
            <w:tcW w:w="871" w:type="pct"/>
            <w:shd w:val="clear" w:color="auto" w:fill="auto"/>
            <w:hideMark/>
          </w:tcPr>
          <w:p w14:paraId="0B195AB3" w14:textId="77777777" w:rsidR="005B79F0" w:rsidRPr="00087382" w:rsidRDefault="005B79F0" w:rsidP="005B79F0">
            <w:pPr>
              <w:jc w:val="left"/>
              <w:rPr>
                <w:sz w:val="20"/>
                <w:szCs w:val="20"/>
                <w:lang w:eastAsia="ru-RU"/>
              </w:rPr>
            </w:pPr>
            <w:r w:rsidRPr="00087382">
              <w:rPr>
                <w:sz w:val="20"/>
                <w:szCs w:val="20"/>
                <w:lang w:eastAsia="ru-RU"/>
              </w:rPr>
              <w:t>100000 изгибов</w:t>
            </w:r>
          </w:p>
        </w:tc>
      </w:tr>
      <w:tr w:rsidR="005B79F0" w:rsidRPr="00087382" w14:paraId="666DFC8A" w14:textId="77777777" w:rsidTr="00CE68FF">
        <w:trPr>
          <w:trHeight w:val="20"/>
        </w:trPr>
        <w:tc>
          <w:tcPr>
            <w:tcW w:w="234" w:type="pct"/>
            <w:vMerge/>
            <w:vAlign w:val="center"/>
            <w:hideMark/>
          </w:tcPr>
          <w:p w14:paraId="6BDEB157" w14:textId="77777777" w:rsidR="005B79F0" w:rsidRPr="00087382" w:rsidRDefault="005B79F0" w:rsidP="005B79F0">
            <w:pPr>
              <w:jc w:val="left"/>
              <w:rPr>
                <w:sz w:val="20"/>
                <w:szCs w:val="20"/>
                <w:lang w:eastAsia="ru-RU"/>
              </w:rPr>
            </w:pPr>
          </w:p>
        </w:tc>
        <w:tc>
          <w:tcPr>
            <w:tcW w:w="1283" w:type="pct"/>
            <w:vMerge/>
            <w:vAlign w:val="center"/>
            <w:hideMark/>
          </w:tcPr>
          <w:p w14:paraId="59465801" w14:textId="77777777" w:rsidR="005B79F0" w:rsidRPr="00087382" w:rsidRDefault="005B79F0" w:rsidP="005B79F0">
            <w:pPr>
              <w:jc w:val="left"/>
              <w:rPr>
                <w:sz w:val="20"/>
                <w:szCs w:val="20"/>
                <w:lang w:eastAsia="ru-RU"/>
              </w:rPr>
            </w:pPr>
          </w:p>
        </w:tc>
        <w:tc>
          <w:tcPr>
            <w:tcW w:w="1512" w:type="pct"/>
            <w:shd w:val="clear" w:color="auto" w:fill="auto"/>
            <w:hideMark/>
          </w:tcPr>
          <w:p w14:paraId="7AAB12E0" w14:textId="77777777" w:rsidR="005B79F0" w:rsidRPr="00087382" w:rsidRDefault="005B79F0" w:rsidP="005B79F0">
            <w:pPr>
              <w:jc w:val="left"/>
              <w:rPr>
                <w:sz w:val="20"/>
                <w:szCs w:val="20"/>
                <w:lang w:eastAsia="ru-RU"/>
              </w:rPr>
            </w:pPr>
            <w:r w:rsidRPr="00087382">
              <w:rPr>
                <w:sz w:val="20"/>
                <w:szCs w:val="20"/>
                <w:lang w:eastAsia="ru-RU"/>
              </w:rPr>
              <w:t>Глубина протектора, не менее</w:t>
            </w:r>
          </w:p>
        </w:tc>
        <w:tc>
          <w:tcPr>
            <w:tcW w:w="1100" w:type="pct"/>
            <w:shd w:val="clear" w:color="auto" w:fill="auto"/>
            <w:hideMark/>
          </w:tcPr>
          <w:p w14:paraId="10000687" w14:textId="77777777" w:rsidR="005B79F0" w:rsidRPr="00087382" w:rsidRDefault="005B79F0" w:rsidP="005B79F0">
            <w:pPr>
              <w:jc w:val="left"/>
              <w:rPr>
                <w:sz w:val="20"/>
                <w:szCs w:val="20"/>
                <w:lang w:eastAsia="ru-RU"/>
              </w:rPr>
            </w:pPr>
            <w:r w:rsidRPr="00087382">
              <w:rPr>
                <w:sz w:val="20"/>
                <w:szCs w:val="20"/>
                <w:lang w:eastAsia="ru-RU"/>
              </w:rPr>
              <w:t xml:space="preserve"> 4 мм</w:t>
            </w:r>
          </w:p>
        </w:tc>
        <w:tc>
          <w:tcPr>
            <w:tcW w:w="871" w:type="pct"/>
            <w:shd w:val="clear" w:color="auto" w:fill="auto"/>
            <w:hideMark/>
          </w:tcPr>
          <w:p w14:paraId="6C0712ED" w14:textId="77777777" w:rsidR="005B79F0" w:rsidRPr="00087382" w:rsidRDefault="005B79F0" w:rsidP="005B79F0">
            <w:pPr>
              <w:jc w:val="left"/>
              <w:rPr>
                <w:sz w:val="20"/>
                <w:szCs w:val="20"/>
                <w:lang w:eastAsia="ru-RU"/>
              </w:rPr>
            </w:pPr>
            <w:r w:rsidRPr="00087382">
              <w:rPr>
                <w:sz w:val="20"/>
                <w:szCs w:val="20"/>
                <w:lang w:eastAsia="ru-RU"/>
              </w:rPr>
              <w:t>4 мм</w:t>
            </w:r>
          </w:p>
        </w:tc>
      </w:tr>
      <w:tr w:rsidR="005B79F0" w:rsidRPr="00087382" w14:paraId="00C89EFA" w14:textId="77777777" w:rsidTr="00CE68FF">
        <w:trPr>
          <w:trHeight w:val="20"/>
        </w:trPr>
        <w:tc>
          <w:tcPr>
            <w:tcW w:w="234" w:type="pct"/>
            <w:vMerge/>
            <w:vAlign w:val="center"/>
            <w:hideMark/>
          </w:tcPr>
          <w:p w14:paraId="247E3072" w14:textId="77777777" w:rsidR="005B79F0" w:rsidRPr="00087382" w:rsidRDefault="005B79F0" w:rsidP="005B79F0">
            <w:pPr>
              <w:jc w:val="left"/>
              <w:rPr>
                <w:sz w:val="20"/>
                <w:szCs w:val="20"/>
                <w:lang w:eastAsia="ru-RU"/>
              </w:rPr>
            </w:pPr>
          </w:p>
        </w:tc>
        <w:tc>
          <w:tcPr>
            <w:tcW w:w="1283" w:type="pct"/>
            <w:vMerge/>
            <w:vAlign w:val="center"/>
            <w:hideMark/>
          </w:tcPr>
          <w:p w14:paraId="181557FD" w14:textId="77777777" w:rsidR="005B79F0" w:rsidRPr="00087382" w:rsidRDefault="005B79F0" w:rsidP="005B79F0">
            <w:pPr>
              <w:jc w:val="left"/>
              <w:rPr>
                <w:sz w:val="20"/>
                <w:szCs w:val="20"/>
                <w:lang w:eastAsia="ru-RU"/>
              </w:rPr>
            </w:pPr>
          </w:p>
        </w:tc>
        <w:tc>
          <w:tcPr>
            <w:tcW w:w="1512" w:type="pct"/>
            <w:shd w:val="clear" w:color="auto" w:fill="auto"/>
            <w:hideMark/>
          </w:tcPr>
          <w:p w14:paraId="05DD3ED5" w14:textId="77777777" w:rsidR="005B79F0" w:rsidRPr="00087382" w:rsidRDefault="005B79F0" w:rsidP="005B79F0">
            <w:pPr>
              <w:jc w:val="left"/>
              <w:rPr>
                <w:sz w:val="20"/>
                <w:szCs w:val="20"/>
                <w:lang w:eastAsia="ru-RU"/>
              </w:rPr>
            </w:pPr>
            <w:r w:rsidRPr="00087382">
              <w:rPr>
                <w:sz w:val="20"/>
                <w:szCs w:val="20"/>
                <w:lang w:eastAsia="ru-RU"/>
              </w:rPr>
              <w:t>Коэффициент трения скольжения по зажиренным поверхностям:металлическая поверхность с глецирином, не менее</w:t>
            </w:r>
          </w:p>
        </w:tc>
        <w:tc>
          <w:tcPr>
            <w:tcW w:w="1100" w:type="pct"/>
            <w:shd w:val="clear" w:color="auto" w:fill="auto"/>
            <w:hideMark/>
          </w:tcPr>
          <w:p w14:paraId="13C03485" w14:textId="77777777" w:rsidR="005B79F0" w:rsidRPr="00087382" w:rsidRDefault="005B79F0" w:rsidP="005B79F0">
            <w:pPr>
              <w:jc w:val="left"/>
              <w:rPr>
                <w:sz w:val="20"/>
                <w:szCs w:val="20"/>
                <w:lang w:eastAsia="ru-RU"/>
              </w:rPr>
            </w:pPr>
            <w:r w:rsidRPr="00087382">
              <w:rPr>
                <w:sz w:val="20"/>
                <w:szCs w:val="20"/>
                <w:lang w:eastAsia="ru-RU"/>
              </w:rPr>
              <w:t>0,2</w:t>
            </w:r>
          </w:p>
        </w:tc>
        <w:tc>
          <w:tcPr>
            <w:tcW w:w="871" w:type="pct"/>
            <w:shd w:val="clear" w:color="auto" w:fill="auto"/>
            <w:hideMark/>
          </w:tcPr>
          <w:p w14:paraId="4FAB7C33" w14:textId="77777777" w:rsidR="005B79F0" w:rsidRPr="00087382" w:rsidRDefault="005B79F0" w:rsidP="005B79F0">
            <w:pPr>
              <w:jc w:val="left"/>
              <w:rPr>
                <w:sz w:val="20"/>
                <w:szCs w:val="20"/>
                <w:lang w:eastAsia="ru-RU"/>
              </w:rPr>
            </w:pPr>
            <w:r w:rsidRPr="00087382">
              <w:rPr>
                <w:sz w:val="20"/>
                <w:szCs w:val="20"/>
                <w:lang w:eastAsia="ru-RU"/>
              </w:rPr>
              <w:t>0,24</w:t>
            </w:r>
          </w:p>
        </w:tc>
      </w:tr>
      <w:tr w:rsidR="005B79F0" w:rsidRPr="00087382" w14:paraId="6C376D10" w14:textId="77777777" w:rsidTr="00CE68FF">
        <w:trPr>
          <w:trHeight w:val="20"/>
        </w:trPr>
        <w:tc>
          <w:tcPr>
            <w:tcW w:w="234" w:type="pct"/>
            <w:vMerge/>
            <w:vAlign w:val="center"/>
            <w:hideMark/>
          </w:tcPr>
          <w:p w14:paraId="2B878642" w14:textId="77777777" w:rsidR="005B79F0" w:rsidRPr="00087382" w:rsidRDefault="005B79F0" w:rsidP="005B79F0">
            <w:pPr>
              <w:jc w:val="left"/>
              <w:rPr>
                <w:sz w:val="20"/>
                <w:szCs w:val="20"/>
                <w:lang w:eastAsia="ru-RU"/>
              </w:rPr>
            </w:pPr>
          </w:p>
        </w:tc>
        <w:tc>
          <w:tcPr>
            <w:tcW w:w="1283" w:type="pct"/>
            <w:vMerge/>
            <w:vAlign w:val="center"/>
            <w:hideMark/>
          </w:tcPr>
          <w:p w14:paraId="0936569E" w14:textId="77777777" w:rsidR="005B79F0" w:rsidRPr="00087382" w:rsidRDefault="005B79F0" w:rsidP="005B79F0">
            <w:pPr>
              <w:jc w:val="left"/>
              <w:rPr>
                <w:sz w:val="20"/>
                <w:szCs w:val="20"/>
                <w:lang w:eastAsia="ru-RU"/>
              </w:rPr>
            </w:pPr>
          </w:p>
        </w:tc>
        <w:tc>
          <w:tcPr>
            <w:tcW w:w="1512" w:type="pct"/>
            <w:shd w:val="clear" w:color="auto" w:fill="auto"/>
            <w:hideMark/>
          </w:tcPr>
          <w:p w14:paraId="04A592B4" w14:textId="77777777" w:rsidR="005B79F0" w:rsidRPr="00087382" w:rsidRDefault="005B79F0" w:rsidP="005B79F0">
            <w:pPr>
              <w:jc w:val="left"/>
              <w:rPr>
                <w:sz w:val="20"/>
                <w:szCs w:val="20"/>
                <w:lang w:eastAsia="ru-RU"/>
              </w:rPr>
            </w:pPr>
            <w:r w:rsidRPr="00087382">
              <w:rPr>
                <w:sz w:val="20"/>
                <w:szCs w:val="20"/>
                <w:lang w:eastAsia="ru-RU"/>
              </w:rPr>
              <w:t>Коэффициент трения скольжения по зажиренным поверхностям:керамичекая плитка с мыльным расствором, не менее</w:t>
            </w:r>
          </w:p>
        </w:tc>
        <w:tc>
          <w:tcPr>
            <w:tcW w:w="1100" w:type="pct"/>
            <w:shd w:val="clear" w:color="auto" w:fill="auto"/>
            <w:hideMark/>
          </w:tcPr>
          <w:p w14:paraId="5EF9AE10" w14:textId="77777777" w:rsidR="005B79F0" w:rsidRPr="00087382" w:rsidRDefault="005B79F0" w:rsidP="005B79F0">
            <w:pPr>
              <w:jc w:val="left"/>
              <w:rPr>
                <w:sz w:val="20"/>
                <w:szCs w:val="20"/>
                <w:lang w:eastAsia="ru-RU"/>
              </w:rPr>
            </w:pPr>
            <w:r w:rsidRPr="00087382">
              <w:rPr>
                <w:sz w:val="20"/>
                <w:szCs w:val="20"/>
                <w:lang w:eastAsia="ru-RU"/>
              </w:rPr>
              <w:t>0,2</w:t>
            </w:r>
          </w:p>
        </w:tc>
        <w:tc>
          <w:tcPr>
            <w:tcW w:w="871" w:type="pct"/>
            <w:shd w:val="clear" w:color="auto" w:fill="auto"/>
            <w:hideMark/>
          </w:tcPr>
          <w:p w14:paraId="2B977385" w14:textId="77777777" w:rsidR="005B79F0" w:rsidRPr="00087382" w:rsidRDefault="005B79F0" w:rsidP="005B79F0">
            <w:pPr>
              <w:jc w:val="left"/>
              <w:rPr>
                <w:sz w:val="20"/>
                <w:szCs w:val="20"/>
                <w:lang w:eastAsia="ru-RU"/>
              </w:rPr>
            </w:pPr>
            <w:r w:rsidRPr="00087382">
              <w:rPr>
                <w:sz w:val="20"/>
                <w:szCs w:val="20"/>
                <w:lang w:eastAsia="ru-RU"/>
              </w:rPr>
              <w:t>0,25</w:t>
            </w:r>
          </w:p>
        </w:tc>
      </w:tr>
      <w:tr w:rsidR="005B79F0" w:rsidRPr="00087382" w14:paraId="6617D43E" w14:textId="77777777" w:rsidTr="00CE68FF">
        <w:trPr>
          <w:trHeight w:val="20"/>
        </w:trPr>
        <w:tc>
          <w:tcPr>
            <w:tcW w:w="234" w:type="pct"/>
            <w:vMerge/>
            <w:vAlign w:val="center"/>
            <w:hideMark/>
          </w:tcPr>
          <w:p w14:paraId="255FDE0C" w14:textId="77777777" w:rsidR="005B79F0" w:rsidRPr="00087382" w:rsidRDefault="005B79F0" w:rsidP="005B79F0">
            <w:pPr>
              <w:jc w:val="left"/>
              <w:rPr>
                <w:sz w:val="20"/>
                <w:szCs w:val="20"/>
                <w:lang w:eastAsia="ru-RU"/>
              </w:rPr>
            </w:pPr>
          </w:p>
        </w:tc>
        <w:tc>
          <w:tcPr>
            <w:tcW w:w="1283" w:type="pct"/>
            <w:vMerge/>
            <w:vAlign w:val="center"/>
            <w:hideMark/>
          </w:tcPr>
          <w:p w14:paraId="69D6471A" w14:textId="77777777" w:rsidR="005B79F0" w:rsidRPr="00087382" w:rsidRDefault="005B79F0" w:rsidP="005B79F0">
            <w:pPr>
              <w:jc w:val="left"/>
              <w:rPr>
                <w:sz w:val="20"/>
                <w:szCs w:val="20"/>
                <w:lang w:eastAsia="ru-RU"/>
              </w:rPr>
            </w:pPr>
          </w:p>
        </w:tc>
        <w:tc>
          <w:tcPr>
            <w:tcW w:w="1512" w:type="pct"/>
            <w:shd w:val="clear" w:color="auto" w:fill="auto"/>
            <w:hideMark/>
          </w:tcPr>
          <w:p w14:paraId="5C729AFE" w14:textId="77777777" w:rsidR="005B79F0" w:rsidRPr="00087382" w:rsidRDefault="005B79F0" w:rsidP="005B79F0">
            <w:pPr>
              <w:jc w:val="left"/>
              <w:rPr>
                <w:sz w:val="20"/>
                <w:szCs w:val="20"/>
                <w:lang w:eastAsia="ru-RU"/>
              </w:rPr>
            </w:pPr>
            <w:r w:rsidRPr="00087382">
              <w:rPr>
                <w:sz w:val="20"/>
                <w:szCs w:val="20"/>
                <w:lang w:eastAsia="ru-RU"/>
              </w:rPr>
              <w:t>Коэффициент снижения прочности ниточных креплений деталей верха от воздействия: нефти, масла, бензина, щёлочи 20%, кислоты 20%, не менее</w:t>
            </w:r>
          </w:p>
        </w:tc>
        <w:tc>
          <w:tcPr>
            <w:tcW w:w="1100" w:type="pct"/>
            <w:shd w:val="clear" w:color="auto" w:fill="auto"/>
            <w:hideMark/>
          </w:tcPr>
          <w:p w14:paraId="33B0E75A" w14:textId="77777777" w:rsidR="005B79F0" w:rsidRPr="00087382" w:rsidRDefault="005B79F0" w:rsidP="005B79F0">
            <w:pPr>
              <w:jc w:val="left"/>
              <w:rPr>
                <w:sz w:val="20"/>
                <w:szCs w:val="20"/>
                <w:lang w:eastAsia="ru-RU"/>
              </w:rPr>
            </w:pPr>
            <w:r w:rsidRPr="00087382">
              <w:rPr>
                <w:sz w:val="20"/>
                <w:szCs w:val="20"/>
                <w:lang w:eastAsia="ru-RU"/>
              </w:rPr>
              <w:t>0,6</w:t>
            </w:r>
          </w:p>
        </w:tc>
        <w:tc>
          <w:tcPr>
            <w:tcW w:w="871" w:type="pct"/>
            <w:shd w:val="clear" w:color="auto" w:fill="auto"/>
            <w:hideMark/>
          </w:tcPr>
          <w:p w14:paraId="24A842CF" w14:textId="77777777" w:rsidR="005B79F0" w:rsidRPr="00087382" w:rsidRDefault="005B79F0" w:rsidP="005B79F0">
            <w:pPr>
              <w:jc w:val="left"/>
              <w:rPr>
                <w:sz w:val="20"/>
                <w:szCs w:val="20"/>
                <w:lang w:eastAsia="ru-RU"/>
              </w:rPr>
            </w:pPr>
            <w:r w:rsidRPr="00087382">
              <w:rPr>
                <w:sz w:val="20"/>
                <w:szCs w:val="20"/>
                <w:lang w:eastAsia="ru-RU"/>
              </w:rPr>
              <w:t>0,8</w:t>
            </w:r>
          </w:p>
        </w:tc>
      </w:tr>
      <w:tr w:rsidR="005B79F0" w:rsidRPr="00087382" w14:paraId="79843035" w14:textId="77777777" w:rsidTr="00CE68FF">
        <w:trPr>
          <w:trHeight w:val="20"/>
        </w:trPr>
        <w:tc>
          <w:tcPr>
            <w:tcW w:w="234" w:type="pct"/>
            <w:vMerge/>
            <w:vAlign w:val="center"/>
            <w:hideMark/>
          </w:tcPr>
          <w:p w14:paraId="3B362E95" w14:textId="77777777" w:rsidR="005B79F0" w:rsidRPr="00087382" w:rsidRDefault="005B79F0" w:rsidP="005B79F0">
            <w:pPr>
              <w:jc w:val="left"/>
              <w:rPr>
                <w:sz w:val="20"/>
                <w:szCs w:val="20"/>
                <w:lang w:eastAsia="ru-RU"/>
              </w:rPr>
            </w:pPr>
          </w:p>
        </w:tc>
        <w:tc>
          <w:tcPr>
            <w:tcW w:w="1283" w:type="pct"/>
            <w:vMerge/>
            <w:vAlign w:val="center"/>
            <w:hideMark/>
          </w:tcPr>
          <w:p w14:paraId="28A5DEBA" w14:textId="77777777" w:rsidR="005B79F0" w:rsidRPr="00087382" w:rsidRDefault="005B79F0" w:rsidP="005B79F0">
            <w:pPr>
              <w:jc w:val="left"/>
              <w:rPr>
                <w:sz w:val="20"/>
                <w:szCs w:val="20"/>
                <w:lang w:eastAsia="ru-RU"/>
              </w:rPr>
            </w:pPr>
          </w:p>
        </w:tc>
        <w:tc>
          <w:tcPr>
            <w:tcW w:w="1512" w:type="pct"/>
            <w:shd w:val="clear" w:color="auto" w:fill="auto"/>
            <w:hideMark/>
          </w:tcPr>
          <w:p w14:paraId="7E5E3BD1" w14:textId="77777777" w:rsidR="005B79F0" w:rsidRPr="00087382" w:rsidRDefault="005B79F0" w:rsidP="005B79F0">
            <w:pPr>
              <w:jc w:val="left"/>
              <w:rPr>
                <w:sz w:val="20"/>
                <w:szCs w:val="20"/>
                <w:lang w:eastAsia="ru-RU"/>
              </w:rPr>
            </w:pPr>
            <w:r w:rsidRPr="00087382">
              <w:rPr>
                <w:sz w:val="20"/>
                <w:szCs w:val="20"/>
                <w:lang w:eastAsia="ru-RU"/>
              </w:rPr>
              <w:t>Коэффициент снижения прочности крепления деталей низа от воздействия: нефти, масла, бензина, щёлочи 20%, кислоты 20%, не менее</w:t>
            </w:r>
          </w:p>
        </w:tc>
        <w:tc>
          <w:tcPr>
            <w:tcW w:w="1100" w:type="pct"/>
            <w:shd w:val="clear" w:color="auto" w:fill="auto"/>
            <w:hideMark/>
          </w:tcPr>
          <w:p w14:paraId="0029AE40" w14:textId="77777777" w:rsidR="005B79F0" w:rsidRPr="00087382" w:rsidRDefault="005B79F0" w:rsidP="005B79F0">
            <w:pPr>
              <w:jc w:val="left"/>
              <w:rPr>
                <w:sz w:val="20"/>
                <w:szCs w:val="20"/>
                <w:lang w:eastAsia="ru-RU"/>
              </w:rPr>
            </w:pPr>
            <w:r w:rsidRPr="00087382">
              <w:rPr>
                <w:sz w:val="20"/>
                <w:szCs w:val="20"/>
                <w:lang w:eastAsia="ru-RU"/>
              </w:rPr>
              <w:t>0,5</w:t>
            </w:r>
          </w:p>
        </w:tc>
        <w:tc>
          <w:tcPr>
            <w:tcW w:w="871" w:type="pct"/>
            <w:shd w:val="clear" w:color="auto" w:fill="auto"/>
            <w:hideMark/>
          </w:tcPr>
          <w:p w14:paraId="5A0E8153" w14:textId="77777777" w:rsidR="005B79F0" w:rsidRPr="00087382" w:rsidRDefault="005B79F0" w:rsidP="005B79F0">
            <w:pPr>
              <w:jc w:val="left"/>
              <w:rPr>
                <w:sz w:val="20"/>
                <w:szCs w:val="20"/>
                <w:lang w:eastAsia="ru-RU"/>
              </w:rPr>
            </w:pPr>
            <w:r w:rsidRPr="00087382">
              <w:rPr>
                <w:sz w:val="20"/>
                <w:szCs w:val="20"/>
                <w:lang w:eastAsia="ru-RU"/>
              </w:rPr>
              <w:t>0,8</w:t>
            </w:r>
          </w:p>
        </w:tc>
      </w:tr>
      <w:tr w:rsidR="005B79F0" w:rsidRPr="00087382" w14:paraId="09AA8F75" w14:textId="77777777" w:rsidTr="00CE68FF">
        <w:trPr>
          <w:trHeight w:val="20"/>
        </w:trPr>
        <w:tc>
          <w:tcPr>
            <w:tcW w:w="234" w:type="pct"/>
            <w:vMerge/>
            <w:vAlign w:val="center"/>
            <w:hideMark/>
          </w:tcPr>
          <w:p w14:paraId="5F3A4E6C" w14:textId="77777777" w:rsidR="005B79F0" w:rsidRPr="00087382" w:rsidRDefault="005B79F0" w:rsidP="005B79F0">
            <w:pPr>
              <w:jc w:val="left"/>
              <w:rPr>
                <w:sz w:val="20"/>
                <w:szCs w:val="20"/>
                <w:lang w:eastAsia="ru-RU"/>
              </w:rPr>
            </w:pPr>
          </w:p>
        </w:tc>
        <w:tc>
          <w:tcPr>
            <w:tcW w:w="1283" w:type="pct"/>
            <w:vMerge/>
            <w:vAlign w:val="center"/>
            <w:hideMark/>
          </w:tcPr>
          <w:p w14:paraId="5ADF7819" w14:textId="77777777" w:rsidR="005B79F0" w:rsidRPr="00087382" w:rsidRDefault="005B79F0" w:rsidP="005B79F0">
            <w:pPr>
              <w:jc w:val="left"/>
              <w:rPr>
                <w:sz w:val="20"/>
                <w:szCs w:val="20"/>
                <w:lang w:eastAsia="ru-RU"/>
              </w:rPr>
            </w:pPr>
          </w:p>
        </w:tc>
        <w:tc>
          <w:tcPr>
            <w:tcW w:w="1512" w:type="pct"/>
            <w:shd w:val="clear" w:color="auto" w:fill="auto"/>
            <w:hideMark/>
          </w:tcPr>
          <w:p w14:paraId="4A0F4261" w14:textId="77777777" w:rsidR="005B79F0" w:rsidRPr="00087382" w:rsidRDefault="005B79F0" w:rsidP="005B79F0">
            <w:pPr>
              <w:jc w:val="left"/>
              <w:rPr>
                <w:sz w:val="20"/>
                <w:szCs w:val="20"/>
                <w:lang w:eastAsia="ru-RU"/>
              </w:rPr>
            </w:pPr>
            <w:r w:rsidRPr="00087382">
              <w:rPr>
                <w:sz w:val="20"/>
                <w:szCs w:val="20"/>
                <w:lang w:eastAsia="ru-RU"/>
              </w:rPr>
              <w:t>Напряженность электростатического поля на поверхности изделия,  не более</w:t>
            </w:r>
          </w:p>
        </w:tc>
        <w:tc>
          <w:tcPr>
            <w:tcW w:w="1100" w:type="pct"/>
            <w:shd w:val="clear" w:color="auto" w:fill="auto"/>
            <w:hideMark/>
          </w:tcPr>
          <w:p w14:paraId="46726146" w14:textId="77777777" w:rsidR="005B79F0" w:rsidRPr="00087382" w:rsidRDefault="005B79F0" w:rsidP="005B79F0">
            <w:pPr>
              <w:jc w:val="left"/>
              <w:rPr>
                <w:sz w:val="20"/>
                <w:szCs w:val="20"/>
                <w:lang w:eastAsia="ru-RU"/>
              </w:rPr>
            </w:pPr>
            <w:r w:rsidRPr="00087382">
              <w:rPr>
                <w:sz w:val="20"/>
                <w:szCs w:val="20"/>
                <w:lang w:eastAsia="ru-RU"/>
              </w:rPr>
              <w:t>15 Кв/м</w:t>
            </w:r>
          </w:p>
        </w:tc>
        <w:tc>
          <w:tcPr>
            <w:tcW w:w="871" w:type="pct"/>
            <w:shd w:val="clear" w:color="auto" w:fill="auto"/>
            <w:hideMark/>
          </w:tcPr>
          <w:p w14:paraId="2D0A92B2" w14:textId="77777777" w:rsidR="005B79F0" w:rsidRPr="00087382" w:rsidRDefault="005B79F0" w:rsidP="005B79F0">
            <w:pPr>
              <w:jc w:val="left"/>
              <w:rPr>
                <w:sz w:val="20"/>
                <w:szCs w:val="20"/>
                <w:lang w:eastAsia="ru-RU"/>
              </w:rPr>
            </w:pPr>
            <w:r w:rsidRPr="00087382">
              <w:rPr>
                <w:sz w:val="20"/>
                <w:szCs w:val="20"/>
                <w:lang w:eastAsia="ru-RU"/>
              </w:rPr>
              <w:t>3 Кв/м</w:t>
            </w:r>
          </w:p>
        </w:tc>
      </w:tr>
      <w:tr w:rsidR="005B79F0" w:rsidRPr="00087382" w14:paraId="5A12C2E2" w14:textId="77777777" w:rsidTr="00CE68FF">
        <w:trPr>
          <w:trHeight w:val="20"/>
        </w:trPr>
        <w:tc>
          <w:tcPr>
            <w:tcW w:w="234" w:type="pct"/>
            <w:vMerge w:val="restart"/>
            <w:shd w:val="clear" w:color="auto" w:fill="auto"/>
            <w:vAlign w:val="center"/>
            <w:hideMark/>
          </w:tcPr>
          <w:p w14:paraId="6F4E3858" w14:textId="77777777" w:rsidR="005B79F0" w:rsidRPr="00087382" w:rsidRDefault="005B79F0" w:rsidP="005B79F0">
            <w:pPr>
              <w:jc w:val="center"/>
              <w:rPr>
                <w:sz w:val="20"/>
                <w:szCs w:val="20"/>
                <w:lang w:eastAsia="ru-RU"/>
              </w:rPr>
            </w:pPr>
            <w:r w:rsidRPr="00087382">
              <w:rPr>
                <w:sz w:val="20"/>
                <w:szCs w:val="20"/>
                <w:lang w:eastAsia="ru-RU"/>
              </w:rPr>
              <w:t>4</w:t>
            </w:r>
          </w:p>
        </w:tc>
        <w:tc>
          <w:tcPr>
            <w:tcW w:w="1283" w:type="pct"/>
            <w:vMerge w:val="restart"/>
            <w:shd w:val="clear" w:color="auto" w:fill="auto"/>
            <w:vAlign w:val="center"/>
            <w:hideMark/>
          </w:tcPr>
          <w:p w14:paraId="26D474B1" w14:textId="77777777" w:rsidR="005B79F0" w:rsidRPr="00087382" w:rsidRDefault="005B79F0" w:rsidP="005B79F0">
            <w:pPr>
              <w:jc w:val="center"/>
              <w:rPr>
                <w:sz w:val="20"/>
                <w:szCs w:val="20"/>
                <w:lang w:eastAsia="ru-RU"/>
              </w:rPr>
            </w:pPr>
            <w:r w:rsidRPr="00087382">
              <w:rPr>
                <w:sz w:val="20"/>
                <w:szCs w:val="20"/>
                <w:lang w:eastAsia="ru-RU"/>
              </w:rPr>
              <w:t>Ботинки мужские/женские утепленные из натуральной кожи для защиты от пониженных температур в 1,2 и 3 климатических поясах, от механических воздействий: от ударов в носочной части 200Дж, и проколов, скольжения, на маслобензостойкой полиуретановой или нитрильной подошве. Утеплитель из натурального меха. Допускается применение в качестве межсезонной обуви в 4 и особом климатических поясах при температуре не ниже 20 градусов Цельсия.</w:t>
            </w:r>
          </w:p>
        </w:tc>
        <w:tc>
          <w:tcPr>
            <w:tcW w:w="1512" w:type="pct"/>
            <w:shd w:val="clear" w:color="auto" w:fill="auto"/>
            <w:hideMark/>
          </w:tcPr>
          <w:p w14:paraId="3F8D735B" w14:textId="77777777" w:rsidR="005B79F0" w:rsidRPr="00087382" w:rsidRDefault="005B79F0" w:rsidP="005B79F0">
            <w:pPr>
              <w:jc w:val="left"/>
              <w:rPr>
                <w:sz w:val="20"/>
                <w:szCs w:val="20"/>
                <w:lang w:eastAsia="ru-RU"/>
              </w:rPr>
            </w:pPr>
            <w:r w:rsidRPr="00087382">
              <w:rPr>
                <w:sz w:val="20"/>
                <w:szCs w:val="20"/>
                <w:lang w:eastAsia="ru-RU"/>
              </w:rPr>
              <w:t>Отсутствие компоненетов (материалов, швов) вызывающих раздражение кожи и травму</w:t>
            </w:r>
          </w:p>
        </w:tc>
        <w:tc>
          <w:tcPr>
            <w:tcW w:w="1100" w:type="pct"/>
            <w:shd w:val="clear" w:color="auto" w:fill="auto"/>
            <w:hideMark/>
          </w:tcPr>
          <w:p w14:paraId="308F47B8" w14:textId="77777777" w:rsidR="005B79F0" w:rsidRPr="00087382" w:rsidRDefault="005B79F0" w:rsidP="005B79F0">
            <w:pPr>
              <w:jc w:val="left"/>
              <w:rPr>
                <w:sz w:val="20"/>
                <w:szCs w:val="20"/>
                <w:lang w:eastAsia="ru-RU"/>
              </w:rPr>
            </w:pPr>
            <w:r w:rsidRPr="00087382">
              <w:rPr>
                <w:sz w:val="20"/>
                <w:szCs w:val="20"/>
                <w:lang w:eastAsia="ru-RU"/>
              </w:rPr>
              <w:t>Компоненты (материалы и швы) средства индивидуальной защиты, контактирующие с телом пользователя, не должны иметь выступы, которые могут вызвать раздражение кожи или травму</w:t>
            </w:r>
          </w:p>
        </w:tc>
        <w:tc>
          <w:tcPr>
            <w:tcW w:w="871" w:type="pct"/>
            <w:shd w:val="clear" w:color="auto" w:fill="auto"/>
            <w:hideMark/>
          </w:tcPr>
          <w:p w14:paraId="03BF39A3" w14:textId="77777777" w:rsidR="005B79F0" w:rsidRPr="00087382" w:rsidRDefault="005B79F0" w:rsidP="005B79F0">
            <w:pPr>
              <w:jc w:val="left"/>
              <w:rPr>
                <w:sz w:val="20"/>
                <w:szCs w:val="20"/>
                <w:lang w:eastAsia="ru-RU"/>
              </w:rPr>
            </w:pPr>
            <w:r w:rsidRPr="00087382">
              <w:rPr>
                <w:sz w:val="20"/>
                <w:szCs w:val="20"/>
                <w:lang w:eastAsia="ru-RU"/>
              </w:rPr>
              <w:t>Компоненты (материалы и швы) средства индивидуальной защиты, контактирующие с телом пользователя, не должны иметь выступы, которые могут вызвать раздражение кожи или травму</w:t>
            </w:r>
          </w:p>
        </w:tc>
      </w:tr>
      <w:tr w:rsidR="005B79F0" w:rsidRPr="00087382" w14:paraId="28E65B3A" w14:textId="77777777" w:rsidTr="00CE68FF">
        <w:trPr>
          <w:trHeight w:val="20"/>
        </w:trPr>
        <w:tc>
          <w:tcPr>
            <w:tcW w:w="234" w:type="pct"/>
            <w:vMerge/>
            <w:vAlign w:val="center"/>
            <w:hideMark/>
          </w:tcPr>
          <w:p w14:paraId="1CCB3970" w14:textId="77777777" w:rsidR="005B79F0" w:rsidRPr="00087382" w:rsidRDefault="005B79F0" w:rsidP="005B79F0">
            <w:pPr>
              <w:jc w:val="left"/>
              <w:rPr>
                <w:sz w:val="20"/>
                <w:szCs w:val="20"/>
                <w:lang w:eastAsia="ru-RU"/>
              </w:rPr>
            </w:pPr>
          </w:p>
        </w:tc>
        <w:tc>
          <w:tcPr>
            <w:tcW w:w="1283" w:type="pct"/>
            <w:vMerge/>
            <w:vAlign w:val="center"/>
            <w:hideMark/>
          </w:tcPr>
          <w:p w14:paraId="3B672F4A" w14:textId="77777777" w:rsidR="005B79F0" w:rsidRPr="00087382" w:rsidRDefault="005B79F0" w:rsidP="005B79F0">
            <w:pPr>
              <w:jc w:val="left"/>
              <w:rPr>
                <w:sz w:val="20"/>
                <w:szCs w:val="20"/>
                <w:lang w:eastAsia="ru-RU"/>
              </w:rPr>
            </w:pPr>
          </w:p>
        </w:tc>
        <w:tc>
          <w:tcPr>
            <w:tcW w:w="1512" w:type="pct"/>
            <w:shd w:val="clear" w:color="auto" w:fill="auto"/>
            <w:hideMark/>
          </w:tcPr>
          <w:p w14:paraId="008E0D2B" w14:textId="77777777" w:rsidR="005B79F0" w:rsidRPr="00087382" w:rsidRDefault="005B79F0" w:rsidP="005B79F0">
            <w:pPr>
              <w:jc w:val="left"/>
              <w:rPr>
                <w:sz w:val="20"/>
                <w:szCs w:val="20"/>
                <w:lang w:eastAsia="ru-RU"/>
              </w:rPr>
            </w:pPr>
            <w:r w:rsidRPr="00087382">
              <w:rPr>
                <w:sz w:val="20"/>
                <w:szCs w:val="20"/>
                <w:lang w:eastAsia="ru-RU"/>
              </w:rPr>
              <w:t>Наличие глухого клапана для защиты стопы от пыли, брызг и грязи из натуральной кожи.</w:t>
            </w:r>
          </w:p>
        </w:tc>
        <w:tc>
          <w:tcPr>
            <w:tcW w:w="1100" w:type="pct"/>
            <w:shd w:val="clear" w:color="auto" w:fill="auto"/>
            <w:hideMark/>
          </w:tcPr>
          <w:p w14:paraId="649BD195" w14:textId="77777777" w:rsidR="005B79F0" w:rsidRPr="00087382" w:rsidRDefault="005B79F0" w:rsidP="005B79F0">
            <w:pPr>
              <w:jc w:val="left"/>
              <w:rPr>
                <w:sz w:val="20"/>
                <w:szCs w:val="20"/>
                <w:lang w:eastAsia="ru-RU"/>
              </w:rPr>
            </w:pPr>
            <w:r w:rsidRPr="00087382">
              <w:rPr>
                <w:sz w:val="20"/>
                <w:szCs w:val="20"/>
                <w:lang w:eastAsia="ru-RU"/>
              </w:rPr>
              <w:t> </w:t>
            </w:r>
          </w:p>
        </w:tc>
        <w:tc>
          <w:tcPr>
            <w:tcW w:w="871" w:type="pct"/>
            <w:shd w:val="clear" w:color="auto" w:fill="auto"/>
            <w:hideMark/>
          </w:tcPr>
          <w:p w14:paraId="48C42C5A" w14:textId="77777777" w:rsidR="005B79F0" w:rsidRPr="00087382" w:rsidRDefault="005B79F0" w:rsidP="005B79F0">
            <w:pPr>
              <w:jc w:val="left"/>
              <w:rPr>
                <w:sz w:val="20"/>
                <w:szCs w:val="20"/>
                <w:lang w:eastAsia="ru-RU"/>
              </w:rPr>
            </w:pPr>
            <w:r w:rsidRPr="00087382">
              <w:rPr>
                <w:sz w:val="20"/>
                <w:szCs w:val="20"/>
                <w:lang w:eastAsia="ru-RU"/>
              </w:rPr>
              <w:t>Есть</w:t>
            </w:r>
          </w:p>
        </w:tc>
      </w:tr>
      <w:tr w:rsidR="005B79F0" w:rsidRPr="00087382" w14:paraId="1FF4798B" w14:textId="77777777" w:rsidTr="00CE68FF">
        <w:trPr>
          <w:trHeight w:val="20"/>
        </w:trPr>
        <w:tc>
          <w:tcPr>
            <w:tcW w:w="234" w:type="pct"/>
            <w:vMerge/>
            <w:vAlign w:val="center"/>
            <w:hideMark/>
          </w:tcPr>
          <w:p w14:paraId="28469471" w14:textId="77777777" w:rsidR="005B79F0" w:rsidRPr="00087382" w:rsidRDefault="005B79F0" w:rsidP="005B79F0">
            <w:pPr>
              <w:jc w:val="left"/>
              <w:rPr>
                <w:sz w:val="20"/>
                <w:szCs w:val="20"/>
                <w:lang w:eastAsia="ru-RU"/>
              </w:rPr>
            </w:pPr>
          </w:p>
        </w:tc>
        <w:tc>
          <w:tcPr>
            <w:tcW w:w="1283" w:type="pct"/>
            <w:vMerge/>
            <w:vAlign w:val="center"/>
            <w:hideMark/>
          </w:tcPr>
          <w:p w14:paraId="36B97AC2" w14:textId="77777777" w:rsidR="005B79F0" w:rsidRPr="00087382" w:rsidRDefault="005B79F0" w:rsidP="005B79F0">
            <w:pPr>
              <w:jc w:val="left"/>
              <w:rPr>
                <w:sz w:val="20"/>
                <w:szCs w:val="20"/>
                <w:lang w:eastAsia="ru-RU"/>
              </w:rPr>
            </w:pPr>
          </w:p>
        </w:tc>
        <w:tc>
          <w:tcPr>
            <w:tcW w:w="1512" w:type="pct"/>
            <w:shd w:val="clear" w:color="auto" w:fill="auto"/>
            <w:hideMark/>
          </w:tcPr>
          <w:p w14:paraId="04A737CD" w14:textId="77777777" w:rsidR="005B79F0" w:rsidRPr="00087382" w:rsidRDefault="005B79F0" w:rsidP="005B79F0">
            <w:pPr>
              <w:jc w:val="left"/>
              <w:rPr>
                <w:sz w:val="20"/>
                <w:szCs w:val="20"/>
                <w:lang w:eastAsia="ru-RU"/>
              </w:rPr>
            </w:pPr>
            <w:r w:rsidRPr="00087382">
              <w:rPr>
                <w:sz w:val="20"/>
                <w:szCs w:val="20"/>
                <w:lang w:eastAsia="ru-RU"/>
              </w:rPr>
              <w:t xml:space="preserve"> Наличие широкого мягкого задника манжет (кант).  </w:t>
            </w:r>
          </w:p>
        </w:tc>
        <w:tc>
          <w:tcPr>
            <w:tcW w:w="1100" w:type="pct"/>
            <w:shd w:val="clear" w:color="auto" w:fill="auto"/>
            <w:hideMark/>
          </w:tcPr>
          <w:p w14:paraId="1E14665A" w14:textId="77777777" w:rsidR="005B79F0" w:rsidRPr="00087382" w:rsidRDefault="005B79F0" w:rsidP="005B79F0">
            <w:pPr>
              <w:jc w:val="left"/>
              <w:rPr>
                <w:sz w:val="20"/>
                <w:szCs w:val="20"/>
                <w:lang w:eastAsia="ru-RU"/>
              </w:rPr>
            </w:pPr>
            <w:r w:rsidRPr="00087382">
              <w:rPr>
                <w:sz w:val="20"/>
                <w:szCs w:val="20"/>
                <w:lang w:eastAsia="ru-RU"/>
              </w:rPr>
              <w:t> </w:t>
            </w:r>
          </w:p>
        </w:tc>
        <w:tc>
          <w:tcPr>
            <w:tcW w:w="871" w:type="pct"/>
            <w:shd w:val="clear" w:color="auto" w:fill="auto"/>
            <w:hideMark/>
          </w:tcPr>
          <w:p w14:paraId="0FA74AFD" w14:textId="77777777" w:rsidR="005B79F0" w:rsidRPr="00087382" w:rsidRDefault="005B79F0" w:rsidP="005B79F0">
            <w:pPr>
              <w:jc w:val="left"/>
              <w:rPr>
                <w:sz w:val="20"/>
                <w:szCs w:val="20"/>
                <w:lang w:eastAsia="ru-RU"/>
              </w:rPr>
            </w:pPr>
            <w:r w:rsidRPr="00087382">
              <w:rPr>
                <w:sz w:val="20"/>
                <w:szCs w:val="20"/>
                <w:lang w:eastAsia="ru-RU"/>
              </w:rPr>
              <w:t>Есть</w:t>
            </w:r>
          </w:p>
        </w:tc>
      </w:tr>
      <w:tr w:rsidR="005B79F0" w:rsidRPr="00087382" w14:paraId="6C65A636" w14:textId="77777777" w:rsidTr="00CE68FF">
        <w:trPr>
          <w:trHeight w:val="20"/>
        </w:trPr>
        <w:tc>
          <w:tcPr>
            <w:tcW w:w="234" w:type="pct"/>
            <w:vMerge/>
            <w:vAlign w:val="center"/>
            <w:hideMark/>
          </w:tcPr>
          <w:p w14:paraId="00E794BA" w14:textId="77777777" w:rsidR="005B79F0" w:rsidRPr="00087382" w:rsidRDefault="005B79F0" w:rsidP="005B79F0">
            <w:pPr>
              <w:jc w:val="left"/>
              <w:rPr>
                <w:sz w:val="20"/>
                <w:szCs w:val="20"/>
                <w:lang w:eastAsia="ru-RU"/>
              </w:rPr>
            </w:pPr>
          </w:p>
        </w:tc>
        <w:tc>
          <w:tcPr>
            <w:tcW w:w="1283" w:type="pct"/>
            <w:vMerge/>
            <w:vAlign w:val="center"/>
            <w:hideMark/>
          </w:tcPr>
          <w:p w14:paraId="4F416522" w14:textId="77777777" w:rsidR="005B79F0" w:rsidRPr="00087382" w:rsidRDefault="005B79F0" w:rsidP="005B79F0">
            <w:pPr>
              <w:jc w:val="left"/>
              <w:rPr>
                <w:sz w:val="20"/>
                <w:szCs w:val="20"/>
                <w:lang w:eastAsia="ru-RU"/>
              </w:rPr>
            </w:pPr>
          </w:p>
        </w:tc>
        <w:tc>
          <w:tcPr>
            <w:tcW w:w="1512" w:type="pct"/>
            <w:shd w:val="clear" w:color="auto" w:fill="auto"/>
            <w:hideMark/>
          </w:tcPr>
          <w:p w14:paraId="1AD1A0B9" w14:textId="77777777" w:rsidR="005B79F0" w:rsidRPr="00087382" w:rsidRDefault="005B79F0" w:rsidP="005B79F0">
            <w:pPr>
              <w:jc w:val="left"/>
              <w:rPr>
                <w:sz w:val="20"/>
                <w:szCs w:val="20"/>
                <w:lang w:eastAsia="ru-RU"/>
              </w:rPr>
            </w:pPr>
            <w:r w:rsidRPr="00087382">
              <w:rPr>
                <w:sz w:val="20"/>
                <w:szCs w:val="20"/>
                <w:lang w:eastAsia="ru-RU"/>
              </w:rPr>
              <w:t>Вес полупары исходного размера с подошвой ПУ/ТПУ, не более</w:t>
            </w:r>
          </w:p>
        </w:tc>
        <w:tc>
          <w:tcPr>
            <w:tcW w:w="1100" w:type="pct"/>
            <w:shd w:val="clear" w:color="auto" w:fill="auto"/>
            <w:hideMark/>
          </w:tcPr>
          <w:p w14:paraId="770F9034" w14:textId="77777777" w:rsidR="005B79F0" w:rsidRPr="00087382" w:rsidRDefault="005B79F0" w:rsidP="005B79F0">
            <w:pPr>
              <w:jc w:val="left"/>
              <w:rPr>
                <w:sz w:val="20"/>
                <w:szCs w:val="20"/>
                <w:lang w:eastAsia="ru-RU"/>
              </w:rPr>
            </w:pPr>
            <w:r w:rsidRPr="00087382">
              <w:rPr>
                <w:sz w:val="20"/>
                <w:szCs w:val="20"/>
                <w:lang w:eastAsia="ru-RU"/>
              </w:rPr>
              <w:t> </w:t>
            </w:r>
          </w:p>
        </w:tc>
        <w:tc>
          <w:tcPr>
            <w:tcW w:w="871" w:type="pct"/>
            <w:shd w:val="clear" w:color="auto" w:fill="auto"/>
            <w:hideMark/>
          </w:tcPr>
          <w:p w14:paraId="2B1C012B" w14:textId="77777777" w:rsidR="005B79F0" w:rsidRPr="00087382" w:rsidRDefault="005B79F0" w:rsidP="005B79F0">
            <w:pPr>
              <w:jc w:val="left"/>
              <w:rPr>
                <w:sz w:val="20"/>
                <w:szCs w:val="20"/>
                <w:lang w:eastAsia="ru-RU"/>
              </w:rPr>
            </w:pPr>
            <w:r w:rsidRPr="00087382">
              <w:rPr>
                <w:sz w:val="20"/>
                <w:szCs w:val="20"/>
                <w:lang w:eastAsia="ru-RU"/>
              </w:rPr>
              <w:t>700 гр</w:t>
            </w:r>
          </w:p>
        </w:tc>
      </w:tr>
      <w:tr w:rsidR="005B79F0" w:rsidRPr="00087382" w14:paraId="7B7FD722" w14:textId="77777777" w:rsidTr="00CE68FF">
        <w:trPr>
          <w:trHeight w:val="20"/>
        </w:trPr>
        <w:tc>
          <w:tcPr>
            <w:tcW w:w="234" w:type="pct"/>
            <w:vMerge/>
            <w:vAlign w:val="center"/>
            <w:hideMark/>
          </w:tcPr>
          <w:p w14:paraId="12A64C6C" w14:textId="77777777" w:rsidR="005B79F0" w:rsidRPr="00087382" w:rsidRDefault="005B79F0" w:rsidP="005B79F0">
            <w:pPr>
              <w:jc w:val="left"/>
              <w:rPr>
                <w:sz w:val="20"/>
                <w:szCs w:val="20"/>
                <w:lang w:eastAsia="ru-RU"/>
              </w:rPr>
            </w:pPr>
          </w:p>
        </w:tc>
        <w:tc>
          <w:tcPr>
            <w:tcW w:w="1283" w:type="pct"/>
            <w:vMerge/>
            <w:vAlign w:val="center"/>
            <w:hideMark/>
          </w:tcPr>
          <w:p w14:paraId="10CE86CE" w14:textId="77777777" w:rsidR="005B79F0" w:rsidRPr="00087382" w:rsidRDefault="005B79F0" w:rsidP="005B79F0">
            <w:pPr>
              <w:jc w:val="left"/>
              <w:rPr>
                <w:sz w:val="20"/>
                <w:szCs w:val="20"/>
                <w:lang w:eastAsia="ru-RU"/>
              </w:rPr>
            </w:pPr>
          </w:p>
        </w:tc>
        <w:tc>
          <w:tcPr>
            <w:tcW w:w="1512" w:type="pct"/>
            <w:shd w:val="clear" w:color="auto" w:fill="auto"/>
            <w:hideMark/>
          </w:tcPr>
          <w:p w14:paraId="5E164FD2" w14:textId="77777777" w:rsidR="005B79F0" w:rsidRPr="00087382" w:rsidRDefault="005B79F0" w:rsidP="005B79F0">
            <w:pPr>
              <w:jc w:val="left"/>
              <w:rPr>
                <w:sz w:val="20"/>
                <w:szCs w:val="20"/>
                <w:lang w:eastAsia="ru-RU"/>
              </w:rPr>
            </w:pPr>
            <w:r w:rsidRPr="00087382">
              <w:rPr>
                <w:sz w:val="20"/>
                <w:szCs w:val="20"/>
                <w:lang w:eastAsia="ru-RU"/>
              </w:rPr>
              <w:t>Вес полупары исходного размера с подошвой Нитрильная резина, не более</w:t>
            </w:r>
          </w:p>
        </w:tc>
        <w:tc>
          <w:tcPr>
            <w:tcW w:w="1100" w:type="pct"/>
            <w:shd w:val="clear" w:color="auto" w:fill="auto"/>
            <w:hideMark/>
          </w:tcPr>
          <w:p w14:paraId="190113F7" w14:textId="77777777" w:rsidR="005B79F0" w:rsidRPr="00087382" w:rsidRDefault="005B79F0" w:rsidP="005B79F0">
            <w:pPr>
              <w:jc w:val="left"/>
              <w:rPr>
                <w:sz w:val="20"/>
                <w:szCs w:val="20"/>
                <w:lang w:eastAsia="ru-RU"/>
              </w:rPr>
            </w:pPr>
            <w:r w:rsidRPr="00087382">
              <w:rPr>
                <w:sz w:val="20"/>
                <w:szCs w:val="20"/>
                <w:lang w:eastAsia="ru-RU"/>
              </w:rPr>
              <w:t> </w:t>
            </w:r>
          </w:p>
        </w:tc>
        <w:tc>
          <w:tcPr>
            <w:tcW w:w="871" w:type="pct"/>
            <w:shd w:val="clear" w:color="auto" w:fill="auto"/>
            <w:hideMark/>
          </w:tcPr>
          <w:p w14:paraId="5967BB0D" w14:textId="77777777" w:rsidR="005B79F0" w:rsidRPr="00087382" w:rsidRDefault="005B79F0" w:rsidP="005B79F0">
            <w:pPr>
              <w:jc w:val="left"/>
              <w:rPr>
                <w:sz w:val="20"/>
                <w:szCs w:val="20"/>
                <w:lang w:eastAsia="ru-RU"/>
              </w:rPr>
            </w:pPr>
            <w:r w:rsidRPr="00087382">
              <w:rPr>
                <w:sz w:val="20"/>
                <w:szCs w:val="20"/>
                <w:lang w:eastAsia="ru-RU"/>
              </w:rPr>
              <w:t>850 гр</w:t>
            </w:r>
          </w:p>
        </w:tc>
      </w:tr>
      <w:tr w:rsidR="005B79F0" w:rsidRPr="00087382" w14:paraId="33E3912A" w14:textId="77777777" w:rsidTr="00CE68FF">
        <w:trPr>
          <w:trHeight w:val="20"/>
        </w:trPr>
        <w:tc>
          <w:tcPr>
            <w:tcW w:w="234" w:type="pct"/>
            <w:vMerge/>
            <w:vAlign w:val="center"/>
            <w:hideMark/>
          </w:tcPr>
          <w:p w14:paraId="726D2564" w14:textId="77777777" w:rsidR="005B79F0" w:rsidRPr="00087382" w:rsidRDefault="005B79F0" w:rsidP="005B79F0">
            <w:pPr>
              <w:jc w:val="left"/>
              <w:rPr>
                <w:sz w:val="20"/>
                <w:szCs w:val="20"/>
                <w:lang w:eastAsia="ru-RU"/>
              </w:rPr>
            </w:pPr>
          </w:p>
        </w:tc>
        <w:tc>
          <w:tcPr>
            <w:tcW w:w="1283" w:type="pct"/>
            <w:vMerge/>
            <w:vAlign w:val="center"/>
            <w:hideMark/>
          </w:tcPr>
          <w:p w14:paraId="604058D9" w14:textId="77777777" w:rsidR="005B79F0" w:rsidRPr="00087382" w:rsidRDefault="005B79F0" w:rsidP="005B79F0">
            <w:pPr>
              <w:jc w:val="left"/>
              <w:rPr>
                <w:sz w:val="20"/>
                <w:szCs w:val="20"/>
                <w:lang w:eastAsia="ru-RU"/>
              </w:rPr>
            </w:pPr>
          </w:p>
        </w:tc>
        <w:tc>
          <w:tcPr>
            <w:tcW w:w="1512" w:type="pct"/>
            <w:shd w:val="clear" w:color="auto" w:fill="auto"/>
            <w:hideMark/>
          </w:tcPr>
          <w:p w14:paraId="1F9D6FD9" w14:textId="77777777" w:rsidR="005B79F0" w:rsidRPr="00087382" w:rsidRDefault="005B79F0" w:rsidP="005B79F0">
            <w:pPr>
              <w:jc w:val="left"/>
              <w:rPr>
                <w:sz w:val="20"/>
                <w:szCs w:val="20"/>
                <w:lang w:eastAsia="ru-RU"/>
              </w:rPr>
            </w:pPr>
            <w:r w:rsidRPr="00087382">
              <w:rPr>
                <w:sz w:val="20"/>
                <w:szCs w:val="20"/>
                <w:lang w:eastAsia="ru-RU"/>
              </w:rPr>
              <w:t>Колодка обуви</w:t>
            </w:r>
          </w:p>
        </w:tc>
        <w:tc>
          <w:tcPr>
            <w:tcW w:w="1100" w:type="pct"/>
            <w:shd w:val="clear" w:color="auto" w:fill="auto"/>
            <w:hideMark/>
          </w:tcPr>
          <w:p w14:paraId="75D8AAB3" w14:textId="77777777" w:rsidR="005B79F0" w:rsidRPr="00087382" w:rsidRDefault="005B79F0" w:rsidP="005B79F0">
            <w:pPr>
              <w:jc w:val="left"/>
              <w:rPr>
                <w:sz w:val="20"/>
                <w:szCs w:val="20"/>
                <w:lang w:eastAsia="ru-RU"/>
              </w:rPr>
            </w:pPr>
            <w:r w:rsidRPr="00087382">
              <w:rPr>
                <w:sz w:val="20"/>
                <w:szCs w:val="20"/>
                <w:lang w:eastAsia="ru-RU"/>
              </w:rPr>
              <w:t> </w:t>
            </w:r>
          </w:p>
        </w:tc>
        <w:tc>
          <w:tcPr>
            <w:tcW w:w="871" w:type="pct"/>
            <w:shd w:val="clear" w:color="auto" w:fill="auto"/>
            <w:hideMark/>
          </w:tcPr>
          <w:p w14:paraId="14199130" w14:textId="77777777" w:rsidR="005B79F0" w:rsidRPr="00087382" w:rsidRDefault="005B79F0" w:rsidP="005B79F0">
            <w:pPr>
              <w:jc w:val="left"/>
              <w:rPr>
                <w:sz w:val="20"/>
                <w:szCs w:val="20"/>
                <w:lang w:eastAsia="ru-RU"/>
              </w:rPr>
            </w:pPr>
            <w:r w:rsidRPr="00087382">
              <w:rPr>
                <w:sz w:val="20"/>
                <w:szCs w:val="20"/>
                <w:lang w:eastAsia="ru-RU"/>
              </w:rPr>
              <w:t>Широкая, с особенностью стоп мужских и женских ног.</w:t>
            </w:r>
          </w:p>
        </w:tc>
      </w:tr>
      <w:tr w:rsidR="005B79F0" w:rsidRPr="00087382" w14:paraId="1B5CE68E" w14:textId="77777777" w:rsidTr="00CE68FF">
        <w:trPr>
          <w:trHeight w:val="20"/>
        </w:trPr>
        <w:tc>
          <w:tcPr>
            <w:tcW w:w="234" w:type="pct"/>
            <w:vMerge/>
            <w:vAlign w:val="center"/>
            <w:hideMark/>
          </w:tcPr>
          <w:p w14:paraId="3C44D0F9" w14:textId="77777777" w:rsidR="005B79F0" w:rsidRPr="00087382" w:rsidRDefault="005B79F0" w:rsidP="005B79F0">
            <w:pPr>
              <w:jc w:val="left"/>
              <w:rPr>
                <w:sz w:val="20"/>
                <w:szCs w:val="20"/>
                <w:lang w:eastAsia="ru-RU"/>
              </w:rPr>
            </w:pPr>
          </w:p>
        </w:tc>
        <w:tc>
          <w:tcPr>
            <w:tcW w:w="1283" w:type="pct"/>
            <w:vMerge/>
            <w:vAlign w:val="center"/>
            <w:hideMark/>
          </w:tcPr>
          <w:p w14:paraId="3711BCB2" w14:textId="77777777" w:rsidR="005B79F0" w:rsidRPr="00087382" w:rsidRDefault="005B79F0" w:rsidP="005B79F0">
            <w:pPr>
              <w:jc w:val="left"/>
              <w:rPr>
                <w:sz w:val="20"/>
                <w:szCs w:val="20"/>
                <w:lang w:eastAsia="ru-RU"/>
              </w:rPr>
            </w:pPr>
          </w:p>
        </w:tc>
        <w:tc>
          <w:tcPr>
            <w:tcW w:w="1512" w:type="pct"/>
            <w:shd w:val="clear" w:color="auto" w:fill="auto"/>
            <w:hideMark/>
          </w:tcPr>
          <w:p w14:paraId="3E80C325" w14:textId="77777777" w:rsidR="005B79F0" w:rsidRPr="00087382" w:rsidRDefault="005B79F0" w:rsidP="005B79F0">
            <w:pPr>
              <w:jc w:val="left"/>
              <w:rPr>
                <w:sz w:val="20"/>
                <w:szCs w:val="20"/>
                <w:lang w:eastAsia="ru-RU"/>
              </w:rPr>
            </w:pPr>
            <w:r w:rsidRPr="00087382">
              <w:rPr>
                <w:sz w:val="20"/>
                <w:szCs w:val="20"/>
                <w:lang w:eastAsia="ru-RU"/>
              </w:rPr>
              <w:t>Верх обуви</w:t>
            </w:r>
          </w:p>
        </w:tc>
        <w:tc>
          <w:tcPr>
            <w:tcW w:w="1100" w:type="pct"/>
            <w:shd w:val="clear" w:color="auto" w:fill="auto"/>
            <w:hideMark/>
          </w:tcPr>
          <w:p w14:paraId="6CCB2B0B" w14:textId="77777777" w:rsidR="005B79F0" w:rsidRPr="00087382" w:rsidRDefault="005B79F0" w:rsidP="005B79F0">
            <w:pPr>
              <w:jc w:val="left"/>
              <w:rPr>
                <w:sz w:val="20"/>
                <w:szCs w:val="20"/>
                <w:lang w:eastAsia="ru-RU"/>
              </w:rPr>
            </w:pPr>
            <w:r w:rsidRPr="00087382">
              <w:rPr>
                <w:sz w:val="20"/>
                <w:szCs w:val="20"/>
                <w:lang w:eastAsia="ru-RU"/>
              </w:rPr>
              <w:t xml:space="preserve"> Натуральная кожа </w:t>
            </w:r>
          </w:p>
        </w:tc>
        <w:tc>
          <w:tcPr>
            <w:tcW w:w="871" w:type="pct"/>
            <w:shd w:val="clear" w:color="auto" w:fill="auto"/>
            <w:hideMark/>
          </w:tcPr>
          <w:p w14:paraId="493F4593" w14:textId="77777777" w:rsidR="005B79F0" w:rsidRPr="00087382" w:rsidRDefault="005B79F0" w:rsidP="005B79F0">
            <w:pPr>
              <w:jc w:val="left"/>
              <w:rPr>
                <w:sz w:val="20"/>
                <w:szCs w:val="20"/>
                <w:lang w:eastAsia="ru-RU"/>
              </w:rPr>
            </w:pPr>
            <w:r w:rsidRPr="00087382">
              <w:rPr>
                <w:sz w:val="20"/>
                <w:szCs w:val="20"/>
                <w:lang w:eastAsia="ru-RU"/>
              </w:rPr>
              <w:t xml:space="preserve"> Натуральная кожа КРС повышенных толщин</w:t>
            </w:r>
          </w:p>
        </w:tc>
      </w:tr>
      <w:tr w:rsidR="005B79F0" w:rsidRPr="00087382" w14:paraId="1E49F835" w14:textId="77777777" w:rsidTr="00CE68FF">
        <w:trPr>
          <w:trHeight w:val="20"/>
        </w:trPr>
        <w:tc>
          <w:tcPr>
            <w:tcW w:w="234" w:type="pct"/>
            <w:vMerge/>
            <w:vAlign w:val="center"/>
            <w:hideMark/>
          </w:tcPr>
          <w:p w14:paraId="56059A5E" w14:textId="77777777" w:rsidR="005B79F0" w:rsidRPr="00087382" w:rsidRDefault="005B79F0" w:rsidP="005B79F0">
            <w:pPr>
              <w:jc w:val="left"/>
              <w:rPr>
                <w:sz w:val="20"/>
                <w:szCs w:val="20"/>
                <w:lang w:eastAsia="ru-RU"/>
              </w:rPr>
            </w:pPr>
          </w:p>
        </w:tc>
        <w:tc>
          <w:tcPr>
            <w:tcW w:w="1283" w:type="pct"/>
            <w:vMerge/>
            <w:vAlign w:val="center"/>
            <w:hideMark/>
          </w:tcPr>
          <w:p w14:paraId="2FFFFE9D" w14:textId="77777777" w:rsidR="005B79F0" w:rsidRPr="00087382" w:rsidRDefault="005B79F0" w:rsidP="005B79F0">
            <w:pPr>
              <w:jc w:val="left"/>
              <w:rPr>
                <w:sz w:val="20"/>
                <w:szCs w:val="20"/>
                <w:lang w:eastAsia="ru-RU"/>
              </w:rPr>
            </w:pPr>
          </w:p>
        </w:tc>
        <w:tc>
          <w:tcPr>
            <w:tcW w:w="1512" w:type="pct"/>
            <w:shd w:val="clear" w:color="auto" w:fill="auto"/>
            <w:hideMark/>
          </w:tcPr>
          <w:p w14:paraId="0AD7872F" w14:textId="77777777" w:rsidR="005B79F0" w:rsidRPr="00087382" w:rsidRDefault="005B79F0" w:rsidP="005B79F0">
            <w:pPr>
              <w:jc w:val="left"/>
              <w:rPr>
                <w:sz w:val="20"/>
                <w:szCs w:val="20"/>
                <w:lang w:eastAsia="ru-RU"/>
              </w:rPr>
            </w:pPr>
            <w:r w:rsidRPr="00087382">
              <w:rPr>
                <w:sz w:val="20"/>
                <w:szCs w:val="20"/>
                <w:lang w:eastAsia="ru-RU"/>
              </w:rPr>
              <w:t>Толщина материала</w:t>
            </w:r>
          </w:p>
        </w:tc>
        <w:tc>
          <w:tcPr>
            <w:tcW w:w="1100" w:type="pct"/>
            <w:shd w:val="clear" w:color="auto" w:fill="auto"/>
            <w:hideMark/>
          </w:tcPr>
          <w:p w14:paraId="0969C7C1" w14:textId="77777777" w:rsidR="005B79F0" w:rsidRPr="00087382" w:rsidRDefault="005B79F0" w:rsidP="005B79F0">
            <w:pPr>
              <w:jc w:val="left"/>
              <w:rPr>
                <w:sz w:val="20"/>
                <w:szCs w:val="20"/>
                <w:lang w:eastAsia="ru-RU"/>
              </w:rPr>
            </w:pPr>
            <w:r w:rsidRPr="00087382">
              <w:rPr>
                <w:sz w:val="20"/>
                <w:szCs w:val="20"/>
                <w:lang w:eastAsia="ru-RU"/>
              </w:rPr>
              <w:t xml:space="preserve"> 1,3 мм</w:t>
            </w:r>
          </w:p>
        </w:tc>
        <w:tc>
          <w:tcPr>
            <w:tcW w:w="871" w:type="pct"/>
            <w:shd w:val="clear" w:color="auto" w:fill="auto"/>
            <w:hideMark/>
          </w:tcPr>
          <w:p w14:paraId="3A20FB00" w14:textId="77777777" w:rsidR="005B79F0" w:rsidRPr="00087382" w:rsidRDefault="005B79F0" w:rsidP="005B79F0">
            <w:pPr>
              <w:jc w:val="left"/>
              <w:rPr>
                <w:sz w:val="20"/>
                <w:szCs w:val="20"/>
                <w:lang w:eastAsia="ru-RU"/>
              </w:rPr>
            </w:pPr>
            <w:r w:rsidRPr="00087382">
              <w:rPr>
                <w:sz w:val="20"/>
                <w:szCs w:val="20"/>
                <w:lang w:eastAsia="ru-RU"/>
              </w:rPr>
              <w:t>1,6-2,4 мм</w:t>
            </w:r>
          </w:p>
        </w:tc>
      </w:tr>
      <w:tr w:rsidR="005B79F0" w:rsidRPr="00087382" w14:paraId="547DC6BC" w14:textId="77777777" w:rsidTr="00CE68FF">
        <w:trPr>
          <w:trHeight w:val="20"/>
        </w:trPr>
        <w:tc>
          <w:tcPr>
            <w:tcW w:w="234" w:type="pct"/>
            <w:vMerge/>
            <w:vAlign w:val="center"/>
            <w:hideMark/>
          </w:tcPr>
          <w:p w14:paraId="16C3CE7E" w14:textId="77777777" w:rsidR="005B79F0" w:rsidRPr="00087382" w:rsidRDefault="005B79F0" w:rsidP="005B79F0">
            <w:pPr>
              <w:jc w:val="left"/>
              <w:rPr>
                <w:sz w:val="20"/>
                <w:szCs w:val="20"/>
                <w:lang w:eastAsia="ru-RU"/>
              </w:rPr>
            </w:pPr>
          </w:p>
        </w:tc>
        <w:tc>
          <w:tcPr>
            <w:tcW w:w="1283" w:type="pct"/>
            <w:vMerge/>
            <w:vAlign w:val="center"/>
            <w:hideMark/>
          </w:tcPr>
          <w:p w14:paraId="70D564F4" w14:textId="77777777" w:rsidR="005B79F0" w:rsidRPr="00087382" w:rsidRDefault="005B79F0" w:rsidP="005B79F0">
            <w:pPr>
              <w:jc w:val="left"/>
              <w:rPr>
                <w:sz w:val="20"/>
                <w:szCs w:val="20"/>
                <w:lang w:eastAsia="ru-RU"/>
              </w:rPr>
            </w:pPr>
          </w:p>
        </w:tc>
        <w:tc>
          <w:tcPr>
            <w:tcW w:w="1512" w:type="pct"/>
            <w:shd w:val="clear" w:color="auto" w:fill="auto"/>
            <w:hideMark/>
          </w:tcPr>
          <w:p w14:paraId="458ED2C9" w14:textId="77777777" w:rsidR="005B79F0" w:rsidRPr="00087382" w:rsidRDefault="005B79F0" w:rsidP="005B79F0">
            <w:pPr>
              <w:jc w:val="left"/>
              <w:rPr>
                <w:sz w:val="20"/>
                <w:szCs w:val="20"/>
                <w:lang w:eastAsia="ru-RU"/>
              </w:rPr>
            </w:pPr>
            <w:r w:rsidRPr="00087382">
              <w:rPr>
                <w:sz w:val="20"/>
                <w:szCs w:val="20"/>
                <w:lang w:eastAsia="ru-RU"/>
              </w:rPr>
              <w:t>Прочность ниточных крепления деталей верха, не менее</w:t>
            </w:r>
          </w:p>
        </w:tc>
        <w:tc>
          <w:tcPr>
            <w:tcW w:w="1100" w:type="pct"/>
            <w:shd w:val="clear" w:color="auto" w:fill="auto"/>
            <w:hideMark/>
          </w:tcPr>
          <w:p w14:paraId="13394376" w14:textId="77777777" w:rsidR="005B79F0" w:rsidRPr="00087382" w:rsidRDefault="005B79F0" w:rsidP="005B79F0">
            <w:pPr>
              <w:jc w:val="left"/>
              <w:rPr>
                <w:sz w:val="20"/>
                <w:szCs w:val="20"/>
                <w:lang w:eastAsia="ru-RU"/>
              </w:rPr>
            </w:pPr>
            <w:r w:rsidRPr="00087382">
              <w:rPr>
                <w:sz w:val="20"/>
                <w:szCs w:val="20"/>
                <w:lang w:eastAsia="ru-RU"/>
              </w:rPr>
              <w:t>120</w:t>
            </w:r>
          </w:p>
        </w:tc>
        <w:tc>
          <w:tcPr>
            <w:tcW w:w="871" w:type="pct"/>
            <w:shd w:val="clear" w:color="auto" w:fill="auto"/>
            <w:hideMark/>
          </w:tcPr>
          <w:p w14:paraId="16DDC290" w14:textId="77777777" w:rsidR="005B79F0" w:rsidRPr="00087382" w:rsidRDefault="005B79F0" w:rsidP="005B79F0">
            <w:pPr>
              <w:jc w:val="left"/>
              <w:rPr>
                <w:sz w:val="20"/>
                <w:szCs w:val="20"/>
                <w:lang w:eastAsia="ru-RU"/>
              </w:rPr>
            </w:pPr>
            <w:r w:rsidRPr="00087382">
              <w:rPr>
                <w:sz w:val="20"/>
                <w:szCs w:val="20"/>
                <w:lang w:eastAsia="ru-RU"/>
              </w:rPr>
              <w:t>190 Н/см</w:t>
            </w:r>
          </w:p>
        </w:tc>
      </w:tr>
      <w:tr w:rsidR="005B79F0" w:rsidRPr="00087382" w14:paraId="6C6D5968" w14:textId="77777777" w:rsidTr="00CE68FF">
        <w:trPr>
          <w:trHeight w:val="20"/>
        </w:trPr>
        <w:tc>
          <w:tcPr>
            <w:tcW w:w="234" w:type="pct"/>
            <w:vMerge/>
            <w:vAlign w:val="center"/>
            <w:hideMark/>
          </w:tcPr>
          <w:p w14:paraId="783DEB84" w14:textId="77777777" w:rsidR="005B79F0" w:rsidRPr="00087382" w:rsidRDefault="005B79F0" w:rsidP="005B79F0">
            <w:pPr>
              <w:jc w:val="left"/>
              <w:rPr>
                <w:sz w:val="20"/>
                <w:szCs w:val="20"/>
                <w:lang w:eastAsia="ru-RU"/>
              </w:rPr>
            </w:pPr>
          </w:p>
        </w:tc>
        <w:tc>
          <w:tcPr>
            <w:tcW w:w="1283" w:type="pct"/>
            <w:vMerge/>
            <w:vAlign w:val="center"/>
            <w:hideMark/>
          </w:tcPr>
          <w:p w14:paraId="7A812342" w14:textId="77777777" w:rsidR="005B79F0" w:rsidRPr="00087382" w:rsidRDefault="005B79F0" w:rsidP="005B79F0">
            <w:pPr>
              <w:jc w:val="left"/>
              <w:rPr>
                <w:sz w:val="20"/>
                <w:szCs w:val="20"/>
                <w:lang w:eastAsia="ru-RU"/>
              </w:rPr>
            </w:pPr>
          </w:p>
        </w:tc>
        <w:tc>
          <w:tcPr>
            <w:tcW w:w="1512" w:type="pct"/>
            <w:shd w:val="clear" w:color="auto" w:fill="auto"/>
            <w:hideMark/>
          </w:tcPr>
          <w:p w14:paraId="47328201" w14:textId="77777777" w:rsidR="005B79F0" w:rsidRPr="00087382" w:rsidRDefault="005B79F0" w:rsidP="005B79F0">
            <w:pPr>
              <w:jc w:val="left"/>
              <w:rPr>
                <w:sz w:val="20"/>
                <w:szCs w:val="20"/>
                <w:lang w:eastAsia="ru-RU"/>
              </w:rPr>
            </w:pPr>
            <w:r w:rsidRPr="00087382">
              <w:rPr>
                <w:sz w:val="20"/>
                <w:szCs w:val="20"/>
                <w:lang w:eastAsia="ru-RU"/>
              </w:rPr>
              <w:t xml:space="preserve">Прочность крепления деталей низа, не менее </w:t>
            </w:r>
          </w:p>
        </w:tc>
        <w:tc>
          <w:tcPr>
            <w:tcW w:w="1100" w:type="pct"/>
            <w:shd w:val="clear" w:color="auto" w:fill="auto"/>
            <w:hideMark/>
          </w:tcPr>
          <w:p w14:paraId="77B230E8" w14:textId="77777777" w:rsidR="005B79F0" w:rsidRPr="00087382" w:rsidRDefault="005B79F0" w:rsidP="005B79F0">
            <w:pPr>
              <w:jc w:val="left"/>
              <w:rPr>
                <w:sz w:val="20"/>
                <w:szCs w:val="20"/>
                <w:lang w:eastAsia="ru-RU"/>
              </w:rPr>
            </w:pPr>
            <w:r w:rsidRPr="00087382">
              <w:rPr>
                <w:sz w:val="20"/>
                <w:szCs w:val="20"/>
                <w:lang w:eastAsia="ru-RU"/>
              </w:rPr>
              <w:t>45</w:t>
            </w:r>
          </w:p>
        </w:tc>
        <w:tc>
          <w:tcPr>
            <w:tcW w:w="871" w:type="pct"/>
            <w:shd w:val="clear" w:color="auto" w:fill="auto"/>
            <w:hideMark/>
          </w:tcPr>
          <w:p w14:paraId="0A0B3E9A" w14:textId="77777777" w:rsidR="005B79F0" w:rsidRPr="00087382" w:rsidRDefault="005B79F0" w:rsidP="005B79F0">
            <w:pPr>
              <w:jc w:val="left"/>
              <w:rPr>
                <w:sz w:val="20"/>
                <w:szCs w:val="20"/>
                <w:lang w:eastAsia="ru-RU"/>
              </w:rPr>
            </w:pPr>
            <w:r w:rsidRPr="00087382">
              <w:rPr>
                <w:sz w:val="20"/>
                <w:szCs w:val="20"/>
                <w:lang w:eastAsia="ru-RU"/>
              </w:rPr>
              <w:t>95 Н/см</w:t>
            </w:r>
          </w:p>
        </w:tc>
      </w:tr>
      <w:tr w:rsidR="005B79F0" w:rsidRPr="00087382" w14:paraId="3149F307" w14:textId="77777777" w:rsidTr="00CE68FF">
        <w:trPr>
          <w:trHeight w:val="20"/>
        </w:trPr>
        <w:tc>
          <w:tcPr>
            <w:tcW w:w="234" w:type="pct"/>
            <w:vMerge/>
            <w:vAlign w:val="center"/>
            <w:hideMark/>
          </w:tcPr>
          <w:p w14:paraId="3A0BE537" w14:textId="77777777" w:rsidR="005B79F0" w:rsidRPr="00087382" w:rsidRDefault="005B79F0" w:rsidP="005B79F0">
            <w:pPr>
              <w:jc w:val="left"/>
              <w:rPr>
                <w:sz w:val="20"/>
                <w:szCs w:val="20"/>
                <w:lang w:eastAsia="ru-RU"/>
              </w:rPr>
            </w:pPr>
          </w:p>
        </w:tc>
        <w:tc>
          <w:tcPr>
            <w:tcW w:w="1283" w:type="pct"/>
            <w:vMerge/>
            <w:vAlign w:val="center"/>
            <w:hideMark/>
          </w:tcPr>
          <w:p w14:paraId="75654153" w14:textId="77777777" w:rsidR="005B79F0" w:rsidRPr="00087382" w:rsidRDefault="005B79F0" w:rsidP="005B79F0">
            <w:pPr>
              <w:jc w:val="left"/>
              <w:rPr>
                <w:sz w:val="20"/>
                <w:szCs w:val="20"/>
                <w:lang w:eastAsia="ru-RU"/>
              </w:rPr>
            </w:pPr>
          </w:p>
        </w:tc>
        <w:tc>
          <w:tcPr>
            <w:tcW w:w="1512" w:type="pct"/>
            <w:shd w:val="clear" w:color="auto" w:fill="auto"/>
            <w:hideMark/>
          </w:tcPr>
          <w:p w14:paraId="4887FEE5" w14:textId="77777777" w:rsidR="005B79F0" w:rsidRPr="00087382" w:rsidRDefault="005B79F0" w:rsidP="005B79F0">
            <w:pPr>
              <w:jc w:val="left"/>
              <w:rPr>
                <w:sz w:val="20"/>
                <w:szCs w:val="20"/>
                <w:lang w:eastAsia="ru-RU"/>
              </w:rPr>
            </w:pPr>
            <w:r w:rsidRPr="00087382">
              <w:rPr>
                <w:sz w:val="20"/>
                <w:szCs w:val="20"/>
                <w:lang w:eastAsia="ru-RU"/>
              </w:rPr>
              <w:t>Подкладка</w:t>
            </w:r>
          </w:p>
        </w:tc>
        <w:tc>
          <w:tcPr>
            <w:tcW w:w="1100" w:type="pct"/>
            <w:shd w:val="clear" w:color="auto" w:fill="auto"/>
            <w:hideMark/>
          </w:tcPr>
          <w:p w14:paraId="244A66D8" w14:textId="77777777" w:rsidR="005B79F0" w:rsidRPr="00087382" w:rsidRDefault="005B79F0" w:rsidP="005B79F0">
            <w:pPr>
              <w:jc w:val="left"/>
              <w:rPr>
                <w:sz w:val="20"/>
                <w:szCs w:val="20"/>
                <w:lang w:eastAsia="ru-RU"/>
              </w:rPr>
            </w:pPr>
            <w:r w:rsidRPr="00087382">
              <w:rPr>
                <w:sz w:val="20"/>
                <w:szCs w:val="20"/>
                <w:lang w:eastAsia="ru-RU"/>
              </w:rPr>
              <w:t>Натуральный мех</w:t>
            </w:r>
          </w:p>
        </w:tc>
        <w:tc>
          <w:tcPr>
            <w:tcW w:w="871" w:type="pct"/>
            <w:shd w:val="clear" w:color="auto" w:fill="auto"/>
            <w:hideMark/>
          </w:tcPr>
          <w:p w14:paraId="5558232A" w14:textId="77777777" w:rsidR="005B79F0" w:rsidRPr="00087382" w:rsidRDefault="005B79F0" w:rsidP="005B79F0">
            <w:pPr>
              <w:jc w:val="left"/>
              <w:rPr>
                <w:sz w:val="20"/>
                <w:szCs w:val="20"/>
                <w:lang w:eastAsia="ru-RU"/>
              </w:rPr>
            </w:pPr>
            <w:r w:rsidRPr="00087382">
              <w:rPr>
                <w:sz w:val="20"/>
                <w:szCs w:val="20"/>
                <w:lang w:eastAsia="ru-RU"/>
              </w:rPr>
              <w:t>Натуральный мех</w:t>
            </w:r>
          </w:p>
        </w:tc>
      </w:tr>
      <w:tr w:rsidR="005B79F0" w:rsidRPr="00087382" w14:paraId="65F4D627" w14:textId="77777777" w:rsidTr="00CE68FF">
        <w:trPr>
          <w:trHeight w:val="20"/>
        </w:trPr>
        <w:tc>
          <w:tcPr>
            <w:tcW w:w="234" w:type="pct"/>
            <w:vMerge/>
            <w:vAlign w:val="center"/>
            <w:hideMark/>
          </w:tcPr>
          <w:p w14:paraId="7CFD152D" w14:textId="77777777" w:rsidR="005B79F0" w:rsidRPr="00087382" w:rsidRDefault="005B79F0" w:rsidP="005B79F0">
            <w:pPr>
              <w:jc w:val="left"/>
              <w:rPr>
                <w:sz w:val="20"/>
                <w:szCs w:val="20"/>
                <w:lang w:eastAsia="ru-RU"/>
              </w:rPr>
            </w:pPr>
          </w:p>
        </w:tc>
        <w:tc>
          <w:tcPr>
            <w:tcW w:w="1283" w:type="pct"/>
            <w:vMerge/>
            <w:vAlign w:val="center"/>
            <w:hideMark/>
          </w:tcPr>
          <w:p w14:paraId="1422640C" w14:textId="77777777" w:rsidR="005B79F0" w:rsidRPr="00087382" w:rsidRDefault="005B79F0" w:rsidP="005B79F0">
            <w:pPr>
              <w:jc w:val="left"/>
              <w:rPr>
                <w:sz w:val="20"/>
                <w:szCs w:val="20"/>
                <w:lang w:eastAsia="ru-RU"/>
              </w:rPr>
            </w:pPr>
          </w:p>
        </w:tc>
        <w:tc>
          <w:tcPr>
            <w:tcW w:w="1512" w:type="pct"/>
            <w:shd w:val="clear" w:color="auto" w:fill="auto"/>
            <w:hideMark/>
          </w:tcPr>
          <w:p w14:paraId="0664EE37" w14:textId="77777777" w:rsidR="005B79F0" w:rsidRPr="00087382" w:rsidRDefault="005B79F0" w:rsidP="005B79F0">
            <w:pPr>
              <w:jc w:val="left"/>
              <w:rPr>
                <w:sz w:val="20"/>
                <w:szCs w:val="20"/>
                <w:lang w:eastAsia="ru-RU"/>
              </w:rPr>
            </w:pPr>
            <w:r w:rsidRPr="00087382">
              <w:rPr>
                <w:sz w:val="20"/>
                <w:szCs w:val="20"/>
                <w:lang w:eastAsia="ru-RU"/>
              </w:rPr>
              <w:t>Стелька</w:t>
            </w:r>
          </w:p>
        </w:tc>
        <w:tc>
          <w:tcPr>
            <w:tcW w:w="1100" w:type="pct"/>
            <w:shd w:val="clear" w:color="auto" w:fill="auto"/>
            <w:hideMark/>
          </w:tcPr>
          <w:p w14:paraId="69135CE4" w14:textId="77777777" w:rsidR="005B79F0" w:rsidRPr="00087382" w:rsidRDefault="005B79F0" w:rsidP="005B79F0">
            <w:pPr>
              <w:jc w:val="left"/>
              <w:rPr>
                <w:sz w:val="20"/>
                <w:szCs w:val="20"/>
                <w:lang w:eastAsia="ru-RU"/>
              </w:rPr>
            </w:pPr>
            <w:r w:rsidRPr="00087382">
              <w:rPr>
                <w:sz w:val="20"/>
                <w:szCs w:val="20"/>
                <w:lang w:eastAsia="ru-RU"/>
              </w:rPr>
              <w:t>Стелька на натуральном меху</w:t>
            </w:r>
          </w:p>
        </w:tc>
        <w:tc>
          <w:tcPr>
            <w:tcW w:w="871" w:type="pct"/>
            <w:shd w:val="clear" w:color="auto" w:fill="auto"/>
            <w:hideMark/>
          </w:tcPr>
          <w:p w14:paraId="26DF776A" w14:textId="77777777" w:rsidR="005B79F0" w:rsidRPr="00087382" w:rsidRDefault="005B79F0" w:rsidP="005B79F0">
            <w:pPr>
              <w:jc w:val="left"/>
              <w:rPr>
                <w:sz w:val="20"/>
                <w:szCs w:val="20"/>
                <w:lang w:eastAsia="ru-RU"/>
              </w:rPr>
            </w:pPr>
            <w:r w:rsidRPr="00087382">
              <w:rPr>
                <w:sz w:val="20"/>
                <w:szCs w:val="20"/>
                <w:lang w:eastAsia="ru-RU"/>
              </w:rPr>
              <w:t>Стелька на натуральном меху и зоной поглощения удара</w:t>
            </w:r>
          </w:p>
        </w:tc>
      </w:tr>
      <w:tr w:rsidR="005B79F0" w:rsidRPr="00087382" w14:paraId="20A49BEC" w14:textId="77777777" w:rsidTr="00CE68FF">
        <w:trPr>
          <w:trHeight w:val="20"/>
        </w:trPr>
        <w:tc>
          <w:tcPr>
            <w:tcW w:w="234" w:type="pct"/>
            <w:vMerge/>
            <w:vAlign w:val="center"/>
            <w:hideMark/>
          </w:tcPr>
          <w:p w14:paraId="7CC87C4B" w14:textId="77777777" w:rsidR="005B79F0" w:rsidRPr="00087382" w:rsidRDefault="005B79F0" w:rsidP="005B79F0">
            <w:pPr>
              <w:jc w:val="left"/>
              <w:rPr>
                <w:sz w:val="20"/>
                <w:szCs w:val="20"/>
                <w:lang w:eastAsia="ru-RU"/>
              </w:rPr>
            </w:pPr>
          </w:p>
        </w:tc>
        <w:tc>
          <w:tcPr>
            <w:tcW w:w="1283" w:type="pct"/>
            <w:vMerge/>
            <w:vAlign w:val="center"/>
            <w:hideMark/>
          </w:tcPr>
          <w:p w14:paraId="32553931" w14:textId="77777777" w:rsidR="005B79F0" w:rsidRPr="00087382" w:rsidRDefault="005B79F0" w:rsidP="005B79F0">
            <w:pPr>
              <w:jc w:val="left"/>
              <w:rPr>
                <w:sz w:val="20"/>
                <w:szCs w:val="20"/>
                <w:lang w:eastAsia="ru-RU"/>
              </w:rPr>
            </w:pPr>
          </w:p>
        </w:tc>
        <w:tc>
          <w:tcPr>
            <w:tcW w:w="1512" w:type="pct"/>
            <w:shd w:val="clear" w:color="auto" w:fill="auto"/>
            <w:hideMark/>
          </w:tcPr>
          <w:p w14:paraId="0A7FCEAB" w14:textId="77777777" w:rsidR="005B79F0" w:rsidRPr="00087382" w:rsidRDefault="005B79F0" w:rsidP="005B79F0">
            <w:pPr>
              <w:jc w:val="left"/>
              <w:rPr>
                <w:sz w:val="20"/>
                <w:szCs w:val="20"/>
                <w:lang w:eastAsia="ru-RU"/>
              </w:rPr>
            </w:pPr>
            <w:r w:rsidRPr="00087382">
              <w:rPr>
                <w:sz w:val="20"/>
                <w:szCs w:val="20"/>
                <w:lang w:eastAsia="ru-RU"/>
              </w:rPr>
              <w:t>Суммарное тепловое сопротивление материалов °С*м²/Вт, не менее</w:t>
            </w:r>
          </w:p>
        </w:tc>
        <w:tc>
          <w:tcPr>
            <w:tcW w:w="1100" w:type="pct"/>
            <w:shd w:val="clear" w:color="auto" w:fill="auto"/>
            <w:hideMark/>
          </w:tcPr>
          <w:p w14:paraId="64281CA2" w14:textId="77777777" w:rsidR="005B79F0" w:rsidRPr="00087382" w:rsidRDefault="005B79F0" w:rsidP="005B79F0">
            <w:pPr>
              <w:jc w:val="left"/>
              <w:rPr>
                <w:sz w:val="20"/>
                <w:szCs w:val="20"/>
                <w:lang w:eastAsia="ru-RU"/>
              </w:rPr>
            </w:pPr>
            <w:r w:rsidRPr="00087382">
              <w:rPr>
                <w:sz w:val="20"/>
                <w:szCs w:val="20"/>
                <w:lang w:eastAsia="ru-RU"/>
              </w:rPr>
              <w:t>0, 422</w:t>
            </w:r>
          </w:p>
        </w:tc>
        <w:tc>
          <w:tcPr>
            <w:tcW w:w="871" w:type="pct"/>
            <w:shd w:val="clear" w:color="auto" w:fill="auto"/>
            <w:hideMark/>
          </w:tcPr>
          <w:p w14:paraId="71DF5AA0" w14:textId="77777777" w:rsidR="005B79F0" w:rsidRPr="00087382" w:rsidRDefault="005B79F0" w:rsidP="005B79F0">
            <w:pPr>
              <w:jc w:val="left"/>
              <w:rPr>
                <w:sz w:val="20"/>
                <w:szCs w:val="20"/>
                <w:lang w:eastAsia="ru-RU"/>
              </w:rPr>
            </w:pPr>
            <w:r w:rsidRPr="00087382">
              <w:rPr>
                <w:sz w:val="20"/>
                <w:szCs w:val="20"/>
                <w:lang w:eastAsia="ru-RU"/>
              </w:rPr>
              <w:t>0,422</w:t>
            </w:r>
          </w:p>
        </w:tc>
      </w:tr>
      <w:tr w:rsidR="005B79F0" w:rsidRPr="00087382" w14:paraId="43162483" w14:textId="77777777" w:rsidTr="00CE68FF">
        <w:trPr>
          <w:trHeight w:val="20"/>
        </w:trPr>
        <w:tc>
          <w:tcPr>
            <w:tcW w:w="234" w:type="pct"/>
            <w:vMerge/>
            <w:vAlign w:val="center"/>
            <w:hideMark/>
          </w:tcPr>
          <w:p w14:paraId="65FE6082" w14:textId="77777777" w:rsidR="005B79F0" w:rsidRPr="00087382" w:rsidRDefault="005B79F0" w:rsidP="005B79F0">
            <w:pPr>
              <w:jc w:val="left"/>
              <w:rPr>
                <w:sz w:val="20"/>
                <w:szCs w:val="20"/>
                <w:lang w:eastAsia="ru-RU"/>
              </w:rPr>
            </w:pPr>
          </w:p>
        </w:tc>
        <w:tc>
          <w:tcPr>
            <w:tcW w:w="1283" w:type="pct"/>
            <w:vMerge/>
            <w:vAlign w:val="center"/>
            <w:hideMark/>
          </w:tcPr>
          <w:p w14:paraId="6AC948C5" w14:textId="77777777" w:rsidR="005B79F0" w:rsidRPr="00087382" w:rsidRDefault="005B79F0" w:rsidP="005B79F0">
            <w:pPr>
              <w:jc w:val="left"/>
              <w:rPr>
                <w:sz w:val="20"/>
                <w:szCs w:val="20"/>
                <w:lang w:eastAsia="ru-RU"/>
              </w:rPr>
            </w:pPr>
          </w:p>
        </w:tc>
        <w:tc>
          <w:tcPr>
            <w:tcW w:w="1512" w:type="pct"/>
            <w:shd w:val="clear" w:color="auto" w:fill="auto"/>
            <w:hideMark/>
          </w:tcPr>
          <w:p w14:paraId="46F99CD6" w14:textId="77777777" w:rsidR="005B79F0" w:rsidRPr="00087382" w:rsidRDefault="005B79F0" w:rsidP="005B79F0">
            <w:pPr>
              <w:jc w:val="left"/>
              <w:rPr>
                <w:sz w:val="20"/>
                <w:szCs w:val="20"/>
                <w:lang w:eastAsia="ru-RU"/>
              </w:rPr>
            </w:pPr>
            <w:r w:rsidRPr="00087382">
              <w:rPr>
                <w:sz w:val="20"/>
                <w:szCs w:val="20"/>
                <w:lang w:eastAsia="ru-RU"/>
              </w:rPr>
              <w:t>Усилие сопротивления проколу не съёмной антипрокольной стельки из полимера, Н</w:t>
            </w:r>
          </w:p>
        </w:tc>
        <w:tc>
          <w:tcPr>
            <w:tcW w:w="1100" w:type="pct"/>
            <w:shd w:val="clear" w:color="auto" w:fill="auto"/>
            <w:hideMark/>
          </w:tcPr>
          <w:p w14:paraId="71028D8A" w14:textId="77777777" w:rsidR="005B79F0" w:rsidRPr="00087382" w:rsidRDefault="005B79F0" w:rsidP="005B79F0">
            <w:pPr>
              <w:jc w:val="left"/>
              <w:rPr>
                <w:sz w:val="20"/>
                <w:szCs w:val="20"/>
                <w:lang w:eastAsia="ru-RU"/>
              </w:rPr>
            </w:pPr>
            <w:r w:rsidRPr="00087382">
              <w:rPr>
                <w:sz w:val="20"/>
                <w:szCs w:val="20"/>
                <w:lang w:eastAsia="ru-RU"/>
              </w:rPr>
              <w:t>1100 Н</w:t>
            </w:r>
          </w:p>
        </w:tc>
        <w:tc>
          <w:tcPr>
            <w:tcW w:w="871" w:type="pct"/>
            <w:shd w:val="clear" w:color="auto" w:fill="auto"/>
            <w:hideMark/>
          </w:tcPr>
          <w:p w14:paraId="09FCD222" w14:textId="77777777" w:rsidR="005B79F0" w:rsidRPr="00087382" w:rsidRDefault="005B79F0" w:rsidP="005B79F0">
            <w:pPr>
              <w:jc w:val="left"/>
              <w:rPr>
                <w:sz w:val="20"/>
                <w:szCs w:val="20"/>
                <w:lang w:eastAsia="ru-RU"/>
              </w:rPr>
            </w:pPr>
            <w:r w:rsidRPr="00087382">
              <w:rPr>
                <w:sz w:val="20"/>
                <w:szCs w:val="20"/>
                <w:lang w:eastAsia="ru-RU"/>
              </w:rPr>
              <w:t>1100 Н</w:t>
            </w:r>
          </w:p>
        </w:tc>
      </w:tr>
      <w:tr w:rsidR="005B79F0" w:rsidRPr="00087382" w14:paraId="2DBE8839" w14:textId="77777777" w:rsidTr="00CE68FF">
        <w:trPr>
          <w:trHeight w:val="20"/>
        </w:trPr>
        <w:tc>
          <w:tcPr>
            <w:tcW w:w="234" w:type="pct"/>
            <w:vMerge/>
            <w:vAlign w:val="center"/>
            <w:hideMark/>
          </w:tcPr>
          <w:p w14:paraId="43839E57" w14:textId="77777777" w:rsidR="005B79F0" w:rsidRPr="00087382" w:rsidRDefault="005B79F0" w:rsidP="005B79F0">
            <w:pPr>
              <w:jc w:val="left"/>
              <w:rPr>
                <w:sz w:val="20"/>
                <w:szCs w:val="20"/>
                <w:lang w:eastAsia="ru-RU"/>
              </w:rPr>
            </w:pPr>
          </w:p>
        </w:tc>
        <w:tc>
          <w:tcPr>
            <w:tcW w:w="1283" w:type="pct"/>
            <w:vMerge/>
            <w:vAlign w:val="center"/>
            <w:hideMark/>
          </w:tcPr>
          <w:p w14:paraId="2B5E46E6" w14:textId="77777777" w:rsidR="005B79F0" w:rsidRPr="00087382" w:rsidRDefault="005B79F0" w:rsidP="005B79F0">
            <w:pPr>
              <w:jc w:val="left"/>
              <w:rPr>
                <w:sz w:val="20"/>
                <w:szCs w:val="20"/>
                <w:lang w:eastAsia="ru-RU"/>
              </w:rPr>
            </w:pPr>
          </w:p>
        </w:tc>
        <w:tc>
          <w:tcPr>
            <w:tcW w:w="1512" w:type="pct"/>
            <w:shd w:val="clear" w:color="auto" w:fill="auto"/>
            <w:hideMark/>
          </w:tcPr>
          <w:p w14:paraId="5AD2B07B" w14:textId="77777777" w:rsidR="005B79F0" w:rsidRPr="00087382" w:rsidRDefault="005B79F0" w:rsidP="005B79F0">
            <w:pPr>
              <w:jc w:val="left"/>
              <w:rPr>
                <w:sz w:val="20"/>
                <w:szCs w:val="20"/>
                <w:lang w:eastAsia="ru-RU"/>
              </w:rPr>
            </w:pPr>
            <w:r w:rsidRPr="00087382">
              <w:rPr>
                <w:sz w:val="20"/>
                <w:szCs w:val="20"/>
                <w:lang w:eastAsia="ru-RU"/>
              </w:rPr>
              <w:t>Усилие сопротивления проколу пакета деталей низа специальной обуви, Н</w:t>
            </w:r>
          </w:p>
        </w:tc>
        <w:tc>
          <w:tcPr>
            <w:tcW w:w="1100" w:type="pct"/>
            <w:shd w:val="clear" w:color="auto" w:fill="auto"/>
            <w:hideMark/>
          </w:tcPr>
          <w:p w14:paraId="5FC95119" w14:textId="77777777" w:rsidR="005B79F0" w:rsidRPr="00087382" w:rsidRDefault="005B79F0" w:rsidP="005B79F0">
            <w:pPr>
              <w:jc w:val="left"/>
              <w:rPr>
                <w:sz w:val="20"/>
                <w:szCs w:val="20"/>
                <w:lang w:eastAsia="ru-RU"/>
              </w:rPr>
            </w:pPr>
            <w:r w:rsidRPr="00087382">
              <w:rPr>
                <w:sz w:val="20"/>
                <w:szCs w:val="20"/>
                <w:lang w:eastAsia="ru-RU"/>
              </w:rPr>
              <w:t>1200 Н</w:t>
            </w:r>
          </w:p>
        </w:tc>
        <w:tc>
          <w:tcPr>
            <w:tcW w:w="871" w:type="pct"/>
            <w:shd w:val="clear" w:color="auto" w:fill="auto"/>
            <w:hideMark/>
          </w:tcPr>
          <w:p w14:paraId="493913EF" w14:textId="77777777" w:rsidR="005B79F0" w:rsidRPr="00087382" w:rsidRDefault="005B79F0" w:rsidP="005B79F0">
            <w:pPr>
              <w:jc w:val="left"/>
              <w:rPr>
                <w:sz w:val="20"/>
                <w:szCs w:val="20"/>
                <w:lang w:eastAsia="ru-RU"/>
              </w:rPr>
            </w:pPr>
            <w:r w:rsidRPr="00087382">
              <w:rPr>
                <w:sz w:val="20"/>
                <w:szCs w:val="20"/>
                <w:lang w:eastAsia="ru-RU"/>
              </w:rPr>
              <w:t>1300-2000 Н</w:t>
            </w:r>
          </w:p>
        </w:tc>
      </w:tr>
      <w:tr w:rsidR="005B79F0" w:rsidRPr="00087382" w14:paraId="2A1D4C91" w14:textId="77777777" w:rsidTr="00CE68FF">
        <w:trPr>
          <w:trHeight w:val="20"/>
        </w:trPr>
        <w:tc>
          <w:tcPr>
            <w:tcW w:w="234" w:type="pct"/>
            <w:vMerge/>
            <w:vAlign w:val="center"/>
            <w:hideMark/>
          </w:tcPr>
          <w:p w14:paraId="017CC8BB" w14:textId="77777777" w:rsidR="005B79F0" w:rsidRPr="00087382" w:rsidRDefault="005B79F0" w:rsidP="005B79F0">
            <w:pPr>
              <w:jc w:val="left"/>
              <w:rPr>
                <w:sz w:val="20"/>
                <w:szCs w:val="20"/>
                <w:lang w:eastAsia="ru-RU"/>
              </w:rPr>
            </w:pPr>
          </w:p>
        </w:tc>
        <w:tc>
          <w:tcPr>
            <w:tcW w:w="1283" w:type="pct"/>
            <w:vMerge/>
            <w:vAlign w:val="center"/>
            <w:hideMark/>
          </w:tcPr>
          <w:p w14:paraId="2B2D4F21" w14:textId="77777777" w:rsidR="005B79F0" w:rsidRPr="00087382" w:rsidRDefault="005B79F0" w:rsidP="005B79F0">
            <w:pPr>
              <w:jc w:val="left"/>
              <w:rPr>
                <w:sz w:val="20"/>
                <w:szCs w:val="20"/>
                <w:lang w:eastAsia="ru-RU"/>
              </w:rPr>
            </w:pPr>
          </w:p>
        </w:tc>
        <w:tc>
          <w:tcPr>
            <w:tcW w:w="1512" w:type="pct"/>
            <w:shd w:val="clear" w:color="auto" w:fill="auto"/>
            <w:hideMark/>
          </w:tcPr>
          <w:p w14:paraId="04416A61" w14:textId="77777777" w:rsidR="005B79F0" w:rsidRPr="00087382" w:rsidRDefault="005B79F0" w:rsidP="005B79F0">
            <w:pPr>
              <w:jc w:val="left"/>
              <w:rPr>
                <w:sz w:val="20"/>
                <w:szCs w:val="20"/>
                <w:lang w:eastAsia="ru-RU"/>
              </w:rPr>
            </w:pPr>
            <w:r w:rsidRPr="00087382">
              <w:rPr>
                <w:sz w:val="20"/>
                <w:szCs w:val="20"/>
                <w:lang w:eastAsia="ru-RU"/>
              </w:rPr>
              <w:t xml:space="preserve">Износостойкость, не меее </w:t>
            </w:r>
          </w:p>
        </w:tc>
        <w:tc>
          <w:tcPr>
            <w:tcW w:w="1100" w:type="pct"/>
            <w:shd w:val="clear" w:color="auto" w:fill="auto"/>
            <w:hideMark/>
          </w:tcPr>
          <w:p w14:paraId="5C9AAB7E" w14:textId="77777777" w:rsidR="005B79F0" w:rsidRPr="00087382" w:rsidRDefault="005B79F0" w:rsidP="005B79F0">
            <w:pPr>
              <w:jc w:val="left"/>
              <w:rPr>
                <w:sz w:val="20"/>
                <w:szCs w:val="20"/>
                <w:lang w:eastAsia="ru-RU"/>
              </w:rPr>
            </w:pPr>
            <w:r w:rsidRPr="00087382">
              <w:rPr>
                <w:sz w:val="20"/>
                <w:szCs w:val="20"/>
                <w:lang w:eastAsia="ru-RU"/>
              </w:rPr>
              <w:t> </w:t>
            </w:r>
          </w:p>
        </w:tc>
        <w:tc>
          <w:tcPr>
            <w:tcW w:w="871" w:type="pct"/>
            <w:shd w:val="clear" w:color="auto" w:fill="auto"/>
            <w:hideMark/>
          </w:tcPr>
          <w:p w14:paraId="34B1F553" w14:textId="77777777" w:rsidR="005B79F0" w:rsidRPr="00087382" w:rsidRDefault="005B79F0" w:rsidP="005B79F0">
            <w:pPr>
              <w:jc w:val="left"/>
              <w:rPr>
                <w:sz w:val="20"/>
                <w:szCs w:val="20"/>
                <w:lang w:eastAsia="ru-RU"/>
              </w:rPr>
            </w:pPr>
            <w:r w:rsidRPr="00087382">
              <w:rPr>
                <w:sz w:val="20"/>
                <w:szCs w:val="20"/>
                <w:lang w:eastAsia="ru-RU"/>
              </w:rPr>
              <w:t>4000 циклов</w:t>
            </w:r>
          </w:p>
        </w:tc>
      </w:tr>
      <w:tr w:rsidR="005B79F0" w:rsidRPr="00087382" w14:paraId="7A8DE82E" w14:textId="77777777" w:rsidTr="00CE68FF">
        <w:trPr>
          <w:trHeight w:val="20"/>
        </w:trPr>
        <w:tc>
          <w:tcPr>
            <w:tcW w:w="234" w:type="pct"/>
            <w:vMerge/>
            <w:vAlign w:val="center"/>
            <w:hideMark/>
          </w:tcPr>
          <w:p w14:paraId="410F213B" w14:textId="77777777" w:rsidR="005B79F0" w:rsidRPr="00087382" w:rsidRDefault="005B79F0" w:rsidP="005B79F0">
            <w:pPr>
              <w:jc w:val="left"/>
              <w:rPr>
                <w:sz w:val="20"/>
                <w:szCs w:val="20"/>
                <w:lang w:eastAsia="ru-RU"/>
              </w:rPr>
            </w:pPr>
          </w:p>
        </w:tc>
        <w:tc>
          <w:tcPr>
            <w:tcW w:w="1283" w:type="pct"/>
            <w:vMerge/>
            <w:vAlign w:val="center"/>
            <w:hideMark/>
          </w:tcPr>
          <w:p w14:paraId="7C7AA401" w14:textId="77777777" w:rsidR="005B79F0" w:rsidRPr="00087382" w:rsidRDefault="005B79F0" w:rsidP="005B79F0">
            <w:pPr>
              <w:jc w:val="left"/>
              <w:rPr>
                <w:sz w:val="20"/>
                <w:szCs w:val="20"/>
                <w:lang w:eastAsia="ru-RU"/>
              </w:rPr>
            </w:pPr>
          </w:p>
        </w:tc>
        <w:tc>
          <w:tcPr>
            <w:tcW w:w="1512" w:type="pct"/>
            <w:shd w:val="clear" w:color="auto" w:fill="auto"/>
            <w:hideMark/>
          </w:tcPr>
          <w:p w14:paraId="07F2B6D3" w14:textId="77777777" w:rsidR="005B79F0" w:rsidRPr="00087382" w:rsidRDefault="005B79F0" w:rsidP="005B79F0">
            <w:pPr>
              <w:jc w:val="left"/>
              <w:rPr>
                <w:sz w:val="20"/>
                <w:szCs w:val="20"/>
                <w:lang w:eastAsia="ru-RU"/>
              </w:rPr>
            </w:pPr>
            <w:r w:rsidRPr="00087382">
              <w:rPr>
                <w:sz w:val="20"/>
                <w:szCs w:val="20"/>
                <w:lang w:eastAsia="ru-RU"/>
              </w:rPr>
              <w:t xml:space="preserve"> Подносок с сопротивлением воздействию энергии не менее</w:t>
            </w:r>
          </w:p>
        </w:tc>
        <w:tc>
          <w:tcPr>
            <w:tcW w:w="1100" w:type="pct"/>
            <w:shd w:val="clear" w:color="auto" w:fill="auto"/>
            <w:hideMark/>
          </w:tcPr>
          <w:p w14:paraId="055C64E5" w14:textId="77777777" w:rsidR="005B79F0" w:rsidRPr="00087382" w:rsidRDefault="005B79F0" w:rsidP="005B79F0">
            <w:pPr>
              <w:jc w:val="left"/>
              <w:rPr>
                <w:sz w:val="20"/>
                <w:szCs w:val="20"/>
                <w:lang w:eastAsia="ru-RU"/>
              </w:rPr>
            </w:pPr>
            <w:r w:rsidRPr="00087382">
              <w:rPr>
                <w:sz w:val="20"/>
                <w:szCs w:val="20"/>
                <w:lang w:eastAsia="ru-RU"/>
              </w:rPr>
              <w:t xml:space="preserve"> 200Дж</w:t>
            </w:r>
          </w:p>
        </w:tc>
        <w:tc>
          <w:tcPr>
            <w:tcW w:w="871" w:type="pct"/>
            <w:shd w:val="clear" w:color="auto" w:fill="auto"/>
            <w:hideMark/>
          </w:tcPr>
          <w:p w14:paraId="4497470F" w14:textId="77777777" w:rsidR="005B79F0" w:rsidRPr="00087382" w:rsidRDefault="005B79F0" w:rsidP="005B79F0">
            <w:pPr>
              <w:jc w:val="left"/>
              <w:rPr>
                <w:sz w:val="20"/>
                <w:szCs w:val="20"/>
                <w:lang w:eastAsia="ru-RU"/>
              </w:rPr>
            </w:pPr>
            <w:r w:rsidRPr="00087382">
              <w:rPr>
                <w:sz w:val="20"/>
                <w:szCs w:val="20"/>
                <w:lang w:eastAsia="ru-RU"/>
              </w:rPr>
              <w:t>200 Дж</w:t>
            </w:r>
          </w:p>
        </w:tc>
      </w:tr>
      <w:tr w:rsidR="005B79F0" w:rsidRPr="00087382" w14:paraId="69A1FE05" w14:textId="77777777" w:rsidTr="00CE68FF">
        <w:trPr>
          <w:trHeight w:val="20"/>
        </w:trPr>
        <w:tc>
          <w:tcPr>
            <w:tcW w:w="234" w:type="pct"/>
            <w:vMerge/>
            <w:vAlign w:val="center"/>
            <w:hideMark/>
          </w:tcPr>
          <w:p w14:paraId="311135D5" w14:textId="77777777" w:rsidR="005B79F0" w:rsidRPr="00087382" w:rsidRDefault="005B79F0" w:rsidP="005B79F0">
            <w:pPr>
              <w:jc w:val="left"/>
              <w:rPr>
                <w:sz w:val="20"/>
                <w:szCs w:val="20"/>
                <w:lang w:eastAsia="ru-RU"/>
              </w:rPr>
            </w:pPr>
          </w:p>
        </w:tc>
        <w:tc>
          <w:tcPr>
            <w:tcW w:w="1283" w:type="pct"/>
            <w:vMerge/>
            <w:vAlign w:val="center"/>
            <w:hideMark/>
          </w:tcPr>
          <w:p w14:paraId="7C4AEF70" w14:textId="77777777" w:rsidR="005B79F0" w:rsidRPr="00087382" w:rsidRDefault="005B79F0" w:rsidP="005B79F0">
            <w:pPr>
              <w:jc w:val="left"/>
              <w:rPr>
                <w:sz w:val="20"/>
                <w:szCs w:val="20"/>
                <w:lang w:eastAsia="ru-RU"/>
              </w:rPr>
            </w:pPr>
          </w:p>
        </w:tc>
        <w:tc>
          <w:tcPr>
            <w:tcW w:w="1512" w:type="pct"/>
            <w:shd w:val="clear" w:color="auto" w:fill="auto"/>
            <w:hideMark/>
          </w:tcPr>
          <w:p w14:paraId="61D08B54" w14:textId="77777777" w:rsidR="005B79F0" w:rsidRPr="00087382" w:rsidRDefault="005B79F0" w:rsidP="005B79F0">
            <w:pPr>
              <w:jc w:val="left"/>
              <w:rPr>
                <w:sz w:val="20"/>
                <w:szCs w:val="20"/>
                <w:lang w:eastAsia="ru-RU"/>
              </w:rPr>
            </w:pPr>
            <w:r w:rsidRPr="00087382">
              <w:rPr>
                <w:sz w:val="20"/>
                <w:szCs w:val="20"/>
                <w:lang w:eastAsia="ru-RU"/>
              </w:rPr>
              <w:t>Материал подноска</w:t>
            </w:r>
          </w:p>
        </w:tc>
        <w:tc>
          <w:tcPr>
            <w:tcW w:w="1100" w:type="pct"/>
            <w:shd w:val="clear" w:color="auto" w:fill="auto"/>
            <w:hideMark/>
          </w:tcPr>
          <w:p w14:paraId="187E083C" w14:textId="77777777" w:rsidR="005B79F0" w:rsidRPr="00087382" w:rsidRDefault="005B79F0" w:rsidP="005B79F0">
            <w:pPr>
              <w:jc w:val="left"/>
              <w:rPr>
                <w:sz w:val="20"/>
                <w:szCs w:val="20"/>
                <w:lang w:eastAsia="ru-RU"/>
              </w:rPr>
            </w:pPr>
            <w:r w:rsidRPr="00087382">
              <w:rPr>
                <w:sz w:val="20"/>
                <w:szCs w:val="20"/>
                <w:lang w:eastAsia="ru-RU"/>
              </w:rPr>
              <w:t>Полимер/Металл/Алюминий</w:t>
            </w:r>
          </w:p>
        </w:tc>
        <w:tc>
          <w:tcPr>
            <w:tcW w:w="871" w:type="pct"/>
            <w:shd w:val="clear" w:color="auto" w:fill="auto"/>
            <w:hideMark/>
          </w:tcPr>
          <w:p w14:paraId="360E9CCC" w14:textId="77777777" w:rsidR="005B79F0" w:rsidRPr="00087382" w:rsidRDefault="005B79F0" w:rsidP="005B79F0">
            <w:pPr>
              <w:jc w:val="left"/>
              <w:rPr>
                <w:sz w:val="20"/>
                <w:szCs w:val="20"/>
                <w:lang w:eastAsia="ru-RU"/>
              </w:rPr>
            </w:pPr>
            <w:r w:rsidRPr="00087382">
              <w:rPr>
                <w:sz w:val="20"/>
                <w:szCs w:val="20"/>
                <w:lang w:eastAsia="ru-RU"/>
              </w:rPr>
              <w:t>Полимер</w:t>
            </w:r>
          </w:p>
        </w:tc>
      </w:tr>
      <w:tr w:rsidR="005B79F0" w:rsidRPr="00087382" w14:paraId="6B501988" w14:textId="77777777" w:rsidTr="00CE68FF">
        <w:trPr>
          <w:trHeight w:val="20"/>
        </w:trPr>
        <w:tc>
          <w:tcPr>
            <w:tcW w:w="234" w:type="pct"/>
            <w:vMerge/>
            <w:vAlign w:val="center"/>
            <w:hideMark/>
          </w:tcPr>
          <w:p w14:paraId="069B03B3" w14:textId="77777777" w:rsidR="005B79F0" w:rsidRPr="00087382" w:rsidRDefault="005B79F0" w:rsidP="005B79F0">
            <w:pPr>
              <w:jc w:val="left"/>
              <w:rPr>
                <w:sz w:val="20"/>
                <w:szCs w:val="20"/>
                <w:lang w:eastAsia="ru-RU"/>
              </w:rPr>
            </w:pPr>
          </w:p>
        </w:tc>
        <w:tc>
          <w:tcPr>
            <w:tcW w:w="1283" w:type="pct"/>
            <w:vMerge/>
            <w:vAlign w:val="center"/>
            <w:hideMark/>
          </w:tcPr>
          <w:p w14:paraId="03E9A380" w14:textId="77777777" w:rsidR="005B79F0" w:rsidRPr="00087382" w:rsidRDefault="005B79F0" w:rsidP="005B79F0">
            <w:pPr>
              <w:jc w:val="left"/>
              <w:rPr>
                <w:sz w:val="20"/>
                <w:szCs w:val="20"/>
                <w:lang w:eastAsia="ru-RU"/>
              </w:rPr>
            </w:pPr>
          </w:p>
        </w:tc>
        <w:tc>
          <w:tcPr>
            <w:tcW w:w="1512" w:type="pct"/>
            <w:shd w:val="clear" w:color="auto" w:fill="auto"/>
            <w:hideMark/>
          </w:tcPr>
          <w:p w14:paraId="35322531" w14:textId="77777777" w:rsidR="005B79F0" w:rsidRPr="00087382" w:rsidRDefault="005B79F0" w:rsidP="005B79F0">
            <w:pPr>
              <w:jc w:val="left"/>
              <w:rPr>
                <w:sz w:val="20"/>
                <w:szCs w:val="20"/>
                <w:lang w:eastAsia="ru-RU"/>
              </w:rPr>
            </w:pPr>
            <w:r w:rsidRPr="00087382">
              <w:rPr>
                <w:sz w:val="20"/>
                <w:szCs w:val="20"/>
                <w:lang w:eastAsia="ru-RU"/>
              </w:rPr>
              <w:t>Наличие мягкой подкладки по защитным подноском</w:t>
            </w:r>
          </w:p>
        </w:tc>
        <w:tc>
          <w:tcPr>
            <w:tcW w:w="1100" w:type="pct"/>
            <w:shd w:val="clear" w:color="auto" w:fill="auto"/>
            <w:hideMark/>
          </w:tcPr>
          <w:p w14:paraId="5FC98B69" w14:textId="77777777" w:rsidR="005B79F0" w:rsidRPr="00087382" w:rsidRDefault="005B79F0" w:rsidP="005B79F0">
            <w:pPr>
              <w:jc w:val="left"/>
              <w:rPr>
                <w:sz w:val="20"/>
                <w:szCs w:val="20"/>
                <w:lang w:eastAsia="ru-RU"/>
              </w:rPr>
            </w:pPr>
            <w:r w:rsidRPr="00087382">
              <w:rPr>
                <w:sz w:val="20"/>
                <w:szCs w:val="20"/>
                <w:lang w:eastAsia="ru-RU"/>
              </w:rPr>
              <w:t> </w:t>
            </w:r>
          </w:p>
        </w:tc>
        <w:tc>
          <w:tcPr>
            <w:tcW w:w="871" w:type="pct"/>
            <w:shd w:val="clear" w:color="auto" w:fill="auto"/>
            <w:hideMark/>
          </w:tcPr>
          <w:p w14:paraId="51F62757" w14:textId="77777777" w:rsidR="005B79F0" w:rsidRPr="00087382" w:rsidRDefault="005B79F0" w:rsidP="005B79F0">
            <w:pPr>
              <w:jc w:val="left"/>
              <w:rPr>
                <w:sz w:val="20"/>
                <w:szCs w:val="20"/>
                <w:lang w:eastAsia="ru-RU"/>
              </w:rPr>
            </w:pPr>
            <w:r w:rsidRPr="00087382">
              <w:rPr>
                <w:sz w:val="20"/>
                <w:szCs w:val="20"/>
                <w:lang w:eastAsia="ru-RU"/>
              </w:rPr>
              <w:t>Есть</w:t>
            </w:r>
          </w:p>
        </w:tc>
      </w:tr>
      <w:tr w:rsidR="005B79F0" w:rsidRPr="00087382" w14:paraId="326E9112" w14:textId="77777777" w:rsidTr="00CE68FF">
        <w:trPr>
          <w:trHeight w:val="20"/>
        </w:trPr>
        <w:tc>
          <w:tcPr>
            <w:tcW w:w="234" w:type="pct"/>
            <w:vMerge/>
            <w:vAlign w:val="center"/>
            <w:hideMark/>
          </w:tcPr>
          <w:p w14:paraId="7AF069F1" w14:textId="77777777" w:rsidR="005B79F0" w:rsidRPr="00087382" w:rsidRDefault="005B79F0" w:rsidP="005B79F0">
            <w:pPr>
              <w:jc w:val="left"/>
              <w:rPr>
                <w:sz w:val="20"/>
                <w:szCs w:val="20"/>
                <w:lang w:eastAsia="ru-RU"/>
              </w:rPr>
            </w:pPr>
          </w:p>
        </w:tc>
        <w:tc>
          <w:tcPr>
            <w:tcW w:w="1283" w:type="pct"/>
            <w:vMerge/>
            <w:vAlign w:val="center"/>
            <w:hideMark/>
          </w:tcPr>
          <w:p w14:paraId="741D4659" w14:textId="77777777" w:rsidR="005B79F0" w:rsidRPr="00087382" w:rsidRDefault="005B79F0" w:rsidP="005B79F0">
            <w:pPr>
              <w:jc w:val="left"/>
              <w:rPr>
                <w:sz w:val="20"/>
                <w:szCs w:val="20"/>
                <w:lang w:eastAsia="ru-RU"/>
              </w:rPr>
            </w:pPr>
          </w:p>
        </w:tc>
        <w:tc>
          <w:tcPr>
            <w:tcW w:w="1512" w:type="pct"/>
            <w:shd w:val="clear" w:color="auto" w:fill="auto"/>
            <w:hideMark/>
          </w:tcPr>
          <w:p w14:paraId="2220B1A8" w14:textId="77777777" w:rsidR="005B79F0" w:rsidRPr="00087382" w:rsidRDefault="005B79F0" w:rsidP="005B79F0">
            <w:pPr>
              <w:jc w:val="left"/>
              <w:rPr>
                <w:sz w:val="20"/>
                <w:szCs w:val="20"/>
                <w:lang w:eastAsia="ru-RU"/>
              </w:rPr>
            </w:pPr>
            <w:r w:rsidRPr="00087382">
              <w:rPr>
                <w:sz w:val="20"/>
                <w:szCs w:val="20"/>
                <w:lang w:eastAsia="ru-RU"/>
              </w:rPr>
              <w:t>Величина внутреннего безопасного зазора в момент максимального прогиба защитного носка, не менее</w:t>
            </w:r>
          </w:p>
        </w:tc>
        <w:tc>
          <w:tcPr>
            <w:tcW w:w="1100" w:type="pct"/>
            <w:shd w:val="clear" w:color="auto" w:fill="auto"/>
            <w:hideMark/>
          </w:tcPr>
          <w:p w14:paraId="5B4C2E1B" w14:textId="77777777" w:rsidR="005B79F0" w:rsidRPr="00087382" w:rsidRDefault="005B79F0" w:rsidP="005B79F0">
            <w:pPr>
              <w:jc w:val="left"/>
              <w:rPr>
                <w:sz w:val="20"/>
                <w:szCs w:val="20"/>
                <w:lang w:eastAsia="ru-RU"/>
              </w:rPr>
            </w:pPr>
            <w:r w:rsidRPr="00087382">
              <w:rPr>
                <w:sz w:val="20"/>
                <w:szCs w:val="20"/>
                <w:lang w:eastAsia="ru-RU"/>
              </w:rPr>
              <w:t>20 мм</w:t>
            </w:r>
          </w:p>
        </w:tc>
        <w:tc>
          <w:tcPr>
            <w:tcW w:w="871" w:type="pct"/>
            <w:shd w:val="clear" w:color="auto" w:fill="auto"/>
            <w:hideMark/>
          </w:tcPr>
          <w:p w14:paraId="1491A4DE" w14:textId="77777777" w:rsidR="005B79F0" w:rsidRPr="00087382" w:rsidRDefault="005B79F0" w:rsidP="005B79F0">
            <w:pPr>
              <w:jc w:val="left"/>
              <w:rPr>
                <w:sz w:val="20"/>
                <w:szCs w:val="20"/>
                <w:lang w:eastAsia="ru-RU"/>
              </w:rPr>
            </w:pPr>
            <w:r w:rsidRPr="00087382">
              <w:rPr>
                <w:sz w:val="20"/>
                <w:szCs w:val="20"/>
                <w:lang w:eastAsia="ru-RU"/>
              </w:rPr>
              <w:t>21 мм</w:t>
            </w:r>
          </w:p>
        </w:tc>
      </w:tr>
      <w:tr w:rsidR="005B79F0" w:rsidRPr="00087382" w14:paraId="72724190" w14:textId="77777777" w:rsidTr="00CE68FF">
        <w:trPr>
          <w:trHeight w:val="20"/>
        </w:trPr>
        <w:tc>
          <w:tcPr>
            <w:tcW w:w="234" w:type="pct"/>
            <w:vMerge/>
            <w:vAlign w:val="center"/>
            <w:hideMark/>
          </w:tcPr>
          <w:p w14:paraId="56C030C3" w14:textId="77777777" w:rsidR="005B79F0" w:rsidRPr="00087382" w:rsidRDefault="005B79F0" w:rsidP="005B79F0">
            <w:pPr>
              <w:jc w:val="left"/>
              <w:rPr>
                <w:sz w:val="20"/>
                <w:szCs w:val="20"/>
                <w:lang w:eastAsia="ru-RU"/>
              </w:rPr>
            </w:pPr>
          </w:p>
        </w:tc>
        <w:tc>
          <w:tcPr>
            <w:tcW w:w="1283" w:type="pct"/>
            <w:vMerge/>
            <w:vAlign w:val="center"/>
            <w:hideMark/>
          </w:tcPr>
          <w:p w14:paraId="261B7EC9" w14:textId="77777777" w:rsidR="005B79F0" w:rsidRPr="00087382" w:rsidRDefault="005B79F0" w:rsidP="005B79F0">
            <w:pPr>
              <w:jc w:val="left"/>
              <w:rPr>
                <w:sz w:val="20"/>
                <w:szCs w:val="20"/>
                <w:lang w:eastAsia="ru-RU"/>
              </w:rPr>
            </w:pPr>
          </w:p>
        </w:tc>
        <w:tc>
          <w:tcPr>
            <w:tcW w:w="1512" w:type="pct"/>
            <w:shd w:val="clear" w:color="auto" w:fill="auto"/>
            <w:hideMark/>
          </w:tcPr>
          <w:p w14:paraId="07DBA59D" w14:textId="77777777" w:rsidR="005B79F0" w:rsidRPr="00087382" w:rsidRDefault="005B79F0" w:rsidP="005B79F0">
            <w:pPr>
              <w:jc w:val="left"/>
              <w:rPr>
                <w:sz w:val="20"/>
                <w:szCs w:val="20"/>
                <w:lang w:eastAsia="ru-RU"/>
              </w:rPr>
            </w:pPr>
            <w:r w:rsidRPr="00087382">
              <w:rPr>
                <w:sz w:val="20"/>
                <w:szCs w:val="20"/>
                <w:lang w:eastAsia="ru-RU"/>
              </w:rPr>
              <w:t>Подошва</w:t>
            </w:r>
          </w:p>
        </w:tc>
        <w:tc>
          <w:tcPr>
            <w:tcW w:w="1100" w:type="pct"/>
            <w:shd w:val="clear" w:color="auto" w:fill="auto"/>
            <w:hideMark/>
          </w:tcPr>
          <w:p w14:paraId="106D1B2E" w14:textId="77777777" w:rsidR="005B79F0" w:rsidRPr="00087382" w:rsidRDefault="005B79F0" w:rsidP="005B79F0">
            <w:pPr>
              <w:jc w:val="left"/>
              <w:rPr>
                <w:sz w:val="20"/>
                <w:szCs w:val="20"/>
                <w:lang w:eastAsia="ru-RU"/>
              </w:rPr>
            </w:pPr>
            <w:r w:rsidRPr="00087382">
              <w:rPr>
                <w:sz w:val="20"/>
                <w:szCs w:val="20"/>
                <w:lang w:eastAsia="ru-RU"/>
              </w:rPr>
              <w:t>ПУ/ТПУ или Нитрильная резина</w:t>
            </w:r>
          </w:p>
        </w:tc>
        <w:tc>
          <w:tcPr>
            <w:tcW w:w="871" w:type="pct"/>
            <w:shd w:val="clear" w:color="auto" w:fill="auto"/>
            <w:hideMark/>
          </w:tcPr>
          <w:p w14:paraId="44B86E74" w14:textId="77777777" w:rsidR="005B79F0" w:rsidRPr="00087382" w:rsidRDefault="005B79F0" w:rsidP="005B79F0">
            <w:pPr>
              <w:jc w:val="left"/>
              <w:rPr>
                <w:sz w:val="20"/>
                <w:szCs w:val="20"/>
                <w:lang w:eastAsia="ru-RU"/>
              </w:rPr>
            </w:pPr>
            <w:r w:rsidRPr="00087382">
              <w:rPr>
                <w:sz w:val="20"/>
                <w:szCs w:val="20"/>
                <w:lang w:eastAsia="ru-RU"/>
              </w:rPr>
              <w:t>ПУ/ТПУ или Нитрильная резина с полимерным супинатором</w:t>
            </w:r>
          </w:p>
        </w:tc>
      </w:tr>
      <w:tr w:rsidR="005B79F0" w:rsidRPr="00087382" w14:paraId="2B1D887F" w14:textId="77777777" w:rsidTr="00CE68FF">
        <w:trPr>
          <w:trHeight w:val="20"/>
        </w:trPr>
        <w:tc>
          <w:tcPr>
            <w:tcW w:w="234" w:type="pct"/>
            <w:vMerge/>
            <w:vAlign w:val="center"/>
            <w:hideMark/>
          </w:tcPr>
          <w:p w14:paraId="244A20F5" w14:textId="77777777" w:rsidR="005B79F0" w:rsidRPr="00087382" w:rsidRDefault="005B79F0" w:rsidP="005B79F0">
            <w:pPr>
              <w:jc w:val="left"/>
              <w:rPr>
                <w:sz w:val="20"/>
                <w:szCs w:val="20"/>
                <w:lang w:eastAsia="ru-RU"/>
              </w:rPr>
            </w:pPr>
          </w:p>
        </w:tc>
        <w:tc>
          <w:tcPr>
            <w:tcW w:w="1283" w:type="pct"/>
            <w:vMerge/>
            <w:vAlign w:val="center"/>
            <w:hideMark/>
          </w:tcPr>
          <w:p w14:paraId="4ADF235B" w14:textId="77777777" w:rsidR="005B79F0" w:rsidRPr="00087382" w:rsidRDefault="005B79F0" w:rsidP="005B79F0">
            <w:pPr>
              <w:jc w:val="left"/>
              <w:rPr>
                <w:sz w:val="20"/>
                <w:szCs w:val="20"/>
                <w:lang w:eastAsia="ru-RU"/>
              </w:rPr>
            </w:pPr>
          </w:p>
        </w:tc>
        <w:tc>
          <w:tcPr>
            <w:tcW w:w="1512" w:type="pct"/>
            <w:shd w:val="clear" w:color="auto" w:fill="auto"/>
            <w:hideMark/>
          </w:tcPr>
          <w:p w14:paraId="6D5C376B" w14:textId="77777777" w:rsidR="005B79F0" w:rsidRPr="00087382" w:rsidRDefault="005B79F0" w:rsidP="005B79F0">
            <w:pPr>
              <w:jc w:val="left"/>
              <w:rPr>
                <w:sz w:val="20"/>
                <w:szCs w:val="20"/>
                <w:lang w:eastAsia="ru-RU"/>
              </w:rPr>
            </w:pPr>
            <w:r w:rsidRPr="00087382">
              <w:rPr>
                <w:sz w:val="20"/>
                <w:szCs w:val="20"/>
                <w:lang w:eastAsia="ru-RU"/>
              </w:rPr>
              <w:t>Наличие противоскользящих вставок в подошве, которые распределены равномерно на ходовой поверхности подошвы</w:t>
            </w:r>
          </w:p>
        </w:tc>
        <w:tc>
          <w:tcPr>
            <w:tcW w:w="1100" w:type="pct"/>
            <w:shd w:val="clear" w:color="auto" w:fill="auto"/>
            <w:hideMark/>
          </w:tcPr>
          <w:p w14:paraId="05C6EA27" w14:textId="77777777" w:rsidR="005B79F0" w:rsidRPr="00087382" w:rsidRDefault="005B79F0" w:rsidP="005B79F0">
            <w:pPr>
              <w:jc w:val="left"/>
              <w:rPr>
                <w:sz w:val="20"/>
                <w:szCs w:val="20"/>
                <w:lang w:eastAsia="ru-RU"/>
              </w:rPr>
            </w:pPr>
            <w:r w:rsidRPr="00087382">
              <w:rPr>
                <w:sz w:val="20"/>
                <w:szCs w:val="20"/>
                <w:lang w:eastAsia="ru-RU"/>
              </w:rPr>
              <w:t> </w:t>
            </w:r>
          </w:p>
        </w:tc>
        <w:tc>
          <w:tcPr>
            <w:tcW w:w="871" w:type="pct"/>
            <w:shd w:val="clear" w:color="auto" w:fill="auto"/>
            <w:hideMark/>
          </w:tcPr>
          <w:p w14:paraId="3B118B66" w14:textId="77777777" w:rsidR="005B79F0" w:rsidRPr="00087382" w:rsidRDefault="005B79F0" w:rsidP="005B79F0">
            <w:pPr>
              <w:jc w:val="left"/>
              <w:rPr>
                <w:sz w:val="20"/>
                <w:szCs w:val="20"/>
                <w:lang w:eastAsia="ru-RU"/>
              </w:rPr>
            </w:pPr>
            <w:r w:rsidRPr="00087382">
              <w:rPr>
                <w:sz w:val="20"/>
                <w:szCs w:val="20"/>
                <w:lang w:eastAsia="ru-RU"/>
              </w:rPr>
              <w:t>Есть</w:t>
            </w:r>
          </w:p>
        </w:tc>
      </w:tr>
      <w:tr w:rsidR="005B79F0" w:rsidRPr="00087382" w14:paraId="10C07340" w14:textId="77777777" w:rsidTr="00CE68FF">
        <w:trPr>
          <w:trHeight w:val="20"/>
        </w:trPr>
        <w:tc>
          <w:tcPr>
            <w:tcW w:w="234" w:type="pct"/>
            <w:vMerge/>
            <w:vAlign w:val="center"/>
            <w:hideMark/>
          </w:tcPr>
          <w:p w14:paraId="270A2BB5" w14:textId="77777777" w:rsidR="005B79F0" w:rsidRPr="00087382" w:rsidRDefault="005B79F0" w:rsidP="005B79F0">
            <w:pPr>
              <w:jc w:val="left"/>
              <w:rPr>
                <w:sz w:val="20"/>
                <w:szCs w:val="20"/>
                <w:lang w:eastAsia="ru-RU"/>
              </w:rPr>
            </w:pPr>
          </w:p>
        </w:tc>
        <w:tc>
          <w:tcPr>
            <w:tcW w:w="1283" w:type="pct"/>
            <w:vMerge/>
            <w:vAlign w:val="center"/>
            <w:hideMark/>
          </w:tcPr>
          <w:p w14:paraId="4C3B81BD" w14:textId="77777777" w:rsidR="005B79F0" w:rsidRPr="00087382" w:rsidRDefault="005B79F0" w:rsidP="005B79F0">
            <w:pPr>
              <w:jc w:val="left"/>
              <w:rPr>
                <w:sz w:val="20"/>
                <w:szCs w:val="20"/>
                <w:lang w:eastAsia="ru-RU"/>
              </w:rPr>
            </w:pPr>
          </w:p>
        </w:tc>
        <w:tc>
          <w:tcPr>
            <w:tcW w:w="1512" w:type="pct"/>
            <w:shd w:val="clear" w:color="auto" w:fill="auto"/>
            <w:hideMark/>
          </w:tcPr>
          <w:p w14:paraId="21ED1856" w14:textId="77777777" w:rsidR="005B79F0" w:rsidRPr="00087382" w:rsidRDefault="005B79F0" w:rsidP="005B79F0">
            <w:pPr>
              <w:jc w:val="left"/>
              <w:rPr>
                <w:sz w:val="20"/>
                <w:szCs w:val="20"/>
                <w:lang w:eastAsia="ru-RU"/>
              </w:rPr>
            </w:pPr>
            <w:r w:rsidRPr="00087382">
              <w:rPr>
                <w:sz w:val="20"/>
                <w:szCs w:val="20"/>
                <w:lang w:eastAsia="ru-RU"/>
              </w:rPr>
              <w:t>Метод крепления</w:t>
            </w:r>
          </w:p>
        </w:tc>
        <w:tc>
          <w:tcPr>
            <w:tcW w:w="1100" w:type="pct"/>
            <w:shd w:val="clear" w:color="auto" w:fill="auto"/>
            <w:hideMark/>
          </w:tcPr>
          <w:p w14:paraId="1FCB6B91" w14:textId="77777777" w:rsidR="005B79F0" w:rsidRPr="00087382" w:rsidRDefault="005B79F0" w:rsidP="005B79F0">
            <w:pPr>
              <w:jc w:val="left"/>
              <w:rPr>
                <w:sz w:val="20"/>
                <w:szCs w:val="20"/>
                <w:lang w:eastAsia="ru-RU"/>
              </w:rPr>
            </w:pPr>
            <w:r w:rsidRPr="00087382">
              <w:rPr>
                <w:sz w:val="20"/>
                <w:szCs w:val="20"/>
                <w:lang w:eastAsia="ru-RU"/>
              </w:rPr>
              <w:t>литьевой для ПУ/ТПУ, горячая вулканизация для нитрильной резины</w:t>
            </w:r>
          </w:p>
        </w:tc>
        <w:tc>
          <w:tcPr>
            <w:tcW w:w="871" w:type="pct"/>
            <w:shd w:val="clear" w:color="auto" w:fill="auto"/>
            <w:hideMark/>
          </w:tcPr>
          <w:p w14:paraId="59EA68B9" w14:textId="77777777" w:rsidR="005B79F0" w:rsidRPr="00087382" w:rsidRDefault="005B79F0" w:rsidP="005B79F0">
            <w:pPr>
              <w:jc w:val="left"/>
              <w:rPr>
                <w:sz w:val="20"/>
                <w:szCs w:val="20"/>
                <w:lang w:eastAsia="ru-RU"/>
              </w:rPr>
            </w:pPr>
            <w:r w:rsidRPr="00087382">
              <w:rPr>
                <w:sz w:val="20"/>
                <w:szCs w:val="20"/>
                <w:lang w:eastAsia="ru-RU"/>
              </w:rPr>
              <w:t>литьевой для ПУ/ТПУ, горячая вулканизация для нитрильной резины, клеевой для обуви со специальными свойствами</w:t>
            </w:r>
          </w:p>
        </w:tc>
      </w:tr>
      <w:tr w:rsidR="005B79F0" w:rsidRPr="00087382" w14:paraId="41001E4F" w14:textId="77777777" w:rsidTr="00CE68FF">
        <w:trPr>
          <w:trHeight w:val="20"/>
        </w:trPr>
        <w:tc>
          <w:tcPr>
            <w:tcW w:w="234" w:type="pct"/>
            <w:vMerge/>
            <w:vAlign w:val="center"/>
            <w:hideMark/>
          </w:tcPr>
          <w:p w14:paraId="42122342" w14:textId="77777777" w:rsidR="005B79F0" w:rsidRPr="00087382" w:rsidRDefault="005B79F0" w:rsidP="005B79F0">
            <w:pPr>
              <w:jc w:val="left"/>
              <w:rPr>
                <w:sz w:val="20"/>
                <w:szCs w:val="20"/>
                <w:lang w:eastAsia="ru-RU"/>
              </w:rPr>
            </w:pPr>
          </w:p>
        </w:tc>
        <w:tc>
          <w:tcPr>
            <w:tcW w:w="1283" w:type="pct"/>
            <w:vMerge/>
            <w:vAlign w:val="center"/>
            <w:hideMark/>
          </w:tcPr>
          <w:p w14:paraId="4CDF7FFB" w14:textId="77777777" w:rsidR="005B79F0" w:rsidRPr="00087382" w:rsidRDefault="005B79F0" w:rsidP="005B79F0">
            <w:pPr>
              <w:jc w:val="left"/>
              <w:rPr>
                <w:sz w:val="20"/>
                <w:szCs w:val="20"/>
                <w:lang w:eastAsia="ru-RU"/>
              </w:rPr>
            </w:pPr>
          </w:p>
        </w:tc>
        <w:tc>
          <w:tcPr>
            <w:tcW w:w="1512" w:type="pct"/>
            <w:shd w:val="clear" w:color="auto" w:fill="auto"/>
            <w:hideMark/>
          </w:tcPr>
          <w:p w14:paraId="353D9454" w14:textId="77777777" w:rsidR="005B79F0" w:rsidRPr="00087382" w:rsidRDefault="005B79F0" w:rsidP="005B79F0">
            <w:pPr>
              <w:jc w:val="left"/>
              <w:rPr>
                <w:sz w:val="20"/>
                <w:szCs w:val="20"/>
                <w:lang w:eastAsia="ru-RU"/>
              </w:rPr>
            </w:pPr>
            <w:r w:rsidRPr="00087382">
              <w:rPr>
                <w:sz w:val="20"/>
                <w:szCs w:val="20"/>
                <w:lang w:eastAsia="ru-RU"/>
              </w:rPr>
              <w:t>Термостойкость подошвы 160 °С</w:t>
            </w:r>
          </w:p>
        </w:tc>
        <w:tc>
          <w:tcPr>
            <w:tcW w:w="1100" w:type="pct"/>
            <w:shd w:val="clear" w:color="auto" w:fill="auto"/>
            <w:hideMark/>
          </w:tcPr>
          <w:p w14:paraId="167033AF" w14:textId="77777777" w:rsidR="005B79F0" w:rsidRPr="00087382" w:rsidRDefault="005B79F0" w:rsidP="005B79F0">
            <w:pPr>
              <w:jc w:val="left"/>
              <w:rPr>
                <w:sz w:val="20"/>
                <w:szCs w:val="20"/>
                <w:lang w:eastAsia="ru-RU"/>
              </w:rPr>
            </w:pPr>
            <w:r w:rsidRPr="00087382">
              <w:rPr>
                <w:sz w:val="20"/>
                <w:szCs w:val="20"/>
                <w:lang w:eastAsia="ru-RU"/>
              </w:rPr>
              <w:t>Материал подошвы должен обладать термостойкостью не менее 160 °С в течение 30 сек.</w:t>
            </w:r>
          </w:p>
        </w:tc>
        <w:tc>
          <w:tcPr>
            <w:tcW w:w="871" w:type="pct"/>
            <w:shd w:val="clear" w:color="auto" w:fill="auto"/>
            <w:hideMark/>
          </w:tcPr>
          <w:p w14:paraId="697B79E4" w14:textId="77777777" w:rsidR="005B79F0" w:rsidRPr="00087382" w:rsidRDefault="005B79F0" w:rsidP="005B79F0">
            <w:pPr>
              <w:jc w:val="left"/>
              <w:rPr>
                <w:sz w:val="20"/>
                <w:szCs w:val="20"/>
                <w:lang w:eastAsia="ru-RU"/>
              </w:rPr>
            </w:pPr>
            <w:r w:rsidRPr="00087382">
              <w:rPr>
                <w:sz w:val="20"/>
                <w:szCs w:val="20"/>
                <w:lang w:eastAsia="ru-RU"/>
              </w:rPr>
              <w:t>Материал подошвы должен обладать термостойкостью не менее 160 °С в течение 30 сек.</w:t>
            </w:r>
          </w:p>
        </w:tc>
      </w:tr>
      <w:tr w:rsidR="005B79F0" w:rsidRPr="00087382" w14:paraId="1427658D" w14:textId="77777777" w:rsidTr="00CE68FF">
        <w:trPr>
          <w:trHeight w:val="20"/>
        </w:trPr>
        <w:tc>
          <w:tcPr>
            <w:tcW w:w="234" w:type="pct"/>
            <w:vMerge/>
            <w:vAlign w:val="center"/>
            <w:hideMark/>
          </w:tcPr>
          <w:p w14:paraId="3C97878E" w14:textId="77777777" w:rsidR="005B79F0" w:rsidRPr="00087382" w:rsidRDefault="005B79F0" w:rsidP="005B79F0">
            <w:pPr>
              <w:jc w:val="left"/>
              <w:rPr>
                <w:sz w:val="20"/>
                <w:szCs w:val="20"/>
                <w:lang w:eastAsia="ru-RU"/>
              </w:rPr>
            </w:pPr>
          </w:p>
        </w:tc>
        <w:tc>
          <w:tcPr>
            <w:tcW w:w="1283" w:type="pct"/>
            <w:vMerge/>
            <w:vAlign w:val="center"/>
            <w:hideMark/>
          </w:tcPr>
          <w:p w14:paraId="1C3817AC" w14:textId="77777777" w:rsidR="005B79F0" w:rsidRPr="00087382" w:rsidRDefault="005B79F0" w:rsidP="005B79F0">
            <w:pPr>
              <w:jc w:val="left"/>
              <w:rPr>
                <w:sz w:val="20"/>
                <w:szCs w:val="20"/>
                <w:lang w:eastAsia="ru-RU"/>
              </w:rPr>
            </w:pPr>
          </w:p>
        </w:tc>
        <w:tc>
          <w:tcPr>
            <w:tcW w:w="1512" w:type="pct"/>
            <w:shd w:val="clear" w:color="auto" w:fill="auto"/>
            <w:hideMark/>
          </w:tcPr>
          <w:p w14:paraId="2EF0E718" w14:textId="77777777" w:rsidR="005B79F0" w:rsidRPr="00087382" w:rsidRDefault="005B79F0" w:rsidP="005B79F0">
            <w:pPr>
              <w:jc w:val="left"/>
              <w:rPr>
                <w:sz w:val="20"/>
                <w:szCs w:val="20"/>
                <w:lang w:eastAsia="ru-RU"/>
              </w:rPr>
            </w:pPr>
            <w:r w:rsidRPr="00087382">
              <w:rPr>
                <w:sz w:val="20"/>
                <w:szCs w:val="20"/>
                <w:lang w:eastAsia="ru-RU"/>
              </w:rPr>
              <w:t xml:space="preserve">Твёрдость подошвы, Шор </w:t>
            </w:r>
          </w:p>
        </w:tc>
        <w:tc>
          <w:tcPr>
            <w:tcW w:w="1100" w:type="pct"/>
            <w:vMerge w:val="restart"/>
            <w:shd w:val="clear" w:color="auto" w:fill="auto"/>
            <w:vAlign w:val="center"/>
            <w:hideMark/>
          </w:tcPr>
          <w:p w14:paraId="6ADE53BD" w14:textId="77777777" w:rsidR="005B79F0" w:rsidRPr="00087382" w:rsidRDefault="005B79F0" w:rsidP="005B79F0">
            <w:pPr>
              <w:jc w:val="center"/>
              <w:rPr>
                <w:sz w:val="20"/>
                <w:szCs w:val="20"/>
                <w:lang w:eastAsia="ru-RU"/>
              </w:rPr>
            </w:pPr>
            <w:r w:rsidRPr="00087382">
              <w:rPr>
                <w:sz w:val="20"/>
                <w:szCs w:val="20"/>
                <w:lang w:eastAsia="ru-RU"/>
              </w:rPr>
              <w:t>70</w:t>
            </w:r>
          </w:p>
        </w:tc>
        <w:tc>
          <w:tcPr>
            <w:tcW w:w="871" w:type="pct"/>
            <w:shd w:val="clear" w:color="auto" w:fill="auto"/>
            <w:hideMark/>
          </w:tcPr>
          <w:p w14:paraId="6E3F798F" w14:textId="77777777" w:rsidR="005B79F0" w:rsidRPr="00087382" w:rsidRDefault="005B79F0" w:rsidP="005B79F0">
            <w:pPr>
              <w:jc w:val="left"/>
              <w:rPr>
                <w:sz w:val="20"/>
                <w:szCs w:val="20"/>
                <w:lang w:eastAsia="ru-RU"/>
              </w:rPr>
            </w:pPr>
            <w:r w:rsidRPr="00087382">
              <w:rPr>
                <w:sz w:val="20"/>
                <w:szCs w:val="20"/>
                <w:lang w:eastAsia="ru-RU"/>
              </w:rPr>
              <w:t> </w:t>
            </w:r>
          </w:p>
        </w:tc>
      </w:tr>
      <w:tr w:rsidR="005B79F0" w:rsidRPr="00087382" w14:paraId="667CAEE7" w14:textId="77777777" w:rsidTr="00CE68FF">
        <w:trPr>
          <w:trHeight w:val="20"/>
        </w:trPr>
        <w:tc>
          <w:tcPr>
            <w:tcW w:w="234" w:type="pct"/>
            <w:vMerge/>
            <w:vAlign w:val="center"/>
            <w:hideMark/>
          </w:tcPr>
          <w:p w14:paraId="466F9CC7" w14:textId="77777777" w:rsidR="005B79F0" w:rsidRPr="00087382" w:rsidRDefault="005B79F0" w:rsidP="005B79F0">
            <w:pPr>
              <w:jc w:val="left"/>
              <w:rPr>
                <w:sz w:val="20"/>
                <w:szCs w:val="20"/>
                <w:lang w:eastAsia="ru-RU"/>
              </w:rPr>
            </w:pPr>
          </w:p>
        </w:tc>
        <w:tc>
          <w:tcPr>
            <w:tcW w:w="1283" w:type="pct"/>
            <w:vMerge/>
            <w:vAlign w:val="center"/>
            <w:hideMark/>
          </w:tcPr>
          <w:p w14:paraId="42DE4DDE" w14:textId="77777777" w:rsidR="005B79F0" w:rsidRPr="00087382" w:rsidRDefault="005B79F0" w:rsidP="005B79F0">
            <w:pPr>
              <w:jc w:val="left"/>
              <w:rPr>
                <w:sz w:val="20"/>
                <w:szCs w:val="20"/>
                <w:lang w:eastAsia="ru-RU"/>
              </w:rPr>
            </w:pPr>
          </w:p>
        </w:tc>
        <w:tc>
          <w:tcPr>
            <w:tcW w:w="1512" w:type="pct"/>
            <w:shd w:val="clear" w:color="auto" w:fill="auto"/>
            <w:hideMark/>
          </w:tcPr>
          <w:p w14:paraId="655E13BD" w14:textId="77777777" w:rsidR="005B79F0" w:rsidRPr="00087382" w:rsidRDefault="005B79F0" w:rsidP="005B79F0">
            <w:pPr>
              <w:jc w:val="left"/>
              <w:rPr>
                <w:sz w:val="20"/>
                <w:szCs w:val="20"/>
                <w:lang w:eastAsia="ru-RU"/>
              </w:rPr>
            </w:pPr>
            <w:r w:rsidRPr="00087382">
              <w:rPr>
                <w:sz w:val="20"/>
                <w:szCs w:val="20"/>
                <w:lang w:eastAsia="ru-RU"/>
              </w:rPr>
              <w:t>ПУ/ТПУ</w:t>
            </w:r>
          </w:p>
        </w:tc>
        <w:tc>
          <w:tcPr>
            <w:tcW w:w="1100" w:type="pct"/>
            <w:vMerge/>
            <w:vAlign w:val="center"/>
            <w:hideMark/>
          </w:tcPr>
          <w:p w14:paraId="65282E8C" w14:textId="77777777" w:rsidR="005B79F0" w:rsidRPr="00087382" w:rsidRDefault="005B79F0" w:rsidP="005B79F0">
            <w:pPr>
              <w:jc w:val="left"/>
              <w:rPr>
                <w:sz w:val="20"/>
                <w:szCs w:val="20"/>
                <w:lang w:eastAsia="ru-RU"/>
              </w:rPr>
            </w:pPr>
          </w:p>
        </w:tc>
        <w:tc>
          <w:tcPr>
            <w:tcW w:w="871" w:type="pct"/>
            <w:shd w:val="clear" w:color="auto" w:fill="auto"/>
            <w:hideMark/>
          </w:tcPr>
          <w:p w14:paraId="518E987C" w14:textId="77777777" w:rsidR="005B79F0" w:rsidRPr="00087382" w:rsidRDefault="005B79F0" w:rsidP="005B79F0">
            <w:pPr>
              <w:jc w:val="left"/>
              <w:rPr>
                <w:sz w:val="20"/>
                <w:szCs w:val="20"/>
                <w:lang w:eastAsia="ru-RU"/>
              </w:rPr>
            </w:pPr>
            <w:r w:rsidRPr="00087382">
              <w:rPr>
                <w:sz w:val="20"/>
                <w:szCs w:val="20"/>
                <w:lang w:eastAsia="ru-RU"/>
              </w:rPr>
              <w:t>45-55</w:t>
            </w:r>
          </w:p>
        </w:tc>
      </w:tr>
      <w:tr w:rsidR="005B79F0" w:rsidRPr="00087382" w14:paraId="7F3314F0" w14:textId="77777777" w:rsidTr="00CE68FF">
        <w:trPr>
          <w:trHeight w:val="20"/>
        </w:trPr>
        <w:tc>
          <w:tcPr>
            <w:tcW w:w="234" w:type="pct"/>
            <w:vMerge/>
            <w:vAlign w:val="center"/>
            <w:hideMark/>
          </w:tcPr>
          <w:p w14:paraId="584EB64C" w14:textId="77777777" w:rsidR="005B79F0" w:rsidRPr="00087382" w:rsidRDefault="005B79F0" w:rsidP="005B79F0">
            <w:pPr>
              <w:jc w:val="left"/>
              <w:rPr>
                <w:sz w:val="20"/>
                <w:szCs w:val="20"/>
                <w:lang w:eastAsia="ru-RU"/>
              </w:rPr>
            </w:pPr>
          </w:p>
        </w:tc>
        <w:tc>
          <w:tcPr>
            <w:tcW w:w="1283" w:type="pct"/>
            <w:vMerge/>
            <w:vAlign w:val="center"/>
            <w:hideMark/>
          </w:tcPr>
          <w:p w14:paraId="5EB46E67" w14:textId="77777777" w:rsidR="005B79F0" w:rsidRPr="00087382" w:rsidRDefault="005B79F0" w:rsidP="005B79F0">
            <w:pPr>
              <w:jc w:val="left"/>
              <w:rPr>
                <w:sz w:val="20"/>
                <w:szCs w:val="20"/>
                <w:lang w:eastAsia="ru-RU"/>
              </w:rPr>
            </w:pPr>
          </w:p>
        </w:tc>
        <w:tc>
          <w:tcPr>
            <w:tcW w:w="1512" w:type="pct"/>
            <w:shd w:val="clear" w:color="auto" w:fill="auto"/>
            <w:hideMark/>
          </w:tcPr>
          <w:p w14:paraId="4AFC5BBB" w14:textId="77777777" w:rsidR="005B79F0" w:rsidRPr="00087382" w:rsidRDefault="005B79F0" w:rsidP="005B79F0">
            <w:pPr>
              <w:jc w:val="left"/>
              <w:rPr>
                <w:sz w:val="20"/>
                <w:szCs w:val="20"/>
                <w:lang w:eastAsia="ru-RU"/>
              </w:rPr>
            </w:pPr>
            <w:r w:rsidRPr="00087382">
              <w:rPr>
                <w:sz w:val="20"/>
                <w:szCs w:val="20"/>
                <w:lang w:eastAsia="ru-RU"/>
              </w:rPr>
              <w:t>Нитрильная резина</w:t>
            </w:r>
          </w:p>
        </w:tc>
        <w:tc>
          <w:tcPr>
            <w:tcW w:w="1100" w:type="pct"/>
            <w:vMerge/>
            <w:vAlign w:val="center"/>
            <w:hideMark/>
          </w:tcPr>
          <w:p w14:paraId="4E57E781" w14:textId="77777777" w:rsidR="005B79F0" w:rsidRPr="00087382" w:rsidRDefault="005B79F0" w:rsidP="005B79F0">
            <w:pPr>
              <w:jc w:val="left"/>
              <w:rPr>
                <w:sz w:val="20"/>
                <w:szCs w:val="20"/>
                <w:lang w:eastAsia="ru-RU"/>
              </w:rPr>
            </w:pPr>
          </w:p>
        </w:tc>
        <w:tc>
          <w:tcPr>
            <w:tcW w:w="871" w:type="pct"/>
            <w:shd w:val="clear" w:color="auto" w:fill="auto"/>
            <w:hideMark/>
          </w:tcPr>
          <w:p w14:paraId="1D592026" w14:textId="77777777" w:rsidR="005B79F0" w:rsidRPr="00087382" w:rsidRDefault="005B79F0" w:rsidP="005B79F0">
            <w:pPr>
              <w:jc w:val="left"/>
              <w:rPr>
                <w:sz w:val="20"/>
                <w:szCs w:val="20"/>
                <w:lang w:eastAsia="ru-RU"/>
              </w:rPr>
            </w:pPr>
            <w:r w:rsidRPr="00087382">
              <w:rPr>
                <w:sz w:val="20"/>
                <w:szCs w:val="20"/>
                <w:lang w:eastAsia="ru-RU"/>
              </w:rPr>
              <w:t>60-65</w:t>
            </w:r>
          </w:p>
        </w:tc>
      </w:tr>
      <w:tr w:rsidR="005B79F0" w:rsidRPr="00087382" w14:paraId="2D12C3EE" w14:textId="77777777" w:rsidTr="00CE68FF">
        <w:trPr>
          <w:trHeight w:val="20"/>
        </w:trPr>
        <w:tc>
          <w:tcPr>
            <w:tcW w:w="234" w:type="pct"/>
            <w:vMerge/>
            <w:vAlign w:val="center"/>
            <w:hideMark/>
          </w:tcPr>
          <w:p w14:paraId="65B731CC" w14:textId="77777777" w:rsidR="005B79F0" w:rsidRPr="00087382" w:rsidRDefault="005B79F0" w:rsidP="005B79F0">
            <w:pPr>
              <w:jc w:val="left"/>
              <w:rPr>
                <w:sz w:val="20"/>
                <w:szCs w:val="20"/>
                <w:lang w:eastAsia="ru-RU"/>
              </w:rPr>
            </w:pPr>
          </w:p>
        </w:tc>
        <w:tc>
          <w:tcPr>
            <w:tcW w:w="1283" w:type="pct"/>
            <w:vMerge/>
            <w:vAlign w:val="center"/>
            <w:hideMark/>
          </w:tcPr>
          <w:p w14:paraId="3FFE4DA1" w14:textId="77777777" w:rsidR="005B79F0" w:rsidRPr="00087382" w:rsidRDefault="005B79F0" w:rsidP="005B79F0">
            <w:pPr>
              <w:jc w:val="left"/>
              <w:rPr>
                <w:sz w:val="20"/>
                <w:szCs w:val="20"/>
                <w:lang w:eastAsia="ru-RU"/>
              </w:rPr>
            </w:pPr>
          </w:p>
        </w:tc>
        <w:tc>
          <w:tcPr>
            <w:tcW w:w="1512" w:type="pct"/>
            <w:shd w:val="clear" w:color="auto" w:fill="auto"/>
            <w:hideMark/>
          </w:tcPr>
          <w:p w14:paraId="19F4F042" w14:textId="77777777" w:rsidR="005B79F0" w:rsidRPr="00087382" w:rsidRDefault="005B79F0" w:rsidP="005B79F0">
            <w:pPr>
              <w:jc w:val="left"/>
              <w:rPr>
                <w:sz w:val="20"/>
                <w:szCs w:val="20"/>
                <w:lang w:eastAsia="ru-RU"/>
              </w:rPr>
            </w:pPr>
            <w:r w:rsidRPr="00087382">
              <w:rPr>
                <w:sz w:val="20"/>
                <w:szCs w:val="20"/>
                <w:lang w:eastAsia="ru-RU"/>
              </w:rPr>
              <w:t xml:space="preserve">Прочность материала подошвы Н/мм², не менее </w:t>
            </w:r>
          </w:p>
        </w:tc>
        <w:tc>
          <w:tcPr>
            <w:tcW w:w="1100" w:type="pct"/>
            <w:shd w:val="clear" w:color="auto" w:fill="auto"/>
            <w:hideMark/>
          </w:tcPr>
          <w:p w14:paraId="64B1D47D" w14:textId="77777777" w:rsidR="005B79F0" w:rsidRPr="00087382" w:rsidRDefault="005B79F0" w:rsidP="005B79F0">
            <w:pPr>
              <w:jc w:val="left"/>
              <w:rPr>
                <w:sz w:val="20"/>
                <w:szCs w:val="20"/>
                <w:lang w:eastAsia="ru-RU"/>
              </w:rPr>
            </w:pPr>
            <w:r w:rsidRPr="00087382">
              <w:rPr>
                <w:sz w:val="20"/>
                <w:szCs w:val="20"/>
                <w:lang w:eastAsia="ru-RU"/>
              </w:rPr>
              <w:t>2</w:t>
            </w:r>
          </w:p>
        </w:tc>
        <w:tc>
          <w:tcPr>
            <w:tcW w:w="871" w:type="pct"/>
            <w:shd w:val="clear" w:color="auto" w:fill="auto"/>
            <w:hideMark/>
          </w:tcPr>
          <w:p w14:paraId="1531A850" w14:textId="77777777" w:rsidR="005B79F0" w:rsidRPr="00087382" w:rsidRDefault="005B79F0" w:rsidP="005B79F0">
            <w:pPr>
              <w:jc w:val="left"/>
              <w:rPr>
                <w:sz w:val="20"/>
                <w:szCs w:val="20"/>
                <w:lang w:eastAsia="ru-RU"/>
              </w:rPr>
            </w:pPr>
            <w:r w:rsidRPr="00087382">
              <w:rPr>
                <w:sz w:val="20"/>
                <w:szCs w:val="20"/>
                <w:lang w:eastAsia="ru-RU"/>
              </w:rPr>
              <w:t>3,2</w:t>
            </w:r>
          </w:p>
        </w:tc>
      </w:tr>
      <w:tr w:rsidR="005B79F0" w:rsidRPr="00087382" w14:paraId="349B4533" w14:textId="77777777" w:rsidTr="00CE68FF">
        <w:trPr>
          <w:trHeight w:val="20"/>
        </w:trPr>
        <w:tc>
          <w:tcPr>
            <w:tcW w:w="234" w:type="pct"/>
            <w:vMerge/>
            <w:vAlign w:val="center"/>
            <w:hideMark/>
          </w:tcPr>
          <w:p w14:paraId="43F34426" w14:textId="77777777" w:rsidR="005B79F0" w:rsidRPr="00087382" w:rsidRDefault="005B79F0" w:rsidP="005B79F0">
            <w:pPr>
              <w:jc w:val="left"/>
              <w:rPr>
                <w:sz w:val="20"/>
                <w:szCs w:val="20"/>
                <w:lang w:eastAsia="ru-RU"/>
              </w:rPr>
            </w:pPr>
          </w:p>
        </w:tc>
        <w:tc>
          <w:tcPr>
            <w:tcW w:w="1283" w:type="pct"/>
            <w:vMerge/>
            <w:vAlign w:val="center"/>
            <w:hideMark/>
          </w:tcPr>
          <w:p w14:paraId="668A329B" w14:textId="77777777" w:rsidR="005B79F0" w:rsidRPr="00087382" w:rsidRDefault="005B79F0" w:rsidP="005B79F0">
            <w:pPr>
              <w:jc w:val="left"/>
              <w:rPr>
                <w:sz w:val="20"/>
                <w:szCs w:val="20"/>
                <w:lang w:eastAsia="ru-RU"/>
              </w:rPr>
            </w:pPr>
          </w:p>
        </w:tc>
        <w:tc>
          <w:tcPr>
            <w:tcW w:w="1512" w:type="pct"/>
            <w:shd w:val="clear" w:color="auto" w:fill="auto"/>
            <w:hideMark/>
          </w:tcPr>
          <w:p w14:paraId="5EC4451D" w14:textId="77777777" w:rsidR="005B79F0" w:rsidRPr="00087382" w:rsidRDefault="005B79F0" w:rsidP="005B79F0">
            <w:pPr>
              <w:jc w:val="left"/>
              <w:rPr>
                <w:sz w:val="20"/>
                <w:szCs w:val="20"/>
                <w:lang w:eastAsia="ru-RU"/>
              </w:rPr>
            </w:pPr>
            <w:r w:rsidRPr="00087382">
              <w:rPr>
                <w:sz w:val="20"/>
                <w:szCs w:val="20"/>
                <w:lang w:eastAsia="ru-RU"/>
              </w:rPr>
              <w:t>Прочность на разрыв  ходовой части подошвы, не менее</w:t>
            </w:r>
          </w:p>
        </w:tc>
        <w:tc>
          <w:tcPr>
            <w:tcW w:w="1100" w:type="pct"/>
            <w:shd w:val="clear" w:color="auto" w:fill="auto"/>
            <w:hideMark/>
          </w:tcPr>
          <w:p w14:paraId="2A9C5D73" w14:textId="77777777" w:rsidR="005B79F0" w:rsidRPr="00087382" w:rsidRDefault="005B79F0" w:rsidP="005B79F0">
            <w:pPr>
              <w:jc w:val="left"/>
              <w:rPr>
                <w:sz w:val="20"/>
                <w:szCs w:val="20"/>
                <w:lang w:eastAsia="ru-RU"/>
              </w:rPr>
            </w:pPr>
            <w:r w:rsidRPr="00087382">
              <w:rPr>
                <w:sz w:val="20"/>
                <w:szCs w:val="20"/>
                <w:lang w:eastAsia="ru-RU"/>
              </w:rPr>
              <w:t>180 Н/см</w:t>
            </w:r>
          </w:p>
        </w:tc>
        <w:tc>
          <w:tcPr>
            <w:tcW w:w="871" w:type="pct"/>
            <w:shd w:val="clear" w:color="auto" w:fill="auto"/>
            <w:hideMark/>
          </w:tcPr>
          <w:p w14:paraId="4BB9DE8B" w14:textId="77777777" w:rsidR="005B79F0" w:rsidRPr="00087382" w:rsidRDefault="005B79F0" w:rsidP="005B79F0">
            <w:pPr>
              <w:jc w:val="left"/>
              <w:rPr>
                <w:sz w:val="20"/>
                <w:szCs w:val="20"/>
                <w:lang w:eastAsia="ru-RU"/>
              </w:rPr>
            </w:pPr>
            <w:r w:rsidRPr="00087382">
              <w:rPr>
                <w:sz w:val="20"/>
                <w:szCs w:val="20"/>
                <w:lang w:eastAsia="ru-RU"/>
              </w:rPr>
              <w:t>230Н/см</w:t>
            </w:r>
          </w:p>
        </w:tc>
      </w:tr>
      <w:tr w:rsidR="005B79F0" w:rsidRPr="00087382" w14:paraId="3DD28572" w14:textId="77777777" w:rsidTr="00CE68FF">
        <w:trPr>
          <w:trHeight w:val="20"/>
        </w:trPr>
        <w:tc>
          <w:tcPr>
            <w:tcW w:w="234" w:type="pct"/>
            <w:vMerge/>
            <w:vAlign w:val="center"/>
            <w:hideMark/>
          </w:tcPr>
          <w:p w14:paraId="43BA930A" w14:textId="77777777" w:rsidR="005B79F0" w:rsidRPr="00087382" w:rsidRDefault="005B79F0" w:rsidP="005B79F0">
            <w:pPr>
              <w:jc w:val="left"/>
              <w:rPr>
                <w:sz w:val="20"/>
                <w:szCs w:val="20"/>
                <w:lang w:eastAsia="ru-RU"/>
              </w:rPr>
            </w:pPr>
          </w:p>
        </w:tc>
        <w:tc>
          <w:tcPr>
            <w:tcW w:w="1283" w:type="pct"/>
            <w:vMerge/>
            <w:vAlign w:val="center"/>
            <w:hideMark/>
          </w:tcPr>
          <w:p w14:paraId="67A7B47B" w14:textId="77777777" w:rsidR="005B79F0" w:rsidRPr="00087382" w:rsidRDefault="005B79F0" w:rsidP="005B79F0">
            <w:pPr>
              <w:jc w:val="left"/>
              <w:rPr>
                <w:sz w:val="20"/>
                <w:szCs w:val="20"/>
                <w:lang w:eastAsia="ru-RU"/>
              </w:rPr>
            </w:pPr>
          </w:p>
        </w:tc>
        <w:tc>
          <w:tcPr>
            <w:tcW w:w="1512" w:type="pct"/>
            <w:shd w:val="clear" w:color="auto" w:fill="auto"/>
            <w:hideMark/>
          </w:tcPr>
          <w:p w14:paraId="27C3C853" w14:textId="77777777" w:rsidR="005B79F0" w:rsidRPr="00087382" w:rsidRDefault="005B79F0" w:rsidP="005B79F0">
            <w:pPr>
              <w:jc w:val="left"/>
              <w:rPr>
                <w:sz w:val="20"/>
                <w:szCs w:val="20"/>
                <w:lang w:eastAsia="ru-RU"/>
              </w:rPr>
            </w:pPr>
            <w:r w:rsidRPr="00087382">
              <w:rPr>
                <w:sz w:val="20"/>
                <w:szCs w:val="20"/>
                <w:lang w:eastAsia="ru-RU"/>
              </w:rPr>
              <w:t xml:space="preserve">Прочность на изгиб, не менее </w:t>
            </w:r>
          </w:p>
        </w:tc>
        <w:tc>
          <w:tcPr>
            <w:tcW w:w="1100" w:type="pct"/>
            <w:shd w:val="clear" w:color="auto" w:fill="auto"/>
            <w:hideMark/>
          </w:tcPr>
          <w:p w14:paraId="1CE8D260" w14:textId="77777777" w:rsidR="005B79F0" w:rsidRPr="00087382" w:rsidRDefault="005B79F0" w:rsidP="005B79F0">
            <w:pPr>
              <w:jc w:val="left"/>
              <w:rPr>
                <w:sz w:val="20"/>
                <w:szCs w:val="20"/>
                <w:lang w:eastAsia="ru-RU"/>
              </w:rPr>
            </w:pPr>
            <w:r w:rsidRPr="00087382">
              <w:rPr>
                <w:sz w:val="20"/>
                <w:szCs w:val="20"/>
                <w:lang w:eastAsia="ru-RU"/>
              </w:rPr>
              <w:t> </w:t>
            </w:r>
          </w:p>
        </w:tc>
        <w:tc>
          <w:tcPr>
            <w:tcW w:w="871" w:type="pct"/>
            <w:shd w:val="clear" w:color="auto" w:fill="auto"/>
            <w:hideMark/>
          </w:tcPr>
          <w:p w14:paraId="2ADB6586" w14:textId="77777777" w:rsidR="005B79F0" w:rsidRPr="00087382" w:rsidRDefault="005B79F0" w:rsidP="005B79F0">
            <w:pPr>
              <w:jc w:val="left"/>
              <w:rPr>
                <w:sz w:val="20"/>
                <w:szCs w:val="20"/>
                <w:lang w:eastAsia="ru-RU"/>
              </w:rPr>
            </w:pPr>
            <w:r w:rsidRPr="00087382">
              <w:rPr>
                <w:sz w:val="20"/>
                <w:szCs w:val="20"/>
                <w:lang w:eastAsia="ru-RU"/>
              </w:rPr>
              <w:t>100000 изгибов</w:t>
            </w:r>
          </w:p>
        </w:tc>
      </w:tr>
      <w:tr w:rsidR="005B79F0" w:rsidRPr="00087382" w14:paraId="62E476A1" w14:textId="77777777" w:rsidTr="00CE68FF">
        <w:trPr>
          <w:trHeight w:val="20"/>
        </w:trPr>
        <w:tc>
          <w:tcPr>
            <w:tcW w:w="234" w:type="pct"/>
            <w:vMerge/>
            <w:vAlign w:val="center"/>
            <w:hideMark/>
          </w:tcPr>
          <w:p w14:paraId="50562FFE" w14:textId="77777777" w:rsidR="005B79F0" w:rsidRPr="00087382" w:rsidRDefault="005B79F0" w:rsidP="005B79F0">
            <w:pPr>
              <w:jc w:val="left"/>
              <w:rPr>
                <w:sz w:val="20"/>
                <w:szCs w:val="20"/>
                <w:lang w:eastAsia="ru-RU"/>
              </w:rPr>
            </w:pPr>
          </w:p>
        </w:tc>
        <w:tc>
          <w:tcPr>
            <w:tcW w:w="1283" w:type="pct"/>
            <w:vMerge/>
            <w:vAlign w:val="center"/>
            <w:hideMark/>
          </w:tcPr>
          <w:p w14:paraId="157C0B5A" w14:textId="77777777" w:rsidR="005B79F0" w:rsidRPr="00087382" w:rsidRDefault="005B79F0" w:rsidP="005B79F0">
            <w:pPr>
              <w:jc w:val="left"/>
              <w:rPr>
                <w:sz w:val="20"/>
                <w:szCs w:val="20"/>
                <w:lang w:eastAsia="ru-RU"/>
              </w:rPr>
            </w:pPr>
          </w:p>
        </w:tc>
        <w:tc>
          <w:tcPr>
            <w:tcW w:w="1512" w:type="pct"/>
            <w:shd w:val="clear" w:color="auto" w:fill="auto"/>
            <w:hideMark/>
          </w:tcPr>
          <w:p w14:paraId="52CC3AA2" w14:textId="77777777" w:rsidR="005B79F0" w:rsidRPr="00087382" w:rsidRDefault="005B79F0" w:rsidP="005B79F0">
            <w:pPr>
              <w:jc w:val="left"/>
              <w:rPr>
                <w:sz w:val="20"/>
                <w:szCs w:val="20"/>
                <w:lang w:eastAsia="ru-RU"/>
              </w:rPr>
            </w:pPr>
            <w:r w:rsidRPr="00087382">
              <w:rPr>
                <w:sz w:val="20"/>
                <w:szCs w:val="20"/>
                <w:lang w:eastAsia="ru-RU"/>
              </w:rPr>
              <w:t>Глубина протектора, не менее</w:t>
            </w:r>
          </w:p>
        </w:tc>
        <w:tc>
          <w:tcPr>
            <w:tcW w:w="1100" w:type="pct"/>
            <w:shd w:val="clear" w:color="auto" w:fill="auto"/>
            <w:hideMark/>
          </w:tcPr>
          <w:p w14:paraId="7FF248DE" w14:textId="77777777" w:rsidR="005B79F0" w:rsidRPr="00087382" w:rsidRDefault="005B79F0" w:rsidP="005B79F0">
            <w:pPr>
              <w:jc w:val="left"/>
              <w:rPr>
                <w:sz w:val="20"/>
                <w:szCs w:val="20"/>
                <w:lang w:eastAsia="ru-RU"/>
              </w:rPr>
            </w:pPr>
            <w:r w:rsidRPr="00087382">
              <w:rPr>
                <w:sz w:val="20"/>
                <w:szCs w:val="20"/>
                <w:lang w:eastAsia="ru-RU"/>
              </w:rPr>
              <w:t xml:space="preserve"> 4 мм</w:t>
            </w:r>
          </w:p>
        </w:tc>
        <w:tc>
          <w:tcPr>
            <w:tcW w:w="871" w:type="pct"/>
            <w:shd w:val="clear" w:color="auto" w:fill="auto"/>
            <w:hideMark/>
          </w:tcPr>
          <w:p w14:paraId="0CE25BB2" w14:textId="77777777" w:rsidR="005B79F0" w:rsidRPr="00087382" w:rsidRDefault="005B79F0" w:rsidP="005B79F0">
            <w:pPr>
              <w:jc w:val="left"/>
              <w:rPr>
                <w:sz w:val="20"/>
                <w:szCs w:val="20"/>
                <w:lang w:eastAsia="ru-RU"/>
              </w:rPr>
            </w:pPr>
            <w:r w:rsidRPr="00087382">
              <w:rPr>
                <w:sz w:val="20"/>
                <w:szCs w:val="20"/>
                <w:lang w:eastAsia="ru-RU"/>
              </w:rPr>
              <w:t xml:space="preserve"> 4 мм</w:t>
            </w:r>
          </w:p>
        </w:tc>
      </w:tr>
      <w:tr w:rsidR="005B79F0" w:rsidRPr="00087382" w14:paraId="738A8268" w14:textId="77777777" w:rsidTr="00CE68FF">
        <w:trPr>
          <w:trHeight w:val="20"/>
        </w:trPr>
        <w:tc>
          <w:tcPr>
            <w:tcW w:w="234" w:type="pct"/>
            <w:vMerge/>
            <w:vAlign w:val="center"/>
            <w:hideMark/>
          </w:tcPr>
          <w:p w14:paraId="71A7FCD1" w14:textId="77777777" w:rsidR="005B79F0" w:rsidRPr="00087382" w:rsidRDefault="005B79F0" w:rsidP="005B79F0">
            <w:pPr>
              <w:jc w:val="left"/>
              <w:rPr>
                <w:sz w:val="20"/>
                <w:szCs w:val="20"/>
                <w:lang w:eastAsia="ru-RU"/>
              </w:rPr>
            </w:pPr>
          </w:p>
        </w:tc>
        <w:tc>
          <w:tcPr>
            <w:tcW w:w="1283" w:type="pct"/>
            <w:vMerge/>
            <w:vAlign w:val="center"/>
            <w:hideMark/>
          </w:tcPr>
          <w:p w14:paraId="549AC134" w14:textId="77777777" w:rsidR="005B79F0" w:rsidRPr="00087382" w:rsidRDefault="005B79F0" w:rsidP="005B79F0">
            <w:pPr>
              <w:jc w:val="left"/>
              <w:rPr>
                <w:sz w:val="20"/>
                <w:szCs w:val="20"/>
                <w:lang w:eastAsia="ru-RU"/>
              </w:rPr>
            </w:pPr>
          </w:p>
        </w:tc>
        <w:tc>
          <w:tcPr>
            <w:tcW w:w="1512" w:type="pct"/>
            <w:shd w:val="clear" w:color="auto" w:fill="auto"/>
            <w:hideMark/>
          </w:tcPr>
          <w:p w14:paraId="4FF2DBA7" w14:textId="77777777" w:rsidR="005B79F0" w:rsidRPr="00087382" w:rsidRDefault="005B79F0" w:rsidP="005B79F0">
            <w:pPr>
              <w:jc w:val="left"/>
              <w:rPr>
                <w:sz w:val="20"/>
                <w:szCs w:val="20"/>
                <w:lang w:eastAsia="ru-RU"/>
              </w:rPr>
            </w:pPr>
            <w:r w:rsidRPr="00087382">
              <w:rPr>
                <w:sz w:val="20"/>
                <w:szCs w:val="20"/>
                <w:lang w:eastAsia="ru-RU"/>
              </w:rPr>
              <w:t>Коэффициент трения скольжения по зажиренным поверхностям:металлическая поверхность с глецирином, не менее</w:t>
            </w:r>
          </w:p>
        </w:tc>
        <w:tc>
          <w:tcPr>
            <w:tcW w:w="1100" w:type="pct"/>
            <w:shd w:val="clear" w:color="auto" w:fill="auto"/>
            <w:hideMark/>
          </w:tcPr>
          <w:p w14:paraId="32E187DC" w14:textId="77777777" w:rsidR="005B79F0" w:rsidRPr="00087382" w:rsidRDefault="005B79F0" w:rsidP="005B79F0">
            <w:pPr>
              <w:jc w:val="left"/>
              <w:rPr>
                <w:sz w:val="20"/>
                <w:szCs w:val="20"/>
                <w:lang w:eastAsia="ru-RU"/>
              </w:rPr>
            </w:pPr>
            <w:r w:rsidRPr="00087382">
              <w:rPr>
                <w:sz w:val="20"/>
                <w:szCs w:val="20"/>
                <w:lang w:eastAsia="ru-RU"/>
              </w:rPr>
              <w:t>0,2</w:t>
            </w:r>
          </w:p>
        </w:tc>
        <w:tc>
          <w:tcPr>
            <w:tcW w:w="871" w:type="pct"/>
            <w:shd w:val="clear" w:color="auto" w:fill="auto"/>
            <w:hideMark/>
          </w:tcPr>
          <w:p w14:paraId="1125D5DF" w14:textId="77777777" w:rsidR="005B79F0" w:rsidRPr="00087382" w:rsidRDefault="005B79F0" w:rsidP="005B79F0">
            <w:pPr>
              <w:jc w:val="left"/>
              <w:rPr>
                <w:sz w:val="20"/>
                <w:szCs w:val="20"/>
                <w:lang w:eastAsia="ru-RU"/>
              </w:rPr>
            </w:pPr>
            <w:r w:rsidRPr="00087382">
              <w:rPr>
                <w:sz w:val="20"/>
                <w:szCs w:val="20"/>
                <w:lang w:eastAsia="ru-RU"/>
              </w:rPr>
              <w:t>0,24</w:t>
            </w:r>
          </w:p>
        </w:tc>
      </w:tr>
      <w:tr w:rsidR="005B79F0" w:rsidRPr="00087382" w14:paraId="1AAA28D9" w14:textId="77777777" w:rsidTr="00CE68FF">
        <w:trPr>
          <w:trHeight w:val="20"/>
        </w:trPr>
        <w:tc>
          <w:tcPr>
            <w:tcW w:w="234" w:type="pct"/>
            <w:vMerge/>
            <w:vAlign w:val="center"/>
            <w:hideMark/>
          </w:tcPr>
          <w:p w14:paraId="23B9CB0A" w14:textId="77777777" w:rsidR="005B79F0" w:rsidRPr="00087382" w:rsidRDefault="005B79F0" w:rsidP="005B79F0">
            <w:pPr>
              <w:jc w:val="left"/>
              <w:rPr>
                <w:sz w:val="20"/>
                <w:szCs w:val="20"/>
                <w:lang w:eastAsia="ru-RU"/>
              </w:rPr>
            </w:pPr>
          </w:p>
        </w:tc>
        <w:tc>
          <w:tcPr>
            <w:tcW w:w="1283" w:type="pct"/>
            <w:vMerge/>
            <w:vAlign w:val="center"/>
            <w:hideMark/>
          </w:tcPr>
          <w:p w14:paraId="29AF10D5" w14:textId="77777777" w:rsidR="005B79F0" w:rsidRPr="00087382" w:rsidRDefault="005B79F0" w:rsidP="005B79F0">
            <w:pPr>
              <w:jc w:val="left"/>
              <w:rPr>
                <w:sz w:val="20"/>
                <w:szCs w:val="20"/>
                <w:lang w:eastAsia="ru-RU"/>
              </w:rPr>
            </w:pPr>
          </w:p>
        </w:tc>
        <w:tc>
          <w:tcPr>
            <w:tcW w:w="1512" w:type="pct"/>
            <w:shd w:val="clear" w:color="auto" w:fill="auto"/>
            <w:hideMark/>
          </w:tcPr>
          <w:p w14:paraId="3C2578D2" w14:textId="77777777" w:rsidR="005B79F0" w:rsidRPr="00087382" w:rsidRDefault="005B79F0" w:rsidP="005B79F0">
            <w:pPr>
              <w:jc w:val="left"/>
              <w:rPr>
                <w:sz w:val="20"/>
                <w:szCs w:val="20"/>
                <w:lang w:eastAsia="ru-RU"/>
              </w:rPr>
            </w:pPr>
            <w:r w:rsidRPr="00087382">
              <w:rPr>
                <w:sz w:val="20"/>
                <w:szCs w:val="20"/>
                <w:lang w:eastAsia="ru-RU"/>
              </w:rPr>
              <w:t>Коэффициент трения скольжения по зажиренным поверхностям:керамичекая плитка с мыльным расствором, не менее</w:t>
            </w:r>
          </w:p>
        </w:tc>
        <w:tc>
          <w:tcPr>
            <w:tcW w:w="1100" w:type="pct"/>
            <w:shd w:val="clear" w:color="auto" w:fill="auto"/>
            <w:hideMark/>
          </w:tcPr>
          <w:p w14:paraId="0498E809" w14:textId="77777777" w:rsidR="005B79F0" w:rsidRPr="00087382" w:rsidRDefault="005B79F0" w:rsidP="005B79F0">
            <w:pPr>
              <w:jc w:val="left"/>
              <w:rPr>
                <w:sz w:val="20"/>
                <w:szCs w:val="20"/>
                <w:lang w:eastAsia="ru-RU"/>
              </w:rPr>
            </w:pPr>
            <w:r w:rsidRPr="00087382">
              <w:rPr>
                <w:sz w:val="20"/>
                <w:szCs w:val="20"/>
                <w:lang w:eastAsia="ru-RU"/>
              </w:rPr>
              <w:t>0,2</w:t>
            </w:r>
          </w:p>
        </w:tc>
        <w:tc>
          <w:tcPr>
            <w:tcW w:w="871" w:type="pct"/>
            <w:shd w:val="clear" w:color="auto" w:fill="auto"/>
            <w:hideMark/>
          </w:tcPr>
          <w:p w14:paraId="790A4947" w14:textId="77777777" w:rsidR="005B79F0" w:rsidRPr="00087382" w:rsidRDefault="005B79F0" w:rsidP="005B79F0">
            <w:pPr>
              <w:jc w:val="left"/>
              <w:rPr>
                <w:sz w:val="20"/>
                <w:szCs w:val="20"/>
                <w:lang w:eastAsia="ru-RU"/>
              </w:rPr>
            </w:pPr>
            <w:r w:rsidRPr="00087382">
              <w:rPr>
                <w:sz w:val="20"/>
                <w:szCs w:val="20"/>
                <w:lang w:eastAsia="ru-RU"/>
              </w:rPr>
              <w:t>0,25</w:t>
            </w:r>
          </w:p>
        </w:tc>
      </w:tr>
      <w:tr w:rsidR="005B79F0" w:rsidRPr="00087382" w14:paraId="5A7DBB7C" w14:textId="77777777" w:rsidTr="00CE68FF">
        <w:trPr>
          <w:trHeight w:val="20"/>
        </w:trPr>
        <w:tc>
          <w:tcPr>
            <w:tcW w:w="234" w:type="pct"/>
            <w:vMerge/>
            <w:vAlign w:val="center"/>
            <w:hideMark/>
          </w:tcPr>
          <w:p w14:paraId="0CEDD0A5" w14:textId="77777777" w:rsidR="005B79F0" w:rsidRPr="00087382" w:rsidRDefault="005B79F0" w:rsidP="005B79F0">
            <w:pPr>
              <w:jc w:val="left"/>
              <w:rPr>
                <w:sz w:val="20"/>
                <w:szCs w:val="20"/>
                <w:lang w:eastAsia="ru-RU"/>
              </w:rPr>
            </w:pPr>
          </w:p>
        </w:tc>
        <w:tc>
          <w:tcPr>
            <w:tcW w:w="1283" w:type="pct"/>
            <w:vMerge/>
            <w:vAlign w:val="center"/>
            <w:hideMark/>
          </w:tcPr>
          <w:p w14:paraId="1A6A0C2E" w14:textId="77777777" w:rsidR="005B79F0" w:rsidRPr="00087382" w:rsidRDefault="005B79F0" w:rsidP="005B79F0">
            <w:pPr>
              <w:jc w:val="left"/>
              <w:rPr>
                <w:sz w:val="20"/>
                <w:szCs w:val="20"/>
                <w:lang w:eastAsia="ru-RU"/>
              </w:rPr>
            </w:pPr>
          </w:p>
        </w:tc>
        <w:tc>
          <w:tcPr>
            <w:tcW w:w="1512" w:type="pct"/>
            <w:shd w:val="clear" w:color="auto" w:fill="auto"/>
            <w:hideMark/>
          </w:tcPr>
          <w:p w14:paraId="71620A10" w14:textId="77777777" w:rsidR="005B79F0" w:rsidRPr="00087382" w:rsidRDefault="005B79F0" w:rsidP="005B79F0">
            <w:pPr>
              <w:jc w:val="left"/>
              <w:rPr>
                <w:sz w:val="20"/>
                <w:szCs w:val="20"/>
                <w:lang w:eastAsia="ru-RU"/>
              </w:rPr>
            </w:pPr>
            <w:r w:rsidRPr="00087382">
              <w:rPr>
                <w:sz w:val="20"/>
                <w:szCs w:val="20"/>
                <w:lang w:eastAsia="ru-RU"/>
              </w:rPr>
              <w:t>Коэффициент снижения прочности ниточных креплений деталей верха от воздействия: нефти, масла, бензина, щёлочи 20%, кислоты 20%, не менее</w:t>
            </w:r>
          </w:p>
        </w:tc>
        <w:tc>
          <w:tcPr>
            <w:tcW w:w="1100" w:type="pct"/>
            <w:shd w:val="clear" w:color="auto" w:fill="auto"/>
            <w:hideMark/>
          </w:tcPr>
          <w:p w14:paraId="59290158" w14:textId="77777777" w:rsidR="005B79F0" w:rsidRPr="00087382" w:rsidRDefault="005B79F0" w:rsidP="005B79F0">
            <w:pPr>
              <w:jc w:val="left"/>
              <w:rPr>
                <w:sz w:val="20"/>
                <w:szCs w:val="20"/>
                <w:lang w:eastAsia="ru-RU"/>
              </w:rPr>
            </w:pPr>
            <w:r w:rsidRPr="00087382">
              <w:rPr>
                <w:sz w:val="20"/>
                <w:szCs w:val="20"/>
                <w:lang w:eastAsia="ru-RU"/>
              </w:rPr>
              <w:t>0,6</w:t>
            </w:r>
          </w:p>
        </w:tc>
        <w:tc>
          <w:tcPr>
            <w:tcW w:w="871" w:type="pct"/>
            <w:shd w:val="clear" w:color="auto" w:fill="auto"/>
            <w:hideMark/>
          </w:tcPr>
          <w:p w14:paraId="15257ECA" w14:textId="77777777" w:rsidR="005B79F0" w:rsidRPr="00087382" w:rsidRDefault="005B79F0" w:rsidP="005B79F0">
            <w:pPr>
              <w:jc w:val="left"/>
              <w:rPr>
                <w:sz w:val="20"/>
                <w:szCs w:val="20"/>
                <w:lang w:eastAsia="ru-RU"/>
              </w:rPr>
            </w:pPr>
            <w:r w:rsidRPr="00087382">
              <w:rPr>
                <w:sz w:val="20"/>
                <w:szCs w:val="20"/>
                <w:lang w:eastAsia="ru-RU"/>
              </w:rPr>
              <w:t>0,8</w:t>
            </w:r>
          </w:p>
        </w:tc>
      </w:tr>
      <w:tr w:rsidR="005B79F0" w:rsidRPr="00087382" w14:paraId="02D3A4C9" w14:textId="77777777" w:rsidTr="00CE68FF">
        <w:trPr>
          <w:trHeight w:val="20"/>
        </w:trPr>
        <w:tc>
          <w:tcPr>
            <w:tcW w:w="234" w:type="pct"/>
            <w:vMerge/>
            <w:vAlign w:val="center"/>
            <w:hideMark/>
          </w:tcPr>
          <w:p w14:paraId="248E756A" w14:textId="77777777" w:rsidR="005B79F0" w:rsidRPr="00087382" w:rsidRDefault="005B79F0" w:rsidP="005B79F0">
            <w:pPr>
              <w:jc w:val="left"/>
              <w:rPr>
                <w:sz w:val="20"/>
                <w:szCs w:val="20"/>
                <w:lang w:eastAsia="ru-RU"/>
              </w:rPr>
            </w:pPr>
          </w:p>
        </w:tc>
        <w:tc>
          <w:tcPr>
            <w:tcW w:w="1283" w:type="pct"/>
            <w:vMerge/>
            <w:vAlign w:val="center"/>
            <w:hideMark/>
          </w:tcPr>
          <w:p w14:paraId="083B3688" w14:textId="77777777" w:rsidR="005B79F0" w:rsidRPr="00087382" w:rsidRDefault="005B79F0" w:rsidP="005B79F0">
            <w:pPr>
              <w:jc w:val="left"/>
              <w:rPr>
                <w:sz w:val="20"/>
                <w:szCs w:val="20"/>
                <w:lang w:eastAsia="ru-RU"/>
              </w:rPr>
            </w:pPr>
          </w:p>
        </w:tc>
        <w:tc>
          <w:tcPr>
            <w:tcW w:w="1512" w:type="pct"/>
            <w:shd w:val="clear" w:color="auto" w:fill="auto"/>
            <w:hideMark/>
          </w:tcPr>
          <w:p w14:paraId="62A7BCC5" w14:textId="77777777" w:rsidR="005B79F0" w:rsidRPr="00087382" w:rsidRDefault="005B79F0" w:rsidP="005B79F0">
            <w:pPr>
              <w:jc w:val="left"/>
              <w:rPr>
                <w:sz w:val="20"/>
                <w:szCs w:val="20"/>
                <w:lang w:eastAsia="ru-RU"/>
              </w:rPr>
            </w:pPr>
            <w:r w:rsidRPr="00087382">
              <w:rPr>
                <w:sz w:val="20"/>
                <w:szCs w:val="20"/>
                <w:lang w:eastAsia="ru-RU"/>
              </w:rPr>
              <w:t>Коэффициент снижения прочности крепления деталей низа от воздействия: нефти, масла, бензина, щёлочи 20%, кислоты 20%, не менее</w:t>
            </w:r>
          </w:p>
        </w:tc>
        <w:tc>
          <w:tcPr>
            <w:tcW w:w="1100" w:type="pct"/>
            <w:shd w:val="clear" w:color="auto" w:fill="auto"/>
            <w:hideMark/>
          </w:tcPr>
          <w:p w14:paraId="5801C8B4" w14:textId="77777777" w:rsidR="005B79F0" w:rsidRPr="00087382" w:rsidRDefault="005B79F0" w:rsidP="005B79F0">
            <w:pPr>
              <w:jc w:val="left"/>
              <w:rPr>
                <w:sz w:val="20"/>
                <w:szCs w:val="20"/>
                <w:lang w:eastAsia="ru-RU"/>
              </w:rPr>
            </w:pPr>
            <w:r w:rsidRPr="00087382">
              <w:rPr>
                <w:sz w:val="20"/>
                <w:szCs w:val="20"/>
                <w:lang w:eastAsia="ru-RU"/>
              </w:rPr>
              <w:t>0,5</w:t>
            </w:r>
          </w:p>
        </w:tc>
        <w:tc>
          <w:tcPr>
            <w:tcW w:w="871" w:type="pct"/>
            <w:shd w:val="clear" w:color="auto" w:fill="auto"/>
            <w:hideMark/>
          </w:tcPr>
          <w:p w14:paraId="577D73E3" w14:textId="77777777" w:rsidR="005B79F0" w:rsidRPr="00087382" w:rsidRDefault="005B79F0" w:rsidP="005B79F0">
            <w:pPr>
              <w:jc w:val="left"/>
              <w:rPr>
                <w:sz w:val="20"/>
                <w:szCs w:val="20"/>
                <w:lang w:eastAsia="ru-RU"/>
              </w:rPr>
            </w:pPr>
            <w:r w:rsidRPr="00087382">
              <w:rPr>
                <w:sz w:val="20"/>
                <w:szCs w:val="20"/>
                <w:lang w:eastAsia="ru-RU"/>
              </w:rPr>
              <w:t>0,8</w:t>
            </w:r>
          </w:p>
        </w:tc>
      </w:tr>
      <w:tr w:rsidR="005B79F0" w:rsidRPr="00087382" w14:paraId="46A5BD3E" w14:textId="77777777" w:rsidTr="00CE68FF">
        <w:trPr>
          <w:trHeight w:val="20"/>
        </w:trPr>
        <w:tc>
          <w:tcPr>
            <w:tcW w:w="234" w:type="pct"/>
            <w:vMerge/>
            <w:vAlign w:val="center"/>
            <w:hideMark/>
          </w:tcPr>
          <w:p w14:paraId="0C6553EB" w14:textId="77777777" w:rsidR="005B79F0" w:rsidRPr="00087382" w:rsidRDefault="005B79F0" w:rsidP="005B79F0">
            <w:pPr>
              <w:jc w:val="left"/>
              <w:rPr>
                <w:sz w:val="20"/>
                <w:szCs w:val="20"/>
                <w:lang w:eastAsia="ru-RU"/>
              </w:rPr>
            </w:pPr>
          </w:p>
        </w:tc>
        <w:tc>
          <w:tcPr>
            <w:tcW w:w="1283" w:type="pct"/>
            <w:vMerge/>
            <w:vAlign w:val="center"/>
            <w:hideMark/>
          </w:tcPr>
          <w:p w14:paraId="265107E3" w14:textId="77777777" w:rsidR="005B79F0" w:rsidRPr="00087382" w:rsidRDefault="005B79F0" w:rsidP="005B79F0">
            <w:pPr>
              <w:jc w:val="left"/>
              <w:rPr>
                <w:sz w:val="20"/>
                <w:szCs w:val="20"/>
                <w:lang w:eastAsia="ru-RU"/>
              </w:rPr>
            </w:pPr>
          </w:p>
        </w:tc>
        <w:tc>
          <w:tcPr>
            <w:tcW w:w="1512" w:type="pct"/>
            <w:shd w:val="clear" w:color="auto" w:fill="auto"/>
            <w:hideMark/>
          </w:tcPr>
          <w:p w14:paraId="0DA84BB4" w14:textId="77777777" w:rsidR="005B79F0" w:rsidRPr="00087382" w:rsidRDefault="005B79F0" w:rsidP="005B79F0">
            <w:pPr>
              <w:jc w:val="left"/>
              <w:rPr>
                <w:sz w:val="20"/>
                <w:szCs w:val="20"/>
                <w:lang w:eastAsia="ru-RU"/>
              </w:rPr>
            </w:pPr>
            <w:r w:rsidRPr="00087382">
              <w:rPr>
                <w:sz w:val="20"/>
                <w:szCs w:val="20"/>
                <w:lang w:eastAsia="ru-RU"/>
              </w:rPr>
              <w:t>Напряженность электростатического поля на поверхности изделия,  не более</w:t>
            </w:r>
          </w:p>
        </w:tc>
        <w:tc>
          <w:tcPr>
            <w:tcW w:w="1100" w:type="pct"/>
            <w:shd w:val="clear" w:color="auto" w:fill="auto"/>
            <w:hideMark/>
          </w:tcPr>
          <w:p w14:paraId="0C6CDE1F" w14:textId="77777777" w:rsidR="005B79F0" w:rsidRPr="00087382" w:rsidRDefault="005B79F0" w:rsidP="005B79F0">
            <w:pPr>
              <w:jc w:val="left"/>
              <w:rPr>
                <w:sz w:val="20"/>
                <w:szCs w:val="20"/>
                <w:lang w:eastAsia="ru-RU"/>
              </w:rPr>
            </w:pPr>
            <w:r w:rsidRPr="00087382">
              <w:rPr>
                <w:sz w:val="20"/>
                <w:szCs w:val="20"/>
                <w:lang w:eastAsia="ru-RU"/>
              </w:rPr>
              <w:t>15 Кв/м</w:t>
            </w:r>
          </w:p>
        </w:tc>
        <w:tc>
          <w:tcPr>
            <w:tcW w:w="871" w:type="pct"/>
            <w:shd w:val="clear" w:color="auto" w:fill="auto"/>
            <w:hideMark/>
          </w:tcPr>
          <w:p w14:paraId="4791FD0D" w14:textId="77777777" w:rsidR="005B79F0" w:rsidRPr="00087382" w:rsidRDefault="005B79F0" w:rsidP="005B79F0">
            <w:pPr>
              <w:jc w:val="left"/>
              <w:rPr>
                <w:sz w:val="20"/>
                <w:szCs w:val="20"/>
                <w:lang w:eastAsia="ru-RU"/>
              </w:rPr>
            </w:pPr>
            <w:r w:rsidRPr="00087382">
              <w:rPr>
                <w:sz w:val="20"/>
                <w:szCs w:val="20"/>
                <w:lang w:eastAsia="ru-RU"/>
              </w:rPr>
              <w:t>3 Кв/м</w:t>
            </w:r>
          </w:p>
        </w:tc>
      </w:tr>
      <w:tr w:rsidR="005B79F0" w:rsidRPr="00087382" w14:paraId="6CF5718E" w14:textId="77777777" w:rsidTr="00CE68FF">
        <w:trPr>
          <w:trHeight w:val="20"/>
        </w:trPr>
        <w:tc>
          <w:tcPr>
            <w:tcW w:w="234" w:type="pct"/>
            <w:vMerge w:val="restart"/>
            <w:shd w:val="clear" w:color="auto" w:fill="auto"/>
            <w:vAlign w:val="center"/>
            <w:hideMark/>
          </w:tcPr>
          <w:p w14:paraId="5F59C9B0" w14:textId="77777777" w:rsidR="005B79F0" w:rsidRPr="00087382" w:rsidRDefault="005B79F0" w:rsidP="005B79F0">
            <w:pPr>
              <w:jc w:val="center"/>
              <w:rPr>
                <w:sz w:val="20"/>
                <w:szCs w:val="20"/>
                <w:lang w:eastAsia="ru-RU"/>
              </w:rPr>
            </w:pPr>
            <w:r w:rsidRPr="00087382">
              <w:rPr>
                <w:sz w:val="20"/>
                <w:szCs w:val="20"/>
                <w:lang w:eastAsia="ru-RU"/>
              </w:rPr>
              <w:t>5</w:t>
            </w:r>
          </w:p>
        </w:tc>
        <w:tc>
          <w:tcPr>
            <w:tcW w:w="1283" w:type="pct"/>
            <w:vMerge w:val="restart"/>
            <w:shd w:val="clear" w:color="auto" w:fill="auto"/>
            <w:vAlign w:val="center"/>
            <w:hideMark/>
          </w:tcPr>
          <w:p w14:paraId="129B60CC" w14:textId="77777777" w:rsidR="005B79F0" w:rsidRPr="00087382" w:rsidRDefault="005B79F0" w:rsidP="005B79F0">
            <w:pPr>
              <w:jc w:val="center"/>
              <w:rPr>
                <w:sz w:val="20"/>
                <w:szCs w:val="20"/>
                <w:lang w:eastAsia="ru-RU"/>
              </w:rPr>
            </w:pPr>
            <w:r w:rsidRPr="00087382">
              <w:rPr>
                <w:sz w:val="20"/>
                <w:szCs w:val="20"/>
                <w:lang w:eastAsia="ru-RU"/>
              </w:rPr>
              <w:t>Ботинки мужские/женские утепленные из натуральной кожи для защиты от пониженных температур в 1,2 и 3 климатических поясах, от механических воздействий: от ударов в носочной части 200Дж и проколов скольжения, на маслобензостойкой полиуретановой или нитрильной подошве. Допускается применение в качестве межсезонной обуви в 4 и особом климатических поясах при температуре не ниже 20 градусов Цельсия.</w:t>
            </w:r>
          </w:p>
        </w:tc>
        <w:tc>
          <w:tcPr>
            <w:tcW w:w="1512" w:type="pct"/>
            <w:shd w:val="clear" w:color="auto" w:fill="auto"/>
            <w:hideMark/>
          </w:tcPr>
          <w:p w14:paraId="6DDD2F40" w14:textId="77777777" w:rsidR="005B79F0" w:rsidRPr="00087382" w:rsidRDefault="005B79F0" w:rsidP="005B79F0">
            <w:pPr>
              <w:jc w:val="left"/>
              <w:rPr>
                <w:sz w:val="20"/>
                <w:szCs w:val="20"/>
                <w:lang w:eastAsia="ru-RU"/>
              </w:rPr>
            </w:pPr>
            <w:r w:rsidRPr="00087382">
              <w:rPr>
                <w:sz w:val="20"/>
                <w:szCs w:val="20"/>
                <w:lang w:eastAsia="ru-RU"/>
              </w:rPr>
              <w:t>Отсутствие компоненетов (материалов, швов) вызывающих раздражение кожи и травму</w:t>
            </w:r>
          </w:p>
        </w:tc>
        <w:tc>
          <w:tcPr>
            <w:tcW w:w="1100" w:type="pct"/>
            <w:shd w:val="clear" w:color="auto" w:fill="auto"/>
            <w:hideMark/>
          </w:tcPr>
          <w:p w14:paraId="596A8C7B" w14:textId="77777777" w:rsidR="005B79F0" w:rsidRPr="00087382" w:rsidRDefault="005B79F0" w:rsidP="005B79F0">
            <w:pPr>
              <w:jc w:val="left"/>
              <w:rPr>
                <w:sz w:val="20"/>
                <w:szCs w:val="20"/>
                <w:lang w:eastAsia="ru-RU"/>
              </w:rPr>
            </w:pPr>
            <w:r w:rsidRPr="00087382">
              <w:rPr>
                <w:sz w:val="20"/>
                <w:szCs w:val="20"/>
                <w:lang w:eastAsia="ru-RU"/>
              </w:rPr>
              <w:t>Компоненты (материалы и швы) средства индивидуальной защиты, контактирующие с телом пользователя, не должны иметь выступы, которые могут вызвать раздражение кожи или травму</w:t>
            </w:r>
          </w:p>
        </w:tc>
        <w:tc>
          <w:tcPr>
            <w:tcW w:w="871" w:type="pct"/>
            <w:shd w:val="clear" w:color="auto" w:fill="auto"/>
            <w:hideMark/>
          </w:tcPr>
          <w:p w14:paraId="679C299E" w14:textId="77777777" w:rsidR="005B79F0" w:rsidRPr="00087382" w:rsidRDefault="005B79F0" w:rsidP="005B79F0">
            <w:pPr>
              <w:jc w:val="left"/>
              <w:rPr>
                <w:sz w:val="20"/>
                <w:szCs w:val="20"/>
                <w:lang w:eastAsia="ru-RU"/>
              </w:rPr>
            </w:pPr>
            <w:r w:rsidRPr="00087382">
              <w:rPr>
                <w:sz w:val="20"/>
                <w:szCs w:val="20"/>
                <w:lang w:eastAsia="ru-RU"/>
              </w:rPr>
              <w:t>Компоненты (материалы и швы) средства индивидуальной защиты, контактирующие с телом пользователя, не должны иметь выступы, которые могут вызвать раздражение кожи или травму</w:t>
            </w:r>
          </w:p>
        </w:tc>
      </w:tr>
      <w:tr w:rsidR="005B79F0" w:rsidRPr="00087382" w14:paraId="38CF4CB0" w14:textId="77777777" w:rsidTr="00CE68FF">
        <w:trPr>
          <w:trHeight w:val="20"/>
        </w:trPr>
        <w:tc>
          <w:tcPr>
            <w:tcW w:w="234" w:type="pct"/>
            <w:vMerge/>
            <w:vAlign w:val="center"/>
            <w:hideMark/>
          </w:tcPr>
          <w:p w14:paraId="1F1248A7" w14:textId="77777777" w:rsidR="005B79F0" w:rsidRPr="00087382" w:rsidRDefault="005B79F0" w:rsidP="005B79F0">
            <w:pPr>
              <w:jc w:val="left"/>
              <w:rPr>
                <w:sz w:val="20"/>
                <w:szCs w:val="20"/>
                <w:lang w:eastAsia="ru-RU"/>
              </w:rPr>
            </w:pPr>
          </w:p>
        </w:tc>
        <w:tc>
          <w:tcPr>
            <w:tcW w:w="1283" w:type="pct"/>
            <w:vMerge/>
            <w:vAlign w:val="center"/>
            <w:hideMark/>
          </w:tcPr>
          <w:p w14:paraId="1B79F015" w14:textId="77777777" w:rsidR="005B79F0" w:rsidRPr="00087382" w:rsidRDefault="005B79F0" w:rsidP="005B79F0">
            <w:pPr>
              <w:jc w:val="left"/>
              <w:rPr>
                <w:sz w:val="20"/>
                <w:szCs w:val="20"/>
                <w:lang w:eastAsia="ru-RU"/>
              </w:rPr>
            </w:pPr>
          </w:p>
        </w:tc>
        <w:tc>
          <w:tcPr>
            <w:tcW w:w="1512" w:type="pct"/>
            <w:shd w:val="clear" w:color="auto" w:fill="auto"/>
            <w:hideMark/>
          </w:tcPr>
          <w:p w14:paraId="2FFC1F0F" w14:textId="77777777" w:rsidR="005B79F0" w:rsidRPr="00087382" w:rsidRDefault="005B79F0" w:rsidP="005B79F0">
            <w:pPr>
              <w:jc w:val="left"/>
              <w:rPr>
                <w:sz w:val="20"/>
                <w:szCs w:val="20"/>
                <w:lang w:eastAsia="ru-RU"/>
              </w:rPr>
            </w:pPr>
            <w:r w:rsidRPr="00087382">
              <w:rPr>
                <w:sz w:val="20"/>
                <w:szCs w:val="20"/>
                <w:lang w:eastAsia="ru-RU"/>
              </w:rPr>
              <w:t>Наличие глухого клапана для защиты стопы от пыли, брызг и грязи из натуральной кожи.</w:t>
            </w:r>
          </w:p>
        </w:tc>
        <w:tc>
          <w:tcPr>
            <w:tcW w:w="1100" w:type="pct"/>
            <w:shd w:val="clear" w:color="auto" w:fill="auto"/>
            <w:hideMark/>
          </w:tcPr>
          <w:p w14:paraId="76405C96" w14:textId="77777777" w:rsidR="005B79F0" w:rsidRPr="00087382" w:rsidRDefault="005B79F0" w:rsidP="005B79F0">
            <w:pPr>
              <w:jc w:val="left"/>
              <w:rPr>
                <w:sz w:val="20"/>
                <w:szCs w:val="20"/>
                <w:lang w:eastAsia="ru-RU"/>
              </w:rPr>
            </w:pPr>
            <w:r w:rsidRPr="00087382">
              <w:rPr>
                <w:sz w:val="20"/>
                <w:szCs w:val="20"/>
                <w:lang w:eastAsia="ru-RU"/>
              </w:rPr>
              <w:t> </w:t>
            </w:r>
          </w:p>
        </w:tc>
        <w:tc>
          <w:tcPr>
            <w:tcW w:w="871" w:type="pct"/>
            <w:shd w:val="clear" w:color="auto" w:fill="auto"/>
            <w:hideMark/>
          </w:tcPr>
          <w:p w14:paraId="1E2CD40A" w14:textId="77777777" w:rsidR="005B79F0" w:rsidRPr="00087382" w:rsidRDefault="005B79F0" w:rsidP="005B79F0">
            <w:pPr>
              <w:jc w:val="left"/>
              <w:rPr>
                <w:sz w:val="20"/>
                <w:szCs w:val="20"/>
                <w:lang w:eastAsia="ru-RU"/>
              </w:rPr>
            </w:pPr>
            <w:r w:rsidRPr="00087382">
              <w:rPr>
                <w:sz w:val="20"/>
                <w:szCs w:val="20"/>
                <w:lang w:eastAsia="ru-RU"/>
              </w:rPr>
              <w:t>Есть</w:t>
            </w:r>
          </w:p>
        </w:tc>
      </w:tr>
      <w:tr w:rsidR="005B79F0" w:rsidRPr="00087382" w14:paraId="7DBA5676" w14:textId="77777777" w:rsidTr="00CE68FF">
        <w:trPr>
          <w:trHeight w:val="20"/>
        </w:trPr>
        <w:tc>
          <w:tcPr>
            <w:tcW w:w="234" w:type="pct"/>
            <w:vMerge/>
            <w:vAlign w:val="center"/>
            <w:hideMark/>
          </w:tcPr>
          <w:p w14:paraId="03BDD99A" w14:textId="77777777" w:rsidR="005B79F0" w:rsidRPr="00087382" w:rsidRDefault="005B79F0" w:rsidP="005B79F0">
            <w:pPr>
              <w:jc w:val="left"/>
              <w:rPr>
                <w:sz w:val="20"/>
                <w:szCs w:val="20"/>
                <w:lang w:eastAsia="ru-RU"/>
              </w:rPr>
            </w:pPr>
          </w:p>
        </w:tc>
        <w:tc>
          <w:tcPr>
            <w:tcW w:w="1283" w:type="pct"/>
            <w:vMerge/>
            <w:vAlign w:val="center"/>
            <w:hideMark/>
          </w:tcPr>
          <w:p w14:paraId="25519E5F" w14:textId="77777777" w:rsidR="005B79F0" w:rsidRPr="00087382" w:rsidRDefault="005B79F0" w:rsidP="005B79F0">
            <w:pPr>
              <w:jc w:val="left"/>
              <w:rPr>
                <w:sz w:val="20"/>
                <w:szCs w:val="20"/>
                <w:lang w:eastAsia="ru-RU"/>
              </w:rPr>
            </w:pPr>
          </w:p>
        </w:tc>
        <w:tc>
          <w:tcPr>
            <w:tcW w:w="1512" w:type="pct"/>
            <w:shd w:val="clear" w:color="auto" w:fill="auto"/>
            <w:hideMark/>
          </w:tcPr>
          <w:p w14:paraId="4735698B" w14:textId="77777777" w:rsidR="005B79F0" w:rsidRPr="00087382" w:rsidRDefault="005B79F0" w:rsidP="005B79F0">
            <w:pPr>
              <w:jc w:val="left"/>
              <w:rPr>
                <w:sz w:val="20"/>
                <w:szCs w:val="20"/>
                <w:lang w:eastAsia="ru-RU"/>
              </w:rPr>
            </w:pPr>
            <w:r w:rsidRPr="00087382">
              <w:rPr>
                <w:sz w:val="20"/>
                <w:szCs w:val="20"/>
                <w:lang w:eastAsia="ru-RU"/>
              </w:rPr>
              <w:t xml:space="preserve"> Наличие широкого мягкого задника манжет (кант).  </w:t>
            </w:r>
          </w:p>
        </w:tc>
        <w:tc>
          <w:tcPr>
            <w:tcW w:w="1100" w:type="pct"/>
            <w:shd w:val="clear" w:color="auto" w:fill="auto"/>
            <w:hideMark/>
          </w:tcPr>
          <w:p w14:paraId="671EDAD3" w14:textId="77777777" w:rsidR="005B79F0" w:rsidRPr="00087382" w:rsidRDefault="005B79F0" w:rsidP="005B79F0">
            <w:pPr>
              <w:jc w:val="left"/>
              <w:rPr>
                <w:sz w:val="20"/>
                <w:szCs w:val="20"/>
                <w:lang w:eastAsia="ru-RU"/>
              </w:rPr>
            </w:pPr>
            <w:r w:rsidRPr="00087382">
              <w:rPr>
                <w:sz w:val="20"/>
                <w:szCs w:val="20"/>
                <w:lang w:eastAsia="ru-RU"/>
              </w:rPr>
              <w:t> </w:t>
            </w:r>
          </w:p>
        </w:tc>
        <w:tc>
          <w:tcPr>
            <w:tcW w:w="871" w:type="pct"/>
            <w:shd w:val="clear" w:color="auto" w:fill="auto"/>
            <w:hideMark/>
          </w:tcPr>
          <w:p w14:paraId="25BDCEFC" w14:textId="77777777" w:rsidR="005B79F0" w:rsidRPr="00087382" w:rsidRDefault="005B79F0" w:rsidP="005B79F0">
            <w:pPr>
              <w:jc w:val="left"/>
              <w:rPr>
                <w:sz w:val="20"/>
                <w:szCs w:val="20"/>
                <w:lang w:eastAsia="ru-RU"/>
              </w:rPr>
            </w:pPr>
            <w:r w:rsidRPr="00087382">
              <w:rPr>
                <w:sz w:val="20"/>
                <w:szCs w:val="20"/>
                <w:lang w:eastAsia="ru-RU"/>
              </w:rPr>
              <w:t>Есть</w:t>
            </w:r>
          </w:p>
        </w:tc>
      </w:tr>
      <w:tr w:rsidR="005B79F0" w:rsidRPr="00087382" w14:paraId="2380BB63" w14:textId="77777777" w:rsidTr="00CE68FF">
        <w:trPr>
          <w:trHeight w:val="20"/>
        </w:trPr>
        <w:tc>
          <w:tcPr>
            <w:tcW w:w="234" w:type="pct"/>
            <w:vMerge/>
            <w:vAlign w:val="center"/>
            <w:hideMark/>
          </w:tcPr>
          <w:p w14:paraId="7093E08E" w14:textId="77777777" w:rsidR="005B79F0" w:rsidRPr="00087382" w:rsidRDefault="005B79F0" w:rsidP="005B79F0">
            <w:pPr>
              <w:jc w:val="left"/>
              <w:rPr>
                <w:sz w:val="20"/>
                <w:szCs w:val="20"/>
                <w:lang w:eastAsia="ru-RU"/>
              </w:rPr>
            </w:pPr>
          </w:p>
        </w:tc>
        <w:tc>
          <w:tcPr>
            <w:tcW w:w="1283" w:type="pct"/>
            <w:vMerge/>
            <w:vAlign w:val="center"/>
            <w:hideMark/>
          </w:tcPr>
          <w:p w14:paraId="741A92CE" w14:textId="77777777" w:rsidR="005B79F0" w:rsidRPr="00087382" w:rsidRDefault="005B79F0" w:rsidP="005B79F0">
            <w:pPr>
              <w:jc w:val="left"/>
              <w:rPr>
                <w:sz w:val="20"/>
                <w:szCs w:val="20"/>
                <w:lang w:eastAsia="ru-RU"/>
              </w:rPr>
            </w:pPr>
          </w:p>
        </w:tc>
        <w:tc>
          <w:tcPr>
            <w:tcW w:w="1512" w:type="pct"/>
            <w:shd w:val="clear" w:color="auto" w:fill="auto"/>
            <w:hideMark/>
          </w:tcPr>
          <w:p w14:paraId="3A7EE657" w14:textId="77777777" w:rsidR="005B79F0" w:rsidRPr="00087382" w:rsidRDefault="005B79F0" w:rsidP="005B79F0">
            <w:pPr>
              <w:jc w:val="left"/>
              <w:rPr>
                <w:sz w:val="20"/>
                <w:szCs w:val="20"/>
                <w:lang w:eastAsia="ru-RU"/>
              </w:rPr>
            </w:pPr>
            <w:r w:rsidRPr="00087382">
              <w:rPr>
                <w:sz w:val="20"/>
                <w:szCs w:val="20"/>
                <w:lang w:eastAsia="ru-RU"/>
              </w:rPr>
              <w:t>Вес полупары исходного размера с подошвой ПУ/ТПУ, не более</w:t>
            </w:r>
          </w:p>
        </w:tc>
        <w:tc>
          <w:tcPr>
            <w:tcW w:w="1100" w:type="pct"/>
            <w:shd w:val="clear" w:color="auto" w:fill="auto"/>
            <w:hideMark/>
          </w:tcPr>
          <w:p w14:paraId="31577B09" w14:textId="77777777" w:rsidR="005B79F0" w:rsidRPr="00087382" w:rsidRDefault="005B79F0" w:rsidP="005B79F0">
            <w:pPr>
              <w:jc w:val="left"/>
              <w:rPr>
                <w:sz w:val="20"/>
                <w:szCs w:val="20"/>
                <w:lang w:eastAsia="ru-RU"/>
              </w:rPr>
            </w:pPr>
            <w:r w:rsidRPr="00087382">
              <w:rPr>
                <w:sz w:val="20"/>
                <w:szCs w:val="20"/>
                <w:lang w:eastAsia="ru-RU"/>
              </w:rPr>
              <w:t> </w:t>
            </w:r>
          </w:p>
        </w:tc>
        <w:tc>
          <w:tcPr>
            <w:tcW w:w="871" w:type="pct"/>
            <w:shd w:val="clear" w:color="auto" w:fill="auto"/>
            <w:hideMark/>
          </w:tcPr>
          <w:p w14:paraId="0417E389" w14:textId="77777777" w:rsidR="005B79F0" w:rsidRPr="00087382" w:rsidRDefault="005B79F0" w:rsidP="005B79F0">
            <w:pPr>
              <w:jc w:val="left"/>
              <w:rPr>
                <w:sz w:val="20"/>
                <w:szCs w:val="20"/>
                <w:lang w:eastAsia="ru-RU"/>
              </w:rPr>
            </w:pPr>
            <w:r w:rsidRPr="00087382">
              <w:rPr>
                <w:sz w:val="20"/>
                <w:szCs w:val="20"/>
                <w:lang w:eastAsia="ru-RU"/>
              </w:rPr>
              <w:t>700 гр</w:t>
            </w:r>
          </w:p>
        </w:tc>
      </w:tr>
      <w:tr w:rsidR="005B79F0" w:rsidRPr="00087382" w14:paraId="07631E08" w14:textId="77777777" w:rsidTr="00CE68FF">
        <w:trPr>
          <w:trHeight w:val="20"/>
        </w:trPr>
        <w:tc>
          <w:tcPr>
            <w:tcW w:w="234" w:type="pct"/>
            <w:vMerge/>
            <w:vAlign w:val="center"/>
            <w:hideMark/>
          </w:tcPr>
          <w:p w14:paraId="1CA19CC9" w14:textId="77777777" w:rsidR="005B79F0" w:rsidRPr="00087382" w:rsidRDefault="005B79F0" w:rsidP="005B79F0">
            <w:pPr>
              <w:jc w:val="left"/>
              <w:rPr>
                <w:sz w:val="20"/>
                <w:szCs w:val="20"/>
                <w:lang w:eastAsia="ru-RU"/>
              </w:rPr>
            </w:pPr>
          </w:p>
        </w:tc>
        <w:tc>
          <w:tcPr>
            <w:tcW w:w="1283" w:type="pct"/>
            <w:vMerge/>
            <w:vAlign w:val="center"/>
            <w:hideMark/>
          </w:tcPr>
          <w:p w14:paraId="7F0879FF" w14:textId="77777777" w:rsidR="005B79F0" w:rsidRPr="00087382" w:rsidRDefault="005B79F0" w:rsidP="005B79F0">
            <w:pPr>
              <w:jc w:val="left"/>
              <w:rPr>
                <w:sz w:val="20"/>
                <w:szCs w:val="20"/>
                <w:lang w:eastAsia="ru-RU"/>
              </w:rPr>
            </w:pPr>
          </w:p>
        </w:tc>
        <w:tc>
          <w:tcPr>
            <w:tcW w:w="1512" w:type="pct"/>
            <w:shd w:val="clear" w:color="auto" w:fill="auto"/>
            <w:hideMark/>
          </w:tcPr>
          <w:p w14:paraId="033D2792" w14:textId="77777777" w:rsidR="005B79F0" w:rsidRPr="00087382" w:rsidRDefault="005B79F0" w:rsidP="005B79F0">
            <w:pPr>
              <w:jc w:val="left"/>
              <w:rPr>
                <w:sz w:val="20"/>
                <w:szCs w:val="20"/>
                <w:lang w:eastAsia="ru-RU"/>
              </w:rPr>
            </w:pPr>
            <w:r w:rsidRPr="00087382">
              <w:rPr>
                <w:sz w:val="20"/>
                <w:szCs w:val="20"/>
                <w:lang w:eastAsia="ru-RU"/>
              </w:rPr>
              <w:t>Вес полупары исходного размера с подошвой Нитрильная резина, не более</w:t>
            </w:r>
          </w:p>
        </w:tc>
        <w:tc>
          <w:tcPr>
            <w:tcW w:w="1100" w:type="pct"/>
            <w:shd w:val="clear" w:color="auto" w:fill="auto"/>
            <w:hideMark/>
          </w:tcPr>
          <w:p w14:paraId="5C23D04C" w14:textId="77777777" w:rsidR="005B79F0" w:rsidRPr="00087382" w:rsidRDefault="005B79F0" w:rsidP="005B79F0">
            <w:pPr>
              <w:jc w:val="left"/>
              <w:rPr>
                <w:sz w:val="20"/>
                <w:szCs w:val="20"/>
                <w:lang w:eastAsia="ru-RU"/>
              </w:rPr>
            </w:pPr>
            <w:r w:rsidRPr="00087382">
              <w:rPr>
                <w:sz w:val="20"/>
                <w:szCs w:val="20"/>
                <w:lang w:eastAsia="ru-RU"/>
              </w:rPr>
              <w:t> </w:t>
            </w:r>
          </w:p>
        </w:tc>
        <w:tc>
          <w:tcPr>
            <w:tcW w:w="871" w:type="pct"/>
            <w:shd w:val="clear" w:color="auto" w:fill="auto"/>
            <w:hideMark/>
          </w:tcPr>
          <w:p w14:paraId="64FADFA8" w14:textId="77777777" w:rsidR="005B79F0" w:rsidRPr="00087382" w:rsidRDefault="005B79F0" w:rsidP="005B79F0">
            <w:pPr>
              <w:jc w:val="left"/>
              <w:rPr>
                <w:sz w:val="20"/>
                <w:szCs w:val="20"/>
                <w:lang w:eastAsia="ru-RU"/>
              </w:rPr>
            </w:pPr>
            <w:r w:rsidRPr="00087382">
              <w:rPr>
                <w:sz w:val="20"/>
                <w:szCs w:val="20"/>
                <w:lang w:eastAsia="ru-RU"/>
              </w:rPr>
              <w:t>850 гр</w:t>
            </w:r>
          </w:p>
        </w:tc>
      </w:tr>
      <w:tr w:rsidR="005B79F0" w:rsidRPr="00087382" w14:paraId="6E4261D7" w14:textId="77777777" w:rsidTr="00CE68FF">
        <w:trPr>
          <w:trHeight w:val="20"/>
        </w:trPr>
        <w:tc>
          <w:tcPr>
            <w:tcW w:w="234" w:type="pct"/>
            <w:vMerge/>
            <w:vAlign w:val="center"/>
            <w:hideMark/>
          </w:tcPr>
          <w:p w14:paraId="0083BEE6" w14:textId="77777777" w:rsidR="005B79F0" w:rsidRPr="00087382" w:rsidRDefault="005B79F0" w:rsidP="005B79F0">
            <w:pPr>
              <w:jc w:val="left"/>
              <w:rPr>
                <w:sz w:val="20"/>
                <w:szCs w:val="20"/>
                <w:lang w:eastAsia="ru-RU"/>
              </w:rPr>
            </w:pPr>
          </w:p>
        </w:tc>
        <w:tc>
          <w:tcPr>
            <w:tcW w:w="1283" w:type="pct"/>
            <w:vMerge/>
            <w:vAlign w:val="center"/>
            <w:hideMark/>
          </w:tcPr>
          <w:p w14:paraId="593F348D" w14:textId="77777777" w:rsidR="005B79F0" w:rsidRPr="00087382" w:rsidRDefault="005B79F0" w:rsidP="005B79F0">
            <w:pPr>
              <w:jc w:val="left"/>
              <w:rPr>
                <w:sz w:val="20"/>
                <w:szCs w:val="20"/>
                <w:lang w:eastAsia="ru-RU"/>
              </w:rPr>
            </w:pPr>
          </w:p>
        </w:tc>
        <w:tc>
          <w:tcPr>
            <w:tcW w:w="1512" w:type="pct"/>
            <w:shd w:val="clear" w:color="auto" w:fill="auto"/>
            <w:hideMark/>
          </w:tcPr>
          <w:p w14:paraId="68CFEB80" w14:textId="77777777" w:rsidR="005B79F0" w:rsidRPr="00087382" w:rsidRDefault="005B79F0" w:rsidP="005B79F0">
            <w:pPr>
              <w:jc w:val="left"/>
              <w:rPr>
                <w:sz w:val="20"/>
                <w:szCs w:val="20"/>
                <w:lang w:eastAsia="ru-RU"/>
              </w:rPr>
            </w:pPr>
            <w:r w:rsidRPr="00087382">
              <w:rPr>
                <w:sz w:val="20"/>
                <w:szCs w:val="20"/>
                <w:lang w:eastAsia="ru-RU"/>
              </w:rPr>
              <w:t>Колодка обуви</w:t>
            </w:r>
          </w:p>
        </w:tc>
        <w:tc>
          <w:tcPr>
            <w:tcW w:w="1100" w:type="pct"/>
            <w:shd w:val="clear" w:color="auto" w:fill="auto"/>
            <w:hideMark/>
          </w:tcPr>
          <w:p w14:paraId="0B8A707C" w14:textId="77777777" w:rsidR="005B79F0" w:rsidRPr="00087382" w:rsidRDefault="005B79F0" w:rsidP="005B79F0">
            <w:pPr>
              <w:jc w:val="left"/>
              <w:rPr>
                <w:sz w:val="20"/>
                <w:szCs w:val="20"/>
                <w:lang w:eastAsia="ru-RU"/>
              </w:rPr>
            </w:pPr>
            <w:r w:rsidRPr="00087382">
              <w:rPr>
                <w:sz w:val="20"/>
                <w:szCs w:val="20"/>
                <w:lang w:eastAsia="ru-RU"/>
              </w:rPr>
              <w:t> </w:t>
            </w:r>
          </w:p>
        </w:tc>
        <w:tc>
          <w:tcPr>
            <w:tcW w:w="871" w:type="pct"/>
            <w:shd w:val="clear" w:color="auto" w:fill="auto"/>
            <w:hideMark/>
          </w:tcPr>
          <w:p w14:paraId="5909F680" w14:textId="77777777" w:rsidR="005B79F0" w:rsidRPr="00087382" w:rsidRDefault="005B79F0" w:rsidP="005B79F0">
            <w:pPr>
              <w:jc w:val="left"/>
              <w:rPr>
                <w:sz w:val="20"/>
                <w:szCs w:val="20"/>
                <w:lang w:eastAsia="ru-RU"/>
              </w:rPr>
            </w:pPr>
            <w:r w:rsidRPr="00087382">
              <w:rPr>
                <w:sz w:val="20"/>
                <w:szCs w:val="20"/>
                <w:lang w:eastAsia="ru-RU"/>
              </w:rPr>
              <w:t>Широкая, с особенностью стоп мужских и женских ног.</w:t>
            </w:r>
          </w:p>
        </w:tc>
      </w:tr>
      <w:tr w:rsidR="005B79F0" w:rsidRPr="00087382" w14:paraId="170D5C37" w14:textId="77777777" w:rsidTr="00CE68FF">
        <w:trPr>
          <w:trHeight w:val="20"/>
        </w:trPr>
        <w:tc>
          <w:tcPr>
            <w:tcW w:w="234" w:type="pct"/>
            <w:vMerge/>
            <w:vAlign w:val="center"/>
            <w:hideMark/>
          </w:tcPr>
          <w:p w14:paraId="03B0710A" w14:textId="77777777" w:rsidR="005B79F0" w:rsidRPr="00087382" w:rsidRDefault="005B79F0" w:rsidP="005B79F0">
            <w:pPr>
              <w:jc w:val="left"/>
              <w:rPr>
                <w:sz w:val="20"/>
                <w:szCs w:val="20"/>
                <w:lang w:eastAsia="ru-RU"/>
              </w:rPr>
            </w:pPr>
          </w:p>
        </w:tc>
        <w:tc>
          <w:tcPr>
            <w:tcW w:w="1283" w:type="pct"/>
            <w:vMerge/>
            <w:vAlign w:val="center"/>
            <w:hideMark/>
          </w:tcPr>
          <w:p w14:paraId="22ED50E5" w14:textId="77777777" w:rsidR="005B79F0" w:rsidRPr="00087382" w:rsidRDefault="005B79F0" w:rsidP="005B79F0">
            <w:pPr>
              <w:jc w:val="left"/>
              <w:rPr>
                <w:sz w:val="20"/>
                <w:szCs w:val="20"/>
                <w:lang w:eastAsia="ru-RU"/>
              </w:rPr>
            </w:pPr>
          </w:p>
        </w:tc>
        <w:tc>
          <w:tcPr>
            <w:tcW w:w="1512" w:type="pct"/>
            <w:shd w:val="clear" w:color="auto" w:fill="auto"/>
            <w:hideMark/>
          </w:tcPr>
          <w:p w14:paraId="054526E1" w14:textId="77777777" w:rsidR="005B79F0" w:rsidRPr="00087382" w:rsidRDefault="005B79F0" w:rsidP="005B79F0">
            <w:pPr>
              <w:jc w:val="left"/>
              <w:rPr>
                <w:sz w:val="20"/>
                <w:szCs w:val="20"/>
                <w:lang w:eastAsia="ru-RU"/>
              </w:rPr>
            </w:pPr>
            <w:r w:rsidRPr="00087382">
              <w:rPr>
                <w:sz w:val="20"/>
                <w:szCs w:val="20"/>
                <w:lang w:eastAsia="ru-RU"/>
              </w:rPr>
              <w:t>Верх обуви</w:t>
            </w:r>
          </w:p>
        </w:tc>
        <w:tc>
          <w:tcPr>
            <w:tcW w:w="1100" w:type="pct"/>
            <w:shd w:val="clear" w:color="auto" w:fill="auto"/>
            <w:hideMark/>
          </w:tcPr>
          <w:p w14:paraId="48F1365E" w14:textId="77777777" w:rsidR="005B79F0" w:rsidRPr="00087382" w:rsidRDefault="005B79F0" w:rsidP="005B79F0">
            <w:pPr>
              <w:jc w:val="left"/>
              <w:rPr>
                <w:sz w:val="20"/>
                <w:szCs w:val="20"/>
                <w:lang w:eastAsia="ru-RU"/>
              </w:rPr>
            </w:pPr>
            <w:r w:rsidRPr="00087382">
              <w:rPr>
                <w:sz w:val="20"/>
                <w:szCs w:val="20"/>
                <w:lang w:eastAsia="ru-RU"/>
              </w:rPr>
              <w:t xml:space="preserve"> Натуральная кожа </w:t>
            </w:r>
          </w:p>
        </w:tc>
        <w:tc>
          <w:tcPr>
            <w:tcW w:w="871" w:type="pct"/>
            <w:shd w:val="clear" w:color="auto" w:fill="auto"/>
            <w:hideMark/>
          </w:tcPr>
          <w:p w14:paraId="68BF8991" w14:textId="77777777" w:rsidR="005B79F0" w:rsidRPr="00087382" w:rsidRDefault="005B79F0" w:rsidP="005B79F0">
            <w:pPr>
              <w:jc w:val="left"/>
              <w:rPr>
                <w:sz w:val="20"/>
                <w:szCs w:val="20"/>
                <w:lang w:eastAsia="ru-RU"/>
              </w:rPr>
            </w:pPr>
            <w:r w:rsidRPr="00087382">
              <w:rPr>
                <w:sz w:val="20"/>
                <w:szCs w:val="20"/>
                <w:lang w:eastAsia="ru-RU"/>
              </w:rPr>
              <w:t xml:space="preserve"> Натуральная кожа КРС повышенных толщин</w:t>
            </w:r>
          </w:p>
        </w:tc>
      </w:tr>
      <w:tr w:rsidR="005B79F0" w:rsidRPr="00087382" w14:paraId="48A75BE6" w14:textId="77777777" w:rsidTr="00CE68FF">
        <w:trPr>
          <w:trHeight w:val="20"/>
        </w:trPr>
        <w:tc>
          <w:tcPr>
            <w:tcW w:w="234" w:type="pct"/>
            <w:vMerge/>
            <w:vAlign w:val="center"/>
            <w:hideMark/>
          </w:tcPr>
          <w:p w14:paraId="769769F7" w14:textId="77777777" w:rsidR="005B79F0" w:rsidRPr="00087382" w:rsidRDefault="005B79F0" w:rsidP="005B79F0">
            <w:pPr>
              <w:jc w:val="left"/>
              <w:rPr>
                <w:sz w:val="20"/>
                <w:szCs w:val="20"/>
                <w:lang w:eastAsia="ru-RU"/>
              </w:rPr>
            </w:pPr>
          </w:p>
        </w:tc>
        <w:tc>
          <w:tcPr>
            <w:tcW w:w="1283" w:type="pct"/>
            <w:vMerge/>
            <w:vAlign w:val="center"/>
            <w:hideMark/>
          </w:tcPr>
          <w:p w14:paraId="29C92D94" w14:textId="77777777" w:rsidR="005B79F0" w:rsidRPr="00087382" w:rsidRDefault="005B79F0" w:rsidP="005B79F0">
            <w:pPr>
              <w:jc w:val="left"/>
              <w:rPr>
                <w:sz w:val="20"/>
                <w:szCs w:val="20"/>
                <w:lang w:eastAsia="ru-RU"/>
              </w:rPr>
            </w:pPr>
          </w:p>
        </w:tc>
        <w:tc>
          <w:tcPr>
            <w:tcW w:w="1512" w:type="pct"/>
            <w:shd w:val="clear" w:color="auto" w:fill="auto"/>
            <w:hideMark/>
          </w:tcPr>
          <w:p w14:paraId="25E6628E" w14:textId="77777777" w:rsidR="005B79F0" w:rsidRPr="00087382" w:rsidRDefault="005B79F0" w:rsidP="005B79F0">
            <w:pPr>
              <w:jc w:val="left"/>
              <w:rPr>
                <w:sz w:val="20"/>
                <w:szCs w:val="20"/>
                <w:lang w:eastAsia="ru-RU"/>
              </w:rPr>
            </w:pPr>
            <w:r w:rsidRPr="00087382">
              <w:rPr>
                <w:sz w:val="20"/>
                <w:szCs w:val="20"/>
                <w:lang w:eastAsia="ru-RU"/>
              </w:rPr>
              <w:t xml:space="preserve"> Толщина материала</w:t>
            </w:r>
          </w:p>
        </w:tc>
        <w:tc>
          <w:tcPr>
            <w:tcW w:w="1100" w:type="pct"/>
            <w:shd w:val="clear" w:color="auto" w:fill="auto"/>
            <w:hideMark/>
          </w:tcPr>
          <w:p w14:paraId="125FA89F" w14:textId="77777777" w:rsidR="005B79F0" w:rsidRPr="00087382" w:rsidRDefault="005B79F0" w:rsidP="005B79F0">
            <w:pPr>
              <w:jc w:val="left"/>
              <w:rPr>
                <w:sz w:val="20"/>
                <w:szCs w:val="20"/>
                <w:lang w:eastAsia="ru-RU"/>
              </w:rPr>
            </w:pPr>
            <w:r w:rsidRPr="00087382">
              <w:rPr>
                <w:sz w:val="20"/>
                <w:szCs w:val="20"/>
                <w:lang w:eastAsia="ru-RU"/>
              </w:rPr>
              <w:t xml:space="preserve"> 1,3 мм</w:t>
            </w:r>
          </w:p>
        </w:tc>
        <w:tc>
          <w:tcPr>
            <w:tcW w:w="871" w:type="pct"/>
            <w:shd w:val="clear" w:color="auto" w:fill="auto"/>
            <w:hideMark/>
          </w:tcPr>
          <w:p w14:paraId="7AD496BA" w14:textId="77777777" w:rsidR="005B79F0" w:rsidRPr="00087382" w:rsidRDefault="005B79F0" w:rsidP="005B79F0">
            <w:pPr>
              <w:jc w:val="left"/>
              <w:rPr>
                <w:sz w:val="20"/>
                <w:szCs w:val="20"/>
                <w:lang w:eastAsia="ru-RU"/>
              </w:rPr>
            </w:pPr>
            <w:r w:rsidRPr="00087382">
              <w:rPr>
                <w:sz w:val="20"/>
                <w:szCs w:val="20"/>
                <w:lang w:eastAsia="ru-RU"/>
              </w:rPr>
              <w:t>1,6-2,4 мм</w:t>
            </w:r>
          </w:p>
        </w:tc>
      </w:tr>
      <w:tr w:rsidR="005B79F0" w:rsidRPr="00087382" w14:paraId="4DB90EB8" w14:textId="77777777" w:rsidTr="00CE68FF">
        <w:trPr>
          <w:trHeight w:val="20"/>
        </w:trPr>
        <w:tc>
          <w:tcPr>
            <w:tcW w:w="234" w:type="pct"/>
            <w:vMerge/>
            <w:vAlign w:val="center"/>
            <w:hideMark/>
          </w:tcPr>
          <w:p w14:paraId="577D69FC" w14:textId="77777777" w:rsidR="005B79F0" w:rsidRPr="00087382" w:rsidRDefault="005B79F0" w:rsidP="005B79F0">
            <w:pPr>
              <w:jc w:val="left"/>
              <w:rPr>
                <w:sz w:val="20"/>
                <w:szCs w:val="20"/>
                <w:lang w:eastAsia="ru-RU"/>
              </w:rPr>
            </w:pPr>
          </w:p>
        </w:tc>
        <w:tc>
          <w:tcPr>
            <w:tcW w:w="1283" w:type="pct"/>
            <w:vMerge/>
            <w:vAlign w:val="center"/>
            <w:hideMark/>
          </w:tcPr>
          <w:p w14:paraId="0157C3D0" w14:textId="77777777" w:rsidR="005B79F0" w:rsidRPr="00087382" w:rsidRDefault="005B79F0" w:rsidP="005B79F0">
            <w:pPr>
              <w:jc w:val="left"/>
              <w:rPr>
                <w:sz w:val="20"/>
                <w:szCs w:val="20"/>
                <w:lang w:eastAsia="ru-RU"/>
              </w:rPr>
            </w:pPr>
          </w:p>
        </w:tc>
        <w:tc>
          <w:tcPr>
            <w:tcW w:w="1512" w:type="pct"/>
            <w:shd w:val="clear" w:color="auto" w:fill="auto"/>
            <w:hideMark/>
          </w:tcPr>
          <w:p w14:paraId="1EFFBF2F" w14:textId="77777777" w:rsidR="005B79F0" w:rsidRPr="00087382" w:rsidRDefault="005B79F0" w:rsidP="005B79F0">
            <w:pPr>
              <w:jc w:val="left"/>
              <w:rPr>
                <w:sz w:val="20"/>
                <w:szCs w:val="20"/>
                <w:lang w:eastAsia="ru-RU"/>
              </w:rPr>
            </w:pPr>
            <w:r w:rsidRPr="00087382">
              <w:rPr>
                <w:sz w:val="20"/>
                <w:szCs w:val="20"/>
                <w:lang w:eastAsia="ru-RU"/>
              </w:rPr>
              <w:t>Прочность ниточных крепления деталей верха, не менее</w:t>
            </w:r>
          </w:p>
        </w:tc>
        <w:tc>
          <w:tcPr>
            <w:tcW w:w="1100" w:type="pct"/>
            <w:shd w:val="clear" w:color="auto" w:fill="auto"/>
            <w:hideMark/>
          </w:tcPr>
          <w:p w14:paraId="54561F87" w14:textId="77777777" w:rsidR="005B79F0" w:rsidRPr="00087382" w:rsidRDefault="005B79F0" w:rsidP="005B79F0">
            <w:pPr>
              <w:jc w:val="left"/>
              <w:rPr>
                <w:sz w:val="20"/>
                <w:szCs w:val="20"/>
                <w:lang w:eastAsia="ru-RU"/>
              </w:rPr>
            </w:pPr>
            <w:r w:rsidRPr="00087382">
              <w:rPr>
                <w:sz w:val="20"/>
                <w:szCs w:val="20"/>
                <w:lang w:eastAsia="ru-RU"/>
              </w:rPr>
              <w:t>120</w:t>
            </w:r>
          </w:p>
        </w:tc>
        <w:tc>
          <w:tcPr>
            <w:tcW w:w="871" w:type="pct"/>
            <w:shd w:val="clear" w:color="auto" w:fill="auto"/>
            <w:hideMark/>
          </w:tcPr>
          <w:p w14:paraId="07045EE4" w14:textId="77777777" w:rsidR="005B79F0" w:rsidRPr="00087382" w:rsidRDefault="005B79F0" w:rsidP="005B79F0">
            <w:pPr>
              <w:jc w:val="left"/>
              <w:rPr>
                <w:sz w:val="20"/>
                <w:szCs w:val="20"/>
                <w:lang w:eastAsia="ru-RU"/>
              </w:rPr>
            </w:pPr>
            <w:r w:rsidRPr="00087382">
              <w:rPr>
                <w:sz w:val="20"/>
                <w:szCs w:val="20"/>
                <w:lang w:eastAsia="ru-RU"/>
              </w:rPr>
              <w:t>190 Н/см</w:t>
            </w:r>
          </w:p>
        </w:tc>
      </w:tr>
      <w:tr w:rsidR="005B79F0" w:rsidRPr="00087382" w14:paraId="4F2E2955" w14:textId="77777777" w:rsidTr="00CE68FF">
        <w:trPr>
          <w:trHeight w:val="20"/>
        </w:trPr>
        <w:tc>
          <w:tcPr>
            <w:tcW w:w="234" w:type="pct"/>
            <w:vMerge/>
            <w:vAlign w:val="center"/>
            <w:hideMark/>
          </w:tcPr>
          <w:p w14:paraId="4F768408" w14:textId="77777777" w:rsidR="005B79F0" w:rsidRPr="00087382" w:rsidRDefault="005B79F0" w:rsidP="005B79F0">
            <w:pPr>
              <w:jc w:val="left"/>
              <w:rPr>
                <w:sz w:val="20"/>
                <w:szCs w:val="20"/>
                <w:lang w:eastAsia="ru-RU"/>
              </w:rPr>
            </w:pPr>
          </w:p>
        </w:tc>
        <w:tc>
          <w:tcPr>
            <w:tcW w:w="1283" w:type="pct"/>
            <w:vMerge/>
            <w:vAlign w:val="center"/>
            <w:hideMark/>
          </w:tcPr>
          <w:p w14:paraId="10B402EC" w14:textId="77777777" w:rsidR="005B79F0" w:rsidRPr="00087382" w:rsidRDefault="005B79F0" w:rsidP="005B79F0">
            <w:pPr>
              <w:jc w:val="left"/>
              <w:rPr>
                <w:sz w:val="20"/>
                <w:szCs w:val="20"/>
                <w:lang w:eastAsia="ru-RU"/>
              </w:rPr>
            </w:pPr>
          </w:p>
        </w:tc>
        <w:tc>
          <w:tcPr>
            <w:tcW w:w="1512" w:type="pct"/>
            <w:shd w:val="clear" w:color="auto" w:fill="auto"/>
            <w:hideMark/>
          </w:tcPr>
          <w:p w14:paraId="64E0CD4E" w14:textId="77777777" w:rsidR="005B79F0" w:rsidRPr="00087382" w:rsidRDefault="005B79F0" w:rsidP="005B79F0">
            <w:pPr>
              <w:jc w:val="left"/>
              <w:rPr>
                <w:sz w:val="20"/>
                <w:szCs w:val="20"/>
                <w:lang w:eastAsia="ru-RU"/>
              </w:rPr>
            </w:pPr>
            <w:r w:rsidRPr="00087382">
              <w:rPr>
                <w:sz w:val="20"/>
                <w:szCs w:val="20"/>
                <w:lang w:eastAsia="ru-RU"/>
              </w:rPr>
              <w:t xml:space="preserve">Прочность крепления деталей низа, не менее </w:t>
            </w:r>
          </w:p>
        </w:tc>
        <w:tc>
          <w:tcPr>
            <w:tcW w:w="1100" w:type="pct"/>
            <w:shd w:val="clear" w:color="auto" w:fill="auto"/>
            <w:hideMark/>
          </w:tcPr>
          <w:p w14:paraId="1F3124AC" w14:textId="77777777" w:rsidR="005B79F0" w:rsidRPr="00087382" w:rsidRDefault="005B79F0" w:rsidP="005B79F0">
            <w:pPr>
              <w:jc w:val="left"/>
              <w:rPr>
                <w:sz w:val="20"/>
                <w:szCs w:val="20"/>
                <w:lang w:eastAsia="ru-RU"/>
              </w:rPr>
            </w:pPr>
            <w:r w:rsidRPr="00087382">
              <w:rPr>
                <w:sz w:val="20"/>
                <w:szCs w:val="20"/>
                <w:lang w:eastAsia="ru-RU"/>
              </w:rPr>
              <w:t>45</w:t>
            </w:r>
          </w:p>
        </w:tc>
        <w:tc>
          <w:tcPr>
            <w:tcW w:w="871" w:type="pct"/>
            <w:shd w:val="clear" w:color="auto" w:fill="auto"/>
            <w:hideMark/>
          </w:tcPr>
          <w:p w14:paraId="3B588D36" w14:textId="77777777" w:rsidR="005B79F0" w:rsidRPr="00087382" w:rsidRDefault="005B79F0" w:rsidP="005B79F0">
            <w:pPr>
              <w:jc w:val="left"/>
              <w:rPr>
                <w:sz w:val="20"/>
                <w:szCs w:val="20"/>
                <w:lang w:eastAsia="ru-RU"/>
              </w:rPr>
            </w:pPr>
            <w:r w:rsidRPr="00087382">
              <w:rPr>
                <w:sz w:val="20"/>
                <w:szCs w:val="20"/>
                <w:lang w:eastAsia="ru-RU"/>
              </w:rPr>
              <w:t>95 Н/см</w:t>
            </w:r>
          </w:p>
        </w:tc>
      </w:tr>
      <w:tr w:rsidR="005B79F0" w:rsidRPr="00087382" w14:paraId="7E65FB6D" w14:textId="77777777" w:rsidTr="00CE68FF">
        <w:trPr>
          <w:trHeight w:val="20"/>
        </w:trPr>
        <w:tc>
          <w:tcPr>
            <w:tcW w:w="234" w:type="pct"/>
            <w:vMerge/>
            <w:vAlign w:val="center"/>
            <w:hideMark/>
          </w:tcPr>
          <w:p w14:paraId="38F47E1E" w14:textId="77777777" w:rsidR="005B79F0" w:rsidRPr="00087382" w:rsidRDefault="005B79F0" w:rsidP="005B79F0">
            <w:pPr>
              <w:jc w:val="left"/>
              <w:rPr>
                <w:sz w:val="20"/>
                <w:szCs w:val="20"/>
                <w:lang w:eastAsia="ru-RU"/>
              </w:rPr>
            </w:pPr>
          </w:p>
        </w:tc>
        <w:tc>
          <w:tcPr>
            <w:tcW w:w="1283" w:type="pct"/>
            <w:vMerge/>
            <w:vAlign w:val="center"/>
            <w:hideMark/>
          </w:tcPr>
          <w:p w14:paraId="16970F61" w14:textId="77777777" w:rsidR="005B79F0" w:rsidRPr="00087382" w:rsidRDefault="005B79F0" w:rsidP="005B79F0">
            <w:pPr>
              <w:jc w:val="left"/>
              <w:rPr>
                <w:sz w:val="20"/>
                <w:szCs w:val="20"/>
                <w:lang w:eastAsia="ru-RU"/>
              </w:rPr>
            </w:pPr>
          </w:p>
        </w:tc>
        <w:tc>
          <w:tcPr>
            <w:tcW w:w="1512" w:type="pct"/>
            <w:shd w:val="clear" w:color="auto" w:fill="auto"/>
            <w:hideMark/>
          </w:tcPr>
          <w:p w14:paraId="3C35C4D8" w14:textId="77777777" w:rsidR="005B79F0" w:rsidRPr="00087382" w:rsidRDefault="005B79F0" w:rsidP="005B79F0">
            <w:pPr>
              <w:jc w:val="left"/>
              <w:rPr>
                <w:sz w:val="20"/>
                <w:szCs w:val="20"/>
                <w:lang w:eastAsia="ru-RU"/>
              </w:rPr>
            </w:pPr>
            <w:r w:rsidRPr="00087382">
              <w:rPr>
                <w:sz w:val="20"/>
                <w:szCs w:val="20"/>
                <w:lang w:eastAsia="ru-RU"/>
              </w:rPr>
              <w:t>Подкладка</w:t>
            </w:r>
          </w:p>
        </w:tc>
        <w:tc>
          <w:tcPr>
            <w:tcW w:w="1100" w:type="pct"/>
            <w:shd w:val="clear" w:color="auto" w:fill="auto"/>
            <w:hideMark/>
          </w:tcPr>
          <w:p w14:paraId="75CD6CAE" w14:textId="77777777" w:rsidR="005B79F0" w:rsidRPr="00087382" w:rsidRDefault="005B79F0" w:rsidP="005B79F0">
            <w:pPr>
              <w:jc w:val="left"/>
              <w:rPr>
                <w:sz w:val="20"/>
                <w:szCs w:val="20"/>
                <w:lang w:eastAsia="ru-RU"/>
              </w:rPr>
            </w:pPr>
            <w:r w:rsidRPr="00087382">
              <w:rPr>
                <w:sz w:val="20"/>
                <w:szCs w:val="20"/>
                <w:lang w:eastAsia="ru-RU"/>
              </w:rPr>
              <w:t>Искусственный мех</w:t>
            </w:r>
          </w:p>
        </w:tc>
        <w:tc>
          <w:tcPr>
            <w:tcW w:w="871" w:type="pct"/>
            <w:shd w:val="clear" w:color="auto" w:fill="auto"/>
            <w:hideMark/>
          </w:tcPr>
          <w:p w14:paraId="64CF43B9" w14:textId="77777777" w:rsidR="005B79F0" w:rsidRPr="00087382" w:rsidRDefault="005B79F0" w:rsidP="005B79F0">
            <w:pPr>
              <w:jc w:val="left"/>
              <w:rPr>
                <w:sz w:val="20"/>
                <w:szCs w:val="20"/>
                <w:lang w:eastAsia="ru-RU"/>
              </w:rPr>
            </w:pPr>
            <w:r w:rsidRPr="00087382">
              <w:rPr>
                <w:sz w:val="20"/>
                <w:szCs w:val="20"/>
                <w:lang w:eastAsia="ru-RU"/>
              </w:rPr>
              <w:t>Искусственный мех</w:t>
            </w:r>
          </w:p>
        </w:tc>
      </w:tr>
      <w:tr w:rsidR="005B79F0" w:rsidRPr="00087382" w14:paraId="123C75FE" w14:textId="77777777" w:rsidTr="00CE68FF">
        <w:trPr>
          <w:trHeight w:val="20"/>
        </w:trPr>
        <w:tc>
          <w:tcPr>
            <w:tcW w:w="234" w:type="pct"/>
            <w:vMerge/>
            <w:vAlign w:val="center"/>
            <w:hideMark/>
          </w:tcPr>
          <w:p w14:paraId="296B8208" w14:textId="77777777" w:rsidR="005B79F0" w:rsidRPr="00087382" w:rsidRDefault="005B79F0" w:rsidP="005B79F0">
            <w:pPr>
              <w:jc w:val="left"/>
              <w:rPr>
                <w:sz w:val="20"/>
                <w:szCs w:val="20"/>
                <w:lang w:eastAsia="ru-RU"/>
              </w:rPr>
            </w:pPr>
          </w:p>
        </w:tc>
        <w:tc>
          <w:tcPr>
            <w:tcW w:w="1283" w:type="pct"/>
            <w:vMerge/>
            <w:vAlign w:val="center"/>
            <w:hideMark/>
          </w:tcPr>
          <w:p w14:paraId="1C682315" w14:textId="77777777" w:rsidR="005B79F0" w:rsidRPr="00087382" w:rsidRDefault="005B79F0" w:rsidP="005B79F0">
            <w:pPr>
              <w:jc w:val="left"/>
              <w:rPr>
                <w:sz w:val="20"/>
                <w:szCs w:val="20"/>
                <w:lang w:eastAsia="ru-RU"/>
              </w:rPr>
            </w:pPr>
          </w:p>
        </w:tc>
        <w:tc>
          <w:tcPr>
            <w:tcW w:w="1512" w:type="pct"/>
            <w:shd w:val="clear" w:color="auto" w:fill="auto"/>
            <w:hideMark/>
          </w:tcPr>
          <w:p w14:paraId="62169C9E" w14:textId="77777777" w:rsidR="005B79F0" w:rsidRPr="00087382" w:rsidRDefault="005B79F0" w:rsidP="005B79F0">
            <w:pPr>
              <w:jc w:val="left"/>
              <w:rPr>
                <w:sz w:val="20"/>
                <w:szCs w:val="20"/>
                <w:lang w:eastAsia="ru-RU"/>
              </w:rPr>
            </w:pPr>
            <w:r w:rsidRPr="00087382">
              <w:rPr>
                <w:sz w:val="20"/>
                <w:szCs w:val="20"/>
                <w:lang w:eastAsia="ru-RU"/>
              </w:rPr>
              <w:t>Стелька</w:t>
            </w:r>
          </w:p>
        </w:tc>
        <w:tc>
          <w:tcPr>
            <w:tcW w:w="1100" w:type="pct"/>
            <w:shd w:val="clear" w:color="auto" w:fill="auto"/>
            <w:hideMark/>
          </w:tcPr>
          <w:p w14:paraId="188337E3" w14:textId="77777777" w:rsidR="005B79F0" w:rsidRPr="00087382" w:rsidRDefault="005B79F0" w:rsidP="005B79F0">
            <w:pPr>
              <w:jc w:val="left"/>
              <w:rPr>
                <w:sz w:val="20"/>
                <w:szCs w:val="20"/>
                <w:lang w:eastAsia="ru-RU"/>
              </w:rPr>
            </w:pPr>
            <w:r w:rsidRPr="00087382">
              <w:rPr>
                <w:sz w:val="20"/>
                <w:szCs w:val="20"/>
                <w:lang w:eastAsia="ru-RU"/>
              </w:rPr>
              <w:t>Стелька на искуственном меху</w:t>
            </w:r>
          </w:p>
        </w:tc>
        <w:tc>
          <w:tcPr>
            <w:tcW w:w="871" w:type="pct"/>
            <w:shd w:val="clear" w:color="auto" w:fill="auto"/>
            <w:hideMark/>
          </w:tcPr>
          <w:p w14:paraId="7D03B4CF" w14:textId="77777777" w:rsidR="005B79F0" w:rsidRPr="00087382" w:rsidRDefault="005B79F0" w:rsidP="005B79F0">
            <w:pPr>
              <w:jc w:val="left"/>
              <w:rPr>
                <w:sz w:val="20"/>
                <w:szCs w:val="20"/>
                <w:lang w:eastAsia="ru-RU"/>
              </w:rPr>
            </w:pPr>
            <w:r w:rsidRPr="00087382">
              <w:rPr>
                <w:sz w:val="20"/>
                <w:szCs w:val="20"/>
                <w:lang w:eastAsia="ru-RU"/>
              </w:rPr>
              <w:t>Стелька на искуственном меху и зоной поглощения удара</w:t>
            </w:r>
          </w:p>
        </w:tc>
      </w:tr>
      <w:tr w:rsidR="005B79F0" w:rsidRPr="00087382" w14:paraId="6DE46028" w14:textId="77777777" w:rsidTr="00CE68FF">
        <w:trPr>
          <w:trHeight w:val="20"/>
        </w:trPr>
        <w:tc>
          <w:tcPr>
            <w:tcW w:w="234" w:type="pct"/>
            <w:vMerge/>
            <w:vAlign w:val="center"/>
            <w:hideMark/>
          </w:tcPr>
          <w:p w14:paraId="34875070" w14:textId="77777777" w:rsidR="005B79F0" w:rsidRPr="00087382" w:rsidRDefault="005B79F0" w:rsidP="005B79F0">
            <w:pPr>
              <w:jc w:val="left"/>
              <w:rPr>
                <w:sz w:val="20"/>
                <w:szCs w:val="20"/>
                <w:lang w:eastAsia="ru-RU"/>
              </w:rPr>
            </w:pPr>
          </w:p>
        </w:tc>
        <w:tc>
          <w:tcPr>
            <w:tcW w:w="1283" w:type="pct"/>
            <w:vMerge/>
            <w:vAlign w:val="center"/>
            <w:hideMark/>
          </w:tcPr>
          <w:p w14:paraId="4625B73F" w14:textId="77777777" w:rsidR="005B79F0" w:rsidRPr="00087382" w:rsidRDefault="005B79F0" w:rsidP="005B79F0">
            <w:pPr>
              <w:jc w:val="left"/>
              <w:rPr>
                <w:sz w:val="20"/>
                <w:szCs w:val="20"/>
                <w:lang w:eastAsia="ru-RU"/>
              </w:rPr>
            </w:pPr>
          </w:p>
        </w:tc>
        <w:tc>
          <w:tcPr>
            <w:tcW w:w="1512" w:type="pct"/>
            <w:shd w:val="clear" w:color="auto" w:fill="auto"/>
            <w:hideMark/>
          </w:tcPr>
          <w:p w14:paraId="2FF3CE92" w14:textId="77777777" w:rsidR="005B79F0" w:rsidRPr="00087382" w:rsidRDefault="005B79F0" w:rsidP="005B79F0">
            <w:pPr>
              <w:jc w:val="left"/>
              <w:rPr>
                <w:sz w:val="20"/>
                <w:szCs w:val="20"/>
                <w:lang w:eastAsia="ru-RU"/>
              </w:rPr>
            </w:pPr>
            <w:r w:rsidRPr="00087382">
              <w:rPr>
                <w:sz w:val="20"/>
                <w:szCs w:val="20"/>
                <w:lang w:eastAsia="ru-RU"/>
              </w:rPr>
              <w:t>Суммарное тепловое сопротивление материалов °С*м²/Вт, не менее</w:t>
            </w:r>
          </w:p>
        </w:tc>
        <w:tc>
          <w:tcPr>
            <w:tcW w:w="1100" w:type="pct"/>
            <w:shd w:val="clear" w:color="auto" w:fill="auto"/>
            <w:hideMark/>
          </w:tcPr>
          <w:p w14:paraId="374872FC" w14:textId="77777777" w:rsidR="005B79F0" w:rsidRPr="00087382" w:rsidRDefault="005B79F0" w:rsidP="005B79F0">
            <w:pPr>
              <w:jc w:val="left"/>
              <w:rPr>
                <w:sz w:val="20"/>
                <w:szCs w:val="20"/>
                <w:lang w:eastAsia="ru-RU"/>
              </w:rPr>
            </w:pPr>
            <w:r w:rsidRPr="00087382">
              <w:rPr>
                <w:sz w:val="20"/>
                <w:szCs w:val="20"/>
                <w:lang w:eastAsia="ru-RU"/>
              </w:rPr>
              <w:t>0, 422</w:t>
            </w:r>
          </w:p>
        </w:tc>
        <w:tc>
          <w:tcPr>
            <w:tcW w:w="871" w:type="pct"/>
            <w:shd w:val="clear" w:color="auto" w:fill="auto"/>
            <w:hideMark/>
          </w:tcPr>
          <w:p w14:paraId="716FED02" w14:textId="77777777" w:rsidR="005B79F0" w:rsidRPr="00087382" w:rsidRDefault="005B79F0" w:rsidP="005B79F0">
            <w:pPr>
              <w:jc w:val="left"/>
              <w:rPr>
                <w:sz w:val="20"/>
                <w:szCs w:val="20"/>
                <w:lang w:eastAsia="ru-RU"/>
              </w:rPr>
            </w:pPr>
            <w:r w:rsidRPr="00087382">
              <w:rPr>
                <w:sz w:val="20"/>
                <w:szCs w:val="20"/>
                <w:lang w:eastAsia="ru-RU"/>
              </w:rPr>
              <w:t>0,422</w:t>
            </w:r>
          </w:p>
        </w:tc>
      </w:tr>
      <w:tr w:rsidR="005B79F0" w:rsidRPr="00087382" w14:paraId="2C19FDB9" w14:textId="77777777" w:rsidTr="00CE68FF">
        <w:trPr>
          <w:trHeight w:val="20"/>
        </w:trPr>
        <w:tc>
          <w:tcPr>
            <w:tcW w:w="234" w:type="pct"/>
            <w:vMerge/>
            <w:vAlign w:val="center"/>
            <w:hideMark/>
          </w:tcPr>
          <w:p w14:paraId="6D49D73D" w14:textId="77777777" w:rsidR="005B79F0" w:rsidRPr="00087382" w:rsidRDefault="005B79F0" w:rsidP="005B79F0">
            <w:pPr>
              <w:jc w:val="left"/>
              <w:rPr>
                <w:sz w:val="20"/>
                <w:szCs w:val="20"/>
                <w:lang w:eastAsia="ru-RU"/>
              </w:rPr>
            </w:pPr>
          </w:p>
        </w:tc>
        <w:tc>
          <w:tcPr>
            <w:tcW w:w="1283" w:type="pct"/>
            <w:vMerge/>
            <w:vAlign w:val="center"/>
            <w:hideMark/>
          </w:tcPr>
          <w:p w14:paraId="44D330FA" w14:textId="77777777" w:rsidR="005B79F0" w:rsidRPr="00087382" w:rsidRDefault="005B79F0" w:rsidP="005B79F0">
            <w:pPr>
              <w:jc w:val="left"/>
              <w:rPr>
                <w:sz w:val="20"/>
                <w:szCs w:val="20"/>
                <w:lang w:eastAsia="ru-RU"/>
              </w:rPr>
            </w:pPr>
          </w:p>
        </w:tc>
        <w:tc>
          <w:tcPr>
            <w:tcW w:w="1512" w:type="pct"/>
            <w:shd w:val="clear" w:color="auto" w:fill="auto"/>
            <w:hideMark/>
          </w:tcPr>
          <w:p w14:paraId="750ABD5C" w14:textId="77777777" w:rsidR="005B79F0" w:rsidRPr="00087382" w:rsidRDefault="005B79F0" w:rsidP="005B79F0">
            <w:pPr>
              <w:jc w:val="left"/>
              <w:rPr>
                <w:sz w:val="20"/>
                <w:szCs w:val="20"/>
                <w:lang w:eastAsia="ru-RU"/>
              </w:rPr>
            </w:pPr>
            <w:r w:rsidRPr="00087382">
              <w:rPr>
                <w:sz w:val="20"/>
                <w:szCs w:val="20"/>
                <w:lang w:eastAsia="ru-RU"/>
              </w:rPr>
              <w:t>Усилие сопротивления проколу не съёмной антипрокольной стельки из полимера, Н</w:t>
            </w:r>
          </w:p>
        </w:tc>
        <w:tc>
          <w:tcPr>
            <w:tcW w:w="1100" w:type="pct"/>
            <w:shd w:val="clear" w:color="auto" w:fill="auto"/>
            <w:hideMark/>
          </w:tcPr>
          <w:p w14:paraId="380F6AC2" w14:textId="77777777" w:rsidR="005B79F0" w:rsidRPr="00087382" w:rsidRDefault="005B79F0" w:rsidP="005B79F0">
            <w:pPr>
              <w:jc w:val="left"/>
              <w:rPr>
                <w:sz w:val="20"/>
                <w:szCs w:val="20"/>
                <w:lang w:eastAsia="ru-RU"/>
              </w:rPr>
            </w:pPr>
            <w:r w:rsidRPr="00087382">
              <w:rPr>
                <w:sz w:val="20"/>
                <w:szCs w:val="20"/>
                <w:lang w:eastAsia="ru-RU"/>
              </w:rPr>
              <w:t>1100 Н</w:t>
            </w:r>
          </w:p>
        </w:tc>
        <w:tc>
          <w:tcPr>
            <w:tcW w:w="871" w:type="pct"/>
            <w:shd w:val="clear" w:color="auto" w:fill="auto"/>
            <w:hideMark/>
          </w:tcPr>
          <w:p w14:paraId="427F6387" w14:textId="77777777" w:rsidR="005B79F0" w:rsidRPr="00087382" w:rsidRDefault="005B79F0" w:rsidP="005B79F0">
            <w:pPr>
              <w:jc w:val="left"/>
              <w:rPr>
                <w:sz w:val="20"/>
                <w:szCs w:val="20"/>
                <w:lang w:eastAsia="ru-RU"/>
              </w:rPr>
            </w:pPr>
            <w:r w:rsidRPr="00087382">
              <w:rPr>
                <w:sz w:val="20"/>
                <w:szCs w:val="20"/>
                <w:lang w:eastAsia="ru-RU"/>
              </w:rPr>
              <w:t>1100 Н</w:t>
            </w:r>
          </w:p>
        </w:tc>
      </w:tr>
      <w:tr w:rsidR="005B79F0" w:rsidRPr="00087382" w14:paraId="0A23B3DE" w14:textId="77777777" w:rsidTr="00CE68FF">
        <w:trPr>
          <w:trHeight w:val="20"/>
        </w:trPr>
        <w:tc>
          <w:tcPr>
            <w:tcW w:w="234" w:type="pct"/>
            <w:vMerge/>
            <w:vAlign w:val="center"/>
            <w:hideMark/>
          </w:tcPr>
          <w:p w14:paraId="7C276736" w14:textId="77777777" w:rsidR="005B79F0" w:rsidRPr="00087382" w:rsidRDefault="005B79F0" w:rsidP="005B79F0">
            <w:pPr>
              <w:jc w:val="left"/>
              <w:rPr>
                <w:sz w:val="20"/>
                <w:szCs w:val="20"/>
                <w:lang w:eastAsia="ru-RU"/>
              </w:rPr>
            </w:pPr>
          </w:p>
        </w:tc>
        <w:tc>
          <w:tcPr>
            <w:tcW w:w="1283" w:type="pct"/>
            <w:vMerge/>
            <w:vAlign w:val="center"/>
            <w:hideMark/>
          </w:tcPr>
          <w:p w14:paraId="0EAF8DFD" w14:textId="77777777" w:rsidR="005B79F0" w:rsidRPr="00087382" w:rsidRDefault="005B79F0" w:rsidP="005B79F0">
            <w:pPr>
              <w:jc w:val="left"/>
              <w:rPr>
                <w:sz w:val="20"/>
                <w:szCs w:val="20"/>
                <w:lang w:eastAsia="ru-RU"/>
              </w:rPr>
            </w:pPr>
          </w:p>
        </w:tc>
        <w:tc>
          <w:tcPr>
            <w:tcW w:w="1512" w:type="pct"/>
            <w:shd w:val="clear" w:color="auto" w:fill="auto"/>
            <w:hideMark/>
          </w:tcPr>
          <w:p w14:paraId="7FE6D0B0" w14:textId="77777777" w:rsidR="005B79F0" w:rsidRPr="00087382" w:rsidRDefault="005B79F0" w:rsidP="005B79F0">
            <w:pPr>
              <w:jc w:val="left"/>
              <w:rPr>
                <w:sz w:val="20"/>
                <w:szCs w:val="20"/>
                <w:lang w:eastAsia="ru-RU"/>
              </w:rPr>
            </w:pPr>
            <w:r w:rsidRPr="00087382">
              <w:rPr>
                <w:sz w:val="20"/>
                <w:szCs w:val="20"/>
                <w:lang w:eastAsia="ru-RU"/>
              </w:rPr>
              <w:t>Усилие сопротивления проколу пакета деталей низа специальной обуви, Н</w:t>
            </w:r>
          </w:p>
        </w:tc>
        <w:tc>
          <w:tcPr>
            <w:tcW w:w="1100" w:type="pct"/>
            <w:shd w:val="clear" w:color="auto" w:fill="auto"/>
            <w:hideMark/>
          </w:tcPr>
          <w:p w14:paraId="54E0EF77" w14:textId="77777777" w:rsidR="005B79F0" w:rsidRPr="00087382" w:rsidRDefault="005B79F0" w:rsidP="005B79F0">
            <w:pPr>
              <w:jc w:val="left"/>
              <w:rPr>
                <w:sz w:val="20"/>
                <w:szCs w:val="20"/>
                <w:lang w:eastAsia="ru-RU"/>
              </w:rPr>
            </w:pPr>
            <w:r w:rsidRPr="00087382">
              <w:rPr>
                <w:sz w:val="20"/>
                <w:szCs w:val="20"/>
                <w:lang w:eastAsia="ru-RU"/>
              </w:rPr>
              <w:t>1200 Н</w:t>
            </w:r>
          </w:p>
        </w:tc>
        <w:tc>
          <w:tcPr>
            <w:tcW w:w="871" w:type="pct"/>
            <w:shd w:val="clear" w:color="auto" w:fill="auto"/>
            <w:hideMark/>
          </w:tcPr>
          <w:p w14:paraId="544F8810" w14:textId="77777777" w:rsidR="005B79F0" w:rsidRPr="00087382" w:rsidRDefault="005B79F0" w:rsidP="005B79F0">
            <w:pPr>
              <w:jc w:val="left"/>
              <w:rPr>
                <w:sz w:val="20"/>
                <w:szCs w:val="20"/>
                <w:lang w:eastAsia="ru-RU"/>
              </w:rPr>
            </w:pPr>
            <w:r w:rsidRPr="00087382">
              <w:rPr>
                <w:sz w:val="20"/>
                <w:szCs w:val="20"/>
                <w:lang w:eastAsia="ru-RU"/>
              </w:rPr>
              <w:t>1300-2000 Н</w:t>
            </w:r>
          </w:p>
        </w:tc>
      </w:tr>
      <w:tr w:rsidR="005B79F0" w:rsidRPr="00087382" w14:paraId="2D7F7E5E" w14:textId="77777777" w:rsidTr="00CE68FF">
        <w:trPr>
          <w:trHeight w:val="20"/>
        </w:trPr>
        <w:tc>
          <w:tcPr>
            <w:tcW w:w="234" w:type="pct"/>
            <w:vMerge/>
            <w:vAlign w:val="center"/>
            <w:hideMark/>
          </w:tcPr>
          <w:p w14:paraId="16B80E43" w14:textId="77777777" w:rsidR="005B79F0" w:rsidRPr="00087382" w:rsidRDefault="005B79F0" w:rsidP="005B79F0">
            <w:pPr>
              <w:jc w:val="left"/>
              <w:rPr>
                <w:sz w:val="20"/>
                <w:szCs w:val="20"/>
                <w:lang w:eastAsia="ru-RU"/>
              </w:rPr>
            </w:pPr>
          </w:p>
        </w:tc>
        <w:tc>
          <w:tcPr>
            <w:tcW w:w="1283" w:type="pct"/>
            <w:vMerge/>
            <w:vAlign w:val="center"/>
            <w:hideMark/>
          </w:tcPr>
          <w:p w14:paraId="2E07E62D" w14:textId="77777777" w:rsidR="005B79F0" w:rsidRPr="00087382" w:rsidRDefault="005B79F0" w:rsidP="005B79F0">
            <w:pPr>
              <w:jc w:val="left"/>
              <w:rPr>
                <w:sz w:val="20"/>
                <w:szCs w:val="20"/>
                <w:lang w:eastAsia="ru-RU"/>
              </w:rPr>
            </w:pPr>
          </w:p>
        </w:tc>
        <w:tc>
          <w:tcPr>
            <w:tcW w:w="1512" w:type="pct"/>
            <w:shd w:val="clear" w:color="auto" w:fill="auto"/>
            <w:hideMark/>
          </w:tcPr>
          <w:p w14:paraId="00160AEB" w14:textId="77777777" w:rsidR="005B79F0" w:rsidRPr="00087382" w:rsidRDefault="005B79F0" w:rsidP="005B79F0">
            <w:pPr>
              <w:jc w:val="left"/>
              <w:rPr>
                <w:sz w:val="20"/>
                <w:szCs w:val="20"/>
                <w:lang w:eastAsia="ru-RU"/>
              </w:rPr>
            </w:pPr>
            <w:r w:rsidRPr="00087382">
              <w:rPr>
                <w:sz w:val="20"/>
                <w:szCs w:val="20"/>
                <w:lang w:eastAsia="ru-RU"/>
              </w:rPr>
              <w:t xml:space="preserve">Износостойкость, не меее </w:t>
            </w:r>
          </w:p>
        </w:tc>
        <w:tc>
          <w:tcPr>
            <w:tcW w:w="1100" w:type="pct"/>
            <w:shd w:val="clear" w:color="auto" w:fill="auto"/>
            <w:hideMark/>
          </w:tcPr>
          <w:p w14:paraId="68AD802F" w14:textId="77777777" w:rsidR="005B79F0" w:rsidRPr="00087382" w:rsidRDefault="005B79F0" w:rsidP="005B79F0">
            <w:pPr>
              <w:jc w:val="left"/>
              <w:rPr>
                <w:sz w:val="20"/>
                <w:szCs w:val="20"/>
                <w:lang w:eastAsia="ru-RU"/>
              </w:rPr>
            </w:pPr>
            <w:r w:rsidRPr="00087382">
              <w:rPr>
                <w:sz w:val="20"/>
                <w:szCs w:val="20"/>
                <w:lang w:eastAsia="ru-RU"/>
              </w:rPr>
              <w:t> </w:t>
            </w:r>
          </w:p>
        </w:tc>
        <w:tc>
          <w:tcPr>
            <w:tcW w:w="871" w:type="pct"/>
            <w:shd w:val="clear" w:color="auto" w:fill="auto"/>
            <w:hideMark/>
          </w:tcPr>
          <w:p w14:paraId="631B685C" w14:textId="77777777" w:rsidR="005B79F0" w:rsidRPr="00087382" w:rsidRDefault="005B79F0" w:rsidP="005B79F0">
            <w:pPr>
              <w:jc w:val="left"/>
              <w:rPr>
                <w:sz w:val="20"/>
                <w:szCs w:val="20"/>
                <w:lang w:eastAsia="ru-RU"/>
              </w:rPr>
            </w:pPr>
            <w:r w:rsidRPr="00087382">
              <w:rPr>
                <w:sz w:val="20"/>
                <w:szCs w:val="20"/>
                <w:lang w:eastAsia="ru-RU"/>
              </w:rPr>
              <w:t>4000 циклов</w:t>
            </w:r>
          </w:p>
        </w:tc>
      </w:tr>
      <w:tr w:rsidR="005B79F0" w:rsidRPr="00087382" w14:paraId="5BE55940" w14:textId="77777777" w:rsidTr="00CE68FF">
        <w:trPr>
          <w:trHeight w:val="20"/>
        </w:trPr>
        <w:tc>
          <w:tcPr>
            <w:tcW w:w="234" w:type="pct"/>
            <w:vMerge/>
            <w:vAlign w:val="center"/>
            <w:hideMark/>
          </w:tcPr>
          <w:p w14:paraId="0F1FBA09" w14:textId="77777777" w:rsidR="005B79F0" w:rsidRPr="00087382" w:rsidRDefault="005B79F0" w:rsidP="005B79F0">
            <w:pPr>
              <w:jc w:val="left"/>
              <w:rPr>
                <w:sz w:val="20"/>
                <w:szCs w:val="20"/>
                <w:lang w:eastAsia="ru-RU"/>
              </w:rPr>
            </w:pPr>
          </w:p>
        </w:tc>
        <w:tc>
          <w:tcPr>
            <w:tcW w:w="1283" w:type="pct"/>
            <w:vMerge/>
            <w:vAlign w:val="center"/>
            <w:hideMark/>
          </w:tcPr>
          <w:p w14:paraId="4F30B599" w14:textId="77777777" w:rsidR="005B79F0" w:rsidRPr="00087382" w:rsidRDefault="005B79F0" w:rsidP="005B79F0">
            <w:pPr>
              <w:jc w:val="left"/>
              <w:rPr>
                <w:sz w:val="20"/>
                <w:szCs w:val="20"/>
                <w:lang w:eastAsia="ru-RU"/>
              </w:rPr>
            </w:pPr>
          </w:p>
        </w:tc>
        <w:tc>
          <w:tcPr>
            <w:tcW w:w="1512" w:type="pct"/>
            <w:shd w:val="clear" w:color="auto" w:fill="auto"/>
            <w:hideMark/>
          </w:tcPr>
          <w:p w14:paraId="1AB38F9E" w14:textId="77777777" w:rsidR="005B79F0" w:rsidRPr="00087382" w:rsidRDefault="005B79F0" w:rsidP="005B79F0">
            <w:pPr>
              <w:jc w:val="left"/>
              <w:rPr>
                <w:sz w:val="20"/>
                <w:szCs w:val="20"/>
                <w:lang w:eastAsia="ru-RU"/>
              </w:rPr>
            </w:pPr>
            <w:r w:rsidRPr="00087382">
              <w:rPr>
                <w:sz w:val="20"/>
                <w:szCs w:val="20"/>
                <w:lang w:eastAsia="ru-RU"/>
              </w:rPr>
              <w:t xml:space="preserve"> Подносок с сопротивлением воздействию энергии не менее</w:t>
            </w:r>
          </w:p>
        </w:tc>
        <w:tc>
          <w:tcPr>
            <w:tcW w:w="1100" w:type="pct"/>
            <w:shd w:val="clear" w:color="auto" w:fill="auto"/>
            <w:hideMark/>
          </w:tcPr>
          <w:p w14:paraId="75995C7D" w14:textId="77777777" w:rsidR="005B79F0" w:rsidRPr="00087382" w:rsidRDefault="005B79F0" w:rsidP="005B79F0">
            <w:pPr>
              <w:jc w:val="left"/>
              <w:rPr>
                <w:sz w:val="20"/>
                <w:szCs w:val="20"/>
                <w:lang w:eastAsia="ru-RU"/>
              </w:rPr>
            </w:pPr>
            <w:r w:rsidRPr="00087382">
              <w:rPr>
                <w:sz w:val="20"/>
                <w:szCs w:val="20"/>
                <w:lang w:eastAsia="ru-RU"/>
              </w:rPr>
              <w:t>200Дж</w:t>
            </w:r>
          </w:p>
        </w:tc>
        <w:tc>
          <w:tcPr>
            <w:tcW w:w="871" w:type="pct"/>
            <w:shd w:val="clear" w:color="auto" w:fill="auto"/>
            <w:hideMark/>
          </w:tcPr>
          <w:p w14:paraId="177E1B2D" w14:textId="77777777" w:rsidR="005B79F0" w:rsidRPr="00087382" w:rsidRDefault="005B79F0" w:rsidP="005B79F0">
            <w:pPr>
              <w:jc w:val="left"/>
              <w:rPr>
                <w:sz w:val="20"/>
                <w:szCs w:val="20"/>
                <w:lang w:eastAsia="ru-RU"/>
              </w:rPr>
            </w:pPr>
            <w:r w:rsidRPr="00087382">
              <w:rPr>
                <w:sz w:val="20"/>
                <w:szCs w:val="20"/>
                <w:lang w:eastAsia="ru-RU"/>
              </w:rPr>
              <w:t>200 Дж</w:t>
            </w:r>
          </w:p>
        </w:tc>
      </w:tr>
      <w:tr w:rsidR="005B79F0" w:rsidRPr="00087382" w14:paraId="77ED7F33" w14:textId="77777777" w:rsidTr="00CE68FF">
        <w:trPr>
          <w:trHeight w:val="20"/>
        </w:trPr>
        <w:tc>
          <w:tcPr>
            <w:tcW w:w="234" w:type="pct"/>
            <w:vMerge/>
            <w:vAlign w:val="center"/>
            <w:hideMark/>
          </w:tcPr>
          <w:p w14:paraId="089DC62B" w14:textId="77777777" w:rsidR="005B79F0" w:rsidRPr="00087382" w:rsidRDefault="005B79F0" w:rsidP="005B79F0">
            <w:pPr>
              <w:jc w:val="left"/>
              <w:rPr>
                <w:sz w:val="20"/>
                <w:szCs w:val="20"/>
                <w:lang w:eastAsia="ru-RU"/>
              </w:rPr>
            </w:pPr>
          </w:p>
        </w:tc>
        <w:tc>
          <w:tcPr>
            <w:tcW w:w="1283" w:type="pct"/>
            <w:vMerge/>
            <w:vAlign w:val="center"/>
            <w:hideMark/>
          </w:tcPr>
          <w:p w14:paraId="27C811E6" w14:textId="77777777" w:rsidR="005B79F0" w:rsidRPr="00087382" w:rsidRDefault="005B79F0" w:rsidP="005B79F0">
            <w:pPr>
              <w:jc w:val="left"/>
              <w:rPr>
                <w:sz w:val="20"/>
                <w:szCs w:val="20"/>
                <w:lang w:eastAsia="ru-RU"/>
              </w:rPr>
            </w:pPr>
          </w:p>
        </w:tc>
        <w:tc>
          <w:tcPr>
            <w:tcW w:w="1512" w:type="pct"/>
            <w:shd w:val="clear" w:color="auto" w:fill="auto"/>
            <w:hideMark/>
          </w:tcPr>
          <w:p w14:paraId="416379D3" w14:textId="77777777" w:rsidR="005B79F0" w:rsidRPr="00087382" w:rsidRDefault="005B79F0" w:rsidP="005B79F0">
            <w:pPr>
              <w:jc w:val="left"/>
              <w:rPr>
                <w:sz w:val="20"/>
                <w:szCs w:val="20"/>
                <w:lang w:eastAsia="ru-RU"/>
              </w:rPr>
            </w:pPr>
            <w:r w:rsidRPr="00087382">
              <w:rPr>
                <w:sz w:val="20"/>
                <w:szCs w:val="20"/>
                <w:lang w:eastAsia="ru-RU"/>
              </w:rPr>
              <w:t>Материал подноска</w:t>
            </w:r>
          </w:p>
        </w:tc>
        <w:tc>
          <w:tcPr>
            <w:tcW w:w="1100" w:type="pct"/>
            <w:shd w:val="clear" w:color="auto" w:fill="auto"/>
            <w:hideMark/>
          </w:tcPr>
          <w:p w14:paraId="20456241" w14:textId="77777777" w:rsidR="005B79F0" w:rsidRPr="00087382" w:rsidRDefault="005B79F0" w:rsidP="005B79F0">
            <w:pPr>
              <w:jc w:val="left"/>
              <w:rPr>
                <w:sz w:val="20"/>
                <w:szCs w:val="20"/>
                <w:lang w:eastAsia="ru-RU"/>
              </w:rPr>
            </w:pPr>
            <w:r w:rsidRPr="00087382">
              <w:rPr>
                <w:sz w:val="20"/>
                <w:szCs w:val="20"/>
                <w:lang w:eastAsia="ru-RU"/>
              </w:rPr>
              <w:t>Полимер/Металл/Алюминий</w:t>
            </w:r>
          </w:p>
        </w:tc>
        <w:tc>
          <w:tcPr>
            <w:tcW w:w="871" w:type="pct"/>
            <w:shd w:val="clear" w:color="auto" w:fill="auto"/>
            <w:hideMark/>
          </w:tcPr>
          <w:p w14:paraId="20D71FD9" w14:textId="77777777" w:rsidR="005B79F0" w:rsidRPr="00087382" w:rsidRDefault="005B79F0" w:rsidP="005B79F0">
            <w:pPr>
              <w:jc w:val="left"/>
              <w:rPr>
                <w:sz w:val="20"/>
                <w:szCs w:val="20"/>
                <w:lang w:eastAsia="ru-RU"/>
              </w:rPr>
            </w:pPr>
            <w:r w:rsidRPr="00087382">
              <w:rPr>
                <w:sz w:val="20"/>
                <w:szCs w:val="20"/>
                <w:lang w:eastAsia="ru-RU"/>
              </w:rPr>
              <w:t>Полимер</w:t>
            </w:r>
          </w:p>
        </w:tc>
      </w:tr>
      <w:tr w:rsidR="005B79F0" w:rsidRPr="00087382" w14:paraId="6B0449EE" w14:textId="77777777" w:rsidTr="00CE68FF">
        <w:trPr>
          <w:trHeight w:val="20"/>
        </w:trPr>
        <w:tc>
          <w:tcPr>
            <w:tcW w:w="234" w:type="pct"/>
            <w:vMerge/>
            <w:vAlign w:val="center"/>
            <w:hideMark/>
          </w:tcPr>
          <w:p w14:paraId="6D35D0A5" w14:textId="77777777" w:rsidR="005B79F0" w:rsidRPr="00087382" w:rsidRDefault="005B79F0" w:rsidP="005B79F0">
            <w:pPr>
              <w:jc w:val="left"/>
              <w:rPr>
                <w:sz w:val="20"/>
                <w:szCs w:val="20"/>
                <w:lang w:eastAsia="ru-RU"/>
              </w:rPr>
            </w:pPr>
          </w:p>
        </w:tc>
        <w:tc>
          <w:tcPr>
            <w:tcW w:w="1283" w:type="pct"/>
            <w:vMerge/>
            <w:vAlign w:val="center"/>
            <w:hideMark/>
          </w:tcPr>
          <w:p w14:paraId="4492335E" w14:textId="77777777" w:rsidR="005B79F0" w:rsidRPr="00087382" w:rsidRDefault="005B79F0" w:rsidP="005B79F0">
            <w:pPr>
              <w:jc w:val="left"/>
              <w:rPr>
                <w:sz w:val="20"/>
                <w:szCs w:val="20"/>
                <w:lang w:eastAsia="ru-RU"/>
              </w:rPr>
            </w:pPr>
          </w:p>
        </w:tc>
        <w:tc>
          <w:tcPr>
            <w:tcW w:w="1512" w:type="pct"/>
            <w:shd w:val="clear" w:color="auto" w:fill="auto"/>
            <w:hideMark/>
          </w:tcPr>
          <w:p w14:paraId="37C96681" w14:textId="77777777" w:rsidR="005B79F0" w:rsidRPr="00087382" w:rsidRDefault="005B79F0" w:rsidP="005B79F0">
            <w:pPr>
              <w:jc w:val="left"/>
              <w:rPr>
                <w:sz w:val="20"/>
                <w:szCs w:val="20"/>
                <w:lang w:eastAsia="ru-RU"/>
              </w:rPr>
            </w:pPr>
            <w:r w:rsidRPr="00087382">
              <w:rPr>
                <w:sz w:val="20"/>
                <w:szCs w:val="20"/>
                <w:lang w:eastAsia="ru-RU"/>
              </w:rPr>
              <w:t>Наличие мягкой подкладки по защитным подноском</w:t>
            </w:r>
          </w:p>
        </w:tc>
        <w:tc>
          <w:tcPr>
            <w:tcW w:w="1100" w:type="pct"/>
            <w:shd w:val="clear" w:color="auto" w:fill="auto"/>
            <w:hideMark/>
          </w:tcPr>
          <w:p w14:paraId="446E3609" w14:textId="77777777" w:rsidR="005B79F0" w:rsidRPr="00087382" w:rsidRDefault="005B79F0" w:rsidP="005B79F0">
            <w:pPr>
              <w:jc w:val="left"/>
              <w:rPr>
                <w:sz w:val="20"/>
                <w:szCs w:val="20"/>
                <w:lang w:eastAsia="ru-RU"/>
              </w:rPr>
            </w:pPr>
            <w:r w:rsidRPr="00087382">
              <w:rPr>
                <w:sz w:val="20"/>
                <w:szCs w:val="20"/>
                <w:lang w:eastAsia="ru-RU"/>
              </w:rPr>
              <w:t> </w:t>
            </w:r>
          </w:p>
        </w:tc>
        <w:tc>
          <w:tcPr>
            <w:tcW w:w="871" w:type="pct"/>
            <w:shd w:val="clear" w:color="auto" w:fill="auto"/>
            <w:hideMark/>
          </w:tcPr>
          <w:p w14:paraId="531BC292" w14:textId="77777777" w:rsidR="005B79F0" w:rsidRPr="00087382" w:rsidRDefault="005B79F0" w:rsidP="005B79F0">
            <w:pPr>
              <w:jc w:val="left"/>
              <w:rPr>
                <w:sz w:val="20"/>
                <w:szCs w:val="20"/>
                <w:lang w:eastAsia="ru-RU"/>
              </w:rPr>
            </w:pPr>
            <w:r w:rsidRPr="00087382">
              <w:rPr>
                <w:sz w:val="20"/>
                <w:szCs w:val="20"/>
                <w:lang w:eastAsia="ru-RU"/>
              </w:rPr>
              <w:t>Есть</w:t>
            </w:r>
          </w:p>
        </w:tc>
      </w:tr>
      <w:tr w:rsidR="005B79F0" w:rsidRPr="00087382" w14:paraId="6F82A4DC" w14:textId="77777777" w:rsidTr="00CE68FF">
        <w:trPr>
          <w:trHeight w:val="20"/>
        </w:trPr>
        <w:tc>
          <w:tcPr>
            <w:tcW w:w="234" w:type="pct"/>
            <w:vMerge/>
            <w:vAlign w:val="center"/>
            <w:hideMark/>
          </w:tcPr>
          <w:p w14:paraId="1E952912" w14:textId="77777777" w:rsidR="005B79F0" w:rsidRPr="00087382" w:rsidRDefault="005B79F0" w:rsidP="005B79F0">
            <w:pPr>
              <w:jc w:val="left"/>
              <w:rPr>
                <w:sz w:val="20"/>
                <w:szCs w:val="20"/>
                <w:lang w:eastAsia="ru-RU"/>
              </w:rPr>
            </w:pPr>
          </w:p>
        </w:tc>
        <w:tc>
          <w:tcPr>
            <w:tcW w:w="1283" w:type="pct"/>
            <w:vMerge/>
            <w:vAlign w:val="center"/>
            <w:hideMark/>
          </w:tcPr>
          <w:p w14:paraId="5B5569E2" w14:textId="77777777" w:rsidR="005B79F0" w:rsidRPr="00087382" w:rsidRDefault="005B79F0" w:rsidP="005B79F0">
            <w:pPr>
              <w:jc w:val="left"/>
              <w:rPr>
                <w:sz w:val="20"/>
                <w:szCs w:val="20"/>
                <w:lang w:eastAsia="ru-RU"/>
              </w:rPr>
            </w:pPr>
          </w:p>
        </w:tc>
        <w:tc>
          <w:tcPr>
            <w:tcW w:w="1512" w:type="pct"/>
            <w:shd w:val="clear" w:color="auto" w:fill="auto"/>
            <w:hideMark/>
          </w:tcPr>
          <w:p w14:paraId="76CBF4D7" w14:textId="77777777" w:rsidR="005B79F0" w:rsidRPr="00087382" w:rsidRDefault="005B79F0" w:rsidP="005B79F0">
            <w:pPr>
              <w:jc w:val="left"/>
              <w:rPr>
                <w:sz w:val="20"/>
                <w:szCs w:val="20"/>
                <w:lang w:eastAsia="ru-RU"/>
              </w:rPr>
            </w:pPr>
            <w:r w:rsidRPr="00087382">
              <w:rPr>
                <w:sz w:val="20"/>
                <w:szCs w:val="20"/>
                <w:lang w:eastAsia="ru-RU"/>
              </w:rPr>
              <w:t>Величина внутреннего безопасного зазора в момент максимального прогиба защитного носка, не менее</w:t>
            </w:r>
          </w:p>
        </w:tc>
        <w:tc>
          <w:tcPr>
            <w:tcW w:w="1100" w:type="pct"/>
            <w:shd w:val="clear" w:color="auto" w:fill="auto"/>
            <w:hideMark/>
          </w:tcPr>
          <w:p w14:paraId="097CD1F9" w14:textId="77777777" w:rsidR="005B79F0" w:rsidRPr="00087382" w:rsidRDefault="005B79F0" w:rsidP="005B79F0">
            <w:pPr>
              <w:jc w:val="left"/>
              <w:rPr>
                <w:sz w:val="20"/>
                <w:szCs w:val="20"/>
                <w:lang w:eastAsia="ru-RU"/>
              </w:rPr>
            </w:pPr>
            <w:r w:rsidRPr="00087382">
              <w:rPr>
                <w:sz w:val="20"/>
                <w:szCs w:val="20"/>
                <w:lang w:eastAsia="ru-RU"/>
              </w:rPr>
              <w:t>20 мм</w:t>
            </w:r>
          </w:p>
        </w:tc>
        <w:tc>
          <w:tcPr>
            <w:tcW w:w="871" w:type="pct"/>
            <w:shd w:val="clear" w:color="auto" w:fill="auto"/>
            <w:hideMark/>
          </w:tcPr>
          <w:p w14:paraId="148FE64C" w14:textId="77777777" w:rsidR="005B79F0" w:rsidRPr="00087382" w:rsidRDefault="005B79F0" w:rsidP="005B79F0">
            <w:pPr>
              <w:jc w:val="left"/>
              <w:rPr>
                <w:sz w:val="20"/>
                <w:szCs w:val="20"/>
                <w:lang w:eastAsia="ru-RU"/>
              </w:rPr>
            </w:pPr>
            <w:r w:rsidRPr="00087382">
              <w:rPr>
                <w:sz w:val="20"/>
                <w:szCs w:val="20"/>
                <w:lang w:eastAsia="ru-RU"/>
              </w:rPr>
              <w:t>21 мм</w:t>
            </w:r>
          </w:p>
        </w:tc>
      </w:tr>
      <w:tr w:rsidR="005B79F0" w:rsidRPr="00087382" w14:paraId="55F89ABB" w14:textId="77777777" w:rsidTr="00CE68FF">
        <w:trPr>
          <w:trHeight w:val="20"/>
        </w:trPr>
        <w:tc>
          <w:tcPr>
            <w:tcW w:w="234" w:type="pct"/>
            <w:vMerge/>
            <w:vAlign w:val="center"/>
            <w:hideMark/>
          </w:tcPr>
          <w:p w14:paraId="01FB6F0E" w14:textId="77777777" w:rsidR="005B79F0" w:rsidRPr="00087382" w:rsidRDefault="005B79F0" w:rsidP="005B79F0">
            <w:pPr>
              <w:jc w:val="left"/>
              <w:rPr>
                <w:sz w:val="20"/>
                <w:szCs w:val="20"/>
                <w:lang w:eastAsia="ru-RU"/>
              </w:rPr>
            </w:pPr>
          </w:p>
        </w:tc>
        <w:tc>
          <w:tcPr>
            <w:tcW w:w="1283" w:type="pct"/>
            <w:vMerge/>
            <w:vAlign w:val="center"/>
            <w:hideMark/>
          </w:tcPr>
          <w:p w14:paraId="25E02B8D" w14:textId="77777777" w:rsidR="005B79F0" w:rsidRPr="00087382" w:rsidRDefault="005B79F0" w:rsidP="005B79F0">
            <w:pPr>
              <w:jc w:val="left"/>
              <w:rPr>
                <w:sz w:val="20"/>
                <w:szCs w:val="20"/>
                <w:lang w:eastAsia="ru-RU"/>
              </w:rPr>
            </w:pPr>
          </w:p>
        </w:tc>
        <w:tc>
          <w:tcPr>
            <w:tcW w:w="1512" w:type="pct"/>
            <w:shd w:val="clear" w:color="auto" w:fill="auto"/>
            <w:hideMark/>
          </w:tcPr>
          <w:p w14:paraId="23F3944C" w14:textId="77777777" w:rsidR="005B79F0" w:rsidRPr="00087382" w:rsidRDefault="005B79F0" w:rsidP="005B79F0">
            <w:pPr>
              <w:jc w:val="left"/>
              <w:rPr>
                <w:sz w:val="20"/>
                <w:szCs w:val="20"/>
                <w:lang w:eastAsia="ru-RU"/>
              </w:rPr>
            </w:pPr>
            <w:r w:rsidRPr="00087382">
              <w:rPr>
                <w:sz w:val="20"/>
                <w:szCs w:val="20"/>
                <w:lang w:eastAsia="ru-RU"/>
              </w:rPr>
              <w:t>Подошва</w:t>
            </w:r>
          </w:p>
        </w:tc>
        <w:tc>
          <w:tcPr>
            <w:tcW w:w="1100" w:type="pct"/>
            <w:shd w:val="clear" w:color="auto" w:fill="auto"/>
            <w:hideMark/>
          </w:tcPr>
          <w:p w14:paraId="528CEA72" w14:textId="77777777" w:rsidR="005B79F0" w:rsidRPr="00087382" w:rsidRDefault="005B79F0" w:rsidP="005B79F0">
            <w:pPr>
              <w:jc w:val="left"/>
              <w:rPr>
                <w:sz w:val="20"/>
                <w:szCs w:val="20"/>
                <w:lang w:eastAsia="ru-RU"/>
              </w:rPr>
            </w:pPr>
            <w:r w:rsidRPr="00087382">
              <w:rPr>
                <w:sz w:val="20"/>
                <w:szCs w:val="20"/>
                <w:lang w:eastAsia="ru-RU"/>
              </w:rPr>
              <w:t>ПУ/ТПУ или Нитрильная резина</w:t>
            </w:r>
          </w:p>
        </w:tc>
        <w:tc>
          <w:tcPr>
            <w:tcW w:w="871" w:type="pct"/>
            <w:shd w:val="clear" w:color="auto" w:fill="auto"/>
            <w:hideMark/>
          </w:tcPr>
          <w:p w14:paraId="030AF228" w14:textId="77777777" w:rsidR="005B79F0" w:rsidRPr="00087382" w:rsidRDefault="005B79F0" w:rsidP="005B79F0">
            <w:pPr>
              <w:jc w:val="left"/>
              <w:rPr>
                <w:sz w:val="20"/>
                <w:szCs w:val="20"/>
                <w:lang w:eastAsia="ru-RU"/>
              </w:rPr>
            </w:pPr>
            <w:r w:rsidRPr="00087382">
              <w:rPr>
                <w:sz w:val="20"/>
                <w:szCs w:val="20"/>
                <w:lang w:eastAsia="ru-RU"/>
              </w:rPr>
              <w:t>ПУ/ТПУ или Нитрильная резина с полимерным супинатором</w:t>
            </w:r>
          </w:p>
        </w:tc>
      </w:tr>
      <w:tr w:rsidR="005B79F0" w:rsidRPr="00087382" w14:paraId="57F43BE1" w14:textId="77777777" w:rsidTr="00CE68FF">
        <w:trPr>
          <w:trHeight w:val="20"/>
        </w:trPr>
        <w:tc>
          <w:tcPr>
            <w:tcW w:w="234" w:type="pct"/>
            <w:vMerge/>
            <w:vAlign w:val="center"/>
            <w:hideMark/>
          </w:tcPr>
          <w:p w14:paraId="3D54EC9A" w14:textId="77777777" w:rsidR="005B79F0" w:rsidRPr="00087382" w:rsidRDefault="005B79F0" w:rsidP="005B79F0">
            <w:pPr>
              <w:jc w:val="left"/>
              <w:rPr>
                <w:sz w:val="20"/>
                <w:szCs w:val="20"/>
                <w:lang w:eastAsia="ru-RU"/>
              </w:rPr>
            </w:pPr>
          </w:p>
        </w:tc>
        <w:tc>
          <w:tcPr>
            <w:tcW w:w="1283" w:type="pct"/>
            <w:vMerge/>
            <w:vAlign w:val="center"/>
            <w:hideMark/>
          </w:tcPr>
          <w:p w14:paraId="7E05934D" w14:textId="77777777" w:rsidR="005B79F0" w:rsidRPr="00087382" w:rsidRDefault="005B79F0" w:rsidP="005B79F0">
            <w:pPr>
              <w:jc w:val="left"/>
              <w:rPr>
                <w:sz w:val="20"/>
                <w:szCs w:val="20"/>
                <w:lang w:eastAsia="ru-RU"/>
              </w:rPr>
            </w:pPr>
          </w:p>
        </w:tc>
        <w:tc>
          <w:tcPr>
            <w:tcW w:w="1512" w:type="pct"/>
            <w:shd w:val="clear" w:color="auto" w:fill="auto"/>
            <w:hideMark/>
          </w:tcPr>
          <w:p w14:paraId="36F0FC7D" w14:textId="77777777" w:rsidR="005B79F0" w:rsidRPr="00087382" w:rsidRDefault="005B79F0" w:rsidP="005B79F0">
            <w:pPr>
              <w:jc w:val="left"/>
              <w:rPr>
                <w:sz w:val="20"/>
                <w:szCs w:val="20"/>
                <w:lang w:eastAsia="ru-RU"/>
              </w:rPr>
            </w:pPr>
            <w:r w:rsidRPr="00087382">
              <w:rPr>
                <w:sz w:val="20"/>
                <w:szCs w:val="20"/>
                <w:lang w:eastAsia="ru-RU"/>
              </w:rPr>
              <w:t>Наличие противоскользящих вставок в подошве, которые распределены равномерно на ходовой поверхности подошвы</w:t>
            </w:r>
          </w:p>
        </w:tc>
        <w:tc>
          <w:tcPr>
            <w:tcW w:w="1100" w:type="pct"/>
            <w:shd w:val="clear" w:color="auto" w:fill="auto"/>
            <w:hideMark/>
          </w:tcPr>
          <w:p w14:paraId="561329A4" w14:textId="77777777" w:rsidR="005B79F0" w:rsidRPr="00087382" w:rsidRDefault="005B79F0" w:rsidP="005B79F0">
            <w:pPr>
              <w:jc w:val="left"/>
              <w:rPr>
                <w:sz w:val="20"/>
                <w:szCs w:val="20"/>
                <w:lang w:eastAsia="ru-RU"/>
              </w:rPr>
            </w:pPr>
            <w:r w:rsidRPr="00087382">
              <w:rPr>
                <w:sz w:val="20"/>
                <w:szCs w:val="20"/>
                <w:lang w:eastAsia="ru-RU"/>
              </w:rPr>
              <w:t> </w:t>
            </w:r>
          </w:p>
        </w:tc>
        <w:tc>
          <w:tcPr>
            <w:tcW w:w="871" w:type="pct"/>
            <w:shd w:val="clear" w:color="auto" w:fill="auto"/>
            <w:hideMark/>
          </w:tcPr>
          <w:p w14:paraId="38315770" w14:textId="77777777" w:rsidR="005B79F0" w:rsidRPr="00087382" w:rsidRDefault="005B79F0" w:rsidP="005B79F0">
            <w:pPr>
              <w:jc w:val="left"/>
              <w:rPr>
                <w:sz w:val="20"/>
                <w:szCs w:val="20"/>
                <w:lang w:eastAsia="ru-RU"/>
              </w:rPr>
            </w:pPr>
            <w:r w:rsidRPr="00087382">
              <w:rPr>
                <w:sz w:val="20"/>
                <w:szCs w:val="20"/>
                <w:lang w:eastAsia="ru-RU"/>
              </w:rPr>
              <w:t>Есть</w:t>
            </w:r>
          </w:p>
        </w:tc>
      </w:tr>
      <w:tr w:rsidR="005B79F0" w:rsidRPr="00087382" w14:paraId="2C053708" w14:textId="77777777" w:rsidTr="00CE68FF">
        <w:trPr>
          <w:trHeight w:val="20"/>
        </w:trPr>
        <w:tc>
          <w:tcPr>
            <w:tcW w:w="234" w:type="pct"/>
            <w:vMerge/>
            <w:vAlign w:val="center"/>
            <w:hideMark/>
          </w:tcPr>
          <w:p w14:paraId="4FA9F88F" w14:textId="77777777" w:rsidR="005B79F0" w:rsidRPr="00087382" w:rsidRDefault="005B79F0" w:rsidP="005B79F0">
            <w:pPr>
              <w:jc w:val="left"/>
              <w:rPr>
                <w:sz w:val="20"/>
                <w:szCs w:val="20"/>
                <w:lang w:eastAsia="ru-RU"/>
              </w:rPr>
            </w:pPr>
          </w:p>
        </w:tc>
        <w:tc>
          <w:tcPr>
            <w:tcW w:w="1283" w:type="pct"/>
            <w:vMerge/>
            <w:vAlign w:val="center"/>
            <w:hideMark/>
          </w:tcPr>
          <w:p w14:paraId="46B16D46" w14:textId="77777777" w:rsidR="005B79F0" w:rsidRPr="00087382" w:rsidRDefault="005B79F0" w:rsidP="005B79F0">
            <w:pPr>
              <w:jc w:val="left"/>
              <w:rPr>
                <w:sz w:val="20"/>
                <w:szCs w:val="20"/>
                <w:lang w:eastAsia="ru-RU"/>
              </w:rPr>
            </w:pPr>
          </w:p>
        </w:tc>
        <w:tc>
          <w:tcPr>
            <w:tcW w:w="1512" w:type="pct"/>
            <w:shd w:val="clear" w:color="auto" w:fill="auto"/>
            <w:hideMark/>
          </w:tcPr>
          <w:p w14:paraId="1FBA02C7" w14:textId="77777777" w:rsidR="005B79F0" w:rsidRPr="00087382" w:rsidRDefault="005B79F0" w:rsidP="005B79F0">
            <w:pPr>
              <w:jc w:val="left"/>
              <w:rPr>
                <w:sz w:val="20"/>
                <w:szCs w:val="20"/>
                <w:lang w:eastAsia="ru-RU"/>
              </w:rPr>
            </w:pPr>
            <w:r w:rsidRPr="00087382">
              <w:rPr>
                <w:sz w:val="20"/>
                <w:szCs w:val="20"/>
                <w:lang w:eastAsia="ru-RU"/>
              </w:rPr>
              <w:t>Метод крепления</w:t>
            </w:r>
          </w:p>
        </w:tc>
        <w:tc>
          <w:tcPr>
            <w:tcW w:w="1100" w:type="pct"/>
            <w:shd w:val="clear" w:color="auto" w:fill="auto"/>
            <w:hideMark/>
          </w:tcPr>
          <w:p w14:paraId="3E0958CC" w14:textId="77777777" w:rsidR="005B79F0" w:rsidRPr="00087382" w:rsidRDefault="005B79F0" w:rsidP="005B79F0">
            <w:pPr>
              <w:jc w:val="left"/>
              <w:rPr>
                <w:sz w:val="20"/>
                <w:szCs w:val="20"/>
                <w:lang w:eastAsia="ru-RU"/>
              </w:rPr>
            </w:pPr>
            <w:r w:rsidRPr="00087382">
              <w:rPr>
                <w:sz w:val="20"/>
                <w:szCs w:val="20"/>
                <w:lang w:eastAsia="ru-RU"/>
              </w:rPr>
              <w:t>литьевой для ПУ/ТПУ, горячая вулканизация для нитрильной резины</w:t>
            </w:r>
          </w:p>
        </w:tc>
        <w:tc>
          <w:tcPr>
            <w:tcW w:w="871" w:type="pct"/>
            <w:shd w:val="clear" w:color="auto" w:fill="auto"/>
            <w:hideMark/>
          </w:tcPr>
          <w:p w14:paraId="07A04F0C" w14:textId="77777777" w:rsidR="005B79F0" w:rsidRPr="00087382" w:rsidRDefault="005B79F0" w:rsidP="005B79F0">
            <w:pPr>
              <w:jc w:val="left"/>
              <w:rPr>
                <w:sz w:val="20"/>
                <w:szCs w:val="20"/>
                <w:lang w:eastAsia="ru-RU"/>
              </w:rPr>
            </w:pPr>
            <w:r w:rsidRPr="00087382">
              <w:rPr>
                <w:sz w:val="20"/>
                <w:szCs w:val="20"/>
                <w:lang w:eastAsia="ru-RU"/>
              </w:rPr>
              <w:t>литьевой для ПУ/ТПУ, горячая вулканизация для нитрильной резины, клеевой для обуви со специальными свойствами</w:t>
            </w:r>
          </w:p>
        </w:tc>
      </w:tr>
      <w:tr w:rsidR="005B79F0" w:rsidRPr="00087382" w14:paraId="0F5AE7F2" w14:textId="77777777" w:rsidTr="00CE68FF">
        <w:trPr>
          <w:trHeight w:val="20"/>
        </w:trPr>
        <w:tc>
          <w:tcPr>
            <w:tcW w:w="234" w:type="pct"/>
            <w:vMerge/>
            <w:vAlign w:val="center"/>
            <w:hideMark/>
          </w:tcPr>
          <w:p w14:paraId="5F1D062C" w14:textId="77777777" w:rsidR="005B79F0" w:rsidRPr="00087382" w:rsidRDefault="005B79F0" w:rsidP="005B79F0">
            <w:pPr>
              <w:jc w:val="left"/>
              <w:rPr>
                <w:sz w:val="20"/>
                <w:szCs w:val="20"/>
                <w:lang w:eastAsia="ru-RU"/>
              </w:rPr>
            </w:pPr>
          </w:p>
        </w:tc>
        <w:tc>
          <w:tcPr>
            <w:tcW w:w="1283" w:type="pct"/>
            <w:vMerge/>
            <w:vAlign w:val="center"/>
            <w:hideMark/>
          </w:tcPr>
          <w:p w14:paraId="77829EC5" w14:textId="77777777" w:rsidR="005B79F0" w:rsidRPr="00087382" w:rsidRDefault="005B79F0" w:rsidP="005B79F0">
            <w:pPr>
              <w:jc w:val="left"/>
              <w:rPr>
                <w:sz w:val="20"/>
                <w:szCs w:val="20"/>
                <w:lang w:eastAsia="ru-RU"/>
              </w:rPr>
            </w:pPr>
          </w:p>
        </w:tc>
        <w:tc>
          <w:tcPr>
            <w:tcW w:w="1512" w:type="pct"/>
            <w:shd w:val="clear" w:color="auto" w:fill="auto"/>
            <w:hideMark/>
          </w:tcPr>
          <w:p w14:paraId="6911F522" w14:textId="77777777" w:rsidR="005B79F0" w:rsidRPr="00087382" w:rsidRDefault="005B79F0" w:rsidP="005B79F0">
            <w:pPr>
              <w:jc w:val="left"/>
              <w:rPr>
                <w:sz w:val="20"/>
                <w:szCs w:val="20"/>
                <w:lang w:eastAsia="ru-RU"/>
              </w:rPr>
            </w:pPr>
            <w:r w:rsidRPr="00087382">
              <w:rPr>
                <w:sz w:val="20"/>
                <w:szCs w:val="20"/>
                <w:lang w:eastAsia="ru-RU"/>
              </w:rPr>
              <w:t>Термостойкость подошвы 160 °С</w:t>
            </w:r>
          </w:p>
        </w:tc>
        <w:tc>
          <w:tcPr>
            <w:tcW w:w="1100" w:type="pct"/>
            <w:shd w:val="clear" w:color="auto" w:fill="auto"/>
            <w:hideMark/>
          </w:tcPr>
          <w:p w14:paraId="70F60612" w14:textId="77777777" w:rsidR="005B79F0" w:rsidRPr="00087382" w:rsidRDefault="005B79F0" w:rsidP="005B79F0">
            <w:pPr>
              <w:jc w:val="left"/>
              <w:rPr>
                <w:sz w:val="20"/>
                <w:szCs w:val="20"/>
                <w:lang w:eastAsia="ru-RU"/>
              </w:rPr>
            </w:pPr>
            <w:r w:rsidRPr="00087382">
              <w:rPr>
                <w:sz w:val="20"/>
                <w:szCs w:val="20"/>
                <w:lang w:eastAsia="ru-RU"/>
              </w:rPr>
              <w:t>Материал подошвы должен обладать термостойкостью не менее 160 °С в течение 30 сек.</w:t>
            </w:r>
          </w:p>
        </w:tc>
        <w:tc>
          <w:tcPr>
            <w:tcW w:w="871" w:type="pct"/>
            <w:shd w:val="clear" w:color="auto" w:fill="auto"/>
            <w:hideMark/>
          </w:tcPr>
          <w:p w14:paraId="2953CFE2" w14:textId="77777777" w:rsidR="005B79F0" w:rsidRPr="00087382" w:rsidRDefault="005B79F0" w:rsidP="005B79F0">
            <w:pPr>
              <w:jc w:val="left"/>
              <w:rPr>
                <w:sz w:val="20"/>
                <w:szCs w:val="20"/>
                <w:lang w:eastAsia="ru-RU"/>
              </w:rPr>
            </w:pPr>
            <w:r w:rsidRPr="00087382">
              <w:rPr>
                <w:sz w:val="20"/>
                <w:szCs w:val="20"/>
                <w:lang w:eastAsia="ru-RU"/>
              </w:rPr>
              <w:t>Материал подошвы должен обладать термостойкостью не менее 160 °С в течение 30 сек.</w:t>
            </w:r>
          </w:p>
        </w:tc>
      </w:tr>
      <w:tr w:rsidR="005B79F0" w:rsidRPr="00087382" w14:paraId="6A8EC39A" w14:textId="77777777" w:rsidTr="00CE68FF">
        <w:trPr>
          <w:trHeight w:val="20"/>
        </w:trPr>
        <w:tc>
          <w:tcPr>
            <w:tcW w:w="234" w:type="pct"/>
            <w:vMerge/>
            <w:vAlign w:val="center"/>
            <w:hideMark/>
          </w:tcPr>
          <w:p w14:paraId="2D80F666" w14:textId="77777777" w:rsidR="005B79F0" w:rsidRPr="00087382" w:rsidRDefault="005B79F0" w:rsidP="005B79F0">
            <w:pPr>
              <w:jc w:val="left"/>
              <w:rPr>
                <w:sz w:val="20"/>
                <w:szCs w:val="20"/>
                <w:lang w:eastAsia="ru-RU"/>
              </w:rPr>
            </w:pPr>
          </w:p>
        </w:tc>
        <w:tc>
          <w:tcPr>
            <w:tcW w:w="1283" w:type="pct"/>
            <w:vMerge/>
            <w:vAlign w:val="center"/>
            <w:hideMark/>
          </w:tcPr>
          <w:p w14:paraId="47796578" w14:textId="77777777" w:rsidR="005B79F0" w:rsidRPr="00087382" w:rsidRDefault="005B79F0" w:rsidP="005B79F0">
            <w:pPr>
              <w:jc w:val="left"/>
              <w:rPr>
                <w:sz w:val="20"/>
                <w:szCs w:val="20"/>
                <w:lang w:eastAsia="ru-RU"/>
              </w:rPr>
            </w:pPr>
          </w:p>
        </w:tc>
        <w:tc>
          <w:tcPr>
            <w:tcW w:w="1512" w:type="pct"/>
            <w:shd w:val="clear" w:color="auto" w:fill="auto"/>
            <w:hideMark/>
          </w:tcPr>
          <w:p w14:paraId="17369233" w14:textId="77777777" w:rsidR="005B79F0" w:rsidRPr="00087382" w:rsidRDefault="005B79F0" w:rsidP="005B79F0">
            <w:pPr>
              <w:jc w:val="left"/>
              <w:rPr>
                <w:sz w:val="20"/>
                <w:szCs w:val="20"/>
                <w:lang w:eastAsia="ru-RU"/>
              </w:rPr>
            </w:pPr>
            <w:r w:rsidRPr="00087382">
              <w:rPr>
                <w:sz w:val="20"/>
                <w:szCs w:val="20"/>
                <w:lang w:eastAsia="ru-RU"/>
              </w:rPr>
              <w:t xml:space="preserve">Твёрдость подошвы, Шор </w:t>
            </w:r>
          </w:p>
        </w:tc>
        <w:tc>
          <w:tcPr>
            <w:tcW w:w="1100" w:type="pct"/>
            <w:vMerge w:val="restart"/>
            <w:shd w:val="clear" w:color="auto" w:fill="auto"/>
            <w:vAlign w:val="center"/>
            <w:hideMark/>
          </w:tcPr>
          <w:p w14:paraId="23936DB2" w14:textId="77777777" w:rsidR="005B79F0" w:rsidRPr="00087382" w:rsidRDefault="005B79F0" w:rsidP="005B79F0">
            <w:pPr>
              <w:jc w:val="center"/>
              <w:rPr>
                <w:sz w:val="20"/>
                <w:szCs w:val="20"/>
                <w:lang w:eastAsia="ru-RU"/>
              </w:rPr>
            </w:pPr>
            <w:r w:rsidRPr="00087382">
              <w:rPr>
                <w:sz w:val="20"/>
                <w:szCs w:val="20"/>
                <w:lang w:eastAsia="ru-RU"/>
              </w:rPr>
              <w:t>70</w:t>
            </w:r>
          </w:p>
        </w:tc>
        <w:tc>
          <w:tcPr>
            <w:tcW w:w="871" w:type="pct"/>
            <w:shd w:val="clear" w:color="auto" w:fill="auto"/>
            <w:hideMark/>
          </w:tcPr>
          <w:p w14:paraId="69E3FDDC" w14:textId="77777777" w:rsidR="005B79F0" w:rsidRPr="00087382" w:rsidRDefault="005B79F0" w:rsidP="005B79F0">
            <w:pPr>
              <w:jc w:val="left"/>
              <w:rPr>
                <w:sz w:val="20"/>
                <w:szCs w:val="20"/>
                <w:lang w:eastAsia="ru-RU"/>
              </w:rPr>
            </w:pPr>
            <w:r w:rsidRPr="00087382">
              <w:rPr>
                <w:sz w:val="20"/>
                <w:szCs w:val="20"/>
                <w:lang w:eastAsia="ru-RU"/>
              </w:rPr>
              <w:t> </w:t>
            </w:r>
          </w:p>
        </w:tc>
      </w:tr>
      <w:tr w:rsidR="005B79F0" w:rsidRPr="00087382" w14:paraId="70D243F2" w14:textId="77777777" w:rsidTr="00CE68FF">
        <w:trPr>
          <w:trHeight w:val="20"/>
        </w:trPr>
        <w:tc>
          <w:tcPr>
            <w:tcW w:w="234" w:type="pct"/>
            <w:vMerge/>
            <w:vAlign w:val="center"/>
            <w:hideMark/>
          </w:tcPr>
          <w:p w14:paraId="01F2CD41" w14:textId="77777777" w:rsidR="005B79F0" w:rsidRPr="00087382" w:rsidRDefault="005B79F0" w:rsidP="005B79F0">
            <w:pPr>
              <w:jc w:val="left"/>
              <w:rPr>
                <w:sz w:val="20"/>
                <w:szCs w:val="20"/>
                <w:lang w:eastAsia="ru-RU"/>
              </w:rPr>
            </w:pPr>
          </w:p>
        </w:tc>
        <w:tc>
          <w:tcPr>
            <w:tcW w:w="1283" w:type="pct"/>
            <w:vMerge/>
            <w:vAlign w:val="center"/>
            <w:hideMark/>
          </w:tcPr>
          <w:p w14:paraId="5AB8F614" w14:textId="77777777" w:rsidR="005B79F0" w:rsidRPr="00087382" w:rsidRDefault="005B79F0" w:rsidP="005B79F0">
            <w:pPr>
              <w:jc w:val="left"/>
              <w:rPr>
                <w:sz w:val="20"/>
                <w:szCs w:val="20"/>
                <w:lang w:eastAsia="ru-RU"/>
              </w:rPr>
            </w:pPr>
          </w:p>
        </w:tc>
        <w:tc>
          <w:tcPr>
            <w:tcW w:w="1512" w:type="pct"/>
            <w:shd w:val="clear" w:color="auto" w:fill="auto"/>
            <w:hideMark/>
          </w:tcPr>
          <w:p w14:paraId="04C53157" w14:textId="77777777" w:rsidR="005B79F0" w:rsidRPr="00087382" w:rsidRDefault="005B79F0" w:rsidP="005B79F0">
            <w:pPr>
              <w:jc w:val="left"/>
              <w:rPr>
                <w:sz w:val="20"/>
                <w:szCs w:val="20"/>
                <w:lang w:eastAsia="ru-RU"/>
              </w:rPr>
            </w:pPr>
            <w:r w:rsidRPr="00087382">
              <w:rPr>
                <w:sz w:val="20"/>
                <w:szCs w:val="20"/>
                <w:lang w:eastAsia="ru-RU"/>
              </w:rPr>
              <w:t>ПУ/ТПУ</w:t>
            </w:r>
          </w:p>
        </w:tc>
        <w:tc>
          <w:tcPr>
            <w:tcW w:w="1100" w:type="pct"/>
            <w:vMerge/>
            <w:vAlign w:val="center"/>
            <w:hideMark/>
          </w:tcPr>
          <w:p w14:paraId="1C029972" w14:textId="77777777" w:rsidR="005B79F0" w:rsidRPr="00087382" w:rsidRDefault="005B79F0" w:rsidP="005B79F0">
            <w:pPr>
              <w:jc w:val="left"/>
              <w:rPr>
                <w:sz w:val="20"/>
                <w:szCs w:val="20"/>
                <w:lang w:eastAsia="ru-RU"/>
              </w:rPr>
            </w:pPr>
          </w:p>
        </w:tc>
        <w:tc>
          <w:tcPr>
            <w:tcW w:w="871" w:type="pct"/>
            <w:shd w:val="clear" w:color="auto" w:fill="auto"/>
            <w:hideMark/>
          </w:tcPr>
          <w:p w14:paraId="2AC55ECA" w14:textId="77777777" w:rsidR="005B79F0" w:rsidRPr="00087382" w:rsidRDefault="005B79F0" w:rsidP="005B79F0">
            <w:pPr>
              <w:jc w:val="left"/>
              <w:rPr>
                <w:sz w:val="20"/>
                <w:szCs w:val="20"/>
                <w:lang w:eastAsia="ru-RU"/>
              </w:rPr>
            </w:pPr>
            <w:r w:rsidRPr="00087382">
              <w:rPr>
                <w:sz w:val="20"/>
                <w:szCs w:val="20"/>
                <w:lang w:eastAsia="ru-RU"/>
              </w:rPr>
              <w:t>45-55</w:t>
            </w:r>
          </w:p>
        </w:tc>
      </w:tr>
      <w:tr w:rsidR="005B79F0" w:rsidRPr="00087382" w14:paraId="45772FB4" w14:textId="77777777" w:rsidTr="00CE68FF">
        <w:trPr>
          <w:trHeight w:val="20"/>
        </w:trPr>
        <w:tc>
          <w:tcPr>
            <w:tcW w:w="234" w:type="pct"/>
            <w:vMerge/>
            <w:vAlign w:val="center"/>
            <w:hideMark/>
          </w:tcPr>
          <w:p w14:paraId="4D858F94" w14:textId="77777777" w:rsidR="005B79F0" w:rsidRPr="00087382" w:rsidRDefault="005B79F0" w:rsidP="005B79F0">
            <w:pPr>
              <w:jc w:val="left"/>
              <w:rPr>
                <w:sz w:val="20"/>
                <w:szCs w:val="20"/>
                <w:lang w:eastAsia="ru-RU"/>
              </w:rPr>
            </w:pPr>
          </w:p>
        </w:tc>
        <w:tc>
          <w:tcPr>
            <w:tcW w:w="1283" w:type="pct"/>
            <w:vMerge/>
            <w:vAlign w:val="center"/>
            <w:hideMark/>
          </w:tcPr>
          <w:p w14:paraId="17E1F390" w14:textId="77777777" w:rsidR="005B79F0" w:rsidRPr="00087382" w:rsidRDefault="005B79F0" w:rsidP="005B79F0">
            <w:pPr>
              <w:jc w:val="left"/>
              <w:rPr>
                <w:sz w:val="20"/>
                <w:szCs w:val="20"/>
                <w:lang w:eastAsia="ru-RU"/>
              </w:rPr>
            </w:pPr>
          </w:p>
        </w:tc>
        <w:tc>
          <w:tcPr>
            <w:tcW w:w="1512" w:type="pct"/>
            <w:shd w:val="clear" w:color="auto" w:fill="auto"/>
            <w:hideMark/>
          </w:tcPr>
          <w:p w14:paraId="5249AA23" w14:textId="77777777" w:rsidR="005B79F0" w:rsidRPr="00087382" w:rsidRDefault="005B79F0" w:rsidP="005B79F0">
            <w:pPr>
              <w:jc w:val="left"/>
              <w:rPr>
                <w:sz w:val="20"/>
                <w:szCs w:val="20"/>
                <w:lang w:eastAsia="ru-RU"/>
              </w:rPr>
            </w:pPr>
            <w:r w:rsidRPr="00087382">
              <w:rPr>
                <w:sz w:val="20"/>
                <w:szCs w:val="20"/>
                <w:lang w:eastAsia="ru-RU"/>
              </w:rPr>
              <w:t>Нитрильная резина</w:t>
            </w:r>
          </w:p>
        </w:tc>
        <w:tc>
          <w:tcPr>
            <w:tcW w:w="1100" w:type="pct"/>
            <w:vMerge/>
            <w:vAlign w:val="center"/>
            <w:hideMark/>
          </w:tcPr>
          <w:p w14:paraId="6F10DDD9" w14:textId="77777777" w:rsidR="005B79F0" w:rsidRPr="00087382" w:rsidRDefault="005B79F0" w:rsidP="005B79F0">
            <w:pPr>
              <w:jc w:val="left"/>
              <w:rPr>
                <w:sz w:val="20"/>
                <w:szCs w:val="20"/>
                <w:lang w:eastAsia="ru-RU"/>
              </w:rPr>
            </w:pPr>
          </w:p>
        </w:tc>
        <w:tc>
          <w:tcPr>
            <w:tcW w:w="871" w:type="pct"/>
            <w:shd w:val="clear" w:color="auto" w:fill="auto"/>
            <w:hideMark/>
          </w:tcPr>
          <w:p w14:paraId="751BC591" w14:textId="77777777" w:rsidR="005B79F0" w:rsidRPr="00087382" w:rsidRDefault="005B79F0" w:rsidP="005B79F0">
            <w:pPr>
              <w:jc w:val="left"/>
              <w:rPr>
                <w:sz w:val="20"/>
                <w:szCs w:val="20"/>
                <w:lang w:eastAsia="ru-RU"/>
              </w:rPr>
            </w:pPr>
            <w:r w:rsidRPr="00087382">
              <w:rPr>
                <w:sz w:val="20"/>
                <w:szCs w:val="20"/>
                <w:lang w:eastAsia="ru-RU"/>
              </w:rPr>
              <w:t>60-65</w:t>
            </w:r>
          </w:p>
        </w:tc>
      </w:tr>
      <w:tr w:rsidR="005B79F0" w:rsidRPr="00087382" w14:paraId="0A37B3F1" w14:textId="77777777" w:rsidTr="00CE68FF">
        <w:trPr>
          <w:trHeight w:val="20"/>
        </w:trPr>
        <w:tc>
          <w:tcPr>
            <w:tcW w:w="234" w:type="pct"/>
            <w:vMerge/>
            <w:vAlign w:val="center"/>
            <w:hideMark/>
          </w:tcPr>
          <w:p w14:paraId="086DF91E" w14:textId="77777777" w:rsidR="005B79F0" w:rsidRPr="00087382" w:rsidRDefault="005B79F0" w:rsidP="005B79F0">
            <w:pPr>
              <w:jc w:val="left"/>
              <w:rPr>
                <w:sz w:val="20"/>
                <w:szCs w:val="20"/>
                <w:lang w:eastAsia="ru-RU"/>
              </w:rPr>
            </w:pPr>
          </w:p>
        </w:tc>
        <w:tc>
          <w:tcPr>
            <w:tcW w:w="1283" w:type="pct"/>
            <w:vMerge/>
            <w:vAlign w:val="center"/>
            <w:hideMark/>
          </w:tcPr>
          <w:p w14:paraId="7DFA9683" w14:textId="77777777" w:rsidR="005B79F0" w:rsidRPr="00087382" w:rsidRDefault="005B79F0" w:rsidP="005B79F0">
            <w:pPr>
              <w:jc w:val="left"/>
              <w:rPr>
                <w:sz w:val="20"/>
                <w:szCs w:val="20"/>
                <w:lang w:eastAsia="ru-RU"/>
              </w:rPr>
            </w:pPr>
          </w:p>
        </w:tc>
        <w:tc>
          <w:tcPr>
            <w:tcW w:w="1512" w:type="pct"/>
            <w:shd w:val="clear" w:color="auto" w:fill="auto"/>
            <w:hideMark/>
          </w:tcPr>
          <w:p w14:paraId="116D1CA6" w14:textId="77777777" w:rsidR="005B79F0" w:rsidRPr="00087382" w:rsidRDefault="005B79F0" w:rsidP="005B79F0">
            <w:pPr>
              <w:jc w:val="left"/>
              <w:rPr>
                <w:sz w:val="20"/>
                <w:szCs w:val="20"/>
                <w:lang w:eastAsia="ru-RU"/>
              </w:rPr>
            </w:pPr>
            <w:r w:rsidRPr="00087382">
              <w:rPr>
                <w:sz w:val="20"/>
                <w:szCs w:val="20"/>
                <w:lang w:eastAsia="ru-RU"/>
              </w:rPr>
              <w:t xml:space="preserve">Прочность материала подошвы Н/мм², не менее </w:t>
            </w:r>
          </w:p>
        </w:tc>
        <w:tc>
          <w:tcPr>
            <w:tcW w:w="1100" w:type="pct"/>
            <w:shd w:val="clear" w:color="auto" w:fill="auto"/>
            <w:hideMark/>
          </w:tcPr>
          <w:p w14:paraId="21F0C5ED" w14:textId="77777777" w:rsidR="005B79F0" w:rsidRPr="00087382" w:rsidRDefault="005B79F0" w:rsidP="005B79F0">
            <w:pPr>
              <w:jc w:val="left"/>
              <w:rPr>
                <w:sz w:val="20"/>
                <w:szCs w:val="20"/>
                <w:lang w:eastAsia="ru-RU"/>
              </w:rPr>
            </w:pPr>
            <w:r w:rsidRPr="00087382">
              <w:rPr>
                <w:sz w:val="20"/>
                <w:szCs w:val="20"/>
                <w:lang w:eastAsia="ru-RU"/>
              </w:rPr>
              <w:t>2</w:t>
            </w:r>
          </w:p>
        </w:tc>
        <w:tc>
          <w:tcPr>
            <w:tcW w:w="871" w:type="pct"/>
            <w:shd w:val="clear" w:color="auto" w:fill="auto"/>
            <w:hideMark/>
          </w:tcPr>
          <w:p w14:paraId="2CE5E2BA" w14:textId="77777777" w:rsidR="005B79F0" w:rsidRPr="00087382" w:rsidRDefault="005B79F0" w:rsidP="005B79F0">
            <w:pPr>
              <w:jc w:val="left"/>
              <w:rPr>
                <w:sz w:val="20"/>
                <w:szCs w:val="20"/>
                <w:lang w:eastAsia="ru-RU"/>
              </w:rPr>
            </w:pPr>
            <w:r w:rsidRPr="00087382">
              <w:rPr>
                <w:sz w:val="20"/>
                <w:szCs w:val="20"/>
                <w:lang w:eastAsia="ru-RU"/>
              </w:rPr>
              <w:t>3,2</w:t>
            </w:r>
          </w:p>
        </w:tc>
      </w:tr>
      <w:tr w:rsidR="005B79F0" w:rsidRPr="00087382" w14:paraId="1A8DBCA1" w14:textId="77777777" w:rsidTr="00CE68FF">
        <w:trPr>
          <w:trHeight w:val="20"/>
        </w:trPr>
        <w:tc>
          <w:tcPr>
            <w:tcW w:w="234" w:type="pct"/>
            <w:vMerge/>
            <w:vAlign w:val="center"/>
            <w:hideMark/>
          </w:tcPr>
          <w:p w14:paraId="15FEEB23" w14:textId="77777777" w:rsidR="005B79F0" w:rsidRPr="00087382" w:rsidRDefault="005B79F0" w:rsidP="005B79F0">
            <w:pPr>
              <w:jc w:val="left"/>
              <w:rPr>
                <w:sz w:val="20"/>
                <w:szCs w:val="20"/>
                <w:lang w:eastAsia="ru-RU"/>
              </w:rPr>
            </w:pPr>
          </w:p>
        </w:tc>
        <w:tc>
          <w:tcPr>
            <w:tcW w:w="1283" w:type="pct"/>
            <w:vMerge/>
            <w:vAlign w:val="center"/>
            <w:hideMark/>
          </w:tcPr>
          <w:p w14:paraId="6F8F553C" w14:textId="77777777" w:rsidR="005B79F0" w:rsidRPr="00087382" w:rsidRDefault="005B79F0" w:rsidP="005B79F0">
            <w:pPr>
              <w:jc w:val="left"/>
              <w:rPr>
                <w:sz w:val="20"/>
                <w:szCs w:val="20"/>
                <w:lang w:eastAsia="ru-RU"/>
              </w:rPr>
            </w:pPr>
          </w:p>
        </w:tc>
        <w:tc>
          <w:tcPr>
            <w:tcW w:w="1512" w:type="pct"/>
            <w:shd w:val="clear" w:color="auto" w:fill="auto"/>
            <w:hideMark/>
          </w:tcPr>
          <w:p w14:paraId="68C5CF7D" w14:textId="77777777" w:rsidR="005B79F0" w:rsidRPr="00087382" w:rsidRDefault="005B79F0" w:rsidP="005B79F0">
            <w:pPr>
              <w:jc w:val="left"/>
              <w:rPr>
                <w:sz w:val="20"/>
                <w:szCs w:val="20"/>
                <w:lang w:eastAsia="ru-RU"/>
              </w:rPr>
            </w:pPr>
            <w:r w:rsidRPr="00087382">
              <w:rPr>
                <w:sz w:val="20"/>
                <w:szCs w:val="20"/>
                <w:lang w:eastAsia="ru-RU"/>
              </w:rPr>
              <w:t>Прочность на разрыв  ходовой части подошвы, не менее</w:t>
            </w:r>
          </w:p>
        </w:tc>
        <w:tc>
          <w:tcPr>
            <w:tcW w:w="1100" w:type="pct"/>
            <w:shd w:val="clear" w:color="auto" w:fill="auto"/>
            <w:hideMark/>
          </w:tcPr>
          <w:p w14:paraId="07B5CF72" w14:textId="77777777" w:rsidR="005B79F0" w:rsidRPr="00087382" w:rsidRDefault="005B79F0" w:rsidP="005B79F0">
            <w:pPr>
              <w:jc w:val="left"/>
              <w:rPr>
                <w:sz w:val="20"/>
                <w:szCs w:val="20"/>
                <w:lang w:eastAsia="ru-RU"/>
              </w:rPr>
            </w:pPr>
            <w:r w:rsidRPr="00087382">
              <w:rPr>
                <w:sz w:val="20"/>
                <w:szCs w:val="20"/>
                <w:lang w:eastAsia="ru-RU"/>
              </w:rPr>
              <w:t>180 Н/см</w:t>
            </w:r>
          </w:p>
        </w:tc>
        <w:tc>
          <w:tcPr>
            <w:tcW w:w="871" w:type="pct"/>
            <w:shd w:val="clear" w:color="auto" w:fill="auto"/>
            <w:hideMark/>
          </w:tcPr>
          <w:p w14:paraId="64E40481" w14:textId="77777777" w:rsidR="005B79F0" w:rsidRPr="00087382" w:rsidRDefault="005B79F0" w:rsidP="005B79F0">
            <w:pPr>
              <w:jc w:val="left"/>
              <w:rPr>
                <w:sz w:val="20"/>
                <w:szCs w:val="20"/>
                <w:lang w:eastAsia="ru-RU"/>
              </w:rPr>
            </w:pPr>
            <w:r w:rsidRPr="00087382">
              <w:rPr>
                <w:sz w:val="20"/>
                <w:szCs w:val="20"/>
                <w:lang w:eastAsia="ru-RU"/>
              </w:rPr>
              <w:t>230Н/см</w:t>
            </w:r>
          </w:p>
        </w:tc>
      </w:tr>
      <w:tr w:rsidR="005B79F0" w:rsidRPr="00087382" w14:paraId="2969ECBB" w14:textId="77777777" w:rsidTr="00CE68FF">
        <w:trPr>
          <w:trHeight w:val="20"/>
        </w:trPr>
        <w:tc>
          <w:tcPr>
            <w:tcW w:w="234" w:type="pct"/>
            <w:vMerge/>
            <w:vAlign w:val="center"/>
            <w:hideMark/>
          </w:tcPr>
          <w:p w14:paraId="4A8A3851" w14:textId="77777777" w:rsidR="005B79F0" w:rsidRPr="00087382" w:rsidRDefault="005B79F0" w:rsidP="005B79F0">
            <w:pPr>
              <w:jc w:val="left"/>
              <w:rPr>
                <w:sz w:val="20"/>
                <w:szCs w:val="20"/>
                <w:lang w:eastAsia="ru-RU"/>
              </w:rPr>
            </w:pPr>
          </w:p>
        </w:tc>
        <w:tc>
          <w:tcPr>
            <w:tcW w:w="1283" w:type="pct"/>
            <w:vMerge/>
            <w:vAlign w:val="center"/>
            <w:hideMark/>
          </w:tcPr>
          <w:p w14:paraId="339F4E5F" w14:textId="77777777" w:rsidR="005B79F0" w:rsidRPr="00087382" w:rsidRDefault="005B79F0" w:rsidP="005B79F0">
            <w:pPr>
              <w:jc w:val="left"/>
              <w:rPr>
                <w:sz w:val="20"/>
                <w:szCs w:val="20"/>
                <w:lang w:eastAsia="ru-RU"/>
              </w:rPr>
            </w:pPr>
          </w:p>
        </w:tc>
        <w:tc>
          <w:tcPr>
            <w:tcW w:w="1512" w:type="pct"/>
            <w:shd w:val="clear" w:color="auto" w:fill="auto"/>
            <w:hideMark/>
          </w:tcPr>
          <w:p w14:paraId="018E6F47" w14:textId="77777777" w:rsidR="005B79F0" w:rsidRPr="00087382" w:rsidRDefault="005B79F0" w:rsidP="005B79F0">
            <w:pPr>
              <w:jc w:val="left"/>
              <w:rPr>
                <w:sz w:val="20"/>
                <w:szCs w:val="20"/>
                <w:lang w:eastAsia="ru-RU"/>
              </w:rPr>
            </w:pPr>
            <w:r w:rsidRPr="00087382">
              <w:rPr>
                <w:sz w:val="20"/>
                <w:szCs w:val="20"/>
                <w:lang w:eastAsia="ru-RU"/>
              </w:rPr>
              <w:t xml:space="preserve"> Прочность на изгиб, не менее </w:t>
            </w:r>
          </w:p>
        </w:tc>
        <w:tc>
          <w:tcPr>
            <w:tcW w:w="1100" w:type="pct"/>
            <w:shd w:val="clear" w:color="auto" w:fill="auto"/>
            <w:hideMark/>
          </w:tcPr>
          <w:p w14:paraId="504FA553" w14:textId="77777777" w:rsidR="005B79F0" w:rsidRPr="00087382" w:rsidRDefault="005B79F0" w:rsidP="005B79F0">
            <w:pPr>
              <w:jc w:val="left"/>
              <w:rPr>
                <w:sz w:val="20"/>
                <w:szCs w:val="20"/>
                <w:lang w:eastAsia="ru-RU"/>
              </w:rPr>
            </w:pPr>
            <w:r w:rsidRPr="00087382">
              <w:rPr>
                <w:sz w:val="20"/>
                <w:szCs w:val="20"/>
                <w:lang w:eastAsia="ru-RU"/>
              </w:rPr>
              <w:t> </w:t>
            </w:r>
          </w:p>
        </w:tc>
        <w:tc>
          <w:tcPr>
            <w:tcW w:w="871" w:type="pct"/>
            <w:shd w:val="clear" w:color="auto" w:fill="auto"/>
            <w:hideMark/>
          </w:tcPr>
          <w:p w14:paraId="1A863347" w14:textId="77777777" w:rsidR="005B79F0" w:rsidRPr="00087382" w:rsidRDefault="005B79F0" w:rsidP="005B79F0">
            <w:pPr>
              <w:jc w:val="left"/>
              <w:rPr>
                <w:sz w:val="20"/>
                <w:szCs w:val="20"/>
                <w:lang w:eastAsia="ru-RU"/>
              </w:rPr>
            </w:pPr>
            <w:r w:rsidRPr="00087382">
              <w:rPr>
                <w:sz w:val="20"/>
                <w:szCs w:val="20"/>
                <w:lang w:eastAsia="ru-RU"/>
              </w:rPr>
              <w:t>100000 изгибов</w:t>
            </w:r>
          </w:p>
        </w:tc>
      </w:tr>
      <w:tr w:rsidR="005B79F0" w:rsidRPr="00087382" w14:paraId="7C3FAACA" w14:textId="77777777" w:rsidTr="00CE68FF">
        <w:trPr>
          <w:trHeight w:val="20"/>
        </w:trPr>
        <w:tc>
          <w:tcPr>
            <w:tcW w:w="234" w:type="pct"/>
            <w:vMerge/>
            <w:vAlign w:val="center"/>
            <w:hideMark/>
          </w:tcPr>
          <w:p w14:paraId="5FAB95C7" w14:textId="77777777" w:rsidR="005B79F0" w:rsidRPr="00087382" w:rsidRDefault="005B79F0" w:rsidP="005B79F0">
            <w:pPr>
              <w:jc w:val="left"/>
              <w:rPr>
                <w:sz w:val="20"/>
                <w:szCs w:val="20"/>
                <w:lang w:eastAsia="ru-RU"/>
              </w:rPr>
            </w:pPr>
          </w:p>
        </w:tc>
        <w:tc>
          <w:tcPr>
            <w:tcW w:w="1283" w:type="pct"/>
            <w:vMerge/>
            <w:vAlign w:val="center"/>
            <w:hideMark/>
          </w:tcPr>
          <w:p w14:paraId="549DD6F2" w14:textId="77777777" w:rsidR="005B79F0" w:rsidRPr="00087382" w:rsidRDefault="005B79F0" w:rsidP="005B79F0">
            <w:pPr>
              <w:jc w:val="left"/>
              <w:rPr>
                <w:sz w:val="20"/>
                <w:szCs w:val="20"/>
                <w:lang w:eastAsia="ru-RU"/>
              </w:rPr>
            </w:pPr>
          </w:p>
        </w:tc>
        <w:tc>
          <w:tcPr>
            <w:tcW w:w="1512" w:type="pct"/>
            <w:shd w:val="clear" w:color="auto" w:fill="auto"/>
            <w:hideMark/>
          </w:tcPr>
          <w:p w14:paraId="464BF215" w14:textId="77777777" w:rsidR="005B79F0" w:rsidRPr="00087382" w:rsidRDefault="005B79F0" w:rsidP="005B79F0">
            <w:pPr>
              <w:jc w:val="left"/>
              <w:rPr>
                <w:sz w:val="20"/>
                <w:szCs w:val="20"/>
                <w:lang w:eastAsia="ru-RU"/>
              </w:rPr>
            </w:pPr>
            <w:r w:rsidRPr="00087382">
              <w:rPr>
                <w:sz w:val="20"/>
                <w:szCs w:val="20"/>
                <w:lang w:eastAsia="ru-RU"/>
              </w:rPr>
              <w:t>Глубина протектора, не менее</w:t>
            </w:r>
          </w:p>
        </w:tc>
        <w:tc>
          <w:tcPr>
            <w:tcW w:w="1100" w:type="pct"/>
            <w:shd w:val="clear" w:color="auto" w:fill="auto"/>
            <w:hideMark/>
          </w:tcPr>
          <w:p w14:paraId="6A92E63E" w14:textId="77777777" w:rsidR="005B79F0" w:rsidRPr="00087382" w:rsidRDefault="005B79F0" w:rsidP="005B79F0">
            <w:pPr>
              <w:jc w:val="left"/>
              <w:rPr>
                <w:sz w:val="20"/>
                <w:szCs w:val="20"/>
                <w:lang w:eastAsia="ru-RU"/>
              </w:rPr>
            </w:pPr>
            <w:r w:rsidRPr="00087382">
              <w:rPr>
                <w:sz w:val="20"/>
                <w:szCs w:val="20"/>
                <w:lang w:eastAsia="ru-RU"/>
              </w:rPr>
              <w:t xml:space="preserve"> 4 мм</w:t>
            </w:r>
          </w:p>
        </w:tc>
        <w:tc>
          <w:tcPr>
            <w:tcW w:w="871" w:type="pct"/>
            <w:shd w:val="clear" w:color="auto" w:fill="auto"/>
            <w:hideMark/>
          </w:tcPr>
          <w:p w14:paraId="2097D7D4" w14:textId="77777777" w:rsidR="005B79F0" w:rsidRPr="00087382" w:rsidRDefault="005B79F0" w:rsidP="005B79F0">
            <w:pPr>
              <w:jc w:val="left"/>
              <w:rPr>
                <w:sz w:val="20"/>
                <w:szCs w:val="20"/>
                <w:lang w:eastAsia="ru-RU"/>
              </w:rPr>
            </w:pPr>
            <w:r w:rsidRPr="00087382">
              <w:rPr>
                <w:sz w:val="20"/>
                <w:szCs w:val="20"/>
                <w:lang w:eastAsia="ru-RU"/>
              </w:rPr>
              <w:t xml:space="preserve"> 4 мм</w:t>
            </w:r>
          </w:p>
        </w:tc>
      </w:tr>
      <w:tr w:rsidR="005B79F0" w:rsidRPr="00087382" w14:paraId="0B2B16F5" w14:textId="77777777" w:rsidTr="00CE68FF">
        <w:trPr>
          <w:trHeight w:val="20"/>
        </w:trPr>
        <w:tc>
          <w:tcPr>
            <w:tcW w:w="234" w:type="pct"/>
            <w:vMerge/>
            <w:vAlign w:val="center"/>
            <w:hideMark/>
          </w:tcPr>
          <w:p w14:paraId="3188123A" w14:textId="77777777" w:rsidR="005B79F0" w:rsidRPr="00087382" w:rsidRDefault="005B79F0" w:rsidP="005B79F0">
            <w:pPr>
              <w:jc w:val="left"/>
              <w:rPr>
                <w:sz w:val="20"/>
                <w:szCs w:val="20"/>
                <w:lang w:eastAsia="ru-RU"/>
              </w:rPr>
            </w:pPr>
          </w:p>
        </w:tc>
        <w:tc>
          <w:tcPr>
            <w:tcW w:w="1283" w:type="pct"/>
            <w:vMerge/>
            <w:vAlign w:val="center"/>
            <w:hideMark/>
          </w:tcPr>
          <w:p w14:paraId="4C3004E0" w14:textId="77777777" w:rsidR="005B79F0" w:rsidRPr="00087382" w:rsidRDefault="005B79F0" w:rsidP="005B79F0">
            <w:pPr>
              <w:jc w:val="left"/>
              <w:rPr>
                <w:sz w:val="20"/>
                <w:szCs w:val="20"/>
                <w:lang w:eastAsia="ru-RU"/>
              </w:rPr>
            </w:pPr>
          </w:p>
        </w:tc>
        <w:tc>
          <w:tcPr>
            <w:tcW w:w="1512" w:type="pct"/>
            <w:shd w:val="clear" w:color="auto" w:fill="auto"/>
            <w:hideMark/>
          </w:tcPr>
          <w:p w14:paraId="6937DBFD" w14:textId="77777777" w:rsidR="005B79F0" w:rsidRPr="00087382" w:rsidRDefault="005B79F0" w:rsidP="005B79F0">
            <w:pPr>
              <w:jc w:val="left"/>
              <w:rPr>
                <w:sz w:val="20"/>
                <w:szCs w:val="20"/>
                <w:lang w:eastAsia="ru-RU"/>
              </w:rPr>
            </w:pPr>
            <w:r w:rsidRPr="00087382">
              <w:rPr>
                <w:sz w:val="20"/>
                <w:szCs w:val="20"/>
                <w:lang w:eastAsia="ru-RU"/>
              </w:rPr>
              <w:t>Коэффициент трения скольжения по зажиренным поверхностям:металлическая поверхность с глецирином, не менее</w:t>
            </w:r>
          </w:p>
        </w:tc>
        <w:tc>
          <w:tcPr>
            <w:tcW w:w="1100" w:type="pct"/>
            <w:shd w:val="clear" w:color="auto" w:fill="auto"/>
            <w:hideMark/>
          </w:tcPr>
          <w:p w14:paraId="1EFF7837" w14:textId="77777777" w:rsidR="005B79F0" w:rsidRPr="00087382" w:rsidRDefault="005B79F0" w:rsidP="005B79F0">
            <w:pPr>
              <w:jc w:val="left"/>
              <w:rPr>
                <w:sz w:val="20"/>
                <w:szCs w:val="20"/>
                <w:lang w:eastAsia="ru-RU"/>
              </w:rPr>
            </w:pPr>
            <w:r w:rsidRPr="00087382">
              <w:rPr>
                <w:sz w:val="20"/>
                <w:szCs w:val="20"/>
                <w:lang w:eastAsia="ru-RU"/>
              </w:rPr>
              <w:t>0,2</w:t>
            </w:r>
          </w:p>
        </w:tc>
        <w:tc>
          <w:tcPr>
            <w:tcW w:w="871" w:type="pct"/>
            <w:shd w:val="clear" w:color="auto" w:fill="auto"/>
            <w:hideMark/>
          </w:tcPr>
          <w:p w14:paraId="49B3A0C2" w14:textId="77777777" w:rsidR="005B79F0" w:rsidRPr="00087382" w:rsidRDefault="005B79F0" w:rsidP="005B79F0">
            <w:pPr>
              <w:jc w:val="left"/>
              <w:rPr>
                <w:sz w:val="20"/>
                <w:szCs w:val="20"/>
                <w:lang w:eastAsia="ru-RU"/>
              </w:rPr>
            </w:pPr>
            <w:r w:rsidRPr="00087382">
              <w:rPr>
                <w:sz w:val="20"/>
                <w:szCs w:val="20"/>
                <w:lang w:eastAsia="ru-RU"/>
              </w:rPr>
              <w:t>0,24</w:t>
            </w:r>
          </w:p>
        </w:tc>
      </w:tr>
      <w:tr w:rsidR="005B79F0" w:rsidRPr="00087382" w14:paraId="74A381F5" w14:textId="77777777" w:rsidTr="00CE68FF">
        <w:trPr>
          <w:trHeight w:val="20"/>
        </w:trPr>
        <w:tc>
          <w:tcPr>
            <w:tcW w:w="234" w:type="pct"/>
            <w:vMerge/>
            <w:vAlign w:val="center"/>
            <w:hideMark/>
          </w:tcPr>
          <w:p w14:paraId="0F1C7EBD" w14:textId="77777777" w:rsidR="005B79F0" w:rsidRPr="00087382" w:rsidRDefault="005B79F0" w:rsidP="005B79F0">
            <w:pPr>
              <w:jc w:val="left"/>
              <w:rPr>
                <w:sz w:val="20"/>
                <w:szCs w:val="20"/>
                <w:lang w:eastAsia="ru-RU"/>
              </w:rPr>
            </w:pPr>
          </w:p>
        </w:tc>
        <w:tc>
          <w:tcPr>
            <w:tcW w:w="1283" w:type="pct"/>
            <w:vMerge/>
            <w:vAlign w:val="center"/>
            <w:hideMark/>
          </w:tcPr>
          <w:p w14:paraId="5336C1F2" w14:textId="77777777" w:rsidR="005B79F0" w:rsidRPr="00087382" w:rsidRDefault="005B79F0" w:rsidP="005B79F0">
            <w:pPr>
              <w:jc w:val="left"/>
              <w:rPr>
                <w:sz w:val="20"/>
                <w:szCs w:val="20"/>
                <w:lang w:eastAsia="ru-RU"/>
              </w:rPr>
            </w:pPr>
          </w:p>
        </w:tc>
        <w:tc>
          <w:tcPr>
            <w:tcW w:w="1512" w:type="pct"/>
            <w:shd w:val="clear" w:color="auto" w:fill="auto"/>
            <w:hideMark/>
          </w:tcPr>
          <w:p w14:paraId="76BB3DF9" w14:textId="77777777" w:rsidR="005B79F0" w:rsidRPr="00087382" w:rsidRDefault="005B79F0" w:rsidP="005B79F0">
            <w:pPr>
              <w:jc w:val="left"/>
              <w:rPr>
                <w:sz w:val="20"/>
                <w:szCs w:val="20"/>
                <w:lang w:eastAsia="ru-RU"/>
              </w:rPr>
            </w:pPr>
            <w:r w:rsidRPr="00087382">
              <w:rPr>
                <w:sz w:val="20"/>
                <w:szCs w:val="20"/>
                <w:lang w:eastAsia="ru-RU"/>
              </w:rPr>
              <w:t>Коэффициент трения скольжения по зажиренным поверхностям:керамичекая плитка с мыльным расствором, не менее</w:t>
            </w:r>
          </w:p>
        </w:tc>
        <w:tc>
          <w:tcPr>
            <w:tcW w:w="1100" w:type="pct"/>
            <w:shd w:val="clear" w:color="auto" w:fill="auto"/>
            <w:hideMark/>
          </w:tcPr>
          <w:p w14:paraId="08456A3A" w14:textId="77777777" w:rsidR="005B79F0" w:rsidRPr="00087382" w:rsidRDefault="005B79F0" w:rsidP="005B79F0">
            <w:pPr>
              <w:jc w:val="left"/>
              <w:rPr>
                <w:sz w:val="20"/>
                <w:szCs w:val="20"/>
                <w:lang w:eastAsia="ru-RU"/>
              </w:rPr>
            </w:pPr>
            <w:r w:rsidRPr="00087382">
              <w:rPr>
                <w:sz w:val="20"/>
                <w:szCs w:val="20"/>
                <w:lang w:eastAsia="ru-RU"/>
              </w:rPr>
              <w:t>0,2</w:t>
            </w:r>
          </w:p>
        </w:tc>
        <w:tc>
          <w:tcPr>
            <w:tcW w:w="871" w:type="pct"/>
            <w:shd w:val="clear" w:color="auto" w:fill="auto"/>
            <w:hideMark/>
          </w:tcPr>
          <w:p w14:paraId="6A08F4C8" w14:textId="77777777" w:rsidR="005B79F0" w:rsidRPr="00087382" w:rsidRDefault="005B79F0" w:rsidP="005B79F0">
            <w:pPr>
              <w:jc w:val="left"/>
              <w:rPr>
                <w:sz w:val="20"/>
                <w:szCs w:val="20"/>
                <w:lang w:eastAsia="ru-RU"/>
              </w:rPr>
            </w:pPr>
            <w:r w:rsidRPr="00087382">
              <w:rPr>
                <w:sz w:val="20"/>
                <w:szCs w:val="20"/>
                <w:lang w:eastAsia="ru-RU"/>
              </w:rPr>
              <w:t>0,25</w:t>
            </w:r>
          </w:p>
        </w:tc>
      </w:tr>
      <w:tr w:rsidR="005B79F0" w:rsidRPr="00087382" w14:paraId="3A1379A6" w14:textId="77777777" w:rsidTr="00CE68FF">
        <w:trPr>
          <w:trHeight w:val="20"/>
        </w:trPr>
        <w:tc>
          <w:tcPr>
            <w:tcW w:w="234" w:type="pct"/>
            <w:vMerge/>
            <w:vAlign w:val="center"/>
            <w:hideMark/>
          </w:tcPr>
          <w:p w14:paraId="3FBD8406" w14:textId="77777777" w:rsidR="005B79F0" w:rsidRPr="00087382" w:rsidRDefault="005B79F0" w:rsidP="005B79F0">
            <w:pPr>
              <w:jc w:val="left"/>
              <w:rPr>
                <w:sz w:val="20"/>
                <w:szCs w:val="20"/>
                <w:lang w:eastAsia="ru-RU"/>
              </w:rPr>
            </w:pPr>
          </w:p>
        </w:tc>
        <w:tc>
          <w:tcPr>
            <w:tcW w:w="1283" w:type="pct"/>
            <w:vMerge/>
            <w:vAlign w:val="center"/>
            <w:hideMark/>
          </w:tcPr>
          <w:p w14:paraId="647EA2EF" w14:textId="77777777" w:rsidR="005B79F0" w:rsidRPr="00087382" w:rsidRDefault="005B79F0" w:rsidP="005B79F0">
            <w:pPr>
              <w:jc w:val="left"/>
              <w:rPr>
                <w:sz w:val="20"/>
                <w:szCs w:val="20"/>
                <w:lang w:eastAsia="ru-RU"/>
              </w:rPr>
            </w:pPr>
          </w:p>
        </w:tc>
        <w:tc>
          <w:tcPr>
            <w:tcW w:w="1512" w:type="pct"/>
            <w:shd w:val="clear" w:color="auto" w:fill="auto"/>
            <w:hideMark/>
          </w:tcPr>
          <w:p w14:paraId="693D92F9" w14:textId="77777777" w:rsidR="005B79F0" w:rsidRPr="00087382" w:rsidRDefault="005B79F0" w:rsidP="005B79F0">
            <w:pPr>
              <w:jc w:val="left"/>
              <w:rPr>
                <w:sz w:val="20"/>
                <w:szCs w:val="20"/>
                <w:lang w:eastAsia="ru-RU"/>
              </w:rPr>
            </w:pPr>
            <w:r w:rsidRPr="00087382">
              <w:rPr>
                <w:sz w:val="20"/>
                <w:szCs w:val="20"/>
                <w:lang w:eastAsia="ru-RU"/>
              </w:rPr>
              <w:t>Коэффициент снижения прочности ниточных креплений деталей верха от воздействия: нефти, масла, бензина, щёлочи 20%, кислоты 20%, не менее</w:t>
            </w:r>
          </w:p>
        </w:tc>
        <w:tc>
          <w:tcPr>
            <w:tcW w:w="1100" w:type="pct"/>
            <w:shd w:val="clear" w:color="auto" w:fill="auto"/>
            <w:hideMark/>
          </w:tcPr>
          <w:p w14:paraId="7A3C46BA" w14:textId="77777777" w:rsidR="005B79F0" w:rsidRPr="00087382" w:rsidRDefault="005B79F0" w:rsidP="005B79F0">
            <w:pPr>
              <w:jc w:val="left"/>
              <w:rPr>
                <w:sz w:val="20"/>
                <w:szCs w:val="20"/>
                <w:lang w:eastAsia="ru-RU"/>
              </w:rPr>
            </w:pPr>
            <w:r w:rsidRPr="00087382">
              <w:rPr>
                <w:sz w:val="20"/>
                <w:szCs w:val="20"/>
                <w:lang w:eastAsia="ru-RU"/>
              </w:rPr>
              <w:t>0,6</w:t>
            </w:r>
          </w:p>
        </w:tc>
        <w:tc>
          <w:tcPr>
            <w:tcW w:w="871" w:type="pct"/>
            <w:shd w:val="clear" w:color="auto" w:fill="auto"/>
            <w:hideMark/>
          </w:tcPr>
          <w:p w14:paraId="75723977" w14:textId="77777777" w:rsidR="005B79F0" w:rsidRPr="00087382" w:rsidRDefault="005B79F0" w:rsidP="005B79F0">
            <w:pPr>
              <w:jc w:val="left"/>
              <w:rPr>
                <w:sz w:val="20"/>
                <w:szCs w:val="20"/>
                <w:lang w:eastAsia="ru-RU"/>
              </w:rPr>
            </w:pPr>
            <w:r w:rsidRPr="00087382">
              <w:rPr>
                <w:sz w:val="20"/>
                <w:szCs w:val="20"/>
                <w:lang w:eastAsia="ru-RU"/>
              </w:rPr>
              <w:t>0,8</w:t>
            </w:r>
          </w:p>
        </w:tc>
      </w:tr>
      <w:tr w:rsidR="005B79F0" w:rsidRPr="00087382" w14:paraId="2E1EDD65" w14:textId="77777777" w:rsidTr="00CE68FF">
        <w:trPr>
          <w:trHeight w:val="20"/>
        </w:trPr>
        <w:tc>
          <w:tcPr>
            <w:tcW w:w="234" w:type="pct"/>
            <w:vMerge/>
            <w:vAlign w:val="center"/>
            <w:hideMark/>
          </w:tcPr>
          <w:p w14:paraId="182EB30B" w14:textId="77777777" w:rsidR="005B79F0" w:rsidRPr="00087382" w:rsidRDefault="005B79F0" w:rsidP="005B79F0">
            <w:pPr>
              <w:jc w:val="left"/>
              <w:rPr>
                <w:sz w:val="20"/>
                <w:szCs w:val="20"/>
                <w:lang w:eastAsia="ru-RU"/>
              </w:rPr>
            </w:pPr>
          </w:p>
        </w:tc>
        <w:tc>
          <w:tcPr>
            <w:tcW w:w="1283" w:type="pct"/>
            <w:vMerge/>
            <w:vAlign w:val="center"/>
            <w:hideMark/>
          </w:tcPr>
          <w:p w14:paraId="52976963" w14:textId="77777777" w:rsidR="005B79F0" w:rsidRPr="00087382" w:rsidRDefault="005B79F0" w:rsidP="005B79F0">
            <w:pPr>
              <w:jc w:val="left"/>
              <w:rPr>
                <w:sz w:val="20"/>
                <w:szCs w:val="20"/>
                <w:lang w:eastAsia="ru-RU"/>
              </w:rPr>
            </w:pPr>
          </w:p>
        </w:tc>
        <w:tc>
          <w:tcPr>
            <w:tcW w:w="1512" w:type="pct"/>
            <w:shd w:val="clear" w:color="auto" w:fill="auto"/>
            <w:hideMark/>
          </w:tcPr>
          <w:p w14:paraId="15B2E43E" w14:textId="77777777" w:rsidR="005B79F0" w:rsidRPr="00087382" w:rsidRDefault="005B79F0" w:rsidP="005B79F0">
            <w:pPr>
              <w:jc w:val="left"/>
              <w:rPr>
                <w:sz w:val="20"/>
                <w:szCs w:val="20"/>
                <w:lang w:eastAsia="ru-RU"/>
              </w:rPr>
            </w:pPr>
            <w:r w:rsidRPr="00087382">
              <w:rPr>
                <w:sz w:val="20"/>
                <w:szCs w:val="20"/>
                <w:lang w:eastAsia="ru-RU"/>
              </w:rPr>
              <w:t>Коэффициент снижения прочности крепления деталей низа от воздействия: нефти, масла, бензина, щёлочи 20%, кислоты 20%, не менее</w:t>
            </w:r>
          </w:p>
        </w:tc>
        <w:tc>
          <w:tcPr>
            <w:tcW w:w="1100" w:type="pct"/>
            <w:shd w:val="clear" w:color="auto" w:fill="auto"/>
            <w:hideMark/>
          </w:tcPr>
          <w:p w14:paraId="0AEAD9DF" w14:textId="77777777" w:rsidR="005B79F0" w:rsidRPr="00087382" w:rsidRDefault="005B79F0" w:rsidP="005B79F0">
            <w:pPr>
              <w:jc w:val="left"/>
              <w:rPr>
                <w:sz w:val="20"/>
                <w:szCs w:val="20"/>
                <w:lang w:eastAsia="ru-RU"/>
              </w:rPr>
            </w:pPr>
            <w:r w:rsidRPr="00087382">
              <w:rPr>
                <w:sz w:val="20"/>
                <w:szCs w:val="20"/>
                <w:lang w:eastAsia="ru-RU"/>
              </w:rPr>
              <w:t>0,5</w:t>
            </w:r>
          </w:p>
        </w:tc>
        <w:tc>
          <w:tcPr>
            <w:tcW w:w="871" w:type="pct"/>
            <w:shd w:val="clear" w:color="auto" w:fill="auto"/>
            <w:hideMark/>
          </w:tcPr>
          <w:p w14:paraId="6EB4EE17" w14:textId="77777777" w:rsidR="005B79F0" w:rsidRPr="00087382" w:rsidRDefault="005B79F0" w:rsidP="005B79F0">
            <w:pPr>
              <w:jc w:val="left"/>
              <w:rPr>
                <w:sz w:val="20"/>
                <w:szCs w:val="20"/>
                <w:lang w:eastAsia="ru-RU"/>
              </w:rPr>
            </w:pPr>
            <w:r w:rsidRPr="00087382">
              <w:rPr>
                <w:sz w:val="20"/>
                <w:szCs w:val="20"/>
                <w:lang w:eastAsia="ru-RU"/>
              </w:rPr>
              <w:t>0,8</w:t>
            </w:r>
          </w:p>
        </w:tc>
      </w:tr>
      <w:tr w:rsidR="005B79F0" w:rsidRPr="00087382" w14:paraId="72AEA74D" w14:textId="77777777" w:rsidTr="00CE68FF">
        <w:trPr>
          <w:trHeight w:val="20"/>
        </w:trPr>
        <w:tc>
          <w:tcPr>
            <w:tcW w:w="234" w:type="pct"/>
            <w:vMerge/>
            <w:vAlign w:val="center"/>
            <w:hideMark/>
          </w:tcPr>
          <w:p w14:paraId="71203B0A" w14:textId="77777777" w:rsidR="005B79F0" w:rsidRPr="00087382" w:rsidRDefault="005B79F0" w:rsidP="005B79F0">
            <w:pPr>
              <w:jc w:val="left"/>
              <w:rPr>
                <w:sz w:val="20"/>
                <w:szCs w:val="20"/>
                <w:lang w:eastAsia="ru-RU"/>
              </w:rPr>
            </w:pPr>
          </w:p>
        </w:tc>
        <w:tc>
          <w:tcPr>
            <w:tcW w:w="1283" w:type="pct"/>
            <w:vMerge/>
            <w:vAlign w:val="center"/>
            <w:hideMark/>
          </w:tcPr>
          <w:p w14:paraId="7C85D62E" w14:textId="77777777" w:rsidR="005B79F0" w:rsidRPr="00087382" w:rsidRDefault="005B79F0" w:rsidP="005B79F0">
            <w:pPr>
              <w:jc w:val="left"/>
              <w:rPr>
                <w:sz w:val="20"/>
                <w:szCs w:val="20"/>
                <w:lang w:eastAsia="ru-RU"/>
              </w:rPr>
            </w:pPr>
          </w:p>
        </w:tc>
        <w:tc>
          <w:tcPr>
            <w:tcW w:w="1512" w:type="pct"/>
            <w:shd w:val="clear" w:color="auto" w:fill="auto"/>
            <w:hideMark/>
          </w:tcPr>
          <w:p w14:paraId="3576A41D" w14:textId="77777777" w:rsidR="005B79F0" w:rsidRPr="00087382" w:rsidRDefault="005B79F0" w:rsidP="005B79F0">
            <w:pPr>
              <w:jc w:val="left"/>
              <w:rPr>
                <w:sz w:val="20"/>
                <w:szCs w:val="20"/>
                <w:lang w:eastAsia="ru-RU"/>
              </w:rPr>
            </w:pPr>
            <w:r w:rsidRPr="00087382">
              <w:rPr>
                <w:sz w:val="20"/>
                <w:szCs w:val="20"/>
                <w:lang w:eastAsia="ru-RU"/>
              </w:rPr>
              <w:t>Напряженность электростатического поля на поверхности изделия,  не более</w:t>
            </w:r>
          </w:p>
        </w:tc>
        <w:tc>
          <w:tcPr>
            <w:tcW w:w="1100" w:type="pct"/>
            <w:shd w:val="clear" w:color="auto" w:fill="auto"/>
            <w:hideMark/>
          </w:tcPr>
          <w:p w14:paraId="2382BAB0" w14:textId="77777777" w:rsidR="005B79F0" w:rsidRPr="00087382" w:rsidRDefault="005B79F0" w:rsidP="005B79F0">
            <w:pPr>
              <w:jc w:val="left"/>
              <w:rPr>
                <w:sz w:val="20"/>
                <w:szCs w:val="20"/>
                <w:lang w:eastAsia="ru-RU"/>
              </w:rPr>
            </w:pPr>
            <w:r w:rsidRPr="00087382">
              <w:rPr>
                <w:sz w:val="20"/>
                <w:szCs w:val="20"/>
                <w:lang w:eastAsia="ru-RU"/>
              </w:rPr>
              <w:t>15 Кв/м</w:t>
            </w:r>
          </w:p>
        </w:tc>
        <w:tc>
          <w:tcPr>
            <w:tcW w:w="871" w:type="pct"/>
            <w:shd w:val="clear" w:color="auto" w:fill="auto"/>
            <w:hideMark/>
          </w:tcPr>
          <w:p w14:paraId="6940B6B8" w14:textId="77777777" w:rsidR="005B79F0" w:rsidRPr="00087382" w:rsidRDefault="005B79F0" w:rsidP="005B79F0">
            <w:pPr>
              <w:jc w:val="left"/>
              <w:rPr>
                <w:sz w:val="20"/>
                <w:szCs w:val="20"/>
                <w:lang w:eastAsia="ru-RU"/>
              </w:rPr>
            </w:pPr>
            <w:r w:rsidRPr="00087382">
              <w:rPr>
                <w:sz w:val="20"/>
                <w:szCs w:val="20"/>
                <w:lang w:eastAsia="ru-RU"/>
              </w:rPr>
              <w:t>3 Кв/м</w:t>
            </w:r>
          </w:p>
        </w:tc>
      </w:tr>
      <w:tr w:rsidR="005B79F0" w:rsidRPr="00087382" w14:paraId="596E7E56" w14:textId="77777777" w:rsidTr="00CE68FF">
        <w:trPr>
          <w:trHeight w:val="20"/>
        </w:trPr>
        <w:tc>
          <w:tcPr>
            <w:tcW w:w="234" w:type="pct"/>
            <w:vMerge w:val="restart"/>
            <w:shd w:val="clear" w:color="auto" w:fill="auto"/>
            <w:vAlign w:val="center"/>
            <w:hideMark/>
          </w:tcPr>
          <w:p w14:paraId="31553BD8" w14:textId="77777777" w:rsidR="005B79F0" w:rsidRPr="00087382" w:rsidRDefault="005B79F0" w:rsidP="005B79F0">
            <w:pPr>
              <w:jc w:val="center"/>
              <w:rPr>
                <w:sz w:val="20"/>
                <w:szCs w:val="20"/>
                <w:lang w:eastAsia="ru-RU"/>
              </w:rPr>
            </w:pPr>
            <w:r w:rsidRPr="00087382">
              <w:rPr>
                <w:sz w:val="20"/>
                <w:szCs w:val="20"/>
                <w:lang w:eastAsia="ru-RU"/>
              </w:rPr>
              <w:t>6</w:t>
            </w:r>
          </w:p>
        </w:tc>
        <w:tc>
          <w:tcPr>
            <w:tcW w:w="1283" w:type="pct"/>
            <w:vMerge w:val="restart"/>
            <w:shd w:val="clear" w:color="auto" w:fill="auto"/>
            <w:vAlign w:val="center"/>
            <w:hideMark/>
          </w:tcPr>
          <w:p w14:paraId="2DE5A583" w14:textId="05CC9558" w:rsidR="005B79F0" w:rsidRPr="00087382" w:rsidRDefault="005B79F0" w:rsidP="005B79F0">
            <w:pPr>
              <w:jc w:val="center"/>
              <w:rPr>
                <w:sz w:val="20"/>
                <w:szCs w:val="20"/>
                <w:lang w:eastAsia="ru-RU"/>
              </w:rPr>
            </w:pPr>
            <w:r w:rsidRPr="00087382">
              <w:rPr>
                <w:sz w:val="20"/>
                <w:szCs w:val="20"/>
                <w:lang w:eastAsia="ru-RU"/>
              </w:rPr>
              <w:t>Ботинки мужские/женские утепленные из натуральной кожи для защиты от пониженных температур в 4 и особом климатических поясах, от механических воздействий: от ударов в носочной части 200Дж проколов и скольжения,  на маслобензостойкой полиуретановой или нитрильной подошве в комплекте с вкладным чулком. Утеплитель многослойный фольгированный вкладной чулок из натуральных ил</w:t>
            </w:r>
            <w:r w:rsidR="00CE68FF" w:rsidRPr="00087382">
              <w:rPr>
                <w:sz w:val="20"/>
                <w:szCs w:val="20"/>
                <w:lang w:eastAsia="ru-RU"/>
              </w:rPr>
              <w:t>и синтетических материалов.</w:t>
            </w:r>
          </w:p>
        </w:tc>
        <w:tc>
          <w:tcPr>
            <w:tcW w:w="1512" w:type="pct"/>
            <w:shd w:val="clear" w:color="auto" w:fill="auto"/>
            <w:hideMark/>
          </w:tcPr>
          <w:p w14:paraId="5E0B5679" w14:textId="77777777" w:rsidR="005B79F0" w:rsidRPr="00087382" w:rsidRDefault="005B79F0" w:rsidP="005B79F0">
            <w:pPr>
              <w:jc w:val="left"/>
              <w:rPr>
                <w:sz w:val="20"/>
                <w:szCs w:val="20"/>
                <w:lang w:eastAsia="ru-RU"/>
              </w:rPr>
            </w:pPr>
            <w:r w:rsidRPr="00087382">
              <w:rPr>
                <w:sz w:val="20"/>
                <w:szCs w:val="20"/>
                <w:lang w:eastAsia="ru-RU"/>
              </w:rPr>
              <w:t>Отсутствие компоненетов (материалов, швов) вызывающих раздражение кожи и травму</w:t>
            </w:r>
          </w:p>
        </w:tc>
        <w:tc>
          <w:tcPr>
            <w:tcW w:w="1100" w:type="pct"/>
            <w:shd w:val="clear" w:color="auto" w:fill="auto"/>
            <w:hideMark/>
          </w:tcPr>
          <w:p w14:paraId="74014F86" w14:textId="77777777" w:rsidR="005B79F0" w:rsidRPr="00087382" w:rsidRDefault="005B79F0" w:rsidP="005B79F0">
            <w:pPr>
              <w:jc w:val="left"/>
              <w:rPr>
                <w:sz w:val="20"/>
                <w:szCs w:val="20"/>
                <w:lang w:eastAsia="ru-RU"/>
              </w:rPr>
            </w:pPr>
            <w:r w:rsidRPr="00087382">
              <w:rPr>
                <w:sz w:val="20"/>
                <w:szCs w:val="20"/>
                <w:lang w:eastAsia="ru-RU"/>
              </w:rPr>
              <w:t>Компоненты (материалы и швы) средства индивидуальной защиты, контактирующие с телом пользователя, не должны иметь выступы, которые могут вызвать раздражение кожи или травму</w:t>
            </w:r>
          </w:p>
        </w:tc>
        <w:tc>
          <w:tcPr>
            <w:tcW w:w="871" w:type="pct"/>
            <w:shd w:val="clear" w:color="auto" w:fill="auto"/>
            <w:hideMark/>
          </w:tcPr>
          <w:p w14:paraId="7154B346" w14:textId="77777777" w:rsidR="005B79F0" w:rsidRPr="00087382" w:rsidRDefault="005B79F0" w:rsidP="005B79F0">
            <w:pPr>
              <w:jc w:val="left"/>
              <w:rPr>
                <w:sz w:val="20"/>
                <w:szCs w:val="20"/>
                <w:lang w:eastAsia="ru-RU"/>
              </w:rPr>
            </w:pPr>
            <w:r w:rsidRPr="00087382">
              <w:rPr>
                <w:sz w:val="20"/>
                <w:szCs w:val="20"/>
                <w:lang w:eastAsia="ru-RU"/>
              </w:rPr>
              <w:t>Компоненты (материалы и швы) средства индивидуальной защиты, контактирующие с телом пользователя, не должны иметь выступы, которые могут вызвать раздражение кожи или травму</w:t>
            </w:r>
          </w:p>
        </w:tc>
      </w:tr>
      <w:tr w:rsidR="005B79F0" w:rsidRPr="00087382" w14:paraId="1FBB7268" w14:textId="77777777" w:rsidTr="00CE68FF">
        <w:trPr>
          <w:trHeight w:val="20"/>
        </w:trPr>
        <w:tc>
          <w:tcPr>
            <w:tcW w:w="234" w:type="pct"/>
            <w:vMerge/>
            <w:vAlign w:val="center"/>
            <w:hideMark/>
          </w:tcPr>
          <w:p w14:paraId="7EF19775" w14:textId="77777777" w:rsidR="005B79F0" w:rsidRPr="00087382" w:rsidRDefault="005B79F0" w:rsidP="005B79F0">
            <w:pPr>
              <w:jc w:val="left"/>
              <w:rPr>
                <w:sz w:val="20"/>
                <w:szCs w:val="20"/>
                <w:lang w:eastAsia="ru-RU"/>
              </w:rPr>
            </w:pPr>
          </w:p>
        </w:tc>
        <w:tc>
          <w:tcPr>
            <w:tcW w:w="1283" w:type="pct"/>
            <w:vMerge/>
            <w:vAlign w:val="center"/>
            <w:hideMark/>
          </w:tcPr>
          <w:p w14:paraId="154C6B21" w14:textId="77777777" w:rsidR="005B79F0" w:rsidRPr="00087382" w:rsidRDefault="005B79F0" w:rsidP="005B79F0">
            <w:pPr>
              <w:jc w:val="left"/>
              <w:rPr>
                <w:sz w:val="20"/>
                <w:szCs w:val="20"/>
                <w:lang w:eastAsia="ru-RU"/>
              </w:rPr>
            </w:pPr>
          </w:p>
        </w:tc>
        <w:tc>
          <w:tcPr>
            <w:tcW w:w="1512" w:type="pct"/>
            <w:shd w:val="clear" w:color="auto" w:fill="auto"/>
            <w:hideMark/>
          </w:tcPr>
          <w:p w14:paraId="2FB67BC6" w14:textId="77777777" w:rsidR="005B79F0" w:rsidRPr="00087382" w:rsidRDefault="005B79F0" w:rsidP="005B79F0">
            <w:pPr>
              <w:jc w:val="left"/>
              <w:rPr>
                <w:sz w:val="20"/>
                <w:szCs w:val="20"/>
                <w:lang w:eastAsia="ru-RU"/>
              </w:rPr>
            </w:pPr>
            <w:r w:rsidRPr="00087382">
              <w:rPr>
                <w:sz w:val="20"/>
                <w:szCs w:val="20"/>
                <w:lang w:eastAsia="ru-RU"/>
              </w:rPr>
              <w:t>Наличие глухого клапана для защиты стопы от пыли, брызг и грязи из натуральной кожи.</w:t>
            </w:r>
          </w:p>
        </w:tc>
        <w:tc>
          <w:tcPr>
            <w:tcW w:w="1100" w:type="pct"/>
            <w:shd w:val="clear" w:color="auto" w:fill="auto"/>
            <w:hideMark/>
          </w:tcPr>
          <w:p w14:paraId="06B729E8" w14:textId="77777777" w:rsidR="005B79F0" w:rsidRPr="00087382" w:rsidRDefault="005B79F0" w:rsidP="005B79F0">
            <w:pPr>
              <w:jc w:val="left"/>
              <w:rPr>
                <w:sz w:val="20"/>
                <w:szCs w:val="20"/>
                <w:lang w:eastAsia="ru-RU"/>
              </w:rPr>
            </w:pPr>
            <w:r w:rsidRPr="00087382">
              <w:rPr>
                <w:sz w:val="20"/>
                <w:szCs w:val="20"/>
                <w:lang w:eastAsia="ru-RU"/>
              </w:rPr>
              <w:t> </w:t>
            </w:r>
          </w:p>
        </w:tc>
        <w:tc>
          <w:tcPr>
            <w:tcW w:w="871" w:type="pct"/>
            <w:shd w:val="clear" w:color="auto" w:fill="auto"/>
            <w:hideMark/>
          </w:tcPr>
          <w:p w14:paraId="3BCF6DFE" w14:textId="77777777" w:rsidR="005B79F0" w:rsidRPr="00087382" w:rsidRDefault="005B79F0" w:rsidP="005B79F0">
            <w:pPr>
              <w:jc w:val="left"/>
              <w:rPr>
                <w:sz w:val="20"/>
                <w:szCs w:val="20"/>
                <w:lang w:eastAsia="ru-RU"/>
              </w:rPr>
            </w:pPr>
            <w:r w:rsidRPr="00087382">
              <w:rPr>
                <w:sz w:val="20"/>
                <w:szCs w:val="20"/>
                <w:lang w:eastAsia="ru-RU"/>
              </w:rPr>
              <w:t>Есть</w:t>
            </w:r>
          </w:p>
        </w:tc>
      </w:tr>
      <w:tr w:rsidR="005B79F0" w:rsidRPr="00087382" w14:paraId="2940AF81" w14:textId="77777777" w:rsidTr="00CE68FF">
        <w:trPr>
          <w:trHeight w:val="20"/>
        </w:trPr>
        <w:tc>
          <w:tcPr>
            <w:tcW w:w="234" w:type="pct"/>
            <w:vMerge/>
            <w:vAlign w:val="center"/>
            <w:hideMark/>
          </w:tcPr>
          <w:p w14:paraId="7520BE0B" w14:textId="77777777" w:rsidR="005B79F0" w:rsidRPr="00087382" w:rsidRDefault="005B79F0" w:rsidP="005B79F0">
            <w:pPr>
              <w:jc w:val="left"/>
              <w:rPr>
                <w:sz w:val="20"/>
                <w:szCs w:val="20"/>
                <w:lang w:eastAsia="ru-RU"/>
              </w:rPr>
            </w:pPr>
          </w:p>
        </w:tc>
        <w:tc>
          <w:tcPr>
            <w:tcW w:w="1283" w:type="pct"/>
            <w:vMerge/>
            <w:vAlign w:val="center"/>
            <w:hideMark/>
          </w:tcPr>
          <w:p w14:paraId="0427AA08" w14:textId="77777777" w:rsidR="005B79F0" w:rsidRPr="00087382" w:rsidRDefault="005B79F0" w:rsidP="005B79F0">
            <w:pPr>
              <w:jc w:val="left"/>
              <w:rPr>
                <w:sz w:val="20"/>
                <w:szCs w:val="20"/>
                <w:lang w:eastAsia="ru-RU"/>
              </w:rPr>
            </w:pPr>
          </w:p>
        </w:tc>
        <w:tc>
          <w:tcPr>
            <w:tcW w:w="1512" w:type="pct"/>
            <w:shd w:val="clear" w:color="auto" w:fill="auto"/>
            <w:hideMark/>
          </w:tcPr>
          <w:p w14:paraId="00B2961B" w14:textId="77777777" w:rsidR="005B79F0" w:rsidRPr="00087382" w:rsidRDefault="005B79F0" w:rsidP="005B79F0">
            <w:pPr>
              <w:jc w:val="left"/>
              <w:rPr>
                <w:sz w:val="20"/>
                <w:szCs w:val="20"/>
                <w:lang w:eastAsia="ru-RU"/>
              </w:rPr>
            </w:pPr>
            <w:r w:rsidRPr="00087382">
              <w:rPr>
                <w:sz w:val="20"/>
                <w:szCs w:val="20"/>
                <w:lang w:eastAsia="ru-RU"/>
              </w:rPr>
              <w:t xml:space="preserve"> Наличие широкого мягкого задника манжет (кант).  </w:t>
            </w:r>
          </w:p>
        </w:tc>
        <w:tc>
          <w:tcPr>
            <w:tcW w:w="1100" w:type="pct"/>
            <w:shd w:val="clear" w:color="auto" w:fill="auto"/>
            <w:hideMark/>
          </w:tcPr>
          <w:p w14:paraId="5E3528D4" w14:textId="77777777" w:rsidR="005B79F0" w:rsidRPr="00087382" w:rsidRDefault="005B79F0" w:rsidP="005B79F0">
            <w:pPr>
              <w:jc w:val="left"/>
              <w:rPr>
                <w:sz w:val="20"/>
                <w:szCs w:val="20"/>
                <w:lang w:eastAsia="ru-RU"/>
              </w:rPr>
            </w:pPr>
            <w:r w:rsidRPr="00087382">
              <w:rPr>
                <w:sz w:val="20"/>
                <w:szCs w:val="20"/>
                <w:lang w:eastAsia="ru-RU"/>
              </w:rPr>
              <w:t> </w:t>
            </w:r>
          </w:p>
        </w:tc>
        <w:tc>
          <w:tcPr>
            <w:tcW w:w="871" w:type="pct"/>
            <w:shd w:val="clear" w:color="auto" w:fill="auto"/>
            <w:hideMark/>
          </w:tcPr>
          <w:p w14:paraId="386C2E80" w14:textId="77777777" w:rsidR="005B79F0" w:rsidRPr="00087382" w:rsidRDefault="005B79F0" w:rsidP="005B79F0">
            <w:pPr>
              <w:jc w:val="left"/>
              <w:rPr>
                <w:sz w:val="20"/>
                <w:szCs w:val="20"/>
                <w:lang w:eastAsia="ru-RU"/>
              </w:rPr>
            </w:pPr>
            <w:r w:rsidRPr="00087382">
              <w:rPr>
                <w:sz w:val="20"/>
                <w:szCs w:val="20"/>
                <w:lang w:eastAsia="ru-RU"/>
              </w:rPr>
              <w:t>Есть</w:t>
            </w:r>
          </w:p>
        </w:tc>
      </w:tr>
      <w:tr w:rsidR="005B79F0" w:rsidRPr="00087382" w14:paraId="2F7F83F1" w14:textId="77777777" w:rsidTr="00CE68FF">
        <w:trPr>
          <w:trHeight w:val="20"/>
        </w:trPr>
        <w:tc>
          <w:tcPr>
            <w:tcW w:w="234" w:type="pct"/>
            <w:vMerge/>
            <w:vAlign w:val="center"/>
            <w:hideMark/>
          </w:tcPr>
          <w:p w14:paraId="3199BAE3" w14:textId="77777777" w:rsidR="005B79F0" w:rsidRPr="00087382" w:rsidRDefault="005B79F0" w:rsidP="005B79F0">
            <w:pPr>
              <w:jc w:val="left"/>
              <w:rPr>
                <w:sz w:val="20"/>
                <w:szCs w:val="20"/>
                <w:lang w:eastAsia="ru-RU"/>
              </w:rPr>
            </w:pPr>
          </w:p>
        </w:tc>
        <w:tc>
          <w:tcPr>
            <w:tcW w:w="1283" w:type="pct"/>
            <w:vMerge/>
            <w:vAlign w:val="center"/>
            <w:hideMark/>
          </w:tcPr>
          <w:p w14:paraId="71A353D4" w14:textId="77777777" w:rsidR="005B79F0" w:rsidRPr="00087382" w:rsidRDefault="005B79F0" w:rsidP="005B79F0">
            <w:pPr>
              <w:jc w:val="left"/>
              <w:rPr>
                <w:sz w:val="20"/>
                <w:szCs w:val="20"/>
                <w:lang w:eastAsia="ru-RU"/>
              </w:rPr>
            </w:pPr>
          </w:p>
        </w:tc>
        <w:tc>
          <w:tcPr>
            <w:tcW w:w="1512" w:type="pct"/>
            <w:shd w:val="clear" w:color="auto" w:fill="auto"/>
            <w:hideMark/>
          </w:tcPr>
          <w:p w14:paraId="21D3E327" w14:textId="77777777" w:rsidR="005B79F0" w:rsidRPr="00087382" w:rsidRDefault="005B79F0" w:rsidP="005B79F0">
            <w:pPr>
              <w:jc w:val="left"/>
              <w:rPr>
                <w:sz w:val="20"/>
                <w:szCs w:val="20"/>
                <w:lang w:eastAsia="ru-RU"/>
              </w:rPr>
            </w:pPr>
            <w:r w:rsidRPr="00087382">
              <w:rPr>
                <w:sz w:val="20"/>
                <w:szCs w:val="20"/>
                <w:lang w:eastAsia="ru-RU"/>
              </w:rPr>
              <w:t>Вес полупары исходного размера с подошвой ПУ/ТПУ, не более</w:t>
            </w:r>
          </w:p>
        </w:tc>
        <w:tc>
          <w:tcPr>
            <w:tcW w:w="1100" w:type="pct"/>
            <w:shd w:val="clear" w:color="auto" w:fill="auto"/>
            <w:hideMark/>
          </w:tcPr>
          <w:p w14:paraId="58BE21D0" w14:textId="77777777" w:rsidR="005B79F0" w:rsidRPr="00087382" w:rsidRDefault="005B79F0" w:rsidP="005B79F0">
            <w:pPr>
              <w:jc w:val="left"/>
              <w:rPr>
                <w:sz w:val="20"/>
                <w:szCs w:val="20"/>
                <w:lang w:eastAsia="ru-RU"/>
              </w:rPr>
            </w:pPr>
            <w:r w:rsidRPr="00087382">
              <w:rPr>
                <w:sz w:val="20"/>
                <w:szCs w:val="20"/>
                <w:lang w:eastAsia="ru-RU"/>
              </w:rPr>
              <w:t> </w:t>
            </w:r>
          </w:p>
        </w:tc>
        <w:tc>
          <w:tcPr>
            <w:tcW w:w="871" w:type="pct"/>
            <w:shd w:val="clear" w:color="auto" w:fill="auto"/>
            <w:hideMark/>
          </w:tcPr>
          <w:p w14:paraId="11240FD1" w14:textId="77777777" w:rsidR="005B79F0" w:rsidRPr="00087382" w:rsidRDefault="005B79F0" w:rsidP="005B79F0">
            <w:pPr>
              <w:jc w:val="left"/>
              <w:rPr>
                <w:sz w:val="20"/>
                <w:szCs w:val="20"/>
                <w:lang w:eastAsia="ru-RU"/>
              </w:rPr>
            </w:pPr>
            <w:r w:rsidRPr="00087382">
              <w:rPr>
                <w:sz w:val="20"/>
                <w:szCs w:val="20"/>
                <w:lang w:eastAsia="ru-RU"/>
              </w:rPr>
              <w:t>700 гр</w:t>
            </w:r>
          </w:p>
        </w:tc>
      </w:tr>
      <w:tr w:rsidR="005B79F0" w:rsidRPr="00087382" w14:paraId="69A4E5DF" w14:textId="77777777" w:rsidTr="00CE68FF">
        <w:trPr>
          <w:trHeight w:val="20"/>
        </w:trPr>
        <w:tc>
          <w:tcPr>
            <w:tcW w:w="234" w:type="pct"/>
            <w:vMerge/>
            <w:vAlign w:val="center"/>
            <w:hideMark/>
          </w:tcPr>
          <w:p w14:paraId="49F5852C" w14:textId="77777777" w:rsidR="005B79F0" w:rsidRPr="00087382" w:rsidRDefault="005B79F0" w:rsidP="005B79F0">
            <w:pPr>
              <w:jc w:val="left"/>
              <w:rPr>
                <w:sz w:val="20"/>
                <w:szCs w:val="20"/>
                <w:lang w:eastAsia="ru-RU"/>
              </w:rPr>
            </w:pPr>
          </w:p>
        </w:tc>
        <w:tc>
          <w:tcPr>
            <w:tcW w:w="1283" w:type="pct"/>
            <w:vMerge/>
            <w:vAlign w:val="center"/>
            <w:hideMark/>
          </w:tcPr>
          <w:p w14:paraId="6B02D3E8" w14:textId="77777777" w:rsidR="005B79F0" w:rsidRPr="00087382" w:rsidRDefault="005B79F0" w:rsidP="005B79F0">
            <w:pPr>
              <w:jc w:val="left"/>
              <w:rPr>
                <w:sz w:val="20"/>
                <w:szCs w:val="20"/>
                <w:lang w:eastAsia="ru-RU"/>
              </w:rPr>
            </w:pPr>
          </w:p>
        </w:tc>
        <w:tc>
          <w:tcPr>
            <w:tcW w:w="1512" w:type="pct"/>
            <w:shd w:val="clear" w:color="auto" w:fill="auto"/>
            <w:hideMark/>
          </w:tcPr>
          <w:p w14:paraId="66884CD6" w14:textId="77777777" w:rsidR="005B79F0" w:rsidRPr="00087382" w:rsidRDefault="005B79F0" w:rsidP="005B79F0">
            <w:pPr>
              <w:jc w:val="left"/>
              <w:rPr>
                <w:sz w:val="20"/>
                <w:szCs w:val="20"/>
                <w:lang w:eastAsia="ru-RU"/>
              </w:rPr>
            </w:pPr>
            <w:r w:rsidRPr="00087382">
              <w:rPr>
                <w:sz w:val="20"/>
                <w:szCs w:val="20"/>
                <w:lang w:eastAsia="ru-RU"/>
              </w:rPr>
              <w:t>Вес полупары исходного размера с подошвой Нитрильная резина, не более</w:t>
            </w:r>
          </w:p>
        </w:tc>
        <w:tc>
          <w:tcPr>
            <w:tcW w:w="1100" w:type="pct"/>
            <w:shd w:val="clear" w:color="auto" w:fill="auto"/>
            <w:hideMark/>
          </w:tcPr>
          <w:p w14:paraId="15F89AC4" w14:textId="77777777" w:rsidR="005B79F0" w:rsidRPr="00087382" w:rsidRDefault="005B79F0" w:rsidP="005B79F0">
            <w:pPr>
              <w:jc w:val="left"/>
              <w:rPr>
                <w:sz w:val="20"/>
                <w:szCs w:val="20"/>
                <w:lang w:eastAsia="ru-RU"/>
              </w:rPr>
            </w:pPr>
            <w:r w:rsidRPr="00087382">
              <w:rPr>
                <w:sz w:val="20"/>
                <w:szCs w:val="20"/>
                <w:lang w:eastAsia="ru-RU"/>
              </w:rPr>
              <w:t> </w:t>
            </w:r>
          </w:p>
        </w:tc>
        <w:tc>
          <w:tcPr>
            <w:tcW w:w="871" w:type="pct"/>
            <w:shd w:val="clear" w:color="auto" w:fill="auto"/>
            <w:hideMark/>
          </w:tcPr>
          <w:p w14:paraId="7D560FB1" w14:textId="77777777" w:rsidR="005B79F0" w:rsidRPr="00087382" w:rsidRDefault="005B79F0" w:rsidP="005B79F0">
            <w:pPr>
              <w:jc w:val="left"/>
              <w:rPr>
                <w:sz w:val="20"/>
                <w:szCs w:val="20"/>
                <w:lang w:eastAsia="ru-RU"/>
              </w:rPr>
            </w:pPr>
            <w:r w:rsidRPr="00087382">
              <w:rPr>
                <w:sz w:val="20"/>
                <w:szCs w:val="20"/>
                <w:lang w:eastAsia="ru-RU"/>
              </w:rPr>
              <w:t>850 гр</w:t>
            </w:r>
          </w:p>
        </w:tc>
      </w:tr>
      <w:tr w:rsidR="005B79F0" w:rsidRPr="00087382" w14:paraId="44D6D048" w14:textId="77777777" w:rsidTr="00CE68FF">
        <w:trPr>
          <w:trHeight w:val="20"/>
        </w:trPr>
        <w:tc>
          <w:tcPr>
            <w:tcW w:w="234" w:type="pct"/>
            <w:vMerge/>
            <w:vAlign w:val="center"/>
            <w:hideMark/>
          </w:tcPr>
          <w:p w14:paraId="76137D7E" w14:textId="77777777" w:rsidR="005B79F0" w:rsidRPr="00087382" w:rsidRDefault="005B79F0" w:rsidP="005B79F0">
            <w:pPr>
              <w:jc w:val="left"/>
              <w:rPr>
                <w:sz w:val="20"/>
                <w:szCs w:val="20"/>
                <w:lang w:eastAsia="ru-RU"/>
              </w:rPr>
            </w:pPr>
          </w:p>
        </w:tc>
        <w:tc>
          <w:tcPr>
            <w:tcW w:w="1283" w:type="pct"/>
            <w:vMerge/>
            <w:vAlign w:val="center"/>
            <w:hideMark/>
          </w:tcPr>
          <w:p w14:paraId="64C230AD" w14:textId="77777777" w:rsidR="005B79F0" w:rsidRPr="00087382" w:rsidRDefault="005B79F0" w:rsidP="005B79F0">
            <w:pPr>
              <w:jc w:val="left"/>
              <w:rPr>
                <w:sz w:val="20"/>
                <w:szCs w:val="20"/>
                <w:lang w:eastAsia="ru-RU"/>
              </w:rPr>
            </w:pPr>
          </w:p>
        </w:tc>
        <w:tc>
          <w:tcPr>
            <w:tcW w:w="1512" w:type="pct"/>
            <w:shd w:val="clear" w:color="auto" w:fill="auto"/>
            <w:hideMark/>
          </w:tcPr>
          <w:p w14:paraId="08D237E4" w14:textId="77777777" w:rsidR="005B79F0" w:rsidRPr="00087382" w:rsidRDefault="005B79F0" w:rsidP="005B79F0">
            <w:pPr>
              <w:jc w:val="left"/>
              <w:rPr>
                <w:sz w:val="20"/>
                <w:szCs w:val="20"/>
                <w:lang w:eastAsia="ru-RU"/>
              </w:rPr>
            </w:pPr>
            <w:r w:rsidRPr="00087382">
              <w:rPr>
                <w:sz w:val="20"/>
                <w:szCs w:val="20"/>
                <w:lang w:eastAsia="ru-RU"/>
              </w:rPr>
              <w:t>Колодка обуви</w:t>
            </w:r>
          </w:p>
        </w:tc>
        <w:tc>
          <w:tcPr>
            <w:tcW w:w="1100" w:type="pct"/>
            <w:shd w:val="clear" w:color="auto" w:fill="auto"/>
            <w:hideMark/>
          </w:tcPr>
          <w:p w14:paraId="03B6CD8B" w14:textId="77777777" w:rsidR="005B79F0" w:rsidRPr="00087382" w:rsidRDefault="005B79F0" w:rsidP="005B79F0">
            <w:pPr>
              <w:jc w:val="left"/>
              <w:rPr>
                <w:sz w:val="20"/>
                <w:szCs w:val="20"/>
                <w:lang w:eastAsia="ru-RU"/>
              </w:rPr>
            </w:pPr>
            <w:r w:rsidRPr="00087382">
              <w:rPr>
                <w:sz w:val="20"/>
                <w:szCs w:val="20"/>
                <w:lang w:eastAsia="ru-RU"/>
              </w:rPr>
              <w:t> </w:t>
            </w:r>
          </w:p>
        </w:tc>
        <w:tc>
          <w:tcPr>
            <w:tcW w:w="871" w:type="pct"/>
            <w:shd w:val="clear" w:color="auto" w:fill="auto"/>
            <w:hideMark/>
          </w:tcPr>
          <w:p w14:paraId="16F80B51" w14:textId="77777777" w:rsidR="005B79F0" w:rsidRPr="00087382" w:rsidRDefault="005B79F0" w:rsidP="005B79F0">
            <w:pPr>
              <w:jc w:val="left"/>
              <w:rPr>
                <w:sz w:val="20"/>
                <w:szCs w:val="20"/>
                <w:lang w:eastAsia="ru-RU"/>
              </w:rPr>
            </w:pPr>
            <w:r w:rsidRPr="00087382">
              <w:rPr>
                <w:sz w:val="20"/>
                <w:szCs w:val="20"/>
                <w:lang w:eastAsia="ru-RU"/>
              </w:rPr>
              <w:t>Широкая, с особенностью стоп мужских и женских ног.</w:t>
            </w:r>
          </w:p>
        </w:tc>
      </w:tr>
      <w:tr w:rsidR="005B79F0" w:rsidRPr="00087382" w14:paraId="496AD5FE" w14:textId="77777777" w:rsidTr="00CE68FF">
        <w:trPr>
          <w:trHeight w:val="20"/>
        </w:trPr>
        <w:tc>
          <w:tcPr>
            <w:tcW w:w="234" w:type="pct"/>
            <w:vMerge/>
            <w:vAlign w:val="center"/>
            <w:hideMark/>
          </w:tcPr>
          <w:p w14:paraId="00013A4B" w14:textId="77777777" w:rsidR="005B79F0" w:rsidRPr="00087382" w:rsidRDefault="005B79F0" w:rsidP="005B79F0">
            <w:pPr>
              <w:jc w:val="left"/>
              <w:rPr>
                <w:sz w:val="20"/>
                <w:szCs w:val="20"/>
                <w:lang w:eastAsia="ru-RU"/>
              </w:rPr>
            </w:pPr>
          </w:p>
        </w:tc>
        <w:tc>
          <w:tcPr>
            <w:tcW w:w="1283" w:type="pct"/>
            <w:vMerge/>
            <w:vAlign w:val="center"/>
            <w:hideMark/>
          </w:tcPr>
          <w:p w14:paraId="4A260472" w14:textId="77777777" w:rsidR="005B79F0" w:rsidRPr="00087382" w:rsidRDefault="005B79F0" w:rsidP="005B79F0">
            <w:pPr>
              <w:jc w:val="left"/>
              <w:rPr>
                <w:sz w:val="20"/>
                <w:szCs w:val="20"/>
                <w:lang w:eastAsia="ru-RU"/>
              </w:rPr>
            </w:pPr>
          </w:p>
        </w:tc>
        <w:tc>
          <w:tcPr>
            <w:tcW w:w="1512" w:type="pct"/>
            <w:shd w:val="clear" w:color="auto" w:fill="auto"/>
            <w:hideMark/>
          </w:tcPr>
          <w:p w14:paraId="2F8561E8" w14:textId="77777777" w:rsidR="005B79F0" w:rsidRPr="00087382" w:rsidRDefault="005B79F0" w:rsidP="005B79F0">
            <w:pPr>
              <w:jc w:val="left"/>
              <w:rPr>
                <w:sz w:val="20"/>
                <w:szCs w:val="20"/>
                <w:lang w:eastAsia="ru-RU"/>
              </w:rPr>
            </w:pPr>
            <w:r w:rsidRPr="00087382">
              <w:rPr>
                <w:sz w:val="20"/>
                <w:szCs w:val="20"/>
                <w:lang w:eastAsia="ru-RU"/>
              </w:rPr>
              <w:t>Верх обуви</w:t>
            </w:r>
          </w:p>
        </w:tc>
        <w:tc>
          <w:tcPr>
            <w:tcW w:w="1100" w:type="pct"/>
            <w:shd w:val="clear" w:color="auto" w:fill="auto"/>
            <w:hideMark/>
          </w:tcPr>
          <w:p w14:paraId="2B09D67A" w14:textId="77777777" w:rsidR="005B79F0" w:rsidRPr="00087382" w:rsidRDefault="005B79F0" w:rsidP="005B79F0">
            <w:pPr>
              <w:jc w:val="left"/>
              <w:rPr>
                <w:sz w:val="20"/>
                <w:szCs w:val="20"/>
                <w:lang w:eastAsia="ru-RU"/>
              </w:rPr>
            </w:pPr>
            <w:r w:rsidRPr="00087382">
              <w:rPr>
                <w:sz w:val="20"/>
                <w:szCs w:val="20"/>
                <w:lang w:eastAsia="ru-RU"/>
              </w:rPr>
              <w:t xml:space="preserve"> Натуральная кожа </w:t>
            </w:r>
          </w:p>
        </w:tc>
        <w:tc>
          <w:tcPr>
            <w:tcW w:w="871" w:type="pct"/>
            <w:shd w:val="clear" w:color="auto" w:fill="auto"/>
            <w:hideMark/>
          </w:tcPr>
          <w:p w14:paraId="3375CDF4" w14:textId="77777777" w:rsidR="005B79F0" w:rsidRPr="00087382" w:rsidRDefault="005B79F0" w:rsidP="005B79F0">
            <w:pPr>
              <w:jc w:val="left"/>
              <w:rPr>
                <w:sz w:val="20"/>
                <w:szCs w:val="20"/>
                <w:lang w:eastAsia="ru-RU"/>
              </w:rPr>
            </w:pPr>
            <w:r w:rsidRPr="00087382">
              <w:rPr>
                <w:sz w:val="20"/>
                <w:szCs w:val="20"/>
                <w:lang w:eastAsia="ru-RU"/>
              </w:rPr>
              <w:t xml:space="preserve"> Натуральная кожа КРС повышенных толщин</w:t>
            </w:r>
          </w:p>
        </w:tc>
      </w:tr>
      <w:tr w:rsidR="005B79F0" w:rsidRPr="00087382" w14:paraId="58671374" w14:textId="77777777" w:rsidTr="00CE68FF">
        <w:trPr>
          <w:trHeight w:val="20"/>
        </w:trPr>
        <w:tc>
          <w:tcPr>
            <w:tcW w:w="234" w:type="pct"/>
            <w:vMerge/>
            <w:vAlign w:val="center"/>
            <w:hideMark/>
          </w:tcPr>
          <w:p w14:paraId="22A04EA3" w14:textId="77777777" w:rsidR="005B79F0" w:rsidRPr="00087382" w:rsidRDefault="005B79F0" w:rsidP="005B79F0">
            <w:pPr>
              <w:jc w:val="left"/>
              <w:rPr>
                <w:sz w:val="20"/>
                <w:szCs w:val="20"/>
                <w:lang w:eastAsia="ru-RU"/>
              </w:rPr>
            </w:pPr>
          </w:p>
        </w:tc>
        <w:tc>
          <w:tcPr>
            <w:tcW w:w="1283" w:type="pct"/>
            <w:vMerge/>
            <w:vAlign w:val="center"/>
            <w:hideMark/>
          </w:tcPr>
          <w:p w14:paraId="7AF58320" w14:textId="77777777" w:rsidR="005B79F0" w:rsidRPr="00087382" w:rsidRDefault="005B79F0" w:rsidP="005B79F0">
            <w:pPr>
              <w:jc w:val="left"/>
              <w:rPr>
                <w:sz w:val="20"/>
                <w:szCs w:val="20"/>
                <w:lang w:eastAsia="ru-RU"/>
              </w:rPr>
            </w:pPr>
          </w:p>
        </w:tc>
        <w:tc>
          <w:tcPr>
            <w:tcW w:w="1512" w:type="pct"/>
            <w:shd w:val="clear" w:color="auto" w:fill="auto"/>
            <w:hideMark/>
          </w:tcPr>
          <w:p w14:paraId="37B46081" w14:textId="77777777" w:rsidR="005B79F0" w:rsidRPr="00087382" w:rsidRDefault="005B79F0" w:rsidP="005B79F0">
            <w:pPr>
              <w:jc w:val="left"/>
              <w:rPr>
                <w:sz w:val="20"/>
                <w:szCs w:val="20"/>
                <w:lang w:eastAsia="ru-RU"/>
              </w:rPr>
            </w:pPr>
            <w:r w:rsidRPr="00087382">
              <w:rPr>
                <w:sz w:val="20"/>
                <w:szCs w:val="20"/>
                <w:lang w:eastAsia="ru-RU"/>
              </w:rPr>
              <w:t xml:space="preserve"> Толщина материала</w:t>
            </w:r>
          </w:p>
        </w:tc>
        <w:tc>
          <w:tcPr>
            <w:tcW w:w="1100" w:type="pct"/>
            <w:shd w:val="clear" w:color="auto" w:fill="auto"/>
            <w:hideMark/>
          </w:tcPr>
          <w:p w14:paraId="1DE714B3" w14:textId="77777777" w:rsidR="005B79F0" w:rsidRPr="00087382" w:rsidRDefault="005B79F0" w:rsidP="005B79F0">
            <w:pPr>
              <w:jc w:val="left"/>
              <w:rPr>
                <w:sz w:val="20"/>
                <w:szCs w:val="20"/>
                <w:lang w:eastAsia="ru-RU"/>
              </w:rPr>
            </w:pPr>
            <w:r w:rsidRPr="00087382">
              <w:rPr>
                <w:sz w:val="20"/>
                <w:szCs w:val="20"/>
                <w:lang w:eastAsia="ru-RU"/>
              </w:rPr>
              <w:t xml:space="preserve"> 1,3 мм</w:t>
            </w:r>
          </w:p>
        </w:tc>
        <w:tc>
          <w:tcPr>
            <w:tcW w:w="871" w:type="pct"/>
            <w:shd w:val="clear" w:color="auto" w:fill="auto"/>
            <w:hideMark/>
          </w:tcPr>
          <w:p w14:paraId="4511D6B7" w14:textId="77777777" w:rsidR="005B79F0" w:rsidRPr="00087382" w:rsidRDefault="005B79F0" w:rsidP="005B79F0">
            <w:pPr>
              <w:jc w:val="left"/>
              <w:rPr>
                <w:sz w:val="20"/>
                <w:szCs w:val="20"/>
                <w:lang w:eastAsia="ru-RU"/>
              </w:rPr>
            </w:pPr>
            <w:r w:rsidRPr="00087382">
              <w:rPr>
                <w:sz w:val="20"/>
                <w:szCs w:val="20"/>
                <w:lang w:eastAsia="ru-RU"/>
              </w:rPr>
              <w:t>1,6-2,4 мм</w:t>
            </w:r>
          </w:p>
        </w:tc>
      </w:tr>
      <w:tr w:rsidR="005B79F0" w:rsidRPr="00087382" w14:paraId="365EB374" w14:textId="77777777" w:rsidTr="00CE68FF">
        <w:trPr>
          <w:trHeight w:val="20"/>
        </w:trPr>
        <w:tc>
          <w:tcPr>
            <w:tcW w:w="234" w:type="pct"/>
            <w:vMerge/>
            <w:vAlign w:val="center"/>
            <w:hideMark/>
          </w:tcPr>
          <w:p w14:paraId="05623557" w14:textId="77777777" w:rsidR="005B79F0" w:rsidRPr="00087382" w:rsidRDefault="005B79F0" w:rsidP="005B79F0">
            <w:pPr>
              <w:jc w:val="left"/>
              <w:rPr>
                <w:sz w:val="20"/>
                <w:szCs w:val="20"/>
                <w:lang w:eastAsia="ru-RU"/>
              </w:rPr>
            </w:pPr>
          </w:p>
        </w:tc>
        <w:tc>
          <w:tcPr>
            <w:tcW w:w="1283" w:type="pct"/>
            <w:vMerge/>
            <w:vAlign w:val="center"/>
            <w:hideMark/>
          </w:tcPr>
          <w:p w14:paraId="23A5092C" w14:textId="77777777" w:rsidR="005B79F0" w:rsidRPr="00087382" w:rsidRDefault="005B79F0" w:rsidP="005B79F0">
            <w:pPr>
              <w:jc w:val="left"/>
              <w:rPr>
                <w:sz w:val="20"/>
                <w:szCs w:val="20"/>
                <w:lang w:eastAsia="ru-RU"/>
              </w:rPr>
            </w:pPr>
          </w:p>
        </w:tc>
        <w:tc>
          <w:tcPr>
            <w:tcW w:w="1512" w:type="pct"/>
            <w:shd w:val="clear" w:color="auto" w:fill="auto"/>
            <w:hideMark/>
          </w:tcPr>
          <w:p w14:paraId="0D5DAA2A" w14:textId="77777777" w:rsidR="005B79F0" w:rsidRPr="00087382" w:rsidRDefault="005B79F0" w:rsidP="005B79F0">
            <w:pPr>
              <w:jc w:val="left"/>
              <w:rPr>
                <w:sz w:val="20"/>
                <w:szCs w:val="20"/>
                <w:lang w:eastAsia="ru-RU"/>
              </w:rPr>
            </w:pPr>
            <w:r w:rsidRPr="00087382">
              <w:rPr>
                <w:sz w:val="20"/>
                <w:szCs w:val="20"/>
                <w:lang w:eastAsia="ru-RU"/>
              </w:rPr>
              <w:t>Прочность ниточных крепления деталей верха, не менее</w:t>
            </w:r>
          </w:p>
        </w:tc>
        <w:tc>
          <w:tcPr>
            <w:tcW w:w="1100" w:type="pct"/>
            <w:shd w:val="clear" w:color="auto" w:fill="auto"/>
            <w:hideMark/>
          </w:tcPr>
          <w:p w14:paraId="5D55C42E" w14:textId="77777777" w:rsidR="005B79F0" w:rsidRPr="00087382" w:rsidRDefault="005B79F0" w:rsidP="005B79F0">
            <w:pPr>
              <w:jc w:val="left"/>
              <w:rPr>
                <w:sz w:val="20"/>
                <w:szCs w:val="20"/>
                <w:lang w:eastAsia="ru-RU"/>
              </w:rPr>
            </w:pPr>
            <w:r w:rsidRPr="00087382">
              <w:rPr>
                <w:sz w:val="20"/>
                <w:szCs w:val="20"/>
                <w:lang w:eastAsia="ru-RU"/>
              </w:rPr>
              <w:t>120</w:t>
            </w:r>
          </w:p>
        </w:tc>
        <w:tc>
          <w:tcPr>
            <w:tcW w:w="871" w:type="pct"/>
            <w:shd w:val="clear" w:color="auto" w:fill="auto"/>
            <w:hideMark/>
          </w:tcPr>
          <w:p w14:paraId="3E53F805" w14:textId="77777777" w:rsidR="005B79F0" w:rsidRPr="00087382" w:rsidRDefault="005B79F0" w:rsidP="005B79F0">
            <w:pPr>
              <w:jc w:val="left"/>
              <w:rPr>
                <w:sz w:val="20"/>
                <w:szCs w:val="20"/>
                <w:lang w:eastAsia="ru-RU"/>
              </w:rPr>
            </w:pPr>
            <w:r w:rsidRPr="00087382">
              <w:rPr>
                <w:sz w:val="20"/>
                <w:szCs w:val="20"/>
                <w:lang w:eastAsia="ru-RU"/>
              </w:rPr>
              <w:t>190 Н/см</w:t>
            </w:r>
          </w:p>
        </w:tc>
      </w:tr>
      <w:tr w:rsidR="005B79F0" w:rsidRPr="00087382" w14:paraId="21A7C53B" w14:textId="77777777" w:rsidTr="00CE68FF">
        <w:trPr>
          <w:trHeight w:val="20"/>
        </w:trPr>
        <w:tc>
          <w:tcPr>
            <w:tcW w:w="234" w:type="pct"/>
            <w:vMerge/>
            <w:vAlign w:val="center"/>
            <w:hideMark/>
          </w:tcPr>
          <w:p w14:paraId="6A174899" w14:textId="77777777" w:rsidR="005B79F0" w:rsidRPr="00087382" w:rsidRDefault="005B79F0" w:rsidP="005B79F0">
            <w:pPr>
              <w:jc w:val="left"/>
              <w:rPr>
                <w:sz w:val="20"/>
                <w:szCs w:val="20"/>
                <w:lang w:eastAsia="ru-RU"/>
              </w:rPr>
            </w:pPr>
          </w:p>
        </w:tc>
        <w:tc>
          <w:tcPr>
            <w:tcW w:w="1283" w:type="pct"/>
            <w:vMerge/>
            <w:vAlign w:val="center"/>
            <w:hideMark/>
          </w:tcPr>
          <w:p w14:paraId="1A48FF29" w14:textId="77777777" w:rsidR="005B79F0" w:rsidRPr="00087382" w:rsidRDefault="005B79F0" w:rsidP="005B79F0">
            <w:pPr>
              <w:jc w:val="left"/>
              <w:rPr>
                <w:sz w:val="20"/>
                <w:szCs w:val="20"/>
                <w:lang w:eastAsia="ru-RU"/>
              </w:rPr>
            </w:pPr>
          </w:p>
        </w:tc>
        <w:tc>
          <w:tcPr>
            <w:tcW w:w="1512" w:type="pct"/>
            <w:shd w:val="clear" w:color="auto" w:fill="auto"/>
            <w:hideMark/>
          </w:tcPr>
          <w:p w14:paraId="7D7178BF" w14:textId="77777777" w:rsidR="005B79F0" w:rsidRPr="00087382" w:rsidRDefault="005B79F0" w:rsidP="005B79F0">
            <w:pPr>
              <w:jc w:val="left"/>
              <w:rPr>
                <w:sz w:val="20"/>
                <w:szCs w:val="20"/>
                <w:lang w:eastAsia="ru-RU"/>
              </w:rPr>
            </w:pPr>
            <w:r w:rsidRPr="00087382">
              <w:rPr>
                <w:sz w:val="20"/>
                <w:szCs w:val="20"/>
                <w:lang w:eastAsia="ru-RU"/>
              </w:rPr>
              <w:t xml:space="preserve">Прочность крепления деталей низа, не менее </w:t>
            </w:r>
          </w:p>
        </w:tc>
        <w:tc>
          <w:tcPr>
            <w:tcW w:w="1100" w:type="pct"/>
            <w:shd w:val="clear" w:color="auto" w:fill="auto"/>
            <w:hideMark/>
          </w:tcPr>
          <w:p w14:paraId="053221B7" w14:textId="77777777" w:rsidR="005B79F0" w:rsidRPr="00087382" w:rsidRDefault="005B79F0" w:rsidP="005B79F0">
            <w:pPr>
              <w:jc w:val="left"/>
              <w:rPr>
                <w:sz w:val="20"/>
                <w:szCs w:val="20"/>
                <w:lang w:eastAsia="ru-RU"/>
              </w:rPr>
            </w:pPr>
            <w:r w:rsidRPr="00087382">
              <w:rPr>
                <w:sz w:val="20"/>
                <w:szCs w:val="20"/>
                <w:lang w:eastAsia="ru-RU"/>
              </w:rPr>
              <w:t>45</w:t>
            </w:r>
          </w:p>
        </w:tc>
        <w:tc>
          <w:tcPr>
            <w:tcW w:w="871" w:type="pct"/>
            <w:shd w:val="clear" w:color="auto" w:fill="auto"/>
            <w:hideMark/>
          </w:tcPr>
          <w:p w14:paraId="6F44135D" w14:textId="77777777" w:rsidR="005B79F0" w:rsidRPr="00087382" w:rsidRDefault="005B79F0" w:rsidP="005B79F0">
            <w:pPr>
              <w:jc w:val="left"/>
              <w:rPr>
                <w:sz w:val="20"/>
                <w:szCs w:val="20"/>
                <w:lang w:eastAsia="ru-RU"/>
              </w:rPr>
            </w:pPr>
            <w:r w:rsidRPr="00087382">
              <w:rPr>
                <w:sz w:val="20"/>
                <w:szCs w:val="20"/>
                <w:lang w:eastAsia="ru-RU"/>
              </w:rPr>
              <w:t>95 Н/см</w:t>
            </w:r>
          </w:p>
        </w:tc>
      </w:tr>
      <w:tr w:rsidR="005B79F0" w:rsidRPr="00087382" w14:paraId="2E3581EC" w14:textId="77777777" w:rsidTr="00CE68FF">
        <w:trPr>
          <w:trHeight w:val="20"/>
        </w:trPr>
        <w:tc>
          <w:tcPr>
            <w:tcW w:w="234" w:type="pct"/>
            <w:vMerge/>
            <w:vAlign w:val="center"/>
            <w:hideMark/>
          </w:tcPr>
          <w:p w14:paraId="3C463862" w14:textId="77777777" w:rsidR="005B79F0" w:rsidRPr="00087382" w:rsidRDefault="005B79F0" w:rsidP="005B79F0">
            <w:pPr>
              <w:jc w:val="left"/>
              <w:rPr>
                <w:sz w:val="20"/>
                <w:szCs w:val="20"/>
                <w:lang w:eastAsia="ru-RU"/>
              </w:rPr>
            </w:pPr>
          </w:p>
        </w:tc>
        <w:tc>
          <w:tcPr>
            <w:tcW w:w="1283" w:type="pct"/>
            <w:vMerge/>
            <w:vAlign w:val="center"/>
            <w:hideMark/>
          </w:tcPr>
          <w:p w14:paraId="6CEDDA2C" w14:textId="77777777" w:rsidR="005B79F0" w:rsidRPr="00087382" w:rsidRDefault="005B79F0" w:rsidP="005B79F0">
            <w:pPr>
              <w:jc w:val="left"/>
              <w:rPr>
                <w:sz w:val="20"/>
                <w:szCs w:val="20"/>
                <w:lang w:eastAsia="ru-RU"/>
              </w:rPr>
            </w:pPr>
          </w:p>
        </w:tc>
        <w:tc>
          <w:tcPr>
            <w:tcW w:w="1512" w:type="pct"/>
            <w:shd w:val="clear" w:color="auto" w:fill="auto"/>
            <w:hideMark/>
          </w:tcPr>
          <w:p w14:paraId="7BD7AA44" w14:textId="77777777" w:rsidR="005B79F0" w:rsidRPr="00087382" w:rsidRDefault="005B79F0" w:rsidP="005B79F0">
            <w:pPr>
              <w:jc w:val="left"/>
              <w:rPr>
                <w:sz w:val="20"/>
                <w:szCs w:val="20"/>
                <w:lang w:eastAsia="ru-RU"/>
              </w:rPr>
            </w:pPr>
            <w:r w:rsidRPr="00087382">
              <w:rPr>
                <w:sz w:val="20"/>
                <w:szCs w:val="20"/>
                <w:lang w:eastAsia="ru-RU"/>
              </w:rPr>
              <w:t>Подкладка</w:t>
            </w:r>
          </w:p>
        </w:tc>
        <w:tc>
          <w:tcPr>
            <w:tcW w:w="1100" w:type="pct"/>
            <w:shd w:val="clear" w:color="auto" w:fill="auto"/>
            <w:hideMark/>
          </w:tcPr>
          <w:p w14:paraId="1BABDC48" w14:textId="77777777" w:rsidR="005B79F0" w:rsidRPr="00087382" w:rsidRDefault="005B79F0" w:rsidP="005B79F0">
            <w:pPr>
              <w:jc w:val="left"/>
              <w:rPr>
                <w:sz w:val="20"/>
                <w:szCs w:val="20"/>
                <w:lang w:eastAsia="ru-RU"/>
              </w:rPr>
            </w:pPr>
            <w:r w:rsidRPr="00087382">
              <w:rPr>
                <w:sz w:val="20"/>
                <w:szCs w:val="20"/>
                <w:lang w:eastAsia="ru-RU"/>
              </w:rPr>
              <w:t>Утеплитель - фольгированный вкладной чулок из натуральных или синтетических материалов</w:t>
            </w:r>
          </w:p>
        </w:tc>
        <w:tc>
          <w:tcPr>
            <w:tcW w:w="871" w:type="pct"/>
            <w:shd w:val="clear" w:color="auto" w:fill="auto"/>
            <w:hideMark/>
          </w:tcPr>
          <w:p w14:paraId="2B2E6716" w14:textId="77777777" w:rsidR="005B79F0" w:rsidRPr="00087382" w:rsidRDefault="005B79F0" w:rsidP="005B79F0">
            <w:pPr>
              <w:jc w:val="left"/>
              <w:rPr>
                <w:sz w:val="20"/>
                <w:szCs w:val="20"/>
                <w:lang w:eastAsia="ru-RU"/>
              </w:rPr>
            </w:pPr>
            <w:r w:rsidRPr="00087382">
              <w:rPr>
                <w:sz w:val="20"/>
                <w:szCs w:val="20"/>
                <w:lang w:eastAsia="ru-RU"/>
              </w:rPr>
              <w:t>Утеплитель - фольгированный вкладной чулок из натуральных или синтетических материалов</w:t>
            </w:r>
          </w:p>
        </w:tc>
      </w:tr>
      <w:tr w:rsidR="005B79F0" w:rsidRPr="00087382" w14:paraId="0242DE50" w14:textId="77777777" w:rsidTr="00CE68FF">
        <w:trPr>
          <w:trHeight w:val="20"/>
        </w:trPr>
        <w:tc>
          <w:tcPr>
            <w:tcW w:w="234" w:type="pct"/>
            <w:vMerge/>
            <w:vAlign w:val="center"/>
            <w:hideMark/>
          </w:tcPr>
          <w:p w14:paraId="55C606C9" w14:textId="77777777" w:rsidR="005B79F0" w:rsidRPr="00087382" w:rsidRDefault="005B79F0" w:rsidP="005B79F0">
            <w:pPr>
              <w:jc w:val="left"/>
              <w:rPr>
                <w:sz w:val="20"/>
                <w:szCs w:val="20"/>
                <w:lang w:eastAsia="ru-RU"/>
              </w:rPr>
            </w:pPr>
          </w:p>
        </w:tc>
        <w:tc>
          <w:tcPr>
            <w:tcW w:w="1283" w:type="pct"/>
            <w:vMerge/>
            <w:vAlign w:val="center"/>
            <w:hideMark/>
          </w:tcPr>
          <w:p w14:paraId="28FF34DF" w14:textId="77777777" w:rsidR="005B79F0" w:rsidRPr="00087382" w:rsidRDefault="005B79F0" w:rsidP="005B79F0">
            <w:pPr>
              <w:jc w:val="left"/>
              <w:rPr>
                <w:sz w:val="20"/>
                <w:szCs w:val="20"/>
                <w:lang w:eastAsia="ru-RU"/>
              </w:rPr>
            </w:pPr>
          </w:p>
        </w:tc>
        <w:tc>
          <w:tcPr>
            <w:tcW w:w="1512" w:type="pct"/>
            <w:shd w:val="clear" w:color="auto" w:fill="auto"/>
            <w:hideMark/>
          </w:tcPr>
          <w:p w14:paraId="619C1F68" w14:textId="77777777" w:rsidR="005B79F0" w:rsidRPr="00087382" w:rsidRDefault="005B79F0" w:rsidP="005B79F0">
            <w:pPr>
              <w:jc w:val="left"/>
              <w:rPr>
                <w:sz w:val="20"/>
                <w:szCs w:val="20"/>
                <w:lang w:eastAsia="ru-RU"/>
              </w:rPr>
            </w:pPr>
            <w:r w:rsidRPr="00087382">
              <w:rPr>
                <w:sz w:val="20"/>
                <w:szCs w:val="20"/>
                <w:lang w:eastAsia="ru-RU"/>
              </w:rPr>
              <w:t>Количество вкладных чулков поставляемых с парой обуви, пары</w:t>
            </w:r>
          </w:p>
        </w:tc>
        <w:tc>
          <w:tcPr>
            <w:tcW w:w="1100" w:type="pct"/>
            <w:shd w:val="clear" w:color="auto" w:fill="auto"/>
            <w:hideMark/>
          </w:tcPr>
          <w:p w14:paraId="3D6DD52A" w14:textId="77777777" w:rsidR="005B79F0" w:rsidRPr="00087382" w:rsidRDefault="005B79F0" w:rsidP="005B79F0">
            <w:pPr>
              <w:jc w:val="left"/>
              <w:rPr>
                <w:sz w:val="20"/>
                <w:szCs w:val="20"/>
                <w:lang w:eastAsia="ru-RU"/>
              </w:rPr>
            </w:pPr>
            <w:r w:rsidRPr="00087382">
              <w:rPr>
                <w:sz w:val="20"/>
                <w:szCs w:val="20"/>
                <w:lang w:eastAsia="ru-RU"/>
              </w:rPr>
              <w:t> </w:t>
            </w:r>
          </w:p>
        </w:tc>
        <w:tc>
          <w:tcPr>
            <w:tcW w:w="871" w:type="pct"/>
            <w:shd w:val="clear" w:color="auto" w:fill="auto"/>
            <w:hideMark/>
          </w:tcPr>
          <w:p w14:paraId="399773D1" w14:textId="77777777" w:rsidR="005B79F0" w:rsidRPr="00087382" w:rsidRDefault="005B79F0" w:rsidP="005B79F0">
            <w:pPr>
              <w:jc w:val="left"/>
              <w:rPr>
                <w:sz w:val="20"/>
                <w:szCs w:val="20"/>
                <w:lang w:eastAsia="ru-RU"/>
              </w:rPr>
            </w:pPr>
            <w:r w:rsidRPr="00087382">
              <w:rPr>
                <w:sz w:val="20"/>
                <w:szCs w:val="20"/>
                <w:lang w:eastAsia="ru-RU"/>
              </w:rPr>
              <w:t>3</w:t>
            </w:r>
          </w:p>
        </w:tc>
      </w:tr>
      <w:tr w:rsidR="005B79F0" w:rsidRPr="00087382" w14:paraId="4CD6216A" w14:textId="77777777" w:rsidTr="00CE68FF">
        <w:trPr>
          <w:trHeight w:val="20"/>
        </w:trPr>
        <w:tc>
          <w:tcPr>
            <w:tcW w:w="234" w:type="pct"/>
            <w:vMerge/>
            <w:vAlign w:val="center"/>
            <w:hideMark/>
          </w:tcPr>
          <w:p w14:paraId="5A575E2E" w14:textId="77777777" w:rsidR="005B79F0" w:rsidRPr="00087382" w:rsidRDefault="005B79F0" w:rsidP="005B79F0">
            <w:pPr>
              <w:jc w:val="left"/>
              <w:rPr>
                <w:sz w:val="20"/>
                <w:szCs w:val="20"/>
                <w:lang w:eastAsia="ru-RU"/>
              </w:rPr>
            </w:pPr>
          </w:p>
        </w:tc>
        <w:tc>
          <w:tcPr>
            <w:tcW w:w="1283" w:type="pct"/>
            <w:vMerge/>
            <w:vAlign w:val="center"/>
            <w:hideMark/>
          </w:tcPr>
          <w:p w14:paraId="64C4F09D" w14:textId="77777777" w:rsidR="005B79F0" w:rsidRPr="00087382" w:rsidRDefault="005B79F0" w:rsidP="005B79F0">
            <w:pPr>
              <w:jc w:val="left"/>
              <w:rPr>
                <w:sz w:val="20"/>
                <w:szCs w:val="20"/>
                <w:lang w:eastAsia="ru-RU"/>
              </w:rPr>
            </w:pPr>
          </w:p>
        </w:tc>
        <w:tc>
          <w:tcPr>
            <w:tcW w:w="1512" w:type="pct"/>
            <w:shd w:val="clear" w:color="auto" w:fill="auto"/>
            <w:hideMark/>
          </w:tcPr>
          <w:p w14:paraId="724FA913" w14:textId="77777777" w:rsidR="005B79F0" w:rsidRPr="00087382" w:rsidRDefault="005B79F0" w:rsidP="005B79F0">
            <w:pPr>
              <w:jc w:val="left"/>
              <w:rPr>
                <w:sz w:val="20"/>
                <w:szCs w:val="20"/>
                <w:lang w:eastAsia="ru-RU"/>
              </w:rPr>
            </w:pPr>
            <w:r w:rsidRPr="00087382">
              <w:rPr>
                <w:sz w:val="20"/>
                <w:szCs w:val="20"/>
                <w:lang w:eastAsia="ru-RU"/>
              </w:rPr>
              <w:t>Стелька</w:t>
            </w:r>
          </w:p>
        </w:tc>
        <w:tc>
          <w:tcPr>
            <w:tcW w:w="1100" w:type="pct"/>
            <w:shd w:val="clear" w:color="auto" w:fill="auto"/>
            <w:hideMark/>
          </w:tcPr>
          <w:p w14:paraId="75162946" w14:textId="77777777" w:rsidR="005B79F0" w:rsidRPr="00087382" w:rsidRDefault="005B79F0" w:rsidP="005B79F0">
            <w:pPr>
              <w:jc w:val="left"/>
              <w:rPr>
                <w:sz w:val="20"/>
                <w:szCs w:val="20"/>
                <w:lang w:eastAsia="ru-RU"/>
              </w:rPr>
            </w:pPr>
            <w:r w:rsidRPr="00087382">
              <w:rPr>
                <w:sz w:val="20"/>
                <w:szCs w:val="20"/>
                <w:lang w:eastAsia="ru-RU"/>
              </w:rPr>
              <w:t>Кожкартон</w:t>
            </w:r>
          </w:p>
        </w:tc>
        <w:tc>
          <w:tcPr>
            <w:tcW w:w="871" w:type="pct"/>
            <w:shd w:val="clear" w:color="auto" w:fill="auto"/>
            <w:hideMark/>
          </w:tcPr>
          <w:p w14:paraId="6E3A4781" w14:textId="77777777" w:rsidR="005B79F0" w:rsidRPr="00087382" w:rsidRDefault="005B79F0" w:rsidP="005B79F0">
            <w:pPr>
              <w:jc w:val="left"/>
              <w:rPr>
                <w:sz w:val="20"/>
                <w:szCs w:val="20"/>
                <w:lang w:eastAsia="ru-RU"/>
              </w:rPr>
            </w:pPr>
            <w:r w:rsidRPr="00087382">
              <w:rPr>
                <w:sz w:val="20"/>
                <w:szCs w:val="20"/>
                <w:lang w:eastAsia="ru-RU"/>
              </w:rPr>
              <w:t>Мембранный нетканый материал с антистатикой и зоной поглощения удара</w:t>
            </w:r>
          </w:p>
        </w:tc>
      </w:tr>
      <w:tr w:rsidR="005B79F0" w:rsidRPr="00087382" w14:paraId="4B7AD698" w14:textId="77777777" w:rsidTr="00CE68FF">
        <w:trPr>
          <w:trHeight w:val="20"/>
        </w:trPr>
        <w:tc>
          <w:tcPr>
            <w:tcW w:w="234" w:type="pct"/>
            <w:vMerge/>
            <w:vAlign w:val="center"/>
            <w:hideMark/>
          </w:tcPr>
          <w:p w14:paraId="4DCCBB98" w14:textId="77777777" w:rsidR="005B79F0" w:rsidRPr="00087382" w:rsidRDefault="005B79F0" w:rsidP="005B79F0">
            <w:pPr>
              <w:jc w:val="left"/>
              <w:rPr>
                <w:sz w:val="20"/>
                <w:szCs w:val="20"/>
                <w:lang w:eastAsia="ru-RU"/>
              </w:rPr>
            </w:pPr>
          </w:p>
        </w:tc>
        <w:tc>
          <w:tcPr>
            <w:tcW w:w="1283" w:type="pct"/>
            <w:vMerge/>
            <w:vAlign w:val="center"/>
            <w:hideMark/>
          </w:tcPr>
          <w:p w14:paraId="42459920" w14:textId="77777777" w:rsidR="005B79F0" w:rsidRPr="00087382" w:rsidRDefault="005B79F0" w:rsidP="005B79F0">
            <w:pPr>
              <w:jc w:val="left"/>
              <w:rPr>
                <w:sz w:val="20"/>
                <w:szCs w:val="20"/>
                <w:lang w:eastAsia="ru-RU"/>
              </w:rPr>
            </w:pPr>
          </w:p>
        </w:tc>
        <w:tc>
          <w:tcPr>
            <w:tcW w:w="1512" w:type="pct"/>
            <w:shd w:val="clear" w:color="auto" w:fill="auto"/>
            <w:hideMark/>
          </w:tcPr>
          <w:p w14:paraId="0310317A" w14:textId="77777777" w:rsidR="005B79F0" w:rsidRPr="00087382" w:rsidRDefault="005B79F0" w:rsidP="005B79F0">
            <w:pPr>
              <w:jc w:val="left"/>
              <w:rPr>
                <w:sz w:val="20"/>
                <w:szCs w:val="20"/>
                <w:lang w:eastAsia="ru-RU"/>
              </w:rPr>
            </w:pPr>
            <w:r w:rsidRPr="00087382">
              <w:rPr>
                <w:sz w:val="20"/>
                <w:szCs w:val="20"/>
                <w:lang w:eastAsia="ru-RU"/>
              </w:rPr>
              <w:t>Суммарное тепловое сопротивление материалов °С*м²/Вт, не менее</w:t>
            </w:r>
          </w:p>
        </w:tc>
        <w:tc>
          <w:tcPr>
            <w:tcW w:w="1100" w:type="pct"/>
            <w:shd w:val="clear" w:color="auto" w:fill="auto"/>
            <w:hideMark/>
          </w:tcPr>
          <w:p w14:paraId="1F46C86C" w14:textId="77777777" w:rsidR="005B79F0" w:rsidRPr="00087382" w:rsidRDefault="005B79F0" w:rsidP="005B79F0">
            <w:pPr>
              <w:jc w:val="left"/>
              <w:rPr>
                <w:sz w:val="20"/>
                <w:szCs w:val="20"/>
                <w:lang w:eastAsia="ru-RU"/>
              </w:rPr>
            </w:pPr>
            <w:r w:rsidRPr="00087382">
              <w:rPr>
                <w:sz w:val="20"/>
                <w:szCs w:val="20"/>
                <w:lang w:eastAsia="ru-RU"/>
              </w:rPr>
              <w:t>0,572</w:t>
            </w:r>
          </w:p>
        </w:tc>
        <w:tc>
          <w:tcPr>
            <w:tcW w:w="871" w:type="pct"/>
            <w:shd w:val="clear" w:color="auto" w:fill="auto"/>
            <w:hideMark/>
          </w:tcPr>
          <w:p w14:paraId="7983AC6D" w14:textId="77777777" w:rsidR="005B79F0" w:rsidRPr="00087382" w:rsidRDefault="005B79F0" w:rsidP="005B79F0">
            <w:pPr>
              <w:jc w:val="left"/>
              <w:rPr>
                <w:sz w:val="20"/>
                <w:szCs w:val="20"/>
                <w:lang w:eastAsia="ru-RU"/>
              </w:rPr>
            </w:pPr>
            <w:r w:rsidRPr="00087382">
              <w:rPr>
                <w:sz w:val="20"/>
                <w:szCs w:val="20"/>
                <w:lang w:eastAsia="ru-RU"/>
              </w:rPr>
              <w:t>0,572</w:t>
            </w:r>
          </w:p>
        </w:tc>
      </w:tr>
      <w:tr w:rsidR="005B79F0" w:rsidRPr="00087382" w14:paraId="3E5F620F" w14:textId="77777777" w:rsidTr="00CE68FF">
        <w:trPr>
          <w:trHeight w:val="20"/>
        </w:trPr>
        <w:tc>
          <w:tcPr>
            <w:tcW w:w="234" w:type="pct"/>
            <w:vMerge/>
            <w:vAlign w:val="center"/>
            <w:hideMark/>
          </w:tcPr>
          <w:p w14:paraId="42876EF1" w14:textId="77777777" w:rsidR="005B79F0" w:rsidRPr="00087382" w:rsidRDefault="005B79F0" w:rsidP="005B79F0">
            <w:pPr>
              <w:jc w:val="left"/>
              <w:rPr>
                <w:sz w:val="20"/>
                <w:szCs w:val="20"/>
                <w:lang w:eastAsia="ru-RU"/>
              </w:rPr>
            </w:pPr>
          </w:p>
        </w:tc>
        <w:tc>
          <w:tcPr>
            <w:tcW w:w="1283" w:type="pct"/>
            <w:vMerge/>
            <w:vAlign w:val="center"/>
            <w:hideMark/>
          </w:tcPr>
          <w:p w14:paraId="60B7F8B4" w14:textId="77777777" w:rsidR="005B79F0" w:rsidRPr="00087382" w:rsidRDefault="005B79F0" w:rsidP="005B79F0">
            <w:pPr>
              <w:jc w:val="left"/>
              <w:rPr>
                <w:sz w:val="20"/>
                <w:szCs w:val="20"/>
                <w:lang w:eastAsia="ru-RU"/>
              </w:rPr>
            </w:pPr>
          </w:p>
        </w:tc>
        <w:tc>
          <w:tcPr>
            <w:tcW w:w="1512" w:type="pct"/>
            <w:shd w:val="clear" w:color="auto" w:fill="auto"/>
            <w:hideMark/>
          </w:tcPr>
          <w:p w14:paraId="0CCCF37A" w14:textId="77777777" w:rsidR="005B79F0" w:rsidRPr="00087382" w:rsidRDefault="005B79F0" w:rsidP="005B79F0">
            <w:pPr>
              <w:jc w:val="left"/>
              <w:rPr>
                <w:sz w:val="20"/>
                <w:szCs w:val="20"/>
                <w:lang w:eastAsia="ru-RU"/>
              </w:rPr>
            </w:pPr>
            <w:r w:rsidRPr="00087382">
              <w:rPr>
                <w:sz w:val="20"/>
                <w:szCs w:val="20"/>
                <w:lang w:eastAsia="ru-RU"/>
              </w:rPr>
              <w:t>Усилие сопротивления проколу не съёмной антипрокольной стельки из полимера, Н</w:t>
            </w:r>
          </w:p>
        </w:tc>
        <w:tc>
          <w:tcPr>
            <w:tcW w:w="1100" w:type="pct"/>
            <w:shd w:val="clear" w:color="auto" w:fill="auto"/>
            <w:hideMark/>
          </w:tcPr>
          <w:p w14:paraId="2DA539E2" w14:textId="77777777" w:rsidR="005B79F0" w:rsidRPr="00087382" w:rsidRDefault="005B79F0" w:rsidP="005B79F0">
            <w:pPr>
              <w:jc w:val="left"/>
              <w:rPr>
                <w:sz w:val="20"/>
                <w:szCs w:val="20"/>
                <w:lang w:eastAsia="ru-RU"/>
              </w:rPr>
            </w:pPr>
            <w:r w:rsidRPr="00087382">
              <w:rPr>
                <w:sz w:val="20"/>
                <w:szCs w:val="20"/>
                <w:lang w:eastAsia="ru-RU"/>
              </w:rPr>
              <w:t>1100 Н</w:t>
            </w:r>
          </w:p>
        </w:tc>
        <w:tc>
          <w:tcPr>
            <w:tcW w:w="871" w:type="pct"/>
            <w:shd w:val="clear" w:color="auto" w:fill="auto"/>
            <w:hideMark/>
          </w:tcPr>
          <w:p w14:paraId="36AA4D2C" w14:textId="77777777" w:rsidR="005B79F0" w:rsidRPr="00087382" w:rsidRDefault="005B79F0" w:rsidP="005B79F0">
            <w:pPr>
              <w:jc w:val="left"/>
              <w:rPr>
                <w:sz w:val="20"/>
                <w:szCs w:val="20"/>
                <w:lang w:eastAsia="ru-RU"/>
              </w:rPr>
            </w:pPr>
            <w:r w:rsidRPr="00087382">
              <w:rPr>
                <w:sz w:val="20"/>
                <w:szCs w:val="20"/>
                <w:lang w:eastAsia="ru-RU"/>
              </w:rPr>
              <w:t>1100 Н</w:t>
            </w:r>
          </w:p>
        </w:tc>
      </w:tr>
      <w:tr w:rsidR="005B79F0" w:rsidRPr="00087382" w14:paraId="2D1314DB" w14:textId="77777777" w:rsidTr="00CE68FF">
        <w:trPr>
          <w:trHeight w:val="20"/>
        </w:trPr>
        <w:tc>
          <w:tcPr>
            <w:tcW w:w="234" w:type="pct"/>
            <w:vMerge/>
            <w:vAlign w:val="center"/>
            <w:hideMark/>
          </w:tcPr>
          <w:p w14:paraId="6C41A174" w14:textId="77777777" w:rsidR="005B79F0" w:rsidRPr="00087382" w:rsidRDefault="005B79F0" w:rsidP="005B79F0">
            <w:pPr>
              <w:jc w:val="left"/>
              <w:rPr>
                <w:sz w:val="20"/>
                <w:szCs w:val="20"/>
                <w:lang w:eastAsia="ru-RU"/>
              </w:rPr>
            </w:pPr>
          </w:p>
        </w:tc>
        <w:tc>
          <w:tcPr>
            <w:tcW w:w="1283" w:type="pct"/>
            <w:vMerge/>
            <w:vAlign w:val="center"/>
            <w:hideMark/>
          </w:tcPr>
          <w:p w14:paraId="2CDBCE56" w14:textId="77777777" w:rsidR="005B79F0" w:rsidRPr="00087382" w:rsidRDefault="005B79F0" w:rsidP="005B79F0">
            <w:pPr>
              <w:jc w:val="left"/>
              <w:rPr>
                <w:sz w:val="20"/>
                <w:szCs w:val="20"/>
                <w:lang w:eastAsia="ru-RU"/>
              </w:rPr>
            </w:pPr>
          </w:p>
        </w:tc>
        <w:tc>
          <w:tcPr>
            <w:tcW w:w="1512" w:type="pct"/>
            <w:shd w:val="clear" w:color="auto" w:fill="auto"/>
            <w:hideMark/>
          </w:tcPr>
          <w:p w14:paraId="07878200" w14:textId="77777777" w:rsidR="005B79F0" w:rsidRPr="00087382" w:rsidRDefault="005B79F0" w:rsidP="005B79F0">
            <w:pPr>
              <w:jc w:val="left"/>
              <w:rPr>
                <w:sz w:val="20"/>
                <w:szCs w:val="20"/>
                <w:lang w:eastAsia="ru-RU"/>
              </w:rPr>
            </w:pPr>
            <w:r w:rsidRPr="00087382">
              <w:rPr>
                <w:sz w:val="20"/>
                <w:szCs w:val="20"/>
                <w:lang w:eastAsia="ru-RU"/>
              </w:rPr>
              <w:t>Усилие сопротивления проколу пакета деталей низа специальной обуви, Н</w:t>
            </w:r>
          </w:p>
        </w:tc>
        <w:tc>
          <w:tcPr>
            <w:tcW w:w="1100" w:type="pct"/>
            <w:shd w:val="clear" w:color="auto" w:fill="auto"/>
            <w:hideMark/>
          </w:tcPr>
          <w:p w14:paraId="7492FBC9" w14:textId="77777777" w:rsidR="005B79F0" w:rsidRPr="00087382" w:rsidRDefault="005B79F0" w:rsidP="005B79F0">
            <w:pPr>
              <w:jc w:val="left"/>
              <w:rPr>
                <w:sz w:val="20"/>
                <w:szCs w:val="20"/>
                <w:lang w:eastAsia="ru-RU"/>
              </w:rPr>
            </w:pPr>
            <w:r w:rsidRPr="00087382">
              <w:rPr>
                <w:sz w:val="20"/>
                <w:szCs w:val="20"/>
                <w:lang w:eastAsia="ru-RU"/>
              </w:rPr>
              <w:t>1200 Н</w:t>
            </w:r>
          </w:p>
        </w:tc>
        <w:tc>
          <w:tcPr>
            <w:tcW w:w="871" w:type="pct"/>
            <w:shd w:val="clear" w:color="auto" w:fill="auto"/>
            <w:hideMark/>
          </w:tcPr>
          <w:p w14:paraId="45D23A4A" w14:textId="77777777" w:rsidR="005B79F0" w:rsidRPr="00087382" w:rsidRDefault="005B79F0" w:rsidP="005B79F0">
            <w:pPr>
              <w:jc w:val="left"/>
              <w:rPr>
                <w:sz w:val="20"/>
                <w:szCs w:val="20"/>
                <w:lang w:eastAsia="ru-RU"/>
              </w:rPr>
            </w:pPr>
            <w:r w:rsidRPr="00087382">
              <w:rPr>
                <w:sz w:val="20"/>
                <w:szCs w:val="20"/>
                <w:lang w:eastAsia="ru-RU"/>
              </w:rPr>
              <w:t>1300-2000 Н</w:t>
            </w:r>
          </w:p>
        </w:tc>
      </w:tr>
      <w:tr w:rsidR="005B79F0" w:rsidRPr="00087382" w14:paraId="349F41B1" w14:textId="77777777" w:rsidTr="00CE68FF">
        <w:trPr>
          <w:trHeight w:val="20"/>
        </w:trPr>
        <w:tc>
          <w:tcPr>
            <w:tcW w:w="234" w:type="pct"/>
            <w:vMerge/>
            <w:vAlign w:val="center"/>
            <w:hideMark/>
          </w:tcPr>
          <w:p w14:paraId="5013E595" w14:textId="77777777" w:rsidR="005B79F0" w:rsidRPr="00087382" w:rsidRDefault="005B79F0" w:rsidP="005B79F0">
            <w:pPr>
              <w:jc w:val="left"/>
              <w:rPr>
                <w:sz w:val="20"/>
                <w:szCs w:val="20"/>
                <w:lang w:eastAsia="ru-RU"/>
              </w:rPr>
            </w:pPr>
          </w:p>
        </w:tc>
        <w:tc>
          <w:tcPr>
            <w:tcW w:w="1283" w:type="pct"/>
            <w:vMerge/>
            <w:vAlign w:val="center"/>
            <w:hideMark/>
          </w:tcPr>
          <w:p w14:paraId="265B5EAC" w14:textId="77777777" w:rsidR="005B79F0" w:rsidRPr="00087382" w:rsidRDefault="005B79F0" w:rsidP="005B79F0">
            <w:pPr>
              <w:jc w:val="left"/>
              <w:rPr>
                <w:sz w:val="20"/>
                <w:szCs w:val="20"/>
                <w:lang w:eastAsia="ru-RU"/>
              </w:rPr>
            </w:pPr>
          </w:p>
        </w:tc>
        <w:tc>
          <w:tcPr>
            <w:tcW w:w="1512" w:type="pct"/>
            <w:shd w:val="clear" w:color="auto" w:fill="auto"/>
            <w:hideMark/>
          </w:tcPr>
          <w:p w14:paraId="1A4BA249" w14:textId="77777777" w:rsidR="005B79F0" w:rsidRPr="00087382" w:rsidRDefault="005B79F0" w:rsidP="005B79F0">
            <w:pPr>
              <w:jc w:val="left"/>
              <w:rPr>
                <w:sz w:val="20"/>
                <w:szCs w:val="20"/>
                <w:lang w:eastAsia="ru-RU"/>
              </w:rPr>
            </w:pPr>
            <w:r w:rsidRPr="00087382">
              <w:rPr>
                <w:sz w:val="20"/>
                <w:szCs w:val="20"/>
                <w:lang w:eastAsia="ru-RU"/>
              </w:rPr>
              <w:t xml:space="preserve">Износостойкость, не меее </w:t>
            </w:r>
          </w:p>
        </w:tc>
        <w:tc>
          <w:tcPr>
            <w:tcW w:w="1100" w:type="pct"/>
            <w:shd w:val="clear" w:color="auto" w:fill="auto"/>
            <w:hideMark/>
          </w:tcPr>
          <w:p w14:paraId="629D8E07" w14:textId="77777777" w:rsidR="005B79F0" w:rsidRPr="00087382" w:rsidRDefault="005B79F0" w:rsidP="005B79F0">
            <w:pPr>
              <w:jc w:val="left"/>
              <w:rPr>
                <w:sz w:val="20"/>
                <w:szCs w:val="20"/>
                <w:lang w:eastAsia="ru-RU"/>
              </w:rPr>
            </w:pPr>
            <w:r w:rsidRPr="00087382">
              <w:rPr>
                <w:sz w:val="20"/>
                <w:szCs w:val="20"/>
                <w:lang w:eastAsia="ru-RU"/>
              </w:rPr>
              <w:t> </w:t>
            </w:r>
          </w:p>
        </w:tc>
        <w:tc>
          <w:tcPr>
            <w:tcW w:w="871" w:type="pct"/>
            <w:shd w:val="clear" w:color="auto" w:fill="auto"/>
            <w:hideMark/>
          </w:tcPr>
          <w:p w14:paraId="515E95A2" w14:textId="77777777" w:rsidR="005B79F0" w:rsidRPr="00087382" w:rsidRDefault="005B79F0" w:rsidP="005B79F0">
            <w:pPr>
              <w:jc w:val="left"/>
              <w:rPr>
                <w:sz w:val="20"/>
                <w:szCs w:val="20"/>
                <w:lang w:eastAsia="ru-RU"/>
              </w:rPr>
            </w:pPr>
            <w:r w:rsidRPr="00087382">
              <w:rPr>
                <w:sz w:val="20"/>
                <w:szCs w:val="20"/>
                <w:lang w:eastAsia="ru-RU"/>
              </w:rPr>
              <w:t>4000 циклов</w:t>
            </w:r>
          </w:p>
        </w:tc>
      </w:tr>
      <w:tr w:rsidR="005B79F0" w:rsidRPr="00087382" w14:paraId="61B54287" w14:textId="77777777" w:rsidTr="00CE68FF">
        <w:trPr>
          <w:trHeight w:val="20"/>
        </w:trPr>
        <w:tc>
          <w:tcPr>
            <w:tcW w:w="234" w:type="pct"/>
            <w:vMerge/>
            <w:vAlign w:val="center"/>
            <w:hideMark/>
          </w:tcPr>
          <w:p w14:paraId="5CA7F4F9" w14:textId="77777777" w:rsidR="005B79F0" w:rsidRPr="00087382" w:rsidRDefault="005B79F0" w:rsidP="005B79F0">
            <w:pPr>
              <w:jc w:val="left"/>
              <w:rPr>
                <w:sz w:val="20"/>
                <w:szCs w:val="20"/>
                <w:lang w:eastAsia="ru-RU"/>
              </w:rPr>
            </w:pPr>
          </w:p>
        </w:tc>
        <w:tc>
          <w:tcPr>
            <w:tcW w:w="1283" w:type="pct"/>
            <w:vMerge/>
            <w:vAlign w:val="center"/>
            <w:hideMark/>
          </w:tcPr>
          <w:p w14:paraId="326DCDD9" w14:textId="77777777" w:rsidR="005B79F0" w:rsidRPr="00087382" w:rsidRDefault="005B79F0" w:rsidP="005B79F0">
            <w:pPr>
              <w:jc w:val="left"/>
              <w:rPr>
                <w:sz w:val="20"/>
                <w:szCs w:val="20"/>
                <w:lang w:eastAsia="ru-RU"/>
              </w:rPr>
            </w:pPr>
          </w:p>
        </w:tc>
        <w:tc>
          <w:tcPr>
            <w:tcW w:w="1512" w:type="pct"/>
            <w:shd w:val="clear" w:color="auto" w:fill="auto"/>
            <w:hideMark/>
          </w:tcPr>
          <w:p w14:paraId="397ECC0F" w14:textId="77777777" w:rsidR="005B79F0" w:rsidRPr="00087382" w:rsidRDefault="005B79F0" w:rsidP="005B79F0">
            <w:pPr>
              <w:jc w:val="left"/>
              <w:rPr>
                <w:sz w:val="20"/>
                <w:szCs w:val="20"/>
                <w:lang w:eastAsia="ru-RU"/>
              </w:rPr>
            </w:pPr>
            <w:r w:rsidRPr="00087382">
              <w:rPr>
                <w:sz w:val="20"/>
                <w:szCs w:val="20"/>
                <w:lang w:eastAsia="ru-RU"/>
              </w:rPr>
              <w:t xml:space="preserve"> Подносок с сопротивлением воздействию энергии не менее</w:t>
            </w:r>
          </w:p>
        </w:tc>
        <w:tc>
          <w:tcPr>
            <w:tcW w:w="1100" w:type="pct"/>
            <w:shd w:val="clear" w:color="auto" w:fill="auto"/>
            <w:hideMark/>
          </w:tcPr>
          <w:p w14:paraId="50672733" w14:textId="77777777" w:rsidR="005B79F0" w:rsidRPr="00087382" w:rsidRDefault="005B79F0" w:rsidP="005B79F0">
            <w:pPr>
              <w:jc w:val="left"/>
              <w:rPr>
                <w:sz w:val="20"/>
                <w:szCs w:val="20"/>
                <w:lang w:eastAsia="ru-RU"/>
              </w:rPr>
            </w:pPr>
            <w:r w:rsidRPr="00087382">
              <w:rPr>
                <w:sz w:val="20"/>
                <w:szCs w:val="20"/>
                <w:lang w:eastAsia="ru-RU"/>
              </w:rPr>
              <w:t xml:space="preserve"> 200Дж</w:t>
            </w:r>
          </w:p>
        </w:tc>
        <w:tc>
          <w:tcPr>
            <w:tcW w:w="871" w:type="pct"/>
            <w:shd w:val="clear" w:color="auto" w:fill="auto"/>
            <w:hideMark/>
          </w:tcPr>
          <w:p w14:paraId="2057C1DF" w14:textId="77777777" w:rsidR="005B79F0" w:rsidRPr="00087382" w:rsidRDefault="005B79F0" w:rsidP="005B79F0">
            <w:pPr>
              <w:jc w:val="left"/>
              <w:rPr>
                <w:sz w:val="20"/>
                <w:szCs w:val="20"/>
                <w:lang w:eastAsia="ru-RU"/>
              </w:rPr>
            </w:pPr>
            <w:r w:rsidRPr="00087382">
              <w:rPr>
                <w:sz w:val="20"/>
                <w:szCs w:val="20"/>
                <w:lang w:eastAsia="ru-RU"/>
              </w:rPr>
              <w:t>200 Дж</w:t>
            </w:r>
          </w:p>
        </w:tc>
      </w:tr>
      <w:tr w:rsidR="005B79F0" w:rsidRPr="00087382" w14:paraId="6ADBF267" w14:textId="77777777" w:rsidTr="00CE68FF">
        <w:trPr>
          <w:trHeight w:val="20"/>
        </w:trPr>
        <w:tc>
          <w:tcPr>
            <w:tcW w:w="234" w:type="pct"/>
            <w:vMerge/>
            <w:vAlign w:val="center"/>
            <w:hideMark/>
          </w:tcPr>
          <w:p w14:paraId="01C62FEE" w14:textId="77777777" w:rsidR="005B79F0" w:rsidRPr="00087382" w:rsidRDefault="005B79F0" w:rsidP="005B79F0">
            <w:pPr>
              <w:jc w:val="left"/>
              <w:rPr>
                <w:sz w:val="20"/>
                <w:szCs w:val="20"/>
                <w:lang w:eastAsia="ru-RU"/>
              </w:rPr>
            </w:pPr>
          </w:p>
        </w:tc>
        <w:tc>
          <w:tcPr>
            <w:tcW w:w="1283" w:type="pct"/>
            <w:vMerge/>
            <w:vAlign w:val="center"/>
            <w:hideMark/>
          </w:tcPr>
          <w:p w14:paraId="2B296CBE" w14:textId="77777777" w:rsidR="005B79F0" w:rsidRPr="00087382" w:rsidRDefault="005B79F0" w:rsidP="005B79F0">
            <w:pPr>
              <w:jc w:val="left"/>
              <w:rPr>
                <w:sz w:val="20"/>
                <w:szCs w:val="20"/>
                <w:lang w:eastAsia="ru-RU"/>
              </w:rPr>
            </w:pPr>
          </w:p>
        </w:tc>
        <w:tc>
          <w:tcPr>
            <w:tcW w:w="1512" w:type="pct"/>
            <w:shd w:val="clear" w:color="auto" w:fill="auto"/>
            <w:hideMark/>
          </w:tcPr>
          <w:p w14:paraId="6F3D801A" w14:textId="77777777" w:rsidR="005B79F0" w:rsidRPr="00087382" w:rsidRDefault="005B79F0" w:rsidP="005B79F0">
            <w:pPr>
              <w:jc w:val="left"/>
              <w:rPr>
                <w:sz w:val="20"/>
                <w:szCs w:val="20"/>
                <w:lang w:eastAsia="ru-RU"/>
              </w:rPr>
            </w:pPr>
            <w:r w:rsidRPr="00087382">
              <w:rPr>
                <w:sz w:val="20"/>
                <w:szCs w:val="20"/>
                <w:lang w:eastAsia="ru-RU"/>
              </w:rPr>
              <w:t>Материал подноска</w:t>
            </w:r>
          </w:p>
        </w:tc>
        <w:tc>
          <w:tcPr>
            <w:tcW w:w="1100" w:type="pct"/>
            <w:shd w:val="clear" w:color="auto" w:fill="auto"/>
            <w:hideMark/>
          </w:tcPr>
          <w:p w14:paraId="25685670" w14:textId="77777777" w:rsidR="005B79F0" w:rsidRPr="00087382" w:rsidRDefault="005B79F0" w:rsidP="005B79F0">
            <w:pPr>
              <w:jc w:val="left"/>
              <w:rPr>
                <w:sz w:val="20"/>
                <w:szCs w:val="20"/>
                <w:lang w:eastAsia="ru-RU"/>
              </w:rPr>
            </w:pPr>
            <w:r w:rsidRPr="00087382">
              <w:rPr>
                <w:sz w:val="20"/>
                <w:szCs w:val="20"/>
                <w:lang w:eastAsia="ru-RU"/>
              </w:rPr>
              <w:t>Полимер/Металл/Алюминий</w:t>
            </w:r>
          </w:p>
        </w:tc>
        <w:tc>
          <w:tcPr>
            <w:tcW w:w="871" w:type="pct"/>
            <w:shd w:val="clear" w:color="auto" w:fill="auto"/>
            <w:hideMark/>
          </w:tcPr>
          <w:p w14:paraId="2EC8DD3B" w14:textId="77777777" w:rsidR="005B79F0" w:rsidRPr="00087382" w:rsidRDefault="005B79F0" w:rsidP="005B79F0">
            <w:pPr>
              <w:jc w:val="left"/>
              <w:rPr>
                <w:sz w:val="20"/>
                <w:szCs w:val="20"/>
                <w:lang w:eastAsia="ru-RU"/>
              </w:rPr>
            </w:pPr>
            <w:r w:rsidRPr="00087382">
              <w:rPr>
                <w:sz w:val="20"/>
                <w:szCs w:val="20"/>
                <w:lang w:eastAsia="ru-RU"/>
              </w:rPr>
              <w:t>Полимер</w:t>
            </w:r>
          </w:p>
        </w:tc>
      </w:tr>
      <w:tr w:rsidR="005B79F0" w:rsidRPr="00087382" w14:paraId="31E0EC30" w14:textId="77777777" w:rsidTr="00CE68FF">
        <w:trPr>
          <w:trHeight w:val="20"/>
        </w:trPr>
        <w:tc>
          <w:tcPr>
            <w:tcW w:w="234" w:type="pct"/>
            <w:vMerge/>
            <w:vAlign w:val="center"/>
            <w:hideMark/>
          </w:tcPr>
          <w:p w14:paraId="12EF4EAF" w14:textId="77777777" w:rsidR="005B79F0" w:rsidRPr="00087382" w:rsidRDefault="005B79F0" w:rsidP="005B79F0">
            <w:pPr>
              <w:jc w:val="left"/>
              <w:rPr>
                <w:sz w:val="20"/>
                <w:szCs w:val="20"/>
                <w:lang w:eastAsia="ru-RU"/>
              </w:rPr>
            </w:pPr>
          </w:p>
        </w:tc>
        <w:tc>
          <w:tcPr>
            <w:tcW w:w="1283" w:type="pct"/>
            <w:vMerge/>
            <w:vAlign w:val="center"/>
            <w:hideMark/>
          </w:tcPr>
          <w:p w14:paraId="01AA4D65" w14:textId="77777777" w:rsidR="005B79F0" w:rsidRPr="00087382" w:rsidRDefault="005B79F0" w:rsidP="005B79F0">
            <w:pPr>
              <w:jc w:val="left"/>
              <w:rPr>
                <w:sz w:val="20"/>
                <w:szCs w:val="20"/>
                <w:lang w:eastAsia="ru-RU"/>
              </w:rPr>
            </w:pPr>
          </w:p>
        </w:tc>
        <w:tc>
          <w:tcPr>
            <w:tcW w:w="1512" w:type="pct"/>
            <w:shd w:val="clear" w:color="auto" w:fill="auto"/>
            <w:hideMark/>
          </w:tcPr>
          <w:p w14:paraId="7D67C98B" w14:textId="77777777" w:rsidR="005B79F0" w:rsidRPr="00087382" w:rsidRDefault="005B79F0" w:rsidP="005B79F0">
            <w:pPr>
              <w:jc w:val="left"/>
              <w:rPr>
                <w:sz w:val="20"/>
                <w:szCs w:val="20"/>
                <w:lang w:eastAsia="ru-RU"/>
              </w:rPr>
            </w:pPr>
            <w:r w:rsidRPr="00087382">
              <w:rPr>
                <w:sz w:val="20"/>
                <w:szCs w:val="20"/>
                <w:lang w:eastAsia="ru-RU"/>
              </w:rPr>
              <w:t>Наличие мягкой подкладки по защитным подноском</w:t>
            </w:r>
          </w:p>
        </w:tc>
        <w:tc>
          <w:tcPr>
            <w:tcW w:w="1100" w:type="pct"/>
            <w:shd w:val="clear" w:color="auto" w:fill="auto"/>
            <w:hideMark/>
          </w:tcPr>
          <w:p w14:paraId="11ABDFFF" w14:textId="77777777" w:rsidR="005B79F0" w:rsidRPr="00087382" w:rsidRDefault="005B79F0" w:rsidP="005B79F0">
            <w:pPr>
              <w:jc w:val="left"/>
              <w:rPr>
                <w:sz w:val="20"/>
                <w:szCs w:val="20"/>
                <w:lang w:eastAsia="ru-RU"/>
              </w:rPr>
            </w:pPr>
            <w:r w:rsidRPr="00087382">
              <w:rPr>
                <w:sz w:val="20"/>
                <w:szCs w:val="20"/>
                <w:lang w:eastAsia="ru-RU"/>
              </w:rPr>
              <w:t> </w:t>
            </w:r>
          </w:p>
        </w:tc>
        <w:tc>
          <w:tcPr>
            <w:tcW w:w="871" w:type="pct"/>
            <w:shd w:val="clear" w:color="auto" w:fill="auto"/>
            <w:hideMark/>
          </w:tcPr>
          <w:p w14:paraId="09BCFA74" w14:textId="77777777" w:rsidR="005B79F0" w:rsidRPr="00087382" w:rsidRDefault="005B79F0" w:rsidP="005B79F0">
            <w:pPr>
              <w:jc w:val="left"/>
              <w:rPr>
                <w:sz w:val="20"/>
                <w:szCs w:val="20"/>
                <w:lang w:eastAsia="ru-RU"/>
              </w:rPr>
            </w:pPr>
            <w:r w:rsidRPr="00087382">
              <w:rPr>
                <w:sz w:val="20"/>
                <w:szCs w:val="20"/>
                <w:lang w:eastAsia="ru-RU"/>
              </w:rPr>
              <w:t>Есть</w:t>
            </w:r>
          </w:p>
        </w:tc>
      </w:tr>
      <w:tr w:rsidR="005B79F0" w:rsidRPr="00087382" w14:paraId="5801D02C" w14:textId="77777777" w:rsidTr="00CE68FF">
        <w:trPr>
          <w:trHeight w:val="20"/>
        </w:trPr>
        <w:tc>
          <w:tcPr>
            <w:tcW w:w="234" w:type="pct"/>
            <w:vMerge/>
            <w:vAlign w:val="center"/>
            <w:hideMark/>
          </w:tcPr>
          <w:p w14:paraId="1CD1C22F" w14:textId="77777777" w:rsidR="005B79F0" w:rsidRPr="00087382" w:rsidRDefault="005B79F0" w:rsidP="005B79F0">
            <w:pPr>
              <w:jc w:val="left"/>
              <w:rPr>
                <w:sz w:val="20"/>
                <w:szCs w:val="20"/>
                <w:lang w:eastAsia="ru-RU"/>
              </w:rPr>
            </w:pPr>
          </w:p>
        </w:tc>
        <w:tc>
          <w:tcPr>
            <w:tcW w:w="1283" w:type="pct"/>
            <w:vMerge/>
            <w:vAlign w:val="center"/>
            <w:hideMark/>
          </w:tcPr>
          <w:p w14:paraId="36134943" w14:textId="77777777" w:rsidR="005B79F0" w:rsidRPr="00087382" w:rsidRDefault="005B79F0" w:rsidP="005B79F0">
            <w:pPr>
              <w:jc w:val="left"/>
              <w:rPr>
                <w:sz w:val="20"/>
                <w:szCs w:val="20"/>
                <w:lang w:eastAsia="ru-RU"/>
              </w:rPr>
            </w:pPr>
          </w:p>
        </w:tc>
        <w:tc>
          <w:tcPr>
            <w:tcW w:w="1512" w:type="pct"/>
            <w:shd w:val="clear" w:color="auto" w:fill="auto"/>
            <w:hideMark/>
          </w:tcPr>
          <w:p w14:paraId="1CEE4E0F" w14:textId="77777777" w:rsidR="005B79F0" w:rsidRPr="00087382" w:rsidRDefault="005B79F0" w:rsidP="005B79F0">
            <w:pPr>
              <w:jc w:val="left"/>
              <w:rPr>
                <w:sz w:val="20"/>
                <w:szCs w:val="20"/>
                <w:lang w:eastAsia="ru-RU"/>
              </w:rPr>
            </w:pPr>
            <w:r w:rsidRPr="00087382">
              <w:rPr>
                <w:sz w:val="20"/>
                <w:szCs w:val="20"/>
                <w:lang w:eastAsia="ru-RU"/>
              </w:rPr>
              <w:t>Величина внутреннего безопасного зазора в момент максимального прогиба защитного носка, не менее</w:t>
            </w:r>
          </w:p>
        </w:tc>
        <w:tc>
          <w:tcPr>
            <w:tcW w:w="1100" w:type="pct"/>
            <w:shd w:val="clear" w:color="auto" w:fill="auto"/>
            <w:hideMark/>
          </w:tcPr>
          <w:p w14:paraId="7D354A32" w14:textId="77777777" w:rsidR="005B79F0" w:rsidRPr="00087382" w:rsidRDefault="005B79F0" w:rsidP="005B79F0">
            <w:pPr>
              <w:jc w:val="left"/>
              <w:rPr>
                <w:sz w:val="20"/>
                <w:szCs w:val="20"/>
                <w:lang w:eastAsia="ru-RU"/>
              </w:rPr>
            </w:pPr>
            <w:r w:rsidRPr="00087382">
              <w:rPr>
                <w:sz w:val="20"/>
                <w:szCs w:val="20"/>
                <w:lang w:eastAsia="ru-RU"/>
              </w:rPr>
              <w:t>20 мм</w:t>
            </w:r>
          </w:p>
        </w:tc>
        <w:tc>
          <w:tcPr>
            <w:tcW w:w="871" w:type="pct"/>
            <w:shd w:val="clear" w:color="auto" w:fill="auto"/>
            <w:hideMark/>
          </w:tcPr>
          <w:p w14:paraId="006C5B93" w14:textId="77777777" w:rsidR="005B79F0" w:rsidRPr="00087382" w:rsidRDefault="005B79F0" w:rsidP="005B79F0">
            <w:pPr>
              <w:jc w:val="left"/>
              <w:rPr>
                <w:sz w:val="20"/>
                <w:szCs w:val="20"/>
                <w:lang w:eastAsia="ru-RU"/>
              </w:rPr>
            </w:pPr>
            <w:r w:rsidRPr="00087382">
              <w:rPr>
                <w:sz w:val="20"/>
                <w:szCs w:val="20"/>
                <w:lang w:eastAsia="ru-RU"/>
              </w:rPr>
              <w:t>21 мм</w:t>
            </w:r>
          </w:p>
        </w:tc>
      </w:tr>
      <w:tr w:rsidR="005B79F0" w:rsidRPr="00087382" w14:paraId="2D249D69" w14:textId="77777777" w:rsidTr="00CE68FF">
        <w:trPr>
          <w:trHeight w:val="20"/>
        </w:trPr>
        <w:tc>
          <w:tcPr>
            <w:tcW w:w="234" w:type="pct"/>
            <w:vMerge/>
            <w:vAlign w:val="center"/>
            <w:hideMark/>
          </w:tcPr>
          <w:p w14:paraId="589C038C" w14:textId="77777777" w:rsidR="005B79F0" w:rsidRPr="00087382" w:rsidRDefault="005B79F0" w:rsidP="005B79F0">
            <w:pPr>
              <w:jc w:val="left"/>
              <w:rPr>
                <w:sz w:val="20"/>
                <w:szCs w:val="20"/>
                <w:lang w:eastAsia="ru-RU"/>
              </w:rPr>
            </w:pPr>
          </w:p>
        </w:tc>
        <w:tc>
          <w:tcPr>
            <w:tcW w:w="1283" w:type="pct"/>
            <w:vMerge/>
            <w:vAlign w:val="center"/>
            <w:hideMark/>
          </w:tcPr>
          <w:p w14:paraId="7440F5D0" w14:textId="77777777" w:rsidR="005B79F0" w:rsidRPr="00087382" w:rsidRDefault="005B79F0" w:rsidP="005B79F0">
            <w:pPr>
              <w:jc w:val="left"/>
              <w:rPr>
                <w:sz w:val="20"/>
                <w:szCs w:val="20"/>
                <w:lang w:eastAsia="ru-RU"/>
              </w:rPr>
            </w:pPr>
          </w:p>
        </w:tc>
        <w:tc>
          <w:tcPr>
            <w:tcW w:w="1512" w:type="pct"/>
            <w:shd w:val="clear" w:color="auto" w:fill="auto"/>
            <w:hideMark/>
          </w:tcPr>
          <w:p w14:paraId="7B23123D" w14:textId="77777777" w:rsidR="005B79F0" w:rsidRPr="00087382" w:rsidRDefault="005B79F0" w:rsidP="005B79F0">
            <w:pPr>
              <w:jc w:val="left"/>
              <w:rPr>
                <w:sz w:val="20"/>
                <w:szCs w:val="20"/>
                <w:lang w:eastAsia="ru-RU"/>
              </w:rPr>
            </w:pPr>
            <w:r w:rsidRPr="00087382">
              <w:rPr>
                <w:sz w:val="20"/>
                <w:szCs w:val="20"/>
                <w:lang w:eastAsia="ru-RU"/>
              </w:rPr>
              <w:t>Подошва</w:t>
            </w:r>
          </w:p>
        </w:tc>
        <w:tc>
          <w:tcPr>
            <w:tcW w:w="1100" w:type="pct"/>
            <w:shd w:val="clear" w:color="auto" w:fill="auto"/>
            <w:hideMark/>
          </w:tcPr>
          <w:p w14:paraId="0B7F9ABC" w14:textId="77777777" w:rsidR="005B79F0" w:rsidRPr="00087382" w:rsidRDefault="005B79F0" w:rsidP="005B79F0">
            <w:pPr>
              <w:jc w:val="left"/>
              <w:rPr>
                <w:sz w:val="20"/>
                <w:szCs w:val="20"/>
                <w:lang w:eastAsia="ru-RU"/>
              </w:rPr>
            </w:pPr>
            <w:r w:rsidRPr="00087382">
              <w:rPr>
                <w:sz w:val="20"/>
                <w:szCs w:val="20"/>
                <w:lang w:eastAsia="ru-RU"/>
              </w:rPr>
              <w:t>ПУ/ТПУ или Нитрильная резина</w:t>
            </w:r>
          </w:p>
        </w:tc>
        <w:tc>
          <w:tcPr>
            <w:tcW w:w="871" w:type="pct"/>
            <w:shd w:val="clear" w:color="auto" w:fill="auto"/>
            <w:hideMark/>
          </w:tcPr>
          <w:p w14:paraId="395FD96B" w14:textId="77777777" w:rsidR="005B79F0" w:rsidRPr="00087382" w:rsidRDefault="005B79F0" w:rsidP="005B79F0">
            <w:pPr>
              <w:jc w:val="left"/>
              <w:rPr>
                <w:sz w:val="20"/>
                <w:szCs w:val="20"/>
                <w:lang w:eastAsia="ru-RU"/>
              </w:rPr>
            </w:pPr>
            <w:r w:rsidRPr="00087382">
              <w:rPr>
                <w:sz w:val="20"/>
                <w:szCs w:val="20"/>
                <w:lang w:eastAsia="ru-RU"/>
              </w:rPr>
              <w:t>ПУ/ТПУ или Нитрильная резина с полимерным супинатором</w:t>
            </w:r>
          </w:p>
        </w:tc>
      </w:tr>
      <w:tr w:rsidR="005B79F0" w:rsidRPr="00087382" w14:paraId="28600336" w14:textId="77777777" w:rsidTr="00CE68FF">
        <w:trPr>
          <w:trHeight w:val="20"/>
        </w:trPr>
        <w:tc>
          <w:tcPr>
            <w:tcW w:w="234" w:type="pct"/>
            <w:vMerge/>
            <w:vAlign w:val="center"/>
            <w:hideMark/>
          </w:tcPr>
          <w:p w14:paraId="70B7A02E" w14:textId="77777777" w:rsidR="005B79F0" w:rsidRPr="00087382" w:rsidRDefault="005B79F0" w:rsidP="005B79F0">
            <w:pPr>
              <w:jc w:val="left"/>
              <w:rPr>
                <w:sz w:val="20"/>
                <w:szCs w:val="20"/>
                <w:lang w:eastAsia="ru-RU"/>
              </w:rPr>
            </w:pPr>
          </w:p>
        </w:tc>
        <w:tc>
          <w:tcPr>
            <w:tcW w:w="1283" w:type="pct"/>
            <w:vMerge/>
            <w:vAlign w:val="center"/>
            <w:hideMark/>
          </w:tcPr>
          <w:p w14:paraId="4F88F926" w14:textId="77777777" w:rsidR="005B79F0" w:rsidRPr="00087382" w:rsidRDefault="005B79F0" w:rsidP="005B79F0">
            <w:pPr>
              <w:jc w:val="left"/>
              <w:rPr>
                <w:sz w:val="20"/>
                <w:szCs w:val="20"/>
                <w:lang w:eastAsia="ru-RU"/>
              </w:rPr>
            </w:pPr>
          </w:p>
        </w:tc>
        <w:tc>
          <w:tcPr>
            <w:tcW w:w="1512" w:type="pct"/>
            <w:shd w:val="clear" w:color="auto" w:fill="auto"/>
            <w:hideMark/>
          </w:tcPr>
          <w:p w14:paraId="54CB0B22" w14:textId="77777777" w:rsidR="005B79F0" w:rsidRPr="00087382" w:rsidRDefault="005B79F0" w:rsidP="005B79F0">
            <w:pPr>
              <w:jc w:val="left"/>
              <w:rPr>
                <w:sz w:val="20"/>
                <w:szCs w:val="20"/>
                <w:lang w:eastAsia="ru-RU"/>
              </w:rPr>
            </w:pPr>
            <w:r w:rsidRPr="00087382">
              <w:rPr>
                <w:sz w:val="20"/>
                <w:szCs w:val="20"/>
                <w:lang w:eastAsia="ru-RU"/>
              </w:rPr>
              <w:t>Наличие противоскользящих вставок в подошве, которые распределены равномерно на ходовой поверхности подошвы</w:t>
            </w:r>
          </w:p>
        </w:tc>
        <w:tc>
          <w:tcPr>
            <w:tcW w:w="1100" w:type="pct"/>
            <w:shd w:val="clear" w:color="auto" w:fill="auto"/>
            <w:hideMark/>
          </w:tcPr>
          <w:p w14:paraId="0C76F983" w14:textId="77777777" w:rsidR="005B79F0" w:rsidRPr="00087382" w:rsidRDefault="005B79F0" w:rsidP="005B79F0">
            <w:pPr>
              <w:jc w:val="left"/>
              <w:rPr>
                <w:sz w:val="20"/>
                <w:szCs w:val="20"/>
                <w:lang w:eastAsia="ru-RU"/>
              </w:rPr>
            </w:pPr>
            <w:r w:rsidRPr="00087382">
              <w:rPr>
                <w:sz w:val="20"/>
                <w:szCs w:val="20"/>
                <w:lang w:eastAsia="ru-RU"/>
              </w:rPr>
              <w:t> </w:t>
            </w:r>
          </w:p>
        </w:tc>
        <w:tc>
          <w:tcPr>
            <w:tcW w:w="871" w:type="pct"/>
            <w:shd w:val="clear" w:color="auto" w:fill="auto"/>
            <w:hideMark/>
          </w:tcPr>
          <w:p w14:paraId="4B4EC81E" w14:textId="77777777" w:rsidR="005B79F0" w:rsidRPr="00087382" w:rsidRDefault="005B79F0" w:rsidP="005B79F0">
            <w:pPr>
              <w:jc w:val="left"/>
              <w:rPr>
                <w:sz w:val="20"/>
                <w:szCs w:val="20"/>
                <w:lang w:eastAsia="ru-RU"/>
              </w:rPr>
            </w:pPr>
            <w:r w:rsidRPr="00087382">
              <w:rPr>
                <w:sz w:val="20"/>
                <w:szCs w:val="20"/>
                <w:lang w:eastAsia="ru-RU"/>
              </w:rPr>
              <w:t>Есть</w:t>
            </w:r>
          </w:p>
        </w:tc>
      </w:tr>
      <w:tr w:rsidR="005B79F0" w:rsidRPr="00087382" w14:paraId="79AA6FCC" w14:textId="77777777" w:rsidTr="00CE68FF">
        <w:trPr>
          <w:trHeight w:val="20"/>
        </w:trPr>
        <w:tc>
          <w:tcPr>
            <w:tcW w:w="234" w:type="pct"/>
            <w:vMerge/>
            <w:vAlign w:val="center"/>
            <w:hideMark/>
          </w:tcPr>
          <w:p w14:paraId="06680011" w14:textId="77777777" w:rsidR="005B79F0" w:rsidRPr="00087382" w:rsidRDefault="005B79F0" w:rsidP="005B79F0">
            <w:pPr>
              <w:jc w:val="left"/>
              <w:rPr>
                <w:sz w:val="20"/>
                <w:szCs w:val="20"/>
                <w:lang w:eastAsia="ru-RU"/>
              </w:rPr>
            </w:pPr>
          </w:p>
        </w:tc>
        <w:tc>
          <w:tcPr>
            <w:tcW w:w="1283" w:type="pct"/>
            <w:vMerge/>
            <w:vAlign w:val="center"/>
            <w:hideMark/>
          </w:tcPr>
          <w:p w14:paraId="5ED750A9" w14:textId="77777777" w:rsidR="005B79F0" w:rsidRPr="00087382" w:rsidRDefault="005B79F0" w:rsidP="005B79F0">
            <w:pPr>
              <w:jc w:val="left"/>
              <w:rPr>
                <w:sz w:val="20"/>
                <w:szCs w:val="20"/>
                <w:lang w:eastAsia="ru-RU"/>
              </w:rPr>
            </w:pPr>
          </w:p>
        </w:tc>
        <w:tc>
          <w:tcPr>
            <w:tcW w:w="1512" w:type="pct"/>
            <w:shd w:val="clear" w:color="auto" w:fill="auto"/>
            <w:hideMark/>
          </w:tcPr>
          <w:p w14:paraId="053E3DFD" w14:textId="77777777" w:rsidR="005B79F0" w:rsidRPr="00087382" w:rsidRDefault="005B79F0" w:rsidP="005B79F0">
            <w:pPr>
              <w:jc w:val="left"/>
              <w:rPr>
                <w:sz w:val="20"/>
                <w:szCs w:val="20"/>
                <w:lang w:eastAsia="ru-RU"/>
              </w:rPr>
            </w:pPr>
            <w:r w:rsidRPr="00087382">
              <w:rPr>
                <w:sz w:val="20"/>
                <w:szCs w:val="20"/>
                <w:lang w:eastAsia="ru-RU"/>
              </w:rPr>
              <w:t>Метод крепления</w:t>
            </w:r>
          </w:p>
        </w:tc>
        <w:tc>
          <w:tcPr>
            <w:tcW w:w="1100" w:type="pct"/>
            <w:shd w:val="clear" w:color="auto" w:fill="auto"/>
            <w:hideMark/>
          </w:tcPr>
          <w:p w14:paraId="3FDCB72D" w14:textId="77777777" w:rsidR="005B79F0" w:rsidRPr="00087382" w:rsidRDefault="005B79F0" w:rsidP="005B79F0">
            <w:pPr>
              <w:jc w:val="left"/>
              <w:rPr>
                <w:sz w:val="20"/>
                <w:szCs w:val="20"/>
                <w:lang w:eastAsia="ru-RU"/>
              </w:rPr>
            </w:pPr>
            <w:r w:rsidRPr="00087382">
              <w:rPr>
                <w:sz w:val="20"/>
                <w:szCs w:val="20"/>
                <w:lang w:eastAsia="ru-RU"/>
              </w:rPr>
              <w:t>литьевой для ПУ/ТПУ, горячая вулканизация для нитрильной резины</w:t>
            </w:r>
          </w:p>
        </w:tc>
        <w:tc>
          <w:tcPr>
            <w:tcW w:w="871" w:type="pct"/>
            <w:shd w:val="clear" w:color="auto" w:fill="auto"/>
            <w:hideMark/>
          </w:tcPr>
          <w:p w14:paraId="116C0FE5" w14:textId="77777777" w:rsidR="005B79F0" w:rsidRPr="00087382" w:rsidRDefault="005B79F0" w:rsidP="005B79F0">
            <w:pPr>
              <w:jc w:val="left"/>
              <w:rPr>
                <w:sz w:val="20"/>
                <w:szCs w:val="20"/>
                <w:lang w:eastAsia="ru-RU"/>
              </w:rPr>
            </w:pPr>
            <w:r w:rsidRPr="00087382">
              <w:rPr>
                <w:sz w:val="20"/>
                <w:szCs w:val="20"/>
                <w:lang w:eastAsia="ru-RU"/>
              </w:rPr>
              <w:t>литьевой для ПУ/ТПУ, горячая вулканизация для нитрильной резины, клеевой для обуви со специальными свойствами</w:t>
            </w:r>
          </w:p>
        </w:tc>
      </w:tr>
      <w:tr w:rsidR="005B79F0" w:rsidRPr="00087382" w14:paraId="09A8AF19" w14:textId="77777777" w:rsidTr="00CE68FF">
        <w:trPr>
          <w:trHeight w:val="20"/>
        </w:trPr>
        <w:tc>
          <w:tcPr>
            <w:tcW w:w="234" w:type="pct"/>
            <w:vMerge/>
            <w:vAlign w:val="center"/>
            <w:hideMark/>
          </w:tcPr>
          <w:p w14:paraId="1A8FDA60" w14:textId="77777777" w:rsidR="005B79F0" w:rsidRPr="00087382" w:rsidRDefault="005B79F0" w:rsidP="005B79F0">
            <w:pPr>
              <w:jc w:val="left"/>
              <w:rPr>
                <w:sz w:val="20"/>
                <w:szCs w:val="20"/>
                <w:lang w:eastAsia="ru-RU"/>
              </w:rPr>
            </w:pPr>
          </w:p>
        </w:tc>
        <w:tc>
          <w:tcPr>
            <w:tcW w:w="1283" w:type="pct"/>
            <w:vMerge/>
            <w:vAlign w:val="center"/>
            <w:hideMark/>
          </w:tcPr>
          <w:p w14:paraId="1BB952B2" w14:textId="77777777" w:rsidR="005B79F0" w:rsidRPr="00087382" w:rsidRDefault="005B79F0" w:rsidP="005B79F0">
            <w:pPr>
              <w:jc w:val="left"/>
              <w:rPr>
                <w:sz w:val="20"/>
                <w:szCs w:val="20"/>
                <w:lang w:eastAsia="ru-RU"/>
              </w:rPr>
            </w:pPr>
          </w:p>
        </w:tc>
        <w:tc>
          <w:tcPr>
            <w:tcW w:w="1512" w:type="pct"/>
            <w:shd w:val="clear" w:color="auto" w:fill="auto"/>
            <w:hideMark/>
          </w:tcPr>
          <w:p w14:paraId="2FA62486" w14:textId="77777777" w:rsidR="005B79F0" w:rsidRPr="00087382" w:rsidRDefault="005B79F0" w:rsidP="005B79F0">
            <w:pPr>
              <w:jc w:val="left"/>
              <w:rPr>
                <w:sz w:val="20"/>
                <w:szCs w:val="20"/>
                <w:lang w:eastAsia="ru-RU"/>
              </w:rPr>
            </w:pPr>
            <w:r w:rsidRPr="00087382">
              <w:rPr>
                <w:sz w:val="20"/>
                <w:szCs w:val="20"/>
                <w:lang w:eastAsia="ru-RU"/>
              </w:rPr>
              <w:t>Термостойкость подошвы 160 °С</w:t>
            </w:r>
          </w:p>
        </w:tc>
        <w:tc>
          <w:tcPr>
            <w:tcW w:w="1100" w:type="pct"/>
            <w:shd w:val="clear" w:color="auto" w:fill="auto"/>
            <w:hideMark/>
          </w:tcPr>
          <w:p w14:paraId="13D3E274" w14:textId="77777777" w:rsidR="005B79F0" w:rsidRPr="00087382" w:rsidRDefault="005B79F0" w:rsidP="005B79F0">
            <w:pPr>
              <w:jc w:val="left"/>
              <w:rPr>
                <w:sz w:val="20"/>
                <w:szCs w:val="20"/>
                <w:lang w:eastAsia="ru-RU"/>
              </w:rPr>
            </w:pPr>
            <w:r w:rsidRPr="00087382">
              <w:rPr>
                <w:sz w:val="20"/>
                <w:szCs w:val="20"/>
                <w:lang w:eastAsia="ru-RU"/>
              </w:rPr>
              <w:t>Материал подошвы должен обладать термостойкостью не менее 160 °С в течение 30 сек.</w:t>
            </w:r>
          </w:p>
        </w:tc>
        <w:tc>
          <w:tcPr>
            <w:tcW w:w="871" w:type="pct"/>
            <w:shd w:val="clear" w:color="auto" w:fill="auto"/>
            <w:hideMark/>
          </w:tcPr>
          <w:p w14:paraId="42A33157" w14:textId="77777777" w:rsidR="005B79F0" w:rsidRPr="00087382" w:rsidRDefault="005B79F0" w:rsidP="005B79F0">
            <w:pPr>
              <w:jc w:val="left"/>
              <w:rPr>
                <w:sz w:val="20"/>
                <w:szCs w:val="20"/>
                <w:lang w:eastAsia="ru-RU"/>
              </w:rPr>
            </w:pPr>
            <w:r w:rsidRPr="00087382">
              <w:rPr>
                <w:sz w:val="20"/>
                <w:szCs w:val="20"/>
                <w:lang w:eastAsia="ru-RU"/>
              </w:rPr>
              <w:t>Материал подошвы должен обладать термостойкостью не менее 160 °С в течение 30 сек.</w:t>
            </w:r>
          </w:p>
        </w:tc>
      </w:tr>
      <w:tr w:rsidR="005B79F0" w:rsidRPr="00087382" w14:paraId="086D609A" w14:textId="77777777" w:rsidTr="00CE68FF">
        <w:trPr>
          <w:trHeight w:val="20"/>
        </w:trPr>
        <w:tc>
          <w:tcPr>
            <w:tcW w:w="234" w:type="pct"/>
            <w:vMerge/>
            <w:vAlign w:val="center"/>
            <w:hideMark/>
          </w:tcPr>
          <w:p w14:paraId="2752196A" w14:textId="77777777" w:rsidR="005B79F0" w:rsidRPr="00087382" w:rsidRDefault="005B79F0" w:rsidP="005B79F0">
            <w:pPr>
              <w:jc w:val="left"/>
              <w:rPr>
                <w:sz w:val="20"/>
                <w:szCs w:val="20"/>
                <w:lang w:eastAsia="ru-RU"/>
              </w:rPr>
            </w:pPr>
          </w:p>
        </w:tc>
        <w:tc>
          <w:tcPr>
            <w:tcW w:w="1283" w:type="pct"/>
            <w:vMerge/>
            <w:vAlign w:val="center"/>
            <w:hideMark/>
          </w:tcPr>
          <w:p w14:paraId="13A5CE5A" w14:textId="77777777" w:rsidR="005B79F0" w:rsidRPr="00087382" w:rsidRDefault="005B79F0" w:rsidP="005B79F0">
            <w:pPr>
              <w:jc w:val="left"/>
              <w:rPr>
                <w:sz w:val="20"/>
                <w:szCs w:val="20"/>
                <w:lang w:eastAsia="ru-RU"/>
              </w:rPr>
            </w:pPr>
          </w:p>
        </w:tc>
        <w:tc>
          <w:tcPr>
            <w:tcW w:w="1512" w:type="pct"/>
            <w:shd w:val="clear" w:color="auto" w:fill="auto"/>
            <w:hideMark/>
          </w:tcPr>
          <w:p w14:paraId="5AEA1A2D" w14:textId="77777777" w:rsidR="005B79F0" w:rsidRPr="00087382" w:rsidRDefault="005B79F0" w:rsidP="005B79F0">
            <w:pPr>
              <w:jc w:val="left"/>
              <w:rPr>
                <w:sz w:val="20"/>
                <w:szCs w:val="20"/>
                <w:lang w:eastAsia="ru-RU"/>
              </w:rPr>
            </w:pPr>
            <w:r w:rsidRPr="00087382">
              <w:rPr>
                <w:sz w:val="20"/>
                <w:szCs w:val="20"/>
                <w:lang w:eastAsia="ru-RU"/>
              </w:rPr>
              <w:t xml:space="preserve">Твёрдость подошвы, Шор </w:t>
            </w:r>
          </w:p>
        </w:tc>
        <w:tc>
          <w:tcPr>
            <w:tcW w:w="1100" w:type="pct"/>
            <w:vMerge w:val="restart"/>
            <w:shd w:val="clear" w:color="auto" w:fill="auto"/>
            <w:vAlign w:val="center"/>
            <w:hideMark/>
          </w:tcPr>
          <w:p w14:paraId="61FB1520" w14:textId="77777777" w:rsidR="005B79F0" w:rsidRPr="00087382" w:rsidRDefault="005B79F0" w:rsidP="005B79F0">
            <w:pPr>
              <w:jc w:val="center"/>
              <w:rPr>
                <w:sz w:val="20"/>
                <w:szCs w:val="20"/>
                <w:lang w:eastAsia="ru-RU"/>
              </w:rPr>
            </w:pPr>
            <w:r w:rsidRPr="00087382">
              <w:rPr>
                <w:sz w:val="20"/>
                <w:szCs w:val="20"/>
                <w:lang w:eastAsia="ru-RU"/>
              </w:rPr>
              <w:t>70</w:t>
            </w:r>
          </w:p>
        </w:tc>
        <w:tc>
          <w:tcPr>
            <w:tcW w:w="871" w:type="pct"/>
            <w:shd w:val="clear" w:color="auto" w:fill="auto"/>
            <w:hideMark/>
          </w:tcPr>
          <w:p w14:paraId="7866523A" w14:textId="77777777" w:rsidR="005B79F0" w:rsidRPr="00087382" w:rsidRDefault="005B79F0" w:rsidP="005B79F0">
            <w:pPr>
              <w:jc w:val="left"/>
              <w:rPr>
                <w:sz w:val="20"/>
                <w:szCs w:val="20"/>
                <w:lang w:eastAsia="ru-RU"/>
              </w:rPr>
            </w:pPr>
            <w:r w:rsidRPr="00087382">
              <w:rPr>
                <w:sz w:val="20"/>
                <w:szCs w:val="20"/>
                <w:lang w:eastAsia="ru-RU"/>
              </w:rPr>
              <w:t> </w:t>
            </w:r>
          </w:p>
        </w:tc>
      </w:tr>
      <w:tr w:rsidR="005B79F0" w:rsidRPr="00087382" w14:paraId="6595FE13" w14:textId="77777777" w:rsidTr="00CE68FF">
        <w:trPr>
          <w:trHeight w:val="20"/>
        </w:trPr>
        <w:tc>
          <w:tcPr>
            <w:tcW w:w="234" w:type="pct"/>
            <w:vMerge/>
            <w:vAlign w:val="center"/>
            <w:hideMark/>
          </w:tcPr>
          <w:p w14:paraId="671FAC37" w14:textId="77777777" w:rsidR="005B79F0" w:rsidRPr="00087382" w:rsidRDefault="005B79F0" w:rsidP="005B79F0">
            <w:pPr>
              <w:jc w:val="left"/>
              <w:rPr>
                <w:sz w:val="20"/>
                <w:szCs w:val="20"/>
                <w:lang w:eastAsia="ru-RU"/>
              </w:rPr>
            </w:pPr>
          </w:p>
        </w:tc>
        <w:tc>
          <w:tcPr>
            <w:tcW w:w="1283" w:type="pct"/>
            <w:vMerge/>
            <w:vAlign w:val="center"/>
            <w:hideMark/>
          </w:tcPr>
          <w:p w14:paraId="451EA3A1" w14:textId="77777777" w:rsidR="005B79F0" w:rsidRPr="00087382" w:rsidRDefault="005B79F0" w:rsidP="005B79F0">
            <w:pPr>
              <w:jc w:val="left"/>
              <w:rPr>
                <w:sz w:val="20"/>
                <w:szCs w:val="20"/>
                <w:lang w:eastAsia="ru-RU"/>
              </w:rPr>
            </w:pPr>
          </w:p>
        </w:tc>
        <w:tc>
          <w:tcPr>
            <w:tcW w:w="1512" w:type="pct"/>
            <w:shd w:val="clear" w:color="auto" w:fill="auto"/>
            <w:hideMark/>
          </w:tcPr>
          <w:p w14:paraId="437835AC" w14:textId="77777777" w:rsidR="005B79F0" w:rsidRPr="00087382" w:rsidRDefault="005B79F0" w:rsidP="005B79F0">
            <w:pPr>
              <w:jc w:val="left"/>
              <w:rPr>
                <w:sz w:val="20"/>
                <w:szCs w:val="20"/>
                <w:lang w:eastAsia="ru-RU"/>
              </w:rPr>
            </w:pPr>
            <w:r w:rsidRPr="00087382">
              <w:rPr>
                <w:sz w:val="20"/>
                <w:szCs w:val="20"/>
                <w:lang w:eastAsia="ru-RU"/>
              </w:rPr>
              <w:t>ПУ/ТПУ</w:t>
            </w:r>
          </w:p>
        </w:tc>
        <w:tc>
          <w:tcPr>
            <w:tcW w:w="1100" w:type="pct"/>
            <w:vMerge/>
            <w:vAlign w:val="center"/>
            <w:hideMark/>
          </w:tcPr>
          <w:p w14:paraId="75AFEDAF" w14:textId="77777777" w:rsidR="005B79F0" w:rsidRPr="00087382" w:rsidRDefault="005B79F0" w:rsidP="005B79F0">
            <w:pPr>
              <w:jc w:val="left"/>
              <w:rPr>
                <w:sz w:val="20"/>
                <w:szCs w:val="20"/>
                <w:lang w:eastAsia="ru-RU"/>
              </w:rPr>
            </w:pPr>
          </w:p>
        </w:tc>
        <w:tc>
          <w:tcPr>
            <w:tcW w:w="871" w:type="pct"/>
            <w:shd w:val="clear" w:color="auto" w:fill="auto"/>
            <w:hideMark/>
          </w:tcPr>
          <w:p w14:paraId="793E497B" w14:textId="77777777" w:rsidR="005B79F0" w:rsidRPr="00087382" w:rsidRDefault="005B79F0" w:rsidP="005B79F0">
            <w:pPr>
              <w:jc w:val="left"/>
              <w:rPr>
                <w:sz w:val="20"/>
                <w:szCs w:val="20"/>
                <w:lang w:eastAsia="ru-RU"/>
              </w:rPr>
            </w:pPr>
            <w:r w:rsidRPr="00087382">
              <w:rPr>
                <w:sz w:val="20"/>
                <w:szCs w:val="20"/>
                <w:lang w:eastAsia="ru-RU"/>
              </w:rPr>
              <w:t>45-55</w:t>
            </w:r>
          </w:p>
        </w:tc>
      </w:tr>
      <w:tr w:rsidR="005B79F0" w:rsidRPr="00087382" w14:paraId="31FBA154" w14:textId="77777777" w:rsidTr="00CE68FF">
        <w:trPr>
          <w:trHeight w:val="20"/>
        </w:trPr>
        <w:tc>
          <w:tcPr>
            <w:tcW w:w="234" w:type="pct"/>
            <w:vMerge/>
            <w:vAlign w:val="center"/>
            <w:hideMark/>
          </w:tcPr>
          <w:p w14:paraId="46410BA0" w14:textId="77777777" w:rsidR="005B79F0" w:rsidRPr="00087382" w:rsidRDefault="005B79F0" w:rsidP="005B79F0">
            <w:pPr>
              <w:jc w:val="left"/>
              <w:rPr>
                <w:sz w:val="20"/>
                <w:szCs w:val="20"/>
                <w:lang w:eastAsia="ru-RU"/>
              </w:rPr>
            </w:pPr>
          </w:p>
        </w:tc>
        <w:tc>
          <w:tcPr>
            <w:tcW w:w="1283" w:type="pct"/>
            <w:vMerge/>
            <w:vAlign w:val="center"/>
            <w:hideMark/>
          </w:tcPr>
          <w:p w14:paraId="4867C21B" w14:textId="77777777" w:rsidR="005B79F0" w:rsidRPr="00087382" w:rsidRDefault="005B79F0" w:rsidP="005B79F0">
            <w:pPr>
              <w:jc w:val="left"/>
              <w:rPr>
                <w:sz w:val="20"/>
                <w:szCs w:val="20"/>
                <w:lang w:eastAsia="ru-RU"/>
              </w:rPr>
            </w:pPr>
          </w:p>
        </w:tc>
        <w:tc>
          <w:tcPr>
            <w:tcW w:w="1512" w:type="pct"/>
            <w:shd w:val="clear" w:color="auto" w:fill="auto"/>
            <w:hideMark/>
          </w:tcPr>
          <w:p w14:paraId="4F8E5C80" w14:textId="77777777" w:rsidR="005B79F0" w:rsidRPr="00087382" w:rsidRDefault="005B79F0" w:rsidP="005B79F0">
            <w:pPr>
              <w:jc w:val="left"/>
              <w:rPr>
                <w:sz w:val="20"/>
                <w:szCs w:val="20"/>
                <w:lang w:eastAsia="ru-RU"/>
              </w:rPr>
            </w:pPr>
            <w:r w:rsidRPr="00087382">
              <w:rPr>
                <w:sz w:val="20"/>
                <w:szCs w:val="20"/>
                <w:lang w:eastAsia="ru-RU"/>
              </w:rPr>
              <w:t>Нитрильная резина</w:t>
            </w:r>
          </w:p>
        </w:tc>
        <w:tc>
          <w:tcPr>
            <w:tcW w:w="1100" w:type="pct"/>
            <w:vMerge/>
            <w:vAlign w:val="center"/>
            <w:hideMark/>
          </w:tcPr>
          <w:p w14:paraId="237F7A69" w14:textId="77777777" w:rsidR="005B79F0" w:rsidRPr="00087382" w:rsidRDefault="005B79F0" w:rsidP="005B79F0">
            <w:pPr>
              <w:jc w:val="left"/>
              <w:rPr>
                <w:sz w:val="20"/>
                <w:szCs w:val="20"/>
                <w:lang w:eastAsia="ru-RU"/>
              </w:rPr>
            </w:pPr>
          </w:p>
        </w:tc>
        <w:tc>
          <w:tcPr>
            <w:tcW w:w="871" w:type="pct"/>
            <w:shd w:val="clear" w:color="auto" w:fill="auto"/>
            <w:hideMark/>
          </w:tcPr>
          <w:p w14:paraId="6C87D4CD" w14:textId="77777777" w:rsidR="005B79F0" w:rsidRPr="00087382" w:rsidRDefault="005B79F0" w:rsidP="005B79F0">
            <w:pPr>
              <w:jc w:val="left"/>
              <w:rPr>
                <w:sz w:val="20"/>
                <w:szCs w:val="20"/>
                <w:lang w:eastAsia="ru-RU"/>
              </w:rPr>
            </w:pPr>
            <w:r w:rsidRPr="00087382">
              <w:rPr>
                <w:sz w:val="20"/>
                <w:szCs w:val="20"/>
                <w:lang w:eastAsia="ru-RU"/>
              </w:rPr>
              <w:t>60-65</w:t>
            </w:r>
          </w:p>
        </w:tc>
      </w:tr>
      <w:tr w:rsidR="005B79F0" w:rsidRPr="00087382" w14:paraId="0CCC92A8" w14:textId="77777777" w:rsidTr="00CE68FF">
        <w:trPr>
          <w:trHeight w:val="20"/>
        </w:trPr>
        <w:tc>
          <w:tcPr>
            <w:tcW w:w="234" w:type="pct"/>
            <w:vMerge/>
            <w:vAlign w:val="center"/>
            <w:hideMark/>
          </w:tcPr>
          <w:p w14:paraId="1D68D9E0" w14:textId="77777777" w:rsidR="005B79F0" w:rsidRPr="00087382" w:rsidRDefault="005B79F0" w:rsidP="005B79F0">
            <w:pPr>
              <w:jc w:val="left"/>
              <w:rPr>
                <w:sz w:val="20"/>
                <w:szCs w:val="20"/>
                <w:lang w:eastAsia="ru-RU"/>
              </w:rPr>
            </w:pPr>
          </w:p>
        </w:tc>
        <w:tc>
          <w:tcPr>
            <w:tcW w:w="1283" w:type="pct"/>
            <w:vMerge/>
            <w:vAlign w:val="center"/>
            <w:hideMark/>
          </w:tcPr>
          <w:p w14:paraId="5A7B2F5B" w14:textId="77777777" w:rsidR="005B79F0" w:rsidRPr="00087382" w:rsidRDefault="005B79F0" w:rsidP="005B79F0">
            <w:pPr>
              <w:jc w:val="left"/>
              <w:rPr>
                <w:sz w:val="20"/>
                <w:szCs w:val="20"/>
                <w:lang w:eastAsia="ru-RU"/>
              </w:rPr>
            </w:pPr>
          </w:p>
        </w:tc>
        <w:tc>
          <w:tcPr>
            <w:tcW w:w="1512" w:type="pct"/>
            <w:shd w:val="clear" w:color="auto" w:fill="auto"/>
            <w:hideMark/>
          </w:tcPr>
          <w:p w14:paraId="42D48CC0" w14:textId="77777777" w:rsidR="005B79F0" w:rsidRPr="00087382" w:rsidRDefault="005B79F0" w:rsidP="005B79F0">
            <w:pPr>
              <w:jc w:val="left"/>
              <w:rPr>
                <w:sz w:val="20"/>
                <w:szCs w:val="20"/>
                <w:lang w:eastAsia="ru-RU"/>
              </w:rPr>
            </w:pPr>
            <w:r w:rsidRPr="00087382">
              <w:rPr>
                <w:sz w:val="20"/>
                <w:szCs w:val="20"/>
                <w:lang w:eastAsia="ru-RU"/>
              </w:rPr>
              <w:t xml:space="preserve">Прочность материала подошвы Н/мм², не менее </w:t>
            </w:r>
          </w:p>
        </w:tc>
        <w:tc>
          <w:tcPr>
            <w:tcW w:w="1100" w:type="pct"/>
            <w:shd w:val="clear" w:color="auto" w:fill="auto"/>
            <w:hideMark/>
          </w:tcPr>
          <w:p w14:paraId="6F2881A8" w14:textId="77777777" w:rsidR="005B79F0" w:rsidRPr="00087382" w:rsidRDefault="005B79F0" w:rsidP="005B79F0">
            <w:pPr>
              <w:jc w:val="left"/>
              <w:rPr>
                <w:sz w:val="20"/>
                <w:szCs w:val="20"/>
                <w:lang w:eastAsia="ru-RU"/>
              </w:rPr>
            </w:pPr>
            <w:r w:rsidRPr="00087382">
              <w:rPr>
                <w:sz w:val="20"/>
                <w:szCs w:val="20"/>
                <w:lang w:eastAsia="ru-RU"/>
              </w:rPr>
              <w:t>2</w:t>
            </w:r>
          </w:p>
        </w:tc>
        <w:tc>
          <w:tcPr>
            <w:tcW w:w="871" w:type="pct"/>
            <w:shd w:val="clear" w:color="auto" w:fill="auto"/>
            <w:hideMark/>
          </w:tcPr>
          <w:p w14:paraId="0002F70E" w14:textId="77777777" w:rsidR="005B79F0" w:rsidRPr="00087382" w:rsidRDefault="005B79F0" w:rsidP="005B79F0">
            <w:pPr>
              <w:jc w:val="left"/>
              <w:rPr>
                <w:sz w:val="20"/>
                <w:szCs w:val="20"/>
                <w:lang w:eastAsia="ru-RU"/>
              </w:rPr>
            </w:pPr>
            <w:r w:rsidRPr="00087382">
              <w:rPr>
                <w:sz w:val="20"/>
                <w:szCs w:val="20"/>
                <w:lang w:eastAsia="ru-RU"/>
              </w:rPr>
              <w:t>3,2</w:t>
            </w:r>
          </w:p>
        </w:tc>
      </w:tr>
      <w:tr w:rsidR="005B79F0" w:rsidRPr="00087382" w14:paraId="471624A5" w14:textId="77777777" w:rsidTr="00CE68FF">
        <w:trPr>
          <w:trHeight w:val="20"/>
        </w:trPr>
        <w:tc>
          <w:tcPr>
            <w:tcW w:w="234" w:type="pct"/>
            <w:vMerge/>
            <w:vAlign w:val="center"/>
            <w:hideMark/>
          </w:tcPr>
          <w:p w14:paraId="1F22DDD9" w14:textId="77777777" w:rsidR="005B79F0" w:rsidRPr="00087382" w:rsidRDefault="005B79F0" w:rsidP="005B79F0">
            <w:pPr>
              <w:jc w:val="left"/>
              <w:rPr>
                <w:sz w:val="20"/>
                <w:szCs w:val="20"/>
                <w:lang w:eastAsia="ru-RU"/>
              </w:rPr>
            </w:pPr>
          </w:p>
        </w:tc>
        <w:tc>
          <w:tcPr>
            <w:tcW w:w="1283" w:type="pct"/>
            <w:vMerge/>
            <w:vAlign w:val="center"/>
            <w:hideMark/>
          </w:tcPr>
          <w:p w14:paraId="17A59297" w14:textId="77777777" w:rsidR="005B79F0" w:rsidRPr="00087382" w:rsidRDefault="005B79F0" w:rsidP="005B79F0">
            <w:pPr>
              <w:jc w:val="left"/>
              <w:rPr>
                <w:sz w:val="20"/>
                <w:szCs w:val="20"/>
                <w:lang w:eastAsia="ru-RU"/>
              </w:rPr>
            </w:pPr>
          </w:p>
        </w:tc>
        <w:tc>
          <w:tcPr>
            <w:tcW w:w="1512" w:type="pct"/>
            <w:shd w:val="clear" w:color="auto" w:fill="auto"/>
            <w:hideMark/>
          </w:tcPr>
          <w:p w14:paraId="45F57389" w14:textId="77777777" w:rsidR="005B79F0" w:rsidRPr="00087382" w:rsidRDefault="005B79F0" w:rsidP="005B79F0">
            <w:pPr>
              <w:jc w:val="left"/>
              <w:rPr>
                <w:sz w:val="20"/>
                <w:szCs w:val="20"/>
                <w:lang w:eastAsia="ru-RU"/>
              </w:rPr>
            </w:pPr>
            <w:r w:rsidRPr="00087382">
              <w:rPr>
                <w:sz w:val="20"/>
                <w:szCs w:val="20"/>
                <w:lang w:eastAsia="ru-RU"/>
              </w:rPr>
              <w:t>Прочность на разрыв  ходовой части подошвы, не менее</w:t>
            </w:r>
          </w:p>
        </w:tc>
        <w:tc>
          <w:tcPr>
            <w:tcW w:w="1100" w:type="pct"/>
            <w:shd w:val="clear" w:color="auto" w:fill="auto"/>
            <w:hideMark/>
          </w:tcPr>
          <w:p w14:paraId="745E2FF3" w14:textId="77777777" w:rsidR="005B79F0" w:rsidRPr="00087382" w:rsidRDefault="005B79F0" w:rsidP="005B79F0">
            <w:pPr>
              <w:jc w:val="left"/>
              <w:rPr>
                <w:sz w:val="20"/>
                <w:szCs w:val="20"/>
                <w:lang w:eastAsia="ru-RU"/>
              </w:rPr>
            </w:pPr>
            <w:r w:rsidRPr="00087382">
              <w:rPr>
                <w:sz w:val="20"/>
                <w:szCs w:val="20"/>
                <w:lang w:eastAsia="ru-RU"/>
              </w:rPr>
              <w:t>180 Н/см</w:t>
            </w:r>
          </w:p>
        </w:tc>
        <w:tc>
          <w:tcPr>
            <w:tcW w:w="871" w:type="pct"/>
            <w:shd w:val="clear" w:color="auto" w:fill="auto"/>
            <w:hideMark/>
          </w:tcPr>
          <w:p w14:paraId="5C626DAB" w14:textId="77777777" w:rsidR="005B79F0" w:rsidRPr="00087382" w:rsidRDefault="005B79F0" w:rsidP="005B79F0">
            <w:pPr>
              <w:jc w:val="left"/>
              <w:rPr>
                <w:sz w:val="20"/>
                <w:szCs w:val="20"/>
                <w:lang w:eastAsia="ru-RU"/>
              </w:rPr>
            </w:pPr>
            <w:r w:rsidRPr="00087382">
              <w:rPr>
                <w:sz w:val="20"/>
                <w:szCs w:val="20"/>
                <w:lang w:eastAsia="ru-RU"/>
              </w:rPr>
              <w:t>230Н/см</w:t>
            </w:r>
          </w:p>
        </w:tc>
      </w:tr>
      <w:tr w:rsidR="005B79F0" w:rsidRPr="00087382" w14:paraId="6551E6B8" w14:textId="77777777" w:rsidTr="00CE68FF">
        <w:trPr>
          <w:trHeight w:val="20"/>
        </w:trPr>
        <w:tc>
          <w:tcPr>
            <w:tcW w:w="234" w:type="pct"/>
            <w:vMerge/>
            <w:vAlign w:val="center"/>
            <w:hideMark/>
          </w:tcPr>
          <w:p w14:paraId="37889A85" w14:textId="77777777" w:rsidR="005B79F0" w:rsidRPr="00087382" w:rsidRDefault="005B79F0" w:rsidP="005B79F0">
            <w:pPr>
              <w:jc w:val="left"/>
              <w:rPr>
                <w:sz w:val="20"/>
                <w:szCs w:val="20"/>
                <w:lang w:eastAsia="ru-RU"/>
              </w:rPr>
            </w:pPr>
          </w:p>
        </w:tc>
        <w:tc>
          <w:tcPr>
            <w:tcW w:w="1283" w:type="pct"/>
            <w:vMerge/>
            <w:vAlign w:val="center"/>
            <w:hideMark/>
          </w:tcPr>
          <w:p w14:paraId="0E9CAC39" w14:textId="77777777" w:rsidR="005B79F0" w:rsidRPr="00087382" w:rsidRDefault="005B79F0" w:rsidP="005B79F0">
            <w:pPr>
              <w:jc w:val="left"/>
              <w:rPr>
                <w:sz w:val="20"/>
                <w:szCs w:val="20"/>
                <w:lang w:eastAsia="ru-RU"/>
              </w:rPr>
            </w:pPr>
          </w:p>
        </w:tc>
        <w:tc>
          <w:tcPr>
            <w:tcW w:w="1512" w:type="pct"/>
            <w:shd w:val="clear" w:color="auto" w:fill="auto"/>
            <w:hideMark/>
          </w:tcPr>
          <w:p w14:paraId="2B87BA42" w14:textId="77777777" w:rsidR="005B79F0" w:rsidRPr="00087382" w:rsidRDefault="005B79F0" w:rsidP="005B79F0">
            <w:pPr>
              <w:jc w:val="left"/>
              <w:rPr>
                <w:sz w:val="20"/>
                <w:szCs w:val="20"/>
                <w:lang w:eastAsia="ru-RU"/>
              </w:rPr>
            </w:pPr>
            <w:r w:rsidRPr="00087382">
              <w:rPr>
                <w:sz w:val="20"/>
                <w:szCs w:val="20"/>
                <w:lang w:eastAsia="ru-RU"/>
              </w:rPr>
              <w:t xml:space="preserve"> Прочность на изгиб, не менее </w:t>
            </w:r>
          </w:p>
        </w:tc>
        <w:tc>
          <w:tcPr>
            <w:tcW w:w="1100" w:type="pct"/>
            <w:shd w:val="clear" w:color="auto" w:fill="auto"/>
            <w:hideMark/>
          </w:tcPr>
          <w:p w14:paraId="11014E9F" w14:textId="77777777" w:rsidR="005B79F0" w:rsidRPr="00087382" w:rsidRDefault="005B79F0" w:rsidP="005B79F0">
            <w:pPr>
              <w:jc w:val="left"/>
              <w:rPr>
                <w:sz w:val="20"/>
                <w:szCs w:val="20"/>
                <w:lang w:eastAsia="ru-RU"/>
              </w:rPr>
            </w:pPr>
            <w:r w:rsidRPr="00087382">
              <w:rPr>
                <w:sz w:val="20"/>
                <w:szCs w:val="20"/>
                <w:lang w:eastAsia="ru-RU"/>
              </w:rPr>
              <w:t> </w:t>
            </w:r>
          </w:p>
        </w:tc>
        <w:tc>
          <w:tcPr>
            <w:tcW w:w="871" w:type="pct"/>
            <w:shd w:val="clear" w:color="auto" w:fill="auto"/>
            <w:hideMark/>
          </w:tcPr>
          <w:p w14:paraId="7A31D8AA" w14:textId="77777777" w:rsidR="005B79F0" w:rsidRPr="00087382" w:rsidRDefault="005B79F0" w:rsidP="005B79F0">
            <w:pPr>
              <w:jc w:val="left"/>
              <w:rPr>
                <w:sz w:val="20"/>
                <w:szCs w:val="20"/>
                <w:lang w:eastAsia="ru-RU"/>
              </w:rPr>
            </w:pPr>
            <w:r w:rsidRPr="00087382">
              <w:rPr>
                <w:sz w:val="20"/>
                <w:szCs w:val="20"/>
                <w:lang w:eastAsia="ru-RU"/>
              </w:rPr>
              <w:t>100000 изгибов</w:t>
            </w:r>
          </w:p>
        </w:tc>
      </w:tr>
      <w:tr w:rsidR="005B79F0" w:rsidRPr="00087382" w14:paraId="0C773503" w14:textId="77777777" w:rsidTr="00CE68FF">
        <w:trPr>
          <w:trHeight w:val="20"/>
        </w:trPr>
        <w:tc>
          <w:tcPr>
            <w:tcW w:w="234" w:type="pct"/>
            <w:vMerge/>
            <w:vAlign w:val="center"/>
            <w:hideMark/>
          </w:tcPr>
          <w:p w14:paraId="120D0F84" w14:textId="77777777" w:rsidR="005B79F0" w:rsidRPr="00087382" w:rsidRDefault="005B79F0" w:rsidP="005B79F0">
            <w:pPr>
              <w:jc w:val="left"/>
              <w:rPr>
                <w:sz w:val="20"/>
                <w:szCs w:val="20"/>
                <w:lang w:eastAsia="ru-RU"/>
              </w:rPr>
            </w:pPr>
          </w:p>
        </w:tc>
        <w:tc>
          <w:tcPr>
            <w:tcW w:w="1283" w:type="pct"/>
            <w:vMerge/>
            <w:vAlign w:val="center"/>
            <w:hideMark/>
          </w:tcPr>
          <w:p w14:paraId="1A18F94C" w14:textId="77777777" w:rsidR="005B79F0" w:rsidRPr="00087382" w:rsidRDefault="005B79F0" w:rsidP="005B79F0">
            <w:pPr>
              <w:jc w:val="left"/>
              <w:rPr>
                <w:sz w:val="20"/>
                <w:szCs w:val="20"/>
                <w:lang w:eastAsia="ru-RU"/>
              </w:rPr>
            </w:pPr>
          </w:p>
        </w:tc>
        <w:tc>
          <w:tcPr>
            <w:tcW w:w="1512" w:type="pct"/>
            <w:shd w:val="clear" w:color="auto" w:fill="auto"/>
            <w:hideMark/>
          </w:tcPr>
          <w:p w14:paraId="4B2090E1" w14:textId="77777777" w:rsidR="005B79F0" w:rsidRPr="00087382" w:rsidRDefault="005B79F0" w:rsidP="005B79F0">
            <w:pPr>
              <w:jc w:val="left"/>
              <w:rPr>
                <w:sz w:val="20"/>
                <w:szCs w:val="20"/>
                <w:lang w:eastAsia="ru-RU"/>
              </w:rPr>
            </w:pPr>
            <w:r w:rsidRPr="00087382">
              <w:rPr>
                <w:sz w:val="20"/>
                <w:szCs w:val="20"/>
                <w:lang w:eastAsia="ru-RU"/>
              </w:rPr>
              <w:t>Глубина протектора, не менее</w:t>
            </w:r>
          </w:p>
        </w:tc>
        <w:tc>
          <w:tcPr>
            <w:tcW w:w="1100" w:type="pct"/>
            <w:shd w:val="clear" w:color="auto" w:fill="auto"/>
            <w:hideMark/>
          </w:tcPr>
          <w:p w14:paraId="3B62F163" w14:textId="77777777" w:rsidR="005B79F0" w:rsidRPr="00087382" w:rsidRDefault="005B79F0" w:rsidP="005B79F0">
            <w:pPr>
              <w:jc w:val="left"/>
              <w:rPr>
                <w:sz w:val="20"/>
                <w:szCs w:val="20"/>
                <w:lang w:eastAsia="ru-RU"/>
              </w:rPr>
            </w:pPr>
            <w:r w:rsidRPr="00087382">
              <w:rPr>
                <w:sz w:val="20"/>
                <w:szCs w:val="20"/>
                <w:lang w:eastAsia="ru-RU"/>
              </w:rPr>
              <w:t xml:space="preserve"> 4 мм</w:t>
            </w:r>
          </w:p>
        </w:tc>
        <w:tc>
          <w:tcPr>
            <w:tcW w:w="871" w:type="pct"/>
            <w:shd w:val="clear" w:color="auto" w:fill="auto"/>
            <w:hideMark/>
          </w:tcPr>
          <w:p w14:paraId="5DD34126" w14:textId="77777777" w:rsidR="005B79F0" w:rsidRPr="00087382" w:rsidRDefault="005B79F0" w:rsidP="005B79F0">
            <w:pPr>
              <w:jc w:val="left"/>
              <w:rPr>
                <w:sz w:val="20"/>
                <w:szCs w:val="20"/>
                <w:lang w:eastAsia="ru-RU"/>
              </w:rPr>
            </w:pPr>
            <w:r w:rsidRPr="00087382">
              <w:rPr>
                <w:sz w:val="20"/>
                <w:szCs w:val="20"/>
                <w:lang w:eastAsia="ru-RU"/>
              </w:rPr>
              <w:t xml:space="preserve"> 4 мм</w:t>
            </w:r>
          </w:p>
        </w:tc>
      </w:tr>
      <w:tr w:rsidR="005B79F0" w:rsidRPr="00087382" w14:paraId="2294E9D9" w14:textId="77777777" w:rsidTr="00CE68FF">
        <w:trPr>
          <w:trHeight w:val="20"/>
        </w:trPr>
        <w:tc>
          <w:tcPr>
            <w:tcW w:w="234" w:type="pct"/>
            <w:vMerge/>
            <w:vAlign w:val="center"/>
            <w:hideMark/>
          </w:tcPr>
          <w:p w14:paraId="54395E46" w14:textId="77777777" w:rsidR="005B79F0" w:rsidRPr="00087382" w:rsidRDefault="005B79F0" w:rsidP="005B79F0">
            <w:pPr>
              <w:jc w:val="left"/>
              <w:rPr>
                <w:sz w:val="20"/>
                <w:szCs w:val="20"/>
                <w:lang w:eastAsia="ru-RU"/>
              </w:rPr>
            </w:pPr>
          </w:p>
        </w:tc>
        <w:tc>
          <w:tcPr>
            <w:tcW w:w="1283" w:type="pct"/>
            <w:vMerge/>
            <w:vAlign w:val="center"/>
            <w:hideMark/>
          </w:tcPr>
          <w:p w14:paraId="37E28763" w14:textId="77777777" w:rsidR="005B79F0" w:rsidRPr="00087382" w:rsidRDefault="005B79F0" w:rsidP="005B79F0">
            <w:pPr>
              <w:jc w:val="left"/>
              <w:rPr>
                <w:sz w:val="20"/>
                <w:szCs w:val="20"/>
                <w:lang w:eastAsia="ru-RU"/>
              </w:rPr>
            </w:pPr>
          </w:p>
        </w:tc>
        <w:tc>
          <w:tcPr>
            <w:tcW w:w="1512" w:type="pct"/>
            <w:shd w:val="clear" w:color="auto" w:fill="auto"/>
            <w:hideMark/>
          </w:tcPr>
          <w:p w14:paraId="0870A048" w14:textId="77777777" w:rsidR="005B79F0" w:rsidRPr="00087382" w:rsidRDefault="005B79F0" w:rsidP="005B79F0">
            <w:pPr>
              <w:jc w:val="left"/>
              <w:rPr>
                <w:sz w:val="20"/>
                <w:szCs w:val="20"/>
                <w:lang w:eastAsia="ru-RU"/>
              </w:rPr>
            </w:pPr>
            <w:r w:rsidRPr="00087382">
              <w:rPr>
                <w:sz w:val="20"/>
                <w:szCs w:val="20"/>
                <w:lang w:eastAsia="ru-RU"/>
              </w:rPr>
              <w:t>Коэффициент трения скольжения по зажиренным поверхностям:металлическая поверхность с глецирином, не менее</w:t>
            </w:r>
          </w:p>
        </w:tc>
        <w:tc>
          <w:tcPr>
            <w:tcW w:w="1100" w:type="pct"/>
            <w:shd w:val="clear" w:color="auto" w:fill="auto"/>
            <w:hideMark/>
          </w:tcPr>
          <w:p w14:paraId="63C1B04A" w14:textId="77777777" w:rsidR="005B79F0" w:rsidRPr="00087382" w:rsidRDefault="005B79F0" w:rsidP="005B79F0">
            <w:pPr>
              <w:jc w:val="left"/>
              <w:rPr>
                <w:sz w:val="20"/>
                <w:szCs w:val="20"/>
                <w:lang w:eastAsia="ru-RU"/>
              </w:rPr>
            </w:pPr>
            <w:r w:rsidRPr="00087382">
              <w:rPr>
                <w:sz w:val="20"/>
                <w:szCs w:val="20"/>
                <w:lang w:eastAsia="ru-RU"/>
              </w:rPr>
              <w:t>0,2</w:t>
            </w:r>
          </w:p>
        </w:tc>
        <w:tc>
          <w:tcPr>
            <w:tcW w:w="871" w:type="pct"/>
            <w:shd w:val="clear" w:color="auto" w:fill="auto"/>
            <w:hideMark/>
          </w:tcPr>
          <w:p w14:paraId="1894E153" w14:textId="77777777" w:rsidR="005B79F0" w:rsidRPr="00087382" w:rsidRDefault="005B79F0" w:rsidP="005B79F0">
            <w:pPr>
              <w:jc w:val="left"/>
              <w:rPr>
                <w:sz w:val="20"/>
                <w:szCs w:val="20"/>
                <w:lang w:eastAsia="ru-RU"/>
              </w:rPr>
            </w:pPr>
            <w:r w:rsidRPr="00087382">
              <w:rPr>
                <w:sz w:val="20"/>
                <w:szCs w:val="20"/>
                <w:lang w:eastAsia="ru-RU"/>
              </w:rPr>
              <w:t>0,24</w:t>
            </w:r>
          </w:p>
        </w:tc>
      </w:tr>
      <w:tr w:rsidR="005B79F0" w:rsidRPr="00087382" w14:paraId="257D1B0B" w14:textId="77777777" w:rsidTr="00CE68FF">
        <w:trPr>
          <w:trHeight w:val="20"/>
        </w:trPr>
        <w:tc>
          <w:tcPr>
            <w:tcW w:w="234" w:type="pct"/>
            <w:vMerge/>
            <w:vAlign w:val="center"/>
            <w:hideMark/>
          </w:tcPr>
          <w:p w14:paraId="45DBE241" w14:textId="77777777" w:rsidR="005B79F0" w:rsidRPr="00087382" w:rsidRDefault="005B79F0" w:rsidP="005B79F0">
            <w:pPr>
              <w:jc w:val="left"/>
              <w:rPr>
                <w:sz w:val="20"/>
                <w:szCs w:val="20"/>
                <w:lang w:eastAsia="ru-RU"/>
              </w:rPr>
            </w:pPr>
          </w:p>
        </w:tc>
        <w:tc>
          <w:tcPr>
            <w:tcW w:w="1283" w:type="pct"/>
            <w:vMerge/>
            <w:vAlign w:val="center"/>
            <w:hideMark/>
          </w:tcPr>
          <w:p w14:paraId="1F83A8D6" w14:textId="77777777" w:rsidR="005B79F0" w:rsidRPr="00087382" w:rsidRDefault="005B79F0" w:rsidP="005B79F0">
            <w:pPr>
              <w:jc w:val="left"/>
              <w:rPr>
                <w:sz w:val="20"/>
                <w:szCs w:val="20"/>
                <w:lang w:eastAsia="ru-RU"/>
              </w:rPr>
            </w:pPr>
          </w:p>
        </w:tc>
        <w:tc>
          <w:tcPr>
            <w:tcW w:w="1512" w:type="pct"/>
            <w:shd w:val="clear" w:color="auto" w:fill="auto"/>
            <w:hideMark/>
          </w:tcPr>
          <w:p w14:paraId="18F0EFB0" w14:textId="77777777" w:rsidR="005B79F0" w:rsidRPr="00087382" w:rsidRDefault="005B79F0" w:rsidP="005B79F0">
            <w:pPr>
              <w:jc w:val="left"/>
              <w:rPr>
                <w:sz w:val="20"/>
                <w:szCs w:val="20"/>
                <w:lang w:eastAsia="ru-RU"/>
              </w:rPr>
            </w:pPr>
            <w:r w:rsidRPr="00087382">
              <w:rPr>
                <w:sz w:val="20"/>
                <w:szCs w:val="20"/>
                <w:lang w:eastAsia="ru-RU"/>
              </w:rPr>
              <w:t>Коэффициент трения скольжения по зажиренным поверхностям:керамичекая плитка с мыльным расствором, не менее</w:t>
            </w:r>
          </w:p>
        </w:tc>
        <w:tc>
          <w:tcPr>
            <w:tcW w:w="1100" w:type="pct"/>
            <w:shd w:val="clear" w:color="auto" w:fill="auto"/>
            <w:hideMark/>
          </w:tcPr>
          <w:p w14:paraId="6E27F386" w14:textId="77777777" w:rsidR="005B79F0" w:rsidRPr="00087382" w:rsidRDefault="005B79F0" w:rsidP="005B79F0">
            <w:pPr>
              <w:jc w:val="left"/>
              <w:rPr>
                <w:sz w:val="20"/>
                <w:szCs w:val="20"/>
                <w:lang w:eastAsia="ru-RU"/>
              </w:rPr>
            </w:pPr>
            <w:r w:rsidRPr="00087382">
              <w:rPr>
                <w:sz w:val="20"/>
                <w:szCs w:val="20"/>
                <w:lang w:eastAsia="ru-RU"/>
              </w:rPr>
              <w:t>0,2</w:t>
            </w:r>
          </w:p>
        </w:tc>
        <w:tc>
          <w:tcPr>
            <w:tcW w:w="871" w:type="pct"/>
            <w:shd w:val="clear" w:color="auto" w:fill="auto"/>
            <w:hideMark/>
          </w:tcPr>
          <w:p w14:paraId="0DB64B8D" w14:textId="77777777" w:rsidR="005B79F0" w:rsidRPr="00087382" w:rsidRDefault="005B79F0" w:rsidP="005B79F0">
            <w:pPr>
              <w:jc w:val="left"/>
              <w:rPr>
                <w:sz w:val="20"/>
                <w:szCs w:val="20"/>
                <w:lang w:eastAsia="ru-RU"/>
              </w:rPr>
            </w:pPr>
            <w:r w:rsidRPr="00087382">
              <w:rPr>
                <w:sz w:val="20"/>
                <w:szCs w:val="20"/>
                <w:lang w:eastAsia="ru-RU"/>
              </w:rPr>
              <w:t>0,25</w:t>
            </w:r>
          </w:p>
        </w:tc>
      </w:tr>
      <w:tr w:rsidR="005B79F0" w:rsidRPr="00087382" w14:paraId="72FBF3DC" w14:textId="77777777" w:rsidTr="00CE68FF">
        <w:trPr>
          <w:trHeight w:val="20"/>
        </w:trPr>
        <w:tc>
          <w:tcPr>
            <w:tcW w:w="234" w:type="pct"/>
            <w:vMerge/>
            <w:vAlign w:val="center"/>
            <w:hideMark/>
          </w:tcPr>
          <w:p w14:paraId="4B833F06" w14:textId="77777777" w:rsidR="005B79F0" w:rsidRPr="00087382" w:rsidRDefault="005B79F0" w:rsidP="005B79F0">
            <w:pPr>
              <w:jc w:val="left"/>
              <w:rPr>
                <w:sz w:val="20"/>
                <w:szCs w:val="20"/>
                <w:lang w:eastAsia="ru-RU"/>
              </w:rPr>
            </w:pPr>
          </w:p>
        </w:tc>
        <w:tc>
          <w:tcPr>
            <w:tcW w:w="1283" w:type="pct"/>
            <w:vMerge/>
            <w:vAlign w:val="center"/>
            <w:hideMark/>
          </w:tcPr>
          <w:p w14:paraId="0515B4B5" w14:textId="77777777" w:rsidR="005B79F0" w:rsidRPr="00087382" w:rsidRDefault="005B79F0" w:rsidP="005B79F0">
            <w:pPr>
              <w:jc w:val="left"/>
              <w:rPr>
                <w:sz w:val="20"/>
                <w:szCs w:val="20"/>
                <w:lang w:eastAsia="ru-RU"/>
              </w:rPr>
            </w:pPr>
          </w:p>
        </w:tc>
        <w:tc>
          <w:tcPr>
            <w:tcW w:w="1512" w:type="pct"/>
            <w:shd w:val="clear" w:color="auto" w:fill="auto"/>
            <w:hideMark/>
          </w:tcPr>
          <w:p w14:paraId="2CC229F8" w14:textId="77777777" w:rsidR="005B79F0" w:rsidRPr="00087382" w:rsidRDefault="005B79F0" w:rsidP="005B79F0">
            <w:pPr>
              <w:jc w:val="left"/>
              <w:rPr>
                <w:sz w:val="20"/>
                <w:szCs w:val="20"/>
                <w:lang w:eastAsia="ru-RU"/>
              </w:rPr>
            </w:pPr>
            <w:r w:rsidRPr="00087382">
              <w:rPr>
                <w:sz w:val="20"/>
                <w:szCs w:val="20"/>
                <w:lang w:eastAsia="ru-RU"/>
              </w:rPr>
              <w:t>Коэффициент снижения прочности ниточных креплений деталей верха от воздействия: нефти, масла, бензина, щёлочи 20%, кислоты 20%, не менее</w:t>
            </w:r>
          </w:p>
        </w:tc>
        <w:tc>
          <w:tcPr>
            <w:tcW w:w="1100" w:type="pct"/>
            <w:shd w:val="clear" w:color="auto" w:fill="auto"/>
            <w:hideMark/>
          </w:tcPr>
          <w:p w14:paraId="2FD0DAFF" w14:textId="77777777" w:rsidR="005B79F0" w:rsidRPr="00087382" w:rsidRDefault="005B79F0" w:rsidP="005B79F0">
            <w:pPr>
              <w:jc w:val="left"/>
              <w:rPr>
                <w:sz w:val="20"/>
                <w:szCs w:val="20"/>
                <w:lang w:eastAsia="ru-RU"/>
              </w:rPr>
            </w:pPr>
            <w:r w:rsidRPr="00087382">
              <w:rPr>
                <w:sz w:val="20"/>
                <w:szCs w:val="20"/>
                <w:lang w:eastAsia="ru-RU"/>
              </w:rPr>
              <w:t>0,6</w:t>
            </w:r>
          </w:p>
        </w:tc>
        <w:tc>
          <w:tcPr>
            <w:tcW w:w="871" w:type="pct"/>
            <w:shd w:val="clear" w:color="auto" w:fill="auto"/>
            <w:hideMark/>
          </w:tcPr>
          <w:p w14:paraId="7A6E428C" w14:textId="77777777" w:rsidR="005B79F0" w:rsidRPr="00087382" w:rsidRDefault="005B79F0" w:rsidP="005B79F0">
            <w:pPr>
              <w:jc w:val="left"/>
              <w:rPr>
                <w:sz w:val="20"/>
                <w:szCs w:val="20"/>
                <w:lang w:eastAsia="ru-RU"/>
              </w:rPr>
            </w:pPr>
            <w:r w:rsidRPr="00087382">
              <w:rPr>
                <w:sz w:val="20"/>
                <w:szCs w:val="20"/>
                <w:lang w:eastAsia="ru-RU"/>
              </w:rPr>
              <w:t>0,8</w:t>
            </w:r>
          </w:p>
        </w:tc>
      </w:tr>
      <w:tr w:rsidR="005B79F0" w:rsidRPr="00087382" w14:paraId="4C960E9D" w14:textId="77777777" w:rsidTr="00CE68FF">
        <w:trPr>
          <w:trHeight w:val="20"/>
        </w:trPr>
        <w:tc>
          <w:tcPr>
            <w:tcW w:w="234" w:type="pct"/>
            <w:vMerge/>
            <w:vAlign w:val="center"/>
            <w:hideMark/>
          </w:tcPr>
          <w:p w14:paraId="46C73AA1" w14:textId="77777777" w:rsidR="005B79F0" w:rsidRPr="00087382" w:rsidRDefault="005B79F0" w:rsidP="005B79F0">
            <w:pPr>
              <w:jc w:val="left"/>
              <w:rPr>
                <w:sz w:val="20"/>
                <w:szCs w:val="20"/>
                <w:lang w:eastAsia="ru-RU"/>
              </w:rPr>
            </w:pPr>
          </w:p>
        </w:tc>
        <w:tc>
          <w:tcPr>
            <w:tcW w:w="1283" w:type="pct"/>
            <w:vMerge/>
            <w:vAlign w:val="center"/>
            <w:hideMark/>
          </w:tcPr>
          <w:p w14:paraId="64210821" w14:textId="77777777" w:rsidR="005B79F0" w:rsidRPr="00087382" w:rsidRDefault="005B79F0" w:rsidP="005B79F0">
            <w:pPr>
              <w:jc w:val="left"/>
              <w:rPr>
                <w:sz w:val="20"/>
                <w:szCs w:val="20"/>
                <w:lang w:eastAsia="ru-RU"/>
              </w:rPr>
            </w:pPr>
          </w:p>
        </w:tc>
        <w:tc>
          <w:tcPr>
            <w:tcW w:w="1512" w:type="pct"/>
            <w:shd w:val="clear" w:color="auto" w:fill="auto"/>
            <w:hideMark/>
          </w:tcPr>
          <w:p w14:paraId="6241CB6E" w14:textId="77777777" w:rsidR="005B79F0" w:rsidRPr="00087382" w:rsidRDefault="005B79F0" w:rsidP="005B79F0">
            <w:pPr>
              <w:jc w:val="left"/>
              <w:rPr>
                <w:sz w:val="20"/>
                <w:szCs w:val="20"/>
                <w:lang w:eastAsia="ru-RU"/>
              </w:rPr>
            </w:pPr>
            <w:r w:rsidRPr="00087382">
              <w:rPr>
                <w:sz w:val="20"/>
                <w:szCs w:val="20"/>
                <w:lang w:eastAsia="ru-RU"/>
              </w:rPr>
              <w:t>Коэффициент снижения прочности крепления деталей низа от воздействия: нефти, масла, бензина, щёлочи 20%, кислоты 20%, не менее</w:t>
            </w:r>
          </w:p>
        </w:tc>
        <w:tc>
          <w:tcPr>
            <w:tcW w:w="1100" w:type="pct"/>
            <w:shd w:val="clear" w:color="auto" w:fill="auto"/>
            <w:hideMark/>
          </w:tcPr>
          <w:p w14:paraId="112614F4" w14:textId="77777777" w:rsidR="005B79F0" w:rsidRPr="00087382" w:rsidRDefault="005B79F0" w:rsidP="005B79F0">
            <w:pPr>
              <w:jc w:val="left"/>
              <w:rPr>
                <w:sz w:val="20"/>
                <w:szCs w:val="20"/>
                <w:lang w:eastAsia="ru-RU"/>
              </w:rPr>
            </w:pPr>
            <w:r w:rsidRPr="00087382">
              <w:rPr>
                <w:sz w:val="20"/>
                <w:szCs w:val="20"/>
                <w:lang w:eastAsia="ru-RU"/>
              </w:rPr>
              <w:t>0,5</w:t>
            </w:r>
          </w:p>
        </w:tc>
        <w:tc>
          <w:tcPr>
            <w:tcW w:w="871" w:type="pct"/>
            <w:shd w:val="clear" w:color="auto" w:fill="auto"/>
            <w:hideMark/>
          </w:tcPr>
          <w:p w14:paraId="7CFE8DE2" w14:textId="77777777" w:rsidR="005B79F0" w:rsidRPr="00087382" w:rsidRDefault="005B79F0" w:rsidP="005B79F0">
            <w:pPr>
              <w:jc w:val="left"/>
              <w:rPr>
                <w:sz w:val="20"/>
                <w:szCs w:val="20"/>
                <w:lang w:eastAsia="ru-RU"/>
              </w:rPr>
            </w:pPr>
            <w:r w:rsidRPr="00087382">
              <w:rPr>
                <w:sz w:val="20"/>
                <w:szCs w:val="20"/>
                <w:lang w:eastAsia="ru-RU"/>
              </w:rPr>
              <w:t>0,8</w:t>
            </w:r>
          </w:p>
        </w:tc>
      </w:tr>
      <w:tr w:rsidR="005B79F0" w:rsidRPr="00087382" w14:paraId="5FEFDFED" w14:textId="77777777" w:rsidTr="00CE68FF">
        <w:trPr>
          <w:trHeight w:val="20"/>
        </w:trPr>
        <w:tc>
          <w:tcPr>
            <w:tcW w:w="234" w:type="pct"/>
            <w:vMerge/>
            <w:vAlign w:val="center"/>
            <w:hideMark/>
          </w:tcPr>
          <w:p w14:paraId="33BB6C16" w14:textId="77777777" w:rsidR="005B79F0" w:rsidRPr="00087382" w:rsidRDefault="005B79F0" w:rsidP="005B79F0">
            <w:pPr>
              <w:jc w:val="left"/>
              <w:rPr>
                <w:sz w:val="20"/>
                <w:szCs w:val="20"/>
                <w:lang w:eastAsia="ru-RU"/>
              </w:rPr>
            </w:pPr>
          </w:p>
        </w:tc>
        <w:tc>
          <w:tcPr>
            <w:tcW w:w="1283" w:type="pct"/>
            <w:vMerge/>
            <w:vAlign w:val="center"/>
            <w:hideMark/>
          </w:tcPr>
          <w:p w14:paraId="382E53AC" w14:textId="77777777" w:rsidR="005B79F0" w:rsidRPr="00087382" w:rsidRDefault="005B79F0" w:rsidP="005B79F0">
            <w:pPr>
              <w:jc w:val="left"/>
              <w:rPr>
                <w:sz w:val="20"/>
                <w:szCs w:val="20"/>
                <w:lang w:eastAsia="ru-RU"/>
              </w:rPr>
            </w:pPr>
          </w:p>
        </w:tc>
        <w:tc>
          <w:tcPr>
            <w:tcW w:w="1512" w:type="pct"/>
            <w:shd w:val="clear" w:color="auto" w:fill="auto"/>
            <w:hideMark/>
          </w:tcPr>
          <w:p w14:paraId="644CB27E" w14:textId="77777777" w:rsidR="005B79F0" w:rsidRPr="00087382" w:rsidRDefault="005B79F0" w:rsidP="005B79F0">
            <w:pPr>
              <w:jc w:val="left"/>
              <w:rPr>
                <w:sz w:val="20"/>
                <w:szCs w:val="20"/>
                <w:lang w:eastAsia="ru-RU"/>
              </w:rPr>
            </w:pPr>
            <w:r w:rsidRPr="00087382">
              <w:rPr>
                <w:sz w:val="20"/>
                <w:szCs w:val="20"/>
                <w:lang w:eastAsia="ru-RU"/>
              </w:rPr>
              <w:t>Напряженность электростатического поля на поверхности изделия,  не более</w:t>
            </w:r>
          </w:p>
        </w:tc>
        <w:tc>
          <w:tcPr>
            <w:tcW w:w="1100" w:type="pct"/>
            <w:shd w:val="clear" w:color="auto" w:fill="auto"/>
            <w:hideMark/>
          </w:tcPr>
          <w:p w14:paraId="6D6870C6" w14:textId="77777777" w:rsidR="005B79F0" w:rsidRPr="00087382" w:rsidRDefault="005B79F0" w:rsidP="005B79F0">
            <w:pPr>
              <w:jc w:val="left"/>
              <w:rPr>
                <w:sz w:val="20"/>
                <w:szCs w:val="20"/>
                <w:lang w:eastAsia="ru-RU"/>
              </w:rPr>
            </w:pPr>
            <w:r w:rsidRPr="00087382">
              <w:rPr>
                <w:sz w:val="20"/>
                <w:szCs w:val="20"/>
                <w:lang w:eastAsia="ru-RU"/>
              </w:rPr>
              <w:t>15 Кв/м</w:t>
            </w:r>
          </w:p>
        </w:tc>
        <w:tc>
          <w:tcPr>
            <w:tcW w:w="871" w:type="pct"/>
            <w:shd w:val="clear" w:color="auto" w:fill="auto"/>
            <w:hideMark/>
          </w:tcPr>
          <w:p w14:paraId="5ABB5670" w14:textId="77777777" w:rsidR="005B79F0" w:rsidRPr="00087382" w:rsidRDefault="005B79F0" w:rsidP="005B79F0">
            <w:pPr>
              <w:jc w:val="left"/>
              <w:rPr>
                <w:sz w:val="20"/>
                <w:szCs w:val="20"/>
                <w:lang w:eastAsia="ru-RU"/>
              </w:rPr>
            </w:pPr>
            <w:r w:rsidRPr="00087382">
              <w:rPr>
                <w:sz w:val="20"/>
                <w:szCs w:val="20"/>
                <w:lang w:eastAsia="ru-RU"/>
              </w:rPr>
              <w:t>3 Кв/м</w:t>
            </w:r>
          </w:p>
        </w:tc>
      </w:tr>
      <w:tr w:rsidR="005B79F0" w:rsidRPr="00087382" w14:paraId="522AA431" w14:textId="77777777" w:rsidTr="00CE68FF">
        <w:trPr>
          <w:trHeight w:val="20"/>
        </w:trPr>
        <w:tc>
          <w:tcPr>
            <w:tcW w:w="234" w:type="pct"/>
            <w:vMerge w:val="restart"/>
            <w:shd w:val="clear" w:color="auto" w:fill="auto"/>
            <w:vAlign w:val="center"/>
            <w:hideMark/>
          </w:tcPr>
          <w:p w14:paraId="106E6DC1" w14:textId="77777777" w:rsidR="005B79F0" w:rsidRPr="00087382" w:rsidRDefault="005B79F0" w:rsidP="005B79F0">
            <w:pPr>
              <w:jc w:val="center"/>
              <w:rPr>
                <w:sz w:val="20"/>
                <w:szCs w:val="20"/>
                <w:lang w:eastAsia="ru-RU"/>
              </w:rPr>
            </w:pPr>
            <w:r w:rsidRPr="00087382">
              <w:rPr>
                <w:sz w:val="20"/>
                <w:szCs w:val="20"/>
                <w:lang w:eastAsia="ru-RU"/>
              </w:rPr>
              <w:t>7</w:t>
            </w:r>
          </w:p>
        </w:tc>
        <w:tc>
          <w:tcPr>
            <w:tcW w:w="1283" w:type="pct"/>
            <w:vMerge w:val="restart"/>
            <w:shd w:val="clear" w:color="auto" w:fill="auto"/>
            <w:vAlign w:val="center"/>
            <w:hideMark/>
          </w:tcPr>
          <w:p w14:paraId="777532BE" w14:textId="77777777" w:rsidR="005B79F0" w:rsidRPr="00087382" w:rsidRDefault="005B79F0" w:rsidP="005B79F0">
            <w:pPr>
              <w:jc w:val="center"/>
              <w:rPr>
                <w:sz w:val="20"/>
                <w:szCs w:val="20"/>
                <w:lang w:eastAsia="ru-RU"/>
              </w:rPr>
            </w:pPr>
            <w:r w:rsidRPr="00087382">
              <w:rPr>
                <w:sz w:val="20"/>
                <w:szCs w:val="20"/>
                <w:lang w:eastAsia="ru-RU"/>
              </w:rPr>
              <w:t xml:space="preserve">Ботинки мужские/женские из натуральной кожи для защиты от агрессивных сред: сырой нефти, нефтепродуктов, механических воздействий: от ударов в носочной части 200Дж, проколов, вибрации и скольжения на маслобензостойкой полиуретановой или нитрильной подошве. </w:t>
            </w:r>
          </w:p>
        </w:tc>
        <w:tc>
          <w:tcPr>
            <w:tcW w:w="1512" w:type="pct"/>
            <w:shd w:val="clear" w:color="auto" w:fill="auto"/>
            <w:hideMark/>
          </w:tcPr>
          <w:p w14:paraId="6628949D" w14:textId="77777777" w:rsidR="005B79F0" w:rsidRPr="00087382" w:rsidRDefault="005B79F0" w:rsidP="005B79F0">
            <w:pPr>
              <w:jc w:val="left"/>
              <w:rPr>
                <w:sz w:val="20"/>
                <w:szCs w:val="20"/>
                <w:lang w:eastAsia="ru-RU"/>
              </w:rPr>
            </w:pPr>
            <w:r w:rsidRPr="00087382">
              <w:rPr>
                <w:sz w:val="20"/>
                <w:szCs w:val="20"/>
                <w:lang w:eastAsia="ru-RU"/>
              </w:rPr>
              <w:t>Отсутствие компоненетов (материалов, швов) вызывающих раздражение кожи и травму</w:t>
            </w:r>
          </w:p>
        </w:tc>
        <w:tc>
          <w:tcPr>
            <w:tcW w:w="1100" w:type="pct"/>
            <w:shd w:val="clear" w:color="auto" w:fill="auto"/>
            <w:hideMark/>
          </w:tcPr>
          <w:p w14:paraId="3DDA32F6" w14:textId="77777777" w:rsidR="005B79F0" w:rsidRPr="00087382" w:rsidRDefault="005B79F0" w:rsidP="005B79F0">
            <w:pPr>
              <w:jc w:val="left"/>
              <w:rPr>
                <w:sz w:val="20"/>
                <w:szCs w:val="20"/>
                <w:lang w:eastAsia="ru-RU"/>
              </w:rPr>
            </w:pPr>
            <w:r w:rsidRPr="00087382">
              <w:rPr>
                <w:sz w:val="20"/>
                <w:szCs w:val="20"/>
                <w:lang w:eastAsia="ru-RU"/>
              </w:rPr>
              <w:t>Компоненты (материалы и швы) средства индивидуальной защиты, контактирующие с телом пользователя, не должны иметь выступы, которые могут вызвать раздражение кожи или травму</w:t>
            </w:r>
          </w:p>
        </w:tc>
        <w:tc>
          <w:tcPr>
            <w:tcW w:w="871" w:type="pct"/>
            <w:shd w:val="clear" w:color="auto" w:fill="auto"/>
            <w:hideMark/>
          </w:tcPr>
          <w:p w14:paraId="76E1DEBB" w14:textId="77777777" w:rsidR="005B79F0" w:rsidRPr="00087382" w:rsidRDefault="005B79F0" w:rsidP="005B79F0">
            <w:pPr>
              <w:jc w:val="left"/>
              <w:rPr>
                <w:sz w:val="20"/>
                <w:szCs w:val="20"/>
                <w:lang w:eastAsia="ru-RU"/>
              </w:rPr>
            </w:pPr>
            <w:r w:rsidRPr="00087382">
              <w:rPr>
                <w:sz w:val="20"/>
                <w:szCs w:val="20"/>
                <w:lang w:eastAsia="ru-RU"/>
              </w:rPr>
              <w:t>Компоненты (материалы и швы) средства индивидуальной защиты, контактирующие с телом пользователя, не должны иметь выступы, которые могут вызвать раздражение кожи или травму</w:t>
            </w:r>
          </w:p>
        </w:tc>
      </w:tr>
      <w:tr w:rsidR="005B79F0" w:rsidRPr="00087382" w14:paraId="01D7FA34" w14:textId="77777777" w:rsidTr="00CE68FF">
        <w:trPr>
          <w:trHeight w:val="20"/>
        </w:trPr>
        <w:tc>
          <w:tcPr>
            <w:tcW w:w="234" w:type="pct"/>
            <w:vMerge/>
            <w:vAlign w:val="center"/>
            <w:hideMark/>
          </w:tcPr>
          <w:p w14:paraId="48E9DA2C" w14:textId="77777777" w:rsidR="005B79F0" w:rsidRPr="00087382" w:rsidRDefault="005B79F0" w:rsidP="005B79F0">
            <w:pPr>
              <w:jc w:val="left"/>
              <w:rPr>
                <w:sz w:val="20"/>
                <w:szCs w:val="20"/>
                <w:lang w:eastAsia="ru-RU"/>
              </w:rPr>
            </w:pPr>
          </w:p>
        </w:tc>
        <w:tc>
          <w:tcPr>
            <w:tcW w:w="1283" w:type="pct"/>
            <w:vMerge/>
            <w:vAlign w:val="center"/>
            <w:hideMark/>
          </w:tcPr>
          <w:p w14:paraId="4E6392D0" w14:textId="77777777" w:rsidR="005B79F0" w:rsidRPr="00087382" w:rsidRDefault="005B79F0" w:rsidP="005B79F0">
            <w:pPr>
              <w:jc w:val="left"/>
              <w:rPr>
                <w:sz w:val="20"/>
                <w:szCs w:val="20"/>
                <w:lang w:eastAsia="ru-RU"/>
              </w:rPr>
            </w:pPr>
          </w:p>
        </w:tc>
        <w:tc>
          <w:tcPr>
            <w:tcW w:w="1512" w:type="pct"/>
            <w:shd w:val="clear" w:color="auto" w:fill="auto"/>
            <w:hideMark/>
          </w:tcPr>
          <w:p w14:paraId="5D0424AE" w14:textId="77777777" w:rsidR="005B79F0" w:rsidRPr="00087382" w:rsidRDefault="005B79F0" w:rsidP="005B79F0">
            <w:pPr>
              <w:jc w:val="left"/>
              <w:rPr>
                <w:sz w:val="20"/>
                <w:szCs w:val="20"/>
                <w:lang w:eastAsia="ru-RU"/>
              </w:rPr>
            </w:pPr>
            <w:r w:rsidRPr="00087382">
              <w:rPr>
                <w:sz w:val="20"/>
                <w:szCs w:val="20"/>
                <w:lang w:eastAsia="ru-RU"/>
              </w:rPr>
              <w:t>Наличие глухого клапана для защиты стопы от пыли, брызг и грязи из натуральной кожи.</w:t>
            </w:r>
          </w:p>
        </w:tc>
        <w:tc>
          <w:tcPr>
            <w:tcW w:w="1100" w:type="pct"/>
            <w:shd w:val="clear" w:color="auto" w:fill="auto"/>
            <w:hideMark/>
          </w:tcPr>
          <w:p w14:paraId="03000F5E" w14:textId="77777777" w:rsidR="005B79F0" w:rsidRPr="00087382" w:rsidRDefault="005B79F0" w:rsidP="005B79F0">
            <w:pPr>
              <w:jc w:val="left"/>
              <w:rPr>
                <w:sz w:val="20"/>
                <w:szCs w:val="20"/>
                <w:lang w:eastAsia="ru-RU"/>
              </w:rPr>
            </w:pPr>
            <w:r w:rsidRPr="00087382">
              <w:rPr>
                <w:sz w:val="20"/>
                <w:szCs w:val="20"/>
                <w:lang w:eastAsia="ru-RU"/>
              </w:rPr>
              <w:t> </w:t>
            </w:r>
          </w:p>
        </w:tc>
        <w:tc>
          <w:tcPr>
            <w:tcW w:w="871" w:type="pct"/>
            <w:shd w:val="clear" w:color="auto" w:fill="auto"/>
            <w:hideMark/>
          </w:tcPr>
          <w:p w14:paraId="345A28B2" w14:textId="77777777" w:rsidR="005B79F0" w:rsidRPr="00087382" w:rsidRDefault="005B79F0" w:rsidP="005B79F0">
            <w:pPr>
              <w:jc w:val="left"/>
              <w:rPr>
                <w:sz w:val="20"/>
                <w:szCs w:val="20"/>
                <w:lang w:eastAsia="ru-RU"/>
              </w:rPr>
            </w:pPr>
            <w:r w:rsidRPr="00087382">
              <w:rPr>
                <w:sz w:val="20"/>
                <w:szCs w:val="20"/>
                <w:lang w:eastAsia="ru-RU"/>
              </w:rPr>
              <w:t>Есть</w:t>
            </w:r>
          </w:p>
        </w:tc>
      </w:tr>
      <w:tr w:rsidR="005B79F0" w:rsidRPr="00087382" w14:paraId="36EF0341" w14:textId="77777777" w:rsidTr="00CE68FF">
        <w:trPr>
          <w:trHeight w:val="20"/>
        </w:trPr>
        <w:tc>
          <w:tcPr>
            <w:tcW w:w="234" w:type="pct"/>
            <w:vMerge/>
            <w:vAlign w:val="center"/>
            <w:hideMark/>
          </w:tcPr>
          <w:p w14:paraId="55A65696" w14:textId="77777777" w:rsidR="005B79F0" w:rsidRPr="00087382" w:rsidRDefault="005B79F0" w:rsidP="005B79F0">
            <w:pPr>
              <w:jc w:val="left"/>
              <w:rPr>
                <w:sz w:val="20"/>
                <w:szCs w:val="20"/>
                <w:lang w:eastAsia="ru-RU"/>
              </w:rPr>
            </w:pPr>
          </w:p>
        </w:tc>
        <w:tc>
          <w:tcPr>
            <w:tcW w:w="1283" w:type="pct"/>
            <w:vMerge/>
            <w:vAlign w:val="center"/>
            <w:hideMark/>
          </w:tcPr>
          <w:p w14:paraId="69548D16" w14:textId="77777777" w:rsidR="005B79F0" w:rsidRPr="00087382" w:rsidRDefault="005B79F0" w:rsidP="005B79F0">
            <w:pPr>
              <w:jc w:val="left"/>
              <w:rPr>
                <w:sz w:val="20"/>
                <w:szCs w:val="20"/>
                <w:lang w:eastAsia="ru-RU"/>
              </w:rPr>
            </w:pPr>
          </w:p>
        </w:tc>
        <w:tc>
          <w:tcPr>
            <w:tcW w:w="1512" w:type="pct"/>
            <w:shd w:val="clear" w:color="auto" w:fill="auto"/>
            <w:hideMark/>
          </w:tcPr>
          <w:p w14:paraId="6BB5789B" w14:textId="77777777" w:rsidR="005B79F0" w:rsidRPr="00087382" w:rsidRDefault="005B79F0" w:rsidP="005B79F0">
            <w:pPr>
              <w:jc w:val="left"/>
              <w:rPr>
                <w:sz w:val="20"/>
                <w:szCs w:val="20"/>
                <w:lang w:eastAsia="ru-RU"/>
              </w:rPr>
            </w:pPr>
            <w:r w:rsidRPr="00087382">
              <w:rPr>
                <w:sz w:val="20"/>
                <w:szCs w:val="20"/>
                <w:lang w:eastAsia="ru-RU"/>
              </w:rPr>
              <w:t xml:space="preserve"> Наличие широкого мягкого задника манжет (кант).  </w:t>
            </w:r>
          </w:p>
        </w:tc>
        <w:tc>
          <w:tcPr>
            <w:tcW w:w="1100" w:type="pct"/>
            <w:shd w:val="clear" w:color="auto" w:fill="auto"/>
            <w:hideMark/>
          </w:tcPr>
          <w:p w14:paraId="2BE0B690" w14:textId="77777777" w:rsidR="005B79F0" w:rsidRPr="00087382" w:rsidRDefault="005B79F0" w:rsidP="005B79F0">
            <w:pPr>
              <w:jc w:val="left"/>
              <w:rPr>
                <w:sz w:val="20"/>
                <w:szCs w:val="20"/>
                <w:lang w:eastAsia="ru-RU"/>
              </w:rPr>
            </w:pPr>
            <w:r w:rsidRPr="00087382">
              <w:rPr>
                <w:sz w:val="20"/>
                <w:szCs w:val="20"/>
                <w:lang w:eastAsia="ru-RU"/>
              </w:rPr>
              <w:t> </w:t>
            </w:r>
          </w:p>
        </w:tc>
        <w:tc>
          <w:tcPr>
            <w:tcW w:w="871" w:type="pct"/>
            <w:shd w:val="clear" w:color="auto" w:fill="auto"/>
            <w:hideMark/>
          </w:tcPr>
          <w:p w14:paraId="66C88DA6" w14:textId="77777777" w:rsidR="005B79F0" w:rsidRPr="00087382" w:rsidRDefault="005B79F0" w:rsidP="005B79F0">
            <w:pPr>
              <w:jc w:val="left"/>
              <w:rPr>
                <w:sz w:val="20"/>
                <w:szCs w:val="20"/>
                <w:lang w:eastAsia="ru-RU"/>
              </w:rPr>
            </w:pPr>
            <w:r w:rsidRPr="00087382">
              <w:rPr>
                <w:sz w:val="20"/>
                <w:szCs w:val="20"/>
                <w:lang w:eastAsia="ru-RU"/>
              </w:rPr>
              <w:t>Есть</w:t>
            </w:r>
          </w:p>
        </w:tc>
      </w:tr>
      <w:tr w:rsidR="005B79F0" w:rsidRPr="00087382" w14:paraId="5B62F7CF" w14:textId="77777777" w:rsidTr="00CE68FF">
        <w:trPr>
          <w:trHeight w:val="20"/>
        </w:trPr>
        <w:tc>
          <w:tcPr>
            <w:tcW w:w="234" w:type="pct"/>
            <w:vMerge/>
            <w:vAlign w:val="center"/>
            <w:hideMark/>
          </w:tcPr>
          <w:p w14:paraId="0A5CA850" w14:textId="77777777" w:rsidR="005B79F0" w:rsidRPr="00087382" w:rsidRDefault="005B79F0" w:rsidP="005B79F0">
            <w:pPr>
              <w:jc w:val="left"/>
              <w:rPr>
                <w:sz w:val="20"/>
                <w:szCs w:val="20"/>
                <w:lang w:eastAsia="ru-RU"/>
              </w:rPr>
            </w:pPr>
          </w:p>
        </w:tc>
        <w:tc>
          <w:tcPr>
            <w:tcW w:w="1283" w:type="pct"/>
            <w:vMerge/>
            <w:vAlign w:val="center"/>
            <w:hideMark/>
          </w:tcPr>
          <w:p w14:paraId="1FB1B46B" w14:textId="77777777" w:rsidR="005B79F0" w:rsidRPr="00087382" w:rsidRDefault="005B79F0" w:rsidP="005B79F0">
            <w:pPr>
              <w:jc w:val="left"/>
              <w:rPr>
                <w:sz w:val="20"/>
                <w:szCs w:val="20"/>
                <w:lang w:eastAsia="ru-RU"/>
              </w:rPr>
            </w:pPr>
          </w:p>
        </w:tc>
        <w:tc>
          <w:tcPr>
            <w:tcW w:w="1512" w:type="pct"/>
            <w:shd w:val="clear" w:color="auto" w:fill="auto"/>
            <w:hideMark/>
          </w:tcPr>
          <w:p w14:paraId="7F633EEA" w14:textId="77777777" w:rsidR="005B79F0" w:rsidRPr="00087382" w:rsidRDefault="005B79F0" w:rsidP="005B79F0">
            <w:pPr>
              <w:jc w:val="left"/>
              <w:rPr>
                <w:sz w:val="20"/>
                <w:szCs w:val="20"/>
                <w:lang w:eastAsia="ru-RU"/>
              </w:rPr>
            </w:pPr>
            <w:r w:rsidRPr="00087382">
              <w:rPr>
                <w:sz w:val="20"/>
                <w:szCs w:val="20"/>
                <w:lang w:eastAsia="ru-RU"/>
              </w:rPr>
              <w:t>Вес полупары исходного размера с подошвой ПУ/ТПУ, не более</w:t>
            </w:r>
          </w:p>
        </w:tc>
        <w:tc>
          <w:tcPr>
            <w:tcW w:w="1100" w:type="pct"/>
            <w:shd w:val="clear" w:color="auto" w:fill="auto"/>
            <w:hideMark/>
          </w:tcPr>
          <w:p w14:paraId="1D71933E" w14:textId="77777777" w:rsidR="005B79F0" w:rsidRPr="00087382" w:rsidRDefault="005B79F0" w:rsidP="005B79F0">
            <w:pPr>
              <w:jc w:val="left"/>
              <w:rPr>
                <w:sz w:val="20"/>
                <w:szCs w:val="20"/>
                <w:lang w:eastAsia="ru-RU"/>
              </w:rPr>
            </w:pPr>
            <w:r w:rsidRPr="00087382">
              <w:rPr>
                <w:sz w:val="20"/>
                <w:szCs w:val="20"/>
                <w:lang w:eastAsia="ru-RU"/>
              </w:rPr>
              <w:t> </w:t>
            </w:r>
          </w:p>
        </w:tc>
        <w:tc>
          <w:tcPr>
            <w:tcW w:w="871" w:type="pct"/>
            <w:shd w:val="clear" w:color="auto" w:fill="auto"/>
            <w:hideMark/>
          </w:tcPr>
          <w:p w14:paraId="292A6B4B" w14:textId="77777777" w:rsidR="005B79F0" w:rsidRPr="00087382" w:rsidRDefault="005B79F0" w:rsidP="005B79F0">
            <w:pPr>
              <w:jc w:val="left"/>
              <w:rPr>
                <w:sz w:val="20"/>
                <w:szCs w:val="20"/>
                <w:lang w:eastAsia="ru-RU"/>
              </w:rPr>
            </w:pPr>
            <w:r w:rsidRPr="00087382">
              <w:rPr>
                <w:sz w:val="20"/>
                <w:szCs w:val="20"/>
                <w:lang w:eastAsia="ru-RU"/>
              </w:rPr>
              <w:t>600 гр</w:t>
            </w:r>
          </w:p>
        </w:tc>
      </w:tr>
      <w:tr w:rsidR="005B79F0" w:rsidRPr="00087382" w14:paraId="70BA33F2" w14:textId="77777777" w:rsidTr="00CE68FF">
        <w:trPr>
          <w:trHeight w:val="20"/>
        </w:trPr>
        <w:tc>
          <w:tcPr>
            <w:tcW w:w="234" w:type="pct"/>
            <w:vMerge/>
            <w:vAlign w:val="center"/>
            <w:hideMark/>
          </w:tcPr>
          <w:p w14:paraId="7EC998B0" w14:textId="77777777" w:rsidR="005B79F0" w:rsidRPr="00087382" w:rsidRDefault="005B79F0" w:rsidP="005B79F0">
            <w:pPr>
              <w:jc w:val="left"/>
              <w:rPr>
                <w:sz w:val="20"/>
                <w:szCs w:val="20"/>
                <w:lang w:eastAsia="ru-RU"/>
              </w:rPr>
            </w:pPr>
          </w:p>
        </w:tc>
        <w:tc>
          <w:tcPr>
            <w:tcW w:w="1283" w:type="pct"/>
            <w:vMerge/>
            <w:vAlign w:val="center"/>
            <w:hideMark/>
          </w:tcPr>
          <w:p w14:paraId="16F385A3" w14:textId="77777777" w:rsidR="005B79F0" w:rsidRPr="00087382" w:rsidRDefault="005B79F0" w:rsidP="005B79F0">
            <w:pPr>
              <w:jc w:val="left"/>
              <w:rPr>
                <w:sz w:val="20"/>
                <w:szCs w:val="20"/>
                <w:lang w:eastAsia="ru-RU"/>
              </w:rPr>
            </w:pPr>
          </w:p>
        </w:tc>
        <w:tc>
          <w:tcPr>
            <w:tcW w:w="1512" w:type="pct"/>
            <w:shd w:val="clear" w:color="auto" w:fill="auto"/>
            <w:hideMark/>
          </w:tcPr>
          <w:p w14:paraId="175A6EB2" w14:textId="77777777" w:rsidR="005B79F0" w:rsidRPr="00087382" w:rsidRDefault="005B79F0" w:rsidP="005B79F0">
            <w:pPr>
              <w:jc w:val="left"/>
              <w:rPr>
                <w:sz w:val="20"/>
                <w:szCs w:val="20"/>
                <w:lang w:eastAsia="ru-RU"/>
              </w:rPr>
            </w:pPr>
            <w:r w:rsidRPr="00087382">
              <w:rPr>
                <w:sz w:val="20"/>
                <w:szCs w:val="20"/>
                <w:lang w:eastAsia="ru-RU"/>
              </w:rPr>
              <w:t>Вес полупары исходного размера с подошвой Нитрильная резина, не более</w:t>
            </w:r>
          </w:p>
        </w:tc>
        <w:tc>
          <w:tcPr>
            <w:tcW w:w="1100" w:type="pct"/>
            <w:shd w:val="clear" w:color="auto" w:fill="auto"/>
            <w:hideMark/>
          </w:tcPr>
          <w:p w14:paraId="03556A26" w14:textId="77777777" w:rsidR="005B79F0" w:rsidRPr="00087382" w:rsidRDefault="005B79F0" w:rsidP="005B79F0">
            <w:pPr>
              <w:jc w:val="left"/>
              <w:rPr>
                <w:sz w:val="20"/>
                <w:szCs w:val="20"/>
                <w:lang w:eastAsia="ru-RU"/>
              </w:rPr>
            </w:pPr>
            <w:r w:rsidRPr="00087382">
              <w:rPr>
                <w:sz w:val="20"/>
                <w:szCs w:val="20"/>
                <w:lang w:eastAsia="ru-RU"/>
              </w:rPr>
              <w:t> </w:t>
            </w:r>
          </w:p>
        </w:tc>
        <w:tc>
          <w:tcPr>
            <w:tcW w:w="871" w:type="pct"/>
            <w:shd w:val="clear" w:color="auto" w:fill="auto"/>
            <w:hideMark/>
          </w:tcPr>
          <w:p w14:paraId="7ED5F237" w14:textId="77777777" w:rsidR="005B79F0" w:rsidRPr="00087382" w:rsidRDefault="005B79F0" w:rsidP="005B79F0">
            <w:pPr>
              <w:jc w:val="left"/>
              <w:rPr>
                <w:sz w:val="20"/>
                <w:szCs w:val="20"/>
                <w:lang w:eastAsia="ru-RU"/>
              </w:rPr>
            </w:pPr>
            <w:r w:rsidRPr="00087382">
              <w:rPr>
                <w:sz w:val="20"/>
                <w:szCs w:val="20"/>
                <w:lang w:eastAsia="ru-RU"/>
              </w:rPr>
              <w:t>750 гр</w:t>
            </w:r>
          </w:p>
        </w:tc>
      </w:tr>
      <w:tr w:rsidR="005B79F0" w:rsidRPr="00087382" w14:paraId="60783382" w14:textId="77777777" w:rsidTr="00CE68FF">
        <w:trPr>
          <w:trHeight w:val="20"/>
        </w:trPr>
        <w:tc>
          <w:tcPr>
            <w:tcW w:w="234" w:type="pct"/>
            <w:vMerge/>
            <w:vAlign w:val="center"/>
            <w:hideMark/>
          </w:tcPr>
          <w:p w14:paraId="3267C785" w14:textId="77777777" w:rsidR="005B79F0" w:rsidRPr="00087382" w:rsidRDefault="005B79F0" w:rsidP="005B79F0">
            <w:pPr>
              <w:jc w:val="left"/>
              <w:rPr>
                <w:sz w:val="20"/>
                <w:szCs w:val="20"/>
                <w:lang w:eastAsia="ru-RU"/>
              </w:rPr>
            </w:pPr>
          </w:p>
        </w:tc>
        <w:tc>
          <w:tcPr>
            <w:tcW w:w="1283" w:type="pct"/>
            <w:vMerge/>
            <w:vAlign w:val="center"/>
            <w:hideMark/>
          </w:tcPr>
          <w:p w14:paraId="525E15DA" w14:textId="77777777" w:rsidR="005B79F0" w:rsidRPr="00087382" w:rsidRDefault="005B79F0" w:rsidP="005B79F0">
            <w:pPr>
              <w:jc w:val="left"/>
              <w:rPr>
                <w:sz w:val="20"/>
                <w:szCs w:val="20"/>
                <w:lang w:eastAsia="ru-RU"/>
              </w:rPr>
            </w:pPr>
          </w:p>
        </w:tc>
        <w:tc>
          <w:tcPr>
            <w:tcW w:w="1512" w:type="pct"/>
            <w:shd w:val="clear" w:color="auto" w:fill="auto"/>
            <w:hideMark/>
          </w:tcPr>
          <w:p w14:paraId="7E79328B" w14:textId="77777777" w:rsidR="005B79F0" w:rsidRPr="00087382" w:rsidRDefault="005B79F0" w:rsidP="005B79F0">
            <w:pPr>
              <w:jc w:val="left"/>
              <w:rPr>
                <w:sz w:val="20"/>
                <w:szCs w:val="20"/>
                <w:lang w:eastAsia="ru-RU"/>
              </w:rPr>
            </w:pPr>
            <w:r w:rsidRPr="00087382">
              <w:rPr>
                <w:sz w:val="20"/>
                <w:szCs w:val="20"/>
                <w:lang w:eastAsia="ru-RU"/>
              </w:rPr>
              <w:t>Колодка обуви</w:t>
            </w:r>
          </w:p>
        </w:tc>
        <w:tc>
          <w:tcPr>
            <w:tcW w:w="1100" w:type="pct"/>
            <w:shd w:val="clear" w:color="auto" w:fill="auto"/>
            <w:hideMark/>
          </w:tcPr>
          <w:p w14:paraId="0A950359" w14:textId="77777777" w:rsidR="005B79F0" w:rsidRPr="00087382" w:rsidRDefault="005B79F0" w:rsidP="005B79F0">
            <w:pPr>
              <w:jc w:val="left"/>
              <w:rPr>
                <w:sz w:val="20"/>
                <w:szCs w:val="20"/>
                <w:lang w:eastAsia="ru-RU"/>
              </w:rPr>
            </w:pPr>
            <w:r w:rsidRPr="00087382">
              <w:rPr>
                <w:sz w:val="20"/>
                <w:szCs w:val="20"/>
                <w:lang w:eastAsia="ru-RU"/>
              </w:rPr>
              <w:t> </w:t>
            </w:r>
          </w:p>
        </w:tc>
        <w:tc>
          <w:tcPr>
            <w:tcW w:w="871" w:type="pct"/>
            <w:shd w:val="clear" w:color="auto" w:fill="auto"/>
            <w:hideMark/>
          </w:tcPr>
          <w:p w14:paraId="11AE22C2" w14:textId="77777777" w:rsidR="005B79F0" w:rsidRPr="00087382" w:rsidRDefault="005B79F0" w:rsidP="005B79F0">
            <w:pPr>
              <w:jc w:val="left"/>
              <w:rPr>
                <w:sz w:val="20"/>
                <w:szCs w:val="20"/>
                <w:lang w:eastAsia="ru-RU"/>
              </w:rPr>
            </w:pPr>
            <w:r w:rsidRPr="00087382">
              <w:rPr>
                <w:sz w:val="20"/>
                <w:szCs w:val="20"/>
                <w:lang w:eastAsia="ru-RU"/>
              </w:rPr>
              <w:t>Широкая, с особенностью стоп мужских и женских ног.</w:t>
            </w:r>
          </w:p>
        </w:tc>
      </w:tr>
      <w:tr w:rsidR="005B79F0" w:rsidRPr="00087382" w14:paraId="3E08EFCB" w14:textId="77777777" w:rsidTr="00CE68FF">
        <w:trPr>
          <w:trHeight w:val="20"/>
        </w:trPr>
        <w:tc>
          <w:tcPr>
            <w:tcW w:w="234" w:type="pct"/>
            <w:vMerge/>
            <w:vAlign w:val="center"/>
            <w:hideMark/>
          </w:tcPr>
          <w:p w14:paraId="7E5CE38E" w14:textId="77777777" w:rsidR="005B79F0" w:rsidRPr="00087382" w:rsidRDefault="005B79F0" w:rsidP="005B79F0">
            <w:pPr>
              <w:jc w:val="left"/>
              <w:rPr>
                <w:sz w:val="20"/>
                <w:szCs w:val="20"/>
                <w:lang w:eastAsia="ru-RU"/>
              </w:rPr>
            </w:pPr>
          </w:p>
        </w:tc>
        <w:tc>
          <w:tcPr>
            <w:tcW w:w="1283" w:type="pct"/>
            <w:vMerge/>
            <w:vAlign w:val="center"/>
            <w:hideMark/>
          </w:tcPr>
          <w:p w14:paraId="4C92BCEA" w14:textId="77777777" w:rsidR="005B79F0" w:rsidRPr="00087382" w:rsidRDefault="005B79F0" w:rsidP="005B79F0">
            <w:pPr>
              <w:jc w:val="left"/>
              <w:rPr>
                <w:sz w:val="20"/>
                <w:szCs w:val="20"/>
                <w:lang w:eastAsia="ru-RU"/>
              </w:rPr>
            </w:pPr>
          </w:p>
        </w:tc>
        <w:tc>
          <w:tcPr>
            <w:tcW w:w="1512" w:type="pct"/>
            <w:shd w:val="clear" w:color="auto" w:fill="auto"/>
            <w:hideMark/>
          </w:tcPr>
          <w:p w14:paraId="34664070" w14:textId="77777777" w:rsidR="005B79F0" w:rsidRPr="00087382" w:rsidRDefault="005B79F0" w:rsidP="005B79F0">
            <w:pPr>
              <w:jc w:val="left"/>
              <w:rPr>
                <w:sz w:val="20"/>
                <w:szCs w:val="20"/>
                <w:lang w:eastAsia="ru-RU"/>
              </w:rPr>
            </w:pPr>
            <w:r w:rsidRPr="00087382">
              <w:rPr>
                <w:sz w:val="20"/>
                <w:szCs w:val="20"/>
                <w:lang w:eastAsia="ru-RU"/>
              </w:rPr>
              <w:t>Верх обуви</w:t>
            </w:r>
          </w:p>
        </w:tc>
        <w:tc>
          <w:tcPr>
            <w:tcW w:w="1100" w:type="pct"/>
            <w:shd w:val="clear" w:color="auto" w:fill="auto"/>
            <w:hideMark/>
          </w:tcPr>
          <w:p w14:paraId="51C2E3F3" w14:textId="77777777" w:rsidR="005B79F0" w:rsidRPr="00087382" w:rsidRDefault="005B79F0" w:rsidP="005B79F0">
            <w:pPr>
              <w:jc w:val="left"/>
              <w:rPr>
                <w:sz w:val="20"/>
                <w:szCs w:val="20"/>
                <w:lang w:eastAsia="ru-RU"/>
              </w:rPr>
            </w:pPr>
            <w:r w:rsidRPr="00087382">
              <w:rPr>
                <w:sz w:val="20"/>
                <w:szCs w:val="20"/>
                <w:lang w:eastAsia="ru-RU"/>
              </w:rPr>
              <w:t xml:space="preserve"> Натуральная кожа </w:t>
            </w:r>
          </w:p>
        </w:tc>
        <w:tc>
          <w:tcPr>
            <w:tcW w:w="871" w:type="pct"/>
            <w:shd w:val="clear" w:color="auto" w:fill="auto"/>
            <w:hideMark/>
          </w:tcPr>
          <w:p w14:paraId="3CAFC442" w14:textId="77777777" w:rsidR="005B79F0" w:rsidRPr="00087382" w:rsidRDefault="005B79F0" w:rsidP="005B79F0">
            <w:pPr>
              <w:jc w:val="left"/>
              <w:rPr>
                <w:sz w:val="20"/>
                <w:szCs w:val="20"/>
                <w:lang w:eastAsia="ru-RU"/>
              </w:rPr>
            </w:pPr>
            <w:r w:rsidRPr="00087382">
              <w:rPr>
                <w:sz w:val="20"/>
                <w:szCs w:val="20"/>
                <w:lang w:eastAsia="ru-RU"/>
              </w:rPr>
              <w:t xml:space="preserve"> Натуральная кожа КРС повышенных толщин</w:t>
            </w:r>
          </w:p>
        </w:tc>
      </w:tr>
      <w:tr w:rsidR="005B79F0" w:rsidRPr="00087382" w14:paraId="3829D1E4" w14:textId="77777777" w:rsidTr="00CE68FF">
        <w:trPr>
          <w:trHeight w:val="20"/>
        </w:trPr>
        <w:tc>
          <w:tcPr>
            <w:tcW w:w="234" w:type="pct"/>
            <w:vMerge/>
            <w:vAlign w:val="center"/>
            <w:hideMark/>
          </w:tcPr>
          <w:p w14:paraId="77E41416" w14:textId="77777777" w:rsidR="005B79F0" w:rsidRPr="00087382" w:rsidRDefault="005B79F0" w:rsidP="005B79F0">
            <w:pPr>
              <w:jc w:val="left"/>
              <w:rPr>
                <w:sz w:val="20"/>
                <w:szCs w:val="20"/>
                <w:lang w:eastAsia="ru-RU"/>
              </w:rPr>
            </w:pPr>
          </w:p>
        </w:tc>
        <w:tc>
          <w:tcPr>
            <w:tcW w:w="1283" w:type="pct"/>
            <w:vMerge/>
            <w:vAlign w:val="center"/>
            <w:hideMark/>
          </w:tcPr>
          <w:p w14:paraId="03E38BED" w14:textId="77777777" w:rsidR="005B79F0" w:rsidRPr="00087382" w:rsidRDefault="005B79F0" w:rsidP="005B79F0">
            <w:pPr>
              <w:jc w:val="left"/>
              <w:rPr>
                <w:sz w:val="20"/>
                <w:szCs w:val="20"/>
                <w:lang w:eastAsia="ru-RU"/>
              </w:rPr>
            </w:pPr>
          </w:p>
        </w:tc>
        <w:tc>
          <w:tcPr>
            <w:tcW w:w="1512" w:type="pct"/>
            <w:shd w:val="clear" w:color="auto" w:fill="auto"/>
            <w:hideMark/>
          </w:tcPr>
          <w:p w14:paraId="4B7BC75B" w14:textId="77777777" w:rsidR="005B79F0" w:rsidRPr="00087382" w:rsidRDefault="005B79F0" w:rsidP="005B79F0">
            <w:pPr>
              <w:jc w:val="left"/>
              <w:rPr>
                <w:sz w:val="20"/>
                <w:szCs w:val="20"/>
                <w:lang w:eastAsia="ru-RU"/>
              </w:rPr>
            </w:pPr>
            <w:r w:rsidRPr="00087382">
              <w:rPr>
                <w:sz w:val="20"/>
                <w:szCs w:val="20"/>
                <w:lang w:eastAsia="ru-RU"/>
              </w:rPr>
              <w:t xml:space="preserve"> Толщина материала</w:t>
            </w:r>
          </w:p>
        </w:tc>
        <w:tc>
          <w:tcPr>
            <w:tcW w:w="1100" w:type="pct"/>
            <w:shd w:val="clear" w:color="auto" w:fill="auto"/>
            <w:hideMark/>
          </w:tcPr>
          <w:p w14:paraId="669BDA1A" w14:textId="77777777" w:rsidR="005B79F0" w:rsidRPr="00087382" w:rsidRDefault="005B79F0" w:rsidP="005B79F0">
            <w:pPr>
              <w:jc w:val="left"/>
              <w:rPr>
                <w:sz w:val="20"/>
                <w:szCs w:val="20"/>
                <w:lang w:eastAsia="ru-RU"/>
              </w:rPr>
            </w:pPr>
            <w:r w:rsidRPr="00087382">
              <w:rPr>
                <w:sz w:val="20"/>
                <w:szCs w:val="20"/>
                <w:lang w:eastAsia="ru-RU"/>
              </w:rPr>
              <w:t xml:space="preserve"> 1,3 мм</w:t>
            </w:r>
          </w:p>
        </w:tc>
        <w:tc>
          <w:tcPr>
            <w:tcW w:w="871" w:type="pct"/>
            <w:shd w:val="clear" w:color="auto" w:fill="auto"/>
            <w:hideMark/>
          </w:tcPr>
          <w:p w14:paraId="040B14CE" w14:textId="77777777" w:rsidR="005B79F0" w:rsidRPr="00087382" w:rsidRDefault="005B79F0" w:rsidP="005B79F0">
            <w:pPr>
              <w:jc w:val="left"/>
              <w:rPr>
                <w:sz w:val="20"/>
                <w:szCs w:val="20"/>
                <w:lang w:eastAsia="ru-RU"/>
              </w:rPr>
            </w:pPr>
            <w:r w:rsidRPr="00087382">
              <w:rPr>
                <w:sz w:val="20"/>
                <w:szCs w:val="20"/>
                <w:lang w:eastAsia="ru-RU"/>
              </w:rPr>
              <w:t>1,6-2,4 мм</w:t>
            </w:r>
          </w:p>
        </w:tc>
      </w:tr>
      <w:tr w:rsidR="005B79F0" w:rsidRPr="00087382" w14:paraId="5FD1ACF2" w14:textId="77777777" w:rsidTr="00CE68FF">
        <w:trPr>
          <w:trHeight w:val="20"/>
        </w:trPr>
        <w:tc>
          <w:tcPr>
            <w:tcW w:w="234" w:type="pct"/>
            <w:vMerge/>
            <w:vAlign w:val="center"/>
            <w:hideMark/>
          </w:tcPr>
          <w:p w14:paraId="3765F45E" w14:textId="77777777" w:rsidR="005B79F0" w:rsidRPr="00087382" w:rsidRDefault="005B79F0" w:rsidP="005B79F0">
            <w:pPr>
              <w:jc w:val="left"/>
              <w:rPr>
                <w:sz w:val="20"/>
                <w:szCs w:val="20"/>
                <w:lang w:eastAsia="ru-RU"/>
              </w:rPr>
            </w:pPr>
          </w:p>
        </w:tc>
        <w:tc>
          <w:tcPr>
            <w:tcW w:w="1283" w:type="pct"/>
            <w:vMerge/>
            <w:vAlign w:val="center"/>
            <w:hideMark/>
          </w:tcPr>
          <w:p w14:paraId="5D5C7A23" w14:textId="77777777" w:rsidR="005B79F0" w:rsidRPr="00087382" w:rsidRDefault="005B79F0" w:rsidP="005B79F0">
            <w:pPr>
              <w:jc w:val="left"/>
              <w:rPr>
                <w:sz w:val="20"/>
                <w:szCs w:val="20"/>
                <w:lang w:eastAsia="ru-RU"/>
              </w:rPr>
            </w:pPr>
          </w:p>
        </w:tc>
        <w:tc>
          <w:tcPr>
            <w:tcW w:w="1512" w:type="pct"/>
            <w:shd w:val="clear" w:color="auto" w:fill="auto"/>
            <w:hideMark/>
          </w:tcPr>
          <w:p w14:paraId="3FC66F33" w14:textId="77777777" w:rsidR="005B79F0" w:rsidRPr="00087382" w:rsidRDefault="005B79F0" w:rsidP="005B79F0">
            <w:pPr>
              <w:jc w:val="left"/>
              <w:rPr>
                <w:sz w:val="20"/>
                <w:szCs w:val="20"/>
                <w:lang w:eastAsia="ru-RU"/>
              </w:rPr>
            </w:pPr>
            <w:r w:rsidRPr="00087382">
              <w:rPr>
                <w:sz w:val="20"/>
                <w:szCs w:val="20"/>
                <w:lang w:eastAsia="ru-RU"/>
              </w:rPr>
              <w:t>Прочность ниточных крепления деталей верха, не менее</w:t>
            </w:r>
          </w:p>
        </w:tc>
        <w:tc>
          <w:tcPr>
            <w:tcW w:w="1100" w:type="pct"/>
            <w:shd w:val="clear" w:color="auto" w:fill="auto"/>
            <w:hideMark/>
          </w:tcPr>
          <w:p w14:paraId="3AA4D33D" w14:textId="77777777" w:rsidR="005B79F0" w:rsidRPr="00087382" w:rsidRDefault="005B79F0" w:rsidP="005B79F0">
            <w:pPr>
              <w:jc w:val="left"/>
              <w:rPr>
                <w:sz w:val="20"/>
                <w:szCs w:val="20"/>
                <w:lang w:eastAsia="ru-RU"/>
              </w:rPr>
            </w:pPr>
            <w:r w:rsidRPr="00087382">
              <w:rPr>
                <w:sz w:val="20"/>
                <w:szCs w:val="20"/>
                <w:lang w:eastAsia="ru-RU"/>
              </w:rPr>
              <w:t>120</w:t>
            </w:r>
          </w:p>
        </w:tc>
        <w:tc>
          <w:tcPr>
            <w:tcW w:w="871" w:type="pct"/>
            <w:shd w:val="clear" w:color="auto" w:fill="auto"/>
            <w:hideMark/>
          </w:tcPr>
          <w:p w14:paraId="6048B196" w14:textId="77777777" w:rsidR="005B79F0" w:rsidRPr="00087382" w:rsidRDefault="005B79F0" w:rsidP="005B79F0">
            <w:pPr>
              <w:jc w:val="left"/>
              <w:rPr>
                <w:sz w:val="20"/>
                <w:szCs w:val="20"/>
                <w:lang w:eastAsia="ru-RU"/>
              </w:rPr>
            </w:pPr>
            <w:r w:rsidRPr="00087382">
              <w:rPr>
                <w:sz w:val="20"/>
                <w:szCs w:val="20"/>
                <w:lang w:eastAsia="ru-RU"/>
              </w:rPr>
              <w:t>190 Н/см</w:t>
            </w:r>
          </w:p>
        </w:tc>
      </w:tr>
      <w:tr w:rsidR="005B79F0" w:rsidRPr="00087382" w14:paraId="6D1FF13A" w14:textId="77777777" w:rsidTr="00CE68FF">
        <w:trPr>
          <w:trHeight w:val="20"/>
        </w:trPr>
        <w:tc>
          <w:tcPr>
            <w:tcW w:w="234" w:type="pct"/>
            <w:vMerge/>
            <w:vAlign w:val="center"/>
            <w:hideMark/>
          </w:tcPr>
          <w:p w14:paraId="09E49782" w14:textId="77777777" w:rsidR="005B79F0" w:rsidRPr="00087382" w:rsidRDefault="005B79F0" w:rsidP="005B79F0">
            <w:pPr>
              <w:jc w:val="left"/>
              <w:rPr>
                <w:sz w:val="20"/>
                <w:szCs w:val="20"/>
                <w:lang w:eastAsia="ru-RU"/>
              </w:rPr>
            </w:pPr>
          </w:p>
        </w:tc>
        <w:tc>
          <w:tcPr>
            <w:tcW w:w="1283" w:type="pct"/>
            <w:vMerge/>
            <w:vAlign w:val="center"/>
            <w:hideMark/>
          </w:tcPr>
          <w:p w14:paraId="219516AB" w14:textId="77777777" w:rsidR="005B79F0" w:rsidRPr="00087382" w:rsidRDefault="005B79F0" w:rsidP="005B79F0">
            <w:pPr>
              <w:jc w:val="left"/>
              <w:rPr>
                <w:sz w:val="20"/>
                <w:szCs w:val="20"/>
                <w:lang w:eastAsia="ru-RU"/>
              </w:rPr>
            </w:pPr>
          </w:p>
        </w:tc>
        <w:tc>
          <w:tcPr>
            <w:tcW w:w="1512" w:type="pct"/>
            <w:shd w:val="clear" w:color="auto" w:fill="auto"/>
            <w:hideMark/>
          </w:tcPr>
          <w:p w14:paraId="6F9359B0" w14:textId="77777777" w:rsidR="005B79F0" w:rsidRPr="00087382" w:rsidRDefault="005B79F0" w:rsidP="005B79F0">
            <w:pPr>
              <w:jc w:val="left"/>
              <w:rPr>
                <w:sz w:val="20"/>
                <w:szCs w:val="20"/>
                <w:lang w:eastAsia="ru-RU"/>
              </w:rPr>
            </w:pPr>
            <w:r w:rsidRPr="00087382">
              <w:rPr>
                <w:sz w:val="20"/>
                <w:szCs w:val="20"/>
                <w:lang w:eastAsia="ru-RU"/>
              </w:rPr>
              <w:t xml:space="preserve">Прочность крепления деталей низа, не менее </w:t>
            </w:r>
          </w:p>
        </w:tc>
        <w:tc>
          <w:tcPr>
            <w:tcW w:w="1100" w:type="pct"/>
            <w:shd w:val="clear" w:color="auto" w:fill="auto"/>
            <w:hideMark/>
          </w:tcPr>
          <w:p w14:paraId="02E49E4A" w14:textId="77777777" w:rsidR="005B79F0" w:rsidRPr="00087382" w:rsidRDefault="005B79F0" w:rsidP="005B79F0">
            <w:pPr>
              <w:jc w:val="left"/>
              <w:rPr>
                <w:sz w:val="20"/>
                <w:szCs w:val="20"/>
                <w:lang w:eastAsia="ru-RU"/>
              </w:rPr>
            </w:pPr>
            <w:r w:rsidRPr="00087382">
              <w:rPr>
                <w:sz w:val="20"/>
                <w:szCs w:val="20"/>
                <w:lang w:eastAsia="ru-RU"/>
              </w:rPr>
              <w:t>45</w:t>
            </w:r>
          </w:p>
        </w:tc>
        <w:tc>
          <w:tcPr>
            <w:tcW w:w="871" w:type="pct"/>
            <w:shd w:val="clear" w:color="auto" w:fill="auto"/>
            <w:hideMark/>
          </w:tcPr>
          <w:p w14:paraId="17993F59" w14:textId="77777777" w:rsidR="005B79F0" w:rsidRPr="00087382" w:rsidRDefault="005B79F0" w:rsidP="005B79F0">
            <w:pPr>
              <w:jc w:val="left"/>
              <w:rPr>
                <w:sz w:val="20"/>
                <w:szCs w:val="20"/>
                <w:lang w:eastAsia="ru-RU"/>
              </w:rPr>
            </w:pPr>
            <w:r w:rsidRPr="00087382">
              <w:rPr>
                <w:sz w:val="20"/>
                <w:szCs w:val="20"/>
                <w:lang w:eastAsia="ru-RU"/>
              </w:rPr>
              <w:t>95 Н/см</w:t>
            </w:r>
          </w:p>
        </w:tc>
      </w:tr>
      <w:tr w:rsidR="005B79F0" w:rsidRPr="00087382" w14:paraId="739B2E20" w14:textId="77777777" w:rsidTr="00CE68FF">
        <w:trPr>
          <w:trHeight w:val="20"/>
        </w:trPr>
        <w:tc>
          <w:tcPr>
            <w:tcW w:w="234" w:type="pct"/>
            <w:vMerge/>
            <w:vAlign w:val="center"/>
            <w:hideMark/>
          </w:tcPr>
          <w:p w14:paraId="7D76423E" w14:textId="77777777" w:rsidR="005B79F0" w:rsidRPr="00087382" w:rsidRDefault="005B79F0" w:rsidP="005B79F0">
            <w:pPr>
              <w:jc w:val="left"/>
              <w:rPr>
                <w:sz w:val="20"/>
                <w:szCs w:val="20"/>
                <w:lang w:eastAsia="ru-RU"/>
              </w:rPr>
            </w:pPr>
          </w:p>
        </w:tc>
        <w:tc>
          <w:tcPr>
            <w:tcW w:w="1283" w:type="pct"/>
            <w:vMerge/>
            <w:vAlign w:val="center"/>
            <w:hideMark/>
          </w:tcPr>
          <w:p w14:paraId="3CD82E3F" w14:textId="77777777" w:rsidR="005B79F0" w:rsidRPr="00087382" w:rsidRDefault="005B79F0" w:rsidP="005B79F0">
            <w:pPr>
              <w:jc w:val="left"/>
              <w:rPr>
                <w:sz w:val="20"/>
                <w:szCs w:val="20"/>
                <w:lang w:eastAsia="ru-RU"/>
              </w:rPr>
            </w:pPr>
          </w:p>
        </w:tc>
        <w:tc>
          <w:tcPr>
            <w:tcW w:w="1512" w:type="pct"/>
            <w:shd w:val="clear" w:color="auto" w:fill="auto"/>
            <w:hideMark/>
          </w:tcPr>
          <w:p w14:paraId="4C730C1D" w14:textId="77777777" w:rsidR="005B79F0" w:rsidRPr="00087382" w:rsidRDefault="005B79F0" w:rsidP="005B79F0">
            <w:pPr>
              <w:jc w:val="left"/>
              <w:rPr>
                <w:sz w:val="20"/>
                <w:szCs w:val="20"/>
                <w:lang w:eastAsia="ru-RU"/>
              </w:rPr>
            </w:pPr>
            <w:r w:rsidRPr="00087382">
              <w:rPr>
                <w:sz w:val="20"/>
                <w:szCs w:val="20"/>
                <w:lang w:eastAsia="ru-RU"/>
              </w:rPr>
              <w:t>Подкладка</w:t>
            </w:r>
          </w:p>
        </w:tc>
        <w:tc>
          <w:tcPr>
            <w:tcW w:w="1100" w:type="pct"/>
            <w:shd w:val="clear" w:color="auto" w:fill="auto"/>
            <w:hideMark/>
          </w:tcPr>
          <w:p w14:paraId="74A49D95" w14:textId="77777777" w:rsidR="005B79F0" w:rsidRPr="00087382" w:rsidRDefault="005B79F0" w:rsidP="005B79F0">
            <w:pPr>
              <w:jc w:val="left"/>
              <w:rPr>
                <w:sz w:val="20"/>
                <w:szCs w:val="20"/>
                <w:lang w:eastAsia="ru-RU"/>
              </w:rPr>
            </w:pPr>
            <w:r w:rsidRPr="00087382">
              <w:rPr>
                <w:sz w:val="20"/>
                <w:szCs w:val="20"/>
                <w:lang w:eastAsia="ru-RU"/>
              </w:rPr>
              <w:t xml:space="preserve"> Натуральная подкладочная кожа/спилок или нетканый подкладочный материал.</w:t>
            </w:r>
          </w:p>
        </w:tc>
        <w:tc>
          <w:tcPr>
            <w:tcW w:w="871" w:type="pct"/>
            <w:shd w:val="clear" w:color="auto" w:fill="auto"/>
            <w:hideMark/>
          </w:tcPr>
          <w:p w14:paraId="6A3E504B" w14:textId="77777777" w:rsidR="005B79F0" w:rsidRPr="00087382" w:rsidRDefault="005B79F0" w:rsidP="005B79F0">
            <w:pPr>
              <w:jc w:val="left"/>
              <w:rPr>
                <w:sz w:val="20"/>
                <w:szCs w:val="20"/>
                <w:lang w:eastAsia="ru-RU"/>
              </w:rPr>
            </w:pPr>
            <w:r w:rsidRPr="00087382">
              <w:rPr>
                <w:sz w:val="20"/>
                <w:szCs w:val="20"/>
                <w:lang w:eastAsia="ru-RU"/>
              </w:rPr>
              <w:t xml:space="preserve"> Натуральная подкладочная кожа/спилок или нетканый подкладочный материал.</w:t>
            </w:r>
          </w:p>
        </w:tc>
      </w:tr>
      <w:tr w:rsidR="005B79F0" w:rsidRPr="00087382" w14:paraId="0DC847EB" w14:textId="77777777" w:rsidTr="00CE68FF">
        <w:trPr>
          <w:trHeight w:val="20"/>
        </w:trPr>
        <w:tc>
          <w:tcPr>
            <w:tcW w:w="234" w:type="pct"/>
            <w:vMerge/>
            <w:vAlign w:val="center"/>
            <w:hideMark/>
          </w:tcPr>
          <w:p w14:paraId="23457C82" w14:textId="77777777" w:rsidR="005B79F0" w:rsidRPr="00087382" w:rsidRDefault="005B79F0" w:rsidP="005B79F0">
            <w:pPr>
              <w:jc w:val="left"/>
              <w:rPr>
                <w:sz w:val="20"/>
                <w:szCs w:val="20"/>
                <w:lang w:eastAsia="ru-RU"/>
              </w:rPr>
            </w:pPr>
          </w:p>
        </w:tc>
        <w:tc>
          <w:tcPr>
            <w:tcW w:w="1283" w:type="pct"/>
            <w:vMerge/>
            <w:vAlign w:val="center"/>
            <w:hideMark/>
          </w:tcPr>
          <w:p w14:paraId="3BC65CDF" w14:textId="77777777" w:rsidR="005B79F0" w:rsidRPr="00087382" w:rsidRDefault="005B79F0" w:rsidP="005B79F0">
            <w:pPr>
              <w:jc w:val="left"/>
              <w:rPr>
                <w:sz w:val="20"/>
                <w:szCs w:val="20"/>
                <w:lang w:eastAsia="ru-RU"/>
              </w:rPr>
            </w:pPr>
          </w:p>
        </w:tc>
        <w:tc>
          <w:tcPr>
            <w:tcW w:w="1512" w:type="pct"/>
            <w:shd w:val="clear" w:color="auto" w:fill="auto"/>
            <w:hideMark/>
          </w:tcPr>
          <w:p w14:paraId="43E5A217" w14:textId="77777777" w:rsidR="005B79F0" w:rsidRPr="00087382" w:rsidRDefault="005B79F0" w:rsidP="005B79F0">
            <w:pPr>
              <w:jc w:val="left"/>
              <w:rPr>
                <w:sz w:val="20"/>
                <w:szCs w:val="20"/>
                <w:lang w:eastAsia="ru-RU"/>
              </w:rPr>
            </w:pPr>
            <w:r w:rsidRPr="00087382">
              <w:rPr>
                <w:sz w:val="20"/>
                <w:szCs w:val="20"/>
                <w:lang w:eastAsia="ru-RU"/>
              </w:rPr>
              <w:t>Стелька</w:t>
            </w:r>
          </w:p>
        </w:tc>
        <w:tc>
          <w:tcPr>
            <w:tcW w:w="1100" w:type="pct"/>
            <w:shd w:val="clear" w:color="auto" w:fill="auto"/>
            <w:hideMark/>
          </w:tcPr>
          <w:p w14:paraId="5B882658" w14:textId="77777777" w:rsidR="005B79F0" w:rsidRPr="00087382" w:rsidRDefault="005B79F0" w:rsidP="005B79F0">
            <w:pPr>
              <w:jc w:val="left"/>
              <w:rPr>
                <w:sz w:val="20"/>
                <w:szCs w:val="20"/>
                <w:lang w:eastAsia="ru-RU"/>
              </w:rPr>
            </w:pPr>
            <w:r w:rsidRPr="00087382">
              <w:rPr>
                <w:sz w:val="20"/>
                <w:szCs w:val="20"/>
                <w:lang w:eastAsia="ru-RU"/>
              </w:rPr>
              <w:t>Кожкартон</w:t>
            </w:r>
          </w:p>
        </w:tc>
        <w:tc>
          <w:tcPr>
            <w:tcW w:w="871" w:type="pct"/>
            <w:shd w:val="clear" w:color="auto" w:fill="auto"/>
            <w:hideMark/>
          </w:tcPr>
          <w:p w14:paraId="1133DD95" w14:textId="77777777" w:rsidR="005B79F0" w:rsidRPr="00087382" w:rsidRDefault="005B79F0" w:rsidP="005B79F0">
            <w:pPr>
              <w:jc w:val="left"/>
              <w:rPr>
                <w:sz w:val="20"/>
                <w:szCs w:val="20"/>
                <w:lang w:eastAsia="ru-RU"/>
              </w:rPr>
            </w:pPr>
            <w:r w:rsidRPr="00087382">
              <w:rPr>
                <w:sz w:val="20"/>
                <w:szCs w:val="20"/>
                <w:lang w:eastAsia="ru-RU"/>
              </w:rPr>
              <w:t>Мембранный нетканый материал с антистатикой и зоной поглощения удара</w:t>
            </w:r>
          </w:p>
        </w:tc>
      </w:tr>
      <w:tr w:rsidR="005B79F0" w:rsidRPr="00087382" w14:paraId="6500C577" w14:textId="77777777" w:rsidTr="00CE68FF">
        <w:trPr>
          <w:trHeight w:val="20"/>
        </w:trPr>
        <w:tc>
          <w:tcPr>
            <w:tcW w:w="234" w:type="pct"/>
            <w:vMerge/>
            <w:vAlign w:val="center"/>
            <w:hideMark/>
          </w:tcPr>
          <w:p w14:paraId="577BAAFB" w14:textId="77777777" w:rsidR="005B79F0" w:rsidRPr="00087382" w:rsidRDefault="005B79F0" w:rsidP="005B79F0">
            <w:pPr>
              <w:jc w:val="left"/>
              <w:rPr>
                <w:sz w:val="20"/>
                <w:szCs w:val="20"/>
                <w:lang w:eastAsia="ru-RU"/>
              </w:rPr>
            </w:pPr>
          </w:p>
        </w:tc>
        <w:tc>
          <w:tcPr>
            <w:tcW w:w="1283" w:type="pct"/>
            <w:vMerge/>
            <w:vAlign w:val="center"/>
            <w:hideMark/>
          </w:tcPr>
          <w:p w14:paraId="3E5B4A42" w14:textId="77777777" w:rsidR="005B79F0" w:rsidRPr="00087382" w:rsidRDefault="005B79F0" w:rsidP="005B79F0">
            <w:pPr>
              <w:jc w:val="left"/>
              <w:rPr>
                <w:sz w:val="20"/>
                <w:szCs w:val="20"/>
                <w:lang w:eastAsia="ru-RU"/>
              </w:rPr>
            </w:pPr>
          </w:p>
        </w:tc>
        <w:tc>
          <w:tcPr>
            <w:tcW w:w="1512" w:type="pct"/>
            <w:shd w:val="clear" w:color="auto" w:fill="auto"/>
            <w:hideMark/>
          </w:tcPr>
          <w:p w14:paraId="4F3C8F1B" w14:textId="77777777" w:rsidR="005B79F0" w:rsidRPr="00087382" w:rsidRDefault="005B79F0" w:rsidP="005B79F0">
            <w:pPr>
              <w:jc w:val="left"/>
              <w:rPr>
                <w:sz w:val="20"/>
                <w:szCs w:val="20"/>
                <w:lang w:eastAsia="ru-RU"/>
              </w:rPr>
            </w:pPr>
            <w:r w:rsidRPr="00087382">
              <w:rPr>
                <w:sz w:val="20"/>
                <w:szCs w:val="20"/>
                <w:lang w:eastAsia="ru-RU"/>
              </w:rPr>
              <w:t>Усилие сопротивления проколу не съёмной антипрокольной стельки из полимера, Н</w:t>
            </w:r>
          </w:p>
        </w:tc>
        <w:tc>
          <w:tcPr>
            <w:tcW w:w="1100" w:type="pct"/>
            <w:shd w:val="clear" w:color="auto" w:fill="auto"/>
            <w:hideMark/>
          </w:tcPr>
          <w:p w14:paraId="614AE370" w14:textId="77777777" w:rsidR="005B79F0" w:rsidRPr="00087382" w:rsidRDefault="005B79F0" w:rsidP="005B79F0">
            <w:pPr>
              <w:jc w:val="left"/>
              <w:rPr>
                <w:sz w:val="20"/>
                <w:szCs w:val="20"/>
                <w:lang w:eastAsia="ru-RU"/>
              </w:rPr>
            </w:pPr>
            <w:r w:rsidRPr="00087382">
              <w:rPr>
                <w:sz w:val="20"/>
                <w:szCs w:val="20"/>
                <w:lang w:eastAsia="ru-RU"/>
              </w:rPr>
              <w:t>1100 Н</w:t>
            </w:r>
          </w:p>
        </w:tc>
        <w:tc>
          <w:tcPr>
            <w:tcW w:w="871" w:type="pct"/>
            <w:shd w:val="clear" w:color="auto" w:fill="auto"/>
            <w:hideMark/>
          </w:tcPr>
          <w:p w14:paraId="1104175B" w14:textId="77777777" w:rsidR="005B79F0" w:rsidRPr="00087382" w:rsidRDefault="005B79F0" w:rsidP="005B79F0">
            <w:pPr>
              <w:jc w:val="left"/>
              <w:rPr>
                <w:sz w:val="20"/>
                <w:szCs w:val="20"/>
                <w:lang w:eastAsia="ru-RU"/>
              </w:rPr>
            </w:pPr>
            <w:r w:rsidRPr="00087382">
              <w:rPr>
                <w:sz w:val="20"/>
                <w:szCs w:val="20"/>
                <w:lang w:eastAsia="ru-RU"/>
              </w:rPr>
              <w:t>1100 Н</w:t>
            </w:r>
          </w:p>
        </w:tc>
      </w:tr>
      <w:tr w:rsidR="005B79F0" w:rsidRPr="00087382" w14:paraId="64E057B5" w14:textId="77777777" w:rsidTr="00CE68FF">
        <w:trPr>
          <w:trHeight w:val="20"/>
        </w:trPr>
        <w:tc>
          <w:tcPr>
            <w:tcW w:w="234" w:type="pct"/>
            <w:vMerge/>
            <w:vAlign w:val="center"/>
            <w:hideMark/>
          </w:tcPr>
          <w:p w14:paraId="69A4440A" w14:textId="77777777" w:rsidR="005B79F0" w:rsidRPr="00087382" w:rsidRDefault="005B79F0" w:rsidP="005B79F0">
            <w:pPr>
              <w:jc w:val="left"/>
              <w:rPr>
                <w:sz w:val="20"/>
                <w:szCs w:val="20"/>
                <w:lang w:eastAsia="ru-RU"/>
              </w:rPr>
            </w:pPr>
          </w:p>
        </w:tc>
        <w:tc>
          <w:tcPr>
            <w:tcW w:w="1283" w:type="pct"/>
            <w:vMerge/>
            <w:vAlign w:val="center"/>
            <w:hideMark/>
          </w:tcPr>
          <w:p w14:paraId="5DD31D5B" w14:textId="77777777" w:rsidR="005B79F0" w:rsidRPr="00087382" w:rsidRDefault="005B79F0" w:rsidP="005B79F0">
            <w:pPr>
              <w:jc w:val="left"/>
              <w:rPr>
                <w:sz w:val="20"/>
                <w:szCs w:val="20"/>
                <w:lang w:eastAsia="ru-RU"/>
              </w:rPr>
            </w:pPr>
          </w:p>
        </w:tc>
        <w:tc>
          <w:tcPr>
            <w:tcW w:w="1512" w:type="pct"/>
            <w:shd w:val="clear" w:color="auto" w:fill="auto"/>
            <w:hideMark/>
          </w:tcPr>
          <w:p w14:paraId="071A1137" w14:textId="77777777" w:rsidR="005B79F0" w:rsidRPr="00087382" w:rsidRDefault="005B79F0" w:rsidP="005B79F0">
            <w:pPr>
              <w:jc w:val="left"/>
              <w:rPr>
                <w:sz w:val="20"/>
                <w:szCs w:val="20"/>
                <w:lang w:eastAsia="ru-RU"/>
              </w:rPr>
            </w:pPr>
            <w:r w:rsidRPr="00087382">
              <w:rPr>
                <w:sz w:val="20"/>
                <w:szCs w:val="20"/>
                <w:lang w:eastAsia="ru-RU"/>
              </w:rPr>
              <w:t>Усилие сопротивления проколу пакета деталей низа специальной обуви, Н</w:t>
            </w:r>
          </w:p>
        </w:tc>
        <w:tc>
          <w:tcPr>
            <w:tcW w:w="1100" w:type="pct"/>
            <w:shd w:val="clear" w:color="auto" w:fill="auto"/>
            <w:hideMark/>
          </w:tcPr>
          <w:p w14:paraId="0E1326B4" w14:textId="77777777" w:rsidR="005B79F0" w:rsidRPr="00087382" w:rsidRDefault="005B79F0" w:rsidP="005B79F0">
            <w:pPr>
              <w:jc w:val="left"/>
              <w:rPr>
                <w:sz w:val="20"/>
                <w:szCs w:val="20"/>
                <w:lang w:eastAsia="ru-RU"/>
              </w:rPr>
            </w:pPr>
            <w:r w:rsidRPr="00087382">
              <w:rPr>
                <w:sz w:val="20"/>
                <w:szCs w:val="20"/>
                <w:lang w:eastAsia="ru-RU"/>
              </w:rPr>
              <w:t>1200 Н</w:t>
            </w:r>
          </w:p>
        </w:tc>
        <w:tc>
          <w:tcPr>
            <w:tcW w:w="871" w:type="pct"/>
            <w:shd w:val="clear" w:color="auto" w:fill="auto"/>
            <w:hideMark/>
          </w:tcPr>
          <w:p w14:paraId="0FC071F4" w14:textId="77777777" w:rsidR="005B79F0" w:rsidRPr="00087382" w:rsidRDefault="005B79F0" w:rsidP="005B79F0">
            <w:pPr>
              <w:jc w:val="left"/>
              <w:rPr>
                <w:sz w:val="20"/>
                <w:szCs w:val="20"/>
                <w:lang w:eastAsia="ru-RU"/>
              </w:rPr>
            </w:pPr>
            <w:r w:rsidRPr="00087382">
              <w:rPr>
                <w:sz w:val="20"/>
                <w:szCs w:val="20"/>
                <w:lang w:eastAsia="ru-RU"/>
              </w:rPr>
              <w:t>1300-2000 Н</w:t>
            </w:r>
          </w:p>
        </w:tc>
      </w:tr>
      <w:tr w:rsidR="005B79F0" w:rsidRPr="00087382" w14:paraId="235E41A4" w14:textId="77777777" w:rsidTr="00CE68FF">
        <w:trPr>
          <w:trHeight w:val="20"/>
        </w:trPr>
        <w:tc>
          <w:tcPr>
            <w:tcW w:w="234" w:type="pct"/>
            <w:vMerge/>
            <w:vAlign w:val="center"/>
            <w:hideMark/>
          </w:tcPr>
          <w:p w14:paraId="0D91B231" w14:textId="77777777" w:rsidR="005B79F0" w:rsidRPr="00087382" w:rsidRDefault="005B79F0" w:rsidP="005B79F0">
            <w:pPr>
              <w:jc w:val="left"/>
              <w:rPr>
                <w:sz w:val="20"/>
                <w:szCs w:val="20"/>
                <w:lang w:eastAsia="ru-RU"/>
              </w:rPr>
            </w:pPr>
          </w:p>
        </w:tc>
        <w:tc>
          <w:tcPr>
            <w:tcW w:w="1283" w:type="pct"/>
            <w:vMerge/>
            <w:vAlign w:val="center"/>
            <w:hideMark/>
          </w:tcPr>
          <w:p w14:paraId="296DC9CF" w14:textId="77777777" w:rsidR="005B79F0" w:rsidRPr="00087382" w:rsidRDefault="005B79F0" w:rsidP="005B79F0">
            <w:pPr>
              <w:jc w:val="left"/>
              <w:rPr>
                <w:sz w:val="20"/>
                <w:szCs w:val="20"/>
                <w:lang w:eastAsia="ru-RU"/>
              </w:rPr>
            </w:pPr>
          </w:p>
        </w:tc>
        <w:tc>
          <w:tcPr>
            <w:tcW w:w="1512" w:type="pct"/>
            <w:shd w:val="clear" w:color="auto" w:fill="auto"/>
            <w:hideMark/>
          </w:tcPr>
          <w:p w14:paraId="73E3D307" w14:textId="77777777" w:rsidR="005B79F0" w:rsidRPr="00087382" w:rsidRDefault="005B79F0" w:rsidP="005B79F0">
            <w:pPr>
              <w:jc w:val="left"/>
              <w:rPr>
                <w:sz w:val="20"/>
                <w:szCs w:val="20"/>
                <w:lang w:eastAsia="ru-RU"/>
              </w:rPr>
            </w:pPr>
            <w:r w:rsidRPr="00087382">
              <w:rPr>
                <w:sz w:val="20"/>
                <w:szCs w:val="20"/>
                <w:lang w:eastAsia="ru-RU"/>
              </w:rPr>
              <w:t xml:space="preserve">Износостойкость, не меее </w:t>
            </w:r>
          </w:p>
        </w:tc>
        <w:tc>
          <w:tcPr>
            <w:tcW w:w="1100" w:type="pct"/>
            <w:shd w:val="clear" w:color="auto" w:fill="auto"/>
            <w:hideMark/>
          </w:tcPr>
          <w:p w14:paraId="0623A2AA" w14:textId="77777777" w:rsidR="005B79F0" w:rsidRPr="00087382" w:rsidRDefault="005B79F0" w:rsidP="005B79F0">
            <w:pPr>
              <w:jc w:val="left"/>
              <w:rPr>
                <w:sz w:val="20"/>
                <w:szCs w:val="20"/>
                <w:lang w:eastAsia="ru-RU"/>
              </w:rPr>
            </w:pPr>
            <w:r w:rsidRPr="00087382">
              <w:rPr>
                <w:sz w:val="20"/>
                <w:szCs w:val="20"/>
                <w:lang w:eastAsia="ru-RU"/>
              </w:rPr>
              <w:t> </w:t>
            </w:r>
          </w:p>
        </w:tc>
        <w:tc>
          <w:tcPr>
            <w:tcW w:w="871" w:type="pct"/>
            <w:shd w:val="clear" w:color="auto" w:fill="auto"/>
            <w:hideMark/>
          </w:tcPr>
          <w:p w14:paraId="2024159F" w14:textId="77777777" w:rsidR="005B79F0" w:rsidRPr="00087382" w:rsidRDefault="005B79F0" w:rsidP="005B79F0">
            <w:pPr>
              <w:jc w:val="left"/>
              <w:rPr>
                <w:sz w:val="20"/>
                <w:szCs w:val="20"/>
                <w:lang w:eastAsia="ru-RU"/>
              </w:rPr>
            </w:pPr>
            <w:r w:rsidRPr="00087382">
              <w:rPr>
                <w:sz w:val="20"/>
                <w:szCs w:val="20"/>
                <w:lang w:eastAsia="ru-RU"/>
              </w:rPr>
              <w:t>4000 циклов</w:t>
            </w:r>
          </w:p>
        </w:tc>
      </w:tr>
      <w:tr w:rsidR="005B79F0" w:rsidRPr="00087382" w14:paraId="20E7BA4F" w14:textId="77777777" w:rsidTr="00CE68FF">
        <w:trPr>
          <w:trHeight w:val="20"/>
        </w:trPr>
        <w:tc>
          <w:tcPr>
            <w:tcW w:w="234" w:type="pct"/>
            <w:vMerge/>
            <w:vAlign w:val="center"/>
            <w:hideMark/>
          </w:tcPr>
          <w:p w14:paraId="7208F1FD" w14:textId="77777777" w:rsidR="005B79F0" w:rsidRPr="00087382" w:rsidRDefault="005B79F0" w:rsidP="005B79F0">
            <w:pPr>
              <w:jc w:val="left"/>
              <w:rPr>
                <w:sz w:val="20"/>
                <w:szCs w:val="20"/>
                <w:lang w:eastAsia="ru-RU"/>
              </w:rPr>
            </w:pPr>
          </w:p>
        </w:tc>
        <w:tc>
          <w:tcPr>
            <w:tcW w:w="1283" w:type="pct"/>
            <w:vMerge/>
            <w:vAlign w:val="center"/>
            <w:hideMark/>
          </w:tcPr>
          <w:p w14:paraId="5C3866B4" w14:textId="77777777" w:rsidR="005B79F0" w:rsidRPr="00087382" w:rsidRDefault="005B79F0" w:rsidP="005B79F0">
            <w:pPr>
              <w:jc w:val="left"/>
              <w:rPr>
                <w:sz w:val="20"/>
                <w:szCs w:val="20"/>
                <w:lang w:eastAsia="ru-RU"/>
              </w:rPr>
            </w:pPr>
          </w:p>
        </w:tc>
        <w:tc>
          <w:tcPr>
            <w:tcW w:w="1512" w:type="pct"/>
            <w:shd w:val="clear" w:color="auto" w:fill="auto"/>
            <w:hideMark/>
          </w:tcPr>
          <w:p w14:paraId="7AC8E187" w14:textId="77777777" w:rsidR="005B79F0" w:rsidRPr="00087382" w:rsidRDefault="005B79F0" w:rsidP="005B79F0">
            <w:pPr>
              <w:jc w:val="left"/>
              <w:rPr>
                <w:sz w:val="20"/>
                <w:szCs w:val="20"/>
                <w:lang w:eastAsia="ru-RU"/>
              </w:rPr>
            </w:pPr>
            <w:r w:rsidRPr="00087382">
              <w:rPr>
                <w:sz w:val="20"/>
                <w:szCs w:val="20"/>
                <w:lang w:eastAsia="ru-RU"/>
              </w:rPr>
              <w:t xml:space="preserve"> Подносок с сопротивлением воздействию энергии не менее</w:t>
            </w:r>
          </w:p>
        </w:tc>
        <w:tc>
          <w:tcPr>
            <w:tcW w:w="1100" w:type="pct"/>
            <w:shd w:val="clear" w:color="auto" w:fill="auto"/>
            <w:hideMark/>
          </w:tcPr>
          <w:p w14:paraId="0780E598" w14:textId="77777777" w:rsidR="005B79F0" w:rsidRPr="00087382" w:rsidRDefault="005B79F0" w:rsidP="005B79F0">
            <w:pPr>
              <w:jc w:val="left"/>
              <w:rPr>
                <w:sz w:val="20"/>
                <w:szCs w:val="20"/>
                <w:lang w:eastAsia="ru-RU"/>
              </w:rPr>
            </w:pPr>
            <w:r w:rsidRPr="00087382">
              <w:rPr>
                <w:sz w:val="20"/>
                <w:szCs w:val="20"/>
                <w:lang w:eastAsia="ru-RU"/>
              </w:rPr>
              <w:t xml:space="preserve"> 200Дж</w:t>
            </w:r>
          </w:p>
        </w:tc>
        <w:tc>
          <w:tcPr>
            <w:tcW w:w="871" w:type="pct"/>
            <w:shd w:val="clear" w:color="auto" w:fill="auto"/>
            <w:hideMark/>
          </w:tcPr>
          <w:p w14:paraId="76F49AE8" w14:textId="77777777" w:rsidR="005B79F0" w:rsidRPr="00087382" w:rsidRDefault="005B79F0" w:rsidP="005B79F0">
            <w:pPr>
              <w:jc w:val="left"/>
              <w:rPr>
                <w:sz w:val="20"/>
                <w:szCs w:val="20"/>
                <w:lang w:eastAsia="ru-RU"/>
              </w:rPr>
            </w:pPr>
            <w:r w:rsidRPr="00087382">
              <w:rPr>
                <w:sz w:val="20"/>
                <w:szCs w:val="20"/>
                <w:lang w:eastAsia="ru-RU"/>
              </w:rPr>
              <w:t>200 Дж</w:t>
            </w:r>
          </w:p>
        </w:tc>
      </w:tr>
      <w:tr w:rsidR="005B79F0" w:rsidRPr="00087382" w14:paraId="61AC0873" w14:textId="77777777" w:rsidTr="00CE68FF">
        <w:trPr>
          <w:trHeight w:val="20"/>
        </w:trPr>
        <w:tc>
          <w:tcPr>
            <w:tcW w:w="234" w:type="pct"/>
            <w:vMerge/>
            <w:vAlign w:val="center"/>
            <w:hideMark/>
          </w:tcPr>
          <w:p w14:paraId="74E31E45" w14:textId="77777777" w:rsidR="005B79F0" w:rsidRPr="00087382" w:rsidRDefault="005B79F0" w:rsidP="005B79F0">
            <w:pPr>
              <w:jc w:val="left"/>
              <w:rPr>
                <w:sz w:val="20"/>
                <w:szCs w:val="20"/>
                <w:lang w:eastAsia="ru-RU"/>
              </w:rPr>
            </w:pPr>
          </w:p>
        </w:tc>
        <w:tc>
          <w:tcPr>
            <w:tcW w:w="1283" w:type="pct"/>
            <w:vMerge/>
            <w:vAlign w:val="center"/>
            <w:hideMark/>
          </w:tcPr>
          <w:p w14:paraId="480D3866" w14:textId="77777777" w:rsidR="005B79F0" w:rsidRPr="00087382" w:rsidRDefault="005B79F0" w:rsidP="005B79F0">
            <w:pPr>
              <w:jc w:val="left"/>
              <w:rPr>
                <w:sz w:val="20"/>
                <w:szCs w:val="20"/>
                <w:lang w:eastAsia="ru-RU"/>
              </w:rPr>
            </w:pPr>
          </w:p>
        </w:tc>
        <w:tc>
          <w:tcPr>
            <w:tcW w:w="1512" w:type="pct"/>
            <w:shd w:val="clear" w:color="auto" w:fill="auto"/>
            <w:hideMark/>
          </w:tcPr>
          <w:p w14:paraId="3E397A4B" w14:textId="77777777" w:rsidR="005B79F0" w:rsidRPr="00087382" w:rsidRDefault="005B79F0" w:rsidP="005B79F0">
            <w:pPr>
              <w:jc w:val="left"/>
              <w:rPr>
                <w:sz w:val="20"/>
                <w:szCs w:val="20"/>
                <w:lang w:eastAsia="ru-RU"/>
              </w:rPr>
            </w:pPr>
            <w:r w:rsidRPr="00087382">
              <w:rPr>
                <w:sz w:val="20"/>
                <w:szCs w:val="20"/>
                <w:lang w:eastAsia="ru-RU"/>
              </w:rPr>
              <w:t>Материал подноска</w:t>
            </w:r>
          </w:p>
        </w:tc>
        <w:tc>
          <w:tcPr>
            <w:tcW w:w="1100" w:type="pct"/>
            <w:shd w:val="clear" w:color="auto" w:fill="auto"/>
            <w:hideMark/>
          </w:tcPr>
          <w:p w14:paraId="3E1575E6" w14:textId="77777777" w:rsidR="005B79F0" w:rsidRPr="00087382" w:rsidRDefault="005B79F0" w:rsidP="005B79F0">
            <w:pPr>
              <w:jc w:val="left"/>
              <w:rPr>
                <w:sz w:val="20"/>
                <w:szCs w:val="20"/>
                <w:lang w:eastAsia="ru-RU"/>
              </w:rPr>
            </w:pPr>
            <w:r w:rsidRPr="00087382">
              <w:rPr>
                <w:sz w:val="20"/>
                <w:szCs w:val="20"/>
                <w:lang w:eastAsia="ru-RU"/>
              </w:rPr>
              <w:t>Полимер/Металл/Алюминий</w:t>
            </w:r>
          </w:p>
        </w:tc>
        <w:tc>
          <w:tcPr>
            <w:tcW w:w="871" w:type="pct"/>
            <w:shd w:val="clear" w:color="auto" w:fill="auto"/>
            <w:hideMark/>
          </w:tcPr>
          <w:p w14:paraId="5858CC8C" w14:textId="77777777" w:rsidR="005B79F0" w:rsidRPr="00087382" w:rsidRDefault="005B79F0" w:rsidP="005B79F0">
            <w:pPr>
              <w:jc w:val="left"/>
              <w:rPr>
                <w:sz w:val="20"/>
                <w:szCs w:val="20"/>
                <w:lang w:eastAsia="ru-RU"/>
              </w:rPr>
            </w:pPr>
            <w:r w:rsidRPr="00087382">
              <w:rPr>
                <w:sz w:val="20"/>
                <w:szCs w:val="20"/>
                <w:lang w:eastAsia="ru-RU"/>
              </w:rPr>
              <w:t>Полимер</w:t>
            </w:r>
          </w:p>
        </w:tc>
      </w:tr>
      <w:tr w:rsidR="005B79F0" w:rsidRPr="00087382" w14:paraId="02DFEAC5" w14:textId="77777777" w:rsidTr="00CE68FF">
        <w:trPr>
          <w:trHeight w:val="20"/>
        </w:trPr>
        <w:tc>
          <w:tcPr>
            <w:tcW w:w="234" w:type="pct"/>
            <w:vMerge/>
            <w:vAlign w:val="center"/>
            <w:hideMark/>
          </w:tcPr>
          <w:p w14:paraId="1FCD0BB5" w14:textId="77777777" w:rsidR="005B79F0" w:rsidRPr="00087382" w:rsidRDefault="005B79F0" w:rsidP="005B79F0">
            <w:pPr>
              <w:jc w:val="left"/>
              <w:rPr>
                <w:sz w:val="20"/>
                <w:szCs w:val="20"/>
                <w:lang w:eastAsia="ru-RU"/>
              </w:rPr>
            </w:pPr>
          </w:p>
        </w:tc>
        <w:tc>
          <w:tcPr>
            <w:tcW w:w="1283" w:type="pct"/>
            <w:vMerge/>
            <w:vAlign w:val="center"/>
            <w:hideMark/>
          </w:tcPr>
          <w:p w14:paraId="1846CFC2" w14:textId="77777777" w:rsidR="005B79F0" w:rsidRPr="00087382" w:rsidRDefault="005B79F0" w:rsidP="005B79F0">
            <w:pPr>
              <w:jc w:val="left"/>
              <w:rPr>
                <w:sz w:val="20"/>
                <w:szCs w:val="20"/>
                <w:lang w:eastAsia="ru-RU"/>
              </w:rPr>
            </w:pPr>
          </w:p>
        </w:tc>
        <w:tc>
          <w:tcPr>
            <w:tcW w:w="1512" w:type="pct"/>
            <w:shd w:val="clear" w:color="auto" w:fill="auto"/>
            <w:hideMark/>
          </w:tcPr>
          <w:p w14:paraId="6F9D175F" w14:textId="77777777" w:rsidR="005B79F0" w:rsidRPr="00087382" w:rsidRDefault="005B79F0" w:rsidP="005B79F0">
            <w:pPr>
              <w:jc w:val="left"/>
              <w:rPr>
                <w:sz w:val="20"/>
                <w:szCs w:val="20"/>
                <w:lang w:eastAsia="ru-RU"/>
              </w:rPr>
            </w:pPr>
            <w:r w:rsidRPr="00087382">
              <w:rPr>
                <w:sz w:val="20"/>
                <w:szCs w:val="20"/>
                <w:lang w:eastAsia="ru-RU"/>
              </w:rPr>
              <w:t>Наличие мягкой подкладки по защитным подноском</w:t>
            </w:r>
          </w:p>
        </w:tc>
        <w:tc>
          <w:tcPr>
            <w:tcW w:w="1100" w:type="pct"/>
            <w:shd w:val="clear" w:color="auto" w:fill="auto"/>
            <w:hideMark/>
          </w:tcPr>
          <w:p w14:paraId="789685CE" w14:textId="77777777" w:rsidR="005B79F0" w:rsidRPr="00087382" w:rsidRDefault="005B79F0" w:rsidP="005B79F0">
            <w:pPr>
              <w:jc w:val="left"/>
              <w:rPr>
                <w:sz w:val="20"/>
                <w:szCs w:val="20"/>
                <w:lang w:eastAsia="ru-RU"/>
              </w:rPr>
            </w:pPr>
            <w:r w:rsidRPr="00087382">
              <w:rPr>
                <w:sz w:val="20"/>
                <w:szCs w:val="20"/>
                <w:lang w:eastAsia="ru-RU"/>
              </w:rPr>
              <w:t> </w:t>
            </w:r>
          </w:p>
        </w:tc>
        <w:tc>
          <w:tcPr>
            <w:tcW w:w="871" w:type="pct"/>
            <w:shd w:val="clear" w:color="auto" w:fill="auto"/>
            <w:hideMark/>
          </w:tcPr>
          <w:p w14:paraId="41981810" w14:textId="77777777" w:rsidR="005B79F0" w:rsidRPr="00087382" w:rsidRDefault="005B79F0" w:rsidP="005B79F0">
            <w:pPr>
              <w:jc w:val="left"/>
              <w:rPr>
                <w:sz w:val="20"/>
                <w:szCs w:val="20"/>
                <w:lang w:eastAsia="ru-RU"/>
              </w:rPr>
            </w:pPr>
            <w:r w:rsidRPr="00087382">
              <w:rPr>
                <w:sz w:val="20"/>
                <w:szCs w:val="20"/>
                <w:lang w:eastAsia="ru-RU"/>
              </w:rPr>
              <w:t>Есть</w:t>
            </w:r>
          </w:p>
        </w:tc>
      </w:tr>
      <w:tr w:rsidR="005B79F0" w:rsidRPr="00087382" w14:paraId="6D3FFB3C" w14:textId="77777777" w:rsidTr="00CE68FF">
        <w:trPr>
          <w:trHeight w:val="20"/>
        </w:trPr>
        <w:tc>
          <w:tcPr>
            <w:tcW w:w="234" w:type="pct"/>
            <w:vMerge/>
            <w:vAlign w:val="center"/>
            <w:hideMark/>
          </w:tcPr>
          <w:p w14:paraId="633E2995" w14:textId="77777777" w:rsidR="005B79F0" w:rsidRPr="00087382" w:rsidRDefault="005B79F0" w:rsidP="005B79F0">
            <w:pPr>
              <w:jc w:val="left"/>
              <w:rPr>
                <w:sz w:val="20"/>
                <w:szCs w:val="20"/>
                <w:lang w:eastAsia="ru-RU"/>
              </w:rPr>
            </w:pPr>
          </w:p>
        </w:tc>
        <w:tc>
          <w:tcPr>
            <w:tcW w:w="1283" w:type="pct"/>
            <w:vMerge/>
            <w:vAlign w:val="center"/>
            <w:hideMark/>
          </w:tcPr>
          <w:p w14:paraId="62CE24CD" w14:textId="77777777" w:rsidR="005B79F0" w:rsidRPr="00087382" w:rsidRDefault="005B79F0" w:rsidP="005B79F0">
            <w:pPr>
              <w:jc w:val="left"/>
              <w:rPr>
                <w:sz w:val="20"/>
                <w:szCs w:val="20"/>
                <w:lang w:eastAsia="ru-RU"/>
              </w:rPr>
            </w:pPr>
          </w:p>
        </w:tc>
        <w:tc>
          <w:tcPr>
            <w:tcW w:w="1512" w:type="pct"/>
            <w:shd w:val="clear" w:color="auto" w:fill="auto"/>
            <w:hideMark/>
          </w:tcPr>
          <w:p w14:paraId="1966BDFE" w14:textId="77777777" w:rsidR="005B79F0" w:rsidRPr="00087382" w:rsidRDefault="005B79F0" w:rsidP="005B79F0">
            <w:pPr>
              <w:jc w:val="left"/>
              <w:rPr>
                <w:sz w:val="20"/>
                <w:szCs w:val="20"/>
                <w:lang w:eastAsia="ru-RU"/>
              </w:rPr>
            </w:pPr>
            <w:r w:rsidRPr="00087382">
              <w:rPr>
                <w:sz w:val="20"/>
                <w:szCs w:val="20"/>
                <w:lang w:eastAsia="ru-RU"/>
              </w:rPr>
              <w:t>Величина внутреннего безопасного зазора в момент максимального прогиба защитного носка, не менее</w:t>
            </w:r>
          </w:p>
        </w:tc>
        <w:tc>
          <w:tcPr>
            <w:tcW w:w="1100" w:type="pct"/>
            <w:shd w:val="clear" w:color="auto" w:fill="auto"/>
            <w:hideMark/>
          </w:tcPr>
          <w:p w14:paraId="159373DF" w14:textId="77777777" w:rsidR="005B79F0" w:rsidRPr="00087382" w:rsidRDefault="005B79F0" w:rsidP="005B79F0">
            <w:pPr>
              <w:jc w:val="left"/>
              <w:rPr>
                <w:sz w:val="20"/>
                <w:szCs w:val="20"/>
                <w:lang w:eastAsia="ru-RU"/>
              </w:rPr>
            </w:pPr>
            <w:r w:rsidRPr="00087382">
              <w:rPr>
                <w:sz w:val="20"/>
                <w:szCs w:val="20"/>
                <w:lang w:eastAsia="ru-RU"/>
              </w:rPr>
              <w:t>20 мм</w:t>
            </w:r>
          </w:p>
        </w:tc>
        <w:tc>
          <w:tcPr>
            <w:tcW w:w="871" w:type="pct"/>
            <w:shd w:val="clear" w:color="auto" w:fill="auto"/>
            <w:hideMark/>
          </w:tcPr>
          <w:p w14:paraId="54D0E723" w14:textId="77777777" w:rsidR="005B79F0" w:rsidRPr="00087382" w:rsidRDefault="005B79F0" w:rsidP="005B79F0">
            <w:pPr>
              <w:jc w:val="left"/>
              <w:rPr>
                <w:sz w:val="20"/>
                <w:szCs w:val="20"/>
                <w:lang w:eastAsia="ru-RU"/>
              </w:rPr>
            </w:pPr>
            <w:r w:rsidRPr="00087382">
              <w:rPr>
                <w:sz w:val="20"/>
                <w:szCs w:val="20"/>
                <w:lang w:eastAsia="ru-RU"/>
              </w:rPr>
              <w:t>21 мм</w:t>
            </w:r>
          </w:p>
        </w:tc>
      </w:tr>
      <w:tr w:rsidR="005B79F0" w:rsidRPr="00087382" w14:paraId="5FEB1B1E" w14:textId="77777777" w:rsidTr="00CE68FF">
        <w:trPr>
          <w:trHeight w:val="20"/>
        </w:trPr>
        <w:tc>
          <w:tcPr>
            <w:tcW w:w="234" w:type="pct"/>
            <w:vMerge/>
            <w:vAlign w:val="center"/>
            <w:hideMark/>
          </w:tcPr>
          <w:p w14:paraId="4A961E9D" w14:textId="77777777" w:rsidR="005B79F0" w:rsidRPr="00087382" w:rsidRDefault="005B79F0" w:rsidP="005B79F0">
            <w:pPr>
              <w:jc w:val="left"/>
              <w:rPr>
                <w:sz w:val="20"/>
                <w:szCs w:val="20"/>
                <w:lang w:eastAsia="ru-RU"/>
              </w:rPr>
            </w:pPr>
          </w:p>
        </w:tc>
        <w:tc>
          <w:tcPr>
            <w:tcW w:w="1283" w:type="pct"/>
            <w:vMerge/>
            <w:vAlign w:val="center"/>
            <w:hideMark/>
          </w:tcPr>
          <w:p w14:paraId="7C214393" w14:textId="77777777" w:rsidR="005B79F0" w:rsidRPr="00087382" w:rsidRDefault="005B79F0" w:rsidP="005B79F0">
            <w:pPr>
              <w:jc w:val="left"/>
              <w:rPr>
                <w:sz w:val="20"/>
                <w:szCs w:val="20"/>
                <w:lang w:eastAsia="ru-RU"/>
              </w:rPr>
            </w:pPr>
          </w:p>
        </w:tc>
        <w:tc>
          <w:tcPr>
            <w:tcW w:w="1512" w:type="pct"/>
            <w:shd w:val="clear" w:color="auto" w:fill="auto"/>
            <w:hideMark/>
          </w:tcPr>
          <w:p w14:paraId="232A56BD" w14:textId="77777777" w:rsidR="005B79F0" w:rsidRPr="00087382" w:rsidRDefault="005B79F0" w:rsidP="005B79F0">
            <w:pPr>
              <w:jc w:val="left"/>
              <w:rPr>
                <w:sz w:val="20"/>
                <w:szCs w:val="20"/>
                <w:lang w:eastAsia="ru-RU"/>
              </w:rPr>
            </w:pPr>
            <w:r w:rsidRPr="00087382">
              <w:rPr>
                <w:sz w:val="20"/>
                <w:szCs w:val="20"/>
                <w:lang w:eastAsia="ru-RU"/>
              </w:rPr>
              <w:t>Подошва</w:t>
            </w:r>
          </w:p>
        </w:tc>
        <w:tc>
          <w:tcPr>
            <w:tcW w:w="1100" w:type="pct"/>
            <w:shd w:val="clear" w:color="auto" w:fill="auto"/>
            <w:hideMark/>
          </w:tcPr>
          <w:p w14:paraId="2A4E5FB6" w14:textId="77777777" w:rsidR="005B79F0" w:rsidRPr="00087382" w:rsidRDefault="005B79F0" w:rsidP="005B79F0">
            <w:pPr>
              <w:jc w:val="left"/>
              <w:rPr>
                <w:sz w:val="20"/>
                <w:szCs w:val="20"/>
                <w:lang w:eastAsia="ru-RU"/>
              </w:rPr>
            </w:pPr>
            <w:r w:rsidRPr="00087382">
              <w:rPr>
                <w:sz w:val="20"/>
                <w:szCs w:val="20"/>
                <w:lang w:eastAsia="ru-RU"/>
              </w:rPr>
              <w:t>ПУ/ТПУ или Нитрильная резина</w:t>
            </w:r>
          </w:p>
        </w:tc>
        <w:tc>
          <w:tcPr>
            <w:tcW w:w="871" w:type="pct"/>
            <w:shd w:val="clear" w:color="auto" w:fill="auto"/>
            <w:hideMark/>
          </w:tcPr>
          <w:p w14:paraId="1BBA94CC" w14:textId="77777777" w:rsidR="005B79F0" w:rsidRPr="00087382" w:rsidRDefault="005B79F0" w:rsidP="005B79F0">
            <w:pPr>
              <w:jc w:val="left"/>
              <w:rPr>
                <w:sz w:val="20"/>
                <w:szCs w:val="20"/>
                <w:lang w:eastAsia="ru-RU"/>
              </w:rPr>
            </w:pPr>
            <w:r w:rsidRPr="00087382">
              <w:rPr>
                <w:sz w:val="20"/>
                <w:szCs w:val="20"/>
                <w:lang w:eastAsia="ru-RU"/>
              </w:rPr>
              <w:t>ПУ/ТПУ или Нитрильная резина с полимерным супинатором</w:t>
            </w:r>
          </w:p>
        </w:tc>
      </w:tr>
      <w:tr w:rsidR="005B79F0" w:rsidRPr="00087382" w14:paraId="05767C0A" w14:textId="77777777" w:rsidTr="00CE68FF">
        <w:trPr>
          <w:trHeight w:val="20"/>
        </w:trPr>
        <w:tc>
          <w:tcPr>
            <w:tcW w:w="234" w:type="pct"/>
            <w:vMerge/>
            <w:vAlign w:val="center"/>
            <w:hideMark/>
          </w:tcPr>
          <w:p w14:paraId="597C32E7" w14:textId="77777777" w:rsidR="005B79F0" w:rsidRPr="00087382" w:rsidRDefault="005B79F0" w:rsidP="005B79F0">
            <w:pPr>
              <w:jc w:val="left"/>
              <w:rPr>
                <w:sz w:val="20"/>
                <w:szCs w:val="20"/>
                <w:lang w:eastAsia="ru-RU"/>
              </w:rPr>
            </w:pPr>
          </w:p>
        </w:tc>
        <w:tc>
          <w:tcPr>
            <w:tcW w:w="1283" w:type="pct"/>
            <w:vMerge/>
            <w:vAlign w:val="center"/>
            <w:hideMark/>
          </w:tcPr>
          <w:p w14:paraId="0CB99C11" w14:textId="77777777" w:rsidR="005B79F0" w:rsidRPr="00087382" w:rsidRDefault="005B79F0" w:rsidP="005B79F0">
            <w:pPr>
              <w:jc w:val="left"/>
              <w:rPr>
                <w:sz w:val="20"/>
                <w:szCs w:val="20"/>
                <w:lang w:eastAsia="ru-RU"/>
              </w:rPr>
            </w:pPr>
          </w:p>
        </w:tc>
        <w:tc>
          <w:tcPr>
            <w:tcW w:w="1512" w:type="pct"/>
            <w:shd w:val="clear" w:color="auto" w:fill="auto"/>
            <w:hideMark/>
          </w:tcPr>
          <w:p w14:paraId="47A4EAFA" w14:textId="77777777" w:rsidR="005B79F0" w:rsidRPr="00087382" w:rsidRDefault="005B79F0" w:rsidP="005B79F0">
            <w:pPr>
              <w:jc w:val="left"/>
              <w:rPr>
                <w:sz w:val="20"/>
                <w:szCs w:val="20"/>
                <w:lang w:eastAsia="ru-RU"/>
              </w:rPr>
            </w:pPr>
            <w:r w:rsidRPr="00087382">
              <w:rPr>
                <w:sz w:val="20"/>
                <w:szCs w:val="20"/>
                <w:lang w:eastAsia="ru-RU"/>
              </w:rPr>
              <w:t>Метод крепления</w:t>
            </w:r>
          </w:p>
        </w:tc>
        <w:tc>
          <w:tcPr>
            <w:tcW w:w="1100" w:type="pct"/>
            <w:shd w:val="clear" w:color="auto" w:fill="auto"/>
            <w:hideMark/>
          </w:tcPr>
          <w:p w14:paraId="1CD75882" w14:textId="77777777" w:rsidR="005B79F0" w:rsidRPr="00087382" w:rsidRDefault="005B79F0" w:rsidP="005B79F0">
            <w:pPr>
              <w:jc w:val="left"/>
              <w:rPr>
                <w:sz w:val="20"/>
                <w:szCs w:val="20"/>
                <w:lang w:eastAsia="ru-RU"/>
              </w:rPr>
            </w:pPr>
            <w:r w:rsidRPr="00087382">
              <w:rPr>
                <w:sz w:val="20"/>
                <w:szCs w:val="20"/>
                <w:lang w:eastAsia="ru-RU"/>
              </w:rPr>
              <w:t>литьевой для ПУ/ТПУ, горячая вулканизация для нитрильной резины</w:t>
            </w:r>
          </w:p>
        </w:tc>
        <w:tc>
          <w:tcPr>
            <w:tcW w:w="871" w:type="pct"/>
            <w:shd w:val="clear" w:color="auto" w:fill="auto"/>
            <w:hideMark/>
          </w:tcPr>
          <w:p w14:paraId="0C6B24FC" w14:textId="77777777" w:rsidR="005B79F0" w:rsidRPr="00087382" w:rsidRDefault="005B79F0" w:rsidP="005B79F0">
            <w:pPr>
              <w:jc w:val="left"/>
              <w:rPr>
                <w:sz w:val="20"/>
                <w:szCs w:val="20"/>
                <w:lang w:eastAsia="ru-RU"/>
              </w:rPr>
            </w:pPr>
            <w:r w:rsidRPr="00087382">
              <w:rPr>
                <w:sz w:val="20"/>
                <w:szCs w:val="20"/>
                <w:lang w:eastAsia="ru-RU"/>
              </w:rPr>
              <w:t>литьевой для ПУ/ТПУ, горячая вулканизация для нитрильной резины, клеевой для обуви со специальными свойствами</w:t>
            </w:r>
          </w:p>
        </w:tc>
      </w:tr>
      <w:tr w:rsidR="005B79F0" w:rsidRPr="00087382" w14:paraId="5F435CF0" w14:textId="77777777" w:rsidTr="00CE68FF">
        <w:trPr>
          <w:trHeight w:val="20"/>
        </w:trPr>
        <w:tc>
          <w:tcPr>
            <w:tcW w:w="234" w:type="pct"/>
            <w:vMerge/>
            <w:vAlign w:val="center"/>
            <w:hideMark/>
          </w:tcPr>
          <w:p w14:paraId="2D8150B8" w14:textId="77777777" w:rsidR="005B79F0" w:rsidRPr="00087382" w:rsidRDefault="005B79F0" w:rsidP="005B79F0">
            <w:pPr>
              <w:jc w:val="left"/>
              <w:rPr>
                <w:sz w:val="20"/>
                <w:szCs w:val="20"/>
                <w:lang w:eastAsia="ru-RU"/>
              </w:rPr>
            </w:pPr>
          </w:p>
        </w:tc>
        <w:tc>
          <w:tcPr>
            <w:tcW w:w="1283" w:type="pct"/>
            <w:vMerge/>
            <w:vAlign w:val="center"/>
            <w:hideMark/>
          </w:tcPr>
          <w:p w14:paraId="55026874" w14:textId="77777777" w:rsidR="005B79F0" w:rsidRPr="00087382" w:rsidRDefault="005B79F0" w:rsidP="005B79F0">
            <w:pPr>
              <w:jc w:val="left"/>
              <w:rPr>
                <w:sz w:val="20"/>
                <w:szCs w:val="20"/>
                <w:lang w:eastAsia="ru-RU"/>
              </w:rPr>
            </w:pPr>
          </w:p>
        </w:tc>
        <w:tc>
          <w:tcPr>
            <w:tcW w:w="1512" w:type="pct"/>
            <w:shd w:val="clear" w:color="auto" w:fill="auto"/>
            <w:hideMark/>
          </w:tcPr>
          <w:p w14:paraId="586DFA2A" w14:textId="77777777" w:rsidR="005B79F0" w:rsidRPr="00087382" w:rsidRDefault="005B79F0" w:rsidP="005B79F0">
            <w:pPr>
              <w:jc w:val="left"/>
              <w:rPr>
                <w:sz w:val="20"/>
                <w:szCs w:val="20"/>
                <w:lang w:eastAsia="ru-RU"/>
              </w:rPr>
            </w:pPr>
            <w:r w:rsidRPr="00087382">
              <w:rPr>
                <w:sz w:val="20"/>
                <w:szCs w:val="20"/>
                <w:lang w:eastAsia="ru-RU"/>
              </w:rPr>
              <w:t>Термостойкость подошвы 160 °С</w:t>
            </w:r>
          </w:p>
        </w:tc>
        <w:tc>
          <w:tcPr>
            <w:tcW w:w="1100" w:type="pct"/>
            <w:shd w:val="clear" w:color="auto" w:fill="auto"/>
            <w:hideMark/>
          </w:tcPr>
          <w:p w14:paraId="0E22F6CD" w14:textId="77777777" w:rsidR="005B79F0" w:rsidRPr="00087382" w:rsidRDefault="005B79F0" w:rsidP="005B79F0">
            <w:pPr>
              <w:jc w:val="left"/>
              <w:rPr>
                <w:sz w:val="20"/>
                <w:szCs w:val="20"/>
                <w:lang w:eastAsia="ru-RU"/>
              </w:rPr>
            </w:pPr>
            <w:r w:rsidRPr="00087382">
              <w:rPr>
                <w:sz w:val="20"/>
                <w:szCs w:val="20"/>
                <w:lang w:eastAsia="ru-RU"/>
              </w:rPr>
              <w:t>Материал подошвы должен обладать термостойкостью не менее 160 °С в течение 30 сек.</w:t>
            </w:r>
          </w:p>
        </w:tc>
        <w:tc>
          <w:tcPr>
            <w:tcW w:w="871" w:type="pct"/>
            <w:shd w:val="clear" w:color="auto" w:fill="auto"/>
            <w:hideMark/>
          </w:tcPr>
          <w:p w14:paraId="6E62CC45" w14:textId="77777777" w:rsidR="005B79F0" w:rsidRPr="00087382" w:rsidRDefault="005B79F0" w:rsidP="005B79F0">
            <w:pPr>
              <w:jc w:val="left"/>
              <w:rPr>
                <w:sz w:val="20"/>
                <w:szCs w:val="20"/>
                <w:lang w:eastAsia="ru-RU"/>
              </w:rPr>
            </w:pPr>
            <w:r w:rsidRPr="00087382">
              <w:rPr>
                <w:sz w:val="20"/>
                <w:szCs w:val="20"/>
                <w:lang w:eastAsia="ru-RU"/>
              </w:rPr>
              <w:t>Материал подошвы должен обладать термостойкостью не менее 160 °С в течение 30 сек.</w:t>
            </w:r>
          </w:p>
        </w:tc>
      </w:tr>
      <w:tr w:rsidR="005B79F0" w:rsidRPr="00087382" w14:paraId="2828EEDD" w14:textId="77777777" w:rsidTr="00CE68FF">
        <w:trPr>
          <w:trHeight w:val="20"/>
        </w:trPr>
        <w:tc>
          <w:tcPr>
            <w:tcW w:w="234" w:type="pct"/>
            <w:vMerge/>
            <w:vAlign w:val="center"/>
            <w:hideMark/>
          </w:tcPr>
          <w:p w14:paraId="3651565A" w14:textId="77777777" w:rsidR="005B79F0" w:rsidRPr="00087382" w:rsidRDefault="005B79F0" w:rsidP="005B79F0">
            <w:pPr>
              <w:jc w:val="left"/>
              <w:rPr>
                <w:sz w:val="20"/>
                <w:szCs w:val="20"/>
                <w:lang w:eastAsia="ru-RU"/>
              </w:rPr>
            </w:pPr>
          </w:p>
        </w:tc>
        <w:tc>
          <w:tcPr>
            <w:tcW w:w="1283" w:type="pct"/>
            <w:vMerge/>
            <w:vAlign w:val="center"/>
            <w:hideMark/>
          </w:tcPr>
          <w:p w14:paraId="696A9B80" w14:textId="77777777" w:rsidR="005B79F0" w:rsidRPr="00087382" w:rsidRDefault="005B79F0" w:rsidP="005B79F0">
            <w:pPr>
              <w:jc w:val="left"/>
              <w:rPr>
                <w:sz w:val="20"/>
                <w:szCs w:val="20"/>
                <w:lang w:eastAsia="ru-RU"/>
              </w:rPr>
            </w:pPr>
          </w:p>
        </w:tc>
        <w:tc>
          <w:tcPr>
            <w:tcW w:w="1512" w:type="pct"/>
            <w:shd w:val="clear" w:color="auto" w:fill="auto"/>
            <w:hideMark/>
          </w:tcPr>
          <w:p w14:paraId="39DC716A" w14:textId="77777777" w:rsidR="005B79F0" w:rsidRPr="00087382" w:rsidRDefault="005B79F0" w:rsidP="005B79F0">
            <w:pPr>
              <w:jc w:val="left"/>
              <w:rPr>
                <w:sz w:val="20"/>
                <w:szCs w:val="20"/>
                <w:lang w:eastAsia="ru-RU"/>
              </w:rPr>
            </w:pPr>
            <w:r w:rsidRPr="00087382">
              <w:rPr>
                <w:sz w:val="20"/>
                <w:szCs w:val="20"/>
                <w:lang w:eastAsia="ru-RU"/>
              </w:rPr>
              <w:t xml:space="preserve">Твёрдость подошвы, Шор </w:t>
            </w:r>
          </w:p>
        </w:tc>
        <w:tc>
          <w:tcPr>
            <w:tcW w:w="1100" w:type="pct"/>
            <w:vMerge w:val="restart"/>
            <w:shd w:val="clear" w:color="auto" w:fill="auto"/>
            <w:vAlign w:val="center"/>
            <w:hideMark/>
          </w:tcPr>
          <w:p w14:paraId="58F7C945" w14:textId="77777777" w:rsidR="005B79F0" w:rsidRPr="00087382" w:rsidRDefault="005B79F0" w:rsidP="005B79F0">
            <w:pPr>
              <w:jc w:val="center"/>
              <w:rPr>
                <w:sz w:val="20"/>
                <w:szCs w:val="20"/>
                <w:lang w:eastAsia="ru-RU"/>
              </w:rPr>
            </w:pPr>
            <w:r w:rsidRPr="00087382">
              <w:rPr>
                <w:sz w:val="20"/>
                <w:szCs w:val="20"/>
                <w:lang w:eastAsia="ru-RU"/>
              </w:rPr>
              <w:t>70</w:t>
            </w:r>
          </w:p>
        </w:tc>
        <w:tc>
          <w:tcPr>
            <w:tcW w:w="871" w:type="pct"/>
            <w:shd w:val="clear" w:color="auto" w:fill="auto"/>
            <w:hideMark/>
          </w:tcPr>
          <w:p w14:paraId="34F14D22" w14:textId="77777777" w:rsidR="005B79F0" w:rsidRPr="00087382" w:rsidRDefault="005B79F0" w:rsidP="005B79F0">
            <w:pPr>
              <w:jc w:val="left"/>
              <w:rPr>
                <w:sz w:val="20"/>
                <w:szCs w:val="20"/>
                <w:lang w:eastAsia="ru-RU"/>
              </w:rPr>
            </w:pPr>
            <w:r w:rsidRPr="00087382">
              <w:rPr>
                <w:sz w:val="20"/>
                <w:szCs w:val="20"/>
                <w:lang w:eastAsia="ru-RU"/>
              </w:rPr>
              <w:t> </w:t>
            </w:r>
          </w:p>
        </w:tc>
      </w:tr>
      <w:tr w:rsidR="005B79F0" w:rsidRPr="00087382" w14:paraId="2257979A" w14:textId="77777777" w:rsidTr="00CE68FF">
        <w:trPr>
          <w:trHeight w:val="20"/>
        </w:trPr>
        <w:tc>
          <w:tcPr>
            <w:tcW w:w="234" w:type="pct"/>
            <w:vMerge/>
            <w:vAlign w:val="center"/>
            <w:hideMark/>
          </w:tcPr>
          <w:p w14:paraId="45606223" w14:textId="77777777" w:rsidR="005B79F0" w:rsidRPr="00087382" w:rsidRDefault="005B79F0" w:rsidP="005B79F0">
            <w:pPr>
              <w:jc w:val="left"/>
              <w:rPr>
                <w:sz w:val="20"/>
                <w:szCs w:val="20"/>
                <w:lang w:eastAsia="ru-RU"/>
              </w:rPr>
            </w:pPr>
          </w:p>
        </w:tc>
        <w:tc>
          <w:tcPr>
            <w:tcW w:w="1283" w:type="pct"/>
            <w:vMerge/>
            <w:vAlign w:val="center"/>
            <w:hideMark/>
          </w:tcPr>
          <w:p w14:paraId="1DA1A7FE" w14:textId="77777777" w:rsidR="005B79F0" w:rsidRPr="00087382" w:rsidRDefault="005B79F0" w:rsidP="005B79F0">
            <w:pPr>
              <w:jc w:val="left"/>
              <w:rPr>
                <w:sz w:val="20"/>
                <w:szCs w:val="20"/>
                <w:lang w:eastAsia="ru-RU"/>
              </w:rPr>
            </w:pPr>
          </w:p>
        </w:tc>
        <w:tc>
          <w:tcPr>
            <w:tcW w:w="1512" w:type="pct"/>
            <w:shd w:val="clear" w:color="auto" w:fill="auto"/>
            <w:hideMark/>
          </w:tcPr>
          <w:p w14:paraId="5DB6757E" w14:textId="77777777" w:rsidR="005B79F0" w:rsidRPr="00087382" w:rsidRDefault="005B79F0" w:rsidP="005B79F0">
            <w:pPr>
              <w:jc w:val="left"/>
              <w:rPr>
                <w:sz w:val="20"/>
                <w:szCs w:val="20"/>
                <w:lang w:eastAsia="ru-RU"/>
              </w:rPr>
            </w:pPr>
            <w:r w:rsidRPr="00087382">
              <w:rPr>
                <w:sz w:val="20"/>
                <w:szCs w:val="20"/>
                <w:lang w:eastAsia="ru-RU"/>
              </w:rPr>
              <w:t>ПУ/ТПУ</w:t>
            </w:r>
          </w:p>
        </w:tc>
        <w:tc>
          <w:tcPr>
            <w:tcW w:w="1100" w:type="pct"/>
            <w:vMerge/>
            <w:vAlign w:val="center"/>
            <w:hideMark/>
          </w:tcPr>
          <w:p w14:paraId="3BC641C8" w14:textId="77777777" w:rsidR="005B79F0" w:rsidRPr="00087382" w:rsidRDefault="005B79F0" w:rsidP="005B79F0">
            <w:pPr>
              <w:jc w:val="left"/>
              <w:rPr>
                <w:sz w:val="20"/>
                <w:szCs w:val="20"/>
                <w:lang w:eastAsia="ru-RU"/>
              </w:rPr>
            </w:pPr>
          </w:p>
        </w:tc>
        <w:tc>
          <w:tcPr>
            <w:tcW w:w="871" w:type="pct"/>
            <w:shd w:val="clear" w:color="auto" w:fill="auto"/>
            <w:hideMark/>
          </w:tcPr>
          <w:p w14:paraId="3FD67BC9" w14:textId="77777777" w:rsidR="005B79F0" w:rsidRPr="00087382" w:rsidRDefault="005B79F0" w:rsidP="005B79F0">
            <w:pPr>
              <w:jc w:val="left"/>
              <w:rPr>
                <w:sz w:val="20"/>
                <w:szCs w:val="20"/>
                <w:lang w:eastAsia="ru-RU"/>
              </w:rPr>
            </w:pPr>
            <w:r w:rsidRPr="00087382">
              <w:rPr>
                <w:sz w:val="20"/>
                <w:szCs w:val="20"/>
                <w:lang w:eastAsia="ru-RU"/>
              </w:rPr>
              <w:t>45-55</w:t>
            </w:r>
          </w:p>
        </w:tc>
      </w:tr>
      <w:tr w:rsidR="005B79F0" w:rsidRPr="00087382" w14:paraId="6F7A4B36" w14:textId="77777777" w:rsidTr="00CE68FF">
        <w:trPr>
          <w:trHeight w:val="20"/>
        </w:trPr>
        <w:tc>
          <w:tcPr>
            <w:tcW w:w="234" w:type="pct"/>
            <w:vMerge/>
            <w:vAlign w:val="center"/>
            <w:hideMark/>
          </w:tcPr>
          <w:p w14:paraId="155FB0A9" w14:textId="77777777" w:rsidR="005B79F0" w:rsidRPr="00087382" w:rsidRDefault="005B79F0" w:rsidP="005B79F0">
            <w:pPr>
              <w:jc w:val="left"/>
              <w:rPr>
                <w:sz w:val="20"/>
                <w:szCs w:val="20"/>
                <w:lang w:eastAsia="ru-RU"/>
              </w:rPr>
            </w:pPr>
          </w:p>
        </w:tc>
        <w:tc>
          <w:tcPr>
            <w:tcW w:w="1283" w:type="pct"/>
            <w:vMerge/>
            <w:vAlign w:val="center"/>
            <w:hideMark/>
          </w:tcPr>
          <w:p w14:paraId="13090256" w14:textId="77777777" w:rsidR="005B79F0" w:rsidRPr="00087382" w:rsidRDefault="005B79F0" w:rsidP="005B79F0">
            <w:pPr>
              <w:jc w:val="left"/>
              <w:rPr>
                <w:sz w:val="20"/>
                <w:szCs w:val="20"/>
                <w:lang w:eastAsia="ru-RU"/>
              </w:rPr>
            </w:pPr>
          </w:p>
        </w:tc>
        <w:tc>
          <w:tcPr>
            <w:tcW w:w="1512" w:type="pct"/>
            <w:shd w:val="clear" w:color="auto" w:fill="auto"/>
            <w:hideMark/>
          </w:tcPr>
          <w:p w14:paraId="5BAB66E5" w14:textId="77777777" w:rsidR="005B79F0" w:rsidRPr="00087382" w:rsidRDefault="005B79F0" w:rsidP="005B79F0">
            <w:pPr>
              <w:jc w:val="left"/>
              <w:rPr>
                <w:sz w:val="20"/>
                <w:szCs w:val="20"/>
                <w:lang w:eastAsia="ru-RU"/>
              </w:rPr>
            </w:pPr>
            <w:r w:rsidRPr="00087382">
              <w:rPr>
                <w:sz w:val="20"/>
                <w:szCs w:val="20"/>
                <w:lang w:eastAsia="ru-RU"/>
              </w:rPr>
              <w:t>Нитрильная резина</w:t>
            </w:r>
          </w:p>
        </w:tc>
        <w:tc>
          <w:tcPr>
            <w:tcW w:w="1100" w:type="pct"/>
            <w:vMerge/>
            <w:vAlign w:val="center"/>
            <w:hideMark/>
          </w:tcPr>
          <w:p w14:paraId="59974E3C" w14:textId="77777777" w:rsidR="005B79F0" w:rsidRPr="00087382" w:rsidRDefault="005B79F0" w:rsidP="005B79F0">
            <w:pPr>
              <w:jc w:val="left"/>
              <w:rPr>
                <w:sz w:val="20"/>
                <w:szCs w:val="20"/>
                <w:lang w:eastAsia="ru-RU"/>
              </w:rPr>
            </w:pPr>
          </w:p>
        </w:tc>
        <w:tc>
          <w:tcPr>
            <w:tcW w:w="871" w:type="pct"/>
            <w:shd w:val="clear" w:color="auto" w:fill="auto"/>
            <w:hideMark/>
          </w:tcPr>
          <w:p w14:paraId="1CA134FB" w14:textId="77777777" w:rsidR="005B79F0" w:rsidRPr="00087382" w:rsidRDefault="005B79F0" w:rsidP="005B79F0">
            <w:pPr>
              <w:jc w:val="left"/>
              <w:rPr>
                <w:sz w:val="20"/>
                <w:szCs w:val="20"/>
                <w:lang w:eastAsia="ru-RU"/>
              </w:rPr>
            </w:pPr>
            <w:r w:rsidRPr="00087382">
              <w:rPr>
                <w:sz w:val="20"/>
                <w:szCs w:val="20"/>
                <w:lang w:eastAsia="ru-RU"/>
              </w:rPr>
              <w:t>60-65</w:t>
            </w:r>
          </w:p>
        </w:tc>
      </w:tr>
      <w:tr w:rsidR="005B79F0" w:rsidRPr="00087382" w14:paraId="1F5F429D" w14:textId="77777777" w:rsidTr="00CE68FF">
        <w:trPr>
          <w:trHeight w:val="20"/>
        </w:trPr>
        <w:tc>
          <w:tcPr>
            <w:tcW w:w="234" w:type="pct"/>
            <w:vMerge/>
            <w:vAlign w:val="center"/>
            <w:hideMark/>
          </w:tcPr>
          <w:p w14:paraId="41A44224" w14:textId="77777777" w:rsidR="005B79F0" w:rsidRPr="00087382" w:rsidRDefault="005B79F0" w:rsidP="005B79F0">
            <w:pPr>
              <w:jc w:val="left"/>
              <w:rPr>
                <w:sz w:val="20"/>
                <w:szCs w:val="20"/>
                <w:lang w:eastAsia="ru-RU"/>
              </w:rPr>
            </w:pPr>
          </w:p>
        </w:tc>
        <w:tc>
          <w:tcPr>
            <w:tcW w:w="1283" w:type="pct"/>
            <w:vMerge/>
            <w:vAlign w:val="center"/>
            <w:hideMark/>
          </w:tcPr>
          <w:p w14:paraId="558A2BBB" w14:textId="77777777" w:rsidR="005B79F0" w:rsidRPr="00087382" w:rsidRDefault="005B79F0" w:rsidP="005B79F0">
            <w:pPr>
              <w:jc w:val="left"/>
              <w:rPr>
                <w:sz w:val="20"/>
                <w:szCs w:val="20"/>
                <w:lang w:eastAsia="ru-RU"/>
              </w:rPr>
            </w:pPr>
          </w:p>
        </w:tc>
        <w:tc>
          <w:tcPr>
            <w:tcW w:w="1512" w:type="pct"/>
            <w:shd w:val="clear" w:color="auto" w:fill="auto"/>
            <w:hideMark/>
          </w:tcPr>
          <w:p w14:paraId="30BC77CE" w14:textId="77777777" w:rsidR="005B79F0" w:rsidRPr="00087382" w:rsidRDefault="005B79F0" w:rsidP="005B79F0">
            <w:pPr>
              <w:jc w:val="left"/>
              <w:rPr>
                <w:sz w:val="20"/>
                <w:szCs w:val="20"/>
                <w:lang w:eastAsia="ru-RU"/>
              </w:rPr>
            </w:pPr>
            <w:r w:rsidRPr="00087382">
              <w:rPr>
                <w:sz w:val="20"/>
                <w:szCs w:val="20"/>
                <w:lang w:eastAsia="ru-RU"/>
              </w:rPr>
              <w:t xml:space="preserve">Прочность материала подошвы Н/мм², не менее </w:t>
            </w:r>
          </w:p>
        </w:tc>
        <w:tc>
          <w:tcPr>
            <w:tcW w:w="1100" w:type="pct"/>
            <w:shd w:val="clear" w:color="auto" w:fill="auto"/>
            <w:hideMark/>
          </w:tcPr>
          <w:p w14:paraId="494CEFA1" w14:textId="77777777" w:rsidR="005B79F0" w:rsidRPr="00087382" w:rsidRDefault="005B79F0" w:rsidP="005B79F0">
            <w:pPr>
              <w:jc w:val="left"/>
              <w:rPr>
                <w:sz w:val="20"/>
                <w:szCs w:val="20"/>
                <w:lang w:eastAsia="ru-RU"/>
              </w:rPr>
            </w:pPr>
            <w:r w:rsidRPr="00087382">
              <w:rPr>
                <w:sz w:val="20"/>
                <w:szCs w:val="20"/>
                <w:lang w:eastAsia="ru-RU"/>
              </w:rPr>
              <w:t>2</w:t>
            </w:r>
          </w:p>
        </w:tc>
        <w:tc>
          <w:tcPr>
            <w:tcW w:w="871" w:type="pct"/>
            <w:shd w:val="clear" w:color="auto" w:fill="auto"/>
            <w:hideMark/>
          </w:tcPr>
          <w:p w14:paraId="2791CC81" w14:textId="77777777" w:rsidR="005B79F0" w:rsidRPr="00087382" w:rsidRDefault="005B79F0" w:rsidP="005B79F0">
            <w:pPr>
              <w:jc w:val="left"/>
              <w:rPr>
                <w:sz w:val="20"/>
                <w:szCs w:val="20"/>
                <w:lang w:eastAsia="ru-RU"/>
              </w:rPr>
            </w:pPr>
            <w:r w:rsidRPr="00087382">
              <w:rPr>
                <w:sz w:val="20"/>
                <w:szCs w:val="20"/>
                <w:lang w:eastAsia="ru-RU"/>
              </w:rPr>
              <w:t>3,2</w:t>
            </w:r>
          </w:p>
        </w:tc>
      </w:tr>
      <w:tr w:rsidR="005B79F0" w:rsidRPr="00087382" w14:paraId="7B968324" w14:textId="77777777" w:rsidTr="00CE68FF">
        <w:trPr>
          <w:trHeight w:val="20"/>
        </w:trPr>
        <w:tc>
          <w:tcPr>
            <w:tcW w:w="234" w:type="pct"/>
            <w:vMerge/>
            <w:vAlign w:val="center"/>
            <w:hideMark/>
          </w:tcPr>
          <w:p w14:paraId="248B3B08" w14:textId="77777777" w:rsidR="005B79F0" w:rsidRPr="00087382" w:rsidRDefault="005B79F0" w:rsidP="005B79F0">
            <w:pPr>
              <w:jc w:val="left"/>
              <w:rPr>
                <w:sz w:val="20"/>
                <w:szCs w:val="20"/>
                <w:lang w:eastAsia="ru-RU"/>
              </w:rPr>
            </w:pPr>
          </w:p>
        </w:tc>
        <w:tc>
          <w:tcPr>
            <w:tcW w:w="1283" w:type="pct"/>
            <w:vMerge/>
            <w:vAlign w:val="center"/>
            <w:hideMark/>
          </w:tcPr>
          <w:p w14:paraId="0C646C04" w14:textId="77777777" w:rsidR="005B79F0" w:rsidRPr="00087382" w:rsidRDefault="005B79F0" w:rsidP="005B79F0">
            <w:pPr>
              <w:jc w:val="left"/>
              <w:rPr>
                <w:sz w:val="20"/>
                <w:szCs w:val="20"/>
                <w:lang w:eastAsia="ru-RU"/>
              </w:rPr>
            </w:pPr>
          </w:p>
        </w:tc>
        <w:tc>
          <w:tcPr>
            <w:tcW w:w="1512" w:type="pct"/>
            <w:shd w:val="clear" w:color="auto" w:fill="auto"/>
            <w:hideMark/>
          </w:tcPr>
          <w:p w14:paraId="03907B39" w14:textId="77777777" w:rsidR="005B79F0" w:rsidRPr="00087382" w:rsidRDefault="005B79F0" w:rsidP="005B79F0">
            <w:pPr>
              <w:jc w:val="left"/>
              <w:rPr>
                <w:sz w:val="20"/>
                <w:szCs w:val="20"/>
                <w:lang w:eastAsia="ru-RU"/>
              </w:rPr>
            </w:pPr>
            <w:r w:rsidRPr="00087382">
              <w:rPr>
                <w:sz w:val="20"/>
                <w:szCs w:val="20"/>
                <w:lang w:eastAsia="ru-RU"/>
              </w:rPr>
              <w:t>Прочность на разрыв  ходовой части подошвы, не менее</w:t>
            </w:r>
          </w:p>
        </w:tc>
        <w:tc>
          <w:tcPr>
            <w:tcW w:w="1100" w:type="pct"/>
            <w:shd w:val="clear" w:color="auto" w:fill="auto"/>
            <w:hideMark/>
          </w:tcPr>
          <w:p w14:paraId="58D3DBCC" w14:textId="77777777" w:rsidR="005B79F0" w:rsidRPr="00087382" w:rsidRDefault="005B79F0" w:rsidP="005B79F0">
            <w:pPr>
              <w:jc w:val="left"/>
              <w:rPr>
                <w:sz w:val="20"/>
                <w:szCs w:val="20"/>
                <w:lang w:eastAsia="ru-RU"/>
              </w:rPr>
            </w:pPr>
            <w:r w:rsidRPr="00087382">
              <w:rPr>
                <w:sz w:val="20"/>
                <w:szCs w:val="20"/>
                <w:lang w:eastAsia="ru-RU"/>
              </w:rPr>
              <w:t>180 Н/см</w:t>
            </w:r>
          </w:p>
        </w:tc>
        <w:tc>
          <w:tcPr>
            <w:tcW w:w="871" w:type="pct"/>
            <w:shd w:val="clear" w:color="auto" w:fill="auto"/>
            <w:hideMark/>
          </w:tcPr>
          <w:p w14:paraId="52A413C0" w14:textId="77777777" w:rsidR="005B79F0" w:rsidRPr="00087382" w:rsidRDefault="005B79F0" w:rsidP="005B79F0">
            <w:pPr>
              <w:jc w:val="left"/>
              <w:rPr>
                <w:sz w:val="20"/>
                <w:szCs w:val="20"/>
                <w:lang w:eastAsia="ru-RU"/>
              </w:rPr>
            </w:pPr>
            <w:r w:rsidRPr="00087382">
              <w:rPr>
                <w:sz w:val="20"/>
                <w:szCs w:val="20"/>
                <w:lang w:eastAsia="ru-RU"/>
              </w:rPr>
              <w:t>230Н/см</w:t>
            </w:r>
          </w:p>
        </w:tc>
      </w:tr>
      <w:tr w:rsidR="005B79F0" w:rsidRPr="00087382" w14:paraId="2D9955E3" w14:textId="77777777" w:rsidTr="00CE68FF">
        <w:trPr>
          <w:trHeight w:val="20"/>
        </w:trPr>
        <w:tc>
          <w:tcPr>
            <w:tcW w:w="234" w:type="pct"/>
            <w:vMerge/>
            <w:vAlign w:val="center"/>
            <w:hideMark/>
          </w:tcPr>
          <w:p w14:paraId="5831E67A" w14:textId="77777777" w:rsidR="005B79F0" w:rsidRPr="00087382" w:rsidRDefault="005B79F0" w:rsidP="005B79F0">
            <w:pPr>
              <w:jc w:val="left"/>
              <w:rPr>
                <w:sz w:val="20"/>
                <w:szCs w:val="20"/>
                <w:lang w:eastAsia="ru-RU"/>
              </w:rPr>
            </w:pPr>
          </w:p>
        </w:tc>
        <w:tc>
          <w:tcPr>
            <w:tcW w:w="1283" w:type="pct"/>
            <w:vMerge/>
            <w:vAlign w:val="center"/>
            <w:hideMark/>
          </w:tcPr>
          <w:p w14:paraId="0D63AD77" w14:textId="77777777" w:rsidR="005B79F0" w:rsidRPr="00087382" w:rsidRDefault="005B79F0" w:rsidP="005B79F0">
            <w:pPr>
              <w:jc w:val="left"/>
              <w:rPr>
                <w:sz w:val="20"/>
                <w:szCs w:val="20"/>
                <w:lang w:eastAsia="ru-RU"/>
              </w:rPr>
            </w:pPr>
          </w:p>
        </w:tc>
        <w:tc>
          <w:tcPr>
            <w:tcW w:w="1512" w:type="pct"/>
            <w:shd w:val="clear" w:color="auto" w:fill="auto"/>
            <w:hideMark/>
          </w:tcPr>
          <w:p w14:paraId="44026B39" w14:textId="77777777" w:rsidR="005B79F0" w:rsidRPr="00087382" w:rsidRDefault="005B79F0" w:rsidP="005B79F0">
            <w:pPr>
              <w:jc w:val="left"/>
              <w:rPr>
                <w:sz w:val="20"/>
                <w:szCs w:val="20"/>
                <w:lang w:eastAsia="ru-RU"/>
              </w:rPr>
            </w:pPr>
            <w:r w:rsidRPr="00087382">
              <w:rPr>
                <w:sz w:val="20"/>
                <w:szCs w:val="20"/>
                <w:lang w:eastAsia="ru-RU"/>
              </w:rPr>
              <w:t xml:space="preserve"> Прочность на изгиб, не менее </w:t>
            </w:r>
          </w:p>
        </w:tc>
        <w:tc>
          <w:tcPr>
            <w:tcW w:w="1100" w:type="pct"/>
            <w:shd w:val="clear" w:color="auto" w:fill="auto"/>
            <w:hideMark/>
          </w:tcPr>
          <w:p w14:paraId="2BD83E01" w14:textId="77777777" w:rsidR="005B79F0" w:rsidRPr="00087382" w:rsidRDefault="005B79F0" w:rsidP="005B79F0">
            <w:pPr>
              <w:jc w:val="left"/>
              <w:rPr>
                <w:sz w:val="20"/>
                <w:szCs w:val="20"/>
                <w:lang w:eastAsia="ru-RU"/>
              </w:rPr>
            </w:pPr>
            <w:r w:rsidRPr="00087382">
              <w:rPr>
                <w:sz w:val="20"/>
                <w:szCs w:val="20"/>
                <w:lang w:eastAsia="ru-RU"/>
              </w:rPr>
              <w:t> </w:t>
            </w:r>
          </w:p>
        </w:tc>
        <w:tc>
          <w:tcPr>
            <w:tcW w:w="871" w:type="pct"/>
            <w:shd w:val="clear" w:color="auto" w:fill="auto"/>
            <w:hideMark/>
          </w:tcPr>
          <w:p w14:paraId="21CF6D1A" w14:textId="77777777" w:rsidR="005B79F0" w:rsidRPr="00087382" w:rsidRDefault="005B79F0" w:rsidP="005B79F0">
            <w:pPr>
              <w:jc w:val="left"/>
              <w:rPr>
                <w:sz w:val="20"/>
                <w:szCs w:val="20"/>
                <w:lang w:eastAsia="ru-RU"/>
              </w:rPr>
            </w:pPr>
            <w:r w:rsidRPr="00087382">
              <w:rPr>
                <w:sz w:val="20"/>
                <w:szCs w:val="20"/>
                <w:lang w:eastAsia="ru-RU"/>
              </w:rPr>
              <w:t>100000 изгибов</w:t>
            </w:r>
          </w:p>
        </w:tc>
      </w:tr>
      <w:tr w:rsidR="005B79F0" w:rsidRPr="00087382" w14:paraId="622942A2" w14:textId="77777777" w:rsidTr="00CE68FF">
        <w:trPr>
          <w:trHeight w:val="20"/>
        </w:trPr>
        <w:tc>
          <w:tcPr>
            <w:tcW w:w="234" w:type="pct"/>
            <w:vMerge/>
            <w:vAlign w:val="center"/>
            <w:hideMark/>
          </w:tcPr>
          <w:p w14:paraId="6E80BE54" w14:textId="77777777" w:rsidR="005B79F0" w:rsidRPr="00087382" w:rsidRDefault="005B79F0" w:rsidP="005B79F0">
            <w:pPr>
              <w:jc w:val="left"/>
              <w:rPr>
                <w:sz w:val="20"/>
                <w:szCs w:val="20"/>
                <w:lang w:eastAsia="ru-RU"/>
              </w:rPr>
            </w:pPr>
          </w:p>
        </w:tc>
        <w:tc>
          <w:tcPr>
            <w:tcW w:w="1283" w:type="pct"/>
            <w:vMerge/>
            <w:vAlign w:val="center"/>
            <w:hideMark/>
          </w:tcPr>
          <w:p w14:paraId="5C1286B0" w14:textId="77777777" w:rsidR="005B79F0" w:rsidRPr="00087382" w:rsidRDefault="005B79F0" w:rsidP="005B79F0">
            <w:pPr>
              <w:jc w:val="left"/>
              <w:rPr>
                <w:sz w:val="20"/>
                <w:szCs w:val="20"/>
                <w:lang w:eastAsia="ru-RU"/>
              </w:rPr>
            </w:pPr>
          </w:p>
        </w:tc>
        <w:tc>
          <w:tcPr>
            <w:tcW w:w="1512" w:type="pct"/>
            <w:shd w:val="clear" w:color="auto" w:fill="auto"/>
            <w:hideMark/>
          </w:tcPr>
          <w:p w14:paraId="4DC5F69D" w14:textId="77777777" w:rsidR="005B79F0" w:rsidRPr="00087382" w:rsidRDefault="005B79F0" w:rsidP="005B79F0">
            <w:pPr>
              <w:jc w:val="left"/>
              <w:rPr>
                <w:sz w:val="20"/>
                <w:szCs w:val="20"/>
                <w:lang w:eastAsia="ru-RU"/>
              </w:rPr>
            </w:pPr>
            <w:r w:rsidRPr="00087382">
              <w:rPr>
                <w:sz w:val="20"/>
                <w:szCs w:val="20"/>
                <w:lang w:eastAsia="ru-RU"/>
              </w:rPr>
              <w:t>Глубина протектора, не менее</w:t>
            </w:r>
          </w:p>
        </w:tc>
        <w:tc>
          <w:tcPr>
            <w:tcW w:w="1100" w:type="pct"/>
            <w:shd w:val="clear" w:color="auto" w:fill="auto"/>
            <w:hideMark/>
          </w:tcPr>
          <w:p w14:paraId="3E92B55C" w14:textId="77777777" w:rsidR="005B79F0" w:rsidRPr="00087382" w:rsidRDefault="005B79F0" w:rsidP="005B79F0">
            <w:pPr>
              <w:jc w:val="left"/>
              <w:rPr>
                <w:sz w:val="20"/>
                <w:szCs w:val="20"/>
                <w:lang w:eastAsia="ru-RU"/>
              </w:rPr>
            </w:pPr>
            <w:r w:rsidRPr="00087382">
              <w:rPr>
                <w:sz w:val="20"/>
                <w:szCs w:val="20"/>
                <w:lang w:eastAsia="ru-RU"/>
              </w:rPr>
              <w:t xml:space="preserve"> 4 мм</w:t>
            </w:r>
          </w:p>
        </w:tc>
        <w:tc>
          <w:tcPr>
            <w:tcW w:w="871" w:type="pct"/>
            <w:shd w:val="clear" w:color="auto" w:fill="auto"/>
            <w:hideMark/>
          </w:tcPr>
          <w:p w14:paraId="1D445979" w14:textId="77777777" w:rsidR="005B79F0" w:rsidRPr="00087382" w:rsidRDefault="005B79F0" w:rsidP="005B79F0">
            <w:pPr>
              <w:jc w:val="left"/>
              <w:rPr>
                <w:sz w:val="20"/>
                <w:szCs w:val="20"/>
                <w:lang w:eastAsia="ru-RU"/>
              </w:rPr>
            </w:pPr>
            <w:r w:rsidRPr="00087382">
              <w:rPr>
                <w:sz w:val="20"/>
                <w:szCs w:val="20"/>
                <w:lang w:eastAsia="ru-RU"/>
              </w:rPr>
              <w:t xml:space="preserve"> 4 мм</w:t>
            </w:r>
          </w:p>
        </w:tc>
      </w:tr>
      <w:tr w:rsidR="005B79F0" w:rsidRPr="00087382" w14:paraId="7F2BCEF9" w14:textId="77777777" w:rsidTr="00CE68FF">
        <w:trPr>
          <w:trHeight w:val="20"/>
        </w:trPr>
        <w:tc>
          <w:tcPr>
            <w:tcW w:w="234" w:type="pct"/>
            <w:vMerge/>
            <w:vAlign w:val="center"/>
            <w:hideMark/>
          </w:tcPr>
          <w:p w14:paraId="63EE2C39" w14:textId="77777777" w:rsidR="005B79F0" w:rsidRPr="00087382" w:rsidRDefault="005B79F0" w:rsidP="005B79F0">
            <w:pPr>
              <w:jc w:val="left"/>
              <w:rPr>
                <w:sz w:val="20"/>
                <w:szCs w:val="20"/>
                <w:lang w:eastAsia="ru-RU"/>
              </w:rPr>
            </w:pPr>
          </w:p>
        </w:tc>
        <w:tc>
          <w:tcPr>
            <w:tcW w:w="1283" w:type="pct"/>
            <w:vMerge/>
            <w:vAlign w:val="center"/>
            <w:hideMark/>
          </w:tcPr>
          <w:p w14:paraId="43236BB6" w14:textId="77777777" w:rsidR="005B79F0" w:rsidRPr="00087382" w:rsidRDefault="005B79F0" w:rsidP="005B79F0">
            <w:pPr>
              <w:jc w:val="left"/>
              <w:rPr>
                <w:sz w:val="20"/>
                <w:szCs w:val="20"/>
                <w:lang w:eastAsia="ru-RU"/>
              </w:rPr>
            </w:pPr>
          </w:p>
        </w:tc>
        <w:tc>
          <w:tcPr>
            <w:tcW w:w="1512" w:type="pct"/>
            <w:shd w:val="clear" w:color="auto" w:fill="auto"/>
            <w:hideMark/>
          </w:tcPr>
          <w:p w14:paraId="40E7F943" w14:textId="77777777" w:rsidR="005B79F0" w:rsidRPr="00087382" w:rsidRDefault="005B79F0" w:rsidP="005B79F0">
            <w:pPr>
              <w:jc w:val="left"/>
              <w:rPr>
                <w:sz w:val="20"/>
                <w:szCs w:val="20"/>
                <w:lang w:eastAsia="ru-RU"/>
              </w:rPr>
            </w:pPr>
            <w:r w:rsidRPr="00087382">
              <w:rPr>
                <w:sz w:val="20"/>
                <w:szCs w:val="20"/>
                <w:lang w:eastAsia="ru-RU"/>
              </w:rPr>
              <w:t>Коэффициент трения скольжения по зажиренным поверхностям:металлическая поверхность с глецирином, не менее</w:t>
            </w:r>
          </w:p>
        </w:tc>
        <w:tc>
          <w:tcPr>
            <w:tcW w:w="1100" w:type="pct"/>
            <w:shd w:val="clear" w:color="auto" w:fill="auto"/>
            <w:hideMark/>
          </w:tcPr>
          <w:p w14:paraId="1E525882" w14:textId="77777777" w:rsidR="005B79F0" w:rsidRPr="00087382" w:rsidRDefault="005B79F0" w:rsidP="005B79F0">
            <w:pPr>
              <w:jc w:val="left"/>
              <w:rPr>
                <w:sz w:val="20"/>
                <w:szCs w:val="20"/>
                <w:lang w:eastAsia="ru-RU"/>
              </w:rPr>
            </w:pPr>
            <w:r w:rsidRPr="00087382">
              <w:rPr>
                <w:sz w:val="20"/>
                <w:szCs w:val="20"/>
                <w:lang w:eastAsia="ru-RU"/>
              </w:rPr>
              <w:t>0,2</w:t>
            </w:r>
          </w:p>
        </w:tc>
        <w:tc>
          <w:tcPr>
            <w:tcW w:w="871" w:type="pct"/>
            <w:shd w:val="clear" w:color="auto" w:fill="auto"/>
            <w:hideMark/>
          </w:tcPr>
          <w:p w14:paraId="581A2C8C" w14:textId="77777777" w:rsidR="005B79F0" w:rsidRPr="00087382" w:rsidRDefault="005B79F0" w:rsidP="005B79F0">
            <w:pPr>
              <w:jc w:val="left"/>
              <w:rPr>
                <w:sz w:val="20"/>
                <w:szCs w:val="20"/>
                <w:lang w:eastAsia="ru-RU"/>
              </w:rPr>
            </w:pPr>
            <w:r w:rsidRPr="00087382">
              <w:rPr>
                <w:sz w:val="20"/>
                <w:szCs w:val="20"/>
                <w:lang w:eastAsia="ru-RU"/>
              </w:rPr>
              <w:t>0,24</w:t>
            </w:r>
          </w:p>
        </w:tc>
      </w:tr>
      <w:tr w:rsidR="005B79F0" w:rsidRPr="00087382" w14:paraId="396E6D8B" w14:textId="77777777" w:rsidTr="00CE68FF">
        <w:trPr>
          <w:trHeight w:val="20"/>
        </w:trPr>
        <w:tc>
          <w:tcPr>
            <w:tcW w:w="234" w:type="pct"/>
            <w:vMerge/>
            <w:vAlign w:val="center"/>
            <w:hideMark/>
          </w:tcPr>
          <w:p w14:paraId="4EB017AC" w14:textId="77777777" w:rsidR="005B79F0" w:rsidRPr="00087382" w:rsidRDefault="005B79F0" w:rsidP="005B79F0">
            <w:pPr>
              <w:jc w:val="left"/>
              <w:rPr>
                <w:sz w:val="20"/>
                <w:szCs w:val="20"/>
                <w:lang w:eastAsia="ru-RU"/>
              </w:rPr>
            </w:pPr>
          </w:p>
        </w:tc>
        <w:tc>
          <w:tcPr>
            <w:tcW w:w="1283" w:type="pct"/>
            <w:vMerge/>
            <w:vAlign w:val="center"/>
            <w:hideMark/>
          </w:tcPr>
          <w:p w14:paraId="54890D01" w14:textId="77777777" w:rsidR="005B79F0" w:rsidRPr="00087382" w:rsidRDefault="005B79F0" w:rsidP="005B79F0">
            <w:pPr>
              <w:jc w:val="left"/>
              <w:rPr>
                <w:sz w:val="20"/>
                <w:szCs w:val="20"/>
                <w:lang w:eastAsia="ru-RU"/>
              </w:rPr>
            </w:pPr>
          </w:p>
        </w:tc>
        <w:tc>
          <w:tcPr>
            <w:tcW w:w="1512" w:type="pct"/>
            <w:shd w:val="clear" w:color="auto" w:fill="auto"/>
            <w:hideMark/>
          </w:tcPr>
          <w:p w14:paraId="28C4D24E" w14:textId="77777777" w:rsidR="005B79F0" w:rsidRPr="00087382" w:rsidRDefault="005B79F0" w:rsidP="005B79F0">
            <w:pPr>
              <w:jc w:val="left"/>
              <w:rPr>
                <w:sz w:val="20"/>
                <w:szCs w:val="20"/>
                <w:lang w:eastAsia="ru-RU"/>
              </w:rPr>
            </w:pPr>
            <w:r w:rsidRPr="00087382">
              <w:rPr>
                <w:sz w:val="20"/>
                <w:szCs w:val="20"/>
                <w:lang w:eastAsia="ru-RU"/>
              </w:rPr>
              <w:t>Коэффициент трения скольжения по зажиренным поверхностям:керамичекая плитка с мыльным расствором, не менее</w:t>
            </w:r>
          </w:p>
        </w:tc>
        <w:tc>
          <w:tcPr>
            <w:tcW w:w="1100" w:type="pct"/>
            <w:shd w:val="clear" w:color="auto" w:fill="auto"/>
            <w:hideMark/>
          </w:tcPr>
          <w:p w14:paraId="21C4C63E" w14:textId="77777777" w:rsidR="005B79F0" w:rsidRPr="00087382" w:rsidRDefault="005B79F0" w:rsidP="005B79F0">
            <w:pPr>
              <w:jc w:val="left"/>
              <w:rPr>
                <w:sz w:val="20"/>
                <w:szCs w:val="20"/>
                <w:lang w:eastAsia="ru-RU"/>
              </w:rPr>
            </w:pPr>
            <w:r w:rsidRPr="00087382">
              <w:rPr>
                <w:sz w:val="20"/>
                <w:szCs w:val="20"/>
                <w:lang w:eastAsia="ru-RU"/>
              </w:rPr>
              <w:t>0,2</w:t>
            </w:r>
          </w:p>
        </w:tc>
        <w:tc>
          <w:tcPr>
            <w:tcW w:w="871" w:type="pct"/>
            <w:shd w:val="clear" w:color="auto" w:fill="auto"/>
            <w:hideMark/>
          </w:tcPr>
          <w:p w14:paraId="14F5EC14" w14:textId="77777777" w:rsidR="005B79F0" w:rsidRPr="00087382" w:rsidRDefault="005B79F0" w:rsidP="005B79F0">
            <w:pPr>
              <w:jc w:val="left"/>
              <w:rPr>
                <w:sz w:val="20"/>
                <w:szCs w:val="20"/>
                <w:lang w:eastAsia="ru-RU"/>
              </w:rPr>
            </w:pPr>
            <w:r w:rsidRPr="00087382">
              <w:rPr>
                <w:sz w:val="20"/>
                <w:szCs w:val="20"/>
                <w:lang w:eastAsia="ru-RU"/>
              </w:rPr>
              <w:t>0,25</w:t>
            </w:r>
          </w:p>
        </w:tc>
      </w:tr>
      <w:tr w:rsidR="005B79F0" w:rsidRPr="00087382" w14:paraId="41003654" w14:textId="77777777" w:rsidTr="00CE68FF">
        <w:trPr>
          <w:trHeight w:val="20"/>
        </w:trPr>
        <w:tc>
          <w:tcPr>
            <w:tcW w:w="234" w:type="pct"/>
            <w:vMerge/>
            <w:vAlign w:val="center"/>
            <w:hideMark/>
          </w:tcPr>
          <w:p w14:paraId="5C6D42C3" w14:textId="77777777" w:rsidR="005B79F0" w:rsidRPr="00087382" w:rsidRDefault="005B79F0" w:rsidP="005B79F0">
            <w:pPr>
              <w:jc w:val="left"/>
              <w:rPr>
                <w:sz w:val="20"/>
                <w:szCs w:val="20"/>
                <w:lang w:eastAsia="ru-RU"/>
              </w:rPr>
            </w:pPr>
          </w:p>
        </w:tc>
        <w:tc>
          <w:tcPr>
            <w:tcW w:w="1283" w:type="pct"/>
            <w:vMerge/>
            <w:vAlign w:val="center"/>
            <w:hideMark/>
          </w:tcPr>
          <w:p w14:paraId="66A727CD" w14:textId="77777777" w:rsidR="005B79F0" w:rsidRPr="00087382" w:rsidRDefault="005B79F0" w:rsidP="005B79F0">
            <w:pPr>
              <w:jc w:val="left"/>
              <w:rPr>
                <w:sz w:val="20"/>
                <w:szCs w:val="20"/>
                <w:lang w:eastAsia="ru-RU"/>
              </w:rPr>
            </w:pPr>
          </w:p>
        </w:tc>
        <w:tc>
          <w:tcPr>
            <w:tcW w:w="1512" w:type="pct"/>
            <w:shd w:val="clear" w:color="auto" w:fill="auto"/>
            <w:hideMark/>
          </w:tcPr>
          <w:p w14:paraId="35AED211" w14:textId="77777777" w:rsidR="005B79F0" w:rsidRPr="00087382" w:rsidRDefault="005B79F0" w:rsidP="005B79F0">
            <w:pPr>
              <w:jc w:val="left"/>
              <w:rPr>
                <w:sz w:val="20"/>
                <w:szCs w:val="20"/>
                <w:lang w:eastAsia="ru-RU"/>
              </w:rPr>
            </w:pPr>
            <w:r w:rsidRPr="00087382">
              <w:rPr>
                <w:sz w:val="20"/>
                <w:szCs w:val="20"/>
                <w:lang w:eastAsia="ru-RU"/>
              </w:rPr>
              <w:t>Коэффициент снижения прочности ниточных креплений деталей верха от воздействия: нефти, масла, бензина, щёлочи 20%, кислоты 20%, не менее</w:t>
            </w:r>
          </w:p>
        </w:tc>
        <w:tc>
          <w:tcPr>
            <w:tcW w:w="1100" w:type="pct"/>
            <w:shd w:val="clear" w:color="auto" w:fill="auto"/>
            <w:hideMark/>
          </w:tcPr>
          <w:p w14:paraId="0EBDB3EA" w14:textId="77777777" w:rsidR="005B79F0" w:rsidRPr="00087382" w:rsidRDefault="005B79F0" w:rsidP="005B79F0">
            <w:pPr>
              <w:jc w:val="left"/>
              <w:rPr>
                <w:sz w:val="20"/>
                <w:szCs w:val="20"/>
                <w:lang w:eastAsia="ru-RU"/>
              </w:rPr>
            </w:pPr>
            <w:r w:rsidRPr="00087382">
              <w:rPr>
                <w:sz w:val="20"/>
                <w:szCs w:val="20"/>
                <w:lang w:eastAsia="ru-RU"/>
              </w:rPr>
              <w:t>0,6</w:t>
            </w:r>
          </w:p>
        </w:tc>
        <w:tc>
          <w:tcPr>
            <w:tcW w:w="871" w:type="pct"/>
            <w:shd w:val="clear" w:color="auto" w:fill="auto"/>
            <w:hideMark/>
          </w:tcPr>
          <w:p w14:paraId="1EABD467" w14:textId="77777777" w:rsidR="005B79F0" w:rsidRPr="00087382" w:rsidRDefault="005B79F0" w:rsidP="005B79F0">
            <w:pPr>
              <w:jc w:val="left"/>
              <w:rPr>
                <w:sz w:val="20"/>
                <w:szCs w:val="20"/>
                <w:lang w:eastAsia="ru-RU"/>
              </w:rPr>
            </w:pPr>
            <w:r w:rsidRPr="00087382">
              <w:rPr>
                <w:sz w:val="20"/>
                <w:szCs w:val="20"/>
                <w:lang w:eastAsia="ru-RU"/>
              </w:rPr>
              <w:t>0,8</w:t>
            </w:r>
          </w:p>
        </w:tc>
      </w:tr>
      <w:tr w:rsidR="005B79F0" w:rsidRPr="00087382" w14:paraId="601C846D" w14:textId="77777777" w:rsidTr="00CE68FF">
        <w:trPr>
          <w:trHeight w:val="20"/>
        </w:trPr>
        <w:tc>
          <w:tcPr>
            <w:tcW w:w="234" w:type="pct"/>
            <w:vMerge/>
            <w:vAlign w:val="center"/>
            <w:hideMark/>
          </w:tcPr>
          <w:p w14:paraId="40311639" w14:textId="77777777" w:rsidR="005B79F0" w:rsidRPr="00087382" w:rsidRDefault="005B79F0" w:rsidP="005B79F0">
            <w:pPr>
              <w:jc w:val="left"/>
              <w:rPr>
                <w:sz w:val="20"/>
                <w:szCs w:val="20"/>
                <w:lang w:eastAsia="ru-RU"/>
              </w:rPr>
            </w:pPr>
          </w:p>
        </w:tc>
        <w:tc>
          <w:tcPr>
            <w:tcW w:w="1283" w:type="pct"/>
            <w:vMerge/>
            <w:vAlign w:val="center"/>
            <w:hideMark/>
          </w:tcPr>
          <w:p w14:paraId="362E5D27" w14:textId="77777777" w:rsidR="005B79F0" w:rsidRPr="00087382" w:rsidRDefault="005B79F0" w:rsidP="005B79F0">
            <w:pPr>
              <w:jc w:val="left"/>
              <w:rPr>
                <w:sz w:val="20"/>
                <w:szCs w:val="20"/>
                <w:lang w:eastAsia="ru-RU"/>
              </w:rPr>
            </w:pPr>
          </w:p>
        </w:tc>
        <w:tc>
          <w:tcPr>
            <w:tcW w:w="1512" w:type="pct"/>
            <w:shd w:val="clear" w:color="auto" w:fill="auto"/>
            <w:hideMark/>
          </w:tcPr>
          <w:p w14:paraId="2BB86FD8" w14:textId="77777777" w:rsidR="005B79F0" w:rsidRPr="00087382" w:rsidRDefault="005B79F0" w:rsidP="005B79F0">
            <w:pPr>
              <w:jc w:val="left"/>
              <w:rPr>
                <w:sz w:val="20"/>
                <w:szCs w:val="20"/>
                <w:lang w:eastAsia="ru-RU"/>
              </w:rPr>
            </w:pPr>
            <w:r w:rsidRPr="00087382">
              <w:rPr>
                <w:sz w:val="20"/>
                <w:szCs w:val="20"/>
                <w:lang w:eastAsia="ru-RU"/>
              </w:rPr>
              <w:t>Коэффициент снижения прочности крепления деталей низа от воздействия: нефти, масла, бензина, щёлочи 20%, кислоты 20%, не менее</w:t>
            </w:r>
          </w:p>
        </w:tc>
        <w:tc>
          <w:tcPr>
            <w:tcW w:w="1100" w:type="pct"/>
            <w:shd w:val="clear" w:color="auto" w:fill="auto"/>
            <w:hideMark/>
          </w:tcPr>
          <w:p w14:paraId="5DA780AB" w14:textId="77777777" w:rsidR="005B79F0" w:rsidRPr="00087382" w:rsidRDefault="005B79F0" w:rsidP="005B79F0">
            <w:pPr>
              <w:jc w:val="left"/>
              <w:rPr>
                <w:sz w:val="20"/>
                <w:szCs w:val="20"/>
                <w:lang w:eastAsia="ru-RU"/>
              </w:rPr>
            </w:pPr>
            <w:r w:rsidRPr="00087382">
              <w:rPr>
                <w:sz w:val="20"/>
                <w:szCs w:val="20"/>
                <w:lang w:eastAsia="ru-RU"/>
              </w:rPr>
              <w:t>0,5</w:t>
            </w:r>
          </w:p>
        </w:tc>
        <w:tc>
          <w:tcPr>
            <w:tcW w:w="871" w:type="pct"/>
            <w:shd w:val="clear" w:color="auto" w:fill="auto"/>
            <w:hideMark/>
          </w:tcPr>
          <w:p w14:paraId="7DFFF9BB" w14:textId="77777777" w:rsidR="005B79F0" w:rsidRPr="00087382" w:rsidRDefault="005B79F0" w:rsidP="005B79F0">
            <w:pPr>
              <w:jc w:val="left"/>
              <w:rPr>
                <w:sz w:val="20"/>
                <w:szCs w:val="20"/>
                <w:lang w:eastAsia="ru-RU"/>
              </w:rPr>
            </w:pPr>
            <w:r w:rsidRPr="00087382">
              <w:rPr>
                <w:sz w:val="20"/>
                <w:szCs w:val="20"/>
                <w:lang w:eastAsia="ru-RU"/>
              </w:rPr>
              <w:t>0,8</w:t>
            </w:r>
          </w:p>
        </w:tc>
      </w:tr>
      <w:tr w:rsidR="005B79F0" w:rsidRPr="00087382" w14:paraId="7649D4B8" w14:textId="77777777" w:rsidTr="00CE68FF">
        <w:trPr>
          <w:trHeight w:val="20"/>
        </w:trPr>
        <w:tc>
          <w:tcPr>
            <w:tcW w:w="234" w:type="pct"/>
            <w:vMerge/>
            <w:vAlign w:val="center"/>
            <w:hideMark/>
          </w:tcPr>
          <w:p w14:paraId="41112F6D" w14:textId="77777777" w:rsidR="005B79F0" w:rsidRPr="00087382" w:rsidRDefault="005B79F0" w:rsidP="005B79F0">
            <w:pPr>
              <w:jc w:val="left"/>
              <w:rPr>
                <w:sz w:val="20"/>
                <w:szCs w:val="20"/>
                <w:lang w:eastAsia="ru-RU"/>
              </w:rPr>
            </w:pPr>
          </w:p>
        </w:tc>
        <w:tc>
          <w:tcPr>
            <w:tcW w:w="1283" w:type="pct"/>
            <w:vMerge/>
            <w:vAlign w:val="center"/>
            <w:hideMark/>
          </w:tcPr>
          <w:p w14:paraId="4B553CAB" w14:textId="77777777" w:rsidR="005B79F0" w:rsidRPr="00087382" w:rsidRDefault="005B79F0" w:rsidP="005B79F0">
            <w:pPr>
              <w:jc w:val="left"/>
              <w:rPr>
                <w:sz w:val="20"/>
                <w:szCs w:val="20"/>
                <w:lang w:eastAsia="ru-RU"/>
              </w:rPr>
            </w:pPr>
          </w:p>
        </w:tc>
        <w:tc>
          <w:tcPr>
            <w:tcW w:w="1512" w:type="pct"/>
            <w:shd w:val="clear" w:color="auto" w:fill="auto"/>
            <w:hideMark/>
          </w:tcPr>
          <w:p w14:paraId="20053E52" w14:textId="77777777" w:rsidR="005B79F0" w:rsidRPr="00087382" w:rsidRDefault="005B79F0" w:rsidP="005B79F0">
            <w:pPr>
              <w:jc w:val="left"/>
              <w:rPr>
                <w:sz w:val="20"/>
                <w:szCs w:val="20"/>
                <w:lang w:eastAsia="ru-RU"/>
              </w:rPr>
            </w:pPr>
            <w:r w:rsidRPr="00087382">
              <w:rPr>
                <w:sz w:val="20"/>
                <w:szCs w:val="20"/>
                <w:lang w:eastAsia="ru-RU"/>
              </w:rPr>
              <w:t>Напряженность электростатического поля на поверхности изделия,  не более</w:t>
            </w:r>
          </w:p>
        </w:tc>
        <w:tc>
          <w:tcPr>
            <w:tcW w:w="1100" w:type="pct"/>
            <w:shd w:val="clear" w:color="auto" w:fill="auto"/>
            <w:hideMark/>
          </w:tcPr>
          <w:p w14:paraId="04348D3C" w14:textId="77777777" w:rsidR="005B79F0" w:rsidRPr="00087382" w:rsidRDefault="005B79F0" w:rsidP="005B79F0">
            <w:pPr>
              <w:jc w:val="left"/>
              <w:rPr>
                <w:sz w:val="20"/>
                <w:szCs w:val="20"/>
                <w:lang w:eastAsia="ru-RU"/>
              </w:rPr>
            </w:pPr>
            <w:r w:rsidRPr="00087382">
              <w:rPr>
                <w:sz w:val="20"/>
                <w:szCs w:val="20"/>
                <w:lang w:eastAsia="ru-RU"/>
              </w:rPr>
              <w:t>15 Кв/м</w:t>
            </w:r>
          </w:p>
        </w:tc>
        <w:tc>
          <w:tcPr>
            <w:tcW w:w="871" w:type="pct"/>
            <w:shd w:val="clear" w:color="auto" w:fill="auto"/>
            <w:hideMark/>
          </w:tcPr>
          <w:p w14:paraId="6F1AE82C" w14:textId="77777777" w:rsidR="005B79F0" w:rsidRPr="00087382" w:rsidRDefault="005B79F0" w:rsidP="005B79F0">
            <w:pPr>
              <w:jc w:val="left"/>
              <w:rPr>
                <w:sz w:val="20"/>
                <w:szCs w:val="20"/>
                <w:lang w:eastAsia="ru-RU"/>
              </w:rPr>
            </w:pPr>
            <w:r w:rsidRPr="00087382">
              <w:rPr>
                <w:sz w:val="20"/>
                <w:szCs w:val="20"/>
                <w:lang w:eastAsia="ru-RU"/>
              </w:rPr>
              <w:t>3 Кв/м</w:t>
            </w:r>
          </w:p>
        </w:tc>
      </w:tr>
      <w:tr w:rsidR="005B79F0" w:rsidRPr="00087382" w14:paraId="0027727D" w14:textId="77777777" w:rsidTr="00CE68FF">
        <w:trPr>
          <w:trHeight w:val="20"/>
        </w:trPr>
        <w:tc>
          <w:tcPr>
            <w:tcW w:w="234" w:type="pct"/>
            <w:vMerge/>
            <w:vAlign w:val="center"/>
            <w:hideMark/>
          </w:tcPr>
          <w:p w14:paraId="0972970D" w14:textId="77777777" w:rsidR="005B79F0" w:rsidRPr="00087382" w:rsidRDefault="005B79F0" w:rsidP="005B79F0">
            <w:pPr>
              <w:jc w:val="left"/>
              <w:rPr>
                <w:sz w:val="20"/>
                <w:szCs w:val="20"/>
                <w:lang w:eastAsia="ru-RU"/>
              </w:rPr>
            </w:pPr>
          </w:p>
        </w:tc>
        <w:tc>
          <w:tcPr>
            <w:tcW w:w="1283" w:type="pct"/>
            <w:vMerge/>
            <w:vAlign w:val="center"/>
            <w:hideMark/>
          </w:tcPr>
          <w:p w14:paraId="0C19791C" w14:textId="77777777" w:rsidR="005B79F0" w:rsidRPr="00087382" w:rsidRDefault="005B79F0" w:rsidP="005B79F0">
            <w:pPr>
              <w:jc w:val="left"/>
              <w:rPr>
                <w:sz w:val="20"/>
                <w:szCs w:val="20"/>
                <w:lang w:eastAsia="ru-RU"/>
              </w:rPr>
            </w:pPr>
          </w:p>
        </w:tc>
        <w:tc>
          <w:tcPr>
            <w:tcW w:w="1512" w:type="pct"/>
            <w:vMerge w:val="restart"/>
            <w:shd w:val="clear" w:color="auto" w:fill="auto"/>
            <w:hideMark/>
          </w:tcPr>
          <w:p w14:paraId="4847E12B" w14:textId="77777777" w:rsidR="005B79F0" w:rsidRPr="00087382" w:rsidRDefault="005B79F0" w:rsidP="005B79F0">
            <w:pPr>
              <w:jc w:val="left"/>
              <w:rPr>
                <w:sz w:val="20"/>
                <w:szCs w:val="20"/>
                <w:lang w:eastAsia="ru-RU"/>
              </w:rPr>
            </w:pPr>
            <w:r w:rsidRPr="00087382">
              <w:rPr>
                <w:sz w:val="20"/>
                <w:szCs w:val="20"/>
                <w:lang w:eastAsia="ru-RU"/>
              </w:rPr>
              <w:t>Коэффициент передачи, дБ</w:t>
            </w:r>
          </w:p>
        </w:tc>
        <w:tc>
          <w:tcPr>
            <w:tcW w:w="1100" w:type="pct"/>
            <w:shd w:val="clear" w:color="auto" w:fill="auto"/>
            <w:hideMark/>
          </w:tcPr>
          <w:p w14:paraId="0895F8BB" w14:textId="77777777" w:rsidR="005B79F0" w:rsidRPr="00087382" w:rsidRDefault="005B79F0" w:rsidP="005B79F0">
            <w:pPr>
              <w:jc w:val="left"/>
              <w:rPr>
                <w:sz w:val="20"/>
                <w:szCs w:val="20"/>
                <w:lang w:eastAsia="ru-RU"/>
              </w:rPr>
            </w:pPr>
            <w:r w:rsidRPr="00087382">
              <w:rPr>
                <w:sz w:val="20"/>
                <w:szCs w:val="20"/>
                <w:lang w:eastAsia="ru-RU"/>
              </w:rPr>
              <w:t>Группа А:</w:t>
            </w:r>
            <w:r w:rsidRPr="00087382">
              <w:rPr>
                <w:sz w:val="20"/>
                <w:szCs w:val="20"/>
                <w:lang w:eastAsia="ru-RU"/>
              </w:rPr>
              <w:br/>
              <w:t xml:space="preserve">2 дБ при частоте вибраций 16 Гц; </w:t>
            </w:r>
            <w:r w:rsidRPr="00087382">
              <w:rPr>
                <w:sz w:val="20"/>
                <w:szCs w:val="20"/>
                <w:lang w:eastAsia="ru-RU"/>
              </w:rPr>
              <w:br/>
              <w:t>4 дБ при частоте вибраций 31,5 Гц и 63 Гц</w:t>
            </w:r>
          </w:p>
        </w:tc>
        <w:tc>
          <w:tcPr>
            <w:tcW w:w="871" w:type="pct"/>
            <w:vMerge w:val="restart"/>
            <w:shd w:val="clear" w:color="auto" w:fill="auto"/>
            <w:hideMark/>
          </w:tcPr>
          <w:p w14:paraId="7C73C3B2" w14:textId="77777777" w:rsidR="005B79F0" w:rsidRPr="00087382" w:rsidRDefault="005B79F0" w:rsidP="005B79F0">
            <w:pPr>
              <w:jc w:val="left"/>
              <w:rPr>
                <w:sz w:val="20"/>
                <w:szCs w:val="20"/>
                <w:lang w:eastAsia="ru-RU"/>
              </w:rPr>
            </w:pPr>
            <w:r w:rsidRPr="00087382">
              <w:rPr>
                <w:sz w:val="20"/>
                <w:szCs w:val="20"/>
                <w:lang w:eastAsia="ru-RU"/>
              </w:rPr>
              <w:t xml:space="preserve">4 дБ при частоте вибраций 16 Гц; </w:t>
            </w:r>
            <w:r w:rsidRPr="00087382">
              <w:rPr>
                <w:sz w:val="20"/>
                <w:szCs w:val="20"/>
                <w:lang w:eastAsia="ru-RU"/>
              </w:rPr>
              <w:br/>
              <w:t>7 дБ при частоте вибраций 31,5 Гц и 63 Гц.</w:t>
            </w:r>
          </w:p>
        </w:tc>
      </w:tr>
      <w:tr w:rsidR="005B79F0" w:rsidRPr="00087382" w14:paraId="639E0E37" w14:textId="77777777" w:rsidTr="00CE68FF">
        <w:trPr>
          <w:trHeight w:val="20"/>
        </w:trPr>
        <w:tc>
          <w:tcPr>
            <w:tcW w:w="234" w:type="pct"/>
            <w:vMerge/>
            <w:vAlign w:val="center"/>
            <w:hideMark/>
          </w:tcPr>
          <w:p w14:paraId="045FCB67" w14:textId="77777777" w:rsidR="005B79F0" w:rsidRPr="00087382" w:rsidRDefault="005B79F0" w:rsidP="005B79F0">
            <w:pPr>
              <w:jc w:val="left"/>
              <w:rPr>
                <w:sz w:val="20"/>
                <w:szCs w:val="20"/>
                <w:lang w:eastAsia="ru-RU"/>
              </w:rPr>
            </w:pPr>
          </w:p>
        </w:tc>
        <w:tc>
          <w:tcPr>
            <w:tcW w:w="1283" w:type="pct"/>
            <w:vMerge/>
            <w:vAlign w:val="center"/>
            <w:hideMark/>
          </w:tcPr>
          <w:p w14:paraId="6A0AE56A" w14:textId="77777777" w:rsidR="005B79F0" w:rsidRPr="00087382" w:rsidRDefault="005B79F0" w:rsidP="005B79F0">
            <w:pPr>
              <w:jc w:val="left"/>
              <w:rPr>
                <w:sz w:val="20"/>
                <w:szCs w:val="20"/>
                <w:lang w:eastAsia="ru-RU"/>
              </w:rPr>
            </w:pPr>
          </w:p>
        </w:tc>
        <w:tc>
          <w:tcPr>
            <w:tcW w:w="1512" w:type="pct"/>
            <w:vMerge/>
            <w:vAlign w:val="center"/>
            <w:hideMark/>
          </w:tcPr>
          <w:p w14:paraId="3F100828" w14:textId="77777777" w:rsidR="005B79F0" w:rsidRPr="00087382" w:rsidRDefault="005B79F0" w:rsidP="005B79F0">
            <w:pPr>
              <w:jc w:val="left"/>
              <w:rPr>
                <w:sz w:val="20"/>
                <w:szCs w:val="20"/>
                <w:lang w:eastAsia="ru-RU"/>
              </w:rPr>
            </w:pPr>
          </w:p>
        </w:tc>
        <w:tc>
          <w:tcPr>
            <w:tcW w:w="1100" w:type="pct"/>
            <w:shd w:val="clear" w:color="auto" w:fill="auto"/>
            <w:hideMark/>
          </w:tcPr>
          <w:p w14:paraId="6515C8C3" w14:textId="77777777" w:rsidR="005B79F0" w:rsidRPr="00087382" w:rsidRDefault="005B79F0" w:rsidP="005B79F0">
            <w:pPr>
              <w:jc w:val="left"/>
              <w:rPr>
                <w:sz w:val="20"/>
                <w:szCs w:val="20"/>
                <w:lang w:eastAsia="ru-RU"/>
              </w:rPr>
            </w:pPr>
            <w:r w:rsidRPr="00087382">
              <w:rPr>
                <w:sz w:val="20"/>
                <w:szCs w:val="20"/>
                <w:lang w:eastAsia="ru-RU"/>
              </w:rPr>
              <w:t>Группа Б:</w:t>
            </w:r>
            <w:r w:rsidRPr="00087382">
              <w:rPr>
                <w:sz w:val="20"/>
                <w:szCs w:val="20"/>
                <w:lang w:eastAsia="ru-RU"/>
              </w:rPr>
              <w:br/>
              <w:t xml:space="preserve">4 дБ при частоте вибраций 16 Гц; </w:t>
            </w:r>
            <w:r w:rsidRPr="00087382">
              <w:rPr>
                <w:sz w:val="20"/>
                <w:szCs w:val="20"/>
                <w:lang w:eastAsia="ru-RU"/>
              </w:rPr>
              <w:br/>
              <w:t>7 дБ при частоте вибраций 31,5 Гц и 63 Гц.</w:t>
            </w:r>
          </w:p>
        </w:tc>
        <w:tc>
          <w:tcPr>
            <w:tcW w:w="871" w:type="pct"/>
            <w:vMerge/>
            <w:vAlign w:val="center"/>
            <w:hideMark/>
          </w:tcPr>
          <w:p w14:paraId="0FC3BFB4" w14:textId="77777777" w:rsidR="005B79F0" w:rsidRPr="00087382" w:rsidRDefault="005B79F0" w:rsidP="005B79F0">
            <w:pPr>
              <w:jc w:val="left"/>
              <w:rPr>
                <w:sz w:val="20"/>
                <w:szCs w:val="20"/>
                <w:lang w:eastAsia="ru-RU"/>
              </w:rPr>
            </w:pPr>
          </w:p>
        </w:tc>
      </w:tr>
      <w:tr w:rsidR="005B79F0" w:rsidRPr="00087382" w14:paraId="4244252E" w14:textId="77777777" w:rsidTr="00CE68FF">
        <w:trPr>
          <w:trHeight w:val="20"/>
        </w:trPr>
        <w:tc>
          <w:tcPr>
            <w:tcW w:w="234" w:type="pct"/>
            <w:vMerge w:val="restart"/>
            <w:shd w:val="clear" w:color="auto" w:fill="auto"/>
            <w:vAlign w:val="center"/>
            <w:hideMark/>
          </w:tcPr>
          <w:p w14:paraId="41944C2A" w14:textId="77777777" w:rsidR="005B79F0" w:rsidRPr="00087382" w:rsidRDefault="005B79F0" w:rsidP="005B79F0">
            <w:pPr>
              <w:jc w:val="center"/>
              <w:rPr>
                <w:sz w:val="20"/>
                <w:szCs w:val="20"/>
                <w:lang w:eastAsia="ru-RU"/>
              </w:rPr>
            </w:pPr>
            <w:r w:rsidRPr="00087382">
              <w:rPr>
                <w:sz w:val="20"/>
                <w:szCs w:val="20"/>
                <w:lang w:eastAsia="ru-RU"/>
              </w:rPr>
              <w:t>8</w:t>
            </w:r>
          </w:p>
        </w:tc>
        <w:tc>
          <w:tcPr>
            <w:tcW w:w="1283" w:type="pct"/>
            <w:vMerge w:val="restart"/>
            <w:shd w:val="clear" w:color="auto" w:fill="auto"/>
            <w:vAlign w:val="center"/>
            <w:hideMark/>
          </w:tcPr>
          <w:p w14:paraId="713ACE95" w14:textId="77777777" w:rsidR="005B79F0" w:rsidRPr="00087382" w:rsidRDefault="005B79F0" w:rsidP="005B79F0">
            <w:pPr>
              <w:jc w:val="center"/>
              <w:rPr>
                <w:sz w:val="20"/>
                <w:szCs w:val="20"/>
                <w:lang w:eastAsia="ru-RU"/>
              </w:rPr>
            </w:pPr>
            <w:r w:rsidRPr="00087382">
              <w:rPr>
                <w:sz w:val="20"/>
                <w:szCs w:val="20"/>
                <w:lang w:eastAsia="ru-RU"/>
              </w:rPr>
              <w:t xml:space="preserve">Ботинки мужские/женские из натуральной кожи для защиты от агрессивных сред: сырой нефти, нефтепродуктов, механических воздействий: от ударов в носочной части 200Дж, проколов и скольжения на маслобензостойкой полиуретановой или нитрильной подошве. </w:t>
            </w:r>
          </w:p>
        </w:tc>
        <w:tc>
          <w:tcPr>
            <w:tcW w:w="1512" w:type="pct"/>
            <w:shd w:val="clear" w:color="auto" w:fill="auto"/>
            <w:hideMark/>
          </w:tcPr>
          <w:p w14:paraId="78141679" w14:textId="77777777" w:rsidR="005B79F0" w:rsidRPr="00087382" w:rsidRDefault="005B79F0" w:rsidP="005B79F0">
            <w:pPr>
              <w:jc w:val="left"/>
              <w:rPr>
                <w:sz w:val="20"/>
                <w:szCs w:val="20"/>
                <w:lang w:eastAsia="ru-RU"/>
              </w:rPr>
            </w:pPr>
            <w:r w:rsidRPr="00087382">
              <w:rPr>
                <w:sz w:val="20"/>
                <w:szCs w:val="20"/>
                <w:lang w:eastAsia="ru-RU"/>
              </w:rPr>
              <w:t>Отсутствие компоненетов (материалов, швов) вызывающих раздражение кожи и травму</w:t>
            </w:r>
          </w:p>
        </w:tc>
        <w:tc>
          <w:tcPr>
            <w:tcW w:w="1100" w:type="pct"/>
            <w:shd w:val="clear" w:color="auto" w:fill="auto"/>
            <w:hideMark/>
          </w:tcPr>
          <w:p w14:paraId="35AF12F9" w14:textId="77777777" w:rsidR="005B79F0" w:rsidRPr="00087382" w:rsidRDefault="005B79F0" w:rsidP="005B79F0">
            <w:pPr>
              <w:jc w:val="left"/>
              <w:rPr>
                <w:sz w:val="20"/>
                <w:szCs w:val="20"/>
                <w:lang w:eastAsia="ru-RU"/>
              </w:rPr>
            </w:pPr>
            <w:r w:rsidRPr="00087382">
              <w:rPr>
                <w:sz w:val="20"/>
                <w:szCs w:val="20"/>
                <w:lang w:eastAsia="ru-RU"/>
              </w:rPr>
              <w:t>Компоненты (материалы и швы) средства индивидуальной защиты, контактирующие с телом пользователя, не должны иметь выступы, которые могут вызвать раздражение кожи или травму</w:t>
            </w:r>
          </w:p>
        </w:tc>
        <w:tc>
          <w:tcPr>
            <w:tcW w:w="871" w:type="pct"/>
            <w:shd w:val="clear" w:color="auto" w:fill="auto"/>
            <w:hideMark/>
          </w:tcPr>
          <w:p w14:paraId="1877AD68" w14:textId="77777777" w:rsidR="005B79F0" w:rsidRPr="00087382" w:rsidRDefault="005B79F0" w:rsidP="005B79F0">
            <w:pPr>
              <w:jc w:val="left"/>
              <w:rPr>
                <w:sz w:val="20"/>
                <w:szCs w:val="20"/>
                <w:lang w:eastAsia="ru-RU"/>
              </w:rPr>
            </w:pPr>
            <w:r w:rsidRPr="00087382">
              <w:rPr>
                <w:sz w:val="20"/>
                <w:szCs w:val="20"/>
                <w:lang w:eastAsia="ru-RU"/>
              </w:rPr>
              <w:t>Компоненты (материалы и швы) средства индивидуальной защиты, контактирующие с телом пользователя, не должны иметь выступы, которые могут вызвать раздражение кожи или травму</w:t>
            </w:r>
          </w:p>
        </w:tc>
      </w:tr>
      <w:tr w:rsidR="005B79F0" w:rsidRPr="00087382" w14:paraId="24C346B7" w14:textId="77777777" w:rsidTr="00CE68FF">
        <w:trPr>
          <w:trHeight w:val="20"/>
        </w:trPr>
        <w:tc>
          <w:tcPr>
            <w:tcW w:w="234" w:type="pct"/>
            <w:vMerge/>
            <w:vAlign w:val="center"/>
            <w:hideMark/>
          </w:tcPr>
          <w:p w14:paraId="4B532A9B" w14:textId="77777777" w:rsidR="005B79F0" w:rsidRPr="00087382" w:rsidRDefault="005B79F0" w:rsidP="005B79F0">
            <w:pPr>
              <w:jc w:val="left"/>
              <w:rPr>
                <w:sz w:val="20"/>
                <w:szCs w:val="20"/>
                <w:lang w:eastAsia="ru-RU"/>
              </w:rPr>
            </w:pPr>
          </w:p>
        </w:tc>
        <w:tc>
          <w:tcPr>
            <w:tcW w:w="1283" w:type="pct"/>
            <w:vMerge/>
            <w:vAlign w:val="center"/>
            <w:hideMark/>
          </w:tcPr>
          <w:p w14:paraId="50964E6E" w14:textId="77777777" w:rsidR="005B79F0" w:rsidRPr="00087382" w:rsidRDefault="005B79F0" w:rsidP="005B79F0">
            <w:pPr>
              <w:jc w:val="left"/>
              <w:rPr>
                <w:sz w:val="20"/>
                <w:szCs w:val="20"/>
                <w:lang w:eastAsia="ru-RU"/>
              </w:rPr>
            </w:pPr>
          </w:p>
        </w:tc>
        <w:tc>
          <w:tcPr>
            <w:tcW w:w="1512" w:type="pct"/>
            <w:shd w:val="clear" w:color="auto" w:fill="auto"/>
            <w:hideMark/>
          </w:tcPr>
          <w:p w14:paraId="314BAECC" w14:textId="77777777" w:rsidR="005B79F0" w:rsidRPr="00087382" w:rsidRDefault="005B79F0" w:rsidP="005B79F0">
            <w:pPr>
              <w:jc w:val="left"/>
              <w:rPr>
                <w:sz w:val="20"/>
                <w:szCs w:val="20"/>
                <w:lang w:eastAsia="ru-RU"/>
              </w:rPr>
            </w:pPr>
            <w:r w:rsidRPr="00087382">
              <w:rPr>
                <w:sz w:val="20"/>
                <w:szCs w:val="20"/>
                <w:lang w:eastAsia="ru-RU"/>
              </w:rPr>
              <w:t>Наличие глухого клапана для защиты стопы от пыли, брызг и грязи из натуральной кожи.</w:t>
            </w:r>
          </w:p>
        </w:tc>
        <w:tc>
          <w:tcPr>
            <w:tcW w:w="1100" w:type="pct"/>
            <w:shd w:val="clear" w:color="auto" w:fill="auto"/>
            <w:hideMark/>
          </w:tcPr>
          <w:p w14:paraId="3F7DA3F9" w14:textId="77777777" w:rsidR="005B79F0" w:rsidRPr="00087382" w:rsidRDefault="005B79F0" w:rsidP="005B79F0">
            <w:pPr>
              <w:jc w:val="left"/>
              <w:rPr>
                <w:sz w:val="20"/>
                <w:szCs w:val="20"/>
                <w:lang w:eastAsia="ru-RU"/>
              </w:rPr>
            </w:pPr>
            <w:r w:rsidRPr="00087382">
              <w:rPr>
                <w:sz w:val="20"/>
                <w:szCs w:val="20"/>
                <w:lang w:eastAsia="ru-RU"/>
              </w:rPr>
              <w:t> </w:t>
            </w:r>
          </w:p>
        </w:tc>
        <w:tc>
          <w:tcPr>
            <w:tcW w:w="871" w:type="pct"/>
            <w:shd w:val="clear" w:color="auto" w:fill="auto"/>
            <w:hideMark/>
          </w:tcPr>
          <w:p w14:paraId="52085575" w14:textId="77777777" w:rsidR="005B79F0" w:rsidRPr="00087382" w:rsidRDefault="005B79F0" w:rsidP="005B79F0">
            <w:pPr>
              <w:jc w:val="left"/>
              <w:rPr>
                <w:sz w:val="20"/>
                <w:szCs w:val="20"/>
                <w:lang w:eastAsia="ru-RU"/>
              </w:rPr>
            </w:pPr>
            <w:r w:rsidRPr="00087382">
              <w:rPr>
                <w:sz w:val="20"/>
                <w:szCs w:val="20"/>
                <w:lang w:eastAsia="ru-RU"/>
              </w:rPr>
              <w:t>Есть</w:t>
            </w:r>
          </w:p>
        </w:tc>
      </w:tr>
      <w:tr w:rsidR="005B79F0" w:rsidRPr="00087382" w14:paraId="2F928332" w14:textId="77777777" w:rsidTr="00CE68FF">
        <w:trPr>
          <w:trHeight w:val="20"/>
        </w:trPr>
        <w:tc>
          <w:tcPr>
            <w:tcW w:w="234" w:type="pct"/>
            <w:vMerge/>
            <w:vAlign w:val="center"/>
            <w:hideMark/>
          </w:tcPr>
          <w:p w14:paraId="727CB2D1" w14:textId="77777777" w:rsidR="005B79F0" w:rsidRPr="00087382" w:rsidRDefault="005B79F0" w:rsidP="005B79F0">
            <w:pPr>
              <w:jc w:val="left"/>
              <w:rPr>
                <w:sz w:val="20"/>
                <w:szCs w:val="20"/>
                <w:lang w:eastAsia="ru-RU"/>
              </w:rPr>
            </w:pPr>
          </w:p>
        </w:tc>
        <w:tc>
          <w:tcPr>
            <w:tcW w:w="1283" w:type="pct"/>
            <w:vMerge/>
            <w:vAlign w:val="center"/>
            <w:hideMark/>
          </w:tcPr>
          <w:p w14:paraId="34E5020C" w14:textId="77777777" w:rsidR="005B79F0" w:rsidRPr="00087382" w:rsidRDefault="005B79F0" w:rsidP="005B79F0">
            <w:pPr>
              <w:jc w:val="left"/>
              <w:rPr>
                <w:sz w:val="20"/>
                <w:szCs w:val="20"/>
                <w:lang w:eastAsia="ru-RU"/>
              </w:rPr>
            </w:pPr>
          </w:p>
        </w:tc>
        <w:tc>
          <w:tcPr>
            <w:tcW w:w="1512" w:type="pct"/>
            <w:shd w:val="clear" w:color="auto" w:fill="auto"/>
            <w:hideMark/>
          </w:tcPr>
          <w:p w14:paraId="508C6598" w14:textId="77777777" w:rsidR="005B79F0" w:rsidRPr="00087382" w:rsidRDefault="005B79F0" w:rsidP="005B79F0">
            <w:pPr>
              <w:jc w:val="left"/>
              <w:rPr>
                <w:sz w:val="20"/>
                <w:szCs w:val="20"/>
                <w:lang w:eastAsia="ru-RU"/>
              </w:rPr>
            </w:pPr>
            <w:r w:rsidRPr="00087382">
              <w:rPr>
                <w:sz w:val="20"/>
                <w:szCs w:val="20"/>
                <w:lang w:eastAsia="ru-RU"/>
              </w:rPr>
              <w:t xml:space="preserve"> Наличие широкого мягкого задника манжет (кант).  </w:t>
            </w:r>
          </w:p>
        </w:tc>
        <w:tc>
          <w:tcPr>
            <w:tcW w:w="1100" w:type="pct"/>
            <w:shd w:val="clear" w:color="auto" w:fill="auto"/>
            <w:hideMark/>
          </w:tcPr>
          <w:p w14:paraId="35224CE4" w14:textId="77777777" w:rsidR="005B79F0" w:rsidRPr="00087382" w:rsidRDefault="005B79F0" w:rsidP="005B79F0">
            <w:pPr>
              <w:jc w:val="left"/>
              <w:rPr>
                <w:sz w:val="20"/>
                <w:szCs w:val="20"/>
                <w:lang w:eastAsia="ru-RU"/>
              </w:rPr>
            </w:pPr>
            <w:r w:rsidRPr="00087382">
              <w:rPr>
                <w:sz w:val="20"/>
                <w:szCs w:val="20"/>
                <w:lang w:eastAsia="ru-RU"/>
              </w:rPr>
              <w:t> </w:t>
            </w:r>
          </w:p>
        </w:tc>
        <w:tc>
          <w:tcPr>
            <w:tcW w:w="871" w:type="pct"/>
            <w:shd w:val="clear" w:color="auto" w:fill="auto"/>
            <w:hideMark/>
          </w:tcPr>
          <w:p w14:paraId="7FEC840A" w14:textId="77777777" w:rsidR="005B79F0" w:rsidRPr="00087382" w:rsidRDefault="005B79F0" w:rsidP="005B79F0">
            <w:pPr>
              <w:jc w:val="left"/>
              <w:rPr>
                <w:sz w:val="20"/>
                <w:szCs w:val="20"/>
                <w:lang w:eastAsia="ru-RU"/>
              </w:rPr>
            </w:pPr>
            <w:r w:rsidRPr="00087382">
              <w:rPr>
                <w:sz w:val="20"/>
                <w:szCs w:val="20"/>
                <w:lang w:eastAsia="ru-RU"/>
              </w:rPr>
              <w:t>Есть</w:t>
            </w:r>
          </w:p>
        </w:tc>
      </w:tr>
      <w:tr w:rsidR="005B79F0" w:rsidRPr="00087382" w14:paraId="150A17D0" w14:textId="77777777" w:rsidTr="00CE68FF">
        <w:trPr>
          <w:trHeight w:val="20"/>
        </w:trPr>
        <w:tc>
          <w:tcPr>
            <w:tcW w:w="234" w:type="pct"/>
            <w:vMerge/>
            <w:vAlign w:val="center"/>
            <w:hideMark/>
          </w:tcPr>
          <w:p w14:paraId="22BFEFE8" w14:textId="77777777" w:rsidR="005B79F0" w:rsidRPr="00087382" w:rsidRDefault="005B79F0" w:rsidP="005B79F0">
            <w:pPr>
              <w:jc w:val="left"/>
              <w:rPr>
                <w:sz w:val="20"/>
                <w:szCs w:val="20"/>
                <w:lang w:eastAsia="ru-RU"/>
              </w:rPr>
            </w:pPr>
          </w:p>
        </w:tc>
        <w:tc>
          <w:tcPr>
            <w:tcW w:w="1283" w:type="pct"/>
            <w:vMerge/>
            <w:vAlign w:val="center"/>
            <w:hideMark/>
          </w:tcPr>
          <w:p w14:paraId="3863497C" w14:textId="77777777" w:rsidR="005B79F0" w:rsidRPr="00087382" w:rsidRDefault="005B79F0" w:rsidP="005B79F0">
            <w:pPr>
              <w:jc w:val="left"/>
              <w:rPr>
                <w:sz w:val="20"/>
                <w:szCs w:val="20"/>
                <w:lang w:eastAsia="ru-RU"/>
              </w:rPr>
            </w:pPr>
          </w:p>
        </w:tc>
        <w:tc>
          <w:tcPr>
            <w:tcW w:w="1512" w:type="pct"/>
            <w:shd w:val="clear" w:color="auto" w:fill="auto"/>
            <w:hideMark/>
          </w:tcPr>
          <w:p w14:paraId="5406E859" w14:textId="77777777" w:rsidR="005B79F0" w:rsidRPr="00087382" w:rsidRDefault="005B79F0" w:rsidP="005B79F0">
            <w:pPr>
              <w:jc w:val="left"/>
              <w:rPr>
                <w:sz w:val="20"/>
                <w:szCs w:val="20"/>
                <w:lang w:eastAsia="ru-RU"/>
              </w:rPr>
            </w:pPr>
            <w:r w:rsidRPr="00087382">
              <w:rPr>
                <w:sz w:val="20"/>
                <w:szCs w:val="20"/>
                <w:lang w:eastAsia="ru-RU"/>
              </w:rPr>
              <w:t>Вес полупары исходного размера с подошвой ПУ/ТПУ, не более</w:t>
            </w:r>
          </w:p>
        </w:tc>
        <w:tc>
          <w:tcPr>
            <w:tcW w:w="1100" w:type="pct"/>
            <w:shd w:val="clear" w:color="auto" w:fill="auto"/>
            <w:hideMark/>
          </w:tcPr>
          <w:p w14:paraId="280C710E" w14:textId="77777777" w:rsidR="005B79F0" w:rsidRPr="00087382" w:rsidRDefault="005B79F0" w:rsidP="005B79F0">
            <w:pPr>
              <w:jc w:val="left"/>
              <w:rPr>
                <w:sz w:val="20"/>
                <w:szCs w:val="20"/>
                <w:lang w:eastAsia="ru-RU"/>
              </w:rPr>
            </w:pPr>
            <w:r w:rsidRPr="00087382">
              <w:rPr>
                <w:sz w:val="20"/>
                <w:szCs w:val="20"/>
                <w:lang w:eastAsia="ru-RU"/>
              </w:rPr>
              <w:t> </w:t>
            </w:r>
          </w:p>
        </w:tc>
        <w:tc>
          <w:tcPr>
            <w:tcW w:w="871" w:type="pct"/>
            <w:shd w:val="clear" w:color="auto" w:fill="auto"/>
            <w:hideMark/>
          </w:tcPr>
          <w:p w14:paraId="0059EDF2" w14:textId="77777777" w:rsidR="005B79F0" w:rsidRPr="00087382" w:rsidRDefault="005B79F0" w:rsidP="005B79F0">
            <w:pPr>
              <w:jc w:val="left"/>
              <w:rPr>
                <w:sz w:val="20"/>
                <w:szCs w:val="20"/>
                <w:lang w:eastAsia="ru-RU"/>
              </w:rPr>
            </w:pPr>
            <w:r w:rsidRPr="00087382">
              <w:rPr>
                <w:sz w:val="20"/>
                <w:szCs w:val="20"/>
                <w:lang w:eastAsia="ru-RU"/>
              </w:rPr>
              <w:t>600 гр</w:t>
            </w:r>
          </w:p>
        </w:tc>
      </w:tr>
      <w:tr w:rsidR="005B79F0" w:rsidRPr="00087382" w14:paraId="0BE6965D" w14:textId="77777777" w:rsidTr="00CE68FF">
        <w:trPr>
          <w:trHeight w:val="20"/>
        </w:trPr>
        <w:tc>
          <w:tcPr>
            <w:tcW w:w="234" w:type="pct"/>
            <w:vMerge/>
            <w:vAlign w:val="center"/>
            <w:hideMark/>
          </w:tcPr>
          <w:p w14:paraId="3F403133" w14:textId="77777777" w:rsidR="005B79F0" w:rsidRPr="00087382" w:rsidRDefault="005B79F0" w:rsidP="005B79F0">
            <w:pPr>
              <w:jc w:val="left"/>
              <w:rPr>
                <w:sz w:val="20"/>
                <w:szCs w:val="20"/>
                <w:lang w:eastAsia="ru-RU"/>
              </w:rPr>
            </w:pPr>
          </w:p>
        </w:tc>
        <w:tc>
          <w:tcPr>
            <w:tcW w:w="1283" w:type="pct"/>
            <w:vMerge/>
            <w:vAlign w:val="center"/>
            <w:hideMark/>
          </w:tcPr>
          <w:p w14:paraId="1CAC40EF" w14:textId="77777777" w:rsidR="005B79F0" w:rsidRPr="00087382" w:rsidRDefault="005B79F0" w:rsidP="005B79F0">
            <w:pPr>
              <w:jc w:val="left"/>
              <w:rPr>
                <w:sz w:val="20"/>
                <w:szCs w:val="20"/>
                <w:lang w:eastAsia="ru-RU"/>
              </w:rPr>
            </w:pPr>
          </w:p>
        </w:tc>
        <w:tc>
          <w:tcPr>
            <w:tcW w:w="1512" w:type="pct"/>
            <w:shd w:val="clear" w:color="auto" w:fill="auto"/>
            <w:hideMark/>
          </w:tcPr>
          <w:p w14:paraId="1743E0DA" w14:textId="77777777" w:rsidR="005B79F0" w:rsidRPr="00087382" w:rsidRDefault="005B79F0" w:rsidP="005B79F0">
            <w:pPr>
              <w:jc w:val="left"/>
              <w:rPr>
                <w:sz w:val="20"/>
                <w:szCs w:val="20"/>
                <w:lang w:eastAsia="ru-RU"/>
              </w:rPr>
            </w:pPr>
            <w:r w:rsidRPr="00087382">
              <w:rPr>
                <w:sz w:val="20"/>
                <w:szCs w:val="20"/>
                <w:lang w:eastAsia="ru-RU"/>
              </w:rPr>
              <w:t>Вес полупары исходного размера с подошвой Нитрильная резина, не более</w:t>
            </w:r>
          </w:p>
        </w:tc>
        <w:tc>
          <w:tcPr>
            <w:tcW w:w="1100" w:type="pct"/>
            <w:shd w:val="clear" w:color="auto" w:fill="auto"/>
            <w:hideMark/>
          </w:tcPr>
          <w:p w14:paraId="2215BE60" w14:textId="77777777" w:rsidR="005B79F0" w:rsidRPr="00087382" w:rsidRDefault="005B79F0" w:rsidP="005B79F0">
            <w:pPr>
              <w:jc w:val="left"/>
              <w:rPr>
                <w:sz w:val="20"/>
                <w:szCs w:val="20"/>
                <w:lang w:eastAsia="ru-RU"/>
              </w:rPr>
            </w:pPr>
            <w:r w:rsidRPr="00087382">
              <w:rPr>
                <w:sz w:val="20"/>
                <w:szCs w:val="20"/>
                <w:lang w:eastAsia="ru-RU"/>
              </w:rPr>
              <w:t> </w:t>
            </w:r>
          </w:p>
        </w:tc>
        <w:tc>
          <w:tcPr>
            <w:tcW w:w="871" w:type="pct"/>
            <w:shd w:val="clear" w:color="auto" w:fill="auto"/>
            <w:hideMark/>
          </w:tcPr>
          <w:p w14:paraId="37351EAD" w14:textId="77777777" w:rsidR="005B79F0" w:rsidRPr="00087382" w:rsidRDefault="005B79F0" w:rsidP="005B79F0">
            <w:pPr>
              <w:jc w:val="left"/>
              <w:rPr>
                <w:sz w:val="20"/>
                <w:szCs w:val="20"/>
                <w:lang w:eastAsia="ru-RU"/>
              </w:rPr>
            </w:pPr>
            <w:r w:rsidRPr="00087382">
              <w:rPr>
                <w:sz w:val="20"/>
                <w:szCs w:val="20"/>
                <w:lang w:eastAsia="ru-RU"/>
              </w:rPr>
              <w:t>750 гр</w:t>
            </w:r>
          </w:p>
        </w:tc>
      </w:tr>
      <w:tr w:rsidR="005B79F0" w:rsidRPr="00087382" w14:paraId="72F13767" w14:textId="77777777" w:rsidTr="00CE68FF">
        <w:trPr>
          <w:trHeight w:val="20"/>
        </w:trPr>
        <w:tc>
          <w:tcPr>
            <w:tcW w:w="234" w:type="pct"/>
            <w:vMerge/>
            <w:vAlign w:val="center"/>
            <w:hideMark/>
          </w:tcPr>
          <w:p w14:paraId="28231426" w14:textId="77777777" w:rsidR="005B79F0" w:rsidRPr="00087382" w:rsidRDefault="005B79F0" w:rsidP="005B79F0">
            <w:pPr>
              <w:jc w:val="left"/>
              <w:rPr>
                <w:sz w:val="20"/>
                <w:szCs w:val="20"/>
                <w:lang w:eastAsia="ru-RU"/>
              </w:rPr>
            </w:pPr>
          </w:p>
        </w:tc>
        <w:tc>
          <w:tcPr>
            <w:tcW w:w="1283" w:type="pct"/>
            <w:vMerge/>
            <w:vAlign w:val="center"/>
            <w:hideMark/>
          </w:tcPr>
          <w:p w14:paraId="64C8CFA4" w14:textId="77777777" w:rsidR="005B79F0" w:rsidRPr="00087382" w:rsidRDefault="005B79F0" w:rsidP="005B79F0">
            <w:pPr>
              <w:jc w:val="left"/>
              <w:rPr>
                <w:sz w:val="20"/>
                <w:szCs w:val="20"/>
                <w:lang w:eastAsia="ru-RU"/>
              </w:rPr>
            </w:pPr>
          </w:p>
        </w:tc>
        <w:tc>
          <w:tcPr>
            <w:tcW w:w="1512" w:type="pct"/>
            <w:shd w:val="clear" w:color="auto" w:fill="auto"/>
            <w:hideMark/>
          </w:tcPr>
          <w:p w14:paraId="06D2BE9E" w14:textId="77777777" w:rsidR="005B79F0" w:rsidRPr="00087382" w:rsidRDefault="005B79F0" w:rsidP="005B79F0">
            <w:pPr>
              <w:jc w:val="left"/>
              <w:rPr>
                <w:sz w:val="20"/>
                <w:szCs w:val="20"/>
                <w:lang w:eastAsia="ru-RU"/>
              </w:rPr>
            </w:pPr>
            <w:r w:rsidRPr="00087382">
              <w:rPr>
                <w:sz w:val="20"/>
                <w:szCs w:val="20"/>
                <w:lang w:eastAsia="ru-RU"/>
              </w:rPr>
              <w:t>Колодка обуви</w:t>
            </w:r>
          </w:p>
        </w:tc>
        <w:tc>
          <w:tcPr>
            <w:tcW w:w="1100" w:type="pct"/>
            <w:shd w:val="clear" w:color="auto" w:fill="auto"/>
            <w:hideMark/>
          </w:tcPr>
          <w:p w14:paraId="5DE7666C" w14:textId="77777777" w:rsidR="005B79F0" w:rsidRPr="00087382" w:rsidRDefault="005B79F0" w:rsidP="005B79F0">
            <w:pPr>
              <w:jc w:val="left"/>
              <w:rPr>
                <w:sz w:val="20"/>
                <w:szCs w:val="20"/>
                <w:lang w:eastAsia="ru-RU"/>
              </w:rPr>
            </w:pPr>
            <w:r w:rsidRPr="00087382">
              <w:rPr>
                <w:sz w:val="20"/>
                <w:szCs w:val="20"/>
                <w:lang w:eastAsia="ru-RU"/>
              </w:rPr>
              <w:t> </w:t>
            </w:r>
          </w:p>
        </w:tc>
        <w:tc>
          <w:tcPr>
            <w:tcW w:w="871" w:type="pct"/>
            <w:shd w:val="clear" w:color="auto" w:fill="auto"/>
            <w:hideMark/>
          </w:tcPr>
          <w:p w14:paraId="115131D3" w14:textId="77777777" w:rsidR="005B79F0" w:rsidRPr="00087382" w:rsidRDefault="005B79F0" w:rsidP="005B79F0">
            <w:pPr>
              <w:jc w:val="left"/>
              <w:rPr>
                <w:sz w:val="20"/>
                <w:szCs w:val="20"/>
                <w:lang w:eastAsia="ru-RU"/>
              </w:rPr>
            </w:pPr>
            <w:r w:rsidRPr="00087382">
              <w:rPr>
                <w:sz w:val="20"/>
                <w:szCs w:val="20"/>
                <w:lang w:eastAsia="ru-RU"/>
              </w:rPr>
              <w:t>Широкая, с особенностью стоп мужских и женских ног.</w:t>
            </w:r>
          </w:p>
        </w:tc>
      </w:tr>
      <w:tr w:rsidR="005B79F0" w:rsidRPr="00087382" w14:paraId="1A53C341" w14:textId="77777777" w:rsidTr="00CE68FF">
        <w:trPr>
          <w:trHeight w:val="20"/>
        </w:trPr>
        <w:tc>
          <w:tcPr>
            <w:tcW w:w="234" w:type="pct"/>
            <w:vMerge/>
            <w:vAlign w:val="center"/>
            <w:hideMark/>
          </w:tcPr>
          <w:p w14:paraId="2AE75CC3" w14:textId="77777777" w:rsidR="005B79F0" w:rsidRPr="00087382" w:rsidRDefault="005B79F0" w:rsidP="005B79F0">
            <w:pPr>
              <w:jc w:val="left"/>
              <w:rPr>
                <w:sz w:val="20"/>
                <w:szCs w:val="20"/>
                <w:lang w:eastAsia="ru-RU"/>
              </w:rPr>
            </w:pPr>
          </w:p>
        </w:tc>
        <w:tc>
          <w:tcPr>
            <w:tcW w:w="1283" w:type="pct"/>
            <w:vMerge/>
            <w:vAlign w:val="center"/>
            <w:hideMark/>
          </w:tcPr>
          <w:p w14:paraId="08DE5F83" w14:textId="77777777" w:rsidR="005B79F0" w:rsidRPr="00087382" w:rsidRDefault="005B79F0" w:rsidP="005B79F0">
            <w:pPr>
              <w:jc w:val="left"/>
              <w:rPr>
                <w:sz w:val="20"/>
                <w:szCs w:val="20"/>
                <w:lang w:eastAsia="ru-RU"/>
              </w:rPr>
            </w:pPr>
          </w:p>
        </w:tc>
        <w:tc>
          <w:tcPr>
            <w:tcW w:w="1512" w:type="pct"/>
            <w:shd w:val="clear" w:color="auto" w:fill="auto"/>
            <w:hideMark/>
          </w:tcPr>
          <w:p w14:paraId="5602E0AE" w14:textId="77777777" w:rsidR="005B79F0" w:rsidRPr="00087382" w:rsidRDefault="005B79F0" w:rsidP="005B79F0">
            <w:pPr>
              <w:jc w:val="left"/>
              <w:rPr>
                <w:sz w:val="20"/>
                <w:szCs w:val="20"/>
                <w:lang w:eastAsia="ru-RU"/>
              </w:rPr>
            </w:pPr>
            <w:r w:rsidRPr="00087382">
              <w:rPr>
                <w:sz w:val="20"/>
                <w:szCs w:val="20"/>
                <w:lang w:eastAsia="ru-RU"/>
              </w:rPr>
              <w:t>Верх обуви</w:t>
            </w:r>
          </w:p>
        </w:tc>
        <w:tc>
          <w:tcPr>
            <w:tcW w:w="1100" w:type="pct"/>
            <w:shd w:val="clear" w:color="auto" w:fill="auto"/>
            <w:hideMark/>
          </w:tcPr>
          <w:p w14:paraId="477266FA" w14:textId="77777777" w:rsidR="005B79F0" w:rsidRPr="00087382" w:rsidRDefault="005B79F0" w:rsidP="005B79F0">
            <w:pPr>
              <w:jc w:val="left"/>
              <w:rPr>
                <w:sz w:val="20"/>
                <w:szCs w:val="20"/>
                <w:lang w:eastAsia="ru-RU"/>
              </w:rPr>
            </w:pPr>
            <w:r w:rsidRPr="00087382">
              <w:rPr>
                <w:sz w:val="20"/>
                <w:szCs w:val="20"/>
                <w:lang w:eastAsia="ru-RU"/>
              </w:rPr>
              <w:t xml:space="preserve"> Натуральная кожа </w:t>
            </w:r>
          </w:p>
        </w:tc>
        <w:tc>
          <w:tcPr>
            <w:tcW w:w="871" w:type="pct"/>
            <w:shd w:val="clear" w:color="auto" w:fill="auto"/>
            <w:hideMark/>
          </w:tcPr>
          <w:p w14:paraId="0AE550A7" w14:textId="77777777" w:rsidR="005B79F0" w:rsidRPr="00087382" w:rsidRDefault="005B79F0" w:rsidP="005B79F0">
            <w:pPr>
              <w:jc w:val="left"/>
              <w:rPr>
                <w:sz w:val="20"/>
                <w:szCs w:val="20"/>
                <w:lang w:eastAsia="ru-RU"/>
              </w:rPr>
            </w:pPr>
            <w:r w:rsidRPr="00087382">
              <w:rPr>
                <w:sz w:val="20"/>
                <w:szCs w:val="20"/>
                <w:lang w:eastAsia="ru-RU"/>
              </w:rPr>
              <w:t xml:space="preserve"> Натуральная кожа КРС повышенных толщин</w:t>
            </w:r>
          </w:p>
        </w:tc>
      </w:tr>
      <w:tr w:rsidR="005B79F0" w:rsidRPr="00087382" w14:paraId="1806A786" w14:textId="77777777" w:rsidTr="00CE68FF">
        <w:trPr>
          <w:trHeight w:val="20"/>
        </w:trPr>
        <w:tc>
          <w:tcPr>
            <w:tcW w:w="234" w:type="pct"/>
            <w:vMerge/>
            <w:vAlign w:val="center"/>
            <w:hideMark/>
          </w:tcPr>
          <w:p w14:paraId="1A764B04" w14:textId="77777777" w:rsidR="005B79F0" w:rsidRPr="00087382" w:rsidRDefault="005B79F0" w:rsidP="005B79F0">
            <w:pPr>
              <w:jc w:val="left"/>
              <w:rPr>
                <w:sz w:val="20"/>
                <w:szCs w:val="20"/>
                <w:lang w:eastAsia="ru-RU"/>
              </w:rPr>
            </w:pPr>
          </w:p>
        </w:tc>
        <w:tc>
          <w:tcPr>
            <w:tcW w:w="1283" w:type="pct"/>
            <w:vMerge/>
            <w:vAlign w:val="center"/>
            <w:hideMark/>
          </w:tcPr>
          <w:p w14:paraId="472886FC" w14:textId="77777777" w:rsidR="005B79F0" w:rsidRPr="00087382" w:rsidRDefault="005B79F0" w:rsidP="005B79F0">
            <w:pPr>
              <w:jc w:val="left"/>
              <w:rPr>
                <w:sz w:val="20"/>
                <w:szCs w:val="20"/>
                <w:lang w:eastAsia="ru-RU"/>
              </w:rPr>
            </w:pPr>
          </w:p>
        </w:tc>
        <w:tc>
          <w:tcPr>
            <w:tcW w:w="1512" w:type="pct"/>
            <w:shd w:val="clear" w:color="auto" w:fill="auto"/>
            <w:hideMark/>
          </w:tcPr>
          <w:p w14:paraId="78CF43AA" w14:textId="77777777" w:rsidR="005B79F0" w:rsidRPr="00087382" w:rsidRDefault="005B79F0" w:rsidP="005B79F0">
            <w:pPr>
              <w:jc w:val="left"/>
              <w:rPr>
                <w:sz w:val="20"/>
                <w:szCs w:val="20"/>
                <w:lang w:eastAsia="ru-RU"/>
              </w:rPr>
            </w:pPr>
            <w:r w:rsidRPr="00087382">
              <w:rPr>
                <w:sz w:val="20"/>
                <w:szCs w:val="20"/>
                <w:lang w:eastAsia="ru-RU"/>
              </w:rPr>
              <w:t xml:space="preserve"> Толщина материала</w:t>
            </w:r>
          </w:p>
        </w:tc>
        <w:tc>
          <w:tcPr>
            <w:tcW w:w="1100" w:type="pct"/>
            <w:shd w:val="clear" w:color="auto" w:fill="auto"/>
            <w:hideMark/>
          </w:tcPr>
          <w:p w14:paraId="4263D3F5" w14:textId="77777777" w:rsidR="005B79F0" w:rsidRPr="00087382" w:rsidRDefault="005B79F0" w:rsidP="005B79F0">
            <w:pPr>
              <w:jc w:val="left"/>
              <w:rPr>
                <w:sz w:val="20"/>
                <w:szCs w:val="20"/>
                <w:lang w:eastAsia="ru-RU"/>
              </w:rPr>
            </w:pPr>
            <w:r w:rsidRPr="00087382">
              <w:rPr>
                <w:sz w:val="20"/>
                <w:szCs w:val="20"/>
                <w:lang w:eastAsia="ru-RU"/>
              </w:rPr>
              <w:t xml:space="preserve"> 1,3 мм</w:t>
            </w:r>
          </w:p>
        </w:tc>
        <w:tc>
          <w:tcPr>
            <w:tcW w:w="871" w:type="pct"/>
            <w:shd w:val="clear" w:color="auto" w:fill="auto"/>
            <w:hideMark/>
          </w:tcPr>
          <w:p w14:paraId="0AC739F2" w14:textId="77777777" w:rsidR="005B79F0" w:rsidRPr="00087382" w:rsidRDefault="005B79F0" w:rsidP="005B79F0">
            <w:pPr>
              <w:jc w:val="left"/>
              <w:rPr>
                <w:sz w:val="20"/>
                <w:szCs w:val="20"/>
                <w:lang w:eastAsia="ru-RU"/>
              </w:rPr>
            </w:pPr>
            <w:r w:rsidRPr="00087382">
              <w:rPr>
                <w:sz w:val="20"/>
                <w:szCs w:val="20"/>
                <w:lang w:eastAsia="ru-RU"/>
              </w:rPr>
              <w:t>1,6-2,4 мм</w:t>
            </w:r>
          </w:p>
        </w:tc>
      </w:tr>
      <w:tr w:rsidR="005B79F0" w:rsidRPr="00087382" w14:paraId="704013B6" w14:textId="77777777" w:rsidTr="00CE68FF">
        <w:trPr>
          <w:trHeight w:val="20"/>
        </w:trPr>
        <w:tc>
          <w:tcPr>
            <w:tcW w:w="234" w:type="pct"/>
            <w:vMerge/>
            <w:vAlign w:val="center"/>
            <w:hideMark/>
          </w:tcPr>
          <w:p w14:paraId="52557268" w14:textId="77777777" w:rsidR="005B79F0" w:rsidRPr="00087382" w:rsidRDefault="005B79F0" w:rsidP="005B79F0">
            <w:pPr>
              <w:jc w:val="left"/>
              <w:rPr>
                <w:sz w:val="20"/>
                <w:szCs w:val="20"/>
                <w:lang w:eastAsia="ru-RU"/>
              </w:rPr>
            </w:pPr>
          </w:p>
        </w:tc>
        <w:tc>
          <w:tcPr>
            <w:tcW w:w="1283" w:type="pct"/>
            <w:vMerge/>
            <w:vAlign w:val="center"/>
            <w:hideMark/>
          </w:tcPr>
          <w:p w14:paraId="3312D87F" w14:textId="77777777" w:rsidR="005B79F0" w:rsidRPr="00087382" w:rsidRDefault="005B79F0" w:rsidP="005B79F0">
            <w:pPr>
              <w:jc w:val="left"/>
              <w:rPr>
                <w:sz w:val="20"/>
                <w:szCs w:val="20"/>
                <w:lang w:eastAsia="ru-RU"/>
              </w:rPr>
            </w:pPr>
          </w:p>
        </w:tc>
        <w:tc>
          <w:tcPr>
            <w:tcW w:w="1512" w:type="pct"/>
            <w:shd w:val="clear" w:color="auto" w:fill="auto"/>
            <w:hideMark/>
          </w:tcPr>
          <w:p w14:paraId="75085C5F" w14:textId="77777777" w:rsidR="005B79F0" w:rsidRPr="00087382" w:rsidRDefault="005B79F0" w:rsidP="005B79F0">
            <w:pPr>
              <w:jc w:val="left"/>
              <w:rPr>
                <w:sz w:val="20"/>
                <w:szCs w:val="20"/>
                <w:lang w:eastAsia="ru-RU"/>
              </w:rPr>
            </w:pPr>
            <w:r w:rsidRPr="00087382">
              <w:rPr>
                <w:sz w:val="20"/>
                <w:szCs w:val="20"/>
                <w:lang w:eastAsia="ru-RU"/>
              </w:rPr>
              <w:t>Прочность ниточных крепления деталей верха, не менее</w:t>
            </w:r>
          </w:p>
        </w:tc>
        <w:tc>
          <w:tcPr>
            <w:tcW w:w="1100" w:type="pct"/>
            <w:shd w:val="clear" w:color="auto" w:fill="auto"/>
            <w:hideMark/>
          </w:tcPr>
          <w:p w14:paraId="5CCC995A" w14:textId="77777777" w:rsidR="005B79F0" w:rsidRPr="00087382" w:rsidRDefault="005B79F0" w:rsidP="005B79F0">
            <w:pPr>
              <w:jc w:val="left"/>
              <w:rPr>
                <w:sz w:val="20"/>
                <w:szCs w:val="20"/>
                <w:lang w:eastAsia="ru-RU"/>
              </w:rPr>
            </w:pPr>
            <w:r w:rsidRPr="00087382">
              <w:rPr>
                <w:sz w:val="20"/>
                <w:szCs w:val="20"/>
                <w:lang w:eastAsia="ru-RU"/>
              </w:rPr>
              <w:t>120</w:t>
            </w:r>
          </w:p>
        </w:tc>
        <w:tc>
          <w:tcPr>
            <w:tcW w:w="871" w:type="pct"/>
            <w:shd w:val="clear" w:color="auto" w:fill="auto"/>
            <w:hideMark/>
          </w:tcPr>
          <w:p w14:paraId="302400D1" w14:textId="77777777" w:rsidR="005B79F0" w:rsidRPr="00087382" w:rsidRDefault="005B79F0" w:rsidP="005B79F0">
            <w:pPr>
              <w:jc w:val="left"/>
              <w:rPr>
                <w:sz w:val="20"/>
                <w:szCs w:val="20"/>
                <w:lang w:eastAsia="ru-RU"/>
              </w:rPr>
            </w:pPr>
            <w:r w:rsidRPr="00087382">
              <w:rPr>
                <w:sz w:val="20"/>
                <w:szCs w:val="20"/>
                <w:lang w:eastAsia="ru-RU"/>
              </w:rPr>
              <w:t>190 Н/см</w:t>
            </w:r>
          </w:p>
        </w:tc>
      </w:tr>
      <w:tr w:rsidR="005B79F0" w:rsidRPr="00087382" w14:paraId="64167453" w14:textId="77777777" w:rsidTr="00CE68FF">
        <w:trPr>
          <w:trHeight w:val="20"/>
        </w:trPr>
        <w:tc>
          <w:tcPr>
            <w:tcW w:w="234" w:type="pct"/>
            <w:vMerge/>
            <w:vAlign w:val="center"/>
            <w:hideMark/>
          </w:tcPr>
          <w:p w14:paraId="65411963" w14:textId="77777777" w:rsidR="005B79F0" w:rsidRPr="00087382" w:rsidRDefault="005B79F0" w:rsidP="005B79F0">
            <w:pPr>
              <w:jc w:val="left"/>
              <w:rPr>
                <w:sz w:val="20"/>
                <w:szCs w:val="20"/>
                <w:lang w:eastAsia="ru-RU"/>
              </w:rPr>
            </w:pPr>
          </w:p>
        </w:tc>
        <w:tc>
          <w:tcPr>
            <w:tcW w:w="1283" w:type="pct"/>
            <w:vMerge/>
            <w:vAlign w:val="center"/>
            <w:hideMark/>
          </w:tcPr>
          <w:p w14:paraId="0D77D6F1" w14:textId="77777777" w:rsidR="005B79F0" w:rsidRPr="00087382" w:rsidRDefault="005B79F0" w:rsidP="005B79F0">
            <w:pPr>
              <w:jc w:val="left"/>
              <w:rPr>
                <w:sz w:val="20"/>
                <w:szCs w:val="20"/>
                <w:lang w:eastAsia="ru-RU"/>
              </w:rPr>
            </w:pPr>
          </w:p>
        </w:tc>
        <w:tc>
          <w:tcPr>
            <w:tcW w:w="1512" w:type="pct"/>
            <w:shd w:val="clear" w:color="auto" w:fill="auto"/>
            <w:hideMark/>
          </w:tcPr>
          <w:p w14:paraId="497D8536" w14:textId="77777777" w:rsidR="005B79F0" w:rsidRPr="00087382" w:rsidRDefault="005B79F0" w:rsidP="005B79F0">
            <w:pPr>
              <w:jc w:val="left"/>
              <w:rPr>
                <w:sz w:val="20"/>
                <w:szCs w:val="20"/>
                <w:lang w:eastAsia="ru-RU"/>
              </w:rPr>
            </w:pPr>
            <w:r w:rsidRPr="00087382">
              <w:rPr>
                <w:sz w:val="20"/>
                <w:szCs w:val="20"/>
                <w:lang w:eastAsia="ru-RU"/>
              </w:rPr>
              <w:t xml:space="preserve">Прочность крепления деталей низа, не менее </w:t>
            </w:r>
          </w:p>
        </w:tc>
        <w:tc>
          <w:tcPr>
            <w:tcW w:w="1100" w:type="pct"/>
            <w:shd w:val="clear" w:color="auto" w:fill="auto"/>
            <w:hideMark/>
          </w:tcPr>
          <w:p w14:paraId="6F6C4227" w14:textId="77777777" w:rsidR="005B79F0" w:rsidRPr="00087382" w:rsidRDefault="005B79F0" w:rsidP="005B79F0">
            <w:pPr>
              <w:jc w:val="left"/>
              <w:rPr>
                <w:sz w:val="20"/>
                <w:szCs w:val="20"/>
                <w:lang w:eastAsia="ru-RU"/>
              </w:rPr>
            </w:pPr>
            <w:r w:rsidRPr="00087382">
              <w:rPr>
                <w:sz w:val="20"/>
                <w:szCs w:val="20"/>
                <w:lang w:eastAsia="ru-RU"/>
              </w:rPr>
              <w:t>45</w:t>
            </w:r>
          </w:p>
        </w:tc>
        <w:tc>
          <w:tcPr>
            <w:tcW w:w="871" w:type="pct"/>
            <w:shd w:val="clear" w:color="auto" w:fill="auto"/>
            <w:hideMark/>
          </w:tcPr>
          <w:p w14:paraId="2732D4B2" w14:textId="77777777" w:rsidR="005B79F0" w:rsidRPr="00087382" w:rsidRDefault="005B79F0" w:rsidP="005B79F0">
            <w:pPr>
              <w:jc w:val="left"/>
              <w:rPr>
                <w:sz w:val="20"/>
                <w:szCs w:val="20"/>
                <w:lang w:eastAsia="ru-RU"/>
              </w:rPr>
            </w:pPr>
            <w:r w:rsidRPr="00087382">
              <w:rPr>
                <w:sz w:val="20"/>
                <w:szCs w:val="20"/>
                <w:lang w:eastAsia="ru-RU"/>
              </w:rPr>
              <w:t>95 Н/см</w:t>
            </w:r>
          </w:p>
        </w:tc>
      </w:tr>
      <w:tr w:rsidR="005B79F0" w:rsidRPr="00087382" w14:paraId="33963120" w14:textId="77777777" w:rsidTr="00CE68FF">
        <w:trPr>
          <w:trHeight w:val="20"/>
        </w:trPr>
        <w:tc>
          <w:tcPr>
            <w:tcW w:w="234" w:type="pct"/>
            <w:vMerge/>
            <w:vAlign w:val="center"/>
            <w:hideMark/>
          </w:tcPr>
          <w:p w14:paraId="4C796ED1" w14:textId="77777777" w:rsidR="005B79F0" w:rsidRPr="00087382" w:rsidRDefault="005B79F0" w:rsidP="005B79F0">
            <w:pPr>
              <w:jc w:val="left"/>
              <w:rPr>
                <w:sz w:val="20"/>
                <w:szCs w:val="20"/>
                <w:lang w:eastAsia="ru-RU"/>
              </w:rPr>
            </w:pPr>
          </w:p>
        </w:tc>
        <w:tc>
          <w:tcPr>
            <w:tcW w:w="1283" w:type="pct"/>
            <w:vMerge/>
            <w:vAlign w:val="center"/>
            <w:hideMark/>
          </w:tcPr>
          <w:p w14:paraId="699D1985" w14:textId="77777777" w:rsidR="005B79F0" w:rsidRPr="00087382" w:rsidRDefault="005B79F0" w:rsidP="005B79F0">
            <w:pPr>
              <w:jc w:val="left"/>
              <w:rPr>
                <w:sz w:val="20"/>
                <w:szCs w:val="20"/>
                <w:lang w:eastAsia="ru-RU"/>
              </w:rPr>
            </w:pPr>
          </w:p>
        </w:tc>
        <w:tc>
          <w:tcPr>
            <w:tcW w:w="1512" w:type="pct"/>
            <w:shd w:val="clear" w:color="auto" w:fill="auto"/>
            <w:hideMark/>
          </w:tcPr>
          <w:p w14:paraId="4AE8FC1A" w14:textId="77777777" w:rsidR="005B79F0" w:rsidRPr="00087382" w:rsidRDefault="005B79F0" w:rsidP="005B79F0">
            <w:pPr>
              <w:jc w:val="left"/>
              <w:rPr>
                <w:sz w:val="20"/>
                <w:szCs w:val="20"/>
                <w:lang w:eastAsia="ru-RU"/>
              </w:rPr>
            </w:pPr>
            <w:r w:rsidRPr="00087382">
              <w:rPr>
                <w:sz w:val="20"/>
                <w:szCs w:val="20"/>
                <w:lang w:eastAsia="ru-RU"/>
              </w:rPr>
              <w:t>Подкладка</w:t>
            </w:r>
          </w:p>
        </w:tc>
        <w:tc>
          <w:tcPr>
            <w:tcW w:w="1100" w:type="pct"/>
            <w:shd w:val="clear" w:color="auto" w:fill="auto"/>
            <w:hideMark/>
          </w:tcPr>
          <w:p w14:paraId="671C43CA" w14:textId="77777777" w:rsidR="005B79F0" w:rsidRPr="00087382" w:rsidRDefault="005B79F0" w:rsidP="005B79F0">
            <w:pPr>
              <w:jc w:val="left"/>
              <w:rPr>
                <w:sz w:val="20"/>
                <w:szCs w:val="20"/>
                <w:lang w:eastAsia="ru-RU"/>
              </w:rPr>
            </w:pPr>
            <w:r w:rsidRPr="00087382">
              <w:rPr>
                <w:sz w:val="20"/>
                <w:szCs w:val="20"/>
                <w:lang w:eastAsia="ru-RU"/>
              </w:rPr>
              <w:t xml:space="preserve"> Натуральная подкладочная кожа/спилок или нетканый подкладочный материал.</w:t>
            </w:r>
          </w:p>
        </w:tc>
        <w:tc>
          <w:tcPr>
            <w:tcW w:w="871" w:type="pct"/>
            <w:shd w:val="clear" w:color="auto" w:fill="auto"/>
            <w:hideMark/>
          </w:tcPr>
          <w:p w14:paraId="42618E20" w14:textId="77777777" w:rsidR="005B79F0" w:rsidRPr="00087382" w:rsidRDefault="005B79F0" w:rsidP="005B79F0">
            <w:pPr>
              <w:jc w:val="left"/>
              <w:rPr>
                <w:sz w:val="20"/>
                <w:szCs w:val="20"/>
                <w:lang w:eastAsia="ru-RU"/>
              </w:rPr>
            </w:pPr>
            <w:r w:rsidRPr="00087382">
              <w:rPr>
                <w:sz w:val="20"/>
                <w:szCs w:val="20"/>
                <w:lang w:eastAsia="ru-RU"/>
              </w:rPr>
              <w:t xml:space="preserve"> Натуральная подкладочная кожа/спилок или нетканый подкладочный материал.</w:t>
            </w:r>
          </w:p>
        </w:tc>
      </w:tr>
      <w:tr w:rsidR="005B79F0" w:rsidRPr="00087382" w14:paraId="01FFC57D" w14:textId="77777777" w:rsidTr="00CE68FF">
        <w:trPr>
          <w:trHeight w:val="20"/>
        </w:trPr>
        <w:tc>
          <w:tcPr>
            <w:tcW w:w="234" w:type="pct"/>
            <w:vMerge/>
            <w:vAlign w:val="center"/>
            <w:hideMark/>
          </w:tcPr>
          <w:p w14:paraId="23E767C0" w14:textId="77777777" w:rsidR="005B79F0" w:rsidRPr="00087382" w:rsidRDefault="005B79F0" w:rsidP="005B79F0">
            <w:pPr>
              <w:jc w:val="left"/>
              <w:rPr>
                <w:sz w:val="20"/>
                <w:szCs w:val="20"/>
                <w:lang w:eastAsia="ru-RU"/>
              </w:rPr>
            </w:pPr>
          </w:p>
        </w:tc>
        <w:tc>
          <w:tcPr>
            <w:tcW w:w="1283" w:type="pct"/>
            <w:vMerge/>
            <w:vAlign w:val="center"/>
            <w:hideMark/>
          </w:tcPr>
          <w:p w14:paraId="7F840364" w14:textId="77777777" w:rsidR="005B79F0" w:rsidRPr="00087382" w:rsidRDefault="005B79F0" w:rsidP="005B79F0">
            <w:pPr>
              <w:jc w:val="left"/>
              <w:rPr>
                <w:sz w:val="20"/>
                <w:szCs w:val="20"/>
                <w:lang w:eastAsia="ru-RU"/>
              </w:rPr>
            </w:pPr>
          </w:p>
        </w:tc>
        <w:tc>
          <w:tcPr>
            <w:tcW w:w="1512" w:type="pct"/>
            <w:shd w:val="clear" w:color="auto" w:fill="auto"/>
            <w:hideMark/>
          </w:tcPr>
          <w:p w14:paraId="068320F2" w14:textId="77777777" w:rsidR="005B79F0" w:rsidRPr="00087382" w:rsidRDefault="005B79F0" w:rsidP="005B79F0">
            <w:pPr>
              <w:jc w:val="left"/>
              <w:rPr>
                <w:sz w:val="20"/>
                <w:szCs w:val="20"/>
                <w:lang w:eastAsia="ru-RU"/>
              </w:rPr>
            </w:pPr>
            <w:r w:rsidRPr="00087382">
              <w:rPr>
                <w:sz w:val="20"/>
                <w:szCs w:val="20"/>
                <w:lang w:eastAsia="ru-RU"/>
              </w:rPr>
              <w:t>Стелька</w:t>
            </w:r>
          </w:p>
        </w:tc>
        <w:tc>
          <w:tcPr>
            <w:tcW w:w="1100" w:type="pct"/>
            <w:shd w:val="clear" w:color="auto" w:fill="auto"/>
            <w:hideMark/>
          </w:tcPr>
          <w:p w14:paraId="6F93A313" w14:textId="77777777" w:rsidR="005B79F0" w:rsidRPr="00087382" w:rsidRDefault="005B79F0" w:rsidP="005B79F0">
            <w:pPr>
              <w:jc w:val="left"/>
              <w:rPr>
                <w:sz w:val="20"/>
                <w:szCs w:val="20"/>
                <w:lang w:eastAsia="ru-RU"/>
              </w:rPr>
            </w:pPr>
            <w:r w:rsidRPr="00087382">
              <w:rPr>
                <w:sz w:val="20"/>
                <w:szCs w:val="20"/>
                <w:lang w:eastAsia="ru-RU"/>
              </w:rPr>
              <w:t>Кожкартон</w:t>
            </w:r>
          </w:p>
        </w:tc>
        <w:tc>
          <w:tcPr>
            <w:tcW w:w="871" w:type="pct"/>
            <w:shd w:val="clear" w:color="auto" w:fill="auto"/>
            <w:hideMark/>
          </w:tcPr>
          <w:p w14:paraId="0DE414D4" w14:textId="77777777" w:rsidR="005B79F0" w:rsidRPr="00087382" w:rsidRDefault="005B79F0" w:rsidP="005B79F0">
            <w:pPr>
              <w:jc w:val="left"/>
              <w:rPr>
                <w:sz w:val="20"/>
                <w:szCs w:val="20"/>
                <w:lang w:eastAsia="ru-RU"/>
              </w:rPr>
            </w:pPr>
            <w:r w:rsidRPr="00087382">
              <w:rPr>
                <w:sz w:val="20"/>
                <w:szCs w:val="20"/>
                <w:lang w:eastAsia="ru-RU"/>
              </w:rPr>
              <w:t>Мембранный нетканый материал с антистатикой и зоной поглощения удара</w:t>
            </w:r>
          </w:p>
        </w:tc>
      </w:tr>
      <w:tr w:rsidR="005B79F0" w:rsidRPr="00087382" w14:paraId="10F05B19" w14:textId="77777777" w:rsidTr="00CE68FF">
        <w:trPr>
          <w:trHeight w:val="20"/>
        </w:trPr>
        <w:tc>
          <w:tcPr>
            <w:tcW w:w="234" w:type="pct"/>
            <w:vMerge/>
            <w:vAlign w:val="center"/>
            <w:hideMark/>
          </w:tcPr>
          <w:p w14:paraId="4C47EFED" w14:textId="77777777" w:rsidR="005B79F0" w:rsidRPr="00087382" w:rsidRDefault="005B79F0" w:rsidP="005B79F0">
            <w:pPr>
              <w:jc w:val="left"/>
              <w:rPr>
                <w:sz w:val="20"/>
                <w:szCs w:val="20"/>
                <w:lang w:eastAsia="ru-RU"/>
              </w:rPr>
            </w:pPr>
          </w:p>
        </w:tc>
        <w:tc>
          <w:tcPr>
            <w:tcW w:w="1283" w:type="pct"/>
            <w:vMerge/>
            <w:vAlign w:val="center"/>
            <w:hideMark/>
          </w:tcPr>
          <w:p w14:paraId="7ECC34AF" w14:textId="77777777" w:rsidR="005B79F0" w:rsidRPr="00087382" w:rsidRDefault="005B79F0" w:rsidP="005B79F0">
            <w:pPr>
              <w:jc w:val="left"/>
              <w:rPr>
                <w:sz w:val="20"/>
                <w:szCs w:val="20"/>
                <w:lang w:eastAsia="ru-RU"/>
              </w:rPr>
            </w:pPr>
          </w:p>
        </w:tc>
        <w:tc>
          <w:tcPr>
            <w:tcW w:w="1512" w:type="pct"/>
            <w:shd w:val="clear" w:color="auto" w:fill="auto"/>
            <w:hideMark/>
          </w:tcPr>
          <w:p w14:paraId="7B0E0965" w14:textId="77777777" w:rsidR="005B79F0" w:rsidRPr="00087382" w:rsidRDefault="005B79F0" w:rsidP="005B79F0">
            <w:pPr>
              <w:jc w:val="left"/>
              <w:rPr>
                <w:sz w:val="20"/>
                <w:szCs w:val="20"/>
                <w:lang w:eastAsia="ru-RU"/>
              </w:rPr>
            </w:pPr>
            <w:r w:rsidRPr="00087382">
              <w:rPr>
                <w:sz w:val="20"/>
                <w:szCs w:val="20"/>
                <w:lang w:eastAsia="ru-RU"/>
              </w:rPr>
              <w:t>Усилие сопротивления проколу не съёмной антипрокольной стельки из полимера, Н</w:t>
            </w:r>
          </w:p>
        </w:tc>
        <w:tc>
          <w:tcPr>
            <w:tcW w:w="1100" w:type="pct"/>
            <w:shd w:val="clear" w:color="auto" w:fill="auto"/>
            <w:hideMark/>
          </w:tcPr>
          <w:p w14:paraId="648B5037" w14:textId="77777777" w:rsidR="005B79F0" w:rsidRPr="00087382" w:rsidRDefault="005B79F0" w:rsidP="005B79F0">
            <w:pPr>
              <w:jc w:val="left"/>
              <w:rPr>
                <w:sz w:val="20"/>
                <w:szCs w:val="20"/>
                <w:lang w:eastAsia="ru-RU"/>
              </w:rPr>
            </w:pPr>
            <w:r w:rsidRPr="00087382">
              <w:rPr>
                <w:sz w:val="20"/>
                <w:szCs w:val="20"/>
                <w:lang w:eastAsia="ru-RU"/>
              </w:rPr>
              <w:t>1100 Н</w:t>
            </w:r>
          </w:p>
        </w:tc>
        <w:tc>
          <w:tcPr>
            <w:tcW w:w="871" w:type="pct"/>
            <w:shd w:val="clear" w:color="auto" w:fill="auto"/>
            <w:hideMark/>
          </w:tcPr>
          <w:p w14:paraId="4F9136CE" w14:textId="77777777" w:rsidR="005B79F0" w:rsidRPr="00087382" w:rsidRDefault="005B79F0" w:rsidP="005B79F0">
            <w:pPr>
              <w:jc w:val="left"/>
              <w:rPr>
                <w:sz w:val="20"/>
                <w:szCs w:val="20"/>
                <w:lang w:eastAsia="ru-RU"/>
              </w:rPr>
            </w:pPr>
            <w:r w:rsidRPr="00087382">
              <w:rPr>
                <w:sz w:val="20"/>
                <w:szCs w:val="20"/>
                <w:lang w:eastAsia="ru-RU"/>
              </w:rPr>
              <w:t>1100 Н</w:t>
            </w:r>
          </w:p>
        </w:tc>
      </w:tr>
      <w:tr w:rsidR="005B79F0" w:rsidRPr="00087382" w14:paraId="5B615840" w14:textId="77777777" w:rsidTr="00CE68FF">
        <w:trPr>
          <w:trHeight w:val="20"/>
        </w:trPr>
        <w:tc>
          <w:tcPr>
            <w:tcW w:w="234" w:type="pct"/>
            <w:vMerge/>
            <w:vAlign w:val="center"/>
            <w:hideMark/>
          </w:tcPr>
          <w:p w14:paraId="6FE394E3" w14:textId="77777777" w:rsidR="005B79F0" w:rsidRPr="00087382" w:rsidRDefault="005B79F0" w:rsidP="005B79F0">
            <w:pPr>
              <w:jc w:val="left"/>
              <w:rPr>
                <w:sz w:val="20"/>
                <w:szCs w:val="20"/>
                <w:lang w:eastAsia="ru-RU"/>
              </w:rPr>
            </w:pPr>
          </w:p>
        </w:tc>
        <w:tc>
          <w:tcPr>
            <w:tcW w:w="1283" w:type="pct"/>
            <w:vMerge/>
            <w:vAlign w:val="center"/>
            <w:hideMark/>
          </w:tcPr>
          <w:p w14:paraId="08D3BB42" w14:textId="77777777" w:rsidR="005B79F0" w:rsidRPr="00087382" w:rsidRDefault="005B79F0" w:rsidP="005B79F0">
            <w:pPr>
              <w:jc w:val="left"/>
              <w:rPr>
                <w:sz w:val="20"/>
                <w:szCs w:val="20"/>
                <w:lang w:eastAsia="ru-RU"/>
              </w:rPr>
            </w:pPr>
          </w:p>
        </w:tc>
        <w:tc>
          <w:tcPr>
            <w:tcW w:w="1512" w:type="pct"/>
            <w:shd w:val="clear" w:color="auto" w:fill="auto"/>
            <w:hideMark/>
          </w:tcPr>
          <w:p w14:paraId="3DC390F1" w14:textId="77777777" w:rsidR="005B79F0" w:rsidRPr="00087382" w:rsidRDefault="005B79F0" w:rsidP="005B79F0">
            <w:pPr>
              <w:jc w:val="left"/>
              <w:rPr>
                <w:sz w:val="20"/>
                <w:szCs w:val="20"/>
                <w:lang w:eastAsia="ru-RU"/>
              </w:rPr>
            </w:pPr>
            <w:r w:rsidRPr="00087382">
              <w:rPr>
                <w:sz w:val="20"/>
                <w:szCs w:val="20"/>
                <w:lang w:eastAsia="ru-RU"/>
              </w:rPr>
              <w:t>Усилие сопротивления проколу пакета деталей низа специальной обуви, Н</w:t>
            </w:r>
          </w:p>
        </w:tc>
        <w:tc>
          <w:tcPr>
            <w:tcW w:w="1100" w:type="pct"/>
            <w:shd w:val="clear" w:color="auto" w:fill="auto"/>
            <w:hideMark/>
          </w:tcPr>
          <w:p w14:paraId="129C4FB6" w14:textId="77777777" w:rsidR="005B79F0" w:rsidRPr="00087382" w:rsidRDefault="005B79F0" w:rsidP="005B79F0">
            <w:pPr>
              <w:jc w:val="left"/>
              <w:rPr>
                <w:sz w:val="20"/>
                <w:szCs w:val="20"/>
                <w:lang w:eastAsia="ru-RU"/>
              </w:rPr>
            </w:pPr>
            <w:r w:rsidRPr="00087382">
              <w:rPr>
                <w:sz w:val="20"/>
                <w:szCs w:val="20"/>
                <w:lang w:eastAsia="ru-RU"/>
              </w:rPr>
              <w:t>1200 Н</w:t>
            </w:r>
          </w:p>
        </w:tc>
        <w:tc>
          <w:tcPr>
            <w:tcW w:w="871" w:type="pct"/>
            <w:shd w:val="clear" w:color="auto" w:fill="auto"/>
            <w:hideMark/>
          </w:tcPr>
          <w:p w14:paraId="11AAAAA6" w14:textId="77777777" w:rsidR="005B79F0" w:rsidRPr="00087382" w:rsidRDefault="005B79F0" w:rsidP="005B79F0">
            <w:pPr>
              <w:jc w:val="left"/>
              <w:rPr>
                <w:sz w:val="20"/>
                <w:szCs w:val="20"/>
                <w:lang w:eastAsia="ru-RU"/>
              </w:rPr>
            </w:pPr>
            <w:r w:rsidRPr="00087382">
              <w:rPr>
                <w:sz w:val="20"/>
                <w:szCs w:val="20"/>
                <w:lang w:eastAsia="ru-RU"/>
              </w:rPr>
              <w:t>1300-2000 Н</w:t>
            </w:r>
          </w:p>
        </w:tc>
      </w:tr>
      <w:tr w:rsidR="005B79F0" w:rsidRPr="00087382" w14:paraId="7C9BADDF" w14:textId="77777777" w:rsidTr="00CE68FF">
        <w:trPr>
          <w:trHeight w:val="20"/>
        </w:trPr>
        <w:tc>
          <w:tcPr>
            <w:tcW w:w="234" w:type="pct"/>
            <w:vMerge/>
            <w:vAlign w:val="center"/>
            <w:hideMark/>
          </w:tcPr>
          <w:p w14:paraId="40838710" w14:textId="77777777" w:rsidR="005B79F0" w:rsidRPr="00087382" w:rsidRDefault="005B79F0" w:rsidP="005B79F0">
            <w:pPr>
              <w:jc w:val="left"/>
              <w:rPr>
                <w:sz w:val="20"/>
                <w:szCs w:val="20"/>
                <w:lang w:eastAsia="ru-RU"/>
              </w:rPr>
            </w:pPr>
          </w:p>
        </w:tc>
        <w:tc>
          <w:tcPr>
            <w:tcW w:w="1283" w:type="pct"/>
            <w:vMerge/>
            <w:vAlign w:val="center"/>
            <w:hideMark/>
          </w:tcPr>
          <w:p w14:paraId="10E1354D" w14:textId="77777777" w:rsidR="005B79F0" w:rsidRPr="00087382" w:rsidRDefault="005B79F0" w:rsidP="005B79F0">
            <w:pPr>
              <w:jc w:val="left"/>
              <w:rPr>
                <w:sz w:val="20"/>
                <w:szCs w:val="20"/>
                <w:lang w:eastAsia="ru-RU"/>
              </w:rPr>
            </w:pPr>
          </w:p>
        </w:tc>
        <w:tc>
          <w:tcPr>
            <w:tcW w:w="1512" w:type="pct"/>
            <w:shd w:val="clear" w:color="auto" w:fill="auto"/>
            <w:hideMark/>
          </w:tcPr>
          <w:p w14:paraId="2AC67F33" w14:textId="77777777" w:rsidR="005B79F0" w:rsidRPr="00087382" w:rsidRDefault="005B79F0" w:rsidP="005B79F0">
            <w:pPr>
              <w:jc w:val="left"/>
              <w:rPr>
                <w:sz w:val="20"/>
                <w:szCs w:val="20"/>
                <w:lang w:eastAsia="ru-RU"/>
              </w:rPr>
            </w:pPr>
            <w:r w:rsidRPr="00087382">
              <w:rPr>
                <w:sz w:val="20"/>
                <w:szCs w:val="20"/>
                <w:lang w:eastAsia="ru-RU"/>
              </w:rPr>
              <w:t xml:space="preserve">Износостойкость, не меее </w:t>
            </w:r>
          </w:p>
        </w:tc>
        <w:tc>
          <w:tcPr>
            <w:tcW w:w="1100" w:type="pct"/>
            <w:shd w:val="clear" w:color="auto" w:fill="auto"/>
            <w:hideMark/>
          </w:tcPr>
          <w:p w14:paraId="1C0A9229" w14:textId="77777777" w:rsidR="005B79F0" w:rsidRPr="00087382" w:rsidRDefault="005B79F0" w:rsidP="005B79F0">
            <w:pPr>
              <w:jc w:val="left"/>
              <w:rPr>
                <w:sz w:val="20"/>
                <w:szCs w:val="20"/>
                <w:lang w:eastAsia="ru-RU"/>
              </w:rPr>
            </w:pPr>
            <w:r w:rsidRPr="00087382">
              <w:rPr>
                <w:sz w:val="20"/>
                <w:szCs w:val="20"/>
                <w:lang w:eastAsia="ru-RU"/>
              </w:rPr>
              <w:t> </w:t>
            </w:r>
          </w:p>
        </w:tc>
        <w:tc>
          <w:tcPr>
            <w:tcW w:w="871" w:type="pct"/>
            <w:shd w:val="clear" w:color="auto" w:fill="auto"/>
            <w:hideMark/>
          </w:tcPr>
          <w:p w14:paraId="5C95DF12" w14:textId="77777777" w:rsidR="005B79F0" w:rsidRPr="00087382" w:rsidRDefault="005B79F0" w:rsidP="005B79F0">
            <w:pPr>
              <w:jc w:val="left"/>
              <w:rPr>
                <w:sz w:val="20"/>
                <w:szCs w:val="20"/>
                <w:lang w:eastAsia="ru-RU"/>
              </w:rPr>
            </w:pPr>
            <w:r w:rsidRPr="00087382">
              <w:rPr>
                <w:sz w:val="20"/>
                <w:szCs w:val="20"/>
                <w:lang w:eastAsia="ru-RU"/>
              </w:rPr>
              <w:t>4000 циклов</w:t>
            </w:r>
          </w:p>
        </w:tc>
      </w:tr>
      <w:tr w:rsidR="005B79F0" w:rsidRPr="00087382" w14:paraId="3CD27F28" w14:textId="77777777" w:rsidTr="00CE68FF">
        <w:trPr>
          <w:trHeight w:val="20"/>
        </w:trPr>
        <w:tc>
          <w:tcPr>
            <w:tcW w:w="234" w:type="pct"/>
            <w:vMerge/>
            <w:vAlign w:val="center"/>
            <w:hideMark/>
          </w:tcPr>
          <w:p w14:paraId="7B6A3945" w14:textId="77777777" w:rsidR="005B79F0" w:rsidRPr="00087382" w:rsidRDefault="005B79F0" w:rsidP="005B79F0">
            <w:pPr>
              <w:jc w:val="left"/>
              <w:rPr>
                <w:sz w:val="20"/>
                <w:szCs w:val="20"/>
                <w:lang w:eastAsia="ru-RU"/>
              </w:rPr>
            </w:pPr>
          </w:p>
        </w:tc>
        <w:tc>
          <w:tcPr>
            <w:tcW w:w="1283" w:type="pct"/>
            <w:vMerge/>
            <w:vAlign w:val="center"/>
            <w:hideMark/>
          </w:tcPr>
          <w:p w14:paraId="3524169C" w14:textId="77777777" w:rsidR="005B79F0" w:rsidRPr="00087382" w:rsidRDefault="005B79F0" w:rsidP="005B79F0">
            <w:pPr>
              <w:jc w:val="left"/>
              <w:rPr>
                <w:sz w:val="20"/>
                <w:szCs w:val="20"/>
                <w:lang w:eastAsia="ru-RU"/>
              </w:rPr>
            </w:pPr>
          </w:p>
        </w:tc>
        <w:tc>
          <w:tcPr>
            <w:tcW w:w="1512" w:type="pct"/>
            <w:shd w:val="clear" w:color="auto" w:fill="auto"/>
            <w:hideMark/>
          </w:tcPr>
          <w:p w14:paraId="448432F7" w14:textId="77777777" w:rsidR="005B79F0" w:rsidRPr="00087382" w:rsidRDefault="005B79F0" w:rsidP="005B79F0">
            <w:pPr>
              <w:jc w:val="left"/>
              <w:rPr>
                <w:sz w:val="20"/>
                <w:szCs w:val="20"/>
                <w:lang w:eastAsia="ru-RU"/>
              </w:rPr>
            </w:pPr>
            <w:r w:rsidRPr="00087382">
              <w:rPr>
                <w:sz w:val="20"/>
                <w:szCs w:val="20"/>
                <w:lang w:eastAsia="ru-RU"/>
              </w:rPr>
              <w:t xml:space="preserve"> Подносок с сопротивлением воздействию энергии не менее</w:t>
            </w:r>
          </w:p>
        </w:tc>
        <w:tc>
          <w:tcPr>
            <w:tcW w:w="1100" w:type="pct"/>
            <w:shd w:val="clear" w:color="auto" w:fill="auto"/>
            <w:hideMark/>
          </w:tcPr>
          <w:p w14:paraId="1EA414D6" w14:textId="77777777" w:rsidR="005B79F0" w:rsidRPr="00087382" w:rsidRDefault="005B79F0" w:rsidP="005B79F0">
            <w:pPr>
              <w:jc w:val="left"/>
              <w:rPr>
                <w:sz w:val="20"/>
                <w:szCs w:val="20"/>
                <w:lang w:eastAsia="ru-RU"/>
              </w:rPr>
            </w:pPr>
            <w:r w:rsidRPr="00087382">
              <w:rPr>
                <w:sz w:val="20"/>
                <w:szCs w:val="20"/>
                <w:lang w:eastAsia="ru-RU"/>
              </w:rPr>
              <w:t xml:space="preserve"> 200Дж</w:t>
            </w:r>
          </w:p>
        </w:tc>
        <w:tc>
          <w:tcPr>
            <w:tcW w:w="871" w:type="pct"/>
            <w:shd w:val="clear" w:color="auto" w:fill="auto"/>
            <w:hideMark/>
          </w:tcPr>
          <w:p w14:paraId="17C006D3" w14:textId="77777777" w:rsidR="005B79F0" w:rsidRPr="00087382" w:rsidRDefault="005B79F0" w:rsidP="005B79F0">
            <w:pPr>
              <w:jc w:val="left"/>
              <w:rPr>
                <w:sz w:val="20"/>
                <w:szCs w:val="20"/>
                <w:lang w:eastAsia="ru-RU"/>
              </w:rPr>
            </w:pPr>
            <w:r w:rsidRPr="00087382">
              <w:rPr>
                <w:sz w:val="20"/>
                <w:szCs w:val="20"/>
                <w:lang w:eastAsia="ru-RU"/>
              </w:rPr>
              <w:t>200 Дж</w:t>
            </w:r>
          </w:p>
        </w:tc>
      </w:tr>
      <w:tr w:rsidR="005B79F0" w:rsidRPr="00087382" w14:paraId="41995934" w14:textId="77777777" w:rsidTr="00CE68FF">
        <w:trPr>
          <w:trHeight w:val="20"/>
        </w:trPr>
        <w:tc>
          <w:tcPr>
            <w:tcW w:w="234" w:type="pct"/>
            <w:vMerge/>
            <w:vAlign w:val="center"/>
            <w:hideMark/>
          </w:tcPr>
          <w:p w14:paraId="7264E557" w14:textId="77777777" w:rsidR="005B79F0" w:rsidRPr="00087382" w:rsidRDefault="005B79F0" w:rsidP="005B79F0">
            <w:pPr>
              <w:jc w:val="left"/>
              <w:rPr>
                <w:sz w:val="20"/>
                <w:szCs w:val="20"/>
                <w:lang w:eastAsia="ru-RU"/>
              </w:rPr>
            </w:pPr>
          </w:p>
        </w:tc>
        <w:tc>
          <w:tcPr>
            <w:tcW w:w="1283" w:type="pct"/>
            <w:vMerge/>
            <w:vAlign w:val="center"/>
            <w:hideMark/>
          </w:tcPr>
          <w:p w14:paraId="23BF2335" w14:textId="77777777" w:rsidR="005B79F0" w:rsidRPr="00087382" w:rsidRDefault="005B79F0" w:rsidP="005B79F0">
            <w:pPr>
              <w:jc w:val="left"/>
              <w:rPr>
                <w:sz w:val="20"/>
                <w:szCs w:val="20"/>
                <w:lang w:eastAsia="ru-RU"/>
              </w:rPr>
            </w:pPr>
          </w:p>
        </w:tc>
        <w:tc>
          <w:tcPr>
            <w:tcW w:w="1512" w:type="pct"/>
            <w:shd w:val="clear" w:color="auto" w:fill="auto"/>
            <w:hideMark/>
          </w:tcPr>
          <w:p w14:paraId="76B6719B" w14:textId="77777777" w:rsidR="005B79F0" w:rsidRPr="00087382" w:rsidRDefault="005B79F0" w:rsidP="005B79F0">
            <w:pPr>
              <w:jc w:val="left"/>
              <w:rPr>
                <w:sz w:val="20"/>
                <w:szCs w:val="20"/>
                <w:lang w:eastAsia="ru-RU"/>
              </w:rPr>
            </w:pPr>
            <w:r w:rsidRPr="00087382">
              <w:rPr>
                <w:sz w:val="20"/>
                <w:szCs w:val="20"/>
                <w:lang w:eastAsia="ru-RU"/>
              </w:rPr>
              <w:t>Материал подноска</w:t>
            </w:r>
          </w:p>
        </w:tc>
        <w:tc>
          <w:tcPr>
            <w:tcW w:w="1100" w:type="pct"/>
            <w:shd w:val="clear" w:color="auto" w:fill="auto"/>
            <w:hideMark/>
          </w:tcPr>
          <w:p w14:paraId="503140D7" w14:textId="77777777" w:rsidR="005B79F0" w:rsidRPr="00087382" w:rsidRDefault="005B79F0" w:rsidP="005B79F0">
            <w:pPr>
              <w:jc w:val="left"/>
              <w:rPr>
                <w:sz w:val="20"/>
                <w:szCs w:val="20"/>
                <w:lang w:eastAsia="ru-RU"/>
              </w:rPr>
            </w:pPr>
            <w:r w:rsidRPr="00087382">
              <w:rPr>
                <w:sz w:val="20"/>
                <w:szCs w:val="20"/>
                <w:lang w:eastAsia="ru-RU"/>
              </w:rPr>
              <w:t>Полимер/Металл/Алюминий</w:t>
            </w:r>
          </w:p>
        </w:tc>
        <w:tc>
          <w:tcPr>
            <w:tcW w:w="871" w:type="pct"/>
            <w:shd w:val="clear" w:color="auto" w:fill="auto"/>
            <w:hideMark/>
          </w:tcPr>
          <w:p w14:paraId="0C9169ED" w14:textId="77777777" w:rsidR="005B79F0" w:rsidRPr="00087382" w:rsidRDefault="005B79F0" w:rsidP="005B79F0">
            <w:pPr>
              <w:jc w:val="left"/>
              <w:rPr>
                <w:sz w:val="20"/>
                <w:szCs w:val="20"/>
                <w:lang w:eastAsia="ru-RU"/>
              </w:rPr>
            </w:pPr>
            <w:r w:rsidRPr="00087382">
              <w:rPr>
                <w:sz w:val="20"/>
                <w:szCs w:val="20"/>
                <w:lang w:eastAsia="ru-RU"/>
              </w:rPr>
              <w:t>Полимер</w:t>
            </w:r>
          </w:p>
        </w:tc>
      </w:tr>
      <w:tr w:rsidR="005B79F0" w:rsidRPr="00087382" w14:paraId="48BDBBA6" w14:textId="77777777" w:rsidTr="00CE68FF">
        <w:trPr>
          <w:trHeight w:val="20"/>
        </w:trPr>
        <w:tc>
          <w:tcPr>
            <w:tcW w:w="234" w:type="pct"/>
            <w:vMerge/>
            <w:vAlign w:val="center"/>
            <w:hideMark/>
          </w:tcPr>
          <w:p w14:paraId="32FFEAE5" w14:textId="77777777" w:rsidR="005B79F0" w:rsidRPr="00087382" w:rsidRDefault="005B79F0" w:rsidP="005B79F0">
            <w:pPr>
              <w:jc w:val="left"/>
              <w:rPr>
                <w:sz w:val="20"/>
                <w:szCs w:val="20"/>
                <w:lang w:eastAsia="ru-RU"/>
              </w:rPr>
            </w:pPr>
          </w:p>
        </w:tc>
        <w:tc>
          <w:tcPr>
            <w:tcW w:w="1283" w:type="pct"/>
            <w:vMerge/>
            <w:vAlign w:val="center"/>
            <w:hideMark/>
          </w:tcPr>
          <w:p w14:paraId="1EE32637" w14:textId="77777777" w:rsidR="005B79F0" w:rsidRPr="00087382" w:rsidRDefault="005B79F0" w:rsidP="005B79F0">
            <w:pPr>
              <w:jc w:val="left"/>
              <w:rPr>
                <w:sz w:val="20"/>
                <w:szCs w:val="20"/>
                <w:lang w:eastAsia="ru-RU"/>
              </w:rPr>
            </w:pPr>
          </w:p>
        </w:tc>
        <w:tc>
          <w:tcPr>
            <w:tcW w:w="1512" w:type="pct"/>
            <w:shd w:val="clear" w:color="auto" w:fill="auto"/>
            <w:hideMark/>
          </w:tcPr>
          <w:p w14:paraId="0B3DC95A" w14:textId="77777777" w:rsidR="005B79F0" w:rsidRPr="00087382" w:rsidRDefault="005B79F0" w:rsidP="005B79F0">
            <w:pPr>
              <w:jc w:val="left"/>
              <w:rPr>
                <w:sz w:val="20"/>
                <w:szCs w:val="20"/>
                <w:lang w:eastAsia="ru-RU"/>
              </w:rPr>
            </w:pPr>
            <w:r w:rsidRPr="00087382">
              <w:rPr>
                <w:sz w:val="20"/>
                <w:szCs w:val="20"/>
                <w:lang w:eastAsia="ru-RU"/>
              </w:rPr>
              <w:t>Наличие мягкой подкладки по защитным подноском</w:t>
            </w:r>
          </w:p>
        </w:tc>
        <w:tc>
          <w:tcPr>
            <w:tcW w:w="1100" w:type="pct"/>
            <w:shd w:val="clear" w:color="auto" w:fill="auto"/>
            <w:hideMark/>
          </w:tcPr>
          <w:p w14:paraId="5C622C1A" w14:textId="77777777" w:rsidR="005B79F0" w:rsidRPr="00087382" w:rsidRDefault="005B79F0" w:rsidP="005B79F0">
            <w:pPr>
              <w:jc w:val="left"/>
              <w:rPr>
                <w:sz w:val="20"/>
                <w:szCs w:val="20"/>
                <w:lang w:eastAsia="ru-RU"/>
              </w:rPr>
            </w:pPr>
            <w:r w:rsidRPr="00087382">
              <w:rPr>
                <w:sz w:val="20"/>
                <w:szCs w:val="20"/>
                <w:lang w:eastAsia="ru-RU"/>
              </w:rPr>
              <w:t> </w:t>
            </w:r>
          </w:p>
        </w:tc>
        <w:tc>
          <w:tcPr>
            <w:tcW w:w="871" w:type="pct"/>
            <w:shd w:val="clear" w:color="auto" w:fill="auto"/>
            <w:hideMark/>
          </w:tcPr>
          <w:p w14:paraId="3D42DA4E" w14:textId="77777777" w:rsidR="005B79F0" w:rsidRPr="00087382" w:rsidRDefault="005B79F0" w:rsidP="005B79F0">
            <w:pPr>
              <w:jc w:val="left"/>
              <w:rPr>
                <w:sz w:val="20"/>
                <w:szCs w:val="20"/>
                <w:lang w:eastAsia="ru-RU"/>
              </w:rPr>
            </w:pPr>
            <w:r w:rsidRPr="00087382">
              <w:rPr>
                <w:sz w:val="20"/>
                <w:szCs w:val="20"/>
                <w:lang w:eastAsia="ru-RU"/>
              </w:rPr>
              <w:t>Есть</w:t>
            </w:r>
          </w:p>
        </w:tc>
      </w:tr>
      <w:tr w:rsidR="005B79F0" w:rsidRPr="00087382" w14:paraId="310EB7A3" w14:textId="77777777" w:rsidTr="00CE68FF">
        <w:trPr>
          <w:trHeight w:val="20"/>
        </w:trPr>
        <w:tc>
          <w:tcPr>
            <w:tcW w:w="234" w:type="pct"/>
            <w:vMerge/>
            <w:vAlign w:val="center"/>
            <w:hideMark/>
          </w:tcPr>
          <w:p w14:paraId="31D4BCED" w14:textId="77777777" w:rsidR="005B79F0" w:rsidRPr="00087382" w:rsidRDefault="005B79F0" w:rsidP="005B79F0">
            <w:pPr>
              <w:jc w:val="left"/>
              <w:rPr>
                <w:sz w:val="20"/>
                <w:szCs w:val="20"/>
                <w:lang w:eastAsia="ru-RU"/>
              </w:rPr>
            </w:pPr>
          </w:p>
        </w:tc>
        <w:tc>
          <w:tcPr>
            <w:tcW w:w="1283" w:type="pct"/>
            <w:vMerge/>
            <w:vAlign w:val="center"/>
            <w:hideMark/>
          </w:tcPr>
          <w:p w14:paraId="49609FF9" w14:textId="77777777" w:rsidR="005B79F0" w:rsidRPr="00087382" w:rsidRDefault="005B79F0" w:rsidP="005B79F0">
            <w:pPr>
              <w:jc w:val="left"/>
              <w:rPr>
                <w:sz w:val="20"/>
                <w:szCs w:val="20"/>
                <w:lang w:eastAsia="ru-RU"/>
              </w:rPr>
            </w:pPr>
          </w:p>
        </w:tc>
        <w:tc>
          <w:tcPr>
            <w:tcW w:w="1512" w:type="pct"/>
            <w:shd w:val="clear" w:color="auto" w:fill="auto"/>
            <w:hideMark/>
          </w:tcPr>
          <w:p w14:paraId="1AE5DF10" w14:textId="77777777" w:rsidR="005B79F0" w:rsidRPr="00087382" w:rsidRDefault="005B79F0" w:rsidP="005B79F0">
            <w:pPr>
              <w:jc w:val="left"/>
              <w:rPr>
                <w:sz w:val="20"/>
                <w:szCs w:val="20"/>
                <w:lang w:eastAsia="ru-RU"/>
              </w:rPr>
            </w:pPr>
            <w:r w:rsidRPr="00087382">
              <w:rPr>
                <w:sz w:val="20"/>
                <w:szCs w:val="20"/>
                <w:lang w:eastAsia="ru-RU"/>
              </w:rPr>
              <w:t>Величина внутреннего безопасного зазора в момент максимального прогиба защитного носка, не менее</w:t>
            </w:r>
          </w:p>
        </w:tc>
        <w:tc>
          <w:tcPr>
            <w:tcW w:w="1100" w:type="pct"/>
            <w:shd w:val="clear" w:color="auto" w:fill="auto"/>
            <w:hideMark/>
          </w:tcPr>
          <w:p w14:paraId="7FAB26D9" w14:textId="77777777" w:rsidR="005B79F0" w:rsidRPr="00087382" w:rsidRDefault="005B79F0" w:rsidP="005B79F0">
            <w:pPr>
              <w:jc w:val="left"/>
              <w:rPr>
                <w:sz w:val="20"/>
                <w:szCs w:val="20"/>
                <w:lang w:eastAsia="ru-RU"/>
              </w:rPr>
            </w:pPr>
            <w:r w:rsidRPr="00087382">
              <w:rPr>
                <w:sz w:val="20"/>
                <w:szCs w:val="20"/>
                <w:lang w:eastAsia="ru-RU"/>
              </w:rPr>
              <w:t>20 мм</w:t>
            </w:r>
          </w:p>
        </w:tc>
        <w:tc>
          <w:tcPr>
            <w:tcW w:w="871" w:type="pct"/>
            <w:shd w:val="clear" w:color="auto" w:fill="auto"/>
            <w:hideMark/>
          </w:tcPr>
          <w:p w14:paraId="63FE6251" w14:textId="77777777" w:rsidR="005B79F0" w:rsidRPr="00087382" w:rsidRDefault="005B79F0" w:rsidP="005B79F0">
            <w:pPr>
              <w:jc w:val="left"/>
              <w:rPr>
                <w:sz w:val="20"/>
                <w:szCs w:val="20"/>
                <w:lang w:eastAsia="ru-RU"/>
              </w:rPr>
            </w:pPr>
            <w:r w:rsidRPr="00087382">
              <w:rPr>
                <w:sz w:val="20"/>
                <w:szCs w:val="20"/>
                <w:lang w:eastAsia="ru-RU"/>
              </w:rPr>
              <w:t>21 мм</w:t>
            </w:r>
          </w:p>
        </w:tc>
      </w:tr>
      <w:tr w:rsidR="005B79F0" w:rsidRPr="00087382" w14:paraId="4A7F509D" w14:textId="77777777" w:rsidTr="00CE68FF">
        <w:trPr>
          <w:trHeight w:val="20"/>
        </w:trPr>
        <w:tc>
          <w:tcPr>
            <w:tcW w:w="234" w:type="pct"/>
            <w:vMerge/>
            <w:vAlign w:val="center"/>
            <w:hideMark/>
          </w:tcPr>
          <w:p w14:paraId="1CA7A582" w14:textId="77777777" w:rsidR="005B79F0" w:rsidRPr="00087382" w:rsidRDefault="005B79F0" w:rsidP="005B79F0">
            <w:pPr>
              <w:jc w:val="left"/>
              <w:rPr>
                <w:sz w:val="20"/>
                <w:szCs w:val="20"/>
                <w:lang w:eastAsia="ru-RU"/>
              </w:rPr>
            </w:pPr>
          </w:p>
        </w:tc>
        <w:tc>
          <w:tcPr>
            <w:tcW w:w="1283" w:type="pct"/>
            <w:vMerge/>
            <w:vAlign w:val="center"/>
            <w:hideMark/>
          </w:tcPr>
          <w:p w14:paraId="66853607" w14:textId="77777777" w:rsidR="005B79F0" w:rsidRPr="00087382" w:rsidRDefault="005B79F0" w:rsidP="005B79F0">
            <w:pPr>
              <w:jc w:val="left"/>
              <w:rPr>
                <w:sz w:val="20"/>
                <w:szCs w:val="20"/>
                <w:lang w:eastAsia="ru-RU"/>
              </w:rPr>
            </w:pPr>
          </w:p>
        </w:tc>
        <w:tc>
          <w:tcPr>
            <w:tcW w:w="1512" w:type="pct"/>
            <w:shd w:val="clear" w:color="auto" w:fill="auto"/>
            <w:hideMark/>
          </w:tcPr>
          <w:p w14:paraId="1F76A787" w14:textId="77777777" w:rsidR="005B79F0" w:rsidRPr="00087382" w:rsidRDefault="005B79F0" w:rsidP="005B79F0">
            <w:pPr>
              <w:jc w:val="left"/>
              <w:rPr>
                <w:sz w:val="20"/>
                <w:szCs w:val="20"/>
                <w:lang w:eastAsia="ru-RU"/>
              </w:rPr>
            </w:pPr>
            <w:r w:rsidRPr="00087382">
              <w:rPr>
                <w:sz w:val="20"/>
                <w:szCs w:val="20"/>
                <w:lang w:eastAsia="ru-RU"/>
              </w:rPr>
              <w:t>Подошва</w:t>
            </w:r>
          </w:p>
        </w:tc>
        <w:tc>
          <w:tcPr>
            <w:tcW w:w="1100" w:type="pct"/>
            <w:shd w:val="clear" w:color="auto" w:fill="auto"/>
            <w:hideMark/>
          </w:tcPr>
          <w:p w14:paraId="2605989F" w14:textId="77777777" w:rsidR="005B79F0" w:rsidRPr="00087382" w:rsidRDefault="005B79F0" w:rsidP="005B79F0">
            <w:pPr>
              <w:jc w:val="left"/>
              <w:rPr>
                <w:sz w:val="20"/>
                <w:szCs w:val="20"/>
                <w:lang w:eastAsia="ru-RU"/>
              </w:rPr>
            </w:pPr>
            <w:r w:rsidRPr="00087382">
              <w:rPr>
                <w:sz w:val="20"/>
                <w:szCs w:val="20"/>
                <w:lang w:eastAsia="ru-RU"/>
              </w:rPr>
              <w:t>ПУ/ТПУ или Нитрильная резина</w:t>
            </w:r>
          </w:p>
        </w:tc>
        <w:tc>
          <w:tcPr>
            <w:tcW w:w="871" w:type="pct"/>
            <w:shd w:val="clear" w:color="auto" w:fill="auto"/>
            <w:hideMark/>
          </w:tcPr>
          <w:p w14:paraId="3FBCD68A" w14:textId="77777777" w:rsidR="005B79F0" w:rsidRPr="00087382" w:rsidRDefault="005B79F0" w:rsidP="005B79F0">
            <w:pPr>
              <w:jc w:val="left"/>
              <w:rPr>
                <w:sz w:val="20"/>
                <w:szCs w:val="20"/>
                <w:lang w:eastAsia="ru-RU"/>
              </w:rPr>
            </w:pPr>
            <w:r w:rsidRPr="00087382">
              <w:rPr>
                <w:sz w:val="20"/>
                <w:szCs w:val="20"/>
                <w:lang w:eastAsia="ru-RU"/>
              </w:rPr>
              <w:t>ПУ/ТПУ или Нитрильная резина с полимерным супинатором</w:t>
            </w:r>
          </w:p>
        </w:tc>
      </w:tr>
      <w:tr w:rsidR="005B79F0" w:rsidRPr="00087382" w14:paraId="66FAC37E" w14:textId="77777777" w:rsidTr="00CE68FF">
        <w:trPr>
          <w:trHeight w:val="20"/>
        </w:trPr>
        <w:tc>
          <w:tcPr>
            <w:tcW w:w="234" w:type="pct"/>
            <w:vMerge/>
            <w:vAlign w:val="center"/>
            <w:hideMark/>
          </w:tcPr>
          <w:p w14:paraId="114460C5" w14:textId="77777777" w:rsidR="005B79F0" w:rsidRPr="00087382" w:rsidRDefault="005B79F0" w:rsidP="005B79F0">
            <w:pPr>
              <w:jc w:val="left"/>
              <w:rPr>
                <w:sz w:val="20"/>
                <w:szCs w:val="20"/>
                <w:lang w:eastAsia="ru-RU"/>
              </w:rPr>
            </w:pPr>
          </w:p>
        </w:tc>
        <w:tc>
          <w:tcPr>
            <w:tcW w:w="1283" w:type="pct"/>
            <w:vMerge/>
            <w:vAlign w:val="center"/>
            <w:hideMark/>
          </w:tcPr>
          <w:p w14:paraId="07410EDB" w14:textId="77777777" w:rsidR="005B79F0" w:rsidRPr="00087382" w:rsidRDefault="005B79F0" w:rsidP="005B79F0">
            <w:pPr>
              <w:jc w:val="left"/>
              <w:rPr>
                <w:sz w:val="20"/>
                <w:szCs w:val="20"/>
                <w:lang w:eastAsia="ru-RU"/>
              </w:rPr>
            </w:pPr>
          </w:p>
        </w:tc>
        <w:tc>
          <w:tcPr>
            <w:tcW w:w="1512" w:type="pct"/>
            <w:shd w:val="clear" w:color="auto" w:fill="auto"/>
            <w:hideMark/>
          </w:tcPr>
          <w:p w14:paraId="65E39E41" w14:textId="77777777" w:rsidR="005B79F0" w:rsidRPr="00087382" w:rsidRDefault="005B79F0" w:rsidP="005B79F0">
            <w:pPr>
              <w:jc w:val="left"/>
              <w:rPr>
                <w:sz w:val="20"/>
                <w:szCs w:val="20"/>
                <w:lang w:eastAsia="ru-RU"/>
              </w:rPr>
            </w:pPr>
            <w:r w:rsidRPr="00087382">
              <w:rPr>
                <w:sz w:val="20"/>
                <w:szCs w:val="20"/>
                <w:lang w:eastAsia="ru-RU"/>
              </w:rPr>
              <w:t>Метод крепления</w:t>
            </w:r>
          </w:p>
        </w:tc>
        <w:tc>
          <w:tcPr>
            <w:tcW w:w="1100" w:type="pct"/>
            <w:shd w:val="clear" w:color="auto" w:fill="auto"/>
            <w:hideMark/>
          </w:tcPr>
          <w:p w14:paraId="683B1461" w14:textId="77777777" w:rsidR="005B79F0" w:rsidRPr="00087382" w:rsidRDefault="005B79F0" w:rsidP="005B79F0">
            <w:pPr>
              <w:jc w:val="left"/>
              <w:rPr>
                <w:sz w:val="20"/>
                <w:szCs w:val="20"/>
                <w:lang w:eastAsia="ru-RU"/>
              </w:rPr>
            </w:pPr>
            <w:r w:rsidRPr="00087382">
              <w:rPr>
                <w:sz w:val="20"/>
                <w:szCs w:val="20"/>
                <w:lang w:eastAsia="ru-RU"/>
              </w:rPr>
              <w:t>литьевой для ПУ/ТПУ, горячая вулканизация для нитрильной резины</w:t>
            </w:r>
          </w:p>
        </w:tc>
        <w:tc>
          <w:tcPr>
            <w:tcW w:w="871" w:type="pct"/>
            <w:shd w:val="clear" w:color="auto" w:fill="auto"/>
            <w:hideMark/>
          </w:tcPr>
          <w:p w14:paraId="3D89B53D" w14:textId="77777777" w:rsidR="005B79F0" w:rsidRPr="00087382" w:rsidRDefault="005B79F0" w:rsidP="005B79F0">
            <w:pPr>
              <w:jc w:val="left"/>
              <w:rPr>
                <w:sz w:val="20"/>
                <w:szCs w:val="20"/>
                <w:lang w:eastAsia="ru-RU"/>
              </w:rPr>
            </w:pPr>
            <w:r w:rsidRPr="00087382">
              <w:rPr>
                <w:sz w:val="20"/>
                <w:szCs w:val="20"/>
                <w:lang w:eastAsia="ru-RU"/>
              </w:rPr>
              <w:t>литьевой для ПУ/ТПУ, горячая вулканизация для нитрильной резины, клеевой для обуви со специальными свойствами</w:t>
            </w:r>
          </w:p>
        </w:tc>
      </w:tr>
      <w:tr w:rsidR="005B79F0" w:rsidRPr="00087382" w14:paraId="095F9863" w14:textId="77777777" w:rsidTr="00CE68FF">
        <w:trPr>
          <w:trHeight w:val="20"/>
        </w:trPr>
        <w:tc>
          <w:tcPr>
            <w:tcW w:w="234" w:type="pct"/>
            <w:vMerge/>
            <w:vAlign w:val="center"/>
            <w:hideMark/>
          </w:tcPr>
          <w:p w14:paraId="3D2AACEA" w14:textId="77777777" w:rsidR="005B79F0" w:rsidRPr="00087382" w:rsidRDefault="005B79F0" w:rsidP="005B79F0">
            <w:pPr>
              <w:jc w:val="left"/>
              <w:rPr>
                <w:sz w:val="20"/>
                <w:szCs w:val="20"/>
                <w:lang w:eastAsia="ru-RU"/>
              </w:rPr>
            </w:pPr>
          </w:p>
        </w:tc>
        <w:tc>
          <w:tcPr>
            <w:tcW w:w="1283" w:type="pct"/>
            <w:vMerge/>
            <w:vAlign w:val="center"/>
            <w:hideMark/>
          </w:tcPr>
          <w:p w14:paraId="29385551" w14:textId="77777777" w:rsidR="005B79F0" w:rsidRPr="00087382" w:rsidRDefault="005B79F0" w:rsidP="005B79F0">
            <w:pPr>
              <w:jc w:val="left"/>
              <w:rPr>
                <w:sz w:val="20"/>
                <w:szCs w:val="20"/>
                <w:lang w:eastAsia="ru-RU"/>
              </w:rPr>
            </w:pPr>
          </w:p>
        </w:tc>
        <w:tc>
          <w:tcPr>
            <w:tcW w:w="1512" w:type="pct"/>
            <w:shd w:val="clear" w:color="auto" w:fill="auto"/>
            <w:hideMark/>
          </w:tcPr>
          <w:p w14:paraId="712DC2C3" w14:textId="77777777" w:rsidR="005B79F0" w:rsidRPr="00087382" w:rsidRDefault="005B79F0" w:rsidP="005B79F0">
            <w:pPr>
              <w:jc w:val="left"/>
              <w:rPr>
                <w:sz w:val="20"/>
                <w:szCs w:val="20"/>
                <w:lang w:eastAsia="ru-RU"/>
              </w:rPr>
            </w:pPr>
            <w:r w:rsidRPr="00087382">
              <w:rPr>
                <w:sz w:val="20"/>
                <w:szCs w:val="20"/>
                <w:lang w:eastAsia="ru-RU"/>
              </w:rPr>
              <w:t>Термостойкость подошвы 160 °С</w:t>
            </w:r>
          </w:p>
        </w:tc>
        <w:tc>
          <w:tcPr>
            <w:tcW w:w="1100" w:type="pct"/>
            <w:shd w:val="clear" w:color="auto" w:fill="auto"/>
            <w:hideMark/>
          </w:tcPr>
          <w:p w14:paraId="0395B7D7" w14:textId="77777777" w:rsidR="005B79F0" w:rsidRPr="00087382" w:rsidRDefault="005B79F0" w:rsidP="005B79F0">
            <w:pPr>
              <w:jc w:val="left"/>
              <w:rPr>
                <w:sz w:val="20"/>
                <w:szCs w:val="20"/>
                <w:lang w:eastAsia="ru-RU"/>
              </w:rPr>
            </w:pPr>
            <w:r w:rsidRPr="00087382">
              <w:rPr>
                <w:sz w:val="20"/>
                <w:szCs w:val="20"/>
                <w:lang w:eastAsia="ru-RU"/>
              </w:rPr>
              <w:t>Материал подошвы должен обладать термостойкостью не менее 160 °С в течение 30 сек.</w:t>
            </w:r>
          </w:p>
        </w:tc>
        <w:tc>
          <w:tcPr>
            <w:tcW w:w="871" w:type="pct"/>
            <w:shd w:val="clear" w:color="auto" w:fill="auto"/>
            <w:hideMark/>
          </w:tcPr>
          <w:p w14:paraId="21BA7678" w14:textId="77777777" w:rsidR="005B79F0" w:rsidRPr="00087382" w:rsidRDefault="005B79F0" w:rsidP="005B79F0">
            <w:pPr>
              <w:jc w:val="left"/>
              <w:rPr>
                <w:sz w:val="20"/>
                <w:szCs w:val="20"/>
                <w:lang w:eastAsia="ru-RU"/>
              </w:rPr>
            </w:pPr>
            <w:r w:rsidRPr="00087382">
              <w:rPr>
                <w:sz w:val="20"/>
                <w:szCs w:val="20"/>
                <w:lang w:eastAsia="ru-RU"/>
              </w:rPr>
              <w:t>Материал подошвы должен обладать термостойкостью не менее 160 °С в течение 30 сек.</w:t>
            </w:r>
          </w:p>
        </w:tc>
      </w:tr>
      <w:tr w:rsidR="005B79F0" w:rsidRPr="00087382" w14:paraId="745DC666" w14:textId="77777777" w:rsidTr="00CE68FF">
        <w:trPr>
          <w:trHeight w:val="20"/>
        </w:trPr>
        <w:tc>
          <w:tcPr>
            <w:tcW w:w="234" w:type="pct"/>
            <w:vMerge/>
            <w:vAlign w:val="center"/>
            <w:hideMark/>
          </w:tcPr>
          <w:p w14:paraId="3365C9AF" w14:textId="77777777" w:rsidR="005B79F0" w:rsidRPr="00087382" w:rsidRDefault="005B79F0" w:rsidP="005B79F0">
            <w:pPr>
              <w:jc w:val="left"/>
              <w:rPr>
                <w:sz w:val="20"/>
                <w:szCs w:val="20"/>
                <w:lang w:eastAsia="ru-RU"/>
              </w:rPr>
            </w:pPr>
          </w:p>
        </w:tc>
        <w:tc>
          <w:tcPr>
            <w:tcW w:w="1283" w:type="pct"/>
            <w:vMerge/>
            <w:vAlign w:val="center"/>
            <w:hideMark/>
          </w:tcPr>
          <w:p w14:paraId="62F70F7F" w14:textId="77777777" w:rsidR="005B79F0" w:rsidRPr="00087382" w:rsidRDefault="005B79F0" w:rsidP="005B79F0">
            <w:pPr>
              <w:jc w:val="left"/>
              <w:rPr>
                <w:sz w:val="20"/>
                <w:szCs w:val="20"/>
                <w:lang w:eastAsia="ru-RU"/>
              </w:rPr>
            </w:pPr>
          </w:p>
        </w:tc>
        <w:tc>
          <w:tcPr>
            <w:tcW w:w="1512" w:type="pct"/>
            <w:shd w:val="clear" w:color="auto" w:fill="auto"/>
            <w:hideMark/>
          </w:tcPr>
          <w:p w14:paraId="3B1A5B92" w14:textId="77777777" w:rsidR="005B79F0" w:rsidRPr="00087382" w:rsidRDefault="005B79F0" w:rsidP="005B79F0">
            <w:pPr>
              <w:jc w:val="left"/>
              <w:rPr>
                <w:sz w:val="20"/>
                <w:szCs w:val="20"/>
                <w:lang w:eastAsia="ru-RU"/>
              </w:rPr>
            </w:pPr>
            <w:r w:rsidRPr="00087382">
              <w:rPr>
                <w:sz w:val="20"/>
                <w:szCs w:val="20"/>
                <w:lang w:eastAsia="ru-RU"/>
              </w:rPr>
              <w:t xml:space="preserve">Твёрдость подошвы, Шор </w:t>
            </w:r>
          </w:p>
        </w:tc>
        <w:tc>
          <w:tcPr>
            <w:tcW w:w="1100" w:type="pct"/>
            <w:vMerge w:val="restart"/>
            <w:shd w:val="clear" w:color="auto" w:fill="auto"/>
            <w:vAlign w:val="center"/>
            <w:hideMark/>
          </w:tcPr>
          <w:p w14:paraId="7D37C11C" w14:textId="77777777" w:rsidR="005B79F0" w:rsidRPr="00087382" w:rsidRDefault="005B79F0" w:rsidP="005B79F0">
            <w:pPr>
              <w:jc w:val="center"/>
              <w:rPr>
                <w:sz w:val="20"/>
                <w:szCs w:val="20"/>
                <w:lang w:eastAsia="ru-RU"/>
              </w:rPr>
            </w:pPr>
            <w:r w:rsidRPr="00087382">
              <w:rPr>
                <w:sz w:val="20"/>
                <w:szCs w:val="20"/>
                <w:lang w:eastAsia="ru-RU"/>
              </w:rPr>
              <w:t>70</w:t>
            </w:r>
          </w:p>
        </w:tc>
        <w:tc>
          <w:tcPr>
            <w:tcW w:w="871" w:type="pct"/>
            <w:shd w:val="clear" w:color="auto" w:fill="auto"/>
            <w:hideMark/>
          </w:tcPr>
          <w:p w14:paraId="5EF83D8A" w14:textId="77777777" w:rsidR="005B79F0" w:rsidRPr="00087382" w:rsidRDefault="005B79F0" w:rsidP="005B79F0">
            <w:pPr>
              <w:jc w:val="left"/>
              <w:rPr>
                <w:sz w:val="20"/>
                <w:szCs w:val="20"/>
                <w:lang w:eastAsia="ru-RU"/>
              </w:rPr>
            </w:pPr>
            <w:r w:rsidRPr="00087382">
              <w:rPr>
                <w:sz w:val="20"/>
                <w:szCs w:val="20"/>
                <w:lang w:eastAsia="ru-RU"/>
              </w:rPr>
              <w:t> </w:t>
            </w:r>
          </w:p>
        </w:tc>
      </w:tr>
      <w:tr w:rsidR="005B79F0" w:rsidRPr="00087382" w14:paraId="63DC2084" w14:textId="77777777" w:rsidTr="00CE68FF">
        <w:trPr>
          <w:trHeight w:val="20"/>
        </w:trPr>
        <w:tc>
          <w:tcPr>
            <w:tcW w:w="234" w:type="pct"/>
            <w:vMerge/>
            <w:vAlign w:val="center"/>
            <w:hideMark/>
          </w:tcPr>
          <w:p w14:paraId="4C912D24" w14:textId="77777777" w:rsidR="005B79F0" w:rsidRPr="00087382" w:rsidRDefault="005B79F0" w:rsidP="005B79F0">
            <w:pPr>
              <w:jc w:val="left"/>
              <w:rPr>
                <w:sz w:val="20"/>
                <w:szCs w:val="20"/>
                <w:lang w:eastAsia="ru-RU"/>
              </w:rPr>
            </w:pPr>
          </w:p>
        </w:tc>
        <w:tc>
          <w:tcPr>
            <w:tcW w:w="1283" w:type="pct"/>
            <w:vMerge/>
            <w:vAlign w:val="center"/>
            <w:hideMark/>
          </w:tcPr>
          <w:p w14:paraId="787DA21B" w14:textId="77777777" w:rsidR="005B79F0" w:rsidRPr="00087382" w:rsidRDefault="005B79F0" w:rsidP="005B79F0">
            <w:pPr>
              <w:jc w:val="left"/>
              <w:rPr>
                <w:sz w:val="20"/>
                <w:szCs w:val="20"/>
                <w:lang w:eastAsia="ru-RU"/>
              </w:rPr>
            </w:pPr>
          </w:p>
        </w:tc>
        <w:tc>
          <w:tcPr>
            <w:tcW w:w="1512" w:type="pct"/>
            <w:shd w:val="clear" w:color="auto" w:fill="auto"/>
            <w:hideMark/>
          </w:tcPr>
          <w:p w14:paraId="06C0D275" w14:textId="77777777" w:rsidR="005B79F0" w:rsidRPr="00087382" w:rsidRDefault="005B79F0" w:rsidP="005B79F0">
            <w:pPr>
              <w:jc w:val="left"/>
              <w:rPr>
                <w:sz w:val="20"/>
                <w:szCs w:val="20"/>
                <w:lang w:eastAsia="ru-RU"/>
              </w:rPr>
            </w:pPr>
            <w:r w:rsidRPr="00087382">
              <w:rPr>
                <w:sz w:val="20"/>
                <w:szCs w:val="20"/>
                <w:lang w:eastAsia="ru-RU"/>
              </w:rPr>
              <w:t>ПУ/ТПУ</w:t>
            </w:r>
          </w:p>
        </w:tc>
        <w:tc>
          <w:tcPr>
            <w:tcW w:w="1100" w:type="pct"/>
            <w:vMerge/>
            <w:vAlign w:val="center"/>
            <w:hideMark/>
          </w:tcPr>
          <w:p w14:paraId="2E5694AB" w14:textId="77777777" w:rsidR="005B79F0" w:rsidRPr="00087382" w:rsidRDefault="005B79F0" w:rsidP="005B79F0">
            <w:pPr>
              <w:jc w:val="left"/>
              <w:rPr>
                <w:sz w:val="20"/>
                <w:szCs w:val="20"/>
                <w:lang w:eastAsia="ru-RU"/>
              </w:rPr>
            </w:pPr>
          </w:p>
        </w:tc>
        <w:tc>
          <w:tcPr>
            <w:tcW w:w="871" w:type="pct"/>
            <w:shd w:val="clear" w:color="auto" w:fill="auto"/>
            <w:hideMark/>
          </w:tcPr>
          <w:p w14:paraId="4A922682" w14:textId="77777777" w:rsidR="005B79F0" w:rsidRPr="00087382" w:rsidRDefault="005B79F0" w:rsidP="005B79F0">
            <w:pPr>
              <w:jc w:val="left"/>
              <w:rPr>
                <w:sz w:val="20"/>
                <w:szCs w:val="20"/>
                <w:lang w:eastAsia="ru-RU"/>
              </w:rPr>
            </w:pPr>
            <w:r w:rsidRPr="00087382">
              <w:rPr>
                <w:sz w:val="20"/>
                <w:szCs w:val="20"/>
                <w:lang w:eastAsia="ru-RU"/>
              </w:rPr>
              <w:t>45-55</w:t>
            </w:r>
          </w:p>
        </w:tc>
      </w:tr>
      <w:tr w:rsidR="005B79F0" w:rsidRPr="00087382" w14:paraId="33E3BFA8" w14:textId="77777777" w:rsidTr="00CE68FF">
        <w:trPr>
          <w:trHeight w:val="20"/>
        </w:trPr>
        <w:tc>
          <w:tcPr>
            <w:tcW w:w="234" w:type="pct"/>
            <w:vMerge/>
            <w:vAlign w:val="center"/>
            <w:hideMark/>
          </w:tcPr>
          <w:p w14:paraId="0ED8593F" w14:textId="77777777" w:rsidR="005B79F0" w:rsidRPr="00087382" w:rsidRDefault="005B79F0" w:rsidP="005B79F0">
            <w:pPr>
              <w:jc w:val="left"/>
              <w:rPr>
                <w:sz w:val="20"/>
                <w:szCs w:val="20"/>
                <w:lang w:eastAsia="ru-RU"/>
              </w:rPr>
            </w:pPr>
          </w:p>
        </w:tc>
        <w:tc>
          <w:tcPr>
            <w:tcW w:w="1283" w:type="pct"/>
            <w:vMerge/>
            <w:vAlign w:val="center"/>
            <w:hideMark/>
          </w:tcPr>
          <w:p w14:paraId="1CE491F1" w14:textId="77777777" w:rsidR="005B79F0" w:rsidRPr="00087382" w:rsidRDefault="005B79F0" w:rsidP="005B79F0">
            <w:pPr>
              <w:jc w:val="left"/>
              <w:rPr>
                <w:sz w:val="20"/>
                <w:szCs w:val="20"/>
                <w:lang w:eastAsia="ru-RU"/>
              </w:rPr>
            </w:pPr>
          </w:p>
        </w:tc>
        <w:tc>
          <w:tcPr>
            <w:tcW w:w="1512" w:type="pct"/>
            <w:shd w:val="clear" w:color="auto" w:fill="auto"/>
            <w:hideMark/>
          </w:tcPr>
          <w:p w14:paraId="07BF8C0B" w14:textId="77777777" w:rsidR="005B79F0" w:rsidRPr="00087382" w:rsidRDefault="005B79F0" w:rsidP="005B79F0">
            <w:pPr>
              <w:jc w:val="left"/>
              <w:rPr>
                <w:sz w:val="20"/>
                <w:szCs w:val="20"/>
                <w:lang w:eastAsia="ru-RU"/>
              </w:rPr>
            </w:pPr>
            <w:r w:rsidRPr="00087382">
              <w:rPr>
                <w:sz w:val="20"/>
                <w:szCs w:val="20"/>
                <w:lang w:eastAsia="ru-RU"/>
              </w:rPr>
              <w:t>Нитрильная резина</w:t>
            </w:r>
          </w:p>
        </w:tc>
        <w:tc>
          <w:tcPr>
            <w:tcW w:w="1100" w:type="pct"/>
            <w:vMerge/>
            <w:vAlign w:val="center"/>
            <w:hideMark/>
          </w:tcPr>
          <w:p w14:paraId="5A6C2C08" w14:textId="77777777" w:rsidR="005B79F0" w:rsidRPr="00087382" w:rsidRDefault="005B79F0" w:rsidP="005B79F0">
            <w:pPr>
              <w:jc w:val="left"/>
              <w:rPr>
                <w:sz w:val="20"/>
                <w:szCs w:val="20"/>
                <w:lang w:eastAsia="ru-RU"/>
              </w:rPr>
            </w:pPr>
          </w:p>
        </w:tc>
        <w:tc>
          <w:tcPr>
            <w:tcW w:w="871" w:type="pct"/>
            <w:shd w:val="clear" w:color="auto" w:fill="auto"/>
            <w:hideMark/>
          </w:tcPr>
          <w:p w14:paraId="02E204EE" w14:textId="77777777" w:rsidR="005B79F0" w:rsidRPr="00087382" w:rsidRDefault="005B79F0" w:rsidP="005B79F0">
            <w:pPr>
              <w:jc w:val="left"/>
              <w:rPr>
                <w:sz w:val="20"/>
                <w:szCs w:val="20"/>
                <w:lang w:eastAsia="ru-RU"/>
              </w:rPr>
            </w:pPr>
            <w:r w:rsidRPr="00087382">
              <w:rPr>
                <w:sz w:val="20"/>
                <w:szCs w:val="20"/>
                <w:lang w:eastAsia="ru-RU"/>
              </w:rPr>
              <w:t>60-65</w:t>
            </w:r>
          </w:p>
        </w:tc>
      </w:tr>
      <w:tr w:rsidR="005B79F0" w:rsidRPr="00087382" w14:paraId="3AB9F30A" w14:textId="77777777" w:rsidTr="00CE68FF">
        <w:trPr>
          <w:trHeight w:val="20"/>
        </w:trPr>
        <w:tc>
          <w:tcPr>
            <w:tcW w:w="234" w:type="pct"/>
            <w:vMerge/>
            <w:vAlign w:val="center"/>
            <w:hideMark/>
          </w:tcPr>
          <w:p w14:paraId="433C556B" w14:textId="77777777" w:rsidR="005B79F0" w:rsidRPr="00087382" w:rsidRDefault="005B79F0" w:rsidP="005B79F0">
            <w:pPr>
              <w:jc w:val="left"/>
              <w:rPr>
                <w:sz w:val="20"/>
                <w:szCs w:val="20"/>
                <w:lang w:eastAsia="ru-RU"/>
              </w:rPr>
            </w:pPr>
          </w:p>
        </w:tc>
        <w:tc>
          <w:tcPr>
            <w:tcW w:w="1283" w:type="pct"/>
            <w:vMerge/>
            <w:vAlign w:val="center"/>
            <w:hideMark/>
          </w:tcPr>
          <w:p w14:paraId="7CA5BBFD" w14:textId="77777777" w:rsidR="005B79F0" w:rsidRPr="00087382" w:rsidRDefault="005B79F0" w:rsidP="005B79F0">
            <w:pPr>
              <w:jc w:val="left"/>
              <w:rPr>
                <w:sz w:val="20"/>
                <w:szCs w:val="20"/>
                <w:lang w:eastAsia="ru-RU"/>
              </w:rPr>
            </w:pPr>
          </w:p>
        </w:tc>
        <w:tc>
          <w:tcPr>
            <w:tcW w:w="1512" w:type="pct"/>
            <w:shd w:val="clear" w:color="auto" w:fill="auto"/>
            <w:hideMark/>
          </w:tcPr>
          <w:p w14:paraId="7D29DC1B" w14:textId="77777777" w:rsidR="005B79F0" w:rsidRPr="00087382" w:rsidRDefault="005B79F0" w:rsidP="005B79F0">
            <w:pPr>
              <w:jc w:val="left"/>
              <w:rPr>
                <w:sz w:val="20"/>
                <w:szCs w:val="20"/>
                <w:lang w:eastAsia="ru-RU"/>
              </w:rPr>
            </w:pPr>
            <w:r w:rsidRPr="00087382">
              <w:rPr>
                <w:sz w:val="20"/>
                <w:szCs w:val="20"/>
                <w:lang w:eastAsia="ru-RU"/>
              </w:rPr>
              <w:t xml:space="preserve">Прочность материала подошвы Н/мм², не менее </w:t>
            </w:r>
          </w:p>
        </w:tc>
        <w:tc>
          <w:tcPr>
            <w:tcW w:w="1100" w:type="pct"/>
            <w:shd w:val="clear" w:color="auto" w:fill="auto"/>
            <w:hideMark/>
          </w:tcPr>
          <w:p w14:paraId="49EDFA1C" w14:textId="77777777" w:rsidR="005B79F0" w:rsidRPr="00087382" w:rsidRDefault="005B79F0" w:rsidP="005B79F0">
            <w:pPr>
              <w:jc w:val="left"/>
              <w:rPr>
                <w:sz w:val="20"/>
                <w:szCs w:val="20"/>
                <w:lang w:eastAsia="ru-RU"/>
              </w:rPr>
            </w:pPr>
            <w:r w:rsidRPr="00087382">
              <w:rPr>
                <w:sz w:val="20"/>
                <w:szCs w:val="20"/>
                <w:lang w:eastAsia="ru-RU"/>
              </w:rPr>
              <w:t>2</w:t>
            </w:r>
          </w:p>
        </w:tc>
        <w:tc>
          <w:tcPr>
            <w:tcW w:w="871" w:type="pct"/>
            <w:shd w:val="clear" w:color="auto" w:fill="auto"/>
            <w:hideMark/>
          </w:tcPr>
          <w:p w14:paraId="49A0D937" w14:textId="77777777" w:rsidR="005B79F0" w:rsidRPr="00087382" w:rsidRDefault="005B79F0" w:rsidP="005B79F0">
            <w:pPr>
              <w:jc w:val="left"/>
              <w:rPr>
                <w:sz w:val="20"/>
                <w:szCs w:val="20"/>
                <w:lang w:eastAsia="ru-RU"/>
              </w:rPr>
            </w:pPr>
            <w:r w:rsidRPr="00087382">
              <w:rPr>
                <w:sz w:val="20"/>
                <w:szCs w:val="20"/>
                <w:lang w:eastAsia="ru-RU"/>
              </w:rPr>
              <w:t>3,2</w:t>
            </w:r>
          </w:p>
        </w:tc>
      </w:tr>
      <w:tr w:rsidR="005B79F0" w:rsidRPr="00087382" w14:paraId="413A1593" w14:textId="77777777" w:rsidTr="00CE68FF">
        <w:trPr>
          <w:trHeight w:val="20"/>
        </w:trPr>
        <w:tc>
          <w:tcPr>
            <w:tcW w:w="234" w:type="pct"/>
            <w:vMerge/>
            <w:vAlign w:val="center"/>
            <w:hideMark/>
          </w:tcPr>
          <w:p w14:paraId="0AAD9B3B" w14:textId="77777777" w:rsidR="005B79F0" w:rsidRPr="00087382" w:rsidRDefault="005B79F0" w:rsidP="005B79F0">
            <w:pPr>
              <w:jc w:val="left"/>
              <w:rPr>
                <w:sz w:val="20"/>
                <w:szCs w:val="20"/>
                <w:lang w:eastAsia="ru-RU"/>
              </w:rPr>
            </w:pPr>
          </w:p>
        </w:tc>
        <w:tc>
          <w:tcPr>
            <w:tcW w:w="1283" w:type="pct"/>
            <w:vMerge/>
            <w:vAlign w:val="center"/>
            <w:hideMark/>
          </w:tcPr>
          <w:p w14:paraId="4128DCAF" w14:textId="77777777" w:rsidR="005B79F0" w:rsidRPr="00087382" w:rsidRDefault="005B79F0" w:rsidP="005B79F0">
            <w:pPr>
              <w:jc w:val="left"/>
              <w:rPr>
                <w:sz w:val="20"/>
                <w:szCs w:val="20"/>
                <w:lang w:eastAsia="ru-RU"/>
              </w:rPr>
            </w:pPr>
          </w:p>
        </w:tc>
        <w:tc>
          <w:tcPr>
            <w:tcW w:w="1512" w:type="pct"/>
            <w:shd w:val="clear" w:color="auto" w:fill="auto"/>
            <w:hideMark/>
          </w:tcPr>
          <w:p w14:paraId="57A6EC88" w14:textId="77777777" w:rsidR="005B79F0" w:rsidRPr="00087382" w:rsidRDefault="005B79F0" w:rsidP="005B79F0">
            <w:pPr>
              <w:jc w:val="left"/>
              <w:rPr>
                <w:sz w:val="20"/>
                <w:szCs w:val="20"/>
                <w:lang w:eastAsia="ru-RU"/>
              </w:rPr>
            </w:pPr>
            <w:r w:rsidRPr="00087382">
              <w:rPr>
                <w:sz w:val="20"/>
                <w:szCs w:val="20"/>
                <w:lang w:eastAsia="ru-RU"/>
              </w:rPr>
              <w:t>Прочность на разрыв  ходовой части подошвы, не менее</w:t>
            </w:r>
          </w:p>
        </w:tc>
        <w:tc>
          <w:tcPr>
            <w:tcW w:w="1100" w:type="pct"/>
            <w:shd w:val="clear" w:color="auto" w:fill="auto"/>
            <w:hideMark/>
          </w:tcPr>
          <w:p w14:paraId="39CCF7C5" w14:textId="77777777" w:rsidR="005B79F0" w:rsidRPr="00087382" w:rsidRDefault="005B79F0" w:rsidP="005B79F0">
            <w:pPr>
              <w:jc w:val="left"/>
              <w:rPr>
                <w:sz w:val="20"/>
                <w:szCs w:val="20"/>
                <w:lang w:eastAsia="ru-RU"/>
              </w:rPr>
            </w:pPr>
            <w:r w:rsidRPr="00087382">
              <w:rPr>
                <w:sz w:val="20"/>
                <w:szCs w:val="20"/>
                <w:lang w:eastAsia="ru-RU"/>
              </w:rPr>
              <w:t>180 Н/см</w:t>
            </w:r>
          </w:p>
        </w:tc>
        <w:tc>
          <w:tcPr>
            <w:tcW w:w="871" w:type="pct"/>
            <w:shd w:val="clear" w:color="auto" w:fill="auto"/>
            <w:hideMark/>
          </w:tcPr>
          <w:p w14:paraId="074A1CA8" w14:textId="77777777" w:rsidR="005B79F0" w:rsidRPr="00087382" w:rsidRDefault="005B79F0" w:rsidP="005B79F0">
            <w:pPr>
              <w:jc w:val="left"/>
              <w:rPr>
                <w:sz w:val="20"/>
                <w:szCs w:val="20"/>
                <w:lang w:eastAsia="ru-RU"/>
              </w:rPr>
            </w:pPr>
            <w:r w:rsidRPr="00087382">
              <w:rPr>
                <w:sz w:val="20"/>
                <w:szCs w:val="20"/>
                <w:lang w:eastAsia="ru-RU"/>
              </w:rPr>
              <w:t>230Н/см</w:t>
            </w:r>
          </w:p>
        </w:tc>
      </w:tr>
      <w:tr w:rsidR="005B79F0" w:rsidRPr="00087382" w14:paraId="7F9F13C6" w14:textId="77777777" w:rsidTr="00CE68FF">
        <w:trPr>
          <w:trHeight w:val="20"/>
        </w:trPr>
        <w:tc>
          <w:tcPr>
            <w:tcW w:w="234" w:type="pct"/>
            <w:vMerge/>
            <w:vAlign w:val="center"/>
            <w:hideMark/>
          </w:tcPr>
          <w:p w14:paraId="6C5A793F" w14:textId="77777777" w:rsidR="005B79F0" w:rsidRPr="00087382" w:rsidRDefault="005B79F0" w:rsidP="005B79F0">
            <w:pPr>
              <w:jc w:val="left"/>
              <w:rPr>
                <w:sz w:val="20"/>
                <w:szCs w:val="20"/>
                <w:lang w:eastAsia="ru-RU"/>
              </w:rPr>
            </w:pPr>
          </w:p>
        </w:tc>
        <w:tc>
          <w:tcPr>
            <w:tcW w:w="1283" w:type="pct"/>
            <w:vMerge/>
            <w:vAlign w:val="center"/>
            <w:hideMark/>
          </w:tcPr>
          <w:p w14:paraId="65EA65B6" w14:textId="77777777" w:rsidR="005B79F0" w:rsidRPr="00087382" w:rsidRDefault="005B79F0" w:rsidP="005B79F0">
            <w:pPr>
              <w:jc w:val="left"/>
              <w:rPr>
                <w:sz w:val="20"/>
                <w:szCs w:val="20"/>
                <w:lang w:eastAsia="ru-RU"/>
              </w:rPr>
            </w:pPr>
          </w:p>
        </w:tc>
        <w:tc>
          <w:tcPr>
            <w:tcW w:w="1512" w:type="pct"/>
            <w:shd w:val="clear" w:color="auto" w:fill="auto"/>
            <w:hideMark/>
          </w:tcPr>
          <w:p w14:paraId="6C4CF2D2" w14:textId="148A13F5" w:rsidR="005B79F0" w:rsidRPr="00087382" w:rsidRDefault="005B79F0" w:rsidP="005B79F0">
            <w:pPr>
              <w:jc w:val="left"/>
              <w:rPr>
                <w:sz w:val="20"/>
                <w:szCs w:val="20"/>
                <w:lang w:eastAsia="ru-RU"/>
              </w:rPr>
            </w:pPr>
            <w:r w:rsidRPr="00087382">
              <w:rPr>
                <w:sz w:val="20"/>
                <w:szCs w:val="20"/>
                <w:lang w:eastAsia="ru-RU"/>
              </w:rPr>
              <w:t xml:space="preserve">Прочность на изгиб, не менее </w:t>
            </w:r>
          </w:p>
        </w:tc>
        <w:tc>
          <w:tcPr>
            <w:tcW w:w="1100" w:type="pct"/>
            <w:shd w:val="clear" w:color="auto" w:fill="auto"/>
            <w:hideMark/>
          </w:tcPr>
          <w:p w14:paraId="5F0C5E38" w14:textId="77777777" w:rsidR="005B79F0" w:rsidRPr="00087382" w:rsidRDefault="005B79F0" w:rsidP="005B79F0">
            <w:pPr>
              <w:jc w:val="left"/>
              <w:rPr>
                <w:sz w:val="20"/>
                <w:szCs w:val="20"/>
                <w:lang w:eastAsia="ru-RU"/>
              </w:rPr>
            </w:pPr>
            <w:r w:rsidRPr="00087382">
              <w:rPr>
                <w:sz w:val="20"/>
                <w:szCs w:val="20"/>
                <w:lang w:eastAsia="ru-RU"/>
              </w:rPr>
              <w:t> </w:t>
            </w:r>
          </w:p>
        </w:tc>
        <w:tc>
          <w:tcPr>
            <w:tcW w:w="871" w:type="pct"/>
            <w:shd w:val="clear" w:color="auto" w:fill="auto"/>
            <w:hideMark/>
          </w:tcPr>
          <w:p w14:paraId="788774F7" w14:textId="77777777" w:rsidR="005B79F0" w:rsidRPr="00087382" w:rsidRDefault="005B79F0" w:rsidP="005B79F0">
            <w:pPr>
              <w:jc w:val="left"/>
              <w:rPr>
                <w:sz w:val="20"/>
                <w:szCs w:val="20"/>
                <w:lang w:eastAsia="ru-RU"/>
              </w:rPr>
            </w:pPr>
            <w:r w:rsidRPr="00087382">
              <w:rPr>
                <w:sz w:val="20"/>
                <w:szCs w:val="20"/>
                <w:lang w:eastAsia="ru-RU"/>
              </w:rPr>
              <w:t>100000 изгибов</w:t>
            </w:r>
          </w:p>
        </w:tc>
      </w:tr>
      <w:tr w:rsidR="005B79F0" w:rsidRPr="00087382" w14:paraId="689A9237" w14:textId="77777777" w:rsidTr="00CE68FF">
        <w:trPr>
          <w:trHeight w:val="20"/>
        </w:trPr>
        <w:tc>
          <w:tcPr>
            <w:tcW w:w="234" w:type="pct"/>
            <w:vMerge/>
            <w:vAlign w:val="center"/>
            <w:hideMark/>
          </w:tcPr>
          <w:p w14:paraId="14C69070" w14:textId="77777777" w:rsidR="005B79F0" w:rsidRPr="00087382" w:rsidRDefault="005B79F0" w:rsidP="005B79F0">
            <w:pPr>
              <w:jc w:val="left"/>
              <w:rPr>
                <w:sz w:val="20"/>
                <w:szCs w:val="20"/>
                <w:lang w:eastAsia="ru-RU"/>
              </w:rPr>
            </w:pPr>
          </w:p>
        </w:tc>
        <w:tc>
          <w:tcPr>
            <w:tcW w:w="1283" w:type="pct"/>
            <w:vMerge/>
            <w:vAlign w:val="center"/>
            <w:hideMark/>
          </w:tcPr>
          <w:p w14:paraId="209FD5C2" w14:textId="77777777" w:rsidR="005B79F0" w:rsidRPr="00087382" w:rsidRDefault="005B79F0" w:rsidP="005B79F0">
            <w:pPr>
              <w:jc w:val="left"/>
              <w:rPr>
                <w:sz w:val="20"/>
                <w:szCs w:val="20"/>
                <w:lang w:eastAsia="ru-RU"/>
              </w:rPr>
            </w:pPr>
          </w:p>
        </w:tc>
        <w:tc>
          <w:tcPr>
            <w:tcW w:w="1512" w:type="pct"/>
            <w:shd w:val="clear" w:color="auto" w:fill="auto"/>
            <w:hideMark/>
          </w:tcPr>
          <w:p w14:paraId="2ED82861" w14:textId="77777777" w:rsidR="005B79F0" w:rsidRPr="00087382" w:rsidRDefault="005B79F0" w:rsidP="005B79F0">
            <w:pPr>
              <w:jc w:val="left"/>
              <w:rPr>
                <w:sz w:val="20"/>
                <w:szCs w:val="20"/>
                <w:lang w:eastAsia="ru-RU"/>
              </w:rPr>
            </w:pPr>
            <w:r w:rsidRPr="00087382">
              <w:rPr>
                <w:sz w:val="20"/>
                <w:szCs w:val="20"/>
                <w:lang w:eastAsia="ru-RU"/>
              </w:rPr>
              <w:t>Глубина протектора, не менее</w:t>
            </w:r>
          </w:p>
        </w:tc>
        <w:tc>
          <w:tcPr>
            <w:tcW w:w="1100" w:type="pct"/>
            <w:shd w:val="clear" w:color="auto" w:fill="auto"/>
            <w:hideMark/>
          </w:tcPr>
          <w:p w14:paraId="3591CDDB" w14:textId="77777777" w:rsidR="005B79F0" w:rsidRPr="00087382" w:rsidRDefault="005B79F0" w:rsidP="005B79F0">
            <w:pPr>
              <w:jc w:val="left"/>
              <w:rPr>
                <w:sz w:val="20"/>
                <w:szCs w:val="20"/>
                <w:lang w:eastAsia="ru-RU"/>
              </w:rPr>
            </w:pPr>
            <w:r w:rsidRPr="00087382">
              <w:rPr>
                <w:sz w:val="20"/>
                <w:szCs w:val="20"/>
                <w:lang w:eastAsia="ru-RU"/>
              </w:rPr>
              <w:t xml:space="preserve"> 4 мм</w:t>
            </w:r>
          </w:p>
        </w:tc>
        <w:tc>
          <w:tcPr>
            <w:tcW w:w="871" w:type="pct"/>
            <w:shd w:val="clear" w:color="auto" w:fill="auto"/>
            <w:hideMark/>
          </w:tcPr>
          <w:p w14:paraId="35932260" w14:textId="77777777" w:rsidR="005B79F0" w:rsidRPr="00087382" w:rsidRDefault="005B79F0" w:rsidP="005B79F0">
            <w:pPr>
              <w:jc w:val="left"/>
              <w:rPr>
                <w:sz w:val="20"/>
                <w:szCs w:val="20"/>
                <w:lang w:eastAsia="ru-RU"/>
              </w:rPr>
            </w:pPr>
            <w:r w:rsidRPr="00087382">
              <w:rPr>
                <w:sz w:val="20"/>
                <w:szCs w:val="20"/>
                <w:lang w:eastAsia="ru-RU"/>
              </w:rPr>
              <w:t xml:space="preserve"> 4 мм</w:t>
            </w:r>
          </w:p>
        </w:tc>
      </w:tr>
      <w:tr w:rsidR="005B79F0" w:rsidRPr="00087382" w14:paraId="459666D9" w14:textId="77777777" w:rsidTr="00CE68FF">
        <w:trPr>
          <w:trHeight w:val="20"/>
        </w:trPr>
        <w:tc>
          <w:tcPr>
            <w:tcW w:w="234" w:type="pct"/>
            <w:vMerge/>
            <w:vAlign w:val="center"/>
            <w:hideMark/>
          </w:tcPr>
          <w:p w14:paraId="0CE843EA" w14:textId="77777777" w:rsidR="005B79F0" w:rsidRPr="00087382" w:rsidRDefault="005B79F0" w:rsidP="005B79F0">
            <w:pPr>
              <w:jc w:val="left"/>
              <w:rPr>
                <w:sz w:val="20"/>
                <w:szCs w:val="20"/>
                <w:lang w:eastAsia="ru-RU"/>
              </w:rPr>
            </w:pPr>
          </w:p>
        </w:tc>
        <w:tc>
          <w:tcPr>
            <w:tcW w:w="1283" w:type="pct"/>
            <w:vMerge/>
            <w:vAlign w:val="center"/>
            <w:hideMark/>
          </w:tcPr>
          <w:p w14:paraId="45822C1E" w14:textId="77777777" w:rsidR="005B79F0" w:rsidRPr="00087382" w:rsidRDefault="005B79F0" w:rsidP="005B79F0">
            <w:pPr>
              <w:jc w:val="left"/>
              <w:rPr>
                <w:sz w:val="20"/>
                <w:szCs w:val="20"/>
                <w:lang w:eastAsia="ru-RU"/>
              </w:rPr>
            </w:pPr>
          </w:p>
        </w:tc>
        <w:tc>
          <w:tcPr>
            <w:tcW w:w="1512" w:type="pct"/>
            <w:shd w:val="clear" w:color="auto" w:fill="auto"/>
            <w:hideMark/>
          </w:tcPr>
          <w:p w14:paraId="2DE35903" w14:textId="77777777" w:rsidR="005B79F0" w:rsidRPr="00087382" w:rsidRDefault="005B79F0" w:rsidP="005B79F0">
            <w:pPr>
              <w:jc w:val="left"/>
              <w:rPr>
                <w:sz w:val="20"/>
                <w:szCs w:val="20"/>
                <w:lang w:eastAsia="ru-RU"/>
              </w:rPr>
            </w:pPr>
            <w:r w:rsidRPr="00087382">
              <w:rPr>
                <w:sz w:val="20"/>
                <w:szCs w:val="20"/>
                <w:lang w:eastAsia="ru-RU"/>
              </w:rPr>
              <w:t>Коэффициент трения скольжения по зажиренным поверхностям:металлическая поверхность с глецирином, не менее</w:t>
            </w:r>
          </w:p>
        </w:tc>
        <w:tc>
          <w:tcPr>
            <w:tcW w:w="1100" w:type="pct"/>
            <w:shd w:val="clear" w:color="auto" w:fill="auto"/>
            <w:hideMark/>
          </w:tcPr>
          <w:p w14:paraId="05DA80F7" w14:textId="77777777" w:rsidR="005B79F0" w:rsidRPr="00087382" w:rsidRDefault="005B79F0" w:rsidP="005B79F0">
            <w:pPr>
              <w:jc w:val="left"/>
              <w:rPr>
                <w:sz w:val="20"/>
                <w:szCs w:val="20"/>
                <w:lang w:eastAsia="ru-RU"/>
              </w:rPr>
            </w:pPr>
            <w:r w:rsidRPr="00087382">
              <w:rPr>
                <w:sz w:val="20"/>
                <w:szCs w:val="20"/>
                <w:lang w:eastAsia="ru-RU"/>
              </w:rPr>
              <w:t>0,2</w:t>
            </w:r>
          </w:p>
        </w:tc>
        <w:tc>
          <w:tcPr>
            <w:tcW w:w="871" w:type="pct"/>
            <w:shd w:val="clear" w:color="auto" w:fill="auto"/>
            <w:hideMark/>
          </w:tcPr>
          <w:p w14:paraId="2A92320A" w14:textId="77777777" w:rsidR="005B79F0" w:rsidRPr="00087382" w:rsidRDefault="005B79F0" w:rsidP="005B79F0">
            <w:pPr>
              <w:jc w:val="left"/>
              <w:rPr>
                <w:sz w:val="20"/>
                <w:szCs w:val="20"/>
                <w:lang w:eastAsia="ru-RU"/>
              </w:rPr>
            </w:pPr>
            <w:r w:rsidRPr="00087382">
              <w:rPr>
                <w:sz w:val="20"/>
                <w:szCs w:val="20"/>
                <w:lang w:eastAsia="ru-RU"/>
              </w:rPr>
              <w:t>0,24</w:t>
            </w:r>
          </w:p>
        </w:tc>
      </w:tr>
      <w:tr w:rsidR="005B79F0" w:rsidRPr="00087382" w14:paraId="2FCB47D8" w14:textId="77777777" w:rsidTr="00CE68FF">
        <w:trPr>
          <w:trHeight w:val="20"/>
        </w:trPr>
        <w:tc>
          <w:tcPr>
            <w:tcW w:w="234" w:type="pct"/>
            <w:vMerge/>
            <w:vAlign w:val="center"/>
            <w:hideMark/>
          </w:tcPr>
          <w:p w14:paraId="35F47C08" w14:textId="77777777" w:rsidR="005B79F0" w:rsidRPr="00087382" w:rsidRDefault="005B79F0" w:rsidP="005B79F0">
            <w:pPr>
              <w:jc w:val="left"/>
              <w:rPr>
                <w:sz w:val="20"/>
                <w:szCs w:val="20"/>
                <w:lang w:eastAsia="ru-RU"/>
              </w:rPr>
            </w:pPr>
          </w:p>
        </w:tc>
        <w:tc>
          <w:tcPr>
            <w:tcW w:w="1283" w:type="pct"/>
            <w:vMerge/>
            <w:vAlign w:val="center"/>
            <w:hideMark/>
          </w:tcPr>
          <w:p w14:paraId="7F4719A4" w14:textId="77777777" w:rsidR="005B79F0" w:rsidRPr="00087382" w:rsidRDefault="005B79F0" w:rsidP="005B79F0">
            <w:pPr>
              <w:jc w:val="left"/>
              <w:rPr>
                <w:sz w:val="20"/>
                <w:szCs w:val="20"/>
                <w:lang w:eastAsia="ru-RU"/>
              </w:rPr>
            </w:pPr>
          </w:p>
        </w:tc>
        <w:tc>
          <w:tcPr>
            <w:tcW w:w="1512" w:type="pct"/>
            <w:shd w:val="clear" w:color="auto" w:fill="auto"/>
            <w:hideMark/>
          </w:tcPr>
          <w:p w14:paraId="65AFA781" w14:textId="77777777" w:rsidR="005B79F0" w:rsidRPr="00087382" w:rsidRDefault="005B79F0" w:rsidP="005B79F0">
            <w:pPr>
              <w:jc w:val="left"/>
              <w:rPr>
                <w:sz w:val="20"/>
                <w:szCs w:val="20"/>
                <w:lang w:eastAsia="ru-RU"/>
              </w:rPr>
            </w:pPr>
            <w:r w:rsidRPr="00087382">
              <w:rPr>
                <w:sz w:val="20"/>
                <w:szCs w:val="20"/>
                <w:lang w:eastAsia="ru-RU"/>
              </w:rPr>
              <w:t>Коэффициент трения скольжения по зажиренным поверхностям:керамичекая плитка с мыльным расствором, не менее</w:t>
            </w:r>
          </w:p>
        </w:tc>
        <w:tc>
          <w:tcPr>
            <w:tcW w:w="1100" w:type="pct"/>
            <w:shd w:val="clear" w:color="auto" w:fill="auto"/>
            <w:hideMark/>
          </w:tcPr>
          <w:p w14:paraId="1EB9F4AE" w14:textId="77777777" w:rsidR="005B79F0" w:rsidRPr="00087382" w:rsidRDefault="005B79F0" w:rsidP="005B79F0">
            <w:pPr>
              <w:jc w:val="left"/>
              <w:rPr>
                <w:sz w:val="20"/>
                <w:szCs w:val="20"/>
                <w:lang w:eastAsia="ru-RU"/>
              </w:rPr>
            </w:pPr>
            <w:r w:rsidRPr="00087382">
              <w:rPr>
                <w:sz w:val="20"/>
                <w:szCs w:val="20"/>
                <w:lang w:eastAsia="ru-RU"/>
              </w:rPr>
              <w:t>0,2</w:t>
            </w:r>
          </w:p>
        </w:tc>
        <w:tc>
          <w:tcPr>
            <w:tcW w:w="871" w:type="pct"/>
            <w:shd w:val="clear" w:color="auto" w:fill="auto"/>
            <w:hideMark/>
          </w:tcPr>
          <w:p w14:paraId="5EEC7181" w14:textId="77777777" w:rsidR="005B79F0" w:rsidRPr="00087382" w:rsidRDefault="005B79F0" w:rsidP="005B79F0">
            <w:pPr>
              <w:jc w:val="left"/>
              <w:rPr>
                <w:sz w:val="20"/>
                <w:szCs w:val="20"/>
                <w:lang w:eastAsia="ru-RU"/>
              </w:rPr>
            </w:pPr>
            <w:r w:rsidRPr="00087382">
              <w:rPr>
                <w:sz w:val="20"/>
                <w:szCs w:val="20"/>
                <w:lang w:eastAsia="ru-RU"/>
              </w:rPr>
              <w:t>0,25</w:t>
            </w:r>
          </w:p>
        </w:tc>
      </w:tr>
      <w:tr w:rsidR="005B79F0" w:rsidRPr="00087382" w14:paraId="4ED3B5D8" w14:textId="77777777" w:rsidTr="00CE68FF">
        <w:trPr>
          <w:trHeight w:val="20"/>
        </w:trPr>
        <w:tc>
          <w:tcPr>
            <w:tcW w:w="234" w:type="pct"/>
            <w:vMerge/>
            <w:vAlign w:val="center"/>
            <w:hideMark/>
          </w:tcPr>
          <w:p w14:paraId="248FE51D" w14:textId="77777777" w:rsidR="005B79F0" w:rsidRPr="00087382" w:rsidRDefault="005B79F0" w:rsidP="005B79F0">
            <w:pPr>
              <w:jc w:val="left"/>
              <w:rPr>
                <w:sz w:val="20"/>
                <w:szCs w:val="20"/>
                <w:lang w:eastAsia="ru-RU"/>
              </w:rPr>
            </w:pPr>
          </w:p>
        </w:tc>
        <w:tc>
          <w:tcPr>
            <w:tcW w:w="1283" w:type="pct"/>
            <w:vMerge/>
            <w:vAlign w:val="center"/>
            <w:hideMark/>
          </w:tcPr>
          <w:p w14:paraId="3F55537D" w14:textId="77777777" w:rsidR="005B79F0" w:rsidRPr="00087382" w:rsidRDefault="005B79F0" w:rsidP="005B79F0">
            <w:pPr>
              <w:jc w:val="left"/>
              <w:rPr>
                <w:sz w:val="20"/>
                <w:szCs w:val="20"/>
                <w:lang w:eastAsia="ru-RU"/>
              </w:rPr>
            </w:pPr>
          </w:p>
        </w:tc>
        <w:tc>
          <w:tcPr>
            <w:tcW w:w="1512" w:type="pct"/>
            <w:shd w:val="clear" w:color="auto" w:fill="auto"/>
            <w:hideMark/>
          </w:tcPr>
          <w:p w14:paraId="4770C6F7" w14:textId="77777777" w:rsidR="005B79F0" w:rsidRPr="00087382" w:rsidRDefault="005B79F0" w:rsidP="005B79F0">
            <w:pPr>
              <w:jc w:val="left"/>
              <w:rPr>
                <w:sz w:val="20"/>
                <w:szCs w:val="20"/>
                <w:lang w:eastAsia="ru-RU"/>
              </w:rPr>
            </w:pPr>
            <w:r w:rsidRPr="00087382">
              <w:rPr>
                <w:sz w:val="20"/>
                <w:szCs w:val="20"/>
                <w:lang w:eastAsia="ru-RU"/>
              </w:rPr>
              <w:t>Коэффициент снижения прочности ниточных креплений деталей верха от воздействия: нефти, масла, бензина, щёлочи 20%, кислоты 20%, не менее</w:t>
            </w:r>
          </w:p>
        </w:tc>
        <w:tc>
          <w:tcPr>
            <w:tcW w:w="1100" w:type="pct"/>
            <w:shd w:val="clear" w:color="auto" w:fill="auto"/>
            <w:hideMark/>
          </w:tcPr>
          <w:p w14:paraId="4C8DC26E" w14:textId="77777777" w:rsidR="005B79F0" w:rsidRPr="00087382" w:rsidRDefault="005B79F0" w:rsidP="005B79F0">
            <w:pPr>
              <w:jc w:val="left"/>
              <w:rPr>
                <w:sz w:val="20"/>
                <w:szCs w:val="20"/>
                <w:lang w:eastAsia="ru-RU"/>
              </w:rPr>
            </w:pPr>
            <w:r w:rsidRPr="00087382">
              <w:rPr>
                <w:sz w:val="20"/>
                <w:szCs w:val="20"/>
                <w:lang w:eastAsia="ru-RU"/>
              </w:rPr>
              <w:t>0,6</w:t>
            </w:r>
          </w:p>
        </w:tc>
        <w:tc>
          <w:tcPr>
            <w:tcW w:w="871" w:type="pct"/>
            <w:shd w:val="clear" w:color="auto" w:fill="auto"/>
            <w:hideMark/>
          </w:tcPr>
          <w:p w14:paraId="7568C17C" w14:textId="77777777" w:rsidR="005B79F0" w:rsidRPr="00087382" w:rsidRDefault="005B79F0" w:rsidP="005B79F0">
            <w:pPr>
              <w:jc w:val="left"/>
              <w:rPr>
                <w:sz w:val="20"/>
                <w:szCs w:val="20"/>
                <w:lang w:eastAsia="ru-RU"/>
              </w:rPr>
            </w:pPr>
            <w:r w:rsidRPr="00087382">
              <w:rPr>
                <w:sz w:val="20"/>
                <w:szCs w:val="20"/>
                <w:lang w:eastAsia="ru-RU"/>
              </w:rPr>
              <w:t>0,8</w:t>
            </w:r>
          </w:p>
        </w:tc>
      </w:tr>
      <w:tr w:rsidR="005B79F0" w:rsidRPr="00087382" w14:paraId="452424B5" w14:textId="77777777" w:rsidTr="00CE68FF">
        <w:trPr>
          <w:trHeight w:val="20"/>
        </w:trPr>
        <w:tc>
          <w:tcPr>
            <w:tcW w:w="234" w:type="pct"/>
            <w:vMerge/>
            <w:vAlign w:val="center"/>
            <w:hideMark/>
          </w:tcPr>
          <w:p w14:paraId="2AF40CCA" w14:textId="77777777" w:rsidR="005B79F0" w:rsidRPr="00087382" w:rsidRDefault="005B79F0" w:rsidP="005B79F0">
            <w:pPr>
              <w:jc w:val="left"/>
              <w:rPr>
                <w:sz w:val="20"/>
                <w:szCs w:val="20"/>
                <w:lang w:eastAsia="ru-RU"/>
              </w:rPr>
            </w:pPr>
          </w:p>
        </w:tc>
        <w:tc>
          <w:tcPr>
            <w:tcW w:w="1283" w:type="pct"/>
            <w:vMerge/>
            <w:vAlign w:val="center"/>
            <w:hideMark/>
          </w:tcPr>
          <w:p w14:paraId="6F9B7BBE" w14:textId="77777777" w:rsidR="005B79F0" w:rsidRPr="00087382" w:rsidRDefault="005B79F0" w:rsidP="005B79F0">
            <w:pPr>
              <w:jc w:val="left"/>
              <w:rPr>
                <w:sz w:val="20"/>
                <w:szCs w:val="20"/>
                <w:lang w:eastAsia="ru-RU"/>
              </w:rPr>
            </w:pPr>
          </w:p>
        </w:tc>
        <w:tc>
          <w:tcPr>
            <w:tcW w:w="1512" w:type="pct"/>
            <w:shd w:val="clear" w:color="auto" w:fill="auto"/>
            <w:hideMark/>
          </w:tcPr>
          <w:p w14:paraId="3AE72A79" w14:textId="77777777" w:rsidR="005B79F0" w:rsidRPr="00087382" w:rsidRDefault="005B79F0" w:rsidP="005B79F0">
            <w:pPr>
              <w:jc w:val="left"/>
              <w:rPr>
                <w:sz w:val="20"/>
                <w:szCs w:val="20"/>
                <w:lang w:eastAsia="ru-RU"/>
              </w:rPr>
            </w:pPr>
            <w:r w:rsidRPr="00087382">
              <w:rPr>
                <w:sz w:val="20"/>
                <w:szCs w:val="20"/>
                <w:lang w:eastAsia="ru-RU"/>
              </w:rPr>
              <w:t>Коэффициент снижения прочности крепления деталей низа от воздействия: нефти, масла, бензина, щёлочи 20%, кислоты 20%, не менее</w:t>
            </w:r>
          </w:p>
        </w:tc>
        <w:tc>
          <w:tcPr>
            <w:tcW w:w="1100" w:type="pct"/>
            <w:shd w:val="clear" w:color="auto" w:fill="auto"/>
            <w:hideMark/>
          </w:tcPr>
          <w:p w14:paraId="515546F0" w14:textId="77777777" w:rsidR="005B79F0" w:rsidRPr="00087382" w:rsidRDefault="005B79F0" w:rsidP="005B79F0">
            <w:pPr>
              <w:jc w:val="left"/>
              <w:rPr>
                <w:sz w:val="20"/>
                <w:szCs w:val="20"/>
                <w:lang w:eastAsia="ru-RU"/>
              </w:rPr>
            </w:pPr>
            <w:r w:rsidRPr="00087382">
              <w:rPr>
                <w:sz w:val="20"/>
                <w:szCs w:val="20"/>
                <w:lang w:eastAsia="ru-RU"/>
              </w:rPr>
              <w:t>0,5</w:t>
            </w:r>
          </w:p>
        </w:tc>
        <w:tc>
          <w:tcPr>
            <w:tcW w:w="871" w:type="pct"/>
            <w:shd w:val="clear" w:color="auto" w:fill="auto"/>
            <w:hideMark/>
          </w:tcPr>
          <w:p w14:paraId="4F8F3D01" w14:textId="77777777" w:rsidR="005B79F0" w:rsidRPr="00087382" w:rsidRDefault="005B79F0" w:rsidP="005B79F0">
            <w:pPr>
              <w:jc w:val="left"/>
              <w:rPr>
                <w:sz w:val="20"/>
                <w:szCs w:val="20"/>
                <w:lang w:eastAsia="ru-RU"/>
              </w:rPr>
            </w:pPr>
            <w:r w:rsidRPr="00087382">
              <w:rPr>
                <w:sz w:val="20"/>
                <w:szCs w:val="20"/>
                <w:lang w:eastAsia="ru-RU"/>
              </w:rPr>
              <w:t>0,8</w:t>
            </w:r>
          </w:p>
        </w:tc>
      </w:tr>
      <w:tr w:rsidR="005B79F0" w:rsidRPr="00087382" w14:paraId="4CFC450E" w14:textId="77777777" w:rsidTr="00CE68FF">
        <w:trPr>
          <w:trHeight w:val="20"/>
        </w:trPr>
        <w:tc>
          <w:tcPr>
            <w:tcW w:w="234" w:type="pct"/>
            <w:vMerge/>
            <w:vAlign w:val="center"/>
            <w:hideMark/>
          </w:tcPr>
          <w:p w14:paraId="16A10953" w14:textId="77777777" w:rsidR="005B79F0" w:rsidRPr="00087382" w:rsidRDefault="005B79F0" w:rsidP="005B79F0">
            <w:pPr>
              <w:jc w:val="left"/>
              <w:rPr>
                <w:sz w:val="20"/>
                <w:szCs w:val="20"/>
                <w:lang w:eastAsia="ru-RU"/>
              </w:rPr>
            </w:pPr>
          </w:p>
        </w:tc>
        <w:tc>
          <w:tcPr>
            <w:tcW w:w="1283" w:type="pct"/>
            <w:vMerge/>
            <w:vAlign w:val="center"/>
            <w:hideMark/>
          </w:tcPr>
          <w:p w14:paraId="3AEF7943" w14:textId="77777777" w:rsidR="005B79F0" w:rsidRPr="00087382" w:rsidRDefault="005B79F0" w:rsidP="005B79F0">
            <w:pPr>
              <w:jc w:val="left"/>
              <w:rPr>
                <w:sz w:val="20"/>
                <w:szCs w:val="20"/>
                <w:lang w:eastAsia="ru-RU"/>
              </w:rPr>
            </w:pPr>
          </w:p>
        </w:tc>
        <w:tc>
          <w:tcPr>
            <w:tcW w:w="1512" w:type="pct"/>
            <w:shd w:val="clear" w:color="auto" w:fill="auto"/>
            <w:hideMark/>
          </w:tcPr>
          <w:p w14:paraId="100BDD74" w14:textId="77777777" w:rsidR="005B79F0" w:rsidRPr="00087382" w:rsidRDefault="005B79F0" w:rsidP="005B79F0">
            <w:pPr>
              <w:jc w:val="left"/>
              <w:rPr>
                <w:sz w:val="20"/>
                <w:szCs w:val="20"/>
                <w:lang w:eastAsia="ru-RU"/>
              </w:rPr>
            </w:pPr>
            <w:r w:rsidRPr="00087382">
              <w:rPr>
                <w:sz w:val="20"/>
                <w:szCs w:val="20"/>
                <w:lang w:eastAsia="ru-RU"/>
              </w:rPr>
              <w:t>Напряженность электростатического поля на поверхности изделия,  не более</w:t>
            </w:r>
          </w:p>
        </w:tc>
        <w:tc>
          <w:tcPr>
            <w:tcW w:w="1100" w:type="pct"/>
            <w:shd w:val="clear" w:color="auto" w:fill="auto"/>
            <w:hideMark/>
          </w:tcPr>
          <w:p w14:paraId="323B6403" w14:textId="77777777" w:rsidR="005B79F0" w:rsidRPr="00087382" w:rsidRDefault="005B79F0" w:rsidP="005B79F0">
            <w:pPr>
              <w:jc w:val="left"/>
              <w:rPr>
                <w:sz w:val="20"/>
                <w:szCs w:val="20"/>
                <w:lang w:eastAsia="ru-RU"/>
              </w:rPr>
            </w:pPr>
            <w:r w:rsidRPr="00087382">
              <w:rPr>
                <w:sz w:val="20"/>
                <w:szCs w:val="20"/>
                <w:lang w:eastAsia="ru-RU"/>
              </w:rPr>
              <w:t>15 Кв/м</w:t>
            </w:r>
          </w:p>
        </w:tc>
        <w:tc>
          <w:tcPr>
            <w:tcW w:w="871" w:type="pct"/>
            <w:shd w:val="clear" w:color="auto" w:fill="auto"/>
            <w:hideMark/>
          </w:tcPr>
          <w:p w14:paraId="2B789BC3" w14:textId="77777777" w:rsidR="005B79F0" w:rsidRPr="00087382" w:rsidRDefault="005B79F0" w:rsidP="005B79F0">
            <w:pPr>
              <w:jc w:val="left"/>
              <w:rPr>
                <w:sz w:val="20"/>
                <w:szCs w:val="20"/>
                <w:lang w:eastAsia="ru-RU"/>
              </w:rPr>
            </w:pPr>
            <w:r w:rsidRPr="00087382">
              <w:rPr>
                <w:sz w:val="20"/>
                <w:szCs w:val="20"/>
                <w:lang w:eastAsia="ru-RU"/>
              </w:rPr>
              <w:t>3 Кв/м</w:t>
            </w:r>
          </w:p>
        </w:tc>
      </w:tr>
      <w:tr w:rsidR="005B79F0" w:rsidRPr="00087382" w14:paraId="7E45373B" w14:textId="77777777" w:rsidTr="00CE68FF">
        <w:trPr>
          <w:trHeight w:val="20"/>
        </w:trPr>
        <w:tc>
          <w:tcPr>
            <w:tcW w:w="234" w:type="pct"/>
            <w:vMerge w:val="restart"/>
            <w:shd w:val="clear" w:color="auto" w:fill="auto"/>
            <w:vAlign w:val="center"/>
            <w:hideMark/>
          </w:tcPr>
          <w:p w14:paraId="04F2134A" w14:textId="77777777" w:rsidR="005B79F0" w:rsidRPr="00087382" w:rsidRDefault="005B79F0" w:rsidP="005B79F0">
            <w:pPr>
              <w:jc w:val="center"/>
              <w:rPr>
                <w:sz w:val="20"/>
                <w:szCs w:val="20"/>
                <w:lang w:eastAsia="ru-RU"/>
              </w:rPr>
            </w:pPr>
            <w:r w:rsidRPr="00087382">
              <w:rPr>
                <w:sz w:val="20"/>
                <w:szCs w:val="20"/>
                <w:lang w:eastAsia="ru-RU"/>
              </w:rPr>
              <w:t>9</w:t>
            </w:r>
          </w:p>
        </w:tc>
        <w:tc>
          <w:tcPr>
            <w:tcW w:w="1283" w:type="pct"/>
            <w:vMerge w:val="restart"/>
            <w:shd w:val="clear" w:color="auto" w:fill="auto"/>
            <w:vAlign w:val="center"/>
            <w:hideMark/>
          </w:tcPr>
          <w:p w14:paraId="55DAB242" w14:textId="6D16BD5D" w:rsidR="005B79F0" w:rsidRPr="00087382" w:rsidRDefault="005B79F0" w:rsidP="005B79F0">
            <w:pPr>
              <w:jc w:val="center"/>
              <w:rPr>
                <w:sz w:val="20"/>
                <w:szCs w:val="20"/>
                <w:lang w:eastAsia="ru-RU"/>
              </w:rPr>
            </w:pPr>
            <w:r w:rsidRPr="00087382">
              <w:rPr>
                <w:sz w:val="20"/>
                <w:szCs w:val="20"/>
                <w:lang w:eastAsia="ru-RU"/>
              </w:rPr>
              <w:t>Ботинки мужские/женские утепленные из натуральной кожи для защиты от пониженных температур</w:t>
            </w:r>
            <w:r w:rsidR="0055480F" w:rsidRPr="00087382">
              <w:rPr>
                <w:sz w:val="20"/>
                <w:szCs w:val="20"/>
                <w:lang w:eastAsia="ru-RU"/>
              </w:rPr>
              <w:t xml:space="preserve"> в 1,2 и 3 климатических поясах</w:t>
            </w:r>
            <w:r w:rsidRPr="00087382">
              <w:rPr>
                <w:sz w:val="20"/>
                <w:szCs w:val="20"/>
                <w:lang w:eastAsia="ru-RU"/>
              </w:rPr>
              <w:t>, для защиты от агрессивных сред: сырой нефти, нефтепродуктов, механических воздействий: от ударов в носочной части 200Дж, проколов, вибрации и скольжения на маслобензостойкой полиуретановой или нитрильной подошве. Утеплитель натуральный мех. Допускается применение в качестве межсезонной обуви в 4 и особом климатических поясах при температуре не ниже 20 градусов Цельсия.</w:t>
            </w:r>
          </w:p>
        </w:tc>
        <w:tc>
          <w:tcPr>
            <w:tcW w:w="1512" w:type="pct"/>
            <w:shd w:val="clear" w:color="auto" w:fill="auto"/>
            <w:hideMark/>
          </w:tcPr>
          <w:p w14:paraId="41F5668B" w14:textId="77777777" w:rsidR="005B79F0" w:rsidRPr="00087382" w:rsidRDefault="005B79F0" w:rsidP="005B79F0">
            <w:pPr>
              <w:jc w:val="left"/>
              <w:rPr>
                <w:sz w:val="20"/>
                <w:szCs w:val="20"/>
                <w:lang w:eastAsia="ru-RU"/>
              </w:rPr>
            </w:pPr>
            <w:r w:rsidRPr="00087382">
              <w:rPr>
                <w:sz w:val="20"/>
                <w:szCs w:val="20"/>
                <w:lang w:eastAsia="ru-RU"/>
              </w:rPr>
              <w:t>Отсутствие компоненетов (материалов, швов) вызывающих раздражение кожи и травму</w:t>
            </w:r>
          </w:p>
        </w:tc>
        <w:tc>
          <w:tcPr>
            <w:tcW w:w="1100" w:type="pct"/>
            <w:shd w:val="clear" w:color="auto" w:fill="auto"/>
            <w:hideMark/>
          </w:tcPr>
          <w:p w14:paraId="7E6BB0CB" w14:textId="77777777" w:rsidR="005B79F0" w:rsidRPr="00087382" w:rsidRDefault="005B79F0" w:rsidP="005B79F0">
            <w:pPr>
              <w:jc w:val="left"/>
              <w:rPr>
                <w:sz w:val="20"/>
                <w:szCs w:val="20"/>
                <w:lang w:eastAsia="ru-RU"/>
              </w:rPr>
            </w:pPr>
            <w:r w:rsidRPr="00087382">
              <w:rPr>
                <w:sz w:val="20"/>
                <w:szCs w:val="20"/>
                <w:lang w:eastAsia="ru-RU"/>
              </w:rPr>
              <w:t>Компоненты (материалы и швы) средства индивидуальной защиты, контактирующие с телом пользователя, не должны иметь выступы, которые могут вызвать раздражение кожи или травму</w:t>
            </w:r>
          </w:p>
        </w:tc>
        <w:tc>
          <w:tcPr>
            <w:tcW w:w="871" w:type="pct"/>
            <w:shd w:val="clear" w:color="auto" w:fill="auto"/>
            <w:hideMark/>
          </w:tcPr>
          <w:p w14:paraId="046A54D6" w14:textId="77777777" w:rsidR="005B79F0" w:rsidRPr="00087382" w:rsidRDefault="005B79F0" w:rsidP="005B79F0">
            <w:pPr>
              <w:jc w:val="left"/>
              <w:rPr>
                <w:sz w:val="20"/>
                <w:szCs w:val="20"/>
                <w:lang w:eastAsia="ru-RU"/>
              </w:rPr>
            </w:pPr>
            <w:r w:rsidRPr="00087382">
              <w:rPr>
                <w:sz w:val="20"/>
                <w:szCs w:val="20"/>
                <w:lang w:eastAsia="ru-RU"/>
              </w:rPr>
              <w:t>Компоненты (материалы и швы) средства индивидуальной защиты, контактирующие с телом пользователя, не должны иметь выступы, которые могут вызвать раздражение кожи или травму</w:t>
            </w:r>
          </w:p>
        </w:tc>
      </w:tr>
      <w:tr w:rsidR="005B79F0" w:rsidRPr="00087382" w14:paraId="7C870C29" w14:textId="77777777" w:rsidTr="00CE68FF">
        <w:trPr>
          <w:trHeight w:val="20"/>
        </w:trPr>
        <w:tc>
          <w:tcPr>
            <w:tcW w:w="234" w:type="pct"/>
            <w:vMerge/>
            <w:vAlign w:val="center"/>
            <w:hideMark/>
          </w:tcPr>
          <w:p w14:paraId="4064DA0E" w14:textId="77777777" w:rsidR="005B79F0" w:rsidRPr="00087382" w:rsidRDefault="005B79F0" w:rsidP="005B79F0">
            <w:pPr>
              <w:jc w:val="left"/>
              <w:rPr>
                <w:sz w:val="20"/>
                <w:szCs w:val="20"/>
                <w:lang w:eastAsia="ru-RU"/>
              </w:rPr>
            </w:pPr>
          </w:p>
        </w:tc>
        <w:tc>
          <w:tcPr>
            <w:tcW w:w="1283" w:type="pct"/>
            <w:vMerge/>
            <w:vAlign w:val="center"/>
            <w:hideMark/>
          </w:tcPr>
          <w:p w14:paraId="780E1C3B" w14:textId="77777777" w:rsidR="005B79F0" w:rsidRPr="00087382" w:rsidRDefault="005B79F0" w:rsidP="005B79F0">
            <w:pPr>
              <w:jc w:val="left"/>
              <w:rPr>
                <w:sz w:val="20"/>
                <w:szCs w:val="20"/>
                <w:lang w:eastAsia="ru-RU"/>
              </w:rPr>
            </w:pPr>
          </w:p>
        </w:tc>
        <w:tc>
          <w:tcPr>
            <w:tcW w:w="1512" w:type="pct"/>
            <w:shd w:val="clear" w:color="auto" w:fill="auto"/>
            <w:hideMark/>
          </w:tcPr>
          <w:p w14:paraId="505DF8C5" w14:textId="77777777" w:rsidR="005B79F0" w:rsidRPr="00087382" w:rsidRDefault="005B79F0" w:rsidP="005B79F0">
            <w:pPr>
              <w:jc w:val="left"/>
              <w:rPr>
                <w:sz w:val="20"/>
                <w:szCs w:val="20"/>
                <w:lang w:eastAsia="ru-RU"/>
              </w:rPr>
            </w:pPr>
            <w:r w:rsidRPr="00087382">
              <w:rPr>
                <w:sz w:val="20"/>
                <w:szCs w:val="20"/>
                <w:lang w:eastAsia="ru-RU"/>
              </w:rPr>
              <w:t>Наличие глухого клапана для защиты стопы от пыли, брызг и грязи из натуральной кожи.</w:t>
            </w:r>
          </w:p>
        </w:tc>
        <w:tc>
          <w:tcPr>
            <w:tcW w:w="1100" w:type="pct"/>
            <w:shd w:val="clear" w:color="auto" w:fill="auto"/>
            <w:hideMark/>
          </w:tcPr>
          <w:p w14:paraId="401D88CA" w14:textId="77777777" w:rsidR="005B79F0" w:rsidRPr="00087382" w:rsidRDefault="005B79F0" w:rsidP="005B79F0">
            <w:pPr>
              <w:jc w:val="left"/>
              <w:rPr>
                <w:sz w:val="20"/>
                <w:szCs w:val="20"/>
                <w:lang w:eastAsia="ru-RU"/>
              </w:rPr>
            </w:pPr>
            <w:r w:rsidRPr="00087382">
              <w:rPr>
                <w:sz w:val="20"/>
                <w:szCs w:val="20"/>
                <w:lang w:eastAsia="ru-RU"/>
              </w:rPr>
              <w:t> </w:t>
            </w:r>
          </w:p>
        </w:tc>
        <w:tc>
          <w:tcPr>
            <w:tcW w:w="871" w:type="pct"/>
            <w:shd w:val="clear" w:color="auto" w:fill="auto"/>
            <w:hideMark/>
          </w:tcPr>
          <w:p w14:paraId="48158473" w14:textId="77777777" w:rsidR="005B79F0" w:rsidRPr="00087382" w:rsidRDefault="005B79F0" w:rsidP="005B79F0">
            <w:pPr>
              <w:jc w:val="left"/>
              <w:rPr>
                <w:sz w:val="20"/>
                <w:szCs w:val="20"/>
                <w:lang w:eastAsia="ru-RU"/>
              </w:rPr>
            </w:pPr>
            <w:r w:rsidRPr="00087382">
              <w:rPr>
                <w:sz w:val="20"/>
                <w:szCs w:val="20"/>
                <w:lang w:eastAsia="ru-RU"/>
              </w:rPr>
              <w:t>Есть</w:t>
            </w:r>
          </w:p>
        </w:tc>
      </w:tr>
      <w:tr w:rsidR="005B79F0" w:rsidRPr="00087382" w14:paraId="4CAADDED" w14:textId="77777777" w:rsidTr="00CE68FF">
        <w:trPr>
          <w:trHeight w:val="20"/>
        </w:trPr>
        <w:tc>
          <w:tcPr>
            <w:tcW w:w="234" w:type="pct"/>
            <w:vMerge/>
            <w:vAlign w:val="center"/>
            <w:hideMark/>
          </w:tcPr>
          <w:p w14:paraId="63EA7FAC" w14:textId="77777777" w:rsidR="005B79F0" w:rsidRPr="00087382" w:rsidRDefault="005B79F0" w:rsidP="005B79F0">
            <w:pPr>
              <w:jc w:val="left"/>
              <w:rPr>
                <w:sz w:val="20"/>
                <w:szCs w:val="20"/>
                <w:lang w:eastAsia="ru-RU"/>
              </w:rPr>
            </w:pPr>
          </w:p>
        </w:tc>
        <w:tc>
          <w:tcPr>
            <w:tcW w:w="1283" w:type="pct"/>
            <w:vMerge/>
            <w:vAlign w:val="center"/>
            <w:hideMark/>
          </w:tcPr>
          <w:p w14:paraId="3630D036" w14:textId="77777777" w:rsidR="005B79F0" w:rsidRPr="00087382" w:rsidRDefault="005B79F0" w:rsidP="005B79F0">
            <w:pPr>
              <w:jc w:val="left"/>
              <w:rPr>
                <w:sz w:val="20"/>
                <w:szCs w:val="20"/>
                <w:lang w:eastAsia="ru-RU"/>
              </w:rPr>
            </w:pPr>
          </w:p>
        </w:tc>
        <w:tc>
          <w:tcPr>
            <w:tcW w:w="1512" w:type="pct"/>
            <w:shd w:val="clear" w:color="auto" w:fill="auto"/>
            <w:hideMark/>
          </w:tcPr>
          <w:p w14:paraId="09B08295" w14:textId="77777777" w:rsidR="005B79F0" w:rsidRPr="00087382" w:rsidRDefault="005B79F0" w:rsidP="005B79F0">
            <w:pPr>
              <w:jc w:val="left"/>
              <w:rPr>
                <w:sz w:val="20"/>
                <w:szCs w:val="20"/>
                <w:lang w:eastAsia="ru-RU"/>
              </w:rPr>
            </w:pPr>
            <w:r w:rsidRPr="00087382">
              <w:rPr>
                <w:sz w:val="20"/>
                <w:szCs w:val="20"/>
                <w:lang w:eastAsia="ru-RU"/>
              </w:rPr>
              <w:t xml:space="preserve"> Наличие широкого мягкого задника манжет (кант).  </w:t>
            </w:r>
          </w:p>
        </w:tc>
        <w:tc>
          <w:tcPr>
            <w:tcW w:w="1100" w:type="pct"/>
            <w:shd w:val="clear" w:color="auto" w:fill="auto"/>
            <w:hideMark/>
          </w:tcPr>
          <w:p w14:paraId="538E553C" w14:textId="77777777" w:rsidR="005B79F0" w:rsidRPr="00087382" w:rsidRDefault="005B79F0" w:rsidP="005B79F0">
            <w:pPr>
              <w:jc w:val="left"/>
              <w:rPr>
                <w:sz w:val="20"/>
                <w:szCs w:val="20"/>
                <w:lang w:eastAsia="ru-RU"/>
              </w:rPr>
            </w:pPr>
            <w:r w:rsidRPr="00087382">
              <w:rPr>
                <w:sz w:val="20"/>
                <w:szCs w:val="20"/>
                <w:lang w:eastAsia="ru-RU"/>
              </w:rPr>
              <w:t> </w:t>
            </w:r>
          </w:p>
        </w:tc>
        <w:tc>
          <w:tcPr>
            <w:tcW w:w="871" w:type="pct"/>
            <w:shd w:val="clear" w:color="auto" w:fill="auto"/>
            <w:hideMark/>
          </w:tcPr>
          <w:p w14:paraId="1668C71A" w14:textId="77777777" w:rsidR="005B79F0" w:rsidRPr="00087382" w:rsidRDefault="005B79F0" w:rsidP="005B79F0">
            <w:pPr>
              <w:jc w:val="left"/>
              <w:rPr>
                <w:sz w:val="20"/>
                <w:szCs w:val="20"/>
                <w:lang w:eastAsia="ru-RU"/>
              </w:rPr>
            </w:pPr>
            <w:r w:rsidRPr="00087382">
              <w:rPr>
                <w:sz w:val="20"/>
                <w:szCs w:val="20"/>
                <w:lang w:eastAsia="ru-RU"/>
              </w:rPr>
              <w:t>Есть</w:t>
            </w:r>
          </w:p>
        </w:tc>
      </w:tr>
      <w:tr w:rsidR="005B79F0" w:rsidRPr="00087382" w14:paraId="04D2FE17" w14:textId="77777777" w:rsidTr="00CE68FF">
        <w:trPr>
          <w:trHeight w:val="20"/>
        </w:trPr>
        <w:tc>
          <w:tcPr>
            <w:tcW w:w="234" w:type="pct"/>
            <w:vMerge/>
            <w:vAlign w:val="center"/>
            <w:hideMark/>
          </w:tcPr>
          <w:p w14:paraId="5210B0C0" w14:textId="77777777" w:rsidR="005B79F0" w:rsidRPr="00087382" w:rsidRDefault="005B79F0" w:rsidP="005B79F0">
            <w:pPr>
              <w:jc w:val="left"/>
              <w:rPr>
                <w:sz w:val="20"/>
                <w:szCs w:val="20"/>
                <w:lang w:eastAsia="ru-RU"/>
              </w:rPr>
            </w:pPr>
          </w:p>
        </w:tc>
        <w:tc>
          <w:tcPr>
            <w:tcW w:w="1283" w:type="pct"/>
            <w:vMerge/>
            <w:vAlign w:val="center"/>
            <w:hideMark/>
          </w:tcPr>
          <w:p w14:paraId="6559A5EA" w14:textId="77777777" w:rsidR="005B79F0" w:rsidRPr="00087382" w:rsidRDefault="005B79F0" w:rsidP="005B79F0">
            <w:pPr>
              <w:jc w:val="left"/>
              <w:rPr>
                <w:sz w:val="20"/>
                <w:szCs w:val="20"/>
                <w:lang w:eastAsia="ru-RU"/>
              </w:rPr>
            </w:pPr>
          </w:p>
        </w:tc>
        <w:tc>
          <w:tcPr>
            <w:tcW w:w="1512" w:type="pct"/>
            <w:shd w:val="clear" w:color="auto" w:fill="auto"/>
            <w:hideMark/>
          </w:tcPr>
          <w:p w14:paraId="3B3EFEFD" w14:textId="77777777" w:rsidR="005B79F0" w:rsidRPr="00087382" w:rsidRDefault="005B79F0" w:rsidP="005B79F0">
            <w:pPr>
              <w:jc w:val="left"/>
              <w:rPr>
                <w:sz w:val="20"/>
                <w:szCs w:val="20"/>
                <w:lang w:eastAsia="ru-RU"/>
              </w:rPr>
            </w:pPr>
            <w:r w:rsidRPr="00087382">
              <w:rPr>
                <w:sz w:val="20"/>
                <w:szCs w:val="20"/>
                <w:lang w:eastAsia="ru-RU"/>
              </w:rPr>
              <w:t>Вес полупары исходного размера с подошвой ПУ/ТПУ, не более</w:t>
            </w:r>
          </w:p>
        </w:tc>
        <w:tc>
          <w:tcPr>
            <w:tcW w:w="1100" w:type="pct"/>
            <w:shd w:val="clear" w:color="auto" w:fill="auto"/>
            <w:hideMark/>
          </w:tcPr>
          <w:p w14:paraId="7AC908D9" w14:textId="77777777" w:rsidR="005B79F0" w:rsidRPr="00087382" w:rsidRDefault="005B79F0" w:rsidP="005B79F0">
            <w:pPr>
              <w:jc w:val="left"/>
              <w:rPr>
                <w:sz w:val="20"/>
                <w:szCs w:val="20"/>
                <w:lang w:eastAsia="ru-RU"/>
              </w:rPr>
            </w:pPr>
            <w:r w:rsidRPr="00087382">
              <w:rPr>
                <w:sz w:val="20"/>
                <w:szCs w:val="20"/>
                <w:lang w:eastAsia="ru-RU"/>
              </w:rPr>
              <w:t> </w:t>
            </w:r>
          </w:p>
        </w:tc>
        <w:tc>
          <w:tcPr>
            <w:tcW w:w="871" w:type="pct"/>
            <w:shd w:val="clear" w:color="auto" w:fill="auto"/>
            <w:hideMark/>
          </w:tcPr>
          <w:p w14:paraId="0D655DFA" w14:textId="77777777" w:rsidR="005B79F0" w:rsidRPr="00087382" w:rsidRDefault="005B79F0" w:rsidP="005B79F0">
            <w:pPr>
              <w:jc w:val="left"/>
              <w:rPr>
                <w:sz w:val="20"/>
                <w:szCs w:val="20"/>
                <w:lang w:eastAsia="ru-RU"/>
              </w:rPr>
            </w:pPr>
            <w:r w:rsidRPr="00087382">
              <w:rPr>
                <w:sz w:val="20"/>
                <w:szCs w:val="20"/>
                <w:lang w:eastAsia="ru-RU"/>
              </w:rPr>
              <w:t>700 гр</w:t>
            </w:r>
          </w:p>
        </w:tc>
      </w:tr>
      <w:tr w:rsidR="005B79F0" w:rsidRPr="00087382" w14:paraId="3C42A0E9" w14:textId="77777777" w:rsidTr="00CE68FF">
        <w:trPr>
          <w:trHeight w:val="20"/>
        </w:trPr>
        <w:tc>
          <w:tcPr>
            <w:tcW w:w="234" w:type="pct"/>
            <w:vMerge/>
            <w:vAlign w:val="center"/>
            <w:hideMark/>
          </w:tcPr>
          <w:p w14:paraId="2D6A69A9" w14:textId="77777777" w:rsidR="005B79F0" w:rsidRPr="00087382" w:rsidRDefault="005B79F0" w:rsidP="005B79F0">
            <w:pPr>
              <w:jc w:val="left"/>
              <w:rPr>
                <w:sz w:val="20"/>
                <w:szCs w:val="20"/>
                <w:lang w:eastAsia="ru-RU"/>
              </w:rPr>
            </w:pPr>
          </w:p>
        </w:tc>
        <w:tc>
          <w:tcPr>
            <w:tcW w:w="1283" w:type="pct"/>
            <w:vMerge/>
            <w:vAlign w:val="center"/>
            <w:hideMark/>
          </w:tcPr>
          <w:p w14:paraId="66643FCD" w14:textId="77777777" w:rsidR="005B79F0" w:rsidRPr="00087382" w:rsidRDefault="005B79F0" w:rsidP="005B79F0">
            <w:pPr>
              <w:jc w:val="left"/>
              <w:rPr>
                <w:sz w:val="20"/>
                <w:szCs w:val="20"/>
                <w:lang w:eastAsia="ru-RU"/>
              </w:rPr>
            </w:pPr>
          </w:p>
        </w:tc>
        <w:tc>
          <w:tcPr>
            <w:tcW w:w="1512" w:type="pct"/>
            <w:shd w:val="clear" w:color="auto" w:fill="auto"/>
            <w:hideMark/>
          </w:tcPr>
          <w:p w14:paraId="2EF07949" w14:textId="77777777" w:rsidR="005B79F0" w:rsidRPr="00087382" w:rsidRDefault="005B79F0" w:rsidP="005B79F0">
            <w:pPr>
              <w:jc w:val="left"/>
              <w:rPr>
                <w:sz w:val="20"/>
                <w:szCs w:val="20"/>
                <w:lang w:eastAsia="ru-RU"/>
              </w:rPr>
            </w:pPr>
            <w:r w:rsidRPr="00087382">
              <w:rPr>
                <w:sz w:val="20"/>
                <w:szCs w:val="20"/>
                <w:lang w:eastAsia="ru-RU"/>
              </w:rPr>
              <w:t>Вес полупары исходного размера с подошвой Нитрильная резина, не более</w:t>
            </w:r>
          </w:p>
        </w:tc>
        <w:tc>
          <w:tcPr>
            <w:tcW w:w="1100" w:type="pct"/>
            <w:shd w:val="clear" w:color="auto" w:fill="auto"/>
            <w:hideMark/>
          </w:tcPr>
          <w:p w14:paraId="5A69A8E1" w14:textId="77777777" w:rsidR="005B79F0" w:rsidRPr="00087382" w:rsidRDefault="005B79F0" w:rsidP="005B79F0">
            <w:pPr>
              <w:jc w:val="left"/>
              <w:rPr>
                <w:sz w:val="20"/>
                <w:szCs w:val="20"/>
                <w:lang w:eastAsia="ru-RU"/>
              </w:rPr>
            </w:pPr>
            <w:r w:rsidRPr="00087382">
              <w:rPr>
                <w:sz w:val="20"/>
                <w:szCs w:val="20"/>
                <w:lang w:eastAsia="ru-RU"/>
              </w:rPr>
              <w:t> </w:t>
            </w:r>
          </w:p>
        </w:tc>
        <w:tc>
          <w:tcPr>
            <w:tcW w:w="871" w:type="pct"/>
            <w:shd w:val="clear" w:color="auto" w:fill="auto"/>
            <w:hideMark/>
          </w:tcPr>
          <w:p w14:paraId="2280A4E5" w14:textId="77777777" w:rsidR="005B79F0" w:rsidRPr="00087382" w:rsidRDefault="005B79F0" w:rsidP="005B79F0">
            <w:pPr>
              <w:jc w:val="left"/>
              <w:rPr>
                <w:sz w:val="20"/>
                <w:szCs w:val="20"/>
                <w:lang w:eastAsia="ru-RU"/>
              </w:rPr>
            </w:pPr>
            <w:r w:rsidRPr="00087382">
              <w:rPr>
                <w:sz w:val="20"/>
                <w:szCs w:val="20"/>
                <w:lang w:eastAsia="ru-RU"/>
              </w:rPr>
              <w:t>850 гр</w:t>
            </w:r>
          </w:p>
        </w:tc>
      </w:tr>
      <w:tr w:rsidR="005B79F0" w:rsidRPr="00087382" w14:paraId="7EAD45B6" w14:textId="77777777" w:rsidTr="00CE68FF">
        <w:trPr>
          <w:trHeight w:val="20"/>
        </w:trPr>
        <w:tc>
          <w:tcPr>
            <w:tcW w:w="234" w:type="pct"/>
            <w:vMerge/>
            <w:vAlign w:val="center"/>
            <w:hideMark/>
          </w:tcPr>
          <w:p w14:paraId="6323DB91" w14:textId="77777777" w:rsidR="005B79F0" w:rsidRPr="00087382" w:rsidRDefault="005B79F0" w:rsidP="005B79F0">
            <w:pPr>
              <w:jc w:val="left"/>
              <w:rPr>
                <w:sz w:val="20"/>
                <w:szCs w:val="20"/>
                <w:lang w:eastAsia="ru-RU"/>
              </w:rPr>
            </w:pPr>
          </w:p>
        </w:tc>
        <w:tc>
          <w:tcPr>
            <w:tcW w:w="1283" w:type="pct"/>
            <w:vMerge/>
            <w:vAlign w:val="center"/>
            <w:hideMark/>
          </w:tcPr>
          <w:p w14:paraId="71AB2A1B" w14:textId="77777777" w:rsidR="005B79F0" w:rsidRPr="00087382" w:rsidRDefault="005B79F0" w:rsidP="005B79F0">
            <w:pPr>
              <w:jc w:val="left"/>
              <w:rPr>
                <w:sz w:val="20"/>
                <w:szCs w:val="20"/>
                <w:lang w:eastAsia="ru-RU"/>
              </w:rPr>
            </w:pPr>
          </w:p>
        </w:tc>
        <w:tc>
          <w:tcPr>
            <w:tcW w:w="1512" w:type="pct"/>
            <w:shd w:val="clear" w:color="auto" w:fill="auto"/>
            <w:hideMark/>
          </w:tcPr>
          <w:p w14:paraId="4E7B453E" w14:textId="77777777" w:rsidR="005B79F0" w:rsidRPr="00087382" w:rsidRDefault="005B79F0" w:rsidP="005B79F0">
            <w:pPr>
              <w:jc w:val="left"/>
              <w:rPr>
                <w:sz w:val="20"/>
                <w:szCs w:val="20"/>
                <w:lang w:eastAsia="ru-RU"/>
              </w:rPr>
            </w:pPr>
            <w:r w:rsidRPr="00087382">
              <w:rPr>
                <w:sz w:val="20"/>
                <w:szCs w:val="20"/>
                <w:lang w:eastAsia="ru-RU"/>
              </w:rPr>
              <w:t>Колодка обуви</w:t>
            </w:r>
          </w:p>
        </w:tc>
        <w:tc>
          <w:tcPr>
            <w:tcW w:w="1100" w:type="pct"/>
            <w:shd w:val="clear" w:color="auto" w:fill="auto"/>
            <w:hideMark/>
          </w:tcPr>
          <w:p w14:paraId="6A1C4A0A" w14:textId="77777777" w:rsidR="005B79F0" w:rsidRPr="00087382" w:rsidRDefault="005B79F0" w:rsidP="005B79F0">
            <w:pPr>
              <w:jc w:val="left"/>
              <w:rPr>
                <w:sz w:val="20"/>
                <w:szCs w:val="20"/>
                <w:lang w:eastAsia="ru-RU"/>
              </w:rPr>
            </w:pPr>
            <w:r w:rsidRPr="00087382">
              <w:rPr>
                <w:sz w:val="20"/>
                <w:szCs w:val="20"/>
                <w:lang w:eastAsia="ru-RU"/>
              </w:rPr>
              <w:t> </w:t>
            </w:r>
          </w:p>
        </w:tc>
        <w:tc>
          <w:tcPr>
            <w:tcW w:w="871" w:type="pct"/>
            <w:shd w:val="clear" w:color="auto" w:fill="auto"/>
            <w:hideMark/>
          </w:tcPr>
          <w:p w14:paraId="5A515EC3" w14:textId="77777777" w:rsidR="005B79F0" w:rsidRPr="00087382" w:rsidRDefault="005B79F0" w:rsidP="005B79F0">
            <w:pPr>
              <w:jc w:val="left"/>
              <w:rPr>
                <w:sz w:val="20"/>
                <w:szCs w:val="20"/>
                <w:lang w:eastAsia="ru-RU"/>
              </w:rPr>
            </w:pPr>
            <w:r w:rsidRPr="00087382">
              <w:rPr>
                <w:sz w:val="20"/>
                <w:szCs w:val="20"/>
                <w:lang w:eastAsia="ru-RU"/>
              </w:rPr>
              <w:t>Широкая, с особенностью стоп мужских и женских ног.</w:t>
            </w:r>
          </w:p>
        </w:tc>
      </w:tr>
      <w:tr w:rsidR="005B79F0" w:rsidRPr="00087382" w14:paraId="0B4B8C1E" w14:textId="77777777" w:rsidTr="00CE68FF">
        <w:trPr>
          <w:trHeight w:val="20"/>
        </w:trPr>
        <w:tc>
          <w:tcPr>
            <w:tcW w:w="234" w:type="pct"/>
            <w:vMerge/>
            <w:vAlign w:val="center"/>
            <w:hideMark/>
          </w:tcPr>
          <w:p w14:paraId="58586661" w14:textId="77777777" w:rsidR="005B79F0" w:rsidRPr="00087382" w:rsidRDefault="005B79F0" w:rsidP="005B79F0">
            <w:pPr>
              <w:jc w:val="left"/>
              <w:rPr>
                <w:sz w:val="20"/>
                <w:szCs w:val="20"/>
                <w:lang w:eastAsia="ru-RU"/>
              </w:rPr>
            </w:pPr>
          </w:p>
        </w:tc>
        <w:tc>
          <w:tcPr>
            <w:tcW w:w="1283" w:type="pct"/>
            <w:vMerge/>
            <w:vAlign w:val="center"/>
            <w:hideMark/>
          </w:tcPr>
          <w:p w14:paraId="525C7C77" w14:textId="77777777" w:rsidR="005B79F0" w:rsidRPr="00087382" w:rsidRDefault="005B79F0" w:rsidP="005B79F0">
            <w:pPr>
              <w:jc w:val="left"/>
              <w:rPr>
                <w:sz w:val="20"/>
                <w:szCs w:val="20"/>
                <w:lang w:eastAsia="ru-RU"/>
              </w:rPr>
            </w:pPr>
          </w:p>
        </w:tc>
        <w:tc>
          <w:tcPr>
            <w:tcW w:w="1512" w:type="pct"/>
            <w:shd w:val="clear" w:color="auto" w:fill="auto"/>
            <w:hideMark/>
          </w:tcPr>
          <w:p w14:paraId="411FCA48" w14:textId="77777777" w:rsidR="005B79F0" w:rsidRPr="00087382" w:rsidRDefault="005B79F0" w:rsidP="005B79F0">
            <w:pPr>
              <w:jc w:val="left"/>
              <w:rPr>
                <w:sz w:val="20"/>
                <w:szCs w:val="20"/>
                <w:lang w:eastAsia="ru-RU"/>
              </w:rPr>
            </w:pPr>
            <w:r w:rsidRPr="00087382">
              <w:rPr>
                <w:sz w:val="20"/>
                <w:szCs w:val="20"/>
                <w:lang w:eastAsia="ru-RU"/>
              </w:rPr>
              <w:t>Верх обуви</w:t>
            </w:r>
          </w:p>
        </w:tc>
        <w:tc>
          <w:tcPr>
            <w:tcW w:w="1100" w:type="pct"/>
            <w:shd w:val="clear" w:color="auto" w:fill="auto"/>
            <w:hideMark/>
          </w:tcPr>
          <w:p w14:paraId="7B9FF8F4" w14:textId="77777777" w:rsidR="005B79F0" w:rsidRPr="00087382" w:rsidRDefault="005B79F0" w:rsidP="005B79F0">
            <w:pPr>
              <w:jc w:val="left"/>
              <w:rPr>
                <w:sz w:val="20"/>
                <w:szCs w:val="20"/>
                <w:lang w:eastAsia="ru-RU"/>
              </w:rPr>
            </w:pPr>
            <w:r w:rsidRPr="00087382">
              <w:rPr>
                <w:sz w:val="20"/>
                <w:szCs w:val="20"/>
                <w:lang w:eastAsia="ru-RU"/>
              </w:rPr>
              <w:t xml:space="preserve"> Натуральная кожа </w:t>
            </w:r>
          </w:p>
        </w:tc>
        <w:tc>
          <w:tcPr>
            <w:tcW w:w="871" w:type="pct"/>
            <w:shd w:val="clear" w:color="auto" w:fill="auto"/>
            <w:hideMark/>
          </w:tcPr>
          <w:p w14:paraId="431EAFD0" w14:textId="77777777" w:rsidR="005B79F0" w:rsidRPr="00087382" w:rsidRDefault="005B79F0" w:rsidP="005B79F0">
            <w:pPr>
              <w:jc w:val="left"/>
              <w:rPr>
                <w:sz w:val="20"/>
                <w:szCs w:val="20"/>
                <w:lang w:eastAsia="ru-RU"/>
              </w:rPr>
            </w:pPr>
            <w:r w:rsidRPr="00087382">
              <w:rPr>
                <w:sz w:val="20"/>
                <w:szCs w:val="20"/>
                <w:lang w:eastAsia="ru-RU"/>
              </w:rPr>
              <w:t xml:space="preserve"> Натуральная кожа КРС повышенных толщин</w:t>
            </w:r>
          </w:p>
        </w:tc>
      </w:tr>
      <w:tr w:rsidR="005B79F0" w:rsidRPr="00087382" w14:paraId="1D8CD141" w14:textId="77777777" w:rsidTr="00CE68FF">
        <w:trPr>
          <w:trHeight w:val="20"/>
        </w:trPr>
        <w:tc>
          <w:tcPr>
            <w:tcW w:w="234" w:type="pct"/>
            <w:vMerge/>
            <w:vAlign w:val="center"/>
            <w:hideMark/>
          </w:tcPr>
          <w:p w14:paraId="6C4B0E4C" w14:textId="77777777" w:rsidR="005B79F0" w:rsidRPr="00087382" w:rsidRDefault="005B79F0" w:rsidP="005B79F0">
            <w:pPr>
              <w:jc w:val="left"/>
              <w:rPr>
                <w:sz w:val="20"/>
                <w:szCs w:val="20"/>
                <w:lang w:eastAsia="ru-RU"/>
              </w:rPr>
            </w:pPr>
          </w:p>
        </w:tc>
        <w:tc>
          <w:tcPr>
            <w:tcW w:w="1283" w:type="pct"/>
            <w:vMerge/>
            <w:vAlign w:val="center"/>
            <w:hideMark/>
          </w:tcPr>
          <w:p w14:paraId="16706AAE" w14:textId="77777777" w:rsidR="005B79F0" w:rsidRPr="00087382" w:rsidRDefault="005B79F0" w:rsidP="005B79F0">
            <w:pPr>
              <w:jc w:val="left"/>
              <w:rPr>
                <w:sz w:val="20"/>
                <w:szCs w:val="20"/>
                <w:lang w:eastAsia="ru-RU"/>
              </w:rPr>
            </w:pPr>
          </w:p>
        </w:tc>
        <w:tc>
          <w:tcPr>
            <w:tcW w:w="1512" w:type="pct"/>
            <w:shd w:val="clear" w:color="auto" w:fill="auto"/>
            <w:hideMark/>
          </w:tcPr>
          <w:p w14:paraId="71B94C6E" w14:textId="102C6052" w:rsidR="005B79F0" w:rsidRPr="00087382" w:rsidRDefault="005B79F0" w:rsidP="005B79F0">
            <w:pPr>
              <w:jc w:val="left"/>
              <w:rPr>
                <w:sz w:val="20"/>
                <w:szCs w:val="20"/>
                <w:lang w:eastAsia="ru-RU"/>
              </w:rPr>
            </w:pPr>
            <w:r w:rsidRPr="00087382">
              <w:rPr>
                <w:sz w:val="20"/>
                <w:szCs w:val="20"/>
                <w:lang w:eastAsia="ru-RU"/>
              </w:rPr>
              <w:t>Толщина материала</w:t>
            </w:r>
          </w:p>
        </w:tc>
        <w:tc>
          <w:tcPr>
            <w:tcW w:w="1100" w:type="pct"/>
            <w:shd w:val="clear" w:color="auto" w:fill="auto"/>
            <w:hideMark/>
          </w:tcPr>
          <w:p w14:paraId="6CB61324" w14:textId="77777777" w:rsidR="005B79F0" w:rsidRPr="00087382" w:rsidRDefault="005B79F0" w:rsidP="005B79F0">
            <w:pPr>
              <w:jc w:val="left"/>
              <w:rPr>
                <w:sz w:val="20"/>
                <w:szCs w:val="20"/>
                <w:lang w:eastAsia="ru-RU"/>
              </w:rPr>
            </w:pPr>
            <w:r w:rsidRPr="00087382">
              <w:rPr>
                <w:sz w:val="20"/>
                <w:szCs w:val="20"/>
                <w:lang w:eastAsia="ru-RU"/>
              </w:rPr>
              <w:t xml:space="preserve"> 1,3 мм</w:t>
            </w:r>
          </w:p>
        </w:tc>
        <w:tc>
          <w:tcPr>
            <w:tcW w:w="871" w:type="pct"/>
            <w:shd w:val="clear" w:color="auto" w:fill="auto"/>
            <w:hideMark/>
          </w:tcPr>
          <w:p w14:paraId="20093D99" w14:textId="77777777" w:rsidR="005B79F0" w:rsidRPr="00087382" w:rsidRDefault="005B79F0" w:rsidP="005B79F0">
            <w:pPr>
              <w:jc w:val="left"/>
              <w:rPr>
                <w:sz w:val="20"/>
                <w:szCs w:val="20"/>
                <w:lang w:eastAsia="ru-RU"/>
              </w:rPr>
            </w:pPr>
            <w:r w:rsidRPr="00087382">
              <w:rPr>
                <w:sz w:val="20"/>
                <w:szCs w:val="20"/>
                <w:lang w:eastAsia="ru-RU"/>
              </w:rPr>
              <w:t>1,6-2,4 мм</w:t>
            </w:r>
          </w:p>
        </w:tc>
      </w:tr>
      <w:tr w:rsidR="005B79F0" w:rsidRPr="00087382" w14:paraId="0852028B" w14:textId="77777777" w:rsidTr="00CE68FF">
        <w:trPr>
          <w:trHeight w:val="20"/>
        </w:trPr>
        <w:tc>
          <w:tcPr>
            <w:tcW w:w="234" w:type="pct"/>
            <w:vMerge/>
            <w:vAlign w:val="center"/>
            <w:hideMark/>
          </w:tcPr>
          <w:p w14:paraId="3E4466B5" w14:textId="77777777" w:rsidR="005B79F0" w:rsidRPr="00087382" w:rsidRDefault="005B79F0" w:rsidP="005B79F0">
            <w:pPr>
              <w:jc w:val="left"/>
              <w:rPr>
                <w:sz w:val="20"/>
                <w:szCs w:val="20"/>
                <w:lang w:eastAsia="ru-RU"/>
              </w:rPr>
            </w:pPr>
          </w:p>
        </w:tc>
        <w:tc>
          <w:tcPr>
            <w:tcW w:w="1283" w:type="pct"/>
            <w:vMerge/>
            <w:vAlign w:val="center"/>
            <w:hideMark/>
          </w:tcPr>
          <w:p w14:paraId="6124FB27" w14:textId="77777777" w:rsidR="005B79F0" w:rsidRPr="00087382" w:rsidRDefault="005B79F0" w:rsidP="005B79F0">
            <w:pPr>
              <w:jc w:val="left"/>
              <w:rPr>
                <w:sz w:val="20"/>
                <w:szCs w:val="20"/>
                <w:lang w:eastAsia="ru-RU"/>
              </w:rPr>
            </w:pPr>
          </w:p>
        </w:tc>
        <w:tc>
          <w:tcPr>
            <w:tcW w:w="1512" w:type="pct"/>
            <w:shd w:val="clear" w:color="auto" w:fill="auto"/>
            <w:hideMark/>
          </w:tcPr>
          <w:p w14:paraId="62C3F95B" w14:textId="77777777" w:rsidR="005B79F0" w:rsidRPr="00087382" w:rsidRDefault="005B79F0" w:rsidP="005B79F0">
            <w:pPr>
              <w:jc w:val="left"/>
              <w:rPr>
                <w:sz w:val="20"/>
                <w:szCs w:val="20"/>
                <w:lang w:eastAsia="ru-RU"/>
              </w:rPr>
            </w:pPr>
            <w:r w:rsidRPr="00087382">
              <w:rPr>
                <w:sz w:val="20"/>
                <w:szCs w:val="20"/>
                <w:lang w:eastAsia="ru-RU"/>
              </w:rPr>
              <w:t>Прочность ниточных крепления деталей верха, не менее</w:t>
            </w:r>
          </w:p>
        </w:tc>
        <w:tc>
          <w:tcPr>
            <w:tcW w:w="1100" w:type="pct"/>
            <w:shd w:val="clear" w:color="auto" w:fill="auto"/>
            <w:hideMark/>
          </w:tcPr>
          <w:p w14:paraId="1342115F" w14:textId="77777777" w:rsidR="005B79F0" w:rsidRPr="00087382" w:rsidRDefault="005B79F0" w:rsidP="005B79F0">
            <w:pPr>
              <w:jc w:val="left"/>
              <w:rPr>
                <w:sz w:val="20"/>
                <w:szCs w:val="20"/>
                <w:lang w:eastAsia="ru-RU"/>
              </w:rPr>
            </w:pPr>
            <w:r w:rsidRPr="00087382">
              <w:rPr>
                <w:sz w:val="20"/>
                <w:szCs w:val="20"/>
                <w:lang w:eastAsia="ru-RU"/>
              </w:rPr>
              <w:t>120</w:t>
            </w:r>
          </w:p>
        </w:tc>
        <w:tc>
          <w:tcPr>
            <w:tcW w:w="871" w:type="pct"/>
            <w:shd w:val="clear" w:color="auto" w:fill="auto"/>
            <w:hideMark/>
          </w:tcPr>
          <w:p w14:paraId="68A11FE8" w14:textId="77777777" w:rsidR="005B79F0" w:rsidRPr="00087382" w:rsidRDefault="005B79F0" w:rsidP="005B79F0">
            <w:pPr>
              <w:jc w:val="left"/>
              <w:rPr>
                <w:sz w:val="20"/>
                <w:szCs w:val="20"/>
                <w:lang w:eastAsia="ru-RU"/>
              </w:rPr>
            </w:pPr>
            <w:r w:rsidRPr="00087382">
              <w:rPr>
                <w:sz w:val="20"/>
                <w:szCs w:val="20"/>
                <w:lang w:eastAsia="ru-RU"/>
              </w:rPr>
              <w:t>190 Н/см</w:t>
            </w:r>
          </w:p>
        </w:tc>
      </w:tr>
      <w:tr w:rsidR="005B79F0" w:rsidRPr="00087382" w14:paraId="1BB4C560" w14:textId="77777777" w:rsidTr="00CE68FF">
        <w:trPr>
          <w:trHeight w:val="20"/>
        </w:trPr>
        <w:tc>
          <w:tcPr>
            <w:tcW w:w="234" w:type="pct"/>
            <w:vMerge/>
            <w:vAlign w:val="center"/>
            <w:hideMark/>
          </w:tcPr>
          <w:p w14:paraId="4D383A41" w14:textId="77777777" w:rsidR="005B79F0" w:rsidRPr="00087382" w:rsidRDefault="005B79F0" w:rsidP="005B79F0">
            <w:pPr>
              <w:jc w:val="left"/>
              <w:rPr>
                <w:sz w:val="20"/>
                <w:szCs w:val="20"/>
                <w:lang w:eastAsia="ru-RU"/>
              </w:rPr>
            </w:pPr>
          </w:p>
        </w:tc>
        <w:tc>
          <w:tcPr>
            <w:tcW w:w="1283" w:type="pct"/>
            <w:vMerge/>
            <w:vAlign w:val="center"/>
            <w:hideMark/>
          </w:tcPr>
          <w:p w14:paraId="011FAC74" w14:textId="77777777" w:rsidR="005B79F0" w:rsidRPr="00087382" w:rsidRDefault="005B79F0" w:rsidP="005B79F0">
            <w:pPr>
              <w:jc w:val="left"/>
              <w:rPr>
                <w:sz w:val="20"/>
                <w:szCs w:val="20"/>
                <w:lang w:eastAsia="ru-RU"/>
              </w:rPr>
            </w:pPr>
          </w:p>
        </w:tc>
        <w:tc>
          <w:tcPr>
            <w:tcW w:w="1512" w:type="pct"/>
            <w:shd w:val="clear" w:color="auto" w:fill="auto"/>
            <w:hideMark/>
          </w:tcPr>
          <w:p w14:paraId="372793A4" w14:textId="77777777" w:rsidR="005B79F0" w:rsidRPr="00087382" w:rsidRDefault="005B79F0" w:rsidP="005B79F0">
            <w:pPr>
              <w:jc w:val="left"/>
              <w:rPr>
                <w:sz w:val="20"/>
                <w:szCs w:val="20"/>
                <w:lang w:eastAsia="ru-RU"/>
              </w:rPr>
            </w:pPr>
            <w:r w:rsidRPr="00087382">
              <w:rPr>
                <w:sz w:val="20"/>
                <w:szCs w:val="20"/>
                <w:lang w:eastAsia="ru-RU"/>
              </w:rPr>
              <w:t xml:space="preserve">Прочность крепления деталей низа, не менее </w:t>
            </w:r>
          </w:p>
        </w:tc>
        <w:tc>
          <w:tcPr>
            <w:tcW w:w="1100" w:type="pct"/>
            <w:shd w:val="clear" w:color="auto" w:fill="auto"/>
            <w:hideMark/>
          </w:tcPr>
          <w:p w14:paraId="0457C895" w14:textId="77777777" w:rsidR="005B79F0" w:rsidRPr="00087382" w:rsidRDefault="005B79F0" w:rsidP="005B79F0">
            <w:pPr>
              <w:jc w:val="left"/>
              <w:rPr>
                <w:sz w:val="20"/>
                <w:szCs w:val="20"/>
                <w:lang w:eastAsia="ru-RU"/>
              </w:rPr>
            </w:pPr>
            <w:r w:rsidRPr="00087382">
              <w:rPr>
                <w:sz w:val="20"/>
                <w:szCs w:val="20"/>
                <w:lang w:eastAsia="ru-RU"/>
              </w:rPr>
              <w:t>45</w:t>
            </w:r>
          </w:p>
        </w:tc>
        <w:tc>
          <w:tcPr>
            <w:tcW w:w="871" w:type="pct"/>
            <w:shd w:val="clear" w:color="auto" w:fill="auto"/>
            <w:hideMark/>
          </w:tcPr>
          <w:p w14:paraId="36B6BE71" w14:textId="77777777" w:rsidR="005B79F0" w:rsidRPr="00087382" w:rsidRDefault="005B79F0" w:rsidP="005B79F0">
            <w:pPr>
              <w:jc w:val="left"/>
              <w:rPr>
                <w:sz w:val="20"/>
                <w:szCs w:val="20"/>
                <w:lang w:eastAsia="ru-RU"/>
              </w:rPr>
            </w:pPr>
            <w:r w:rsidRPr="00087382">
              <w:rPr>
                <w:sz w:val="20"/>
                <w:szCs w:val="20"/>
                <w:lang w:eastAsia="ru-RU"/>
              </w:rPr>
              <w:t>95 Н/см</w:t>
            </w:r>
          </w:p>
        </w:tc>
      </w:tr>
      <w:tr w:rsidR="005B79F0" w:rsidRPr="00087382" w14:paraId="04F4372E" w14:textId="77777777" w:rsidTr="00CE68FF">
        <w:trPr>
          <w:trHeight w:val="20"/>
        </w:trPr>
        <w:tc>
          <w:tcPr>
            <w:tcW w:w="234" w:type="pct"/>
            <w:vMerge/>
            <w:vAlign w:val="center"/>
            <w:hideMark/>
          </w:tcPr>
          <w:p w14:paraId="0104C2EE" w14:textId="77777777" w:rsidR="005B79F0" w:rsidRPr="00087382" w:rsidRDefault="005B79F0" w:rsidP="005B79F0">
            <w:pPr>
              <w:jc w:val="left"/>
              <w:rPr>
                <w:sz w:val="20"/>
                <w:szCs w:val="20"/>
                <w:lang w:eastAsia="ru-RU"/>
              </w:rPr>
            </w:pPr>
          </w:p>
        </w:tc>
        <w:tc>
          <w:tcPr>
            <w:tcW w:w="1283" w:type="pct"/>
            <w:vMerge/>
            <w:vAlign w:val="center"/>
            <w:hideMark/>
          </w:tcPr>
          <w:p w14:paraId="2EB6C9C7" w14:textId="77777777" w:rsidR="005B79F0" w:rsidRPr="00087382" w:rsidRDefault="005B79F0" w:rsidP="005B79F0">
            <w:pPr>
              <w:jc w:val="left"/>
              <w:rPr>
                <w:sz w:val="20"/>
                <w:szCs w:val="20"/>
                <w:lang w:eastAsia="ru-RU"/>
              </w:rPr>
            </w:pPr>
          </w:p>
        </w:tc>
        <w:tc>
          <w:tcPr>
            <w:tcW w:w="1512" w:type="pct"/>
            <w:shd w:val="clear" w:color="auto" w:fill="auto"/>
            <w:hideMark/>
          </w:tcPr>
          <w:p w14:paraId="35679C4E" w14:textId="77777777" w:rsidR="005B79F0" w:rsidRPr="00087382" w:rsidRDefault="005B79F0" w:rsidP="005B79F0">
            <w:pPr>
              <w:jc w:val="left"/>
              <w:rPr>
                <w:sz w:val="20"/>
                <w:szCs w:val="20"/>
                <w:lang w:eastAsia="ru-RU"/>
              </w:rPr>
            </w:pPr>
            <w:r w:rsidRPr="00087382">
              <w:rPr>
                <w:sz w:val="20"/>
                <w:szCs w:val="20"/>
                <w:lang w:eastAsia="ru-RU"/>
              </w:rPr>
              <w:t>Подкладка</w:t>
            </w:r>
          </w:p>
        </w:tc>
        <w:tc>
          <w:tcPr>
            <w:tcW w:w="1100" w:type="pct"/>
            <w:shd w:val="clear" w:color="auto" w:fill="auto"/>
            <w:hideMark/>
          </w:tcPr>
          <w:p w14:paraId="62E4267A" w14:textId="77777777" w:rsidR="005B79F0" w:rsidRPr="00087382" w:rsidRDefault="005B79F0" w:rsidP="005B79F0">
            <w:pPr>
              <w:jc w:val="left"/>
              <w:rPr>
                <w:sz w:val="20"/>
                <w:szCs w:val="20"/>
                <w:lang w:eastAsia="ru-RU"/>
              </w:rPr>
            </w:pPr>
            <w:r w:rsidRPr="00087382">
              <w:rPr>
                <w:sz w:val="20"/>
                <w:szCs w:val="20"/>
                <w:lang w:eastAsia="ru-RU"/>
              </w:rPr>
              <w:t>Натуральный мех</w:t>
            </w:r>
          </w:p>
        </w:tc>
        <w:tc>
          <w:tcPr>
            <w:tcW w:w="871" w:type="pct"/>
            <w:shd w:val="clear" w:color="auto" w:fill="auto"/>
            <w:hideMark/>
          </w:tcPr>
          <w:p w14:paraId="65A4F913" w14:textId="77777777" w:rsidR="005B79F0" w:rsidRPr="00087382" w:rsidRDefault="005B79F0" w:rsidP="005B79F0">
            <w:pPr>
              <w:jc w:val="left"/>
              <w:rPr>
                <w:sz w:val="20"/>
                <w:szCs w:val="20"/>
                <w:lang w:eastAsia="ru-RU"/>
              </w:rPr>
            </w:pPr>
            <w:r w:rsidRPr="00087382">
              <w:rPr>
                <w:sz w:val="20"/>
                <w:szCs w:val="20"/>
                <w:lang w:eastAsia="ru-RU"/>
              </w:rPr>
              <w:t>Натуральный мех</w:t>
            </w:r>
          </w:p>
        </w:tc>
      </w:tr>
      <w:tr w:rsidR="005B79F0" w:rsidRPr="00087382" w14:paraId="2060C97E" w14:textId="77777777" w:rsidTr="00CE68FF">
        <w:trPr>
          <w:trHeight w:val="20"/>
        </w:trPr>
        <w:tc>
          <w:tcPr>
            <w:tcW w:w="234" w:type="pct"/>
            <w:vMerge/>
            <w:vAlign w:val="center"/>
            <w:hideMark/>
          </w:tcPr>
          <w:p w14:paraId="27F59B0E" w14:textId="77777777" w:rsidR="005B79F0" w:rsidRPr="00087382" w:rsidRDefault="005B79F0" w:rsidP="005B79F0">
            <w:pPr>
              <w:jc w:val="left"/>
              <w:rPr>
                <w:sz w:val="20"/>
                <w:szCs w:val="20"/>
                <w:lang w:eastAsia="ru-RU"/>
              </w:rPr>
            </w:pPr>
          </w:p>
        </w:tc>
        <w:tc>
          <w:tcPr>
            <w:tcW w:w="1283" w:type="pct"/>
            <w:vMerge/>
            <w:vAlign w:val="center"/>
            <w:hideMark/>
          </w:tcPr>
          <w:p w14:paraId="144A3C88" w14:textId="77777777" w:rsidR="005B79F0" w:rsidRPr="00087382" w:rsidRDefault="005B79F0" w:rsidP="005B79F0">
            <w:pPr>
              <w:jc w:val="left"/>
              <w:rPr>
                <w:sz w:val="20"/>
                <w:szCs w:val="20"/>
                <w:lang w:eastAsia="ru-RU"/>
              </w:rPr>
            </w:pPr>
          </w:p>
        </w:tc>
        <w:tc>
          <w:tcPr>
            <w:tcW w:w="1512" w:type="pct"/>
            <w:shd w:val="clear" w:color="auto" w:fill="auto"/>
            <w:hideMark/>
          </w:tcPr>
          <w:p w14:paraId="7F00FC14" w14:textId="77777777" w:rsidR="005B79F0" w:rsidRPr="00087382" w:rsidRDefault="005B79F0" w:rsidP="005B79F0">
            <w:pPr>
              <w:jc w:val="left"/>
              <w:rPr>
                <w:sz w:val="20"/>
                <w:szCs w:val="20"/>
                <w:lang w:eastAsia="ru-RU"/>
              </w:rPr>
            </w:pPr>
            <w:r w:rsidRPr="00087382">
              <w:rPr>
                <w:sz w:val="20"/>
                <w:szCs w:val="20"/>
                <w:lang w:eastAsia="ru-RU"/>
              </w:rPr>
              <w:t>Стелька</w:t>
            </w:r>
          </w:p>
        </w:tc>
        <w:tc>
          <w:tcPr>
            <w:tcW w:w="1100" w:type="pct"/>
            <w:shd w:val="clear" w:color="auto" w:fill="auto"/>
            <w:hideMark/>
          </w:tcPr>
          <w:p w14:paraId="63D380D4" w14:textId="77777777" w:rsidR="005B79F0" w:rsidRPr="00087382" w:rsidRDefault="005B79F0" w:rsidP="005B79F0">
            <w:pPr>
              <w:jc w:val="left"/>
              <w:rPr>
                <w:sz w:val="20"/>
                <w:szCs w:val="20"/>
                <w:lang w:eastAsia="ru-RU"/>
              </w:rPr>
            </w:pPr>
            <w:r w:rsidRPr="00087382">
              <w:rPr>
                <w:sz w:val="20"/>
                <w:szCs w:val="20"/>
                <w:lang w:eastAsia="ru-RU"/>
              </w:rPr>
              <w:t>Стелька на натуральном меху</w:t>
            </w:r>
          </w:p>
        </w:tc>
        <w:tc>
          <w:tcPr>
            <w:tcW w:w="871" w:type="pct"/>
            <w:shd w:val="clear" w:color="auto" w:fill="auto"/>
            <w:hideMark/>
          </w:tcPr>
          <w:p w14:paraId="44021EB4" w14:textId="77777777" w:rsidR="005B79F0" w:rsidRPr="00087382" w:rsidRDefault="005B79F0" w:rsidP="005B79F0">
            <w:pPr>
              <w:jc w:val="left"/>
              <w:rPr>
                <w:sz w:val="20"/>
                <w:szCs w:val="20"/>
                <w:lang w:eastAsia="ru-RU"/>
              </w:rPr>
            </w:pPr>
            <w:r w:rsidRPr="00087382">
              <w:rPr>
                <w:sz w:val="20"/>
                <w:szCs w:val="20"/>
                <w:lang w:eastAsia="ru-RU"/>
              </w:rPr>
              <w:t>Стелька на натуральном меху и зоной поглощения удара</w:t>
            </w:r>
          </w:p>
        </w:tc>
      </w:tr>
      <w:tr w:rsidR="005B79F0" w:rsidRPr="00087382" w14:paraId="6E495A6A" w14:textId="77777777" w:rsidTr="00CE68FF">
        <w:trPr>
          <w:trHeight w:val="20"/>
        </w:trPr>
        <w:tc>
          <w:tcPr>
            <w:tcW w:w="234" w:type="pct"/>
            <w:vMerge/>
            <w:vAlign w:val="center"/>
            <w:hideMark/>
          </w:tcPr>
          <w:p w14:paraId="3C1EA20B" w14:textId="77777777" w:rsidR="005B79F0" w:rsidRPr="00087382" w:rsidRDefault="005B79F0" w:rsidP="005B79F0">
            <w:pPr>
              <w:jc w:val="left"/>
              <w:rPr>
                <w:sz w:val="20"/>
                <w:szCs w:val="20"/>
                <w:lang w:eastAsia="ru-RU"/>
              </w:rPr>
            </w:pPr>
          </w:p>
        </w:tc>
        <w:tc>
          <w:tcPr>
            <w:tcW w:w="1283" w:type="pct"/>
            <w:vMerge/>
            <w:vAlign w:val="center"/>
            <w:hideMark/>
          </w:tcPr>
          <w:p w14:paraId="7E3B4D78" w14:textId="77777777" w:rsidR="005B79F0" w:rsidRPr="00087382" w:rsidRDefault="005B79F0" w:rsidP="005B79F0">
            <w:pPr>
              <w:jc w:val="left"/>
              <w:rPr>
                <w:sz w:val="20"/>
                <w:szCs w:val="20"/>
                <w:lang w:eastAsia="ru-RU"/>
              </w:rPr>
            </w:pPr>
          </w:p>
        </w:tc>
        <w:tc>
          <w:tcPr>
            <w:tcW w:w="1512" w:type="pct"/>
            <w:shd w:val="clear" w:color="auto" w:fill="auto"/>
            <w:hideMark/>
          </w:tcPr>
          <w:p w14:paraId="4417EDC1" w14:textId="77777777" w:rsidR="005B79F0" w:rsidRPr="00087382" w:rsidRDefault="005B79F0" w:rsidP="005B79F0">
            <w:pPr>
              <w:jc w:val="left"/>
              <w:rPr>
                <w:sz w:val="20"/>
                <w:szCs w:val="20"/>
                <w:lang w:eastAsia="ru-RU"/>
              </w:rPr>
            </w:pPr>
            <w:r w:rsidRPr="00087382">
              <w:rPr>
                <w:sz w:val="20"/>
                <w:szCs w:val="20"/>
                <w:lang w:eastAsia="ru-RU"/>
              </w:rPr>
              <w:t>Суммарное тепловое сопротивление материалов °С*м²/Вт, не менее</w:t>
            </w:r>
          </w:p>
        </w:tc>
        <w:tc>
          <w:tcPr>
            <w:tcW w:w="1100" w:type="pct"/>
            <w:shd w:val="clear" w:color="auto" w:fill="auto"/>
            <w:hideMark/>
          </w:tcPr>
          <w:p w14:paraId="6508D403" w14:textId="77777777" w:rsidR="005B79F0" w:rsidRPr="00087382" w:rsidRDefault="005B79F0" w:rsidP="005B79F0">
            <w:pPr>
              <w:jc w:val="left"/>
              <w:rPr>
                <w:sz w:val="20"/>
                <w:szCs w:val="20"/>
                <w:lang w:eastAsia="ru-RU"/>
              </w:rPr>
            </w:pPr>
            <w:r w:rsidRPr="00087382">
              <w:rPr>
                <w:sz w:val="20"/>
                <w:szCs w:val="20"/>
                <w:lang w:eastAsia="ru-RU"/>
              </w:rPr>
              <w:t>0, 422</w:t>
            </w:r>
          </w:p>
        </w:tc>
        <w:tc>
          <w:tcPr>
            <w:tcW w:w="871" w:type="pct"/>
            <w:shd w:val="clear" w:color="auto" w:fill="auto"/>
            <w:hideMark/>
          </w:tcPr>
          <w:p w14:paraId="1EBA5B32" w14:textId="77777777" w:rsidR="005B79F0" w:rsidRPr="00087382" w:rsidRDefault="005B79F0" w:rsidP="005B79F0">
            <w:pPr>
              <w:jc w:val="left"/>
              <w:rPr>
                <w:sz w:val="20"/>
                <w:szCs w:val="20"/>
                <w:lang w:eastAsia="ru-RU"/>
              </w:rPr>
            </w:pPr>
            <w:r w:rsidRPr="00087382">
              <w:rPr>
                <w:sz w:val="20"/>
                <w:szCs w:val="20"/>
                <w:lang w:eastAsia="ru-RU"/>
              </w:rPr>
              <w:t>0,422</w:t>
            </w:r>
          </w:p>
        </w:tc>
      </w:tr>
      <w:tr w:rsidR="005B79F0" w:rsidRPr="00087382" w14:paraId="2BD77C22" w14:textId="77777777" w:rsidTr="00CE68FF">
        <w:trPr>
          <w:trHeight w:val="20"/>
        </w:trPr>
        <w:tc>
          <w:tcPr>
            <w:tcW w:w="234" w:type="pct"/>
            <w:vMerge/>
            <w:vAlign w:val="center"/>
            <w:hideMark/>
          </w:tcPr>
          <w:p w14:paraId="0F1E78C4" w14:textId="77777777" w:rsidR="005B79F0" w:rsidRPr="00087382" w:rsidRDefault="005B79F0" w:rsidP="005B79F0">
            <w:pPr>
              <w:jc w:val="left"/>
              <w:rPr>
                <w:sz w:val="20"/>
                <w:szCs w:val="20"/>
                <w:lang w:eastAsia="ru-RU"/>
              </w:rPr>
            </w:pPr>
          </w:p>
        </w:tc>
        <w:tc>
          <w:tcPr>
            <w:tcW w:w="1283" w:type="pct"/>
            <w:vMerge/>
            <w:vAlign w:val="center"/>
            <w:hideMark/>
          </w:tcPr>
          <w:p w14:paraId="1F0BAC2E" w14:textId="77777777" w:rsidR="005B79F0" w:rsidRPr="00087382" w:rsidRDefault="005B79F0" w:rsidP="005B79F0">
            <w:pPr>
              <w:jc w:val="left"/>
              <w:rPr>
                <w:sz w:val="20"/>
                <w:szCs w:val="20"/>
                <w:lang w:eastAsia="ru-RU"/>
              </w:rPr>
            </w:pPr>
          </w:p>
        </w:tc>
        <w:tc>
          <w:tcPr>
            <w:tcW w:w="1512" w:type="pct"/>
            <w:shd w:val="clear" w:color="auto" w:fill="auto"/>
            <w:hideMark/>
          </w:tcPr>
          <w:p w14:paraId="1DD9244C" w14:textId="77777777" w:rsidR="005B79F0" w:rsidRPr="00087382" w:rsidRDefault="005B79F0" w:rsidP="005B79F0">
            <w:pPr>
              <w:jc w:val="left"/>
              <w:rPr>
                <w:sz w:val="20"/>
                <w:szCs w:val="20"/>
                <w:lang w:eastAsia="ru-RU"/>
              </w:rPr>
            </w:pPr>
            <w:r w:rsidRPr="00087382">
              <w:rPr>
                <w:sz w:val="20"/>
                <w:szCs w:val="20"/>
                <w:lang w:eastAsia="ru-RU"/>
              </w:rPr>
              <w:t>Усилие сопротивления проколу не съёмной антипрокольной стельки из полимера, Н</w:t>
            </w:r>
          </w:p>
        </w:tc>
        <w:tc>
          <w:tcPr>
            <w:tcW w:w="1100" w:type="pct"/>
            <w:shd w:val="clear" w:color="auto" w:fill="auto"/>
            <w:hideMark/>
          </w:tcPr>
          <w:p w14:paraId="2E524B4E" w14:textId="77777777" w:rsidR="005B79F0" w:rsidRPr="00087382" w:rsidRDefault="005B79F0" w:rsidP="005B79F0">
            <w:pPr>
              <w:jc w:val="left"/>
              <w:rPr>
                <w:sz w:val="20"/>
                <w:szCs w:val="20"/>
                <w:lang w:eastAsia="ru-RU"/>
              </w:rPr>
            </w:pPr>
            <w:r w:rsidRPr="00087382">
              <w:rPr>
                <w:sz w:val="20"/>
                <w:szCs w:val="20"/>
                <w:lang w:eastAsia="ru-RU"/>
              </w:rPr>
              <w:t>1100 Н</w:t>
            </w:r>
          </w:p>
        </w:tc>
        <w:tc>
          <w:tcPr>
            <w:tcW w:w="871" w:type="pct"/>
            <w:shd w:val="clear" w:color="auto" w:fill="auto"/>
            <w:hideMark/>
          </w:tcPr>
          <w:p w14:paraId="261FC50E" w14:textId="77777777" w:rsidR="005B79F0" w:rsidRPr="00087382" w:rsidRDefault="005B79F0" w:rsidP="005B79F0">
            <w:pPr>
              <w:jc w:val="left"/>
              <w:rPr>
                <w:sz w:val="20"/>
                <w:szCs w:val="20"/>
                <w:lang w:eastAsia="ru-RU"/>
              </w:rPr>
            </w:pPr>
            <w:r w:rsidRPr="00087382">
              <w:rPr>
                <w:sz w:val="20"/>
                <w:szCs w:val="20"/>
                <w:lang w:eastAsia="ru-RU"/>
              </w:rPr>
              <w:t>1100 Н</w:t>
            </w:r>
          </w:p>
        </w:tc>
      </w:tr>
      <w:tr w:rsidR="005B79F0" w:rsidRPr="00087382" w14:paraId="74C26A53" w14:textId="77777777" w:rsidTr="00CE68FF">
        <w:trPr>
          <w:trHeight w:val="20"/>
        </w:trPr>
        <w:tc>
          <w:tcPr>
            <w:tcW w:w="234" w:type="pct"/>
            <w:vMerge/>
            <w:vAlign w:val="center"/>
            <w:hideMark/>
          </w:tcPr>
          <w:p w14:paraId="04C1FA39" w14:textId="77777777" w:rsidR="005B79F0" w:rsidRPr="00087382" w:rsidRDefault="005B79F0" w:rsidP="005B79F0">
            <w:pPr>
              <w:jc w:val="left"/>
              <w:rPr>
                <w:sz w:val="20"/>
                <w:szCs w:val="20"/>
                <w:lang w:eastAsia="ru-RU"/>
              </w:rPr>
            </w:pPr>
          </w:p>
        </w:tc>
        <w:tc>
          <w:tcPr>
            <w:tcW w:w="1283" w:type="pct"/>
            <w:vMerge/>
            <w:vAlign w:val="center"/>
            <w:hideMark/>
          </w:tcPr>
          <w:p w14:paraId="20A91654" w14:textId="77777777" w:rsidR="005B79F0" w:rsidRPr="00087382" w:rsidRDefault="005B79F0" w:rsidP="005B79F0">
            <w:pPr>
              <w:jc w:val="left"/>
              <w:rPr>
                <w:sz w:val="20"/>
                <w:szCs w:val="20"/>
                <w:lang w:eastAsia="ru-RU"/>
              </w:rPr>
            </w:pPr>
          </w:p>
        </w:tc>
        <w:tc>
          <w:tcPr>
            <w:tcW w:w="1512" w:type="pct"/>
            <w:shd w:val="clear" w:color="auto" w:fill="auto"/>
            <w:hideMark/>
          </w:tcPr>
          <w:p w14:paraId="11CA6225" w14:textId="77777777" w:rsidR="005B79F0" w:rsidRPr="00087382" w:rsidRDefault="005B79F0" w:rsidP="005B79F0">
            <w:pPr>
              <w:jc w:val="left"/>
              <w:rPr>
                <w:sz w:val="20"/>
                <w:szCs w:val="20"/>
                <w:lang w:eastAsia="ru-RU"/>
              </w:rPr>
            </w:pPr>
            <w:r w:rsidRPr="00087382">
              <w:rPr>
                <w:sz w:val="20"/>
                <w:szCs w:val="20"/>
                <w:lang w:eastAsia="ru-RU"/>
              </w:rPr>
              <w:t>Усилие сопротивления проколу пакета деталей низа специальной обуви, Н</w:t>
            </w:r>
          </w:p>
        </w:tc>
        <w:tc>
          <w:tcPr>
            <w:tcW w:w="1100" w:type="pct"/>
            <w:shd w:val="clear" w:color="auto" w:fill="auto"/>
            <w:hideMark/>
          </w:tcPr>
          <w:p w14:paraId="1C23DFD0" w14:textId="77777777" w:rsidR="005B79F0" w:rsidRPr="00087382" w:rsidRDefault="005B79F0" w:rsidP="005B79F0">
            <w:pPr>
              <w:jc w:val="left"/>
              <w:rPr>
                <w:sz w:val="20"/>
                <w:szCs w:val="20"/>
                <w:lang w:eastAsia="ru-RU"/>
              </w:rPr>
            </w:pPr>
            <w:r w:rsidRPr="00087382">
              <w:rPr>
                <w:sz w:val="20"/>
                <w:szCs w:val="20"/>
                <w:lang w:eastAsia="ru-RU"/>
              </w:rPr>
              <w:t>1200 Н</w:t>
            </w:r>
          </w:p>
        </w:tc>
        <w:tc>
          <w:tcPr>
            <w:tcW w:w="871" w:type="pct"/>
            <w:shd w:val="clear" w:color="auto" w:fill="auto"/>
            <w:hideMark/>
          </w:tcPr>
          <w:p w14:paraId="274DF526" w14:textId="77777777" w:rsidR="005B79F0" w:rsidRPr="00087382" w:rsidRDefault="005B79F0" w:rsidP="005B79F0">
            <w:pPr>
              <w:jc w:val="left"/>
              <w:rPr>
                <w:sz w:val="20"/>
                <w:szCs w:val="20"/>
                <w:lang w:eastAsia="ru-RU"/>
              </w:rPr>
            </w:pPr>
            <w:r w:rsidRPr="00087382">
              <w:rPr>
                <w:sz w:val="20"/>
                <w:szCs w:val="20"/>
                <w:lang w:eastAsia="ru-RU"/>
              </w:rPr>
              <w:t>1300-2000 Н</w:t>
            </w:r>
          </w:p>
        </w:tc>
      </w:tr>
      <w:tr w:rsidR="005B79F0" w:rsidRPr="00087382" w14:paraId="032485EB" w14:textId="77777777" w:rsidTr="00CE68FF">
        <w:trPr>
          <w:trHeight w:val="20"/>
        </w:trPr>
        <w:tc>
          <w:tcPr>
            <w:tcW w:w="234" w:type="pct"/>
            <w:vMerge/>
            <w:vAlign w:val="center"/>
            <w:hideMark/>
          </w:tcPr>
          <w:p w14:paraId="6175E2D8" w14:textId="77777777" w:rsidR="005B79F0" w:rsidRPr="00087382" w:rsidRDefault="005B79F0" w:rsidP="005B79F0">
            <w:pPr>
              <w:jc w:val="left"/>
              <w:rPr>
                <w:sz w:val="20"/>
                <w:szCs w:val="20"/>
                <w:lang w:eastAsia="ru-RU"/>
              </w:rPr>
            </w:pPr>
          </w:p>
        </w:tc>
        <w:tc>
          <w:tcPr>
            <w:tcW w:w="1283" w:type="pct"/>
            <w:vMerge/>
            <w:vAlign w:val="center"/>
            <w:hideMark/>
          </w:tcPr>
          <w:p w14:paraId="028C5981" w14:textId="77777777" w:rsidR="005B79F0" w:rsidRPr="00087382" w:rsidRDefault="005B79F0" w:rsidP="005B79F0">
            <w:pPr>
              <w:jc w:val="left"/>
              <w:rPr>
                <w:sz w:val="20"/>
                <w:szCs w:val="20"/>
                <w:lang w:eastAsia="ru-RU"/>
              </w:rPr>
            </w:pPr>
          </w:p>
        </w:tc>
        <w:tc>
          <w:tcPr>
            <w:tcW w:w="1512" w:type="pct"/>
            <w:shd w:val="clear" w:color="auto" w:fill="auto"/>
            <w:hideMark/>
          </w:tcPr>
          <w:p w14:paraId="5D5265F4" w14:textId="77777777" w:rsidR="005B79F0" w:rsidRPr="00087382" w:rsidRDefault="005B79F0" w:rsidP="005B79F0">
            <w:pPr>
              <w:jc w:val="left"/>
              <w:rPr>
                <w:sz w:val="20"/>
                <w:szCs w:val="20"/>
                <w:lang w:eastAsia="ru-RU"/>
              </w:rPr>
            </w:pPr>
            <w:r w:rsidRPr="00087382">
              <w:rPr>
                <w:sz w:val="20"/>
                <w:szCs w:val="20"/>
                <w:lang w:eastAsia="ru-RU"/>
              </w:rPr>
              <w:t xml:space="preserve">Износостойкость, не меее </w:t>
            </w:r>
          </w:p>
        </w:tc>
        <w:tc>
          <w:tcPr>
            <w:tcW w:w="1100" w:type="pct"/>
            <w:shd w:val="clear" w:color="auto" w:fill="auto"/>
            <w:hideMark/>
          </w:tcPr>
          <w:p w14:paraId="3D1E3568" w14:textId="77777777" w:rsidR="005B79F0" w:rsidRPr="00087382" w:rsidRDefault="005B79F0" w:rsidP="005B79F0">
            <w:pPr>
              <w:jc w:val="left"/>
              <w:rPr>
                <w:sz w:val="20"/>
                <w:szCs w:val="20"/>
                <w:lang w:eastAsia="ru-RU"/>
              </w:rPr>
            </w:pPr>
            <w:r w:rsidRPr="00087382">
              <w:rPr>
                <w:sz w:val="20"/>
                <w:szCs w:val="20"/>
                <w:lang w:eastAsia="ru-RU"/>
              </w:rPr>
              <w:t> </w:t>
            </w:r>
          </w:p>
        </w:tc>
        <w:tc>
          <w:tcPr>
            <w:tcW w:w="871" w:type="pct"/>
            <w:shd w:val="clear" w:color="auto" w:fill="auto"/>
            <w:hideMark/>
          </w:tcPr>
          <w:p w14:paraId="4AF3B99C" w14:textId="77777777" w:rsidR="005B79F0" w:rsidRPr="00087382" w:rsidRDefault="005B79F0" w:rsidP="005B79F0">
            <w:pPr>
              <w:jc w:val="left"/>
              <w:rPr>
                <w:sz w:val="20"/>
                <w:szCs w:val="20"/>
                <w:lang w:eastAsia="ru-RU"/>
              </w:rPr>
            </w:pPr>
            <w:r w:rsidRPr="00087382">
              <w:rPr>
                <w:sz w:val="20"/>
                <w:szCs w:val="20"/>
                <w:lang w:eastAsia="ru-RU"/>
              </w:rPr>
              <w:t>4000 циклов</w:t>
            </w:r>
          </w:p>
        </w:tc>
      </w:tr>
      <w:tr w:rsidR="005B79F0" w:rsidRPr="00087382" w14:paraId="1DCBF879" w14:textId="77777777" w:rsidTr="00CE68FF">
        <w:trPr>
          <w:trHeight w:val="20"/>
        </w:trPr>
        <w:tc>
          <w:tcPr>
            <w:tcW w:w="234" w:type="pct"/>
            <w:vMerge/>
            <w:vAlign w:val="center"/>
            <w:hideMark/>
          </w:tcPr>
          <w:p w14:paraId="2B323F98" w14:textId="77777777" w:rsidR="005B79F0" w:rsidRPr="00087382" w:rsidRDefault="005B79F0" w:rsidP="005B79F0">
            <w:pPr>
              <w:jc w:val="left"/>
              <w:rPr>
                <w:sz w:val="20"/>
                <w:szCs w:val="20"/>
                <w:lang w:eastAsia="ru-RU"/>
              </w:rPr>
            </w:pPr>
          </w:p>
        </w:tc>
        <w:tc>
          <w:tcPr>
            <w:tcW w:w="1283" w:type="pct"/>
            <w:vMerge/>
            <w:vAlign w:val="center"/>
            <w:hideMark/>
          </w:tcPr>
          <w:p w14:paraId="41BE7F0A" w14:textId="77777777" w:rsidR="005B79F0" w:rsidRPr="00087382" w:rsidRDefault="005B79F0" w:rsidP="005B79F0">
            <w:pPr>
              <w:jc w:val="left"/>
              <w:rPr>
                <w:sz w:val="20"/>
                <w:szCs w:val="20"/>
                <w:lang w:eastAsia="ru-RU"/>
              </w:rPr>
            </w:pPr>
          </w:p>
        </w:tc>
        <w:tc>
          <w:tcPr>
            <w:tcW w:w="1512" w:type="pct"/>
            <w:shd w:val="clear" w:color="auto" w:fill="auto"/>
            <w:hideMark/>
          </w:tcPr>
          <w:p w14:paraId="441C84CA" w14:textId="1177D3C1" w:rsidR="005B79F0" w:rsidRPr="00087382" w:rsidRDefault="005B79F0" w:rsidP="005B79F0">
            <w:pPr>
              <w:jc w:val="left"/>
              <w:rPr>
                <w:sz w:val="20"/>
                <w:szCs w:val="20"/>
                <w:lang w:eastAsia="ru-RU"/>
              </w:rPr>
            </w:pPr>
            <w:r w:rsidRPr="00087382">
              <w:rPr>
                <w:sz w:val="20"/>
                <w:szCs w:val="20"/>
                <w:lang w:eastAsia="ru-RU"/>
              </w:rPr>
              <w:t>Подносок с сопротивлением воздействию энергии не менее</w:t>
            </w:r>
          </w:p>
        </w:tc>
        <w:tc>
          <w:tcPr>
            <w:tcW w:w="1100" w:type="pct"/>
            <w:shd w:val="clear" w:color="auto" w:fill="auto"/>
            <w:hideMark/>
          </w:tcPr>
          <w:p w14:paraId="151F1147" w14:textId="77777777" w:rsidR="005B79F0" w:rsidRPr="00087382" w:rsidRDefault="005B79F0" w:rsidP="005B79F0">
            <w:pPr>
              <w:jc w:val="left"/>
              <w:rPr>
                <w:sz w:val="20"/>
                <w:szCs w:val="20"/>
                <w:lang w:eastAsia="ru-RU"/>
              </w:rPr>
            </w:pPr>
            <w:r w:rsidRPr="00087382">
              <w:rPr>
                <w:sz w:val="20"/>
                <w:szCs w:val="20"/>
                <w:lang w:eastAsia="ru-RU"/>
              </w:rPr>
              <w:t xml:space="preserve"> 200Дж</w:t>
            </w:r>
          </w:p>
        </w:tc>
        <w:tc>
          <w:tcPr>
            <w:tcW w:w="871" w:type="pct"/>
            <w:shd w:val="clear" w:color="auto" w:fill="auto"/>
            <w:hideMark/>
          </w:tcPr>
          <w:p w14:paraId="63E686BD" w14:textId="77777777" w:rsidR="005B79F0" w:rsidRPr="00087382" w:rsidRDefault="005B79F0" w:rsidP="005B79F0">
            <w:pPr>
              <w:jc w:val="left"/>
              <w:rPr>
                <w:sz w:val="20"/>
                <w:szCs w:val="20"/>
                <w:lang w:eastAsia="ru-RU"/>
              </w:rPr>
            </w:pPr>
            <w:r w:rsidRPr="00087382">
              <w:rPr>
                <w:sz w:val="20"/>
                <w:szCs w:val="20"/>
                <w:lang w:eastAsia="ru-RU"/>
              </w:rPr>
              <w:t>200 Дж</w:t>
            </w:r>
          </w:p>
        </w:tc>
      </w:tr>
      <w:tr w:rsidR="005B79F0" w:rsidRPr="00087382" w14:paraId="0B327C67" w14:textId="77777777" w:rsidTr="00CE68FF">
        <w:trPr>
          <w:trHeight w:val="20"/>
        </w:trPr>
        <w:tc>
          <w:tcPr>
            <w:tcW w:w="234" w:type="pct"/>
            <w:vMerge/>
            <w:vAlign w:val="center"/>
            <w:hideMark/>
          </w:tcPr>
          <w:p w14:paraId="3507FE71" w14:textId="77777777" w:rsidR="005B79F0" w:rsidRPr="00087382" w:rsidRDefault="005B79F0" w:rsidP="005B79F0">
            <w:pPr>
              <w:jc w:val="left"/>
              <w:rPr>
                <w:sz w:val="20"/>
                <w:szCs w:val="20"/>
                <w:lang w:eastAsia="ru-RU"/>
              </w:rPr>
            </w:pPr>
          </w:p>
        </w:tc>
        <w:tc>
          <w:tcPr>
            <w:tcW w:w="1283" w:type="pct"/>
            <w:vMerge/>
            <w:vAlign w:val="center"/>
            <w:hideMark/>
          </w:tcPr>
          <w:p w14:paraId="0EB90FA4" w14:textId="77777777" w:rsidR="005B79F0" w:rsidRPr="00087382" w:rsidRDefault="005B79F0" w:rsidP="005B79F0">
            <w:pPr>
              <w:jc w:val="left"/>
              <w:rPr>
                <w:sz w:val="20"/>
                <w:szCs w:val="20"/>
                <w:lang w:eastAsia="ru-RU"/>
              </w:rPr>
            </w:pPr>
          </w:p>
        </w:tc>
        <w:tc>
          <w:tcPr>
            <w:tcW w:w="1512" w:type="pct"/>
            <w:shd w:val="clear" w:color="auto" w:fill="auto"/>
            <w:hideMark/>
          </w:tcPr>
          <w:p w14:paraId="6C99D134" w14:textId="77777777" w:rsidR="005B79F0" w:rsidRPr="00087382" w:rsidRDefault="005B79F0" w:rsidP="005B79F0">
            <w:pPr>
              <w:jc w:val="left"/>
              <w:rPr>
                <w:sz w:val="20"/>
                <w:szCs w:val="20"/>
                <w:lang w:eastAsia="ru-RU"/>
              </w:rPr>
            </w:pPr>
            <w:r w:rsidRPr="00087382">
              <w:rPr>
                <w:sz w:val="20"/>
                <w:szCs w:val="20"/>
                <w:lang w:eastAsia="ru-RU"/>
              </w:rPr>
              <w:t>Материал подноска</w:t>
            </w:r>
          </w:p>
        </w:tc>
        <w:tc>
          <w:tcPr>
            <w:tcW w:w="1100" w:type="pct"/>
            <w:shd w:val="clear" w:color="auto" w:fill="auto"/>
            <w:hideMark/>
          </w:tcPr>
          <w:p w14:paraId="63FBB4CB" w14:textId="77777777" w:rsidR="005B79F0" w:rsidRPr="00087382" w:rsidRDefault="005B79F0" w:rsidP="005B79F0">
            <w:pPr>
              <w:jc w:val="left"/>
              <w:rPr>
                <w:sz w:val="20"/>
                <w:szCs w:val="20"/>
                <w:lang w:eastAsia="ru-RU"/>
              </w:rPr>
            </w:pPr>
            <w:r w:rsidRPr="00087382">
              <w:rPr>
                <w:sz w:val="20"/>
                <w:szCs w:val="20"/>
                <w:lang w:eastAsia="ru-RU"/>
              </w:rPr>
              <w:t>Полимер/Металл/Алюминий</w:t>
            </w:r>
          </w:p>
        </w:tc>
        <w:tc>
          <w:tcPr>
            <w:tcW w:w="871" w:type="pct"/>
            <w:shd w:val="clear" w:color="auto" w:fill="auto"/>
            <w:hideMark/>
          </w:tcPr>
          <w:p w14:paraId="4A53C828" w14:textId="77777777" w:rsidR="005B79F0" w:rsidRPr="00087382" w:rsidRDefault="005B79F0" w:rsidP="005B79F0">
            <w:pPr>
              <w:jc w:val="left"/>
              <w:rPr>
                <w:sz w:val="20"/>
                <w:szCs w:val="20"/>
                <w:lang w:eastAsia="ru-RU"/>
              </w:rPr>
            </w:pPr>
            <w:r w:rsidRPr="00087382">
              <w:rPr>
                <w:sz w:val="20"/>
                <w:szCs w:val="20"/>
                <w:lang w:eastAsia="ru-RU"/>
              </w:rPr>
              <w:t>Полимер</w:t>
            </w:r>
          </w:p>
        </w:tc>
      </w:tr>
      <w:tr w:rsidR="005B79F0" w:rsidRPr="00087382" w14:paraId="361DF956" w14:textId="77777777" w:rsidTr="00CE68FF">
        <w:trPr>
          <w:trHeight w:val="20"/>
        </w:trPr>
        <w:tc>
          <w:tcPr>
            <w:tcW w:w="234" w:type="pct"/>
            <w:vMerge/>
            <w:vAlign w:val="center"/>
            <w:hideMark/>
          </w:tcPr>
          <w:p w14:paraId="2ADB350A" w14:textId="77777777" w:rsidR="005B79F0" w:rsidRPr="00087382" w:rsidRDefault="005B79F0" w:rsidP="005B79F0">
            <w:pPr>
              <w:jc w:val="left"/>
              <w:rPr>
                <w:sz w:val="20"/>
                <w:szCs w:val="20"/>
                <w:lang w:eastAsia="ru-RU"/>
              </w:rPr>
            </w:pPr>
          </w:p>
        </w:tc>
        <w:tc>
          <w:tcPr>
            <w:tcW w:w="1283" w:type="pct"/>
            <w:vMerge/>
            <w:vAlign w:val="center"/>
            <w:hideMark/>
          </w:tcPr>
          <w:p w14:paraId="368E8E42" w14:textId="77777777" w:rsidR="005B79F0" w:rsidRPr="00087382" w:rsidRDefault="005B79F0" w:rsidP="005B79F0">
            <w:pPr>
              <w:jc w:val="left"/>
              <w:rPr>
                <w:sz w:val="20"/>
                <w:szCs w:val="20"/>
                <w:lang w:eastAsia="ru-RU"/>
              </w:rPr>
            </w:pPr>
          </w:p>
        </w:tc>
        <w:tc>
          <w:tcPr>
            <w:tcW w:w="1512" w:type="pct"/>
            <w:shd w:val="clear" w:color="auto" w:fill="auto"/>
            <w:hideMark/>
          </w:tcPr>
          <w:p w14:paraId="15F45AB6" w14:textId="77777777" w:rsidR="005B79F0" w:rsidRPr="00087382" w:rsidRDefault="005B79F0" w:rsidP="005B79F0">
            <w:pPr>
              <w:jc w:val="left"/>
              <w:rPr>
                <w:sz w:val="20"/>
                <w:szCs w:val="20"/>
                <w:lang w:eastAsia="ru-RU"/>
              </w:rPr>
            </w:pPr>
            <w:r w:rsidRPr="00087382">
              <w:rPr>
                <w:sz w:val="20"/>
                <w:szCs w:val="20"/>
                <w:lang w:eastAsia="ru-RU"/>
              </w:rPr>
              <w:t>Наличие мягкой подкладки по защитным подноском</w:t>
            </w:r>
          </w:p>
        </w:tc>
        <w:tc>
          <w:tcPr>
            <w:tcW w:w="1100" w:type="pct"/>
            <w:shd w:val="clear" w:color="auto" w:fill="auto"/>
            <w:hideMark/>
          </w:tcPr>
          <w:p w14:paraId="5A48BEB3" w14:textId="77777777" w:rsidR="005B79F0" w:rsidRPr="00087382" w:rsidRDefault="005B79F0" w:rsidP="005B79F0">
            <w:pPr>
              <w:jc w:val="left"/>
              <w:rPr>
                <w:sz w:val="20"/>
                <w:szCs w:val="20"/>
                <w:lang w:eastAsia="ru-RU"/>
              </w:rPr>
            </w:pPr>
            <w:r w:rsidRPr="00087382">
              <w:rPr>
                <w:sz w:val="20"/>
                <w:szCs w:val="20"/>
                <w:lang w:eastAsia="ru-RU"/>
              </w:rPr>
              <w:t> </w:t>
            </w:r>
          </w:p>
        </w:tc>
        <w:tc>
          <w:tcPr>
            <w:tcW w:w="871" w:type="pct"/>
            <w:shd w:val="clear" w:color="auto" w:fill="auto"/>
            <w:hideMark/>
          </w:tcPr>
          <w:p w14:paraId="33C8B6EA" w14:textId="77777777" w:rsidR="005B79F0" w:rsidRPr="00087382" w:rsidRDefault="005B79F0" w:rsidP="005B79F0">
            <w:pPr>
              <w:jc w:val="left"/>
              <w:rPr>
                <w:sz w:val="20"/>
                <w:szCs w:val="20"/>
                <w:lang w:eastAsia="ru-RU"/>
              </w:rPr>
            </w:pPr>
            <w:r w:rsidRPr="00087382">
              <w:rPr>
                <w:sz w:val="20"/>
                <w:szCs w:val="20"/>
                <w:lang w:eastAsia="ru-RU"/>
              </w:rPr>
              <w:t>Есть</w:t>
            </w:r>
          </w:p>
        </w:tc>
      </w:tr>
      <w:tr w:rsidR="005B79F0" w:rsidRPr="00087382" w14:paraId="5AE7D577" w14:textId="77777777" w:rsidTr="00CE68FF">
        <w:trPr>
          <w:trHeight w:val="20"/>
        </w:trPr>
        <w:tc>
          <w:tcPr>
            <w:tcW w:w="234" w:type="pct"/>
            <w:vMerge/>
            <w:vAlign w:val="center"/>
            <w:hideMark/>
          </w:tcPr>
          <w:p w14:paraId="36F33946" w14:textId="77777777" w:rsidR="005B79F0" w:rsidRPr="00087382" w:rsidRDefault="005B79F0" w:rsidP="005B79F0">
            <w:pPr>
              <w:jc w:val="left"/>
              <w:rPr>
                <w:sz w:val="20"/>
                <w:szCs w:val="20"/>
                <w:lang w:eastAsia="ru-RU"/>
              </w:rPr>
            </w:pPr>
          </w:p>
        </w:tc>
        <w:tc>
          <w:tcPr>
            <w:tcW w:w="1283" w:type="pct"/>
            <w:vMerge/>
            <w:vAlign w:val="center"/>
            <w:hideMark/>
          </w:tcPr>
          <w:p w14:paraId="2BE914E3" w14:textId="77777777" w:rsidR="005B79F0" w:rsidRPr="00087382" w:rsidRDefault="005B79F0" w:rsidP="005B79F0">
            <w:pPr>
              <w:jc w:val="left"/>
              <w:rPr>
                <w:sz w:val="20"/>
                <w:szCs w:val="20"/>
                <w:lang w:eastAsia="ru-RU"/>
              </w:rPr>
            </w:pPr>
          </w:p>
        </w:tc>
        <w:tc>
          <w:tcPr>
            <w:tcW w:w="1512" w:type="pct"/>
            <w:shd w:val="clear" w:color="auto" w:fill="auto"/>
            <w:hideMark/>
          </w:tcPr>
          <w:p w14:paraId="27D315DE" w14:textId="77777777" w:rsidR="005B79F0" w:rsidRPr="00087382" w:rsidRDefault="005B79F0" w:rsidP="005B79F0">
            <w:pPr>
              <w:jc w:val="left"/>
              <w:rPr>
                <w:sz w:val="20"/>
                <w:szCs w:val="20"/>
                <w:lang w:eastAsia="ru-RU"/>
              </w:rPr>
            </w:pPr>
            <w:r w:rsidRPr="00087382">
              <w:rPr>
                <w:sz w:val="20"/>
                <w:szCs w:val="20"/>
                <w:lang w:eastAsia="ru-RU"/>
              </w:rPr>
              <w:t>Величина внутреннего безопасного зазора в момент максимального прогиба защитного носка, не менее</w:t>
            </w:r>
          </w:p>
        </w:tc>
        <w:tc>
          <w:tcPr>
            <w:tcW w:w="1100" w:type="pct"/>
            <w:shd w:val="clear" w:color="auto" w:fill="auto"/>
            <w:hideMark/>
          </w:tcPr>
          <w:p w14:paraId="67FAB179" w14:textId="77777777" w:rsidR="005B79F0" w:rsidRPr="00087382" w:rsidRDefault="005B79F0" w:rsidP="005B79F0">
            <w:pPr>
              <w:jc w:val="left"/>
              <w:rPr>
                <w:sz w:val="20"/>
                <w:szCs w:val="20"/>
                <w:lang w:eastAsia="ru-RU"/>
              </w:rPr>
            </w:pPr>
            <w:r w:rsidRPr="00087382">
              <w:rPr>
                <w:sz w:val="20"/>
                <w:szCs w:val="20"/>
                <w:lang w:eastAsia="ru-RU"/>
              </w:rPr>
              <w:t>20 мм</w:t>
            </w:r>
          </w:p>
        </w:tc>
        <w:tc>
          <w:tcPr>
            <w:tcW w:w="871" w:type="pct"/>
            <w:shd w:val="clear" w:color="auto" w:fill="auto"/>
            <w:hideMark/>
          </w:tcPr>
          <w:p w14:paraId="17776845" w14:textId="77777777" w:rsidR="005B79F0" w:rsidRPr="00087382" w:rsidRDefault="005B79F0" w:rsidP="005B79F0">
            <w:pPr>
              <w:jc w:val="left"/>
              <w:rPr>
                <w:sz w:val="20"/>
                <w:szCs w:val="20"/>
                <w:lang w:eastAsia="ru-RU"/>
              </w:rPr>
            </w:pPr>
            <w:r w:rsidRPr="00087382">
              <w:rPr>
                <w:sz w:val="20"/>
                <w:szCs w:val="20"/>
                <w:lang w:eastAsia="ru-RU"/>
              </w:rPr>
              <w:t>21 мм</w:t>
            </w:r>
          </w:p>
        </w:tc>
      </w:tr>
      <w:tr w:rsidR="005B79F0" w:rsidRPr="00087382" w14:paraId="3C2E37BC" w14:textId="77777777" w:rsidTr="00CE68FF">
        <w:trPr>
          <w:trHeight w:val="20"/>
        </w:trPr>
        <w:tc>
          <w:tcPr>
            <w:tcW w:w="234" w:type="pct"/>
            <w:vMerge/>
            <w:vAlign w:val="center"/>
            <w:hideMark/>
          </w:tcPr>
          <w:p w14:paraId="0AF50B21" w14:textId="77777777" w:rsidR="005B79F0" w:rsidRPr="00087382" w:rsidRDefault="005B79F0" w:rsidP="005B79F0">
            <w:pPr>
              <w:jc w:val="left"/>
              <w:rPr>
                <w:sz w:val="20"/>
                <w:szCs w:val="20"/>
                <w:lang w:eastAsia="ru-RU"/>
              </w:rPr>
            </w:pPr>
          </w:p>
        </w:tc>
        <w:tc>
          <w:tcPr>
            <w:tcW w:w="1283" w:type="pct"/>
            <w:vMerge/>
            <w:vAlign w:val="center"/>
            <w:hideMark/>
          </w:tcPr>
          <w:p w14:paraId="75B89CBE" w14:textId="77777777" w:rsidR="005B79F0" w:rsidRPr="00087382" w:rsidRDefault="005B79F0" w:rsidP="005B79F0">
            <w:pPr>
              <w:jc w:val="left"/>
              <w:rPr>
                <w:sz w:val="20"/>
                <w:szCs w:val="20"/>
                <w:lang w:eastAsia="ru-RU"/>
              </w:rPr>
            </w:pPr>
          </w:p>
        </w:tc>
        <w:tc>
          <w:tcPr>
            <w:tcW w:w="1512" w:type="pct"/>
            <w:shd w:val="clear" w:color="auto" w:fill="auto"/>
            <w:hideMark/>
          </w:tcPr>
          <w:p w14:paraId="46622839" w14:textId="77777777" w:rsidR="005B79F0" w:rsidRPr="00087382" w:rsidRDefault="005B79F0" w:rsidP="005B79F0">
            <w:pPr>
              <w:jc w:val="left"/>
              <w:rPr>
                <w:sz w:val="20"/>
                <w:szCs w:val="20"/>
                <w:lang w:eastAsia="ru-RU"/>
              </w:rPr>
            </w:pPr>
            <w:r w:rsidRPr="00087382">
              <w:rPr>
                <w:sz w:val="20"/>
                <w:szCs w:val="20"/>
                <w:lang w:eastAsia="ru-RU"/>
              </w:rPr>
              <w:t>Подошва</w:t>
            </w:r>
          </w:p>
        </w:tc>
        <w:tc>
          <w:tcPr>
            <w:tcW w:w="1100" w:type="pct"/>
            <w:shd w:val="clear" w:color="auto" w:fill="auto"/>
            <w:hideMark/>
          </w:tcPr>
          <w:p w14:paraId="3EADEEA5" w14:textId="77777777" w:rsidR="005B79F0" w:rsidRPr="00087382" w:rsidRDefault="005B79F0" w:rsidP="005B79F0">
            <w:pPr>
              <w:jc w:val="left"/>
              <w:rPr>
                <w:sz w:val="20"/>
                <w:szCs w:val="20"/>
                <w:lang w:eastAsia="ru-RU"/>
              </w:rPr>
            </w:pPr>
            <w:r w:rsidRPr="00087382">
              <w:rPr>
                <w:sz w:val="20"/>
                <w:szCs w:val="20"/>
                <w:lang w:eastAsia="ru-RU"/>
              </w:rPr>
              <w:t>ПУ/ТПУ или Нитрильная резина</w:t>
            </w:r>
          </w:p>
        </w:tc>
        <w:tc>
          <w:tcPr>
            <w:tcW w:w="871" w:type="pct"/>
            <w:shd w:val="clear" w:color="auto" w:fill="auto"/>
            <w:hideMark/>
          </w:tcPr>
          <w:p w14:paraId="31A904E9" w14:textId="77777777" w:rsidR="005B79F0" w:rsidRPr="00087382" w:rsidRDefault="005B79F0" w:rsidP="005B79F0">
            <w:pPr>
              <w:jc w:val="left"/>
              <w:rPr>
                <w:sz w:val="20"/>
                <w:szCs w:val="20"/>
                <w:lang w:eastAsia="ru-RU"/>
              </w:rPr>
            </w:pPr>
            <w:r w:rsidRPr="00087382">
              <w:rPr>
                <w:sz w:val="20"/>
                <w:szCs w:val="20"/>
                <w:lang w:eastAsia="ru-RU"/>
              </w:rPr>
              <w:t>ПУ/ТПУ или Нитрильная резина с полимерным супинатором</w:t>
            </w:r>
          </w:p>
        </w:tc>
      </w:tr>
      <w:tr w:rsidR="005B79F0" w:rsidRPr="00087382" w14:paraId="50649E97" w14:textId="77777777" w:rsidTr="00CE68FF">
        <w:trPr>
          <w:trHeight w:val="20"/>
        </w:trPr>
        <w:tc>
          <w:tcPr>
            <w:tcW w:w="234" w:type="pct"/>
            <w:vMerge/>
            <w:vAlign w:val="center"/>
            <w:hideMark/>
          </w:tcPr>
          <w:p w14:paraId="541D0003" w14:textId="77777777" w:rsidR="005B79F0" w:rsidRPr="00087382" w:rsidRDefault="005B79F0" w:rsidP="005B79F0">
            <w:pPr>
              <w:jc w:val="left"/>
              <w:rPr>
                <w:sz w:val="20"/>
                <w:szCs w:val="20"/>
                <w:lang w:eastAsia="ru-RU"/>
              </w:rPr>
            </w:pPr>
          </w:p>
        </w:tc>
        <w:tc>
          <w:tcPr>
            <w:tcW w:w="1283" w:type="pct"/>
            <w:vMerge/>
            <w:vAlign w:val="center"/>
            <w:hideMark/>
          </w:tcPr>
          <w:p w14:paraId="77964F53" w14:textId="77777777" w:rsidR="005B79F0" w:rsidRPr="00087382" w:rsidRDefault="005B79F0" w:rsidP="005B79F0">
            <w:pPr>
              <w:jc w:val="left"/>
              <w:rPr>
                <w:sz w:val="20"/>
                <w:szCs w:val="20"/>
                <w:lang w:eastAsia="ru-RU"/>
              </w:rPr>
            </w:pPr>
          </w:p>
        </w:tc>
        <w:tc>
          <w:tcPr>
            <w:tcW w:w="1512" w:type="pct"/>
            <w:shd w:val="clear" w:color="auto" w:fill="auto"/>
            <w:hideMark/>
          </w:tcPr>
          <w:p w14:paraId="5C6E13FE" w14:textId="77777777" w:rsidR="005B79F0" w:rsidRPr="00087382" w:rsidRDefault="005B79F0" w:rsidP="005B79F0">
            <w:pPr>
              <w:jc w:val="left"/>
              <w:rPr>
                <w:sz w:val="20"/>
                <w:szCs w:val="20"/>
                <w:lang w:eastAsia="ru-RU"/>
              </w:rPr>
            </w:pPr>
            <w:r w:rsidRPr="00087382">
              <w:rPr>
                <w:sz w:val="20"/>
                <w:szCs w:val="20"/>
                <w:lang w:eastAsia="ru-RU"/>
              </w:rPr>
              <w:t>Наличие противоскользящих вставок в подошве, которые распределены равномерно на ходовой поверхности подошвы</w:t>
            </w:r>
          </w:p>
        </w:tc>
        <w:tc>
          <w:tcPr>
            <w:tcW w:w="1100" w:type="pct"/>
            <w:shd w:val="clear" w:color="auto" w:fill="auto"/>
            <w:hideMark/>
          </w:tcPr>
          <w:p w14:paraId="0601E665" w14:textId="77777777" w:rsidR="005B79F0" w:rsidRPr="00087382" w:rsidRDefault="005B79F0" w:rsidP="005B79F0">
            <w:pPr>
              <w:jc w:val="left"/>
              <w:rPr>
                <w:sz w:val="20"/>
                <w:szCs w:val="20"/>
                <w:lang w:eastAsia="ru-RU"/>
              </w:rPr>
            </w:pPr>
            <w:r w:rsidRPr="00087382">
              <w:rPr>
                <w:sz w:val="20"/>
                <w:szCs w:val="20"/>
                <w:lang w:eastAsia="ru-RU"/>
              </w:rPr>
              <w:t> </w:t>
            </w:r>
          </w:p>
        </w:tc>
        <w:tc>
          <w:tcPr>
            <w:tcW w:w="871" w:type="pct"/>
            <w:shd w:val="clear" w:color="auto" w:fill="auto"/>
            <w:hideMark/>
          </w:tcPr>
          <w:p w14:paraId="11F0727B" w14:textId="77777777" w:rsidR="005B79F0" w:rsidRPr="00087382" w:rsidRDefault="005B79F0" w:rsidP="005B79F0">
            <w:pPr>
              <w:jc w:val="left"/>
              <w:rPr>
                <w:sz w:val="20"/>
                <w:szCs w:val="20"/>
                <w:lang w:eastAsia="ru-RU"/>
              </w:rPr>
            </w:pPr>
            <w:r w:rsidRPr="00087382">
              <w:rPr>
                <w:sz w:val="20"/>
                <w:szCs w:val="20"/>
                <w:lang w:eastAsia="ru-RU"/>
              </w:rPr>
              <w:t>Есть</w:t>
            </w:r>
          </w:p>
        </w:tc>
      </w:tr>
      <w:tr w:rsidR="005B79F0" w:rsidRPr="00087382" w14:paraId="7AC3AE3E" w14:textId="77777777" w:rsidTr="00CE68FF">
        <w:trPr>
          <w:trHeight w:val="20"/>
        </w:trPr>
        <w:tc>
          <w:tcPr>
            <w:tcW w:w="234" w:type="pct"/>
            <w:vMerge/>
            <w:vAlign w:val="center"/>
            <w:hideMark/>
          </w:tcPr>
          <w:p w14:paraId="3F24F2C1" w14:textId="77777777" w:rsidR="005B79F0" w:rsidRPr="00087382" w:rsidRDefault="005B79F0" w:rsidP="005B79F0">
            <w:pPr>
              <w:jc w:val="left"/>
              <w:rPr>
                <w:sz w:val="20"/>
                <w:szCs w:val="20"/>
                <w:lang w:eastAsia="ru-RU"/>
              </w:rPr>
            </w:pPr>
          </w:p>
        </w:tc>
        <w:tc>
          <w:tcPr>
            <w:tcW w:w="1283" w:type="pct"/>
            <w:vMerge/>
            <w:vAlign w:val="center"/>
            <w:hideMark/>
          </w:tcPr>
          <w:p w14:paraId="07819F2C" w14:textId="77777777" w:rsidR="005B79F0" w:rsidRPr="00087382" w:rsidRDefault="005B79F0" w:rsidP="005B79F0">
            <w:pPr>
              <w:jc w:val="left"/>
              <w:rPr>
                <w:sz w:val="20"/>
                <w:szCs w:val="20"/>
                <w:lang w:eastAsia="ru-RU"/>
              </w:rPr>
            </w:pPr>
          </w:p>
        </w:tc>
        <w:tc>
          <w:tcPr>
            <w:tcW w:w="1512" w:type="pct"/>
            <w:shd w:val="clear" w:color="auto" w:fill="auto"/>
            <w:hideMark/>
          </w:tcPr>
          <w:p w14:paraId="12C41249" w14:textId="77777777" w:rsidR="005B79F0" w:rsidRPr="00087382" w:rsidRDefault="005B79F0" w:rsidP="005B79F0">
            <w:pPr>
              <w:jc w:val="left"/>
              <w:rPr>
                <w:sz w:val="20"/>
                <w:szCs w:val="20"/>
                <w:lang w:eastAsia="ru-RU"/>
              </w:rPr>
            </w:pPr>
            <w:r w:rsidRPr="00087382">
              <w:rPr>
                <w:sz w:val="20"/>
                <w:szCs w:val="20"/>
                <w:lang w:eastAsia="ru-RU"/>
              </w:rPr>
              <w:t>Метод крепления</w:t>
            </w:r>
          </w:p>
        </w:tc>
        <w:tc>
          <w:tcPr>
            <w:tcW w:w="1100" w:type="pct"/>
            <w:shd w:val="clear" w:color="auto" w:fill="auto"/>
            <w:hideMark/>
          </w:tcPr>
          <w:p w14:paraId="06FE2FF2" w14:textId="77777777" w:rsidR="005B79F0" w:rsidRPr="00087382" w:rsidRDefault="005B79F0" w:rsidP="005B79F0">
            <w:pPr>
              <w:jc w:val="left"/>
              <w:rPr>
                <w:sz w:val="20"/>
                <w:szCs w:val="20"/>
                <w:lang w:eastAsia="ru-RU"/>
              </w:rPr>
            </w:pPr>
            <w:r w:rsidRPr="00087382">
              <w:rPr>
                <w:sz w:val="20"/>
                <w:szCs w:val="20"/>
                <w:lang w:eastAsia="ru-RU"/>
              </w:rPr>
              <w:t>литьевой для ПУ/ТПУ, горячая вулканизация для нитрильной резины</w:t>
            </w:r>
          </w:p>
        </w:tc>
        <w:tc>
          <w:tcPr>
            <w:tcW w:w="871" w:type="pct"/>
            <w:shd w:val="clear" w:color="auto" w:fill="auto"/>
            <w:hideMark/>
          </w:tcPr>
          <w:p w14:paraId="60821DF2" w14:textId="77777777" w:rsidR="005B79F0" w:rsidRPr="00087382" w:rsidRDefault="005B79F0" w:rsidP="005B79F0">
            <w:pPr>
              <w:jc w:val="left"/>
              <w:rPr>
                <w:sz w:val="20"/>
                <w:szCs w:val="20"/>
                <w:lang w:eastAsia="ru-RU"/>
              </w:rPr>
            </w:pPr>
            <w:r w:rsidRPr="00087382">
              <w:rPr>
                <w:sz w:val="20"/>
                <w:szCs w:val="20"/>
                <w:lang w:eastAsia="ru-RU"/>
              </w:rPr>
              <w:t>литьевой для ПУ/ТПУ, горячая вулканизация для нитрильной резины, клеевой для обуви со специальными свойствами</w:t>
            </w:r>
          </w:p>
        </w:tc>
      </w:tr>
      <w:tr w:rsidR="005B79F0" w:rsidRPr="00087382" w14:paraId="0C99B310" w14:textId="77777777" w:rsidTr="00CE68FF">
        <w:trPr>
          <w:trHeight w:val="20"/>
        </w:trPr>
        <w:tc>
          <w:tcPr>
            <w:tcW w:w="234" w:type="pct"/>
            <w:vMerge/>
            <w:vAlign w:val="center"/>
            <w:hideMark/>
          </w:tcPr>
          <w:p w14:paraId="40007EDA" w14:textId="77777777" w:rsidR="005B79F0" w:rsidRPr="00087382" w:rsidRDefault="005B79F0" w:rsidP="005B79F0">
            <w:pPr>
              <w:jc w:val="left"/>
              <w:rPr>
                <w:sz w:val="20"/>
                <w:szCs w:val="20"/>
                <w:lang w:eastAsia="ru-RU"/>
              </w:rPr>
            </w:pPr>
          </w:p>
        </w:tc>
        <w:tc>
          <w:tcPr>
            <w:tcW w:w="1283" w:type="pct"/>
            <w:vMerge/>
            <w:vAlign w:val="center"/>
            <w:hideMark/>
          </w:tcPr>
          <w:p w14:paraId="6E0F549F" w14:textId="77777777" w:rsidR="005B79F0" w:rsidRPr="00087382" w:rsidRDefault="005B79F0" w:rsidP="005B79F0">
            <w:pPr>
              <w:jc w:val="left"/>
              <w:rPr>
                <w:sz w:val="20"/>
                <w:szCs w:val="20"/>
                <w:lang w:eastAsia="ru-RU"/>
              </w:rPr>
            </w:pPr>
          </w:p>
        </w:tc>
        <w:tc>
          <w:tcPr>
            <w:tcW w:w="1512" w:type="pct"/>
            <w:shd w:val="clear" w:color="auto" w:fill="auto"/>
            <w:hideMark/>
          </w:tcPr>
          <w:p w14:paraId="5D2E5963" w14:textId="77777777" w:rsidR="005B79F0" w:rsidRPr="00087382" w:rsidRDefault="005B79F0" w:rsidP="005B79F0">
            <w:pPr>
              <w:jc w:val="left"/>
              <w:rPr>
                <w:sz w:val="20"/>
                <w:szCs w:val="20"/>
                <w:lang w:eastAsia="ru-RU"/>
              </w:rPr>
            </w:pPr>
            <w:r w:rsidRPr="00087382">
              <w:rPr>
                <w:sz w:val="20"/>
                <w:szCs w:val="20"/>
                <w:lang w:eastAsia="ru-RU"/>
              </w:rPr>
              <w:t>Термостойкость подошвы 160 °С</w:t>
            </w:r>
          </w:p>
        </w:tc>
        <w:tc>
          <w:tcPr>
            <w:tcW w:w="1100" w:type="pct"/>
            <w:shd w:val="clear" w:color="auto" w:fill="auto"/>
            <w:hideMark/>
          </w:tcPr>
          <w:p w14:paraId="56280E18" w14:textId="77777777" w:rsidR="005B79F0" w:rsidRPr="00087382" w:rsidRDefault="005B79F0" w:rsidP="005B79F0">
            <w:pPr>
              <w:jc w:val="left"/>
              <w:rPr>
                <w:sz w:val="20"/>
                <w:szCs w:val="20"/>
                <w:lang w:eastAsia="ru-RU"/>
              </w:rPr>
            </w:pPr>
            <w:r w:rsidRPr="00087382">
              <w:rPr>
                <w:sz w:val="20"/>
                <w:szCs w:val="20"/>
                <w:lang w:eastAsia="ru-RU"/>
              </w:rPr>
              <w:t>Материал подошвы должен обладать термостойкостью не менее 160 °С в течение 30 сек.</w:t>
            </w:r>
          </w:p>
        </w:tc>
        <w:tc>
          <w:tcPr>
            <w:tcW w:w="871" w:type="pct"/>
            <w:shd w:val="clear" w:color="auto" w:fill="auto"/>
            <w:hideMark/>
          </w:tcPr>
          <w:p w14:paraId="59B19478" w14:textId="77777777" w:rsidR="005B79F0" w:rsidRPr="00087382" w:rsidRDefault="005B79F0" w:rsidP="005B79F0">
            <w:pPr>
              <w:jc w:val="left"/>
              <w:rPr>
                <w:sz w:val="20"/>
                <w:szCs w:val="20"/>
                <w:lang w:eastAsia="ru-RU"/>
              </w:rPr>
            </w:pPr>
            <w:r w:rsidRPr="00087382">
              <w:rPr>
                <w:sz w:val="20"/>
                <w:szCs w:val="20"/>
                <w:lang w:eastAsia="ru-RU"/>
              </w:rPr>
              <w:t>Материал подошвы должен обладать термостойкостью не менее 160 °С в течение 30 сек.</w:t>
            </w:r>
          </w:p>
        </w:tc>
      </w:tr>
      <w:tr w:rsidR="005B79F0" w:rsidRPr="00087382" w14:paraId="4F2D391D" w14:textId="77777777" w:rsidTr="00CE68FF">
        <w:trPr>
          <w:trHeight w:val="20"/>
        </w:trPr>
        <w:tc>
          <w:tcPr>
            <w:tcW w:w="234" w:type="pct"/>
            <w:vMerge/>
            <w:vAlign w:val="center"/>
            <w:hideMark/>
          </w:tcPr>
          <w:p w14:paraId="7F771CC3" w14:textId="77777777" w:rsidR="005B79F0" w:rsidRPr="00087382" w:rsidRDefault="005B79F0" w:rsidP="005B79F0">
            <w:pPr>
              <w:jc w:val="left"/>
              <w:rPr>
                <w:sz w:val="20"/>
                <w:szCs w:val="20"/>
                <w:lang w:eastAsia="ru-RU"/>
              </w:rPr>
            </w:pPr>
          </w:p>
        </w:tc>
        <w:tc>
          <w:tcPr>
            <w:tcW w:w="1283" w:type="pct"/>
            <w:vMerge/>
            <w:vAlign w:val="center"/>
            <w:hideMark/>
          </w:tcPr>
          <w:p w14:paraId="17976EA3" w14:textId="77777777" w:rsidR="005B79F0" w:rsidRPr="00087382" w:rsidRDefault="005B79F0" w:rsidP="005B79F0">
            <w:pPr>
              <w:jc w:val="left"/>
              <w:rPr>
                <w:sz w:val="20"/>
                <w:szCs w:val="20"/>
                <w:lang w:eastAsia="ru-RU"/>
              </w:rPr>
            </w:pPr>
          </w:p>
        </w:tc>
        <w:tc>
          <w:tcPr>
            <w:tcW w:w="1512" w:type="pct"/>
            <w:shd w:val="clear" w:color="auto" w:fill="auto"/>
            <w:hideMark/>
          </w:tcPr>
          <w:p w14:paraId="277C1831" w14:textId="77777777" w:rsidR="005B79F0" w:rsidRPr="00087382" w:rsidRDefault="005B79F0" w:rsidP="005B79F0">
            <w:pPr>
              <w:jc w:val="left"/>
              <w:rPr>
                <w:sz w:val="20"/>
                <w:szCs w:val="20"/>
                <w:lang w:eastAsia="ru-RU"/>
              </w:rPr>
            </w:pPr>
            <w:r w:rsidRPr="00087382">
              <w:rPr>
                <w:sz w:val="20"/>
                <w:szCs w:val="20"/>
                <w:lang w:eastAsia="ru-RU"/>
              </w:rPr>
              <w:t xml:space="preserve">Твёрдость подошвы, Шор </w:t>
            </w:r>
          </w:p>
        </w:tc>
        <w:tc>
          <w:tcPr>
            <w:tcW w:w="1100" w:type="pct"/>
            <w:vMerge w:val="restart"/>
            <w:shd w:val="clear" w:color="auto" w:fill="auto"/>
            <w:vAlign w:val="center"/>
            <w:hideMark/>
          </w:tcPr>
          <w:p w14:paraId="5EB8D362" w14:textId="77777777" w:rsidR="005B79F0" w:rsidRPr="00087382" w:rsidRDefault="005B79F0" w:rsidP="005B79F0">
            <w:pPr>
              <w:jc w:val="center"/>
              <w:rPr>
                <w:sz w:val="20"/>
                <w:szCs w:val="20"/>
                <w:lang w:eastAsia="ru-RU"/>
              </w:rPr>
            </w:pPr>
            <w:r w:rsidRPr="00087382">
              <w:rPr>
                <w:sz w:val="20"/>
                <w:szCs w:val="20"/>
                <w:lang w:eastAsia="ru-RU"/>
              </w:rPr>
              <w:t>70</w:t>
            </w:r>
          </w:p>
        </w:tc>
        <w:tc>
          <w:tcPr>
            <w:tcW w:w="871" w:type="pct"/>
            <w:shd w:val="clear" w:color="auto" w:fill="auto"/>
            <w:hideMark/>
          </w:tcPr>
          <w:p w14:paraId="739250A8" w14:textId="77777777" w:rsidR="005B79F0" w:rsidRPr="00087382" w:rsidRDefault="005B79F0" w:rsidP="005B79F0">
            <w:pPr>
              <w:jc w:val="left"/>
              <w:rPr>
                <w:sz w:val="20"/>
                <w:szCs w:val="20"/>
                <w:lang w:eastAsia="ru-RU"/>
              </w:rPr>
            </w:pPr>
            <w:r w:rsidRPr="00087382">
              <w:rPr>
                <w:sz w:val="20"/>
                <w:szCs w:val="20"/>
                <w:lang w:eastAsia="ru-RU"/>
              </w:rPr>
              <w:t> </w:t>
            </w:r>
          </w:p>
        </w:tc>
      </w:tr>
      <w:tr w:rsidR="005B79F0" w:rsidRPr="00087382" w14:paraId="57B57AAF" w14:textId="77777777" w:rsidTr="00CE68FF">
        <w:trPr>
          <w:trHeight w:val="20"/>
        </w:trPr>
        <w:tc>
          <w:tcPr>
            <w:tcW w:w="234" w:type="pct"/>
            <w:vMerge/>
            <w:vAlign w:val="center"/>
            <w:hideMark/>
          </w:tcPr>
          <w:p w14:paraId="14F4DF96" w14:textId="77777777" w:rsidR="005B79F0" w:rsidRPr="00087382" w:rsidRDefault="005B79F0" w:rsidP="005B79F0">
            <w:pPr>
              <w:jc w:val="left"/>
              <w:rPr>
                <w:sz w:val="20"/>
                <w:szCs w:val="20"/>
                <w:lang w:eastAsia="ru-RU"/>
              </w:rPr>
            </w:pPr>
          </w:p>
        </w:tc>
        <w:tc>
          <w:tcPr>
            <w:tcW w:w="1283" w:type="pct"/>
            <w:vMerge/>
            <w:vAlign w:val="center"/>
            <w:hideMark/>
          </w:tcPr>
          <w:p w14:paraId="11322D00" w14:textId="77777777" w:rsidR="005B79F0" w:rsidRPr="00087382" w:rsidRDefault="005B79F0" w:rsidP="005B79F0">
            <w:pPr>
              <w:jc w:val="left"/>
              <w:rPr>
                <w:sz w:val="20"/>
                <w:szCs w:val="20"/>
                <w:lang w:eastAsia="ru-RU"/>
              </w:rPr>
            </w:pPr>
          </w:p>
        </w:tc>
        <w:tc>
          <w:tcPr>
            <w:tcW w:w="1512" w:type="pct"/>
            <w:shd w:val="clear" w:color="auto" w:fill="auto"/>
            <w:hideMark/>
          </w:tcPr>
          <w:p w14:paraId="4CF5129F" w14:textId="77777777" w:rsidR="005B79F0" w:rsidRPr="00087382" w:rsidRDefault="005B79F0" w:rsidP="005B79F0">
            <w:pPr>
              <w:jc w:val="left"/>
              <w:rPr>
                <w:sz w:val="20"/>
                <w:szCs w:val="20"/>
                <w:lang w:eastAsia="ru-RU"/>
              </w:rPr>
            </w:pPr>
            <w:r w:rsidRPr="00087382">
              <w:rPr>
                <w:sz w:val="20"/>
                <w:szCs w:val="20"/>
                <w:lang w:eastAsia="ru-RU"/>
              </w:rPr>
              <w:t>ПУ/ТПУ</w:t>
            </w:r>
          </w:p>
        </w:tc>
        <w:tc>
          <w:tcPr>
            <w:tcW w:w="1100" w:type="pct"/>
            <w:vMerge/>
            <w:vAlign w:val="center"/>
            <w:hideMark/>
          </w:tcPr>
          <w:p w14:paraId="70D82B63" w14:textId="77777777" w:rsidR="005B79F0" w:rsidRPr="00087382" w:rsidRDefault="005B79F0" w:rsidP="005B79F0">
            <w:pPr>
              <w:jc w:val="left"/>
              <w:rPr>
                <w:sz w:val="20"/>
                <w:szCs w:val="20"/>
                <w:lang w:eastAsia="ru-RU"/>
              </w:rPr>
            </w:pPr>
          </w:p>
        </w:tc>
        <w:tc>
          <w:tcPr>
            <w:tcW w:w="871" w:type="pct"/>
            <w:shd w:val="clear" w:color="auto" w:fill="auto"/>
            <w:hideMark/>
          </w:tcPr>
          <w:p w14:paraId="300555B3" w14:textId="77777777" w:rsidR="005B79F0" w:rsidRPr="00087382" w:rsidRDefault="005B79F0" w:rsidP="005B79F0">
            <w:pPr>
              <w:jc w:val="left"/>
              <w:rPr>
                <w:sz w:val="20"/>
                <w:szCs w:val="20"/>
                <w:lang w:eastAsia="ru-RU"/>
              </w:rPr>
            </w:pPr>
            <w:r w:rsidRPr="00087382">
              <w:rPr>
                <w:sz w:val="20"/>
                <w:szCs w:val="20"/>
                <w:lang w:eastAsia="ru-RU"/>
              </w:rPr>
              <w:t>45-55</w:t>
            </w:r>
          </w:p>
        </w:tc>
      </w:tr>
      <w:tr w:rsidR="005B79F0" w:rsidRPr="00087382" w14:paraId="476AFB41" w14:textId="77777777" w:rsidTr="00CE68FF">
        <w:trPr>
          <w:trHeight w:val="20"/>
        </w:trPr>
        <w:tc>
          <w:tcPr>
            <w:tcW w:w="234" w:type="pct"/>
            <w:vMerge/>
            <w:vAlign w:val="center"/>
            <w:hideMark/>
          </w:tcPr>
          <w:p w14:paraId="6830706D" w14:textId="77777777" w:rsidR="005B79F0" w:rsidRPr="00087382" w:rsidRDefault="005B79F0" w:rsidP="005B79F0">
            <w:pPr>
              <w:jc w:val="left"/>
              <w:rPr>
                <w:sz w:val="20"/>
                <w:szCs w:val="20"/>
                <w:lang w:eastAsia="ru-RU"/>
              </w:rPr>
            </w:pPr>
          </w:p>
        </w:tc>
        <w:tc>
          <w:tcPr>
            <w:tcW w:w="1283" w:type="pct"/>
            <w:vMerge/>
            <w:vAlign w:val="center"/>
            <w:hideMark/>
          </w:tcPr>
          <w:p w14:paraId="2555F22C" w14:textId="77777777" w:rsidR="005B79F0" w:rsidRPr="00087382" w:rsidRDefault="005B79F0" w:rsidP="005B79F0">
            <w:pPr>
              <w:jc w:val="left"/>
              <w:rPr>
                <w:sz w:val="20"/>
                <w:szCs w:val="20"/>
                <w:lang w:eastAsia="ru-RU"/>
              </w:rPr>
            </w:pPr>
          </w:p>
        </w:tc>
        <w:tc>
          <w:tcPr>
            <w:tcW w:w="1512" w:type="pct"/>
            <w:shd w:val="clear" w:color="auto" w:fill="auto"/>
            <w:hideMark/>
          </w:tcPr>
          <w:p w14:paraId="6D383D07" w14:textId="77777777" w:rsidR="005B79F0" w:rsidRPr="00087382" w:rsidRDefault="005B79F0" w:rsidP="005B79F0">
            <w:pPr>
              <w:jc w:val="left"/>
              <w:rPr>
                <w:sz w:val="20"/>
                <w:szCs w:val="20"/>
                <w:lang w:eastAsia="ru-RU"/>
              </w:rPr>
            </w:pPr>
            <w:r w:rsidRPr="00087382">
              <w:rPr>
                <w:sz w:val="20"/>
                <w:szCs w:val="20"/>
                <w:lang w:eastAsia="ru-RU"/>
              </w:rPr>
              <w:t>Нитрильная резина</w:t>
            </w:r>
          </w:p>
        </w:tc>
        <w:tc>
          <w:tcPr>
            <w:tcW w:w="1100" w:type="pct"/>
            <w:vMerge/>
            <w:vAlign w:val="center"/>
            <w:hideMark/>
          </w:tcPr>
          <w:p w14:paraId="218A147B" w14:textId="77777777" w:rsidR="005B79F0" w:rsidRPr="00087382" w:rsidRDefault="005B79F0" w:rsidP="005B79F0">
            <w:pPr>
              <w:jc w:val="left"/>
              <w:rPr>
                <w:sz w:val="20"/>
                <w:szCs w:val="20"/>
                <w:lang w:eastAsia="ru-RU"/>
              </w:rPr>
            </w:pPr>
          </w:p>
        </w:tc>
        <w:tc>
          <w:tcPr>
            <w:tcW w:w="871" w:type="pct"/>
            <w:shd w:val="clear" w:color="auto" w:fill="auto"/>
            <w:hideMark/>
          </w:tcPr>
          <w:p w14:paraId="49406B8E" w14:textId="77777777" w:rsidR="005B79F0" w:rsidRPr="00087382" w:rsidRDefault="005B79F0" w:rsidP="005B79F0">
            <w:pPr>
              <w:jc w:val="left"/>
              <w:rPr>
                <w:sz w:val="20"/>
                <w:szCs w:val="20"/>
                <w:lang w:eastAsia="ru-RU"/>
              </w:rPr>
            </w:pPr>
            <w:r w:rsidRPr="00087382">
              <w:rPr>
                <w:sz w:val="20"/>
                <w:szCs w:val="20"/>
                <w:lang w:eastAsia="ru-RU"/>
              </w:rPr>
              <w:t>60-65</w:t>
            </w:r>
          </w:p>
        </w:tc>
      </w:tr>
      <w:tr w:rsidR="005B79F0" w:rsidRPr="00087382" w14:paraId="7DA7D83B" w14:textId="77777777" w:rsidTr="00CE68FF">
        <w:trPr>
          <w:trHeight w:val="20"/>
        </w:trPr>
        <w:tc>
          <w:tcPr>
            <w:tcW w:w="234" w:type="pct"/>
            <w:vMerge/>
            <w:vAlign w:val="center"/>
            <w:hideMark/>
          </w:tcPr>
          <w:p w14:paraId="6E35D031" w14:textId="77777777" w:rsidR="005B79F0" w:rsidRPr="00087382" w:rsidRDefault="005B79F0" w:rsidP="005B79F0">
            <w:pPr>
              <w:jc w:val="left"/>
              <w:rPr>
                <w:sz w:val="20"/>
                <w:szCs w:val="20"/>
                <w:lang w:eastAsia="ru-RU"/>
              </w:rPr>
            </w:pPr>
          </w:p>
        </w:tc>
        <w:tc>
          <w:tcPr>
            <w:tcW w:w="1283" w:type="pct"/>
            <w:vMerge/>
            <w:vAlign w:val="center"/>
            <w:hideMark/>
          </w:tcPr>
          <w:p w14:paraId="2180D101" w14:textId="77777777" w:rsidR="005B79F0" w:rsidRPr="00087382" w:rsidRDefault="005B79F0" w:rsidP="005B79F0">
            <w:pPr>
              <w:jc w:val="left"/>
              <w:rPr>
                <w:sz w:val="20"/>
                <w:szCs w:val="20"/>
                <w:lang w:eastAsia="ru-RU"/>
              </w:rPr>
            </w:pPr>
          </w:p>
        </w:tc>
        <w:tc>
          <w:tcPr>
            <w:tcW w:w="1512" w:type="pct"/>
            <w:shd w:val="clear" w:color="auto" w:fill="auto"/>
            <w:hideMark/>
          </w:tcPr>
          <w:p w14:paraId="65DEC7BC" w14:textId="77777777" w:rsidR="005B79F0" w:rsidRPr="00087382" w:rsidRDefault="005B79F0" w:rsidP="005B79F0">
            <w:pPr>
              <w:jc w:val="left"/>
              <w:rPr>
                <w:sz w:val="20"/>
                <w:szCs w:val="20"/>
                <w:lang w:eastAsia="ru-RU"/>
              </w:rPr>
            </w:pPr>
            <w:r w:rsidRPr="00087382">
              <w:rPr>
                <w:sz w:val="20"/>
                <w:szCs w:val="20"/>
                <w:lang w:eastAsia="ru-RU"/>
              </w:rPr>
              <w:t xml:space="preserve">Прочность материала подошвы Н/мм², не менее </w:t>
            </w:r>
          </w:p>
        </w:tc>
        <w:tc>
          <w:tcPr>
            <w:tcW w:w="1100" w:type="pct"/>
            <w:shd w:val="clear" w:color="auto" w:fill="auto"/>
            <w:hideMark/>
          </w:tcPr>
          <w:p w14:paraId="2EA1763A" w14:textId="77777777" w:rsidR="005B79F0" w:rsidRPr="00087382" w:rsidRDefault="005B79F0" w:rsidP="005B79F0">
            <w:pPr>
              <w:jc w:val="left"/>
              <w:rPr>
                <w:sz w:val="20"/>
                <w:szCs w:val="20"/>
                <w:lang w:eastAsia="ru-RU"/>
              </w:rPr>
            </w:pPr>
            <w:r w:rsidRPr="00087382">
              <w:rPr>
                <w:sz w:val="20"/>
                <w:szCs w:val="20"/>
                <w:lang w:eastAsia="ru-RU"/>
              </w:rPr>
              <w:t>2</w:t>
            </w:r>
          </w:p>
        </w:tc>
        <w:tc>
          <w:tcPr>
            <w:tcW w:w="871" w:type="pct"/>
            <w:shd w:val="clear" w:color="auto" w:fill="auto"/>
            <w:hideMark/>
          </w:tcPr>
          <w:p w14:paraId="03415D60" w14:textId="77777777" w:rsidR="005B79F0" w:rsidRPr="00087382" w:rsidRDefault="005B79F0" w:rsidP="005B79F0">
            <w:pPr>
              <w:jc w:val="left"/>
              <w:rPr>
                <w:sz w:val="20"/>
                <w:szCs w:val="20"/>
                <w:lang w:eastAsia="ru-RU"/>
              </w:rPr>
            </w:pPr>
            <w:r w:rsidRPr="00087382">
              <w:rPr>
                <w:sz w:val="20"/>
                <w:szCs w:val="20"/>
                <w:lang w:eastAsia="ru-RU"/>
              </w:rPr>
              <w:t>3,2</w:t>
            </w:r>
          </w:p>
        </w:tc>
      </w:tr>
      <w:tr w:rsidR="005B79F0" w:rsidRPr="00087382" w14:paraId="5EA1EFA4" w14:textId="77777777" w:rsidTr="00CE68FF">
        <w:trPr>
          <w:trHeight w:val="20"/>
        </w:trPr>
        <w:tc>
          <w:tcPr>
            <w:tcW w:w="234" w:type="pct"/>
            <w:vMerge/>
            <w:vAlign w:val="center"/>
            <w:hideMark/>
          </w:tcPr>
          <w:p w14:paraId="2B1F3DA8" w14:textId="77777777" w:rsidR="005B79F0" w:rsidRPr="00087382" w:rsidRDefault="005B79F0" w:rsidP="005B79F0">
            <w:pPr>
              <w:jc w:val="left"/>
              <w:rPr>
                <w:sz w:val="20"/>
                <w:szCs w:val="20"/>
                <w:lang w:eastAsia="ru-RU"/>
              </w:rPr>
            </w:pPr>
          </w:p>
        </w:tc>
        <w:tc>
          <w:tcPr>
            <w:tcW w:w="1283" w:type="pct"/>
            <w:vMerge/>
            <w:vAlign w:val="center"/>
            <w:hideMark/>
          </w:tcPr>
          <w:p w14:paraId="688D27ED" w14:textId="77777777" w:rsidR="005B79F0" w:rsidRPr="00087382" w:rsidRDefault="005B79F0" w:rsidP="005B79F0">
            <w:pPr>
              <w:jc w:val="left"/>
              <w:rPr>
                <w:sz w:val="20"/>
                <w:szCs w:val="20"/>
                <w:lang w:eastAsia="ru-RU"/>
              </w:rPr>
            </w:pPr>
          </w:p>
        </w:tc>
        <w:tc>
          <w:tcPr>
            <w:tcW w:w="1512" w:type="pct"/>
            <w:shd w:val="clear" w:color="auto" w:fill="auto"/>
            <w:hideMark/>
          </w:tcPr>
          <w:p w14:paraId="0A419D65" w14:textId="77777777" w:rsidR="005B79F0" w:rsidRPr="00087382" w:rsidRDefault="005B79F0" w:rsidP="005B79F0">
            <w:pPr>
              <w:jc w:val="left"/>
              <w:rPr>
                <w:sz w:val="20"/>
                <w:szCs w:val="20"/>
                <w:lang w:eastAsia="ru-RU"/>
              </w:rPr>
            </w:pPr>
            <w:r w:rsidRPr="00087382">
              <w:rPr>
                <w:sz w:val="20"/>
                <w:szCs w:val="20"/>
                <w:lang w:eastAsia="ru-RU"/>
              </w:rPr>
              <w:t>Прочность на разрыв  ходовой части подошвы, не менее</w:t>
            </w:r>
          </w:p>
        </w:tc>
        <w:tc>
          <w:tcPr>
            <w:tcW w:w="1100" w:type="pct"/>
            <w:shd w:val="clear" w:color="auto" w:fill="auto"/>
            <w:hideMark/>
          </w:tcPr>
          <w:p w14:paraId="123FED8E" w14:textId="77777777" w:rsidR="005B79F0" w:rsidRPr="00087382" w:rsidRDefault="005B79F0" w:rsidP="005B79F0">
            <w:pPr>
              <w:jc w:val="left"/>
              <w:rPr>
                <w:sz w:val="20"/>
                <w:szCs w:val="20"/>
                <w:lang w:eastAsia="ru-RU"/>
              </w:rPr>
            </w:pPr>
            <w:r w:rsidRPr="00087382">
              <w:rPr>
                <w:sz w:val="20"/>
                <w:szCs w:val="20"/>
                <w:lang w:eastAsia="ru-RU"/>
              </w:rPr>
              <w:t>180 Н/см</w:t>
            </w:r>
          </w:p>
        </w:tc>
        <w:tc>
          <w:tcPr>
            <w:tcW w:w="871" w:type="pct"/>
            <w:shd w:val="clear" w:color="auto" w:fill="auto"/>
            <w:hideMark/>
          </w:tcPr>
          <w:p w14:paraId="39892D77" w14:textId="77777777" w:rsidR="005B79F0" w:rsidRPr="00087382" w:rsidRDefault="005B79F0" w:rsidP="005B79F0">
            <w:pPr>
              <w:jc w:val="left"/>
              <w:rPr>
                <w:sz w:val="20"/>
                <w:szCs w:val="20"/>
                <w:lang w:eastAsia="ru-RU"/>
              </w:rPr>
            </w:pPr>
            <w:r w:rsidRPr="00087382">
              <w:rPr>
                <w:sz w:val="20"/>
                <w:szCs w:val="20"/>
                <w:lang w:eastAsia="ru-RU"/>
              </w:rPr>
              <w:t>230Н/см</w:t>
            </w:r>
          </w:p>
        </w:tc>
      </w:tr>
      <w:tr w:rsidR="005B79F0" w:rsidRPr="00087382" w14:paraId="5D21BFA6" w14:textId="77777777" w:rsidTr="00CE68FF">
        <w:trPr>
          <w:trHeight w:val="20"/>
        </w:trPr>
        <w:tc>
          <w:tcPr>
            <w:tcW w:w="234" w:type="pct"/>
            <w:vMerge/>
            <w:vAlign w:val="center"/>
            <w:hideMark/>
          </w:tcPr>
          <w:p w14:paraId="05735660" w14:textId="77777777" w:rsidR="005B79F0" w:rsidRPr="00087382" w:rsidRDefault="005B79F0" w:rsidP="005B79F0">
            <w:pPr>
              <w:jc w:val="left"/>
              <w:rPr>
                <w:sz w:val="20"/>
                <w:szCs w:val="20"/>
                <w:lang w:eastAsia="ru-RU"/>
              </w:rPr>
            </w:pPr>
          </w:p>
        </w:tc>
        <w:tc>
          <w:tcPr>
            <w:tcW w:w="1283" w:type="pct"/>
            <w:vMerge/>
            <w:vAlign w:val="center"/>
            <w:hideMark/>
          </w:tcPr>
          <w:p w14:paraId="34C554A7" w14:textId="77777777" w:rsidR="005B79F0" w:rsidRPr="00087382" w:rsidRDefault="005B79F0" w:rsidP="005B79F0">
            <w:pPr>
              <w:jc w:val="left"/>
              <w:rPr>
                <w:sz w:val="20"/>
                <w:szCs w:val="20"/>
                <w:lang w:eastAsia="ru-RU"/>
              </w:rPr>
            </w:pPr>
          </w:p>
        </w:tc>
        <w:tc>
          <w:tcPr>
            <w:tcW w:w="1512" w:type="pct"/>
            <w:shd w:val="clear" w:color="auto" w:fill="auto"/>
            <w:hideMark/>
          </w:tcPr>
          <w:p w14:paraId="114D51DA" w14:textId="77777777" w:rsidR="005B79F0" w:rsidRPr="00087382" w:rsidRDefault="005B79F0" w:rsidP="005B79F0">
            <w:pPr>
              <w:jc w:val="left"/>
              <w:rPr>
                <w:sz w:val="20"/>
                <w:szCs w:val="20"/>
                <w:lang w:eastAsia="ru-RU"/>
              </w:rPr>
            </w:pPr>
            <w:r w:rsidRPr="00087382">
              <w:rPr>
                <w:sz w:val="20"/>
                <w:szCs w:val="20"/>
                <w:lang w:eastAsia="ru-RU"/>
              </w:rPr>
              <w:t xml:space="preserve"> Прочность на изгиб, не менее </w:t>
            </w:r>
          </w:p>
        </w:tc>
        <w:tc>
          <w:tcPr>
            <w:tcW w:w="1100" w:type="pct"/>
            <w:shd w:val="clear" w:color="auto" w:fill="auto"/>
            <w:hideMark/>
          </w:tcPr>
          <w:p w14:paraId="5E49E119" w14:textId="77777777" w:rsidR="005B79F0" w:rsidRPr="00087382" w:rsidRDefault="005B79F0" w:rsidP="005B79F0">
            <w:pPr>
              <w:jc w:val="left"/>
              <w:rPr>
                <w:sz w:val="20"/>
                <w:szCs w:val="20"/>
                <w:lang w:eastAsia="ru-RU"/>
              </w:rPr>
            </w:pPr>
            <w:r w:rsidRPr="00087382">
              <w:rPr>
                <w:sz w:val="20"/>
                <w:szCs w:val="20"/>
                <w:lang w:eastAsia="ru-RU"/>
              </w:rPr>
              <w:t> </w:t>
            </w:r>
          </w:p>
        </w:tc>
        <w:tc>
          <w:tcPr>
            <w:tcW w:w="871" w:type="pct"/>
            <w:shd w:val="clear" w:color="auto" w:fill="auto"/>
            <w:hideMark/>
          </w:tcPr>
          <w:p w14:paraId="534D722B" w14:textId="77777777" w:rsidR="005B79F0" w:rsidRPr="00087382" w:rsidRDefault="005B79F0" w:rsidP="005B79F0">
            <w:pPr>
              <w:jc w:val="left"/>
              <w:rPr>
                <w:sz w:val="20"/>
                <w:szCs w:val="20"/>
                <w:lang w:eastAsia="ru-RU"/>
              </w:rPr>
            </w:pPr>
            <w:r w:rsidRPr="00087382">
              <w:rPr>
                <w:sz w:val="20"/>
                <w:szCs w:val="20"/>
                <w:lang w:eastAsia="ru-RU"/>
              </w:rPr>
              <w:t>100000 изгибов</w:t>
            </w:r>
          </w:p>
        </w:tc>
      </w:tr>
      <w:tr w:rsidR="005B79F0" w:rsidRPr="00087382" w14:paraId="5C2E05FA" w14:textId="77777777" w:rsidTr="00CE68FF">
        <w:trPr>
          <w:trHeight w:val="20"/>
        </w:trPr>
        <w:tc>
          <w:tcPr>
            <w:tcW w:w="234" w:type="pct"/>
            <w:vMerge/>
            <w:vAlign w:val="center"/>
            <w:hideMark/>
          </w:tcPr>
          <w:p w14:paraId="72C22FF3" w14:textId="77777777" w:rsidR="005B79F0" w:rsidRPr="00087382" w:rsidRDefault="005B79F0" w:rsidP="005B79F0">
            <w:pPr>
              <w:jc w:val="left"/>
              <w:rPr>
                <w:sz w:val="20"/>
                <w:szCs w:val="20"/>
                <w:lang w:eastAsia="ru-RU"/>
              </w:rPr>
            </w:pPr>
          </w:p>
        </w:tc>
        <w:tc>
          <w:tcPr>
            <w:tcW w:w="1283" w:type="pct"/>
            <w:vMerge/>
            <w:vAlign w:val="center"/>
            <w:hideMark/>
          </w:tcPr>
          <w:p w14:paraId="1EB665A8" w14:textId="77777777" w:rsidR="005B79F0" w:rsidRPr="00087382" w:rsidRDefault="005B79F0" w:rsidP="005B79F0">
            <w:pPr>
              <w:jc w:val="left"/>
              <w:rPr>
                <w:sz w:val="20"/>
                <w:szCs w:val="20"/>
                <w:lang w:eastAsia="ru-RU"/>
              </w:rPr>
            </w:pPr>
          </w:p>
        </w:tc>
        <w:tc>
          <w:tcPr>
            <w:tcW w:w="1512" w:type="pct"/>
            <w:shd w:val="clear" w:color="auto" w:fill="auto"/>
            <w:hideMark/>
          </w:tcPr>
          <w:p w14:paraId="5666928E" w14:textId="77777777" w:rsidR="005B79F0" w:rsidRPr="00087382" w:rsidRDefault="005B79F0" w:rsidP="005B79F0">
            <w:pPr>
              <w:jc w:val="left"/>
              <w:rPr>
                <w:sz w:val="20"/>
                <w:szCs w:val="20"/>
                <w:lang w:eastAsia="ru-RU"/>
              </w:rPr>
            </w:pPr>
            <w:r w:rsidRPr="00087382">
              <w:rPr>
                <w:sz w:val="20"/>
                <w:szCs w:val="20"/>
                <w:lang w:eastAsia="ru-RU"/>
              </w:rPr>
              <w:t>Глубина протектора, не менее</w:t>
            </w:r>
          </w:p>
        </w:tc>
        <w:tc>
          <w:tcPr>
            <w:tcW w:w="1100" w:type="pct"/>
            <w:shd w:val="clear" w:color="auto" w:fill="auto"/>
            <w:hideMark/>
          </w:tcPr>
          <w:p w14:paraId="38113817" w14:textId="77777777" w:rsidR="005B79F0" w:rsidRPr="00087382" w:rsidRDefault="005B79F0" w:rsidP="005B79F0">
            <w:pPr>
              <w:jc w:val="left"/>
              <w:rPr>
                <w:sz w:val="20"/>
                <w:szCs w:val="20"/>
                <w:lang w:eastAsia="ru-RU"/>
              </w:rPr>
            </w:pPr>
            <w:r w:rsidRPr="00087382">
              <w:rPr>
                <w:sz w:val="20"/>
                <w:szCs w:val="20"/>
                <w:lang w:eastAsia="ru-RU"/>
              </w:rPr>
              <w:t xml:space="preserve"> 4 мм</w:t>
            </w:r>
          </w:p>
        </w:tc>
        <w:tc>
          <w:tcPr>
            <w:tcW w:w="871" w:type="pct"/>
            <w:shd w:val="clear" w:color="auto" w:fill="auto"/>
            <w:hideMark/>
          </w:tcPr>
          <w:p w14:paraId="07A1906B" w14:textId="77777777" w:rsidR="005B79F0" w:rsidRPr="00087382" w:rsidRDefault="005B79F0" w:rsidP="005B79F0">
            <w:pPr>
              <w:jc w:val="left"/>
              <w:rPr>
                <w:sz w:val="20"/>
                <w:szCs w:val="20"/>
                <w:lang w:eastAsia="ru-RU"/>
              </w:rPr>
            </w:pPr>
            <w:r w:rsidRPr="00087382">
              <w:rPr>
                <w:sz w:val="20"/>
                <w:szCs w:val="20"/>
                <w:lang w:eastAsia="ru-RU"/>
              </w:rPr>
              <w:t xml:space="preserve"> 4 мм</w:t>
            </w:r>
          </w:p>
        </w:tc>
      </w:tr>
      <w:tr w:rsidR="005B79F0" w:rsidRPr="00087382" w14:paraId="0EB3BFD0" w14:textId="77777777" w:rsidTr="00CE68FF">
        <w:trPr>
          <w:trHeight w:val="20"/>
        </w:trPr>
        <w:tc>
          <w:tcPr>
            <w:tcW w:w="234" w:type="pct"/>
            <w:vMerge/>
            <w:vAlign w:val="center"/>
            <w:hideMark/>
          </w:tcPr>
          <w:p w14:paraId="6CA82EFF" w14:textId="77777777" w:rsidR="005B79F0" w:rsidRPr="00087382" w:rsidRDefault="005B79F0" w:rsidP="005B79F0">
            <w:pPr>
              <w:jc w:val="left"/>
              <w:rPr>
                <w:sz w:val="20"/>
                <w:szCs w:val="20"/>
                <w:lang w:eastAsia="ru-RU"/>
              </w:rPr>
            </w:pPr>
          </w:p>
        </w:tc>
        <w:tc>
          <w:tcPr>
            <w:tcW w:w="1283" w:type="pct"/>
            <w:vMerge/>
            <w:vAlign w:val="center"/>
            <w:hideMark/>
          </w:tcPr>
          <w:p w14:paraId="0B1FCB0D" w14:textId="77777777" w:rsidR="005B79F0" w:rsidRPr="00087382" w:rsidRDefault="005B79F0" w:rsidP="005B79F0">
            <w:pPr>
              <w:jc w:val="left"/>
              <w:rPr>
                <w:sz w:val="20"/>
                <w:szCs w:val="20"/>
                <w:lang w:eastAsia="ru-RU"/>
              </w:rPr>
            </w:pPr>
          </w:p>
        </w:tc>
        <w:tc>
          <w:tcPr>
            <w:tcW w:w="1512" w:type="pct"/>
            <w:shd w:val="clear" w:color="auto" w:fill="auto"/>
            <w:hideMark/>
          </w:tcPr>
          <w:p w14:paraId="5DBD601A" w14:textId="77777777" w:rsidR="005B79F0" w:rsidRPr="00087382" w:rsidRDefault="005B79F0" w:rsidP="005B79F0">
            <w:pPr>
              <w:jc w:val="left"/>
              <w:rPr>
                <w:sz w:val="20"/>
                <w:szCs w:val="20"/>
                <w:lang w:eastAsia="ru-RU"/>
              </w:rPr>
            </w:pPr>
            <w:r w:rsidRPr="00087382">
              <w:rPr>
                <w:sz w:val="20"/>
                <w:szCs w:val="20"/>
                <w:lang w:eastAsia="ru-RU"/>
              </w:rPr>
              <w:t>Коэффициент трения скольжения по зажиренным поверхностям:металлическая поверхность с глецирином, не менее</w:t>
            </w:r>
          </w:p>
        </w:tc>
        <w:tc>
          <w:tcPr>
            <w:tcW w:w="1100" w:type="pct"/>
            <w:shd w:val="clear" w:color="auto" w:fill="auto"/>
            <w:hideMark/>
          </w:tcPr>
          <w:p w14:paraId="451CAFFE" w14:textId="77777777" w:rsidR="005B79F0" w:rsidRPr="00087382" w:rsidRDefault="005B79F0" w:rsidP="005B79F0">
            <w:pPr>
              <w:jc w:val="left"/>
              <w:rPr>
                <w:sz w:val="20"/>
                <w:szCs w:val="20"/>
                <w:lang w:eastAsia="ru-RU"/>
              </w:rPr>
            </w:pPr>
            <w:r w:rsidRPr="00087382">
              <w:rPr>
                <w:sz w:val="20"/>
                <w:szCs w:val="20"/>
                <w:lang w:eastAsia="ru-RU"/>
              </w:rPr>
              <w:t>0,2</w:t>
            </w:r>
          </w:p>
        </w:tc>
        <w:tc>
          <w:tcPr>
            <w:tcW w:w="871" w:type="pct"/>
            <w:shd w:val="clear" w:color="auto" w:fill="auto"/>
            <w:hideMark/>
          </w:tcPr>
          <w:p w14:paraId="78988859" w14:textId="77777777" w:rsidR="005B79F0" w:rsidRPr="00087382" w:rsidRDefault="005B79F0" w:rsidP="005B79F0">
            <w:pPr>
              <w:jc w:val="left"/>
              <w:rPr>
                <w:sz w:val="20"/>
                <w:szCs w:val="20"/>
                <w:lang w:eastAsia="ru-RU"/>
              </w:rPr>
            </w:pPr>
            <w:r w:rsidRPr="00087382">
              <w:rPr>
                <w:sz w:val="20"/>
                <w:szCs w:val="20"/>
                <w:lang w:eastAsia="ru-RU"/>
              </w:rPr>
              <w:t>0,24</w:t>
            </w:r>
          </w:p>
        </w:tc>
      </w:tr>
      <w:tr w:rsidR="005B79F0" w:rsidRPr="00087382" w14:paraId="7BBDB63F" w14:textId="77777777" w:rsidTr="00CE68FF">
        <w:trPr>
          <w:trHeight w:val="20"/>
        </w:trPr>
        <w:tc>
          <w:tcPr>
            <w:tcW w:w="234" w:type="pct"/>
            <w:vMerge/>
            <w:vAlign w:val="center"/>
            <w:hideMark/>
          </w:tcPr>
          <w:p w14:paraId="20D23D3F" w14:textId="77777777" w:rsidR="005B79F0" w:rsidRPr="00087382" w:rsidRDefault="005B79F0" w:rsidP="005B79F0">
            <w:pPr>
              <w:jc w:val="left"/>
              <w:rPr>
                <w:sz w:val="20"/>
                <w:szCs w:val="20"/>
                <w:lang w:eastAsia="ru-RU"/>
              </w:rPr>
            </w:pPr>
          </w:p>
        </w:tc>
        <w:tc>
          <w:tcPr>
            <w:tcW w:w="1283" w:type="pct"/>
            <w:vMerge/>
            <w:vAlign w:val="center"/>
            <w:hideMark/>
          </w:tcPr>
          <w:p w14:paraId="3C845395" w14:textId="77777777" w:rsidR="005B79F0" w:rsidRPr="00087382" w:rsidRDefault="005B79F0" w:rsidP="005B79F0">
            <w:pPr>
              <w:jc w:val="left"/>
              <w:rPr>
                <w:sz w:val="20"/>
                <w:szCs w:val="20"/>
                <w:lang w:eastAsia="ru-RU"/>
              </w:rPr>
            </w:pPr>
          </w:p>
        </w:tc>
        <w:tc>
          <w:tcPr>
            <w:tcW w:w="1512" w:type="pct"/>
            <w:shd w:val="clear" w:color="auto" w:fill="auto"/>
            <w:hideMark/>
          </w:tcPr>
          <w:p w14:paraId="3B874FB9" w14:textId="77777777" w:rsidR="005B79F0" w:rsidRPr="00087382" w:rsidRDefault="005B79F0" w:rsidP="005B79F0">
            <w:pPr>
              <w:jc w:val="left"/>
              <w:rPr>
                <w:sz w:val="20"/>
                <w:szCs w:val="20"/>
                <w:lang w:eastAsia="ru-RU"/>
              </w:rPr>
            </w:pPr>
            <w:r w:rsidRPr="00087382">
              <w:rPr>
                <w:sz w:val="20"/>
                <w:szCs w:val="20"/>
                <w:lang w:eastAsia="ru-RU"/>
              </w:rPr>
              <w:t>Коэффициент трения скольжения по зажиренным поверхностям:керамичекая плитка с мыльным расствором, не менее</w:t>
            </w:r>
          </w:p>
        </w:tc>
        <w:tc>
          <w:tcPr>
            <w:tcW w:w="1100" w:type="pct"/>
            <w:shd w:val="clear" w:color="auto" w:fill="auto"/>
            <w:hideMark/>
          </w:tcPr>
          <w:p w14:paraId="510A48D1" w14:textId="77777777" w:rsidR="005B79F0" w:rsidRPr="00087382" w:rsidRDefault="005B79F0" w:rsidP="005B79F0">
            <w:pPr>
              <w:jc w:val="left"/>
              <w:rPr>
                <w:sz w:val="20"/>
                <w:szCs w:val="20"/>
                <w:lang w:eastAsia="ru-RU"/>
              </w:rPr>
            </w:pPr>
            <w:r w:rsidRPr="00087382">
              <w:rPr>
                <w:sz w:val="20"/>
                <w:szCs w:val="20"/>
                <w:lang w:eastAsia="ru-RU"/>
              </w:rPr>
              <w:t>0,2</w:t>
            </w:r>
          </w:p>
        </w:tc>
        <w:tc>
          <w:tcPr>
            <w:tcW w:w="871" w:type="pct"/>
            <w:shd w:val="clear" w:color="auto" w:fill="auto"/>
            <w:hideMark/>
          </w:tcPr>
          <w:p w14:paraId="12986740" w14:textId="77777777" w:rsidR="005B79F0" w:rsidRPr="00087382" w:rsidRDefault="005B79F0" w:rsidP="005B79F0">
            <w:pPr>
              <w:jc w:val="left"/>
              <w:rPr>
                <w:sz w:val="20"/>
                <w:szCs w:val="20"/>
                <w:lang w:eastAsia="ru-RU"/>
              </w:rPr>
            </w:pPr>
            <w:r w:rsidRPr="00087382">
              <w:rPr>
                <w:sz w:val="20"/>
                <w:szCs w:val="20"/>
                <w:lang w:eastAsia="ru-RU"/>
              </w:rPr>
              <w:t>0,25</w:t>
            </w:r>
          </w:p>
        </w:tc>
      </w:tr>
      <w:tr w:rsidR="005B79F0" w:rsidRPr="00087382" w14:paraId="6AD4FFDC" w14:textId="77777777" w:rsidTr="00CE68FF">
        <w:trPr>
          <w:trHeight w:val="20"/>
        </w:trPr>
        <w:tc>
          <w:tcPr>
            <w:tcW w:w="234" w:type="pct"/>
            <w:vMerge/>
            <w:vAlign w:val="center"/>
            <w:hideMark/>
          </w:tcPr>
          <w:p w14:paraId="38059156" w14:textId="77777777" w:rsidR="005B79F0" w:rsidRPr="00087382" w:rsidRDefault="005B79F0" w:rsidP="005B79F0">
            <w:pPr>
              <w:jc w:val="left"/>
              <w:rPr>
                <w:sz w:val="20"/>
                <w:szCs w:val="20"/>
                <w:lang w:eastAsia="ru-RU"/>
              </w:rPr>
            </w:pPr>
          </w:p>
        </w:tc>
        <w:tc>
          <w:tcPr>
            <w:tcW w:w="1283" w:type="pct"/>
            <w:vMerge/>
            <w:vAlign w:val="center"/>
            <w:hideMark/>
          </w:tcPr>
          <w:p w14:paraId="48A57339" w14:textId="77777777" w:rsidR="005B79F0" w:rsidRPr="00087382" w:rsidRDefault="005B79F0" w:rsidP="005B79F0">
            <w:pPr>
              <w:jc w:val="left"/>
              <w:rPr>
                <w:sz w:val="20"/>
                <w:szCs w:val="20"/>
                <w:lang w:eastAsia="ru-RU"/>
              </w:rPr>
            </w:pPr>
          </w:p>
        </w:tc>
        <w:tc>
          <w:tcPr>
            <w:tcW w:w="1512" w:type="pct"/>
            <w:shd w:val="clear" w:color="auto" w:fill="auto"/>
            <w:hideMark/>
          </w:tcPr>
          <w:p w14:paraId="0E422987" w14:textId="77777777" w:rsidR="005B79F0" w:rsidRPr="00087382" w:rsidRDefault="005B79F0" w:rsidP="005B79F0">
            <w:pPr>
              <w:jc w:val="left"/>
              <w:rPr>
                <w:sz w:val="20"/>
                <w:szCs w:val="20"/>
                <w:lang w:eastAsia="ru-RU"/>
              </w:rPr>
            </w:pPr>
            <w:r w:rsidRPr="00087382">
              <w:rPr>
                <w:sz w:val="20"/>
                <w:szCs w:val="20"/>
                <w:lang w:eastAsia="ru-RU"/>
              </w:rPr>
              <w:t>Коэффициент снижения прочности ниточных креплений деталей верха от воздействия: нефти, масла, бензина, щёлочи 20%, кислоты 20%, не менее</w:t>
            </w:r>
          </w:p>
        </w:tc>
        <w:tc>
          <w:tcPr>
            <w:tcW w:w="1100" w:type="pct"/>
            <w:shd w:val="clear" w:color="auto" w:fill="auto"/>
            <w:hideMark/>
          </w:tcPr>
          <w:p w14:paraId="1B3FCF07" w14:textId="77777777" w:rsidR="005B79F0" w:rsidRPr="00087382" w:rsidRDefault="005B79F0" w:rsidP="005B79F0">
            <w:pPr>
              <w:jc w:val="left"/>
              <w:rPr>
                <w:sz w:val="20"/>
                <w:szCs w:val="20"/>
                <w:lang w:eastAsia="ru-RU"/>
              </w:rPr>
            </w:pPr>
            <w:r w:rsidRPr="00087382">
              <w:rPr>
                <w:sz w:val="20"/>
                <w:szCs w:val="20"/>
                <w:lang w:eastAsia="ru-RU"/>
              </w:rPr>
              <w:t>0,6</w:t>
            </w:r>
          </w:p>
        </w:tc>
        <w:tc>
          <w:tcPr>
            <w:tcW w:w="871" w:type="pct"/>
            <w:shd w:val="clear" w:color="auto" w:fill="auto"/>
            <w:hideMark/>
          </w:tcPr>
          <w:p w14:paraId="79F5EEBF" w14:textId="77777777" w:rsidR="005B79F0" w:rsidRPr="00087382" w:rsidRDefault="005B79F0" w:rsidP="005B79F0">
            <w:pPr>
              <w:jc w:val="left"/>
              <w:rPr>
                <w:sz w:val="20"/>
                <w:szCs w:val="20"/>
                <w:lang w:eastAsia="ru-RU"/>
              </w:rPr>
            </w:pPr>
            <w:r w:rsidRPr="00087382">
              <w:rPr>
                <w:sz w:val="20"/>
                <w:szCs w:val="20"/>
                <w:lang w:eastAsia="ru-RU"/>
              </w:rPr>
              <w:t>0,8</w:t>
            </w:r>
          </w:p>
        </w:tc>
      </w:tr>
      <w:tr w:rsidR="005B79F0" w:rsidRPr="00087382" w14:paraId="29282159" w14:textId="77777777" w:rsidTr="00CE68FF">
        <w:trPr>
          <w:trHeight w:val="20"/>
        </w:trPr>
        <w:tc>
          <w:tcPr>
            <w:tcW w:w="234" w:type="pct"/>
            <w:vMerge/>
            <w:vAlign w:val="center"/>
            <w:hideMark/>
          </w:tcPr>
          <w:p w14:paraId="0868791C" w14:textId="77777777" w:rsidR="005B79F0" w:rsidRPr="00087382" w:rsidRDefault="005B79F0" w:rsidP="005B79F0">
            <w:pPr>
              <w:jc w:val="left"/>
              <w:rPr>
                <w:sz w:val="20"/>
                <w:szCs w:val="20"/>
                <w:lang w:eastAsia="ru-RU"/>
              </w:rPr>
            </w:pPr>
          </w:p>
        </w:tc>
        <w:tc>
          <w:tcPr>
            <w:tcW w:w="1283" w:type="pct"/>
            <w:vMerge/>
            <w:vAlign w:val="center"/>
            <w:hideMark/>
          </w:tcPr>
          <w:p w14:paraId="2AFAE716" w14:textId="77777777" w:rsidR="005B79F0" w:rsidRPr="00087382" w:rsidRDefault="005B79F0" w:rsidP="005B79F0">
            <w:pPr>
              <w:jc w:val="left"/>
              <w:rPr>
                <w:sz w:val="20"/>
                <w:szCs w:val="20"/>
                <w:lang w:eastAsia="ru-RU"/>
              </w:rPr>
            </w:pPr>
          </w:p>
        </w:tc>
        <w:tc>
          <w:tcPr>
            <w:tcW w:w="1512" w:type="pct"/>
            <w:shd w:val="clear" w:color="auto" w:fill="auto"/>
            <w:hideMark/>
          </w:tcPr>
          <w:p w14:paraId="76800E81" w14:textId="77777777" w:rsidR="005B79F0" w:rsidRPr="00087382" w:rsidRDefault="005B79F0" w:rsidP="005B79F0">
            <w:pPr>
              <w:jc w:val="left"/>
              <w:rPr>
                <w:sz w:val="20"/>
                <w:szCs w:val="20"/>
                <w:lang w:eastAsia="ru-RU"/>
              </w:rPr>
            </w:pPr>
            <w:r w:rsidRPr="00087382">
              <w:rPr>
                <w:sz w:val="20"/>
                <w:szCs w:val="20"/>
                <w:lang w:eastAsia="ru-RU"/>
              </w:rPr>
              <w:t>Коэффициент снижения прочности крепления деталей низа от воздействия: нефти, масла, бензина, щёлочи 20%, кислоты 20%, не менее</w:t>
            </w:r>
          </w:p>
        </w:tc>
        <w:tc>
          <w:tcPr>
            <w:tcW w:w="1100" w:type="pct"/>
            <w:shd w:val="clear" w:color="auto" w:fill="auto"/>
            <w:hideMark/>
          </w:tcPr>
          <w:p w14:paraId="29B97110" w14:textId="77777777" w:rsidR="005B79F0" w:rsidRPr="00087382" w:rsidRDefault="005B79F0" w:rsidP="005B79F0">
            <w:pPr>
              <w:jc w:val="left"/>
              <w:rPr>
                <w:sz w:val="20"/>
                <w:szCs w:val="20"/>
                <w:lang w:eastAsia="ru-RU"/>
              </w:rPr>
            </w:pPr>
            <w:r w:rsidRPr="00087382">
              <w:rPr>
                <w:sz w:val="20"/>
                <w:szCs w:val="20"/>
                <w:lang w:eastAsia="ru-RU"/>
              </w:rPr>
              <w:t>0,5</w:t>
            </w:r>
          </w:p>
        </w:tc>
        <w:tc>
          <w:tcPr>
            <w:tcW w:w="871" w:type="pct"/>
            <w:shd w:val="clear" w:color="auto" w:fill="auto"/>
            <w:hideMark/>
          </w:tcPr>
          <w:p w14:paraId="4A333294" w14:textId="77777777" w:rsidR="005B79F0" w:rsidRPr="00087382" w:rsidRDefault="005B79F0" w:rsidP="005B79F0">
            <w:pPr>
              <w:jc w:val="left"/>
              <w:rPr>
                <w:sz w:val="20"/>
                <w:szCs w:val="20"/>
                <w:lang w:eastAsia="ru-RU"/>
              </w:rPr>
            </w:pPr>
            <w:r w:rsidRPr="00087382">
              <w:rPr>
                <w:sz w:val="20"/>
                <w:szCs w:val="20"/>
                <w:lang w:eastAsia="ru-RU"/>
              </w:rPr>
              <w:t>0,8</w:t>
            </w:r>
          </w:p>
        </w:tc>
      </w:tr>
      <w:tr w:rsidR="005B79F0" w:rsidRPr="00087382" w14:paraId="4DFDEEDD" w14:textId="77777777" w:rsidTr="00CE68FF">
        <w:trPr>
          <w:trHeight w:val="20"/>
        </w:trPr>
        <w:tc>
          <w:tcPr>
            <w:tcW w:w="234" w:type="pct"/>
            <w:vMerge/>
            <w:vAlign w:val="center"/>
            <w:hideMark/>
          </w:tcPr>
          <w:p w14:paraId="0394150C" w14:textId="77777777" w:rsidR="005B79F0" w:rsidRPr="00087382" w:rsidRDefault="005B79F0" w:rsidP="005B79F0">
            <w:pPr>
              <w:jc w:val="left"/>
              <w:rPr>
                <w:sz w:val="20"/>
                <w:szCs w:val="20"/>
                <w:lang w:eastAsia="ru-RU"/>
              </w:rPr>
            </w:pPr>
          </w:p>
        </w:tc>
        <w:tc>
          <w:tcPr>
            <w:tcW w:w="1283" w:type="pct"/>
            <w:vMerge/>
            <w:vAlign w:val="center"/>
            <w:hideMark/>
          </w:tcPr>
          <w:p w14:paraId="62F82C4C" w14:textId="77777777" w:rsidR="005B79F0" w:rsidRPr="00087382" w:rsidRDefault="005B79F0" w:rsidP="005B79F0">
            <w:pPr>
              <w:jc w:val="left"/>
              <w:rPr>
                <w:sz w:val="20"/>
                <w:szCs w:val="20"/>
                <w:lang w:eastAsia="ru-RU"/>
              </w:rPr>
            </w:pPr>
          </w:p>
        </w:tc>
        <w:tc>
          <w:tcPr>
            <w:tcW w:w="1512" w:type="pct"/>
            <w:shd w:val="clear" w:color="auto" w:fill="auto"/>
            <w:hideMark/>
          </w:tcPr>
          <w:p w14:paraId="65C84FA0" w14:textId="77777777" w:rsidR="005B79F0" w:rsidRPr="00087382" w:rsidRDefault="005B79F0" w:rsidP="005B79F0">
            <w:pPr>
              <w:jc w:val="left"/>
              <w:rPr>
                <w:sz w:val="20"/>
                <w:szCs w:val="20"/>
                <w:lang w:eastAsia="ru-RU"/>
              </w:rPr>
            </w:pPr>
            <w:r w:rsidRPr="00087382">
              <w:rPr>
                <w:sz w:val="20"/>
                <w:szCs w:val="20"/>
                <w:lang w:eastAsia="ru-RU"/>
              </w:rPr>
              <w:t>Напряженность электростатического поля на поверхности изделия,  не более</w:t>
            </w:r>
          </w:p>
        </w:tc>
        <w:tc>
          <w:tcPr>
            <w:tcW w:w="1100" w:type="pct"/>
            <w:shd w:val="clear" w:color="auto" w:fill="auto"/>
            <w:hideMark/>
          </w:tcPr>
          <w:p w14:paraId="50A39C2B" w14:textId="77777777" w:rsidR="005B79F0" w:rsidRPr="00087382" w:rsidRDefault="005B79F0" w:rsidP="005B79F0">
            <w:pPr>
              <w:jc w:val="left"/>
              <w:rPr>
                <w:sz w:val="20"/>
                <w:szCs w:val="20"/>
                <w:lang w:eastAsia="ru-RU"/>
              </w:rPr>
            </w:pPr>
            <w:r w:rsidRPr="00087382">
              <w:rPr>
                <w:sz w:val="20"/>
                <w:szCs w:val="20"/>
                <w:lang w:eastAsia="ru-RU"/>
              </w:rPr>
              <w:t>15 Кв/м</w:t>
            </w:r>
          </w:p>
        </w:tc>
        <w:tc>
          <w:tcPr>
            <w:tcW w:w="871" w:type="pct"/>
            <w:shd w:val="clear" w:color="auto" w:fill="auto"/>
            <w:hideMark/>
          </w:tcPr>
          <w:p w14:paraId="2FAAFECE" w14:textId="77777777" w:rsidR="005B79F0" w:rsidRPr="00087382" w:rsidRDefault="005B79F0" w:rsidP="005B79F0">
            <w:pPr>
              <w:jc w:val="left"/>
              <w:rPr>
                <w:sz w:val="20"/>
                <w:szCs w:val="20"/>
                <w:lang w:eastAsia="ru-RU"/>
              </w:rPr>
            </w:pPr>
            <w:r w:rsidRPr="00087382">
              <w:rPr>
                <w:sz w:val="20"/>
                <w:szCs w:val="20"/>
                <w:lang w:eastAsia="ru-RU"/>
              </w:rPr>
              <w:t>3 Кв/м</w:t>
            </w:r>
          </w:p>
        </w:tc>
      </w:tr>
      <w:tr w:rsidR="005B79F0" w:rsidRPr="00087382" w14:paraId="6254169F" w14:textId="77777777" w:rsidTr="00CE68FF">
        <w:trPr>
          <w:trHeight w:val="20"/>
        </w:trPr>
        <w:tc>
          <w:tcPr>
            <w:tcW w:w="234" w:type="pct"/>
            <w:vMerge/>
            <w:vAlign w:val="center"/>
            <w:hideMark/>
          </w:tcPr>
          <w:p w14:paraId="21C17FCF" w14:textId="77777777" w:rsidR="005B79F0" w:rsidRPr="00087382" w:rsidRDefault="005B79F0" w:rsidP="005B79F0">
            <w:pPr>
              <w:jc w:val="left"/>
              <w:rPr>
                <w:sz w:val="20"/>
                <w:szCs w:val="20"/>
                <w:lang w:eastAsia="ru-RU"/>
              </w:rPr>
            </w:pPr>
          </w:p>
        </w:tc>
        <w:tc>
          <w:tcPr>
            <w:tcW w:w="1283" w:type="pct"/>
            <w:vMerge/>
            <w:vAlign w:val="center"/>
            <w:hideMark/>
          </w:tcPr>
          <w:p w14:paraId="1750F4C7" w14:textId="77777777" w:rsidR="005B79F0" w:rsidRPr="00087382" w:rsidRDefault="005B79F0" w:rsidP="005B79F0">
            <w:pPr>
              <w:jc w:val="left"/>
              <w:rPr>
                <w:sz w:val="20"/>
                <w:szCs w:val="20"/>
                <w:lang w:eastAsia="ru-RU"/>
              </w:rPr>
            </w:pPr>
          </w:p>
        </w:tc>
        <w:tc>
          <w:tcPr>
            <w:tcW w:w="1512" w:type="pct"/>
            <w:vMerge w:val="restart"/>
            <w:shd w:val="clear" w:color="auto" w:fill="auto"/>
            <w:hideMark/>
          </w:tcPr>
          <w:p w14:paraId="17CB4233" w14:textId="77777777" w:rsidR="005B79F0" w:rsidRPr="00087382" w:rsidRDefault="005B79F0" w:rsidP="005B79F0">
            <w:pPr>
              <w:jc w:val="left"/>
              <w:rPr>
                <w:sz w:val="20"/>
                <w:szCs w:val="20"/>
                <w:lang w:eastAsia="ru-RU"/>
              </w:rPr>
            </w:pPr>
            <w:r w:rsidRPr="00087382">
              <w:rPr>
                <w:sz w:val="20"/>
                <w:szCs w:val="20"/>
                <w:lang w:eastAsia="ru-RU"/>
              </w:rPr>
              <w:t>Коэффициент передачи, дБ</w:t>
            </w:r>
          </w:p>
        </w:tc>
        <w:tc>
          <w:tcPr>
            <w:tcW w:w="1100" w:type="pct"/>
            <w:shd w:val="clear" w:color="auto" w:fill="auto"/>
            <w:hideMark/>
          </w:tcPr>
          <w:p w14:paraId="6BB75213" w14:textId="77777777" w:rsidR="005B79F0" w:rsidRPr="00087382" w:rsidRDefault="005B79F0" w:rsidP="005B79F0">
            <w:pPr>
              <w:jc w:val="left"/>
              <w:rPr>
                <w:sz w:val="20"/>
                <w:szCs w:val="20"/>
                <w:lang w:eastAsia="ru-RU"/>
              </w:rPr>
            </w:pPr>
            <w:r w:rsidRPr="00087382">
              <w:rPr>
                <w:sz w:val="20"/>
                <w:szCs w:val="20"/>
                <w:lang w:eastAsia="ru-RU"/>
              </w:rPr>
              <w:t>Группа А:</w:t>
            </w:r>
            <w:r w:rsidRPr="00087382">
              <w:rPr>
                <w:sz w:val="20"/>
                <w:szCs w:val="20"/>
                <w:lang w:eastAsia="ru-RU"/>
              </w:rPr>
              <w:br/>
              <w:t xml:space="preserve">2 дБ при частоте вибраций 16 Гц; </w:t>
            </w:r>
            <w:r w:rsidRPr="00087382">
              <w:rPr>
                <w:sz w:val="20"/>
                <w:szCs w:val="20"/>
                <w:lang w:eastAsia="ru-RU"/>
              </w:rPr>
              <w:br/>
              <w:t>4 дБ при частоте вибраций 31,5 Гц и 63 Гц</w:t>
            </w:r>
          </w:p>
        </w:tc>
        <w:tc>
          <w:tcPr>
            <w:tcW w:w="871" w:type="pct"/>
            <w:vMerge w:val="restart"/>
            <w:shd w:val="clear" w:color="auto" w:fill="auto"/>
            <w:hideMark/>
          </w:tcPr>
          <w:p w14:paraId="72D4A1E7" w14:textId="77777777" w:rsidR="005B79F0" w:rsidRPr="00087382" w:rsidRDefault="005B79F0" w:rsidP="005B79F0">
            <w:pPr>
              <w:jc w:val="left"/>
              <w:rPr>
                <w:sz w:val="20"/>
                <w:szCs w:val="20"/>
                <w:lang w:eastAsia="ru-RU"/>
              </w:rPr>
            </w:pPr>
            <w:r w:rsidRPr="00087382">
              <w:rPr>
                <w:sz w:val="20"/>
                <w:szCs w:val="20"/>
                <w:lang w:eastAsia="ru-RU"/>
              </w:rPr>
              <w:t xml:space="preserve">4 дБ при частоте вибраций 16 Гц; </w:t>
            </w:r>
            <w:r w:rsidRPr="00087382">
              <w:rPr>
                <w:sz w:val="20"/>
                <w:szCs w:val="20"/>
                <w:lang w:eastAsia="ru-RU"/>
              </w:rPr>
              <w:br/>
              <w:t>7 дБ при частоте вибраций 31,5 Гц и 63 Гц.</w:t>
            </w:r>
          </w:p>
        </w:tc>
      </w:tr>
      <w:tr w:rsidR="005B79F0" w:rsidRPr="00087382" w14:paraId="56B717E9" w14:textId="77777777" w:rsidTr="00CE68FF">
        <w:trPr>
          <w:trHeight w:val="20"/>
        </w:trPr>
        <w:tc>
          <w:tcPr>
            <w:tcW w:w="234" w:type="pct"/>
            <w:vMerge/>
            <w:vAlign w:val="center"/>
            <w:hideMark/>
          </w:tcPr>
          <w:p w14:paraId="4EF4CDC4" w14:textId="77777777" w:rsidR="005B79F0" w:rsidRPr="00087382" w:rsidRDefault="005B79F0" w:rsidP="005B79F0">
            <w:pPr>
              <w:jc w:val="left"/>
              <w:rPr>
                <w:sz w:val="20"/>
                <w:szCs w:val="20"/>
                <w:lang w:eastAsia="ru-RU"/>
              </w:rPr>
            </w:pPr>
          </w:p>
        </w:tc>
        <w:tc>
          <w:tcPr>
            <w:tcW w:w="1283" w:type="pct"/>
            <w:vMerge/>
            <w:vAlign w:val="center"/>
            <w:hideMark/>
          </w:tcPr>
          <w:p w14:paraId="2086C9A6" w14:textId="77777777" w:rsidR="005B79F0" w:rsidRPr="00087382" w:rsidRDefault="005B79F0" w:rsidP="005B79F0">
            <w:pPr>
              <w:jc w:val="left"/>
              <w:rPr>
                <w:sz w:val="20"/>
                <w:szCs w:val="20"/>
                <w:lang w:eastAsia="ru-RU"/>
              </w:rPr>
            </w:pPr>
          </w:p>
        </w:tc>
        <w:tc>
          <w:tcPr>
            <w:tcW w:w="1512" w:type="pct"/>
            <w:vMerge/>
            <w:vAlign w:val="center"/>
            <w:hideMark/>
          </w:tcPr>
          <w:p w14:paraId="6DF298EE" w14:textId="77777777" w:rsidR="005B79F0" w:rsidRPr="00087382" w:rsidRDefault="005B79F0" w:rsidP="005B79F0">
            <w:pPr>
              <w:jc w:val="left"/>
              <w:rPr>
                <w:sz w:val="20"/>
                <w:szCs w:val="20"/>
                <w:lang w:eastAsia="ru-RU"/>
              </w:rPr>
            </w:pPr>
          </w:p>
        </w:tc>
        <w:tc>
          <w:tcPr>
            <w:tcW w:w="1100" w:type="pct"/>
            <w:shd w:val="clear" w:color="auto" w:fill="auto"/>
            <w:hideMark/>
          </w:tcPr>
          <w:p w14:paraId="0EE1C213" w14:textId="77777777" w:rsidR="005B79F0" w:rsidRPr="00087382" w:rsidRDefault="005B79F0" w:rsidP="005B79F0">
            <w:pPr>
              <w:jc w:val="left"/>
              <w:rPr>
                <w:sz w:val="20"/>
                <w:szCs w:val="20"/>
                <w:lang w:eastAsia="ru-RU"/>
              </w:rPr>
            </w:pPr>
            <w:r w:rsidRPr="00087382">
              <w:rPr>
                <w:sz w:val="20"/>
                <w:szCs w:val="20"/>
                <w:lang w:eastAsia="ru-RU"/>
              </w:rPr>
              <w:t>Группа Б:</w:t>
            </w:r>
            <w:r w:rsidRPr="00087382">
              <w:rPr>
                <w:sz w:val="20"/>
                <w:szCs w:val="20"/>
                <w:lang w:eastAsia="ru-RU"/>
              </w:rPr>
              <w:br/>
              <w:t xml:space="preserve">4 дБ при частоте вибраций 16 Гц; </w:t>
            </w:r>
            <w:r w:rsidRPr="00087382">
              <w:rPr>
                <w:sz w:val="20"/>
                <w:szCs w:val="20"/>
                <w:lang w:eastAsia="ru-RU"/>
              </w:rPr>
              <w:br/>
              <w:t>7 дБ при частоте вибраций 31,5 Гц и 63 Гц.</w:t>
            </w:r>
          </w:p>
        </w:tc>
        <w:tc>
          <w:tcPr>
            <w:tcW w:w="871" w:type="pct"/>
            <w:vMerge/>
            <w:vAlign w:val="center"/>
            <w:hideMark/>
          </w:tcPr>
          <w:p w14:paraId="05DEFDB1" w14:textId="77777777" w:rsidR="005B79F0" w:rsidRPr="00087382" w:rsidRDefault="005B79F0" w:rsidP="005B79F0">
            <w:pPr>
              <w:jc w:val="left"/>
              <w:rPr>
                <w:sz w:val="20"/>
                <w:szCs w:val="20"/>
                <w:lang w:eastAsia="ru-RU"/>
              </w:rPr>
            </w:pPr>
          </w:p>
        </w:tc>
      </w:tr>
      <w:tr w:rsidR="005B79F0" w:rsidRPr="00087382" w14:paraId="4CDFB12C" w14:textId="77777777" w:rsidTr="00CE68FF">
        <w:trPr>
          <w:trHeight w:val="20"/>
        </w:trPr>
        <w:tc>
          <w:tcPr>
            <w:tcW w:w="234" w:type="pct"/>
            <w:vMerge w:val="restart"/>
            <w:shd w:val="clear" w:color="auto" w:fill="auto"/>
            <w:vAlign w:val="center"/>
            <w:hideMark/>
          </w:tcPr>
          <w:p w14:paraId="491D30B8" w14:textId="77777777" w:rsidR="005B79F0" w:rsidRPr="00087382" w:rsidRDefault="005B79F0" w:rsidP="005B79F0">
            <w:pPr>
              <w:jc w:val="center"/>
              <w:rPr>
                <w:sz w:val="20"/>
                <w:szCs w:val="20"/>
                <w:lang w:eastAsia="ru-RU"/>
              </w:rPr>
            </w:pPr>
            <w:r w:rsidRPr="00087382">
              <w:rPr>
                <w:sz w:val="20"/>
                <w:szCs w:val="20"/>
                <w:lang w:eastAsia="ru-RU"/>
              </w:rPr>
              <w:t>10</w:t>
            </w:r>
          </w:p>
        </w:tc>
        <w:tc>
          <w:tcPr>
            <w:tcW w:w="1283" w:type="pct"/>
            <w:vMerge w:val="restart"/>
            <w:shd w:val="clear" w:color="auto" w:fill="auto"/>
            <w:vAlign w:val="center"/>
            <w:hideMark/>
          </w:tcPr>
          <w:p w14:paraId="7FE2CBF8" w14:textId="1C6B8A87" w:rsidR="005B79F0" w:rsidRPr="00087382" w:rsidRDefault="005B79F0" w:rsidP="0055480F">
            <w:pPr>
              <w:jc w:val="center"/>
              <w:rPr>
                <w:sz w:val="20"/>
                <w:szCs w:val="20"/>
                <w:lang w:eastAsia="ru-RU"/>
              </w:rPr>
            </w:pPr>
            <w:r w:rsidRPr="00087382">
              <w:rPr>
                <w:sz w:val="20"/>
                <w:szCs w:val="20"/>
                <w:lang w:eastAsia="ru-RU"/>
              </w:rPr>
              <w:t>Ботинки мужские/женские утепленные из натуральной кожи для защиты от пониженных температур в 1,2 и 3 климатических поясах, для защиты от агрессивных сред: сырой нефти, нефтепродуктов, механических воздействий: от ударов в носочной части 200Дж, проколов и скольжения на маслобензостойкой полиуретановой или нитрильной подошве. Утеплитель натуральный мех. Допускается применение в качестве межсезонной обуви в 4 и особом климатических поясах при температуре не ниже 20 градусов Цельсия.</w:t>
            </w:r>
          </w:p>
        </w:tc>
        <w:tc>
          <w:tcPr>
            <w:tcW w:w="1512" w:type="pct"/>
            <w:shd w:val="clear" w:color="auto" w:fill="auto"/>
            <w:hideMark/>
          </w:tcPr>
          <w:p w14:paraId="3AB7F416" w14:textId="77777777" w:rsidR="005B79F0" w:rsidRPr="00087382" w:rsidRDefault="005B79F0" w:rsidP="005B79F0">
            <w:pPr>
              <w:jc w:val="left"/>
              <w:rPr>
                <w:sz w:val="20"/>
                <w:szCs w:val="20"/>
                <w:lang w:eastAsia="ru-RU"/>
              </w:rPr>
            </w:pPr>
            <w:r w:rsidRPr="00087382">
              <w:rPr>
                <w:sz w:val="20"/>
                <w:szCs w:val="20"/>
                <w:lang w:eastAsia="ru-RU"/>
              </w:rPr>
              <w:t>Отсутствие компоненетов (материалов, швов) вызывающих раздражение кожи и травму</w:t>
            </w:r>
          </w:p>
        </w:tc>
        <w:tc>
          <w:tcPr>
            <w:tcW w:w="1100" w:type="pct"/>
            <w:shd w:val="clear" w:color="auto" w:fill="auto"/>
            <w:hideMark/>
          </w:tcPr>
          <w:p w14:paraId="3E1BC7BC" w14:textId="77777777" w:rsidR="005B79F0" w:rsidRPr="00087382" w:rsidRDefault="005B79F0" w:rsidP="005B79F0">
            <w:pPr>
              <w:jc w:val="left"/>
              <w:rPr>
                <w:sz w:val="20"/>
                <w:szCs w:val="20"/>
                <w:lang w:eastAsia="ru-RU"/>
              </w:rPr>
            </w:pPr>
            <w:r w:rsidRPr="00087382">
              <w:rPr>
                <w:sz w:val="20"/>
                <w:szCs w:val="20"/>
                <w:lang w:eastAsia="ru-RU"/>
              </w:rPr>
              <w:t>Компоненты (материалы и швы) средства индивидуальной защиты, контактирующие с телом пользователя, не должны иметь выступы, которые могут вызвать раздражение кожи или травму</w:t>
            </w:r>
          </w:p>
        </w:tc>
        <w:tc>
          <w:tcPr>
            <w:tcW w:w="871" w:type="pct"/>
            <w:shd w:val="clear" w:color="auto" w:fill="auto"/>
            <w:hideMark/>
          </w:tcPr>
          <w:p w14:paraId="4ACA45AC" w14:textId="77777777" w:rsidR="005B79F0" w:rsidRPr="00087382" w:rsidRDefault="005B79F0" w:rsidP="005B79F0">
            <w:pPr>
              <w:jc w:val="left"/>
              <w:rPr>
                <w:sz w:val="20"/>
                <w:szCs w:val="20"/>
                <w:lang w:eastAsia="ru-RU"/>
              </w:rPr>
            </w:pPr>
            <w:r w:rsidRPr="00087382">
              <w:rPr>
                <w:sz w:val="20"/>
                <w:szCs w:val="20"/>
                <w:lang w:eastAsia="ru-RU"/>
              </w:rPr>
              <w:t>Компоненты (материалы и швы) средства индивидуальной защиты, контактирующие с телом пользователя, не должны иметь выступы, которые могут вызвать раздражение кожи или травму</w:t>
            </w:r>
          </w:p>
        </w:tc>
      </w:tr>
      <w:tr w:rsidR="005B79F0" w:rsidRPr="00087382" w14:paraId="3BB4490B" w14:textId="77777777" w:rsidTr="00CE68FF">
        <w:trPr>
          <w:trHeight w:val="20"/>
        </w:trPr>
        <w:tc>
          <w:tcPr>
            <w:tcW w:w="234" w:type="pct"/>
            <w:vMerge/>
            <w:vAlign w:val="center"/>
            <w:hideMark/>
          </w:tcPr>
          <w:p w14:paraId="3C9CCF15" w14:textId="77777777" w:rsidR="005B79F0" w:rsidRPr="00087382" w:rsidRDefault="005B79F0" w:rsidP="005B79F0">
            <w:pPr>
              <w:jc w:val="left"/>
              <w:rPr>
                <w:sz w:val="20"/>
                <w:szCs w:val="20"/>
                <w:lang w:eastAsia="ru-RU"/>
              </w:rPr>
            </w:pPr>
          </w:p>
        </w:tc>
        <w:tc>
          <w:tcPr>
            <w:tcW w:w="1283" w:type="pct"/>
            <w:vMerge/>
            <w:vAlign w:val="center"/>
            <w:hideMark/>
          </w:tcPr>
          <w:p w14:paraId="66C13A42" w14:textId="77777777" w:rsidR="005B79F0" w:rsidRPr="00087382" w:rsidRDefault="005B79F0" w:rsidP="005B79F0">
            <w:pPr>
              <w:jc w:val="left"/>
              <w:rPr>
                <w:sz w:val="20"/>
                <w:szCs w:val="20"/>
                <w:lang w:eastAsia="ru-RU"/>
              </w:rPr>
            </w:pPr>
          </w:p>
        </w:tc>
        <w:tc>
          <w:tcPr>
            <w:tcW w:w="1512" w:type="pct"/>
            <w:shd w:val="clear" w:color="auto" w:fill="auto"/>
            <w:hideMark/>
          </w:tcPr>
          <w:p w14:paraId="1DE4E9D1" w14:textId="77777777" w:rsidR="005B79F0" w:rsidRPr="00087382" w:rsidRDefault="005B79F0" w:rsidP="005B79F0">
            <w:pPr>
              <w:jc w:val="left"/>
              <w:rPr>
                <w:sz w:val="20"/>
                <w:szCs w:val="20"/>
                <w:lang w:eastAsia="ru-RU"/>
              </w:rPr>
            </w:pPr>
            <w:r w:rsidRPr="00087382">
              <w:rPr>
                <w:sz w:val="20"/>
                <w:szCs w:val="20"/>
                <w:lang w:eastAsia="ru-RU"/>
              </w:rPr>
              <w:t>Наличие глухого клапана для защиты стопы от пыли, брызг и грязи из натуральной кожи.</w:t>
            </w:r>
          </w:p>
        </w:tc>
        <w:tc>
          <w:tcPr>
            <w:tcW w:w="1100" w:type="pct"/>
            <w:shd w:val="clear" w:color="auto" w:fill="auto"/>
            <w:hideMark/>
          </w:tcPr>
          <w:p w14:paraId="71EAC9B8" w14:textId="77777777" w:rsidR="005B79F0" w:rsidRPr="00087382" w:rsidRDefault="005B79F0" w:rsidP="005B79F0">
            <w:pPr>
              <w:jc w:val="left"/>
              <w:rPr>
                <w:sz w:val="20"/>
                <w:szCs w:val="20"/>
                <w:lang w:eastAsia="ru-RU"/>
              </w:rPr>
            </w:pPr>
            <w:r w:rsidRPr="00087382">
              <w:rPr>
                <w:sz w:val="20"/>
                <w:szCs w:val="20"/>
                <w:lang w:eastAsia="ru-RU"/>
              </w:rPr>
              <w:t> </w:t>
            </w:r>
          </w:p>
        </w:tc>
        <w:tc>
          <w:tcPr>
            <w:tcW w:w="871" w:type="pct"/>
            <w:shd w:val="clear" w:color="auto" w:fill="auto"/>
            <w:hideMark/>
          </w:tcPr>
          <w:p w14:paraId="57498D08" w14:textId="77777777" w:rsidR="005B79F0" w:rsidRPr="00087382" w:rsidRDefault="005B79F0" w:rsidP="005B79F0">
            <w:pPr>
              <w:jc w:val="left"/>
              <w:rPr>
                <w:sz w:val="20"/>
                <w:szCs w:val="20"/>
                <w:lang w:eastAsia="ru-RU"/>
              </w:rPr>
            </w:pPr>
            <w:r w:rsidRPr="00087382">
              <w:rPr>
                <w:sz w:val="20"/>
                <w:szCs w:val="20"/>
                <w:lang w:eastAsia="ru-RU"/>
              </w:rPr>
              <w:t>Есть</w:t>
            </w:r>
          </w:p>
        </w:tc>
      </w:tr>
      <w:tr w:rsidR="005B79F0" w:rsidRPr="00087382" w14:paraId="10E50EB2" w14:textId="77777777" w:rsidTr="00CE68FF">
        <w:trPr>
          <w:trHeight w:val="20"/>
        </w:trPr>
        <w:tc>
          <w:tcPr>
            <w:tcW w:w="234" w:type="pct"/>
            <w:vMerge/>
            <w:vAlign w:val="center"/>
            <w:hideMark/>
          </w:tcPr>
          <w:p w14:paraId="0E62FC5F" w14:textId="77777777" w:rsidR="005B79F0" w:rsidRPr="00087382" w:rsidRDefault="005B79F0" w:rsidP="005B79F0">
            <w:pPr>
              <w:jc w:val="left"/>
              <w:rPr>
                <w:sz w:val="20"/>
                <w:szCs w:val="20"/>
                <w:lang w:eastAsia="ru-RU"/>
              </w:rPr>
            </w:pPr>
          </w:p>
        </w:tc>
        <w:tc>
          <w:tcPr>
            <w:tcW w:w="1283" w:type="pct"/>
            <w:vMerge/>
            <w:vAlign w:val="center"/>
            <w:hideMark/>
          </w:tcPr>
          <w:p w14:paraId="06788608" w14:textId="77777777" w:rsidR="005B79F0" w:rsidRPr="00087382" w:rsidRDefault="005B79F0" w:rsidP="005B79F0">
            <w:pPr>
              <w:jc w:val="left"/>
              <w:rPr>
                <w:sz w:val="20"/>
                <w:szCs w:val="20"/>
                <w:lang w:eastAsia="ru-RU"/>
              </w:rPr>
            </w:pPr>
          </w:p>
        </w:tc>
        <w:tc>
          <w:tcPr>
            <w:tcW w:w="1512" w:type="pct"/>
            <w:shd w:val="clear" w:color="auto" w:fill="auto"/>
            <w:hideMark/>
          </w:tcPr>
          <w:p w14:paraId="58BA9940" w14:textId="77777777" w:rsidR="005B79F0" w:rsidRPr="00087382" w:rsidRDefault="005B79F0" w:rsidP="005B79F0">
            <w:pPr>
              <w:jc w:val="left"/>
              <w:rPr>
                <w:sz w:val="20"/>
                <w:szCs w:val="20"/>
                <w:lang w:eastAsia="ru-RU"/>
              </w:rPr>
            </w:pPr>
            <w:r w:rsidRPr="00087382">
              <w:rPr>
                <w:sz w:val="20"/>
                <w:szCs w:val="20"/>
                <w:lang w:eastAsia="ru-RU"/>
              </w:rPr>
              <w:t xml:space="preserve"> Наличие широкого мягкого задника манжет (кант).  </w:t>
            </w:r>
          </w:p>
        </w:tc>
        <w:tc>
          <w:tcPr>
            <w:tcW w:w="1100" w:type="pct"/>
            <w:shd w:val="clear" w:color="auto" w:fill="auto"/>
            <w:hideMark/>
          </w:tcPr>
          <w:p w14:paraId="09961CDF" w14:textId="77777777" w:rsidR="005B79F0" w:rsidRPr="00087382" w:rsidRDefault="005B79F0" w:rsidP="005B79F0">
            <w:pPr>
              <w:jc w:val="left"/>
              <w:rPr>
                <w:sz w:val="20"/>
                <w:szCs w:val="20"/>
                <w:lang w:eastAsia="ru-RU"/>
              </w:rPr>
            </w:pPr>
            <w:r w:rsidRPr="00087382">
              <w:rPr>
                <w:sz w:val="20"/>
                <w:szCs w:val="20"/>
                <w:lang w:eastAsia="ru-RU"/>
              </w:rPr>
              <w:t> </w:t>
            </w:r>
          </w:p>
        </w:tc>
        <w:tc>
          <w:tcPr>
            <w:tcW w:w="871" w:type="pct"/>
            <w:shd w:val="clear" w:color="auto" w:fill="auto"/>
            <w:hideMark/>
          </w:tcPr>
          <w:p w14:paraId="5EDE4AB6" w14:textId="77777777" w:rsidR="005B79F0" w:rsidRPr="00087382" w:rsidRDefault="005B79F0" w:rsidP="005B79F0">
            <w:pPr>
              <w:jc w:val="left"/>
              <w:rPr>
                <w:sz w:val="20"/>
                <w:szCs w:val="20"/>
                <w:lang w:eastAsia="ru-RU"/>
              </w:rPr>
            </w:pPr>
            <w:r w:rsidRPr="00087382">
              <w:rPr>
                <w:sz w:val="20"/>
                <w:szCs w:val="20"/>
                <w:lang w:eastAsia="ru-RU"/>
              </w:rPr>
              <w:t>Есть</w:t>
            </w:r>
          </w:p>
        </w:tc>
      </w:tr>
      <w:tr w:rsidR="005B79F0" w:rsidRPr="00087382" w14:paraId="5FD7E36D" w14:textId="77777777" w:rsidTr="00CE68FF">
        <w:trPr>
          <w:trHeight w:val="20"/>
        </w:trPr>
        <w:tc>
          <w:tcPr>
            <w:tcW w:w="234" w:type="pct"/>
            <w:vMerge/>
            <w:vAlign w:val="center"/>
            <w:hideMark/>
          </w:tcPr>
          <w:p w14:paraId="3E718FB1" w14:textId="77777777" w:rsidR="005B79F0" w:rsidRPr="00087382" w:rsidRDefault="005B79F0" w:rsidP="005B79F0">
            <w:pPr>
              <w:jc w:val="left"/>
              <w:rPr>
                <w:sz w:val="20"/>
                <w:szCs w:val="20"/>
                <w:lang w:eastAsia="ru-RU"/>
              </w:rPr>
            </w:pPr>
          </w:p>
        </w:tc>
        <w:tc>
          <w:tcPr>
            <w:tcW w:w="1283" w:type="pct"/>
            <w:vMerge/>
            <w:vAlign w:val="center"/>
            <w:hideMark/>
          </w:tcPr>
          <w:p w14:paraId="25A248A7" w14:textId="77777777" w:rsidR="005B79F0" w:rsidRPr="00087382" w:rsidRDefault="005B79F0" w:rsidP="005B79F0">
            <w:pPr>
              <w:jc w:val="left"/>
              <w:rPr>
                <w:sz w:val="20"/>
                <w:szCs w:val="20"/>
                <w:lang w:eastAsia="ru-RU"/>
              </w:rPr>
            </w:pPr>
          </w:p>
        </w:tc>
        <w:tc>
          <w:tcPr>
            <w:tcW w:w="1512" w:type="pct"/>
            <w:shd w:val="clear" w:color="auto" w:fill="auto"/>
            <w:hideMark/>
          </w:tcPr>
          <w:p w14:paraId="5DC9EFDB" w14:textId="77777777" w:rsidR="005B79F0" w:rsidRPr="00087382" w:rsidRDefault="005B79F0" w:rsidP="005B79F0">
            <w:pPr>
              <w:jc w:val="left"/>
              <w:rPr>
                <w:sz w:val="20"/>
                <w:szCs w:val="20"/>
                <w:lang w:eastAsia="ru-RU"/>
              </w:rPr>
            </w:pPr>
            <w:r w:rsidRPr="00087382">
              <w:rPr>
                <w:sz w:val="20"/>
                <w:szCs w:val="20"/>
                <w:lang w:eastAsia="ru-RU"/>
              </w:rPr>
              <w:t>Вес полупары исходного размера с подошвой ПУ/ТПУ, не более</w:t>
            </w:r>
          </w:p>
        </w:tc>
        <w:tc>
          <w:tcPr>
            <w:tcW w:w="1100" w:type="pct"/>
            <w:shd w:val="clear" w:color="auto" w:fill="auto"/>
            <w:hideMark/>
          </w:tcPr>
          <w:p w14:paraId="27037F73" w14:textId="77777777" w:rsidR="005B79F0" w:rsidRPr="00087382" w:rsidRDefault="005B79F0" w:rsidP="005B79F0">
            <w:pPr>
              <w:jc w:val="left"/>
              <w:rPr>
                <w:sz w:val="20"/>
                <w:szCs w:val="20"/>
                <w:lang w:eastAsia="ru-RU"/>
              </w:rPr>
            </w:pPr>
            <w:r w:rsidRPr="00087382">
              <w:rPr>
                <w:sz w:val="20"/>
                <w:szCs w:val="20"/>
                <w:lang w:eastAsia="ru-RU"/>
              </w:rPr>
              <w:t> </w:t>
            </w:r>
          </w:p>
        </w:tc>
        <w:tc>
          <w:tcPr>
            <w:tcW w:w="871" w:type="pct"/>
            <w:shd w:val="clear" w:color="auto" w:fill="auto"/>
            <w:hideMark/>
          </w:tcPr>
          <w:p w14:paraId="4C3D1EEA" w14:textId="77777777" w:rsidR="005B79F0" w:rsidRPr="00087382" w:rsidRDefault="005B79F0" w:rsidP="005B79F0">
            <w:pPr>
              <w:jc w:val="left"/>
              <w:rPr>
                <w:sz w:val="20"/>
                <w:szCs w:val="20"/>
                <w:lang w:eastAsia="ru-RU"/>
              </w:rPr>
            </w:pPr>
            <w:r w:rsidRPr="00087382">
              <w:rPr>
                <w:sz w:val="20"/>
                <w:szCs w:val="20"/>
                <w:lang w:eastAsia="ru-RU"/>
              </w:rPr>
              <w:t>700 гр</w:t>
            </w:r>
          </w:p>
        </w:tc>
      </w:tr>
      <w:tr w:rsidR="005B79F0" w:rsidRPr="00087382" w14:paraId="0DBA33F3" w14:textId="77777777" w:rsidTr="00CE68FF">
        <w:trPr>
          <w:trHeight w:val="20"/>
        </w:trPr>
        <w:tc>
          <w:tcPr>
            <w:tcW w:w="234" w:type="pct"/>
            <w:vMerge/>
            <w:vAlign w:val="center"/>
            <w:hideMark/>
          </w:tcPr>
          <w:p w14:paraId="783CC66E" w14:textId="77777777" w:rsidR="005B79F0" w:rsidRPr="00087382" w:rsidRDefault="005B79F0" w:rsidP="005B79F0">
            <w:pPr>
              <w:jc w:val="left"/>
              <w:rPr>
                <w:sz w:val="20"/>
                <w:szCs w:val="20"/>
                <w:lang w:eastAsia="ru-RU"/>
              </w:rPr>
            </w:pPr>
          </w:p>
        </w:tc>
        <w:tc>
          <w:tcPr>
            <w:tcW w:w="1283" w:type="pct"/>
            <w:vMerge/>
            <w:vAlign w:val="center"/>
            <w:hideMark/>
          </w:tcPr>
          <w:p w14:paraId="4E955123" w14:textId="77777777" w:rsidR="005B79F0" w:rsidRPr="00087382" w:rsidRDefault="005B79F0" w:rsidP="005B79F0">
            <w:pPr>
              <w:jc w:val="left"/>
              <w:rPr>
                <w:sz w:val="20"/>
                <w:szCs w:val="20"/>
                <w:lang w:eastAsia="ru-RU"/>
              </w:rPr>
            </w:pPr>
          </w:p>
        </w:tc>
        <w:tc>
          <w:tcPr>
            <w:tcW w:w="1512" w:type="pct"/>
            <w:shd w:val="clear" w:color="auto" w:fill="auto"/>
            <w:hideMark/>
          </w:tcPr>
          <w:p w14:paraId="51568A33" w14:textId="77777777" w:rsidR="005B79F0" w:rsidRPr="00087382" w:rsidRDefault="005B79F0" w:rsidP="005B79F0">
            <w:pPr>
              <w:jc w:val="left"/>
              <w:rPr>
                <w:sz w:val="20"/>
                <w:szCs w:val="20"/>
                <w:lang w:eastAsia="ru-RU"/>
              </w:rPr>
            </w:pPr>
            <w:r w:rsidRPr="00087382">
              <w:rPr>
                <w:sz w:val="20"/>
                <w:szCs w:val="20"/>
                <w:lang w:eastAsia="ru-RU"/>
              </w:rPr>
              <w:t>Вес полупары исходного размера с подошвой Нитрильная резина, не более</w:t>
            </w:r>
          </w:p>
        </w:tc>
        <w:tc>
          <w:tcPr>
            <w:tcW w:w="1100" w:type="pct"/>
            <w:shd w:val="clear" w:color="auto" w:fill="auto"/>
            <w:hideMark/>
          </w:tcPr>
          <w:p w14:paraId="0000A23E" w14:textId="77777777" w:rsidR="005B79F0" w:rsidRPr="00087382" w:rsidRDefault="005B79F0" w:rsidP="005B79F0">
            <w:pPr>
              <w:jc w:val="left"/>
              <w:rPr>
                <w:sz w:val="20"/>
                <w:szCs w:val="20"/>
                <w:lang w:eastAsia="ru-RU"/>
              </w:rPr>
            </w:pPr>
            <w:r w:rsidRPr="00087382">
              <w:rPr>
                <w:sz w:val="20"/>
                <w:szCs w:val="20"/>
                <w:lang w:eastAsia="ru-RU"/>
              </w:rPr>
              <w:t> </w:t>
            </w:r>
          </w:p>
        </w:tc>
        <w:tc>
          <w:tcPr>
            <w:tcW w:w="871" w:type="pct"/>
            <w:shd w:val="clear" w:color="auto" w:fill="auto"/>
            <w:hideMark/>
          </w:tcPr>
          <w:p w14:paraId="335CE497" w14:textId="77777777" w:rsidR="005B79F0" w:rsidRPr="00087382" w:rsidRDefault="005B79F0" w:rsidP="005B79F0">
            <w:pPr>
              <w:jc w:val="left"/>
              <w:rPr>
                <w:sz w:val="20"/>
                <w:szCs w:val="20"/>
                <w:lang w:eastAsia="ru-RU"/>
              </w:rPr>
            </w:pPr>
            <w:r w:rsidRPr="00087382">
              <w:rPr>
                <w:sz w:val="20"/>
                <w:szCs w:val="20"/>
                <w:lang w:eastAsia="ru-RU"/>
              </w:rPr>
              <w:t>850 гр</w:t>
            </w:r>
          </w:p>
        </w:tc>
      </w:tr>
      <w:tr w:rsidR="005B79F0" w:rsidRPr="00087382" w14:paraId="02FF7747" w14:textId="77777777" w:rsidTr="00CE68FF">
        <w:trPr>
          <w:trHeight w:val="20"/>
        </w:trPr>
        <w:tc>
          <w:tcPr>
            <w:tcW w:w="234" w:type="pct"/>
            <w:vMerge/>
            <w:vAlign w:val="center"/>
            <w:hideMark/>
          </w:tcPr>
          <w:p w14:paraId="3B67B04B" w14:textId="77777777" w:rsidR="005B79F0" w:rsidRPr="00087382" w:rsidRDefault="005B79F0" w:rsidP="005B79F0">
            <w:pPr>
              <w:jc w:val="left"/>
              <w:rPr>
                <w:sz w:val="20"/>
                <w:szCs w:val="20"/>
                <w:lang w:eastAsia="ru-RU"/>
              </w:rPr>
            </w:pPr>
          </w:p>
        </w:tc>
        <w:tc>
          <w:tcPr>
            <w:tcW w:w="1283" w:type="pct"/>
            <w:vMerge/>
            <w:vAlign w:val="center"/>
            <w:hideMark/>
          </w:tcPr>
          <w:p w14:paraId="13E2FDDF" w14:textId="77777777" w:rsidR="005B79F0" w:rsidRPr="00087382" w:rsidRDefault="005B79F0" w:rsidP="005B79F0">
            <w:pPr>
              <w:jc w:val="left"/>
              <w:rPr>
                <w:sz w:val="20"/>
                <w:szCs w:val="20"/>
                <w:lang w:eastAsia="ru-RU"/>
              </w:rPr>
            </w:pPr>
          </w:p>
        </w:tc>
        <w:tc>
          <w:tcPr>
            <w:tcW w:w="1512" w:type="pct"/>
            <w:shd w:val="clear" w:color="auto" w:fill="auto"/>
            <w:hideMark/>
          </w:tcPr>
          <w:p w14:paraId="06321893" w14:textId="77777777" w:rsidR="005B79F0" w:rsidRPr="00087382" w:rsidRDefault="005B79F0" w:rsidP="005B79F0">
            <w:pPr>
              <w:jc w:val="left"/>
              <w:rPr>
                <w:sz w:val="20"/>
                <w:szCs w:val="20"/>
                <w:lang w:eastAsia="ru-RU"/>
              </w:rPr>
            </w:pPr>
            <w:r w:rsidRPr="00087382">
              <w:rPr>
                <w:sz w:val="20"/>
                <w:szCs w:val="20"/>
                <w:lang w:eastAsia="ru-RU"/>
              </w:rPr>
              <w:t>Колодка обуви</w:t>
            </w:r>
          </w:p>
        </w:tc>
        <w:tc>
          <w:tcPr>
            <w:tcW w:w="1100" w:type="pct"/>
            <w:shd w:val="clear" w:color="auto" w:fill="auto"/>
            <w:hideMark/>
          </w:tcPr>
          <w:p w14:paraId="4AE57A98" w14:textId="77777777" w:rsidR="005B79F0" w:rsidRPr="00087382" w:rsidRDefault="005B79F0" w:rsidP="005B79F0">
            <w:pPr>
              <w:jc w:val="left"/>
              <w:rPr>
                <w:sz w:val="20"/>
                <w:szCs w:val="20"/>
                <w:lang w:eastAsia="ru-RU"/>
              </w:rPr>
            </w:pPr>
            <w:r w:rsidRPr="00087382">
              <w:rPr>
                <w:sz w:val="20"/>
                <w:szCs w:val="20"/>
                <w:lang w:eastAsia="ru-RU"/>
              </w:rPr>
              <w:t> </w:t>
            </w:r>
          </w:p>
        </w:tc>
        <w:tc>
          <w:tcPr>
            <w:tcW w:w="871" w:type="pct"/>
            <w:shd w:val="clear" w:color="auto" w:fill="auto"/>
            <w:hideMark/>
          </w:tcPr>
          <w:p w14:paraId="609D0617" w14:textId="77777777" w:rsidR="005B79F0" w:rsidRPr="00087382" w:rsidRDefault="005B79F0" w:rsidP="005B79F0">
            <w:pPr>
              <w:jc w:val="left"/>
              <w:rPr>
                <w:sz w:val="20"/>
                <w:szCs w:val="20"/>
                <w:lang w:eastAsia="ru-RU"/>
              </w:rPr>
            </w:pPr>
            <w:r w:rsidRPr="00087382">
              <w:rPr>
                <w:sz w:val="20"/>
                <w:szCs w:val="20"/>
                <w:lang w:eastAsia="ru-RU"/>
              </w:rPr>
              <w:t>Широкая, с особенностью стоп мужских и женских ног.</w:t>
            </w:r>
          </w:p>
        </w:tc>
      </w:tr>
      <w:tr w:rsidR="005B79F0" w:rsidRPr="00087382" w14:paraId="12637F82" w14:textId="77777777" w:rsidTr="00CE68FF">
        <w:trPr>
          <w:trHeight w:val="20"/>
        </w:trPr>
        <w:tc>
          <w:tcPr>
            <w:tcW w:w="234" w:type="pct"/>
            <w:vMerge/>
            <w:vAlign w:val="center"/>
            <w:hideMark/>
          </w:tcPr>
          <w:p w14:paraId="1D8F86E2" w14:textId="77777777" w:rsidR="005B79F0" w:rsidRPr="00087382" w:rsidRDefault="005B79F0" w:rsidP="005B79F0">
            <w:pPr>
              <w:jc w:val="left"/>
              <w:rPr>
                <w:sz w:val="20"/>
                <w:szCs w:val="20"/>
                <w:lang w:eastAsia="ru-RU"/>
              </w:rPr>
            </w:pPr>
          </w:p>
        </w:tc>
        <w:tc>
          <w:tcPr>
            <w:tcW w:w="1283" w:type="pct"/>
            <w:vMerge/>
            <w:vAlign w:val="center"/>
            <w:hideMark/>
          </w:tcPr>
          <w:p w14:paraId="26364666" w14:textId="77777777" w:rsidR="005B79F0" w:rsidRPr="00087382" w:rsidRDefault="005B79F0" w:rsidP="005B79F0">
            <w:pPr>
              <w:jc w:val="left"/>
              <w:rPr>
                <w:sz w:val="20"/>
                <w:szCs w:val="20"/>
                <w:lang w:eastAsia="ru-RU"/>
              </w:rPr>
            </w:pPr>
          </w:p>
        </w:tc>
        <w:tc>
          <w:tcPr>
            <w:tcW w:w="1512" w:type="pct"/>
            <w:shd w:val="clear" w:color="auto" w:fill="auto"/>
            <w:hideMark/>
          </w:tcPr>
          <w:p w14:paraId="0B378DAD" w14:textId="77777777" w:rsidR="005B79F0" w:rsidRPr="00087382" w:rsidRDefault="005B79F0" w:rsidP="005B79F0">
            <w:pPr>
              <w:jc w:val="left"/>
              <w:rPr>
                <w:sz w:val="20"/>
                <w:szCs w:val="20"/>
                <w:lang w:eastAsia="ru-RU"/>
              </w:rPr>
            </w:pPr>
            <w:r w:rsidRPr="00087382">
              <w:rPr>
                <w:sz w:val="20"/>
                <w:szCs w:val="20"/>
                <w:lang w:eastAsia="ru-RU"/>
              </w:rPr>
              <w:t>Верх обуви</w:t>
            </w:r>
          </w:p>
        </w:tc>
        <w:tc>
          <w:tcPr>
            <w:tcW w:w="1100" w:type="pct"/>
            <w:shd w:val="clear" w:color="auto" w:fill="auto"/>
            <w:hideMark/>
          </w:tcPr>
          <w:p w14:paraId="6D42D86C" w14:textId="77777777" w:rsidR="005B79F0" w:rsidRPr="00087382" w:rsidRDefault="005B79F0" w:rsidP="005B79F0">
            <w:pPr>
              <w:jc w:val="left"/>
              <w:rPr>
                <w:sz w:val="20"/>
                <w:szCs w:val="20"/>
                <w:lang w:eastAsia="ru-RU"/>
              </w:rPr>
            </w:pPr>
            <w:r w:rsidRPr="00087382">
              <w:rPr>
                <w:sz w:val="20"/>
                <w:szCs w:val="20"/>
                <w:lang w:eastAsia="ru-RU"/>
              </w:rPr>
              <w:t xml:space="preserve"> Натуральная кожа </w:t>
            </w:r>
          </w:p>
        </w:tc>
        <w:tc>
          <w:tcPr>
            <w:tcW w:w="871" w:type="pct"/>
            <w:shd w:val="clear" w:color="auto" w:fill="auto"/>
            <w:hideMark/>
          </w:tcPr>
          <w:p w14:paraId="38759860" w14:textId="77777777" w:rsidR="005B79F0" w:rsidRPr="00087382" w:rsidRDefault="005B79F0" w:rsidP="005B79F0">
            <w:pPr>
              <w:jc w:val="left"/>
              <w:rPr>
                <w:sz w:val="20"/>
                <w:szCs w:val="20"/>
                <w:lang w:eastAsia="ru-RU"/>
              </w:rPr>
            </w:pPr>
            <w:r w:rsidRPr="00087382">
              <w:rPr>
                <w:sz w:val="20"/>
                <w:szCs w:val="20"/>
                <w:lang w:eastAsia="ru-RU"/>
              </w:rPr>
              <w:t xml:space="preserve"> Натуральная кожа КРС повышенных толщин</w:t>
            </w:r>
          </w:p>
        </w:tc>
      </w:tr>
      <w:tr w:rsidR="005B79F0" w:rsidRPr="00087382" w14:paraId="791D3481" w14:textId="77777777" w:rsidTr="00CE68FF">
        <w:trPr>
          <w:trHeight w:val="20"/>
        </w:trPr>
        <w:tc>
          <w:tcPr>
            <w:tcW w:w="234" w:type="pct"/>
            <w:vMerge/>
            <w:vAlign w:val="center"/>
            <w:hideMark/>
          </w:tcPr>
          <w:p w14:paraId="0E1F4F88" w14:textId="77777777" w:rsidR="005B79F0" w:rsidRPr="00087382" w:rsidRDefault="005B79F0" w:rsidP="005B79F0">
            <w:pPr>
              <w:jc w:val="left"/>
              <w:rPr>
                <w:sz w:val="20"/>
                <w:szCs w:val="20"/>
                <w:lang w:eastAsia="ru-RU"/>
              </w:rPr>
            </w:pPr>
          </w:p>
        </w:tc>
        <w:tc>
          <w:tcPr>
            <w:tcW w:w="1283" w:type="pct"/>
            <w:vMerge/>
            <w:vAlign w:val="center"/>
            <w:hideMark/>
          </w:tcPr>
          <w:p w14:paraId="623ADBD0" w14:textId="77777777" w:rsidR="005B79F0" w:rsidRPr="00087382" w:rsidRDefault="005B79F0" w:rsidP="005B79F0">
            <w:pPr>
              <w:jc w:val="left"/>
              <w:rPr>
                <w:sz w:val="20"/>
                <w:szCs w:val="20"/>
                <w:lang w:eastAsia="ru-RU"/>
              </w:rPr>
            </w:pPr>
          </w:p>
        </w:tc>
        <w:tc>
          <w:tcPr>
            <w:tcW w:w="1512" w:type="pct"/>
            <w:shd w:val="clear" w:color="auto" w:fill="auto"/>
            <w:hideMark/>
          </w:tcPr>
          <w:p w14:paraId="070F9860" w14:textId="77777777" w:rsidR="005B79F0" w:rsidRPr="00087382" w:rsidRDefault="005B79F0" w:rsidP="005B79F0">
            <w:pPr>
              <w:jc w:val="left"/>
              <w:rPr>
                <w:sz w:val="20"/>
                <w:szCs w:val="20"/>
                <w:lang w:eastAsia="ru-RU"/>
              </w:rPr>
            </w:pPr>
            <w:r w:rsidRPr="00087382">
              <w:rPr>
                <w:sz w:val="20"/>
                <w:szCs w:val="20"/>
                <w:lang w:eastAsia="ru-RU"/>
              </w:rPr>
              <w:t xml:space="preserve"> Толщина материала</w:t>
            </w:r>
          </w:p>
        </w:tc>
        <w:tc>
          <w:tcPr>
            <w:tcW w:w="1100" w:type="pct"/>
            <w:shd w:val="clear" w:color="auto" w:fill="auto"/>
            <w:hideMark/>
          </w:tcPr>
          <w:p w14:paraId="7C555E3B" w14:textId="77777777" w:rsidR="005B79F0" w:rsidRPr="00087382" w:rsidRDefault="005B79F0" w:rsidP="005B79F0">
            <w:pPr>
              <w:jc w:val="left"/>
              <w:rPr>
                <w:sz w:val="20"/>
                <w:szCs w:val="20"/>
                <w:lang w:eastAsia="ru-RU"/>
              </w:rPr>
            </w:pPr>
            <w:r w:rsidRPr="00087382">
              <w:rPr>
                <w:sz w:val="20"/>
                <w:szCs w:val="20"/>
                <w:lang w:eastAsia="ru-RU"/>
              </w:rPr>
              <w:t xml:space="preserve"> 1,3 мм</w:t>
            </w:r>
          </w:p>
        </w:tc>
        <w:tc>
          <w:tcPr>
            <w:tcW w:w="871" w:type="pct"/>
            <w:shd w:val="clear" w:color="auto" w:fill="auto"/>
            <w:hideMark/>
          </w:tcPr>
          <w:p w14:paraId="720D08F3" w14:textId="77777777" w:rsidR="005B79F0" w:rsidRPr="00087382" w:rsidRDefault="005B79F0" w:rsidP="005B79F0">
            <w:pPr>
              <w:jc w:val="left"/>
              <w:rPr>
                <w:sz w:val="20"/>
                <w:szCs w:val="20"/>
                <w:lang w:eastAsia="ru-RU"/>
              </w:rPr>
            </w:pPr>
            <w:r w:rsidRPr="00087382">
              <w:rPr>
                <w:sz w:val="20"/>
                <w:szCs w:val="20"/>
                <w:lang w:eastAsia="ru-RU"/>
              </w:rPr>
              <w:t>1,6-2,4 мм</w:t>
            </w:r>
          </w:p>
        </w:tc>
      </w:tr>
      <w:tr w:rsidR="005B79F0" w:rsidRPr="00087382" w14:paraId="32823307" w14:textId="77777777" w:rsidTr="00CE68FF">
        <w:trPr>
          <w:trHeight w:val="20"/>
        </w:trPr>
        <w:tc>
          <w:tcPr>
            <w:tcW w:w="234" w:type="pct"/>
            <w:vMerge/>
            <w:vAlign w:val="center"/>
            <w:hideMark/>
          </w:tcPr>
          <w:p w14:paraId="70743E28" w14:textId="77777777" w:rsidR="005B79F0" w:rsidRPr="00087382" w:rsidRDefault="005B79F0" w:rsidP="005B79F0">
            <w:pPr>
              <w:jc w:val="left"/>
              <w:rPr>
                <w:sz w:val="20"/>
                <w:szCs w:val="20"/>
                <w:lang w:eastAsia="ru-RU"/>
              </w:rPr>
            </w:pPr>
          </w:p>
        </w:tc>
        <w:tc>
          <w:tcPr>
            <w:tcW w:w="1283" w:type="pct"/>
            <w:vMerge/>
            <w:vAlign w:val="center"/>
            <w:hideMark/>
          </w:tcPr>
          <w:p w14:paraId="36818A21" w14:textId="77777777" w:rsidR="005B79F0" w:rsidRPr="00087382" w:rsidRDefault="005B79F0" w:rsidP="005B79F0">
            <w:pPr>
              <w:jc w:val="left"/>
              <w:rPr>
                <w:sz w:val="20"/>
                <w:szCs w:val="20"/>
                <w:lang w:eastAsia="ru-RU"/>
              </w:rPr>
            </w:pPr>
          </w:p>
        </w:tc>
        <w:tc>
          <w:tcPr>
            <w:tcW w:w="1512" w:type="pct"/>
            <w:shd w:val="clear" w:color="auto" w:fill="auto"/>
            <w:hideMark/>
          </w:tcPr>
          <w:p w14:paraId="229CE8BC" w14:textId="77777777" w:rsidR="005B79F0" w:rsidRPr="00087382" w:rsidRDefault="005B79F0" w:rsidP="005B79F0">
            <w:pPr>
              <w:jc w:val="left"/>
              <w:rPr>
                <w:sz w:val="20"/>
                <w:szCs w:val="20"/>
                <w:lang w:eastAsia="ru-RU"/>
              </w:rPr>
            </w:pPr>
            <w:r w:rsidRPr="00087382">
              <w:rPr>
                <w:sz w:val="20"/>
                <w:szCs w:val="20"/>
                <w:lang w:eastAsia="ru-RU"/>
              </w:rPr>
              <w:t>Прочность ниточных крепления деталей верха, не менее</w:t>
            </w:r>
          </w:p>
        </w:tc>
        <w:tc>
          <w:tcPr>
            <w:tcW w:w="1100" w:type="pct"/>
            <w:shd w:val="clear" w:color="auto" w:fill="auto"/>
            <w:hideMark/>
          </w:tcPr>
          <w:p w14:paraId="7899387A" w14:textId="77777777" w:rsidR="005B79F0" w:rsidRPr="00087382" w:rsidRDefault="005B79F0" w:rsidP="005B79F0">
            <w:pPr>
              <w:jc w:val="left"/>
              <w:rPr>
                <w:sz w:val="20"/>
                <w:szCs w:val="20"/>
                <w:lang w:eastAsia="ru-RU"/>
              </w:rPr>
            </w:pPr>
            <w:r w:rsidRPr="00087382">
              <w:rPr>
                <w:sz w:val="20"/>
                <w:szCs w:val="20"/>
                <w:lang w:eastAsia="ru-RU"/>
              </w:rPr>
              <w:t>120</w:t>
            </w:r>
          </w:p>
        </w:tc>
        <w:tc>
          <w:tcPr>
            <w:tcW w:w="871" w:type="pct"/>
            <w:shd w:val="clear" w:color="auto" w:fill="auto"/>
            <w:hideMark/>
          </w:tcPr>
          <w:p w14:paraId="2918ABC3" w14:textId="77777777" w:rsidR="005B79F0" w:rsidRPr="00087382" w:rsidRDefault="005B79F0" w:rsidP="005B79F0">
            <w:pPr>
              <w:jc w:val="left"/>
              <w:rPr>
                <w:sz w:val="20"/>
                <w:szCs w:val="20"/>
                <w:lang w:eastAsia="ru-RU"/>
              </w:rPr>
            </w:pPr>
            <w:r w:rsidRPr="00087382">
              <w:rPr>
                <w:sz w:val="20"/>
                <w:szCs w:val="20"/>
                <w:lang w:eastAsia="ru-RU"/>
              </w:rPr>
              <w:t>190 Н/см</w:t>
            </w:r>
          </w:p>
        </w:tc>
      </w:tr>
      <w:tr w:rsidR="005B79F0" w:rsidRPr="00087382" w14:paraId="01C2C506" w14:textId="77777777" w:rsidTr="00CE68FF">
        <w:trPr>
          <w:trHeight w:val="20"/>
        </w:trPr>
        <w:tc>
          <w:tcPr>
            <w:tcW w:w="234" w:type="pct"/>
            <w:vMerge/>
            <w:vAlign w:val="center"/>
            <w:hideMark/>
          </w:tcPr>
          <w:p w14:paraId="47EC6F8E" w14:textId="77777777" w:rsidR="005B79F0" w:rsidRPr="00087382" w:rsidRDefault="005B79F0" w:rsidP="005B79F0">
            <w:pPr>
              <w:jc w:val="left"/>
              <w:rPr>
                <w:sz w:val="20"/>
                <w:szCs w:val="20"/>
                <w:lang w:eastAsia="ru-RU"/>
              </w:rPr>
            </w:pPr>
          </w:p>
        </w:tc>
        <w:tc>
          <w:tcPr>
            <w:tcW w:w="1283" w:type="pct"/>
            <w:vMerge/>
            <w:vAlign w:val="center"/>
            <w:hideMark/>
          </w:tcPr>
          <w:p w14:paraId="54807686" w14:textId="77777777" w:rsidR="005B79F0" w:rsidRPr="00087382" w:rsidRDefault="005B79F0" w:rsidP="005B79F0">
            <w:pPr>
              <w:jc w:val="left"/>
              <w:rPr>
                <w:sz w:val="20"/>
                <w:szCs w:val="20"/>
                <w:lang w:eastAsia="ru-RU"/>
              </w:rPr>
            </w:pPr>
          </w:p>
        </w:tc>
        <w:tc>
          <w:tcPr>
            <w:tcW w:w="1512" w:type="pct"/>
            <w:shd w:val="clear" w:color="auto" w:fill="auto"/>
            <w:hideMark/>
          </w:tcPr>
          <w:p w14:paraId="5F4FC7A6" w14:textId="77777777" w:rsidR="005B79F0" w:rsidRPr="00087382" w:rsidRDefault="005B79F0" w:rsidP="005B79F0">
            <w:pPr>
              <w:jc w:val="left"/>
              <w:rPr>
                <w:sz w:val="20"/>
                <w:szCs w:val="20"/>
                <w:lang w:eastAsia="ru-RU"/>
              </w:rPr>
            </w:pPr>
            <w:r w:rsidRPr="00087382">
              <w:rPr>
                <w:sz w:val="20"/>
                <w:szCs w:val="20"/>
                <w:lang w:eastAsia="ru-RU"/>
              </w:rPr>
              <w:t xml:space="preserve">Прочность крепления деталей низа, не менее </w:t>
            </w:r>
          </w:p>
        </w:tc>
        <w:tc>
          <w:tcPr>
            <w:tcW w:w="1100" w:type="pct"/>
            <w:shd w:val="clear" w:color="auto" w:fill="auto"/>
            <w:hideMark/>
          </w:tcPr>
          <w:p w14:paraId="12AB0466" w14:textId="77777777" w:rsidR="005B79F0" w:rsidRPr="00087382" w:rsidRDefault="005B79F0" w:rsidP="005B79F0">
            <w:pPr>
              <w:jc w:val="left"/>
              <w:rPr>
                <w:sz w:val="20"/>
                <w:szCs w:val="20"/>
                <w:lang w:eastAsia="ru-RU"/>
              </w:rPr>
            </w:pPr>
            <w:r w:rsidRPr="00087382">
              <w:rPr>
                <w:sz w:val="20"/>
                <w:szCs w:val="20"/>
                <w:lang w:eastAsia="ru-RU"/>
              </w:rPr>
              <w:t>45</w:t>
            </w:r>
          </w:p>
        </w:tc>
        <w:tc>
          <w:tcPr>
            <w:tcW w:w="871" w:type="pct"/>
            <w:shd w:val="clear" w:color="auto" w:fill="auto"/>
            <w:hideMark/>
          </w:tcPr>
          <w:p w14:paraId="45D46F68" w14:textId="77777777" w:rsidR="005B79F0" w:rsidRPr="00087382" w:rsidRDefault="005B79F0" w:rsidP="005B79F0">
            <w:pPr>
              <w:jc w:val="left"/>
              <w:rPr>
                <w:sz w:val="20"/>
                <w:szCs w:val="20"/>
                <w:lang w:eastAsia="ru-RU"/>
              </w:rPr>
            </w:pPr>
            <w:r w:rsidRPr="00087382">
              <w:rPr>
                <w:sz w:val="20"/>
                <w:szCs w:val="20"/>
                <w:lang w:eastAsia="ru-RU"/>
              </w:rPr>
              <w:t>95 Н/см</w:t>
            </w:r>
          </w:p>
        </w:tc>
      </w:tr>
      <w:tr w:rsidR="005B79F0" w:rsidRPr="00087382" w14:paraId="3DB06CF7" w14:textId="77777777" w:rsidTr="00CE68FF">
        <w:trPr>
          <w:trHeight w:val="20"/>
        </w:trPr>
        <w:tc>
          <w:tcPr>
            <w:tcW w:w="234" w:type="pct"/>
            <w:vMerge/>
            <w:vAlign w:val="center"/>
            <w:hideMark/>
          </w:tcPr>
          <w:p w14:paraId="280D1B4C" w14:textId="77777777" w:rsidR="005B79F0" w:rsidRPr="00087382" w:rsidRDefault="005B79F0" w:rsidP="005B79F0">
            <w:pPr>
              <w:jc w:val="left"/>
              <w:rPr>
                <w:sz w:val="20"/>
                <w:szCs w:val="20"/>
                <w:lang w:eastAsia="ru-RU"/>
              </w:rPr>
            </w:pPr>
          </w:p>
        </w:tc>
        <w:tc>
          <w:tcPr>
            <w:tcW w:w="1283" w:type="pct"/>
            <w:vMerge/>
            <w:vAlign w:val="center"/>
            <w:hideMark/>
          </w:tcPr>
          <w:p w14:paraId="19DCFB38" w14:textId="77777777" w:rsidR="005B79F0" w:rsidRPr="00087382" w:rsidRDefault="005B79F0" w:rsidP="005B79F0">
            <w:pPr>
              <w:jc w:val="left"/>
              <w:rPr>
                <w:sz w:val="20"/>
                <w:szCs w:val="20"/>
                <w:lang w:eastAsia="ru-RU"/>
              </w:rPr>
            </w:pPr>
          </w:p>
        </w:tc>
        <w:tc>
          <w:tcPr>
            <w:tcW w:w="1512" w:type="pct"/>
            <w:shd w:val="clear" w:color="auto" w:fill="auto"/>
            <w:hideMark/>
          </w:tcPr>
          <w:p w14:paraId="4D9E5E32" w14:textId="77777777" w:rsidR="005B79F0" w:rsidRPr="00087382" w:rsidRDefault="005B79F0" w:rsidP="005B79F0">
            <w:pPr>
              <w:jc w:val="left"/>
              <w:rPr>
                <w:sz w:val="20"/>
                <w:szCs w:val="20"/>
                <w:lang w:eastAsia="ru-RU"/>
              </w:rPr>
            </w:pPr>
            <w:r w:rsidRPr="00087382">
              <w:rPr>
                <w:sz w:val="20"/>
                <w:szCs w:val="20"/>
                <w:lang w:eastAsia="ru-RU"/>
              </w:rPr>
              <w:t>Подкладка</w:t>
            </w:r>
          </w:p>
        </w:tc>
        <w:tc>
          <w:tcPr>
            <w:tcW w:w="1100" w:type="pct"/>
            <w:shd w:val="clear" w:color="auto" w:fill="auto"/>
            <w:hideMark/>
          </w:tcPr>
          <w:p w14:paraId="4F908F9C" w14:textId="77777777" w:rsidR="005B79F0" w:rsidRPr="00087382" w:rsidRDefault="005B79F0" w:rsidP="005B79F0">
            <w:pPr>
              <w:jc w:val="left"/>
              <w:rPr>
                <w:sz w:val="20"/>
                <w:szCs w:val="20"/>
                <w:lang w:eastAsia="ru-RU"/>
              </w:rPr>
            </w:pPr>
            <w:r w:rsidRPr="00087382">
              <w:rPr>
                <w:sz w:val="20"/>
                <w:szCs w:val="20"/>
                <w:lang w:eastAsia="ru-RU"/>
              </w:rPr>
              <w:t>Натуральный мех</w:t>
            </w:r>
          </w:p>
        </w:tc>
        <w:tc>
          <w:tcPr>
            <w:tcW w:w="871" w:type="pct"/>
            <w:shd w:val="clear" w:color="auto" w:fill="auto"/>
            <w:hideMark/>
          </w:tcPr>
          <w:p w14:paraId="77E23FA4" w14:textId="77777777" w:rsidR="005B79F0" w:rsidRPr="00087382" w:rsidRDefault="005B79F0" w:rsidP="005B79F0">
            <w:pPr>
              <w:jc w:val="left"/>
              <w:rPr>
                <w:sz w:val="20"/>
                <w:szCs w:val="20"/>
                <w:lang w:eastAsia="ru-RU"/>
              </w:rPr>
            </w:pPr>
            <w:r w:rsidRPr="00087382">
              <w:rPr>
                <w:sz w:val="20"/>
                <w:szCs w:val="20"/>
                <w:lang w:eastAsia="ru-RU"/>
              </w:rPr>
              <w:t>Натуральный мех</w:t>
            </w:r>
          </w:p>
        </w:tc>
      </w:tr>
      <w:tr w:rsidR="005B79F0" w:rsidRPr="00087382" w14:paraId="2CDACD8B" w14:textId="77777777" w:rsidTr="00CE68FF">
        <w:trPr>
          <w:trHeight w:val="20"/>
        </w:trPr>
        <w:tc>
          <w:tcPr>
            <w:tcW w:w="234" w:type="pct"/>
            <w:vMerge/>
            <w:vAlign w:val="center"/>
            <w:hideMark/>
          </w:tcPr>
          <w:p w14:paraId="34511945" w14:textId="77777777" w:rsidR="005B79F0" w:rsidRPr="00087382" w:rsidRDefault="005B79F0" w:rsidP="005B79F0">
            <w:pPr>
              <w:jc w:val="left"/>
              <w:rPr>
                <w:sz w:val="20"/>
                <w:szCs w:val="20"/>
                <w:lang w:eastAsia="ru-RU"/>
              </w:rPr>
            </w:pPr>
          </w:p>
        </w:tc>
        <w:tc>
          <w:tcPr>
            <w:tcW w:w="1283" w:type="pct"/>
            <w:vMerge/>
            <w:vAlign w:val="center"/>
            <w:hideMark/>
          </w:tcPr>
          <w:p w14:paraId="2643483B" w14:textId="77777777" w:rsidR="005B79F0" w:rsidRPr="00087382" w:rsidRDefault="005B79F0" w:rsidP="005B79F0">
            <w:pPr>
              <w:jc w:val="left"/>
              <w:rPr>
                <w:sz w:val="20"/>
                <w:szCs w:val="20"/>
                <w:lang w:eastAsia="ru-RU"/>
              </w:rPr>
            </w:pPr>
          </w:p>
        </w:tc>
        <w:tc>
          <w:tcPr>
            <w:tcW w:w="1512" w:type="pct"/>
            <w:shd w:val="clear" w:color="auto" w:fill="auto"/>
            <w:hideMark/>
          </w:tcPr>
          <w:p w14:paraId="7E36C2F1" w14:textId="77777777" w:rsidR="005B79F0" w:rsidRPr="00087382" w:rsidRDefault="005B79F0" w:rsidP="005B79F0">
            <w:pPr>
              <w:jc w:val="left"/>
              <w:rPr>
                <w:sz w:val="20"/>
                <w:szCs w:val="20"/>
                <w:lang w:eastAsia="ru-RU"/>
              </w:rPr>
            </w:pPr>
            <w:r w:rsidRPr="00087382">
              <w:rPr>
                <w:sz w:val="20"/>
                <w:szCs w:val="20"/>
                <w:lang w:eastAsia="ru-RU"/>
              </w:rPr>
              <w:t>Стелька</w:t>
            </w:r>
          </w:p>
        </w:tc>
        <w:tc>
          <w:tcPr>
            <w:tcW w:w="1100" w:type="pct"/>
            <w:shd w:val="clear" w:color="auto" w:fill="auto"/>
            <w:hideMark/>
          </w:tcPr>
          <w:p w14:paraId="15E18AA5" w14:textId="77777777" w:rsidR="005B79F0" w:rsidRPr="00087382" w:rsidRDefault="005B79F0" w:rsidP="005B79F0">
            <w:pPr>
              <w:jc w:val="left"/>
              <w:rPr>
                <w:sz w:val="20"/>
                <w:szCs w:val="20"/>
                <w:lang w:eastAsia="ru-RU"/>
              </w:rPr>
            </w:pPr>
            <w:r w:rsidRPr="00087382">
              <w:rPr>
                <w:sz w:val="20"/>
                <w:szCs w:val="20"/>
                <w:lang w:eastAsia="ru-RU"/>
              </w:rPr>
              <w:t>Стелька на натуральном меху</w:t>
            </w:r>
          </w:p>
        </w:tc>
        <w:tc>
          <w:tcPr>
            <w:tcW w:w="871" w:type="pct"/>
            <w:shd w:val="clear" w:color="auto" w:fill="auto"/>
            <w:hideMark/>
          </w:tcPr>
          <w:p w14:paraId="08908F6C" w14:textId="77777777" w:rsidR="005B79F0" w:rsidRPr="00087382" w:rsidRDefault="005B79F0" w:rsidP="005B79F0">
            <w:pPr>
              <w:jc w:val="left"/>
              <w:rPr>
                <w:sz w:val="20"/>
                <w:szCs w:val="20"/>
                <w:lang w:eastAsia="ru-RU"/>
              </w:rPr>
            </w:pPr>
            <w:r w:rsidRPr="00087382">
              <w:rPr>
                <w:sz w:val="20"/>
                <w:szCs w:val="20"/>
                <w:lang w:eastAsia="ru-RU"/>
              </w:rPr>
              <w:t>Стелька на натуральном меху и зоной поглощения удара</w:t>
            </w:r>
          </w:p>
        </w:tc>
      </w:tr>
      <w:tr w:rsidR="005B79F0" w:rsidRPr="00087382" w14:paraId="0293B5EE" w14:textId="77777777" w:rsidTr="00CE68FF">
        <w:trPr>
          <w:trHeight w:val="20"/>
        </w:trPr>
        <w:tc>
          <w:tcPr>
            <w:tcW w:w="234" w:type="pct"/>
            <w:vMerge/>
            <w:vAlign w:val="center"/>
            <w:hideMark/>
          </w:tcPr>
          <w:p w14:paraId="610C26E2" w14:textId="77777777" w:rsidR="005B79F0" w:rsidRPr="00087382" w:rsidRDefault="005B79F0" w:rsidP="005B79F0">
            <w:pPr>
              <w:jc w:val="left"/>
              <w:rPr>
                <w:sz w:val="20"/>
                <w:szCs w:val="20"/>
                <w:lang w:eastAsia="ru-RU"/>
              </w:rPr>
            </w:pPr>
          </w:p>
        </w:tc>
        <w:tc>
          <w:tcPr>
            <w:tcW w:w="1283" w:type="pct"/>
            <w:vMerge/>
            <w:vAlign w:val="center"/>
            <w:hideMark/>
          </w:tcPr>
          <w:p w14:paraId="2A3CA0B1" w14:textId="77777777" w:rsidR="005B79F0" w:rsidRPr="00087382" w:rsidRDefault="005B79F0" w:rsidP="005B79F0">
            <w:pPr>
              <w:jc w:val="left"/>
              <w:rPr>
                <w:sz w:val="20"/>
                <w:szCs w:val="20"/>
                <w:lang w:eastAsia="ru-RU"/>
              </w:rPr>
            </w:pPr>
          </w:p>
        </w:tc>
        <w:tc>
          <w:tcPr>
            <w:tcW w:w="1512" w:type="pct"/>
            <w:shd w:val="clear" w:color="auto" w:fill="auto"/>
            <w:hideMark/>
          </w:tcPr>
          <w:p w14:paraId="72ED720D" w14:textId="77777777" w:rsidR="005B79F0" w:rsidRPr="00087382" w:rsidRDefault="005B79F0" w:rsidP="005B79F0">
            <w:pPr>
              <w:jc w:val="left"/>
              <w:rPr>
                <w:sz w:val="20"/>
                <w:szCs w:val="20"/>
                <w:lang w:eastAsia="ru-RU"/>
              </w:rPr>
            </w:pPr>
            <w:r w:rsidRPr="00087382">
              <w:rPr>
                <w:sz w:val="20"/>
                <w:szCs w:val="20"/>
                <w:lang w:eastAsia="ru-RU"/>
              </w:rPr>
              <w:t>Суммарное тепловое сопротивление материалов °С*м²/Вт, не менее</w:t>
            </w:r>
          </w:p>
        </w:tc>
        <w:tc>
          <w:tcPr>
            <w:tcW w:w="1100" w:type="pct"/>
            <w:shd w:val="clear" w:color="auto" w:fill="auto"/>
            <w:hideMark/>
          </w:tcPr>
          <w:p w14:paraId="1A3D4F11" w14:textId="77777777" w:rsidR="005B79F0" w:rsidRPr="00087382" w:rsidRDefault="005B79F0" w:rsidP="005B79F0">
            <w:pPr>
              <w:jc w:val="left"/>
              <w:rPr>
                <w:sz w:val="20"/>
                <w:szCs w:val="20"/>
                <w:lang w:eastAsia="ru-RU"/>
              </w:rPr>
            </w:pPr>
            <w:r w:rsidRPr="00087382">
              <w:rPr>
                <w:sz w:val="20"/>
                <w:szCs w:val="20"/>
                <w:lang w:eastAsia="ru-RU"/>
              </w:rPr>
              <w:t>0, 422</w:t>
            </w:r>
          </w:p>
        </w:tc>
        <w:tc>
          <w:tcPr>
            <w:tcW w:w="871" w:type="pct"/>
            <w:shd w:val="clear" w:color="auto" w:fill="auto"/>
            <w:hideMark/>
          </w:tcPr>
          <w:p w14:paraId="3D0EF9D8" w14:textId="77777777" w:rsidR="005B79F0" w:rsidRPr="00087382" w:rsidRDefault="005B79F0" w:rsidP="005B79F0">
            <w:pPr>
              <w:jc w:val="left"/>
              <w:rPr>
                <w:sz w:val="20"/>
                <w:szCs w:val="20"/>
                <w:lang w:eastAsia="ru-RU"/>
              </w:rPr>
            </w:pPr>
            <w:r w:rsidRPr="00087382">
              <w:rPr>
                <w:sz w:val="20"/>
                <w:szCs w:val="20"/>
                <w:lang w:eastAsia="ru-RU"/>
              </w:rPr>
              <w:t>0,422</w:t>
            </w:r>
          </w:p>
        </w:tc>
      </w:tr>
      <w:tr w:rsidR="005B79F0" w:rsidRPr="00087382" w14:paraId="293CF52D" w14:textId="77777777" w:rsidTr="00CE68FF">
        <w:trPr>
          <w:trHeight w:val="20"/>
        </w:trPr>
        <w:tc>
          <w:tcPr>
            <w:tcW w:w="234" w:type="pct"/>
            <w:vMerge/>
            <w:vAlign w:val="center"/>
            <w:hideMark/>
          </w:tcPr>
          <w:p w14:paraId="77B7127F" w14:textId="77777777" w:rsidR="005B79F0" w:rsidRPr="00087382" w:rsidRDefault="005B79F0" w:rsidP="005B79F0">
            <w:pPr>
              <w:jc w:val="left"/>
              <w:rPr>
                <w:sz w:val="20"/>
                <w:szCs w:val="20"/>
                <w:lang w:eastAsia="ru-RU"/>
              </w:rPr>
            </w:pPr>
          </w:p>
        </w:tc>
        <w:tc>
          <w:tcPr>
            <w:tcW w:w="1283" w:type="pct"/>
            <w:vMerge/>
            <w:vAlign w:val="center"/>
            <w:hideMark/>
          </w:tcPr>
          <w:p w14:paraId="454D8454" w14:textId="77777777" w:rsidR="005B79F0" w:rsidRPr="00087382" w:rsidRDefault="005B79F0" w:rsidP="005B79F0">
            <w:pPr>
              <w:jc w:val="left"/>
              <w:rPr>
                <w:sz w:val="20"/>
                <w:szCs w:val="20"/>
                <w:lang w:eastAsia="ru-RU"/>
              </w:rPr>
            </w:pPr>
          </w:p>
        </w:tc>
        <w:tc>
          <w:tcPr>
            <w:tcW w:w="1512" w:type="pct"/>
            <w:shd w:val="clear" w:color="auto" w:fill="auto"/>
            <w:hideMark/>
          </w:tcPr>
          <w:p w14:paraId="49DA748A" w14:textId="77777777" w:rsidR="005B79F0" w:rsidRPr="00087382" w:rsidRDefault="005B79F0" w:rsidP="005B79F0">
            <w:pPr>
              <w:jc w:val="left"/>
              <w:rPr>
                <w:sz w:val="20"/>
                <w:szCs w:val="20"/>
                <w:lang w:eastAsia="ru-RU"/>
              </w:rPr>
            </w:pPr>
            <w:r w:rsidRPr="00087382">
              <w:rPr>
                <w:sz w:val="20"/>
                <w:szCs w:val="20"/>
                <w:lang w:eastAsia="ru-RU"/>
              </w:rPr>
              <w:t>Усилие сопротивления проколу не съёмной антипрокольной стельки из полимера, Н</w:t>
            </w:r>
          </w:p>
        </w:tc>
        <w:tc>
          <w:tcPr>
            <w:tcW w:w="1100" w:type="pct"/>
            <w:shd w:val="clear" w:color="auto" w:fill="auto"/>
            <w:hideMark/>
          </w:tcPr>
          <w:p w14:paraId="5CB5ACCB" w14:textId="77777777" w:rsidR="005B79F0" w:rsidRPr="00087382" w:rsidRDefault="005B79F0" w:rsidP="005B79F0">
            <w:pPr>
              <w:jc w:val="left"/>
              <w:rPr>
                <w:sz w:val="20"/>
                <w:szCs w:val="20"/>
                <w:lang w:eastAsia="ru-RU"/>
              </w:rPr>
            </w:pPr>
            <w:r w:rsidRPr="00087382">
              <w:rPr>
                <w:sz w:val="20"/>
                <w:szCs w:val="20"/>
                <w:lang w:eastAsia="ru-RU"/>
              </w:rPr>
              <w:t>1100 Н</w:t>
            </w:r>
          </w:p>
        </w:tc>
        <w:tc>
          <w:tcPr>
            <w:tcW w:w="871" w:type="pct"/>
            <w:shd w:val="clear" w:color="auto" w:fill="auto"/>
            <w:hideMark/>
          </w:tcPr>
          <w:p w14:paraId="40B2DFB5" w14:textId="77777777" w:rsidR="005B79F0" w:rsidRPr="00087382" w:rsidRDefault="005B79F0" w:rsidP="005B79F0">
            <w:pPr>
              <w:jc w:val="left"/>
              <w:rPr>
                <w:sz w:val="20"/>
                <w:szCs w:val="20"/>
                <w:lang w:eastAsia="ru-RU"/>
              </w:rPr>
            </w:pPr>
            <w:r w:rsidRPr="00087382">
              <w:rPr>
                <w:sz w:val="20"/>
                <w:szCs w:val="20"/>
                <w:lang w:eastAsia="ru-RU"/>
              </w:rPr>
              <w:t>1100 Н</w:t>
            </w:r>
          </w:p>
        </w:tc>
      </w:tr>
      <w:tr w:rsidR="005B79F0" w:rsidRPr="00087382" w14:paraId="01F4E3CD" w14:textId="77777777" w:rsidTr="00CE68FF">
        <w:trPr>
          <w:trHeight w:val="20"/>
        </w:trPr>
        <w:tc>
          <w:tcPr>
            <w:tcW w:w="234" w:type="pct"/>
            <w:vMerge/>
            <w:vAlign w:val="center"/>
            <w:hideMark/>
          </w:tcPr>
          <w:p w14:paraId="229691B2" w14:textId="77777777" w:rsidR="005B79F0" w:rsidRPr="00087382" w:rsidRDefault="005B79F0" w:rsidP="005B79F0">
            <w:pPr>
              <w:jc w:val="left"/>
              <w:rPr>
                <w:sz w:val="20"/>
                <w:szCs w:val="20"/>
                <w:lang w:eastAsia="ru-RU"/>
              </w:rPr>
            </w:pPr>
          </w:p>
        </w:tc>
        <w:tc>
          <w:tcPr>
            <w:tcW w:w="1283" w:type="pct"/>
            <w:vMerge/>
            <w:vAlign w:val="center"/>
            <w:hideMark/>
          </w:tcPr>
          <w:p w14:paraId="0560250C" w14:textId="77777777" w:rsidR="005B79F0" w:rsidRPr="00087382" w:rsidRDefault="005B79F0" w:rsidP="005B79F0">
            <w:pPr>
              <w:jc w:val="left"/>
              <w:rPr>
                <w:sz w:val="20"/>
                <w:szCs w:val="20"/>
                <w:lang w:eastAsia="ru-RU"/>
              </w:rPr>
            </w:pPr>
          </w:p>
        </w:tc>
        <w:tc>
          <w:tcPr>
            <w:tcW w:w="1512" w:type="pct"/>
            <w:shd w:val="clear" w:color="auto" w:fill="auto"/>
            <w:hideMark/>
          </w:tcPr>
          <w:p w14:paraId="5479E67E" w14:textId="77777777" w:rsidR="005B79F0" w:rsidRPr="00087382" w:rsidRDefault="005B79F0" w:rsidP="005B79F0">
            <w:pPr>
              <w:jc w:val="left"/>
              <w:rPr>
                <w:sz w:val="20"/>
                <w:szCs w:val="20"/>
                <w:lang w:eastAsia="ru-RU"/>
              </w:rPr>
            </w:pPr>
            <w:r w:rsidRPr="00087382">
              <w:rPr>
                <w:sz w:val="20"/>
                <w:szCs w:val="20"/>
                <w:lang w:eastAsia="ru-RU"/>
              </w:rPr>
              <w:t>Усилие сопротивления проколу пакета деталей низа специальной обуви, Н</w:t>
            </w:r>
          </w:p>
        </w:tc>
        <w:tc>
          <w:tcPr>
            <w:tcW w:w="1100" w:type="pct"/>
            <w:shd w:val="clear" w:color="auto" w:fill="auto"/>
            <w:hideMark/>
          </w:tcPr>
          <w:p w14:paraId="638C6542" w14:textId="77777777" w:rsidR="005B79F0" w:rsidRPr="00087382" w:rsidRDefault="005B79F0" w:rsidP="005B79F0">
            <w:pPr>
              <w:jc w:val="left"/>
              <w:rPr>
                <w:sz w:val="20"/>
                <w:szCs w:val="20"/>
                <w:lang w:eastAsia="ru-RU"/>
              </w:rPr>
            </w:pPr>
            <w:r w:rsidRPr="00087382">
              <w:rPr>
                <w:sz w:val="20"/>
                <w:szCs w:val="20"/>
                <w:lang w:eastAsia="ru-RU"/>
              </w:rPr>
              <w:t>1200 Н</w:t>
            </w:r>
          </w:p>
        </w:tc>
        <w:tc>
          <w:tcPr>
            <w:tcW w:w="871" w:type="pct"/>
            <w:shd w:val="clear" w:color="auto" w:fill="auto"/>
            <w:hideMark/>
          </w:tcPr>
          <w:p w14:paraId="1C158DFD" w14:textId="77777777" w:rsidR="005B79F0" w:rsidRPr="00087382" w:rsidRDefault="005B79F0" w:rsidP="005B79F0">
            <w:pPr>
              <w:jc w:val="left"/>
              <w:rPr>
                <w:sz w:val="20"/>
                <w:szCs w:val="20"/>
                <w:lang w:eastAsia="ru-RU"/>
              </w:rPr>
            </w:pPr>
            <w:r w:rsidRPr="00087382">
              <w:rPr>
                <w:sz w:val="20"/>
                <w:szCs w:val="20"/>
                <w:lang w:eastAsia="ru-RU"/>
              </w:rPr>
              <w:t>1300-2000 Н</w:t>
            </w:r>
          </w:p>
        </w:tc>
      </w:tr>
      <w:tr w:rsidR="005B79F0" w:rsidRPr="00087382" w14:paraId="1461F1D0" w14:textId="77777777" w:rsidTr="00CE68FF">
        <w:trPr>
          <w:trHeight w:val="20"/>
        </w:trPr>
        <w:tc>
          <w:tcPr>
            <w:tcW w:w="234" w:type="pct"/>
            <w:vMerge/>
            <w:vAlign w:val="center"/>
            <w:hideMark/>
          </w:tcPr>
          <w:p w14:paraId="2AD3EE7D" w14:textId="77777777" w:rsidR="005B79F0" w:rsidRPr="00087382" w:rsidRDefault="005B79F0" w:rsidP="005B79F0">
            <w:pPr>
              <w:jc w:val="left"/>
              <w:rPr>
                <w:sz w:val="20"/>
                <w:szCs w:val="20"/>
                <w:lang w:eastAsia="ru-RU"/>
              </w:rPr>
            </w:pPr>
          </w:p>
        </w:tc>
        <w:tc>
          <w:tcPr>
            <w:tcW w:w="1283" w:type="pct"/>
            <w:vMerge/>
            <w:vAlign w:val="center"/>
            <w:hideMark/>
          </w:tcPr>
          <w:p w14:paraId="1F71020A" w14:textId="77777777" w:rsidR="005B79F0" w:rsidRPr="00087382" w:rsidRDefault="005B79F0" w:rsidP="005B79F0">
            <w:pPr>
              <w:jc w:val="left"/>
              <w:rPr>
                <w:sz w:val="20"/>
                <w:szCs w:val="20"/>
                <w:lang w:eastAsia="ru-RU"/>
              </w:rPr>
            </w:pPr>
          </w:p>
        </w:tc>
        <w:tc>
          <w:tcPr>
            <w:tcW w:w="1512" w:type="pct"/>
            <w:shd w:val="clear" w:color="auto" w:fill="auto"/>
            <w:hideMark/>
          </w:tcPr>
          <w:p w14:paraId="4D67EED5" w14:textId="77777777" w:rsidR="005B79F0" w:rsidRPr="00087382" w:rsidRDefault="005B79F0" w:rsidP="005B79F0">
            <w:pPr>
              <w:jc w:val="left"/>
              <w:rPr>
                <w:sz w:val="20"/>
                <w:szCs w:val="20"/>
                <w:lang w:eastAsia="ru-RU"/>
              </w:rPr>
            </w:pPr>
            <w:r w:rsidRPr="00087382">
              <w:rPr>
                <w:sz w:val="20"/>
                <w:szCs w:val="20"/>
                <w:lang w:eastAsia="ru-RU"/>
              </w:rPr>
              <w:t xml:space="preserve">Износостойкость, не меее </w:t>
            </w:r>
          </w:p>
        </w:tc>
        <w:tc>
          <w:tcPr>
            <w:tcW w:w="1100" w:type="pct"/>
            <w:shd w:val="clear" w:color="auto" w:fill="auto"/>
            <w:hideMark/>
          </w:tcPr>
          <w:p w14:paraId="274239DF" w14:textId="77777777" w:rsidR="005B79F0" w:rsidRPr="00087382" w:rsidRDefault="005B79F0" w:rsidP="005B79F0">
            <w:pPr>
              <w:jc w:val="left"/>
              <w:rPr>
                <w:sz w:val="20"/>
                <w:szCs w:val="20"/>
                <w:lang w:eastAsia="ru-RU"/>
              </w:rPr>
            </w:pPr>
            <w:r w:rsidRPr="00087382">
              <w:rPr>
                <w:sz w:val="20"/>
                <w:szCs w:val="20"/>
                <w:lang w:eastAsia="ru-RU"/>
              </w:rPr>
              <w:t> </w:t>
            </w:r>
          </w:p>
        </w:tc>
        <w:tc>
          <w:tcPr>
            <w:tcW w:w="871" w:type="pct"/>
            <w:shd w:val="clear" w:color="auto" w:fill="auto"/>
            <w:hideMark/>
          </w:tcPr>
          <w:p w14:paraId="32B2E758" w14:textId="77777777" w:rsidR="005B79F0" w:rsidRPr="00087382" w:rsidRDefault="005B79F0" w:rsidP="005B79F0">
            <w:pPr>
              <w:jc w:val="left"/>
              <w:rPr>
                <w:sz w:val="20"/>
                <w:szCs w:val="20"/>
                <w:lang w:eastAsia="ru-RU"/>
              </w:rPr>
            </w:pPr>
            <w:r w:rsidRPr="00087382">
              <w:rPr>
                <w:sz w:val="20"/>
                <w:szCs w:val="20"/>
                <w:lang w:eastAsia="ru-RU"/>
              </w:rPr>
              <w:t>4000 циклов</w:t>
            </w:r>
          </w:p>
        </w:tc>
      </w:tr>
      <w:tr w:rsidR="005B79F0" w:rsidRPr="00087382" w14:paraId="28991A49" w14:textId="77777777" w:rsidTr="00CE68FF">
        <w:trPr>
          <w:trHeight w:val="20"/>
        </w:trPr>
        <w:tc>
          <w:tcPr>
            <w:tcW w:w="234" w:type="pct"/>
            <w:vMerge/>
            <w:vAlign w:val="center"/>
            <w:hideMark/>
          </w:tcPr>
          <w:p w14:paraId="0C86800C" w14:textId="77777777" w:rsidR="005B79F0" w:rsidRPr="00087382" w:rsidRDefault="005B79F0" w:rsidP="005B79F0">
            <w:pPr>
              <w:jc w:val="left"/>
              <w:rPr>
                <w:sz w:val="20"/>
                <w:szCs w:val="20"/>
                <w:lang w:eastAsia="ru-RU"/>
              </w:rPr>
            </w:pPr>
          </w:p>
        </w:tc>
        <w:tc>
          <w:tcPr>
            <w:tcW w:w="1283" w:type="pct"/>
            <w:vMerge/>
            <w:vAlign w:val="center"/>
            <w:hideMark/>
          </w:tcPr>
          <w:p w14:paraId="1EEB0AC7" w14:textId="77777777" w:rsidR="005B79F0" w:rsidRPr="00087382" w:rsidRDefault="005B79F0" w:rsidP="005B79F0">
            <w:pPr>
              <w:jc w:val="left"/>
              <w:rPr>
                <w:sz w:val="20"/>
                <w:szCs w:val="20"/>
                <w:lang w:eastAsia="ru-RU"/>
              </w:rPr>
            </w:pPr>
          </w:p>
        </w:tc>
        <w:tc>
          <w:tcPr>
            <w:tcW w:w="1512" w:type="pct"/>
            <w:shd w:val="clear" w:color="auto" w:fill="auto"/>
            <w:hideMark/>
          </w:tcPr>
          <w:p w14:paraId="3A093388" w14:textId="77777777" w:rsidR="005B79F0" w:rsidRPr="00087382" w:rsidRDefault="005B79F0" w:rsidP="005B79F0">
            <w:pPr>
              <w:jc w:val="left"/>
              <w:rPr>
                <w:sz w:val="20"/>
                <w:szCs w:val="20"/>
                <w:lang w:eastAsia="ru-RU"/>
              </w:rPr>
            </w:pPr>
            <w:r w:rsidRPr="00087382">
              <w:rPr>
                <w:sz w:val="20"/>
                <w:szCs w:val="20"/>
                <w:lang w:eastAsia="ru-RU"/>
              </w:rPr>
              <w:t xml:space="preserve"> Подносок с сопротивлением воздействию энергии не менее</w:t>
            </w:r>
          </w:p>
        </w:tc>
        <w:tc>
          <w:tcPr>
            <w:tcW w:w="1100" w:type="pct"/>
            <w:shd w:val="clear" w:color="auto" w:fill="auto"/>
            <w:hideMark/>
          </w:tcPr>
          <w:p w14:paraId="0E0ACDF0" w14:textId="77777777" w:rsidR="005B79F0" w:rsidRPr="00087382" w:rsidRDefault="005B79F0" w:rsidP="005B79F0">
            <w:pPr>
              <w:jc w:val="left"/>
              <w:rPr>
                <w:sz w:val="20"/>
                <w:szCs w:val="20"/>
                <w:lang w:eastAsia="ru-RU"/>
              </w:rPr>
            </w:pPr>
            <w:r w:rsidRPr="00087382">
              <w:rPr>
                <w:sz w:val="20"/>
                <w:szCs w:val="20"/>
                <w:lang w:eastAsia="ru-RU"/>
              </w:rPr>
              <w:t xml:space="preserve"> 200Дж</w:t>
            </w:r>
          </w:p>
        </w:tc>
        <w:tc>
          <w:tcPr>
            <w:tcW w:w="871" w:type="pct"/>
            <w:shd w:val="clear" w:color="auto" w:fill="auto"/>
            <w:hideMark/>
          </w:tcPr>
          <w:p w14:paraId="4F8B2862" w14:textId="77777777" w:rsidR="005B79F0" w:rsidRPr="00087382" w:rsidRDefault="005B79F0" w:rsidP="005B79F0">
            <w:pPr>
              <w:jc w:val="left"/>
              <w:rPr>
                <w:sz w:val="20"/>
                <w:szCs w:val="20"/>
                <w:lang w:eastAsia="ru-RU"/>
              </w:rPr>
            </w:pPr>
            <w:r w:rsidRPr="00087382">
              <w:rPr>
                <w:sz w:val="20"/>
                <w:szCs w:val="20"/>
                <w:lang w:eastAsia="ru-RU"/>
              </w:rPr>
              <w:t>200 Дж</w:t>
            </w:r>
          </w:p>
        </w:tc>
      </w:tr>
      <w:tr w:rsidR="005B79F0" w:rsidRPr="00087382" w14:paraId="58371E81" w14:textId="77777777" w:rsidTr="00CE68FF">
        <w:trPr>
          <w:trHeight w:val="20"/>
        </w:trPr>
        <w:tc>
          <w:tcPr>
            <w:tcW w:w="234" w:type="pct"/>
            <w:vMerge/>
            <w:vAlign w:val="center"/>
            <w:hideMark/>
          </w:tcPr>
          <w:p w14:paraId="14921E77" w14:textId="77777777" w:rsidR="005B79F0" w:rsidRPr="00087382" w:rsidRDefault="005B79F0" w:rsidP="005B79F0">
            <w:pPr>
              <w:jc w:val="left"/>
              <w:rPr>
                <w:sz w:val="20"/>
                <w:szCs w:val="20"/>
                <w:lang w:eastAsia="ru-RU"/>
              </w:rPr>
            </w:pPr>
          </w:p>
        </w:tc>
        <w:tc>
          <w:tcPr>
            <w:tcW w:w="1283" w:type="pct"/>
            <w:vMerge/>
            <w:vAlign w:val="center"/>
            <w:hideMark/>
          </w:tcPr>
          <w:p w14:paraId="44A77AB2" w14:textId="77777777" w:rsidR="005B79F0" w:rsidRPr="00087382" w:rsidRDefault="005B79F0" w:rsidP="005B79F0">
            <w:pPr>
              <w:jc w:val="left"/>
              <w:rPr>
                <w:sz w:val="20"/>
                <w:szCs w:val="20"/>
                <w:lang w:eastAsia="ru-RU"/>
              </w:rPr>
            </w:pPr>
          </w:p>
        </w:tc>
        <w:tc>
          <w:tcPr>
            <w:tcW w:w="1512" w:type="pct"/>
            <w:shd w:val="clear" w:color="auto" w:fill="auto"/>
            <w:hideMark/>
          </w:tcPr>
          <w:p w14:paraId="681AD2BB" w14:textId="77777777" w:rsidR="005B79F0" w:rsidRPr="00087382" w:rsidRDefault="005B79F0" w:rsidP="005B79F0">
            <w:pPr>
              <w:jc w:val="left"/>
              <w:rPr>
                <w:sz w:val="20"/>
                <w:szCs w:val="20"/>
                <w:lang w:eastAsia="ru-RU"/>
              </w:rPr>
            </w:pPr>
            <w:r w:rsidRPr="00087382">
              <w:rPr>
                <w:sz w:val="20"/>
                <w:szCs w:val="20"/>
                <w:lang w:eastAsia="ru-RU"/>
              </w:rPr>
              <w:t>Материал подноска</w:t>
            </w:r>
          </w:p>
        </w:tc>
        <w:tc>
          <w:tcPr>
            <w:tcW w:w="1100" w:type="pct"/>
            <w:shd w:val="clear" w:color="auto" w:fill="auto"/>
            <w:hideMark/>
          </w:tcPr>
          <w:p w14:paraId="6813487E" w14:textId="77777777" w:rsidR="005B79F0" w:rsidRPr="00087382" w:rsidRDefault="005B79F0" w:rsidP="005B79F0">
            <w:pPr>
              <w:jc w:val="left"/>
              <w:rPr>
                <w:sz w:val="20"/>
                <w:szCs w:val="20"/>
                <w:lang w:eastAsia="ru-RU"/>
              </w:rPr>
            </w:pPr>
            <w:r w:rsidRPr="00087382">
              <w:rPr>
                <w:sz w:val="20"/>
                <w:szCs w:val="20"/>
                <w:lang w:eastAsia="ru-RU"/>
              </w:rPr>
              <w:t>Полимер/Металл/Алюминий</w:t>
            </w:r>
          </w:p>
        </w:tc>
        <w:tc>
          <w:tcPr>
            <w:tcW w:w="871" w:type="pct"/>
            <w:shd w:val="clear" w:color="auto" w:fill="auto"/>
            <w:hideMark/>
          </w:tcPr>
          <w:p w14:paraId="46D0ED94" w14:textId="77777777" w:rsidR="005B79F0" w:rsidRPr="00087382" w:rsidRDefault="005B79F0" w:rsidP="005B79F0">
            <w:pPr>
              <w:jc w:val="left"/>
              <w:rPr>
                <w:sz w:val="20"/>
                <w:szCs w:val="20"/>
                <w:lang w:eastAsia="ru-RU"/>
              </w:rPr>
            </w:pPr>
            <w:r w:rsidRPr="00087382">
              <w:rPr>
                <w:sz w:val="20"/>
                <w:szCs w:val="20"/>
                <w:lang w:eastAsia="ru-RU"/>
              </w:rPr>
              <w:t>Полимер</w:t>
            </w:r>
          </w:p>
        </w:tc>
      </w:tr>
      <w:tr w:rsidR="005B79F0" w:rsidRPr="00087382" w14:paraId="11F52310" w14:textId="77777777" w:rsidTr="00CE68FF">
        <w:trPr>
          <w:trHeight w:val="20"/>
        </w:trPr>
        <w:tc>
          <w:tcPr>
            <w:tcW w:w="234" w:type="pct"/>
            <w:vMerge/>
            <w:vAlign w:val="center"/>
            <w:hideMark/>
          </w:tcPr>
          <w:p w14:paraId="559A2F9A" w14:textId="77777777" w:rsidR="005B79F0" w:rsidRPr="00087382" w:rsidRDefault="005B79F0" w:rsidP="005B79F0">
            <w:pPr>
              <w:jc w:val="left"/>
              <w:rPr>
                <w:sz w:val="20"/>
                <w:szCs w:val="20"/>
                <w:lang w:eastAsia="ru-RU"/>
              </w:rPr>
            </w:pPr>
          </w:p>
        </w:tc>
        <w:tc>
          <w:tcPr>
            <w:tcW w:w="1283" w:type="pct"/>
            <w:vMerge/>
            <w:vAlign w:val="center"/>
            <w:hideMark/>
          </w:tcPr>
          <w:p w14:paraId="172100A3" w14:textId="77777777" w:rsidR="005B79F0" w:rsidRPr="00087382" w:rsidRDefault="005B79F0" w:rsidP="005B79F0">
            <w:pPr>
              <w:jc w:val="left"/>
              <w:rPr>
                <w:sz w:val="20"/>
                <w:szCs w:val="20"/>
                <w:lang w:eastAsia="ru-RU"/>
              </w:rPr>
            </w:pPr>
          </w:p>
        </w:tc>
        <w:tc>
          <w:tcPr>
            <w:tcW w:w="1512" w:type="pct"/>
            <w:shd w:val="clear" w:color="auto" w:fill="auto"/>
            <w:hideMark/>
          </w:tcPr>
          <w:p w14:paraId="682230F3" w14:textId="77777777" w:rsidR="005B79F0" w:rsidRPr="00087382" w:rsidRDefault="005B79F0" w:rsidP="005B79F0">
            <w:pPr>
              <w:jc w:val="left"/>
              <w:rPr>
                <w:sz w:val="20"/>
                <w:szCs w:val="20"/>
                <w:lang w:eastAsia="ru-RU"/>
              </w:rPr>
            </w:pPr>
            <w:r w:rsidRPr="00087382">
              <w:rPr>
                <w:sz w:val="20"/>
                <w:szCs w:val="20"/>
                <w:lang w:eastAsia="ru-RU"/>
              </w:rPr>
              <w:t>Наличие мягкой подкладки по защитным подноском</w:t>
            </w:r>
          </w:p>
        </w:tc>
        <w:tc>
          <w:tcPr>
            <w:tcW w:w="1100" w:type="pct"/>
            <w:shd w:val="clear" w:color="auto" w:fill="auto"/>
            <w:hideMark/>
          </w:tcPr>
          <w:p w14:paraId="02BCBBEA" w14:textId="77777777" w:rsidR="005B79F0" w:rsidRPr="00087382" w:rsidRDefault="005B79F0" w:rsidP="005B79F0">
            <w:pPr>
              <w:jc w:val="left"/>
              <w:rPr>
                <w:sz w:val="20"/>
                <w:szCs w:val="20"/>
                <w:lang w:eastAsia="ru-RU"/>
              </w:rPr>
            </w:pPr>
            <w:r w:rsidRPr="00087382">
              <w:rPr>
                <w:sz w:val="20"/>
                <w:szCs w:val="20"/>
                <w:lang w:eastAsia="ru-RU"/>
              </w:rPr>
              <w:t> </w:t>
            </w:r>
          </w:p>
        </w:tc>
        <w:tc>
          <w:tcPr>
            <w:tcW w:w="871" w:type="pct"/>
            <w:shd w:val="clear" w:color="auto" w:fill="auto"/>
            <w:hideMark/>
          </w:tcPr>
          <w:p w14:paraId="1D81A71F" w14:textId="77777777" w:rsidR="005B79F0" w:rsidRPr="00087382" w:rsidRDefault="005B79F0" w:rsidP="005B79F0">
            <w:pPr>
              <w:jc w:val="left"/>
              <w:rPr>
                <w:sz w:val="20"/>
                <w:szCs w:val="20"/>
                <w:lang w:eastAsia="ru-RU"/>
              </w:rPr>
            </w:pPr>
            <w:r w:rsidRPr="00087382">
              <w:rPr>
                <w:sz w:val="20"/>
                <w:szCs w:val="20"/>
                <w:lang w:eastAsia="ru-RU"/>
              </w:rPr>
              <w:t>Есть</w:t>
            </w:r>
          </w:p>
        </w:tc>
      </w:tr>
      <w:tr w:rsidR="005B79F0" w:rsidRPr="00087382" w14:paraId="577EF28B" w14:textId="77777777" w:rsidTr="00CE68FF">
        <w:trPr>
          <w:trHeight w:val="20"/>
        </w:trPr>
        <w:tc>
          <w:tcPr>
            <w:tcW w:w="234" w:type="pct"/>
            <w:vMerge/>
            <w:vAlign w:val="center"/>
            <w:hideMark/>
          </w:tcPr>
          <w:p w14:paraId="044EDC48" w14:textId="77777777" w:rsidR="005B79F0" w:rsidRPr="00087382" w:rsidRDefault="005B79F0" w:rsidP="005B79F0">
            <w:pPr>
              <w:jc w:val="left"/>
              <w:rPr>
                <w:sz w:val="20"/>
                <w:szCs w:val="20"/>
                <w:lang w:eastAsia="ru-RU"/>
              </w:rPr>
            </w:pPr>
          </w:p>
        </w:tc>
        <w:tc>
          <w:tcPr>
            <w:tcW w:w="1283" w:type="pct"/>
            <w:vMerge/>
            <w:vAlign w:val="center"/>
            <w:hideMark/>
          </w:tcPr>
          <w:p w14:paraId="606563DC" w14:textId="77777777" w:rsidR="005B79F0" w:rsidRPr="00087382" w:rsidRDefault="005B79F0" w:rsidP="005B79F0">
            <w:pPr>
              <w:jc w:val="left"/>
              <w:rPr>
                <w:sz w:val="20"/>
                <w:szCs w:val="20"/>
                <w:lang w:eastAsia="ru-RU"/>
              </w:rPr>
            </w:pPr>
          </w:p>
        </w:tc>
        <w:tc>
          <w:tcPr>
            <w:tcW w:w="1512" w:type="pct"/>
            <w:shd w:val="clear" w:color="auto" w:fill="auto"/>
            <w:hideMark/>
          </w:tcPr>
          <w:p w14:paraId="2CB4E77C" w14:textId="77777777" w:rsidR="005B79F0" w:rsidRPr="00087382" w:rsidRDefault="005B79F0" w:rsidP="005B79F0">
            <w:pPr>
              <w:jc w:val="left"/>
              <w:rPr>
                <w:sz w:val="20"/>
                <w:szCs w:val="20"/>
                <w:lang w:eastAsia="ru-RU"/>
              </w:rPr>
            </w:pPr>
            <w:r w:rsidRPr="00087382">
              <w:rPr>
                <w:sz w:val="20"/>
                <w:szCs w:val="20"/>
                <w:lang w:eastAsia="ru-RU"/>
              </w:rPr>
              <w:t>Величина внутреннего безопасного зазора в момент максимального прогиба защитного носка, не менее</w:t>
            </w:r>
          </w:p>
        </w:tc>
        <w:tc>
          <w:tcPr>
            <w:tcW w:w="1100" w:type="pct"/>
            <w:shd w:val="clear" w:color="auto" w:fill="auto"/>
            <w:hideMark/>
          </w:tcPr>
          <w:p w14:paraId="33213D7D" w14:textId="77777777" w:rsidR="005B79F0" w:rsidRPr="00087382" w:rsidRDefault="005B79F0" w:rsidP="005B79F0">
            <w:pPr>
              <w:jc w:val="left"/>
              <w:rPr>
                <w:sz w:val="20"/>
                <w:szCs w:val="20"/>
                <w:lang w:eastAsia="ru-RU"/>
              </w:rPr>
            </w:pPr>
            <w:r w:rsidRPr="00087382">
              <w:rPr>
                <w:sz w:val="20"/>
                <w:szCs w:val="20"/>
                <w:lang w:eastAsia="ru-RU"/>
              </w:rPr>
              <w:t>20 мм</w:t>
            </w:r>
          </w:p>
        </w:tc>
        <w:tc>
          <w:tcPr>
            <w:tcW w:w="871" w:type="pct"/>
            <w:shd w:val="clear" w:color="auto" w:fill="auto"/>
            <w:hideMark/>
          </w:tcPr>
          <w:p w14:paraId="1D40BC27" w14:textId="77777777" w:rsidR="005B79F0" w:rsidRPr="00087382" w:rsidRDefault="005B79F0" w:rsidP="005B79F0">
            <w:pPr>
              <w:jc w:val="left"/>
              <w:rPr>
                <w:sz w:val="20"/>
                <w:szCs w:val="20"/>
                <w:lang w:eastAsia="ru-RU"/>
              </w:rPr>
            </w:pPr>
            <w:r w:rsidRPr="00087382">
              <w:rPr>
                <w:sz w:val="20"/>
                <w:szCs w:val="20"/>
                <w:lang w:eastAsia="ru-RU"/>
              </w:rPr>
              <w:t>21 мм</w:t>
            </w:r>
          </w:p>
        </w:tc>
      </w:tr>
      <w:tr w:rsidR="005B79F0" w:rsidRPr="00087382" w14:paraId="538508B3" w14:textId="77777777" w:rsidTr="00CE68FF">
        <w:trPr>
          <w:trHeight w:val="20"/>
        </w:trPr>
        <w:tc>
          <w:tcPr>
            <w:tcW w:w="234" w:type="pct"/>
            <w:vMerge/>
            <w:vAlign w:val="center"/>
            <w:hideMark/>
          </w:tcPr>
          <w:p w14:paraId="3C2B9830" w14:textId="77777777" w:rsidR="005B79F0" w:rsidRPr="00087382" w:rsidRDefault="005B79F0" w:rsidP="005B79F0">
            <w:pPr>
              <w:jc w:val="left"/>
              <w:rPr>
                <w:sz w:val="20"/>
                <w:szCs w:val="20"/>
                <w:lang w:eastAsia="ru-RU"/>
              </w:rPr>
            </w:pPr>
          </w:p>
        </w:tc>
        <w:tc>
          <w:tcPr>
            <w:tcW w:w="1283" w:type="pct"/>
            <w:vMerge/>
            <w:vAlign w:val="center"/>
            <w:hideMark/>
          </w:tcPr>
          <w:p w14:paraId="6F7A2D2C" w14:textId="77777777" w:rsidR="005B79F0" w:rsidRPr="00087382" w:rsidRDefault="005B79F0" w:rsidP="005B79F0">
            <w:pPr>
              <w:jc w:val="left"/>
              <w:rPr>
                <w:sz w:val="20"/>
                <w:szCs w:val="20"/>
                <w:lang w:eastAsia="ru-RU"/>
              </w:rPr>
            </w:pPr>
          </w:p>
        </w:tc>
        <w:tc>
          <w:tcPr>
            <w:tcW w:w="1512" w:type="pct"/>
            <w:shd w:val="clear" w:color="auto" w:fill="auto"/>
            <w:hideMark/>
          </w:tcPr>
          <w:p w14:paraId="3D23D29E" w14:textId="77777777" w:rsidR="005B79F0" w:rsidRPr="00087382" w:rsidRDefault="005B79F0" w:rsidP="005B79F0">
            <w:pPr>
              <w:jc w:val="left"/>
              <w:rPr>
                <w:sz w:val="20"/>
                <w:szCs w:val="20"/>
                <w:lang w:eastAsia="ru-RU"/>
              </w:rPr>
            </w:pPr>
            <w:r w:rsidRPr="00087382">
              <w:rPr>
                <w:sz w:val="20"/>
                <w:szCs w:val="20"/>
                <w:lang w:eastAsia="ru-RU"/>
              </w:rPr>
              <w:t>Подошва</w:t>
            </w:r>
          </w:p>
        </w:tc>
        <w:tc>
          <w:tcPr>
            <w:tcW w:w="1100" w:type="pct"/>
            <w:shd w:val="clear" w:color="auto" w:fill="auto"/>
            <w:hideMark/>
          </w:tcPr>
          <w:p w14:paraId="2253C4F4" w14:textId="77777777" w:rsidR="005B79F0" w:rsidRPr="00087382" w:rsidRDefault="005B79F0" w:rsidP="005B79F0">
            <w:pPr>
              <w:jc w:val="left"/>
              <w:rPr>
                <w:sz w:val="20"/>
                <w:szCs w:val="20"/>
                <w:lang w:eastAsia="ru-RU"/>
              </w:rPr>
            </w:pPr>
            <w:r w:rsidRPr="00087382">
              <w:rPr>
                <w:sz w:val="20"/>
                <w:szCs w:val="20"/>
                <w:lang w:eastAsia="ru-RU"/>
              </w:rPr>
              <w:t>ПУ/ТПУ или Нитрильная резина</w:t>
            </w:r>
          </w:p>
        </w:tc>
        <w:tc>
          <w:tcPr>
            <w:tcW w:w="871" w:type="pct"/>
            <w:shd w:val="clear" w:color="auto" w:fill="auto"/>
            <w:hideMark/>
          </w:tcPr>
          <w:p w14:paraId="02B7780C" w14:textId="77777777" w:rsidR="005B79F0" w:rsidRPr="00087382" w:rsidRDefault="005B79F0" w:rsidP="005B79F0">
            <w:pPr>
              <w:jc w:val="left"/>
              <w:rPr>
                <w:sz w:val="20"/>
                <w:szCs w:val="20"/>
                <w:lang w:eastAsia="ru-RU"/>
              </w:rPr>
            </w:pPr>
            <w:r w:rsidRPr="00087382">
              <w:rPr>
                <w:sz w:val="20"/>
                <w:szCs w:val="20"/>
                <w:lang w:eastAsia="ru-RU"/>
              </w:rPr>
              <w:t>ПУ/ТПУ или Нитрильная резина с полимерным супинатором</w:t>
            </w:r>
          </w:p>
        </w:tc>
      </w:tr>
      <w:tr w:rsidR="005B79F0" w:rsidRPr="00087382" w14:paraId="35E0E33A" w14:textId="77777777" w:rsidTr="00CE68FF">
        <w:trPr>
          <w:trHeight w:val="20"/>
        </w:trPr>
        <w:tc>
          <w:tcPr>
            <w:tcW w:w="234" w:type="pct"/>
            <w:vMerge/>
            <w:vAlign w:val="center"/>
            <w:hideMark/>
          </w:tcPr>
          <w:p w14:paraId="31AB988B" w14:textId="77777777" w:rsidR="005B79F0" w:rsidRPr="00087382" w:rsidRDefault="005B79F0" w:rsidP="005B79F0">
            <w:pPr>
              <w:jc w:val="left"/>
              <w:rPr>
                <w:sz w:val="20"/>
                <w:szCs w:val="20"/>
                <w:lang w:eastAsia="ru-RU"/>
              </w:rPr>
            </w:pPr>
          </w:p>
        </w:tc>
        <w:tc>
          <w:tcPr>
            <w:tcW w:w="1283" w:type="pct"/>
            <w:vMerge/>
            <w:vAlign w:val="center"/>
            <w:hideMark/>
          </w:tcPr>
          <w:p w14:paraId="1F07CAFD" w14:textId="77777777" w:rsidR="005B79F0" w:rsidRPr="00087382" w:rsidRDefault="005B79F0" w:rsidP="005B79F0">
            <w:pPr>
              <w:jc w:val="left"/>
              <w:rPr>
                <w:sz w:val="20"/>
                <w:szCs w:val="20"/>
                <w:lang w:eastAsia="ru-RU"/>
              </w:rPr>
            </w:pPr>
          </w:p>
        </w:tc>
        <w:tc>
          <w:tcPr>
            <w:tcW w:w="1512" w:type="pct"/>
            <w:shd w:val="clear" w:color="auto" w:fill="auto"/>
            <w:hideMark/>
          </w:tcPr>
          <w:p w14:paraId="0903121F" w14:textId="77777777" w:rsidR="005B79F0" w:rsidRPr="00087382" w:rsidRDefault="005B79F0" w:rsidP="005B79F0">
            <w:pPr>
              <w:jc w:val="left"/>
              <w:rPr>
                <w:sz w:val="20"/>
                <w:szCs w:val="20"/>
                <w:lang w:eastAsia="ru-RU"/>
              </w:rPr>
            </w:pPr>
            <w:r w:rsidRPr="00087382">
              <w:rPr>
                <w:sz w:val="20"/>
                <w:szCs w:val="20"/>
                <w:lang w:eastAsia="ru-RU"/>
              </w:rPr>
              <w:t>Наличие противоскользящих вставок в подошве, которые распределены равномерно на ходовой поверхности подошвы</w:t>
            </w:r>
          </w:p>
        </w:tc>
        <w:tc>
          <w:tcPr>
            <w:tcW w:w="1100" w:type="pct"/>
            <w:shd w:val="clear" w:color="auto" w:fill="auto"/>
            <w:hideMark/>
          </w:tcPr>
          <w:p w14:paraId="55DAEA4E" w14:textId="77777777" w:rsidR="005B79F0" w:rsidRPr="00087382" w:rsidRDefault="005B79F0" w:rsidP="005B79F0">
            <w:pPr>
              <w:jc w:val="left"/>
              <w:rPr>
                <w:sz w:val="20"/>
                <w:szCs w:val="20"/>
                <w:lang w:eastAsia="ru-RU"/>
              </w:rPr>
            </w:pPr>
            <w:r w:rsidRPr="00087382">
              <w:rPr>
                <w:sz w:val="20"/>
                <w:szCs w:val="20"/>
                <w:lang w:eastAsia="ru-RU"/>
              </w:rPr>
              <w:t> </w:t>
            </w:r>
          </w:p>
        </w:tc>
        <w:tc>
          <w:tcPr>
            <w:tcW w:w="871" w:type="pct"/>
            <w:shd w:val="clear" w:color="auto" w:fill="auto"/>
            <w:hideMark/>
          </w:tcPr>
          <w:p w14:paraId="4A5B9145" w14:textId="77777777" w:rsidR="005B79F0" w:rsidRPr="00087382" w:rsidRDefault="005B79F0" w:rsidP="005B79F0">
            <w:pPr>
              <w:jc w:val="left"/>
              <w:rPr>
                <w:sz w:val="20"/>
                <w:szCs w:val="20"/>
                <w:lang w:eastAsia="ru-RU"/>
              </w:rPr>
            </w:pPr>
            <w:r w:rsidRPr="00087382">
              <w:rPr>
                <w:sz w:val="20"/>
                <w:szCs w:val="20"/>
                <w:lang w:eastAsia="ru-RU"/>
              </w:rPr>
              <w:t>Есть</w:t>
            </w:r>
          </w:p>
        </w:tc>
      </w:tr>
      <w:tr w:rsidR="005B79F0" w:rsidRPr="00087382" w14:paraId="6F5E7EDE" w14:textId="77777777" w:rsidTr="00CE68FF">
        <w:trPr>
          <w:trHeight w:val="20"/>
        </w:trPr>
        <w:tc>
          <w:tcPr>
            <w:tcW w:w="234" w:type="pct"/>
            <w:vMerge/>
            <w:vAlign w:val="center"/>
            <w:hideMark/>
          </w:tcPr>
          <w:p w14:paraId="0F79F5C6" w14:textId="77777777" w:rsidR="005B79F0" w:rsidRPr="00087382" w:rsidRDefault="005B79F0" w:rsidP="005B79F0">
            <w:pPr>
              <w:jc w:val="left"/>
              <w:rPr>
                <w:sz w:val="20"/>
                <w:szCs w:val="20"/>
                <w:lang w:eastAsia="ru-RU"/>
              </w:rPr>
            </w:pPr>
          </w:p>
        </w:tc>
        <w:tc>
          <w:tcPr>
            <w:tcW w:w="1283" w:type="pct"/>
            <w:vMerge/>
            <w:vAlign w:val="center"/>
            <w:hideMark/>
          </w:tcPr>
          <w:p w14:paraId="54D66E44" w14:textId="77777777" w:rsidR="005B79F0" w:rsidRPr="00087382" w:rsidRDefault="005B79F0" w:rsidP="005B79F0">
            <w:pPr>
              <w:jc w:val="left"/>
              <w:rPr>
                <w:sz w:val="20"/>
                <w:szCs w:val="20"/>
                <w:lang w:eastAsia="ru-RU"/>
              </w:rPr>
            </w:pPr>
          </w:p>
        </w:tc>
        <w:tc>
          <w:tcPr>
            <w:tcW w:w="1512" w:type="pct"/>
            <w:shd w:val="clear" w:color="auto" w:fill="auto"/>
            <w:hideMark/>
          </w:tcPr>
          <w:p w14:paraId="41510F87" w14:textId="77777777" w:rsidR="005B79F0" w:rsidRPr="00087382" w:rsidRDefault="005B79F0" w:rsidP="005B79F0">
            <w:pPr>
              <w:jc w:val="left"/>
              <w:rPr>
                <w:sz w:val="20"/>
                <w:szCs w:val="20"/>
                <w:lang w:eastAsia="ru-RU"/>
              </w:rPr>
            </w:pPr>
            <w:r w:rsidRPr="00087382">
              <w:rPr>
                <w:sz w:val="20"/>
                <w:szCs w:val="20"/>
                <w:lang w:eastAsia="ru-RU"/>
              </w:rPr>
              <w:t>Метод крепления</w:t>
            </w:r>
          </w:p>
        </w:tc>
        <w:tc>
          <w:tcPr>
            <w:tcW w:w="1100" w:type="pct"/>
            <w:shd w:val="clear" w:color="auto" w:fill="auto"/>
            <w:hideMark/>
          </w:tcPr>
          <w:p w14:paraId="5DCD8C4D" w14:textId="77777777" w:rsidR="005B79F0" w:rsidRPr="00087382" w:rsidRDefault="005B79F0" w:rsidP="005B79F0">
            <w:pPr>
              <w:jc w:val="left"/>
              <w:rPr>
                <w:sz w:val="20"/>
                <w:szCs w:val="20"/>
                <w:lang w:eastAsia="ru-RU"/>
              </w:rPr>
            </w:pPr>
            <w:r w:rsidRPr="00087382">
              <w:rPr>
                <w:sz w:val="20"/>
                <w:szCs w:val="20"/>
                <w:lang w:eastAsia="ru-RU"/>
              </w:rPr>
              <w:t>литьевой для ПУ/ТПУ, горячая вулканизация для нитрильной резины</w:t>
            </w:r>
          </w:p>
        </w:tc>
        <w:tc>
          <w:tcPr>
            <w:tcW w:w="871" w:type="pct"/>
            <w:shd w:val="clear" w:color="auto" w:fill="auto"/>
            <w:hideMark/>
          </w:tcPr>
          <w:p w14:paraId="318C5325" w14:textId="77777777" w:rsidR="005B79F0" w:rsidRPr="00087382" w:rsidRDefault="005B79F0" w:rsidP="005B79F0">
            <w:pPr>
              <w:jc w:val="left"/>
              <w:rPr>
                <w:sz w:val="20"/>
                <w:szCs w:val="20"/>
                <w:lang w:eastAsia="ru-RU"/>
              </w:rPr>
            </w:pPr>
            <w:r w:rsidRPr="00087382">
              <w:rPr>
                <w:sz w:val="20"/>
                <w:szCs w:val="20"/>
                <w:lang w:eastAsia="ru-RU"/>
              </w:rPr>
              <w:t>литьевой для ПУ/ТПУ, горячая вулканизация для нитрильной резины, клеевой для обуви со специальными свойствами</w:t>
            </w:r>
          </w:p>
        </w:tc>
      </w:tr>
      <w:tr w:rsidR="005B79F0" w:rsidRPr="00087382" w14:paraId="168FB700" w14:textId="77777777" w:rsidTr="00CE68FF">
        <w:trPr>
          <w:trHeight w:val="20"/>
        </w:trPr>
        <w:tc>
          <w:tcPr>
            <w:tcW w:w="234" w:type="pct"/>
            <w:vMerge/>
            <w:vAlign w:val="center"/>
            <w:hideMark/>
          </w:tcPr>
          <w:p w14:paraId="1735EEFB" w14:textId="77777777" w:rsidR="005B79F0" w:rsidRPr="00087382" w:rsidRDefault="005B79F0" w:rsidP="005B79F0">
            <w:pPr>
              <w:jc w:val="left"/>
              <w:rPr>
                <w:sz w:val="20"/>
                <w:szCs w:val="20"/>
                <w:lang w:eastAsia="ru-RU"/>
              </w:rPr>
            </w:pPr>
          </w:p>
        </w:tc>
        <w:tc>
          <w:tcPr>
            <w:tcW w:w="1283" w:type="pct"/>
            <w:vMerge/>
            <w:vAlign w:val="center"/>
            <w:hideMark/>
          </w:tcPr>
          <w:p w14:paraId="0B1DCF0E" w14:textId="77777777" w:rsidR="005B79F0" w:rsidRPr="00087382" w:rsidRDefault="005B79F0" w:rsidP="005B79F0">
            <w:pPr>
              <w:jc w:val="left"/>
              <w:rPr>
                <w:sz w:val="20"/>
                <w:szCs w:val="20"/>
                <w:lang w:eastAsia="ru-RU"/>
              </w:rPr>
            </w:pPr>
          </w:p>
        </w:tc>
        <w:tc>
          <w:tcPr>
            <w:tcW w:w="1512" w:type="pct"/>
            <w:shd w:val="clear" w:color="auto" w:fill="auto"/>
            <w:hideMark/>
          </w:tcPr>
          <w:p w14:paraId="119D0496" w14:textId="77777777" w:rsidR="005B79F0" w:rsidRPr="00087382" w:rsidRDefault="005B79F0" w:rsidP="005B79F0">
            <w:pPr>
              <w:jc w:val="left"/>
              <w:rPr>
                <w:sz w:val="20"/>
                <w:szCs w:val="20"/>
                <w:lang w:eastAsia="ru-RU"/>
              </w:rPr>
            </w:pPr>
            <w:r w:rsidRPr="00087382">
              <w:rPr>
                <w:sz w:val="20"/>
                <w:szCs w:val="20"/>
                <w:lang w:eastAsia="ru-RU"/>
              </w:rPr>
              <w:t>Термостойкость подошвы 160 °С</w:t>
            </w:r>
          </w:p>
        </w:tc>
        <w:tc>
          <w:tcPr>
            <w:tcW w:w="1100" w:type="pct"/>
            <w:shd w:val="clear" w:color="auto" w:fill="auto"/>
            <w:hideMark/>
          </w:tcPr>
          <w:p w14:paraId="4FC5A052" w14:textId="77777777" w:rsidR="005B79F0" w:rsidRPr="00087382" w:rsidRDefault="005B79F0" w:rsidP="005B79F0">
            <w:pPr>
              <w:jc w:val="left"/>
              <w:rPr>
                <w:sz w:val="20"/>
                <w:szCs w:val="20"/>
                <w:lang w:eastAsia="ru-RU"/>
              </w:rPr>
            </w:pPr>
            <w:r w:rsidRPr="00087382">
              <w:rPr>
                <w:sz w:val="20"/>
                <w:szCs w:val="20"/>
                <w:lang w:eastAsia="ru-RU"/>
              </w:rPr>
              <w:t>Материал подошвы должен обладать термостойкостью не менее 160 °С в течение 30 сек.</w:t>
            </w:r>
          </w:p>
        </w:tc>
        <w:tc>
          <w:tcPr>
            <w:tcW w:w="871" w:type="pct"/>
            <w:shd w:val="clear" w:color="auto" w:fill="auto"/>
            <w:hideMark/>
          </w:tcPr>
          <w:p w14:paraId="6BA43B9C" w14:textId="77777777" w:rsidR="005B79F0" w:rsidRPr="00087382" w:rsidRDefault="005B79F0" w:rsidP="005B79F0">
            <w:pPr>
              <w:jc w:val="left"/>
              <w:rPr>
                <w:sz w:val="20"/>
                <w:szCs w:val="20"/>
                <w:lang w:eastAsia="ru-RU"/>
              </w:rPr>
            </w:pPr>
            <w:r w:rsidRPr="00087382">
              <w:rPr>
                <w:sz w:val="20"/>
                <w:szCs w:val="20"/>
                <w:lang w:eastAsia="ru-RU"/>
              </w:rPr>
              <w:t>Материал подошвы должен обладать термостойкостью не менее 160 °С в течение 30 сек.</w:t>
            </w:r>
          </w:p>
        </w:tc>
      </w:tr>
      <w:tr w:rsidR="005B79F0" w:rsidRPr="00087382" w14:paraId="61A164BF" w14:textId="77777777" w:rsidTr="00CE68FF">
        <w:trPr>
          <w:trHeight w:val="20"/>
        </w:trPr>
        <w:tc>
          <w:tcPr>
            <w:tcW w:w="234" w:type="pct"/>
            <w:vMerge/>
            <w:vAlign w:val="center"/>
            <w:hideMark/>
          </w:tcPr>
          <w:p w14:paraId="226C410F" w14:textId="77777777" w:rsidR="005B79F0" w:rsidRPr="00087382" w:rsidRDefault="005B79F0" w:rsidP="005B79F0">
            <w:pPr>
              <w:jc w:val="left"/>
              <w:rPr>
                <w:sz w:val="20"/>
                <w:szCs w:val="20"/>
                <w:lang w:eastAsia="ru-RU"/>
              </w:rPr>
            </w:pPr>
          </w:p>
        </w:tc>
        <w:tc>
          <w:tcPr>
            <w:tcW w:w="1283" w:type="pct"/>
            <w:vMerge/>
            <w:vAlign w:val="center"/>
            <w:hideMark/>
          </w:tcPr>
          <w:p w14:paraId="2E08AFEC" w14:textId="77777777" w:rsidR="005B79F0" w:rsidRPr="00087382" w:rsidRDefault="005B79F0" w:rsidP="005B79F0">
            <w:pPr>
              <w:jc w:val="left"/>
              <w:rPr>
                <w:sz w:val="20"/>
                <w:szCs w:val="20"/>
                <w:lang w:eastAsia="ru-RU"/>
              </w:rPr>
            </w:pPr>
          </w:p>
        </w:tc>
        <w:tc>
          <w:tcPr>
            <w:tcW w:w="1512" w:type="pct"/>
            <w:shd w:val="clear" w:color="auto" w:fill="auto"/>
            <w:hideMark/>
          </w:tcPr>
          <w:p w14:paraId="1E51B18D" w14:textId="77777777" w:rsidR="005B79F0" w:rsidRPr="00087382" w:rsidRDefault="005B79F0" w:rsidP="005B79F0">
            <w:pPr>
              <w:jc w:val="left"/>
              <w:rPr>
                <w:sz w:val="20"/>
                <w:szCs w:val="20"/>
                <w:lang w:eastAsia="ru-RU"/>
              </w:rPr>
            </w:pPr>
            <w:r w:rsidRPr="00087382">
              <w:rPr>
                <w:sz w:val="20"/>
                <w:szCs w:val="20"/>
                <w:lang w:eastAsia="ru-RU"/>
              </w:rPr>
              <w:t xml:space="preserve">Твёрдость подошвы, Шор </w:t>
            </w:r>
          </w:p>
        </w:tc>
        <w:tc>
          <w:tcPr>
            <w:tcW w:w="1100" w:type="pct"/>
            <w:vMerge w:val="restart"/>
            <w:shd w:val="clear" w:color="auto" w:fill="auto"/>
            <w:vAlign w:val="center"/>
            <w:hideMark/>
          </w:tcPr>
          <w:p w14:paraId="3F152645" w14:textId="77777777" w:rsidR="005B79F0" w:rsidRPr="00087382" w:rsidRDefault="005B79F0" w:rsidP="005B79F0">
            <w:pPr>
              <w:jc w:val="center"/>
              <w:rPr>
                <w:sz w:val="20"/>
                <w:szCs w:val="20"/>
                <w:lang w:eastAsia="ru-RU"/>
              </w:rPr>
            </w:pPr>
            <w:r w:rsidRPr="00087382">
              <w:rPr>
                <w:sz w:val="20"/>
                <w:szCs w:val="20"/>
                <w:lang w:eastAsia="ru-RU"/>
              </w:rPr>
              <w:t>70</w:t>
            </w:r>
          </w:p>
        </w:tc>
        <w:tc>
          <w:tcPr>
            <w:tcW w:w="871" w:type="pct"/>
            <w:shd w:val="clear" w:color="auto" w:fill="auto"/>
            <w:hideMark/>
          </w:tcPr>
          <w:p w14:paraId="2969F9D0" w14:textId="77777777" w:rsidR="005B79F0" w:rsidRPr="00087382" w:rsidRDefault="005B79F0" w:rsidP="005B79F0">
            <w:pPr>
              <w:jc w:val="left"/>
              <w:rPr>
                <w:sz w:val="20"/>
                <w:szCs w:val="20"/>
                <w:lang w:eastAsia="ru-RU"/>
              </w:rPr>
            </w:pPr>
            <w:r w:rsidRPr="00087382">
              <w:rPr>
                <w:sz w:val="20"/>
                <w:szCs w:val="20"/>
                <w:lang w:eastAsia="ru-RU"/>
              </w:rPr>
              <w:t> </w:t>
            </w:r>
          </w:p>
        </w:tc>
      </w:tr>
      <w:tr w:rsidR="005B79F0" w:rsidRPr="00087382" w14:paraId="2121BFBE" w14:textId="77777777" w:rsidTr="00CE68FF">
        <w:trPr>
          <w:trHeight w:val="20"/>
        </w:trPr>
        <w:tc>
          <w:tcPr>
            <w:tcW w:w="234" w:type="pct"/>
            <w:vMerge/>
            <w:vAlign w:val="center"/>
            <w:hideMark/>
          </w:tcPr>
          <w:p w14:paraId="07A2D878" w14:textId="77777777" w:rsidR="005B79F0" w:rsidRPr="00087382" w:rsidRDefault="005B79F0" w:rsidP="005B79F0">
            <w:pPr>
              <w:jc w:val="left"/>
              <w:rPr>
                <w:sz w:val="20"/>
                <w:szCs w:val="20"/>
                <w:lang w:eastAsia="ru-RU"/>
              </w:rPr>
            </w:pPr>
          </w:p>
        </w:tc>
        <w:tc>
          <w:tcPr>
            <w:tcW w:w="1283" w:type="pct"/>
            <w:vMerge/>
            <w:vAlign w:val="center"/>
            <w:hideMark/>
          </w:tcPr>
          <w:p w14:paraId="0D572859" w14:textId="77777777" w:rsidR="005B79F0" w:rsidRPr="00087382" w:rsidRDefault="005B79F0" w:rsidP="005B79F0">
            <w:pPr>
              <w:jc w:val="left"/>
              <w:rPr>
                <w:sz w:val="20"/>
                <w:szCs w:val="20"/>
                <w:lang w:eastAsia="ru-RU"/>
              </w:rPr>
            </w:pPr>
          </w:p>
        </w:tc>
        <w:tc>
          <w:tcPr>
            <w:tcW w:w="1512" w:type="pct"/>
            <w:shd w:val="clear" w:color="auto" w:fill="auto"/>
            <w:hideMark/>
          </w:tcPr>
          <w:p w14:paraId="63B38D03" w14:textId="77777777" w:rsidR="005B79F0" w:rsidRPr="00087382" w:rsidRDefault="005B79F0" w:rsidP="005B79F0">
            <w:pPr>
              <w:jc w:val="left"/>
              <w:rPr>
                <w:sz w:val="20"/>
                <w:szCs w:val="20"/>
                <w:lang w:eastAsia="ru-RU"/>
              </w:rPr>
            </w:pPr>
            <w:r w:rsidRPr="00087382">
              <w:rPr>
                <w:sz w:val="20"/>
                <w:szCs w:val="20"/>
                <w:lang w:eastAsia="ru-RU"/>
              </w:rPr>
              <w:t>ПУ/ТПУ</w:t>
            </w:r>
          </w:p>
        </w:tc>
        <w:tc>
          <w:tcPr>
            <w:tcW w:w="1100" w:type="pct"/>
            <w:vMerge/>
            <w:vAlign w:val="center"/>
            <w:hideMark/>
          </w:tcPr>
          <w:p w14:paraId="7A358C25" w14:textId="77777777" w:rsidR="005B79F0" w:rsidRPr="00087382" w:rsidRDefault="005B79F0" w:rsidP="005B79F0">
            <w:pPr>
              <w:jc w:val="left"/>
              <w:rPr>
                <w:sz w:val="20"/>
                <w:szCs w:val="20"/>
                <w:lang w:eastAsia="ru-RU"/>
              </w:rPr>
            </w:pPr>
          </w:p>
        </w:tc>
        <w:tc>
          <w:tcPr>
            <w:tcW w:w="871" w:type="pct"/>
            <w:shd w:val="clear" w:color="auto" w:fill="auto"/>
            <w:hideMark/>
          </w:tcPr>
          <w:p w14:paraId="734E6265" w14:textId="77777777" w:rsidR="005B79F0" w:rsidRPr="00087382" w:rsidRDefault="005B79F0" w:rsidP="005B79F0">
            <w:pPr>
              <w:jc w:val="left"/>
              <w:rPr>
                <w:sz w:val="20"/>
                <w:szCs w:val="20"/>
                <w:lang w:eastAsia="ru-RU"/>
              </w:rPr>
            </w:pPr>
            <w:r w:rsidRPr="00087382">
              <w:rPr>
                <w:sz w:val="20"/>
                <w:szCs w:val="20"/>
                <w:lang w:eastAsia="ru-RU"/>
              </w:rPr>
              <w:t>45-55</w:t>
            </w:r>
          </w:p>
        </w:tc>
      </w:tr>
      <w:tr w:rsidR="005B79F0" w:rsidRPr="00087382" w14:paraId="7E0C5362" w14:textId="77777777" w:rsidTr="00CE68FF">
        <w:trPr>
          <w:trHeight w:val="20"/>
        </w:trPr>
        <w:tc>
          <w:tcPr>
            <w:tcW w:w="234" w:type="pct"/>
            <w:vMerge/>
            <w:vAlign w:val="center"/>
            <w:hideMark/>
          </w:tcPr>
          <w:p w14:paraId="26C5AA07" w14:textId="77777777" w:rsidR="005B79F0" w:rsidRPr="00087382" w:rsidRDefault="005B79F0" w:rsidP="005B79F0">
            <w:pPr>
              <w:jc w:val="left"/>
              <w:rPr>
                <w:sz w:val="20"/>
                <w:szCs w:val="20"/>
                <w:lang w:eastAsia="ru-RU"/>
              </w:rPr>
            </w:pPr>
          </w:p>
        </w:tc>
        <w:tc>
          <w:tcPr>
            <w:tcW w:w="1283" w:type="pct"/>
            <w:vMerge/>
            <w:vAlign w:val="center"/>
            <w:hideMark/>
          </w:tcPr>
          <w:p w14:paraId="08188565" w14:textId="77777777" w:rsidR="005B79F0" w:rsidRPr="00087382" w:rsidRDefault="005B79F0" w:rsidP="005B79F0">
            <w:pPr>
              <w:jc w:val="left"/>
              <w:rPr>
                <w:sz w:val="20"/>
                <w:szCs w:val="20"/>
                <w:lang w:eastAsia="ru-RU"/>
              </w:rPr>
            </w:pPr>
          </w:p>
        </w:tc>
        <w:tc>
          <w:tcPr>
            <w:tcW w:w="1512" w:type="pct"/>
            <w:shd w:val="clear" w:color="auto" w:fill="auto"/>
            <w:hideMark/>
          </w:tcPr>
          <w:p w14:paraId="2FC225AB" w14:textId="77777777" w:rsidR="005B79F0" w:rsidRPr="00087382" w:rsidRDefault="005B79F0" w:rsidP="005B79F0">
            <w:pPr>
              <w:jc w:val="left"/>
              <w:rPr>
                <w:sz w:val="20"/>
                <w:szCs w:val="20"/>
                <w:lang w:eastAsia="ru-RU"/>
              </w:rPr>
            </w:pPr>
            <w:r w:rsidRPr="00087382">
              <w:rPr>
                <w:sz w:val="20"/>
                <w:szCs w:val="20"/>
                <w:lang w:eastAsia="ru-RU"/>
              </w:rPr>
              <w:t>Нитрильная резина</w:t>
            </w:r>
          </w:p>
        </w:tc>
        <w:tc>
          <w:tcPr>
            <w:tcW w:w="1100" w:type="pct"/>
            <w:vMerge/>
            <w:vAlign w:val="center"/>
            <w:hideMark/>
          </w:tcPr>
          <w:p w14:paraId="462BF0E1" w14:textId="77777777" w:rsidR="005B79F0" w:rsidRPr="00087382" w:rsidRDefault="005B79F0" w:rsidP="005B79F0">
            <w:pPr>
              <w:jc w:val="left"/>
              <w:rPr>
                <w:sz w:val="20"/>
                <w:szCs w:val="20"/>
                <w:lang w:eastAsia="ru-RU"/>
              </w:rPr>
            </w:pPr>
          </w:p>
        </w:tc>
        <w:tc>
          <w:tcPr>
            <w:tcW w:w="871" w:type="pct"/>
            <w:shd w:val="clear" w:color="auto" w:fill="auto"/>
            <w:hideMark/>
          </w:tcPr>
          <w:p w14:paraId="1EC4C6D3" w14:textId="77777777" w:rsidR="005B79F0" w:rsidRPr="00087382" w:rsidRDefault="005B79F0" w:rsidP="005B79F0">
            <w:pPr>
              <w:jc w:val="left"/>
              <w:rPr>
                <w:sz w:val="20"/>
                <w:szCs w:val="20"/>
                <w:lang w:eastAsia="ru-RU"/>
              </w:rPr>
            </w:pPr>
            <w:r w:rsidRPr="00087382">
              <w:rPr>
                <w:sz w:val="20"/>
                <w:szCs w:val="20"/>
                <w:lang w:eastAsia="ru-RU"/>
              </w:rPr>
              <w:t>60-65</w:t>
            </w:r>
          </w:p>
        </w:tc>
      </w:tr>
      <w:tr w:rsidR="005B79F0" w:rsidRPr="00087382" w14:paraId="22BADA89" w14:textId="77777777" w:rsidTr="00CE68FF">
        <w:trPr>
          <w:trHeight w:val="20"/>
        </w:trPr>
        <w:tc>
          <w:tcPr>
            <w:tcW w:w="234" w:type="pct"/>
            <w:vMerge/>
            <w:vAlign w:val="center"/>
            <w:hideMark/>
          </w:tcPr>
          <w:p w14:paraId="39E7C26D" w14:textId="77777777" w:rsidR="005B79F0" w:rsidRPr="00087382" w:rsidRDefault="005B79F0" w:rsidP="005B79F0">
            <w:pPr>
              <w:jc w:val="left"/>
              <w:rPr>
                <w:sz w:val="20"/>
                <w:szCs w:val="20"/>
                <w:lang w:eastAsia="ru-RU"/>
              </w:rPr>
            </w:pPr>
          </w:p>
        </w:tc>
        <w:tc>
          <w:tcPr>
            <w:tcW w:w="1283" w:type="pct"/>
            <w:vMerge/>
            <w:vAlign w:val="center"/>
            <w:hideMark/>
          </w:tcPr>
          <w:p w14:paraId="0B1A91C3" w14:textId="77777777" w:rsidR="005B79F0" w:rsidRPr="00087382" w:rsidRDefault="005B79F0" w:rsidP="005B79F0">
            <w:pPr>
              <w:jc w:val="left"/>
              <w:rPr>
                <w:sz w:val="20"/>
                <w:szCs w:val="20"/>
                <w:lang w:eastAsia="ru-RU"/>
              </w:rPr>
            </w:pPr>
          </w:p>
        </w:tc>
        <w:tc>
          <w:tcPr>
            <w:tcW w:w="1512" w:type="pct"/>
            <w:shd w:val="clear" w:color="auto" w:fill="auto"/>
            <w:hideMark/>
          </w:tcPr>
          <w:p w14:paraId="1556A83B" w14:textId="77777777" w:rsidR="005B79F0" w:rsidRPr="00087382" w:rsidRDefault="005B79F0" w:rsidP="005B79F0">
            <w:pPr>
              <w:jc w:val="left"/>
              <w:rPr>
                <w:sz w:val="20"/>
                <w:szCs w:val="20"/>
                <w:lang w:eastAsia="ru-RU"/>
              </w:rPr>
            </w:pPr>
            <w:r w:rsidRPr="00087382">
              <w:rPr>
                <w:sz w:val="20"/>
                <w:szCs w:val="20"/>
                <w:lang w:eastAsia="ru-RU"/>
              </w:rPr>
              <w:t xml:space="preserve">Прочность материала подошвы Н/мм², не менее </w:t>
            </w:r>
          </w:p>
        </w:tc>
        <w:tc>
          <w:tcPr>
            <w:tcW w:w="1100" w:type="pct"/>
            <w:shd w:val="clear" w:color="auto" w:fill="auto"/>
            <w:hideMark/>
          </w:tcPr>
          <w:p w14:paraId="3880905D" w14:textId="77777777" w:rsidR="005B79F0" w:rsidRPr="00087382" w:rsidRDefault="005B79F0" w:rsidP="005B79F0">
            <w:pPr>
              <w:jc w:val="left"/>
              <w:rPr>
                <w:sz w:val="20"/>
                <w:szCs w:val="20"/>
                <w:lang w:eastAsia="ru-RU"/>
              </w:rPr>
            </w:pPr>
            <w:r w:rsidRPr="00087382">
              <w:rPr>
                <w:sz w:val="20"/>
                <w:szCs w:val="20"/>
                <w:lang w:eastAsia="ru-RU"/>
              </w:rPr>
              <w:t>2</w:t>
            </w:r>
          </w:p>
        </w:tc>
        <w:tc>
          <w:tcPr>
            <w:tcW w:w="871" w:type="pct"/>
            <w:shd w:val="clear" w:color="auto" w:fill="auto"/>
            <w:hideMark/>
          </w:tcPr>
          <w:p w14:paraId="372F0AB7" w14:textId="77777777" w:rsidR="005B79F0" w:rsidRPr="00087382" w:rsidRDefault="005B79F0" w:rsidP="005B79F0">
            <w:pPr>
              <w:jc w:val="left"/>
              <w:rPr>
                <w:sz w:val="20"/>
                <w:szCs w:val="20"/>
                <w:lang w:eastAsia="ru-RU"/>
              </w:rPr>
            </w:pPr>
            <w:r w:rsidRPr="00087382">
              <w:rPr>
                <w:sz w:val="20"/>
                <w:szCs w:val="20"/>
                <w:lang w:eastAsia="ru-RU"/>
              </w:rPr>
              <w:t>3,2</w:t>
            </w:r>
          </w:p>
        </w:tc>
      </w:tr>
      <w:tr w:rsidR="005B79F0" w:rsidRPr="00087382" w14:paraId="03D28C0A" w14:textId="77777777" w:rsidTr="00CE68FF">
        <w:trPr>
          <w:trHeight w:val="20"/>
        </w:trPr>
        <w:tc>
          <w:tcPr>
            <w:tcW w:w="234" w:type="pct"/>
            <w:vMerge/>
            <w:vAlign w:val="center"/>
            <w:hideMark/>
          </w:tcPr>
          <w:p w14:paraId="755E7B41" w14:textId="77777777" w:rsidR="005B79F0" w:rsidRPr="00087382" w:rsidRDefault="005B79F0" w:rsidP="005B79F0">
            <w:pPr>
              <w:jc w:val="left"/>
              <w:rPr>
                <w:sz w:val="20"/>
                <w:szCs w:val="20"/>
                <w:lang w:eastAsia="ru-RU"/>
              </w:rPr>
            </w:pPr>
          </w:p>
        </w:tc>
        <w:tc>
          <w:tcPr>
            <w:tcW w:w="1283" w:type="pct"/>
            <w:vMerge/>
            <w:vAlign w:val="center"/>
            <w:hideMark/>
          </w:tcPr>
          <w:p w14:paraId="44AB6360" w14:textId="77777777" w:rsidR="005B79F0" w:rsidRPr="00087382" w:rsidRDefault="005B79F0" w:rsidP="005B79F0">
            <w:pPr>
              <w:jc w:val="left"/>
              <w:rPr>
                <w:sz w:val="20"/>
                <w:szCs w:val="20"/>
                <w:lang w:eastAsia="ru-RU"/>
              </w:rPr>
            </w:pPr>
          </w:p>
        </w:tc>
        <w:tc>
          <w:tcPr>
            <w:tcW w:w="1512" w:type="pct"/>
            <w:shd w:val="clear" w:color="auto" w:fill="auto"/>
            <w:hideMark/>
          </w:tcPr>
          <w:p w14:paraId="7E102FF7" w14:textId="77777777" w:rsidR="005B79F0" w:rsidRPr="00087382" w:rsidRDefault="005B79F0" w:rsidP="005B79F0">
            <w:pPr>
              <w:jc w:val="left"/>
              <w:rPr>
                <w:sz w:val="20"/>
                <w:szCs w:val="20"/>
                <w:lang w:eastAsia="ru-RU"/>
              </w:rPr>
            </w:pPr>
            <w:r w:rsidRPr="00087382">
              <w:rPr>
                <w:sz w:val="20"/>
                <w:szCs w:val="20"/>
                <w:lang w:eastAsia="ru-RU"/>
              </w:rPr>
              <w:t>Прочность на разрыв  ходовой части подошвы, не менее</w:t>
            </w:r>
          </w:p>
        </w:tc>
        <w:tc>
          <w:tcPr>
            <w:tcW w:w="1100" w:type="pct"/>
            <w:shd w:val="clear" w:color="auto" w:fill="auto"/>
            <w:hideMark/>
          </w:tcPr>
          <w:p w14:paraId="4E0D0B9E" w14:textId="77777777" w:rsidR="005B79F0" w:rsidRPr="00087382" w:rsidRDefault="005B79F0" w:rsidP="005B79F0">
            <w:pPr>
              <w:jc w:val="left"/>
              <w:rPr>
                <w:sz w:val="20"/>
                <w:szCs w:val="20"/>
                <w:lang w:eastAsia="ru-RU"/>
              </w:rPr>
            </w:pPr>
            <w:r w:rsidRPr="00087382">
              <w:rPr>
                <w:sz w:val="20"/>
                <w:szCs w:val="20"/>
                <w:lang w:eastAsia="ru-RU"/>
              </w:rPr>
              <w:t>180 Н/см</w:t>
            </w:r>
          </w:p>
        </w:tc>
        <w:tc>
          <w:tcPr>
            <w:tcW w:w="871" w:type="pct"/>
            <w:shd w:val="clear" w:color="auto" w:fill="auto"/>
            <w:hideMark/>
          </w:tcPr>
          <w:p w14:paraId="65839406" w14:textId="77777777" w:rsidR="005B79F0" w:rsidRPr="00087382" w:rsidRDefault="005B79F0" w:rsidP="005B79F0">
            <w:pPr>
              <w:jc w:val="left"/>
              <w:rPr>
                <w:sz w:val="20"/>
                <w:szCs w:val="20"/>
                <w:lang w:eastAsia="ru-RU"/>
              </w:rPr>
            </w:pPr>
            <w:r w:rsidRPr="00087382">
              <w:rPr>
                <w:sz w:val="20"/>
                <w:szCs w:val="20"/>
                <w:lang w:eastAsia="ru-RU"/>
              </w:rPr>
              <w:t>230Н/см</w:t>
            </w:r>
          </w:p>
        </w:tc>
      </w:tr>
      <w:tr w:rsidR="005B79F0" w:rsidRPr="00087382" w14:paraId="0931B728" w14:textId="77777777" w:rsidTr="00CE68FF">
        <w:trPr>
          <w:trHeight w:val="20"/>
        </w:trPr>
        <w:tc>
          <w:tcPr>
            <w:tcW w:w="234" w:type="pct"/>
            <w:vMerge/>
            <w:vAlign w:val="center"/>
            <w:hideMark/>
          </w:tcPr>
          <w:p w14:paraId="3F5317A7" w14:textId="77777777" w:rsidR="005B79F0" w:rsidRPr="00087382" w:rsidRDefault="005B79F0" w:rsidP="005B79F0">
            <w:pPr>
              <w:jc w:val="left"/>
              <w:rPr>
                <w:sz w:val="20"/>
                <w:szCs w:val="20"/>
                <w:lang w:eastAsia="ru-RU"/>
              </w:rPr>
            </w:pPr>
          </w:p>
        </w:tc>
        <w:tc>
          <w:tcPr>
            <w:tcW w:w="1283" w:type="pct"/>
            <w:vMerge/>
            <w:vAlign w:val="center"/>
            <w:hideMark/>
          </w:tcPr>
          <w:p w14:paraId="71BF2819" w14:textId="77777777" w:rsidR="005B79F0" w:rsidRPr="00087382" w:rsidRDefault="005B79F0" w:rsidP="005B79F0">
            <w:pPr>
              <w:jc w:val="left"/>
              <w:rPr>
                <w:sz w:val="20"/>
                <w:szCs w:val="20"/>
                <w:lang w:eastAsia="ru-RU"/>
              </w:rPr>
            </w:pPr>
          </w:p>
        </w:tc>
        <w:tc>
          <w:tcPr>
            <w:tcW w:w="1512" w:type="pct"/>
            <w:shd w:val="clear" w:color="auto" w:fill="auto"/>
            <w:hideMark/>
          </w:tcPr>
          <w:p w14:paraId="4D723D65" w14:textId="77777777" w:rsidR="005B79F0" w:rsidRPr="00087382" w:rsidRDefault="005B79F0" w:rsidP="005B79F0">
            <w:pPr>
              <w:jc w:val="left"/>
              <w:rPr>
                <w:sz w:val="20"/>
                <w:szCs w:val="20"/>
                <w:lang w:eastAsia="ru-RU"/>
              </w:rPr>
            </w:pPr>
            <w:r w:rsidRPr="00087382">
              <w:rPr>
                <w:sz w:val="20"/>
                <w:szCs w:val="20"/>
                <w:lang w:eastAsia="ru-RU"/>
              </w:rPr>
              <w:t xml:space="preserve"> Прочность на изгиб, не менее </w:t>
            </w:r>
          </w:p>
        </w:tc>
        <w:tc>
          <w:tcPr>
            <w:tcW w:w="1100" w:type="pct"/>
            <w:shd w:val="clear" w:color="auto" w:fill="auto"/>
            <w:hideMark/>
          </w:tcPr>
          <w:p w14:paraId="32AA1E57" w14:textId="77777777" w:rsidR="005B79F0" w:rsidRPr="00087382" w:rsidRDefault="005B79F0" w:rsidP="005B79F0">
            <w:pPr>
              <w:jc w:val="left"/>
              <w:rPr>
                <w:sz w:val="20"/>
                <w:szCs w:val="20"/>
                <w:lang w:eastAsia="ru-RU"/>
              </w:rPr>
            </w:pPr>
            <w:r w:rsidRPr="00087382">
              <w:rPr>
                <w:sz w:val="20"/>
                <w:szCs w:val="20"/>
                <w:lang w:eastAsia="ru-RU"/>
              </w:rPr>
              <w:t> </w:t>
            </w:r>
          </w:p>
        </w:tc>
        <w:tc>
          <w:tcPr>
            <w:tcW w:w="871" w:type="pct"/>
            <w:shd w:val="clear" w:color="auto" w:fill="auto"/>
            <w:hideMark/>
          </w:tcPr>
          <w:p w14:paraId="435AB07E" w14:textId="77777777" w:rsidR="005B79F0" w:rsidRPr="00087382" w:rsidRDefault="005B79F0" w:rsidP="005B79F0">
            <w:pPr>
              <w:jc w:val="left"/>
              <w:rPr>
                <w:sz w:val="20"/>
                <w:szCs w:val="20"/>
                <w:lang w:eastAsia="ru-RU"/>
              </w:rPr>
            </w:pPr>
            <w:r w:rsidRPr="00087382">
              <w:rPr>
                <w:sz w:val="20"/>
                <w:szCs w:val="20"/>
                <w:lang w:eastAsia="ru-RU"/>
              </w:rPr>
              <w:t>100000 изгибов</w:t>
            </w:r>
          </w:p>
        </w:tc>
      </w:tr>
      <w:tr w:rsidR="005B79F0" w:rsidRPr="00087382" w14:paraId="3C28F25D" w14:textId="77777777" w:rsidTr="00CE68FF">
        <w:trPr>
          <w:trHeight w:val="20"/>
        </w:trPr>
        <w:tc>
          <w:tcPr>
            <w:tcW w:w="234" w:type="pct"/>
            <w:vMerge/>
            <w:vAlign w:val="center"/>
            <w:hideMark/>
          </w:tcPr>
          <w:p w14:paraId="534C23CA" w14:textId="77777777" w:rsidR="005B79F0" w:rsidRPr="00087382" w:rsidRDefault="005B79F0" w:rsidP="005B79F0">
            <w:pPr>
              <w:jc w:val="left"/>
              <w:rPr>
                <w:sz w:val="20"/>
                <w:szCs w:val="20"/>
                <w:lang w:eastAsia="ru-RU"/>
              </w:rPr>
            </w:pPr>
          </w:p>
        </w:tc>
        <w:tc>
          <w:tcPr>
            <w:tcW w:w="1283" w:type="pct"/>
            <w:vMerge/>
            <w:vAlign w:val="center"/>
            <w:hideMark/>
          </w:tcPr>
          <w:p w14:paraId="2B05E74F" w14:textId="77777777" w:rsidR="005B79F0" w:rsidRPr="00087382" w:rsidRDefault="005B79F0" w:rsidP="005B79F0">
            <w:pPr>
              <w:jc w:val="left"/>
              <w:rPr>
                <w:sz w:val="20"/>
                <w:szCs w:val="20"/>
                <w:lang w:eastAsia="ru-RU"/>
              </w:rPr>
            </w:pPr>
          </w:p>
        </w:tc>
        <w:tc>
          <w:tcPr>
            <w:tcW w:w="1512" w:type="pct"/>
            <w:shd w:val="clear" w:color="auto" w:fill="auto"/>
            <w:hideMark/>
          </w:tcPr>
          <w:p w14:paraId="1C877CE5" w14:textId="77777777" w:rsidR="005B79F0" w:rsidRPr="00087382" w:rsidRDefault="005B79F0" w:rsidP="005B79F0">
            <w:pPr>
              <w:jc w:val="left"/>
              <w:rPr>
                <w:sz w:val="20"/>
                <w:szCs w:val="20"/>
                <w:lang w:eastAsia="ru-RU"/>
              </w:rPr>
            </w:pPr>
            <w:r w:rsidRPr="00087382">
              <w:rPr>
                <w:sz w:val="20"/>
                <w:szCs w:val="20"/>
                <w:lang w:eastAsia="ru-RU"/>
              </w:rPr>
              <w:t>Глубина протектора, не менее</w:t>
            </w:r>
          </w:p>
        </w:tc>
        <w:tc>
          <w:tcPr>
            <w:tcW w:w="1100" w:type="pct"/>
            <w:shd w:val="clear" w:color="auto" w:fill="auto"/>
            <w:hideMark/>
          </w:tcPr>
          <w:p w14:paraId="14CF23B4" w14:textId="77777777" w:rsidR="005B79F0" w:rsidRPr="00087382" w:rsidRDefault="005B79F0" w:rsidP="005B79F0">
            <w:pPr>
              <w:jc w:val="left"/>
              <w:rPr>
                <w:sz w:val="20"/>
                <w:szCs w:val="20"/>
                <w:lang w:eastAsia="ru-RU"/>
              </w:rPr>
            </w:pPr>
            <w:r w:rsidRPr="00087382">
              <w:rPr>
                <w:sz w:val="20"/>
                <w:szCs w:val="20"/>
                <w:lang w:eastAsia="ru-RU"/>
              </w:rPr>
              <w:t xml:space="preserve"> 4 мм</w:t>
            </w:r>
          </w:p>
        </w:tc>
        <w:tc>
          <w:tcPr>
            <w:tcW w:w="871" w:type="pct"/>
            <w:shd w:val="clear" w:color="auto" w:fill="auto"/>
            <w:hideMark/>
          </w:tcPr>
          <w:p w14:paraId="699960F1" w14:textId="77777777" w:rsidR="005B79F0" w:rsidRPr="00087382" w:rsidRDefault="005B79F0" w:rsidP="005B79F0">
            <w:pPr>
              <w:jc w:val="left"/>
              <w:rPr>
                <w:sz w:val="20"/>
                <w:szCs w:val="20"/>
                <w:lang w:eastAsia="ru-RU"/>
              </w:rPr>
            </w:pPr>
            <w:r w:rsidRPr="00087382">
              <w:rPr>
                <w:sz w:val="20"/>
                <w:szCs w:val="20"/>
                <w:lang w:eastAsia="ru-RU"/>
              </w:rPr>
              <w:t xml:space="preserve"> 4 мм</w:t>
            </w:r>
          </w:p>
        </w:tc>
      </w:tr>
      <w:tr w:rsidR="005B79F0" w:rsidRPr="00087382" w14:paraId="66F388C3" w14:textId="77777777" w:rsidTr="00CE68FF">
        <w:trPr>
          <w:trHeight w:val="20"/>
        </w:trPr>
        <w:tc>
          <w:tcPr>
            <w:tcW w:w="234" w:type="pct"/>
            <w:vMerge/>
            <w:vAlign w:val="center"/>
            <w:hideMark/>
          </w:tcPr>
          <w:p w14:paraId="09E6BA72" w14:textId="77777777" w:rsidR="005B79F0" w:rsidRPr="00087382" w:rsidRDefault="005B79F0" w:rsidP="005B79F0">
            <w:pPr>
              <w:jc w:val="left"/>
              <w:rPr>
                <w:sz w:val="20"/>
                <w:szCs w:val="20"/>
                <w:lang w:eastAsia="ru-RU"/>
              </w:rPr>
            </w:pPr>
          </w:p>
        </w:tc>
        <w:tc>
          <w:tcPr>
            <w:tcW w:w="1283" w:type="pct"/>
            <w:vMerge/>
            <w:vAlign w:val="center"/>
            <w:hideMark/>
          </w:tcPr>
          <w:p w14:paraId="738B6706" w14:textId="77777777" w:rsidR="005B79F0" w:rsidRPr="00087382" w:rsidRDefault="005B79F0" w:rsidP="005B79F0">
            <w:pPr>
              <w:jc w:val="left"/>
              <w:rPr>
                <w:sz w:val="20"/>
                <w:szCs w:val="20"/>
                <w:lang w:eastAsia="ru-RU"/>
              </w:rPr>
            </w:pPr>
          </w:p>
        </w:tc>
        <w:tc>
          <w:tcPr>
            <w:tcW w:w="1512" w:type="pct"/>
            <w:shd w:val="clear" w:color="auto" w:fill="auto"/>
            <w:hideMark/>
          </w:tcPr>
          <w:p w14:paraId="45FC598D" w14:textId="77777777" w:rsidR="005B79F0" w:rsidRPr="00087382" w:rsidRDefault="005B79F0" w:rsidP="005B79F0">
            <w:pPr>
              <w:jc w:val="left"/>
              <w:rPr>
                <w:sz w:val="20"/>
                <w:szCs w:val="20"/>
                <w:lang w:eastAsia="ru-RU"/>
              </w:rPr>
            </w:pPr>
            <w:r w:rsidRPr="00087382">
              <w:rPr>
                <w:sz w:val="20"/>
                <w:szCs w:val="20"/>
                <w:lang w:eastAsia="ru-RU"/>
              </w:rPr>
              <w:t>Коэффициент трения скольжения по зажиренным поверхностям:металлическая поверхность с глецирином, не менее</w:t>
            </w:r>
          </w:p>
        </w:tc>
        <w:tc>
          <w:tcPr>
            <w:tcW w:w="1100" w:type="pct"/>
            <w:shd w:val="clear" w:color="auto" w:fill="auto"/>
            <w:hideMark/>
          </w:tcPr>
          <w:p w14:paraId="7D04402C" w14:textId="77777777" w:rsidR="005B79F0" w:rsidRPr="00087382" w:rsidRDefault="005B79F0" w:rsidP="005B79F0">
            <w:pPr>
              <w:jc w:val="left"/>
              <w:rPr>
                <w:sz w:val="20"/>
                <w:szCs w:val="20"/>
                <w:lang w:eastAsia="ru-RU"/>
              </w:rPr>
            </w:pPr>
            <w:r w:rsidRPr="00087382">
              <w:rPr>
                <w:sz w:val="20"/>
                <w:szCs w:val="20"/>
                <w:lang w:eastAsia="ru-RU"/>
              </w:rPr>
              <w:t>0,2</w:t>
            </w:r>
          </w:p>
        </w:tc>
        <w:tc>
          <w:tcPr>
            <w:tcW w:w="871" w:type="pct"/>
            <w:shd w:val="clear" w:color="auto" w:fill="auto"/>
            <w:hideMark/>
          </w:tcPr>
          <w:p w14:paraId="271EE2E7" w14:textId="77777777" w:rsidR="005B79F0" w:rsidRPr="00087382" w:rsidRDefault="005B79F0" w:rsidP="005B79F0">
            <w:pPr>
              <w:jc w:val="left"/>
              <w:rPr>
                <w:sz w:val="20"/>
                <w:szCs w:val="20"/>
                <w:lang w:eastAsia="ru-RU"/>
              </w:rPr>
            </w:pPr>
            <w:r w:rsidRPr="00087382">
              <w:rPr>
                <w:sz w:val="20"/>
                <w:szCs w:val="20"/>
                <w:lang w:eastAsia="ru-RU"/>
              </w:rPr>
              <w:t>0,24</w:t>
            </w:r>
          </w:p>
        </w:tc>
      </w:tr>
      <w:tr w:rsidR="005B79F0" w:rsidRPr="00087382" w14:paraId="4019D1A8" w14:textId="77777777" w:rsidTr="00CE68FF">
        <w:trPr>
          <w:trHeight w:val="20"/>
        </w:trPr>
        <w:tc>
          <w:tcPr>
            <w:tcW w:w="234" w:type="pct"/>
            <w:vMerge/>
            <w:vAlign w:val="center"/>
            <w:hideMark/>
          </w:tcPr>
          <w:p w14:paraId="27D2A0AB" w14:textId="77777777" w:rsidR="005B79F0" w:rsidRPr="00087382" w:rsidRDefault="005B79F0" w:rsidP="005B79F0">
            <w:pPr>
              <w:jc w:val="left"/>
              <w:rPr>
                <w:sz w:val="20"/>
                <w:szCs w:val="20"/>
                <w:lang w:eastAsia="ru-RU"/>
              </w:rPr>
            </w:pPr>
          </w:p>
        </w:tc>
        <w:tc>
          <w:tcPr>
            <w:tcW w:w="1283" w:type="pct"/>
            <w:vMerge/>
            <w:vAlign w:val="center"/>
            <w:hideMark/>
          </w:tcPr>
          <w:p w14:paraId="566A9550" w14:textId="77777777" w:rsidR="005B79F0" w:rsidRPr="00087382" w:rsidRDefault="005B79F0" w:rsidP="005B79F0">
            <w:pPr>
              <w:jc w:val="left"/>
              <w:rPr>
                <w:sz w:val="20"/>
                <w:szCs w:val="20"/>
                <w:lang w:eastAsia="ru-RU"/>
              </w:rPr>
            </w:pPr>
          </w:p>
        </w:tc>
        <w:tc>
          <w:tcPr>
            <w:tcW w:w="1512" w:type="pct"/>
            <w:shd w:val="clear" w:color="auto" w:fill="auto"/>
            <w:hideMark/>
          </w:tcPr>
          <w:p w14:paraId="51EF0C0E" w14:textId="77777777" w:rsidR="005B79F0" w:rsidRPr="00087382" w:rsidRDefault="005B79F0" w:rsidP="005B79F0">
            <w:pPr>
              <w:jc w:val="left"/>
              <w:rPr>
                <w:sz w:val="20"/>
                <w:szCs w:val="20"/>
                <w:lang w:eastAsia="ru-RU"/>
              </w:rPr>
            </w:pPr>
            <w:r w:rsidRPr="00087382">
              <w:rPr>
                <w:sz w:val="20"/>
                <w:szCs w:val="20"/>
                <w:lang w:eastAsia="ru-RU"/>
              </w:rPr>
              <w:t>Коэффициент трения скольжения по зажиренным поверхностям:керамичекая плитка с мыльным расствором, не менее</w:t>
            </w:r>
          </w:p>
        </w:tc>
        <w:tc>
          <w:tcPr>
            <w:tcW w:w="1100" w:type="pct"/>
            <w:shd w:val="clear" w:color="auto" w:fill="auto"/>
            <w:hideMark/>
          </w:tcPr>
          <w:p w14:paraId="5AAE67CD" w14:textId="77777777" w:rsidR="005B79F0" w:rsidRPr="00087382" w:rsidRDefault="005B79F0" w:rsidP="005B79F0">
            <w:pPr>
              <w:jc w:val="left"/>
              <w:rPr>
                <w:sz w:val="20"/>
                <w:szCs w:val="20"/>
                <w:lang w:eastAsia="ru-RU"/>
              </w:rPr>
            </w:pPr>
            <w:r w:rsidRPr="00087382">
              <w:rPr>
                <w:sz w:val="20"/>
                <w:szCs w:val="20"/>
                <w:lang w:eastAsia="ru-RU"/>
              </w:rPr>
              <w:t>0,2</w:t>
            </w:r>
          </w:p>
        </w:tc>
        <w:tc>
          <w:tcPr>
            <w:tcW w:w="871" w:type="pct"/>
            <w:shd w:val="clear" w:color="auto" w:fill="auto"/>
            <w:hideMark/>
          </w:tcPr>
          <w:p w14:paraId="6FD100D5" w14:textId="77777777" w:rsidR="005B79F0" w:rsidRPr="00087382" w:rsidRDefault="005B79F0" w:rsidP="005B79F0">
            <w:pPr>
              <w:jc w:val="left"/>
              <w:rPr>
                <w:sz w:val="20"/>
                <w:szCs w:val="20"/>
                <w:lang w:eastAsia="ru-RU"/>
              </w:rPr>
            </w:pPr>
            <w:r w:rsidRPr="00087382">
              <w:rPr>
                <w:sz w:val="20"/>
                <w:szCs w:val="20"/>
                <w:lang w:eastAsia="ru-RU"/>
              </w:rPr>
              <w:t>0,25</w:t>
            </w:r>
          </w:p>
        </w:tc>
      </w:tr>
      <w:tr w:rsidR="005B79F0" w:rsidRPr="00087382" w14:paraId="7AD0F105" w14:textId="77777777" w:rsidTr="00CE68FF">
        <w:trPr>
          <w:trHeight w:val="20"/>
        </w:trPr>
        <w:tc>
          <w:tcPr>
            <w:tcW w:w="234" w:type="pct"/>
            <w:vMerge/>
            <w:vAlign w:val="center"/>
            <w:hideMark/>
          </w:tcPr>
          <w:p w14:paraId="398CF1A0" w14:textId="77777777" w:rsidR="005B79F0" w:rsidRPr="00087382" w:rsidRDefault="005B79F0" w:rsidP="005B79F0">
            <w:pPr>
              <w:jc w:val="left"/>
              <w:rPr>
                <w:sz w:val="20"/>
                <w:szCs w:val="20"/>
                <w:lang w:eastAsia="ru-RU"/>
              </w:rPr>
            </w:pPr>
          </w:p>
        </w:tc>
        <w:tc>
          <w:tcPr>
            <w:tcW w:w="1283" w:type="pct"/>
            <w:vMerge/>
            <w:vAlign w:val="center"/>
            <w:hideMark/>
          </w:tcPr>
          <w:p w14:paraId="6F1E4790" w14:textId="77777777" w:rsidR="005B79F0" w:rsidRPr="00087382" w:rsidRDefault="005B79F0" w:rsidP="005B79F0">
            <w:pPr>
              <w:jc w:val="left"/>
              <w:rPr>
                <w:sz w:val="20"/>
                <w:szCs w:val="20"/>
                <w:lang w:eastAsia="ru-RU"/>
              </w:rPr>
            </w:pPr>
          </w:p>
        </w:tc>
        <w:tc>
          <w:tcPr>
            <w:tcW w:w="1512" w:type="pct"/>
            <w:shd w:val="clear" w:color="auto" w:fill="auto"/>
            <w:hideMark/>
          </w:tcPr>
          <w:p w14:paraId="77AC413E" w14:textId="77777777" w:rsidR="005B79F0" w:rsidRPr="00087382" w:rsidRDefault="005B79F0" w:rsidP="005B79F0">
            <w:pPr>
              <w:jc w:val="left"/>
              <w:rPr>
                <w:sz w:val="20"/>
                <w:szCs w:val="20"/>
                <w:lang w:eastAsia="ru-RU"/>
              </w:rPr>
            </w:pPr>
            <w:r w:rsidRPr="00087382">
              <w:rPr>
                <w:sz w:val="20"/>
                <w:szCs w:val="20"/>
                <w:lang w:eastAsia="ru-RU"/>
              </w:rPr>
              <w:t>Коэффициент снижения прочности ниточных креплений деталей верха от воздействия: нефти, масла, бензина, щёлочи 20%, кислоты 20%, не менее</w:t>
            </w:r>
          </w:p>
        </w:tc>
        <w:tc>
          <w:tcPr>
            <w:tcW w:w="1100" w:type="pct"/>
            <w:shd w:val="clear" w:color="auto" w:fill="auto"/>
            <w:hideMark/>
          </w:tcPr>
          <w:p w14:paraId="264FD0F3" w14:textId="77777777" w:rsidR="005B79F0" w:rsidRPr="00087382" w:rsidRDefault="005B79F0" w:rsidP="005B79F0">
            <w:pPr>
              <w:jc w:val="left"/>
              <w:rPr>
                <w:sz w:val="20"/>
                <w:szCs w:val="20"/>
                <w:lang w:eastAsia="ru-RU"/>
              </w:rPr>
            </w:pPr>
            <w:r w:rsidRPr="00087382">
              <w:rPr>
                <w:sz w:val="20"/>
                <w:szCs w:val="20"/>
                <w:lang w:eastAsia="ru-RU"/>
              </w:rPr>
              <w:t>0,6</w:t>
            </w:r>
          </w:p>
        </w:tc>
        <w:tc>
          <w:tcPr>
            <w:tcW w:w="871" w:type="pct"/>
            <w:shd w:val="clear" w:color="auto" w:fill="auto"/>
            <w:hideMark/>
          </w:tcPr>
          <w:p w14:paraId="5F0FC3A1" w14:textId="77777777" w:rsidR="005B79F0" w:rsidRPr="00087382" w:rsidRDefault="005B79F0" w:rsidP="005B79F0">
            <w:pPr>
              <w:jc w:val="left"/>
              <w:rPr>
                <w:sz w:val="20"/>
                <w:szCs w:val="20"/>
                <w:lang w:eastAsia="ru-RU"/>
              </w:rPr>
            </w:pPr>
            <w:r w:rsidRPr="00087382">
              <w:rPr>
                <w:sz w:val="20"/>
                <w:szCs w:val="20"/>
                <w:lang w:eastAsia="ru-RU"/>
              </w:rPr>
              <w:t>0,8</w:t>
            </w:r>
          </w:p>
        </w:tc>
      </w:tr>
      <w:tr w:rsidR="005B79F0" w:rsidRPr="00087382" w14:paraId="6ADA124D" w14:textId="77777777" w:rsidTr="00CE68FF">
        <w:trPr>
          <w:trHeight w:val="20"/>
        </w:trPr>
        <w:tc>
          <w:tcPr>
            <w:tcW w:w="234" w:type="pct"/>
            <w:vMerge/>
            <w:vAlign w:val="center"/>
            <w:hideMark/>
          </w:tcPr>
          <w:p w14:paraId="3CBB3E7C" w14:textId="77777777" w:rsidR="005B79F0" w:rsidRPr="00087382" w:rsidRDefault="005B79F0" w:rsidP="005B79F0">
            <w:pPr>
              <w:jc w:val="left"/>
              <w:rPr>
                <w:sz w:val="20"/>
                <w:szCs w:val="20"/>
                <w:lang w:eastAsia="ru-RU"/>
              </w:rPr>
            </w:pPr>
          </w:p>
        </w:tc>
        <w:tc>
          <w:tcPr>
            <w:tcW w:w="1283" w:type="pct"/>
            <w:vMerge/>
            <w:vAlign w:val="center"/>
            <w:hideMark/>
          </w:tcPr>
          <w:p w14:paraId="7658E3A6" w14:textId="77777777" w:rsidR="005B79F0" w:rsidRPr="00087382" w:rsidRDefault="005B79F0" w:rsidP="005B79F0">
            <w:pPr>
              <w:jc w:val="left"/>
              <w:rPr>
                <w:sz w:val="20"/>
                <w:szCs w:val="20"/>
                <w:lang w:eastAsia="ru-RU"/>
              </w:rPr>
            </w:pPr>
          </w:p>
        </w:tc>
        <w:tc>
          <w:tcPr>
            <w:tcW w:w="1512" w:type="pct"/>
            <w:shd w:val="clear" w:color="auto" w:fill="auto"/>
            <w:hideMark/>
          </w:tcPr>
          <w:p w14:paraId="4B2257E2" w14:textId="77777777" w:rsidR="005B79F0" w:rsidRPr="00087382" w:rsidRDefault="005B79F0" w:rsidP="005B79F0">
            <w:pPr>
              <w:jc w:val="left"/>
              <w:rPr>
                <w:sz w:val="20"/>
                <w:szCs w:val="20"/>
                <w:lang w:eastAsia="ru-RU"/>
              </w:rPr>
            </w:pPr>
            <w:r w:rsidRPr="00087382">
              <w:rPr>
                <w:sz w:val="20"/>
                <w:szCs w:val="20"/>
                <w:lang w:eastAsia="ru-RU"/>
              </w:rPr>
              <w:t>Коэффициент снижения прочности крепления деталей низа от воздействия: нефти, масла, бензина, щёлочи 20%, кислоты 20%, не менее</w:t>
            </w:r>
          </w:p>
        </w:tc>
        <w:tc>
          <w:tcPr>
            <w:tcW w:w="1100" w:type="pct"/>
            <w:shd w:val="clear" w:color="auto" w:fill="auto"/>
            <w:hideMark/>
          </w:tcPr>
          <w:p w14:paraId="7F924740" w14:textId="77777777" w:rsidR="005B79F0" w:rsidRPr="00087382" w:rsidRDefault="005B79F0" w:rsidP="005B79F0">
            <w:pPr>
              <w:jc w:val="left"/>
              <w:rPr>
                <w:sz w:val="20"/>
                <w:szCs w:val="20"/>
                <w:lang w:eastAsia="ru-RU"/>
              </w:rPr>
            </w:pPr>
            <w:r w:rsidRPr="00087382">
              <w:rPr>
                <w:sz w:val="20"/>
                <w:szCs w:val="20"/>
                <w:lang w:eastAsia="ru-RU"/>
              </w:rPr>
              <w:t>0,5</w:t>
            </w:r>
          </w:p>
        </w:tc>
        <w:tc>
          <w:tcPr>
            <w:tcW w:w="871" w:type="pct"/>
            <w:shd w:val="clear" w:color="auto" w:fill="auto"/>
            <w:hideMark/>
          </w:tcPr>
          <w:p w14:paraId="29C44D66" w14:textId="77777777" w:rsidR="005B79F0" w:rsidRPr="00087382" w:rsidRDefault="005B79F0" w:rsidP="005B79F0">
            <w:pPr>
              <w:jc w:val="left"/>
              <w:rPr>
                <w:sz w:val="20"/>
                <w:szCs w:val="20"/>
                <w:lang w:eastAsia="ru-RU"/>
              </w:rPr>
            </w:pPr>
            <w:r w:rsidRPr="00087382">
              <w:rPr>
                <w:sz w:val="20"/>
                <w:szCs w:val="20"/>
                <w:lang w:eastAsia="ru-RU"/>
              </w:rPr>
              <w:t>0,8</w:t>
            </w:r>
          </w:p>
        </w:tc>
      </w:tr>
      <w:tr w:rsidR="005B79F0" w:rsidRPr="00087382" w14:paraId="4EA46C93" w14:textId="77777777" w:rsidTr="00CE68FF">
        <w:trPr>
          <w:trHeight w:val="20"/>
        </w:trPr>
        <w:tc>
          <w:tcPr>
            <w:tcW w:w="234" w:type="pct"/>
            <w:vMerge/>
            <w:vAlign w:val="center"/>
            <w:hideMark/>
          </w:tcPr>
          <w:p w14:paraId="4AFD026B" w14:textId="77777777" w:rsidR="005B79F0" w:rsidRPr="00087382" w:rsidRDefault="005B79F0" w:rsidP="005B79F0">
            <w:pPr>
              <w:jc w:val="left"/>
              <w:rPr>
                <w:sz w:val="20"/>
                <w:szCs w:val="20"/>
                <w:lang w:eastAsia="ru-RU"/>
              </w:rPr>
            </w:pPr>
          </w:p>
        </w:tc>
        <w:tc>
          <w:tcPr>
            <w:tcW w:w="1283" w:type="pct"/>
            <w:vMerge/>
            <w:vAlign w:val="center"/>
            <w:hideMark/>
          </w:tcPr>
          <w:p w14:paraId="675292D1" w14:textId="77777777" w:rsidR="005B79F0" w:rsidRPr="00087382" w:rsidRDefault="005B79F0" w:rsidP="005B79F0">
            <w:pPr>
              <w:jc w:val="left"/>
              <w:rPr>
                <w:sz w:val="20"/>
                <w:szCs w:val="20"/>
                <w:lang w:eastAsia="ru-RU"/>
              </w:rPr>
            </w:pPr>
          </w:p>
        </w:tc>
        <w:tc>
          <w:tcPr>
            <w:tcW w:w="1512" w:type="pct"/>
            <w:shd w:val="clear" w:color="auto" w:fill="auto"/>
            <w:hideMark/>
          </w:tcPr>
          <w:p w14:paraId="65D754DC" w14:textId="77777777" w:rsidR="005B79F0" w:rsidRPr="00087382" w:rsidRDefault="005B79F0" w:rsidP="005B79F0">
            <w:pPr>
              <w:jc w:val="left"/>
              <w:rPr>
                <w:sz w:val="20"/>
                <w:szCs w:val="20"/>
                <w:lang w:eastAsia="ru-RU"/>
              </w:rPr>
            </w:pPr>
            <w:r w:rsidRPr="00087382">
              <w:rPr>
                <w:sz w:val="20"/>
                <w:szCs w:val="20"/>
                <w:lang w:eastAsia="ru-RU"/>
              </w:rPr>
              <w:t>Напряженность электростатического поля на поверхности изделия,  не более</w:t>
            </w:r>
          </w:p>
        </w:tc>
        <w:tc>
          <w:tcPr>
            <w:tcW w:w="1100" w:type="pct"/>
            <w:shd w:val="clear" w:color="auto" w:fill="auto"/>
            <w:hideMark/>
          </w:tcPr>
          <w:p w14:paraId="10DF5C35" w14:textId="77777777" w:rsidR="005B79F0" w:rsidRPr="00087382" w:rsidRDefault="005B79F0" w:rsidP="005B79F0">
            <w:pPr>
              <w:jc w:val="left"/>
              <w:rPr>
                <w:sz w:val="20"/>
                <w:szCs w:val="20"/>
                <w:lang w:eastAsia="ru-RU"/>
              </w:rPr>
            </w:pPr>
            <w:r w:rsidRPr="00087382">
              <w:rPr>
                <w:sz w:val="20"/>
                <w:szCs w:val="20"/>
                <w:lang w:eastAsia="ru-RU"/>
              </w:rPr>
              <w:t>15 Кв/м</w:t>
            </w:r>
          </w:p>
        </w:tc>
        <w:tc>
          <w:tcPr>
            <w:tcW w:w="871" w:type="pct"/>
            <w:shd w:val="clear" w:color="auto" w:fill="auto"/>
            <w:hideMark/>
          </w:tcPr>
          <w:p w14:paraId="63E12063" w14:textId="77777777" w:rsidR="005B79F0" w:rsidRPr="00087382" w:rsidRDefault="005B79F0" w:rsidP="005B79F0">
            <w:pPr>
              <w:jc w:val="left"/>
              <w:rPr>
                <w:sz w:val="20"/>
                <w:szCs w:val="20"/>
                <w:lang w:eastAsia="ru-RU"/>
              </w:rPr>
            </w:pPr>
            <w:r w:rsidRPr="00087382">
              <w:rPr>
                <w:sz w:val="20"/>
                <w:szCs w:val="20"/>
                <w:lang w:eastAsia="ru-RU"/>
              </w:rPr>
              <w:t>3 Кв/м</w:t>
            </w:r>
          </w:p>
        </w:tc>
      </w:tr>
      <w:tr w:rsidR="005B79F0" w:rsidRPr="00087382" w14:paraId="17DC6EAD" w14:textId="77777777" w:rsidTr="00CE68FF">
        <w:trPr>
          <w:trHeight w:val="20"/>
        </w:trPr>
        <w:tc>
          <w:tcPr>
            <w:tcW w:w="234" w:type="pct"/>
            <w:vMerge w:val="restart"/>
            <w:shd w:val="clear" w:color="auto" w:fill="auto"/>
            <w:vAlign w:val="center"/>
            <w:hideMark/>
          </w:tcPr>
          <w:p w14:paraId="14E631D9" w14:textId="77777777" w:rsidR="005B79F0" w:rsidRPr="00087382" w:rsidRDefault="005B79F0" w:rsidP="005B79F0">
            <w:pPr>
              <w:jc w:val="center"/>
              <w:rPr>
                <w:sz w:val="20"/>
                <w:szCs w:val="20"/>
                <w:lang w:eastAsia="ru-RU"/>
              </w:rPr>
            </w:pPr>
            <w:r w:rsidRPr="00087382">
              <w:rPr>
                <w:sz w:val="20"/>
                <w:szCs w:val="20"/>
                <w:lang w:eastAsia="ru-RU"/>
              </w:rPr>
              <w:t>11</w:t>
            </w:r>
          </w:p>
        </w:tc>
        <w:tc>
          <w:tcPr>
            <w:tcW w:w="1283" w:type="pct"/>
            <w:vMerge w:val="restart"/>
            <w:shd w:val="clear" w:color="auto" w:fill="auto"/>
            <w:vAlign w:val="center"/>
            <w:hideMark/>
          </w:tcPr>
          <w:p w14:paraId="5E1321A1" w14:textId="64AE2CB1" w:rsidR="005B79F0" w:rsidRPr="00087382" w:rsidRDefault="005B79F0" w:rsidP="0055480F">
            <w:pPr>
              <w:jc w:val="center"/>
              <w:rPr>
                <w:sz w:val="20"/>
                <w:szCs w:val="20"/>
                <w:lang w:eastAsia="ru-RU"/>
              </w:rPr>
            </w:pPr>
            <w:r w:rsidRPr="00087382">
              <w:rPr>
                <w:sz w:val="20"/>
                <w:szCs w:val="20"/>
                <w:lang w:eastAsia="ru-RU"/>
              </w:rPr>
              <w:t>Ботинки мужские/женские утепленные из натуральной кожи для защиты от пониженных температур в 1,2 и 3 климатических поясах, для защиты от агрессивных сред: сырой нефти, нефтепродуктов, механических воздействий: от ударов в носочной части 200Дж, проколов, вибрации и скольжения на маслобензостойкой полиуретановой или нитрильной подошве. Утеплитель из синтетических материалов. Допускается применение в качестве межсезонной обуви в 4 и особом климатических поясах при температуре не ниже 20 градусов Цельсия.</w:t>
            </w:r>
          </w:p>
        </w:tc>
        <w:tc>
          <w:tcPr>
            <w:tcW w:w="1512" w:type="pct"/>
            <w:shd w:val="clear" w:color="auto" w:fill="auto"/>
            <w:hideMark/>
          </w:tcPr>
          <w:p w14:paraId="1EFE087D" w14:textId="77777777" w:rsidR="005B79F0" w:rsidRPr="00087382" w:rsidRDefault="005B79F0" w:rsidP="005B79F0">
            <w:pPr>
              <w:jc w:val="left"/>
              <w:rPr>
                <w:sz w:val="20"/>
                <w:szCs w:val="20"/>
                <w:lang w:eastAsia="ru-RU"/>
              </w:rPr>
            </w:pPr>
            <w:r w:rsidRPr="00087382">
              <w:rPr>
                <w:sz w:val="20"/>
                <w:szCs w:val="20"/>
                <w:lang w:eastAsia="ru-RU"/>
              </w:rPr>
              <w:t>Отсутствие компоненетов (материалов, швов) вызывающих раздражение кожи и травму</w:t>
            </w:r>
          </w:p>
        </w:tc>
        <w:tc>
          <w:tcPr>
            <w:tcW w:w="1100" w:type="pct"/>
            <w:shd w:val="clear" w:color="auto" w:fill="auto"/>
            <w:hideMark/>
          </w:tcPr>
          <w:p w14:paraId="12986593" w14:textId="77777777" w:rsidR="005B79F0" w:rsidRPr="00087382" w:rsidRDefault="005B79F0" w:rsidP="005B79F0">
            <w:pPr>
              <w:jc w:val="left"/>
              <w:rPr>
                <w:sz w:val="20"/>
                <w:szCs w:val="20"/>
                <w:lang w:eastAsia="ru-RU"/>
              </w:rPr>
            </w:pPr>
            <w:r w:rsidRPr="00087382">
              <w:rPr>
                <w:sz w:val="20"/>
                <w:szCs w:val="20"/>
                <w:lang w:eastAsia="ru-RU"/>
              </w:rPr>
              <w:t>Компоненты (материалы и швы) средства индивидуальной защиты, контактирующие с телом пользователя, не должны иметь выступы, которые могут вызвать раздражение кожи или травму</w:t>
            </w:r>
          </w:p>
        </w:tc>
        <w:tc>
          <w:tcPr>
            <w:tcW w:w="871" w:type="pct"/>
            <w:shd w:val="clear" w:color="auto" w:fill="auto"/>
            <w:hideMark/>
          </w:tcPr>
          <w:p w14:paraId="7B7D7AC9" w14:textId="77777777" w:rsidR="005B79F0" w:rsidRPr="00087382" w:rsidRDefault="005B79F0" w:rsidP="005B79F0">
            <w:pPr>
              <w:jc w:val="left"/>
              <w:rPr>
                <w:sz w:val="20"/>
                <w:szCs w:val="20"/>
                <w:lang w:eastAsia="ru-RU"/>
              </w:rPr>
            </w:pPr>
            <w:r w:rsidRPr="00087382">
              <w:rPr>
                <w:sz w:val="20"/>
                <w:szCs w:val="20"/>
                <w:lang w:eastAsia="ru-RU"/>
              </w:rPr>
              <w:t>Компоненты (материалы и швы) средства индивидуальной защиты, контактирующие с телом пользователя, не должны иметь выступы, которые могут вызвать раздражение кожи или травму</w:t>
            </w:r>
          </w:p>
        </w:tc>
      </w:tr>
      <w:tr w:rsidR="005B79F0" w:rsidRPr="00087382" w14:paraId="4A9A3B76" w14:textId="77777777" w:rsidTr="00CE68FF">
        <w:trPr>
          <w:trHeight w:val="20"/>
        </w:trPr>
        <w:tc>
          <w:tcPr>
            <w:tcW w:w="234" w:type="pct"/>
            <w:vMerge/>
            <w:vAlign w:val="center"/>
            <w:hideMark/>
          </w:tcPr>
          <w:p w14:paraId="7E8EADD9" w14:textId="77777777" w:rsidR="005B79F0" w:rsidRPr="00087382" w:rsidRDefault="005B79F0" w:rsidP="005B79F0">
            <w:pPr>
              <w:jc w:val="left"/>
              <w:rPr>
                <w:sz w:val="20"/>
                <w:szCs w:val="20"/>
                <w:lang w:eastAsia="ru-RU"/>
              </w:rPr>
            </w:pPr>
          </w:p>
        </w:tc>
        <w:tc>
          <w:tcPr>
            <w:tcW w:w="1283" w:type="pct"/>
            <w:vMerge/>
            <w:vAlign w:val="center"/>
            <w:hideMark/>
          </w:tcPr>
          <w:p w14:paraId="42B05737" w14:textId="77777777" w:rsidR="005B79F0" w:rsidRPr="00087382" w:rsidRDefault="005B79F0" w:rsidP="005B79F0">
            <w:pPr>
              <w:jc w:val="left"/>
              <w:rPr>
                <w:sz w:val="20"/>
                <w:szCs w:val="20"/>
                <w:lang w:eastAsia="ru-RU"/>
              </w:rPr>
            </w:pPr>
          </w:p>
        </w:tc>
        <w:tc>
          <w:tcPr>
            <w:tcW w:w="1512" w:type="pct"/>
            <w:shd w:val="clear" w:color="auto" w:fill="auto"/>
            <w:hideMark/>
          </w:tcPr>
          <w:p w14:paraId="020EBCB7" w14:textId="77777777" w:rsidR="005B79F0" w:rsidRPr="00087382" w:rsidRDefault="005B79F0" w:rsidP="005B79F0">
            <w:pPr>
              <w:jc w:val="left"/>
              <w:rPr>
                <w:sz w:val="20"/>
                <w:szCs w:val="20"/>
                <w:lang w:eastAsia="ru-RU"/>
              </w:rPr>
            </w:pPr>
            <w:r w:rsidRPr="00087382">
              <w:rPr>
                <w:sz w:val="20"/>
                <w:szCs w:val="20"/>
                <w:lang w:eastAsia="ru-RU"/>
              </w:rPr>
              <w:t>Наличие глухого клапана для защиты стопы от пыли, брызг и грязи из натуральной кожи.</w:t>
            </w:r>
          </w:p>
        </w:tc>
        <w:tc>
          <w:tcPr>
            <w:tcW w:w="1100" w:type="pct"/>
            <w:shd w:val="clear" w:color="auto" w:fill="auto"/>
            <w:hideMark/>
          </w:tcPr>
          <w:p w14:paraId="0A6A62E5" w14:textId="77777777" w:rsidR="005B79F0" w:rsidRPr="00087382" w:rsidRDefault="005B79F0" w:rsidP="005B79F0">
            <w:pPr>
              <w:jc w:val="left"/>
              <w:rPr>
                <w:sz w:val="20"/>
                <w:szCs w:val="20"/>
                <w:lang w:eastAsia="ru-RU"/>
              </w:rPr>
            </w:pPr>
            <w:r w:rsidRPr="00087382">
              <w:rPr>
                <w:sz w:val="20"/>
                <w:szCs w:val="20"/>
                <w:lang w:eastAsia="ru-RU"/>
              </w:rPr>
              <w:t> </w:t>
            </w:r>
          </w:p>
        </w:tc>
        <w:tc>
          <w:tcPr>
            <w:tcW w:w="871" w:type="pct"/>
            <w:shd w:val="clear" w:color="auto" w:fill="auto"/>
            <w:hideMark/>
          </w:tcPr>
          <w:p w14:paraId="2E609754" w14:textId="77777777" w:rsidR="005B79F0" w:rsidRPr="00087382" w:rsidRDefault="005B79F0" w:rsidP="005B79F0">
            <w:pPr>
              <w:jc w:val="left"/>
              <w:rPr>
                <w:sz w:val="20"/>
                <w:szCs w:val="20"/>
                <w:lang w:eastAsia="ru-RU"/>
              </w:rPr>
            </w:pPr>
            <w:r w:rsidRPr="00087382">
              <w:rPr>
                <w:sz w:val="20"/>
                <w:szCs w:val="20"/>
                <w:lang w:eastAsia="ru-RU"/>
              </w:rPr>
              <w:t>Есть</w:t>
            </w:r>
          </w:p>
        </w:tc>
      </w:tr>
      <w:tr w:rsidR="005B79F0" w:rsidRPr="00087382" w14:paraId="5A77394E" w14:textId="77777777" w:rsidTr="00CE68FF">
        <w:trPr>
          <w:trHeight w:val="20"/>
        </w:trPr>
        <w:tc>
          <w:tcPr>
            <w:tcW w:w="234" w:type="pct"/>
            <w:vMerge/>
            <w:vAlign w:val="center"/>
            <w:hideMark/>
          </w:tcPr>
          <w:p w14:paraId="19E7F32D" w14:textId="77777777" w:rsidR="005B79F0" w:rsidRPr="00087382" w:rsidRDefault="005B79F0" w:rsidP="005B79F0">
            <w:pPr>
              <w:jc w:val="left"/>
              <w:rPr>
                <w:sz w:val="20"/>
                <w:szCs w:val="20"/>
                <w:lang w:eastAsia="ru-RU"/>
              </w:rPr>
            </w:pPr>
          </w:p>
        </w:tc>
        <w:tc>
          <w:tcPr>
            <w:tcW w:w="1283" w:type="pct"/>
            <w:vMerge/>
            <w:vAlign w:val="center"/>
            <w:hideMark/>
          </w:tcPr>
          <w:p w14:paraId="7268C449" w14:textId="77777777" w:rsidR="005B79F0" w:rsidRPr="00087382" w:rsidRDefault="005B79F0" w:rsidP="005B79F0">
            <w:pPr>
              <w:jc w:val="left"/>
              <w:rPr>
                <w:sz w:val="20"/>
                <w:szCs w:val="20"/>
                <w:lang w:eastAsia="ru-RU"/>
              </w:rPr>
            </w:pPr>
          </w:p>
        </w:tc>
        <w:tc>
          <w:tcPr>
            <w:tcW w:w="1512" w:type="pct"/>
            <w:shd w:val="clear" w:color="auto" w:fill="auto"/>
            <w:hideMark/>
          </w:tcPr>
          <w:p w14:paraId="383F148A" w14:textId="77777777" w:rsidR="005B79F0" w:rsidRPr="00087382" w:rsidRDefault="005B79F0" w:rsidP="005B79F0">
            <w:pPr>
              <w:jc w:val="left"/>
              <w:rPr>
                <w:sz w:val="20"/>
                <w:szCs w:val="20"/>
                <w:lang w:eastAsia="ru-RU"/>
              </w:rPr>
            </w:pPr>
            <w:r w:rsidRPr="00087382">
              <w:rPr>
                <w:sz w:val="20"/>
                <w:szCs w:val="20"/>
                <w:lang w:eastAsia="ru-RU"/>
              </w:rPr>
              <w:t xml:space="preserve"> Наличие широкого мягкого задника манжет (кант).  </w:t>
            </w:r>
          </w:p>
        </w:tc>
        <w:tc>
          <w:tcPr>
            <w:tcW w:w="1100" w:type="pct"/>
            <w:shd w:val="clear" w:color="auto" w:fill="auto"/>
            <w:hideMark/>
          </w:tcPr>
          <w:p w14:paraId="6703BAE3" w14:textId="77777777" w:rsidR="005B79F0" w:rsidRPr="00087382" w:rsidRDefault="005B79F0" w:rsidP="005B79F0">
            <w:pPr>
              <w:jc w:val="left"/>
              <w:rPr>
                <w:sz w:val="20"/>
                <w:szCs w:val="20"/>
                <w:lang w:eastAsia="ru-RU"/>
              </w:rPr>
            </w:pPr>
            <w:r w:rsidRPr="00087382">
              <w:rPr>
                <w:sz w:val="20"/>
                <w:szCs w:val="20"/>
                <w:lang w:eastAsia="ru-RU"/>
              </w:rPr>
              <w:t> </w:t>
            </w:r>
          </w:p>
        </w:tc>
        <w:tc>
          <w:tcPr>
            <w:tcW w:w="871" w:type="pct"/>
            <w:shd w:val="clear" w:color="auto" w:fill="auto"/>
            <w:hideMark/>
          </w:tcPr>
          <w:p w14:paraId="15257E9E" w14:textId="77777777" w:rsidR="005B79F0" w:rsidRPr="00087382" w:rsidRDefault="005B79F0" w:rsidP="005B79F0">
            <w:pPr>
              <w:jc w:val="left"/>
              <w:rPr>
                <w:sz w:val="20"/>
                <w:szCs w:val="20"/>
                <w:lang w:eastAsia="ru-RU"/>
              </w:rPr>
            </w:pPr>
            <w:r w:rsidRPr="00087382">
              <w:rPr>
                <w:sz w:val="20"/>
                <w:szCs w:val="20"/>
                <w:lang w:eastAsia="ru-RU"/>
              </w:rPr>
              <w:t>Есть</w:t>
            </w:r>
          </w:p>
        </w:tc>
      </w:tr>
      <w:tr w:rsidR="005B79F0" w:rsidRPr="00087382" w14:paraId="495C7A1E" w14:textId="77777777" w:rsidTr="00CE68FF">
        <w:trPr>
          <w:trHeight w:val="20"/>
        </w:trPr>
        <w:tc>
          <w:tcPr>
            <w:tcW w:w="234" w:type="pct"/>
            <w:vMerge/>
            <w:vAlign w:val="center"/>
            <w:hideMark/>
          </w:tcPr>
          <w:p w14:paraId="2ADE513C" w14:textId="77777777" w:rsidR="005B79F0" w:rsidRPr="00087382" w:rsidRDefault="005B79F0" w:rsidP="005B79F0">
            <w:pPr>
              <w:jc w:val="left"/>
              <w:rPr>
                <w:sz w:val="20"/>
                <w:szCs w:val="20"/>
                <w:lang w:eastAsia="ru-RU"/>
              </w:rPr>
            </w:pPr>
          </w:p>
        </w:tc>
        <w:tc>
          <w:tcPr>
            <w:tcW w:w="1283" w:type="pct"/>
            <w:vMerge/>
            <w:vAlign w:val="center"/>
            <w:hideMark/>
          </w:tcPr>
          <w:p w14:paraId="2DDF33DA" w14:textId="77777777" w:rsidR="005B79F0" w:rsidRPr="00087382" w:rsidRDefault="005B79F0" w:rsidP="005B79F0">
            <w:pPr>
              <w:jc w:val="left"/>
              <w:rPr>
                <w:sz w:val="20"/>
                <w:szCs w:val="20"/>
                <w:lang w:eastAsia="ru-RU"/>
              </w:rPr>
            </w:pPr>
          </w:p>
        </w:tc>
        <w:tc>
          <w:tcPr>
            <w:tcW w:w="1512" w:type="pct"/>
            <w:shd w:val="clear" w:color="auto" w:fill="auto"/>
            <w:hideMark/>
          </w:tcPr>
          <w:p w14:paraId="66D50FDB" w14:textId="77777777" w:rsidR="005B79F0" w:rsidRPr="00087382" w:rsidRDefault="005B79F0" w:rsidP="005B79F0">
            <w:pPr>
              <w:jc w:val="left"/>
              <w:rPr>
                <w:sz w:val="20"/>
                <w:szCs w:val="20"/>
                <w:lang w:eastAsia="ru-RU"/>
              </w:rPr>
            </w:pPr>
            <w:r w:rsidRPr="00087382">
              <w:rPr>
                <w:sz w:val="20"/>
                <w:szCs w:val="20"/>
                <w:lang w:eastAsia="ru-RU"/>
              </w:rPr>
              <w:t>Вес полупары исходного размера с подошвой ПУ/ТПУ, не более</w:t>
            </w:r>
          </w:p>
        </w:tc>
        <w:tc>
          <w:tcPr>
            <w:tcW w:w="1100" w:type="pct"/>
            <w:shd w:val="clear" w:color="auto" w:fill="auto"/>
            <w:hideMark/>
          </w:tcPr>
          <w:p w14:paraId="16CE2059" w14:textId="77777777" w:rsidR="005B79F0" w:rsidRPr="00087382" w:rsidRDefault="005B79F0" w:rsidP="005B79F0">
            <w:pPr>
              <w:jc w:val="left"/>
              <w:rPr>
                <w:sz w:val="20"/>
                <w:szCs w:val="20"/>
                <w:lang w:eastAsia="ru-RU"/>
              </w:rPr>
            </w:pPr>
            <w:r w:rsidRPr="00087382">
              <w:rPr>
                <w:sz w:val="20"/>
                <w:szCs w:val="20"/>
                <w:lang w:eastAsia="ru-RU"/>
              </w:rPr>
              <w:t> </w:t>
            </w:r>
          </w:p>
        </w:tc>
        <w:tc>
          <w:tcPr>
            <w:tcW w:w="871" w:type="pct"/>
            <w:shd w:val="clear" w:color="auto" w:fill="auto"/>
            <w:hideMark/>
          </w:tcPr>
          <w:p w14:paraId="7CBBBD5C" w14:textId="77777777" w:rsidR="005B79F0" w:rsidRPr="00087382" w:rsidRDefault="005B79F0" w:rsidP="005B79F0">
            <w:pPr>
              <w:jc w:val="left"/>
              <w:rPr>
                <w:sz w:val="20"/>
                <w:szCs w:val="20"/>
                <w:lang w:eastAsia="ru-RU"/>
              </w:rPr>
            </w:pPr>
            <w:r w:rsidRPr="00087382">
              <w:rPr>
                <w:sz w:val="20"/>
                <w:szCs w:val="20"/>
                <w:lang w:eastAsia="ru-RU"/>
              </w:rPr>
              <w:t>700 гр</w:t>
            </w:r>
          </w:p>
        </w:tc>
      </w:tr>
      <w:tr w:rsidR="005B79F0" w:rsidRPr="00087382" w14:paraId="63362CB4" w14:textId="77777777" w:rsidTr="00CE68FF">
        <w:trPr>
          <w:trHeight w:val="20"/>
        </w:trPr>
        <w:tc>
          <w:tcPr>
            <w:tcW w:w="234" w:type="pct"/>
            <w:vMerge/>
            <w:vAlign w:val="center"/>
            <w:hideMark/>
          </w:tcPr>
          <w:p w14:paraId="7BC5A8F0" w14:textId="77777777" w:rsidR="005B79F0" w:rsidRPr="00087382" w:rsidRDefault="005B79F0" w:rsidP="005B79F0">
            <w:pPr>
              <w:jc w:val="left"/>
              <w:rPr>
                <w:sz w:val="20"/>
                <w:szCs w:val="20"/>
                <w:lang w:eastAsia="ru-RU"/>
              </w:rPr>
            </w:pPr>
          </w:p>
        </w:tc>
        <w:tc>
          <w:tcPr>
            <w:tcW w:w="1283" w:type="pct"/>
            <w:vMerge/>
            <w:vAlign w:val="center"/>
            <w:hideMark/>
          </w:tcPr>
          <w:p w14:paraId="68EEE96F" w14:textId="77777777" w:rsidR="005B79F0" w:rsidRPr="00087382" w:rsidRDefault="005B79F0" w:rsidP="005B79F0">
            <w:pPr>
              <w:jc w:val="left"/>
              <w:rPr>
                <w:sz w:val="20"/>
                <w:szCs w:val="20"/>
                <w:lang w:eastAsia="ru-RU"/>
              </w:rPr>
            </w:pPr>
          </w:p>
        </w:tc>
        <w:tc>
          <w:tcPr>
            <w:tcW w:w="1512" w:type="pct"/>
            <w:shd w:val="clear" w:color="auto" w:fill="auto"/>
            <w:hideMark/>
          </w:tcPr>
          <w:p w14:paraId="307E370B" w14:textId="77777777" w:rsidR="005B79F0" w:rsidRPr="00087382" w:rsidRDefault="005B79F0" w:rsidP="005B79F0">
            <w:pPr>
              <w:jc w:val="left"/>
              <w:rPr>
                <w:sz w:val="20"/>
                <w:szCs w:val="20"/>
                <w:lang w:eastAsia="ru-RU"/>
              </w:rPr>
            </w:pPr>
            <w:r w:rsidRPr="00087382">
              <w:rPr>
                <w:sz w:val="20"/>
                <w:szCs w:val="20"/>
                <w:lang w:eastAsia="ru-RU"/>
              </w:rPr>
              <w:t>Вес полупары исходного размера с подошвой Нитрильная резина, не более</w:t>
            </w:r>
          </w:p>
        </w:tc>
        <w:tc>
          <w:tcPr>
            <w:tcW w:w="1100" w:type="pct"/>
            <w:shd w:val="clear" w:color="auto" w:fill="auto"/>
            <w:hideMark/>
          </w:tcPr>
          <w:p w14:paraId="7512742A" w14:textId="77777777" w:rsidR="005B79F0" w:rsidRPr="00087382" w:rsidRDefault="005B79F0" w:rsidP="005B79F0">
            <w:pPr>
              <w:jc w:val="left"/>
              <w:rPr>
                <w:sz w:val="20"/>
                <w:szCs w:val="20"/>
                <w:lang w:eastAsia="ru-RU"/>
              </w:rPr>
            </w:pPr>
            <w:r w:rsidRPr="00087382">
              <w:rPr>
                <w:sz w:val="20"/>
                <w:szCs w:val="20"/>
                <w:lang w:eastAsia="ru-RU"/>
              </w:rPr>
              <w:t> </w:t>
            </w:r>
          </w:p>
        </w:tc>
        <w:tc>
          <w:tcPr>
            <w:tcW w:w="871" w:type="pct"/>
            <w:shd w:val="clear" w:color="auto" w:fill="auto"/>
            <w:hideMark/>
          </w:tcPr>
          <w:p w14:paraId="5FFF60EC" w14:textId="77777777" w:rsidR="005B79F0" w:rsidRPr="00087382" w:rsidRDefault="005B79F0" w:rsidP="005B79F0">
            <w:pPr>
              <w:jc w:val="left"/>
              <w:rPr>
                <w:sz w:val="20"/>
                <w:szCs w:val="20"/>
                <w:lang w:eastAsia="ru-RU"/>
              </w:rPr>
            </w:pPr>
            <w:r w:rsidRPr="00087382">
              <w:rPr>
                <w:sz w:val="20"/>
                <w:szCs w:val="20"/>
                <w:lang w:eastAsia="ru-RU"/>
              </w:rPr>
              <w:t>850 гр</w:t>
            </w:r>
          </w:p>
        </w:tc>
      </w:tr>
      <w:tr w:rsidR="005B79F0" w:rsidRPr="00087382" w14:paraId="47805107" w14:textId="77777777" w:rsidTr="00CE68FF">
        <w:trPr>
          <w:trHeight w:val="20"/>
        </w:trPr>
        <w:tc>
          <w:tcPr>
            <w:tcW w:w="234" w:type="pct"/>
            <w:vMerge/>
            <w:vAlign w:val="center"/>
            <w:hideMark/>
          </w:tcPr>
          <w:p w14:paraId="305DCF9B" w14:textId="77777777" w:rsidR="005B79F0" w:rsidRPr="00087382" w:rsidRDefault="005B79F0" w:rsidP="005B79F0">
            <w:pPr>
              <w:jc w:val="left"/>
              <w:rPr>
                <w:sz w:val="20"/>
                <w:szCs w:val="20"/>
                <w:lang w:eastAsia="ru-RU"/>
              </w:rPr>
            </w:pPr>
          </w:p>
        </w:tc>
        <w:tc>
          <w:tcPr>
            <w:tcW w:w="1283" w:type="pct"/>
            <w:vMerge/>
            <w:vAlign w:val="center"/>
            <w:hideMark/>
          </w:tcPr>
          <w:p w14:paraId="19F23B76" w14:textId="77777777" w:rsidR="005B79F0" w:rsidRPr="00087382" w:rsidRDefault="005B79F0" w:rsidP="005B79F0">
            <w:pPr>
              <w:jc w:val="left"/>
              <w:rPr>
                <w:sz w:val="20"/>
                <w:szCs w:val="20"/>
                <w:lang w:eastAsia="ru-RU"/>
              </w:rPr>
            </w:pPr>
          </w:p>
        </w:tc>
        <w:tc>
          <w:tcPr>
            <w:tcW w:w="1512" w:type="pct"/>
            <w:shd w:val="clear" w:color="auto" w:fill="auto"/>
            <w:hideMark/>
          </w:tcPr>
          <w:p w14:paraId="7CDFE2A6" w14:textId="77777777" w:rsidR="005B79F0" w:rsidRPr="00087382" w:rsidRDefault="005B79F0" w:rsidP="005B79F0">
            <w:pPr>
              <w:jc w:val="left"/>
              <w:rPr>
                <w:sz w:val="20"/>
                <w:szCs w:val="20"/>
                <w:lang w:eastAsia="ru-RU"/>
              </w:rPr>
            </w:pPr>
            <w:r w:rsidRPr="00087382">
              <w:rPr>
                <w:sz w:val="20"/>
                <w:szCs w:val="20"/>
                <w:lang w:eastAsia="ru-RU"/>
              </w:rPr>
              <w:t>Колодка обуви</w:t>
            </w:r>
          </w:p>
        </w:tc>
        <w:tc>
          <w:tcPr>
            <w:tcW w:w="1100" w:type="pct"/>
            <w:shd w:val="clear" w:color="auto" w:fill="auto"/>
            <w:hideMark/>
          </w:tcPr>
          <w:p w14:paraId="3406F0C4" w14:textId="77777777" w:rsidR="005B79F0" w:rsidRPr="00087382" w:rsidRDefault="005B79F0" w:rsidP="005B79F0">
            <w:pPr>
              <w:jc w:val="left"/>
              <w:rPr>
                <w:sz w:val="20"/>
                <w:szCs w:val="20"/>
                <w:lang w:eastAsia="ru-RU"/>
              </w:rPr>
            </w:pPr>
            <w:r w:rsidRPr="00087382">
              <w:rPr>
                <w:sz w:val="20"/>
                <w:szCs w:val="20"/>
                <w:lang w:eastAsia="ru-RU"/>
              </w:rPr>
              <w:t> </w:t>
            </w:r>
          </w:p>
        </w:tc>
        <w:tc>
          <w:tcPr>
            <w:tcW w:w="871" w:type="pct"/>
            <w:shd w:val="clear" w:color="auto" w:fill="auto"/>
            <w:hideMark/>
          </w:tcPr>
          <w:p w14:paraId="094F6FCA" w14:textId="77777777" w:rsidR="005B79F0" w:rsidRPr="00087382" w:rsidRDefault="005B79F0" w:rsidP="005B79F0">
            <w:pPr>
              <w:jc w:val="left"/>
              <w:rPr>
                <w:sz w:val="20"/>
                <w:szCs w:val="20"/>
                <w:lang w:eastAsia="ru-RU"/>
              </w:rPr>
            </w:pPr>
            <w:r w:rsidRPr="00087382">
              <w:rPr>
                <w:sz w:val="20"/>
                <w:szCs w:val="20"/>
                <w:lang w:eastAsia="ru-RU"/>
              </w:rPr>
              <w:t>Широкая, с особенностью стоп мужских и женских ног.</w:t>
            </w:r>
          </w:p>
        </w:tc>
      </w:tr>
      <w:tr w:rsidR="005B79F0" w:rsidRPr="00087382" w14:paraId="4AE0FB76" w14:textId="77777777" w:rsidTr="00CE68FF">
        <w:trPr>
          <w:trHeight w:val="20"/>
        </w:trPr>
        <w:tc>
          <w:tcPr>
            <w:tcW w:w="234" w:type="pct"/>
            <w:vMerge/>
            <w:vAlign w:val="center"/>
            <w:hideMark/>
          </w:tcPr>
          <w:p w14:paraId="20B15FAC" w14:textId="77777777" w:rsidR="005B79F0" w:rsidRPr="00087382" w:rsidRDefault="005B79F0" w:rsidP="005B79F0">
            <w:pPr>
              <w:jc w:val="left"/>
              <w:rPr>
                <w:sz w:val="20"/>
                <w:szCs w:val="20"/>
                <w:lang w:eastAsia="ru-RU"/>
              </w:rPr>
            </w:pPr>
          </w:p>
        </w:tc>
        <w:tc>
          <w:tcPr>
            <w:tcW w:w="1283" w:type="pct"/>
            <w:vMerge/>
            <w:vAlign w:val="center"/>
            <w:hideMark/>
          </w:tcPr>
          <w:p w14:paraId="4FB01310" w14:textId="77777777" w:rsidR="005B79F0" w:rsidRPr="00087382" w:rsidRDefault="005B79F0" w:rsidP="005B79F0">
            <w:pPr>
              <w:jc w:val="left"/>
              <w:rPr>
                <w:sz w:val="20"/>
                <w:szCs w:val="20"/>
                <w:lang w:eastAsia="ru-RU"/>
              </w:rPr>
            </w:pPr>
          </w:p>
        </w:tc>
        <w:tc>
          <w:tcPr>
            <w:tcW w:w="1512" w:type="pct"/>
            <w:shd w:val="clear" w:color="auto" w:fill="auto"/>
            <w:hideMark/>
          </w:tcPr>
          <w:p w14:paraId="30D834E4" w14:textId="77777777" w:rsidR="005B79F0" w:rsidRPr="00087382" w:rsidRDefault="005B79F0" w:rsidP="005B79F0">
            <w:pPr>
              <w:jc w:val="left"/>
              <w:rPr>
                <w:sz w:val="20"/>
                <w:szCs w:val="20"/>
                <w:lang w:eastAsia="ru-RU"/>
              </w:rPr>
            </w:pPr>
            <w:r w:rsidRPr="00087382">
              <w:rPr>
                <w:sz w:val="20"/>
                <w:szCs w:val="20"/>
                <w:lang w:eastAsia="ru-RU"/>
              </w:rPr>
              <w:t>Верх обуви</w:t>
            </w:r>
          </w:p>
        </w:tc>
        <w:tc>
          <w:tcPr>
            <w:tcW w:w="1100" w:type="pct"/>
            <w:shd w:val="clear" w:color="auto" w:fill="auto"/>
            <w:hideMark/>
          </w:tcPr>
          <w:p w14:paraId="7171CDC4" w14:textId="77777777" w:rsidR="005B79F0" w:rsidRPr="00087382" w:rsidRDefault="005B79F0" w:rsidP="005B79F0">
            <w:pPr>
              <w:jc w:val="left"/>
              <w:rPr>
                <w:sz w:val="20"/>
                <w:szCs w:val="20"/>
                <w:lang w:eastAsia="ru-RU"/>
              </w:rPr>
            </w:pPr>
            <w:r w:rsidRPr="00087382">
              <w:rPr>
                <w:sz w:val="20"/>
                <w:szCs w:val="20"/>
                <w:lang w:eastAsia="ru-RU"/>
              </w:rPr>
              <w:t xml:space="preserve"> Натуральная кожа </w:t>
            </w:r>
          </w:p>
        </w:tc>
        <w:tc>
          <w:tcPr>
            <w:tcW w:w="871" w:type="pct"/>
            <w:shd w:val="clear" w:color="auto" w:fill="auto"/>
            <w:hideMark/>
          </w:tcPr>
          <w:p w14:paraId="35EFC839" w14:textId="77777777" w:rsidR="005B79F0" w:rsidRPr="00087382" w:rsidRDefault="005B79F0" w:rsidP="005B79F0">
            <w:pPr>
              <w:jc w:val="left"/>
              <w:rPr>
                <w:sz w:val="20"/>
                <w:szCs w:val="20"/>
                <w:lang w:eastAsia="ru-RU"/>
              </w:rPr>
            </w:pPr>
            <w:r w:rsidRPr="00087382">
              <w:rPr>
                <w:sz w:val="20"/>
                <w:szCs w:val="20"/>
                <w:lang w:eastAsia="ru-RU"/>
              </w:rPr>
              <w:t xml:space="preserve"> Натуральная кожа КРС повышенных толщин</w:t>
            </w:r>
          </w:p>
        </w:tc>
      </w:tr>
      <w:tr w:rsidR="005B79F0" w:rsidRPr="00087382" w14:paraId="4C3FDEB3" w14:textId="77777777" w:rsidTr="00CE68FF">
        <w:trPr>
          <w:trHeight w:val="20"/>
        </w:trPr>
        <w:tc>
          <w:tcPr>
            <w:tcW w:w="234" w:type="pct"/>
            <w:vMerge/>
            <w:vAlign w:val="center"/>
            <w:hideMark/>
          </w:tcPr>
          <w:p w14:paraId="341BC605" w14:textId="77777777" w:rsidR="005B79F0" w:rsidRPr="00087382" w:rsidRDefault="005B79F0" w:rsidP="005B79F0">
            <w:pPr>
              <w:jc w:val="left"/>
              <w:rPr>
                <w:sz w:val="20"/>
                <w:szCs w:val="20"/>
                <w:lang w:eastAsia="ru-RU"/>
              </w:rPr>
            </w:pPr>
          </w:p>
        </w:tc>
        <w:tc>
          <w:tcPr>
            <w:tcW w:w="1283" w:type="pct"/>
            <w:vMerge/>
            <w:vAlign w:val="center"/>
            <w:hideMark/>
          </w:tcPr>
          <w:p w14:paraId="288873BA" w14:textId="77777777" w:rsidR="005B79F0" w:rsidRPr="00087382" w:rsidRDefault="005B79F0" w:rsidP="005B79F0">
            <w:pPr>
              <w:jc w:val="left"/>
              <w:rPr>
                <w:sz w:val="20"/>
                <w:szCs w:val="20"/>
                <w:lang w:eastAsia="ru-RU"/>
              </w:rPr>
            </w:pPr>
          </w:p>
        </w:tc>
        <w:tc>
          <w:tcPr>
            <w:tcW w:w="1512" w:type="pct"/>
            <w:shd w:val="clear" w:color="auto" w:fill="auto"/>
            <w:hideMark/>
          </w:tcPr>
          <w:p w14:paraId="15CC6C1B" w14:textId="77777777" w:rsidR="005B79F0" w:rsidRPr="00087382" w:rsidRDefault="005B79F0" w:rsidP="005B79F0">
            <w:pPr>
              <w:jc w:val="left"/>
              <w:rPr>
                <w:sz w:val="20"/>
                <w:szCs w:val="20"/>
                <w:lang w:eastAsia="ru-RU"/>
              </w:rPr>
            </w:pPr>
            <w:r w:rsidRPr="00087382">
              <w:rPr>
                <w:sz w:val="20"/>
                <w:szCs w:val="20"/>
                <w:lang w:eastAsia="ru-RU"/>
              </w:rPr>
              <w:t xml:space="preserve"> Толщина материала</w:t>
            </w:r>
          </w:p>
        </w:tc>
        <w:tc>
          <w:tcPr>
            <w:tcW w:w="1100" w:type="pct"/>
            <w:shd w:val="clear" w:color="auto" w:fill="auto"/>
            <w:hideMark/>
          </w:tcPr>
          <w:p w14:paraId="5E5C10DD" w14:textId="77777777" w:rsidR="005B79F0" w:rsidRPr="00087382" w:rsidRDefault="005B79F0" w:rsidP="005B79F0">
            <w:pPr>
              <w:jc w:val="left"/>
              <w:rPr>
                <w:sz w:val="20"/>
                <w:szCs w:val="20"/>
                <w:lang w:eastAsia="ru-RU"/>
              </w:rPr>
            </w:pPr>
            <w:r w:rsidRPr="00087382">
              <w:rPr>
                <w:sz w:val="20"/>
                <w:szCs w:val="20"/>
                <w:lang w:eastAsia="ru-RU"/>
              </w:rPr>
              <w:t xml:space="preserve"> 1,3 мм</w:t>
            </w:r>
          </w:p>
        </w:tc>
        <w:tc>
          <w:tcPr>
            <w:tcW w:w="871" w:type="pct"/>
            <w:shd w:val="clear" w:color="auto" w:fill="auto"/>
            <w:hideMark/>
          </w:tcPr>
          <w:p w14:paraId="0CFFCBF3" w14:textId="77777777" w:rsidR="005B79F0" w:rsidRPr="00087382" w:rsidRDefault="005B79F0" w:rsidP="005B79F0">
            <w:pPr>
              <w:jc w:val="left"/>
              <w:rPr>
                <w:sz w:val="20"/>
                <w:szCs w:val="20"/>
                <w:lang w:eastAsia="ru-RU"/>
              </w:rPr>
            </w:pPr>
            <w:r w:rsidRPr="00087382">
              <w:rPr>
                <w:sz w:val="20"/>
                <w:szCs w:val="20"/>
                <w:lang w:eastAsia="ru-RU"/>
              </w:rPr>
              <w:t>1,6-2,4 мм</w:t>
            </w:r>
          </w:p>
        </w:tc>
      </w:tr>
      <w:tr w:rsidR="005B79F0" w:rsidRPr="00087382" w14:paraId="7DCCEB1B" w14:textId="77777777" w:rsidTr="00CE68FF">
        <w:trPr>
          <w:trHeight w:val="20"/>
        </w:trPr>
        <w:tc>
          <w:tcPr>
            <w:tcW w:w="234" w:type="pct"/>
            <w:vMerge/>
            <w:vAlign w:val="center"/>
            <w:hideMark/>
          </w:tcPr>
          <w:p w14:paraId="494F666C" w14:textId="77777777" w:rsidR="005B79F0" w:rsidRPr="00087382" w:rsidRDefault="005B79F0" w:rsidP="005B79F0">
            <w:pPr>
              <w:jc w:val="left"/>
              <w:rPr>
                <w:sz w:val="20"/>
                <w:szCs w:val="20"/>
                <w:lang w:eastAsia="ru-RU"/>
              </w:rPr>
            </w:pPr>
          </w:p>
        </w:tc>
        <w:tc>
          <w:tcPr>
            <w:tcW w:w="1283" w:type="pct"/>
            <w:vMerge/>
            <w:vAlign w:val="center"/>
            <w:hideMark/>
          </w:tcPr>
          <w:p w14:paraId="06191E92" w14:textId="77777777" w:rsidR="005B79F0" w:rsidRPr="00087382" w:rsidRDefault="005B79F0" w:rsidP="005B79F0">
            <w:pPr>
              <w:jc w:val="left"/>
              <w:rPr>
                <w:sz w:val="20"/>
                <w:szCs w:val="20"/>
                <w:lang w:eastAsia="ru-RU"/>
              </w:rPr>
            </w:pPr>
          </w:p>
        </w:tc>
        <w:tc>
          <w:tcPr>
            <w:tcW w:w="1512" w:type="pct"/>
            <w:shd w:val="clear" w:color="auto" w:fill="auto"/>
            <w:hideMark/>
          </w:tcPr>
          <w:p w14:paraId="0CB678A5" w14:textId="77777777" w:rsidR="005B79F0" w:rsidRPr="00087382" w:rsidRDefault="005B79F0" w:rsidP="005B79F0">
            <w:pPr>
              <w:jc w:val="left"/>
              <w:rPr>
                <w:sz w:val="20"/>
                <w:szCs w:val="20"/>
                <w:lang w:eastAsia="ru-RU"/>
              </w:rPr>
            </w:pPr>
            <w:r w:rsidRPr="00087382">
              <w:rPr>
                <w:sz w:val="20"/>
                <w:szCs w:val="20"/>
                <w:lang w:eastAsia="ru-RU"/>
              </w:rPr>
              <w:t>Прочность ниточных крепления деталей верха, не менее</w:t>
            </w:r>
          </w:p>
        </w:tc>
        <w:tc>
          <w:tcPr>
            <w:tcW w:w="1100" w:type="pct"/>
            <w:shd w:val="clear" w:color="auto" w:fill="auto"/>
            <w:hideMark/>
          </w:tcPr>
          <w:p w14:paraId="4F3F0EDC" w14:textId="77777777" w:rsidR="005B79F0" w:rsidRPr="00087382" w:rsidRDefault="005B79F0" w:rsidP="005B79F0">
            <w:pPr>
              <w:jc w:val="left"/>
              <w:rPr>
                <w:sz w:val="20"/>
                <w:szCs w:val="20"/>
                <w:lang w:eastAsia="ru-RU"/>
              </w:rPr>
            </w:pPr>
            <w:r w:rsidRPr="00087382">
              <w:rPr>
                <w:sz w:val="20"/>
                <w:szCs w:val="20"/>
                <w:lang w:eastAsia="ru-RU"/>
              </w:rPr>
              <w:t>120</w:t>
            </w:r>
          </w:p>
        </w:tc>
        <w:tc>
          <w:tcPr>
            <w:tcW w:w="871" w:type="pct"/>
            <w:shd w:val="clear" w:color="auto" w:fill="auto"/>
            <w:hideMark/>
          </w:tcPr>
          <w:p w14:paraId="4129DB40" w14:textId="77777777" w:rsidR="005B79F0" w:rsidRPr="00087382" w:rsidRDefault="005B79F0" w:rsidP="005B79F0">
            <w:pPr>
              <w:jc w:val="left"/>
              <w:rPr>
                <w:sz w:val="20"/>
                <w:szCs w:val="20"/>
                <w:lang w:eastAsia="ru-RU"/>
              </w:rPr>
            </w:pPr>
            <w:r w:rsidRPr="00087382">
              <w:rPr>
                <w:sz w:val="20"/>
                <w:szCs w:val="20"/>
                <w:lang w:eastAsia="ru-RU"/>
              </w:rPr>
              <w:t>190 Н/см</w:t>
            </w:r>
          </w:p>
        </w:tc>
      </w:tr>
      <w:tr w:rsidR="005B79F0" w:rsidRPr="00087382" w14:paraId="53701DDA" w14:textId="77777777" w:rsidTr="00CE68FF">
        <w:trPr>
          <w:trHeight w:val="20"/>
        </w:trPr>
        <w:tc>
          <w:tcPr>
            <w:tcW w:w="234" w:type="pct"/>
            <w:vMerge/>
            <w:vAlign w:val="center"/>
            <w:hideMark/>
          </w:tcPr>
          <w:p w14:paraId="3964683D" w14:textId="77777777" w:rsidR="005B79F0" w:rsidRPr="00087382" w:rsidRDefault="005B79F0" w:rsidP="005B79F0">
            <w:pPr>
              <w:jc w:val="left"/>
              <w:rPr>
                <w:sz w:val="20"/>
                <w:szCs w:val="20"/>
                <w:lang w:eastAsia="ru-RU"/>
              </w:rPr>
            </w:pPr>
          </w:p>
        </w:tc>
        <w:tc>
          <w:tcPr>
            <w:tcW w:w="1283" w:type="pct"/>
            <w:vMerge/>
            <w:vAlign w:val="center"/>
            <w:hideMark/>
          </w:tcPr>
          <w:p w14:paraId="5BFFC8B2" w14:textId="77777777" w:rsidR="005B79F0" w:rsidRPr="00087382" w:rsidRDefault="005B79F0" w:rsidP="005B79F0">
            <w:pPr>
              <w:jc w:val="left"/>
              <w:rPr>
                <w:sz w:val="20"/>
                <w:szCs w:val="20"/>
                <w:lang w:eastAsia="ru-RU"/>
              </w:rPr>
            </w:pPr>
          </w:p>
        </w:tc>
        <w:tc>
          <w:tcPr>
            <w:tcW w:w="1512" w:type="pct"/>
            <w:shd w:val="clear" w:color="auto" w:fill="auto"/>
            <w:hideMark/>
          </w:tcPr>
          <w:p w14:paraId="7EC33B03" w14:textId="77777777" w:rsidR="005B79F0" w:rsidRPr="00087382" w:rsidRDefault="005B79F0" w:rsidP="005B79F0">
            <w:pPr>
              <w:jc w:val="left"/>
              <w:rPr>
                <w:sz w:val="20"/>
                <w:szCs w:val="20"/>
                <w:lang w:eastAsia="ru-RU"/>
              </w:rPr>
            </w:pPr>
            <w:r w:rsidRPr="00087382">
              <w:rPr>
                <w:sz w:val="20"/>
                <w:szCs w:val="20"/>
                <w:lang w:eastAsia="ru-RU"/>
              </w:rPr>
              <w:t xml:space="preserve">Прочность крепления деталей низа, не менее </w:t>
            </w:r>
          </w:p>
        </w:tc>
        <w:tc>
          <w:tcPr>
            <w:tcW w:w="1100" w:type="pct"/>
            <w:shd w:val="clear" w:color="auto" w:fill="auto"/>
            <w:hideMark/>
          </w:tcPr>
          <w:p w14:paraId="22BBE6F1" w14:textId="77777777" w:rsidR="005B79F0" w:rsidRPr="00087382" w:rsidRDefault="005B79F0" w:rsidP="005B79F0">
            <w:pPr>
              <w:jc w:val="left"/>
              <w:rPr>
                <w:sz w:val="20"/>
                <w:szCs w:val="20"/>
                <w:lang w:eastAsia="ru-RU"/>
              </w:rPr>
            </w:pPr>
            <w:r w:rsidRPr="00087382">
              <w:rPr>
                <w:sz w:val="20"/>
                <w:szCs w:val="20"/>
                <w:lang w:eastAsia="ru-RU"/>
              </w:rPr>
              <w:t>45</w:t>
            </w:r>
          </w:p>
        </w:tc>
        <w:tc>
          <w:tcPr>
            <w:tcW w:w="871" w:type="pct"/>
            <w:shd w:val="clear" w:color="auto" w:fill="auto"/>
            <w:hideMark/>
          </w:tcPr>
          <w:p w14:paraId="1D9760FA" w14:textId="77777777" w:rsidR="005B79F0" w:rsidRPr="00087382" w:rsidRDefault="005B79F0" w:rsidP="005B79F0">
            <w:pPr>
              <w:jc w:val="left"/>
              <w:rPr>
                <w:sz w:val="20"/>
                <w:szCs w:val="20"/>
                <w:lang w:eastAsia="ru-RU"/>
              </w:rPr>
            </w:pPr>
            <w:r w:rsidRPr="00087382">
              <w:rPr>
                <w:sz w:val="20"/>
                <w:szCs w:val="20"/>
                <w:lang w:eastAsia="ru-RU"/>
              </w:rPr>
              <w:t>95 Н/см</w:t>
            </w:r>
          </w:p>
        </w:tc>
      </w:tr>
      <w:tr w:rsidR="005B79F0" w:rsidRPr="00087382" w14:paraId="3FC5B1FB" w14:textId="77777777" w:rsidTr="00CE68FF">
        <w:trPr>
          <w:trHeight w:val="20"/>
        </w:trPr>
        <w:tc>
          <w:tcPr>
            <w:tcW w:w="234" w:type="pct"/>
            <w:vMerge/>
            <w:vAlign w:val="center"/>
            <w:hideMark/>
          </w:tcPr>
          <w:p w14:paraId="0F361588" w14:textId="77777777" w:rsidR="005B79F0" w:rsidRPr="00087382" w:rsidRDefault="005B79F0" w:rsidP="005B79F0">
            <w:pPr>
              <w:jc w:val="left"/>
              <w:rPr>
                <w:sz w:val="20"/>
                <w:szCs w:val="20"/>
                <w:lang w:eastAsia="ru-RU"/>
              </w:rPr>
            </w:pPr>
          </w:p>
        </w:tc>
        <w:tc>
          <w:tcPr>
            <w:tcW w:w="1283" w:type="pct"/>
            <w:vMerge/>
            <w:vAlign w:val="center"/>
            <w:hideMark/>
          </w:tcPr>
          <w:p w14:paraId="28E4B403" w14:textId="77777777" w:rsidR="005B79F0" w:rsidRPr="00087382" w:rsidRDefault="005B79F0" w:rsidP="005B79F0">
            <w:pPr>
              <w:jc w:val="left"/>
              <w:rPr>
                <w:sz w:val="20"/>
                <w:szCs w:val="20"/>
                <w:lang w:eastAsia="ru-RU"/>
              </w:rPr>
            </w:pPr>
          </w:p>
        </w:tc>
        <w:tc>
          <w:tcPr>
            <w:tcW w:w="1512" w:type="pct"/>
            <w:shd w:val="clear" w:color="auto" w:fill="auto"/>
            <w:hideMark/>
          </w:tcPr>
          <w:p w14:paraId="68DA9401" w14:textId="77777777" w:rsidR="005B79F0" w:rsidRPr="00087382" w:rsidRDefault="005B79F0" w:rsidP="005B79F0">
            <w:pPr>
              <w:jc w:val="left"/>
              <w:rPr>
                <w:sz w:val="20"/>
                <w:szCs w:val="20"/>
                <w:lang w:eastAsia="ru-RU"/>
              </w:rPr>
            </w:pPr>
            <w:r w:rsidRPr="00087382">
              <w:rPr>
                <w:sz w:val="20"/>
                <w:szCs w:val="20"/>
                <w:lang w:eastAsia="ru-RU"/>
              </w:rPr>
              <w:t>Подкладка</w:t>
            </w:r>
          </w:p>
        </w:tc>
        <w:tc>
          <w:tcPr>
            <w:tcW w:w="1100" w:type="pct"/>
            <w:shd w:val="clear" w:color="auto" w:fill="auto"/>
            <w:hideMark/>
          </w:tcPr>
          <w:p w14:paraId="246CDE0E" w14:textId="77777777" w:rsidR="005B79F0" w:rsidRPr="00087382" w:rsidRDefault="005B79F0" w:rsidP="005B79F0">
            <w:pPr>
              <w:jc w:val="left"/>
              <w:rPr>
                <w:sz w:val="20"/>
                <w:szCs w:val="20"/>
                <w:lang w:eastAsia="ru-RU"/>
              </w:rPr>
            </w:pPr>
            <w:r w:rsidRPr="00087382">
              <w:rPr>
                <w:sz w:val="20"/>
                <w:szCs w:val="20"/>
                <w:lang w:eastAsia="ru-RU"/>
              </w:rPr>
              <w:t>Утеплитель из синтетических матеиалов</w:t>
            </w:r>
          </w:p>
        </w:tc>
        <w:tc>
          <w:tcPr>
            <w:tcW w:w="871" w:type="pct"/>
            <w:shd w:val="clear" w:color="auto" w:fill="auto"/>
            <w:hideMark/>
          </w:tcPr>
          <w:p w14:paraId="7F8F83F1" w14:textId="77777777" w:rsidR="005B79F0" w:rsidRPr="00087382" w:rsidRDefault="005B79F0" w:rsidP="005B79F0">
            <w:pPr>
              <w:jc w:val="left"/>
              <w:rPr>
                <w:sz w:val="20"/>
                <w:szCs w:val="20"/>
                <w:lang w:eastAsia="ru-RU"/>
              </w:rPr>
            </w:pPr>
            <w:r w:rsidRPr="00087382">
              <w:rPr>
                <w:sz w:val="20"/>
                <w:szCs w:val="20"/>
                <w:lang w:eastAsia="ru-RU"/>
              </w:rPr>
              <w:t>Утеплитель из синтетических матеиалов</w:t>
            </w:r>
          </w:p>
        </w:tc>
      </w:tr>
      <w:tr w:rsidR="005B79F0" w:rsidRPr="00087382" w14:paraId="04103F32" w14:textId="77777777" w:rsidTr="00CE68FF">
        <w:trPr>
          <w:trHeight w:val="20"/>
        </w:trPr>
        <w:tc>
          <w:tcPr>
            <w:tcW w:w="234" w:type="pct"/>
            <w:vMerge/>
            <w:vAlign w:val="center"/>
            <w:hideMark/>
          </w:tcPr>
          <w:p w14:paraId="1E49C6B9" w14:textId="77777777" w:rsidR="005B79F0" w:rsidRPr="00087382" w:rsidRDefault="005B79F0" w:rsidP="005B79F0">
            <w:pPr>
              <w:jc w:val="left"/>
              <w:rPr>
                <w:sz w:val="20"/>
                <w:szCs w:val="20"/>
                <w:lang w:eastAsia="ru-RU"/>
              </w:rPr>
            </w:pPr>
          </w:p>
        </w:tc>
        <w:tc>
          <w:tcPr>
            <w:tcW w:w="1283" w:type="pct"/>
            <w:vMerge/>
            <w:vAlign w:val="center"/>
            <w:hideMark/>
          </w:tcPr>
          <w:p w14:paraId="0F596733" w14:textId="77777777" w:rsidR="005B79F0" w:rsidRPr="00087382" w:rsidRDefault="005B79F0" w:rsidP="005B79F0">
            <w:pPr>
              <w:jc w:val="left"/>
              <w:rPr>
                <w:sz w:val="20"/>
                <w:szCs w:val="20"/>
                <w:lang w:eastAsia="ru-RU"/>
              </w:rPr>
            </w:pPr>
          </w:p>
        </w:tc>
        <w:tc>
          <w:tcPr>
            <w:tcW w:w="1512" w:type="pct"/>
            <w:shd w:val="clear" w:color="auto" w:fill="auto"/>
            <w:hideMark/>
          </w:tcPr>
          <w:p w14:paraId="73D8C7A5" w14:textId="77777777" w:rsidR="005B79F0" w:rsidRPr="00087382" w:rsidRDefault="005B79F0" w:rsidP="005B79F0">
            <w:pPr>
              <w:jc w:val="left"/>
              <w:rPr>
                <w:sz w:val="20"/>
                <w:szCs w:val="20"/>
                <w:lang w:eastAsia="ru-RU"/>
              </w:rPr>
            </w:pPr>
            <w:r w:rsidRPr="00087382">
              <w:rPr>
                <w:sz w:val="20"/>
                <w:szCs w:val="20"/>
                <w:lang w:eastAsia="ru-RU"/>
              </w:rPr>
              <w:t>Стелька</w:t>
            </w:r>
          </w:p>
        </w:tc>
        <w:tc>
          <w:tcPr>
            <w:tcW w:w="1100" w:type="pct"/>
            <w:shd w:val="clear" w:color="auto" w:fill="auto"/>
            <w:hideMark/>
          </w:tcPr>
          <w:p w14:paraId="5E700704" w14:textId="77777777" w:rsidR="005B79F0" w:rsidRPr="00087382" w:rsidRDefault="005B79F0" w:rsidP="005B79F0">
            <w:pPr>
              <w:jc w:val="left"/>
              <w:rPr>
                <w:sz w:val="20"/>
                <w:szCs w:val="20"/>
                <w:lang w:eastAsia="ru-RU"/>
              </w:rPr>
            </w:pPr>
            <w:r w:rsidRPr="00087382">
              <w:rPr>
                <w:sz w:val="20"/>
                <w:szCs w:val="20"/>
                <w:lang w:eastAsia="ru-RU"/>
              </w:rPr>
              <w:t>Кожкартон</w:t>
            </w:r>
          </w:p>
        </w:tc>
        <w:tc>
          <w:tcPr>
            <w:tcW w:w="871" w:type="pct"/>
            <w:shd w:val="clear" w:color="auto" w:fill="auto"/>
            <w:hideMark/>
          </w:tcPr>
          <w:p w14:paraId="0ACA0AE2" w14:textId="77777777" w:rsidR="005B79F0" w:rsidRPr="00087382" w:rsidRDefault="005B79F0" w:rsidP="005B79F0">
            <w:pPr>
              <w:jc w:val="left"/>
              <w:rPr>
                <w:sz w:val="20"/>
                <w:szCs w:val="20"/>
                <w:lang w:eastAsia="ru-RU"/>
              </w:rPr>
            </w:pPr>
            <w:r w:rsidRPr="00087382">
              <w:rPr>
                <w:sz w:val="20"/>
                <w:szCs w:val="20"/>
                <w:lang w:eastAsia="ru-RU"/>
              </w:rPr>
              <w:t>Мембранный нетканый материал с антистатикой и зоной поглощения удара</w:t>
            </w:r>
          </w:p>
        </w:tc>
      </w:tr>
      <w:tr w:rsidR="005B79F0" w:rsidRPr="00087382" w14:paraId="7CC4A9A3" w14:textId="77777777" w:rsidTr="00CE68FF">
        <w:trPr>
          <w:trHeight w:val="20"/>
        </w:trPr>
        <w:tc>
          <w:tcPr>
            <w:tcW w:w="234" w:type="pct"/>
            <w:vMerge/>
            <w:vAlign w:val="center"/>
            <w:hideMark/>
          </w:tcPr>
          <w:p w14:paraId="7E551263" w14:textId="77777777" w:rsidR="005B79F0" w:rsidRPr="00087382" w:rsidRDefault="005B79F0" w:rsidP="005B79F0">
            <w:pPr>
              <w:jc w:val="left"/>
              <w:rPr>
                <w:sz w:val="20"/>
                <w:szCs w:val="20"/>
                <w:lang w:eastAsia="ru-RU"/>
              </w:rPr>
            </w:pPr>
          </w:p>
        </w:tc>
        <w:tc>
          <w:tcPr>
            <w:tcW w:w="1283" w:type="pct"/>
            <w:vMerge/>
            <w:vAlign w:val="center"/>
            <w:hideMark/>
          </w:tcPr>
          <w:p w14:paraId="20AF6D22" w14:textId="77777777" w:rsidR="005B79F0" w:rsidRPr="00087382" w:rsidRDefault="005B79F0" w:rsidP="005B79F0">
            <w:pPr>
              <w:jc w:val="left"/>
              <w:rPr>
                <w:sz w:val="20"/>
                <w:szCs w:val="20"/>
                <w:lang w:eastAsia="ru-RU"/>
              </w:rPr>
            </w:pPr>
          </w:p>
        </w:tc>
        <w:tc>
          <w:tcPr>
            <w:tcW w:w="1512" w:type="pct"/>
            <w:shd w:val="clear" w:color="auto" w:fill="auto"/>
            <w:hideMark/>
          </w:tcPr>
          <w:p w14:paraId="04FA6CEC" w14:textId="77777777" w:rsidR="005B79F0" w:rsidRPr="00087382" w:rsidRDefault="005B79F0" w:rsidP="005B79F0">
            <w:pPr>
              <w:jc w:val="left"/>
              <w:rPr>
                <w:sz w:val="20"/>
                <w:szCs w:val="20"/>
                <w:lang w:eastAsia="ru-RU"/>
              </w:rPr>
            </w:pPr>
            <w:r w:rsidRPr="00087382">
              <w:rPr>
                <w:sz w:val="20"/>
                <w:szCs w:val="20"/>
                <w:lang w:eastAsia="ru-RU"/>
              </w:rPr>
              <w:t>Суммарное тепловое сопротивление материалов °С*м²/Вт, не менее</w:t>
            </w:r>
          </w:p>
        </w:tc>
        <w:tc>
          <w:tcPr>
            <w:tcW w:w="1100" w:type="pct"/>
            <w:shd w:val="clear" w:color="auto" w:fill="auto"/>
            <w:hideMark/>
          </w:tcPr>
          <w:p w14:paraId="16315CB9" w14:textId="77777777" w:rsidR="005B79F0" w:rsidRPr="00087382" w:rsidRDefault="005B79F0" w:rsidP="005B79F0">
            <w:pPr>
              <w:jc w:val="left"/>
              <w:rPr>
                <w:sz w:val="20"/>
                <w:szCs w:val="20"/>
                <w:lang w:eastAsia="ru-RU"/>
              </w:rPr>
            </w:pPr>
            <w:r w:rsidRPr="00087382">
              <w:rPr>
                <w:sz w:val="20"/>
                <w:szCs w:val="20"/>
                <w:lang w:eastAsia="ru-RU"/>
              </w:rPr>
              <w:t>0, 422</w:t>
            </w:r>
          </w:p>
        </w:tc>
        <w:tc>
          <w:tcPr>
            <w:tcW w:w="871" w:type="pct"/>
            <w:shd w:val="clear" w:color="auto" w:fill="auto"/>
            <w:hideMark/>
          </w:tcPr>
          <w:p w14:paraId="7EBEE784" w14:textId="77777777" w:rsidR="005B79F0" w:rsidRPr="00087382" w:rsidRDefault="005B79F0" w:rsidP="005B79F0">
            <w:pPr>
              <w:jc w:val="left"/>
              <w:rPr>
                <w:sz w:val="20"/>
                <w:szCs w:val="20"/>
                <w:lang w:eastAsia="ru-RU"/>
              </w:rPr>
            </w:pPr>
            <w:r w:rsidRPr="00087382">
              <w:rPr>
                <w:sz w:val="20"/>
                <w:szCs w:val="20"/>
                <w:lang w:eastAsia="ru-RU"/>
              </w:rPr>
              <w:t>0,422</w:t>
            </w:r>
          </w:p>
        </w:tc>
      </w:tr>
      <w:tr w:rsidR="005B79F0" w:rsidRPr="00087382" w14:paraId="17B68AE8" w14:textId="77777777" w:rsidTr="00CE68FF">
        <w:trPr>
          <w:trHeight w:val="20"/>
        </w:trPr>
        <w:tc>
          <w:tcPr>
            <w:tcW w:w="234" w:type="pct"/>
            <w:vMerge/>
            <w:vAlign w:val="center"/>
            <w:hideMark/>
          </w:tcPr>
          <w:p w14:paraId="1FACC7A1" w14:textId="77777777" w:rsidR="005B79F0" w:rsidRPr="00087382" w:rsidRDefault="005B79F0" w:rsidP="005B79F0">
            <w:pPr>
              <w:jc w:val="left"/>
              <w:rPr>
                <w:sz w:val="20"/>
                <w:szCs w:val="20"/>
                <w:lang w:eastAsia="ru-RU"/>
              </w:rPr>
            </w:pPr>
          </w:p>
        </w:tc>
        <w:tc>
          <w:tcPr>
            <w:tcW w:w="1283" w:type="pct"/>
            <w:vMerge/>
            <w:vAlign w:val="center"/>
            <w:hideMark/>
          </w:tcPr>
          <w:p w14:paraId="4273373E" w14:textId="77777777" w:rsidR="005B79F0" w:rsidRPr="00087382" w:rsidRDefault="005B79F0" w:rsidP="005B79F0">
            <w:pPr>
              <w:jc w:val="left"/>
              <w:rPr>
                <w:sz w:val="20"/>
                <w:szCs w:val="20"/>
                <w:lang w:eastAsia="ru-RU"/>
              </w:rPr>
            </w:pPr>
          </w:p>
        </w:tc>
        <w:tc>
          <w:tcPr>
            <w:tcW w:w="1512" w:type="pct"/>
            <w:shd w:val="clear" w:color="auto" w:fill="auto"/>
            <w:hideMark/>
          </w:tcPr>
          <w:p w14:paraId="591B1180" w14:textId="77777777" w:rsidR="005B79F0" w:rsidRPr="00087382" w:rsidRDefault="005B79F0" w:rsidP="005B79F0">
            <w:pPr>
              <w:jc w:val="left"/>
              <w:rPr>
                <w:sz w:val="20"/>
                <w:szCs w:val="20"/>
                <w:lang w:eastAsia="ru-RU"/>
              </w:rPr>
            </w:pPr>
            <w:r w:rsidRPr="00087382">
              <w:rPr>
                <w:sz w:val="20"/>
                <w:szCs w:val="20"/>
                <w:lang w:eastAsia="ru-RU"/>
              </w:rPr>
              <w:t>Усилие сопротивления проколу не съёмной антипрокольной стельки из полимера, Н</w:t>
            </w:r>
          </w:p>
        </w:tc>
        <w:tc>
          <w:tcPr>
            <w:tcW w:w="1100" w:type="pct"/>
            <w:shd w:val="clear" w:color="auto" w:fill="auto"/>
            <w:hideMark/>
          </w:tcPr>
          <w:p w14:paraId="7E7B3C61" w14:textId="77777777" w:rsidR="005B79F0" w:rsidRPr="00087382" w:rsidRDefault="005B79F0" w:rsidP="005B79F0">
            <w:pPr>
              <w:jc w:val="left"/>
              <w:rPr>
                <w:sz w:val="20"/>
                <w:szCs w:val="20"/>
                <w:lang w:eastAsia="ru-RU"/>
              </w:rPr>
            </w:pPr>
            <w:r w:rsidRPr="00087382">
              <w:rPr>
                <w:sz w:val="20"/>
                <w:szCs w:val="20"/>
                <w:lang w:eastAsia="ru-RU"/>
              </w:rPr>
              <w:t>1100 Н</w:t>
            </w:r>
          </w:p>
        </w:tc>
        <w:tc>
          <w:tcPr>
            <w:tcW w:w="871" w:type="pct"/>
            <w:shd w:val="clear" w:color="auto" w:fill="auto"/>
            <w:hideMark/>
          </w:tcPr>
          <w:p w14:paraId="58C8501F" w14:textId="77777777" w:rsidR="005B79F0" w:rsidRPr="00087382" w:rsidRDefault="005B79F0" w:rsidP="005B79F0">
            <w:pPr>
              <w:jc w:val="left"/>
              <w:rPr>
                <w:sz w:val="20"/>
                <w:szCs w:val="20"/>
                <w:lang w:eastAsia="ru-RU"/>
              </w:rPr>
            </w:pPr>
            <w:r w:rsidRPr="00087382">
              <w:rPr>
                <w:sz w:val="20"/>
                <w:szCs w:val="20"/>
                <w:lang w:eastAsia="ru-RU"/>
              </w:rPr>
              <w:t>1100 Н</w:t>
            </w:r>
          </w:p>
        </w:tc>
      </w:tr>
      <w:tr w:rsidR="005B79F0" w:rsidRPr="00087382" w14:paraId="74E41922" w14:textId="77777777" w:rsidTr="00CE68FF">
        <w:trPr>
          <w:trHeight w:val="20"/>
        </w:trPr>
        <w:tc>
          <w:tcPr>
            <w:tcW w:w="234" w:type="pct"/>
            <w:vMerge/>
            <w:vAlign w:val="center"/>
            <w:hideMark/>
          </w:tcPr>
          <w:p w14:paraId="50FBB15C" w14:textId="77777777" w:rsidR="005B79F0" w:rsidRPr="00087382" w:rsidRDefault="005B79F0" w:rsidP="005B79F0">
            <w:pPr>
              <w:jc w:val="left"/>
              <w:rPr>
                <w:sz w:val="20"/>
                <w:szCs w:val="20"/>
                <w:lang w:eastAsia="ru-RU"/>
              </w:rPr>
            </w:pPr>
          </w:p>
        </w:tc>
        <w:tc>
          <w:tcPr>
            <w:tcW w:w="1283" w:type="pct"/>
            <w:vMerge/>
            <w:vAlign w:val="center"/>
            <w:hideMark/>
          </w:tcPr>
          <w:p w14:paraId="62CFF069" w14:textId="77777777" w:rsidR="005B79F0" w:rsidRPr="00087382" w:rsidRDefault="005B79F0" w:rsidP="005B79F0">
            <w:pPr>
              <w:jc w:val="left"/>
              <w:rPr>
                <w:sz w:val="20"/>
                <w:szCs w:val="20"/>
                <w:lang w:eastAsia="ru-RU"/>
              </w:rPr>
            </w:pPr>
          </w:p>
        </w:tc>
        <w:tc>
          <w:tcPr>
            <w:tcW w:w="1512" w:type="pct"/>
            <w:shd w:val="clear" w:color="auto" w:fill="auto"/>
            <w:hideMark/>
          </w:tcPr>
          <w:p w14:paraId="5E46CBC0" w14:textId="77777777" w:rsidR="005B79F0" w:rsidRPr="00087382" w:rsidRDefault="005B79F0" w:rsidP="005B79F0">
            <w:pPr>
              <w:jc w:val="left"/>
              <w:rPr>
                <w:sz w:val="20"/>
                <w:szCs w:val="20"/>
                <w:lang w:eastAsia="ru-RU"/>
              </w:rPr>
            </w:pPr>
            <w:r w:rsidRPr="00087382">
              <w:rPr>
                <w:sz w:val="20"/>
                <w:szCs w:val="20"/>
                <w:lang w:eastAsia="ru-RU"/>
              </w:rPr>
              <w:t>Усилие сопротивления проколу пакета деталей низа специальной обуви, Н</w:t>
            </w:r>
          </w:p>
        </w:tc>
        <w:tc>
          <w:tcPr>
            <w:tcW w:w="1100" w:type="pct"/>
            <w:shd w:val="clear" w:color="auto" w:fill="auto"/>
            <w:hideMark/>
          </w:tcPr>
          <w:p w14:paraId="5D037C42" w14:textId="77777777" w:rsidR="005B79F0" w:rsidRPr="00087382" w:rsidRDefault="005B79F0" w:rsidP="005B79F0">
            <w:pPr>
              <w:jc w:val="left"/>
              <w:rPr>
                <w:sz w:val="20"/>
                <w:szCs w:val="20"/>
                <w:lang w:eastAsia="ru-RU"/>
              </w:rPr>
            </w:pPr>
            <w:r w:rsidRPr="00087382">
              <w:rPr>
                <w:sz w:val="20"/>
                <w:szCs w:val="20"/>
                <w:lang w:eastAsia="ru-RU"/>
              </w:rPr>
              <w:t>1200 Н</w:t>
            </w:r>
          </w:p>
        </w:tc>
        <w:tc>
          <w:tcPr>
            <w:tcW w:w="871" w:type="pct"/>
            <w:shd w:val="clear" w:color="auto" w:fill="auto"/>
            <w:hideMark/>
          </w:tcPr>
          <w:p w14:paraId="69C2E550" w14:textId="77777777" w:rsidR="005B79F0" w:rsidRPr="00087382" w:rsidRDefault="005B79F0" w:rsidP="005B79F0">
            <w:pPr>
              <w:jc w:val="left"/>
              <w:rPr>
                <w:sz w:val="20"/>
                <w:szCs w:val="20"/>
                <w:lang w:eastAsia="ru-RU"/>
              </w:rPr>
            </w:pPr>
            <w:r w:rsidRPr="00087382">
              <w:rPr>
                <w:sz w:val="20"/>
                <w:szCs w:val="20"/>
                <w:lang w:eastAsia="ru-RU"/>
              </w:rPr>
              <w:t>1300-2000 Н</w:t>
            </w:r>
          </w:p>
        </w:tc>
      </w:tr>
      <w:tr w:rsidR="005B79F0" w:rsidRPr="00087382" w14:paraId="11BDDB6D" w14:textId="77777777" w:rsidTr="00CE68FF">
        <w:trPr>
          <w:trHeight w:val="20"/>
        </w:trPr>
        <w:tc>
          <w:tcPr>
            <w:tcW w:w="234" w:type="pct"/>
            <w:vMerge/>
            <w:vAlign w:val="center"/>
            <w:hideMark/>
          </w:tcPr>
          <w:p w14:paraId="6DA51CD8" w14:textId="77777777" w:rsidR="005B79F0" w:rsidRPr="00087382" w:rsidRDefault="005B79F0" w:rsidP="005B79F0">
            <w:pPr>
              <w:jc w:val="left"/>
              <w:rPr>
                <w:sz w:val="20"/>
                <w:szCs w:val="20"/>
                <w:lang w:eastAsia="ru-RU"/>
              </w:rPr>
            </w:pPr>
          </w:p>
        </w:tc>
        <w:tc>
          <w:tcPr>
            <w:tcW w:w="1283" w:type="pct"/>
            <w:vMerge/>
            <w:vAlign w:val="center"/>
            <w:hideMark/>
          </w:tcPr>
          <w:p w14:paraId="72506F18" w14:textId="77777777" w:rsidR="005B79F0" w:rsidRPr="00087382" w:rsidRDefault="005B79F0" w:rsidP="005B79F0">
            <w:pPr>
              <w:jc w:val="left"/>
              <w:rPr>
                <w:sz w:val="20"/>
                <w:szCs w:val="20"/>
                <w:lang w:eastAsia="ru-RU"/>
              </w:rPr>
            </w:pPr>
          </w:p>
        </w:tc>
        <w:tc>
          <w:tcPr>
            <w:tcW w:w="1512" w:type="pct"/>
            <w:shd w:val="clear" w:color="auto" w:fill="auto"/>
            <w:hideMark/>
          </w:tcPr>
          <w:p w14:paraId="12C2E9D3" w14:textId="77777777" w:rsidR="005B79F0" w:rsidRPr="00087382" w:rsidRDefault="005B79F0" w:rsidP="005B79F0">
            <w:pPr>
              <w:jc w:val="left"/>
              <w:rPr>
                <w:sz w:val="20"/>
                <w:szCs w:val="20"/>
                <w:lang w:eastAsia="ru-RU"/>
              </w:rPr>
            </w:pPr>
            <w:r w:rsidRPr="00087382">
              <w:rPr>
                <w:sz w:val="20"/>
                <w:szCs w:val="20"/>
                <w:lang w:eastAsia="ru-RU"/>
              </w:rPr>
              <w:t xml:space="preserve">Износостойкость, не меее </w:t>
            </w:r>
          </w:p>
        </w:tc>
        <w:tc>
          <w:tcPr>
            <w:tcW w:w="1100" w:type="pct"/>
            <w:shd w:val="clear" w:color="auto" w:fill="auto"/>
            <w:hideMark/>
          </w:tcPr>
          <w:p w14:paraId="5A91121A" w14:textId="77777777" w:rsidR="005B79F0" w:rsidRPr="00087382" w:rsidRDefault="005B79F0" w:rsidP="005B79F0">
            <w:pPr>
              <w:jc w:val="left"/>
              <w:rPr>
                <w:sz w:val="20"/>
                <w:szCs w:val="20"/>
                <w:lang w:eastAsia="ru-RU"/>
              </w:rPr>
            </w:pPr>
            <w:r w:rsidRPr="00087382">
              <w:rPr>
                <w:sz w:val="20"/>
                <w:szCs w:val="20"/>
                <w:lang w:eastAsia="ru-RU"/>
              </w:rPr>
              <w:t> </w:t>
            </w:r>
          </w:p>
        </w:tc>
        <w:tc>
          <w:tcPr>
            <w:tcW w:w="871" w:type="pct"/>
            <w:shd w:val="clear" w:color="auto" w:fill="auto"/>
            <w:hideMark/>
          </w:tcPr>
          <w:p w14:paraId="0A70501B" w14:textId="77777777" w:rsidR="005B79F0" w:rsidRPr="00087382" w:rsidRDefault="005B79F0" w:rsidP="005B79F0">
            <w:pPr>
              <w:jc w:val="left"/>
              <w:rPr>
                <w:sz w:val="20"/>
                <w:szCs w:val="20"/>
                <w:lang w:eastAsia="ru-RU"/>
              </w:rPr>
            </w:pPr>
            <w:r w:rsidRPr="00087382">
              <w:rPr>
                <w:sz w:val="20"/>
                <w:szCs w:val="20"/>
                <w:lang w:eastAsia="ru-RU"/>
              </w:rPr>
              <w:t>4000 циклов</w:t>
            </w:r>
          </w:p>
        </w:tc>
      </w:tr>
      <w:tr w:rsidR="005B79F0" w:rsidRPr="00087382" w14:paraId="5FD62F65" w14:textId="77777777" w:rsidTr="00CE68FF">
        <w:trPr>
          <w:trHeight w:val="20"/>
        </w:trPr>
        <w:tc>
          <w:tcPr>
            <w:tcW w:w="234" w:type="pct"/>
            <w:vMerge/>
            <w:vAlign w:val="center"/>
            <w:hideMark/>
          </w:tcPr>
          <w:p w14:paraId="3B97A03E" w14:textId="77777777" w:rsidR="005B79F0" w:rsidRPr="00087382" w:rsidRDefault="005B79F0" w:rsidP="005B79F0">
            <w:pPr>
              <w:jc w:val="left"/>
              <w:rPr>
                <w:sz w:val="20"/>
                <w:szCs w:val="20"/>
                <w:lang w:eastAsia="ru-RU"/>
              </w:rPr>
            </w:pPr>
          </w:p>
        </w:tc>
        <w:tc>
          <w:tcPr>
            <w:tcW w:w="1283" w:type="pct"/>
            <w:vMerge/>
            <w:vAlign w:val="center"/>
            <w:hideMark/>
          </w:tcPr>
          <w:p w14:paraId="42EB347A" w14:textId="77777777" w:rsidR="005B79F0" w:rsidRPr="00087382" w:rsidRDefault="005B79F0" w:rsidP="005B79F0">
            <w:pPr>
              <w:jc w:val="left"/>
              <w:rPr>
                <w:sz w:val="20"/>
                <w:szCs w:val="20"/>
                <w:lang w:eastAsia="ru-RU"/>
              </w:rPr>
            </w:pPr>
          </w:p>
        </w:tc>
        <w:tc>
          <w:tcPr>
            <w:tcW w:w="1512" w:type="pct"/>
            <w:shd w:val="clear" w:color="auto" w:fill="auto"/>
            <w:hideMark/>
          </w:tcPr>
          <w:p w14:paraId="544910E0" w14:textId="77777777" w:rsidR="005B79F0" w:rsidRPr="00087382" w:rsidRDefault="005B79F0" w:rsidP="005B79F0">
            <w:pPr>
              <w:jc w:val="left"/>
              <w:rPr>
                <w:sz w:val="20"/>
                <w:szCs w:val="20"/>
                <w:lang w:eastAsia="ru-RU"/>
              </w:rPr>
            </w:pPr>
            <w:r w:rsidRPr="00087382">
              <w:rPr>
                <w:sz w:val="20"/>
                <w:szCs w:val="20"/>
                <w:lang w:eastAsia="ru-RU"/>
              </w:rPr>
              <w:t xml:space="preserve"> Подносок с сопротивлением воздействию энергии не менее</w:t>
            </w:r>
          </w:p>
        </w:tc>
        <w:tc>
          <w:tcPr>
            <w:tcW w:w="1100" w:type="pct"/>
            <w:shd w:val="clear" w:color="auto" w:fill="auto"/>
            <w:hideMark/>
          </w:tcPr>
          <w:p w14:paraId="12193213" w14:textId="77777777" w:rsidR="005B79F0" w:rsidRPr="00087382" w:rsidRDefault="005B79F0" w:rsidP="005B79F0">
            <w:pPr>
              <w:jc w:val="left"/>
              <w:rPr>
                <w:sz w:val="20"/>
                <w:szCs w:val="20"/>
                <w:lang w:eastAsia="ru-RU"/>
              </w:rPr>
            </w:pPr>
            <w:r w:rsidRPr="00087382">
              <w:rPr>
                <w:sz w:val="20"/>
                <w:szCs w:val="20"/>
                <w:lang w:eastAsia="ru-RU"/>
              </w:rPr>
              <w:t xml:space="preserve"> 200Дж</w:t>
            </w:r>
          </w:p>
        </w:tc>
        <w:tc>
          <w:tcPr>
            <w:tcW w:w="871" w:type="pct"/>
            <w:shd w:val="clear" w:color="auto" w:fill="auto"/>
            <w:hideMark/>
          </w:tcPr>
          <w:p w14:paraId="6BA2CE6D" w14:textId="77777777" w:rsidR="005B79F0" w:rsidRPr="00087382" w:rsidRDefault="005B79F0" w:rsidP="005B79F0">
            <w:pPr>
              <w:jc w:val="left"/>
              <w:rPr>
                <w:sz w:val="20"/>
                <w:szCs w:val="20"/>
                <w:lang w:eastAsia="ru-RU"/>
              </w:rPr>
            </w:pPr>
            <w:r w:rsidRPr="00087382">
              <w:rPr>
                <w:sz w:val="20"/>
                <w:szCs w:val="20"/>
                <w:lang w:eastAsia="ru-RU"/>
              </w:rPr>
              <w:t>200 Дж</w:t>
            </w:r>
          </w:p>
        </w:tc>
      </w:tr>
      <w:tr w:rsidR="005B79F0" w:rsidRPr="00087382" w14:paraId="051F2997" w14:textId="77777777" w:rsidTr="00CE68FF">
        <w:trPr>
          <w:trHeight w:val="20"/>
        </w:trPr>
        <w:tc>
          <w:tcPr>
            <w:tcW w:w="234" w:type="pct"/>
            <w:vMerge/>
            <w:vAlign w:val="center"/>
            <w:hideMark/>
          </w:tcPr>
          <w:p w14:paraId="36E52303" w14:textId="77777777" w:rsidR="005B79F0" w:rsidRPr="00087382" w:rsidRDefault="005B79F0" w:rsidP="005B79F0">
            <w:pPr>
              <w:jc w:val="left"/>
              <w:rPr>
                <w:sz w:val="20"/>
                <w:szCs w:val="20"/>
                <w:lang w:eastAsia="ru-RU"/>
              </w:rPr>
            </w:pPr>
          </w:p>
        </w:tc>
        <w:tc>
          <w:tcPr>
            <w:tcW w:w="1283" w:type="pct"/>
            <w:vMerge/>
            <w:vAlign w:val="center"/>
            <w:hideMark/>
          </w:tcPr>
          <w:p w14:paraId="0F7D0475" w14:textId="77777777" w:rsidR="005B79F0" w:rsidRPr="00087382" w:rsidRDefault="005B79F0" w:rsidP="005B79F0">
            <w:pPr>
              <w:jc w:val="left"/>
              <w:rPr>
                <w:sz w:val="20"/>
                <w:szCs w:val="20"/>
                <w:lang w:eastAsia="ru-RU"/>
              </w:rPr>
            </w:pPr>
          </w:p>
        </w:tc>
        <w:tc>
          <w:tcPr>
            <w:tcW w:w="1512" w:type="pct"/>
            <w:shd w:val="clear" w:color="auto" w:fill="auto"/>
            <w:hideMark/>
          </w:tcPr>
          <w:p w14:paraId="4A20B23A" w14:textId="77777777" w:rsidR="005B79F0" w:rsidRPr="00087382" w:rsidRDefault="005B79F0" w:rsidP="005B79F0">
            <w:pPr>
              <w:jc w:val="left"/>
              <w:rPr>
                <w:sz w:val="20"/>
                <w:szCs w:val="20"/>
                <w:lang w:eastAsia="ru-RU"/>
              </w:rPr>
            </w:pPr>
            <w:r w:rsidRPr="00087382">
              <w:rPr>
                <w:sz w:val="20"/>
                <w:szCs w:val="20"/>
                <w:lang w:eastAsia="ru-RU"/>
              </w:rPr>
              <w:t>Материал подноска</w:t>
            </w:r>
          </w:p>
        </w:tc>
        <w:tc>
          <w:tcPr>
            <w:tcW w:w="1100" w:type="pct"/>
            <w:shd w:val="clear" w:color="auto" w:fill="auto"/>
            <w:hideMark/>
          </w:tcPr>
          <w:p w14:paraId="63623DF9" w14:textId="77777777" w:rsidR="005B79F0" w:rsidRPr="00087382" w:rsidRDefault="005B79F0" w:rsidP="005B79F0">
            <w:pPr>
              <w:jc w:val="left"/>
              <w:rPr>
                <w:sz w:val="20"/>
                <w:szCs w:val="20"/>
                <w:lang w:eastAsia="ru-RU"/>
              </w:rPr>
            </w:pPr>
            <w:r w:rsidRPr="00087382">
              <w:rPr>
                <w:sz w:val="20"/>
                <w:szCs w:val="20"/>
                <w:lang w:eastAsia="ru-RU"/>
              </w:rPr>
              <w:t>Полимер/Металл/Алюминий</w:t>
            </w:r>
          </w:p>
        </w:tc>
        <w:tc>
          <w:tcPr>
            <w:tcW w:w="871" w:type="pct"/>
            <w:shd w:val="clear" w:color="auto" w:fill="auto"/>
            <w:hideMark/>
          </w:tcPr>
          <w:p w14:paraId="4AF070AB" w14:textId="77777777" w:rsidR="005B79F0" w:rsidRPr="00087382" w:rsidRDefault="005B79F0" w:rsidP="005B79F0">
            <w:pPr>
              <w:jc w:val="left"/>
              <w:rPr>
                <w:sz w:val="20"/>
                <w:szCs w:val="20"/>
                <w:lang w:eastAsia="ru-RU"/>
              </w:rPr>
            </w:pPr>
            <w:r w:rsidRPr="00087382">
              <w:rPr>
                <w:sz w:val="20"/>
                <w:szCs w:val="20"/>
                <w:lang w:eastAsia="ru-RU"/>
              </w:rPr>
              <w:t>Полимер</w:t>
            </w:r>
          </w:p>
        </w:tc>
      </w:tr>
      <w:tr w:rsidR="005B79F0" w:rsidRPr="00087382" w14:paraId="6B5C407F" w14:textId="77777777" w:rsidTr="00CE68FF">
        <w:trPr>
          <w:trHeight w:val="20"/>
        </w:trPr>
        <w:tc>
          <w:tcPr>
            <w:tcW w:w="234" w:type="pct"/>
            <w:vMerge/>
            <w:vAlign w:val="center"/>
            <w:hideMark/>
          </w:tcPr>
          <w:p w14:paraId="178B34B0" w14:textId="77777777" w:rsidR="005B79F0" w:rsidRPr="00087382" w:rsidRDefault="005B79F0" w:rsidP="005B79F0">
            <w:pPr>
              <w:jc w:val="left"/>
              <w:rPr>
                <w:sz w:val="20"/>
                <w:szCs w:val="20"/>
                <w:lang w:eastAsia="ru-RU"/>
              </w:rPr>
            </w:pPr>
          </w:p>
        </w:tc>
        <w:tc>
          <w:tcPr>
            <w:tcW w:w="1283" w:type="pct"/>
            <w:vMerge/>
            <w:vAlign w:val="center"/>
            <w:hideMark/>
          </w:tcPr>
          <w:p w14:paraId="52710B91" w14:textId="77777777" w:rsidR="005B79F0" w:rsidRPr="00087382" w:rsidRDefault="005B79F0" w:rsidP="005B79F0">
            <w:pPr>
              <w:jc w:val="left"/>
              <w:rPr>
                <w:sz w:val="20"/>
                <w:szCs w:val="20"/>
                <w:lang w:eastAsia="ru-RU"/>
              </w:rPr>
            </w:pPr>
          </w:p>
        </w:tc>
        <w:tc>
          <w:tcPr>
            <w:tcW w:w="1512" w:type="pct"/>
            <w:shd w:val="clear" w:color="auto" w:fill="auto"/>
            <w:hideMark/>
          </w:tcPr>
          <w:p w14:paraId="55D5AC64" w14:textId="77777777" w:rsidR="005B79F0" w:rsidRPr="00087382" w:rsidRDefault="005B79F0" w:rsidP="005B79F0">
            <w:pPr>
              <w:jc w:val="left"/>
              <w:rPr>
                <w:sz w:val="20"/>
                <w:szCs w:val="20"/>
                <w:lang w:eastAsia="ru-RU"/>
              </w:rPr>
            </w:pPr>
            <w:r w:rsidRPr="00087382">
              <w:rPr>
                <w:sz w:val="20"/>
                <w:szCs w:val="20"/>
                <w:lang w:eastAsia="ru-RU"/>
              </w:rPr>
              <w:t>Наличие мягкой подкладки по защитным подноском</w:t>
            </w:r>
          </w:p>
        </w:tc>
        <w:tc>
          <w:tcPr>
            <w:tcW w:w="1100" w:type="pct"/>
            <w:shd w:val="clear" w:color="auto" w:fill="auto"/>
            <w:hideMark/>
          </w:tcPr>
          <w:p w14:paraId="014355B1" w14:textId="77777777" w:rsidR="005B79F0" w:rsidRPr="00087382" w:rsidRDefault="005B79F0" w:rsidP="005B79F0">
            <w:pPr>
              <w:jc w:val="left"/>
              <w:rPr>
                <w:sz w:val="20"/>
                <w:szCs w:val="20"/>
                <w:lang w:eastAsia="ru-RU"/>
              </w:rPr>
            </w:pPr>
            <w:r w:rsidRPr="00087382">
              <w:rPr>
                <w:sz w:val="20"/>
                <w:szCs w:val="20"/>
                <w:lang w:eastAsia="ru-RU"/>
              </w:rPr>
              <w:t> </w:t>
            </w:r>
          </w:p>
        </w:tc>
        <w:tc>
          <w:tcPr>
            <w:tcW w:w="871" w:type="pct"/>
            <w:shd w:val="clear" w:color="auto" w:fill="auto"/>
            <w:hideMark/>
          </w:tcPr>
          <w:p w14:paraId="0F3B2738" w14:textId="77777777" w:rsidR="005B79F0" w:rsidRPr="00087382" w:rsidRDefault="005B79F0" w:rsidP="005B79F0">
            <w:pPr>
              <w:jc w:val="left"/>
              <w:rPr>
                <w:sz w:val="20"/>
                <w:szCs w:val="20"/>
                <w:lang w:eastAsia="ru-RU"/>
              </w:rPr>
            </w:pPr>
            <w:r w:rsidRPr="00087382">
              <w:rPr>
                <w:sz w:val="20"/>
                <w:szCs w:val="20"/>
                <w:lang w:eastAsia="ru-RU"/>
              </w:rPr>
              <w:t>Есть</w:t>
            </w:r>
          </w:p>
        </w:tc>
      </w:tr>
      <w:tr w:rsidR="005B79F0" w:rsidRPr="00087382" w14:paraId="38F94B28" w14:textId="77777777" w:rsidTr="00CE68FF">
        <w:trPr>
          <w:trHeight w:val="20"/>
        </w:trPr>
        <w:tc>
          <w:tcPr>
            <w:tcW w:w="234" w:type="pct"/>
            <w:vMerge/>
            <w:vAlign w:val="center"/>
            <w:hideMark/>
          </w:tcPr>
          <w:p w14:paraId="4D233379" w14:textId="77777777" w:rsidR="005B79F0" w:rsidRPr="00087382" w:rsidRDefault="005B79F0" w:rsidP="005B79F0">
            <w:pPr>
              <w:jc w:val="left"/>
              <w:rPr>
                <w:sz w:val="20"/>
                <w:szCs w:val="20"/>
                <w:lang w:eastAsia="ru-RU"/>
              </w:rPr>
            </w:pPr>
          </w:p>
        </w:tc>
        <w:tc>
          <w:tcPr>
            <w:tcW w:w="1283" w:type="pct"/>
            <w:vMerge/>
            <w:vAlign w:val="center"/>
            <w:hideMark/>
          </w:tcPr>
          <w:p w14:paraId="5A7A7768" w14:textId="77777777" w:rsidR="005B79F0" w:rsidRPr="00087382" w:rsidRDefault="005B79F0" w:rsidP="005B79F0">
            <w:pPr>
              <w:jc w:val="left"/>
              <w:rPr>
                <w:sz w:val="20"/>
                <w:szCs w:val="20"/>
                <w:lang w:eastAsia="ru-RU"/>
              </w:rPr>
            </w:pPr>
          </w:p>
        </w:tc>
        <w:tc>
          <w:tcPr>
            <w:tcW w:w="1512" w:type="pct"/>
            <w:shd w:val="clear" w:color="auto" w:fill="auto"/>
            <w:hideMark/>
          </w:tcPr>
          <w:p w14:paraId="2743B171" w14:textId="77777777" w:rsidR="005B79F0" w:rsidRPr="00087382" w:rsidRDefault="005B79F0" w:rsidP="005B79F0">
            <w:pPr>
              <w:jc w:val="left"/>
              <w:rPr>
                <w:sz w:val="20"/>
                <w:szCs w:val="20"/>
                <w:lang w:eastAsia="ru-RU"/>
              </w:rPr>
            </w:pPr>
            <w:r w:rsidRPr="00087382">
              <w:rPr>
                <w:sz w:val="20"/>
                <w:szCs w:val="20"/>
                <w:lang w:eastAsia="ru-RU"/>
              </w:rPr>
              <w:t>Величина внутреннего безопасного зазора в момент максимального прогиба защитного носка, не менее</w:t>
            </w:r>
          </w:p>
        </w:tc>
        <w:tc>
          <w:tcPr>
            <w:tcW w:w="1100" w:type="pct"/>
            <w:shd w:val="clear" w:color="auto" w:fill="auto"/>
            <w:hideMark/>
          </w:tcPr>
          <w:p w14:paraId="6AFAFBAA" w14:textId="77777777" w:rsidR="005B79F0" w:rsidRPr="00087382" w:rsidRDefault="005B79F0" w:rsidP="005B79F0">
            <w:pPr>
              <w:jc w:val="left"/>
              <w:rPr>
                <w:sz w:val="20"/>
                <w:szCs w:val="20"/>
                <w:lang w:eastAsia="ru-RU"/>
              </w:rPr>
            </w:pPr>
            <w:r w:rsidRPr="00087382">
              <w:rPr>
                <w:sz w:val="20"/>
                <w:szCs w:val="20"/>
                <w:lang w:eastAsia="ru-RU"/>
              </w:rPr>
              <w:t>20 мм</w:t>
            </w:r>
          </w:p>
        </w:tc>
        <w:tc>
          <w:tcPr>
            <w:tcW w:w="871" w:type="pct"/>
            <w:shd w:val="clear" w:color="auto" w:fill="auto"/>
            <w:hideMark/>
          </w:tcPr>
          <w:p w14:paraId="39958AC4" w14:textId="77777777" w:rsidR="005B79F0" w:rsidRPr="00087382" w:rsidRDefault="005B79F0" w:rsidP="005B79F0">
            <w:pPr>
              <w:jc w:val="left"/>
              <w:rPr>
                <w:sz w:val="20"/>
                <w:szCs w:val="20"/>
                <w:lang w:eastAsia="ru-RU"/>
              </w:rPr>
            </w:pPr>
            <w:r w:rsidRPr="00087382">
              <w:rPr>
                <w:sz w:val="20"/>
                <w:szCs w:val="20"/>
                <w:lang w:eastAsia="ru-RU"/>
              </w:rPr>
              <w:t>21 мм</w:t>
            </w:r>
          </w:p>
        </w:tc>
      </w:tr>
      <w:tr w:rsidR="005B79F0" w:rsidRPr="00087382" w14:paraId="79ADBB92" w14:textId="77777777" w:rsidTr="00CE68FF">
        <w:trPr>
          <w:trHeight w:val="20"/>
        </w:trPr>
        <w:tc>
          <w:tcPr>
            <w:tcW w:w="234" w:type="pct"/>
            <w:vMerge/>
            <w:vAlign w:val="center"/>
            <w:hideMark/>
          </w:tcPr>
          <w:p w14:paraId="4EC52216" w14:textId="77777777" w:rsidR="005B79F0" w:rsidRPr="00087382" w:rsidRDefault="005B79F0" w:rsidP="005B79F0">
            <w:pPr>
              <w:jc w:val="left"/>
              <w:rPr>
                <w:sz w:val="20"/>
                <w:szCs w:val="20"/>
                <w:lang w:eastAsia="ru-RU"/>
              </w:rPr>
            </w:pPr>
          </w:p>
        </w:tc>
        <w:tc>
          <w:tcPr>
            <w:tcW w:w="1283" w:type="pct"/>
            <w:vMerge/>
            <w:vAlign w:val="center"/>
            <w:hideMark/>
          </w:tcPr>
          <w:p w14:paraId="7BB976B0" w14:textId="77777777" w:rsidR="005B79F0" w:rsidRPr="00087382" w:rsidRDefault="005B79F0" w:rsidP="005B79F0">
            <w:pPr>
              <w:jc w:val="left"/>
              <w:rPr>
                <w:sz w:val="20"/>
                <w:szCs w:val="20"/>
                <w:lang w:eastAsia="ru-RU"/>
              </w:rPr>
            </w:pPr>
          </w:p>
        </w:tc>
        <w:tc>
          <w:tcPr>
            <w:tcW w:w="1512" w:type="pct"/>
            <w:shd w:val="clear" w:color="auto" w:fill="auto"/>
            <w:hideMark/>
          </w:tcPr>
          <w:p w14:paraId="150B2FD5" w14:textId="77777777" w:rsidR="005B79F0" w:rsidRPr="00087382" w:rsidRDefault="005B79F0" w:rsidP="005B79F0">
            <w:pPr>
              <w:jc w:val="left"/>
              <w:rPr>
                <w:sz w:val="20"/>
                <w:szCs w:val="20"/>
                <w:lang w:eastAsia="ru-RU"/>
              </w:rPr>
            </w:pPr>
            <w:r w:rsidRPr="00087382">
              <w:rPr>
                <w:sz w:val="20"/>
                <w:szCs w:val="20"/>
                <w:lang w:eastAsia="ru-RU"/>
              </w:rPr>
              <w:t>Подошва</w:t>
            </w:r>
          </w:p>
        </w:tc>
        <w:tc>
          <w:tcPr>
            <w:tcW w:w="1100" w:type="pct"/>
            <w:shd w:val="clear" w:color="auto" w:fill="auto"/>
            <w:hideMark/>
          </w:tcPr>
          <w:p w14:paraId="6936B573" w14:textId="77777777" w:rsidR="005B79F0" w:rsidRPr="00087382" w:rsidRDefault="005B79F0" w:rsidP="005B79F0">
            <w:pPr>
              <w:jc w:val="left"/>
              <w:rPr>
                <w:sz w:val="20"/>
                <w:szCs w:val="20"/>
                <w:lang w:eastAsia="ru-RU"/>
              </w:rPr>
            </w:pPr>
            <w:r w:rsidRPr="00087382">
              <w:rPr>
                <w:sz w:val="20"/>
                <w:szCs w:val="20"/>
                <w:lang w:eastAsia="ru-RU"/>
              </w:rPr>
              <w:t>ПУ/ТПУ или Нитрильная резина</w:t>
            </w:r>
          </w:p>
        </w:tc>
        <w:tc>
          <w:tcPr>
            <w:tcW w:w="871" w:type="pct"/>
            <w:shd w:val="clear" w:color="auto" w:fill="auto"/>
            <w:hideMark/>
          </w:tcPr>
          <w:p w14:paraId="72DBEA05" w14:textId="77777777" w:rsidR="005B79F0" w:rsidRPr="00087382" w:rsidRDefault="005B79F0" w:rsidP="005B79F0">
            <w:pPr>
              <w:jc w:val="left"/>
              <w:rPr>
                <w:sz w:val="20"/>
                <w:szCs w:val="20"/>
                <w:lang w:eastAsia="ru-RU"/>
              </w:rPr>
            </w:pPr>
            <w:r w:rsidRPr="00087382">
              <w:rPr>
                <w:sz w:val="20"/>
                <w:szCs w:val="20"/>
                <w:lang w:eastAsia="ru-RU"/>
              </w:rPr>
              <w:t>ПУ/ТПУ или Нитрильная резина с полимерным супинатором</w:t>
            </w:r>
          </w:p>
        </w:tc>
      </w:tr>
      <w:tr w:rsidR="005B79F0" w:rsidRPr="00087382" w14:paraId="7A197798" w14:textId="77777777" w:rsidTr="00CE68FF">
        <w:trPr>
          <w:trHeight w:val="20"/>
        </w:trPr>
        <w:tc>
          <w:tcPr>
            <w:tcW w:w="234" w:type="pct"/>
            <w:vMerge/>
            <w:vAlign w:val="center"/>
            <w:hideMark/>
          </w:tcPr>
          <w:p w14:paraId="1901D6B0" w14:textId="77777777" w:rsidR="005B79F0" w:rsidRPr="00087382" w:rsidRDefault="005B79F0" w:rsidP="005B79F0">
            <w:pPr>
              <w:jc w:val="left"/>
              <w:rPr>
                <w:sz w:val="20"/>
                <w:szCs w:val="20"/>
                <w:lang w:eastAsia="ru-RU"/>
              </w:rPr>
            </w:pPr>
          </w:p>
        </w:tc>
        <w:tc>
          <w:tcPr>
            <w:tcW w:w="1283" w:type="pct"/>
            <w:vMerge/>
            <w:vAlign w:val="center"/>
            <w:hideMark/>
          </w:tcPr>
          <w:p w14:paraId="7695E125" w14:textId="77777777" w:rsidR="005B79F0" w:rsidRPr="00087382" w:rsidRDefault="005B79F0" w:rsidP="005B79F0">
            <w:pPr>
              <w:jc w:val="left"/>
              <w:rPr>
                <w:sz w:val="20"/>
                <w:szCs w:val="20"/>
                <w:lang w:eastAsia="ru-RU"/>
              </w:rPr>
            </w:pPr>
          </w:p>
        </w:tc>
        <w:tc>
          <w:tcPr>
            <w:tcW w:w="1512" w:type="pct"/>
            <w:shd w:val="clear" w:color="auto" w:fill="auto"/>
            <w:hideMark/>
          </w:tcPr>
          <w:p w14:paraId="6EEB4605" w14:textId="77777777" w:rsidR="005B79F0" w:rsidRPr="00087382" w:rsidRDefault="005B79F0" w:rsidP="005B79F0">
            <w:pPr>
              <w:jc w:val="left"/>
              <w:rPr>
                <w:sz w:val="20"/>
                <w:szCs w:val="20"/>
                <w:lang w:eastAsia="ru-RU"/>
              </w:rPr>
            </w:pPr>
            <w:r w:rsidRPr="00087382">
              <w:rPr>
                <w:sz w:val="20"/>
                <w:szCs w:val="20"/>
                <w:lang w:eastAsia="ru-RU"/>
              </w:rPr>
              <w:t>Наличие противоскользящих вставок в подошве, которые распределены равномерно на ходовой поверхности подошвы</w:t>
            </w:r>
          </w:p>
        </w:tc>
        <w:tc>
          <w:tcPr>
            <w:tcW w:w="1100" w:type="pct"/>
            <w:shd w:val="clear" w:color="auto" w:fill="auto"/>
            <w:hideMark/>
          </w:tcPr>
          <w:p w14:paraId="52EA1824" w14:textId="77777777" w:rsidR="005B79F0" w:rsidRPr="00087382" w:rsidRDefault="005B79F0" w:rsidP="005B79F0">
            <w:pPr>
              <w:jc w:val="left"/>
              <w:rPr>
                <w:sz w:val="20"/>
                <w:szCs w:val="20"/>
                <w:lang w:eastAsia="ru-RU"/>
              </w:rPr>
            </w:pPr>
            <w:r w:rsidRPr="00087382">
              <w:rPr>
                <w:sz w:val="20"/>
                <w:szCs w:val="20"/>
                <w:lang w:eastAsia="ru-RU"/>
              </w:rPr>
              <w:t> </w:t>
            </w:r>
          </w:p>
        </w:tc>
        <w:tc>
          <w:tcPr>
            <w:tcW w:w="871" w:type="pct"/>
            <w:shd w:val="clear" w:color="auto" w:fill="auto"/>
            <w:hideMark/>
          </w:tcPr>
          <w:p w14:paraId="79ACED53" w14:textId="77777777" w:rsidR="005B79F0" w:rsidRPr="00087382" w:rsidRDefault="005B79F0" w:rsidP="005B79F0">
            <w:pPr>
              <w:jc w:val="left"/>
              <w:rPr>
                <w:sz w:val="20"/>
                <w:szCs w:val="20"/>
                <w:lang w:eastAsia="ru-RU"/>
              </w:rPr>
            </w:pPr>
            <w:r w:rsidRPr="00087382">
              <w:rPr>
                <w:sz w:val="20"/>
                <w:szCs w:val="20"/>
                <w:lang w:eastAsia="ru-RU"/>
              </w:rPr>
              <w:t>Есть</w:t>
            </w:r>
          </w:p>
        </w:tc>
      </w:tr>
      <w:tr w:rsidR="005B79F0" w:rsidRPr="00087382" w14:paraId="5D6CBA94" w14:textId="77777777" w:rsidTr="00CE68FF">
        <w:trPr>
          <w:trHeight w:val="20"/>
        </w:trPr>
        <w:tc>
          <w:tcPr>
            <w:tcW w:w="234" w:type="pct"/>
            <w:vMerge/>
            <w:vAlign w:val="center"/>
            <w:hideMark/>
          </w:tcPr>
          <w:p w14:paraId="3E0DF888" w14:textId="77777777" w:rsidR="005B79F0" w:rsidRPr="00087382" w:rsidRDefault="005B79F0" w:rsidP="005B79F0">
            <w:pPr>
              <w:jc w:val="left"/>
              <w:rPr>
                <w:sz w:val="20"/>
                <w:szCs w:val="20"/>
                <w:lang w:eastAsia="ru-RU"/>
              </w:rPr>
            </w:pPr>
          </w:p>
        </w:tc>
        <w:tc>
          <w:tcPr>
            <w:tcW w:w="1283" w:type="pct"/>
            <w:vMerge/>
            <w:vAlign w:val="center"/>
            <w:hideMark/>
          </w:tcPr>
          <w:p w14:paraId="39044C0E" w14:textId="77777777" w:rsidR="005B79F0" w:rsidRPr="00087382" w:rsidRDefault="005B79F0" w:rsidP="005B79F0">
            <w:pPr>
              <w:jc w:val="left"/>
              <w:rPr>
                <w:sz w:val="20"/>
                <w:szCs w:val="20"/>
                <w:lang w:eastAsia="ru-RU"/>
              </w:rPr>
            </w:pPr>
          </w:p>
        </w:tc>
        <w:tc>
          <w:tcPr>
            <w:tcW w:w="1512" w:type="pct"/>
            <w:shd w:val="clear" w:color="auto" w:fill="auto"/>
            <w:hideMark/>
          </w:tcPr>
          <w:p w14:paraId="74E675F9" w14:textId="77777777" w:rsidR="005B79F0" w:rsidRPr="00087382" w:rsidRDefault="005B79F0" w:rsidP="005B79F0">
            <w:pPr>
              <w:jc w:val="left"/>
              <w:rPr>
                <w:sz w:val="20"/>
                <w:szCs w:val="20"/>
                <w:lang w:eastAsia="ru-RU"/>
              </w:rPr>
            </w:pPr>
            <w:r w:rsidRPr="00087382">
              <w:rPr>
                <w:sz w:val="20"/>
                <w:szCs w:val="20"/>
                <w:lang w:eastAsia="ru-RU"/>
              </w:rPr>
              <w:t>Метод крепления</w:t>
            </w:r>
          </w:p>
        </w:tc>
        <w:tc>
          <w:tcPr>
            <w:tcW w:w="1100" w:type="pct"/>
            <w:shd w:val="clear" w:color="auto" w:fill="auto"/>
            <w:hideMark/>
          </w:tcPr>
          <w:p w14:paraId="4848B6D6" w14:textId="77777777" w:rsidR="005B79F0" w:rsidRPr="00087382" w:rsidRDefault="005B79F0" w:rsidP="005B79F0">
            <w:pPr>
              <w:jc w:val="left"/>
              <w:rPr>
                <w:sz w:val="20"/>
                <w:szCs w:val="20"/>
                <w:lang w:eastAsia="ru-RU"/>
              </w:rPr>
            </w:pPr>
            <w:r w:rsidRPr="00087382">
              <w:rPr>
                <w:sz w:val="20"/>
                <w:szCs w:val="20"/>
                <w:lang w:eastAsia="ru-RU"/>
              </w:rPr>
              <w:t>литьевой для ПУ/ТПУ, горячая вулканизация для нитрильной резины</w:t>
            </w:r>
          </w:p>
        </w:tc>
        <w:tc>
          <w:tcPr>
            <w:tcW w:w="871" w:type="pct"/>
            <w:shd w:val="clear" w:color="auto" w:fill="auto"/>
            <w:hideMark/>
          </w:tcPr>
          <w:p w14:paraId="289B0071" w14:textId="77777777" w:rsidR="005B79F0" w:rsidRPr="00087382" w:rsidRDefault="005B79F0" w:rsidP="005B79F0">
            <w:pPr>
              <w:jc w:val="left"/>
              <w:rPr>
                <w:sz w:val="20"/>
                <w:szCs w:val="20"/>
                <w:lang w:eastAsia="ru-RU"/>
              </w:rPr>
            </w:pPr>
            <w:r w:rsidRPr="00087382">
              <w:rPr>
                <w:sz w:val="20"/>
                <w:szCs w:val="20"/>
                <w:lang w:eastAsia="ru-RU"/>
              </w:rPr>
              <w:t>литьевой для ПУ/ТПУ, горячая вулканизация для нитрильной резины, клеевой для обуви со специальными свойствами</w:t>
            </w:r>
          </w:p>
        </w:tc>
      </w:tr>
      <w:tr w:rsidR="005B79F0" w:rsidRPr="00087382" w14:paraId="68A48902" w14:textId="77777777" w:rsidTr="00CE68FF">
        <w:trPr>
          <w:trHeight w:val="20"/>
        </w:trPr>
        <w:tc>
          <w:tcPr>
            <w:tcW w:w="234" w:type="pct"/>
            <w:vMerge/>
            <w:vAlign w:val="center"/>
            <w:hideMark/>
          </w:tcPr>
          <w:p w14:paraId="2F3E9D34" w14:textId="77777777" w:rsidR="005B79F0" w:rsidRPr="00087382" w:rsidRDefault="005B79F0" w:rsidP="005B79F0">
            <w:pPr>
              <w:jc w:val="left"/>
              <w:rPr>
                <w:sz w:val="20"/>
                <w:szCs w:val="20"/>
                <w:lang w:eastAsia="ru-RU"/>
              </w:rPr>
            </w:pPr>
          </w:p>
        </w:tc>
        <w:tc>
          <w:tcPr>
            <w:tcW w:w="1283" w:type="pct"/>
            <w:vMerge/>
            <w:vAlign w:val="center"/>
            <w:hideMark/>
          </w:tcPr>
          <w:p w14:paraId="10219AC7" w14:textId="77777777" w:rsidR="005B79F0" w:rsidRPr="00087382" w:rsidRDefault="005B79F0" w:rsidP="005B79F0">
            <w:pPr>
              <w:jc w:val="left"/>
              <w:rPr>
                <w:sz w:val="20"/>
                <w:szCs w:val="20"/>
                <w:lang w:eastAsia="ru-RU"/>
              </w:rPr>
            </w:pPr>
          </w:p>
        </w:tc>
        <w:tc>
          <w:tcPr>
            <w:tcW w:w="1512" w:type="pct"/>
            <w:shd w:val="clear" w:color="auto" w:fill="auto"/>
            <w:hideMark/>
          </w:tcPr>
          <w:p w14:paraId="743B7152" w14:textId="77777777" w:rsidR="005B79F0" w:rsidRPr="00087382" w:rsidRDefault="005B79F0" w:rsidP="005B79F0">
            <w:pPr>
              <w:jc w:val="left"/>
              <w:rPr>
                <w:sz w:val="20"/>
                <w:szCs w:val="20"/>
                <w:lang w:eastAsia="ru-RU"/>
              </w:rPr>
            </w:pPr>
            <w:r w:rsidRPr="00087382">
              <w:rPr>
                <w:sz w:val="20"/>
                <w:szCs w:val="20"/>
                <w:lang w:eastAsia="ru-RU"/>
              </w:rPr>
              <w:t>Термостойкость подошвы 160 °С</w:t>
            </w:r>
          </w:p>
        </w:tc>
        <w:tc>
          <w:tcPr>
            <w:tcW w:w="1100" w:type="pct"/>
            <w:shd w:val="clear" w:color="auto" w:fill="auto"/>
            <w:hideMark/>
          </w:tcPr>
          <w:p w14:paraId="27775D5D" w14:textId="77777777" w:rsidR="005B79F0" w:rsidRPr="00087382" w:rsidRDefault="005B79F0" w:rsidP="005B79F0">
            <w:pPr>
              <w:jc w:val="left"/>
              <w:rPr>
                <w:sz w:val="20"/>
                <w:szCs w:val="20"/>
                <w:lang w:eastAsia="ru-RU"/>
              </w:rPr>
            </w:pPr>
            <w:r w:rsidRPr="00087382">
              <w:rPr>
                <w:sz w:val="20"/>
                <w:szCs w:val="20"/>
                <w:lang w:eastAsia="ru-RU"/>
              </w:rPr>
              <w:t>Материал подошвы должен обладать термостойкостью не менее 160 °С в течение 30 сек.</w:t>
            </w:r>
          </w:p>
        </w:tc>
        <w:tc>
          <w:tcPr>
            <w:tcW w:w="871" w:type="pct"/>
            <w:shd w:val="clear" w:color="auto" w:fill="auto"/>
            <w:hideMark/>
          </w:tcPr>
          <w:p w14:paraId="294574F4" w14:textId="77777777" w:rsidR="005B79F0" w:rsidRPr="00087382" w:rsidRDefault="005B79F0" w:rsidP="005B79F0">
            <w:pPr>
              <w:jc w:val="left"/>
              <w:rPr>
                <w:sz w:val="20"/>
                <w:szCs w:val="20"/>
                <w:lang w:eastAsia="ru-RU"/>
              </w:rPr>
            </w:pPr>
            <w:r w:rsidRPr="00087382">
              <w:rPr>
                <w:sz w:val="20"/>
                <w:szCs w:val="20"/>
                <w:lang w:eastAsia="ru-RU"/>
              </w:rPr>
              <w:t>Материал подошвы должен обладать термостойкостью не менее 160 °С в течение 30 сек.</w:t>
            </w:r>
          </w:p>
        </w:tc>
      </w:tr>
      <w:tr w:rsidR="005B79F0" w:rsidRPr="00087382" w14:paraId="08A5170F" w14:textId="77777777" w:rsidTr="00CE68FF">
        <w:trPr>
          <w:trHeight w:val="20"/>
        </w:trPr>
        <w:tc>
          <w:tcPr>
            <w:tcW w:w="234" w:type="pct"/>
            <w:vMerge/>
            <w:vAlign w:val="center"/>
            <w:hideMark/>
          </w:tcPr>
          <w:p w14:paraId="0B28FFCD" w14:textId="77777777" w:rsidR="005B79F0" w:rsidRPr="00087382" w:rsidRDefault="005B79F0" w:rsidP="005B79F0">
            <w:pPr>
              <w:jc w:val="left"/>
              <w:rPr>
                <w:sz w:val="20"/>
                <w:szCs w:val="20"/>
                <w:lang w:eastAsia="ru-RU"/>
              </w:rPr>
            </w:pPr>
          </w:p>
        </w:tc>
        <w:tc>
          <w:tcPr>
            <w:tcW w:w="1283" w:type="pct"/>
            <w:vMerge/>
            <w:vAlign w:val="center"/>
            <w:hideMark/>
          </w:tcPr>
          <w:p w14:paraId="3EEA086E" w14:textId="77777777" w:rsidR="005B79F0" w:rsidRPr="00087382" w:rsidRDefault="005B79F0" w:rsidP="005B79F0">
            <w:pPr>
              <w:jc w:val="left"/>
              <w:rPr>
                <w:sz w:val="20"/>
                <w:szCs w:val="20"/>
                <w:lang w:eastAsia="ru-RU"/>
              </w:rPr>
            </w:pPr>
          </w:p>
        </w:tc>
        <w:tc>
          <w:tcPr>
            <w:tcW w:w="1512" w:type="pct"/>
            <w:shd w:val="clear" w:color="auto" w:fill="auto"/>
            <w:hideMark/>
          </w:tcPr>
          <w:p w14:paraId="33523D34" w14:textId="77777777" w:rsidR="005B79F0" w:rsidRPr="00087382" w:rsidRDefault="005B79F0" w:rsidP="005B79F0">
            <w:pPr>
              <w:jc w:val="left"/>
              <w:rPr>
                <w:sz w:val="20"/>
                <w:szCs w:val="20"/>
                <w:lang w:eastAsia="ru-RU"/>
              </w:rPr>
            </w:pPr>
            <w:r w:rsidRPr="00087382">
              <w:rPr>
                <w:sz w:val="20"/>
                <w:szCs w:val="20"/>
                <w:lang w:eastAsia="ru-RU"/>
              </w:rPr>
              <w:t xml:space="preserve">Твёрдость подошвы, Шор </w:t>
            </w:r>
          </w:p>
        </w:tc>
        <w:tc>
          <w:tcPr>
            <w:tcW w:w="1100" w:type="pct"/>
            <w:vMerge w:val="restart"/>
            <w:shd w:val="clear" w:color="auto" w:fill="auto"/>
            <w:vAlign w:val="center"/>
            <w:hideMark/>
          </w:tcPr>
          <w:p w14:paraId="7502B42D" w14:textId="77777777" w:rsidR="005B79F0" w:rsidRPr="00087382" w:rsidRDefault="005B79F0" w:rsidP="005B79F0">
            <w:pPr>
              <w:jc w:val="center"/>
              <w:rPr>
                <w:sz w:val="20"/>
                <w:szCs w:val="20"/>
                <w:lang w:eastAsia="ru-RU"/>
              </w:rPr>
            </w:pPr>
            <w:r w:rsidRPr="00087382">
              <w:rPr>
                <w:sz w:val="20"/>
                <w:szCs w:val="20"/>
                <w:lang w:eastAsia="ru-RU"/>
              </w:rPr>
              <w:t>70</w:t>
            </w:r>
          </w:p>
        </w:tc>
        <w:tc>
          <w:tcPr>
            <w:tcW w:w="871" w:type="pct"/>
            <w:shd w:val="clear" w:color="auto" w:fill="auto"/>
            <w:hideMark/>
          </w:tcPr>
          <w:p w14:paraId="03C71CB6" w14:textId="77777777" w:rsidR="005B79F0" w:rsidRPr="00087382" w:rsidRDefault="005B79F0" w:rsidP="005B79F0">
            <w:pPr>
              <w:jc w:val="left"/>
              <w:rPr>
                <w:sz w:val="20"/>
                <w:szCs w:val="20"/>
                <w:lang w:eastAsia="ru-RU"/>
              </w:rPr>
            </w:pPr>
            <w:r w:rsidRPr="00087382">
              <w:rPr>
                <w:sz w:val="20"/>
                <w:szCs w:val="20"/>
                <w:lang w:eastAsia="ru-RU"/>
              </w:rPr>
              <w:t> </w:t>
            </w:r>
          </w:p>
        </w:tc>
      </w:tr>
      <w:tr w:rsidR="005B79F0" w:rsidRPr="00087382" w14:paraId="714A69E7" w14:textId="77777777" w:rsidTr="00CE68FF">
        <w:trPr>
          <w:trHeight w:val="20"/>
        </w:trPr>
        <w:tc>
          <w:tcPr>
            <w:tcW w:w="234" w:type="pct"/>
            <w:vMerge/>
            <w:vAlign w:val="center"/>
            <w:hideMark/>
          </w:tcPr>
          <w:p w14:paraId="407262FB" w14:textId="77777777" w:rsidR="005B79F0" w:rsidRPr="00087382" w:rsidRDefault="005B79F0" w:rsidP="005B79F0">
            <w:pPr>
              <w:jc w:val="left"/>
              <w:rPr>
                <w:sz w:val="20"/>
                <w:szCs w:val="20"/>
                <w:lang w:eastAsia="ru-RU"/>
              </w:rPr>
            </w:pPr>
          </w:p>
        </w:tc>
        <w:tc>
          <w:tcPr>
            <w:tcW w:w="1283" w:type="pct"/>
            <w:vMerge/>
            <w:vAlign w:val="center"/>
            <w:hideMark/>
          </w:tcPr>
          <w:p w14:paraId="7F4C0A6D" w14:textId="77777777" w:rsidR="005B79F0" w:rsidRPr="00087382" w:rsidRDefault="005B79F0" w:rsidP="005B79F0">
            <w:pPr>
              <w:jc w:val="left"/>
              <w:rPr>
                <w:sz w:val="20"/>
                <w:szCs w:val="20"/>
                <w:lang w:eastAsia="ru-RU"/>
              </w:rPr>
            </w:pPr>
          </w:p>
        </w:tc>
        <w:tc>
          <w:tcPr>
            <w:tcW w:w="1512" w:type="pct"/>
            <w:shd w:val="clear" w:color="auto" w:fill="auto"/>
            <w:hideMark/>
          </w:tcPr>
          <w:p w14:paraId="2338F03C" w14:textId="77777777" w:rsidR="005B79F0" w:rsidRPr="00087382" w:rsidRDefault="005B79F0" w:rsidP="005B79F0">
            <w:pPr>
              <w:jc w:val="left"/>
              <w:rPr>
                <w:sz w:val="20"/>
                <w:szCs w:val="20"/>
                <w:lang w:eastAsia="ru-RU"/>
              </w:rPr>
            </w:pPr>
            <w:r w:rsidRPr="00087382">
              <w:rPr>
                <w:sz w:val="20"/>
                <w:szCs w:val="20"/>
                <w:lang w:eastAsia="ru-RU"/>
              </w:rPr>
              <w:t>ПУ/ТПУ</w:t>
            </w:r>
          </w:p>
        </w:tc>
        <w:tc>
          <w:tcPr>
            <w:tcW w:w="1100" w:type="pct"/>
            <w:vMerge/>
            <w:vAlign w:val="center"/>
            <w:hideMark/>
          </w:tcPr>
          <w:p w14:paraId="5A64F25B" w14:textId="77777777" w:rsidR="005B79F0" w:rsidRPr="00087382" w:rsidRDefault="005B79F0" w:rsidP="005B79F0">
            <w:pPr>
              <w:jc w:val="left"/>
              <w:rPr>
                <w:sz w:val="20"/>
                <w:szCs w:val="20"/>
                <w:lang w:eastAsia="ru-RU"/>
              </w:rPr>
            </w:pPr>
          </w:p>
        </w:tc>
        <w:tc>
          <w:tcPr>
            <w:tcW w:w="871" w:type="pct"/>
            <w:shd w:val="clear" w:color="auto" w:fill="auto"/>
            <w:hideMark/>
          </w:tcPr>
          <w:p w14:paraId="6DB26E9D" w14:textId="77777777" w:rsidR="005B79F0" w:rsidRPr="00087382" w:rsidRDefault="005B79F0" w:rsidP="005B79F0">
            <w:pPr>
              <w:jc w:val="left"/>
              <w:rPr>
                <w:sz w:val="20"/>
                <w:szCs w:val="20"/>
                <w:lang w:eastAsia="ru-RU"/>
              </w:rPr>
            </w:pPr>
            <w:r w:rsidRPr="00087382">
              <w:rPr>
                <w:sz w:val="20"/>
                <w:szCs w:val="20"/>
                <w:lang w:eastAsia="ru-RU"/>
              </w:rPr>
              <w:t>45-55</w:t>
            </w:r>
          </w:p>
        </w:tc>
      </w:tr>
      <w:tr w:rsidR="005B79F0" w:rsidRPr="00087382" w14:paraId="32AC2580" w14:textId="77777777" w:rsidTr="00CE68FF">
        <w:trPr>
          <w:trHeight w:val="20"/>
        </w:trPr>
        <w:tc>
          <w:tcPr>
            <w:tcW w:w="234" w:type="pct"/>
            <w:vMerge/>
            <w:vAlign w:val="center"/>
            <w:hideMark/>
          </w:tcPr>
          <w:p w14:paraId="4ECDC046" w14:textId="77777777" w:rsidR="005B79F0" w:rsidRPr="00087382" w:rsidRDefault="005B79F0" w:rsidP="005B79F0">
            <w:pPr>
              <w:jc w:val="left"/>
              <w:rPr>
                <w:sz w:val="20"/>
                <w:szCs w:val="20"/>
                <w:lang w:eastAsia="ru-RU"/>
              </w:rPr>
            </w:pPr>
          </w:p>
        </w:tc>
        <w:tc>
          <w:tcPr>
            <w:tcW w:w="1283" w:type="pct"/>
            <w:vMerge/>
            <w:vAlign w:val="center"/>
            <w:hideMark/>
          </w:tcPr>
          <w:p w14:paraId="465612EC" w14:textId="77777777" w:rsidR="005B79F0" w:rsidRPr="00087382" w:rsidRDefault="005B79F0" w:rsidP="005B79F0">
            <w:pPr>
              <w:jc w:val="left"/>
              <w:rPr>
                <w:sz w:val="20"/>
                <w:szCs w:val="20"/>
                <w:lang w:eastAsia="ru-RU"/>
              </w:rPr>
            </w:pPr>
          </w:p>
        </w:tc>
        <w:tc>
          <w:tcPr>
            <w:tcW w:w="1512" w:type="pct"/>
            <w:shd w:val="clear" w:color="auto" w:fill="auto"/>
            <w:hideMark/>
          </w:tcPr>
          <w:p w14:paraId="6F20CB3D" w14:textId="77777777" w:rsidR="005B79F0" w:rsidRPr="00087382" w:rsidRDefault="005B79F0" w:rsidP="005B79F0">
            <w:pPr>
              <w:jc w:val="left"/>
              <w:rPr>
                <w:sz w:val="20"/>
                <w:szCs w:val="20"/>
                <w:lang w:eastAsia="ru-RU"/>
              </w:rPr>
            </w:pPr>
            <w:r w:rsidRPr="00087382">
              <w:rPr>
                <w:sz w:val="20"/>
                <w:szCs w:val="20"/>
                <w:lang w:eastAsia="ru-RU"/>
              </w:rPr>
              <w:t>Нитрильная резина</w:t>
            </w:r>
          </w:p>
        </w:tc>
        <w:tc>
          <w:tcPr>
            <w:tcW w:w="1100" w:type="pct"/>
            <w:vMerge/>
            <w:vAlign w:val="center"/>
            <w:hideMark/>
          </w:tcPr>
          <w:p w14:paraId="5821C564" w14:textId="77777777" w:rsidR="005B79F0" w:rsidRPr="00087382" w:rsidRDefault="005B79F0" w:rsidP="005B79F0">
            <w:pPr>
              <w:jc w:val="left"/>
              <w:rPr>
                <w:sz w:val="20"/>
                <w:szCs w:val="20"/>
                <w:lang w:eastAsia="ru-RU"/>
              </w:rPr>
            </w:pPr>
          </w:p>
        </w:tc>
        <w:tc>
          <w:tcPr>
            <w:tcW w:w="871" w:type="pct"/>
            <w:shd w:val="clear" w:color="auto" w:fill="auto"/>
            <w:hideMark/>
          </w:tcPr>
          <w:p w14:paraId="229E6C44" w14:textId="77777777" w:rsidR="005B79F0" w:rsidRPr="00087382" w:rsidRDefault="005B79F0" w:rsidP="005B79F0">
            <w:pPr>
              <w:jc w:val="left"/>
              <w:rPr>
                <w:sz w:val="20"/>
                <w:szCs w:val="20"/>
                <w:lang w:eastAsia="ru-RU"/>
              </w:rPr>
            </w:pPr>
            <w:r w:rsidRPr="00087382">
              <w:rPr>
                <w:sz w:val="20"/>
                <w:szCs w:val="20"/>
                <w:lang w:eastAsia="ru-RU"/>
              </w:rPr>
              <w:t>60-65</w:t>
            </w:r>
          </w:p>
        </w:tc>
      </w:tr>
      <w:tr w:rsidR="005B79F0" w:rsidRPr="00087382" w14:paraId="7B6ED7B4" w14:textId="77777777" w:rsidTr="00CE68FF">
        <w:trPr>
          <w:trHeight w:val="20"/>
        </w:trPr>
        <w:tc>
          <w:tcPr>
            <w:tcW w:w="234" w:type="pct"/>
            <w:vMerge/>
            <w:vAlign w:val="center"/>
            <w:hideMark/>
          </w:tcPr>
          <w:p w14:paraId="11276D34" w14:textId="77777777" w:rsidR="005B79F0" w:rsidRPr="00087382" w:rsidRDefault="005B79F0" w:rsidP="005B79F0">
            <w:pPr>
              <w:jc w:val="left"/>
              <w:rPr>
                <w:sz w:val="20"/>
                <w:szCs w:val="20"/>
                <w:lang w:eastAsia="ru-RU"/>
              </w:rPr>
            </w:pPr>
          </w:p>
        </w:tc>
        <w:tc>
          <w:tcPr>
            <w:tcW w:w="1283" w:type="pct"/>
            <w:vMerge/>
            <w:vAlign w:val="center"/>
            <w:hideMark/>
          </w:tcPr>
          <w:p w14:paraId="3095253B" w14:textId="77777777" w:rsidR="005B79F0" w:rsidRPr="00087382" w:rsidRDefault="005B79F0" w:rsidP="005B79F0">
            <w:pPr>
              <w:jc w:val="left"/>
              <w:rPr>
                <w:sz w:val="20"/>
                <w:szCs w:val="20"/>
                <w:lang w:eastAsia="ru-RU"/>
              </w:rPr>
            </w:pPr>
          </w:p>
        </w:tc>
        <w:tc>
          <w:tcPr>
            <w:tcW w:w="1512" w:type="pct"/>
            <w:shd w:val="clear" w:color="auto" w:fill="auto"/>
            <w:hideMark/>
          </w:tcPr>
          <w:p w14:paraId="64C20AE5" w14:textId="77777777" w:rsidR="005B79F0" w:rsidRPr="00087382" w:rsidRDefault="005B79F0" w:rsidP="005B79F0">
            <w:pPr>
              <w:jc w:val="left"/>
              <w:rPr>
                <w:sz w:val="20"/>
                <w:szCs w:val="20"/>
                <w:lang w:eastAsia="ru-RU"/>
              </w:rPr>
            </w:pPr>
            <w:r w:rsidRPr="00087382">
              <w:rPr>
                <w:sz w:val="20"/>
                <w:szCs w:val="20"/>
                <w:lang w:eastAsia="ru-RU"/>
              </w:rPr>
              <w:t xml:space="preserve">Прочность материала подошвы Н/мм², не менее </w:t>
            </w:r>
          </w:p>
        </w:tc>
        <w:tc>
          <w:tcPr>
            <w:tcW w:w="1100" w:type="pct"/>
            <w:shd w:val="clear" w:color="auto" w:fill="auto"/>
            <w:hideMark/>
          </w:tcPr>
          <w:p w14:paraId="0328D175" w14:textId="77777777" w:rsidR="005B79F0" w:rsidRPr="00087382" w:rsidRDefault="005B79F0" w:rsidP="005B79F0">
            <w:pPr>
              <w:jc w:val="left"/>
              <w:rPr>
                <w:sz w:val="20"/>
                <w:szCs w:val="20"/>
                <w:lang w:eastAsia="ru-RU"/>
              </w:rPr>
            </w:pPr>
            <w:r w:rsidRPr="00087382">
              <w:rPr>
                <w:sz w:val="20"/>
                <w:szCs w:val="20"/>
                <w:lang w:eastAsia="ru-RU"/>
              </w:rPr>
              <w:t>2</w:t>
            </w:r>
          </w:p>
        </w:tc>
        <w:tc>
          <w:tcPr>
            <w:tcW w:w="871" w:type="pct"/>
            <w:shd w:val="clear" w:color="auto" w:fill="auto"/>
            <w:hideMark/>
          </w:tcPr>
          <w:p w14:paraId="4FF815F2" w14:textId="77777777" w:rsidR="005B79F0" w:rsidRPr="00087382" w:rsidRDefault="005B79F0" w:rsidP="005B79F0">
            <w:pPr>
              <w:jc w:val="left"/>
              <w:rPr>
                <w:sz w:val="20"/>
                <w:szCs w:val="20"/>
                <w:lang w:eastAsia="ru-RU"/>
              </w:rPr>
            </w:pPr>
            <w:r w:rsidRPr="00087382">
              <w:rPr>
                <w:sz w:val="20"/>
                <w:szCs w:val="20"/>
                <w:lang w:eastAsia="ru-RU"/>
              </w:rPr>
              <w:t>3,2</w:t>
            </w:r>
          </w:p>
        </w:tc>
      </w:tr>
      <w:tr w:rsidR="005B79F0" w:rsidRPr="00087382" w14:paraId="14C7578C" w14:textId="77777777" w:rsidTr="00CE68FF">
        <w:trPr>
          <w:trHeight w:val="20"/>
        </w:trPr>
        <w:tc>
          <w:tcPr>
            <w:tcW w:w="234" w:type="pct"/>
            <w:vMerge/>
            <w:vAlign w:val="center"/>
            <w:hideMark/>
          </w:tcPr>
          <w:p w14:paraId="66560FB8" w14:textId="77777777" w:rsidR="005B79F0" w:rsidRPr="00087382" w:rsidRDefault="005B79F0" w:rsidP="005B79F0">
            <w:pPr>
              <w:jc w:val="left"/>
              <w:rPr>
                <w:sz w:val="20"/>
                <w:szCs w:val="20"/>
                <w:lang w:eastAsia="ru-RU"/>
              </w:rPr>
            </w:pPr>
          </w:p>
        </w:tc>
        <w:tc>
          <w:tcPr>
            <w:tcW w:w="1283" w:type="pct"/>
            <w:vMerge/>
            <w:vAlign w:val="center"/>
            <w:hideMark/>
          </w:tcPr>
          <w:p w14:paraId="0EA60573" w14:textId="77777777" w:rsidR="005B79F0" w:rsidRPr="00087382" w:rsidRDefault="005B79F0" w:rsidP="005B79F0">
            <w:pPr>
              <w:jc w:val="left"/>
              <w:rPr>
                <w:sz w:val="20"/>
                <w:szCs w:val="20"/>
                <w:lang w:eastAsia="ru-RU"/>
              </w:rPr>
            </w:pPr>
          </w:p>
        </w:tc>
        <w:tc>
          <w:tcPr>
            <w:tcW w:w="1512" w:type="pct"/>
            <w:shd w:val="clear" w:color="auto" w:fill="auto"/>
            <w:hideMark/>
          </w:tcPr>
          <w:p w14:paraId="122BCD12" w14:textId="77777777" w:rsidR="005B79F0" w:rsidRPr="00087382" w:rsidRDefault="005B79F0" w:rsidP="005B79F0">
            <w:pPr>
              <w:jc w:val="left"/>
              <w:rPr>
                <w:sz w:val="20"/>
                <w:szCs w:val="20"/>
                <w:lang w:eastAsia="ru-RU"/>
              </w:rPr>
            </w:pPr>
            <w:r w:rsidRPr="00087382">
              <w:rPr>
                <w:sz w:val="20"/>
                <w:szCs w:val="20"/>
                <w:lang w:eastAsia="ru-RU"/>
              </w:rPr>
              <w:t>Прочность на разрыв  ходовой части подошвы, не менее</w:t>
            </w:r>
          </w:p>
        </w:tc>
        <w:tc>
          <w:tcPr>
            <w:tcW w:w="1100" w:type="pct"/>
            <w:shd w:val="clear" w:color="auto" w:fill="auto"/>
            <w:hideMark/>
          </w:tcPr>
          <w:p w14:paraId="3566D92C" w14:textId="77777777" w:rsidR="005B79F0" w:rsidRPr="00087382" w:rsidRDefault="005B79F0" w:rsidP="005B79F0">
            <w:pPr>
              <w:jc w:val="left"/>
              <w:rPr>
                <w:sz w:val="20"/>
                <w:szCs w:val="20"/>
                <w:lang w:eastAsia="ru-RU"/>
              </w:rPr>
            </w:pPr>
            <w:r w:rsidRPr="00087382">
              <w:rPr>
                <w:sz w:val="20"/>
                <w:szCs w:val="20"/>
                <w:lang w:eastAsia="ru-RU"/>
              </w:rPr>
              <w:t>180 Н/см</w:t>
            </w:r>
          </w:p>
        </w:tc>
        <w:tc>
          <w:tcPr>
            <w:tcW w:w="871" w:type="pct"/>
            <w:shd w:val="clear" w:color="auto" w:fill="auto"/>
            <w:hideMark/>
          </w:tcPr>
          <w:p w14:paraId="45A63836" w14:textId="77777777" w:rsidR="005B79F0" w:rsidRPr="00087382" w:rsidRDefault="005B79F0" w:rsidP="005B79F0">
            <w:pPr>
              <w:jc w:val="left"/>
              <w:rPr>
                <w:sz w:val="20"/>
                <w:szCs w:val="20"/>
                <w:lang w:eastAsia="ru-RU"/>
              </w:rPr>
            </w:pPr>
            <w:r w:rsidRPr="00087382">
              <w:rPr>
                <w:sz w:val="20"/>
                <w:szCs w:val="20"/>
                <w:lang w:eastAsia="ru-RU"/>
              </w:rPr>
              <w:t>230Н/см</w:t>
            </w:r>
          </w:p>
        </w:tc>
      </w:tr>
      <w:tr w:rsidR="005B79F0" w:rsidRPr="00087382" w14:paraId="67FE61B5" w14:textId="77777777" w:rsidTr="00CE68FF">
        <w:trPr>
          <w:trHeight w:val="20"/>
        </w:trPr>
        <w:tc>
          <w:tcPr>
            <w:tcW w:w="234" w:type="pct"/>
            <w:vMerge/>
            <w:vAlign w:val="center"/>
            <w:hideMark/>
          </w:tcPr>
          <w:p w14:paraId="3E7646DD" w14:textId="77777777" w:rsidR="005B79F0" w:rsidRPr="00087382" w:rsidRDefault="005B79F0" w:rsidP="005B79F0">
            <w:pPr>
              <w:jc w:val="left"/>
              <w:rPr>
                <w:sz w:val="20"/>
                <w:szCs w:val="20"/>
                <w:lang w:eastAsia="ru-RU"/>
              </w:rPr>
            </w:pPr>
          </w:p>
        </w:tc>
        <w:tc>
          <w:tcPr>
            <w:tcW w:w="1283" w:type="pct"/>
            <w:vMerge/>
            <w:vAlign w:val="center"/>
            <w:hideMark/>
          </w:tcPr>
          <w:p w14:paraId="5A895E2E" w14:textId="77777777" w:rsidR="005B79F0" w:rsidRPr="00087382" w:rsidRDefault="005B79F0" w:rsidP="005B79F0">
            <w:pPr>
              <w:jc w:val="left"/>
              <w:rPr>
                <w:sz w:val="20"/>
                <w:szCs w:val="20"/>
                <w:lang w:eastAsia="ru-RU"/>
              </w:rPr>
            </w:pPr>
          </w:p>
        </w:tc>
        <w:tc>
          <w:tcPr>
            <w:tcW w:w="1512" w:type="pct"/>
            <w:shd w:val="clear" w:color="auto" w:fill="auto"/>
            <w:hideMark/>
          </w:tcPr>
          <w:p w14:paraId="62EEF901" w14:textId="77777777" w:rsidR="005B79F0" w:rsidRPr="00087382" w:rsidRDefault="005B79F0" w:rsidP="005B79F0">
            <w:pPr>
              <w:jc w:val="left"/>
              <w:rPr>
                <w:sz w:val="20"/>
                <w:szCs w:val="20"/>
                <w:lang w:eastAsia="ru-RU"/>
              </w:rPr>
            </w:pPr>
            <w:r w:rsidRPr="00087382">
              <w:rPr>
                <w:sz w:val="20"/>
                <w:szCs w:val="20"/>
                <w:lang w:eastAsia="ru-RU"/>
              </w:rPr>
              <w:t xml:space="preserve"> Прочность на изгиб, не менее </w:t>
            </w:r>
          </w:p>
        </w:tc>
        <w:tc>
          <w:tcPr>
            <w:tcW w:w="1100" w:type="pct"/>
            <w:shd w:val="clear" w:color="auto" w:fill="auto"/>
            <w:hideMark/>
          </w:tcPr>
          <w:p w14:paraId="04D38398" w14:textId="77777777" w:rsidR="005B79F0" w:rsidRPr="00087382" w:rsidRDefault="005B79F0" w:rsidP="005B79F0">
            <w:pPr>
              <w:jc w:val="left"/>
              <w:rPr>
                <w:sz w:val="20"/>
                <w:szCs w:val="20"/>
                <w:lang w:eastAsia="ru-RU"/>
              </w:rPr>
            </w:pPr>
            <w:r w:rsidRPr="00087382">
              <w:rPr>
                <w:sz w:val="20"/>
                <w:szCs w:val="20"/>
                <w:lang w:eastAsia="ru-RU"/>
              </w:rPr>
              <w:t> </w:t>
            </w:r>
          </w:p>
        </w:tc>
        <w:tc>
          <w:tcPr>
            <w:tcW w:w="871" w:type="pct"/>
            <w:shd w:val="clear" w:color="auto" w:fill="auto"/>
            <w:hideMark/>
          </w:tcPr>
          <w:p w14:paraId="416C04BB" w14:textId="77777777" w:rsidR="005B79F0" w:rsidRPr="00087382" w:rsidRDefault="005B79F0" w:rsidP="005B79F0">
            <w:pPr>
              <w:jc w:val="left"/>
              <w:rPr>
                <w:sz w:val="20"/>
                <w:szCs w:val="20"/>
                <w:lang w:eastAsia="ru-RU"/>
              </w:rPr>
            </w:pPr>
            <w:r w:rsidRPr="00087382">
              <w:rPr>
                <w:sz w:val="20"/>
                <w:szCs w:val="20"/>
                <w:lang w:eastAsia="ru-RU"/>
              </w:rPr>
              <w:t>100000 изгибов</w:t>
            </w:r>
          </w:p>
        </w:tc>
      </w:tr>
      <w:tr w:rsidR="005B79F0" w:rsidRPr="00087382" w14:paraId="32ABB350" w14:textId="77777777" w:rsidTr="00CE68FF">
        <w:trPr>
          <w:trHeight w:val="20"/>
        </w:trPr>
        <w:tc>
          <w:tcPr>
            <w:tcW w:w="234" w:type="pct"/>
            <w:vMerge/>
            <w:vAlign w:val="center"/>
            <w:hideMark/>
          </w:tcPr>
          <w:p w14:paraId="24F74C8D" w14:textId="77777777" w:rsidR="005B79F0" w:rsidRPr="00087382" w:rsidRDefault="005B79F0" w:rsidP="005B79F0">
            <w:pPr>
              <w:jc w:val="left"/>
              <w:rPr>
                <w:sz w:val="20"/>
                <w:szCs w:val="20"/>
                <w:lang w:eastAsia="ru-RU"/>
              </w:rPr>
            </w:pPr>
          </w:p>
        </w:tc>
        <w:tc>
          <w:tcPr>
            <w:tcW w:w="1283" w:type="pct"/>
            <w:vMerge/>
            <w:vAlign w:val="center"/>
            <w:hideMark/>
          </w:tcPr>
          <w:p w14:paraId="3E407100" w14:textId="77777777" w:rsidR="005B79F0" w:rsidRPr="00087382" w:rsidRDefault="005B79F0" w:rsidP="005B79F0">
            <w:pPr>
              <w:jc w:val="left"/>
              <w:rPr>
                <w:sz w:val="20"/>
                <w:szCs w:val="20"/>
                <w:lang w:eastAsia="ru-RU"/>
              </w:rPr>
            </w:pPr>
          </w:p>
        </w:tc>
        <w:tc>
          <w:tcPr>
            <w:tcW w:w="1512" w:type="pct"/>
            <w:shd w:val="clear" w:color="auto" w:fill="auto"/>
            <w:hideMark/>
          </w:tcPr>
          <w:p w14:paraId="493BD42F" w14:textId="77777777" w:rsidR="005B79F0" w:rsidRPr="00087382" w:rsidRDefault="005B79F0" w:rsidP="005B79F0">
            <w:pPr>
              <w:jc w:val="left"/>
              <w:rPr>
                <w:sz w:val="20"/>
                <w:szCs w:val="20"/>
                <w:lang w:eastAsia="ru-RU"/>
              </w:rPr>
            </w:pPr>
            <w:r w:rsidRPr="00087382">
              <w:rPr>
                <w:sz w:val="20"/>
                <w:szCs w:val="20"/>
                <w:lang w:eastAsia="ru-RU"/>
              </w:rPr>
              <w:t>Глубина протектора, не менее</w:t>
            </w:r>
          </w:p>
        </w:tc>
        <w:tc>
          <w:tcPr>
            <w:tcW w:w="1100" w:type="pct"/>
            <w:shd w:val="clear" w:color="auto" w:fill="auto"/>
            <w:hideMark/>
          </w:tcPr>
          <w:p w14:paraId="1747D7FB" w14:textId="77777777" w:rsidR="005B79F0" w:rsidRPr="00087382" w:rsidRDefault="005B79F0" w:rsidP="005B79F0">
            <w:pPr>
              <w:jc w:val="left"/>
              <w:rPr>
                <w:sz w:val="20"/>
                <w:szCs w:val="20"/>
                <w:lang w:eastAsia="ru-RU"/>
              </w:rPr>
            </w:pPr>
            <w:r w:rsidRPr="00087382">
              <w:rPr>
                <w:sz w:val="20"/>
                <w:szCs w:val="20"/>
                <w:lang w:eastAsia="ru-RU"/>
              </w:rPr>
              <w:t xml:space="preserve"> 4 мм</w:t>
            </w:r>
          </w:p>
        </w:tc>
        <w:tc>
          <w:tcPr>
            <w:tcW w:w="871" w:type="pct"/>
            <w:shd w:val="clear" w:color="auto" w:fill="auto"/>
            <w:hideMark/>
          </w:tcPr>
          <w:p w14:paraId="3A3587E8" w14:textId="77777777" w:rsidR="005B79F0" w:rsidRPr="00087382" w:rsidRDefault="005B79F0" w:rsidP="005B79F0">
            <w:pPr>
              <w:jc w:val="left"/>
              <w:rPr>
                <w:sz w:val="20"/>
                <w:szCs w:val="20"/>
                <w:lang w:eastAsia="ru-RU"/>
              </w:rPr>
            </w:pPr>
            <w:r w:rsidRPr="00087382">
              <w:rPr>
                <w:sz w:val="20"/>
                <w:szCs w:val="20"/>
                <w:lang w:eastAsia="ru-RU"/>
              </w:rPr>
              <w:t xml:space="preserve"> 4 мм</w:t>
            </w:r>
          </w:p>
        </w:tc>
      </w:tr>
      <w:tr w:rsidR="005B79F0" w:rsidRPr="00087382" w14:paraId="72301961" w14:textId="77777777" w:rsidTr="00CE68FF">
        <w:trPr>
          <w:trHeight w:val="20"/>
        </w:trPr>
        <w:tc>
          <w:tcPr>
            <w:tcW w:w="234" w:type="pct"/>
            <w:vMerge/>
            <w:vAlign w:val="center"/>
            <w:hideMark/>
          </w:tcPr>
          <w:p w14:paraId="000ACA59" w14:textId="77777777" w:rsidR="005B79F0" w:rsidRPr="00087382" w:rsidRDefault="005B79F0" w:rsidP="005B79F0">
            <w:pPr>
              <w:jc w:val="left"/>
              <w:rPr>
                <w:sz w:val="20"/>
                <w:szCs w:val="20"/>
                <w:lang w:eastAsia="ru-RU"/>
              </w:rPr>
            </w:pPr>
          </w:p>
        </w:tc>
        <w:tc>
          <w:tcPr>
            <w:tcW w:w="1283" w:type="pct"/>
            <w:vMerge/>
            <w:vAlign w:val="center"/>
            <w:hideMark/>
          </w:tcPr>
          <w:p w14:paraId="39017A58" w14:textId="77777777" w:rsidR="005B79F0" w:rsidRPr="00087382" w:rsidRDefault="005B79F0" w:rsidP="005B79F0">
            <w:pPr>
              <w:jc w:val="left"/>
              <w:rPr>
                <w:sz w:val="20"/>
                <w:szCs w:val="20"/>
                <w:lang w:eastAsia="ru-RU"/>
              </w:rPr>
            </w:pPr>
          </w:p>
        </w:tc>
        <w:tc>
          <w:tcPr>
            <w:tcW w:w="1512" w:type="pct"/>
            <w:shd w:val="clear" w:color="auto" w:fill="auto"/>
            <w:hideMark/>
          </w:tcPr>
          <w:p w14:paraId="08BF5CC9" w14:textId="77777777" w:rsidR="005B79F0" w:rsidRPr="00087382" w:rsidRDefault="005B79F0" w:rsidP="005B79F0">
            <w:pPr>
              <w:jc w:val="left"/>
              <w:rPr>
                <w:sz w:val="20"/>
                <w:szCs w:val="20"/>
                <w:lang w:eastAsia="ru-RU"/>
              </w:rPr>
            </w:pPr>
            <w:r w:rsidRPr="00087382">
              <w:rPr>
                <w:sz w:val="20"/>
                <w:szCs w:val="20"/>
                <w:lang w:eastAsia="ru-RU"/>
              </w:rPr>
              <w:t>Коэффициент трения скольжения по зажиренным поверхностям:металлическая поверхность с глецирином, не менее</w:t>
            </w:r>
          </w:p>
        </w:tc>
        <w:tc>
          <w:tcPr>
            <w:tcW w:w="1100" w:type="pct"/>
            <w:shd w:val="clear" w:color="auto" w:fill="auto"/>
            <w:hideMark/>
          </w:tcPr>
          <w:p w14:paraId="305751D4" w14:textId="77777777" w:rsidR="005B79F0" w:rsidRPr="00087382" w:rsidRDefault="005B79F0" w:rsidP="005B79F0">
            <w:pPr>
              <w:jc w:val="left"/>
              <w:rPr>
                <w:sz w:val="20"/>
                <w:szCs w:val="20"/>
                <w:lang w:eastAsia="ru-RU"/>
              </w:rPr>
            </w:pPr>
            <w:r w:rsidRPr="00087382">
              <w:rPr>
                <w:sz w:val="20"/>
                <w:szCs w:val="20"/>
                <w:lang w:eastAsia="ru-RU"/>
              </w:rPr>
              <w:t>0,2</w:t>
            </w:r>
          </w:p>
        </w:tc>
        <w:tc>
          <w:tcPr>
            <w:tcW w:w="871" w:type="pct"/>
            <w:shd w:val="clear" w:color="auto" w:fill="auto"/>
            <w:hideMark/>
          </w:tcPr>
          <w:p w14:paraId="20EAFE72" w14:textId="77777777" w:rsidR="005B79F0" w:rsidRPr="00087382" w:rsidRDefault="005B79F0" w:rsidP="005B79F0">
            <w:pPr>
              <w:jc w:val="left"/>
              <w:rPr>
                <w:sz w:val="20"/>
                <w:szCs w:val="20"/>
                <w:lang w:eastAsia="ru-RU"/>
              </w:rPr>
            </w:pPr>
            <w:r w:rsidRPr="00087382">
              <w:rPr>
                <w:sz w:val="20"/>
                <w:szCs w:val="20"/>
                <w:lang w:eastAsia="ru-RU"/>
              </w:rPr>
              <w:t>0,24</w:t>
            </w:r>
          </w:p>
        </w:tc>
      </w:tr>
      <w:tr w:rsidR="005B79F0" w:rsidRPr="00087382" w14:paraId="27AC80E0" w14:textId="77777777" w:rsidTr="00CE68FF">
        <w:trPr>
          <w:trHeight w:val="20"/>
        </w:trPr>
        <w:tc>
          <w:tcPr>
            <w:tcW w:w="234" w:type="pct"/>
            <w:vMerge/>
            <w:vAlign w:val="center"/>
            <w:hideMark/>
          </w:tcPr>
          <w:p w14:paraId="3A4A8065" w14:textId="77777777" w:rsidR="005B79F0" w:rsidRPr="00087382" w:rsidRDefault="005B79F0" w:rsidP="005B79F0">
            <w:pPr>
              <w:jc w:val="left"/>
              <w:rPr>
                <w:sz w:val="20"/>
                <w:szCs w:val="20"/>
                <w:lang w:eastAsia="ru-RU"/>
              </w:rPr>
            </w:pPr>
          </w:p>
        </w:tc>
        <w:tc>
          <w:tcPr>
            <w:tcW w:w="1283" w:type="pct"/>
            <w:vMerge/>
            <w:vAlign w:val="center"/>
            <w:hideMark/>
          </w:tcPr>
          <w:p w14:paraId="572C7ABB" w14:textId="77777777" w:rsidR="005B79F0" w:rsidRPr="00087382" w:rsidRDefault="005B79F0" w:rsidP="005B79F0">
            <w:pPr>
              <w:jc w:val="left"/>
              <w:rPr>
                <w:sz w:val="20"/>
                <w:szCs w:val="20"/>
                <w:lang w:eastAsia="ru-RU"/>
              </w:rPr>
            </w:pPr>
          </w:p>
        </w:tc>
        <w:tc>
          <w:tcPr>
            <w:tcW w:w="1512" w:type="pct"/>
            <w:shd w:val="clear" w:color="auto" w:fill="auto"/>
            <w:hideMark/>
          </w:tcPr>
          <w:p w14:paraId="606D422E" w14:textId="77777777" w:rsidR="005B79F0" w:rsidRPr="00087382" w:rsidRDefault="005B79F0" w:rsidP="005B79F0">
            <w:pPr>
              <w:jc w:val="left"/>
              <w:rPr>
                <w:sz w:val="20"/>
                <w:szCs w:val="20"/>
                <w:lang w:eastAsia="ru-RU"/>
              </w:rPr>
            </w:pPr>
            <w:r w:rsidRPr="00087382">
              <w:rPr>
                <w:sz w:val="20"/>
                <w:szCs w:val="20"/>
                <w:lang w:eastAsia="ru-RU"/>
              </w:rPr>
              <w:t>Коэффициент трения скольжения по зажиренным поверхностям:керамичекая плитка с мыльным расствором, не менее</w:t>
            </w:r>
          </w:p>
        </w:tc>
        <w:tc>
          <w:tcPr>
            <w:tcW w:w="1100" w:type="pct"/>
            <w:shd w:val="clear" w:color="auto" w:fill="auto"/>
            <w:hideMark/>
          </w:tcPr>
          <w:p w14:paraId="5A90CE47" w14:textId="77777777" w:rsidR="005B79F0" w:rsidRPr="00087382" w:rsidRDefault="005B79F0" w:rsidP="005B79F0">
            <w:pPr>
              <w:jc w:val="left"/>
              <w:rPr>
                <w:sz w:val="20"/>
                <w:szCs w:val="20"/>
                <w:lang w:eastAsia="ru-RU"/>
              </w:rPr>
            </w:pPr>
            <w:r w:rsidRPr="00087382">
              <w:rPr>
                <w:sz w:val="20"/>
                <w:szCs w:val="20"/>
                <w:lang w:eastAsia="ru-RU"/>
              </w:rPr>
              <w:t>0,2</w:t>
            </w:r>
          </w:p>
        </w:tc>
        <w:tc>
          <w:tcPr>
            <w:tcW w:w="871" w:type="pct"/>
            <w:shd w:val="clear" w:color="auto" w:fill="auto"/>
            <w:hideMark/>
          </w:tcPr>
          <w:p w14:paraId="00466565" w14:textId="77777777" w:rsidR="005B79F0" w:rsidRPr="00087382" w:rsidRDefault="005B79F0" w:rsidP="005B79F0">
            <w:pPr>
              <w:jc w:val="left"/>
              <w:rPr>
                <w:sz w:val="20"/>
                <w:szCs w:val="20"/>
                <w:lang w:eastAsia="ru-RU"/>
              </w:rPr>
            </w:pPr>
            <w:r w:rsidRPr="00087382">
              <w:rPr>
                <w:sz w:val="20"/>
                <w:szCs w:val="20"/>
                <w:lang w:eastAsia="ru-RU"/>
              </w:rPr>
              <w:t>0,25</w:t>
            </w:r>
          </w:p>
        </w:tc>
      </w:tr>
      <w:tr w:rsidR="005B79F0" w:rsidRPr="00087382" w14:paraId="4CA8A578" w14:textId="77777777" w:rsidTr="00CE68FF">
        <w:trPr>
          <w:trHeight w:val="20"/>
        </w:trPr>
        <w:tc>
          <w:tcPr>
            <w:tcW w:w="234" w:type="pct"/>
            <w:vMerge/>
            <w:vAlign w:val="center"/>
            <w:hideMark/>
          </w:tcPr>
          <w:p w14:paraId="1FD8D929" w14:textId="77777777" w:rsidR="005B79F0" w:rsidRPr="00087382" w:rsidRDefault="005B79F0" w:rsidP="005B79F0">
            <w:pPr>
              <w:jc w:val="left"/>
              <w:rPr>
                <w:sz w:val="20"/>
                <w:szCs w:val="20"/>
                <w:lang w:eastAsia="ru-RU"/>
              </w:rPr>
            </w:pPr>
          </w:p>
        </w:tc>
        <w:tc>
          <w:tcPr>
            <w:tcW w:w="1283" w:type="pct"/>
            <w:vMerge/>
            <w:vAlign w:val="center"/>
            <w:hideMark/>
          </w:tcPr>
          <w:p w14:paraId="5D0FBC34" w14:textId="77777777" w:rsidR="005B79F0" w:rsidRPr="00087382" w:rsidRDefault="005B79F0" w:rsidP="005B79F0">
            <w:pPr>
              <w:jc w:val="left"/>
              <w:rPr>
                <w:sz w:val="20"/>
                <w:szCs w:val="20"/>
                <w:lang w:eastAsia="ru-RU"/>
              </w:rPr>
            </w:pPr>
          </w:p>
        </w:tc>
        <w:tc>
          <w:tcPr>
            <w:tcW w:w="1512" w:type="pct"/>
            <w:shd w:val="clear" w:color="auto" w:fill="auto"/>
            <w:hideMark/>
          </w:tcPr>
          <w:p w14:paraId="3FB40D94" w14:textId="77777777" w:rsidR="005B79F0" w:rsidRPr="00087382" w:rsidRDefault="005B79F0" w:rsidP="005B79F0">
            <w:pPr>
              <w:jc w:val="left"/>
              <w:rPr>
                <w:sz w:val="20"/>
                <w:szCs w:val="20"/>
                <w:lang w:eastAsia="ru-RU"/>
              </w:rPr>
            </w:pPr>
            <w:r w:rsidRPr="00087382">
              <w:rPr>
                <w:sz w:val="20"/>
                <w:szCs w:val="20"/>
                <w:lang w:eastAsia="ru-RU"/>
              </w:rPr>
              <w:t>Коэффициент снижения прочности ниточных креплений деталей верха от воздействия: нефти, масла, бензина, щёлочи 20%, кислоты 20%, не менее</w:t>
            </w:r>
          </w:p>
        </w:tc>
        <w:tc>
          <w:tcPr>
            <w:tcW w:w="1100" w:type="pct"/>
            <w:shd w:val="clear" w:color="auto" w:fill="auto"/>
            <w:hideMark/>
          </w:tcPr>
          <w:p w14:paraId="7979B5D0" w14:textId="77777777" w:rsidR="005B79F0" w:rsidRPr="00087382" w:rsidRDefault="005B79F0" w:rsidP="005B79F0">
            <w:pPr>
              <w:jc w:val="left"/>
              <w:rPr>
                <w:sz w:val="20"/>
                <w:szCs w:val="20"/>
                <w:lang w:eastAsia="ru-RU"/>
              </w:rPr>
            </w:pPr>
            <w:r w:rsidRPr="00087382">
              <w:rPr>
                <w:sz w:val="20"/>
                <w:szCs w:val="20"/>
                <w:lang w:eastAsia="ru-RU"/>
              </w:rPr>
              <w:t>0,6</w:t>
            </w:r>
          </w:p>
        </w:tc>
        <w:tc>
          <w:tcPr>
            <w:tcW w:w="871" w:type="pct"/>
            <w:shd w:val="clear" w:color="auto" w:fill="auto"/>
            <w:hideMark/>
          </w:tcPr>
          <w:p w14:paraId="4D40DE9A" w14:textId="77777777" w:rsidR="005B79F0" w:rsidRPr="00087382" w:rsidRDefault="005B79F0" w:rsidP="005B79F0">
            <w:pPr>
              <w:jc w:val="left"/>
              <w:rPr>
                <w:sz w:val="20"/>
                <w:szCs w:val="20"/>
                <w:lang w:eastAsia="ru-RU"/>
              </w:rPr>
            </w:pPr>
            <w:r w:rsidRPr="00087382">
              <w:rPr>
                <w:sz w:val="20"/>
                <w:szCs w:val="20"/>
                <w:lang w:eastAsia="ru-RU"/>
              </w:rPr>
              <w:t>0,8</w:t>
            </w:r>
          </w:p>
        </w:tc>
      </w:tr>
      <w:tr w:rsidR="005B79F0" w:rsidRPr="00087382" w14:paraId="0E373B88" w14:textId="77777777" w:rsidTr="00CE68FF">
        <w:trPr>
          <w:trHeight w:val="20"/>
        </w:trPr>
        <w:tc>
          <w:tcPr>
            <w:tcW w:w="234" w:type="pct"/>
            <w:vMerge/>
            <w:vAlign w:val="center"/>
            <w:hideMark/>
          </w:tcPr>
          <w:p w14:paraId="7CE0B92B" w14:textId="77777777" w:rsidR="005B79F0" w:rsidRPr="00087382" w:rsidRDefault="005B79F0" w:rsidP="005B79F0">
            <w:pPr>
              <w:jc w:val="left"/>
              <w:rPr>
                <w:sz w:val="20"/>
                <w:szCs w:val="20"/>
                <w:lang w:eastAsia="ru-RU"/>
              </w:rPr>
            </w:pPr>
          </w:p>
        </w:tc>
        <w:tc>
          <w:tcPr>
            <w:tcW w:w="1283" w:type="pct"/>
            <w:vMerge/>
            <w:vAlign w:val="center"/>
            <w:hideMark/>
          </w:tcPr>
          <w:p w14:paraId="542C98E3" w14:textId="77777777" w:rsidR="005B79F0" w:rsidRPr="00087382" w:rsidRDefault="005B79F0" w:rsidP="005B79F0">
            <w:pPr>
              <w:jc w:val="left"/>
              <w:rPr>
                <w:sz w:val="20"/>
                <w:szCs w:val="20"/>
                <w:lang w:eastAsia="ru-RU"/>
              </w:rPr>
            </w:pPr>
          </w:p>
        </w:tc>
        <w:tc>
          <w:tcPr>
            <w:tcW w:w="1512" w:type="pct"/>
            <w:shd w:val="clear" w:color="auto" w:fill="auto"/>
            <w:hideMark/>
          </w:tcPr>
          <w:p w14:paraId="4DF21674" w14:textId="77777777" w:rsidR="005B79F0" w:rsidRPr="00087382" w:rsidRDefault="005B79F0" w:rsidP="005B79F0">
            <w:pPr>
              <w:jc w:val="left"/>
              <w:rPr>
                <w:sz w:val="20"/>
                <w:szCs w:val="20"/>
                <w:lang w:eastAsia="ru-RU"/>
              </w:rPr>
            </w:pPr>
            <w:r w:rsidRPr="00087382">
              <w:rPr>
                <w:sz w:val="20"/>
                <w:szCs w:val="20"/>
                <w:lang w:eastAsia="ru-RU"/>
              </w:rPr>
              <w:t>Коэффициент снижения прочности крепления деталей низа от воздействия: нефти, масла, бензина, щёлочи 20%, кислоты 20%, не менее</w:t>
            </w:r>
          </w:p>
        </w:tc>
        <w:tc>
          <w:tcPr>
            <w:tcW w:w="1100" w:type="pct"/>
            <w:shd w:val="clear" w:color="auto" w:fill="auto"/>
            <w:hideMark/>
          </w:tcPr>
          <w:p w14:paraId="5B543FBF" w14:textId="77777777" w:rsidR="005B79F0" w:rsidRPr="00087382" w:rsidRDefault="005B79F0" w:rsidP="005B79F0">
            <w:pPr>
              <w:jc w:val="left"/>
              <w:rPr>
                <w:sz w:val="20"/>
                <w:szCs w:val="20"/>
                <w:lang w:eastAsia="ru-RU"/>
              </w:rPr>
            </w:pPr>
            <w:r w:rsidRPr="00087382">
              <w:rPr>
                <w:sz w:val="20"/>
                <w:szCs w:val="20"/>
                <w:lang w:eastAsia="ru-RU"/>
              </w:rPr>
              <w:t>0,5</w:t>
            </w:r>
          </w:p>
        </w:tc>
        <w:tc>
          <w:tcPr>
            <w:tcW w:w="871" w:type="pct"/>
            <w:shd w:val="clear" w:color="auto" w:fill="auto"/>
            <w:hideMark/>
          </w:tcPr>
          <w:p w14:paraId="4A1E79E6" w14:textId="77777777" w:rsidR="005B79F0" w:rsidRPr="00087382" w:rsidRDefault="005B79F0" w:rsidP="005B79F0">
            <w:pPr>
              <w:jc w:val="left"/>
              <w:rPr>
                <w:sz w:val="20"/>
                <w:szCs w:val="20"/>
                <w:lang w:eastAsia="ru-RU"/>
              </w:rPr>
            </w:pPr>
            <w:r w:rsidRPr="00087382">
              <w:rPr>
                <w:sz w:val="20"/>
                <w:szCs w:val="20"/>
                <w:lang w:eastAsia="ru-RU"/>
              </w:rPr>
              <w:t>0,8</w:t>
            </w:r>
          </w:p>
        </w:tc>
      </w:tr>
      <w:tr w:rsidR="005B79F0" w:rsidRPr="00087382" w14:paraId="502321B6" w14:textId="77777777" w:rsidTr="00CE68FF">
        <w:trPr>
          <w:trHeight w:val="20"/>
        </w:trPr>
        <w:tc>
          <w:tcPr>
            <w:tcW w:w="234" w:type="pct"/>
            <w:vMerge/>
            <w:vAlign w:val="center"/>
            <w:hideMark/>
          </w:tcPr>
          <w:p w14:paraId="77F3951D" w14:textId="77777777" w:rsidR="005B79F0" w:rsidRPr="00087382" w:rsidRDefault="005B79F0" w:rsidP="005B79F0">
            <w:pPr>
              <w:jc w:val="left"/>
              <w:rPr>
                <w:sz w:val="20"/>
                <w:szCs w:val="20"/>
                <w:lang w:eastAsia="ru-RU"/>
              </w:rPr>
            </w:pPr>
          </w:p>
        </w:tc>
        <w:tc>
          <w:tcPr>
            <w:tcW w:w="1283" w:type="pct"/>
            <w:vMerge/>
            <w:vAlign w:val="center"/>
            <w:hideMark/>
          </w:tcPr>
          <w:p w14:paraId="56AC6907" w14:textId="77777777" w:rsidR="005B79F0" w:rsidRPr="00087382" w:rsidRDefault="005B79F0" w:rsidP="005B79F0">
            <w:pPr>
              <w:jc w:val="left"/>
              <w:rPr>
                <w:sz w:val="20"/>
                <w:szCs w:val="20"/>
                <w:lang w:eastAsia="ru-RU"/>
              </w:rPr>
            </w:pPr>
          </w:p>
        </w:tc>
        <w:tc>
          <w:tcPr>
            <w:tcW w:w="1512" w:type="pct"/>
            <w:shd w:val="clear" w:color="auto" w:fill="auto"/>
            <w:hideMark/>
          </w:tcPr>
          <w:p w14:paraId="2F46162C" w14:textId="77777777" w:rsidR="005B79F0" w:rsidRPr="00087382" w:rsidRDefault="005B79F0" w:rsidP="005B79F0">
            <w:pPr>
              <w:jc w:val="left"/>
              <w:rPr>
                <w:sz w:val="20"/>
                <w:szCs w:val="20"/>
                <w:lang w:eastAsia="ru-RU"/>
              </w:rPr>
            </w:pPr>
            <w:r w:rsidRPr="00087382">
              <w:rPr>
                <w:sz w:val="20"/>
                <w:szCs w:val="20"/>
                <w:lang w:eastAsia="ru-RU"/>
              </w:rPr>
              <w:t>Напряженность электростатического поля на поверхности изделия,  не более</w:t>
            </w:r>
          </w:p>
        </w:tc>
        <w:tc>
          <w:tcPr>
            <w:tcW w:w="1100" w:type="pct"/>
            <w:shd w:val="clear" w:color="auto" w:fill="auto"/>
            <w:hideMark/>
          </w:tcPr>
          <w:p w14:paraId="2ECD6DA7" w14:textId="77777777" w:rsidR="005B79F0" w:rsidRPr="00087382" w:rsidRDefault="005B79F0" w:rsidP="005B79F0">
            <w:pPr>
              <w:jc w:val="left"/>
              <w:rPr>
                <w:sz w:val="20"/>
                <w:szCs w:val="20"/>
                <w:lang w:eastAsia="ru-RU"/>
              </w:rPr>
            </w:pPr>
            <w:r w:rsidRPr="00087382">
              <w:rPr>
                <w:sz w:val="20"/>
                <w:szCs w:val="20"/>
                <w:lang w:eastAsia="ru-RU"/>
              </w:rPr>
              <w:t>15 Кв/м</w:t>
            </w:r>
          </w:p>
        </w:tc>
        <w:tc>
          <w:tcPr>
            <w:tcW w:w="871" w:type="pct"/>
            <w:shd w:val="clear" w:color="auto" w:fill="auto"/>
            <w:hideMark/>
          </w:tcPr>
          <w:p w14:paraId="19F46714" w14:textId="77777777" w:rsidR="005B79F0" w:rsidRPr="00087382" w:rsidRDefault="005B79F0" w:rsidP="005B79F0">
            <w:pPr>
              <w:jc w:val="left"/>
              <w:rPr>
                <w:sz w:val="20"/>
                <w:szCs w:val="20"/>
                <w:lang w:eastAsia="ru-RU"/>
              </w:rPr>
            </w:pPr>
            <w:r w:rsidRPr="00087382">
              <w:rPr>
                <w:sz w:val="20"/>
                <w:szCs w:val="20"/>
                <w:lang w:eastAsia="ru-RU"/>
              </w:rPr>
              <w:t>3 Кв/м</w:t>
            </w:r>
          </w:p>
        </w:tc>
      </w:tr>
      <w:tr w:rsidR="005B79F0" w:rsidRPr="00087382" w14:paraId="650B7835" w14:textId="77777777" w:rsidTr="00CE68FF">
        <w:trPr>
          <w:trHeight w:val="20"/>
        </w:trPr>
        <w:tc>
          <w:tcPr>
            <w:tcW w:w="234" w:type="pct"/>
            <w:vMerge/>
            <w:vAlign w:val="center"/>
            <w:hideMark/>
          </w:tcPr>
          <w:p w14:paraId="6ED12CD7" w14:textId="77777777" w:rsidR="005B79F0" w:rsidRPr="00087382" w:rsidRDefault="005B79F0" w:rsidP="005B79F0">
            <w:pPr>
              <w:jc w:val="left"/>
              <w:rPr>
                <w:sz w:val="20"/>
                <w:szCs w:val="20"/>
                <w:lang w:eastAsia="ru-RU"/>
              </w:rPr>
            </w:pPr>
          </w:p>
        </w:tc>
        <w:tc>
          <w:tcPr>
            <w:tcW w:w="1283" w:type="pct"/>
            <w:vMerge/>
            <w:vAlign w:val="center"/>
            <w:hideMark/>
          </w:tcPr>
          <w:p w14:paraId="69B21942" w14:textId="77777777" w:rsidR="005B79F0" w:rsidRPr="00087382" w:rsidRDefault="005B79F0" w:rsidP="005B79F0">
            <w:pPr>
              <w:jc w:val="left"/>
              <w:rPr>
                <w:sz w:val="20"/>
                <w:szCs w:val="20"/>
                <w:lang w:eastAsia="ru-RU"/>
              </w:rPr>
            </w:pPr>
          </w:p>
        </w:tc>
        <w:tc>
          <w:tcPr>
            <w:tcW w:w="1512" w:type="pct"/>
            <w:vMerge w:val="restart"/>
            <w:shd w:val="clear" w:color="auto" w:fill="auto"/>
            <w:hideMark/>
          </w:tcPr>
          <w:p w14:paraId="707FDB34" w14:textId="77777777" w:rsidR="005B79F0" w:rsidRPr="00087382" w:rsidRDefault="005B79F0" w:rsidP="005B79F0">
            <w:pPr>
              <w:jc w:val="left"/>
              <w:rPr>
                <w:sz w:val="20"/>
                <w:szCs w:val="20"/>
                <w:lang w:eastAsia="ru-RU"/>
              </w:rPr>
            </w:pPr>
            <w:r w:rsidRPr="00087382">
              <w:rPr>
                <w:sz w:val="20"/>
                <w:szCs w:val="20"/>
                <w:lang w:eastAsia="ru-RU"/>
              </w:rPr>
              <w:t>Коэффициент передачи, дБ</w:t>
            </w:r>
          </w:p>
        </w:tc>
        <w:tc>
          <w:tcPr>
            <w:tcW w:w="1100" w:type="pct"/>
            <w:shd w:val="clear" w:color="auto" w:fill="auto"/>
            <w:hideMark/>
          </w:tcPr>
          <w:p w14:paraId="74095F1C" w14:textId="77777777" w:rsidR="005B79F0" w:rsidRPr="00087382" w:rsidRDefault="005B79F0" w:rsidP="005B79F0">
            <w:pPr>
              <w:jc w:val="left"/>
              <w:rPr>
                <w:sz w:val="20"/>
                <w:szCs w:val="20"/>
                <w:lang w:eastAsia="ru-RU"/>
              </w:rPr>
            </w:pPr>
            <w:r w:rsidRPr="00087382">
              <w:rPr>
                <w:sz w:val="20"/>
                <w:szCs w:val="20"/>
                <w:lang w:eastAsia="ru-RU"/>
              </w:rPr>
              <w:t>Группа А:</w:t>
            </w:r>
            <w:r w:rsidRPr="00087382">
              <w:rPr>
                <w:sz w:val="20"/>
                <w:szCs w:val="20"/>
                <w:lang w:eastAsia="ru-RU"/>
              </w:rPr>
              <w:br/>
              <w:t xml:space="preserve">2 дБ при частоте вибраций 16 Гц; </w:t>
            </w:r>
            <w:r w:rsidRPr="00087382">
              <w:rPr>
                <w:sz w:val="20"/>
                <w:szCs w:val="20"/>
                <w:lang w:eastAsia="ru-RU"/>
              </w:rPr>
              <w:br/>
              <w:t>4 дБ при частоте вибраций 31,5 Гц и 63 Гц</w:t>
            </w:r>
          </w:p>
        </w:tc>
        <w:tc>
          <w:tcPr>
            <w:tcW w:w="871" w:type="pct"/>
            <w:vMerge w:val="restart"/>
            <w:shd w:val="clear" w:color="auto" w:fill="auto"/>
            <w:hideMark/>
          </w:tcPr>
          <w:p w14:paraId="2692B3E1" w14:textId="77777777" w:rsidR="005B79F0" w:rsidRPr="00087382" w:rsidRDefault="005B79F0" w:rsidP="005B79F0">
            <w:pPr>
              <w:jc w:val="left"/>
              <w:rPr>
                <w:sz w:val="20"/>
                <w:szCs w:val="20"/>
                <w:lang w:eastAsia="ru-RU"/>
              </w:rPr>
            </w:pPr>
            <w:r w:rsidRPr="00087382">
              <w:rPr>
                <w:sz w:val="20"/>
                <w:szCs w:val="20"/>
                <w:lang w:eastAsia="ru-RU"/>
              </w:rPr>
              <w:t xml:space="preserve">4 дБ при частоте вибраций 16 Гц; </w:t>
            </w:r>
            <w:r w:rsidRPr="00087382">
              <w:rPr>
                <w:sz w:val="20"/>
                <w:szCs w:val="20"/>
                <w:lang w:eastAsia="ru-RU"/>
              </w:rPr>
              <w:br/>
              <w:t>7 дБ при частоте вибраций 31,5 Гц и 63 Гц.</w:t>
            </w:r>
          </w:p>
        </w:tc>
      </w:tr>
      <w:tr w:rsidR="005B79F0" w:rsidRPr="00087382" w14:paraId="77CFCBD7" w14:textId="77777777" w:rsidTr="00CE68FF">
        <w:trPr>
          <w:trHeight w:val="20"/>
        </w:trPr>
        <w:tc>
          <w:tcPr>
            <w:tcW w:w="234" w:type="pct"/>
            <w:vMerge/>
            <w:vAlign w:val="center"/>
            <w:hideMark/>
          </w:tcPr>
          <w:p w14:paraId="040F6F4F" w14:textId="77777777" w:rsidR="005B79F0" w:rsidRPr="00087382" w:rsidRDefault="005B79F0" w:rsidP="005B79F0">
            <w:pPr>
              <w:jc w:val="left"/>
              <w:rPr>
                <w:sz w:val="20"/>
                <w:szCs w:val="20"/>
                <w:lang w:eastAsia="ru-RU"/>
              </w:rPr>
            </w:pPr>
          </w:p>
        </w:tc>
        <w:tc>
          <w:tcPr>
            <w:tcW w:w="1283" w:type="pct"/>
            <w:vMerge/>
            <w:vAlign w:val="center"/>
            <w:hideMark/>
          </w:tcPr>
          <w:p w14:paraId="5F2DEC4F" w14:textId="77777777" w:rsidR="005B79F0" w:rsidRPr="00087382" w:rsidRDefault="005B79F0" w:rsidP="005B79F0">
            <w:pPr>
              <w:jc w:val="left"/>
              <w:rPr>
                <w:sz w:val="20"/>
                <w:szCs w:val="20"/>
                <w:lang w:eastAsia="ru-RU"/>
              </w:rPr>
            </w:pPr>
          </w:p>
        </w:tc>
        <w:tc>
          <w:tcPr>
            <w:tcW w:w="1512" w:type="pct"/>
            <w:vMerge/>
            <w:vAlign w:val="center"/>
            <w:hideMark/>
          </w:tcPr>
          <w:p w14:paraId="7FCF7EE4" w14:textId="77777777" w:rsidR="005B79F0" w:rsidRPr="00087382" w:rsidRDefault="005B79F0" w:rsidP="005B79F0">
            <w:pPr>
              <w:jc w:val="left"/>
              <w:rPr>
                <w:sz w:val="20"/>
                <w:szCs w:val="20"/>
                <w:lang w:eastAsia="ru-RU"/>
              </w:rPr>
            </w:pPr>
          </w:p>
        </w:tc>
        <w:tc>
          <w:tcPr>
            <w:tcW w:w="1100" w:type="pct"/>
            <w:shd w:val="clear" w:color="auto" w:fill="auto"/>
            <w:hideMark/>
          </w:tcPr>
          <w:p w14:paraId="5643FC1E" w14:textId="77777777" w:rsidR="005B79F0" w:rsidRPr="00087382" w:rsidRDefault="005B79F0" w:rsidP="005B79F0">
            <w:pPr>
              <w:jc w:val="left"/>
              <w:rPr>
                <w:sz w:val="20"/>
                <w:szCs w:val="20"/>
                <w:lang w:eastAsia="ru-RU"/>
              </w:rPr>
            </w:pPr>
            <w:r w:rsidRPr="00087382">
              <w:rPr>
                <w:sz w:val="20"/>
                <w:szCs w:val="20"/>
                <w:lang w:eastAsia="ru-RU"/>
              </w:rPr>
              <w:t>Группа Б:</w:t>
            </w:r>
            <w:r w:rsidRPr="00087382">
              <w:rPr>
                <w:sz w:val="20"/>
                <w:szCs w:val="20"/>
                <w:lang w:eastAsia="ru-RU"/>
              </w:rPr>
              <w:br w:type="page"/>
              <w:t xml:space="preserve">4 дБ при частоте вибраций 16 Гц; </w:t>
            </w:r>
            <w:r w:rsidRPr="00087382">
              <w:rPr>
                <w:sz w:val="20"/>
                <w:szCs w:val="20"/>
                <w:lang w:eastAsia="ru-RU"/>
              </w:rPr>
              <w:br w:type="page"/>
              <w:t>7 дБ при частоте вибраций 31,5 Гц и 63 Гц.</w:t>
            </w:r>
            <w:r w:rsidRPr="00087382">
              <w:rPr>
                <w:sz w:val="20"/>
                <w:szCs w:val="20"/>
                <w:lang w:eastAsia="ru-RU"/>
              </w:rPr>
              <w:br w:type="page"/>
            </w:r>
          </w:p>
        </w:tc>
        <w:tc>
          <w:tcPr>
            <w:tcW w:w="871" w:type="pct"/>
            <w:vMerge/>
            <w:vAlign w:val="center"/>
            <w:hideMark/>
          </w:tcPr>
          <w:p w14:paraId="092BFE84" w14:textId="77777777" w:rsidR="005B79F0" w:rsidRPr="00087382" w:rsidRDefault="005B79F0" w:rsidP="005B79F0">
            <w:pPr>
              <w:jc w:val="left"/>
              <w:rPr>
                <w:sz w:val="20"/>
                <w:szCs w:val="20"/>
                <w:lang w:eastAsia="ru-RU"/>
              </w:rPr>
            </w:pPr>
          </w:p>
        </w:tc>
      </w:tr>
      <w:tr w:rsidR="005B79F0" w:rsidRPr="00087382" w14:paraId="309DC908" w14:textId="77777777" w:rsidTr="00CE68FF">
        <w:trPr>
          <w:trHeight w:val="20"/>
        </w:trPr>
        <w:tc>
          <w:tcPr>
            <w:tcW w:w="234" w:type="pct"/>
            <w:vMerge w:val="restart"/>
            <w:shd w:val="clear" w:color="auto" w:fill="auto"/>
            <w:vAlign w:val="center"/>
            <w:hideMark/>
          </w:tcPr>
          <w:p w14:paraId="79CBF8A7" w14:textId="77777777" w:rsidR="005B79F0" w:rsidRPr="00087382" w:rsidRDefault="005B79F0" w:rsidP="005B79F0">
            <w:pPr>
              <w:jc w:val="center"/>
              <w:rPr>
                <w:sz w:val="20"/>
                <w:szCs w:val="20"/>
                <w:lang w:eastAsia="ru-RU"/>
              </w:rPr>
            </w:pPr>
            <w:r w:rsidRPr="00087382">
              <w:rPr>
                <w:sz w:val="20"/>
                <w:szCs w:val="20"/>
                <w:lang w:eastAsia="ru-RU"/>
              </w:rPr>
              <w:t>12</w:t>
            </w:r>
          </w:p>
        </w:tc>
        <w:tc>
          <w:tcPr>
            <w:tcW w:w="1283" w:type="pct"/>
            <w:vMerge w:val="restart"/>
            <w:shd w:val="clear" w:color="auto" w:fill="auto"/>
            <w:vAlign w:val="center"/>
            <w:hideMark/>
          </w:tcPr>
          <w:p w14:paraId="210F211F" w14:textId="08F55F5E" w:rsidR="005B79F0" w:rsidRPr="00087382" w:rsidRDefault="005B79F0" w:rsidP="0055480F">
            <w:pPr>
              <w:jc w:val="center"/>
              <w:rPr>
                <w:sz w:val="20"/>
                <w:szCs w:val="20"/>
                <w:lang w:eastAsia="ru-RU"/>
              </w:rPr>
            </w:pPr>
            <w:r w:rsidRPr="00087382">
              <w:rPr>
                <w:sz w:val="20"/>
                <w:szCs w:val="20"/>
                <w:lang w:eastAsia="ru-RU"/>
              </w:rPr>
              <w:t>Ботинки мужские/женские утепленные из натуральной кожи для защиты от пониженных температур в 1,2 и 3 климатических поясах, для защиты от агрессивных сред: сырой нефти, нефтепродуктов, механических воздействий: от ударов в носочной части 200Дж, проколов и скольжения на маслобензостойкой полиуретановой или нитрильной подошве. Утеплитель из синтетических материалов. Допускается применение в качестве межсезонной обуви в 4 и особом климатических поясах при температуре не ниже 20 градусов Цельсия.</w:t>
            </w:r>
          </w:p>
        </w:tc>
        <w:tc>
          <w:tcPr>
            <w:tcW w:w="1512" w:type="pct"/>
            <w:shd w:val="clear" w:color="auto" w:fill="auto"/>
            <w:hideMark/>
          </w:tcPr>
          <w:p w14:paraId="5C765EE1" w14:textId="77777777" w:rsidR="005B79F0" w:rsidRPr="00087382" w:rsidRDefault="005B79F0" w:rsidP="005B79F0">
            <w:pPr>
              <w:jc w:val="left"/>
              <w:rPr>
                <w:sz w:val="20"/>
                <w:szCs w:val="20"/>
                <w:lang w:eastAsia="ru-RU"/>
              </w:rPr>
            </w:pPr>
            <w:r w:rsidRPr="00087382">
              <w:rPr>
                <w:sz w:val="20"/>
                <w:szCs w:val="20"/>
                <w:lang w:eastAsia="ru-RU"/>
              </w:rPr>
              <w:t>Отсутствие компоненетов (материалов, швов) вызывающих раздражение кожи и травму</w:t>
            </w:r>
          </w:p>
        </w:tc>
        <w:tc>
          <w:tcPr>
            <w:tcW w:w="1100" w:type="pct"/>
            <w:shd w:val="clear" w:color="auto" w:fill="auto"/>
            <w:hideMark/>
          </w:tcPr>
          <w:p w14:paraId="4422B58E" w14:textId="77777777" w:rsidR="005B79F0" w:rsidRPr="00087382" w:rsidRDefault="005B79F0" w:rsidP="005B79F0">
            <w:pPr>
              <w:jc w:val="left"/>
              <w:rPr>
                <w:sz w:val="20"/>
                <w:szCs w:val="20"/>
                <w:lang w:eastAsia="ru-RU"/>
              </w:rPr>
            </w:pPr>
            <w:r w:rsidRPr="00087382">
              <w:rPr>
                <w:sz w:val="20"/>
                <w:szCs w:val="20"/>
                <w:lang w:eastAsia="ru-RU"/>
              </w:rPr>
              <w:t>Компоненты (материалы и швы) средства индивидуальной защиты, контактирующие с телом пользователя, не должны иметь выступы, которые могут вызвать раздражение кожи или травму</w:t>
            </w:r>
          </w:p>
        </w:tc>
        <w:tc>
          <w:tcPr>
            <w:tcW w:w="871" w:type="pct"/>
            <w:shd w:val="clear" w:color="auto" w:fill="auto"/>
            <w:hideMark/>
          </w:tcPr>
          <w:p w14:paraId="029BDDEF" w14:textId="77777777" w:rsidR="005B79F0" w:rsidRPr="00087382" w:rsidRDefault="005B79F0" w:rsidP="005B79F0">
            <w:pPr>
              <w:jc w:val="left"/>
              <w:rPr>
                <w:sz w:val="20"/>
                <w:szCs w:val="20"/>
                <w:lang w:eastAsia="ru-RU"/>
              </w:rPr>
            </w:pPr>
            <w:r w:rsidRPr="00087382">
              <w:rPr>
                <w:sz w:val="20"/>
                <w:szCs w:val="20"/>
                <w:lang w:eastAsia="ru-RU"/>
              </w:rPr>
              <w:t>Компоненты (материалы и швы) средства индивидуальной защиты, контактирующие с телом пользователя, не должны иметь выступы, которые могут вызвать раздражение кожи или травму</w:t>
            </w:r>
          </w:p>
        </w:tc>
      </w:tr>
      <w:tr w:rsidR="005B79F0" w:rsidRPr="00087382" w14:paraId="324F223E" w14:textId="77777777" w:rsidTr="00CE68FF">
        <w:trPr>
          <w:trHeight w:val="20"/>
        </w:trPr>
        <w:tc>
          <w:tcPr>
            <w:tcW w:w="234" w:type="pct"/>
            <w:vMerge/>
            <w:vAlign w:val="center"/>
            <w:hideMark/>
          </w:tcPr>
          <w:p w14:paraId="3035FC05" w14:textId="77777777" w:rsidR="005B79F0" w:rsidRPr="00087382" w:rsidRDefault="005B79F0" w:rsidP="005B79F0">
            <w:pPr>
              <w:jc w:val="left"/>
              <w:rPr>
                <w:sz w:val="20"/>
                <w:szCs w:val="20"/>
                <w:lang w:eastAsia="ru-RU"/>
              </w:rPr>
            </w:pPr>
          </w:p>
        </w:tc>
        <w:tc>
          <w:tcPr>
            <w:tcW w:w="1283" w:type="pct"/>
            <w:vMerge/>
            <w:vAlign w:val="center"/>
            <w:hideMark/>
          </w:tcPr>
          <w:p w14:paraId="22121A91" w14:textId="77777777" w:rsidR="005B79F0" w:rsidRPr="00087382" w:rsidRDefault="005B79F0" w:rsidP="005B79F0">
            <w:pPr>
              <w:jc w:val="left"/>
              <w:rPr>
                <w:sz w:val="20"/>
                <w:szCs w:val="20"/>
                <w:lang w:eastAsia="ru-RU"/>
              </w:rPr>
            </w:pPr>
          </w:p>
        </w:tc>
        <w:tc>
          <w:tcPr>
            <w:tcW w:w="1512" w:type="pct"/>
            <w:shd w:val="clear" w:color="auto" w:fill="auto"/>
            <w:hideMark/>
          </w:tcPr>
          <w:p w14:paraId="2B9202D8" w14:textId="77777777" w:rsidR="005B79F0" w:rsidRPr="00087382" w:rsidRDefault="005B79F0" w:rsidP="005B79F0">
            <w:pPr>
              <w:jc w:val="left"/>
              <w:rPr>
                <w:sz w:val="20"/>
                <w:szCs w:val="20"/>
                <w:lang w:eastAsia="ru-RU"/>
              </w:rPr>
            </w:pPr>
            <w:r w:rsidRPr="00087382">
              <w:rPr>
                <w:sz w:val="20"/>
                <w:szCs w:val="20"/>
                <w:lang w:eastAsia="ru-RU"/>
              </w:rPr>
              <w:t>Наличие глухого клапана для защиты стопы от пыли, брызг и грязи из натуральной кожи.</w:t>
            </w:r>
          </w:p>
        </w:tc>
        <w:tc>
          <w:tcPr>
            <w:tcW w:w="1100" w:type="pct"/>
            <w:shd w:val="clear" w:color="auto" w:fill="auto"/>
            <w:hideMark/>
          </w:tcPr>
          <w:p w14:paraId="1B83EDF7" w14:textId="77777777" w:rsidR="005B79F0" w:rsidRPr="00087382" w:rsidRDefault="005B79F0" w:rsidP="005B79F0">
            <w:pPr>
              <w:jc w:val="left"/>
              <w:rPr>
                <w:sz w:val="20"/>
                <w:szCs w:val="20"/>
                <w:lang w:eastAsia="ru-RU"/>
              </w:rPr>
            </w:pPr>
            <w:r w:rsidRPr="00087382">
              <w:rPr>
                <w:sz w:val="20"/>
                <w:szCs w:val="20"/>
                <w:lang w:eastAsia="ru-RU"/>
              </w:rPr>
              <w:t> </w:t>
            </w:r>
          </w:p>
        </w:tc>
        <w:tc>
          <w:tcPr>
            <w:tcW w:w="871" w:type="pct"/>
            <w:shd w:val="clear" w:color="auto" w:fill="auto"/>
            <w:hideMark/>
          </w:tcPr>
          <w:p w14:paraId="2F4CD9E0" w14:textId="77777777" w:rsidR="005B79F0" w:rsidRPr="00087382" w:rsidRDefault="005B79F0" w:rsidP="005B79F0">
            <w:pPr>
              <w:jc w:val="left"/>
              <w:rPr>
                <w:sz w:val="20"/>
                <w:szCs w:val="20"/>
                <w:lang w:eastAsia="ru-RU"/>
              </w:rPr>
            </w:pPr>
            <w:r w:rsidRPr="00087382">
              <w:rPr>
                <w:sz w:val="20"/>
                <w:szCs w:val="20"/>
                <w:lang w:eastAsia="ru-RU"/>
              </w:rPr>
              <w:t>Есть</w:t>
            </w:r>
          </w:p>
        </w:tc>
      </w:tr>
      <w:tr w:rsidR="005B79F0" w:rsidRPr="00087382" w14:paraId="59E3BFD5" w14:textId="77777777" w:rsidTr="00CE68FF">
        <w:trPr>
          <w:trHeight w:val="20"/>
        </w:trPr>
        <w:tc>
          <w:tcPr>
            <w:tcW w:w="234" w:type="pct"/>
            <w:vMerge/>
            <w:vAlign w:val="center"/>
            <w:hideMark/>
          </w:tcPr>
          <w:p w14:paraId="20E18363" w14:textId="77777777" w:rsidR="005B79F0" w:rsidRPr="00087382" w:rsidRDefault="005B79F0" w:rsidP="005B79F0">
            <w:pPr>
              <w:jc w:val="left"/>
              <w:rPr>
                <w:sz w:val="20"/>
                <w:szCs w:val="20"/>
                <w:lang w:eastAsia="ru-RU"/>
              </w:rPr>
            </w:pPr>
          </w:p>
        </w:tc>
        <w:tc>
          <w:tcPr>
            <w:tcW w:w="1283" w:type="pct"/>
            <w:vMerge/>
            <w:vAlign w:val="center"/>
            <w:hideMark/>
          </w:tcPr>
          <w:p w14:paraId="067A1ECC" w14:textId="77777777" w:rsidR="005B79F0" w:rsidRPr="00087382" w:rsidRDefault="005B79F0" w:rsidP="005B79F0">
            <w:pPr>
              <w:jc w:val="left"/>
              <w:rPr>
                <w:sz w:val="20"/>
                <w:szCs w:val="20"/>
                <w:lang w:eastAsia="ru-RU"/>
              </w:rPr>
            </w:pPr>
          </w:p>
        </w:tc>
        <w:tc>
          <w:tcPr>
            <w:tcW w:w="1512" w:type="pct"/>
            <w:shd w:val="clear" w:color="auto" w:fill="auto"/>
            <w:hideMark/>
          </w:tcPr>
          <w:p w14:paraId="15FC2392" w14:textId="77777777" w:rsidR="005B79F0" w:rsidRPr="00087382" w:rsidRDefault="005B79F0" w:rsidP="005B79F0">
            <w:pPr>
              <w:jc w:val="left"/>
              <w:rPr>
                <w:sz w:val="20"/>
                <w:szCs w:val="20"/>
                <w:lang w:eastAsia="ru-RU"/>
              </w:rPr>
            </w:pPr>
            <w:r w:rsidRPr="00087382">
              <w:rPr>
                <w:sz w:val="20"/>
                <w:szCs w:val="20"/>
                <w:lang w:eastAsia="ru-RU"/>
              </w:rPr>
              <w:t xml:space="preserve"> Наличие широкого мягкого задника манжет (кант).  </w:t>
            </w:r>
          </w:p>
        </w:tc>
        <w:tc>
          <w:tcPr>
            <w:tcW w:w="1100" w:type="pct"/>
            <w:shd w:val="clear" w:color="auto" w:fill="auto"/>
            <w:hideMark/>
          </w:tcPr>
          <w:p w14:paraId="04ED5901" w14:textId="77777777" w:rsidR="005B79F0" w:rsidRPr="00087382" w:rsidRDefault="005B79F0" w:rsidP="005B79F0">
            <w:pPr>
              <w:jc w:val="left"/>
              <w:rPr>
                <w:sz w:val="20"/>
                <w:szCs w:val="20"/>
                <w:lang w:eastAsia="ru-RU"/>
              </w:rPr>
            </w:pPr>
            <w:r w:rsidRPr="00087382">
              <w:rPr>
                <w:sz w:val="20"/>
                <w:szCs w:val="20"/>
                <w:lang w:eastAsia="ru-RU"/>
              </w:rPr>
              <w:t> </w:t>
            </w:r>
          </w:p>
        </w:tc>
        <w:tc>
          <w:tcPr>
            <w:tcW w:w="871" w:type="pct"/>
            <w:shd w:val="clear" w:color="auto" w:fill="auto"/>
            <w:hideMark/>
          </w:tcPr>
          <w:p w14:paraId="207C4159" w14:textId="77777777" w:rsidR="005B79F0" w:rsidRPr="00087382" w:rsidRDefault="005B79F0" w:rsidP="005B79F0">
            <w:pPr>
              <w:jc w:val="left"/>
              <w:rPr>
                <w:sz w:val="20"/>
                <w:szCs w:val="20"/>
                <w:lang w:eastAsia="ru-RU"/>
              </w:rPr>
            </w:pPr>
            <w:r w:rsidRPr="00087382">
              <w:rPr>
                <w:sz w:val="20"/>
                <w:szCs w:val="20"/>
                <w:lang w:eastAsia="ru-RU"/>
              </w:rPr>
              <w:t>Есть</w:t>
            </w:r>
          </w:p>
        </w:tc>
      </w:tr>
      <w:tr w:rsidR="005B79F0" w:rsidRPr="00087382" w14:paraId="1D3715EC" w14:textId="77777777" w:rsidTr="00CE68FF">
        <w:trPr>
          <w:trHeight w:val="20"/>
        </w:trPr>
        <w:tc>
          <w:tcPr>
            <w:tcW w:w="234" w:type="pct"/>
            <w:vMerge/>
            <w:vAlign w:val="center"/>
            <w:hideMark/>
          </w:tcPr>
          <w:p w14:paraId="114339AE" w14:textId="77777777" w:rsidR="005B79F0" w:rsidRPr="00087382" w:rsidRDefault="005B79F0" w:rsidP="005B79F0">
            <w:pPr>
              <w:jc w:val="left"/>
              <w:rPr>
                <w:sz w:val="20"/>
                <w:szCs w:val="20"/>
                <w:lang w:eastAsia="ru-RU"/>
              </w:rPr>
            </w:pPr>
          </w:p>
        </w:tc>
        <w:tc>
          <w:tcPr>
            <w:tcW w:w="1283" w:type="pct"/>
            <w:vMerge/>
            <w:vAlign w:val="center"/>
            <w:hideMark/>
          </w:tcPr>
          <w:p w14:paraId="5B087FE2" w14:textId="77777777" w:rsidR="005B79F0" w:rsidRPr="00087382" w:rsidRDefault="005B79F0" w:rsidP="005B79F0">
            <w:pPr>
              <w:jc w:val="left"/>
              <w:rPr>
                <w:sz w:val="20"/>
                <w:szCs w:val="20"/>
                <w:lang w:eastAsia="ru-RU"/>
              </w:rPr>
            </w:pPr>
          </w:p>
        </w:tc>
        <w:tc>
          <w:tcPr>
            <w:tcW w:w="1512" w:type="pct"/>
            <w:shd w:val="clear" w:color="auto" w:fill="auto"/>
            <w:hideMark/>
          </w:tcPr>
          <w:p w14:paraId="701ED95D" w14:textId="77777777" w:rsidR="005B79F0" w:rsidRPr="00087382" w:rsidRDefault="005B79F0" w:rsidP="005B79F0">
            <w:pPr>
              <w:jc w:val="left"/>
              <w:rPr>
                <w:sz w:val="20"/>
                <w:szCs w:val="20"/>
                <w:lang w:eastAsia="ru-RU"/>
              </w:rPr>
            </w:pPr>
            <w:r w:rsidRPr="00087382">
              <w:rPr>
                <w:sz w:val="20"/>
                <w:szCs w:val="20"/>
                <w:lang w:eastAsia="ru-RU"/>
              </w:rPr>
              <w:t>Вес полупары исходного размера с подошвой ПУ/ТПУ, не более</w:t>
            </w:r>
          </w:p>
        </w:tc>
        <w:tc>
          <w:tcPr>
            <w:tcW w:w="1100" w:type="pct"/>
            <w:shd w:val="clear" w:color="auto" w:fill="auto"/>
            <w:hideMark/>
          </w:tcPr>
          <w:p w14:paraId="6A85C3F0" w14:textId="77777777" w:rsidR="005B79F0" w:rsidRPr="00087382" w:rsidRDefault="005B79F0" w:rsidP="005B79F0">
            <w:pPr>
              <w:jc w:val="left"/>
              <w:rPr>
                <w:sz w:val="20"/>
                <w:szCs w:val="20"/>
                <w:lang w:eastAsia="ru-RU"/>
              </w:rPr>
            </w:pPr>
            <w:r w:rsidRPr="00087382">
              <w:rPr>
                <w:sz w:val="20"/>
                <w:szCs w:val="20"/>
                <w:lang w:eastAsia="ru-RU"/>
              </w:rPr>
              <w:t> </w:t>
            </w:r>
          </w:p>
        </w:tc>
        <w:tc>
          <w:tcPr>
            <w:tcW w:w="871" w:type="pct"/>
            <w:shd w:val="clear" w:color="auto" w:fill="auto"/>
            <w:hideMark/>
          </w:tcPr>
          <w:p w14:paraId="28BAB178" w14:textId="77777777" w:rsidR="005B79F0" w:rsidRPr="00087382" w:rsidRDefault="005B79F0" w:rsidP="005B79F0">
            <w:pPr>
              <w:jc w:val="left"/>
              <w:rPr>
                <w:sz w:val="20"/>
                <w:szCs w:val="20"/>
                <w:lang w:eastAsia="ru-RU"/>
              </w:rPr>
            </w:pPr>
            <w:r w:rsidRPr="00087382">
              <w:rPr>
                <w:sz w:val="20"/>
                <w:szCs w:val="20"/>
                <w:lang w:eastAsia="ru-RU"/>
              </w:rPr>
              <w:t>700 гр</w:t>
            </w:r>
          </w:p>
        </w:tc>
      </w:tr>
      <w:tr w:rsidR="005B79F0" w:rsidRPr="00087382" w14:paraId="5F513B4A" w14:textId="77777777" w:rsidTr="00CE68FF">
        <w:trPr>
          <w:trHeight w:val="20"/>
        </w:trPr>
        <w:tc>
          <w:tcPr>
            <w:tcW w:w="234" w:type="pct"/>
            <w:vMerge/>
            <w:vAlign w:val="center"/>
            <w:hideMark/>
          </w:tcPr>
          <w:p w14:paraId="6550C397" w14:textId="77777777" w:rsidR="005B79F0" w:rsidRPr="00087382" w:rsidRDefault="005B79F0" w:rsidP="005B79F0">
            <w:pPr>
              <w:jc w:val="left"/>
              <w:rPr>
                <w:sz w:val="20"/>
                <w:szCs w:val="20"/>
                <w:lang w:eastAsia="ru-RU"/>
              </w:rPr>
            </w:pPr>
          </w:p>
        </w:tc>
        <w:tc>
          <w:tcPr>
            <w:tcW w:w="1283" w:type="pct"/>
            <w:vMerge/>
            <w:vAlign w:val="center"/>
            <w:hideMark/>
          </w:tcPr>
          <w:p w14:paraId="666C7549" w14:textId="77777777" w:rsidR="005B79F0" w:rsidRPr="00087382" w:rsidRDefault="005B79F0" w:rsidP="005B79F0">
            <w:pPr>
              <w:jc w:val="left"/>
              <w:rPr>
                <w:sz w:val="20"/>
                <w:szCs w:val="20"/>
                <w:lang w:eastAsia="ru-RU"/>
              </w:rPr>
            </w:pPr>
          </w:p>
        </w:tc>
        <w:tc>
          <w:tcPr>
            <w:tcW w:w="1512" w:type="pct"/>
            <w:shd w:val="clear" w:color="auto" w:fill="auto"/>
            <w:hideMark/>
          </w:tcPr>
          <w:p w14:paraId="69DC4DE7" w14:textId="77777777" w:rsidR="005B79F0" w:rsidRPr="00087382" w:rsidRDefault="005B79F0" w:rsidP="005B79F0">
            <w:pPr>
              <w:jc w:val="left"/>
              <w:rPr>
                <w:sz w:val="20"/>
                <w:szCs w:val="20"/>
                <w:lang w:eastAsia="ru-RU"/>
              </w:rPr>
            </w:pPr>
            <w:r w:rsidRPr="00087382">
              <w:rPr>
                <w:sz w:val="20"/>
                <w:szCs w:val="20"/>
                <w:lang w:eastAsia="ru-RU"/>
              </w:rPr>
              <w:t>Вес полупары исходного размера с подошвой Нитрильная резина, не более</w:t>
            </w:r>
          </w:p>
        </w:tc>
        <w:tc>
          <w:tcPr>
            <w:tcW w:w="1100" w:type="pct"/>
            <w:shd w:val="clear" w:color="auto" w:fill="auto"/>
            <w:hideMark/>
          </w:tcPr>
          <w:p w14:paraId="43A595B2" w14:textId="77777777" w:rsidR="005B79F0" w:rsidRPr="00087382" w:rsidRDefault="005B79F0" w:rsidP="005B79F0">
            <w:pPr>
              <w:jc w:val="left"/>
              <w:rPr>
                <w:sz w:val="20"/>
                <w:szCs w:val="20"/>
                <w:lang w:eastAsia="ru-RU"/>
              </w:rPr>
            </w:pPr>
            <w:r w:rsidRPr="00087382">
              <w:rPr>
                <w:sz w:val="20"/>
                <w:szCs w:val="20"/>
                <w:lang w:eastAsia="ru-RU"/>
              </w:rPr>
              <w:t> </w:t>
            </w:r>
          </w:p>
        </w:tc>
        <w:tc>
          <w:tcPr>
            <w:tcW w:w="871" w:type="pct"/>
            <w:shd w:val="clear" w:color="auto" w:fill="auto"/>
            <w:hideMark/>
          </w:tcPr>
          <w:p w14:paraId="426CB464" w14:textId="77777777" w:rsidR="005B79F0" w:rsidRPr="00087382" w:rsidRDefault="005B79F0" w:rsidP="005B79F0">
            <w:pPr>
              <w:jc w:val="left"/>
              <w:rPr>
                <w:sz w:val="20"/>
                <w:szCs w:val="20"/>
                <w:lang w:eastAsia="ru-RU"/>
              </w:rPr>
            </w:pPr>
            <w:r w:rsidRPr="00087382">
              <w:rPr>
                <w:sz w:val="20"/>
                <w:szCs w:val="20"/>
                <w:lang w:eastAsia="ru-RU"/>
              </w:rPr>
              <w:t>850 гр</w:t>
            </w:r>
          </w:p>
        </w:tc>
      </w:tr>
      <w:tr w:rsidR="005B79F0" w:rsidRPr="00087382" w14:paraId="2C92E8C3" w14:textId="77777777" w:rsidTr="00CE68FF">
        <w:trPr>
          <w:trHeight w:val="20"/>
        </w:trPr>
        <w:tc>
          <w:tcPr>
            <w:tcW w:w="234" w:type="pct"/>
            <w:vMerge/>
            <w:vAlign w:val="center"/>
            <w:hideMark/>
          </w:tcPr>
          <w:p w14:paraId="4A5C735A" w14:textId="77777777" w:rsidR="005B79F0" w:rsidRPr="00087382" w:rsidRDefault="005B79F0" w:rsidP="005B79F0">
            <w:pPr>
              <w:jc w:val="left"/>
              <w:rPr>
                <w:sz w:val="20"/>
                <w:szCs w:val="20"/>
                <w:lang w:eastAsia="ru-RU"/>
              </w:rPr>
            </w:pPr>
          </w:p>
        </w:tc>
        <w:tc>
          <w:tcPr>
            <w:tcW w:w="1283" w:type="pct"/>
            <w:vMerge/>
            <w:vAlign w:val="center"/>
            <w:hideMark/>
          </w:tcPr>
          <w:p w14:paraId="57C22BFF" w14:textId="77777777" w:rsidR="005B79F0" w:rsidRPr="00087382" w:rsidRDefault="005B79F0" w:rsidP="005B79F0">
            <w:pPr>
              <w:jc w:val="left"/>
              <w:rPr>
                <w:sz w:val="20"/>
                <w:szCs w:val="20"/>
                <w:lang w:eastAsia="ru-RU"/>
              </w:rPr>
            </w:pPr>
          </w:p>
        </w:tc>
        <w:tc>
          <w:tcPr>
            <w:tcW w:w="1512" w:type="pct"/>
            <w:shd w:val="clear" w:color="auto" w:fill="auto"/>
            <w:hideMark/>
          </w:tcPr>
          <w:p w14:paraId="4F1EA97B" w14:textId="77777777" w:rsidR="005B79F0" w:rsidRPr="00087382" w:rsidRDefault="005B79F0" w:rsidP="005B79F0">
            <w:pPr>
              <w:jc w:val="left"/>
              <w:rPr>
                <w:sz w:val="20"/>
                <w:szCs w:val="20"/>
                <w:lang w:eastAsia="ru-RU"/>
              </w:rPr>
            </w:pPr>
            <w:r w:rsidRPr="00087382">
              <w:rPr>
                <w:sz w:val="20"/>
                <w:szCs w:val="20"/>
                <w:lang w:eastAsia="ru-RU"/>
              </w:rPr>
              <w:t>Колодка обуви</w:t>
            </w:r>
          </w:p>
        </w:tc>
        <w:tc>
          <w:tcPr>
            <w:tcW w:w="1100" w:type="pct"/>
            <w:shd w:val="clear" w:color="auto" w:fill="auto"/>
            <w:hideMark/>
          </w:tcPr>
          <w:p w14:paraId="6658B756" w14:textId="77777777" w:rsidR="005B79F0" w:rsidRPr="00087382" w:rsidRDefault="005B79F0" w:rsidP="005B79F0">
            <w:pPr>
              <w:jc w:val="left"/>
              <w:rPr>
                <w:sz w:val="20"/>
                <w:szCs w:val="20"/>
                <w:lang w:eastAsia="ru-RU"/>
              </w:rPr>
            </w:pPr>
            <w:r w:rsidRPr="00087382">
              <w:rPr>
                <w:sz w:val="20"/>
                <w:szCs w:val="20"/>
                <w:lang w:eastAsia="ru-RU"/>
              </w:rPr>
              <w:t> </w:t>
            </w:r>
          </w:p>
        </w:tc>
        <w:tc>
          <w:tcPr>
            <w:tcW w:w="871" w:type="pct"/>
            <w:shd w:val="clear" w:color="auto" w:fill="auto"/>
            <w:hideMark/>
          </w:tcPr>
          <w:p w14:paraId="747E4E68" w14:textId="77777777" w:rsidR="005B79F0" w:rsidRPr="00087382" w:rsidRDefault="005B79F0" w:rsidP="005B79F0">
            <w:pPr>
              <w:jc w:val="left"/>
              <w:rPr>
                <w:sz w:val="20"/>
                <w:szCs w:val="20"/>
                <w:lang w:eastAsia="ru-RU"/>
              </w:rPr>
            </w:pPr>
            <w:r w:rsidRPr="00087382">
              <w:rPr>
                <w:sz w:val="20"/>
                <w:szCs w:val="20"/>
                <w:lang w:eastAsia="ru-RU"/>
              </w:rPr>
              <w:t>Широкая, с особенностью стоп мужских и женских ног.</w:t>
            </w:r>
          </w:p>
        </w:tc>
      </w:tr>
      <w:tr w:rsidR="005B79F0" w:rsidRPr="00087382" w14:paraId="23588D37" w14:textId="77777777" w:rsidTr="00CE68FF">
        <w:trPr>
          <w:trHeight w:val="20"/>
        </w:trPr>
        <w:tc>
          <w:tcPr>
            <w:tcW w:w="234" w:type="pct"/>
            <w:vMerge/>
            <w:vAlign w:val="center"/>
            <w:hideMark/>
          </w:tcPr>
          <w:p w14:paraId="1AF859C8" w14:textId="77777777" w:rsidR="005B79F0" w:rsidRPr="00087382" w:rsidRDefault="005B79F0" w:rsidP="005B79F0">
            <w:pPr>
              <w:jc w:val="left"/>
              <w:rPr>
                <w:sz w:val="20"/>
                <w:szCs w:val="20"/>
                <w:lang w:eastAsia="ru-RU"/>
              </w:rPr>
            </w:pPr>
          </w:p>
        </w:tc>
        <w:tc>
          <w:tcPr>
            <w:tcW w:w="1283" w:type="pct"/>
            <w:vMerge/>
            <w:vAlign w:val="center"/>
            <w:hideMark/>
          </w:tcPr>
          <w:p w14:paraId="4499186F" w14:textId="77777777" w:rsidR="005B79F0" w:rsidRPr="00087382" w:rsidRDefault="005B79F0" w:rsidP="005B79F0">
            <w:pPr>
              <w:jc w:val="left"/>
              <w:rPr>
                <w:sz w:val="20"/>
                <w:szCs w:val="20"/>
                <w:lang w:eastAsia="ru-RU"/>
              </w:rPr>
            </w:pPr>
          </w:p>
        </w:tc>
        <w:tc>
          <w:tcPr>
            <w:tcW w:w="1512" w:type="pct"/>
            <w:shd w:val="clear" w:color="auto" w:fill="auto"/>
            <w:hideMark/>
          </w:tcPr>
          <w:p w14:paraId="404B3ECE" w14:textId="77777777" w:rsidR="005B79F0" w:rsidRPr="00087382" w:rsidRDefault="005B79F0" w:rsidP="005B79F0">
            <w:pPr>
              <w:jc w:val="left"/>
              <w:rPr>
                <w:sz w:val="20"/>
                <w:szCs w:val="20"/>
                <w:lang w:eastAsia="ru-RU"/>
              </w:rPr>
            </w:pPr>
            <w:r w:rsidRPr="00087382">
              <w:rPr>
                <w:sz w:val="20"/>
                <w:szCs w:val="20"/>
                <w:lang w:eastAsia="ru-RU"/>
              </w:rPr>
              <w:t>Верх обуви</w:t>
            </w:r>
          </w:p>
        </w:tc>
        <w:tc>
          <w:tcPr>
            <w:tcW w:w="1100" w:type="pct"/>
            <w:shd w:val="clear" w:color="auto" w:fill="auto"/>
            <w:hideMark/>
          </w:tcPr>
          <w:p w14:paraId="21B52E91" w14:textId="77777777" w:rsidR="005B79F0" w:rsidRPr="00087382" w:rsidRDefault="005B79F0" w:rsidP="005B79F0">
            <w:pPr>
              <w:jc w:val="left"/>
              <w:rPr>
                <w:sz w:val="20"/>
                <w:szCs w:val="20"/>
                <w:lang w:eastAsia="ru-RU"/>
              </w:rPr>
            </w:pPr>
            <w:r w:rsidRPr="00087382">
              <w:rPr>
                <w:sz w:val="20"/>
                <w:szCs w:val="20"/>
                <w:lang w:eastAsia="ru-RU"/>
              </w:rPr>
              <w:t xml:space="preserve"> Натуральная кожа </w:t>
            </w:r>
          </w:p>
        </w:tc>
        <w:tc>
          <w:tcPr>
            <w:tcW w:w="871" w:type="pct"/>
            <w:shd w:val="clear" w:color="auto" w:fill="auto"/>
            <w:hideMark/>
          </w:tcPr>
          <w:p w14:paraId="3EC84053" w14:textId="77777777" w:rsidR="005B79F0" w:rsidRPr="00087382" w:rsidRDefault="005B79F0" w:rsidP="005B79F0">
            <w:pPr>
              <w:jc w:val="left"/>
              <w:rPr>
                <w:sz w:val="20"/>
                <w:szCs w:val="20"/>
                <w:lang w:eastAsia="ru-RU"/>
              </w:rPr>
            </w:pPr>
            <w:r w:rsidRPr="00087382">
              <w:rPr>
                <w:sz w:val="20"/>
                <w:szCs w:val="20"/>
                <w:lang w:eastAsia="ru-RU"/>
              </w:rPr>
              <w:t xml:space="preserve"> Натуральная кожа КРС повышенных толщин</w:t>
            </w:r>
          </w:p>
        </w:tc>
      </w:tr>
      <w:tr w:rsidR="005B79F0" w:rsidRPr="00087382" w14:paraId="550928B1" w14:textId="77777777" w:rsidTr="00CE68FF">
        <w:trPr>
          <w:trHeight w:val="20"/>
        </w:trPr>
        <w:tc>
          <w:tcPr>
            <w:tcW w:w="234" w:type="pct"/>
            <w:vMerge/>
            <w:vAlign w:val="center"/>
            <w:hideMark/>
          </w:tcPr>
          <w:p w14:paraId="172E4163" w14:textId="77777777" w:rsidR="005B79F0" w:rsidRPr="00087382" w:rsidRDefault="005B79F0" w:rsidP="005B79F0">
            <w:pPr>
              <w:jc w:val="left"/>
              <w:rPr>
                <w:sz w:val="20"/>
                <w:szCs w:val="20"/>
                <w:lang w:eastAsia="ru-RU"/>
              </w:rPr>
            </w:pPr>
          </w:p>
        </w:tc>
        <w:tc>
          <w:tcPr>
            <w:tcW w:w="1283" w:type="pct"/>
            <w:vMerge/>
            <w:vAlign w:val="center"/>
            <w:hideMark/>
          </w:tcPr>
          <w:p w14:paraId="648F349A" w14:textId="77777777" w:rsidR="005B79F0" w:rsidRPr="00087382" w:rsidRDefault="005B79F0" w:rsidP="005B79F0">
            <w:pPr>
              <w:jc w:val="left"/>
              <w:rPr>
                <w:sz w:val="20"/>
                <w:szCs w:val="20"/>
                <w:lang w:eastAsia="ru-RU"/>
              </w:rPr>
            </w:pPr>
          </w:p>
        </w:tc>
        <w:tc>
          <w:tcPr>
            <w:tcW w:w="1512" w:type="pct"/>
            <w:shd w:val="clear" w:color="auto" w:fill="auto"/>
            <w:hideMark/>
          </w:tcPr>
          <w:p w14:paraId="64E1D647" w14:textId="77777777" w:rsidR="005B79F0" w:rsidRPr="00087382" w:rsidRDefault="005B79F0" w:rsidP="005B79F0">
            <w:pPr>
              <w:jc w:val="left"/>
              <w:rPr>
                <w:sz w:val="20"/>
                <w:szCs w:val="20"/>
                <w:lang w:eastAsia="ru-RU"/>
              </w:rPr>
            </w:pPr>
            <w:r w:rsidRPr="00087382">
              <w:rPr>
                <w:sz w:val="20"/>
                <w:szCs w:val="20"/>
                <w:lang w:eastAsia="ru-RU"/>
              </w:rPr>
              <w:t xml:space="preserve"> Толщина материала</w:t>
            </w:r>
          </w:p>
        </w:tc>
        <w:tc>
          <w:tcPr>
            <w:tcW w:w="1100" w:type="pct"/>
            <w:shd w:val="clear" w:color="auto" w:fill="auto"/>
            <w:hideMark/>
          </w:tcPr>
          <w:p w14:paraId="46E655EF" w14:textId="77777777" w:rsidR="005B79F0" w:rsidRPr="00087382" w:rsidRDefault="005B79F0" w:rsidP="005B79F0">
            <w:pPr>
              <w:jc w:val="left"/>
              <w:rPr>
                <w:sz w:val="20"/>
                <w:szCs w:val="20"/>
                <w:lang w:eastAsia="ru-RU"/>
              </w:rPr>
            </w:pPr>
            <w:r w:rsidRPr="00087382">
              <w:rPr>
                <w:sz w:val="20"/>
                <w:szCs w:val="20"/>
                <w:lang w:eastAsia="ru-RU"/>
              </w:rPr>
              <w:t xml:space="preserve"> 1,3 мм</w:t>
            </w:r>
          </w:p>
        </w:tc>
        <w:tc>
          <w:tcPr>
            <w:tcW w:w="871" w:type="pct"/>
            <w:shd w:val="clear" w:color="auto" w:fill="auto"/>
            <w:hideMark/>
          </w:tcPr>
          <w:p w14:paraId="0D7B7A22" w14:textId="77777777" w:rsidR="005B79F0" w:rsidRPr="00087382" w:rsidRDefault="005B79F0" w:rsidP="005B79F0">
            <w:pPr>
              <w:jc w:val="left"/>
              <w:rPr>
                <w:sz w:val="20"/>
                <w:szCs w:val="20"/>
                <w:lang w:eastAsia="ru-RU"/>
              </w:rPr>
            </w:pPr>
            <w:r w:rsidRPr="00087382">
              <w:rPr>
                <w:sz w:val="20"/>
                <w:szCs w:val="20"/>
                <w:lang w:eastAsia="ru-RU"/>
              </w:rPr>
              <w:t>1,6-2,4 мм</w:t>
            </w:r>
          </w:p>
        </w:tc>
      </w:tr>
      <w:tr w:rsidR="005B79F0" w:rsidRPr="00087382" w14:paraId="07D81F5A" w14:textId="77777777" w:rsidTr="00CE68FF">
        <w:trPr>
          <w:trHeight w:val="20"/>
        </w:trPr>
        <w:tc>
          <w:tcPr>
            <w:tcW w:w="234" w:type="pct"/>
            <w:vMerge/>
            <w:vAlign w:val="center"/>
            <w:hideMark/>
          </w:tcPr>
          <w:p w14:paraId="5B6AECEF" w14:textId="77777777" w:rsidR="005B79F0" w:rsidRPr="00087382" w:rsidRDefault="005B79F0" w:rsidP="005B79F0">
            <w:pPr>
              <w:jc w:val="left"/>
              <w:rPr>
                <w:sz w:val="20"/>
                <w:szCs w:val="20"/>
                <w:lang w:eastAsia="ru-RU"/>
              </w:rPr>
            </w:pPr>
          </w:p>
        </w:tc>
        <w:tc>
          <w:tcPr>
            <w:tcW w:w="1283" w:type="pct"/>
            <w:vMerge/>
            <w:vAlign w:val="center"/>
            <w:hideMark/>
          </w:tcPr>
          <w:p w14:paraId="30107679" w14:textId="77777777" w:rsidR="005B79F0" w:rsidRPr="00087382" w:rsidRDefault="005B79F0" w:rsidP="005B79F0">
            <w:pPr>
              <w:jc w:val="left"/>
              <w:rPr>
                <w:sz w:val="20"/>
                <w:szCs w:val="20"/>
                <w:lang w:eastAsia="ru-RU"/>
              </w:rPr>
            </w:pPr>
          </w:p>
        </w:tc>
        <w:tc>
          <w:tcPr>
            <w:tcW w:w="1512" w:type="pct"/>
            <w:shd w:val="clear" w:color="auto" w:fill="auto"/>
            <w:hideMark/>
          </w:tcPr>
          <w:p w14:paraId="029DDE25" w14:textId="77777777" w:rsidR="005B79F0" w:rsidRPr="00087382" w:rsidRDefault="005B79F0" w:rsidP="005B79F0">
            <w:pPr>
              <w:jc w:val="left"/>
              <w:rPr>
                <w:sz w:val="20"/>
                <w:szCs w:val="20"/>
                <w:lang w:eastAsia="ru-RU"/>
              </w:rPr>
            </w:pPr>
            <w:r w:rsidRPr="00087382">
              <w:rPr>
                <w:sz w:val="20"/>
                <w:szCs w:val="20"/>
                <w:lang w:eastAsia="ru-RU"/>
              </w:rPr>
              <w:t>Прочность ниточных крепления деталей верха, не менее</w:t>
            </w:r>
          </w:p>
        </w:tc>
        <w:tc>
          <w:tcPr>
            <w:tcW w:w="1100" w:type="pct"/>
            <w:shd w:val="clear" w:color="auto" w:fill="auto"/>
            <w:hideMark/>
          </w:tcPr>
          <w:p w14:paraId="7D5FF147" w14:textId="77777777" w:rsidR="005B79F0" w:rsidRPr="00087382" w:rsidRDefault="005B79F0" w:rsidP="005B79F0">
            <w:pPr>
              <w:jc w:val="left"/>
              <w:rPr>
                <w:sz w:val="20"/>
                <w:szCs w:val="20"/>
                <w:lang w:eastAsia="ru-RU"/>
              </w:rPr>
            </w:pPr>
            <w:r w:rsidRPr="00087382">
              <w:rPr>
                <w:sz w:val="20"/>
                <w:szCs w:val="20"/>
                <w:lang w:eastAsia="ru-RU"/>
              </w:rPr>
              <w:t>120</w:t>
            </w:r>
          </w:p>
        </w:tc>
        <w:tc>
          <w:tcPr>
            <w:tcW w:w="871" w:type="pct"/>
            <w:shd w:val="clear" w:color="auto" w:fill="auto"/>
            <w:hideMark/>
          </w:tcPr>
          <w:p w14:paraId="64B827B4" w14:textId="77777777" w:rsidR="005B79F0" w:rsidRPr="00087382" w:rsidRDefault="005B79F0" w:rsidP="005B79F0">
            <w:pPr>
              <w:jc w:val="left"/>
              <w:rPr>
                <w:sz w:val="20"/>
                <w:szCs w:val="20"/>
                <w:lang w:eastAsia="ru-RU"/>
              </w:rPr>
            </w:pPr>
            <w:r w:rsidRPr="00087382">
              <w:rPr>
                <w:sz w:val="20"/>
                <w:szCs w:val="20"/>
                <w:lang w:eastAsia="ru-RU"/>
              </w:rPr>
              <w:t>190 Н/см</w:t>
            </w:r>
          </w:p>
        </w:tc>
      </w:tr>
      <w:tr w:rsidR="005B79F0" w:rsidRPr="00087382" w14:paraId="08F59048" w14:textId="77777777" w:rsidTr="00CE68FF">
        <w:trPr>
          <w:trHeight w:val="20"/>
        </w:trPr>
        <w:tc>
          <w:tcPr>
            <w:tcW w:w="234" w:type="pct"/>
            <w:vMerge/>
            <w:vAlign w:val="center"/>
            <w:hideMark/>
          </w:tcPr>
          <w:p w14:paraId="093775F2" w14:textId="77777777" w:rsidR="005B79F0" w:rsidRPr="00087382" w:rsidRDefault="005B79F0" w:rsidP="005B79F0">
            <w:pPr>
              <w:jc w:val="left"/>
              <w:rPr>
                <w:sz w:val="20"/>
                <w:szCs w:val="20"/>
                <w:lang w:eastAsia="ru-RU"/>
              </w:rPr>
            </w:pPr>
          </w:p>
        </w:tc>
        <w:tc>
          <w:tcPr>
            <w:tcW w:w="1283" w:type="pct"/>
            <w:vMerge/>
            <w:vAlign w:val="center"/>
            <w:hideMark/>
          </w:tcPr>
          <w:p w14:paraId="2FB48BDF" w14:textId="77777777" w:rsidR="005B79F0" w:rsidRPr="00087382" w:rsidRDefault="005B79F0" w:rsidP="005B79F0">
            <w:pPr>
              <w:jc w:val="left"/>
              <w:rPr>
                <w:sz w:val="20"/>
                <w:szCs w:val="20"/>
                <w:lang w:eastAsia="ru-RU"/>
              </w:rPr>
            </w:pPr>
          </w:p>
        </w:tc>
        <w:tc>
          <w:tcPr>
            <w:tcW w:w="1512" w:type="pct"/>
            <w:shd w:val="clear" w:color="auto" w:fill="auto"/>
            <w:hideMark/>
          </w:tcPr>
          <w:p w14:paraId="3C66C460" w14:textId="77777777" w:rsidR="005B79F0" w:rsidRPr="00087382" w:rsidRDefault="005B79F0" w:rsidP="005B79F0">
            <w:pPr>
              <w:jc w:val="left"/>
              <w:rPr>
                <w:sz w:val="20"/>
                <w:szCs w:val="20"/>
                <w:lang w:eastAsia="ru-RU"/>
              </w:rPr>
            </w:pPr>
            <w:r w:rsidRPr="00087382">
              <w:rPr>
                <w:sz w:val="20"/>
                <w:szCs w:val="20"/>
                <w:lang w:eastAsia="ru-RU"/>
              </w:rPr>
              <w:t xml:space="preserve">Прочность крепления деталей низа, не менее </w:t>
            </w:r>
          </w:p>
        </w:tc>
        <w:tc>
          <w:tcPr>
            <w:tcW w:w="1100" w:type="pct"/>
            <w:shd w:val="clear" w:color="auto" w:fill="auto"/>
            <w:hideMark/>
          </w:tcPr>
          <w:p w14:paraId="4D8872F6" w14:textId="77777777" w:rsidR="005B79F0" w:rsidRPr="00087382" w:rsidRDefault="005B79F0" w:rsidP="005B79F0">
            <w:pPr>
              <w:jc w:val="left"/>
              <w:rPr>
                <w:sz w:val="20"/>
                <w:szCs w:val="20"/>
                <w:lang w:eastAsia="ru-RU"/>
              </w:rPr>
            </w:pPr>
            <w:r w:rsidRPr="00087382">
              <w:rPr>
                <w:sz w:val="20"/>
                <w:szCs w:val="20"/>
                <w:lang w:eastAsia="ru-RU"/>
              </w:rPr>
              <w:t>45</w:t>
            </w:r>
          </w:p>
        </w:tc>
        <w:tc>
          <w:tcPr>
            <w:tcW w:w="871" w:type="pct"/>
            <w:shd w:val="clear" w:color="auto" w:fill="auto"/>
            <w:hideMark/>
          </w:tcPr>
          <w:p w14:paraId="06AF2A47" w14:textId="77777777" w:rsidR="005B79F0" w:rsidRPr="00087382" w:rsidRDefault="005B79F0" w:rsidP="005B79F0">
            <w:pPr>
              <w:jc w:val="left"/>
              <w:rPr>
                <w:sz w:val="20"/>
                <w:szCs w:val="20"/>
                <w:lang w:eastAsia="ru-RU"/>
              </w:rPr>
            </w:pPr>
            <w:r w:rsidRPr="00087382">
              <w:rPr>
                <w:sz w:val="20"/>
                <w:szCs w:val="20"/>
                <w:lang w:eastAsia="ru-RU"/>
              </w:rPr>
              <w:t>95 Н/см</w:t>
            </w:r>
          </w:p>
        </w:tc>
      </w:tr>
      <w:tr w:rsidR="005B79F0" w:rsidRPr="00087382" w14:paraId="0375FD74" w14:textId="77777777" w:rsidTr="00CE68FF">
        <w:trPr>
          <w:trHeight w:val="20"/>
        </w:trPr>
        <w:tc>
          <w:tcPr>
            <w:tcW w:w="234" w:type="pct"/>
            <w:vMerge/>
            <w:vAlign w:val="center"/>
            <w:hideMark/>
          </w:tcPr>
          <w:p w14:paraId="4FACCD42" w14:textId="77777777" w:rsidR="005B79F0" w:rsidRPr="00087382" w:rsidRDefault="005B79F0" w:rsidP="005B79F0">
            <w:pPr>
              <w:jc w:val="left"/>
              <w:rPr>
                <w:sz w:val="20"/>
                <w:szCs w:val="20"/>
                <w:lang w:eastAsia="ru-RU"/>
              </w:rPr>
            </w:pPr>
          </w:p>
        </w:tc>
        <w:tc>
          <w:tcPr>
            <w:tcW w:w="1283" w:type="pct"/>
            <w:vMerge/>
            <w:vAlign w:val="center"/>
            <w:hideMark/>
          </w:tcPr>
          <w:p w14:paraId="334B322C" w14:textId="77777777" w:rsidR="005B79F0" w:rsidRPr="00087382" w:rsidRDefault="005B79F0" w:rsidP="005B79F0">
            <w:pPr>
              <w:jc w:val="left"/>
              <w:rPr>
                <w:sz w:val="20"/>
                <w:szCs w:val="20"/>
                <w:lang w:eastAsia="ru-RU"/>
              </w:rPr>
            </w:pPr>
          </w:p>
        </w:tc>
        <w:tc>
          <w:tcPr>
            <w:tcW w:w="1512" w:type="pct"/>
            <w:shd w:val="clear" w:color="auto" w:fill="auto"/>
            <w:hideMark/>
          </w:tcPr>
          <w:p w14:paraId="66D0899D" w14:textId="77777777" w:rsidR="005B79F0" w:rsidRPr="00087382" w:rsidRDefault="005B79F0" w:rsidP="005B79F0">
            <w:pPr>
              <w:jc w:val="left"/>
              <w:rPr>
                <w:sz w:val="20"/>
                <w:szCs w:val="20"/>
                <w:lang w:eastAsia="ru-RU"/>
              </w:rPr>
            </w:pPr>
            <w:r w:rsidRPr="00087382">
              <w:rPr>
                <w:sz w:val="20"/>
                <w:szCs w:val="20"/>
                <w:lang w:eastAsia="ru-RU"/>
              </w:rPr>
              <w:t>Подкладка</w:t>
            </w:r>
          </w:p>
        </w:tc>
        <w:tc>
          <w:tcPr>
            <w:tcW w:w="1100" w:type="pct"/>
            <w:shd w:val="clear" w:color="auto" w:fill="auto"/>
            <w:hideMark/>
          </w:tcPr>
          <w:p w14:paraId="693C3EC0" w14:textId="77777777" w:rsidR="005B79F0" w:rsidRPr="00087382" w:rsidRDefault="005B79F0" w:rsidP="005B79F0">
            <w:pPr>
              <w:jc w:val="left"/>
              <w:rPr>
                <w:sz w:val="20"/>
                <w:szCs w:val="20"/>
                <w:lang w:eastAsia="ru-RU"/>
              </w:rPr>
            </w:pPr>
            <w:r w:rsidRPr="00087382">
              <w:rPr>
                <w:sz w:val="20"/>
                <w:szCs w:val="20"/>
                <w:lang w:eastAsia="ru-RU"/>
              </w:rPr>
              <w:t>Утеплитель из синтетических матеиалов</w:t>
            </w:r>
          </w:p>
        </w:tc>
        <w:tc>
          <w:tcPr>
            <w:tcW w:w="871" w:type="pct"/>
            <w:shd w:val="clear" w:color="auto" w:fill="auto"/>
            <w:hideMark/>
          </w:tcPr>
          <w:p w14:paraId="4740291C" w14:textId="77777777" w:rsidR="005B79F0" w:rsidRPr="00087382" w:rsidRDefault="005B79F0" w:rsidP="005B79F0">
            <w:pPr>
              <w:jc w:val="left"/>
              <w:rPr>
                <w:sz w:val="20"/>
                <w:szCs w:val="20"/>
                <w:lang w:eastAsia="ru-RU"/>
              </w:rPr>
            </w:pPr>
            <w:r w:rsidRPr="00087382">
              <w:rPr>
                <w:sz w:val="20"/>
                <w:szCs w:val="20"/>
                <w:lang w:eastAsia="ru-RU"/>
              </w:rPr>
              <w:t>Утеплитель из синтетических матеиалов</w:t>
            </w:r>
          </w:p>
        </w:tc>
      </w:tr>
      <w:tr w:rsidR="005B79F0" w:rsidRPr="00087382" w14:paraId="43A0137A" w14:textId="77777777" w:rsidTr="00CE68FF">
        <w:trPr>
          <w:trHeight w:val="20"/>
        </w:trPr>
        <w:tc>
          <w:tcPr>
            <w:tcW w:w="234" w:type="pct"/>
            <w:vMerge/>
            <w:vAlign w:val="center"/>
            <w:hideMark/>
          </w:tcPr>
          <w:p w14:paraId="6088FC4B" w14:textId="77777777" w:rsidR="005B79F0" w:rsidRPr="00087382" w:rsidRDefault="005B79F0" w:rsidP="005B79F0">
            <w:pPr>
              <w:jc w:val="left"/>
              <w:rPr>
                <w:sz w:val="20"/>
                <w:szCs w:val="20"/>
                <w:lang w:eastAsia="ru-RU"/>
              </w:rPr>
            </w:pPr>
          </w:p>
        </w:tc>
        <w:tc>
          <w:tcPr>
            <w:tcW w:w="1283" w:type="pct"/>
            <w:vMerge/>
            <w:vAlign w:val="center"/>
            <w:hideMark/>
          </w:tcPr>
          <w:p w14:paraId="0243A915" w14:textId="77777777" w:rsidR="005B79F0" w:rsidRPr="00087382" w:rsidRDefault="005B79F0" w:rsidP="005B79F0">
            <w:pPr>
              <w:jc w:val="left"/>
              <w:rPr>
                <w:sz w:val="20"/>
                <w:szCs w:val="20"/>
                <w:lang w:eastAsia="ru-RU"/>
              </w:rPr>
            </w:pPr>
          </w:p>
        </w:tc>
        <w:tc>
          <w:tcPr>
            <w:tcW w:w="1512" w:type="pct"/>
            <w:shd w:val="clear" w:color="auto" w:fill="auto"/>
            <w:hideMark/>
          </w:tcPr>
          <w:p w14:paraId="78BA4A51" w14:textId="77777777" w:rsidR="005B79F0" w:rsidRPr="00087382" w:rsidRDefault="005B79F0" w:rsidP="005B79F0">
            <w:pPr>
              <w:jc w:val="left"/>
              <w:rPr>
                <w:sz w:val="20"/>
                <w:szCs w:val="20"/>
                <w:lang w:eastAsia="ru-RU"/>
              </w:rPr>
            </w:pPr>
            <w:r w:rsidRPr="00087382">
              <w:rPr>
                <w:sz w:val="20"/>
                <w:szCs w:val="20"/>
                <w:lang w:eastAsia="ru-RU"/>
              </w:rPr>
              <w:t>Стелька</w:t>
            </w:r>
          </w:p>
        </w:tc>
        <w:tc>
          <w:tcPr>
            <w:tcW w:w="1100" w:type="pct"/>
            <w:shd w:val="clear" w:color="auto" w:fill="auto"/>
            <w:hideMark/>
          </w:tcPr>
          <w:p w14:paraId="1DC1EE68" w14:textId="77777777" w:rsidR="005B79F0" w:rsidRPr="00087382" w:rsidRDefault="005B79F0" w:rsidP="005B79F0">
            <w:pPr>
              <w:jc w:val="left"/>
              <w:rPr>
                <w:sz w:val="20"/>
                <w:szCs w:val="20"/>
                <w:lang w:eastAsia="ru-RU"/>
              </w:rPr>
            </w:pPr>
            <w:r w:rsidRPr="00087382">
              <w:rPr>
                <w:sz w:val="20"/>
                <w:szCs w:val="20"/>
                <w:lang w:eastAsia="ru-RU"/>
              </w:rPr>
              <w:t>Кожкартон</w:t>
            </w:r>
          </w:p>
        </w:tc>
        <w:tc>
          <w:tcPr>
            <w:tcW w:w="871" w:type="pct"/>
            <w:shd w:val="clear" w:color="auto" w:fill="auto"/>
            <w:hideMark/>
          </w:tcPr>
          <w:p w14:paraId="33E3C241" w14:textId="77777777" w:rsidR="005B79F0" w:rsidRPr="00087382" w:rsidRDefault="005B79F0" w:rsidP="005B79F0">
            <w:pPr>
              <w:jc w:val="left"/>
              <w:rPr>
                <w:sz w:val="20"/>
                <w:szCs w:val="20"/>
                <w:lang w:eastAsia="ru-RU"/>
              </w:rPr>
            </w:pPr>
            <w:r w:rsidRPr="00087382">
              <w:rPr>
                <w:sz w:val="20"/>
                <w:szCs w:val="20"/>
                <w:lang w:eastAsia="ru-RU"/>
              </w:rPr>
              <w:t>Мембранный нетканый материал с антистатикой и зоной поглощения удара</w:t>
            </w:r>
          </w:p>
        </w:tc>
      </w:tr>
      <w:tr w:rsidR="005B79F0" w:rsidRPr="00087382" w14:paraId="511740BE" w14:textId="77777777" w:rsidTr="00CE68FF">
        <w:trPr>
          <w:trHeight w:val="20"/>
        </w:trPr>
        <w:tc>
          <w:tcPr>
            <w:tcW w:w="234" w:type="pct"/>
            <w:vMerge/>
            <w:vAlign w:val="center"/>
            <w:hideMark/>
          </w:tcPr>
          <w:p w14:paraId="6F17FD51" w14:textId="77777777" w:rsidR="005B79F0" w:rsidRPr="00087382" w:rsidRDefault="005B79F0" w:rsidP="005B79F0">
            <w:pPr>
              <w:jc w:val="left"/>
              <w:rPr>
                <w:sz w:val="20"/>
                <w:szCs w:val="20"/>
                <w:lang w:eastAsia="ru-RU"/>
              </w:rPr>
            </w:pPr>
          </w:p>
        </w:tc>
        <w:tc>
          <w:tcPr>
            <w:tcW w:w="1283" w:type="pct"/>
            <w:vMerge/>
            <w:vAlign w:val="center"/>
            <w:hideMark/>
          </w:tcPr>
          <w:p w14:paraId="065E1001" w14:textId="77777777" w:rsidR="005B79F0" w:rsidRPr="00087382" w:rsidRDefault="005B79F0" w:rsidP="005B79F0">
            <w:pPr>
              <w:jc w:val="left"/>
              <w:rPr>
                <w:sz w:val="20"/>
                <w:szCs w:val="20"/>
                <w:lang w:eastAsia="ru-RU"/>
              </w:rPr>
            </w:pPr>
          </w:p>
        </w:tc>
        <w:tc>
          <w:tcPr>
            <w:tcW w:w="1512" w:type="pct"/>
            <w:shd w:val="clear" w:color="auto" w:fill="auto"/>
            <w:hideMark/>
          </w:tcPr>
          <w:p w14:paraId="6198A857" w14:textId="77777777" w:rsidR="005B79F0" w:rsidRPr="00087382" w:rsidRDefault="005B79F0" w:rsidP="005B79F0">
            <w:pPr>
              <w:jc w:val="left"/>
              <w:rPr>
                <w:sz w:val="20"/>
                <w:szCs w:val="20"/>
                <w:lang w:eastAsia="ru-RU"/>
              </w:rPr>
            </w:pPr>
            <w:r w:rsidRPr="00087382">
              <w:rPr>
                <w:sz w:val="20"/>
                <w:szCs w:val="20"/>
                <w:lang w:eastAsia="ru-RU"/>
              </w:rPr>
              <w:t>Суммарное тепловое сопротивление материалов °С*м²/Вт, не менее</w:t>
            </w:r>
          </w:p>
        </w:tc>
        <w:tc>
          <w:tcPr>
            <w:tcW w:w="1100" w:type="pct"/>
            <w:shd w:val="clear" w:color="auto" w:fill="auto"/>
            <w:hideMark/>
          </w:tcPr>
          <w:p w14:paraId="387EF15D" w14:textId="77777777" w:rsidR="005B79F0" w:rsidRPr="00087382" w:rsidRDefault="005B79F0" w:rsidP="005B79F0">
            <w:pPr>
              <w:jc w:val="left"/>
              <w:rPr>
                <w:sz w:val="20"/>
                <w:szCs w:val="20"/>
                <w:lang w:eastAsia="ru-RU"/>
              </w:rPr>
            </w:pPr>
            <w:r w:rsidRPr="00087382">
              <w:rPr>
                <w:sz w:val="20"/>
                <w:szCs w:val="20"/>
                <w:lang w:eastAsia="ru-RU"/>
              </w:rPr>
              <w:t>0, 422</w:t>
            </w:r>
          </w:p>
        </w:tc>
        <w:tc>
          <w:tcPr>
            <w:tcW w:w="871" w:type="pct"/>
            <w:shd w:val="clear" w:color="auto" w:fill="auto"/>
            <w:hideMark/>
          </w:tcPr>
          <w:p w14:paraId="78FE5BDE" w14:textId="77777777" w:rsidR="005B79F0" w:rsidRPr="00087382" w:rsidRDefault="005B79F0" w:rsidP="005B79F0">
            <w:pPr>
              <w:jc w:val="left"/>
              <w:rPr>
                <w:sz w:val="20"/>
                <w:szCs w:val="20"/>
                <w:lang w:eastAsia="ru-RU"/>
              </w:rPr>
            </w:pPr>
            <w:r w:rsidRPr="00087382">
              <w:rPr>
                <w:sz w:val="20"/>
                <w:szCs w:val="20"/>
                <w:lang w:eastAsia="ru-RU"/>
              </w:rPr>
              <w:t>0,422</w:t>
            </w:r>
          </w:p>
        </w:tc>
      </w:tr>
      <w:tr w:rsidR="005B79F0" w:rsidRPr="00087382" w14:paraId="39D1F139" w14:textId="77777777" w:rsidTr="00CE68FF">
        <w:trPr>
          <w:trHeight w:val="20"/>
        </w:trPr>
        <w:tc>
          <w:tcPr>
            <w:tcW w:w="234" w:type="pct"/>
            <w:vMerge/>
            <w:vAlign w:val="center"/>
            <w:hideMark/>
          </w:tcPr>
          <w:p w14:paraId="041BA4D9" w14:textId="77777777" w:rsidR="005B79F0" w:rsidRPr="00087382" w:rsidRDefault="005B79F0" w:rsidP="005B79F0">
            <w:pPr>
              <w:jc w:val="left"/>
              <w:rPr>
                <w:sz w:val="20"/>
                <w:szCs w:val="20"/>
                <w:lang w:eastAsia="ru-RU"/>
              </w:rPr>
            </w:pPr>
          </w:p>
        </w:tc>
        <w:tc>
          <w:tcPr>
            <w:tcW w:w="1283" w:type="pct"/>
            <w:vMerge/>
            <w:vAlign w:val="center"/>
            <w:hideMark/>
          </w:tcPr>
          <w:p w14:paraId="338FDAEB" w14:textId="77777777" w:rsidR="005B79F0" w:rsidRPr="00087382" w:rsidRDefault="005B79F0" w:rsidP="005B79F0">
            <w:pPr>
              <w:jc w:val="left"/>
              <w:rPr>
                <w:sz w:val="20"/>
                <w:szCs w:val="20"/>
                <w:lang w:eastAsia="ru-RU"/>
              </w:rPr>
            </w:pPr>
          </w:p>
        </w:tc>
        <w:tc>
          <w:tcPr>
            <w:tcW w:w="1512" w:type="pct"/>
            <w:shd w:val="clear" w:color="auto" w:fill="auto"/>
            <w:hideMark/>
          </w:tcPr>
          <w:p w14:paraId="30CE4B27" w14:textId="77777777" w:rsidR="005B79F0" w:rsidRPr="00087382" w:rsidRDefault="005B79F0" w:rsidP="005B79F0">
            <w:pPr>
              <w:jc w:val="left"/>
              <w:rPr>
                <w:sz w:val="20"/>
                <w:szCs w:val="20"/>
                <w:lang w:eastAsia="ru-RU"/>
              </w:rPr>
            </w:pPr>
            <w:r w:rsidRPr="00087382">
              <w:rPr>
                <w:sz w:val="20"/>
                <w:szCs w:val="20"/>
                <w:lang w:eastAsia="ru-RU"/>
              </w:rPr>
              <w:t>Усилие сопротивления проколу не съёмной антипрокольной стельки из полимера, Н</w:t>
            </w:r>
          </w:p>
        </w:tc>
        <w:tc>
          <w:tcPr>
            <w:tcW w:w="1100" w:type="pct"/>
            <w:shd w:val="clear" w:color="auto" w:fill="auto"/>
            <w:hideMark/>
          </w:tcPr>
          <w:p w14:paraId="7525F294" w14:textId="77777777" w:rsidR="005B79F0" w:rsidRPr="00087382" w:rsidRDefault="005B79F0" w:rsidP="005B79F0">
            <w:pPr>
              <w:jc w:val="left"/>
              <w:rPr>
                <w:sz w:val="20"/>
                <w:szCs w:val="20"/>
                <w:lang w:eastAsia="ru-RU"/>
              </w:rPr>
            </w:pPr>
            <w:r w:rsidRPr="00087382">
              <w:rPr>
                <w:sz w:val="20"/>
                <w:szCs w:val="20"/>
                <w:lang w:eastAsia="ru-RU"/>
              </w:rPr>
              <w:t>1100 Н</w:t>
            </w:r>
          </w:p>
        </w:tc>
        <w:tc>
          <w:tcPr>
            <w:tcW w:w="871" w:type="pct"/>
            <w:shd w:val="clear" w:color="auto" w:fill="auto"/>
            <w:hideMark/>
          </w:tcPr>
          <w:p w14:paraId="4BD808AF" w14:textId="77777777" w:rsidR="005B79F0" w:rsidRPr="00087382" w:rsidRDefault="005B79F0" w:rsidP="005B79F0">
            <w:pPr>
              <w:jc w:val="left"/>
              <w:rPr>
                <w:sz w:val="20"/>
                <w:szCs w:val="20"/>
                <w:lang w:eastAsia="ru-RU"/>
              </w:rPr>
            </w:pPr>
            <w:r w:rsidRPr="00087382">
              <w:rPr>
                <w:sz w:val="20"/>
                <w:szCs w:val="20"/>
                <w:lang w:eastAsia="ru-RU"/>
              </w:rPr>
              <w:t>1100 Н</w:t>
            </w:r>
          </w:p>
        </w:tc>
      </w:tr>
      <w:tr w:rsidR="005B79F0" w:rsidRPr="00087382" w14:paraId="20A98077" w14:textId="77777777" w:rsidTr="00CE68FF">
        <w:trPr>
          <w:trHeight w:val="20"/>
        </w:trPr>
        <w:tc>
          <w:tcPr>
            <w:tcW w:w="234" w:type="pct"/>
            <w:vMerge/>
            <w:vAlign w:val="center"/>
            <w:hideMark/>
          </w:tcPr>
          <w:p w14:paraId="461FF4C5" w14:textId="77777777" w:rsidR="005B79F0" w:rsidRPr="00087382" w:rsidRDefault="005B79F0" w:rsidP="005B79F0">
            <w:pPr>
              <w:jc w:val="left"/>
              <w:rPr>
                <w:sz w:val="20"/>
                <w:szCs w:val="20"/>
                <w:lang w:eastAsia="ru-RU"/>
              </w:rPr>
            </w:pPr>
          </w:p>
        </w:tc>
        <w:tc>
          <w:tcPr>
            <w:tcW w:w="1283" w:type="pct"/>
            <w:vMerge/>
            <w:vAlign w:val="center"/>
            <w:hideMark/>
          </w:tcPr>
          <w:p w14:paraId="52FDF3F8" w14:textId="77777777" w:rsidR="005B79F0" w:rsidRPr="00087382" w:rsidRDefault="005B79F0" w:rsidP="005B79F0">
            <w:pPr>
              <w:jc w:val="left"/>
              <w:rPr>
                <w:sz w:val="20"/>
                <w:szCs w:val="20"/>
                <w:lang w:eastAsia="ru-RU"/>
              </w:rPr>
            </w:pPr>
          </w:p>
        </w:tc>
        <w:tc>
          <w:tcPr>
            <w:tcW w:w="1512" w:type="pct"/>
            <w:shd w:val="clear" w:color="auto" w:fill="auto"/>
            <w:hideMark/>
          </w:tcPr>
          <w:p w14:paraId="73855917" w14:textId="77777777" w:rsidR="005B79F0" w:rsidRPr="00087382" w:rsidRDefault="005B79F0" w:rsidP="005B79F0">
            <w:pPr>
              <w:jc w:val="left"/>
              <w:rPr>
                <w:sz w:val="20"/>
                <w:szCs w:val="20"/>
                <w:lang w:eastAsia="ru-RU"/>
              </w:rPr>
            </w:pPr>
            <w:r w:rsidRPr="00087382">
              <w:rPr>
                <w:sz w:val="20"/>
                <w:szCs w:val="20"/>
                <w:lang w:eastAsia="ru-RU"/>
              </w:rPr>
              <w:t>Усилие сопротивления проколу пакета деталей низа специальной обуви, Н</w:t>
            </w:r>
          </w:p>
        </w:tc>
        <w:tc>
          <w:tcPr>
            <w:tcW w:w="1100" w:type="pct"/>
            <w:shd w:val="clear" w:color="auto" w:fill="auto"/>
            <w:hideMark/>
          </w:tcPr>
          <w:p w14:paraId="5DB7CC0D" w14:textId="77777777" w:rsidR="005B79F0" w:rsidRPr="00087382" w:rsidRDefault="005B79F0" w:rsidP="005B79F0">
            <w:pPr>
              <w:jc w:val="left"/>
              <w:rPr>
                <w:sz w:val="20"/>
                <w:szCs w:val="20"/>
                <w:lang w:eastAsia="ru-RU"/>
              </w:rPr>
            </w:pPr>
            <w:r w:rsidRPr="00087382">
              <w:rPr>
                <w:sz w:val="20"/>
                <w:szCs w:val="20"/>
                <w:lang w:eastAsia="ru-RU"/>
              </w:rPr>
              <w:t>1200 Н</w:t>
            </w:r>
          </w:p>
        </w:tc>
        <w:tc>
          <w:tcPr>
            <w:tcW w:w="871" w:type="pct"/>
            <w:shd w:val="clear" w:color="auto" w:fill="auto"/>
            <w:hideMark/>
          </w:tcPr>
          <w:p w14:paraId="6F1C02EF" w14:textId="77777777" w:rsidR="005B79F0" w:rsidRPr="00087382" w:rsidRDefault="005B79F0" w:rsidP="005B79F0">
            <w:pPr>
              <w:jc w:val="left"/>
              <w:rPr>
                <w:sz w:val="20"/>
                <w:szCs w:val="20"/>
                <w:lang w:eastAsia="ru-RU"/>
              </w:rPr>
            </w:pPr>
            <w:r w:rsidRPr="00087382">
              <w:rPr>
                <w:sz w:val="20"/>
                <w:szCs w:val="20"/>
                <w:lang w:eastAsia="ru-RU"/>
              </w:rPr>
              <w:t>1300-2000 Н</w:t>
            </w:r>
          </w:p>
        </w:tc>
      </w:tr>
      <w:tr w:rsidR="005B79F0" w:rsidRPr="00087382" w14:paraId="3258FC0A" w14:textId="77777777" w:rsidTr="00CE68FF">
        <w:trPr>
          <w:trHeight w:val="20"/>
        </w:trPr>
        <w:tc>
          <w:tcPr>
            <w:tcW w:w="234" w:type="pct"/>
            <w:vMerge/>
            <w:vAlign w:val="center"/>
            <w:hideMark/>
          </w:tcPr>
          <w:p w14:paraId="21B20F9A" w14:textId="77777777" w:rsidR="005B79F0" w:rsidRPr="00087382" w:rsidRDefault="005B79F0" w:rsidP="005B79F0">
            <w:pPr>
              <w:jc w:val="left"/>
              <w:rPr>
                <w:sz w:val="20"/>
                <w:szCs w:val="20"/>
                <w:lang w:eastAsia="ru-RU"/>
              </w:rPr>
            </w:pPr>
          </w:p>
        </w:tc>
        <w:tc>
          <w:tcPr>
            <w:tcW w:w="1283" w:type="pct"/>
            <w:vMerge/>
            <w:vAlign w:val="center"/>
            <w:hideMark/>
          </w:tcPr>
          <w:p w14:paraId="470D4D87" w14:textId="77777777" w:rsidR="005B79F0" w:rsidRPr="00087382" w:rsidRDefault="005B79F0" w:rsidP="005B79F0">
            <w:pPr>
              <w:jc w:val="left"/>
              <w:rPr>
                <w:sz w:val="20"/>
                <w:szCs w:val="20"/>
                <w:lang w:eastAsia="ru-RU"/>
              </w:rPr>
            </w:pPr>
          </w:p>
        </w:tc>
        <w:tc>
          <w:tcPr>
            <w:tcW w:w="1512" w:type="pct"/>
            <w:shd w:val="clear" w:color="auto" w:fill="auto"/>
            <w:hideMark/>
          </w:tcPr>
          <w:p w14:paraId="646411ED" w14:textId="77777777" w:rsidR="005B79F0" w:rsidRPr="00087382" w:rsidRDefault="005B79F0" w:rsidP="005B79F0">
            <w:pPr>
              <w:jc w:val="left"/>
              <w:rPr>
                <w:sz w:val="20"/>
                <w:szCs w:val="20"/>
                <w:lang w:eastAsia="ru-RU"/>
              </w:rPr>
            </w:pPr>
            <w:r w:rsidRPr="00087382">
              <w:rPr>
                <w:sz w:val="20"/>
                <w:szCs w:val="20"/>
                <w:lang w:eastAsia="ru-RU"/>
              </w:rPr>
              <w:t xml:space="preserve">Износостойкость, не меее </w:t>
            </w:r>
          </w:p>
        </w:tc>
        <w:tc>
          <w:tcPr>
            <w:tcW w:w="1100" w:type="pct"/>
            <w:shd w:val="clear" w:color="auto" w:fill="auto"/>
            <w:hideMark/>
          </w:tcPr>
          <w:p w14:paraId="6E10A1CA" w14:textId="77777777" w:rsidR="005B79F0" w:rsidRPr="00087382" w:rsidRDefault="005B79F0" w:rsidP="005B79F0">
            <w:pPr>
              <w:jc w:val="left"/>
              <w:rPr>
                <w:sz w:val="20"/>
                <w:szCs w:val="20"/>
                <w:lang w:eastAsia="ru-RU"/>
              </w:rPr>
            </w:pPr>
            <w:r w:rsidRPr="00087382">
              <w:rPr>
                <w:sz w:val="20"/>
                <w:szCs w:val="20"/>
                <w:lang w:eastAsia="ru-RU"/>
              </w:rPr>
              <w:t> </w:t>
            </w:r>
          </w:p>
        </w:tc>
        <w:tc>
          <w:tcPr>
            <w:tcW w:w="871" w:type="pct"/>
            <w:shd w:val="clear" w:color="auto" w:fill="auto"/>
            <w:hideMark/>
          </w:tcPr>
          <w:p w14:paraId="0F1BA36B" w14:textId="77777777" w:rsidR="005B79F0" w:rsidRPr="00087382" w:rsidRDefault="005B79F0" w:rsidP="005B79F0">
            <w:pPr>
              <w:jc w:val="left"/>
              <w:rPr>
                <w:sz w:val="20"/>
                <w:szCs w:val="20"/>
                <w:lang w:eastAsia="ru-RU"/>
              </w:rPr>
            </w:pPr>
            <w:r w:rsidRPr="00087382">
              <w:rPr>
                <w:sz w:val="20"/>
                <w:szCs w:val="20"/>
                <w:lang w:eastAsia="ru-RU"/>
              </w:rPr>
              <w:t>4000 циклов</w:t>
            </w:r>
          </w:p>
        </w:tc>
      </w:tr>
      <w:tr w:rsidR="005B79F0" w:rsidRPr="00087382" w14:paraId="7ADF2E00" w14:textId="77777777" w:rsidTr="00CE68FF">
        <w:trPr>
          <w:trHeight w:val="20"/>
        </w:trPr>
        <w:tc>
          <w:tcPr>
            <w:tcW w:w="234" w:type="pct"/>
            <w:vMerge/>
            <w:vAlign w:val="center"/>
            <w:hideMark/>
          </w:tcPr>
          <w:p w14:paraId="1AC9E001" w14:textId="77777777" w:rsidR="005B79F0" w:rsidRPr="00087382" w:rsidRDefault="005B79F0" w:rsidP="005B79F0">
            <w:pPr>
              <w:jc w:val="left"/>
              <w:rPr>
                <w:sz w:val="20"/>
                <w:szCs w:val="20"/>
                <w:lang w:eastAsia="ru-RU"/>
              </w:rPr>
            </w:pPr>
          </w:p>
        </w:tc>
        <w:tc>
          <w:tcPr>
            <w:tcW w:w="1283" w:type="pct"/>
            <w:vMerge/>
            <w:vAlign w:val="center"/>
            <w:hideMark/>
          </w:tcPr>
          <w:p w14:paraId="4DA34E12" w14:textId="77777777" w:rsidR="005B79F0" w:rsidRPr="00087382" w:rsidRDefault="005B79F0" w:rsidP="005B79F0">
            <w:pPr>
              <w:jc w:val="left"/>
              <w:rPr>
                <w:sz w:val="20"/>
                <w:szCs w:val="20"/>
                <w:lang w:eastAsia="ru-RU"/>
              </w:rPr>
            </w:pPr>
          </w:p>
        </w:tc>
        <w:tc>
          <w:tcPr>
            <w:tcW w:w="1512" w:type="pct"/>
            <w:shd w:val="clear" w:color="auto" w:fill="auto"/>
            <w:hideMark/>
          </w:tcPr>
          <w:p w14:paraId="0CF6DBDD" w14:textId="77777777" w:rsidR="005B79F0" w:rsidRPr="00087382" w:rsidRDefault="005B79F0" w:rsidP="005B79F0">
            <w:pPr>
              <w:jc w:val="left"/>
              <w:rPr>
                <w:sz w:val="20"/>
                <w:szCs w:val="20"/>
                <w:lang w:eastAsia="ru-RU"/>
              </w:rPr>
            </w:pPr>
            <w:r w:rsidRPr="00087382">
              <w:rPr>
                <w:sz w:val="20"/>
                <w:szCs w:val="20"/>
                <w:lang w:eastAsia="ru-RU"/>
              </w:rPr>
              <w:t xml:space="preserve"> Подносок с сопротивлением воздействию энергии не менее</w:t>
            </w:r>
          </w:p>
        </w:tc>
        <w:tc>
          <w:tcPr>
            <w:tcW w:w="1100" w:type="pct"/>
            <w:shd w:val="clear" w:color="auto" w:fill="auto"/>
            <w:hideMark/>
          </w:tcPr>
          <w:p w14:paraId="755D6029" w14:textId="77777777" w:rsidR="005B79F0" w:rsidRPr="00087382" w:rsidRDefault="005B79F0" w:rsidP="005B79F0">
            <w:pPr>
              <w:jc w:val="left"/>
              <w:rPr>
                <w:sz w:val="20"/>
                <w:szCs w:val="20"/>
                <w:lang w:eastAsia="ru-RU"/>
              </w:rPr>
            </w:pPr>
            <w:r w:rsidRPr="00087382">
              <w:rPr>
                <w:sz w:val="20"/>
                <w:szCs w:val="20"/>
                <w:lang w:eastAsia="ru-RU"/>
              </w:rPr>
              <w:t xml:space="preserve"> 200Дж</w:t>
            </w:r>
          </w:p>
        </w:tc>
        <w:tc>
          <w:tcPr>
            <w:tcW w:w="871" w:type="pct"/>
            <w:shd w:val="clear" w:color="auto" w:fill="auto"/>
            <w:hideMark/>
          </w:tcPr>
          <w:p w14:paraId="1A3EEB8D" w14:textId="77777777" w:rsidR="005B79F0" w:rsidRPr="00087382" w:rsidRDefault="005B79F0" w:rsidP="005B79F0">
            <w:pPr>
              <w:jc w:val="left"/>
              <w:rPr>
                <w:sz w:val="20"/>
                <w:szCs w:val="20"/>
                <w:lang w:eastAsia="ru-RU"/>
              </w:rPr>
            </w:pPr>
            <w:r w:rsidRPr="00087382">
              <w:rPr>
                <w:sz w:val="20"/>
                <w:szCs w:val="20"/>
                <w:lang w:eastAsia="ru-RU"/>
              </w:rPr>
              <w:t>200 Дж</w:t>
            </w:r>
          </w:p>
        </w:tc>
      </w:tr>
      <w:tr w:rsidR="005B79F0" w:rsidRPr="00087382" w14:paraId="6544FB81" w14:textId="77777777" w:rsidTr="00CE68FF">
        <w:trPr>
          <w:trHeight w:val="20"/>
        </w:trPr>
        <w:tc>
          <w:tcPr>
            <w:tcW w:w="234" w:type="pct"/>
            <w:vMerge/>
            <w:vAlign w:val="center"/>
            <w:hideMark/>
          </w:tcPr>
          <w:p w14:paraId="5EF4B587" w14:textId="77777777" w:rsidR="005B79F0" w:rsidRPr="00087382" w:rsidRDefault="005B79F0" w:rsidP="005B79F0">
            <w:pPr>
              <w:jc w:val="left"/>
              <w:rPr>
                <w:sz w:val="20"/>
                <w:szCs w:val="20"/>
                <w:lang w:eastAsia="ru-RU"/>
              </w:rPr>
            </w:pPr>
          </w:p>
        </w:tc>
        <w:tc>
          <w:tcPr>
            <w:tcW w:w="1283" w:type="pct"/>
            <w:vMerge/>
            <w:vAlign w:val="center"/>
            <w:hideMark/>
          </w:tcPr>
          <w:p w14:paraId="6CE4DBE0" w14:textId="77777777" w:rsidR="005B79F0" w:rsidRPr="00087382" w:rsidRDefault="005B79F0" w:rsidP="005B79F0">
            <w:pPr>
              <w:jc w:val="left"/>
              <w:rPr>
                <w:sz w:val="20"/>
                <w:szCs w:val="20"/>
                <w:lang w:eastAsia="ru-RU"/>
              </w:rPr>
            </w:pPr>
          </w:p>
        </w:tc>
        <w:tc>
          <w:tcPr>
            <w:tcW w:w="1512" w:type="pct"/>
            <w:shd w:val="clear" w:color="auto" w:fill="auto"/>
            <w:hideMark/>
          </w:tcPr>
          <w:p w14:paraId="22D4066E" w14:textId="77777777" w:rsidR="005B79F0" w:rsidRPr="00087382" w:rsidRDefault="005B79F0" w:rsidP="005B79F0">
            <w:pPr>
              <w:jc w:val="left"/>
              <w:rPr>
                <w:sz w:val="20"/>
                <w:szCs w:val="20"/>
                <w:lang w:eastAsia="ru-RU"/>
              </w:rPr>
            </w:pPr>
            <w:r w:rsidRPr="00087382">
              <w:rPr>
                <w:sz w:val="20"/>
                <w:szCs w:val="20"/>
                <w:lang w:eastAsia="ru-RU"/>
              </w:rPr>
              <w:t>Материал подноска</w:t>
            </w:r>
          </w:p>
        </w:tc>
        <w:tc>
          <w:tcPr>
            <w:tcW w:w="1100" w:type="pct"/>
            <w:shd w:val="clear" w:color="auto" w:fill="auto"/>
            <w:hideMark/>
          </w:tcPr>
          <w:p w14:paraId="3B076CB9" w14:textId="77777777" w:rsidR="005B79F0" w:rsidRPr="00087382" w:rsidRDefault="005B79F0" w:rsidP="005B79F0">
            <w:pPr>
              <w:jc w:val="left"/>
              <w:rPr>
                <w:sz w:val="20"/>
                <w:szCs w:val="20"/>
                <w:lang w:eastAsia="ru-RU"/>
              </w:rPr>
            </w:pPr>
            <w:r w:rsidRPr="00087382">
              <w:rPr>
                <w:sz w:val="20"/>
                <w:szCs w:val="20"/>
                <w:lang w:eastAsia="ru-RU"/>
              </w:rPr>
              <w:t>Полимер/Металл/Алюминий</w:t>
            </w:r>
          </w:p>
        </w:tc>
        <w:tc>
          <w:tcPr>
            <w:tcW w:w="871" w:type="pct"/>
            <w:shd w:val="clear" w:color="auto" w:fill="auto"/>
            <w:hideMark/>
          </w:tcPr>
          <w:p w14:paraId="26E2C8FB" w14:textId="77777777" w:rsidR="005B79F0" w:rsidRPr="00087382" w:rsidRDefault="005B79F0" w:rsidP="005B79F0">
            <w:pPr>
              <w:jc w:val="left"/>
              <w:rPr>
                <w:sz w:val="20"/>
                <w:szCs w:val="20"/>
                <w:lang w:eastAsia="ru-RU"/>
              </w:rPr>
            </w:pPr>
            <w:r w:rsidRPr="00087382">
              <w:rPr>
                <w:sz w:val="20"/>
                <w:szCs w:val="20"/>
                <w:lang w:eastAsia="ru-RU"/>
              </w:rPr>
              <w:t>Полимер</w:t>
            </w:r>
          </w:p>
        </w:tc>
      </w:tr>
      <w:tr w:rsidR="005B79F0" w:rsidRPr="00087382" w14:paraId="1706FA67" w14:textId="77777777" w:rsidTr="00CE68FF">
        <w:trPr>
          <w:trHeight w:val="20"/>
        </w:trPr>
        <w:tc>
          <w:tcPr>
            <w:tcW w:w="234" w:type="pct"/>
            <w:vMerge/>
            <w:vAlign w:val="center"/>
            <w:hideMark/>
          </w:tcPr>
          <w:p w14:paraId="22717827" w14:textId="77777777" w:rsidR="005B79F0" w:rsidRPr="00087382" w:rsidRDefault="005B79F0" w:rsidP="005B79F0">
            <w:pPr>
              <w:jc w:val="left"/>
              <w:rPr>
                <w:sz w:val="20"/>
                <w:szCs w:val="20"/>
                <w:lang w:eastAsia="ru-RU"/>
              </w:rPr>
            </w:pPr>
          </w:p>
        </w:tc>
        <w:tc>
          <w:tcPr>
            <w:tcW w:w="1283" w:type="pct"/>
            <w:vMerge/>
            <w:vAlign w:val="center"/>
            <w:hideMark/>
          </w:tcPr>
          <w:p w14:paraId="761B4668" w14:textId="77777777" w:rsidR="005B79F0" w:rsidRPr="00087382" w:rsidRDefault="005B79F0" w:rsidP="005B79F0">
            <w:pPr>
              <w:jc w:val="left"/>
              <w:rPr>
                <w:sz w:val="20"/>
                <w:szCs w:val="20"/>
                <w:lang w:eastAsia="ru-RU"/>
              </w:rPr>
            </w:pPr>
          </w:p>
        </w:tc>
        <w:tc>
          <w:tcPr>
            <w:tcW w:w="1512" w:type="pct"/>
            <w:shd w:val="clear" w:color="auto" w:fill="auto"/>
            <w:hideMark/>
          </w:tcPr>
          <w:p w14:paraId="0F69069C" w14:textId="77777777" w:rsidR="005B79F0" w:rsidRPr="00087382" w:rsidRDefault="005B79F0" w:rsidP="005B79F0">
            <w:pPr>
              <w:jc w:val="left"/>
              <w:rPr>
                <w:sz w:val="20"/>
                <w:szCs w:val="20"/>
                <w:lang w:eastAsia="ru-RU"/>
              </w:rPr>
            </w:pPr>
            <w:r w:rsidRPr="00087382">
              <w:rPr>
                <w:sz w:val="20"/>
                <w:szCs w:val="20"/>
                <w:lang w:eastAsia="ru-RU"/>
              </w:rPr>
              <w:t>Наличие мягкой подкладки по защитным подноском</w:t>
            </w:r>
          </w:p>
        </w:tc>
        <w:tc>
          <w:tcPr>
            <w:tcW w:w="1100" w:type="pct"/>
            <w:shd w:val="clear" w:color="auto" w:fill="auto"/>
            <w:hideMark/>
          </w:tcPr>
          <w:p w14:paraId="4B2F47D8" w14:textId="77777777" w:rsidR="005B79F0" w:rsidRPr="00087382" w:rsidRDefault="005B79F0" w:rsidP="005B79F0">
            <w:pPr>
              <w:jc w:val="left"/>
              <w:rPr>
                <w:sz w:val="20"/>
                <w:szCs w:val="20"/>
                <w:lang w:eastAsia="ru-RU"/>
              </w:rPr>
            </w:pPr>
            <w:r w:rsidRPr="00087382">
              <w:rPr>
                <w:sz w:val="20"/>
                <w:szCs w:val="20"/>
                <w:lang w:eastAsia="ru-RU"/>
              </w:rPr>
              <w:t> </w:t>
            </w:r>
          </w:p>
        </w:tc>
        <w:tc>
          <w:tcPr>
            <w:tcW w:w="871" w:type="pct"/>
            <w:shd w:val="clear" w:color="auto" w:fill="auto"/>
            <w:hideMark/>
          </w:tcPr>
          <w:p w14:paraId="6FE3F3A5" w14:textId="77777777" w:rsidR="005B79F0" w:rsidRPr="00087382" w:rsidRDefault="005B79F0" w:rsidP="005B79F0">
            <w:pPr>
              <w:jc w:val="left"/>
              <w:rPr>
                <w:sz w:val="20"/>
                <w:szCs w:val="20"/>
                <w:lang w:eastAsia="ru-RU"/>
              </w:rPr>
            </w:pPr>
            <w:r w:rsidRPr="00087382">
              <w:rPr>
                <w:sz w:val="20"/>
                <w:szCs w:val="20"/>
                <w:lang w:eastAsia="ru-RU"/>
              </w:rPr>
              <w:t>Есть</w:t>
            </w:r>
          </w:p>
        </w:tc>
      </w:tr>
      <w:tr w:rsidR="005B79F0" w:rsidRPr="00087382" w14:paraId="7234E64C" w14:textId="77777777" w:rsidTr="00CE68FF">
        <w:trPr>
          <w:trHeight w:val="20"/>
        </w:trPr>
        <w:tc>
          <w:tcPr>
            <w:tcW w:w="234" w:type="pct"/>
            <w:vMerge/>
            <w:vAlign w:val="center"/>
            <w:hideMark/>
          </w:tcPr>
          <w:p w14:paraId="01C105D5" w14:textId="77777777" w:rsidR="005B79F0" w:rsidRPr="00087382" w:rsidRDefault="005B79F0" w:rsidP="005B79F0">
            <w:pPr>
              <w:jc w:val="left"/>
              <w:rPr>
                <w:sz w:val="20"/>
                <w:szCs w:val="20"/>
                <w:lang w:eastAsia="ru-RU"/>
              </w:rPr>
            </w:pPr>
          </w:p>
        </w:tc>
        <w:tc>
          <w:tcPr>
            <w:tcW w:w="1283" w:type="pct"/>
            <w:vMerge/>
            <w:vAlign w:val="center"/>
            <w:hideMark/>
          </w:tcPr>
          <w:p w14:paraId="650969A2" w14:textId="77777777" w:rsidR="005B79F0" w:rsidRPr="00087382" w:rsidRDefault="005B79F0" w:rsidP="005B79F0">
            <w:pPr>
              <w:jc w:val="left"/>
              <w:rPr>
                <w:sz w:val="20"/>
                <w:szCs w:val="20"/>
                <w:lang w:eastAsia="ru-RU"/>
              </w:rPr>
            </w:pPr>
          </w:p>
        </w:tc>
        <w:tc>
          <w:tcPr>
            <w:tcW w:w="1512" w:type="pct"/>
            <w:shd w:val="clear" w:color="auto" w:fill="auto"/>
            <w:hideMark/>
          </w:tcPr>
          <w:p w14:paraId="352660F8" w14:textId="77777777" w:rsidR="005B79F0" w:rsidRPr="00087382" w:rsidRDefault="005B79F0" w:rsidP="005B79F0">
            <w:pPr>
              <w:jc w:val="left"/>
              <w:rPr>
                <w:sz w:val="20"/>
                <w:szCs w:val="20"/>
                <w:lang w:eastAsia="ru-RU"/>
              </w:rPr>
            </w:pPr>
            <w:r w:rsidRPr="00087382">
              <w:rPr>
                <w:sz w:val="20"/>
                <w:szCs w:val="20"/>
                <w:lang w:eastAsia="ru-RU"/>
              </w:rPr>
              <w:t>Величина внутреннего безопасного зазора в момент максимального прогиба защитного носка, не менее</w:t>
            </w:r>
          </w:p>
        </w:tc>
        <w:tc>
          <w:tcPr>
            <w:tcW w:w="1100" w:type="pct"/>
            <w:shd w:val="clear" w:color="auto" w:fill="auto"/>
            <w:hideMark/>
          </w:tcPr>
          <w:p w14:paraId="1C62D0E7" w14:textId="77777777" w:rsidR="005B79F0" w:rsidRPr="00087382" w:rsidRDefault="005B79F0" w:rsidP="005B79F0">
            <w:pPr>
              <w:jc w:val="left"/>
              <w:rPr>
                <w:sz w:val="20"/>
                <w:szCs w:val="20"/>
                <w:lang w:eastAsia="ru-RU"/>
              </w:rPr>
            </w:pPr>
            <w:r w:rsidRPr="00087382">
              <w:rPr>
                <w:sz w:val="20"/>
                <w:szCs w:val="20"/>
                <w:lang w:eastAsia="ru-RU"/>
              </w:rPr>
              <w:t>20 мм</w:t>
            </w:r>
          </w:p>
        </w:tc>
        <w:tc>
          <w:tcPr>
            <w:tcW w:w="871" w:type="pct"/>
            <w:shd w:val="clear" w:color="auto" w:fill="auto"/>
            <w:hideMark/>
          </w:tcPr>
          <w:p w14:paraId="15F4FA59" w14:textId="77777777" w:rsidR="005B79F0" w:rsidRPr="00087382" w:rsidRDefault="005B79F0" w:rsidP="005B79F0">
            <w:pPr>
              <w:jc w:val="left"/>
              <w:rPr>
                <w:sz w:val="20"/>
                <w:szCs w:val="20"/>
                <w:lang w:eastAsia="ru-RU"/>
              </w:rPr>
            </w:pPr>
            <w:r w:rsidRPr="00087382">
              <w:rPr>
                <w:sz w:val="20"/>
                <w:szCs w:val="20"/>
                <w:lang w:eastAsia="ru-RU"/>
              </w:rPr>
              <w:t>21 мм</w:t>
            </w:r>
          </w:p>
        </w:tc>
      </w:tr>
      <w:tr w:rsidR="005B79F0" w:rsidRPr="00087382" w14:paraId="4C06C406" w14:textId="77777777" w:rsidTr="00CE68FF">
        <w:trPr>
          <w:trHeight w:val="20"/>
        </w:trPr>
        <w:tc>
          <w:tcPr>
            <w:tcW w:w="234" w:type="pct"/>
            <w:vMerge/>
            <w:vAlign w:val="center"/>
            <w:hideMark/>
          </w:tcPr>
          <w:p w14:paraId="7273D3C3" w14:textId="77777777" w:rsidR="005B79F0" w:rsidRPr="00087382" w:rsidRDefault="005B79F0" w:rsidP="005B79F0">
            <w:pPr>
              <w:jc w:val="left"/>
              <w:rPr>
                <w:sz w:val="20"/>
                <w:szCs w:val="20"/>
                <w:lang w:eastAsia="ru-RU"/>
              </w:rPr>
            </w:pPr>
          </w:p>
        </w:tc>
        <w:tc>
          <w:tcPr>
            <w:tcW w:w="1283" w:type="pct"/>
            <w:vMerge/>
            <w:vAlign w:val="center"/>
            <w:hideMark/>
          </w:tcPr>
          <w:p w14:paraId="608FDE3E" w14:textId="77777777" w:rsidR="005B79F0" w:rsidRPr="00087382" w:rsidRDefault="005B79F0" w:rsidP="005B79F0">
            <w:pPr>
              <w:jc w:val="left"/>
              <w:rPr>
                <w:sz w:val="20"/>
                <w:szCs w:val="20"/>
                <w:lang w:eastAsia="ru-RU"/>
              </w:rPr>
            </w:pPr>
          </w:p>
        </w:tc>
        <w:tc>
          <w:tcPr>
            <w:tcW w:w="1512" w:type="pct"/>
            <w:shd w:val="clear" w:color="auto" w:fill="auto"/>
            <w:hideMark/>
          </w:tcPr>
          <w:p w14:paraId="0A4DDADA" w14:textId="77777777" w:rsidR="005B79F0" w:rsidRPr="00087382" w:rsidRDefault="005B79F0" w:rsidP="005B79F0">
            <w:pPr>
              <w:jc w:val="left"/>
              <w:rPr>
                <w:sz w:val="20"/>
                <w:szCs w:val="20"/>
                <w:lang w:eastAsia="ru-RU"/>
              </w:rPr>
            </w:pPr>
            <w:r w:rsidRPr="00087382">
              <w:rPr>
                <w:sz w:val="20"/>
                <w:szCs w:val="20"/>
                <w:lang w:eastAsia="ru-RU"/>
              </w:rPr>
              <w:t>Подошва</w:t>
            </w:r>
          </w:p>
        </w:tc>
        <w:tc>
          <w:tcPr>
            <w:tcW w:w="1100" w:type="pct"/>
            <w:shd w:val="clear" w:color="auto" w:fill="auto"/>
            <w:hideMark/>
          </w:tcPr>
          <w:p w14:paraId="67D18701" w14:textId="77777777" w:rsidR="005B79F0" w:rsidRPr="00087382" w:rsidRDefault="005B79F0" w:rsidP="005B79F0">
            <w:pPr>
              <w:jc w:val="left"/>
              <w:rPr>
                <w:sz w:val="20"/>
                <w:szCs w:val="20"/>
                <w:lang w:eastAsia="ru-RU"/>
              </w:rPr>
            </w:pPr>
            <w:r w:rsidRPr="00087382">
              <w:rPr>
                <w:sz w:val="20"/>
                <w:szCs w:val="20"/>
                <w:lang w:eastAsia="ru-RU"/>
              </w:rPr>
              <w:t>ПУ/ТПУ или Нитрильная резина</w:t>
            </w:r>
          </w:p>
        </w:tc>
        <w:tc>
          <w:tcPr>
            <w:tcW w:w="871" w:type="pct"/>
            <w:shd w:val="clear" w:color="auto" w:fill="auto"/>
            <w:hideMark/>
          </w:tcPr>
          <w:p w14:paraId="6C3518D6" w14:textId="77777777" w:rsidR="005B79F0" w:rsidRPr="00087382" w:rsidRDefault="005B79F0" w:rsidP="005B79F0">
            <w:pPr>
              <w:jc w:val="left"/>
              <w:rPr>
                <w:sz w:val="20"/>
                <w:szCs w:val="20"/>
                <w:lang w:eastAsia="ru-RU"/>
              </w:rPr>
            </w:pPr>
            <w:r w:rsidRPr="00087382">
              <w:rPr>
                <w:sz w:val="20"/>
                <w:szCs w:val="20"/>
                <w:lang w:eastAsia="ru-RU"/>
              </w:rPr>
              <w:t>ПУ/ТПУ или Нитрильная резина с полимерным супинатором</w:t>
            </w:r>
          </w:p>
        </w:tc>
      </w:tr>
      <w:tr w:rsidR="005B79F0" w:rsidRPr="00087382" w14:paraId="63E414AD" w14:textId="77777777" w:rsidTr="00CE68FF">
        <w:trPr>
          <w:trHeight w:val="20"/>
        </w:trPr>
        <w:tc>
          <w:tcPr>
            <w:tcW w:w="234" w:type="pct"/>
            <w:vMerge/>
            <w:vAlign w:val="center"/>
            <w:hideMark/>
          </w:tcPr>
          <w:p w14:paraId="3A9B04CE" w14:textId="77777777" w:rsidR="005B79F0" w:rsidRPr="00087382" w:rsidRDefault="005B79F0" w:rsidP="005B79F0">
            <w:pPr>
              <w:jc w:val="left"/>
              <w:rPr>
                <w:sz w:val="20"/>
                <w:szCs w:val="20"/>
                <w:lang w:eastAsia="ru-RU"/>
              </w:rPr>
            </w:pPr>
          </w:p>
        </w:tc>
        <w:tc>
          <w:tcPr>
            <w:tcW w:w="1283" w:type="pct"/>
            <w:vMerge/>
            <w:vAlign w:val="center"/>
            <w:hideMark/>
          </w:tcPr>
          <w:p w14:paraId="68141884" w14:textId="77777777" w:rsidR="005B79F0" w:rsidRPr="00087382" w:rsidRDefault="005B79F0" w:rsidP="005B79F0">
            <w:pPr>
              <w:jc w:val="left"/>
              <w:rPr>
                <w:sz w:val="20"/>
                <w:szCs w:val="20"/>
                <w:lang w:eastAsia="ru-RU"/>
              </w:rPr>
            </w:pPr>
          </w:p>
        </w:tc>
        <w:tc>
          <w:tcPr>
            <w:tcW w:w="1512" w:type="pct"/>
            <w:shd w:val="clear" w:color="auto" w:fill="auto"/>
            <w:hideMark/>
          </w:tcPr>
          <w:p w14:paraId="65FD7D4E" w14:textId="77777777" w:rsidR="005B79F0" w:rsidRPr="00087382" w:rsidRDefault="005B79F0" w:rsidP="005B79F0">
            <w:pPr>
              <w:jc w:val="left"/>
              <w:rPr>
                <w:sz w:val="20"/>
                <w:szCs w:val="20"/>
                <w:lang w:eastAsia="ru-RU"/>
              </w:rPr>
            </w:pPr>
            <w:r w:rsidRPr="00087382">
              <w:rPr>
                <w:sz w:val="20"/>
                <w:szCs w:val="20"/>
                <w:lang w:eastAsia="ru-RU"/>
              </w:rPr>
              <w:t>Наличие противоскользящих вставок в подошве, которые распределены равномерно на ходовой поверхности подошвы</w:t>
            </w:r>
          </w:p>
        </w:tc>
        <w:tc>
          <w:tcPr>
            <w:tcW w:w="1100" w:type="pct"/>
            <w:shd w:val="clear" w:color="auto" w:fill="auto"/>
            <w:hideMark/>
          </w:tcPr>
          <w:p w14:paraId="48BD151E" w14:textId="77777777" w:rsidR="005B79F0" w:rsidRPr="00087382" w:rsidRDefault="005B79F0" w:rsidP="005B79F0">
            <w:pPr>
              <w:jc w:val="left"/>
              <w:rPr>
                <w:sz w:val="20"/>
                <w:szCs w:val="20"/>
                <w:lang w:eastAsia="ru-RU"/>
              </w:rPr>
            </w:pPr>
            <w:r w:rsidRPr="00087382">
              <w:rPr>
                <w:sz w:val="20"/>
                <w:szCs w:val="20"/>
                <w:lang w:eastAsia="ru-RU"/>
              </w:rPr>
              <w:t> </w:t>
            </w:r>
          </w:p>
        </w:tc>
        <w:tc>
          <w:tcPr>
            <w:tcW w:w="871" w:type="pct"/>
            <w:shd w:val="clear" w:color="auto" w:fill="auto"/>
            <w:hideMark/>
          </w:tcPr>
          <w:p w14:paraId="18DFFC70" w14:textId="77777777" w:rsidR="005B79F0" w:rsidRPr="00087382" w:rsidRDefault="005B79F0" w:rsidP="005B79F0">
            <w:pPr>
              <w:jc w:val="left"/>
              <w:rPr>
                <w:sz w:val="20"/>
                <w:szCs w:val="20"/>
                <w:lang w:eastAsia="ru-RU"/>
              </w:rPr>
            </w:pPr>
            <w:r w:rsidRPr="00087382">
              <w:rPr>
                <w:sz w:val="20"/>
                <w:szCs w:val="20"/>
                <w:lang w:eastAsia="ru-RU"/>
              </w:rPr>
              <w:t>Есть</w:t>
            </w:r>
          </w:p>
        </w:tc>
      </w:tr>
      <w:tr w:rsidR="005B79F0" w:rsidRPr="00087382" w14:paraId="225BB809" w14:textId="77777777" w:rsidTr="00CE68FF">
        <w:trPr>
          <w:trHeight w:val="20"/>
        </w:trPr>
        <w:tc>
          <w:tcPr>
            <w:tcW w:w="234" w:type="pct"/>
            <w:vMerge/>
            <w:vAlign w:val="center"/>
            <w:hideMark/>
          </w:tcPr>
          <w:p w14:paraId="3FFA0F55" w14:textId="77777777" w:rsidR="005B79F0" w:rsidRPr="00087382" w:rsidRDefault="005B79F0" w:rsidP="005B79F0">
            <w:pPr>
              <w:jc w:val="left"/>
              <w:rPr>
                <w:sz w:val="20"/>
                <w:szCs w:val="20"/>
                <w:lang w:eastAsia="ru-RU"/>
              </w:rPr>
            </w:pPr>
          </w:p>
        </w:tc>
        <w:tc>
          <w:tcPr>
            <w:tcW w:w="1283" w:type="pct"/>
            <w:vMerge/>
            <w:vAlign w:val="center"/>
            <w:hideMark/>
          </w:tcPr>
          <w:p w14:paraId="772B0B97" w14:textId="77777777" w:rsidR="005B79F0" w:rsidRPr="00087382" w:rsidRDefault="005B79F0" w:rsidP="005B79F0">
            <w:pPr>
              <w:jc w:val="left"/>
              <w:rPr>
                <w:sz w:val="20"/>
                <w:szCs w:val="20"/>
                <w:lang w:eastAsia="ru-RU"/>
              </w:rPr>
            </w:pPr>
          </w:p>
        </w:tc>
        <w:tc>
          <w:tcPr>
            <w:tcW w:w="1512" w:type="pct"/>
            <w:shd w:val="clear" w:color="auto" w:fill="auto"/>
            <w:hideMark/>
          </w:tcPr>
          <w:p w14:paraId="49688648" w14:textId="77777777" w:rsidR="005B79F0" w:rsidRPr="00087382" w:rsidRDefault="005B79F0" w:rsidP="005B79F0">
            <w:pPr>
              <w:jc w:val="left"/>
              <w:rPr>
                <w:sz w:val="20"/>
                <w:szCs w:val="20"/>
                <w:lang w:eastAsia="ru-RU"/>
              </w:rPr>
            </w:pPr>
            <w:r w:rsidRPr="00087382">
              <w:rPr>
                <w:sz w:val="20"/>
                <w:szCs w:val="20"/>
                <w:lang w:eastAsia="ru-RU"/>
              </w:rPr>
              <w:t>Метод крепления</w:t>
            </w:r>
          </w:p>
        </w:tc>
        <w:tc>
          <w:tcPr>
            <w:tcW w:w="1100" w:type="pct"/>
            <w:shd w:val="clear" w:color="auto" w:fill="auto"/>
            <w:hideMark/>
          </w:tcPr>
          <w:p w14:paraId="49F45DAF" w14:textId="77777777" w:rsidR="005B79F0" w:rsidRPr="00087382" w:rsidRDefault="005B79F0" w:rsidP="005B79F0">
            <w:pPr>
              <w:jc w:val="left"/>
              <w:rPr>
                <w:sz w:val="20"/>
                <w:szCs w:val="20"/>
                <w:lang w:eastAsia="ru-RU"/>
              </w:rPr>
            </w:pPr>
            <w:r w:rsidRPr="00087382">
              <w:rPr>
                <w:sz w:val="20"/>
                <w:szCs w:val="20"/>
                <w:lang w:eastAsia="ru-RU"/>
              </w:rPr>
              <w:t>литьевой для ПУ/ТПУ, горячая вулканизация для нитрильной резины</w:t>
            </w:r>
          </w:p>
        </w:tc>
        <w:tc>
          <w:tcPr>
            <w:tcW w:w="871" w:type="pct"/>
            <w:shd w:val="clear" w:color="auto" w:fill="auto"/>
            <w:hideMark/>
          </w:tcPr>
          <w:p w14:paraId="3EBAE122" w14:textId="77777777" w:rsidR="005B79F0" w:rsidRPr="00087382" w:rsidRDefault="005B79F0" w:rsidP="005B79F0">
            <w:pPr>
              <w:jc w:val="left"/>
              <w:rPr>
                <w:sz w:val="20"/>
                <w:szCs w:val="20"/>
                <w:lang w:eastAsia="ru-RU"/>
              </w:rPr>
            </w:pPr>
            <w:r w:rsidRPr="00087382">
              <w:rPr>
                <w:sz w:val="20"/>
                <w:szCs w:val="20"/>
                <w:lang w:eastAsia="ru-RU"/>
              </w:rPr>
              <w:t>литьевой для ПУ/ТПУ, горячая вулканизация для нитрильной резины, клеевой для обуви со специальными свойствами</w:t>
            </w:r>
          </w:p>
        </w:tc>
      </w:tr>
      <w:tr w:rsidR="005B79F0" w:rsidRPr="00087382" w14:paraId="2DB15A0A" w14:textId="77777777" w:rsidTr="00CE68FF">
        <w:trPr>
          <w:trHeight w:val="20"/>
        </w:trPr>
        <w:tc>
          <w:tcPr>
            <w:tcW w:w="234" w:type="pct"/>
            <w:vMerge/>
            <w:vAlign w:val="center"/>
            <w:hideMark/>
          </w:tcPr>
          <w:p w14:paraId="33AFED37" w14:textId="77777777" w:rsidR="005B79F0" w:rsidRPr="00087382" w:rsidRDefault="005B79F0" w:rsidP="005B79F0">
            <w:pPr>
              <w:jc w:val="left"/>
              <w:rPr>
                <w:sz w:val="20"/>
                <w:szCs w:val="20"/>
                <w:lang w:eastAsia="ru-RU"/>
              </w:rPr>
            </w:pPr>
          </w:p>
        </w:tc>
        <w:tc>
          <w:tcPr>
            <w:tcW w:w="1283" w:type="pct"/>
            <w:vMerge/>
            <w:vAlign w:val="center"/>
            <w:hideMark/>
          </w:tcPr>
          <w:p w14:paraId="7F2C1671" w14:textId="77777777" w:rsidR="005B79F0" w:rsidRPr="00087382" w:rsidRDefault="005B79F0" w:rsidP="005B79F0">
            <w:pPr>
              <w:jc w:val="left"/>
              <w:rPr>
                <w:sz w:val="20"/>
                <w:szCs w:val="20"/>
                <w:lang w:eastAsia="ru-RU"/>
              </w:rPr>
            </w:pPr>
          </w:p>
        </w:tc>
        <w:tc>
          <w:tcPr>
            <w:tcW w:w="1512" w:type="pct"/>
            <w:shd w:val="clear" w:color="auto" w:fill="auto"/>
            <w:hideMark/>
          </w:tcPr>
          <w:p w14:paraId="5965E77B" w14:textId="77777777" w:rsidR="005B79F0" w:rsidRPr="00087382" w:rsidRDefault="005B79F0" w:rsidP="005B79F0">
            <w:pPr>
              <w:jc w:val="left"/>
              <w:rPr>
                <w:sz w:val="20"/>
                <w:szCs w:val="20"/>
                <w:lang w:eastAsia="ru-RU"/>
              </w:rPr>
            </w:pPr>
            <w:r w:rsidRPr="00087382">
              <w:rPr>
                <w:sz w:val="20"/>
                <w:szCs w:val="20"/>
                <w:lang w:eastAsia="ru-RU"/>
              </w:rPr>
              <w:t>Термостойкость подошвы 160 °С</w:t>
            </w:r>
          </w:p>
        </w:tc>
        <w:tc>
          <w:tcPr>
            <w:tcW w:w="1100" w:type="pct"/>
            <w:shd w:val="clear" w:color="auto" w:fill="auto"/>
            <w:hideMark/>
          </w:tcPr>
          <w:p w14:paraId="356E5265" w14:textId="77777777" w:rsidR="005B79F0" w:rsidRPr="00087382" w:rsidRDefault="005B79F0" w:rsidP="005B79F0">
            <w:pPr>
              <w:jc w:val="left"/>
              <w:rPr>
                <w:sz w:val="20"/>
                <w:szCs w:val="20"/>
                <w:lang w:eastAsia="ru-RU"/>
              </w:rPr>
            </w:pPr>
            <w:r w:rsidRPr="00087382">
              <w:rPr>
                <w:sz w:val="20"/>
                <w:szCs w:val="20"/>
                <w:lang w:eastAsia="ru-RU"/>
              </w:rPr>
              <w:t>Материал подошвы должен обладать термостойкостью не менее 160 °С в течение 30 сек.</w:t>
            </w:r>
          </w:p>
        </w:tc>
        <w:tc>
          <w:tcPr>
            <w:tcW w:w="871" w:type="pct"/>
            <w:shd w:val="clear" w:color="auto" w:fill="auto"/>
            <w:hideMark/>
          </w:tcPr>
          <w:p w14:paraId="645BB811" w14:textId="77777777" w:rsidR="005B79F0" w:rsidRPr="00087382" w:rsidRDefault="005B79F0" w:rsidP="005B79F0">
            <w:pPr>
              <w:jc w:val="left"/>
              <w:rPr>
                <w:sz w:val="20"/>
                <w:szCs w:val="20"/>
                <w:lang w:eastAsia="ru-RU"/>
              </w:rPr>
            </w:pPr>
            <w:r w:rsidRPr="00087382">
              <w:rPr>
                <w:sz w:val="20"/>
                <w:szCs w:val="20"/>
                <w:lang w:eastAsia="ru-RU"/>
              </w:rPr>
              <w:t>Материал подошвы должен обладать термостойкостью не менее 160 °С в течение 30 сек.</w:t>
            </w:r>
          </w:p>
        </w:tc>
      </w:tr>
      <w:tr w:rsidR="005B79F0" w:rsidRPr="00087382" w14:paraId="5CEA1067" w14:textId="77777777" w:rsidTr="00CE68FF">
        <w:trPr>
          <w:trHeight w:val="20"/>
        </w:trPr>
        <w:tc>
          <w:tcPr>
            <w:tcW w:w="234" w:type="pct"/>
            <w:vMerge/>
            <w:vAlign w:val="center"/>
            <w:hideMark/>
          </w:tcPr>
          <w:p w14:paraId="07D800C3" w14:textId="77777777" w:rsidR="005B79F0" w:rsidRPr="00087382" w:rsidRDefault="005B79F0" w:rsidP="005B79F0">
            <w:pPr>
              <w:jc w:val="left"/>
              <w:rPr>
                <w:sz w:val="20"/>
                <w:szCs w:val="20"/>
                <w:lang w:eastAsia="ru-RU"/>
              </w:rPr>
            </w:pPr>
          </w:p>
        </w:tc>
        <w:tc>
          <w:tcPr>
            <w:tcW w:w="1283" w:type="pct"/>
            <w:vMerge/>
            <w:vAlign w:val="center"/>
            <w:hideMark/>
          </w:tcPr>
          <w:p w14:paraId="04A1E520" w14:textId="77777777" w:rsidR="005B79F0" w:rsidRPr="00087382" w:rsidRDefault="005B79F0" w:rsidP="005B79F0">
            <w:pPr>
              <w:jc w:val="left"/>
              <w:rPr>
                <w:sz w:val="20"/>
                <w:szCs w:val="20"/>
                <w:lang w:eastAsia="ru-RU"/>
              </w:rPr>
            </w:pPr>
          </w:p>
        </w:tc>
        <w:tc>
          <w:tcPr>
            <w:tcW w:w="1512" w:type="pct"/>
            <w:shd w:val="clear" w:color="auto" w:fill="auto"/>
            <w:hideMark/>
          </w:tcPr>
          <w:p w14:paraId="51DFBD83" w14:textId="77777777" w:rsidR="005B79F0" w:rsidRPr="00087382" w:rsidRDefault="005B79F0" w:rsidP="005B79F0">
            <w:pPr>
              <w:jc w:val="left"/>
              <w:rPr>
                <w:sz w:val="20"/>
                <w:szCs w:val="20"/>
                <w:lang w:eastAsia="ru-RU"/>
              </w:rPr>
            </w:pPr>
            <w:r w:rsidRPr="00087382">
              <w:rPr>
                <w:sz w:val="20"/>
                <w:szCs w:val="20"/>
                <w:lang w:eastAsia="ru-RU"/>
              </w:rPr>
              <w:t xml:space="preserve">Твёрдость подошвы, Шор </w:t>
            </w:r>
          </w:p>
        </w:tc>
        <w:tc>
          <w:tcPr>
            <w:tcW w:w="1100" w:type="pct"/>
            <w:vMerge w:val="restart"/>
            <w:shd w:val="clear" w:color="auto" w:fill="auto"/>
            <w:vAlign w:val="center"/>
            <w:hideMark/>
          </w:tcPr>
          <w:p w14:paraId="0F762FF9" w14:textId="77777777" w:rsidR="005B79F0" w:rsidRPr="00087382" w:rsidRDefault="005B79F0" w:rsidP="005B79F0">
            <w:pPr>
              <w:jc w:val="center"/>
              <w:rPr>
                <w:sz w:val="20"/>
                <w:szCs w:val="20"/>
                <w:lang w:eastAsia="ru-RU"/>
              </w:rPr>
            </w:pPr>
            <w:r w:rsidRPr="00087382">
              <w:rPr>
                <w:sz w:val="20"/>
                <w:szCs w:val="20"/>
                <w:lang w:eastAsia="ru-RU"/>
              </w:rPr>
              <w:t>70</w:t>
            </w:r>
          </w:p>
        </w:tc>
        <w:tc>
          <w:tcPr>
            <w:tcW w:w="871" w:type="pct"/>
            <w:shd w:val="clear" w:color="auto" w:fill="auto"/>
            <w:hideMark/>
          </w:tcPr>
          <w:p w14:paraId="441B0DB7" w14:textId="77777777" w:rsidR="005B79F0" w:rsidRPr="00087382" w:rsidRDefault="005B79F0" w:rsidP="005B79F0">
            <w:pPr>
              <w:jc w:val="left"/>
              <w:rPr>
                <w:sz w:val="20"/>
                <w:szCs w:val="20"/>
                <w:lang w:eastAsia="ru-RU"/>
              </w:rPr>
            </w:pPr>
            <w:r w:rsidRPr="00087382">
              <w:rPr>
                <w:sz w:val="20"/>
                <w:szCs w:val="20"/>
                <w:lang w:eastAsia="ru-RU"/>
              </w:rPr>
              <w:t> </w:t>
            </w:r>
          </w:p>
        </w:tc>
      </w:tr>
      <w:tr w:rsidR="005B79F0" w:rsidRPr="00087382" w14:paraId="7A34BA77" w14:textId="77777777" w:rsidTr="00CE68FF">
        <w:trPr>
          <w:trHeight w:val="20"/>
        </w:trPr>
        <w:tc>
          <w:tcPr>
            <w:tcW w:w="234" w:type="pct"/>
            <w:vMerge/>
            <w:vAlign w:val="center"/>
            <w:hideMark/>
          </w:tcPr>
          <w:p w14:paraId="1A8420FA" w14:textId="77777777" w:rsidR="005B79F0" w:rsidRPr="00087382" w:rsidRDefault="005B79F0" w:rsidP="005B79F0">
            <w:pPr>
              <w:jc w:val="left"/>
              <w:rPr>
                <w:sz w:val="20"/>
                <w:szCs w:val="20"/>
                <w:lang w:eastAsia="ru-RU"/>
              </w:rPr>
            </w:pPr>
          </w:p>
        </w:tc>
        <w:tc>
          <w:tcPr>
            <w:tcW w:w="1283" w:type="pct"/>
            <w:vMerge/>
            <w:vAlign w:val="center"/>
            <w:hideMark/>
          </w:tcPr>
          <w:p w14:paraId="59F1DD54" w14:textId="77777777" w:rsidR="005B79F0" w:rsidRPr="00087382" w:rsidRDefault="005B79F0" w:rsidP="005B79F0">
            <w:pPr>
              <w:jc w:val="left"/>
              <w:rPr>
                <w:sz w:val="20"/>
                <w:szCs w:val="20"/>
                <w:lang w:eastAsia="ru-RU"/>
              </w:rPr>
            </w:pPr>
          </w:p>
        </w:tc>
        <w:tc>
          <w:tcPr>
            <w:tcW w:w="1512" w:type="pct"/>
            <w:shd w:val="clear" w:color="auto" w:fill="auto"/>
            <w:hideMark/>
          </w:tcPr>
          <w:p w14:paraId="2EC4B66F" w14:textId="77777777" w:rsidR="005B79F0" w:rsidRPr="00087382" w:rsidRDefault="005B79F0" w:rsidP="005B79F0">
            <w:pPr>
              <w:jc w:val="left"/>
              <w:rPr>
                <w:sz w:val="20"/>
                <w:szCs w:val="20"/>
                <w:lang w:eastAsia="ru-RU"/>
              </w:rPr>
            </w:pPr>
            <w:r w:rsidRPr="00087382">
              <w:rPr>
                <w:sz w:val="20"/>
                <w:szCs w:val="20"/>
                <w:lang w:eastAsia="ru-RU"/>
              </w:rPr>
              <w:t>ПУ/ТПУ</w:t>
            </w:r>
          </w:p>
        </w:tc>
        <w:tc>
          <w:tcPr>
            <w:tcW w:w="1100" w:type="pct"/>
            <w:vMerge/>
            <w:vAlign w:val="center"/>
            <w:hideMark/>
          </w:tcPr>
          <w:p w14:paraId="4B978EC6" w14:textId="77777777" w:rsidR="005B79F0" w:rsidRPr="00087382" w:rsidRDefault="005B79F0" w:rsidP="005B79F0">
            <w:pPr>
              <w:jc w:val="left"/>
              <w:rPr>
                <w:sz w:val="20"/>
                <w:szCs w:val="20"/>
                <w:lang w:eastAsia="ru-RU"/>
              </w:rPr>
            </w:pPr>
          </w:p>
        </w:tc>
        <w:tc>
          <w:tcPr>
            <w:tcW w:w="871" w:type="pct"/>
            <w:shd w:val="clear" w:color="auto" w:fill="auto"/>
            <w:hideMark/>
          </w:tcPr>
          <w:p w14:paraId="104D2297" w14:textId="77777777" w:rsidR="005B79F0" w:rsidRPr="00087382" w:rsidRDefault="005B79F0" w:rsidP="005B79F0">
            <w:pPr>
              <w:jc w:val="left"/>
              <w:rPr>
                <w:sz w:val="20"/>
                <w:szCs w:val="20"/>
                <w:lang w:eastAsia="ru-RU"/>
              </w:rPr>
            </w:pPr>
            <w:r w:rsidRPr="00087382">
              <w:rPr>
                <w:sz w:val="20"/>
                <w:szCs w:val="20"/>
                <w:lang w:eastAsia="ru-RU"/>
              </w:rPr>
              <w:t>45-55</w:t>
            </w:r>
          </w:p>
        </w:tc>
      </w:tr>
      <w:tr w:rsidR="005B79F0" w:rsidRPr="00087382" w14:paraId="19E7B792" w14:textId="77777777" w:rsidTr="00CE68FF">
        <w:trPr>
          <w:trHeight w:val="20"/>
        </w:trPr>
        <w:tc>
          <w:tcPr>
            <w:tcW w:w="234" w:type="pct"/>
            <w:vMerge/>
            <w:vAlign w:val="center"/>
            <w:hideMark/>
          </w:tcPr>
          <w:p w14:paraId="53E26F99" w14:textId="77777777" w:rsidR="005B79F0" w:rsidRPr="00087382" w:rsidRDefault="005B79F0" w:rsidP="005B79F0">
            <w:pPr>
              <w:jc w:val="left"/>
              <w:rPr>
                <w:sz w:val="20"/>
                <w:szCs w:val="20"/>
                <w:lang w:eastAsia="ru-RU"/>
              </w:rPr>
            </w:pPr>
          </w:p>
        </w:tc>
        <w:tc>
          <w:tcPr>
            <w:tcW w:w="1283" w:type="pct"/>
            <w:vMerge/>
            <w:vAlign w:val="center"/>
            <w:hideMark/>
          </w:tcPr>
          <w:p w14:paraId="30E030E7" w14:textId="77777777" w:rsidR="005B79F0" w:rsidRPr="00087382" w:rsidRDefault="005B79F0" w:rsidP="005B79F0">
            <w:pPr>
              <w:jc w:val="left"/>
              <w:rPr>
                <w:sz w:val="20"/>
                <w:szCs w:val="20"/>
                <w:lang w:eastAsia="ru-RU"/>
              </w:rPr>
            </w:pPr>
          </w:p>
        </w:tc>
        <w:tc>
          <w:tcPr>
            <w:tcW w:w="1512" w:type="pct"/>
            <w:shd w:val="clear" w:color="auto" w:fill="auto"/>
            <w:hideMark/>
          </w:tcPr>
          <w:p w14:paraId="23C0CC1C" w14:textId="77777777" w:rsidR="005B79F0" w:rsidRPr="00087382" w:rsidRDefault="005B79F0" w:rsidP="005B79F0">
            <w:pPr>
              <w:jc w:val="left"/>
              <w:rPr>
                <w:sz w:val="20"/>
                <w:szCs w:val="20"/>
                <w:lang w:eastAsia="ru-RU"/>
              </w:rPr>
            </w:pPr>
            <w:r w:rsidRPr="00087382">
              <w:rPr>
                <w:sz w:val="20"/>
                <w:szCs w:val="20"/>
                <w:lang w:eastAsia="ru-RU"/>
              </w:rPr>
              <w:t>Нитрильная резина</w:t>
            </w:r>
          </w:p>
        </w:tc>
        <w:tc>
          <w:tcPr>
            <w:tcW w:w="1100" w:type="pct"/>
            <w:vMerge/>
            <w:vAlign w:val="center"/>
            <w:hideMark/>
          </w:tcPr>
          <w:p w14:paraId="36631EDF" w14:textId="77777777" w:rsidR="005B79F0" w:rsidRPr="00087382" w:rsidRDefault="005B79F0" w:rsidP="005B79F0">
            <w:pPr>
              <w:jc w:val="left"/>
              <w:rPr>
                <w:sz w:val="20"/>
                <w:szCs w:val="20"/>
                <w:lang w:eastAsia="ru-RU"/>
              </w:rPr>
            </w:pPr>
          </w:p>
        </w:tc>
        <w:tc>
          <w:tcPr>
            <w:tcW w:w="871" w:type="pct"/>
            <w:shd w:val="clear" w:color="auto" w:fill="auto"/>
            <w:hideMark/>
          </w:tcPr>
          <w:p w14:paraId="13A41C8B" w14:textId="77777777" w:rsidR="005B79F0" w:rsidRPr="00087382" w:rsidRDefault="005B79F0" w:rsidP="005B79F0">
            <w:pPr>
              <w:jc w:val="left"/>
              <w:rPr>
                <w:sz w:val="20"/>
                <w:szCs w:val="20"/>
                <w:lang w:eastAsia="ru-RU"/>
              </w:rPr>
            </w:pPr>
            <w:r w:rsidRPr="00087382">
              <w:rPr>
                <w:sz w:val="20"/>
                <w:szCs w:val="20"/>
                <w:lang w:eastAsia="ru-RU"/>
              </w:rPr>
              <w:t>60-65</w:t>
            </w:r>
          </w:p>
        </w:tc>
      </w:tr>
      <w:tr w:rsidR="005B79F0" w:rsidRPr="00087382" w14:paraId="75F1D2D8" w14:textId="77777777" w:rsidTr="00CE68FF">
        <w:trPr>
          <w:trHeight w:val="20"/>
        </w:trPr>
        <w:tc>
          <w:tcPr>
            <w:tcW w:w="234" w:type="pct"/>
            <w:vMerge/>
            <w:vAlign w:val="center"/>
            <w:hideMark/>
          </w:tcPr>
          <w:p w14:paraId="697A22EB" w14:textId="77777777" w:rsidR="005B79F0" w:rsidRPr="00087382" w:rsidRDefault="005B79F0" w:rsidP="005B79F0">
            <w:pPr>
              <w:jc w:val="left"/>
              <w:rPr>
                <w:sz w:val="20"/>
                <w:szCs w:val="20"/>
                <w:lang w:eastAsia="ru-RU"/>
              </w:rPr>
            </w:pPr>
          </w:p>
        </w:tc>
        <w:tc>
          <w:tcPr>
            <w:tcW w:w="1283" w:type="pct"/>
            <w:vMerge/>
            <w:vAlign w:val="center"/>
            <w:hideMark/>
          </w:tcPr>
          <w:p w14:paraId="0D9A8B22" w14:textId="77777777" w:rsidR="005B79F0" w:rsidRPr="00087382" w:rsidRDefault="005B79F0" w:rsidP="005B79F0">
            <w:pPr>
              <w:jc w:val="left"/>
              <w:rPr>
                <w:sz w:val="20"/>
                <w:szCs w:val="20"/>
                <w:lang w:eastAsia="ru-RU"/>
              </w:rPr>
            </w:pPr>
          </w:p>
        </w:tc>
        <w:tc>
          <w:tcPr>
            <w:tcW w:w="1512" w:type="pct"/>
            <w:shd w:val="clear" w:color="auto" w:fill="auto"/>
            <w:hideMark/>
          </w:tcPr>
          <w:p w14:paraId="7CD85131" w14:textId="77777777" w:rsidR="005B79F0" w:rsidRPr="00087382" w:rsidRDefault="005B79F0" w:rsidP="005B79F0">
            <w:pPr>
              <w:jc w:val="left"/>
              <w:rPr>
                <w:sz w:val="20"/>
                <w:szCs w:val="20"/>
                <w:lang w:eastAsia="ru-RU"/>
              </w:rPr>
            </w:pPr>
            <w:r w:rsidRPr="00087382">
              <w:rPr>
                <w:sz w:val="20"/>
                <w:szCs w:val="20"/>
                <w:lang w:eastAsia="ru-RU"/>
              </w:rPr>
              <w:t xml:space="preserve">Прочность материала подошвы Н/мм², не менее </w:t>
            </w:r>
          </w:p>
        </w:tc>
        <w:tc>
          <w:tcPr>
            <w:tcW w:w="1100" w:type="pct"/>
            <w:shd w:val="clear" w:color="auto" w:fill="auto"/>
            <w:hideMark/>
          </w:tcPr>
          <w:p w14:paraId="11AFCDB3" w14:textId="77777777" w:rsidR="005B79F0" w:rsidRPr="00087382" w:rsidRDefault="005B79F0" w:rsidP="005B79F0">
            <w:pPr>
              <w:jc w:val="left"/>
              <w:rPr>
                <w:sz w:val="20"/>
                <w:szCs w:val="20"/>
                <w:lang w:eastAsia="ru-RU"/>
              </w:rPr>
            </w:pPr>
            <w:r w:rsidRPr="00087382">
              <w:rPr>
                <w:sz w:val="20"/>
                <w:szCs w:val="20"/>
                <w:lang w:eastAsia="ru-RU"/>
              </w:rPr>
              <w:t>2</w:t>
            </w:r>
          </w:p>
        </w:tc>
        <w:tc>
          <w:tcPr>
            <w:tcW w:w="871" w:type="pct"/>
            <w:shd w:val="clear" w:color="auto" w:fill="auto"/>
            <w:hideMark/>
          </w:tcPr>
          <w:p w14:paraId="2072FA1C" w14:textId="77777777" w:rsidR="005B79F0" w:rsidRPr="00087382" w:rsidRDefault="005B79F0" w:rsidP="005B79F0">
            <w:pPr>
              <w:jc w:val="left"/>
              <w:rPr>
                <w:sz w:val="20"/>
                <w:szCs w:val="20"/>
                <w:lang w:eastAsia="ru-RU"/>
              </w:rPr>
            </w:pPr>
            <w:r w:rsidRPr="00087382">
              <w:rPr>
                <w:sz w:val="20"/>
                <w:szCs w:val="20"/>
                <w:lang w:eastAsia="ru-RU"/>
              </w:rPr>
              <w:t>3,2</w:t>
            </w:r>
          </w:p>
        </w:tc>
      </w:tr>
      <w:tr w:rsidR="005B79F0" w:rsidRPr="00087382" w14:paraId="53F026E4" w14:textId="77777777" w:rsidTr="00CE68FF">
        <w:trPr>
          <w:trHeight w:val="20"/>
        </w:trPr>
        <w:tc>
          <w:tcPr>
            <w:tcW w:w="234" w:type="pct"/>
            <w:vMerge/>
            <w:vAlign w:val="center"/>
            <w:hideMark/>
          </w:tcPr>
          <w:p w14:paraId="59329E08" w14:textId="77777777" w:rsidR="005B79F0" w:rsidRPr="00087382" w:rsidRDefault="005B79F0" w:rsidP="005B79F0">
            <w:pPr>
              <w:jc w:val="left"/>
              <w:rPr>
                <w:sz w:val="20"/>
                <w:szCs w:val="20"/>
                <w:lang w:eastAsia="ru-RU"/>
              </w:rPr>
            </w:pPr>
          </w:p>
        </w:tc>
        <w:tc>
          <w:tcPr>
            <w:tcW w:w="1283" w:type="pct"/>
            <w:vMerge/>
            <w:vAlign w:val="center"/>
            <w:hideMark/>
          </w:tcPr>
          <w:p w14:paraId="05E57299" w14:textId="77777777" w:rsidR="005B79F0" w:rsidRPr="00087382" w:rsidRDefault="005B79F0" w:rsidP="005B79F0">
            <w:pPr>
              <w:jc w:val="left"/>
              <w:rPr>
                <w:sz w:val="20"/>
                <w:szCs w:val="20"/>
                <w:lang w:eastAsia="ru-RU"/>
              </w:rPr>
            </w:pPr>
          </w:p>
        </w:tc>
        <w:tc>
          <w:tcPr>
            <w:tcW w:w="1512" w:type="pct"/>
            <w:shd w:val="clear" w:color="auto" w:fill="auto"/>
            <w:hideMark/>
          </w:tcPr>
          <w:p w14:paraId="4E6A1B51" w14:textId="77777777" w:rsidR="005B79F0" w:rsidRPr="00087382" w:rsidRDefault="005B79F0" w:rsidP="005B79F0">
            <w:pPr>
              <w:jc w:val="left"/>
              <w:rPr>
                <w:sz w:val="20"/>
                <w:szCs w:val="20"/>
                <w:lang w:eastAsia="ru-RU"/>
              </w:rPr>
            </w:pPr>
            <w:r w:rsidRPr="00087382">
              <w:rPr>
                <w:sz w:val="20"/>
                <w:szCs w:val="20"/>
                <w:lang w:eastAsia="ru-RU"/>
              </w:rPr>
              <w:t>Прочность на разрыв  ходовой части подошвы, не менее</w:t>
            </w:r>
          </w:p>
        </w:tc>
        <w:tc>
          <w:tcPr>
            <w:tcW w:w="1100" w:type="pct"/>
            <w:shd w:val="clear" w:color="auto" w:fill="auto"/>
            <w:hideMark/>
          </w:tcPr>
          <w:p w14:paraId="57A6D40E" w14:textId="77777777" w:rsidR="005B79F0" w:rsidRPr="00087382" w:rsidRDefault="005B79F0" w:rsidP="005B79F0">
            <w:pPr>
              <w:jc w:val="left"/>
              <w:rPr>
                <w:sz w:val="20"/>
                <w:szCs w:val="20"/>
                <w:lang w:eastAsia="ru-RU"/>
              </w:rPr>
            </w:pPr>
            <w:r w:rsidRPr="00087382">
              <w:rPr>
                <w:sz w:val="20"/>
                <w:szCs w:val="20"/>
                <w:lang w:eastAsia="ru-RU"/>
              </w:rPr>
              <w:t>180 Н/см</w:t>
            </w:r>
          </w:p>
        </w:tc>
        <w:tc>
          <w:tcPr>
            <w:tcW w:w="871" w:type="pct"/>
            <w:shd w:val="clear" w:color="auto" w:fill="auto"/>
            <w:hideMark/>
          </w:tcPr>
          <w:p w14:paraId="362210ED" w14:textId="77777777" w:rsidR="005B79F0" w:rsidRPr="00087382" w:rsidRDefault="005B79F0" w:rsidP="005B79F0">
            <w:pPr>
              <w:jc w:val="left"/>
              <w:rPr>
                <w:sz w:val="20"/>
                <w:szCs w:val="20"/>
                <w:lang w:eastAsia="ru-RU"/>
              </w:rPr>
            </w:pPr>
            <w:r w:rsidRPr="00087382">
              <w:rPr>
                <w:sz w:val="20"/>
                <w:szCs w:val="20"/>
                <w:lang w:eastAsia="ru-RU"/>
              </w:rPr>
              <w:t>230Н/см</w:t>
            </w:r>
          </w:p>
        </w:tc>
      </w:tr>
      <w:tr w:rsidR="005B79F0" w:rsidRPr="00087382" w14:paraId="6FABF629" w14:textId="77777777" w:rsidTr="00CE68FF">
        <w:trPr>
          <w:trHeight w:val="20"/>
        </w:trPr>
        <w:tc>
          <w:tcPr>
            <w:tcW w:w="234" w:type="pct"/>
            <w:vMerge/>
            <w:vAlign w:val="center"/>
            <w:hideMark/>
          </w:tcPr>
          <w:p w14:paraId="3F10EE04" w14:textId="77777777" w:rsidR="005B79F0" w:rsidRPr="00087382" w:rsidRDefault="005B79F0" w:rsidP="005B79F0">
            <w:pPr>
              <w:jc w:val="left"/>
              <w:rPr>
                <w:sz w:val="20"/>
                <w:szCs w:val="20"/>
                <w:lang w:eastAsia="ru-RU"/>
              </w:rPr>
            </w:pPr>
          </w:p>
        </w:tc>
        <w:tc>
          <w:tcPr>
            <w:tcW w:w="1283" w:type="pct"/>
            <w:vMerge/>
            <w:vAlign w:val="center"/>
            <w:hideMark/>
          </w:tcPr>
          <w:p w14:paraId="0787EC98" w14:textId="77777777" w:rsidR="005B79F0" w:rsidRPr="00087382" w:rsidRDefault="005B79F0" w:rsidP="005B79F0">
            <w:pPr>
              <w:jc w:val="left"/>
              <w:rPr>
                <w:sz w:val="20"/>
                <w:szCs w:val="20"/>
                <w:lang w:eastAsia="ru-RU"/>
              </w:rPr>
            </w:pPr>
          </w:p>
        </w:tc>
        <w:tc>
          <w:tcPr>
            <w:tcW w:w="1512" w:type="pct"/>
            <w:shd w:val="clear" w:color="auto" w:fill="auto"/>
            <w:hideMark/>
          </w:tcPr>
          <w:p w14:paraId="048C2E3B" w14:textId="77777777" w:rsidR="005B79F0" w:rsidRPr="00087382" w:rsidRDefault="005B79F0" w:rsidP="005B79F0">
            <w:pPr>
              <w:jc w:val="left"/>
              <w:rPr>
                <w:sz w:val="20"/>
                <w:szCs w:val="20"/>
                <w:lang w:eastAsia="ru-RU"/>
              </w:rPr>
            </w:pPr>
            <w:r w:rsidRPr="00087382">
              <w:rPr>
                <w:sz w:val="20"/>
                <w:szCs w:val="20"/>
                <w:lang w:eastAsia="ru-RU"/>
              </w:rPr>
              <w:t xml:space="preserve"> Прочность на изгиб, не менее </w:t>
            </w:r>
          </w:p>
        </w:tc>
        <w:tc>
          <w:tcPr>
            <w:tcW w:w="1100" w:type="pct"/>
            <w:shd w:val="clear" w:color="auto" w:fill="auto"/>
            <w:hideMark/>
          </w:tcPr>
          <w:p w14:paraId="10D64AF4" w14:textId="77777777" w:rsidR="005B79F0" w:rsidRPr="00087382" w:rsidRDefault="005B79F0" w:rsidP="005B79F0">
            <w:pPr>
              <w:jc w:val="left"/>
              <w:rPr>
                <w:sz w:val="20"/>
                <w:szCs w:val="20"/>
                <w:lang w:eastAsia="ru-RU"/>
              </w:rPr>
            </w:pPr>
            <w:r w:rsidRPr="00087382">
              <w:rPr>
                <w:sz w:val="20"/>
                <w:szCs w:val="20"/>
                <w:lang w:eastAsia="ru-RU"/>
              </w:rPr>
              <w:t> </w:t>
            </w:r>
          </w:p>
        </w:tc>
        <w:tc>
          <w:tcPr>
            <w:tcW w:w="871" w:type="pct"/>
            <w:shd w:val="clear" w:color="auto" w:fill="auto"/>
            <w:hideMark/>
          </w:tcPr>
          <w:p w14:paraId="08062AFE" w14:textId="77777777" w:rsidR="005B79F0" w:rsidRPr="00087382" w:rsidRDefault="005B79F0" w:rsidP="005B79F0">
            <w:pPr>
              <w:jc w:val="left"/>
              <w:rPr>
                <w:sz w:val="20"/>
                <w:szCs w:val="20"/>
                <w:lang w:eastAsia="ru-RU"/>
              </w:rPr>
            </w:pPr>
            <w:r w:rsidRPr="00087382">
              <w:rPr>
                <w:sz w:val="20"/>
                <w:szCs w:val="20"/>
                <w:lang w:eastAsia="ru-RU"/>
              </w:rPr>
              <w:t>100000 изгибов</w:t>
            </w:r>
          </w:p>
        </w:tc>
      </w:tr>
      <w:tr w:rsidR="005B79F0" w:rsidRPr="00087382" w14:paraId="3E00DA42" w14:textId="77777777" w:rsidTr="00CE68FF">
        <w:trPr>
          <w:trHeight w:val="20"/>
        </w:trPr>
        <w:tc>
          <w:tcPr>
            <w:tcW w:w="234" w:type="pct"/>
            <w:vMerge/>
            <w:vAlign w:val="center"/>
            <w:hideMark/>
          </w:tcPr>
          <w:p w14:paraId="330F8353" w14:textId="77777777" w:rsidR="005B79F0" w:rsidRPr="00087382" w:rsidRDefault="005B79F0" w:rsidP="005B79F0">
            <w:pPr>
              <w:jc w:val="left"/>
              <w:rPr>
                <w:sz w:val="20"/>
                <w:szCs w:val="20"/>
                <w:lang w:eastAsia="ru-RU"/>
              </w:rPr>
            </w:pPr>
          </w:p>
        </w:tc>
        <w:tc>
          <w:tcPr>
            <w:tcW w:w="1283" w:type="pct"/>
            <w:vMerge/>
            <w:vAlign w:val="center"/>
            <w:hideMark/>
          </w:tcPr>
          <w:p w14:paraId="752DC783" w14:textId="77777777" w:rsidR="005B79F0" w:rsidRPr="00087382" w:rsidRDefault="005B79F0" w:rsidP="005B79F0">
            <w:pPr>
              <w:jc w:val="left"/>
              <w:rPr>
                <w:sz w:val="20"/>
                <w:szCs w:val="20"/>
                <w:lang w:eastAsia="ru-RU"/>
              </w:rPr>
            </w:pPr>
          </w:p>
        </w:tc>
        <w:tc>
          <w:tcPr>
            <w:tcW w:w="1512" w:type="pct"/>
            <w:shd w:val="clear" w:color="auto" w:fill="auto"/>
            <w:hideMark/>
          </w:tcPr>
          <w:p w14:paraId="784BEDEA" w14:textId="77777777" w:rsidR="005B79F0" w:rsidRPr="00087382" w:rsidRDefault="005B79F0" w:rsidP="005B79F0">
            <w:pPr>
              <w:jc w:val="left"/>
              <w:rPr>
                <w:sz w:val="20"/>
                <w:szCs w:val="20"/>
                <w:lang w:eastAsia="ru-RU"/>
              </w:rPr>
            </w:pPr>
            <w:r w:rsidRPr="00087382">
              <w:rPr>
                <w:sz w:val="20"/>
                <w:szCs w:val="20"/>
                <w:lang w:eastAsia="ru-RU"/>
              </w:rPr>
              <w:t>Глубина протектора, не менее</w:t>
            </w:r>
          </w:p>
        </w:tc>
        <w:tc>
          <w:tcPr>
            <w:tcW w:w="1100" w:type="pct"/>
            <w:shd w:val="clear" w:color="auto" w:fill="auto"/>
            <w:hideMark/>
          </w:tcPr>
          <w:p w14:paraId="13F317A2" w14:textId="77777777" w:rsidR="005B79F0" w:rsidRPr="00087382" w:rsidRDefault="005B79F0" w:rsidP="005B79F0">
            <w:pPr>
              <w:jc w:val="left"/>
              <w:rPr>
                <w:sz w:val="20"/>
                <w:szCs w:val="20"/>
                <w:lang w:eastAsia="ru-RU"/>
              </w:rPr>
            </w:pPr>
            <w:r w:rsidRPr="00087382">
              <w:rPr>
                <w:sz w:val="20"/>
                <w:szCs w:val="20"/>
                <w:lang w:eastAsia="ru-RU"/>
              </w:rPr>
              <w:t xml:space="preserve"> 4 мм</w:t>
            </w:r>
          </w:p>
        </w:tc>
        <w:tc>
          <w:tcPr>
            <w:tcW w:w="871" w:type="pct"/>
            <w:shd w:val="clear" w:color="auto" w:fill="auto"/>
            <w:hideMark/>
          </w:tcPr>
          <w:p w14:paraId="6FDE4B6F" w14:textId="77777777" w:rsidR="005B79F0" w:rsidRPr="00087382" w:rsidRDefault="005B79F0" w:rsidP="005B79F0">
            <w:pPr>
              <w:jc w:val="left"/>
              <w:rPr>
                <w:sz w:val="20"/>
                <w:szCs w:val="20"/>
                <w:lang w:eastAsia="ru-RU"/>
              </w:rPr>
            </w:pPr>
            <w:r w:rsidRPr="00087382">
              <w:rPr>
                <w:sz w:val="20"/>
                <w:szCs w:val="20"/>
                <w:lang w:eastAsia="ru-RU"/>
              </w:rPr>
              <w:t xml:space="preserve"> 4 мм</w:t>
            </w:r>
          </w:p>
        </w:tc>
      </w:tr>
      <w:tr w:rsidR="005B79F0" w:rsidRPr="00087382" w14:paraId="1E397543" w14:textId="77777777" w:rsidTr="00CE68FF">
        <w:trPr>
          <w:trHeight w:val="20"/>
        </w:trPr>
        <w:tc>
          <w:tcPr>
            <w:tcW w:w="234" w:type="pct"/>
            <w:vMerge/>
            <w:vAlign w:val="center"/>
            <w:hideMark/>
          </w:tcPr>
          <w:p w14:paraId="41C1F669" w14:textId="77777777" w:rsidR="005B79F0" w:rsidRPr="00087382" w:rsidRDefault="005B79F0" w:rsidP="005B79F0">
            <w:pPr>
              <w:jc w:val="left"/>
              <w:rPr>
                <w:sz w:val="20"/>
                <w:szCs w:val="20"/>
                <w:lang w:eastAsia="ru-RU"/>
              </w:rPr>
            </w:pPr>
          </w:p>
        </w:tc>
        <w:tc>
          <w:tcPr>
            <w:tcW w:w="1283" w:type="pct"/>
            <w:vMerge/>
            <w:vAlign w:val="center"/>
            <w:hideMark/>
          </w:tcPr>
          <w:p w14:paraId="4916EB37" w14:textId="77777777" w:rsidR="005B79F0" w:rsidRPr="00087382" w:rsidRDefault="005B79F0" w:rsidP="005B79F0">
            <w:pPr>
              <w:jc w:val="left"/>
              <w:rPr>
                <w:sz w:val="20"/>
                <w:szCs w:val="20"/>
                <w:lang w:eastAsia="ru-RU"/>
              </w:rPr>
            </w:pPr>
          </w:p>
        </w:tc>
        <w:tc>
          <w:tcPr>
            <w:tcW w:w="1512" w:type="pct"/>
            <w:shd w:val="clear" w:color="auto" w:fill="auto"/>
            <w:hideMark/>
          </w:tcPr>
          <w:p w14:paraId="0F4A8B5A" w14:textId="77777777" w:rsidR="005B79F0" w:rsidRPr="00087382" w:rsidRDefault="005B79F0" w:rsidP="005B79F0">
            <w:pPr>
              <w:jc w:val="left"/>
              <w:rPr>
                <w:sz w:val="20"/>
                <w:szCs w:val="20"/>
                <w:lang w:eastAsia="ru-RU"/>
              </w:rPr>
            </w:pPr>
            <w:r w:rsidRPr="00087382">
              <w:rPr>
                <w:sz w:val="20"/>
                <w:szCs w:val="20"/>
                <w:lang w:eastAsia="ru-RU"/>
              </w:rPr>
              <w:t>Коэффициент трения скольжения по зажиренным поверхностям:металлическая поверхность с глецирином, не менее</w:t>
            </w:r>
          </w:p>
        </w:tc>
        <w:tc>
          <w:tcPr>
            <w:tcW w:w="1100" w:type="pct"/>
            <w:shd w:val="clear" w:color="auto" w:fill="auto"/>
            <w:hideMark/>
          </w:tcPr>
          <w:p w14:paraId="39D0C487" w14:textId="77777777" w:rsidR="005B79F0" w:rsidRPr="00087382" w:rsidRDefault="005B79F0" w:rsidP="005B79F0">
            <w:pPr>
              <w:jc w:val="left"/>
              <w:rPr>
                <w:sz w:val="20"/>
                <w:szCs w:val="20"/>
                <w:lang w:eastAsia="ru-RU"/>
              </w:rPr>
            </w:pPr>
            <w:r w:rsidRPr="00087382">
              <w:rPr>
                <w:sz w:val="20"/>
                <w:szCs w:val="20"/>
                <w:lang w:eastAsia="ru-RU"/>
              </w:rPr>
              <w:t>0,2</w:t>
            </w:r>
          </w:p>
        </w:tc>
        <w:tc>
          <w:tcPr>
            <w:tcW w:w="871" w:type="pct"/>
            <w:shd w:val="clear" w:color="auto" w:fill="auto"/>
            <w:hideMark/>
          </w:tcPr>
          <w:p w14:paraId="191037CD" w14:textId="77777777" w:rsidR="005B79F0" w:rsidRPr="00087382" w:rsidRDefault="005B79F0" w:rsidP="005B79F0">
            <w:pPr>
              <w:jc w:val="left"/>
              <w:rPr>
                <w:sz w:val="20"/>
                <w:szCs w:val="20"/>
                <w:lang w:eastAsia="ru-RU"/>
              </w:rPr>
            </w:pPr>
            <w:r w:rsidRPr="00087382">
              <w:rPr>
                <w:sz w:val="20"/>
                <w:szCs w:val="20"/>
                <w:lang w:eastAsia="ru-RU"/>
              </w:rPr>
              <w:t>0,24</w:t>
            </w:r>
          </w:p>
        </w:tc>
      </w:tr>
      <w:tr w:rsidR="005B79F0" w:rsidRPr="00087382" w14:paraId="37D3A34B" w14:textId="77777777" w:rsidTr="00CE68FF">
        <w:trPr>
          <w:trHeight w:val="20"/>
        </w:trPr>
        <w:tc>
          <w:tcPr>
            <w:tcW w:w="234" w:type="pct"/>
            <w:vMerge/>
            <w:vAlign w:val="center"/>
            <w:hideMark/>
          </w:tcPr>
          <w:p w14:paraId="1D545140" w14:textId="77777777" w:rsidR="005B79F0" w:rsidRPr="00087382" w:rsidRDefault="005B79F0" w:rsidP="005B79F0">
            <w:pPr>
              <w:jc w:val="left"/>
              <w:rPr>
                <w:sz w:val="20"/>
                <w:szCs w:val="20"/>
                <w:lang w:eastAsia="ru-RU"/>
              </w:rPr>
            </w:pPr>
          </w:p>
        </w:tc>
        <w:tc>
          <w:tcPr>
            <w:tcW w:w="1283" w:type="pct"/>
            <w:vMerge/>
            <w:vAlign w:val="center"/>
            <w:hideMark/>
          </w:tcPr>
          <w:p w14:paraId="46BDC9C9" w14:textId="77777777" w:rsidR="005B79F0" w:rsidRPr="00087382" w:rsidRDefault="005B79F0" w:rsidP="005B79F0">
            <w:pPr>
              <w:jc w:val="left"/>
              <w:rPr>
                <w:sz w:val="20"/>
                <w:szCs w:val="20"/>
                <w:lang w:eastAsia="ru-RU"/>
              </w:rPr>
            </w:pPr>
          </w:p>
        </w:tc>
        <w:tc>
          <w:tcPr>
            <w:tcW w:w="1512" w:type="pct"/>
            <w:shd w:val="clear" w:color="auto" w:fill="auto"/>
            <w:hideMark/>
          </w:tcPr>
          <w:p w14:paraId="79F2ED12" w14:textId="77777777" w:rsidR="005B79F0" w:rsidRPr="00087382" w:rsidRDefault="005B79F0" w:rsidP="005B79F0">
            <w:pPr>
              <w:jc w:val="left"/>
              <w:rPr>
                <w:sz w:val="20"/>
                <w:szCs w:val="20"/>
                <w:lang w:eastAsia="ru-RU"/>
              </w:rPr>
            </w:pPr>
            <w:r w:rsidRPr="00087382">
              <w:rPr>
                <w:sz w:val="20"/>
                <w:szCs w:val="20"/>
                <w:lang w:eastAsia="ru-RU"/>
              </w:rPr>
              <w:t>Коэффициент трения скольжения по зажиренным поверхностям:керамичекая плитка с мыльным расствором, не менее</w:t>
            </w:r>
          </w:p>
        </w:tc>
        <w:tc>
          <w:tcPr>
            <w:tcW w:w="1100" w:type="pct"/>
            <w:shd w:val="clear" w:color="auto" w:fill="auto"/>
            <w:hideMark/>
          </w:tcPr>
          <w:p w14:paraId="777DCF8F" w14:textId="77777777" w:rsidR="005B79F0" w:rsidRPr="00087382" w:rsidRDefault="005B79F0" w:rsidP="005B79F0">
            <w:pPr>
              <w:jc w:val="left"/>
              <w:rPr>
                <w:sz w:val="20"/>
                <w:szCs w:val="20"/>
                <w:lang w:eastAsia="ru-RU"/>
              </w:rPr>
            </w:pPr>
            <w:r w:rsidRPr="00087382">
              <w:rPr>
                <w:sz w:val="20"/>
                <w:szCs w:val="20"/>
                <w:lang w:eastAsia="ru-RU"/>
              </w:rPr>
              <w:t>0,2</w:t>
            </w:r>
          </w:p>
        </w:tc>
        <w:tc>
          <w:tcPr>
            <w:tcW w:w="871" w:type="pct"/>
            <w:shd w:val="clear" w:color="auto" w:fill="auto"/>
            <w:hideMark/>
          </w:tcPr>
          <w:p w14:paraId="3090A340" w14:textId="77777777" w:rsidR="005B79F0" w:rsidRPr="00087382" w:rsidRDefault="005B79F0" w:rsidP="005B79F0">
            <w:pPr>
              <w:jc w:val="left"/>
              <w:rPr>
                <w:sz w:val="20"/>
                <w:szCs w:val="20"/>
                <w:lang w:eastAsia="ru-RU"/>
              </w:rPr>
            </w:pPr>
            <w:r w:rsidRPr="00087382">
              <w:rPr>
                <w:sz w:val="20"/>
                <w:szCs w:val="20"/>
                <w:lang w:eastAsia="ru-RU"/>
              </w:rPr>
              <w:t>0,25</w:t>
            </w:r>
          </w:p>
        </w:tc>
      </w:tr>
      <w:tr w:rsidR="005B79F0" w:rsidRPr="00087382" w14:paraId="7AD418C1" w14:textId="77777777" w:rsidTr="00CE68FF">
        <w:trPr>
          <w:trHeight w:val="20"/>
        </w:trPr>
        <w:tc>
          <w:tcPr>
            <w:tcW w:w="234" w:type="pct"/>
            <w:vMerge/>
            <w:vAlign w:val="center"/>
            <w:hideMark/>
          </w:tcPr>
          <w:p w14:paraId="4D2C544E" w14:textId="77777777" w:rsidR="005B79F0" w:rsidRPr="00087382" w:rsidRDefault="005B79F0" w:rsidP="005B79F0">
            <w:pPr>
              <w:jc w:val="left"/>
              <w:rPr>
                <w:sz w:val="20"/>
                <w:szCs w:val="20"/>
                <w:lang w:eastAsia="ru-RU"/>
              </w:rPr>
            </w:pPr>
          </w:p>
        </w:tc>
        <w:tc>
          <w:tcPr>
            <w:tcW w:w="1283" w:type="pct"/>
            <w:vMerge/>
            <w:vAlign w:val="center"/>
            <w:hideMark/>
          </w:tcPr>
          <w:p w14:paraId="38AB08EE" w14:textId="77777777" w:rsidR="005B79F0" w:rsidRPr="00087382" w:rsidRDefault="005B79F0" w:rsidP="005B79F0">
            <w:pPr>
              <w:jc w:val="left"/>
              <w:rPr>
                <w:sz w:val="20"/>
                <w:szCs w:val="20"/>
                <w:lang w:eastAsia="ru-RU"/>
              </w:rPr>
            </w:pPr>
          </w:p>
        </w:tc>
        <w:tc>
          <w:tcPr>
            <w:tcW w:w="1512" w:type="pct"/>
            <w:shd w:val="clear" w:color="auto" w:fill="auto"/>
            <w:hideMark/>
          </w:tcPr>
          <w:p w14:paraId="14826F13" w14:textId="77777777" w:rsidR="005B79F0" w:rsidRPr="00087382" w:rsidRDefault="005B79F0" w:rsidP="005B79F0">
            <w:pPr>
              <w:jc w:val="left"/>
              <w:rPr>
                <w:sz w:val="20"/>
                <w:szCs w:val="20"/>
                <w:lang w:eastAsia="ru-RU"/>
              </w:rPr>
            </w:pPr>
            <w:r w:rsidRPr="00087382">
              <w:rPr>
                <w:sz w:val="20"/>
                <w:szCs w:val="20"/>
                <w:lang w:eastAsia="ru-RU"/>
              </w:rPr>
              <w:t>Коэффициент снижения прочности ниточных креплений деталей верха от воздействия: нефти, масла, бензина, щёлочи 20%, кислоты 20%, не менее</w:t>
            </w:r>
          </w:p>
        </w:tc>
        <w:tc>
          <w:tcPr>
            <w:tcW w:w="1100" w:type="pct"/>
            <w:shd w:val="clear" w:color="auto" w:fill="auto"/>
            <w:hideMark/>
          </w:tcPr>
          <w:p w14:paraId="6AEBF2DB" w14:textId="77777777" w:rsidR="005B79F0" w:rsidRPr="00087382" w:rsidRDefault="005B79F0" w:rsidP="005B79F0">
            <w:pPr>
              <w:jc w:val="left"/>
              <w:rPr>
                <w:sz w:val="20"/>
                <w:szCs w:val="20"/>
                <w:lang w:eastAsia="ru-RU"/>
              </w:rPr>
            </w:pPr>
            <w:r w:rsidRPr="00087382">
              <w:rPr>
                <w:sz w:val="20"/>
                <w:szCs w:val="20"/>
                <w:lang w:eastAsia="ru-RU"/>
              </w:rPr>
              <w:t>0,6</w:t>
            </w:r>
          </w:p>
        </w:tc>
        <w:tc>
          <w:tcPr>
            <w:tcW w:w="871" w:type="pct"/>
            <w:shd w:val="clear" w:color="auto" w:fill="auto"/>
            <w:hideMark/>
          </w:tcPr>
          <w:p w14:paraId="78D0BC48" w14:textId="77777777" w:rsidR="005B79F0" w:rsidRPr="00087382" w:rsidRDefault="005B79F0" w:rsidP="005B79F0">
            <w:pPr>
              <w:jc w:val="left"/>
              <w:rPr>
                <w:sz w:val="20"/>
                <w:szCs w:val="20"/>
                <w:lang w:eastAsia="ru-RU"/>
              </w:rPr>
            </w:pPr>
            <w:r w:rsidRPr="00087382">
              <w:rPr>
                <w:sz w:val="20"/>
                <w:szCs w:val="20"/>
                <w:lang w:eastAsia="ru-RU"/>
              </w:rPr>
              <w:t>0,8</w:t>
            </w:r>
          </w:p>
        </w:tc>
      </w:tr>
      <w:tr w:rsidR="005B79F0" w:rsidRPr="00087382" w14:paraId="1C1F1673" w14:textId="77777777" w:rsidTr="00CE68FF">
        <w:trPr>
          <w:trHeight w:val="20"/>
        </w:trPr>
        <w:tc>
          <w:tcPr>
            <w:tcW w:w="234" w:type="pct"/>
            <w:vMerge/>
            <w:vAlign w:val="center"/>
            <w:hideMark/>
          </w:tcPr>
          <w:p w14:paraId="35C69508" w14:textId="77777777" w:rsidR="005B79F0" w:rsidRPr="00087382" w:rsidRDefault="005B79F0" w:rsidP="005B79F0">
            <w:pPr>
              <w:jc w:val="left"/>
              <w:rPr>
                <w:sz w:val="20"/>
                <w:szCs w:val="20"/>
                <w:lang w:eastAsia="ru-RU"/>
              </w:rPr>
            </w:pPr>
          </w:p>
        </w:tc>
        <w:tc>
          <w:tcPr>
            <w:tcW w:w="1283" w:type="pct"/>
            <w:vMerge/>
            <w:vAlign w:val="center"/>
            <w:hideMark/>
          </w:tcPr>
          <w:p w14:paraId="1E50238F" w14:textId="77777777" w:rsidR="005B79F0" w:rsidRPr="00087382" w:rsidRDefault="005B79F0" w:rsidP="005B79F0">
            <w:pPr>
              <w:jc w:val="left"/>
              <w:rPr>
                <w:sz w:val="20"/>
                <w:szCs w:val="20"/>
                <w:lang w:eastAsia="ru-RU"/>
              </w:rPr>
            </w:pPr>
          </w:p>
        </w:tc>
        <w:tc>
          <w:tcPr>
            <w:tcW w:w="1512" w:type="pct"/>
            <w:shd w:val="clear" w:color="auto" w:fill="auto"/>
            <w:hideMark/>
          </w:tcPr>
          <w:p w14:paraId="0370DBA7" w14:textId="77777777" w:rsidR="005B79F0" w:rsidRPr="00087382" w:rsidRDefault="005B79F0" w:rsidP="005B79F0">
            <w:pPr>
              <w:jc w:val="left"/>
              <w:rPr>
                <w:sz w:val="20"/>
                <w:szCs w:val="20"/>
                <w:lang w:eastAsia="ru-RU"/>
              </w:rPr>
            </w:pPr>
            <w:r w:rsidRPr="00087382">
              <w:rPr>
                <w:sz w:val="20"/>
                <w:szCs w:val="20"/>
                <w:lang w:eastAsia="ru-RU"/>
              </w:rPr>
              <w:t>Коэффициент снижения прочности крепления деталей низа от воздействия: нефти, масла, бензина, щёлочи 20%, кислоты 20%, не менее</w:t>
            </w:r>
          </w:p>
        </w:tc>
        <w:tc>
          <w:tcPr>
            <w:tcW w:w="1100" w:type="pct"/>
            <w:shd w:val="clear" w:color="auto" w:fill="auto"/>
            <w:hideMark/>
          </w:tcPr>
          <w:p w14:paraId="1BA739B6" w14:textId="77777777" w:rsidR="005B79F0" w:rsidRPr="00087382" w:rsidRDefault="005B79F0" w:rsidP="005B79F0">
            <w:pPr>
              <w:jc w:val="left"/>
              <w:rPr>
                <w:sz w:val="20"/>
                <w:szCs w:val="20"/>
                <w:lang w:eastAsia="ru-RU"/>
              </w:rPr>
            </w:pPr>
            <w:r w:rsidRPr="00087382">
              <w:rPr>
                <w:sz w:val="20"/>
                <w:szCs w:val="20"/>
                <w:lang w:eastAsia="ru-RU"/>
              </w:rPr>
              <w:t>0,5</w:t>
            </w:r>
          </w:p>
        </w:tc>
        <w:tc>
          <w:tcPr>
            <w:tcW w:w="871" w:type="pct"/>
            <w:shd w:val="clear" w:color="auto" w:fill="auto"/>
            <w:hideMark/>
          </w:tcPr>
          <w:p w14:paraId="795DBCC0" w14:textId="77777777" w:rsidR="005B79F0" w:rsidRPr="00087382" w:rsidRDefault="005B79F0" w:rsidP="005B79F0">
            <w:pPr>
              <w:jc w:val="left"/>
              <w:rPr>
                <w:sz w:val="20"/>
                <w:szCs w:val="20"/>
                <w:lang w:eastAsia="ru-RU"/>
              </w:rPr>
            </w:pPr>
            <w:r w:rsidRPr="00087382">
              <w:rPr>
                <w:sz w:val="20"/>
                <w:szCs w:val="20"/>
                <w:lang w:eastAsia="ru-RU"/>
              </w:rPr>
              <w:t>0,8</w:t>
            </w:r>
          </w:p>
        </w:tc>
      </w:tr>
      <w:tr w:rsidR="005B79F0" w:rsidRPr="00087382" w14:paraId="1511F5A8" w14:textId="77777777" w:rsidTr="00CE68FF">
        <w:trPr>
          <w:trHeight w:val="20"/>
        </w:trPr>
        <w:tc>
          <w:tcPr>
            <w:tcW w:w="234" w:type="pct"/>
            <w:vMerge/>
            <w:vAlign w:val="center"/>
            <w:hideMark/>
          </w:tcPr>
          <w:p w14:paraId="6FAD07A0" w14:textId="77777777" w:rsidR="005B79F0" w:rsidRPr="00087382" w:rsidRDefault="005B79F0" w:rsidP="005B79F0">
            <w:pPr>
              <w:jc w:val="left"/>
              <w:rPr>
                <w:sz w:val="20"/>
                <w:szCs w:val="20"/>
                <w:lang w:eastAsia="ru-RU"/>
              </w:rPr>
            </w:pPr>
          </w:p>
        </w:tc>
        <w:tc>
          <w:tcPr>
            <w:tcW w:w="1283" w:type="pct"/>
            <w:vMerge/>
            <w:vAlign w:val="center"/>
            <w:hideMark/>
          </w:tcPr>
          <w:p w14:paraId="5C0A7AC3" w14:textId="77777777" w:rsidR="005B79F0" w:rsidRPr="00087382" w:rsidRDefault="005B79F0" w:rsidP="005B79F0">
            <w:pPr>
              <w:jc w:val="left"/>
              <w:rPr>
                <w:sz w:val="20"/>
                <w:szCs w:val="20"/>
                <w:lang w:eastAsia="ru-RU"/>
              </w:rPr>
            </w:pPr>
          </w:p>
        </w:tc>
        <w:tc>
          <w:tcPr>
            <w:tcW w:w="1512" w:type="pct"/>
            <w:shd w:val="clear" w:color="auto" w:fill="auto"/>
            <w:hideMark/>
          </w:tcPr>
          <w:p w14:paraId="19146B93" w14:textId="77777777" w:rsidR="005B79F0" w:rsidRPr="00087382" w:rsidRDefault="005B79F0" w:rsidP="005B79F0">
            <w:pPr>
              <w:jc w:val="left"/>
              <w:rPr>
                <w:sz w:val="20"/>
                <w:szCs w:val="20"/>
                <w:lang w:eastAsia="ru-RU"/>
              </w:rPr>
            </w:pPr>
            <w:r w:rsidRPr="00087382">
              <w:rPr>
                <w:sz w:val="20"/>
                <w:szCs w:val="20"/>
                <w:lang w:eastAsia="ru-RU"/>
              </w:rPr>
              <w:t>Напряженность электростатического поля на поверхности изделия,  не более</w:t>
            </w:r>
          </w:p>
        </w:tc>
        <w:tc>
          <w:tcPr>
            <w:tcW w:w="1100" w:type="pct"/>
            <w:shd w:val="clear" w:color="auto" w:fill="auto"/>
            <w:hideMark/>
          </w:tcPr>
          <w:p w14:paraId="3F6FACFC" w14:textId="77777777" w:rsidR="005B79F0" w:rsidRPr="00087382" w:rsidRDefault="005B79F0" w:rsidP="005B79F0">
            <w:pPr>
              <w:jc w:val="left"/>
              <w:rPr>
                <w:sz w:val="20"/>
                <w:szCs w:val="20"/>
                <w:lang w:eastAsia="ru-RU"/>
              </w:rPr>
            </w:pPr>
            <w:r w:rsidRPr="00087382">
              <w:rPr>
                <w:sz w:val="20"/>
                <w:szCs w:val="20"/>
                <w:lang w:eastAsia="ru-RU"/>
              </w:rPr>
              <w:t>15 Кв/м</w:t>
            </w:r>
          </w:p>
        </w:tc>
        <w:tc>
          <w:tcPr>
            <w:tcW w:w="871" w:type="pct"/>
            <w:shd w:val="clear" w:color="auto" w:fill="auto"/>
            <w:hideMark/>
          </w:tcPr>
          <w:p w14:paraId="3A4C1D6F" w14:textId="77777777" w:rsidR="005B79F0" w:rsidRPr="00087382" w:rsidRDefault="005B79F0" w:rsidP="005B79F0">
            <w:pPr>
              <w:jc w:val="left"/>
              <w:rPr>
                <w:sz w:val="20"/>
                <w:szCs w:val="20"/>
                <w:lang w:eastAsia="ru-RU"/>
              </w:rPr>
            </w:pPr>
            <w:r w:rsidRPr="00087382">
              <w:rPr>
                <w:sz w:val="20"/>
                <w:szCs w:val="20"/>
                <w:lang w:eastAsia="ru-RU"/>
              </w:rPr>
              <w:t>3 Кв/м</w:t>
            </w:r>
          </w:p>
        </w:tc>
      </w:tr>
      <w:tr w:rsidR="005B79F0" w:rsidRPr="00087382" w14:paraId="066AE9C9" w14:textId="77777777" w:rsidTr="00CE68FF">
        <w:trPr>
          <w:trHeight w:val="20"/>
        </w:trPr>
        <w:tc>
          <w:tcPr>
            <w:tcW w:w="234" w:type="pct"/>
            <w:vMerge w:val="restart"/>
            <w:shd w:val="clear" w:color="auto" w:fill="auto"/>
            <w:vAlign w:val="center"/>
            <w:hideMark/>
          </w:tcPr>
          <w:p w14:paraId="6D09E8B3" w14:textId="77777777" w:rsidR="005B79F0" w:rsidRPr="00087382" w:rsidRDefault="005B79F0" w:rsidP="005B79F0">
            <w:pPr>
              <w:jc w:val="center"/>
              <w:rPr>
                <w:sz w:val="20"/>
                <w:szCs w:val="20"/>
                <w:lang w:eastAsia="ru-RU"/>
              </w:rPr>
            </w:pPr>
            <w:r w:rsidRPr="00087382">
              <w:rPr>
                <w:sz w:val="20"/>
                <w:szCs w:val="20"/>
                <w:lang w:eastAsia="ru-RU"/>
              </w:rPr>
              <w:t>13</w:t>
            </w:r>
          </w:p>
        </w:tc>
        <w:tc>
          <w:tcPr>
            <w:tcW w:w="1283" w:type="pct"/>
            <w:vMerge w:val="restart"/>
            <w:shd w:val="clear" w:color="auto" w:fill="auto"/>
            <w:vAlign w:val="center"/>
            <w:hideMark/>
          </w:tcPr>
          <w:p w14:paraId="3030FD7C" w14:textId="77777777" w:rsidR="005B79F0" w:rsidRPr="00087382" w:rsidRDefault="005B79F0" w:rsidP="005B79F0">
            <w:pPr>
              <w:jc w:val="center"/>
              <w:rPr>
                <w:sz w:val="20"/>
                <w:szCs w:val="20"/>
                <w:lang w:eastAsia="ru-RU"/>
              </w:rPr>
            </w:pPr>
            <w:r w:rsidRPr="00087382">
              <w:rPr>
                <w:sz w:val="20"/>
                <w:szCs w:val="20"/>
                <w:lang w:eastAsia="ru-RU"/>
              </w:rPr>
              <w:t>Ботинки мужские/женские утепленные для защиты от пониженных температур в 4 и особом климатических поясах для защиты от агрессивных сред: сырой нефти, нефтепродуктов, от механических воздействий: от ударов в носочной части 200Дж, проколов и скольжения на маслобензостойкой полиуретановой или нитрильной подошве в комплекте с вкладным чулком. Верх обуви из нефтемаслостойкого и морозостойкого полимерного материала, в том числе комбинированного кожей. Утеплитель многослойный фольгированный вкладной чулок из натуральных или синтетических материалов.</w:t>
            </w:r>
          </w:p>
        </w:tc>
        <w:tc>
          <w:tcPr>
            <w:tcW w:w="1512" w:type="pct"/>
            <w:shd w:val="clear" w:color="auto" w:fill="auto"/>
            <w:hideMark/>
          </w:tcPr>
          <w:p w14:paraId="62794B99" w14:textId="77777777" w:rsidR="005B79F0" w:rsidRPr="00087382" w:rsidRDefault="005B79F0" w:rsidP="005B79F0">
            <w:pPr>
              <w:jc w:val="left"/>
              <w:rPr>
                <w:sz w:val="20"/>
                <w:szCs w:val="20"/>
                <w:lang w:eastAsia="ru-RU"/>
              </w:rPr>
            </w:pPr>
            <w:r w:rsidRPr="00087382">
              <w:rPr>
                <w:sz w:val="20"/>
                <w:szCs w:val="20"/>
                <w:lang w:eastAsia="ru-RU"/>
              </w:rPr>
              <w:t>Отсутствие компоненетов (материалов, швов) вызывающих раздражение кожи и травму</w:t>
            </w:r>
          </w:p>
        </w:tc>
        <w:tc>
          <w:tcPr>
            <w:tcW w:w="1100" w:type="pct"/>
            <w:shd w:val="clear" w:color="auto" w:fill="auto"/>
            <w:hideMark/>
          </w:tcPr>
          <w:p w14:paraId="62560658" w14:textId="77777777" w:rsidR="005B79F0" w:rsidRPr="00087382" w:rsidRDefault="005B79F0" w:rsidP="005B79F0">
            <w:pPr>
              <w:jc w:val="left"/>
              <w:rPr>
                <w:sz w:val="20"/>
                <w:szCs w:val="20"/>
                <w:lang w:eastAsia="ru-RU"/>
              </w:rPr>
            </w:pPr>
            <w:r w:rsidRPr="00087382">
              <w:rPr>
                <w:sz w:val="20"/>
                <w:szCs w:val="20"/>
                <w:lang w:eastAsia="ru-RU"/>
              </w:rPr>
              <w:t>Компоненты (материалы и швы) средства индивидуальной защиты, контактирующие с телом пользователя, не должны иметь выступы, которые могут вызвать раздражение кожи или травму</w:t>
            </w:r>
          </w:p>
        </w:tc>
        <w:tc>
          <w:tcPr>
            <w:tcW w:w="871" w:type="pct"/>
            <w:shd w:val="clear" w:color="auto" w:fill="auto"/>
            <w:hideMark/>
          </w:tcPr>
          <w:p w14:paraId="193E4F0A" w14:textId="77777777" w:rsidR="005B79F0" w:rsidRPr="00087382" w:rsidRDefault="005B79F0" w:rsidP="005B79F0">
            <w:pPr>
              <w:jc w:val="left"/>
              <w:rPr>
                <w:sz w:val="20"/>
                <w:szCs w:val="20"/>
                <w:lang w:eastAsia="ru-RU"/>
              </w:rPr>
            </w:pPr>
            <w:r w:rsidRPr="00087382">
              <w:rPr>
                <w:sz w:val="20"/>
                <w:szCs w:val="20"/>
                <w:lang w:eastAsia="ru-RU"/>
              </w:rPr>
              <w:t>Компоненты (материалы и швы) средства индивидуальной защиты, контактирующие с телом пользователя, не должны иметь выступы, которые могут вызвать раздражение кожи или травму</w:t>
            </w:r>
          </w:p>
        </w:tc>
      </w:tr>
      <w:tr w:rsidR="005B79F0" w:rsidRPr="00087382" w14:paraId="12BF088D" w14:textId="77777777" w:rsidTr="00CE68FF">
        <w:trPr>
          <w:trHeight w:val="20"/>
        </w:trPr>
        <w:tc>
          <w:tcPr>
            <w:tcW w:w="234" w:type="pct"/>
            <w:vMerge/>
            <w:vAlign w:val="center"/>
            <w:hideMark/>
          </w:tcPr>
          <w:p w14:paraId="4E976B82" w14:textId="77777777" w:rsidR="005B79F0" w:rsidRPr="00087382" w:rsidRDefault="005B79F0" w:rsidP="005B79F0">
            <w:pPr>
              <w:jc w:val="left"/>
              <w:rPr>
                <w:sz w:val="20"/>
                <w:szCs w:val="20"/>
                <w:lang w:eastAsia="ru-RU"/>
              </w:rPr>
            </w:pPr>
          </w:p>
        </w:tc>
        <w:tc>
          <w:tcPr>
            <w:tcW w:w="1283" w:type="pct"/>
            <w:vMerge/>
            <w:vAlign w:val="center"/>
            <w:hideMark/>
          </w:tcPr>
          <w:p w14:paraId="22042981" w14:textId="77777777" w:rsidR="005B79F0" w:rsidRPr="00087382" w:rsidRDefault="005B79F0" w:rsidP="005B79F0">
            <w:pPr>
              <w:jc w:val="left"/>
              <w:rPr>
                <w:sz w:val="20"/>
                <w:szCs w:val="20"/>
                <w:lang w:eastAsia="ru-RU"/>
              </w:rPr>
            </w:pPr>
          </w:p>
        </w:tc>
        <w:tc>
          <w:tcPr>
            <w:tcW w:w="1512" w:type="pct"/>
            <w:shd w:val="clear" w:color="auto" w:fill="auto"/>
            <w:hideMark/>
          </w:tcPr>
          <w:p w14:paraId="14B8F416" w14:textId="77777777" w:rsidR="005B79F0" w:rsidRPr="00087382" w:rsidRDefault="005B79F0" w:rsidP="005B79F0">
            <w:pPr>
              <w:jc w:val="left"/>
              <w:rPr>
                <w:sz w:val="20"/>
                <w:szCs w:val="20"/>
                <w:lang w:eastAsia="ru-RU"/>
              </w:rPr>
            </w:pPr>
            <w:r w:rsidRPr="00087382">
              <w:rPr>
                <w:sz w:val="20"/>
                <w:szCs w:val="20"/>
                <w:lang w:eastAsia="ru-RU"/>
              </w:rPr>
              <w:t>Наличие глухого клапана для защиты стопы от пыли, брызг и грязи из натуральной кожи.</w:t>
            </w:r>
          </w:p>
        </w:tc>
        <w:tc>
          <w:tcPr>
            <w:tcW w:w="1100" w:type="pct"/>
            <w:shd w:val="clear" w:color="auto" w:fill="auto"/>
            <w:hideMark/>
          </w:tcPr>
          <w:p w14:paraId="1678A8A4" w14:textId="77777777" w:rsidR="005B79F0" w:rsidRPr="00087382" w:rsidRDefault="005B79F0" w:rsidP="005B79F0">
            <w:pPr>
              <w:jc w:val="left"/>
              <w:rPr>
                <w:sz w:val="20"/>
                <w:szCs w:val="20"/>
                <w:lang w:eastAsia="ru-RU"/>
              </w:rPr>
            </w:pPr>
            <w:r w:rsidRPr="00087382">
              <w:rPr>
                <w:sz w:val="20"/>
                <w:szCs w:val="20"/>
                <w:lang w:eastAsia="ru-RU"/>
              </w:rPr>
              <w:t> </w:t>
            </w:r>
          </w:p>
        </w:tc>
        <w:tc>
          <w:tcPr>
            <w:tcW w:w="871" w:type="pct"/>
            <w:shd w:val="clear" w:color="auto" w:fill="auto"/>
            <w:hideMark/>
          </w:tcPr>
          <w:p w14:paraId="2DEA5B58" w14:textId="77777777" w:rsidR="005B79F0" w:rsidRPr="00087382" w:rsidRDefault="005B79F0" w:rsidP="005B79F0">
            <w:pPr>
              <w:jc w:val="left"/>
              <w:rPr>
                <w:sz w:val="20"/>
                <w:szCs w:val="20"/>
                <w:lang w:eastAsia="ru-RU"/>
              </w:rPr>
            </w:pPr>
            <w:r w:rsidRPr="00087382">
              <w:rPr>
                <w:sz w:val="20"/>
                <w:szCs w:val="20"/>
                <w:lang w:eastAsia="ru-RU"/>
              </w:rPr>
              <w:t>Есть</w:t>
            </w:r>
          </w:p>
        </w:tc>
      </w:tr>
      <w:tr w:rsidR="005B79F0" w:rsidRPr="00087382" w14:paraId="4798C2F1" w14:textId="77777777" w:rsidTr="00CE68FF">
        <w:trPr>
          <w:trHeight w:val="20"/>
        </w:trPr>
        <w:tc>
          <w:tcPr>
            <w:tcW w:w="234" w:type="pct"/>
            <w:vMerge/>
            <w:vAlign w:val="center"/>
            <w:hideMark/>
          </w:tcPr>
          <w:p w14:paraId="45B7CAEF" w14:textId="77777777" w:rsidR="005B79F0" w:rsidRPr="00087382" w:rsidRDefault="005B79F0" w:rsidP="005B79F0">
            <w:pPr>
              <w:jc w:val="left"/>
              <w:rPr>
                <w:sz w:val="20"/>
                <w:szCs w:val="20"/>
                <w:lang w:eastAsia="ru-RU"/>
              </w:rPr>
            </w:pPr>
          </w:p>
        </w:tc>
        <w:tc>
          <w:tcPr>
            <w:tcW w:w="1283" w:type="pct"/>
            <w:vMerge/>
            <w:vAlign w:val="center"/>
            <w:hideMark/>
          </w:tcPr>
          <w:p w14:paraId="36F11821" w14:textId="77777777" w:rsidR="005B79F0" w:rsidRPr="00087382" w:rsidRDefault="005B79F0" w:rsidP="005B79F0">
            <w:pPr>
              <w:jc w:val="left"/>
              <w:rPr>
                <w:sz w:val="20"/>
                <w:szCs w:val="20"/>
                <w:lang w:eastAsia="ru-RU"/>
              </w:rPr>
            </w:pPr>
          </w:p>
        </w:tc>
        <w:tc>
          <w:tcPr>
            <w:tcW w:w="1512" w:type="pct"/>
            <w:shd w:val="clear" w:color="auto" w:fill="auto"/>
            <w:hideMark/>
          </w:tcPr>
          <w:p w14:paraId="5A3773A4" w14:textId="77777777" w:rsidR="005B79F0" w:rsidRPr="00087382" w:rsidRDefault="005B79F0" w:rsidP="005B79F0">
            <w:pPr>
              <w:jc w:val="left"/>
              <w:rPr>
                <w:sz w:val="20"/>
                <w:szCs w:val="20"/>
                <w:lang w:eastAsia="ru-RU"/>
              </w:rPr>
            </w:pPr>
            <w:r w:rsidRPr="00087382">
              <w:rPr>
                <w:sz w:val="20"/>
                <w:szCs w:val="20"/>
                <w:lang w:eastAsia="ru-RU"/>
              </w:rPr>
              <w:t xml:space="preserve"> Наличие широкого мягкого задника манжет (кант).  </w:t>
            </w:r>
          </w:p>
        </w:tc>
        <w:tc>
          <w:tcPr>
            <w:tcW w:w="1100" w:type="pct"/>
            <w:shd w:val="clear" w:color="auto" w:fill="auto"/>
            <w:hideMark/>
          </w:tcPr>
          <w:p w14:paraId="1C5C49A0" w14:textId="77777777" w:rsidR="005B79F0" w:rsidRPr="00087382" w:rsidRDefault="005B79F0" w:rsidP="005B79F0">
            <w:pPr>
              <w:jc w:val="left"/>
              <w:rPr>
                <w:sz w:val="20"/>
                <w:szCs w:val="20"/>
                <w:lang w:eastAsia="ru-RU"/>
              </w:rPr>
            </w:pPr>
            <w:r w:rsidRPr="00087382">
              <w:rPr>
                <w:sz w:val="20"/>
                <w:szCs w:val="20"/>
                <w:lang w:eastAsia="ru-RU"/>
              </w:rPr>
              <w:t> </w:t>
            </w:r>
          </w:p>
        </w:tc>
        <w:tc>
          <w:tcPr>
            <w:tcW w:w="871" w:type="pct"/>
            <w:shd w:val="clear" w:color="auto" w:fill="auto"/>
            <w:hideMark/>
          </w:tcPr>
          <w:p w14:paraId="1B8139F2" w14:textId="77777777" w:rsidR="005B79F0" w:rsidRPr="00087382" w:rsidRDefault="005B79F0" w:rsidP="005B79F0">
            <w:pPr>
              <w:jc w:val="left"/>
              <w:rPr>
                <w:sz w:val="20"/>
                <w:szCs w:val="20"/>
                <w:lang w:eastAsia="ru-RU"/>
              </w:rPr>
            </w:pPr>
            <w:r w:rsidRPr="00087382">
              <w:rPr>
                <w:sz w:val="20"/>
                <w:szCs w:val="20"/>
                <w:lang w:eastAsia="ru-RU"/>
              </w:rPr>
              <w:t>Есть</w:t>
            </w:r>
          </w:p>
        </w:tc>
      </w:tr>
      <w:tr w:rsidR="005B79F0" w:rsidRPr="00087382" w14:paraId="1B6D7665" w14:textId="77777777" w:rsidTr="00CE68FF">
        <w:trPr>
          <w:trHeight w:val="20"/>
        </w:trPr>
        <w:tc>
          <w:tcPr>
            <w:tcW w:w="234" w:type="pct"/>
            <w:vMerge/>
            <w:vAlign w:val="center"/>
            <w:hideMark/>
          </w:tcPr>
          <w:p w14:paraId="4A7B8313" w14:textId="77777777" w:rsidR="005B79F0" w:rsidRPr="00087382" w:rsidRDefault="005B79F0" w:rsidP="005B79F0">
            <w:pPr>
              <w:jc w:val="left"/>
              <w:rPr>
                <w:sz w:val="20"/>
                <w:szCs w:val="20"/>
                <w:lang w:eastAsia="ru-RU"/>
              </w:rPr>
            </w:pPr>
          </w:p>
        </w:tc>
        <w:tc>
          <w:tcPr>
            <w:tcW w:w="1283" w:type="pct"/>
            <w:vMerge/>
            <w:vAlign w:val="center"/>
            <w:hideMark/>
          </w:tcPr>
          <w:p w14:paraId="7F603C7A" w14:textId="77777777" w:rsidR="005B79F0" w:rsidRPr="00087382" w:rsidRDefault="005B79F0" w:rsidP="005B79F0">
            <w:pPr>
              <w:jc w:val="left"/>
              <w:rPr>
                <w:sz w:val="20"/>
                <w:szCs w:val="20"/>
                <w:lang w:eastAsia="ru-RU"/>
              </w:rPr>
            </w:pPr>
          </w:p>
        </w:tc>
        <w:tc>
          <w:tcPr>
            <w:tcW w:w="1512" w:type="pct"/>
            <w:shd w:val="clear" w:color="auto" w:fill="auto"/>
            <w:hideMark/>
          </w:tcPr>
          <w:p w14:paraId="29FD0696" w14:textId="77777777" w:rsidR="005B79F0" w:rsidRPr="00087382" w:rsidRDefault="005B79F0" w:rsidP="005B79F0">
            <w:pPr>
              <w:jc w:val="left"/>
              <w:rPr>
                <w:sz w:val="20"/>
                <w:szCs w:val="20"/>
                <w:lang w:eastAsia="ru-RU"/>
              </w:rPr>
            </w:pPr>
            <w:r w:rsidRPr="00087382">
              <w:rPr>
                <w:sz w:val="20"/>
                <w:szCs w:val="20"/>
                <w:lang w:eastAsia="ru-RU"/>
              </w:rPr>
              <w:t>Вес полупары исходного размера с подошвой ПУ/ТПУ, не более</w:t>
            </w:r>
          </w:p>
        </w:tc>
        <w:tc>
          <w:tcPr>
            <w:tcW w:w="1100" w:type="pct"/>
            <w:shd w:val="clear" w:color="auto" w:fill="auto"/>
            <w:hideMark/>
          </w:tcPr>
          <w:p w14:paraId="6AF2827B" w14:textId="77777777" w:rsidR="005B79F0" w:rsidRPr="00087382" w:rsidRDefault="005B79F0" w:rsidP="005B79F0">
            <w:pPr>
              <w:jc w:val="left"/>
              <w:rPr>
                <w:sz w:val="20"/>
                <w:szCs w:val="20"/>
                <w:lang w:eastAsia="ru-RU"/>
              </w:rPr>
            </w:pPr>
            <w:r w:rsidRPr="00087382">
              <w:rPr>
                <w:sz w:val="20"/>
                <w:szCs w:val="20"/>
                <w:lang w:eastAsia="ru-RU"/>
              </w:rPr>
              <w:t> </w:t>
            </w:r>
          </w:p>
        </w:tc>
        <w:tc>
          <w:tcPr>
            <w:tcW w:w="871" w:type="pct"/>
            <w:shd w:val="clear" w:color="auto" w:fill="auto"/>
            <w:hideMark/>
          </w:tcPr>
          <w:p w14:paraId="7484884A" w14:textId="77777777" w:rsidR="005B79F0" w:rsidRPr="00087382" w:rsidRDefault="005B79F0" w:rsidP="005B79F0">
            <w:pPr>
              <w:jc w:val="left"/>
              <w:rPr>
                <w:sz w:val="20"/>
                <w:szCs w:val="20"/>
                <w:lang w:eastAsia="ru-RU"/>
              </w:rPr>
            </w:pPr>
            <w:r w:rsidRPr="00087382">
              <w:rPr>
                <w:sz w:val="20"/>
                <w:szCs w:val="20"/>
                <w:lang w:eastAsia="ru-RU"/>
              </w:rPr>
              <w:t>700 гр</w:t>
            </w:r>
          </w:p>
        </w:tc>
      </w:tr>
      <w:tr w:rsidR="005B79F0" w:rsidRPr="00087382" w14:paraId="5079EC46" w14:textId="77777777" w:rsidTr="00CE68FF">
        <w:trPr>
          <w:trHeight w:val="20"/>
        </w:trPr>
        <w:tc>
          <w:tcPr>
            <w:tcW w:w="234" w:type="pct"/>
            <w:vMerge/>
            <w:vAlign w:val="center"/>
            <w:hideMark/>
          </w:tcPr>
          <w:p w14:paraId="5163CFBD" w14:textId="77777777" w:rsidR="005B79F0" w:rsidRPr="00087382" w:rsidRDefault="005B79F0" w:rsidP="005B79F0">
            <w:pPr>
              <w:jc w:val="left"/>
              <w:rPr>
                <w:sz w:val="20"/>
                <w:szCs w:val="20"/>
                <w:lang w:eastAsia="ru-RU"/>
              </w:rPr>
            </w:pPr>
          </w:p>
        </w:tc>
        <w:tc>
          <w:tcPr>
            <w:tcW w:w="1283" w:type="pct"/>
            <w:vMerge/>
            <w:vAlign w:val="center"/>
            <w:hideMark/>
          </w:tcPr>
          <w:p w14:paraId="7D2577B3" w14:textId="77777777" w:rsidR="005B79F0" w:rsidRPr="00087382" w:rsidRDefault="005B79F0" w:rsidP="005B79F0">
            <w:pPr>
              <w:jc w:val="left"/>
              <w:rPr>
                <w:sz w:val="20"/>
                <w:szCs w:val="20"/>
                <w:lang w:eastAsia="ru-RU"/>
              </w:rPr>
            </w:pPr>
          </w:p>
        </w:tc>
        <w:tc>
          <w:tcPr>
            <w:tcW w:w="1512" w:type="pct"/>
            <w:shd w:val="clear" w:color="auto" w:fill="auto"/>
            <w:hideMark/>
          </w:tcPr>
          <w:p w14:paraId="216DF967" w14:textId="77777777" w:rsidR="005B79F0" w:rsidRPr="00087382" w:rsidRDefault="005B79F0" w:rsidP="005B79F0">
            <w:pPr>
              <w:jc w:val="left"/>
              <w:rPr>
                <w:sz w:val="20"/>
                <w:szCs w:val="20"/>
                <w:lang w:eastAsia="ru-RU"/>
              </w:rPr>
            </w:pPr>
            <w:r w:rsidRPr="00087382">
              <w:rPr>
                <w:sz w:val="20"/>
                <w:szCs w:val="20"/>
                <w:lang w:eastAsia="ru-RU"/>
              </w:rPr>
              <w:t>Вес полупары исходного размера с подошвой Нитрильная резина, не более</w:t>
            </w:r>
          </w:p>
        </w:tc>
        <w:tc>
          <w:tcPr>
            <w:tcW w:w="1100" w:type="pct"/>
            <w:shd w:val="clear" w:color="auto" w:fill="auto"/>
            <w:hideMark/>
          </w:tcPr>
          <w:p w14:paraId="1305A323" w14:textId="77777777" w:rsidR="005B79F0" w:rsidRPr="00087382" w:rsidRDefault="005B79F0" w:rsidP="005B79F0">
            <w:pPr>
              <w:jc w:val="left"/>
              <w:rPr>
                <w:sz w:val="20"/>
                <w:szCs w:val="20"/>
                <w:lang w:eastAsia="ru-RU"/>
              </w:rPr>
            </w:pPr>
            <w:r w:rsidRPr="00087382">
              <w:rPr>
                <w:sz w:val="20"/>
                <w:szCs w:val="20"/>
                <w:lang w:eastAsia="ru-RU"/>
              </w:rPr>
              <w:t> </w:t>
            </w:r>
          </w:p>
        </w:tc>
        <w:tc>
          <w:tcPr>
            <w:tcW w:w="871" w:type="pct"/>
            <w:shd w:val="clear" w:color="auto" w:fill="auto"/>
            <w:hideMark/>
          </w:tcPr>
          <w:p w14:paraId="5A502A77" w14:textId="77777777" w:rsidR="005B79F0" w:rsidRPr="00087382" w:rsidRDefault="005B79F0" w:rsidP="005B79F0">
            <w:pPr>
              <w:jc w:val="left"/>
              <w:rPr>
                <w:sz w:val="20"/>
                <w:szCs w:val="20"/>
                <w:lang w:eastAsia="ru-RU"/>
              </w:rPr>
            </w:pPr>
            <w:r w:rsidRPr="00087382">
              <w:rPr>
                <w:sz w:val="20"/>
                <w:szCs w:val="20"/>
                <w:lang w:eastAsia="ru-RU"/>
              </w:rPr>
              <w:t>850 гр</w:t>
            </w:r>
          </w:p>
        </w:tc>
      </w:tr>
      <w:tr w:rsidR="005B79F0" w:rsidRPr="00087382" w14:paraId="70107951" w14:textId="77777777" w:rsidTr="00CE68FF">
        <w:trPr>
          <w:trHeight w:val="20"/>
        </w:trPr>
        <w:tc>
          <w:tcPr>
            <w:tcW w:w="234" w:type="pct"/>
            <w:vMerge/>
            <w:vAlign w:val="center"/>
            <w:hideMark/>
          </w:tcPr>
          <w:p w14:paraId="706A197C" w14:textId="77777777" w:rsidR="005B79F0" w:rsidRPr="00087382" w:rsidRDefault="005B79F0" w:rsidP="005B79F0">
            <w:pPr>
              <w:jc w:val="left"/>
              <w:rPr>
                <w:sz w:val="20"/>
                <w:szCs w:val="20"/>
                <w:lang w:eastAsia="ru-RU"/>
              </w:rPr>
            </w:pPr>
          </w:p>
        </w:tc>
        <w:tc>
          <w:tcPr>
            <w:tcW w:w="1283" w:type="pct"/>
            <w:vMerge/>
            <w:vAlign w:val="center"/>
            <w:hideMark/>
          </w:tcPr>
          <w:p w14:paraId="3160A501" w14:textId="77777777" w:rsidR="005B79F0" w:rsidRPr="00087382" w:rsidRDefault="005B79F0" w:rsidP="005B79F0">
            <w:pPr>
              <w:jc w:val="left"/>
              <w:rPr>
                <w:sz w:val="20"/>
                <w:szCs w:val="20"/>
                <w:lang w:eastAsia="ru-RU"/>
              </w:rPr>
            </w:pPr>
          </w:p>
        </w:tc>
        <w:tc>
          <w:tcPr>
            <w:tcW w:w="1512" w:type="pct"/>
            <w:shd w:val="clear" w:color="auto" w:fill="auto"/>
            <w:hideMark/>
          </w:tcPr>
          <w:p w14:paraId="63A6F40C" w14:textId="77777777" w:rsidR="005B79F0" w:rsidRPr="00087382" w:rsidRDefault="005B79F0" w:rsidP="005B79F0">
            <w:pPr>
              <w:jc w:val="left"/>
              <w:rPr>
                <w:sz w:val="20"/>
                <w:szCs w:val="20"/>
                <w:lang w:eastAsia="ru-RU"/>
              </w:rPr>
            </w:pPr>
            <w:r w:rsidRPr="00087382">
              <w:rPr>
                <w:sz w:val="20"/>
                <w:szCs w:val="20"/>
                <w:lang w:eastAsia="ru-RU"/>
              </w:rPr>
              <w:t>Колодка обуви</w:t>
            </w:r>
          </w:p>
        </w:tc>
        <w:tc>
          <w:tcPr>
            <w:tcW w:w="1100" w:type="pct"/>
            <w:shd w:val="clear" w:color="auto" w:fill="auto"/>
            <w:hideMark/>
          </w:tcPr>
          <w:p w14:paraId="16ED64A7" w14:textId="77777777" w:rsidR="005B79F0" w:rsidRPr="00087382" w:rsidRDefault="005B79F0" w:rsidP="005B79F0">
            <w:pPr>
              <w:jc w:val="left"/>
              <w:rPr>
                <w:sz w:val="20"/>
                <w:szCs w:val="20"/>
                <w:lang w:eastAsia="ru-RU"/>
              </w:rPr>
            </w:pPr>
            <w:r w:rsidRPr="00087382">
              <w:rPr>
                <w:sz w:val="20"/>
                <w:szCs w:val="20"/>
                <w:lang w:eastAsia="ru-RU"/>
              </w:rPr>
              <w:t> </w:t>
            </w:r>
          </w:p>
        </w:tc>
        <w:tc>
          <w:tcPr>
            <w:tcW w:w="871" w:type="pct"/>
            <w:shd w:val="clear" w:color="auto" w:fill="auto"/>
            <w:hideMark/>
          </w:tcPr>
          <w:p w14:paraId="2C3B0A8C" w14:textId="77777777" w:rsidR="005B79F0" w:rsidRPr="00087382" w:rsidRDefault="005B79F0" w:rsidP="005B79F0">
            <w:pPr>
              <w:jc w:val="left"/>
              <w:rPr>
                <w:sz w:val="20"/>
                <w:szCs w:val="20"/>
                <w:lang w:eastAsia="ru-RU"/>
              </w:rPr>
            </w:pPr>
            <w:r w:rsidRPr="00087382">
              <w:rPr>
                <w:sz w:val="20"/>
                <w:szCs w:val="20"/>
                <w:lang w:eastAsia="ru-RU"/>
              </w:rPr>
              <w:t>Широкая, с особенностью стоп мужских и женских ног.</w:t>
            </w:r>
          </w:p>
        </w:tc>
      </w:tr>
      <w:tr w:rsidR="005B79F0" w:rsidRPr="00087382" w14:paraId="27562C81" w14:textId="77777777" w:rsidTr="00CE68FF">
        <w:trPr>
          <w:trHeight w:val="20"/>
        </w:trPr>
        <w:tc>
          <w:tcPr>
            <w:tcW w:w="234" w:type="pct"/>
            <w:vMerge/>
            <w:vAlign w:val="center"/>
            <w:hideMark/>
          </w:tcPr>
          <w:p w14:paraId="430B1E2C" w14:textId="77777777" w:rsidR="005B79F0" w:rsidRPr="00087382" w:rsidRDefault="005B79F0" w:rsidP="005B79F0">
            <w:pPr>
              <w:jc w:val="left"/>
              <w:rPr>
                <w:sz w:val="20"/>
                <w:szCs w:val="20"/>
                <w:lang w:eastAsia="ru-RU"/>
              </w:rPr>
            </w:pPr>
          </w:p>
        </w:tc>
        <w:tc>
          <w:tcPr>
            <w:tcW w:w="1283" w:type="pct"/>
            <w:vMerge/>
            <w:vAlign w:val="center"/>
            <w:hideMark/>
          </w:tcPr>
          <w:p w14:paraId="1C9160AB" w14:textId="77777777" w:rsidR="005B79F0" w:rsidRPr="00087382" w:rsidRDefault="005B79F0" w:rsidP="005B79F0">
            <w:pPr>
              <w:jc w:val="left"/>
              <w:rPr>
                <w:sz w:val="20"/>
                <w:szCs w:val="20"/>
                <w:lang w:eastAsia="ru-RU"/>
              </w:rPr>
            </w:pPr>
          </w:p>
        </w:tc>
        <w:tc>
          <w:tcPr>
            <w:tcW w:w="1512" w:type="pct"/>
            <w:shd w:val="clear" w:color="auto" w:fill="auto"/>
            <w:hideMark/>
          </w:tcPr>
          <w:p w14:paraId="10363C11" w14:textId="77777777" w:rsidR="005B79F0" w:rsidRPr="00087382" w:rsidRDefault="005B79F0" w:rsidP="005B79F0">
            <w:pPr>
              <w:jc w:val="left"/>
              <w:rPr>
                <w:sz w:val="20"/>
                <w:szCs w:val="20"/>
                <w:lang w:eastAsia="ru-RU"/>
              </w:rPr>
            </w:pPr>
            <w:r w:rsidRPr="00087382">
              <w:rPr>
                <w:sz w:val="20"/>
                <w:szCs w:val="20"/>
                <w:lang w:eastAsia="ru-RU"/>
              </w:rPr>
              <w:t>Верх обуви</w:t>
            </w:r>
          </w:p>
        </w:tc>
        <w:tc>
          <w:tcPr>
            <w:tcW w:w="1100" w:type="pct"/>
            <w:shd w:val="clear" w:color="auto" w:fill="auto"/>
            <w:hideMark/>
          </w:tcPr>
          <w:p w14:paraId="0BAB17A5" w14:textId="77777777" w:rsidR="005B79F0" w:rsidRPr="00087382" w:rsidRDefault="005B79F0" w:rsidP="005B79F0">
            <w:pPr>
              <w:jc w:val="left"/>
              <w:rPr>
                <w:sz w:val="20"/>
                <w:szCs w:val="20"/>
                <w:lang w:eastAsia="ru-RU"/>
              </w:rPr>
            </w:pPr>
            <w:r w:rsidRPr="00087382">
              <w:rPr>
                <w:sz w:val="20"/>
                <w:szCs w:val="20"/>
                <w:lang w:eastAsia="ru-RU"/>
              </w:rPr>
              <w:t xml:space="preserve"> Натуральная кожа </w:t>
            </w:r>
          </w:p>
        </w:tc>
        <w:tc>
          <w:tcPr>
            <w:tcW w:w="871" w:type="pct"/>
            <w:shd w:val="clear" w:color="auto" w:fill="auto"/>
            <w:hideMark/>
          </w:tcPr>
          <w:p w14:paraId="3DB6C2A6" w14:textId="77777777" w:rsidR="005B79F0" w:rsidRPr="00087382" w:rsidRDefault="005B79F0" w:rsidP="005B79F0">
            <w:pPr>
              <w:jc w:val="left"/>
              <w:rPr>
                <w:sz w:val="20"/>
                <w:szCs w:val="20"/>
                <w:lang w:eastAsia="ru-RU"/>
              </w:rPr>
            </w:pPr>
            <w:r w:rsidRPr="00087382">
              <w:rPr>
                <w:sz w:val="20"/>
                <w:szCs w:val="20"/>
                <w:lang w:eastAsia="ru-RU"/>
              </w:rPr>
              <w:t xml:space="preserve"> Натуральная кожа КРС повышенных толщин</w:t>
            </w:r>
          </w:p>
        </w:tc>
      </w:tr>
      <w:tr w:rsidR="005B79F0" w:rsidRPr="00087382" w14:paraId="1690A01B" w14:textId="77777777" w:rsidTr="00CE68FF">
        <w:trPr>
          <w:trHeight w:val="20"/>
        </w:trPr>
        <w:tc>
          <w:tcPr>
            <w:tcW w:w="234" w:type="pct"/>
            <w:vMerge/>
            <w:vAlign w:val="center"/>
            <w:hideMark/>
          </w:tcPr>
          <w:p w14:paraId="2FF60E4E" w14:textId="77777777" w:rsidR="005B79F0" w:rsidRPr="00087382" w:rsidRDefault="005B79F0" w:rsidP="005B79F0">
            <w:pPr>
              <w:jc w:val="left"/>
              <w:rPr>
                <w:sz w:val="20"/>
                <w:szCs w:val="20"/>
                <w:lang w:eastAsia="ru-RU"/>
              </w:rPr>
            </w:pPr>
          </w:p>
        </w:tc>
        <w:tc>
          <w:tcPr>
            <w:tcW w:w="1283" w:type="pct"/>
            <w:vMerge/>
            <w:vAlign w:val="center"/>
            <w:hideMark/>
          </w:tcPr>
          <w:p w14:paraId="0D8F9E15" w14:textId="77777777" w:rsidR="005B79F0" w:rsidRPr="00087382" w:rsidRDefault="005B79F0" w:rsidP="005B79F0">
            <w:pPr>
              <w:jc w:val="left"/>
              <w:rPr>
                <w:sz w:val="20"/>
                <w:szCs w:val="20"/>
                <w:lang w:eastAsia="ru-RU"/>
              </w:rPr>
            </w:pPr>
          </w:p>
        </w:tc>
        <w:tc>
          <w:tcPr>
            <w:tcW w:w="1512" w:type="pct"/>
            <w:shd w:val="clear" w:color="auto" w:fill="auto"/>
            <w:hideMark/>
          </w:tcPr>
          <w:p w14:paraId="59B033A4" w14:textId="77777777" w:rsidR="005B79F0" w:rsidRPr="00087382" w:rsidRDefault="005B79F0" w:rsidP="005B79F0">
            <w:pPr>
              <w:jc w:val="left"/>
              <w:rPr>
                <w:sz w:val="20"/>
                <w:szCs w:val="20"/>
                <w:lang w:eastAsia="ru-RU"/>
              </w:rPr>
            </w:pPr>
            <w:r w:rsidRPr="00087382">
              <w:rPr>
                <w:sz w:val="20"/>
                <w:szCs w:val="20"/>
                <w:lang w:eastAsia="ru-RU"/>
              </w:rPr>
              <w:t xml:space="preserve"> Толщина материала</w:t>
            </w:r>
          </w:p>
        </w:tc>
        <w:tc>
          <w:tcPr>
            <w:tcW w:w="1100" w:type="pct"/>
            <w:shd w:val="clear" w:color="auto" w:fill="auto"/>
            <w:hideMark/>
          </w:tcPr>
          <w:p w14:paraId="57B9F444" w14:textId="77777777" w:rsidR="005B79F0" w:rsidRPr="00087382" w:rsidRDefault="005B79F0" w:rsidP="005B79F0">
            <w:pPr>
              <w:jc w:val="left"/>
              <w:rPr>
                <w:sz w:val="20"/>
                <w:szCs w:val="20"/>
                <w:lang w:eastAsia="ru-RU"/>
              </w:rPr>
            </w:pPr>
            <w:r w:rsidRPr="00087382">
              <w:rPr>
                <w:sz w:val="20"/>
                <w:szCs w:val="20"/>
                <w:lang w:eastAsia="ru-RU"/>
              </w:rPr>
              <w:t xml:space="preserve"> 1,3 мм</w:t>
            </w:r>
          </w:p>
        </w:tc>
        <w:tc>
          <w:tcPr>
            <w:tcW w:w="871" w:type="pct"/>
            <w:shd w:val="clear" w:color="auto" w:fill="auto"/>
            <w:hideMark/>
          </w:tcPr>
          <w:p w14:paraId="13DCBECE" w14:textId="77777777" w:rsidR="005B79F0" w:rsidRPr="00087382" w:rsidRDefault="005B79F0" w:rsidP="005B79F0">
            <w:pPr>
              <w:jc w:val="left"/>
              <w:rPr>
                <w:sz w:val="20"/>
                <w:szCs w:val="20"/>
                <w:lang w:eastAsia="ru-RU"/>
              </w:rPr>
            </w:pPr>
            <w:r w:rsidRPr="00087382">
              <w:rPr>
                <w:sz w:val="20"/>
                <w:szCs w:val="20"/>
                <w:lang w:eastAsia="ru-RU"/>
              </w:rPr>
              <w:t>1,6-2,4 мм</w:t>
            </w:r>
          </w:p>
        </w:tc>
      </w:tr>
      <w:tr w:rsidR="005B79F0" w:rsidRPr="00087382" w14:paraId="3DB0F81F" w14:textId="77777777" w:rsidTr="00CE68FF">
        <w:trPr>
          <w:trHeight w:val="20"/>
        </w:trPr>
        <w:tc>
          <w:tcPr>
            <w:tcW w:w="234" w:type="pct"/>
            <w:vMerge/>
            <w:vAlign w:val="center"/>
            <w:hideMark/>
          </w:tcPr>
          <w:p w14:paraId="455AF949" w14:textId="77777777" w:rsidR="005B79F0" w:rsidRPr="00087382" w:rsidRDefault="005B79F0" w:rsidP="005B79F0">
            <w:pPr>
              <w:jc w:val="left"/>
              <w:rPr>
                <w:sz w:val="20"/>
                <w:szCs w:val="20"/>
                <w:lang w:eastAsia="ru-RU"/>
              </w:rPr>
            </w:pPr>
          </w:p>
        </w:tc>
        <w:tc>
          <w:tcPr>
            <w:tcW w:w="1283" w:type="pct"/>
            <w:vMerge/>
            <w:vAlign w:val="center"/>
            <w:hideMark/>
          </w:tcPr>
          <w:p w14:paraId="4E1A3851" w14:textId="77777777" w:rsidR="005B79F0" w:rsidRPr="00087382" w:rsidRDefault="005B79F0" w:rsidP="005B79F0">
            <w:pPr>
              <w:jc w:val="left"/>
              <w:rPr>
                <w:sz w:val="20"/>
                <w:szCs w:val="20"/>
                <w:lang w:eastAsia="ru-RU"/>
              </w:rPr>
            </w:pPr>
          </w:p>
        </w:tc>
        <w:tc>
          <w:tcPr>
            <w:tcW w:w="1512" w:type="pct"/>
            <w:shd w:val="clear" w:color="auto" w:fill="auto"/>
            <w:hideMark/>
          </w:tcPr>
          <w:p w14:paraId="5EEF4A40" w14:textId="77777777" w:rsidR="005B79F0" w:rsidRPr="00087382" w:rsidRDefault="005B79F0" w:rsidP="005B79F0">
            <w:pPr>
              <w:jc w:val="left"/>
              <w:rPr>
                <w:sz w:val="20"/>
                <w:szCs w:val="20"/>
                <w:lang w:eastAsia="ru-RU"/>
              </w:rPr>
            </w:pPr>
            <w:r w:rsidRPr="00087382">
              <w:rPr>
                <w:sz w:val="20"/>
                <w:szCs w:val="20"/>
                <w:lang w:eastAsia="ru-RU"/>
              </w:rPr>
              <w:t>Прочность ниточных крепления деталей верха, не менее</w:t>
            </w:r>
          </w:p>
        </w:tc>
        <w:tc>
          <w:tcPr>
            <w:tcW w:w="1100" w:type="pct"/>
            <w:shd w:val="clear" w:color="auto" w:fill="auto"/>
            <w:hideMark/>
          </w:tcPr>
          <w:p w14:paraId="1D005663" w14:textId="77777777" w:rsidR="005B79F0" w:rsidRPr="00087382" w:rsidRDefault="005B79F0" w:rsidP="005B79F0">
            <w:pPr>
              <w:jc w:val="left"/>
              <w:rPr>
                <w:sz w:val="20"/>
                <w:szCs w:val="20"/>
                <w:lang w:eastAsia="ru-RU"/>
              </w:rPr>
            </w:pPr>
            <w:r w:rsidRPr="00087382">
              <w:rPr>
                <w:sz w:val="20"/>
                <w:szCs w:val="20"/>
                <w:lang w:eastAsia="ru-RU"/>
              </w:rPr>
              <w:t>120</w:t>
            </w:r>
          </w:p>
        </w:tc>
        <w:tc>
          <w:tcPr>
            <w:tcW w:w="871" w:type="pct"/>
            <w:shd w:val="clear" w:color="auto" w:fill="auto"/>
            <w:hideMark/>
          </w:tcPr>
          <w:p w14:paraId="30FEE557" w14:textId="77777777" w:rsidR="005B79F0" w:rsidRPr="00087382" w:rsidRDefault="005B79F0" w:rsidP="005B79F0">
            <w:pPr>
              <w:jc w:val="left"/>
              <w:rPr>
                <w:sz w:val="20"/>
                <w:szCs w:val="20"/>
                <w:lang w:eastAsia="ru-RU"/>
              </w:rPr>
            </w:pPr>
            <w:r w:rsidRPr="00087382">
              <w:rPr>
                <w:sz w:val="20"/>
                <w:szCs w:val="20"/>
                <w:lang w:eastAsia="ru-RU"/>
              </w:rPr>
              <w:t>190 Н/см</w:t>
            </w:r>
          </w:p>
        </w:tc>
      </w:tr>
      <w:tr w:rsidR="005B79F0" w:rsidRPr="00087382" w14:paraId="4D50ECFE" w14:textId="77777777" w:rsidTr="00CE68FF">
        <w:trPr>
          <w:trHeight w:val="20"/>
        </w:trPr>
        <w:tc>
          <w:tcPr>
            <w:tcW w:w="234" w:type="pct"/>
            <w:vMerge/>
            <w:vAlign w:val="center"/>
            <w:hideMark/>
          </w:tcPr>
          <w:p w14:paraId="492B9BF9" w14:textId="77777777" w:rsidR="005B79F0" w:rsidRPr="00087382" w:rsidRDefault="005B79F0" w:rsidP="005B79F0">
            <w:pPr>
              <w:jc w:val="left"/>
              <w:rPr>
                <w:sz w:val="20"/>
                <w:szCs w:val="20"/>
                <w:lang w:eastAsia="ru-RU"/>
              </w:rPr>
            </w:pPr>
          </w:p>
        </w:tc>
        <w:tc>
          <w:tcPr>
            <w:tcW w:w="1283" w:type="pct"/>
            <w:vMerge/>
            <w:vAlign w:val="center"/>
            <w:hideMark/>
          </w:tcPr>
          <w:p w14:paraId="290B69B6" w14:textId="77777777" w:rsidR="005B79F0" w:rsidRPr="00087382" w:rsidRDefault="005B79F0" w:rsidP="005B79F0">
            <w:pPr>
              <w:jc w:val="left"/>
              <w:rPr>
                <w:sz w:val="20"/>
                <w:szCs w:val="20"/>
                <w:lang w:eastAsia="ru-RU"/>
              </w:rPr>
            </w:pPr>
          </w:p>
        </w:tc>
        <w:tc>
          <w:tcPr>
            <w:tcW w:w="1512" w:type="pct"/>
            <w:shd w:val="clear" w:color="auto" w:fill="auto"/>
            <w:hideMark/>
          </w:tcPr>
          <w:p w14:paraId="35E3452F" w14:textId="77777777" w:rsidR="005B79F0" w:rsidRPr="00087382" w:rsidRDefault="005B79F0" w:rsidP="005B79F0">
            <w:pPr>
              <w:jc w:val="left"/>
              <w:rPr>
                <w:sz w:val="20"/>
                <w:szCs w:val="20"/>
                <w:lang w:eastAsia="ru-RU"/>
              </w:rPr>
            </w:pPr>
            <w:r w:rsidRPr="00087382">
              <w:rPr>
                <w:sz w:val="20"/>
                <w:szCs w:val="20"/>
                <w:lang w:eastAsia="ru-RU"/>
              </w:rPr>
              <w:t xml:space="preserve">Прочность крепления деталей низа, не менее </w:t>
            </w:r>
          </w:p>
        </w:tc>
        <w:tc>
          <w:tcPr>
            <w:tcW w:w="1100" w:type="pct"/>
            <w:shd w:val="clear" w:color="auto" w:fill="auto"/>
            <w:hideMark/>
          </w:tcPr>
          <w:p w14:paraId="6AE1DC49" w14:textId="77777777" w:rsidR="005B79F0" w:rsidRPr="00087382" w:rsidRDefault="005B79F0" w:rsidP="005B79F0">
            <w:pPr>
              <w:jc w:val="left"/>
              <w:rPr>
                <w:sz w:val="20"/>
                <w:szCs w:val="20"/>
                <w:lang w:eastAsia="ru-RU"/>
              </w:rPr>
            </w:pPr>
            <w:r w:rsidRPr="00087382">
              <w:rPr>
                <w:sz w:val="20"/>
                <w:szCs w:val="20"/>
                <w:lang w:eastAsia="ru-RU"/>
              </w:rPr>
              <w:t>45</w:t>
            </w:r>
          </w:p>
        </w:tc>
        <w:tc>
          <w:tcPr>
            <w:tcW w:w="871" w:type="pct"/>
            <w:shd w:val="clear" w:color="auto" w:fill="auto"/>
            <w:hideMark/>
          </w:tcPr>
          <w:p w14:paraId="75CCCFE8" w14:textId="77777777" w:rsidR="005B79F0" w:rsidRPr="00087382" w:rsidRDefault="005B79F0" w:rsidP="005B79F0">
            <w:pPr>
              <w:jc w:val="left"/>
              <w:rPr>
                <w:sz w:val="20"/>
                <w:szCs w:val="20"/>
                <w:lang w:eastAsia="ru-RU"/>
              </w:rPr>
            </w:pPr>
            <w:r w:rsidRPr="00087382">
              <w:rPr>
                <w:sz w:val="20"/>
                <w:szCs w:val="20"/>
                <w:lang w:eastAsia="ru-RU"/>
              </w:rPr>
              <w:t>95 Н/см</w:t>
            </w:r>
          </w:p>
        </w:tc>
      </w:tr>
      <w:tr w:rsidR="005B79F0" w:rsidRPr="00087382" w14:paraId="5E4920A3" w14:textId="77777777" w:rsidTr="00CE68FF">
        <w:trPr>
          <w:trHeight w:val="20"/>
        </w:trPr>
        <w:tc>
          <w:tcPr>
            <w:tcW w:w="234" w:type="pct"/>
            <w:vMerge/>
            <w:vAlign w:val="center"/>
            <w:hideMark/>
          </w:tcPr>
          <w:p w14:paraId="34A0B3E6" w14:textId="77777777" w:rsidR="005B79F0" w:rsidRPr="00087382" w:rsidRDefault="005B79F0" w:rsidP="005B79F0">
            <w:pPr>
              <w:jc w:val="left"/>
              <w:rPr>
                <w:sz w:val="20"/>
                <w:szCs w:val="20"/>
                <w:lang w:eastAsia="ru-RU"/>
              </w:rPr>
            </w:pPr>
          </w:p>
        </w:tc>
        <w:tc>
          <w:tcPr>
            <w:tcW w:w="1283" w:type="pct"/>
            <w:vMerge/>
            <w:vAlign w:val="center"/>
            <w:hideMark/>
          </w:tcPr>
          <w:p w14:paraId="1422606A" w14:textId="77777777" w:rsidR="005B79F0" w:rsidRPr="00087382" w:rsidRDefault="005B79F0" w:rsidP="005B79F0">
            <w:pPr>
              <w:jc w:val="left"/>
              <w:rPr>
                <w:sz w:val="20"/>
                <w:szCs w:val="20"/>
                <w:lang w:eastAsia="ru-RU"/>
              </w:rPr>
            </w:pPr>
          </w:p>
        </w:tc>
        <w:tc>
          <w:tcPr>
            <w:tcW w:w="1512" w:type="pct"/>
            <w:shd w:val="clear" w:color="auto" w:fill="auto"/>
            <w:hideMark/>
          </w:tcPr>
          <w:p w14:paraId="05D97E87" w14:textId="77777777" w:rsidR="005B79F0" w:rsidRPr="00087382" w:rsidRDefault="005B79F0" w:rsidP="005B79F0">
            <w:pPr>
              <w:jc w:val="left"/>
              <w:rPr>
                <w:sz w:val="20"/>
                <w:szCs w:val="20"/>
                <w:lang w:eastAsia="ru-RU"/>
              </w:rPr>
            </w:pPr>
            <w:r w:rsidRPr="00087382">
              <w:rPr>
                <w:sz w:val="20"/>
                <w:szCs w:val="20"/>
                <w:lang w:eastAsia="ru-RU"/>
              </w:rPr>
              <w:t>Подкладка</w:t>
            </w:r>
          </w:p>
        </w:tc>
        <w:tc>
          <w:tcPr>
            <w:tcW w:w="1100" w:type="pct"/>
            <w:shd w:val="clear" w:color="auto" w:fill="auto"/>
            <w:hideMark/>
          </w:tcPr>
          <w:p w14:paraId="03D7C77B" w14:textId="77777777" w:rsidR="005B79F0" w:rsidRPr="00087382" w:rsidRDefault="005B79F0" w:rsidP="005B79F0">
            <w:pPr>
              <w:jc w:val="left"/>
              <w:rPr>
                <w:sz w:val="20"/>
                <w:szCs w:val="20"/>
                <w:lang w:eastAsia="ru-RU"/>
              </w:rPr>
            </w:pPr>
            <w:r w:rsidRPr="00087382">
              <w:rPr>
                <w:sz w:val="20"/>
                <w:szCs w:val="20"/>
                <w:lang w:eastAsia="ru-RU"/>
              </w:rPr>
              <w:t>Утеплитель - фольгированный вкладной чулок из натуральных или синтетических материалов</w:t>
            </w:r>
          </w:p>
        </w:tc>
        <w:tc>
          <w:tcPr>
            <w:tcW w:w="871" w:type="pct"/>
            <w:shd w:val="clear" w:color="auto" w:fill="auto"/>
            <w:hideMark/>
          </w:tcPr>
          <w:p w14:paraId="080C6346" w14:textId="77777777" w:rsidR="005B79F0" w:rsidRPr="00087382" w:rsidRDefault="005B79F0" w:rsidP="005B79F0">
            <w:pPr>
              <w:jc w:val="left"/>
              <w:rPr>
                <w:sz w:val="20"/>
                <w:szCs w:val="20"/>
                <w:lang w:eastAsia="ru-RU"/>
              </w:rPr>
            </w:pPr>
            <w:r w:rsidRPr="00087382">
              <w:rPr>
                <w:sz w:val="20"/>
                <w:szCs w:val="20"/>
                <w:lang w:eastAsia="ru-RU"/>
              </w:rPr>
              <w:t>Утеплитель - фольгированный вкладной чулок из натуральных или синтетических материалов</w:t>
            </w:r>
          </w:p>
        </w:tc>
      </w:tr>
      <w:tr w:rsidR="005B79F0" w:rsidRPr="00087382" w14:paraId="4A0F9EEB" w14:textId="77777777" w:rsidTr="00CE68FF">
        <w:trPr>
          <w:trHeight w:val="20"/>
        </w:trPr>
        <w:tc>
          <w:tcPr>
            <w:tcW w:w="234" w:type="pct"/>
            <w:vMerge/>
            <w:vAlign w:val="center"/>
            <w:hideMark/>
          </w:tcPr>
          <w:p w14:paraId="3675ED80" w14:textId="77777777" w:rsidR="005B79F0" w:rsidRPr="00087382" w:rsidRDefault="005B79F0" w:rsidP="005B79F0">
            <w:pPr>
              <w:jc w:val="left"/>
              <w:rPr>
                <w:sz w:val="20"/>
                <w:szCs w:val="20"/>
                <w:lang w:eastAsia="ru-RU"/>
              </w:rPr>
            </w:pPr>
          </w:p>
        </w:tc>
        <w:tc>
          <w:tcPr>
            <w:tcW w:w="1283" w:type="pct"/>
            <w:vMerge/>
            <w:vAlign w:val="center"/>
            <w:hideMark/>
          </w:tcPr>
          <w:p w14:paraId="65250AA2" w14:textId="77777777" w:rsidR="005B79F0" w:rsidRPr="00087382" w:rsidRDefault="005B79F0" w:rsidP="005B79F0">
            <w:pPr>
              <w:jc w:val="left"/>
              <w:rPr>
                <w:sz w:val="20"/>
                <w:szCs w:val="20"/>
                <w:lang w:eastAsia="ru-RU"/>
              </w:rPr>
            </w:pPr>
          </w:p>
        </w:tc>
        <w:tc>
          <w:tcPr>
            <w:tcW w:w="1512" w:type="pct"/>
            <w:shd w:val="clear" w:color="auto" w:fill="auto"/>
            <w:hideMark/>
          </w:tcPr>
          <w:p w14:paraId="5915DF76" w14:textId="77777777" w:rsidR="005B79F0" w:rsidRPr="00087382" w:rsidRDefault="005B79F0" w:rsidP="005B79F0">
            <w:pPr>
              <w:jc w:val="left"/>
              <w:rPr>
                <w:sz w:val="20"/>
                <w:szCs w:val="20"/>
                <w:lang w:eastAsia="ru-RU"/>
              </w:rPr>
            </w:pPr>
            <w:r w:rsidRPr="00087382">
              <w:rPr>
                <w:sz w:val="20"/>
                <w:szCs w:val="20"/>
                <w:lang w:eastAsia="ru-RU"/>
              </w:rPr>
              <w:t>Количество вкладных чулков поставляемых с парой обуви, пары</w:t>
            </w:r>
          </w:p>
        </w:tc>
        <w:tc>
          <w:tcPr>
            <w:tcW w:w="1100" w:type="pct"/>
            <w:shd w:val="clear" w:color="auto" w:fill="auto"/>
            <w:hideMark/>
          </w:tcPr>
          <w:p w14:paraId="372AA050" w14:textId="77777777" w:rsidR="005B79F0" w:rsidRPr="00087382" w:rsidRDefault="005B79F0" w:rsidP="005B79F0">
            <w:pPr>
              <w:jc w:val="left"/>
              <w:rPr>
                <w:sz w:val="20"/>
                <w:szCs w:val="20"/>
                <w:lang w:eastAsia="ru-RU"/>
              </w:rPr>
            </w:pPr>
            <w:r w:rsidRPr="00087382">
              <w:rPr>
                <w:sz w:val="20"/>
                <w:szCs w:val="20"/>
                <w:lang w:eastAsia="ru-RU"/>
              </w:rPr>
              <w:t> </w:t>
            </w:r>
          </w:p>
        </w:tc>
        <w:tc>
          <w:tcPr>
            <w:tcW w:w="871" w:type="pct"/>
            <w:shd w:val="clear" w:color="auto" w:fill="auto"/>
            <w:hideMark/>
          </w:tcPr>
          <w:p w14:paraId="7954ECDC" w14:textId="77777777" w:rsidR="005B79F0" w:rsidRPr="00087382" w:rsidRDefault="005B79F0" w:rsidP="005B79F0">
            <w:pPr>
              <w:jc w:val="left"/>
              <w:rPr>
                <w:sz w:val="20"/>
                <w:szCs w:val="20"/>
                <w:lang w:eastAsia="ru-RU"/>
              </w:rPr>
            </w:pPr>
            <w:r w:rsidRPr="00087382">
              <w:rPr>
                <w:sz w:val="20"/>
                <w:szCs w:val="20"/>
                <w:lang w:eastAsia="ru-RU"/>
              </w:rPr>
              <w:t>3</w:t>
            </w:r>
          </w:p>
        </w:tc>
      </w:tr>
      <w:tr w:rsidR="005B79F0" w:rsidRPr="00087382" w14:paraId="2E6533A9" w14:textId="77777777" w:rsidTr="00CE68FF">
        <w:trPr>
          <w:trHeight w:val="20"/>
        </w:trPr>
        <w:tc>
          <w:tcPr>
            <w:tcW w:w="234" w:type="pct"/>
            <w:vMerge/>
            <w:vAlign w:val="center"/>
            <w:hideMark/>
          </w:tcPr>
          <w:p w14:paraId="545085E5" w14:textId="77777777" w:rsidR="005B79F0" w:rsidRPr="00087382" w:rsidRDefault="005B79F0" w:rsidP="005B79F0">
            <w:pPr>
              <w:jc w:val="left"/>
              <w:rPr>
                <w:sz w:val="20"/>
                <w:szCs w:val="20"/>
                <w:lang w:eastAsia="ru-RU"/>
              </w:rPr>
            </w:pPr>
          </w:p>
        </w:tc>
        <w:tc>
          <w:tcPr>
            <w:tcW w:w="1283" w:type="pct"/>
            <w:vMerge/>
            <w:vAlign w:val="center"/>
            <w:hideMark/>
          </w:tcPr>
          <w:p w14:paraId="302D8AF1" w14:textId="77777777" w:rsidR="005B79F0" w:rsidRPr="00087382" w:rsidRDefault="005B79F0" w:rsidP="005B79F0">
            <w:pPr>
              <w:jc w:val="left"/>
              <w:rPr>
                <w:sz w:val="20"/>
                <w:szCs w:val="20"/>
                <w:lang w:eastAsia="ru-RU"/>
              </w:rPr>
            </w:pPr>
          </w:p>
        </w:tc>
        <w:tc>
          <w:tcPr>
            <w:tcW w:w="1512" w:type="pct"/>
            <w:shd w:val="clear" w:color="auto" w:fill="auto"/>
            <w:hideMark/>
          </w:tcPr>
          <w:p w14:paraId="5E3816D7" w14:textId="77777777" w:rsidR="005B79F0" w:rsidRPr="00087382" w:rsidRDefault="005B79F0" w:rsidP="005B79F0">
            <w:pPr>
              <w:jc w:val="left"/>
              <w:rPr>
                <w:sz w:val="20"/>
                <w:szCs w:val="20"/>
                <w:lang w:eastAsia="ru-RU"/>
              </w:rPr>
            </w:pPr>
            <w:r w:rsidRPr="00087382">
              <w:rPr>
                <w:sz w:val="20"/>
                <w:szCs w:val="20"/>
                <w:lang w:eastAsia="ru-RU"/>
              </w:rPr>
              <w:t>Стелька</w:t>
            </w:r>
          </w:p>
        </w:tc>
        <w:tc>
          <w:tcPr>
            <w:tcW w:w="1100" w:type="pct"/>
            <w:shd w:val="clear" w:color="auto" w:fill="auto"/>
            <w:hideMark/>
          </w:tcPr>
          <w:p w14:paraId="28D12766" w14:textId="77777777" w:rsidR="005B79F0" w:rsidRPr="00087382" w:rsidRDefault="005B79F0" w:rsidP="005B79F0">
            <w:pPr>
              <w:jc w:val="left"/>
              <w:rPr>
                <w:sz w:val="20"/>
                <w:szCs w:val="20"/>
                <w:lang w:eastAsia="ru-RU"/>
              </w:rPr>
            </w:pPr>
            <w:r w:rsidRPr="00087382">
              <w:rPr>
                <w:sz w:val="20"/>
                <w:szCs w:val="20"/>
                <w:lang w:eastAsia="ru-RU"/>
              </w:rPr>
              <w:t>Кожкартон</w:t>
            </w:r>
          </w:p>
        </w:tc>
        <w:tc>
          <w:tcPr>
            <w:tcW w:w="871" w:type="pct"/>
            <w:shd w:val="clear" w:color="auto" w:fill="auto"/>
            <w:hideMark/>
          </w:tcPr>
          <w:p w14:paraId="7AE1401B" w14:textId="77777777" w:rsidR="005B79F0" w:rsidRPr="00087382" w:rsidRDefault="005B79F0" w:rsidP="005B79F0">
            <w:pPr>
              <w:jc w:val="left"/>
              <w:rPr>
                <w:sz w:val="20"/>
                <w:szCs w:val="20"/>
                <w:lang w:eastAsia="ru-RU"/>
              </w:rPr>
            </w:pPr>
            <w:r w:rsidRPr="00087382">
              <w:rPr>
                <w:sz w:val="20"/>
                <w:szCs w:val="20"/>
                <w:lang w:eastAsia="ru-RU"/>
              </w:rPr>
              <w:t>Мембранный нетканый материал с антистатикой и зоной поглощения удара</w:t>
            </w:r>
          </w:p>
        </w:tc>
      </w:tr>
      <w:tr w:rsidR="005B79F0" w:rsidRPr="00087382" w14:paraId="3916188F" w14:textId="77777777" w:rsidTr="00CE68FF">
        <w:trPr>
          <w:trHeight w:val="20"/>
        </w:trPr>
        <w:tc>
          <w:tcPr>
            <w:tcW w:w="234" w:type="pct"/>
            <w:vMerge/>
            <w:vAlign w:val="center"/>
            <w:hideMark/>
          </w:tcPr>
          <w:p w14:paraId="7B7BAAF0" w14:textId="77777777" w:rsidR="005B79F0" w:rsidRPr="00087382" w:rsidRDefault="005B79F0" w:rsidP="005B79F0">
            <w:pPr>
              <w:jc w:val="left"/>
              <w:rPr>
                <w:sz w:val="20"/>
                <w:szCs w:val="20"/>
                <w:lang w:eastAsia="ru-RU"/>
              </w:rPr>
            </w:pPr>
          </w:p>
        </w:tc>
        <w:tc>
          <w:tcPr>
            <w:tcW w:w="1283" w:type="pct"/>
            <w:vMerge/>
            <w:vAlign w:val="center"/>
            <w:hideMark/>
          </w:tcPr>
          <w:p w14:paraId="5259C381" w14:textId="77777777" w:rsidR="005B79F0" w:rsidRPr="00087382" w:rsidRDefault="005B79F0" w:rsidP="005B79F0">
            <w:pPr>
              <w:jc w:val="left"/>
              <w:rPr>
                <w:sz w:val="20"/>
                <w:szCs w:val="20"/>
                <w:lang w:eastAsia="ru-RU"/>
              </w:rPr>
            </w:pPr>
          </w:p>
        </w:tc>
        <w:tc>
          <w:tcPr>
            <w:tcW w:w="1512" w:type="pct"/>
            <w:shd w:val="clear" w:color="auto" w:fill="auto"/>
            <w:hideMark/>
          </w:tcPr>
          <w:p w14:paraId="58AE11B1" w14:textId="77777777" w:rsidR="005B79F0" w:rsidRPr="00087382" w:rsidRDefault="005B79F0" w:rsidP="005B79F0">
            <w:pPr>
              <w:jc w:val="left"/>
              <w:rPr>
                <w:sz w:val="20"/>
                <w:szCs w:val="20"/>
                <w:lang w:eastAsia="ru-RU"/>
              </w:rPr>
            </w:pPr>
            <w:r w:rsidRPr="00087382">
              <w:rPr>
                <w:sz w:val="20"/>
                <w:szCs w:val="20"/>
                <w:lang w:eastAsia="ru-RU"/>
              </w:rPr>
              <w:t>Суммарное тепловое сопротивление материалов °С*м²/Вт, не менее</w:t>
            </w:r>
          </w:p>
        </w:tc>
        <w:tc>
          <w:tcPr>
            <w:tcW w:w="1100" w:type="pct"/>
            <w:shd w:val="clear" w:color="auto" w:fill="auto"/>
            <w:hideMark/>
          </w:tcPr>
          <w:p w14:paraId="28E9875F" w14:textId="77777777" w:rsidR="005B79F0" w:rsidRPr="00087382" w:rsidRDefault="005B79F0" w:rsidP="005B79F0">
            <w:pPr>
              <w:jc w:val="left"/>
              <w:rPr>
                <w:sz w:val="20"/>
                <w:szCs w:val="20"/>
                <w:lang w:eastAsia="ru-RU"/>
              </w:rPr>
            </w:pPr>
            <w:r w:rsidRPr="00087382">
              <w:rPr>
                <w:sz w:val="20"/>
                <w:szCs w:val="20"/>
                <w:lang w:eastAsia="ru-RU"/>
              </w:rPr>
              <w:t>0,572</w:t>
            </w:r>
          </w:p>
        </w:tc>
        <w:tc>
          <w:tcPr>
            <w:tcW w:w="871" w:type="pct"/>
            <w:shd w:val="clear" w:color="auto" w:fill="auto"/>
            <w:hideMark/>
          </w:tcPr>
          <w:p w14:paraId="21FB19B6" w14:textId="77777777" w:rsidR="005B79F0" w:rsidRPr="00087382" w:rsidRDefault="005B79F0" w:rsidP="005B79F0">
            <w:pPr>
              <w:jc w:val="left"/>
              <w:rPr>
                <w:sz w:val="20"/>
                <w:szCs w:val="20"/>
                <w:lang w:eastAsia="ru-RU"/>
              </w:rPr>
            </w:pPr>
            <w:r w:rsidRPr="00087382">
              <w:rPr>
                <w:sz w:val="20"/>
                <w:szCs w:val="20"/>
                <w:lang w:eastAsia="ru-RU"/>
              </w:rPr>
              <w:t>0,572</w:t>
            </w:r>
          </w:p>
        </w:tc>
      </w:tr>
      <w:tr w:rsidR="005B79F0" w:rsidRPr="00087382" w14:paraId="5195C9B5" w14:textId="77777777" w:rsidTr="00CE68FF">
        <w:trPr>
          <w:trHeight w:val="20"/>
        </w:trPr>
        <w:tc>
          <w:tcPr>
            <w:tcW w:w="234" w:type="pct"/>
            <w:vMerge/>
            <w:vAlign w:val="center"/>
            <w:hideMark/>
          </w:tcPr>
          <w:p w14:paraId="1FB8FDB1" w14:textId="77777777" w:rsidR="005B79F0" w:rsidRPr="00087382" w:rsidRDefault="005B79F0" w:rsidP="005B79F0">
            <w:pPr>
              <w:jc w:val="left"/>
              <w:rPr>
                <w:sz w:val="20"/>
                <w:szCs w:val="20"/>
                <w:lang w:eastAsia="ru-RU"/>
              </w:rPr>
            </w:pPr>
          </w:p>
        </w:tc>
        <w:tc>
          <w:tcPr>
            <w:tcW w:w="1283" w:type="pct"/>
            <w:vMerge/>
            <w:vAlign w:val="center"/>
            <w:hideMark/>
          </w:tcPr>
          <w:p w14:paraId="16E93DAE" w14:textId="77777777" w:rsidR="005B79F0" w:rsidRPr="00087382" w:rsidRDefault="005B79F0" w:rsidP="005B79F0">
            <w:pPr>
              <w:jc w:val="left"/>
              <w:rPr>
                <w:sz w:val="20"/>
                <w:szCs w:val="20"/>
                <w:lang w:eastAsia="ru-RU"/>
              </w:rPr>
            </w:pPr>
          </w:p>
        </w:tc>
        <w:tc>
          <w:tcPr>
            <w:tcW w:w="1512" w:type="pct"/>
            <w:shd w:val="clear" w:color="auto" w:fill="auto"/>
            <w:hideMark/>
          </w:tcPr>
          <w:p w14:paraId="0CEFEF8A" w14:textId="77777777" w:rsidR="005B79F0" w:rsidRPr="00087382" w:rsidRDefault="005B79F0" w:rsidP="005B79F0">
            <w:pPr>
              <w:jc w:val="left"/>
              <w:rPr>
                <w:sz w:val="20"/>
                <w:szCs w:val="20"/>
                <w:lang w:eastAsia="ru-RU"/>
              </w:rPr>
            </w:pPr>
            <w:r w:rsidRPr="00087382">
              <w:rPr>
                <w:sz w:val="20"/>
                <w:szCs w:val="20"/>
                <w:lang w:eastAsia="ru-RU"/>
              </w:rPr>
              <w:t>Усилие сопротивления проколу не съёмной антипрокольной стельки из полимера, Н</w:t>
            </w:r>
          </w:p>
        </w:tc>
        <w:tc>
          <w:tcPr>
            <w:tcW w:w="1100" w:type="pct"/>
            <w:shd w:val="clear" w:color="auto" w:fill="auto"/>
            <w:hideMark/>
          </w:tcPr>
          <w:p w14:paraId="6BC544DE" w14:textId="77777777" w:rsidR="005B79F0" w:rsidRPr="00087382" w:rsidRDefault="005B79F0" w:rsidP="005B79F0">
            <w:pPr>
              <w:jc w:val="left"/>
              <w:rPr>
                <w:sz w:val="20"/>
                <w:szCs w:val="20"/>
                <w:lang w:eastAsia="ru-RU"/>
              </w:rPr>
            </w:pPr>
            <w:r w:rsidRPr="00087382">
              <w:rPr>
                <w:sz w:val="20"/>
                <w:szCs w:val="20"/>
                <w:lang w:eastAsia="ru-RU"/>
              </w:rPr>
              <w:t>1100 Н</w:t>
            </w:r>
          </w:p>
        </w:tc>
        <w:tc>
          <w:tcPr>
            <w:tcW w:w="871" w:type="pct"/>
            <w:shd w:val="clear" w:color="auto" w:fill="auto"/>
            <w:hideMark/>
          </w:tcPr>
          <w:p w14:paraId="09EFDA49" w14:textId="77777777" w:rsidR="005B79F0" w:rsidRPr="00087382" w:rsidRDefault="005B79F0" w:rsidP="005B79F0">
            <w:pPr>
              <w:jc w:val="left"/>
              <w:rPr>
                <w:sz w:val="20"/>
                <w:szCs w:val="20"/>
                <w:lang w:eastAsia="ru-RU"/>
              </w:rPr>
            </w:pPr>
            <w:r w:rsidRPr="00087382">
              <w:rPr>
                <w:sz w:val="20"/>
                <w:szCs w:val="20"/>
                <w:lang w:eastAsia="ru-RU"/>
              </w:rPr>
              <w:t>1100 Н</w:t>
            </w:r>
          </w:p>
        </w:tc>
      </w:tr>
      <w:tr w:rsidR="005B79F0" w:rsidRPr="00087382" w14:paraId="7042CD77" w14:textId="77777777" w:rsidTr="00CE68FF">
        <w:trPr>
          <w:trHeight w:val="20"/>
        </w:trPr>
        <w:tc>
          <w:tcPr>
            <w:tcW w:w="234" w:type="pct"/>
            <w:vMerge/>
            <w:vAlign w:val="center"/>
            <w:hideMark/>
          </w:tcPr>
          <w:p w14:paraId="7A67FE84" w14:textId="77777777" w:rsidR="005B79F0" w:rsidRPr="00087382" w:rsidRDefault="005B79F0" w:rsidP="005B79F0">
            <w:pPr>
              <w:jc w:val="left"/>
              <w:rPr>
                <w:sz w:val="20"/>
                <w:szCs w:val="20"/>
                <w:lang w:eastAsia="ru-RU"/>
              </w:rPr>
            </w:pPr>
          </w:p>
        </w:tc>
        <w:tc>
          <w:tcPr>
            <w:tcW w:w="1283" w:type="pct"/>
            <w:vMerge/>
            <w:vAlign w:val="center"/>
            <w:hideMark/>
          </w:tcPr>
          <w:p w14:paraId="029BFF06" w14:textId="77777777" w:rsidR="005B79F0" w:rsidRPr="00087382" w:rsidRDefault="005B79F0" w:rsidP="005B79F0">
            <w:pPr>
              <w:jc w:val="left"/>
              <w:rPr>
                <w:sz w:val="20"/>
                <w:szCs w:val="20"/>
                <w:lang w:eastAsia="ru-RU"/>
              </w:rPr>
            </w:pPr>
          </w:p>
        </w:tc>
        <w:tc>
          <w:tcPr>
            <w:tcW w:w="1512" w:type="pct"/>
            <w:shd w:val="clear" w:color="auto" w:fill="auto"/>
            <w:hideMark/>
          </w:tcPr>
          <w:p w14:paraId="35934067" w14:textId="77777777" w:rsidR="005B79F0" w:rsidRPr="00087382" w:rsidRDefault="005B79F0" w:rsidP="005B79F0">
            <w:pPr>
              <w:jc w:val="left"/>
              <w:rPr>
                <w:sz w:val="20"/>
                <w:szCs w:val="20"/>
                <w:lang w:eastAsia="ru-RU"/>
              </w:rPr>
            </w:pPr>
            <w:r w:rsidRPr="00087382">
              <w:rPr>
                <w:sz w:val="20"/>
                <w:szCs w:val="20"/>
                <w:lang w:eastAsia="ru-RU"/>
              </w:rPr>
              <w:t>Усилие сопротивления проколу пакета деталей низа специальной обуви, Н</w:t>
            </w:r>
          </w:p>
        </w:tc>
        <w:tc>
          <w:tcPr>
            <w:tcW w:w="1100" w:type="pct"/>
            <w:shd w:val="clear" w:color="auto" w:fill="auto"/>
            <w:hideMark/>
          </w:tcPr>
          <w:p w14:paraId="6D1A843D" w14:textId="77777777" w:rsidR="005B79F0" w:rsidRPr="00087382" w:rsidRDefault="005B79F0" w:rsidP="005B79F0">
            <w:pPr>
              <w:jc w:val="left"/>
              <w:rPr>
                <w:sz w:val="20"/>
                <w:szCs w:val="20"/>
                <w:lang w:eastAsia="ru-RU"/>
              </w:rPr>
            </w:pPr>
            <w:r w:rsidRPr="00087382">
              <w:rPr>
                <w:sz w:val="20"/>
                <w:szCs w:val="20"/>
                <w:lang w:eastAsia="ru-RU"/>
              </w:rPr>
              <w:t>1200 Н</w:t>
            </w:r>
          </w:p>
        </w:tc>
        <w:tc>
          <w:tcPr>
            <w:tcW w:w="871" w:type="pct"/>
            <w:shd w:val="clear" w:color="auto" w:fill="auto"/>
            <w:hideMark/>
          </w:tcPr>
          <w:p w14:paraId="2D4FFA51" w14:textId="77777777" w:rsidR="005B79F0" w:rsidRPr="00087382" w:rsidRDefault="005B79F0" w:rsidP="005B79F0">
            <w:pPr>
              <w:jc w:val="left"/>
              <w:rPr>
                <w:sz w:val="20"/>
                <w:szCs w:val="20"/>
                <w:lang w:eastAsia="ru-RU"/>
              </w:rPr>
            </w:pPr>
            <w:r w:rsidRPr="00087382">
              <w:rPr>
                <w:sz w:val="20"/>
                <w:szCs w:val="20"/>
                <w:lang w:eastAsia="ru-RU"/>
              </w:rPr>
              <w:t>1300-2000 Н</w:t>
            </w:r>
          </w:p>
        </w:tc>
      </w:tr>
      <w:tr w:rsidR="005B79F0" w:rsidRPr="00087382" w14:paraId="28F3E492" w14:textId="77777777" w:rsidTr="00CE68FF">
        <w:trPr>
          <w:trHeight w:val="20"/>
        </w:trPr>
        <w:tc>
          <w:tcPr>
            <w:tcW w:w="234" w:type="pct"/>
            <w:vMerge/>
            <w:vAlign w:val="center"/>
            <w:hideMark/>
          </w:tcPr>
          <w:p w14:paraId="4DD1387A" w14:textId="77777777" w:rsidR="005B79F0" w:rsidRPr="00087382" w:rsidRDefault="005B79F0" w:rsidP="005B79F0">
            <w:pPr>
              <w:jc w:val="left"/>
              <w:rPr>
                <w:sz w:val="20"/>
                <w:szCs w:val="20"/>
                <w:lang w:eastAsia="ru-RU"/>
              </w:rPr>
            </w:pPr>
          </w:p>
        </w:tc>
        <w:tc>
          <w:tcPr>
            <w:tcW w:w="1283" w:type="pct"/>
            <w:vMerge/>
            <w:vAlign w:val="center"/>
            <w:hideMark/>
          </w:tcPr>
          <w:p w14:paraId="6E709009" w14:textId="77777777" w:rsidR="005B79F0" w:rsidRPr="00087382" w:rsidRDefault="005B79F0" w:rsidP="005B79F0">
            <w:pPr>
              <w:jc w:val="left"/>
              <w:rPr>
                <w:sz w:val="20"/>
                <w:szCs w:val="20"/>
                <w:lang w:eastAsia="ru-RU"/>
              </w:rPr>
            </w:pPr>
          </w:p>
        </w:tc>
        <w:tc>
          <w:tcPr>
            <w:tcW w:w="1512" w:type="pct"/>
            <w:shd w:val="clear" w:color="auto" w:fill="auto"/>
            <w:hideMark/>
          </w:tcPr>
          <w:p w14:paraId="6F52A2CD" w14:textId="77777777" w:rsidR="005B79F0" w:rsidRPr="00087382" w:rsidRDefault="005B79F0" w:rsidP="005B79F0">
            <w:pPr>
              <w:jc w:val="left"/>
              <w:rPr>
                <w:sz w:val="20"/>
                <w:szCs w:val="20"/>
                <w:lang w:eastAsia="ru-RU"/>
              </w:rPr>
            </w:pPr>
            <w:r w:rsidRPr="00087382">
              <w:rPr>
                <w:sz w:val="20"/>
                <w:szCs w:val="20"/>
                <w:lang w:eastAsia="ru-RU"/>
              </w:rPr>
              <w:t xml:space="preserve">Износостойкость, не меее </w:t>
            </w:r>
          </w:p>
        </w:tc>
        <w:tc>
          <w:tcPr>
            <w:tcW w:w="1100" w:type="pct"/>
            <w:shd w:val="clear" w:color="auto" w:fill="auto"/>
            <w:hideMark/>
          </w:tcPr>
          <w:p w14:paraId="503C844A" w14:textId="77777777" w:rsidR="005B79F0" w:rsidRPr="00087382" w:rsidRDefault="005B79F0" w:rsidP="005B79F0">
            <w:pPr>
              <w:jc w:val="left"/>
              <w:rPr>
                <w:sz w:val="20"/>
                <w:szCs w:val="20"/>
                <w:lang w:eastAsia="ru-RU"/>
              </w:rPr>
            </w:pPr>
            <w:r w:rsidRPr="00087382">
              <w:rPr>
                <w:sz w:val="20"/>
                <w:szCs w:val="20"/>
                <w:lang w:eastAsia="ru-RU"/>
              </w:rPr>
              <w:t> </w:t>
            </w:r>
          </w:p>
        </w:tc>
        <w:tc>
          <w:tcPr>
            <w:tcW w:w="871" w:type="pct"/>
            <w:shd w:val="clear" w:color="auto" w:fill="auto"/>
            <w:hideMark/>
          </w:tcPr>
          <w:p w14:paraId="3CABE16D" w14:textId="77777777" w:rsidR="005B79F0" w:rsidRPr="00087382" w:rsidRDefault="005B79F0" w:rsidP="005B79F0">
            <w:pPr>
              <w:jc w:val="left"/>
              <w:rPr>
                <w:sz w:val="20"/>
                <w:szCs w:val="20"/>
                <w:lang w:eastAsia="ru-RU"/>
              </w:rPr>
            </w:pPr>
            <w:r w:rsidRPr="00087382">
              <w:rPr>
                <w:sz w:val="20"/>
                <w:szCs w:val="20"/>
                <w:lang w:eastAsia="ru-RU"/>
              </w:rPr>
              <w:t>4000 циклов</w:t>
            </w:r>
          </w:p>
        </w:tc>
      </w:tr>
      <w:tr w:rsidR="005B79F0" w:rsidRPr="00087382" w14:paraId="64B698B9" w14:textId="77777777" w:rsidTr="00CE68FF">
        <w:trPr>
          <w:trHeight w:val="20"/>
        </w:trPr>
        <w:tc>
          <w:tcPr>
            <w:tcW w:w="234" w:type="pct"/>
            <w:vMerge/>
            <w:vAlign w:val="center"/>
            <w:hideMark/>
          </w:tcPr>
          <w:p w14:paraId="2F9483F1" w14:textId="77777777" w:rsidR="005B79F0" w:rsidRPr="00087382" w:rsidRDefault="005B79F0" w:rsidP="005B79F0">
            <w:pPr>
              <w:jc w:val="left"/>
              <w:rPr>
                <w:sz w:val="20"/>
                <w:szCs w:val="20"/>
                <w:lang w:eastAsia="ru-RU"/>
              </w:rPr>
            </w:pPr>
          </w:p>
        </w:tc>
        <w:tc>
          <w:tcPr>
            <w:tcW w:w="1283" w:type="pct"/>
            <w:vMerge/>
            <w:vAlign w:val="center"/>
            <w:hideMark/>
          </w:tcPr>
          <w:p w14:paraId="6F96724A" w14:textId="77777777" w:rsidR="005B79F0" w:rsidRPr="00087382" w:rsidRDefault="005B79F0" w:rsidP="005B79F0">
            <w:pPr>
              <w:jc w:val="left"/>
              <w:rPr>
                <w:sz w:val="20"/>
                <w:szCs w:val="20"/>
                <w:lang w:eastAsia="ru-RU"/>
              </w:rPr>
            </w:pPr>
          </w:p>
        </w:tc>
        <w:tc>
          <w:tcPr>
            <w:tcW w:w="1512" w:type="pct"/>
            <w:shd w:val="clear" w:color="auto" w:fill="auto"/>
            <w:hideMark/>
          </w:tcPr>
          <w:p w14:paraId="79AB747E" w14:textId="77777777" w:rsidR="005B79F0" w:rsidRPr="00087382" w:rsidRDefault="005B79F0" w:rsidP="005B79F0">
            <w:pPr>
              <w:jc w:val="left"/>
              <w:rPr>
                <w:sz w:val="20"/>
                <w:szCs w:val="20"/>
                <w:lang w:eastAsia="ru-RU"/>
              </w:rPr>
            </w:pPr>
            <w:r w:rsidRPr="00087382">
              <w:rPr>
                <w:sz w:val="20"/>
                <w:szCs w:val="20"/>
                <w:lang w:eastAsia="ru-RU"/>
              </w:rPr>
              <w:t xml:space="preserve"> Подносок с сопротивлением воздействию энергии не менее</w:t>
            </w:r>
          </w:p>
        </w:tc>
        <w:tc>
          <w:tcPr>
            <w:tcW w:w="1100" w:type="pct"/>
            <w:shd w:val="clear" w:color="auto" w:fill="auto"/>
            <w:hideMark/>
          </w:tcPr>
          <w:p w14:paraId="41A11077" w14:textId="77777777" w:rsidR="005B79F0" w:rsidRPr="00087382" w:rsidRDefault="005B79F0" w:rsidP="005B79F0">
            <w:pPr>
              <w:jc w:val="left"/>
              <w:rPr>
                <w:sz w:val="20"/>
                <w:szCs w:val="20"/>
                <w:lang w:eastAsia="ru-RU"/>
              </w:rPr>
            </w:pPr>
            <w:r w:rsidRPr="00087382">
              <w:rPr>
                <w:sz w:val="20"/>
                <w:szCs w:val="20"/>
                <w:lang w:eastAsia="ru-RU"/>
              </w:rPr>
              <w:t xml:space="preserve"> 200Дж</w:t>
            </w:r>
          </w:p>
        </w:tc>
        <w:tc>
          <w:tcPr>
            <w:tcW w:w="871" w:type="pct"/>
            <w:shd w:val="clear" w:color="auto" w:fill="auto"/>
            <w:hideMark/>
          </w:tcPr>
          <w:p w14:paraId="5B018776" w14:textId="77777777" w:rsidR="005B79F0" w:rsidRPr="00087382" w:rsidRDefault="005B79F0" w:rsidP="005B79F0">
            <w:pPr>
              <w:jc w:val="left"/>
              <w:rPr>
                <w:sz w:val="20"/>
                <w:szCs w:val="20"/>
                <w:lang w:eastAsia="ru-RU"/>
              </w:rPr>
            </w:pPr>
            <w:r w:rsidRPr="00087382">
              <w:rPr>
                <w:sz w:val="20"/>
                <w:szCs w:val="20"/>
                <w:lang w:eastAsia="ru-RU"/>
              </w:rPr>
              <w:t>200 Дж</w:t>
            </w:r>
          </w:p>
        </w:tc>
      </w:tr>
      <w:tr w:rsidR="005B79F0" w:rsidRPr="00087382" w14:paraId="0921CF46" w14:textId="77777777" w:rsidTr="00CE68FF">
        <w:trPr>
          <w:trHeight w:val="20"/>
        </w:trPr>
        <w:tc>
          <w:tcPr>
            <w:tcW w:w="234" w:type="pct"/>
            <w:vMerge/>
            <w:vAlign w:val="center"/>
            <w:hideMark/>
          </w:tcPr>
          <w:p w14:paraId="4C0DEFC3" w14:textId="77777777" w:rsidR="005B79F0" w:rsidRPr="00087382" w:rsidRDefault="005B79F0" w:rsidP="005B79F0">
            <w:pPr>
              <w:jc w:val="left"/>
              <w:rPr>
                <w:sz w:val="20"/>
                <w:szCs w:val="20"/>
                <w:lang w:eastAsia="ru-RU"/>
              </w:rPr>
            </w:pPr>
          </w:p>
        </w:tc>
        <w:tc>
          <w:tcPr>
            <w:tcW w:w="1283" w:type="pct"/>
            <w:vMerge/>
            <w:vAlign w:val="center"/>
            <w:hideMark/>
          </w:tcPr>
          <w:p w14:paraId="4DB3DDA9" w14:textId="77777777" w:rsidR="005B79F0" w:rsidRPr="00087382" w:rsidRDefault="005B79F0" w:rsidP="005B79F0">
            <w:pPr>
              <w:jc w:val="left"/>
              <w:rPr>
                <w:sz w:val="20"/>
                <w:szCs w:val="20"/>
                <w:lang w:eastAsia="ru-RU"/>
              </w:rPr>
            </w:pPr>
          </w:p>
        </w:tc>
        <w:tc>
          <w:tcPr>
            <w:tcW w:w="1512" w:type="pct"/>
            <w:shd w:val="clear" w:color="auto" w:fill="auto"/>
            <w:hideMark/>
          </w:tcPr>
          <w:p w14:paraId="084B83B9" w14:textId="77777777" w:rsidR="005B79F0" w:rsidRPr="00087382" w:rsidRDefault="005B79F0" w:rsidP="005B79F0">
            <w:pPr>
              <w:jc w:val="left"/>
              <w:rPr>
                <w:sz w:val="20"/>
                <w:szCs w:val="20"/>
                <w:lang w:eastAsia="ru-RU"/>
              </w:rPr>
            </w:pPr>
            <w:r w:rsidRPr="00087382">
              <w:rPr>
                <w:sz w:val="20"/>
                <w:szCs w:val="20"/>
                <w:lang w:eastAsia="ru-RU"/>
              </w:rPr>
              <w:t>Материал подноска</w:t>
            </w:r>
          </w:p>
        </w:tc>
        <w:tc>
          <w:tcPr>
            <w:tcW w:w="1100" w:type="pct"/>
            <w:shd w:val="clear" w:color="auto" w:fill="auto"/>
            <w:hideMark/>
          </w:tcPr>
          <w:p w14:paraId="54091630" w14:textId="77777777" w:rsidR="005B79F0" w:rsidRPr="00087382" w:rsidRDefault="005B79F0" w:rsidP="005B79F0">
            <w:pPr>
              <w:jc w:val="left"/>
              <w:rPr>
                <w:sz w:val="20"/>
                <w:szCs w:val="20"/>
                <w:lang w:eastAsia="ru-RU"/>
              </w:rPr>
            </w:pPr>
            <w:r w:rsidRPr="00087382">
              <w:rPr>
                <w:sz w:val="20"/>
                <w:szCs w:val="20"/>
                <w:lang w:eastAsia="ru-RU"/>
              </w:rPr>
              <w:t>Полимер/Металл/Алюминий</w:t>
            </w:r>
          </w:p>
        </w:tc>
        <w:tc>
          <w:tcPr>
            <w:tcW w:w="871" w:type="pct"/>
            <w:shd w:val="clear" w:color="auto" w:fill="auto"/>
            <w:hideMark/>
          </w:tcPr>
          <w:p w14:paraId="7BA5224D" w14:textId="77777777" w:rsidR="005B79F0" w:rsidRPr="00087382" w:rsidRDefault="005B79F0" w:rsidP="005B79F0">
            <w:pPr>
              <w:jc w:val="left"/>
              <w:rPr>
                <w:sz w:val="20"/>
                <w:szCs w:val="20"/>
                <w:lang w:eastAsia="ru-RU"/>
              </w:rPr>
            </w:pPr>
            <w:r w:rsidRPr="00087382">
              <w:rPr>
                <w:sz w:val="20"/>
                <w:szCs w:val="20"/>
                <w:lang w:eastAsia="ru-RU"/>
              </w:rPr>
              <w:t>Полимер</w:t>
            </w:r>
          </w:p>
        </w:tc>
      </w:tr>
      <w:tr w:rsidR="005B79F0" w:rsidRPr="00087382" w14:paraId="52297FD8" w14:textId="77777777" w:rsidTr="00CE68FF">
        <w:trPr>
          <w:trHeight w:val="20"/>
        </w:trPr>
        <w:tc>
          <w:tcPr>
            <w:tcW w:w="234" w:type="pct"/>
            <w:vMerge/>
            <w:vAlign w:val="center"/>
            <w:hideMark/>
          </w:tcPr>
          <w:p w14:paraId="71196819" w14:textId="77777777" w:rsidR="005B79F0" w:rsidRPr="00087382" w:rsidRDefault="005B79F0" w:rsidP="005B79F0">
            <w:pPr>
              <w:jc w:val="left"/>
              <w:rPr>
                <w:sz w:val="20"/>
                <w:szCs w:val="20"/>
                <w:lang w:eastAsia="ru-RU"/>
              </w:rPr>
            </w:pPr>
          </w:p>
        </w:tc>
        <w:tc>
          <w:tcPr>
            <w:tcW w:w="1283" w:type="pct"/>
            <w:vMerge/>
            <w:vAlign w:val="center"/>
            <w:hideMark/>
          </w:tcPr>
          <w:p w14:paraId="76BB85B5" w14:textId="77777777" w:rsidR="005B79F0" w:rsidRPr="00087382" w:rsidRDefault="005B79F0" w:rsidP="005B79F0">
            <w:pPr>
              <w:jc w:val="left"/>
              <w:rPr>
                <w:sz w:val="20"/>
                <w:szCs w:val="20"/>
                <w:lang w:eastAsia="ru-RU"/>
              </w:rPr>
            </w:pPr>
          </w:p>
        </w:tc>
        <w:tc>
          <w:tcPr>
            <w:tcW w:w="1512" w:type="pct"/>
            <w:shd w:val="clear" w:color="auto" w:fill="auto"/>
            <w:hideMark/>
          </w:tcPr>
          <w:p w14:paraId="1305700F" w14:textId="77777777" w:rsidR="005B79F0" w:rsidRPr="00087382" w:rsidRDefault="005B79F0" w:rsidP="005B79F0">
            <w:pPr>
              <w:jc w:val="left"/>
              <w:rPr>
                <w:sz w:val="20"/>
                <w:szCs w:val="20"/>
                <w:lang w:eastAsia="ru-RU"/>
              </w:rPr>
            </w:pPr>
            <w:r w:rsidRPr="00087382">
              <w:rPr>
                <w:sz w:val="20"/>
                <w:szCs w:val="20"/>
                <w:lang w:eastAsia="ru-RU"/>
              </w:rPr>
              <w:t>Наличие мягкой подкладки по защитным подноском</w:t>
            </w:r>
          </w:p>
        </w:tc>
        <w:tc>
          <w:tcPr>
            <w:tcW w:w="1100" w:type="pct"/>
            <w:shd w:val="clear" w:color="auto" w:fill="auto"/>
            <w:hideMark/>
          </w:tcPr>
          <w:p w14:paraId="52A8BA4D" w14:textId="77777777" w:rsidR="005B79F0" w:rsidRPr="00087382" w:rsidRDefault="005B79F0" w:rsidP="005B79F0">
            <w:pPr>
              <w:jc w:val="left"/>
              <w:rPr>
                <w:sz w:val="20"/>
                <w:szCs w:val="20"/>
                <w:lang w:eastAsia="ru-RU"/>
              </w:rPr>
            </w:pPr>
            <w:r w:rsidRPr="00087382">
              <w:rPr>
                <w:sz w:val="20"/>
                <w:szCs w:val="20"/>
                <w:lang w:eastAsia="ru-RU"/>
              </w:rPr>
              <w:t> </w:t>
            </w:r>
          </w:p>
        </w:tc>
        <w:tc>
          <w:tcPr>
            <w:tcW w:w="871" w:type="pct"/>
            <w:shd w:val="clear" w:color="auto" w:fill="auto"/>
            <w:hideMark/>
          </w:tcPr>
          <w:p w14:paraId="2E00076C" w14:textId="77777777" w:rsidR="005B79F0" w:rsidRPr="00087382" w:rsidRDefault="005B79F0" w:rsidP="005B79F0">
            <w:pPr>
              <w:jc w:val="left"/>
              <w:rPr>
                <w:sz w:val="20"/>
                <w:szCs w:val="20"/>
                <w:lang w:eastAsia="ru-RU"/>
              </w:rPr>
            </w:pPr>
            <w:r w:rsidRPr="00087382">
              <w:rPr>
                <w:sz w:val="20"/>
                <w:szCs w:val="20"/>
                <w:lang w:eastAsia="ru-RU"/>
              </w:rPr>
              <w:t>Есть</w:t>
            </w:r>
          </w:p>
        </w:tc>
      </w:tr>
      <w:tr w:rsidR="005B79F0" w:rsidRPr="00087382" w14:paraId="3C2E4466" w14:textId="77777777" w:rsidTr="00CE68FF">
        <w:trPr>
          <w:trHeight w:val="20"/>
        </w:trPr>
        <w:tc>
          <w:tcPr>
            <w:tcW w:w="234" w:type="pct"/>
            <w:vMerge/>
            <w:vAlign w:val="center"/>
            <w:hideMark/>
          </w:tcPr>
          <w:p w14:paraId="1D1A517F" w14:textId="77777777" w:rsidR="005B79F0" w:rsidRPr="00087382" w:rsidRDefault="005B79F0" w:rsidP="005B79F0">
            <w:pPr>
              <w:jc w:val="left"/>
              <w:rPr>
                <w:sz w:val="20"/>
                <w:szCs w:val="20"/>
                <w:lang w:eastAsia="ru-RU"/>
              </w:rPr>
            </w:pPr>
          </w:p>
        </w:tc>
        <w:tc>
          <w:tcPr>
            <w:tcW w:w="1283" w:type="pct"/>
            <w:vMerge/>
            <w:vAlign w:val="center"/>
            <w:hideMark/>
          </w:tcPr>
          <w:p w14:paraId="15B52851" w14:textId="77777777" w:rsidR="005B79F0" w:rsidRPr="00087382" w:rsidRDefault="005B79F0" w:rsidP="005B79F0">
            <w:pPr>
              <w:jc w:val="left"/>
              <w:rPr>
                <w:sz w:val="20"/>
                <w:szCs w:val="20"/>
                <w:lang w:eastAsia="ru-RU"/>
              </w:rPr>
            </w:pPr>
          </w:p>
        </w:tc>
        <w:tc>
          <w:tcPr>
            <w:tcW w:w="1512" w:type="pct"/>
            <w:shd w:val="clear" w:color="auto" w:fill="auto"/>
            <w:hideMark/>
          </w:tcPr>
          <w:p w14:paraId="61D86139" w14:textId="77777777" w:rsidR="005B79F0" w:rsidRPr="00087382" w:rsidRDefault="005B79F0" w:rsidP="005B79F0">
            <w:pPr>
              <w:jc w:val="left"/>
              <w:rPr>
                <w:sz w:val="20"/>
                <w:szCs w:val="20"/>
                <w:lang w:eastAsia="ru-RU"/>
              </w:rPr>
            </w:pPr>
            <w:r w:rsidRPr="00087382">
              <w:rPr>
                <w:sz w:val="20"/>
                <w:szCs w:val="20"/>
                <w:lang w:eastAsia="ru-RU"/>
              </w:rPr>
              <w:t>Величина внутреннего безопасного зазора в момент максимального прогиба защитного носка, не менее</w:t>
            </w:r>
          </w:p>
        </w:tc>
        <w:tc>
          <w:tcPr>
            <w:tcW w:w="1100" w:type="pct"/>
            <w:shd w:val="clear" w:color="auto" w:fill="auto"/>
            <w:hideMark/>
          </w:tcPr>
          <w:p w14:paraId="4516B195" w14:textId="77777777" w:rsidR="005B79F0" w:rsidRPr="00087382" w:rsidRDefault="005B79F0" w:rsidP="005B79F0">
            <w:pPr>
              <w:jc w:val="left"/>
              <w:rPr>
                <w:sz w:val="20"/>
                <w:szCs w:val="20"/>
                <w:lang w:eastAsia="ru-RU"/>
              </w:rPr>
            </w:pPr>
            <w:r w:rsidRPr="00087382">
              <w:rPr>
                <w:sz w:val="20"/>
                <w:szCs w:val="20"/>
                <w:lang w:eastAsia="ru-RU"/>
              </w:rPr>
              <w:t>20 мм</w:t>
            </w:r>
          </w:p>
        </w:tc>
        <w:tc>
          <w:tcPr>
            <w:tcW w:w="871" w:type="pct"/>
            <w:shd w:val="clear" w:color="auto" w:fill="auto"/>
            <w:hideMark/>
          </w:tcPr>
          <w:p w14:paraId="12A76DDC" w14:textId="77777777" w:rsidR="005B79F0" w:rsidRPr="00087382" w:rsidRDefault="005B79F0" w:rsidP="005B79F0">
            <w:pPr>
              <w:jc w:val="left"/>
              <w:rPr>
                <w:sz w:val="20"/>
                <w:szCs w:val="20"/>
                <w:lang w:eastAsia="ru-RU"/>
              </w:rPr>
            </w:pPr>
            <w:r w:rsidRPr="00087382">
              <w:rPr>
                <w:sz w:val="20"/>
                <w:szCs w:val="20"/>
                <w:lang w:eastAsia="ru-RU"/>
              </w:rPr>
              <w:t>21 мм</w:t>
            </w:r>
          </w:p>
        </w:tc>
      </w:tr>
      <w:tr w:rsidR="005B79F0" w:rsidRPr="00087382" w14:paraId="74E89634" w14:textId="77777777" w:rsidTr="00CE68FF">
        <w:trPr>
          <w:trHeight w:val="20"/>
        </w:trPr>
        <w:tc>
          <w:tcPr>
            <w:tcW w:w="234" w:type="pct"/>
            <w:vMerge/>
            <w:vAlign w:val="center"/>
            <w:hideMark/>
          </w:tcPr>
          <w:p w14:paraId="5602CEBA" w14:textId="77777777" w:rsidR="005B79F0" w:rsidRPr="00087382" w:rsidRDefault="005B79F0" w:rsidP="005B79F0">
            <w:pPr>
              <w:jc w:val="left"/>
              <w:rPr>
                <w:sz w:val="20"/>
                <w:szCs w:val="20"/>
                <w:lang w:eastAsia="ru-RU"/>
              </w:rPr>
            </w:pPr>
          </w:p>
        </w:tc>
        <w:tc>
          <w:tcPr>
            <w:tcW w:w="1283" w:type="pct"/>
            <w:vMerge/>
            <w:vAlign w:val="center"/>
            <w:hideMark/>
          </w:tcPr>
          <w:p w14:paraId="44C18EF6" w14:textId="77777777" w:rsidR="005B79F0" w:rsidRPr="00087382" w:rsidRDefault="005B79F0" w:rsidP="005B79F0">
            <w:pPr>
              <w:jc w:val="left"/>
              <w:rPr>
                <w:sz w:val="20"/>
                <w:szCs w:val="20"/>
                <w:lang w:eastAsia="ru-RU"/>
              </w:rPr>
            </w:pPr>
          </w:p>
        </w:tc>
        <w:tc>
          <w:tcPr>
            <w:tcW w:w="1512" w:type="pct"/>
            <w:shd w:val="clear" w:color="auto" w:fill="auto"/>
            <w:hideMark/>
          </w:tcPr>
          <w:p w14:paraId="50964197" w14:textId="77777777" w:rsidR="005B79F0" w:rsidRPr="00087382" w:rsidRDefault="005B79F0" w:rsidP="005B79F0">
            <w:pPr>
              <w:jc w:val="left"/>
              <w:rPr>
                <w:sz w:val="20"/>
                <w:szCs w:val="20"/>
                <w:lang w:eastAsia="ru-RU"/>
              </w:rPr>
            </w:pPr>
            <w:r w:rsidRPr="00087382">
              <w:rPr>
                <w:sz w:val="20"/>
                <w:szCs w:val="20"/>
                <w:lang w:eastAsia="ru-RU"/>
              </w:rPr>
              <w:t>Подошва</w:t>
            </w:r>
          </w:p>
        </w:tc>
        <w:tc>
          <w:tcPr>
            <w:tcW w:w="1100" w:type="pct"/>
            <w:shd w:val="clear" w:color="auto" w:fill="auto"/>
            <w:hideMark/>
          </w:tcPr>
          <w:p w14:paraId="2F5F2FF9" w14:textId="77777777" w:rsidR="005B79F0" w:rsidRPr="00087382" w:rsidRDefault="005B79F0" w:rsidP="005B79F0">
            <w:pPr>
              <w:jc w:val="left"/>
              <w:rPr>
                <w:sz w:val="20"/>
                <w:szCs w:val="20"/>
                <w:lang w:eastAsia="ru-RU"/>
              </w:rPr>
            </w:pPr>
            <w:r w:rsidRPr="00087382">
              <w:rPr>
                <w:sz w:val="20"/>
                <w:szCs w:val="20"/>
                <w:lang w:eastAsia="ru-RU"/>
              </w:rPr>
              <w:t>ПУ/ТПУ или Нитрильная резина</w:t>
            </w:r>
          </w:p>
        </w:tc>
        <w:tc>
          <w:tcPr>
            <w:tcW w:w="871" w:type="pct"/>
            <w:shd w:val="clear" w:color="auto" w:fill="auto"/>
            <w:hideMark/>
          </w:tcPr>
          <w:p w14:paraId="71C02F6E" w14:textId="77777777" w:rsidR="005B79F0" w:rsidRPr="00087382" w:rsidRDefault="005B79F0" w:rsidP="005B79F0">
            <w:pPr>
              <w:jc w:val="left"/>
              <w:rPr>
                <w:sz w:val="20"/>
                <w:szCs w:val="20"/>
                <w:lang w:eastAsia="ru-RU"/>
              </w:rPr>
            </w:pPr>
            <w:r w:rsidRPr="00087382">
              <w:rPr>
                <w:sz w:val="20"/>
                <w:szCs w:val="20"/>
                <w:lang w:eastAsia="ru-RU"/>
              </w:rPr>
              <w:t>ПУ/ТПУ или Нитрильная резина с полимерным супинатором</w:t>
            </w:r>
          </w:p>
        </w:tc>
      </w:tr>
      <w:tr w:rsidR="005B79F0" w:rsidRPr="00087382" w14:paraId="6452CC4A" w14:textId="77777777" w:rsidTr="00CE68FF">
        <w:trPr>
          <w:trHeight w:val="20"/>
        </w:trPr>
        <w:tc>
          <w:tcPr>
            <w:tcW w:w="234" w:type="pct"/>
            <w:vMerge/>
            <w:vAlign w:val="center"/>
            <w:hideMark/>
          </w:tcPr>
          <w:p w14:paraId="19D743DA" w14:textId="77777777" w:rsidR="005B79F0" w:rsidRPr="00087382" w:rsidRDefault="005B79F0" w:rsidP="005B79F0">
            <w:pPr>
              <w:jc w:val="left"/>
              <w:rPr>
                <w:sz w:val="20"/>
                <w:szCs w:val="20"/>
                <w:lang w:eastAsia="ru-RU"/>
              </w:rPr>
            </w:pPr>
          </w:p>
        </w:tc>
        <w:tc>
          <w:tcPr>
            <w:tcW w:w="1283" w:type="pct"/>
            <w:vMerge/>
            <w:vAlign w:val="center"/>
            <w:hideMark/>
          </w:tcPr>
          <w:p w14:paraId="7252B884" w14:textId="77777777" w:rsidR="005B79F0" w:rsidRPr="00087382" w:rsidRDefault="005B79F0" w:rsidP="005B79F0">
            <w:pPr>
              <w:jc w:val="left"/>
              <w:rPr>
                <w:sz w:val="20"/>
                <w:szCs w:val="20"/>
                <w:lang w:eastAsia="ru-RU"/>
              </w:rPr>
            </w:pPr>
          </w:p>
        </w:tc>
        <w:tc>
          <w:tcPr>
            <w:tcW w:w="1512" w:type="pct"/>
            <w:shd w:val="clear" w:color="auto" w:fill="auto"/>
            <w:hideMark/>
          </w:tcPr>
          <w:p w14:paraId="6A7D943D" w14:textId="77777777" w:rsidR="005B79F0" w:rsidRPr="00087382" w:rsidRDefault="005B79F0" w:rsidP="005B79F0">
            <w:pPr>
              <w:jc w:val="left"/>
              <w:rPr>
                <w:sz w:val="20"/>
                <w:szCs w:val="20"/>
                <w:lang w:eastAsia="ru-RU"/>
              </w:rPr>
            </w:pPr>
            <w:r w:rsidRPr="00087382">
              <w:rPr>
                <w:sz w:val="20"/>
                <w:szCs w:val="20"/>
                <w:lang w:eastAsia="ru-RU"/>
              </w:rPr>
              <w:t>Наличие противоскользящих вставок в подошве, которые распределены равномерно на ходовой поверхности подошвы</w:t>
            </w:r>
          </w:p>
        </w:tc>
        <w:tc>
          <w:tcPr>
            <w:tcW w:w="1100" w:type="pct"/>
            <w:shd w:val="clear" w:color="auto" w:fill="auto"/>
            <w:hideMark/>
          </w:tcPr>
          <w:p w14:paraId="6EACE4C3" w14:textId="77777777" w:rsidR="005B79F0" w:rsidRPr="00087382" w:rsidRDefault="005B79F0" w:rsidP="005B79F0">
            <w:pPr>
              <w:jc w:val="left"/>
              <w:rPr>
                <w:sz w:val="20"/>
                <w:szCs w:val="20"/>
                <w:lang w:eastAsia="ru-RU"/>
              </w:rPr>
            </w:pPr>
            <w:r w:rsidRPr="00087382">
              <w:rPr>
                <w:sz w:val="20"/>
                <w:szCs w:val="20"/>
                <w:lang w:eastAsia="ru-RU"/>
              </w:rPr>
              <w:t> </w:t>
            </w:r>
          </w:p>
        </w:tc>
        <w:tc>
          <w:tcPr>
            <w:tcW w:w="871" w:type="pct"/>
            <w:shd w:val="clear" w:color="auto" w:fill="auto"/>
            <w:hideMark/>
          </w:tcPr>
          <w:p w14:paraId="79D10FA9" w14:textId="77777777" w:rsidR="005B79F0" w:rsidRPr="00087382" w:rsidRDefault="005B79F0" w:rsidP="005B79F0">
            <w:pPr>
              <w:jc w:val="left"/>
              <w:rPr>
                <w:sz w:val="20"/>
                <w:szCs w:val="20"/>
                <w:lang w:eastAsia="ru-RU"/>
              </w:rPr>
            </w:pPr>
            <w:r w:rsidRPr="00087382">
              <w:rPr>
                <w:sz w:val="20"/>
                <w:szCs w:val="20"/>
                <w:lang w:eastAsia="ru-RU"/>
              </w:rPr>
              <w:t>Есть</w:t>
            </w:r>
          </w:p>
        </w:tc>
      </w:tr>
      <w:tr w:rsidR="005B79F0" w:rsidRPr="00087382" w14:paraId="25510BD6" w14:textId="77777777" w:rsidTr="00CE68FF">
        <w:trPr>
          <w:trHeight w:val="20"/>
        </w:trPr>
        <w:tc>
          <w:tcPr>
            <w:tcW w:w="234" w:type="pct"/>
            <w:vMerge/>
            <w:vAlign w:val="center"/>
            <w:hideMark/>
          </w:tcPr>
          <w:p w14:paraId="57742380" w14:textId="77777777" w:rsidR="005B79F0" w:rsidRPr="00087382" w:rsidRDefault="005B79F0" w:rsidP="005B79F0">
            <w:pPr>
              <w:jc w:val="left"/>
              <w:rPr>
                <w:sz w:val="20"/>
                <w:szCs w:val="20"/>
                <w:lang w:eastAsia="ru-RU"/>
              </w:rPr>
            </w:pPr>
          </w:p>
        </w:tc>
        <w:tc>
          <w:tcPr>
            <w:tcW w:w="1283" w:type="pct"/>
            <w:vMerge/>
            <w:vAlign w:val="center"/>
            <w:hideMark/>
          </w:tcPr>
          <w:p w14:paraId="1D82BF91" w14:textId="77777777" w:rsidR="005B79F0" w:rsidRPr="00087382" w:rsidRDefault="005B79F0" w:rsidP="005B79F0">
            <w:pPr>
              <w:jc w:val="left"/>
              <w:rPr>
                <w:sz w:val="20"/>
                <w:szCs w:val="20"/>
                <w:lang w:eastAsia="ru-RU"/>
              </w:rPr>
            </w:pPr>
          </w:p>
        </w:tc>
        <w:tc>
          <w:tcPr>
            <w:tcW w:w="1512" w:type="pct"/>
            <w:shd w:val="clear" w:color="auto" w:fill="auto"/>
            <w:hideMark/>
          </w:tcPr>
          <w:p w14:paraId="3BFBDDE4" w14:textId="77777777" w:rsidR="005B79F0" w:rsidRPr="00087382" w:rsidRDefault="005B79F0" w:rsidP="005B79F0">
            <w:pPr>
              <w:jc w:val="left"/>
              <w:rPr>
                <w:sz w:val="20"/>
                <w:szCs w:val="20"/>
                <w:lang w:eastAsia="ru-RU"/>
              </w:rPr>
            </w:pPr>
            <w:r w:rsidRPr="00087382">
              <w:rPr>
                <w:sz w:val="20"/>
                <w:szCs w:val="20"/>
                <w:lang w:eastAsia="ru-RU"/>
              </w:rPr>
              <w:t>Метод крепления</w:t>
            </w:r>
          </w:p>
        </w:tc>
        <w:tc>
          <w:tcPr>
            <w:tcW w:w="1100" w:type="pct"/>
            <w:shd w:val="clear" w:color="auto" w:fill="auto"/>
            <w:hideMark/>
          </w:tcPr>
          <w:p w14:paraId="487C40DB" w14:textId="77777777" w:rsidR="005B79F0" w:rsidRPr="00087382" w:rsidRDefault="005B79F0" w:rsidP="005B79F0">
            <w:pPr>
              <w:jc w:val="left"/>
              <w:rPr>
                <w:sz w:val="20"/>
                <w:szCs w:val="20"/>
                <w:lang w:eastAsia="ru-RU"/>
              </w:rPr>
            </w:pPr>
            <w:r w:rsidRPr="00087382">
              <w:rPr>
                <w:sz w:val="20"/>
                <w:szCs w:val="20"/>
                <w:lang w:eastAsia="ru-RU"/>
              </w:rPr>
              <w:t>литьевой для ПУ/ТПУ, горячая вулканизация для нитрильной резины</w:t>
            </w:r>
          </w:p>
        </w:tc>
        <w:tc>
          <w:tcPr>
            <w:tcW w:w="871" w:type="pct"/>
            <w:shd w:val="clear" w:color="auto" w:fill="auto"/>
            <w:hideMark/>
          </w:tcPr>
          <w:p w14:paraId="61D0E0E8" w14:textId="77777777" w:rsidR="005B79F0" w:rsidRPr="00087382" w:rsidRDefault="005B79F0" w:rsidP="005B79F0">
            <w:pPr>
              <w:jc w:val="left"/>
              <w:rPr>
                <w:sz w:val="20"/>
                <w:szCs w:val="20"/>
                <w:lang w:eastAsia="ru-RU"/>
              </w:rPr>
            </w:pPr>
            <w:r w:rsidRPr="00087382">
              <w:rPr>
                <w:sz w:val="20"/>
                <w:szCs w:val="20"/>
                <w:lang w:eastAsia="ru-RU"/>
              </w:rPr>
              <w:t>литьевой для ПУ/ТПУ, горячая вулканизация для нитрильной резины, клеевой для обуви со специальными свойствами</w:t>
            </w:r>
          </w:p>
        </w:tc>
      </w:tr>
      <w:tr w:rsidR="005B79F0" w:rsidRPr="00087382" w14:paraId="436BCF6E" w14:textId="77777777" w:rsidTr="00CE68FF">
        <w:trPr>
          <w:trHeight w:val="20"/>
        </w:trPr>
        <w:tc>
          <w:tcPr>
            <w:tcW w:w="234" w:type="pct"/>
            <w:vMerge/>
            <w:vAlign w:val="center"/>
            <w:hideMark/>
          </w:tcPr>
          <w:p w14:paraId="313FC545" w14:textId="77777777" w:rsidR="005B79F0" w:rsidRPr="00087382" w:rsidRDefault="005B79F0" w:rsidP="005B79F0">
            <w:pPr>
              <w:jc w:val="left"/>
              <w:rPr>
                <w:sz w:val="20"/>
                <w:szCs w:val="20"/>
                <w:lang w:eastAsia="ru-RU"/>
              </w:rPr>
            </w:pPr>
          </w:p>
        </w:tc>
        <w:tc>
          <w:tcPr>
            <w:tcW w:w="1283" w:type="pct"/>
            <w:vMerge/>
            <w:vAlign w:val="center"/>
            <w:hideMark/>
          </w:tcPr>
          <w:p w14:paraId="767FA834" w14:textId="77777777" w:rsidR="005B79F0" w:rsidRPr="00087382" w:rsidRDefault="005B79F0" w:rsidP="005B79F0">
            <w:pPr>
              <w:jc w:val="left"/>
              <w:rPr>
                <w:sz w:val="20"/>
                <w:szCs w:val="20"/>
                <w:lang w:eastAsia="ru-RU"/>
              </w:rPr>
            </w:pPr>
          </w:p>
        </w:tc>
        <w:tc>
          <w:tcPr>
            <w:tcW w:w="1512" w:type="pct"/>
            <w:shd w:val="clear" w:color="auto" w:fill="auto"/>
            <w:hideMark/>
          </w:tcPr>
          <w:p w14:paraId="1A64BF51" w14:textId="77777777" w:rsidR="005B79F0" w:rsidRPr="00087382" w:rsidRDefault="005B79F0" w:rsidP="005B79F0">
            <w:pPr>
              <w:jc w:val="left"/>
              <w:rPr>
                <w:sz w:val="20"/>
                <w:szCs w:val="20"/>
                <w:lang w:eastAsia="ru-RU"/>
              </w:rPr>
            </w:pPr>
            <w:r w:rsidRPr="00087382">
              <w:rPr>
                <w:sz w:val="20"/>
                <w:szCs w:val="20"/>
                <w:lang w:eastAsia="ru-RU"/>
              </w:rPr>
              <w:t>Термостойкость подошвы 160 °С</w:t>
            </w:r>
          </w:p>
        </w:tc>
        <w:tc>
          <w:tcPr>
            <w:tcW w:w="1100" w:type="pct"/>
            <w:shd w:val="clear" w:color="auto" w:fill="auto"/>
            <w:hideMark/>
          </w:tcPr>
          <w:p w14:paraId="260C339C" w14:textId="77777777" w:rsidR="005B79F0" w:rsidRPr="00087382" w:rsidRDefault="005B79F0" w:rsidP="005B79F0">
            <w:pPr>
              <w:jc w:val="left"/>
              <w:rPr>
                <w:sz w:val="20"/>
                <w:szCs w:val="20"/>
                <w:lang w:eastAsia="ru-RU"/>
              </w:rPr>
            </w:pPr>
            <w:r w:rsidRPr="00087382">
              <w:rPr>
                <w:sz w:val="20"/>
                <w:szCs w:val="20"/>
                <w:lang w:eastAsia="ru-RU"/>
              </w:rPr>
              <w:t>Материал подошвы должен обладать термостойкостью не менее 160 °С в течение 30 сек.</w:t>
            </w:r>
          </w:p>
        </w:tc>
        <w:tc>
          <w:tcPr>
            <w:tcW w:w="871" w:type="pct"/>
            <w:shd w:val="clear" w:color="auto" w:fill="auto"/>
            <w:hideMark/>
          </w:tcPr>
          <w:p w14:paraId="3D24AF74" w14:textId="77777777" w:rsidR="005B79F0" w:rsidRPr="00087382" w:rsidRDefault="005B79F0" w:rsidP="005B79F0">
            <w:pPr>
              <w:jc w:val="left"/>
              <w:rPr>
                <w:sz w:val="20"/>
                <w:szCs w:val="20"/>
                <w:lang w:eastAsia="ru-RU"/>
              </w:rPr>
            </w:pPr>
            <w:r w:rsidRPr="00087382">
              <w:rPr>
                <w:sz w:val="20"/>
                <w:szCs w:val="20"/>
                <w:lang w:eastAsia="ru-RU"/>
              </w:rPr>
              <w:t>Материал подошвы должен обладать термостойкостью не менее 160 °С в течение 30 сек.</w:t>
            </w:r>
          </w:p>
        </w:tc>
      </w:tr>
      <w:tr w:rsidR="005B79F0" w:rsidRPr="00087382" w14:paraId="4869AFAF" w14:textId="77777777" w:rsidTr="00CE68FF">
        <w:trPr>
          <w:trHeight w:val="20"/>
        </w:trPr>
        <w:tc>
          <w:tcPr>
            <w:tcW w:w="234" w:type="pct"/>
            <w:vMerge/>
            <w:vAlign w:val="center"/>
            <w:hideMark/>
          </w:tcPr>
          <w:p w14:paraId="1A018415" w14:textId="77777777" w:rsidR="005B79F0" w:rsidRPr="00087382" w:rsidRDefault="005B79F0" w:rsidP="005B79F0">
            <w:pPr>
              <w:jc w:val="left"/>
              <w:rPr>
                <w:sz w:val="20"/>
                <w:szCs w:val="20"/>
                <w:lang w:eastAsia="ru-RU"/>
              </w:rPr>
            </w:pPr>
          </w:p>
        </w:tc>
        <w:tc>
          <w:tcPr>
            <w:tcW w:w="1283" w:type="pct"/>
            <w:vMerge/>
            <w:vAlign w:val="center"/>
            <w:hideMark/>
          </w:tcPr>
          <w:p w14:paraId="4734DA4B" w14:textId="77777777" w:rsidR="005B79F0" w:rsidRPr="00087382" w:rsidRDefault="005B79F0" w:rsidP="005B79F0">
            <w:pPr>
              <w:jc w:val="left"/>
              <w:rPr>
                <w:sz w:val="20"/>
                <w:szCs w:val="20"/>
                <w:lang w:eastAsia="ru-RU"/>
              </w:rPr>
            </w:pPr>
          </w:p>
        </w:tc>
        <w:tc>
          <w:tcPr>
            <w:tcW w:w="1512" w:type="pct"/>
            <w:shd w:val="clear" w:color="auto" w:fill="auto"/>
            <w:hideMark/>
          </w:tcPr>
          <w:p w14:paraId="51A73FB8" w14:textId="77777777" w:rsidR="005B79F0" w:rsidRPr="00087382" w:rsidRDefault="005B79F0" w:rsidP="005B79F0">
            <w:pPr>
              <w:jc w:val="left"/>
              <w:rPr>
                <w:sz w:val="20"/>
                <w:szCs w:val="20"/>
                <w:lang w:eastAsia="ru-RU"/>
              </w:rPr>
            </w:pPr>
            <w:r w:rsidRPr="00087382">
              <w:rPr>
                <w:sz w:val="20"/>
                <w:szCs w:val="20"/>
                <w:lang w:eastAsia="ru-RU"/>
              </w:rPr>
              <w:t xml:space="preserve">Твёрдость подошвы, Шор </w:t>
            </w:r>
          </w:p>
        </w:tc>
        <w:tc>
          <w:tcPr>
            <w:tcW w:w="1100" w:type="pct"/>
            <w:vMerge w:val="restart"/>
            <w:shd w:val="clear" w:color="auto" w:fill="auto"/>
            <w:vAlign w:val="center"/>
            <w:hideMark/>
          </w:tcPr>
          <w:p w14:paraId="184452D5" w14:textId="77777777" w:rsidR="005B79F0" w:rsidRPr="00087382" w:rsidRDefault="005B79F0" w:rsidP="005B79F0">
            <w:pPr>
              <w:jc w:val="center"/>
              <w:rPr>
                <w:sz w:val="20"/>
                <w:szCs w:val="20"/>
                <w:lang w:eastAsia="ru-RU"/>
              </w:rPr>
            </w:pPr>
            <w:r w:rsidRPr="00087382">
              <w:rPr>
                <w:sz w:val="20"/>
                <w:szCs w:val="20"/>
                <w:lang w:eastAsia="ru-RU"/>
              </w:rPr>
              <w:t>70</w:t>
            </w:r>
          </w:p>
        </w:tc>
        <w:tc>
          <w:tcPr>
            <w:tcW w:w="871" w:type="pct"/>
            <w:shd w:val="clear" w:color="auto" w:fill="auto"/>
            <w:hideMark/>
          </w:tcPr>
          <w:p w14:paraId="102A78D1" w14:textId="77777777" w:rsidR="005B79F0" w:rsidRPr="00087382" w:rsidRDefault="005B79F0" w:rsidP="005B79F0">
            <w:pPr>
              <w:jc w:val="left"/>
              <w:rPr>
                <w:sz w:val="20"/>
                <w:szCs w:val="20"/>
                <w:lang w:eastAsia="ru-RU"/>
              </w:rPr>
            </w:pPr>
            <w:r w:rsidRPr="00087382">
              <w:rPr>
                <w:sz w:val="20"/>
                <w:szCs w:val="20"/>
                <w:lang w:eastAsia="ru-RU"/>
              </w:rPr>
              <w:t> </w:t>
            </w:r>
          </w:p>
        </w:tc>
      </w:tr>
      <w:tr w:rsidR="005B79F0" w:rsidRPr="00087382" w14:paraId="38541CDD" w14:textId="77777777" w:rsidTr="00CE68FF">
        <w:trPr>
          <w:trHeight w:val="20"/>
        </w:trPr>
        <w:tc>
          <w:tcPr>
            <w:tcW w:w="234" w:type="pct"/>
            <w:vMerge/>
            <w:vAlign w:val="center"/>
            <w:hideMark/>
          </w:tcPr>
          <w:p w14:paraId="1985AA89" w14:textId="77777777" w:rsidR="005B79F0" w:rsidRPr="00087382" w:rsidRDefault="005B79F0" w:rsidP="005B79F0">
            <w:pPr>
              <w:jc w:val="left"/>
              <w:rPr>
                <w:sz w:val="20"/>
                <w:szCs w:val="20"/>
                <w:lang w:eastAsia="ru-RU"/>
              </w:rPr>
            </w:pPr>
          </w:p>
        </w:tc>
        <w:tc>
          <w:tcPr>
            <w:tcW w:w="1283" w:type="pct"/>
            <w:vMerge/>
            <w:vAlign w:val="center"/>
            <w:hideMark/>
          </w:tcPr>
          <w:p w14:paraId="37EC1B11" w14:textId="77777777" w:rsidR="005B79F0" w:rsidRPr="00087382" w:rsidRDefault="005B79F0" w:rsidP="005B79F0">
            <w:pPr>
              <w:jc w:val="left"/>
              <w:rPr>
                <w:sz w:val="20"/>
                <w:szCs w:val="20"/>
                <w:lang w:eastAsia="ru-RU"/>
              </w:rPr>
            </w:pPr>
          </w:p>
        </w:tc>
        <w:tc>
          <w:tcPr>
            <w:tcW w:w="1512" w:type="pct"/>
            <w:shd w:val="clear" w:color="auto" w:fill="auto"/>
            <w:hideMark/>
          </w:tcPr>
          <w:p w14:paraId="77D73815" w14:textId="77777777" w:rsidR="005B79F0" w:rsidRPr="00087382" w:rsidRDefault="005B79F0" w:rsidP="005B79F0">
            <w:pPr>
              <w:jc w:val="left"/>
              <w:rPr>
                <w:sz w:val="20"/>
                <w:szCs w:val="20"/>
                <w:lang w:eastAsia="ru-RU"/>
              </w:rPr>
            </w:pPr>
            <w:r w:rsidRPr="00087382">
              <w:rPr>
                <w:sz w:val="20"/>
                <w:szCs w:val="20"/>
                <w:lang w:eastAsia="ru-RU"/>
              </w:rPr>
              <w:t>ПУ/ТПУ</w:t>
            </w:r>
          </w:p>
        </w:tc>
        <w:tc>
          <w:tcPr>
            <w:tcW w:w="1100" w:type="pct"/>
            <w:vMerge/>
            <w:vAlign w:val="center"/>
            <w:hideMark/>
          </w:tcPr>
          <w:p w14:paraId="168F86D3" w14:textId="77777777" w:rsidR="005B79F0" w:rsidRPr="00087382" w:rsidRDefault="005B79F0" w:rsidP="005B79F0">
            <w:pPr>
              <w:jc w:val="left"/>
              <w:rPr>
                <w:sz w:val="20"/>
                <w:szCs w:val="20"/>
                <w:lang w:eastAsia="ru-RU"/>
              </w:rPr>
            </w:pPr>
          </w:p>
        </w:tc>
        <w:tc>
          <w:tcPr>
            <w:tcW w:w="871" w:type="pct"/>
            <w:shd w:val="clear" w:color="auto" w:fill="auto"/>
            <w:hideMark/>
          </w:tcPr>
          <w:p w14:paraId="1B34169C" w14:textId="77777777" w:rsidR="005B79F0" w:rsidRPr="00087382" w:rsidRDefault="005B79F0" w:rsidP="005B79F0">
            <w:pPr>
              <w:jc w:val="left"/>
              <w:rPr>
                <w:sz w:val="20"/>
                <w:szCs w:val="20"/>
                <w:lang w:eastAsia="ru-RU"/>
              </w:rPr>
            </w:pPr>
            <w:r w:rsidRPr="00087382">
              <w:rPr>
                <w:sz w:val="20"/>
                <w:szCs w:val="20"/>
                <w:lang w:eastAsia="ru-RU"/>
              </w:rPr>
              <w:t>45-55</w:t>
            </w:r>
          </w:p>
        </w:tc>
      </w:tr>
      <w:tr w:rsidR="005B79F0" w:rsidRPr="00087382" w14:paraId="748F7C57" w14:textId="77777777" w:rsidTr="00CE68FF">
        <w:trPr>
          <w:trHeight w:val="20"/>
        </w:trPr>
        <w:tc>
          <w:tcPr>
            <w:tcW w:w="234" w:type="pct"/>
            <w:vMerge/>
            <w:vAlign w:val="center"/>
            <w:hideMark/>
          </w:tcPr>
          <w:p w14:paraId="0DE41AFC" w14:textId="77777777" w:rsidR="005B79F0" w:rsidRPr="00087382" w:rsidRDefault="005B79F0" w:rsidP="005B79F0">
            <w:pPr>
              <w:jc w:val="left"/>
              <w:rPr>
                <w:sz w:val="20"/>
                <w:szCs w:val="20"/>
                <w:lang w:eastAsia="ru-RU"/>
              </w:rPr>
            </w:pPr>
          </w:p>
        </w:tc>
        <w:tc>
          <w:tcPr>
            <w:tcW w:w="1283" w:type="pct"/>
            <w:vMerge/>
            <w:vAlign w:val="center"/>
            <w:hideMark/>
          </w:tcPr>
          <w:p w14:paraId="02EC0114" w14:textId="77777777" w:rsidR="005B79F0" w:rsidRPr="00087382" w:rsidRDefault="005B79F0" w:rsidP="005B79F0">
            <w:pPr>
              <w:jc w:val="left"/>
              <w:rPr>
                <w:sz w:val="20"/>
                <w:szCs w:val="20"/>
                <w:lang w:eastAsia="ru-RU"/>
              </w:rPr>
            </w:pPr>
          </w:p>
        </w:tc>
        <w:tc>
          <w:tcPr>
            <w:tcW w:w="1512" w:type="pct"/>
            <w:shd w:val="clear" w:color="auto" w:fill="auto"/>
            <w:hideMark/>
          </w:tcPr>
          <w:p w14:paraId="32F21357" w14:textId="77777777" w:rsidR="005B79F0" w:rsidRPr="00087382" w:rsidRDefault="005B79F0" w:rsidP="005B79F0">
            <w:pPr>
              <w:jc w:val="left"/>
              <w:rPr>
                <w:sz w:val="20"/>
                <w:szCs w:val="20"/>
                <w:lang w:eastAsia="ru-RU"/>
              </w:rPr>
            </w:pPr>
            <w:r w:rsidRPr="00087382">
              <w:rPr>
                <w:sz w:val="20"/>
                <w:szCs w:val="20"/>
                <w:lang w:eastAsia="ru-RU"/>
              </w:rPr>
              <w:t>Нитрильная резина</w:t>
            </w:r>
          </w:p>
        </w:tc>
        <w:tc>
          <w:tcPr>
            <w:tcW w:w="1100" w:type="pct"/>
            <w:vMerge/>
            <w:vAlign w:val="center"/>
            <w:hideMark/>
          </w:tcPr>
          <w:p w14:paraId="0BDCB77E" w14:textId="77777777" w:rsidR="005B79F0" w:rsidRPr="00087382" w:rsidRDefault="005B79F0" w:rsidP="005B79F0">
            <w:pPr>
              <w:jc w:val="left"/>
              <w:rPr>
                <w:sz w:val="20"/>
                <w:szCs w:val="20"/>
                <w:lang w:eastAsia="ru-RU"/>
              </w:rPr>
            </w:pPr>
          </w:p>
        </w:tc>
        <w:tc>
          <w:tcPr>
            <w:tcW w:w="871" w:type="pct"/>
            <w:shd w:val="clear" w:color="auto" w:fill="auto"/>
            <w:hideMark/>
          </w:tcPr>
          <w:p w14:paraId="2D7820CF" w14:textId="77777777" w:rsidR="005B79F0" w:rsidRPr="00087382" w:rsidRDefault="005B79F0" w:rsidP="005B79F0">
            <w:pPr>
              <w:jc w:val="left"/>
              <w:rPr>
                <w:sz w:val="20"/>
                <w:szCs w:val="20"/>
                <w:lang w:eastAsia="ru-RU"/>
              </w:rPr>
            </w:pPr>
            <w:r w:rsidRPr="00087382">
              <w:rPr>
                <w:sz w:val="20"/>
                <w:szCs w:val="20"/>
                <w:lang w:eastAsia="ru-RU"/>
              </w:rPr>
              <w:t>60-65</w:t>
            </w:r>
          </w:p>
        </w:tc>
      </w:tr>
      <w:tr w:rsidR="005B79F0" w:rsidRPr="00087382" w14:paraId="5B9A1945" w14:textId="77777777" w:rsidTr="00CE68FF">
        <w:trPr>
          <w:trHeight w:val="20"/>
        </w:trPr>
        <w:tc>
          <w:tcPr>
            <w:tcW w:w="234" w:type="pct"/>
            <w:vMerge/>
            <w:vAlign w:val="center"/>
            <w:hideMark/>
          </w:tcPr>
          <w:p w14:paraId="3FA1F8F6" w14:textId="77777777" w:rsidR="005B79F0" w:rsidRPr="00087382" w:rsidRDefault="005B79F0" w:rsidP="005B79F0">
            <w:pPr>
              <w:jc w:val="left"/>
              <w:rPr>
                <w:sz w:val="20"/>
                <w:szCs w:val="20"/>
                <w:lang w:eastAsia="ru-RU"/>
              </w:rPr>
            </w:pPr>
          </w:p>
        </w:tc>
        <w:tc>
          <w:tcPr>
            <w:tcW w:w="1283" w:type="pct"/>
            <w:vMerge/>
            <w:vAlign w:val="center"/>
            <w:hideMark/>
          </w:tcPr>
          <w:p w14:paraId="43D8C9D0" w14:textId="77777777" w:rsidR="005B79F0" w:rsidRPr="00087382" w:rsidRDefault="005B79F0" w:rsidP="005B79F0">
            <w:pPr>
              <w:jc w:val="left"/>
              <w:rPr>
                <w:sz w:val="20"/>
                <w:szCs w:val="20"/>
                <w:lang w:eastAsia="ru-RU"/>
              </w:rPr>
            </w:pPr>
          </w:p>
        </w:tc>
        <w:tc>
          <w:tcPr>
            <w:tcW w:w="1512" w:type="pct"/>
            <w:shd w:val="clear" w:color="auto" w:fill="auto"/>
            <w:hideMark/>
          </w:tcPr>
          <w:p w14:paraId="6EC2FF3C" w14:textId="77777777" w:rsidR="005B79F0" w:rsidRPr="00087382" w:rsidRDefault="005B79F0" w:rsidP="005B79F0">
            <w:pPr>
              <w:jc w:val="left"/>
              <w:rPr>
                <w:sz w:val="20"/>
                <w:szCs w:val="20"/>
                <w:lang w:eastAsia="ru-RU"/>
              </w:rPr>
            </w:pPr>
            <w:r w:rsidRPr="00087382">
              <w:rPr>
                <w:sz w:val="20"/>
                <w:szCs w:val="20"/>
                <w:lang w:eastAsia="ru-RU"/>
              </w:rPr>
              <w:t xml:space="preserve">Прочность материала подошвы Н/мм², не менее </w:t>
            </w:r>
          </w:p>
        </w:tc>
        <w:tc>
          <w:tcPr>
            <w:tcW w:w="1100" w:type="pct"/>
            <w:shd w:val="clear" w:color="auto" w:fill="auto"/>
            <w:hideMark/>
          </w:tcPr>
          <w:p w14:paraId="49C6965C" w14:textId="77777777" w:rsidR="005B79F0" w:rsidRPr="00087382" w:rsidRDefault="005B79F0" w:rsidP="005B79F0">
            <w:pPr>
              <w:jc w:val="left"/>
              <w:rPr>
                <w:sz w:val="20"/>
                <w:szCs w:val="20"/>
                <w:lang w:eastAsia="ru-RU"/>
              </w:rPr>
            </w:pPr>
            <w:r w:rsidRPr="00087382">
              <w:rPr>
                <w:sz w:val="20"/>
                <w:szCs w:val="20"/>
                <w:lang w:eastAsia="ru-RU"/>
              </w:rPr>
              <w:t>2</w:t>
            </w:r>
          </w:p>
        </w:tc>
        <w:tc>
          <w:tcPr>
            <w:tcW w:w="871" w:type="pct"/>
            <w:shd w:val="clear" w:color="auto" w:fill="auto"/>
            <w:hideMark/>
          </w:tcPr>
          <w:p w14:paraId="6283211C" w14:textId="77777777" w:rsidR="005B79F0" w:rsidRPr="00087382" w:rsidRDefault="005B79F0" w:rsidP="005B79F0">
            <w:pPr>
              <w:jc w:val="left"/>
              <w:rPr>
                <w:sz w:val="20"/>
                <w:szCs w:val="20"/>
                <w:lang w:eastAsia="ru-RU"/>
              </w:rPr>
            </w:pPr>
            <w:r w:rsidRPr="00087382">
              <w:rPr>
                <w:sz w:val="20"/>
                <w:szCs w:val="20"/>
                <w:lang w:eastAsia="ru-RU"/>
              </w:rPr>
              <w:t>3,2</w:t>
            </w:r>
          </w:p>
        </w:tc>
      </w:tr>
      <w:tr w:rsidR="005B79F0" w:rsidRPr="00087382" w14:paraId="2C563B22" w14:textId="77777777" w:rsidTr="00CE68FF">
        <w:trPr>
          <w:trHeight w:val="20"/>
        </w:trPr>
        <w:tc>
          <w:tcPr>
            <w:tcW w:w="234" w:type="pct"/>
            <w:vMerge/>
            <w:vAlign w:val="center"/>
            <w:hideMark/>
          </w:tcPr>
          <w:p w14:paraId="41C84DB3" w14:textId="77777777" w:rsidR="005B79F0" w:rsidRPr="00087382" w:rsidRDefault="005B79F0" w:rsidP="005B79F0">
            <w:pPr>
              <w:jc w:val="left"/>
              <w:rPr>
                <w:sz w:val="20"/>
                <w:szCs w:val="20"/>
                <w:lang w:eastAsia="ru-RU"/>
              </w:rPr>
            </w:pPr>
          </w:p>
        </w:tc>
        <w:tc>
          <w:tcPr>
            <w:tcW w:w="1283" w:type="pct"/>
            <w:vMerge/>
            <w:vAlign w:val="center"/>
            <w:hideMark/>
          </w:tcPr>
          <w:p w14:paraId="3C599981" w14:textId="77777777" w:rsidR="005B79F0" w:rsidRPr="00087382" w:rsidRDefault="005B79F0" w:rsidP="005B79F0">
            <w:pPr>
              <w:jc w:val="left"/>
              <w:rPr>
                <w:sz w:val="20"/>
                <w:szCs w:val="20"/>
                <w:lang w:eastAsia="ru-RU"/>
              </w:rPr>
            </w:pPr>
          </w:p>
        </w:tc>
        <w:tc>
          <w:tcPr>
            <w:tcW w:w="1512" w:type="pct"/>
            <w:shd w:val="clear" w:color="auto" w:fill="auto"/>
            <w:hideMark/>
          </w:tcPr>
          <w:p w14:paraId="5462BCA8" w14:textId="77777777" w:rsidR="005B79F0" w:rsidRPr="00087382" w:rsidRDefault="005B79F0" w:rsidP="005B79F0">
            <w:pPr>
              <w:jc w:val="left"/>
              <w:rPr>
                <w:sz w:val="20"/>
                <w:szCs w:val="20"/>
                <w:lang w:eastAsia="ru-RU"/>
              </w:rPr>
            </w:pPr>
            <w:r w:rsidRPr="00087382">
              <w:rPr>
                <w:sz w:val="20"/>
                <w:szCs w:val="20"/>
                <w:lang w:eastAsia="ru-RU"/>
              </w:rPr>
              <w:t>Прочность на разрыв  ходовой части подошвы, не менее</w:t>
            </w:r>
          </w:p>
        </w:tc>
        <w:tc>
          <w:tcPr>
            <w:tcW w:w="1100" w:type="pct"/>
            <w:shd w:val="clear" w:color="auto" w:fill="auto"/>
            <w:hideMark/>
          </w:tcPr>
          <w:p w14:paraId="6AEC6E38" w14:textId="77777777" w:rsidR="005B79F0" w:rsidRPr="00087382" w:rsidRDefault="005B79F0" w:rsidP="005B79F0">
            <w:pPr>
              <w:jc w:val="left"/>
              <w:rPr>
                <w:sz w:val="20"/>
                <w:szCs w:val="20"/>
                <w:lang w:eastAsia="ru-RU"/>
              </w:rPr>
            </w:pPr>
            <w:r w:rsidRPr="00087382">
              <w:rPr>
                <w:sz w:val="20"/>
                <w:szCs w:val="20"/>
                <w:lang w:eastAsia="ru-RU"/>
              </w:rPr>
              <w:t>180 Н/см</w:t>
            </w:r>
          </w:p>
        </w:tc>
        <w:tc>
          <w:tcPr>
            <w:tcW w:w="871" w:type="pct"/>
            <w:shd w:val="clear" w:color="auto" w:fill="auto"/>
            <w:hideMark/>
          </w:tcPr>
          <w:p w14:paraId="0B4D377C" w14:textId="77777777" w:rsidR="005B79F0" w:rsidRPr="00087382" w:rsidRDefault="005B79F0" w:rsidP="005B79F0">
            <w:pPr>
              <w:jc w:val="left"/>
              <w:rPr>
                <w:sz w:val="20"/>
                <w:szCs w:val="20"/>
                <w:lang w:eastAsia="ru-RU"/>
              </w:rPr>
            </w:pPr>
            <w:r w:rsidRPr="00087382">
              <w:rPr>
                <w:sz w:val="20"/>
                <w:szCs w:val="20"/>
                <w:lang w:eastAsia="ru-RU"/>
              </w:rPr>
              <w:t>230Н/см</w:t>
            </w:r>
          </w:p>
        </w:tc>
      </w:tr>
      <w:tr w:rsidR="005B79F0" w:rsidRPr="00087382" w14:paraId="59176B77" w14:textId="77777777" w:rsidTr="00CE68FF">
        <w:trPr>
          <w:trHeight w:val="20"/>
        </w:trPr>
        <w:tc>
          <w:tcPr>
            <w:tcW w:w="234" w:type="pct"/>
            <w:vMerge/>
            <w:vAlign w:val="center"/>
            <w:hideMark/>
          </w:tcPr>
          <w:p w14:paraId="03274BD7" w14:textId="77777777" w:rsidR="005B79F0" w:rsidRPr="00087382" w:rsidRDefault="005B79F0" w:rsidP="005B79F0">
            <w:pPr>
              <w:jc w:val="left"/>
              <w:rPr>
                <w:sz w:val="20"/>
                <w:szCs w:val="20"/>
                <w:lang w:eastAsia="ru-RU"/>
              </w:rPr>
            </w:pPr>
          </w:p>
        </w:tc>
        <w:tc>
          <w:tcPr>
            <w:tcW w:w="1283" w:type="pct"/>
            <w:vMerge/>
            <w:vAlign w:val="center"/>
            <w:hideMark/>
          </w:tcPr>
          <w:p w14:paraId="15952B55" w14:textId="77777777" w:rsidR="005B79F0" w:rsidRPr="00087382" w:rsidRDefault="005B79F0" w:rsidP="005B79F0">
            <w:pPr>
              <w:jc w:val="left"/>
              <w:rPr>
                <w:sz w:val="20"/>
                <w:szCs w:val="20"/>
                <w:lang w:eastAsia="ru-RU"/>
              </w:rPr>
            </w:pPr>
          </w:p>
        </w:tc>
        <w:tc>
          <w:tcPr>
            <w:tcW w:w="1512" w:type="pct"/>
            <w:shd w:val="clear" w:color="auto" w:fill="auto"/>
            <w:hideMark/>
          </w:tcPr>
          <w:p w14:paraId="16AC2683" w14:textId="77777777" w:rsidR="005B79F0" w:rsidRPr="00087382" w:rsidRDefault="005B79F0" w:rsidP="005B79F0">
            <w:pPr>
              <w:jc w:val="left"/>
              <w:rPr>
                <w:sz w:val="20"/>
                <w:szCs w:val="20"/>
                <w:lang w:eastAsia="ru-RU"/>
              </w:rPr>
            </w:pPr>
            <w:r w:rsidRPr="00087382">
              <w:rPr>
                <w:sz w:val="20"/>
                <w:szCs w:val="20"/>
                <w:lang w:eastAsia="ru-RU"/>
              </w:rPr>
              <w:t xml:space="preserve"> Прочность на изгиб, не менее </w:t>
            </w:r>
          </w:p>
        </w:tc>
        <w:tc>
          <w:tcPr>
            <w:tcW w:w="1100" w:type="pct"/>
            <w:shd w:val="clear" w:color="auto" w:fill="auto"/>
            <w:hideMark/>
          </w:tcPr>
          <w:p w14:paraId="654E36C5" w14:textId="77777777" w:rsidR="005B79F0" w:rsidRPr="00087382" w:rsidRDefault="005B79F0" w:rsidP="005B79F0">
            <w:pPr>
              <w:jc w:val="left"/>
              <w:rPr>
                <w:sz w:val="20"/>
                <w:szCs w:val="20"/>
                <w:lang w:eastAsia="ru-RU"/>
              </w:rPr>
            </w:pPr>
            <w:r w:rsidRPr="00087382">
              <w:rPr>
                <w:sz w:val="20"/>
                <w:szCs w:val="20"/>
                <w:lang w:eastAsia="ru-RU"/>
              </w:rPr>
              <w:t> </w:t>
            </w:r>
          </w:p>
        </w:tc>
        <w:tc>
          <w:tcPr>
            <w:tcW w:w="871" w:type="pct"/>
            <w:shd w:val="clear" w:color="auto" w:fill="auto"/>
            <w:hideMark/>
          </w:tcPr>
          <w:p w14:paraId="049812D7" w14:textId="77777777" w:rsidR="005B79F0" w:rsidRPr="00087382" w:rsidRDefault="005B79F0" w:rsidP="005B79F0">
            <w:pPr>
              <w:jc w:val="left"/>
              <w:rPr>
                <w:sz w:val="20"/>
                <w:szCs w:val="20"/>
                <w:lang w:eastAsia="ru-RU"/>
              </w:rPr>
            </w:pPr>
            <w:r w:rsidRPr="00087382">
              <w:rPr>
                <w:sz w:val="20"/>
                <w:szCs w:val="20"/>
                <w:lang w:eastAsia="ru-RU"/>
              </w:rPr>
              <w:t>100000 изгибов</w:t>
            </w:r>
          </w:p>
        </w:tc>
      </w:tr>
      <w:tr w:rsidR="005B79F0" w:rsidRPr="00087382" w14:paraId="5FB6DF59" w14:textId="77777777" w:rsidTr="00CE68FF">
        <w:trPr>
          <w:trHeight w:val="20"/>
        </w:trPr>
        <w:tc>
          <w:tcPr>
            <w:tcW w:w="234" w:type="pct"/>
            <w:vMerge/>
            <w:vAlign w:val="center"/>
            <w:hideMark/>
          </w:tcPr>
          <w:p w14:paraId="72829842" w14:textId="77777777" w:rsidR="005B79F0" w:rsidRPr="00087382" w:rsidRDefault="005B79F0" w:rsidP="005B79F0">
            <w:pPr>
              <w:jc w:val="left"/>
              <w:rPr>
                <w:sz w:val="20"/>
                <w:szCs w:val="20"/>
                <w:lang w:eastAsia="ru-RU"/>
              </w:rPr>
            </w:pPr>
          </w:p>
        </w:tc>
        <w:tc>
          <w:tcPr>
            <w:tcW w:w="1283" w:type="pct"/>
            <w:vMerge/>
            <w:vAlign w:val="center"/>
            <w:hideMark/>
          </w:tcPr>
          <w:p w14:paraId="171808A0" w14:textId="77777777" w:rsidR="005B79F0" w:rsidRPr="00087382" w:rsidRDefault="005B79F0" w:rsidP="005B79F0">
            <w:pPr>
              <w:jc w:val="left"/>
              <w:rPr>
                <w:sz w:val="20"/>
                <w:szCs w:val="20"/>
                <w:lang w:eastAsia="ru-RU"/>
              </w:rPr>
            </w:pPr>
          </w:p>
        </w:tc>
        <w:tc>
          <w:tcPr>
            <w:tcW w:w="1512" w:type="pct"/>
            <w:shd w:val="clear" w:color="auto" w:fill="auto"/>
            <w:hideMark/>
          </w:tcPr>
          <w:p w14:paraId="100FA44A" w14:textId="77777777" w:rsidR="005B79F0" w:rsidRPr="00087382" w:rsidRDefault="005B79F0" w:rsidP="005B79F0">
            <w:pPr>
              <w:jc w:val="left"/>
              <w:rPr>
                <w:sz w:val="20"/>
                <w:szCs w:val="20"/>
                <w:lang w:eastAsia="ru-RU"/>
              </w:rPr>
            </w:pPr>
            <w:r w:rsidRPr="00087382">
              <w:rPr>
                <w:sz w:val="20"/>
                <w:szCs w:val="20"/>
                <w:lang w:eastAsia="ru-RU"/>
              </w:rPr>
              <w:t>Глубина протектора, не менее</w:t>
            </w:r>
          </w:p>
        </w:tc>
        <w:tc>
          <w:tcPr>
            <w:tcW w:w="1100" w:type="pct"/>
            <w:shd w:val="clear" w:color="auto" w:fill="auto"/>
            <w:hideMark/>
          </w:tcPr>
          <w:p w14:paraId="431E6D45" w14:textId="77777777" w:rsidR="005B79F0" w:rsidRPr="00087382" w:rsidRDefault="005B79F0" w:rsidP="005B79F0">
            <w:pPr>
              <w:jc w:val="left"/>
              <w:rPr>
                <w:sz w:val="20"/>
                <w:szCs w:val="20"/>
                <w:lang w:eastAsia="ru-RU"/>
              </w:rPr>
            </w:pPr>
            <w:r w:rsidRPr="00087382">
              <w:rPr>
                <w:sz w:val="20"/>
                <w:szCs w:val="20"/>
                <w:lang w:eastAsia="ru-RU"/>
              </w:rPr>
              <w:t xml:space="preserve"> 4 мм</w:t>
            </w:r>
          </w:p>
        </w:tc>
        <w:tc>
          <w:tcPr>
            <w:tcW w:w="871" w:type="pct"/>
            <w:shd w:val="clear" w:color="auto" w:fill="auto"/>
            <w:hideMark/>
          </w:tcPr>
          <w:p w14:paraId="0152C75D" w14:textId="77777777" w:rsidR="005B79F0" w:rsidRPr="00087382" w:rsidRDefault="005B79F0" w:rsidP="005B79F0">
            <w:pPr>
              <w:jc w:val="left"/>
              <w:rPr>
                <w:sz w:val="20"/>
                <w:szCs w:val="20"/>
                <w:lang w:eastAsia="ru-RU"/>
              </w:rPr>
            </w:pPr>
            <w:r w:rsidRPr="00087382">
              <w:rPr>
                <w:sz w:val="20"/>
                <w:szCs w:val="20"/>
                <w:lang w:eastAsia="ru-RU"/>
              </w:rPr>
              <w:t xml:space="preserve"> 4 мм</w:t>
            </w:r>
          </w:p>
        </w:tc>
      </w:tr>
      <w:tr w:rsidR="005B79F0" w:rsidRPr="00087382" w14:paraId="1C151583" w14:textId="77777777" w:rsidTr="00CE68FF">
        <w:trPr>
          <w:trHeight w:val="20"/>
        </w:trPr>
        <w:tc>
          <w:tcPr>
            <w:tcW w:w="234" w:type="pct"/>
            <w:vMerge/>
            <w:vAlign w:val="center"/>
            <w:hideMark/>
          </w:tcPr>
          <w:p w14:paraId="05A34BC1" w14:textId="77777777" w:rsidR="005B79F0" w:rsidRPr="00087382" w:rsidRDefault="005B79F0" w:rsidP="005B79F0">
            <w:pPr>
              <w:jc w:val="left"/>
              <w:rPr>
                <w:sz w:val="20"/>
                <w:szCs w:val="20"/>
                <w:lang w:eastAsia="ru-RU"/>
              </w:rPr>
            </w:pPr>
          </w:p>
        </w:tc>
        <w:tc>
          <w:tcPr>
            <w:tcW w:w="1283" w:type="pct"/>
            <w:vMerge/>
            <w:vAlign w:val="center"/>
            <w:hideMark/>
          </w:tcPr>
          <w:p w14:paraId="649DD1B3" w14:textId="77777777" w:rsidR="005B79F0" w:rsidRPr="00087382" w:rsidRDefault="005B79F0" w:rsidP="005B79F0">
            <w:pPr>
              <w:jc w:val="left"/>
              <w:rPr>
                <w:sz w:val="20"/>
                <w:szCs w:val="20"/>
                <w:lang w:eastAsia="ru-RU"/>
              </w:rPr>
            </w:pPr>
          </w:p>
        </w:tc>
        <w:tc>
          <w:tcPr>
            <w:tcW w:w="1512" w:type="pct"/>
            <w:shd w:val="clear" w:color="auto" w:fill="auto"/>
            <w:hideMark/>
          </w:tcPr>
          <w:p w14:paraId="1582AEC6" w14:textId="77777777" w:rsidR="005B79F0" w:rsidRPr="00087382" w:rsidRDefault="005B79F0" w:rsidP="005B79F0">
            <w:pPr>
              <w:jc w:val="left"/>
              <w:rPr>
                <w:sz w:val="20"/>
                <w:szCs w:val="20"/>
                <w:lang w:eastAsia="ru-RU"/>
              </w:rPr>
            </w:pPr>
            <w:r w:rsidRPr="00087382">
              <w:rPr>
                <w:sz w:val="20"/>
                <w:szCs w:val="20"/>
                <w:lang w:eastAsia="ru-RU"/>
              </w:rPr>
              <w:t>Коэффициент трения скольжения по зажиренным поверхностям:металлическая поверхность с глецирином, не менее</w:t>
            </w:r>
          </w:p>
        </w:tc>
        <w:tc>
          <w:tcPr>
            <w:tcW w:w="1100" w:type="pct"/>
            <w:shd w:val="clear" w:color="auto" w:fill="auto"/>
            <w:hideMark/>
          </w:tcPr>
          <w:p w14:paraId="5177A73D" w14:textId="77777777" w:rsidR="005B79F0" w:rsidRPr="00087382" w:rsidRDefault="005B79F0" w:rsidP="005B79F0">
            <w:pPr>
              <w:jc w:val="left"/>
              <w:rPr>
                <w:sz w:val="20"/>
                <w:szCs w:val="20"/>
                <w:lang w:eastAsia="ru-RU"/>
              </w:rPr>
            </w:pPr>
            <w:r w:rsidRPr="00087382">
              <w:rPr>
                <w:sz w:val="20"/>
                <w:szCs w:val="20"/>
                <w:lang w:eastAsia="ru-RU"/>
              </w:rPr>
              <w:t>0,2</w:t>
            </w:r>
          </w:p>
        </w:tc>
        <w:tc>
          <w:tcPr>
            <w:tcW w:w="871" w:type="pct"/>
            <w:shd w:val="clear" w:color="auto" w:fill="auto"/>
            <w:hideMark/>
          </w:tcPr>
          <w:p w14:paraId="7657A9AC" w14:textId="77777777" w:rsidR="005B79F0" w:rsidRPr="00087382" w:rsidRDefault="005B79F0" w:rsidP="005B79F0">
            <w:pPr>
              <w:jc w:val="left"/>
              <w:rPr>
                <w:sz w:val="20"/>
                <w:szCs w:val="20"/>
                <w:lang w:eastAsia="ru-RU"/>
              </w:rPr>
            </w:pPr>
            <w:r w:rsidRPr="00087382">
              <w:rPr>
                <w:sz w:val="20"/>
                <w:szCs w:val="20"/>
                <w:lang w:eastAsia="ru-RU"/>
              </w:rPr>
              <w:t>0,24</w:t>
            </w:r>
          </w:p>
        </w:tc>
      </w:tr>
      <w:tr w:rsidR="005B79F0" w:rsidRPr="00087382" w14:paraId="0ED40207" w14:textId="77777777" w:rsidTr="00CE68FF">
        <w:trPr>
          <w:trHeight w:val="20"/>
        </w:trPr>
        <w:tc>
          <w:tcPr>
            <w:tcW w:w="234" w:type="pct"/>
            <w:vMerge/>
            <w:vAlign w:val="center"/>
            <w:hideMark/>
          </w:tcPr>
          <w:p w14:paraId="6FE6F6F6" w14:textId="77777777" w:rsidR="005B79F0" w:rsidRPr="00087382" w:rsidRDefault="005B79F0" w:rsidP="005B79F0">
            <w:pPr>
              <w:jc w:val="left"/>
              <w:rPr>
                <w:sz w:val="20"/>
                <w:szCs w:val="20"/>
                <w:lang w:eastAsia="ru-RU"/>
              </w:rPr>
            </w:pPr>
          </w:p>
        </w:tc>
        <w:tc>
          <w:tcPr>
            <w:tcW w:w="1283" w:type="pct"/>
            <w:vMerge/>
            <w:vAlign w:val="center"/>
            <w:hideMark/>
          </w:tcPr>
          <w:p w14:paraId="0A9D3A4D" w14:textId="77777777" w:rsidR="005B79F0" w:rsidRPr="00087382" w:rsidRDefault="005B79F0" w:rsidP="005B79F0">
            <w:pPr>
              <w:jc w:val="left"/>
              <w:rPr>
                <w:sz w:val="20"/>
                <w:szCs w:val="20"/>
                <w:lang w:eastAsia="ru-RU"/>
              </w:rPr>
            </w:pPr>
          </w:p>
        </w:tc>
        <w:tc>
          <w:tcPr>
            <w:tcW w:w="1512" w:type="pct"/>
            <w:shd w:val="clear" w:color="auto" w:fill="auto"/>
            <w:hideMark/>
          </w:tcPr>
          <w:p w14:paraId="4CD2440F" w14:textId="77777777" w:rsidR="005B79F0" w:rsidRPr="00087382" w:rsidRDefault="005B79F0" w:rsidP="005B79F0">
            <w:pPr>
              <w:jc w:val="left"/>
              <w:rPr>
                <w:sz w:val="20"/>
                <w:szCs w:val="20"/>
                <w:lang w:eastAsia="ru-RU"/>
              </w:rPr>
            </w:pPr>
            <w:r w:rsidRPr="00087382">
              <w:rPr>
                <w:sz w:val="20"/>
                <w:szCs w:val="20"/>
                <w:lang w:eastAsia="ru-RU"/>
              </w:rPr>
              <w:t>Коэффициент трения скольжения по зажиренным поверхностям:керамичекая плитка с мыльным расствором, не менее</w:t>
            </w:r>
          </w:p>
        </w:tc>
        <w:tc>
          <w:tcPr>
            <w:tcW w:w="1100" w:type="pct"/>
            <w:shd w:val="clear" w:color="auto" w:fill="auto"/>
            <w:hideMark/>
          </w:tcPr>
          <w:p w14:paraId="3989D41C" w14:textId="77777777" w:rsidR="005B79F0" w:rsidRPr="00087382" w:rsidRDefault="005B79F0" w:rsidP="005B79F0">
            <w:pPr>
              <w:jc w:val="left"/>
              <w:rPr>
                <w:sz w:val="20"/>
                <w:szCs w:val="20"/>
                <w:lang w:eastAsia="ru-RU"/>
              </w:rPr>
            </w:pPr>
            <w:r w:rsidRPr="00087382">
              <w:rPr>
                <w:sz w:val="20"/>
                <w:szCs w:val="20"/>
                <w:lang w:eastAsia="ru-RU"/>
              </w:rPr>
              <w:t>0,2</w:t>
            </w:r>
          </w:p>
        </w:tc>
        <w:tc>
          <w:tcPr>
            <w:tcW w:w="871" w:type="pct"/>
            <w:shd w:val="clear" w:color="auto" w:fill="auto"/>
            <w:hideMark/>
          </w:tcPr>
          <w:p w14:paraId="779AF5C8" w14:textId="77777777" w:rsidR="005B79F0" w:rsidRPr="00087382" w:rsidRDefault="005B79F0" w:rsidP="005B79F0">
            <w:pPr>
              <w:jc w:val="left"/>
              <w:rPr>
                <w:sz w:val="20"/>
                <w:szCs w:val="20"/>
                <w:lang w:eastAsia="ru-RU"/>
              </w:rPr>
            </w:pPr>
            <w:r w:rsidRPr="00087382">
              <w:rPr>
                <w:sz w:val="20"/>
                <w:szCs w:val="20"/>
                <w:lang w:eastAsia="ru-RU"/>
              </w:rPr>
              <w:t>0,25</w:t>
            </w:r>
          </w:p>
        </w:tc>
      </w:tr>
      <w:tr w:rsidR="005B79F0" w:rsidRPr="00087382" w14:paraId="67439FF8" w14:textId="77777777" w:rsidTr="00CE68FF">
        <w:trPr>
          <w:trHeight w:val="20"/>
        </w:trPr>
        <w:tc>
          <w:tcPr>
            <w:tcW w:w="234" w:type="pct"/>
            <w:vMerge/>
            <w:vAlign w:val="center"/>
            <w:hideMark/>
          </w:tcPr>
          <w:p w14:paraId="765E907F" w14:textId="77777777" w:rsidR="005B79F0" w:rsidRPr="00087382" w:rsidRDefault="005B79F0" w:rsidP="005B79F0">
            <w:pPr>
              <w:jc w:val="left"/>
              <w:rPr>
                <w:sz w:val="20"/>
                <w:szCs w:val="20"/>
                <w:lang w:eastAsia="ru-RU"/>
              </w:rPr>
            </w:pPr>
          </w:p>
        </w:tc>
        <w:tc>
          <w:tcPr>
            <w:tcW w:w="1283" w:type="pct"/>
            <w:vMerge/>
            <w:vAlign w:val="center"/>
            <w:hideMark/>
          </w:tcPr>
          <w:p w14:paraId="24DA3CB1" w14:textId="77777777" w:rsidR="005B79F0" w:rsidRPr="00087382" w:rsidRDefault="005B79F0" w:rsidP="005B79F0">
            <w:pPr>
              <w:jc w:val="left"/>
              <w:rPr>
                <w:sz w:val="20"/>
                <w:szCs w:val="20"/>
                <w:lang w:eastAsia="ru-RU"/>
              </w:rPr>
            </w:pPr>
          </w:p>
        </w:tc>
        <w:tc>
          <w:tcPr>
            <w:tcW w:w="1512" w:type="pct"/>
            <w:shd w:val="clear" w:color="auto" w:fill="auto"/>
            <w:hideMark/>
          </w:tcPr>
          <w:p w14:paraId="63572326" w14:textId="77777777" w:rsidR="005B79F0" w:rsidRPr="00087382" w:rsidRDefault="005B79F0" w:rsidP="005B79F0">
            <w:pPr>
              <w:jc w:val="left"/>
              <w:rPr>
                <w:sz w:val="20"/>
                <w:szCs w:val="20"/>
                <w:lang w:eastAsia="ru-RU"/>
              </w:rPr>
            </w:pPr>
            <w:r w:rsidRPr="00087382">
              <w:rPr>
                <w:sz w:val="20"/>
                <w:szCs w:val="20"/>
                <w:lang w:eastAsia="ru-RU"/>
              </w:rPr>
              <w:t>Коэффициент снижения прочности ниточных креплений деталей верха от воздействия: нефти, масла, бензина, щёлочи 20%, кислоты 20%, не менее</w:t>
            </w:r>
          </w:p>
        </w:tc>
        <w:tc>
          <w:tcPr>
            <w:tcW w:w="1100" w:type="pct"/>
            <w:shd w:val="clear" w:color="auto" w:fill="auto"/>
            <w:hideMark/>
          </w:tcPr>
          <w:p w14:paraId="20EC4245" w14:textId="77777777" w:rsidR="005B79F0" w:rsidRPr="00087382" w:rsidRDefault="005B79F0" w:rsidP="005B79F0">
            <w:pPr>
              <w:jc w:val="left"/>
              <w:rPr>
                <w:sz w:val="20"/>
                <w:szCs w:val="20"/>
                <w:lang w:eastAsia="ru-RU"/>
              </w:rPr>
            </w:pPr>
            <w:r w:rsidRPr="00087382">
              <w:rPr>
                <w:sz w:val="20"/>
                <w:szCs w:val="20"/>
                <w:lang w:eastAsia="ru-RU"/>
              </w:rPr>
              <w:t>0,6</w:t>
            </w:r>
          </w:p>
        </w:tc>
        <w:tc>
          <w:tcPr>
            <w:tcW w:w="871" w:type="pct"/>
            <w:shd w:val="clear" w:color="auto" w:fill="auto"/>
            <w:hideMark/>
          </w:tcPr>
          <w:p w14:paraId="22B72643" w14:textId="77777777" w:rsidR="005B79F0" w:rsidRPr="00087382" w:rsidRDefault="005B79F0" w:rsidP="005B79F0">
            <w:pPr>
              <w:jc w:val="left"/>
              <w:rPr>
                <w:sz w:val="20"/>
                <w:szCs w:val="20"/>
                <w:lang w:eastAsia="ru-RU"/>
              </w:rPr>
            </w:pPr>
            <w:r w:rsidRPr="00087382">
              <w:rPr>
                <w:sz w:val="20"/>
                <w:szCs w:val="20"/>
                <w:lang w:eastAsia="ru-RU"/>
              </w:rPr>
              <w:t>0,8</w:t>
            </w:r>
          </w:p>
        </w:tc>
      </w:tr>
      <w:tr w:rsidR="005B79F0" w:rsidRPr="00087382" w14:paraId="27686935" w14:textId="77777777" w:rsidTr="00CE68FF">
        <w:trPr>
          <w:trHeight w:val="20"/>
        </w:trPr>
        <w:tc>
          <w:tcPr>
            <w:tcW w:w="234" w:type="pct"/>
            <w:vMerge/>
            <w:vAlign w:val="center"/>
            <w:hideMark/>
          </w:tcPr>
          <w:p w14:paraId="285CDFD0" w14:textId="77777777" w:rsidR="005B79F0" w:rsidRPr="00087382" w:rsidRDefault="005B79F0" w:rsidP="005B79F0">
            <w:pPr>
              <w:jc w:val="left"/>
              <w:rPr>
                <w:sz w:val="20"/>
                <w:szCs w:val="20"/>
                <w:lang w:eastAsia="ru-RU"/>
              </w:rPr>
            </w:pPr>
          </w:p>
        </w:tc>
        <w:tc>
          <w:tcPr>
            <w:tcW w:w="1283" w:type="pct"/>
            <w:vMerge/>
            <w:vAlign w:val="center"/>
            <w:hideMark/>
          </w:tcPr>
          <w:p w14:paraId="0E02E590" w14:textId="77777777" w:rsidR="005B79F0" w:rsidRPr="00087382" w:rsidRDefault="005B79F0" w:rsidP="005B79F0">
            <w:pPr>
              <w:jc w:val="left"/>
              <w:rPr>
                <w:sz w:val="20"/>
                <w:szCs w:val="20"/>
                <w:lang w:eastAsia="ru-RU"/>
              </w:rPr>
            </w:pPr>
          </w:p>
        </w:tc>
        <w:tc>
          <w:tcPr>
            <w:tcW w:w="1512" w:type="pct"/>
            <w:shd w:val="clear" w:color="auto" w:fill="auto"/>
            <w:hideMark/>
          </w:tcPr>
          <w:p w14:paraId="202D853B" w14:textId="77777777" w:rsidR="005B79F0" w:rsidRPr="00087382" w:rsidRDefault="005B79F0" w:rsidP="005B79F0">
            <w:pPr>
              <w:jc w:val="left"/>
              <w:rPr>
                <w:sz w:val="20"/>
                <w:szCs w:val="20"/>
                <w:lang w:eastAsia="ru-RU"/>
              </w:rPr>
            </w:pPr>
            <w:r w:rsidRPr="00087382">
              <w:rPr>
                <w:sz w:val="20"/>
                <w:szCs w:val="20"/>
                <w:lang w:eastAsia="ru-RU"/>
              </w:rPr>
              <w:t>Коэффициент снижения прочности крепления деталей низа от воздействия: нефти, масла, бензина, щёлочи 20%, кислоты 20%, не менее</w:t>
            </w:r>
          </w:p>
        </w:tc>
        <w:tc>
          <w:tcPr>
            <w:tcW w:w="1100" w:type="pct"/>
            <w:shd w:val="clear" w:color="auto" w:fill="auto"/>
            <w:hideMark/>
          </w:tcPr>
          <w:p w14:paraId="0D5CD997" w14:textId="77777777" w:rsidR="005B79F0" w:rsidRPr="00087382" w:rsidRDefault="005B79F0" w:rsidP="005B79F0">
            <w:pPr>
              <w:jc w:val="left"/>
              <w:rPr>
                <w:sz w:val="20"/>
                <w:szCs w:val="20"/>
                <w:lang w:eastAsia="ru-RU"/>
              </w:rPr>
            </w:pPr>
            <w:r w:rsidRPr="00087382">
              <w:rPr>
                <w:sz w:val="20"/>
                <w:szCs w:val="20"/>
                <w:lang w:eastAsia="ru-RU"/>
              </w:rPr>
              <w:t>0,5</w:t>
            </w:r>
          </w:p>
        </w:tc>
        <w:tc>
          <w:tcPr>
            <w:tcW w:w="871" w:type="pct"/>
            <w:shd w:val="clear" w:color="auto" w:fill="auto"/>
            <w:hideMark/>
          </w:tcPr>
          <w:p w14:paraId="3E142F53" w14:textId="77777777" w:rsidR="005B79F0" w:rsidRPr="00087382" w:rsidRDefault="005B79F0" w:rsidP="005B79F0">
            <w:pPr>
              <w:jc w:val="left"/>
              <w:rPr>
                <w:sz w:val="20"/>
                <w:szCs w:val="20"/>
                <w:lang w:eastAsia="ru-RU"/>
              </w:rPr>
            </w:pPr>
            <w:r w:rsidRPr="00087382">
              <w:rPr>
                <w:sz w:val="20"/>
                <w:szCs w:val="20"/>
                <w:lang w:eastAsia="ru-RU"/>
              </w:rPr>
              <w:t>0,8</w:t>
            </w:r>
          </w:p>
        </w:tc>
      </w:tr>
      <w:tr w:rsidR="005B79F0" w:rsidRPr="00087382" w14:paraId="66BED64D" w14:textId="77777777" w:rsidTr="00CE68FF">
        <w:trPr>
          <w:trHeight w:val="20"/>
        </w:trPr>
        <w:tc>
          <w:tcPr>
            <w:tcW w:w="234" w:type="pct"/>
            <w:vMerge/>
            <w:vAlign w:val="center"/>
            <w:hideMark/>
          </w:tcPr>
          <w:p w14:paraId="6B98D8DD" w14:textId="77777777" w:rsidR="005B79F0" w:rsidRPr="00087382" w:rsidRDefault="005B79F0" w:rsidP="005B79F0">
            <w:pPr>
              <w:jc w:val="left"/>
              <w:rPr>
                <w:sz w:val="20"/>
                <w:szCs w:val="20"/>
                <w:lang w:eastAsia="ru-RU"/>
              </w:rPr>
            </w:pPr>
          </w:p>
        </w:tc>
        <w:tc>
          <w:tcPr>
            <w:tcW w:w="1283" w:type="pct"/>
            <w:vMerge/>
            <w:vAlign w:val="center"/>
            <w:hideMark/>
          </w:tcPr>
          <w:p w14:paraId="61C4827B" w14:textId="77777777" w:rsidR="005B79F0" w:rsidRPr="00087382" w:rsidRDefault="005B79F0" w:rsidP="005B79F0">
            <w:pPr>
              <w:jc w:val="left"/>
              <w:rPr>
                <w:sz w:val="20"/>
                <w:szCs w:val="20"/>
                <w:lang w:eastAsia="ru-RU"/>
              </w:rPr>
            </w:pPr>
          </w:p>
        </w:tc>
        <w:tc>
          <w:tcPr>
            <w:tcW w:w="1512" w:type="pct"/>
            <w:shd w:val="clear" w:color="auto" w:fill="auto"/>
            <w:hideMark/>
          </w:tcPr>
          <w:p w14:paraId="4ACE8D9D" w14:textId="77777777" w:rsidR="005B79F0" w:rsidRPr="00087382" w:rsidRDefault="005B79F0" w:rsidP="005B79F0">
            <w:pPr>
              <w:jc w:val="left"/>
              <w:rPr>
                <w:sz w:val="20"/>
                <w:szCs w:val="20"/>
                <w:lang w:eastAsia="ru-RU"/>
              </w:rPr>
            </w:pPr>
            <w:r w:rsidRPr="00087382">
              <w:rPr>
                <w:sz w:val="20"/>
                <w:szCs w:val="20"/>
                <w:lang w:eastAsia="ru-RU"/>
              </w:rPr>
              <w:t>Напряженность электростатического поля на поверхности изделия,  не более</w:t>
            </w:r>
          </w:p>
        </w:tc>
        <w:tc>
          <w:tcPr>
            <w:tcW w:w="1100" w:type="pct"/>
            <w:shd w:val="clear" w:color="auto" w:fill="auto"/>
            <w:hideMark/>
          </w:tcPr>
          <w:p w14:paraId="711B8D35" w14:textId="77777777" w:rsidR="005B79F0" w:rsidRPr="00087382" w:rsidRDefault="005B79F0" w:rsidP="005B79F0">
            <w:pPr>
              <w:jc w:val="left"/>
              <w:rPr>
                <w:sz w:val="20"/>
                <w:szCs w:val="20"/>
                <w:lang w:eastAsia="ru-RU"/>
              </w:rPr>
            </w:pPr>
            <w:r w:rsidRPr="00087382">
              <w:rPr>
                <w:sz w:val="20"/>
                <w:szCs w:val="20"/>
                <w:lang w:eastAsia="ru-RU"/>
              </w:rPr>
              <w:t>15 Кв/м</w:t>
            </w:r>
          </w:p>
        </w:tc>
        <w:tc>
          <w:tcPr>
            <w:tcW w:w="871" w:type="pct"/>
            <w:shd w:val="clear" w:color="auto" w:fill="auto"/>
            <w:hideMark/>
          </w:tcPr>
          <w:p w14:paraId="49052DE7" w14:textId="77777777" w:rsidR="005B79F0" w:rsidRPr="00087382" w:rsidRDefault="005B79F0" w:rsidP="005B79F0">
            <w:pPr>
              <w:jc w:val="left"/>
              <w:rPr>
                <w:sz w:val="20"/>
                <w:szCs w:val="20"/>
                <w:lang w:eastAsia="ru-RU"/>
              </w:rPr>
            </w:pPr>
            <w:r w:rsidRPr="00087382">
              <w:rPr>
                <w:sz w:val="20"/>
                <w:szCs w:val="20"/>
                <w:lang w:eastAsia="ru-RU"/>
              </w:rPr>
              <w:t>3 Кв/м</w:t>
            </w:r>
          </w:p>
        </w:tc>
      </w:tr>
      <w:tr w:rsidR="005B79F0" w:rsidRPr="00087382" w14:paraId="5EDC969F" w14:textId="77777777" w:rsidTr="00CE68FF">
        <w:trPr>
          <w:trHeight w:val="20"/>
        </w:trPr>
        <w:tc>
          <w:tcPr>
            <w:tcW w:w="234" w:type="pct"/>
            <w:vMerge w:val="restart"/>
            <w:shd w:val="clear" w:color="auto" w:fill="auto"/>
            <w:vAlign w:val="center"/>
            <w:hideMark/>
          </w:tcPr>
          <w:p w14:paraId="42302A94" w14:textId="77777777" w:rsidR="005B79F0" w:rsidRPr="00087382" w:rsidRDefault="005B79F0" w:rsidP="005B79F0">
            <w:pPr>
              <w:jc w:val="center"/>
              <w:rPr>
                <w:sz w:val="20"/>
                <w:szCs w:val="20"/>
                <w:lang w:eastAsia="ru-RU"/>
              </w:rPr>
            </w:pPr>
            <w:r w:rsidRPr="00087382">
              <w:rPr>
                <w:sz w:val="20"/>
                <w:szCs w:val="20"/>
                <w:lang w:eastAsia="ru-RU"/>
              </w:rPr>
              <w:t>14</w:t>
            </w:r>
          </w:p>
        </w:tc>
        <w:tc>
          <w:tcPr>
            <w:tcW w:w="1283" w:type="pct"/>
            <w:vMerge w:val="restart"/>
            <w:shd w:val="clear" w:color="auto" w:fill="auto"/>
            <w:vAlign w:val="center"/>
            <w:hideMark/>
          </w:tcPr>
          <w:p w14:paraId="4CDE4B1A" w14:textId="77777777" w:rsidR="005B79F0" w:rsidRPr="00087382" w:rsidRDefault="005B79F0" w:rsidP="005B79F0">
            <w:pPr>
              <w:jc w:val="center"/>
              <w:rPr>
                <w:sz w:val="20"/>
                <w:szCs w:val="20"/>
                <w:lang w:eastAsia="ru-RU"/>
              </w:rPr>
            </w:pPr>
            <w:r w:rsidRPr="00087382">
              <w:rPr>
                <w:sz w:val="20"/>
                <w:szCs w:val="20"/>
                <w:lang w:eastAsia="ru-RU"/>
              </w:rPr>
              <w:t>Ботинки из натуральной кожи для защиты от искр и брызг расплавленного метала и механических воздействий: от ударов в носочной части 200Дж, проколов, на нитрильной подошве.</w:t>
            </w:r>
          </w:p>
        </w:tc>
        <w:tc>
          <w:tcPr>
            <w:tcW w:w="1512" w:type="pct"/>
            <w:shd w:val="clear" w:color="auto" w:fill="auto"/>
            <w:hideMark/>
          </w:tcPr>
          <w:p w14:paraId="06F40E66" w14:textId="77777777" w:rsidR="005B79F0" w:rsidRPr="00087382" w:rsidRDefault="005B79F0" w:rsidP="005B79F0">
            <w:pPr>
              <w:jc w:val="left"/>
              <w:rPr>
                <w:sz w:val="20"/>
                <w:szCs w:val="20"/>
                <w:lang w:eastAsia="ru-RU"/>
              </w:rPr>
            </w:pPr>
            <w:r w:rsidRPr="00087382">
              <w:rPr>
                <w:sz w:val="20"/>
                <w:szCs w:val="20"/>
                <w:lang w:eastAsia="ru-RU"/>
              </w:rPr>
              <w:t>Отсутствие компоненетов (материалов, швов) вызывающих раздражение кожи и травму</w:t>
            </w:r>
          </w:p>
        </w:tc>
        <w:tc>
          <w:tcPr>
            <w:tcW w:w="1100" w:type="pct"/>
            <w:shd w:val="clear" w:color="auto" w:fill="auto"/>
            <w:hideMark/>
          </w:tcPr>
          <w:p w14:paraId="5BD90C63" w14:textId="77777777" w:rsidR="005B79F0" w:rsidRPr="00087382" w:rsidRDefault="005B79F0" w:rsidP="005B79F0">
            <w:pPr>
              <w:jc w:val="left"/>
              <w:rPr>
                <w:sz w:val="20"/>
                <w:szCs w:val="20"/>
                <w:lang w:eastAsia="ru-RU"/>
              </w:rPr>
            </w:pPr>
            <w:r w:rsidRPr="00087382">
              <w:rPr>
                <w:sz w:val="20"/>
                <w:szCs w:val="20"/>
                <w:lang w:eastAsia="ru-RU"/>
              </w:rPr>
              <w:t>Компоненты (материалы и швы) средства индивидуальной защиты, контактирующие с телом пользователя, не должны иметь выступы, которые могут вызвать раздражение кожи или травму</w:t>
            </w:r>
          </w:p>
        </w:tc>
        <w:tc>
          <w:tcPr>
            <w:tcW w:w="871" w:type="pct"/>
            <w:shd w:val="clear" w:color="auto" w:fill="auto"/>
            <w:hideMark/>
          </w:tcPr>
          <w:p w14:paraId="30BD07AF" w14:textId="77777777" w:rsidR="005B79F0" w:rsidRPr="00087382" w:rsidRDefault="005B79F0" w:rsidP="005B79F0">
            <w:pPr>
              <w:jc w:val="left"/>
              <w:rPr>
                <w:sz w:val="20"/>
                <w:szCs w:val="20"/>
                <w:lang w:eastAsia="ru-RU"/>
              </w:rPr>
            </w:pPr>
            <w:r w:rsidRPr="00087382">
              <w:rPr>
                <w:sz w:val="20"/>
                <w:szCs w:val="20"/>
                <w:lang w:eastAsia="ru-RU"/>
              </w:rPr>
              <w:t>Компоненты (материалы и швы) средства индивидуальной защиты, контактирующие с телом пользователя, не должны иметь выступы, которые могут вызвать раздражение кожи или травму</w:t>
            </w:r>
          </w:p>
        </w:tc>
      </w:tr>
      <w:tr w:rsidR="005B79F0" w:rsidRPr="00087382" w14:paraId="74B89088" w14:textId="77777777" w:rsidTr="00CE68FF">
        <w:trPr>
          <w:trHeight w:val="20"/>
        </w:trPr>
        <w:tc>
          <w:tcPr>
            <w:tcW w:w="234" w:type="pct"/>
            <w:vMerge/>
            <w:vAlign w:val="center"/>
            <w:hideMark/>
          </w:tcPr>
          <w:p w14:paraId="4F8B27A1" w14:textId="77777777" w:rsidR="005B79F0" w:rsidRPr="00087382" w:rsidRDefault="005B79F0" w:rsidP="005B79F0">
            <w:pPr>
              <w:jc w:val="left"/>
              <w:rPr>
                <w:sz w:val="20"/>
                <w:szCs w:val="20"/>
                <w:lang w:eastAsia="ru-RU"/>
              </w:rPr>
            </w:pPr>
          </w:p>
        </w:tc>
        <w:tc>
          <w:tcPr>
            <w:tcW w:w="1283" w:type="pct"/>
            <w:vMerge/>
            <w:vAlign w:val="center"/>
            <w:hideMark/>
          </w:tcPr>
          <w:p w14:paraId="287C2B79" w14:textId="77777777" w:rsidR="005B79F0" w:rsidRPr="00087382" w:rsidRDefault="005B79F0" w:rsidP="005B79F0">
            <w:pPr>
              <w:jc w:val="left"/>
              <w:rPr>
                <w:sz w:val="20"/>
                <w:szCs w:val="20"/>
                <w:lang w:eastAsia="ru-RU"/>
              </w:rPr>
            </w:pPr>
          </w:p>
        </w:tc>
        <w:tc>
          <w:tcPr>
            <w:tcW w:w="1512" w:type="pct"/>
            <w:shd w:val="clear" w:color="auto" w:fill="auto"/>
            <w:hideMark/>
          </w:tcPr>
          <w:p w14:paraId="3E9C8E95" w14:textId="77777777" w:rsidR="005B79F0" w:rsidRPr="00087382" w:rsidRDefault="005B79F0" w:rsidP="005B79F0">
            <w:pPr>
              <w:jc w:val="left"/>
              <w:rPr>
                <w:sz w:val="20"/>
                <w:szCs w:val="20"/>
                <w:lang w:eastAsia="ru-RU"/>
              </w:rPr>
            </w:pPr>
            <w:r w:rsidRPr="00087382">
              <w:rPr>
                <w:sz w:val="20"/>
                <w:szCs w:val="20"/>
                <w:lang w:eastAsia="ru-RU"/>
              </w:rPr>
              <w:t>Наличие глухого клапана для защиты стопы от пыли, брызг и грязи из натуральной кожи.</w:t>
            </w:r>
          </w:p>
        </w:tc>
        <w:tc>
          <w:tcPr>
            <w:tcW w:w="1100" w:type="pct"/>
            <w:shd w:val="clear" w:color="auto" w:fill="auto"/>
            <w:hideMark/>
          </w:tcPr>
          <w:p w14:paraId="1716CADD" w14:textId="77777777" w:rsidR="005B79F0" w:rsidRPr="00087382" w:rsidRDefault="005B79F0" w:rsidP="005B79F0">
            <w:pPr>
              <w:jc w:val="left"/>
              <w:rPr>
                <w:sz w:val="20"/>
                <w:szCs w:val="20"/>
                <w:lang w:eastAsia="ru-RU"/>
              </w:rPr>
            </w:pPr>
            <w:r w:rsidRPr="00087382">
              <w:rPr>
                <w:sz w:val="20"/>
                <w:szCs w:val="20"/>
                <w:lang w:eastAsia="ru-RU"/>
              </w:rPr>
              <w:t> </w:t>
            </w:r>
          </w:p>
        </w:tc>
        <w:tc>
          <w:tcPr>
            <w:tcW w:w="871" w:type="pct"/>
            <w:shd w:val="clear" w:color="auto" w:fill="auto"/>
            <w:hideMark/>
          </w:tcPr>
          <w:p w14:paraId="607146DE" w14:textId="77777777" w:rsidR="005B79F0" w:rsidRPr="00087382" w:rsidRDefault="005B79F0" w:rsidP="005B79F0">
            <w:pPr>
              <w:jc w:val="left"/>
              <w:rPr>
                <w:sz w:val="20"/>
                <w:szCs w:val="20"/>
                <w:lang w:eastAsia="ru-RU"/>
              </w:rPr>
            </w:pPr>
            <w:r w:rsidRPr="00087382">
              <w:rPr>
                <w:sz w:val="20"/>
                <w:szCs w:val="20"/>
                <w:lang w:eastAsia="ru-RU"/>
              </w:rPr>
              <w:t>Есть</w:t>
            </w:r>
          </w:p>
        </w:tc>
      </w:tr>
      <w:tr w:rsidR="005B79F0" w:rsidRPr="00087382" w14:paraId="134FD8CC" w14:textId="77777777" w:rsidTr="00CE68FF">
        <w:trPr>
          <w:trHeight w:val="20"/>
        </w:trPr>
        <w:tc>
          <w:tcPr>
            <w:tcW w:w="234" w:type="pct"/>
            <w:vMerge/>
            <w:vAlign w:val="center"/>
            <w:hideMark/>
          </w:tcPr>
          <w:p w14:paraId="678DA219" w14:textId="77777777" w:rsidR="005B79F0" w:rsidRPr="00087382" w:rsidRDefault="005B79F0" w:rsidP="005B79F0">
            <w:pPr>
              <w:jc w:val="left"/>
              <w:rPr>
                <w:sz w:val="20"/>
                <w:szCs w:val="20"/>
                <w:lang w:eastAsia="ru-RU"/>
              </w:rPr>
            </w:pPr>
          </w:p>
        </w:tc>
        <w:tc>
          <w:tcPr>
            <w:tcW w:w="1283" w:type="pct"/>
            <w:vMerge/>
            <w:vAlign w:val="center"/>
            <w:hideMark/>
          </w:tcPr>
          <w:p w14:paraId="3F907A1D" w14:textId="77777777" w:rsidR="005B79F0" w:rsidRPr="00087382" w:rsidRDefault="005B79F0" w:rsidP="005B79F0">
            <w:pPr>
              <w:jc w:val="left"/>
              <w:rPr>
                <w:sz w:val="20"/>
                <w:szCs w:val="20"/>
                <w:lang w:eastAsia="ru-RU"/>
              </w:rPr>
            </w:pPr>
          </w:p>
        </w:tc>
        <w:tc>
          <w:tcPr>
            <w:tcW w:w="1512" w:type="pct"/>
            <w:shd w:val="clear" w:color="auto" w:fill="auto"/>
            <w:hideMark/>
          </w:tcPr>
          <w:p w14:paraId="24A98CFE" w14:textId="77777777" w:rsidR="005B79F0" w:rsidRPr="00087382" w:rsidRDefault="005B79F0" w:rsidP="005B79F0">
            <w:pPr>
              <w:jc w:val="left"/>
              <w:rPr>
                <w:sz w:val="20"/>
                <w:szCs w:val="20"/>
                <w:lang w:eastAsia="ru-RU"/>
              </w:rPr>
            </w:pPr>
            <w:r w:rsidRPr="00087382">
              <w:rPr>
                <w:sz w:val="20"/>
                <w:szCs w:val="20"/>
                <w:lang w:eastAsia="ru-RU"/>
              </w:rPr>
              <w:t xml:space="preserve"> Наличие широкого мягкого задника манжет (кант).  </w:t>
            </w:r>
          </w:p>
        </w:tc>
        <w:tc>
          <w:tcPr>
            <w:tcW w:w="1100" w:type="pct"/>
            <w:shd w:val="clear" w:color="auto" w:fill="auto"/>
            <w:hideMark/>
          </w:tcPr>
          <w:p w14:paraId="1792B9AD" w14:textId="77777777" w:rsidR="005B79F0" w:rsidRPr="00087382" w:rsidRDefault="005B79F0" w:rsidP="005B79F0">
            <w:pPr>
              <w:jc w:val="left"/>
              <w:rPr>
                <w:sz w:val="20"/>
                <w:szCs w:val="20"/>
                <w:lang w:eastAsia="ru-RU"/>
              </w:rPr>
            </w:pPr>
            <w:r w:rsidRPr="00087382">
              <w:rPr>
                <w:sz w:val="20"/>
                <w:szCs w:val="20"/>
                <w:lang w:eastAsia="ru-RU"/>
              </w:rPr>
              <w:t> </w:t>
            </w:r>
          </w:p>
        </w:tc>
        <w:tc>
          <w:tcPr>
            <w:tcW w:w="871" w:type="pct"/>
            <w:shd w:val="clear" w:color="auto" w:fill="auto"/>
            <w:hideMark/>
          </w:tcPr>
          <w:p w14:paraId="72E9EDAC" w14:textId="77777777" w:rsidR="005B79F0" w:rsidRPr="00087382" w:rsidRDefault="005B79F0" w:rsidP="005B79F0">
            <w:pPr>
              <w:jc w:val="left"/>
              <w:rPr>
                <w:sz w:val="20"/>
                <w:szCs w:val="20"/>
                <w:lang w:eastAsia="ru-RU"/>
              </w:rPr>
            </w:pPr>
            <w:r w:rsidRPr="00087382">
              <w:rPr>
                <w:sz w:val="20"/>
                <w:szCs w:val="20"/>
                <w:lang w:eastAsia="ru-RU"/>
              </w:rPr>
              <w:t>Есть</w:t>
            </w:r>
          </w:p>
        </w:tc>
      </w:tr>
      <w:tr w:rsidR="005B79F0" w:rsidRPr="00087382" w14:paraId="7E5E7559" w14:textId="77777777" w:rsidTr="00CE68FF">
        <w:trPr>
          <w:trHeight w:val="20"/>
        </w:trPr>
        <w:tc>
          <w:tcPr>
            <w:tcW w:w="234" w:type="pct"/>
            <w:vMerge/>
            <w:vAlign w:val="center"/>
            <w:hideMark/>
          </w:tcPr>
          <w:p w14:paraId="793CC094" w14:textId="77777777" w:rsidR="005B79F0" w:rsidRPr="00087382" w:rsidRDefault="005B79F0" w:rsidP="005B79F0">
            <w:pPr>
              <w:jc w:val="left"/>
              <w:rPr>
                <w:sz w:val="20"/>
                <w:szCs w:val="20"/>
                <w:lang w:eastAsia="ru-RU"/>
              </w:rPr>
            </w:pPr>
          </w:p>
        </w:tc>
        <w:tc>
          <w:tcPr>
            <w:tcW w:w="1283" w:type="pct"/>
            <w:vMerge/>
            <w:vAlign w:val="center"/>
            <w:hideMark/>
          </w:tcPr>
          <w:p w14:paraId="2AB4EFFE" w14:textId="77777777" w:rsidR="005B79F0" w:rsidRPr="00087382" w:rsidRDefault="005B79F0" w:rsidP="005B79F0">
            <w:pPr>
              <w:jc w:val="left"/>
              <w:rPr>
                <w:sz w:val="20"/>
                <w:szCs w:val="20"/>
                <w:lang w:eastAsia="ru-RU"/>
              </w:rPr>
            </w:pPr>
          </w:p>
        </w:tc>
        <w:tc>
          <w:tcPr>
            <w:tcW w:w="1512" w:type="pct"/>
            <w:shd w:val="clear" w:color="auto" w:fill="auto"/>
            <w:hideMark/>
          </w:tcPr>
          <w:p w14:paraId="7A67B16C" w14:textId="77777777" w:rsidR="005B79F0" w:rsidRPr="00087382" w:rsidRDefault="005B79F0" w:rsidP="005B79F0">
            <w:pPr>
              <w:jc w:val="left"/>
              <w:rPr>
                <w:sz w:val="20"/>
                <w:szCs w:val="20"/>
                <w:lang w:eastAsia="ru-RU"/>
              </w:rPr>
            </w:pPr>
            <w:r w:rsidRPr="00087382">
              <w:rPr>
                <w:sz w:val="20"/>
                <w:szCs w:val="20"/>
                <w:lang w:eastAsia="ru-RU"/>
              </w:rPr>
              <w:t>Дополнительная защита:</w:t>
            </w:r>
            <w:r w:rsidRPr="00087382">
              <w:rPr>
                <w:sz w:val="20"/>
                <w:szCs w:val="20"/>
                <w:lang w:eastAsia="ru-RU"/>
              </w:rPr>
              <w:br/>
              <w:t>- защита от искр и брызг расплавленного металла;</w:t>
            </w:r>
            <w:r w:rsidRPr="00087382">
              <w:rPr>
                <w:sz w:val="20"/>
                <w:szCs w:val="20"/>
                <w:lang w:eastAsia="ru-RU"/>
              </w:rPr>
              <w:br/>
              <w:t>- устойчивость к кратковременному воздействию открытого пламени;</w:t>
            </w:r>
            <w:r w:rsidRPr="00087382">
              <w:rPr>
                <w:sz w:val="20"/>
                <w:szCs w:val="20"/>
                <w:lang w:eastAsia="ru-RU"/>
              </w:rPr>
              <w:br/>
              <w:t>- конструкция, предотвращающая попадание внутрь искр и брызг расплавленного металла</w:t>
            </w:r>
          </w:p>
        </w:tc>
        <w:tc>
          <w:tcPr>
            <w:tcW w:w="1100" w:type="pct"/>
            <w:shd w:val="clear" w:color="auto" w:fill="auto"/>
            <w:hideMark/>
          </w:tcPr>
          <w:p w14:paraId="770E6761" w14:textId="77777777" w:rsidR="005B79F0" w:rsidRPr="00087382" w:rsidRDefault="005B79F0" w:rsidP="005B79F0">
            <w:pPr>
              <w:jc w:val="left"/>
              <w:rPr>
                <w:sz w:val="20"/>
                <w:szCs w:val="20"/>
                <w:lang w:eastAsia="ru-RU"/>
              </w:rPr>
            </w:pPr>
            <w:r w:rsidRPr="00087382">
              <w:rPr>
                <w:sz w:val="20"/>
                <w:szCs w:val="20"/>
                <w:lang w:eastAsia="ru-RU"/>
              </w:rPr>
              <w:t> </w:t>
            </w:r>
          </w:p>
        </w:tc>
        <w:tc>
          <w:tcPr>
            <w:tcW w:w="871" w:type="pct"/>
            <w:shd w:val="clear" w:color="auto" w:fill="auto"/>
            <w:hideMark/>
          </w:tcPr>
          <w:p w14:paraId="7EA0EAD9" w14:textId="77777777" w:rsidR="005B79F0" w:rsidRPr="00087382" w:rsidRDefault="005B79F0" w:rsidP="005B79F0">
            <w:pPr>
              <w:jc w:val="left"/>
              <w:rPr>
                <w:sz w:val="20"/>
                <w:szCs w:val="20"/>
                <w:lang w:eastAsia="ru-RU"/>
              </w:rPr>
            </w:pPr>
            <w:r w:rsidRPr="00087382">
              <w:rPr>
                <w:sz w:val="20"/>
                <w:szCs w:val="20"/>
                <w:lang w:eastAsia="ru-RU"/>
              </w:rPr>
              <w:t>Есть</w:t>
            </w:r>
          </w:p>
        </w:tc>
      </w:tr>
      <w:tr w:rsidR="005B79F0" w:rsidRPr="00087382" w14:paraId="7C587DF2" w14:textId="77777777" w:rsidTr="00CE68FF">
        <w:trPr>
          <w:trHeight w:val="20"/>
        </w:trPr>
        <w:tc>
          <w:tcPr>
            <w:tcW w:w="234" w:type="pct"/>
            <w:vMerge/>
            <w:vAlign w:val="center"/>
            <w:hideMark/>
          </w:tcPr>
          <w:p w14:paraId="08C8D48A" w14:textId="77777777" w:rsidR="005B79F0" w:rsidRPr="00087382" w:rsidRDefault="005B79F0" w:rsidP="005B79F0">
            <w:pPr>
              <w:jc w:val="left"/>
              <w:rPr>
                <w:sz w:val="20"/>
                <w:szCs w:val="20"/>
                <w:lang w:eastAsia="ru-RU"/>
              </w:rPr>
            </w:pPr>
          </w:p>
        </w:tc>
        <w:tc>
          <w:tcPr>
            <w:tcW w:w="1283" w:type="pct"/>
            <w:vMerge/>
            <w:vAlign w:val="center"/>
            <w:hideMark/>
          </w:tcPr>
          <w:p w14:paraId="1B8E79B1" w14:textId="77777777" w:rsidR="005B79F0" w:rsidRPr="00087382" w:rsidRDefault="005B79F0" w:rsidP="005B79F0">
            <w:pPr>
              <w:jc w:val="left"/>
              <w:rPr>
                <w:sz w:val="20"/>
                <w:szCs w:val="20"/>
                <w:lang w:eastAsia="ru-RU"/>
              </w:rPr>
            </w:pPr>
          </w:p>
        </w:tc>
        <w:tc>
          <w:tcPr>
            <w:tcW w:w="1512" w:type="pct"/>
            <w:shd w:val="clear" w:color="auto" w:fill="auto"/>
            <w:hideMark/>
          </w:tcPr>
          <w:p w14:paraId="43DF40AF" w14:textId="77777777" w:rsidR="005B79F0" w:rsidRPr="00087382" w:rsidRDefault="005B79F0" w:rsidP="005B79F0">
            <w:pPr>
              <w:jc w:val="left"/>
              <w:rPr>
                <w:sz w:val="20"/>
                <w:szCs w:val="20"/>
                <w:lang w:eastAsia="ru-RU"/>
              </w:rPr>
            </w:pPr>
            <w:r w:rsidRPr="00087382">
              <w:rPr>
                <w:sz w:val="20"/>
                <w:szCs w:val="20"/>
                <w:lang w:eastAsia="ru-RU"/>
              </w:rPr>
              <w:t>Вес полупары исходного размера с подошвой Нитрильная резина, не более</w:t>
            </w:r>
          </w:p>
        </w:tc>
        <w:tc>
          <w:tcPr>
            <w:tcW w:w="1100" w:type="pct"/>
            <w:shd w:val="clear" w:color="auto" w:fill="auto"/>
            <w:hideMark/>
          </w:tcPr>
          <w:p w14:paraId="66C15B0E" w14:textId="77777777" w:rsidR="005B79F0" w:rsidRPr="00087382" w:rsidRDefault="005B79F0" w:rsidP="005B79F0">
            <w:pPr>
              <w:jc w:val="left"/>
              <w:rPr>
                <w:sz w:val="20"/>
                <w:szCs w:val="20"/>
                <w:lang w:eastAsia="ru-RU"/>
              </w:rPr>
            </w:pPr>
            <w:r w:rsidRPr="00087382">
              <w:rPr>
                <w:sz w:val="20"/>
                <w:szCs w:val="20"/>
                <w:lang w:eastAsia="ru-RU"/>
              </w:rPr>
              <w:t> </w:t>
            </w:r>
          </w:p>
        </w:tc>
        <w:tc>
          <w:tcPr>
            <w:tcW w:w="871" w:type="pct"/>
            <w:shd w:val="clear" w:color="auto" w:fill="auto"/>
            <w:hideMark/>
          </w:tcPr>
          <w:p w14:paraId="22CF0DFE" w14:textId="77777777" w:rsidR="005B79F0" w:rsidRPr="00087382" w:rsidRDefault="005B79F0" w:rsidP="005B79F0">
            <w:pPr>
              <w:jc w:val="left"/>
              <w:rPr>
                <w:sz w:val="20"/>
                <w:szCs w:val="20"/>
                <w:lang w:eastAsia="ru-RU"/>
              </w:rPr>
            </w:pPr>
            <w:r w:rsidRPr="00087382">
              <w:rPr>
                <w:sz w:val="20"/>
                <w:szCs w:val="20"/>
                <w:lang w:eastAsia="ru-RU"/>
              </w:rPr>
              <w:t>750 гр</w:t>
            </w:r>
          </w:p>
        </w:tc>
      </w:tr>
      <w:tr w:rsidR="005B79F0" w:rsidRPr="00087382" w14:paraId="47936094" w14:textId="77777777" w:rsidTr="00CE68FF">
        <w:trPr>
          <w:trHeight w:val="20"/>
        </w:trPr>
        <w:tc>
          <w:tcPr>
            <w:tcW w:w="234" w:type="pct"/>
            <w:vMerge/>
            <w:vAlign w:val="center"/>
            <w:hideMark/>
          </w:tcPr>
          <w:p w14:paraId="69E4A15A" w14:textId="77777777" w:rsidR="005B79F0" w:rsidRPr="00087382" w:rsidRDefault="005B79F0" w:rsidP="005B79F0">
            <w:pPr>
              <w:jc w:val="left"/>
              <w:rPr>
                <w:sz w:val="20"/>
                <w:szCs w:val="20"/>
                <w:lang w:eastAsia="ru-RU"/>
              </w:rPr>
            </w:pPr>
          </w:p>
        </w:tc>
        <w:tc>
          <w:tcPr>
            <w:tcW w:w="1283" w:type="pct"/>
            <w:vMerge/>
            <w:vAlign w:val="center"/>
            <w:hideMark/>
          </w:tcPr>
          <w:p w14:paraId="030EDE07" w14:textId="77777777" w:rsidR="005B79F0" w:rsidRPr="00087382" w:rsidRDefault="005B79F0" w:rsidP="005B79F0">
            <w:pPr>
              <w:jc w:val="left"/>
              <w:rPr>
                <w:sz w:val="20"/>
                <w:szCs w:val="20"/>
                <w:lang w:eastAsia="ru-RU"/>
              </w:rPr>
            </w:pPr>
          </w:p>
        </w:tc>
        <w:tc>
          <w:tcPr>
            <w:tcW w:w="1512" w:type="pct"/>
            <w:shd w:val="clear" w:color="auto" w:fill="auto"/>
            <w:hideMark/>
          </w:tcPr>
          <w:p w14:paraId="6C686E55" w14:textId="77777777" w:rsidR="005B79F0" w:rsidRPr="00087382" w:rsidRDefault="005B79F0" w:rsidP="005B79F0">
            <w:pPr>
              <w:jc w:val="left"/>
              <w:rPr>
                <w:sz w:val="20"/>
                <w:szCs w:val="20"/>
                <w:lang w:eastAsia="ru-RU"/>
              </w:rPr>
            </w:pPr>
            <w:r w:rsidRPr="00087382">
              <w:rPr>
                <w:sz w:val="20"/>
                <w:szCs w:val="20"/>
                <w:lang w:eastAsia="ru-RU"/>
              </w:rPr>
              <w:t>Колодка обуви</w:t>
            </w:r>
          </w:p>
        </w:tc>
        <w:tc>
          <w:tcPr>
            <w:tcW w:w="1100" w:type="pct"/>
            <w:shd w:val="clear" w:color="auto" w:fill="auto"/>
            <w:hideMark/>
          </w:tcPr>
          <w:p w14:paraId="7D5DB122" w14:textId="77777777" w:rsidR="005B79F0" w:rsidRPr="00087382" w:rsidRDefault="005B79F0" w:rsidP="005B79F0">
            <w:pPr>
              <w:jc w:val="left"/>
              <w:rPr>
                <w:sz w:val="20"/>
                <w:szCs w:val="20"/>
                <w:lang w:eastAsia="ru-RU"/>
              </w:rPr>
            </w:pPr>
            <w:r w:rsidRPr="00087382">
              <w:rPr>
                <w:sz w:val="20"/>
                <w:szCs w:val="20"/>
                <w:lang w:eastAsia="ru-RU"/>
              </w:rPr>
              <w:t> </w:t>
            </w:r>
          </w:p>
        </w:tc>
        <w:tc>
          <w:tcPr>
            <w:tcW w:w="871" w:type="pct"/>
            <w:shd w:val="clear" w:color="auto" w:fill="auto"/>
            <w:hideMark/>
          </w:tcPr>
          <w:p w14:paraId="0E6158AB" w14:textId="77777777" w:rsidR="005B79F0" w:rsidRPr="00087382" w:rsidRDefault="005B79F0" w:rsidP="005B79F0">
            <w:pPr>
              <w:jc w:val="left"/>
              <w:rPr>
                <w:sz w:val="20"/>
                <w:szCs w:val="20"/>
                <w:lang w:eastAsia="ru-RU"/>
              </w:rPr>
            </w:pPr>
            <w:r w:rsidRPr="00087382">
              <w:rPr>
                <w:sz w:val="20"/>
                <w:szCs w:val="20"/>
                <w:lang w:eastAsia="ru-RU"/>
              </w:rPr>
              <w:t>Широкая, с особенностью стоп мужских и женских ног.</w:t>
            </w:r>
          </w:p>
        </w:tc>
      </w:tr>
      <w:tr w:rsidR="005B79F0" w:rsidRPr="00087382" w14:paraId="2B1D35A4" w14:textId="77777777" w:rsidTr="00CE68FF">
        <w:trPr>
          <w:trHeight w:val="20"/>
        </w:trPr>
        <w:tc>
          <w:tcPr>
            <w:tcW w:w="234" w:type="pct"/>
            <w:vMerge/>
            <w:vAlign w:val="center"/>
            <w:hideMark/>
          </w:tcPr>
          <w:p w14:paraId="7BECDA0A" w14:textId="77777777" w:rsidR="005B79F0" w:rsidRPr="00087382" w:rsidRDefault="005B79F0" w:rsidP="005B79F0">
            <w:pPr>
              <w:jc w:val="left"/>
              <w:rPr>
                <w:sz w:val="20"/>
                <w:szCs w:val="20"/>
                <w:lang w:eastAsia="ru-RU"/>
              </w:rPr>
            </w:pPr>
          </w:p>
        </w:tc>
        <w:tc>
          <w:tcPr>
            <w:tcW w:w="1283" w:type="pct"/>
            <w:vMerge/>
            <w:vAlign w:val="center"/>
            <w:hideMark/>
          </w:tcPr>
          <w:p w14:paraId="4875AE63" w14:textId="77777777" w:rsidR="005B79F0" w:rsidRPr="00087382" w:rsidRDefault="005B79F0" w:rsidP="005B79F0">
            <w:pPr>
              <w:jc w:val="left"/>
              <w:rPr>
                <w:sz w:val="20"/>
                <w:szCs w:val="20"/>
                <w:lang w:eastAsia="ru-RU"/>
              </w:rPr>
            </w:pPr>
          </w:p>
        </w:tc>
        <w:tc>
          <w:tcPr>
            <w:tcW w:w="1512" w:type="pct"/>
            <w:shd w:val="clear" w:color="auto" w:fill="auto"/>
            <w:hideMark/>
          </w:tcPr>
          <w:p w14:paraId="65AFF670" w14:textId="77777777" w:rsidR="005B79F0" w:rsidRPr="00087382" w:rsidRDefault="005B79F0" w:rsidP="005B79F0">
            <w:pPr>
              <w:jc w:val="left"/>
              <w:rPr>
                <w:sz w:val="20"/>
                <w:szCs w:val="20"/>
                <w:lang w:eastAsia="ru-RU"/>
              </w:rPr>
            </w:pPr>
            <w:r w:rsidRPr="00087382">
              <w:rPr>
                <w:sz w:val="20"/>
                <w:szCs w:val="20"/>
                <w:lang w:eastAsia="ru-RU"/>
              </w:rPr>
              <w:t>Верх обуви</w:t>
            </w:r>
          </w:p>
        </w:tc>
        <w:tc>
          <w:tcPr>
            <w:tcW w:w="1100" w:type="pct"/>
            <w:shd w:val="clear" w:color="auto" w:fill="auto"/>
            <w:hideMark/>
          </w:tcPr>
          <w:p w14:paraId="2A8E04CD" w14:textId="77777777" w:rsidR="005B79F0" w:rsidRPr="00087382" w:rsidRDefault="005B79F0" w:rsidP="005B79F0">
            <w:pPr>
              <w:jc w:val="left"/>
              <w:rPr>
                <w:sz w:val="20"/>
                <w:szCs w:val="20"/>
                <w:lang w:eastAsia="ru-RU"/>
              </w:rPr>
            </w:pPr>
            <w:r w:rsidRPr="00087382">
              <w:rPr>
                <w:sz w:val="20"/>
                <w:szCs w:val="20"/>
                <w:lang w:eastAsia="ru-RU"/>
              </w:rPr>
              <w:t xml:space="preserve"> Натуральная кожа </w:t>
            </w:r>
          </w:p>
        </w:tc>
        <w:tc>
          <w:tcPr>
            <w:tcW w:w="871" w:type="pct"/>
            <w:shd w:val="clear" w:color="auto" w:fill="auto"/>
            <w:hideMark/>
          </w:tcPr>
          <w:p w14:paraId="255AE558" w14:textId="77777777" w:rsidR="005B79F0" w:rsidRPr="00087382" w:rsidRDefault="005B79F0" w:rsidP="005B79F0">
            <w:pPr>
              <w:jc w:val="left"/>
              <w:rPr>
                <w:sz w:val="20"/>
                <w:szCs w:val="20"/>
                <w:lang w:eastAsia="ru-RU"/>
              </w:rPr>
            </w:pPr>
            <w:r w:rsidRPr="00087382">
              <w:rPr>
                <w:sz w:val="20"/>
                <w:szCs w:val="20"/>
                <w:lang w:eastAsia="ru-RU"/>
              </w:rPr>
              <w:t xml:space="preserve"> Натуральная кожа КРС повышенных толщин</w:t>
            </w:r>
          </w:p>
        </w:tc>
      </w:tr>
      <w:tr w:rsidR="005B79F0" w:rsidRPr="00087382" w14:paraId="64AF95D7" w14:textId="77777777" w:rsidTr="00CE68FF">
        <w:trPr>
          <w:trHeight w:val="20"/>
        </w:trPr>
        <w:tc>
          <w:tcPr>
            <w:tcW w:w="234" w:type="pct"/>
            <w:vMerge/>
            <w:vAlign w:val="center"/>
            <w:hideMark/>
          </w:tcPr>
          <w:p w14:paraId="1A9F91CC" w14:textId="77777777" w:rsidR="005B79F0" w:rsidRPr="00087382" w:rsidRDefault="005B79F0" w:rsidP="005B79F0">
            <w:pPr>
              <w:jc w:val="left"/>
              <w:rPr>
                <w:sz w:val="20"/>
                <w:szCs w:val="20"/>
                <w:lang w:eastAsia="ru-RU"/>
              </w:rPr>
            </w:pPr>
          </w:p>
        </w:tc>
        <w:tc>
          <w:tcPr>
            <w:tcW w:w="1283" w:type="pct"/>
            <w:vMerge/>
            <w:vAlign w:val="center"/>
            <w:hideMark/>
          </w:tcPr>
          <w:p w14:paraId="76A901F1" w14:textId="77777777" w:rsidR="005B79F0" w:rsidRPr="00087382" w:rsidRDefault="005B79F0" w:rsidP="005B79F0">
            <w:pPr>
              <w:jc w:val="left"/>
              <w:rPr>
                <w:sz w:val="20"/>
                <w:szCs w:val="20"/>
                <w:lang w:eastAsia="ru-RU"/>
              </w:rPr>
            </w:pPr>
          </w:p>
        </w:tc>
        <w:tc>
          <w:tcPr>
            <w:tcW w:w="1512" w:type="pct"/>
            <w:shd w:val="clear" w:color="auto" w:fill="auto"/>
            <w:hideMark/>
          </w:tcPr>
          <w:p w14:paraId="4CBC7BA7" w14:textId="77777777" w:rsidR="005B79F0" w:rsidRPr="00087382" w:rsidRDefault="005B79F0" w:rsidP="005B79F0">
            <w:pPr>
              <w:jc w:val="left"/>
              <w:rPr>
                <w:sz w:val="20"/>
                <w:szCs w:val="20"/>
                <w:lang w:eastAsia="ru-RU"/>
              </w:rPr>
            </w:pPr>
            <w:r w:rsidRPr="00087382">
              <w:rPr>
                <w:sz w:val="20"/>
                <w:szCs w:val="20"/>
                <w:lang w:eastAsia="ru-RU"/>
              </w:rPr>
              <w:t xml:space="preserve"> Толщина материала</w:t>
            </w:r>
          </w:p>
        </w:tc>
        <w:tc>
          <w:tcPr>
            <w:tcW w:w="1100" w:type="pct"/>
            <w:shd w:val="clear" w:color="auto" w:fill="auto"/>
            <w:hideMark/>
          </w:tcPr>
          <w:p w14:paraId="75E08E4E" w14:textId="77777777" w:rsidR="005B79F0" w:rsidRPr="00087382" w:rsidRDefault="005B79F0" w:rsidP="005B79F0">
            <w:pPr>
              <w:jc w:val="left"/>
              <w:rPr>
                <w:sz w:val="20"/>
                <w:szCs w:val="20"/>
                <w:lang w:eastAsia="ru-RU"/>
              </w:rPr>
            </w:pPr>
            <w:r w:rsidRPr="00087382">
              <w:rPr>
                <w:sz w:val="20"/>
                <w:szCs w:val="20"/>
                <w:lang w:eastAsia="ru-RU"/>
              </w:rPr>
              <w:t xml:space="preserve"> 1,3 мм</w:t>
            </w:r>
          </w:p>
        </w:tc>
        <w:tc>
          <w:tcPr>
            <w:tcW w:w="871" w:type="pct"/>
            <w:shd w:val="clear" w:color="auto" w:fill="auto"/>
            <w:hideMark/>
          </w:tcPr>
          <w:p w14:paraId="42C041F8" w14:textId="77777777" w:rsidR="005B79F0" w:rsidRPr="00087382" w:rsidRDefault="005B79F0" w:rsidP="005B79F0">
            <w:pPr>
              <w:jc w:val="left"/>
              <w:rPr>
                <w:sz w:val="20"/>
                <w:szCs w:val="20"/>
                <w:lang w:eastAsia="ru-RU"/>
              </w:rPr>
            </w:pPr>
            <w:r w:rsidRPr="00087382">
              <w:rPr>
                <w:sz w:val="20"/>
                <w:szCs w:val="20"/>
                <w:lang w:eastAsia="ru-RU"/>
              </w:rPr>
              <w:t>2,0-2,4 мм</w:t>
            </w:r>
          </w:p>
        </w:tc>
      </w:tr>
      <w:tr w:rsidR="005B79F0" w:rsidRPr="00087382" w14:paraId="1BEAB899" w14:textId="77777777" w:rsidTr="00CE68FF">
        <w:trPr>
          <w:trHeight w:val="20"/>
        </w:trPr>
        <w:tc>
          <w:tcPr>
            <w:tcW w:w="234" w:type="pct"/>
            <w:vMerge/>
            <w:vAlign w:val="center"/>
            <w:hideMark/>
          </w:tcPr>
          <w:p w14:paraId="3F1455A3" w14:textId="77777777" w:rsidR="005B79F0" w:rsidRPr="00087382" w:rsidRDefault="005B79F0" w:rsidP="005B79F0">
            <w:pPr>
              <w:jc w:val="left"/>
              <w:rPr>
                <w:sz w:val="20"/>
                <w:szCs w:val="20"/>
                <w:lang w:eastAsia="ru-RU"/>
              </w:rPr>
            </w:pPr>
          </w:p>
        </w:tc>
        <w:tc>
          <w:tcPr>
            <w:tcW w:w="1283" w:type="pct"/>
            <w:vMerge/>
            <w:vAlign w:val="center"/>
            <w:hideMark/>
          </w:tcPr>
          <w:p w14:paraId="0A2623B6" w14:textId="77777777" w:rsidR="005B79F0" w:rsidRPr="00087382" w:rsidRDefault="005B79F0" w:rsidP="005B79F0">
            <w:pPr>
              <w:jc w:val="left"/>
              <w:rPr>
                <w:sz w:val="20"/>
                <w:szCs w:val="20"/>
                <w:lang w:eastAsia="ru-RU"/>
              </w:rPr>
            </w:pPr>
          </w:p>
        </w:tc>
        <w:tc>
          <w:tcPr>
            <w:tcW w:w="1512" w:type="pct"/>
            <w:shd w:val="clear" w:color="auto" w:fill="auto"/>
            <w:hideMark/>
          </w:tcPr>
          <w:p w14:paraId="7434BA41" w14:textId="77777777" w:rsidR="005B79F0" w:rsidRPr="00087382" w:rsidRDefault="005B79F0" w:rsidP="005B79F0">
            <w:pPr>
              <w:jc w:val="left"/>
              <w:rPr>
                <w:sz w:val="20"/>
                <w:szCs w:val="20"/>
                <w:lang w:eastAsia="ru-RU"/>
              </w:rPr>
            </w:pPr>
            <w:r w:rsidRPr="00087382">
              <w:rPr>
                <w:sz w:val="20"/>
                <w:szCs w:val="20"/>
                <w:lang w:eastAsia="ru-RU"/>
              </w:rPr>
              <w:t>Прочность ниточных крепления деталей верха, не менее</w:t>
            </w:r>
          </w:p>
        </w:tc>
        <w:tc>
          <w:tcPr>
            <w:tcW w:w="1100" w:type="pct"/>
            <w:shd w:val="clear" w:color="auto" w:fill="auto"/>
            <w:hideMark/>
          </w:tcPr>
          <w:p w14:paraId="25DA5836" w14:textId="77777777" w:rsidR="005B79F0" w:rsidRPr="00087382" w:rsidRDefault="005B79F0" w:rsidP="005B79F0">
            <w:pPr>
              <w:jc w:val="left"/>
              <w:rPr>
                <w:sz w:val="20"/>
                <w:szCs w:val="20"/>
                <w:lang w:eastAsia="ru-RU"/>
              </w:rPr>
            </w:pPr>
            <w:r w:rsidRPr="00087382">
              <w:rPr>
                <w:sz w:val="20"/>
                <w:szCs w:val="20"/>
                <w:lang w:eastAsia="ru-RU"/>
              </w:rPr>
              <w:t>120</w:t>
            </w:r>
          </w:p>
        </w:tc>
        <w:tc>
          <w:tcPr>
            <w:tcW w:w="871" w:type="pct"/>
            <w:shd w:val="clear" w:color="auto" w:fill="auto"/>
            <w:hideMark/>
          </w:tcPr>
          <w:p w14:paraId="4476C830" w14:textId="77777777" w:rsidR="005B79F0" w:rsidRPr="00087382" w:rsidRDefault="005B79F0" w:rsidP="005B79F0">
            <w:pPr>
              <w:jc w:val="left"/>
              <w:rPr>
                <w:sz w:val="20"/>
                <w:szCs w:val="20"/>
                <w:lang w:eastAsia="ru-RU"/>
              </w:rPr>
            </w:pPr>
            <w:r w:rsidRPr="00087382">
              <w:rPr>
                <w:sz w:val="20"/>
                <w:szCs w:val="20"/>
                <w:lang w:eastAsia="ru-RU"/>
              </w:rPr>
              <w:t>190 Н/см</w:t>
            </w:r>
          </w:p>
        </w:tc>
      </w:tr>
      <w:tr w:rsidR="005B79F0" w:rsidRPr="00087382" w14:paraId="720C8525" w14:textId="77777777" w:rsidTr="00CE68FF">
        <w:trPr>
          <w:trHeight w:val="20"/>
        </w:trPr>
        <w:tc>
          <w:tcPr>
            <w:tcW w:w="234" w:type="pct"/>
            <w:vMerge/>
            <w:vAlign w:val="center"/>
            <w:hideMark/>
          </w:tcPr>
          <w:p w14:paraId="16B89349" w14:textId="77777777" w:rsidR="005B79F0" w:rsidRPr="00087382" w:rsidRDefault="005B79F0" w:rsidP="005B79F0">
            <w:pPr>
              <w:jc w:val="left"/>
              <w:rPr>
                <w:sz w:val="20"/>
                <w:szCs w:val="20"/>
                <w:lang w:eastAsia="ru-RU"/>
              </w:rPr>
            </w:pPr>
          </w:p>
        </w:tc>
        <w:tc>
          <w:tcPr>
            <w:tcW w:w="1283" w:type="pct"/>
            <w:vMerge/>
            <w:vAlign w:val="center"/>
            <w:hideMark/>
          </w:tcPr>
          <w:p w14:paraId="41F718DB" w14:textId="77777777" w:rsidR="005B79F0" w:rsidRPr="00087382" w:rsidRDefault="005B79F0" w:rsidP="005B79F0">
            <w:pPr>
              <w:jc w:val="left"/>
              <w:rPr>
                <w:sz w:val="20"/>
                <w:szCs w:val="20"/>
                <w:lang w:eastAsia="ru-RU"/>
              </w:rPr>
            </w:pPr>
          </w:p>
        </w:tc>
        <w:tc>
          <w:tcPr>
            <w:tcW w:w="1512" w:type="pct"/>
            <w:shd w:val="clear" w:color="auto" w:fill="auto"/>
            <w:hideMark/>
          </w:tcPr>
          <w:p w14:paraId="3F817262" w14:textId="77777777" w:rsidR="005B79F0" w:rsidRPr="00087382" w:rsidRDefault="005B79F0" w:rsidP="005B79F0">
            <w:pPr>
              <w:jc w:val="left"/>
              <w:rPr>
                <w:sz w:val="20"/>
                <w:szCs w:val="20"/>
                <w:lang w:eastAsia="ru-RU"/>
              </w:rPr>
            </w:pPr>
            <w:r w:rsidRPr="00087382">
              <w:rPr>
                <w:sz w:val="20"/>
                <w:szCs w:val="20"/>
                <w:lang w:eastAsia="ru-RU"/>
              </w:rPr>
              <w:t xml:space="preserve">Прочность крепления деталей низа, не менее </w:t>
            </w:r>
          </w:p>
        </w:tc>
        <w:tc>
          <w:tcPr>
            <w:tcW w:w="1100" w:type="pct"/>
            <w:shd w:val="clear" w:color="auto" w:fill="auto"/>
            <w:hideMark/>
          </w:tcPr>
          <w:p w14:paraId="640DF7DC" w14:textId="77777777" w:rsidR="005B79F0" w:rsidRPr="00087382" w:rsidRDefault="005B79F0" w:rsidP="005B79F0">
            <w:pPr>
              <w:jc w:val="left"/>
              <w:rPr>
                <w:sz w:val="20"/>
                <w:szCs w:val="20"/>
                <w:lang w:eastAsia="ru-RU"/>
              </w:rPr>
            </w:pPr>
            <w:r w:rsidRPr="00087382">
              <w:rPr>
                <w:sz w:val="20"/>
                <w:szCs w:val="20"/>
                <w:lang w:eastAsia="ru-RU"/>
              </w:rPr>
              <w:t>45</w:t>
            </w:r>
          </w:p>
        </w:tc>
        <w:tc>
          <w:tcPr>
            <w:tcW w:w="871" w:type="pct"/>
            <w:shd w:val="clear" w:color="auto" w:fill="auto"/>
            <w:hideMark/>
          </w:tcPr>
          <w:p w14:paraId="06EAA019" w14:textId="77777777" w:rsidR="005B79F0" w:rsidRPr="00087382" w:rsidRDefault="005B79F0" w:rsidP="005B79F0">
            <w:pPr>
              <w:jc w:val="left"/>
              <w:rPr>
                <w:sz w:val="20"/>
                <w:szCs w:val="20"/>
                <w:lang w:eastAsia="ru-RU"/>
              </w:rPr>
            </w:pPr>
            <w:r w:rsidRPr="00087382">
              <w:rPr>
                <w:sz w:val="20"/>
                <w:szCs w:val="20"/>
                <w:lang w:eastAsia="ru-RU"/>
              </w:rPr>
              <w:t>95 Н/см</w:t>
            </w:r>
          </w:p>
        </w:tc>
      </w:tr>
      <w:tr w:rsidR="005B79F0" w:rsidRPr="00087382" w14:paraId="158B03EF" w14:textId="77777777" w:rsidTr="00CE68FF">
        <w:trPr>
          <w:trHeight w:val="20"/>
        </w:trPr>
        <w:tc>
          <w:tcPr>
            <w:tcW w:w="234" w:type="pct"/>
            <w:vMerge/>
            <w:vAlign w:val="center"/>
            <w:hideMark/>
          </w:tcPr>
          <w:p w14:paraId="655CC0C5" w14:textId="77777777" w:rsidR="005B79F0" w:rsidRPr="00087382" w:rsidRDefault="005B79F0" w:rsidP="005B79F0">
            <w:pPr>
              <w:jc w:val="left"/>
              <w:rPr>
                <w:sz w:val="20"/>
                <w:szCs w:val="20"/>
                <w:lang w:eastAsia="ru-RU"/>
              </w:rPr>
            </w:pPr>
          </w:p>
        </w:tc>
        <w:tc>
          <w:tcPr>
            <w:tcW w:w="1283" w:type="pct"/>
            <w:vMerge/>
            <w:vAlign w:val="center"/>
            <w:hideMark/>
          </w:tcPr>
          <w:p w14:paraId="325C27CC" w14:textId="77777777" w:rsidR="005B79F0" w:rsidRPr="00087382" w:rsidRDefault="005B79F0" w:rsidP="005B79F0">
            <w:pPr>
              <w:jc w:val="left"/>
              <w:rPr>
                <w:sz w:val="20"/>
                <w:szCs w:val="20"/>
                <w:lang w:eastAsia="ru-RU"/>
              </w:rPr>
            </w:pPr>
          </w:p>
        </w:tc>
        <w:tc>
          <w:tcPr>
            <w:tcW w:w="1512" w:type="pct"/>
            <w:shd w:val="clear" w:color="auto" w:fill="auto"/>
            <w:hideMark/>
          </w:tcPr>
          <w:p w14:paraId="146F9BF9" w14:textId="77777777" w:rsidR="005B79F0" w:rsidRPr="00087382" w:rsidRDefault="005B79F0" w:rsidP="005B79F0">
            <w:pPr>
              <w:jc w:val="left"/>
              <w:rPr>
                <w:sz w:val="20"/>
                <w:szCs w:val="20"/>
                <w:lang w:eastAsia="ru-RU"/>
              </w:rPr>
            </w:pPr>
            <w:r w:rsidRPr="00087382">
              <w:rPr>
                <w:sz w:val="20"/>
                <w:szCs w:val="20"/>
                <w:lang w:eastAsia="ru-RU"/>
              </w:rPr>
              <w:t>Подкладка</w:t>
            </w:r>
          </w:p>
        </w:tc>
        <w:tc>
          <w:tcPr>
            <w:tcW w:w="1100" w:type="pct"/>
            <w:shd w:val="clear" w:color="auto" w:fill="auto"/>
            <w:hideMark/>
          </w:tcPr>
          <w:p w14:paraId="18BF5149" w14:textId="77777777" w:rsidR="005B79F0" w:rsidRPr="00087382" w:rsidRDefault="005B79F0" w:rsidP="005B79F0">
            <w:pPr>
              <w:jc w:val="left"/>
              <w:rPr>
                <w:sz w:val="20"/>
                <w:szCs w:val="20"/>
                <w:lang w:eastAsia="ru-RU"/>
              </w:rPr>
            </w:pPr>
            <w:r w:rsidRPr="00087382">
              <w:rPr>
                <w:sz w:val="20"/>
                <w:szCs w:val="20"/>
                <w:lang w:eastAsia="ru-RU"/>
              </w:rPr>
              <w:t xml:space="preserve"> Натуральная подкладочная кожа/спилок или нетканый подкладочный материал.</w:t>
            </w:r>
          </w:p>
        </w:tc>
        <w:tc>
          <w:tcPr>
            <w:tcW w:w="871" w:type="pct"/>
            <w:shd w:val="clear" w:color="auto" w:fill="auto"/>
            <w:hideMark/>
          </w:tcPr>
          <w:p w14:paraId="7E9E2F56" w14:textId="77777777" w:rsidR="005B79F0" w:rsidRPr="00087382" w:rsidRDefault="005B79F0" w:rsidP="005B79F0">
            <w:pPr>
              <w:jc w:val="left"/>
              <w:rPr>
                <w:sz w:val="20"/>
                <w:szCs w:val="20"/>
                <w:lang w:eastAsia="ru-RU"/>
              </w:rPr>
            </w:pPr>
            <w:r w:rsidRPr="00087382">
              <w:rPr>
                <w:sz w:val="20"/>
                <w:szCs w:val="20"/>
                <w:lang w:eastAsia="ru-RU"/>
              </w:rPr>
              <w:t xml:space="preserve"> Натуральная подкладочная кожа/спилок или нетканый подкладочный материал.</w:t>
            </w:r>
          </w:p>
        </w:tc>
      </w:tr>
      <w:tr w:rsidR="005B79F0" w:rsidRPr="00087382" w14:paraId="511F81FA" w14:textId="77777777" w:rsidTr="00CE68FF">
        <w:trPr>
          <w:trHeight w:val="20"/>
        </w:trPr>
        <w:tc>
          <w:tcPr>
            <w:tcW w:w="234" w:type="pct"/>
            <w:vMerge/>
            <w:vAlign w:val="center"/>
            <w:hideMark/>
          </w:tcPr>
          <w:p w14:paraId="1122ADE3" w14:textId="77777777" w:rsidR="005B79F0" w:rsidRPr="00087382" w:rsidRDefault="005B79F0" w:rsidP="005B79F0">
            <w:pPr>
              <w:jc w:val="left"/>
              <w:rPr>
                <w:sz w:val="20"/>
                <w:szCs w:val="20"/>
                <w:lang w:eastAsia="ru-RU"/>
              </w:rPr>
            </w:pPr>
          </w:p>
        </w:tc>
        <w:tc>
          <w:tcPr>
            <w:tcW w:w="1283" w:type="pct"/>
            <w:vMerge/>
            <w:vAlign w:val="center"/>
            <w:hideMark/>
          </w:tcPr>
          <w:p w14:paraId="7A758A92" w14:textId="77777777" w:rsidR="005B79F0" w:rsidRPr="00087382" w:rsidRDefault="005B79F0" w:rsidP="005B79F0">
            <w:pPr>
              <w:jc w:val="left"/>
              <w:rPr>
                <w:sz w:val="20"/>
                <w:szCs w:val="20"/>
                <w:lang w:eastAsia="ru-RU"/>
              </w:rPr>
            </w:pPr>
          </w:p>
        </w:tc>
        <w:tc>
          <w:tcPr>
            <w:tcW w:w="1512" w:type="pct"/>
            <w:shd w:val="clear" w:color="auto" w:fill="auto"/>
            <w:hideMark/>
          </w:tcPr>
          <w:p w14:paraId="0A51EA38" w14:textId="77777777" w:rsidR="005B79F0" w:rsidRPr="00087382" w:rsidRDefault="005B79F0" w:rsidP="005B79F0">
            <w:pPr>
              <w:jc w:val="left"/>
              <w:rPr>
                <w:sz w:val="20"/>
                <w:szCs w:val="20"/>
                <w:lang w:eastAsia="ru-RU"/>
              </w:rPr>
            </w:pPr>
            <w:r w:rsidRPr="00087382">
              <w:rPr>
                <w:sz w:val="20"/>
                <w:szCs w:val="20"/>
                <w:lang w:eastAsia="ru-RU"/>
              </w:rPr>
              <w:t>Стелька</w:t>
            </w:r>
          </w:p>
        </w:tc>
        <w:tc>
          <w:tcPr>
            <w:tcW w:w="1100" w:type="pct"/>
            <w:shd w:val="clear" w:color="auto" w:fill="auto"/>
            <w:hideMark/>
          </w:tcPr>
          <w:p w14:paraId="03931E78" w14:textId="77777777" w:rsidR="005B79F0" w:rsidRPr="00087382" w:rsidRDefault="005B79F0" w:rsidP="005B79F0">
            <w:pPr>
              <w:jc w:val="left"/>
              <w:rPr>
                <w:sz w:val="20"/>
                <w:szCs w:val="20"/>
                <w:lang w:eastAsia="ru-RU"/>
              </w:rPr>
            </w:pPr>
            <w:r w:rsidRPr="00087382">
              <w:rPr>
                <w:sz w:val="20"/>
                <w:szCs w:val="20"/>
                <w:lang w:eastAsia="ru-RU"/>
              </w:rPr>
              <w:t>Кожкартон</w:t>
            </w:r>
          </w:p>
        </w:tc>
        <w:tc>
          <w:tcPr>
            <w:tcW w:w="871" w:type="pct"/>
            <w:shd w:val="clear" w:color="auto" w:fill="auto"/>
            <w:hideMark/>
          </w:tcPr>
          <w:p w14:paraId="3E0496F1" w14:textId="77777777" w:rsidR="005B79F0" w:rsidRPr="00087382" w:rsidRDefault="005B79F0" w:rsidP="005B79F0">
            <w:pPr>
              <w:jc w:val="left"/>
              <w:rPr>
                <w:sz w:val="20"/>
                <w:szCs w:val="20"/>
                <w:lang w:eastAsia="ru-RU"/>
              </w:rPr>
            </w:pPr>
            <w:r w:rsidRPr="00087382">
              <w:rPr>
                <w:sz w:val="20"/>
                <w:szCs w:val="20"/>
                <w:lang w:eastAsia="ru-RU"/>
              </w:rPr>
              <w:t>Мембранный нетканый материал с антистатикой и зоной поглощения удара</w:t>
            </w:r>
          </w:p>
        </w:tc>
      </w:tr>
      <w:tr w:rsidR="005B79F0" w:rsidRPr="00087382" w14:paraId="19D8D8F6" w14:textId="77777777" w:rsidTr="00CE68FF">
        <w:trPr>
          <w:trHeight w:val="20"/>
        </w:trPr>
        <w:tc>
          <w:tcPr>
            <w:tcW w:w="234" w:type="pct"/>
            <w:vMerge/>
            <w:vAlign w:val="center"/>
            <w:hideMark/>
          </w:tcPr>
          <w:p w14:paraId="40CA3946" w14:textId="77777777" w:rsidR="005B79F0" w:rsidRPr="00087382" w:rsidRDefault="005B79F0" w:rsidP="005B79F0">
            <w:pPr>
              <w:jc w:val="left"/>
              <w:rPr>
                <w:sz w:val="20"/>
                <w:szCs w:val="20"/>
                <w:lang w:eastAsia="ru-RU"/>
              </w:rPr>
            </w:pPr>
          </w:p>
        </w:tc>
        <w:tc>
          <w:tcPr>
            <w:tcW w:w="1283" w:type="pct"/>
            <w:vMerge/>
            <w:vAlign w:val="center"/>
            <w:hideMark/>
          </w:tcPr>
          <w:p w14:paraId="29040A06" w14:textId="77777777" w:rsidR="005B79F0" w:rsidRPr="00087382" w:rsidRDefault="005B79F0" w:rsidP="005B79F0">
            <w:pPr>
              <w:jc w:val="left"/>
              <w:rPr>
                <w:sz w:val="20"/>
                <w:szCs w:val="20"/>
                <w:lang w:eastAsia="ru-RU"/>
              </w:rPr>
            </w:pPr>
          </w:p>
        </w:tc>
        <w:tc>
          <w:tcPr>
            <w:tcW w:w="1512" w:type="pct"/>
            <w:shd w:val="clear" w:color="auto" w:fill="auto"/>
            <w:hideMark/>
          </w:tcPr>
          <w:p w14:paraId="1B01489F" w14:textId="77777777" w:rsidR="005B79F0" w:rsidRPr="00087382" w:rsidRDefault="005B79F0" w:rsidP="005B79F0">
            <w:pPr>
              <w:jc w:val="left"/>
              <w:rPr>
                <w:sz w:val="20"/>
                <w:szCs w:val="20"/>
                <w:lang w:eastAsia="ru-RU"/>
              </w:rPr>
            </w:pPr>
            <w:r w:rsidRPr="00087382">
              <w:rPr>
                <w:sz w:val="20"/>
                <w:szCs w:val="20"/>
                <w:lang w:eastAsia="ru-RU"/>
              </w:rPr>
              <w:t>Усилие сопротивления проколу не съёмной антипрокольной стельки из полимера, Н</w:t>
            </w:r>
          </w:p>
        </w:tc>
        <w:tc>
          <w:tcPr>
            <w:tcW w:w="1100" w:type="pct"/>
            <w:shd w:val="clear" w:color="auto" w:fill="auto"/>
            <w:hideMark/>
          </w:tcPr>
          <w:p w14:paraId="1B4BB755" w14:textId="77777777" w:rsidR="005B79F0" w:rsidRPr="00087382" w:rsidRDefault="005B79F0" w:rsidP="005B79F0">
            <w:pPr>
              <w:jc w:val="left"/>
              <w:rPr>
                <w:sz w:val="20"/>
                <w:szCs w:val="20"/>
                <w:lang w:eastAsia="ru-RU"/>
              </w:rPr>
            </w:pPr>
            <w:r w:rsidRPr="00087382">
              <w:rPr>
                <w:sz w:val="20"/>
                <w:szCs w:val="20"/>
                <w:lang w:eastAsia="ru-RU"/>
              </w:rPr>
              <w:t>1100 Н</w:t>
            </w:r>
          </w:p>
        </w:tc>
        <w:tc>
          <w:tcPr>
            <w:tcW w:w="871" w:type="pct"/>
            <w:shd w:val="clear" w:color="auto" w:fill="auto"/>
            <w:hideMark/>
          </w:tcPr>
          <w:p w14:paraId="42C4FADD" w14:textId="77777777" w:rsidR="005B79F0" w:rsidRPr="00087382" w:rsidRDefault="005B79F0" w:rsidP="005B79F0">
            <w:pPr>
              <w:jc w:val="left"/>
              <w:rPr>
                <w:sz w:val="20"/>
                <w:szCs w:val="20"/>
                <w:lang w:eastAsia="ru-RU"/>
              </w:rPr>
            </w:pPr>
            <w:r w:rsidRPr="00087382">
              <w:rPr>
                <w:sz w:val="20"/>
                <w:szCs w:val="20"/>
                <w:lang w:eastAsia="ru-RU"/>
              </w:rPr>
              <w:t>1100 Н</w:t>
            </w:r>
          </w:p>
        </w:tc>
      </w:tr>
      <w:tr w:rsidR="005B79F0" w:rsidRPr="00087382" w14:paraId="0AE563F5" w14:textId="77777777" w:rsidTr="00CE68FF">
        <w:trPr>
          <w:trHeight w:val="20"/>
        </w:trPr>
        <w:tc>
          <w:tcPr>
            <w:tcW w:w="234" w:type="pct"/>
            <w:vMerge/>
            <w:vAlign w:val="center"/>
            <w:hideMark/>
          </w:tcPr>
          <w:p w14:paraId="2F0825B1" w14:textId="77777777" w:rsidR="005B79F0" w:rsidRPr="00087382" w:rsidRDefault="005B79F0" w:rsidP="005B79F0">
            <w:pPr>
              <w:jc w:val="left"/>
              <w:rPr>
                <w:sz w:val="20"/>
                <w:szCs w:val="20"/>
                <w:lang w:eastAsia="ru-RU"/>
              </w:rPr>
            </w:pPr>
          </w:p>
        </w:tc>
        <w:tc>
          <w:tcPr>
            <w:tcW w:w="1283" w:type="pct"/>
            <w:vMerge/>
            <w:vAlign w:val="center"/>
            <w:hideMark/>
          </w:tcPr>
          <w:p w14:paraId="669AC659" w14:textId="77777777" w:rsidR="005B79F0" w:rsidRPr="00087382" w:rsidRDefault="005B79F0" w:rsidP="005B79F0">
            <w:pPr>
              <w:jc w:val="left"/>
              <w:rPr>
                <w:sz w:val="20"/>
                <w:szCs w:val="20"/>
                <w:lang w:eastAsia="ru-RU"/>
              </w:rPr>
            </w:pPr>
          </w:p>
        </w:tc>
        <w:tc>
          <w:tcPr>
            <w:tcW w:w="1512" w:type="pct"/>
            <w:shd w:val="clear" w:color="auto" w:fill="auto"/>
            <w:hideMark/>
          </w:tcPr>
          <w:p w14:paraId="5AB8365F" w14:textId="77777777" w:rsidR="005B79F0" w:rsidRPr="00087382" w:rsidRDefault="005B79F0" w:rsidP="005B79F0">
            <w:pPr>
              <w:jc w:val="left"/>
              <w:rPr>
                <w:sz w:val="20"/>
                <w:szCs w:val="20"/>
                <w:lang w:eastAsia="ru-RU"/>
              </w:rPr>
            </w:pPr>
            <w:r w:rsidRPr="00087382">
              <w:rPr>
                <w:sz w:val="20"/>
                <w:szCs w:val="20"/>
                <w:lang w:eastAsia="ru-RU"/>
              </w:rPr>
              <w:t>Усилие сопротивления проколу пакета деталей низа специальной обуви, Н</w:t>
            </w:r>
          </w:p>
        </w:tc>
        <w:tc>
          <w:tcPr>
            <w:tcW w:w="1100" w:type="pct"/>
            <w:shd w:val="clear" w:color="auto" w:fill="auto"/>
            <w:hideMark/>
          </w:tcPr>
          <w:p w14:paraId="680AC5E2" w14:textId="77777777" w:rsidR="005B79F0" w:rsidRPr="00087382" w:rsidRDefault="005B79F0" w:rsidP="005B79F0">
            <w:pPr>
              <w:jc w:val="left"/>
              <w:rPr>
                <w:sz w:val="20"/>
                <w:szCs w:val="20"/>
                <w:lang w:eastAsia="ru-RU"/>
              </w:rPr>
            </w:pPr>
            <w:r w:rsidRPr="00087382">
              <w:rPr>
                <w:sz w:val="20"/>
                <w:szCs w:val="20"/>
                <w:lang w:eastAsia="ru-RU"/>
              </w:rPr>
              <w:t>1200 Н</w:t>
            </w:r>
          </w:p>
        </w:tc>
        <w:tc>
          <w:tcPr>
            <w:tcW w:w="871" w:type="pct"/>
            <w:shd w:val="clear" w:color="auto" w:fill="auto"/>
            <w:hideMark/>
          </w:tcPr>
          <w:p w14:paraId="0056541C" w14:textId="77777777" w:rsidR="005B79F0" w:rsidRPr="00087382" w:rsidRDefault="005B79F0" w:rsidP="005B79F0">
            <w:pPr>
              <w:jc w:val="left"/>
              <w:rPr>
                <w:sz w:val="20"/>
                <w:szCs w:val="20"/>
                <w:lang w:eastAsia="ru-RU"/>
              </w:rPr>
            </w:pPr>
            <w:r w:rsidRPr="00087382">
              <w:rPr>
                <w:sz w:val="20"/>
                <w:szCs w:val="20"/>
                <w:lang w:eastAsia="ru-RU"/>
              </w:rPr>
              <w:t>1300-2000 Н</w:t>
            </w:r>
          </w:p>
        </w:tc>
      </w:tr>
      <w:tr w:rsidR="005B79F0" w:rsidRPr="00087382" w14:paraId="2B5D23AC" w14:textId="77777777" w:rsidTr="00CE68FF">
        <w:trPr>
          <w:trHeight w:val="20"/>
        </w:trPr>
        <w:tc>
          <w:tcPr>
            <w:tcW w:w="234" w:type="pct"/>
            <w:vMerge/>
            <w:vAlign w:val="center"/>
            <w:hideMark/>
          </w:tcPr>
          <w:p w14:paraId="1D3860CF" w14:textId="77777777" w:rsidR="005B79F0" w:rsidRPr="00087382" w:rsidRDefault="005B79F0" w:rsidP="005B79F0">
            <w:pPr>
              <w:jc w:val="left"/>
              <w:rPr>
                <w:sz w:val="20"/>
                <w:szCs w:val="20"/>
                <w:lang w:eastAsia="ru-RU"/>
              </w:rPr>
            </w:pPr>
          </w:p>
        </w:tc>
        <w:tc>
          <w:tcPr>
            <w:tcW w:w="1283" w:type="pct"/>
            <w:vMerge/>
            <w:vAlign w:val="center"/>
            <w:hideMark/>
          </w:tcPr>
          <w:p w14:paraId="16E6ACE6" w14:textId="77777777" w:rsidR="005B79F0" w:rsidRPr="00087382" w:rsidRDefault="005B79F0" w:rsidP="005B79F0">
            <w:pPr>
              <w:jc w:val="left"/>
              <w:rPr>
                <w:sz w:val="20"/>
                <w:szCs w:val="20"/>
                <w:lang w:eastAsia="ru-RU"/>
              </w:rPr>
            </w:pPr>
          </w:p>
        </w:tc>
        <w:tc>
          <w:tcPr>
            <w:tcW w:w="1512" w:type="pct"/>
            <w:shd w:val="clear" w:color="auto" w:fill="auto"/>
            <w:hideMark/>
          </w:tcPr>
          <w:p w14:paraId="2A83B7A1" w14:textId="77777777" w:rsidR="005B79F0" w:rsidRPr="00087382" w:rsidRDefault="005B79F0" w:rsidP="005B79F0">
            <w:pPr>
              <w:jc w:val="left"/>
              <w:rPr>
                <w:sz w:val="20"/>
                <w:szCs w:val="20"/>
                <w:lang w:eastAsia="ru-RU"/>
              </w:rPr>
            </w:pPr>
            <w:r w:rsidRPr="00087382">
              <w:rPr>
                <w:sz w:val="20"/>
                <w:szCs w:val="20"/>
                <w:lang w:eastAsia="ru-RU"/>
              </w:rPr>
              <w:t xml:space="preserve">Износостойкость, не меее </w:t>
            </w:r>
          </w:p>
        </w:tc>
        <w:tc>
          <w:tcPr>
            <w:tcW w:w="1100" w:type="pct"/>
            <w:shd w:val="clear" w:color="auto" w:fill="auto"/>
            <w:hideMark/>
          </w:tcPr>
          <w:p w14:paraId="1A2862EF" w14:textId="77777777" w:rsidR="005B79F0" w:rsidRPr="00087382" w:rsidRDefault="005B79F0" w:rsidP="005B79F0">
            <w:pPr>
              <w:jc w:val="left"/>
              <w:rPr>
                <w:sz w:val="20"/>
                <w:szCs w:val="20"/>
                <w:lang w:eastAsia="ru-RU"/>
              </w:rPr>
            </w:pPr>
            <w:r w:rsidRPr="00087382">
              <w:rPr>
                <w:sz w:val="20"/>
                <w:szCs w:val="20"/>
                <w:lang w:eastAsia="ru-RU"/>
              </w:rPr>
              <w:t> </w:t>
            </w:r>
          </w:p>
        </w:tc>
        <w:tc>
          <w:tcPr>
            <w:tcW w:w="871" w:type="pct"/>
            <w:shd w:val="clear" w:color="auto" w:fill="auto"/>
            <w:hideMark/>
          </w:tcPr>
          <w:p w14:paraId="1A6838F1" w14:textId="77777777" w:rsidR="005B79F0" w:rsidRPr="00087382" w:rsidRDefault="005B79F0" w:rsidP="005B79F0">
            <w:pPr>
              <w:jc w:val="left"/>
              <w:rPr>
                <w:sz w:val="20"/>
                <w:szCs w:val="20"/>
                <w:lang w:eastAsia="ru-RU"/>
              </w:rPr>
            </w:pPr>
            <w:r w:rsidRPr="00087382">
              <w:rPr>
                <w:sz w:val="20"/>
                <w:szCs w:val="20"/>
                <w:lang w:eastAsia="ru-RU"/>
              </w:rPr>
              <w:t>4000 циклов</w:t>
            </w:r>
          </w:p>
        </w:tc>
      </w:tr>
      <w:tr w:rsidR="005B79F0" w:rsidRPr="00087382" w14:paraId="1D9A7EE6" w14:textId="77777777" w:rsidTr="00CE68FF">
        <w:trPr>
          <w:trHeight w:val="20"/>
        </w:trPr>
        <w:tc>
          <w:tcPr>
            <w:tcW w:w="234" w:type="pct"/>
            <w:vMerge/>
            <w:vAlign w:val="center"/>
            <w:hideMark/>
          </w:tcPr>
          <w:p w14:paraId="2F2E3C77" w14:textId="77777777" w:rsidR="005B79F0" w:rsidRPr="00087382" w:rsidRDefault="005B79F0" w:rsidP="005B79F0">
            <w:pPr>
              <w:jc w:val="left"/>
              <w:rPr>
                <w:sz w:val="20"/>
                <w:szCs w:val="20"/>
                <w:lang w:eastAsia="ru-RU"/>
              </w:rPr>
            </w:pPr>
          </w:p>
        </w:tc>
        <w:tc>
          <w:tcPr>
            <w:tcW w:w="1283" w:type="pct"/>
            <w:vMerge/>
            <w:vAlign w:val="center"/>
            <w:hideMark/>
          </w:tcPr>
          <w:p w14:paraId="1BD25B31" w14:textId="77777777" w:rsidR="005B79F0" w:rsidRPr="00087382" w:rsidRDefault="005B79F0" w:rsidP="005B79F0">
            <w:pPr>
              <w:jc w:val="left"/>
              <w:rPr>
                <w:sz w:val="20"/>
                <w:szCs w:val="20"/>
                <w:lang w:eastAsia="ru-RU"/>
              </w:rPr>
            </w:pPr>
          </w:p>
        </w:tc>
        <w:tc>
          <w:tcPr>
            <w:tcW w:w="1512" w:type="pct"/>
            <w:shd w:val="clear" w:color="auto" w:fill="auto"/>
            <w:hideMark/>
          </w:tcPr>
          <w:p w14:paraId="70011A3D" w14:textId="77777777" w:rsidR="005B79F0" w:rsidRPr="00087382" w:rsidRDefault="005B79F0" w:rsidP="005B79F0">
            <w:pPr>
              <w:jc w:val="left"/>
              <w:rPr>
                <w:sz w:val="20"/>
                <w:szCs w:val="20"/>
                <w:lang w:eastAsia="ru-RU"/>
              </w:rPr>
            </w:pPr>
            <w:r w:rsidRPr="00087382">
              <w:rPr>
                <w:sz w:val="20"/>
                <w:szCs w:val="20"/>
                <w:lang w:eastAsia="ru-RU"/>
              </w:rPr>
              <w:t xml:space="preserve"> Подносок с сопротивлением воздействию энергии не менее</w:t>
            </w:r>
          </w:p>
        </w:tc>
        <w:tc>
          <w:tcPr>
            <w:tcW w:w="1100" w:type="pct"/>
            <w:shd w:val="clear" w:color="auto" w:fill="auto"/>
            <w:hideMark/>
          </w:tcPr>
          <w:p w14:paraId="75587787" w14:textId="77777777" w:rsidR="005B79F0" w:rsidRPr="00087382" w:rsidRDefault="005B79F0" w:rsidP="005B79F0">
            <w:pPr>
              <w:jc w:val="left"/>
              <w:rPr>
                <w:sz w:val="20"/>
                <w:szCs w:val="20"/>
                <w:lang w:eastAsia="ru-RU"/>
              </w:rPr>
            </w:pPr>
            <w:r w:rsidRPr="00087382">
              <w:rPr>
                <w:sz w:val="20"/>
                <w:szCs w:val="20"/>
                <w:lang w:eastAsia="ru-RU"/>
              </w:rPr>
              <w:t xml:space="preserve"> 200Дж</w:t>
            </w:r>
          </w:p>
        </w:tc>
        <w:tc>
          <w:tcPr>
            <w:tcW w:w="871" w:type="pct"/>
            <w:shd w:val="clear" w:color="auto" w:fill="auto"/>
            <w:hideMark/>
          </w:tcPr>
          <w:p w14:paraId="5DEE64B6" w14:textId="77777777" w:rsidR="005B79F0" w:rsidRPr="00087382" w:rsidRDefault="005B79F0" w:rsidP="005B79F0">
            <w:pPr>
              <w:jc w:val="left"/>
              <w:rPr>
                <w:sz w:val="20"/>
                <w:szCs w:val="20"/>
                <w:lang w:eastAsia="ru-RU"/>
              </w:rPr>
            </w:pPr>
            <w:r w:rsidRPr="00087382">
              <w:rPr>
                <w:sz w:val="20"/>
                <w:szCs w:val="20"/>
                <w:lang w:eastAsia="ru-RU"/>
              </w:rPr>
              <w:t>200 Дж</w:t>
            </w:r>
          </w:p>
        </w:tc>
      </w:tr>
      <w:tr w:rsidR="005B79F0" w:rsidRPr="00087382" w14:paraId="3A3E01B9" w14:textId="77777777" w:rsidTr="00CE68FF">
        <w:trPr>
          <w:trHeight w:val="20"/>
        </w:trPr>
        <w:tc>
          <w:tcPr>
            <w:tcW w:w="234" w:type="pct"/>
            <w:vMerge/>
            <w:vAlign w:val="center"/>
            <w:hideMark/>
          </w:tcPr>
          <w:p w14:paraId="4B02FCCB" w14:textId="77777777" w:rsidR="005B79F0" w:rsidRPr="00087382" w:rsidRDefault="005B79F0" w:rsidP="005B79F0">
            <w:pPr>
              <w:jc w:val="left"/>
              <w:rPr>
                <w:sz w:val="20"/>
                <w:szCs w:val="20"/>
                <w:lang w:eastAsia="ru-RU"/>
              </w:rPr>
            </w:pPr>
          </w:p>
        </w:tc>
        <w:tc>
          <w:tcPr>
            <w:tcW w:w="1283" w:type="pct"/>
            <w:vMerge/>
            <w:vAlign w:val="center"/>
            <w:hideMark/>
          </w:tcPr>
          <w:p w14:paraId="4CA8DD46" w14:textId="77777777" w:rsidR="005B79F0" w:rsidRPr="00087382" w:rsidRDefault="005B79F0" w:rsidP="005B79F0">
            <w:pPr>
              <w:jc w:val="left"/>
              <w:rPr>
                <w:sz w:val="20"/>
                <w:szCs w:val="20"/>
                <w:lang w:eastAsia="ru-RU"/>
              </w:rPr>
            </w:pPr>
          </w:p>
        </w:tc>
        <w:tc>
          <w:tcPr>
            <w:tcW w:w="1512" w:type="pct"/>
            <w:shd w:val="clear" w:color="auto" w:fill="auto"/>
            <w:hideMark/>
          </w:tcPr>
          <w:p w14:paraId="053DA4FE" w14:textId="77777777" w:rsidR="005B79F0" w:rsidRPr="00087382" w:rsidRDefault="005B79F0" w:rsidP="005B79F0">
            <w:pPr>
              <w:jc w:val="left"/>
              <w:rPr>
                <w:sz w:val="20"/>
                <w:szCs w:val="20"/>
                <w:lang w:eastAsia="ru-RU"/>
              </w:rPr>
            </w:pPr>
            <w:r w:rsidRPr="00087382">
              <w:rPr>
                <w:sz w:val="20"/>
                <w:szCs w:val="20"/>
                <w:lang w:eastAsia="ru-RU"/>
              </w:rPr>
              <w:t>Материал подноска</w:t>
            </w:r>
          </w:p>
        </w:tc>
        <w:tc>
          <w:tcPr>
            <w:tcW w:w="1100" w:type="pct"/>
            <w:shd w:val="clear" w:color="auto" w:fill="auto"/>
            <w:hideMark/>
          </w:tcPr>
          <w:p w14:paraId="28EF6098" w14:textId="77777777" w:rsidR="005B79F0" w:rsidRPr="00087382" w:rsidRDefault="005B79F0" w:rsidP="005B79F0">
            <w:pPr>
              <w:jc w:val="left"/>
              <w:rPr>
                <w:sz w:val="20"/>
                <w:szCs w:val="20"/>
                <w:lang w:eastAsia="ru-RU"/>
              </w:rPr>
            </w:pPr>
            <w:r w:rsidRPr="00087382">
              <w:rPr>
                <w:sz w:val="20"/>
                <w:szCs w:val="20"/>
                <w:lang w:eastAsia="ru-RU"/>
              </w:rPr>
              <w:t>Полимер/Металл/Алюминий</w:t>
            </w:r>
          </w:p>
        </w:tc>
        <w:tc>
          <w:tcPr>
            <w:tcW w:w="871" w:type="pct"/>
            <w:shd w:val="clear" w:color="auto" w:fill="auto"/>
            <w:hideMark/>
          </w:tcPr>
          <w:p w14:paraId="0259632A" w14:textId="77777777" w:rsidR="005B79F0" w:rsidRPr="00087382" w:rsidRDefault="005B79F0" w:rsidP="005B79F0">
            <w:pPr>
              <w:jc w:val="left"/>
              <w:rPr>
                <w:sz w:val="20"/>
                <w:szCs w:val="20"/>
                <w:lang w:eastAsia="ru-RU"/>
              </w:rPr>
            </w:pPr>
            <w:r w:rsidRPr="00087382">
              <w:rPr>
                <w:sz w:val="20"/>
                <w:szCs w:val="20"/>
                <w:lang w:eastAsia="ru-RU"/>
              </w:rPr>
              <w:t>Полимер</w:t>
            </w:r>
          </w:p>
        </w:tc>
      </w:tr>
      <w:tr w:rsidR="005B79F0" w:rsidRPr="00087382" w14:paraId="0E0F269A" w14:textId="77777777" w:rsidTr="00CE68FF">
        <w:trPr>
          <w:trHeight w:val="20"/>
        </w:trPr>
        <w:tc>
          <w:tcPr>
            <w:tcW w:w="234" w:type="pct"/>
            <w:vMerge/>
            <w:vAlign w:val="center"/>
            <w:hideMark/>
          </w:tcPr>
          <w:p w14:paraId="77D4EA47" w14:textId="77777777" w:rsidR="005B79F0" w:rsidRPr="00087382" w:rsidRDefault="005B79F0" w:rsidP="005B79F0">
            <w:pPr>
              <w:jc w:val="left"/>
              <w:rPr>
                <w:sz w:val="20"/>
                <w:szCs w:val="20"/>
                <w:lang w:eastAsia="ru-RU"/>
              </w:rPr>
            </w:pPr>
          </w:p>
        </w:tc>
        <w:tc>
          <w:tcPr>
            <w:tcW w:w="1283" w:type="pct"/>
            <w:vMerge/>
            <w:vAlign w:val="center"/>
            <w:hideMark/>
          </w:tcPr>
          <w:p w14:paraId="3E2C8EFE" w14:textId="77777777" w:rsidR="005B79F0" w:rsidRPr="00087382" w:rsidRDefault="005B79F0" w:rsidP="005B79F0">
            <w:pPr>
              <w:jc w:val="left"/>
              <w:rPr>
                <w:sz w:val="20"/>
                <w:szCs w:val="20"/>
                <w:lang w:eastAsia="ru-RU"/>
              </w:rPr>
            </w:pPr>
          </w:p>
        </w:tc>
        <w:tc>
          <w:tcPr>
            <w:tcW w:w="1512" w:type="pct"/>
            <w:shd w:val="clear" w:color="auto" w:fill="auto"/>
            <w:hideMark/>
          </w:tcPr>
          <w:p w14:paraId="4E768103" w14:textId="77777777" w:rsidR="005B79F0" w:rsidRPr="00087382" w:rsidRDefault="005B79F0" w:rsidP="005B79F0">
            <w:pPr>
              <w:jc w:val="left"/>
              <w:rPr>
                <w:sz w:val="20"/>
                <w:szCs w:val="20"/>
                <w:lang w:eastAsia="ru-RU"/>
              </w:rPr>
            </w:pPr>
            <w:r w:rsidRPr="00087382">
              <w:rPr>
                <w:sz w:val="20"/>
                <w:szCs w:val="20"/>
                <w:lang w:eastAsia="ru-RU"/>
              </w:rPr>
              <w:t>Наличие мягкой подкладки по защитным подноском</w:t>
            </w:r>
          </w:p>
        </w:tc>
        <w:tc>
          <w:tcPr>
            <w:tcW w:w="1100" w:type="pct"/>
            <w:shd w:val="clear" w:color="auto" w:fill="auto"/>
            <w:hideMark/>
          </w:tcPr>
          <w:p w14:paraId="334028A8" w14:textId="77777777" w:rsidR="005B79F0" w:rsidRPr="00087382" w:rsidRDefault="005B79F0" w:rsidP="005B79F0">
            <w:pPr>
              <w:jc w:val="left"/>
              <w:rPr>
                <w:sz w:val="20"/>
                <w:szCs w:val="20"/>
                <w:lang w:eastAsia="ru-RU"/>
              </w:rPr>
            </w:pPr>
            <w:r w:rsidRPr="00087382">
              <w:rPr>
                <w:sz w:val="20"/>
                <w:szCs w:val="20"/>
                <w:lang w:eastAsia="ru-RU"/>
              </w:rPr>
              <w:t> </w:t>
            </w:r>
          </w:p>
        </w:tc>
        <w:tc>
          <w:tcPr>
            <w:tcW w:w="871" w:type="pct"/>
            <w:shd w:val="clear" w:color="auto" w:fill="auto"/>
            <w:hideMark/>
          </w:tcPr>
          <w:p w14:paraId="3F648355" w14:textId="77777777" w:rsidR="005B79F0" w:rsidRPr="00087382" w:rsidRDefault="005B79F0" w:rsidP="005B79F0">
            <w:pPr>
              <w:jc w:val="left"/>
              <w:rPr>
                <w:sz w:val="20"/>
                <w:szCs w:val="20"/>
                <w:lang w:eastAsia="ru-RU"/>
              </w:rPr>
            </w:pPr>
            <w:r w:rsidRPr="00087382">
              <w:rPr>
                <w:sz w:val="20"/>
                <w:szCs w:val="20"/>
                <w:lang w:eastAsia="ru-RU"/>
              </w:rPr>
              <w:t>Есть</w:t>
            </w:r>
          </w:p>
        </w:tc>
      </w:tr>
      <w:tr w:rsidR="005B79F0" w:rsidRPr="00087382" w14:paraId="1AF150F3" w14:textId="77777777" w:rsidTr="00CE68FF">
        <w:trPr>
          <w:trHeight w:val="20"/>
        </w:trPr>
        <w:tc>
          <w:tcPr>
            <w:tcW w:w="234" w:type="pct"/>
            <w:vMerge/>
            <w:vAlign w:val="center"/>
            <w:hideMark/>
          </w:tcPr>
          <w:p w14:paraId="7648A9CC" w14:textId="77777777" w:rsidR="005B79F0" w:rsidRPr="00087382" w:rsidRDefault="005B79F0" w:rsidP="005B79F0">
            <w:pPr>
              <w:jc w:val="left"/>
              <w:rPr>
                <w:sz w:val="20"/>
                <w:szCs w:val="20"/>
                <w:lang w:eastAsia="ru-RU"/>
              </w:rPr>
            </w:pPr>
          </w:p>
        </w:tc>
        <w:tc>
          <w:tcPr>
            <w:tcW w:w="1283" w:type="pct"/>
            <w:vMerge/>
            <w:vAlign w:val="center"/>
            <w:hideMark/>
          </w:tcPr>
          <w:p w14:paraId="5CA6FEBA" w14:textId="77777777" w:rsidR="005B79F0" w:rsidRPr="00087382" w:rsidRDefault="005B79F0" w:rsidP="005B79F0">
            <w:pPr>
              <w:jc w:val="left"/>
              <w:rPr>
                <w:sz w:val="20"/>
                <w:szCs w:val="20"/>
                <w:lang w:eastAsia="ru-RU"/>
              </w:rPr>
            </w:pPr>
          </w:p>
        </w:tc>
        <w:tc>
          <w:tcPr>
            <w:tcW w:w="1512" w:type="pct"/>
            <w:shd w:val="clear" w:color="auto" w:fill="auto"/>
            <w:hideMark/>
          </w:tcPr>
          <w:p w14:paraId="0D871D16" w14:textId="77777777" w:rsidR="005B79F0" w:rsidRPr="00087382" w:rsidRDefault="005B79F0" w:rsidP="005B79F0">
            <w:pPr>
              <w:jc w:val="left"/>
              <w:rPr>
                <w:sz w:val="20"/>
                <w:szCs w:val="20"/>
                <w:lang w:eastAsia="ru-RU"/>
              </w:rPr>
            </w:pPr>
            <w:r w:rsidRPr="00087382">
              <w:rPr>
                <w:sz w:val="20"/>
                <w:szCs w:val="20"/>
                <w:lang w:eastAsia="ru-RU"/>
              </w:rPr>
              <w:t>Величина внутреннего безопасного зазора в момент максимального прогиба защитного носка, не менее</w:t>
            </w:r>
          </w:p>
        </w:tc>
        <w:tc>
          <w:tcPr>
            <w:tcW w:w="1100" w:type="pct"/>
            <w:shd w:val="clear" w:color="auto" w:fill="auto"/>
            <w:hideMark/>
          </w:tcPr>
          <w:p w14:paraId="13737D9B" w14:textId="77777777" w:rsidR="005B79F0" w:rsidRPr="00087382" w:rsidRDefault="005B79F0" w:rsidP="005B79F0">
            <w:pPr>
              <w:jc w:val="left"/>
              <w:rPr>
                <w:sz w:val="20"/>
                <w:szCs w:val="20"/>
                <w:lang w:eastAsia="ru-RU"/>
              </w:rPr>
            </w:pPr>
            <w:r w:rsidRPr="00087382">
              <w:rPr>
                <w:sz w:val="20"/>
                <w:szCs w:val="20"/>
                <w:lang w:eastAsia="ru-RU"/>
              </w:rPr>
              <w:t>20 мм</w:t>
            </w:r>
          </w:p>
        </w:tc>
        <w:tc>
          <w:tcPr>
            <w:tcW w:w="871" w:type="pct"/>
            <w:shd w:val="clear" w:color="auto" w:fill="auto"/>
            <w:hideMark/>
          </w:tcPr>
          <w:p w14:paraId="50A66804" w14:textId="77777777" w:rsidR="005B79F0" w:rsidRPr="00087382" w:rsidRDefault="005B79F0" w:rsidP="005B79F0">
            <w:pPr>
              <w:jc w:val="left"/>
              <w:rPr>
                <w:sz w:val="20"/>
                <w:szCs w:val="20"/>
                <w:lang w:eastAsia="ru-RU"/>
              </w:rPr>
            </w:pPr>
            <w:r w:rsidRPr="00087382">
              <w:rPr>
                <w:sz w:val="20"/>
                <w:szCs w:val="20"/>
                <w:lang w:eastAsia="ru-RU"/>
              </w:rPr>
              <w:t>21 мм</w:t>
            </w:r>
          </w:p>
        </w:tc>
      </w:tr>
      <w:tr w:rsidR="005B79F0" w:rsidRPr="00087382" w14:paraId="51F2AF35" w14:textId="77777777" w:rsidTr="00CE68FF">
        <w:trPr>
          <w:trHeight w:val="20"/>
        </w:trPr>
        <w:tc>
          <w:tcPr>
            <w:tcW w:w="234" w:type="pct"/>
            <w:vMerge/>
            <w:vAlign w:val="center"/>
            <w:hideMark/>
          </w:tcPr>
          <w:p w14:paraId="36BB388B" w14:textId="77777777" w:rsidR="005B79F0" w:rsidRPr="00087382" w:rsidRDefault="005B79F0" w:rsidP="005B79F0">
            <w:pPr>
              <w:jc w:val="left"/>
              <w:rPr>
                <w:sz w:val="20"/>
                <w:szCs w:val="20"/>
                <w:lang w:eastAsia="ru-RU"/>
              </w:rPr>
            </w:pPr>
          </w:p>
        </w:tc>
        <w:tc>
          <w:tcPr>
            <w:tcW w:w="1283" w:type="pct"/>
            <w:vMerge/>
            <w:vAlign w:val="center"/>
            <w:hideMark/>
          </w:tcPr>
          <w:p w14:paraId="47750429" w14:textId="77777777" w:rsidR="005B79F0" w:rsidRPr="00087382" w:rsidRDefault="005B79F0" w:rsidP="005B79F0">
            <w:pPr>
              <w:jc w:val="left"/>
              <w:rPr>
                <w:sz w:val="20"/>
                <w:szCs w:val="20"/>
                <w:lang w:eastAsia="ru-RU"/>
              </w:rPr>
            </w:pPr>
          </w:p>
        </w:tc>
        <w:tc>
          <w:tcPr>
            <w:tcW w:w="1512" w:type="pct"/>
            <w:shd w:val="clear" w:color="auto" w:fill="auto"/>
            <w:hideMark/>
          </w:tcPr>
          <w:p w14:paraId="6F2D86A9" w14:textId="77777777" w:rsidR="005B79F0" w:rsidRPr="00087382" w:rsidRDefault="005B79F0" w:rsidP="005B79F0">
            <w:pPr>
              <w:jc w:val="left"/>
              <w:rPr>
                <w:sz w:val="20"/>
                <w:szCs w:val="20"/>
                <w:lang w:eastAsia="ru-RU"/>
              </w:rPr>
            </w:pPr>
            <w:r w:rsidRPr="00087382">
              <w:rPr>
                <w:sz w:val="20"/>
                <w:szCs w:val="20"/>
                <w:lang w:eastAsia="ru-RU"/>
              </w:rPr>
              <w:t>Подошва</w:t>
            </w:r>
          </w:p>
        </w:tc>
        <w:tc>
          <w:tcPr>
            <w:tcW w:w="1100" w:type="pct"/>
            <w:shd w:val="clear" w:color="auto" w:fill="auto"/>
            <w:hideMark/>
          </w:tcPr>
          <w:p w14:paraId="40940591" w14:textId="77777777" w:rsidR="005B79F0" w:rsidRPr="00087382" w:rsidRDefault="005B79F0" w:rsidP="005B79F0">
            <w:pPr>
              <w:jc w:val="left"/>
              <w:rPr>
                <w:sz w:val="20"/>
                <w:szCs w:val="20"/>
                <w:lang w:eastAsia="ru-RU"/>
              </w:rPr>
            </w:pPr>
            <w:r w:rsidRPr="00087382">
              <w:rPr>
                <w:sz w:val="20"/>
                <w:szCs w:val="20"/>
                <w:lang w:eastAsia="ru-RU"/>
              </w:rPr>
              <w:t>Нитрильная резина</w:t>
            </w:r>
          </w:p>
        </w:tc>
        <w:tc>
          <w:tcPr>
            <w:tcW w:w="871" w:type="pct"/>
            <w:shd w:val="clear" w:color="auto" w:fill="auto"/>
            <w:hideMark/>
          </w:tcPr>
          <w:p w14:paraId="09A67567" w14:textId="77777777" w:rsidR="005B79F0" w:rsidRPr="00087382" w:rsidRDefault="005B79F0" w:rsidP="005B79F0">
            <w:pPr>
              <w:jc w:val="left"/>
              <w:rPr>
                <w:sz w:val="20"/>
                <w:szCs w:val="20"/>
                <w:lang w:eastAsia="ru-RU"/>
              </w:rPr>
            </w:pPr>
            <w:r w:rsidRPr="00087382">
              <w:rPr>
                <w:sz w:val="20"/>
                <w:szCs w:val="20"/>
                <w:lang w:eastAsia="ru-RU"/>
              </w:rPr>
              <w:t>Нитрильная резина</w:t>
            </w:r>
          </w:p>
        </w:tc>
      </w:tr>
      <w:tr w:rsidR="005B79F0" w:rsidRPr="00087382" w14:paraId="0CE57103" w14:textId="77777777" w:rsidTr="00CE68FF">
        <w:trPr>
          <w:trHeight w:val="20"/>
        </w:trPr>
        <w:tc>
          <w:tcPr>
            <w:tcW w:w="234" w:type="pct"/>
            <w:vMerge/>
            <w:vAlign w:val="center"/>
            <w:hideMark/>
          </w:tcPr>
          <w:p w14:paraId="66386655" w14:textId="77777777" w:rsidR="005B79F0" w:rsidRPr="00087382" w:rsidRDefault="005B79F0" w:rsidP="005B79F0">
            <w:pPr>
              <w:jc w:val="left"/>
              <w:rPr>
                <w:sz w:val="20"/>
                <w:szCs w:val="20"/>
                <w:lang w:eastAsia="ru-RU"/>
              </w:rPr>
            </w:pPr>
          </w:p>
        </w:tc>
        <w:tc>
          <w:tcPr>
            <w:tcW w:w="1283" w:type="pct"/>
            <w:vMerge/>
            <w:vAlign w:val="center"/>
            <w:hideMark/>
          </w:tcPr>
          <w:p w14:paraId="1CBAC22B" w14:textId="77777777" w:rsidR="005B79F0" w:rsidRPr="00087382" w:rsidRDefault="005B79F0" w:rsidP="005B79F0">
            <w:pPr>
              <w:jc w:val="left"/>
              <w:rPr>
                <w:sz w:val="20"/>
                <w:szCs w:val="20"/>
                <w:lang w:eastAsia="ru-RU"/>
              </w:rPr>
            </w:pPr>
          </w:p>
        </w:tc>
        <w:tc>
          <w:tcPr>
            <w:tcW w:w="1512" w:type="pct"/>
            <w:shd w:val="clear" w:color="auto" w:fill="auto"/>
            <w:hideMark/>
          </w:tcPr>
          <w:p w14:paraId="43B7A5B1" w14:textId="77777777" w:rsidR="005B79F0" w:rsidRPr="00087382" w:rsidRDefault="005B79F0" w:rsidP="005B79F0">
            <w:pPr>
              <w:jc w:val="left"/>
              <w:rPr>
                <w:sz w:val="20"/>
                <w:szCs w:val="20"/>
                <w:lang w:eastAsia="ru-RU"/>
              </w:rPr>
            </w:pPr>
            <w:r w:rsidRPr="00087382">
              <w:rPr>
                <w:sz w:val="20"/>
                <w:szCs w:val="20"/>
                <w:lang w:eastAsia="ru-RU"/>
              </w:rPr>
              <w:t>Метод крепления</w:t>
            </w:r>
          </w:p>
        </w:tc>
        <w:tc>
          <w:tcPr>
            <w:tcW w:w="1100" w:type="pct"/>
            <w:shd w:val="clear" w:color="auto" w:fill="auto"/>
            <w:hideMark/>
          </w:tcPr>
          <w:p w14:paraId="775C485F" w14:textId="77777777" w:rsidR="005B79F0" w:rsidRPr="00087382" w:rsidRDefault="005B79F0" w:rsidP="005B79F0">
            <w:pPr>
              <w:jc w:val="left"/>
              <w:rPr>
                <w:sz w:val="20"/>
                <w:szCs w:val="20"/>
                <w:lang w:eastAsia="ru-RU"/>
              </w:rPr>
            </w:pPr>
            <w:r w:rsidRPr="00087382">
              <w:rPr>
                <w:sz w:val="20"/>
                <w:szCs w:val="20"/>
                <w:lang w:eastAsia="ru-RU"/>
              </w:rPr>
              <w:t>горячая вулканизация для нитрильной резины</w:t>
            </w:r>
          </w:p>
        </w:tc>
        <w:tc>
          <w:tcPr>
            <w:tcW w:w="871" w:type="pct"/>
            <w:shd w:val="clear" w:color="auto" w:fill="auto"/>
            <w:hideMark/>
          </w:tcPr>
          <w:p w14:paraId="2A5152E2" w14:textId="77777777" w:rsidR="005B79F0" w:rsidRPr="00087382" w:rsidRDefault="005B79F0" w:rsidP="005B79F0">
            <w:pPr>
              <w:jc w:val="left"/>
              <w:rPr>
                <w:sz w:val="20"/>
                <w:szCs w:val="20"/>
                <w:lang w:eastAsia="ru-RU"/>
              </w:rPr>
            </w:pPr>
            <w:r w:rsidRPr="00087382">
              <w:rPr>
                <w:sz w:val="20"/>
                <w:szCs w:val="20"/>
                <w:lang w:eastAsia="ru-RU"/>
              </w:rPr>
              <w:t>горячая вулканизация для нитрильной резины</w:t>
            </w:r>
          </w:p>
        </w:tc>
      </w:tr>
      <w:tr w:rsidR="005B79F0" w:rsidRPr="00087382" w14:paraId="4DB3E5DF" w14:textId="77777777" w:rsidTr="00CE68FF">
        <w:trPr>
          <w:trHeight w:val="20"/>
        </w:trPr>
        <w:tc>
          <w:tcPr>
            <w:tcW w:w="234" w:type="pct"/>
            <w:vMerge/>
            <w:vAlign w:val="center"/>
            <w:hideMark/>
          </w:tcPr>
          <w:p w14:paraId="592D2973" w14:textId="77777777" w:rsidR="005B79F0" w:rsidRPr="00087382" w:rsidRDefault="005B79F0" w:rsidP="005B79F0">
            <w:pPr>
              <w:jc w:val="left"/>
              <w:rPr>
                <w:sz w:val="20"/>
                <w:szCs w:val="20"/>
                <w:lang w:eastAsia="ru-RU"/>
              </w:rPr>
            </w:pPr>
          </w:p>
        </w:tc>
        <w:tc>
          <w:tcPr>
            <w:tcW w:w="1283" w:type="pct"/>
            <w:vMerge/>
            <w:vAlign w:val="center"/>
            <w:hideMark/>
          </w:tcPr>
          <w:p w14:paraId="349C04CF" w14:textId="77777777" w:rsidR="005B79F0" w:rsidRPr="00087382" w:rsidRDefault="005B79F0" w:rsidP="005B79F0">
            <w:pPr>
              <w:jc w:val="left"/>
              <w:rPr>
                <w:sz w:val="20"/>
                <w:szCs w:val="20"/>
                <w:lang w:eastAsia="ru-RU"/>
              </w:rPr>
            </w:pPr>
          </w:p>
        </w:tc>
        <w:tc>
          <w:tcPr>
            <w:tcW w:w="1512" w:type="pct"/>
            <w:shd w:val="clear" w:color="auto" w:fill="auto"/>
            <w:hideMark/>
          </w:tcPr>
          <w:p w14:paraId="60713F7B" w14:textId="77777777" w:rsidR="005B79F0" w:rsidRPr="00087382" w:rsidRDefault="005B79F0" w:rsidP="005B79F0">
            <w:pPr>
              <w:jc w:val="left"/>
              <w:rPr>
                <w:sz w:val="20"/>
                <w:szCs w:val="20"/>
                <w:lang w:eastAsia="ru-RU"/>
              </w:rPr>
            </w:pPr>
            <w:r w:rsidRPr="00087382">
              <w:rPr>
                <w:sz w:val="20"/>
                <w:szCs w:val="20"/>
                <w:lang w:eastAsia="ru-RU"/>
              </w:rPr>
              <w:t>Термостойкость подошвы 300 °С</w:t>
            </w:r>
          </w:p>
        </w:tc>
        <w:tc>
          <w:tcPr>
            <w:tcW w:w="1100" w:type="pct"/>
            <w:shd w:val="clear" w:color="auto" w:fill="auto"/>
            <w:hideMark/>
          </w:tcPr>
          <w:p w14:paraId="739D3A0E" w14:textId="77777777" w:rsidR="005B79F0" w:rsidRPr="00087382" w:rsidRDefault="005B79F0" w:rsidP="005B79F0">
            <w:pPr>
              <w:jc w:val="left"/>
              <w:rPr>
                <w:sz w:val="20"/>
                <w:szCs w:val="20"/>
                <w:lang w:eastAsia="ru-RU"/>
              </w:rPr>
            </w:pPr>
            <w:r w:rsidRPr="00087382">
              <w:rPr>
                <w:sz w:val="20"/>
                <w:szCs w:val="20"/>
                <w:lang w:eastAsia="ru-RU"/>
              </w:rPr>
              <w:t>Материал подошвы должен обладать термостойкостью не менее 300 °С в течение 60 сек.</w:t>
            </w:r>
          </w:p>
        </w:tc>
        <w:tc>
          <w:tcPr>
            <w:tcW w:w="871" w:type="pct"/>
            <w:shd w:val="clear" w:color="auto" w:fill="auto"/>
            <w:hideMark/>
          </w:tcPr>
          <w:p w14:paraId="71C92C42" w14:textId="77777777" w:rsidR="005B79F0" w:rsidRPr="00087382" w:rsidRDefault="005B79F0" w:rsidP="005B79F0">
            <w:pPr>
              <w:jc w:val="left"/>
              <w:rPr>
                <w:sz w:val="20"/>
                <w:szCs w:val="20"/>
                <w:lang w:eastAsia="ru-RU"/>
              </w:rPr>
            </w:pPr>
            <w:r w:rsidRPr="00087382">
              <w:rPr>
                <w:sz w:val="20"/>
                <w:szCs w:val="20"/>
                <w:lang w:eastAsia="ru-RU"/>
              </w:rPr>
              <w:t>Материал подошвы должен обладать термостойкостью не менее 300 °С в течение 60 сек.</w:t>
            </w:r>
          </w:p>
        </w:tc>
      </w:tr>
      <w:tr w:rsidR="005B79F0" w:rsidRPr="00087382" w14:paraId="5AFE9B62" w14:textId="77777777" w:rsidTr="00CE68FF">
        <w:trPr>
          <w:trHeight w:val="20"/>
        </w:trPr>
        <w:tc>
          <w:tcPr>
            <w:tcW w:w="234" w:type="pct"/>
            <w:vMerge/>
            <w:vAlign w:val="center"/>
            <w:hideMark/>
          </w:tcPr>
          <w:p w14:paraId="09868CA2" w14:textId="77777777" w:rsidR="005B79F0" w:rsidRPr="00087382" w:rsidRDefault="005B79F0" w:rsidP="005B79F0">
            <w:pPr>
              <w:jc w:val="left"/>
              <w:rPr>
                <w:sz w:val="20"/>
                <w:szCs w:val="20"/>
                <w:lang w:eastAsia="ru-RU"/>
              </w:rPr>
            </w:pPr>
          </w:p>
        </w:tc>
        <w:tc>
          <w:tcPr>
            <w:tcW w:w="1283" w:type="pct"/>
            <w:vMerge/>
            <w:vAlign w:val="center"/>
            <w:hideMark/>
          </w:tcPr>
          <w:p w14:paraId="09CDD68E" w14:textId="77777777" w:rsidR="005B79F0" w:rsidRPr="00087382" w:rsidRDefault="005B79F0" w:rsidP="005B79F0">
            <w:pPr>
              <w:jc w:val="left"/>
              <w:rPr>
                <w:sz w:val="20"/>
                <w:szCs w:val="20"/>
                <w:lang w:eastAsia="ru-RU"/>
              </w:rPr>
            </w:pPr>
          </w:p>
        </w:tc>
        <w:tc>
          <w:tcPr>
            <w:tcW w:w="1512" w:type="pct"/>
            <w:shd w:val="clear" w:color="auto" w:fill="auto"/>
            <w:hideMark/>
          </w:tcPr>
          <w:p w14:paraId="38ACC5CD" w14:textId="77777777" w:rsidR="005B79F0" w:rsidRPr="00087382" w:rsidRDefault="005B79F0" w:rsidP="005B79F0">
            <w:pPr>
              <w:jc w:val="left"/>
              <w:rPr>
                <w:sz w:val="20"/>
                <w:szCs w:val="20"/>
                <w:lang w:eastAsia="ru-RU"/>
              </w:rPr>
            </w:pPr>
            <w:r w:rsidRPr="00087382">
              <w:rPr>
                <w:sz w:val="20"/>
                <w:szCs w:val="20"/>
                <w:lang w:eastAsia="ru-RU"/>
              </w:rPr>
              <w:t xml:space="preserve">Твёрдость подошвы (нитрильная резина), Шор </w:t>
            </w:r>
          </w:p>
        </w:tc>
        <w:tc>
          <w:tcPr>
            <w:tcW w:w="1100" w:type="pct"/>
            <w:shd w:val="clear" w:color="auto" w:fill="auto"/>
            <w:hideMark/>
          </w:tcPr>
          <w:p w14:paraId="572D167F" w14:textId="77777777" w:rsidR="005B79F0" w:rsidRPr="00087382" w:rsidRDefault="005B79F0" w:rsidP="005B79F0">
            <w:pPr>
              <w:jc w:val="left"/>
              <w:rPr>
                <w:sz w:val="20"/>
                <w:szCs w:val="20"/>
                <w:lang w:eastAsia="ru-RU"/>
              </w:rPr>
            </w:pPr>
            <w:r w:rsidRPr="00087382">
              <w:rPr>
                <w:sz w:val="20"/>
                <w:szCs w:val="20"/>
                <w:lang w:eastAsia="ru-RU"/>
              </w:rPr>
              <w:t>70</w:t>
            </w:r>
          </w:p>
        </w:tc>
        <w:tc>
          <w:tcPr>
            <w:tcW w:w="871" w:type="pct"/>
            <w:shd w:val="clear" w:color="auto" w:fill="auto"/>
            <w:hideMark/>
          </w:tcPr>
          <w:p w14:paraId="77C4FBD9" w14:textId="77777777" w:rsidR="005B79F0" w:rsidRPr="00087382" w:rsidRDefault="005B79F0" w:rsidP="005B79F0">
            <w:pPr>
              <w:jc w:val="left"/>
              <w:rPr>
                <w:sz w:val="20"/>
                <w:szCs w:val="20"/>
                <w:lang w:eastAsia="ru-RU"/>
              </w:rPr>
            </w:pPr>
            <w:r w:rsidRPr="00087382">
              <w:rPr>
                <w:sz w:val="20"/>
                <w:szCs w:val="20"/>
                <w:lang w:eastAsia="ru-RU"/>
              </w:rPr>
              <w:t>60-65</w:t>
            </w:r>
          </w:p>
        </w:tc>
      </w:tr>
      <w:tr w:rsidR="005B79F0" w:rsidRPr="00087382" w14:paraId="1F612087" w14:textId="77777777" w:rsidTr="00CE68FF">
        <w:trPr>
          <w:trHeight w:val="20"/>
        </w:trPr>
        <w:tc>
          <w:tcPr>
            <w:tcW w:w="234" w:type="pct"/>
            <w:vMerge/>
            <w:vAlign w:val="center"/>
            <w:hideMark/>
          </w:tcPr>
          <w:p w14:paraId="749BD9A3" w14:textId="77777777" w:rsidR="005B79F0" w:rsidRPr="00087382" w:rsidRDefault="005B79F0" w:rsidP="005B79F0">
            <w:pPr>
              <w:jc w:val="left"/>
              <w:rPr>
                <w:sz w:val="20"/>
                <w:szCs w:val="20"/>
                <w:lang w:eastAsia="ru-RU"/>
              </w:rPr>
            </w:pPr>
          </w:p>
        </w:tc>
        <w:tc>
          <w:tcPr>
            <w:tcW w:w="1283" w:type="pct"/>
            <w:vMerge/>
            <w:vAlign w:val="center"/>
            <w:hideMark/>
          </w:tcPr>
          <w:p w14:paraId="19F936A8" w14:textId="77777777" w:rsidR="005B79F0" w:rsidRPr="00087382" w:rsidRDefault="005B79F0" w:rsidP="005B79F0">
            <w:pPr>
              <w:jc w:val="left"/>
              <w:rPr>
                <w:sz w:val="20"/>
                <w:szCs w:val="20"/>
                <w:lang w:eastAsia="ru-RU"/>
              </w:rPr>
            </w:pPr>
          </w:p>
        </w:tc>
        <w:tc>
          <w:tcPr>
            <w:tcW w:w="1512" w:type="pct"/>
            <w:shd w:val="clear" w:color="auto" w:fill="auto"/>
            <w:hideMark/>
          </w:tcPr>
          <w:p w14:paraId="08B28900" w14:textId="77777777" w:rsidR="005B79F0" w:rsidRPr="00087382" w:rsidRDefault="005B79F0" w:rsidP="005B79F0">
            <w:pPr>
              <w:jc w:val="left"/>
              <w:rPr>
                <w:sz w:val="20"/>
                <w:szCs w:val="20"/>
                <w:lang w:eastAsia="ru-RU"/>
              </w:rPr>
            </w:pPr>
            <w:r w:rsidRPr="00087382">
              <w:rPr>
                <w:sz w:val="20"/>
                <w:szCs w:val="20"/>
                <w:lang w:eastAsia="ru-RU"/>
              </w:rPr>
              <w:t xml:space="preserve">Прочность материала подошвы Н/мм², не менее </w:t>
            </w:r>
          </w:p>
        </w:tc>
        <w:tc>
          <w:tcPr>
            <w:tcW w:w="1100" w:type="pct"/>
            <w:shd w:val="clear" w:color="auto" w:fill="auto"/>
            <w:hideMark/>
          </w:tcPr>
          <w:p w14:paraId="443E80CB" w14:textId="77777777" w:rsidR="005B79F0" w:rsidRPr="00087382" w:rsidRDefault="005B79F0" w:rsidP="005B79F0">
            <w:pPr>
              <w:jc w:val="left"/>
              <w:rPr>
                <w:sz w:val="20"/>
                <w:szCs w:val="20"/>
                <w:lang w:eastAsia="ru-RU"/>
              </w:rPr>
            </w:pPr>
            <w:r w:rsidRPr="00087382">
              <w:rPr>
                <w:sz w:val="20"/>
                <w:szCs w:val="20"/>
                <w:lang w:eastAsia="ru-RU"/>
              </w:rPr>
              <w:t>2</w:t>
            </w:r>
          </w:p>
        </w:tc>
        <w:tc>
          <w:tcPr>
            <w:tcW w:w="871" w:type="pct"/>
            <w:shd w:val="clear" w:color="auto" w:fill="auto"/>
            <w:hideMark/>
          </w:tcPr>
          <w:p w14:paraId="2CDFC3A3" w14:textId="77777777" w:rsidR="005B79F0" w:rsidRPr="00087382" w:rsidRDefault="005B79F0" w:rsidP="005B79F0">
            <w:pPr>
              <w:jc w:val="left"/>
              <w:rPr>
                <w:sz w:val="20"/>
                <w:szCs w:val="20"/>
                <w:lang w:eastAsia="ru-RU"/>
              </w:rPr>
            </w:pPr>
            <w:r w:rsidRPr="00087382">
              <w:rPr>
                <w:sz w:val="20"/>
                <w:szCs w:val="20"/>
                <w:lang w:eastAsia="ru-RU"/>
              </w:rPr>
              <w:t>3,2</w:t>
            </w:r>
          </w:p>
        </w:tc>
      </w:tr>
      <w:tr w:rsidR="005B79F0" w:rsidRPr="00087382" w14:paraId="4E45BD1D" w14:textId="77777777" w:rsidTr="00CE68FF">
        <w:trPr>
          <w:trHeight w:val="20"/>
        </w:trPr>
        <w:tc>
          <w:tcPr>
            <w:tcW w:w="234" w:type="pct"/>
            <w:vMerge/>
            <w:vAlign w:val="center"/>
            <w:hideMark/>
          </w:tcPr>
          <w:p w14:paraId="6C29AC7D" w14:textId="77777777" w:rsidR="005B79F0" w:rsidRPr="00087382" w:rsidRDefault="005B79F0" w:rsidP="005B79F0">
            <w:pPr>
              <w:jc w:val="left"/>
              <w:rPr>
                <w:sz w:val="20"/>
                <w:szCs w:val="20"/>
                <w:lang w:eastAsia="ru-RU"/>
              </w:rPr>
            </w:pPr>
          </w:p>
        </w:tc>
        <w:tc>
          <w:tcPr>
            <w:tcW w:w="1283" w:type="pct"/>
            <w:vMerge/>
            <w:vAlign w:val="center"/>
            <w:hideMark/>
          </w:tcPr>
          <w:p w14:paraId="15CB2243" w14:textId="77777777" w:rsidR="005B79F0" w:rsidRPr="00087382" w:rsidRDefault="005B79F0" w:rsidP="005B79F0">
            <w:pPr>
              <w:jc w:val="left"/>
              <w:rPr>
                <w:sz w:val="20"/>
                <w:szCs w:val="20"/>
                <w:lang w:eastAsia="ru-RU"/>
              </w:rPr>
            </w:pPr>
          </w:p>
        </w:tc>
        <w:tc>
          <w:tcPr>
            <w:tcW w:w="1512" w:type="pct"/>
            <w:shd w:val="clear" w:color="auto" w:fill="auto"/>
            <w:hideMark/>
          </w:tcPr>
          <w:p w14:paraId="2CEE18B7" w14:textId="77777777" w:rsidR="005B79F0" w:rsidRPr="00087382" w:rsidRDefault="005B79F0" w:rsidP="005B79F0">
            <w:pPr>
              <w:jc w:val="left"/>
              <w:rPr>
                <w:sz w:val="20"/>
                <w:szCs w:val="20"/>
                <w:lang w:eastAsia="ru-RU"/>
              </w:rPr>
            </w:pPr>
            <w:r w:rsidRPr="00087382">
              <w:rPr>
                <w:sz w:val="20"/>
                <w:szCs w:val="20"/>
                <w:lang w:eastAsia="ru-RU"/>
              </w:rPr>
              <w:t>Прочность на разрыв  ходовой части подошвы, не менее</w:t>
            </w:r>
          </w:p>
        </w:tc>
        <w:tc>
          <w:tcPr>
            <w:tcW w:w="1100" w:type="pct"/>
            <w:shd w:val="clear" w:color="auto" w:fill="auto"/>
            <w:hideMark/>
          </w:tcPr>
          <w:p w14:paraId="4536FD0C" w14:textId="77777777" w:rsidR="005B79F0" w:rsidRPr="00087382" w:rsidRDefault="005B79F0" w:rsidP="005B79F0">
            <w:pPr>
              <w:jc w:val="left"/>
              <w:rPr>
                <w:sz w:val="20"/>
                <w:szCs w:val="20"/>
                <w:lang w:eastAsia="ru-RU"/>
              </w:rPr>
            </w:pPr>
            <w:r w:rsidRPr="00087382">
              <w:rPr>
                <w:sz w:val="20"/>
                <w:szCs w:val="20"/>
                <w:lang w:eastAsia="ru-RU"/>
              </w:rPr>
              <w:t>180 Н/см</w:t>
            </w:r>
          </w:p>
        </w:tc>
        <w:tc>
          <w:tcPr>
            <w:tcW w:w="871" w:type="pct"/>
            <w:shd w:val="clear" w:color="auto" w:fill="auto"/>
            <w:hideMark/>
          </w:tcPr>
          <w:p w14:paraId="699683A8" w14:textId="77777777" w:rsidR="005B79F0" w:rsidRPr="00087382" w:rsidRDefault="005B79F0" w:rsidP="005B79F0">
            <w:pPr>
              <w:jc w:val="left"/>
              <w:rPr>
                <w:sz w:val="20"/>
                <w:szCs w:val="20"/>
                <w:lang w:eastAsia="ru-RU"/>
              </w:rPr>
            </w:pPr>
            <w:r w:rsidRPr="00087382">
              <w:rPr>
                <w:sz w:val="20"/>
                <w:szCs w:val="20"/>
                <w:lang w:eastAsia="ru-RU"/>
              </w:rPr>
              <w:t>230Н/см</w:t>
            </w:r>
          </w:p>
        </w:tc>
      </w:tr>
      <w:tr w:rsidR="005B79F0" w:rsidRPr="00087382" w14:paraId="04D30D53" w14:textId="77777777" w:rsidTr="00CE68FF">
        <w:trPr>
          <w:trHeight w:val="20"/>
        </w:trPr>
        <w:tc>
          <w:tcPr>
            <w:tcW w:w="234" w:type="pct"/>
            <w:vMerge/>
            <w:vAlign w:val="center"/>
            <w:hideMark/>
          </w:tcPr>
          <w:p w14:paraId="6474EFC1" w14:textId="77777777" w:rsidR="005B79F0" w:rsidRPr="00087382" w:rsidRDefault="005B79F0" w:rsidP="005B79F0">
            <w:pPr>
              <w:jc w:val="left"/>
              <w:rPr>
                <w:sz w:val="20"/>
                <w:szCs w:val="20"/>
                <w:lang w:eastAsia="ru-RU"/>
              </w:rPr>
            </w:pPr>
          </w:p>
        </w:tc>
        <w:tc>
          <w:tcPr>
            <w:tcW w:w="1283" w:type="pct"/>
            <w:vMerge/>
            <w:vAlign w:val="center"/>
            <w:hideMark/>
          </w:tcPr>
          <w:p w14:paraId="751EA05E" w14:textId="77777777" w:rsidR="005B79F0" w:rsidRPr="00087382" w:rsidRDefault="005B79F0" w:rsidP="005B79F0">
            <w:pPr>
              <w:jc w:val="left"/>
              <w:rPr>
                <w:sz w:val="20"/>
                <w:szCs w:val="20"/>
                <w:lang w:eastAsia="ru-RU"/>
              </w:rPr>
            </w:pPr>
          </w:p>
        </w:tc>
        <w:tc>
          <w:tcPr>
            <w:tcW w:w="1512" w:type="pct"/>
            <w:shd w:val="clear" w:color="auto" w:fill="auto"/>
            <w:hideMark/>
          </w:tcPr>
          <w:p w14:paraId="32FB2D83" w14:textId="77777777" w:rsidR="005B79F0" w:rsidRPr="00087382" w:rsidRDefault="005B79F0" w:rsidP="005B79F0">
            <w:pPr>
              <w:jc w:val="left"/>
              <w:rPr>
                <w:sz w:val="20"/>
                <w:szCs w:val="20"/>
                <w:lang w:eastAsia="ru-RU"/>
              </w:rPr>
            </w:pPr>
            <w:r w:rsidRPr="00087382">
              <w:rPr>
                <w:sz w:val="20"/>
                <w:szCs w:val="20"/>
                <w:lang w:eastAsia="ru-RU"/>
              </w:rPr>
              <w:t xml:space="preserve"> Прочность на изгиб, не менее </w:t>
            </w:r>
          </w:p>
        </w:tc>
        <w:tc>
          <w:tcPr>
            <w:tcW w:w="1100" w:type="pct"/>
            <w:shd w:val="clear" w:color="auto" w:fill="auto"/>
            <w:hideMark/>
          </w:tcPr>
          <w:p w14:paraId="690DBBB3" w14:textId="77777777" w:rsidR="005B79F0" w:rsidRPr="00087382" w:rsidRDefault="005B79F0" w:rsidP="005B79F0">
            <w:pPr>
              <w:jc w:val="left"/>
              <w:rPr>
                <w:sz w:val="20"/>
                <w:szCs w:val="20"/>
                <w:lang w:eastAsia="ru-RU"/>
              </w:rPr>
            </w:pPr>
            <w:r w:rsidRPr="00087382">
              <w:rPr>
                <w:sz w:val="20"/>
                <w:szCs w:val="20"/>
                <w:lang w:eastAsia="ru-RU"/>
              </w:rPr>
              <w:t> </w:t>
            </w:r>
          </w:p>
        </w:tc>
        <w:tc>
          <w:tcPr>
            <w:tcW w:w="871" w:type="pct"/>
            <w:shd w:val="clear" w:color="auto" w:fill="auto"/>
            <w:hideMark/>
          </w:tcPr>
          <w:p w14:paraId="4EE6BC4F" w14:textId="77777777" w:rsidR="005B79F0" w:rsidRPr="00087382" w:rsidRDefault="005B79F0" w:rsidP="005B79F0">
            <w:pPr>
              <w:jc w:val="left"/>
              <w:rPr>
                <w:sz w:val="20"/>
                <w:szCs w:val="20"/>
                <w:lang w:eastAsia="ru-RU"/>
              </w:rPr>
            </w:pPr>
            <w:r w:rsidRPr="00087382">
              <w:rPr>
                <w:sz w:val="20"/>
                <w:szCs w:val="20"/>
                <w:lang w:eastAsia="ru-RU"/>
              </w:rPr>
              <w:t>100000 изгибов</w:t>
            </w:r>
          </w:p>
        </w:tc>
      </w:tr>
      <w:tr w:rsidR="005B79F0" w:rsidRPr="00087382" w14:paraId="6F77F451" w14:textId="77777777" w:rsidTr="00CE68FF">
        <w:trPr>
          <w:trHeight w:val="20"/>
        </w:trPr>
        <w:tc>
          <w:tcPr>
            <w:tcW w:w="234" w:type="pct"/>
            <w:vMerge/>
            <w:vAlign w:val="center"/>
            <w:hideMark/>
          </w:tcPr>
          <w:p w14:paraId="2FB2EED6" w14:textId="77777777" w:rsidR="005B79F0" w:rsidRPr="00087382" w:rsidRDefault="005B79F0" w:rsidP="005B79F0">
            <w:pPr>
              <w:jc w:val="left"/>
              <w:rPr>
                <w:sz w:val="20"/>
                <w:szCs w:val="20"/>
                <w:lang w:eastAsia="ru-RU"/>
              </w:rPr>
            </w:pPr>
          </w:p>
        </w:tc>
        <w:tc>
          <w:tcPr>
            <w:tcW w:w="1283" w:type="pct"/>
            <w:vMerge/>
            <w:vAlign w:val="center"/>
            <w:hideMark/>
          </w:tcPr>
          <w:p w14:paraId="7E815EBB" w14:textId="77777777" w:rsidR="005B79F0" w:rsidRPr="00087382" w:rsidRDefault="005B79F0" w:rsidP="005B79F0">
            <w:pPr>
              <w:jc w:val="left"/>
              <w:rPr>
                <w:sz w:val="20"/>
                <w:szCs w:val="20"/>
                <w:lang w:eastAsia="ru-RU"/>
              </w:rPr>
            </w:pPr>
          </w:p>
        </w:tc>
        <w:tc>
          <w:tcPr>
            <w:tcW w:w="1512" w:type="pct"/>
            <w:shd w:val="clear" w:color="auto" w:fill="auto"/>
            <w:hideMark/>
          </w:tcPr>
          <w:p w14:paraId="441C27B7" w14:textId="77777777" w:rsidR="005B79F0" w:rsidRPr="00087382" w:rsidRDefault="005B79F0" w:rsidP="005B79F0">
            <w:pPr>
              <w:jc w:val="left"/>
              <w:rPr>
                <w:sz w:val="20"/>
                <w:szCs w:val="20"/>
                <w:lang w:eastAsia="ru-RU"/>
              </w:rPr>
            </w:pPr>
            <w:r w:rsidRPr="00087382">
              <w:rPr>
                <w:sz w:val="20"/>
                <w:szCs w:val="20"/>
                <w:lang w:eastAsia="ru-RU"/>
              </w:rPr>
              <w:t>Глубина протектора, не менее</w:t>
            </w:r>
          </w:p>
        </w:tc>
        <w:tc>
          <w:tcPr>
            <w:tcW w:w="1100" w:type="pct"/>
            <w:shd w:val="clear" w:color="auto" w:fill="auto"/>
            <w:hideMark/>
          </w:tcPr>
          <w:p w14:paraId="072C7405" w14:textId="77777777" w:rsidR="005B79F0" w:rsidRPr="00087382" w:rsidRDefault="005B79F0" w:rsidP="005B79F0">
            <w:pPr>
              <w:jc w:val="left"/>
              <w:rPr>
                <w:sz w:val="20"/>
                <w:szCs w:val="20"/>
                <w:lang w:eastAsia="ru-RU"/>
              </w:rPr>
            </w:pPr>
            <w:r w:rsidRPr="00087382">
              <w:rPr>
                <w:sz w:val="20"/>
                <w:szCs w:val="20"/>
                <w:lang w:eastAsia="ru-RU"/>
              </w:rPr>
              <w:t xml:space="preserve"> 4 мм</w:t>
            </w:r>
          </w:p>
        </w:tc>
        <w:tc>
          <w:tcPr>
            <w:tcW w:w="871" w:type="pct"/>
            <w:shd w:val="clear" w:color="auto" w:fill="auto"/>
            <w:hideMark/>
          </w:tcPr>
          <w:p w14:paraId="4F6BA3CE" w14:textId="77777777" w:rsidR="005B79F0" w:rsidRPr="00087382" w:rsidRDefault="005B79F0" w:rsidP="005B79F0">
            <w:pPr>
              <w:jc w:val="left"/>
              <w:rPr>
                <w:sz w:val="20"/>
                <w:szCs w:val="20"/>
                <w:lang w:eastAsia="ru-RU"/>
              </w:rPr>
            </w:pPr>
            <w:r w:rsidRPr="00087382">
              <w:rPr>
                <w:sz w:val="20"/>
                <w:szCs w:val="20"/>
                <w:lang w:eastAsia="ru-RU"/>
              </w:rPr>
              <w:t xml:space="preserve"> 4 мм</w:t>
            </w:r>
          </w:p>
        </w:tc>
      </w:tr>
      <w:tr w:rsidR="005B79F0" w:rsidRPr="00087382" w14:paraId="312D89B8" w14:textId="77777777" w:rsidTr="00CE68FF">
        <w:trPr>
          <w:trHeight w:val="20"/>
        </w:trPr>
        <w:tc>
          <w:tcPr>
            <w:tcW w:w="234" w:type="pct"/>
            <w:vMerge/>
            <w:vAlign w:val="center"/>
            <w:hideMark/>
          </w:tcPr>
          <w:p w14:paraId="67E4C980" w14:textId="77777777" w:rsidR="005B79F0" w:rsidRPr="00087382" w:rsidRDefault="005B79F0" w:rsidP="005B79F0">
            <w:pPr>
              <w:jc w:val="left"/>
              <w:rPr>
                <w:sz w:val="20"/>
                <w:szCs w:val="20"/>
                <w:lang w:eastAsia="ru-RU"/>
              </w:rPr>
            </w:pPr>
          </w:p>
        </w:tc>
        <w:tc>
          <w:tcPr>
            <w:tcW w:w="1283" w:type="pct"/>
            <w:vMerge/>
            <w:vAlign w:val="center"/>
            <w:hideMark/>
          </w:tcPr>
          <w:p w14:paraId="4F1319ED" w14:textId="77777777" w:rsidR="005B79F0" w:rsidRPr="00087382" w:rsidRDefault="005B79F0" w:rsidP="005B79F0">
            <w:pPr>
              <w:jc w:val="left"/>
              <w:rPr>
                <w:sz w:val="20"/>
                <w:szCs w:val="20"/>
                <w:lang w:eastAsia="ru-RU"/>
              </w:rPr>
            </w:pPr>
          </w:p>
        </w:tc>
        <w:tc>
          <w:tcPr>
            <w:tcW w:w="1512" w:type="pct"/>
            <w:shd w:val="clear" w:color="auto" w:fill="auto"/>
            <w:hideMark/>
          </w:tcPr>
          <w:p w14:paraId="2AD67E8D" w14:textId="77777777" w:rsidR="005B79F0" w:rsidRPr="00087382" w:rsidRDefault="005B79F0" w:rsidP="005B79F0">
            <w:pPr>
              <w:jc w:val="left"/>
              <w:rPr>
                <w:sz w:val="20"/>
                <w:szCs w:val="20"/>
                <w:lang w:eastAsia="ru-RU"/>
              </w:rPr>
            </w:pPr>
            <w:r w:rsidRPr="00087382">
              <w:rPr>
                <w:sz w:val="20"/>
                <w:szCs w:val="20"/>
                <w:lang w:eastAsia="ru-RU"/>
              </w:rPr>
              <w:t>Коэффициент трения скольжения по зажиренным поверхностям:металлическая поверхность с глецирином, не менее</w:t>
            </w:r>
          </w:p>
        </w:tc>
        <w:tc>
          <w:tcPr>
            <w:tcW w:w="1100" w:type="pct"/>
            <w:shd w:val="clear" w:color="auto" w:fill="auto"/>
            <w:hideMark/>
          </w:tcPr>
          <w:p w14:paraId="01C1BED1" w14:textId="77777777" w:rsidR="005B79F0" w:rsidRPr="00087382" w:rsidRDefault="005B79F0" w:rsidP="005B79F0">
            <w:pPr>
              <w:jc w:val="left"/>
              <w:rPr>
                <w:sz w:val="20"/>
                <w:szCs w:val="20"/>
                <w:lang w:eastAsia="ru-RU"/>
              </w:rPr>
            </w:pPr>
            <w:r w:rsidRPr="00087382">
              <w:rPr>
                <w:sz w:val="20"/>
                <w:szCs w:val="20"/>
                <w:lang w:eastAsia="ru-RU"/>
              </w:rPr>
              <w:t>0,2</w:t>
            </w:r>
          </w:p>
        </w:tc>
        <w:tc>
          <w:tcPr>
            <w:tcW w:w="871" w:type="pct"/>
            <w:shd w:val="clear" w:color="auto" w:fill="auto"/>
            <w:hideMark/>
          </w:tcPr>
          <w:p w14:paraId="00C2185E" w14:textId="77777777" w:rsidR="005B79F0" w:rsidRPr="00087382" w:rsidRDefault="005B79F0" w:rsidP="005B79F0">
            <w:pPr>
              <w:jc w:val="left"/>
              <w:rPr>
                <w:sz w:val="20"/>
                <w:szCs w:val="20"/>
                <w:lang w:eastAsia="ru-RU"/>
              </w:rPr>
            </w:pPr>
            <w:r w:rsidRPr="00087382">
              <w:rPr>
                <w:sz w:val="20"/>
                <w:szCs w:val="20"/>
                <w:lang w:eastAsia="ru-RU"/>
              </w:rPr>
              <w:t>0,24</w:t>
            </w:r>
          </w:p>
        </w:tc>
      </w:tr>
      <w:tr w:rsidR="005B79F0" w:rsidRPr="00087382" w14:paraId="49174A02" w14:textId="77777777" w:rsidTr="00CE68FF">
        <w:trPr>
          <w:trHeight w:val="20"/>
        </w:trPr>
        <w:tc>
          <w:tcPr>
            <w:tcW w:w="234" w:type="pct"/>
            <w:vMerge/>
            <w:vAlign w:val="center"/>
            <w:hideMark/>
          </w:tcPr>
          <w:p w14:paraId="3B0931D4" w14:textId="77777777" w:rsidR="005B79F0" w:rsidRPr="00087382" w:rsidRDefault="005B79F0" w:rsidP="005B79F0">
            <w:pPr>
              <w:jc w:val="left"/>
              <w:rPr>
                <w:sz w:val="20"/>
                <w:szCs w:val="20"/>
                <w:lang w:eastAsia="ru-RU"/>
              </w:rPr>
            </w:pPr>
          </w:p>
        </w:tc>
        <w:tc>
          <w:tcPr>
            <w:tcW w:w="1283" w:type="pct"/>
            <w:vMerge/>
            <w:vAlign w:val="center"/>
            <w:hideMark/>
          </w:tcPr>
          <w:p w14:paraId="6AC95E7A" w14:textId="77777777" w:rsidR="005B79F0" w:rsidRPr="00087382" w:rsidRDefault="005B79F0" w:rsidP="005B79F0">
            <w:pPr>
              <w:jc w:val="left"/>
              <w:rPr>
                <w:sz w:val="20"/>
                <w:szCs w:val="20"/>
                <w:lang w:eastAsia="ru-RU"/>
              </w:rPr>
            </w:pPr>
          </w:p>
        </w:tc>
        <w:tc>
          <w:tcPr>
            <w:tcW w:w="1512" w:type="pct"/>
            <w:shd w:val="clear" w:color="auto" w:fill="auto"/>
            <w:hideMark/>
          </w:tcPr>
          <w:p w14:paraId="4A3A695A" w14:textId="77777777" w:rsidR="005B79F0" w:rsidRPr="00087382" w:rsidRDefault="005B79F0" w:rsidP="005B79F0">
            <w:pPr>
              <w:jc w:val="left"/>
              <w:rPr>
                <w:sz w:val="20"/>
                <w:szCs w:val="20"/>
                <w:lang w:eastAsia="ru-RU"/>
              </w:rPr>
            </w:pPr>
            <w:r w:rsidRPr="00087382">
              <w:rPr>
                <w:sz w:val="20"/>
                <w:szCs w:val="20"/>
                <w:lang w:eastAsia="ru-RU"/>
              </w:rPr>
              <w:t>Коэффициент трения скольжения по зажиренным поверхностям:керамичекая плитка с мыльным расствором, не менее</w:t>
            </w:r>
          </w:p>
        </w:tc>
        <w:tc>
          <w:tcPr>
            <w:tcW w:w="1100" w:type="pct"/>
            <w:shd w:val="clear" w:color="auto" w:fill="auto"/>
            <w:hideMark/>
          </w:tcPr>
          <w:p w14:paraId="3DE8856D" w14:textId="77777777" w:rsidR="005B79F0" w:rsidRPr="00087382" w:rsidRDefault="005B79F0" w:rsidP="005B79F0">
            <w:pPr>
              <w:jc w:val="left"/>
              <w:rPr>
                <w:sz w:val="20"/>
                <w:szCs w:val="20"/>
                <w:lang w:eastAsia="ru-RU"/>
              </w:rPr>
            </w:pPr>
            <w:r w:rsidRPr="00087382">
              <w:rPr>
                <w:sz w:val="20"/>
                <w:szCs w:val="20"/>
                <w:lang w:eastAsia="ru-RU"/>
              </w:rPr>
              <w:t>0,2</w:t>
            </w:r>
          </w:p>
        </w:tc>
        <w:tc>
          <w:tcPr>
            <w:tcW w:w="871" w:type="pct"/>
            <w:shd w:val="clear" w:color="auto" w:fill="auto"/>
            <w:hideMark/>
          </w:tcPr>
          <w:p w14:paraId="1C53775F" w14:textId="77777777" w:rsidR="005B79F0" w:rsidRPr="00087382" w:rsidRDefault="005B79F0" w:rsidP="005B79F0">
            <w:pPr>
              <w:jc w:val="left"/>
              <w:rPr>
                <w:sz w:val="20"/>
                <w:szCs w:val="20"/>
                <w:lang w:eastAsia="ru-RU"/>
              </w:rPr>
            </w:pPr>
            <w:r w:rsidRPr="00087382">
              <w:rPr>
                <w:sz w:val="20"/>
                <w:szCs w:val="20"/>
                <w:lang w:eastAsia="ru-RU"/>
              </w:rPr>
              <w:t>0,25</w:t>
            </w:r>
          </w:p>
        </w:tc>
      </w:tr>
      <w:tr w:rsidR="005B79F0" w:rsidRPr="00087382" w14:paraId="1F066AD9" w14:textId="77777777" w:rsidTr="00CE68FF">
        <w:trPr>
          <w:trHeight w:val="20"/>
        </w:trPr>
        <w:tc>
          <w:tcPr>
            <w:tcW w:w="234" w:type="pct"/>
            <w:vMerge/>
            <w:vAlign w:val="center"/>
            <w:hideMark/>
          </w:tcPr>
          <w:p w14:paraId="1D7F080B" w14:textId="77777777" w:rsidR="005B79F0" w:rsidRPr="00087382" w:rsidRDefault="005B79F0" w:rsidP="005B79F0">
            <w:pPr>
              <w:jc w:val="left"/>
              <w:rPr>
                <w:sz w:val="20"/>
                <w:szCs w:val="20"/>
                <w:lang w:eastAsia="ru-RU"/>
              </w:rPr>
            </w:pPr>
          </w:p>
        </w:tc>
        <w:tc>
          <w:tcPr>
            <w:tcW w:w="1283" w:type="pct"/>
            <w:vMerge/>
            <w:vAlign w:val="center"/>
            <w:hideMark/>
          </w:tcPr>
          <w:p w14:paraId="2D645541" w14:textId="77777777" w:rsidR="005B79F0" w:rsidRPr="00087382" w:rsidRDefault="005B79F0" w:rsidP="005B79F0">
            <w:pPr>
              <w:jc w:val="left"/>
              <w:rPr>
                <w:sz w:val="20"/>
                <w:szCs w:val="20"/>
                <w:lang w:eastAsia="ru-RU"/>
              </w:rPr>
            </w:pPr>
          </w:p>
        </w:tc>
        <w:tc>
          <w:tcPr>
            <w:tcW w:w="1512" w:type="pct"/>
            <w:shd w:val="clear" w:color="auto" w:fill="auto"/>
            <w:hideMark/>
          </w:tcPr>
          <w:p w14:paraId="7D276E7C" w14:textId="77777777" w:rsidR="005B79F0" w:rsidRPr="00087382" w:rsidRDefault="005B79F0" w:rsidP="005B79F0">
            <w:pPr>
              <w:jc w:val="left"/>
              <w:rPr>
                <w:sz w:val="20"/>
                <w:szCs w:val="20"/>
                <w:lang w:eastAsia="ru-RU"/>
              </w:rPr>
            </w:pPr>
            <w:r w:rsidRPr="00087382">
              <w:rPr>
                <w:sz w:val="20"/>
                <w:szCs w:val="20"/>
                <w:lang w:eastAsia="ru-RU"/>
              </w:rPr>
              <w:t>Коэффициент снижения прочности ниточных креплений деталей верха от воздействия: нефти, масла, бензина, щёлочи 20%, кислоты 20%, не менее</w:t>
            </w:r>
          </w:p>
        </w:tc>
        <w:tc>
          <w:tcPr>
            <w:tcW w:w="1100" w:type="pct"/>
            <w:shd w:val="clear" w:color="auto" w:fill="auto"/>
            <w:hideMark/>
          </w:tcPr>
          <w:p w14:paraId="6CC67D03" w14:textId="77777777" w:rsidR="005B79F0" w:rsidRPr="00087382" w:rsidRDefault="005B79F0" w:rsidP="005B79F0">
            <w:pPr>
              <w:jc w:val="left"/>
              <w:rPr>
                <w:sz w:val="20"/>
                <w:szCs w:val="20"/>
                <w:lang w:eastAsia="ru-RU"/>
              </w:rPr>
            </w:pPr>
            <w:r w:rsidRPr="00087382">
              <w:rPr>
                <w:sz w:val="20"/>
                <w:szCs w:val="20"/>
                <w:lang w:eastAsia="ru-RU"/>
              </w:rPr>
              <w:t>0,6</w:t>
            </w:r>
          </w:p>
        </w:tc>
        <w:tc>
          <w:tcPr>
            <w:tcW w:w="871" w:type="pct"/>
            <w:shd w:val="clear" w:color="auto" w:fill="auto"/>
            <w:hideMark/>
          </w:tcPr>
          <w:p w14:paraId="15B6C092" w14:textId="77777777" w:rsidR="005B79F0" w:rsidRPr="00087382" w:rsidRDefault="005B79F0" w:rsidP="005B79F0">
            <w:pPr>
              <w:jc w:val="left"/>
              <w:rPr>
                <w:sz w:val="20"/>
                <w:szCs w:val="20"/>
                <w:lang w:eastAsia="ru-RU"/>
              </w:rPr>
            </w:pPr>
            <w:r w:rsidRPr="00087382">
              <w:rPr>
                <w:sz w:val="20"/>
                <w:szCs w:val="20"/>
                <w:lang w:eastAsia="ru-RU"/>
              </w:rPr>
              <w:t>0,8</w:t>
            </w:r>
          </w:p>
        </w:tc>
      </w:tr>
      <w:tr w:rsidR="005B79F0" w:rsidRPr="00087382" w14:paraId="36D8372A" w14:textId="77777777" w:rsidTr="00CE68FF">
        <w:trPr>
          <w:trHeight w:val="20"/>
        </w:trPr>
        <w:tc>
          <w:tcPr>
            <w:tcW w:w="234" w:type="pct"/>
            <w:vMerge/>
            <w:vAlign w:val="center"/>
            <w:hideMark/>
          </w:tcPr>
          <w:p w14:paraId="543DB716" w14:textId="77777777" w:rsidR="005B79F0" w:rsidRPr="00087382" w:rsidRDefault="005B79F0" w:rsidP="005B79F0">
            <w:pPr>
              <w:jc w:val="left"/>
              <w:rPr>
                <w:sz w:val="20"/>
                <w:szCs w:val="20"/>
                <w:lang w:eastAsia="ru-RU"/>
              </w:rPr>
            </w:pPr>
          </w:p>
        </w:tc>
        <w:tc>
          <w:tcPr>
            <w:tcW w:w="1283" w:type="pct"/>
            <w:vMerge/>
            <w:vAlign w:val="center"/>
            <w:hideMark/>
          </w:tcPr>
          <w:p w14:paraId="5EA59FEE" w14:textId="77777777" w:rsidR="005B79F0" w:rsidRPr="00087382" w:rsidRDefault="005B79F0" w:rsidP="005B79F0">
            <w:pPr>
              <w:jc w:val="left"/>
              <w:rPr>
                <w:sz w:val="20"/>
                <w:szCs w:val="20"/>
                <w:lang w:eastAsia="ru-RU"/>
              </w:rPr>
            </w:pPr>
          </w:p>
        </w:tc>
        <w:tc>
          <w:tcPr>
            <w:tcW w:w="1512" w:type="pct"/>
            <w:shd w:val="clear" w:color="auto" w:fill="auto"/>
            <w:hideMark/>
          </w:tcPr>
          <w:p w14:paraId="12F55E9B" w14:textId="77777777" w:rsidR="005B79F0" w:rsidRPr="00087382" w:rsidRDefault="005B79F0" w:rsidP="005B79F0">
            <w:pPr>
              <w:jc w:val="left"/>
              <w:rPr>
                <w:sz w:val="20"/>
                <w:szCs w:val="20"/>
                <w:lang w:eastAsia="ru-RU"/>
              </w:rPr>
            </w:pPr>
            <w:r w:rsidRPr="00087382">
              <w:rPr>
                <w:sz w:val="20"/>
                <w:szCs w:val="20"/>
                <w:lang w:eastAsia="ru-RU"/>
              </w:rPr>
              <w:t>Коэффициент снижения прочности крепления деталей низа от воздействия: нефти, масла, бензина, щёлочи 20%, кислоты 20%, не менее</w:t>
            </w:r>
          </w:p>
        </w:tc>
        <w:tc>
          <w:tcPr>
            <w:tcW w:w="1100" w:type="pct"/>
            <w:shd w:val="clear" w:color="auto" w:fill="auto"/>
            <w:hideMark/>
          </w:tcPr>
          <w:p w14:paraId="6A3B1E6C" w14:textId="77777777" w:rsidR="005B79F0" w:rsidRPr="00087382" w:rsidRDefault="005B79F0" w:rsidP="005B79F0">
            <w:pPr>
              <w:jc w:val="left"/>
              <w:rPr>
                <w:sz w:val="20"/>
                <w:szCs w:val="20"/>
                <w:lang w:eastAsia="ru-RU"/>
              </w:rPr>
            </w:pPr>
            <w:r w:rsidRPr="00087382">
              <w:rPr>
                <w:sz w:val="20"/>
                <w:szCs w:val="20"/>
                <w:lang w:eastAsia="ru-RU"/>
              </w:rPr>
              <w:t>0,5</w:t>
            </w:r>
          </w:p>
        </w:tc>
        <w:tc>
          <w:tcPr>
            <w:tcW w:w="871" w:type="pct"/>
            <w:shd w:val="clear" w:color="auto" w:fill="auto"/>
            <w:hideMark/>
          </w:tcPr>
          <w:p w14:paraId="790B0553" w14:textId="77777777" w:rsidR="005B79F0" w:rsidRPr="00087382" w:rsidRDefault="005B79F0" w:rsidP="005B79F0">
            <w:pPr>
              <w:jc w:val="left"/>
              <w:rPr>
                <w:sz w:val="20"/>
                <w:szCs w:val="20"/>
                <w:lang w:eastAsia="ru-RU"/>
              </w:rPr>
            </w:pPr>
            <w:r w:rsidRPr="00087382">
              <w:rPr>
                <w:sz w:val="20"/>
                <w:szCs w:val="20"/>
                <w:lang w:eastAsia="ru-RU"/>
              </w:rPr>
              <w:t>0,8</w:t>
            </w:r>
          </w:p>
        </w:tc>
      </w:tr>
      <w:tr w:rsidR="005B79F0" w:rsidRPr="00087382" w14:paraId="1D250055" w14:textId="77777777" w:rsidTr="00CE68FF">
        <w:trPr>
          <w:trHeight w:val="20"/>
        </w:trPr>
        <w:tc>
          <w:tcPr>
            <w:tcW w:w="234" w:type="pct"/>
            <w:vMerge/>
            <w:vAlign w:val="center"/>
            <w:hideMark/>
          </w:tcPr>
          <w:p w14:paraId="1FC92365" w14:textId="77777777" w:rsidR="005B79F0" w:rsidRPr="00087382" w:rsidRDefault="005B79F0" w:rsidP="005B79F0">
            <w:pPr>
              <w:jc w:val="left"/>
              <w:rPr>
                <w:sz w:val="20"/>
                <w:szCs w:val="20"/>
                <w:lang w:eastAsia="ru-RU"/>
              </w:rPr>
            </w:pPr>
          </w:p>
        </w:tc>
        <w:tc>
          <w:tcPr>
            <w:tcW w:w="1283" w:type="pct"/>
            <w:vMerge/>
            <w:vAlign w:val="center"/>
            <w:hideMark/>
          </w:tcPr>
          <w:p w14:paraId="025FAB11" w14:textId="77777777" w:rsidR="005B79F0" w:rsidRPr="00087382" w:rsidRDefault="005B79F0" w:rsidP="005B79F0">
            <w:pPr>
              <w:jc w:val="left"/>
              <w:rPr>
                <w:sz w:val="20"/>
                <w:szCs w:val="20"/>
                <w:lang w:eastAsia="ru-RU"/>
              </w:rPr>
            </w:pPr>
          </w:p>
        </w:tc>
        <w:tc>
          <w:tcPr>
            <w:tcW w:w="1512" w:type="pct"/>
            <w:shd w:val="clear" w:color="auto" w:fill="auto"/>
            <w:hideMark/>
          </w:tcPr>
          <w:p w14:paraId="2B3268B2" w14:textId="77777777" w:rsidR="005B79F0" w:rsidRPr="00087382" w:rsidRDefault="005B79F0" w:rsidP="005B79F0">
            <w:pPr>
              <w:jc w:val="left"/>
              <w:rPr>
                <w:sz w:val="20"/>
                <w:szCs w:val="20"/>
                <w:lang w:eastAsia="ru-RU"/>
              </w:rPr>
            </w:pPr>
            <w:r w:rsidRPr="00087382">
              <w:rPr>
                <w:sz w:val="20"/>
                <w:szCs w:val="20"/>
                <w:lang w:eastAsia="ru-RU"/>
              </w:rPr>
              <w:t>Напряженность электростатического поля на поверхности изделия,  не более</w:t>
            </w:r>
          </w:p>
        </w:tc>
        <w:tc>
          <w:tcPr>
            <w:tcW w:w="1100" w:type="pct"/>
            <w:shd w:val="clear" w:color="auto" w:fill="auto"/>
            <w:hideMark/>
          </w:tcPr>
          <w:p w14:paraId="47E72D03" w14:textId="77777777" w:rsidR="005B79F0" w:rsidRPr="00087382" w:rsidRDefault="005B79F0" w:rsidP="005B79F0">
            <w:pPr>
              <w:jc w:val="left"/>
              <w:rPr>
                <w:sz w:val="20"/>
                <w:szCs w:val="20"/>
                <w:lang w:eastAsia="ru-RU"/>
              </w:rPr>
            </w:pPr>
            <w:r w:rsidRPr="00087382">
              <w:rPr>
                <w:sz w:val="20"/>
                <w:szCs w:val="20"/>
                <w:lang w:eastAsia="ru-RU"/>
              </w:rPr>
              <w:t>15 Кв/м</w:t>
            </w:r>
          </w:p>
        </w:tc>
        <w:tc>
          <w:tcPr>
            <w:tcW w:w="871" w:type="pct"/>
            <w:shd w:val="clear" w:color="auto" w:fill="auto"/>
            <w:hideMark/>
          </w:tcPr>
          <w:p w14:paraId="0AB6AD5A" w14:textId="77777777" w:rsidR="005B79F0" w:rsidRPr="00087382" w:rsidRDefault="005B79F0" w:rsidP="005B79F0">
            <w:pPr>
              <w:jc w:val="left"/>
              <w:rPr>
                <w:sz w:val="20"/>
                <w:szCs w:val="20"/>
                <w:lang w:eastAsia="ru-RU"/>
              </w:rPr>
            </w:pPr>
            <w:r w:rsidRPr="00087382">
              <w:rPr>
                <w:sz w:val="20"/>
                <w:szCs w:val="20"/>
                <w:lang w:eastAsia="ru-RU"/>
              </w:rPr>
              <w:t>3 Кв/м</w:t>
            </w:r>
          </w:p>
        </w:tc>
      </w:tr>
      <w:tr w:rsidR="005B79F0" w:rsidRPr="00087382" w14:paraId="10BFCEF9" w14:textId="77777777" w:rsidTr="00CE68FF">
        <w:trPr>
          <w:trHeight w:val="20"/>
        </w:trPr>
        <w:tc>
          <w:tcPr>
            <w:tcW w:w="234" w:type="pct"/>
            <w:vMerge w:val="restart"/>
            <w:shd w:val="clear" w:color="auto" w:fill="auto"/>
            <w:vAlign w:val="center"/>
            <w:hideMark/>
          </w:tcPr>
          <w:p w14:paraId="2F8A7DEB" w14:textId="77777777" w:rsidR="005B79F0" w:rsidRPr="00087382" w:rsidRDefault="005B79F0" w:rsidP="005B79F0">
            <w:pPr>
              <w:jc w:val="center"/>
              <w:rPr>
                <w:sz w:val="20"/>
                <w:szCs w:val="20"/>
                <w:lang w:eastAsia="ru-RU"/>
              </w:rPr>
            </w:pPr>
            <w:r w:rsidRPr="00087382">
              <w:rPr>
                <w:sz w:val="20"/>
                <w:szCs w:val="20"/>
                <w:lang w:eastAsia="ru-RU"/>
              </w:rPr>
              <w:t>15</w:t>
            </w:r>
          </w:p>
        </w:tc>
        <w:tc>
          <w:tcPr>
            <w:tcW w:w="1283" w:type="pct"/>
            <w:vMerge w:val="restart"/>
            <w:shd w:val="clear" w:color="auto" w:fill="auto"/>
            <w:vAlign w:val="center"/>
            <w:hideMark/>
          </w:tcPr>
          <w:p w14:paraId="6F0D6D52" w14:textId="77777777" w:rsidR="005B79F0" w:rsidRPr="00087382" w:rsidRDefault="005B79F0" w:rsidP="005B79F0">
            <w:pPr>
              <w:jc w:val="center"/>
              <w:rPr>
                <w:sz w:val="20"/>
                <w:szCs w:val="20"/>
                <w:lang w:eastAsia="ru-RU"/>
              </w:rPr>
            </w:pPr>
            <w:r w:rsidRPr="00087382">
              <w:rPr>
                <w:sz w:val="20"/>
                <w:szCs w:val="20"/>
                <w:lang w:eastAsia="ru-RU"/>
              </w:rPr>
              <w:t>Ботинки из натуральной кожи утепленные для защиты от пониженных температур в 1, 2 и 3 климатических поясах, искр и брызг расплавленного метала и механических воздействий: от ударов в носочной части 200Дж, проколов 1200Н, на нитрильной подошве. Утеплитель из синтетических материалов. Допускается применение в качестве межсезонной обуви в 4 и особом климатических поясах при температуре не ниже 20 градусов Цельсия.</w:t>
            </w:r>
          </w:p>
        </w:tc>
        <w:tc>
          <w:tcPr>
            <w:tcW w:w="1512" w:type="pct"/>
            <w:shd w:val="clear" w:color="auto" w:fill="auto"/>
            <w:hideMark/>
          </w:tcPr>
          <w:p w14:paraId="7127D188" w14:textId="77777777" w:rsidR="005B79F0" w:rsidRPr="00087382" w:rsidRDefault="005B79F0" w:rsidP="005B79F0">
            <w:pPr>
              <w:jc w:val="left"/>
              <w:rPr>
                <w:sz w:val="20"/>
                <w:szCs w:val="20"/>
                <w:lang w:eastAsia="ru-RU"/>
              </w:rPr>
            </w:pPr>
            <w:r w:rsidRPr="00087382">
              <w:rPr>
                <w:sz w:val="20"/>
                <w:szCs w:val="20"/>
                <w:lang w:eastAsia="ru-RU"/>
              </w:rPr>
              <w:t>Отсутствие компоненетов (материалов, швов) вызывающих раздражение кожи и травму</w:t>
            </w:r>
          </w:p>
        </w:tc>
        <w:tc>
          <w:tcPr>
            <w:tcW w:w="1100" w:type="pct"/>
            <w:shd w:val="clear" w:color="auto" w:fill="auto"/>
            <w:hideMark/>
          </w:tcPr>
          <w:p w14:paraId="1F9E3A3B" w14:textId="77777777" w:rsidR="005B79F0" w:rsidRPr="00087382" w:rsidRDefault="005B79F0" w:rsidP="005B79F0">
            <w:pPr>
              <w:jc w:val="left"/>
              <w:rPr>
                <w:sz w:val="20"/>
                <w:szCs w:val="20"/>
                <w:lang w:eastAsia="ru-RU"/>
              </w:rPr>
            </w:pPr>
            <w:r w:rsidRPr="00087382">
              <w:rPr>
                <w:sz w:val="20"/>
                <w:szCs w:val="20"/>
                <w:lang w:eastAsia="ru-RU"/>
              </w:rPr>
              <w:t>Компоненты (материалы и швы) средства индивидуальной защиты, контактирующие с телом пользователя, не должны иметь выступы, которые могут вызвать раздражение кожи или травму</w:t>
            </w:r>
          </w:p>
        </w:tc>
        <w:tc>
          <w:tcPr>
            <w:tcW w:w="871" w:type="pct"/>
            <w:shd w:val="clear" w:color="auto" w:fill="auto"/>
            <w:hideMark/>
          </w:tcPr>
          <w:p w14:paraId="142CAB99" w14:textId="77777777" w:rsidR="005B79F0" w:rsidRPr="00087382" w:rsidRDefault="005B79F0" w:rsidP="005B79F0">
            <w:pPr>
              <w:jc w:val="left"/>
              <w:rPr>
                <w:sz w:val="20"/>
                <w:szCs w:val="20"/>
                <w:lang w:eastAsia="ru-RU"/>
              </w:rPr>
            </w:pPr>
            <w:r w:rsidRPr="00087382">
              <w:rPr>
                <w:sz w:val="20"/>
                <w:szCs w:val="20"/>
                <w:lang w:eastAsia="ru-RU"/>
              </w:rPr>
              <w:t>Компоненты (материалы и швы) средства индивидуальной защиты, контактирующие с телом пользователя, не должны иметь выступы, которые могут вызвать раздражение кожи или травму</w:t>
            </w:r>
          </w:p>
        </w:tc>
      </w:tr>
      <w:tr w:rsidR="005B79F0" w:rsidRPr="00087382" w14:paraId="03855874" w14:textId="77777777" w:rsidTr="00CE68FF">
        <w:trPr>
          <w:trHeight w:val="20"/>
        </w:trPr>
        <w:tc>
          <w:tcPr>
            <w:tcW w:w="234" w:type="pct"/>
            <w:vMerge/>
            <w:vAlign w:val="center"/>
            <w:hideMark/>
          </w:tcPr>
          <w:p w14:paraId="2973D763" w14:textId="77777777" w:rsidR="005B79F0" w:rsidRPr="00087382" w:rsidRDefault="005B79F0" w:rsidP="005B79F0">
            <w:pPr>
              <w:jc w:val="left"/>
              <w:rPr>
                <w:sz w:val="20"/>
                <w:szCs w:val="20"/>
                <w:lang w:eastAsia="ru-RU"/>
              </w:rPr>
            </w:pPr>
          </w:p>
        </w:tc>
        <w:tc>
          <w:tcPr>
            <w:tcW w:w="1283" w:type="pct"/>
            <w:vMerge/>
            <w:vAlign w:val="center"/>
            <w:hideMark/>
          </w:tcPr>
          <w:p w14:paraId="5C1ABBE4" w14:textId="77777777" w:rsidR="005B79F0" w:rsidRPr="00087382" w:rsidRDefault="005B79F0" w:rsidP="005B79F0">
            <w:pPr>
              <w:jc w:val="left"/>
              <w:rPr>
                <w:sz w:val="20"/>
                <w:szCs w:val="20"/>
                <w:lang w:eastAsia="ru-RU"/>
              </w:rPr>
            </w:pPr>
          </w:p>
        </w:tc>
        <w:tc>
          <w:tcPr>
            <w:tcW w:w="1512" w:type="pct"/>
            <w:shd w:val="clear" w:color="auto" w:fill="auto"/>
            <w:hideMark/>
          </w:tcPr>
          <w:p w14:paraId="08A70C3F" w14:textId="77777777" w:rsidR="005B79F0" w:rsidRPr="00087382" w:rsidRDefault="005B79F0" w:rsidP="005B79F0">
            <w:pPr>
              <w:jc w:val="left"/>
              <w:rPr>
                <w:sz w:val="20"/>
                <w:szCs w:val="20"/>
                <w:lang w:eastAsia="ru-RU"/>
              </w:rPr>
            </w:pPr>
            <w:r w:rsidRPr="00087382">
              <w:rPr>
                <w:sz w:val="20"/>
                <w:szCs w:val="20"/>
                <w:lang w:eastAsia="ru-RU"/>
              </w:rPr>
              <w:t>Наличие глухого клапана для защиты стопы от пыли, брызг и грязи из натуральной кожи.</w:t>
            </w:r>
          </w:p>
        </w:tc>
        <w:tc>
          <w:tcPr>
            <w:tcW w:w="1100" w:type="pct"/>
            <w:shd w:val="clear" w:color="auto" w:fill="auto"/>
            <w:hideMark/>
          </w:tcPr>
          <w:p w14:paraId="0B8D8E61" w14:textId="77777777" w:rsidR="005B79F0" w:rsidRPr="00087382" w:rsidRDefault="005B79F0" w:rsidP="005B79F0">
            <w:pPr>
              <w:jc w:val="left"/>
              <w:rPr>
                <w:sz w:val="20"/>
                <w:szCs w:val="20"/>
                <w:lang w:eastAsia="ru-RU"/>
              </w:rPr>
            </w:pPr>
            <w:r w:rsidRPr="00087382">
              <w:rPr>
                <w:sz w:val="20"/>
                <w:szCs w:val="20"/>
                <w:lang w:eastAsia="ru-RU"/>
              </w:rPr>
              <w:t> </w:t>
            </w:r>
          </w:p>
        </w:tc>
        <w:tc>
          <w:tcPr>
            <w:tcW w:w="871" w:type="pct"/>
            <w:shd w:val="clear" w:color="auto" w:fill="auto"/>
            <w:hideMark/>
          </w:tcPr>
          <w:p w14:paraId="509BC946" w14:textId="77777777" w:rsidR="005B79F0" w:rsidRPr="00087382" w:rsidRDefault="005B79F0" w:rsidP="005B79F0">
            <w:pPr>
              <w:jc w:val="left"/>
              <w:rPr>
                <w:sz w:val="20"/>
                <w:szCs w:val="20"/>
                <w:lang w:eastAsia="ru-RU"/>
              </w:rPr>
            </w:pPr>
            <w:r w:rsidRPr="00087382">
              <w:rPr>
                <w:sz w:val="20"/>
                <w:szCs w:val="20"/>
                <w:lang w:eastAsia="ru-RU"/>
              </w:rPr>
              <w:t>Есть</w:t>
            </w:r>
          </w:p>
        </w:tc>
      </w:tr>
      <w:tr w:rsidR="005B79F0" w:rsidRPr="00087382" w14:paraId="4587D32E" w14:textId="77777777" w:rsidTr="00CE68FF">
        <w:trPr>
          <w:trHeight w:val="20"/>
        </w:trPr>
        <w:tc>
          <w:tcPr>
            <w:tcW w:w="234" w:type="pct"/>
            <w:vMerge/>
            <w:vAlign w:val="center"/>
            <w:hideMark/>
          </w:tcPr>
          <w:p w14:paraId="2D9EFB56" w14:textId="77777777" w:rsidR="005B79F0" w:rsidRPr="00087382" w:rsidRDefault="005B79F0" w:rsidP="005B79F0">
            <w:pPr>
              <w:jc w:val="left"/>
              <w:rPr>
                <w:sz w:val="20"/>
                <w:szCs w:val="20"/>
                <w:lang w:eastAsia="ru-RU"/>
              </w:rPr>
            </w:pPr>
          </w:p>
        </w:tc>
        <w:tc>
          <w:tcPr>
            <w:tcW w:w="1283" w:type="pct"/>
            <w:vMerge/>
            <w:vAlign w:val="center"/>
            <w:hideMark/>
          </w:tcPr>
          <w:p w14:paraId="471CD7A0" w14:textId="77777777" w:rsidR="005B79F0" w:rsidRPr="00087382" w:rsidRDefault="005B79F0" w:rsidP="005B79F0">
            <w:pPr>
              <w:jc w:val="left"/>
              <w:rPr>
                <w:sz w:val="20"/>
                <w:szCs w:val="20"/>
                <w:lang w:eastAsia="ru-RU"/>
              </w:rPr>
            </w:pPr>
          </w:p>
        </w:tc>
        <w:tc>
          <w:tcPr>
            <w:tcW w:w="1512" w:type="pct"/>
            <w:shd w:val="clear" w:color="auto" w:fill="auto"/>
            <w:hideMark/>
          </w:tcPr>
          <w:p w14:paraId="3888F69C" w14:textId="77777777" w:rsidR="005B79F0" w:rsidRPr="00087382" w:rsidRDefault="005B79F0" w:rsidP="005B79F0">
            <w:pPr>
              <w:jc w:val="left"/>
              <w:rPr>
                <w:sz w:val="20"/>
                <w:szCs w:val="20"/>
                <w:lang w:eastAsia="ru-RU"/>
              </w:rPr>
            </w:pPr>
            <w:r w:rsidRPr="00087382">
              <w:rPr>
                <w:sz w:val="20"/>
                <w:szCs w:val="20"/>
                <w:lang w:eastAsia="ru-RU"/>
              </w:rPr>
              <w:t xml:space="preserve"> Наличие широкого мягкого задника манжет (кант).  </w:t>
            </w:r>
          </w:p>
        </w:tc>
        <w:tc>
          <w:tcPr>
            <w:tcW w:w="1100" w:type="pct"/>
            <w:shd w:val="clear" w:color="auto" w:fill="auto"/>
            <w:hideMark/>
          </w:tcPr>
          <w:p w14:paraId="79697E35" w14:textId="77777777" w:rsidR="005B79F0" w:rsidRPr="00087382" w:rsidRDefault="005B79F0" w:rsidP="005B79F0">
            <w:pPr>
              <w:jc w:val="left"/>
              <w:rPr>
                <w:sz w:val="20"/>
                <w:szCs w:val="20"/>
                <w:lang w:eastAsia="ru-RU"/>
              </w:rPr>
            </w:pPr>
            <w:r w:rsidRPr="00087382">
              <w:rPr>
                <w:sz w:val="20"/>
                <w:szCs w:val="20"/>
                <w:lang w:eastAsia="ru-RU"/>
              </w:rPr>
              <w:t> </w:t>
            </w:r>
          </w:p>
        </w:tc>
        <w:tc>
          <w:tcPr>
            <w:tcW w:w="871" w:type="pct"/>
            <w:shd w:val="clear" w:color="auto" w:fill="auto"/>
            <w:hideMark/>
          </w:tcPr>
          <w:p w14:paraId="5F1BB8A7" w14:textId="77777777" w:rsidR="005B79F0" w:rsidRPr="00087382" w:rsidRDefault="005B79F0" w:rsidP="005B79F0">
            <w:pPr>
              <w:jc w:val="left"/>
              <w:rPr>
                <w:sz w:val="20"/>
                <w:szCs w:val="20"/>
                <w:lang w:eastAsia="ru-RU"/>
              </w:rPr>
            </w:pPr>
            <w:r w:rsidRPr="00087382">
              <w:rPr>
                <w:sz w:val="20"/>
                <w:szCs w:val="20"/>
                <w:lang w:eastAsia="ru-RU"/>
              </w:rPr>
              <w:t>Есть</w:t>
            </w:r>
          </w:p>
        </w:tc>
      </w:tr>
      <w:tr w:rsidR="005B79F0" w:rsidRPr="00087382" w14:paraId="5865C3CC" w14:textId="77777777" w:rsidTr="00CE68FF">
        <w:trPr>
          <w:trHeight w:val="20"/>
        </w:trPr>
        <w:tc>
          <w:tcPr>
            <w:tcW w:w="234" w:type="pct"/>
            <w:vMerge/>
            <w:vAlign w:val="center"/>
            <w:hideMark/>
          </w:tcPr>
          <w:p w14:paraId="06BD76DD" w14:textId="77777777" w:rsidR="005B79F0" w:rsidRPr="00087382" w:rsidRDefault="005B79F0" w:rsidP="005B79F0">
            <w:pPr>
              <w:jc w:val="left"/>
              <w:rPr>
                <w:sz w:val="20"/>
                <w:szCs w:val="20"/>
                <w:lang w:eastAsia="ru-RU"/>
              </w:rPr>
            </w:pPr>
          </w:p>
        </w:tc>
        <w:tc>
          <w:tcPr>
            <w:tcW w:w="1283" w:type="pct"/>
            <w:vMerge/>
            <w:vAlign w:val="center"/>
            <w:hideMark/>
          </w:tcPr>
          <w:p w14:paraId="2D85A606" w14:textId="77777777" w:rsidR="005B79F0" w:rsidRPr="00087382" w:rsidRDefault="005B79F0" w:rsidP="005B79F0">
            <w:pPr>
              <w:jc w:val="left"/>
              <w:rPr>
                <w:sz w:val="20"/>
                <w:szCs w:val="20"/>
                <w:lang w:eastAsia="ru-RU"/>
              </w:rPr>
            </w:pPr>
          </w:p>
        </w:tc>
        <w:tc>
          <w:tcPr>
            <w:tcW w:w="1512" w:type="pct"/>
            <w:shd w:val="clear" w:color="auto" w:fill="auto"/>
            <w:hideMark/>
          </w:tcPr>
          <w:p w14:paraId="7B3EEE52" w14:textId="77777777" w:rsidR="005B79F0" w:rsidRPr="00087382" w:rsidRDefault="005B79F0" w:rsidP="005B79F0">
            <w:pPr>
              <w:jc w:val="left"/>
              <w:rPr>
                <w:sz w:val="20"/>
                <w:szCs w:val="20"/>
                <w:lang w:eastAsia="ru-RU"/>
              </w:rPr>
            </w:pPr>
            <w:r w:rsidRPr="00087382">
              <w:rPr>
                <w:sz w:val="20"/>
                <w:szCs w:val="20"/>
                <w:lang w:eastAsia="ru-RU"/>
              </w:rPr>
              <w:t>Дополнительная защита:</w:t>
            </w:r>
            <w:r w:rsidRPr="00087382">
              <w:rPr>
                <w:sz w:val="20"/>
                <w:szCs w:val="20"/>
                <w:lang w:eastAsia="ru-RU"/>
              </w:rPr>
              <w:br/>
              <w:t>- защита от искр и брызг расплавленного металла;</w:t>
            </w:r>
            <w:r w:rsidRPr="00087382">
              <w:rPr>
                <w:sz w:val="20"/>
                <w:szCs w:val="20"/>
                <w:lang w:eastAsia="ru-RU"/>
              </w:rPr>
              <w:br/>
              <w:t>- устойчивость к кратковременному воздействию открытого пламени;</w:t>
            </w:r>
            <w:r w:rsidRPr="00087382">
              <w:rPr>
                <w:sz w:val="20"/>
                <w:szCs w:val="20"/>
                <w:lang w:eastAsia="ru-RU"/>
              </w:rPr>
              <w:br/>
              <w:t>- конструкция, предотвращающая попадание внутрь искр и брызг расплавленного металла</w:t>
            </w:r>
          </w:p>
        </w:tc>
        <w:tc>
          <w:tcPr>
            <w:tcW w:w="1100" w:type="pct"/>
            <w:shd w:val="clear" w:color="auto" w:fill="auto"/>
            <w:hideMark/>
          </w:tcPr>
          <w:p w14:paraId="3849BE32" w14:textId="77777777" w:rsidR="005B79F0" w:rsidRPr="00087382" w:rsidRDefault="005B79F0" w:rsidP="005B79F0">
            <w:pPr>
              <w:jc w:val="left"/>
              <w:rPr>
                <w:sz w:val="20"/>
                <w:szCs w:val="20"/>
                <w:lang w:eastAsia="ru-RU"/>
              </w:rPr>
            </w:pPr>
            <w:r w:rsidRPr="00087382">
              <w:rPr>
                <w:sz w:val="20"/>
                <w:szCs w:val="20"/>
                <w:lang w:eastAsia="ru-RU"/>
              </w:rPr>
              <w:t> </w:t>
            </w:r>
          </w:p>
        </w:tc>
        <w:tc>
          <w:tcPr>
            <w:tcW w:w="871" w:type="pct"/>
            <w:shd w:val="clear" w:color="auto" w:fill="auto"/>
            <w:hideMark/>
          </w:tcPr>
          <w:p w14:paraId="00124821" w14:textId="77777777" w:rsidR="005B79F0" w:rsidRPr="00087382" w:rsidRDefault="005B79F0" w:rsidP="005B79F0">
            <w:pPr>
              <w:jc w:val="left"/>
              <w:rPr>
                <w:sz w:val="20"/>
                <w:szCs w:val="20"/>
                <w:lang w:eastAsia="ru-RU"/>
              </w:rPr>
            </w:pPr>
            <w:r w:rsidRPr="00087382">
              <w:rPr>
                <w:sz w:val="20"/>
                <w:szCs w:val="20"/>
                <w:lang w:eastAsia="ru-RU"/>
              </w:rPr>
              <w:t>Есть</w:t>
            </w:r>
          </w:p>
        </w:tc>
      </w:tr>
      <w:tr w:rsidR="005B79F0" w:rsidRPr="00087382" w14:paraId="36B27BFE" w14:textId="77777777" w:rsidTr="00CE68FF">
        <w:trPr>
          <w:trHeight w:val="20"/>
        </w:trPr>
        <w:tc>
          <w:tcPr>
            <w:tcW w:w="234" w:type="pct"/>
            <w:vMerge/>
            <w:vAlign w:val="center"/>
            <w:hideMark/>
          </w:tcPr>
          <w:p w14:paraId="53155096" w14:textId="77777777" w:rsidR="005B79F0" w:rsidRPr="00087382" w:rsidRDefault="005B79F0" w:rsidP="005B79F0">
            <w:pPr>
              <w:jc w:val="left"/>
              <w:rPr>
                <w:sz w:val="20"/>
                <w:szCs w:val="20"/>
                <w:lang w:eastAsia="ru-RU"/>
              </w:rPr>
            </w:pPr>
          </w:p>
        </w:tc>
        <w:tc>
          <w:tcPr>
            <w:tcW w:w="1283" w:type="pct"/>
            <w:vMerge/>
            <w:vAlign w:val="center"/>
            <w:hideMark/>
          </w:tcPr>
          <w:p w14:paraId="73C16C0C" w14:textId="77777777" w:rsidR="005B79F0" w:rsidRPr="00087382" w:rsidRDefault="005B79F0" w:rsidP="005B79F0">
            <w:pPr>
              <w:jc w:val="left"/>
              <w:rPr>
                <w:sz w:val="20"/>
                <w:szCs w:val="20"/>
                <w:lang w:eastAsia="ru-RU"/>
              </w:rPr>
            </w:pPr>
          </w:p>
        </w:tc>
        <w:tc>
          <w:tcPr>
            <w:tcW w:w="1512" w:type="pct"/>
            <w:shd w:val="clear" w:color="auto" w:fill="auto"/>
            <w:hideMark/>
          </w:tcPr>
          <w:p w14:paraId="5E5AF53B" w14:textId="77777777" w:rsidR="005B79F0" w:rsidRPr="00087382" w:rsidRDefault="005B79F0" w:rsidP="005B79F0">
            <w:pPr>
              <w:jc w:val="left"/>
              <w:rPr>
                <w:sz w:val="20"/>
                <w:szCs w:val="20"/>
                <w:lang w:eastAsia="ru-RU"/>
              </w:rPr>
            </w:pPr>
            <w:r w:rsidRPr="00087382">
              <w:rPr>
                <w:sz w:val="20"/>
                <w:szCs w:val="20"/>
                <w:lang w:eastAsia="ru-RU"/>
              </w:rPr>
              <w:t>Вес полупары исходного размера с подошвой Нитрильная резина, не более</w:t>
            </w:r>
          </w:p>
        </w:tc>
        <w:tc>
          <w:tcPr>
            <w:tcW w:w="1100" w:type="pct"/>
            <w:shd w:val="clear" w:color="auto" w:fill="auto"/>
            <w:hideMark/>
          </w:tcPr>
          <w:p w14:paraId="627EAF6C" w14:textId="77777777" w:rsidR="005B79F0" w:rsidRPr="00087382" w:rsidRDefault="005B79F0" w:rsidP="005B79F0">
            <w:pPr>
              <w:jc w:val="left"/>
              <w:rPr>
                <w:sz w:val="20"/>
                <w:szCs w:val="20"/>
                <w:lang w:eastAsia="ru-RU"/>
              </w:rPr>
            </w:pPr>
            <w:r w:rsidRPr="00087382">
              <w:rPr>
                <w:sz w:val="20"/>
                <w:szCs w:val="20"/>
                <w:lang w:eastAsia="ru-RU"/>
              </w:rPr>
              <w:t> </w:t>
            </w:r>
          </w:p>
        </w:tc>
        <w:tc>
          <w:tcPr>
            <w:tcW w:w="871" w:type="pct"/>
            <w:shd w:val="clear" w:color="auto" w:fill="auto"/>
            <w:hideMark/>
          </w:tcPr>
          <w:p w14:paraId="311CBE04" w14:textId="77777777" w:rsidR="005B79F0" w:rsidRPr="00087382" w:rsidRDefault="005B79F0" w:rsidP="005B79F0">
            <w:pPr>
              <w:jc w:val="left"/>
              <w:rPr>
                <w:sz w:val="20"/>
                <w:szCs w:val="20"/>
                <w:lang w:eastAsia="ru-RU"/>
              </w:rPr>
            </w:pPr>
            <w:r w:rsidRPr="00087382">
              <w:rPr>
                <w:sz w:val="20"/>
                <w:szCs w:val="20"/>
                <w:lang w:eastAsia="ru-RU"/>
              </w:rPr>
              <w:t>850 гр</w:t>
            </w:r>
          </w:p>
        </w:tc>
      </w:tr>
      <w:tr w:rsidR="005B79F0" w:rsidRPr="00087382" w14:paraId="1FFC2656" w14:textId="77777777" w:rsidTr="00CE68FF">
        <w:trPr>
          <w:trHeight w:val="20"/>
        </w:trPr>
        <w:tc>
          <w:tcPr>
            <w:tcW w:w="234" w:type="pct"/>
            <w:vMerge/>
            <w:vAlign w:val="center"/>
            <w:hideMark/>
          </w:tcPr>
          <w:p w14:paraId="784B7F42" w14:textId="77777777" w:rsidR="005B79F0" w:rsidRPr="00087382" w:rsidRDefault="005B79F0" w:rsidP="005B79F0">
            <w:pPr>
              <w:jc w:val="left"/>
              <w:rPr>
                <w:sz w:val="20"/>
                <w:szCs w:val="20"/>
                <w:lang w:eastAsia="ru-RU"/>
              </w:rPr>
            </w:pPr>
          </w:p>
        </w:tc>
        <w:tc>
          <w:tcPr>
            <w:tcW w:w="1283" w:type="pct"/>
            <w:vMerge/>
            <w:vAlign w:val="center"/>
            <w:hideMark/>
          </w:tcPr>
          <w:p w14:paraId="035E0BD4" w14:textId="77777777" w:rsidR="005B79F0" w:rsidRPr="00087382" w:rsidRDefault="005B79F0" w:rsidP="005B79F0">
            <w:pPr>
              <w:jc w:val="left"/>
              <w:rPr>
                <w:sz w:val="20"/>
                <w:szCs w:val="20"/>
                <w:lang w:eastAsia="ru-RU"/>
              </w:rPr>
            </w:pPr>
          </w:p>
        </w:tc>
        <w:tc>
          <w:tcPr>
            <w:tcW w:w="1512" w:type="pct"/>
            <w:shd w:val="clear" w:color="auto" w:fill="auto"/>
            <w:hideMark/>
          </w:tcPr>
          <w:p w14:paraId="49F87970" w14:textId="77777777" w:rsidR="005B79F0" w:rsidRPr="00087382" w:rsidRDefault="005B79F0" w:rsidP="005B79F0">
            <w:pPr>
              <w:jc w:val="left"/>
              <w:rPr>
                <w:sz w:val="20"/>
                <w:szCs w:val="20"/>
                <w:lang w:eastAsia="ru-RU"/>
              </w:rPr>
            </w:pPr>
            <w:r w:rsidRPr="00087382">
              <w:rPr>
                <w:sz w:val="20"/>
                <w:szCs w:val="20"/>
                <w:lang w:eastAsia="ru-RU"/>
              </w:rPr>
              <w:t>Колодка обуви</w:t>
            </w:r>
          </w:p>
        </w:tc>
        <w:tc>
          <w:tcPr>
            <w:tcW w:w="1100" w:type="pct"/>
            <w:shd w:val="clear" w:color="auto" w:fill="auto"/>
            <w:hideMark/>
          </w:tcPr>
          <w:p w14:paraId="5C57AB15" w14:textId="77777777" w:rsidR="005B79F0" w:rsidRPr="00087382" w:rsidRDefault="005B79F0" w:rsidP="005B79F0">
            <w:pPr>
              <w:jc w:val="left"/>
              <w:rPr>
                <w:sz w:val="20"/>
                <w:szCs w:val="20"/>
                <w:lang w:eastAsia="ru-RU"/>
              </w:rPr>
            </w:pPr>
            <w:r w:rsidRPr="00087382">
              <w:rPr>
                <w:sz w:val="20"/>
                <w:szCs w:val="20"/>
                <w:lang w:eastAsia="ru-RU"/>
              </w:rPr>
              <w:t> </w:t>
            </w:r>
          </w:p>
        </w:tc>
        <w:tc>
          <w:tcPr>
            <w:tcW w:w="871" w:type="pct"/>
            <w:shd w:val="clear" w:color="auto" w:fill="auto"/>
            <w:hideMark/>
          </w:tcPr>
          <w:p w14:paraId="2A4B25F6" w14:textId="77777777" w:rsidR="005B79F0" w:rsidRPr="00087382" w:rsidRDefault="005B79F0" w:rsidP="005B79F0">
            <w:pPr>
              <w:jc w:val="left"/>
              <w:rPr>
                <w:sz w:val="20"/>
                <w:szCs w:val="20"/>
                <w:lang w:eastAsia="ru-RU"/>
              </w:rPr>
            </w:pPr>
            <w:r w:rsidRPr="00087382">
              <w:rPr>
                <w:sz w:val="20"/>
                <w:szCs w:val="20"/>
                <w:lang w:eastAsia="ru-RU"/>
              </w:rPr>
              <w:t>Широкая, с особенностью стоп мужских и женских ног.</w:t>
            </w:r>
          </w:p>
        </w:tc>
      </w:tr>
      <w:tr w:rsidR="005B79F0" w:rsidRPr="00087382" w14:paraId="46A0418F" w14:textId="77777777" w:rsidTr="00CE68FF">
        <w:trPr>
          <w:trHeight w:val="20"/>
        </w:trPr>
        <w:tc>
          <w:tcPr>
            <w:tcW w:w="234" w:type="pct"/>
            <w:vMerge/>
            <w:vAlign w:val="center"/>
            <w:hideMark/>
          </w:tcPr>
          <w:p w14:paraId="27576E29" w14:textId="77777777" w:rsidR="005B79F0" w:rsidRPr="00087382" w:rsidRDefault="005B79F0" w:rsidP="005B79F0">
            <w:pPr>
              <w:jc w:val="left"/>
              <w:rPr>
                <w:sz w:val="20"/>
                <w:szCs w:val="20"/>
                <w:lang w:eastAsia="ru-RU"/>
              </w:rPr>
            </w:pPr>
          </w:p>
        </w:tc>
        <w:tc>
          <w:tcPr>
            <w:tcW w:w="1283" w:type="pct"/>
            <w:vMerge/>
            <w:vAlign w:val="center"/>
            <w:hideMark/>
          </w:tcPr>
          <w:p w14:paraId="6029E838" w14:textId="77777777" w:rsidR="005B79F0" w:rsidRPr="00087382" w:rsidRDefault="005B79F0" w:rsidP="005B79F0">
            <w:pPr>
              <w:jc w:val="left"/>
              <w:rPr>
                <w:sz w:val="20"/>
                <w:szCs w:val="20"/>
                <w:lang w:eastAsia="ru-RU"/>
              </w:rPr>
            </w:pPr>
          </w:p>
        </w:tc>
        <w:tc>
          <w:tcPr>
            <w:tcW w:w="1512" w:type="pct"/>
            <w:shd w:val="clear" w:color="auto" w:fill="auto"/>
            <w:hideMark/>
          </w:tcPr>
          <w:p w14:paraId="42BE9791" w14:textId="77777777" w:rsidR="005B79F0" w:rsidRPr="00087382" w:rsidRDefault="005B79F0" w:rsidP="005B79F0">
            <w:pPr>
              <w:jc w:val="left"/>
              <w:rPr>
                <w:sz w:val="20"/>
                <w:szCs w:val="20"/>
                <w:lang w:eastAsia="ru-RU"/>
              </w:rPr>
            </w:pPr>
            <w:r w:rsidRPr="00087382">
              <w:rPr>
                <w:sz w:val="20"/>
                <w:szCs w:val="20"/>
                <w:lang w:eastAsia="ru-RU"/>
              </w:rPr>
              <w:t>Верх обуви</w:t>
            </w:r>
          </w:p>
        </w:tc>
        <w:tc>
          <w:tcPr>
            <w:tcW w:w="1100" w:type="pct"/>
            <w:shd w:val="clear" w:color="auto" w:fill="auto"/>
            <w:hideMark/>
          </w:tcPr>
          <w:p w14:paraId="24C96CBF" w14:textId="77777777" w:rsidR="005B79F0" w:rsidRPr="00087382" w:rsidRDefault="005B79F0" w:rsidP="005B79F0">
            <w:pPr>
              <w:jc w:val="left"/>
              <w:rPr>
                <w:sz w:val="20"/>
                <w:szCs w:val="20"/>
                <w:lang w:eastAsia="ru-RU"/>
              </w:rPr>
            </w:pPr>
            <w:r w:rsidRPr="00087382">
              <w:rPr>
                <w:sz w:val="20"/>
                <w:szCs w:val="20"/>
                <w:lang w:eastAsia="ru-RU"/>
              </w:rPr>
              <w:t xml:space="preserve"> Натуральная кожа </w:t>
            </w:r>
          </w:p>
        </w:tc>
        <w:tc>
          <w:tcPr>
            <w:tcW w:w="871" w:type="pct"/>
            <w:shd w:val="clear" w:color="auto" w:fill="auto"/>
            <w:hideMark/>
          </w:tcPr>
          <w:p w14:paraId="5E5D9169" w14:textId="77777777" w:rsidR="005B79F0" w:rsidRPr="00087382" w:rsidRDefault="005B79F0" w:rsidP="005B79F0">
            <w:pPr>
              <w:jc w:val="left"/>
              <w:rPr>
                <w:sz w:val="20"/>
                <w:szCs w:val="20"/>
                <w:lang w:eastAsia="ru-RU"/>
              </w:rPr>
            </w:pPr>
            <w:r w:rsidRPr="00087382">
              <w:rPr>
                <w:sz w:val="20"/>
                <w:szCs w:val="20"/>
                <w:lang w:eastAsia="ru-RU"/>
              </w:rPr>
              <w:t xml:space="preserve"> Натуральная кожа КРС повышенных толщин</w:t>
            </w:r>
          </w:p>
        </w:tc>
      </w:tr>
      <w:tr w:rsidR="005B79F0" w:rsidRPr="00087382" w14:paraId="42480FEC" w14:textId="77777777" w:rsidTr="00CE68FF">
        <w:trPr>
          <w:trHeight w:val="20"/>
        </w:trPr>
        <w:tc>
          <w:tcPr>
            <w:tcW w:w="234" w:type="pct"/>
            <w:vMerge/>
            <w:vAlign w:val="center"/>
            <w:hideMark/>
          </w:tcPr>
          <w:p w14:paraId="0CFFF1AE" w14:textId="77777777" w:rsidR="005B79F0" w:rsidRPr="00087382" w:rsidRDefault="005B79F0" w:rsidP="005B79F0">
            <w:pPr>
              <w:jc w:val="left"/>
              <w:rPr>
                <w:sz w:val="20"/>
                <w:szCs w:val="20"/>
                <w:lang w:eastAsia="ru-RU"/>
              </w:rPr>
            </w:pPr>
          </w:p>
        </w:tc>
        <w:tc>
          <w:tcPr>
            <w:tcW w:w="1283" w:type="pct"/>
            <w:vMerge/>
            <w:vAlign w:val="center"/>
            <w:hideMark/>
          </w:tcPr>
          <w:p w14:paraId="51E754CF" w14:textId="77777777" w:rsidR="005B79F0" w:rsidRPr="00087382" w:rsidRDefault="005B79F0" w:rsidP="005B79F0">
            <w:pPr>
              <w:jc w:val="left"/>
              <w:rPr>
                <w:sz w:val="20"/>
                <w:szCs w:val="20"/>
                <w:lang w:eastAsia="ru-RU"/>
              </w:rPr>
            </w:pPr>
          </w:p>
        </w:tc>
        <w:tc>
          <w:tcPr>
            <w:tcW w:w="1512" w:type="pct"/>
            <w:shd w:val="clear" w:color="auto" w:fill="auto"/>
            <w:hideMark/>
          </w:tcPr>
          <w:p w14:paraId="32AD76AC" w14:textId="77777777" w:rsidR="005B79F0" w:rsidRPr="00087382" w:rsidRDefault="005B79F0" w:rsidP="005B79F0">
            <w:pPr>
              <w:jc w:val="left"/>
              <w:rPr>
                <w:sz w:val="20"/>
                <w:szCs w:val="20"/>
                <w:lang w:eastAsia="ru-RU"/>
              </w:rPr>
            </w:pPr>
            <w:r w:rsidRPr="00087382">
              <w:rPr>
                <w:sz w:val="20"/>
                <w:szCs w:val="20"/>
                <w:lang w:eastAsia="ru-RU"/>
              </w:rPr>
              <w:t xml:space="preserve"> Толщина материала</w:t>
            </w:r>
          </w:p>
        </w:tc>
        <w:tc>
          <w:tcPr>
            <w:tcW w:w="1100" w:type="pct"/>
            <w:shd w:val="clear" w:color="auto" w:fill="auto"/>
            <w:hideMark/>
          </w:tcPr>
          <w:p w14:paraId="43AE666C" w14:textId="77777777" w:rsidR="005B79F0" w:rsidRPr="00087382" w:rsidRDefault="005B79F0" w:rsidP="005B79F0">
            <w:pPr>
              <w:jc w:val="left"/>
              <w:rPr>
                <w:sz w:val="20"/>
                <w:szCs w:val="20"/>
                <w:lang w:eastAsia="ru-RU"/>
              </w:rPr>
            </w:pPr>
            <w:r w:rsidRPr="00087382">
              <w:rPr>
                <w:sz w:val="20"/>
                <w:szCs w:val="20"/>
                <w:lang w:eastAsia="ru-RU"/>
              </w:rPr>
              <w:t xml:space="preserve"> 1,3 мм</w:t>
            </w:r>
          </w:p>
        </w:tc>
        <w:tc>
          <w:tcPr>
            <w:tcW w:w="871" w:type="pct"/>
            <w:shd w:val="clear" w:color="auto" w:fill="auto"/>
            <w:hideMark/>
          </w:tcPr>
          <w:p w14:paraId="149C1115" w14:textId="77777777" w:rsidR="005B79F0" w:rsidRPr="00087382" w:rsidRDefault="005B79F0" w:rsidP="005B79F0">
            <w:pPr>
              <w:jc w:val="left"/>
              <w:rPr>
                <w:sz w:val="20"/>
                <w:szCs w:val="20"/>
                <w:lang w:eastAsia="ru-RU"/>
              </w:rPr>
            </w:pPr>
            <w:r w:rsidRPr="00087382">
              <w:rPr>
                <w:sz w:val="20"/>
                <w:szCs w:val="20"/>
                <w:lang w:eastAsia="ru-RU"/>
              </w:rPr>
              <w:t>2,0-2,4 мм</w:t>
            </w:r>
          </w:p>
        </w:tc>
      </w:tr>
      <w:tr w:rsidR="005B79F0" w:rsidRPr="00087382" w14:paraId="5576E531" w14:textId="77777777" w:rsidTr="00CE68FF">
        <w:trPr>
          <w:trHeight w:val="20"/>
        </w:trPr>
        <w:tc>
          <w:tcPr>
            <w:tcW w:w="234" w:type="pct"/>
            <w:vMerge/>
            <w:vAlign w:val="center"/>
            <w:hideMark/>
          </w:tcPr>
          <w:p w14:paraId="61979A89" w14:textId="77777777" w:rsidR="005B79F0" w:rsidRPr="00087382" w:rsidRDefault="005B79F0" w:rsidP="005B79F0">
            <w:pPr>
              <w:jc w:val="left"/>
              <w:rPr>
                <w:sz w:val="20"/>
                <w:szCs w:val="20"/>
                <w:lang w:eastAsia="ru-RU"/>
              </w:rPr>
            </w:pPr>
          </w:p>
        </w:tc>
        <w:tc>
          <w:tcPr>
            <w:tcW w:w="1283" w:type="pct"/>
            <w:vMerge/>
            <w:vAlign w:val="center"/>
            <w:hideMark/>
          </w:tcPr>
          <w:p w14:paraId="101076C1" w14:textId="77777777" w:rsidR="005B79F0" w:rsidRPr="00087382" w:rsidRDefault="005B79F0" w:rsidP="005B79F0">
            <w:pPr>
              <w:jc w:val="left"/>
              <w:rPr>
                <w:sz w:val="20"/>
                <w:szCs w:val="20"/>
                <w:lang w:eastAsia="ru-RU"/>
              </w:rPr>
            </w:pPr>
          </w:p>
        </w:tc>
        <w:tc>
          <w:tcPr>
            <w:tcW w:w="1512" w:type="pct"/>
            <w:shd w:val="clear" w:color="auto" w:fill="auto"/>
            <w:hideMark/>
          </w:tcPr>
          <w:p w14:paraId="62A87CB0" w14:textId="77777777" w:rsidR="005B79F0" w:rsidRPr="00087382" w:rsidRDefault="005B79F0" w:rsidP="005B79F0">
            <w:pPr>
              <w:jc w:val="left"/>
              <w:rPr>
                <w:sz w:val="20"/>
                <w:szCs w:val="20"/>
                <w:lang w:eastAsia="ru-RU"/>
              </w:rPr>
            </w:pPr>
            <w:r w:rsidRPr="00087382">
              <w:rPr>
                <w:sz w:val="20"/>
                <w:szCs w:val="20"/>
                <w:lang w:eastAsia="ru-RU"/>
              </w:rPr>
              <w:t>Прочность ниточных крепления деталей верха, не менее</w:t>
            </w:r>
          </w:p>
        </w:tc>
        <w:tc>
          <w:tcPr>
            <w:tcW w:w="1100" w:type="pct"/>
            <w:shd w:val="clear" w:color="auto" w:fill="auto"/>
            <w:hideMark/>
          </w:tcPr>
          <w:p w14:paraId="74C45D14" w14:textId="77777777" w:rsidR="005B79F0" w:rsidRPr="00087382" w:rsidRDefault="005B79F0" w:rsidP="005B79F0">
            <w:pPr>
              <w:jc w:val="left"/>
              <w:rPr>
                <w:sz w:val="20"/>
                <w:szCs w:val="20"/>
                <w:lang w:eastAsia="ru-RU"/>
              </w:rPr>
            </w:pPr>
            <w:r w:rsidRPr="00087382">
              <w:rPr>
                <w:sz w:val="20"/>
                <w:szCs w:val="20"/>
                <w:lang w:eastAsia="ru-RU"/>
              </w:rPr>
              <w:t>120</w:t>
            </w:r>
          </w:p>
        </w:tc>
        <w:tc>
          <w:tcPr>
            <w:tcW w:w="871" w:type="pct"/>
            <w:shd w:val="clear" w:color="auto" w:fill="auto"/>
            <w:hideMark/>
          </w:tcPr>
          <w:p w14:paraId="2C33ACBF" w14:textId="77777777" w:rsidR="005B79F0" w:rsidRPr="00087382" w:rsidRDefault="005B79F0" w:rsidP="005B79F0">
            <w:pPr>
              <w:jc w:val="left"/>
              <w:rPr>
                <w:sz w:val="20"/>
                <w:szCs w:val="20"/>
                <w:lang w:eastAsia="ru-RU"/>
              </w:rPr>
            </w:pPr>
            <w:r w:rsidRPr="00087382">
              <w:rPr>
                <w:sz w:val="20"/>
                <w:szCs w:val="20"/>
                <w:lang w:eastAsia="ru-RU"/>
              </w:rPr>
              <w:t>190 Н/см</w:t>
            </w:r>
          </w:p>
        </w:tc>
      </w:tr>
      <w:tr w:rsidR="005B79F0" w:rsidRPr="00087382" w14:paraId="677979DB" w14:textId="77777777" w:rsidTr="00CE68FF">
        <w:trPr>
          <w:trHeight w:val="20"/>
        </w:trPr>
        <w:tc>
          <w:tcPr>
            <w:tcW w:w="234" w:type="pct"/>
            <w:vMerge/>
            <w:vAlign w:val="center"/>
            <w:hideMark/>
          </w:tcPr>
          <w:p w14:paraId="4D435F6B" w14:textId="77777777" w:rsidR="005B79F0" w:rsidRPr="00087382" w:rsidRDefault="005B79F0" w:rsidP="005B79F0">
            <w:pPr>
              <w:jc w:val="left"/>
              <w:rPr>
                <w:sz w:val="20"/>
                <w:szCs w:val="20"/>
                <w:lang w:eastAsia="ru-RU"/>
              </w:rPr>
            </w:pPr>
          </w:p>
        </w:tc>
        <w:tc>
          <w:tcPr>
            <w:tcW w:w="1283" w:type="pct"/>
            <w:vMerge/>
            <w:vAlign w:val="center"/>
            <w:hideMark/>
          </w:tcPr>
          <w:p w14:paraId="2CB064D0" w14:textId="77777777" w:rsidR="005B79F0" w:rsidRPr="00087382" w:rsidRDefault="005B79F0" w:rsidP="005B79F0">
            <w:pPr>
              <w:jc w:val="left"/>
              <w:rPr>
                <w:sz w:val="20"/>
                <w:szCs w:val="20"/>
                <w:lang w:eastAsia="ru-RU"/>
              </w:rPr>
            </w:pPr>
          </w:p>
        </w:tc>
        <w:tc>
          <w:tcPr>
            <w:tcW w:w="1512" w:type="pct"/>
            <w:shd w:val="clear" w:color="auto" w:fill="auto"/>
            <w:hideMark/>
          </w:tcPr>
          <w:p w14:paraId="06184A58" w14:textId="77777777" w:rsidR="005B79F0" w:rsidRPr="00087382" w:rsidRDefault="005B79F0" w:rsidP="005B79F0">
            <w:pPr>
              <w:jc w:val="left"/>
              <w:rPr>
                <w:sz w:val="20"/>
                <w:szCs w:val="20"/>
                <w:lang w:eastAsia="ru-RU"/>
              </w:rPr>
            </w:pPr>
            <w:r w:rsidRPr="00087382">
              <w:rPr>
                <w:sz w:val="20"/>
                <w:szCs w:val="20"/>
                <w:lang w:eastAsia="ru-RU"/>
              </w:rPr>
              <w:t xml:space="preserve">Прочность крепления деталей низа, не менее </w:t>
            </w:r>
          </w:p>
        </w:tc>
        <w:tc>
          <w:tcPr>
            <w:tcW w:w="1100" w:type="pct"/>
            <w:shd w:val="clear" w:color="auto" w:fill="auto"/>
            <w:hideMark/>
          </w:tcPr>
          <w:p w14:paraId="6CE8D015" w14:textId="77777777" w:rsidR="005B79F0" w:rsidRPr="00087382" w:rsidRDefault="005B79F0" w:rsidP="005B79F0">
            <w:pPr>
              <w:jc w:val="left"/>
              <w:rPr>
                <w:sz w:val="20"/>
                <w:szCs w:val="20"/>
                <w:lang w:eastAsia="ru-RU"/>
              </w:rPr>
            </w:pPr>
            <w:r w:rsidRPr="00087382">
              <w:rPr>
                <w:sz w:val="20"/>
                <w:szCs w:val="20"/>
                <w:lang w:eastAsia="ru-RU"/>
              </w:rPr>
              <w:t>45</w:t>
            </w:r>
          </w:p>
        </w:tc>
        <w:tc>
          <w:tcPr>
            <w:tcW w:w="871" w:type="pct"/>
            <w:shd w:val="clear" w:color="auto" w:fill="auto"/>
            <w:hideMark/>
          </w:tcPr>
          <w:p w14:paraId="3A83A5B9" w14:textId="77777777" w:rsidR="005B79F0" w:rsidRPr="00087382" w:rsidRDefault="005B79F0" w:rsidP="005B79F0">
            <w:pPr>
              <w:jc w:val="left"/>
              <w:rPr>
                <w:sz w:val="20"/>
                <w:szCs w:val="20"/>
                <w:lang w:eastAsia="ru-RU"/>
              </w:rPr>
            </w:pPr>
            <w:r w:rsidRPr="00087382">
              <w:rPr>
                <w:sz w:val="20"/>
                <w:szCs w:val="20"/>
                <w:lang w:eastAsia="ru-RU"/>
              </w:rPr>
              <w:t>95 Н/см</w:t>
            </w:r>
          </w:p>
        </w:tc>
      </w:tr>
      <w:tr w:rsidR="005B79F0" w:rsidRPr="00087382" w14:paraId="49337848" w14:textId="77777777" w:rsidTr="00CE68FF">
        <w:trPr>
          <w:trHeight w:val="20"/>
        </w:trPr>
        <w:tc>
          <w:tcPr>
            <w:tcW w:w="234" w:type="pct"/>
            <w:vMerge/>
            <w:vAlign w:val="center"/>
            <w:hideMark/>
          </w:tcPr>
          <w:p w14:paraId="3A44A39F" w14:textId="77777777" w:rsidR="005B79F0" w:rsidRPr="00087382" w:rsidRDefault="005B79F0" w:rsidP="005B79F0">
            <w:pPr>
              <w:jc w:val="left"/>
              <w:rPr>
                <w:sz w:val="20"/>
                <w:szCs w:val="20"/>
                <w:lang w:eastAsia="ru-RU"/>
              </w:rPr>
            </w:pPr>
          </w:p>
        </w:tc>
        <w:tc>
          <w:tcPr>
            <w:tcW w:w="1283" w:type="pct"/>
            <w:vMerge/>
            <w:vAlign w:val="center"/>
            <w:hideMark/>
          </w:tcPr>
          <w:p w14:paraId="7645D52A" w14:textId="77777777" w:rsidR="005B79F0" w:rsidRPr="00087382" w:rsidRDefault="005B79F0" w:rsidP="005B79F0">
            <w:pPr>
              <w:jc w:val="left"/>
              <w:rPr>
                <w:sz w:val="20"/>
                <w:szCs w:val="20"/>
                <w:lang w:eastAsia="ru-RU"/>
              </w:rPr>
            </w:pPr>
          </w:p>
        </w:tc>
        <w:tc>
          <w:tcPr>
            <w:tcW w:w="1512" w:type="pct"/>
            <w:shd w:val="clear" w:color="auto" w:fill="auto"/>
            <w:hideMark/>
          </w:tcPr>
          <w:p w14:paraId="700F9441" w14:textId="77777777" w:rsidR="005B79F0" w:rsidRPr="00087382" w:rsidRDefault="005B79F0" w:rsidP="005B79F0">
            <w:pPr>
              <w:jc w:val="left"/>
              <w:rPr>
                <w:sz w:val="20"/>
                <w:szCs w:val="20"/>
                <w:lang w:eastAsia="ru-RU"/>
              </w:rPr>
            </w:pPr>
            <w:r w:rsidRPr="00087382">
              <w:rPr>
                <w:sz w:val="20"/>
                <w:szCs w:val="20"/>
                <w:lang w:eastAsia="ru-RU"/>
              </w:rPr>
              <w:t>Подкладка</w:t>
            </w:r>
          </w:p>
        </w:tc>
        <w:tc>
          <w:tcPr>
            <w:tcW w:w="1100" w:type="pct"/>
            <w:shd w:val="clear" w:color="auto" w:fill="auto"/>
            <w:hideMark/>
          </w:tcPr>
          <w:p w14:paraId="20B78650" w14:textId="77777777" w:rsidR="005B79F0" w:rsidRPr="00087382" w:rsidRDefault="005B79F0" w:rsidP="005B79F0">
            <w:pPr>
              <w:jc w:val="left"/>
              <w:rPr>
                <w:sz w:val="20"/>
                <w:szCs w:val="20"/>
                <w:lang w:eastAsia="ru-RU"/>
              </w:rPr>
            </w:pPr>
            <w:r w:rsidRPr="00087382">
              <w:rPr>
                <w:sz w:val="20"/>
                <w:szCs w:val="20"/>
                <w:lang w:eastAsia="ru-RU"/>
              </w:rPr>
              <w:t>Искусственный мех</w:t>
            </w:r>
          </w:p>
        </w:tc>
        <w:tc>
          <w:tcPr>
            <w:tcW w:w="871" w:type="pct"/>
            <w:shd w:val="clear" w:color="auto" w:fill="auto"/>
            <w:hideMark/>
          </w:tcPr>
          <w:p w14:paraId="3BA878EA" w14:textId="77777777" w:rsidR="005B79F0" w:rsidRPr="00087382" w:rsidRDefault="005B79F0" w:rsidP="005B79F0">
            <w:pPr>
              <w:jc w:val="left"/>
              <w:rPr>
                <w:sz w:val="20"/>
                <w:szCs w:val="20"/>
                <w:lang w:eastAsia="ru-RU"/>
              </w:rPr>
            </w:pPr>
            <w:r w:rsidRPr="00087382">
              <w:rPr>
                <w:sz w:val="20"/>
                <w:szCs w:val="20"/>
                <w:lang w:eastAsia="ru-RU"/>
              </w:rPr>
              <w:t>Искусственный мех</w:t>
            </w:r>
          </w:p>
        </w:tc>
      </w:tr>
      <w:tr w:rsidR="005B79F0" w:rsidRPr="00087382" w14:paraId="36C0B38D" w14:textId="77777777" w:rsidTr="00CE68FF">
        <w:trPr>
          <w:trHeight w:val="20"/>
        </w:trPr>
        <w:tc>
          <w:tcPr>
            <w:tcW w:w="234" w:type="pct"/>
            <w:vMerge/>
            <w:vAlign w:val="center"/>
            <w:hideMark/>
          </w:tcPr>
          <w:p w14:paraId="569A42BD" w14:textId="77777777" w:rsidR="005B79F0" w:rsidRPr="00087382" w:rsidRDefault="005B79F0" w:rsidP="005B79F0">
            <w:pPr>
              <w:jc w:val="left"/>
              <w:rPr>
                <w:sz w:val="20"/>
                <w:szCs w:val="20"/>
                <w:lang w:eastAsia="ru-RU"/>
              </w:rPr>
            </w:pPr>
          </w:p>
        </w:tc>
        <w:tc>
          <w:tcPr>
            <w:tcW w:w="1283" w:type="pct"/>
            <w:vMerge/>
            <w:vAlign w:val="center"/>
            <w:hideMark/>
          </w:tcPr>
          <w:p w14:paraId="76FF2BAB" w14:textId="77777777" w:rsidR="005B79F0" w:rsidRPr="00087382" w:rsidRDefault="005B79F0" w:rsidP="005B79F0">
            <w:pPr>
              <w:jc w:val="left"/>
              <w:rPr>
                <w:sz w:val="20"/>
                <w:szCs w:val="20"/>
                <w:lang w:eastAsia="ru-RU"/>
              </w:rPr>
            </w:pPr>
          </w:p>
        </w:tc>
        <w:tc>
          <w:tcPr>
            <w:tcW w:w="1512" w:type="pct"/>
            <w:shd w:val="clear" w:color="auto" w:fill="auto"/>
            <w:hideMark/>
          </w:tcPr>
          <w:p w14:paraId="363B2540" w14:textId="77777777" w:rsidR="005B79F0" w:rsidRPr="00087382" w:rsidRDefault="005B79F0" w:rsidP="005B79F0">
            <w:pPr>
              <w:jc w:val="left"/>
              <w:rPr>
                <w:sz w:val="20"/>
                <w:szCs w:val="20"/>
                <w:lang w:eastAsia="ru-RU"/>
              </w:rPr>
            </w:pPr>
            <w:r w:rsidRPr="00087382">
              <w:rPr>
                <w:sz w:val="20"/>
                <w:szCs w:val="20"/>
                <w:lang w:eastAsia="ru-RU"/>
              </w:rPr>
              <w:t>Стелька</w:t>
            </w:r>
          </w:p>
        </w:tc>
        <w:tc>
          <w:tcPr>
            <w:tcW w:w="1100" w:type="pct"/>
            <w:shd w:val="clear" w:color="auto" w:fill="auto"/>
            <w:hideMark/>
          </w:tcPr>
          <w:p w14:paraId="1610D1E8" w14:textId="77777777" w:rsidR="005B79F0" w:rsidRPr="00087382" w:rsidRDefault="005B79F0" w:rsidP="005B79F0">
            <w:pPr>
              <w:jc w:val="left"/>
              <w:rPr>
                <w:sz w:val="20"/>
                <w:szCs w:val="20"/>
                <w:lang w:eastAsia="ru-RU"/>
              </w:rPr>
            </w:pPr>
            <w:r w:rsidRPr="00087382">
              <w:rPr>
                <w:sz w:val="20"/>
                <w:szCs w:val="20"/>
                <w:lang w:eastAsia="ru-RU"/>
              </w:rPr>
              <w:t>Стелька на искуственном меху</w:t>
            </w:r>
          </w:p>
        </w:tc>
        <w:tc>
          <w:tcPr>
            <w:tcW w:w="871" w:type="pct"/>
            <w:shd w:val="clear" w:color="auto" w:fill="auto"/>
            <w:hideMark/>
          </w:tcPr>
          <w:p w14:paraId="1E5179F7" w14:textId="77777777" w:rsidR="005B79F0" w:rsidRPr="00087382" w:rsidRDefault="005B79F0" w:rsidP="005B79F0">
            <w:pPr>
              <w:jc w:val="left"/>
              <w:rPr>
                <w:sz w:val="20"/>
                <w:szCs w:val="20"/>
                <w:lang w:eastAsia="ru-RU"/>
              </w:rPr>
            </w:pPr>
            <w:r w:rsidRPr="00087382">
              <w:rPr>
                <w:sz w:val="20"/>
                <w:szCs w:val="20"/>
                <w:lang w:eastAsia="ru-RU"/>
              </w:rPr>
              <w:t>Стелька на искуственном меху и зоной поглощения удара</w:t>
            </w:r>
          </w:p>
        </w:tc>
      </w:tr>
      <w:tr w:rsidR="005B79F0" w:rsidRPr="00087382" w14:paraId="6209788E" w14:textId="77777777" w:rsidTr="00CE68FF">
        <w:trPr>
          <w:trHeight w:val="20"/>
        </w:trPr>
        <w:tc>
          <w:tcPr>
            <w:tcW w:w="234" w:type="pct"/>
            <w:vMerge/>
            <w:vAlign w:val="center"/>
            <w:hideMark/>
          </w:tcPr>
          <w:p w14:paraId="19B4F241" w14:textId="77777777" w:rsidR="005B79F0" w:rsidRPr="00087382" w:rsidRDefault="005B79F0" w:rsidP="005B79F0">
            <w:pPr>
              <w:jc w:val="left"/>
              <w:rPr>
                <w:sz w:val="20"/>
                <w:szCs w:val="20"/>
                <w:lang w:eastAsia="ru-RU"/>
              </w:rPr>
            </w:pPr>
          </w:p>
        </w:tc>
        <w:tc>
          <w:tcPr>
            <w:tcW w:w="1283" w:type="pct"/>
            <w:vMerge/>
            <w:vAlign w:val="center"/>
            <w:hideMark/>
          </w:tcPr>
          <w:p w14:paraId="4DBE6CC6" w14:textId="77777777" w:rsidR="005B79F0" w:rsidRPr="00087382" w:rsidRDefault="005B79F0" w:rsidP="005B79F0">
            <w:pPr>
              <w:jc w:val="left"/>
              <w:rPr>
                <w:sz w:val="20"/>
                <w:szCs w:val="20"/>
                <w:lang w:eastAsia="ru-RU"/>
              </w:rPr>
            </w:pPr>
          </w:p>
        </w:tc>
        <w:tc>
          <w:tcPr>
            <w:tcW w:w="1512" w:type="pct"/>
            <w:shd w:val="clear" w:color="auto" w:fill="auto"/>
            <w:hideMark/>
          </w:tcPr>
          <w:p w14:paraId="1D5FB482" w14:textId="77777777" w:rsidR="005B79F0" w:rsidRPr="00087382" w:rsidRDefault="005B79F0" w:rsidP="005B79F0">
            <w:pPr>
              <w:jc w:val="left"/>
              <w:rPr>
                <w:sz w:val="20"/>
                <w:szCs w:val="20"/>
                <w:lang w:eastAsia="ru-RU"/>
              </w:rPr>
            </w:pPr>
            <w:r w:rsidRPr="00087382">
              <w:rPr>
                <w:sz w:val="20"/>
                <w:szCs w:val="20"/>
                <w:lang w:eastAsia="ru-RU"/>
              </w:rPr>
              <w:t>Суммарное тепловое сопротивление материалов °С*м²/Вт, не менее</w:t>
            </w:r>
          </w:p>
        </w:tc>
        <w:tc>
          <w:tcPr>
            <w:tcW w:w="1100" w:type="pct"/>
            <w:shd w:val="clear" w:color="auto" w:fill="auto"/>
            <w:hideMark/>
          </w:tcPr>
          <w:p w14:paraId="7B9CAB20" w14:textId="77777777" w:rsidR="005B79F0" w:rsidRPr="00087382" w:rsidRDefault="005B79F0" w:rsidP="005B79F0">
            <w:pPr>
              <w:jc w:val="left"/>
              <w:rPr>
                <w:sz w:val="20"/>
                <w:szCs w:val="20"/>
                <w:lang w:eastAsia="ru-RU"/>
              </w:rPr>
            </w:pPr>
            <w:r w:rsidRPr="00087382">
              <w:rPr>
                <w:sz w:val="20"/>
                <w:szCs w:val="20"/>
                <w:lang w:eastAsia="ru-RU"/>
              </w:rPr>
              <w:t>0, 422</w:t>
            </w:r>
          </w:p>
        </w:tc>
        <w:tc>
          <w:tcPr>
            <w:tcW w:w="871" w:type="pct"/>
            <w:shd w:val="clear" w:color="auto" w:fill="auto"/>
            <w:hideMark/>
          </w:tcPr>
          <w:p w14:paraId="445DEAE7" w14:textId="77777777" w:rsidR="005B79F0" w:rsidRPr="00087382" w:rsidRDefault="005B79F0" w:rsidP="005B79F0">
            <w:pPr>
              <w:jc w:val="left"/>
              <w:rPr>
                <w:sz w:val="20"/>
                <w:szCs w:val="20"/>
                <w:lang w:eastAsia="ru-RU"/>
              </w:rPr>
            </w:pPr>
            <w:r w:rsidRPr="00087382">
              <w:rPr>
                <w:sz w:val="20"/>
                <w:szCs w:val="20"/>
                <w:lang w:eastAsia="ru-RU"/>
              </w:rPr>
              <w:t>0,422</w:t>
            </w:r>
          </w:p>
        </w:tc>
      </w:tr>
      <w:tr w:rsidR="005B79F0" w:rsidRPr="00087382" w14:paraId="1A2B89B9" w14:textId="77777777" w:rsidTr="00CE68FF">
        <w:trPr>
          <w:trHeight w:val="20"/>
        </w:trPr>
        <w:tc>
          <w:tcPr>
            <w:tcW w:w="234" w:type="pct"/>
            <w:vMerge/>
            <w:vAlign w:val="center"/>
            <w:hideMark/>
          </w:tcPr>
          <w:p w14:paraId="2062DB38" w14:textId="77777777" w:rsidR="005B79F0" w:rsidRPr="00087382" w:rsidRDefault="005B79F0" w:rsidP="005B79F0">
            <w:pPr>
              <w:jc w:val="left"/>
              <w:rPr>
                <w:sz w:val="20"/>
                <w:szCs w:val="20"/>
                <w:lang w:eastAsia="ru-RU"/>
              </w:rPr>
            </w:pPr>
          </w:p>
        </w:tc>
        <w:tc>
          <w:tcPr>
            <w:tcW w:w="1283" w:type="pct"/>
            <w:vMerge/>
            <w:vAlign w:val="center"/>
            <w:hideMark/>
          </w:tcPr>
          <w:p w14:paraId="0B80C1F2" w14:textId="77777777" w:rsidR="005B79F0" w:rsidRPr="00087382" w:rsidRDefault="005B79F0" w:rsidP="005B79F0">
            <w:pPr>
              <w:jc w:val="left"/>
              <w:rPr>
                <w:sz w:val="20"/>
                <w:szCs w:val="20"/>
                <w:lang w:eastAsia="ru-RU"/>
              </w:rPr>
            </w:pPr>
          </w:p>
        </w:tc>
        <w:tc>
          <w:tcPr>
            <w:tcW w:w="1512" w:type="pct"/>
            <w:shd w:val="clear" w:color="auto" w:fill="auto"/>
            <w:hideMark/>
          </w:tcPr>
          <w:p w14:paraId="659D2925" w14:textId="77777777" w:rsidR="005B79F0" w:rsidRPr="00087382" w:rsidRDefault="005B79F0" w:rsidP="005B79F0">
            <w:pPr>
              <w:jc w:val="left"/>
              <w:rPr>
                <w:sz w:val="20"/>
                <w:szCs w:val="20"/>
                <w:lang w:eastAsia="ru-RU"/>
              </w:rPr>
            </w:pPr>
            <w:r w:rsidRPr="00087382">
              <w:rPr>
                <w:sz w:val="20"/>
                <w:szCs w:val="20"/>
                <w:lang w:eastAsia="ru-RU"/>
              </w:rPr>
              <w:t>Усилие сопротивления проколу не съёмной антипрокольной стельки из полимера, Н</w:t>
            </w:r>
          </w:p>
        </w:tc>
        <w:tc>
          <w:tcPr>
            <w:tcW w:w="1100" w:type="pct"/>
            <w:shd w:val="clear" w:color="auto" w:fill="auto"/>
            <w:hideMark/>
          </w:tcPr>
          <w:p w14:paraId="59404E2D" w14:textId="77777777" w:rsidR="005B79F0" w:rsidRPr="00087382" w:rsidRDefault="005B79F0" w:rsidP="005B79F0">
            <w:pPr>
              <w:jc w:val="left"/>
              <w:rPr>
                <w:sz w:val="20"/>
                <w:szCs w:val="20"/>
                <w:lang w:eastAsia="ru-RU"/>
              </w:rPr>
            </w:pPr>
            <w:r w:rsidRPr="00087382">
              <w:rPr>
                <w:sz w:val="20"/>
                <w:szCs w:val="20"/>
                <w:lang w:eastAsia="ru-RU"/>
              </w:rPr>
              <w:t>1100 Н</w:t>
            </w:r>
          </w:p>
        </w:tc>
        <w:tc>
          <w:tcPr>
            <w:tcW w:w="871" w:type="pct"/>
            <w:shd w:val="clear" w:color="auto" w:fill="auto"/>
            <w:hideMark/>
          </w:tcPr>
          <w:p w14:paraId="1303F71B" w14:textId="77777777" w:rsidR="005B79F0" w:rsidRPr="00087382" w:rsidRDefault="005B79F0" w:rsidP="005B79F0">
            <w:pPr>
              <w:jc w:val="left"/>
              <w:rPr>
                <w:sz w:val="20"/>
                <w:szCs w:val="20"/>
                <w:lang w:eastAsia="ru-RU"/>
              </w:rPr>
            </w:pPr>
            <w:r w:rsidRPr="00087382">
              <w:rPr>
                <w:sz w:val="20"/>
                <w:szCs w:val="20"/>
                <w:lang w:eastAsia="ru-RU"/>
              </w:rPr>
              <w:t>1100 Н</w:t>
            </w:r>
          </w:p>
        </w:tc>
      </w:tr>
      <w:tr w:rsidR="005B79F0" w:rsidRPr="00087382" w14:paraId="4C0CE931" w14:textId="77777777" w:rsidTr="00CE68FF">
        <w:trPr>
          <w:trHeight w:val="20"/>
        </w:trPr>
        <w:tc>
          <w:tcPr>
            <w:tcW w:w="234" w:type="pct"/>
            <w:vMerge/>
            <w:vAlign w:val="center"/>
            <w:hideMark/>
          </w:tcPr>
          <w:p w14:paraId="134F398E" w14:textId="77777777" w:rsidR="005B79F0" w:rsidRPr="00087382" w:rsidRDefault="005B79F0" w:rsidP="005B79F0">
            <w:pPr>
              <w:jc w:val="left"/>
              <w:rPr>
                <w:sz w:val="20"/>
                <w:szCs w:val="20"/>
                <w:lang w:eastAsia="ru-RU"/>
              </w:rPr>
            </w:pPr>
          </w:p>
        </w:tc>
        <w:tc>
          <w:tcPr>
            <w:tcW w:w="1283" w:type="pct"/>
            <w:vMerge/>
            <w:vAlign w:val="center"/>
            <w:hideMark/>
          </w:tcPr>
          <w:p w14:paraId="615FAAAA" w14:textId="77777777" w:rsidR="005B79F0" w:rsidRPr="00087382" w:rsidRDefault="005B79F0" w:rsidP="005B79F0">
            <w:pPr>
              <w:jc w:val="left"/>
              <w:rPr>
                <w:sz w:val="20"/>
                <w:szCs w:val="20"/>
                <w:lang w:eastAsia="ru-RU"/>
              </w:rPr>
            </w:pPr>
          </w:p>
        </w:tc>
        <w:tc>
          <w:tcPr>
            <w:tcW w:w="1512" w:type="pct"/>
            <w:shd w:val="clear" w:color="auto" w:fill="auto"/>
            <w:hideMark/>
          </w:tcPr>
          <w:p w14:paraId="2E2330CC" w14:textId="77777777" w:rsidR="005B79F0" w:rsidRPr="00087382" w:rsidRDefault="005B79F0" w:rsidP="005B79F0">
            <w:pPr>
              <w:jc w:val="left"/>
              <w:rPr>
                <w:sz w:val="20"/>
                <w:szCs w:val="20"/>
                <w:lang w:eastAsia="ru-RU"/>
              </w:rPr>
            </w:pPr>
            <w:r w:rsidRPr="00087382">
              <w:rPr>
                <w:sz w:val="20"/>
                <w:szCs w:val="20"/>
                <w:lang w:eastAsia="ru-RU"/>
              </w:rPr>
              <w:t>Усилие сопротивления проколу пакета деталей низа специальной обуви, Н</w:t>
            </w:r>
          </w:p>
        </w:tc>
        <w:tc>
          <w:tcPr>
            <w:tcW w:w="1100" w:type="pct"/>
            <w:shd w:val="clear" w:color="auto" w:fill="auto"/>
            <w:hideMark/>
          </w:tcPr>
          <w:p w14:paraId="1713D150" w14:textId="77777777" w:rsidR="005B79F0" w:rsidRPr="00087382" w:rsidRDefault="005B79F0" w:rsidP="005B79F0">
            <w:pPr>
              <w:jc w:val="left"/>
              <w:rPr>
                <w:sz w:val="20"/>
                <w:szCs w:val="20"/>
                <w:lang w:eastAsia="ru-RU"/>
              </w:rPr>
            </w:pPr>
            <w:r w:rsidRPr="00087382">
              <w:rPr>
                <w:sz w:val="20"/>
                <w:szCs w:val="20"/>
                <w:lang w:eastAsia="ru-RU"/>
              </w:rPr>
              <w:t>1200 Н</w:t>
            </w:r>
          </w:p>
        </w:tc>
        <w:tc>
          <w:tcPr>
            <w:tcW w:w="871" w:type="pct"/>
            <w:shd w:val="clear" w:color="auto" w:fill="auto"/>
            <w:hideMark/>
          </w:tcPr>
          <w:p w14:paraId="6E519D50" w14:textId="77777777" w:rsidR="005B79F0" w:rsidRPr="00087382" w:rsidRDefault="005B79F0" w:rsidP="005B79F0">
            <w:pPr>
              <w:jc w:val="left"/>
              <w:rPr>
                <w:sz w:val="20"/>
                <w:szCs w:val="20"/>
                <w:lang w:eastAsia="ru-RU"/>
              </w:rPr>
            </w:pPr>
            <w:r w:rsidRPr="00087382">
              <w:rPr>
                <w:sz w:val="20"/>
                <w:szCs w:val="20"/>
                <w:lang w:eastAsia="ru-RU"/>
              </w:rPr>
              <w:t>1300-2000 Н</w:t>
            </w:r>
          </w:p>
        </w:tc>
      </w:tr>
      <w:tr w:rsidR="005B79F0" w:rsidRPr="00087382" w14:paraId="5C76EBDD" w14:textId="77777777" w:rsidTr="00CE68FF">
        <w:trPr>
          <w:trHeight w:val="20"/>
        </w:trPr>
        <w:tc>
          <w:tcPr>
            <w:tcW w:w="234" w:type="pct"/>
            <w:vMerge/>
            <w:vAlign w:val="center"/>
            <w:hideMark/>
          </w:tcPr>
          <w:p w14:paraId="265AE2A1" w14:textId="77777777" w:rsidR="005B79F0" w:rsidRPr="00087382" w:rsidRDefault="005B79F0" w:rsidP="005B79F0">
            <w:pPr>
              <w:jc w:val="left"/>
              <w:rPr>
                <w:sz w:val="20"/>
                <w:szCs w:val="20"/>
                <w:lang w:eastAsia="ru-RU"/>
              </w:rPr>
            </w:pPr>
          </w:p>
        </w:tc>
        <w:tc>
          <w:tcPr>
            <w:tcW w:w="1283" w:type="pct"/>
            <w:vMerge/>
            <w:vAlign w:val="center"/>
            <w:hideMark/>
          </w:tcPr>
          <w:p w14:paraId="07B50E90" w14:textId="77777777" w:rsidR="005B79F0" w:rsidRPr="00087382" w:rsidRDefault="005B79F0" w:rsidP="005B79F0">
            <w:pPr>
              <w:jc w:val="left"/>
              <w:rPr>
                <w:sz w:val="20"/>
                <w:szCs w:val="20"/>
                <w:lang w:eastAsia="ru-RU"/>
              </w:rPr>
            </w:pPr>
          </w:p>
        </w:tc>
        <w:tc>
          <w:tcPr>
            <w:tcW w:w="1512" w:type="pct"/>
            <w:shd w:val="clear" w:color="auto" w:fill="auto"/>
            <w:hideMark/>
          </w:tcPr>
          <w:p w14:paraId="47FC5625" w14:textId="77777777" w:rsidR="005B79F0" w:rsidRPr="00087382" w:rsidRDefault="005B79F0" w:rsidP="005B79F0">
            <w:pPr>
              <w:jc w:val="left"/>
              <w:rPr>
                <w:sz w:val="20"/>
                <w:szCs w:val="20"/>
                <w:lang w:eastAsia="ru-RU"/>
              </w:rPr>
            </w:pPr>
            <w:r w:rsidRPr="00087382">
              <w:rPr>
                <w:sz w:val="20"/>
                <w:szCs w:val="20"/>
                <w:lang w:eastAsia="ru-RU"/>
              </w:rPr>
              <w:t xml:space="preserve">Износостойкость, не меее </w:t>
            </w:r>
          </w:p>
        </w:tc>
        <w:tc>
          <w:tcPr>
            <w:tcW w:w="1100" w:type="pct"/>
            <w:shd w:val="clear" w:color="auto" w:fill="auto"/>
            <w:hideMark/>
          </w:tcPr>
          <w:p w14:paraId="3681AD3F" w14:textId="77777777" w:rsidR="005B79F0" w:rsidRPr="00087382" w:rsidRDefault="005B79F0" w:rsidP="005B79F0">
            <w:pPr>
              <w:jc w:val="left"/>
              <w:rPr>
                <w:sz w:val="20"/>
                <w:szCs w:val="20"/>
                <w:lang w:eastAsia="ru-RU"/>
              </w:rPr>
            </w:pPr>
            <w:r w:rsidRPr="00087382">
              <w:rPr>
                <w:sz w:val="20"/>
                <w:szCs w:val="20"/>
                <w:lang w:eastAsia="ru-RU"/>
              </w:rPr>
              <w:t> </w:t>
            </w:r>
          </w:p>
        </w:tc>
        <w:tc>
          <w:tcPr>
            <w:tcW w:w="871" w:type="pct"/>
            <w:shd w:val="clear" w:color="auto" w:fill="auto"/>
            <w:hideMark/>
          </w:tcPr>
          <w:p w14:paraId="27E021A1" w14:textId="77777777" w:rsidR="005B79F0" w:rsidRPr="00087382" w:rsidRDefault="005B79F0" w:rsidP="005B79F0">
            <w:pPr>
              <w:jc w:val="left"/>
              <w:rPr>
                <w:sz w:val="20"/>
                <w:szCs w:val="20"/>
                <w:lang w:eastAsia="ru-RU"/>
              </w:rPr>
            </w:pPr>
            <w:r w:rsidRPr="00087382">
              <w:rPr>
                <w:sz w:val="20"/>
                <w:szCs w:val="20"/>
                <w:lang w:eastAsia="ru-RU"/>
              </w:rPr>
              <w:t>4000 циклов</w:t>
            </w:r>
          </w:p>
        </w:tc>
      </w:tr>
      <w:tr w:rsidR="005B79F0" w:rsidRPr="00087382" w14:paraId="3BA297E4" w14:textId="77777777" w:rsidTr="00CE68FF">
        <w:trPr>
          <w:trHeight w:val="20"/>
        </w:trPr>
        <w:tc>
          <w:tcPr>
            <w:tcW w:w="234" w:type="pct"/>
            <w:vMerge/>
            <w:vAlign w:val="center"/>
            <w:hideMark/>
          </w:tcPr>
          <w:p w14:paraId="594356F9" w14:textId="77777777" w:rsidR="005B79F0" w:rsidRPr="00087382" w:rsidRDefault="005B79F0" w:rsidP="005B79F0">
            <w:pPr>
              <w:jc w:val="left"/>
              <w:rPr>
                <w:sz w:val="20"/>
                <w:szCs w:val="20"/>
                <w:lang w:eastAsia="ru-RU"/>
              </w:rPr>
            </w:pPr>
          </w:p>
        </w:tc>
        <w:tc>
          <w:tcPr>
            <w:tcW w:w="1283" w:type="pct"/>
            <w:vMerge/>
            <w:vAlign w:val="center"/>
            <w:hideMark/>
          </w:tcPr>
          <w:p w14:paraId="076C788F" w14:textId="77777777" w:rsidR="005B79F0" w:rsidRPr="00087382" w:rsidRDefault="005B79F0" w:rsidP="005B79F0">
            <w:pPr>
              <w:jc w:val="left"/>
              <w:rPr>
                <w:sz w:val="20"/>
                <w:szCs w:val="20"/>
                <w:lang w:eastAsia="ru-RU"/>
              </w:rPr>
            </w:pPr>
          </w:p>
        </w:tc>
        <w:tc>
          <w:tcPr>
            <w:tcW w:w="1512" w:type="pct"/>
            <w:shd w:val="clear" w:color="auto" w:fill="auto"/>
            <w:hideMark/>
          </w:tcPr>
          <w:p w14:paraId="6759C137" w14:textId="77777777" w:rsidR="005B79F0" w:rsidRPr="00087382" w:rsidRDefault="005B79F0" w:rsidP="005B79F0">
            <w:pPr>
              <w:jc w:val="left"/>
              <w:rPr>
                <w:sz w:val="20"/>
                <w:szCs w:val="20"/>
                <w:lang w:eastAsia="ru-RU"/>
              </w:rPr>
            </w:pPr>
            <w:r w:rsidRPr="00087382">
              <w:rPr>
                <w:sz w:val="20"/>
                <w:szCs w:val="20"/>
                <w:lang w:eastAsia="ru-RU"/>
              </w:rPr>
              <w:t xml:space="preserve"> Подносок с сопротивлением воздействию энергии не менее</w:t>
            </w:r>
          </w:p>
        </w:tc>
        <w:tc>
          <w:tcPr>
            <w:tcW w:w="1100" w:type="pct"/>
            <w:shd w:val="clear" w:color="auto" w:fill="auto"/>
            <w:hideMark/>
          </w:tcPr>
          <w:p w14:paraId="79564ED1" w14:textId="77777777" w:rsidR="005B79F0" w:rsidRPr="00087382" w:rsidRDefault="005B79F0" w:rsidP="005B79F0">
            <w:pPr>
              <w:jc w:val="left"/>
              <w:rPr>
                <w:sz w:val="20"/>
                <w:szCs w:val="20"/>
                <w:lang w:eastAsia="ru-RU"/>
              </w:rPr>
            </w:pPr>
            <w:r w:rsidRPr="00087382">
              <w:rPr>
                <w:sz w:val="20"/>
                <w:szCs w:val="20"/>
                <w:lang w:eastAsia="ru-RU"/>
              </w:rPr>
              <w:t xml:space="preserve"> 200Дж</w:t>
            </w:r>
          </w:p>
        </w:tc>
        <w:tc>
          <w:tcPr>
            <w:tcW w:w="871" w:type="pct"/>
            <w:shd w:val="clear" w:color="auto" w:fill="auto"/>
            <w:hideMark/>
          </w:tcPr>
          <w:p w14:paraId="7F1AA115" w14:textId="77777777" w:rsidR="005B79F0" w:rsidRPr="00087382" w:rsidRDefault="005B79F0" w:rsidP="005B79F0">
            <w:pPr>
              <w:jc w:val="left"/>
              <w:rPr>
                <w:sz w:val="20"/>
                <w:szCs w:val="20"/>
                <w:lang w:eastAsia="ru-RU"/>
              </w:rPr>
            </w:pPr>
            <w:r w:rsidRPr="00087382">
              <w:rPr>
                <w:sz w:val="20"/>
                <w:szCs w:val="20"/>
                <w:lang w:eastAsia="ru-RU"/>
              </w:rPr>
              <w:t>200 Дж</w:t>
            </w:r>
          </w:p>
        </w:tc>
      </w:tr>
      <w:tr w:rsidR="005B79F0" w:rsidRPr="00087382" w14:paraId="7C82154A" w14:textId="77777777" w:rsidTr="00CE68FF">
        <w:trPr>
          <w:trHeight w:val="20"/>
        </w:trPr>
        <w:tc>
          <w:tcPr>
            <w:tcW w:w="234" w:type="pct"/>
            <w:vMerge/>
            <w:vAlign w:val="center"/>
            <w:hideMark/>
          </w:tcPr>
          <w:p w14:paraId="67A9EA01" w14:textId="77777777" w:rsidR="005B79F0" w:rsidRPr="00087382" w:rsidRDefault="005B79F0" w:rsidP="005B79F0">
            <w:pPr>
              <w:jc w:val="left"/>
              <w:rPr>
                <w:sz w:val="20"/>
                <w:szCs w:val="20"/>
                <w:lang w:eastAsia="ru-RU"/>
              </w:rPr>
            </w:pPr>
          </w:p>
        </w:tc>
        <w:tc>
          <w:tcPr>
            <w:tcW w:w="1283" w:type="pct"/>
            <w:vMerge/>
            <w:vAlign w:val="center"/>
            <w:hideMark/>
          </w:tcPr>
          <w:p w14:paraId="7C8322F1" w14:textId="77777777" w:rsidR="005B79F0" w:rsidRPr="00087382" w:rsidRDefault="005B79F0" w:rsidP="005B79F0">
            <w:pPr>
              <w:jc w:val="left"/>
              <w:rPr>
                <w:sz w:val="20"/>
                <w:szCs w:val="20"/>
                <w:lang w:eastAsia="ru-RU"/>
              </w:rPr>
            </w:pPr>
          </w:p>
        </w:tc>
        <w:tc>
          <w:tcPr>
            <w:tcW w:w="1512" w:type="pct"/>
            <w:shd w:val="clear" w:color="auto" w:fill="auto"/>
            <w:hideMark/>
          </w:tcPr>
          <w:p w14:paraId="4DE07E0C" w14:textId="77777777" w:rsidR="005B79F0" w:rsidRPr="00087382" w:rsidRDefault="005B79F0" w:rsidP="005B79F0">
            <w:pPr>
              <w:jc w:val="left"/>
              <w:rPr>
                <w:sz w:val="20"/>
                <w:szCs w:val="20"/>
                <w:lang w:eastAsia="ru-RU"/>
              </w:rPr>
            </w:pPr>
            <w:r w:rsidRPr="00087382">
              <w:rPr>
                <w:sz w:val="20"/>
                <w:szCs w:val="20"/>
                <w:lang w:eastAsia="ru-RU"/>
              </w:rPr>
              <w:t>Материал подноска</w:t>
            </w:r>
          </w:p>
        </w:tc>
        <w:tc>
          <w:tcPr>
            <w:tcW w:w="1100" w:type="pct"/>
            <w:shd w:val="clear" w:color="auto" w:fill="auto"/>
            <w:hideMark/>
          </w:tcPr>
          <w:p w14:paraId="38506DFF" w14:textId="77777777" w:rsidR="005B79F0" w:rsidRPr="00087382" w:rsidRDefault="005B79F0" w:rsidP="005B79F0">
            <w:pPr>
              <w:jc w:val="left"/>
              <w:rPr>
                <w:sz w:val="20"/>
                <w:szCs w:val="20"/>
                <w:lang w:eastAsia="ru-RU"/>
              </w:rPr>
            </w:pPr>
            <w:r w:rsidRPr="00087382">
              <w:rPr>
                <w:sz w:val="20"/>
                <w:szCs w:val="20"/>
                <w:lang w:eastAsia="ru-RU"/>
              </w:rPr>
              <w:t>Полимер/Металл/Алюминий</w:t>
            </w:r>
          </w:p>
        </w:tc>
        <w:tc>
          <w:tcPr>
            <w:tcW w:w="871" w:type="pct"/>
            <w:shd w:val="clear" w:color="auto" w:fill="auto"/>
            <w:hideMark/>
          </w:tcPr>
          <w:p w14:paraId="0098AF19" w14:textId="77777777" w:rsidR="005B79F0" w:rsidRPr="00087382" w:rsidRDefault="005B79F0" w:rsidP="005B79F0">
            <w:pPr>
              <w:jc w:val="left"/>
              <w:rPr>
                <w:sz w:val="20"/>
                <w:szCs w:val="20"/>
                <w:lang w:eastAsia="ru-RU"/>
              </w:rPr>
            </w:pPr>
            <w:r w:rsidRPr="00087382">
              <w:rPr>
                <w:sz w:val="20"/>
                <w:szCs w:val="20"/>
                <w:lang w:eastAsia="ru-RU"/>
              </w:rPr>
              <w:t>Полимер</w:t>
            </w:r>
          </w:p>
        </w:tc>
      </w:tr>
      <w:tr w:rsidR="005B79F0" w:rsidRPr="00087382" w14:paraId="441BF279" w14:textId="77777777" w:rsidTr="00CE68FF">
        <w:trPr>
          <w:trHeight w:val="20"/>
        </w:trPr>
        <w:tc>
          <w:tcPr>
            <w:tcW w:w="234" w:type="pct"/>
            <w:vMerge/>
            <w:vAlign w:val="center"/>
            <w:hideMark/>
          </w:tcPr>
          <w:p w14:paraId="2577B577" w14:textId="77777777" w:rsidR="005B79F0" w:rsidRPr="00087382" w:rsidRDefault="005B79F0" w:rsidP="005B79F0">
            <w:pPr>
              <w:jc w:val="left"/>
              <w:rPr>
                <w:sz w:val="20"/>
                <w:szCs w:val="20"/>
                <w:lang w:eastAsia="ru-RU"/>
              </w:rPr>
            </w:pPr>
          </w:p>
        </w:tc>
        <w:tc>
          <w:tcPr>
            <w:tcW w:w="1283" w:type="pct"/>
            <w:vMerge/>
            <w:vAlign w:val="center"/>
            <w:hideMark/>
          </w:tcPr>
          <w:p w14:paraId="7C7965BA" w14:textId="77777777" w:rsidR="005B79F0" w:rsidRPr="00087382" w:rsidRDefault="005B79F0" w:rsidP="005B79F0">
            <w:pPr>
              <w:jc w:val="left"/>
              <w:rPr>
                <w:sz w:val="20"/>
                <w:szCs w:val="20"/>
                <w:lang w:eastAsia="ru-RU"/>
              </w:rPr>
            </w:pPr>
          </w:p>
        </w:tc>
        <w:tc>
          <w:tcPr>
            <w:tcW w:w="1512" w:type="pct"/>
            <w:shd w:val="clear" w:color="auto" w:fill="auto"/>
            <w:hideMark/>
          </w:tcPr>
          <w:p w14:paraId="5840860F" w14:textId="77777777" w:rsidR="005B79F0" w:rsidRPr="00087382" w:rsidRDefault="005B79F0" w:rsidP="005B79F0">
            <w:pPr>
              <w:jc w:val="left"/>
              <w:rPr>
                <w:sz w:val="20"/>
                <w:szCs w:val="20"/>
                <w:lang w:eastAsia="ru-RU"/>
              </w:rPr>
            </w:pPr>
            <w:r w:rsidRPr="00087382">
              <w:rPr>
                <w:sz w:val="20"/>
                <w:szCs w:val="20"/>
                <w:lang w:eastAsia="ru-RU"/>
              </w:rPr>
              <w:t>Наличие мягкой подкладки по защитным подноском</w:t>
            </w:r>
          </w:p>
        </w:tc>
        <w:tc>
          <w:tcPr>
            <w:tcW w:w="1100" w:type="pct"/>
            <w:shd w:val="clear" w:color="auto" w:fill="auto"/>
            <w:hideMark/>
          </w:tcPr>
          <w:p w14:paraId="3E63C018" w14:textId="77777777" w:rsidR="005B79F0" w:rsidRPr="00087382" w:rsidRDefault="005B79F0" w:rsidP="005B79F0">
            <w:pPr>
              <w:jc w:val="left"/>
              <w:rPr>
                <w:sz w:val="20"/>
                <w:szCs w:val="20"/>
                <w:lang w:eastAsia="ru-RU"/>
              </w:rPr>
            </w:pPr>
            <w:r w:rsidRPr="00087382">
              <w:rPr>
                <w:sz w:val="20"/>
                <w:szCs w:val="20"/>
                <w:lang w:eastAsia="ru-RU"/>
              </w:rPr>
              <w:t> </w:t>
            </w:r>
          </w:p>
        </w:tc>
        <w:tc>
          <w:tcPr>
            <w:tcW w:w="871" w:type="pct"/>
            <w:shd w:val="clear" w:color="auto" w:fill="auto"/>
            <w:hideMark/>
          </w:tcPr>
          <w:p w14:paraId="13CD3FF9" w14:textId="77777777" w:rsidR="005B79F0" w:rsidRPr="00087382" w:rsidRDefault="005B79F0" w:rsidP="005B79F0">
            <w:pPr>
              <w:jc w:val="left"/>
              <w:rPr>
                <w:sz w:val="20"/>
                <w:szCs w:val="20"/>
                <w:lang w:eastAsia="ru-RU"/>
              </w:rPr>
            </w:pPr>
            <w:r w:rsidRPr="00087382">
              <w:rPr>
                <w:sz w:val="20"/>
                <w:szCs w:val="20"/>
                <w:lang w:eastAsia="ru-RU"/>
              </w:rPr>
              <w:t>Есть</w:t>
            </w:r>
          </w:p>
        </w:tc>
      </w:tr>
      <w:tr w:rsidR="005B79F0" w:rsidRPr="00087382" w14:paraId="7A276D50" w14:textId="77777777" w:rsidTr="00CE68FF">
        <w:trPr>
          <w:trHeight w:val="20"/>
        </w:trPr>
        <w:tc>
          <w:tcPr>
            <w:tcW w:w="234" w:type="pct"/>
            <w:vMerge/>
            <w:vAlign w:val="center"/>
            <w:hideMark/>
          </w:tcPr>
          <w:p w14:paraId="7F31DC94" w14:textId="77777777" w:rsidR="005B79F0" w:rsidRPr="00087382" w:rsidRDefault="005B79F0" w:rsidP="005B79F0">
            <w:pPr>
              <w:jc w:val="left"/>
              <w:rPr>
                <w:sz w:val="20"/>
                <w:szCs w:val="20"/>
                <w:lang w:eastAsia="ru-RU"/>
              </w:rPr>
            </w:pPr>
          </w:p>
        </w:tc>
        <w:tc>
          <w:tcPr>
            <w:tcW w:w="1283" w:type="pct"/>
            <w:vMerge/>
            <w:vAlign w:val="center"/>
            <w:hideMark/>
          </w:tcPr>
          <w:p w14:paraId="36E804B0" w14:textId="77777777" w:rsidR="005B79F0" w:rsidRPr="00087382" w:rsidRDefault="005B79F0" w:rsidP="005B79F0">
            <w:pPr>
              <w:jc w:val="left"/>
              <w:rPr>
                <w:sz w:val="20"/>
                <w:szCs w:val="20"/>
                <w:lang w:eastAsia="ru-RU"/>
              </w:rPr>
            </w:pPr>
          </w:p>
        </w:tc>
        <w:tc>
          <w:tcPr>
            <w:tcW w:w="1512" w:type="pct"/>
            <w:shd w:val="clear" w:color="auto" w:fill="auto"/>
            <w:hideMark/>
          </w:tcPr>
          <w:p w14:paraId="7E08B591" w14:textId="77777777" w:rsidR="005B79F0" w:rsidRPr="00087382" w:rsidRDefault="005B79F0" w:rsidP="005B79F0">
            <w:pPr>
              <w:jc w:val="left"/>
              <w:rPr>
                <w:sz w:val="20"/>
                <w:szCs w:val="20"/>
                <w:lang w:eastAsia="ru-RU"/>
              </w:rPr>
            </w:pPr>
            <w:r w:rsidRPr="00087382">
              <w:rPr>
                <w:sz w:val="20"/>
                <w:szCs w:val="20"/>
                <w:lang w:eastAsia="ru-RU"/>
              </w:rPr>
              <w:t>Величина внутреннего безопасного зазора в момент максимального прогиба защитного носка, не менее</w:t>
            </w:r>
          </w:p>
        </w:tc>
        <w:tc>
          <w:tcPr>
            <w:tcW w:w="1100" w:type="pct"/>
            <w:shd w:val="clear" w:color="auto" w:fill="auto"/>
            <w:hideMark/>
          </w:tcPr>
          <w:p w14:paraId="2F2A6F84" w14:textId="77777777" w:rsidR="005B79F0" w:rsidRPr="00087382" w:rsidRDefault="005B79F0" w:rsidP="005B79F0">
            <w:pPr>
              <w:jc w:val="left"/>
              <w:rPr>
                <w:sz w:val="20"/>
                <w:szCs w:val="20"/>
                <w:lang w:eastAsia="ru-RU"/>
              </w:rPr>
            </w:pPr>
            <w:r w:rsidRPr="00087382">
              <w:rPr>
                <w:sz w:val="20"/>
                <w:szCs w:val="20"/>
                <w:lang w:eastAsia="ru-RU"/>
              </w:rPr>
              <w:t>20 мм</w:t>
            </w:r>
          </w:p>
        </w:tc>
        <w:tc>
          <w:tcPr>
            <w:tcW w:w="871" w:type="pct"/>
            <w:shd w:val="clear" w:color="auto" w:fill="auto"/>
            <w:hideMark/>
          </w:tcPr>
          <w:p w14:paraId="0A04EDE7" w14:textId="77777777" w:rsidR="005B79F0" w:rsidRPr="00087382" w:rsidRDefault="005B79F0" w:rsidP="005B79F0">
            <w:pPr>
              <w:jc w:val="left"/>
              <w:rPr>
                <w:sz w:val="20"/>
                <w:szCs w:val="20"/>
                <w:lang w:eastAsia="ru-RU"/>
              </w:rPr>
            </w:pPr>
            <w:r w:rsidRPr="00087382">
              <w:rPr>
                <w:sz w:val="20"/>
                <w:szCs w:val="20"/>
                <w:lang w:eastAsia="ru-RU"/>
              </w:rPr>
              <w:t>21 мм</w:t>
            </w:r>
          </w:p>
        </w:tc>
      </w:tr>
      <w:tr w:rsidR="005B79F0" w:rsidRPr="00087382" w14:paraId="29647960" w14:textId="77777777" w:rsidTr="00CE68FF">
        <w:trPr>
          <w:trHeight w:val="20"/>
        </w:trPr>
        <w:tc>
          <w:tcPr>
            <w:tcW w:w="234" w:type="pct"/>
            <w:vMerge/>
            <w:vAlign w:val="center"/>
            <w:hideMark/>
          </w:tcPr>
          <w:p w14:paraId="55999152" w14:textId="77777777" w:rsidR="005B79F0" w:rsidRPr="00087382" w:rsidRDefault="005B79F0" w:rsidP="005B79F0">
            <w:pPr>
              <w:jc w:val="left"/>
              <w:rPr>
                <w:sz w:val="20"/>
                <w:szCs w:val="20"/>
                <w:lang w:eastAsia="ru-RU"/>
              </w:rPr>
            </w:pPr>
          </w:p>
        </w:tc>
        <w:tc>
          <w:tcPr>
            <w:tcW w:w="1283" w:type="pct"/>
            <w:vMerge/>
            <w:vAlign w:val="center"/>
            <w:hideMark/>
          </w:tcPr>
          <w:p w14:paraId="7F68C8FB" w14:textId="77777777" w:rsidR="005B79F0" w:rsidRPr="00087382" w:rsidRDefault="005B79F0" w:rsidP="005B79F0">
            <w:pPr>
              <w:jc w:val="left"/>
              <w:rPr>
                <w:sz w:val="20"/>
                <w:szCs w:val="20"/>
                <w:lang w:eastAsia="ru-RU"/>
              </w:rPr>
            </w:pPr>
          </w:p>
        </w:tc>
        <w:tc>
          <w:tcPr>
            <w:tcW w:w="1512" w:type="pct"/>
            <w:shd w:val="clear" w:color="auto" w:fill="auto"/>
            <w:hideMark/>
          </w:tcPr>
          <w:p w14:paraId="71F34F59" w14:textId="77777777" w:rsidR="005B79F0" w:rsidRPr="00087382" w:rsidRDefault="005B79F0" w:rsidP="005B79F0">
            <w:pPr>
              <w:jc w:val="left"/>
              <w:rPr>
                <w:sz w:val="20"/>
                <w:szCs w:val="20"/>
                <w:lang w:eastAsia="ru-RU"/>
              </w:rPr>
            </w:pPr>
            <w:r w:rsidRPr="00087382">
              <w:rPr>
                <w:sz w:val="20"/>
                <w:szCs w:val="20"/>
                <w:lang w:eastAsia="ru-RU"/>
              </w:rPr>
              <w:t>Подошва</w:t>
            </w:r>
          </w:p>
        </w:tc>
        <w:tc>
          <w:tcPr>
            <w:tcW w:w="1100" w:type="pct"/>
            <w:shd w:val="clear" w:color="auto" w:fill="auto"/>
            <w:hideMark/>
          </w:tcPr>
          <w:p w14:paraId="1E380770" w14:textId="77777777" w:rsidR="005B79F0" w:rsidRPr="00087382" w:rsidRDefault="005B79F0" w:rsidP="005B79F0">
            <w:pPr>
              <w:jc w:val="left"/>
              <w:rPr>
                <w:sz w:val="20"/>
                <w:szCs w:val="20"/>
                <w:lang w:eastAsia="ru-RU"/>
              </w:rPr>
            </w:pPr>
            <w:r w:rsidRPr="00087382">
              <w:rPr>
                <w:sz w:val="20"/>
                <w:szCs w:val="20"/>
                <w:lang w:eastAsia="ru-RU"/>
              </w:rPr>
              <w:t>Нитрильная резина</w:t>
            </w:r>
          </w:p>
        </w:tc>
        <w:tc>
          <w:tcPr>
            <w:tcW w:w="871" w:type="pct"/>
            <w:shd w:val="clear" w:color="auto" w:fill="auto"/>
            <w:hideMark/>
          </w:tcPr>
          <w:p w14:paraId="66822223" w14:textId="77777777" w:rsidR="005B79F0" w:rsidRPr="00087382" w:rsidRDefault="005B79F0" w:rsidP="005B79F0">
            <w:pPr>
              <w:jc w:val="left"/>
              <w:rPr>
                <w:sz w:val="20"/>
                <w:szCs w:val="20"/>
                <w:lang w:eastAsia="ru-RU"/>
              </w:rPr>
            </w:pPr>
            <w:r w:rsidRPr="00087382">
              <w:rPr>
                <w:sz w:val="20"/>
                <w:szCs w:val="20"/>
                <w:lang w:eastAsia="ru-RU"/>
              </w:rPr>
              <w:t>Нитрильная резина</w:t>
            </w:r>
          </w:p>
        </w:tc>
      </w:tr>
      <w:tr w:rsidR="005B79F0" w:rsidRPr="00087382" w14:paraId="2E22500F" w14:textId="77777777" w:rsidTr="00CE68FF">
        <w:trPr>
          <w:trHeight w:val="20"/>
        </w:trPr>
        <w:tc>
          <w:tcPr>
            <w:tcW w:w="234" w:type="pct"/>
            <w:vMerge/>
            <w:vAlign w:val="center"/>
            <w:hideMark/>
          </w:tcPr>
          <w:p w14:paraId="0E91177E" w14:textId="77777777" w:rsidR="005B79F0" w:rsidRPr="00087382" w:rsidRDefault="005B79F0" w:rsidP="005B79F0">
            <w:pPr>
              <w:jc w:val="left"/>
              <w:rPr>
                <w:sz w:val="20"/>
                <w:szCs w:val="20"/>
                <w:lang w:eastAsia="ru-RU"/>
              </w:rPr>
            </w:pPr>
          </w:p>
        </w:tc>
        <w:tc>
          <w:tcPr>
            <w:tcW w:w="1283" w:type="pct"/>
            <w:vMerge/>
            <w:vAlign w:val="center"/>
            <w:hideMark/>
          </w:tcPr>
          <w:p w14:paraId="6F3EF86A" w14:textId="77777777" w:rsidR="005B79F0" w:rsidRPr="00087382" w:rsidRDefault="005B79F0" w:rsidP="005B79F0">
            <w:pPr>
              <w:jc w:val="left"/>
              <w:rPr>
                <w:sz w:val="20"/>
                <w:szCs w:val="20"/>
                <w:lang w:eastAsia="ru-RU"/>
              </w:rPr>
            </w:pPr>
          </w:p>
        </w:tc>
        <w:tc>
          <w:tcPr>
            <w:tcW w:w="1512" w:type="pct"/>
            <w:shd w:val="clear" w:color="auto" w:fill="auto"/>
            <w:hideMark/>
          </w:tcPr>
          <w:p w14:paraId="5DCCEAD3" w14:textId="77777777" w:rsidR="005B79F0" w:rsidRPr="00087382" w:rsidRDefault="005B79F0" w:rsidP="005B79F0">
            <w:pPr>
              <w:jc w:val="left"/>
              <w:rPr>
                <w:sz w:val="20"/>
                <w:szCs w:val="20"/>
                <w:lang w:eastAsia="ru-RU"/>
              </w:rPr>
            </w:pPr>
            <w:r w:rsidRPr="00087382">
              <w:rPr>
                <w:sz w:val="20"/>
                <w:szCs w:val="20"/>
                <w:lang w:eastAsia="ru-RU"/>
              </w:rPr>
              <w:t>Наличие противоскользящих вставок в подошве, которые распределены равномерно на ходовой поверхности подошвы</w:t>
            </w:r>
          </w:p>
        </w:tc>
        <w:tc>
          <w:tcPr>
            <w:tcW w:w="1100" w:type="pct"/>
            <w:shd w:val="clear" w:color="auto" w:fill="auto"/>
            <w:hideMark/>
          </w:tcPr>
          <w:p w14:paraId="19598549" w14:textId="77777777" w:rsidR="005B79F0" w:rsidRPr="00087382" w:rsidRDefault="005B79F0" w:rsidP="005B79F0">
            <w:pPr>
              <w:jc w:val="left"/>
              <w:rPr>
                <w:sz w:val="20"/>
                <w:szCs w:val="20"/>
                <w:lang w:eastAsia="ru-RU"/>
              </w:rPr>
            </w:pPr>
            <w:r w:rsidRPr="00087382">
              <w:rPr>
                <w:sz w:val="20"/>
                <w:szCs w:val="20"/>
                <w:lang w:eastAsia="ru-RU"/>
              </w:rPr>
              <w:t> </w:t>
            </w:r>
          </w:p>
        </w:tc>
        <w:tc>
          <w:tcPr>
            <w:tcW w:w="871" w:type="pct"/>
            <w:shd w:val="clear" w:color="auto" w:fill="auto"/>
            <w:hideMark/>
          </w:tcPr>
          <w:p w14:paraId="1A5AF2D3" w14:textId="77777777" w:rsidR="005B79F0" w:rsidRPr="00087382" w:rsidRDefault="005B79F0" w:rsidP="005B79F0">
            <w:pPr>
              <w:jc w:val="left"/>
              <w:rPr>
                <w:sz w:val="20"/>
                <w:szCs w:val="20"/>
                <w:lang w:eastAsia="ru-RU"/>
              </w:rPr>
            </w:pPr>
            <w:r w:rsidRPr="00087382">
              <w:rPr>
                <w:sz w:val="20"/>
                <w:szCs w:val="20"/>
                <w:lang w:eastAsia="ru-RU"/>
              </w:rPr>
              <w:t>Есть</w:t>
            </w:r>
          </w:p>
        </w:tc>
      </w:tr>
      <w:tr w:rsidR="005B79F0" w:rsidRPr="00087382" w14:paraId="5C4D1AA5" w14:textId="77777777" w:rsidTr="00CE68FF">
        <w:trPr>
          <w:trHeight w:val="20"/>
        </w:trPr>
        <w:tc>
          <w:tcPr>
            <w:tcW w:w="234" w:type="pct"/>
            <w:vMerge/>
            <w:vAlign w:val="center"/>
            <w:hideMark/>
          </w:tcPr>
          <w:p w14:paraId="75662D42" w14:textId="77777777" w:rsidR="005B79F0" w:rsidRPr="00087382" w:rsidRDefault="005B79F0" w:rsidP="005B79F0">
            <w:pPr>
              <w:jc w:val="left"/>
              <w:rPr>
                <w:sz w:val="20"/>
                <w:szCs w:val="20"/>
                <w:lang w:eastAsia="ru-RU"/>
              </w:rPr>
            </w:pPr>
          </w:p>
        </w:tc>
        <w:tc>
          <w:tcPr>
            <w:tcW w:w="1283" w:type="pct"/>
            <w:vMerge/>
            <w:vAlign w:val="center"/>
            <w:hideMark/>
          </w:tcPr>
          <w:p w14:paraId="6BE326B3" w14:textId="77777777" w:rsidR="005B79F0" w:rsidRPr="00087382" w:rsidRDefault="005B79F0" w:rsidP="005B79F0">
            <w:pPr>
              <w:jc w:val="left"/>
              <w:rPr>
                <w:sz w:val="20"/>
                <w:szCs w:val="20"/>
                <w:lang w:eastAsia="ru-RU"/>
              </w:rPr>
            </w:pPr>
          </w:p>
        </w:tc>
        <w:tc>
          <w:tcPr>
            <w:tcW w:w="1512" w:type="pct"/>
            <w:shd w:val="clear" w:color="auto" w:fill="auto"/>
            <w:hideMark/>
          </w:tcPr>
          <w:p w14:paraId="04508642" w14:textId="77777777" w:rsidR="005B79F0" w:rsidRPr="00087382" w:rsidRDefault="005B79F0" w:rsidP="005B79F0">
            <w:pPr>
              <w:jc w:val="left"/>
              <w:rPr>
                <w:sz w:val="20"/>
                <w:szCs w:val="20"/>
                <w:lang w:eastAsia="ru-RU"/>
              </w:rPr>
            </w:pPr>
            <w:r w:rsidRPr="00087382">
              <w:rPr>
                <w:sz w:val="20"/>
                <w:szCs w:val="20"/>
                <w:lang w:eastAsia="ru-RU"/>
              </w:rPr>
              <w:t>Метод крепления</w:t>
            </w:r>
          </w:p>
        </w:tc>
        <w:tc>
          <w:tcPr>
            <w:tcW w:w="1100" w:type="pct"/>
            <w:shd w:val="clear" w:color="auto" w:fill="auto"/>
            <w:hideMark/>
          </w:tcPr>
          <w:p w14:paraId="203B54BD" w14:textId="77777777" w:rsidR="005B79F0" w:rsidRPr="00087382" w:rsidRDefault="005B79F0" w:rsidP="005B79F0">
            <w:pPr>
              <w:jc w:val="left"/>
              <w:rPr>
                <w:sz w:val="20"/>
                <w:szCs w:val="20"/>
                <w:lang w:eastAsia="ru-RU"/>
              </w:rPr>
            </w:pPr>
            <w:r w:rsidRPr="00087382">
              <w:rPr>
                <w:sz w:val="20"/>
                <w:szCs w:val="20"/>
                <w:lang w:eastAsia="ru-RU"/>
              </w:rPr>
              <w:t>горячая вулканизация для нитрильной резины</w:t>
            </w:r>
          </w:p>
        </w:tc>
        <w:tc>
          <w:tcPr>
            <w:tcW w:w="871" w:type="pct"/>
            <w:shd w:val="clear" w:color="auto" w:fill="auto"/>
            <w:hideMark/>
          </w:tcPr>
          <w:p w14:paraId="1F2EAA6F" w14:textId="77777777" w:rsidR="005B79F0" w:rsidRPr="00087382" w:rsidRDefault="005B79F0" w:rsidP="005B79F0">
            <w:pPr>
              <w:jc w:val="left"/>
              <w:rPr>
                <w:sz w:val="20"/>
                <w:szCs w:val="20"/>
                <w:lang w:eastAsia="ru-RU"/>
              </w:rPr>
            </w:pPr>
            <w:r w:rsidRPr="00087382">
              <w:rPr>
                <w:sz w:val="20"/>
                <w:szCs w:val="20"/>
                <w:lang w:eastAsia="ru-RU"/>
              </w:rPr>
              <w:t>горячая вулканизация для нитрильной резины</w:t>
            </w:r>
          </w:p>
        </w:tc>
      </w:tr>
      <w:tr w:rsidR="005B79F0" w:rsidRPr="00087382" w14:paraId="51467122" w14:textId="77777777" w:rsidTr="00CE68FF">
        <w:trPr>
          <w:trHeight w:val="20"/>
        </w:trPr>
        <w:tc>
          <w:tcPr>
            <w:tcW w:w="234" w:type="pct"/>
            <w:vMerge/>
            <w:vAlign w:val="center"/>
            <w:hideMark/>
          </w:tcPr>
          <w:p w14:paraId="1504203C" w14:textId="77777777" w:rsidR="005B79F0" w:rsidRPr="00087382" w:rsidRDefault="005B79F0" w:rsidP="005B79F0">
            <w:pPr>
              <w:jc w:val="left"/>
              <w:rPr>
                <w:sz w:val="20"/>
                <w:szCs w:val="20"/>
                <w:lang w:eastAsia="ru-RU"/>
              </w:rPr>
            </w:pPr>
          </w:p>
        </w:tc>
        <w:tc>
          <w:tcPr>
            <w:tcW w:w="1283" w:type="pct"/>
            <w:vMerge/>
            <w:vAlign w:val="center"/>
            <w:hideMark/>
          </w:tcPr>
          <w:p w14:paraId="5A554DAD" w14:textId="77777777" w:rsidR="005B79F0" w:rsidRPr="00087382" w:rsidRDefault="005B79F0" w:rsidP="005B79F0">
            <w:pPr>
              <w:jc w:val="left"/>
              <w:rPr>
                <w:sz w:val="20"/>
                <w:szCs w:val="20"/>
                <w:lang w:eastAsia="ru-RU"/>
              </w:rPr>
            </w:pPr>
          </w:p>
        </w:tc>
        <w:tc>
          <w:tcPr>
            <w:tcW w:w="1512" w:type="pct"/>
            <w:shd w:val="clear" w:color="auto" w:fill="auto"/>
            <w:hideMark/>
          </w:tcPr>
          <w:p w14:paraId="1591C250" w14:textId="77777777" w:rsidR="005B79F0" w:rsidRPr="00087382" w:rsidRDefault="005B79F0" w:rsidP="005B79F0">
            <w:pPr>
              <w:jc w:val="left"/>
              <w:rPr>
                <w:sz w:val="20"/>
                <w:szCs w:val="20"/>
                <w:lang w:eastAsia="ru-RU"/>
              </w:rPr>
            </w:pPr>
            <w:r w:rsidRPr="00087382">
              <w:rPr>
                <w:sz w:val="20"/>
                <w:szCs w:val="20"/>
                <w:lang w:eastAsia="ru-RU"/>
              </w:rPr>
              <w:t>Термостойкость подошвы 300 °С</w:t>
            </w:r>
          </w:p>
        </w:tc>
        <w:tc>
          <w:tcPr>
            <w:tcW w:w="1100" w:type="pct"/>
            <w:shd w:val="clear" w:color="auto" w:fill="auto"/>
            <w:hideMark/>
          </w:tcPr>
          <w:p w14:paraId="13D83016" w14:textId="77777777" w:rsidR="005B79F0" w:rsidRPr="00087382" w:rsidRDefault="005B79F0" w:rsidP="005B79F0">
            <w:pPr>
              <w:jc w:val="left"/>
              <w:rPr>
                <w:sz w:val="20"/>
                <w:szCs w:val="20"/>
                <w:lang w:eastAsia="ru-RU"/>
              </w:rPr>
            </w:pPr>
            <w:r w:rsidRPr="00087382">
              <w:rPr>
                <w:sz w:val="20"/>
                <w:szCs w:val="20"/>
                <w:lang w:eastAsia="ru-RU"/>
              </w:rPr>
              <w:t>Материал подошвы должен обладать термостойкостью не менее 300 °С в течение 60 сек.</w:t>
            </w:r>
          </w:p>
        </w:tc>
        <w:tc>
          <w:tcPr>
            <w:tcW w:w="871" w:type="pct"/>
            <w:shd w:val="clear" w:color="auto" w:fill="auto"/>
            <w:hideMark/>
          </w:tcPr>
          <w:p w14:paraId="67B9783C" w14:textId="77777777" w:rsidR="005B79F0" w:rsidRPr="00087382" w:rsidRDefault="005B79F0" w:rsidP="005B79F0">
            <w:pPr>
              <w:jc w:val="left"/>
              <w:rPr>
                <w:sz w:val="20"/>
                <w:szCs w:val="20"/>
                <w:lang w:eastAsia="ru-RU"/>
              </w:rPr>
            </w:pPr>
            <w:r w:rsidRPr="00087382">
              <w:rPr>
                <w:sz w:val="20"/>
                <w:szCs w:val="20"/>
                <w:lang w:eastAsia="ru-RU"/>
              </w:rPr>
              <w:t>Материал подошвы должен обладать термостойкостью не менее 300 °С в течение 60 сек.</w:t>
            </w:r>
          </w:p>
        </w:tc>
      </w:tr>
      <w:tr w:rsidR="005B79F0" w:rsidRPr="00087382" w14:paraId="57B66240" w14:textId="77777777" w:rsidTr="00CE68FF">
        <w:trPr>
          <w:trHeight w:val="20"/>
        </w:trPr>
        <w:tc>
          <w:tcPr>
            <w:tcW w:w="234" w:type="pct"/>
            <w:vMerge/>
            <w:vAlign w:val="center"/>
            <w:hideMark/>
          </w:tcPr>
          <w:p w14:paraId="166F0F4E" w14:textId="77777777" w:rsidR="005B79F0" w:rsidRPr="00087382" w:rsidRDefault="005B79F0" w:rsidP="005B79F0">
            <w:pPr>
              <w:jc w:val="left"/>
              <w:rPr>
                <w:sz w:val="20"/>
                <w:szCs w:val="20"/>
                <w:lang w:eastAsia="ru-RU"/>
              </w:rPr>
            </w:pPr>
          </w:p>
        </w:tc>
        <w:tc>
          <w:tcPr>
            <w:tcW w:w="1283" w:type="pct"/>
            <w:vMerge/>
            <w:vAlign w:val="center"/>
            <w:hideMark/>
          </w:tcPr>
          <w:p w14:paraId="3DAAD0AB" w14:textId="77777777" w:rsidR="005B79F0" w:rsidRPr="00087382" w:rsidRDefault="005B79F0" w:rsidP="005B79F0">
            <w:pPr>
              <w:jc w:val="left"/>
              <w:rPr>
                <w:sz w:val="20"/>
                <w:szCs w:val="20"/>
                <w:lang w:eastAsia="ru-RU"/>
              </w:rPr>
            </w:pPr>
          </w:p>
        </w:tc>
        <w:tc>
          <w:tcPr>
            <w:tcW w:w="1512" w:type="pct"/>
            <w:shd w:val="clear" w:color="auto" w:fill="auto"/>
            <w:hideMark/>
          </w:tcPr>
          <w:p w14:paraId="5D1405D6" w14:textId="77777777" w:rsidR="005B79F0" w:rsidRPr="00087382" w:rsidRDefault="005B79F0" w:rsidP="005B79F0">
            <w:pPr>
              <w:jc w:val="left"/>
              <w:rPr>
                <w:sz w:val="20"/>
                <w:szCs w:val="20"/>
                <w:lang w:eastAsia="ru-RU"/>
              </w:rPr>
            </w:pPr>
            <w:r w:rsidRPr="00087382">
              <w:rPr>
                <w:sz w:val="20"/>
                <w:szCs w:val="20"/>
                <w:lang w:eastAsia="ru-RU"/>
              </w:rPr>
              <w:t xml:space="preserve">Твёрдость подошвы (нитрильная резина), Шор </w:t>
            </w:r>
          </w:p>
        </w:tc>
        <w:tc>
          <w:tcPr>
            <w:tcW w:w="1100" w:type="pct"/>
            <w:shd w:val="clear" w:color="auto" w:fill="auto"/>
            <w:hideMark/>
          </w:tcPr>
          <w:p w14:paraId="6430DB26" w14:textId="77777777" w:rsidR="005B79F0" w:rsidRPr="00087382" w:rsidRDefault="005B79F0" w:rsidP="005B79F0">
            <w:pPr>
              <w:jc w:val="left"/>
              <w:rPr>
                <w:sz w:val="20"/>
                <w:szCs w:val="20"/>
                <w:lang w:eastAsia="ru-RU"/>
              </w:rPr>
            </w:pPr>
            <w:r w:rsidRPr="00087382">
              <w:rPr>
                <w:sz w:val="20"/>
                <w:szCs w:val="20"/>
                <w:lang w:eastAsia="ru-RU"/>
              </w:rPr>
              <w:t>70</w:t>
            </w:r>
          </w:p>
        </w:tc>
        <w:tc>
          <w:tcPr>
            <w:tcW w:w="871" w:type="pct"/>
            <w:shd w:val="clear" w:color="auto" w:fill="auto"/>
            <w:hideMark/>
          </w:tcPr>
          <w:p w14:paraId="41543D09" w14:textId="77777777" w:rsidR="005B79F0" w:rsidRPr="00087382" w:rsidRDefault="005B79F0" w:rsidP="005B79F0">
            <w:pPr>
              <w:jc w:val="left"/>
              <w:rPr>
                <w:sz w:val="20"/>
                <w:szCs w:val="20"/>
                <w:lang w:eastAsia="ru-RU"/>
              </w:rPr>
            </w:pPr>
            <w:r w:rsidRPr="00087382">
              <w:rPr>
                <w:sz w:val="20"/>
                <w:szCs w:val="20"/>
                <w:lang w:eastAsia="ru-RU"/>
              </w:rPr>
              <w:t>60-65</w:t>
            </w:r>
          </w:p>
        </w:tc>
      </w:tr>
      <w:tr w:rsidR="005B79F0" w:rsidRPr="00087382" w14:paraId="5B372793" w14:textId="77777777" w:rsidTr="00CE68FF">
        <w:trPr>
          <w:trHeight w:val="20"/>
        </w:trPr>
        <w:tc>
          <w:tcPr>
            <w:tcW w:w="234" w:type="pct"/>
            <w:vMerge/>
            <w:vAlign w:val="center"/>
            <w:hideMark/>
          </w:tcPr>
          <w:p w14:paraId="0AE4253E" w14:textId="77777777" w:rsidR="005B79F0" w:rsidRPr="00087382" w:rsidRDefault="005B79F0" w:rsidP="005B79F0">
            <w:pPr>
              <w:jc w:val="left"/>
              <w:rPr>
                <w:sz w:val="20"/>
                <w:szCs w:val="20"/>
                <w:lang w:eastAsia="ru-RU"/>
              </w:rPr>
            </w:pPr>
          </w:p>
        </w:tc>
        <w:tc>
          <w:tcPr>
            <w:tcW w:w="1283" w:type="pct"/>
            <w:vMerge/>
            <w:vAlign w:val="center"/>
            <w:hideMark/>
          </w:tcPr>
          <w:p w14:paraId="6D7575E4" w14:textId="77777777" w:rsidR="005B79F0" w:rsidRPr="00087382" w:rsidRDefault="005B79F0" w:rsidP="005B79F0">
            <w:pPr>
              <w:jc w:val="left"/>
              <w:rPr>
                <w:sz w:val="20"/>
                <w:szCs w:val="20"/>
                <w:lang w:eastAsia="ru-RU"/>
              </w:rPr>
            </w:pPr>
          </w:p>
        </w:tc>
        <w:tc>
          <w:tcPr>
            <w:tcW w:w="1512" w:type="pct"/>
            <w:shd w:val="clear" w:color="auto" w:fill="auto"/>
            <w:hideMark/>
          </w:tcPr>
          <w:p w14:paraId="4E3898C6" w14:textId="77777777" w:rsidR="005B79F0" w:rsidRPr="00087382" w:rsidRDefault="005B79F0" w:rsidP="005B79F0">
            <w:pPr>
              <w:jc w:val="left"/>
              <w:rPr>
                <w:sz w:val="20"/>
                <w:szCs w:val="20"/>
                <w:lang w:eastAsia="ru-RU"/>
              </w:rPr>
            </w:pPr>
            <w:r w:rsidRPr="00087382">
              <w:rPr>
                <w:sz w:val="20"/>
                <w:szCs w:val="20"/>
                <w:lang w:eastAsia="ru-RU"/>
              </w:rPr>
              <w:t xml:space="preserve">Прочность материала подошвы Н/мм², не менее </w:t>
            </w:r>
          </w:p>
        </w:tc>
        <w:tc>
          <w:tcPr>
            <w:tcW w:w="1100" w:type="pct"/>
            <w:shd w:val="clear" w:color="auto" w:fill="auto"/>
            <w:hideMark/>
          </w:tcPr>
          <w:p w14:paraId="6C49C1F6" w14:textId="77777777" w:rsidR="005B79F0" w:rsidRPr="00087382" w:rsidRDefault="005B79F0" w:rsidP="005B79F0">
            <w:pPr>
              <w:jc w:val="left"/>
              <w:rPr>
                <w:sz w:val="20"/>
                <w:szCs w:val="20"/>
                <w:lang w:eastAsia="ru-RU"/>
              </w:rPr>
            </w:pPr>
            <w:r w:rsidRPr="00087382">
              <w:rPr>
                <w:sz w:val="20"/>
                <w:szCs w:val="20"/>
                <w:lang w:eastAsia="ru-RU"/>
              </w:rPr>
              <w:t>2</w:t>
            </w:r>
          </w:p>
        </w:tc>
        <w:tc>
          <w:tcPr>
            <w:tcW w:w="871" w:type="pct"/>
            <w:shd w:val="clear" w:color="auto" w:fill="auto"/>
            <w:hideMark/>
          </w:tcPr>
          <w:p w14:paraId="64A2F8FE" w14:textId="77777777" w:rsidR="005B79F0" w:rsidRPr="00087382" w:rsidRDefault="005B79F0" w:rsidP="005B79F0">
            <w:pPr>
              <w:jc w:val="left"/>
              <w:rPr>
                <w:sz w:val="20"/>
                <w:szCs w:val="20"/>
                <w:lang w:eastAsia="ru-RU"/>
              </w:rPr>
            </w:pPr>
            <w:r w:rsidRPr="00087382">
              <w:rPr>
                <w:sz w:val="20"/>
                <w:szCs w:val="20"/>
                <w:lang w:eastAsia="ru-RU"/>
              </w:rPr>
              <w:t>3,2</w:t>
            </w:r>
          </w:p>
        </w:tc>
      </w:tr>
      <w:tr w:rsidR="005B79F0" w:rsidRPr="00087382" w14:paraId="62CE6A82" w14:textId="77777777" w:rsidTr="00CE68FF">
        <w:trPr>
          <w:trHeight w:val="20"/>
        </w:trPr>
        <w:tc>
          <w:tcPr>
            <w:tcW w:w="234" w:type="pct"/>
            <w:vMerge/>
            <w:vAlign w:val="center"/>
            <w:hideMark/>
          </w:tcPr>
          <w:p w14:paraId="6DF6238B" w14:textId="77777777" w:rsidR="005B79F0" w:rsidRPr="00087382" w:rsidRDefault="005B79F0" w:rsidP="005B79F0">
            <w:pPr>
              <w:jc w:val="left"/>
              <w:rPr>
                <w:sz w:val="20"/>
                <w:szCs w:val="20"/>
                <w:lang w:eastAsia="ru-RU"/>
              </w:rPr>
            </w:pPr>
          </w:p>
        </w:tc>
        <w:tc>
          <w:tcPr>
            <w:tcW w:w="1283" w:type="pct"/>
            <w:vMerge/>
            <w:vAlign w:val="center"/>
            <w:hideMark/>
          </w:tcPr>
          <w:p w14:paraId="16BE6FFA" w14:textId="77777777" w:rsidR="005B79F0" w:rsidRPr="00087382" w:rsidRDefault="005B79F0" w:rsidP="005B79F0">
            <w:pPr>
              <w:jc w:val="left"/>
              <w:rPr>
                <w:sz w:val="20"/>
                <w:szCs w:val="20"/>
                <w:lang w:eastAsia="ru-RU"/>
              </w:rPr>
            </w:pPr>
          </w:p>
        </w:tc>
        <w:tc>
          <w:tcPr>
            <w:tcW w:w="1512" w:type="pct"/>
            <w:shd w:val="clear" w:color="auto" w:fill="auto"/>
            <w:hideMark/>
          </w:tcPr>
          <w:p w14:paraId="22DA93A0" w14:textId="77777777" w:rsidR="005B79F0" w:rsidRPr="00087382" w:rsidRDefault="005B79F0" w:rsidP="005B79F0">
            <w:pPr>
              <w:jc w:val="left"/>
              <w:rPr>
                <w:sz w:val="20"/>
                <w:szCs w:val="20"/>
                <w:lang w:eastAsia="ru-RU"/>
              </w:rPr>
            </w:pPr>
            <w:r w:rsidRPr="00087382">
              <w:rPr>
                <w:sz w:val="20"/>
                <w:szCs w:val="20"/>
                <w:lang w:eastAsia="ru-RU"/>
              </w:rPr>
              <w:t>Прочность на разрыв  ходовой части подошвы, не менее</w:t>
            </w:r>
          </w:p>
        </w:tc>
        <w:tc>
          <w:tcPr>
            <w:tcW w:w="1100" w:type="pct"/>
            <w:shd w:val="clear" w:color="auto" w:fill="auto"/>
            <w:hideMark/>
          </w:tcPr>
          <w:p w14:paraId="365E37BE" w14:textId="77777777" w:rsidR="005B79F0" w:rsidRPr="00087382" w:rsidRDefault="005B79F0" w:rsidP="005B79F0">
            <w:pPr>
              <w:jc w:val="left"/>
              <w:rPr>
                <w:sz w:val="20"/>
                <w:szCs w:val="20"/>
                <w:lang w:eastAsia="ru-RU"/>
              </w:rPr>
            </w:pPr>
            <w:r w:rsidRPr="00087382">
              <w:rPr>
                <w:sz w:val="20"/>
                <w:szCs w:val="20"/>
                <w:lang w:eastAsia="ru-RU"/>
              </w:rPr>
              <w:t>180 Н/см</w:t>
            </w:r>
          </w:p>
        </w:tc>
        <w:tc>
          <w:tcPr>
            <w:tcW w:w="871" w:type="pct"/>
            <w:shd w:val="clear" w:color="auto" w:fill="auto"/>
            <w:hideMark/>
          </w:tcPr>
          <w:p w14:paraId="578D4CF6" w14:textId="77777777" w:rsidR="005B79F0" w:rsidRPr="00087382" w:rsidRDefault="005B79F0" w:rsidP="005B79F0">
            <w:pPr>
              <w:jc w:val="left"/>
              <w:rPr>
                <w:sz w:val="20"/>
                <w:szCs w:val="20"/>
                <w:lang w:eastAsia="ru-RU"/>
              </w:rPr>
            </w:pPr>
            <w:r w:rsidRPr="00087382">
              <w:rPr>
                <w:sz w:val="20"/>
                <w:szCs w:val="20"/>
                <w:lang w:eastAsia="ru-RU"/>
              </w:rPr>
              <w:t>230Н/см</w:t>
            </w:r>
          </w:p>
        </w:tc>
      </w:tr>
      <w:tr w:rsidR="005B79F0" w:rsidRPr="00087382" w14:paraId="7252A874" w14:textId="77777777" w:rsidTr="00CE68FF">
        <w:trPr>
          <w:trHeight w:val="20"/>
        </w:trPr>
        <w:tc>
          <w:tcPr>
            <w:tcW w:w="234" w:type="pct"/>
            <w:vMerge/>
            <w:vAlign w:val="center"/>
            <w:hideMark/>
          </w:tcPr>
          <w:p w14:paraId="23D8E1B5" w14:textId="77777777" w:rsidR="005B79F0" w:rsidRPr="00087382" w:rsidRDefault="005B79F0" w:rsidP="005B79F0">
            <w:pPr>
              <w:jc w:val="left"/>
              <w:rPr>
                <w:sz w:val="20"/>
                <w:szCs w:val="20"/>
                <w:lang w:eastAsia="ru-RU"/>
              </w:rPr>
            </w:pPr>
          </w:p>
        </w:tc>
        <w:tc>
          <w:tcPr>
            <w:tcW w:w="1283" w:type="pct"/>
            <w:vMerge/>
            <w:vAlign w:val="center"/>
            <w:hideMark/>
          </w:tcPr>
          <w:p w14:paraId="5257A67C" w14:textId="77777777" w:rsidR="005B79F0" w:rsidRPr="00087382" w:rsidRDefault="005B79F0" w:rsidP="005B79F0">
            <w:pPr>
              <w:jc w:val="left"/>
              <w:rPr>
                <w:sz w:val="20"/>
                <w:szCs w:val="20"/>
                <w:lang w:eastAsia="ru-RU"/>
              </w:rPr>
            </w:pPr>
          </w:p>
        </w:tc>
        <w:tc>
          <w:tcPr>
            <w:tcW w:w="1512" w:type="pct"/>
            <w:shd w:val="clear" w:color="auto" w:fill="auto"/>
            <w:hideMark/>
          </w:tcPr>
          <w:p w14:paraId="079AB2B3" w14:textId="77777777" w:rsidR="005B79F0" w:rsidRPr="00087382" w:rsidRDefault="005B79F0" w:rsidP="005B79F0">
            <w:pPr>
              <w:jc w:val="left"/>
              <w:rPr>
                <w:sz w:val="20"/>
                <w:szCs w:val="20"/>
                <w:lang w:eastAsia="ru-RU"/>
              </w:rPr>
            </w:pPr>
            <w:r w:rsidRPr="00087382">
              <w:rPr>
                <w:sz w:val="20"/>
                <w:szCs w:val="20"/>
                <w:lang w:eastAsia="ru-RU"/>
              </w:rPr>
              <w:t xml:space="preserve"> Прочность на изгиб, не менее </w:t>
            </w:r>
          </w:p>
        </w:tc>
        <w:tc>
          <w:tcPr>
            <w:tcW w:w="1100" w:type="pct"/>
            <w:shd w:val="clear" w:color="auto" w:fill="auto"/>
            <w:hideMark/>
          </w:tcPr>
          <w:p w14:paraId="54C633B9" w14:textId="77777777" w:rsidR="005B79F0" w:rsidRPr="00087382" w:rsidRDefault="005B79F0" w:rsidP="005B79F0">
            <w:pPr>
              <w:jc w:val="left"/>
              <w:rPr>
                <w:sz w:val="20"/>
                <w:szCs w:val="20"/>
                <w:lang w:eastAsia="ru-RU"/>
              </w:rPr>
            </w:pPr>
            <w:r w:rsidRPr="00087382">
              <w:rPr>
                <w:sz w:val="20"/>
                <w:szCs w:val="20"/>
                <w:lang w:eastAsia="ru-RU"/>
              </w:rPr>
              <w:t> </w:t>
            </w:r>
          </w:p>
        </w:tc>
        <w:tc>
          <w:tcPr>
            <w:tcW w:w="871" w:type="pct"/>
            <w:shd w:val="clear" w:color="auto" w:fill="auto"/>
            <w:hideMark/>
          </w:tcPr>
          <w:p w14:paraId="52BB30F9" w14:textId="77777777" w:rsidR="005B79F0" w:rsidRPr="00087382" w:rsidRDefault="005B79F0" w:rsidP="005B79F0">
            <w:pPr>
              <w:jc w:val="left"/>
              <w:rPr>
                <w:sz w:val="20"/>
                <w:szCs w:val="20"/>
                <w:lang w:eastAsia="ru-RU"/>
              </w:rPr>
            </w:pPr>
            <w:r w:rsidRPr="00087382">
              <w:rPr>
                <w:sz w:val="20"/>
                <w:szCs w:val="20"/>
                <w:lang w:eastAsia="ru-RU"/>
              </w:rPr>
              <w:t>100000 изгибов</w:t>
            </w:r>
          </w:p>
        </w:tc>
      </w:tr>
      <w:tr w:rsidR="005B79F0" w:rsidRPr="00087382" w14:paraId="11B08E3B" w14:textId="77777777" w:rsidTr="00CE68FF">
        <w:trPr>
          <w:trHeight w:val="20"/>
        </w:trPr>
        <w:tc>
          <w:tcPr>
            <w:tcW w:w="234" w:type="pct"/>
            <w:vMerge/>
            <w:vAlign w:val="center"/>
            <w:hideMark/>
          </w:tcPr>
          <w:p w14:paraId="68156ED6" w14:textId="77777777" w:rsidR="005B79F0" w:rsidRPr="00087382" w:rsidRDefault="005B79F0" w:rsidP="005B79F0">
            <w:pPr>
              <w:jc w:val="left"/>
              <w:rPr>
                <w:sz w:val="20"/>
                <w:szCs w:val="20"/>
                <w:lang w:eastAsia="ru-RU"/>
              </w:rPr>
            </w:pPr>
          </w:p>
        </w:tc>
        <w:tc>
          <w:tcPr>
            <w:tcW w:w="1283" w:type="pct"/>
            <w:vMerge/>
            <w:vAlign w:val="center"/>
            <w:hideMark/>
          </w:tcPr>
          <w:p w14:paraId="1949FBF5" w14:textId="77777777" w:rsidR="005B79F0" w:rsidRPr="00087382" w:rsidRDefault="005B79F0" w:rsidP="005B79F0">
            <w:pPr>
              <w:jc w:val="left"/>
              <w:rPr>
                <w:sz w:val="20"/>
                <w:szCs w:val="20"/>
                <w:lang w:eastAsia="ru-RU"/>
              </w:rPr>
            </w:pPr>
          </w:p>
        </w:tc>
        <w:tc>
          <w:tcPr>
            <w:tcW w:w="1512" w:type="pct"/>
            <w:shd w:val="clear" w:color="auto" w:fill="auto"/>
            <w:hideMark/>
          </w:tcPr>
          <w:p w14:paraId="4653B547" w14:textId="77777777" w:rsidR="005B79F0" w:rsidRPr="00087382" w:rsidRDefault="005B79F0" w:rsidP="005B79F0">
            <w:pPr>
              <w:jc w:val="left"/>
              <w:rPr>
                <w:sz w:val="20"/>
                <w:szCs w:val="20"/>
                <w:lang w:eastAsia="ru-RU"/>
              </w:rPr>
            </w:pPr>
            <w:r w:rsidRPr="00087382">
              <w:rPr>
                <w:sz w:val="20"/>
                <w:szCs w:val="20"/>
                <w:lang w:eastAsia="ru-RU"/>
              </w:rPr>
              <w:t>Глубина протектора, не менее</w:t>
            </w:r>
          </w:p>
        </w:tc>
        <w:tc>
          <w:tcPr>
            <w:tcW w:w="1100" w:type="pct"/>
            <w:shd w:val="clear" w:color="auto" w:fill="auto"/>
            <w:hideMark/>
          </w:tcPr>
          <w:p w14:paraId="145E4561" w14:textId="77777777" w:rsidR="005B79F0" w:rsidRPr="00087382" w:rsidRDefault="005B79F0" w:rsidP="005B79F0">
            <w:pPr>
              <w:jc w:val="left"/>
              <w:rPr>
                <w:sz w:val="20"/>
                <w:szCs w:val="20"/>
                <w:lang w:eastAsia="ru-RU"/>
              </w:rPr>
            </w:pPr>
            <w:r w:rsidRPr="00087382">
              <w:rPr>
                <w:sz w:val="20"/>
                <w:szCs w:val="20"/>
                <w:lang w:eastAsia="ru-RU"/>
              </w:rPr>
              <w:t xml:space="preserve"> 4 мм</w:t>
            </w:r>
          </w:p>
        </w:tc>
        <w:tc>
          <w:tcPr>
            <w:tcW w:w="871" w:type="pct"/>
            <w:shd w:val="clear" w:color="auto" w:fill="auto"/>
            <w:hideMark/>
          </w:tcPr>
          <w:p w14:paraId="7F9852E1" w14:textId="77777777" w:rsidR="005B79F0" w:rsidRPr="00087382" w:rsidRDefault="005B79F0" w:rsidP="005B79F0">
            <w:pPr>
              <w:jc w:val="left"/>
              <w:rPr>
                <w:sz w:val="20"/>
                <w:szCs w:val="20"/>
                <w:lang w:eastAsia="ru-RU"/>
              </w:rPr>
            </w:pPr>
            <w:r w:rsidRPr="00087382">
              <w:rPr>
                <w:sz w:val="20"/>
                <w:szCs w:val="20"/>
                <w:lang w:eastAsia="ru-RU"/>
              </w:rPr>
              <w:t xml:space="preserve"> 4 мм</w:t>
            </w:r>
          </w:p>
        </w:tc>
      </w:tr>
      <w:tr w:rsidR="005B79F0" w:rsidRPr="00087382" w14:paraId="7F89E504" w14:textId="77777777" w:rsidTr="00CE68FF">
        <w:trPr>
          <w:trHeight w:val="20"/>
        </w:trPr>
        <w:tc>
          <w:tcPr>
            <w:tcW w:w="234" w:type="pct"/>
            <w:vMerge/>
            <w:vAlign w:val="center"/>
            <w:hideMark/>
          </w:tcPr>
          <w:p w14:paraId="3D4D3717" w14:textId="77777777" w:rsidR="005B79F0" w:rsidRPr="00087382" w:rsidRDefault="005B79F0" w:rsidP="005B79F0">
            <w:pPr>
              <w:jc w:val="left"/>
              <w:rPr>
                <w:sz w:val="20"/>
                <w:szCs w:val="20"/>
                <w:lang w:eastAsia="ru-RU"/>
              </w:rPr>
            </w:pPr>
          </w:p>
        </w:tc>
        <w:tc>
          <w:tcPr>
            <w:tcW w:w="1283" w:type="pct"/>
            <w:vMerge/>
            <w:vAlign w:val="center"/>
            <w:hideMark/>
          </w:tcPr>
          <w:p w14:paraId="56473609" w14:textId="77777777" w:rsidR="005B79F0" w:rsidRPr="00087382" w:rsidRDefault="005B79F0" w:rsidP="005B79F0">
            <w:pPr>
              <w:jc w:val="left"/>
              <w:rPr>
                <w:sz w:val="20"/>
                <w:szCs w:val="20"/>
                <w:lang w:eastAsia="ru-RU"/>
              </w:rPr>
            </w:pPr>
          </w:p>
        </w:tc>
        <w:tc>
          <w:tcPr>
            <w:tcW w:w="1512" w:type="pct"/>
            <w:shd w:val="clear" w:color="auto" w:fill="auto"/>
            <w:hideMark/>
          </w:tcPr>
          <w:p w14:paraId="04F0D875" w14:textId="77777777" w:rsidR="005B79F0" w:rsidRPr="00087382" w:rsidRDefault="005B79F0" w:rsidP="005B79F0">
            <w:pPr>
              <w:jc w:val="left"/>
              <w:rPr>
                <w:sz w:val="20"/>
                <w:szCs w:val="20"/>
                <w:lang w:eastAsia="ru-RU"/>
              </w:rPr>
            </w:pPr>
            <w:r w:rsidRPr="00087382">
              <w:rPr>
                <w:sz w:val="20"/>
                <w:szCs w:val="20"/>
                <w:lang w:eastAsia="ru-RU"/>
              </w:rPr>
              <w:t>Коэффициент трения скольжения по зажиренным поверхностям:металлическая поверхность с глецирином, не менее</w:t>
            </w:r>
          </w:p>
        </w:tc>
        <w:tc>
          <w:tcPr>
            <w:tcW w:w="1100" w:type="pct"/>
            <w:shd w:val="clear" w:color="auto" w:fill="auto"/>
            <w:hideMark/>
          </w:tcPr>
          <w:p w14:paraId="26ACA42C" w14:textId="77777777" w:rsidR="005B79F0" w:rsidRPr="00087382" w:rsidRDefault="005B79F0" w:rsidP="005B79F0">
            <w:pPr>
              <w:jc w:val="left"/>
              <w:rPr>
                <w:sz w:val="20"/>
                <w:szCs w:val="20"/>
                <w:lang w:eastAsia="ru-RU"/>
              </w:rPr>
            </w:pPr>
            <w:r w:rsidRPr="00087382">
              <w:rPr>
                <w:sz w:val="20"/>
                <w:szCs w:val="20"/>
                <w:lang w:eastAsia="ru-RU"/>
              </w:rPr>
              <w:t>0,2</w:t>
            </w:r>
          </w:p>
        </w:tc>
        <w:tc>
          <w:tcPr>
            <w:tcW w:w="871" w:type="pct"/>
            <w:shd w:val="clear" w:color="auto" w:fill="auto"/>
            <w:hideMark/>
          </w:tcPr>
          <w:p w14:paraId="4822F125" w14:textId="77777777" w:rsidR="005B79F0" w:rsidRPr="00087382" w:rsidRDefault="005B79F0" w:rsidP="005B79F0">
            <w:pPr>
              <w:jc w:val="left"/>
              <w:rPr>
                <w:sz w:val="20"/>
                <w:szCs w:val="20"/>
                <w:lang w:eastAsia="ru-RU"/>
              </w:rPr>
            </w:pPr>
            <w:r w:rsidRPr="00087382">
              <w:rPr>
                <w:sz w:val="20"/>
                <w:szCs w:val="20"/>
                <w:lang w:eastAsia="ru-RU"/>
              </w:rPr>
              <w:t>0,24</w:t>
            </w:r>
          </w:p>
        </w:tc>
      </w:tr>
      <w:tr w:rsidR="005B79F0" w:rsidRPr="00087382" w14:paraId="61D62D4E" w14:textId="77777777" w:rsidTr="00CE68FF">
        <w:trPr>
          <w:trHeight w:val="20"/>
        </w:trPr>
        <w:tc>
          <w:tcPr>
            <w:tcW w:w="234" w:type="pct"/>
            <w:vMerge/>
            <w:vAlign w:val="center"/>
            <w:hideMark/>
          </w:tcPr>
          <w:p w14:paraId="6823BCB7" w14:textId="77777777" w:rsidR="005B79F0" w:rsidRPr="00087382" w:rsidRDefault="005B79F0" w:rsidP="005B79F0">
            <w:pPr>
              <w:jc w:val="left"/>
              <w:rPr>
                <w:sz w:val="20"/>
                <w:szCs w:val="20"/>
                <w:lang w:eastAsia="ru-RU"/>
              </w:rPr>
            </w:pPr>
          </w:p>
        </w:tc>
        <w:tc>
          <w:tcPr>
            <w:tcW w:w="1283" w:type="pct"/>
            <w:vMerge/>
            <w:vAlign w:val="center"/>
            <w:hideMark/>
          </w:tcPr>
          <w:p w14:paraId="3E0BB8D5" w14:textId="77777777" w:rsidR="005B79F0" w:rsidRPr="00087382" w:rsidRDefault="005B79F0" w:rsidP="005B79F0">
            <w:pPr>
              <w:jc w:val="left"/>
              <w:rPr>
                <w:sz w:val="20"/>
                <w:szCs w:val="20"/>
                <w:lang w:eastAsia="ru-RU"/>
              </w:rPr>
            </w:pPr>
          </w:p>
        </w:tc>
        <w:tc>
          <w:tcPr>
            <w:tcW w:w="1512" w:type="pct"/>
            <w:shd w:val="clear" w:color="auto" w:fill="auto"/>
            <w:hideMark/>
          </w:tcPr>
          <w:p w14:paraId="62BEA2FC" w14:textId="77777777" w:rsidR="005B79F0" w:rsidRPr="00087382" w:rsidRDefault="005B79F0" w:rsidP="005B79F0">
            <w:pPr>
              <w:jc w:val="left"/>
              <w:rPr>
                <w:sz w:val="20"/>
                <w:szCs w:val="20"/>
                <w:lang w:eastAsia="ru-RU"/>
              </w:rPr>
            </w:pPr>
            <w:r w:rsidRPr="00087382">
              <w:rPr>
                <w:sz w:val="20"/>
                <w:szCs w:val="20"/>
                <w:lang w:eastAsia="ru-RU"/>
              </w:rPr>
              <w:t>Коэффициент трения скольжения по зажиренным поверхностям:керамичекая плитка с мыльным расствором, не менее</w:t>
            </w:r>
          </w:p>
        </w:tc>
        <w:tc>
          <w:tcPr>
            <w:tcW w:w="1100" w:type="pct"/>
            <w:shd w:val="clear" w:color="auto" w:fill="auto"/>
            <w:hideMark/>
          </w:tcPr>
          <w:p w14:paraId="467F950F" w14:textId="77777777" w:rsidR="005B79F0" w:rsidRPr="00087382" w:rsidRDefault="005B79F0" w:rsidP="005B79F0">
            <w:pPr>
              <w:jc w:val="left"/>
              <w:rPr>
                <w:sz w:val="20"/>
                <w:szCs w:val="20"/>
                <w:lang w:eastAsia="ru-RU"/>
              </w:rPr>
            </w:pPr>
            <w:r w:rsidRPr="00087382">
              <w:rPr>
                <w:sz w:val="20"/>
                <w:szCs w:val="20"/>
                <w:lang w:eastAsia="ru-RU"/>
              </w:rPr>
              <w:t>0,2</w:t>
            </w:r>
          </w:p>
        </w:tc>
        <w:tc>
          <w:tcPr>
            <w:tcW w:w="871" w:type="pct"/>
            <w:shd w:val="clear" w:color="auto" w:fill="auto"/>
            <w:hideMark/>
          </w:tcPr>
          <w:p w14:paraId="27862F6D" w14:textId="77777777" w:rsidR="005B79F0" w:rsidRPr="00087382" w:rsidRDefault="005B79F0" w:rsidP="005B79F0">
            <w:pPr>
              <w:jc w:val="left"/>
              <w:rPr>
                <w:sz w:val="20"/>
                <w:szCs w:val="20"/>
                <w:lang w:eastAsia="ru-RU"/>
              </w:rPr>
            </w:pPr>
            <w:r w:rsidRPr="00087382">
              <w:rPr>
                <w:sz w:val="20"/>
                <w:szCs w:val="20"/>
                <w:lang w:eastAsia="ru-RU"/>
              </w:rPr>
              <w:t>0,25</w:t>
            </w:r>
          </w:p>
        </w:tc>
      </w:tr>
      <w:tr w:rsidR="005B79F0" w:rsidRPr="00087382" w14:paraId="025B29E8" w14:textId="77777777" w:rsidTr="00CE68FF">
        <w:trPr>
          <w:trHeight w:val="20"/>
        </w:trPr>
        <w:tc>
          <w:tcPr>
            <w:tcW w:w="234" w:type="pct"/>
            <w:vMerge/>
            <w:vAlign w:val="center"/>
            <w:hideMark/>
          </w:tcPr>
          <w:p w14:paraId="7094F8D4" w14:textId="77777777" w:rsidR="005B79F0" w:rsidRPr="00087382" w:rsidRDefault="005B79F0" w:rsidP="005B79F0">
            <w:pPr>
              <w:jc w:val="left"/>
              <w:rPr>
                <w:sz w:val="20"/>
                <w:szCs w:val="20"/>
                <w:lang w:eastAsia="ru-RU"/>
              </w:rPr>
            </w:pPr>
          </w:p>
        </w:tc>
        <w:tc>
          <w:tcPr>
            <w:tcW w:w="1283" w:type="pct"/>
            <w:vMerge/>
            <w:vAlign w:val="center"/>
            <w:hideMark/>
          </w:tcPr>
          <w:p w14:paraId="1E1AC1A6" w14:textId="77777777" w:rsidR="005B79F0" w:rsidRPr="00087382" w:rsidRDefault="005B79F0" w:rsidP="005B79F0">
            <w:pPr>
              <w:jc w:val="left"/>
              <w:rPr>
                <w:sz w:val="20"/>
                <w:szCs w:val="20"/>
                <w:lang w:eastAsia="ru-RU"/>
              </w:rPr>
            </w:pPr>
          </w:p>
        </w:tc>
        <w:tc>
          <w:tcPr>
            <w:tcW w:w="1512" w:type="pct"/>
            <w:shd w:val="clear" w:color="auto" w:fill="auto"/>
            <w:hideMark/>
          </w:tcPr>
          <w:p w14:paraId="0383AEB0" w14:textId="77777777" w:rsidR="005B79F0" w:rsidRPr="00087382" w:rsidRDefault="005B79F0" w:rsidP="005B79F0">
            <w:pPr>
              <w:jc w:val="left"/>
              <w:rPr>
                <w:sz w:val="20"/>
                <w:szCs w:val="20"/>
                <w:lang w:eastAsia="ru-RU"/>
              </w:rPr>
            </w:pPr>
            <w:r w:rsidRPr="00087382">
              <w:rPr>
                <w:sz w:val="20"/>
                <w:szCs w:val="20"/>
                <w:lang w:eastAsia="ru-RU"/>
              </w:rPr>
              <w:t>Коэффициент снижения прочности ниточных креплений деталей верха от воздействия: нефти, масла, бензина, щёлочи 20%, кислоты 20%, не менее</w:t>
            </w:r>
          </w:p>
        </w:tc>
        <w:tc>
          <w:tcPr>
            <w:tcW w:w="1100" w:type="pct"/>
            <w:shd w:val="clear" w:color="auto" w:fill="auto"/>
            <w:hideMark/>
          </w:tcPr>
          <w:p w14:paraId="6DD13DF2" w14:textId="77777777" w:rsidR="005B79F0" w:rsidRPr="00087382" w:rsidRDefault="005B79F0" w:rsidP="005B79F0">
            <w:pPr>
              <w:jc w:val="left"/>
              <w:rPr>
                <w:sz w:val="20"/>
                <w:szCs w:val="20"/>
                <w:lang w:eastAsia="ru-RU"/>
              </w:rPr>
            </w:pPr>
            <w:r w:rsidRPr="00087382">
              <w:rPr>
                <w:sz w:val="20"/>
                <w:szCs w:val="20"/>
                <w:lang w:eastAsia="ru-RU"/>
              </w:rPr>
              <w:t>0,6</w:t>
            </w:r>
          </w:p>
        </w:tc>
        <w:tc>
          <w:tcPr>
            <w:tcW w:w="871" w:type="pct"/>
            <w:shd w:val="clear" w:color="auto" w:fill="auto"/>
            <w:hideMark/>
          </w:tcPr>
          <w:p w14:paraId="0F426CF8" w14:textId="77777777" w:rsidR="005B79F0" w:rsidRPr="00087382" w:rsidRDefault="005B79F0" w:rsidP="005B79F0">
            <w:pPr>
              <w:jc w:val="left"/>
              <w:rPr>
                <w:sz w:val="20"/>
                <w:szCs w:val="20"/>
                <w:lang w:eastAsia="ru-RU"/>
              </w:rPr>
            </w:pPr>
            <w:r w:rsidRPr="00087382">
              <w:rPr>
                <w:sz w:val="20"/>
                <w:szCs w:val="20"/>
                <w:lang w:eastAsia="ru-RU"/>
              </w:rPr>
              <w:t>0,8</w:t>
            </w:r>
          </w:p>
        </w:tc>
      </w:tr>
      <w:tr w:rsidR="005B79F0" w:rsidRPr="00087382" w14:paraId="5088F76C" w14:textId="77777777" w:rsidTr="00CE68FF">
        <w:trPr>
          <w:trHeight w:val="20"/>
        </w:trPr>
        <w:tc>
          <w:tcPr>
            <w:tcW w:w="234" w:type="pct"/>
            <w:vMerge/>
            <w:vAlign w:val="center"/>
            <w:hideMark/>
          </w:tcPr>
          <w:p w14:paraId="7E636B84" w14:textId="77777777" w:rsidR="005B79F0" w:rsidRPr="00087382" w:rsidRDefault="005B79F0" w:rsidP="005B79F0">
            <w:pPr>
              <w:jc w:val="left"/>
              <w:rPr>
                <w:sz w:val="20"/>
                <w:szCs w:val="20"/>
                <w:lang w:eastAsia="ru-RU"/>
              </w:rPr>
            </w:pPr>
          </w:p>
        </w:tc>
        <w:tc>
          <w:tcPr>
            <w:tcW w:w="1283" w:type="pct"/>
            <w:vMerge/>
            <w:vAlign w:val="center"/>
            <w:hideMark/>
          </w:tcPr>
          <w:p w14:paraId="472096AC" w14:textId="77777777" w:rsidR="005B79F0" w:rsidRPr="00087382" w:rsidRDefault="005B79F0" w:rsidP="005B79F0">
            <w:pPr>
              <w:jc w:val="left"/>
              <w:rPr>
                <w:sz w:val="20"/>
                <w:szCs w:val="20"/>
                <w:lang w:eastAsia="ru-RU"/>
              </w:rPr>
            </w:pPr>
          </w:p>
        </w:tc>
        <w:tc>
          <w:tcPr>
            <w:tcW w:w="1512" w:type="pct"/>
            <w:shd w:val="clear" w:color="auto" w:fill="auto"/>
            <w:hideMark/>
          </w:tcPr>
          <w:p w14:paraId="48412EA8" w14:textId="77777777" w:rsidR="005B79F0" w:rsidRPr="00087382" w:rsidRDefault="005B79F0" w:rsidP="005B79F0">
            <w:pPr>
              <w:jc w:val="left"/>
              <w:rPr>
                <w:sz w:val="20"/>
                <w:szCs w:val="20"/>
                <w:lang w:eastAsia="ru-RU"/>
              </w:rPr>
            </w:pPr>
            <w:r w:rsidRPr="00087382">
              <w:rPr>
                <w:sz w:val="20"/>
                <w:szCs w:val="20"/>
                <w:lang w:eastAsia="ru-RU"/>
              </w:rPr>
              <w:t>Коэффициент снижения прочности крепления деталей низа от воздействия: нефти, масла, бензина, щёлочи 20%, кислоты 20%, не менее</w:t>
            </w:r>
          </w:p>
        </w:tc>
        <w:tc>
          <w:tcPr>
            <w:tcW w:w="1100" w:type="pct"/>
            <w:shd w:val="clear" w:color="auto" w:fill="auto"/>
            <w:hideMark/>
          </w:tcPr>
          <w:p w14:paraId="07A7CBA3" w14:textId="77777777" w:rsidR="005B79F0" w:rsidRPr="00087382" w:rsidRDefault="005B79F0" w:rsidP="005B79F0">
            <w:pPr>
              <w:jc w:val="left"/>
              <w:rPr>
                <w:sz w:val="20"/>
                <w:szCs w:val="20"/>
                <w:lang w:eastAsia="ru-RU"/>
              </w:rPr>
            </w:pPr>
            <w:r w:rsidRPr="00087382">
              <w:rPr>
                <w:sz w:val="20"/>
                <w:szCs w:val="20"/>
                <w:lang w:eastAsia="ru-RU"/>
              </w:rPr>
              <w:t>0,5</w:t>
            </w:r>
          </w:p>
        </w:tc>
        <w:tc>
          <w:tcPr>
            <w:tcW w:w="871" w:type="pct"/>
            <w:shd w:val="clear" w:color="auto" w:fill="auto"/>
            <w:hideMark/>
          </w:tcPr>
          <w:p w14:paraId="4B3BCF35" w14:textId="77777777" w:rsidR="005B79F0" w:rsidRPr="00087382" w:rsidRDefault="005B79F0" w:rsidP="005B79F0">
            <w:pPr>
              <w:jc w:val="left"/>
              <w:rPr>
                <w:sz w:val="20"/>
                <w:szCs w:val="20"/>
                <w:lang w:eastAsia="ru-RU"/>
              </w:rPr>
            </w:pPr>
            <w:r w:rsidRPr="00087382">
              <w:rPr>
                <w:sz w:val="20"/>
                <w:szCs w:val="20"/>
                <w:lang w:eastAsia="ru-RU"/>
              </w:rPr>
              <w:t>0,8</w:t>
            </w:r>
          </w:p>
        </w:tc>
      </w:tr>
      <w:tr w:rsidR="005B79F0" w:rsidRPr="00087382" w14:paraId="2FE88AD8" w14:textId="77777777" w:rsidTr="00CE68FF">
        <w:trPr>
          <w:trHeight w:val="20"/>
        </w:trPr>
        <w:tc>
          <w:tcPr>
            <w:tcW w:w="234" w:type="pct"/>
            <w:vMerge/>
            <w:vAlign w:val="center"/>
            <w:hideMark/>
          </w:tcPr>
          <w:p w14:paraId="3188DBE7" w14:textId="77777777" w:rsidR="005B79F0" w:rsidRPr="00087382" w:rsidRDefault="005B79F0" w:rsidP="005B79F0">
            <w:pPr>
              <w:jc w:val="left"/>
              <w:rPr>
                <w:sz w:val="20"/>
                <w:szCs w:val="20"/>
                <w:lang w:eastAsia="ru-RU"/>
              </w:rPr>
            </w:pPr>
          </w:p>
        </w:tc>
        <w:tc>
          <w:tcPr>
            <w:tcW w:w="1283" w:type="pct"/>
            <w:vMerge/>
            <w:vAlign w:val="center"/>
            <w:hideMark/>
          </w:tcPr>
          <w:p w14:paraId="6A68F572" w14:textId="77777777" w:rsidR="005B79F0" w:rsidRPr="00087382" w:rsidRDefault="005B79F0" w:rsidP="005B79F0">
            <w:pPr>
              <w:jc w:val="left"/>
              <w:rPr>
                <w:sz w:val="20"/>
                <w:szCs w:val="20"/>
                <w:lang w:eastAsia="ru-RU"/>
              </w:rPr>
            </w:pPr>
          </w:p>
        </w:tc>
        <w:tc>
          <w:tcPr>
            <w:tcW w:w="1512" w:type="pct"/>
            <w:shd w:val="clear" w:color="auto" w:fill="auto"/>
            <w:hideMark/>
          </w:tcPr>
          <w:p w14:paraId="579D1006" w14:textId="77777777" w:rsidR="005B79F0" w:rsidRPr="00087382" w:rsidRDefault="005B79F0" w:rsidP="005B79F0">
            <w:pPr>
              <w:jc w:val="left"/>
              <w:rPr>
                <w:sz w:val="20"/>
                <w:szCs w:val="20"/>
                <w:lang w:eastAsia="ru-RU"/>
              </w:rPr>
            </w:pPr>
            <w:r w:rsidRPr="00087382">
              <w:rPr>
                <w:sz w:val="20"/>
                <w:szCs w:val="20"/>
                <w:lang w:eastAsia="ru-RU"/>
              </w:rPr>
              <w:t>Напряженность электростатического поля на поверхности изделия,  не более</w:t>
            </w:r>
          </w:p>
        </w:tc>
        <w:tc>
          <w:tcPr>
            <w:tcW w:w="1100" w:type="pct"/>
            <w:shd w:val="clear" w:color="auto" w:fill="auto"/>
            <w:hideMark/>
          </w:tcPr>
          <w:p w14:paraId="3F7C8874" w14:textId="77777777" w:rsidR="005B79F0" w:rsidRPr="00087382" w:rsidRDefault="005B79F0" w:rsidP="005B79F0">
            <w:pPr>
              <w:jc w:val="left"/>
              <w:rPr>
                <w:sz w:val="20"/>
                <w:szCs w:val="20"/>
                <w:lang w:eastAsia="ru-RU"/>
              </w:rPr>
            </w:pPr>
            <w:r w:rsidRPr="00087382">
              <w:rPr>
                <w:sz w:val="20"/>
                <w:szCs w:val="20"/>
                <w:lang w:eastAsia="ru-RU"/>
              </w:rPr>
              <w:t>15 Кв/м</w:t>
            </w:r>
          </w:p>
        </w:tc>
        <w:tc>
          <w:tcPr>
            <w:tcW w:w="871" w:type="pct"/>
            <w:shd w:val="clear" w:color="auto" w:fill="auto"/>
            <w:hideMark/>
          </w:tcPr>
          <w:p w14:paraId="278B8E8D" w14:textId="77777777" w:rsidR="005B79F0" w:rsidRPr="00087382" w:rsidRDefault="005B79F0" w:rsidP="005B79F0">
            <w:pPr>
              <w:jc w:val="left"/>
              <w:rPr>
                <w:sz w:val="20"/>
                <w:szCs w:val="20"/>
                <w:lang w:eastAsia="ru-RU"/>
              </w:rPr>
            </w:pPr>
            <w:r w:rsidRPr="00087382">
              <w:rPr>
                <w:sz w:val="20"/>
                <w:szCs w:val="20"/>
                <w:lang w:eastAsia="ru-RU"/>
              </w:rPr>
              <w:t>3 Кв/м</w:t>
            </w:r>
          </w:p>
        </w:tc>
      </w:tr>
      <w:tr w:rsidR="005B79F0" w:rsidRPr="00087382" w14:paraId="73424FE0" w14:textId="77777777" w:rsidTr="00CE68FF">
        <w:trPr>
          <w:trHeight w:val="20"/>
        </w:trPr>
        <w:tc>
          <w:tcPr>
            <w:tcW w:w="234" w:type="pct"/>
            <w:vMerge w:val="restart"/>
            <w:shd w:val="clear" w:color="auto" w:fill="auto"/>
            <w:vAlign w:val="center"/>
            <w:hideMark/>
          </w:tcPr>
          <w:p w14:paraId="07234F39" w14:textId="77777777" w:rsidR="005B79F0" w:rsidRPr="00087382" w:rsidRDefault="005B79F0" w:rsidP="005B79F0">
            <w:pPr>
              <w:jc w:val="center"/>
              <w:rPr>
                <w:sz w:val="20"/>
                <w:szCs w:val="20"/>
                <w:lang w:eastAsia="ru-RU"/>
              </w:rPr>
            </w:pPr>
            <w:r w:rsidRPr="00087382">
              <w:rPr>
                <w:sz w:val="20"/>
                <w:szCs w:val="20"/>
                <w:lang w:eastAsia="ru-RU"/>
              </w:rPr>
              <w:t>16</w:t>
            </w:r>
          </w:p>
        </w:tc>
        <w:tc>
          <w:tcPr>
            <w:tcW w:w="1283" w:type="pct"/>
            <w:vMerge w:val="restart"/>
            <w:shd w:val="clear" w:color="auto" w:fill="auto"/>
            <w:vAlign w:val="center"/>
            <w:hideMark/>
          </w:tcPr>
          <w:p w14:paraId="70A2ED82" w14:textId="77777777" w:rsidR="005B79F0" w:rsidRPr="00087382" w:rsidRDefault="005B79F0" w:rsidP="005B79F0">
            <w:pPr>
              <w:jc w:val="center"/>
              <w:rPr>
                <w:sz w:val="20"/>
                <w:szCs w:val="20"/>
                <w:lang w:eastAsia="ru-RU"/>
              </w:rPr>
            </w:pPr>
            <w:r w:rsidRPr="00087382">
              <w:rPr>
                <w:sz w:val="20"/>
                <w:szCs w:val="20"/>
                <w:lang w:eastAsia="ru-RU"/>
              </w:rPr>
              <w:t>Ботинки из натуральной кожи утепленные для защиты от пониженных температур в 4 и особом климатических поясах, искр и брызг расплавленного метала и механических воздействий: от ударов в носочной части 200Дж, проколов, на нитрильной подошве. Утеплитель натуральный мех.</w:t>
            </w:r>
          </w:p>
        </w:tc>
        <w:tc>
          <w:tcPr>
            <w:tcW w:w="1512" w:type="pct"/>
            <w:shd w:val="clear" w:color="auto" w:fill="auto"/>
            <w:hideMark/>
          </w:tcPr>
          <w:p w14:paraId="357E9016" w14:textId="77777777" w:rsidR="005B79F0" w:rsidRPr="00087382" w:rsidRDefault="005B79F0" w:rsidP="005B79F0">
            <w:pPr>
              <w:jc w:val="left"/>
              <w:rPr>
                <w:sz w:val="20"/>
                <w:szCs w:val="20"/>
                <w:lang w:eastAsia="ru-RU"/>
              </w:rPr>
            </w:pPr>
            <w:r w:rsidRPr="00087382">
              <w:rPr>
                <w:sz w:val="20"/>
                <w:szCs w:val="20"/>
                <w:lang w:eastAsia="ru-RU"/>
              </w:rPr>
              <w:t>Отсутствие компоненетов (материалов, швов) вызывающих раздражение кожи и травму</w:t>
            </w:r>
          </w:p>
        </w:tc>
        <w:tc>
          <w:tcPr>
            <w:tcW w:w="1100" w:type="pct"/>
            <w:shd w:val="clear" w:color="auto" w:fill="auto"/>
            <w:hideMark/>
          </w:tcPr>
          <w:p w14:paraId="536A5935" w14:textId="77777777" w:rsidR="005B79F0" w:rsidRPr="00087382" w:rsidRDefault="005B79F0" w:rsidP="005B79F0">
            <w:pPr>
              <w:jc w:val="left"/>
              <w:rPr>
                <w:sz w:val="20"/>
                <w:szCs w:val="20"/>
                <w:lang w:eastAsia="ru-RU"/>
              </w:rPr>
            </w:pPr>
            <w:r w:rsidRPr="00087382">
              <w:rPr>
                <w:sz w:val="20"/>
                <w:szCs w:val="20"/>
                <w:lang w:eastAsia="ru-RU"/>
              </w:rPr>
              <w:t>Компоненты (материалы и швы) средства индивидуальной защиты, контактирующие с телом пользователя, не должны иметь выступы, которые могут вызвать раздражение кожи или травму</w:t>
            </w:r>
          </w:p>
        </w:tc>
        <w:tc>
          <w:tcPr>
            <w:tcW w:w="871" w:type="pct"/>
            <w:shd w:val="clear" w:color="auto" w:fill="auto"/>
            <w:hideMark/>
          </w:tcPr>
          <w:p w14:paraId="31ED2F74" w14:textId="77777777" w:rsidR="005B79F0" w:rsidRPr="00087382" w:rsidRDefault="005B79F0" w:rsidP="005B79F0">
            <w:pPr>
              <w:jc w:val="left"/>
              <w:rPr>
                <w:sz w:val="20"/>
                <w:szCs w:val="20"/>
                <w:lang w:eastAsia="ru-RU"/>
              </w:rPr>
            </w:pPr>
            <w:r w:rsidRPr="00087382">
              <w:rPr>
                <w:sz w:val="20"/>
                <w:szCs w:val="20"/>
                <w:lang w:eastAsia="ru-RU"/>
              </w:rPr>
              <w:t>Компоненты (материалы и швы) средства индивидуальной защиты, контактирующие с телом пользователя, не должны иметь выступы, которые могут вызвать раздражение кожи или травму</w:t>
            </w:r>
          </w:p>
        </w:tc>
      </w:tr>
      <w:tr w:rsidR="005B79F0" w:rsidRPr="00087382" w14:paraId="2C1A5F5A" w14:textId="77777777" w:rsidTr="00CE68FF">
        <w:trPr>
          <w:trHeight w:val="20"/>
        </w:trPr>
        <w:tc>
          <w:tcPr>
            <w:tcW w:w="234" w:type="pct"/>
            <w:vMerge/>
            <w:vAlign w:val="center"/>
            <w:hideMark/>
          </w:tcPr>
          <w:p w14:paraId="51FF434E" w14:textId="77777777" w:rsidR="005B79F0" w:rsidRPr="00087382" w:rsidRDefault="005B79F0" w:rsidP="005B79F0">
            <w:pPr>
              <w:jc w:val="left"/>
              <w:rPr>
                <w:sz w:val="20"/>
                <w:szCs w:val="20"/>
                <w:lang w:eastAsia="ru-RU"/>
              </w:rPr>
            </w:pPr>
          </w:p>
        </w:tc>
        <w:tc>
          <w:tcPr>
            <w:tcW w:w="1283" w:type="pct"/>
            <w:vMerge/>
            <w:vAlign w:val="center"/>
            <w:hideMark/>
          </w:tcPr>
          <w:p w14:paraId="48C5D5C9" w14:textId="77777777" w:rsidR="005B79F0" w:rsidRPr="00087382" w:rsidRDefault="005B79F0" w:rsidP="005B79F0">
            <w:pPr>
              <w:jc w:val="left"/>
              <w:rPr>
                <w:sz w:val="20"/>
                <w:szCs w:val="20"/>
                <w:lang w:eastAsia="ru-RU"/>
              </w:rPr>
            </w:pPr>
          </w:p>
        </w:tc>
        <w:tc>
          <w:tcPr>
            <w:tcW w:w="1512" w:type="pct"/>
            <w:shd w:val="clear" w:color="auto" w:fill="auto"/>
            <w:hideMark/>
          </w:tcPr>
          <w:p w14:paraId="68A760AD" w14:textId="77777777" w:rsidR="005B79F0" w:rsidRPr="00087382" w:rsidRDefault="005B79F0" w:rsidP="005B79F0">
            <w:pPr>
              <w:jc w:val="left"/>
              <w:rPr>
                <w:sz w:val="20"/>
                <w:szCs w:val="20"/>
                <w:lang w:eastAsia="ru-RU"/>
              </w:rPr>
            </w:pPr>
            <w:r w:rsidRPr="00087382">
              <w:rPr>
                <w:sz w:val="20"/>
                <w:szCs w:val="20"/>
                <w:lang w:eastAsia="ru-RU"/>
              </w:rPr>
              <w:t>Наличие глухого клапана для защиты стопы от пыли, брызг и грязи из натуральной кожи.</w:t>
            </w:r>
          </w:p>
        </w:tc>
        <w:tc>
          <w:tcPr>
            <w:tcW w:w="1100" w:type="pct"/>
            <w:shd w:val="clear" w:color="auto" w:fill="auto"/>
            <w:hideMark/>
          </w:tcPr>
          <w:p w14:paraId="7834B2D2" w14:textId="77777777" w:rsidR="005B79F0" w:rsidRPr="00087382" w:rsidRDefault="005B79F0" w:rsidP="005B79F0">
            <w:pPr>
              <w:jc w:val="left"/>
              <w:rPr>
                <w:sz w:val="20"/>
                <w:szCs w:val="20"/>
                <w:lang w:eastAsia="ru-RU"/>
              </w:rPr>
            </w:pPr>
            <w:r w:rsidRPr="00087382">
              <w:rPr>
                <w:sz w:val="20"/>
                <w:szCs w:val="20"/>
                <w:lang w:eastAsia="ru-RU"/>
              </w:rPr>
              <w:t> </w:t>
            </w:r>
          </w:p>
        </w:tc>
        <w:tc>
          <w:tcPr>
            <w:tcW w:w="871" w:type="pct"/>
            <w:shd w:val="clear" w:color="auto" w:fill="auto"/>
            <w:hideMark/>
          </w:tcPr>
          <w:p w14:paraId="18BD2AA9" w14:textId="77777777" w:rsidR="005B79F0" w:rsidRPr="00087382" w:rsidRDefault="005B79F0" w:rsidP="005B79F0">
            <w:pPr>
              <w:jc w:val="left"/>
              <w:rPr>
                <w:sz w:val="20"/>
                <w:szCs w:val="20"/>
                <w:lang w:eastAsia="ru-RU"/>
              </w:rPr>
            </w:pPr>
            <w:r w:rsidRPr="00087382">
              <w:rPr>
                <w:sz w:val="20"/>
                <w:szCs w:val="20"/>
                <w:lang w:eastAsia="ru-RU"/>
              </w:rPr>
              <w:t>Есть</w:t>
            </w:r>
          </w:p>
        </w:tc>
      </w:tr>
      <w:tr w:rsidR="005B79F0" w:rsidRPr="00087382" w14:paraId="21C58483" w14:textId="77777777" w:rsidTr="00CE68FF">
        <w:trPr>
          <w:trHeight w:val="20"/>
        </w:trPr>
        <w:tc>
          <w:tcPr>
            <w:tcW w:w="234" w:type="pct"/>
            <w:vMerge/>
            <w:vAlign w:val="center"/>
            <w:hideMark/>
          </w:tcPr>
          <w:p w14:paraId="0AC8BDE4" w14:textId="77777777" w:rsidR="005B79F0" w:rsidRPr="00087382" w:rsidRDefault="005B79F0" w:rsidP="005B79F0">
            <w:pPr>
              <w:jc w:val="left"/>
              <w:rPr>
                <w:sz w:val="20"/>
                <w:szCs w:val="20"/>
                <w:lang w:eastAsia="ru-RU"/>
              </w:rPr>
            </w:pPr>
          </w:p>
        </w:tc>
        <w:tc>
          <w:tcPr>
            <w:tcW w:w="1283" w:type="pct"/>
            <w:vMerge/>
            <w:vAlign w:val="center"/>
            <w:hideMark/>
          </w:tcPr>
          <w:p w14:paraId="52297E29" w14:textId="77777777" w:rsidR="005B79F0" w:rsidRPr="00087382" w:rsidRDefault="005B79F0" w:rsidP="005B79F0">
            <w:pPr>
              <w:jc w:val="left"/>
              <w:rPr>
                <w:sz w:val="20"/>
                <w:szCs w:val="20"/>
                <w:lang w:eastAsia="ru-RU"/>
              </w:rPr>
            </w:pPr>
          </w:p>
        </w:tc>
        <w:tc>
          <w:tcPr>
            <w:tcW w:w="1512" w:type="pct"/>
            <w:shd w:val="clear" w:color="auto" w:fill="auto"/>
            <w:hideMark/>
          </w:tcPr>
          <w:p w14:paraId="1CD9DCCA" w14:textId="77777777" w:rsidR="005B79F0" w:rsidRPr="00087382" w:rsidRDefault="005B79F0" w:rsidP="005B79F0">
            <w:pPr>
              <w:jc w:val="left"/>
              <w:rPr>
                <w:sz w:val="20"/>
                <w:szCs w:val="20"/>
                <w:lang w:eastAsia="ru-RU"/>
              </w:rPr>
            </w:pPr>
            <w:r w:rsidRPr="00087382">
              <w:rPr>
                <w:sz w:val="20"/>
                <w:szCs w:val="20"/>
                <w:lang w:eastAsia="ru-RU"/>
              </w:rPr>
              <w:t xml:space="preserve"> Наличие широкого мягкого задника манжет (кант).  </w:t>
            </w:r>
          </w:p>
        </w:tc>
        <w:tc>
          <w:tcPr>
            <w:tcW w:w="1100" w:type="pct"/>
            <w:shd w:val="clear" w:color="auto" w:fill="auto"/>
            <w:hideMark/>
          </w:tcPr>
          <w:p w14:paraId="6CF7E874" w14:textId="77777777" w:rsidR="005B79F0" w:rsidRPr="00087382" w:rsidRDefault="005B79F0" w:rsidP="005B79F0">
            <w:pPr>
              <w:jc w:val="left"/>
              <w:rPr>
                <w:sz w:val="20"/>
                <w:szCs w:val="20"/>
                <w:lang w:eastAsia="ru-RU"/>
              </w:rPr>
            </w:pPr>
            <w:r w:rsidRPr="00087382">
              <w:rPr>
                <w:sz w:val="20"/>
                <w:szCs w:val="20"/>
                <w:lang w:eastAsia="ru-RU"/>
              </w:rPr>
              <w:t> </w:t>
            </w:r>
          </w:p>
        </w:tc>
        <w:tc>
          <w:tcPr>
            <w:tcW w:w="871" w:type="pct"/>
            <w:shd w:val="clear" w:color="auto" w:fill="auto"/>
            <w:hideMark/>
          </w:tcPr>
          <w:p w14:paraId="7D9D9762" w14:textId="77777777" w:rsidR="005B79F0" w:rsidRPr="00087382" w:rsidRDefault="005B79F0" w:rsidP="005B79F0">
            <w:pPr>
              <w:jc w:val="left"/>
              <w:rPr>
                <w:sz w:val="20"/>
                <w:szCs w:val="20"/>
                <w:lang w:eastAsia="ru-RU"/>
              </w:rPr>
            </w:pPr>
            <w:r w:rsidRPr="00087382">
              <w:rPr>
                <w:sz w:val="20"/>
                <w:szCs w:val="20"/>
                <w:lang w:eastAsia="ru-RU"/>
              </w:rPr>
              <w:t>Есть</w:t>
            </w:r>
          </w:p>
        </w:tc>
      </w:tr>
      <w:tr w:rsidR="005B79F0" w:rsidRPr="00087382" w14:paraId="23822C4C" w14:textId="77777777" w:rsidTr="00CE68FF">
        <w:trPr>
          <w:trHeight w:val="20"/>
        </w:trPr>
        <w:tc>
          <w:tcPr>
            <w:tcW w:w="234" w:type="pct"/>
            <w:vMerge/>
            <w:vAlign w:val="center"/>
            <w:hideMark/>
          </w:tcPr>
          <w:p w14:paraId="31795D73" w14:textId="77777777" w:rsidR="005B79F0" w:rsidRPr="00087382" w:rsidRDefault="005B79F0" w:rsidP="005B79F0">
            <w:pPr>
              <w:jc w:val="left"/>
              <w:rPr>
                <w:sz w:val="20"/>
                <w:szCs w:val="20"/>
                <w:lang w:eastAsia="ru-RU"/>
              </w:rPr>
            </w:pPr>
          </w:p>
        </w:tc>
        <w:tc>
          <w:tcPr>
            <w:tcW w:w="1283" w:type="pct"/>
            <w:vMerge/>
            <w:vAlign w:val="center"/>
            <w:hideMark/>
          </w:tcPr>
          <w:p w14:paraId="1802BFAC" w14:textId="77777777" w:rsidR="005B79F0" w:rsidRPr="00087382" w:rsidRDefault="005B79F0" w:rsidP="005B79F0">
            <w:pPr>
              <w:jc w:val="left"/>
              <w:rPr>
                <w:sz w:val="20"/>
                <w:szCs w:val="20"/>
                <w:lang w:eastAsia="ru-RU"/>
              </w:rPr>
            </w:pPr>
          </w:p>
        </w:tc>
        <w:tc>
          <w:tcPr>
            <w:tcW w:w="1512" w:type="pct"/>
            <w:shd w:val="clear" w:color="auto" w:fill="auto"/>
            <w:hideMark/>
          </w:tcPr>
          <w:p w14:paraId="3C7FFA7B" w14:textId="77777777" w:rsidR="005B79F0" w:rsidRPr="00087382" w:rsidRDefault="005B79F0" w:rsidP="005B79F0">
            <w:pPr>
              <w:jc w:val="left"/>
              <w:rPr>
                <w:sz w:val="20"/>
                <w:szCs w:val="20"/>
                <w:lang w:eastAsia="ru-RU"/>
              </w:rPr>
            </w:pPr>
            <w:r w:rsidRPr="00087382">
              <w:rPr>
                <w:sz w:val="20"/>
                <w:szCs w:val="20"/>
                <w:lang w:eastAsia="ru-RU"/>
              </w:rPr>
              <w:t>Дополнительная защита:</w:t>
            </w:r>
            <w:r w:rsidRPr="00087382">
              <w:rPr>
                <w:sz w:val="20"/>
                <w:szCs w:val="20"/>
                <w:lang w:eastAsia="ru-RU"/>
              </w:rPr>
              <w:br/>
              <w:t>- защита от искр и брызг расплавленного металла;</w:t>
            </w:r>
            <w:r w:rsidRPr="00087382">
              <w:rPr>
                <w:sz w:val="20"/>
                <w:szCs w:val="20"/>
                <w:lang w:eastAsia="ru-RU"/>
              </w:rPr>
              <w:br/>
              <w:t>- устойчивость к кратковременному воздействию открытого пламени;</w:t>
            </w:r>
            <w:r w:rsidRPr="00087382">
              <w:rPr>
                <w:sz w:val="20"/>
                <w:szCs w:val="20"/>
                <w:lang w:eastAsia="ru-RU"/>
              </w:rPr>
              <w:br/>
              <w:t>- конструкция, предотвращающая попадание внутрь искр и брызг расплавленного металла</w:t>
            </w:r>
          </w:p>
        </w:tc>
        <w:tc>
          <w:tcPr>
            <w:tcW w:w="1100" w:type="pct"/>
            <w:shd w:val="clear" w:color="auto" w:fill="auto"/>
            <w:hideMark/>
          </w:tcPr>
          <w:p w14:paraId="14B92816" w14:textId="77777777" w:rsidR="005B79F0" w:rsidRPr="00087382" w:rsidRDefault="005B79F0" w:rsidP="005B79F0">
            <w:pPr>
              <w:jc w:val="left"/>
              <w:rPr>
                <w:sz w:val="20"/>
                <w:szCs w:val="20"/>
                <w:lang w:eastAsia="ru-RU"/>
              </w:rPr>
            </w:pPr>
            <w:r w:rsidRPr="00087382">
              <w:rPr>
                <w:sz w:val="20"/>
                <w:szCs w:val="20"/>
                <w:lang w:eastAsia="ru-RU"/>
              </w:rPr>
              <w:t> </w:t>
            </w:r>
          </w:p>
        </w:tc>
        <w:tc>
          <w:tcPr>
            <w:tcW w:w="871" w:type="pct"/>
            <w:shd w:val="clear" w:color="auto" w:fill="auto"/>
            <w:hideMark/>
          </w:tcPr>
          <w:p w14:paraId="1E43A0F2" w14:textId="77777777" w:rsidR="005B79F0" w:rsidRPr="00087382" w:rsidRDefault="005B79F0" w:rsidP="005B79F0">
            <w:pPr>
              <w:jc w:val="left"/>
              <w:rPr>
                <w:sz w:val="20"/>
                <w:szCs w:val="20"/>
                <w:lang w:eastAsia="ru-RU"/>
              </w:rPr>
            </w:pPr>
            <w:r w:rsidRPr="00087382">
              <w:rPr>
                <w:sz w:val="20"/>
                <w:szCs w:val="20"/>
                <w:lang w:eastAsia="ru-RU"/>
              </w:rPr>
              <w:t>Есть</w:t>
            </w:r>
          </w:p>
        </w:tc>
      </w:tr>
      <w:tr w:rsidR="005B79F0" w:rsidRPr="00087382" w14:paraId="5119FC1B" w14:textId="77777777" w:rsidTr="00CE68FF">
        <w:trPr>
          <w:trHeight w:val="20"/>
        </w:trPr>
        <w:tc>
          <w:tcPr>
            <w:tcW w:w="234" w:type="pct"/>
            <w:vMerge/>
            <w:vAlign w:val="center"/>
            <w:hideMark/>
          </w:tcPr>
          <w:p w14:paraId="53EA24EB" w14:textId="77777777" w:rsidR="005B79F0" w:rsidRPr="00087382" w:rsidRDefault="005B79F0" w:rsidP="005B79F0">
            <w:pPr>
              <w:jc w:val="left"/>
              <w:rPr>
                <w:sz w:val="20"/>
                <w:szCs w:val="20"/>
                <w:lang w:eastAsia="ru-RU"/>
              </w:rPr>
            </w:pPr>
          </w:p>
        </w:tc>
        <w:tc>
          <w:tcPr>
            <w:tcW w:w="1283" w:type="pct"/>
            <w:vMerge/>
            <w:vAlign w:val="center"/>
            <w:hideMark/>
          </w:tcPr>
          <w:p w14:paraId="589725E2" w14:textId="77777777" w:rsidR="005B79F0" w:rsidRPr="00087382" w:rsidRDefault="005B79F0" w:rsidP="005B79F0">
            <w:pPr>
              <w:jc w:val="left"/>
              <w:rPr>
                <w:sz w:val="20"/>
                <w:szCs w:val="20"/>
                <w:lang w:eastAsia="ru-RU"/>
              </w:rPr>
            </w:pPr>
          </w:p>
        </w:tc>
        <w:tc>
          <w:tcPr>
            <w:tcW w:w="1512" w:type="pct"/>
            <w:shd w:val="clear" w:color="auto" w:fill="auto"/>
            <w:hideMark/>
          </w:tcPr>
          <w:p w14:paraId="39953920" w14:textId="77777777" w:rsidR="005B79F0" w:rsidRPr="00087382" w:rsidRDefault="005B79F0" w:rsidP="005B79F0">
            <w:pPr>
              <w:jc w:val="left"/>
              <w:rPr>
                <w:sz w:val="20"/>
                <w:szCs w:val="20"/>
                <w:lang w:eastAsia="ru-RU"/>
              </w:rPr>
            </w:pPr>
            <w:r w:rsidRPr="00087382">
              <w:rPr>
                <w:sz w:val="20"/>
                <w:szCs w:val="20"/>
                <w:lang w:eastAsia="ru-RU"/>
              </w:rPr>
              <w:t>Вес полупары исходного размера с подошвой Нитрильная резина, не более</w:t>
            </w:r>
          </w:p>
        </w:tc>
        <w:tc>
          <w:tcPr>
            <w:tcW w:w="1100" w:type="pct"/>
            <w:shd w:val="clear" w:color="auto" w:fill="auto"/>
            <w:hideMark/>
          </w:tcPr>
          <w:p w14:paraId="2CBD5B4A" w14:textId="77777777" w:rsidR="005B79F0" w:rsidRPr="00087382" w:rsidRDefault="005B79F0" w:rsidP="005B79F0">
            <w:pPr>
              <w:jc w:val="left"/>
              <w:rPr>
                <w:sz w:val="20"/>
                <w:szCs w:val="20"/>
                <w:lang w:eastAsia="ru-RU"/>
              </w:rPr>
            </w:pPr>
            <w:r w:rsidRPr="00087382">
              <w:rPr>
                <w:sz w:val="20"/>
                <w:szCs w:val="20"/>
                <w:lang w:eastAsia="ru-RU"/>
              </w:rPr>
              <w:t> </w:t>
            </w:r>
          </w:p>
        </w:tc>
        <w:tc>
          <w:tcPr>
            <w:tcW w:w="871" w:type="pct"/>
            <w:shd w:val="clear" w:color="auto" w:fill="auto"/>
            <w:hideMark/>
          </w:tcPr>
          <w:p w14:paraId="7763F77A" w14:textId="77777777" w:rsidR="005B79F0" w:rsidRPr="00087382" w:rsidRDefault="005B79F0" w:rsidP="005B79F0">
            <w:pPr>
              <w:jc w:val="left"/>
              <w:rPr>
                <w:sz w:val="20"/>
                <w:szCs w:val="20"/>
                <w:lang w:eastAsia="ru-RU"/>
              </w:rPr>
            </w:pPr>
            <w:r w:rsidRPr="00087382">
              <w:rPr>
                <w:sz w:val="20"/>
                <w:szCs w:val="20"/>
                <w:lang w:eastAsia="ru-RU"/>
              </w:rPr>
              <w:t>850 гр</w:t>
            </w:r>
          </w:p>
        </w:tc>
      </w:tr>
      <w:tr w:rsidR="005B79F0" w:rsidRPr="00087382" w14:paraId="446A9172" w14:textId="77777777" w:rsidTr="00CE68FF">
        <w:trPr>
          <w:trHeight w:val="20"/>
        </w:trPr>
        <w:tc>
          <w:tcPr>
            <w:tcW w:w="234" w:type="pct"/>
            <w:vMerge/>
            <w:vAlign w:val="center"/>
            <w:hideMark/>
          </w:tcPr>
          <w:p w14:paraId="6CE96A27" w14:textId="77777777" w:rsidR="005B79F0" w:rsidRPr="00087382" w:rsidRDefault="005B79F0" w:rsidP="005B79F0">
            <w:pPr>
              <w:jc w:val="left"/>
              <w:rPr>
                <w:sz w:val="20"/>
                <w:szCs w:val="20"/>
                <w:lang w:eastAsia="ru-RU"/>
              </w:rPr>
            </w:pPr>
          </w:p>
        </w:tc>
        <w:tc>
          <w:tcPr>
            <w:tcW w:w="1283" w:type="pct"/>
            <w:vMerge/>
            <w:vAlign w:val="center"/>
            <w:hideMark/>
          </w:tcPr>
          <w:p w14:paraId="519A4BE9" w14:textId="77777777" w:rsidR="005B79F0" w:rsidRPr="00087382" w:rsidRDefault="005B79F0" w:rsidP="005B79F0">
            <w:pPr>
              <w:jc w:val="left"/>
              <w:rPr>
                <w:sz w:val="20"/>
                <w:szCs w:val="20"/>
                <w:lang w:eastAsia="ru-RU"/>
              </w:rPr>
            </w:pPr>
          </w:p>
        </w:tc>
        <w:tc>
          <w:tcPr>
            <w:tcW w:w="1512" w:type="pct"/>
            <w:shd w:val="clear" w:color="auto" w:fill="auto"/>
            <w:hideMark/>
          </w:tcPr>
          <w:p w14:paraId="275EF94C" w14:textId="77777777" w:rsidR="005B79F0" w:rsidRPr="00087382" w:rsidRDefault="005B79F0" w:rsidP="005B79F0">
            <w:pPr>
              <w:jc w:val="left"/>
              <w:rPr>
                <w:sz w:val="20"/>
                <w:szCs w:val="20"/>
                <w:lang w:eastAsia="ru-RU"/>
              </w:rPr>
            </w:pPr>
            <w:r w:rsidRPr="00087382">
              <w:rPr>
                <w:sz w:val="20"/>
                <w:szCs w:val="20"/>
                <w:lang w:eastAsia="ru-RU"/>
              </w:rPr>
              <w:t>Колодка обуви</w:t>
            </w:r>
          </w:p>
        </w:tc>
        <w:tc>
          <w:tcPr>
            <w:tcW w:w="1100" w:type="pct"/>
            <w:shd w:val="clear" w:color="auto" w:fill="auto"/>
            <w:hideMark/>
          </w:tcPr>
          <w:p w14:paraId="018E8F50" w14:textId="77777777" w:rsidR="005B79F0" w:rsidRPr="00087382" w:rsidRDefault="005B79F0" w:rsidP="005B79F0">
            <w:pPr>
              <w:jc w:val="left"/>
              <w:rPr>
                <w:sz w:val="20"/>
                <w:szCs w:val="20"/>
                <w:lang w:eastAsia="ru-RU"/>
              </w:rPr>
            </w:pPr>
            <w:r w:rsidRPr="00087382">
              <w:rPr>
                <w:sz w:val="20"/>
                <w:szCs w:val="20"/>
                <w:lang w:eastAsia="ru-RU"/>
              </w:rPr>
              <w:t> </w:t>
            </w:r>
          </w:p>
        </w:tc>
        <w:tc>
          <w:tcPr>
            <w:tcW w:w="871" w:type="pct"/>
            <w:shd w:val="clear" w:color="auto" w:fill="auto"/>
            <w:hideMark/>
          </w:tcPr>
          <w:p w14:paraId="551C941A" w14:textId="77777777" w:rsidR="005B79F0" w:rsidRPr="00087382" w:rsidRDefault="005B79F0" w:rsidP="005B79F0">
            <w:pPr>
              <w:jc w:val="left"/>
              <w:rPr>
                <w:sz w:val="20"/>
                <w:szCs w:val="20"/>
                <w:lang w:eastAsia="ru-RU"/>
              </w:rPr>
            </w:pPr>
            <w:r w:rsidRPr="00087382">
              <w:rPr>
                <w:sz w:val="20"/>
                <w:szCs w:val="20"/>
                <w:lang w:eastAsia="ru-RU"/>
              </w:rPr>
              <w:t>Широкая, с особенностью стоп мужских и женских ног.</w:t>
            </w:r>
          </w:p>
        </w:tc>
      </w:tr>
      <w:tr w:rsidR="005B79F0" w:rsidRPr="00087382" w14:paraId="45CED809" w14:textId="77777777" w:rsidTr="00CE68FF">
        <w:trPr>
          <w:trHeight w:val="20"/>
        </w:trPr>
        <w:tc>
          <w:tcPr>
            <w:tcW w:w="234" w:type="pct"/>
            <w:vMerge/>
            <w:vAlign w:val="center"/>
            <w:hideMark/>
          </w:tcPr>
          <w:p w14:paraId="475AAC36" w14:textId="77777777" w:rsidR="005B79F0" w:rsidRPr="00087382" w:rsidRDefault="005B79F0" w:rsidP="005B79F0">
            <w:pPr>
              <w:jc w:val="left"/>
              <w:rPr>
                <w:sz w:val="20"/>
                <w:szCs w:val="20"/>
                <w:lang w:eastAsia="ru-RU"/>
              </w:rPr>
            </w:pPr>
          </w:p>
        </w:tc>
        <w:tc>
          <w:tcPr>
            <w:tcW w:w="1283" w:type="pct"/>
            <w:vMerge/>
            <w:vAlign w:val="center"/>
            <w:hideMark/>
          </w:tcPr>
          <w:p w14:paraId="7C8D7FBC" w14:textId="77777777" w:rsidR="005B79F0" w:rsidRPr="00087382" w:rsidRDefault="005B79F0" w:rsidP="005B79F0">
            <w:pPr>
              <w:jc w:val="left"/>
              <w:rPr>
                <w:sz w:val="20"/>
                <w:szCs w:val="20"/>
                <w:lang w:eastAsia="ru-RU"/>
              </w:rPr>
            </w:pPr>
          </w:p>
        </w:tc>
        <w:tc>
          <w:tcPr>
            <w:tcW w:w="1512" w:type="pct"/>
            <w:shd w:val="clear" w:color="auto" w:fill="auto"/>
            <w:hideMark/>
          </w:tcPr>
          <w:p w14:paraId="5B6A539E" w14:textId="77777777" w:rsidR="005B79F0" w:rsidRPr="00087382" w:rsidRDefault="005B79F0" w:rsidP="005B79F0">
            <w:pPr>
              <w:jc w:val="left"/>
              <w:rPr>
                <w:sz w:val="20"/>
                <w:szCs w:val="20"/>
                <w:lang w:eastAsia="ru-RU"/>
              </w:rPr>
            </w:pPr>
            <w:r w:rsidRPr="00087382">
              <w:rPr>
                <w:sz w:val="20"/>
                <w:szCs w:val="20"/>
                <w:lang w:eastAsia="ru-RU"/>
              </w:rPr>
              <w:t>Верх обуви</w:t>
            </w:r>
          </w:p>
        </w:tc>
        <w:tc>
          <w:tcPr>
            <w:tcW w:w="1100" w:type="pct"/>
            <w:shd w:val="clear" w:color="auto" w:fill="auto"/>
            <w:hideMark/>
          </w:tcPr>
          <w:p w14:paraId="1916CC36" w14:textId="77777777" w:rsidR="005B79F0" w:rsidRPr="00087382" w:rsidRDefault="005B79F0" w:rsidP="005B79F0">
            <w:pPr>
              <w:jc w:val="left"/>
              <w:rPr>
                <w:sz w:val="20"/>
                <w:szCs w:val="20"/>
                <w:lang w:eastAsia="ru-RU"/>
              </w:rPr>
            </w:pPr>
            <w:r w:rsidRPr="00087382">
              <w:rPr>
                <w:sz w:val="20"/>
                <w:szCs w:val="20"/>
                <w:lang w:eastAsia="ru-RU"/>
              </w:rPr>
              <w:t xml:space="preserve"> Натуральная кожа </w:t>
            </w:r>
          </w:p>
        </w:tc>
        <w:tc>
          <w:tcPr>
            <w:tcW w:w="871" w:type="pct"/>
            <w:shd w:val="clear" w:color="auto" w:fill="auto"/>
            <w:hideMark/>
          </w:tcPr>
          <w:p w14:paraId="1AA4F81B" w14:textId="77777777" w:rsidR="005B79F0" w:rsidRPr="00087382" w:rsidRDefault="005B79F0" w:rsidP="005B79F0">
            <w:pPr>
              <w:jc w:val="left"/>
              <w:rPr>
                <w:sz w:val="20"/>
                <w:szCs w:val="20"/>
                <w:lang w:eastAsia="ru-RU"/>
              </w:rPr>
            </w:pPr>
            <w:r w:rsidRPr="00087382">
              <w:rPr>
                <w:sz w:val="20"/>
                <w:szCs w:val="20"/>
                <w:lang w:eastAsia="ru-RU"/>
              </w:rPr>
              <w:t xml:space="preserve"> Натуральная кожа КРС повышенных толщин</w:t>
            </w:r>
          </w:p>
        </w:tc>
      </w:tr>
      <w:tr w:rsidR="005B79F0" w:rsidRPr="00087382" w14:paraId="5FADDFEB" w14:textId="77777777" w:rsidTr="00CE68FF">
        <w:trPr>
          <w:trHeight w:val="20"/>
        </w:trPr>
        <w:tc>
          <w:tcPr>
            <w:tcW w:w="234" w:type="pct"/>
            <w:vMerge/>
            <w:vAlign w:val="center"/>
            <w:hideMark/>
          </w:tcPr>
          <w:p w14:paraId="2B429BE6" w14:textId="77777777" w:rsidR="005B79F0" w:rsidRPr="00087382" w:rsidRDefault="005B79F0" w:rsidP="005B79F0">
            <w:pPr>
              <w:jc w:val="left"/>
              <w:rPr>
                <w:sz w:val="20"/>
                <w:szCs w:val="20"/>
                <w:lang w:eastAsia="ru-RU"/>
              </w:rPr>
            </w:pPr>
          </w:p>
        </w:tc>
        <w:tc>
          <w:tcPr>
            <w:tcW w:w="1283" w:type="pct"/>
            <w:vMerge/>
            <w:vAlign w:val="center"/>
            <w:hideMark/>
          </w:tcPr>
          <w:p w14:paraId="35639D19" w14:textId="77777777" w:rsidR="005B79F0" w:rsidRPr="00087382" w:rsidRDefault="005B79F0" w:rsidP="005B79F0">
            <w:pPr>
              <w:jc w:val="left"/>
              <w:rPr>
                <w:sz w:val="20"/>
                <w:szCs w:val="20"/>
                <w:lang w:eastAsia="ru-RU"/>
              </w:rPr>
            </w:pPr>
          </w:p>
        </w:tc>
        <w:tc>
          <w:tcPr>
            <w:tcW w:w="1512" w:type="pct"/>
            <w:shd w:val="clear" w:color="auto" w:fill="auto"/>
            <w:hideMark/>
          </w:tcPr>
          <w:p w14:paraId="498E9A0E" w14:textId="77777777" w:rsidR="005B79F0" w:rsidRPr="00087382" w:rsidRDefault="005B79F0" w:rsidP="005B79F0">
            <w:pPr>
              <w:jc w:val="left"/>
              <w:rPr>
                <w:sz w:val="20"/>
                <w:szCs w:val="20"/>
                <w:lang w:eastAsia="ru-RU"/>
              </w:rPr>
            </w:pPr>
            <w:r w:rsidRPr="00087382">
              <w:rPr>
                <w:sz w:val="20"/>
                <w:szCs w:val="20"/>
                <w:lang w:eastAsia="ru-RU"/>
              </w:rPr>
              <w:t xml:space="preserve"> Толщина материала</w:t>
            </w:r>
          </w:p>
        </w:tc>
        <w:tc>
          <w:tcPr>
            <w:tcW w:w="1100" w:type="pct"/>
            <w:shd w:val="clear" w:color="auto" w:fill="auto"/>
            <w:hideMark/>
          </w:tcPr>
          <w:p w14:paraId="7EB8D9FB" w14:textId="77777777" w:rsidR="005B79F0" w:rsidRPr="00087382" w:rsidRDefault="005B79F0" w:rsidP="005B79F0">
            <w:pPr>
              <w:jc w:val="left"/>
              <w:rPr>
                <w:sz w:val="20"/>
                <w:szCs w:val="20"/>
                <w:lang w:eastAsia="ru-RU"/>
              </w:rPr>
            </w:pPr>
            <w:r w:rsidRPr="00087382">
              <w:rPr>
                <w:sz w:val="20"/>
                <w:szCs w:val="20"/>
                <w:lang w:eastAsia="ru-RU"/>
              </w:rPr>
              <w:t xml:space="preserve"> 1,3 мм</w:t>
            </w:r>
          </w:p>
        </w:tc>
        <w:tc>
          <w:tcPr>
            <w:tcW w:w="871" w:type="pct"/>
            <w:shd w:val="clear" w:color="auto" w:fill="auto"/>
            <w:hideMark/>
          </w:tcPr>
          <w:p w14:paraId="148F7CA7" w14:textId="77777777" w:rsidR="005B79F0" w:rsidRPr="00087382" w:rsidRDefault="005B79F0" w:rsidP="005B79F0">
            <w:pPr>
              <w:jc w:val="left"/>
              <w:rPr>
                <w:sz w:val="20"/>
                <w:szCs w:val="20"/>
                <w:lang w:eastAsia="ru-RU"/>
              </w:rPr>
            </w:pPr>
            <w:r w:rsidRPr="00087382">
              <w:rPr>
                <w:sz w:val="20"/>
                <w:szCs w:val="20"/>
                <w:lang w:eastAsia="ru-RU"/>
              </w:rPr>
              <w:t>2,0-2,4 мм</w:t>
            </w:r>
          </w:p>
        </w:tc>
      </w:tr>
      <w:tr w:rsidR="005B79F0" w:rsidRPr="00087382" w14:paraId="05E786DE" w14:textId="77777777" w:rsidTr="00CE68FF">
        <w:trPr>
          <w:trHeight w:val="20"/>
        </w:trPr>
        <w:tc>
          <w:tcPr>
            <w:tcW w:w="234" w:type="pct"/>
            <w:vMerge/>
            <w:vAlign w:val="center"/>
            <w:hideMark/>
          </w:tcPr>
          <w:p w14:paraId="2C741EA0" w14:textId="77777777" w:rsidR="005B79F0" w:rsidRPr="00087382" w:rsidRDefault="005B79F0" w:rsidP="005B79F0">
            <w:pPr>
              <w:jc w:val="left"/>
              <w:rPr>
                <w:sz w:val="20"/>
                <w:szCs w:val="20"/>
                <w:lang w:eastAsia="ru-RU"/>
              </w:rPr>
            </w:pPr>
          </w:p>
        </w:tc>
        <w:tc>
          <w:tcPr>
            <w:tcW w:w="1283" w:type="pct"/>
            <w:vMerge/>
            <w:vAlign w:val="center"/>
            <w:hideMark/>
          </w:tcPr>
          <w:p w14:paraId="7DC7BB4F" w14:textId="77777777" w:rsidR="005B79F0" w:rsidRPr="00087382" w:rsidRDefault="005B79F0" w:rsidP="005B79F0">
            <w:pPr>
              <w:jc w:val="left"/>
              <w:rPr>
                <w:sz w:val="20"/>
                <w:szCs w:val="20"/>
                <w:lang w:eastAsia="ru-RU"/>
              </w:rPr>
            </w:pPr>
          </w:p>
        </w:tc>
        <w:tc>
          <w:tcPr>
            <w:tcW w:w="1512" w:type="pct"/>
            <w:shd w:val="clear" w:color="auto" w:fill="auto"/>
            <w:hideMark/>
          </w:tcPr>
          <w:p w14:paraId="7269C812" w14:textId="77777777" w:rsidR="005B79F0" w:rsidRPr="00087382" w:rsidRDefault="005B79F0" w:rsidP="005B79F0">
            <w:pPr>
              <w:jc w:val="left"/>
              <w:rPr>
                <w:sz w:val="20"/>
                <w:szCs w:val="20"/>
                <w:lang w:eastAsia="ru-RU"/>
              </w:rPr>
            </w:pPr>
            <w:r w:rsidRPr="00087382">
              <w:rPr>
                <w:sz w:val="20"/>
                <w:szCs w:val="20"/>
                <w:lang w:eastAsia="ru-RU"/>
              </w:rPr>
              <w:t>Прочность ниточных крепления деталей верха, не менее</w:t>
            </w:r>
          </w:p>
        </w:tc>
        <w:tc>
          <w:tcPr>
            <w:tcW w:w="1100" w:type="pct"/>
            <w:shd w:val="clear" w:color="auto" w:fill="auto"/>
            <w:hideMark/>
          </w:tcPr>
          <w:p w14:paraId="5F2D5CD6" w14:textId="77777777" w:rsidR="005B79F0" w:rsidRPr="00087382" w:rsidRDefault="005B79F0" w:rsidP="005B79F0">
            <w:pPr>
              <w:jc w:val="left"/>
              <w:rPr>
                <w:sz w:val="20"/>
                <w:szCs w:val="20"/>
                <w:lang w:eastAsia="ru-RU"/>
              </w:rPr>
            </w:pPr>
            <w:r w:rsidRPr="00087382">
              <w:rPr>
                <w:sz w:val="20"/>
                <w:szCs w:val="20"/>
                <w:lang w:eastAsia="ru-RU"/>
              </w:rPr>
              <w:t>120</w:t>
            </w:r>
          </w:p>
        </w:tc>
        <w:tc>
          <w:tcPr>
            <w:tcW w:w="871" w:type="pct"/>
            <w:shd w:val="clear" w:color="auto" w:fill="auto"/>
            <w:hideMark/>
          </w:tcPr>
          <w:p w14:paraId="6A4F7926" w14:textId="77777777" w:rsidR="005B79F0" w:rsidRPr="00087382" w:rsidRDefault="005B79F0" w:rsidP="005B79F0">
            <w:pPr>
              <w:jc w:val="left"/>
              <w:rPr>
                <w:sz w:val="20"/>
                <w:szCs w:val="20"/>
                <w:lang w:eastAsia="ru-RU"/>
              </w:rPr>
            </w:pPr>
            <w:r w:rsidRPr="00087382">
              <w:rPr>
                <w:sz w:val="20"/>
                <w:szCs w:val="20"/>
                <w:lang w:eastAsia="ru-RU"/>
              </w:rPr>
              <w:t>190 Н/см</w:t>
            </w:r>
          </w:p>
        </w:tc>
      </w:tr>
      <w:tr w:rsidR="005B79F0" w:rsidRPr="00087382" w14:paraId="1167F52F" w14:textId="77777777" w:rsidTr="00CE68FF">
        <w:trPr>
          <w:trHeight w:val="20"/>
        </w:trPr>
        <w:tc>
          <w:tcPr>
            <w:tcW w:w="234" w:type="pct"/>
            <w:vMerge/>
            <w:vAlign w:val="center"/>
            <w:hideMark/>
          </w:tcPr>
          <w:p w14:paraId="1E2DA0E2" w14:textId="77777777" w:rsidR="005B79F0" w:rsidRPr="00087382" w:rsidRDefault="005B79F0" w:rsidP="005B79F0">
            <w:pPr>
              <w:jc w:val="left"/>
              <w:rPr>
                <w:sz w:val="20"/>
                <w:szCs w:val="20"/>
                <w:lang w:eastAsia="ru-RU"/>
              </w:rPr>
            </w:pPr>
          </w:p>
        </w:tc>
        <w:tc>
          <w:tcPr>
            <w:tcW w:w="1283" w:type="pct"/>
            <w:vMerge/>
            <w:vAlign w:val="center"/>
            <w:hideMark/>
          </w:tcPr>
          <w:p w14:paraId="5781B459" w14:textId="77777777" w:rsidR="005B79F0" w:rsidRPr="00087382" w:rsidRDefault="005B79F0" w:rsidP="005B79F0">
            <w:pPr>
              <w:jc w:val="left"/>
              <w:rPr>
                <w:sz w:val="20"/>
                <w:szCs w:val="20"/>
                <w:lang w:eastAsia="ru-RU"/>
              </w:rPr>
            </w:pPr>
          </w:p>
        </w:tc>
        <w:tc>
          <w:tcPr>
            <w:tcW w:w="1512" w:type="pct"/>
            <w:shd w:val="clear" w:color="auto" w:fill="auto"/>
            <w:hideMark/>
          </w:tcPr>
          <w:p w14:paraId="25F0A7A8" w14:textId="77777777" w:rsidR="005B79F0" w:rsidRPr="00087382" w:rsidRDefault="005B79F0" w:rsidP="005B79F0">
            <w:pPr>
              <w:jc w:val="left"/>
              <w:rPr>
                <w:sz w:val="20"/>
                <w:szCs w:val="20"/>
                <w:lang w:eastAsia="ru-RU"/>
              </w:rPr>
            </w:pPr>
            <w:r w:rsidRPr="00087382">
              <w:rPr>
                <w:sz w:val="20"/>
                <w:szCs w:val="20"/>
                <w:lang w:eastAsia="ru-RU"/>
              </w:rPr>
              <w:t xml:space="preserve">Прочность крепления деталей низа, не менее </w:t>
            </w:r>
          </w:p>
        </w:tc>
        <w:tc>
          <w:tcPr>
            <w:tcW w:w="1100" w:type="pct"/>
            <w:shd w:val="clear" w:color="auto" w:fill="auto"/>
            <w:hideMark/>
          </w:tcPr>
          <w:p w14:paraId="1C5C8C09" w14:textId="77777777" w:rsidR="005B79F0" w:rsidRPr="00087382" w:rsidRDefault="005B79F0" w:rsidP="005B79F0">
            <w:pPr>
              <w:jc w:val="left"/>
              <w:rPr>
                <w:sz w:val="20"/>
                <w:szCs w:val="20"/>
                <w:lang w:eastAsia="ru-RU"/>
              </w:rPr>
            </w:pPr>
            <w:r w:rsidRPr="00087382">
              <w:rPr>
                <w:sz w:val="20"/>
                <w:szCs w:val="20"/>
                <w:lang w:eastAsia="ru-RU"/>
              </w:rPr>
              <w:t>45</w:t>
            </w:r>
          </w:p>
        </w:tc>
        <w:tc>
          <w:tcPr>
            <w:tcW w:w="871" w:type="pct"/>
            <w:shd w:val="clear" w:color="auto" w:fill="auto"/>
            <w:hideMark/>
          </w:tcPr>
          <w:p w14:paraId="2574EAFF" w14:textId="77777777" w:rsidR="005B79F0" w:rsidRPr="00087382" w:rsidRDefault="005B79F0" w:rsidP="005B79F0">
            <w:pPr>
              <w:jc w:val="left"/>
              <w:rPr>
                <w:sz w:val="20"/>
                <w:szCs w:val="20"/>
                <w:lang w:eastAsia="ru-RU"/>
              </w:rPr>
            </w:pPr>
            <w:r w:rsidRPr="00087382">
              <w:rPr>
                <w:sz w:val="20"/>
                <w:szCs w:val="20"/>
                <w:lang w:eastAsia="ru-RU"/>
              </w:rPr>
              <w:t>95 Н/см</w:t>
            </w:r>
          </w:p>
        </w:tc>
      </w:tr>
      <w:tr w:rsidR="005B79F0" w:rsidRPr="00087382" w14:paraId="42B079C4" w14:textId="77777777" w:rsidTr="00CE68FF">
        <w:trPr>
          <w:trHeight w:val="20"/>
        </w:trPr>
        <w:tc>
          <w:tcPr>
            <w:tcW w:w="234" w:type="pct"/>
            <w:vMerge/>
            <w:vAlign w:val="center"/>
            <w:hideMark/>
          </w:tcPr>
          <w:p w14:paraId="5C35B68F" w14:textId="77777777" w:rsidR="005B79F0" w:rsidRPr="00087382" w:rsidRDefault="005B79F0" w:rsidP="005B79F0">
            <w:pPr>
              <w:jc w:val="left"/>
              <w:rPr>
                <w:sz w:val="20"/>
                <w:szCs w:val="20"/>
                <w:lang w:eastAsia="ru-RU"/>
              </w:rPr>
            </w:pPr>
          </w:p>
        </w:tc>
        <w:tc>
          <w:tcPr>
            <w:tcW w:w="1283" w:type="pct"/>
            <w:vMerge/>
            <w:vAlign w:val="center"/>
            <w:hideMark/>
          </w:tcPr>
          <w:p w14:paraId="13A9656B" w14:textId="77777777" w:rsidR="005B79F0" w:rsidRPr="00087382" w:rsidRDefault="005B79F0" w:rsidP="005B79F0">
            <w:pPr>
              <w:jc w:val="left"/>
              <w:rPr>
                <w:sz w:val="20"/>
                <w:szCs w:val="20"/>
                <w:lang w:eastAsia="ru-RU"/>
              </w:rPr>
            </w:pPr>
          </w:p>
        </w:tc>
        <w:tc>
          <w:tcPr>
            <w:tcW w:w="1512" w:type="pct"/>
            <w:shd w:val="clear" w:color="auto" w:fill="auto"/>
            <w:hideMark/>
          </w:tcPr>
          <w:p w14:paraId="64A468B3" w14:textId="77777777" w:rsidR="005B79F0" w:rsidRPr="00087382" w:rsidRDefault="005B79F0" w:rsidP="005B79F0">
            <w:pPr>
              <w:jc w:val="left"/>
              <w:rPr>
                <w:sz w:val="20"/>
                <w:szCs w:val="20"/>
                <w:lang w:eastAsia="ru-RU"/>
              </w:rPr>
            </w:pPr>
            <w:r w:rsidRPr="00087382">
              <w:rPr>
                <w:sz w:val="20"/>
                <w:szCs w:val="20"/>
                <w:lang w:eastAsia="ru-RU"/>
              </w:rPr>
              <w:t>Подкладка</w:t>
            </w:r>
          </w:p>
        </w:tc>
        <w:tc>
          <w:tcPr>
            <w:tcW w:w="1100" w:type="pct"/>
            <w:shd w:val="clear" w:color="auto" w:fill="auto"/>
            <w:hideMark/>
          </w:tcPr>
          <w:p w14:paraId="12518906" w14:textId="77777777" w:rsidR="005B79F0" w:rsidRPr="00087382" w:rsidRDefault="005B79F0" w:rsidP="005B79F0">
            <w:pPr>
              <w:jc w:val="left"/>
              <w:rPr>
                <w:sz w:val="20"/>
                <w:szCs w:val="20"/>
                <w:lang w:eastAsia="ru-RU"/>
              </w:rPr>
            </w:pPr>
            <w:r w:rsidRPr="00087382">
              <w:rPr>
                <w:sz w:val="20"/>
                <w:szCs w:val="20"/>
                <w:lang w:eastAsia="ru-RU"/>
              </w:rPr>
              <w:t>Искусственный мех</w:t>
            </w:r>
          </w:p>
        </w:tc>
        <w:tc>
          <w:tcPr>
            <w:tcW w:w="871" w:type="pct"/>
            <w:shd w:val="clear" w:color="auto" w:fill="auto"/>
            <w:hideMark/>
          </w:tcPr>
          <w:p w14:paraId="5D027788" w14:textId="77777777" w:rsidR="005B79F0" w:rsidRPr="00087382" w:rsidRDefault="005B79F0" w:rsidP="005B79F0">
            <w:pPr>
              <w:jc w:val="left"/>
              <w:rPr>
                <w:sz w:val="20"/>
                <w:szCs w:val="20"/>
                <w:lang w:eastAsia="ru-RU"/>
              </w:rPr>
            </w:pPr>
            <w:r w:rsidRPr="00087382">
              <w:rPr>
                <w:sz w:val="20"/>
                <w:szCs w:val="20"/>
                <w:lang w:eastAsia="ru-RU"/>
              </w:rPr>
              <w:t>Искусственный мех</w:t>
            </w:r>
          </w:p>
        </w:tc>
      </w:tr>
      <w:tr w:rsidR="005B79F0" w:rsidRPr="00087382" w14:paraId="4AAC0BA8" w14:textId="77777777" w:rsidTr="00CE68FF">
        <w:trPr>
          <w:trHeight w:val="20"/>
        </w:trPr>
        <w:tc>
          <w:tcPr>
            <w:tcW w:w="234" w:type="pct"/>
            <w:vMerge/>
            <w:vAlign w:val="center"/>
            <w:hideMark/>
          </w:tcPr>
          <w:p w14:paraId="073C3A7C" w14:textId="77777777" w:rsidR="005B79F0" w:rsidRPr="00087382" w:rsidRDefault="005B79F0" w:rsidP="005B79F0">
            <w:pPr>
              <w:jc w:val="left"/>
              <w:rPr>
                <w:sz w:val="20"/>
                <w:szCs w:val="20"/>
                <w:lang w:eastAsia="ru-RU"/>
              </w:rPr>
            </w:pPr>
          </w:p>
        </w:tc>
        <w:tc>
          <w:tcPr>
            <w:tcW w:w="1283" w:type="pct"/>
            <w:vMerge/>
            <w:vAlign w:val="center"/>
            <w:hideMark/>
          </w:tcPr>
          <w:p w14:paraId="2C9C5834" w14:textId="77777777" w:rsidR="005B79F0" w:rsidRPr="00087382" w:rsidRDefault="005B79F0" w:rsidP="005B79F0">
            <w:pPr>
              <w:jc w:val="left"/>
              <w:rPr>
                <w:sz w:val="20"/>
                <w:szCs w:val="20"/>
                <w:lang w:eastAsia="ru-RU"/>
              </w:rPr>
            </w:pPr>
          </w:p>
        </w:tc>
        <w:tc>
          <w:tcPr>
            <w:tcW w:w="1512" w:type="pct"/>
            <w:shd w:val="clear" w:color="auto" w:fill="auto"/>
            <w:hideMark/>
          </w:tcPr>
          <w:p w14:paraId="04F07C5D" w14:textId="77777777" w:rsidR="005B79F0" w:rsidRPr="00087382" w:rsidRDefault="005B79F0" w:rsidP="005B79F0">
            <w:pPr>
              <w:jc w:val="left"/>
              <w:rPr>
                <w:sz w:val="20"/>
                <w:szCs w:val="20"/>
                <w:lang w:eastAsia="ru-RU"/>
              </w:rPr>
            </w:pPr>
            <w:r w:rsidRPr="00087382">
              <w:rPr>
                <w:sz w:val="20"/>
                <w:szCs w:val="20"/>
                <w:lang w:eastAsia="ru-RU"/>
              </w:rPr>
              <w:t>Стелька</w:t>
            </w:r>
          </w:p>
        </w:tc>
        <w:tc>
          <w:tcPr>
            <w:tcW w:w="1100" w:type="pct"/>
            <w:shd w:val="clear" w:color="auto" w:fill="auto"/>
            <w:hideMark/>
          </w:tcPr>
          <w:p w14:paraId="18DFBB7A" w14:textId="77777777" w:rsidR="005B79F0" w:rsidRPr="00087382" w:rsidRDefault="005B79F0" w:rsidP="005B79F0">
            <w:pPr>
              <w:jc w:val="left"/>
              <w:rPr>
                <w:sz w:val="20"/>
                <w:szCs w:val="20"/>
                <w:lang w:eastAsia="ru-RU"/>
              </w:rPr>
            </w:pPr>
            <w:r w:rsidRPr="00087382">
              <w:rPr>
                <w:sz w:val="20"/>
                <w:szCs w:val="20"/>
                <w:lang w:eastAsia="ru-RU"/>
              </w:rPr>
              <w:t>Стелька на искуственном меху</w:t>
            </w:r>
          </w:p>
        </w:tc>
        <w:tc>
          <w:tcPr>
            <w:tcW w:w="871" w:type="pct"/>
            <w:shd w:val="clear" w:color="auto" w:fill="auto"/>
            <w:hideMark/>
          </w:tcPr>
          <w:p w14:paraId="5A27F9EE" w14:textId="77777777" w:rsidR="005B79F0" w:rsidRPr="00087382" w:rsidRDefault="005B79F0" w:rsidP="005B79F0">
            <w:pPr>
              <w:jc w:val="left"/>
              <w:rPr>
                <w:sz w:val="20"/>
                <w:szCs w:val="20"/>
                <w:lang w:eastAsia="ru-RU"/>
              </w:rPr>
            </w:pPr>
            <w:r w:rsidRPr="00087382">
              <w:rPr>
                <w:sz w:val="20"/>
                <w:szCs w:val="20"/>
                <w:lang w:eastAsia="ru-RU"/>
              </w:rPr>
              <w:t>Стелька на искуственном меху и зоной поглощения удара</w:t>
            </w:r>
          </w:p>
        </w:tc>
      </w:tr>
      <w:tr w:rsidR="005B79F0" w:rsidRPr="00087382" w14:paraId="4B50407F" w14:textId="77777777" w:rsidTr="00CE68FF">
        <w:trPr>
          <w:trHeight w:val="20"/>
        </w:trPr>
        <w:tc>
          <w:tcPr>
            <w:tcW w:w="234" w:type="pct"/>
            <w:vMerge/>
            <w:vAlign w:val="center"/>
            <w:hideMark/>
          </w:tcPr>
          <w:p w14:paraId="454810F6" w14:textId="77777777" w:rsidR="005B79F0" w:rsidRPr="00087382" w:rsidRDefault="005B79F0" w:rsidP="005B79F0">
            <w:pPr>
              <w:jc w:val="left"/>
              <w:rPr>
                <w:sz w:val="20"/>
                <w:szCs w:val="20"/>
                <w:lang w:eastAsia="ru-RU"/>
              </w:rPr>
            </w:pPr>
          </w:p>
        </w:tc>
        <w:tc>
          <w:tcPr>
            <w:tcW w:w="1283" w:type="pct"/>
            <w:vMerge/>
            <w:vAlign w:val="center"/>
            <w:hideMark/>
          </w:tcPr>
          <w:p w14:paraId="78BF7A8A" w14:textId="77777777" w:rsidR="005B79F0" w:rsidRPr="00087382" w:rsidRDefault="005B79F0" w:rsidP="005B79F0">
            <w:pPr>
              <w:jc w:val="left"/>
              <w:rPr>
                <w:sz w:val="20"/>
                <w:szCs w:val="20"/>
                <w:lang w:eastAsia="ru-RU"/>
              </w:rPr>
            </w:pPr>
          </w:p>
        </w:tc>
        <w:tc>
          <w:tcPr>
            <w:tcW w:w="1512" w:type="pct"/>
            <w:shd w:val="clear" w:color="auto" w:fill="auto"/>
            <w:hideMark/>
          </w:tcPr>
          <w:p w14:paraId="64CD03C8" w14:textId="77777777" w:rsidR="005B79F0" w:rsidRPr="00087382" w:rsidRDefault="005B79F0" w:rsidP="005B79F0">
            <w:pPr>
              <w:jc w:val="left"/>
              <w:rPr>
                <w:sz w:val="20"/>
                <w:szCs w:val="20"/>
                <w:lang w:eastAsia="ru-RU"/>
              </w:rPr>
            </w:pPr>
            <w:r w:rsidRPr="00087382">
              <w:rPr>
                <w:sz w:val="20"/>
                <w:szCs w:val="20"/>
                <w:lang w:eastAsia="ru-RU"/>
              </w:rPr>
              <w:t>Суммарное тепловое сопротивление материалов °С*м²/Вт, не менее</w:t>
            </w:r>
          </w:p>
        </w:tc>
        <w:tc>
          <w:tcPr>
            <w:tcW w:w="1100" w:type="pct"/>
            <w:shd w:val="clear" w:color="auto" w:fill="auto"/>
            <w:hideMark/>
          </w:tcPr>
          <w:p w14:paraId="2816EF0B" w14:textId="77777777" w:rsidR="005B79F0" w:rsidRPr="00087382" w:rsidRDefault="005B79F0" w:rsidP="005B79F0">
            <w:pPr>
              <w:jc w:val="left"/>
              <w:rPr>
                <w:sz w:val="20"/>
                <w:szCs w:val="20"/>
                <w:lang w:eastAsia="ru-RU"/>
              </w:rPr>
            </w:pPr>
            <w:r w:rsidRPr="00087382">
              <w:rPr>
                <w:sz w:val="20"/>
                <w:szCs w:val="20"/>
                <w:lang w:eastAsia="ru-RU"/>
              </w:rPr>
              <w:t>0,572</w:t>
            </w:r>
          </w:p>
        </w:tc>
        <w:tc>
          <w:tcPr>
            <w:tcW w:w="871" w:type="pct"/>
            <w:shd w:val="clear" w:color="auto" w:fill="auto"/>
            <w:hideMark/>
          </w:tcPr>
          <w:p w14:paraId="12DD353E" w14:textId="77777777" w:rsidR="005B79F0" w:rsidRPr="00087382" w:rsidRDefault="005B79F0" w:rsidP="005B79F0">
            <w:pPr>
              <w:jc w:val="left"/>
              <w:rPr>
                <w:sz w:val="20"/>
                <w:szCs w:val="20"/>
                <w:lang w:eastAsia="ru-RU"/>
              </w:rPr>
            </w:pPr>
            <w:r w:rsidRPr="00087382">
              <w:rPr>
                <w:sz w:val="20"/>
                <w:szCs w:val="20"/>
                <w:lang w:eastAsia="ru-RU"/>
              </w:rPr>
              <w:t>0,572</w:t>
            </w:r>
          </w:p>
        </w:tc>
      </w:tr>
      <w:tr w:rsidR="005B79F0" w:rsidRPr="00087382" w14:paraId="12783256" w14:textId="77777777" w:rsidTr="00CE68FF">
        <w:trPr>
          <w:trHeight w:val="20"/>
        </w:trPr>
        <w:tc>
          <w:tcPr>
            <w:tcW w:w="234" w:type="pct"/>
            <w:vMerge/>
            <w:vAlign w:val="center"/>
            <w:hideMark/>
          </w:tcPr>
          <w:p w14:paraId="60C73215" w14:textId="77777777" w:rsidR="005B79F0" w:rsidRPr="00087382" w:rsidRDefault="005B79F0" w:rsidP="005B79F0">
            <w:pPr>
              <w:jc w:val="left"/>
              <w:rPr>
                <w:sz w:val="20"/>
                <w:szCs w:val="20"/>
                <w:lang w:eastAsia="ru-RU"/>
              </w:rPr>
            </w:pPr>
          </w:p>
        </w:tc>
        <w:tc>
          <w:tcPr>
            <w:tcW w:w="1283" w:type="pct"/>
            <w:vMerge/>
            <w:vAlign w:val="center"/>
            <w:hideMark/>
          </w:tcPr>
          <w:p w14:paraId="54D949B0" w14:textId="77777777" w:rsidR="005B79F0" w:rsidRPr="00087382" w:rsidRDefault="005B79F0" w:rsidP="005B79F0">
            <w:pPr>
              <w:jc w:val="left"/>
              <w:rPr>
                <w:sz w:val="20"/>
                <w:szCs w:val="20"/>
                <w:lang w:eastAsia="ru-RU"/>
              </w:rPr>
            </w:pPr>
          </w:p>
        </w:tc>
        <w:tc>
          <w:tcPr>
            <w:tcW w:w="1512" w:type="pct"/>
            <w:shd w:val="clear" w:color="auto" w:fill="auto"/>
            <w:hideMark/>
          </w:tcPr>
          <w:p w14:paraId="2EECBAA8" w14:textId="77777777" w:rsidR="005B79F0" w:rsidRPr="00087382" w:rsidRDefault="005B79F0" w:rsidP="005B79F0">
            <w:pPr>
              <w:jc w:val="left"/>
              <w:rPr>
                <w:sz w:val="20"/>
                <w:szCs w:val="20"/>
                <w:lang w:eastAsia="ru-RU"/>
              </w:rPr>
            </w:pPr>
            <w:r w:rsidRPr="00087382">
              <w:rPr>
                <w:sz w:val="20"/>
                <w:szCs w:val="20"/>
                <w:lang w:eastAsia="ru-RU"/>
              </w:rPr>
              <w:t>Усилие сопротивления проколу не съёмной антипрокольной стельки из полимера, Н</w:t>
            </w:r>
          </w:p>
        </w:tc>
        <w:tc>
          <w:tcPr>
            <w:tcW w:w="1100" w:type="pct"/>
            <w:shd w:val="clear" w:color="auto" w:fill="auto"/>
            <w:hideMark/>
          </w:tcPr>
          <w:p w14:paraId="4AC19114" w14:textId="77777777" w:rsidR="005B79F0" w:rsidRPr="00087382" w:rsidRDefault="005B79F0" w:rsidP="005B79F0">
            <w:pPr>
              <w:jc w:val="left"/>
              <w:rPr>
                <w:sz w:val="20"/>
                <w:szCs w:val="20"/>
                <w:lang w:eastAsia="ru-RU"/>
              </w:rPr>
            </w:pPr>
            <w:r w:rsidRPr="00087382">
              <w:rPr>
                <w:sz w:val="20"/>
                <w:szCs w:val="20"/>
                <w:lang w:eastAsia="ru-RU"/>
              </w:rPr>
              <w:t>1100 Н</w:t>
            </w:r>
          </w:p>
        </w:tc>
        <w:tc>
          <w:tcPr>
            <w:tcW w:w="871" w:type="pct"/>
            <w:shd w:val="clear" w:color="auto" w:fill="auto"/>
            <w:hideMark/>
          </w:tcPr>
          <w:p w14:paraId="7EE78221" w14:textId="77777777" w:rsidR="005B79F0" w:rsidRPr="00087382" w:rsidRDefault="005B79F0" w:rsidP="005B79F0">
            <w:pPr>
              <w:jc w:val="left"/>
              <w:rPr>
                <w:sz w:val="20"/>
                <w:szCs w:val="20"/>
                <w:lang w:eastAsia="ru-RU"/>
              </w:rPr>
            </w:pPr>
            <w:r w:rsidRPr="00087382">
              <w:rPr>
                <w:sz w:val="20"/>
                <w:szCs w:val="20"/>
                <w:lang w:eastAsia="ru-RU"/>
              </w:rPr>
              <w:t>1100 Н</w:t>
            </w:r>
          </w:p>
        </w:tc>
      </w:tr>
      <w:tr w:rsidR="005B79F0" w:rsidRPr="00087382" w14:paraId="53F7F89A" w14:textId="77777777" w:rsidTr="00CE68FF">
        <w:trPr>
          <w:trHeight w:val="20"/>
        </w:trPr>
        <w:tc>
          <w:tcPr>
            <w:tcW w:w="234" w:type="pct"/>
            <w:vMerge/>
            <w:vAlign w:val="center"/>
            <w:hideMark/>
          </w:tcPr>
          <w:p w14:paraId="282FDAF2" w14:textId="77777777" w:rsidR="005B79F0" w:rsidRPr="00087382" w:rsidRDefault="005B79F0" w:rsidP="005B79F0">
            <w:pPr>
              <w:jc w:val="left"/>
              <w:rPr>
                <w:sz w:val="20"/>
                <w:szCs w:val="20"/>
                <w:lang w:eastAsia="ru-RU"/>
              </w:rPr>
            </w:pPr>
          </w:p>
        </w:tc>
        <w:tc>
          <w:tcPr>
            <w:tcW w:w="1283" w:type="pct"/>
            <w:vMerge/>
            <w:vAlign w:val="center"/>
            <w:hideMark/>
          </w:tcPr>
          <w:p w14:paraId="4EEF3740" w14:textId="77777777" w:rsidR="005B79F0" w:rsidRPr="00087382" w:rsidRDefault="005B79F0" w:rsidP="005B79F0">
            <w:pPr>
              <w:jc w:val="left"/>
              <w:rPr>
                <w:sz w:val="20"/>
                <w:szCs w:val="20"/>
                <w:lang w:eastAsia="ru-RU"/>
              </w:rPr>
            </w:pPr>
          </w:p>
        </w:tc>
        <w:tc>
          <w:tcPr>
            <w:tcW w:w="1512" w:type="pct"/>
            <w:shd w:val="clear" w:color="auto" w:fill="auto"/>
            <w:hideMark/>
          </w:tcPr>
          <w:p w14:paraId="4A277B13" w14:textId="77777777" w:rsidR="005B79F0" w:rsidRPr="00087382" w:rsidRDefault="005B79F0" w:rsidP="005B79F0">
            <w:pPr>
              <w:jc w:val="left"/>
              <w:rPr>
                <w:sz w:val="20"/>
                <w:szCs w:val="20"/>
                <w:lang w:eastAsia="ru-RU"/>
              </w:rPr>
            </w:pPr>
            <w:r w:rsidRPr="00087382">
              <w:rPr>
                <w:sz w:val="20"/>
                <w:szCs w:val="20"/>
                <w:lang w:eastAsia="ru-RU"/>
              </w:rPr>
              <w:t>Усилие сопротивления проколу пакета деталей низа специальной обуви, Н</w:t>
            </w:r>
          </w:p>
        </w:tc>
        <w:tc>
          <w:tcPr>
            <w:tcW w:w="1100" w:type="pct"/>
            <w:shd w:val="clear" w:color="auto" w:fill="auto"/>
            <w:hideMark/>
          </w:tcPr>
          <w:p w14:paraId="67A96629" w14:textId="77777777" w:rsidR="005B79F0" w:rsidRPr="00087382" w:rsidRDefault="005B79F0" w:rsidP="005B79F0">
            <w:pPr>
              <w:jc w:val="left"/>
              <w:rPr>
                <w:sz w:val="20"/>
                <w:szCs w:val="20"/>
                <w:lang w:eastAsia="ru-RU"/>
              </w:rPr>
            </w:pPr>
            <w:r w:rsidRPr="00087382">
              <w:rPr>
                <w:sz w:val="20"/>
                <w:szCs w:val="20"/>
                <w:lang w:eastAsia="ru-RU"/>
              </w:rPr>
              <w:t>1200 Н</w:t>
            </w:r>
          </w:p>
        </w:tc>
        <w:tc>
          <w:tcPr>
            <w:tcW w:w="871" w:type="pct"/>
            <w:shd w:val="clear" w:color="auto" w:fill="auto"/>
            <w:hideMark/>
          </w:tcPr>
          <w:p w14:paraId="68C12010" w14:textId="77777777" w:rsidR="005B79F0" w:rsidRPr="00087382" w:rsidRDefault="005B79F0" w:rsidP="005B79F0">
            <w:pPr>
              <w:jc w:val="left"/>
              <w:rPr>
                <w:sz w:val="20"/>
                <w:szCs w:val="20"/>
                <w:lang w:eastAsia="ru-RU"/>
              </w:rPr>
            </w:pPr>
            <w:r w:rsidRPr="00087382">
              <w:rPr>
                <w:sz w:val="20"/>
                <w:szCs w:val="20"/>
                <w:lang w:eastAsia="ru-RU"/>
              </w:rPr>
              <w:t>1300-2000 Н</w:t>
            </w:r>
          </w:p>
        </w:tc>
      </w:tr>
      <w:tr w:rsidR="005B79F0" w:rsidRPr="00087382" w14:paraId="2B192378" w14:textId="77777777" w:rsidTr="00CE68FF">
        <w:trPr>
          <w:trHeight w:val="20"/>
        </w:trPr>
        <w:tc>
          <w:tcPr>
            <w:tcW w:w="234" w:type="pct"/>
            <w:vMerge/>
            <w:vAlign w:val="center"/>
            <w:hideMark/>
          </w:tcPr>
          <w:p w14:paraId="6B091046" w14:textId="77777777" w:rsidR="005B79F0" w:rsidRPr="00087382" w:rsidRDefault="005B79F0" w:rsidP="005B79F0">
            <w:pPr>
              <w:jc w:val="left"/>
              <w:rPr>
                <w:sz w:val="20"/>
                <w:szCs w:val="20"/>
                <w:lang w:eastAsia="ru-RU"/>
              </w:rPr>
            </w:pPr>
          </w:p>
        </w:tc>
        <w:tc>
          <w:tcPr>
            <w:tcW w:w="1283" w:type="pct"/>
            <w:vMerge/>
            <w:vAlign w:val="center"/>
            <w:hideMark/>
          </w:tcPr>
          <w:p w14:paraId="55C22F96" w14:textId="77777777" w:rsidR="005B79F0" w:rsidRPr="00087382" w:rsidRDefault="005B79F0" w:rsidP="005B79F0">
            <w:pPr>
              <w:jc w:val="left"/>
              <w:rPr>
                <w:sz w:val="20"/>
                <w:szCs w:val="20"/>
                <w:lang w:eastAsia="ru-RU"/>
              </w:rPr>
            </w:pPr>
          </w:p>
        </w:tc>
        <w:tc>
          <w:tcPr>
            <w:tcW w:w="1512" w:type="pct"/>
            <w:shd w:val="clear" w:color="auto" w:fill="auto"/>
            <w:hideMark/>
          </w:tcPr>
          <w:p w14:paraId="15A86589" w14:textId="77777777" w:rsidR="005B79F0" w:rsidRPr="00087382" w:rsidRDefault="005B79F0" w:rsidP="005B79F0">
            <w:pPr>
              <w:jc w:val="left"/>
              <w:rPr>
                <w:sz w:val="20"/>
                <w:szCs w:val="20"/>
                <w:lang w:eastAsia="ru-RU"/>
              </w:rPr>
            </w:pPr>
            <w:r w:rsidRPr="00087382">
              <w:rPr>
                <w:sz w:val="20"/>
                <w:szCs w:val="20"/>
                <w:lang w:eastAsia="ru-RU"/>
              </w:rPr>
              <w:t xml:space="preserve">Износостойкость, не меее </w:t>
            </w:r>
          </w:p>
        </w:tc>
        <w:tc>
          <w:tcPr>
            <w:tcW w:w="1100" w:type="pct"/>
            <w:shd w:val="clear" w:color="auto" w:fill="auto"/>
            <w:hideMark/>
          </w:tcPr>
          <w:p w14:paraId="784BFCA7" w14:textId="77777777" w:rsidR="005B79F0" w:rsidRPr="00087382" w:rsidRDefault="005B79F0" w:rsidP="005B79F0">
            <w:pPr>
              <w:jc w:val="left"/>
              <w:rPr>
                <w:sz w:val="20"/>
                <w:szCs w:val="20"/>
                <w:lang w:eastAsia="ru-RU"/>
              </w:rPr>
            </w:pPr>
            <w:r w:rsidRPr="00087382">
              <w:rPr>
                <w:sz w:val="20"/>
                <w:szCs w:val="20"/>
                <w:lang w:eastAsia="ru-RU"/>
              </w:rPr>
              <w:t> </w:t>
            </w:r>
          </w:p>
        </w:tc>
        <w:tc>
          <w:tcPr>
            <w:tcW w:w="871" w:type="pct"/>
            <w:shd w:val="clear" w:color="auto" w:fill="auto"/>
            <w:hideMark/>
          </w:tcPr>
          <w:p w14:paraId="1628823D" w14:textId="77777777" w:rsidR="005B79F0" w:rsidRPr="00087382" w:rsidRDefault="005B79F0" w:rsidP="005B79F0">
            <w:pPr>
              <w:jc w:val="left"/>
              <w:rPr>
                <w:sz w:val="20"/>
                <w:szCs w:val="20"/>
                <w:lang w:eastAsia="ru-RU"/>
              </w:rPr>
            </w:pPr>
            <w:r w:rsidRPr="00087382">
              <w:rPr>
                <w:sz w:val="20"/>
                <w:szCs w:val="20"/>
                <w:lang w:eastAsia="ru-RU"/>
              </w:rPr>
              <w:t>4000 циклов</w:t>
            </w:r>
          </w:p>
        </w:tc>
      </w:tr>
      <w:tr w:rsidR="005B79F0" w:rsidRPr="00087382" w14:paraId="3DE03D21" w14:textId="77777777" w:rsidTr="00CE68FF">
        <w:trPr>
          <w:trHeight w:val="20"/>
        </w:trPr>
        <w:tc>
          <w:tcPr>
            <w:tcW w:w="234" w:type="pct"/>
            <w:vMerge/>
            <w:vAlign w:val="center"/>
            <w:hideMark/>
          </w:tcPr>
          <w:p w14:paraId="7E728D1B" w14:textId="77777777" w:rsidR="005B79F0" w:rsidRPr="00087382" w:rsidRDefault="005B79F0" w:rsidP="005B79F0">
            <w:pPr>
              <w:jc w:val="left"/>
              <w:rPr>
                <w:sz w:val="20"/>
                <w:szCs w:val="20"/>
                <w:lang w:eastAsia="ru-RU"/>
              </w:rPr>
            </w:pPr>
          </w:p>
        </w:tc>
        <w:tc>
          <w:tcPr>
            <w:tcW w:w="1283" w:type="pct"/>
            <w:vMerge/>
            <w:vAlign w:val="center"/>
            <w:hideMark/>
          </w:tcPr>
          <w:p w14:paraId="0B9C2ED6" w14:textId="77777777" w:rsidR="005B79F0" w:rsidRPr="00087382" w:rsidRDefault="005B79F0" w:rsidP="005B79F0">
            <w:pPr>
              <w:jc w:val="left"/>
              <w:rPr>
                <w:sz w:val="20"/>
                <w:szCs w:val="20"/>
                <w:lang w:eastAsia="ru-RU"/>
              </w:rPr>
            </w:pPr>
          </w:p>
        </w:tc>
        <w:tc>
          <w:tcPr>
            <w:tcW w:w="1512" w:type="pct"/>
            <w:shd w:val="clear" w:color="auto" w:fill="auto"/>
            <w:hideMark/>
          </w:tcPr>
          <w:p w14:paraId="01BD7C1F" w14:textId="77777777" w:rsidR="005B79F0" w:rsidRPr="00087382" w:rsidRDefault="005B79F0" w:rsidP="005B79F0">
            <w:pPr>
              <w:jc w:val="left"/>
              <w:rPr>
                <w:sz w:val="20"/>
                <w:szCs w:val="20"/>
                <w:lang w:eastAsia="ru-RU"/>
              </w:rPr>
            </w:pPr>
            <w:r w:rsidRPr="00087382">
              <w:rPr>
                <w:sz w:val="20"/>
                <w:szCs w:val="20"/>
                <w:lang w:eastAsia="ru-RU"/>
              </w:rPr>
              <w:t xml:space="preserve"> Подносок с сопротивлением воздействию энергии не менее</w:t>
            </w:r>
          </w:p>
        </w:tc>
        <w:tc>
          <w:tcPr>
            <w:tcW w:w="1100" w:type="pct"/>
            <w:shd w:val="clear" w:color="auto" w:fill="auto"/>
            <w:hideMark/>
          </w:tcPr>
          <w:p w14:paraId="5D4F6376" w14:textId="77777777" w:rsidR="005B79F0" w:rsidRPr="00087382" w:rsidRDefault="005B79F0" w:rsidP="005B79F0">
            <w:pPr>
              <w:jc w:val="left"/>
              <w:rPr>
                <w:sz w:val="20"/>
                <w:szCs w:val="20"/>
                <w:lang w:eastAsia="ru-RU"/>
              </w:rPr>
            </w:pPr>
            <w:r w:rsidRPr="00087382">
              <w:rPr>
                <w:sz w:val="20"/>
                <w:szCs w:val="20"/>
                <w:lang w:eastAsia="ru-RU"/>
              </w:rPr>
              <w:t xml:space="preserve"> 200Дж</w:t>
            </w:r>
          </w:p>
        </w:tc>
        <w:tc>
          <w:tcPr>
            <w:tcW w:w="871" w:type="pct"/>
            <w:shd w:val="clear" w:color="auto" w:fill="auto"/>
            <w:hideMark/>
          </w:tcPr>
          <w:p w14:paraId="49A79A88" w14:textId="77777777" w:rsidR="005B79F0" w:rsidRPr="00087382" w:rsidRDefault="005B79F0" w:rsidP="005B79F0">
            <w:pPr>
              <w:jc w:val="left"/>
              <w:rPr>
                <w:sz w:val="20"/>
                <w:szCs w:val="20"/>
                <w:lang w:eastAsia="ru-RU"/>
              </w:rPr>
            </w:pPr>
            <w:r w:rsidRPr="00087382">
              <w:rPr>
                <w:sz w:val="20"/>
                <w:szCs w:val="20"/>
                <w:lang w:eastAsia="ru-RU"/>
              </w:rPr>
              <w:t>200 Дж</w:t>
            </w:r>
          </w:p>
        </w:tc>
      </w:tr>
      <w:tr w:rsidR="005B79F0" w:rsidRPr="00087382" w14:paraId="7E64C424" w14:textId="77777777" w:rsidTr="00CE68FF">
        <w:trPr>
          <w:trHeight w:val="20"/>
        </w:trPr>
        <w:tc>
          <w:tcPr>
            <w:tcW w:w="234" w:type="pct"/>
            <w:vMerge/>
            <w:vAlign w:val="center"/>
            <w:hideMark/>
          </w:tcPr>
          <w:p w14:paraId="5E960024" w14:textId="77777777" w:rsidR="005B79F0" w:rsidRPr="00087382" w:rsidRDefault="005B79F0" w:rsidP="005B79F0">
            <w:pPr>
              <w:jc w:val="left"/>
              <w:rPr>
                <w:sz w:val="20"/>
                <w:szCs w:val="20"/>
                <w:lang w:eastAsia="ru-RU"/>
              </w:rPr>
            </w:pPr>
          </w:p>
        </w:tc>
        <w:tc>
          <w:tcPr>
            <w:tcW w:w="1283" w:type="pct"/>
            <w:vMerge/>
            <w:vAlign w:val="center"/>
            <w:hideMark/>
          </w:tcPr>
          <w:p w14:paraId="3B904729" w14:textId="77777777" w:rsidR="005B79F0" w:rsidRPr="00087382" w:rsidRDefault="005B79F0" w:rsidP="005B79F0">
            <w:pPr>
              <w:jc w:val="left"/>
              <w:rPr>
                <w:sz w:val="20"/>
                <w:szCs w:val="20"/>
                <w:lang w:eastAsia="ru-RU"/>
              </w:rPr>
            </w:pPr>
          </w:p>
        </w:tc>
        <w:tc>
          <w:tcPr>
            <w:tcW w:w="1512" w:type="pct"/>
            <w:shd w:val="clear" w:color="auto" w:fill="auto"/>
            <w:hideMark/>
          </w:tcPr>
          <w:p w14:paraId="2906C0D2" w14:textId="77777777" w:rsidR="005B79F0" w:rsidRPr="00087382" w:rsidRDefault="005B79F0" w:rsidP="005B79F0">
            <w:pPr>
              <w:jc w:val="left"/>
              <w:rPr>
                <w:sz w:val="20"/>
                <w:szCs w:val="20"/>
                <w:lang w:eastAsia="ru-RU"/>
              </w:rPr>
            </w:pPr>
            <w:r w:rsidRPr="00087382">
              <w:rPr>
                <w:sz w:val="20"/>
                <w:szCs w:val="20"/>
                <w:lang w:eastAsia="ru-RU"/>
              </w:rPr>
              <w:t>Материал подноска</w:t>
            </w:r>
          </w:p>
        </w:tc>
        <w:tc>
          <w:tcPr>
            <w:tcW w:w="1100" w:type="pct"/>
            <w:shd w:val="clear" w:color="auto" w:fill="auto"/>
            <w:hideMark/>
          </w:tcPr>
          <w:p w14:paraId="031FF25D" w14:textId="77777777" w:rsidR="005B79F0" w:rsidRPr="00087382" w:rsidRDefault="005B79F0" w:rsidP="005B79F0">
            <w:pPr>
              <w:jc w:val="left"/>
              <w:rPr>
                <w:sz w:val="20"/>
                <w:szCs w:val="20"/>
                <w:lang w:eastAsia="ru-RU"/>
              </w:rPr>
            </w:pPr>
            <w:r w:rsidRPr="00087382">
              <w:rPr>
                <w:sz w:val="20"/>
                <w:szCs w:val="20"/>
                <w:lang w:eastAsia="ru-RU"/>
              </w:rPr>
              <w:t>Полимер/Металл/Алюминий</w:t>
            </w:r>
          </w:p>
        </w:tc>
        <w:tc>
          <w:tcPr>
            <w:tcW w:w="871" w:type="pct"/>
            <w:shd w:val="clear" w:color="auto" w:fill="auto"/>
            <w:hideMark/>
          </w:tcPr>
          <w:p w14:paraId="7BA1847E" w14:textId="77777777" w:rsidR="005B79F0" w:rsidRPr="00087382" w:rsidRDefault="005B79F0" w:rsidP="005B79F0">
            <w:pPr>
              <w:jc w:val="left"/>
              <w:rPr>
                <w:sz w:val="20"/>
                <w:szCs w:val="20"/>
                <w:lang w:eastAsia="ru-RU"/>
              </w:rPr>
            </w:pPr>
            <w:r w:rsidRPr="00087382">
              <w:rPr>
                <w:sz w:val="20"/>
                <w:szCs w:val="20"/>
                <w:lang w:eastAsia="ru-RU"/>
              </w:rPr>
              <w:t>Полимер</w:t>
            </w:r>
          </w:p>
        </w:tc>
      </w:tr>
      <w:tr w:rsidR="005B79F0" w:rsidRPr="00087382" w14:paraId="43ADCCBF" w14:textId="77777777" w:rsidTr="00CE68FF">
        <w:trPr>
          <w:trHeight w:val="20"/>
        </w:trPr>
        <w:tc>
          <w:tcPr>
            <w:tcW w:w="234" w:type="pct"/>
            <w:vMerge/>
            <w:vAlign w:val="center"/>
            <w:hideMark/>
          </w:tcPr>
          <w:p w14:paraId="7AC59F45" w14:textId="77777777" w:rsidR="005B79F0" w:rsidRPr="00087382" w:rsidRDefault="005B79F0" w:rsidP="005B79F0">
            <w:pPr>
              <w:jc w:val="left"/>
              <w:rPr>
                <w:sz w:val="20"/>
                <w:szCs w:val="20"/>
                <w:lang w:eastAsia="ru-RU"/>
              </w:rPr>
            </w:pPr>
          </w:p>
        </w:tc>
        <w:tc>
          <w:tcPr>
            <w:tcW w:w="1283" w:type="pct"/>
            <w:vMerge/>
            <w:vAlign w:val="center"/>
            <w:hideMark/>
          </w:tcPr>
          <w:p w14:paraId="0A7C2690" w14:textId="77777777" w:rsidR="005B79F0" w:rsidRPr="00087382" w:rsidRDefault="005B79F0" w:rsidP="005B79F0">
            <w:pPr>
              <w:jc w:val="left"/>
              <w:rPr>
                <w:sz w:val="20"/>
                <w:szCs w:val="20"/>
                <w:lang w:eastAsia="ru-RU"/>
              </w:rPr>
            </w:pPr>
          </w:p>
        </w:tc>
        <w:tc>
          <w:tcPr>
            <w:tcW w:w="1512" w:type="pct"/>
            <w:shd w:val="clear" w:color="auto" w:fill="auto"/>
            <w:hideMark/>
          </w:tcPr>
          <w:p w14:paraId="57E0059A" w14:textId="77777777" w:rsidR="005B79F0" w:rsidRPr="00087382" w:rsidRDefault="005B79F0" w:rsidP="005B79F0">
            <w:pPr>
              <w:jc w:val="left"/>
              <w:rPr>
                <w:sz w:val="20"/>
                <w:szCs w:val="20"/>
                <w:lang w:eastAsia="ru-RU"/>
              </w:rPr>
            </w:pPr>
            <w:r w:rsidRPr="00087382">
              <w:rPr>
                <w:sz w:val="20"/>
                <w:szCs w:val="20"/>
                <w:lang w:eastAsia="ru-RU"/>
              </w:rPr>
              <w:t>Наличие мягкой подкладки по защитным подноском</w:t>
            </w:r>
          </w:p>
        </w:tc>
        <w:tc>
          <w:tcPr>
            <w:tcW w:w="1100" w:type="pct"/>
            <w:shd w:val="clear" w:color="auto" w:fill="auto"/>
            <w:hideMark/>
          </w:tcPr>
          <w:p w14:paraId="4843D3FD" w14:textId="77777777" w:rsidR="005B79F0" w:rsidRPr="00087382" w:rsidRDefault="005B79F0" w:rsidP="005B79F0">
            <w:pPr>
              <w:jc w:val="left"/>
              <w:rPr>
                <w:sz w:val="20"/>
                <w:szCs w:val="20"/>
                <w:lang w:eastAsia="ru-RU"/>
              </w:rPr>
            </w:pPr>
            <w:r w:rsidRPr="00087382">
              <w:rPr>
                <w:sz w:val="20"/>
                <w:szCs w:val="20"/>
                <w:lang w:eastAsia="ru-RU"/>
              </w:rPr>
              <w:t> </w:t>
            </w:r>
          </w:p>
        </w:tc>
        <w:tc>
          <w:tcPr>
            <w:tcW w:w="871" w:type="pct"/>
            <w:shd w:val="clear" w:color="auto" w:fill="auto"/>
            <w:hideMark/>
          </w:tcPr>
          <w:p w14:paraId="6D287217" w14:textId="77777777" w:rsidR="005B79F0" w:rsidRPr="00087382" w:rsidRDefault="005B79F0" w:rsidP="005B79F0">
            <w:pPr>
              <w:jc w:val="left"/>
              <w:rPr>
                <w:sz w:val="20"/>
                <w:szCs w:val="20"/>
                <w:lang w:eastAsia="ru-RU"/>
              </w:rPr>
            </w:pPr>
            <w:r w:rsidRPr="00087382">
              <w:rPr>
                <w:sz w:val="20"/>
                <w:szCs w:val="20"/>
                <w:lang w:eastAsia="ru-RU"/>
              </w:rPr>
              <w:t>Есть</w:t>
            </w:r>
          </w:p>
        </w:tc>
      </w:tr>
      <w:tr w:rsidR="005B79F0" w:rsidRPr="00087382" w14:paraId="29CB0207" w14:textId="77777777" w:rsidTr="00CE68FF">
        <w:trPr>
          <w:trHeight w:val="20"/>
        </w:trPr>
        <w:tc>
          <w:tcPr>
            <w:tcW w:w="234" w:type="pct"/>
            <w:vMerge/>
            <w:vAlign w:val="center"/>
            <w:hideMark/>
          </w:tcPr>
          <w:p w14:paraId="7D94A6E8" w14:textId="77777777" w:rsidR="005B79F0" w:rsidRPr="00087382" w:rsidRDefault="005B79F0" w:rsidP="005B79F0">
            <w:pPr>
              <w:jc w:val="left"/>
              <w:rPr>
                <w:sz w:val="20"/>
                <w:szCs w:val="20"/>
                <w:lang w:eastAsia="ru-RU"/>
              </w:rPr>
            </w:pPr>
          </w:p>
        </w:tc>
        <w:tc>
          <w:tcPr>
            <w:tcW w:w="1283" w:type="pct"/>
            <w:vMerge/>
            <w:vAlign w:val="center"/>
            <w:hideMark/>
          </w:tcPr>
          <w:p w14:paraId="4AD40539" w14:textId="77777777" w:rsidR="005B79F0" w:rsidRPr="00087382" w:rsidRDefault="005B79F0" w:rsidP="005B79F0">
            <w:pPr>
              <w:jc w:val="left"/>
              <w:rPr>
                <w:sz w:val="20"/>
                <w:szCs w:val="20"/>
                <w:lang w:eastAsia="ru-RU"/>
              </w:rPr>
            </w:pPr>
          </w:p>
        </w:tc>
        <w:tc>
          <w:tcPr>
            <w:tcW w:w="1512" w:type="pct"/>
            <w:shd w:val="clear" w:color="auto" w:fill="auto"/>
            <w:hideMark/>
          </w:tcPr>
          <w:p w14:paraId="42D927C2" w14:textId="77777777" w:rsidR="005B79F0" w:rsidRPr="00087382" w:rsidRDefault="005B79F0" w:rsidP="005B79F0">
            <w:pPr>
              <w:jc w:val="left"/>
              <w:rPr>
                <w:sz w:val="20"/>
                <w:szCs w:val="20"/>
                <w:lang w:eastAsia="ru-RU"/>
              </w:rPr>
            </w:pPr>
            <w:r w:rsidRPr="00087382">
              <w:rPr>
                <w:sz w:val="20"/>
                <w:szCs w:val="20"/>
                <w:lang w:eastAsia="ru-RU"/>
              </w:rPr>
              <w:t>Величина внутреннего безопасного зазора в момент максимального прогиба защитного носка, не менее</w:t>
            </w:r>
          </w:p>
        </w:tc>
        <w:tc>
          <w:tcPr>
            <w:tcW w:w="1100" w:type="pct"/>
            <w:shd w:val="clear" w:color="auto" w:fill="auto"/>
            <w:hideMark/>
          </w:tcPr>
          <w:p w14:paraId="1FD72554" w14:textId="77777777" w:rsidR="005B79F0" w:rsidRPr="00087382" w:rsidRDefault="005B79F0" w:rsidP="005B79F0">
            <w:pPr>
              <w:jc w:val="left"/>
              <w:rPr>
                <w:sz w:val="20"/>
                <w:szCs w:val="20"/>
                <w:lang w:eastAsia="ru-RU"/>
              </w:rPr>
            </w:pPr>
            <w:r w:rsidRPr="00087382">
              <w:rPr>
                <w:sz w:val="20"/>
                <w:szCs w:val="20"/>
                <w:lang w:eastAsia="ru-RU"/>
              </w:rPr>
              <w:t>20 мм</w:t>
            </w:r>
          </w:p>
        </w:tc>
        <w:tc>
          <w:tcPr>
            <w:tcW w:w="871" w:type="pct"/>
            <w:shd w:val="clear" w:color="auto" w:fill="auto"/>
            <w:hideMark/>
          </w:tcPr>
          <w:p w14:paraId="1BBFD7EB" w14:textId="77777777" w:rsidR="005B79F0" w:rsidRPr="00087382" w:rsidRDefault="005B79F0" w:rsidP="005B79F0">
            <w:pPr>
              <w:jc w:val="left"/>
              <w:rPr>
                <w:sz w:val="20"/>
                <w:szCs w:val="20"/>
                <w:lang w:eastAsia="ru-RU"/>
              </w:rPr>
            </w:pPr>
            <w:r w:rsidRPr="00087382">
              <w:rPr>
                <w:sz w:val="20"/>
                <w:szCs w:val="20"/>
                <w:lang w:eastAsia="ru-RU"/>
              </w:rPr>
              <w:t>21 мм</w:t>
            </w:r>
          </w:p>
        </w:tc>
      </w:tr>
      <w:tr w:rsidR="005B79F0" w:rsidRPr="00087382" w14:paraId="2C9A42F7" w14:textId="77777777" w:rsidTr="00CE68FF">
        <w:trPr>
          <w:trHeight w:val="20"/>
        </w:trPr>
        <w:tc>
          <w:tcPr>
            <w:tcW w:w="234" w:type="pct"/>
            <w:vMerge/>
            <w:vAlign w:val="center"/>
            <w:hideMark/>
          </w:tcPr>
          <w:p w14:paraId="6C198E19" w14:textId="77777777" w:rsidR="005B79F0" w:rsidRPr="00087382" w:rsidRDefault="005B79F0" w:rsidP="005B79F0">
            <w:pPr>
              <w:jc w:val="left"/>
              <w:rPr>
                <w:sz w:val="20"/>
                <w:szCs w:val="20"/>
                <w:lang w:eastAsia="ru-RU"/>
              </w:rPr>
            </w:pPr>
          </w:p>
        </w:tc>
        <w:tc>
          <w:tcPr>
            <w:tcW w:w="1283" w:type="pct"/>
            <w:vMerge/>
            <w:vAlign w:val="center"/>
            <w:hideMark/>
          </w:tcPr>
          <w:p w14:paraId="2B6D40D5" w14:textId="77777777" w:rsidR="005B79F0" w:rsidRPr="00087382" w:rsidRDefault="005B79F0" w:rsidP="005B79F0">
            <w:pPr>
              <w:jc w:val="left"/>
              <w:rPr>
                <w:sz w:val="20"/>
                <w:szCs w:val="20"/>
                <w:lang w:eastAsia="ru-RU"/>
              </w:rPr>
            </w:pPr>
          </w:p>
        </w:tc>
        <w:tc>
          <w:tcPr>
            <w:tcW w:w="1512" w:type="pct"/>
            <w:shd w:val="clear" w:color="auto" w:fill="auto"/>
            <w:hideMark/>
          </w:tcPr>
          <w:p w14:paraId="195CE6A6" w14:textId="77777777" w:rsidR="005B79F0" w:rsidRPr="00087382" w:rsidRDefault="005B79F0" w:rsidP="005B79F0">
            <w:pPr>
              <w:jc w:val="left"/>
              <w:rPr>
                <w:sz w:val="20"/>
                <w:szCs w:val="20"/>
                <w:lang w:eastAsia="ru-RU"/>
              </w:rPr>
            </w:pPr>
            <w:r w:rsidRPr="00087382">
              <w:rPr>
                <w:sz w:val="20"/>
                <w:szCs w:val="20"/>
                <w:lang w:eastAsia="ru-RU"/>
              </w:rPr>
              <w:t>Подошва</w:t>
            </w:r>
          </w:p>
        </w:tc>
        <w:tc>
          <w:tcPr>
            <w:tcW w:w="1100" w:type="pct"/>
            <w:shd w:val="clear" w:color="auto" w:fill="auto"/>
            <w:hideMark/>
          </w:tcPr>
          <w:p w14:paraId="1C093BC8" w14:textId="77777777" w:rsidR="005B79F0" w:rsidRPr="00087382" w:rsidRDefault="005B79F0" w:rsidP="005B79F0">
            <w:pPr>
              <w:jc w:val="left"/>
              <w:rPr>
                <w:sz w:val="20"/>
                <w:szCs w:val="20"/>
                <w:lang w:eastAsia="ru-RU"/>
              </w:rPr>
            </w:pPr>
            <w:r w:rsidRPr="00087382">
              <w:rPr>
                <w:sz w:val="20"/>
                <w:szCs w:val="20"/>
                <w:lang w:eastAsia="ru-RU"/>
              </w:rPr>
              <w:t>Нитрильная резина</w:t>
            </w:r>
          </w:p>
        </w:tc>
        <w:tc>
          <w:tcPr>
            <w:tcW w:w="871" w:type="pct"/>
            <w:shd w:val="clear" w:color="auto" w:fill="auto"/>
            <w:hideMark/>
          </w:tcPr>
          <w:p w14:paraId="29473A74" w14:textId="77777777" w:rsidR="005B79F0" w:rsidRPr="00087382" w:rsidRDefault="005B79F0" w:rsidP="005B79F0">
            <w:pPr>
              <w:jc w:val="left"/>
              <w:rPr>
                <w:sz w:val="20"/>
                <w:szCs w:val="20"/>
                <w:lang w:eastAsia="ru-RU"/>
              </w:rPr>
            </w:pPr>
            <w:r w:rsidRPr="00087382">
              <w:rPr>
                <w:sz w:val="20"/>
                <w:szCs w:val="20"/>
                <w:lang w:eastAsia="ru-RU"/>
              </w:rPr>
              <w:t>Нитрильная резина</w:t>
            </w:r>
          </w:p>
        </w:tc>
      </w:tr>
      <w:tr w:rsidR="005B79F0" w:rsidRPr="00087382" w14:paraId="40BD3F0D" w14:textId="77777777" w:rsidTr="00CE68FF">
        <w:trPr>
          <w:trHeight w:val="20"/>
        </w:trPr>
        <w:tc>
          <w:tcPr>
            <w:tcW w:w="234" w:type="pct"/>
            <w:vMerge/>
            <w:vAlign w:val="center"/>
            <w:hideMark/>
          </w:tcPr>
          <w:p w14:paraId="3507DADE" w14:textId="77777777" w:rsidR="005B79F0" w:rsidRPr="00087382" w:rsidRDefault="005B79F0" w:rsidP="005B79F0">
            <w:pPr>
              <w:jc w:val="left"/>
              <w:rPr>
                <w:sz w:val="20"/>
                <w:szCs w:val="20"/>
                <w:lang w:eastAsia="ru-RU"/>
              </w:rPr>
            </w:pPr>
          </w:p>
        </w:tc>
        <w:tc>
          <w:tcPr>
            <w:tcW w:w="1283" w:type="pct"/>
            <w:vMerge/>
            <w:vAlign w:val="center"/>
            <w:hideMark/>
          </w:tcPr>
          <w:p w14:paraId="09644806" w14:textId="77777777" w:rsidR="005B79F0" w:rsidRPr="00087382" w:rsidRDefault="005B79F0" w:rsidP="005B79F0">
            <w:pPr>
              <w:jc w:val="left"/>
              <w:rPr>
                <w:sz w:val="20"/>
                <w:szCs w:val="20"/>
                <w:lang w:eastAsia="ru-RU"/>
              </w:rPr>
            </w:pPr>
          </w:p>
        </w:tc>
        <w:tc>
          <w:tcPr>
            <w:tcW w:w="1512" w:type="pct"/>
            <w:shd w:val="clear" w:color="auto" w:fill="auto"/>
            <w:hideMark/>
          </w:tcPr>
          <w:p w14:paraId="672BCBB2" w14:textId="77777777" w:rsidR="005B79F0" w:rsidRPr="00087382" w:rsidRDefault="005B79F0" w:rsidP="005B79F0">
            <w:pPr>
              <w:jc w:val="left"/>
              <w:rPr>
                <w:sz w:val="20"/>
                <w:szCs w:val="20"/>
                <w:lang w:eastAsia="ru-RU"/>
              </w:rPr>
            </w:pPr>
            <w:r w:rsidRPr="00087382">
              <w:rPr>
                <w:sz w:val="20"/>
                <w:szCs w:val="20"/>
                <w:lang w:eastAsia="ru-RU"/>
              </w:rPr>
              <w:t>Наличие противоскользящих вставок в подошве, которые распределены равномерно на ходовой поверхности подошвы</w:t>
            </w:r>
          </w:p>
        </w:tc>
        <w:tc>
          <w:tcPr>
            <w:tcW w:w="1100" w:type="pct"/>
            <w:shd w:val="clear" w:color="auto" w:fill="auto"/>
            <w:hideMark/>
          </w:tcPr>
          <w:p w14:paraId="16324A60" w14:textId="77777777" w:rsidR="005B79F0" w:rsidRPr="00087382" w:rsidRDefault="005B79F0" w:rsidP="005B79F0">
            <w:pPr>
              <w:jc w:val="left"/>
              <w:rPr>
                <w:sz w:val="20"/>
                <w:szCs w:val="20"/>
                <w:lang w:eastAsia="ru-RU"/>
              </w:rPr>
            </w:pPr>
            <w:r w:rsidRPr="00087382">
              <w:rPr>
                <w:sz w:val="20"/>
                <w:szCs w:val="20"/>
                <w:lang w:eastAsia="ru-RU"/>
              </w:rPr>
              <w:t> </w:t>
            </w:r>
          </w:p>
        </w:tc>
        <w:tc>
          <w:tcPr>
            <w:tcW w:w="871" w:type="pct"/>
            <w:shd w:val="clear" w:color="auto" w:fill="auto"/>
            <w:hideMark/>
          </w:tcPr>
          <w:p w14:paraId="225C0F22" w14:textId="77777777" w:rsidR="005B79F0" w:rsidRPr="00087382" w:rsidRDefault="005B79F0" w:rsidP="005B79F0">
            <w:pPr>
              <w:jc w:val="left"/>
              <w:rPr>
                <w:sz w:val="20"/>
                <w:szCs w:val="20"/>
                <w:lang w:eastAsia="ru-RU"/>
              </w:rPr>
            </w:pPr>
            <w:r w:rsidRPr="00087382">
              <w:rPr>
                <w:sz w:val="20"/>
                <w:szCs w:val="20"/>
                <w:lang w:eastAsia="ru-RU"/>
              </w:rPr>
              <w:t>Есть</w:t>
            </w:r>
          </w:p>
        </w:tc>
      </w:tr>
      <w:tr w:rsidR="005B79F0" w:rsidRPr="00087382" w14:paraId="46BCAB69" w14:textId="77777777" w:rsidTr="00CE68FF">
        <w:trPr>
          <w:trHeight w:val="20"/>
        </w:trPr>
        <w:tc>
          <w:tcPr>
            <w:tcW w:w="234" w:type="pct"/>
            <w:vMerge/>
            <w:vAlign w:val="center"/>
            <w:hideMark/>
          </w:tcPr>
          <w:p w14:paraId="3728BC4D" w14:textId="77777777" w:rsidR="005B79F0" w:rsidRPr="00087382" w:rsidRDefault="005B79F0" w:rsidP="005B79F0">
            <w:pPr>
              <w:jc w:val="left"/>
              <w:rPr>
                <w:sz w:val="20"/>
                <w:szCs w:val="20"/>
                <w:lang w:eastAsia="ru-RU"/>
              </w:rPr>
            </w:pPr>
          </w:p>
        </w:tc>
        <w:tc>
          <w:tcPr>
            <w:tcW w:w="1283" w:type="pct"/>
            <w:vMerge/>
            <w:vAlign w:val="center"/>
            <w:hideMark/>
          </w:tcPr>
          <w:p w14:paraId="30CCA300" w14:textId="77777777" w:rsidR="005B79F0" w:rsidRPr="00087382" w:rsidRDefault="005B79F0" w:rsidP="005B79F0">
            <w:pPr>
              <w:jc w:val="left"/>
              <w:rPr>
                <w:sz w:val="20"/>
                <w:szCs w:val="20"/>
                <w:lang w:eastAsia="ru-RU"/>
              </w:rPr>
            </w:pPr>
          </w:p>
        </w:tc>
        <w:tc>
          <w:tcPr>
            <w:tcW w:w="1512" w:type="pct"/>
            <w:shd w:val="clear" w:color="auto" w:fill="auto"/>
            <w:hideMark/>
          </w:tcPr>
          <w:p w14:paraId="3596065A" w14:textId="77777777" w:rsidR="005B79F0" w:rsidRPr="00087382" w:rsidRDefault="005B79F0" w:rsidP="005B79F0">
            <w:pPr>
              <w:jc w:val="left"/>
              <w:rPr>
                <w:sz w:val="20"/>
                <w:szCs w:val="20"/>
                <w:lang w:eastAsia="ru-RU"/>
              </w:rPr>
            </w:pPr>
            <w:r w:rsidRPr="00087382">
              <w:rPr>
                <w:sz w:val="20"/>
                <w:szCs w:val="20"/>
                <w:lang w:eastAsia="ru-RU"/>
              </w:rPr>
              <w:t>Метод крепления</w:t>
            </w:r>
          </w:p>
        </w:tc>
        <w:tc>
          <w:tcPr>
            <w:tcW w:w="1100" w:type="pct"/>
            <w:shd w:val="clear" w:color="auto" w:fill="auto"/>
            <w:hideMark/>
          </w:tcPr>
          <w:p w14:paraId="577E6BE2" w14:textId="77777777" w:rsidR="005B79F0" w:rsidRPr="00087382" w:rsidRDefault="005B79F0" w:rsidP="005B79F0">
            <w:pPr>
              <w:jc w:val="left"/>
              <w:rPr>
                <w:sz w:val="20"/>
                <w:szCs w:val="20"/>
                <w:lang w:eastAsia="ru-RU"/>
              </w:rPr>
            </w:pPr>
            <w:r w:rsidRPr="00087382">
              <w:rPr>
                <w:sz w:val="20"/>
                <w:szCs w:val="20"/>
                <w:lang w:eastAsia="ru-RU"/>
              </w:rPr>
              <w:t>горячая вулканизация для нитрильной резины</w:t>
            </w:r>
          </w:p>
        </w:tc>
        <w:tc>
          <w:tcPr>
            <w:tcW w:w="871" w:type="pct"/>
            <w:shd w:val="clear" w:color="auto" w:fill="auto"/>
            <w:hideMark/>
          </w:tcPr>
          <w:p w14:paraId="27FD97FE" w14:textId="77777777" w:rsidR="005B79F0" w:rsidRPr="00087382" w:rsidRDefault="005B79F0" w:rsidP="005B79F0">
            <w:pPr>
              <w:jc w:val="left"/>
              <w:rPr>
                <w:sz w:val="20"/>
                <w:szCs w:val="20"/>
                <w:lang w:eastAsia="ru-RU"/>
              </w:rPr>
            </w:pPr>
            <w:r w:rsidRPr="00087382">
              <w:rPr>
                <w:sz w:val="20"/>
                <w:szCs w:val="20"/>
                <w:lang w:eastAsia="ru-RU"/>
              </w:rPr>
              <w:t>горячая вулканизация для нитрильной резины</w:t>
            </w:r>
          </w:p>
        </w:tc>
      </w:tr>
      <w:tr w:rsidR="005B79F0" w:rsidRPr="00087382" w14:paraId="0FAD631A" w14:textId="77777777" w:rsidTr="00CE68FF">
        <w:trPr>
          <w:trHeight w:val="20"/>
        </w:trPr>
        <w:tc>
          <w:tcPr>
            <w:tcW w:w="234" w:type="pct"/>
            <w:vMerge/>
            <w:vAlign w:val="center"/>
            <w:hideMark/>
          </w:tcPr>
          <w:p w14:paraId="4F08C791" w14:textId="77777777" w:rsidR="005B79F0" w:rsidRPr="00087382" w:rsidRDefault="005B79F0" w:rsidP="005B79F0">
            <w:pPr>
              <w:jc w:val="left"/>
              <w:rPr>
                <w:sz w:val="20"/>
                <w:szCs w:val="20"/>
                <w:lang w:eastAsia="ru-RU"/>
              </w:rPr>
            </w:pPr>
          </w:p>
        </w:tc>
        <w:tc>
          <w:tcPr>
            <w:tcW w:w="1283" w:type="pct"/>
            <w:vMerge/>
            <w:vAlign w:val="center"/>
            <w:hideMark/>
          </w:tcPr>
          <w:p w14:paraId="1EDCD926" w14:textId="77777777" w:rsidR="005B79F0" w:rsidRPr="00087382" w:rsidRDefault="005B79F0" w:rsidP="005B79F0">
            <w:pPr>
              <w:jc w:val="left"/>
              <w:rPr>
                <w:sz w:val="20"/>
                <w:szCs w:val="20"/>
                <w:lang w:eastAsia="ru-RU"/>
              </w:rPr>
            </w:pPr>
          </w:p>
        </w:tc>
        <w:tc>
          <w:tcPr>
            <w:tcW w:w="1512" w:type="pct"/>
            <w:shd w:val="clear" w:color="auto" w:fill="auto"/>
            <w:hideMark/>
          </w:tcPr>
          <w:p w14:paraId="1983479F" w14:textId="77777777" w:rsidR="005B79F0" w:rsidRPr="00087382" w:rsidRDefault="005B79F0" w:rsidP="005B79F0">
            <w:pPr>
              <w:jc w:val="left"/>
              <w:rPr>
                <w:sz w:val="20"/>
                <w:szCs w:val="20"/>
                <w:lang w:eastAsia="ru-RU"/>
              </w:rPr>
            </w:pPr>
            <w:r w:rsidRPr="00087382">
              <w:rPr>
                <w:sz w:val="20"/>
                <w:szCs w:val="20"/>
                <w:lang w:eastAsia="ru-RU"/>
              </w:rPr>
              <w:t>Термостойкость подошвы 300 °С</w:t>
            </w:r>
          </w:p>
        </w:tc>
        <w:tc>
          <w:tcPr>
            <w:tcW w:w="1100" w:type="pct"/>
            <w:shd w:val="clear" w:color="auto" w:fill="auto"/>
            <w:hideMark/>
          </w:tcPr>
          <w:p w14:paraId="5C5F56CF" w14:textId="77777777" w:rsidR="005B79F0" w:rsidRPr="00087382" w:rsidRDefault="005B79F0" w:rsidP="005B79F0">
            <w:pPr>
              <w:jc w:val="left"/>
              <w:rPr>
                <w:sz w:val="20"/>
                <w:szCs w:val="20"/>
                <w:lang w:eastAsia="ru-RU"/>
              </w:rPr>
            </w:pPr>
            <w:r w:rsidRPr="00087382">
              <w:rPr>
                <w:sz w:val="20"/>
                <w:szCs w:val="20"/>
                <w:lang w:eastAsia="ru-RU"/>
              </w:rPr>
              <w:t>Материал подошвы должен обладать термостойкостью не менее 300 °С в течение 60 сек.</w:t>
            </w:r>
          </w:p>
        </w:tc>
        <w:tc>
          <w:tcPr>
            <w:tcW w:w="871" w:type="pct"/>
            <w:shd w:val="clear" w:color="auto" w:fill="auto"/>
            <w:hideMark/>
          </w:tcPr>
          <w:p w14:paraId="509217F1" w14:textId="77777777" w:rsidR="005B79F0" w:rsidRPr="00087382" w:rsidRDefault="005B79F0" w:rsidP="005B79F0">
            <w:pPr>
              <w:jc w:val="left"/>
              <w:rPr>
                <w:sz w:val="20"/>
                <w:szCs w:val="20"/>
                <w:lang w:eastAsia="ru-RU"/>
              </w:rPr>
            </w:pPr>
            <w:r w:rsidRPr="00087382">
              <w:rPr>
                <w:sz w:val="20"/>
                <w:szCs w:val="20"/>
                <w:lang w:eastAsia="ru-RU"/>
              </w:rPr>
              <w:t>Материал подошвы должен обладать термостойкостью не менее 300 °С в течение 60 сек.</w:t>
            </w:r>
          </w:p>
        </w:tc>
      </w:tr>
      <w:tr w:rsidR="005B79F0" w:rsidRPr="00087382" w14:paraId="3BB8B675" w14:textId="77777777" w:rsidTr="00CE68FF">
        <w:trPr>
          <w:trHeight w:val="20"/>
        </w:trPr>
        <w:tc>
          <w:tcPr>
            <w:tcW w:w="234" w:type="pct"/>
            <w:vMerge/>
            <w:vAlign w:val="center"/>
            <w:hideMark/>
          </w:tcPr>
          <w:p w14:paraId="09BF9B2A" w14:textId="77777777" w:rsidR="005B79F0" w:rsidRPr="00087382" w:rsidRDefault="005B79F0" w:rsidP="005B79F0">
            <w:pPr>
              <w:jc w:val="left"/>
              <w:rPr>
                <w:sz w:val="20"/>
                <w:szCs w:val="20"/>
                <w:lang w:eastAsia="ru-RU"/>
              </w:rPr>
            </w:pPr>
          </w:p>
        </w:tc>
        <w:tc>
          <w:tcPr>
            <w:tcW w:w="1283" w:type="pct"/>
            <w:vMerge/>
            <w:vAlign w:val="center"/>
            <w:hideMark/>
          </w:tcPr>
          <w:p w14:paraId="16B04F03" w14:textId="77777777" w:rsidR="005B79F0" w:rsidRPr="00087382" w:rsidRDefault="005B79F0" w:rsidP="005B79F0">
            <w:pPr>
              <w:jc w:val="left"/>
              <w:rPr>
                <w:sz w:val="20"/>
                <w:szCs w:val="20"/>
                <w:lang w:eastAsia="ru-RU"/>
              </w:rPr>
            </w:pPr>
          </w:p>
        </w:tc>
        <w:tc>
          <w:tcPr>
            <w:tcW w:w="1512" w:type="pct"/>
            <w:shd w:val="clear" w:color="auto" w:fill="auto"/>
            <w:hideMark/>
          </w:tcPr>
          <w:p w14:paraId="04D3D4C6" w14:textId="77777777" w:rsidR="005B79F0" w:rsidRPr="00087382" w:rsidRDefault="005B79F0" w:rsidP="005B79F0">
            <w:pPr>
              <w:jc w:val="left"/>
              <w:rPr>
                <w:sz w:val="20"/>
                <w:szCs w:val="20"/>
                <w:lang w:eastAsia="ru-RU"/>
              </w:rPr>
            </w:pPr>
            <w:r w:rsidRPr="00087382">
              <w:rPr>
                <w:sz w:val="20"/>
                <w:szCs w:val="20"/>
                <w:lang w:eastAsia="ru-RU"/>
              </w:rPr>
              <w:t xml:space="preserve">Твёрдость подошвы (нитрильная резина), Шор </w:t>
            </w:r>
          </w:p>
        </w:tc>
        <w:tc>
          <w:tcPr>
            <w:tcW w:w="1100" w:type="pct"/>
            <w:shd w:val="clear" w:color="auto" w:fill="auto"/>
            <w:hideMark/>
          </w:tcPr>
          <w:p w14:paraId="4D9669A0" w14:textId="77777777" w:rsidR="005B79F0" w:rsidRPr="00087382" w:rsidRDefault="005B79F0" w:rsidP="005B79F0">
            <w:pPr>
              <w:jc w:val="left"/>
              <w:rPr>
                <w:sz w:val="20"/>
                <w:szCs w:val="20"/>
                <w:lang w:eastAsia="ru-RU"/>
              </w:rPr>
            </w:pPr>
            <w:r w:rsidRPr="00087382">
              <w:rPr>
                <w:sz w:val="20"/>
                <w:szCs w:val="20"/>
                <w:lang w:eastAsia="ru-RU"/>
              </w:rPr>
              <w:t>70</w:t>
            </w:r>
          </w:p>
        </w:tc>
        <w:tc>
          <w:tcPr>
            <w:tcW w:w="871" w:type="pct"/>
            <w:shd w:val="clear" w:color="auto" w:fill="auto"/>
            <w:hideMark/>
          </w:tcPr>
          <w:p w14:paraId="1E5EF3B9" w14:textId="77777777" w:rsidR="005B79F0" w:rsidRPr="00087382" w:rsidRDefault="005B79F0" w:rsidP="005B79F0">
            <w:pPr>
              <w:jc w:val="left"/>
              <w:rPr>
                <w:sz w:val="20"/>
                <w:szCs w:val="20"/>
                <w:lang w:eastAsia="ru-RU"/>
              </w:rPr>
            </w:pPr>
            <w:r w:rsidRPr="00087382">
              <w:rPr>
                <w:sz w:val="20"/>
                <w:szCs w:val="20"/>
                <w:lang w:eastAsia="ru-RU"/>
              </w:rPr>
              <w:t>60-65</w:t>
            </w:r>
          </w:p>
        </w:tc>
      </w:tr>
      <w:tr w:rsidR="005B79F0" w:rsidRPr="00087382" w14:paraId="2C7EC63D" w14:textId="77777777" w:rsidTr="00CE68FF">
        <w:trPr>
          <w:trHeight w:val="20"/>
        </w:trPr>
        <w:tc>
          <w:tcPr>
            <w:tcW w:w="234" w:type="pct"/>
            <w:vMerge/>
            <w:vAlign w:val="center"/>
            <w:hideMark/>
          </w:tcPr>
          <w:p w14:paraId="383C6D76" w14:textId="77777777" w:rsidR="005B79F0" w:rsidRPr="00087382" w:rsidRDefault="005B79F0" w:rsidP="005B79F0">
            <w:pPr>
              <w:jc w:val="left"/>
              <w:rPr>
                <w:sz w:val="20"/>
                <w:szCs w:val="20"/>
                <w:lang w:eastAsia="ru-RU"/>
              </w:rPr>
            </w:pPr>
          </w:p>
        </w:tc>
        <w:tc>
          <w:tcPr>
            <w:tcW w:w="1283" w:type="pct"/>
            <w:vMerge/>
            <w:vAlign w:val="center"/>
            <w:hideMark/>
          </w:tcPr>
          <w:p w14:paraId="0140223C" w14:textId="77777777" w:rsidR="005B79F0" w:rsidRPr="00087382" w:rsidRDefault="005B79F0" w:rsidP="005B79F0">
            <w:pPr>
              <w:jc w:val="left"/>
              <w:rPr>
                <w:sz w:val="20"/>
                <w:szCs w:val="20"/>
                <w:lang w:eastAsia="ru-RU"/>
              </w:rPr>
            </w:pPr>
          </w:p>
        </w:tc>
        <w:tc>
          <w:tcPr>
            <w:tcW w:w="1512" w:type="pct"/>
            <w:shd w:val="clear" w:color="auto" w:fill="auto"/>
            <w:hideMark/>
          </w:tcPr>
          <w:p w14:paraId="146E0D86" w14:textId="77777777" w:rsidR="005B79F0" w:rsidRPr="00087382" w:rsidRDefault="005B79F0" w:rsidP="005B79F0">
            <w:pPr>
              <w:jc w:val="left"/>
              <w:rPr>
                <w:sz w:val="20"/>
                <w:szCs w:val="20"/>
                <w:lang w:eastAsia="ru-RU"/>
              </w:rPr>
            </w:pPr>
            <w:r w:rsidRPr="00087382">
              <w:rPr>
                <w:sz w:val="20"/>
                <w:szCs w:val="20"/>
                <w:lang w:eastAsia="ru-RU"/>
              </w:rPr>
              <w:t xml:space="preserve">Прочность материала подошвы Н/мм², не менее </w:t>
            </w:r>
          </w:p>
        </w:tc>
        <w:tc>
          <w:tcPr>
            <w:tcW w:w="1100" w:type="pct"/>
            <w:shd w:val="clear" w:color="auto" w:fill="auto"/>
            <w:hideMark/>
          </w:tcPr>
          <w:p w14:paraId="5D098A39" w14:textId="77777777" w:rsidR="005B79F0" w:rsidRPr="00087382" w:rsidRDefault="005B79F0" w:rsidP="005B79F0">
            <w:pPr>
              <w:jc w:val="left"/>
              <w:rPr>
                <w:sz w:val="20"/>
                <w:szCs w:val="20"/>
                <w:lang w:eastAsia="ru-RU"/>
              </w:rPr>
            </w:pPr>
            <w:r w:rsidRPr="00087382">
              <w:rPr>
                <w:sz w:val="20"/>
                <w:szCs w:val="20"/>
                <w:lang w:eastAsia="ru-RU"/>
              </w:rPr>
              <w:t>2</w:t>
            </w:r>
          </w:p>
        </w:tc>
        <w:tc>
          <w:tcPr>
            <w:tcW w:w="871" w:type="pct"/>
            <w:shd w:val="clear" w:color="auto" w:fill="auto"/>
            <w:hideMark/>
          </w:tcPr>
          <w:p w14:paraId="5208890E" w14:textId="77777777" w:rsidR="005B79F0" w:rsidRPr="00087382" w:rsidRDefault="005B79F0" w:rsidP="005B79F0">
            <w:pPr>
              <w:jc w:val="left"/>
              <w:rPr>
                <w:sz w:val="20"/>
                <w:szCs w:val="20"/>
                <w:lang w:eastAsia="ru-RU"/>
              </w:rPr>
            </w:pPr>
            <w:r w:rsidRPr="00087382">
              <w:rPr>
                <w:sz w:val="20"/>
                <w:szCs w:val="20"/>
                <w:lang w:eastAsia="ru-RU"/>
              </w:rPr>
              <w:t>3,2</w:t>
            </w:r>
          </w:p>
        </w:tc>
      </w:tr>
      <w:tr w:rsidR="005B79F0" w:rsidRPr="00087382" w14:paraId="268655C9" w14:textId="77777777" w:rsidTr="00CE68FF">
        <w:trPr>
          <w:trHeight w:val="20"/>
        </w:trPr>
        <w:tc>
          <w:tcPr>
            <w:tcW w:w="234" w:type="pct"/>
            <w:vMerge/>
            <w:vAlign w:val="center"/>
            <w:hideMark/>
          </w:tcPr>
          <w:p w14:paraId="1687D812" w14:textId="77777777" w:rsidR="005B79F0" w:rsidRPr="00087382" w:rsidRDefault="005B79F0" w:rsidP="005B79F0">
            <w:pPr>
              <w:jc w:val="left"/>
              <w:rPr>
                <w:sz w:val="20"/>
                <w:szCs w:val="20"/>
                <w:lang w:eastAsia="ru-RU"/>
              </w:rPr>
            </w:pPr>
          </w:p>
        </w:tc>
        <w:tc>
          <w:tcPr>
            <w:tcW w:w="1283" w:type="pct"/>
            <w:vMerge/>
            <w:vAlign w:val="center"/>
            <w:hideMark/>
          </w:tcPr>
          <w:p w14:paraId="7478F012" w14:textId="77777777" w:rsidR="005B79F0" w:rsidRPr="00087382" w:rsidRDefault="005B79F0" w:rsidP="005B79F0">
            <w:pPr>
              <w:jc w:val="left"/>
              <w:rPr>
                <w:sz w:val="20"/>
                <w:szCs w:val="20"/>
                <w:lang w:eastAsia="ru-RU"/>
              </w:rPr>
            </w:pPr>
          </w:p>
        </w:tc>
        <w:tc>
          <w:tcPr>
            <w:tcW w:w="1512" w:type="pct"/>
            <w:shd w:val="clear" w:color="auto" w:fill="auto"/>
            <w:hideMark/>
          </w:tcPr>
          <w:p w14:paraId="5E9ED1F5" w14:textId="77777777" w:rsidR="005B79F0" w:rsidRPr="00087382" w:rsidRDefault="005B79F0" w:rsidP="005B79F0">
            <w:pPr>
              <w:jc w:val="left"/>
              <w:rPr>
                <w:sz w:val="20"/>
                <w:szCs w:val="20"/>
                <w:lang w:eastAsia="ru-RU"/>
              </w:rPr>
            </w:pPr>
            <w:r w:rsidRPr="00087382">
              <w:rPr>
                <w:sz w:val="20"/>
                <w:szCs w:val="20"/>
                <w:lang w:eastAsia="ru-RU"/>
              </w:rPr>
              <w:t>Прочность на разрыв  ходовой части подошвы, не менее</w:t>
            </w:r>
          </w:p>
        </w:tc>
        <w:tc>
          <w:tcPr>
            <w:tcW w:w="1100" w:type="pct"/>
            <w:shd w:val="clear" w:color="auto" w:fill="auto"/>
            <w:hideMark/>
          </w:tcPr>
          <w:p w14:paraId="0DE981BE" w14:textId="77777777" w:rsidR="005B79F0" w:rsidRPr="00087382" w:rsidRDefault="005B79F0" w:rsidP="005B79F0">
            <w:pPr>
              <w:jc w:val="left"/>
              <w:rPr>
                <w:sz w:val="20"/>
                <w:szCs w:val="20"/>
                <w:lang w:eastAsia="ru-RU"/>
              </w:rPr>
            </w:pPr>
            <w:r w:rsidRPr="00087382">
              <w:rPr>
                <w:sz w:val="20"/>
                <w:szCs w:val="20"/>
                <w:lang w:eastAsia="ru-RU"/>
              </w:rPr>
              <w:t>180 Н/см</w:t>
            </w:r>
          </w:p>
        </w:tc>
        <w:tc>
          <w:tcPr>
            <w:tcW w:w="871" w:type="pct"/>
            <w:shd w:val="clear" w:color="auto" w:fill="auto"/>
            <w:hideMark/>
          </w:tcPr>
          <w:p w14:paraId="5223126A" w14:textId="77777777" w:rsidR="005B79F0" w:rsidRPr="00087382" w:rsidRDefault="005B79F0" w:rsidP="005B79F0">
            <w:pPr>
              <w:jc w:val="left"/>
              <w:rPr>
                <w:sz w:val="20"/>
                <w:szCs w:val="20"/>
                <w:lang w:eastAsia="ru-RU"/>
              </w:rPr>
            </w:pPr>
            <w:r w:rsidRPr="00087382">
              <w:rPr>
                <w:sz w:val="20"/>
                <w:szCs w:val="20"/>
                <w:lang w:eastAsia="ru-RU"/>
              </w:rPr>
              <w:t>230Н/см</w:t>
            </w:r>
          </w:p>
        </w:tc>
      </w:tr>
      <w:tr w:rsidR="005B79F0" w:rsidRPr="00087382" w14:paraId="0B07D6C2" w14:textId="77777777" w:rsidTr="00CE68FF">
        <w:trPr>
          <w:trHeight w:val="20"/>
        </w:trPr>
        <w:tc>
          <w:tcPr>
            <w:tcW w:w="234" w:type="pct"/>
            <w:vMerge/>
            <w:vAlign w:val="center"/>
            <w:hideMark/>
          </w:tcPr>
          <w:p w14:paraId="0A95BB5E" w14:textId="77777777" w:rsidR="005B79F0" w:rsidRPr="00087382" w:rsidRDefault="005B79F0" w:rsidP="005B79F0">
            <w:pPr>
              <w:jc w:val="left"/>
              <w:rPr>
                <w:sz w:val="20"/>
                <w:szCs w:val="20"/>
                <w:lang w:eastAsia="ru-RU"/>
              </w:rPr>
            </w:pPr>
          </w:p>
        </w:tc>
        <w:tc>
          <w:tcPr>
            <w:tcW w:w="1283" w:type="pct"/>
            <w:vMerge/>
            <w:vAlign w:val="center"/>
            <w:hideMark/>
          </w:tcPr>
          <w:p w14:paraId="2D41B33B" w14:textId="77777777" w:rsidR="005B79F0" w:rsidRPr="00087382" w:rsidRDefault="005B79F0" w:rsidP="005B79F0">
            <w:pPr>
              <w:jc w:val="left"/>
              <w:rPr>
                <w:sz w:val="20"/>
                <w:szCs w:val="20"/>
                <w:lang w:eastAsia="ru-RU"/>
              </w:rPr>
            </w:pPr>
          </w:p>
        </w:tc>
        <w:tc>
          <w:tcPr>
            <w:tcW w:w="1512" w:type="pct"/>
            <w:shd w:val="clear" w:color="auto" w:fill="auto"/>
            <w:hideMark/>
          </w:tcPr>
          <w:p w14:paraId="4C85AD1C" w14:textId="77777777" w:rsidR="005B79F0" w:rsidRPr="00087382" w:rsidRDefault="005B79F0" w:rsidP="005B79F0">
            <w:pPr>
              <w:jc w:val="left"/>
              <w:rPr>
                <w:sz w:val="20"/>
                <w:szCs w:val="20"/>
                <w:lang w:eastAsia="ru-RU"/>
              </w:rPr>
            </w:pPr>
            <w:r w:rsidRPr="00087382">
              <w:rPr>
                <w:sz w:val="20"/>
                <w:szCs w:val="20"/>
                <w:lang w:eastAsia="ru-RU"/>
              </w:rPr>
              <w:t xml:space="preserve"> Прочность на изгиб, не менее </w:t>
            </w:r>
          </w:p>
        </w:tc>
        <w:tc>
          <w:tcPr>
            <w:tcW w:w="1100" w:type="pct"/>
            <w:shd w:val="clear" w:color="auto" w:fill="auto"/>
            <w:hideMark/>
          </w:tcPr>
          <w:p w14:paraId="3F4EDA5F" w14:textId="77777777" w:rsidR="005B79F0" w:rsidRPr="00087382" w:rsidRDefault="005B79F0" w:rsidP="005B79F0">
            <w:pPr>
              <w:jc w:val="left"/>
              <w:rPr>
                <w:sz w:val="20"/>
                <w:szCs w:val="20"/>
                <w:lang w:eastAsia="ru-RU"/>
              </w:rPr>
            </w:pPr>
            <w:r w:rsidRPr="00087382">
              <w:rPr>
                <w:sz w:val="20"/>
                <w:szCs w:val="20"/>
                <w:lang w:eastAsia="ru-RU"/>
              </w:rPr>
              <w:t> </w:t>
            </w:r>
          </w:p>
        </w:tc>
        <w:tc>
          <w:tcPr>
            <w:tcW w:w="871" w:type="pct"/>
            <w:shd w:val="clear" w:color="auto" w:fill="auto"/>
            <w:hideMark/>
          </w:tcPr>
          <w:p w14:paraId="4F1C4820" w14:textId="77777777" w:rsidR="005B79F0" w:rsidRPr="00087382" w:rsidRDefault="005B79F0" w:rsidP="005B79F0">
            <w:pPr>
              <w:jc w:val="left"/>
              <w:rPr>
                <w:sz w:val="20"/>
                <w:szCs w:val="20"/>
                <w:lang w:eastAsia="ru-RU"/>
              </w:rPr>
            </w:pPr>
            <w:r w:rsidRPr="00087382">
              <w:rPr>
                <w:sz w:val="20"/>
                <w:szCs w:val="20"/>
                <w:lang w:eastAsia="ru-RU"/>
              </w:rPr>
              <w:t>100000 изгибов</w:t>
            </w:r>
          </w:p>
        </w:tc>
      </w:tr>
      <w:tr w:rsidR="005B79F0" w:rsidRPr="00087382" w14:paraId="4766DC05" w14:textId="77777777" w:rsidTr="00CE68FF">
        <w:trPr>
          <w:trHeight w:val="20"/>
        </w:trPr>
        <w:tc>
          <w:tcPr>
            <w:tcW w:w="234" w:type="pct"/>
            <w:vMerge/>
            <w:vAlign w:val="center"/>
            <w:hideMark/>
          </w:tcPr>
          <w:p w14:paraId="46C68FDE" w14:textId="77777777" w:rsidR="005B79F0" w:rsidRPr="00087382" w:rsidRDefault="005B79F0" w:rsidP="005B79F0">
            <w:pPr>
              <w:jc w:val="left"/>
              <w:rPr>
                <w:sz w:val="20"/>
                <w:szCs w:val="20"/>
                <w:lang w:eastAsia="ru-RU"/>
              </w:rPr>
            </w:pPr>
          </w:p>
        </w:tc>
        <w:tc>
          <w:tcPr>
            <w:tcW w:w="1283" w:type="pct"/>
            <w:vMerge/>
            <w:vAlign w:val="center"/>
            <w:hideMark/>
          </w:tcPr>
          <w:p w14:paraId="4A8A04C0" w14:textId="77777777" w:rsidR="005B79F0" w:rsidRPr="00087382" w:rsidRDefault="005B79F0" w:rsidP="005B79F0">
            <w:pPr>
              <w:jc w:val="left"/>
              <w:rPr>
                <w:sz w:val="20"/>
                <w:szCs w:val="20"/>
                <w:lang w:eastAsia="ru-RU"/>
              </w:rPr>
            </w:pPr>
          </w:p>
        </w:tc>
        <w:tc>
          <w:tcPr>
            <w:tcW w:w="1512" w:type="pct"/>
            <w:shd w:val="clear" w:color="auto" w:fill="auto"/>
            <w:hideMark/>
          </w:tcPr>
          <w:p w14:paraId="2BE51012" w14:textId="77777777" w:rsidR="005B79F0" w:rsidRPr="00087382" w:rsidRDefault="005B79F0" w:rsidP="005B79F0">
            <w:pPr>
              <w:jc w:val="left"/>
              <w:rPr>
                <w:sz w:val="20"/>
                <w:szCs w:val="20"/>
                <w:lang w:eastAsia="ru-RU"/>
              </w:rPr>
            </w:pPr>
            <w:r w:rsidRPr="00087382">
              <w:rPr>
                <w:sz w:val="20"/>
                <w:szCs w:val="20"/>
                <w:lang w:eastAsia="ru-RU"/>
              </w:rPr>
              <w:t>Глубина протектора, не менее</w:t>
            </w:r>
          </w:p>
        </w:tc>
        <w:tc>
          <w:tcPr>
            <w:tcW w:w="1100" w:type="pct"/>
            <w:shd w:val="clear" w:color="auto" w:fill="auto"/>
            <w:hideMark/>
          </w:tcPr>
          <w:p w14:paraId="0DA63F9C" w14:textId="77777777" w:rsidR="005B79F0" w:rsidRPr="00087382" w:rsidRDefault="005B79F0" w:rsidP="005B79F0">
            <w:pPr>
              <w:jc w:val="left"/>
              <w:rPr>
                <w:sz w:val="20"/>
                <w:szCs w:val="20"/>
                <w:lang w:eastAsia="ru-RU"/>
              </w:rPr>
            </w:pPr>
            <w:r w:rsidRPr="00087382">
              <w:rPr>
                <w:sz w:val="20"/>
                <w:szCs w:val="20"/>
                <w:lang w:eastAsia="ru-RU"/>
              </w:rPr>
              <w:t xml:space="preserve"> 4 мм</w:t>
            </w:r>
          </w:p>
        </w:tc>
        <w:tc>
          <w:tcPr>
            <w:tcW w:w="871" w:type="pct"/>
            <w:shd w:val="clear" w:color="auto" w:fill="auto"/>
            <w:hideMark/>
          </w:tcPr>
          <w:p w14:paraId="3DE2F892" w14:textId="77777777" w:rsidR="005B79F0" w:rsidRPr="00087382" w:rsidRDefault="005B79F0" w:rsidP="005B79F0">
            <w:pPr>
              <w:jc w:val="left"/>
              <w:rPr>
                <w:sz w:val="20"/>
                <w:szCs w:val="20"/>
                <w:lang w:eastAsia="ru-RU"/>
              </w:rPr>
            </w:pPr>
            <w:r w:rsidRPr="00087382">
              <w:rPr>
                <w:sz w:val="20"/>
                <w:szCs w:val="20"/>
                <w:lang w:eastAsia="ru-RU"/>
              </w:rPr>
              <w:t xml:space="preserve"> 4 мм</w:t>
            </w:r>
          </w:p>
        </w:tc>
      </w:tr>
      <w:tr w:rsidR="005B79F0" w:rsidRPr="00087382" w14:paraId="32FFE2EF" w14:textId="77777777" w:rsidTr="00CE68FF">
        <w:trPr>
          <w:trHeight w:val="20"/>
        </w:trPr>
        <w:tc>
          <w:tcPr>
            <w:tcW w:w="234" w:type="pct"/>
            <w:vMerge/>
            <w:vAlign w:val="center"/>
            <w:hideMark/>
          </w:tcPr>
          <w:p w14:paraId="501383A2" w14:textId="77777777" w:rsidR="005B79F0" w:rsidRPr="00087382" w:rsidRDefault="005B79F0" w:rsidP="005B79F0">
            <w:pPr>
              <w:jc w:val="left"/>
              <w:rPr>
                <w:sz w:val="20"/>
                <w:szCs w:val="20"/>
                <w:lang w:eastAsia="ru-RU"/>
              </w:rPr>
            </w:pPr>
          </w:p>
        </w:tc>
        <w:tc>
          <w:tcPr>
            <w:tcW w:w="1283" w:type="pct"/>
            <w:vMerge/>
            <w:vAlign w:val="center"/>
            <w:hideMark/>
          </w:tcPr>
          <w:p w14:paraId="17ADB333" w14:textId="77777777" w:rsidR="005B79F0" w:rsidRPr="00087382" w:rsidRDefault="005B79F0" w:rsidP="005B79F0">
            <w:pPr>
              <w:jc w:val="left"/>
              <w:rPr>
                <w:sz w:val="20"/>
                <w:szCs w:val="20"/>
                <w:lang w:eastAsia="ru-RU"/>
              </w:rPr>
            </w:pPr>
          </w:p>
        </w:tc>
        <w:tc>
          <w:tcPr>
            <w:tcW w:w="1512" w:type="pct"/>
            <w:shd w:val="clear" w:color="auto" w:fill="auto"/>
            <w:hideMark/>
          </w:tcPr>
          <w:p w14:paraId="7DC05ABB" w14:textId="77777777" w:rsidR="005B79F0" w:rsidRPr="00087382" w:rsidRDefault="005B79F0" w:rsidP="005B79F0">
            <w:pPr>
              <w:jc w:val="left"/>
              <w:rPr>
                <w:sz w:val="20"/>
                <w:szCs w:val="20"/>
                <w:lang w:eastAsia="ru-RU"/>
              </w:rPr>
            </w:pPr>
            <w:r w:rsidRPr="00087382">
              <w:rPr>
                <w:sz w:val="20"/>
                <w:szCs w:val="20"/>
                <w:lang w:eastAsia="ru-RU"/>
              </w:rPr>
              <w:t>Коэффициент трения скольжения по зажиренным поверхностям:металлическая поверхность с глецирином, не менее</w:t>
            </w:r>
          </w:p>
        </w:tc>
        <w:tc>
          <w:tcPr>
            <w:tcW w:w="1100" w:type="pct"/>
            <w:shd w:val="clear" w:color="auto" w:fill="auto"/>
            <w:hideMark/>
          </w:tcPr>
          <w:p w14:paraId="5765A268" w14:textId="77777777" w:rsidR="005B79F0" w:rsidRPr="00087382" w:rsidRDefault="005B79F0" w:rsidP="005B79F0">
            <w:pPr>
              <w:jc w:val="left"/>
              <w:rPr>
                <w:sz w:val="20"/>
                <w:szCs w:val="20"/>
                <w:lang w:eastAsia="ru-RU"/>
              </w:rPr>
            </w:pPr>
            <w:r w:rsidRPr="00087382">
              <w:rPr>
                <w:sz w:val="20"/>
                <w:szCs w:val="20"/>
                <w:lang w:eastAsia="ru-RU"/>
              </w:rPr>
              <w:t>0,2</w:t>
            </w:r>
          </w:p>
        </w:tc>
        <w:tc>
          <w:tcPr>
            <w:tcW w:w="871" w:type="pct"/>
            <w:shd w:val="clear" w:color="auto" w:fill="auto"/>
            <w:hideMark/>
          </w:tcPr>
          <w:p w14:paraId="71144DF7" w14:textId="77777777" w:rsidR="005B79F0" w:rsidRPr="00087382" w:rsidRDefault="005B79F0" w:rsidP="005B79F0">
            <w:pPr>
              <w:jc w:val="left"/>
              <w:rPr>
                <w:sz w:val="20"/>
                <w:szCs w:val="20"/>
                <w:lang w:eastAsia="ru-RU"/>
              </w:rPr>
            </w:pPr>
            <w:r w:rsidRPr="00087382">
              <w:rPr>
                <w:sz w:val="20"/>
                <w:szCs w:val="20"/>
                <w:lang w:eastAsia="ru-RU"/>
              </w:rPr>
              <w:t>0,24</w:t>
            </w:r>
          </w:p>
        </w:tc>
      </w:tr>
      <w:tr w:rsidR="005B79F0" w:rsidRPr="00087382" w14:paraId="2B5F75FE" w14:textId="77777777" w:rsidTr="00CE68FF">
        <w:trPr>
          <w:trHeight w:val="20"/>
        </w:trPr>
        <w:tc>
          <w:tcPr>
            <w:tcW w:w="234" w:type="pct"/>
            <w:vMerge/>
            <w:vAlign w:val="center"/>
            <w:hideMark/>
          </w:tcPr>
          <w:p w14:paraId="1DB1BB60" w14:textId="77777777" w:rsidR="005B79F0" w:rsidRPr="00087382" w:rsidRDefault="005B79F0" w:rsidP="005B79F0">
            <w:pPr>
              <w:jc w:val="left"/>
              <w:rPr>
                <w:sz w:val="20"/>
                <w:szCs w:val="20"/>
                <w:lang w:eastAsia="ru-RU"/>
              </w:rPr>
            </w:pPr>
          </w:p>
        </w:tc>
        <w:tc>
          <w:tcPr>
            <w:tcW w:w="1283" w:type="pct"/>
            <w:vMerge/>
            <w:vAlign w:val="center"/>
            <w:hideMark/>
          </w:tcPr>
          <w:p w14:paraId="466E0F77" w14:textId="77777777" w:rsidR="005B79F0" w:rsidRPr="00087382" w:rsidRDefault="005B79F0" w:rsidP="005B79F0">
            <w:pPr>
              <w:jc w:val="left"/>
              <w:rPr>
                <w:sz w:val="20"/>
                <w:szCs w:val="20"/>
                <w:lang w:eastAsia="ru-RU"/>
              </w:rPr>
            </w:pPr>
          </w:p>
        </w:tc>
        <w:tc>
          <w:tcPr>
            <w:tcW w:w="1512" w:type="pct"/>
            <w:shd w:val="clear" w:color="auto" w:fill="auto"/>
            <w:hideMark/>
          </w:tcPr>
          <w:p w14:paraId="07542DE9" w14:textId="77777777" w:rsidR="005B79F0" w:rsidRPr="00087382" w:rsidRDefault="005B79F0" w:rsidP="005B79F0">
            <w:pPr>
              <w:jc w:val="left"/>
              <w:rPr>
                <w:sz w:val="20"/>
                <w:szCs w:val="20"/>
                <w:lang w:eastAsia="ru-RU"/>
              </w:rPr>
            </w:pPr>
            <w:r w:rsidRPr="00087382">
              <w:rPr>
                <w:sz w:val="20"/>
                <w:szCs w:val="20"/>
                <w:lang w:eastAsia="ru-RU"/>
              </w:rPr>
              <w:t>Коэффициент трения скольжения по зажиренным поверхностям:керамичекая плитка с мыльным расствором, не менее</w:t>
            </w:r>
          </w:p>
        </w:tc>
        <w:tc>
          <w:tcPr>
            <w:tcW w:w="1100" w:type="pct"/>
            <w:shd w:val="clear" w:color="auto" w:fill="auto"/>
            <w:hideMark/>
          </w:tcPr>
          <w:p w14:paraId="437209C7" w14:textId="77777777" w:rsidR="005B79F0" w:rsidRPr="00087382" w:rsidRDefault="005B79F0" w:rsidP="005B79F0">
            <w:pPr>
              <w:jc w:val="left"/>
              <w:rPr>
                <w:sz w:val="20"/>
                <w:szCs w:val="20"/>
                <w:lang w:eastAsia="ru-RU"/>
              </w:rPr>
            </w:pPr>
            <w:r w:rsidRPr="00087382">
              <w:rPr>
                <w:sz w:val="20"/>
                <w:szCs w:val="20"/>
                <w:lang w:eastAsia="ru-RU"/>
              </w:rPr>
              <w:t>0,2</w:t>
            </w:r>
          </w:p>
        </w:tc>
        <w:tc>
          <w:tcPr>
            <w:tcW w:w="871" w:type="pct"/>
            <w:shd w:val="clear" w:color="auto" w:fill="auto"/>
            <w:hideMark/>
          </w:tcPr>
          <w:p w14:paraId="08EDF1BC" w14:textId="77777777" w:rsidR="005B79F0" w:rsidRPr="00087382" w:rsidRDefault="005B79F0" w:rsidP="005B79F0">
            <w:pPr>
              <w:jc w:val="left"/>
              <w:rPr>
                <w:sz w:val="20"/>
                <w:szCs w:val="20"/>
                <w:lang w:eastAsia="ru-RU"/>
              </w:rPr>
            </w:pPr>
            <w:r w:rsidRPr="00087382">
              <w:rPr>
                <w:sz w:val="20"/>
                <w:szCs w:val="20"/>
                <w:lang w:eastAsia="ru-RU"/>
              </w:rPr>
              <w:t>0,25</w:t>
            </w:r>
          </w:p>
        </w:tc>
      </w:tr>
      <w:tr w:rsidR="005B79F0" w:rsidRPr="00087382" w14:paraId="5E5BDA94" w14:textId="77777777" w:rsidTr="00CE68FF">
        <w:trPr>
          <w:trHeight w:val="20"/>
        </w:trPr>
        <w:tc>
          <w:tcPr>
            <w:tcW w:w="234" w:type="pct"/>
            <w:vMerge/>
            <w:vAlign w:val="center"/>
            <w:hideMark/>
          </w:tcPr>
          <w:p w14:paraId="083E49B3" w14:textId="77777777" w:rsidR="005B79F0" w:rsidRPr="00087382" w:rsidRDefault="005B79F0" w:rsidP="005B79F0">
            <w:pPr>
              <w:jc w:val="left"/>
              <w:rPr>
                <w:sz w:val="20"/>
                <w:szCs w:val="20"/>
                <w:lang w:eastAsia="ru-RU"/>
              </w:rPr>
            </w:pPr>
          </w:p>
        </w:tc>
        <w:tc>
          <w:tcPr>
            <w:tcW w:w="1283" w:type="pct"/>
            <w:vMerge/>
            <w:vAlign w:val="center"/>
            <w:hideMark/>
          </w:tcPr>
          <w:p w14:paraId="589E02E3" w14:textId="77777777" w:rsidR="005B79F0" w:rsidRPr="00087382" w:rsidRDefault="005B79F0" w:rsidP="005B79F0">
            <w:pPr>
              <w:jc w:val="left"/>
              <w:rPr>
                <w:sz w:val="20"/>
                <w:szCs w:val="20"/>
                <w:lang w:eastAsia="ru-RU"/>
              </w:rPr>
            </w:pPr>
          </w:p>
        </w:tc>
        <w:tc>
          <w:tcPr>
            <w:tcW w:w="1512" w:type="pct"/>
            <w:shd w:val="clear" w:color="auto" w:fill="auto"/>
            <w:hideMark/>
          </w:tcPr>
          <w:p w14:paraId="40E19468" w14:textId="77777777" w:rsidR="005B79F0" w:rsidRPr="00087382" w:rsidRDefault="005B79F0" w:rsidP="005B79F0">
            <w:pPr>
              <w:jc w:val="left"/>
              <w:rPr>
                <w:sz w:val="20"/>
                <w:szCs w:val="20"/>
                <w:lang w:eastAsia="ru-RU"/>
              </w:rPr>
            </w:pPr>
            <w:r w:rsidRPr="00087382">
              <w:rPr>
                <w:sz w:val="20"/>
                <w:szCs w:val="20"/>
                <w:lang w:eastAsia="ru-RU"/>
              </w:rPr>
              <w:t>Коэффициент снижения прочности ниточных креплений деталей верха от воздействия: нефти, масла, бензина, щёлочи 20%, кислоты 20%, не менее</w:t>
            </w:r>
          </w:p>
        </w:tc>
        <w:tc>
          <w:tcPr>
            <w:tcW w:w="1100" w:type="pct"/>
            <w:shd w:val="clear" w:color="auto" w:fill="auto"/>
            <w:hideMark/>
          </w:tcPr>
          <w:p w14:paraId="290740BC" w14:textId="77777777" w:rsidR="005B79F0" w:rsidRPr="00087382" w:rsidRDefault="005B79F0" w:rsidP="005B79F0">
            <w:pPr>
              <w:jc w:val="left"/>
              <w:rPr>
                <w:sz w:val="20"/>
                <w:szCs w:val="20"/>
                <w:lang w:eastAsia="ru-RU"/>
              </w:rPr>
            </w:pPr>
            <w:r w:rsidRPr="00087382">
              <w:rPr>
                <w:sz w:val="20"/>
                <w:szCs w:val="20"/>
                <w:lang w:eastAsia="ru-RU"/>
              </w:rPr>
              <w:t>0,6</w:t>
            </w:r>
          </w:p>
        </w:tc>
        <w:tc>
          <w:tcPr>
            <w:tcW w:w="871" w:type="pct"/>
            <w:shd w:val="clear" w:color="auto" w:fill="auto"/>
            <w:hideMark/>
          </w:tcPr>
          <w:p w14:paraId="164B35CE" w14:textId="77777777" w:rsidR="005B79F0" w:rsidRPr="00087382" w:rsidRDefault="005B79F0" w:rsidP="005B79F0">
            <w:pPr>
              <w:jc w:val="left"/>
              <w:rPr>
                <w:sz w:val="20"/>
                <w:szCs w:val="20"/>
                <w:lang w:eastAsia="ru-RU"/>
              </w:rPr>
            </w:pPr>
            <w:r w:rsidRPr="00087382">
              <w:rPr>
                <w:sz w:val="20"/>
                <w:szCs w:val="20"/>
                <w:lang w:eastAsia="ru-RU"/>
              </w:rPr>
              <w:t>0,8</w:t>
            </w:r>
          </w:p>
        </w:tc>
      </w:tr>
      <w:tr w:rsidR="005B79F0" w:rsidRPr="00087382" w14:paraId="29E87A0B" w14:textId="77777777" w:rsidTr="00CE68FF">
        <w:trPr>
          <w:trHeight w:val="20"/>
        </w:trPr>
        <w:tc>
          <w:tcPr>
            <w:tcW w:w="234" w:type="pct"/>
            <w:vMerge/>
            <w:vAlign w:val="center"/>
            <w:hideMark/>
          </w:tcPr>
          <w:p w14:paraId="04DD4932" w14:textId="77777777" w:rsidR="005B79F0" w:rsidRPr="00087382" w:rsidRDefault="005B79F0" w:rsidP="005B79F0">
            <w:pPr>
              <w:jc w:val="left"/>
              <w:rPr>
                <w:sz w:val="20"/>
                <w:szCs w:val="20"/>
                <w:lang w:eastAsia="ru-RU"/>
              </w:rPr>
            </w:pPr>
          </w:p>
        </w:tc>
        <w:tc>
          <w:tcPr>
            <w:tcW w:w="1283" w:type="pct"/>
            <w:vMerge/>
            <w:vAlign w:val="center"/>
            <w:hideMark/>
          </w:tcPr>
          <w:p w14:paraId="384DA615" w14:textId="77777777" w:rsidR="005B79F0" w:rsidRPr="00087382" w:rsidRDefault="005B79F0" w:rsidP="005B79F0">
            <w:pPr>
              <w:jc w:val="left"/>
              <w:rPr>
                <w:sz w:val="20"/>
                <w:szCs w:val="20"/>
                <w:lang w:eastAsia="ru-RU"/>
              </w:rPr>
            </w:pPr>
          </w:p>
        </w:tc>
        <w:tc>
          <w:tcPr>
            <w:tcW w:w="1512" w:type="pct"/>
            <w:shd w:val="clear" w:color="auto" w:fill="auto"/>
            <w:hideMark/>
          </w:tcPr>
          <w:p w14:paraId="15E93FD5" w14:textId="77777777" w:rsidR="005B79F0" w:rsidRPr="00087382" w:rsidRDefault="005B79F0" w:rsidP="005B79F0">
            <w:pPr>
              <w:jc w:val="left"/>
              <w:rPr>
                <w:sz w:val="20"/>
                <w:szCs w:val="20"/>
                <w:lang w:eastAsia="ru-RU"/>
              </w:rPr>
            </w:pPr>
            <w:r w:rsidRPr="00087382">
              <w:rPr>
                <w:sz w:val="20"/>
                <w:szCs w:val="20"/>
                <w:lang w:eastAsia="ru-RU"/>
              </w:rPr>
              <w:t>Коэффициент снижения прочности крепления деталей низа от воздействия: нефти, масла, бензина, щёлочи 20%, кислоты 20%, не менее</w:t>
            </w:r>
          </w:p>
        </w:tc>
        <w:tc>
          <w:tcPr>
            <w:tcW w:w="1100" w:type="pct"/>
            <w:shd w:val="clear" w:color="auto" w:fill="auto"/>
            <w:hideMark/>
          </w:tcPr>
          <w:p w14:paraId="30429DCE" w14:textId="77777777" w:rsidR="005B79F0" w:rsidRPr="00087382" w:rsidRDefault="005B79F0" w:rsidP="005B79F0">
            <w:pPr>
              <w:jc w:val="left"/>
              <w:rPr>
                <w:sz w:val="20"/>
                <w:szCs w:val="20"/>
                <w:lang w:eastAsia="ru-RU"/>
              </w:rPr>
            </w:pPr>
            <w:r w:rsidRPr="00087382">
              <w:rPr>
                <w:sz w:val="20"/>
                <w:szCs w:val="20"/>
                <w:lang w:eastAsia="ru-RU"/>
              </w:rPr>
              <w:t>0,5</w:t>
            </w:r>
          </w:p>
        </w:tc>
        <w:tc>
          <w:tcPr>
            <w:tcW w:w="871" w:type="pct"/>
            <w:shd w:val="clear" w:color="auto" w:fill="auto"/>
            <w:hideMark/>
          </w:tcPr>
          <w:p w14:paraId="06ACAFFF" w14:textId="77777777" w:rsidR="005B79F0" w:rsidRPr="00087382" w:rsidRDefault="005B79F0" w:rsidP="005B79F0">
            <w:pPr>
              <w:jc w:val="left"/>
              <w:rPr>
                <w:sz w:val="20"/>
                <w:szCs w:val="20"/>
                <w:lang w:eastAsia="ru-RU"/>
              </w:rPr>
            </w:pPr>
            <w:r w:rsidRPr="00087382">
              <w:rPr>
                <w:sz w:val="20"/>
                <w:szCs w:val="20"/>
                <w:lang w:eastAsia="ru-RU"/>
              </w:rPr>
              <w:t>0,8</w:t>
            </w:r>
          </w:p>
        </w:tc>
      </w:tr>
      <w:tr w:rsidR="005B79F0" w:rsidRPr="00087382" w14:paraId="0EED09C0" w14:textId="77777777" w:rsidTr="00CE68FF">
        <w:trPr>
          <w:trHeight w:val="20"/>
        </w:trPr>
        <w:tc>
          <w:tcPr>
            <w:tcW w:w="234" w:type="pct"/>
            <w:vMerge/>
            <w:vAlign w:val="center"/>
            <w:hideMark/>
          </w:tcPr>
          <w:p w14:paraId="569EB882" w14:textId="77777777" w:rsidR="005B79F0" w:rsidRPr="00087382" w:rsidRDefault="005B79F0" w:rsidP="005B79F0">
            <w:pPr>
              <w:jc w:val="left"/>
              <w:rPr>
                <w:sz w:val="20"/>
                <w:szCs w:val="20"/>
                <w:lang w:eastAsia="ru-RU"/>
              </w:rPr>
            </w:pPr>
          </w:p>
        </w:tc>
        <w:tc>
          <w:tcPr>
            <w:tcW w:w="1283" w:type="pct"/>
            <w:vMerge/>
            <w:vAlign w:val="center"/>
            <w:hideMark/>
          </w:tcPr>
          <w:p w14:paraId="22193C21" w14:textId="77777777" w:rsidR="005B79F0" w:rsidRPr="00087382" w:rsidRDefault="005B79F0" w:rsidP="005B79F0">
            <w:pPr>
              <w:jc w:val="left"/>
              <w:rPr>
                <w:sz w:val="20"/>
                <w:szCs w:val="20"/>
                <w:lang w:eastAsia="ru-RU"/>
              </w:rPr>
            </w:pPr>
          </w:p>
        </w:tc>
        <w:tc>
          <w:tcPr>
            <w:tcW w:w="1512" w:type="pct"/>
            <w:shd w:val="clear" w:color="auto" w:fill="auto"/>
            <w:hideMark/>
          </w:tcPr>
          <w:p w14:paraId="3D247CDB" w14:textId="77777777" w:rsidR="005B79F0" w:rsidRPr="00087382" w:rsidRDefault="005B79F0" w:rsidP="005B79F0">
            <w:pPr>
              <w:jc w:val="left"/>
              <w:rPr>
                <w:sz w:val="20"/>
                <w:szCs w:val="20"/>
                <w:lang w:eastAsia="ru-RU"/>
              </w:rPr>
            </w:pPr>
            <w:r w:rsidRPr="00087382">
              <w:rPr>
                <w:sz w:val="20"/>
                <w:szCs w:val="20"/>
                <w:lang w:eastAsia="ru-RU"/>
              </w:rPr>
              <w:t>Напряженность электростатического поля на поверхности изделия,  не более</w:t>
            </w:r>
          </w:p>
        </w:tc>
        <w:tc>
          <w:tcPr>
            <w:tcW w:w="1100" w:type="pct"/>
            <w:shd w:val="clear" w:color="auto" w:fill="auto"/>
            <w:hideMark/>
          </w:tcPr>
          <w:p w14:paraId="3BD6A03F" w14:textId="77777777" w:rsidR="005B79F0" w:rsidRPr="00087382" w:rsidRDefault="005B79F0" w:rsidP="005B79F0">
            <w:pPr>
              <w:jc w:val="left"/>
              <w:rPr>
                <w:sz w:val="20"/>
                <w:szCs w:val="20"/>
                <w:lang w:eastAsia="ru-RU"/>
              </w:rPr>
            </w:pPr>
            <w:r w:rsidRPr="00087382">
              <w:rPr>
                <w:sz w:val="20"/>
                <w:szCs w:val="20"/>
                <w:lang w:eastAsia="ru-RU"/>
              </w:rPr>
              <w:t>15 Кв/м</w:t>
            </w:r>
          </w:p>
        </w:tc>
        <w:tc>
          <w:tcPr>
            <w:tcW w:w="871" w:type="pct"/>
            <w:shd w:val="clear" w:color="auto" w:fill="auto"/>
            <w:hideMark/>
          </w:tcPr>
          <w:p w14:paraId="33CE5DB0" w14:textId="77777777" w:rsidR="005B79F0" w:rsidRPr="00087382" w:rsidRDefault="005B79F0" w:rsidP="005B79F0">
            <w:pPr>
              <w:jc w:val="left"/>
              <w:rPr>
                <w:sz w:val="20"/>
                <w:szCs w:val="20"/>
                <w:lang w:eastAsia="ru-RU"/>
              </w:rPr>
            </w:pPr>
            <w:r w:rsidRPr="00087382">
              <w:rPr>
                <w:sz w:val="20"/>
                <w:szCs w:val="20"/>
                <w:lang w:eastAsia="ru-RU"/>
              </w:rPr>
              <w:t>3 Кв/м</w:t>
            </w:r>
          </w:p>
        </w:tc>
      </w:tr>
      <w:tr w:rsidR="005B79F0" w:rsidRPr="00087382" w14:paraId="6F26CC1E" w14:textId="77777777" w:rsidTr="00CE68FF">
        <w:trPr>
          <w:trHeight w:val="20"/>
        </w:trPr>
        <w:tc>
          <w:tcPr>
            <w:tcW w:w="234" w:type="pct"/>
            <w:vMerge w:val="restart"/>
            <w:shd w:val="clear" w:color="auto" w:fill="auto"/>
            <w:vAlign w:val="center"/>
            <w:hideMark/>
          </w:tcPr>
          <w:p w14:paraId="369BB1F0" w14:textId="77777777" w:rsidR="005B79F0" w:rsidRPr="00087382" w:rsidRDefault="005B79F0" w:rsidP="005B79F0">
            <w:pPr>
              <w:jc w:val="center"/>
              <w:rPr>
                <w:sz w:val="20"/>
                <w:szCs w:val="20"/>
                <w:lang w:eastAsia="ru-RU"/>
              </w:rPr>
            </w:pPr>
            <w:r w:rsidRPr="00087382">
              <w:rPr>
                <w:sz w:val="20"/>
                <w:szCs w:val="20"/>
                <w:lang w:eastAsia="ru-RU"/>
              </w:rPr>
              <w:t>17</w:t>
            </w:r>
          </w:p>
        </w:tc>
        <w:tc>
          <w:tcPr>
            <w:tcW w:w="1283" w:type="pct"/>
            <w:vMerge w:val="restart"/>
            <w:shd w:val="clear" w:color="auto" w:fill="auto"/>
            <w:vAlign w:val="center"/>
            <w:hideMark/>
          </w:tcPr>
          <w:p w14:paraId="0E061DF4" w14:textId="77777777" w:rsidR="005B79F0" w:rsidRPr="00087382" w:rsidRDefault="005B79F0" w:rsidP="005B79F0">
            <w:pPr>
              <w:jc w:val="center"/>
              <w:rPr>
                <w:sz w:val="20"/>
                <w:szCs w:val="20"/>
                <w:lang w:eastAsia="ru-RU"/>
              </w:rPr>
            </w:pPr>
            <w:r w:rsidRPr="00087382">
              <w:rPr>
                <w:sz w:val="20"/>
                <w:szCs w:val="20"/>
                <w:lang w:eastAsia="ru-RU"/>
              </w:rPr>
              <w:t>Ботинки из натуральной кожи утепленные для защиты от пониженных температур в 1, 2 и 3 климатических поясах, искр, брызг и расплавленного метала и механических воздействий: от ударов в носочной части 200Дж, проколов, на нитрильной подошве. Утеплитель натуральный мех. Допускается применение в качестве межсезонной обуви в 4 и особом климатических поясах при температуре не ниже 20 градусов Цельсия.</w:t>
            </w:r>
          </w:p>
        </w:tc>
        <w:tc>
          <w:tcPr>
            <w:tcW w:w="1512" w:type="pct"/>
            <w:shd w:val="clear" w:color="auto" w:fill="auto"/>
            <w:hideMark/>
          </w:tcPr>
          <w:p w14:paraId="1BB7E459" w14:textId="77777777" w:rsidR="005B79F0" w:rsidRPr="00087382" w:rsidRDefault="005B79F0" w:rsidP="005B79F0">
            <w:pPr>
              <w:jc w:val="left"/>
              <w:rPr>
                <w:sz w:val="20"/>
                <w:szCs w:val="20"/>
                <w:lang w:eastAsia="ru-RU"/>
              </w:rPr>
            </w:pPr>
            <w:r w:rsidRPr="00087382">
              <w:rPr>
                <w:sz w:val="20"/>
                <w:szCs w:val="20"/>
                <w:lang w:eastAsia="ru-RU"/>
              </w:rPr>
              <w:t>Отсутствие компоненетов (материалов, швов) вызывающих раздражение кожи и травму</w:t>
            </w:r>
          </w:p>
        </w:tc>
        <w:tc>
          <w:tcPr>
            <w:tcW w:w="1100" w:type="pct"/>
            <w:shd w:val="clear" w:color="auto" w:fill="auto"/>
            <w:hideMark/>
          </w:tcPr>
          <w:p w14:paraId="78BFE17A" w14:textId="77777777" w:rsidR="005B79F0" w:rsidRPr="00087382" w:rsidRDefault="005B79F0" w:rsidP="005B79F0">
            <w:pPr>
              <w:jc w:val="left"/>
              <w:rPr>
                <w:sz w:val="20"/>
                <w:szCs w:val="20"/>
                <w:lang w:eastAsia="ru-RU"/>
              </w:rPr>
            </w:pPr>
            <w:r w:rsidRPr="00087382">
              <w:rPr>
                <w:sz w:val="20"/>
                <w:szCs w:val="20"/>
                <w:lang w:eastAsia="ru-RU"/>
              </w:rPr>
              <w:t>Компоненты (материалы и швы) средства индивидуальной защиты, контактирующие с телом пользователя, не должны иметь выступы, которые могут вызвать раздражение кожи или травму</w:t>
            </w:r>
          </w:p>
        </w:tc>
        <w:tc>
          <w:tcPr>
            <w:tcW w:w="871" w:type="pct"/>
            <w:shd w:val="clear" w:color="auto" w:fill="auto"/>
            <w:hideMark/>
          </w:tcPr>
          <w:p w14:paraId="7439F988" w14:textId="77777777" w:rsidR="005B79F0" w:rsidRPr="00087382" w:rsidRDefault="005B79F0" w:rsidP="005B79F0">
            <w:pPr>
              <w:jc w:val="left"/>
              <w:rPr>
                <w:sz w:val="20"/>
                <w:szCs w:val="20"/>
                <w:lang w:eastAsia="ru-RU"/>
              </w:rPr>
            </w:pPr>
            <w:r w:rsidRPr="00087382">
              <w:rPr>
                <w:sz w:val="20"/>
                <w:szCs w:val="20"/>
                <w:lang w:eastAsia="ru-RU"/>
              </w:rPr>
              <w:t>Компоненты (материалы и швы) средства индивидуальной защиты, контактирующие с телом пользователя, не должны иметь выступы, которые могут вызвать раздражение кожи или травму</w:t>
            </w:r>
          </w:p>
        </w:tc>
      </w:tr>
      <w:tr w:rsidR="005B79F0" w:rsidRPr="00087382" w14:paraId="63B6C221" w14:textId="77777777" w:rsidTr="00CE68FF">
        <w:trPr>
          <w:trHeight w:val="20"/>
        </w:trPr>
        <w:tc>
          <w:tcPr>
            <w:tcW w:w="234" w:type="pct"/>
            <w:vMerge/>
            <w:vAlign w:val="center"/>
            <w:hideMark/>
          </w:tcPr>
          <w:p w14:paraId="3E718286" w14:textId="77777777" w:rsidR="005B79F0" w:rsidRPr="00087382" w:rsidRDefault="005B79F0" w:rsidP="005B79F0">
            <w:pPr>
              <w:jc w:val="left"/>
              <w:rPr>
                <w:sz w:val="20"/>
                <w:szCs w:val="20"/>
                <w:lang w:eastAsia="ru-RU"/>
              </w:rPr>
            </w:pPr>
          </w:p>
        </w:tc>
        <w:tc>
          <w:tcPr>
            <w:tcW w:w="1283" w:type="pct"/>
            <w:vMerge/>
            <w:vAlign w:val="center"/>
            <w:hideMark/>
          </w:tcPr>
          <w:p w14:paraId="23A9309D" w14:textId="77777777" w:rsidR="005B79F0" w:rsidRPr="00087382" w:rsidRDefault="005B79F0" w:rsidP="005B79F0">
            <w:pPr>
              <w:jc w:val="left"/>
              <w:rPr>
                <w:sz w:val="20"/>
                <w:szCs w:val="20"/>
                <w:lang w:eastAsia="ru-RU"/>
              </w:rPr>
            </w:pPr>
          </w:p>
        </w:tc>
        <w:tc>
          <w:tcPr>
            <w:tcW w:w="1512" w:type="pct"/>
            <w:shd w:val="clear" w:color="auto" w:fill="auto"/>
            <w:hideMark/>
          </w:tcPr>
          <w:p w14:paraId="2CBABA06" w14:textId="77777777" w:rsidR="005B79F0" w:rsidRPr="00087382" w:rsidRDefault="005B79F0" w:rsidP="005B79F0">
            <w:pPr>
              <w:jc w:val="left"/>
              <w:rPr>
                <w:sz w:val="20"/>
                <w:szCs w:val="20"/>
                <w:lang w:eastAsia="ru-RU"/>
              </w:rPr>
            </w:pPr>
            <w:r w:rsidRPr="00087382">
              <w:rPr>
                <w:sz w:val="20"/>
                <w:szCs w:val="20"/>
                <w:lang w:eastAsia="ru-RU"/>
              </w:rPr>
              <w:t>Наличие глухого клапана для защиты стопы от пыли, брызг и грязи из натуральной кожи.</w:t>
            </w:r>
          </w:p>
        </w:tc>
        <w:tc>
          <w:tcPr>
            <w:tcW w:w="1100" w:type="pct"/>
            <w:shd w:val="clear" w:color="auto" w:fill="auto"/>
            <w:hideMark/>
          </w:tcPr>
          <w:p w14:paraId="127F3A7F" w14:textId="77777777" w:rsidR="005B79F0" w:rsidRPr="00087382" w:rsidRDefault="005B79F0" w:rsidP="005B79F0">
            <w:pPr>
              <w:jc w:val="left"/>
              <w:rPr>
                <w:sz w:val="20"/>
                <w:szCs w:val="20"/>
                <w:lang w:eastAsia="ru-RU"/>
              </w:rPr>
            </w:pPr>
            <w:r w:rsidRPr="00087382">
              <w:rPr>
                <w:sz w:val="20"/>
                <w:szCs w:val="20"/>
                <w:lang w:eastAsia="ru-RU"/>
              </w:rPr>
              <w:t> </w:t>
            </w:r>
          </w:p>
        </w:tc>
        <w:tc>
          <w:tcPr>
            <w:tcW w:w="871" w:type="pct"/>
            <w:shd w:val="clear" w:color="auto" w:fill="auto"/>
            <w:hideMark/>
          </w:tcPr>
          <w:p w14:paraId="35F3C419" w14:textId="77777777" w:rsidR="005B79F0" w:rsidRPr="00087382" w:rsidRDefault="005B79F0" w:rsidP="005B79F0">
            <w:pPr>
              <w:jc w:val="left"/>
              <w:rPr>
                <w:sz w:val="20"/>
                <w:szCs w:val="20"/>
                <w:lang w:eastAsia="ru-RU"/>
              </w:rPr>
            </w:pPr>
            <w:r w:rsidRPr="00087382">
              <w:rPr>
                <w:sz w:val="20"/>
                <w:szCs w:val="20"/>
                <w:lang w:eastAsia="ru-RU"/>
              </w:rPr>
              <w:t>Есть</w:t>
            </w:r>
          </w:p>
        </w:tc>
      </w:tr>
      <w:tr w:rsidR="005B79F0" w:rsidRPr="00087382" w14:paraId="3D690541" w14:textId="77777777" w:rsidTr="00CE68FF">
        <w:trPr>
          <w:trHeight w:val="20"/>
        </w:trPr>
        <w:tc>
          <w:tcPr>
            <w:tcW w:w="234" w:type="pct"/>
            <w:vMerge/>
            <w:vAlign w:val="center"/>
            <w:hideMark/>
          </w:tcPr>
          <w:p w14:paraId="75425E07" w14:textId="77777777" w:rsidR="005B79F0" w:rsidRPr="00087382" w:rsidRDefault="005B79F0" w:rsidP="005B79F0">
            <w:pPr>
              <w:jc w:val="left"/>
              <w:rPr>
                <w:sz w:val="20"/>
                <w:szCs w:val="20"/>
                <w:lang w:eastAsia="ru-RU"/>
              </w:rPr>
            </w:pPr>
          </w:p>
        </w:tc>
        <w:tc>
          <w:tcPr>
            <w:tcW w:w="1283" w:type="pct"/>
            <w:vMerge/>
            <w:vAlign w:val="center"/>
            <w:hideMark/>
          </w:tcPr>
          <w:p w14:paraId="0E1E1DEB" w14:textId="77777777" w:rsidR="005B79F0" w:rsidRPr="00087382" w:rsidRDefault="005B79F0" w:rsidP="005B79F0">
            <w:pPr>
              <w:jc w:val="left"/>
              <w:rPr>
                <w:sz w:val="20"/>
                <w:szCs w:val="20"/>
                <w:lang w:eastAsia="ru-RU"/>
              </w:rPr>
            </w:pPr>
          </w:p>
        </w:tc>
        <w:tc>
          <w:tcPr>
            <w:tcW w:w="1512" w:type="pct"/>
            <w:shd w:val="clear" w:color="auto" w:fill="auto"/>
            <w:hideMark/>
          </w:tcPr>
          <w:p w14:paraId="346E7F16" w14:textId="77777777" w:rsidR="005B79F0" w:rsidRPr="00087382" w:rsidRDefault="005B79F0" w:rsidP="005B79F0">
            <w:pPr>
              <w:jc w:val="left"/>
              <w:rPr>
                <w:sz w:val="20"/>
                <w:szCs w:val="20"/>
                <w:lang w:eastAsia="ru-RU"/>
              </w:rPr>
            </w:pPr>
            <w:r w:rsidRPr="00087382">
              <w:rPr>
                <w:sz w:val="20"/>
                <w:szCs w:val="20"/>
                <w:lang w:eastAsia="ru-RU"/>
              </w:rPr>
              <w:t xml:space="preserve"> Наличие широкого мягкого задника манжет (кант).  </w:t>
            </w:r>
          </w:p>
        </w:tc>
        <w:tc>
          <w:tcPr>
            <w:tcW w:w="1100" w:type="pct"/>
            <w:shd w:val="clear" w:color="auto" w:fill="auto"/>
            <w:hideMark/>
          </w:tcPr>
          <w:p w14:paraId="0E0E4A1C" w14:textId="77777777" w:rsidR="005B79F0" w:rsidRPr="00087382" w:rsidRDefault="005B79F0" w:rsidP="005B79F0">
            <w:pPr>
              <w:jc w:val="left"/>
              <w:rPr>
                <w:sz w:val="20"/>
                <w:szCs w:val="20"/>
                <w:lang w:eastAsia="ru-RU"/>
              </w:rPr>
            </w:pPr>
            <w:r w:rsidRPr="00087382">
              <w:rPr>
                <w:sz w:val="20"/>
                <w:szCs w:val="20"/>
                <w:lang w:eastAsia="ru-RU"/>
              </w:rPr>
              <w:t> </w:t>
            </w:r>
          </w:p>
        </w:tc>
        <w:tc>
          <w:tcPr>
            <w:tcW w:w="871" w:type="pct"/>
            <w:shd w:val="clear" w:color="auto" w:fill="auto"/>
            <w:hideMark/>
          </w:tcPr>
          <w:p w14:paraId="553DC2DA" w14:textId="77777777" w:rsidR="005B79F0" w:rsidRPr="00087382" w:rsidRDefault="005B79F0" w:rsidP="005B79F0">
            <w:pPr>
              <w:jc w:val="left"/>
              <w:rPr>
                <w:sz w:val="20"/>
                <w:szCs w:val="20"/>
                <w:lang w:eastAsia="ru-RU"/>
              </w:rPr>
            </w:pPr>
            <w:r w:rsidRPr="00087382">
              <w:rPr>
                <w:sz w:val="20"/>
                <w:szCs w:val="20"/>
                <w:lang w:eastAsia="ru-RU"/>
              </w:rPr>
              <w:t>Есть</w:t>
            </w:r>
          </w:p>
        </w:tc>
      </w:tr>
      <w:tr w:rsidR="005B79F0" w:rsidRPr="00087382" w14:paraId="75C7D637" w14:textId="77777777" w:rsidTr="00CE68FF">
        <w:trPr>
          <w:trHeight w:val="20"/>
        </w:trPr>
        <w:tc>
          <w:tcPr>
            <w:tcW w:w="234" w:type="pct"/>
            <w:vMerge/>
            <w:vAlign w:val="center"/>
            <w:hideMark/>
          </w:tcPr>
          <w:p w14:paraId="00FB6336" w14:textId="77777777" w:rsidR="005B79F0" w:rsidRPr="00087382" w:rsidRDefault="005B79F0" w:rsidP="005B79F0">
            <w:pPr>
              <w:jc w:val="left"/>
              <w:rPr>
                <w:sz w:val="20"/>
                <w:szCs w:val="20"/>
                <w:lang w:eastAsia="ru-RU"/>
              </w:rPr>
            </w:pPr>
          </w:p>
        </w:tc>
        <w:tc>
          <w:tcPr>
            <w:tcW w:w="1283" w:type="pct"/>
            <w:vMerge/>
            <w:vAlign w:val="center"/>
            <w:hideMark/>
          </w:tcPr>
          <w:p w14:paraId="4719C4DD" w14:textId="77777777" w:rsidR="005B79F0" w:rsidRPr="00087382" w:rsidRDefault="005B79F0" w:rsidP="005B79F0">
            <w:pPr>
              <w:jc w:val="left"/>
              <w:rPr>
                <w:sz w:val="20"/>
                <w:szCs w:val="20"/>
                <w:lang w:eastAsia="ru-RU"/>
              </w:rPr>
            </w:pPr>
          </w:p>
        </w:tc>
        <w:tc>
          <w:tcPr>
            <w:tcW w:w="1512" w:type="pct"/>
            <w:shd w:val="clear" w:color="auto" w:fill="auto"/>
            <w:hideMark/>
          </w:tcPr>
          <w:p w14:paraId="42A23F9B" w14:textId="77777777" w:rsidR="005B79F0" w:rsidRPr="00087382" w:rsidRDefault="005B79F0" w:rsidP="005B79F0">
            <w:pPr>
              <w:jc w:val="left"/>
              <w:rPr>
                <w:sz w:val="20"/>
                <w:szCs w:val="20"/>
                <w:lang w:eastAsia="ru-RU"/>
              </w:rPr>
            </w:pPr>
            <w:r w:rsidRPr="00087382">
              <w:rPr>
                <w:sz w:val="20"/>
                <w:szCs w:val="20"/>
                <w:lang w:eastAsia="ru-RU"/>
              </w:rPr>
              <w:t>Дополнительная защита:</w:t>
            </w:r>
            <w:r w:rsidRPr="00087382">
              <w:rPr>
                <w:sz w:val="20"/>
                <w:szCs w:val="20"/>
                <w:lang w:eastAsia="ru-RU"/>
              </w:rPr>
              <w:br/>
              <w:t>- защита от искр и брызг расплавленного металла;</w:t>
            </w:r>
            <w:r w:rsidRPr="00087382">
              <w:rPr>
                <w:sz w:val="20"/>
                <w:szCs w:val="20"/>
                <w:lang w:eastAsia="ru-RU"/>
              </w:rPr>
              <w:br/>
              <w:t>- устойчивость к кратковременному воздействию открытого пламени;</w:t>
            </w:r>
            <w:r w:rsidRPr="00087382">
              <w:rPr>
                <w:sz w:val="20"/>
                <w:szCs w:val="20"/>
                <w:lang w:eastAsia="ru-RU"/>
              </w:rPr>
              <w:br/>
              <w:t>- конструкция, предотвращающая попадание внутрь искр и брызг расплавленного металла</w:t>
            </w:r>
          </w:p>
        </w:tc>
        <w:tc>
          <w:tcPr>
            <w:tcW w:w="1100" w:type="pct"/>
            <w:shd w:val="clear" w:color="auto" w:fill="auto"/>
            <w:hideMark/>
          </w:tcPr>
          <w:p w14:paraId="656F0322" w14:textId="77777777" w:rsidR="005B79F0" w:rsidRPr="00087382" w:rsidRDefault="005B79F0" w:rsidP="005B79F0">
            <w:pPr>
              <w:jc w:val="left"/>
              <w:rPr>
                <w:sz w:val="20"/>
                <w:szCs w:val="20"/>
                <w:lang w:eastAsia="ru-RU"/>
              </w:rPr>
            </w:pPr>
            <w:r w:rsidRPr="00087382">
              <w:rPr>
                <w:sz w:val="20"/>
                <w:szCs w:val="20"/>
                <w:lang w:eastAsia="ru-RU"/>
              </w:rPr>
              <w:t> </w:t>
            </w:r>
          </w:p>
        </w:tc>
        <w:tc>
          <w:tcPr>
            <w:tcW w:w="871" w:type="pct"/>
            <w:shd w:val="clear" w:color="auto" w:fill="auto"/>
            <w:hideMark/>
          </w:tcPr>
          <w:p w14:paraId="6ED829C8" w14:textId="77777777" w:rsidR="005B79F0" w:rsidRPr="00087382" w:rsidRDefault="005B79F0" w:rsidP="005B79F0">
            <w:pPr>
              <w:jc w:val="left"/>
              <w:rPr>
                <w:sz w:val="20"/>
                <w:szCs w:val="20"/>
                <w:lang w:eastAsia="ru-RU"/>
              </w:rPr>
            </w:pPr>
            <w:r w:rsidRPr="00087382">
              <w:rPr>
                <w:sz w:val="20"/>
                <w:szCs w:val="20"/>
                <w:lang w:eastAsia="ru-RU"/>
              </w:rPr>
              <w:t>Есть</w:t>
            </w:r>
          </w:p>
        </w:tc>
      </w:tr>
      <w:tr w:rsidR="005B79F0" w:rsidRPr="00087382" w14:paraId="68A8FD40" w14:textId="77777777" w:rsidTr="00CE68FF">
        <w:trPr>
          <w:trHeight w:val="20"/>
        </w:trPr>
        <w:tc>
          <w:tcPr>
            <w:tcW w:w="234" w:type="pct"/>
            <w:vMerge/>
            <w:vAlign w:val="center"/>
            <w:hideMark/>
          </w:tcPr>
          <w:p w14:paraId="0E71DFDD" w14:textId="77777777" w:rsidR="005B79F0" w:rsidRPr="00087382" w:rsidRDefault="005B79F0" w:rsidP="005B79F0">
            <w:pPr>
              <w:jc w:val="left"/>
              <w:rPr>
                <w:sz w:val="20"/>
                <w:szCs w:val="20"/>
                <w:lang w:eastAsia="ru-RU"/>
              </w:rPr>
            </w:pPr>
          </w:p>
        </w:tc>
        <w:tc>
          <w:tcPr>
            <w:tcW w:w="1283" w:type="pct"/>
            <w:vMerge/>
            <w:vAlign w:val="center"/>
            <w:hideMark/>
          </w:tcPr>
          <w:p w14:paraId="41A5D9B5" w14:textId="77777777" w:rsidR="005B79F0" w:rsidRPr="00087382" w:rsidRDefault="005B79F0" w:rsidP="005B79F0">
            <w:pPr>
              <w:jc w:val="left"/>
              <w:rPr>
                <w:sz w:val="20"/>
                <w:szCs w:val="20"/>
                <w:lang w:eastAsia="ru-RU"/>
              </w:rPr>
            </w:pPr>
          </w:p>
        </w:tc>
        <w:tc>
          <w:tcPr>
            <w:tcW w:w="1512" w:type="pct"/>
            <w:shd w:val="clear" w:color="auto" w:fill="auto"/>
            <w:hideMark/>
          </w:tcPr>
          <w:p w14:paraId="129DC5FB" w14:textId="77777777" w:rsidR="005B79F0" w:rsidRPr="00087382" w:rsidRDefault="005B79F0" w:rsidP="005B79F0">
            <w:pPr>
              <w:jc w:val="left"/>
              <w:rPr>
                <w:sz w:val="20"/>
                <w:szCs w:val="20"/>
                <w:lang w:eastAsia="ru-RU"/>
              </w:rPr>
            </w:pPr>
            <w:r w:rsidRPr="00087382">
              <w:rPr>
                <w:sz w:val="20"/>
                <w:szCs w:val="20"/>
                <w:lang w:eastAsia="ru-RU"/>
              </w:rPr>
              <w:t>Вес полупары исходного размера с подошвой Нитрильная резина, не более</w:t>
            </w:r>
          </w:p>
        </w:tc>
        <w:tc>
          <w:tcPr>
            <w:tcW w:w="1100" w:type="pct"/>
            <w:shd w:val="clear" w:color="auto" w:fill="auto"/>
            <w:hideMark/>
          </w:tcPr>
          <w:p w14:paraId="49C0DDC3" w14:textId="77777777" w:rsidR="005B79F0" w:rsidRPr="00087382" w:rsidRDefault="005B79F0" w:rsidP="005B79F0">
            <w:pPr>
              <w:jc w:val="left"/>
              <w:rPr>
                <w:sz w:val="20"/>
                <w:szCs w:val="20"/>
                <w:lang w:eastAsia="ru-RU"/>
              </w:rPr>
            </w:pPr>
            <w:r w:rsidRPr="00087382">
              <w:rPr>
                <w:sz w:val="20"/>
                <w:szCs w:val="20"/>
                <w:lang w:eastAsia="ru-RU"/>
              </w:rPr>
              <w:t> </w:t>
            </w:r>
          </w:p>
        </w:tc>
        <w:tc>
          <w:tcPr>
            <w:tcW w:w="871" w:type="pct"/>
            <w:shd w:val="clear" w:color="auto" w:fill="auto"/>
            <w:hideMark/>
          </w:tcPr>
          <w:p w14:paraId="070868CC" w14:textId="77777777" w:rsidR="005B79F0" w:rsidRPr="00087382" w:rsidRDefault="005B79F0" w:rsidP="005B79F0">
            <w:pPr>
              <w:jc w:val="left"/>
              <w:rPr>
                <w:sz w:val="20"/>
                <w:szCs w:val="20"/>
                <w:lang w:eastAsia="ru-RU"/>
              </w:rPr>
            </w:pPr>
            <w:r w:rsidRPr="00087382">
              <w:rPr>
                <w:sz w:val="20"/>
                <w:szCs w:val="20"/>
                <w:lang w:eastAsia="ru-RU"/>
              </w:rPr>
              <w:t>850 гр</w:t>
            </w:r>
          </w:p>
        </w:tc>
      </w:tr>
      <w:tr w:rsidR="005B79F0" w:rsidRPr="00087382" w14:paraId="632E6E27" w14:textId="77777777" w:rsidTr="00CE68FF">
        <w:trPr>
          <w:trHeight w:val="20"/>
        </w:trPr>
        <w:tc>
          <w:tcPr>
            <w:tcW w:w="234" w:type="pct"/>
            <w:vMerge/>
            <w:vAlign w:val="center"/>
            <w:hideMark/>
          </w:tcPr>
          <w:p w14:paraId="3608615C" w14:textId="77777777" w:rsidR="005B79F0" w:rsidRPr="00087382" w:rsidRDefault="005B79F0" w:rsidP="005B79F0">
            <w:pPr>
              <w:jc w:val="left"/>
              <w:rPr>
                <w:sz w:val="20"/>
                <w:szCs w:val="20"/>
                <w:lang w:eastAsia="ru-RU"/>
              </w:rPr>
            </w:pPr>
          </w:p>
        </w:tc>
        <w:tc>
          <w:tcPr>
            <w:tcW w:w="1283" w:type="pct"/>
            <w:vMerge/>
            <w:vAlign w:val="center"/>
            <w:hideMark/>
          </w:tcPr>
          <w:p w14:paraId="7A8BC97B" w14:textId="77777777" w:rsidR="005B79F0" w:rsidRPr="00087382" w:rsidRDefault="005B79F0" w:rsidP="005B79F0">
            <w:pPr>
              <w:jc w:val="left"/>
              <w:rPr>
                <w:sz w:val="20"/>
                <w:szCs w:val="20"/>
                <w:lang w:eastAsia="ru-RU"/>
              </w:rPr>
            </w:pPr>
          </w:p>
        </w:tc>
        <w:tc>
          <w:tcPr>
            <w:tcW w:w="1512" w:type="pct"/>
            <w:shd w:val="clear" w:color="auto" w:fill="auto"/>
            <w:hideMark/>
          </w:tcPr>
          <w:p w14:paraId="5FBD6353" w14:textId="77777777" w:rsidR="005B79F0" w:rsidRPr="00087382" w:rsidRDefault="005B79F0" w:rsidP="005B79F0">
            <w:pPr>
              <w:jc w:val="left"/>
              <w:rPr>
                <w:sz w:val="20"/>
                <w:szCs w:val="20"/>
                <w:lang w:eastAsia="ru-RU"/>
              </w:rPr>
            </w:pPr>
            <w:r w:rsidRPr="00087382">
              <w:rPr>
                <w:sz w:val="20"/>
                <w:szCs w:val="20"/>
                <w:lang w:eastAsia="ru-RU"/>
              </w:rPr>
              <w:t>Колодка обуви</w:t>
            </w:r>
          </w:p>
        </w:tc>
        <w:tc>
          <w:tcPr>
            <w:tcW w:w="1100" w:type="pct"/>
            <w:shd w:val="clear" w:color="auto" w:fill="auto"/>
            <w:hideMark/>
          </w:tcPr>
          <w:p w14:paraId="7F9859DD" w14:textId="77777777" w:rsidR="005B79F0" w:rsidRPr="00087382" w:rsidRDefault="005B79F0" w:rsidP="005B79F0">
            <w:pPr>
              <w:jc w:val="left"/>
              <w:rPr>
                <w:sz w:val="20"/>
                <w:szCs w:val="20"/>
                <w:lang w:eastAsia="ru-RU"/>
              </w:rPr>
            </w:pPr>
            <w:r w:rsidRPr="00087382">
              <w:rPr>
                <w:sz w:val="20"/>
                <w:szCs w:val="20"/>
                <w:lang w:eastAsia="ru-RU"/>
              </w:rPr>
              <w:t> </w:t>
            </w:r>
          </w:p>
        </w:tc>
        <w:tc>
          <w:tcPr>
            <w:tcW w:w="871" w:type="pct"/>
            <w:shd w:val="clear" w:color="auto" w:fill="auto"/>
            <w:hideMark/>
          </w:tcPr>
          <w:p w14:paraId="12BC7703" w14:textId="77777777" w:rsidR="005B79F0" w:rsidRPr="00087382" w:rsidRDefault="005B79F0" w:rsidP="005B79F0">
            <w:pPr>
              <w:jc w:val="left"/>
              <w:rPr>
                <w:sz w:val="20"/>
                <w:szCs w:val="20"/>
                <w:lang w:eastAsia="ru-RU"/>
              </w:rPr>
            </w:pPr>
            <w:r w:rsidRPr="00087382">
              <w:rPr>
                <w:sz w:val="20"/>
                <w:szCs w:val="20"/>
                <w:lang w:eastAsia="ru-RU"/>
              </w:rPr>
              <w:t>Широкая, с особенностью стоп мужских и женских ног.</w:t>
            </w:r>
          </w:p>
        </w:tc>
      </w:tr>
      <w:tr w:rsidR="005B79F0" w:rsidRPr="00087382" w14:paraId="0C93795C" w14:textId="77777777" w:rsidTr="00CE68FF">
        <w:trPr>
          <w:trHeight w:val="20"/>
        </w:trPr>
        <w:tc>
          <w:tcPr>
            <w:tcW w:w="234" w:type="pct"/>
            <w:vMerge/>
            <w:vAlign w:val="center"/>
            <w:hideMark/>
          </w:tcPr>
          <w:p w14:paraId="0744B3A0" w14:textId="77777777" w:rsidR="005B79F0" w:rsidRPr="00087382" w:rsidRDefault="005B79F0" w:rsidP="005B79F0">
            <w:pPr>
              <w:jc w:val="left"/>
              <w:rPr>
                <w:sz w:val="20"/>
                <w:szCs w:val="20"/>
                <w:lang w:eastAsia="ru-RU"/>
              </w:rPr>
            </w:pPr>
          </w:p>
        </w:tc>
        <w:tc>
          <w:tcPr>
            <w:tcW w:w="1283" w:type="pct"/>
            <w:vMerge/>
            <w:vAlign w:val="center"/>
            <w:hideMark/>
          </w:tcPr>
          <w:p w14:paraId="71ABB25A" w14:textId="77777777" w:rsidR="005B79F0" w:rsidRPr="00087382" w:rsidRDefault="005B79F0" w:rsidP="005B79F0">
            <w:pPr>
              <w:jc w:val="left"/>
              <w:rPr>
                <w:sz w:val="20"/>
                <w:szCs w:val="20"/>
                <w:lang w:eastAsia="ru-RU"/>
              </w:rPr>
            </w:pPr>
          </w:p>
        </w:tc>
        <w:tc>
          <w:tcPr>
            <w:tcW w:w="1512" w:type="pct"/>
            <w:shd w:val="clear" w:color="auto" w:fill="auto"/>
            <w:hideMark/>
          </w:tcPr>
          <w:p w14:paraId="62E60D7F" w14:textId="77777777" w:rsidR="005B79F0" w:rsidRPr="00087382" w:rsidRDefault="005B79F0" w:rsidP="005B79F0">
            <w:pPr>
              <w:jc w:val="left"/>
              <w:rPr>
                <w:sz w:val="20"/>
                <w:szCs w:val="20"/>
                <w:lang w:eastAsia="ru-RU"/>
              </w:rPr>
            </w:pPr>
            <w:r w:rsidRPr="00087382">
              <w:rPr>
                <w:sz w:val="20"/>
                <w:szCs w:val="20"/>
                <w:lang w:eastAsia="ru-RU"/>
              </w:rPr>
              <w:t>Верх обуви</w:t>
            </w:r>
          </w:p>
        </w:tc>
        <w:tc>
          <w:tcPr>
            <w:tcW w:w="1100" w:type="pct"/>
            <w:shd w:val="clear" w:color="auto" w:fill="auto"/>
            <w:hideMark/>
          </w:tcPr>
          <w:p w14:paraId="2EA0A312" w14:textId="77777777" w:rsidR="005B79F0" w:rsidRPr="00087382" w:rsidRDefault="005B79F0" w:rsidP="005B79F0">
            <w:pPr>
              <w:jc w:val="left"/>
              <w:rPr>
                <w:sz w:val="20"/>
                <w:szCs w:val="20"/>
                <w:lang w:eastAsia="ru-RU"/>
              </w:rPr>
            </w:pPr>
            <w:r w:rsidRPr="00087382">
              <w:rPr>
                <w:sz w:val="20"/>
                <w:szCs w:val="20"/>
                <w:lang w:eastAsia="ru-RU"/>
              </w:rPr>
              <w:t xml:space="preserve"> Натуральная кожа </w:t>
            </w:r>
          </w:p>
        </w:tc>
        <w:tc>
          <w:tcPr>
            <w:tcW w:w="871" w:type="pct"/>
            <w:shd w:val="clear" w:color="auto" w:fill="auto"/>
            <w:hideMark/>
          </w:tcPr>
          <w:p w14:paraId="639CAC86" w14:textId="77777777" w:rsidR="005B79F0" w:rsidRPr="00087382" w:rsidRDefault="005B79F0" w:rsidP="005B79F0">
            <w:pPr>
              <w:jc w:val="left"/>
              <w:rPr>
                <w:sz w:val="20"/>
                <w:szCs w:val="20"/>
                <w:lang w:eastAsia="ru-RU"/>
              </w:rPr>
            </w:pPr>
            <w:r w:rsidRPr="00087382">
              <w:rPr>
                <w:sz w:val="20"/>
                <w:szCs w:val="20"/>
                <w:lang w:eastAsia="ru-RU"/>
              </w:rPr>
              <w:t xml:space="preserve"> Натуральная кожа КРС повышенных толщин</w:t>
            </w:r>
          </w:p>
        </w:tc>
      </w:tr>
      <w:tr w:rsidR="005B79F0" w:rsidRPr="00087382" w14:paraId="31EA1DD1" w14:textId="77777777" w:rsidTr="00CE68FF">
        <w:trPr>
          <w:trHeight w:val="20"/>
        </w:trPr>
        <w:tc>
          <w:tcPr>
            <w:tcW w:w="234" w:type="pct"/>
            <w:vMerge/>
            <w:vAlign w:val="center"/>
            <w:hideMark/>
          </w:tcPr>
          <w:p w14:paraId="10A36863" w14:textId="77777777" w:rsidR="005B79F0" w:rsidRPr="00087382" w:rsidRDefault="005B79F0" w:rsidP="005B79F0">
            <w:pPr>
              <w:jc w:val="left"/>
              <w:rPr>
                <w:sz w:val="20"/>
                <w:szCs w:val="20"/>
                <w:lang w:eastAsia="ru-RU"/>
              </w:rPr>
            </w:pPr>
          </w:p>
        </w:tc>
        <w:tc>
          <w:tcPr>
            <w:tcW w:w="1283" w:type="pct"/>
            <w:vMerge/>
            <w:vAlign w:val="center"/>
            <w:hideMark/>
          </w:tcPr>
          <w:p w14:paraId="67E846A6" w14:textId="77777777" w:rsidR="005B79F0" w:rsidRPr="00087382" w:rsidRDefault="005B79F0" w:rsidP="005B79F0">
            <w:pPr>
              <w:jc w:val="left"/>
              <w:rPr>
                <w:sz w:val="20"/>
                <w:szCs w:val="20"/>
                <w:lang w:eastAsia="ru-RU"/>
              </w:rPr>
            </w:pPr>
          </w:p>
        </w:tc>
        <w:tc>
          <w:tcPr>
            <w:tcW w:w="1512" w:type="pct"/>
            <w:shd w:val="clear" w:color="auto" w:fill="auto"/>
            <w:hideMark/>
          </w:tcPr>
          <w:p w14:paraId="54EB4058" w14:textId="77777777" w:rsidR="005B79F0" w:rsidRPr="00087382" w:rsidRDefault="005B79F0" w:rsidP="005B79F0">
            <w:pPr>
              <w:jc w:val="left"/>
              <w:rPr>
                <w:sz w:val="20"/>
                <w:szCs w:val="20"/>
                <w:lang w:eastAsia="ru-RU"/>
              </w:rPr>
            </w:pPr>
            <w:r w:rsidRPr="00087382">
              <w:rPr>
                <w:sz w:val="20"/>
                <w:szCs w:val="20"/>
                <w:lang w:eastAsia="ru-RU"/>
              </w:rPr>
              <w:t xml:space="preserve"> Толщина материала</w:t>
            </w:r>
          </w:p>
        </w:tc>
        <w:tc>
          <w:tcPr>
            <w:tcW w:w="1100" w:type="pct"/>
            <w:shd w:val="clear" w:color="auto" w:fill="auto"/>
            <w:hideMark/>
          </w:tcPr>
          <w:p w14:paraId="60105B57" w14:textId="77777777" w:rsidR="005B79F0" w:rsidRPr="00087382" w:rsidRDefault="005B79F0" w:rsidP="005B79F0">
            <w:pPr>
              <w:jc w:val="left"/>
              <w:rPr>
                <w:sz w:val="20"/>
                <w:szCs w:val="20"/>
                <w:lang w:eastAsia="ru-RU"/>
              </w:rPr>
            </w:pPr>
            <w:r w:rsidRPr="00087382">
              <w:rPr>
                <w:sz w:val="20"/>
                <w:szCs w:val="20"/>
                <w:lang w:eastAsia="ru-RU"/>
              </w:rPr>
              <w:t xml:space="preserve"> 1,3 мм</w:t>
            </w:r>
          </w:p>
        </w:tc>
        <w:tc>
          <w:tcPr>
            <w:tcW w:w="871" w:type="pct"/>
            <w:shd w:val="clear" w:color="auto" w:fill="auto"/>
            <w:hideMark/>
          </w:tcPr>
          <w:p w14:paraId="6E8CFD9B" w14:textId="77777777" w:rsidR="005B79F0" w:rsidRPr="00087382" w:rsidRDefault="005B79F0" w:rsidP="005B79F0">
            <w:pPr>
              <w:jc w:val="left"/>
              <w:rPr>
                <w:sz w:val="20"/>
                <w:szCs w:val="20"/>
                <w:lang w:eastAsia="ru-RU"/>
              </w:rPr>
            </w:pPr>
            <w:r w:rsidRPr="00087382">
              <w:rPr>
                <w:sz w:val="20"/>
                <w:szCs w:val="20"/>
                <w:lang w:eastAsia="ru-RU"/>
              </w:rPr>
              <w:t>2,0-2,4 мм</w:t>
            </w:r>
          </w:p>
        </w:tc>
      </w:tr>
      <w:tr w:rsidR="005B79F0" w:rsidRPr="00087382" w14:paraId="646FC79C" w14:textId="77777777" w:rsidTr="00CE68FF">
        <w:trPr>
          <w:trHeight w:val="20"/>
        </w:trPr>
        <w:tc>
          <w:tcPr>
            <w:tcW w:w="234" w:type="pct"/>
            <w:vMerge/>
            <w:vAlign w:val="center"/>
            <w:hideMark/>
          </w:tcPr>
          <w:p w14:paraId="7D86B429" w14:textId="77777777" w:rsidR="005B79F0" w:rsidRPr="00087382" w:rsidRDefault="005B79F0" w:rsidP="005B79F0">
            <w:pPr>
              <w:jc w:val="left"/>
              <w:rPr>
                <w:sz w:val="20"/>
                <w:szCs w:val="20"/>
                <w:lang w:eastAsia="ru-RU"/>
              </w:rPr>
            </w:pPr>
          </w:p>
        </w:tc>
        <w:tc>
          <w:tcPr>
            <w:tcW w:w="1283" w:type="pct"/>
            <w:vMerge/>
            <w:vAlign w:val="center"/>
            <w:hideMark/>
          </w:tcPr>
          <w:p w14:paraId="33BA95E9" w14:textId="77777777" w:rsidR="005B79F0" w:rsidRPr="00087382" w:rsidRDefault="005B79F0" w:rsidP="005B79F0">
            <w:pPr>
              <w:jc w:val="left"/>
              <w:rPr>
                <w:sz w:val="20"/>
                <w:szCs w:val="20"/>
                <w:lang w:eastAsia="ru-RU"/>
              </w:rPr>
            </w:pPr>
          </w:p>
        </w:tc>
        <w:tc>
          <w:tcPr>
            <w:tcW w:w="1512" w:type="pct"/>
            <w:shd w:val="clear" w:color="auto" w:fill="auto"/>
            <w:hideMark/>
          </w:tcPr>
          <w:p w14:paraId="1815DFCB" w14:textId="77777777" w:rsidR="005B79F0" w:rsidRPr="00087382" w:rsidRDefault="005B79F0" w:rsidP="005B79F0">
            <w:pPr>
              <w:jc w:val="left"/>
              <w:rPr>
                <w:sz w:val="20"/>
                <w:szCs w:val="20"/>
                <w:lang w:eastAsia="ru-RU"/>
              </w:rPr>
            </w:pPr>
            <w:r w:rsidRPr="00087382">
              <w:rPr>
                <w:sz w:val="20"/>
                <w:szCs w:val="20"/>
                <w:lang w:eastAsia="ru-RU"/>
              </w:rPr>
              <w:t>Прочность ниточных крепления деталей верха, не менее</w:t>
            </w:r>
          </w:p>
        </w:tc>
        <w:tc>
          <w:tcPr>
            <w:tcW w:w="1100" w:type="pct"/>
            <w:shd w:val="clear" w:color="auto" w:fill="auto"/>
            <w:hideMark/>
          </w:tcPr>
          <w:p w14:paraId="1A37218D" w14:textId="77777777" w:rsidR="005B79F0" w:rsidRPr="00087382" w:rsidRDefault="005B79F0" w:rsidP="005B79F0">
            <w:pPr>
              <w:jc w:val="left"/>
              <w:rPr>
                <w:sz w:val="20"/>
                <w:szCs w:val="20"/>
                <w:lang w:eastAsia="ru-RU"/>
              </w:rPr>
            </w:pPr>
            <w:r w:rsidRPr="00087382">
              <w:rPr>
                <w:sz w:val="20"/>
                <w:szCs w:val="20"/>
                <w:lang w:eastAsia="ru-RU"/>
              </w:rPr>
              <w:t>120</w:t>
            </w:r>
          </w:p>
        </w:tc>
        <w:tc>
          <w:tcPr>
            <w:tcW w:w="871" w:type="pct"/>
            <w:shd w:val="clear" w:color="auto" w:fill="auto"/>
            <w:hideMark/>
          </w:tcPr>
          <w:p w14:paraId="500ED78B" w14:textId="77777777" w:rsidR="005B79F0" w:rsidRPr="00087382" w:rsidRDefault="005B79F0" w:rsidP="005B79F0">
            <w:pPr>
              <w:jc w:val="left"/>
              <w:rPr>
                <w:sz w:val="20"/>
                <w:szCs w:val="20"/>
                <w:lang w:eastAsia="ru-RU"/>
              </w:rPr>
            </w:pPr>
            <w:r w:rsidRPr="00087382">
              <w:rPr>
                <w:sz w:val="20"/>
                <w:szCs w:val="20"/>
                <w:lang w:eastAsia="ru-RU"/>
              </w:rPr>
              <w:t>190 Н/см</w:t>
            </w:r>
          </w:p>
        </w:tc>
      </w:tr>
      <w:tr w:rsidR="005B79F0" w:rsidRPr="00087382" w14:paraId="61244E17" w14:textId="77777777" w:rsidTr="00CE68FF">
        <w:trPr>
          <w:trHeight w:val="20"/>
        </w:trPr>
        <w:tc>
          <w:tcPr>
            <w:tcW w:w="234" w:type="pct"/>
            <w:vMerge/>
            <w:vAlign w:val="center"/>
            <w:hideMark/>
          </w:tcPr>
          <w:p w14:paraId="2F499CE4" w14:textId="77777777" w:rsidR="005B79F0" w:rsidRPr="00087382" w:rsidRDefault="005B79F0" w:rsidP="005B79F0">
            <w:pPr>
              <w:jc w:val="left"/>
              <w:rPr>
                <w:sz w:val="20"/>
                <w:szCs w:val="20"/>
                <w:lang w:eastAsia="ru-RU"/>
              </w:rPr>
            </w:pPr>
          </w:p>
        </w:tc>
        <w:tc>
          <w:tcPr>
            <w:tcW w:w="1283" w:type="pct"/>
            <w:vMerge/>
            <w:vAlign w:val="center"/>
            <w:hideMark/>
          </w:tcPr>
          <w:p w14:paraId="36149BEA" w14:textId="77777777" w:rsidR="005B79F0" w:rsidRPr="00087382" w:rsidRDefault="005B79F0" w:rsidP="005B79F0">
            <w:pPr>
              <w:jc w:val="left"/>
              <w:rPr>
                <w:sz w:val="20"/>
                <w:szCs w:val="20"/>
                <w:lang w:eastAsia="ru-RU"/>
              </w:rPr>
            </w:pPr>
          </w:p>
        </w:tc>
        <w:tc>
          <w:tcPr>
            <w:tcW w:w="1512" w:type="pct"/>
            <w:shd w:val="clear" w:color="auto" w:fill="auto"/>
            <w:hideMark/>
          </w:tcPr>
          <w:p w14:paraId="4FAE259E" w14:textId="77777777" w:rsidR="005B79F0" w:rsidRPr="00087382" w:rsidRDefault="005B79F0" w:rsidP="005B79F0">
            <w:pPr>
              <w:jc w:val="left"/>
              <w:rPr>
                <w:sz w:val="20"/>
                <w:szCs w:val="20"/>
                <w:lang w:eastAsia="ru-RU"/>
              </w:rPr>
            </w:pPr>
            <w:r w:rsidRPr="00087382">
              <w:rPr>
                <w:sz w:val="20"/>
                <w:szCs w:val="20"/>
                <w:lang w:eastAsia="ru-RU"/>
              </w:rPr>
              <w:t xml:space="preserve">Прочность крепления деталей низа, не менее </w:t>
            </w:r>
          </w:p>
        </w:tc>
        <w:tc>
          <w:tcPr>
            <w:tcW w:w="1100" w:type="pct"/>
            <w:shd w:val="clear" w:color="auto" w:fill="auto"/>
            <w:hideMark/>
          </w:tcPr>
          <w:p w14:paraId="66E5EE6B" w14:textId="77777777" w:rsidR="005B79F0" w:rsidRPr="00087382" w:rsidRDefault="005B79F0" w:rsidP="005B79F0">
            <w:pPr>
              <w:jc w:val="left"/>
              <w:rPr>
                <w:sz w:val="20"/>
                <w:szCs w:val="20"/>
                <w:lang w:eastAsia="ru-RU"/>
              </w:rPr>
            </w:pPr>
            <w:r w:rsidRPr="00087382">
              <w:rPr>
                <w:sz w:val="20"/>
                <w:szCs w:val="20"/>
                <w:lang w:eastAsia="ru-RU"/>
              </w:rPr>
              <w:t>45</w:t>
            </w:r>
          </w:p>
        </w:tc>
        <w:tc>
          <w:tcPr>
            <w:tcW w:w="871" w:type="pct"/>
            <w:shd w:val="clear" w:color="auto" w:fill="auto"/>
            <w:hideMark/>
          </w:tcPr>
          <w:p w14:paraId="1DF87EC7" w14:textId="77777777" w:rsidR="005B79F0" w:rsidRPr="00087382" w:rsidRDefault="005B79F0" w:rsidP="005B79F0">
            <w:pPr>
              <w:jc w:val="left"/>
              <w:rPr>
                <w:sz w:val="20"/>
                <w:szCs w:val="20"/>
                <w:lang w:eastAsia="ru-RU"/>
              </w:rPr>
            </w:pPr>
            <w:r w:rsidRPr="00087382">
              <w:rPr>
                <w:sz w:val="20"/>
                <w:szCs w:val="20"/>
                <w:lang w:eastAsia="ru-RU"/>
              </w:rPr>
              <w:t>95 Н/см</w:t>
            </w:r>
          </w:p>
        </w:tc>
      </w:tr>
      <w:tr w:rsidR="005B79F0" w:rsidRPr="00087382" w14:paraId="66CAC345" w14:textId="77777777" w:rsidTr="00CE68FF">
        <w:trPr>
          <w:trHeight w:val="20"/>
        </w:trPr>
        <w:tc>
          <w:tcPr>
            <w:tcW w:w="234" w:type="pct"/>
            <w:vMerge/>
            <w:vAlign w:val="center"/>
            <w:hideMark/>
          </w:tcPr>
          <w:p w14:paraId="48D4B23B" w14:textId="77777777" w:rsidR="005B79F0" w:rsidRPr="00087382" w:rsidRDefault="005B79F0" w:rsidP="005B79F0">
            <w:pPr>
              <w:jc w:val="left"/>
              <w:rPr>
                <w:sz w:val="20"/>
                <w:szCs w:val="20"/>
                <w:lang w:eastAsia="ru-RU"/>
              </w:rPr>
            </w:pPr>
          </w:p>
        </w:tc>
        <w:tc>
          <w:tcPr>
            <w:tcW w:w="1283" w:type="pct"/>
            <w:vMerge/>
            <w:vAlign w:val="center"/>
            <w:hideMark/>
          </w:tcPr>
          <w:p w14:paraId="22C64E2A" w14:textId="77777777" w:rsidR="005B79F0" w:rsidRPr="00087382" w:rsidRDefault="005B79F0" w:rsidP="005B79F0">
            <w:pPr>
              <w:jc w:val="left"/>
              <w:rPr>
                <w:sz w:val="20"/>
                <w:szCs w:val="20"/>
                <w:lang w:eastAsia="ru-RU"/>
              </w:rPr>
            </w:pPr>
          </w:p>
        </w:tc>
        <w:tc>
          <w:tcPr>
            <w:tcW w:w="1512" w:type="pct"/>
            <w:shd w:val="clear" w:color="auto" w:fill="auto"/>
            <w:hideMark/>
          </w:tcPr>
          <w:p w14:paraId="2CB154BC" w14:textId="77777777" w:rsidR="005B79F0" w:rsidRPr="00087382" w:rsidRDefault="005B79F0" w:rsidP="005B79F0">
            <w:pPr>
              <w:jc w:val="left"/>
              <w:rPr>
                <w:sz w:val="20"/>
                <w:szCs w:val="20"/>
                <w:lang w:eastAsia="ru-RU"/>
              </w:rPr>
            </w:pPr>
            <w:r w:rsidRPr="00087382">
              <w:rPr>
                <w:sz w:val="20"/>
                <w:szCs w:val="20"/>
                <w:lang w:eastAsia="ru-RU"/>
              </w:rPr>
              <w:t>Подкладка</w:t>
            </w:r>
          </w:p>
        </w:tc>
        <w:tc>
          <w:tcPr>
            <w:tcW w:w="1100" w:type="pct"/>
            <w:shd w:val="clear" w:color="auto" w:fill="auto"/>
            <w:hideMark/>
          </w:tcPr>
          <w:p w14:paraId="2A0C81F8" w14:textId="77777777" w:rsidR="005B79F0" w:rsidRPr="00087382" w:rsidRDefault="005B79F0" w:rsidP="005B79F0">
            <w:pPr>
              <w:jc w:val="left"/>
              <w:rPr>
                <w:sz w:val="20"/>
                <w:szCs w:val="20"/>
                <w:lang w:eastAsia="ru-RU"/>
              </w:rPr>
            </w:pPr>
            <w:r w:rsidRPr="00087382">
              <w:rPr>
                <w:sz w:val="20"/>
                <w:szCs w:val="20"/>
                <w:lang w:eastAsia="ru-RU"/>
              </w:rPr>
              <w:t>Натуральный мех</w:t>
            </w:r>
          </w:p>
        </w:tc>
        <w:tc>
          <w:tcPr>
            <w:tcW w:w="871" w:type="pct"/>
            <w:shd w:val="clear" w:color="auto" w:fill="auto"/>
            <w:hideMark/>
          </w:tcPr>
          <w:p w14:paraId="3CE2E07C" w14:textId="77777777" w:rsidR="005B79F0" w:rsidRPr="00087382" w:rsidRDefault="005B79F0" w:rsidP="005B79F0">
            <w:pPr>
              <w:jc w:val="left"/>
              <w:rPr>
                <w:sz w:val="20"/>
                <w:szCs w:val="20"/>
                <w:lang w:eastAsia="ru-RU"/>
              </w:rPr>
            </w:pPr>
            <w:r w:rsidRPr="00087382">
              <w:rPr>
                <w:sz w:val="20"/>
                <w:szCs w:val="20"/>
                <w:lang w:eastAsia="ru-RU"/>
              </w:rPr>
              <w:t>Натуральный мех</w:t>
            </w:r>
          </w:p>
        </w:tc>
      </w:tr>
      <w:tr w:rsidR="005B79F0" w:rsidRPr="00087382" w14:paraId="58185479" w14:textId="77777777" w:rsidTr="00CE68FF">
        <w:trPr>
          <w:trHeight w:val="20"/>
        </w:trPr>
        <w:tc>
          <w:tcPr>
            <w:tcW w:w="234" w:type="pct"/>
            <w:vMerge/>
            <w:vAlign w:val="center"/>
            <w:hideMark/>
          </w:tcPr>
          <w:p w14:paraId="0BB22030" w14:textId="77777777" w:rsidR="005B79F0" w:rsidRPr="00087382" w:rsidRDefault="005B79F0" w:rsidP="005B79F0">
            <w:pPr>
              <w:jc w:val="left"/>
              <w:rPr>
                <w:sz w:val="20"/>
                <w:szCs w:val="20"/>
                <w:lang w:eastAsia="ru-RU"/>
              </w:rPr>
            </w:pPr>
          </w:p>
        </w:tc>
        <w:tc>
          <w:tcPr>
            <w:tcW w:w="1283" w:type="pct"/>
            <w:vMerge/>
            <w:vAlign w:val="center"/>
            <w:hideMark/>
          </w:tcPr>
          <w:p w14:paraId="4B89770D" w14:textId="77777777" w:rsidR="005B79F0" w:rsidRPr="00087382" w:rsidRDefault="005B79F0" w:rsidP="005B79F0">
            <w:pPr>
              <w:jc w:val="left"/>
              <w:rPr>
                <w:sz w:val="20"/>
                <w:szCs w:val="20"/>
                <w:lang w:eastAsia="ru-RU"/>
              </w:rPr>
            </w:pPr>
          </w:p>
        </w:tc>
        <w:tc>
          <w:tcPr>
            <w:tcW w:w="1512" w:type="pct"/>
            <w:shd w:val="clear" w:color="auto" w:fill="auto"/>
            <w:hideMark/>
          </w:tcPr>
          <w:p w14:paraId="73A90E9A" w14:textId="77777777" w:rsidR="005B79F0" w:rsidRPr="00087382" w:rsidRDefault="005B79F0" w:rsidP="005B79F0">
            <w:pPr>
              <w:jc w:val="left"/>
              <w:rPr>
                <w:sz w:val="20"/>
                <w:szCs w:val="20"/>
                <w:lang w:eastAsia="ru-RU"/>
              </w:rPr>
            </w:pPr>
            <w:r w:rsidRPr="00087382">
              <w:rPr>
                <w:sz w:val="20"/>
                <w:szCs w:val="20"/>
                <w:lang w:eastAsia="ru-RU"/>
              </w:rPr>
              <w:t>Стелька</w:t>
            </w:r>
          </w:p>
        </w:tc>
        <w:tc>
          <w:tcPr>
            <w:tcW w:w="1100" w:type="pct"/>
            <w:shd w:val="clear" w:color="auto" w:fill="auto"/>
            <w:hideMark/>
          </w:tcPr>
          <w:p w14:paraId="37A224D4" w14:textId="77777777" w:rsidR="005B79F0" w:rsidRPr="00087382" w:rsidRDefault="005B79F0" w:rsidP="005B79F0">
            <w:pPr>
              <w:jc w:val="left"/>
              <w:rPr>
                <w:sz w:val="20"/>
                <w:szCs w:val="20"/>
                <w:lang w:eastAsia="ru-RU"/>
              </w:rPr>
            </w:pPr>
            <w:r w:rsidRPr="00087382">
              <w:rPr>
                <w:sz w:val="20"/>
                <w:szCs w:val="20"/>
                <w:lang w:eastAsia="ru-RU"/>
              </w:rPr>
              <w:t>Стелька на натуральном меху</w:t>
            </w:r>
          </w:p>
        </w:tc>
        <w:tc>
          <w:tcPr>
            <w:tcW w:w="871" w:type="pct"/>
            <w:shd w:val="clear" w:color="auto" w:fill="auto"/>
            <w:hideMark/>
          </w:tcPr>
          <w:p w14:paraId="626BAEA8" w14:textId="77777777" w:rsidR="005B79F0" w:rsidRPr="00087382" w:rsidRDefault="005B79F0" w:rsidP="005B79F0">
            <w:pPr>
              <w:jc w:val="left"/>
              <w:rPr>
                <w:sz w:val="20"/>
                <w:szCs w:val="20"/>
                <w:lang w:eastAsia="ru-RU"/>
              </w:rPr>
            </w:pPr>
            <w:r w:rsidRPr="00087382">
              <w:rPr>
                <w:sz w:val="20"/>
                <w:szCs w:val="20"/>
                <w:lang w:eastAsia="ru-RU"/>
              </w:rPr>
              <w:t>Стелька на натуральном меху и зоной поглощения удара</w:t>
            </w:r>
          </w:p>
        </w:tc>
      </w:tr>
      <w:tr w:rsidR="005B79F0" w:rsidRPr="00087382" w14:paraId="3E099AAD" w14:textId="77777777" w:rsidTr="00CE68FF">
        <w:trPr>
          <w:trHeight w:val="20"/>
        </w:trPr>
        <w:tc>
          <w:tcPr>
            <w:tcW w:w="234" w:type="pct"/>
            <w:vMerge/>
            <w:vAlign w:val="center"/>
            <w:hideMark/>
          </w:tcPr>
          <w:p w14:paraId="386D7FF2" w14:textId="77777777" w:rsidR="005B79F0" w:rsidRPr="00087382" w:rsidRDefault="005B79F0" w:rsidP="005B79F0">
            <w:pPr>
              <w:jc w:val="left"/>
              <w:rPr>
                <w:sz w:val="20"/>
                <w:szCs w:val="20"/>
                <w:lang w:eastAsia="ru-RU"/>
              </w:rPr>
            </w:pPr>
          </w:p>
        </w:tc>
        <w:tc>
          <w:tcPr>
            <w:tcW w:w="1283" w:type="pct"/>
            <w:vMerge/>
            <w:vAlign w:val="center"/>
            <w:hideMark/>
          </w:tcPr>
          <w:p w14:paraId="5BD24685" w14:textId="77777777" w:rsidR="005B79F0" w:rsidRPr="00087382" w:rsidRDefault="005B79F0" w:rsidP="005B79F0">
            <w:pPr>
              <w:jc w:val="left"/>
              <w:rPr>
                <w:sz w:val="20"/>
                <w:szCs w:val="20"/>
                <w:lang w:eastAsia="ru-RU"/>
              </w:rPr>
            </w:pPr>
          </w:p>
        </w:tc>
        <w:tc>
          <w:tcPr>
            <w:tcW w:w="1512" w:type="pct"/>
            <w:shd w:val="clear" w:color="auto" w:fill="auto"/>
            <w:hideMark/>
          </w:tcPr>
          <w:p w14:paraId="2CE853D4" w14:textId="77777777" w:rsidR="005B79F0" w:rsidRPr="00087382" w:rsidRDefault="005B79F0" w:rsidP="005B79F0">
            <w:pPr>
              <w:jc w:val="left"/>
              <w:rPr>
                <w:sz w:val="20"/>
                <w:szCs w:val="20"/>
                <w:lang w:eastAsia="ru-RU"/>
              </w:rPr>
            </w:pPr>
            <w:r w:rsidRPr="00087382">
              <w:rPr>
                <w:sz w:val="20"/>
                <w:szCs w:val="20"/>
                <w:lang w:eastAsia="ru-RU"/>
              </w:rPr>
              <w:t>Суммарное тепловое сопротивление материалов °С*м²/Вт, не менее</w:t>
            </w:r>
          </w:p>
        </w:tc>
        <w:tc>
          <w:tcPr>
            <w:tcW w:w="1100" w:type="pct"/>
            <w:shd w:val="clear" w:color="auto" w:fill="auto"/>
            <w:hideMark/>
          </w:tcPr>
          <w:p w14:paraId="67E4BAFD" w14:textId="77777777" w:rsidR="005B79F0" w:rsidRPr="00087382" w:rsidRDefault="005B79F0" w:rsidP="005B79F0">
            <w:pPr>
              <w:jc w:val="left"/>
              <w:rPr>
                <w:sz w:val="20"/>
                <w:szCs w:val="20"/>
                <w:lang w:eastAsia="ru-RU"/>
              </w:rPr>
            </w:pPr>
            <w:r w:rsidRPr="00087382">
              <w:rPr>
                <w:sz w:val="20"/>
                <w:szCs w:val="20"/>
                <w:lang w:eastAsia="ru-RU"/>
              </w:rPr>
              <w:t>0, 422</w:t>
            </w:r>
          </w:p>
        </w:tc>
        <w:tc>
          <w:tcPr>
            <w:tcW w:w="871" w:type="pct"/>
            <w:shd w:val="clear" w:color="auto" w:fill="auto"/>
            <w:hideMark/>
          </w:tcPr>
          <w:p w14:paraId="4CE666FB" w14:textId="77777777" w:rsidR="005B79F0" w:rsidRPr="00087382" w:rsidRDefault="005B79F0" w:rsidP="005B79F0">
            <w:pPr>
              <w:jc w:val="left"/>
              <w:rPr>
                <w:sz w:val="20"/>
                <w:szCs w:val="20"/>
                <w:lang w:eastAsia="ru-RU"/>
              </w:rPr>
            </w:pPr>
            <w:r w:rsidRPr="00087382">
              <w:rPr>
                <w:sz w:val="20"/>
                <w:szCs w:val="20"/>
                <w:lang w:eastAsia="ru-RU"/>
              </w:rPr>
              <w:t>0,422</w:t>
            </w:r>
          </w:p>
        </w:tc>
      </w:tr>
      <w:tr w:rsidR="005B79F0" w:rsidRPr="00087382" w14:paraId="3BA73C5C" w14:textId="77777777" w:rsidTr="00CE68FF">
        <w:trPr>
          <w:trHeight w:val="20"/>
        </w:trPr>
        <w:tc>
          <w:tcPr>
            <w:tcW w:w="234" w:type="pct"/>
            <w:vMerge/>
            <w:vAlign w:val="center"/>
            <w:hideMark/>
          </w:tcPr>
          <w:p w14:paraId="117FC37B" w14:textId="77777777" w:rsidR="005B79F0" w:rsidRPr="00087382" w:rsidRDefault="005B79F0" w:rsidP="005B79F0">
            <w:pPr>
              <w:jc w:val="left"/>
              <w:rPr>
                <w:sz w:val="20"/>
                <w:szCs w:val="20"/>
                <w:lang w:eastAsia="ru-RU"/>
              </w:rPr>
            </w:pPr>
          </w:p>
        </w:tc>
        <w:tc>
          <w:tcPr>
            <w:tcW w:w="1283" w:type="pct"/>
            <w:vMerge/>
            <w:vAlign w:val="center"/>
            <w:hideMark/>
          </w:tcPr>
          <w:p w14:paraId="6D7AF6FC" w14:textId="77777777" w:rsidR="005B79F0" w:rsidRPr="00087382" w:rsidRDefault="005B79F0" w:rsidP="005B79F0">
            <w:pPr>
              <w:jc w:val="left"/>
              <w:rPr>
                <w:sz w:val="20"/>
                <w:szCs w:val="20"/>
                <w:lang w:eastAsia="ru-RU"/>
              </w:rPr>
            </w:pPr>
          </w:p>
        </w:tc>
        <w:tc>
          <w:tcPr>
            <w:tcW w:w="1512" w:type="pct"/>
            <w:shd w:val="clear" w:color="auto" w:fill="auto"/>
            <w:hideMark/>
          </w:tcPr>
          <w:p w14:paraId="21620F52" w14:textId="77777777" w:rsidR="005B79F0" w:rsidRPr="00087382" w:rsidRDefault="005B79F0" w:rsidP="005B79F0">
            <w:pPr>
              <w:jc w:val="left"/>
              <w:rPr>
                <w:sz w:val="20"/>
                <w:szCs w:val="20"/>
                <w:lang w:eastAsia="ru-RU"/>
              </w:rPr>
            </w:pPr>
            <w:r w:rsidRPr="00087382">
              <w:rPr>
                <w:sz w:val="20"/>
                <w:szCs w:val="20"/>
                <w:lang w:eastAsia="ru-RU"/>
              </w:rPr>
              <w:t>Усилие сопротивления проколу не съёмной антипрокольной стельки из полимера, Н</w:t>
            </w:r>
          </w:p>
        </w:tc>
        <w:tc>
          <w:tcPr>
            <w:tcW w:w="1100" w:type="pct"/>
            <w:shd w:val="clear" w:color="auto" w:fill="auto"/>
            <w:hideMark/>
          </w:tcPr>
          <w:p w14:paraId="49F27450" w14:textId="77777777" w:rsidR="005B79F0" w:rsidRPr="00087382" w:rsidRDefault="005B79F0" w:rsidP="005B79F0">
            <w:pPr>
              <w:jc w:val="left"/>
              <w:rPr>
                <w:sz w:val="20"/>
                <w:szCs w:val="20"/>
                <w:lang w:eastAsia="ru-RU"/>
              </w:rPr>
            </w:pPr>
            <w:r w:rsidRPr="00087382">
              <w:rPr>
                <w:sz w:val="20"/>
                <w:szCs w:val="20"/>
                <w:lang w:eastAsia="ru-RU"/>
              </w:rPr>
              <w:t>1100 Н</w:t>
            </w:r>
          </w:p>
        </w:tc>
        <w:tc>
          <w:tcPr>
            <w:tcW w:w="871" w:type="pct"/>
            <w:shd w:val="clear" w:color="auto" w:fill="auto"/>
            <w:hideMark/>
          </w:tcPr>
          <w:p w14:paraId="7564EB63" w14:textId="77777777" w:rsidR="005B79F0" w:rsidRPr="00087382" w:rsidRDefault="005B79F0" w:rsidP="005B79F0">
            <w:pPr>
              <w:jc w:val="left"/>
              <w:rPr>
                <w:sz w:val="20"/>
                <w:szCs w:val="20"/>
                <w:lang w:eastAsia="ru-RU"/>
              </w:rPr>
            </w:pPr>
            <w:r w:rsidRPr="00087382">
              <w:rPr>
                <w:sz w:val="20"/>
                <w:szCs w:val="20"/>
                <w:lang w:eastAsia="ru-RU"/>
              </w:rPr>
              <w:t>1100 Н</w:t>
            </w:r>
          </w:p>
        </w:tc>
      </w:tr>
      <w:tr w:rsidR="005B79F0" w:rsidRPr="00087382" w14:paraId="1C25E513" w14:textId="77777777" w:rsidTr="00CE68FF">
        <w:trPr>
          <w:trHeight w:val="20"/>
        </w:trPr>
        <w:tc>
          <w:tcPr>
            <w:tcW w:w="234" w:type="pct"/>
            <w:vMerge/>
            <w:vAlign w:val="center"/>
            <w:hideMark/>
          </w:tcPr>
          <w:p w14:paraId="19C377F5" w14:textId="77777777" w:rsidR="005B79F0" w:rsidRPr="00087382" w:rsidRDefault="005B79F0" w:rsidP="005B79F0">
            <w:pPr>
              <w:jc w:val="left"/>
              <w:rPr>
                <w:sz w:val="20"/>
                <w:szCs w:val="20"/>
                <w:lang w:eastAsia="ru-RU"/>
              </w:rPr>
            </w:pPr>
          </w:p>
        </w:tc>
        <w:tc>
          <w:tcPr>
            <w:tcW w:w="1283" w:type="pct"/>
            <w:vMerge/>
            <w:vAlign w:val="center"/>
            <w:hideMark/>
          </w:tcPr>
          <w:p w14:paraId="7ADDA002" w14:textId="77777777" w:rsidR="005B79F0" w:rsidRPr="00087382" w:rsidRDefault="005B79F0" w:rsidP="005B79F0">
            <w:pPr>
              <w:jc w:val="left"/>
              <w:rPr>
                <w:sz w:val="20"/>
                <w:szCs w:val="20"/>
                <w:lang w:eastAsia="ru-RU"/>
              </w:rPr>
            </w:pPr>
          </w:p>
        </w:tc>
        <w:tc>
          <w:tcPr>
            <w:tcW w:w="1512" w:type="pct"/>
            <w:shd w:val="clear" w:color="auto" w:fill="auto"/>
            <w:hideMark/>
          </w:tcPr>
          <w:p w14:paraId="23505ACC" w14:textId="77777777" w:rsidR="005B79F0" w:rsidRPr="00087382" w:rsidRDefault="005B79F0" w:rsidP="005B79F0">
            <w:pPr>
              <w:jc w:val="left"/>
              <w:rPr>
                <w:sz w:val="20"/>
                <w:szCs w:val="20"/>
                <w:lang w:eastAsia="ru-RU"/>
              </w:rPr>
            </w:pPr>
            <w:r w:rsidRPr="00087382">
              <w:rPr>
                <w:sz w:val="20"/>
                <w:szCs w:val="20"/>
                <w:lang w:eastAsia="ru-RU"/>
              </w:rPr>
              <w:t>Усилие сопротивления проколу пакета деталей низа специальной обуви, Н</w:t>
            </w:r>
          </w:p>
        </w:tc>
        <w:tc>
          <w:tcPr>
            <w:tcW w:w="1100" w:type="pct"/>
            <w:shd w:val="clear" w:color="auto" w:fill="auto"/>
            <w:hideMark/>
          </w:tcPr>
          <w:p w14:paraId="5CB81781" w14:textId="77777777" w:rsidR="005B79F0" w:rsidRPr="00087382" w:rsidRDefault="005B79F0" w:rsidP="005B79F0">
            <w:pPr>
              <w:jc w:val="left"/>
              <w:rPr>
                <w:sz w:val="20"/>
                <w:szCs w:val="20"/>
                <w:lang w:eastAsia="ru-RU"/>
              </w:rPr>
            </w:pPr>
            <w:r w:rsidRPr="00087382">
              <w:rPr>
                <w:sz w:val="20"/>
                <w:szCs w:val="20"/>
                <w:lang w:eastAsia="ru-RU"/>
              </w:rPr>
              <w:t>1200 Н</w:t>
            </w:r>
          </w:p>
        </w:tc>
        <w:tc>
          <w:tcPr>
            <w:tcW w:w="871" w:type="pct"/>
            <w:shd w:val="clear" w:color="auto" w:fill="auto"/>
            <w:hideMark/>
          </w:tcPr>
          <w:p w14:paraId="1D6A9013" w14:textId="77777777" w:rsidR="005B79F0" w:rsidRPr="00087382" w:rsidRDefault="005B79F0" w:rsidP="005B79F0">
            <w:pPr>
              <w:jc w:val="left"/>
              <w:rPr>
                <w:sz w:val="20"/>
                <w:szCs w:val="20"/>
                <w:lang w:eastAsia="ru-RU"/>
              </w:rPr>
            </w:pPr>
            <w:r w:rsidRPr="00087382">
              <w:rPr>
                <w:sz w:val="20"/>
                <w:szCs w:val="20"/>
                <w:lang w:eastAsia="ru-RU"/>
              </w:rPr>
              <w:t>1300-2000 Н</w:t>
            </w:r>
          </w:p>
        </w:tc>
      </w:tr>
      <w:tr w:rsidR="005B79F0" w:rsidRPr="00087382" w14:paraId="41ACBFD7" w14:textId="77777777" w:rsidTr="00CE68FF">
        <w:trPr>
          <w:trHeight w:val="20"/>
        </w:trPr>
        <w:tc>
          <w:tcPr>
            <w:tcW w:w="234" w:type="pct"/>
            <w:vMerge/>
            <w:vAlign w:val="center"/>
            <w:hideMark/>
          </w:tcPr>
          <w:p w14:paraId="74D1B7E8" w14:textId="77777777" w:rsidR="005B79F0" w:rsidRPr="00087382" w:rsidRDefault="005B79F0" w:rsidP="005B79F0">
            <w:pPr>
              <w:jc w:val="left"/>
              <w:rPr>
                <w:sz w:val="20"/>
                <w:szCs w:val="20"/>
                <w:lang w:eastAsia="ru-RU"/>
              </w:rPr>
            </w:pPr>
          </w:p>
        </w:tc>
        <w:tc>
          <w:tcPr>
            <w:tcW w:w="1283" w:type="pct"/>
            <w:vMerge/>
            <w:vAlign w:val="center"/>
            <w:hideMark/>
          </w:tcPr>
          <w:p w14:paraId="2C892D5A" w14:textId="77777777" w:rsidR="005B79F0" w:rsidRPr="00087382" w:rsidRDefault="005B79F0" w:rsidP="005B79F0">
            <w:pPr>
              <w:jc w:val="left"/>
              <w:rPr>
                <w:sz w:val="20"/>
                <w:szCs w:val="20"/>
                <w:lang w:eastAsia="ru-RU"/>
              </w:rPr>
            </w:pPr>
          </w:p>
        </w:tc>
        <w:tc>
          <w:tcPr>
            <w:tcW w:w="1512" w:type="pct"/>
            <w:shd w:val="clear" w:color="auto" w:fill="auto"/>
            <w:hideMark/>
          </w:tcPr>
          <w:p w14:paraId="259DA918" w14:textId="77777777" w:rsidR="005B79F0" w:rsidRPr="00087382" w:rsidRDefault="005B79F0" w:rsidP="005B79F0">
            <w:pPr>
              <w:jc w:val="left"/>
              <w:rPr>
                <w:sz w:val="20"/>
                <w:szCs w:val="20"/>
                <w:lang w:eastAsia="ru-RU"/>
              </w:rPr>
            </w:pPr>
            <w:r w:rsidRPr="00087382">
              <w:rPr>
                <w:sz w:val="20"/>
                <w:szCs w:val="20"/>
                <w:lang w:eastAsia="ru-RU"/>
              </w:rPr>
              <w:t xml:space="preserve">Износостойкость, не меее </w:t>
            </w:r>
          </w:p>
        </w:tc>
        <w:tc>
          <w:tcPr>
            <w:tcW w:w="1100" w:type="pct"/>
            <w:shd w:val="clear" w:color="auto" w:fill="auto"/>
            <w:hideMark/>
          </w:tcPr>
          <w:p w14:paraId="2C6CB791" w14:textId="77777777" w:rsidR="005B79F0" w:rsidRPr="00087382" w:rsidRDefault="005B79F0" w:rsidP="005B79F0">
            <w:pPr>
              <w:jc w:val="left"/>
              <w:rPr>
                <w:sz w:val="20"/>
                <w:szCs w:val="20"/>
                <w:lang w:eastAsia="ru-RU"/>
              </w:rPr>
            </w:pPr>
            <w:r w:rsidRPr="00087382">
              <w:rPr>
                <w:sz w:val="20"/>
                <w:szCs w:val="20"/>
                <w:lang w:eastAsia="ru-RU"/>
              </w:rPr>
              <w:t> </w:t>
            </w:r>
          </w:p>
        </w:tc>
        <w:tc>
          <w:tcPr>
            <w:tcW w:w="871" w:type="pct"/>
            <w:shd w:val="clear" w:color="auto" w:fill="auto"/>
            <w:hideMark/>
          </w:tcPr>
          <w:p w14:paraId="61CAF1D7" w14:textId="77777777" w:rsidR="005B79F0" w:rsidRPr="00087382" w:rsidRDefault="005B79F0" w:rsidP="005B79F0">
            <w:pPr>
              <w:jc w:val="left"/>
              <w:rPr>
                <w:sz w:val="20"/>
                <w:szCs w:val="20"/>
                <w:lang w:eastAsia="ru-RU"/>
              </w:rPr>
            </w:pPr>
            <w:r w:rsidRPr="00087382">
              <w:rPr>
                <w:sz w:val="20"/>
                <w:szCs w:val="20"/>
                <w:lang w:eastAsia="ru-RU"/>
              </w:rPr>
              <w:t>4000 циклов</w:t>
            </w:r>
          </w:p>
        </w:tc>
      </w:tr>
      <w:tr w:rsidR="005B79F0" w:rsidRPr="00087382" w14:paraId="5328716D" w14:textId="77777777" w:rsidTr="00CE68FF">
        <w:trPr>
          <w:trHeight w:val="20"/>
        </w:trPr>
        <w:tc>
          <w:tcPr>
            <w:tcW w:w="234" w:type="pct"/>
            <w:vMerge/>
            <w:vAlign w:val="center"/>
            <w:hideMark/>
          </w:tcPr>
          <w:p w14:paraId="1B4862D0" w14:textId="77777777" w:rsidR="005B79F0" w:rsidRPr="00087382" w:rsidRDefault="005B79F0" w:rsidP="005B79F0">
            <w:pPr>
              <w:jc w:val="left"/>
              <w:rPr>
                <w:sz w:val="20"/>
                <w:szCs w:val="20"/>
                <w:lang w:eastAsia="ru-RU"/>
              </w:rPr>
            </w:pPr>
          </w:p>
        </w:tc>
        <w:tc>
          <w:tcPr>
            <w:tcW w:w="1283" w:type="pct"/>
            <w:vMerge/>
            <w:vAlign w:val="center"/>
            <w:hideMark/>
          </w:tcPr>
          <w:p w14:paraId="430398E2" w14:textId="77777777" w:rsidR="005B79F0" w:rsidRPr="00087382" w:rsidRDefault="005B79F0" w:rsidP="005B79F0">
            <w:pPr>
              <w:jc w:val="left"/>
              <w:rPr>
                <w:sz w:val="20"/>
                <w:szCs w:val="20"/>
                <w:lang w:eastAsia="ru-RU"/>
              </w:rPr>
            </w:pPr>
          </w:p>
        </w:tc>
        <w:tc>
          <w:tcPr>
            <w:tcW w:w="1512" w:type="pct"/>
            <w:shd w:val="clear" w:color="auto" w:fill="auto"/>
            <w:hideMark/>
          </w:tcPr>
          <w:p w14:paraId="7C0CEF56" w14:textId="77777777" w:rsidR="005B79F0" w:rsidRPr="00087382" w:rsidRDefault="005B79F0" w:rsidP="005B79F0">
            <w:pPr>
              <w:jc w:val="left"/>
              <w:rPr>
                <w:sz w:val="20"/>
                <w:szCs w:val="20"/>
                <w:lang w:eastAsia="ru-RU"/>
              </w:rPr>
            </w:pPr>
            <w:r w:rsidRPr="00087382">
              <w:rPr>
                <w:sz w:val="20"/>
                <w:szCs w:val="20"/>
                <w:lang w:eastAsia="ru-RU"/>
              </w:rPr>
              <w:t xml:space="preserve"> Подносок с сопротивлением воздействию энергии не менее</w:t>
            </w:r>
          </w:p>
        </w:tc>
        <w:tc>
          <w:tcPr>
            <w:tcW w:w="1100" w:type="pct"/>
            <w:shd w:val="clear" w:color="auto" w:fill="auto"/>
            <w:hideMark/>
          </w:tcPr>
          <w:p w14:paraId="1746C343" w14:textId="77777777" w:rsidR="005B79F0" w:rsidRPr="00087382" w:rsidRDefault="005B79F0" w:rsidP="005B79F0">
            <w:pPr>
              <w:jc w:val="left"/>
              <w:rPr>
                <w:sz w:val="20"/>
                <w:szCs w:val="20"/>
                <w:lang w:eastAsia="ru-RU"/>
              </w:rPr>
            </w:pPr>
            <w:r w:rsidRPr="00087382">
              <w:rPr>
                <w:sz w:val="20"/>
                <w:szCs w:val="20"/>
                <w:lang w:eastAsia="ru-RU"/>
              </w:rPr>
              <w:t xml:space="preserve"> 200Дж</w:t>
            </w:r>
          </w:p>
        </w:tc>
        <w:tc>
          <w:tcPr>
            <w:tcW w:w="871" w:type="pct"/>
            <w:shd w:val="clear" w:color="auto" w:fill="auto"/>
            <w:hideMark/>
          </w:tcPr>
          <w:p w14:paraId="10BD8F20" w14:textId="77777777" w:rsidR="005B79F0" w:rsidRPr="00087382" w:rsidRDefault="005B79F0" w:rsidP="005B79F0">
            <w:pPr>
              <w:jc w:val="left"/>
              <w:rPr>
                <w:sz w:val="20"/>
                <w:szCs w:val="20"/>
                <w:lang w:eastAsia="ru-RU"/>
              </w:rPr>
            </w:pPr>
            <w:r w:rsidRPr="00087382">
              <w:rPr>
                <w:sz w:val="20"/>
                <w:szCs w:val="20"/>
                <w:lang w:eastAsia="ru-RU"/>
              </w:rPr>
              <w:t>200 Дж</w:t>
            </w:r>
          </w:p>
        </w:tc>
      </w:tr>
      <w:tr w:rsidR="005B79F0" w:rsidRPr="00087382" w14:paraId="53428B65" w14:textId="77777777" w:rsidTr="00CE68FF">
        <w:trPr>
          <w:trHeight w:val="20"/>
        </w:trPr>
        <w:tc>
          <w:tcPr>
            <w:tcW w:w="234" w:type="pct"/>
            <w:vMerge/>
            <w:vAlign w:val="center"/>
            <w:hideMark/>
          </w:tcPr>
          <w:p w14:paraId="51944248" w14:textId="77777777" w:rsidR="005B79F0" w:rsidRPr="00087382" w:rsidRDefault="005B79F0" w:rsidP="005B79F0">
            <w:pPr>
              <w:jc w:val="left"/>
              <w:rPr>
                <w:sz w:val="20"/>
                <w:szCs w:val="20"/>
                <w:lang w:eastAsia="ru-RU"/>
              </w:rPr>
            </w:pPr>
          </w:p>
        </w:tc>
        <w:tc>
          <w:tcPr>
            <w:tcW w:w="1283" w:type="pct"/>
            <w:vMerge/>
            <w:vAlign w:val="center"/>
            <w:hideMark/>
          </w:tcPr>
          <w:p w14:paraId="3FBF9C46" w14:textId="77777777" w:rsidR="005B79F0" w:rsidRPr="00087382" w:rsidRDefault="005B79F0" w:rsidP="005B79F0">
            <w:pPr>
              <w:jc w:val="left"/>
              <w:rPr>
                <w:sz w:val="20"/>
                <w:szCs w:val="20"/>
                <w:lang w:eastAsia="ru-RU"/>
              </w:rPr>
            </w:pPr>
          </w:p>
        </w:tc>
        <w:tc>
          <w:tcPr>
            <w:tcW w:w="1512" w:type="pct"/>
            <w:shd w:val="clear" w:color="auto" w:fill="auto"/>
            <w:hideMark/>
          </w:tcPr>
          <w:p w14:paraId="34DAF449" w14:textId="77777777" w:rsidR="005B79F0" w:rsidRPr="00087382" w:rsidRDefault="005B79F0" w:rsidP="005B79F0">
            <w:pPr>
              <w:jc w:val="left"/>
              <w:rPr>
                <w:sz w:val="20"/>
                <w:szCs w:val="20"/>
                <w:lang w:eastAsia="ru-RU"/>
              </w:rPr>
            </w:pPr>
            <w:r w:rsidRPr="00087382">
              <w:rPr>
                <w:sz w:val="20"/>
                <w:szCs w:val="20"/>
                <w:lang w:eastAsia="ru-RU"/>
              </w:rPr>
              <w:t>Материал подноска</w:t>
            </w:r>
          </w:p>
        </w:tc>
        <w:tc>
          <w:tcPr>
            <w:tcW w:w="1100" w:type="pct"/>
            <w:shd w:val="clear" w:color="auto" w:fill="auto"/>
            <w:hideMark/>
          </w:tcPr>
          <w:p w14:paraId="4EDA599A" w14:textId="77777777" w:rsidR="005B79F0" w:rsidRPr="00087382" w:rsidRDefault="005B79F0" w:rsidP="005B79F0">
            <w:pPr>
              <w:jc w:val="left"/>
              <w:rPr>
                <w:sz w:val="20"/>
                <w:szCs w:val="20"/>
                <w:lang w:eastAsia="ru-RU"/>
              </w:rPr>
            </w:pPr>
            <w:r w:rsidRPr="00087382">
              <w:rPr>
                <w:sz w:val="20"/>
                <w:szCs w:val="20"/>
                <w:lang w:eastAsia="ru-RU"/>
              </w:rPr>
              <w:t>Полимер/Металл/Алюминий</w:t>
            </w:r>
          </w:p>
        </w:tc>
        <w:tc>
          <w:tcPr>
            <w:tcW w:w="871" w:type="pct"/>
            <w:shd w:val="clear" w:color="auto" w:fill="auto"/>
            <w:hideMark/>
          </w:tcPr>
          <w:p w14:paraId="29AC54EB" w14:textId="77777777" w:rsidR="005B79F0" w:rsidRPr="00087382" w:rsidRDefault="005B79F0" w:rsidP="005B79F0">
            <w:pPr>
              <w:jc w:val="left"/>
              <w:rPr>
                <w:sz w:val="20"/>
                <w:szCs w:val="20"/>
                <w:lang w:eastAsia="ru-RU"/>
              </w:rPr>
            </w:pPr>
            <w:r w:rsidRPr="00087382">
              <w:rPr>
                <w:sz w:val="20"/>
                <w:szCs w:val="20"/>
                <w:lang w:eastAsia="ru-RU"/>
              </w:rPr>
              <w:t>Полимер</w:t>
            </w:r>
          </w:p>
        </w:tc>
      </w:tr>
      <w:tr w:rsidR="005B79F0" w:rsidRPr="00087382" w14:paraId="77FF2648" w14:textId="77777777" w:rsidTr="00CE68FF">
        <w:trPr>
          <w:trHeight w:val="20"/>
        </w:trPr>
        <w:tc>
          <w:tcPr>
            <w:tcW w:w="234" w:type="pct"/>
            <w:vMerge/>
            <w:vAlign w:val="center"/>
            <w:hideMark/>
          </w:tcPr>
          <w:p w14:paraId="3AEA7B3B" w14:textId="77777777" w:rsidR="005B79F0" w:rsidRPr="00087382" w:rsidRDefault="005B79F0" w:rsidP="005B79F0">
            <w:pPr>
              <w:jc w:val="left"/>
              <w:rPr>
                <w:sz w:val="20"/>
                <w:szCs w:val="20"/>
                <w:lang w:eastAsia="ru-RU"/>
              </w:rPr>
            </w:pPr>
          </w:p>
        </w:tc>
        <w:tc>
          <w:tcPr>
            <w:tcW w:w="1283" w:type="pct"/>
            <w:vMerge/>
            <w:vAlign w:val="center"/>
            <w:hideMark/>
          </w:tcPr>
          <w:p w14:paraId="50866298" w14:textId="77777777" w:rsidR="005B79F0" w:rsidRPr="00087382" w:rsidRDefault="005B79F0" w:rsidP="005B79F0">
            <w:pPr>
              <w:jc w:val="left"/>
              <w:rPr>
                <w:sz w:val="20"/>
                <w:szCs w:val="20"/>
                <w:lang w:eastAsia="ru-RU"/>
              </w:rPr>
            </w:pPr>
          </w:p>
        </w:tc>
        <w:tc>
          <w:tcPr>
            <w:tcW w:w="1512" w:type="pct"/>
            <w:shd w:val="clear" w:color="auto" w:fill="auto"/>
            <w:hideMark/>
          </w:tcPr>
          <w:p w14:paraId="4E814B18" w14:textId="77777777" w:rsidR="005B79F0" w:rsidRPr="00087382" w:rsidRDefault="005B79F0" w:rsidP="005B79F0">
            <w:pPr>
              <w:jc w:val="left"/>
              <w:rPr>
                <w:sz w:val="20"/>
                <w:szCs w:val="20"/>
                <w:lang w:eastAsia="ru-RU"/>
              </w:rPr>
            </w:pPr>
            <w:r w:rsidRPr="00087382">
              <w:rPr>
                <w:sz w:val="20"/>
                <w:szCs w:val="20"/>
                <w:lang w:eastAsia="ru-RU"/>
              </w:rPr>
              <w:t>Наличие мягкой подкладки по защитным подноском</w:t>
            </w:r>
          </w:p>
        </w:tc>
        <w:tc>
          <w:tcPr>
            <w:tcW w:w="1100" w:type="pct"/>
            <w:shd w:val="clear" w:color="auto" w:fill="auto"/>
            <w:hideMark/>
          </w:tcPr>
          <w:p w14:paraId="512AA472" w14:textId="77777777" w:rsidR="005B79F0" w:rsidRPr="00087382" w:rsidRDefault="005B79F0" w:rsidP="005B79F0">
            <w:pPr>
              <w:jc w:val="left"/>
              <w:rPr>
                <w:sz w:val="20"/>
                <w:szCs w:val="20"/>
                <w:lang w:eastAsia="ru-RU"/>
              </w:rPr>
            </w:pPr>
            <w:r w:rsidRPr="00087382">
              <w:rPr>
                <w:sz w:val="20"/>
                <w:szCs w:val="20"/>
                <w:lang w:eastAsia="ru-RU"/>
              </w:rPr>
              <w:t> </w:t>
            </w:r>
          </w:p>
        </w:tc>
        <w:tc>
          <w:tcPr>
            <w:tcW w:w="871" w:type="pct"/>
            <w:shd w:val="clear" w:color="auto" w:fill="auto"/>
            <w:hideMark/>
          </w:tcPr>
          <w:p w14:paraId="6BF38340" w14:textId="77777777" w:rsidR="005B79F0" w:rsidRPr="00087382" w:rsidRDefault="005B79F0" w:rsidP="005B79F0">
            <w:pPr>
              <w:jc w:val="left"/>
              <w:rPr>
                <w:sz w:val="20"/>
                <w:szCs w:val="20"/>
                <w:lang w:eastAsia="ru-RU"/>
              </w:rPr>
            </w:pPr>
            <w:r w:rsidRPr="00087382">
              <w:rPr>
                <w:sz w:val="20"/>
                <w:szCs w:val="20"/>
                <w:lang w:eastAsia="ru-RU"/>
              </w:rPr>
              <w:t>Есть</w:t>
            </w:r>
          </w:p>
        </w:tc>
      </w:tr>
      <w:tr w:rsidR="005B79F0" w:rsidRPr="00087382" w14:paraId="57E531B3" w14:textId="77777777" w:rsidTr="00CE68FF">
        <w:trPr>
          <w:trHeight w:val="20"/>
        </w:trPr>
        <w:tc>
          <w:tcPr>
            <w:tcW w:w="234" w:type="pct"/>
            <w:vMerge/>
            <w:vAlign w:val="center"/>
            <w:hideMark/>
          </w:tcPr>
          <w:p w14:paraId="126C9810" w14:textId="77777777" w:rsidR="005B79F0" w:rsidRPr="00087382" w:rsidRDefault="005B79F0" w:rsidP="005B79F0">
            <w:pPr>
              <w:jc w:val="left"/>
              <w:rPr>
                <w:sz w:val="20"/>
                <w:szCs w:val="20"/>
                <w:lang w:eastAsia="ru-RU"/>
              </w:rPr>
            </w:pPr>
          </w:p>
        </w:tc>
        <w:tc>
          <w:tcPr>
            <w:tcW w:w="1283" w:type="pct"/>
            <w:vMerge/>
            <w:vAlign w:val="center"/>
            <w:hideMark/>
          </w:tcPr>
          <w:p w14:paraId="6B1253AF" w14:textId="77777777" w:rsidR="005B79F0" w:rsidRPr="00087382" w:rsidRDefault="005B79F0" w:rsidP="005B79F0">
            <w:pPr>
              <w:jc w:val="left"/>
              <w:rPr>
                <w:sz w:val="20"/>
                <w:szCs w:val="20"/>
                <w:lang w:eastAsia="ru-RU"/>
              </w:rPr>
            </w:pPr>
          </w:p>
        </w:tc>
        <w:tc>
          <w:tcPr>
            <w:tcW w:w="1512" w:type="pct"/>
            <w:shd w:val="clear" w:color="auto" w:fill="auto"/>
            <w:hideMark/>
          </w:tcPr>
          <w:p w14:paraId="3921516B" w14:textId="77777777" w:rsidR="005B79F0" w:rsidRPr="00087382" w:rsidRDefault="005B79F0" w:rsidP="005B79F0">
            <w:pPr>
              <w:jc w:val="left"/>
              <w:rPr>
                <w:sz w:val="20"/>
                <w:szCs w:val="20"/>
                <w:lang w:eastAsia="ru-RU"/>
              </w:rPr>
            </w:pPr>
            <w:r w:rsidRPr="00087382">
              <w:rPr>
                <w:sz w:val="20"/>
                <w:szCs w:val="20"/>
                <w:lang w:eastAsia="ru-RU"/>
              </w:rPr>
              <w:t>Величина внутреннего безопасного зазора в момент максимального прогиба защитного носка, не менее</w:t>
            </w:r>
          </w:p>
        </w:tc>
        <w:tc>
          <w:tcPr>
            <w:tcW w:w="1100" w:type="pct"/>
            <w:shd w:val="clear" w:color="auto" w:fill="auto"/>
            <w:hideMark/>
          </w:tcPr>
          <w:p w14:paraId="4E3D3EA0" w14:textId="77777777" w:rsidR="005B79F0" w:rsidRPr="00087382" w:rsidRDefault="005B79F0" w:rsidP="005B79F0">
            <w:pPr>
              <w:jc w:val="left"/>
              <w:rPr>
                <w:sz w:val="20"/>
                <w:szCs w:val="20"/>
                <w:lang w:eastAsia="ru-RU"/>
              </w:rPr>
            </w:pPr>
            <w:r w:rsidRPr="00087382">
              <w:rPr>
                <w:sz w:val="20"/>
                <w:szCs w:val="20"/>
                <w:lang w:eastAsia="ru-RU"/>
              </w:rPr>
              <w:t>20 мм</w:t>
            </w:r>
          </w:p>
        </w:tc>
        <w:tc>
          <w:tcPr>
            <w:tcW w:w="871" w:type="pct"/>
            <w:shd w:val="clear" w:color="auto" w:fill="auto"/>
            <w:hideMark/>
          </w:tcPr>
          <w:p w14:paraId="1E986847" w14:textId="77777777" w:rsidR="005B79F0" w:rsidRPr="00087382" w:rsidRDefault="005B79F0" w:rsidP="005B79F0">
            <w:pPr>
              <w:jc w:val="left"/>
              <w:rPr>
                <w:sz w:val="20"/>
                <w:szCs w:val="20"/>
                <w:lang w:eastAsia="ru-RU"/>
              </w:rPr>
            </w:pPr>
            <w:r w:rsidRPr="00087382">
              <w:rPr>
                <w:sz w:val="20"/>
                <w:szCs w:val="20"/>
                <w:lang w:eastAsia="ru-RU"/>
              </w:rPr>
              <w:t>21 мм</w:t>
            </w:r>
          </w:p>
        </w:tc>
      </w:tr>
      <w:tr w:rsidR="005B79F0" w:rsidRPr="00087382" w14:paraId="6B64CBFA" w14:textId="77777777" w:rsidTr="00CE68FF">
        <w:trPr>
          <w:trHeight w:val="20"/>
        </w:trPr>
        <w:tc>
          <w:tcPr>
            <w:tcW w:w="234" w:type="pct"/>
            <w:vMerge/>
            <w:vAlign w:val="center"/>
            <w:hideMark/>
          </w:tcPr>
          <w:p w14:paraId="0EB08BED" w14:textId="77777777" w:rsidR="005B79F0" w:rsidRPr="00087382" w:rsidRDefault="005B79F0" w:rsidP="005B79F0">
            <w:pPr>
              <w:jc w:val="left"/>
              <w:rPr>
                <w:sz w:val="20"/>
                <w:szCs w:val="20"/>
                <w:lang w:eastAsia="ru-RU"/>
              </w:rPr>
            </w:pPr>
          </w:p>
        </w:tc>
        <w:tc>
          <w:tcPr>
            <w:tcW w:w="1283" w:type="pct"/>
            <w:vMerge/>
            <w:vAlign w:val="center"/>
            <w:hideMark/>
          </w:tcPr>
          <w:p w14:paraId="25F4CC28" w14:textId="77777777" w:rsidR="005B79F0" w:rsidRPr="00087382" w:rsidRDefault="005B79F0" w:rsidP="005B79F0">
            <w:pPr>
              <w:jc w:val="left"/>
              <w:rPr>
                <w:sz w:val="20"/>
                <w:szCs w:val="20"/>
                <w:lang w:eastAsia="ru-RU"/>
              </w:rPr>
            </w:pPr>
          </w:p>
        </w:tc>
        <w:tc>
          <w:tcPr>
            <w:tcW w:w="1512" w:type="pct"/>
            <w:shd w:val="clear" w:color="auto" w:fill="auto"/>
            <w:hideMark/>
          </w:tcPr>
          <w:p w14:paraId="3B48D1D4" w14:textId="77777777" w:rsidR="005B79F0" w:rsidRPr="00087382" w:rsidRDefault="005B79F0" w:rsidP="005B79F0">
            <w:pPr>
              <w:jc w:val="left"/>
              <w:rPr>
                <w:sz w:val="20"/>
                <w:szCs w:val="20"/>
                <w:lang w:eastAsia="ru-RU"/>
              </w:rPr>
            </w:pPr>
            <w:r w:rsidRPr="00087382">
              <w:rPr>
                <w:sz w:val="20"/>
                <w:szCs w:val="20"/>
                <w:lang w:eastAsia="ru-RU"/>
              </w:rPr>
              <w:t>Подошва</w:t>
            </w:r>
          </w:p>
        </w:tc>
        <w:tc>
          <w:tcPr>
            <w:tcW w:w="1100" w:type="pct"/>
            <w:shd w:val="clear" w:color="auto" w:fill="auto"/>
            <w:hideMark/>
          </w:tcPr>
          <w:p w14:paraId="73A68DCD" w14:textId="77777777" w:rsidR="005B79F0" w:rsidRPr="00087382" w:rsidRDefault="005B79F0" w:rsidP="005B79F0">
            <w:pPr>
              <w:jc w:val="left"/>
              <w:rPr>
                <w:sz w:val="20"/>
                <w:szCs w:val="20"/>
                <w:lang w:eastAsia="ru-RU"/>
              </w:rPr>
            </w:pPr>
            <w:r w:rsidRPr="00087382">
              <w:rPr>
                <w:sz w:val="20"/>
                <w:szCs w:val="20"/>
                <w:lang w:eastAsia="ru-RU"/>
              </w:rPr>
              <w:t>Нитрильная резина</w:t>
            </w:r>
          </w:p>
        </w:tc>
        <w:tc>
          <w:tcPr>
            <w:tcW w:w="871" w:type="pct"/>
            <w:shd w:val="clear" w:color="auto" w:fill="auto"/>
            <w:hideMark/>
          </w:tcPr>
          <w:p w14:paraId="579ADEDE" w14:textId="77777777" w:rsidR="005B79F0" w:rsidRPr="00087382" w:rsidRDefault="005B79F0" w:rsidP="005B79F0">
            <w:pPr>
              <w:jc w:val="left"/>
              <w:rPr>
                <w:sz w:val="20"/>
                <w:szCs w:val="20"/>
                <w:lang w:eastAsia="ru-RU"/>
              </w:rPr>
            </w:pPr>
            <w:r w:rsidRPr="00087382">
              <w:rPr>
                <w:sz w:val="20"/>
                <w:szCs w:val="20"/>
                <w:lang w:eastAsia="ru-RU"/>
              </w:rPr>
              <w:t>Нитрильная резина</w:t>
            </w:r>
          </w:p>
        </w:tc>
      </w:tr>
      <w:tr w:rsidR="005B79F0" w:rsidRPr="00087382" w14:paraId="5A9D86A3" w14:textId="77777777" w:rsidTr="00CE68FF">
        <w:trPr>
          <w:trHeight w:val="20"/>
        </w:trPr>
        <w:tc>
          <w:tcPr>
            <w:tcW w:w="234" w:type="pct"/>
            <w:vMerge/>
            <w:vAlign w:val="center"/>
            <w:hideMark/>
          </w:tcPr>
          <w:p w14:paraId="14F23427" w14:textId="77777777" w:rsidR="005B79F0" w:rsidRPr="00087382" w:rsidRDefault="005B79F0" w:rsidP="005B79F0">
            <w:pPr>
              <w:jc w:val="left"/>
              <w:rPr>
                <w:sz w:val="20"/>
                <w:szCs w:val="20"/>
                <w:lang w:eastAsia="ru-RU"/>
              </w:rPr>
            </w:pPr>
          </w:p>
        </w:tc>
        <w:tc>
          <w:tcPr>
            <w:tcW w:w="1283" w:type="pct"/>
            <w:vMerge/>
            <w:vAlign w:val="center"/>
            <w:hideMark/>
          </w:tcPr>
          <w:p w14:paraId="2AC7793C" w14:textId="77777777" w:rsidR="005B79F0" w:rsidRPr="00087382" w:rsidRDefault="005B79F0" w:rsidP="005B79F0">
            <w:pPr>
              <w:jc w:val="left"/>
              <w:rPr>
                <w:sz w:val="20"/>
                <w:szCs w:val="20"/>
                <w:lang w:eastAsia="ru-RU"/>
              </w:rPr>
            </w:pPr>
          </w:p>
        </w:tc>
        <w:tc>
          <w:tcPr>
            <w:tcW w:w="1512" w:type="pct"/>
            <w:shd w:val="clear" w:color="auto" w:fill="auto"/>
            <w:hideMark/>
          </w:tcPr>
          <w:p w14:paraId="4182CE0F" w14:textId="77777777" w:rsidR="005B79F0" w:rsidRPr="00087382" w:rsidRDefault="005B79F0" w:rsidP="005B79F0">
            <w:pPr>
              <w:jc w:val="left"/>
              <w:rPr>
                <w:sz w:val="20"/>
                <w:szCs w:val="20"/>
                <w:lang w:eastAsia="ru-RU"/>
              </w:rPr>
            </w:pPr>
            <w:r w:rsidRPr="00087382">
              <w:rPr>
                <w:sz w:val="20"/>
                <w:szCs w:val="20"/>
                <w:lang w:eastAsia="ru-RU"/>
              </w:rPr>
              <w:t>Наличие противоскользящих вставок в подошве, которые распределены равномерно на ходовой поверхности подошвы</w:t>
            </w:r>
          </w:p>
        </w:tc>
        <w:tc>
          <w:tcPr>
            <w:tcW w:w="1100" w:type="pct"/>
            <w:shd w:val="clear" w:color="auto" w:fill="auto"/>
            <w:hideMark/>
          </w:tcPr>
          <w:p w14:paraId="5227F86E" w14:textId="77777777" w:rsidR="005B79F0" w:rsidRPr="00087382" w:rsidRDefault="005B79F0" w:rsidP="005B79F0">
            <w:pPr>
              <w:jc w:val="left"/>
              <w:rPr>
                <w:sz w:val="20"/>
                <w:szCs w:val="20"/>
                <w:lang w:eastAsia="ru-RU"/>
              </w:rPr>
            </w:pPr>
            <w:r w:rsidRPr="00087382">
              <w:rPr>
                <w:sz w:val="20"/>
                <w:szCs w:val="20"/>
                <w:lang w:eastAsia="ru-RU"/>
              </w:rPr>
              <w:t> </w:t>
            </w:r>
          </w:p>
        </w:tc>
        <w:tc>
          <w:tcPr>
            <w:tcW w:w="871" w:type="pct"/>
            <w:shd w:val="clear" w:color="auto" w:fill="auto"/>
            <w:hideMark/>
          </w:tcPr>
          <w:p w14:paraId="62726BC6" w14:textId="77777777" w:rsidR="005B79F0" w:rsidRPr="00087382" w:rsidRDefault="005B79F0" w:rsidP="005B79F0">
            <w:pPr>
              <w:jc w:val="left"/>
              <w:rPr>
                <w:sz w:val="20"/>
                <w:szCs w:val="20"/>
                <w:lang w:eastAsia="ru-RU"/>
              </w:rPr>
            </w:pPr>
            <w:r w:rsidRPr="00087382">
              <w:rPr>
                <w:sz w:val="20"/>
                <w:szCs w:val="20"/>
                <w:lang w:eastAsia="ru-RU"/>
              </w:rPr>
              <w:t>Есть</w:t>
            </w:r>
          </w:p>
        </w:tc>
      </w:tr>
      <w:tr w:rsidR="005B79F0" w:rsidRPr="00087382" w14:paraId="0E0E354D" w14:textId="77777777" w:rsidTr="00CE68FF">
        <w:trPr>
          <w:trHeight w:val="20"/>
        </w:trPr>
        <w:tc>
          <w:tcPr>
            <w:tcW w:w="234" w:type="pct"/>
            <w:vMerge/>
            <w:vAlign w:val="center"/>
            <w:hideMark/>
          </w:tcPr>
          <w:p w14:paraId="6842F0C8" w14:textId="77777777" w:rsidR="005B79F0" w:rsidRPr="00087382" w:rsidRDefault="005B79F0" w:rsidP="005B79F0">
            <w:pPr>
              <w:jc w:val="left"/>
              <w:rPr>
                <w:sz w:val="20"/>
                <w:szCs w:val="20"/>
                <w:lang w:eastAsia="ru-RU"/>
              </w:rPr>
            </w:pPr>
          </w:p>
        </w:tc>
        <w:tc>
          <w:tcPr>
            <w:tcW w:w="1283" w:type="pct"/>
            <w:vMerge/>
            <w:vAlign w:val="center"/>
            <w:hideMark/>
          </w:tcPr>
          <w:p w14:paraId="6B1C1321" w14:textId="77777777" w:rsidR="005B79F0" w:rsidRPr="00087382" w:rsidRDefault="005B79F0" w:rsidP="005B79F0">
            <w:pPr>
              <w:jc w:val="left"/>
              <w:rPr>
                <w:sz w:val="20"/>
                <w:szCs w:val="20"/>
                <w:lang w:eastAsia="ru-RU"/>
              </w:rPr>
            </w:pPr>
          </w:p>
        </w:tc>
        <w:tc>
          <w:tcPr>
            <w:tcW w:w="1512" w:type="pct"/>
            <w:shd w:val="clear" w:color="auto" w:fill="auto"/>
            <w:hideMark/>
          </w:tcPr>
          <w:p w14:paraId="2F16B719" w14:textId="77777777" w:rsidR="005B79F0" w:rsidRPr="00087382" w:rsidRDefault="005B79F0" w:rsidP="005B79F0">
            <w:pPr>
              <w:jc w:val="left"/>
              <w:rPr>
                <w:sz w:val="20"/>
                <w:szCs w:val="20"/>
                <w:lang w:eastAsia="ru-RU"/>
              </w:rPr>
            </w:pPr>
            <w:r w:rsidRPr="00087382">
              <w:rPr>
                <w:sz w:val="20"/>
                <w:szCs w:val="20"/>
                <w:lang w:eastAsia="ru-RU"/>
              </w:rPr>
              <w:t>Метод крепления</w:t>
            </w:r>
          </w:p>
        </w:tc>
        <w:tc>
          <w:tcPr>
            <w:tcW w:w="1100" w:type="pct"/>
            <w:shd w:val="clear" w:color="auto" w:fill="auto"/>
            <w:hideMark/>
          </w:tcPr>
          <w:p w14:paraId="157B1952" w14:textId="77777777" w:rsidR="005B79F0" w:rsidRPr="00087382" w:rsidRDefault="005B79F0" w:rsidP="005B79F0">
            <w:pPr>
              <w:jc w:val="left"/>
              <w:rPr>
                <w:sz w:val="20"/>
                <w:szCs w:val="20"/>
                <w:lang w:eastAsia="ru-RU"/>
              </w:rPr>
            </w:pPr>
            <w:r w:rsidRPr="00087382">
              <w:rPr>
                <w:sz w:val="20"/>
                <w:szCs w:val="20"/>
                <w:lang w:eastAsia="ru-RU"/>
              </w:rPr>
              <w:t>горячая вулканизация для нитрильной резины</w:t>
            </w:r>
          </w:p>
        </w:tc>
        <w:tc>
          <w:tcPr>
            <w:tcW w:w="871" w:type="pct"/>
            <w:shd w:val="clear" w:color="auto" w:fill="auto"/>
            <w:hideMark/>
          </w:tcPr>
          <w:p w14:paraId="2E870D19" w14:textId="77777777" w:rsidR="005B79F0" w:rsidRPr="00087382" w:rsidRDefault="005B79F0" w:rsidP="005B79F0">
            <w:pPr>
              <w:jc w:val="left"/>
              <w:rPr>
                <w:sz w:val="20"/>
                <w:szCs w:val="20"/>
                <w:lang w:eastAsia="ru-RU"/>
              </w:rPr>
            </w:pPr>
            <w:r w:rsidRPr="00087382">
              <w:rPr>
                <w:sz w:val="20"/>
                <w:szCs w:val="20"/>
                <w:lang w:eastAsia="ru-RU"/>
              </w:rPr>
              <w:t>горячая вулканизация для нитрильной резины</w:t>
            </w:r>
          </w:p>
        </w:tc>
      </w:tr>
      <w:tr w:rsidR="005B79F0" w:rsidRPr="00087382" w14:paraId="2470ED2A" w14:textId="77777777" w:rsidTr="00CE68FF">
        <w:trPr>
          <w:trHeight w:val="20"/>
        </w:trPr>
        <w:tc>
          <w:tcPr>
            <w:tcW w:w="234" w:type="pct"/>
            <w:vMerge/>
            <w:vAlign w:val="center"/>
            <w:hideMark/>
          </w:tcPr>
          <w:p w14:paraId="521F8DCF" w14:textId="77777777" w:rsidR="005B79F0" w:rsidRPr="00087382" w:rsidRDefault="005B79F0" w:rsidP="005B79F0">
            <w:pPr>
              <w:jc w:val="left"/>
              <w:rPr>
                <w:sz w:val="20"/>
                <w:szCs w:val="20"/>
                <w:lang w:eastAsia="ru-RU"/>
              </w:rPr>
            </w:pPr>
          </w:p>
        </w:tc>
        <w:tc>
          <w:tcPr>
            <w:tcW w:w="1283" w:type="pct"/>
            <w:vMerge/>
            <w:vAlign w:val="center"/>
            <w:hideMark/>
          </w:tcPr>
          <w:p w14:paraId="1F9018F1" w14:textId="77777777" w:rsidR="005B79F0" w:rsidRPr="00087382" w:rsidRDefault="005B79F0" w:rsidP="005B79F0">
            <w:pPr>
              <w:jc w:val="left"/>
              <w:rPr>
                <w:sz w:val="20"/>
                <w:szCs w:val="20"/>
                <w:lang w:eastAsia="ru-RU"/>
              </w:rPr>
            </w:pPr>
          </w:p>
        </w:tc>
        <w:tc>
          <w:tcPr>
            <w:tcW w:w="1512" w:type="pct"/>
            <w:shd w:val="clear" w:color="auto" w:fill="auto"/>
            <w:hideMark/>
          </w:tcPr>
          <w:p w14:paraId="761987C0" w14:textId="77777777" w:rsidR="005B79F0" w:rsidRPr="00087382" w:rsidRDefault="005B79F0" w:rsidP="005B79F0">
            <w:pPr>
              <w:jc w:val="left"/>
              <w:rPr>
                <w:sz w:val="20"/>
                <w:szCs w:val="20"/>
                <w:lang w:eastAsia="ru-RU"/>
              </w:rPr>
            </w:pPr>
            <w:r w:rsidRPr="00087382">
              <w:rPr>
                <w:sz w:val="20"/>
                <w:szCs w:val="20"/>
                <w:lang w:eastAsia="ru-RU"/>
              </w:rPr>
              <w:t>Термостойкость подошвы 300 °С</w:t>
            </w:r>
          </w:p>
        </w:tc>
        <w:tc>
          <w:tcPr>
            <w:tcW w:w="1100" w:type="pct"/>
            <w:shd w:val="clear" w:color="auto" w:fill="auto"/>
            <w:hideMark/>
          </w:tcPr>
          <w:p w14:paraId="4C79C56A" w14:textId="77777777" w:rsidR="005B79F0" w:rsidRPr="00087382" w:rsidRDefault="005B79F0" w:rsidP="005B79F0">
            <w:pPr>
              <w:jc w:val="left"/>
              <w:rPr>
                <w:sz w:val="20"/>
                <w:szCs w:val="20"/>
                <w:lang w:eastAsia="ru-RU"/>
              </w:rPr>
            </w:pPr>
            <w:r w:rsidRPr="00087382">
              <w:rPr>
                <w:sz w:val="20"/>
                <w:szCs w:val="20"/>
                <w:lang w:eastAsia="ru-RU"/>
              </w:rPr>
              <w:t>Материал подошвы должен обладать термостойкостью не менее 300 °С в течение 60 сек.</w:t>
            </w:r>
          </w:p>
        </w:tc>
        <w:tc>
          <w:tcPr>
            <w:tcW w:w="871" w:type="pct"/>
            <w:shd w:val="clear" w:color="auto" w:fill="auto"/>
            <w:hideMark/>
          </w:tcPr>
          <w:p w14:paraId="7697464D" w14:textId="77777777" w:rsidR="005B79F0" w:rsidRPr="00087382" w:rsidRDefault="005B79F0" w:rsidP="005B79F0">
            <w:pPr>
              <w:jc w:val="left"/>
              <w:rPr>
                <w:sz w:val="20"/>
                <w:szCs w:val="20"/>
                <w:lang w:eastAsia="ru-RU"/>
              </w:rPr>
            </w:pPr>
            <w:r w:rsidRPr="00087382">
              <w:rPr>
                <w:sz w:val="20"/>
                <w:szCs w:val="20"/>
                <w:lang w:eastAsia="ru-RU"/>
              </w:rPr>
              <w:t>Материал подошвы должен обладать термостойкостью не менее 300 °С в течение 60 сек.</w:t>
            </w:r>
          </w:p>
        </w:tc>
      </w:tr>
      <w:tr w:rsidR="005B79F0" w:rsidRPr="00087382" w14:paraId="22F67DF0" w14:textId="77777777" w:rsidTr="00CE68FF">
        <w:trPr>
          <w:trHeight w:val="20"/>
        </w:trPr>
        <w:tc>
          <w:tcPr>
            <w:tcW w:w="234" w:type="pct"/>
            <w:vMerge/>
            <w:vAlign w:val="center"/>
            <w:hideMark/>
          </w:tcPr>
          <w:p w14:paraId="1B471B08" w14:textId="77777777" w:rsidR="005B79F0" w:rsidRPr="00087382" w:rsidRDefault="005B79F0" w:rsidP="005B79F0">
            <w:pPr>
              <w:jc w:val="left"/>
              <w:rPr>
                <w:sz w:val="20"/>
                <w:szCs w:val="20"/>
                <w:lang w:eastAsia="ru-RU"/>
              </w:rPr>
            </w:pPr>
          </w:p>
        </w:tc>
        <w:tc>
          <w:tcPr>
            <w:tcW w:w="1283" w:type="pct"/>
            <w:vMerge/>
            <w:vAlign w:val="center"/>
            <w:hideMark/>
          </w:tcPr>
          <w:p w14:paraId="11E4D348" w14:textId="77777777" w:rsidR="005B79F0" w:rsidRPr="00087382" w:rsidRDefault="005B79F0" w:rsidP="005B79F0">
            <w:pPr>
              <w:jc w:val="left"/>
              <w:rPr>
                <w:sz w:val="20"/>
                <w:szCs w:val="20"/>
                <w:lang w:eastAsia="ru-RU"/>
              </w:rPr>
            </w:pPr>
          </w:p>
        </w:tc>
        <w:tc>
          <w:tcPr>
            <w:tcW w:w="1512" w:type="pct"/>
            <w:shd w:val="clear" w:color="auto" w:fill="auto"/>
            <w:hideMark/>
          </w:tcPr>
          <w:p w14:paraId="128A2EAD" w14:textId="77777777" w:rsidR="005B79F0" w:rsidRPr="00087382" w:rsidRDefault="005B79F0" w:rsidP="005B79F0">
            <w:pPr>
              <w:jc w:val="left"/>
              <w:rPr>
                <w:sz w:val="20"/>
                <w:szCs w:val="20"/>
                <w:lang w:eastAsia="ru-RU"/>
              </w:rPr>
            </w:pPr>
            <w:r w:rsidRPr="00087382">
              <w:rPr>
                <w:sz w:val="20"/>
                <w:szCs w:val="20"/>
                <w:lang w:eastAsia="ru-RU"/>
              </w:rPr>
              <w:t xml:space="preserve">Твёрдость подошвы (нитрильная резина), Шор </w:t>
            </w:r>
          </w:p>
        </w:tc>
        <w:tc>
          <w:tcPr>
            <w:tcW w:w="1100" w:type="pct"/>
            <w:shd w:val="clear" w:color="auto" w:fill="auto"/>
            <w:hideMark/>
          </w:tcPr>
          <w:p w14:paraId="5A2D5B31" w14:textId="77777777" w:rsidR="005B79F0" w:rsidRPr="00087382" w:rsidRDefault="005B79F0" w:rsidP="005B79F0">
            <w:pPr>
              <w:jc w:val="left"/>
              <w:rPr>
                <w:sz w:val="20"/>
                <w:szCs w:val="20"/>
                <w:lang w:eastAsia="ru-RU"/>
              </w:rPr>
            </w:pPr>
            <w:r w:rsidRPr="00087382">
              <w:rPr>
                <w:sz w:val="20"/>
                <w:szCs w:val="20"/>
                <w:lang w:eastAsia="ru-RU"/>
              </w:rPr>
              <w:t>70</w:t>
            </w:r>
          </w:p>
        </w:tc>
        <w:tc>
          <w:tcPr>
            <w:tcW w:w="871" w:type="pct"/>
            <w:shd w:val="clear" w:color="auto" w:fill="auto"/>
            <w:hideMark/>
          </w:tcPr>
          <w:p w14:paraId="1910576C" w14:textId="77777777" w:rsidR="005B79F0" w:rsidRPr="00087382" w:rsidRDefault="005B79F0" w:rsidP="005B79F0">
            <w:pPr>
              <w:jc w:val="left"/>
              <w:rPr>
                <w:sz w:val="20"/>
                <w:szCs w:val="20"/>
                <w:lang w:eastAsia="ru-RU"/>
              </w:rPr>
            </w:pPr>
            <w:r w:rsidRPr="00087382">
              <w:rPr>
                <w:sz w:val="20"/>
                <w:szCs w:val="20"/>
                <w:lang w:eastAsia="ru-RU"/>
              </w:rPr>
              <w:t>60-65</w:t>
            </w:r>
          </w:p>
        </w:tc>
      </w:tr>
      <w:tr w:rsidR="005B79F0" w:rsidRPr="00087382" w14:paraId="24D56F7C" w14:textId="77777777" w:rsidTr="00CE68FF">
        <w:trPr>
          <w:trHeight w:val="20"/>
        </w:trPr>
        <w:tc>
          <w:tcPr>
            <w:tcW w:w="234" w:type="pct"/>
            <w:vMerge/>
            <w:vAlign w:val="center"/>
            <w:hideMark/>
          </w:tcPr>
          <w:p w14:paraId="654A2066" w14:textId="77777777" w:rsidR="005B79F0" w:rsidRPr="00087382" w:rsidRDefault="005B79F0" w:rsidP="005B79F0">
            <w:pPr>
              <w:jc w:val="left"/>
              <w:rPr>
                <w:sz w:val="20"/>
                <w:szCs w:val="20"/>
                <w:lang w:eastAsia="ru-RU"/>
              </w:rPr>
            </w:pPr>
          </w:p>
        </w:tc>
        <w:tc>
          <w:tcPr>
            <w:tcW w:w="1283" w:type="pct"/>
            <w:vMerge/>
            <w:vAlign w:val="center"/>
            <w:hideMark/>
          </w:tcPr>
          <w:p w14:paraId="67C9DC71" w14:textId="77777777" w:rsidR="005B79F0" w:rsidRPr="00087382" w:rsidRDefault="005B79F0" w:rsidP="005B79F0">
            <w:pPr>
              <w:jc w:val="left"/>
              <w:rPr>
                <w:sz w:val="20"/>
                <w:szCs w:val="20"/>
                <w:lang w:eastAsia="ru-RU"/>
              </w:rPr>
            </w:pPr>
          </w:p>
        </w:tc>
        <w:tc>
          <w:tcPr>
            <w:tcW w:w="1512" w:type="pct"/>
            <w:shd w:val="clear" w:color="auto" w:fill="auto"/>
            <w:hideMark/>
          </w:tcPr>
          <w:p w14:paraId="461AD0C3" w14:textId="77777777" w:rsidR="005B79F0" w:rsidRPr="00087382" w:rsidRDefault="005B79F0" w:rsidP="005B79F0">
            <w:pPr>
              <w:jc w:val="left"/>
              <w:rPr>
                <w:sz w:val="20"/>
                <w:szCs w:val="20"/>
                <w:lang w:eastAsia="ru-RU"/>
              </w:rPr>
            </w:pPr>
            <w:r w:rsidRPr="00087382">
              <w:rPr>
                <w:sz w:val="20"/>
                <w:szCs w:val="20"/>
                <w:lang w:eastAsia="ru-RU"/>
              </w:rPr>
              <w:t xml:space="preserve">Прочность материала подошвы Н/мм², не менее </w:t>
            </w:r>
          </w:p>
        </w:tc>
        <w:tc>
          <w:tcPr>
            <w:tcW w:w="1100" w:type="pct"/>
            <w:shd w:val="clear" w:color="auto" w:fill="auto"/>
            <w:hideMark/>
          </w:tcPr>
          <w:p w14:paraId="0DC7B065" w14:textId="77777777" w:rsidR="005B79F0" w:rsidRPr="00087382" w:rsidRDefault="005B79F0" w:rsidP="005B79F0">
            <w:pPr>
              <w:jc w:val="left"/>
              <w:rPr>
                <w:sz w:val="20"/>
                <w:szCs w:val="20"/>
                <w:lang w:eastAsia="ru-RU"/>
              </w:rPr>
            </w:pPr>
            <w:r w:rsidRPr="00087382">
              <w:rPr>
                <w:sz w:val="20"/>
                <w:szCs w:val="20"/>
                <w:lang w:eastAsia="ru-RU"/>
              </w:rPr>
              <w:t>2</w:t>
            </w:r>
          </w:p>
        </w:tc>
        <w:tc>
          <w:tcPr>
            <w:tcW w:w="871" w:type="pct"/>
            <w:shd w:val="clear" w:color="auto" w:fill="auto"/>
            <w:hideMark/>
          </w:tcPr>
          <w:p w14:paraId="40C6C737" w14:textId="77777777" w:rsidR="005B79F0" w:rsidRPr="00087382" w:rsidRDefault="005B79F0" w:rsidP="005B79F0">
            <w:pPr>
              <w:jc w:val="left"/>
              <w:rPr>
                <w:sz w:val="20"/>
                <w:szCs w:val="20"/>
                <w:lang w:eastAsia="ru-RU"/>
              </w:rPr>
            </w:pPr>
            <w:r w:rsidRPr="00087382">
              <w:rPr>
                <w:sz w:val="20"/>
                <w:szCs w:val="20"/>
                <w:lang w:eastAsia="ru-RU"/>
              </w:rPr>
              <w:t>3,2</w:t>
            </w:r>
          </w:p>
        </w:tc>
      </w:tr>
      <w:tr w:rsidR="005B79F0" w:rsidRPr="00087382" w14:paraId="030792C0" w14:textId="77777777" w:rsidTr="00CE68FF">
        <w:trPr>
          <w:trHeight w:val="20"/>
        </w:trPr>
        <w:tc>
          <w:tcPr>
            <w:tcW w:w="234" w:type="pct"/>
            <w:vMerge/>
            <w:vAlign w:val="center"/>
            <w:hideMark/>
          </w:tcPr>
          <w:p w14:paraId="2B22AE1B" w14:textId="77777777" w:rsidR="005B79F0" w:rsidRPr="00087382" w:rsidRDefault="005B79F0" w:rsidP="005B79F0">
            <w:pPr>
              <w:jc w:val="left"/>
              <w:rPr>
                <w:sz w:val="20"/>
                <w:szCs w:val="20"/>
                <w:lang w:eastAsia="ru-RU"/>
              </w:rPr>
            </w:pPr>
          </w:p>
        </w:tc>
        <w:tc>
          <w:tcPr>
            <w:tcW w:w="1283" w:type="pct"/>
            <w:vMerge/>
            <w:vAlign w:val="center"/>
            <w:hideMark/>
          </w:tcPr>
          <w:p w14:paraId="6C7E1547" w14:textId="77777777" w:rsidR="005B79F0" w:rsidRPr="00087382" w:rsidRDefault="005B79F0" w:rsidP="005B79F0">
            <w:pPr>
              <w:jc w:val="left"/>
              <w:rPr>
                <w:sz w:val="20"/>
                <w:szCs w:val="20"/>
                <w:lang w:eastAsia="ru-RU"/>
              </w:rPr>
            </w:pPr>
          </w:p>
        </w:tc>
        <w:tc>
          <w:tcPr>
            <w:tcW w:w="1512" w:type="pct"/>
            <w:shd w:val="clear" w:color="auto" w:fill="auto"/>
            <w:hideMark/>
          </w:tcPr>
          <w:p w14:paraId="3C032BF8" w14:textId="77777777" w:rsidR="005B79F0" w:rsidRPr="00087382" w:rsidRDefault="005B79F0" w:rsidP="005B79F0">
            <w:pPr>
              <w:jc w:val="left"/>
              <w:rPr>
                <w:sz w:val="20"/>
                <w:szCs w:val="20"/>
                <w:lang w:eastAsia="ru-RU"/>
              </w:rPr>
            </w:pPr>
            <w:r w:rsidRPr="00087382">
              <w:rPr>
                <w:sz w:val="20"/>
                <w:szCs w:val="20"/>
                <w:lang w:eastAsia="ru-RU"/>
              </w:rPr>
              <w:t>Прочность на разрыв  ходовой части подошвы, не менее</w:t>
            </w:r>
          </w:p>
        </w:tc>
        <w:tc>
          <w:tcPr>
            <w:tcW w:w="1100" w:type="pct"/>
            <w:shd w:val="clear" w:color="auto" w:fill="auto"/>
            <w:hideMark/>
          </w:tcPr>
          <w:p w14:paraId="60BAA794" w14:textId="77777777" w:rsidR="005B79F0" w:rsidRPr="00087382" w:rsidRDefault="005B79F0" w:rsidP="005B79F0">
            <w:pPr>
              <w:jc w:val="left"/>
              <w:rPr>
                <w:sz w:val="20"/>
                <w:szCs w:val="20"/>
                <w:lang w:eastAsia="ru-RU"/>
              </w:rPr>
            </w:pPr>
            <w:r w:rsidRPr="00087382">
              <w:rPr>
                <w:sz w:val="20"/>
                <w:szCs w:val="20"/>
                <w:lang w:eastAsia="ru-RU"/>
              </w:rPr>
              <w:t>180 Н/см</w:t>
            </w:r>
          </w:p>
        </w:tc>
        <w:tc>
          <w:tcPr>
            <w:tcW w:w="871" w:type="pct"/>
            <w:shd w:val="clear" w:color="auto" w:fill="auto"/>
            <w:hideMark/>
          </w:tcPr>
          <w:p w14:paraId="73BBB47A" w14:textId="77777777" w:rsidR="005B79F0" w:rsidRPr="00087382" w:rsidRDefault="005B79F0" w:rsidP="005B79F0">
            <w:pPr>
              <w:jc w:val="left"/>
              <w:rPr>
                <w:sz w:val="20"/>
                <w:szCs w:val="20"/>
                <w:lang w:eastAsia="ru-RU"/>
              </w:rPr>
            </w:pPr>
            <w:r w:rsidRPr="00087382">
              <w:rPr>
                <w:sz w:val="20"/>
                <w:szCs w:val="20"/>
                <w:lang w:eastAsia="ru-RU"/>
              </w:rPr>
              <w:t>230Н/см</w:t>
            </w:r>
          </w:p>
        </w:tc>
      </w:tr>
      <w:tr w:rsidR="005B79F0" w:rsidRPr="00087382" w14:paraId="7665FD5A" w14:textId="77777777" w:rsidTr="00CE68FF">
        <w:trPr>
          <w:trHeight w:val="20"/>
        </w:trPr>
        <w:tc>
          <w:tcPr>
            <w:tcW w:w="234" w:type="pct"/>
            <w:vMerge/>
            <w:vAlign w:val="center"/>
            <w:hideMark/>
          </w:tcPr>
          <w:p w14:paraId="54958EEA" w14:textId="77777777" w:rsidR="005B79F0" w:rsidRPr="00087382" w:rsidRDefault="005B79F0" w:rsidP="005B79F0">
            <w:pPr>
              <w:jc w:val="left"/>
              <w:rPr>
                <w:sz w:val="20"/>
                <w:szCs w:val="20"/>
                <w:lang w:eastAsia="ru-RU"/>
              </w:rPr>
            </w:pPr>
          </w:p>
        </w:tc>
        <w:tc>
          <w:tcPr>
            <w:tcW w:w="1283" w:type="pct"/>
            <w:vMerge/>
            <w:vAlign w:val="center"/>
            <w:hideMark/>
          </w:tcPr>
          <w:p w14:paraId="08988593" w14:textId="77777777" w:rsidR="005B79F0" w:rsidRPr="00087382" w:rsidRDefault="005B79F0" w:rsidP="005B79F0">
            <w:pPr>
              <w:jc w:val="left"/>
              <w:rPr>
                <w:sz w:val="20"/>
                <w:szCs w:val="20"/>
                <w:lang w:eastAsia="ru-RU"/>
              </w:rPr>
            </w:pPr>
          </w:p>
        </w:tc>
        <w:tc>
          <w:tcPr>
            <w:tcW w:w="1512" w:type="pct"/>
            <w:shd w:val="clear" w:color="auto" w:fill="auto"/>
            <w:hideMark/>
          </w:tcPr>
          <w:p w14:paraId="5E49055C" w14:textId="77777777" w:rsidR="005B79F0" w:rsidRPr="00087382" w:rsidRDefault="005B79F0" w:rsidP="005B79F0">
            <w:pPr>
              <w:jc w:val="left"/>
              <w:rPr>
                <w:sz w:val="20"/>
                <w:szCs w:val="20"/>
                <w:lang w:eastAsia="ru-RU"/>
              </w:rPr>
            </w:pPr>
            <w:r w:rsidRPr="00087382">
              <w:rPr>
                <w:sz w:val="20"/>
                <w:szCs w:val="20"/>
                <w:lang w:eastAsia="ru-RU"/>
              </w:rPr>
              <w:t xml:space="preserve"> Прочность на изгиб, не менее </w:t>
            </w:r>
          </w:p>
        </w:tc>
        <w:tc>
          <w:tcPr>
            <w:tcW w:w="1100" w:type="pct"/>
            <w:shd w:val="clear" w:color="auto" w:fill="auto"/>
            <w:hideMark/>
          </w:tcPr>
          <w:p w14:paraId="325F73AA" w14:textId="77777777" w:rsidR="005B79F0" w:rsidRPr="00087382" w:rsidRDefault="005B79F0" w:rsidP="005B79F0">
            <w:pPr>
              <w:jc w:val="left"/>
              <w:rPr>
                <w:sz w:val="20"/>
                <w:szCs w:val="20"/>
                <w:lang w:eastAsia="ru-RU"/>
              </w:rPr>
            </w:pPr>
            <w:r w:rsidRPr="00087382">
              <w:rPr>
                <w:sz w:val="20"/>
                <w:szCs w:val="20"/>
                <w:lang w:eastAsia="ru-RU"/>
              </w:rPr>
              <w:t> </w:t>
            </w:r>
          </w:p>
        </w:tc>
        <w:tc>
          <w:tcPr>
            <w:tcW w:w="871" w:type="pct"/>
            <w:shd w:val="clear" w:color="auto" w:fill="auto"/>
            <w:hideMark/>
          </w:tcPr>
          <w:p w14:paraId="12E5010D" w14:textId="77777777" w:rsidR="005B79F0" w:rsidRPr="00087382" w:rsidRDefault="005B79F0" w:rsidP="005B79F0">
            <w:pPr>
              <w:jc w:val="left"/>
              <w:rPr>
                <w:sz w:val="20"/>
                <w:szCs w:val="20"/>
                <w:lang w:eastAsia="ru-RU"/>
              </w:rPr>
            </w:pPr>
            <w:r w:rsidRPr="00087382">
              <w:rPr>
                <w:sz w:val="20"/>
                <w:szCs w:val="20"/>
                <w:lang w:eastAsia="ru-RU"/>
              </w:rPr>
              <w:t>100000 изгибов</w:t>
            </w:r>
          </w:p>
        </w:tc>
      </w:tr>
      <w:tr w:rsidR="005B79F0" w:rsidRPr="00087382" w14:paraId="6B8F3C2D" w14:textId="77777777" w:rsidTr="00CE68FF">
        <w:trPr>
          <w:trHeight w:val="20"/>
        </w:trPr>
        <w:tc>
          <w:tcPr>
            <w:tcW w:w="234" w:type="pct"/>
            <w:vMerge/>
            <w:vAlign w:val="center"/>
            <w:hideMark/>
          </w:tcPr>
          <w:p w14:paraId="41B55749" w14:textId="77777777" w:rsidR="005B79F0" w:rsidRPr="00087382" w:rsidRDefault="005B79F0" w:rsidP="005B79F0">
            <w:pPr>
              <w:jc w:val="left"/>
              <w:rPr>
                <w:sz w:val="20"/>
                <w:szCs w:val="20"/>
                <w:lang w:eastAsia="ru-RU"/>
              </w:rPr>
            </w:pPr>
          </w:p>
        </w:tc>
        <w:tc>
          <w:tcPr>
            <w:tcW w:w="1283" w:type="pct"/>
            <w:vMerge/>
            <w:vAlign w:val="center"/>
            <w:hideMark/>
          </w:tcPr>
          <w:p w14:paraId="64E27371" w14:textId="77777777" w:rsidR="005B79F0" w:rsidRPr="00087382" w:rsidRDefault="005B79F0" w:rsidP="005B79F0">
            <w:pPr>
              <w:jc w:val="left"/>
              <w:rPr>
                <w:sz w:val="20"/>
                <w:szCs w:val="20"/>
                <w:lang w:eastAsia="ru-RU"/>
              </w:rPr>
            </w:pPr>
          </w:p>
        </w:tc>
        <w:tc>
          <w:tcPr>
            <w:tcW w:w="1512" w:type="pct"/>
            <w:shd w:val="clear" w:color="auto" w:fill="auto"/>
            <w:hideMark/>
          </w:tcPr>
          <w:p w14:paraId="5E73B3C7" w14:textId="77777777" w:rsidR="005B79F0" w:rsidRPr="00087382" w:rsidRDefault="005B79F0" w:rsidP="005B79F0">
            <w:pPr>
              <w:jc w:val="left"/>
              <w:rPr>
                <w:sz w:val="20"/>
                <w:szCs w:val="20"/>
                <w:lang w:eastAsia="ru-RU"/>
              </w:rPr>
            </w:pPr>
            <w:r w:rsidRPr="00087382">
              <w:rPr>
                <w:sz w:val="20"/>
                <w:szCs w:val="20"/>
                <w:lang w:eastAsia="ru-RU"/>
              </w:rPr>
              <w:t>Глубина протектора, не менее</w:t>
            </w:r>
          </w:p>
        </w:tc>
        <w:tc>
          <w:tcPr>
            <w:tcW w:w="1100" w:type="pct"/>
            <w:shd w:val="clear" w:color="auto" w:fill="auto"/>
            <w:hideMark/>
          </w:tcPr>
          <w:p w14:paraId="17C4D18E" w14:textId="77777777" w:rsidR="005B79F0" w:rsidRPr="00087382" w:rsidRDefault="005B79F0" w:rsidP="005B79F0">
            <w:pPr>
              <w:jc w:val="left"/>
              <w:rPr>
                <w:sz w:val="20"/>
                <w:szCs w:val="20"/>
                <w:lang w:eastAsia="ru-RU"/>
              </w:rPr>
            </w:pPr>
            <w:r w:rsidRPr="00087382">
              <w:rPr>
                <w:sz w:val="20"/>
                <w:szCs w:val="20"/>
                <w:lang w:eastAsia="ru-RU"/>
              </w:rPr>
              <w:t xml:space="preserve"> 4 мм</w:t>
            </w:r>
          </w:p>
        </w:tc>
        <w:tc>
          <w:tcPr>
            <w:tcW w:w="871" w:type="pct"/>
            <w:shd w:val="clear" w:color="auto" w:fill="auto"/>
            <w:hideMark/>
          </w:tcPr>
          <w:p w14:paraId="74A7FC84" w14:textId="77777777" w:rsidR="005B79F0" w:rsidRPr="00087382" w:rsidRDefault="005B79F0" w:rsidP="005B79F0">
            <w:pPr>
              <w:jc w:val="left"/>
              <w:rPr>
                <w:sz w:val="20"/>
                <w:szCs w:val="20"/>
                <w:lang w:eastAsia="ru-RU"/>
              </w:rPr>
            </w:pPr>
            <w:r w:rsidRPr="00087382">
              <w:rPr>
                <w:sz w:val="20"/>
                <w:szCs w:val="20"/>
                <w:lang w:eastAsia="ru-RU"/>
              </w:rPr>
              <w:t xml:space="preserve"> 4 мм</w:t>
            </w:r>
          </w:p>
        </w:tc>
      </w:tr>
      <w:tr w:rsidR="005B79F0" w:rsidRPr="00087382" w14:paraId="3263B8F2" w14:textId="77777777" w:rsidTr="00CE68FF">
        <w:trPr>
          <w:trHeight w:val="20"/>
        </w:trPr>
        <w:tc>
          <w:tcPr>
            <w:tcW w:w="234" w:type="pct"/>
            <w:vMerge/>
            <w:vAlign w:val="center"/>
            <w:hideMark/>
          </w:tcPr>
          <w:p w14:paraId="71047DA9" w14:textId="77777777" w:rsidR="005B79F0" w:rsidRPr="00087382" w:rsidRDefault="005B79F0" w:rsidP="005B79F0">
            <w:pPr>
              <w:jc w:val="left"/>
              <w:rPr>
                <w:sz w:val="20"/>
                <w:szCs w:val="20"/>
                <w:lang w:eastAsia="ru-RU"/>
              </w:rPr>
            </w:pPr>
          </w:p>
        </w:tc>
        <w:tc>
          <w:tcPr>
            <w:tcW w:w="1283" w:type="pct"/>
            <w:vMerge/>
            <w:vAlign w:val="center"/>
            <w:hideMark/>
          </w:tcPr>
          <w:p w14:paraId="5455AB36" w14:textId="77777777" w:rsidR="005B79F0" w:rsidRPr="00087382" w:rsidRDefault="005B79F0" w:rsidP="005B79F0">
            <w:pPr>
              <w:jc w:val="left"/>
              <w:rPr>
                <w:sz w:val="20"/>
                <w:szCs w:val="20"/>
                <w:lang w:eastAsia="ru-RU"/>
              </w:rPr>
            </w:pPr>
          </w:p>
        </w:tc>
        <w:tc>
          <w:tcPr>
            <w:tcW w:w="1512" w:type="pct"/>
            <w:shd w:val="clear" w:color="auto" w:fill="auto"/>
            <w:hideMark/>
          </w:tcPr>
          <w:p w14:paraId="75962954" w14:textId="77777777" w:rsidR="005B79F0" w:rsidRPr="00087382" w:rsidRDefault="005B79F0" w:rsidP="005B79F0">
            <w:pPr>
              <w:jc w:val="left"/>
              <w:rPr>
                <w:sz w:val="20"/>
                <w:szCs w:val="20"/>
                <w:lang w:eastAsia="ru-RU"/>
              </w:rPr>
            </w:pPr>
            <w:r w:rsidRPr="00087382">
              <w:rPr>
                <w:sz w:val="20"/>
                <w:szCs w:val="20"/>
                <w:lang w:eastAsia="ru-RU"/>
              </w:rPr>
              <w:t>Коэффициент трения скольжения по зажиренным поверхностям:металлическая поверхность с глецирином, не менее</w:t>
            </w:r>
          </w:p>
        </w:tc>
        <w:tc>
          <w:tcPr>
            <w:tcW w:w="1100" w:type="pct"/>
            <w:shd w:val="clear" w:color="auto" w:fill="auto"/>
            <w:hideMark/>
          </w:tcPr>
          <w:p w14:paraId="1CBC7F3E" w14:textId="77777777" w:rsidR="005B79F0" w:rsidRPr="00087382" w:rsidRDefault="005B79F0" w:rsidP="005B79F0">
            <w:pPr>
              <w:jc w:val="left"/>
              <w:rPr>
                <w:sz w:val="20"/>
                <w:szCs w:val="20"/>
                <w:lang w:eastAsia="ru-RU"/>
              </w:rPr>
            </w:pPr>
            <w:r w:rsidRPr="00087382">
              <w:rPr>
                <w:sz w:val="20"/>
                <w:szCs w:val="20"/>
                <w:lang w:eastAsia="ru-RU"/>
              </w:rPr>
              <w:t>0,2</w:t>
            </w:r>
          </w:p>
        </w:tc>
        <w:tc>
          <w:tcPr>
            <w:tcW w:w="871" w:type="pct"/>
            <w:shd w:val="clear" w:color="auto" w:fill="auto"/>
            <w:hideMark/>
          </w:tcPr>
          <w:p w14:paraId="066A2D97" w14:textId="77777777" w:rsidR="005B79F0" w:rsidRPr="00087382" w:rsidRDefault="005B79F0" w:rsidP="005B79F0">
            <w:pPr>
              <w:jc w:val="left"/>
              <w:rPr>
                <w:sz w:val="20"/>
                <w:szCs w:val="20"/>
                <w:lang w:eastAsia="ru-RU"/>
              </w:rPr>
            </w:pPr>
            <w:r w:rsidRPr="00087382">
              <w:rPr>
                <w:sz w:val="20"/>
                <w:szCs w:val="20"/>
                <w:lang w:eastAsia="ru-RU"/>
              </w:rPr>
              <w:t>0,24</w:t>
            </w:r>
          </w:p>
        </w:tc>
      </w:tr>
      <w:tr w:rsidR="005B79F0" w:rsidRPr="00087382" w14:paraId="631D5D7C" w14:textId="77777777" w:rsidTr="00CE68FF">
        <w:trPr>
          <w:trHeight w:val="20"/>
        </w:trPr>
        <w:tc>
          <w:tcPr>
            <w:tcW w:w="234" w:type="pct"/>
            <w:vMerge/>
            <w:vAlign w:val="center"/>
            <w:hideMark/>
          </w:tcPr>
          <w:p w14:paraId="36BAF382" w14:textId="77777777" w:rsidR="005B79F0" w:rsidRPr="00087382" w:rsidRDefault="005B79F0" w:rsidP="005B79F0">
            <w:pPr>
              <w:jc w:val="left"/>
              <w:rPr>
                <w:sz w:val="20"/>
                <w:szCs w:val="20"/>
                <w:lang w:eastAsia="ru-RU"/>
              </w:rPr>
            </w:pPr>
          </w:p>
        </w:tc>
        <w:tc>
          <w:tcPr>
            <w:tcW w:w="1283" w:type="pct"/>
            <w:vMerge/>
            <w:vAlign w:val="center"/>
            <w:hideMark/>
          </w:tcPr>
          <w:p w14:paraId="3D1C82AA" w14:textId="77777777" w:rsidR="005B79F0" w:rsidRPr="00087382" w:rsidRDefault="005B79F0" w:rsidP="005B79F0">
            <w:pPr>
              <w:jc w:val="left"/>
              <w:rPr>
                <w:sz w:val="20"/>
                <w:szCs w:val="20"/>
                <w:lang w:eastAsia="ru-RU"/>
              </w:rPr>
            </w:pPr>
          </w:p>
        </w:tc>
        <w:tc>
          <w:tcPr>
            <w:tcW w:w="1512" w:type="pct"/>
            <w:shd w:val="clear" w:color="auto" w:fill="auto"/>
            <w:hideMark/>
          </w:tcPr>
          <w:p w14:paraId="09CD95B1" w14:textId="77777777" w:rsidR="005B79F0" w:rsidRPr="00087382" w:rsidRDefault="005B79F0" w:rsidP="005B79F0">
            <w:pPr>
              <w:jc w:val="left"/>
              <w:rPr>
                <w:sz w:val="20"/>
                <w:szCs w:val="20"/>
                <w:lang w:eastAsia="ru-RU"/>
              </w:rPr>
            </w:pPr>
            <w:r w:rsidRPr="00087382">
              <w:rPr>
                <w:sz w:val="20"/>
                <w:szCs w:val="20"/>
                <w:lang w:eastAsia="ru-RU"/>
              </w:rPr>
              <w:t>Коэффициент трения скольжения по зажиренным поверхностям:керамичекая плитка с мыльным расствором, не менее</w:t>
            </w:r>
          </w:p>
        </w:tc>
        <w:tc>
          <w:tcPr>
            <w:tcW w:w="1100" w:type="pct"/>
            <w:shd w:val="clear" w:color="auto" w:fill="auto"/>
            <w:hideMark/>
          </w:tcPr>
          <w:p w14:paraId="2EF46A4A" w14:textId="77777777" w:rsidR="005B79F0" w:rsidRPr="00087382" w:rsidRDefault="005B79F0" w:rsidP="005B79F0">
            <w:pPr>
              <w:jc w:val="left"/>
              <w:rPr>
                <w:sz w:val="20"/>
                <w:szCs w:val="20"/>
                <w:lang w:eastAsia="ru-RU"/>
              </w:rPr>
            </w:pPr>
            <w:r w:rsidRPr="00087382">
              <w:rPr>
                <w:sz w:val="20"/>
                <w:szCs w:val="20"/>
                <w:lang w:eastAsia="ru-RU"/>
              </w:rPr>
              <w:t>0,2</w:t>
            </w:r>
          </w:p>
        </w:tc>
        <w:tc>
          <w:tcPr>
            <w:tcW w:w="871" w:type="pct"/>
            <w:shd w:val="clear" w:color="auto" w:fill="auto"/>
            <w:hideMark/>
          </w:tcPr>
          <w:p w14:paraId="719E5B31" w14:textId="77777777" w:rsidR="005B79F0" w:rsidRPr="00087382" w:rsidRDefault="005B79F0" w:rsidP="005B79F0">
            <w:pPr>
              <w:jc w:val="left"/>
              <w:rPr>
                <w:sz w:val="20"/>
                <w:szCs w:val="20"/>
                <w:lang w:eastAsia="ru-RU"/>
              </w:rPr>
            </w:pPr>
            <w:r w:rsidRPr="00087382">
              <w:rPr>
                <w:sz w:val="20"/>
                <w:szCs w:val="20"/>
                <w:lang w:eastAsia="ru-RU"/>
              </w:rPr>
              <w:t>0,25</w:t>
            </w:r>
          </w:p>
        </w:tc>
      </w:tr>
      <w:tr w:rsidR="005B79F0" w:rsidRPr="00087382" w14:paraId="04353423" w14:textId="77777777" w:rsidTr="00CE68FF">
        <w:trPr>
          <w:trHeight w:val="20"/>
        </w:trPr>
        <w:tc>
          <w:tcPr>
            <w:tcW w:w="234" w:type="pct"/>
            <w:vMerge/>
            <w:vAlign w:val="center"/>
            <w:hideMark/>
          </w:tcPr>
          <w:p w14:paraId="78985375" w14:textId="77777777" w:rsidR="005B79F0" w:rsidRPr="00087382" w:rsidRDefault="005B79F0" w:rsidP="005B79F0">
            <w:pPr>
              <w:jc w:val="left"/>
              <w:rPr>
                <w:sz w:val="20"/>
                <w:szCs w:val="20"/>
                <w:lang w:eastAsia="ru-RU"/>
              </w:rPr>
            </w:pPr>
          </w:p>
        </w:tc>
        <w:tc>
          <w:tcPr>
            <w:tcW w:w="1283" w:type="pct"/>
            <w:vMerge/>
            <w:vAlign w:val="center"/>
            <w:hideMark/>
          </w:tcPr>
          <w:p w14:paraId="06C6A18C" w14:textId="77777777" w:rsidR="005B79F0" w:rsidRPr="00087382" w:rsidRDefault="005B79F0" w:rsidP="005B79F0">
            <w:pPr>
              <w:jc w:val="left"/>
              <w:rPr>
                <w:sz w:val="20"/>
                <w:szCs w:val="20"/>
                <w:lang w:eastAsia="ru-RU"/>
              </w:rPr>
            </w:pPr>
          </w:p>
        </w:tc>
        <w:tc>
          <w:tcPr>
            <w:tcW w:w="1512" w:type="pct"/>
            <w:shd w:val="clear" w:color="auto" w:fill="auto"/>
            <w:hideMark/>
          </w:tcPr>
          <w:p w14:paraId="0D303D06" w14:textId="77777777" w:rsidR="005B79F0" w:rsidRPr="00087382" w:rsidRDefault="005B79F0" w:rsidP="005B79F0">
            <w:pPr>
              <w:jc w:val="left"/>
              <w:rPr>
                <w:sz w:val="20"/>
                <w:szCs w:val="20"/>
                <w:lang w:eastAsia="ru-RU"/>
              </w:rPr>
            </w:pPr>
            <w:r w:rsidRPr="00087382">
              <w:rPr>
                <w:sz w:val="20"/>
                <w:szCs w:val="20"/>
                <w:lang w:eastAsia="ru-RU"/>
              </w:rPr>
              <w:t>Коэффициент снижения прочности ниточных креплений деталей верха от воздействия: нефти, масла, бензина, щёлочи 20%, кислоты 20%, не менее</w:t>
            </w:r>
          </w:p>
        </w:tc>
        <w:tc>
          <w:tcPr>
            <w:tcW w:w="1100" w:type="pct"/>
            <w:shd w:val="clear" w:color="auto" w:fill="auto"/>
            <w:hideMark/>
          </w:tcPr>
          <w:p w14:paraId="0EA1B565" w14:textId="77777777" w:rsidR="005B79F0" w:rsidRPr="00087382" w:rsidRDefault="005B79F0" w:rsidP="005B79F0">
            <w:pPr>
              <w:jc w:val="left"/>
              <w:rPr>
                <w:sz w:val="20"/>
                <w:szCs w:val="20"/>
                <w:lang w:eastAsia="ru-RU"/>
              </w:rPr>
            </w:pPr>
            <w:r w:rsidRPr="00087382">
              <w:rPr>
                <w:sz w:val="20"/>
                <w:szCs w:val="20"/>
                <w:lang w:eastAsia="ru-RU"/>
              </w:rPr>
              <w:t>0,6</w:t>
            </w:r>
          </w:p>
        </w:tc>
        <w:tc>
          <w:tcPr>
            <w:tcW w:w="871" w:type="pct"/>
            <w:shd w:val="clear" w:color="auto" w:fill="auto"/>
            <w:hideMark/>
          </w:tcPr>
          <w:p w14:paraId="6CB8AF97" w14:textId="77777777" w:rsidR="005B79F0" w:rsidRPr="00087382" w:rsidRDefault="005B79F0" w:rsidP="005B79F0">
            <w:pPr>
              <w:jc w:val="left"/>
              <w:rPr>
                <w:sz w:val="20"/>
                <w:szCs w:val="20"/>
                <w:lang w:eastAsia="ru-RU"/>
              </w:rPr>
            </w:pPr>
            <w:r w:rsidRPr="00087382">
              <w:rPr>
                <w:sz w:val="20"/>
                <w:szCs w:val="20"/>
                <w:lang w:eastAsia="ru-RU"/>
              </w:rPr>
              <w:t>0,8</w:t>
            </w:r>
          </w:p>
        </w:tc>
      </w:tr>
      <w:tr w:rsidR="005B79F0" w:rsidRPr="00087382" w14:paraId="387777C2" w14:textId="77777777" w:rsidTr="00CE68FF">
        <w:trPr>
          <w:trHeight w:val="20"/>
        </w:trPr>
        <w:tc>
          <w:tcPr>
            <w:tcW w:w="234" w:type="pct"/>
            <w:vMerge/>
            <w:vAlign w:val="center"/>
            <w:hideMark/>
          </w:tcPr>
          <w:p w14:paraId="081DD4FF" w14:textId="77777777" w:rsidR="005B79F0" w:rsidRPr="00087382" w:rsidRDefault="005B79F0" w:rsidP="005B79F0">
            <w:pPr>
              <w:jc w:val="left"/>
              <w:rPr>
                <w:sz w:val="20"/>
                <w:szCs w:val="20"/>
                <w:lang w:eastAsia="ru-RU"/>
              </w:rPr>
            </w:pPr>
          </w:p>
        </w:tc>
        <w:tc>
          <w:tcPr>
            <w:tcW w:w="1283" w:type="pct"/>
            <w:vMerge/>
            <w:vAlign w:val="center"/>
            <w:hideMark/>
          </w:tcPr>
          <w:p w14:paraId="7B80E98A" w14:textId="77777777" w:rsidR="005B79F0" w:rsidRPr="00087382" w:rsidRDefault="005B79F0" w:rsidP="005B79F0">
            <w:pPr>
              <w:jc w:val="left"/>
              <w:rPr>
                <w:sz w:val="20"/>
                <w:szCs w:val="20"/>
                <w:lang w:eastAsia="ru-RU"/>
              </w:rPr>
            </w:pPr>
          </w:p>
        </w:tc>
        <w:tc>
          <w:tcPr>
            <w:tcW w:w="1512" w:type="pct"/>
            <w:shd w:val="clear" w:color="auto" w:fill="auto"/>
            <w:hideMark/>
          </w:tcPr>
          <w:p w14:paraId="1B8C4819" w14:textId="77777777" w:rsidR="005B79F0" w:rsidRPr="00087382" w:rsidRDefault="005B79F0" w:rsidP="005B79F0">
            <w:pPr>
              <w:jc w:val="left"/>
              <w:rPr>
                <w:sz w:val="20"/>
                <w:szCs w:val="20"/>
                <w:lang w:eastAsia="ru-RU"/>
              </w:rPr>
            </w:pPr>
            <w:r w:rsidRPr="00087382">
              <w:rPr>
                <w:sz w:val="20"/>
                <w:szCs w:val="20"/>
                <w:lang w:eastAsia="ru-RU"/>
              </w:rPr>
              <w:t>Коэффициент снижения прочности крепления деталей низа от воздействия: нефти, масла, бензина, щёлочи 20%, кислоты 20%, не менее</w:t>
            </w:r>
          </w:p>
        </w:tc>
        <w:tc>
          <w:tcPr>
            <w:tcW w:w="1100" w:type="pct"/>
            <w:shd w:val="clear" w:color="auto" w:fill="auto"/>
            <w:hideMark/>
          </w:tcPr>
          <w:p w14:paraId="6FB6AF63" w14:textId="77777777" w:rsidR="005B79F0" w:rsidRPr="00087382" w:rsidRDefault="005B79F0" w:rsidP="005B79F0">
            <w:pPr>
              <w:jc w:val="left"/>
              <w:rPr>
                <w:sz w:val="20"/>
                <w:szCs w:val="20"/>
                <w:lang w:eastAsia="ru-RU"/>
              </w:rPr>
            </w:pPr>
            <w:r w:rsidRPr="00087382">
              <w:rPr>
                <w:sz w:val="20"/>
                <w:szCs w:val="20"/>
                <w:lang w:eastAsia="ru-RU"/>
              </w:rPr>
              <w:t>0,5</w:t>
            </w:r>
          </w:p>
        </w:tc>
        <w:tc>
          <w:tcPr>
            <w:tcW w:w="871" w:type="pct"/>
            <w:shd w:val="clear" w:color="auto" w:fill="auto"/>
            <w:hideMark/>
          </w:tcPr>
          <w:p w14:paraId="4E734DAB" w14:textId="77777777" w:rsidR="005B79F0" w:rsidRPr="00087382" w:rsidRDefault="005B79F0" w:rsidP="005B79F0">
            <w:pPr>
              <w:jc w:val="left"/>
              <w:rPr>
                <w:sz w:val="20"/>
                <w:szCs w:val="20"/>
                <w:lang w:eastAsia="ru-RU"/>
              </w:rPr>
            </w:pPr>
            <w:r w:rsidRPr="00087382">
              <w:rPr>
                <w:sz w:val="20"/>
                <w:szCs w:val="20"/>
                <w:lang w:eastAsia="ru-RU"/>
              </w:rPr>
              <w:t>0,8</w:t>
            </w:r>
          </w:p>
        </w:tc>
      </w:tr>
      <w:tr w:rsidR="005B79F0" w:rsidRPr="00087382" w14:paraId="459AF85E" w14:textId="77777777" w:rsidTr="00CE68FF">
        <w:trPr>
          <w:trHeight w:val="20"/>
        </w:trPr>
        <w:tc>
          <w:tcPr>
            <w:tcW w:w="234" w:type="pct"/>
            <w:vMerge/>
            <w:vAlign w:val="center"/>
            <w:hideMark/>
          </w:tcPr>
          <w:p w14:paraId="5A3A10C3" w14:textId="77777777" w:rsidR="005B79F0" w:rsidRPr="00087382" w:rsidRDefault="005B79F0" w:rsidP="005B79F0">
            <w:pPr>
              <w:jc w:val="left"/>
              <w:rPr>
                <w:sz w:val="20"/>
                <w:szCs w:val="20"/>
                <w:lang w:eastAsia="ru-RU"/>
              </w:rPr>
            </w:pPr>
          </w:p>
        </w:tc>
        <w:tc>
          <w:tcPr>
            <w:tcW w:w="1283" w:type="pct"/>
            <w:vMerge/>
            <w:vAlign w:val="center"/>
            <w:hideMark/>
          </w:tcPr>
          <w:p w14:paraId="00A1E707" w14:textId="77777777" w:rsidR="005B79F0" w:rsidRPr="00087382" w:rsidRDefault="005B79F0" w:rsidP="005B79F0">
            <w:pPr>
              <w:jc w:val="left"/>
              <w:rPr>
                <w:sz w:val="20"/>
                <w:szCs w:val="20"/>
                <w:lang w:eastAsia="ru-RU"/>
              </w:rPr>
            </w:pPr>
          </w:p>
        </w:tc>
        <w:tc>
          <w:tcPr>
            <w:tcW w:w="1512" w:type="pct"/>
            <w:shd w:val="clear" w:color="auto" w:fill="auto"/>
            <w:hideMark/>
          </w:tcPr>
          <w:p w14:paraId="5E28B761" w14:textId="77777777" w:rsidR="005B79F0" w:rsidRPr="00087382" w:rsidRDefault="005B79F0" w:rsidP="005B79F0">
            <w:pPr>
              <w:jc w:val="left"/>
              <w:rPr>
                <w:sz w:val="20"/>
                <w:szCs w:val="20"/>
                <w:lang w:eastAsia="ru-RU"/>
              </w:rPr>
            </w:pPr>
            <w:r w:rsidRPr="00087382">
              <w:rPr>
                <w:sz w:val="20"/>
                <w:szCs w:val="20"/>
                <w:lang w:eastAsia="ru-RU"/>
              </w:rPr>
              <w:t>Напряженность электростатического поля на поверхности изделия,  не более</w:t>
            </w:r>
          </w:p>
        </w:tc>
        <w:tc>
          <w:tcPr>
            <w:tcW w:w="1100" w:type="pct"/>
            <w:shd w:val="clear" w:color="auto" w:fill="auto"/>
            <w:hideMark/>
          </w:tcPr>
          <w:p w14:paraId="5B0FFB26" w14:textId="77777777" w:rsidR="005B79F0" w:rsidRPr="00087382" w:rsidRDefault="005B79F0" w:rsidP="005B79F0">
            <w:pPr>
              <w:jc w:val="left"/>
              <w:rPr>
                <w:sz w:val="20"/>
                <w:szCs w:val="20"/>
                <w:lang w:eastAsia="ru-RU"/>
              </w:rPr>
            </w:pPr>
            <w:r w:rsidRPr="00087382">
              <w:rPr>
                <w:sz w:val="20"/>
                <w:szCs w:val="20"/>
                <w:lang w:eastAsia="ru-RU"/>
              </w:rPr>
              <w:t>15 Кв/м</w:t>
            </w:r>
          </w:p>
        </w:tc>
        <w:tc>
          <w:tcPr>
            <w:tcW w:w="871" w:type="pct"/>
            <w:shd w:val="clear" w:color="auto" w:fill="auto"/>
            <w:hideMark/>
          </w:tcPr>
          <w:p w14:paraId="0F22D03A" w14:textId="77777777" w:rsidR="005B79F0" w:rsidRPr="00087382" w:rsidRDefault="005B79F0" w:rsidP="005B79F0">
            <w:pPr>
              <w:jc w:val="left"/>
              <w:rPr>
                <w:sz w:val="20"/>
                <w:szCs w:val="20"/>
                <w:lang w:eastAsia="ru-RU"/>
              </w:rPr>
            </w:pPr>
            <w:r w:rsidRPr="00087382">
              <w:rPr>
                <w:sz w:val="20"/>
                <w:szCs w:val="20"/>
                <w:lang w:eastAsia="ru-RU"/>
              </w:rPr>
              <w:t>3 Кв/м</w:t>
            </w:r>
          </w:p>
        </w:tc>
      </w:tr>
      <w:tr w:rsidR="005B79F0" w:rsidRPr="00087382" w14:paraId="0084F1CD" w14:textId="77777777" w:rsidTr="00CE68FF">
        <w:trPr>
          <w:trHeight w:val="20"/>
        </w:trPr>
        <w:tc>
          <w:tcPr>
            <w:tcW w:w="234" w:type="pct"/>
            <w:vMerge w:val="restart"/>
            <w:shd w:val="clear" w:color="auto" w:fill="auto"/>
            <w:vAlign w:val="center"/>
            <w:hideMark/>
          </w:tcPr>
          <w:p w14:paraId="653709EF" w14:textId="77777777" w:rsidR="005B79F0" w:rsidRPr="00087382" w:rsidRDefault="005B79F0" w:rsidP="005B79F0">
            <w:pPr>
              <w:jc w:val="center"/>
              <w:rPr>
                <w:sz w:val="20"/>
                <w:szCs w:val="20"/>
                <w:lang w:eastAsia="ru-RU"/>
              </w:rPr>
            </w:pPr>
            <w:r w:rsidRPr="00087382">
              <w:rPr>
                <w:sz w:val="20"/>
                <w:szCs w:val="20"/>
                <w:lang w:eastAsia="ru-RU"/>
              </w:rPr>
              <w:t>18</w:t>
            </w:r>
          </w:p>
        </w:tc>
        <w:tc>
          <w:tcPr>
            <w:tcW w:w="1283" w:type="pct"/>
            <w:vMerge w:val="restart"/>
            <w:shd w:val="clear" w:color="auto" w:fill="auto"/>
            <w:vAlign w:val="center"/>
            <w:hideMark/>
          </w:tcPr>
          <w:p w14:paraId="0B850339" w14:textId="77777777" w:rsidR="005B79F0" w:rsidRPr="00087382" w:rsidRDefault="005B79F0" w:rsidP="005B79F0">
            <w:pPr>
              <w:jc w:val="center"/>
              <w:rPr>
                <w:sz w:val="20"/>
                <w:szCs w:val="20"/>
                <w:lang w:eastAsia="ru-RU"/>
              </w:rPr>
            </w:pPr>
            <w:r w:rsidRPr="00087382">
              <w:rPr>
                <w:sz w:val="20"/>
                <w:szCs w:val="20"/>
                <w:lang w:eastAsia="ru-RU"/>
              </w:rPr>
              <w:t>Сапоги мужские/женские из натуральной кожи для защиты от механических воздействий: от ударов в носочной части 200Дж, проколов, на маслобензостойкой полиуретановой или нитрильной подошве.</w:t>
            </w:r>
          </w:p>
        </w:tc>
        <w:tc>
          <w:tcPr>
            <w:tcW w:w="1512" w:type="pct"/>
            <w:shd w:val="clear" w:color="auto" w:fill="auto"/>
            <w:hideMark/>
          </w:tcPr>
          <w:p w14:paraId="08D95CAE" w14:textId="77777777" w:rsidR="005B79F0" w:rsidRPr="00087382" w:rsidRDefault="005B79F0" w:rsidP="005B79F0">
            <w:pPr>
              <w:jc w:val="left"/>
              <w:rPr>
                <w:sz w:val="20"/>
                <w:szCs w:val="20"/>
                <w:lang w:eastAsia="ru-RU"/>
              </w:rPr>
            </w:pPr>
            <w:r w:rsidRPr="00087382">
              <w:rPr>
                <w:sz w:val="20"/>
                <w:szCs w:val="20"/>
                <w:lang w:eastAsia="ru-RU"/>
              </w:rPr>
              <w:t>Отсутствие компоненетов (материалов, швов) вызывающих раздражение кожи и травму</w:t>
            </w:r>
          </w:p>
        </w:tc>
        <w:tc>
          <w:tcPr>
            <w:tcW w:w="1100" w:type="pct"/>
            <w:shd w:val="clear" w:color="auto" w:fill="auto"/>
            <w:hideMark/>
          </w:tcPr>
          <w:p w14:paraId="15C530D1" w14:textId="77777777" w:rsidR="005B79F0" w:rsidRPr="00087382" w:rsidRDefault="005B79F0" w:rsidP="005B79F0">
            <w:pPr>
              <w:jc w:val="left"/>
              <w:rPr>
                <w:sz w:val="20"/>
                <w:szCs w:val="20"/>
                <w:lang w:eastAsia="ru-RU"/>
              </w:rPr>
            </w:pPr>
            <w:r w:rsidRPr="00087382">
              <w:rPr>
                <w:sz w:val="20"/>
                <w:szCs w:val="20"/>
                <w:lang w:eastAsia="ru-RU"/>
              </w:rPr>
              <w:t>Компоненты (материалы и швы) средства индивидуальной защиты, контактирующие с телом пользователя, не должны иметь выступы, которые могут вызвать раздражение кожи или травму</w:t>
            </w:r>
          </w:p>
        </w:tc>
        <w:tc>
          <w:tcPr>
            <w:tcW w:w="871" w:type="pct"/>
            <w:shd w:val="clear" w:color="auto" w:fill="auto"/>
            <w:hideMark/>
          </w:tcPr>
          <w:p w14:paraId="48EE7ED8" w14:textId="77777777" w:rsidR="005B79F0" w:rsidRPr="00087382" w:rsidRDefault="005B79F0" w:rsidP="005B79F0">
            <w:pPr>
              <w:jc w:val="left"/>
              <w:rPr>
                <w:sz w:val="20"/>
                <w:szCs w:val="20"/>
                <w:lang w:eastAsia="ru-RU"/>
              </w:rPr>
            </w:pPr>
            <w:r w:rsidRPr="00087382">
              <w:rPr>
                <w:sz w:val="20"/>
                <w:szCs w:val="20"/>
                <w:lang w:eastAsia="ru-RU"/>
              </w:rPr>
              <w:t>Компоненты (материалы и швы) средства индивидуальной защиты, контактирующие с телом пользователя, не должны иметь выступы, которые могут вызвать раздражение кожи или травму</w:t>
            </w:r>
          </w:p>
        </w:tc>
      </w:tr>
      <w:tr w:rsidR="005B79F0" w:rsidRPr="00087382" w14:paraId="0157003D" w14:textId="77777777" w:rsidTr="00CE68FF">
        <w:trPr>
          <w:trHeight w:val="20"/>
        </w:trPr>
        <w:tc>
          <w:tcPr>
            <w:tcW w:w="234" w:type="pct"/>
            <w:vMerge/>
            <w:vAlign w:val="center"/>
            <w:hideMark/>
          </w:tcPr>
          <w:p w14:paraId="073CE3F9" w14:textId="77777777" w:rsidR="005B79F0" w:rsidRPr="00087382" w:rsidRDefault="005B79F0" w:rsidP="005B79F0">
            <w:pPr>
              <w:jc w:val="left"/>
              <w:rPr>
                <w:sz w:val="20"/>
                <w:szCs w:val="20"/>
                <w:lang w:eastAsia="ru-RU"/>
              </w:rPr>
            </w:pPr>
          </w:p>
        </w:tc>
        <w:tc>
          <w:tcPr>
            <w:tcW w:w="1283" w:type="pct"/>
            <w:vMerge/>
            <w:vAlign w:val="center"/>
            <w:hideMark/>
          </w:tcPr>
          <w:p w14:paraId="46027829" w14:textId="77777777" w:rsidR="005B79F0" w:rsidRPr="00087382" w:rsidRDefault="005B79F0" w:rsidP="005B79F0">
            <w:pPr>
              <w:jc w:val="left"/>
              <w:rPr>
                <w:sz w:val="20"/>
                <w:szCs w:val="20"/>
                <w:lang w:eastAsia="ru-RU"/>
              </w:rPr>
            </w:pPr>
          </w:p>
        </w:tc>
        <w:tc>
          <w:tcPr>
            <w:tcW w:w="1512" w:type="pct"/>
            <w:shd w:val="clear" w:color="auto" w:fill="auto"/>
            <w:hideMark/>
          </w:tcPr>
          <w:p w14:paraId="67C8A4C8" w14:textId="77777777" w:rsidR="005B79F0" w:rsidRPr="00087382" w:rsidRDefault="005B79F0" w:rsidP="005B79F0">
            <w:pPr>
              <w:jc w:val="left"/>
              <w:rPr>
                <w:sz w:val="20"/>
                <w:szCs w:val="20"/>
                <w:lang w:eastAsia="ru-RU"/>
              </w:rPr>
            </w:pPr>
            <w:r w:rsidRPr="00087382">
              <w:rPr>
                <w:sz w:val="20"/>
                <w:szCs w:val="20"/>
                <w:lang w:eastAsia="ru-RU"/>
              </w:rPr>
              <w:t>Регулируемое голенище</w:t>
            </w:r>
          </w:p>
        </w:tc>
        <w:tc>
          <w:tcPr>
            <w:tcW w:w="1100" w:type="pct"/>
            <w:shd w:val="clear" w:color="auto" w:fill="auto"/>
            <w:hideMark/>
          </w:tcPr>
          <w:p w14:paraId="176673C3" w14:textId="77777777" w:rsidR="005B79F0" w:rsidRPr="00087382" w:rsidRDefault="005B79F0" w:rsidP="005B79F0">
            <w:pPr>
              <w:jc w:val="left"/>
              <w:rPr>
                <w:sz w:val="20"/>
                <w:szCs w:val="20"/>
                <w:lang w:eastAsia="ru-RU"/>
              </w:rPr>
            </w:pPr>
            <w:r w:rsidRPr="00087382">
              <w:rPr>
                <w:sz w:val="20"/>
                <w:szCs w:val="20"/>
                <w:lang w:eastAsia="ru-RU"/>
              </w:rPr>
              <w:t> </w:t>
            </w:r>
          </w:p>
        </w:tc>
        <w:tc>
          <w:tcPr>
            <w:tcW w:w="871" w:type="pct"/>
            <w:shd w:val="clear" w:color="auto" w:fill="auto"/>
            <w:hideMark/>
          </w:tcPr>
          <w:p w14:paraId="5073B0EB" w14:textId="77777777" w:rsidR="005B79F0" w:rsidRPr="00087382" w:rsidRDefault="005B79F0" w:rsidP="005B79F0">
            <w:pPr>
              <w:jc w:val="left"/>
              <w:rPr>
                <w:sz w:val="20"/>
                <w:szCs w:val="20"/>
                <w:lang w:eastAsia="ru-RU"/>
              </w:rPr>
            </w:pPr>
            <w:r w:rsidRPr="00087382">
              <w:rPr>
                <w:sz w:val="20"/>
                <w:szCs w:val="20"/>
                <w:lang w:eastAsia="ru-RU"/>
              </w:rPr>
              <w:t>Есть</w:t>
            </w:r>
          </w:p>
        </w:tc>
      </w:tr>
      <w:tr w:rsidR="005B79F0" w:rsidRPr="00087382" w14:paraId="1A429426" w14:textId="77777777" w:rsidTr="00CE68FF">
        <w:trPr>
          <w:trHeight w:val="20"/>
        </w:trPr>
        <w:tc>
          <w:tcPr>
            <w:tcW w:w="234" w:type="pct"/>
            <w:vMerge/>
            <w:vAlign w:val="center"/>
            <w:hideMark/>
          </w:tcPr>
          <w:p w14:paraId="01B0E7F9" w14:textId="77777777" w:rsidR="005B79F0" w:rsidRPr="00087382" w:rsidRDefault="005B79F0" w:rsidP="005B79F0">
            <w:pPr>
              <w:jc w:val="left"/>
              <w:rPr>
                <w:sz w:val="20"/>
                <w:szCs w:val="20"/>
                <w:lang w:eastAsia="ru-RU"/>
              </w:rPr>
            </w:pPr>
          </w:p>
        </w:tc>
        <w:tc>
          <w:tcPr>
            <w:tcW w:w="1283" w:type="pct"/>
            <w:vMerge/>
            <w:vAlign w:val="center"/>
            <w:hideMark/>
          </w:tcPr>
          <w:p w14:paraId="7ABFFDB1" w14:textId="77777777" w:rsidR="005B79F0" w:rsidRPr="00087382" w:rsidRDefault="005B79F0" w:rsidP="005B79F0">
            <w:pPr>
              <w:jc w:val="left"/>
              <w:rPr>
                <w:sz w:val="20"/>
                <w:szCs w:val="20"/>
                <w:lang w:eastAsia="ru-RU"/>
              </w:rPr>
            </w:pPr>
          </w:p>
        </w:tc>
        <w:tc>
          <w:tcPr>
            <w:tcW w:w="1512" w:type="pct"/>
            <w:shd w:val="clear" w:color="auto" w:fill="auto"/>
            <w:hideMark/>
          </w:tcPr>
          <w:p w14:paraId="32746A85" w14:textId="77777777" w:rsidR="005B79F0" w:rsidRPr="00087382" w:rsidRDefault="005B79F0" w:rsidP="005B79F0">
            <w:pPr>
              <w:jc w:val="left"/>
              <w:rPr>
                <w:sz w:val="20"/>
                <w:szCs w:val="20"/>
                <w:lang w:eastAsia="ru-RU"/>
              </w:rPr>
            </w:pPr>
            <w:r w:rsidRPr="00087382">
              <w:rPr>
                <w:sz w:val="20"/>
                <w:szCs w:val="20"/>
                <w:lang w:eastAsia="ru-RU"/>
              </w:rPr>
              <w:t>Вес полупары исходного размера с подошвой ПУ/ТПУ, не более</w:t>
            </w:r>
          </w:p>
        </w:tc>
        <w:tc>
          <w:tcPr>
            <w:tcW w:w="1100" w:type="pct"/>
            <w:shd w:val="clear" w:color="auto" w:fill="auto"/>
            <w:hideMark/>
          </w:tcPr>
          <w:p w14:paraId="37273B2C" w14:textId="77777777" w:rsidR="005B79F0" w:rsidRPr="00087382" w:rsidRDefault="005B79F0" w:rsidP="005B79F0">
            <w:pPr>
              <w:jc w:val="left"/>
              <w:rPr>
                <w:sz w:val="20"/>
                <w:szCs w:val="20"/>
                <w:lang w:eastAsia="ru-RU"/>
              </w:rPr>
            </w:pPr>
            <w:r w:rsidRPr="00087382">
              <w:rPr>
                <w:sz w:val="20"/>
                <w:szCs w:val="20"/>
                <w:lang w:eastAsia="ru-RU"/>
              </w:rPr>
              <w:t> </w:t>
            </w:r>
          </w:p>
        </w:tc>
        <w:tc>
          <w:tcPr>
            <w:tcW w:w="871" w:type="pct"/>
            <w:shd w:val="clear" w:color="auto" w:fill="auto"/>
            <w:hideMark/>
          </w:tcPr>
          <w:p w14:paraId="7715CC11" w14:textId="77777777" w:rsidR="005B79F0" w:rsidRPr="00087382" w:rsidRDefault="005B79F0" w:rsidP="005B79F0">
            <w:pPr>
              <w:jc w:val="left"/>
              <w:rPr>
                <w:sz w:val="20"/>
                <w:szCs w:val="20"/>
                <w:lang w:eastAsia="ru-RU"/>
              </w:rPr>
            </w:pPr>
            <w:r w:rsidRPr="00087382">
              <w:rPr>
                <w:sz w:val="20"/>
                <w:szCs w:val="20"/>
                <w:lang w:eastAsia="ru-RU"/>
              </w:rPr>
              <w:t>800 гр</w:t>
            </w:r>
          </w:p>
        </w:tc>
      </w:tr>
      <w:tr w:rsidR="005B79F0" w:rsidRPr="00087382" w14:paraId="240CE2EC" w14:textId="77777777" w:rsidTr="00CE68FF">
        <w:trPr>
          <w:trHeight w:val="20"/>
        </w:trPr>
        <w:tc>
          <w:tcPr>
            <w:tcW w:w="234" w:type="pct"/>
            <w:vMerge/>
            <w:vAlign w:val="center"/>
            <w:hideMark/>
          </w:tcPr>
          <w:p w14:paraId="073A45E8" w14:textId="77777777" w:rsidR="005B79F0" w:rsidRPr="00087382" w:rsidRDefault="005B79F0" w:rsidP="005B79F0">
            <w:pPr>
              <w:jc w:val="left"/>
              <w:rPr>
                <w:sz w:val="20"/>
                <w:szCs w:val="20"/>
                <w:lang w:eastAsia="ru-RU"/>
              </w:rPr>
            </w:pPr>
          </w:p>
        </w:tc>
        <w:tc>
          <w:tcPr>
            <w:tcW w:w="1283" w:type="pct"/>
            <w:vMerge/>
            <w:vAlign w:val="center"/>
            <w:hideMark/>
          </w:tcPr>
          <w:p w14:paraId="61988F6D" w14:textId="77777777" w:rsidR="005B79F0" w:rsidRPr="00087382" w:rsidRDefault="005B79F0" w:rsidP="005B79F0">
            <w:pPr>
              <w:jc w:val="left"/>
              <w:rPr>
                <w:sz w:val="20"/>
                <w:szCs w:val="20"/>
                <w:lang w:eastAsia="ru-RU"/>
              </w:rPr>
            </w:pPr>
          </w:p>
        </w:tc>
        <w:tc>
          <w:tcPr>
            <w:tcW w:w="1512" w:type="pct"/>
            <w:shd w:val="clear" w:color="auto" w:fill="auto"/>
            <w:hideMark/>
          </w:tcPr>
          <w:p w14:paraId="34C320A4" w14:textId="77777777" w:rsidR="005B79F0" w:rsidRPr="00087382" w:rsidRDefault="005B79F0" w:rsidP="005B79F0">
            <w:pPr>
              <w:jc w:val="left"/>
              <w:rPr>
                <w:sz w:val="20"/>
                <w:szCs w:val="20"/>
                <w:lang w:eastAsia="ru-RU"/>
              </w:rPr>
            </w:pPr>
            <w:r w:rsidRPr="00087382">
              <w:rPr>
                <w:sz w:val="20"/>
                <w:szCs w:val="20"/>
                <w:lang w:eastAsia="ru-RU"/>
              </w:rPr>
              <w:t>Вес полупары исходного размера с подошвой Нитрильная резина, не более</w:t>
            </w:r>
          </w:p>
        </w:tc>
        <w:tc>
          <w:tcPr>
            <w:tcW w:w="1100" w:type="pct"/>
            <w:shd w:val="clear" w:color="auto" w:fill="auto"/>
            <w:hideMark/>
          </w:tcPr>
          <w:p w14:paraId="3CC7F777" w14:textId="77777777" w:rsidR="005B79F0" w:rsidRPr="00087382" w:rsidRDefault="005B79F0" w:rsidP="005B79F0">
            <w:pPr>
              <w:jc w:val="left"/>
              <w:rPr>
                <w:sz w:val="20"/>
                <w:szCs w:val="20"/>
                <w:lang w:eastAsia="ru-RU"/>
              </w:rPr>
            </w:pPr>
            <w:r w:rsidRPr="00087382">
              <w:rPr>
                <w:sz w:val="20"/>
                <w:szCs w:val="20"/>
                <w:lang w:eastAsia="ru-RU"/>
              </w:rPr>
              <w:t> </w:t>
            </w:r>
          </w:p>
        </w:tc>
        <w:tc>
          <w:tcPr>
            <w:tcW w:w="871" w:type="pct"/>
            <w:shd w:val="clear" w:color="auto" w:fill="auto"/>
            <w:hideMark/>
          </w:tcPr>
          <w:p w14:paraId="5E6D596F" w14:textId="77777777" w:rsidR="005B79F0" w:rsidRPr="00087382" w:rsidRDefault="005B79F0" w:rsidP="005B79F0">
            <w:pPr>
              <w:jc w:val="left"/>
              <w:rPr>
                <w:sz w:val="20"/>
                <w:szCs w:val="20"/>
                <w:lang w:eastAsia="ru-RU"/>
              </w:rPr>
            </w:pPr>
            <w:r w:rsidRPr="00087382">
              <w:rPr>
                <w:sz w:val="20"/>
                <w:szCs w:val="20"/>
                <w:lang w:eastAsia="ru-RU"/>
              </w:rPr>
              <w:t>950 гр</w:t>
            </w:r>
          </w:p>
        </w:tc>
      </w:tr>
      <w:tr w:rsidR="005B79F0" w:rsidRPr="00087382" w14:paraId="300D79F4" w14:textId="77777777" w:rsidTr="00CE68FF">
        <w:trPr>
          <w:trHeight w:val="20"/>
        </w:trPr>
        <w:tc>
          <w:tcPr>
            <w:tcW w:w="234" w:type="pct"/>
            <w:vMerge/>
            <w:vAlign w:val="center"/>
            <w:hideMark/>
          </w:tcPr>
          <w:p w14:paraId="1D6A4B48" w14:textId="77777777" w:rsidR="005B79F0" w:rsidRPr="00087382" w:rsidRDefault="005B79F0" w:rsidP="005B79F0">
            <w:pPr>
              <w:jc w:val="left"/>
              <w:rPr>
                <w:sz w:val="20"/>
                <w:szCs w:val="20"/>
                <w:lang w:eastAsia="ru-RU"/>
              </w:rPr>
            </w:pPr>
          </w:p>
        </w:tc>
        <w:tc>
          <w:tcPr>
            <w:tcW w:w="1283" w:type="pct"/>
            <w:vMerge/>
            <w:vAlign w:val="center"/>
            <w:hideMark/>
          </w:tcPr>
          <w:p w14:paraId="11D6D0F1" w14:textId="77777777" w:rsidR="005B79F0" w:rsidRPr="00087382" w:rsidRDefault="005B79F0" w:rsidP="005B79F0">
            <w:pPr>
              <w:jc w:val="left"/>
              <w:rPr>
                <w:sz w:val="20"/>
                <w:szCs w:val="20"/>
                <w:lang w:eastAsia="ru-RU"/>
              </w:rPr>
            </w:pPr>
          </w:p>
        </w:tc>
        <w:tc>
          <w:tcPr>
            <w:tcW w:w="1512" w:type="pct"/>
            <w:shd w:val="clear" w:color="auto" w:fill="auto"/>
            <w:hideMark/>
          </w:tcPr>
          <w:p w14:paraId="791A6179" w14:textId="77777777" w:rsidR="005B79F0" w:rsidRPr="00087382" w:rsidRDefault="005B79F0" w:rsidP="005B79F0">
            <w:pPr>
              <w:jc w:val="left"/>
              <w:rPr>
                <w:sz w:val="20"/>
                <w:szCs w:val="20"/>
                <w:lang w:eastAsia="ru-RU"/>
              </w:rPr>
            </w:pPr>
            <w:r w:rsidRPr="00087382">
              <w:rPr>
                <w:sz w:val="20"/>
                <w:szCs w:val="20"/>
                <w:lang w:eastAsia="ru-RU"/>
              </w:rPr>
              <w:t>Колодка обуви</w:t>
            </w:r>
          </w:p>
        </w:tc>
        <w:tc>
          <w:tcPr>
            <w:tcW w:w="1100" w:type="pct"/>
            <w:shd w:val="clear" w:color="auto" w:fill="auto"/>
            <w:hideMark/>
          </w:tcPr>
          <w:p w14:paraId="041A5A71" w14:textId="77777777" w:rsidR="005B79F0" w:rsidRPr="00087382" w:rsidRDefault="005B79F0" w:rsidP="005B79F0">
            <w:pPr>
              <w:jc w:val="left"/>
              <w:rPr>
                <w:sz w:val="20"/>
                <w:szCs w:val="20"/>
                <w:lang w:eastAsia="ru-RU"/>
              </w:rPr>
            </w:pPr>
            <w:r w:rsidRPr="00087382">
              <w:rPr>
                <w:sz w:val="20"/>
                <w:szCs w:val="20"/>
                <w:lang w:eastAsia="ru-RU"/>
              </w:rPr>
              <w:t> </w:t>
            </w:r>
          </w:p>
        </w:tc>
        <w:tc>
          <w:tcPr>
            <w:tcW w:w="871" w:type="pct"/>
            <w:shd w:val="clear" w:color="auto" w:fill="auto"/>
            <w:hideMark/>
          </w:tcPr>
          <w:p w14:paraId="020C61B8" w14:textId="77777777" w:rsidR="005B79F0" w:rsidRPr="00087382" w:rsidRDefault="005B79F0" w:rsidP="005B79F0">
            <w:pPr>
              <w:jc w:val="left"/>
              <w:rPr>
                <w:sz w:val="20"/>
                <w:szCs w:val="20"/>
                <w:lang w:eastAsia="ru-RU"/>
              </w:rPr>
            </w:pPr>
            <w:r w:rsidRPr="00087382">
              <w:rPr>
                <w:sz w:val="20"/>
                <w:szCs w:val="20"/>
                <w:lang w:eastAsia="ru-RU"/>
              </w:rPr>
              <w:t>Широкая, с особенностью стоп мужских и женских ног.</w:t>
            </w:r>
          </w:p>
        </w:tc>
      </w:tr>
      <w:tr w:rsidR="005B79F0" w:rsidRPr="00087382" w14:paraId="4331EE3A" w14:textId="77777777" w:rsidTr="00CE68FF">
        <w:trPr>
          <w:trHeight w:val="20"/>
        </w:trPr>
        <w:tc>
          <w:tcPr>
            <w:tcW w:w="234" w:type="pct"/>
            <w:vMerge/>
            <w:vAlign w:val="center"/>
            <w:hideMark/>
          </w:tcPr>
          <w:p w14:paraId="100C62A2" w14:textId="77777777" w:rsidR="005B79F0" w:rsidRPr="00087382" w:rsidRDefault="005B79F0" w:rsidP="005B79F0">
            <w:pPr>
              <w:jc w:val="left"/>
              <w:rPr>
                <w:sz w:val="20"/>
                <w:szCs w:val="20"/>
                <w:lang w:eastAsia="ru-RU"/>
              </w:rPr>
            </w:pPr>
          </w:p>
        </w:tc>
        <w:tc>
          <w:tcPr>
            <w:tcW w:w="1283" w:type="pct"/>
            <w:vMerge/>
            <w:vAlign w:val="center"/>
            <w:hideMark/>
          </w:tcPr>
          <w:p w14:paraId="463094ED" w14:textId="77777777" w:rsidR="005B79F0" w:rsidRPr="00087382" w:rsidRDefault="005B79F0" w:rsidP="005B79F0">
            <w:pPr>
              <w:jc w:val="left"/>
              <w:rPr>
                <w:sz w:val="20"/>
                <w:szCs w:val="20"/>
                <w:lang w:eastAsia="ru-RU"/>
              </w:rPr>
            </w:pPr>
          </w:p>
        </w:tc>
        <w:tc>
          <w:tcPr>
            <w:tcW w:w="1512" w:type="pct"/>
            <w:shd w:val="clear" w:color="auto" w:fill="auto"/>
            <w:hideMark/>
          </w:tcPr>
          <w:p w14:paraId="50CE2B27" w14:textId="77777777" w:rsidR="005B79F0" w:rsidRPr="00087382" w:rsidRDefault="005B79F0" w:rsidP="005B79F0">
            <w:pPr>
              <w:jc w:val="left"/>
              <w:rPr>
                <w:sz w:val="20"/>
                <w:szCs w:val="20"/>
                <w:lang w:eastAsia="ru-RU"/>
              </w:rPr>
            </w:pPr>
            <w:r w:rsidRPr="00087382">
              <w:rPr>
                <w:sz w:val="20"/>
                <w:szCs w:val="20"/>
                <w:lang w:eastAsia="ru-RU"/>
              </w:rPr>
              <w:t>Верх обуви</w:t>
            </w:r>
          </w:p>
        </w:tc>
        <w:tc>
          <w:tcPr>
            <w:tcW w:w="1100" w:type="pct"/>
            <w:shd w:val="clear" w:color="auto" w:fill="auto"/>
            <w:hideMark/>
          </w:tcPr>
          <w:p w14:paraId="105A55F5" w14:textId="77777777" w:rsidR="005B79F0" w:rsidRPr="00087382" w:rsidRDefault="005B79F0" w:rsidP="005B79F0">
            <w:pPr>
              <w:jc w:val="left"/>
              <w:rPr>
                <w:sz w:val="20"/>
                <w:szCs w:val="20"/>
                <w:lang w:eastAsia="ru-RU"/>
              </w:rPr>
            </w:pPr>
            <w:r w:rsidRPr="00087382">
              <w:rPr>
                <w:sz w:val="20"/>
                <w:szCs w:val="20"/>
                <w:lang w:eastAsia="ru-RU"/>
              </w:rPr>
              <w:t xml:space="preserve"> Натуральная кожа </w:t>
            </w:r>
          </w:p>
        </w:tc>
        <w:tc>
          <w:tcPr>
            <w:tcW w:w="871" w:type="pct"/>
            <w:shd w:val="clear" w:color="auto" w:fill="auto"/>
            <w:hideMark/>
          </w:tcPr>
          <w:p w14:paraId="74A042DC" w14:textId="77777777" w:rsidR="005B79F0" w:rsidRPr="00087382" w:rsidRDefault="005B79F0" w:rsidP="005B79F0">
            <w:pPr>
              <w:jc w:val="left"/>
              <w:rPr>
                <w:sz w:val="20"/>
                <w:szCs w:val="20"/>
                <w:lang w:eastAsia="ru-RU"/>
              </w:rPr>
            </w:pPr>
            <w:r w:rsidRPr="00087382">
              <w:rPr>
                <w:sz w:val="20"/>
                <w:szCs w:val="20"/>
                <w:lang w:eastAsia="ru-RU"/>
              </w:rPr>
              <w:t xml:space="preserve"> Натуральная кожа КРС повышенных толщин</w:t>
            </w:r>
          </w:p>
        </w:tc>
      </w:tr>
      <w:tr w:rsidR="005B79F0" w:rsidRPr="00087382" w14:paraId="69DB4864" w14:textId="77777777" w:rsidTr="00CE68FF">
        <w:trPr>
          <w:trHeight w:val="20"/>
        </w:trPr>
        <w:tc>
          <w:tcPr>
            <w:tcW w:w="234" w:type="pct"/>
            <w:vMerge/>
            <w:vAlign w:val="center"/>
            <w:hideMark/>
          </w:tcPr>
          <w:p w14:paraId="6D8D0E18" w14:textId="77777777" w:rsidR="005B79F0" w:rsidRPr="00087382" w:rsidRDefault="005B79F0" w:rsidP="005B79F0">
            <w:pPr>
              <w:jc w:val="left"/>
              <w:rPr>
                <w:sz w:val="20"/>
                <w:szCs w:val="20"/>
                <w:lang w:eastAsia="ru-RU"/>
              </w:rPr>
            </w:pPr>
          </w:p>
        </w:tc>
        <w:tc>
          <w:tcPr>
            <w:tcW w:w="1283" w:type="pct"/>
            <w:vMerge/>
            <w:vAlign w:val="center"/>
            <w:hideMark/>
          </w:tcPr>
          <w:p w14:paraId="5762A58E" w14:textId="77777777" w:rsidR="005B79F0" w:rsidRPr="00087382" w:rsidRDefault="005B79F0" w:rsidP="005B79F0">
            <w:pPr>
              <w:jc w:val="left"/>
              <w:rPr>
                <w:sz w:val="20"/>
                <w:szCs w:val="20"/>
                <w:lang w:eastAsia="ru-RU"/>
              </w:rPr>
            </w:pPr>
          </w:p>
        </w:tc>
        <w:tc>
          <w:tcPr>
            <w:tcW w:w="1512" w:type="pct"/>
            <w:shd w:val="clear" w:color="auto" w:fill="auto"/>
            <w:hideMark/>
          </w:tcPr>
          <w:p w14:paraId="7E7615B8" w14:textId="77777777" w:rsidR="005B79F0" w:rsidRPr="00087382" w:rsidRDefault="005B79F0" w:rsidP="005B79F0">
            <w:pPr>
              <w:jc w:val="left"/>
              <w:rPr>
                <w:sz w:val="20"/>
                <w:szCs w:val="20"/>
                <w:lang w:eastAsia="ru-RU"/>
              </w:rPr>
            </w:pPr>
            <w:r w:rsidRPr="00087382">
              <w:rPr>
                <w:sz w:val="20"/>
                <w:szCs w:val="20"/>
                <w:lang w:eastAsia="ru-RU"/>
              </w:rPr>
              <w:t xml:space="preserve"> Толщина материала</w:t>
            </w:r>
          </w:p>
        </w:tc>
        <w:tc>
          <w:tcPr>
            <w:tcW w:w="1100" w:type="pct"/>
            <w:shd w:val="clear" w:color="auto" w:fill="auto"/>
            <w:hideMark/>
          </w:tcPr>
          <w:p w14:paraId="132C2B95" w14:textId="77777777" w:rsidR="005B79F0" w:rsidRPr="00087382" w:rsidRDefault="005B79F0" w:rsidP="005B79F0">
            <w:pPr>
              <w:jc w:val="left"/>
              <w:rPr>
                <w:sz w:val="20"/>
                <w:szCs w:val="20"/>
                <w:lang w:eastAsia="ru-RU"/>
              </w:rPr>
            </w:pPr>
            <w:r w:rsidRPr="00087382">
              <w:rPr>
                <w:sz w:val="20"/>
                <w:szCs w:val="20"/>
                <w:lang w:eastAsia="ru-RU"/>
              </w:rPr>
              <w:t xml:space="preserve"> 1,3 мм</w:t>
            </w:r>
          </w:p>
        </w:tc>
        <w:tc>
          <w:tcPr>
            <w:tcW w:w="871" w:type="pct"/>
            <w:shd w:val="clear" w:color="auto" w:fill="auto"/>
            <w:hideMark/>
          </w:tcPr>
          <w:p w14:paraId="2090B0CC" w14:textId="77777777" w:rsidR="005B79F0" w:rsidRPr="00087382" w:rsidRDefault="005B79F0" w:rsidP="005B79F0">
            <w:pPr>
              <w:jc w:val="left"/>
              <w:rPr>
                <w:sz w:val="20"/>
                <w:szCs w:val="20"/>
                <w:lang w:eastAsia="ru-RU"/>
              </w:rPr>
            </w:pPr>
            <w:r w:rsidRPr="00087382">
              <w:rPr>
                <w:sz w:val="20"/>
                <w:szCs w:val="20"/>
                <w:lang w:eastAsia="ru-RU"/>
              </w:rPr>
              <w:t>1,6-2,4 мм</w:t>
            </w:r>
          </w:p>
        </w:tc>
      </w:tr>
      <w:tr w:rsidR="005B79F0" w:rsidRPr="00087382" w14:paraId="2A0B8AAA" w14:textId="77777777" w:rsidTr="00CE68FF">
        <w:trPr>
          <w:trHeight w:val="20"/>
        </w:trPr>
        <w:tc>
          <w:tcPr>
            <w:tcW w:w="234" w:type="pct"/>
            <w:vMerge/>
            <w:vAlign w:val="center"/>
            <w:hideMark/>
          </w:tcPr>
          <w:p w14:paraId="1C750CB5" w14:textId="77777777" w:rsidR="005B79F0" w:rsidRPr="00087382" w:rsidRDefault="005B79F0" w:rsidP="005B79F0">
            <w:pPr>
              <w:jc w:val="left"/>
              <w:rPr>
                <w:sz w:val="20"/>
                <w:szCs w:val="20"/>
                <w:lang w:eastAsia="ru-RU"/>
              </w:rPr>
            </w:pPr>
          </w:p>
        </w:tc>
        <w:tc>
          <w:tcPr>
            <w:tcW w:w="1283" w:type="pct"/>
            <w:vMerge/>
            <w:vAlign w:val="center"/>
            <w:hideMark/>
          </w:tcPr>
          <w:p w14:paraId="51753034" w14:textId="77777777" w:rsidR="005B79F0" w:rsidRPr="00087382" w:rsidRDefault="005B79F0" w:rsidP="005B79F0">
            <w:pPr>
              <w:jc w:val="left"/>
              <w:rPr>
                <w:sz w:val="20"/>
                <w:szCs w:val="20"/>
                <w:lang w:eastAsia="ru-RU"/>
              </w:rPr>
            </w:pPr>
          </w:p>
        </w:tc>
        <w:tc>
          <w:tcPr>
            <w:tcW w:w="1512" w:type="pct"/>
            <w:shd w:val="clear" w:color="auto" w:fill="auto"/>
            <w:hideMark/>
          </w:tcPr>
          <w:p w14:paraId="17C71A6D" w14:textId="77777777" w:rsidR="005B79F0" w:rsidRPr="00087382" w:rsidRDefault="005B79F0" w:rsidP="005B79F0">
            <w:pPr>
              <w:jc w:val="left"/>
              <w:rPr>
                <w:sz w:val="20"/>
                <w:szCs w:val="20"/>
                <w:lang w:eastAsia="ru-RU"/>
              </w:rPr>
            </w:pPr>
            <w:r w:rsidRPr="00087382">
              <w:rPr>
                <w:sz w:val="20"/>
                <w:szCs w:val="20"/>
                <w:lang w:eastAsia="ru-RU"/>
              </w:rPr>
              <w:t>Прочность ниточных крепления деталей верха, не менее</w:t>
            </w:r>
          </w:p>
        </w:tc>
        <w:tc>
          <w:tcPr>
            <w:tcW w:w="1100" w:type="pct"/>
            <w:shd w:val="clear" w:color="auto" w:fill="auto"/>
            <w:hideMark/>
          </w:tcPr>
          <w:p w14:paraId="4C4D91C7" w14:textId="77777777" w:rsidR="005B79F0" w:rsidRPr="00087382" w:rsidRDefault="005B79F0" w:rsidP="005B79F0">
            <w:pPr>
              <w:jc w:val="left"/>
              <w:rPr>
                <w:sz w:val="20"/>
                <w:szCs w:val="20"/>
                <w:lang w:eastAsia="ru-RU"/>
              </w:rPr>
            </w:pPr>
            <w:r w:rsidRPr="00087382">
              <w:rPr>
                <w:sz w:val="20"/>
                <w:szCs w:val="20"/>
                <w:lang w:eastAsia="ru-RU"/>
              </w:rPr>
              <w:t>120</w:t>
            </w:r>
          </w:p>
        </w:tc>
        <w:tc>
          <w:tcPr>
            <w:tcW w:w="871" w:type="pct"/>
            <w:shd w:val="clear" w:color="auto" w:fill="auto"/>
            <w:hideMark/>
          </w:tcPr>
          <w:p w14:paraId="56DE5263" w14:textId="77777777" w:rsidR="005B79F0" w:rsidRPr="00087382" w:rsidRDefault="005B79F0" w:rsidP="005B79F0">
            <w:pPr>
              <w:jc w:val="left"/>
              <w:rPr>
                <w:sz w:val="20"/>
                <w:szCs w:val="20"/>
                <w:lang w:eastAsia="ru-RU"/>
              </w:rPr>
            </w:pPr>
            <w:r w:rsidRPr="00087382">
              <w:rPr>
                <w:sz w:val="20"/>
                <w:szCs w:val="20"/>
                <w:lang w:eastAsia="ru-RU"/>
              </w:rPr>
              <w:t>190 Н/см</w:t>
            </w:r>
          </w:p>
        </w:tc>
      </w:tr>
      <w:tr w:rsidR="005B79F0" w:rsidRPr="00087382" w14:paraId="372C301E" w14:textId="77777777" w:rsidTr="00CE68FF">
        <w:trPr>
          <w:trHeight w:val="20"/>
        </w:trPr>
        <w:tc>
          <w:tcPr>
            <w:tcW w:w="234" w:type="pct"/>
            <w:vMerge/>
            <w:vAlign w:val="center"/>
            <w:hideMark/>
          </w:tcPr>
          <w:p w14:paraId="17D3686A" w14:textId="77777777" w:rsidR="005B79F0" w:rsidRPr="00087382" w:rsidRDefault="005B79F0" w:rsidP="005B79F0">
            <w:pPr>
              <w:jc w:val="left"/>
              <w:rPr>
                <w:sz w:val="20"/>
                <w:szCs w:val="20"/>
                <w:lang w:eastAsia="ru-RU"/>
              </w:rPr>
            </w:pPr>
          </w:p>
        </w:tc>
        <w:tc>
          <w:tcPr>
            <w:tcW w:w="1283" w:type="pct"/>
            <w:vMerge/>
            <w:vAlign w:val="center"/>
            <w:hideMark/>
          </w:tcPr>
          <w:p w14:paraId="24595704" w14:textId="77777777" w:rsidR="005B79F0" w:rsidRPr="00087382" w:rsidRDefault="005B79F0" w:rsidP="005B79F0">
            <w:pPr>
              <w:jc w:val="left"/>
              <w:rPr>
                <w:sz w:val="20"/>
                <w:szCs w:val="20"/>
                <w:lang w:eastAsia="ru-RU"/>
              </w:rPr>
            </w:pPr>
          </w:p>
        </w:tc>
        <w:tc>
          <w:tcPr>
            <w:tcW w:w="1512" w:type="pct"/>
            <w:shd w:val="clear" w:color="auto" w:fill="auto"/>
            <w:hideMark/>
          </w:tcPr>
          <w:p w14:paraId="126C0A40" w14:textId="77777777" w:rsidR="005B79F0" w:rsidRPr="00087382" w:rsidRDefault="005B79F0" w:rsidP="005B79F0">
            <w:pPr>
              <w:jc w:val="left"/>
              <w:rPr>
                <w:sz w:val="20"/>
                <w:szCs w:val="20"/>
                <w:lang w:eastAsia="ru-RU"/>
              </w:rPr>
            </w:pPr>
            <w:r w:rsidRPr="00087382">
              <w:rPr>
                <w:sz w:val="20"/>
                <w:szCs w:val="20"/>
                <w:lang w:eastAsia="ru-RU"/>
              </w:rPr>
              <w:t xml:space="preserve">Прочность крепления деталей низа, не менее </w:t>
            </w:r>
          </w:p>
        </w:tc>
        <w:tc>
          <w:tcPr>
            <w:tcW w:w="1100" w:type="pct"/>
            <w:shd w:val="clear" w:color="auto" w:fill="auto"/>
            <w:hideMark/>
          </w:tcPr>
          <w:p w14:paraId="55D1EBE7" w14:textId="77777777" w:rsidR="005B79F0" w:rsidRPr="00087382" w:rsidRDefault="005B79F0" w:rsidP="005B79F0">
            <w:pPr>
              <w:jc w:val="left"/>
              <w:rPr>
                <w:sz w:val="20"/>
                <w:szCs w:val="20"/>
                <w:lang w:eastAsia="ru-RU"/>
              </w:rPr>
            </w:pPr>
            <w:r w:rsidRPr="00087382">
              <w:rPr>
                <w:sz w:val="20"/>
                <w:szCs w:val="20"/>
                <w:lang w:eastAsia="ru-RU"/>
              </w:rPr>
              <w:t>45</w:t>
            </w:r>
          </w:p>
        </w:tc>
        <w:tc>
          <w:tcPr>
            <w:tcW w:w="871" w:type="pct"/>
            <w:shd w:val="clear" w:color="auto" w:fill="auto"/>
            <w:hideMark/>
          </w:tcPr>
          <w:p w14:paraId="7153CEA9" w14:textId="77777777" w:rsidR="005B79F0" w:rsidRPr="00087382" w:rsidRDefault="005B79F0" w:rsidP="005B79F0">
            <w:pPr>
              <w:jc w:val="left"/>
              <w:rPr>
                <w:sz w:val="20"/>
                <w:szCs w:val="20"/>
                <w:lang w:eastAsia="ru-RU"/>
              </w:rPr>
            </w:pPr>
            <w:r w:rsidRPr="00087382">
              <w:rPr>
                <w:sz w:val="20"/>
                <w:szCs w:val="20"/>
                <w:lang w:eastAsia="ru-RU"/>
              </w:rPr>
              <w:t>95 Н/см</w:t>
            </w:r>
          </w:p>
        </w:tc>
      </w:tr>
      <w:tr w:rsidR="005B79F0" w:rsidRPr="00087382" w14:paraId="5E463B70" w14:textId="77777777" w:rsidTr="00CE68FF">
        <w:trPr>
          <w:trHeight w:val="20"/>
        </w:trPr>
        <w:tc>
          <w:tcPr>
            <w:tcW w:w="234" w:type="pct"/>
            <w:vMerge/>
            <w:vAlign w:val="center"/>
            <w:hideMark/>
          </w:tcPr>
          <w:p w14:paraId="353EB927" w14:textId="77777777" w:rsidR="005B79F0" w:rsidRPr="00087382" w:rsidRDefault="005B79F0" w:rsidP="005B79F0">
            <w:pPr>
              <w:jc w:val="left"/>
              <w:rPr>
                <w:sz w:val="20"/>
                <w:szCs w:val="20"/>
                <w:lang w:eastAsia="ru-RU"/>
              </w:rPr>
            </w:pPr>
          </w:p>
        </w:tc>
        <w:tc>
          <w:tcPr>
            <w:tcW w:w="1283" w:type="pct"/>
            <w:vMerge/>
            <w:vAlign w:val="center"/>
            <w:hideMark/>
          </w:tcPr>
          <w:p w14:paraId="4251E73B" w14:textId="77777777" w:rsidR="005B79F0" w:rsidRPr="00087382" w:rsidRDefault="005B79F0" w:rsidP="005B79F0">
            <w:pPr>
              <w:jc w:val="left"/>
              <w:rPr>
                <w:sz w:val="20"/>
                <w:szCs w:val="20"/>
                <w:lang w:eastAsia="ru-RU"/>
              </w:rPr>
            </w:pPr>
          </w:p>
        </w:tc>
        <w:tc>
          <w:tcPr>
            <w:tcW w:w="1512" w:type="pct"/>
            <w:shd w:val="clear" w:color="auto" w:fill="auto"/>
            <w:hideMark/>
          </w:tcPr>
          <w:p w14:paraId="5B20A902" w14:textId="77777777" w:rsidR="005B79F0" w:rsidRPr="00087382" w:rsidRDefault="005B79F0" w:rsidP="005B79F0">
            <w:pPr>
              <w:jc w:val="left"/>
              <w:rPr>
                <w:sz w:val="20"/>
                <w:szCs w:val="20"/>
                <w:lang w:eastAsia="ru-RU"/>
              </w:rPr>
            </w:pPr>
            <w:r w:rsidRPr="00087382">
              <w:rPr>
                <w:sz w:val="20"/>
                <w:szCs w:val="20"/>
                <w:lang w:eastAsia="ru-RU"/>
              </w:rPr>
              <w:t>Подкладка</w:t>
            </w:r>
          </w:p>
        </w:tc>
        <w:tc>
          <w:tcPr>
            <w:tcW w:w="1100" w:type="pct"/>
            <w:shd w:val="clear" w:color="auto" w:fill="auto"/>
            <w:hideMark/>
          </w:tcPr>
          <w:p w14:paraId="0F00A51F" w14:textId="77777777" w:rsidR="005B79F0" w:rsidRPr="00087382" w:rsidRDefault="005B79F0" w:rsidP="005B79F0">
            <w:pPr>
              <w:jc w:val="left"/>
              <w:rPr>
                <w:sz w:val="20"/>
                <w:szCs w:val="20"/>
                <w:lang w:eastAsia="ru-RU"/>
              </w:rPr>
            </w:pPr>
            <w:r w:rsidRPr="00087382">
              <w:rPr>
                <w:sz w:val="20"/>
                <w:szCs w:val="20"/>
                <w:lang w:eastAsia="ru-RU"/>
              </w:rPr>
              <w:t xml:space="preserve"> Натуральная подкладочная кожа/спилок или нетканый подкладочный материал.</w:t>
            </w:r>
          </w:p>
        </w:tc>
        <w:tc>
          <w:tcPr>
            <w:tcW w:w="871" w:type="pct"/>
            <w:shd w:val="clear" w:color="auto" w:fill="auto"/>
            <w:hideMark/>
          </w:tcPr>
          <w:p w14:paraId="26CB3F40" w14:textId="77777777" w:rsidR="005B79F0" w:rsidRPr="00087382" w:rsidRDefault="005B79F0" w:rsidP="005B79F0">
            <w:pPr>
              <w:jc w:val="left"/>
              <w:rPr>
                <w:sz w:val="20"/>
                <w:szCs w:val="20"/>
                <w:lang w:eastAsia="ru-RU"/>
              </w:rPr>
            </w:pPr>
            <w:r w:rsidRPr="00087382">
              <w:rPr>
                <w:sz w:val="20"/>
                <w:szCs w:val="20"/>
                <w:lang w:eastAsia="ru-RU"/>
              </w:rPr>
              <w:t xml:space="preserve"> Натуральная подкладочная кожа/спилок или нетканый подкладочный материал.</w:t>
            </w:r>
          </w:p>
        </w:tc>
      </w:tr>
      <w:tr w:rsidR="005B79F0" w:rsidRPr="00087382" w14:paraId="5B4BFBAD" w14:textId="77777777" w:rsidTr="00CE68FF">
        <w:trPr>
          <w:trHeight w:val="20"/>
        </w:trPr>
        <w:tc>
          <w:tcPr>
            <w:tcW w:w="234" w:type="pct"/>
            <w:vMerge/>
            <w:vAlign w:val="center"/>
            <w:hideMark/>
          </w:tcPr>
          <w:p w14:paraId="47631293" w14:textId="77777777" w:rsidR="005B79F0" w:rsidRPr="00087382" w:rsidRDefault="005B79F0" w:rsidP="005B79F0">
            <w:pPr>
              <w:jc w:val="left"/>
              <w:rPr>
                <w:sz w:val="20"/>
                <w:szCs w:val="20"/>
                <w:lang w:eastAsia="ru-RU"/>
              </w:rPr>
            </w:pPr>
          </w:p>
        </w:tc>
        <w:tc>
          <w:tcPr>
            <w:tcW w:w="1283" w:type="pct"/>
            <w:vMerge/>
            <w:vAlign w:val="center"/>
            <w:hideMark/>
          </w:tcPr>
          <w:p w14:paraId="3ECC77E8" w14:textId="77777777" w:rsidR="005B79F0" w:rsidRPr="00087382" w:rsidRDefault="005B79F0" w:rsidP="005B79F0">
            <w:pPr>
              <w:jc w:val="left"/>
              <w:rPr>
                <w:sz w:val="20"/>
                <w:szCs w:val="20"/>
                <w:lang w:eastAsia="ru-RU"/>
              </w:rPr>
            </w:pPr>
          </w:p>
        </w:tc>
        <w:tc>
          <w:tcPr>
            <w:tcW w:w="1512" w:type="pct"/>
            <w:shd w:val="clear" w:color="auto" w:fill="auto"/>
            <w:hideMark/>
          </w:tcPr>
          <w:p w14:paraId="4520C557" w14:textId="77777777" w:rsidR="005B79F0" w:rsidRPr="00087382" w:rsidRDefault="005B79F0" w:rsidP="005B79F0">
            <w:pPr>
              <w:jc w:val="left"/>
              <w:rPr>
                <w:sz w:val="20"/>
                <w:szCs w:val="20"/>
                <w:lang w:eastAsia="ru-RU"/>
              </w:rPr>
            </w:pPr>
            <w:r w:rsidRPr="00087382">
              <w:rPr>
                <w:sz w:val="20"/>
                <w:szCs w:val="20"/>
                <w:lang w:eastAsia="ru-RU"/>
              </w:rPr>
              <w:t>Стелька</w:t>
            </w:r>
          </w:p>
        </w:tc>
        <w:tc>
          <w:tcPr>
            <w:tcW w:w="1100" w:type="pct"/>
            <w:shd w:val="clear" w:color="auto" w:fill="auto"/>
            <w:hideMark/>
          </w:tcPr>
          <w:p w14:paraId="153F6E14" w14:textId="77777777" w:rsidR="005B79F0" w:rsidRPr="00087382" w:rsidRDefault="005B79F0" w:rsidP="005B79F0">
            <w:pPr>
              <w:jc w:val="left"/>
              <w:rPr>
                <w:sz w:val="20"/>
                <w:szCs w:val="20"/>
                <w:lang w:eastAsia="ru-RU"/>
              </w:rPr>
            </w:pPr>
            <w:r w:rsidRPr="00087382">
              <w:rPr>
                <w:sz w:val="20"/>
                <w:szCs w:val="20"/>
                <w:lang w:eastAsia="ru-RU"/>
              </w:rPr>
              <w:t>Кожкартон</w:t>
            </w:r>
          </w:p>
        </w:tc>
        <w:tc>
          <w:tcPr>
            <w:tcW w:w="871" w:type="pct"/>
            <w:shd w:val="clear" w:color="auto" w:fill="auto"/>
            <w:hideMark/>
          </w:tcPr>
          <w:p w14:paraId="3D6EB614" w14:textId="77777777" w:rsidR="005B79F0" w:rsidRPr="00087382" w:rsidRDefault="005B79F0" w:rsidP="005B79F0">
            <w:pPr>
              <w:jc w:val="left"/>
              <w:rPr>
                <w:sz w:val="20"/>
                <w:szCs w:val="20"/>
                <w:lang w:eastAsia="ru-RU"/>
              </w:rPr>
            </w:pPr>
            <w:r w:rsidRPr="00087382">
              <w:rPr>
                <w:sz w:val="20"/>
                <w:szCs w:val="20"/>
                <w:lang w:eastAsia="ru-RU"/>
              </w:rPr>
              <w:t>Мембранный нетканый материал с антистатикой и зоной поглощения удара</w:t>
            </w:r>
          </w:p>
        </w:tc>
      </w:tr>
      <w:tr w:rsidR="005B79F0" w:rsidRPr="00087382" w14:paraId="07FCE34F" w14:textId="77777777" w:rsidTr="00CE68FF">
        <w:trPr>
          <w:trHeight w:val="20"/>
        </w:trPr>
        <w:tc>
          <w:tcPr>
            <w:tcW w:w="234" w:type="pct"/>
            <w:vMerge/>
            <w:vAlign w:val="center"/>
            <w:hideMark/>
          </w:tcPr>
          <w:p w14:paraId="0D02F098" w14:textId="77777777" w:rsidR="005B79F0" w:rsidRPr="00087382" w:rsidRDefault="005B79F0" w:rsidP="005B79F0">
            <w:pPr>
              <w:jc w:val="left"/>
              <w:rPr>
                <w:sz w:val="20"/>
                <w:szCs w:val="20"/>
                <w:lang w:eastAsia="ru-RU"/>
              </w:rPr>
            </w:pPr>
          </w:p>
        </w:tc>
        <w:tc>
          <w:tcPr>
            <w:tcW w:w="1283" w:type="pct"/>
            <w:vMerge/>
            <w:vAlign w:val="center"/>
            <w:hideMark/>
          </w:tcPr>
          <w:p w14:paraId="44D4BB67" w14:textId="77777777" w:rsidR="005B79F0" w:rsidRPr="00087382" w:rsidRDefault="005B79F0" w:rsidP="005B79F0">
            <w:pPr>
              <w:jc w:val="left"/>
              <w:rPr>
                <w:sz w:val="20"/>
                <w:szCs w:val="20"/>
                <w:lang w:eastAsia="ru-RU"/>
              </w:rPr>
            </w:pPr>
          </w:p>
        </w:tc>
        <w:tc>
          <w:tcPr>
            <w:tcW w:w="1512" w:type="pct"/>
            <w:shd w:val="clear" w:color="auto" w:fill="auto"/>
            <w:hideMark/>
          </w:tcPr>
          <w:p w14:paraId="3026437F" w14:textId="77777777" w:rsidR="005B79F0" w:rsidRPr="00087382" w:rsidRDefault="005B79F0" w:rsidP="005B79F0">
            <w:pPr>
              <w:jc w:val="left"/>
              <w:rPr>
                <w:sz w:val="20"/>
                <w:szCs w:val="20"/>
                <w:lang w:eastAsia="ru-RU"/>
              </w:rPr>
            </w:pPr>
            <w:r w:rsidRPr="00087382">
              <w:rPr>
                <w:sz w:val="20"/>
                <w:szCs w:val="20"/>
                <w:lang w:eastAsia="ru-RU"/>
              </w:rPr>
              <w:t>Усилие сопротивления проколу не съёмной антипрокольной стельки из полимера, Н</w:t>
            </w:r>
          </w:p>
        </w:tc>
        <w:tc>
          <w:tcPr>
            <w:tcW w:w="1100" w:type="pct"/>
            <w:shd w:val="clear" w:color="auto" w:fill="auto"/>
            <w:hideMark/>
          </w:tcPr>
          <w:p w14:paraId="46F83A40" w14:textId="77777777" w:rsidR="005B79F0" w:rsidRPr="00087382" w:rsidRDefault="005B79F0" w:rsidP="005B79F0">
            <w:pPr>
              <w:jc w:val="left"/>
              <w:rPr>
                <w:sz w:val="20"/>
                <w:szCs w:val="20"/>
                <w:lang w:eastAsia="ru-RU"/>
              </w:rPr>
            </w:pPr>
            <w:r w:rsidRPr="00087382">
              <w:rPr>
                <w:sz w:val="20"/>
                <w:szCs w:val="20"/>
                <w:lang w:eastAsia="ru-RU"/>
              </w:rPr>
              <w:t>1100 Н</w:t>
            </w:r>
          </w:p>
        </w:tc>
        <w:tc>
          <w:tcPr>
            <w:tcW w:w="871" w:type="pct"/>
            <w:shd w:val="clear" w:color="auto" w:fill="auto"/>
            <w:hideMark/>
          </w:tcPr>
          <w:p w14:paraId="3BDF7E4B" w14:textId="77777777" w:rsidR="005B79F0" w:rsidRPr="00087382" w:rsidRDefault="005B79F0" w:rsidP="005B79F0">
            <w:pPr>
              <w:jc w:val="left"/>
              <w:rPr>
                <w:sz w:val="20"/>
                <w:szCs w:val="20"/>
                <w:lang w:eastAsia="ru-RU"/>
              </w:rPr>
            </w:pPr>
            <w:r w:rsidRPr="00087382">
              <w:rPr>
                <w:sz w:val="20"/>
                <w:szCs w:val="20"/>
                <w:lang w:eastAsia="ru-RU"/>
              </w:rPr>
              <w:t>1100 Н</w:t>
            </w:r>
          </w:p>
        </w:tc>
      </w:tr>
      <w:tr w:rsidR="005B79F0" w:rsidRPr="00087382" w14:paraId="2195361B" w14:textId="77777777" w:rsidTr="00CE68FF">
        <w:trPr>
          <w:trHeight w:val="20"/>
        </w:trPr>
        <w:tc>
          <w:tcPr>
            <w:tcW w:w="234" w:type="pct"/>
            <w:vMerge/>
            <w:vAlign w:val="center"/>
            <w:hideMark/>
          </w:tcPr>
          <w:p w14:paraId="0BA8FBEF" w14:textId="77777777" w:rsidR="005B79F0" w:rsidRPr="00087382" w:rsidRDefault="005B79F0" w:rsidP="005B79F0">
            <w:pPr>
              <w:jc w:val="left"/>
              <w:rPr>
                <w:sz w:val="20"/>
                <w:szCs w:val="20"/>
                <w:lang w:eastAsia="ru-RU"/>
              </w:rPr>
            </w:pPr>
          </w:p>
        </w:tc>
        <w:tc>
          <w:tcPr>
            <w:tcW w:w="1283" w:type="pct"/>
            <w:vMerge/>
            <w:vAlign w:val="center"/>
            <w:hideMark/>
          </w:tcPr>
          <w:p w14:paraId="6CD5B612" w14:textId="77777777" w:rsidR="005B79F0" w:rsidRPr="00087382" w:rsidRDefault="005B79F0" w:rsidP="005B79F0">
            <w:pPr>
              <w:jc w:val="left"/>
              <w:rPr>
                <w:sz w:val="20"/>
                <w:szCs w:val="20"/>
                <w:lang w:eastAsia="ru-RU"/>
              </w:rPr>
            </w:pPr>
          </w:p>
        </w:tc>
        <w:tc>
          <w:tcPr>
            <w:tcW w:w="1512" w:type="pct"/>
            <w:shd w:val="clear" w:color="auto" w:fill="auto"/>
            <w:hideMark/>
          </w:tcPr>
          <w:p w14:paraId="5DB6BDDC" w14:textId="77777777" w:rsidR="005B79F0" w:rsidRPr="00087382" w:rsidRDefault="005B79F0" w:rsidP="005B79F0">
            <w:pPr>
              <w:jc w:val="left"/>
              <w:rPr>
                <w:sz w:val="20"/>
                <w:szCs w:val="20"/>
                <w:lang w:eastAsia="ru-RU"/>
              </w:rPr>
            </w:pPr>
            <w:r w:rsidRPr="00087382">
              <w:rPr>
                <w:sz w:val="20"/>
                <w:szCs w:val="20"/>
                <w:lang w:eastAsia="ru-RU"/>
              </w:rPr>
              <w:t>Усилие сопротивления проколу пакета деталей низа специальной обуви, Н</w:t>
            </w:r>
          </w:p>
        </w:tc>
        <w:tc>
          <w:tcPr>
            <w:tcW w:w="1100" w:type="pct"/>
            <w:shd w:val="clear" w:color="auto" w:fill="auto"/>
            <w:hideMark/>
          </w:tcPr>
          <w:p w14:paraId="469E7B5C" w14:textId="77777777" w:rsidR="005B79F0" w:rsidRPr="00087382" w:rsidRDefault="005B79F0" w:rsidP="005B79F0">
            <w:pPr>
              <w:jc w:val="left"/>
              <w:rPr>
                <w:sz w:val="20"/>
                <w:szCs w:val="20"/>
                <w:lang w:eastAsia="ru-RU"/>
              </w:rPr>
            </w:pPr>
            <w:r w:rsidRPr="00087382">
              <w:rPr>
                <w:sz w:val="20"/>
                <w:szCs w:val="20"/>
                <w:lang w:eastAsia="ru-RU"/>
              </w:rPr>
              <w:t>1200 Н</w:t>
            </w:r>
          </w:p>
        </w:tc>
        <w:tc>
          <w:tcPr>
            <w:tcW w:w="871" w:type="pct"/>
            <w:shd w:val="clear" w:color="auto" w:fill="auto"/>
            <w:hideMark/>
          </w:tcPr>
          <w:p w14:paraId="48EF5B7A" w14:textId="77777777" w:rsidR="005B79F0" w:rsidRPr="00087382" w:rsidRDefault="005B79F0" w:rsidP="005B79F0">
            <w:pPr>
              <w:jc w:val="left"/>
              <w:rPr>
                <w:sz w:val="20"/>
                <w:szCs w:val="20"/>
                <w:lang w:eastAsia="ru-RU"/>
              </w:rPr>
            </w:pPr>
            <w:r w:rsidRPr="00087382">
              <w:rPr>
                <w:sz w:val="20"/>
                <w:szCs w:val="20"/>
                <w:lang w:eastAsia="ru-RU"/>
              </w:rPr>
              <w:t>1300-2000 Н</w:t>
            </w:r>
          </w:p>
        </w:tc>
      </w:tr>
      <w:tr w:rsidR="005B79F0" w:rsidRPr="00087382" w14:paraId="2048FFA6" w14:textId="77777777" w:rsidTr="00CE68FF">
        <w:trPr>
          <w:trHeight w:val="20"/>
        </w:trPr>
        <w:tc>
          <w:tcPr>
            <w:tcW w:w="234" w:type="pct"/>
            <w:vMerge/>
            <w:vAlign w:val="center"/>
            <w:hideMark/>
          </w:tcPr>
          <w:p w14:paraId="74497B07" w14:textId="77777777" w:rsidR="005B79F0" w:rsidRPr="00087382" w:rsidRDefault="005B79F0" w:rsidP="005B79F0">
            <w:pPr>
              <w:jc w:val="left"/>
              <w:rPr>
                <w:sz w:val="20"/>
                <w:szCs w:val="20"/>
                <w:lang w:eastAsia="ru-RU"/>
              </w:rPr>
            </w:pPr>
          </w:p>
        </w:tc>
        <w:tc>
          <w:tcPr>
            <w:tcW w:w="1283" w:type="pct"/>
            <w:vMerge/>
            <w:vAlign w:val="center"/>
            <w:hideMark/>
          </w:tcPr>
          <w:p w14:paraId="4201B7D9" w14:textId="77777777" w:rsidR="005B79F0" w:rsidRPr="00087382" w:rsidRDefault="005B79F0" w:rsidP="005B79F0">
            <w:pPr>
              <w:jc w:val="left"/>
              <w:rPr>
                <w:sz w:val="20"/>
                <w:szCs w:val="20"/>
                <w:lang w:eastAsia="ru-RU"/>
              </w:rPr>
            </w:pPr>
          </w:p>
        </w:tc>
        <w:tc>
          <w:tcPr>
            <w:tcW w:w="1512" w:type="pct"/>
            <w:shd w:val="clear" w:color="auto" w:fill="auto"/>
            <w:hideMark/>
          </w:tcPr>
          <w:p w14:paraId="56F6E6DB" w14:textId="77777777" w:rsidR="005B79F0" w:rsidRPr="00087382" w:rsidRDefault="005B79F0" w:rsidP="005B79F0">
            <w:pPr>
              <w:jc w:val="left"/>
              <w:rPr>
                <w:sz w:val="20"/>
                <w:szCs w:val="20"/>
                <w:lang w:eastAsia="ru-RU"/>
              </w:rPr>
            </w:pPr>
            <w:r w:rsidRPr="00087382">
              <w:rPr>
                <w:sz w:val="20"/>
                <w:szCs w:val="20"/>
                <w:lang w:eastAsia="ru-RU"/>
              </w:rPr>
              <w:t xml:space="preserve">Износостойкость, не меее </w:t>
            </w:r>
          </w:p>
        </w:tc>
        <w:tc>
          <w:tcPr>
            <w:tcW w:w="1100" w:type="pct"/>
            <w:shd w:val="clear" w:color="auto" w:fill="auto"/>
            <w:hideMark/>
          </w:tcPr>
          <w:p w14:paraId="59035665" w14:textId="77777777" w:rsidR="005B79F0" w:rsidRPr="00087382" w:rsidRDefault="005B79F0" w:rsidP="005B79F0">
            <w:pPr>
              <w:jc w:val="left"/>
              <w:rPr>
                <w:sz w:val="20"/>
                <w:szCs w:val="20"/>
                <w:lang w:eastAsia="ru-RU"/>
              </w:rPr>
            </w:pPr>
            <w:r w:rsidRPr="00087382">
              <w:rPr>
                <w:sz w:val="20"/>
                <w:szCs w:val="20"/>
                <w:lang w:eastAsia="ru-RU"/>
              </w:rPr>
              <w:t> </w:t>
            </w:r>
          </w:p>
        </w:tc>
        <w:tc>
          <w:tcPr>
            <w:tcW w:w="871" w:type="pct"/>
            <w:shd w:val="clear" w:color="auto" w:fill="auto"/>
            <w:hideMark/>
          </w:tcPr>
          <w:p w14:paraId="70163DAD" w14:textId="77777777" w:rsidR="005B79F0" w:rsidRPr="00087382" w:rsidRDefault="005B79F0" w:rsidP="005B79F0">
            <w:pPr>
              <w:jc w:val="left"/>
              <w:rPr>
                <w:sz w:val="20"/>
                <w:szCs w:val="20"/>
                <w:lang w:eastAsia="ru-RU"/>
              </w:rPr>
            </w:pPr>
            <w:r w:rsidRPr="00087382">
              <w:rPr>
                <w:sz w:val="20"/>
                <w:szCs w:val="20"/>
                <w:lang w:eastAsia="ru-RU"/>
              </w:rPr>
              <w:t>4000 циклов</w:t>
            </w:r>
          </w:p>
        </w:tc>
      </w:tr>
      <w:tr w:rsidR="005B79F0" w:rsidRPr="00087382" w14:paraId="44655155" w14:textId="77777777" w:rsidTr="00CE68FF">
        <w:trPr>
          <w:trHeight w:val="20"/>
        </w:trPr>
        <w:tc>
          <w:tcPr>
            <w:tcW w:w="234" w:type="pct"/>
            <w:vMerge/>
            <w:vAlign w:val="center"/>
            <w:hideMark/>
          </w:tcPr>
          <w:p w14:paraId="2B844911" w14:textId="77777777" w:rsidR="005B79F0" w:rsidRPr="00087382" w:rsidRDefault="005B79F0" w:rsidP="005B79F0">
            <w:pPr>
              <w:jc w:val="left"/>
              <w:rPr>
                <w:sz w:val="20"/>
                <w:szCs w:val="20"/>
                <w:lang w:eastAsia="ru-RU"/>
              </w:rPr>
            </w:pPr>
          </w:p>
        </w:tc>
        <w:tc>
          <w:tcPr>
            <w:tcW w:w="1283" w:type="pct"/>
            <w:vMerge/>
            <w:vAlign w:val="center"/>
            <w:hideMark/>
          </w:tcPr>
          <w:p w14:paraId="0CF3C8C7" w14:textId="77777777" w:rsidR="005B79F0" w:rsidRPr="00087382" w:rsidRDefault="005B79F0" w:rsidP="005B79F0">
            <w:pPr>
              <w:jc w:val="left"/>
              <w:rPr>
                <w:sz w:val="20"/>
                <w:szCs w:val="20"/>
                <w:lang w:eastAsia="ru-RU"/>
              </w:rPr>
            </w:pPr>
          </w:p>
        </w:tc>
        <w:tc>
          <w:tcPr>
            <w:tcW w:w="1512" w:type="pct"/>
            <w:shd w:val="clear" w:color="auto" w:fill="auto"/>
            <w:hideMark/>
          </w:tcPr>
          <w:p w14:paraId="7F6A2539" w14:textId="77777777" w:rsidR="005B79F0" w:rsidRPr="00087382" w:rsidRDefault="005B79F0" w:rsidP="005B79F0">
            <w:pPr>
              <w:jc w:val="left"/>
              <w:rPr>
                <w:sz w:val="20"/>
                <w:szCs w:val="20"/>
                <w:lang w:eastAsia="ru-RU"/>
              </w:rPr>
            </w:pPr>
            <w:r w:rsidRPr="00087382">
              <w:rPr>
                <w:sz w:val="20"/>
                <w:szCs w:val="20"/>
                <w:lang w:eastAsia="ru-RU"/>
              </w:rPr>
              <w:t xml:space="preserve"> Подносок с сопротивлением воздействию энергии не менее</w:t>
            </w:r>
          </w:p>
        </w:tc>
        <w:tc>
          <w:tcPr>
            <w:tcW w:w="1100" w:type="pct"/>
            <w:shd w:val="clear" w:color="auto" w:fill="auto"/>
            <w:hideMark/>
          </w:tcPr>
          <w:p w14:paraId="2622FEFC" w14:textId="77777777" w:rsidR="005B79F0" w:rsidRPr="00087382" w:rsidRDefault="005B79F0" w:rsidP="005B79F0">
            <w:pPr>
              <w:jc w:val="left"/>
              <w:rPr>
                <w:sz w:val="20"/>
                <w:szCs w:val="20"/>
                <w:lang w:eastAsia="ru-RU"/>
              </w:rPr>
            </w:pPr>
            <w:r w:rsidRPr="00087382">
              <w:rPr>
                <w:sz w:val="20"/>
                <w:szCs w:val="20"/>
                <w:lang w:eastAsia="ru-RU"/>
              </w:rPr>
              <w:t xml:space="preserve"> 200Дж</w:t>
            </w:r>
          </w:p>
        </w:tc>
        <w:tc>
          <w:tcPr>
            <w:tcW w:w="871" w:type="pct"/>
            <w:shd w:val="clear" w:color="auto" w:fill="auto"/>
            <w:hideMark/>
          </w:tcPr>
          <w:p w14:paraId="279CC604" w14:textId="77777777" w:rsidR="005B79F0" w:rsidRPr="00087382" w:rsidRDefault="005B79F0" w:rsidP="005B79F0">
            <w:pPr>
              <w:jc w:val="left"/>
              <w:rPr>
                <w:sz w:val="20"/>
                <w:szCs w:val="20"/>
                <w:lang w:eastAsia="ru-RU"/>
              </w:rPr>
            </w:pPr>
            <w:r w:rsidRPr="00087382">
              <w:rPr>
                <w:sz w:val="20"/>
                <w:szCs w:val="20"/>
                <w:lang w:eastAsia="ru-RU"/>
              </w:rPr>
              <w:t>200 Дж</w:t>
            </w:r>
          </w:p>
        </w:tc>
      </w:tr>
      <w:tr w:rsidR="005B79F0" w:rsidRPr="00087382" w14:paraId="207997AC" w14:textId="77777777" w:rsidTr="00CE68FF">
        <w:trPr>
          <w:trHeight w:val="20"/>
        </w:trPr>
        <w:tc>
          <w:tcPr>
            <w:tcW w:w="234" w:type="pct"/>
            <w:vMerge/>
            <w:vAlign w:val="center"/>
            <w:hideMark/>
          </w:tcPr>
          <w:p w14:paraId="7DEE0776" w14:textId="77777777" w:rsidR="005B79F0" w:rsidRPr="00087382" w:rsidRDefault="005B79F0" w:rsidP="005B79F0">
            <w:pPr>
              <w:jc w:val="left"/>
              <w:rPr>
                <w:sz w:val="20"/>
                <w:szCs w:val="20"/>
                <w:lang w:eastAsia="ru-RU"/>
              </w:rPr>
            </w:pPr>
          </w:p>
        </w:tc>
        <w:tc>
          <w:tcPr>
            <w:tcW w:w="1283" w:type="pct"/>
            <w:vMerge/>
            <w:vAlign w:val="center"/>
            <w:hideMark/>
          </w:tcPr>
          <w:p w14:paraId="2FA1350D" w14:textId="77777777" w:rsidR="005B79F0" w:rsidRPr="00087382" w:rsidRDefault="005B79F0" w:rsidP="005B79F0">
            <w:pPr>
              <w:jc w:val="left"/>
              <w:rPr>
                <w:sz w:val="20"/>
                <w:szCs w:val="20"/>
                <w:lang w:eastAsia="ru-RU"/>
              </w:rPr>
            </w:pPr>
          </w:p>
        </w:tc>
        <w:tc>
          <w:tcPr>
            <w:tcW w:w="1512" w:type="pct"/>
            <w:shd w:val="clear" w:color="auto" w:fill="auto"/>
            <w:hideMark/>
          </w:tcPr>
          <w:p w14:paraId="567CFEE0" w14:textId="77777777" w:rsidR="005B79F0" w:rsidRPr="00087382" w:rsidRDefault="005B79F0" w:rsidP="005B79F0">
            <w:pPr>
              <w:jc w:val="left"/>
              <w:rPr>
                <w:sz w:val="20"/>
                <w:szCs w:val="20"/>
                <w:lang w:eastAsia="ru-RU"/>
              </w:rPr>
            </w:pPr>
            <w:r w:rsidRPr="00087382">
              <w:rPr>
                <w:sz w:val="20"/>
                <w:szCs w:val="20"/>
                <w:lang w:eastAsia="ru-RU"/>
              </w:rPr>
              <w:t>Материал подноска</w:t>
            </w:r>
          </w:p>
        </w:tc>
        <w:tc>
          <w:tcPr>
            <w:tcW w:w="1100" w:type="pct"/>
            <w:shd w:val="clear" w:color="auto" w:fill="auto"/>
            <w:hideMark/>
          </w:tcPr>
          <w:p w14:paraId="144AB856" w14:textId="77777777" w:rsidR="005B79F0" w:rsidRPr="00087382" w:rsidRDefault="005B79F0" w:rsidP="005B79F0">
            <w:pPr>
              <w:jc w:val="left"/>
              <w:rPr>
                <w:sz w:val="20"/>
                <w:szCs w:val="20"/>
                <w:lang w:eastAsia="ru-RU"/>
              </w:rPr>
            </w:pPr>
            <w:r w:rsidRPr="00087382">
              <w:rPr>
                <w:sz w:val="20"/>
                <w:szCs w:val="20"/>
                <w:lang w:eastAsia="ru-RU"/>
              </w:rPr>
              <w:t>Полимер/Металл/Алюминий</w:t>
            </w:r>
          </w:p>
        </w:tc>
        <w:tc>
          <w:tcPr>
            <w:tcW w:w="871" w:type="pct"/>
            <w:shd w:val="clear" w:color="auto" w:fill="auto"/>
            <w:hideMark/>
          </w:tcPr>
          <w:p w14:paraId="118E705F" w14:textId="77777777" w:rsidR="005B79F0" w:rsidRPr="00087382" w:rsidRDefault="005B79F0" w:rsidP="005B79F0">
            <w:pPr>
              <w:jc w:val="left"/>
              <w:rPr>
                <w:sz w:val="20"/>
                <w:szCs w:val="20"/>
                <w:lang w:eastAsia="ru-RU"/>
              </w:rPr>
            </w:pPr>
            <w:r w:rsidRPr="00087382">
              <w:rPr>
                <w:sz w:val="20"/>
                <w:szCs w:val="20"/>
                <w:lang w:eastAsia="ru-RU"/>
              </w:rPr>
              <w:t>Полимер</w:t>
            </w:r>
          </w:p>
        </w:tc>
      </w:tr>
      <w:tr w:rsidR="005B79F0" w:rsidRPr="00087382" w14:paraId="0CBB8738" w14:textId="77777777" w:rsidTr="00CE68FF">
        <w:trPr>
          <w:trHeight w:val="20"/>
        </w:trPr>
        <w:tc>
          <w:tcPr>
            <w:tcW w:w="234" w:type="pct"/>
            <w:vMerge/>
            <w:vAlign w:val="center"/>
            <w:hideMark/>
          </w:tcPr>
          <w:p w14:paraId="73BC6CEF" w14:textId="77777777" w:rsidR="005B79F0" w:rsidRPr="00087382" w:rsidRDefault="005B79F0" w:rsidP="005B79F0">
            <w:pPr>
              <w:jc w:val="left"/>
              <w:rPr>
                <w:sz w:val="20"/>
                <w:szCs w:val="20"/>
                <w:lang w:eastAsia="ru-RU"/>
              </w:rPr>
            </w:pPr>
          </w:p>
        </w:tc>
        <w:tc>
          <w:tcPr>
            <w:tcW w:w="1283" w:type="pct"/>
            <w:vMerge/>
            <w:vAlign w:val="center"/>
            <w:hideMark/>
          </w:tcPr>
          <w:p w14:paraId="1EAC09A8" w14:textId="77777777" w:rsidR="005B79F0" w:rsidRPr="00087382" w:rsidRDefault="005B79F0" w:rsidP="005B79F0">
            <w:pPr>
              <w:jc w:val="left"/>
              <w:rPr>
                <w:sz w:val="20"/>
                <w:szCs w:val="20"/>
                <w:lang w:eastAsia="ru-RU"/>
              </w:rPr>
            </w:pPr>
          </w:p>
        </w:tc>
        <w:tc>
          <w:tcPr>
            <w:tcW w:w="1512" w:type="pct"/>
            <w:shd w:val="clear" w:color="auto" w:fill="auto"/>
            <w:hideMark/>
          </w:tcPr>
          <w:p w14:paraId="48FB3D2F" w14:textId="77777777" w:rsidR="005B79F0" w:rsidRPr="00087382" w:rsidRDefault="005B79F0" w:rsidP="005B79F0">
            <w:pPr>
              <w:jc w:val="left"/>
              <w:rPr>
                <w:sz w:val="20"/>
                <w:szCs w:val="20"/>
                <w:lang w:eastAsia="ru-RU"/>
              </w:rPr>
            </w:pPr>
            <w:r w:rsidRPr="00087382">
              <w:rPr>
                <w:sz w:val="20"/>
                <w:szCs w:val="20"/>
                <w:lang w:eastAsia="ru-RU"/>
              </w:rPr>
              <w:t>Наличие мягкой подкладки по защитным подноском</w:t>
            </w:r>
          </w:p>
        </w:tc>
        <w:tc>
          <w:tcPr>
            <w:tcW w:w="1100" w:type="pct"/>
            <w:shd w:val="clear" w:color="auto" w:fill="auto"/>
            <w:hideMark/>
          </w:tcPr>
          <w:p w14:paraId="69671507" w14:textId="77777777" w:rsidR="005B79F0" w:rsidRPr="00087382" w:rsidRDefault="005B79F0" w:rsidP="005B79F0">
            <w:pPr>
              <w:jc w:val="left"/>
              <w:rPr>
                <w:sz w:val="20"/>
                <w:szCs w:val="20"/>
                <w:lang w:eastAsia="ru-RU"/>
              </w:rPr>
            </w:pPr>
            <w:r w:rsidRPr="00087382">
              <w:rPr>
                <w:sz w:val="20"/>
                <w:szCs w:val="20"/>
                <w:lang w:eastAsia="ru-RU"/>
              </w:rPr>
              <w:t> </w:t>
            </w:r>
          </w:p>
        </w:tc>
        <w:tc>
          <w:tcPr>
            <w:tcW w:w="871" w:type="pct"/>
            <w:shd w:val="clear" w:color="auto" w:fill="auto"/>
            <w:hideMark/>
          </w:tcPr>
          <w:p w14:paraId="329EAF65" w14:textId="77777777" w:rsidR="005B79F0" w:rsidRPr="00087382" w:rsidRDefault="005B79F0" w:rsidP="005B79F0">
            <w:pPr>
              <w:jc w:val="left"/>
              <w:rPr>
                <w:sz w:val="20"/>
                <w:szCs w:val="20"/>
                <w:lang w:eastAsia="ru-RU"/>
              </w:rPr>
            </w:pPr>
            <w:r w:rsidRPr="00087382">
              <w:rPr>
                <w:sz w:val="20"/>
                <w:szCs w:val="20"/>
                <w:lang w:eastAsia="ru-RU"/>
              </w:rPr>
              <w:t>Есть</w:t>
            </w:r>
          </w:p>
        </w:tc>
      </w:tr>
      <w:tr w:rsidR="005B79F0" w:rsidRPr="00087382" w14:paraId="626B3B61" w14:textId="77777777" w:rsidTr="00CE68FF">
        <w:trPr>
          <w:trHeight w:val="20"/>
        </w:trPr>
        <w:tc>
          <w:tcPr>
            <w:tcW w:w="234" w:type="pct"/>
            <w:vMerge/>
            <w:vAlign w:val="center"/>
            <w:hideMark/>
          </w:tcPr>
          <w:p w14:paraId="113F1470" w14:textId="77777777" w:rsidR="005B79F0" w:rsidRPr="00087382" w:rsidRDefault="005B79F0" w:rsidP="005B79F0">
            <w:pPr>
              <w:jc w:val="left"/>
              <w:rPr>
                <w:sz w:val="20"/>
                <w:szCs w:val="20"/>
                <w:lang w:eastAsia="ru-RU"/>
              </w:rPr>
            </w:pPr>
          </w:p>
        </w:tc>
        <w:tc>
          <w:tcPr>
            <w:tcW w:w="1283" w:type="pct"/>
            <w:vMerge/>
            <w:vAlign w:val="center"/>
            <w:hideMark/>
          </w:tcPr>
          <w:p w14:paraId="3BFFBCCB" w14:textId="77777777" w:rsidR="005B79F0" w:rsidRPr="00087382" w:rsidRDefault="005B79F0" w:rsidP="005B79F0">
            <w:pPr>
              <w:jc w:val="left"/>
              <w:rPr>
                <w:sz w:val="20"/>
                <w:szCs w:val="20"/>
                <w:lang w:eastAsia="ru-RU"/>
              </w:rPr>
            </w:pPr>
          </w:p>
        </w:tc>
        <w:tc>
          <w:tcPr>
            <w:tcW w:w="1512" w:type="pct"/>
            <w:shd w:val="clear" w:color="auto" w:fill="auto"/>
            <w:hideMark/>
          </w:tcPr>
          <w:p w14:paraId="5CFA82BF" w14:textId="77777777" w:rsidR="005B79F0" w:rsidRPr="00087382" w:rsidRDefault="005B79F0" w:rsidP="005B79F0">
            <w:pPr>
              <w:jc w:val="left"/>
              <w:rPr>
                <w:sz w:val="20"/>
                <w:szCs w:val="20"/>
                <w:lang w:eastAsia="ru-RU"/>
              </w:rPr>
            </w:pPr>
            <w:r w:rsidRPr="00087382">
              <w:rPr>
                <w:sz w:val="20"/>
                <w:szCs w:val="20"/>
                <w:lang w:eastAsia="ru-RU"/>
              </w:rPr>
              <w:t>Величина внутреннего безопасного зазора в момент максимального прогиба защитного носка, не менее</w:t>
            </w:r>
          </w:p>
        </w:tc>
        <w:tc>
          <w:tcPr>
            <w:tcW w:w="1100" w:type="pct"/>
            <w:shd w:val="clear" w:color="auto" w:fill="auto"/>
            <w:hideMark/>
          </w:tcPr>
          <w:p w14:paraId="1176D2C6" w14:textId="77777777" w:rsidR="005B79F0" w:rsidRPr="00087382" w:rsidRDefault="005B79F0" w:rsidP="005B79F0">
            <w:pPr>
              <w:jc w:val="left"/>
              <w:rPr>
                <w:sz w:val="20"/>
                <w:szCs w:val="20"/>
                <w:lang w:eastAsia="ru-RU"/>
              </w:rPr>
            </w:pPr>
            <w:r w:rsidRPr="00087382">
              <w:rPr>
                <w:sz w:val="20"/>
                <w:szCs w:val="20"/>
                <w:lang w:eastAsia="ru-RU"/>
              </w:rPr>
              <w:t>20 мм</w:t>
            </w:r>
          </w:p>
        </w:tc>
        <w:tc>
          <w:tcPr>
            <w:tcW w:w="871" w:type="pct"/>
            <w:shd w:val="clear" w:color="auto" w:fill="auto"/>
            <w:hideMark/>
          </w:tcPr>
          <w:p w14:paraId="1680B34C" w14:textId="77777777" w:rsidR="005B79F0" w:rsidRPr="00087382" w:rsidRDefault="005B79F0" w:rsidP="005B79F0">
            <w:pPr>
              <w:jc w:val="left"/>
              <w:rPr>
                <w:sz w:val="20"/>
                <w:szCs w:val="20"/>
                <w:lang w:eastAsia="ru-RU"/>
              </w:rPr>
            </w:pPr>
            <w:r w:rsidRPr="00087382">
              <w:rPr>
                <w:sz w:val="20"/>
                <w:szCs w:val="20"/>
                <w:lang w:eastAsia="ru-RU"/>
              </w:rPr>
              <w:t>21 мм</w:t>
            </w:r>
          </w:p>
        </w:tc>
      </w:tr>
      <w:tr w:rsidR="005B79F0" w:rsidRPr="00087382" w14:paraId="6520BEAD" w14:textId="77777777" w:rsidTr="00CE68FF">
        <w:trPr>
          <w:trHeight w:val="20"/>
        </w:trPr>
        <w:tc>
          <w:tcPr>
            <w:tcW w:w="234" w:type="pct"/>
            <w:vMerge/>
            <w:vAlign w:val="center"/>
            <w:hideMark/>
          </w:tcPr>
          <w:p w14:paraId="46D1F119" w14:textId="77777777" w:rsidR="005B79F0" w:rsidRPr="00087382" w:rsidRDefault="005B79F0" w:rsidP="005B79F0">
            <w:pPr>
              <w:jc w:val="left"/>
              <w:rPr>
                <w:sz w:val="20"/>
                <w:szCs w:val="20"/>
                <w:lang w:eastAsia="ru-RU"/>
              </w:rPr>
            </w:pPr>
          </w:p>
        </w:tc>
        <w:tc>
          <w:tcPr>
            <w:tcW w:w="1283" w:type="pct"/>
            <w:vMerge/>
            <w:vAlign w:val="center"/>
            <w:hideMark/>
          </w:tcPr>
          <w:p w14:paraId="7F1B2565" w14:textId="77777777" w:rsidR="005B79F0" w:rsidRPr="00087382" w:rsidRDefault="005B79F0" w:rsidP="005B79F0">
            <w:pPr>
              <w:jc w:val="left"/>
              <w:rPr>
                <w:sz w:val="20"/>
                <w:szCs w:val="20"/>
                <w:lang w:eastAsia="ru-RU"/>
              </w:rPr>
            </w:pPr>
          </w:p>
        </w:tc>
        <w:tc>
          <w:tcPr>
            <w:tcW w:w="1512" w:type="pct"/>
            <w:shd w:val="clear" w:color="auto" w:fill="auto"/>
            <w:hideMark/>
          </w:tcPr>
          <w:p w14:paraId="4F768150" w14:textId="77777777" w:rsidR="005B79F0" w:rsidRPr="00087382" w:rsidRDefault="005B79F0" w:rsidP="005B79F0">
            <w:pPr>
              <w:jc w:val="left"/>
              <w:rPr>
                <w:sz w:val="20"/>
                <w:szCs w:val="20"/>
                <w:lang w:eastAsia="ru-RU"/>
              </w:rPr>
            </w:pPr>
            <w:r w:rsidRPr="00087382">
              <w:rPr>
                <w:sz w:val="20"/>
                <w:szCs w:val="20"/>
                <w:lang w:eastAsia="ru-RU"/>
              </w:rPr>
              <w:t>Подошва</w:t>
            </w:r>
          </w:p>
        </w:tc>
        <w:tc>
          <w:tcPr>
            <w:tcW w:w="1100" w:type="pct"/>
            <w:shd w:val="clear" w:color="auto" w:fill="auto"/>
            <w:hideMark/>
          </w:tcPr>
          <w:p w14:paraId="104BAA04" w14:textId="77777777" w:rsidR="005B79F0" w:rsidRPr="00087382" w:rsidRDefault="005B79F0" w:rsidP="005B79F0">
            <w:pPr>
              <w:jc w:val="left"/>
              <w:rPr>
                <w:sz w:val="20"/>
                <w:szCs w:val="20"/>
                <w:lang w:eastAsia="ru-RU"/>
              </w:rPr>
            </w:pPr>
            <w:r w:rsidRPr="00087382">
              <w:rPr>
                <w:sz w:val="20"/>
                <w:szCs w:val="20"/>
                <w:lang w:eastAsia="ru-RU"/>
              </w:rPr>
              <w:t>ПУ/ТПУ или Нитрильная резина</w:t>
            </w:r>
          </w:p>
        </w:tc>
        <w:tc>
          <w:tcPr>
            <w:tcW w:w="871" w:type="pct"/>
            <w:shd w:val="clear" w:color="auto" w:fill="auto"/>
            <w:hideMark/>
          </w:tcPr>
          <w:p w14:paraId="41C607A9" w14:textId="77777777" w:rsidR="005B79F0" w:rsidRPr="00087382" w:rsidRDefault="005B79F0" w:rsidP="005B79F0">
            <w:pPr>
              <w:jc w:val="left"/>
              <w:rPr>
                <w:sz w:val="20"/>
                <w:szCs w:val="20"/>
                <w:lang w:eastAsia="ru-RU"/>
              </w:rPr>
            </w:pPr>
            <w:r w:rsidRPr="00087382">
              <w:rPr>
                <w:sz w:val="20"/>
                <w:szCs w:val="20"/>
                <w:lang w:eastAsia="ru-RU"/>
              </w:rPr>
              <w:t>ПУ/ТПУ или Нитрильная резина с полимерным супинатором</w:t>
            </w:r>
          </w:p>
        </w:tc>
      </w:tr>
      <w:tr w:rsidR="005B79F0" w:rsidRPr="00087382" w14:paraId="01DA5364" w14:textId="77777777" w:rsidTr="00CE68FF">
        <w:trPr>
          <w:trHeight w:val="20"/>
        </w:trPr>
        <w:tc>
          <w:tcPr>
            <w:tcW w:w="234" w:type="pct"/>
            <w:vMerge/>
            <w:vAlign w:val="center"/>
            <w:hideMark/>
          </w:tcPr>
          <w:p w14:paraId="343FDC59" w14:textId="77777777" w:rsidR="005B79F0" w:rsidRPr="00087382" w:rsidRDefault="005B79F0" w:rsidP="005B79F0">
            <w:pPr>
              <w:jc w:val="left"/>
              <w:rPr>
                <w:sz w:val="20"/>
                <w:szCs w:val="20"/>
                <w:lang w:eastAsia="ru-RU"/>
              </w:rPr>
            </w:pPr>
          </w:p>
        </w:tc>
        <w:tc>
          <w:tcPr>
            <w:tcW w:w="1283" w:type="pct"/>
            <w:vMerge/>
            <w:vAlign w:val="center"/>
            <w:hideMark/>
          </w:tcPr>
          <w:p w14:paraId="10F51295" w14:textId="77777777" w:rsidR="005B79F0" w:rsidRPr="00087382" w:rsidRDefault="005B79F0" w:rsidP="005B79F0">
            <w:pPr>
              <w:jc w:val="left"/>
              <w:rPr>
                <w:sz w:val="20"/>
                <w:szCs w:val="20"/>
                <w:lang w:eastAsia="ru-RU"/>
              </w:rPr>
            </w:pPr>
          </w:p>
        </w:tc>
        <w:tc>
          <w:tcPr>
            <w:tcW w:w="1512" w:type="pct"/>
            <w:shd w:val="clear" w:color="auto" w:fill="auto"/>
            <w:hideMark/>
          </w:tcPr>
          <w:p w14:paraId="24D6A636" w14:textId="77777777" w:rsidR="005B79F0" w:rsidRPr="00087382" w:rsidRDefault="005B79F0" w:rsidP="005B79F0">
            <w:pPr>
              <w:jc w:val="left"/>
              <w:rPr>
                <w:sz w:val="20"/>
                <w:szCs w:val="20"/>
                <w:lang w:eastAsia="ru-RU"/>
              </w:rPr>
            </w:pPr>
            <w:r w:rsidRPr="00087382">
              <w:rPr>
                <w:sz w:val="20"/>
                <w:szCs w:val="20"/>
                <w:lang w:eastAsia="ru-RU"/>
              </w:rPr>
              <w:t>Метод крепления</w:t>
            </w:r>
          </w:p>
        </w:tc>
        <w:tc>
          <w:tcPr>
            <w:tcW w:w="1100" w:type="pct"/>
            <w:shd w:val="clear" w:color="auto" w:fill="auto"/>
            <w:hideMark/>
          </w:tcPr>
          <w:p w14:paraId="59B3356A" w14:textId="77777777" w:rsidR="005B79F0" w:rsidRPr="00087382" w:rsidRDefault="005B79F0" w:rsidP="005B79F0">
            <w:pPr>
              <w:jc w:val="left"/>
              <w:rPr>
                <w:sz w:val="20"/>
                <w:szCs w:val="20"/>
                <w:lang w:eastAsia="ru-RU"/>
              </w:rPr>
            </w:pPr>
            <w:r w:rsidRPr="00087382">
              <w:rPr>
                <w:sz w:val="20"/>
                <w:szCs w:val="20"/>
                <w:lang w:eastAsia="ru-RU"/>
              </w:rPr>
              <w:t>литьевой для ПУ/ТПУ, горячая вулканизация для нитрильной резины</w:t>
            </w:r>
          </w:p>
        </w:tc>
        <w:tc>
          <w:tcPr>
            <w:tcW w:w="871" w:type="pct"/>
            <w:shd w:val="clear" w:color="auto" w:fill="auto"/>
            <w:hideMark/>
          </w:tcPr>
          <w:p w14:paraId="4B150E81" w14:textId="77777777" w:rsidR="005B79F0" w:rsidRPr="00087382" w:rsidRDefault="005B79F0" w:rsidP="005B79F0">
            <w:pPr>
              <w:jc w:val="left"/>
              <w:rPr>
                <w:sz w:val="20"/>
                <w:szCs w:val="20"/>
                <w:lang w:eastAsia="ru-RU"/>
              </w:rPr>
            </w:pPr>
            <w:r w:rsidRPr="00087382">
              <w:rPr>
                <w:sz w:val="20"/>
                <w:szCs w:val="20"/>
                <w:lang w:eastAsia="ru-RU"/>
              </w:rPr>
              <w:t>литьевой для ПУ/ТПУ, горячая вулканизация для нитрильной резины, клеевой для обуви со специальными свойствами</w:t>
            </w:r>
          </w:p>
        </w:tc>
      </w:tr>
      <w:tr w:rsidR="005B79F0" w:rsidRPr="00087382" w14:paraId="03E70A18" w14:textId="77777777" w:rsidTr="00CE68FF">
        <w:trPr>
          <w:trHeight w:val="20"/>
        </w:trPr>
        <w:tc>
          <w:tcPr>
            <w:tcW w:w="234" w:type="pct"/>
            <w:vMerge/>
            <w:vAlign w:val="center"/>
            <w:hideMark/>
          </w:tcPr>
          <w:p w14:paraId="2FBDE5B7" w14:textId="77777777" w:rsidR="005B79F0" w:rsidRPr="00087382" w:rsidRDefault="005B79F0" w:rsidP="005B79F0">
            <w:pPr>
              <w:jc w:val="left"/>
              <w:rPr>
                <w:sz w:val="20"/>
                <w:szCs w:val="20"/>
                <w:lang w:eastAsia="ru-RU"/>
              </w:rPr>
            </w:pPr>
          </w:p>
        </w:tc>
        <w:tc>
          <w:tcPr>
            <w:tcW w:w="1283" w:type="pct"/>
            <w:vMerge/>
            <w:vAlign w:val="center"/>
            <w:hideMark/>
          </w:tcPr>
          <w:p w14:paraId="232274C7" w14:textId="77777777" w:rsidR="005B79F0" w:rsidRPr="00087382" w:rsidRDefault="005B79F0" w:rsidP="005B79F0">
            <w:pPr>
              <w:jc w:val="left"/>
              <w:rPr>
                <w:sz w:val="20"/>
                <w:szCs w:val="20"/>
                <w:lang w:eastAsia="ru-RU"/>
              </w:rPr>
            </w:pPr>
          </w:p>
        </w:tc>
        <w:tc>
          <w:tcPr>
            <w:tcW w:w="1512" w:type="pct"/>
            <w:shd w:val="clear" w:color="auto" w:fill="auto"/>
            <w:hideMark/>
          </w:tcPr>
          <w:p w14:paraId="7BE6B1DC" w14:textId="77777777" w:rsidR="005B79F0" w:rsidRPr="00087382" w:rsidRDefault="005B79F0" w:rsidP="005B79F0">
            <w:pPr>
              <w:jc w:val="left"/>
              <w:rPr>
                <w:sz w:val="20"/>
                <w:szCs w:val="20"/>
                <w:lang w:eastAsia="ru-RU"/>
              </w:rPr>
            </w:pPr>
            <w:r w:rsidRPr="00087382">
              <w:rPr>
                <w:sz w:val="20"/>
                <w:szCs w:val="20"/>
                <w:lang w:eastAsia="ru-RU"/>
              </w:rPr>
              <w:t>Термостойкость подошвы 160 °С</w:t>
            </w:r>
          </w:p>
        </w:tc>
        <w:tc>
          <w:tcPr>
            <w:tcW w:w="1100" w:type="pct"/>
            <w:shd w:val="clear" w:color="auto" w:fill="auto"/>
            <w:hideMark/>
          </w:tcPr>
          <w:p w14:paraId="5C422E45" w14:textId="77777777" w:rsidR="005B79F0" w:rsidRPr="00087382" w:rsidRDefault="005B79F0" w:rsidP="005B79F0">
            <w:pPr>
              <w:jc w:val="left"/>
              <w:rPr>
                <w:sz w:val="20"/>
                <w:szCs w:val="20"/>
                <w:lang w:eastAsia="ru-RU"/>
              </w:rPr>
            </w:pPr>
            <w:r w:rsidRPr="00087382">
              <w:rPr>
                <w:sz w:val="20"/>
                <w:szCs w:val="20"/>
                <w:lang w:eastAsia="ru-RU"/>
              </w:rPr>
              <w:t>Материал подошвы должен обладать термостойкостью не менее 160 °С в течение 30 сек.</w:t>
            </w:r>
          </w:p>
        </w:tc>
        <w:tc>
          <w:tcPr>
            <w:tcW w:w="871" w:type="pct"/>
            <w:shd w:val="clear" w:color="auto" w:fill="auto"/>
            <w:hideMark/>
          </w:tcPr>
          <w:p w14:paraId="71F5F5E3" w14:textId="77777777" w:rsidR="005B79F0" w:rsidRPr="00087382" w:rsidRDefault="005B79F0" w:rsidP="005B79F0">
            <w:pPr>
              <w:jc w:val="left"/>
              <w:rPr>
                <w:sz w:val="20"/>
                <w:szCs w:val="20"/>
                <w:lang w:eastAsia="ru-RU"/>
              </w:rPr>
            </w:pPr>
            <w:r w:rsidRPr="00087382">
              <w:rPr>
                <w:sz w:val="20"/>
                <w:szCs w:val="20"/>
                <w:lang w:eastAsia="ru-RU"/>
              </w:rPr>
              <w:t>Материал подошвы должен обладать термостойкостью не менее 160 °С в течение 30 сек.</w:t>
            </w:r>
          </w:p>
        </w:tc>
      </w:tr>
      <w:tr w:rsidR="005B79F0" w:rsidRPr="00087382" w14:paraId="54AFBEC3" w14:textId="77777777" w:rsidTr="00CE68FF">
        <w:trPr>
          <w:trHeight w:val="20"/>
        </w:trPr>
        <w:tc>
          <w:tcPr>
            <w:tcW w:w="234" w:type="pct"/>
            <w:vMerge/>
            <w:vAlign w:val="center"/>
            <w:hideMark/>
          </w:tcPr>
          <w:p w14:paraId="517ADB50" w14:textId="77777777" w:rsidR="005B79F0" w:rsidRPr="00087382" w:rsidRDefault="005B79F0" w:rsidP="005B79F0">
            <w:pPr>
              <w:jc w:val="left"/>
              <w:rPr>
                <w:sz w:val="20"/>
                <w:szCs w:val="20"/>
                <w:lang w:eastAsia="ru-RU"/>
              </w:rPr>
            </w:pPr>
          </w:p>
        </w:tc>
        <w:tc>
          <w:tcPr>
            <w:tcW w:w="1283" w:type="pct"/>
            <w:vMerge/>
            <w:vAlign w:val="center"/>
            <w:hideMark/>
          </w:tcPr>
          <w:p w14:paraId="713C666C" w14:textId="77777777" w:rsidR="005B79F0" w:rsidRPr="00087382" w:rsidRDefault="005B79F0" w:rsidP="005B79F0">
            <w:pPr>
              <w:jc w:val="left"/>
              <w:rPr>
                <w:sz w:val="20"/>
                <w:szCs w:val="20"/>
                <w:lang w:eastAsia="ru-RU"/>
              </w:rPr>
            </w:pPr>
          </w:p>
        </w:tc>
        <w:tc>
          <w:tcPr>
            <w:tcW w:w="1512" w:type="pct"/>
            <w:shd w:val="clear" w:color="auto" w:fill="auto"/>
            <w:hideMark/>
          </w:tcPr>
          <w:p w14:paraId="35323FAF" w14:textId="77777777" w:rsidR="005B79F0" w:rsidRPr="00087382" w:rsidRDefault="005B79F0" w:rsidP="005B79F0">
            <w:pPr>
              <w:jc w:val="left"/>
              <w:rPr>
                <w:sz w:val="20"/>
                <w:szCs w:val="20"/>
                <w:lang w:eastAsia="ru-RU"/>
              </w:rPr>
            </w:pPr>
            <w:r w:rsidRPr="00087382">
              <w:rPr>
                <w:sz w:val="20"/>
                <w:szCs w:val="20"/>
                <w:lang w:eastAsia="ru-RU"/>
              </w:rPr>
              <w:t xml:space="preserve">Твёрдость подошвы, Шор </w:t>
            </w:r>
          </w:p>
        </w:tc>
        <w:tc>
          <w:tcPr>
            <w:tcW w:w="1100" w:type="pct"/>
            <w:vMerge w:val="restart"/>
            <w:shd w:val="clear" w:color="auto" w:fill="auto"/>
            <w:vAlign w:val="center"/>
            <w:hideMark/>
          </w:tcPr>
          <w:p w14:paraId="63C1FF8D" w14:textId="77777777" w:rsidR="005B79F0" w:rsidRPr="00087382" w:rsidRDefault="005B79F0" w:rsidP="005B79F0">
            <w:pPr>
              <w:jc w:val="center"/>
              <w:rPr>
                <w:sz w:val="20"/>
                <w:szCs w:val="20"/>
                <w:lang w:eastAsia="ru-RU"/>
              </w:rPr>
            </w:pPr>
            <w:r w:rsidRPr="00087382">
              <w:rPr>
                <w:sz w:val="20"/>
                <w:szCs w:val="20"/>
                <w:lang w:eastAsia="ru-RU"/>
              </w:rPr>
              <w:t>70</w:t>
            </w:r>
          </w:p>
        </w:tc>
        <w:tc>
          <w:tcPr>
            <w:tcW w:w="871" w:type="pct"/>
            <w:shd w:val="clear" w:color="auto" w:fill="auto"/>
            <w:hideMark/>
          </w:tcPr>
          <w:p w14:paraId="2475C267" w14:textId="77777777" w:rsidR="005B79F0" w:rsidRPr="00087382" w:rsidRDefault="005B79F0" w:rsidP="005B79F0">
            <w:pPr>
              <w:jc w:val="left"/>
              <w:rPr>
                <w:sz w:val="20"/>
                <w:szCs w:val="20"/>
                <w:lang w:eastAsia="ru-RU"/>
              </w:rPr>
            </w:pPr>
            <w:r w:rsidRPr="00087382">
              <w:rPr>
                <w:sz w:val="20"/>
                <w:szCs w:val="20"/>
                <w:lang w:eastAsia="ru-RU"/>
              </w:rPr>
              <w:t> </w:t>
            </w:r>
          </w:p>
        </w:tc>
      </w:tr>
      <w:tr w:rsidR="005B79F0" w:rsidRPr="00087382" w14:paraId="735C00A0" w14:textId="77777777" w:rsidTr="00CE68FF">
        <w:trPr>
          <w:trHeight w:val="20"/>
        </w:trPr>
        <w:tc>
          <w:tcPr>
            <w:tcW w:w="234" w:type="pct"/>
            <w:vMerge/>
            <w:vAlign w:val="center"/>
            <w:hideMark/>
          </w:tcPr>
          <w:p w14:paraId="75361468" w14:textId="77777777" w:rsidR="005B79F0" w:rsidRPr="00087382" w:rsidRDefault="005B79F0" w:rsidP="005B79F0">
            <w:pPr>
              <w:jc w:val="left"/>
              <w:rPr>
                <w:sz w:val="20"/>
                <w:szCs w:val="20"/>
                <w:lang w:eastAsia="ru-RU"/>
              </w:rPr>
            </w:pPr>
          </w:p>
        </w:tc>
        <w:tc>
          <w:tcPr>
            <w:tcW w:w="1283" w:type="pct"/>
            <w:vMerge/>
            <w:vAlign w:val="center"/>
            <w:hideMark/>
          </w:tcPr>
          <w:p w14:paraId="36B9C441" w14:textId="77777777" w:rsidR="005B79F0" w:rsidRPr="00087382" w:rsidRDefault="005B79F0" w:rsidP="005B79F0">
            <w:pPr>
              <w:jc w:val="left"/>
              <w:rPr>
                <w:sz w:val="20"/>
                <w:szCs w:val="20"/>
                <w:lang w:eastAsia="ru-RU"/>
              </w:rPr>
            </w:pPr>
          </w:p>
        </w:tc>
        <w:tc>
          <w:tcPr>
            <w:tcW w:w="1512" w:type="pct"/>
            <w:shd w:val="clear" w:color="auto" w:fill="auto"/>
            <w:hideMark/>
          </w:tcPr>
          <w:p w14:paraId="0FAACFCD" w14:textId="77777777" w:rsidR="005B79F0" w:rsidRPr="00087382" w:rsidRDefault="005B79F0" w:rsidP="005B79F0">
            <w:pPr>
              <w:jc w:val="left"/>
              <w:rPr>
                <w:sz w:val="20"/>
                <w:szCs w:val="20"/>
                <w:lang w:eastAsia="ru-RU"/>
              </w:rPr>
            </w:pPr>
            <w:r w:rsidRPr="00087382">
              <w:rPr>
                <w:sz w:val="20"/>
                <w:szCs w:val="20"/>
                <w:lang w:eastAsia="ru-RU"/>
              </w:rPr>
              <w:t>ПУ/ТПУ</w:t>
            </w:r>
          </w:p>
        </w:tc>
        <w:tc>
          <w:tcPr>
            <w:tcW w:w="1100" w:type="pct"/>
            <w:vMerge/>
            <w:vAlign w:val="center"/>
            <w:hideMark/>
          </w:tcPr>
          <w:p w14:paraId="26F2AB50" w14:textId="77777777" w:rsidR="005B79F0" w:rsidRPr="00087382" w:rsidRDefault="005B79F0" w:rsidP="005B79F0">
            <w:pPr>
              <w:jc w:val="left"/>
              <w:rPr>
                <w:sz w:val="20"/>
                <w:szCs w:val="20"/>
                <w:lang w:eastAsia="ru-RU"/>
              </w:rPr>
            </w:pPr>
          </w:p>
        </w:tc>
        <w:tc>
          <w:tcPr>
            <w:tcW w:w="871" w:type="pct"/>
            <w:shd w:val="clear" w:color="auto" w:fill="auto"/>
            <w:hideMark/>
          </w:tcPr>
          <w:p w14:paraId="46A2EC9C" w14:textId="77777777" w:rsidR="005B79F0" w:rsidRPr="00087382" w:rsidRDefault="005B79F0" w:rsidP="005B79F0">
            <w:pPr>
              <w:jc w:val="left"/>
              <w:rPr>
                <w:sz w:val="20"/>
                <w:szCs w:val="20"/>
                <w:lang w:eastAsia="ru-RU"/>
              </w:rPr>
            </w:pPr>
            <w:r w:rsidRPr="00087382">
              <w:rPr>
                <w:sz w:val="20"/>
                <w:szCs w:val="20"/>
                <w:lang w:eastAsia="ru-RU"/>
              </w:rPr>
              <w:t>45-55</w:t>
            </w:r>
          </w:p>
        </w:tc>
      </w:tr>
      <w:tr w:rsidR="005B79F0" w:rsidRPr="00087382" w14:paraId="0CBC9722" w14:textId="77777777" w:rsidTr="00CE68FF">
        <w:trPr>
          <w:trHeight w:val="20"/>
        </w:trPr>
        <w:tc>
          <w:tcPr>
            <w:tcW w:w="234" w:type="pct"/>
            <w:vMerge/>
            <w:vAlign w:val="center"/>
            <w:hideMark/>
          </w:tcPr>
          <w:p w14:paraId="2B90DFCE" w14:textId="77777777" w:rsidR="005B79F0" w:rsidRPr="00087382" w:rsidRDefault="005B79F0" w:rsidP="005B79F0">
            <w:pPr>
              <w:jc w:val="left"/>
              <w:rPr>
                <w:sz w:val="20"/>
                <w:szCs w:val="20"/>
                <w:lang w:eastAsia="ru-RU"/>
              </w:rPr>
            </w:pPr>
          </w:p>
        </w:tc>
        <w:tc>
          <w:tcPr>
            <w:tcW w:w="1283" w:type="pct"/>
            <w:vMerge/>
            <w:vAlign w:val="center"/>
            <w:hideMark/>
          </w:tcPr>
          <w:p w14:paraId="6FE6A80B" w14:textId="77777777" w:rsidR="005B79F0" w:rsidRPr="00087382" w:rsidRDefault="005B79F0" w:rsidP="005B79F0">
            <w:pPr>
              <w:jc w:val="left"/>
              <w:rPr>
                <w:sz w:val="20"/>
                <w:szCs w:val="20"/>
                <w:lang w:eastAsia="ru-RU"/>
              </w:rPr>
            </w:pPr>
          </w:p>
        </w:tc>
        <w:tc>
          <w:tcPr>
            <w:tcW w:w="1512" w:type="pct"/>
            <w:shd w:val="clear" w:color="auto" w:fill="auto"/>
            <w:hideMark/>
          </w:tcPr>
          <w:p w14:paraId="7EC98F66" w14:textId="77777777" w:rsidR="005B79F0" w:rsidRPr="00087382" w:rsidRDefault="005B79F0" w:rsidP="005B79F0">
            <w:pPr>
              <w:jc w:val="left"/>
              <w:rPr>
                <w:sz w:val="20"/>
                <w:szCs w:val="20"/>
                <w:lang w:eastAsia="ru-RU"/>
              </w:rPr>
            </w:pPr>
            <w:r w:rsidRPr="00087382">
              <w:rPr>
                <w:sz w:val="20"/>
                <w:szCs w:val="20"/>
                <w:lang w:eastAsia="ru-RU"/>
              </w:rPr>
              <w:t>Нитрильная резина</w:t>
            </w:r>
          </w:p>
        </w:tc>
        <w:tc>
          <w:tcPr>
            <w:tcW w:w="1100" w:type="pct"/>
            <w:vMerge/>
            <w:vAlign w:val="center"/>
            <w:hideMark/>
          </w:tcPr>
          <w:p w14:paraId="158F415B" w14:textId="77777777" w:rsidR="005B79F0" w:rsidRPr="00087382" w:rsidRDefault="005B79F0" w:rsidP="005B79F0">
            <w:pPr>
              <w:jc w:val="left"/>
              <w:rPr>
                <w:sz w:val="20"/>
                <w:szCs w:val="20"/>
                <w:lang w:eastAsia="ru-RU"/>
              </w:rPr>
            </w:pPr>
          </w:p>
        </w:tc>
        <w:tc>
          <w:tcPr>
            <w:tcW w:w="871" w:type="pct"/>
            <w:shd w:val="clear" w:color="auto" w:fill="auto"/>
            <w:hideMark/>
          </w:tcPr>
          <w:p w14:paraId="33CAF8EE" w14:textId="77777777" w:rsidR="005B79F0" w:rsidRPr="00087382" w:rsidRDefault="005B79F0" w:rsidP="005B79F0">
            <w:pPr>
              <w:jc w:val="left"/>
              <w:rPr>
                <w:sz w:val="20"/>
                <w:szCs w:val="20"/>
                <w:lang w:eastAsia="ru-RU"/>
              </w:rPr>
            </w:pPr>
            <w:r w:rsidRPr="00087382">
              <w:rPr>
                <w:sz w:val="20"/>
                <w:szCs w:val="20"/>
                <w:lang w:eastAsia="ru-RU"/>
              </w:rPr>
              <w:t>60-65</w:t>
            </w:r>
          </w:p>
        </w:tc>
      </w:tr>
      <w:tr w:rsidR="005B79F0" w:rsidRPr="00087382" w14:paraId="7AEF5ADE" w14:textId="77777777" w:rsidTr="00CE68FF">
        <w:trPr>
          <w:trHeight w:val="20"/>
        </w:trPr>
        <w:tc>
          <w:tcPr>
            <w:tcW w:w="234" w:type="pct"/>
            <w:vMerge/>
            <w:vAlign w:val="center"/>
            <w:hideMark/>
          </w:tcPr>
          <w:p w14:paraId="39FEB092" w14:textId="77777777" w:rsidR="005B79F0" w:rsidRPr="00087382" w:rsidRDefault="005B79F0" w:rsidP="005B79F0">
            <w:pPr>
              <w:jc w:val="left"/>
              <w:rPr>
                <w:sz w:val="20"/>
                <w:szCs w:val="20"/>
                <w:lang w:eastAsia="ru-RU"/>
              </w:rPr>
            </w:pPr>
          </w:p>
        </w:tc>
        <w:tc>
          <w:tcPr>
            <w:tcW w:w="1283" w:type="pct"/>
            <w:vMerge/>
            <w:vAlign w:val="center"/>
            <w:hideMark/>
          </w:tcPr>
          <w:p w14:paraId="7AC893DF" w14:textId="77777777" w:rsidR="005B79F0" w:rsidRPr="00087382" w:rsidRDefault="005B79F0" w:rsidP="005B79F0">
            <w:pPr>
              <w:jc w:val="left"/>
              <w:rPr>
                <w:sz w:val="20"/>
                <w:szCs w:val="20"/>
                <w:lang w:eastAsia="ru-RU"/>
              </w:rPr>
            </w:pPr>
          </w:p>
        </w:tc>
        <w:tc>
          <w:tcPr>
            <w:tcW w:w="1512" w:type="pct"/>
            <w:shd w:val="clear" w:color="auto" w:fill="auto"/>
            <w:hideMark/>
          </w:tcPr>
          <w:p w14:paraId="7BDDD31C" w14:textId="77777777" w:rsidR="005B79F0" w:rsidRPr="00087382" w:rsidRDefault="005B79F0" w:rsidP="005B79F0">
            <w:pPr>
              <w:jc w:val="left"/>
              <w:rPr>
                <w:sz w:val="20"/>
                <w:szCs w:val="20"/>
                <w:lang w:eastAsia="ru-RU"/>
              </w:rPr>
            </w:pPr>
            <w:r w:rsidRPr="00087382">
              <w:rPr>
                <w:sz w:val="20"/>
                <w:szCs w:val="20"/>
                <w:lang w:eastAsia="ru-RU"/>
              </w:rPr>
              <w:t xml:space="preserve">Прочность материала подошвы Н/мм², не менее </w:t>
            </w:r>
          </w:p>
        </w:tc>
        <w:tc>
          <w:tcPr>
            <w:tcW w:w="1100" w:type="pct"/>
            <w:shd w:val="clear" w:color="auto" w:fill="auto"/>
            <w:hideMark/>
          </w:tcPr>
          <w:p w14:paraId="07F8D82E" w14:textId="77777777" w:rsidR="005B79F0" w:rsidRPr="00087382" w:rsidRDefault="005B79F0" w:rsidP="005B79F0">
            <w:pPr>
              <w:jc w:val="left"/>
              <w:rPr>
                <w:sz w:val="20"/>
                <w:szCs w:val="20"/>
                <w:lang w:eastAsia="ru-RU"/>
              </w:rPr>
            </w:pPr>
            <w:r w:rsidRPr="00087382">
              <w:rPr>
                <w:sz w:val="20"/>
                <w:szCs w:val="20"/>
                <w:lang w:eastAsia="ru-RU"/>
              </w:rPr>
              <w:t>2</w:t>
            </w:r>
          </w:p>
        </w:tc>
        <w:tc>
          <w:tcPr>
            <w:tcW w:w="871" w:type="pct"/>
            <w:shd w:val="clear" w:color="auto" w:fill="auto"/>
            <w:hideMark/>
          </w:tcPr>
          <w:p w14:paraId="708A0BB0" w14:textId="77777777" w:rsidR="005B79F0" w:rsidRPr="00087382" w:rsidRDefault="005B79F0" w:rsidP="005B79F0">
            <w:pPr>
              <w:jc w:val="left"/>
              <w:rPr>
                <w:sz w:val="20"/>
                <w:szCs w:val="20"/>
                <w:lang w:eastAsia="ru-RU"/>
              </w:rPr>
            </w:pPr>
            <w:r w:rsidRPr="00087382">
              <w:rPr>
                <w:sz w:val="20"/>
                <w:szCs w:val="20"/>
                <w:lang w:eastAsia="ru-RU"/>
              </w:rPr>
              <w:t>3,2</w:t>
            </w:r>
          </w:p>
        </w:tc>
      </w:tr>
      <w:tr w:rsidR="005B79F0" w:rsidRPr="00087382" w14:paraId="78060702" w14:textId="77777777" w:rsidTr="00CE68FF">
        <w:trPr>
          <w:trHeight w:val="20"/>
        </w:trPr>
        <w:tc>
          <w:tcPr>
            <w:tcW w:w="234" w:type="pct"/>
            <w:vMerge/>
            <w:vAlign w:val="center"/>
            <w:hideMark/>
          </w:tcPr>
          <w:p w14:paraId="4B7DE145" w14:textId="77777777" w:rsidR="005B79F0" w:rsidRPr="00087382" w:rsidRDefault="005B79F0" w:rsidP="005B79F0">
            <w:pPr>
              <w:jc w:val="left"/>
              <w:rPr>
                <w:sz w:val="20"/>
                <w:szCs w:val="20"/>
                <w:lang w:eastAsia="ru-RU"/>
              </w:rPr>
            </w:pPr>
          </w:p>
        </w:tc>
        <w:tc>
          <w:tcPr>
            <w:tcW w:w="1283" w:type="pct"/>
            <w:vMerge/>
            <w:vAlign w:val="center"/>
            <w:hideMark/>
          </w:tcPr>
          <w:p w14:paraId="37380030" w14:textId="77777777" w:rsidR="005B79F0" w:rsidRPr="00087382" w:rsidRDefault="005B79F0" w:rsidP="005B79F0">
            <w:pPr>
              <w:jc w:val="left"/>
              <w:rPr>
                <w:sz w:val="20"/>
                <w:szCs w:val="20"/>
                <w:lang w:eastAsia="ru-RU"/>
              </w:rPr>
            </w:pPr>
          </w:p>
        </w:tc>
        <w:tc>
          <w:tcPr>
            <w:tcW w:w="1512" w:type="pct"/>
            <w:shd w:val="clear" w:color="auto" w:fill="auto"/>
            <w:hideMark/>
          </w:tcPr>
          <w:p w14:paraId="7A6C0F65" w14:textId="77777777" w:rsidR="005B79F0" w:rsidRPr="00087382" w:rsidRDefault="005B79F0" w:rsidP="005B79F0">
            <w:pPr>
              <w:jc w:val="left"/>
              <w:rPr>
                <w:sz w:val="20"/>
                <w:szCs w:val="20"/>
                <w:lang w:eastAsia="ru-RU"/>
              </w:rPr>
            </w:pPr>
            <w:r w:rsidRPr="00087382">
              <w:rPr>
                <w:sz w:val="20"/>
                <w:szCs w:val="20"/>
                <w:lang w:eastAsia="ru-RU"/>
              </w:rPr>
              <w:t>Прочность на разрыв  ходовой части подошвы, не менее</w:t>
            </w:r>
          </w:p>
        </w:tc>
        <w:tc>
          <w:tcPr>
            <w:tcW w:w="1100" w:type="pct"/>
            <w:shd w:val="clear" w:color="auto" w:fill="auto"/>
            <w:hideMark/>
          </w:tcPr>
          <w:p w14:paraId="1E978D5B" w14:textId="77777777" w:rsidR="005B79F0" w:rsidRPr="00087382" w:rsidRDefault="005B79F0" w:rsidP="005B79F0">
            <w:pPr>
              <w:jc w:val="left"/>
              <w:rPr>
                <w:sz w:val="20"/>
                <w:szCs w:val="20"/>
                <w:lang w:eastAsia="ru-RU"/>
              </w:rPr>
            </w:pPr>
            <w:r w:rsidRPr="00087382">
              <w:rPr>
                <w:sz w:val="20"/>
                <w:szCs w:val="20"/>
                <w:lang w:eastAsia="ru-RU"/>
              </w:rPr>
              <w:t>180 Н/см</w:t>
            </w:r>
          </w:p>
        </w:tc>
        <w:tc>
          <w:tcPr>
            <w:tcW w:w="871" w:type="pct"/>
            <w:shd w:val="clear" w:color="auto" w:fill="auto"/>
            <w:hideMark/>
          </w:tcPr>
          <w:p w14:paraId="371692AF" w14:textId="77777777" w:rsidR="005B79F0" w:rsidRPr="00087382" w:rsidRDefault="005B79F0" w:rsidP="005B79F0">
            <w:pPr>
              <w:jc w:val="left"/>
              <w:rPr>
                <w:sz w:val="20"/>
                <w:szCs w:val="20"/>
                <w:lang w:eastAsia="ru-RU"/>
              </w:rPr>
            </w:pPr>
            <w:r w:rsidRPr="00087382">
              <w:rPr>
                <w:sz w:val="20"/>
                <w:szCs w:val="20"/>
                <w:lang w:eastAsia="ru-RU"/>
              </w:rPr>
              <w:t>230Н/см</w:t>
            </w:r>
          </w:p>
        </w:tc>
      </w:tr>
      <w:tr w:rsidR="005B79F0" w:rsidRPr="00087382" w14:paraId="61C870C8" w14:textId="77777777" w:rsidTr="00CE68FF">
        <w:trPr>
          <w:trHeight w:val="20"/>
        </w:trPr>
        <w:tc>
          <w:tcPr>
            <w:tcW w:w="234" w:type="pct"/>
            <w:vMerge/>
            <w:vAlign w:val="center"/>
            <w:hideMark/>
          </w:tcPr>
          <w:p w14:paraId="1A47C3DA" w14:textId="77777777" w:rsidR="005B79F0" w:rsidRPr="00087382" w:rsidRDefault="005B79F0" w:rsidP="005B79F0">
            <w:pPr>
              <w:jc w:val="left"/>
              <w:rPr>
                <w:sz w:val="20"/>
                <w:szCs w:val="20"/>
                <w:lang w:eastAsia="ru-RU"/>
              </w:rPr>
            </w:pPr>
          </w:p>
        </w:tc>
        <w:tc>
          <w:tcPr>
            <w:tcW w:w="1283" w:type="pct"/>
            <w:vMerge/>
            <w:vAlign w:val="center"/>
            <w:hideMark/>
          </w:tcPr>
          <w:p w14:paraId="4E3139DE" w14:textId="77777777" w:rsidR="005B79F0" w:rsidRPr="00087382" w:rsidRDefault="005B79F0" w:rsidP="005B79F0">
            <w:pPr>
              <w:jc w:val="left"/>
              <w:rPr>
                <w:sz w:val="20"/>
                <w:szCs w:val="20"/>
                <w:lang w:eastAsia="ru-RU"/>
              </w:rPr>
            </w:pPr>
          </w:p>
        </w:tc>
        <w:tc>
          <w:tcPr>
            <w:tcW w:w="1512" w:type="pct"/>
            <w:shd w:val="clear" w:color="auto" w:fill="auto"/>
            <w:hideMark/>
          </w:tcPr>
          <w:p w14:paraId="5185D1EA" w14:textId="77777777" w:rsidR="005B79F0" w:rsidRPr="00087382" w:rsidRDefault="005B79F0" w:rsidP="005B79F0">
            <w:pPr>
              <w:jc w:val="left"/>
              <w:rPr>
                <w:sz w:val="20"/>
                <w:szCs w:val="20"/>
                <w:lang w:eastAsia="ru-RU"/>
              </w:rPr>
            </w:pPr>
            <w:r w:rsidRPr="00087382">
              <w:rPr>
                <w:sz w:val="20"/>
                <w:szCs w:val="20"/>
                <w:lang w:eastAsia="ru-RU"/>
              </w:rPr>
              <w:t xml:space="preserve"> Прочность на изгиб, не менее </w:t>
            </w:r>
          </w:p>
        </w:tc>
        <w:tc>
          <w:tcPr>
            <w:tcW w:w="1100" w:type="pct"/>
            <w:shd w:val="clear" w:color="auto" w:fill="auto"/>
            <w:hideMark/>
          </w:tcPr>
          <w:p w14:paraId="15D2D6CD" w14:textId="77777777" w:rsidR="005B79F0" w:rsidRPr="00087382" w:rsidRDefault="005B79F0" w:rsidP="005B79F0">
            <w:pPr>
              <w:jc w:val="left"/>
              <w:rPr>
                <w:sz w:val="20"/>
                <w:szCs w:val="20"/>
                <w:lang w:eastAsia="ru-RU"/>
              </w:rPr>
            </w:pPr>
            <w:r w:rsidRPr="00087382">
              <w:rPr>
                <w:sz w:val="20"/>
                <w:szCs w:val="20"/>
                <w:lang w:eastAsia="ru-RU"/>
              </w:rPr>
              <w:t> </w:t>
            </w:r>
          </w:p>
        </w:tc>
        <w:tc>
          <w:tcPr>
            <w:tcW w:w="871" w:type="pct"/>
            <w:shd w:val="clear" w:color="auto" w:fill="auto"/>
            <w:hideMark/>
          </w:tcPr>
          <w:p w14:paraId="54873350" w14:textId="77777777" w:rsidR="005B79F0" w:rsidRPr="00087382" w:rsidRDefault="005B79F0" w:rsidP="005B79F0">
            <w:pPr>
              <w:jc w:val="left"/>
              <w:rPr>
                <w:sz w:val="20"/>
                <w:szCs w:val="20"/>
                <w:lang w:eastAsia="ru-RU"/>
              </w:rPr>
            </w:pPr>
            <w:r w:rsidRPr="00087382">
              <w:rPr>
                <w:sz w:val="20"/>
                <w:szCs w:val="20"/>
                <w:lang w:eastAsia="ru-RU"/>
              </w:rPr>
              <w:t>100000 изгибов</w:t>
            </w:r>
          </w:p>
        </w:tc>
      </w:tr>
      <w:tr w:rsidR="005B79F0" w:rsidRPr="00087382" w14:paraId="0A200AE1" w14:textId="77777777" w:rsidTr="00CE68FF">
        <w:trPr>
          <w:trHeight w:val="20"/>
        </w:trPr>
        <w:tc>
          <w:tcPr>
            <w:tcW w:w="234" w:type="pct"/>
            <w:vMerge/>
            <w:vAlign w:val="center"/>
            <w:hideMark/>
          </w:tcPr>
          <w:p w14:paraId="619B97FF" w14:textId="77777777" w:rsidR="005B79F0" w:rsidRPr="00087382" w:rsidRDefault="005B79F0" w:rsidP="005B79F0">
            <w:pPr>
              <w:jc w:val="left"/>
              <w:rPr>
                <w:sz w:val="20"/>
                <w:szCs w:val="20"/>
                <w:lang w:eastAsia="ru-RU"/>
              </w:rPr>
            </w:pPr>
          </w:p>
        </w:tc>
        <w:tc>
          <w:tcPr>
            <w:tcW w:w="1283" w:type="pct"/>
            <w:vMerge/>
            <w:vAlign w:val="center"/>
            <w:hideMark/>
          </w:tcPr>
          <w:p w14:paraId="29230EB2" w14:textId="77777777" w:rsidR="005B79F0" w:rsidRPr="00087382" w:rsidRDefault="005B79F0" w:rsidP="005B79F0">
            <w:pPr>
              <w:jc w:val="left"/>
              <w:rPr>
                <w:sz w:val="20"/>
                <w:szCs w:val="20"/>
                <w:lang w:eastAsia="ru-RU"/>
              </w:rPr>
            </w:pPr>
          </w:p>
        </w:tc>
        <w:tc>
          <w:tcPr>
            <w:tcW w:w="1512" w:type="pct"/>
            <w:shd w:val="clear" w:color="auto" w:fill="auto"/>
            <w:hideMark/>
          </w:tcPr>
          <w:p w14:paraId="40F77C36" w14:textId="77777777" w:rsidR="005B79F0" w:rsidRPr="00087382" w:rsidRDefault="005B79F0" w:rsidP="005B79F0">
            <w:pPr>
              <w:jc w:val="left"/>
              <w:rPr>
                <w:sz w:val="20"/>
                <w:szCs w:val="20"/>
                <w:lang w:eastAsia="ru-RU"/>
              </w:rPr>
            </w:pPr>
            <w:r w:rsidRPr="00087382">
              <w:rPr>
                <w:sz w:val="20"/>
                <w:szCs w:val="20"/>
                <w:lang w:eastAsia="ru-RU"/>
              </w:rPr>
              <w:t>Глубина протектора, не менее</w:t>
            </w:r>
          </w:p>
        </w:tc>
        <w:tc>
          <w:tcPr>
            <w:tcW w:w="1100" w:type="pct"/>
            <w:shd w:val="clear" w:color="auto" w:fill="auto"/>
            <w:hideMark/>
          </w:tcPr>
          <w:p w14:paraId="7164EA46" w14:textId="77777777" w:rsidR="005B79F0" w:rsidRPr="00087382" w:rsidRDefault="005B79F0" w:rsidP="005B79F0">
            <w:pPr>
              <w:jc w:val="left"/>
              <w:rPr>
                <w:sz w:val="20"/>
                <w:szCs w:val="20"/>
                <w:lang w:eastAsia="ru-RU"/>
              </w:rPr>
            </w:pPr>
            <w:r w:rsidRPr="00087382">
              <w:rPr>
                <w:sz w:val="20"/>
                <w:szCs w:val="20"/>
                <w:lang w:eastAsia="ru-RU"/>
              </w:rPr>
              <w:t xml:space="preserve"> 4 мм</w:t>
            </w:r>
          </w:p>
        </w:tc>
        <w:tc>
          <w:tcPr>
            <w:tcW w:w="871" w:type="pct"/>
            <w:shd w:val="clear" w:color="auto" w:fill="auto"/>
            <w:hideMark/>
          </w:tcPr>
          <w:p w14:paraId="477C6448" w14:textId="77777777" w:rsidR="005B79F0" w:rsidRPr="00087382" w:rsidRDefault="005B79F0" w:rsidP="005B79F0">
            <w:pPr>
              <w:jc w:val="left"/>
              <w:rPr>
                <w:sz w:val="20"/>
                <w:szCs w:val="20"/>
                <w:lang w:eastAsia="ru-RU"/>
              </w:rPr>
            </w:pPr>
            <w:r w:rsidRPr="00087382">
              <w:rPr>
                <w:sz w:val="20"/>
                <w:szCs w:val="20"/>
                <w:lang w:eastAsia="ru-RU"/>
              </w:rPr>
              <w:t xml:space="preserve"> 4 мм</w:t>
            </w:r>
          </w:p>
        </w:tc>
      </w:tr>
      <w:tr w:rsidR="005B79F0" w:rsidRPr="00087382" w14:paraId="56599712" w14:textId="77777777" w:rsidTr="00CE68FF">
        <w:trPr>
          <w:trHeight w:val="20"/>
        </w:trPr>
        <w:tc>
          <w:tcPr>
            <w:tcW w:w="234" w:type="pct"/>
            <w:vMerge/>
            <w:vAlign w:val="center"/>
            <w:hideMark/>
          </w:tcPr>
          <w:p w14:paraId="0A4E22B9" w14:textId="77777777" w:rsidR="005B79F0" w:rsidRPr="00087382" w:rsidRDefault="005B79F0" w:rsidP="005B79F0">
            <w:pPr>
              <w:jc w:val="left"/>
              <w:rPr>
                <w:sz w:val="20"/>
                <w:szCs w:val="20"/>
                <w:lang w:eastAsia="ru-RU"/>
              </w:rPr>
            </w:pPr>
          </w:p>
        </w:tc>
        <w:tc>
          <w:tcPr>
            <w:tcW w:w="1283" w:type="pct"/>
            <w:vMerge/>
            <w:vAlign w:val="center"/>
            <w:hideMark/>
          </w:tcPr>
          <w:p w14:paraId="7296C388" w14:textId="77777777" w:rsidR="005B79F0" w:rsidRPr="00087382" w:rsidRDefault="005B79F0" w:rsidP="005B79F0">
            <w:pPr>
              <w:jc w:val="left"/>
              <w:rPr>
                <w:sz w:val="20"/>
                <w:szCs w:val="20"/>
                <w:lang w:eastAsia="ru-RU"/>
              </w:rPr>
            </w:pPr>
          </w:p>
        </w:tc>
        <w:tc>
          <w:tcPr>
            <w:tcW w:w="1512" w:type="pct"/>
            <w:shd w:val="clear" w:color="auto" w:fill="auto"/>
            <w:hideMark/>
          </w:tcPr>
          <w:p w14:paraId="1CD83EAE" w14:textId="77777777" w:rsidR="005B79F0" w:rsidRPr="00087382" w:rsidRDefault="005B79F0" w:rsidP="005B79F0">
            <w:pPr>
              <w:jc w:val="left"/>
              <w:rPr>
                <w:sz w:val="20"/>
                <w:szCs w:val="20"/>
                <w:lang w:eastAsia="ru-RU"/>
              </w:rPr>
            </w:pPr>
            <w:r w:rsidRPr="00087382">
              <w:rPr>
                <w:sz w:val="20"/>
                <w:szCs w:val="20"/>
                <w:lang w:eastAsia="ru-RU"/>
              </w:rPr>
              <w:t>Коэффициент трения скольжения по зажиренным поверхностям:металлическая поверхность с глецирином, не менее</w:t>
            </w:r>
          </w:p>
        </w:tc>
        <w:tc>
          <w:tcPr>
            <w:tcW w:w="1100" w:type="pct"/>
            <w:shd w:val="clear" w:color="auto" w:fill="auto"/>
            <w:hideMark/>
          </w:tcPr>
          <w:p w14:paraId="2EE95FDF" w14:textId="77777777" w:rsidR="005B79F0" w:rsidRPr="00087382" w:rsidRDefault="005B79F0" w:rsidP="005B79F0">
            <w:pPr>
              <w:jc w:val="left"/>
              <w:rPr>
                <w:sz w:val="20"/>
                <w:szCs w:val="20"/>
                <w:lang w:eastAsia="ru-RU"/>
              </w:rPr>
            </w:pPr>
            <w:r w:rsidRPr="00087382">
              <w:rPr>
                <w:sz w:val="20"/>
                <w:szCs w:val="20"/>
                <w:lang w:eastAsia="ru-RU"/>
              </w:rPr>
              <w:t>0,2</w:t>
            </w:r>
          </w:p>
        </w:tc>
        <w:tc>
          <w:tcPr>
            <w:tcW w:w="871" w:type="pct"/>
            <w:shd w:val="clear" w:color="auto" w:fill="auto"/>
            <w:hideMark/>
          </w:tcPr>
          <w:p w14:paraId="4A0FAC80" w14:textId="77777777" w:rsidR="005B79F0" w:rsidRPr="00087382" w:rsidRDefault="005B79F0" w:rsidP="005B79F0">
            <w:pPr>
              <w:jc w:val="left"/>
              <w:rPr>
                <w:sz w:val="20"/>
                <w:szCs w:val="20"/>
                <w:lang w:eastAsia="ru-RU"/>
              </w:rPr>
            </w:pPr>
            <w:r w:rsidRPr="00087382">
              <w:rPr>
                <w:sz w:val="20"/>
                <w:szCs w:val="20"/>
                <w:lang w:eastAsia="ru-RU"/>
              </w:rPr>
              <w:t>0,24</w:t>
            </w:r>
          </w:p>
        </w:tc>
      </w:tr>
      <w:tr w:rsidR="005B79F0" w:rsidRPr="00087382" w14:paraId="1D8E4B5C" w14:textId="77777777" w:rsidTr="00CE68FF">
        <w:trPr>
          <w:trHeight w:val="20"/>
        </w:trPr>
        <w:tc>
          <w:tcPr>
            <w:tcW w:w="234" w:type="pct"/>
            <w:vMerge/>
            <w:vAlign w:val="center"/>
            <w:hideMark/>
          </w:tcPr>
          <w:p w14:paraId="46056EF2" w14:textId="77777777" w:rsidR="005B79F0" w:rsidRPr="00087382" w:rsidRDefault="005B79F0" w:rsidP="005B79F0">
            <w:pPr>
              <w:jc w:val="left"/>
              <w:rPr>
                <w:sz w:val="20"/>
                <w:szCs w:val="20"/>
                <w:lang w:eastAsia="ru-RU"/>
              </w:rPr>
            </w:pPr>
          </w:p>
        </w:tc>
        <w:tc>
          <w:tcPr>
            <w:tcW w:w="1283" w:type="pct"/>
            <w:vMerge/>
            <w:vAlign w:val="center"/>
            <w:hideMark/>
          </w:tcPr>
          <w:p w14:paraId="597E18D9" w14:textId="77777777" w:rsidR="005B79F0" w:rsidRPr="00087382" w:rsidRDefault="005B79F0" w:rsidP="005B79F0">
            <w:pPr>
              <w:jc w:val="left"/>
              <w:rPr>
                <w:sz w:val="20"/>
                <w:szCs w:val="20"/>
                <w:lang w:eastAsia="ru-RU"/>
              </w:rPr>
            </w:pPr>
          </w:p>
        </w:tc>
        <w:tc>
          <w:tcPr>
            <w:tcW w:w="1512" w:type="pct"/>
            <w:shd w:val="clear" w:color="auto" w:fill="auto"/>
            <w:hideMark/>
          </w:tcPr>
          <w:p w14:paraId="558C1BFD" w14:textId="77777777" w:rsidR="005B79F0" w:rsidRPr="00087382" w:rsidRDefault="005B79F0" w:rsidP="005B79F0">
            <w:pPr>
              <w:jc w:val="left"/>
              <w:rPr>
                <w:sz w:val="20"/>
                <w:szCs w:val="20"/>
                <w:lang w:eastAsia="ru-RU"/>
              </w:rPr>
            </w:pPr>
            <w:r w:rsidRPr="00087382">
              <w:rPr>
                <w:sz w:val="20"/>
                <w:szCs w:val="20"/>
                <w:lang w:eastAsia="ru-RU"/>
              </w:rPr>
              <w:t>Коэффициент трения скольжения по зажиренным поверхностям:керамичекая плитка с мыльным расствором, не менее</w:t>
            </w:r>
          </w:p>
        </w:tc>
        <w:tc>
          <w:tcPr>
            <w:tcW w:w="1100" w:type="pct"/>
            <w:shd w:val="clear" w:color="auto" w:fill="auto"/>
            <w:hideMark/>
          </w:tcPr>
          <w:p w14:paraId="7B1AACF9" w14:textId="77777777" w:rsidR="005B79F0" w:rsidRPr="00087382" w:rsidRDefault="005B79F0" w:rsidP="005B79F0">
            <w:pPr>
              <w:jc w:val="left"/>
              <w:rPr>
                <w:sz w:val="20"/>
                <w:szCs w:val="20"/>
                <w:lang w:eastAsia="ru-RU"/>
              </w:rPr>
            </w:pPr>
            <w:r w:rsidRPr="00087382">
              <w:rPr>
                <w:sz w:val="20"/>
                <w:szCs w:val="20"/>
                <w:lang w:eastAsia="ru-RU"/>
              </w:rPr>
              <w:t>0,2</w:t>
            </w:r>
          </w:p>
        </w:tc>
        <w:tc>
          <w:tcPr>
            <w:tcW w:w="871" w:type="pct"/>
            <w:shd w:val="clear" w:color="auto" w:fill="auto"/>
            <w:hideMark/>
          </w:tcPr>
          <w:p w14:paraId="496AB428" w14:textId="77777777" w:rsidR="005B79F0" w:rsidRPr="00087382" w:rsidRDefault="005B79F0" w:rsidP="005B79F0">
            <w:pPr>
              <w:jc w:val="left"/>
              <w:rPr>
                <w:sz w:val="20"/>
                <w:szCs w:val="20"/>
                <w:lang w:eastAsia="ru-RU"/>
              </w:rPr>
            </w:pPr>
            <w:r w:rsidRPr="00087382">
              <w:rPr>
                <w:sz w:val="20"/>
                <w:szCs w:val="20"/>
                <w:lang w:eastAsia="ru-RU"/>
              </w:rPr>
              <w:t>0,25</w:t>
            </w:r>
          </w:p>
        </w:tc>
      </w:tr>
      <w:tr w:rsidR="005B79F0" w:rsidRPr="00087382" w14:paraId="5CA18C9E" w14:textId="77777777" w:rsidTr="00CE68FF">
        <w:trPr>
          <w:trHeight w:val="20"/>
        </w:trPr>
        <w:tc>
          <w:tcPr>
            <w:tcW w:w="234" w:type="pct"/>
            <w:vMerge/>
            <w:vAlign w:val="center"/>
            <w:hideMark/>
          </w:tcPr>
          <w:p w14:paraId="76EDC051" w14:textId="77777777" w:rsidR="005B79F0" w:rsidRPr="00087382" w:rsidRDefault="005B79F0" w:rsidP="005B79F0">
            <w:pPr>
              <w:jc w:val="left"/>
              <w:rPr>
                <w:sz w:val="20"/>
                <w:szCs w:val="20"/>
                <w:lang w:eastAsia="ru-RU"/>
              </w:rPr>
            </w:pPr>
          </w:p>
        </w:tc>
        <w:tc>
          <w:tcPr>
            <w:tcW w:w="1283" w:type="pct"/>
            <w:vMerge/>
            <w:vAlign w:val="center"/>
            <w:hideMark/>
          </w:tcPr>
          <w:p w14:paraId="19F7D099" w14:textId="77777777" w:rsidR="005B79F0" w:rsidRPr="00087382" w:rsidRDefault="005B79F0" w:rsidP="005B79F0">
            <w:pPr>
              <w:jc w:val="left"/>
              <w:rPr>
                <w:sz w:val="20"/>
                <w:szCs w:val="20"/>
                <w:lang w:eastAsia="ru-RU"/>
              </w:rPr>
            </w:pPr>
          </w:p>
        </w:tc>
        <w:tc>
          <w:tcPr>
            <w:tcW w:w="1512" w:type="pct"/>
            <w:shd w:val="clear" w:color="auto" w:fill="auto"/>
            <w:hideMark/>
          </w:tcPr>
          <w:p w14:paraId="530A4A15" w14:textId="77777777" w:rsidR="005B79F0" w:rsidRPr="00087382" w:rsidRDefault="005B79F0" w:rsidP="005B79F0">
            <w:pPr>
              <w:jc w:val="left"/>
              <w:rPr>
                <w:sz w:val="20"/>
                <w:szCs w:val="20"/>
                <w:lang w:eastAsia="ru-RU"/>
              </w:rPr>
            </w:pPr>
            <w:r w:rsidRPr="00087382">
              <w:rPr>
                <w:sz w:val="20"/>
                <w:szCs w:val="20"/>
                <w:lang w:eastAsia="ru-RU"/>
              </w:rPr>
              <w:t>Коэффициент снижения прочности ниточных креплений деталей верха от воздействия: нефти, масла, бензина, щёлочи 20%, кислоты 20%, не менее</w:t>
            </w:r>
          </w:p>
        </w:tc>
        <w:tc>
          <w:tcPr>
            <w:tcW w:w="1100" w:type="pct"/>
            <w:shd w:val="clear" w:color="auto" w:fill="auto"/>
            <w:hideMark/>
          </w:tcPr>
          <w:p w14:paraId="4CC8F2ED" w14:textId="77777777" w:rsidR="005B79F0" w:rsidRPr="00087382" w:rsidRDefault="005B79F0" w:rsidP="005B79F0">
            <w:pPr>
              <w:jc w:val="left"/>
              <w:rPr>
                <w:sz w:val="20"/>
                <w:szCs w:val="20"/>
                <w:lang w:eastAsia="ru-RU"/>
              </w:rPr>
            </w:pPr>
            <w:r w:rsidRPr="00087382">
              <w:rPr>
                <w:sz w:val="20"/>
                <w:szCs w:val="20"/>
                <w:lang w:eastAsia="ru-RU"/>
              </w:rPr>
              <w:t>0,6</w:t>
            </w:r>
          </w:p>
        </w:tc>
        <w:tc>
          <w:tcPr>
            <w:tcW w:w="871" w:type="pct"/>
            <w:shd w:val="clear" w:color="auto" w:fill="auto"/>
            <w:hideMark/>
          </w:tcPr>
          <w:p w14:paraId="541C4C22" w14:textId="77777777" w:rsidR="005B79F0" w:rsidRPr="00087382" w:rsidRDefault="005B79F0" w:rsidP="005B79F0">
            <w:pPr>
              <w:jc w:val="left"/>
              <w:rPr>
                <w:sz w:val="20"/>
                <w:szCs w:val="20"/>
                <w:lang w:eastAsia="ru-RU"/>
              </w:rPr>
            </w:pPr>
            <w:r w:rsidRPr="00087382">
              <w:rPr>
                <w:sz w:val="20"/>
                <w:szCs w:val="20"/>
                <w:lang w:eastAsia="ru-RU"/>
              </w:rPr>
              <w:t>0,8</w:t>
            </w:r>
          </w:p>
        </w:tc>
      </w:tr>
      <w:tr w:rsidR="005B79F0" w:rsidRPr="00087382" w14:paraId="4DE2F7C9" w14:textId="77777777" w:rsidTr="00CE68FF">
        <w:trPr>
          <w:trHeight w:val="20"/>
        </w:trPr>
        <w:tc>
          <w:tcPr>
            <w:tcW w:w="234" w:type="pct"/>
            <w:vMerge/>
            <w:vAlign w:val="center"/>
            <w:hideMark/>
          </w:tcPr>
          <w:p w14:paraId="3C9C6230" w14:textId="77777777" w:rsidR="005B79F0" w:rsidRPr="00087382" w:rsidRDefault="005B79F0" w:rsidP="005B79F0">
            <w:pPr>
              <w:jc w:val="left"/>
              <w:rPr>
                <w:sz w:val="20"/>
                <w:szCs w:val="20"/>
                <w:lang w:eastAsia="ru-RU"/>
              </w:rPr>
            </w:pPr>
          </w:p>
        </w:tc>
        <w:tc>
          <w:tcPr>
            <w:tcW w:w="1283" w:type="pct"/>
            <w:vMerge/>
            <w:vAlign w:val="center"/>
            <w:hideMark/>
          </w:tcPr>
          <w:p w14:paraId="566FAEA4" w14:textId="77777777" w:rsidR="005B79F0" w:rsidRPr="00087382" w:rsidRDefault="005B79F0" w:rsidP="005B79F0">
            <w:pPr>
              <w:jc w:val="left"/>
              <w:rPr>
                <w:sz w:val="20"/>
                <w:szCs w:val="20"/>
                <w:lang w:eastAsia="ru-RU"/>
              </w:rPr>
            </w:pPr>
          </w:p>
        </w:tc>
        <w:tc>
          <w:tcPr>
            <w:tcW w:w="1512" w:type="pct"/>
            <w:shd w:val="clear" w:color="auto" w:fill="auto"/>
            <w:hideMark/>
          </w:tcPr>
          <w:p w14:paraId="158BB64D" w14:textId="77777777" w:rsidR="005B79F0" w:rsidRPr="00087382" w:rsidRDefault="005B79F0" w:rsidP="005B79F0">
            <w:pPr>
              <w:jc w:val="left"/>
              <w:rPr>
                <w:sz w:val="20"/>
                <w:szCs w:val="20"/>
                <w:lang w:eastAsia="ru-RU"/>
              </w:rPr>
            </w:pPr>
            <w:r w:rsidRPr="00087382">
              <w:rPr>
                <w:sz w:val="20"/>
                <w:szCs w:val="20"/>
                <w:lang w:eastAsia="ru-RU"/>
              </w:rPr>
              <w:t>Коэффициент снижения прочности крепления деталей низа от воздействия: нефти, масла, бензина, щёлочи 20%, кислоты 20%, не менее</w:t>
            </w:r>
          </w:p>
        </w:tc>
        <w:tc>
          <w:tcPr>
            <w:tcW w:w="1100" w:type="pct"/>
            <w:shd w:val="clear" w:color="auto" w:fill="auto"/>
            <w:hideMark/>
          </w:tcPr>
          <w:p w14:paraId="2BDD70F4" w14:textId="77777777" w:rsidR="005B79F0" w:rsidRPr="00087382" w:rsidRDefault="005B79F0" w:rsidP="005B79F0">
            <w:pPr>
              <w:jc w:val="left"/>
              <w:rPr>
                <w:sz w:val="20"/>
                <w:szCs w:val="20"/>
                <w:lang w:eastAsia="ru-RU"/>
              </w:rPr>
            </w:pPr>
            <w:r w:rsidRPr="00087382">
              <w:rPr>
                <w:sz w:val="20"/>
                <w:szCs w:val="20"/>
                <w:lang w:eastAsia="ru-RU"/>
              </w:rPr>
              <w:t>0,5</w:t>
            </w:r>
          </w:p>
        </w:tc>
        <w:tc>
          <w:tcPr>
            <w:tcW w:w="871" w:type="pct"/>
            <w:shd w:val="clear" w:color="auto" w:fill="auto"/>
            <w:hideMark/>
          </w:tcPr>
          <w:p w14:paraId="69431755" w14:textId="77777777" w:rsidR="005B79F0" w:rsidRPr="00087382" w:rsidRDefault="005B79F0" w:rsidP="005B79F0">
            <w:pPr>
              <w:jc w:val="left"/>
              <w:rPr>
                <w:sz w:val="20"/>
                <w:szCs w:val="20"/>
                <w:lang w:eastAsia="ru-RU"/>
              </w:rPr>
            </w:pPr>
            <w:r w:rsidRPr="00087382">
              <w:rPr>
                <w:sz w:val="20"/>
                <w:szCs w:val="20"/>
                <w:lang w:eastAsia="ru-RU"/>
              </w:rPr>
              <w:t>0,8</w:t>
            </w:r>
          </w:p>
        </w:tc>
      </w:tr>
      <w:tr w:rsidR="005B79F0" w:rsidRPr="00087382" w14:paraId="518AEFCD" w14:textId="77777777" w:rsidTr="00CE68FF">
        <w:trPr>
          <w:trHeight w:val="20"/>
        </w:trPr>
        <w:tc>
          <w:tcPr>
            <w:tcW w:w="234" w:type="pct"/>
            <w:vMerge/>
            <w:vAlign w:val="center"/>
            <w:hideMark/>
          </w:tcPr>
          <w:p w14:paraId="1748C70B" w14:textId="77777777" w:rsidR="005B79F0" w:rsidRPr="00087382" w:rsidRDefault="005B79F0" w:rsidP="005B79F0">
            <w:pPr>
              <w:jc w:val="left"/>
              <w:rPr>
                <w:sz w:val="20"/>
                <w:szCs w:val="20"/>
                <w:lang w:eastAsia="ru-RU"/>
              </w:rPr>
            </w:pPr>
          </w:p>
        </w:tc>
        <w:tc>
          <w:tcPr>
            <w:tcW w:w="1283" w:type="pct"/>
            <w:vMerge/>
            <w:vAlign w:val="center"/>
            <w:hideMark/>
          </w:tcPr>
          <w:p w14:paraId="5E08AF7C" w14:textId="77777777" w:rsidR="005B79F0" w:rsidRPr="00087382" w:rsidRDefault="005B79F0" w:rsidP="005B79F0">
            <w:pPr>
              <w:jc w:val="left"/>
              <w:rPr>
                <w:sz w:val="20"/>
                <w:szCs w:val="20"/>
                <w:lang w:eastAsia="ru-RU"/>
              </w:rPr>
            </w:pPr>
          </w:p>
        </w:tc>
        <w:tc>
          <w:tcPr>
            <w:tcW w:w="1512" w:type="pct"/>
            <w:shd w:val="clear" w:color="auto" w:fill="auto"/>
            <w:hideMark/>
          </w:tcPr>
          <w:p w14:paraId="0E41149F" w14:textId="77777777" w:rsidR="005B79F0" w:rsidRPr="00087382" w:rsidRDefault="005B79F0" w:rsidP="005B79F0">
            <w:pPr>
              <w:jc w:val="left"/>
              <w:rPr>
                <w:sz w:val="20"/>
                <w:szCs w:val="20"/>
                <w:lang w:eastAsia="ru-RU"/>
              </w:rPr>
            </w:pPr>
            <w:r w:rsidRPr="00087382">
              <w:rPr>
                <w:sz w:val="20"/>
                <w:szCs w:val="20"/>
                <w:lang w:eastAsia="ru-RU"/>
              </w:rPr>
              <w:t>Напряженность электростатического поля на поверхности изделия,  не более</w:t>
            </w:r>
          </w:p>
        </w:tc>
        <w:tc>
          <w:tcPr>
            <w:tcW w:w="1100" w:type="pct"/>
            <w:shd w:val="clear" w:color="auto" w:fill="auto"/>
            <w:hideMark/>
          </w:tcPr>
          <w:p w14:paraId="71C0D2CD" w14:textId="77777777" w:rsidR="005B79F0" w:rsidRPr="00087382" w:rsidRDefault="005B79F0" w:rsidP="005B79F0">
            <w:pPr>
              <w:jc w:val="left"/>
              <w:rPr>
                <w:sz w:val="20"/>
                <w:szCs w:val="20"/>
                <w:lang w:eastAsia="ru-RU"/>
              </w:rPr>
            </w:pPr>
            <w:r w:rsidRPr="00087382">
              <w:rPr>
                <w:sz w:val="20"/>
                <w:szCs w:val="20"/>
                <w:lang w:eastAsia="ru-RU"/>
              </w:rPr>
              <w:t>15 Кв/м</w:t>
            </w:r>
          </w:p>
        </w:tc>
        <w:tc>
          <w:tcPr>
            <w:tcW w:w="871" w:type="pct"/>
            <w:shd w:val="clear" w:color="auto" w:fill="auto"/>
            <w:hideMark/>
          </w:tcPr>
          <w:p w14:paraId="0D6407C6" w14:textId="77777777" w:rsidR="005B79F0" w:rsidRPr="00087382" w:rsidRDefault="005B79F0" w:rsidP="005B79F0">
            <w:pPr>
              <w:jc w:val="left"/>
              <w:rPr>
                <w:sz w:val="20"/>
                <w:szCs w:val="20"/>
                <w:lang w:eastAsia="ru-RU"/>
              </w:rPr>
            </w:pPr>
            <w:r w:rsidRPr="00087382">
              <w:rPr>
                <w:sz w:val="20"/>
                <w:szCs w:val="20"/>
                <w:lang w:eastAsia="ru-RU"/>
              </w:rPr>
              <w:t>3 Кв/м</w:t>
            </w:r>
          </w:p>
        </w:tc>
      </w:tr>
      <w:tr w:rsidR="005B79F0" w:rsidRPr="00087382" w14:paraId="46B95765" w14:textId="77777777" w:rsidTr="00CE68FF">
        <w:trPr>
          <w:trHeight w:val="20"/>
        </w:trPr>
        <w:tc>
          <w:tcPr>
            <w:tcW w:w="234" w:type="pct"/>
            <w:vMerge w:val="restart"/>
            <w:shd w:val="clear" w:color="auto" w:fill="auto"/>
            <w:vAlign w:val="center"/>
            <w:hideMark/>
          </w:tcPr>
          <w:p w14:paraId="5A1E6024" w14:textId="77777777" w:rsidR="005B79F0" w:rsidRPr="00087382" w:rsidRDefault="005B79F0" w:rsidP="005B79F0">
            <w:pPr>
              <w:jc w:val="center"/>
              <w:rPr>
                <w:sz w:val="20"/>
                <w:szCs w:val="20"/>
                <w:lang w:eastAsia="ru-RU"/>
              </w:rPr>
            </w:pPr>
            <w:r w:rsidRPr="00087382">
              <w:rPr>
                <w:sz w:val="20"/>
                <w:szCs w:val="20"/>
                <w:lang w:eastAsia="ru-RU"/>
              </w:rPr>
              <w:t>19</w:t>
            </w:r>
          </w:p>
        </w:tc>
        <w:tc>
          <w:tcPr>
            <w:tcW w:w="1283" w:type="pct"/>
            <w:vMerge w:val="restart"/>
            <w:shd w:val="clear" w:color="auto" w:fill="auto"/>
            <w:vAlign w:val="center"/>
            <w:hideMark/>
          </w:tcPr>
          <w:p w14:paraId="5A5B28A8" w14:textId="77777777" w:rsidR="005B79F0" w:rsidRPr="00087382" w:rsidRDefault="005B79F0" w:rsidP="005B79F0">
            <w:pPr>
              <w:jc w:val="center"/>
              <w:rPr>
                <w:sz w:val="20"/>
                <w:szCs w:val="20"/>
                <w:lang w:eastAsia="ru-RU"/>
              </w:rPr>
            </w:pPr>
            <w:r w:rsidRPr="00087382">
              <w:rPr>
                <w:sz w:val="20"/>
                <w:szCs w:val="20"/>
                <w:lang w:eastAsia="ru-RU"/>
              </w:rPr>
              <w:t>Сапоги мужские/женские утепленные из натуральной кожи для защиты от пониженных температур 1,2 и 3 климатических поясах, от ударов в носочной части 200Дж, проколов и скольжения на маслобензостойкой полиуретановой или нитрильной подошве. Утеплитель натуральный мех. Допускается применение в качестве межсезонной обуви в 4 и особом климатических поясах при температуре не ниже 20 градусов Цельсия.</w:t>
            </w:r>
          </w:p>
        </w:tc>
        <w:tc>
          <w:tcPr>
            <w:tcW w:w="1512" w:type="pct"/>
            <w:shd w:val="clear" w:color="auto" w:fill="auto"/>
            <w:hideMark/>
          </w:tcPr>
          <w:p w14:paraId="76339E3A" w14:textId="77777777" w:rsidR="005B79F0" w:rsidRPr="00087382" w:rsidRDefault="005B79F0" w:rsidP="005B79F0">
            <w:pPr>
              <w:jc w:val="left"/>
              <w:rPr>
                <w:sz w:val="20"/>
                <w:szCs w:val="20"/>
                <w:lang w:eastAsia="ru-RU"/>
              </w:rPr>
            </w:pPr>
            <w:r w:rsidRPr="00087382">
              <w:rPr>
                <w:sz w:val="20"/>
                <w:szCs w:val="20"/>
                <w:lang w:eastAsia="ru-RU"/>
              </w:rPr>
              <w:t>Отсутствие компоненетов (материалов, швов) вызывающих раздражение кожи и травму</w:t>
            </w:r>
          </w:p>
        </w:tc>
        <w:tc>
          <w:tcPr>
            <w:tcW w:w="1100" w:type="pct"/>
            <w:shd w:val="clear" w:color="auto" w:fill="auto"/>
            <w:hideMark/>
          </w:tcPr>
          <w:p w14:paraId="354A182C" w14:textId="77777777" w:rsidR="005B79F0" w:rsidRPr="00087382" w:rsidRDefault="005B79F0" w:rsidP="005B79F0">
            <w:pPr>
              <w:jc w:val="left"/>
              <w:rPr>
                <w:sz w:val="20"/>
                <w:szCs w:val="20"/>
                <w:lang w:eastAsia="ru-RU"/>
              </w:rPr>
            </w:pPr>
            <w:r w:rsidRPr="00087382">
              <w:rPr>
                <w:sz w:val="20"/>
                <w:szCs w:val="20"/>
                <w:lang w:eastAsia="ru-RU"/>
              </w:rPr>
              <w:t>Компоненты (материалы и швы) средства индивидуальной защиты, контактирующие с телом пользователя, не должны иметь выступы, которые могут вызвать раздражение кожи или травму</w:t>
            </w:r>
          </w:p>
        </w:tc>
        <w:tc>
          <w:tcPr>
            <w:tcW w:w="871" w:type="pct"/>
            <w:shd w:val="clear" w:color="auto" w:fill="auto"/>
            <w:hideMark/>
          </w:tcPr>
          <w:p w14:paraId="768E289F" w14:textId="77777777" w:rsidR="005B79F0" w:rsidRPr="00087382" w:rsidRDefault="005B79F0" w:rsidP="005B79F0">
            <w:pPr>
              <w:jc w:val="left"/>
              <w:rPr>
                <w:sz w:val="20"/>
                <w:szCs w:val="20"/>
                <w:lang w:eastAsia="ru-RU"/>
              </w:rPr>
            </w:pPr>
            <w:r w:rsidRPr="00087382">
              <w:rPr>
                <w:sz w:val="20"/>
                <w:szCs w:val="20"/>
                <w:lang w:eastAsia="ru-RU"/>
              </w:rPr>
              <w:t>Компоненты (материалы и швы) средства индивидуальной защиты, контактирующие с телом пользователя, не должны иметь выступы, которые могут вызвать раздражение кожи или травму</w:t>
            </w:r>
          </w:p>
        </w:tc>
      </w:tr>
      <w:tr w:rsidR="005B79F0" w:rsidRPr="00087382" w14:paraId="06D36FC3" w14:textId="77777777" w:rsidTr="00CE68FF">
        <w:trPr>
          <w:trHeight w:val="20"/>
        </w:trPr>
        <w:tc>
          <w:tcPr>
            <w:tcW w:w="234" w:type="pct"/>
            <w:vMerge/>
            <w:vAlign w:val="center"/>
            <w:hideMark/>
          </w:tcPr>
          <w:p w14:paraId="4F5A8C71" w14:textId="77777777" w:rsidR="005B79F0" w:rsidRPr="00087382" w:rsidRDefault="005B79F0" w:rsidP="005B79F0">
            <w:pPr>
              <w:jc w:val="left"/>
              <w:rPr>
                <w:sz w:val="20"/>
                <w:szCs w:val="20"/>
                <w:lang w:eastAsia="ru-RU"/>
              </w:rPr>
            </w:pPr>
          </w:p>
        </w:tc>
        <w:tc>
          <w:tcPr>
            <w:tcW w:w="1283" w:type="pct"/>
            <w:vMerge/>
            <w:vAlign w:val="center"/>
            <w:hideMark/>
          </w:tcPr>
          <w:p w14:paraId="5FCAA137" w14:textId="77777777" w:rsidR="005B79F0" w:rsidRPr="00087382" w:rsidRDefault="005B79F0" w:rsidP="005B79F0">
            <w:pPr>
              <w:jc w:val="left"/>
              <w:rPr>
                <w:sz w:val="20"/>
                <w:szCs w:val="20"/>
                <w:lang w:eastAsia="ru-RU"/>
              </w:rPr>
            </w:pPr>
          </w:p>
        </w:tc>
        <w:tc>
          <w:tcPr>
            <w:tcW w:w="1512" w:type="pct"/>
            <w:shd w:val="clear" w:color="auto" w:fill="auto"/>
            <w:hideMark/>
          </w:tcPr>
          <w:p w14:paraId="7B97B6D5" w14:textId="77777777" w:rsidR="005B79F0" w:rsidRPr="00087382" w:rsidRDefault="005B79F0" w:rsidP="005B79F0">
            <w:pPr>
              <w:jc w:val="left"/>
              <w:rPr>
                <w:sz w:val="20"/>
                <w:szCs w:val="20"/>
                <w:lang w:eastAsia="ru-RU"/>
              </w:rPr>
            </w:pPr>
            <w:r w:rsidRPr="00087382">
              <w:rPr>
                <w:sz w:val="20"/>
                <w:szCs w:val="20"/>
                <w:lang w:eastAsia="ru-RU"/>
              </w:rPr>
              <w:t>Регулируемое голенище</w:t>
            </w:r>
          </w:p>
        </w:tc>
        <w:tc>
          <w:tcPr>
            <w:tcW w:w="1100" w:type="pct"/>
            <w:shd w:val="clear" w:color="auto" w:fill="auto"/>
            <w:hideMark/>
          </w:tcPr>
          <w:p w14:paraId="064E1340" w14:textId="77777777" w:rsidR="005B79F0" w:rsidRPr="00087382" w:rsidRDefault="005B79F0" w:rsidP="005B79F0">
            <w:pPr>
              <w:jc w:val="left"/>
              <w:rPr>
                <w:sz w:val="20"/>
                <w:szCs w:val="20"/>
                <w:lang w:eastAsia="ru-RU"/>
              </w:rPr>
            </w:pPr>
            <w:r w:rsidRPr="00087382">
              <w:rPr>
                <w:sz w:val="20"/>
                <w:szCs w:val="20"/>
                <w:lang w:eastAsia="ru-RU"/>
              </w:rPr>
              <w:t> </w:t>
            </w:r>
          </w:p>
        </w:tc>
        <w:tc>
          <w:tcPr>
            <w:tcW w:w="871" w:type="pct"/>
            <w:shd w:val="clear" w:color="auto" w:fill="auto"/>
            <w:hideMark/>
          </w:tcPr>
          <w:p w14:paraId="7C453A1D" w14:textId="77777777" w:rsidR="005B79F0" w:rsidRPr="00087382" w:rsidRDefault="005B79F0" w:rsidP="005B79F0">
            <w:pPr>
              <w:jc w:val="left"/>
              <w:rPr>
                <w:sz w:val="20"/>
                <w:szCs w:val="20"/>
                <w:lang w:eastAsia="ru-RU"/>
              </w:rPr>
            </w:pPr>
            <w:r w:rsidRPr="00087382">
              <w:rPr>
                <w:sz w:val="20"/>
                <w:szCs w:val="20"/>
                <w:lang w:eastAsia="ru-RU"/>
              </w:rPr>
              <w:t>Есть</w:t>
            </w:r>
          </w:p>
        </w:tc>
      </w:tr>
      <w:tr w:rsidR="005B79F0" w:rsidRPr="00087382" w14:paraId="697CDF4F" w14:textId="77777777" w:rsidTr="00CE68FF">
        <w:trPr>
          <w:trHeight w:val="20"/>
        </w:trPr>
        <w:tc>
          <w:tcPr>
            <w:tcW w:w="234" w:type="pct"/>
            <w:vMerge/>
            <w:vAlign w:val="center"/>
            <w:hideMark/>
          </w:tcPr>
          <w:p w14:paraId="78733DD0" w14:textId="77777777" w:rsidR="005B79F0" w:rsidRPr="00087382" w:rsidRDefault="005B79F0" w:rsidP="005B79F0">
            <w:pPr>
              <w:jc w:val="left"/>
              <w:rPr>
                <w:sz w:val="20"/>
                <w:szCs w:val="20"/>
                <w:lang w:eastAsia="ru-RU"/>
              </w:rPr>
            </w:pPr>
          </w:p>
        </w:tc>
        <w:tc>
          <w:tcPr>
            <w:tcW w:w="1283" w:type="pct"/>
            <w:vMerge/>
            <w:vAlign w:val="center"/>
            <w:hideMark/>
          </w:tcPr>
          <w:p w14:paraId="78175AAE" w14:textId="77777777" w:rsidR="005B79F0" w:rsidRPr="00087382" w:rsidRDefault="005B79F0" w:rsidP="005B79F0">
            <w:pPr>
              <w:jc w:val="left"/>
              <w:rPr>
                <w:sz w:val="20"/>
                <w:szCs w:val="20"/>
                <w:lang w:eastAsia="ru-RU"/>
              </w:rPr>
            </w:pPr>
          </w:p>
        </w:tc>
        <w:tc>
          <w:tcPr>
            <w:tcW w:w="1512" w:type="pct"/>
            <w:shd w:val="clear" w:color="auto" w:fill="auto"/>
            <w:hideMark/>
          </w:tcPr>
          <w:p w14:paraId="32FECACF" w14:textId="77777777" w:rsidR="005B79F0" w:rsidRPr="00087382" w:rsidRDefault="005B79F0" w:rsidP="005B79F0">
            <w:pPr>
              <w:jc w:val="left"/>
              <w:rPr>
                <w:sz w:val="20"/>
                <w:szCs w:val="20"/>
                <w:lang w:eastAsia="ru-RU"/>
              </w:rPr>
            </w:pPr>
            <w:r w:rsidRPr="00087382">
              <w:rPr>
                <w:sz w:val="20"/>
                <w:szCs w:val="20"/>
                <w:lang w:eastAsia="ru-RU"/>
              </w:rPr>
              <w:t>Вес полупары исходного размера с подошвой ПУ/ТПУ, не более</w:t>
            </w:r>
          </w:p>
        </w:tc>
        <w:tc>
          <w:tcPr>
            <w:tcW w:w="1100" w:type="pct"/>
            <w:shd w:val="clear" w:color="auto" w:fill="auto"/>
            <w:hideMark/>
          </w:tcPr>
          <w:p w14:paraId="73B73BF1" w14:textId="77777777" w:rsidR="005B79F0" w:rsidRPr="00087382" w:rsidRDefault="005B79F0" w:rsidP="005B79F0">
            <w:pPr>
              <w:jc w:val="left"/>
              <w:rPr>
                <w:sz w:val="20"/>
                <w:szCs w:val="20"/>
                <w:lang w:eastAsia="ru-RU"/>
              </w:rPr>
            </w:pPr>
            <w:r w:rsidRPr="00087382">
              <w:rPr>
                <w:sz w:val="20"/>
                <w:szCs w:val="20"/>
                <w:lang w:eastAsia="ru-RU"/>
              </w:rPr>
              <w:t> </w:t>
            </w:r>
          </w:p>
        </w:tc>
        <w:tc>
          <w:tcPr>
            <w:tcW w:w="871" w:type="pct"/>
            <w:shd w:val="clear" w:color="auto" w:fill="auto"/>
            <w:hideMark/>
          </w:tcPr>
          <w:p w14:paraId="57837719" w14:textId="77777777" w:rsidR="005B79F0" w:rsidRPr="00087382" w:rsidRDefault="005B79F0" w:rsidP="005B79F0">
            <w:pPr>
              <w:jc w:val="left"/>
              <w:rPr>
                <w:sz w:val="20"/>
                <w:szCs w:val="20"/>
                <w:lang w:eastAsia="ru-RU"/>
              </w:rPr>
            </w:pPr>
            <w:r w:rsidRPr="00087382">
              <w:rPr>
                <w:sz w:val="20"/>
                <w:szCs w:val="20"/>
                <w:lang w:eastAsia="ru-RU"/>
              </w:rPr>
              <w:t>900 гр</w:t>
            </w:r>
          </w:p>
        </w:tc>
      </w:tr>
      <w:tr w:rsidR="005B79F0" w:rsidRPr="00087382" w14:paraId="266DE20D" w14:textId="77777777" w:rsidTr="00CE68FF">
        <w:trPr>
          <w:trHeight w:val="20"/>
        </w:trPr>
        <w:tc>
          <w:tcPr>
            <w:tcW w:w="234" w:type="pct"/>
            <w:vMerge/>
            <w:vAlign w:val="center"/>
            <w:hideMark/>
          </w:tcPr>
          <w:p w14:paraId="768FC2BF" w14:textId="77777777" w:rsidR="005B79F0" w:rsidRPr="00087382" w:rsidRDefault="005B79F0" w:rsidP="005B79F0">
            <w:pPr>
              <w:jc w:val="left"/>
              <w:rPr>
                <w:sz w:val="20"/>
                <w:szCs w:val="20"/>
                <w:lang w:eastAsia="ru-RU"/>
              </w:rPr>
            </w:pPr>
          </w:p>
        </w:tc>
        <w:tc>
          <w:tcPr>
            <w:tcW w:w="1283" w:type="pct"/>
            <w:vMerge/>
            <w:vAlign w:val="center"/>
            <w:hideMark/>
          </w:tcPr>
          <w:p w14:paraId="042F0C8E" w14:textId="77777777" w:rsidR="005B79F0" w:rsidRPr="00087382" w:rsidRDefault="005B79F0" w:rsidP="005B79F0">
            <w:pPr>
              <w:jc w:val="left"/>
              <w:rPr>
                <w:sz w:val="20"/>
                <w:szCs w:val="20"/>
                <w:lang w:eastAsia="ru-RU"/>
              </w:rPr>
            </w:pPr>
          </w:p>
        </w:tc>
        <w:tc>
          <w:tcPr>
            <w:tcW w:w="1512" w:type="pct"/>
            <w:shd w:val="clear" w:color="auto" w:fill="auto"/>
            <w:hideMark/>
          </w:tcPr>
          <w:p w14:paraId="1C015E1C" w14:textId="77777777" w:rsidR="005B79F0" w:rsidRPr="00087382" w:rsidRDefault="005B79F0" w:rsidP="005B79F0">
            <w:pPr>
              <w:jc w:val="left"/>
              <w:rPr>
                <w:sz w:val="20"/>
                <w:szCs w:val="20"/>
                <w:lang w:eastAsia="ru-RU"/>
              </w:rPr>
            </w:pPr>
            <w:r w:rsidRPr="00087382">
              <w:rPr>
                <w:sz w:val="20"/>
                <w:szCs w:val="20"/>
                <w:lang w:eastAsia="ru-RU"/>
              </w:rPr>
              <w:t>Вес полупары исходного размера с подошвой Нитрильная резина, не более</w:t>
            </w:r>
          </w:p>
        </w:tc>
        <w:tc>
          <w:tcPr>
            <w:tcW w:w="1100" w:type="pct"/>
            <w:shd w:val="clear" w:color="auto" w:fill="auto"/>
            <w:hideMark/>
          </w:tcPr>
          <w:p w14:paraId="7B840653" w14:textId="77777777" w:rsidR="005B79F0" w:rsidRPr="00087382" w:rsidRDefault="005B79F0" w:rsidP="005B79F0">
            <w:pPr>
              <w:jc w:val="left"/>
              <w:rPr>
                <w:sz w:val="20"/>
                <w:szCs w:val="20"/>
                <w:lang w:eastAsia="ru-RU"/>
              </w:rPr>
            </w:pPr>
            <w:r w:rsidRPr="00087382">
              <w:rPr>
                <w:sz w:val="20"/>
                <w:szCs w:val="20"/>
                <w:lang w:eastAsia="ru-RU"/>
              </w:rPr>
              <w:t> </w:t>
            </w:r>
          </w:p>
        </w:tc>
        <w:tc>
          <w:tcPr>
            <w:tcW w:w="871" w:type="pct"/>
            <w:shd w:val="clear" w:color="auto" w:fill="auto"/>
            <w:hideMark/>
          </w:tcPr>
          <w:p w14:paraId="12F39A29" w14:textId="77777777" w:rsidR="005B79F0" w:rsidRPr="00087382" w:rsidRDefault="005B79F0" w:rsidP="005B79F0">
            <w:pPr>
              <w:jc w:val="left"/>
              <w:rPr>
                <w:sz w:val="20"/>
                <w:szCs w:val="20"/>
                <w:lang w:eastAsia="ru-RU"/>
              </w:rPr>
            </w:pPr>
            <w:r w:rsidRPr="00087382">
              <w:rPr>
                <w:sz w:val="20"/>
                <w:szCs w:val="20"/>
                <w:lang w:eastAsia="ru-RU"/>
              </w:rPr>
              <w:t>1050 гр</w:t>
            </w:r>
          </w:p>
        </w:tc>
      </w:tr>
      <w:tr w:rsidR="005B79F0" w:rsidRPr="00087382" w14:paraId="65F12C54" w14:textId="77777777" w:rsidTr="00CE68FF">
        <w:trPr>
          <w:trHeight w:val="20"/>
        </w:trPr>
        <w:tc>
          <w:tcPr>
            <w:tcW w:w="234" w:type="pct"/>
            <w:vMerge/>
            <w:vAlign w:val="center"/>
            <w:hideMark/>
          </w:tcPr>
          <w:p w14:paraId="6085C751" w14:textId="77777777" w:rsidR="005B79F0" w:rsidRPr="00087382" w:rsidRDefault="005B79F0" w:rsidP="005B79F0">
            <w:pPr>
              <w:jc w:val="left"/>
              <w:rPr>
                <w:sz w:val="20"/>
                <w:szCs w:val="20"/>
                <w:lang w:eastAsia="ru-RU"/>
              </w:rPr>
            </w:pPr>
          </w:p>
        </w:tc>
        <w:tc>
          <w:tcPr>
            <w:tcW w:w="1283" w:type="pct"/>
            <w:vMerge/>
            <w:vAlign w:val="center"/>
            <w:hideMark/>
          </w:tcPr>
          <w:p w14:paraId="073C49EB" w14:textId="77777777" w:rsidR="005B79F0" w:rsidRPr="00087382" w:rsidRDefault="005B79F0" w:rsidP="005B79F0">
            <w:pPr>
              <w:jc w:val="left"/>
              <w:rPr>
                <w:sz w:val="20"/>
                <w:szCs w:val="20"/>
                <w:lang w:eastAsia="ru-RU"/>
              </w:rPr>
            </w:pPr>
          </w:p>
        </w:tc>
        <w:tc>
          <w:tcPr>
            <w:tcW w:w="1512" w:type="pct"/>
            <w:shd w:val="clear" w:color="auto" w:fill="auto"/>
            <w:hideMark/>
          </w:tcPr>
          <w:p w14:paraId="2EEC6788" w14:textId="77777777" w:rsidR="005B79F0" w:rsidRPr="00087382" w:rsidRDefault="005B79F0" w:rsidP="005B79F0">
            <w:pPr>
              <w:jc w:val="left"/>
              <w:rPr>
                <w:sz w:val="20"/>
                <w:szCs w:val="20"/>
                <w:lang w:eastAsia="ru-RU"/>
              </w:rPr>
            </w:pPr>
            <w:r w:rsidRPr="00087382">
              <w:rPr>
                <w:sz w:val="20"/>
                <w:szCs w:val="20"/>
                <w:lang w:eastAsia="ru-RU"/>
              </w:rPr>
              <w:t>Колодка обуви</w:t>
            </w:r>
          </w:p>
        </w:tc>
        <w:tc>
          <w:tcPr>
            <w:tcW w:w="1100" w:type="pct"/>
            <w:shd w:val="clear" w:color="auto" w:fill="auto"/>
            <w:hideMark/>
          </w:tcPr>
          <w:p w14:paraId="3E4C97DC" w14:textId="77777777" w:rsidR="005B79F0" w:rsidRPr="00087382" w:rsidRDefault="005B79F0" w:rsidP="005B79F0">
            <w:pPr>
              <w:jc w:val="left"/>
              <w:rPr>
                <w:sz w:val="20"/>
                <w:szCs w:val="20"/>
                <w:lang w:eastAsia="ru-RU"/>
              </w:rPr>
            </w:pPr>
            <w:r w:rsidRPr="00087382">
              <w:rPr>
                <w:sz w:val="20"/>
                <w:szCs w:val="20"/>
                <w:lang w:eastAsia="ru-RU"/>
              </w:rPr>
              <w:t> </w:t>
            </w:r>
          </w:p>
        </w:tc>
        <w:tc>
          <w:tcPr>
            <w:tcW w:w="871" w:type="pct"/>
            <w:shd w:val="clear" w:color="auto" w:fill="auto"/>
            <w:hideMark/>
          </w:tcPr>
          <w:p w14:paraId="1B6AA964" w14:textId="77777777" w:rsidR="005B79F0" w:rsidRPr="00087382" w:rsidRDefault="005B79F0" w:rsidP="005B79F0">
            <w:pPr>
              <w:jc w:val="left"/>
              <w:rPr>
                <w:sz w:val="20"/>
                <w:szCs w:val="20"/>
                <w:lang w:eastAsia="ru-RU"/>
              </w:rPr>
            </w:pPr>
            <w:r w:rsidRPr="00087382">
              <w:rPr>
                <w:sz w:val="20"/>
                <w:szCs w:val="20"/>
                <w:lang w:eastAsia="ru-RU"/>
              </w:rPr>
              <w:t>Широкая, с особенностью стоп мужских и женских ног.</w:t>
            </w:r>
          </w:p>
        </w:tc>
      </w:tr>
      <w:tr w:rsidR="005B79F0" w:rsidRPr="00087382" w14:paraId="730B7110" w14:textId="77777777" w:rsidTr="00CE68FF">
        <w:trPr>
          <w:trHeight w:val="20"/>
        </w:trPr>
        <w:tc>
          <w:tcPr>
            <w:tcW w:w="234" w:type="pct"/>
            <w:vMerge/>
            <w:vAlign w:val="center"/>
            <w:hideMark/>
          </w:tcPr>
          <w:p w14:paraId="703E8BE6" w14:textId="77777777" w:rsidR="005B79F0" w:rsidRPr="00087382" w:rsidRDefault="005B79F0" w:rsidP="005B79F0">
            <w:pPr>
              <w:jc w:val="left"/>
              <w:rPr>
                <w:sz w:val="20"/>
                <w:szCs w:val="20"/>
                <w:lang w:eastAsia="ru-RU"/>
              </w:rPr>
            </w:pPr>
          </w:p>
        </w:tc>
        <w:tc>
          <w:tcPr>
            <w:tcW w:w="1283" w:type="pct"/>
            <w:vMerge/>
            <w:vAlign w:val="center"/>
            <w:hideMark/>
          </w:tcPr>
          <w:p w14:paraId="2A89DA49" w14:textId="77777777" w:rsidR="005B79F0" w:rsidRPr="00087382" w:rsidRDefault="005B79F0" w:rsidP="005B79F0">
            <w:pPr>
              <w:jc w:val="left"/>
              <w:rPr>
                <w:sz w:val="20"/>
                <w:szCs w:val="20"/>
                <w:lang w:eastAsia="ru-RU"/>
              </w:rPr>
            </w:pPr>
          </w:p>
        </w:tc>
        <w:tc>
          <w:tcPr>
            <w:tcW w:w="1512" w:type="pct"/>
            <w:shd w:val="clear" w:color="auto" w:fill="auto"/>
            <w:hideMark/>
          </w:tcPr>
          <w:p w14:paraId="0587F35F" w14:textId="77777777" w:rsidR="005B79F0" w:rsidRPr="00087382" w:rsidRDefault="005B79F0" w:rsidP="005B79F0">
            <w:pPr>
              <w:jc w:val="left"/>
              <w:rPr>
                <w:sz w:val="20"/>
                <w:szCs w:val="20"/>
                <w:lang w:eastAsia="ru-RU"/>
              </w:rPr>
            </w:pPr>
            <w:r w:rsidRPr="00087382">
              <w:rPr>
                <w:sz w:val="20"/>
                <w:szCs w:val="20"/>
                <w:lang w:eastAsia="ru-RU"/>
              </w:rPr>
              <w:t>Верх обуви</w:t>
            </w:r>
          </w:p>
        </w:tc>
        <w:tc>
          <w:tcPr>
            <w:tcW w:w="1100" w:type="pct"/>
            <w:shd w:val="clear" w:color="auto" w:fill="auto"/>
            <w:hideMark/>
          </w:tcPr>
          <w:p w14:paraId="4B90369D" w14:textId="77777777" w:rsidR="005B79F0" w:rsidRPr="00087382" w:rsidRDefault="005B79F0" w:rsidP="005B79F0">
            <w:pPr>
              <w:jc w:val="left"/>
              <w:rPr>
                <w:sz w:val="20"/>
                <w:szCs w:val="20"/>
                <w:lang w:eastAsia="ru-RU"/>
              </w:rPr>
            </w:pPr>
            <w:r w:rsidRPr="00087382">
              <w:rPr>
                <w:sz w:val="20"/>
                <w:szCs w:val="20"/>
                <w:lang w:eastAsia="ru-RU"/>
              </w:rPr>
              <w:t xml:space="preserve"> Натуральная кожа </w:t>
            </w:r>
          </w:p>
        </w:tc>
        <w:tc>
          <w:tcPr>
            <w:tcW w:w="871" w:type="pct"/>
            <w:shd w:val="clear" w:color="auto" w:fill="auto"/>
            <w:hideMark/>
          </w:tcPr>
          <w:p w14:paraId="768BFA3A" w14:textId="77777777" w:rsidR="005B79F0" w:rsidRPr="00087382" w:rsidRDefault="005B79F0" w:rsidP="005B79F0">
            <w:pPr>
              <w:jc w:val="left"/>
              <w:rPr>
                <w:sz w:val="20"/>
                <w:szCs w:val="20"/>
                <w:lang w:eastAsia="ru-RU"/>
              </w:rPr>
            </w:pPr>
            <w:r w:rsidRPr="00087382">
              <w:rPr>
                <w:sz w:val="20"/>
                <w:szCs w:val="20"/>
                <w:lang w:eastAsia="ru-RU"/>
              </w:rPr>
              <w:t xml:space="preserve"> Натуральная кожа КРС повышенных толщин</w:t>
            </w:r>
          </w:p>
        </w:tc>
      </w:tr>
      <w:tr w:rsidR="005B79F0" w:rsidRPr="00087382" w14:paraId="6FEB0BDC" w14:textId="77777777" w:rsidTr="00CE68FF">
        <w:trPr>
          <w:trHeight w:val="20"/>
        </w:trPr>
        <w:tc>
          <w:tcPr>
            <w:tcW w:w="234" w:type="pct"/>
            <w:vMerge/>
            <w:vAlign w:val="center"/>
            <w:hideMark/>
          </w:tcPr>
          <w:p w14:paraId="18FD6588" w14:textId="77777777" w:rsidR="005B79F0" w:rsidRPr="00087382" w:rsidRDefault="005B79F0" w:rsidP="005B79F0">
            <w:pPr>
              <w:jc w:val="left"/>
              <w:rPr>
                <w:sz w:val="20"/>
                <w:szCs w:val="20"/>
                <w:lang w:eastAsia="ru-RU"/>
              </w:rPr>
            </w:pPr>
          </w:p>
        </w:tc>
        <w:tc>
          <w:tcPr>
            <w:tcW w:w="1283" w:type="pct"/>
            <w:vMerge/>
            <w:vAlign w:val="center"/>
            <w:hideMark/>
          </w:tcPr>
          <w:p w14:paraId="4C2CC97A" w14:textId="77777777" w:rsidR="005B79F0" w:rsidRPr="00087382" w:rsidRDefault="005B79F0" w:rsidP="005B79F0">
            <w:pPr>
              <w:jc w:val="left"/>
              <w:rPr>
                <w:sz w:val="20"/>
                <w:szCs w:val="20"/>
                <w:lang w:eastAsia="ru-RU"/>
              </w:rPr>
            </w:pPr>
          </w:p>
        </w:tc>
        <w:tc>
          <w:tcPr>
            <w:tcW w:w="1512" w:type="pct"/>
            <w:shd w:val="clear" w:color="auto" w:fill="auto"/>
            <w:hideMark/>
          </w:tcPr>
          <w:p w14:paraId="6D3A3A90" w14:textId="77777777" w:rsidR="005B79F0" w:rsidRPr="00087382" w:rsidRDefault="005B79F0" w:rsidP="005B79F0">
            <w:pPr>
              <w:jc w:val="left"/>
              <w:rPr>
                <w:sz w:val="20"/>
                <w:szCs w:val="20"/>
                <w:lang w:eastAsia="ru-RU"/>
              </w:rPr>
            </w:pPr>
            <w:r w:rsidRPr="00087382">
              <w:rPr>
                <w:sz w:val="20"/>
                <w:szCs w:val="20"/>
                <w:lang w:eastAsia="ru-RU"/>
              </w:rPr>
              <w:t xml:space="preserve"> Толщина материала</w:t>
            </w:r>
          </w:p>
        </w:tc>
        <w:tc>
          <w:tcPr>
            <w:tcW w:w="1100" w:type="pct"/>
            <w:shd w:val="clear" w:color="auto" w:fill="auto"/>
            <w:hideMark/>
          </w:tcPr>
          <w:p w14:paraId="6DE5A012" w14:textId="77777777" w:rsidR="005B79F0" w:rsidRPr="00087382" w:rsidRDefault="005B79F0" w:rsidP="005B79F0">
            <w:pPr>
              <w:jc w:val="left"/>
              <w:rPr>
                <w:sz w:val="20"/>
                <w:szCs w:val="20"/>
                <w:lang w:eastAsia="ru-RU"/>
              </w:rPr>
            </w:pPr>
            <w:r w:rsidRPr="00087382">
              <w:rPr>
                <w:sz w:val="20"/>
                <w:szCs w:val="20"/>
                <w:lang w:eastAsia="ru-RU"/>
              </w:rPr>
              <w:t xml:space="preserve"> 1,3 мм</w:t>
            </w:r>
          </w:p>
        </w:tc>
        <w:tc>
          <w:tcPr>
            <w:tcW w:w="871" w:type="pct"/>
            <w:shd w:val="clear" w:color="auto" w:fill="auto"/>
            <w:hideMark/>
          </w:tcPr>
          <w:p w14:paraId="1D3AB2D3" w14:textId="77777777" w:rsidR="005B79F0" w:rsidRPr="00087382" w:rsidRDefault="005B79F0" w:rsidP="005B79F0">
            <w:pPr>
              <w:jc w:val="left"/>
              <w:rPr>
                <w:sz w:val="20"/>
                <w:szCs w:val="20"/>
                <w:lang w:eastAsia="ru-RU"/>
              </w:rPr>
            </w:pPr>
            <w:r w:rsidRPr="00087382">
              <w:rPr>
                <w:sz w:val="20"/>
                <w:szCs w:val="20"/>
                <w:lang w:eastAsia="ru-RU"/>
              </w:rPr>
              <w:t>1,6-2,4 мм</w:t>
            </w:r>
          </w:p>
        </w:tc>
      </w:tr>
      <w:tr w:rsidR="005B79F0" w:rsidRPr="00087382" w14:paraId="46CB17E7" w14:textId="77777777" w:rsidTr="00CE68FF">
        <w:trPr>
          <w:trHeight w:val="20"/>
        </w:trPr>
        <w:tc>
          <w:tcPr>
            <w:tcW w:w="234" w:type="pct"/>
            <w:vMerge/>
            <w:vAlign w:val="center"/>
            <w:hideMark/>
          </w:tcPr>
          <w:p w14:paraId="2732F481" w14:textId="77777777" w:rsidR="005B79F0" w:rsidRPr="00087382" w:rsidRDefault="005B79F0" w:rsidP="005B79F0">
            <w:pPr>
              <w:jc w:val="left"/>
              <w:rPr>
                <w:sz w:val="20"/>
                <w:szCs w:val="20"/>
                <w:lang w:eastAsia="ru-RU"/>
              </w:rPr>
            </w:pPr>
          </w:p>
        </w:tc>
        <w:tc>
          <w:tcPr>
            <w:tcW w:w="1283" w:type="pct"/>
            <w:vMerge/>
            <w:vAlign w:val="center"/>
            <w:hideMark/>
          </w:tcPr>
          <w:p w14:paraId="68DABCD2" w14:textId="77777777" w:rsidR="005B79F0" w:rsidRPr="00087382" w:rsidRDefault="005B79F0" w:rsidP="005B79F0">
            <w:pPr>
              <w:jc w:val="left"/>
              <w:rPr>
                <w:sz w:val="20"/>
                <w:szCs w:val="20"/>
                <w:lang w:eastAsia="ru-RU"/>
              </w:rPr>
            </w:pPr>
          </w:p>
        </w:tc>
        <w:tc>
          <w:tcPr>
            <w:tcW w:w="1512" w:type="pct"/>
            <w:shd w:val="clear" w:color="auto" w:fill="auto"/>
            <w:hideMark/>
          </w:tcPr>
          <w:p w14:paraId="2A8ABAD4" w14:textId="77777777" w:rsidR="005B79F0" w:rsidRPr="00087382" w:rsidRDefault="005B79F0" w:rsidP="005B79F0">
            <w:pPr>
              <w:jc w:val="left"/>
              <w:rPr>
                <w:sz w:val="20"/>
                <w:szCs w:val="20"/>
                <w:lang w:eastAsia="ru-RU"/>
              </w:rPr>
            </w:pPr>
            <w:r w:rsidRPr="00087382">
              <w:rPr>
                <w:sz w:val="20"/>
                <w:szCs w:val="20"/>
                <w:lang w:eastAsia="ru-RU"/>
              </w:rPr>
              <w:t>Прочность ниточных крепления деталей верха, не менее</w:t>
            </w:r>
          </w:p>
        </w:tc>
        <w:tc>
          <w:tcPr>
            <w:tcW w:w="1100" w:type="pct"/>
            <w:shd w:val="clear" w:color="auto" w:fill="auto"/>
            <w:hideMark/>
          </w:tcPr>
          <w:p w14:paraId="272E1821" w14:textId="77777777" w:rsidR="005B79F0" w:rsidRPr="00087382" w:rsidRDefault="005B79F0" w:rsidP="005B79F0">
            <w:pPr>
              <w:jc w:val="left"/>
              <w:rPr>
                <w:sz w:val="20"/>
                <w:szCs w:val="20"/>
                <w:lang w:eastAsia="ru-RU"/>
              </w:rPr>
            </w:pPr>
            <w:r w:rsidRPr="00087382">
              <w:rPr>
                <w:sz w:val="20"/>
                <w:szCs w:val="20"/>
                <w:lang w:eastAsia="ru-RU"/>
              </w:rPr>
              <w:t>120</w:t>
            </w:r>
          </w:p>
        </w:tc>
        <w:tc>
          <w:tcPr>
            <w:tcW w:w="871" w:type="pct"/>
            <w:shd w:val="clear" w:color="auto" w:fill="auto"/>
            <w:hideMark/>
          </w:tcPr>
          <w:p w14:paraId="2E607DE9" w14:textId="77777777" w:rsidR="005B79F0" w:rsidRPr="00087382" w:rsidRDefault="005B79F0" w:rsidP="005B79F0">
            <w:pPr>
              <w:jc w:val="left"/>
              <w:rPr>
                <w:sz w:val="20"/>
                <w:szCs w:val="20"/>
                <w:lang w:eastAsia="ru-RU"/>
              </w:rPr>
            </w:pPr>
            <w:r w:rsidRPr="00087382">
              <w:rPr>
                <w:sz w:val="20"/>
                <w:szCs w:val="20"/>
                <w:lang w:eastAsia="ru-RU"/>
              </w:rPr>
              <w:t>190 Н/см</w:t>
            </w:r>
          </w:p>
        </w:tc>
      </w:tr>
      <w:tr w:rsidR="005B79F0" w:rsidRPr="00087382" w14:paraId="27FF5D13" w14:textId="77777777" w:rsidTr="00CE68FF">
        <w:trPr>
          <w:trHeight w:val="20"/>
        </w:trPr>
        <w:tc>
          <w:tcPr>
            <w:tcW w:w="234" w:type="pct"/>
            <w:vMerge/>
            <w:vAlign w:val="center"/>
            <w:hideMark/>
          </w:tcPr>
          <w:p w14:paraId="7860E4F6" w14:textId="77777777" w:rsidR="005B79F0" w:rsidRPr="00087382" w:rsidRDefault="005B79F0" w:rsidP="005B79F0">
            <w:pPr>
              <w:jc w:val="left"/>
              <w:rPr>
                <w:sz w:val="20"/>
                <w:szCs w:val="20"/>
                <w:lang w:eastAsia="ru-RU"/>
              </w:rPr>
            </w:pPr>
          </w:p>
        </w:tc>
        <w:tc>
          <w:tcPr>
            <w:tcW w:w="1283" w:type="pct"/>
            <w:vMerge/>
            <w:vAlign w:val="center"/>
            <w:hideMark/>
          </w:tcPr>
          <w:p w14:paraId="383CAEB9" w14:textId="77777777" w:rsidR="005B79F0" w:rsidRPr="00087382" w:rsidRDefault="005B79F0" w:rsidP="005B79F0">
            <w:pPr>
              <w:jc w:val="left"/>
              <w:rPr>
                <w:sz w:val="20"/>
                <w:szCs w:val="20"/>
                <w:lang w:eastAsia="ru-RU"/>
              </w:rPr>
            </w:pPr>
          </w:p>
        </w:tc>
        <w:tc>
          <w:tcPr>
            <w:tcW w:w="1512" w:type="pct"/>
            <w:shd w:val="clear" w:color="auto" w:fill="auto"/>
            <w:hideMark/>
          </w:tcPr>
          <w:p w14:paraId="0B07C4B4" w14:textId="77777777" w:rsidR="005B79F0" w:rsidRPr="00087382" w:rsidRDefault="005B79F0" w:rsidP="005B79F0">
            <w:pPr>
              <w:jc w:val="left"/>
              <w:rPr>
                <w:sz w:val="20"/>
                <w:szCs w:val="20"/>
                <w:lang w:eastAsia="ru-RU"/>
              </w:rPr>
            </w:pPr>
            <w:r w:rsidRPr="00087382">
              <w:rPr>
                <w:sz w:val="20"/>
                <w:szCs w:val="20"/>
                <w:lang w:eastAsia="ru-RU"/>
              </w:rPr>
              <w:t xml:space="preserve">Прочность крепления деталей низа, не менее </w:t>
            </w:r>
          </w:p>
        </w:tc>
        <w:tc>
          <w:tcPr>
            <w:tcW w:w="1100" w:type="pct"/>
            <w:shd w:val="clear" w:color="auto" w:fill="auto"/>
            <w:hideMark/>
          </w:tcPr>
          <w:p w14:paraId="4411EA88" w14:textId="77777777" w:rsidR="005B79F0" w:rsidRPr="00087382" w:rsidRDefault="005B79F0" w:rsidP="005B79F0">
            <w:pPr>
              <w:jc w:val="left"/>
              <w:rPr>
                <w:sz w:val="20"/>
                <w:szCs w:val="20"/>
                <w:lang w:eastAsia="ru-RU"/>
              </w:rPr>
            </w:pPr>
            <w:r w:rsidRPr="00087382">
              <w:rPr>
                <w:sz w:val="20"/>
                <w:szCs w:val="20"/>
                <w:lang w:eastAsia="ru-RU"/>
              </w:rPr>
              <w:t>45</w:t>
            </w:r>
          </w:p>
        </w:tc>
        <w:tc>
          <w:tcPr>
            <w:tcW w:w="871" w:type="pct"/>
            <w:shd w:val="clear" w:color="auto" w:fill="auto"/>
            <w:hideMark/>
          </w:tcPr>
          <w:p w14:paraId="7E5F45A2" w14:textId="77777777" w:rsidR="005B79F0" w:rsidRPr="00087382" w:rsidRDefault="005B79F0" w:rsidP="005B79F0">
            <w:pPr>
              <w:jc w:val="left"/>
              <w:rPr>
                <w:sz w:val="20"/>
                <w:szCs w:val="20"/>
                <w:lang w:eastAsia="ru-RU"/>
              </w:rPr>
            </w:pPr>
            <w:r w:rsidRPr="00087382">
              <w:rPr>
                <w:sz w:val="20"/>
                <w:szCs w:val="20"/>
                <w:lang w:eastAsia="ru-RU"/>
              </w:rPr>
              <w:t>95 Н/см</w:t>
            </w:r>
          </w:p>
        </w:tc>
      </w:tr>
      <w:tr w:rsidR="005B79F0" w:rsidRPr="00087382" w14:paraId="39CED1C6" w14:textId="77777777" w:rsidTr="00CE68FF">
        <w:trPr>
          <w:trHeight w:val="20"/>
        </w:trPr>
        <w:tc>
          <w:tcPr>
            <w:tcW w:w="234" w:type="pct"/>
            <w:vMerge/>
            <w:vAlign w:val="center"/>
            <w:hideMark/>
          </w:tcPr>
          <w:p w14:paraId="0AA27A3F" w14:textId="77777777" w:rsidR="005B79F0" w:rsidRPr="00087382" w:rsidRDefault="005B79F0" w:rsidP="005B79F0">
            <w:pPr>
              <w:jc w:val="left"/>
              <w:rPr>
                <w:sz w:val="20"/>
                <w:szCs w:val="20"/>
                <w:lang w:eastAsia="ru-RU"/>
              </w:rPr>
            </w:pPr>
          </w:p>
        </w:tc>
        <w:tc>
          <w:tcPr>
            <w:tcW w:w="1283" w:type="pct"/>
            <w:vMerge/>
            <w:vAlign w:val="center"/>
            <w:hideMark/>
          </w:tcPr>
          <w:p w14:paraId="16387C49" w14:textId="77777777" w:rsidR="005B79F0" w:rsidRPr="00087382" w:rsidRDefault="005B79F0" w:rsidP="005B79F0">
            <w:pPr>
              <w:jc w:val="left"/>
              <w:rPr>
                <w:sz w:val="20"/>
                <w:szCs w:val="20"/>
                <w:lang w:eastAsia="ru-RU"/>
              </w:rPr>
            </w:pPr>
          </w:p>
        </w:tc>
        <w:tc>
          <w:tcPr>
            <w:tcW w:w="1512" w:type="pct"/>
            <w:shd w:val="clear" w:color="auto" w:fill="auto"/>
            <w:hideMark/>
          </w:tcPr>
          <w:p w14:paraId="1004B53E" w14:textId="77777777" w:rsidR="005B79F0" w:rsidRPr="00087382" w:rsidRDefault="005B79F0" w:rsidP="005B79F0">
            <w:pPr>
              <w:jc w:val="left"/>
              <w:rPr>
                <w:sz w:val="20"/>
                <w:szCs w:val="20"/>
                <w:lang w:eastAsia="ru-RU"/>
              </w:rPr>
            </w:pPr>
            <w:r w:rsidRPr="00087382">
              <w:rPr>
                <w:sz w:val="20"/>
                <w:szCs w:val="20"/>
                <w:lang w:eastAsia="ru-RU"/>
              </w:rPr>
              <w:t>Подкладка</w:t>
            </w:r>
          </w:p>
        </w:tc>
        <w:tc>
          <w:tcPr>
            <w:tcW w:w="1100" w:type="pct"/>
            <w:shd w:val="clear" w:color="auto" w:fill="auto"/>
            <w:hideMark/>
          </w:tcPr>
          <w:p w14:paraId="1FA9D242" w14:textId="77777777" w:rsidR="005B79F0" w:rsidRPr="00087382" w:rsidRDefault="005B79F0" w:rsidP="005B79F0">
            <w:pPr>
              <w:jc w:val="left"/>
              <w:rPr>
                <w:sz w:val="20"/>
                <w:szCs w:val="20"/>
                <w:lang w:eastAsia="ru-RU"/>
              </w:rPr>
            </w:pPr>
            <w:r w:rsidRPr="00087382">
              <w:rPr>
                <w:sz w:val="20"/>
                <w:szCs w:val="20"/>
                <w:lang w:eastAsia="ru-RU"/>
              </w:rPr>
              <w:t>Натуральный мех</w:t>
            </w:r>
          </w:p>
        </w:tc>
        <w:tc>
          <w:tcPr>
            <w:tcW w:w="871" w:type="pct"/>
            <w:shd w:val="clear" w:color="auto" w:fill="auto"/>
            <w:hideMark/>
          </w:tcPr>
          <w:p w14:paraId="50F3F36F" w14:textId="77777777" w:rsidR="005B79F0" w:rsidRPr="00087382" w:rsidRDefault="005B79F0" w:rsidP="005B79F0">
            <w:pPr>
              <w:jc w:val="left"/>
              <w:rPr>
                <w:sz w:val="20"/>
                <w:szCs w:val="20"/>
                <w:lang w:eastAsia="ru-RU"/>
              </w:rPr>
            </w:pPr>
            <w:r w:rsidRPr="00087382">
              <w:rPr>
                <w:sz w:val="20"/>
                <w:szCs w:val="20"/>
                <w:lang w:eastAsia="ru-RU"/>
              </w:rPr>
              <w:t>Натуральный мех</w:t>
            </w:r>
          </w:p>
        </w:tc>
      </w:tr>
      <w:tr w:rsidR="005B79F0" w:rsidRPr="00087382" w14:paraId="6D36958A" w14:textId="77777777" w:rsidTr="00CE68FF">
        <w:trPr>
          <w:trHeight w:val="20"/>
        </w:trPr>
        <w:tc>
          <w:tcPr>
            <w:tcW w:w="234" w:type="pct"/>
            <w:vMerge/>
            <w:vAlign w:val="center"/>
            <w:hideMark/>
          </w:tcPr>
          <w:p w14:paraId="4E527AB6" w14:textId="77777777" w:rsidR="005B79F0" w:rsidRPr="00087382" w:rsidRDefault="005B79F0" w:rsidP="005B79F0">
            <w:pPr>
              <w:jc w:val="left"/>
              <w:rPr>
                <w:sz w:val="20"/>
                <w:szCs w:val="20"/>
                <w:lang w:eastAsia="ru-RU"/>
              </w:rPr>
            </w:pPr>
          </w:p>
        </w:tc>
        <w:tc>
          <w:tcPr>
            <w:tcW w:w="1283" w:type="pct"/>
            <w:vMerge/>
            <w:vAlign w:val="center"/>
            <w:hideMark/>
          </w:tcPr>
          <w:p w14:paraId="4D3A7387" w14:textId="77777777" w:rsidR="005B79F0" w:rsidRPr="00087382" w:rsidRDefault="005B79F0" w:rsidP="005B79F0">
            <w:pPr>
              <w:jc w:val="left"/>
              <w:rPr>
                <w:sz w:val="20"/>
                <w:szCs w:val="20"/>
                <w:lang w:eastAsia="ru-RU"/>
              </w:rPr>
            </w:pPr>
          </w:p>
        </w:tc>
        <w:tc>
          <w:tcPr>
            <w:tcW w:w="1512" w:type="pct"/>
            <w:shd w:val="clear" w:color="auto" w:fill="auto"/>
            <w:hideMark/>
          </w:tcPr>
          <w:p w14:paraId="566EF2F5" w14:textId="77777777" w:rsidR="005B79F0" w:rsidRPr="00087382" w:rsidRDefault="005B79F0" w:rsidP="005B79F0">
            <w:pPr>
              <w:jc w:val="left"/>
              <w:rPr>
                <w:sz w:val="20"/>
                <w:szCs w:val="20"/>
                <w:lang w:eastAsia="ru-RU"/>
              </w:rPr>
            </w:pPr>
            <w:r w:rsidRPr="00087382">
              <w:rPr>
                <w:sz w:val="20"/>
                <w:szCs w:val="20"/>
                <w:lang w:eastAsia="ru-RU"/>
              </w:rPr>
              <w:t>Стелька</w:t>
            </w:r>
          </w:p>
        </w:tc>
        <w:tc>
          <w:tcPr>
            <w:tcW w:w="1100" w:type="pct"/>
            <w:shd w:val="clear" w:color="auto" w:fill="auto"/>
            <w:hideMark/>
          </w:tcPr>
          <w:p w14:paraId="796B96F0" w14:textId="77777777" w:rsidR="005B79F0" w:rsidRPr="00087382" w:rsidRDefault="005B79F0" w:rsidP="005B79F0">
            <w:pPr>
              <w:jc w:val="left"/>
              <w:rPr>
                <w:sz w:val="20"/>
                <w:szCs w:val="20"/>
                <w:lang w:eastAsia="ru-RU"/>
              </w:rPr>
            </w:pPr>
            <w:r w:rsidRPr="00087382">
              <w:rPr>
                <w:sz w:val="20"/>
                <w:szCs w:val="20"/>
                <w:lang w:eastAsia="ru-RU"/>
              </w:rPr>
              <w:t>Стелька на натуральном меху</w:t>
            </w:r>
          </w:p>
        </w:tc>
        <w:tc>
          <w:tcPr>
            <w:tcW w:w="871" w:type="pct"/>
            <w:shd w:val="clear" w:color="auto" w:fill="auto"/>
            <w:hideMark/>
          </w:tcPr>
          <w:p w14:paraId="2F8A71A5" w14:textId="77777777" w:rsidR="005B79F0" w:rsidRPr="00087382" w:rsidRDefault="005B79F0" w:rsidP="005B79F0">
            <w:pPr>
              <w:jc w:val="left"/>
              <w:rPr>
                <w:sz w:val="20"/>
                <w:szCs w:val="20"/>
                <w:lang w:eastAsia="ru-RU"/>
              </w:rPr>
            </w:pPr>
            <w:r w:rsidRPr="00087382">
              <w:rPr>
                <w:sz w:val="20"/>
                <w:szCs w:val="20"/>
                <w:lang w:eastAsia="ru-RU"/>
              </w:rPr>
              <w:t>Стелька на натуральном меху и зоной поглощения удара</w:t>
            </w:r>
          </w:p>
        </w:tc>
      </w:tr>
      <w:tr w:rsidR="005B79F0" w:rsidRPr="00087382" w14:paraId="028AA49D" w14:textId="77777777" w:rsidTr="00CE68FF">
        <w:trPr>
          <w:trHeight w:val="20"/>
        </w:trPr>
        <w:tc>
          <w:tcPr>
            <w:tcW w:w="234" w:type="pct"/>
            <w:vMerge/>
            <w:vAlign w:val="center"/>
            <w:hideMark/>
          </w:tcPr>
          <w:p w14:paraId="6213BDBA" w14:textId="77777777" w:rsidR="005B79F0" w:rsidRPr="00087382" w:rsidRDefault="005B79F0" w:rsidP="005B79F0">
            <w:pPr>
              <w:jc w:val="left"/>
              <w:rPr>
                <w:sz w:val="20"/>
                <w:szCs w:val="20"/>
                <w:lang w:eastAsia="ru-RU"/>
              </w:rPr>
            </w:pPr>
          </w:p>
        </w:tc>
        <w:tc>
          <w:tcPr>
            <w:tcW w:w="1283" w:type="pct"/>
            <w:vMerge/>
            <w:vAlign w:val="center"/>
            <w:hideMark/>
          </w:tcPr>
          <w:p w14:paraId="2A62664F" w14:textId="77777777" w:rsidR="005B79F0" w:rsidRPr="00087382" w:rsidRDefault="005B79F0" w:rsidP="005B79F0">
            <w:pPr>
              <w:jc w:val="left"/>
              <w:rPr>
                <w:sz w:val="20"/>
                <w:szCs w:val="20"/>
                <w:lang w:eastAsia="ru-RU"/>
              </w:rPr>
            </w:pPr>
          </w:p>
        </w:tc>
        <w:tc>
          <w:tcPr>
            <w:tcW w:w="1512" w:type="pct"/>
            <w:shd w:val="clear" w:color="auto" w:fill="auto"/>
            <w:hideMark/>
          </w:tcPr>
          <w:p w14:paraId="1BFBA118" w14:textId="77777777" w:rsidR="005B79F0" w:rsidRPr="00087382" w:rsidRDefault="005B79F0" w:rsidP="005B79F0">
            <w:pPr>
              <w:jc w:val="left"/>
              <w:rPr>
                <w:sz w:val="20"/>
                <w:szCs w:val="20"/>
                <w:lang w:eastAsia="ru-RU"/>
              </w:rPr>
            </w:pPr>
            <w:r w:rsidRPr="00087382">
              <w:rPr>
                <w:sz w:val="20"/>
                <w:szCs w:val="20"/>
                <w:lang w:eastAsia="ru-RU"/>
              </w:rPr>
              <w:t>Суммарное тепловое сопротивление материалов °С*м²/Вт, не менее</w:t>
            </w:r>
          </w:p>
        </w:tc>
        <w:tc>
          <w:tcPr>
            <w:tcW w:w="1100" w:type="pct"/>
            <w:shd w:val="clear" w:color="auto" w:fill="auto"/>
            <w:hideMark/>
          </w:tcPr>
          <w:p w14:paraId="1F5FD8A2" w14:textId="77777777" w:rsidR="005B79F0" w:rsidRPr="00087382" w:rsidRDefault="005B79F0" w:rsidP="005B79F0">
            <w:pPr>
              <w:jc w:val="left"/>
              <w:rPr>
                <w:sz w:val="20"/>
                <w:szCs w:val="20"/>
                <w:lang w:eastAsia="ru-RU"/>
              </w:rPr>
            </w:pPr>
            <w:r w:rsidRPr="00087382">
              <w:rPr>
                <w:sz w:val="20"/>
                <w:szCs w:val="20"/>
                <w:lang w:eastAsia="ru-RU"/>
              </w:rPr>
              <w:t>0, 422</w:t>
            </w:r>
          </w:p>
        </w:tc>
        <w:tc>
          <w:tcPr>
            <w:tcW w:w="871" w:type="pct"/>
            <w:shd w:val="clear" w:color="auto" w:fill="auto"/>
            <w:hideMark/>
          </w:tcPr>
          <w:p w14:paraId="3B067A32" w14:textId="77777777" w:rsidR="005B79F0" w:rsidRPr="00087382" w:rsidRDefault="005B79F0" w:rsidP="005B79F0">
            <w:pPr>
              <w:jc w:val="left"/>
              <w:rPr>
                <w:sz w:val="20"/>
                <w:szCs w:val="20"/>
                <w:lang w:eastAsia="ru-RU"/>
              </w:rPr>
            </w:pPr>
            <w:r w:rsidRPr="00087382">
              <w:rPr>
                <w:sz w:val="20"/>
                <w:szCs w:val="20"/>
                <w:lang w:eastAsia="ru-RU"/>
              </w:rPr>
              <w:t>0,422</w:t>
            </w:r>
          </w:p>
        </w:tc>
      </w:tr>
      <w:tr w:rsidR="005B79F0" w:rsidRPr="00087382" w14:paraId="0AB7554B" w14:textId="77777777" w:rsidTr="00CE68FF">
        <w:trPr>
          <w:trHeight w:val="20"/>
        </w:trPr>
        <w:tc>
          <w:tcPr>
            <w:tcW w:w="234" w:type="pct"/>
            <w:vMerge/>
            <w:vAlign w:val="center"/>
            <w:hideMark/>
          </w:tcPr>
          <w:p w14:paraId="1BD9C359" w14:textId="77777777" w:rsidR="005B79F0" w:rsidRPr="00087382" w:rsidRDefault="005B79F0" w:rsidP="005B79F0">
            <w:pPr>
              <w:jc w:val="left"/>
              <w:rPr>
                <w:sz w:val="20"/>
                <w:szCs w:val="20"/>
                <w:lang w:eastAsia="ru-RU"/>
              </w:rPr>
            </w:pPr>
          </w:p>
        </w:tc>
        <w:tc>
          <w:tcPr>
            <w:tcW w:w="1283" w:type="pct"/>
            <w:vMerge/>
            <w:vAlign w:val="center"/>
            <w:hideMark/>
          </w:tcPr>
          <w:p w14:paraId="0C27FC89" w14:textId="77777777" w:rsidR="005B79F0" w:rsidRPr="00087382" w:rsidRDefault="005B79F0" w:rsidP="005B79F0">
            <w:pPr>
              <w:jc w:val="left"/>
              <w:rPr>
                <w:sz w:val="20"/>
                <w:szCs w:val="20"/>
                <w:lang w:eastAsia="ru-RU"/>
              </w:rPr>
            </w:pPr>
          </w:p>
        </w:tc>
        <w:tc>
          <w:tcPr>
            <w:tcW w:w="1512" w:type="pct"/>
            <w:shd w:val="clear" w:color="auto" w:fill="auto"/>
            <w:hideMark/>
          </w:tcPr>
          <w:p w14:paraId="750FDE05" w14:textId="77777777" w:rsidR="005B79F0" w:rsidRPr="00087382" w:rsidRDefault="005B79F0" w:rsidP="005B79F0">
            <w:pPr>
              <w:jc w:val="left"/>
              <w:rPr>
                <w:sz w:val="20"/>
                <w:szCs w:val="20"/>
                <w:lang w:eastAsia="ru-RU"/>
              </w:rPr>
            </w:pPr>
            <w:r w:rsidRPr="00087382">
              <w:rPr>
                <w:sz w:val="20"/>
                <w:szCs w:val="20"/>
                <w:lang w:eastAsia="ru-RU"/>
              </w:rPr>
              <w:t>Усилие сопротивления проколу не съёмной антипрокольной стельки из полимера, Н</w:t>
            </w:r>
          </w:p>
        </w:tc>
        <w:tc>
          <w:tcPr>
            <w:tcW w:w="1100" w:type="pct"/>
            <w:shd w:val="clear" w:color="auto" w:fill="auto"/>
            <w:hideMark/>
          </w:tcPr>
          <w:p w14:paraId="7CC5663D" w14:textId="77777777" w:rsidR="005B79F0" w:rsidRPr="00087382" w:rsidRDefault="005B79F0" w:rsidP="005B79F0">
            <w:pPr>
              <w:jc w:val="left"/>
              <w:rPr>
                <w:sz w:val="20"/>
                <w:szCs w:val="20"/>
                <w:lang w:eastAsia="ru-RU"/>
              </w:rPr>
            </w:pPr>
            <w:r w:rsidRPr="00087382">
              <w:rPr>
                <w:sz w:val="20"/>
                <w:szCs w:val="20"/>
                <w:lang w:eastAsia="ru-RU"/>
              </w:rPr>
              <w:t>1100 Н</w:t>
            </w:r>
          </w:p>
        </w:tc>
        <w:tc>
          <w:tcPr>
            <w:tcW w:w="871" w:type="pct"/>
            <w:shd w:val="clear" w:color="auto" w:fill="auto"/>
            <w:hideMark/>
          </w:tcPr>
          <w:p w14:paraId="3BF03F40" w14:textId="77777777" w:rsidR="005B79F0" w:rsidRPr="00087382" w:rsidRDefault="005B79F0" w:rsidP="005B79F0">
            <w:pPr>
              <w:jc w:val="left"/>
              <w:rPr>
                <w:sz w:val="20"/>
                <w:szCs w:val="20"/>
                <w:lang w:eastAsia="ru-RU"/>
              </w:rPr>
            </w:pPr>
            <w:r w:rsidRPr="00087382">
              <w:rPr>
                <w:sz w:val="20"/>
                <w:szCs w:val="20"/>
                <w:lang w:eastAsia="ru-RU"/>
              </w:rPr>
              <w:t>1100 Н</w:t>
            </w:r>
          </w:p>
        </w:tc>
      </w:tr>
      <w:tr w:rsidR="005B79F0" w:rsidRPr="00087382" w14:paraId="614BF0F6" w14:textId="77777777" w:rsidTr="00CE68FF">
        <w:trPr>
          <w:trHeight w:val="20"/>
        </w:trPr>
        <w:tc>
          <w:tcPr>
            <w:tcW w:w="234" w:type="pct"/>
            <w:vMerge/>
            <w:vAlign w:val="center"/>
            <w:hideMark/>
          </w:tcPr>
          <w:p w14:paraId="364FC5F6" w14:textId="77777777" w:rsidR="005B79F0" w:rsidRPr="00087382" w:rsidRDefault="005B79F0" w:rsidP="005B79F0">
            <w:pPr>
              <w:jc w:val="left"/>
              <w:rPr>
                <w:sz w:val="20"/>
                <w:szCs w:val="20"/>
                <w:lang w:eastAsia="ru-RU"/>
              </w:rPr>
            </w:pPr>
          </w:p>
        </w:tc>
        <w:tc>
          <w:tcPr>
            <w:tcW w:w="1283" w:type="pct"/>
            <w:vMerge/>
            <w:vAlign w:val="center"/>
            <w:hideMark/>
          </w:tcPr>
          <w:p w14:paraId="2D6A2C2F" w14:textId="77777777" w:rsidR="005B79F0" w:rsidRPr="00087382" w:rsidRDefault="005B79F0" w:rsidP="005B79F0">
            <w:pPr>
              <w:jc w:val="left"/>
              <w:rPr>
                <w:sz w:val="20"/>
                <w:szCs w:val="20"/>
                <w:lang w:eastAsia="ru-RU"/>
              </w:rPr>
            </w:pPr>
          </w:p>
        </w:tc>
        <w:tc>
          <w:tcPr>
            <w:tcW w:w="1512" w:type="pct"/>
            <w:shd w:val="clear" w:color="auto" w:fill="auto"/>
            <w:hideMark/>
          </w:tcPr>
          <w:p w14:paraId="5D2DDB4B" w14:textId="77777777" w:rsidR="005B79F0" w:rsidRPr="00087382" w:rsidRDefault="005B79F0" w:rsidP="005B79F0">
            <w:pPr>
              <w:jc w:val="left"/>
              <w:rPr>
                <w:sz w:val="20"/>
                <w:szCs w:val="20"/>
                <w:lang w:eastAsia="ru-RU"/>
              </w:rPr>
            </w:pPr>
            <w:r w:rsidRPr="00087382">
              <w:rPr>
                <w:sz w:val="20"/>
                <w:szCs w:val="20"/>
                <w:lang w:eastAsia="ru-RU"/>
              </w:rPr>
              <w:t>Усилие сопротивления проколу пакета деталей низа специальной обуви, Н</w:t>
            </w:r>
          </w:p>
        </w:tc>
        <w:tc>
          <w:tcPr>
            <w:tcW w:w="1100" w:type="pct"/>
            <w:shd w:val="clear" w:color="auto" w:fill="auto"/>
            <w:hideMark/>
          </w:tcPr>
          <w:p w14:paraId="4342AC61" w14:textId="77777777" w:rsidR="005B79F0" w:rsidRPr="00087382" w:rsidRDefault="005B79F0" w:rsidP="005B79F0">
            <w:pPr>
              <w:jc w:val="left"/>
              <w:rPr>
                <w:sz w:val="20"/>
                <w:szCs w:val="20"/>
                <w:lang w:eastAsia="ru-RU"/>
              </w:rPr>
            </w:pPr>
            <w:r w:rsidRPr="00087382">
              <w:rPr>
                <w:sz w:val="20"/>
                <w:szCs w:val="20"/>
                <w:lang w:eastAsia="ru-RU"/>
              </w:rPr>
              <w:t>1200 Н</w:t>
            </w:r>
          </w:p>
        </w:tc>
        <w:tc>
          <w:tcPr>
            <w:tcW w:w="871" w:type="pct"/>
            <w:shd w:val="clear" w:color="auto" w:fill="auto"/>
            <w:hideMark/>
          </w:tcPr>
          <w:p w14:paraId="6FDBE0CC" w14:textId="77777777" w:rsidR="005B79F0" w:rsidRPr="00087382" w:rsidRDefault="005B79F0" w:rsidP="005B79F0">
            <w:pPr>
              <w:jc w:val="left"/>
              <w:rPr>
                <w:sz w:val="20"/>
                <w:szCs w:val="20"/>
                <w:lang w:eastAsia="ru-RU"/>
              </w:rPr>
            </w:pPr>
            <w:r w:rsidRPr="00087382">
              <w:rPr>
                <w:sz w:val="20"/>
                <w:szCs w:val="20"/>
                <w:lang w:eastAsia="ru-RU"/>
              </w:rPr>
              <w:t>1300-2000 Н</w:t>
            </w:r>
          </w:p>
        </w:tc>
      </w:tr>
      <w:tr w:rsidR="005B79F0" w:rsidRPr="00087382" w14:paraId="259F7230" w14:textId="77777777" w:rsidTr="00CE68FF">
        <w:trPr>
          <w:trHeight w:val="20"/>
        </w:trPr>
        <w:tc>
          <w:tcPr>
            <w:tcW w:w="234" w:type="pct"/>
            <w:vMerge/>
            <w:vAlign w:val="center"/>
            <w:hideMark/>
          </w:tcPr>
          <w:p w14:paraId="3967FB23" w14:textId="77777777" w:rsidR="005B79F0" w:rsidRPr="00087382" w:rsidRDefault="005B79F0" w:rsidP="005B79F0">
            <w:pPr>
              <w:jc w:val="left"/>
              <w:rPr>
                <w:sz w:val="20"/>
                <w:szCs w:val="20"/>
                <w:lang w:eastAsia="ru-RU"/>
              </w:rPr>
            </w:pPr>
          </w:p>
        </w:tc>
        <w:tc>
          <w:tcPr>
            <w:tcW w:w="1283" w:type="pct"/>
            <w:vMerge/>
            <w:vAlign w:val="center"/>
            <w:hideMark/>
          </w:tcPr>
          <w:p w14:paraId="651A4B86" w14:textId="77777777" w:rsidR="005B79F0" w:rsidRPr="00087382" w:rsidRDefault="005B79F0" w:rsidP="005B79F0">
            <w:pPr>
              <w:jc w:val="left"/>
              <w:rPr>
                <w:sz w:val="20"/>
                <w:szCs w:val="20"/>
                <w:lang w:eastAsia="ru-RU"/>
              </w:rPr>
            </w:pPr>
          </w:p>
        </w:tc>
        <w:tc>
          <w:tcPr>
            <w:tcW w:w="1512" w:type="pct"/>
            <w:shd w:val="clear" w:color="auto" w:fill="auto"/>
            <w:hideMark/>
          </w:tcPr>
          <w:p w14:paraId="3CD03D67" w14:textId="77777777" w:rsidR="005B79F0" w:rsidRPr="00087382" w:rsidRDefault="005B79F0" w:rsidP="005B79F0">
            <w:pPr>
              <w:jc w:val="left"/>
              <w:rPr>
                <w:sz w:val="20"/>
                <w:szCs w:val="20"/>
                <w:lang w:eastAsia="ru-RU"/>
              </w:rPr>
            </w:pPr>
            <w:r w:rsidRPr="00087382">
              <w:rPr>
                <w:sz w:val="20"/>
                <w:szCs w:val="20"/>
                <w:lang w:eastAsia="ru-RU"/>
              </w:rPr>
              <w:t xml:space="preserve">Износостойкость, не меее </w:t>
            </w:r>
          </w:p>
        </w:tc>
        <w:tc>
          <w:tcPr>
            <w:tcW w:w="1100" w:type="pct"/>
            <w:shd w:val="clear" w:color="auto" w:fill="auto"/>
            <w:hideMark/>
          </w:tcPr>
          <w:p w14:paraId="1BD07D93" w14:textId="77777777" w:rsidR="005B79F0" w:rsidRPr="00087382" w:rsidRDefault="005B79F0" w:rsidP="005B79F0">
            <w:pPr>
              <w:jc w:val="left"/>
              <w:rPr>
                <w:sz w:val="20"/>
                <w:szCs w:val="20"/>
                <w:lang w:eastAsia="ru-RU"/>
              </w:rPr>
            </w:pPr>
            <w:r w:rsidRPr="00087382">
              <w:rPr>
                <w:sz w:val="20"/>
                <w:szCs w:val="20"/>
                <w:lang w:eastAsia="ru-RU"/>
              </w:rPr>
              <w:t> </w:t>
            </w:r>
          </w:p>
        </w:tc>
        <w:tc>
          <w:tcPr>
            <w:tcW w:w="871" w:type="pct"/>
            <w:shd w:val="clear" w:color="auto" w:fill="auto"/>
            <w:hideMark/>
          </w:tcPr>
          <w:p w14:paraId="286E2C1F" w14:textId="77777777" w:rsidR="005B79F0" w:rsidRPr="00087382" w:rsidRDefault="005B79F0" w:rsidP="005B79F0">
            <w:pPr>
              <w:jc w:val="left"/>
              <w:rPr>
                <w:sz w:val="20"/>
                <w:szCs w:val="20"/>
                <w:lang w:eastAsia="ru-RU"/>
              </w:rPr>
            </w:pPr>
            <w:r w:rsidRPr="00087382">
              <w:rPr>
                <w:sz w:val="20"/>
                <w:szCs w:val="20"/>
                <w:lang w:eastAsia="ru-RU"/>
              </w:rPr>
              <w:t>4000 циклов</w:t>
            </w:r>
          </w:p>
        </w:tc>
      </w:tr>
      <w:tr w:rsidR="005B79F0" w:rsidRPr="00087382" w14:paraId="68E07BCF" w14:textId="77777777" w:rsidTr="00CE68FF">
        <w:trPr>
          <w:trHeight w:val="20"/>
        </w:trPr>
        <w:tc>
          <w:tcPr>
            <w:tcW w:w="234" w:type="pct"/>
            <w:vMerge/>
            <w:vAlign w:val="center"/>
            <w:hideMark/>
          </w:tcPr>
          <w:p w14:paraId="70EC5581" w14:textId="77777777" w:rsidR="005B79F0" w:rsidRPr="00087382" w:rsidRDefault="005B79F0" w:rsidP="005B79F0">
            <w:pPr>
              <w:jc w:val="left"/>
              <w:rPr>
                <w:sz w:val="20"/>
                <w:szCs w:val="20"/>
                <w:lang w:eastAsia="ru-RU"/>
              </w:rPr>
            </w:pPr>
          </w:p>
        </w:tc>
        <w:tc>
          <w:tcPr>
            <w:tcW w:w="1283" w:type="pct"/>
            <w:vMerge/>
            <w:vAlign w:val="center"/>
            <w:hideMark/>
          </w:tcPr>
          <w:p w14:paraId="35992D4D" w14:textId="77777777" w:rsidR="005B79F0" w:rsidRPr="00087382" w:rsidRDefault="005B79F0" w:rsidP="005B79F0">
            <w:pPr>
              <w:jc w:val="left"/>
              <w:rPr>
                <w:sz w:val="20"/>
                <w:szCs w:val="20"/>
                <w:lang w:eastAsia="ru-RU"/>
              </w:rPr>
            </w:pPr>
          </w:p>
        </w:tc>
        <w:tc>
          <w:tcPr>
            <w:tcW w:w="1512" w:type="pct"/>
            <w:shd w:val="clear" w:color="auto" w:fill="auto"/>
            <w:hideMark/>
          </w:tcPr>
          <w:p w14:paraId="506BAB21" w14:textId="77777777" w:rsidR="005B79F0" w:rsidRPr="00087382" w:rsidRDefault="005B79F0" w:rsidP="005B79F0">
            <w:pPr>
              <w:jc w:val="left"/>
              <w:rPr>
                <w:sz w:val="20"/>
                <w:szCs w:val="20"/>
                <w:lang w:eastAsia="ru-RU"/>
              </w:rPr>
            </w:pPr>
            <w:r w:rsidRPr="00087382">
              <w:rPr>
                <w:sz w:val="20"/>
                <w:szCs w:val="20"/>
                <w:lang w:eastAsia="ru-RU"/>
              </w:rPr>
              <w:t xml:space="preserve"> Подносок с сопротивлением воздействию энергии не менее</w:t>
            </w:r>
          </w:p>
        </w:tc>
        <w:tc>
          <w:tcPr>
            <w:tcW w:w="1100" w:type="pct"/>
            <w:shd w:val="clear" w:color="auto" w:fill="auto"/>
            <w:hideMark/>
          </w:tcPr>
          <w:p w14:paraId="4D90E7C1" w14:textId="77777777" w:rsidR="005B79F0" w:rsidRPr="00087382" w:rsidRDefault="005B79F0" w:rsidP="005B79F0">
            <w:pPr>
              <w:jc w:val="left"/>
              <w:rPr>
                <w:sz w:val="20"/>
                <w:szCs w:val="20"/>
                <w:lang w:eastAsia="ru-RU"/>
              </w:rPr>
            </w:pPr>
            <w:r w:rsidRPr="00087382">
              <w:rPr>
                <w:sz w:val="20"/>
                <w:szCs w:val="20"/>
                <w:lang w:eastAsia="ru-RU"/>
              </w:rPr>
              <w:t xml:space="preserve"> 200Дж</w:t>
            </w:r>
          </w:p>
        </w:tc>
        <w:tc>
          <w:tcPr>
            <w:tcW w:w="871" w:type="pct"/>
            <w:shd w:val="clear" w:color="auto" w:fill="auto"/>
            <w:hideMark/>
          </w:tcPr>
          <w:p w14:paraId="4B17BDFD" w14:textId="77777777" w:rsidR="005B79F0" w:rsidRPr="00087382" w:rsidRDefault="005B79F0" w:rsidP="005B79F0">
            <w:pPr>
              <w:jc w:val="left"/>
              <w:rPr>
                <w:sz w:val="20"/>
                <w:szCs w:val="20"/>
                <w:lang w:eastAsia="ru-RU"/>
              </w:rPr>
            </w:pPr>
            <w:r w:rsidRPr="00087382">
              <w:rPr>
                <w:sz w:val="20"/>
                <w:szCs w:val="20"/>
                <w:lang w:eastAsia="ru-RU"/>
              </w:rPr>
              <w:t>200 Дж</w:t>
            </w:r>
          </w:p>
        </w:tc>
      </w:tr>
      <w:tr w:rsidR="005B79F0" w:rsidRPr="00087382" w14:paraId="6524860A" w14:textId="77777777" w:rsidTr="00CE68FF">
        <w:trPr>
          <w:trHeight w:val="20"/>
        </w:trPr>
        <w:tc>
          <w:tcPr>
            <w:tcW w:w="234" w:type="pct"/>
            <w:vMerge/>
            <w:vAlign w:val="center"/>
            <w:hideMark/>
          </w:tcPr>
          <w:p w14:paraId="06FA996E" w14:textId="77777777" w:rsidR="005B79F0" w:rsidRPr="00087382" w:rsidRDefault="005B79F0" w:rsidP="005B79F0">
            <w:pPr>
              <w:jc w:val="left"/>
              <w:rPr>
                <w:sz w:val="20"/>
                <w:szCs w:val="20"/>
                <w:lang w:eastAsia="ru-RU"/>
              </w:rPr>
            </w:pPr>
          </w:p>
        </w:tc>
        <w:tc>
          <w:tcPr>
            <w:tcW w:w="1283" w:type="pct"/>
            <w:vMerge/>
            <w:vAlign w:val="center"/>
            <w:hideMark/>
          </w:tcPr>
          <w:p w14:paraId="56DCD3A5" w14:textId="77777777" w:rsidR="005B79F0" w:rsidRPr="00087382" w:rsidRDefault="005B79F0" w:rsidP="005B79F0">
            <w:pPr>
              <w:jc w:val="left"/>
              <w:rPr>
                <w:sz w:val="20"/>
                <w:szCs w:val="20"/>
                <w:lang w:eastAsia="ru-RU"/>
              </w:rPr>
            </w:pPr>
          </w:p>
        </w:tc>
        <w:tc>
          <w:tcPr>
            <w:tcW w:w="1512" w:type="pct"/>
            <w:shd w:val="clear" w:color="auto" w:fill="auto"/>
            <w:hideMark/>
          </w:tcPr>
          <w:p w14:paraId="70B0541B" w14:textId="77777777" w:rsidR="005B79F0" w:rsidRPr="00087382" w:rsidRDefault="005B79F0" w:rsidP="005B79F0">
            <w:pPr>
              <w:jc w:val="left"/>
              <w:rPr>
                <w:sz w:val="20"/>
                <w:szCs w:val="20"/>
                <w:lang w:eastAsia="ru-RU"/>
              </w:rPr>
            </w:pPr>
            <w:r w:rsidRPr="00087382">
              <w:rPr>
                <w:sz w:val="20"/>
                <w:szCs w:val="20"/>
                <w:lang w:eastAsia="ru-RU"/>
              </w:rPr>
              <w:t>Материал подноска</w:t>
            </w:r>
          </w:p>
        </w:tc>
        <w:tc>
          <w:tcPr>
            <w:tcW w:w="1100" w:type="pct"/>
            <w:shd w:val="clear" w:color="auto" w:fill="auto"/>
            <w:hideMark/>
          </w:tcPr>
          <w:p w14:paraId="3797709E" w14:textId="77777777" w:rsidR="005B79F0" w:rsidRPr="00087382" w:rsidRDefault="005B79F0" w:rsidP="005B79F0">
            <w:pPr>
              <w:jc w:val="left"/>
              <w:rPr>
                <w:sz w:val="20"/>
                <w:szCs w:val="20"/>
                <w:lang w:eastAsia="ru-RU"/>
              </w:rPr>
            </w:pPr>
            <w:r w:rsidRPr="00087382">
              <w:rPr>
                <w:sz w:val="20"/>
                <w:szCs w:val="20"/>
                <w:lang w:eastAsia="ru-RU"/>
              </w:rPr>
              <w:t>Полимер/Металл/Алюминий</w:t>
            </w:r>
          </w:p>
        </w:tc>
        <w:tc>
          <w:tcPr>
            <w:tcW w:w="871" w:type="pct"/>
            <w:shd w:val="clear" w:color="auto" w:fill="auto"/>
            <w:hideMark/>
          </w:tcPr>
          <w:p w14:paraId="47C82AF3" w14:textId="77777777" w:rsidR="005B79F0" w:rsidRPr="00087382" w:rsidRDefault="005B79F0" w:rsidP="005B79F0">
            <w:pPr>
              <w:jc w:val="left"/>
              <w:rPr>
                <w:sz w:val="20"/>
                <w:szCs w:val="20"/>
                <w:lang w:eastAsia="ru-RU"/>
              </w:rPr>
            </w:pPr>
            <w:r w:rsidRPr="00087382">
              <w:rPr>
                <w:sz w:val="20"/>
                <w:szCs w:val="20"/>
                <w:lang w:eastAsia="ru-RU"/>
              </w:rPr>
              <w:t>Полимер</w:t>
            </w:r>
          </w:p>
        </w:tc>
      </w:tr>
      <w:tr w:rsidR="005B79F0" w:rsidRPr="00087382" w14:paraId="42242AEA" w14:textId="77777777" w:rsidTr="00CE68FF">
        <w:trPr>
          <w:trHeight w:val="20"/>
        </w:trPr>
        <w:tc>
          <w:tcPr>
            <w:tcW w:w="234" w:type="pct"/>
            <w:vMerge/>
            <w:vAlign w:val="center"/>
            <w:hideMark/>
          </w:tcPr>
          <w:p w14:paraId="45371EB3" w14:textId="77777777" w:rsidR="005B79F0" w:rsidRPr="00087382" w:rsidRDefault="005B79F0" w:rsidP="005B79F0">
            <w:pPr>
              <w:jc w:val="left"/>
              <w:rPr>
                <w:sz w:val="20"/>
                <w:szCs w:val="20"/>
                <w:lang w:eastAsia="ru-RU"/>
              </w:rPr>
            </w:pPr>
          </w:p>
        </w:tc>
        <w:tc>
          <w:tcPr>
            <w:tcW w:w="1283" w:type="pct"/>
            <w:vMerge/>
            <w:vAlign w:val="center"/>
            <w:hideMark/>
          </w:tcPr>
          <w:p w14:paraId="6EA19689" w14:textId="77777777" w:rsidR="005B79F0" w:rsidRPr="00087382" w:rsidRDefault="005B79F0" w:rsidP="005B79F0">
            <w:pPr>
              <w:jc w:val="left"/>
              <w:rPr>
                <w:sz w:val="20"/>
                <w:szCs w:val="20"/>
                <w:lang w:eastAsia="ru-RU"/>
              </w:rPr>
            </w:pPr>
          </w:p>
        </w:tc>
        <w:tc>
          <w:tcPr>
            <w:tcW w:w="1512" w:type="pct"/>
            <w:shd w:val="clear" w:color="auto" w:fill="auto"/>
            <w:hideMark/>
          </w:tcPr>
          <w:p w14:paraId="4818F9FC" w14:textId="77777777" w:rsidR="005B79F0" w:rsidRPr="00087382" w:rsidRDefault="005B79F0" w:rsidP="005B79F0">
            <w:pPr>
              <w:jc w:val="left"/>
              <w:rPr>
                <w:sz w:val="20"/>
                <w:szCs w:val="20"/>
                <w:lang w:eastAsia="ru-RU"/>
              </w:rPr>
            </w:pPr>
            <w:r w:rsidRPr="00087382">
              <w:rPr>
                <w:sz w:val="20"/>
                <w:szCs w:val="20"/>
                <w:lang w:eastAsia="ru-RU"/>
              </w:rPr>
              <w:t>Наличие мягкой подкладки по защитным подноском</w:t>
            </w:r>
          </w:p>
        </w:tc>
        <w:tc>
          <w:tcPr>
            <w:tcW w:w="1100" w:type="pct"/>
            <w:shd w:val="clear" w:color="auto" w:fill="auto"/>
            <w:hideMark/>
          </w:tcPr>
          <w:p w14:paraId="013B07E6" w14:textId="77777777" w:rsidR="005B79F0" w:rsidRPr="00087382" w:rsidRDefault="005B79F0" w:rsidP="005B79F0">
            <w:pPr>
              <w:jc w:val="left"/>
              <w:rPr>
                <w:sz w:val="20"/>
                <w:szCs w:val="20"/>
                <w:lang w:eastAsia="ru-RU"/>
              </w:rPr>
            </w:pPr>
            <w:r w:rsidRPr="00087382">
              <w:rPr>
                <w:sz w:val="20"/>
                <w:szCs w:val="20"/>
                <w:lang w:eastAsia="ru-RU"/>
              </w:rPr>
              <w:t> </w:t>
            </w:r>
          </w:p>
        </w:tc>
        <w:tc>
          <w:tcPr>
            <w:tcW w:w="871" w:type="pct"/>
            <w:shd w:val="clear" w:color="auto" w:fill="auto"/>
            <w:hideMark/>
          </w:tcPr>
          <w:p w14:paraId="50AAC3BE" w14:textId="77777777" w:rsidR="005B79F0" w:rsidRPr="00087382" w:rsidRDefault="005B79F0" w:rsidP="005B79F0">
            <w:pPr>
              <w:jc w:val="left"/>
              <w:rPr>
                <w:sz w:val="20"/>
                <w:szCs w:val="20"/>
                <w:lang w:eastAsia="ru-RU"/>
              </w:rPr>
            </w:pPr>
            <w:r w:rsidRPr="00087382">
              <w:rPr>
                <w:sz w:val="20"/>
                <w:szCs w:val="20"/>
                <w:lang w:eastAsia="ru-RU"/>
              </w:rPr>
              <w:t>Есть</w:t>
            </w:r>
          </w:p>
        </w:tc>
      </w:tr>
      <w:tr w:rsidR="005B79F0" w:rsidRPr="00087382" w14:paraId="7EA73BF4" w14:textId="77777777" w:rsidTr="00CE68FF">
        <w:trPr>
          <w:trHeight w:val="20"/>
        </w:trPr>
        <w:tc>
          <w:tcPr>
            <w:tcW w:w="234" w:type="pct"/>
            <w:vMerge/>
            <w:vAlign w:val="center"/>
            <w:hideMark/>
          </w:tcPr>
          <w:p w14:paraId="008F1E9D" w14:textId="77777777" w:rsidR="005B79F0" w:rsidRPr="00087382" w:rsidRDefault="005B79F0" w:rsidP="005B79F0">
            <w:pPr>
              <w:jc w:val="left"/>
              <w:rPr>
                <w:sz w:val="20"/>
                <w:szCs w:val="20"/>
                <w:lang w:eastAsia="ru-RU"/>
              </w:rPr>
            </w:pPr>
          </w:p>
        </w:tc>
        <w:tc>
          <w:tcPr>
            <w:tcW w:w="1283" w:type="pct"/>
            <w:vMerge/>
            <w:vAlign w:val="center"/>
            <w:hideMark/>
          </w:tcPr>
          <w:p w14:paraId="0D962B14" w14:textId="77777777" w:rsidR="005B79F0" w:rsidRPr="00087382" w:rsidRDefault="005B79F0" w:rsidP="005B79F0">
            <w:pPr>
              <w:jc w:val="left"/>
              <w:rPr>
                <w:sz w:val="20"/>
                <w:szCs w:val="20"/>
                <w:lang w:eastAsia="ru-RU"/>
              </w:rPr>
            </w:pPr>
          </w:p>
        </w:tc>
        <w:tc>
          <w:tcPr>
            <w:tcW w:w="1512" w:type="pct"/>
            <w:shd w:val="clear" w:color="auto" w:fill="auto"/>
            <w:hideMark/>
          </w:tcPr>
          <w:p w14:paraId="54FF6107" w14:textId="77777777" w:rsidR="005B79F0" w:rsidRPr="00087382" w:rsidRDefault="005B79F0" w:rsidP="005B79F0">
            <w:pPr>
              <w:jc w:val="left"/>
              <w:rPr>
                <w:sz w:val="20"/>
                <w:szCs w:val="20"/>
                <w:lang w:eastAsia="ru-RU"/>
              </w:rPr>
            </w:pPr>
            <w:r w:rsidRPr="00087382">
              <w:rPr>
                <w:sz w:val="20"/>
                <w:szCs w:val="20"/>
                <w:lang w:eastAsia="ru-RU"/>
              </w:rPr>
              <w:t>Величина внутреннего безопасного зазора в момент максимального прогиба защитного носка, не менее</w:t>
            </w:r>
          </w:p>
        </w:tc>
        <w:tc>
          <w:tcPr>
            <w:tcW w:w="1100" w:type="pct"/>
            <w:shd w:val="clear" w:color="auto" w:fill="auto"/>
            <w:hideMark/>
          </w:tcPr>
          <w:p w14:paraId="643A28D0" w14:textId="77777777" w:rsidR="005B79F0" w:rsidRPr="00087382" w:rsidRDefault="005B79F0" w:rsidP="005B79F0">
            <w:pPr>
              <w:jc w:val="left"/>
              <w:rPr>
                <w:sz w:val="20"/>
                <w:szCs w:val="20"/>
                <w:lang w:eastAsia="ru-RU"/>
              </w:rPr>
            </w:pPr>
            <w:r w:rsidRPr="00087382">
              <w:rPr>
                <w:sz w:val="20"/>
                <w:szCs w:val="20"/>
                <w:lang w:eastAsia="ru-RU"/>
              </w:rPr>
              <w:t>20 мм</w:t>
            </w:r>
          </w:p>
        </w:tc>
        <w:tc>
          <w:tcPr>
            <w:tcW w:w="871" w:type="pct"/>
            <w:shd w:val="clear" w:color="auto" w:fill="auto"/>
            <w:hideMark/>
          </w:tcPr>
          <w:p w14:paraId="263C9EDD" w14:textId="77777777" w:rsidR="005B79F0" w:rsidRPr="00087382" w:rsidRDefault="005B79F0" w:rsidP="005B79F0">
            <w:pPr>
              <w:jc w:val="left"/>
              <w:rPr>
                <w:sz w:val="20"/>
                <w:szCs w:val="20"/>
                <w:lang w:eastAsia="ru-RU"/>
              </w:rPr>
            </w:pPr>
            <w:r w:rsidRPr="00087382">
              <w:rPr>
                <w:sz w:val="20"/>
                <w:szCs w:val="20"/>
                <w:lang w:eastAsia="ru-RU"/>
              </w:rPr>
              <w:t>21 мм</w:t>
            </w:r>
          </w:p>
        </w:tc>
      </w:tr>
      <w:tr w:rsidR="005B79F0" w:rsidRPr="00087382" w14:paraId="40DCF1E1" w14:textId="77777777" w:rsidTr="00CE68FF">
        <w:trPr>
          <w:trHeight w:val="20"/>
        </w:trPr>
        <w:tc>
          <w:tcPr>
            <w:tcW w:w="234" w:type="pct"/>
            <w:vMerge/>
            <w:vAlign w:val="center"/>
            <w:hideMark/>
          </w:tcPr>
          <w:p w14:paraId="70B3FE44" w14:textId="77777777" w:rsidR="005B79F0" w:rsidRPr="00087382" w:rsidRDefault="005B79F0" w:rsidP="005B79F0">
            <w:pPr>
              <w:jc w:val="left"/>
              <w:rPr>
                <w:sz w:val="20"/>
                <w:szCs w:val="20"/>
                <w:lang w:eastAsia="ru-RU"/>
              </w:rPr>
            </w:pPr>
          </w:p>
        </w:tc>
        <w:tc>
          <w:tcPr>
            <w:tcW w:w="1283" w:type="pct"/>
            <w:vMerge/>
            <w:vAlign w:val="center"/>
            <w:hideMark/>
          </w:tcPr>
          <w:p w14:paraId="442E7602" w14:textId="77777777" w:rsidR="005B79F0" w:rsidRPr="00087382" w:rsidRDefault="005B79F0" w:rsidP="005B79F0">
            <w:pPr>
              <w:jc w:val="left"/>
              <w:rPr>
                <w:sz w:val="20"/>
                <w:szCs w:val="20"/>
                <w:lang w:eastAsia="ru-RU"/>
              </w:rPr>
            </w:pPr>
          </w:p>
        </w:tc>
        <w:tc>
          <w:tcPr>
            <w:tcW w:w="1512" w:type="pct"/>
            <w:shd w:val="clear" w:color="auto" w:fill="auto"/>
            <w:hideMark/>
          </w:tcPr>
          <w:p w14:paraId="4571F594" w14:textId="77777777" w:rsidR="005B79F0" w:rsidRPr="00087382" w:rsidRDefault="005B79F0" w:rsidP="005B79F0">
            <w:pPr>
              <w:jc w:val="left"/>
              <w:rPr>
                <w:sz w:val="20"/>
                <w:szCs w:val="20"/>
                <w:lang w:eastAsia="ru-RU"/>
              </w:rPr>
            </w:pPr>
            <w:r w:rsidRPr="00087382">
              <w:rPr>
                <w:sz w:val="20"/>
                <w:szCs w:val="20"/>
                <w:lang w:eastAsia="ru-RU"/>
              </w:rPr>
              <w:t>Подошва</w:t>
            </w:r>
          </w:p>
        </w:tc>
        <w:tc>
          <w:tcPr>
            <w:tcW w:w="1100" w:type="pct"/>
            <w:shd w:val="clear" w:color="auto" w:fill="auto"/>
            <w:hideMark/>
          </w:tcPr>
          <w:p w14:paraId="3FE71A37" w14:textId="77777777" w:rsidR="005B79F0" w:rsidRPr="00087382" w:rsidRDefault="005B79F0" w:rsidP="005B79F0">
            <w:pPr>
              <w:jc w:val="left"/>
              <w:rPr>
                <w:sz w:val="20"/>
                <w:szCs w:val="20"/>
                <w:lang w:eastAsia="ru-RU"/>
              </w:rPr>
            </w:pPr>
            <w:r w:rsidRPr="00087382">
              <w:rPr>
                <w:sz w:val="20"/>
                <w:szCs w:val="20"/>
                <w:lang w:eastAsia="ru-RU"/>
              </w:rPr>
              <w:t>ПУ/ТПУ или Нитрильная резина</w:t>
            </w:r>
          </w:p>
        </w:tc>
        <w:tc>
          <w:tcPr>
            <w:tcW w:w="871" w:type="pct"/>
            <w:shd w:val="clear" w:color="auto" w:fill="auto"/>
            <w:hideMark/>
          </w:tcPr>
          <w:p w14:paraId="1FE57597" w14:textId="77777777" w:rsidR="005B79F0" w:rsidRPr="00087382" w:rsidRDefault="005B79F0" w:rsidP="005B79F0">
            <w:pPr>
              <w:jc w:val="left"/>
              <w:rPr>
                <w:sz w:val="20"/>
                <w:szCs w:val="20"/>
                <w:lang w:eastAsia="ru-RU"/>
              </w:rPr>
            </w:pPr>
            <w:r w:rsidRPr="00087382">
              <w:rPr>
                <w:sz w:val="20"/>
                <w:szCs w:val="20"/>
                <w:lang w:eastAsia="ru-RU"/>
              </w:rPr>
              <w:t>ПУ/ТПУ или Нитрильная резина с полимерным супинатором</w:t>
            </w:r>
          </w:p>
        </w:tc>
      </w:tr>
      <w:tr w:rsidR="005B79F0" w:rsidRPr="00087382" w14:paraId="345C88CD" w14:textId="77777777" w:rsidTr="00CE68FF">
        <w:trPr>
          <w:trHeight w:val="20"/>
        </w:trPr>
        <w:tc>
          <w:tcPr>
            <w:tcW w:w="234" w:type="pct"/>
            <w:vMerge/>
            <w:vAlign w:val="center"/>
            <w:hideMark/>
          </w:tcPr>
          <w:p w14:paraId="77381E46" w14:textId="77777777" w:rsidR="005B79F0" w:rsidRPr="00087382" w:rsidRDefault="005B79F0" w:rsidP="005B79F0">
            <w:pPr>
              <w:jc w:val="left"/>
              <w:rPr>
                <w:sz w:val="20"/>
                <w:szCs w:val="20"/>
                <w:lang w:eastAsia="ru-RU"/>
              </w:rPr>
            </w:pPr>
          </w:p>
        </w:tc>
        <w:tc>
          <w:tcPr>
            <w:tcW w:w="1283" w:type="pct"/>
            <w:vMerge/>
            <w:vAlign w:val="center"/>
            <w:hideMark/>
          </w:tcPr>
          <w:p w14:paraId="3EEE65F5" w14:textId="77777777" w:rsidR="005B79F0" w:rsidRPr="00087382" w:rsidRDefault="005B79F0" w:rsidP="005B79F0">
            <w:pPr>
              <w:jc w:val="left"/>
              <w:rPr>
                <w:sz w:val="20"/>
                <w:szCs w:val="20"/>
                <w:lang w:eastAsia="ru-RU"/>
              </w:rPr>
            </w:pPr>
          </w:p>
        </w:tc>
        <w:tc>
          <w:tcPr>
            <w:tcW w:w="1512" w:type="pct"/>
            <w:shd w:val="clear" w:color="auto" w:fill="auto"/>
            <w:hideMark/>
          </w:tcPr>
          <w:p w14:paraId="5ACA2BAA" w14:textId="77777777" w:rsidR="005B79F0" w:rsidRPr="00087382" w:rsidRDefault="005B79F0" w:rsidP="005B79F0">
            <w:pPr>
              <w:jc w:val="left"/>
              <w:rPr>
                <w:sz w:val="20"/>
                <w:szCs w:val="20"/>
                <w:lang w:eastAsia="ru-RU"/>
              </w:rPr>
            </w:pPr>
            <w:r w:rsidRPr="00087382">
              <w:rPr>
                <w:sz w:val="20"/>
                <w:szCs w:val="20"/>
                <w:lang w:eastAsia="ru-RU"/>
              </w:rPr>
              <w:t>Наличие противоскользящих вставок в подошве, которые распределены равномерно на ходовой поверхности подошвы</w:t>
            </w:r>
          </w:p>
        </w:tc>
        <w:tc>
          <w:tcPr>
            <w:tcW w:w="1100" w:type="pct"/>
            <w:shd w:val="clear" w:color="auto" w:fill="auto"/>
            <w:hideMark/>
          </w:tcPr>
          <w:p w14:paraId="18F9F36C" w14:textId="77777777" w:rsidR="005B79F0" w:rsidRPr="00087382" w:rsidRDefault="005B79F0" w:rsidP="005B79F0">
            <w:pPr>
              <w:jc w:val="left"/>
              <w:rPr>
                <w:sz w:val="20"/>
                <w:szCs w:val="20"/>
                <w:lang w:eastAsia="ru-RU"/>
              </w:rPr>
            </w:pPr>
            <w:r w:rsidRPr="00087382">
              <w:rPr>
                <w:sz w:val="20"/>
                <w:szCs w:val="20"/>
                <w:lang w:eastAsia="ru-RU"/>
              </w:rPr>
              <w:t> </w:t>
            </w:r>
          </w:p>
        </w:tc>
        <w:tc>
          <w:tcPr>
            <w:tcW w:w="871" w:type="pct"/>
            <w:shd w:val="clear" w:color="auto" w:fill="auto"/>
            <w:hideMark/>
          </w:tcPr>
          <w:p w14:paraId="47FC47D5" w14:textId="77777777" w:rsidR="005B79F0" w:rsidRPr="00087382" w:rsidRDefault="005B79F0" w:rsidP="005B79F0">
            <w:pPr>
              <w:jc w:val="left"/>
              <w:rPr>
                <w:sz w:val="20"/>
                <w:szCs w:val="20"/>
                <w:lang w:eastAsia="ru-RU"/>
              </w:rPr>
            </w:pPr>
            <w:r w:rsidRPr="00087382">
              <w:rPr>
                <w:sz w:val="20"/>
                <w:szCs w:val="20"/>
                <w:lang w:eastAsia="ru-RU"/>
              </w:rPr>
              <w:t>Есть</w:t>
            </w:r>
          </w:p>
        </w:tc>
      </w:tr>
      <w:tr w:rsidR="005B79F0" w:rsidRPr="00087382" w14:paraId="721C4E7F" w14:textId="77777777" w:rsidTr="00CE68FF">
        <w:trPr>
          <w:trHeight w:val="20"/>
        </w:trPr>
        <w:tc>
          <w:tcPr>
            <w:tcW w:w="234" w:type="pct"/>
            <w:vMerge/>
            <w:vAlign w:val="center"/>
            <w:hideMark/>
          </w:tcPr>
          <w:p w14:paraId="5CF8F2D1" w14:textId="77777777" w:rsidR="005B79F0" w:rsidRPr="00087382" w:rsidRDefault="005B79F0" w:rsidP="005B79F0">
            <w:pPr>
              <w:jc w:val="left"/>
              <w:rPr>
                <w:sz w:val="20"/>
                <w:szCs w:val="20"/>
                <w:lang w:eastAsia="ru-RU"/>
              </w:rPr>
            </w:pPr>
          </w:p>
        </w:tc>
        <w:tc>
          <w:tcPr>
            <w:tcW w:w="1283" w:type="pct"/>
            <w:vMerge/>
            <w:vAlign w:val="center"/>
            <w:hideMark/>
          </w:tcPr>
          <w:p w14:paraId="55882DAA" w14:textId="77777777" w:rsidR="005B79F0" w:rsidRPr="00087382" w:rsidRDefault="005B79F0" w:rsidP="005B79F0">
            <w:pPr>
              <w:jc w:val="left"/>
              <w:rPr>
                <w:sz w:val="20"/>
                <w:szCs w:val="20"/>
                <w:lang w:eastAsia="ru-RU"/>
              </w:rPr>
            </w:pPr>
          </w:p>
        </w:tc>
        <w:tc>
          <w:tcPr>
            <w:tcW w:w="1512" w:type="pct"/>
            <w:shd w:val="clear" w:color="auto" w:fill="auto"/>
            <w:hideMark/>
          </w:tcPr>
          <w:p w14:paraId="644CC89E" w14:textId="77777777" w:rsidR="005B79F0" w:rsidRPr="00087382" w:rsidRDefault="005B79F0" w:rsidP="005B79F0">
            <w:pPr>
              <w:jc w:val="left"/>
              <w:rPr>
                <w:sz w:val="20"/>
                <w:szCs w:val="20"/>
                <w:lang w:eastAsia="ru-RU"/>
              </w:rPr>
            </w:pPr>
            <w:r w:rsidRPr="00087382">
              <w:rPr>
                <w:sz w:val="20"/>
                <w:szCs w:val="20"/>
                <w:lang w:eastAsia="ru-RU"/>
              </w:rPr>
              <w:t>Метод крепления</w:t>
            </w:r>
          </w:p>
        </w:tc>
        <w:tc>
          <w:tcPr>
            <w:tcW w:w="1100" w:type="pct"/>
            <w:shd w:val="clear" w:color="auto" w:fill="auto"/>
            <w:hideMark/>
          </w:tcPr>
          <w:p w14:paraId="70B94AE2" w14:textId="77777777" w:rsidR="005B79F0" w:rsidRPr="00087382" w:rsidRDefault="005B79F0" w:rsidP="005B79F0">
            <w:pPr>
              <w:jc w:val="left"/>
              <w:rPr>
                <w:sz w:val="20"/>
                <w:szCs w:val="20"/>
                <w:lang w:eastAsia="ru-RU"/>
              </w:rPr>
            </w:pPr>
            <w:r w:rsidRPr="00087382">
              <w:rPr>
                <w:sz w:val="20"/>
                <w:szCs w:val="20"/>
                <w:lang w:eastAsia="ru-RU"/>
              </w:rPr>
              <w:t>литьевой для ПУ/ТПУ, горячая вулканизация для нитрильной резины</w:t>
            </w:r>
          </w:p>
        </w:tc>
        <w:tc>
          <w:tcPr>
            <w:tcW w:w="871" w:type="pct"/>
            <w:shd w:val="clear" w:color="auto" w:fill="auto"/>
            <w:hideMark/>
          </w:tcPr>
          <w:p w14:paraId="0F7AB91D" w14:textId="77777777" w:rsidR="005B79F0" w:rsidRPr="00087382" w:rsidRDefault="005B79F0" w:rsidP="005B79F0">
            <w:pPr>
              <w:jc w:val="left"/>
              <w:rPr>
                <w:sz w:val="20"/>
                <w:szCs w:val="20"/>
                <w:lang w:eastAsia="ru-RU"/>
              </w:rPr>
            </w:pPr>
            <w:r w:rsidRPr="00087382">
              <w:rPr>
                <w:sz w:val="20"/>
                <w:szCs w:val="20"/>
                <w:lang w:eastAsia="ru-RU"/>
              </w:rPr>
              <w:t>литьевой для ПУ/ТПУ, горячая вулканизация для нитрильной резины, клеевой для обуви со специальными свойствами</w:t>
            </w:r>
          </w:p>
        </w:tc>
      </w:tr>
      <w:tr w:rsidR="005B79F0" w:rsidRPr="00087382" w14:paraId="07CF9C15" w14:textId="77777777" w:rsidTr="00CE68FF">
        <w:trPr>
          <w:trHeight w:val="20"/>
        </w:trPr>
        <w:tc>
          <w:tcPr>
            <w:tcW w:w="234" w:type="pct"/>
            <w:vMerge/>
            <w:vAlign w:val="center"/>
            <w:hideMark/>
          </w:tcPr>
          <w:p w14:paraId="42FC4A7C" w14:textId="77777777" w:rsidR="005B79F0" w:rsidRPr="00087382" w:rsidRDefault="005B79F0" w:rsidP="005B79F0">
            <w:pPr>
              <w:jc w:val="left"/>
              <w:rPr>
                <w:sz w:val="20"/>
                <w:szCs w:val="20"/>
                <w:lang w:eastAsia="ru-RU"/>
              </w:rPr>
            </w:pPr>
          </w:p>
        </w:tc>
        <w:tc>
          <w:tcPr>
            <w:tcW w:w="1283" w:type="pct"/>
            <w:vMerge/>
            <w:vAlign w:val="center"/>
            <w:hideMark/>
          </w:tcPr>
          <w:p w14:paraId="63C243B2" w14:textId="77777777" w:rsidR="005B79F0" w:rsidRPr="00087382" w:rsidRDefault="005B79F0" w:rsidP="005B79F0">
            <w:pPr>
              <w:jc w:val="left"/>
              <w:rPr>
                <w:sz w:val="20"/>
                <w:szCs w:val="20"/>
                <w:lang w:eastAsia="ru-RU"/>
              </w:rPr>
            </w:pPr>
          </w:p>
        </w:tc>
        <w:tc>
          <w:tcPr>
            <w:tcW w:w="1512" w:type="pct"/>
            <w:shd w:val="clear" w:color="auto" w:fill="auto"/>
            <w:hideMark/>
          </w:tcPr>
          <w:p w14:paraId="2EABFCE6" w14:textId="77777777" w:rsidR="005B79F0" w:rsidRPr="00087382" w:rsidRDefault="005B79F0" w:rsidP="005B79F0">
            <w:pPr>
              <w:jc w:val="left"/>
              <w:rPr>
                <w:sz w:val="20"/>
                <w:szCs w:val="20"/>
                <w:lang w:eastAsia="ru-RU"/>
              </w:rPr>
            </w:pPr>
            <w:r w:rsidRPr="00087382">
              <w:rPr>
                <w:sz w:val="20"/>
                <w:szCs w:val="20"/>
                <w:lang w:eastAsia="ru-RU"/>
              </w:rPr>
              <w:t>Термостойкость подошвы 160 °С</w:t>
            </w:r>
          </w:p>
        </w:tc>
        <w:tc>
          <w:tcPr>
            <w:tcW w:w="1100" w:type="pct"/>
            <w:shd w:val="clear" w:color="auto" w:fill="auto"/>
            <w:hideMark/>
          </w:tcPr>
          <w:p w14:paraId="1711D95A" w14:textId="77777777" w:rsidR="005B79F0" w:rsidRPr="00087382" w:rsidRDefault="005B79F0" w:rsidP="005B79F0">
            <w:pPr>
              <w:jc w:val="left"/>
              <w:rPr>
                <w:sz w:val="20"/>
                <w:szCs w:val="20"/>
                <w:lang w:eastAsia="ru-RU"/>
              </w:rPr>
            </w:pPr>
            <w:r w:rsidRPr="00087382">
              <w:rPr>
                <w:sz w:val="20"/>
                <w:szCs w:val="20"/>
                <w:lang w:eastAsia="ru-RU"/>
              </w:rPr>
              <w:t>Материал подошвы должен обладать термостойкостью не менее 160 °С в течение 30 сек.</w:t>
            </w:r>
          </w:p>
        </w:tc>
        <w:tc>
          <w:tcPr>
            <w:tcW w:w="871" w:type="pct"/>
            <w:shd w:val="clear" w:color="auto" w:fill="auto"/>
            <w:hideMark/>
          </w:tcPr>
          <w:p w14:paraId="22CC0459" w14:textId="77777777" w:rsidR="005B79F0" w:rsidRPr="00087382" w:rsidRDefault="005B79F0" w:rsidP="005B79F0">
            <w:pPr>
              <w:jc w:val="left"/>
              <w:rPr>
                <w:sz w:val="20"/>
                <w:szCs w:val="20"/>
                <w:lang w:eastAsia="ru-RU"/>
              </w:rPr>
            </w:pPr>
            <w:r w:rsidRPr="00087382">
              <w:rPr>
                <w:sz w:val="20"/>
                <w:szCs w:val="20"/>
                <w:lang w:eastAsia="ru-RU"/>
              </w:rPr>
              <w:t>Материал подошвы должен обладать термостойкостью не менее 160 °С в течение 30 сек.</w:t>
            </w:r>
          </w:p>
        </w:tc>
      </w:tr>
      <w:tr w:rsidR="005B79F0" w:rsidRPr="00087382" w14:paraId="1298C004" w14:textId="77777777" w:rsidTr="00CE68FF">
        <w:trPr>
          <w:trHeight w:val="20"/>
        </w:trPr>
        <w:tc>
          <w:tcPr>
            <w:tcW w:w="234" w:type="pct"/>
            <w:vMerge/>
            <w:vAlign w:val="center"/>
            <w:hideMark/>
          </w:tcPr>
          <w:p w14:paraId="42A38BA0" w14:textId="77777777" w:rsidR="005B79F0" w:rsidRPr="00087382" w:rsidRDefault="005B79F0" w:rsidP="005B79F0">
            <w:pPr>
              <w:jc w:val="left"/>
              <w:rPr>
                <w:sz w:val="20"/>
                <w:szCs w:val="20"/>
                <w:lang w:eastAsia="ru-RU"/>
              </w:rPr>
            </w:pPr>
          </w:p>
        </w:tc>
        <w:tc>
          <w:tcPr>
            <w:tcW w:w="1283" w:type="pct"/>
            <w:vMerge/>
            <w:vAlign w:val="center"/>
            <w:hideMark/>
          </w:tcPr>
          <w:p w14:paraId="1730433B" w14:textId="77777777" w:rsidR="005B79F0" w:rsidRPr="00087382" w:rsidRDefault="005B79F0" w:rsidP="005B79F0">
            <w:pPr>
              <w:jc w:val="left"/>
              <w:rPr>
                <w:sz w:val="20"/>
                <w:szCs w:val="20"/>
                <w:lang w:eastAsia="ru-RU"/>
              </w:rPr>
            </w:pPr>
          </w:p>
        </w:tc>
        <w:tc>
          <w:tcPr>
            <w:tcW w:w="1512" w:type="pct"/>
            <w:shd w:val="clear" w:color="auto" w:fill="auto"/>
            <w:hideMark/>
          </w:tcPr>
          <w:p w14:paraId="318FFA90" w14:textId="77777777" w:rsidR="005B79F0" w:rsidRPr="00087382" w:rsidRDefault="005B79F0" w:rsidP="005B79F0">
            <w:pPr>
              <w:jc w:val="left"/>
              <w:rPr>
                <w:sz w:val="20"/>
                <w:szCs w:val="20"/>
                <w:lang w:eastAsia="ru-RU"/>
              </w:rPr>
            </w:pPr>
            <w:r w:rsidRPr="00087382">
              <w:rPr>
                <w:sz w:val="20"/>
                <w:szCs w:val="20"/>
                <w:lang w:eastAsia="ru-RU"/>
              </w:rPr>
              <w:t xml:space="preserve">Твёрдость подошвы, Шор </w:t>
            </w:r>
          </w:p>
        </w:tc>
        <w:tc>
          <w:tcPr>
            <w:tcW w:w="1100" w:type="pct"/>
            <w:vMerge w:val="restart"/>
            <w:shd w:val="clear" w:color="auto" w:fill="auto"/>
            <w:vAlign w:val="center"/>
            <w:hideMark/>
          </w:tcPr>
          <w:p w14:paraId="7B8C2EC4" w14:textId="77777777" w:rsidR="005B79F0" w:rsidRPr="00087382" w:rsidRDefault="005B79F0" w:rsidP="005B79F0">
            <w:pPr>
              <w:jc w:val="center"/>
              <w:rPr>
                <w:sz w:val="20"/>
                <w:szCs w:val="20"/>
                <w:lang w:eastAsia="ru-RU"/>
              </w:rPr>
            </w:pPr>
            <w:r w:rsidRPr="00087382">
              <w:rPr>
                <w:sz w:val="20"/>
                <w:szCs w:val="20"/>
                <w:lang w:eastAsia="ru-RU"/>
              </w:rPr>
              <w:t>70</w:t>
            </w:r>
          </w:p>
        </w:tc>
        <w:tc>
          <w:tcPr>
            <w:tcW w:w="871" w:type="pct"/>
            <w:shd w:val="clear" w:color="auto" w:fill="auto"/>
            <w:hideMark/>
          </w:tcPr>
          <w:p w14:paraId="4BEB07D8" w14:textId="77777777" w:rsidR="005B79F0" w:rsidRPr="00087382" w:rsidRDefault="005B79F0" w:rsidP="005B79F0">
            <w:pPr>
              <w:jc w:val="left"/>
              <w:rPr>
                <w:sz w:val="20"/>
                <w:szCs w:val="20"/>
                <w:lang w:eastAsia="ru-RU"/>
              </w:rPr>
            </w:pPr>
            <w:r w:rsidRPr="00087382">
              <w:rPr>
                <w:sz w:val="20"/>
                <w:szCs w:val="20"/>
                <w:lang w:eastAsia="ru-RU"/>
              </w:rPr>
              <w:t> </w:t>
            </w:r>
          </w:p>
        </w:tc>
      </w:tr>
      <w:tr w:rsidR="005B79F0" w:rsidRPr="00087382" w14:paraId="5FE8442A" w14:textId="77777777" w:rsidTr="00CE68FF">
        <w:trPr>
          <w:trHeight w:val="20"/>
        </w:trPr>
        <w:tc>
          <w:tcPr>
            <w:tcW w:w="234" w:type="pct"/>
            <w:vMerge/>
            <w:vAlign w:val="center"/>
            <w:hideMark/>
          </w:tcPr>
          <w:p w14:paraId="090B0511" w14:textId="77777777" w:rsidR="005B79F0" w:rsidRPr="00087382" w:rsidRDefault="005B79F0" w:rsidP="005B79F0">
            <w:pPr>
              <w:jc w:val="left"/>
              <w:rPr>
                <w:sz w:val="20"/>
                <w:szCs w:val="20"/>
                <w:lang w:eastAsia="ru-RU"/>
              </w:rPr>
            </w:pPr>
          </w:p>
        </w:tc>
        <w:tc>
          <w:tcPr>
            <w:tcW w:w="1283" w:type="pct"/>
            <w:vMerge/>
            <w:vAlign w:val="center"/>
            <w:hideMark/>
          </w:tcPr>
          <w:p w14:paraId="06CE05B7" w14:textId="77777777" w:rsidR="005B79F0" w:rsidRPr="00087382" w:rsidRDefault="005B79F0" w:rsidP="005B79F0">
            <w:pPr>
              <w:jc w:val="left"/>
              <w:rPr>
                <w:sz w:val="20"/>
                <w:szCs w:val="20"/>
                <w:lang w:eastAsia="ru-RU"/>
              </w:rPr>
            </w:pPr>
          </w:p>
        </w:tc>
        <w:tc>
          <w:tcPr>
            <w:tcW w:w="1512" w:type="pct"/>
            <w:shd w:val="clear" w:color="auto" w:fill="auto"/>
            <w:hideMark/>
          </w:tcPr>
          <w:p w14:paraId="28BDFB39" w14:textId="77777777" w:rsidR="005B79F0" w:rsidRPr="00087382" w:rsidRDefault="005B79F0" w:rsidP="005B79F0">
            <w:pPr>
              <w:jc w:val="left"/>
              <w:rPr>
                <w:sz w:val="20"/>
                <w:szCs w:val="20"/>
                <w:lang w:eastAsia="ru-RU"/>
              </w:rPr>
            </w:pPr>
            <w:r w:rsidRPr="00087382">
              <w:rPr>
                <w:sz w:val="20"/>
                <w:szCs w:val="20"/>
                <w:lang w:eastAsia="ru-RU"/>
              </w:rPr>
              <w:t>ПУ/ТПУ</w:t>
            </w:r>
          </w:p>
        </w:tc>
        <w:tc>
          <w:tcPr>
            <w:tcW w:w="1100" w:type="pct"/>
            <w:vMerge/>
            <w:vAlign w:val="center"/>
            <w:hideMark/>
          </w:tcPr>
          <w:p w14:paraId="1B5B86F6" w14:textId="77777777" w:rsidR="005B79F0" w:rsidRPr="00087382" w:rsidRDefault="005B79F0" w:rsidP="005B79F0">
            <w:pPr>
              <w:jc w:val="left"/>
              <w:rPr>
                <w:sz w:val="20"/>
                <w:szCs w:val="20"/>
                <w:lang w:eastAsia="ru-RU"/>
              </w:rPr>
            </w:pPr>
          </w:p>
        </w:tc>
        <w:tc>
          <w:tcPr>
            <w:tcW w:w="871" w:type="pct"/>
            <w:shd w:val="clear" w:color="auto" w:fill="auto"/>
            <w:hideMark/>
          </w:tcPr>
          <w:p w14:paraId="21554943" w14:textId="77777777" w:rsidR="005B79F0" w:rsidRPr="00087382" w:rsidRDefault="005B79F0" w:rsidP="005B79F0">
            <w:pPr>
              <w:jc w:val="left"/>
              <w:rPr>
                <w:sz w:val="20"/>
                <w:szCs w:val="20"/>
                <w:lang w:eastAsia="ru-RU"/>
              </w:rPr>
            </w:pPr>
            <w:r w:rsidRPr="00087382">
              <w:rPr>
                <w:sz w:val="20"/>
                <w:szCs w:val="20"/>
                <w:lang w:eastAsia="ru-RU"/>
              </w:rPr>
              <w:t>45-55</w:t>
            </w:r>
          </w:p>
        </w:tc>
      </w:tr>
      <w:tr w:rsidR="005B79F0" w:rsidRPr="00087382" w14:paraId="2D2231A4" w14:textId="77777777" w:rsidTr="00CE68FF">
        <w:trPr>
          <w:trHeight w:val="20"/>
        </w:trPr>
        <w:tc>
          <w:tcPr>
            <w:tcW w:w="234" w:type="pct"/>
            <w:vMerge/>
            <w:vAlign w:val="center"/>
            <w:hideMark/>
          </w:tcPr>
          <w:p w14:paraId="6C8BDB44" w14:textId="77777777" w:rsidR="005B79F0" w:rsidRPr="00087382" w:rsidRDefault="005B79F0" w:rsidP="005B79F0">
            <w:pPr>
              <w:jc w:val="left"/>
              <w:rPr>
                <w:sz w:val="20"/>
                <w:szCs w:val="20"/>
                <w:lang w:eastAsia="ru-RU"/>
              </w:rPr>
            </w:pPr>
          </w:p>
        </w:tc>
        <w:tc>
          <w:tcPr>
            <w:tcW w:w="1283" w:type="pct"/>
            <w:vMerge/>
            <w:vAlign w:val="center"/>
            <w:hideMark/>
          </w:tcPr>
          <w:p w14:paraId="4C67C201" w14:textId="77777777" w:rsidR="005B79F0" w:rsidRPr="00087382" w:rsidRDefault="005B79F0" w:rsidP="005B79F0">
            <w:pPr>
              <w:jc w:val="left"/>
              <w:rPr>
                <w:sz w:val="20"/>
                <w:szCs w:val="20"/>
                <w:lang w:eastAsia="ru-RU"/>
              </w:rPr>
            </w:pPr>
          </w:p>
        </w:tc>
        <w:tc>
          <w:tcPr>
            <w:tcW w:w="1512" w:type="pct"/>
            <w:shd w:val="clear" w:color="auto" w:fill="auto"/>
            <w:hideMark/>
          </w:tcPr>
          <w:p w14:paraId="438A7568" w14:textId="77777777" w:rsidR="005B79F0" w:rsidRPr="00087382" w:rsidRDefault="005B79F0" w:rsidP="005B79F0">
            <w:pPr>
              <w:jc w:val="left"/>
              <w:rPr>
                <w:sz w:val="20"/>
                <w:szCs w:val="20"/>
                <w:lang w:eastAsia="ru-RU"/>
              </w:rPr>
            </w:pPr>
            <w:r w:rsidRPr="00087382">
              <w:rPr>
                <w:sz w:val="20"/>
                <w:szCs w:val="20"/>
                <w:lang w:eastAsia="ru-RU"/>
              </w:rPr>
              <w:t>Нитрильная резина</w:t>
            </w:r>
          </w:p>
        </w:tc>
        <w:tc>
          <w:tcPr>
            <w:tcW w:w="1100" w:type="pct"/>
            <w:vMerge/>
            <w:vAlign w:val="center"/>
            <w:hideMark/>
          </w:tcPr>
          <w:p w14:paraId="31C6F6D7" w14:textId="77777777" w:rsidR="005B79F0" w:rsidRPr="00087382" w:rsidRDefault="005B79F0" w:rsidP="005B79F0">
            <w:pPr>
              <w:jc w:val="left"/>
              <w:rPr>
                <w:sz w:val="20"/>
                <w:szCs w:val="20"/>
                <w:lang w:eastAsia="ru-RU"/>
              </w:rPr>
            </w:pPr>
          </w:p>
        </w:tc>
        <w:tc>
          <w:tcPr>
            <w:tcW w:w="871" w:type="pct"/>
            <w:shd w:val="clear" w:color="auto" w:fill="auto"/>
            <w:hideMark/>
          </w:tcPr>
          <w:p w14:paraId="38F86AB3" w14:textId="77777777" w:rsidR="005B79F0" w:rsidRPr="00087382" w:rsidRDefault="005B79F0" w:rsidP="005B79F0">
            <w:pPr>
              <w:jc w:val="left"/>
              <w:rPr>
                <w:sz w:val="20"/>
                <w:szCs w:val="20"/>
                <w:lang w:eastAsia="ru-RU"/>
              </w:rPr>
            </w:pPr>
            <w:r w:rsidRPr="00087382">
              <w:rPr>
                <w:sz w:val="20"/>
                <w:szCs w:val="20"/>
                <w:lang w:eastAsia="ru-RU"/>
              </w:rPr>
              <w:t>60-65</w:t>
            </w:r>
          </w:p>
        </w:tc>
      </w:tr>
      <w:tr w:rsidR="005B79F0" w:rsidRPr="00087382" w14:paraId="6593C1A3" w14:textId="77777777" w:rsidTr="00CE68FF">
        <w:trPr>
          <w:trHeight w:val="20"/>
        </w:trPr>
        <w:tc>
          <w:tcPr>
            <w:tcW w:w="234" w:type="pct"/>
            <w:vMerge/>
            <w:vAlign w:val="center"/>
            <w:hideMark/>
          </w:tcPr>
          <w:p w14:paraId="13D7278A" w14:textId="77777777" w:rsidR="005B79F0" w:rsidRPr="00087382" w:rsidRDefault="005B79F0" w:rsidP="005B79F0">
            <w:pPr>
              <w:jc w:val="left"/>
              <w:rPr>
                <w:sz w:val="20"/>
                <w:szCs w:val="20"/>
                <w:lang w:eastAsia="ru-RU"/>
              </w:rPr>
            </w:pPr>
          </w:p>
        </w:tc>
        <w:tc>
          <w:tcPr>
            <w:tcW w:w="1283" w:type="pct"/>
            <w:vMerge/>
            <w:vAlign w:val="center"/>
            <w:hideMark/>
          </w:tcPr>
          <w:p w14:paraId="40148D22" w14:textId="77777777" w:rsidR="005B79F0" w:rsidRPr="00087382" w:rsidRDefault="005B79F0" w:rsidP="005B79F0">
            <w:pPr>
              <w:jc w:val="left"/>
              <w:rPr>
                <w:sz w:val="20"/>
                <w:szCs w:val="20"/>
                <w:lang w:eastAsia="ru-RU"/>
              </w:rPr>
            </w:pPr>
          </w:p>
        </w:tc>
        <w:tc>
          <w:tcPr>
            <w:tcW w:w="1512" w:type="pct"/>
            <w:shd w:val="clear" w:color="auto" w:fill="auto"/>
            <w:hideMark/>
          </w:tcPr>
          <w:p w14:paraId="6F772D70" w14:textId="77777777" w:rsidR="005B79F0" w:rsidRPr="00087382" w:rsidRDefault="005B79F0" w:rsidP="005B79F0">
            <w:pPr>
              <w:jc w:val="left"/>
              <w:rPr>
                <w:sz w:val="20"/>
                <w:szCs w:val="20"/>
                <w:lang w:eastAsia="ru-RU"/>
              </w:rPr>
            </w:pPr>
            <w:r w:rsidRPr="00087382">
              <w:rPr>
                <w:sz w:val="20"/>
                <w:szCs w:val="20"/>
                <w:lang w:eastAsia="ru-RU"/>
              </w:rPr>
              <w:t xml:space="preserve">Прочность материала подошвы Н/мм², не менее </w:t>
            </w:r>
          </w:p>
        </w:tc>
        <w:tc>
          <w:tcPr>
            <w:tcW w:w="1100" w:type="pct"/>
            <w:shd w:val="clear" w:color="auto" w:fill="auto"/>
            <w:hideMark/>
          </w:tcPr>
          <w:p w14:paraId="4A170498" w14:textId="77777777" w:rsidR="005B79F0" w:rsidRPr="00087382" w:rsidRDefault="005B79F0" w:rsidP="005B79F0">
            <w:pPr>
              <w:jc w:val="left"/>
              <w:rPr>
                <w:sz w:val="20"/>
                <w:szCs w:val="20"/>
                <w:lang w:eastAsia="ru-RU"/>
              </w:rPr>
            </w:pPr>
            <w:r w:rsidRPr="00087382">
              <w:rPr>
                <w:sz w:val="20"/>
                <w:szCs w:val="20"/>
                <w:lang w:eastAsia="ru-RU"/>
              </w:rPr>
              <w:t>2</w:t>
            </w:r>
          </w:p>
        </w:tc>
        <w:tc>
          <w:tcPr>
            <w:tcW w:w="871" w:type="pct"/>
            <w:shd w:val="clear" w:color="auto" w:fill="auto"/>
            <w:hideMark/>
          </w:tcPr>
          <w:p w14:paraId="70180C10" w14:textId="77777777" w:rsidR="005B79F0" w:rsidRPr="00087382" w:rsidRDefault="005B79F0" w:rsidP="005B79F0">
            <w:pPr>
              <w:jc w:val="left"/>
              <w:rPr>
                <w:sz w:val="20"/>
                <w:szCs w:val="20"/>
                <w:lang w:eastAsia="ru-RU"/>
              </w:rPr>
            </w:pPr>
            <w:r w:rsidRPr="00087382">
              <w:rPr>
                <w:sz w:val="20"/>
                <w:szCs w:val="20"/>
                <w:lang w:eastAsia="ru-RU"/>
              </w:rPr>
              <w:t>3,2</w:t>
            </w:r>
          </w:p>
        </w:tc>
      </w:tr>
      <w:tr w:rsidR="005B79F0" w:rsidRPr="00087382" w14:paraId="50F5A015" w14:textId="77777777" w:rsidTr="00CE68FF">
        <w:trPr>
          <w:trHeight w:val="20"/>
        </w:trPr>
        <w:tc>
          <w:tcPr>
            <w:tcW w:w="234" w:type="pct"/>
            <w:vMerge/>
            <w:vAlign w:val="center"/>
            <w:hideMark/>
          </w:tcPr>
          <w:p w14:paraId="707885EB" w14:textId="77777777" w:rsidR="005B79F0" w:rsidRPr="00087382" w:rsidRDefault="005B79F0" w:rsidP="005B79F0">
            <w:pPr>
              <w:jc w:val="left"/>
              <w:rPr>
                <w:sz w:val="20"/>
                <w:szCs w:val="20"/>
                <w:lang w:eastAsia="ru-RU"/>
              </w:rPr>
            </w:pPr>
          </w:p>
        </w:tc>
        <w:tc>
          <w:tcPr>
            <w:tcW w:w="1283" w:type="pct"/>
            <w:vMerge/>
            <w:vAlign w:val="center"/>
            <w:hideMark/>
          </w:tcPr>
          <w:p w14:paraId="5AB6844D" w14:textId="77777777" w:rsidR="005B79F0" w:rsidRPr="00087382" w:rsidRDefault="005B79F0" w:rsidP="005B79F0">
            <w:pPr>
              <w:jc w:val="left"/>
              <w:rPr>
                <w:sz w:val="20"/>
                <w:szCs w:val="20"/>
                <w:lang w:eastAsia="ru-RU"/>
              </w:rPr>
            </w:pPr>
          </w:p>
        </w:tc>
        <w:tc>
          <w:tcPr>
            <w:tcW w:w="1512" w:type="pct"/>
            <w:shd w:val="clear" w:color="auto" w:fill="auto"/>
            <w:hideMark/>
          </w:tcPr>
          <w:p w14:paraId="26FE6899" w14:textId="77777777" w:rsidR="005B79F0" w:rsidRPr="00087382" w:rsidRDefault="005B79F0" w:rsidP="005B79F0">
            <w:pPr>
              <w:jc w:val="left"/>
              <w:rPr>
                <w:sz w:val="20"/>
                <w:szCs w:val="20"/>
                <w:lang w:eastAsia="ru-RU"/>
              </w:rPr>
            </w:pPr>
            <w:r w:rsidRPr="00087382">
              <w:rPr>
                <w:sz w:val="20"/>
                <w:szCs w:val="20"/>
                <w:lang w:eastAsia="ru-RU"/>
              </w:rPr>
              <w:t>Прочность на разрыв  ходовой части подошвы, не менее</w:t>
            </w:r>
          </w:p>
        </w:tc>
        <w:tc>
          <w:tcPr>
            <w:tcW w:w="1100" w:type="pct"/>
            <w:shd w:val="clear" w:color="auto" w:fill="auto"/>
            <w:hideMark/>
          </w:tcPr>
          <w:p w14:paraId="08FF7B45" w14:textId="77777777" w:rsidR="005B79F0" w:rsidRPr="00087382" w:rsidRDefault="005B79F0" w:rsidP="005B79F0">
            <w:pPr>
              <w:jc w:val="left"/>
              <w:rPr>
                <w:sz w:val="20"/>
                <w:szCs w:val="20"/>
                <w:lang w:eastAsia="ru-RU"/>
              </w:rPr>
            </w:pPr>
            <w:r w:rsidRPr="00087382">
              <w:rPr>
                <w:sz w:val="20"/>
                <w:szCs w:val="20"/>
                <w:lang w:eastAsia="ru-RU"/>
              </w:rPr>
              <w:t>180 Н/см</w:t>
            </w:r>
          </w:p>
        </w:tc>
        <w:tc>
          <w:tcPr>
            <w:tcW w:w="871" w:type="pct"/>
            <w:shd w:val="clear" w:color="auto" w:fill="auto"/>
            <w:hideMark/>
          </w:tcPr>
          <w:p w14:paraId="4C28B6B2" w14:textId="77777777" w:rsidR="005B79F0" w:rsidRPr="00087382" w:rsidRDefault="005B79F0" w:rsidP="005B79F0">
            <w:pPr>
              <w:jc w:val="left"/>
              <w:rPr>
                <w:sz w:val="20"/>
                <w:szCs w:val="20"/>
                <w:lang w:eastAsia="ru-RU"/>
              </w:rPr>
            </w:pPr>
            <w:r w:rsidRPr="00087382">
              <w:rPr>
                <w:sz w:val="20"/>
                <w:szCs w:val="20"/>
                <w:lang w:eastAsia="ru-RU"/>
              </w:rPr>
              <w:t>230Н/см</w:t>
            </w:r>
          </w:p>
        </w:tc>
      </w:tr>
      <w:tr w:rsidR="005B79F0" w:rsidRPr="00087382" w14:paraId="154E4037" w14:textId="77777777" w:rsidTr="00CE68FF">
        <w:trPr>
          <w:trHeight w:val="20"/>
        </w:trPr>
        <w:tc>
          <w:tcPr>
            <w:tcW w:w="234" w:type="pct"/>
            <w:vMerge/>
            <w:vAlign w:val="center"/>
            <w:hideMark/>
          </w:tcPr>
          <w:p w14:paraId="7A0B222A" w14:textId="77777777" w:rsidR="005B79F0" w:rsidRPr="00087382" w:rsidRDefault="005B79F0" w:rsidP="005B79F0">
            <w:pPr>
              <w:jc w:val="left"/>
              <w:rPr>
                <w:sz w:val="20"/>
                <w:szCs w:val="20"/>
                <w:lang w:eastAsia="ru-RU"/>
              </w:rPr>
            </w:pPr>
          </w:p>
        </w:tc>
        <w:tc>
          <w:tcPr>
            <w:tcW w:w="1283" w:type="pct"/>
            <w:vMerge/>
            <w:vAlign w:val="center"/>
            <w:hideMark/>
          </w:tcPr>
          <w:p w14:paraId="182A8B9D" w14:textId="77777777" w:rsidR="005B79F0" w:rsidRPr="00087382" w:rsidRDefault="005B79F0" w:rsidP="005B79F0">
            <w:pPr>
              <w:jc w:val="left"/>
              <w:rPr>
                <w:sz w:val="20"/>
                <w:szCs w:val="20"/>
                <w:lang w:eastAsia="ru-RU"/>
              </w:rPr>
            </w:pPr>
          </w:p>
        </w:tc>
        <w:tc>
          <w:tcPr>
            <w:tcW w:w="1512" w:type="pct"/>
            <w:shd w:val="clear" w:color="auto" w:fill="auto"/>
            <w:hideMark/>
          </w:tcPr>
          <w:p w14:paraId="333ABE4F" w14:textId="77777777" w:rsidR="005B79F0" w:rsidRPr="00087382" w:rsidRDefault="005B79F0" w:rsidP="005B79F0">
            <w:pPr>
              <w:jc w:val="left"/>
              <w:rPr>
                <w:sz w:val="20"/>
                <w:szCs w:val="20"/>
                <w:lang w:eastAsia="ru-RU"/>
              </w:rPr>
            </w:pPr>
            <w:r w:rsidRPr="00087382">
              <w:rPr>
                <w:sz w:val="20"/>
                <w:szCs w:val="20"/>
                <w:lang w:eastAsia="ru-RU"/>
              </w:rPr>
              <w:t xml:space="preserve"> Прочность на изгиб, не менее </w:t>
            </w:r>
          </w:p>
        </w:tc>
        <w:tc>
          <w:tcPr>
            <w:tcW w:w="1100" w:type="pct"/>
            <w:shd w:val="clear" w:color="auto" w:fill="auto"/>
            <w:hideMark/>
          </w:tcPr>
          <w:p w14:paraId="6FA39FFB" w14:textId="77777777" w:rsidR="005B79F0" w:rsidRPr="00087382" w:rsidRDefault="005B79F0" w:rsidP="005B79F0">
            <w:pPr>
              <w:jc w:val="left"/>
              <w:rPr>
                <w:sz w:val="20"/>
                <w:szCs w:val="20"/>
                <w:lang w:eastAsia="ru-RU"/>
              </w:rPr>
            </w:pPr>
            <w:r w:rsidRPr="00087382">
              <w:rPr>
                <w:sz w:val="20"/>
                <w:szCs w:val="20"/>
                <w:lang w:eastAsia="ru-RU"/>
              </w:rPr>
              <w:t> </w:t>
            </w:r>
          </w:p>
        </w:tc>
        <w:tc>
          <w:tcPr>
            <w:tcW w:w="871" w:type="pct"/>
            <w:shd w:val="clear" w:color="auto" w:fill="auto"/>
            <w:hideMark/>
          </w:tcPr>
          <w:p w14:paraId="733D64BB" w14:textId="77777777" w:rsidR="005B79F0" w:rsidRPr="00087382" w:rsidRDefault="005B79F0" w:rsidP="005B79F0">
            <w:pPr>
              <w:jc w:val="left"/>
              <w:rPr>
                <w:sz w:val="20"/>
                <w:szCs w:val="20"/>
                <w:lang w:eastAsia="ru-RU"/>
              </w:rPr>
            </w:pPr>
            <w:r w:rsidRPr="00087382">
              <w:rPr>
                <w:sz w:val="20"/>
                <w:szCs w:val="20"/>
                <w:lang w:eastAsia="ru-RU"/>
              </w:rPr>
              <w:t>100000 изгибов</w:t>
            </w:r>
          </w:p>
        </w:tc>
      </w:tr>
      <w:tr w:rsidR="005B79F0" w:rsidRPr="00087382" w14:paraId="103FD322" w14:textId="77777777" w:rsidTr="00CE68FF">
        <w:trPr>
          <w:trHeight w:val="20"/>
        </w:trPr>
        <w:tc>
          <w:tcPr>
            <w:tcW w:w="234" w:type="pct"/>
            <w:vMerge/>
            <w:vAlign w:val="center"/>
            <w:hideMark/>
          </w:tcPr>
          <w:p w14:paraId="76022F35" w14:textId="77777777" w:rsidR="005B79F0" w:rsidRPr="00087382" w:rsidRDefault="005B79F0" w:rsidP="005B79F0">
            <w:pPr>
              <w:jc w:val="left"/>
              <w:rPr>
                <w:sz w:val="20"/>
                <w:szCs w:val="20"/>
                <w:lang w:eastAsia="ru-RU"/>
              </w:rPr>
            </w:pPr>
          </w:p>
        </w:tc>
        <w:tc>
          <w:tcPr>
            <w:tcW w:w="1283" w:type="pct"/>
            <w:vMerge/>
            <w:vAlign w:val="center"/>
            <w:hideMark/>
          </w:tcPr>
          <w:p w14:paraId="4CD9EB0E" w14:textId="77777777" w:rsidR="005B79F0" w:rsidRPr="00087382" w:rsidRDefault="005B79F0" w:rsidP="005B79F0">
            <w:pPr>
              <w:jc w:val="left"/>
              <w:rPr>
                <w:sz w:val="20"/>
                <w:szCs w:val="20"/>
                <w:lang w:eastAsia="ru-RU"/>
              </w:rPr>
            </w:pPr>
          </w:p>
        </w:tc>
        <w:tc>
          <w:tcPr>
            <w:tcW w:w="1512" w:type="pct"/>
            <w:shd w:val="clear" w:color="auto" w:fill="auto"/>
            <w:hideMark/>
          </w:tcPr>
          <w:p w14:paraId="5F1B5A04" w14:textId="77777777" w:rsidR="005B79F0" w:rsidRPr="00087382" w:rsidRDefault="005B79F0" w:rsidP="005B79F0">
            <w:pPr>
              <w:jc w:val="left"/>
              <w:rPr>
                <w:sz w:val="20"/>
                <w:szCs w:val="20"/>
                <w:lang w:eastAsia="ru-RU"/>
              </w:rPr>
            </w:pPr>
            <w:r w:rsidRPr="00087382">
              <w:rPr>
                <w:sz w:val="20"/>
                <w:szCs w:val="20"/>
                <w:lang w:eastAsia="ru-RU"/>
              </w:rPr>
              <w:t>Глубина протектора, не менее</w:t>
            </w:r>
          </w:p>
        </w:tc>
        <w:tc>
          <w:tcPr>
            <w:tcW w:w="1100" w:type="pct"/>
            <w:shd w:val="clear" w:color="auto" w:fill="auto"/>
            <w:hideMark/>
          </w:tcPr>
          <w:p w14:paraId="375934CE" w14:textId="77777777" w:rsidR="005B79F0" w:rsidRPr="00087382" w:rsidRDefault="005B79F0" w:rsidP="005B79F0">
            <w:pPr>
              <w:jc w:val="left"/>
              <w:rPr>
                <w:sz w:val="20"/>
                <w:szCs w:val="20"/>
                <w:lang w:eastAsia="ru-RU"/>
              </w:rPr>
            </w:pPr>
            <w:r w:rsidRPr="00087382">
              <w:rPr>
                <w:sz w:val="20"/>
                <w:szCs w:val="20"/>
                <w:lang w:eastAsia="ru-RU"/>
              </w:rPr>
              <w:t xml:space="preserve"> 4 мм</w:t>
            </w:r>
          </w:p>
        </w:tc>
        <w:tc>
          <w:tcPr>
            <w:tcW w:w="871" w:type="pct"/>
            <w:shd w:val="clear" w:color="auto" w:fill="auto"/>
            <w:hideMark/>
          </w:tcPr>
          <w:p w14:paraId="744B8525" w14:textId="77777777" w:rsidR="005B79F0" w:rsidRPr="00087382" w:rsidRDefault="005B79F0" w:rsidP="005B79F0">
            <w:pPr>
              <w:jc w:val="left"/>
              <w:rPr>
                <w:sz w:val="20"/>
                <w:szCs w:val="20"/>
                <w:lang w:eastAsia="ru-RU"/>
              </w:rPr>
            </w:pPr>
            <w:r w:rsidRPr="00087382">
              <w:rPr>
                <w:sz w:val="20"/>
                <w:szCs w:val="20"/>
                <w:lang w:eastAsia="ru-RU"/>
              </w:rPr>
              <w:t xml:space="preserve"> 4 мм</w:t>
            </w:r>
          </w:p>
        </w:tc>
      </w:tr>
      <w:tr w:rsidR="005B79F0" w:rsidRPr="00087382" w14:paraId="3A5BFCA7" w14:textId="77777777" w:rsidTr="00CE68FF">
        <w:trPr>
          <w:trHeight w:val="20"/>
        </w:trPr>
        <w:tc>
          <w:tcPr>
            <w:tcW w:w="234" w:type="pct"/>
            <w:vMerge/>
            <w:vAlign w:val="center"/>
            <w:hideMark/>
          </w:tcPr>
          <w:p w14:paraId="7B936809" w14:textId="77777777" w:rsidR="005B79F0" w:rsidRPr="00087382" w:rsidRDefault="005B79F0" w:rsidP="005B79F0">
            <w:pPr>
              <w:jc w:val="left"/>
              <w:rPr>
                <w:sz w:val="20"/>
                <w:szCs w:val="20"/>
                <w:lang w:eastAsia="ru-RU"/>
              </w:rPr>
            </w:pPr>
          </w:p>
        </w:tc>
        <w:tc>
          <w:tcPr>
            <w:tcW w:w="1283" w:type="pct"/>
            <w:vMerge/>
            <w:vAlign w:val="center"/>
            <w:hideMark/>
          </w:tcPr>
          <w:p w14:paraId="610B134F" w14:textId="77777777" w:rsidR="005B79F0" w:rsidRPr="00087382" w:rsidRDefault="005B79F0" w:rsidP="005B79F0">
            <w:pPr>
              <w:jc w:val="left"/>
              <w:rPr>
                <w:sz w:val="20"/>
                <w:szCs w:val="20"/>
                <w:lang w:eastAsia="ru-RU"/>
              </w:rPr>
            </w:pPr>
          </w:p>
        </w:tc>
        <w:tc>
          <w:tcPr>
            <w:tcW w:w="1512" w:type="pct"/>
            <w:shd w:val="clear" w:color="auto" w:fill="auto"/>
            <w:hideMark/>
          </w:tcPr>
          <w:p w14:paraId="00F0A93A" w14:textId="77777777" w:rsidR="005B79F0" w:rsidRPr="00087382" w:rsidRDefault="005B79F0" w:rsidP="005B79F0">
            <w:pPr>
              <w:jc w:val="left"/>
              <w:rPr>
                <w:sz w:val="20"/>
                <w:szCs w:val="20"/>
                <w:lang w:eastAsia="ru-RU"/>
              </w:rPr>
            </w:pPr>
            <w:r w:rsidRPr="00087382">
              <w:rPr>
                <w:sz w:val="20"/>
                <w:szCs w:val="20"/>
                <w:lang w:eastAsia="ru-RU"/>
              </w:rPr>
              <w:t>Коэффициент трения скольжения по зажиренным поверхностям:металлическая поверхность с глецирином, не менее</w:t>
            </w:r>
          </w:p>
        </w:tc>
        <w:tc>
          <w:tcPr>
            <w:tcW w:w="1100" w:type="pct"/>
            <w:shd w:val="clear" w:color="auto" w:fill="auto"/>
            <w:hideMark/>
          </w:tcPr>
          <w:p w14:paraId="2B98BC49" w14:textId="77777777" w:rsidR="005B79F0" w:rsidRPr="00087382" w:rsidRDefault="005B79F0" w:rsidP="005B79F0">
            <w:pPr>
              <w:jc w:val="left"/>
              <w:rPr>
                <w:sz w:val="20"/>
                <w:szCs w:val="20"/>
                <w:lang w:eastAsia="ru-RU"/>
              </w:rPr>
            </w:pPr>
            <w:r w:rsidRPr="00087382">
              <w:rPr>
                <w:sz w:val="20"/>
                <w:szCs w:val="20"/>
                <w:lang w:eastAsia="ru-RU"/>
              </w:rPr>
              <w:t>0,2</w:t>
            </w:r>
          </w:p>
        </w:tc>
        <w:tc>
          <w:tcPr>
            <w:tcW w:w="871" w:type="pct"/>
            <w:shd w:val="clear" w:color="auto" w:fill="auto"/>
            <w:hideMark/>
          </w:tcPr>
          <w:p w14:paraId="1D7C086D" w14:textId="77777777" w:rsidR="005B79F0" w:rsidRPr="00087382" w:rsidRDefault="005B79F0" w:rsidP="005B79F0">
            <w:pPr>
              <w:jc w:val="left"/>
              <w:rPr>
                <w:sz w:val="20"/>
                <w:szCs w:val="20"/>
                <w:lang w:eastAsia="ru-RU"/>
              </w:rPr>
            </w:pPr>
            <w:r w:rsidRPr="00087382">
              <w:rPr>
                <w:sz w:val="20"/>
                <w:szCs w:val="20"/>
                <w:lang w:eastAsia="ru-RU"/>
              </w:rPr>
              <w:t>0,24</w:t>
            </w:r>
          </w:p>
        </w:tc>
      </w:tr>
      <w:tr w:rsidR="005B79F0" w:rsidRPr="00087382" w14:paraId="40E266B9" w14:textId="77777777" w:rsidTr="00CE68FF">
        <w:trPr>
          <w:trHeight w:val="20"/>
        </w:trPr>
        <w:tc>
          <w:tcPr>
            <w:tcW w:w="234" w:type="pct"/>
            <w:vMerge/>
            <w:vAlign w:val="center"/>
            <w:hideMark/>
          </w:tcPr>
          <w:p w14:paraId="75F85397" w14:textId="77777777" w:rsidR="005B79F0" w:rsidRPr="00087382" w:rsidRDefault="005B79F0" w:rsidP="005B79F0">
            <w:pPr>
              <w:jc w:val="left"/>
              <w:rPr>
                <w:sz w:val="20"/>
                <w:szCs w:val="20"/>
                <w:lang w:eastAsia="ru-RU"/>
              </w:rPr>
            </w:pPr>
          </w:p>
        </w:tc>
        <w:tc>
          <w:tcPr>
            <w:tcW w:w="1283" w:type="pct"/>
            <w:vMerge/>
            <w:vAlign w:val="center"/>
            <w:hideMark/>
          </w:tcPr>
          <w:p w14:paraId="52ABC3F0" w14:textId="77777777" w:rsidR="005B79F0" w:rsidRPr="00087382" w:rsidRDefault="005B79F0" w:rsidP="005B79F0">
            <w:pPr>
              <w:jc w:val="left"/>
              <w:rPr>
                <w:sz w:val="20"/>
                <w:szCs w:val="20"/>
                <w:lang w:eastAsia="ru-RU"/>
              </w:rPr>
            </w:pPr>
          </w:p>
        </w:tc>
        <w:tc>
          <w:tcPr>
            <w:tcW w:w="1512" w:type="pct"/>
            <w:shd w:val="clear" w:color="auto" w:fill="auto"/>
            <w:hideMark/>
          </w:tcPr>
          <w:p w14:paraId="2288A03C" w14:textId="77777777" w:rsidR="005B79F0" w:rsidRPr="00087382" w:rsidRDefault="005B79F0" w:rsidP="005B79F0">
            <w:pPr>
              <w:jc w:val="left"/>
              <w:rPr>
                <w:sz w:val="20"/>
                <w:szCs w:val="20"/>
                <w:lang w:eastAsia="ru-RU"/>
              </w:rPr>
            </w:pPr>
            <w:r w:rsidRPr="00087382">
              <w:rPr>
                <w:sz w:val="20"/>
                <w:szCs w:val="20"/>
                <w:lang w:eastAsia="ru-RU"/>
              </w:rPr>
              <w:t>Коэффициент трения скольжения по зажиренным поверхностям:керамичекая плитка с мыльным расствором, не менее</w:t>
            </w:r>
          </w:p>
        </w:tc>
        <w:tc>
          <w:tcPr>
            <w:tcW w:w="1100" w:type="pct"/>
            <w:shd w:val="clear" w:color="auto" w:fill="auto"/>
            <w:hideMark/>
          </w:tcPr>
          <w:p w14:paraId="6E77F3AA" w14:textId="77777777" w:rsidR="005B79F0" w:rsidRPr="00087382" w:rsidRDefault="005B79F0" w:rsidP="005B79F0">
            <w:pPr>
              <w:jc w:val="left"/>
              <w:rPr>
                <w:sz w:val="20"/>
                <w:szCs w:val="20"/>
                <w:lang w:eastAsia="ru-RU"/>
              </w:rPr>
            </w:pPr>
            <w:r w:rsidRPr="00087382">
              <w:rPr>
                <w:sz w:val="20"/>
                <w:szCs w:val="20"/>
                <w:lang w:eastAsia="ru-RU"/>
              </w:rPr>
              <w:t>0,2</w:t>
            </w:r>
          </w:p>
        </w:tc>
        <w:tc>
          <w:tcPr>
            <w:tcW w:w="871" w:type="pct"/>
            <w:shd w:val="clear" w:color="auto" w:fill="auto"/>
            <w:hideMark/>
          </w:tcPr>
          <w:p w14:paraId="0ACBA0BF" w14:textId="77777777" w:rsidR="005B79F0" w:rsidRPr="00087382" w:rsidRDefault="005B79F0" w:rsidP="005B79F0">
            <w:pPr>
              <w:jc w:val="left"/>
              <w:rPr>
                <w:sz w:val="20"/>
                <w:szCs w:val="20"/>
                <w:lang w:eastAsia="ru-RU"/>
              </w:rPr>
            </w:pPr>
            <w:r w:rsidRPr="00087382">
              <w:rPr>
                <w:sz w:val="20"/>
                <w:szCs w:val="20"/>
                <w:lang w:eastAsia="ru-RU"/>
              </w:rPr>
              <w:t>0,25</w:t>
            </w:r>
          </w:p>
        </w:tc>
      </w:tr>
      <w:tr w:rsidR="005B79F0" w:rsidRPr="00087382" w14:paraId="64F616AD" w14:textId="77777777" w:rsidTr="00CE68FF">
        <w:trPr>
          <w:trHeight w:val="20"/>
        </w:trPr>
        <w:tc>
          <w:tcPr>
            <w:tcW w:w="234" w:type="pct"/>
            <w:vMerge/>
            <w:vAlign w:val="center"/>
            <w:hideMark/>
          </w:tcPr>
          <w:p w14:paraId="488BAEE8" w14:textId="77777777" w:rsidR="005B79F0" w:rsidRPr="00087382" w:rsidRDefault="005B79F0" w:rsidP="005B79F0">
            <w:pPr>
              <w:jc w:val="left"/>
              <w:rPr>
                <w:sz w:val="20"/>
                <w:szCs w:val="20"/>
                <w:lang w:eastAsia="ru-RU"/>
              </w:rPr>
            </w:pPr>
          </w:p>
        </w:tc>
        <w:tc>
          <w:tcPr>
            <w:tcW w:w="1283" w:type="pct"/>
            <w:vMerge/>
            <w:vAlign w:val="center"/>
            <w:hideMark/>
          </w:tcPr>
          <w:p w14:paraId="31C1E31B" w14:textId="77777777" w:rsidR="005B79F0" w:rsidRPr="00087382" w:rsidRDefault="005B79F0" w:rsidP="005B79F0">
            <w:pPr>
              <w:jc w:val="left"/>
              <w:rPr>
                <w:sz w:val="20"/>
                <w:szCs w:val="20"/>
                <w:lang w:eastAsia="ru-RU"/>
              </w:rPr>
            </w:pPr>
          </w:p>
        </w:tc>
        <w:tc>
          <w:tcPr>
            <w:tcW w:w="1512" w:type="pct"/>
            <w:shd w:val="clear" w:color="auto" w:fill="auto"/>
            <w:hideMark/>
          </w:tcPr>
          <w:p w14:paraId="76326111" w14:textId="77777777" w:rsidR="005B79F0" w:rsidRPr="00087382" w:rsidRDefault="005B79F0" w:rsidP="005B79F0">
            <w:pPr>
              <w:jc w:val="left"/>
              <w:rPr>
                <w:sz w:val="20"/>
                <w:szCs w:val="20"/>
                <w:lang w:eastAsia="ru-RU"/>
              </w:rPr>
            </w:pPr>
            <w:r w:rsidRPr="00087382">
              <w:rPr>
                <w:sz w:val="20"/>
                <w:szCs w:val="20"/>
                <w:lang w:eastAsia="ru-RU"/>
              </w:rPr>
              <w:t>Коэффициент снижения прочности ниточных креплений деталей верха от воздействия: нефти, масла, бензина, щёлочи 20%, кислоты 20%, не менее</w:t>
            </w:r>
          </w:p>
        </w:tc>
        <w:tc>
          <w:tcPr>
            <w:tcW w:w="1100" w:type="pct"/>
            <w:shd w:val="clear" w:color="auto" w:fill="auto"/>
            <w:hideMark/>
          </w:tcPr>
          <w:p w14:paraId="05C2B65A" w14:textId="77777777" w:rsidR="005B79F0" w:rsidRPr="00087382" w:rsidRDefault="005B79F0" w:rsidP="005B79F0">
            <w:pPr>
              <w:jc w:val="left"/>
              <w:rPr>
                <w:sz w:val="20"/>
                <w:szCs w:val="20"/>
                <w:lang w:eastAsia="ru-RU"/>
              </w:rPr>
            </w:pPr>
            <w:r w:rsidRPr="00087382">
              <w:rPr>
                <w:sz w:val="20"/>
                <w:szCs w:val="20"/>
                <w:lang w:eastAsia="ru-RU"/>
              </w:rPr>
              <w:t>0,6</w:t>
            </w:r>
          </w:p>
        </w:tc>
        <w:tc>
          <w:tcPr>
            <w:tcW w:w="871" w:type="pct"/>
            <w:shd w:val="clear" w:color="auto" w:fill="auto"/>
            <w:hideMark/>
          </w:tcPr>
          <w:p w14:paraId="19DA40D6" w14:textId="77777777" w:rsidR="005B79F0" w:rsidRPr="00087382" w:rsidRDefault="005B79F0" w:rsidP="005B79F0">
            <w:pPr>
              <w:jc w:val="left"/>
              <w:rPr>
                <w:sz w:val="20"/>
                <w:szCs w:val="20"/>
                <w:lang w:eastAsia="ru-RU"/>
              </w:rPr>
            </w:pPr>
            <w:r w:rsidRPr="00087382">
              <w:rPr>
                <w:sz w:val="20"/>
                <w:szCs w:val="20"/>
                <w:lang w:eastAsia="ru-RU"/>
              </w:rPr>
              <w:t>0,8</w:t>
            </w:r>
          </w:p>
        </w:tc>
      </w:tr>
      <w:tr w:rsidR="005B79F0" w:rsidRPr="00087382" w14:paraId="4811EEB4" w14:textId="77777777" w:rsidTr="00CE68FF">
        <w:trPr>
          <w:trHeight w:val="20"/>
        </w:trPr>
        <w:tc>
          <w:tcPr>
            <w:tcW w:w="234" w:type="pct"/>
            <w:vMerge/>
            <w:vAlign w:val="center"/>
            <w:hideMark/>
          </w:tcPr>
          <w:p w14:paraId="4FD0C8E2" w14:textId="77777777" w:rsidR="005B79F0" w:rsidRPr="00087382" w:rsidRDefault="005B79F0" w:rsidP="005B79F0">
            <w:pPr>
              <w:jc w:val="left"/>
              <w:rPr>
                <w:sz w:val="20"/>
                <w:szCs w:val="20"/>
                <w:lang w:eastAsia="ru-RU"/>
              </w:rPr>
            </w:pPr>
          </w:p>
        </w:tc>
        <w:tc>
          <w:tcPr>
            <w:tcW w:w="1283" w:type="pct"/>
            <w:vMerge/>
            <w:vAlign w:val="center"/>
            <w:hideMark/>
          </w:tcPr>
          <w:p w14:paraId="17B75E5F" w14:textId="77777777" w:rsidR="005B79F0" w:rsidRPr="00087382" w:rsidRDefault="005B79F0" w:rsidP="005B79F0">
            <w:pPr>
              <w:jc w:val="left"/>
              <w:rPr>
                <w:sz w:val="20"/>
                <w:szCs w:val="20"/>
                <w:lang w:eastAsia="ru-RU"/>
              </w:rPr>
            </w:pPr>
          </w:p>
        </w:tc>
        <w:tc>
          <w:tcPr>
            <w:tcW w:w="1512" w:type="pct"/>
            <w:shd w:val="clear" w:color="auto" w:fill="auto"/>
            <w:hideMark/>
          </w:tcPr>
          <w:p w14:paraId="70AC14F0" w14:textId="77777777" w:rsidR="005B79F0" w:rsidRPr="00087382" w:rsidRDefault="005B79F0" w:rsidP="005B79F0">
            <w:pPr>
              <w:jc w:val="left"/>
              <w:rPr>
                <w:sz w:val="20"/>
                <w:szCs w:val="20"/>
                <w:lang w:eastAsia="ru-RU"/>
              </w:rPr>
            </w:pPr>
            <w:r w:rsidRPr="00087382">
              <w:rPr>
                <w:sz w:val="20"/>
                <w:szCs w:val="20"/>
                <w:lang w:eastAsia="ru-RU"/>
              </w:rPr>
              <w:t>Коэффициент снижения прочности крепления деталей низа от воздействия: нефти, масла, бензина, щёлочи 20%, кислоты 20%, не менее</w:t>
            </w:r>
          </w:p>
        </w:tc>
        <w:tc>
          <w:tcPr>
            <w:tcW w:w="1100" w:type="pct"/>
            <w:shd w:val="clear" w:color="auto" w:fill="auto"/>
            <w:hideMark/>
          </w:tcPr>
          <w:p w14:paraId="14AC1E65" w14:textId="77777777" w:rsidR="005B79F0" w:rsidRPr="00087382" w:rsidRDefault="005B79F0" w:rsidP="005B79F0">
            <w:pPr>
              <w:jc w:val="left"/>
              <w:rPr>
                <w:sz w:val="20"/>
                <w:szCs w:val="20"/>
                <w:lang w:eastAsia="ru-RU"/>
              </w:rPr>
            </w:pPr>
            <w:r w:rsidRPr="00087382">
              <w:rPr>
                <w:sz w:val="20"/>
                <w:szCs w:val="20"/>
                <w:lang w:eastAsia="ru-RU"/>
              </w:rPr>
              <w:t>0,5</w:t>
            </w:r>
          </w:p>
        </w:tc>
        <w:tc>
          <w:tcPr>
            <w:tcW w:w="871" w:type="pct"/>
            <w:shd w:val="clear" w:color="auto" w:fill="auto"/>
            <w:hideMark/>
          </w:tcPr>
          <w:p w14:paraId="2A16CF0D" w14:textId="77777777" w:rsidR="005B79F0" w:rsidRPr="00087382" w:rsidRDefault="005B79F0" w:rsidP="005B79F0">
            <w:pPr>
              <w:jc w:val="left"/>
              <w:rPr>
                <w:sz w:val="20"/>
                <w:szCs w:val="20"/>
                <w:lang w:eastAsia="ru-RU"/>
              </w:rPr>
            </w:pPr>
            <w:r w:rsidRPr="00087382">
              <w:rPr>
                <w:sz w:val="20"/>
                <w:szCs w:val="20"/>
                <w:lang w:eastAsia="ru-RU"/>
              </w:rPr>
              <w:t>0,8</w:t>
            </w:r>
          </w:p>
        </w:tc>
      </w:tr>
      <w:tr w:rsidR="005B79F0" w:rsidRPr="00087382" w14:paraId="2DCD1A8F" w14:textId="77777777" w:rsidTr="00CE68FF">
        <w:trPr>
          <w:trHeight w:val="20"/>
        </w:trPr>
        <w:tc>
          <w:tcPr>
            <w:tcW w:w="234" w:type="pct"/>
            <w:vMerge/>
            <w:vAlign w:val="center"/>
            <w:hideMark/>
          </w:tcPr>
          <w:p w14:paraId="72FF4614" w14:textId="77777777" w:rsidR="005B79F0" w:rsidRPr="00087382" w:rsidRDefault="005B79F0" w:rsidP="005B79F0">
            <w:pPr>
              <w:jc w:val="left"/>
              <w:rPr>
                <w:sz w:val="20"/>
                <w:szCs w:val="20"/>
                <w:lang w:eastAsia="ru-RU"/>
              </w:rPr>
            </w:pPr>
          </w:p>
        </w:tc>
        <w:tc>
          <w:tcPr>
            <w:tcW w:w="1283" w:type="pct"/>
            <w:vMerge/>
            <w:vAlign w:val="center"/>
            <w:hideMark/>
          </w:tcPr>
          <w:p w14:paraId="46307389" w14:textId="77777777" w:rsidR="005B79F0" w:rsidRPr="00087382" w:rsidRDefault="005B79F0" w:rsidP="005B79F0">
            <w:pPr>
              <w:jc w:val="left"/>
              <w:rPr>
                <w:sz w:val="20"/>
                <w:szCs w:val="20"/>
                <w:lang w:eastAsia="ru-RU"/>
              </w:rPr>
            </w:pPr>
          </w:p>
        </w:tc>
        <w:tc>
          <w:tcPr>
            <w:tcW w:w="1512" w:type="pct"/>
            <w:shd w:val="clear" w:color="auto" w:fill="auto"/>
            <w:hideMark/>
          </w:tcPr>
          <w:p w14:paraId="4BCD3BCA" w14:textId="77777777" w:rsidR="005B79F0" w:rsidRPr="00087382" w:rsidRDefault="005B79F0" w:rsidP="005B79F0">
            <w:pPr>
              <w:jc w:val="left"/>
              <w:rPr>
                <w:sz w:val="20"/>
                <w:szCs w:val="20"/>
                <w:lang w:eastAsia="ru-RU"/>
              </w:rPr>
            </w:pPr>
            <w:r w:rsidRPr="00087382">
              <w:rPr>
                <w:sz w:val="20"/>
                <w:szCs w:val="20"/>
                <w:lang w:eastAsia="ru-RU"/>
              </w:rPr>
              <w:t>Напряженность электростатического поля на поверхности изделия,  не более</w:t>
            </w:r>
          </w:p>
        </w:tc>
        <w:tc>
          <w:tcPr>
            <w:tcW w:w="1100" w:type="pct"/>
            <w:shd w:val="clear" w:color="auto" w:fill="auto"/>
            <w:hideMark/>
          </w:tcPr>
          <w:p w14:paraId="1B7B993D" w14:textId="77777777" w:rsidR="005B79F0" w:rsidRPr="00087382" w:rsidRDefault="005B79F0" w:rsidP="005B79F0">
            <w:pPr>
              <w:jc w:val="left"/>
              <w:rPr>
                <w:sz w:val="20"/>
                <w:szCs w:val="20"/>
                <w:lang w:eastAsia="ru-RU"/>
              </w:rPr>
            </w:pPr>
            <w:r w:rsidRPr="00087382">
              <w:rPr>
                <w:sz w:val="20"/>
                <w:szCs w:val="20"/>
                <w:lang w:eastAsia="ru-RU"/>
              </w:rPr>
              <w:t>15 Кв/м</w:t>
            </w:r>
          </w:p>
        </w:tc>
        <w:tc>
          <w:tcPr>
            <w:tcW w:w="871" w:type="pct"/>
            <w:shd w:val="clear" w:color="auto" w:fill="auto"/>
            <w:hideMark/>
          </w:tcPr>
          <w:p w14:paraId="6FB27F5E" w14:textId="77777777" w:rsidR="005B79F0" w:rsidRPr="00087382" w:rsidRDefault="005B79F0" w:rsidP="005B79F0">
            <w:pPr>
              <w:jc w:val="left"/>
              <w:rPr>
                <w:sz w:val="20"/>
                <w:szCs w:val="20"/>
                <w:lang w:eastAsia="ru-RU"/>
              </w:rPr>
            </w:pPr>
            <w:r w:rsidRPr="00087382">
              <w:rPr>
                <w:sz w:val="20"/>
                <w:szCs w:val="20"/>
                <w:lang w:eastAsia="ru-RU"/>
              </w:rPr>
              <w:t>3 Кв/м</w:t>
            </w:r>
          </w:p>
        </w:tc>
      </w:tr>
      <w:tr w:rsidR="005B79F0" w:rsidRPr="00087382" w14:paraId="4CE8428D" w14:textId="77777777" w:rsidTr="00CE68FF">
        <w:trPr>
          <w:trHeight w:val="20"/>
        </w:trPr>
        <w:tc>
          <w:tcPr>
            <w:tcW w:w="234" w:type="pct"/>
            <w:vMerge w:val="restart"/>
            <w:shd w:val="clear" w:color="auto" w:fill="auto"/>
            <w:vAlign w:val="center"/>
            <w:hideMark/>
          </w:tcPr>
          <w:p w14:paraId="30809885" w14:textId="77777777" w:rsidR="005B79F0" w:rsidRPr="00087382" w:rsidRDefault="005B79F0" w:rsidP="005B79F0">
            <w:pPr>
              <w:jc w:val="center"/>
              <w:rPr>
                <w:sz w:val="20"/>
                <w:szCs w:val="20"/>
                <w:lang w:eastAsia="ru-RU"/>
              </w:rPr>
            </w:pPr>
            <w:r w:rsidRPr="00087382">
              <w:rPr>
                <w:sz w:val="20"/>
                <w:szCs w:val="20"/>
                <w:lang w:eastAsia="ru-RU"/>
              </w:rPr>
              <w:t>20</w:t>
            </w:r>
          </w:p>
        </w:tc>
        <w:tc>
          <w:tcPr>
            <w:tcW w:w="1283" w:type="pct"/>
            <w:vMerge w:val="restart"/>
            <w:shd w:val="clear" w:color="auto" w:fill="auto"/>
            <w:vAlign w:val="center"/>
            <w:hideMark/>
          </w:tcPr>
          <w:p w14:paraId="5068057A" w14:textId="77777777" w:rsidR="005B79F0" w:rsidRPr="00087382" w:rsidRDefault="005B79F0" w:rsidP="005B79F0">
            <w:pPr>
              <w:jc w:val="center"/>
              <w:rPr>
                <w:sz w:val="20"/>
                <w:szCs w:val="20"/>
                <w:lang w:eastAsia="ru-RU"/>
              </w:rPr>
            </w:pPr>
            <w:r w:rsidRPr="00087382">
              <w:rPr>
                <w:sz w:val="20"/>
                <w:szCs w:val="20"/>
                <w:lang w:eastAsia="ru-RU"/>
              </w:rPr>
              <w:t>Сапоги мужские/женские утепленные из натуральной кожи для защиты от пониженных температур 1,2 и 3 климатических поясах от ударов в носочной части 200Дж, проколов и скольжения на маслобензостойкой полиуретановой или нитрильной подошве. Утеплитель из синтетических материалов. Допускается применение в качестве межсезонной обуви в 4 и особом климатических поясах при температуре не ниже 20 градусов Цельсия.</w:t>
            </w:r>
          </w:p>
        </w:tc>
        <w:tc>
          <w:tcPr>
            <w:tcW w:w="1512" w:type="pct"/>
            <w:shd w:val="clear" w:color="auto" w:fill="auto"/>
            <w:hideMark/>
          </w:tcPr>
          <w:p w14:paraId="41A6E705" w14:textId="77777777" w:rsidR="005B79F0" w:rsidRPr="00087382" w:rsidRDefault="005B79F0" w:rsidP="005B79F0">
            <w:pPr>
              <w:jc w:val="left"/>
              <w:rPr>
                <w:sz w:val="20"/>
                <w:szCs w:val="20"/>
                <w:lang w:eastAsia="ru-RU"/>
              </w:rPr>
            </w:pPr>
            <w:r w:rsidRPr="00087382">
              <w:rPr>
                <w:sz w:val="20"/>
                <w:szCs w:val="20"/>
                <w:lang w:eastAsia="ru-RU"/>
              </w:rPr>
              <w:t>Отсутствие компоненетов (материалов, швов) вызывающих раздражение кожи и травму</w:t>
            </w:r>
          </w:p>
        </w:tc>
        <w:tc>
          <w:tcPr>
            <w:tcW w:w="1100" w:type="pct"/>
            <w:shd w:val="clear" w:color="auto" w:fill="auto"/>
            <w:hideMark/>
          </w:tcPr>
          <w:p w14:paraId="3AF99285" w14:textId="77777777" w:rsidR="005B79F0" w:rsidRPr="00087382" w:rsidRDefault="005B79F0" w:rsidP="005B79F0">
            <w:pPr>
              <w:jc w:val="left"/>
              <w:rPr>
                <w:sz w:val="20"/>
                <w:szCs w:val="20"/>
                <w:lang w:eastAsia="ru-RU"/>
              </w:rPr>
            </w:pPr>
            <w:r w:rsidRPr="00087382">
              <w:rPr>
                <w:sz w:val="20"/>
                <w:szCs w:val="20"/>
                <w:lang w:eastAsia="ru-RU"/>
              </w:rPr>
              <w:t>Компоненты (материалы и швы) средства индивидуальной защиты, контактирующие с телом пользователя, не должны иметь выступы, которые могут вызвать раздражение кожи или травму</w:t>
            </w:r>
          </w:p>
        </w:tc>
        <w:tc>
          <w:tcPr>
            <w:tcW w:w="871" w:type="pct"/>
            <w:shd w:val="clear" w:color="auto" w:fill="auto"/>
            <w:hideMark/>
          </w:tcPr>
          <w:p w14:paraId="1376BAC8" w14:textId="77777777" w:rsidR="005B79F0" w:rsidRPr="00087382" w:rsidRDefault="005B79F0" w:rsidP="005B79F0">
            <w:pPr>
              <w:jc w:val="left"/>
              <w:rPr>
                <w:sz w:val="20"/>
                <w:szCs w:val="20"/>
                <w:lang w:eastAsia="ru-RU"/>
              </w:rPr>
            </w:pPr>
            <w:r w:rsidRPr="00087382">
              <w:rPr>
                <w:sz w:val="20"/>
                <w:szCs w:val="20"/>
                <w:lang w:eastAsia="ru-RU"/>
              </w:rPr>
              <w:t>Компоненты (материалы и швы) средства индивидуальной защиты, контактирующие с телом пользователя, не должны иметь выступы, которые могут вызвать раздражение кожи или травму</w:t>
            </w:r>
          </w:p>
        </w:tc>
      </w:tr>
      <w:tr w:rsidR="005B79F0" w:rsidRPr="00087382" w14:paraId="1E6F02AE" w14:textId="77777777" w:rsidTr="00CE68FF">
        <w:trPr>
          <w:trHeight w:val="20"/>
        </w:trPr>
        <w:tc>
          <w:tcPr>
            <w:tcW w:w="234" w:type="pct"/>
            <w:vMerge/>
            <w:vAlign w:val="center"/>
            <w:hideMark/>
          </w:tcPr>
          <w:p w14:paraId="054E0866" w14:textId="77777777" w:rsidR="005B79F0" w:rsidRPr="00087382" w:rsidRDefault="005B79F0" w:rsidP="005B79F0">
            <w:pPr>
              <w:jc w:val="left"/>
              <w:rPr>
                <w:sz w:val="20"/>
                <w:szCs w:val="20"/>
                <w:lang w:eastAsia="ru-RU"/>
              </w:rPr>
            </w:pPr>
          </w:p>
        </w:tc>
        <w:tc>
          <w:tcPr>
            <w:tcW w:w="1283" w:type="pct"/>
            <w:vMerge/>
            <w:vAlign w:val="center"/>
            <w:hideMark/>
          </w:tcPr>
          <w:p w14:paraId="1DA4D71F" w14:textId="77777777" w:rsidR="005B79F0" w:rsidRPr="00087382" w:rsidRDefault="005B79F0" w:rsidP="005B79F0">
            <w:pPr>
              <w:jc w:val="left"/>
              <w:rPr>
                <w:sz w:val="20"/>
                <w:szCs w:val="20"/>
                <w:lang w:eastAsia="ru-RU"/>
              </w:rPr>
            </w:pPr>
          </w:p>
        </w:tc>
        <w:tc>
          <w:tcPr>
            <w:tcW w:w="1512" w:type="pct"/>
            <w:shd w:val="clear" w:color="auto" w:fill="auto"/>
            <w:hideMark/>
          </w:tcPr>
          <w:p w14:paraId="57DD7E3A" w14:textId="77777777" w:rsidR="005B79F0" w:rsidRPr="00087382" w:rsidRDefault="005B79F0" w:rsidP="005B79F0">
            <w:pPr>
              <w:jc w:val="left"/>
              <w:rPr>
                <w:sz w:val="20"/>
                <w:szCs w:val="20"/>
                <w:lang w:eastAsia="ru-RU"/>
              </w:rPr>
            </w:pPr>
            <w:r w:rsidRPr="00087382">
              <w:rPr>
                <w:sz w:val="20"/>
                <w:szCs w:val="20"/>
                <w:lang w:eastAsia="ru-RU"/>
              </w:rPr>
              <w:t>Регулируемое голенище</w:t>
            </w:r>
          </w:p>
        </w:tc>
        <w:tc>
          <w:tcPr>
            <w:tcW w:w="1100" w:type="pct"/>
            <w:shd w:val="clear" w:color="auto" w:fill="auto"/>
            <w:hideMark/>
          </w:tcPr>
          <w:p w14:paraId="67405939" w14:textId="77777777" w:rsidR="005B79F0" w:rsidRPr="00087382" w:rsidRDefault="005B79F0" w:rsidP="005B79F0">
            <w:pPr>
              <w:jc w:val="left"/>
              <w:rPr>
                <w:sz w:val="20"/>
                <w:szCs w:val="20"/>
                <w:lang w:eastAsia="ru-RU"/>
              </w:rPr>
            </w:pPr>
            <w:r w:rsidRPr="00087382">
              <w:rPr>
                <w:sz w:val="20"/>
                <w:szCs w:val="20"/>
                <w:lang w:eastAsia="ru-RU"/>
              </w:rPr>
              <w:t> </w:t>
            </w:r>
          </w:p>
        </w:tc>
        <w:tc>
          <w:tcPr>
            <w:tcW w:w="871" w:type="pct"/>
            <w:shd w:val="clear" w:color="auto" w:fill="auto"/>
            <w:hideMark/>
          </w:tcPr>
          <w:p w14:paraId="2AABDDF6" w14:textId="77777777" w:rsidR="005B79F0" w:rsidRPr="00087382" w:rsidRDefault="005B79F0" w:rsidP="005B79F0">
            <w:pPr>
              <w:jc w:val="left"/>
              <w:rPr>
                <w:sz w:val="20"/>
                <w:szCs w:val="20"/>
                <w:lang w:eastAsia="ru-RU"/>
              </w:rPr>
            </w:pPr>
            <w:r w:rsidRPr="00087382">
              <w:rPr>
                <w:sz w:val="20"/>
                <w:szCs w:val="20"/>
                <w:lang w:eastAsia="ru-RU"/>
              </w:rPr>
              <w:t>Есть</w:t>
            </w:r>
          </w:p>
        </w:tc>
      </w:tr>
      <w:tr w:rsidR="005B79F0" w:rsidRPr="00087382" w14:paraId="0A0AE286" w14:textId="77777777" w:rsidTr="00CE68FF">
        <w:trPr>
          <w:trHeight w:val="20"/>
        </w:trPr>
        <w:tc>
          <w:tcPr>
            <w:tcW w:w="234" w:type="pct"/>
            <w:vMerge/>
            <w:vAlign w:val="center"/>
            <w:hideMark/>
          </w:tcPr>
          <w:p w14:paraId="23C69EA9" w14:textId="77777777" w:rsidR="005B79F0" w:rsidRPr="00087382" w:rsidRDefault="005B79F0" w:rsidP="005B79F0">
            <w:pPr>
              <w:jc w:val="left"/>
              <w:rPr>
                <w:sz w:val="20"/>
                <w:szCs w:val="20"/>
                <w:lang w:eastAsia="ru-RU"/>
              </w:rPr>
            </w:pPr>
          </w:p>
        </w:tc>
        <w:tc>
          <w:tcPr>
            <w:tcW w:w="1283" w:type="pct"/>
            <w:vMerge/>
            <w:vAlign w:val="center"/>
            <w:hideMark/>
          </w:tcPr>
          <w:p w14:paraId="15C17DE2" w14:textId="77777777" w:rsidR="005B79F0" w:rsidRPr="00087382" w:rsidRDefault="005B79F0" w:rsidP="005B79F0">
            <w:pPr>
              <w:jc w:val="left"/>
              <w:rPr>
                <w:sz w:val="20"/>
                <w:szCs w:val="20"/>
                <w:lang w:eastAsia="ru-RU"/>
              </w:rPr>
            </w:pPr>
          </w:p>
        </w:tc>
        <w:tc>
          <w:tcPr>
            <w:tcW w:w="1512" w:type="pct"/>
            <w:shd w:val="clear" w:color="auto" w:fill="auto"/>
            <w:hideMark/>
          </w:tcPr>
          <w:p w14:paraId="3B06FB54" w14:textId="77777777" w:rsidR="005B79F0" w:rsidRPr="00087382" w:rsidRDefault="005B79F0" w:rsidP="005B79F0">
            <w:pPr>
              <w:jc w:val="left"/>
              <w:rPr>
                <w:sz w:val="20"/>
                <w:szCs w:val="20"/>
                <w:lang w:eastAsia="ru-RU"/>
              </w:rPr>
            </w:pPr>
            <w:r w:rsidRPr="00087382">
              <w:rPr>
                <w:sz w:val="20"/>
                <w:szCs w:val="20"/>
                <w:lang w:eastAsia="ru-RU"/>
              </w:rPr>
              <w:t>Вес полупары исходного размера с подошвой ПУ/ТПУ, не более</w:t>
            </w:r>
          </w:p>
        </w:tc>
        <w:tc>
          <w:tcPr>
            <w:tcW w:w="1100" w:type="pct"/>
            <w:shd w:val="clear" w:color="auto" w:fill="auto"/>
            <w:hideMark/>
          </w:tcPr>
          <w:p w14:paraId="15E49026" w14:textId="77777777" w:rsidR="005B79F0" w:rsidRPr="00087382" w:rsidRDefault="005B79F0" w:rsidP="005B79F0">
            <w:pPr>
              <w:jc w:val="left"/>
              <w:rPr>
                <w:sz w:val="20"/>
                <w:szCs w:val="20"/>
                <w:lang w:eastAsia="ru-RU"/>
              </w:rPr>
            </w:pPr>
            <w:r w:rsidRPr="00087382">
              <w:rPr>
                <w:sz w:val="20"/>
                <w:szCs w:val="20"/>
                <w:lang w:eastAsia="ru-RU"/>
              </w:rPr>
              <w:t> </w:t>
            </w:r>
          </w:p>
        </w:tc>
        <w:tc>
          <w:tcPr>
            <w:tcW w:w="871" w:type="pct"/>
            <w:shd w:val="clear" w:color="auto" w:fill="auto"/>
            <w:hideMark/>
          </w:tcPr>
          <w:p w14:paraId="7C7AB1FB" w14:textId="77777777" w:rsidR="005B79F0" w:rsidRPr="00087382" w:rsidRDefault="005B79F0" w:rsidP="005B79F0">
            <w:pPr>
              <w:jc w:val="left"/>
              <w:rPr>
                <w:sz w:val="20"/>
                <w:szCs w:val="20"/>
                <w:lang w:eastAsia="ru-RU"/>
              </w:rPr>
            </w:pPr>
            <w:r w:rsidRPr="00087382">
              <w:rPr>
                <w:sz w:val="20"/>
                <w:szCs w:val="20"/>
                <w:lang w:eastAsia="ru-RU"/>
              </w:rPr>
              <w:t>900 гр</w:t>
            </w:r>
          </w:p>
        </w:tc>
      </w:tr>
      <w:tr w:rsidR="005B79F0" w:rsidRPr="00087382" w14:paraId="440D1182" w14:textId="77777777" w:rsidTr="00CE68FF">
        <w:trPr>
          <w:trHeight w:val="20"/>
        </w:trPr>
        <w:tc>
          <w:tcPr>
            <w:tcW w:w="234" w:type="pct"/>
            <w:vMerge/>
            <w:vAlign w:val="center"/>
            <w:hideMark/>
          </w:tcPr>
          <w:p w14:paraId="5EA0D75D" w14:textId="77777777" w:rsidR="005B79F0" w:rsidRPr="00087382" w:rsidRDefault="005B79F0" w:rsidP="005B79F0">
            <w:pPr>
              <w:jc w:val="left"/>
              <w:rPr>
                <w:sz w:val="20"/>
                <w:szCs w:val="20"/>
                <w:lang w:eastAsia="ru-RU"/>
              </w:rPr>
            </w:pPr>
          </w:p>
        </w:tc>
        <w:tc>
          <w:tcPr>
            <w:tcW w:w="1283" w:type="pct"/>
            <w:vMerge/>
            <w:vAlign w:val="center"/>
            <w:hideMark/>
          </w:tcPr>
          <w:p w14:paraId="5B72FCD3" w14:textId="77777777" w:rsidR="005B79F0" w:rsidRPr="00087382" w:rsidRDefault="005B79F0" w:rsidP="005B79F0">
            <w:pPr>
              <w:jc w:val="left"/>
              <w:rPr>
                <w:sz w:val="20"/>
                <w:szCs w:val="20"/>
                <w:lang w:eastAsia="ru-RU"/>
              </w:rPr>
            </w:pPr>
          </w:p>
        </w:tc>
        <w:tc>
          <w:tcPr>
            <w:tcW w:w="1512" w:type="pct"/>
            <w:shd w:val="clear" w:color="auto" w:fill="auto"/>
            <w:hideMark/>
          </w:tcPr>
          <w:p w14:paraId="655A1606" w14:textId="77777777" w:rsidR="005B79F0" w:rsidRPr="00087382" w:rsidRDefault="005B79F0" w:rsidP="005B79F0">
            <w:pPr>
              <w:jc w:val="left"/>
              <w:rPr>
                <w:sz w:val="20"/>
                <w:szCs w:val="20"/>
                <w:lang w:eastAsia="ru-RU"/>
              </w:rPr>
            </w:pPr>
            <w:r w:rsidRPr="00087382">
              <w:rPr>
                <w:sz w:val="20"/>
                <w:szCs w:val="20"/>
                <w:lang w:eastAsia="ru-RU"/>
              </w:rPr>
              <w:t>Вес полупары исходного размера с подошвой Нитрильная резина, не более</w:t>
            </w:r>
          </w:p>
        </w:tc>
        <w:tc>
          <w:tcPr>
            <w:tcW w:w="1100" w:type="pct"/>
            <w:shd w:val="clear" w:color="auto" w:fill="auto"/>
            <w:hideMark/>
          </w:tcPr>
          <w:p w14:paraId="4C0BC92F" w14:textId="77777777" w:rsidR="005B79F0" w:rsidRPr="00087382" w:rsidRDefault="005B79F0" w:rsidP="005B79F0">
            <w:pPr>
              <w:jc w:val="left"/>
              <w:rPr>
                <w:sz w:val="20"/>
                <w:szCs w:val="20"/>
                <w:lang w:eastAsia="ru-RU"/>
              </w:rPr>
            </w:pPr>
            <w:r w:rsidRPr="00087382">
              <w:rPr>
                <w:sz w:val="20"/>
                <w:szCs w:val="20"/>
                <w:lang w:eastAsia="ru-RU"/>
              </w:rPr>
              <w:t> </w:t>
            </w:r>
          </w:p>
        </w:tc>
        <w:tc>
          <w:tcPr>
            <w:tcW w:w="871" w:type="pct"/>
            <w:shd w:val="clear" w:color="auto" w:fill="auto"/>
            <w:hideMark/>
          </w:tcPr>
          <w:p w14:paraId="7B31E437" w14:textId="77777777" w:rsidR="005B79F0" w:rsidRPr="00087382" w:rsidRDefault="005B79F0" w:rsidP="005B79F0">
            <w:pPr>
              <w:jc w:val="left"/>
              <w:rPr>
                <w:sz w:val="20"/>
                <w:szCs w:val="20"/>
                <w:lang w:eastAsia="ru-RU"/>
              </w:rPr>
            </w:pPr>
            <w:r w:rsidRPr="00087382">
              <w:rPr>
                <w:sz w:val="20"/>
                <w:szCs w:val="20"/>
                <w:lang w:eastAsia="ru-RU"/>
              </w:rPr>
              <w:t>1050 гр</w:t>
            </w:r>
          </w:p>
        </w:tc>
      </w:tr>
      <w:tr w:rsidR="005B79F0" w:rsidRPr="00087382" w14:paraId="135CC343" w14:textId="77777777" w:rsidTr="00CE68FF">
        <w:trPr>
          <w:trHeight w:val="20"/>
        </w:trPr>
        <w:tc>
          <w:tcPr>
            <w:tcW w:w="234" w:type="pct"/>
            <w:vMerge/>
            <w:vAlign w:val="center"/>
            <w:hideMark/>
          </w:tcPr>
          <w:p w14:paraId="4465880F" w14:textId="77777777" w:rsidR="005B79F0" w:rsidRPr="00087382" w:rsidRDefault="005B79F0" w:rsidP="005B79F0">
            <w:pPr>
              <w:jc w:val="left"/>
              <w:rPr>
                <w:sz w:val="20"/>
                <w:szCs w:val="20"/>
                <w:lang w:eastAsia="ru-RU"/>
              </w:rPr>
            </w:pPr>
          </w:p>
        </w:tc>
        <w:tc>
          <w:tcPr>
            <w:tcW w:w="1283" w:type="pct"/>
            <w:vMerge/>
            <w:vAlign w:val="center"/>
            <w:hideMark/>
          </w:tcPr>
          <w:p w14:paraId="06218D81" w14:textId="77777777" w:rsidR="005B79F0" w:rsidRPr="00087382" w:rsidRDefault="005B79F0" w:rsidP="005B79F0">
            <w:pPr>
              <w:jc w:val="left"/>
              <w:rPr>
                <w:sz w:val="20"/>
                <w:szCs w:val="20"/>
                <w:lang w:eastAsia="ru-RU"/>
              </w:rPr>
            </w:pPr>
          </w:p>
        </w:tc>
        <w:tc>
          <w:tcPr>
            <w:tcW w:w="1512" w:type="pct"/>
            <w:shd w:val="clear" w:color="auto" w:fill="auto"/>
            <w:hideMark/>
          </w:tcPr>
          <w:p w14:paraId="503E5079" w14:textId="77777777" w:rsidR="005B79F0" w:rsidRPr="00087382" w:rsidRDefault="005B79F0" w:rsidP="005B79F0">
            <w:pPr>
              <w:jc w:val="left"/>
              <w:rPr>
                <w:sz w:val="20"/>
                <w:szCs w:val="20"/>
                <w:lang w:eastAsia="ru-RU"/>
              </w:rPr>
            </w:pPr>
            <w:r w:rsidRPr="00087382">
              <w:rPr>
                <w:sz w:val="20"/>
                <w:szCs w:val="20"/>
                <w:lang w:eastAsia="ru-RU"/>
              </w:rPr>
              <w:t>Колодка обуви</w:t>
            </w:r>
          </w:p>
        </w:tc>
        <w:tc>
          <w:tcPr>
            <w:tcW w:w="1100" w:type="pct"/>
            <w:shd w:val="clear" w:color="auto" w:fill="auto"/>
            <w:hideMark/>
          </w:tcPr>
          <w:p w14:paraId="01A21E28" w14:textId="77777777" w:rsidR="005B79F0" w:rsidRPr="00087382" w:rsidRDefault="005B79F0" w:rsidP="005B79F0">
            <w:pPr>
              <w:jc w:val="left"/>
              <w:rPr>
                <w:sz w:val="20"/>
                <w:szCs w:val="20"/>
                <w:lang w:eastAsia="ru-RU"/>
              </w:rPr>
            </w:pPr>
            <w:r w:rsidRPr="00087382">
              <w:rPr>
                <w:sz w:val="20"/>
                <w:szCs w:val="20"/>
                <w:lang w:eastAsia="ru-RU"/>
              </w:rPr>
              <w:t> </w:t>
            </w:r>
          </w:p>
        </w:tc>
        <w:tc>
          <w:tcPr>
            <w:tcW w:w="871" w:type="pct"/>
            <w:shd w:val="clear" w:color="auto" w:fill="auto"/>
            <w:hideMark/>
          </w:tcPr>
          <w:p w14:paraId="436BA319" w14:textId="77777777" w:rsidR="005B79F0" w:rsidRPr="00087382" w:rsidRDefault="005B79F0" w:rsidP="005B79F0">
            <w:pPr>
              <w:jc w:val="left"/>
              <w:rPr>
                <w:sz w:val="20"/>
                <w:szCs w:val="20"/>
                <w:lang w:eastAsia="ru-RU"/>
              </w:rPr>
            </w:pPr>
            <w:r w:rsidRPr="00087382">
              <w:rPr>
                <w:sz w:val="20"/>
                <w:szCs w:val="20"/>
                <w:lang w:eastAsia="ru-RU"/>
              </w:rPr>
              <w:t>Широкая, с особенностью стоп мужских и женских ног.</w:t>
            </w:r>
          </w:p>
        </w:tc>
      </w:tr>
      <w:tr w:rsidR="005B79F0" w:rsidRPr="00087382" w14:paraId="1492052A" w14:textId="77777777" w:rsidTr="00CE68FF">
        <w:trPr>
          <w:trHeight w:val="20"/>
        </w:trPr>
        <w:tc>
          <w:tcPr>
            <w:tcW w:w="234" w:type="pct"/>
            <w:vMerge/>
            <w:vAlign w:val="center"/>
            <w:hideMark/>
          </w:tcPr>
          <w:p w14:paraId="68BBA3B9" w14:textId="77777777" w:rsidR="005B79F0" w:rsidRPr="00087382" w:rsidRDefault="005B79F0" w:rsidP="005B79F0">
            <w:pPr>
              <w:jc w:val="left"/>
              <w:rPr>
                <w:sz w:val="20"/>
                <w:szCs w:val="20"/>
                <w:lang w:eastAsia="ru-RU"/>
              </w:rPr>
            </w:pPr>
          </w:p>
        </w:tc>
        <w:tc>
          <w:tcPr>
            <w:tcW w:w="1283" w:type="pct"/>
            <w:vMerge/>
            <w:vAlign w:val="center"/>
            <w:hideMark/>
          </w:tcPr>
          <w:p w14:paraId="0184EDDE" w14:textId="77777777" w:rsidR="005B79F0" w:rsidRPr="00087382" w:rsidRDefault="005B79F0" w:rsidP="005B79F0">
            <w:pPr>
              <w:jc w:val="left"/>
              <w:rPr>
                <w:sz w:val="20"/>
                <w:szCs w:val="20"/>
                <w:lang w:eastAsia="ru-RU"/>
              </w:rPr>
            </w:pPr>
          </w:p>
        </w:tc>
        <w:tc>
          <w:tcPr>
            <w:tcW w:w="1512" w:type="pct"/>
            <w:shd w:val="clear" w:color="auto" w:fill="auto"/>
            <w:hideMark/>
          </w:tcPr>
          <w:p w14:paraId="63A60236" w14:textId="77777777" w:rsidR="005B79F0" w:rsidRPr="00087382" w:rsidRDefault="005B79F0" w:rsidP="005B79F0">
            <w:pPr>
              <w:jc w:val="left"/>
              <w:rPr>
                <w:sz w:val="20"/>
                <w:szCs w:val="20"/>
                <w:lang w:eastAsia="ru-RU"/>
              </w:rPr>
            </w:pPr>
            <w:r w:rsidRPr="00087382">
              <w:rPr>
                <w:sz w:val="20"/>
                <w:szCs w:val="20"/>
                <w:lang w:eastAsia="ru-RU"/>
              </w:rPr>
              <w:t>Верх обуви</w:t>
            </w:r>
          </w:p>
        </w:tc>
        <w:tc>
          <w:tcPr>
            <w:tcW w:w="1100" w:type="pct"/>
            <w:shd w:val="clear" w:color="auto" w:fill="auto"/>
            <w:hideMark/>
          </w:tcPr>
          <w:p w14:paraId="72AFC408" w14:textId="77777777" w:rsidR="005B79F0" w:rsidRPr="00087382" w:rsidRDefault="005B79F0" w:rsidP="005B79F0">
            <w:pPr>
              <w:jc w:val="left"/>
              <w:rPr>
                <w:sz w:val="20"/>
                <w:szCs w:val="20"/>
                <w:lang w:eastAsia="ru-RU"/>
              </w:rPr>
            </w:pPr>
            <w:r w:rsidRPr="00087382">
              <w:rPr>
                <w:sz w:val="20"/>
                <w:szCs w:val="20"/>
                <w:lang w:eastAsia="ru-RU"/>
              </w:rPr>
              <w:t xml:space="preserve"> Натуральная кожа </w:t>
            </w:r>
          </w:p>
        </w:tc>
        <w:tc>
          <w:tcPr>
            <w:tcW w:w="871" w:type="pct"/>
            <w:shd w:val="clear" w:color="auto" w:fill="auto"/>
            <w:hideMark/>
          </w:tcPr>
          <w:p w14:paraId="5C005A38" w14:textId="77777777" w:rsidR="005B79F0" w:rsidRPr="00087382" w:rsidRDefault="005B79F0" w:rsidP="005B79F0">
            <w:pPr>
              <w:jc w:val="left"/>
              <w:rPr>
                <w:sz w:val="20"/>
                <w:szCs w:val="20"/>
                <w:lang w:eastAsia="ru-RU"/>
              </w:rPr>
            </w:pPr>
            <w:r w:rsidRPr="00087382">
              <w:rPr>
                <w:sz w:val="20"/>
                <w:szCs w:val="20"/>
                <w:lang w:eastAsia="ru-RU"/>
              </w:rPr>
              <w:t xml:space="preserve"> Натуральная кожа КРС повышенных толщин</w:t>
            </w:r>
          </w:p>
        </w:tc>
      </w:tr>
      <w:tr w:rsidR="005B79F0" w:rsidRPr="00087382" w14:paraId="1C56D816" w14:textId="77777777" w:rsidTr="00CE68FF">
        <w:trPr>
          <w:trHeight w:val="20"/>
        </w:trPr>
        <w:tc>
          <w:tcPr>
            <w:tcW w:w="234" w:type="pct"/>
            <w:vMerge/>
            <w:vAlign w:val="center"/>
            <w:hideMark/>
          </w:tcPr>
          <w:p w14:paraId="40DCE889" w14:textId="77777777" w:rsidR="005B79F0" w:rsidRPr="00087382" w:rsidRDefault="005B79F0" w:rsidP="005B79F0">
            <w:pPr>
              <w:jc w:val="left"/>
              <w:rPr>
                <w:sz w:val="20"/>
                <w:szCs w:val="20"/>
                <w:lang w:eastAsia="ru-RU"/>
              </w:rPr>
            </w:pPr>
          </w:p>
        </w:tc>
        <w:tc>
          <w:tcPr>
            <w:tcW w:w="1283" w:type="pct"/>
            <w:vMerge/>
            <w:vAlign w:val="center"/>
            <w:hideMark/>
          </w:tcPr>
          <w:p w14:paraId="75D1A629" w14:textId="77777777" w:rsidR="005B79F0" w:rsidRPr="00087382" w:rsidRDefault="005B79F0" w:rsidP="005B79F0">
            <w:pPr>
              <w:jc w:val="left"/>
              <w:rPr>
                <w:sz w:val="20"/>
                <w:szCs w:val="20"/>
                <w:lang w:eastAsia="ru-RU"/>
              </w:rPr>
            </w:pPr>
          </w:p>
        </w:tc>
        <w:tc>
          <w:tcPr>
            <w:tcW w:w="1512" w:type="pct"/>
            <w:shd w:val="clear" w:color="auto" w:fill="auto"/>
            <w:hideMark/>
          </w:tcPr>
          <w:p w14:paraId="06E05D4C" w14:textId="77777777" w:rsidR="005B79F0" w:rsidRPr="00087382" w:rsidRDefault="005B79F0" w:rsidP="005B79F0">
            <w:pPr>
              <w:jc w:val="left"/>
              <w:rPr>
                <w:sz w:val="20"/>
                <w:szCs w:val="20"/>
                <w:lang w:eastAsia="ru-RU"/>
              </w:rPr>
            </w:pPr>
            <w:r w:rsidRPr="00087382">
              <w:rPr>
                <w:sz w:val="20"/>
                <w:szCs w:val="20"/>
                <w:lang w:eastAsia="ru-RU"/>
              </w:rPr>
              <w:t xml:space="preserve"> Толщина материала</w:t>
            </w:r>
          </w:p>
        </w:tc>
        <w:tc>
          <w:tcPr>
            <w:tcW w:w="1100" w:type="pct"/>
            <w:shd w:val="clear" w:color="auto" w:fill="auto"/>
            <w:hideMark/>
          </w:tcPr>
          <w:p w14:paraId="6867DD63" w14:textId="77777777" w:rsidR="005B79F0" w:rsidRPr="00087382" w:rsidRDefault="005B79F0" w:rsidP="005B79F0">
            <w:pPr>
              <w:jc w:val="left"/>
              <w:rPr>
                <w:sz w:val="20"/>
                <w:szCs w:val="20"/>
                <w:lang w:eastAsia="ru-RU"/>
              </w:rPr>
            </w:pPr>
            <w:r w:rsidRPr="00087382">
              <w:rPr>
                <w:sz w:val="20"/>
                <w:szCs w:val="20"/>
                <w:lang w:eastAsia="ru-RU"/>
              </w:rPr>
              <w:t xml:space="preserve"> 1,3 мм</w:t>
            </w:r>
          </w:p>
        </w:tc>
        <w:tc>
          <w:tcPr>
            <w:tcW w:w="871" w:type="pct"/>
            <w:shd w:val="clear" w:color="auto" w:fill="auto"/>
            <w:hideMark/>
          </w:tcPr>
          <w:p w14:paraId="73A50251" w14:textId="77777777" w:rsidR="005B79F0" w:rsidRPr="00087382" w:rsidRDefault="005B79F0" w:rsidP="005B79F0">
            <w:pPr>
              <w:jc w:val="left"/>
              <w:rPr>
                <w:sz w:val="20"/>
                <w:szCs w:val="20"/>
                <w:lang w:eastAsia="ru-RU"/>
              </w:rPr>
            </w:pPr>
            <w:r w:rsidRPr="00087382">
              <w:rPr>
                <w:sz w:val="20"/>
                <w:szCs w:val="20"/>
                <w:lang w:eastAsia="ru-RU"/>
              </w:rPr>
              <w:t>1,6-2,4 мм</w:t>
            </w:r>
          </w:p>
        </w:tc>
      </w:tr>
      <w:tr w:rsidR="005B79F0" w:rsidRPr="00087382" w14:paraId="2972F443" w14:textId="77777777" w:rsidTr="00CE68FF">
        <w:trPr>
          <w:trHeight w:val="20"/>
        </w:trPr>
        <w:tc>
          <w:tcPr>
            <w:tcW w:w="234" w:type="pct"/>
            <w:vMerge/>
            <w:vAlign w:val="center"/>
            <w:hideMark/>
          </w:tcPr>
          <w:p w14:paraId="4AAC84CE" w14:textId="77777777" w:rsidR="005B79F0" w:rsidRPr="00087382" w:rsidRDefault="005B79F0" w:rsidP="005B79F0">
            <w:pPr>
              <w:jc w:val="left"/>
              <w:rPr>
                <w:sz w:val="20"/>
                <w:szCs w:val="20"/>
                <w:lang w:eastAsia="ru-RU"/>
              </w:rPr>
            </w:pPr>
          </w:p>
        </w:tc>
        <w:tc>
          <w:tcPr>
            <w:tcW w:w="1283" w:type="pct"/>
            <w:vMerge/>
            <w:vAlign w:val="center"/>
            <w:hideMark/>
          </w:tcPr>
          <w:p w14:paraId="576FB13F" w14:textId="77777777" w:rsidR="005B79F0" w:rsidRPr="00087382" w:rsidRDefault="005B79F0" w:rsidP="005B79F0">
            <w:pPr>
              <w:jc w:val="left"/>
              <w:rPr>
                <w:sz w:val="20"/>
                <w:szCs w:val="20"/>
                <w:lang w:eastAsia="ru-RU"/>
              </w:rPr>
            </w:pPr>
          </w:p>
        </w:tc>
        <w:tc>
          <w:tcPr>
            <w:tcW w:w="1512" w:type="pct"/>
            <w:shd w:val="clear" w:color="auto" w:fill="auto"/>
            <w:hideMark/>
          </w:tcPr>
          <w:p w14:paraId="72EF92A1" w14:textId="77777777" w:rsidR="005B79F0" w:rsidRPr="00087382" w:rsidRDefault="005B79F0" w:rsidP="005B79F0">
            <w:pPr>
              <w:jc w:val="left"/>
              <w:rPr>
                <w:sz w:val="20"/>
                <w:szCs w:val="20"/>
                <w:lang w:eastAsia="ru-RU"/>
              </w:rPr>
            </w:pPr>
            <w:r w:rsidRPr="00087382">
              <w:rPr>
                <w:sz w:val="20"/>
                <w:szCs w:val="20"/>
                <w:lang w:eastAsia="ru-RU"/>
              </w:rPr>
              <w:t>Прочность ниточных крепления деталей верха, не менее</w:t>
            </w:r>
          </w:p>
        </w:tc>
        <w:tc>
          <w:tcPr>
            <w:tcW w:w="1100" w:type="pct"/>
            <w:shd w:val="clear" w:color="auto" w:fill="auto"/>
            <w:hideMark/>
          </w:tcPr>
          <w:p w14:paraId="6BD91509" w14:textId="77777777" w:rsidR="005B79F0" w:rsidRPr="00087382" w:rsidRDefault="005B79F0" w:rsidP="005B79F0">
            <w:pPr>
              <w:jc w:val="left"/>
              <w:rPr>
                <w:sz w:val="20"/>
                <w:szCs w:val="20"/>
                <w:lang w:eastAsia="ru-RU"/>
              </w:rPr>
            </w:pPr>
            <w:r w:rsidRPr="00087382">
              <w:rPr>
                <w:sz w:val="20"/>
                <w:szCs w:val="20"/>
                <w:lang w:eastAsia="ru-RU"/>
              </w:rPr>
              <w:t>120</w:t>
            </w:r>
          </w:p>
        </w:tc>
        <w:tc>
          <w:tcPr>
            <w:tcW w:w="871" w:type="pct"/>
            <w:shd w:val="clear" w:color="auto" w:fill="auto"/>
            <w:hideMark/>
          </w:tcPr>
          <w:p w14:paraId="0208DF80" w14:textId="77777777" w:rsidR="005B79F0" w:rsidRPr="00087382" w:rsidRDefault="005B79F0" w:rsidP="005B79F0">
            <w:pPr>
              <w:jc w:val="left"/>
              <w:rPr>
                <w:sz w:val="20"/>
                <w:szCs w:val="20"/>
                <w:lang w:eastAsia="ru-RU"/>
              </w:rPr>
            </w:pPr>
            <w:r w:rsidRPr="00087382">
              <w:rPr>
                <w:sz w:val="20"/>
                <w:szCs w:val="20"/>
                <w:lang w:eastAsia="ru-RU"/>
              </w:rPr>
              <w:t>190 Н/см</w:t>
            </w:r>
          </w:p>
        </w:tc>
      </w:tr>
      <w:tr w:rsidR="005B79F0" w:rsidRPr="00087382" w14:paraId="4769AA31" w14:textId="77777777" w:rsidTr="00CE68FF">
        <w:trPr>
          <w:trHeight w:val="20"/>
        </w:trPr>
        <w:tc>
          <w:tcPr>
            <w:tcW w:w="234" w:type="pct"/>
            <w:vMerge/>
            <w:vAlign w:val="center"/>
            <w:hideMark/>
          </w:tcPr>
          <w:p w14:paraId="3A11821D" w14:textId="77777777" w:rsidR="005B79F0" w:rsidRPr="00087382" w:rsidRDefault="005B79F0" w:rsidP="005B79F0">
            <w:pPr>
              <w:jc w:val="left"/>
              <w:rPr>
                <w:sz w:val="20"/>
                <w:szCs w:val="20"/>
                <w:lang w:eastAsia="ru-RU"/>
              </w:rPr>
            </w:pPr>
          </w:p>
        </w:tc>
        <w:tc>
          <w:tcPr>
            <w:tcW w:w="1283" w:type="pct"/>
            <w:vMerge/>
            <w:vAlign w:val="center"/>
            <w:hideMark/>
          </w:tcPr>
          <w:p w14:paraId="4CB95FDC" w14:textId="77777777" w:rsidR="005B79F0" w:rsidRPr="00087382" w:rsidRDefault="005B79F0" w:rsidP="005B79F0">
            <w:pPr>
              <w:jc w:val="left"/>
              <w:rPr>
                <w:sz w:val="20"/>
                <w:szCs w:val="20"/>
                <w:lang w:eastAsia="ru-RU"/>
              </w:rPr>
            </w:pPr>
          </w:p>
        </w:tc>
        <w:tc>
          <w:tcPr>
            <w:tcW w:w="1512" w:type="pct"/>
            <w:shd w:val="clear" w:color="auto" w:fill="auto"/>
            <w:hideMark/>
          </w:tcPr>
          <w:p w14:paraId="7E9F6624" w14:textId="77777777" w:rsidR="005B79F0" w:rsidRPr="00087382" w:rsidRDefault="005B79F0" w:rsidP="005B79F0">
            <w:pPr>
              <w:jc w:val="left"/>
              <w:rPr>
                <w:sz w:val="20"/>
                <w:szCs w:val="20"/>
                <w:lang w:eastAsia="ru-RU"/>
              </w:rPr>
            </w:pPr>
            <w:r w:rsidRPr="00087382">
              <w:rPr>
                <w:sz w:val="20"/>
                <w:szCs w:val="20"/>
                <w:lang w:eastAsia="ru-RU"/>
              </w:rPr>
              <w:t xml:space="preserve">Прочность крепления деталей низа, не менее </w:t>
            </w:r>
          </w:p>
        </w:tc>
        <w:tc>
          <w:tcPr>
            <w:tcW w:w="1100" w:type="pct"/>
            <w:shd w:val="clear" w:color="auto" w:fill="auto"/>
            <w:hideMark/>
          </w:tcPr>
          <w:p w14:paraId="441E7082" w14:textId="77777777" w:rsidR="005B79F0" w:rsidRPr="00087382" w:rsidRDefault="005B79F0" w:rsidP="005B79F0">
            <w:pPr>
              <w:jc w:val="left"/>
              <w:rPr>
                <w:sz w:val="20"/>
                <w:szCs w:val="20"/>
                <w:lang w:eastAsia="ru-RU"/>
              </w:rPr>
            </w:pPr>
            <w:r w:rsidRPr="00087382">
              <w:rPr>
                <w:sz w:val="20"/>
                <w:szCs w:val="20"/>
                <w:lang w:eastAsia="ru-RU"/>
              </w:rPr>
              <w:t>45</w:t>
            </w:r>
          </w:p>
        </w:tc>
        <w:tc>
          <w:tcPr>
            <w:tcW w:w="871" w:type="pct"/>
            <w:shd w:val="clear" w:color="auto" w:fill="auto"/>
            <w:hideMark/>
          </w:tcPr>
          <w:p w14:paraId="5ECF07C3" w14:textId="77777777" w:rsidR="005B79F0" w:rsidRPr="00087382" w:rsidRDefault="005B79F0" w:rsidP="005B79F0">
            <w:pPr>
              <w:jc w:val="left"/>
              <w:rPr>
                <w:sz w:val="20"/>
                <w:szCs w:val="20"/>
                <w:lang w:eastAsia="ru-RU"/>
              </w:rPr>
            </w:pPr>
            <w:r w:rsidRPr="00087382">
              <w:rPr>
                <w:sz w:val="20"/>
                <w:szCs w:val="20"/>
                <w:lang w:eastAsia="ru-RU"/>
              </w:rPr>
              <w:t>95 Н/см</w:t>
            </w:r>
          </w:p>
        </w:tc>
      </w:tr>
      <w:tr w:rsidR="005B79F0" w:rsidRPr="00087382" w14:paraId="53302808" w14:textId="77777777" w:rsidTr="00CE68FF">
        <w:trPr>
          <w:trHeight w:val="20"/>
        </w:trPr>
        <w:tc>
          <w:tcPr>
            <w:tcW w:w="234" w:type="pct"/>
            <w:vMerge/>
            <w:vAlign w:val="center"/>
            <w:hideMark/>
          </w:tcPr>
          <w:p w14:paraId="3BB2F849" w14:textId="77777777" w:rsidR="005B79F0" w:rsidRPr="00087382" w:rsidRDefault="005B79F0" w:rsidP="005B79F0">
            <w:pPr>
              <w:jc w:val="left"/>
              <w:rPr>
                <w:sz w:val="20"/>
                <w:szCs w:val="20"/>
                <w:lang w:eastAsia="ru-RU"/>
              </w:rPr>
            </w:pPr>
          </w:p>
        </w:tc>
        <w:tc>
          <w:tcPr>
            <w:tcW w:w="1283" w:type="pct"/>
            <w:vMerge/>
            <w:vAlign w:val="center"/>
            <w:hideMark/>
          </w:tcPr>
          <w:p w14:paraId="5BEBE43B" w14:textId="77777777" w:rsidR="005B79F0" w:rsidRPr="00087382" w:rsidRDefault="005B79F0" w:rsidP="005B79F0">
            <w:pPr>
              <w:jc w:val="left"/>
              <w:rPr>
                <w:sz w:val="20"/>
                <w:szCs w:val="20"/>
                <w:lang w:eastAsia="ru-RU"/>
              </w:rPr>
            </w:pPr>
          </w:p>
        </w:tc>
        <w:tc>
          <w:tcPr>
            <w:tcW w:w="1512" w:type="pct"/>
            <w:shd w:val="clear" w:color="auto" w:fill="auto"/>
            <w:hideMark/>
          </w:tcPr>
          <w:p w14:paraId="039F91DD" w14:textId="77777777" w:rsidR="005B79F0" w:rsidRPr="00087382" w:rsidRDefault="005B79F0" w:rsidP="005B79F0">
            <w:pPr>
              <w:jc w:val="left"/>
              <w:rPr>
                <w:sz w:val="20"/>
                <w:szCs w:val="20"/>
                <w:lang w:eastAsia="ru-RU"/>
              </w:rPr>
            </w:pPr>
            <w:r w:rsidRPr="00087382">
              <w:rPr>
                <w:sz w:val="20"/>
                <w:szCs w:val="20"/>
                <w:lang w:eastAsia="ru-RU"/>
              </w:rPr>
              <w:t>Подкладка</w:t>
            </w:r>
          </w:p>
        </w:tc>
        <w:tc>
          <w:tcPr>
            <w:tcW w:w="1100" w:type="pct"/>
            <w:shd w:val="clear" w:color="auto" w:fill="auto"/>
            <w:hideMark/>
          </w:tcPr>
          <w:p w14:paraId="1BAB8A61" w14:textId="77777777" w:rsidR="005B79F0" w:rsidRPr="00087382" w:rsidRDefault="005B79F0" w:rsidP="005B79F0">
            <w:pPr>
              <w:jc w:val="left"/>
              <w:rPr>
                <w:sz w:val="20"/>
                <w:szCs w:val="20"/>
                <w:lang w:eastAsia="ru-RU"/>
              </w:rPr>
            </w:pPr>
            <w:r w:rsidRPr="00087382">
              <w:rPr>
                <w:sz w:val="20"/>
                <w:szCs w:val="20"/>
                <w:lang w:eastAsia="ru-RU"/>
              </w:rPr>
              <w:t>Искусственный мех</w:t>
            </w:r>
          </w:p>
        </w:tc>
        <w:tc>
          <w:tcPr>
            <w:tcW w:w="871" w:type="pct"/>
            <w:shd w:val="clear" w:color="auto" w:fill="auto"/>
            <w:hideMark/>
          </w:tcPr>
          <w:p w14:paraId="1EE85C78" w14:textId="77777777" w:rsidR="005B79F0" w:rsidRPr="00087382" w:rsidRDefault="005B79F0" w:rsidP="005B79F0">
            <w:pPr>
              <w:jc w:val="left"/>
              <w:rPr>
                <w:sz w:val="20"/>
                <w:szCs w:val="20"/>
                <w:lang w:eastAsia="ru-RU"/>
              </w:rPr>
            </w:pPr>
            <w:r w:rsidRPr="00087382">
              <w:rPr>
                <w:sz w:val="20"/>
                <w:szCs w:val="20"/>
                <w:lang w:eastAsia="ru-RU"/>
              </w:rPr>
              <w:t>Искусственный мех</w:t>
            </w:r>
          </w:p>
        </w:tc>
      </w:tr>
      <w:tr w:rsidR="005B79F0" w:rsidRPr="00087382" w14:paraId="7D8287F1" w14:textId="77777777" w:rsidTr="00CE68FF">
        <w:trPr>
          <w:trHeight w:val="20"/>
        </w:trPr>
        <w:tc>
          <w:tcPr>
            <w:tcW w:w="234" w:type="pct"/>
            <w:vMerge/>
            <w:vAlign w:val="center"/>
            <w:hideMark/>
          </w:tcPr>
          <w:p w14:paraId="797C9CD6" w14:textId="77777777" w:rsidR="005B79F0" w:rsidRPr="00087382" w:rsidRDefault="005B79F0" w:rsidP="005B79F0">
            <w:pPr>
              <w:jc w:val="left"/>
              <w:rPr>
                <w:sz w:val="20"/>
                <w:szCs w:val="20"/>
                <w:lang w:eastAsia="ru-RU"/>
              </w:rPr>
            </w:pPr>
          </w:p>
        </w:tc>
        <w:tc>
          <w:tcPr>
            <w:tcW w:w="1283" w:type="pct"/>
            <w:vMerge/>
            <w:vAlign w:val="center"/>
            <w:hideMark/>
          </w:tcPr>
          <w:p w14:paraId="3C99A718" w14:textId="77777777" w:rsidR="005B79F0" w:rsidRPr="00087382" w:rsidRDefault="005B79F0" w:rsidP="005B79F0">
            <w:pPr>
              <w:jc w:val="left"/>
              <w:rPr>
                <w:sz w:val="20"/>
                <w:szCs w:val="20"/>
                <w:lang w:eastAsia="ru-RU"/>
              </w:rPr>
            </w:pPr>
          </w:p>
        </w:tc>
        <w:tc>
          <w:tcPr>
            <w:tcW w:w="1512" w:type="pct"/>
            <w:shd w:val="clear" w:color="auto" w:fill="auto"/>
            <w:hideMark/>
          </w:tcPr>
          <w:p w14:paraId="6DAC062D" w14:textId="77777777" w:rsidR="005B79F0" w:rsidRPr="00087382" w:rsidRDefault="005B79F0" w:rsidP="005B79F0">
            <w:pPr>
              <w:jc w:val="left"/>
              <w:rPr>
                <w:sz w:val="20"/>
                <w:szCs w:val="20"/>
                <w:lang w:eastAsia="ru-RU"/>
              </w:rPr>
            </w:pPr>
            <w:r w:rsidRPr="00087382">
              <w:rPr>
                <w:sz w:val="20"/>
                <w:szCs w:val="20"/>
                <w:lang w:eastAsia="ru-RU"/>
              </w:rPr>
              <w:t>Стелька</w:t>
            </w:r>
          </w:p>
        </w:tc>
        <w:tc>
          <w:tcPr>
            <w:tcW w:w="1100" w:type="pct"/>
            <w:shd w:val="clear" w:color="auto" w:fill="auto"/>
            <w:hideMark/>
          </w:tcPr>
          <w:p w14:paraId="7B75F0F8" w14:textId="77777777" w:rsidR="005B79F0" w:rsidRPr="00087382" w:rsidRDefault="005B79F0" w:rsidP="005B79F0">
            <w:pPr>
              <w:jc w:val="left"/>
              <w:rPr>
                <w:sz w:val="20"/>
                <w:szCs w:val="20"/>
                <w:lang w:eastAsia="ru-RU"/>
              </w:rPr>
            </w:pPr>
            <w:r w:rsidRPr="00087382">
              <w:rPr>
                <w:sz w:val="20"/>
                <w:szCs w:val="20"/>
                <w:lang w:eastAsia="ru-RU"/>
              </w:rPr>
              <w:t>Стелька на искусственном меху</w:t>
            </w:r>
          </w:p>
        </w:tc>
        <w:tc>
          <w:tcPr>
            <w:tcW w:w="871" w:type="pct"/>
            <w:shd w:val="clear" w:color="auto" w:fill="auto"/>
            <w:hideMark/>
          </w:tcPr>
          <w:p w14:paraId="76AA4769" w14:textId="77777777" w:rsidR="005B79F0" w:rsidRPr="00087382" w:rsidRDefault="005B79F0" w:rsidP="005B79F0">
            <w:pPr>
              <w:jc w:val="left"/>
              <w:rPr>
                <w:sz w:val="20"/>
                <w:szCs w:val="20"/>
                <w:lang w:eastAsia="ru-RU"/>
              </w:rPr>
            </w:pPr>
            <w:r w:rsidRPr="00087382">
              <w:rPr>
                <w:sz w:val="20"/>
                <w:szCs w:val="20"/>
                <w:lang w:eastAsia="ru-RU"/>
              </w:rPr>
              <w:t>Стелька на искусственном меху и зоной поглощения удара</w:t>
            </w:r>
          </w:p>
        </w:tc>
      </w:tr>
      <w:tr w:rsidR="005B79F0" w:rsidRPr="00087382" w14:paraId="6074AB72" w14:textId="77777777" w:rsidTr="00CE68FF">
        <w:trPr>
          <w:trHeight w:val="20"/>
        </w:trPr>
        <w:tc>
          <w:tcPr>
            <w:tcW w:w="234" w:type="pct"/>
            <w:vMerge/>
            <w:vAlign w:val="center"/>
            <w:hideMark/>
          </w:tcPr>
          <w:p w14:paraId="13A6320C" w14:textId="77777777" w:rsidR="005B79F0" w:rsidRPr="00087382" w:rsidRDefault="005B79F0" w:rsidP="005B79F0">
            <w:pPr>
              <w:jc w:val="left"/>
              <w:rPr>
                <w:sz w:val="20"/>
                <w:szCs w:val="20"/>
                <w:lang w:eastAsia="ru-RU"/>
              </w:rPr>
            </w:pPr>
          </w:p>
        </w:tc>
        <w:tc>
          <w:tcPr>
            <w:tcW w:w="1283" w:type="pct"/>
            <w:vMerge/>
            <w:vAlign w:val="center"/>
            <w:hideMark/>
          </w:tcPr>
          <w:p w14:paraId="69DAB5D2" w14:textId="77777777" w:rsidR="005B79F0" w:rsidRPr="00087382" w:rsidRDefault="005B79F0" w:rsidP="005B79F0">
            <w:pPr>
              <w:jc w:val="left"/>
              <w:rPr>
                <w:sz w:val="20"/>
                <w:szCs w:val="20"/>
                <w:lang w:eastAsia="ru-RU"/>
              </w:rPr>
            </w:pPr>
          </w:p>
        </w:tc>
        <w:tc>
          <w:tcPr>
            <w:tcW w:w="1512" w:type="pct"/>
            <w:shd w:val="clear" w:color="auto" w:fill="auto"/>
            <w:hideMark/>
          </w:tcPr>
          <w:p w14:paraId="067E33BA" w14:textId="77777777" w:rsidR="005B79F0" w:rsidRPr="00087382" w:rsidRDefault="005B79F0" w:rsidP="005B79F0">
            <w:pPr>
              <w:jc w:val="left"/>
              <w:rPr>
                <w:sz w:val="20"/>
                <w:szCs w:val="20"/>
                <w:lang w:eastAsia="ru-RU"/>
              </w:rPr>
            </w:pPr>
            <w:r w:rsidRPr="00087382">
              <w:rPr>
                <w:sz w:val="20"/>
                <w:szCs w:val="20"/>
                <w:lang w:eastAsia="ru-RU"/>
              </w:rPr>
              <w:t>Суммарное тепловое сопротивление материалов °С*м²/Вт, не менее</w:t>
            </w:r>
          </w:p>
        </w:tc>
        <w:tc>
          <w:tcPr>
            <w:tcW w:w="1100" w:type="pct"/>
            <w:shd w:val="clear" w:color="auto" w:fill="auto"/>
            <w:hideMark/>
          </w:tcPr>
          <w:p w14:paraId="32931268" w14:textId="77777777" w:rsidR="005B79F0" w:rsidRPr="00087382" w:rsidRDefault="005B79F0" w:rsidP="005B79F0">
            <w:pPr>
              <w:jc w:val="left"/>
              <w:rPr>
                <w:sz w:val="20"/>
                <w:szCs w:val="20"/>
                <w:lang w:eastAsia="ru-RU"/>
              </w:rPr>
            </w:pPr>
            <w:r w:rsidRPr="00087382">
              <w:rPr>
                <w:sz w:val="20"/>
                <w:szCs w:val="20"/>
                <w:lang w:eastAsia="ru-RU"/>
              </w:rPr>
              <w:t>0, 422</w:t>
            </w:r>
          </w:p>
        </w:tc>
        <w:tc>
          <w:tcPr>
            <w:tcW w:w="871" w:type="pct"/>
            <w:shd w:val="clear" w:color="auto" w:fill="auto"/>
            <w:hideMark/>
          </w:tcPr>
          <w:p w14:paraId="4F35DD39" w14:textId="77777777" w:rsidR="005B79F0" w:rsidRPr="00087382" w:rsidRDefault="005B79F0" w:rsidP="005B79F0">
            <w:pPr>
              <w:jc w:val="left"/>
              <w:rPr>
                <w:sz w:val="20"/>
                <w:szCs w:val="20"/>
                <w:lang w:eastAsia="ru-RU"/>
              </w:rPr>
            </w:pPr>
            <w:r w:rsidRPr="00087382">
              <w:rPr>
                <w:sz w:val="20"/>
                <w:szCs w:val="20"/>
                <w:lang w:eastAsia="ru-RU"/>
              </w:rPr>
              <w:t>0,422</w:t>
            </w:r>
          </w:p>
        </w:tc>
      </w:tr>
      <w:tr w:rsidR="005B79F0" w:rsidRPr="00087382" w14:paraId="2AFD06CC" w14:textId="77777777" w:rsidTr="00CE68FF">
        <w:trPr>
          <w:trHeight w:val="20"/>
        </w:trPr>
        <w:tc>
          <w:tcPr>
            <w:tcW w:w="234" w:type="pct"/>
            <w:vMerge/>
            <w:vAlign w:val="center"/>
            <w:hideMark/>
          </w:tcPr>
          <w:p w14:paraId="76E22926" w14:textId="77777777" w:rsidR="005B79F0" w:rsidRPr="00087382" w:rsidRDefault="005B79F0" w:rsidP="005B79F0">
            <w:pPr>
              <w:jc w:val="left"/>
              <w:rPr>
                <w:sz w:val="20"/>
                <w:szCs w:val="20"/>
                <w:lang w:eastAsia="ru-RU"/>
              </w:rPr>
            </w:pPr>
          </w:p>
        </w:tc>
        <w:tc>
          <w:tcPr>
            <w:tcW w:w="1283" w:type="pct"/>
            <w:vMerge/>
            <w:vAlign w:val="center"/>
            <w:hideMark/>
          </w:tcPr>
          <w:p w14:paraId="5D5196DB" w14:textId="77777777" w:rsidR="005B79F0" w:rsidRPr="00087382" w:rsidRDefault="005B79F0" w:rsidP="005B79F0">
            <w:pPr>
              <w:jc w:val="left"/>
              <w:rPr>
                <w:sz w:val="20"/>
                <w:szCs w:val="20"/>
                <w:lang w:eastAsia="ru-RU"/>
              </w:rPr>
            </w:pPr>
          </w:p>
        </w:tc>
        <w:tc>
          <w:tcPr>
            <w:tcW w:w="1512" w:type="pct"/>
            <w:shd w:val="clear" w:color="auto" w:fill="auto"/>
            <w:hideMark/>
          </w:tcPr>
          <w:p w14:paraId="1E1539BC" w14:textId="77777777" w:rsidR="005B79F0" w:rsidRPr="00087382" w:rsidRDefault="005B79F0" w:rsidP="005B79F0">
            <w:pPr>
              <w:jc w:val="left"/>
              <w:rPr>
                <w:sz w:val="20"/>
                <w:szCs w:val="20"/>
                <w:lang w:eastAsia="ru-RU"/>
              </w:rPr>
            </w:pPr>
            <w:r w:rsidRPr="00087382">
              <w:rPr>
                <w:sz w:val="20"/>
                <w:szCs w:val="20"/>
                <w:lang w:eastAsia="ru-RU"/>
              </w:rPr>
              <w:t>Усилие сопротивления проколу не съёмной антипрокольной стельки из полимера, Н</w:t>
            </w:r>
          </w:p>
        </w:tc>
        <w:tc>
          <w:tcPr>
            <w:tcW w:w="1100" w:type="pct"/>
            <w:shd w:val="clear" w:color="auto" w:fill="auto"/>
            <w:hideMark/>
          </w:tcPr>
          <w:p w14:paraId="2F54A389" w14:textId="77777777" w:rsidR="005B79F0" w:rsidRPr="00087382" w:rsidRDefault="005B79F0" w:rsidP="005B79F0">
            <w:pPr>
              <w:jc w:val="left"/>
              <w:rPr>
                <w:sz w:val="20"/>
                <w:szCs w:val="20"/>
                <w:lang w:eastAsia="ru-RU"/>
              </w:rPr>
            </w:pPr>
            <w:r w:rsidRPr="00087382">
              <w:rPr>
                <w:sz w:val="20"/>
                <w:szCs w:val="20"/>
                <w:lang w:eastAsia="ru-RU"/>
              </w:rPr>
              <w:t>1100 Н</w:t>
            </w:r>
          </w:p>
        </w:tc>
        <w:tc>
          <w:tcPr>
            <w:tcW w:w="871" w:type="pct"/>
            <w:shd w:val="clear" w:color="auto" w:fill="auto"/>
            <w:hideMark/>
          </w:tcPr>
          <w:p w14:paraId="5D12881F" w14:textId="77777777" w:rsidR="005B79F0" w:rsidRPr="00087382" w:rsidRDefault="005B79F0" w:rsidP="005B79F0">
            <w:pPr>
              <w:jc w:val="left"/>
              <w:rPr>
                <w:sz w:val="20"/>
                <w:szCs w:val="20"/>
                <w:lang w:eastAsia="ru-RU"/>
              </w:rPr>
            </w:pPr>
            <w:r w:rsidRPr="00087382">
              <w:rPr>
                <w:sz w:val="20"/>
                <w:szCs w:val="20"/>
                <w:lang w:eastAsia="ru-RU"/>
              </w:rPr>
              <w:t>1100 Н</w:t>
            </w:r>
          </w:p>
        </w:tc>
      </w:tr>
      <w:tr w:rsidR="005B79F0" w:rsidRPr="00087382" w14:paraId="705CA502" w14:textId="77777777" w:rsidTr="00CE68FF">
        <w:trPr>
          <w:trHeight w:val="20"/>
        </w:trPr>
        <w:tc>
          <w:tcPr>
            <w:tcW w:w="234" w:type="pct"/>
            <w:vMerge/>
            <w:vAlign w:val="center"/>
            <w:hideMark/>
          </w:tcPr>
          <w:p w14:paraId="47FA8B6A" w14:textId="77777777" w:rsidR="005B79F0" w:rsidRPr="00087382" w:rsidRDefault="005B79F0" w:rsidP="005B79F0">
            <w:pPr>
              <w:jc w:val="left"/>
              <w:rPr>
                <w:sz w:val="20"/>
                <w:szCs w:val="20"/>
                <w:lang w:eastAsia="ru-RU"/>
              </w:rPr>
            </w:pPr>
          </w:p>
        </w:tc>
        <w:tc>
          <w:tcPr>
            <w:tcW w:w="1283" w:type="pct"/>
            <w:vMerge/>
            <w:vAlign w:val="center"/>
            <w:hideMark/>
          </w:tcPr>
          <w:p w14:paraId="71C32A09" w14:textId="77777777" w:rsidR="005B79F0" w:rsidRPr="00087382" w:rsidRDefault="005B79F0" w:rsidP="005B79F0">
            <w:pPr>
              <w:jc w:val="left"/>
              <w:rPr>
                <w:sz w:val="20"/>
                <w:szCs w:val="20"/>
                <w:lang w:eastAsia="ru-RU"/>
              </w:rPr>
            </w:pPr>
          </w:p>
        </w:tc>
        <w:tc>
          <w:tcPr>
            <w:tcW w:w="1512" w:type="pct"/>
            <w:shd w:val="clear" w:color="auto" w:fill="auto"/>
            <w:hideMark/>
          </w:tcPr>
          <w:p w14:paraId="673094E0" w14:textId="77777777" w:rsidR="005B79F0" w:rsidRPr="00087382" w:rsidRDefault="005B79F0" w:rsidP="005B79F0">
            <w:pPr>
              <w:jc w:val="left"/>
              <w:rPr>
                <w:sz w:val="20"/>
                <w:szCs w:val="20"/>
                <w:lang w:eastAsia="ru-RU"/>
              </w:rPr>
            </w:pPr>
            <w:r w:rsidRPr="00087382">
              <w:rPr>
                <w:sz w:val="20"/>
                <w:szCs w:val="20"/>
                <w:lang w:eastAsia="ru-RU"/>
              </w:rPr>
              <w:t>Усилие сопротивления проколу пакета деталей низа специальной обуви, Н</w:t>
            </w:r>
          </w:p>
        </w:tc>
        <w:tc>
          <w:tcPr>
            <w:tcW w:w="1100" w:type="pct"/>
            <w:shd w:val="clear" w:color="auto" w:fill="auto"/>
            <w:hideMark/>
          </w:tcPr>
          <w:p w14:paraId="4DCC4E15" w14:textId="77777777" w:rsidR="005B79F0" w:rsidRPr="00087382" w:rsidRDefault="005B79F0" w:rsidP="005B79F0">
            <w:pPr>
              <w:jc w:val="left"/>
              <w:rPr>
                <w:sz w:val="20"/>
                <w:szCs w:val="20"/>
                <w:lang w:eastAsia="ru-RU"/>
              </w:rPr>
            </w:pPr>
            <w:r w:rsidRPr="00087382">
              <w:rPr>
                <w:sz w:val="20"/>
                <w:szCs w:val="20"/>
                <w:lang w:eastAsia="ru-RU"/>
              </w:rPr>
              <w:t>1200 Н</w:t>
            </w:r>
          </w:p>
        </w:tc>
        <w:tc>
          <w:tcPr>
            <w:tcW w:w="871" w:type="pct"/>
            <w:shd w:val="clear" w:color="auto" w:fill="auto"/>
            <w:hideMark/>
          </w:tcPr>
          <w:p w14:paraId="31DC6D5F" w14:textId="77777777" w:rsidR="005B79F0" w:rsidRPr="00087382" w:rsidRDefault="005B79F0" w:rsidP="005B79F0">
            <w:pPr>
              <w:jc w:val="left"/>
              <w:rPr>
                <w:sz w:val="20"/>
                <w:szCs w:val="20"/>
                <w:lang w:eastAsia="ru-RU"/>
              </w:rPr>
            </w:pPr>
            <w:r w:rsidRPr="00087382">
              <w:rPr>
                <w:sz w:val="20"/>
                <w:szCs w:val="20"/>
                <w:lang w:eastAsia="ru-RU"/>
              </w:rPr>
              <w:t>1300-2000 Н</w:t>
            </w:r>
          </w:p>
        </w:tc>
      </w:tr>
      <w:tr w:rsidR="005B79F0" w:rsidRPr="00087382" w14:paraId="6BEBB2B8" w14:textId="77777777" w:rsidTr="00CE68FF">
        <w:trPr>
          <w:trHeight w:val="20"/>
        </w:trPr>
        <w:tc>
          <w:tcPr>
            <w:tcW w:w="234" w:type="pct"/>
            <w:vMerge/>
            <w:vAlign w:val="center"/>
            <w:hideMark/>
          </w:tcPr>
          <w:p w14:paraId="2D333337" w14:textId="77777777" w:rsidR="005B79F0" w:rsidRPr="00087382" w:rsidRDefault="005B79F0" w:rsidP="005B79F0">
            <w:pPr>
              <w:jc w:val="left"/>
              <w:rPr>
                <w:sz w:val="20"/>
                <w:szCs w:val="20"/>
                <w:lang w:eastAsia="ru-RU"/>
              </w:rPr>
            </w:pPr>
          </w:p>
        </w:tc>
        <w:tc>
          <w:tcPr>
            <w:tcW w:w="1283" w:type="pct"/>
            <w:vMerge/>
            <w:vAlign w:val="center"/>
            <w:hideMark/>
          </w:tcPr>
          <w:p w14:paraId="204097A1" w14:textId="77777777" w:rsidR="005B79F0" w:rsidRPr="00087382" w:rsidRDefault="005B79F0" w:rsidP="005B79F0">
            <w:pPr>
              <w:jc w:val="left"/>
              <w:rPr>
                <w:sz w:val="20"/>
                <w:szCs w:val="20"/>
                <w:lang w:eastAsia="ru-RU"/>
              </w:rPr>
            </w:pPr>
          </w:p>
        </w:tc>
        <w:tc>
          <w:tcPr>
            <w:tcW w:w="1512" w:type="pct"/>
            <w:shd w:val="clear" w:color="auto" w:fill="auto"/>
            <w:hideMark/>
          </w:tcPr>
          <w:p w14:paraId="6905BC60" w14:textId="77777777" w:rsidR="005B79F0" w:rsidRPr="00087382" w:rsidRDefault="005B79F0" w:rsidP="005B79F0">
            <w:pPr>
              <w:jc w:val="left"/>
              <w:rPr>
                <w:sz w:val="20"/>
                <w:szCs w:val="20"/>
                <w:lang w:eastAsia="ru-RU"/>
              </w:rPr>
            </w:pPr>
            <w:r w:rsidRPr="00087382">
              <w:rPr>
                <w:sz w:val="20"/>
                <w:szCs w:val="20"/>
                <w:lang w:eastAsia="ru-RU"/>
              </w:rPr>
              <w:t xml:space="preserve">Износостойкость, не меее </w:t>
            </w:r>
          </w:p>
        </w:tc>
        <w:tc>
          <w:tcPr>
            <w:tcW w:w="1100" w:type="pct"/>
            <w:shd w:val="clear" w:color="auto" w:fill="auto"/>
            <w:hideMark/>
          </w:tcPr>
          <w:p w14:paraId="1C189441" w14:textId="77777777" w:rsidR="005B79F0" w:rsidRPr="00087382" w:rsidRDefault="005B79F0" w:rsidP="005B79F0">
            <w:pPr>
              <w:jc w:val="left"/>
              <w:rPr>
                <w:sz w:val="20"/>
                <w:szCs w:val="20"/>
                <w:lang w:eastAsia="ru-RU"/>
              </w:rPr>
            </w:pPr>
            <w:r w:rsidRPr="00087382">
              <w:rPr>
                <w:sz w:val="20"/>
                <w:szCs w:val="20"/>
                <w:lang w:eastAsia="ru-RU"/>
              </w:rPr>
              <w:t> </w:t>
            </w:r>
          </w:p>
        </w:tc>
        <w:tc>
          <w:tcPr>
            <w:tcW w:w="871" w:type="pct"/>
            <w:shd w:val="clear" w:color="auto" w:fill="auto"/>
            <w:hideMark/>
          </w:tcPr>
          <w:p w14:paraId="75FC523C" w14:textId="77777777" w:rsidR="005B79F0" w:rsidRPr="00087382" w:rsidRDefault="005B79F0" w:rsidP="005B79F0">
            <w:pPr>
              <w:jc w:val="left"/>
              <w:rPr>
                <w:sz w:val="20"/>
                <w:szCs w:val="20"/>
                <w:lang w:eastAsia="ru-RU"/>
              </w:rPr>
            </w:pPr>
            <w:r w:rsidRPr="00087382">
              <w:rPr>
                <w:sz w:val="20"/>
                <w:szCs w:val="20"/>
                <w:lang w:eastAsia="ru-RU"/>
              </w:rPr>
              <w:t>4000 циклов</w:t>
            </w:r>
          </w:p>
        </w:tc>
      </w:tr>
      <w:tr w:rsidR="005B79F0" w:rsidRPr="00087382" w14:paraId="745B7EA7" w14:textId="77777777" w:rsidTr="00CE68FF">
        <w:trPr>
          <w:trHeight w:val="20"/>
        </w:trPr>
        <w:tc>
          <w:tcPr>
            <w:tcW w:w="234" w:type="pct"/>
            <w:vMerge/>
            <w:vAlign w:val="center"/>
            <w:hideMark/>
          </w:tcPr>
          <w:p w14:paraId="4C341E7A" w14:textId="77777777" w:rsidR="005B79F0" w:rsidRPr="00087382" w:rsidRDefault="005B79F0" w:rsidP="005B79F0">
            <w:pPr>
              <w:jc w:val="left"/>
              <w:rPr>
                <w:sz w:val="20"/>
                <w:szCs w:val="20"/>
                <w:lang w:eastAsia="ru-RU"/>
              </w:rPr>
            </w:pPr>
          </w:p>
        </w:tc>
        <w:tc>
          <w:tcPr>
            <w:tcW w:w="1283" w:type="pct"/>
            <w:vMerge/>
            <w:vAlign w:val="center"/>
            <w:hideMark/>
          </w:tcPr>
          <w:p w14:paraId="0681FBE0" w14:textId="77777777" w:rsidR="005B79F0" w:rsidRPr="00087382" w:rsidRDefault="005B79F0" w:rsidP="005B79F0">
            <w:pPr>
              <w:jc w:val="left"/>
              <w:rPr>
                <w:sz w:val="20"/>
                <w:szCs w:val="20"/>
                <w:lang w:eastAsia="ru-RU"/>
              </w:rPr>
            </w:pPr>
          </w:p>
        </w:tc>
        <w:tc>
          <w:tcPr>
            <w:tcW w:w="1512" w:type="pct"/>
            <w:shd w:val="clear" w:color="auto" w:fill="auto"/>
            <w:hideMark/>
          </w:tcPr>
          <w:p w14:paraId="43A873C7" w14:textId="77777777" w:rsidR="005B79F0" w:rsidRPr="00087382" w:rsidRDefault="005B79F0" w:rsidP="005B79F0">
            <w:pPr>
              <w:jc w:val="left"/>
              <w:rPr>
                <w:sz w:val="20"/>
                <w:szCs w:val="20"/>
                <w:lang w:eastAsia="ru-RU"/>
              </w:rPr>
            </w:pPr>
            <w:r w:rsidRPr="00087382">
              <w:rPr>
                <w:sz w:val="20"/>
                <w:szCs w:val="20"/>
                <w:lang w:eastAsia="ru-RU"/>
              </w:rPr>
              <w:t xml:space="preserve"> Подносок с сопротивлением воздействию энергии не менее</w:t>
            </w:r>
          </w:p>
        </w:tc>
        <w:tc>
          <w:tcPr>
            <w:tcW w:w="1100" w:type="pct"/>
            <w:shd w:val="clear" w:color="auto" w:fill="auto"/>
            <w:hideMark/>
          </w:tcPr>
          <w:p w14:paraId="306E63FF" w14:textId="77777777" w:rsidR="005B79F0" w:rsidRPr="00087382" w:rsidRDefault="005B79F0" w:rsidP="005B79F0">
            <w:pPr>
              <w:jc w:val="left"/>
              <w:rPr>
                <w:sz w:val="20"/>
                <w:szCs w:val="20"/>
                <w:lang w:eastAsia="ru-RU"/>
              </w:rPr>
            </w:pPr>
            <w:r w:rsidRPr="00087382">
              <w:rPr>
                <w:sz w:val="20"/>
                <w:szCs w:val="20"/>
                <w:lang w:eastAsia="ru-RU"/>
              </w:rPr>
              <w:t xml:space="preserve"> 200Дж</w:t>
            </w:r>
          </w:p>
        </w:tc>
        <w:tc>
          <w:tcPr>
            <w:tcW w:w="871" w:type="pct"/>
            <w:shd w:val="clear" w:color="auto" w:fill="auto"/>
            <w:hideMark/>
          </w:tcPr>
          <w:p w14:paraId="15FF0B26" w14:textId="77777777" w:rsidR="005B79F0" w:rsidRPr="00087382" w:rsidRDefault="005B79F0" w:rsidP="005B79F0">
            <w:pPr>
              <w:jc w:val="left"/>
              <w:rPr>
                <w:sz w:val="20"/>
                <w:szCs w:val="20"/>
                <w:lang w:eastAsia="ru-RU"/>
              </w:rPr>
            </w:pPr>
            <w:r w:rsidRPr="00087382">
              <w:rPr>
                <w:sz w:val="20"/>
                <w:szCs w:val="20"/>
                <w:lang w:eastAsia="ru-RU"/>
              </w:rPr>
              <w:t>200 Дж</w:t>
            </w:r>
          </w:p>
        </w:tc>
      </w:tr>
      <w:tr w:rsidR="005B79F0" w:rsidRPr="00087382" w14:paraId="10B88897" w14:textId="77777777" w:rsidTr="00CE68FF">
        <w:trPr>
          <w:trHeight w:val="20"/>
        </w:trPr>
        <w:tc>
          <w:tcPr>
            <w:tcW w:w="234" w:type="pct"/>
            <w:vMerge/>
            <w:vAlign w:val="center"/>
            <w:hideMark/>
          </w:tcPr>
          <w:p w14:paraId="7516C24D" w14:textId="77777777" w:rsidR="005B79F0" w:rsidRPr="00087382" w:rsidRDefault="005B79F0" w:rsidP="005B79F0">
            <w:pPr>
              <w:jc w:val="left"/>
              <w:rPr>
                <w:sz w:val="20"/>
                <w:szCs w:val="20"/>
                <w:lang w:eastAsia="ru-RU"/>
              </w:rPr>
            </w:pPr>
          </w:p>
        </w:tc>
        <w:tc>
          <w:tcPr>
            <w:tcW w:w="1283" w:type="pct"/>
            <w:vMerge/>
            <w:vAlign w:val="center"/>
            <w:hideMark/>
          </w:tcPr>
          <w:p w14:paraId="05290B13" w14:textId="77777777" w:rsidR="005B79F0" w:rsidRPr="00087382" w:rsidRDefault="005B79F0" w:rsidP="005B79F0">
            <w:pPr>
              <w:jc w:val="left"/>
              <w:rPr>
                <w:sz w:val="20"/>
                <w:szCs w:val="20"/>
                <w:lang w:eastAsia="ru-RU"/>
              </w:rPr>
            </w:pPr>
          </w:p>
        </w:tc>
        <w:tc>
          <w:tcPr>
            <w:tcW w:w="1512" w:type="pct"/>
            <w:shd w:val="clear" w:color="auto" w:fill="auto"/>
            <w:hideMark/>
          </w:tcPr>
          <w:p w14:paraId="129A7833" w14:textId="77777777" w:rsidR="005B79F0" w:rsidRPr="00087382" w:rsidRDefault="005B79F0" w:rsidP="005B79F0">
            <w:pPr>
              <w:jc w:val="left"/>
              <w:rPr>
                <w:sz w:val="20"/>
                <w:szCs w:val="20"/>
                <w:lang w:eastAsia="ru-RU"/>
              </w:rPr>
            </w:pPr>
            <w:r w:rsidRPr="00087382">
              <w:rPr>
                <w:sz w:val="20"/>
                <w:szCs w:val="20"/>
                <w:lang w:eastAsia="ru-RU"/>
              </w:rPr>
              <w:t>Материал подноска</w:t>
            </w:r>
          </w:p>
        </w:tc>
        <w:tc>
          <w:tcPr>
            <w:tcW w:w="1100" w:type="pct"/>
            <w:shd w:val="clear" w:color="auto" w:fill="auto"/>
            <w:hideMark/>
          </w:tcPr>
          <w:p w14:paraId="4B01FB04" w14:textId="77777777" w:rsidR="005B79F0" w:rsidRPr="00087382" w:rsidRDefault="005B79F0" w:rsidP="005B79F0">
            <w:pPr>
              <w:jc w:val="left"/>
              <w:rPr>
                <w:sz w:val="20"/>
                <w:szCs w:val="20"/>
                <w:lang w:eastAsia="ru-RU"/>
              </w:rPr>
            </w:pPr>
            <w:r w:rsidRPr="00087382">
              <w:rPr>
                <w:sz w:val="20"/>
                <w:szCs w:val="20"/>
                <w:lang w:eastAsia="ru-RU"/>
              </w:rPr>
              <w:t>Полимер/Металл/Алюминий</w:t>
            </w:r>
          </w:p>
        </w:tc>
        <w:tc>
          <w:tcPr>
            <w:tcW w:w="871" w:type="pct"/>
            <w:shd w:val="clear" w:color="auto" w:fill="auto"/>
            <w:hideMark/>
          </w:tcPr>
          <w:p w14:paraId="2607B507" w14:textId="77777777" w:rsidR="005B79F0" w:rsidRPr="00087382" w:rsidRDefault="005B79F0" w:rsidP="005B79F0">
            <w:pPr>
              <w:jc w:val="left"/>
              <w:rPr>
                <w:sz w:val="20"/>
                <w:szCs w:val="20"/>
                <w:lang w:eastAsia="ru-RU"/>
              </w:rPr>
            </w:pPr>
            <w:r w:rsidRPr="00087382">
              <w:rPr>
                <w:sz w:val="20"/>
                <w:szCs w:val="20"/>
                <w:lang w:eastAsia="ru-RU"/>
              </w:rPr>
              <w:t>Полимер</w:t>
            </w:r>
          </w:p>
        </w:tc>
      </w:tr>
      <w:tr w:rsidR="005B79F0" w:rsidRPr="00087382" w14:paraId="49748155" w14:textId="77777777" w:rsidTr="00CE68FF">
        <w:trPr>
          <w:trHeight w:val="20"/>
        </w:trPr>
        <w:tc>
          <w:tcPr>
            <w:tcW w:w="234" w:type="pct"/>
            <w:vMerge/>
            <w:vAlign w:val="center"/>
            <w:hideMark/>
          </w:tcPr>
          <w:p w14:paraId="125CC16E" w14:textId="77777777" w:rsidR="005B79F0" w:rsidRPr="00087382" w:rsidRDefault="005B79F0" w:rsidP="005B79F0">
            <w:pPr>
              <w:jc w:val="left"/>
              <w:rPr>
                <w:sz w:val="20"/>
                <w:szCs w:val="20"/>
                <w:lang w:eastAsia="ru-RU"/>
              </w:rPr>
            </w:pPr>
          </w:p>
        </w:tc>
        <w:tc>
          <w:tcPr>
            <w:tcW w:w="1283" w:type="pct"/>
            <w:vMerge/>
            <w:vAlign w:val="center"/>
            <w:hideMark/>
          </w:tcPr>
          <w:p w14:paraId="0B7551C3" w14:textId="77777777" w:rsidR="005B79F0" w:rsidRPr="00087382" w:rsidRDefault="005B79F0" w:rsidP="005B79F0">
            <w:pPr>
              <w:jc w:val="left"/>
              <w:rPr>
                <w:sz w:val="20"/>
                <w:szCs w:val="20"/>
                <w:lang w:eastAsia="ru-RU"/>
              </w:rPr>
            </w:pPr>
          </w:p>
        </w:tc>
        <w:tc>
          <w:tcPr>
            <w:tcW w:w="1512" w:type="pct"/>
            <w:shd w:val="clear" w:color="auto" w:fill="auto"/>
            <w:hideMark/>
          </w:tcPr>
          <w:p w14:paraId="2ECE4D2E" w14:textId="77777777" w:rsidR="005B79F0" w:rsidRPr="00087382" w:rsidRDefault="005B79F0" w:rsidP="005B79F0">
            <w:pPr>
              <w:jc w:val="left"/>
              <w:rPr>
                <w:sz w:val="20"/>
                <w:szCs w:val="20"/>
                <w:lang w:eastAsia="ru-RU"/>
              </w:rPr>
            </w:pPr>
            <w:r w:rsidRPr="00087382">
              <w:rPr>
                <w:sz w:val="20"/>
                <w:szCs w:val="20"/>
                <w:lang w:eastAsia="ru-RU"/>
              </w:rPr>
              <w:t>Наличие мягкой подкладки по защитным подноском</w:t>
            </w:r>
          </w:p>
        </w:tc>
        <w:tc>
          <w:tcPr>
            <w:tcW w:w="1100" w:type="pct"/>
            <w:shd w:val="clear" w:color="auto" w:fill="auto"/>
            <w:hideMark/>
          </w:tcPr>
          <w:p w14:paraId="3B739F0D" w14:textId="77777777" w:rsidR="005B79F0" w:rsidRPr="00087382" w:rsidRDefault="005B79F0" w:rsidP="005B79F0">
            <w:pPr>
              <w:jc w:val="left"/>
              <w:rPr>
                <w:sz w:val="20"/>
                <w:szCs w:val="20"/>
                <w:lang w:eastAsia="ru-RU"/>
              </w:rPr>
            </w:pPr>
            <w:r w:rsidRPr="00087382">
              <w:rPr>
                <w:sz w:val="20"/>
                <w:szCs w:val="20"/>
                <w:lang w:eastAsia="ru-RU"/>
              </w:rPr>
              <w:t> </w:t>
            </w:r>
          </w:p>
        </w:tc>
        <w:tc>
          <w:tcPr>
            <w:tcW w:w="871" w:type="pct"/>
            <w:shd w:val="clear" w:color="auto" w:fill="auto"/>
            <w:hideMark/>
          </w:tcPr>
          <w:p w14:paraId="5DA9782F" w14:textId="77777777" w:rsidR="005B79F0" w:rsidRPr="00087382" w:rsidRDefault="005B79F0" w:rsidP="005B79F0">
            <w:pPr>
              <w:jc w:val="left"/>
              <w:rPr>
                <w:sz w:val="20"/>
                <w:szCs w:val="20"/>
                <w:lang w:eastAsia="ru-RU"/>
              </w:rPr>
            </w:pPr>
            <w:r w:rsidRPr="00087382">
              <w:rPr>
                <w:sz w:val="20"/>
                <w:szCs w:val="20"/>
                <w:lang w:eastAsia="ru-RU"/>
              </w:rPr>
              <w:t>Есть</w:t>
            </w:r>
          </w:p>
        </w:tc>
      </w:tr>
      <w:tr w:rsidR="005B79F0" w:rsidRPr="00087382" w14:paraId="391163F4" w14:textId="77777777" w:rsidTr="00CE68FF">
        <w:trPr>
          <w:trHeight w:val="20"/>
        </w:trPr>
        <w:tc>
          <w:tcPr>
            <w:tcW w:w="234" w:type="pct"/>
            <w:vMerge/>
            <w:vAlign w:val="center"/>
            <w:hideMark/>
          </w:tcPr>
          <w:p w14:paraId="1592870D" w14:textId="77777777" w:rsidR="005B79F0" w:rsidRPr="00087382" w:rsidRDefault="005B79F0" w:rsidP="005B79F0">
            <w:pPr>
              <w:jc w:val="left"/>
              <w:rPr>
                <w:sz w:val="20"/>
                <w:szCs w:val="20"/>
                <w:lang w:eastAsia="ru-RU"/>
              </w:rPr>
            </w:pPr>
          </w:p>
        </w:tc>
        <w:tc>
          <w:tcPr>
            <w:tcW w:w="1283" w:type="pct"/>
            <w:vMerge/>
            <w:vAlign w:val="center"/>
            <w:hideMark/>
          </w:tcPr>
          <w:p w14:paraId="3153CA27" w14:textId="77777777" w:rsidR="005B79F0" w:rsidRPr="00087382" w:rsidRDefault="005B79F0" w:rsidP="005B79F0">
            <w:pPr>
              <w:jc w:val="left"/>
              <w:rPr>
                <w:sz w:val="20"/>
                <w:szCs w:val="20"/>
                <w:lang w:eastAsia="ru-RU"/>
              </w:rPr>
            </w:pPr>
          </w:p>
        </w:tc>
        <w:tc>
          <w:tcPr>
            <w:tcW w:w="1512" w:type="pct"/>
            <w:shd w:val="clear" w:color="auto" w:fill="auto"/>
            <w:hideMark/>
          </w:tcPr>
          <w:p w14:paraId="767EF821" w14:textId="77777777" w:rsidR="005B79F0" w:rsidRPr="00087382" w:rsidRDefault="005B79F0" w:rsidP="005B79F0">
            <w:pPr>
              <w:jc w:val="left"/>
              <w:rPr>
                <w:sz w:val="20"/>
                <w:szCs w:val="20"/>
                <w:lang w:eastAsia="ru-RU"/>
              </w:rPr>
            </w:pPr>
            <w:r w:rsidRPr="00087382">
              <w:rPr>
                <w:sz w:val="20"/>
                <w:szCs w:val="20"/>
                <w:lang w:eastAsia="ru-RU"/>
              </w:rPr>
              <w:t>Величина внутреннего безопасного зазора в момент максимального прогиба защитного носка, не менее</w:t>
            </w:r>
          </w:p>
        </w:tc>
        <w:tc>
          <w:tcPr>
            <w:tcW w:w="1100" w:type="pct"/>
            <w:shd w:val="clear" w:color="auto" w:fill="auto"/>
            <w:hideMark/>
          </w:tcPr>
          <w:p w14:paraId="00021283" w14:textId="77777777" w:rsidR="005B79F0" w:rsidRPr="00087382" w:rsidRDefault="005B79F0" w:rsidP="005B79F0">
            <w:pPr>
              <w:jc w:val="left"/>
              <w:rPr>
                <w:sz w:val="20"/>
                <w:szCs w:val="20"/>
                <w:lang w:eastAsia="ru-RU"/>
              </w:rPr>
            </w:pPr>
            <w:r w:rsidRPr="00087382">
              <w:rPr>
                <w:sz w:val="20"/>
                <w:szCs w:val="20"/>
                <w:lang w:eastAsia="ru-RU"/>
              </w:rPr>
              <w:t>20 мм</w:t>
            </w:r>
          </w:p>
        </w:tc>
        <w:tc>
          <w:tcPr>
            <w:tcW w:w="871" w:type="pct"/>
            <w:shd w:val="clear" w:color="auto" w:fill="auto"/>
            <w:hideMark/>
          </w:tcPr>
          <w:p w14:paraId="6A8CDD44" w14:textId="77777777" w:rsidR="005B79F0" w:rsidRPr="00087382" w:rsidRDefault="005B79F0" w:rsidP="005B79F0">
            <w:pPr>
              <w:jc w:val="left"/>
              <w:rPr>
                <w:sz w:val="20"/>
                <w:szCs w:val="20"/>
                <w:lang w:eastAsia="ru-RU"/>
              </w:rPr>
            </w:pPr>
            <w:r w:rsidRPr="00087382">
              <w:rPr>
                <w:sz w:val="20"/>
                <w:szCs w:val="20"/>
                <w:lang w:eastAsia="ru-RU"/>
              </w:rPr>
              <w:t>21 мм</w:t>
            </w:r>
          </w:p>
        </w:tc>
      </w:tr>
      <w:tr w:rsidR="005B79F0" w:rsidRPr="00087382" w14:paraId="1D8F2C9E" w14:textId="77777777" w:rsidTr="00CE68FF">
        <w:trPr>
          <w:trHeight w:val="20"/>
        </w:trPr>
        <w:tc>
          <w:tcPr>
            <w:tcW w:w="234" w:type="pct"/>
            <w:vMerge/>
            <w:vAlign w:val="center"/>
            <w:hideMark/>
          </w:tcPr>
          <w:p w14:paraId="6B345EB4" w14:textId="77777777" w:rsidR="005B79F0" w:rsidRPr="00087382" w:rsidRDefault="005B79F0" w:rsidP="005B79F0">
            <w:pPr>
              <w:jc w:val="left"/>
              <w:rPr>
                <w:sz w:val="20"/>
                <w:szCs w:val="20"/>
                <w:lang w:eastAsia="ru-RU"/>
              </w:rPr>
            </w:pPr>
          </w:p>
        </w:tc>
        <w:tc>
          <w:tcPr>
            <w:tcW w:w="1283" w:type="pct"/>
            <w:vMerge/>
            <w:vAlign w:val="center"/>
            <w:hideMark/>
          </w:tcPr>
          <w:p w14:paraId="53222224" w14:textId="77777777" w:rsidR="005B79F0" w:rsidRPr="00087382" w:rsidRDefault="005B79F0" w:rsidP="005B79F0">
            <w:pPr>
              <w:jc w:val="left"/>
              <w:rPr>
                <w:sz w:val="20"/>
                <w:szCs w:val="20"/>
                <w:lang w:eastAsia="ru-RU"/>
              </w:rPr>
            </w:pPr>
          </w:p>
        </w:tc>
        <w:tc>
          <w:tcPr>
            <w:tcW w:w="1512" w:type="pct"/>
            <w:shd w:val="clear" w:color="auto" w:fill="auto"/>
            <w:hideMark/>
          </w:tcPr>
          <w:p w14:paraId="5F849791" w14:textId="77777777" w:rsidR="005B79F0" w:rsidRPr="00087382" w:rsidRDefault="005B79F0" w:rsidP="005B79F0">
            <w:pPr>
              <w:jc w:val="left"/>
              <w:rPr>
                <w:sz w:val="20"/>
                <w:szCs w:val="20"/>
                <w:lang w:eastAsia="ru-RU"/>
              </w:rPr>
            </w:pPr>
            <w:r w:rsidRPr="00087382">
              <w:rPr>
                <w:sz w:val="20"/>
                <w:szCs w:val="20"/>
                <w:lang w:eastAsia="ru-RU"/>
              </w:rPr>
              <w:t>Подошва</w:t>
            </w:r>
          </w:p>
        </w:tc>
        <w:tc>
          <w:tcPr>
            <w:tcW w:w="1100" w:type="pct"/>
            <w:shd w:val="clear" w:color="auto" w:fill="auto"/>
            <w:hideMark/>
          </w:tcPr>
          <w:p w14:paraId="7CB7835E" w14:textId="77777777" w:rsidR="005B79F0" w:rsidRPr="00087382" w:rsidRDefault="005B79F0" w:rsidP="005B79F0">
            <w:pPr>
              <w:jc w:val="left"/>
              <w:rPr>
                <w:sz w:val="20"/>
                <w:szCs w:val="20"/>
                <w:lang w:eastAsia="ru-RU"/>
              </w:rPr>
            </w:pPr>
            <w:r w:rsidRPr="00087382">
              <w:rPr>
                <w:sz w:val="20"/>
                <w:szCs w:val="20"/>
                <w:lang w:eastAsia="ru-RU"/>
              </w:rPr>
              <w:t>ПУ/ТПУ или Нитрильная резина</w:t>
            </w:r>
          </w:p>
        </w:tc>
        <w:tc>
          <w:tcPr>
            <w:tcW w:w="871" w:type="pct"/>
            <w:shd w:val="clear" w:color="auto" w:fill="auto"/>
            <w:hideMark/>
          </w:tcPr>
          <w:p w14:paraId="2737AA5B" w14:textId="77777777" w:rsidR="005B79F0" w:rsidRPr="00087382" w:rsidRDefault="005B79F0" w:rsidP="005B79F0">
            <w:pPr>
              <w:jc w:val="left"/>
              <w:rPr>
                <w:sz w:val="20"/>
                <w:szCs w:val="20"/>
                <w:lang w:eastAsia="ru-RU"/>
              </w:rPr>
            </w:pPr>
            <w:r w:rsidRPr="00087382">
              <w:rPr>
                <w:sz w:val="20"/>
                <w:szCs w:val="20"/>
                <w:lang w:eastAsia="ru-RU"/>
              </w:rPr>
              <w:t>ПУ/ТПУ или Нитрильная резина с полимерным супинатором</w:t>
            </w:r>
          </w:p>
        </w:tc>
      </w:tr>
      <w:tr w:rsidR="005B79F0" w:rsidRPr="00087382" w14:paraId="17A1E72C" w14:textId="77777777" w:rsidTr="00CE68FF">
        <w:trPr>
          <w:trHeight w:val="20"/>
        </w:trPr>
        <w:tc>
          <w:tcPr>
            <w:tcW w:w="234" w:type="pct"/>
            <w:vMerge/>
            <w:vAlign w:val="center"/>
            <w:hideMark/>
          </w:tcPr>
          <w:p w14:paraId="18AF6EC9" w14:textId="77777777" w:rsidR="005B79F0" w:rsidRPr="00087382" w:rsidRDefault="005B79F0" w:rsidP="005B79F0">
            <w:pPr>
              <w:jc w:val="left"/>
              <w:rPr>
                <w:sz w:val="20"/>
                <w:szCs w:val="20"/>
                <w:lang w:eastAsia="ru-RU"/>
              </w:rPr>
            </w:pPr>
          </w:p>
        </w:tc>
        <w:tc>
          <w:tcPr>
            <w:tcW w:w="1283" w:type="pct"/>
            <w:vMerge/>
            <w:vAlign w:val="center"/>
            <w:hideMark/>
          </w:tcPr>
          <w:p w14:paraId="1D39D024" w14:textId="77777777" w:rsidR="005B79F0" w:rsidRPr="00087382" w:rsidRDefault="005B79F0" w:rsidP="005B79F0">
            <w:pPr>
              <w:jc w:val="left"/>
              <w:rPr>
                <w:sz w:val="20"/>
                <w:szCs w:val="20"/>
                <w:lang w:eastAsia="ru-RU"/>
              </w:rPr>
            </w:pPr>
          </w:p>
        </w:tc>
        <w:tc>
          <w:tcPr>
            <w:tcW w:w="1512" w:type="pct"/>
            <w:shd w:val="clear" w:color="auto" w:fill="auto"/>
            <w:hideMark/>
          </w:tcPr>
          <w:p w14:paraId="4DF2B49E" w14:textId="77777777" w:rsidR="005B79F0" w:rsidRPr="00087382" w:rsidRDefault="005B79F0" w:rsidP="005B79F0">
            <w:pPr>
              <w:jc w:val="left"/>
              <w:rPr>
                <w:sz w:val="20"/>
                <w:szCs w:val="20"/>
                <w:lang w:eastAsia="ru-RU"/>
              </w:rPr>
            </w:pPr>
            <w:r w:rsidRPr="00087382">
              <w:rPr>
                <w:sz w:val="20"/>
                <w:szCs w:val="20"/>
                <w:lang w:eastAsia="ru-RU"/>
              </w:rPr>
              <w:t>Наличие противоскользящих вставок в подошве, которые распределены равномерно на ходовой поверхности подошвы</w:t>
            </w:r>
          </w:p>
        </w:tc>
        <w:tc>
          <w:tcPr>
            <w:tcW w:w="1100" w:type="pct"/>
            <w:shd w:val="clear" w:color="auto" w:fill="auto"/>
            <w:hideMark/>
          </w:tcPr>
          <w:p w14:paraId="7307EC6F" w14:textId="77777777" w:rsidR="005B79F0" w:rsidRPr="00087382" w:rsidRDefault="005B79F0" w:rsidP="005B79F0">
            <w:pPr>
              <w:jc w:val="left"/>
              <w:rPr>
                <w:sz w:val="20"/>
                <w:szCs w:val="20"/>
                <w:lang w:eastAsia="ru-RU"/>
              </w:rPr>
            </w:pPr>
            <w:r w:rsidRPr="00087382">
              <w:rPr>
                <w:sz w:val="20"/>
                <w:szCs w:val="20"/>
                <w:lang w:eastAsia="ru-RU"/>
              </w:rPr>
              <w:t> </w:t>
            </w:r>
          </w:p>
        </w:tc>
        <w:tc>
          <w:tcPr>
            <w:tcW w:w="871" w:type="pct"/>
            <w:shd w:val="clear" w:color="auto" w:fill="auto"/>
            <w:hideMark/>
          </w:tcPr>
          <w:p w14:paraId="120652C4" w14:textId="77777777" w:rsidR="005B79F0" w:rsidRPr="00087382" w:rsidRDefault="005B79F0" w:rsidP="005B79F0">
            <w:pPr>
              <w:jc w:val="left"/>
              <w:rPr>
                <w:sz w:val="20"/>
                <w:szCs w:val="20"/>
                <w:lang w:eastAsia="ru-RU"/>
              </w:rPr>
            </w:pPr>
            <w:r w:rsidRPr="00087382">
              <w:rPr>
                <w:sz w:val="20"/>
                <w:szCs w:val="20"/>
                <w:lang w:eastAsia="ru-RU"/>
              </w:rPr>
              <w:t>Есть</w:t>
            </w:r>
          </w:p>
        </w:tc>
      </w:tr>
      <w:tr w:rsidR="005B79F0" w:rsidRPr="00087382" w14:paraId="1BAE0ADD" w14:textId="77777777" w:rsidTr="00CE68FF">
        <w:trPr>
          <w:trHeight w:val="20"/>
        </w:trPr>
        <w:tc>
          <w:tcPr>
            <w:tcW w:w="234" w:type="pct"/>
            <w:vMerge/>
            <w:vAlign w:val="center"/>
            <w:hideMark/>
          </w:tcPr>
          <w:p w14:paraId="392E3EC7" w14:textId="77777777" w:rsidR="005B79F0" w:rsidRPr="00087382" w:rsidRDefault="005B79F0" w:rsidP="005B79F0">
            <w:pPr>
              <w:jc w:val="left"/>
              <w:rPr>
                <w:sz w:val="20"/>
                <w:szCs w:val="20"/>
                <w:lang w:eastAsia="ru-RU"/>
              </w:rPr>
            </w:pPr>
          </w:p>
        </w:tc>
        <w:tc>
          <w:tcPr>
            <w:tcW w:w="1283" w:type="pct"/>
            <w:vMerge/>
            <w:vAlign w:val="center"/>
            <w:hideMark/>
          </w:tcPr>
          <w:p w14:paraId="3E2B302F" w14:textId="77777777" w:rsidR="005B79F0" w:rsidRPr="00087382" w:rsidRDefault="005B79F0" w:rsidP="005B79F0">
            <w:pPr>
              <w:jc w:val="left"/>
              <w:rPr>
                <w:sz w:val="20"/>
                <w:szCs w:val="20"/>
                <w:lang w:eastAsia="ru-RU"/>
              </w:rPr>
            </w:pPr>
          </w:p>
        </w:tc>
        <w:tc>
          <w:tcPr>
            <w:tcW w:w="1512" w:type="pct"/>
            <w:shd w:val="clear" w:color="auto" w:fill="auto"/>
            <w:hideMark/>
          </w:tcPr>
          <w:p w14:paraId="19E45763" w14:textId="77777777" w:rsidR="005B79F0" w:rsidRPr="00087382" w:rsidRDefault="005B79F0" w:rsidP="005B79F0">
            <w:pPr>
              <w:jc w:val="left"/>
              <w:rPr>
                <w:sz w:val="20"/>
                <w:szCs w:val="20"/>
                <w:lang w:eastAsia="ru-RU"/>
              </w:rPr>
            </w:pPr>
            <w:r w:rsidRPr="00087382">
              <w:rPr>
                <w:sz w:val="20"/>
                <w:szCs w:val="20"/>
                <w:lang w:eastAsia="ru-RU"/>
              </w:rPr>
              <w:t>Метод крепления</w:t>
            </w:r>
          </w:p>
        </w:tc>
        <w:tc>
          <w:tcPr>
            <w:tcW w:w="1100" w:type="pct"/>
            <w:shd w:val="clear" w:color="auto" w:fill="auto"/>
            <w:hideMark/>
          </w:tcPr>
          <w:p w14:paraId="67F94269" w14:textId="77777777" w:rsidR="005B79F0" w:rsidRPr="00087382" w:rsidRDefault="005B79F0" w:rsidP="005B79F0">
            <w:pPr>
              <w:jc w:val="left"/>
              <w:rPr>
                <w:sz w:val="20"/>
                <w:szCs w:val="20"/>
                <w:lang w:eastAsia="ru-RU"/>
              </w:rPr>
            </w:pPr>
            <w:r w:rsidRPr="00087382">
              <w:rPr>
                <w:sz w:val="20"/>
                <w:szCs w:val="20"/>
                <w:lang w:eastAsia="ru-RU"/>
              </w:rPr>
              <w:t>литьевой для ПУ/ТПУ, горячая вулканизация для нитрильной резины</w:t>
            </w:r>
          </w:p>
        </w:tc>
        <w:tc>
          <w:tcPr>
            <w:tcW w:w="871" w:type="pct"/>
            <w:shd w:val="clear" w:color="auto" w:fill="auto"/>
            <w:hideMark/>
          </w:tcPr>
          <w:p w14:paraId="6075A0FE" w14:textId="77777777" w:rsidR="005B79F0" w:rsidRPr="00087382" w:rsidRDefault="005B79F0" w:rsidP="005B79F0">
            <w:pPr>
              <w:jc w:val="left"/>
              <w:rPr>
                <w:sz w:val="20"/>
                <w:szCs w:val="20"/>
                <w:lang w:eastAsia="ru-RU"/>
              </w:rPr>
            </w:pPr>
            <w:r w:rsidRPr="00087382">
              <w:rPr>
                <w:sz w:val="20"/>
                <w:szCs w:val="20"/>
                <w:lang w:eastAsia="ru-RU"/>
              </w:rPr>
              <w:t>литьевой для ПУ/ТПУ, горячая вулканизация для нитрильной резины, клеевой для обуви со специальными свойствами</w:t>
            </w:r>
          </w:p>
        </w:tc>
      </w:tr>
      <w:tr w:rsidR="005B79F0" w:rsidRPr="00087382" w14:paraId="657CD0B7" w14:textId="77777777" w:rsidTr="00CE68FF">
        <w:trPr>
          <w:trHeight w:val="20"/>
        </w:trPr>
        <w:tc>
          <w:tcPr>
            <w:tcW w:w="234" w:type="pct"/>
            <w:vMerge/>
            <w:vAlign w:val="center"/>
            <w:hideMark/>
          </w:tcPr>
          <w:p w14:paraId="7EE38AE9" w14:textId="77777777" w:rsidR="005B79F0" w:rsidRPr="00087382" w:rsidRDefault="005B79F0" w:rsidP="005B79F0">
            <w:pPr>
              <w:jc w:val="left"/>
              <w:rPr>
                <w:sz w:val="20"/>
                <w:szCs w:val="20"/>
                <w:lang w:eastAsia="ru-RU"/>
              </w:rPr>
            </w:pPr>
          </w:p>
        </w:tc>
        <w:tc>
          <w:tcPr>
            <w:tcW w:w="1283" w:type="pct"/>
            <w:vMerge/>
            <w:vAlign w:val="center"/>
            <w:hideMark/>
          </w:tcPr>
          <w:p w14:paraId="7A55098C" w14:textId="77777777" w:rsidR="005B79F0" w:rsidRPr="00087382" w:rsidRDefault="005B79F0" w:rsidP="005B79F0">
            <w:pPr>
              <w:jc w:val="left"/>
              <w:rPr>
                <w:sz w:val="20"/>
                <w:szCs w:val="20"/>
                <w:lang w:eastAsia="ru-RU"/>
              </w:rPr>
            </w:pPr>
          </w:p>
        </w:tc>
        <w:tc>
          <w:tcPr>
            <w:tcW w:w="1512" w:type="pct"/>
            <w:shd w:val="clear" w:color="auto" w:fill="auto"/>
            <w:hideMark/>
          </w:tcPr>
          <w:p w14:paraId="2B5C3845" w14:textId="77777777" w:rsidR="005B79F0" w:rsidRPr="00087382" w:rsidRDefault="005B79F0" w:rsidP="005B79F0">
            <w:pPr>
              <w:jc w:val="left"/>
              <w:rPr>
                <w:sz w:val="20"/>
                <w:szCs w:val="20"/>
                <w:lang w:eastAsia="ru-RU"/>
              </w:rPr>
            </w:pPr>
            <w:r w:rsidRPr="00087382">
              <w:rPr>
                <w:sz w:val="20"/>
                <w:szCs w:val="20"/>
                <w:lang w:eastAsia="ru-RU"/>
              </w:rPr>
              <w:t>Термостойкость подошвы 160 °С</w:t>
            </w:r>
          </w:p>
        </w:tc>
        <w:tc>
          <w:tcPr>
            <w:tcW w:w="1100" w:type="pct"/>
            <w:shd w:val="clear" w:color="auto" w:fill="auto"/>
            <w:hideMark/>
          </w:tcPr>
          <w:p w14:paraId="0BE78503" w14:textId="77777777" w:rsidR="005B79F0" w:rsidRPr="00087382" w:rsidRDefault="005B79F0" w:rsidP="005B79F0">
            <w:pPr>
              <w:jc w:val="left"/>
              <w:rPr>
                <w:sz w:val="20"/>
                <w:szCs w:val="20"/>
                <w:lang w:eastAsia="ru-RU"/>
              </w:rPr>
            </w:pPr>
            <w:r w:rsidRPr="00087382">
              <w:rPr>
                <w:sz w:val="20"/>
                <w:szCs w:val="20"/>
                <w:lang w:eastAsia="ru-RU"/>
              </w:rPr>
              <w:t>Материал подошвы должен обладать термостойкостью не менее 160 °С в течение 30 сек.</w:t>
            </w:r>
          </w:p>
        </w:tc>
        <w:tc>
          <w:tcPr>
            <w:tcW w:w="871" w:type="pct"/>
            <w:shd w:val="clear" w:color="auto" w:fill="auto"/>
            <w:hideMark/>
          </w:tcPr>
          <w:p w14:paraId="4BE684AD" w14:textId="77777777" w:rsidR="005B79F0" w:rsidRPr="00087382" w:rsidRDefault="005B79F0" w:rsidP="005B79F0">
            <w:pPr>
              <w:jc w:val="left"/>
              <w:rPr>
                <w:sz w:val="20"/>
                <w:szCs w:val="20"/>
                <w:lang w:eastAsia="ru-RU"/>
              </w:rPr>
            </w:pPr>
            <w:r w:rsidRPr="00087382">
              <w:rPr>
                <w:sz w:val="20"/>
                <w:szCs w:val="20"/>
                <w:lang w:eastAsia="ru-RU"/>
              </w:rPr>
              <w:t>Материал подошвы должен обладать термостойкостью не менее 160 °С в течение 30 сек.</w:t>
            </w:r>
          </w:p>
        </w:tc>
      </w:tr>
      <w:tr w:rsidR="005B79F0" w:rsidRPr="00087382" w14:paraId="38C45BDA" w14:textId="77777777" w:rsidTr="00CE68FF">
        <w:trPr>
          <w:trHeight w:val="20"/>
        </w:trPr>
        <w:tc>
          <w:tcPr>
            <w:tcW w:w="234" w:type="pct"/>
            <w:vMerge/>
            <w:vAlign w:val="center"/>
            <w:hideMark/>
          </w:tcPr>
          <w:p w14:paraId="005FDD97" w14:textId="77777777" w:rsidR="005B79F0" w:rsidRPr="00087382" w:rsidRDefault="005B79F0" w:rsidP="005B79F0">
            <w:pPr>
              <w:jc w:val="left"/>
              <w:rPr>
                <w:sz w:val="20"/>
                <w:szCs w:val="20"/>
                <w:lang w:eastAsia="ru-RU"/>
              </w:rPr>
            </w:pPr>
          </w:p>
        </w:tc>
        <w:tc>
          <w:tcPr>
            <w:tcW w:w="1283" w:type="pct"/>
            <w:vMerge/>
            <w:vAlign w:val="center"/>
            <w:hideMark/>
          </w:tcPr>
          <w:p w14:paraId="78C4ACEA" w14:textId="77777777" w:rsidR="005B79F0" w:rsidRPr="00087382" w:rsidRDefault="005B79F0" w:rsidP="005B79F0">
            <w:pPr>
              <w:jc w:val="left"/>
              <w:rPr>
                <w:sz w:val="20"/>
                <w:szCs w:val="20"/>
                <w:lang w:eastAsia="ru-RU"/>
              </w:rPr>
            </w:pPr>
          </w:p>
        </w:tc>
        <w:tc>
          <w:tcPr>
            <w:tcW w:w="1512" w:type="pct"/>
            <w:shd w:val="clear" w:color="auto" w:fill="auto"/>
            <w:hideMark/>
          </w:tcPr>
          <w:p w14:paraId="2C2A7CA7" w14:textId="77777777" w:rsidR="005B79F0" w:rsidRPr="00087382" w:rsidRDefault="005B79F0" w:rsidP="005B79F0">
            <w:pPr>
              <w:jc w:val="left"/>
              <w:rPr>
                <w:sz w:val="20"/>
                <w:szCs w:val="20"/>
                <w:lang w:eastAsia="ru-RU"/>
              </w:rPr>
            </w:pPr>
            <w:r w:rsidRPr="00087382">
              <w:rPr>
                <w:sz w:val="20"/>
                <w:szCs w:val="20"/>
                <w:lang w:eastAsia="ru-RU"/>
              </w:rPr>
              <w:t xml:space="preserve">Твёрдость подошвы, Шор </w:t>
            </w:r>
          </w:p>
        </w:tc>
        <w:tc>
          <w:tcPr>
            <w:tcW w:w="1100" w:type="pct"/>
            <w:vMerge w:val="restart"/>
            <w:shd w:val="clear" w:color="auto" w:fill="auto"/>
            <w:vAlign w:val="center"/>
            <w:hideMark/>
          </w:tcPr>
          <w:p w14:paraId="74FCED41" w14:textId="77777777" w:rsidR="005B79F0" w:rsidRPr="00087382" w:rsidRDefault="005B79F0" w:rsidP="005B79F0">
            <w:pPr>
              <w:jc w:val="center"/>
              <w:rPr>
                <w:sz w:val="20"/>
                <w:szCs w:val="20"/>
                <w:lang w:eastAsia="ru-RU"/>
              </w:rPr>
            </w:pPr>
            <w:r w:rsidRPr="00087382">
              <w:rPr>
                <w:sz w:val="20"/>
                <w:szCs w:val="20"/>
                <w:lang w:eastAsia="ru-RU"/>
              </w:rPr>
              <w:t>70</w:t>
            </w:r>
          </w:p>
        </w:tc>
        <w:tc>
          <w:tcPr>
            <w:tcW w:w="871" w:type="pct"/>
            <w:shd w:val="clear" w:color="auto" w:fill="auto"/>
            <w:hideMark/>
          </w:tcPr>
          <w:p w14:paraId="2626C79B" w14:textId="77777777" w:rsidR="005B79F0" w:rsidRPr="00087382" w:rsidRDefault="005B79F0" w:rsidP="005B79F0">
            <w:pPr>
              <w:jc w:val="left"/>
              <w:rPr>
                <w:sz w:val="20"/>
                <w:szCs w:val="20"/>
                <w:lang w:eastAsia="ru-RU"/>
              </w:rPr>
            </w:pPr>
            <w:r w:rsidRPr="00087382">
              <w:rPr>
                <w:sz w:val="20"/>
                <w:szCs w:val="20"/>
                <w:lang w:eastAsia="ru-RU"/>
              </w:rPr>
              <w:t> </w:t>
            </w:r>
          </w:p>
        </w:tc>
      </w:tr>
      <w:tr w:rsidR="005B79F0" w:rsidRPr="00087382" w14:paraId="537F0C08" w14:textId="77777777" w:rsidTr="00CE68FF">
        <w:trPr>
          <w:trHeight w:val="20"/>
        </w:trPr>
        <w:tc>
          <w:tcPr>
            <w:tcW w:w="234" w:type="pct"/>
            <w:vMerge/>
            <w:vAlign w:val="center"/>
            <w:hideMark/>
          </w:tcPr>
          <w:p w14:paraId="60048C2A" w14:textId="77777777" w:rsidR="005B79F0" w:rsidRPr="00087382" w:rsidRDefault="005B79F0" w:rsidP="005B79F0">
            <w:pPr>
              <w:jc w:val="left"/>
              <w:rPr>
                <w:sz w:val="20"/>
                <w:szCs w:val="20"/>
                <w:lang w:eastAsia="ru-RU"/>
              </w:rPr>
            </w:pPr>
          </w:p>
        </w:tc>
        <w:tc>
          <w:tcPr>
            <w:tcW w:w="1283" w:type="pct"/>
            <w:vMerge/>
            <w:vAlign w:val="center"/>
            <w:hideMark/>
          </w:tcPr>
          <w:p w14:paraId="29821C86" w14:textId="77777777" w:rsidR="005B79F0" w:rsidRPr="00087382" w:rsidRDefault="005B79F0" w:rsidP="005B79F0">
            <w:pPr>
              <w:jc w:val="left"/>
              <w:rPr>
                <w:sz w:val="20"/>
                <w:szCs w:val="20"/>
                <w:lang w:eastAsia="ru-RU"/>
              </w:rPr>
            </w:pPr>
          </w:p>
        </w:tc>
        <w:tc>
          <w:tcPr>
            <w:tcW w:w="1512" w:type="pct"/>
            <w:shd w:val="clear" w:color="auto" w:fill="auto"/>
            <w:hideMark/>
          </w:tcPr>
          <w:p w14:paraId="7F8CFE6B" w14:textId="77777777" w:rsidR="005B79F0" w:rsidRPr="00087382" w:rsidRDefault="005B79F0" w:rsidP="005B79F0">
            <w:pPr>
              <w:jc w:val="left"/>
              <w:rPr>
                <w:sz w:val="20"/>
                <w:szCs w:val="20"/>
                <w:lang w:eastAsia="ru-RU"/>
              </w:rPr>
            </w:pPr>
            <w:r w:rsidRPr="00087382">
              <w:rPr>
                <w:sz w:val="20"/>
                <w:szCs w:val="20"/>
                <w:lang w:eastAsia="ru-RU"/>
              </w:rPr>
              <w:t>ПУ/ТПУ</w:t>
            </w:r>
          </w:p>
        </w:tc>
        <w:tc>
          <w:tcPr>
            <w:tcW w:w="1100" w:type="pct"/>
            <w:vMerge/>
            <w:vAlign w:val="center"/>
            <w:hideMark/>
          </w:tcPr>
          <w:p w14:paraId="5F09427C" w14:textId="77777777" w:rsidR="005B79F0" w:rsidRPr="00087382" w:rsidRDefault="005B79F0" w:rsidP="005B79F0">
            <w:pPr>
              <w:jc w:val="left"/>
              <w:rPr>
                <w:sz w:val="20"/>
                <w:szCs w:val="20"/>
                <w:lang w:eastAsia="ru-RU"/>
              </w:rPr>
            </w:pPr>
          </w:p>
        </w:tc>
        <w:tc>
          <w:tcPr>
            <w:tcW w:w="871" w:type="pct"/>
            <w:shd w:val="clear" w:color="auto" w:fill="auto"/>
            <w:hideMark/>
          </w:tcPr>
          <w:p w14:paraId="01487361" w14:textId="77777777" w:rsidR="005B79F0" w:rsidRPr="00087382" w:rsidRDefault="005B79F0" w:rsidP="005B79F0">
            <w:pPr>
              <w:jc w:val="left"/>
              <w:rPr>
                <w:sz w:val="20"/>
                <w:szCs w:val="20"/>
                <w:lang w:eastAsia="ru-RU"/>
              </w:rPr>
            </w:pPr>
            <w:r w:rsidRPr="00087382">
              <w:rPr>
                <w:sz w:val="20"/>
                <w:szCs w:val="20"/>
                <w:lang w:eastAsia="ru-RU"/>
              </w:rPr>
              <w:t>45-55</w:t>
            </w:r>
          </w:p>
        </w:tc>
      </w:tr>
      <w:tr w:rsidR="005B79F0" w:rsidRPr="00087382" w14:paraId="1C721DB8" w14:textId="77777777" w:rsidTr="00CE68FF">
        <w:trPr>
          <w:trHeight w:val="20"/>
        </w:trPr>
        <w:tc>
          <w:tcPr>
            <w:tcW w:w="234" w:type="pct"/>
            <w:vMerge/>
            <w:vAlign w:val="center"/>
            <w:hideMark/>
          </w:tcPr>
          <w:p w14:paraId="4BFD66CC" w14:textId="77777777" w:rsidR="005B79F0" w:rsidRPr="00087382" w:rsidRDefault="005B79F0" w:rsidP="005B79F0">
            <w:pPr>
              <w:jc w:val="left"/>
              <w:rPr>
                <w:sz w:val="20"/>
                <w:szCs w:val="20"/>
                <w:lang w:eastAsia="ru-RU"/>
              </w:rPr>
            </w:pPr>
          </w:p>
        </w:tc>
        <w:tc>
          <w:tcPr>
            <w:tcW w:w="1283" w:type="pct"/>
            <w:vMerge/>
            <w:vAlign w:val="center"/>
            <w:hideMark/>
          </w:tcPr>
          <w:p w14:paraId="535D87E2" w14:textId="77777777" w:rsidR="005B79F0" w:rsidRPr="00087382" w:rsidRDefault="005B79F0" w:rsidP="005B79F0">
            <w:pPr>
              <w:jc w:val="left"/>
              <w:rPr>
                <w:sz w:val="20"/>
                <w:szCs w:val="20"/>
                <w:lang w:eastAsia="ru-RU"/>
              </w:rPr>
            </w:pPr>
          </w:p>
        </w:tc>
        <w:tc>
          <w:tcPr>
            <w:tcW w:w="1512" w:type="pct"/>
            <w:shd w:val="clear" w:color="auto" w:fill="auto"/>
            <w:hideMark/>
          </w:tcPr>
          <w:p w14:paraId="4632D8E5" w14:textId="77777777" w:rsidR="005B79F0" w:rsidRPr="00087382" w:rsidRDefault="005B79F0" w:rsidP="005B79F0">
            <w:pPr>
              <w:jc w:val="left"/>
              <w:rPr>
                <w:sz w:val="20"/>
                <w:szCs w:val="20"/>
                <w:lang w:eastAsia="ru-RU"/>
              </w:rPr>
            </w:pPr>
            <w:r w:rsidRPr="00087382">
              <w:rPr>
                <w:sz w:val="20"/>
                <w:szCs w:val="20"/>
                <w:lang w:eastAsia="ru-RU"/>
              </w:rPr>
              <w:t>Нитрильная резина</w:t>
            </w:r>
          </w:p>
        </w:tc>
        <w:tc>
          <w:tcPr>
            <w:tcW w:w="1100" w:type="pct"/>
            <w:vMerge/>
            <w:vAlign w:val="center"/>
            <w:hideMark/>
          </w:tcPr>
          <w:p w14:paraId="27B7A355" w14:textId="77777777" w:rsidR="005B79F0" w:rsidRPr="00087382" w:rsidRDefault="005B79F0" w:rsidP="005B79F0">
            <w:pPr>
              <w:jc w:val="left"/>
              <w:rPr>
                <w:sz w:val="20"/>
                <w:szCs w:val="20"/>
                <w:lang w:eastAsia="ru-RU"/>
              </w:rPr>
            </w:pPr>
          </w:p>
        </w:tc>
        <w:tc>
          <w:tcPr>
            <w:tcW w:w="871" w:type="pct"/>
            <w:shd w:val="clear" w:color="auto" w:fill="auto"/>
            <w:hideMark/>
          </w:tcPr>
          <w:p w14:paraId="4B01BB0F" w14:textId="77777777" w:rsidR="005B79F0" w:rsidRPr="00087382" w:rsidRDefault="005B79F0" w:rsidP="005B79F0">
            <w:pPr>
              <w:jc w:val="left"/>
              <w:rPr>
                <w:sz w:val="20"/>
                <w:szCs w:val="20"/>
                <w:lang w:eastAsia="ru-RU"/>
              </w:rPr>
            </w:pPr>
            <w:r w:rsidRPr="00087382">
              <w:rPr>
                <w:sz w:val="20"/>
                <w:szCs w:val="20"/>
                <w:lang w:eastAsia="ru-RU"/>
              </w:rPr>
              <w:t>60-65</w:t>
            </w:r>
          </w:p>
        </w:tc>
      </w:tr>
      <w:tr w:rsidR="005B79F0" w:rsidRPr="00087382" w14:paraId="61558384" w14:textId="77777777" w:rsidTr="00CE68FF">
        <w:trPr>
          <w:trHeight w:val="20"/>
        </w:trPr>
        <w:tc>
          <w:tcPr>
            <w:tcW w:w="234" w:type="pct"/>
            <w:vMerge/>
            <w:vAlign w:val="center"/>
            <w:hideMark/>
          </w:tcPr>
          <w:p w14:paraId="60EAEB91" w14:textId="77777777" w:rsidR="005B79F0" w:rsidRPr="00087382" w:rsidRDefault="005B79F0" w:rsidP="005B79F0">
            <w:pPr>
              <w:jc w:val="left"/>
              <w:rPr>
                <w:sz w:val="20"/>
                <w:szCs w:val="20"/>
                <w:lang w:eastAsia="ru-RU"/>
              </w:rPr>
            </w:pPr>
          </w:p>
        </w:tc>
        <w:tc>
          <w:tcPr>
            <w:tcW w:w="1283" w:type="pct"/>
            <w:vMerge/>
            <w:vAlign w:val="center"/>
            <w:hideMark/>
          </w:tcPr>
          <w:p w14:paraId="2F5BFDB5" w14:textId="77777777" w:rsidR="005B79F0" w:rsidRPr="00087382" w:rsidRDefault="005B79F0" w:rsidP="005B79F0">
            <w:pPr>
              <w:jc w:val="left"/>
              <w:rPr>
                <w:sz w:val="20"/>
                <w:szCs w:val="20"/>
                <w:lang w:eastAsia="ru-RU"/>
              </w:rPr>
            </w:pPr>
          </w:p>
        </w:tc>
        <w:tc>
          <w:tcPr>
            <w:tcW w:w="1512" w:type="pct"/>
            <w:shd w:val="clear" w:color="auto" w:fill="auto"/>
            <w:hideMark/>
          </w:tcPr>
          <w:p w14:paraId="7720CF09" w14:textId="77777777" w:rsidR="005B79F0" w:rsidRPr="00087382" w:rsidRDefault="005B79F0" w:rsidP="005B79F0">
            <w:pPr>
              <w:jc w:val="left"/>
              <w:rPr>
                <w:sz w:val="20"/>
                <w:szCs w:val="20"/>
                <w:lang w:eastAsia="ru-RU"/>
              </w:rPr>
            </w:pPr>
            <w:r w:rsidRPr="00087382">
              <w:rPr>
                <w:sz w:val="20"/>
                <w:szCs w:val="20"/>
                <w:lang w:eastAsia="ru-RU"/>
              </w:rPr>
              <w:t xml:space="preserve">Прочность материала подошвы Н/мм², не менее </w:t>
            </w:r>
          </w:p>
        </w:tc>
        <w:tc>
          <w:tcPr>
            <w:tcW w:w="1100" w:type="pct"/>
            <w:shd w:val="clear" w:color="auto" w:fill="auto"/>
            <w:hideMark/>
          </w:tcPr>
          <w:p w14:paraId="40B374A5" w14:textId="77777777" w:rsidR="005B79F0" w:rsidRPr="00087382" w:rsidRDefault="005B79F0" w:rsidP="005B79F0">
            <w:pPr>
              <w:jc w:val="left"/>
              <w:rPr>
                <w:sz w:val="20"/>
                <w:szCs w:val="20"/>
                <w:lang w:eastAsia="ru-RU"/>
              </w:rPr>
            </w:pPr>
            <w:r w:rsidRPr="00087382">
              <w:rPr>
                <w:sz w:val="20"/>
                <w:szCs w:val="20"/>
                <w:lang w:eastAsia="ru-RU"/>
              </w:rPr>
              <w:t>2</w:t>
            </w:r>
          </w:p>
        </w:tc>
        <w:tc>
          <w:tcPr>
            <w:tcW w:w="871" w:type="pct"/>
            <w:shd w:val="clear" w:color="auto" w:fill="auto"/>
            <w:hideMark/>
          </w:tcPr>
          <w:p w14:paraId="3F8EB8D4" w14:textId="77777777" w:rsidR="005B79F0" w:rsidRPr="00087382" w:rsidRDefault="005B79F0" w:rsidP="005B79F0">
            <w:pPr>
              <w:jc w:val="left"/>
              <w:rPr>
                <w:sz w:val="20"/>
                <w:szCs w:val="20"/>
                <w:lang w:eastAsia="ru-RU"/>
              </w:rPr>
            </w:pPr>
            <w:r w:rsidRPr="00087382">
              <w:rPr>
                <w:sz w:val="20"/>
                <w:szCs w:val="20"/>
                <w:lang w:eastAsia="ru-RU"/>
              </w:rPr>
              <w:t>3,2</w:t>
            </w:r>
          </w:p>
        </w:tc>
      </w:tr>
      <w:tr w:rsidR="005B79F0" w:rsidRPr="00087382" w14:paraId="22376DBD" w14:textId="77777777" w:rsidTr="00CE68FF">
        <w:trPr>
          <w:trHeight w:val="20"/>
        </w:trPr>
        <w:tc>
          <w:tcPr>
            <w:tcW w:w="234" w:type="pct"/>
            <w:vMerge/>
            <w:vAlign w:val="center"/>
            <w:hideMark/>
          </w:tcPr>
          <w:p w14:paraId="28A34B60" w14:textId="77777777" w:rsidR="005B79F0" w:rsidRPr="00087382" w:rsidRDefault="005B79F0" w:rsidP="005B79F0">
            <w:pPr>
              <w:jc w:val="left"/>
              <w:rPr>
                <w:sz w:val="20"/>
                <w:szCs w:val="20"/>
                <w:lang w:eastAsia="ru-RU"/>
              </w:rPr>
            </w:pPr>
          </w:p>
        </w:tc>
        <w:tc>
          <w:tcPr>
            <w:tcW w:w="1283" w:type="pct"/>
            <w:vMerge/>
            <w:vAlign w:val="center"/>
            <w:hideMark/>
          </w:tcPr>
          <w:p w14:paraId="1B8F7559" w14:textId="77777777" w:rsidR="005B79F0" w:rsidRPr="00087382" w:rsidRDefault="005B79F0" w:rsidP="005B79F0">
            <w:pPr>
              <w:jc w:val="left"/>
              <w:rPr>
                <w:sz w:val="20"/>
                <w:szCs w:val="20"/>
                <w:lang w:eastAsia="ru-RU"/>
              </w:rPr>
            </w:pPr>
          </w:p>
        </w:tc>
        <w:tc>
          <w:tcPr>
            <w:tcW w:w="1512" w:type="pct"/>
            <w:shd w:val="clear" w:color="auto" w:fill="auto"/>
            <w:hideMark/>
          </w:tcPr>
          <w:p w14:paraId="69959825" w14:textId="77777777" w:rsidR="005B79F0" w:rsidRPr="00087382" w:rsidRDefault="005B79F0" w:rsidP="005B79F0">
            <w:pPr>
              <w:jc w:val="left"/>
              <w:rPr>
                <w:sz w:val="20"/>
                <w:szCs w:val="20"/>
                <w:lang w:eastAsia="ru-RU"/>
              </w:rPr>
            </w:pPr>
            <w:r w:rsidRPr="00087382">
              <w:rPr>
                <w:sz w:val="20"/>
                <w:szCs w:val="20"/>
                <w:lang w:eastAsia="ru-RU"/>
              </w:rPr>
              <w:t>Прочность на разрыв  ходовой части подошвы, не менее</w:t>
            </w:r>
          </w:p>
        </w:tc>
        <w:tc>
          <w:tcPr>
            <w:tcW w:w="1100" w:type="pct"/>
            <w:shd w:val="clear" w:color="auto" w:fill="auto"/>
            <w:hideMark/>
          </w:tcPr>
          <w:p w14:paraId="2AFAA1DA" w14:textId="77777777" w:rsidR="005B79F0" w:rsidRPr="00087382" w:rsidRDefault="005B79F0" w:rsidP="005B79F0">
            <w:pPr>
              <w:jc w:val="left"/>
              <w:rPr>
                <w:sz w:val="20"/>
                <w:szCs w:val="20"/>
                <w:lang w:eastAsia="ru-RU"/>
              </w:rPr>
            </w:pPr>
            <w:r w:rsidRPr="00087382">
              <w:rPr>
                <w:sz w:val="20"/>
                <w:szCs w:val="20"/>
                <w:lang w:eastAsia="ru-RU"/>
              </w:rPr>
              <w:t>180 Н/см</w:t>
            </w:r>
          </w:p>
        </w:tc>
        <w:tc>
          <w:tcPr>
            <w:tcW w:w="871" w:type="pct"/>
            <w:shd w:val="clear" w:color="auto" w:fill="auto"/>
            <w:hideMark/>
          </w:tcPr>
          <w:p w14:paraId="6C1FFCF0" w14:textId="77777777" w:rsidR="005B79F0" w:rsidRPr="00087382" w:rsidRDefault="005B79F0" w:rsidP="005B79F0">
            <w:pPr>
              <w:jc w:val="left"/>
              <w:rPr>
                <w:sz w:val="20"/>
                <w:szCs w:val="20"/>
                <w:lang w:eastAsia="ru-RU"/>
              </w:rPr>
            </w:pPr>
            <w:r w:rsidRPr="00087382">
              <w:rPr>
                <w:sz w:val="20"/>
                <w:szCs w:val="20"/>
                <w:lang w:eastAsia="ru-RU"/>
              </w:rPr>
              <w:t>230Н/см</w:t>
            </w:r>
          </w:p>
        </w:tc>
      </w:tr>
      <w:tr w:rsidR="005B79F0" w:rsidRPr="00087382" w14:paraId="2F53B643" w14:textId="77777777" w:rsidTr="00CE68FF">
        <w:trPr>
          <w:trHeight w:val="20"/>
        </w:trPr>
        <w:tc>
          <w:tcPr>
            <w:tcW w:w="234" w:type="pct"/>
            <w:vMerge/>
            <w:vAlign w:val="center"/>
            <w:hideMark/>
          </w:tcPr>
          <w:p w14:paraId="4379AA86" w14:textId="77777777" w:rsidR="005B79F0" w:rsidRPr="00087382" w:rsidRDefault="005B79F0" w:rsidP="005B79F0">
            <w:pPr>
              <w:jc w:val="left"/>
              <w:rPr>
                <w:sz w:val="20"/>
                <w:szCs w:val="20"/>
                <w:lang w:eastAsia="ru-RU"/>
              </w:rPr>
            </w:pPr>
          </w:p>
        </w:tc>
        <w:tc>
          <w:tcPr>
            <w:tcW w:w="1283" w:type="pct"/>
            <w:vMerge/>
            <w:vAlign w:val="center"/>
            <w:hideMark/>
          </w:tcPr>
          <w:p w14:paraId="2D8FBFBB" w14:textId="77777777" w:rsidR="005B79F0" w:rsidRPr="00087382" w:rsidRDefault="005B79F0" w:rsidP="005B79F0">
            <w:pPr>
              <w:jc w:val="left"/>
              <w:rPr>
                <w:sz w:val="20"/>
                <w:szCs w:val="20"/>
                <w:lang w:eastAsia="ru-RU"/>
              </w:rPr>
            </w:pPr>
          </w:p>
        </w:tc>
        <w:tc>
          <w:tcPr>
            <w:tcW w:w="1512" w:type="pct"/>
            <w:shd w:val="clear" w:color="auto" w:fill="auto"/>
            <w:hideMark/>
          </w:tcPr>
          <w:p w14:paraId="7EBB35BB" w14:textId="77777777" w:rsidR="005B79F0" w:rsidRPr="00087382" w:rsidRDefault="005B79F0" w:rsidP="005B79F0">
            <w:pPr>
              <w:jc w:val="left"/>
              <w:rPr>
                <w:sz w:val="20"/>
                <w:szCs w:val="20"/>
                <w:lang w:eastAsia="ru-RU"/>
              </w:rPr>
            </w:pPr>
            <w:r w:rsidRPr="00087382">
              <w:rPr>
                <w:sz w:val="20"/>
                <w:szCs w:val="20"/>
                <w:lang w:eastAsia="ru-RU"/>
              </w:rPr>
              <w:t xml:space="preserve"> Прочность на изгиб, не менее </w:t>
            </w:r>
          </w:p>
        </w:tc>
        <w:tc>
          <w:tcPr>
            <w:tcW w:w="1100" w:type="pct"/>
            <w:shd w:val="clear" w:color="auto" w:fill="auto"/>
            <w:hideMark/>
          </w:tcPr>
          <w:p w14:paraId="6F094E1A" w14:textId="77777777" w:rsidR="005B79F0" w:rsidRPr="00087382" w:rsidRDefault="005B79F0" w:rsidP="005B79F0">
            <w:pPr>
              <w:jc w:val="left"/>
              <w:rPr>
                <w:sz w:val="20"/>
                <w:szCs w:val="20"/>
                <w:lang w:eastAsia="ru-RU"/>
              </w:rPr>
            </w:pPr>
            <w:r w:rsidRPr="00087382">
              <w:rPr>
                <w:sz w:val="20"/>
                <w:szCs w:val="20"/>
                <w:lang w:eastAsia="ru-RU"/>
              </w:rPr>
              <w:t> </w:t>
            </w:r>
          </w:p>
        </w:tc>
        <w:tc>
          <w:tcPr>
            <w:tcW w:w="871" w:type="pct"/>
            <w:shd w:val="clear" w:color="auto" w:fill="auto"/>
            <w:hideMark/>
          </w:tcPr>
          <w:p w14:paraId="53062F5C" w14:textId="77777777" w:rsidR="005B79F0" w:rsidRPr="00087382" w:rsidRDefault="005B79F0" w:rsidP="005B79F0">
            <w:pPr>
              <w:jc w:val="left"/>
              <w:rPr>
                <w:sz w:val="20"/>
                <w:szCs w:val="20"/>
                <w:lang w:eastAsia="ru-RU"/>
              </w:rPr>
            </w:pPr>
            <w:r w:rsidRPr="00087382">
              <w:rPr>
                <w:sz w:val="20"/>
                <w:szCs w:val="20"/>
                <w:lang w:eastAsia="ru-RU"/>
              </w:rPr>
              <w:t>100000 изгибов</w:t>
            </w:r>
          </w:p>
        </w:tc>
      </w:tr>
      <w:tr w:rsidR="005B79F0" w:rsidRPr="00087382" w14:paraId="63E544C9" w14:textId="77777777" w:rsidTr="00CE68FF">
        <w:trPr>
          <w:trHeight w:val="20"/>
        </w:trPr>
        <w:tc>
          <w:tcPr>
            <w:tcW w:w="234" w:type="pct"/>
            <w:vMerge/>
            <w:vAlign w:val="center"/>
            <w:hideMark/>
          </w:tcPr>
          <w:p w14:paraId="3983FA03" w14:textId="77777777" w:rsidR="005B79F0" w:rsidRPr="00087382" w:rsidRDefault="005B79F0" w:rsidP="005B79F0">
            <w:pPr>
              <w:jc w:val="left"/>
              <w:rPr>
                <w:sz w:val="20"/>
                <w:szCs w:val="20"/>
                <w:lang w:eastAsia="ru-RU"/>
              </w:rPr>
            </w:pPr>
          </w:p>
        </w:tc>
        <w:tc>
          <w:tcPr>
            <w:tcW w:w="1283" w:type="pct"/>
            <w:vMerge/>
            <w:vAlign w:val="center"/>
            <w:hideMark/>
          </w:tcPr>
          <w:p w14:paraId="171B1E7B" w14:textId="77777777" w:rsidR="005B79F0" w:rsidRPr="00087382" w:rsidRDefault="005B79F0" w:rsidP="005B79F0">
            <w:pPr>
              <w:jc w:val="left"/>
              <w:rPr>
                <w:sz w:val="20"/>
                <w:szCs w:val="20"/>
                <w:lang w:eastAsia="ru-RU"/>
              </w:rPr>
            </w:pPr>
          </w:p>
        </w:tc>
        <w:tc>
          <w:tcPr>
            <w:tcW w:w="1512" w:type="pct"/>
            <w:shd w:val="clear" w:color="auto" w:fill="auto"/>
            <w:hideMark/>
          </w:tcPr>
          <w:p w14:paraId="066D22EA" w14:textId="77777777" w:rsidR="005B79F0" w:rsidRPr="00087382" w:rsidRDefault="005B79F0" w:rsidP="005B79F0">
            <w:pPr>
              <w:jc w:val="left"/>
              <w:rPr>
                <w:sz w:val="20"/>
                <w:szCs w:val="20"/>
                <w:lang w:eastAsia="ru-RU"/>
              </w:rPr>
            </w:pPr>
            <w:r w:rsidRPr="00087382">
              <w:rPr>
                <w:sz w:val="20"/>
                <w:szCs w:val="20"/>
                <w:lang w:eastAsia="ru-RU"/>
              </w:rPr>
              <w:t>Глубина протектора, не менее</w:t>
            </w:r>
          </w:p>
        </w:tc>
        <w:tc>
          <w:tcPr>
            <w:tcW w:w="1100" w:type="pct"/>
            <w:shd w:val="clear" w:color="auto" w:fill="auto"/>
            <w:hideMark/>
          </w:tcPr>
          <w:p w14:paraId="23E11066" w14:textId="77777777" w:rsidR="005B79F0" w:rsidRPr="00087382" w:rsidRDefault="005B79F0" w:rsidP="005B79F0">
            <w:pPr>
              <w:jc w:val="left"/>
              <w:rPr>
                <w:sz w:val="20"/>
                <w:szCs w:val="20"/>
                <w:lang w:eastAsia="ru-RU"/>
              </w:rPr>
            </w:pPr>
            <w:r w:rsidRPr="00087382">
              <w:rPr>
                <w:sz w:val="20"/>
                <w:szCs w:val="20"/>
                <w:lang w:eastAsia="ru-RU"/>
              </w:rPr>
              <w:t xml:space="preserve"> 4 мм</w:t>
            </w:r>
          </w:p>
        </w:tc>
        <w:tc>
          <w:tcPr>
            <w:tcW w:w="871" w:type="pct"/>
            <w:shd w:val="clear" w:color="auto" w:fill="auto"/>
            <w:hideMark/>
          </w:tcPr>
          <w:p w14:paraId="0C3EE509" w14:textId="77777777" w:rsidR="005B79F0" w:rsidRPr="00087382" w:rsidRDefault="005B79F0" w:rsidP="005B79F0">
            <w:pPr>
              <w:jc w:val="left"/>
              <w:rPr>
                <w:sz w:val="20"/>
                <w:szCs w:val="20"/>
                <w:lang w:eastAsia="ru-RU"/>
              </w:rPr>
            </w:pPr>
            <w:r w:rsidRPr="00087382">
              <w:rPr>
                <w:sz w:val="20"/>
                <w:szCs w:val="20"/>
                <w:lang w:eastAsia="ru-RU"/>
              </w:rPr>
              <w:t xml:space="preserve"> 4 мм</w:t>
            </w:r>
          </w:p>
        </w:tc>
      </w:tr>
      <w:tr w:rsidR="005B79F0" w:rsidRPr="00087382" w14:paraId="2C8CDE5D" w14:textId="77777777" w:rsidTr="00CE68FF">
        <w:trPr>
          <w:trHeight w:val="20"/>
        </w:trPr>
        <w:tc>
          <w:tcPr>
            <w:tcW w:w="234" w:type="pct"/>
            <w:vMerge/>
            <w:vAlign w:val="center"/>
            <w:hideMark/>
          </w:tcPr>
          <w:p w14:paraId="6D8CCDE6" w14:textId="77777777" w:rsidR="005B79F0" w:rsidRPr="00087382" w:rsidRDefault="005B79F0" w:rsidP="005B79F0">
            <w:pPr>
              <w:jc w:val="left"/>
              <w:rPr>
                <w:sz w:val="20"/>
                <w:szCs w:val="20"/>
                <w:lang w:eastAsia="ru-RU"/>
              </w:rPr>
            </w:pPr>
          </w:p>
        </w:tc>
        <w:tc>
          <w:tcPr>
            <w:tcW w:w="1283" w:type="pct"/>
            <w:vMerge/>
            <w:vAlign w:val="center"/>
            <w:hideMark/>
          </w:tcPr>
          <w:p w14:paraId="4DC3EC8F" w14:textId="77777777" w:rsidR="005B79F0" w:rsidRPr="00087382" w:rsidRDefault="005B79F0" w:rsidP="005B79F0">
            <w:pPr>
              <w:jc w:val="left"/>
              <w:rPr>
                <w:sz w:val="20"/>
                <w:szCs w:val="20"/>
                <w:lang w:eastAsia="ru-RU"/>
              </w:rPr>
            </w:pPr>
          </w:p>
        </w:tc>
        <w:tc>
          <w:tcPr>
            <w:tcW w:w="1512" w:type="pct"/>
            <w:shd w:val="clear" w:color="auto" w:fill="auto"/>
            <w:hideMark/>
          </w:tcPr>
          <w:p w14:paraId="70571B77" w14:textId="77777777" w:rsidR="005B79F0" w:rsidRPr="00087382" w:rsidRDefault="005B79F0" w:rsidP="005B79F0">
            <w:pPr>
              <w:jc w:val="left"/>
              <w:rPr>
                <w:sz w:val="20"/>
                <w:szCs w:val="20"/>
                <w:lang w:eastAsia="ru-RU"/>
              </w:rPr>
            </w:pPr>
            <w:r w:rsidRPr="00087382">
              <w:rPr>
                <w:sz w:val="20"/>
                <w:szCs w:val="20"/>
                <w:lang w:eastAsia="ru-RU"/>
              </w:rPr>
              <w:t>Коэффициент трения скольжения по зажиренным поверхностям:металлическая поверхность с глецирином, не менее</w:t>
            </w:r>
          </w:p>
        </w:tc>
        <w:tc>
          <w:tcPr>
            <w:tcW w:w="1100" w:type="pct"/>
            <w:shd w:val="clear" w:color="auto" w:fill="auto"/>
            <w:hideMark/>
          </w:tcPr>
          <w:p w14:paraId="58C58530" w14:textId="77777777" w:rsidR="005B79F0" w:rsidRPr="00087382" w:rsidRDefault="005B79F0" w:rsidP="005B79F0">
            <w:pPr>
              <w:jc w:val="left"/>
              <w:rPr>
                <w:sz w:val="20"/>
                <w:szCs w:val="20"/>
                <w:lang w:eastAsia="ru-RU"/>
              </w:rPr>
            </w:pPr>
            <w:r w:rsidRPr="00087382">
              <w:rPr>
                <w:sz w:val="20"/>
                <w:szCs w:val="20"/>
                <w:lang w:eastAsia="ru-RU"/>
              </w:rPr>
              <w:t>0,2</w:t>
            </w:r>
          </w:p>
        </w:tc>
        <w:tc>
          <w:tcPr>
            <w:tcW w:w="871" w:type="pct"/>
            <w:shd w:val="clear" w:color="auto" w:fill="auto"/>
            <w:hideMark/>
          </w:tcPr>
          <w:p w14:paraId="2C935E14" w14:textId="77777777" w:rsidR="005B79F0" w:rsidRPr="00087382" w:rsidRDefault="005B79F0" w:rsidP="005B79F0">
            <w:pPr>
              <w:jc w:val="left"/>
              <w:rPr>
                <w:sz w:val="20"/>
                <w:szCs w:val="20"/>
                <w:lang w:eastAsia="ru-RU"/>
              </w:rPr>
            </w:pPr>
            <w:r w:rsidRPr="00087382">
              <w:rPr>
                <w:sz w:val="20"/>
                <w:szCs w:val="20"/>
                <w:lang w:eastAsia="ru-RU"/>
              </w:rPr>
              <w:t>0,24</w:t>
            </w:r>
          </w:p>
        </w:tc>
      </w:tr>
      <w:tr w:rsidR="005B79F0" w:rsidRPr="00087382" w14:paraId="0778DE63" w14:textId="77777777" w:rsidTr="00CE68FF">
        <w:trPr>
          <w:trHeight w:val="20"/>
        </w:trPr>
        <w:tc>
          <w:tcPr>
            <w:tcW w:w="234" w:type="pct"/>
            <w:vMerge/>
            <w:vAlign w:val="center"/>
            <w:hideMark/>
          </w:tcPr>
          <w:p w14:paraId="333B58FF" w14:textId="77777777" w:rsidR="005B79F0" w:rsidRPr="00087382" w:rsidRDefault="005B79F0" w:rsidP="005B79F0">
            <w:pPr>
              <w:jc w:val="left"/>
              <w:rPr>
                <w:sz w:val="20"/>
                <w:szCs w:val="20"/>
                <w:lang w:eastAsia="ru-RU"/>
              </w:rPr>
            </w:pPr>
          </w:p>
        </w:tc>
        <w:tc>
          <w:tcPr>
            <w:tcW w:w="1283" w:type="pct"/>
            <w:vMerge/>
            <w:vAlign w:val="center"/>
            <w:hideMark/>
          </w:tcPr>
          <w:p w14:paraId="06D205DB" w14:textId="77777777" w:rsidR="005B79F0" w:rsidRPr="00087382" w:rsidRDefault="005B79F0" w:rsidP="005B79F0">
            <w:pPr>
              <w:jc w:val="left"/>
              <w:rPr>
                <w:sz w:val="20"/>
                <w:szCs w:val="20"/>
                <w:lang w:eastAsia="ru-RU"/>
              </w:rPr>
            </w:pPr>
          </w:p>
        </w:tc>
        <w:tc>
          <w:tcPr>
            <w:tcW w:w="1512" w:type="pct"/>
            <w:shd w:val="clear" w:color="auto" w:fill="auto"/>
            <w:hideMark/>
          </w:tcPr>
          <w:p w14:paraId="42376685" w14:textId="77777777" w:rsidR="005B79F0" w:rsidRPr="00087382" w:rsidRDefault="005B79F0" w:rsidP="005B79F0">
            <w:pPr>
              <w:jc w:val="left"/>
              <w:rPr>
                <w:sz w:val="20"/>
                <w:szCs w:val="20"/>
                <w:lang w:eastAsia="ru-RU"/>
              </w:rPr>
            </w:pPr>
            <w:r w:rsidRPr="00087382">
              <w:rPr>
                <w:sz w:val="20"/>
                <w:szCs w:val="20"/>
                <w:lang w:eastAsia="ru-RU"/>
              </w:rPr>
              <w:t>Коэффициент трения скольжения по зажиренным поверхностям:керамичекая плитка с мыльным расствором, не менее</w:t>
            </w:r>
          </w:p>
        </w:tc>
        <w:tc>
          <w:tcPr>
            <w:tcW w:w="1100" w:type="pct"/>
            <w:shd w:val="clear" w:color="auto" w:fill="auto"/>
            <w:hideMark/>
          </w:tcPr>
          <w:p w14:paraId="6264CC7D" w14:textId="77777777" w:rsidR="005B79F0" w:rsidRPr="00087382" w:rsidRDefault="005B79F0" w:rsidP="005B79F0">
            <w:pPr>
              <w:jc w:val="left"/>
              <w:rPr>
                <w:sz w:val="20"/>
                <w:szCs w:val="20"/>
                <w:lang w:eastAsia="ru-RU"/>
              </w:rPr>
            </w:pPr>
            <w:r w:rsidRPr="00087382">
              <w:rPr>
                <w:sz w:val="20"/>
                <w:szCs w:val="20"/>
                <w:lang w:eastAsia="ru-RU"/>
              </w:rPr>
              <w:t>0,2</w:t>
            </w:r>
          </w:p>
        </w:tc>
        <w:tc>
          <w:tcPr>
            <w:tcW w:w="871" w:type="pct"/>
            <w:shd w:val="clear" w:color="auto" w:fill="auto"/>
            <w:hideMark/>
          </w:tcPr>
          <w:p w14:paraId="5005BEE3" w14:textId="77777777" w:rsidR="005B79F0" w:rsidRPr="00087382" w:rsidRDefault="005B79F0" w:rsidP="005B79F0">
            <w:pPr>
              <w:jc w:val="left"/>
              <w:rPr>
                <w:sz w:val="20"/>
                <w:szCs w:val="20"/>
                <w:lang w:eastAsia="ru-RU"/>
              </w:rPr>
            </w:pPr>
            <w:r w:rsidRPr="00087382">
              <w:rPr>
                <w:sz w:val="20"/>
                <w:szCs w:val="20"/>
                <w:lang w:eastAsia="ru-RU"/>
              </w:rPr>
              <w:t>0,25</w:t>
            </w:r>
          </w:p>
        </w:tc>
      </w:tr>
      <w:tr w:rsidR="005B79F0" w:rsidRPr="00087382" w14:paraId="693F67A9" w14:textId="77777777" w:rsidTr="00CE68FF">
        <w:trPr>
          <w:trHeight w:val="20"/>
        </w:trPr>
        <w:tc>
          <w:tcPr>
            <w:tcW w:w="234" w:type="pct"/>
            <w:vMerge/>
            <w:vAlign w:val="center"/>
            <w:hideMark/>
          </w:tcPr>
          <w:p w14:paraId="42F8403A" w14:textId="77777777" w:rsidR="005B79F0" w:rsidRPr="00087382" w:rsidRDefault="005B79F0" w:rsidP="005B79F0">
            <w:pPr>
              <w:jc w:val="left"/>
              <w:rPr>
                <w:sz w:val="20"/>
                <w:szCs w:val="20"/>
                <w:lang w:eastAsia="ru-RU"/>
              </w:rPr>
            </w:pPr>
          </w:p>
        </w:tc>
        <w:tc>
          <w:tcPr>
            <w:tcW w:w="1283" w:type="pct"/>
            <w:vMerge/>
            <w:vAlign w:val="center"/>
            <w:hideMark/>
          </w:tcPr>
          <w:p w14:paraId="48C4B6C1" w14:textId="77777777" w:rsidR="005B79F0" w:rsidRPr="00087382" w:rsidRDefault="005B79F0" w:rsidP="005B79F0">
            <w:pPr>
              <w:jc w:val="left"/>
              <w:rPr>
                <w:sz w:val="20"/>
                <w:szCs w:val="20"/>
                <w:lang w:eastAsia="ru-RU"/>
              </w:rPr>
            </w:pPr>
          </w:p>
        </w:tc>
        <w:tc>
          <w:tcPr>
            <w:tcW w:w="1512" w:type="pct"/>
            <w:shd w:val="clear" w:color="auto" w:fill="auto"/>
            <w:hideMark/>
          </w:tcPr>
          <w:p w14:paraId="3DA3E11B" w14:textId="77777777" w:rsidR="005B79F0" w:rsidRPr="00087382" w:rsidRDefault="005B79F0" w:rsidP="005B79F0">
            <w:pPr>
              <w:jc w:val="left"/>
              <w:rPr>
                <w:sz w:val="20"/>
                <w:szCs w:val="20"/>
                <w:lang w:eastAsia="ru-RU"/>
              </w:rPr>
            </w:pPr>
            <w:r w:rsidRPr="00087382">
              <w:rPr>
                <w:sz w:val="20"/>
                <w:szCs w:val="20"/>
                <w:lang w:eastAsia="ru-RU"/>
              </w:rPr>
              <w:t>Коэффициент снижения прочности ниточных креплений деталей верха от воздействия: нефти, масла, бензина, щёлочи 20%, кислоты 20%, не менее</w:t>
            </w:r>
          </w:p>
        </w:tc>
        <w:tc>
          <w:tcPr>
            <w:tcW w:w="1100" w:type="pct"/>
            <w:shd w:val="clear" w:color="auto" w:fill="auto"/>
            <w:hideMark/>
          </w:tcPr>
          <w:p w14:paraId="52FF9E3A" w14:textId="77777777" w:rsidR="005B79F0" w:rsidRPr="00087382" w:rsidRDefault="005B79F0" w:rsidP="005B79F0">
            <w:pPr>
              <w:jc w:val="left"/>
              <w:rPr>
                <w:sz w:val="20"/>
                <w:szCs w:val="20"/>
                <w:lang w:eastAsia="ru-RU"/>
              </w:rPr>
            </w:pPr>
            <w:r w:rsidRPr="00087382">
              <w:rPr>
                <w:sz w:val="20"/>
                <w:szCs w:val="20"/>
                <w:lang w:eastAsia="ru-RU"/>
              </w:rPr>
              <w:t>0,6</w:t>
            </w:r>
          </w:p>
        </w:tc>
        <w:tc>
          <w:tcPr>
            <w:tcW w:w="871" w:type="pct"/>
            <w:shd w:val="clear" w:color="auto" w:fill="auto"/>
            <w:hideMark/>
          </w:tcPr>
          <w:p w14:paraId="3365F39C" w14:textId="77777777" w:rsidR="005B79F0" w:rsidRPr="00087382" w:rsidRDefault="005B79F0" w:rsidP="005B79F0">
            <w:pPr>
              <w:jc w:val="left"/>
              <w:rPr>
                <w:sz w:val="20"/>
                <w:szCs w:val="20"/>
                <w:lang w:eastAsia="ru-RU"/>
              </w:rPr>
            </w:pPr>
            <w:r w:rsidRPr="00087382">
              <w:rPr>
                <w:sz w:val="20"/>
                <w:szCs w:val="20"/>
                <w:lang w:eastAsia="ru-RU"/>
              </w:rPr>
              <w:t>0,8</w:t>
            </w:r>
          </w:p>
        </w:tc>
      </w:tr>
      <w:tr w:rsidR="005B79F0" w:rsidRPr="00087382" w14:paraId="48A27283" w14:textId="77777777" w:rsidTr="00CE68FF">
        <w:trPr>
          <w:trHeight w:val="20"/>
        </w:trPr>
        <w:tc>
          <w:tcPr>
            <w:tcW w:w="234" w:type="pct"/>
            <w:vMerge/>
            <w:vAlign w:val="center"/>
            <w:hideMark/>
          </w:tcPr>
          <w:p w14:paraId="40789CE1" w14:textId="77777777" w:rsidR="005B79F0" w:rsidRPr="00087382" w:rsidRDefault="005B79F0" w:rsidP="005B79F0">
            <w:pPr>
              <w:jc w:val="left"/>
              <w:rPr>
                <w:sz w:val="20"/>
                <w:szCs w:val="20"/>
                <w:lang w:eastAsia="ru-RU"/>
              </w:rPr>
            </w:pPr>
          </w:p>
        </w:tc>
        <w:tc>
          <w:tcPr>
            <w:tcW w:w="1283" w:type="pct"/>
            <w:vMerge/>
            <w:vAlign w:val="center"/>
            <w:hideMark/>
          </w:tcPr>
          <w:p w14:paraId="6E273F73" w14:textId="77777777" w:rsidR="005B79F0" w:rsidRPr="00087382" w:rsidRDefault="005B79F0" w:rsidP="005B79F0">
            <w:pPr>
              <w:jc w:val="left"/>
              <w:rPr>
                <w:sz w:val="20"/>
                <w:szCs w:val="20"/>
                <w:lang w:eastAsia="ru-RU"/>
              </w:rPr>
            </w:pPr>
          </w:p>
        </w:tc>
        <w:tc>
          <w:tcPr>
            <w:tcW w:w="1512" w:type="pct"/>
            <w:shd w:val="clear" w:color="auto" w:fill="auto"/>
            <w:hideMark/>
          </w:tcPr>
          <w:p w14:paraId="72BA0534" w14:textId="77777777" w:rsidR="005B79F0" w:rsidRPr="00087382" w:rsidRDefault="005B79F0" w:rsidP="005B79F0">
            <w:pPr>
              <w:jc w:val="left"/>
              <w:rPr>
                <w:sz w:val="20"/>
                <w:szCs w:val="20"/>
                <w:lang w:eastAsia="ru-RU"/>
              </w:rPr>
            </w:pPr>
            <w:r w:rsidRPr="00087382">
              <w:rPr>
                <w:sz w:val="20"/>
                <w:szCs w:val="20"/>
                <w:lang w:eastAsia="ru-RU"/>
              </w:rPr>
              <w:t>Коэффициент снижения прочности крепления деталей низа от воздействия: нефти, масла, бензина, щёлочи 20%, кислоты 20%, не менее</w:t>
            </w:r>
          </w:p>
        </w:tc>
        <w:tc>
          <w:tcPr>
            <w:tcW w:w="1100" w:type="pct"/>
            <w:shd w:val="clear" w:color="auto" w:fill="auto"/>
            <w:hideMark/>
          </w:tcPr>
          <w:p w14:paraId="6566816B" w14:textId="77777777" w:rsidR="005B79F0" w:rsidRPr="00087382" w:rsidRDefault="005B79F0" w:rsidP="005B79F0">
            <w:pPr>
              <w:jc w:val="left"/>
              <w:rPr>
                <w:sz w:val="20"/>
                <w:szCs w:val="20"/>
                <w:lang w:eastAsia="ru-RU"/>
              </w:rPr>
            </w:pPr>
            <w:r w:rsidRPr="00087382">
              <w:rPr>
                <w:sz w:val="20"/>
                <w:szCs w:val="20"/>
                <w:lang w:eastAsia="ru-RU"/>
              </w:rPr>
              <w:t>0,5</w:t>
            </w:r>
          </w:p>
        </w:tc>
        <w:tc>
          <w:tcPr>
            <w:tcW w:w="871" w:type="pct"/>
            <w:shd w:val="clear" w:color="auto" w:fill="auto"/>
            <w:hideMark/>
          </w:tcPr>
          <w:p w14:paraId="287FC482" w14:textId="77777777" w:rsidR="005B79F0" w:rsidRPr="00087382" w:rsidRDefault="005B79F0" w:rsidP="005B79F0">
            <w:pPr>
              <w:jc w:val="left"/>
              <w:rPr>
                <w:sz w:val="20"/>
                <w:szCs w:val="20"/>
                <w:lang w:eastAsia="ru-RU"/>
              </w:rPr>
            </w:pPr>
            <w:r w:rsidRPr="00087382">
              <w:rPr>
                <w:sz w:val="20"/>
                <w:szCs w:val="20"/>
                <w:lang w:eastAsia="ru-RU"/>
              </w:rPr>
              <w:t>0,8</w:t>
            </w:r>
          </w:p>
        </w:tc>
      </w:tr>
      <w:tr w:rsidR="005B79F0" w:rsidRPr="00087382" w14:paraId="5D7F4C6A" w14:textId="77777777" w:rsidTr="00CE68FF">
        <w:trPr>
          <w:trHeight w:val="20"/>
        </w:trPr>
        <w:tc>
          <w:tcPr>
            <w:tcW w:w="234" w:type="pct"/>
            <w:vMerge/>
            <w:vAlign w:val="center"/>
            <w:hideMark/>
          </w:tcPr>
          <w:p w14:paraId="1B0FE9C7" w14:textId="77777777" w:rsidR="005B79F0" w:rsidRPr="00087382" w:rsidRDefault="005B79F0" w:rsidP="005B79F0">
            <w:pPr>
              <w:jc w:val="left"/>
              <w:rPr>
                <w:sz w:val="20"/>
                <w:szCs w:val="20"/>
                <w:lang w:eastAsia="ru-RU"/>
              </w:rPr>
            </w:pPr>
          </w:p>
        </w:tc>
        <w:tc>
          <w:tcPr>
            <w:tcW w:w="1283" w:type="pct"/>
            <w:vMerge/>
            <w:vAlign w:val="center"/>
            <w:hideMark/>
          </w:tcPr>
          <w:p w14:paraId="4C883722" w14:textId="77777777" w:rsidR="005B79F0" w:rsidRPr="00087382" w:rsidRDefault="005B79F0" w:rsidP="005B79F0">
            <w:pPr>
              <w:jc w:val="left"/>
              <w:rPr>
                <w:sz w:val="20"/>
                <w:szCs w:val="20"/>
                <w:lang w:eastAsia="ru-RU"/>
              </w:rPr>
            </w:pPr>
          </w:p>
        </w:tc>
        <w:tc>
          <w:tcPr>
            <w:tcW w:w="1512" w:type="pct"/>
            <w:shd w:val="clear" w:color="auto" w:fill="auto"/>
            <w:hideMark/>
          </w:tcPr>
          <w:p w14:paraId="20B7E3E7" w14:textId="77777777" w:rsidR="005B79F0" w:rsidRPr="00087382" w:rsidRDefault="005B79F0" w:rsidP="005B79F0">
            <w:pPr>
              <w:jc w:val="left"/>
              <w:rPr>
                <w:sz w:val="20"/>
                <w:szCs w:val="20"/>
                <w:lang w:eastAsia="ru-RU"/>
              </w:rPr>
            </w:pPr>
            <w:r w:rsidRPr="00087382">
              <w:rPr>
                <w:sz w:val="20"/>
                <w:szCs w:val="20"/>
                <w:lang w:eastAsia="ru-RU"/>
              </w:rPr>
              <w:t>Напряженность электростатического поля на поверхности изделия,  не более</w:t>
            </w:r>
          </w:p>
        </w:tc>
        <w:tc>
          <w:tcPr>
            <w:tcW w:w="1100" w:type="pct"/>
            <w:shd w:val="clear" w:color="auto" w:fill="auto"/>
            <w:hideMark/>
          </w:tcPr>
          <w:p w14:paraId="49AED282" w14:textId="77777777" w:rsidR="005B79F0" w:rsidRPr="00087382" w:rsidRDefault="005B79F0" w:rsidP="005B79F0">
            <w:pPr>
              <w:jc w:val="left"/>
              <w:rPr>
                <w:sz w:val="20"/>
                <w:szCs w:val="20"/>
                <w:lang w:eastAsia="ru-RU"/>
              </w:rPr>
            </w:pPr>
            <w:r w:rsidRPr="00087382">
              <w:rPr>
                <w:sz w:val="20"/>
                <w:szCs w:val="20"/>
                <w:lang w:eastAsia="ru-RU"/>
              </w:rPr>
              <w:t>15 Кв/м</w:t>
            </w:r>
          </w:p>
        </w:tc>
        <w:tc>
          <w:tcPr>
            <w:tcW w:w="871" w:type="pct"/>
            <w:shd w:val="clear" w:color="auto" w:fill="auto"/>
            <w:hideMark/>
          </w:tcPr>
          <w:p w14:paraId="52CEAAE7" w14:textId="77777777" w:rsidR="005B79F0" w:rsidRPr="00087382" w:rsidRDefault="005B79F0" w:rsidP="005B79F0">
            <w:pPr>
              <w:jc w:val="left"/>
              <w:rPr>
                <w:sz w:val="20"/>
                <w:szCs w:val="20"/>
                <w:lang w:eastAsia="ru-RU"/>
              </w:rPr>
            </w:pPr>
            <w:r w:rsidRPr="00087382">
              <w:rPr>
                <w:sz w:val="20"/>
                <w:szCs w:val="20"/>
                <w:lang w:eastAsia="ru-RU"/>
              </w:rPr>
              <w:t>3 Кв/м</w:t>
            </w:r>
          </w:p>
        </w:tc>
      </w:tr>
      <w:tr w:rsidR="005B79F0" w:rsidRPr="00087382" w14:paraId="03C492CD" w14:textId="77777777" w:rsidTr="00CE68FF">
        <w:trPr>
          <w:trHeight w:val="20"/>
        </w:trPr>
        <w:tc>
          <w:tcPr>
            <w:tcW w:w="234" w:type="pct"/>
            <w:vMerge w:val="restart"/>
            <w:shd w:val="clear" w:color="auto" w:fill="auto"/>
            <w:vAlign w:val="center"/>
            <w:hideMark/>
          </w:tcPr>
          <w:p w14:paraId="77A358F1" w14:textId="77777777" w:rsidR="005B79F0" w:rsidRPr="00087382" w:rsidRDefault="005B79F0" w:rsidP="005B79F0">
            <w:pPr>
              <w:jc w:val="center"/>
              <w:rPr>
                <w:sz w:val="20"/>
                <w:szCs w:val="20"/>
                <w:lang w:eastAsia="ru-RU"/>
              </w:rPr>
            </w:pPr>
            <w:r w:rsidRPr="00087382">
              <w:rPr>
                <w:sz w:val="20"/>
                <w:szCs w:val="20"/>
                <w:lang w:eastAsia="ru-RU"/>
              </w:rPr>
              <w:t>21</w:t>
            </w:r>
          </w:p>
        </w:tc>
        <w:tc>
          <w:tcPr>
            <w:tcW w:w="1283" w:type="pct"/>
            <w:vMerge w:val="restart"/>
            <w:shd w:val="clear" w:color="auto" w:fill="auto"/>
            <w:vAlign w:val="center"/>
            <w:hideMark/>
          </w:tcPr>
          <w:p w14:paraId="50981EF8" w14:textId="77777777" w:rsidR="005B79F0" w:rsidRPr="00087382" w:rsidRDefault="005B79F0" w:rsidP="005B79F0">
            <w:pPr>
              <w:jc w:val="center"/>
              <w:rPr>
                <w:sz w:val="20"/>
                <w:szCs w:val="20"/>
                <w:lang w:eastAsia="ru-RU"/>
              </w:rPr>
            </w:pPr>
            <w:r w:rsidRPr="00087382">
              <w:rPr>
                <w:sz w:val="20"/>
                <w:szCs w:val="20"/>
                <w:lang w:eastAsia="ru-RU"/>
              </w:rPr>
              <w:t>Сапоги мужские/женские утепленные из натуральной кожи для защиты от пониженных температур в 4 и особом климатических поясах, от механических воздействий: от ударов в носочной части 200Дж, проколов и скольжения, на маслобензостойкой полиуретановой или нитрильной подошве в комплекте с вкладным чулком. Утеплитель многослойный фольгированный вкладной чулок из натуральных или синтетических материалов.</w:t>
            </w:r>
          </w:p>
        </w:tc>
        <w:tc>
          <w:tcPr>
            <w:tcW w:w="1512" w:type="pct"/>
            <w:shd w:val="clear" w:color="auto" w:fill="auto"/>
            <w:hideMark/>
          </w:tcPr>
          <w:p w14:paraId="76E8EF06" w14:textId="77777777" w:rsidR="005B79F0" w:rsidRPr="00087382" w:rsidRDefault="005B79F0" w:rsidP="005B79F0">
            <w:pPr>
              <w:jc w:val="left"/>
              <w:rPr>
                <w:sz w:val="20"/>
                <w:szCs w:val="20"/>
                <w:lang w:eastAsia="ru-RU"/>
              </w:rPr>
            </w:pPr>
            <w:r w:rsidRPr="00087382">
              <w:rPr>
                <w:sz w:val="20"/>
                <w:szCs w:val="20"/>
                <w:lang w:eastAsia="ru-RU"/>
              </w:rPr>
              <w:t>Отсутствие компоненетов (материалов, швов) вызывающих раздражение кожи и травму</w:t>
            </w:r>
          </w:p>
        </w:tc>
        <w:tc>
          <w:tcPr>
            <w:tcW w:w="1100" w:type="pct"/>
            <w:shd w:val="clear" w:color="auto" w:fill="auto"/>
            <w:hideMark/>
          </w:tcPr>
          <w:p w14:paraId="6126BEB3" w14:textId="77777777" w:rsidR="005B79F0" w:rsidRPr="00087382" w:rsidRDefault="005B79F0" w:rsidP="005B79F0">
            <w:pPr>
              <w:jc w:val="left"/>
              <w:rPr>
                <w:sz w:val="20"/>
                <w:szCs w:val="20"/>
                <w:lang w:eastAsia="ru-RU"/>
              </w:rPr>
            </w:pPr>
            <w:r w:rsidRPr="00087382">
              <w:rPr>
                <w:sz w:val="20"/>
                <w:szCs w:val="20"/>
                <w:lang w:eastAsia="ru-RU"/>
              </w:rPr>
              <w:t>Компоненты (материалы и швы) средства индивидуальной защиты, контактирующие с телом пользователя, не должны иметь выступы, которые могут вызвать раздражение кожи или травму</w:t>
            </w:r>
          </w:p>
        </w:tc>
        <w:tc>
          <w:tcPr>
            <w:tcW w:w="871" w:type="pct"/>
            <w:shd w:val="clear" w:color="auto" w:fill="auto"/>
            <w:hideMark/>
          </w:tcPr>
          <w:p w14:paraId="266ECD3E" w14:textId="77777777" w:rsidR="005B79F0" w:rsidRPr="00087382" w:rsidRDefault="005B79F0" w:rsidP="005B79F0">
            <w:pPr>
              <w:jc w:val="left"/>
              <w:rPr>
                <w:sz w:val="20"/>
                <w:szCs w:val="20"/>
                <w:lang w:eastAsia="ru-RU"/>
              </w:rPr>
            </w:pPr>
            <w:r w:rsidRPr="00087382">
              <w:rPr>
                <w:sz w:val="20"/>
                <w:szCs w:val="20"/>
                <w:lang w:eastAsia="ru-RU"/>
              </w:rPr>
              <w:t>Компоненты (материалы и швы) средства индивидуальной защиты, контактирующие с телом пользователя, не должны иметь выступы, которые могут вызвать раздражение кожи или травму</w:t>
            </w:r>
          </w:p>
        </w:tc>
      </w:tr>
      <w:tr w:rsidR="005B79F0" w:rsidRPr="00087382" w14:paraId="4B0B8A71" w14:textId="77777777" w:rsidTr="00CE68FF">
        <w:trPr>
          <w:trHeight w:val="20"/>
        </w:trPr>
        <w:tc>
          <w:tcPr>
            <w:tcW w:w="234" w:type="pct"/>
            <w:vMerge/>
            <w:vAlign w:val="center"/>
            <w:hideMark/>
          </w:tcPr>
          <w:p w14:paraId="27407CB2" w14:textId="77777777" w:rsidR="005B79F0" w:rsidRPr="00087382" w:rsidRDefault="005B79F0" w:rsidP="005B79F0">
            <w:pPr>
              <w:jc w:val="left"/>
              <w:rPr>
                <w:sz w:val="20"/>
                <w:szCs w:val="20"/>
                <w:lang w:eastAsia="ru-RU"/>
              </w:rPr>
            </w:pPr>
          </w:p>
        </w:tc>
        <w:tc>
          <w:tcPr>
            <w:tcW w:w="1283" w:type="pct"/>
            <w:vMerge/>
            <w:vAlign w:val="center"/>
            <w:hideMark/>
          </w:tcPr>
          <w:p w14:paraId="6FFC714F" w14:textId="77777777" w:rsidR="005B79F0" w:rsidRPr="00087382" w:rsidRDefault="005B79F0" w:rsidP="005B79F0">
            <w:pPr>
              <w:jc w:val="left"/>
              <w:rPr>
                <w:sz w:val="20"/>
                <w:szCs w:val="20"/>
                <w:lang w:eastAsia="ru-RU"/>
              </w:rPr>
            </w:pPr>
          </w:p>
        </w:tc>
        <w:tc>
          <w:tcPr>
            <w:tcW w:w="1512" w:type="pct"/>
            <w:shd w:val="clear" w:color="auto" w:fill="auto"/>
            <w:hideMark/>
          </w:tcPr>
          <w:p w14:paraId="4293C9D4" w14:textId="77777777" w:rsidR="005B79F0" w:rsidRPr="00087382" w:rsidRDefault="005B79F0" w:rsidP="005B79F0">
            <w:pPr>
              <w:jc w:val="left"/>
              <w:rPr>
                <w:sz w:val="20"/>
                <w:szCs w:val="20"/>
                <w:lang w:eastAsia="ru-RU"/>
              </w:rPr>
            </w:pPr>
            <w:r w:rsidRPr="00087382">
              <w:rPr>
                <w:sz w:val="20"/>
                <w:szCs w:val="20"/>
                <w:lang w:eastAsia="ru-RU"/>
              </w:rPr>
              <w:t>Регулируемое голенище</w:t>
            </w:r>
          </w:p>
        </w:tc>
        <w:tc>
          <w:tcPr>
            <w:tcW w:w="1100" w:type="pct"/>
            <w:shd w:val="clear" w:color="auto" w:fill="auto"/>
            <w:hideMark/>
          </w:tcPr>
          <w:p w14:paraId="3AB293AC" w14:textId="77777777" w:rsidR="005B79F0" w:rsidRPr="00087382" w:rsidRDefault="005B79F0" w:rsidP="005B79F0">
            <w:pPr>
              <w:jc w:val="left"/>
              <w:rPr>
                <w:sz w:val="20"/>
                <w:szCs w:val="20"/>
                <w:lang w:eastAsia="ru-RU"/>
              </w:rPr>
            </w:pPr>
            <w:r w:rsidRPr="00087382">
              <w:rPr>
                <w:sz w:val="20"/>
                <w:szCs w:val="20"/>
                <w:lang w:eastAsia="ru-RU"/>
              </w:rPr>
              <w:t> </w:t>
            </w:r>
          </w:p>
        </w:tc>
        <w:tc>
          <w:tcPr>
            <w:tcW w:w="871" w:type="pct"/>
            <w:shd w:val="clear" w:color="auto" w:fill="auto"/>
            <w:hideMark/>
          </w:tcPr>
          <w:p w14:paraId="6FD7F62A" w14:textId="77777777" w:rsidR="005B79F0" w:rsidRPr="00087382" w:rsidRDefault="005B79F0" w:rsidP="005B79F0">
            <w:pPr>
              <w:jc w:val="left"/>
              <w:rPr>
                <w:sz w:val="20"/>
                <w:szCs w:val="20"/>
                <w:lang w:eastAsia="ru-RU"/>
              </w:rPr>
            </w:pPr>
            <w:r w:rsidRPr="00087382">
              <w:rPr>
                <w:sz w:val="20"/>
                <w:szCs w:val="20"/>
                <w:lang w:eastAsia="ru-RU"/>
              </w:rPr>
              <w:t>Есть</w:t>
            </w:r>
          </w:p>
        </w:tc>
      </w:tr>
      <w:tr w:rsidR="005B79F0" w:rsidRPr="00087382" w14:paraId="48CBF7BB" w14:textId="77777777" w:rsidTr="00CE68FF">
        <w:trPr>
          <w:trHeight w:val="20"/>
        </w:trPr>
        <w:tc>
          <w:tcPr>
            <w:tcW w:w="234" w:type="pct"/>
            <w:vMerge/>
            <w:vAlign w:val="center"/>
            <w:hideMark/>
          </w:tcPr>
          <w:p w14:paraId="14CADB28" w14:textId="77777777" w:rsidR="005B79F0" w:rsidRPr="00087382" w:rsidRDefault="005B79F0" w:rsidP="005B79F0">
            <w:pPr>
              <w:jc w:val="left"/>
              <w:rPr>
                <w:sz w:val="20"/>
                <w:szCs w:val="20"/>
                <w:lang w:eastAsia="ru-RU"/>
              </w:rPr>
            </w:pPr>
          </w:p>
        </w:tc>
        <w:tc>
          <w:tcPr>
            <w:tcW w:w="1283" w:type="pct"/>
            <w:vMerge/>
            <w:vAlign w:val="center"/>
            <w:hideMark/>
          </w:tcPr>
          <w:p w14:paraId="454659A9" w14:textId="77777777" w:rsidR="005B79F0" w:rsidRPr="00087382" w:rsidRDefault="005B79F0" w:rsidP="005B79F0">
            <w:pPr>
              <w:jc w:val="left"/>
              <w:rPr>
                <w:sz w:val="20"/>
                <w:szCs w:val="20"/>
                <w:lang w:eastAsia="ru-RU"/>
              </w:rPr>
            </w:pPr>
          </w:p>
        </w:tc>
        <w:tc>
          <w:tcPr>
            <w:tcW w:w="1512" w:type="pct"/>
            <w:shd w:val="clear" w:color="auto" w:fill="auto"/>
            <w:hideMark/>
          </w:tcPr>
          <w:p w14:paraId="36EA70DA" w14:textId="77777777" w:rsidR="005B79F0" w:rsidRPr="00087382" w:rsidRDefault="005B79F0" w:rsidP="005B79F0">
            <w:pPr>
              <w:jc w:val="left"/>
              <w:rPr>
                <w:sz w:val="20"/>
                <w:szCs w:val="20"/>
                <w:lang w:eastAsia="ru-RU"/>
              </w:rPr>
            </w:pPr>
            <w:r w:rsidRPr="00087382">
              <w:rPr>
                <w:sz w:val="20"/>
                <w:szCs w:val="20"/>
                <w:lang w:eastAsia="ru-RU"/>
              </w:rPr>
              <w:t>Вес полупары исходного размера с подошвой ПУ/ТПУ, не более</w:t>
            </w:r>
          </w:p>
        </w:tc>
        <w:tc>
          <w:tcPr>
            <w:tcW w:w="1100" w:type="pct"/>
            <w:shd w:val="clear" w:color="auto" w:fill="auto"/>
            <w:hideMark/>
          </w:tcPr>
          <w:p w14:paraId="5AF82779" w14:textId="77777777" w:rsidR="005B79F0" w:rsidRPr="00087382" w:rsidRDefault="005B79F0" w:rsidP="005B79F0">
            <w:pPr>
              <w:jc w:val="left"/>
              <w:rPr>
                <w:sz w:val="20"/>
                <w:szCs w:val="20"/>
                <w:lang w:eastAsia="ru-RU"/>
              </w:rPr>
            </w:pPr>
            <w:r w:rsidRPr="00087382">
              <w:rPr>
                <w:sz w:val="20"/>
                <w:szCs w:val="20"/>
                <w:lang w:eastAsia="ru-RU"/>
              </w:rPr>
              <w:t> </w:t>
            </w:r>
          </w:p>
        </w:tc>
        <w:tc>
          <w:tcPr>
            <w:tcW w:w="871" w:type="pct"/>
            <w:shd w:val="clear" w:color="auto" w:fill="auto"/>
            <w:hideMark/>
          </w:tcPr>
          <w:p w14:paraId="7D0F2359" w14:textId="77777777" w:rsidR="005B79F0" w:rsidRPr="00087382" w:rsidRDefault="005B79F0" w:rsidP="005B79F0">
            <w:pPr>
              <w:jc w:val="left"/>
              <w:rPr>
                <w:sz w:val="20"/>
                <w:szCs w:val="20"/>
                <w:lang w:eastAsia="ru-RU"/>
              </w:rPr>
            </w:pPr>
            <w:r w:rsidRPr="00087382">
              <w:rPr>
                <w:sz w:val="20"/>
                <w:szCs w:val="20"/>
                <w:lang w:eastAsia="ru-RU"/>
              </w:rPr>
              <w:t>900 гр</w:t>
            </w:r>
          </w:p>
        </w:tc>
      </w:tr>
      <w:tr w:rsidR="005B79F0" w:rsidRPr="00087382" w14:paraId="5E56494A" w14:textId="77777777" w:rsidTr="00CE68FF">
        <w:trPr>
          <w:trHeight w:val="20"/>
        </w:trPr>
        <w:tc>
          <w:tcPr>
            <w:tcW w:w="234" w:type="pct"/>
            <w:vMerge/>
            <w:vAlign w:val="center"/>
            <w:hideMark/>
          </w:tcPr>
          <w:p w14:paraId="53EB9813" w14:textId="77777777" w:rsidR="005B79F0" w:rsidRPr="00087382" w:rsidRDefault="005B79F0" w:rsidP="005B79F0">
            <w:pPr>
              <w:jc w:val="left"/>
              <w:rPr>
                <w:sz w:val="20"/>
                <w:szCs w:val="20"/>
                <w:lang w:eastAsia="ru-RU"/>
              </w:rPr>
            </w:pPr>
          </w:p>
        </w:tc>
        <w:tc>
          <w:tcPr>
            <w:tcW w:w="1283" w:type="pct"/>
            <w:vMerge/>
            <w:vAlign w:val="center"/>
            <w:hideMark/>
          </w:tcPr>
          <w:p w14:paraId="1035F443" w14:textId="77777777" w:rsidR="005B79F0" w:rsidRPr="00087382" w:rsidRDefault="005B79F0" w:rsidP="005B79F0">
            <w:pPr>
              <w:jc w:val="left"/>
              <w:rPr>
                <w:sz w:val="20"/>
                <w:szCs w:val="20"/>
                <w:lang w:eastAsia="ru-RU"/>
              </w:rPr>
            </w:pPr>
          </w:p>
        </w:tc>
        <w:tc>
          <w:tcPr>
            <w:tcW w:w="1512" w:type="pct"/>
            <w:shd w:val="clear" w:color="auto" w:fill="auto"/>
            <w:hideMark/>
          </w:tcPr>
          <w:p w14:paraId="00E85C46" w14:textId="77777777" w:rsidR="005B79F0" w:rsidRPr="00087382" w:rsidRDefault="005B79F0" w:rsidP="005B79F0">
            <w:pPr>
              <w:jc w:val="left"/>
              <w:rPr>
                <w:sz w:val="20"/>
                <w:szCs w:val="20"/>
                <w:lang w:eastAsia="ru-RU"/>
              </w:rPr>
            </w:pPr>
            <w:r w:rsidRPr="00087382">
              <w:rPr>
                <w:sz w:val="20"/>
                <w:szCs w:val="20"/>
                <w:lang w:eastAsia="ru-RU"/>
              </w:rPr>
              <w:t>Вес полупары исходного размера с подошвой Нитрильная резина, не более</w:t>
            </w:r>
          </w:p>
        </w:tc>
        <w:tc>
          <w:tcPr>
            <w:tcW w:w="1100" w:type="pct"/>
            <w:shd w:val="clear" w:color="auto" w:fill="auto"/>
            <w:hideMark/>
          </w:tcPr>
          <w:p w14:paraId="6D28AA2A" w14:textId="77777777" w:rsidR="005B79F0" w:rsidRPr="00087382" w:rsidRDefault="005B79F0" w:rsidP="005B79F0">
            <w:pPr>
              <w:jc w:val="left"/>
              <w:rPr>
                <w:sz w:val="20"/>
                <w:szCs w:val="20"/>
                <w:lang w:eastAsia="ru-RU"/>
              </w:rPr>
            </w:pPr>
            <w:r w:rsidRPr="00087382">
              <w:rPr>
                <w:sz w:val="20"/>
                <w:szCs w:val="20"/>
                <w:lang w:eastAsia="ru-RU"/>
              </w:rPr>
              <w:t> </w:t>
            </w:r>
          </w:p>
        </w:tc>
        <w:tc>
          <w:tcPr>
            <w:tcW w:w="871" w:type="pct"/>
            <w:shd w:val="clear" w:color="auto" w:fill="auto"/>
            <w:hideMark/>
          </w:tcPr>
          <w:p w14:paraId="4C150B10" w14:textId="77777777" w:rsidR="005B79F0" w:rsidRPr="00087382" w:rsidRDefault="005B79F0" w:rsidP="005B79F0">
            <w:pPr>
              <w:jc w:val="left"/>
              <w:rPr>
                <w:sz w:val="20"/>
                <w:szCs w:val="20"/>
                <w:lang w:eastAsia="ru-RU"/>
              </w:rPr>
            </w:pPr>
            <w:r w:rsidRPr="00087382">
              <w:rPr>
                <w:sz w:val="20"/>
                <w:szCs w:val="20"/>
                <w:lang w:eastAsia="ru-RU"/>
              </w:rPr>
              <w:t>1050 гр</w:t>
            </w:r>
          </w:p>
        </w:tc>
      </w:tr>
      <w:tr w:rsidR="005B79F0" w:rsidRPr="00087382" w14:paraId="5B6C6C7C" w14:textId="77777777" w:rsidTr="00CE68FF">
        <w:trPr>
          <w:trHeight w:val="20"/>
        </w:trPr>
        <w:tc>
          <w:tcPr>
            <w:tcW w:w="234" w:type="pct"/>
            <w:vMerge/>
            <w:vAlign w:val="center"/>
            <w:hideMark/>
          </w:tcPr>
          <w:p w14:paraId="2F468BFA" w14:textId="77777777" w:rsidR="005B79F0" w:rsidRPr="00087382" w:rsidRDefault="005B79F0" w:rsidP="005B79F0">
            <w:pPr>
              <w:jc w:val="left"/>
              <w:rPr>
                <w:sz w:val="20"/>
                <w:szCs w:val="20"/>
                <w:lang w:eastAsia="ru-RU"/>
              </w:rPr>
            </w:pPr>
          </w:p>
        </w:tc>
        <w:tc>
          <w:tcPr>
            <w:tcW w:w="1283" w:type="pct"/>
            <w:vMerge/>
            <w:vAlign w:val="center"/>
            <w:hideMark/>
          </w:tcPr>
          <w:p w14:paraId="4074C578" w14:textId="77777777" w:rsidR="005B79F0" w:rsidRPr="00087382" w:rsidRDefault="005B79F0" w:rsidP="005B79F0">
            <w:pPr>
              <w:jc w:val="left"/>
              <w:rPr>
                <w:sz w:val="20"/>
                <w:szCs w:val="20"/>
                <w:lang w:eastAsia="ru-RU"/>
              </w:rPr>
            </w:pPr>
          </w:p>
        </w:tc>
        <w:tc>
          <w:tcPr>
            <w:tcW w:w="1512" w:type="pct"/>
            <w:shd w:val="clear" w:color="auto" w:fill="auto"/>
            <w:hideMark/>
          </w:tcPr>
          <w:p w14:paraId="5AC869A7" w14:textId="77777777" w:rsidR="005B79F0" w:rsidRPr="00087382" w:rsidRDefault="005B79F0" w:rsidP="005B79F0">
            <w:pPr>
              <w:jc w:val="left"/>
              <w:rPr>
                <w:sz w:val="20"/>
                <w:szCs w:val="20"/>
                <w:lang w:eastAsia="ru-RU"/>
              </w:rPr>
            </w:pPr>
            <w:r w:rsidRPr="00087382">
              <w:rPr>
                <w:sz w:val="20"/>
                <w:szCs w:val="20"/>
                <w:lang w:eastAsia="ru-RU"/>
              </w:rPr>
              <w:t>Колодка обуви</w:t>
            </w:r>
          </w:p>
        </w:tc>
        <w:tc>
          <w:tcPr>
            <w:tcW w:w="1100" w:type="pct"/>
            <w:shd w:val="clear" w:color="auto" w:fill="auto"/>
            <w:hideMark/>
          </w:tcPr>
          <w:p w14:paraId="558A1C6F" w14:textId="77777777" w:rsidR="005B79F0" w:rsidRPr="00087382" w:rsidRDefault="005B79F0" w:rsidP="005B79F0">
            <w:pPr>
              <w:jc w:val="left"/>
              <w:rPr>
                <w:sz w:val="20"/>
                <w:szCs w:val="20"/>
                <w:lang w:eastAsia="ru-RU"/>
              </w:rPr>
            </w:pPr>
            <w:r w:rsidRPr="00087382">
              <w:rPr>
                <w:sz w:val="20"/>
                <w:szCs w:val="20"/>
                <w:lang w:eastAsia="ru-RU"/>
              </w:rPr>
              <w:t> </w:t>
            </w:r>
          </w:p>
        </w:tc>
        <w:tc>
          <w:tcPr>
            <w:tcW w:w="871" w:type="pct"/>
            <w:shd w:val="clear" w:color="auto" w:fill="auto"/>
            <w:hideMark/>
          </w:tcPr>
          <w:p w14:paraId="2E71B653" w14:textId="77777777" w:rsidR="005B79F0" w:rsidRPr="00087382" w:rsidRDefault="005B79F0" w:rsidP="005B79F0">
            <w:pPr>
              <w:jc w:val="left"/>
              <w:rPr>
                <w:sz w:val="20"/>
                <w:szCs w:val="20"/>
                <w:lang w:eastAsia="ru-RU"/>
              </w:rPr>
            </w:pPr>
            <w:r w:rsidRPr="00087382">
              <w:rPr>
                <w:sz w:val="20"/>
                <w:szCs w:val="20"/>
                <w:lang w:eastAsia="ru-RU"/>
              </w:rPr>
              <w:t>Широкая, с особенностью стоп мужских и женских ног.</w:t>
            </w:r>
          </w:p>
        </w:tc>
      </w:tr>
      <w:tr w:rsidR="005B79F0" w:rsidRPr="00087382" w14:paraId="75BA9951" w14:textId="77777777" w:rsidTr="00CE68FF">
        <w:trPr>
          <w:trHeight w:val="20"/>
        </w:trPr>
        <w:tc>
          <w:tcPr>
            <w:tcW w:w="234" w:type="pct"/>
            <w:vMerge/>
            <w:vAlign w:val="center"/>
            <w:hideMark/>
          </w:tcPr>
          <w:p w14:paraId="698AC52F" w14:textId="77777777" w:rsidR="005B79F0" w:rsidRPr="00087382" w:rsidRDefault="005B79F0" w:rsidP="005B79F0">
            <w:pPr>
              <w:jc w:val="left"/>
              <w:rPr>
                <w:sz w:val="20"/>
                <w:szCs w:val="20"/>
                <w:lang w:eastAsia="ru-RU"/>
              </w:rPr>
            </w:pPr>
          </w:p>
        </w:tc>
        <w:tc>
          <w:tcPr>
            <w:tcW w:w="1283" w:type="pct"/>
            <w:vMerge/>
            <w:vAlign w:val="center"/>
            <w:hideMark/>
          </w:tcPr>
          <w:p w14:paraId="0BBB8ABF" w14:textId="77777777" w:rsidR="005B79F0" w:rsidRPr="00087382" w:rsidRDefault="005B79F0" w:rsidP="005B79F0">
            <w:pPr>
              <w:jc w:val="left"/>
              <w:rPr>
                <w:sz w:val="20"/>
                <w:szCs w:val="20"/>
                <w:lang w:eastAsia="ru-RU"/>
              </w:rPr>
            </w:pPr>
          </w:p>
        </w:tc>
        <w:tc>
          <w:tcPr>
            <w:tcW w:w="1512" w:type="pct"/>
            <w:shd w:val="clear" w:color="auto" w:fill="auto"/>
            <w:hideMark/>
          </w:tcPr>
          <w:p w14:paraId="34C67FBA" w14:textId="77777777" w:rsidR="005B79F0" w:rsidRPr="00087382" w:rsidRDefault="005B79F0" w:rsidP="005B79F0">
            <w:pPr>
              <w:jc w:val="left"/>
              <w:rPr>
                <w:sz w:val="20"/>
                <w:szCs w:val="20"/>
                <w:lang w:eastAsia="ru-RU"/>
              </w:rPr>
            </w:pPr>
            <w:r w:rsidRPr="00087382">
              <w:rPr>
                <w:sz w:val="20"/>
                <w:szCs w:val="20"/>
                <w:lang w:eastAsia="ru-RU"/>
              </w:rPr>
              <w:t>Верх обуви</w:t>
            </w:r>
          </w:p>
        </w:tc>
        <w:tc>
          <w:tcPr>
            <w:tcW w:w="1100" w:type="pct"/>
            <w:shd w:val="clear" w:color="auto" w:fill="auto"/>
            <w:hideMark/>
          </w:tcPr>
          <w:p w14:paraId="3E1EE135" w14:textId="77777777" w:rsidR="005B79F0" w:rsidRPr="00087382" w:rsidRDefault="005B79F0" w:rsidP="005B79F0">
            <w:pPr>
              <w:jc w:val="left"/>
              <w:rPr>
                <w:sz w:val="20"/>
                <w:szCs w:val="20"/>
                <w:lang w:eastAsia="ru-RU"/>
              </w:rPr>
            </w:pPr>
            <w:r w:rsidRPr="00087382">
              <w:rPr>
                <w:sz w:val="20"/>
                <w:szCs w:val="20"/>
                <w:lang w:eastAsia="ru-RU"/>
              </w:rPr>
              <w:t xml:space="preserve"> Натуральная кожа </w:t>
            </w:r>
          </w:p>
        </w:tc>
        <w:tc>
          <w:tcPr>
            <w:tcW w:w="871" w:type="pct"/>
            <w:shd w:val="clear" w:color="auto" w:fill="auto"/>
            <w:hideMark/>
          </w:tcPr>
          <w:p w14:paraId="41B2718A" w14:textId="77777777" w:rsidR="005B79F0" w:rsidRPr="00087382" w:rsidRDefault="005B79F0" w:rsidP="005B79F0">
            <w:pPr>
              <w:jc w:val="left"/>
              <w:rPr>
                <w:sz w:val="20"/>
                <w:szCs w:val="20"/>
                <w:lang w:eastAsia="ru-RU"/>
              </w:rPr>
            </w:pPr>
            <w:r w:rsidRPr="00087382">
              <w:rPr>
                <w:sz w:val="20"/>
                <w:szCs w:val="20"/>
                <w:lang w:eastAsia="ru-RU"/>
              </w:rPr>
              <w:t xml:space="preserve"> Натуральная кожа КРС повышенных толщин</w:t>
            </w:r>
          </w:p>
        </w:tc>
      </w:tr>
      <w:tr w:rsidR="005B79F0" w:rsidRPr="00087382" w14:paraId="78266D84" w14:textId="77777777" w:rsidTr="00CE68FF">
        <w:trPr>
          <w:trHeight w:val="20"/>
        </w:trPr>
        <w:tc>
          <w:tcPr>
            <w:tcW w:w="234" w:type="pct"/>
            <w:vMerge/>
            <w:vAlign w:val="center"/>
            <w:hideMark/>
          </w:tcPr>
          <w:p w14:paraId="12989EA2" w14:textId="77777777" w:rsidR="005B79F0" w:rsidRPr="00087382" w:rsidRDefault="005B79F0" w:rsidP="005B79F0">
            <w:pPr>
              <w:jc w:val="left"/>
              <w:rPr>
                <w:sz w:val="20"/>
                <w:szCs w:val="20"/>
                <w:lang w:eastAsia="ru-RU"/>
              </w:rPr>
            </w:pPr>
          </w:p>
        </w:tc>
        <w:tc>
          <w:tcPr>
            <w:tcW w:w="1283" w:type="pct"/>
            <w:vMerge/>
            <w:vAlign w:val="center"/>
            <w:hideMark/>
          </w:tcPr>
          <w:p w14:paraId="040A570A" w14:textId="77777777" w:rsidR="005B79F0" w:rsidRPr="00087382" w:rsidRDefault="005B79F0" w:rsidP="005B79F0">
            <w:pPr>
              <w:jc w:val="left"/>
              <w:rPr>
                <w:sz w:val="20"/>
                <w:szCs w:val="20"/>
                <w:lang w:eastAsia="ru-RU"/>
              </w:rPr>
            </w:pPr>
          </w:p>
        </w:tc>
        <w:tc>
          <w:tcPr>
            <w:tcW w:w="1512" w:type="pct"/>
            <w:shd w:val="clear" w:color="auto" w:fill="auto"/>
            <w:hideMark/>
          </w:tcPr>
          <w:p w14:paraId="1BB9D83A" w14:textId="77777777" w:rsidR="005B79F0" w:rsidRPr="00087382" w:rsidRDefault="005B79F0" w:rsidP="005B79F0">
            <w:pPr>
              <w:jc w:val="left"/>
              <w:rPr>
                <w:sz w:val="20"/>
                <w:szCs w:val="20"/>
                <w:lang w:eastAsia="ru-RU"/>
              </w:rPr>
            </w:pPr>
            <w:r w:rsidRPr="00087382">
              <w:rPr>
                <w:sz w:val="20"/>
                <w:szCs w:val="20"/>
                <w:lang w:eastAsia="ru-RU"/>
              </w:rPr>
              <w:t xml:space="preserve"> Толщина материала</w:t>
            </w:r>
          </w:p>
        </w:tc>
        <w:tc>
          <w:tcPr>
            <w:tcW w:w="1100" w:type="pct"/>
            <w:shd w:val="clear" w:color="auto" w:fill="auto"/>
            <w:hideMark/>
          </w:tcPr>
          <w:p w14:paraId="43A8E863" w14:textId="77777777" w:rsidR="005B79F0" w:rsidRPr="00087382" w:rsidRDefault="005B79F0" w:rsidP="005B79F0">
            <w:pPr>
              <w:jc w:val="left"/>
              <w:rPr>
                <w:sz w:val="20"/>
                <w:szCs w:val="20"/>
                <w:lang w:eastAsia="ru-RU"/>
              </w:rPr>
            </w:pPr>
            <w:r w:rsidRPr="00087382">
              <w:rPr>
                <w:sz w:val="20"/>
                <w:szCs w:val="20"/>
                <w:lang w:eastAsia="ru-RU"/>
              </w:rPr>
              <w:t xml:space="preserve"> 1,3 мм</w:t>
            </w:r>
          </w:p>
        </w:tc>
        <w:tc>
          <w:tcPr>
            <w:tcW w:w="871" w:type="pct"/>
            <w:shd w:val="clear" w:color="auto" w:fill="auto"/>
            <w:hideMark/>
          </w:tcPr>
          <w:p w14:paraId="41E7E419" w14:textId="77777777" w:rsidR="005B79F0" w:rsidRPr="00087382" w:rsidRDefault="005B79F0" w:rsidP="005B79F0">
            <w:pPr>
              <w:jc w:val="left"/>
              <w:rPr>
                <w:sz w:val="20"/>
                <w:szCs w:val="20"/>
                <w:lang w:eastAsia="ru-RU"/>
              </w:rPr>
            </w:pPr>
            <w:r w:rsidRPr="00087382">
              <w:rPr>
                <w:sz w:val="20"/>
                <w:szCs w:val="20"/>
                <w:lang w:eastAsia="ru-RU"/>
              </w:rPr>
              <w:t>1,6-2,4 мм</w:t>
            </w:r>
          </w:p>
        </w:tc>
      </w:tr>
      <w:tr w:rsidR="005B79F0" w:rsidRPr="00087382" w14:paraId="2FE36B8C" w14:textId="77777777" w:rsidTr="00CE68FF">
        <w:trPr>
          <w:trHeight w:val="20"/>
        </w:trPr>
        <w:tc>
          <w:tcPr>
            <w:tcW w:w="234" w:type="pct"/>
            <w:vMerge/>
            <w:vAlign w:val="center"/>
            <w:hideMark/>
          </w:tcPr>
          <w:p w14:paraId="75446A5E" w14:textId="77777777" w:rsidR="005B79F0" w:rsidRPr="00087382" w:rsidRDefault="005B79F0" w:rsidP="005B79F0">
            <w:pPr>
              <w:jc w:val="left"/>
              <w:rPr>
                <w:sz w:val="20"/>
                <w:szCs w:val="20"/>
                <w:lang w:eastAsia="ru-RU"/>
              </w:rPr>
            </w:pPr>
          </w:p>
        </w:tc>
        <w:tc>
          <w:tcPr>
            <w:tcW w:w="1283" w:type="pct"/>
            <w:vMerge/>
            <w:vAlign w:val="center"/>
            <w:hideMark/>
          </w:tcPr>
          <w:p w14:paraId="5CB19D72" w14:textId="77777777" w:rsidR="005B79F0" w:rsidRPr="00087382" w:rsidRDefault="005B79F0" w:rsidP="005B79F0">
            <w:pPr>
              <w:jc w:val="left"/>
              <w:rPr>
                <w:sz w:val="20"/>
                <w:szCs w:val="20"/>
                <w:lang w:eastAsia="ru-RU"/>
              </w:rPr>
            </w:pPr>
          </w:p>
        </w:tc>
        <w:tc>
          <w:tcPr>
            <w:tcW w:w="1512" w:type="pct"/>
            <w:shd w:val="clear" w:color="auto" w:fill="auto"/>
            <w:hideMark/>
          </w:tcPr>
          <w:p w14:paraId="24F1FDA6" w14:textId="77777777" w:rsidR="005B79F0" w:rsidRPr="00087382" w:rsidRDefault="005B79F0" w:rsidP="005B79F0">
            <w:pPr>
              <w:jc w:val="left"/>
              <w:rPr>
                <w:sz w:val="20"/>
                <w:szCs w:val="20"/>
                <w:lang w:eastAsia="ru-RU"/>
              </w:rPr>
            </w:pPr>
            <w:r w:rsidRPr="00087382">
              <w:rPr>
                <w:sz w:val="20"/>
                <w:szCs w:val="20"/>
                <w:lang w:eastAsia="ru-RU"/>
              </w:rPr>
              <w:t>Прочность ниточных крепления деталей верха, не менее</w:t>
            </w:r>
          </w:p>
        </w:tc>
        <w:tc>
          <w:tcPr>
            <w:tcW w:w="1100" w:type="pct"/>
            <w:shd w:val="clear" w:color="auto" w:fill="auto"/>
            <w:hideMark/>
          </w:tcPr>
          <w:p w14:paraId="729C9DF9" w14:textId="77777777" w:rsidR="005B79F0" w:rsidRPr="00087382" w:rsidRDefault="005B79F0" w:rsidP="005B79F0">
            <w:pPr>
              <w:jc w:val="left"/>
              <w:rPr>
                <w:sz w:val="20"/>
                <w:szCs w:val="20"/>
                <w:lang w:eastAsia="ru-RU"/>
              </w:rPr>
            </w:pPr>
            <w:r w:rsidRPr="00087382">
              <w:rPr>
                <w:sz w:val="20"/>
                <w:szCs w:val="20"/>
                <w:lang w:eastAsia="ru-RU"/>
              </w:rPr>
              <w:t>120</w:t>
            </w:r>
          </w:p>
        </w:tc>
        <w:tc>
          <w:tcPr>
            <w:tcW w:w="871" w:type="pct"/>
            <w:shd w:val="clear" w:color="auto" w:fill="auto"/>
            <w:hideMark/>
          </w:tcPr>
          <w:p w14:paraId="7D653D09" w14:textId="77777777" w:rsidR="005B79F0" w:rsidRPr="00087382" w:rsidRDefault="005B79F0" w:rsidP="005B79F0">
            <w:pPr>
              <w:jc w:val="left"/>
              <w:rPr>
                <w:sz w:val="20"/>
                <w:szCs w:val="20"/>
                <w:lang w:eastAsia="ru-RU"/>
              </w:rPr>
            </w:pPr>
            <w:r w:rsidRPr="00087382">
              <w:rPr>
                <w:sz w:val="20"/>
                <w:szCs w:val="20"/>
                <w:lang w:eastAsia="ru-RU"/>
              </w:rPr>
              <w:t>190 Н/см</w:t>
            </w:r>
          </w:p>
        </w:tc>
      </w:tr>
      <w:tr w:rsidR="005B79F0" w:rsidRPr="00087382" w14:paraId="1182A9B5" w14:textId="77777777" w:rsidTr="00CE68FF">
        <w:trPr>
          <w:trHeight w:val="20"/>
        </w:trPr>
        <w:tc>
          <w:tcPr>
            <w:tcW w:w="234" w:type="pct"/>
            <w:vMerge/>
            <w:vAlign w:val="center"/>
            <w:hideMark/>
          </w:tcPr>
          <w:p w14:paraId="42A19547" w14:textId="77777777" w:rsidR="005B79F0" w:rsidRPr="00087382" w:rsidRDefault="005B79F0" w:rsidP="005B79F0">
            <w:pPr>
              <w:jc w:val="left"/>
              <w:rPr>
                <w:sz w:val="20"/>
                <w:szCs w:val="20"/>
                <w:lang w:eastAsia="ru-RU"/>
              </w:rPr>
            </w:pPr>
          </w:p>
        </w:tc>
        <w:tc>
          <w:tcPr>
            <w:tcW w:w="1283" w:type="pct"/>
            <w:vMerge/>
            <w:vAlign w:val="center"/>
            <w:hideMark/>
          </w:tcPr>
          <w:p w14:paraId="4BE8A035" w14:textId="77777777" w:rsidR="005B79F0" w:rsidRPr="00087382" w:rsidRDefault="005B79F0" w:rsidP="005B79F0">
            <w:pPr>
              <w:jc w:val="left"/>
              <w:rPr>
                <w:sz w:val="20"/>
                <w:szCs w:val="20"/>
                <w:lang w:eastAsia="ru-RU"/>
              </w:rPr>
            </w:pPr>
          </w:p>
        </w:tc>
        <w:tc>
          <w:tcPr>
            <w:tcW w:w="1512" w:type="pct"/>
            <w:shd w:val="clear" w:color="auto" w:fill="auto"/>
            <w:hideMark/>
          </w:tcPr>
          <w:p w14:paraId="3656DBCF" w14:textId="77777777" w:rsidR="005B79F0" w:rsidRPr="00087382" w:rsidRDefault="005B79F0" w:rsidP="005B79F0">
            <w:pPr>
              <w:jc w:val="left"/>
              <w:rPr>
                <w:sz w:val="20"/>
                <w:szCs w:val="20"/>
                <w:lang w:eastAsia="ru-RU"/>
              </w:rPr>
            </w:pPr>
            <w:r w:rsidRPr="00087382">
              <w:rPr>
                <w:sz w:val="20"/>
                <w:szCs w:val="20"/>
                <w:lang w:eastAsia="ru-RU"/>
              </w:rPr>
              <w:t xml:space="preserve">Прочность крепления деталей низа, не менее </w:t>
            </w:r>
          </w:p>
        </w:tc>
        <w:tc>
          <w:tcPr>
            <w:tcW w:w="1100" w:type="pct"/>
            <w:shd w:val="clear" w:color="auto" w:fill="auto"/>
            <w:hideMark/>
          </w:tcPr>
          <w:p w14:paraId="3D3B63C6" w14:textId="77777777" w:rsidR="005B79F0" w:rsidRPr="00087382" w:rsidRDefault="005B79F0" w:rsidP="005B79F0">
            <w:pPr>
              <w:jc w:val="left"/>
              <w:rPr>
                <w:sz w:val="20"/>
                <w:szCs w:val="20"/>
                <w:lang w:eastAsia="ru-RU"/>
              </w:rPr>
            </w:pPr>
            <w:r w:rsidRPr="00087382">
              <w:rPr>
                <w:sz w:val="20"/>
                <w:szCs w:val="20"/>
                <w:lang w:eastAsia="ru-RU"/>
              </w:rPr>
              <w:t>45</w:t>
            </w:r>
          </w:p>
        </w:tc>
        <w:tc>
          <w:tcPr>
            <w:tcW w:w="871" w:type="pct"/>
            <w:shd w:val="clear" w:color="auto" w:fill="auto"/>
            <w:hideMark/>
          </w:tcPr>
          <w:p w14:paraId="2A6F7906" w14:textId="77777777" w:rsidR="005B79F0" w:rsidRPr="00087382" w:rsidRDefault="005B79F0" w:rsidP="005B79F0">
            <w:pPr>
              <w:jc w:val="left"/>
              <w:rPr>
                <w:sz w:val="20"/>
                <w:szCs w:val="20"/>
                <w:lang w:eastAsia="ru-RU"/>
              </w:rPr>
            </w:pPr>
            <w:r w:rsidRPr="00087382">
              <w:rPr>
                <w:sz w:val="20"/>
                <w:szCs w:val="20"/>
                <w:lang w:eastAsia="ru-RU"/>
              </w:rPr>
              <w:t>95 Н/см</w:t>
            </w:r>
          </w:p>
        </w:tc>
      </w:tr>
      <w:tr w:rsidR="005B79F0" w:rsidRPr="00087382" w14:paraId="03066E6A" w14:textId="77777777" w:rsidTr="00CE68FF">
        <w:trPr>
          <w:trHeight w:val="20"/>
        </w:trPr>
        <w:tc>
          <w:tcPr>
            <w:tcW w:w="234" w:type="pct"/>
            <w:vMerge/>
            <w:vAlign w:val="center"/>
            <w:hideMark/>
          </w:tcPr>
          <w:p w14:paraId="5CB54604" w14:textId="77777777" w:rsidR="005B79F0" w:rsidRPr="00087382" w:rsidRDefault="005B79F0" w:rsidP="005B79F0">
            <w:pPr>
              <w:jc w:val="left"/>
              <w:rPr>
                <w:sz w:val="20"/>
                <w:szCs w:val="20"/>
                <w:lang w:eastAsia="ru-RU"/>
              </w:rPr>
            </w:pPr>
          </w:p>
        </w:tc>
        <w:tc>
          <w:tcPr>
            <w:tcW w:w="1283" w:type="pct"/>
            <w:vMerge/>
            <w:vAlign w:val="center"/>
            <w:hideMark/>
          </w:tcPr>
          <w:p w14:paraId="314BE950" w14:textId="77777777" w:rsidR="005B79F0" w:rsidRPr="00087382" w:rsidRDefault="005B79F0" w:rsidP="005B79F0">
            <w:pPr>
              <w:jc w:val="left"/>
              <w:rPr>
                <w:sz w:val="20"/>
                <w:szCs w:val="20"/>
                <w:lang w:eastAsia="ru-RU"/>
              </w:rPr>
            </w:pPr>
          </w:p>
        </w:tc>
        <w:tc>
          <w:tcPr>
            <w:tcW w:w="1512" w:type="pct"/>
            <w:shd w:val="clear" w:color="auto" w:fill="auto"/>
            <w:hideMark/>
          </w:tcPr>
          <w:p w14:paraId="48425E14" w14:textId="77777777" w:rsidR="005B79F0" w:rsidRPr="00087382" w:rsidRDefault="005B79F0" w:rsidP="005B79F0">
            <w:pPr>
              <w:jc w:val="left"/>
              <w:rPr>
                <w:sz w:val="20"/>
                <w:szCs w:val="20"/>
                <w:lang w:eastAsia="ru-RU"/>
              </w:rPr>
            </w:pPr>
            <w:r w:rsidRPr="00087382">
              <w:rPr>
                <w:sz w:val="20"/>
                <w:szCs w:val="20"/>
                <w:lang w:eastAsia="ru-RU"/>
              </w:rPr>
              <w:t>Подкладка</w:t>
            </w:r>
          </w:p>
        </w:tc>
        <w:tc>
          <w:tcPr>
            <w:tcW w:w="1100" w:type="pct"/>
            <w:shd w:val="clear" w:color="auto" w:fill="auto"/>
            <w:hideMark/>
          </w:tcPr>
          <w:p w14:paraId="35201210" w14:textId="77777777" w:rsidR="005B79F0" w:rsidRPr="00087382" w:rsidRDefault="005B79F0" w:rsidP="005B79F0">
            <w:pPr>
              <w:jc w:val="left"/>
              <w:rPr>
                <w:sz w:val="20"/>
                <w:szCs w:val="20"/>
                <w:lang w:eastAsia="ru-RU"/>
              </w:rPr>
            </w:pPr>
            <w:r w:rsidRPr="00087382">
              <w:rPr>
                <w:sz w:val="20"/>
                <w:szCs w:val="20"/>
                <w:lang w:eastAsia="ru-RU"/>
              </w:rPr>
              <w:t>Утеплитель - фольгированный вкладной чулок из натуральных или синтетических материалов</w:t>
            </w:r>
          </w:p>
        </w:tc>
        <w:tc>
          <w:tcPr>
            <w:tcW w:w="871" w:type="pct"/>
            <w:shd w:val="clear" w:color="auto" w:fill="auto"/>
            <w:hideMark/>
          </w:tcPr>
          <w:p w14:paraId="2A61BFC3" w14:textId="77777777" w:rsidR="005B79F0" w:rsidRPr="00087382" w:rsidRDefault="005B79F0" w:rsidP="005B79F0">
            <w:pPr>
              <w:jc w:val="left"/>
              <w:rPr>
                <w:sz w:val="20"/>
                <w:szCs w:val="20"/>
                <w:lang w:eastAsia="ru-RU"/>
              </w:rPr>
            </w:pPr>
            <w:r w:rsidRPr="00087382">
              <w:rPr>
                <w:sz w:val="20"/>
                <w:szCs w:val="20"/>
                <w:lang w:eastAsia="ru-RU"/>
              </w:rPr>
              <w:t>Утеплитель - фольгированный вкладной чулок из натуральных или синтетических материалов</w:t>
            </w:r>
          </w:p>
        </w:tc>
      </w:tr>
      <w:tr w:rsidR="005B79F0" w:rsidRPr="00087382" w14:paraId="541F4581" w14:textId="77777777" w:rsidTr="00CE68FF">
        <w:trPr>
          <w:trHeight w:val="20"/>
        </w:trPr>
        <w:tc>
          <w:tcPr>
            <w:tcW w:w="234" w:type="pct"/>
            <w:vMerge/>
            <w:vAlign w:val="center"/>
            <w:hideMark/>
          </w:tcPr>
          <w:p w14:paraId="28C6926E" w14:textId="77777777" w:rsidR="005B79F0" w:rsidRPr="00087382" w:rsidRDefault="005B79F0" w:rsidP="005B79F0">
            <w:pPr>
              <w:jc w:val="left"/>
              <w:rPr>
                <w:sz w:val="20"/>
                <w:szCs w:val="20"/>
                <w:lang w:eastAsia="ru-RU"/>
              </w:rPr>
            </w:pPr>
          </w:p>
        </w:tc>
        <w:tc>
          <w:tcPr>
            <w:tcW w:w="1283" w:type="pct"/>
            <w:vMerge/>
            <w:vAlign w:val="center"/>
            <w:hideMark/>
          </w:tcPr>
          <w:p w14:paraId="64EC4919" w14:textId="77777777" w:rsidR="005B79F0" w:rsidRPr="00087382" w:rsidRDefault="005B79F0" w:rsidP="005B79F0">
            <w:pPr>
              <w:jc w:val="left"/>
              <w:rPr>
                <w:sz w:val="20"/>
                <w:szCs w:val="20"/>
                <w:lang w:eastAsia="ru-RU"/>
              </w:rPr>
            </w:pPr>
          </w:p>
        </w:tc>
        <w:tc>
          <w:tcPr>
            <w:tcW w:w="1512" w:type="pct"/>
            <w:shd w:val="clear" w:color="auto" w:fill="auto"/>
            <w:hideMark/>
          </w:tcPr>
          <w:p w14:paraId="57BD2B55" w14:textId="77777777" w:rsidR="005B79F0" w:rsidRPr="00087382" w:rsidRDefault="005B79F0" w:rsidP="005B79F0">
            <w:pPr>
              <w:jc w:val="left"/>
              <w:rPr>
                <w:sz w:val="20"/>
                <w:szCs w:val="20"/>
                <w:lang w:eastAsia="ru-RU"/>
              </w:rPr>
            </w:pPr>
            <w:r w:rsidRPr="00087382">
              <w:rPr>
                <w:sz w:val="20"/>
                <w:szCs w:val="20"/>
                <w:lang w:eastAsia="ru-RU"/>
              </w:rPr>
              <w:t>Количество вкладных чулков поставляемых с парой обуви, пары</w:t>
            </w:r>
          </w:p>
        </w:tc>
        <w:tc>
          <w:tcPr>
            <w:tcW w:w="1100" w:type="pct"/>
            <w:shd w:val="clear" w:color="auto" w:fill="auto"/>
            <w:hideMark/>
          </w:tcPr>
          <w:p w14:paraId="0F344143" w14:textId="77777777" w:rsidR="005B79F0" w:rsidRPr="00087382" w:rsidRDefault="005B79F0" w:rsidP="005B79F0">
            <w:pPr>
              <w:jc w:val="left"/>
              <w:rPr>
                <w:sz w:val="20"/>
                <w:szCs w:val="20"/>
                <w:lang w:eastAsia="ru-RU"/>
              </w:rPr>
            </w:pPr>
            <w:r w:rsidRPr="00087382">
              <w:rPr>
                <w:sz w:val="20"/>
                <w:szCs w:val="20"/>
                <w:lang w:eastAsia="ru-RU"/>
              </w:rPr>
              <w:t> </w:t>
            </w:r>
          </w:p>
        </w:tc>
        <w:tc>
          <w:tcPr>
            <w:tcW w:w="871" w:type="pct"/>
            <w:shd w:val="clear" w:color="auto" w:fill="auto"/>
            <w:hideMark/>
          </w:tcPr>
          <w:p w14:paraId="62B85199" w14:textId="77777777" w:rsidR="005B79F0" w:rsidRPr="00087382" w:rsidRDefault="005B79F0" w:rsidP="005B79F0">
            <w:pPr>
              <w:jc w:val="left"/>
              <w:rPr>
                <w:sz w:val="20"/>
                <w:szCs w:val="20"/>
                <w:lang w:eastAsia="ru-RU"/>
              </w:rPr>
            </w:pPr>
            <w:r w:rsidRPr="00087382">
              <w:rPr>
                <w:sz w:val="20"/>
                <w:szCs w:val="20"/>
                <w:lang w:eastAsia="ru-RU"/>
              </w:rPr>
              <w:t>3</w:t>
            </w:r>
          </w:p>
        </w:tc>
      </w:tr>
      <w:tr w:rsidR="005B79F0" w:rsidRPr="00087382" w14:paraId="280E0A03" w14:textId="77777777" w:rsidTr="00CE68FF">
        <w:trPr>
          <w:trHeight w:val="20"/>
        </w:trPr>
        <w:tc>
          <w:tcPr>
            <w:tcW w:w="234" w:type="pct"/>
            <w:vMerge/>
            <w:vAlign w:val="center"/>
            <w:hideMark/>
          </w:tcPr>
          <w:p w14:paraId="4EBA476B" w14:textId="77777777" w:rsidR="005B79F0" w:rsidRPr="00087382" w:rsidRDefault="005B79F0" w:rsidP="005B79F0">
            <w:pPr>
              <w:jc w:val="left"/>
              <w:rPr>
                <w:sz w:val="20"/>
                <w:szCs w:val="20"/>
                <w:lang w:eastAsia="ru-RU"/>
              </w:rPr>
            </w:pPr>
          </w:p>
        </w:tc>
        <w:tc>
          <w:tcPr>
            <w:tcW w:w="1283" w:type="pct"/>
            <w:vMerge/>
            <w:vAlign w:val="center"/>
            <w:hideMark/>
          </w:tcPr>
          <w:p w14:paraId="5B52C0BE" w14:textId="77777777" w:rsidR="005B79F0" w:rsidRPr="00087382" w:rsidRDefault="005B79F0" w:rsidP="005B79F0">
            <w:pPr>
              <w:jc w:val="left"/>
              <w:rPr>
                <w:sz w:val="20"/>
                <w:szCs w:val="20"/>
                <w:lang w:eastAsia="ru-RU"/>
              </w:rPr>
            </w:pPr>
          </w:p>
        </w:tc>
        <w:tc>
          <w:tcPr>
            <w:tcW w:w="1512" w:type="pct"/>
            <w:shd w:val="clear" w:color="auto" w:fill="auto"/>
            <w:hideMark/>
          </w:tcPr>
          <w:p w14:paraId="10B90FF2" w14:textId="77777777" w:rsidR="005B79F0" w:rsidRPr="00087382" w:rsidRDefault="005B79F0" w:rsidP="005B79F0">
            <w:pPr>
              <w:jc w:val="left"/>
              <w:rPr>
                <w:sz w:val="20"/>
                <w:szCs w:val="20"/>
                <w:lang w:eastAsia="ru-RU"/>
              </w:rPr>
            </w:pPr>
            <w:r w:rsidRPr="00087382">
              <w:rPr>
                <w:sz w:val="20"/>
                <w:szCs w:val="20"/>
                <w:lang w:eastAsia="ru-RU"/>
              </w:rPr>
              <w:t>Стелька</w:t>
            </w:r>
          </w:p>
        </w:tc>
        <w:tc>
          <w:tcPr>
            <w:tcW w:w="1100" w:type="pct"/>
            <w:shd w:val="clear" w:color="auto" w:fill="auto"/>
            <w:hideMark/>
          </w:tcPr>
          <w:p w14:paraId="26A55F01" w14:textId="77777777" w:rsidR="005B79F0" w:rsidRPr="00087382" w:rsidRDefault="005B79F0" w:rsidP="005B79F0">
            <w:pPr>
              <w:jc w:val="left"/>
              <w:rPr>
                <w:sz w:val="20"/>
                <w:szCs w:val="20"/>
                <w:lang w:eastAsia="ru-RU"/>
              </w:rPr>
            </w:pPr>
            <w:r w:rsidRPr="00087382">
              <w:rPr>
                <w:sz w:val="20"/>
                <w:szCs w:val="20"/>
                <w:lang w:eastAsia="ru-RU"/>
              </w:rPr>
              <w:t>Кожкартон</w:t>
            </w:r>
          </w:p>
        </w:tc>
        <w:tc>
          <w:tcPr>
            <w:tcW w:w="871" w:type="pct"/>
            <w:shd w:val="clear" w:color="auto" w:fill="auto"/>
            <w:hideMark/>
          </w:tcPr>
          <w:p w14:paraId="313A63A9" w14:textId="77777777" w:rsidR="005B79F0" w:rsidRPr="00087382" w:rsidRDefault="005B79F0" w:rsidP="005B79F0">
            <w:pPr>
              <w:jc w:val="left"/>
              <w:rPr>
                <w:sz w:val="20"/>
                <w:szCs w:val="20"/>
                <w:lang w:eastAsia="ru-RU"/>
              </w:rPr>
            </w:pPr>
            <w:r w:rsidRPr="00087382">
              <w:rPr>
                <w:sz w:val="20"/>
                <w:szCs w:val="20"/>
                <w:lang w:eastAsia="ru-RU"/>
              </w:rPr>
              <w:t>Мембранный нетканый материал с антистатикой и зоной поглощения удара</w:t>
            </w:r>
          </w:p>
        </w:tc>
      </w:tr>
      <w:tr w:rsidR="005B79F0" w:rsidRPr="00087382" w14:paraId="6F729C0B" w14:textId="77777777" w:rsidTr="00CE68FF">
        <w:trPr>
          <w:trHeight w:val="20"/>
        </w:trPr>
        <w:tc>
          <w:tcPr>
            <w:tcW w:w="234" w:type="pct"/>
            <w:vMerge/>
            <w:vAlign w:val="center"/>
            <w:hideMark/>
          </w:tcPr>
          <w:p w14:paraId="3DA2D0BC" w14:textId="77777777" w:rsidR="005B79F0" w:rsidRPr="00087382" w:rsidRDefault="005B79F0" w:rsidP="005B79F0">
            <w:pPr>
              <w:jc w:val="left"/>
              <w:rPr>
                <w:sz w:val="20"/>
                <w:szCs w:val="20"/>
                <w:lang w:eastAsia="ru-RU"/>
              </w:rPr>
            </w:pPr>
          </w:p>
        </w:tc>
        <w:tc>
          <w:tcPr>
            <w:tcW w:w="1283" w:type="pct"/>
            <w:vMerge/>
            <w:vAlign w:val="center"/>
            <w:hideMark/>
          </w:tcPr>
          <w:p w14:paraId="2A2E8641" w14:textId="77777777" w:rsidR="005B79F0" w:rsidRPr="00087382" w:rsidRDefault="005B79F0" w:rsidP="005B79F0">
            <w:pPr>
              <w:jc w:val="left"/>
              <w:rPr>
                <w:sz w:val="20"/>
                <w:szCs w:val="20"/>
                <w:lang w:eastAsia="ru-RU"/>
              </w:rPr>
            </w:pPr>
          </w:p>
        </w:tc>
        <w:tc>
          <w:tcPr>
            <w:tcW w:w="1512" w:type="pct"/>
            <w:shd w:val="clear" w:color="auto" w:fill="auto"/>
            <w:hideMark/>
          </w:tcPr>
          <w:p w14:paraId="55E129CE" w14:textId="77777777" w:rsidR="005B79F0" w:rsidRPr="00087382" w:rsidRDefault="005B79F0" w:rsidP="005B79F0">
            <w:pPr>
              <w:jc w:val="left"/>
              <w:rPr>
                <w:sz w:val="20"/>
                <w:szCs w:val="20"/>
                <w:lang w:eastAsia="ru-RU"/>
              </w:rPr>
            </w:pPr>
            <w:r w:rsidRPr="00087382">
              <w:rPr>
                <w:sz w:val="20"/>
                <w:szCs w:val="20"/>
                <w:lang w:eastAsia="ru-RU"/>
              </w:rPr>
              <w:t>Суммарное тепловое сопротивление материалов °С*м²/Вт, не менее</w:t>
            </w:r>
          </w:p>
        </w:tc>
        <w:tc>
          <w:tcPr>
            <w:tcW w:w="1100" w:type="pct"/>
            <w:shd w:val="clear" w:color="auto" w:fill="auto"/>
            <w:hideMark/>
          </w:tcPr>
          <w:p w14:paraId="3A0D9489" w14:textId="77777777" w:rsidR="005B79F0" w:rsidRPr="00087382" w:rsidRDefault="005B79F0" w:rsidP="005B79F0">
            <w:pPr>
              <w:jc w:val="left"/>
              <w:rPr>
                <w:sz w:val="20"/>
                <w:szCs w:val="20"/>
                <w:lang w:eastAsia="ru-RU"/>
              </w:rPr>
            </w:pPr>
            <w:r w:rsidRPr="00087382">
              <w:rPr>
                <w:sz w:val="20"/>
                <w:szCs w:val="20"/>
                <w:lang w:eastAsia="ru-RU"/>
              </w:rPr>
              <w:t>0,572</w:t>
            </w:r>
          </w:p>
        </w:tc>
        <w:tc>
          <w:tcPr>
            <w:tcW w:w="871" w:type="pct"/>
            <w:shd w:val="clear" w:color="auto" w:fill="auto"/>
            <w:hideMark/>
          </w:tcPr>
          <w:p w14:paraId="3608174C" w14:textId="77777777" w:rsidR="005B79F0" w:rsidRPr="00087382" w:rsidRDefault="005B79F0" w:rsidP="005B79F0">
            <w:pPr>
              <w:jc w:val="left"/>
              <w:rPr>
                <w:sz w:val="20"/>
                <w:szCs w:val="20"/>
                <w:lang w:eastAsia="ru-RU"/>
              </w:rPr>
            </w:pPr>
            <w:r w:rsidRPr="00087382">
              <w:rPr>
                <w:sz w:val="20"/>
                <w:szCs w:val="20"/>
                <w:lang w:eastAsia="ru-RU"/>
              </w:rPr>
              <w:t>0,572</w:t>
            </w:r>
          </w:p>
        </w:tc>
      </w:tr>
      <w:tr w:rsidR="005B79F0" w:rsidRPr="00087382" w14:paraId="22C611A1" w14:textId="77777777" w:rsidTr="00CE68FF">
        <w:trPr>
          <w:trHeight w:val="20"/>
        </w:trPr>
        <w:tc>
          <w:tcPr>
            <w:tcW w:w="234" w:type="pct"/>
            <w:vMerge/>
            <w:vAlign w:val="center"/>
            <w:hideMark/>
          </w:tcPr>
          <w:p w14:paraId="1AD93F3F" w14:textId="77777777" w:rsidR="005B79F0" w:rsidRPr="00087382" w:rsidRDefault="005B79F0" w:rsidP="005B79F0">
            <w:pPr>
              <w:jc w:val="left"/>
              <w:rPr>
                <w:sz w:val="20"/>
                <w:szCs w:val="20"/>
                <w:lang w:eastAsia="ru-RU"/>
              </w:rPr>
            </w:pPr>
          </w:p>
        </w:tc>
        <w:tc>
          <w:tcPr>
            <w:tcW w:w="1283" w:type="pct"/>
            <w:vMerge/>
            <w:vAlign w:val="center"/>
            <w:hideMark/>
          </w:tcPr>
          <w:p w14:paraId="1B5C0112" w14:textId="77777777" w:rsidR="005B79F0" w:rsidRPr="00087382" w:rsidRDefault="005B79F0" w:rsidP="005B79F0">
            <w:pPr>
              <w:jc w:val="left"/>
              <w:rPr>
                <w:sz w:val="20"/>
                <w:szCs w:val="20"/>
                <w:lang w:eastAsia="ru-RU"/>
              </w:rPr>
            </w:pPr>
          </w:p>
        </w:tc>
        <w:tc>
          <w:tcPr>
            <w:tcW w:w="1512" w:type="pct"/>
            <w:shd w:val="clear" w:color="auto" w:fill="auto"/>
            <w:hideMark/>
          </w:tcPr>
          <w:p w14:paraId="33A1D752" w14:textId="77777777" w:rsidR="005B79F0" w:rsidRPr="00087382" w:rsidRDefault="005B79F0" w:rsidP="005B79F0">
            <w:pPr>
              <w:jc w:val="left"/>
              <w:rPr>
                <w:sz w:val="20"/>
                <w:szCs w:val="20"/>
                <w:lang w:eastAsia="ru-RU"/>
              </w:rPr>
            </w:pPr>
            <w:r w:rsidRPr="00087382">
              <w:rPr>
                <w:sz w:val="20"/>
                <w:szCs w:val="20"/>
                <w:lang w:eastAsia="ru-RU"/>
              </w:rPr>
              <w:t>Усилие сопротивления проколу не съёмной антипрокольной стельки из полимера, Н</w:t>
            </w:r>
          </w:p>
        </w:tc>
        <w:tc>
          <w:tcPr>
            <w:tcW w:w="1100" w:type="pct"/>
            <w:shd w:val="clear" w:color="auto" w:fill="auto"/>
            <w:hideMark/>
          </w:tcPr>
          <w:p w14:paraId="62CE3F13" w14:textId="77777777" w:rsidR="005B79F0" w:rsidRPr="00087382" w:rsidRDefault="005B79F0" w:rsidP="005B79F0">
            <w:pPr>
              <w:jc w:val="left"/>
              <w:rPr>
                <w:sz w:val="20"/>
                <w:szCs w:val="20"/>
                <w:lang w:eastAsia="ru-RU"/>
              </w:rPr>
            </w:pPr>
            <w:r w:rsidRPr="00087382">
              <w:rPr>
                <w:sz w:val="20"/>
                <w:szCs w:val="20"/>
                <w:lang w:eastAsia="ru-RU"/>
              </w:rPr>
              <w:t>1100 Н</w:t>
            </w:r>
          </w:p>
        </w:tc>
        <w:tc>
          <w:tcPr>
            <w:tcW w:w="871" w:type="pct"/>
            <w:shd w:val="clear" w:color="auto" w:fill="auto"/>
            <w:hideMark/>
          </w:tcPr>
          <w:p w14:paraId="1D56B763" w14:textId="77777777" w:rsidR="005B79F0" w:rsidRPr="00087382" w:rsidRDefault="005B79F0" w:rsidP="005B79F0">
            <w:pPr>
              <w:jc w:val="left"/>
              <w:rPr>
                <w:sz w:val="20"/>
                <w:szCs w:val="20"/>
                <w:lang w:eastAsia="ru-RU"/>
              </w:rPr>
            </w:pPr>
            <w:r w:rsidRPr="00087382">
              <w:rPr>
                <w:sz w:val="20"/>
                <w:szCs w:val="20"/>
                <w:lang w:eastAsia="ru-RU"/>
              </w:rPr>
              <w:t>1100 Н</w:t>
            </w:r>
          </w:p>
        </w:tc>
      </w:tr>
      <w:tr w:rsidR="005B79F0" w:rsidRPr="00087382" w14:paraId="6DC14255" w14:textId="77777777" w:rsidTr="00CE68FF">
        <w:trPr>
          <w:trHeight w:val="20"/>
        </w:trPr>
        <w:tc>
          <w:tcPr>
            <w:tcW w:w="234" w:type="pct"/>
            <w:vMerge/>
            <w:vAlign w:val="center"/>
            <w:hideMark/>
          </w:tcPr>
          <w:p w14:paraId="239F1DF7" w14:textId="77777777" w:rsidR="005B79F0" w:rsidRPr="00087382" w:rsidRDefault="005B79F0" w:rsidP="005B79F0">
            <w:pPr>
              <w:jc w:val="left"/>
              <w:rPr>
                <w:sz w:val="20"/>
                <w:szCs w:val="20"/>
                <w:lang w:eastAsia="ru-RU"/>
              </w:rPr>
            </w:pPr>
          </w:p>
        </w:tc>
        <w:tc>
          <w:tcPr>
            <w:tcW w:w="1283" w:type="pct"/>
            <w:vMerge/>
            <w:vAlign w:val="center"/>
            <w:hideMark/>
          </w:tcPr>
          <w:p w14:paraId="2A4D435B" w14:textId="77777777" w:rsidR="005B79F0" w:rsidRPr="00087382" w:rsidRDefault="005B79F0" w:rsidP="005B79F0">
            <w:pPr>
              <w:jc w:val="left"/>
              <w:rPr>
                <w:sz w:val="20"/>
                <w:szCs w:val="20"/>
                <w:lang w:eastAsia="ru-RU"/>
              </w:rPr>
            </w:pPr>
          </w:p>
        </w:tc>
        <w:tc>
          <w:tcPr>
            <w:tcW w:w="1512" w:type="pct"/>
            <w:shd w:val="clear" w:color="auto" w:fill="auto"/>
            <w:hideMark/>
          </w:tcPr>
          <w:p w14:paraId="711DBD7E" w14:textId="77777777" w:rsidR="005B79F0" w:rsidRPr="00087382" w:rsidRDefault="005B79F0" w:rsidP="005B79F0">
            <w:pPr>
              <w:jc w:val="left"/>
              <w:rPr>
                <w:sz w:val="20"/>
                <w:szCs w:val="20"/>
                <w:lang w:eastAsia="ru-RU"/>
              </w:rPr>
            </w:pPr>
            <w:r w:rsidRPr="00087382">
              <w:rPr>
                <w:sz w:val="20"/>
                <w:szCs w:val="20"/>
                <w:lang w:eastAsia="ru-RU"/>
              </w:rPr>
              <w:t>Усилие сопротивления проколу пакета деталей низа специальной обуви, Н</w:t>
            </w:r>
          </w:p>
        </w:tc>
        <w:tc>
          <w:tcPr>
            <w:tcW w:w="1100" w:type="pct"/>
            <w:shd w:val="clear" w:color="auto" w:fill="auto"/>
            <w:hideMark/>
          </w:tcPr>
          <w:p w14:paraId="1CFB76E6" w14:textId="77777777" w:rsidR="005B79F0" w:rsidRPr="00087382" w:rsidRDefault="005B79F0" w:rsidP="005B79F0">
            <w:pPr>
              <w:jc w:val="left"/>
              <w:rPr>
                <w:sz w:val="20"/>
                <w:szCs w:val="20"/>
                <w:lang w:eastAsia="ru-RU"/>
              </w:rPr>
            </w:pPr>
            <w:r w:rsidRPr="00087382">
              <w:rPr>
                <w:sz w:val="20"/>
                <w:szCs w:val="20"/>
                <w:lang w:eastAsia="ru-RU"/>
              </w:rPr>
              <w:t>1200 Н</w:t>
            </w:r>
          </w:p>
        </w:tc>
        <w:tc>
          <w:tcPr>
            <w:tcW w:w="871" w:type="pct"/>
            <w:shd w:val="clear" w:color="auto" w:fill="auto"/>
            <w:hideMark/>
          </w:tcPr>
          <w:p w14:paraId="760D0D39" w14:textId="77777777" w:rsidR="005B79F0" w:rsidRPr="00087382" w:rsidRDefault="005B79F0" w:rsidP="005B79F0">
            <w:pPr>
              <w:jc w:val="left"/>
              <w:rPr>
                <w:sz w:val="20"/>
                <w:szCs w:val="20"/>
                <w:lang w:eastAsia="ru-RU"/>
              </w:rPr>
            </w:pPr>
            <w:r w:rsidRPr="00087382">
              <w:rPr>
                <w:sz w:val="20"/>
                <w:szCs w:val="20"/>
                <w:lang w:eastAsia="ru-RU"/>
              </w:rPr>
              <w:t>1300-2000 Н</w:t>
            </w:r>
          </w:p>
        </w:tc>
      </w:tr>
      <w:tr w:rsidR="005B79F0" w:rsidRPr="00087382" w14:paraId="5DA973CF" w14:textId="77777777" w:rsidTr="00CE68FF">
        <w:trPr>
          <w:trHeight w:val="20"/>
        </w:trPr>
        <w:tc>
          <w:tcPr>
            <w:tcW w:w="234" w:type="pct"/>
            <w:vMerge/>
            <w:vAlign w:val="center"/>
            <w:hideMark/>
          </w:tcPr>
          <w:p w14:paraId="2A1AB62F" w14:textId="77777777" w:rsidR="005B79F0" w:rsidRPr="00087382" w:rsidRDefault="005B79F0" w:rsidP="005B79F0">
            <w:pPr>
              <w:jc w:val="left"/>
              <w:rPr>
                <w:sz w:val="20"/>
                <w:szCs w:val="20"/>
                <w:lang w:eastAsia="ru-RU"/>
              </w:rPr>
            </w:pPr>
          </w:p>
        </w:tc>
        <w:tc>
          <w:tcPr>
            <w:tcW w:w="1283" w:type="pct"/>
            <w:vMerge/>
            <w:vAlign w:val="center"/>
            <w:hideMark/>
          </w:tcPr>
          <w:p w14:paraId="5DCBF3ED" w14:textId="77777777" w:rsidR="005B79F0" w:rsidRPr="00087382" w:rsidRDefault="005B79F0" w:rsidP="005B79F0">
            <w:pPr>
              <w:jc w:val="left"/>
              <w:rPr>
                <w:sz w:val="20"/>
                <w:szCs w:val="20"/>
                <w:lang w:eastAsia="ru-RU"/>
              </w:rPr>
            </w:pPr>
          </w:p>
        </w:tc>
        <w:tc>
          <w:tcPr>
            <w:tcW w:w="1512" w:type="pct"/>
            <w:shd w:val="clear" w:color="auto" w:fill="auto"/>
            <w:hideMark/>
          </w:tcPr>
          <w:p w14:paraId="7459B68B" w14:textId="77777777" w:rsidR="005B79F0" w:rsidRPr="00087382" w:rsidRDefault="005B79F0" w:rsidP="005B79F0">
            <w:pPr>
              <w:jc w:val="left"/>
              <w:rPr>
                <w:sz w:val="20"/>
                <w:szCs w:val="20"/>
                <w:lang w:eastAsia="ru-RU"/>
              </w:rPr>
            </w:pPr>
            <w:r w:rsidRPr="00087382">
              <w:rPr>
                <w:sz w:val="20"/>
                <w:szCs w:val="20"/>
                <w:lang w:eastAsia="ru-RU"/>
              </w:rPr>
              <w:t xml:space="preserve">Износостойкость, не меее </w:t>
            </w:r>
          </w:p>
        </w:tc>
        <w:tc>
          <w:tcPr>
            <w:tcW w:w="1100" w:type="pct"/>
            <w:shd w:val="clear" w:color="auto" w:fill="auto"/>
            <w:hideMark/>
          </w:tcPr>
          <w:p w14:paraId="30BCDE78" w14:textId="77777777" w:rsidR="005B79F0" w:rsidRPr="00087382" w:rsidRDefault="005B79F0" w:rsidP="005B79F0">
            <w:pPr>
              <w:jc w:val="left"/>
              <w:rPr>
                <w:sz w:val="20"/>
                <w:szCs w:val="20"/>
                <w:lang w:eastAsia="ru-RU"/>
              </w:rPr>
            </w:pPr>
            <w:r w:rsidRPr="00087382">
              <w:rPr>
                <w:sz w:val="20"/>
                <w:szCs w:val="20"/>
                <w:lang w:eastAsia="ru-RU"/>
              </w:rPr>
              <w:t> </w:t>
            </w:r>
          </w:p>
        </w:tc>
        <w:tc>
          <w:tcPr>
            <w:tcW w:w="871" w:type="pct"/>
            <w:shd w:val="clear" w:color="auto" w:fill="auto"/>
            <w:hideMark/>
          </w:tcPr>
          <w:p w14:paraId="58AF71B1" w14:textId="77777777" w:rsidR="005B79F0" w:rsidRPr="00087382" w:rsidRDefault="005B79F0" w:rsidP="005B79F0">
            <w:pPr>
              <w:jc w:val="left"/>
              <w:rPr>
                <w:sz w:val="20"/>
                <w:szCs w:val="20"/>
                <w:lang w:eastAsia="ru-RU"/>
              </w:rPr>
            </w:pPr>
            <w:r w:rsidRPr="00087382">
              <w:rPr>
                <w:sz w:val="20"/>
                <w:szCs w:val="20"/>
                <w:lang w:eastAsia="ru-RU"/>
              </w:rPr>
              <w:t>4000 циклов</w:t>
            </w:r>
          </w:p>
        </w:tc>
      </w:tr>
      <w:tr w:rsidR="005B79F0" w:rsidRPr="00087382" w14:paraId="163D2867" w14:textId="77777777" w:rsidTr="00CE68FF">
        <w:trPr>
          <w:trHeight w:val="20"/>
        </w:trPr>
        <w:tc>
          <w:tcPr>
            <w:tcW w:w="234" w:type="pct"/>
            <w:vMerge/>
            <w:vAlign w:val="center"/>
            <w:hideMark/>
          </w:tcPr>
          <w:p w14:paraId="48CCA43D" w14:textId="77777777" w:rsidR="005B79F0" w:rsidRPr="00087382" w:rsidRDefault="005B79F0" w:rsidP="005B79F0">
            <w:pPr>
              <w:jc w:val="left"/>
              <w:rPr>
                <w:sz w:val="20"/>
                <w:szCs w:val="20"/>
                <w:lang w:eastAsia="ru-RU"/>
              </w:rPr>
            </w:pPr>
          </w:p>
        </w:tc>
        <w:tc>
          <w:tcPr>
            <w:tcW w:w="1283" w:type="pct"/>
            <w:vMerge/>
            <w:vAlign w:val="center"/>
            <w:hideMark/>
          </w:tcPr>
          <w:p w14:paraId="6DC5A268" w14:textId="77777777" w:rsidR="005B79F0" w:rsidRPr="00087382" w:rsidRDefault="005B79F0" w:rsidP="005B79F0">
            <w:pPr>
              <w:jc w:val="left"/>
              <w:rPr>
                <w:sz w:val="20"/>
                <w:szCs w:val="20"/>
                <w:lang w:eastAsia="ru-RU"/>
              </w:rPr>
            </w:pPr>
          </w:p>
        </w:tc>
        <w:tc>
          <w:tcPr>
            <w:tcW w:w="1512" w:type="pct"/>
            <w:shd w:val="clear" w:color="auto" w:fill="auto"/>
            <w:hideMark/>
          </w:tcPr>
          <w:p w14:paraId="51F45F59" w14:textId="77777777" w:rsidR="005B79F0" w:rsidRPr="00087382" w:rsidRDefault="005B79F0" w:rsidP="005B79F0">
            <w:pPr>
              <w:jc w:val="left"/>
              <w:rPr>
                <w:sz w:val="20"/>
                <w:szCs w:val="20"/>
                <w:lang w:eastAsia="ru-RU"/>
              </w:rPr>
            </w:pPr>
            <w:r w:rsidRPr="00087382">
              <w:rPr>
                <w:sz w:val="20"/>
                <w:szCs w:val="20"/>
                <w:lang w:eastAsia="ru-RU"/>
              </w:rPr>
              <w:t xml:space="preserve"> Подносок с сопротивлением воздействию энергии не менее</w:t>
            </w:r>
          </w:p>
        </w:tc>
        <w:tc>
          <w:tcPr>
            <w:tcW w:w="1100" w:type="pct"/>
            <w:shd w:val="clear" w:color="auto" w:fill="auto"/>
            <w:hideMark/>
          </w:tcPr>
          <w:p w14:paraId="26FAC501" w14:textId="77777777" w:rsidR="005B79F0" w:rsidRPr="00087382" w:rsidRDefault="005B79F0" w:rsidP="005B79F0">
            <w:pPr>
              <w:jc w:val="left"/>
              <w:rPr>
                <w:sz w:val="20"/>
                <w:szCs w:val="20"/>
                <w:lang w:eastAsia="ru-RU"/>
              </w:rPr>
            </w:pPr>
            <w:r w:rsidRPr="00087382">
              <w:rPr>
                <w:sz w:val="20"/>
                <w:szCs w:val="20"/>
                <w:lang w:eastAsia="ru-RU"/>
              </w:rPr>
              <w:t xml:space="preserve"> 200Дж</w:t>
            </w:r>
          </w:p>
        </w:tc>
        <w:tc>
          <w:tcPr>
            <w:tcW w:w="871" w:type="pct"/>
            <w:shd w:val="clear" w:color="auto" w:fill="auto"/>
            <w:hideMark/>
          </w:tcPr>
          <w:p w14:paraId="7D6491E0" w14:textId="77777777" w:rsidR="005B79F0" w:rsidRPr="00087382" w:rsidRDefault="005B79F0" w:rsidP="005B79F0">
            <w:pPr>
              <w:jc w:val="left"/>
              <w:rPr>
                <w:sz w:val="20"/>
                <w:szCs w:val="20"/>
                <w:lang w:eastAsia="ru-RU"/>
              </w:rPr>
            </w:pPr>
            <w:r w:rsidRPr="00087382">
              <w:rPr>
                <w:sz w:val="20"/>
                <w:szCs w:val="20"/>
                <w:lang w:eastAsia="ru-RU"/>
              </w:rPr>
              <w:t>200 Дж</w:t>
            </w:r>
          </w:p>
        </w:tc>
      </w:tr>
      <w:tr w:rsidR="005B79F0" w:rsidRPr="00087382" w14:paraId="05F279E4" w14:textId="77777777" w:rsidTr="00CE68FF">
        <w:trPr>
          <w:trHeight w:val="20"/>
        </w:trPr>
        <w:tc>
          <w:tcPr>
            <w:tcW w:w="234" w:type="pct"/>
            <w:vMerge/>
            <w:vAlign w:val="center"/>
            <w:hideMark/>
          </w:tcPr>
          <w:p w14:paraId="4343ABCB" w14:textId="77777777" w:rsidR="005B79F0" w:rsidRPr="00087382" w:rsidRDefault="005B79F0" w:rsidP="005B79F0">
            <w:pPr>
              <w:jc w:val="left"/>
              <w:rPr>
                <w:sz w:val="20"/>
                <w:szCs w:val="20"/>
                <w:lang w:eastAsia="ru-RU"/>
              </w:rPr>
            </w:pPr>
          </w:p>
        </w:tc>
        <w:tc>
          <w:tcPr>
            <w:tcW w:w="1283" w:type="pct"/>
            <w:vMerge/>
            <w:vAlign w:val="center"/>
            <w:hideMark/>
          </w:tcPr>
          <w:p w14:paraId="16226350" w14:textId="77777777" w:rsidR="005B79F0" w:rsidRPr="00087382" w:rsidRDefault="005B79F0" w:rsidP="005B79F0">
            <w:pPr>
              <w:jc w:val="left"/>
              <w:rPr>
                <w:sz w:val="20"/>
                <w:szCs w:val="20"/>
                <w:lang w:eastAsia="ru-RU"/>
              </w:rPr>
            </w:pPr>
          </w:p>
        </w:tc>
        <w:tc>
          <w:tcPr>
            <w:tcW w:w="1512" w:type="pct"/>
            <w:shd w:val="clear" w:color="auto" w:fill="auto"/>
            <w:hideMark/>
          </w:tcPr>
          <w:p w14:paraId="4048C25D" w14:textId="77777777" w:rsidR="005B79F0" w:rsidRPr="00087382" w:rsidRDefault="005B79F0" w:rsidP="005B79F0">
            <w:pPr>
              <w:jc w:val="left"/>
              <w:rPr>
                <w:sz w:val="20"/>
                <w:szCs w:val="20"/>
                <w:lang w:eastAsia="ru-RU"/>
              </w:rPr>
            </w:pPr>
            <w:r w:rsidRPr="00087382">
              <w:rPr>
                <w:sz w:val="20"/>
                <w:szCs w:val="20"/>
                <w:lang w:eastAsia="ru-RU"/>
              </w:rPr>
              <w:t>Материал подноска</w:t>
            </w:r>
          </w:p>
        </w:tc>
        <w:tc>
          <w:tcPr>
            <w:tcW w:w="1100" w:type="pct"/>
            <w:shd w:val="clear" w:color="auto" w:fill="auto"/>
            <w:hideMark/>
          </w:tcPr>
          <w:p w14:paraId="42553C82" w14:textId="77777777" w:rsidR="005B79F0" w:rsidRPr="00087382" w:rsidRDefault="005B79F0" w:rsidP="005B79F0">
            <w:pPr>
              <w:jc w:val="left"/>
              <w:rPr>
                <w:sz w:val="20"/>
                <w:szCs w:val="20"/>
                <w:lang w:eastAsia="ru-RU"/>
              </w:rPr>
            </w:pPr>
            <w:r w:rsidRPr="00087382">
              <w:rPr>
                <w:sz w:val="20"/>
                <w:szCs w:val="20"/>
                <w:lang w:eastAsia="ru-RU"/>
              </w:rPr>
              <w:t>Полимер/Металл/Алюминий</w:t>
            </w:r>
          </w:p>
        </w:tc>
        <w:tc>
          <w:tcPr>
            <w:tcW w:w="871" w:type="pct"/>
            <w:shd w:val="clear" w:color="auto" w:fill="auto"/>
            <w:hideMark/>
          </w:tcPr>
          <w:p w14:paraId="5AFF0F15" w14:textId="77777777" w:rsidR="005B79F0" w:rsidRPr="00087382" w:rsidRDefault="005B79F0" w:rsidP="005B79F0">
            <w:pPr>
              <w:jc w:val="left"/>
              <w:rPr>
                <w:sz w:val="20"/>
                <w:szCs w:val="20"/>
                <w:lang w:eastAsia="ru-RU"/>
              </w:rPr>
            </w:pPr>
            <w:r w:rsidRPr="00087382">
              <w:rPr>
                <w:sz w:val="20"/>
                <w:szCs w:val="20"/>
                <w:lang w:eastAsia="ru-RU"/>
              </w:rPr>
              <w:t>Полимер</w:t>
            </w:r>
          </w:p>
        </w:tc>
      </w:tr>
      <w:tr w:rsidR="005B79F0" w:rsidRPr="00087382" w14:paraId="6EE00541" w14:textId="77777777" w:rsidTr="00CE68FF">
        <w:trPr>
          <w:trHeight w:val="20"/>
        </w:trPr>
        <w:tc>
          <w:tcPr>
            <w:tcW w:w="234" w:type="pct"/>
            <w:vMerge/>
            <w:vAlign w:val="center"/>
            <w:hideMark/>
          </w:tcPr>
          <w:p w14:paraId="423ACA76" w14:textId="77777777" w:rsidR="005B79F0" w:rsidRPr="00087382" w:rsidRDefault="005B79F0" w:rsidP="005B79F0">
            <w:pPr>
              <w:jc w:val="left"/>
              <w:rPr>
                <w:sz w:val="20"/>
                <w:szCs w:val="20"/>
                <w:lang w:eastAsia="ru-RU"/>
              </w:rPr>
            </w:pPr>
          </w:p>
        </w:tc>
        <w:tc>
          <w:tcPr>
            <w:tcW w:w="1283" w:type="pct"/>
            <w:vMerge/>
            <w:vAlign w:val="center"/>
            <w:hideMark/>
          </w:tcPr>
          <w:p w14:paraId="6475F844" w14:textId="77777777" w:rsidR="005B79F0" w:rsidRPr="00087382" w:rsidRDefault="005B79F0" w:rsidP="005B79F0">
            <w:pPr>
              <w:jc w:val="left"/>
              <w:rPr>
                <w:sz w:val="20"/>
                <w:szCs w:val="20"/>
                <w:lang w:eastAsia="ru-RU"/>
              </w:rPr>
            </w:pPr>
          </w:p>
        </w:tc>
        <w:tc>
          <w:tcPr>
            <w:tcW w:w="1512" w:type="pct"/>
            <w:shd w:val="clear" w:color="auto" w:fill="auto"/>
            <w:hideMark/>
          </w:tcPr>
          <w:p w14:paraId="1CC23C05" w14:textId="77777777" w:rsidR="005B79F0" w:rsidRPr="00087382" w:rsidRDefault="005B79F0" w:rsidP="005B79F0">
            <w:pPr>
              <w:jc w:val="left"/>
              <w:rPr>
                <w:sz w:val="20"/>
                <w:szCs w:val="20"/>
                <w:lang w:eastAsia="ru-RU"/>
              </w:rPr>
            </w:pPr>
            <w:r w:rsidRPr="00087382">
              <w:rPr>
                <w:sz w:val="20"/>
                <w:szCs w:val="20"/>
                <w:lang w:eastAsia="ru-RU"/>
              </w:rPr>
              <w:t>Наличие мягкой подкладки по защитным подноском</w:t>
            </w:r>
          </w:p>
        </w:tc>
        <w:tc>
          <w:tcPr>
            <w:tcW w:w="1100" w:type="pct"/>
            <w:shd w:val="clear" w:color="auto" w:fill="auto"/>
            <w:hideMark/>
          </w:tcPr>
          <w:p w14:paraId="62855432" w14:textId="77777777" w:rsidR="005B79F0" w:rsidRPr="00087382" w:rsidRDefault="005B79F0" w:rsidP="005B79F0">
            <w:pPr>
              <w:jc w:val="left"/>
              <w:rPr>
                <w:sz w:val="20"/>
                <w:szCs w:val="20"/>
                <w:lang w:eastAsia="ru-RU"/>
              </w:rPr>
            </w:pPr>
            <w:r w:rsidRPr="00087382">
              <w:rPr>
                <w:sz w:val="20"/>
                <w:szCs w:val="20"/>
                <w:lang w:eastAsia="ru-RU"/>
              </w:rPr>
              <w:t> </w:t>
            </w:r>
          </w:p>
        </w:tc>
        <w:tc>
          <w:tcPr>
            <w:tcW w:w="871" w:type="pct"/>
            <w:shd w:val="clear" w:color="auto" w:fill="auto"/>
            <w:hideMark/>
          </w:tcPr>
          <w:p w14:paraId="2FFBEDD6" w14:textId="77777777" w:rsidR="005B79F0" w:rsidRPr="00087382" w:rsidRDefault="005B79F0" w:rsidP="005B79F0">
            <w:pPr>
              <w:jc w:val="left"/>
              <w:rPr>
                <w:sz w:val="20"/>
                <w:szCs w:val="20"/>
                <w:lang w:eastAsia="ru-RU"/>
              </w:rPr>
            </w:pPr>
            <w:r w:rsidRPr="00087382">
              <w:rPr>
                <w:sz w:val="20"/>
                <w:szCs w:val="20"/>
                <w:lang w:eastAsia="ru-RU"/>
              </w:rPr>
              <w:t>Есть</w:t>
            </w:r>
          </w:p>
        </w:tc>
      </w:tr>
      <w:tr w:rsidR="005B79F0" w:rsidRPr="00087382" w14:paraId="57BDF756" w14:textId="77777777" w:rsidTr="00CE68FF">
        <w:trPr>
          <w:trHeight w:val="20"/>
        </w:trPr>
        <w:tc>
          <w:tcPr>
            <w:tcW w:w="234" w:type="pct"/>
            <w:vMerge/>
            <w:vAlign w:val="center"/>
            <w:hideMark/>
          </w:tcPr>
          <w:p w14:paraId="233678A4" w14:textId="77777777" w:rsidR="005B79F0" w:rsidRPr="00087382" w:rsidRDefault="005B79F0" w:rsidP="005B79F0">
            <w:pPr>
              <w:jc w:val="left"/>
              <w:rPr>
                <w:sz w:val="20"/>
                <w:szCs w:val="20"/>
                <w:lang w:eastAsia="ru-RU"/>
              </w:rPr>
            </w:pPr>
          </w:p>
        </w:tc>
        <w:tc>
          <w:tcPr>
            <w:tcW w:w="1283" w:type="pct"/>
            <w:vMerge/>
            <w:vAlign w:val="center"/>
            <w:hideMark/>
          </w:tcPr>
          <w:p w14:paraId="7BBEDFF3" w14:textId="77777777" w:rsidR="005B79F0" w:rsidRPr="00087382" w:rsidRDefault="005B79F0" w:rsidP="005B79F0">
            <w:pPr>
              <w:jc w:val="left"/>
              <w:rPr>
                <w:sz w:val="20"/>
                <w:szCs w:val="20"/>
                <w:lang w:eastAsia="ru-RU"/>
              </w:rPr>
            </w:pPr>
          </w:p>
        </w:tc>
        <w:tc>
          <w:tcPr>
            <w:tcW w:w="1512" w:type="pct"/>
            <w:shd w:val="clear" w:color="auto" w:fill="auto"/>
            <w:hideMark/>
          </w:tcPr>
          <w:p w14:paraId="64A26C34" w14:textId="77777777" w:rsidR="005B79F0" w:rsidRPr="00087382" w:rsidRDefault="005B79F0" w:rsidP="005B79F0">
            <w:pPr>
              <w:jc w:val="left"/>
              <w:rPr>
                <w:sz w:val="20"/>
                <w:szCs w:val="20"/>
                <w:lang w:eastAsia="ru-RU"/>
              </w:rPr>
            </w:pPr>
            <w:r w:rsidRPr="00087382">
              <w:rPr>
                <w:sz w:val="20"/>
                <w:szCs w:val="20"/>
                <w:lang w:eastAsia="ru-RU"/>
              </w:rPr>
              <w:t>Величина внутреннего безопасного зазора в момент максимального прогиба защитного носка, не менее</w:t>
            </w:r>
          </w:p>
        </w:tc>
        <w:tc>
          <w:tcPr>
            <w:tcW w:w="1100" w:type="pct"/>
            <w:shd w:val="clear" w:color="auto" w:fill="auto"/>
            <w:hideMark/>
          </w:tcPr>
          <w:p w14:paraId="461DFBB4" w14:textId="77777777" w:rsidR="005B79F0" w:rsidRPr="00087382" w:rsidRDefault="005B79F0" w:rsidP="005B79F0">
            <w:pPr>
              <w:jc w:val="left"/>
              <w:rPr>
                <w:sz w:val="20"/>
                <w:szCs w:val="20"/>
                <w:lang w:eastAsia="ru-RU"/>
              </w:rPr>
            </w:pPr>
            <w:r w:rsidRPr="00087382">
              <w:rPr>
                <w:sz w:val="20"/>
                <w:szCs w:val="20"/>
                <w:lang w:eastAsia="ru-RU"/>
              </w:rPr>
              <w:t>20 мм</w:t>
            </w:r>
          </w:p>
        </w:tc>
        <w:tc>
          <w:tcPr>
            <w:tcW w:w="871" w:type="pct"/>
            <w:shd w:val="clear" w:color="auto" w:fill="auto"/>
            <w:hideMark/>
          </w:tcPr>
          <w:p w14:paraId="074E090D" w14:textId="77777777" w:rsidR="005B79F0" w:rsidRPr="00087382" w:rsidRDefault="005B79F0" w:rsidP="005B79F0">
            <w:pPr>
              <w:jc w:val="left"/>
              <w:rPr>
                <w:sz w:val="20"/>
                <w:szCs w:val="20"/>
                <w:lang w:eastAsia="ru-RU"/>
              </w:rPr>
            </w:pPr>
            <w:r w:rsidRPr="00087382">
              <w:rPr>
                <w:sz w:val="20"/>
                <w:szCs w:val="20"/>
                <w:lang w:eastAsia="ru-RU"/>
              </w:rPr>
              <w:t>21 мм</w:t>
            </w:r>
          </w:p>
        </w:tc>
      </w:tr>
      <w:tr w:rsidR="005B79F0" w:rsidRPr="00087382" w14:paraId="45190940" w14:textId="77777777" w:rsidTr="00CE68FF">
        <w:trPr>
          <w:trHeight w:val="20"/>
        </w:trPr>
        <w:tc>
          <w:tcPr>
            <w:tcW w:w="234" w:type="pct"/>
            <w:vMerge/>
            <w:vAlign w:val="center"/>
            <w:hideMark/>
          </w:tcPr>
          <w:p w14:paraId="2DC68040" w14:textId="77777777" w:rsidR="005B79F0" w:rsidRPr="00087382" w:rsidRDefault="005B79F0" w:rsidP="005B79F0">
            <w:pPr>
              <w:jc w:val="left"/>
              <w:rPr>
                <w:sz w:val="20"/>
                <w:szCs w:val="20"/>
                <w:lang w:eastAsia="ru-RU"/>
              </w:rPr>
            </w:pPr>
          </w:p>
        </w:tc>
        <w:tc>
          <w:tcPr>
            <w:tcW w:w="1283" w:type="pct"/>
            <w:vMerge/>
            <w:vAlign w:val="center"/>
            <w:hideMark/>
          </w:tcPr>
          <w:p w14:paraId="3332E135" w14:textId="77777777" w:rsidR="005B79F0" w:rsidRPr="00087382" w:rsidRDefault="005B79F0" w:rsidP="005B79F0">
            <w:pPr>
              <w:jc w:val="left"/>
              <w:rPr>
                <w:sz w:val="20"/>
                <w:szCs w:val="20"/>
                <w:lang w:eastAsia="ru-RU"/>
              </w:rPr>
            </w:pPr>
          </w:p>
        </w:tc>
        <w:tc>
          <w:tcPr>
            <w:tcW w:w="1512" w:type="pct"/>
            <w:shd w:val="clear" w:color="auto" w:fill="auto"/>
            <w:hideMark/>
          </w:tcPr>
          <w:p w14:paraId="41F66C72" w14:textId="77777777" w:rsidR="005B79F0" w:rsidRPr="00087382" w:rsidRDefault="005B79F0" w:rsidP="005B79F0">
            <w:pPr>
              <w:jc w:val="left"/>
              <w:rPr>
                <w:sz w:val="20"/>
                <w:szCs w:val="20"/>
                <w:lang w:eastAsia="ru-RU"/>
              </w:rPr>
            </w:pPr>
            <w:r w:rsidRPr="00087382">
              <w:rPr>
                <w:sz w:val="20"/>
                <w:szCs w:val="20"/>
                <w:lang w:eastAsia="ru-RU"/>
              </w:rPr>
              <w:t>Подошва</w:t>
            </w:r>
          </w:p>
        </w:tc>
        <w:tc>
          <w:tcPr>
            <w:tcW w:w="1100" w:type="pct"/>
            <w:shd w:val="clear" w:color="auto" w:fill="auto"/>
            <w:hideMark/>
          </w:tcPr>
          <w:p w14:paraId="25AB221D" w14:textId="77777777" w:rsidR="005B79F0" w:rsidRPr="00087382" w:rsidRDefault="005B79F0" w:rsidP="005B79F0">
            <w:pPr>
              <w:jc w:val="left"/>
              <w:rPr>
                <w:sz w:val="20"/>
                <w:szCs w:val="20"/>
                <w:lang w:eastAsia="ru-RU"/>
              </w:rPr>
            </w:pPr>
            <w:r w:rsidRPr="00087382">
              <w:rPr>
                <w:sz w:val="20"/>
                <w:szCs w:val="20"/>
                <w:lang w:eastAsia="ru-RU"/>
              </w:rPr>
              <w:t>ПУ/ТПУ или Нитрильная резина</w:t>
            </w:r>
          </w:p>
        </w:tc>
        <w:tc>
          <w:tcPr>
            <w:tcW w:w="871" w:type="pct"/>
            <w:shd w:val="clear" w:color="auto" w:fill="auto"/>
            <w:hideMark/>
          </w:tcPr>
          <w:p w14:paraId="31487E10" w14:textId="77777777" w:rsidR="005B79F0" w:rsidRPr="00087382" w:rsidRDefault="005B79F0" w:rsidP="005B79F0">
            <w:pPr>
              <w:jc w:val="left"/>
              <w:rPr>
                <w:sz w:val="20"/>
                <w:szCs w:val="20"/>
                <w:lang w:eastAsia="ru-RU"/>
              </w:rPr>
            </w:pPr>
            <w:r w:rsidRPr="00087382">
              <w:rPr>
                <w:sz w:val="20"/>
                <w:szCs w:val="20"/>
                <w:lang w:eastAsia="ru-RU"/>
              </w:rPr>
              <w:t>ПУ/ТПУ или Нитрильная резина с полимерным супинатором</w:t>
            </w:r>
          </w:p>
        </w:tc>
      </w:tr>
      <w:tr w:rsidR="005B79F0" w:rsidRPr="00087382" w14:paraId="5ACF9D2B" w14:textId="77777777" w:rsidTr="00CE68FF">
        <w:trPr>
          <w:trHeight w:val="20"/>
        </w:trPr>
        <w:tc>
          <w:tcPr>
            <w:tcW w:w="234" w:type="pct"/>
            <w:vMerge/>
            <w:vAlign w:val="center"/>
            <w:hideMark/>
          </w:tcPr>
          <w:p w14:paraId="6C84A321" w14:textId="77777777" w:rsidR="005B79F0" w:rsidRPr="00087382" w:rsidRDefault="005B79F0" w:rsidP="005B79F0">
            <w:pPr>
              <w:jc w:val="left"/>
              <w:rPr>
                <w:sz w:val="20"/>
                <w:szCs w:val="20"/>
                <w:lang w:eastAsia="ru-RU"/>
              </w:rPr>
            </w:pPr>
          </w:p>
        </w:tc>
        <w:tc>
          <w:tcPr>
            <w:tcW w:w="1283" w:type="pct"/>
            <w:vMerge/>
            <w:vAlign w:val="center"/>
            <w:hideMark/>
          </w:tcPr>
          <w:p w14:paraId="377322BF" w14:textId="77777777" w:rsidR="005B79F0" w:rsidRPr="00087382" w:rsidRDefault="005B79F0" w:rsidP="005B79F0">
            <w:pPr>
              <w:jc w:val="left"/>
              <w:rPr>
                <w:sz w:val="20"/>
                <w:szCs w:val="20"/>
                <w:lang w:eastAsia="ru-RU"/>
              </w:rPr>
            </w:pPr>
          </w:p>
        </w:tc>
        <w:tc>
          <w:tcPr>
            <w:tcW w:w="1512" w:type="pct"/>
            <w:shd w:val="clear" w:color="auto" w:fill="auto"/>
            <w:hideMark/>
          </w:tcPr>
          <w:p w14:paraId="5708D9AB" w14:textId="77777777" w:rsidR="005B79F0" w:rsidRPr="00087382" w:rsidRDefault="005B79F0" w:rsidP="005B79F0">
            <w:pPr>
              <w:jc w:val="left"/>
              <w:rPr>
                <w:sz w:val="20"/>
                <w:szCs w:val="20"/>
                <w:lang w:eastAsia="ru-RU"/>
              </w:rPr>
            </w:pPr>
            <w:r w:rsidRPr="00087382">
              <w:rPr>
                <w:sz w:val="20"/>
                <w:szCs w:val="20"/>
                <w:lang w:eastAsia="ru-RU"/>
              </w:rPr>
              <w:t>Наличие противоскользящих вставок в подошве, которые распределены равномерно на ходовой поверхности подошвы</w:t>
            </w:r>
          </w:p>
        </w:tc>
        <w:tc>
          <w:tcPr>
            <w:tcW w:w="1100" w:type="pct"/>
            <w:shd w:val="clear" w:color="auto" w:fill="auto"/>
            <w:hideMark/>
          </w:tcPr>
          <w:p w14:paraId="09935EA0" w14:textId="77777777" w:rsidR="005B79F0" w:rsidRPr="00087382" w:rsidRDefault="005B79F0" w:rsidP="005B79F0">
            <w:pPr>
              <w:jc w:val="left"/>
              <w:rPr>
                <w:sz w:val="20"/>
                <w:szCs w:val="20"/>
                <w:lang w:eastAsia="ru-RU"/>
              </w:rPr>
            </w:pPr>
            <w:r w:rsidRPr="00087382">
              <w:rPr>
                <w:sz w:val="20"/>
                <w:szCs w:val="20"/>
                <w:lang w:eastAsia="ru-RU"/>
              </w:rPr>
              <w:t> </w:t>
            </w:r>
          </w:p>
        </w:tc>
        <w:tc>
          <w:tcPr>
            <w:tcW w:w="871" w:type="pct"/>
            <w:shd w:val="clear" w:color="auto" w:fill="auto"/>
            <w:hideMark/>
          </w:tcPr>
          <w:p w14:paraId="75A1CA02" w14:textId="77777777" w:rsidR="005B79F0" w:rsidRPr="00087382" w:rsidRDefault="005B79F0" w:rsidP="005B79F0">
            <w:pPr>
              <w:jc w:val="left"/>
              <w:rPr>
                <w:sz w:val="20"/>
                <w:szCs w:val="20"/>
                <w:lang w:eastAsia="ru-RU"/>
              </w:rPr>
            </w:pPr>
            <w:r w:rsidRPr="00087382">
              <w:rPr>
                <w:sz w:val="20"/>
                <w:szCs w:val="20"/>
                <w:lang w:eastAsia="ru-RU"/>
              </w:rPr>
              <w:t>Есть</w:t>
            </w:r>
          </w:p>
        </w:tc>
      </w:tr>
      <w:tr w:rsidR="005B79F0" w:rsidRPr="00087382" w14:paraId="707935B2" w14:textId="77777777" w:rsidTr="00CE68FF">
        <w:trPr>
          <w:trHeight w:val="20"/>
        </w:trPr>
        <w:tc>
          <w:tcPr>
            <w:tcW w:w="234" w:type="pct"/>
            <w:vMerge/>
            <w:vAlign w:val="center"/>
            <w:hideMark/>
          </w:tcPr>
          <w:p w14:paraId="69CD70EE" w14:textId="77777777" w:rsidR="005B79F0" w:rsidRPr="00087382" w:rsidRDefault="005B79F0" w:rsidP="005B79F0">
            <w:pPr>
              <w:jc w:val="left"/>
              <w:rPr>
                <w:sz w:val="20"/>
                <w:szCs w:val="20"/>
                <w:lang w:eastAsia="ru-RU"/>
              </w:rPr>
            </w:pPr>
          </w:p>
        </w:tc>
        <w:tc>
          <w:tcPr>
            <w:tcW w:w="1283" w:type="pct"/>
            <w:vMerge/>
            <w:vAlign w:val="center"/>
            <w:hideMark/>
          </w:tcPr>
          <w:p w14:paraId="09725366" w14:textId="77777777" w:rsidR="005B79F0" w:rsidRPr="00087382" w:rsidRDefault="005B79F0" w:rsidP="005B79F0">
            <w:pPr>
              <w:jc w:val="left"/>
              <w:rPr>
                <w:sz w:val="20"/>
                <w:szCs w:val="20"/>
                <w:lang w:eastAsia="ru-RU"/>
              </w:rPr>
            </w:pPr>
          </w:p>
        </w:tc>
        <w:tc>
          <w:tcPr>
            <w:tcW w:w="1512" w:type="pct"/>
            <w:shd w:val="clear" w:color="auto" w:fill="auto"/>
            <w:hideMark/>
          </w:tcPr>
          <w:p w14:paraId="01F629FA" w14:textId="77777777" w:rsidR="005B79F0" w:rsidRPr="00087382" w:rsidRDefault="005B79F0" w:rsidP="005B79F0">
            <w:pPr>
              <w:jc w:val="left"/>
              <w:rPr>
                <w:sz w:val="20"/>
                <w:szCs w:val="20"/>
                <w:lang w:eastAsia="ru-RU"/>
              </w:rPr>
            </w:pPr>
            <w:r w:rsidRPr="00087382">
              <w:rPr>
                <w:sz w:val="20"/>
                <w:szCs w:val="20"/>
                <w:lang w:eastAsia="ru-RU"/>
              </w:rPr>
              <w:t>Метод крепления</w:t>
            </w:r>
          </w:p>
        </w:tc>
        <w:tc>
          <w:tcPr>
            <w:tcW w:w="1100" w:type="pct"/>
            <w:shd w:val="clear" w:color="auto" w:fill="auto"/>
            <w:hideMark/>
          </w:tcPr>
          <w:p w14:paraId="5BB51EF4" w14:textId="77777777" w:rsidR="005B79F0" w:rsidRPr="00087382" w:rsidRDefault="005B79F0" w:rsidP="005B79F0">
            <w:pPr>
              <w:jc w:val="left"/>
              <w:rPr>
                <w:sz w:val="20"/>
                <w:szCs w:val="20"/>
                <w:lang w:eastAsia="ru-RU"/>
              </w:rPr>
            </w:pPr>
            <w:r w:rsidRPr="00087382">
              <w:rPr>
                <w:sz w:val="20"/>
                <w:szCs w:val="20"/>
                <w:lang w:eastAsia="ru-RU"/>
              </w:rPr>
              <w:t>литьевой для ПУ/ТПУ, горячая вулканизация для нитрильной резины</w:t>
            </w:r>
          </w:p>
        </w:tc>
        <w:tc>
          <w:tcPr>
            <w:tcW w:w="871" w:type="pct"/>
            <w:shd w:val="clear" w:color="auto" w:fill="auto"/>
            <w:hideMark/>
          </w:tcPr>
          <w:p w14:paraId="4E716D41" w14:textId="77777777" w:rsidR="005B79F0" w:rsidRPr="00087382" w:rsidRDefault="005B79F0" w:rsidP="005B79F0">
            <w:pPr>
              <w:jc w:val="left"/>
              <w:rPr>
                <w:sz w:val="20"/>
                <w:szCs w:val="20"/>
                <w:lang w:eastAsia="ru-RU"/>
              </w:rPr>
            </w:pPr>
            <w:r w:rsidRPr="00087382">
              <w:rPr>
                <w:sz w:val="20"/>
                <w:szCs w:val="20"/>
                <w:lang w:eastAsia="ru-RU"/>
              </w:rPr>
              <w:t>литьевой для ПУ/ТПУ, горячая вулканизация для нитрильной резины, клеевой для обуви со специальными свойствами</w:t>
            </w:r>
          </w:p>
        </w:tc>
      </w:tr>
      <w:tr w:rsidR="005B79F0" w:rsidRPr="00087382" w14:paraId="66499E54" w14:textId="77777777" w:rsidTr="00CE68FF">
        <w:trPr>
          <w:trHeight w:val="20"/>
        </w:trPr>
        <w:tc>
          <w:tcPr>
            <w:tcW w:w="234" w:type="pct"/>
            <w:vMerge/>
            <w:vAlign w:val="center"/>
            <w:hideMark/>
          </w:tcPr>
          <w:p w14:paraId="750DDAC2" w14:textId="77777777" w:rsidR="005B79F0" w:rsidRPr="00087382" w:rsidRDefault="005B79F0" w:rsidP="005B79F0">
            <w:pPr>
              <w:jc w:val="left"/>
              <w:rPr>
                <w:sz w:val="20"/>
                <w:szCs w:val="20"/>
                <w:lang w:eastAsia="ru-RU"/>
              </w:rPr>
            </w:pPr>
          </w:p>
        </w:tc>
        <w:tc>
          <w:tcPr>
            <w:tcW w:w="1283" w:type="pct"/>
            <w:vMerge/>
            <w:vAlign w:val="center"/>
            <w:hideMark/>
          </w:tcPr>
          <w:p w14:paraId="2F8E304D" w14:textId="77777777" w:rsidR="005B79F0" w:rsidRPr="00087382" w:rsidRDefault="005B79F0" w:rsidP="005B79F0">
            <w:pPr>
              <w:jc w:val="left"/>
              <w:rPr>
                <w:sz w:val="20"/>
                <w:szCs w:val="20"/>
                <w:lang w:eastAsia="ru-RU"/>
              </w:rPr>
            </w:pPr>
          </w:p>
        </w:tc>
        <w:tc>
          <w:tcPr>
            <w:tcW w:w="1512" w:type="pct"/>
            <w:shd w:val="clear" w:color="auto" w:fill="auto"/>
            <w:hideMark/>
          </w:tcPr>
          <w:p w14:paraId="7CDFBC22" w14:textId="77777777" w:rsidR="005B79F0" w:rsidRPr="00087382" w:rsidRDefault="005B79F0" w:rsidP="005B79F0">
            <w:pPr>
              <w:jc w:val="left"/>
              <w:rPr>
                <w:sz w:val="20"/>
                <w:szCs w:val="20"/>
                <w:lang w:eastAsia="ru-RU"/>
              </w:rPr>
            </w:pPr>
            <w:r w:rsidRPr="00087382">
              <w:rPr>
                <w:sz w:val="20"/>
                <w:szCs w:val="20"/>
                <w:lang w:eastAsia="ru-RU"/>
              </w:rPr>
              <w:t>Термостойкость подошвы 160 °С</w:t>
            </w:r>
          </w:p>
        </w:tc>
        <w:tc>
          <w:tcPr>
            <w:tcW w:w="1100" w:type="pct"/>
            <w:shd w:val="clear" w:color="auto" w:fill="auto"/>
            <w:hideMark/>
          </w:tcPr>
          <w:p w14:paraId="2E414D1A" w14:textId="77777777" w:rsidR="005B79F0" w:rsidRPr="00087382" w:rsidRDefault="005B79F0" w:rsidP="005B79F0">
            <w:pPr>
              <w:jc w:val="left"/>
              <w:rPr>
                <w:sz w:val="20"/>
                <w:szCs w:val="20"/>
                <w:lang w:eastAsia="ru-RU"/>
              </w:rPr>
            </w:pPr>
            <w:r w:rsidRPr="00087382">
              <w:rPr>
                <w:sz w:val="20"/>
                <w:szCs w:val="20"/>
                <w:lang w:eastAsia="ru-RU"/>
              </w:rPr>
              <w:t>Материал подошвы должен обладать термостойкостью не менее 160 °С в течение 30 сек.</w:t>
            </w:r>
          </w:p>
        </w:tc>
        <w:tc>
          <w:tcPr>
            <w:tcW w:w="871" w:type="pct"/>
            <w:shd w:val="clear" w:color="auto" w:fill="auto"/>
            <w:hideMark/>
          </w:tcPr>
          <w:p w14:paraId="1A37B5E4" w14:textId="77777777" w:rsidR="005B79F0" w:rsidRPr="00087382" w:rsidRDefault="005B79F0" w:rsidP="005B79F0">
            <w:pPr>
              <w:jc w:val="left"/>
              <w:rPr>
                <w:sz w:val="20"/>
                <w:szCs w:val="20"/>
                <w:lang w:eastAsia="ru-RU"/>
              </w:rPr>
            </w:pPr>
            <w:r w:rsidRPr="00087382">
              <w:rPr>
                <w:sz w:val="20"/>
                <w:szCs w:val="20"/>
                <w:lang w:eastAsia="ru-RU"/>
              </w:rPr>
              <w:t>Материал подошвы должен обладать термостойкостью не менее 160 °С в течение 30 сек.</w:t>
            </w:r>
          </w:p>
        </w:tc>
      </w:tr>
      <w:tr w:rsidR="005B79F0" w:rsidRPr="00087382" w14:paraId="25EB34DB" w14:textId="77777777" w:rsidTr="00CE68FF">
        <w:trPr>
          <w:trHeight w:val="20"/>
        </w:trPr>
        <w:tc>
          <w:tcPr>
            <w:tcW w:w="234" w:type="pct"/>
            <w:vMerge/>
            <w:vAlign w:val="center"/>
            <w:hideMark/>
          </w:tcPr>
          <w:p w14:paraId="314BE6B1" w14:textId="77777777" w:rsidR="005B79F0" w:rsidRPr="00087382" w:rsidRDefault="005B79F0" w:rsidP="005B79F0">
            <w:pPr>
              <w:jc w:val="left"/>
              <w:rPr>
                <w:sz w:val="20"/>
                <w:szCs w:val="20"/>
                <w:lang w:eastAsia="ru-RU"/>
              </w:rPr>
            </w:pPr>
          </w:p>
        </w:tc>
        <w:tc>
          <w:tcPr>
            <w:tcW w:w="1283" w:type="pct"/>
            <w:vMerge/>
            <w:vAlign w:val="center"/>
            <w:hideMark/>
          </w:tcPr>
          <w:p w14:paraId="47DDD68A" w14:textId="77777777" w:rsidR="005B79F0" w:rsidRPr="00087382" w:rsidRDefault="005B79F0" w:rsidP="005B79F0">
            <w:pPr>
              <w:jc w:val="left"/>
              <w:rPr>
                <w:sz w:val="20"/>
                <w:szCs w:val="20"/>
                <w:lang w:eastAsia="ru-RU"/>
              </w:rPr>
            </w:pPr>
          </w:p>
        </w:tc>
        <w:tc>
          <w:tcPr>
            <w:tcW w:w="1512" w:type="pct"/>
            <w:shd w:val="clear" w:color="auto" w:fill="auto"/>
            <w:hideMark/>
          </w:tcPr>
          <w:p w14:paraId="247C357D" w14:textId="77777777" w:rsidR="005B79F0" w:rsidRPr="00087382" w:rsidRDefault="005B79F0" w:rsidP="005B79F0">
            <w:pPr>
              <w:jc w:val="left"/>
              <w:rPr>
                <w:sz w:val="20"/>
                <w:szCs w:val="20"/>
                <w:lang w:eastAsia="ru-RU"/>
              </w:rPr>
            </w:pPr>
            <w:r w:rsidRPr="00087382">
              <w:rPr>
                <w:sz w:val="20"/>
                <w:szCs w:val="20"/>
                <w:lang w:eastAsia="ru-RU"/>
              </w:rPr>
              <w:t xml:space="preserve">Твёрдость подошвы, Шор </w:t>
            </w:r>
          </w:p>
        </w:tc>
        <w:tc>
          <w:tcPr>
            <w:tcW w:w="1100" w:type="pct"/>
            <w:vMerge w:val="restart"/>
            <w:shd w:val="clear" w:color="auto" w:fill="auto"/>
            <w:vAlign w:val="center"/>
            <w:hideMark/>
          </w:tcPr>
          <w:p w14:paraId="4C1CCF95" w14:textId="77777777" w:rsidR="005B79F0" w:rsidRPr="00087382" w:rsidRDefault="005B79F0" w:rsidP="005B79F0">
            <w:pPr>
              <w:jc w:val="center"/>
              <w:rPr>
                <w:sz w:val="20"/>
                <w:szCs w:val="20"/>
                <w:lang w:eastAsia="ru-RU"/>
              </w:rPr>
            </w:pPr>
            <w:r w:rsidRPr="00087382">
              <w:rPr>
                <w:sz w:val="20"/>
                <w:szCs w:val="20"/>
                <w:lang w:eastAsia="ru-RU"/>
              </w:rPr>
              <w:t>70</w:t>
            </w:r>
          </w:p>
        </w:tc>
        <w:tc>
          <w:tcPr>
            <w:tcW w:w="871" w:type="pct"/>
            <w:shd w:val="clear" w:color="auto" w:fill="auto"/>
            <w:hideMark/>
          </w:tcPr>
          <w:p w14:paraId="08545270" w14:textId="77777777" w:rsidR="005B79F0" w:rsidRPr="00087382" w:rsidRDefault="005B79F0" w:rsidP="005B79F0">
            <w:pPr>
              <w:jc w:val="left"/>
              <w:rPr>
                <w:sz w:val="20"/>
                <w:szCs w:val="20"/>
                <w:lang w:eastAsia="ru-RU"/>
              </w:rPr>
            </w:pPr>
            <w:r w:rsidRPr="00087382">
              <w:rPr>
                <w:sz w:val="20"/>
                <w:szCs w:val="20"/>
                <w:lang w:eastAsia="ru-RU"/>
              </w:rPr>
              <w:t> </w:t>
            </w:r>
          </w:p>
        </w:tc>
      </w:tr>
      <w:tr w:rsidR="005B79F0" w:rsidRPr="00087382" w14:paraId="532E088F" w14:textId="77777777" w:rsidTr="00CE68FF">
        <w:trPr>
          <w:trHeight w:val="20"/>
        </w:trPr>
        <w:tc>
          <w:tcPr>
            <w:tcW w:w="234" w:type="pct"/>
            <w:vMerge/>
            <w:vAlign w:val="center"/>
            <w:hideMark/>
          </w:tcPr>
          <w:p w14:paraId="4B5788CE" w14:textId="77777777" w:rsidR="005B79F0" w:rsidRPr="00087382" w:rsidRDefault="005B79F0" w:rsidP="005B79F0">
            <w:pPr>
              <w:jc w:val="left"/>
              <w:rPr>
                <w:sz w:val="20"/>
                <w:szCs w:val="20"/>
                <w:lang w:eastAsia="ru-RU"/>
              </w:rPr>
            </w:pPr>
          </w:p>
        </w:tc>
        <w:tc>
          <w:tcPr>
            <w:tcW w:w="1283" w:type="pct"/>
            <w:vMerge/>
            <w:vAlign w:val="center"/>
            <w:hideMark/>
          </w:tcPr>
          <w:p w14:paraId="7828191B" w14:textId="77777777" w:rsidR="005B79F0" w:rsidRPr="00087382" w:rsidRDefault="005B79F0" w:rsidP="005B79F0">
            <w:pPr>
              <w:jc w:val="left"/>
              <w:rPr>
                <w:sz w:val="20"/>
                <w:szCs w:val="20"/>
                <w:lang w:eastAsia="ru-RU"/>
              </w:rPr>
            </w:pPr>
          </w:p>
        </w:tc>
        <w:tc>
          <w:tcPr>
            <w:tcW w:w="1512" w:type="pct"/>
            <w:shd w:val="clear" w:color="auto" w:fill="auto"/>
            <w:hideMark/>
          </w:tcPr>
          <w:p w14:paraId="35580B95" w14:textId="77777777" w:rsidR="005B79F0" w:rsidRPr="00087382" w:rsidRDefault="005B79F0" w:rsidP="005B79F0">
            <w:pPr>
              <w:jc w:val="left"/>
              <w:rPr>
                <w:sz w:val="20"/>
                <w:szCs w:val="20"/>
                <w:lang w:eastAsia="ru-RU"/>
              </w:rPr>
            </w:pPr>
            <w:r w:rsidRPr="00087382">
              <w:rPr>
                <w:sz w:val="20"/>
                <w:szCs w:val="20"/>
                <w:lang w:eastAsia="ru-RU"/>
              </w:rPr>
              <w:t>ПУ/ТПУ</w:t>
            </w:r>
          </w:p>
        </w:tc>
        <w:tc>
          <w:tcPr>
            <w:tcW w:w="1100" w:type="pct"/>
            <w:vMerge/>
            <w:vAlign w:val="center"/>
            <w:hideMark/>
          </w:tcPr>
          <w:p w14:paraId="0DC126D4" w14:textId="77777777" w:rsidR="005B79F0" w:rsidRPr="00087382" w:rsidRDefault="005B79F0" w:rsidP="005B79F0">
            <w:pPr>
              <w:jc w:val="left"/>
              <w:rPr>
                <w:sz w:val="20"/>
                <w:szCs w:val="20"/>
                <w:lang w:eastAsia="ru-RU"/>
              </w:rPr>
            </w:pPr>
          </w:p>
        </w:tc>
        <w:tc>
          <w:tcPr>
            <w:tcW w:w="871" w:type="pct"/>
            <w:shd w:val="clear" w:color="auto" w:fill="auto"/>
            <w:hideMark/>
          </w:tcPr>
          <w:p w14:paraId="45FB425F" w14:textId="77777777" w:rsidR="005B79F0" w:rsidRPr="00087382" w:rsidRDefault="005B79F0" w:rsidP="005B79F0">
            <w:pPr>
              <w:jc w:val="left"/>
              <w:rPr>
                <w:sz w:val="20"/>
                <w:szCs w:val="20"/>
                <w:lang w:eastAsia="ru-RU"/>
              </w:rPr>
            </w:pPr>
            <w:r w:rsidRPr="00087382">
              <w:rPr>
                <w:sz w:val="20"/>
                <w:szCs w:val="20"/>
                <w:lang w:eastAsia="ru-RU"/>
              </w:rPr>
              <w:t>45-55</w:t>
            </w:r>
          </w:p>
        </w:tc>
      </w:tr>
      <w:tr w:rsidR="005B79F0" w:rsidRPr="00087382" w14:paraId="6EEFB0F8" w14:textId="77777777" w:rsidTr="00CE68FF">
        <w:trPr>
          <w:trHeight w:val="20"/>
        </w:trPr>
        <w:tc>
          <w:tcPr>
            <w:tcW w:w="234" w:type="pct"/>
            <w:vMerge/>
            <w:vAlign w:val="center"/>
            <w:hideMark/>
          </w:tcPr>
          <w:p w14:paraId="280B2BD2" w14:textId="77777777" w:rsidR="005B79F0" w:rsidRPr="00087382" w:rsidRDefault="005B79F0" w:rsidP="005B79F0">
            <w:pPr>
              <w:jc w:val="left"/>
              <w:rPr>
                <w:sz w:val="20"/>
                <w:szCs w:val="20"/>
                <w:lang w:eastAsia="ru-RU"/>
              </w:rPr>
            </w:pPr>
          </w:p>
        </w:tc>
        <w:tc>
          <w:tcPr>
            <w:tcW w:w="1283" w:type="pct"/>
            <w:vMerge/>
            <w:vAlign w:val="center"/>
            <w:hideMark/>
          </w:tcPr>
          <w:p w14:paraId="4F9CD0E9" w14:textId="77777777" w:rsidR="005B79F0" w:rsidRPr="00087382" w:rsidRDefault="005B79F0" w:rsidP="005B79F0">
            <w:pPr>
              <w:jc w:val="left"/>
              <w:rPr>
                <w:sz w:val="20"/>
                <w:szCs w:val="20"/>
                <w:lang w:eastAsia="ru-RU"/>
              </w:rPr>
            </w:pPr>
          </w:p>
        </w:tc>
        <w:tc>
          <w:tcPr>
            <w:tcW w:w="1512" w:type="pct"/>
            <w:shd w:val="clear" w:color="auto" w:fill="auto"/>
            <w:hideMark/>
          </w:tcPr>
          <w:p w14:paraId="4E074845" w14:textId="77777777" w:rsidR="005B79F0" w:rsidRPr="00087382" w:rsidRDefault="005B79F0" w:rsidP="005B79F0">
            <w:pPr>
              <w:jc w:val="left"/>
              <w:rPr>
                <w:sz w:val="20"/>
                <w:szCs w:val="20"/>
                <w:lang w:eastAsia="ru-RU"/>
              </w:rPr>
            </w:pPr>
            <w:r w:rsidRPr="00087382">
              <w:rPr>
                <w:sz w:val="20"/>
                <w:szCs w:val="20"/>
                <w:lang w:eastAsia="ru-RU"/>
              </w:rPr>
              <w:t>Нитрильная резина</w:t>
            </w:r>
          </w:p>
        </w:tc>
        <w:tc>
          <w:tcPr>
            <w:tcW w:w="1100" w:type="pct"/>
            <w:vMerge/>
            <w:vAlign w:val="center"/>
            <w:hideMark/>
          </w:tcPr>
          <w:p w14:paraId="086C5FCD" w14:textId="77777777" w:rsidR="005B79F0" w:rsidRPr="00087382" w:rsidRDefault="005B79F0" w:rsidP="005B79F0">
            <w:pPr>
              <w:jc w:val="left"/>
              <w:rPr>
                <w:sz w:val="20"/>
                <w:szCs w:val="20"/>
                <w:lang w:eastAsia="ru-RU"/>
              </w:rPr>
            </w:pPr>
          </w:p>
        </w:tc>
        <w:tc>
          <w:tcPr>
            <w:tcW w:w="871" w:type="pct"/>
            <w:shd w:val="clear" w:color="auto" w:fill="auto"/>
            <w:hideMark/>
          </w:tcPr>
          <w:p w14:paraId="40A4020E" w14:textId="77777777" w:rsidR="005B79F0" w:rsidRPr="00087382" w:rsidRDefault="005B79F0" w:rsidP="005B79F0">
            <w:pPr>
              <w:jc w:val="left"/>
              <w:rPr>
                <w:sz w:val="20"/>
                <w:szCs w:val="20"/>
                <w:lang w:eastAsia="ru-RU"/>
              </w:rPr>
            </w:pPr>
            <w:r w:rsidRPr="00087382">
              <w:rPr>
                <w:sz w:val="20"/>
                <w:szCs w:val="20"/>
                <w:lang w:eastAsia="ru-RU"/>
              </w:rPr>
              <w:t>60-65</w:t>
            </w:r>
          </w:p>
        </w:tc>
      </w:tr>
      <w:tr w:rsidR="005B79F0" w:rsidRPr="00087382" w14:paraId="6A8953EE" w14:textId="77777777" w:rsidTr="00CE68FF">
        <w:trPr>
          <w:trHeight w:val="20"/>
        </w:trPr>
        <w:tc>
          <w:tcPr>
            <w:tcW w:w="234" w:type="pct"/>
            <w:vMerge/>
            <w:vAlign w:val="center"/>
            <w:hideMark/>
          </w:tcPr>
          <w:p w14:paraId="7C650AC8" w14:textId="77777777" w:rsidR="005B79F0" w:rsidRPr="00087382" w:rsidRDefault="005B79F0" w:rsidP="005B79F0">
            <w:pPr>
              <w:jc w:val="left"/>
              <w:rPr>
                <w:sz w:val="20"/>
                <w:szCs w:val="20"/>
                <w:lang w:eastAsia="ru-RU"/>
              </w:rPr>
            </w:pPr>
          </w:p>
        </w:tc>
        <w:tc>
          <w:tcPr>
            <w:tcW w:w="1283" w:type="pct"/>
            <w:vMerge/>
            <w:vAlign w:val="center"/>
            <w:hideMark/>
          </w:tcPr>
          <w:p w14:paraId="4B5BA20D" w14:textId="77777777" w:rsidR="005B79F0" w:rsidRPr="00087382" w:rsidRDefault="005B79F0" w:rsidP="005B79F0">
            <w:pPr>
              <w:jc w:val="left"/>
              <w:rPr>
                <w:sz w:val="20"/>
                <w:szCs w:val="20"/>
                <w:lang w:eastAsia="ru-RU"/>
              </w:rPr>
            </w:pPr>
          </w:p>
        </w:tc>
        <w:tc>
          <w:tcPr>
            <w:tcW w:w="1512" w:type="pct"/>
            <w:shd w:val="clear" w:color="auto" w:fill="auto"/>
            <w:hideMark/>
          </w:tcPr>
          <w:p w14:paraId="1564AF42" w14:textId="77777777" w:rsidR="005B79F0" w:rsidRPr="00087382" w:rsidRDefault="005B79F0" w:rsidP="005B79F0">
            <w:pPr>
              <w:jc w:val="left"/>
              <w:rPr>
                <w:sz w:val="20"/>
                <w:szCs w:val="20"/>
                <w:lang w:eastAsia="ru-RU"/>
              </w:rPr>
            </w:pPr>
            <w:r w:rsidRPr="00087382">
              <w:rPr>
                <w:sz w:val="20"/>
                <w:szCs w:val="20"/>
                <w:lang w:eastAsia="ru-RU"/>
              </w:rPr>
              <w:t xml:space="preserve">Прочность материала подошвы Н/мм², не менее </w:t>
            </w:r>
          </w:p>
        </w:tc>
        <w:tc>
          <w:tcPr>
            <w:tcW w:w="1100" w:type="pct"/>
            <w:shd w:val="clear" w:color="auto" w:fill="auto"/>
            <w:hideMark/>
          </w:tcPr>
          <w:p w14:paraId="52A424FB" w14:textId="77777777" w:rsidR="005B79F0" w:rsidRPr="00087382" w:rsidRDefault="005B79F0" w:rsidP="005B79F0">
            <w:pPr>
              <w:jc w:val="left"/>
              <w:rPr>
                <w:sz w:val="20"/>
                <w:szCs w:val="20"/>
                <w:lang w:eastAsia="ru-RU"/>
              </w:rPr>
            </w:pPr>
            <w:r w:rsidRPr="00087382">
              <w:rPr>
                <w:sz w:val="20"/>
                <w:szCs w:val="20"/>
                <w:lang w:eastAsia="ru-RU"/>
              </w:rPr>
              <w:t>2</w:t>
            </w:r>
          </w:p>
        </w:tc>
        <w:tc>
          <w:tcPr>
            <w:tcW w:w="871" w:type="pct"/>
            <w:shd w:val="clear" w:color="auto" w:fill="auto"/>
            <w:hideMark/>
          </w:tcPr>
          <w:p w14:paraId="7E2B9F40" w14:textId="77777777" w:rsidR="005B79F0" w:rsidRPr="00087382" w:rsidRDefault="005B79F0" w:rsidP="005B79F0">
            <w:pPr>
              <w:jc w:val="left"/>
              <w:rPr>
                <w:sz w:val="20"/>
                <w:szCs w:val="20"/>
                <w:lang w:eastAsia="ru-RU"/>
              </w:rPr>
            </w:pPr>
            <w:r w:rsidRPr="00087382">
              <w:rPr>
                <w:sz w:val="20"/>
                <w:szCs w:val="20"/>
                <w:lang w:eastAsia="ru-RU"/>
              </w:rPr>
              <w:t>3,2</w:t>
            </w:r>
          </w:p>
        </w:tc>
      </w:tr>
      <w:tr w:rsidR="005B79F0" w:rsidRPr="00087382" w14:paraId="46F1D023" w14:textId="77777777" w:rsidTr="00CE68FF">
        <w:trPr>
          <w:trHeight w:val="20"/>
        </w:trPr>
        <w:tc>
          <w:tcPr>
            <w:tcW w:w="234" w:type="pct"/>
            <w:vMerge/>
            <w:vAlign w:val="center"/>
            <w:hideMark/>
          </w:tcPr>
          <w:p w14:paraId="3165D111" w14:textId="77777777" w:rsidR="005B79F0" w:rsidRPr="00087382" w:rsidRDefault="005B79F0" w:rsidP="005B79F0">
            <w:pPr>
              <w:jc w:val="left"/>
              <w:rPr>
                <w:sz w:val="20"/>
                <w:szCs w:val="20"/>
                <w:lang w:eastAsia="ru-RU"/>
              </w:rPr>
            </w:pPr>
          </w:p>
        </w:tc>
        <w:tc>
          <w:tcPr>
            <w:tcW w:w="1283" w:type="pct"/>
            <w:vMerge/>
            <w:vAlign w:val="center"/>
            <w:hideMark/>
          </w:tcPr>
          <w:p w14:paraId="2A123977" w14:textId="77777777" w:rsidR="005B79F0" w:rsidRPr="00087382" w:rsidRDefault="005B79F0" w:rsidP="005B79F0">
            <w:pPr>
              <w:jc w:val="left"/>
              <w:rPr>
                <w:sz w:val="20"/>
                <w:szCs w:val="20"/>
                <w:lang w:eastAsia="ru-RU"/>
              </w:rPr>
            </w:pPr>
          </w:p>
        </w:tc>
        <w:tc>
          <w:tcPr>
            <w:tcW w:w="1512" w:type="pct"/>
            <w:shd w:val="clear" w:color="auto" w:fill="auto"/>
            <w:hideMark/>
          </w:tcPr>
          <w:p w14:paraId="18335E3A" w14:textId="77777777" w:rsidR="005B79F0" w:rsidRPr="00087382" w:rsidRDefault="005B79F0" w:rsidP="005B79F0">
            <w:pPr>
              <w:jc w:val="left"/>
              <w:rPr>
                <w:sz w:val="20"/>
                <w:szCs w:val="20"/>
                <w:lang w:eastAsia="ru-RU"/>
              </w:rPr>
            </w:pPr>
            <w:r w:rsidRPr="00087382">
              <w:rPr>
                <w:sz w:val="20"/>
                <w:szCs w:val="20"/>
                <w:lang w:eastAsia="ru-RU"/>
              </w:rPr>
              <w:t>Прочность на разрыв  ходовой части подошвы, не менее</w:t>
            </w:r>
          </w:p>
        </w:tc>
        <w:tc>
          <w:tcPr>
            <w:tcW w:w="1100" w:type="pct"/>
            <w:shd w:val="clear" w:color="auto" w:fill="auto"/>
            <w:hideMark/>
          </w:tcPr>
          <w:p w14:paraId="05B2A24D" w14:textId="77777777" w:rsidR="005B79F0" w:rsidRPr="00087382" w:rsidRDefault="005B79F0" w:rsidP="005B79F0">
            <w:pPr>
              <w:jc w:val="left"/>
              <w:rPr>
                <w:sz w:val="20"/>
                <w:szCs w:val="20"/>
                <w:lang w:eastAsia="ru-RU"/>
              </w:rPr>
            </w:pPr>
            <w:r w:rsidRPr="00087382">
              <w:rPr>
                <w:sz w:val="20"/>
                <w:szCs w:val="20"/>
                <w:lang w:eastAsia="ru-RU"/>
              </w:rPr>
              <w:t>180 Н/см</w:t>
            </w:r>
          </w:p>
        </w:tc>
        <w:tc>
          <w:tcPr>
            <w:tcW w:w="871" w:type="pct"/>
            <w:shd w:val="clear" w:color="auto" w:fill="auto"/>
            <w:hideMark/>
          </w:tcPr>
          <w:p w14:paraId="31092589" w14:textId="77777777" w:rsidR="005B79F0" w:rsidRPr="00087382" w:rsidRDefault="005B79F0" w:rsidP="005B79F0">
            <w:pPr>
              <w:jc w:val="left"/>
              <w:rPr>
                <w:sz w:val="20"/>
                <w:szCs w:val="20"/>
                <w:lang w:eastAsia="ru-RU"/>
              </w:rPr>
            </w:pPr>
            <w:r w:rsidRPr="00087382">
              <w:rPr>
                <w:sz w:val="20"/>
                <w:szCs w:val="20"/>
                <w:lang w:eastAsia="ru-RU"/>
              </w:rPr>
              <w:t>230Н/см</w:t>
            </w:r>
          </w:p>
        </w:tc>
      </w:tr>
      <w:tr w:rsidR="005B79F0" w:rsidRPr="00087382" w14:paraId="71EE9461" w14:textId="77777777" w:rsidTr="00CE68FF">
        <w:trPr>
          <w:trHeight w:val="20"/>
        </w:trPr>
        <w:tc>
          <w:tcPr>
            <w:tcW w:w="234" w:type="pct"/>
            <w:vMerge/>
            <w:vAlign w:val="center"/>
            <w:hideMark/>
          </w:tcPr>
          <w:p w14:paraId="45CAA09D" w14:textId="77777777" w:rsidR="005B79F0" w:rsidRPr="00087382" w:rsidRDefault="005B79F0" w:rsidP="005B79F0">
            <w:pPr>
              <w:jc w:val="left"/>
              <w:rPr>
                <w:sz w:val="20"/>
                <w:szCs w:val="20"/>
                <w:lang w:eastAsia="ru-RU"/>
              </w:rPr>
            </w:pPr>
          </w:p>
        </w:tc>
        <w:tc>
          <w:tcPr>
            <w:tcW w:w="1283" w:type="pct"/>
            <w:vMerge/>
            <w:vAlign w:val="center"/>
            <w:hideMark/>
          </w:tcPr>
          <w:p w14:paraId="09806EF8" w14:textId="77777777" w:rsidR="005B79F0" w:rsidRPr="00087382" w:rsidRDefault="005B79F0" w:rsidP="005B79F0">
            <w:pPr>
              <w:jc w:val="left"/>
              <w:rPr>
                <w:sz w:val="20"/>
                <w:szCs w:val="20"/>
                <w:lang w:eastAsia="ru-RU"/>
              </w:rPr>
            </w:pPr>
          </w:p>
        </w:tc>
        <w:tc>
          <w:tcPr>
            <w:tcW w:w="1512" w:type="pct"/>
            <w:shd w:val="clear" w:color="auto" w:fill="auto"/>
            <w:hideMark/>
          </w:tcPr>
          <w:p w14:paraId="1F2DE1F5" w14:textId="77777777" w:rsidR="005B79F0" w:rsidRPr="00087382" w:rsidRDefault="005B79F0" w:rsidP="005B79F0">
            <w:pPr>
              <w:jc w:val="left"/>
              <w:rPr>
                <w:sz w:val="20"/>
                <w:szCs w:val="20"/>
                <w:lang w:eastAsia="ru-RU"/>
              </w:rPr>
            </w:pPr>
            <w:r w:rsidRPr="00087382">
              <w:rPr>
                <w:sz w:val="20"/>
                <w:szCs w:val="20"/>
                <w:lang w:eastAsia="ru-RU"/>
              </w:rPr>
              <w:t xml:space="preserve"> Прочность на изгиб, не менее </w:t>
            </w:r>
          </w:p>
        </w:tc>
        <w:tc>
          <w:tcPr>
            <w:tcW w:w="1100" w:type="pct"/>
            <w:shd w:val="clear" w:color="auto" w:fill="auto"/>
            <w:hideMark/>
          </w:tcPr>
          <w:p w14:paraId="3E4240E1" w14:textId="77777777" w:rsidR="005B79F0" w:rsidRPr="00087382" w:rsidRDefault="005B79F0" w:rsidP="005B79F0">
            <w:pPr>
              <w:jc w:val="left"/>
              <w:rPr>
                <w:sz w:val="20"/>
                <w:szCs w:val="20"/>
                <w:lang w:eastAsia="ru-RU"/>
              </w:rPr>
            </w:pPr>
            <w:r w:rsidRPr="00087382">
              <w:rPr>
                <w:sz w:val="20"/>
                <w:szCs w:val="20"/>
                <w:lang w:eastAsia="ru-RU"/>
              </w:rPr>
              <w:t> </w:t>
            </w:r>
          </w:p>
        </w:tc>
        <w:tc>
          <w:tcPr>
            <w:tcW w:w="871" w:type="pct"/>
            <w:shd w:val="clear" w:color="auto" w:fill="auto"/>
            <w:hideMark/>
          </w:tcPr>
          <w:p w14:paraId="0EBFDF84" w14:textId="77777777" w:rsidR="005B79F0" w:rsidRPr="00087382" w:rsidRDefault="005B79F0" w:rsidP="005B79F0">
            <w:pPr>
              <w:jc w:val="left"/>
              <w:rPr>
                <w:sz w:val="20"/>
                <w:szCs w:val="20"/>
                <w:lang w:eastAsia="ru-RU"/>
              </w:rPr>
            </w:pPr>
            <w:r w:rsidRPr="00087382">
              <w:rPr>
                <w:sz w:val="20"/>
                <w:szCs w:val="20"/>
                <w:lang w:eastAsia="ru-RU"/>
              </w:rPr>
              <w:t>100000 изгибов</w:t>
            </w:r>
          </w:p>
        </w:tc>
      </w:tr>
      <w:tr w:rsidR="005B79F0" w:rsidRPr="00087382" w14:paraId="4F5D859D" w14:textId="77777777" w:rsidTr="00CE68FF">
        <w:trPr>
          <w:trHeight w:val="20"/>
        </w:trPr>
        <w:tc>
          <w:tcPr>
            <w:tcW w:w="234" w:type="pct"/>
            <w:vMerge/>
            <w:vAlign w:val="center"/>
            <w:hideMark/>
          </w:tcPr>
          <w:p w14:paraId="68BF4DBD" w14:textId="77777777" w:rsidR="005B79F0" w:rsidRPr="00087382" w:rsidRDefault="005B79F0" w:rsidP="005B79F0">
            <w:pPr>
              <w:jc w:val="left"/>
              <w:rPr>
                <w:sz w:val="20"/>
                <w:szCs w:val="20"/>
                <w:lang w:eastAsia="ru-RU"/>
              </w:rPr>
            </w:pPr>
          </w:p>
        </w:tc>
        <w:tc>
          <w:tcPr>
            <w:tcW w:w="1283" w:type="pct"/>
            <w:vMerge/>
            <w:vAlign w:val="center"/>
            <w:hideMark/>
          </w:tcPr>
          <w:p w14:paraId="0E163949" w14:textId="77777777" w:rsidR="005B79F0" w:rsidRPr="00087382" w:rsidRDefault="005B79F0" w:rsidP="005B79F0">
            <w:pPr>
              <w:jc w:val="left"/>
              <w:rPr>
                <w:sz w:val="20"/>
                <w:szCs w:val="20"/>
                <w:lang w:eastAsia="ru-RU"/>
              </w:rPr>
            </w:pPr>
          </w:p>
        </w:tc>
        <w:tc>
          <w:tcPr>
            <w:tcW w:w="1512" w:type="pct"/>
            <w:shd w:val="clear" w:color="auto" w:fill="auto"/>
            <w:hideMark/>
          </w:tcPr>
          <w:p w14:paraId="05A04F09" w14:textId="77777777" w:rsidR="005B79F0" w:rsidRPr="00087382" w:rsidRDefault="005B79F0" w:rsidP="005B79F0">
            <w:pPr>
              <w:jc w:val="left"/>
              <w:rPr>
                <w:sz w:val="20"/>
                <w:szCs w:val="20"/>
                <w:lang w:eastAsia="ru-RU"/>
              </w:rPr>
            </w:pPr>
            <w:r w:rsidRPr="00087382">
              <w:rPr>
                <w:sz w:val="20"/>
                <w:szCs w:val="20"/>
                <w:lang w:eastAsia="ru-RU"/>
              </w:rPr>
              <w:t>Глубина протектора, не менее</w:t>
            </w:r>
          </w:p>
        </w:tc>
        <w:tc>
          <w:tcPr>
            <w:tcW w:w="1100" w:type="pct"/>
            <w:shd w:val="clear" w:color="auto" w:fill="auto"/>
            <w:hideMark/>
          </w:tcPr>
          <w:p w14:paraId="7204B182" w14:textId="77777777" w:rsidR="005B79F0" w:rsidRPr="00087382" w:rsidRDefault="005B79F0" w:rsidP="005B79F0">
            <w:pPr>
              <w:jc w:val="left"/>
              <w:rPr>
                <w:sz w:val="20"/>
                <w:szCs w:val="20"/>
                <w:lang w:eastAsia="ru-RU"/>
              </w:rPr>
            </w:pPr>
            <w:r w:rsidRPr="00087382">
              <w:rPr>
                <w:sz w:val="20"/>
                <w:szCs w:val="20"/>
                <w:lang w:eastAsia="ru-RU"/>
              </w:rPr>
              <w:t xml:space="preserve"> 4 мм</w:t>
            </w:r>
          </w:p>
        </w:tc>
        <w:tc>
          <w:tcPr>
            <w:tcW w:w="871" w:type="pct"/>
            <w:shd w:val="clear" w:color="auto" w:fill="auto"/>
            <w:hideMark/>
          </w:tcPr>
          <w:p w14:paraId="391AACA2" w14:textId="77777777" w:rsidR="005B79F0" w:rsidRPr="00087382" w:rsidRDefault="005B79F0" w:rsidP="005B79F0">
            <w:pPr>
              <w:jc w:val="left"/>
              <w:rPr>
                <w:sz w:val="20"/>
                <w:szCs w:val="20"/>
                <w:lang w:eastAsia="ru-RU"/>
              </w:rPr>
            </w:pPr>
            <w:r w:rsidRPr="00087382">
              <w:rPr>
                <w:sz w:val="20"/>
                <w:szCs w:val="20"/>
                <w:lang w:eastAsia="ru-RU"/>
              </w:rPr>
              <w:t xml:space="preserve"> 4 мм</w:t>
            </w:r>
          </w:p>
        </w:tc>
      </w:tr>
      <w:tr w:rsidR="005B79F0" w:rsidRPr="00087382" w14:paraId="5A47D5D4" w14:textId="77777777" w:rsidTr="00CE68FF">
        <w:trPr>
          <w:trHeight w:val="20"/>
        </w:trPr>
        <w:tc>
          <w:tcPr>
            <w:tcW w:w="234" w:type="pct"/>
            <w:vMerge/>
            <w:vAlign w:val="center"/>
            <w:hideMark/>
          </w:tcPr>
          <w:p w14:paraId="51DBABCE" w14:textId="77777777" w:rsidR="005B79F0" w:rsidRPr="00087382" w:rsidRDefault="005B79F0" w:rsidP="005B79F0">
            <w:pPr>
              <w:jc w:val="left"/>
              <w:rPr>
                <w:sz w:val="20"/>
                <w:szCs w:val="20"/>
                <w:lang w:eastAsia="ru-RU"/>
              </w:rPr>
            </w:pPr>
          </w:p>
        </w:tc>
        <w:tc>
          <w:tcPr>
            <w:tcW w:w="1283" w:type="pct"/>
            <w:vMerge/>
            <w:vAlign w:val="center"/>
            <w:hideMark/>
          </w:tcPr>
          <w:p w14:paraId="735ADA85" w14:textId="77777777" w:rsidR="005B79F0" w:rsidRPr="00087382" w:rsidRDefault="005B79F0" w:rsidP="005B79F0">
            <w:pPr>
              <w:jc w:val="left"/>
              <w:rPr>
                <w:sz w:val="20"/>
                <w:szCs w:val="20"/>
                <w:lang w:eastAsia="ru-RU"/>
              </w:rPr>
            </w:pPr>
          </w:p>
        </w:tc>
        <w:tc>
          <w:tcPr>
            <w:tcW w:w="1512" w:type="pct"/>
            <w:shd w:val="clear" w:color="auto" w:fill="auto"/>
            <w:hideMark/>
          </w:tcPr>
          <w:p w14:paraId="7F7E149A" w14:textId="77777777" w:rsidR="005B79F0" w:rsidRPr="00087382" w:rsidRDefault="005B79F0" w:rsidP="005B79F0">
            <w:pPr>
              <w:jc w:val="left"/>
              <w:rPr>
                <w:sz w:val="20"/>
                <w:szCs w:val="20"/>
                <w:lang w:eastAsia="ru-RU"/>
              </w:rPr>
            </w:pPr>
            <w:r w:rsidRPr="00087382">
              <w:rPr>
                <w:sz w:val="20"/>
                <w:szCs w:val="20"/>
                <w:lang w:eastAsia="ru-RU"/>
              </w:rPr>
              <w:t>Коэффициент трения скольжения по зажиренным поверхностям:металлическая поверхность с глецирином, не менее</w:t>
            </w:r>
          </w:p>
        </w:tc>
        <w:tc>
          <w:tcPr>
            <w:tcW w:w="1100" w:type="pct"/>
            <w:shd w:val="clear" w:color="auto" w:fill="auto"/>
            <w:hideMark/>
          </w:tcPr>
          <w:p w14:paraId="22E9548E" w14:textId="77777777" w:rsidR="005B79F0" w:rsidRPr="00087382" w:rsidRDefault="005B79F0" w:rsidP="005B79F0">
            <w:pPr>
              <w:jc w:val="left"/>
              <w:rPr>
                <w:sz w:val="20"/>
                <w:szCs w:val="20"/>
                <w:lang w:eastAsia="ru-RU"/>
              </w:rPr>
            </w:pPr>
            <w:r w:rsidRPr="00087382">
              <w:rPr>
                <w:sz w:val="20"/>
                <w:szCs w:val="20"/>
                <w:lang w:eastAsia="ru-RU"/>
              </w:rPr>
              <w:t>0,2</w:t>
            </w:r>
          </w:p>
        </w:tc>
        <w:tc>
          <w:tcPr>
            <w:tcW w:w="871" w:type="pct"/>
            <w:shd w:val="clear" w:color="auto" w:fill="auto"/>
            <w:hideMark/>
          </w:tcPr>
          <w:p w14:paraId="6C5D81C2" w14:textId="77777777" w:rsidR="005B79F0" w:rsidRPr="00087382" w:rsidRDefault="005B79F0" w:rsidP="005B79F0">
            <w:pPr>
              <w:jc w:val="left"/>
              <w:rPr>
                <w:sz w:val="20"/>
                <w:szCs w:val="20"/>
                <w:lang w:eastAsia="ru-RU"/>
              </w:rPr>
            </w:pPr>
            <w:r w:rsidRPr="00087382">
              <w:rPr>
                <w:sz w:val="20"/>
                <w:szCs w:val="20"/>
                <w:lang w:eastAsia="ru-RU"/>
              </w:rPr>
              <w:t>0,24</w:t>
            </w:r>
          </w:p>
        </w:tc>
      </w:tr>
      <w:tr w:rsidR="005B79F0" w:rsidRPr="00087382" w14:paraId="3D1BAA9A" w14:textId="77777777" w:rsidTr="00CE68FF">
        <w:trPr>
          <w:trHeight w:val="20"/>
        </w:trPr>
        <w:tc>
          <w:tcPr>
            <w:tcW w:w="234" w:type="pct"/>
            <w:vMerge/>
            <w:vAlign w:val="center"/>
            <w:hideMark/>
          </w:tcPr>
          <w:p w14:paraId="10E304A7" w14:textId="77777777" w:rsidR="005B79F0" w:rsidRPr="00087382" w:rsidRDefault="005B79F0" w:rsidP="005B79F0">
            <w:pPr>
              <w:jc w:val="left"/>
              <w:rPr>
                <w:sz w:val="20"/>
                <w:szCs w:val="20"/>
                <w:lang w:eastAsia="ru-RU"/>
              </w:rPr>
            </w:pPr>
          </w:p>
        </w:tc>
        <w:tc>
          <w:tcPr>
            <w:tcW w:w="1283" w:type="pct"/>
            <w:vMerge/>
            <w:vAlign w:val="center"/>
            <w:hideMark/>
          </w:tcPr>
          <w:p w14:paraId="70363DF3" w14:textId="77777777" w:rsidR="005B79F0" w:rsidRPr="00087382" w:rsidRDefault="005B79F0" w:rsidP="005B79F0">
            <w:pPr>
              <w:jc w:val="left"/>
              <w:rPr>
                <w:sz w:val="20"/>
                <w:szCs w:val="20"/>
                <w:lang w:eastAsia="ru-RU"/>
              </w:rPr>
            </w:pPr>
          </w:p>
        </w:tc>
        <w:tc>
          <w:tcPr>
            <w:tcW w:w="1512" w:type="pct"/>
            <w:shd w:val="clear" w:color="auto" w:fill="auto"/>
            <w:hideMark/>
          </w:tcPr>
          <w:p w14:paraId="6BF397D3" w14:textId="77777777" w:rsidR="005B79F0" w:rsidRPr="00087382" w:rsidRDefault="005B79F0" w:rsidP="005B79F0">
            <w:pPr>
              <w:jc w:val="left"/>
              <w:rPr>
                <w:sz w:val="20"/>
                <w:szCs w:val="20"/>
                <w:lang w:eastAsia="ru-RU"/>
              </w:rPr>
            </w:pPr>
            <w:r w:rsidRPr="00087382">
              <w:rPr>
                <w:sz w:val="20"/>
                <w:szCs w:val="20"/>
                <w:lang w:eastAsia="ru-RU"/>
              </w:rPr>
              <w:t>Коэффициент трения скольжения по зажиренным поверхностям:керамичекая плитка с мыльным расствором, не менее</w:t>
            </w:r>
          </w:p>
        </w:tc>
        <w:tc>
          <w:tcPr>
            <w:tcW w:w="1100" w:type="pct"/>
            <w:shd w:val="clear" w:color="auto" w:fill="auto"/>
            <w:hideMark/>
          </w:tcPr>
          <w:p w14:paraId="7B145FED" w14:textId="77777777" w:rsidR="005B79F0" w:rsidRPr="00087382" w:rsidRDefault="005B79F0" w:rsidP="005B79F0">
            <w:pPr>
              <w:jc w:val="left"/>
              <w:rPr>
                <w:sz w:val="20"/>
                <w:szCs w:val="20"/>
                <w:lang w:eastAsia="ru-RU"/>
              </w:rPr>
            </w:pPr>
            <w:r w:rsidRPr="00087382">
              <w:rPr>
                <w:sz w:val="20"/>
                <w:szCs w:val="20"/>
                <w:lang w:eastAsia="ru-RU"/>
              </w:rPr>
              <w:t>0,2</w:t>
            </w:r>
          </w:p>
        </w:tc>
        <w:tc>
          <w:tcPr>
            <w:tcW w:w="871" w:type="pct"/>
            <w:shd w:val="clear" w:color="auto" w:fill="auto"/>
            <w:hideMark/>
          </w:tcPr>
          <w:p w14:paraId="57B1050D" w14:textId="77777777" w:rsidR="005B79F0" w:rsidRPr="00087382" w:rsidRDefault="005B79F0" w:rsidP="005B79F0">
            <w:pPr>
              <w:jc w:val="left"/>
              <w:rPr>
                <w:sz w:val="20"/>
                <w:szCs w:val="20"/>
                <w:lang w:eastAsia="ru-RU"/>
              </w:rPr>
            </w:pPr>
            <w:r w:rsidRPr="00087382">
              <w:rPr>
                <w:sz w:val="20"/>
                <w:szCs w:val="20"/>
                <w:lang w:eastAsia="ru-RU"/>
              </w:rPr>
              <w:t>0,25</w:t>
            </w:r>
          </w:p>
        </w:tc>
      </w:tr>
      <w:tr w:rsidR="005B79F0" w:rsidRPr="00087382" w14:paraId="5777E60E" w14:textId="77777777" w:rsidTr="00CE68FF">
        <w:trPr>
          <w:trHeight w:val="20"/>
        </w:trPr>
        <w:tc>
          <w:tcPr>
            <w:tcW w:w="234" w:type="pct"/>
            <w:vMerge/>
            <w:vAlign w:val="center"/>
            <w:hideMark/>
          </w:tcPr>
          <w:p w14:paraId="696C987B" w14:textId="77777777" w:rsidR="005B79F0" w:rsidRPr="00087382" w:rsidRDefault="005B79F0" w:rsidP="005B79F0">
            <w:pPr>
              <w:jc w:val="left"/>
              <w:rPr>
                <w:sz w:val="20"/>
                <w:szCs w:val="20"/>
                <w:lang w:eastAsia="ru-RU"/>
              </w:rPr>
            </w:pPr>
          </w:p>
        </w:tc>
        <w:tc>
          <w:tcPr>
            <w:tcW w:w="1283" w:type="pct"/>
            <w:vMerge/>
            <w:vAlign w:val="center"/>
            <w:hideMark/>
          </w:tcPr>
          <w:p w14:paraId="06228BEA" w14:textId="77777777" w:rsidR="005B79F0" w:rsidRPr="00087382" w:rsidRDefault="005B79F0" w:rsidP="005B79F0">
            <w:pPr>
              <w:jc w:val="left"/>
              <w:rPr>
                <w:sz w:val="20"/>
                <w:szCs w:val="20"/>
                <w:lang w:eastAsia="ru-RU"/>
              </w:rPr>
            </w:pPr>
          </w:p>
        </w:tc>
        <w:tc>
          <w:tcPr>
            <w:tcW w:w="1512" w:type="pct"/>
            <w:shd w:val="clear" w:color="auto" w:fill="auto"/>
            <w:hideMark/>
          </w:tcPr>
          <w:p w14:paraId="765E52B1" w14:textId="77777777" w:rsidR="005B79F0" w:rsidRPr="00087382" w:rsidRDefault="005B79F0" w:rsidP="005B79F0">
            <w:pPr>
              <w:jc w:val="left"/>
              <w:rPr>
                <w:sz w:val="20"/>
                <w:szCs w:val="20"/>
                <w:lang w:eastAsia="ru-RU"/>
              </w:rPr>
            </w:pPr>
            <w:r w:rsidRPr="00087382">
              <w:rPr>
                <w:sz w:val="20"/>
                <w:szCs w:val="20"/>
                <w:lang w:eastAsia="ru-RU"/>
              </w:rPr>
              <w:t>Коэффициент снижения прочности ниточных креплений деталей верха от воздействия: нефти, масла, бензина, щёлочи 20%, кислоты 20%, не менее</w:t>
            </w:r>
          </w:p>
        </w:tc>
        <w:tc>
          <w:tcPr>
            <w:tcW w:w="1100" w:type="pct"/>
            <w:shd w:val="clear" w:color="auto" w:fill="auto"/>
            <w:hideMark/>
          </w:tcPr>
          <w:p w14:paraId="1B974378" w14:textId="77777777" w:rsidR="005B79F0" w:rsidRPr="00087382" w:rsidRDefault="005B79F0" w:rsidP="005B79F0">
            <w:pPr>
              <w:jc w:val="left"/>
              <w:rPr>
                <w:sz w:val="20"/>
                <w:szCs w:val="20"/>
                <w:lang w:eastAsia="ru-RU"/>
              </w:rPr>
            </w:pPr>
            <w:r w:rsidRPr="00087382">
              <w:rPr>
                <w:sz w:val="20"/>
                <w:szCs w:val="20"/>
                <w:lang w:eastAsia="ru-RU"/>
              </w:rPr>
              <w:t>0,6</w:t>
            </w:r>
          </w:p>
        </w:tc>
        <w:tc>
          <w:tcPr>
            <w:tcW w:w="871" w:type="pct"/>
            <w:shd w:val="clear" w:color="auto" w:fill="auto"/>
            <w:hideMark/>
          </w:tcPr>
          <w:p w14:paraId="15040D1E" w14:textId="77777777" w:rsidR="005B79F0" w:rsidRPr="00087382" w:rsidRDefault="005B79F0" w:rsidP="005B79F0">
            <w:pPr>
              <w:jc w:val="left"/>
              <w:rPr>
                <w:sz w:val="20"/>
                <w:szCs w:val="20"/>
                <w:lang w:eastAsia="ru-RU"/>
              </w:rPr>
            </w:pPr>
            <w:r w:rsidRPr="00087382">
              <w:rPr>
                <w:sz w:val="20"/>
                <w:szCs w:val="20"/>
                <w:lang w:eastAsia="ru-RU"/>
              </w:rPr>
              <w:t>0,8</w:t>
            </w:r>
          </w:p>
        </w:tc>
      </w:tr>
      <w:tr w:rsidR="005B79F0" w:rsidRPr="00087382" w14:paraId="3A2C238C" w14:textId="77777777" w:rsidTr="00CE68FF">
        <w:trPr>
          <w:trHeight w:val="20"/>
        </w:trPr>
        <w:tc>
          <w:tcPr>
            <w:tcW w:w="234" w:type="pct"/>
            <w:vMerge/>
            <w:vAlign w:val="center"/>
            <w:hideMark/>
          </w:tcPr>
          <w:p w14:paraId="2DC17CBB" w14:textId="77777777" w:rsidR="005B79F0" w:rsidRPr="00087382" w:rsidRDefault="005B79F0" w:rsidP="005B79F0">
            <w:pPr>
              <w:jc w:val="left"/>
              <w:rPr>
                <w:sz w:val="20"/>
                <w:szCs w:val="20"/>
                <w:lang w:eastAsia="ru-RU"/>
              </w:rPr>
            </w:pPr>
          </w:p>
        </w:tc>
        <w:tc>
          <w:tcPr>
            <w:tcW w:w="1283" w:type="pct"/>
            <w:vMerge/>
            <w:vAlign w:val="center"/>
            <w:hideMark/>
          </w:tcPr>
          <w:p w14:paraId="72DADD02" w14:textId="77777777" w:rsidR="005B79F0" w:rsidRPr="00087382" w:rsidRDefault="005B79F0" w:rsidP="005B79F0">
            <w:pPr>
              <w:jc w:val="left"/>
              <w:rPr>
                <w:sz w:val="20"/>
                <w:szCs w:val="20"/>
                <w:lang w:eastAsia="ru-RU"/>
              </w:rPr>
            </w:pPr>
          </w:p>
        </w:tc>
        <w:tc>
          <w:tcPr>
            <w:tcW w:w="1512" w:type="pct"/>
            <w:shd w:val="clear" w:color="auto" w:fill="auto"/>
            <w:hideMark/>
          </w:tcPr>
          <w:p w14:paraId="515D9614" w14:textId="77777777" w:rsidR="005B79F0" w:rsidRPr="00087382" w:rsidRDefault="005B79F0" w:rsidP="005B79F0">
            <w:pPr>
              <w:jc w:val="left"/>
              <w:rPr>
                <w:sz w:val="20"/>
                <w:szCs w:val="20"/>
                <w:lang w:eastAsia="ru-RU"/>
              </w:rPr>
            </w:pPr>
            <w:r w:rsidRPr="00087382">
              <w:rPr>
                <w:sz w:val="20"/>
                <w:szCs w:val="20"/>
                <w:lang w:eastAsia="ru-RU"/>
              </w:rPr>
              <w:t>Коэффициент снижения прочности крепления деталей низа от воздействия: нефти, масла, бензина, щёлочи 20%, кислоты 20%, не менее</w:t>
            </w:r>
          </w:p>
        </w:tc>
        <w:tc>
          <w:tcPr>
            <w:tcW w:w="1100" w:type="pct"/>
            <w:shd w:val="clear" w:color="auto" w:fill="auto"/>
            <w:hideMark/>
          </w:tcPr>
          <w:p w14:paraId="0E535CF4" w14:textId="77777777" w:rsidR="005B79F0" w:rsidRPr="00087382" w:rsidRDefault="005B79F0" w:rsidP="005B79F0">
            <w:pPr>
              <w:jc w:val="left"/>
              <w:rPr>
                <w:sz w:val="20"/>
                <w:szCs w:val="20"/>
                <w:lang w:eastAsia="ru-RU"/>
              </w:rPr>
            </w:pPr>
            <w:r w:rsidRPr="00087382">
              <w:rPr>
                <w:sz w:val="20"/>
                <w:szCs w:val="20"/>
                <w:lang w:eastAsia="ru-RU"/>
              </w:rPr>
              <w:t>0,5</w:t>
            </w:r>
          </w:p>
        </w:tc>
        <w:tc>
          <w:tcPr>
            <w:tcW w:w="871" w:type="pct"/>
            <w:shd w:val="clear" w:color="auto" w:fill="auto"/>
            <w:hideMark/>
          </w:tcPr>
          <w:p w14:paraId="2F21AE65" w14:textId="77777777" w:rsidR="005B79F0" w:rsidRPr="00087382" w:rsidRDefault="005B79F0" w:rsidP="005B79F0">
            <w:pPr>
              <w:jc w:val="left"/>
              <w:rPr>
                <w:sz w:val="20"/>
                <w:szCs w:val="20"/>
                <w:lang w:eastAsia="ru-RU"/>
              </w:rPr>
            </w:pPr>
            <w:r w:rsidRPr="00087382">
              <w:rPr>
                <w:sz w:val="20"/>
                <w:szCs w:val="20"/>
                <w:lang w:eastAsia="ru-RU"/>
              </w:rPr>
              <w:t>0,8</w:t>
            </w:r>
          </w:p>
        </w:tc>
      </w:tr>
      <w:tr w:rsidR="005B79F0" w:rsidRPr="00087382" w14:paraId="3BA73882" w14:textId="77777777" w:rsidTr="00CE68FF">
        <w:trPr>
          <w:trHeight w:val="20"/>
        </w:trPr>
        <w:tc>
          <w:tcPr>
            <w:tcW w:w="234" w:type="pct"/>
            <w:vMerge/>
            <w:vAlign w:val="center"/>
            <w:hideMark/>
          </w:tcPr>
          <w:p w14:paraId="4A5C76F1" w14:textId="77777777" w:rsidR="005B79F0" w:rsidRPr="00087382" w:rsidRDefault="005B79F0" w:rsidP="005B79F0">
            <w:pPr>
              <w:jc w:val="left"/>
              <w:rPr>
                <w:sz w:val="20"/>
                <w:szCs w:val="20"/>
                <w:lang w:eastAsia="ru-RU"/>
              </w:rPr>
            </w:pPr>
          </w:p>
        </w:tc>
        <w:tc>
          <w:tcPr>
            <w:tcW w:w="1283" w:type="pct"/>
            <w:vMerge/>
            <w:vAlign w:val="center"/>
            <w:hideMark/>
          </w:tcPr>
          <w:p w14:paraId="584BE785" w14:textId="77777777" w:rsidR="005B79F0" w:rsidRPr="00087382" w:rsidRDefault="005B79F0" w:rsidP="005B79F0">
            <w:pPr>
              <w:jc w:val="left"/>
              <w:rPr>
                <w:sz w:val="20"/>
                <w:szCs w:val="20"/>
                <w:lang w:eastAsia="ru-RU"/>
              </w:rPr>
            </w:pPr>
          </w:p>
        </w:tc>
        <w:tc>
          <w:tcPr>
            <w:tcW w:w="1512" w:type="pct"/>
            <w:shd w:val="clear" w:color="auto" w:fill="auto"/>
            <w:hideMark/>
          </w:tcPr>
          <w:p w14:paraId="72FDCFB3" w14:textId="77777777" w:rsidR="005B79F0" w:rsidRPr="00087382" w:rsidRDefault="005B79F0" w:rsidP="005B79F0">
            <w:pPr>
              <w:jc w:val="left"/>
              <w:rPr>
                <w:sz w:val="20"/>
                <w:szCs w:val="20"/>
                <w:lang w:eastAsia="ru-RU"/>
              </w:rPr>
            </w:pPr>
            <w:r w:rsidRPr="00087382">
              <w:rPr>
                <w:sz w:val="20"/>
                <w:szCs w:val="20"/>
                <w:lang w:eastAsia="ru-RU"/>
              </w:rPr>
              <w:t>Напряженность электростатического поля на поверхности изделия,  не более</w:t>
            </w:r>
          </w:p>
        </w:tc>
        <w:tc>
          <w:tcPr>
            <w:tcW w:w="1100" w:type="pct"/>
            <w:shd w:val="clear" w:color="auto" w:fill="auto"/>
            <w:hideMark/>
          </w:tcPr>
          <w:p w14:paraId="0E1605EF" w14:textId="77777777" w:rsidR="005B79F0" w:rsidRPr="00087382" w:rsidRDefault="005B79F0" w:rsidP="005B79F0">
            <w:pPr>
              <w:jc w:val="left"/>
              <w:rPr>
                <w:sz w:val="20"/>
                <w:szCs w:val="20"/>
                <w:lang w:eastAsia="ru-RU"/>
              </w:rPr>
            </w:pPr>
            <w:r w:rsidRPr="00087382">
              <w:rPr>
                <w:sz w:val="20"/>
                <w:szCs w:val="20"/>
                <w:lang w:eastAsia="ru-RU"/>
              </w:rPr>
              <w:t>15 Кв/м</w:t>
            </w:r>
          </w:p>
        </w:tc>
        <w:tc>
          <w:tcPr>
            <w:tcW w:w="871" w:type="pct"/>
            <w:shd w:val="clear" w:color="auto" w:fill="auto"/>
            <w:hideMark/>
          </w:tcPr>
          <w:p w14:paraId="7DEE57B2" w14:textId="77777777" w:rsidR="005B79F0" w:rsidRPr="00087382" w:rsidRDefault="005B79F0" w:rsidP="005B79F0">
            <w:pPr>
              <w:jc w:val="left"/>
              <w:rPr>
                <w:sz w:val="20"/>
                <w:szCs w:val="20"/>
                <w:lang w:eastAsia="ru-RU"/>
              </w:rPr>
            </w:pPr>
            <w:r w:rsidRPr="00087382">
              <w:rPr>
                <w:sz w:val="20"/>
                <w:szCs w:val="20"/>
                <w:lang w:eastAsia="ru-RU"/>
              </w:rPr>
              <w:t>3 Кв/м</w:t>
            </w:r>
          </w:p>
        </w:tc>
      </w:tr>
      <w:tr w:rsidR="005B79F0" w:rsidRPr="00087382" w14:paraId="29121313" w14:textId="77777777" w:rsidTr="00CE68FF">
        <w:trPr>
          <w:trHeight w:val="20"/>
        </w:trPr>
        <w:tc>
          <w:tcPr>
            <w:tcW w:w="234" w:type="pct"/>
            <w:vMerge w:val="restart"/>
            <w:shd w:val="clear" w:color="auto" w:fill="auto"/>
            <w:vAlign w:val="center"/>
            <w:hideMark/>
          </w:tcPr>
          <w:p w14:paraId="192F9BFC" w14:textId="77777777" w:rsidR="005B79F0" w:rsidRPr="00087382" w:rsidRDefault="005B79F0" w:rsidP="005B79F0">
            <w:pPr>
              <w:jc w:val="center"/>
              <w:rPr>
                <w:sz w:val="20"/>
                <w:szCs w:val="20"/>
                <w:lang w:eastAsia="ru-RU"/>
              </w:rPr>
            </w:pPr>
            <w:r w:rsidRPr="00087382">
              <w:rPr>
                <w:sz w:val="20"/>
                <w:szCs w:val="20"/>
                <w:lang w:eastAsia="ru-RU"/>
              </w:rPr>
              <w:t>22</w:t>
            </w:r>
          </w:p>
        </w:tc>
        <w:tc>
          <w:tcPr>
            <w:tcW w:w="1283" w:type="pct"/>
            <w:vMerge w:val="restart"/>
            <w:shd w:val="clear" w:color="auto" w:fill="auto"/>
            <w:vAlign w:val="center"/>
            <w:hideMark/>
          </w:tcPr>
          <w:p w14:paraId="527FD455" w14:textId="77777777" w:rsidR="005B79F0" w:rsidRPr="00087382" w:rsidRDefault="005B79F0" w:rsidP="005B79F0">
            <w:pPr>
              <w:jc w:val="center"/>
              <w:rPr>
                <w:sz w:val="20"/>
                <w:szCs w:val="20"/>
                <w:lang w:eastAsia="ru-RU"/>
              </w:rPr>
            </w:pPr>
            <w:r w:rsidRPr="00087382">
              <w:rPr>
                <w:sz w:val="20"/>
                <w:szCs w:val="20"/>
                <w:lang w:eastAsia="ru-RU"/>
              </w:rPr>
              <w:t xml:space="preserve">Сапоги мужские/женские из натуральной кожи для защиты от агрессивных сред: сырой нефти, нефтепродуктов, механических воздействий: от ударов в носочной части 200Дж, проколов и скольжения на маслобензостойкой полиуретановой или нитрильной подошве. </w:t>
            </w:r>
          </w:p>
        </w:tc>
        <w:tc>
          <w:tcPr>
            <w:tcW w:w="1512" w:type="pct"/>
            <w:shd w:val="clear" w:color="auto" w:fill="auto"/>
            <w:hideMark/>
          </w:tcPr>
          <w:p w14:paraId="0D01AD27" w14:textId="77777777" w:rsidR="005B79F0" w:rsidRPr="00087382" w:rsidRDefault="005B79F0" w:rsidP="005B79F0">
            <w:pPr>
              <w:jc w:val="left"/>
              <w:rPr>
                <w:sz w:val="20"/>
                <w:szCs w:val="20"/>
                <w:lang w:eastAsia="ru-RU"/>
              </w:rPr>
            </w:pPr>
            <w:r w:rsidRPr="00087382">
              <w:rPr>
                <w:sz w:val="20"/>
                <w:szCs w:val="20"/>
                <w:lang w:eastAsia="ru-RU"/>
              </w:rPr>
              <w:t>Отсутствие компоненетов (материалов, швов) вызывающих раздражение кожи и травму</w:t>
            </w:r>
          </w:p>
        </w:tc>
        <w:tc>
          <w:tcPr>
            <w:tcW w:w="1100" w:type="pct"/>
            <w:shd w:val="clear" w:color="auto" w:fill="auto"/>
            <w:hideMark/>
          </w:tcPr>
          <w:p w14:paraId="145C76B4" w14:textId="77777777" w:rsidR="005B79F0" w:rsidRPr="00087382" w:rsidRDefault="005B79F0" w:rsidP="005B79F0">
            <w:pPr>
              <w:jc w:val="left"/>
              <w:rPr>
                <w:sz w:val="20"/>
                <w:szCs w:val="20"/>
                <w:lang w:eastAsia="ru-RU"/>
              </w:rPr>
            </w:pPr>
            <w:r w:rsidRPr="00087382">
              <w:rPr>
                <w:sz w:val="20"/>
                <w:szCs w:val="20"/>
                <w:lang w:eastAsia="ru-RU"/>
              </w:rPr>
              <w:t>Компоненты (материалы и швы) средства индивидуальной защиты, контактирующие с телом пользователя, не должны иметь выступы, которые могут вызвать раздражение кожи или травму</w:t>
            </w:r>
          </w:p>
        </w:tc>
        <w:tc>
          <w:tcPr>
            <w:tcW w:w="871" w:type="pct"/>
            <w:shd w:val="clear" w:color="auto" w:fill="auto"/>
            <w:hideMark/>
          </w:tcPr>
          <w:p w14:paraId="3A42A072" w14:textId="77777777" w:rsidR="005B79F0" w:rsidRPr="00087382" w:rsidRDefault="005B79F0" w:rsidP="005B79F0">
            <w:pPr>
              <w:jc w:val="left"/>
              <w:rPr>
                <w:sz w:val="20"/>
                <w:szCs w:val="20"/>
                <w:lang w:eastAsia="ru-RU"/>
              </w:rPr>
            </w:pPr>
            <w:r w:rsidRPr="00087382">
              <w:rPr>
                <w:sz w:val="20"/>
                <w:szCs w:val="20"/>
                <w:lang w:eastAsia="ru-RU"/>
              </w:rPr>
              <w:t>Компоненты (материалы и швы) средства индивидуальной защиты, контактирующие с телом пользователя, не должны иметь выступы, которые могут вызвать раздражение кожи или травму</w:t>
            </w:r>
          </w:p>
        </w:tc>
      </w:tr>
      <w:tr w:rsidR="005B79F0" w:rsidRPr="00087382" w14:paraId="18E29D79" w14:textId="77777777" w:rsidTr="00CE68FF">
        <w:trPr>
          <w:trHeight w:val="20"/>
        </w:trPr>
        <w:tc>
          <w:tcPr>
            <w:tcW w:w="234" w:type="pct"/>
            <w:vMerge/>
            <w:vAlign w:val="center"/>
            <w:hideMark/>
          </w:tcPr>
          <w:p w14:paraId="35729BB1" w14:textId="77777777" w:rsidR="005B79F0" w:rsidRPr="00087382" w:rsidRDefault="005B79F0" w:rsidP="005B79F0">
            <w:pPr>
              <w:jc w:val="left"/>
              <w:rPr>
                <w:sz w:val="20"/>
                <w:szCs w:val="20"/>
                <w:lang w:eastAsia="ru-RU"/>
              </w:rPr>
            </w:pPr>
          </w:p>
        </w:tc>
        <w:tc>
          <w:tcPr>
            <w:tcW w:w="1283" w:type="pct"/>
            <w:vMerge/>
            <w:vAlign w:val="center"/>
            <w:hideMark/>
          </w:tcPr>
          <w:p w14:paraId="08CB9C56" w14:textId="77777777" w:rsidR="005B79F0" w:rsidRPr="00087382" w:rsidRDefault="005B79F0" w:rsidP="005B79F0">
            <w:pPr>
              <w:jc w:val="left"/>
              <w:rPr>
                <w:sz w:val="20"/>
                <w:szCs w:val="20"/>
                <w:lang w:eastAsia="ru-RU"/>
              </w:rPr>
            </w:pPr>
          </w:p>
        </w:tc>
        <w:tc>
          <w:tcPr>
            <w:tcW w:w="1512" w:type="pct"/>
            <w:shd w:val="clear" w:color="auto" w:fill="auto"/>
            <w:hideMark/>
          </w:tcPr>
          <w:p w14:paraId="06394A37" w14:textId="77777777" w:rsidR="005B79F0" w:rsidRPr="00087382" w:rsidRDefault="005B79F0" w:rsidP="005B79F0">
            <w:pPr>
              <w:jc w:val="left"/>
              <w:rPr>
                <w:sz w:val="20"/>
                <w:szCs w:val="20"/>
                <w:lang w:eastAsia="ru-RU"/>
              </w:rPr>
            </w:pPr>
            <w:r w:rsidRPr="00087382">
              <w:rPr>
                <w:sz w:val="20"/>
                <w:szCs w:val="20"/>
                <w:lang w:eastAsia="ru-RU"/>
              </w:rPr>
              <w:t>Регулируемое голенище</w:t>
            </w:r>
          </w:p>
        </w:tc>
        <w:tc>
          <w:tcPr>
            <w:tcW w:w="1100" w:type="pct"/>
            <w:shd w:val="clear" w:color="auto" w:fill="auto"/>
            <w:hideMark/>
          </w:tcPr>
          <w:p w14:paraId="5EE0D195" w14:textId="77777777" w:rsidR="005B79F0" w:rsidRPr="00087382" w:rsidRDefault="005B79F0" w:rsidP="005B79F0">
            <w:pPr>
              <w:jc w:val="left"/>
              <w:rPr>
                <w:sz w:val="20"/>
                <w:szCs w:val="20"/>
                <w:lang w:eastAsia="ru-RU"/>
              </w:rPr>
            </w:pPr>
            <w:r w:rsidRPr="00087382">
              <w:rPr>
                <w:sz w:val="20"/>
                <w:szCs w:val="20"/>
                <w:lang w:eastAsia="ru-RU"/>
              </w:rPr>
              <w:t> </w:t>
            </w:r>
          </w:p>
        </w:tc>
        <w:tc>
          <w:tcPr>
            <w:tcW w:w="871" w:type="pct"/>
            <w:shd w:val="clear" w:color="auto" w:fill="auto"/>
            <w:hideMark/>
          </w:tcPr>
          <w:p w14:paraId="71D52468" w14:textId="77777777" w:rsidR="005B79F0" w:rsidRPr="00087382" w:rsidRDefault="005B79F0" w:rsidP="005B79F0">
            <w:pPr>
              <w:jc w:val="left"/>
              <w:rPr>
                <w:sz w:val="20"/>
                <w:szCs w:val="20"/>
                <w:lang w:eastAsia="ru-RU"/>
              </w:rPr>
            </w:pPr>
            <w:r w:rsidRPr="00087382">
              <w:rPr>
                <w:sz w:val="20"/>
                <w:szCs w:val="20"/>
                <w:lang w:eastAsia="ru-RU"/>
              </w:rPr>
              <w:t>Есть</w:t>
            </w:r>
          </w:p>
        </w:tc>
      </w:tr>
      <w:tr w:rsidR="005B79F0" w:rsidRPr="00087382" w14:paraId="19750810" w14:textId="77777777" w:rsidTr="00CE68FF">
        <w:trPr>
          <w:trHeight w:val="20"/>
        </w:trPr>
        <w:tc>
          <w:tcPr>
            <w:tcW w:w="234" w:type="pct"/>
            <w:vMerge/>
            <w:vAlign w:val="center"/>
            <w:hideMark/>
          </w:tcPr>
          <w:p w14:paraId="48BFEFD1" w14:textId="77777777" w:rsidR="005B79F0" w:rsidRPr="00087382" w:rsidRDefault="005B79F0" w:rsidP="005B79F0">
            <w:pPr>
              <w:jc w:val="left"/>
              <w:rPr>
                <w:sz w:val="20"/>
                <w:szCs w:val="20"/>
                <w:lang w:eastAsia="ru-RU"/>
              </w:rPr>
            </w:pPr>
          </w:p>
        </w:tc>
        <w:tc>
          <w:tcPr>
            <w:tcW w:w="1283" w:type="pct"/>
            <w:vMerge/>
            <w:vAlign w:val="center"/>
            <w:hideMark/>
          </w:tcPr>
          <w:p w14:paraId="065FFBFF" w14:textId="77777777" w:rsidR="005B79F0" w:rsidRPr="00087382" w:rsidRDefault="005B79F0" w:rsidP="005B79F0">
            <w:pPr>
              <w:jc w:val="left"/>
              <w:rPr>
                <w:sz w:val="20"/>
                <w:szCs w:val="20"/>
                <w:lang w:eastAsia="ru-RU"/>
              </w:rPr>
            </w:pPr>
          </w:p>
        </w:tc>
        <w:tc>
          <w:tcPr>
            <w:tcW w:w="1512" w:type="pct"/>
            <w:shd w:val="clear" w:color="auto" w:fill="auto"/>
            <w:hideMark/>
          </w:tcPr>
          <w:p w14:paraId="2B531BA9" w14:textId="77777777" w:rsidR="005B79F0" w:rsidRPr="00087382" w:rsidRDefault="005B79F0" w:rsidP="005B79F0">
            <w:pPr>
              <w:jc w:val="left"/>
              <w:rPr>
                <w:sz w:val="20"/>
                <w:szCs w:val="20"/>
                <w:lang w:eastAsia="ru-RU"/>
              </w:rPr>
            </w:pPr>
            <w:r w:rsidRPr="00087382">
              <w:rPr>
                <w:sz w:val="20"/>
                <w:szCs w:val="20"/>
                <w:lang w:eastAsia="ru-RU"/>
              </w:rPr>
              <w:t>Вес полупары исходного размера с подошвой ПУ/ТПУ, не более</w:t>
            </w:r>
          </w:p>
        </w:tc>
        <w:tc>
          <w:tcPr>
            <w:tcW w:w="1100" w:type="pct"/>
            <w:shd w:val="clear" w:color="auto" w:fill="auto"/>
            <w:hideMark/>
          </w:tcPr>
          <w:p w14:paraId="2E58FAD0" w14:textId="77777777" w:rsidR="005B79F0" w:rsidRPr="00087382" w:rsidRDefault="005B79F0" w:rsidP="005B79F0">
            <w:pPr>
              <w:jc w:val="left"/>
              <w:rPr>
                <w:sz w:val="20"/>
                <w:szCs w:val="20"/>
                <w:lang w:eastAsia="ru-RU"/>
              </w:rPr>
            </w:pPr>
            <w:r w:rsidRPr="00087382">
              <w:rPr>
                <w:sz w:val="20"/>
                <w:szCs w:val="20"/>
                <w:lang w:eastAsia="ru-RU"/>
              </w:rPr>
              <w:t> </w:t>
            </w:r>
          </w:p>
        </w:tc>
        <w:tc>
          <w:tcPr>
            <w:tcW w:w="871" w:type="pct"/>
            <w:shd w:val="clear" w:color="auto" w:fill="auto"/>
            <w:hideMark/>
          </w:tcPr>
          <w:p w14:paraId="269ABDEE" w14:textId="77777777" w:rsidR="005B79F0" w:rsidRPr="00087382" w:rsidRDefault="005B79F0" w:rsidP="005B79F0">
            <w:pPr>
              <w:jc w:val="left"/>
              <w:rPr>
                <w:sz w:val="20"/>
                <w:szCs w:val="20"/>
                <w:lang w:eastAsia="ru-RU"/>
              </w:rPr>
            </w:pPr>
            <w:r w:rsidRPr="00087382">
              <w:rPr>
                <w:sz w:val="20"/>
                <w:szCs w:val="20"/>
                <w:lang w:eastAsia="ru-RU"/>
              </w:rPr>
              <w:t>800 гр</w:t>
            </w:r>
          </w:p>
        </w:tc>
      </w:tr>
      <w:tr w:rsidR="005B79F0" w:rsidRPr="00087382" w14:paraId="4ED0B7BE" w14:textId="77777777" w:rsidTr="00CE68FF">
        <w:trPr>
          <w:trHeight w:val="20"/>
        </w:trPr>
        <w:tc>
          <w:tcPr>
            <w:tcW w:w="234" w:type="pct"/>
            <w:vMerge/>
            <w:vAlign w:val="center"/>
            <w:hideMark/>
          </w:tcPr>
          <w:p w14:paraId="39C314EC" w14:textId="77777777" w:rsidR="005B79F0" w:rsidRPr="00087382" w:rsidRDefault="005B79F0" w:rsidP="005B79F0">
            <w:pPr>
              <w:jc w:val="left"/>
              <w:rPr>
                <w:sz w:val="20"/>
                <w:szCs w:val="20"/>
                <w:lang w:eastAsia="ru-RU"/>
              </w:rPr>
            </w:pPr>
          </w:p>
        </w:tc>
        <w:tc>
          <w:tcPr>
            <w:tcW w:w="1283" w:type="pct"/>
            <w:vMerge/>
            <w:vAlign w:val="center"/>
            <w:hideMark/>
          </w:tcPr>
          <w:p w14:paraId="0C0663AD" w14:textId="77777777" w:rsidR="005B79F0" w:rsidRPr="00087382" w:rsidRDefault="005B79F0" w:rsidP="005B79F0">
            <w:pPr>
              <w:jc w:val="left"/>
              <w:rPr>
                <w:sz w:val="20"/>
                <w:szCs w:val="20"/>
                <w:lang w:eastAsia="ru-RU"/>
              </w:rPr>
            </w:pPr>
          </w:p>
        </w:tc>
        <w:tc>
          <w:tcPr>
            <w:tcW w:w="1512" w:type="pct"/>
            <w:shd w:val="clear" w:color="auto" w:fill="auto"/>
            <w:hideMark/>
          </w:tcPr>
          <w:p w14:paraId="6C2A9154" w14:textId="77777777" w:rsidR="005B79F0" w:rsidRPr="00087382" w:rsidRDefault="005B79F0" w:rsidP="005B79F0">
            <w:pPr>
              <w:jc w:val="left"/>
              <w:rPr>
                <w:sz w:val="20"/>
                <w:szCs w:val="20"/>
                <w:lang w:eastAsia="ru-RU"/>
              </w:rPr>
            </w:pPr>
            <w:r w:rsidRPr="00087382">
              <w:rPr>
                <w:sz w:val="20"/>
                <w:szCs w:val="20"/>
                <w:lang w:eastAsia="ru-RU"/>
              </w:rPr>
              <w:t>Вес полупары исходного размера с подошвой Нитрильная резина, не более</w:t>
            </w:r>
          </w:p>
        </w:tc>
        <w:tc>
          <w:tcPr>
            <w:tcW w:w="1100" w:type="pct"/>
            <w:shd w:val="clear" w:color="auto" w:fill="auto"/>
            <w:hideMark/>
          </w:tcPr>
          <w:p w14:paraId="3816272C" w14:textId="77777777" w:rsidR="005B79F0" w:rsidRPr="00087382" w:rsidRDefault="005B79F0" w:rsidP="005B79F0">
            <w:pPr>
              <w:jc w:val="left"/>
              <w:rPr>
                <w:sz w:val="20"/>
                <w:szCs w:val="20"/>
                <w:lang w:eastAsia="ru-RU"/>
              </w:rPr>
            </w:pPr>
            <w:r w:rsidRPr="00087382">
              <w:rPr>
                <w:sz w:val="20"/>
                <w:szCs w:val="20"/>
                <w:lang w:eastAsia="ru-RU"/>
              </w:rPr>
              <w:t> </w:t>
            </w:r>
          </w:p>
        </w:tc>
        <w:tc>
          <w:tcPr>
            <w:tcW w:w="871" w:type="pct"/>
            <w:shd w:val="clear" w:color="auto" w:fill="auto"/>
            <w:hideMark/>
          </w:tcPr>
          <w:p w14:paraId="44E98CF0" w14:textId="77777777" w:rsidR="005B79F0" w:rsidRPr="00087382" w:rsidRDefault="005B79F0" w:rsidP="005B79F0">
            <w:pPr>
              <w:jc w:val="left"/>
              <w:rPr>
                <w:sz w:val="20"/>
                <w:szCs w:val="20"/>
                <w:lang w:eastAsia="ru-RU"/>
              </w:rPr>
            </w:pPr>
            <w:r w:rsidRPr="00087382">
              <w:rPr>
                <w:sz w:val="20"/>
                <w:szCs w:val="20"/>
                <w:lang w:eastAsia="ru-RU"/>
              </w:rPr>
              <w:t>950 гр</w:t>
            </w:r>
          </w:p>
        </w:tc>
      </w:tr>
      <w:tr w:rsidR="005B79F0" w:rsidRPr="00087382" w14:paraId="2403F418" w14:textId="77777777" w:rsidTr="00CE68FF">
        <w:trPr>
          <w:trHeight w:val="20"/>
        </w:trPr>
        <w:tc>
          <w:tcPr>
            <w:tcW w:w="234" w:type="pct"/>
            <w:vMerge/>
            <w:vAlign w:val="center"/>
            <w:hideMark/>
          </w:tcPr>
          <w:p w14:paraId="3825C4B9" w14:textId="77777777" w:rsidR="005B79F0" w:rsidRPr="00087382" w:rsidRDefault="005B79F0" w:rsidP="005B79F0">
            <w:pPr>
              <w:jc w:val="left"/>
              <w:rPr>
                <w:sz w:val="20"/>
                <w:szCs w:val="20"/>
                <w:lang w:eastAsia="ru-RU"/>
              </w:rPr>
            </w:pPr>
          </w:p>
        </w:tc>
        <w:tc>
          <w:tcPr>
            <w:tcW w:w="1283" w:type="pct"/>
            <w:vMerge/>
            <w:vAlign w:val="center"/>
            <w:hideMark/>
          </w:tcPr>
          <w:p w14:paraId="1BF8B8BD" w14:textId="77777777" w:rsidR="005B79F0" w:rsidRPr="00087382" w:rsidRDefault="005B79F0" w:rsidP="005B79F0">
            <w:pPr>
              <w:jc w:val="left"/>
              <w:rPr>
                <w:sz w:val="20"/>
                <w:szCs w:val="20"/>
                <w:lang w:eastAsia="ru-RU"/>
              </w:rPr>
            </w:pPr>
          </w:p>
        </w:tc>
        <w:tc>
          <w:tcPr>
            <w:tcW w:w="1512" w:type="pct"/>
            <w:shd w:val="clear" w:color="auto" w:fill="auto"/>
            <w:hideMark/>
          </w:tcPr>
          <w:p w14:paraId="2FD3E1BC" w14:textId="77777777" w:rsidR="005B79F0" w:rsidRPr="00087382" w:rsidRDefault="005B79F0" w:rsidP="005B79F0">
            <w:pPr>
              <w:jc w:val="left"/>
              <w:rPr>
                <w:sz w:val="20"/>
                <w:szCs w:val="20"/>
                <w:lang w:eastAsia="ru-RU"/>
              </w:rPr>
            </w:pPr>
            <w:r w:rsidRPr="00087382">
              <w:rPr>
                <w:sz w:val="20"/>
                <w:szCs w:val="20"/>
                <w:lang w:eastAsia="ru-RU"/>
              </w:rPr>
              <w:t>Колодка обуви</w:t>
            </w:r>
          </w:p>
        </w:tc>
        <w:tc>
          <w:tcPr>
            <w:tcW w:w="1100" w:type="pct"/>
            <w:shd w:val="clear" w:color="auto" w:fill="auto"/>
            <w:hideMark/>
          </w:tcPr>
          <w:p w14:paraId="6E87B02D" w14:textId="77777777" w:rsidR="005B79F0" w:rsidRPr="00087382" w:rsidRDefault="005B79F0" w:rsidP="005B79F0">
            <w:pPr>
              <w:jc w:val="left"/>
              <w:rPr>
                <w:sz w:val="20"/>
                <w:szCs w:val="20"/>
                <w:lang w:eastAsia="ru-RU"/>
              </w:rPr>
            </w:pPr>
            <w:r w:rsidRPr="00087382">
              <w:rPr>
                <w:sz w:val="20"/>
                <w:szCs w:val="20"/>
                <w:lang w:eastAsia="ru-RU"/>
              </w:rPr>
              <w:t> </w:t>
            </w:r>
          </w:p>
        </w:tc>
        <w:tc>
          <w:tcPr>
            <w:tcW w:w="871" w:type="pct"/>
            <w:shd w:val="clear" w:color="auto" w:fill="auto"/>
            <w:hideMark/>
          </w:tcPr>
          <w:p w14:paraId="667EA81B" w14:textId="77777777" w:rsidR="005B79F0" w:rsidRPr="00087382" w:rsidRDefault="005B79F0" w:rsidP="005B79F0">
            <w:pPr>
              <w:jc w:val="left"/>
              <w:rPr>
                <w:sz w:val="20"/>
                <w:szCs w:val="20"/>
                <w:lang w:eastAsia="ru-RU"/>
              </w:rPr>
            </w:pPr>
            <w:r w:rsidRPr="00087382">
              <w:rPr>
                <w:sz w:val="20"/>
                <w:szCs w:val="20"/>
                <w:lang w:eastAsia="ru-RU"/>
              </w:rPr>
              <w:t>Широкая, с особенностью стоп мужских и женских ног.</w:t>
            </w:r>
          </w:p>
        </w:tc>
      </w:tr>
      <w:tr w:rsidR="005B79F0" w:rsidRPr="00087382" w14:paraId="7982AABD" w14:textId="77777777" w:rsidTr="00CE68FF">
        <w:trPr>
          <w:trHeight w:val="20"/>
        </w:trPr>
        <w:tc>
          <w:tcPr>
            <w:tcW w:w="234" w:type="pct"/>
            <w:vMerge/>
            <w:vAlign w:val="center"/>
            <w:hideMark/>
          </w:tcPr>
          <w:p w14:paraId="46B7FFDB" w14:textId="77777777" w:rsidR="005B79F0" w:rsidRPr="00087382" w:rsidRDefault="005B79F0" w:rsidP="005B79F0">
            <w:pPr>
              <w:jc w:val="left"/>
              <w:rPr>
                <w:sz w:val="20"/>
                <w:szCs w:val="20"/>
                <w:lang w:eastAsia="ru-RU"/>
              </w:rPr>
            </w:pPr>
          </w:p>
        </w:tc>
        <w:tc>
          <w:tcPr>
            <w:tcW w:w="1283" w:type="pct"/>
            <w:vMerge/>
            <w:vAlign w:val="center"/>
            <w:hideMark/>
          </w:tcPr>
          <w:p w14:paraId="1BDF44CF" w14:textId="77777777" w:rsidR="005B79F0" w:rsidRPr="00087382" w:rsidRDefault="005B79F0" w:rsidP="005B79F0">
            <w:pPr>
              <w:jc w:val="left"/>
              <w:rPr>
                <w:sz w:val="20"/>
                <w:szCs w:val="20"/>
                <w:lang w:eastAsia="ru-RU"/>
              </w:rPr>
            </w:pPr>
          </w:p>
        </w:tc>
        <w:tc>
          <w:tcPr>
            <w:tcW w:w="1512" w:type="pct"/>
            <w:shd w:val="clear" w:color="auto" w:fill="auto"/>
            <w:hideMark/>
          </w:tcPr>
          <w:p w14:paraId="5F5F8147" w14:textId="77777777" w:rsidR="005B79F0" w:rsidRPr="00087382" w:rsidRDefault="005B79F0" w:rsidP="005B79F0">
            <w:pPr>
              <w:jc w:val="left"/>
              <w:rPr>
                <w:sz w:val="20"/>
                <w:szCs w:val="20"/>
                <w:lang w:eastAsia="ru-RU"/>
              </w:rPr>
            </w:pPr>
            <w:r w:rsidRPr="00087382">
              <w:rPr>
                <w:sz w:val="20"/>
                <w:szCs w:val="20"/>
                <w:lang w:eastAsia="ru-RU"/>
              </w:rPr>
              <w:t>Верх обуви</w:t>
            </w:r>
          </w:p>
        </w:tc>
        <w:tc>
          <w:tcPr>
            <w:tcW w:w="1100" w:type="pct"/>
            <w:shd w:val="clear" w:color="auto" w:fill="auto"/>
            <w:hideMark/>
          </w:tcPr>
          <w:p w14:paraId="6DEF76F4" w14:textId="77777777" w:rsidR="005B79F0" w:rsidRPr="00087382" w:rsidRDefault="005B79F0" w:rsidP="005B79F0">
            <w:pPr>
              <w:jc w:val="left"/>
              <w:rPr>
                <w:sz w:val="20"/>
                <w:szCs w:val="20"/>
                <w:lang w:eastAsia="ru-RU"/>
              </w:rPr>
            </w:pPr>
            <w:r w:rsidRPr="00087382">
              <w:rPr>
                <w:sz w:val="20"/>
                <w:szCs w:val="20"/>
                <w:lang w:eastAsia="ru-RU"/>
              </w:rPr>
              <w:t xml:space="preserve"> Натуральная кожа </w:t>
            </w:r>
          </w:p>
        </w:tc>
        <w:tc>
          <w:tcPr>
            <w:tcW w:w="871" w:type="pct"/>
            <w:shd w:val="clear" w:color="auto" w:fill="auto"/>
            <w:hideMark/>
          </w:tcPr>
          <w:p w14:paraId="16B359A4" w14:textId="77777777" w:rsidR="005B79F0" w:rsidRPr="00087382" w:rsidRDefault="005B79F0" w:rsidP="005B79F0">
            <w:pPr>
              <w:jc w:val="left"/>
              <w:rPr>
                <w:sz w:val="20"/>
                <w:szCs w:val="20"/>
                <w:lang w:eastAsia="ru-RU"/>
              </w:rPr>
            </w:pPr>
            <w:r w:rsidRPr="00087382">
              <w:rPr>
                <w:sz w:val="20"/>
                <w:szCs w:val="20"/>
                <w:lang w:eastAsia="ru-RU"/>
              </w:rPr>
              <w:t xml:space="preserve"> Натуральная кожа КРС повышенных толщин</w:t>
            </w:r>
          </w:p>
        </w:tc>
      </w:tr>
      <w:tr w:rsidR="005B79F0" w:rsidRPr="00087382" w14:paraId="2CCA72A0" w14:textId="77777777" w:rsidTr="00CE68FF">
        <w:trPr>
          <w:trHeight w:val="20"/>
        </w:trPr>
        <w:tc>
          <w:tcPr>
            <w:tcW w:w="234" w:type="pct"/>
            <w:vMerge/>
            <w:vAlign w:val="center"/>
            <w:hideMark/>
          </w:tcPr>
          <w:p w14:paraId="24DCFD69" w14:textId="77777777" w:rsidR="005B79F0" w:rsidRPr="00087382" w:rsidRDefault="005B79F0" w:rsidP="005B79F0">
            <w:pPr>
              <w:jc w:val="left"/>
              <w:rPr>
                <w:sz w:val="20"/>
                <w:szCs w:val="20"/>
                <w:lang w:eastAsia="ru-RU"/>
              </w:rPr>
            </w:pPr>
          </w:p>
        </w:tc>
        <w:tc>
          <w:tcPr>
            <w:tcW w:w="1283" w:type="pct"/>
            <w:vMerge/>
            <w:vAlign w:val="center"/>
            <w:hideMark/>
          </w:tcPr>
          <w:p w14:paraId="4CF27C96" w14:textId="77777777" w:rsidR="005B79F0" w:rsidRPr="00087382" w:rsidRDefault="005B79F0" w:rsidP="005B79F0">
            <w:pPr>
              <w:jc w:val="left"/>
              <w:rPr>
                <w:sz w:val="20"/>
                <w:szCs w:val="20"/>
                <w:lang w:eastAsia="ru-RU"/>
              </w:rPr>
            </w:pPr>
          </w:p>
        </w:tc>
        <w:tc>
          <w:tcPr>
            <w:tcW w:w="1512" w:type="pct"/>
            <w:shd w:val="clear" w:color="auto" w:fill="auto"/>
            <w:hideMark/>
          </w:tcPr>
          <w:p w14:paraId="0DA25F5C" w14:textId="77777777" w:rsidR="005B79F0" w:rsidRPr="00087382" w:rsidRDefault="005B79F0" w:rsidP="005B79F0">
            <w:pPr>
              <w:jc w:val="left"/>
              <w:rPr>
                <w:sz w:val="20"/>
                <w:szCs w:val="20"/>
                <w:lang w:eastAsia="ru-RU"/>
              </w:rPr>
            </w:pPr>
            <w:r w:rsidRPr="00087382">
              <w:rPr>
                <w:sz w:val="20"/>
                <w:szCs w:val="20"/>
                <w:lang w:eastAsia="ru-RU"/>
              </w:rPr>
              <w:t xml:space="preserve"> Толщина материала</w:t>
            </w:r>
          </w:p>
        </w:tc>
        <w:tc>
          <w:tcPr>
            <w:tcW w:w="1100" w:type="pct"/>
            <w:shd w:val="clear" w:color="auto" w:fill="auto"/>
            <w:hideMark/>
          </w:tcPr>
          <w:p w14:paraId="2931103C" w14:textId="77777777" w:rsidR="005B79F0" w:rsidRPr="00087382" w:rsidRDefault="005B79F0" w:rsidP="005B79F0">
            <w:pPr>
              <w:jc w:val="left"/>
              <w:rPr>
                <w:sz w:val="20"/>
                <w:szCs w:val="20"/>
                <w:lang w:eastAsia="ru-RU"/>
              </w:rPr>
            </w:pPr>
            <w:r w:rsidRPr="00087382">
              <w:rPr>
                <w:sz w:val="20"/>
                <w:szCs w:val="20"/>
                <w:lang w:eastAsia="ru-RU"/>
              </w:rPr>
              <w:t xml:space="preserve"> 1,3 мм</w:t>
            </w:r>
          </w:p>
        </w:tc>
        <w:tc>
          <w:tcPr>
            <w:tcW w:w="871" w:type="pct"/>
            <w:shd w:val="clear" w:color="auto" w:fill="auto"/>
            <w:hideMark/>
          </w:tcPr>
          <w:p w14:paraId="5A489008" w14:textId="77777777" w:rsidR="005B79F0" w:rsidRPr="00087382" w:rsidRDefault="005B79F0" w:rsidP="005B79F0">
            <w:pPr>
              <w:jc w:val="left"/>
              <w:rPr>
                <w:sz w:val="20"/>
                <w:szCs w:val="20"/>
                <w:lang w:eastAsia="ru-RU"/>
              </w:rPr>
            </w:pPr>
            <w:r w:rsidRPr="00087382">
              <w:rPr>
                <w:sz w:val="20"/>
                <w:szCs w:val="20"/>
                <w:lang w:eastAsia="ru-RU"/>
              </w:rPr>
              <w:t>1,6-2,4 мм</w:t>
            </w:r>
          </w:p>
        </w:tc>
      </w:tr>
      <w:tr w:rsidR="005B79F0" w:rsidRPr="00087382" w14:paraId="4123C434" w14:textId="77777777" w:rsidTr="00CE68FF">
        <w:trPr>
          <w:trHeight w:val="20"/>
        </w:trPr>
        <w:tc>
          <w:tcPr>
            <w:tcW w:w="234" w:type="pct"/>
            <w:vMerge/>
            <w:vAlign w:val="center"/>
            <w:hideMark/>
          </w:tcPr>
          <w:p w14:paraId="6D9C374B" w14:textId="77777777" w:rsidR="005B79F0" w:rsidRPr="00087382" w:rsidRDefault="005B79F0" w:rsidP="005B79F0">
            <w:pPr>
              <w:jc w:val="left"/>
              <w:rPr>
                <w:sz w:val="20"/>
                <w:szCs w:val="20"/>
                <w:lang w:eastAsia="ru-RU"/>
              </w:rPr>
            </w:pPr>
          </w:p>
        </w:tc>
        <w:tc>
          <w:tcPr>
            <w:tcW w:w="1283" w:type="pct"/>
            <w:vMerge/>
            <w:vAlign w:val="center"/>
            <w:hideMark/>
          </w:tcPr>
          <w:p w14:paraId="1D0229EA" w14:textId="77777777" w:rsidR="005B79F0" w:rsidRPr="00087382" w:rsidRDefault="005B79F0" w:rsidP="005B79F0">
            <w:pPr>
              <w:jc w:val="left"/>
              <w:rPr>
                <w:sz w:val="20"/>
                <w:szCs w:val="20"/>
                <w:lang w:eastAsia="ru-RU"/>
              </w:rPr>
            </w:pPr>
          </w:p>
        </w:tc>
        <w:tc>
          <w:tcPr>
            <w:tcW w:w="1512" w:type="pct"/>
            <w:shd w:val="clear" w:color="auto" w:fill="auto"/>
            <w:hideMark/>
          </w:tcPr>
          <w:p w14:paraId="770EBE9C" w14:textId="77777777" w:rsidR="005B79F0" w:rsidRPr="00087382" w:rsidRDefault="005B79F0" w:rsidP="005B79F0">
            <w:pPr>
              <w:jc w:val="left"/>
              <w:rPr>
                <w:sz w:val="20"/>
                <w:szCs w:val="20"/>
                <w:lang w:eastAsia="ru-RU"/>
              </w:rPr>
            </w:pPr>
            <w:r w:rsidRPr="00087382">
              <w:rPr>
                <w:sz w:val="20"/>
                <w:szCs w:val="20"/>
                <w:lang w:eastAsia="ru-RU"/>
              </w:rPr>
              <w:t>Прочность ниточных крепления деталей верха, не менее</w:t>
            </w:r>
          </w:p>
        </w:tc>
        <w:tc>
          <w:tcPr>
            <w:tcW w:w="1100" w:type="pct"/>
            <w:shd w:val="clear" w:color="auto" w:fill="auto"/>
            <w:hideMark/>
          </w:tcPr>
          <w:p w14:paraId="0BB36741" w14:textId="77777777" w:rsidR="005B79F0" w:rsidRPr="00087382" w:rsidRDefault="005B79F0" w:rsidP="005B79F0">
            <w:pPr>
              <w:jc w:val="left"/>
              <w:rPr>
                <w:sz w:val="20"/>
                <w:szCs w:val="20"/>
                <w:lang w:eastAsia="ru-RU"/>
              </w:rPr>
            </w:pPr>
            <w:r w:rsidRPr="00087382">
              <w:rPr>
                <w:sz w:val="20"/>
                <w:szCs w:val="20"/>
                <w:lang w:eastAsia="ru-RU"/>
              </w:rPr>
              <w:t>120</w:t>
            </w:r>
          </w:p>
        </w:tc>
        <w:tc>
          <w:tcPr>
            <w:tcW w:w="871" w:type="pct"/>
            <w:shd w:val="clear" w:color="auto" w:fill="auto"/>
            <w:hideMark/>
          </w:tcPr>
          <w:p w14:paraId="7C8CD066" w14:textId="77777777" w:rsidR="005B79F0" w:rsidRPr="00087382" w:rsidRDefault="005B79F0" w:rsidP="005B79F0">
            <w:pPr>
              <w:jc w:val="left"/>
              <w:rPr>
                <w:sz w:val="20"/>
                <w:szCs w:val="20"/>
                <w:lang w:eastAsia="ru-RU"/>
              </w:rPr>
            </w:pPr>
            <w:r w:rsidRPr="00087382">
              <w:rPr>
                <w:sz w:val="20"/>
                <w:szCs w:val="20"/>
                <w:lang w:eastAsia="ru-RU"/>
              </w:rPr>
              <w:t>190 Н/см</w:t>
            </w:r>
          </w:p>
        </w:tc>
      </w:tr>
      <w:tr w:rsidR="005B79F0" w:rsidRPr="00087382" w14:paraId="17287A2E" w14:textId="77777777" w:rsidTr="00CE68FF">
        <w:trPr>
          <w:trHeight w:val="20"/>
        </w:trPr>
        <w:tc>
          <w:tcPr>
            <w:tcW w:w="234" w:type="pct"/>
            <w:vMerge/>
            <w:vAlign w:val="center"/>
            <w:hideMark/>
          </w:tcPr>
          <w:p w14:paraId="142ACF24" w14:textId="77777777" w:rsidR="005B79F0" w:rsidRPr="00087382" w:rsidRDefault="005B79F0" w:rsidP="005B79F0">
            <w:pPr>
              <w:jc w:val="left"/>
              <w:rPr>
                <w:sz w:val="20"/>
                <w:szCs w:val="20"/>
                <w:lang w:eastAsia="ru-RU"/>
              </w:rPr>
            </w:pPr>
          </w:p>
        </w:tc>
        <w:tc>
          <w:tcPr>
            <w:tcW w:w="1283" w:type="pct"/>
            <w:vMerge/>
            <w:vAlign w:val="center"/>
            <w:hideMark/>
          </w:tcPr>
          <w:p w14:paraId="49596029" w14:textId="77777777" w:rsidR="005B79F0" w:rsidRPr="00087382" w:rsidRDefault="005B79F0" w:rsidP="005B79F0">
            <w:pPr>
              <w:jc w:val="left"/>
              <w:rPr>
                <w:sz w:val="20"/>
                <w:szCs w:val="20"/>
                <w:lang w:eastAsia="ru-RU"/>
              </w:rPr>
            </w:pPr>
          </w:p>
        </w:tc>
        <w:tc>
          <w:tcPr>
            <w:tcW w:w="1512" w:type="pct"/>
            <w:shd w:val="clear" w:color="auto" w:fill="auto"/>
            <w:hideMark/>
          </w:tcPr>
          <w:p w14:paraId="04CAD4B2" w14:textId="77777777" w:rsidR="005B79F0" w:rsidRPr="00087382" w:rsidRDefault="005B79F0" w:rsidP="005B79F0">
            <w:pPr>
              <w:jc w:val="left"/>
              <w:rPr>
                <w:sz w:val="20"/>
                <w:szCs w:val="20"/>
                <w:lang w:eastAsia="ru-RU"/>
              </w:rPr>
            </w:pPr>
            <w:r w:rsidRPr="00087382">
              <w:rPr>
                <w:sz w:val="20"/>
                <w:szCs w:val="20"/>
                <w:lang w:eastAsia="ru-RU"/>
              </w:rPr>
              <w:t xml:space="preserve">Прочность крепления деталей низа, не менее </w:t>
            </w:r>
          </w:p>
        </w:tc>
        <w:tc>
          <w:tcPr>
            <w:tcW w:w="1100" w:type="pct"/>
            <w:shd w:val="clear" w:color="auto" w:fill="auto"/>
            <w:hideMark/>
          </w:tcPr>
          <w:p w14:paraId="744E754C" w14:textId="77777777" w:rsidR="005B79F0" w:rsidRPr="00087382" w:rsidRDefault="005B79F0" w:rsidP="005B79F0">
            <w:pPr>
              <w:jc w:val="left"/>
              <w:rPr>
                <w:sz w:val="20"/>
                <w:szCs w:val="20"/>
                <w:lang w:eastAsia="ru-RU"/>
              </w:rPr>
            </w:pPr>
            <w:r w:rsidRPr="00087382">
              <w:rPr>
                <w:sz w:val="20"/>
                <w:szCs w:val="20"/>
                <w:lang w:eastAsia="ru-RU"/>
              </w:rPr>
              <w:t>45</w:t>
            </w:r>
          </w:p>
        </w:tc>
        <w:tc>
          <w:tcPr>
            <w:tcW w:w="871" w:type="pct"/>
            <w:shd w:val="clear" w:color="auto" w:fill="auto"/>
            <w:hideMark/>
          </w:tcPr>
          <w:p w14:paraId="00F6CD23" w14:textId="77777777" w:rsidR="005B79F0" w:rsidRPr="00087382" w:rsidRDefault="005B79F0" w:rsidP="005B79F0">
            <w:pPr>
              <w:jc w:val="left"/>
              <w:rPr>
                <w:sz w:val="20"/>
                <w:szCs w:val="20"/>
                <w:lang w:eastAsia="ru-RU"/>
              </w:rPr>
            </w:pPr>
            <w:r w:rsidRPr="00087382">
              <w:rPr>
                <w:sz w:val="20"/>
                <w:szCs w:val="20"/>
                <w:lang w:eastAsia="ru-RU"/>
              </w:rPr>
              <w:t>95 Н/см</w:t>
            </w:r>
          </w:p>
        </w:tc>
      </w:tr>
      <w:tr w:rsidR="005B79F0" w:rsidRPr="00087382" w14:paraId="5B1CC702" w14:textId="77777777" w:rsidTr="00CE68FF">
        <w:trPr>
          <w:trHeight w:val="20"/>
        </w:trPr>
        <w:tc>
          <w:tcPr>
            <w:tcW w:w="234" w:type="pct"/>
            <w:vMerge/>
            <w:vAlign w:val="center"/>
            <w:hideMark/>
          </w:tcPr>
          <w:p w14:paraId="06E3EE9D" w14:textId="77777777" w:rsidR="005B79F0" w:rsidRPr="00087382" w:rsidRDefault="005B79F0" w:rsidP="005B79F0">
            <w:pPr>
              <w:jc w:val="left"/>
              <w:rPr>
                <w:sz w:val="20"/>
                <w:szCs w:val="20"/>
                <w:lang w:eastAsia="ru-RU"/>
              </w:rPr>
            </w:pPr>
          </w:p>
        </w:tc>
        <w:tc>
          <w:tcPr>
            <w:tcW w:w="1283" w:type="pct"/>
            <w:vMerge/>
            <w:vAlign w:val="center"/>
            <w:hideMark/>
          </w:tcPr>
          <w:p w14:paraId="7145A8FA" w14:textId="77777777" w:rsidR="005B79F0" w:rsidRPr="00087382" w:rsidRDefault="005B79F0" w:rsidP="005B79F0">
            <w:pPr>
              <w:jc w:val="left"/>
              <w:rPr>
                <w:sz w:val="20"/>
                <w:szCs w:val="20"/>
                <w:lang w:eastAsia="ru-RU"/>
              </w:rPr>
            </w:pPr>
          </w:p>
        </w:tc>
        <w:tc>
          <w:tcPr>
            <w:tcW w:w="1512" w:type="pct"/>
            <w:shd w:val="clear" w:color="auto" w:fill="auto"/>
            <w:hideMark/>
          </w:tcPr>
          <w:p w14:paraId="18708043" w14:textId="77777777" w:rsidR="005B79F0" w:rsidRPr="00087382" w:rsidRDefault="005B79F0" w:rsidP="005B79F0">
            <w:pPr>
              <w:jc w:val="left"/>
              <w:rPr>
                <w:sz w:val="20"/>
                <w:szCs w:val="20"/>
                <w:lang w:eastAsia="ru-RU"/>
              </w:rPr>
            </w:pPr>
            <w:r w:rsidRPr="00087382">
              <w:rPr>
                <w:sz w:val="20"/>
                <w:szCs w:val="20"/>
                <w:lang w:eastAsia="ru-RU"/>
              </w:rPr>
              <w:t>Подкладка</w:t>
            </w:r>
          </w:p>
        </w:tc>
        <w:tc>
          <w:tcPr>
            <w:tcW w:w="1100" w:type="pct"/>
            <w:shd w:val="clear" w:color="auto" w:fill="auto"/>
            <w:hideMark/>
          </w:tcPr>
          <w:p w14:paraId="2EF548C2" w14:textId="77777777" w:rsidR="005B79F0" w:rsidRPr="00087382" w:rsidRDefault="005B79F0" w:rsidP="005B79F0">
            <w:pPr>
              <w:jc w:val="left"/>
              <w:rPr>
                <w:sz w:val="20"/>
                <w:szCs w:val="20"/>
                <w:lang w:eastAsia="ru-RU"/>
              </w:rPr>
            </w:pPr>
            <w:r w:rsidRPr="00087382">
              <w:rPr>
                <w:sz w:val="20"/>
                <w:szCs w:val="20"/>
                <w:lang w:eastAsia="ru-RU"/>
              </w:rPr>
              <w:t xml:space="preserve"> Натуральная подкладочная кожа/спилок или нетканый подкладочный материал.</w:t>
            </w:r>
          </w:p>
        </w:tc>
        <w:tc>
          <w:tcPr>
            <w:tcW w:w="871" w:type="pct"/>
            <w:shd w:val="clear" w:color="auto" w:fill="auto"/>
            <w:hideMark/>
          </w:tcPr>
          <w:p w14:paraId="12F4F9B8" w14:textId="77777777" w:rsidR="005B79F0" w:rsidRPr="00087382" w:rsidRDefault="005B79F0" w:rsidP="005B79F0">
            <w:pPr>
              <w:jc w:val="left"/>
              <w:rPr>
                <w:sz w:val="20"/>
                <w:szCs w:val="20"/>
                <w:lang w:eastAsia="ru-RU"/>
              </w:rPr>
            </w:pPr>
            <w:r w:rsidRPr="00087382">
              <w:rPr>
                <w:sz w:val="20"/>
                <w:szCs w:val="20"/>
                <w:lang w:eastAsia="ru-RU"/>
              </w:rPr>
              <w:t xml:space="preserve"> Натуральная подкладочная кожа/спилок или нетканый подкладочный материал.</w:t>
            </w:r>
          </w:p>
        </w:tc>
      </w:tr>
      <w:tr w:rsidR="005B79F0" w:rsidRPr="00087382" w14:paraId="175F5B8E" w14:textId="77777777" w:rsidTr="00CE68FF">
        <w:trPr>
          <w:trHeight w:val="20"/>
        </w:trPr>
        <w:tc>
          <w:tcPr>
            <w:tcW w:w="234" w:type="pct"/>
            <w:vMerge/>
            <w:vAlign w:val="center"/>
            <w:hideMark/>
          </w:tcPr>
          <w:p w14:paraId="7A0B7648" w14:textId="77777777" w:rsidR="005B79F0" w:rsidRPr="00087382" w:rsidRDefault="005B79F0" w:rsidP="005B79F0">
            <w:pPr>
              <w:jc w:val="left"/>
              <w:rPr>
                <w:sz w:val="20"/>
                <w:szCs w:val="20"/>
                <w:lang w:eastAsia="ru-RU"/>
              </w:rPr>
            </w:pPr>
          </w:p>
        </w:tc>
        <w:tc>
          <w:tcPr>
            <w:tcW w:w="1283" w:type="pct"/>
            <w:vMerge/>
            <w:vAlign w:val="center"/>
            <w:hideMark/>
          </w:tcPr>
          <w:p w14:paraId="24C5B134" w14:textId="77777777" w:rsidR="005B79F0" w:rsidRPr="00087382" w:rsidRDefault="005B79F0" w:rsidP="005B79F0">
            <w:pPr>
              <w:jc w:val="left"/>
              <w:rPr>
                <w:sz w:val="20"/>
                <w:szCs w:val="20"/>
                <w:lang w:eastAsia="ru-RU"/>
              </w:rPr>
            </w:pPr>
          </w:p>
        </w:tc>
        <w:tc>
          <w:tcPr>
            <w:tcW w:w="1512" w:type="pct"/>
            <w:shd w:val="clear" w:color="auto" w:fill="auto"/>
            <w:hideMark/>
          </w:tcPr>
          <w:p w14:paraId="4F2BD3E8" w14:textId="77777777" w:rsidR="005B79F0" w:rsidRPr="00087382" w:rsidRDefault="005B79F0" w:rsidP="005B79F0">
            <w:pPr>
              <w:jc w:val="left"/>
              <w:rPr>
                <w:sz w:val="20"/>
                <w:szCs w:val="20"/>
                <w:lang w:eastAsia="ru-RU"/>
              </w:rPr>
            </w:pPr>
            <w:r w:rsidRPr="00087382">
              <w:rPr>
                <w:sz w:val="20"/>
                <w:szCs w:val="20"/>
                <w:lang w:eastAsia="ru-RU"/>
              </w:rPr>
              <w:t>Стелька</w:t>
            </w:r>
          </w:p>
        </w:tc>
        <w:tc>
          <w:tcPr>
            <w:tcW w:w="1100" w:type="pct"/>
            <w:shd w:val="clear" w:color="auto" w:fill="auto"/>
            <w:hideMark/>
          </w:tcPr>
          <w:p w14:paraId="5F6D5813" w14:textId="77777777" w:rsidR="005B79F0" w:rsidRPr="00087382" w:rsidRDefault="005B79F0" w:rsidP="005B79F0">
            <w:pPr>
              <w:jc w:val="left"/>
              <w:rPr>
                <w:sz w:val="20"/>
                <w:szCs w:val="20"/>
                <w:lang w:eastAsia="ru-RU"/>
              </w:rPr>
            </w:pPr>
            <w:r w:rsidRPr="00087382">
              <w:rPr>
                <w:sz w:val="20"/>
                <w:szCs w:val="20"/>
                <w:lang w:eastAsia="ru-RU"/>
              </w:rPr>
              <w:t>Кожкартон</w:t>
            </w:r>
          </w:p>
        </w:tc>
        <w:tc>
          <w:tcPr>
            <w:tcW w:w="871" w:type="pct"/>
            <w:shd w:val="clear" w:color="auto" w:fill="auto"/>
            <w:hideMark/>
          </w:tcPr>
          <w:p w14:paraId="00D8C738" w14:textId="77777777" w:rsidR="005B79F0" w:rsidRPr="00087382" w:rsidRDefault="005B79F0" w:rsidP="005B79F0">
            <w:pPr>
              <w:jc w:val="left"/>
              <w:rPr>
                <w:sz w:val="20"/>
                <w:szCs w:val="20"/>
                <w:lang w:eastAsia="ru-RU"/>
              </w:rPr>
            </w:pPr>
            <w:r w:rsidRPr="00087382">
              <w:rPr>
                <w:sz w:val="20"/>
                <w:szCs w:val="20"/>
                <w:lang w:eastAsia="ru-RU"/>
              </w:rPr>
              <w:t>Мембранный нетканый материал с антистатикой и зоной поглощения удара</w:t>
            </w:r>
          </w:p>
        </w:tc>
      </w:tr>
      <w:tr w:rsidR="005B79F0" w:rsidRPr="00087382" w14:paraId="38767AD0" w14:textId="77777777" w:rsidTr="00CE68FF">
        <w:trPr>
          <w:trHeight w:val="20"/>
        </w:trPr>
        <w:tc>
          <w:tcPr>
            <w:tcW w:w="234" w:type="pct"/>
            <w:vMerge/>
            <w:vAlign w:val="center"/>
            <w:hideMark/>
          </w:tcPr>
          <w:p w14:paraId="40481082" w14:textId="77777777" w:rsidR="005B79F0" w:rsidRPr="00087382" w:rsidRDefault="005B79F0" w:rsidP="005B79F0">
            <w:pPr>
              <w:jc w:val="left"/>
              <w:rPr>
                <w:sz w:val="20"/>
                <w:szCs w:val="20"/>
                <w:lang w:eastAsia="ru-RU"/>
              </w:rPr>
            </w:pPr>
          </w:p>
        </w:tc>
        <w:tc>
          <w:tcPr>
            <w:tcW w:w="1283" w:type="pct"/>
            <w:vMerge/>
            <w:vAlign w:val="center"/>
            <w:hideMark/>
          </w:tcPr>
          <w:p w14:paraId="27AE19DE" w14:textId="77777777" w:rsidR="005B79F0" w:rsidRPr="00087382" w:rsidRDefault="005B79F0" w:rsidP="005B79F0">
            <w:pPr>
              <w:jc w:val="left"/>
              <w:rPr>
                <w:sz w:val="20"/>
                <w:szCs w:val="20"/>
                <w:lang w:eastAsia="ru-RU"/>
              </w:rPr>
            </w:pPr>
          </w:p>
        </w:tc>
        <w:tc>
          <w:tcPr>
            <w:tcW w:w="1512" w:type="pct"/>
            <w:shd w:val="clear" w:color="auto" w:fill="auto"/>
            <w:hideMark/>
          </w:tcPr>
          <w:p w14:paraId="5D231225" w14:textId="77777777" w:rsidR="005B79F0" w:rsidRPr="00087382" w:rsidRDefault="005B79F0" w:rsidP="005B79F0">
            <w:pPr>
              <w:jc w:val="left"/>
              <w:rPr>
                <w:sz w:val="20"/>
                <w:szCs w:val="20"/>
                <w:lang w:eastAsia="ru-RU"/>
              </w:rPr>
            </w:pPr>
            <w:r w:rsidRPr="00087382">
              <w:rPr>
                <w:sz w:val="20"/>
                <w:szCs w:val="20"/>
                <w:lang w:eastAsia="ru-RU"/>
              </w:rPr>
              <w:t>Усилие сопротивления проколу не съёмной антипрокольной стельки из полимера, Н</w:t>
            </w:r>
          </w:p>
        </w:tc>
        <w:tc>
          <w:tcPr>
            <w:tcW w:w="1100" w:type="pct"/>
            <w:shd w:val="clear" w:color="auto" w:fill="auto"/>
            <w:hideMark/>
          </w:tcPr>
          <w:p w14:paraId="257BEDA2" w14:textId="77777777" w:rsidR="005B79F0" w:rsidRPr="00087382" w:rsidRDefault="005B79F0" w:rsidP="005B79F0">
            <w:pPr>
              <w:jc w:val="left"/>
              <w:rPr>
                <w:sz w:val="20"/>
                <w:szCs w:val="20"/>
                <w:lang w:eastAsia="ru-RU"/>
              </w:rPr>
            </w:pPr>
            <w:r w:rsidRPr="00087382">
              <w:rPr>
                <w:sz w:val="20"/>
                <w:szCs w:val="20"/>
                <w:lang w:eastAsia="ru-RU"/>
              </w:rPr>
              <w:t>1100 Н</w:t>
            </w:r>
          </w:p>
        </w:tc>
        <w:tc>
          <w:tcPr>
            <w:tcW w:w="871" w:type="pct"/>
            <w:shd w:val="clear" w:color="auto" w:fill="auto"/>
            <w:hideMark/>
          </w:tcPr>
          <w:p w14:paraId="1E5831AD" w14:textId="77777777" w:rsidR="005B79F0" w:rsidRPr="00087382" w:rsidRDefault="005B79F0" w:rsidP="005B79F0">
            <w:pPr>
              <w:jc w:val="left"/>
              <w:rPr>
                <w:sz w:val="20"/>
                <w:szCs w:val="20"/>
                <w:lang w:eastAsia="ru-RU"/>
              </w:rPr>
            </w:pPr>
            <w:r w:rsidRPr="00087382">
              <w:rPr>
                <w:sz w:val="20"/>
                <w:szCs w:val="20"/>
                <w:lang w:eastAsia="ru-RU"/>
              </w:rPr>
              <w:t>1100 Н</w:t>
            </w:r>
          </w:p>
        </w:tc>
      </w:tr>
      <w:tr w:rsidR="005B79F0" w:rsidRPr="00087382" w14:paraId="62ED4127" w14:textId="77777777" w:rsidTr="00CE68FF">
        <w:trPr>
          <w:trHeight w:val="20"/>
        </w:trPr>
        <w:tc>
          <w:tcPr>
            <w:tcW w:w="234" w:type="pct"/>
            <w:vMerge/>
            <w:vAlign w:val="center"/>
            <w:hideMark/>
          </w:tcPr>
          <w:p w14:paraId="3452438C" w14:textId="77777777" w:rsidR="005B79F0" w:rsidRPr="00087382" w:rsidRDefault="005B79F0" w:rsidP="005B79F0">
            <w:pPr>
              <w:jc w:val="left"/>
              <w:rPr>
                <w:sz w:val="20"/>
                <w:szCs w:val="20"/>
                <w:lang w:eastAsia="ru-RU"/>
              </w:rPr>
            </w:pPr>
          </w:p>
        </w:tc>
        <w:tc>
          <w:tcPr>
            <w:tcW w:w="1283" w:type="pct"/>
            <w:vMerge/>
            <w:vAlign w:val="center"/>
            <w:hideMark/>
          </w:tcPr>
          <w:p w14:paraId="52F61E5C" w14:textId="77777777" w:rsidR="005B79F0" w:rsidRPr="00087382" w:rsidRDefault="005B79F0" w:rsidP="005B79F0">
            <w:pPr>
              <w:jc w:val="left"/>
              <w:rPr>
                <w:sz w:val="20"/>
                <w:szCs w:val="20"/>
                <w:lang w:eastAsia="ru-RU"/>
              </w:rPr>
            </w:pPr>
          </w:p>
        </w:tc>
        <w:tc>
          <w:tcPr>
            <w:tcW w:w="1512" w:type="pct"/>
            <w:shd w:val="clear" w:color="auto" w:fill="auto"/>
            <w:hideMark/>
          </w:tcPr>
          <w:p w14:paraId="46F79AB8" w14:textId="77777777" w:rsidR="005B79F0" w:rsidRPr="00087382" w:rsidRDefault="005B79F0" w:rsidP="005B79F0">
            <w:pPr>
              <w:jc w:val="left"/>
              <w:rPr>
                <w:sz w:val="20"/>
                <w:szCs w:val="20"/>
                <w:lang w:eastAsia="ru-RU"/>
              </w:rPr>
            </w:pPr>
            <w:r w:rsidRPr="00087382">
              <w:rPr>
                <w:sz w:val="20"/>
                <w:szCs w:val="20"/>
                <w:lang w:eastAsia="ru-RU"/>
              </w:rPr>
              <w:t>Усилие сопротивления проколу пакета деталей низа специальной обуви, Н</w:t>
            </w:r>
          </w:p>
        </w:tc>
        <w:tc>
          <w:tcPr>
            <w:tcW w:w="1100" w:type="pct"/>
            <w:shd w:val="clear" w:color="auto" w:fill="auto"/>
            <w:hideMark/>
          </w:tcPr>
          <w:p w14:paraId="23F762E1" w14:textId="77777777" w:rsidR="005B79F0" w:rsidRPr="00087382" w:rsidRDefault="005B79F0" w:rsidP="005B79F0">
            <w:pPr>
              <w:jc w:val="left"/>
              <w:rPr>
                <w:sz w:val="20"/>
                <w:szCs w:val="20"/>
                <w:lang w:eastAsia="ru-RU"/>
              </w:rPr>
            </w:pPr>
            <w:r w:rsidRPr="00087382">
              <w:rPr>
                <w:sz w:val="20"/>
                <w:szCs w:val="20"/>
                <w:lang w:eastAsia="ru-RU"/>
              </w:rPr>
              <w:t>1200 Н</w:t>
            </w:r>
          </w:p>
        </w:tc>
        <w:tc>
          <w:tcPr>
            <w:tcW w:w="871" w:type="pct"/>
            <w:shd w:val="clear" w:color="auto" w:fill="auto"/>
            <w:hideMark/>
          </w:tcPr>
          <w:p w14:paraId="64992A00" w14:textId="77777777" w:rsidR="005B79F0" w:rsidRPr="00087382" w:rsidRDefault="005B79F0" w:rsidP="005B79F0">
            <w:pPr>
              <w:jc w:val="left"/>
              <w:rPr>
                <w:sz w:val="20"/>
                <w:szCs w:val="20"/>
                <w:lang w:eastAsia="ru-RU"/>
              </w:rPr>
            </w:pPr>
            <w:r w:rsidRPr="00087382">
              <w:rPr>
                <w:sz w:val="20"/>
                <w:szCs w:val="20"/>
                <w:lang w:eastAsia="ru-RU"/>
              </w:rPr>
              <w:t>1300-2000 Н</w:t>
            </w:r>
          </w:p>
        </w:tc>
      </w:tr>
      <w:tr w:rsidR="005B79F0" w:rsidRPr="00087382" w14:paraId="34AD1D08" w14:textId="77777777" w:rsidTr="00CE68FF">
        <w:trPr>
          <w:trHeight w:val="20"/>
        </w:trPr>
        <w:tc>
          <w:tcPr>
            <w:tcW w:w="234" w:type="pct"/>
            <w:vMerge/>
            <w:vAlign w:val="center"/>
            <w:hideMark/>
          </w:tcPr>
          <w:p w14:paraId="42E95860" w14:textId="77777777" w:rsidR="005B79F0" w:rsidRPr="00087382" w:rsidRDefault="005B79F0" w:rsidP="005B79F0">
            <w:pPr>
              <w:jc w:val="left"/>
              <w:rPr>
                <w:sz w:val="20"/>
                <w:szCs w:val="20"/>
                <w:lang w:eastAsia="ru-RU"/>
              </w:rPr>
            </w:pPr>
          </w:p>
        </w:tc>
        <w:tc>
          <w:tcPr>
            <w:tcW w:w="1283" w:type="pct"/>
            <w:vMerge/>
            <w:vAlign w:val="center"/>
            <w:hideMark/>
          </w:tcPr>
          <w:p w14:paraId="0CF0213C" w14:textId="77777777" w:rsidR="005B79F0" w:rsidRPr="00087382" w:rsidRDefault="005B79F0" w:rsidP="005B79F0">
            <w:pPr>
              <w:jc w:val="left"/>
              <w:rPr>
                <w:sz w:val="20"/>
                <w:szCs w:val="20"/>
                <w:lang w:eastAsia="ru-RU"/>
              </w:rPr>
            </w:pPr>
          </w:p>
        </w:tc>
        <w:tc>
          <w:tcPr>
            <w:tcW w:w="1512" w:type="pct"/>
            <w:shd w:val="clear" w:color="auto" w:fill="auto"/>
            <w:hideMark/>
          </w:tcPr>
          <w:p w14:paraId="7337C3C6" w14:textId="77777777" w:rsidR="005B79F0" w:rsidRPr="00087382" w:rsidRDefault="005B79F0" w:rsidP="005B79F0">
            <w:pPr>
              <w:jc w:val="left"/>
              <w:rPr>
                <w:sz w:val="20"/>
                <w:szCs w:val="20"/>
                <w:lang w:eastAsia="ru-RU"/>
              </w:rPr>
            </w:pPr>
            <w:r w:rsidRPr="00087382">
              <w:rPr>
                <w:sz w:val="20"/>
                <w:szCs w:val="20"/>
                <w:lang w:eastAsia="ru-RU"/>
              </w:rPr>
              <w:t xml:space="preserve">Износостойкость, не меее </w:t>
            </w:r>
          </w:p>
        </w:tc>
        <w:tc>
          <w:tcPr>
            <w:tcW w:w="1100" w:type="pct"/>
            <w:shd w:val="clear" w:color="auto" w:fill="auto"/>
            <w:hideMark/>
          </w:tcPr>
          <w:p w14:paraId="3D5E7FFC" w14:textId="77777777" w:rsidR="005B79F0" w:rsidRPr="00087382" w:rsidRDefault="005B79F0" w:rsidP="005B79F0">
            <w:pPr>
              <w:jc w:val="left"/>
              <w:rPr>
                <w:sz w:val="20"/>
                <w:szCs w:val="20"/>
                <w:lang w:eastAsia="ru-RU"/>
              </w:rPr>
            </w:pPr>
            <w:r w:rsidRPr="00087382">
              <w:rPr>
                <w:sz w:val="20"/>
                <w:szCs w:val="20"/>
                <w:lang w:eastAsia="ru-RU"/>
              </w:rPr>
              <w:t> </w:t>
            </w:r>
          </w:p>
        </w:tc>
        <w:tc>
          <w:tcPr>
            <w:tcW w:w="871" w:type="pct"/>
            <w:shd w:val="clear" w:color="auto" w:fill="auto"/>
            <w:hideMark/>
          </w:tcPr>
          <w:p w14:paraId="6D60C687" w14:textId="77777777" w:rsidR="005B79F0" w:rsidRPr="00087382" w:rsidRDefault="005B79F0" w:rsidP="005B79F0">
            <w:pPr>
              <w:jc w:val="left"/>
              <w:rPr>
                <w:sz w:val="20"/>
                <w:szCs w:val="20"/>
                <w:lang w:eastAsia="ru-RU"/>
              </w:rPr>
            </w:pPr>
            <w:r w:rsidRPr="00087382">
              <w:rPr>
                <w:sz w:val="20"/>
                <w:szCs w:val="20"/>
                <w:lang w:eastAsia="ru-RU"/>
              </w:rPr>
              <w:t>4000 циклов</w:t>
            </w:r>
          </w:p>
        </w:tc>
      </w:tr>
      <w:tr w:rsidR="005B79F0" w:rsidRPr="00087382" w14:paraId="4C62465E" w14:textId="77777777" w:rsidTr="00CE68FF">
        <w:trPr>
          <w:trHeight w:val="20"/>
        </w:trPr>
        <w:tc>
          <w:tcPr>
            <w:tcW w:w="234" w:type="pct"/>
            <w:vMerge/>
            <w:vAlign w:val="center"/>
            <w:hideMark/>
          </w:tcPr>
          <w:p w14:paraId="703F9CA3" w14:textId="77777777" w:rsidR="005B79F0" w:rsidRPr="00087382" w:rsidRDefault="005B79F0" w:rsidP="005B79F0">
            <w:pPr>
              <w:jc w:val="left"/>
              <w:rPr>
                <w:sz w:val="20"/>
                <w:szCs w:val="20"/>
                <w:lang w:eastAsia="ru-RU"/>
              </w:rPr>
            </w:pPr>
          </w:p>
        </w:tc>
        <w:tc>
          <w:tcPr>
            <w:tcW w:w="1283" w:type="pct"/>
            <w:vMerge/>
            <w:vAlign w:val="center"/>
            <w:hideMark/>
          </w:tcPr>
          <w:p w14:paraId="53690629" w14:textId="77777777" w:rsidR="005B79F0" w:rsidRPr="00087382" w:rsidRDefault="005B79F0" w:rsidP="005B79F0">
            <w:pPr>
              <w:jc w:val="left"/>
              <w:rPr>
                <w:sz w:val="20"/>
                <w:szCs w:val="20"/>
                <w:lang w:eastAsia="ru-RU"/>
              </w:rPr>
            </w:pPr>
          </w:p>
        </w:tc>
        <w:tc>
          <w:tcPr>
            <w:tcW w:w="1512" w:type="pct"/>
            <w:shd w:val="clear" w:color="auto" w:fill="auto"/>
            <w:hideMark/>
          </w:tcPr>
          <w:p w14:paraId="7F1E30ED" w14:textId="77777777" w:rsidR="005B79F0" w:rsidRPr="00087382" w:rsidRDefault="005B79F0" w:rsidP="005B79F0">
            <w:pPr>
              <w:jc w:val="left"/>
              <w:rPr>
                <w:sz w:val="20"/>
                <w:szCs w:val="20"/>
                <w:lang w:eastAsia="ru-RU"/>
              </w:rPr>
            </w:pPr>
            <w:r w:rsidRPr="00087382">
              <w:rPr>
                <w:sz w:val="20"/>
                <w:szCs w:val="20"/>
                <w:lang w:eastAsia="ru-RU"/>
              </w:rPr>
              <w:t xml:space="preserve"> Подносок с сопротивлением воздействию энергии не менее</w:t>
            </w:r>
          </w:p>
        </w:tc>
        <w:tc>
          <w:tcPr>
            <w:tcW w:w="1100" w:type="pct"/>
            <w:shd w:val="clear" w:color="auto" w:fill="auto"/>
            <w:hideMark/>
          </w:tcPr>
          <w:p w14:paraId="4447F2BA" w14:textId="77777777" w:rsidR="005B79F0" w:rsidRPr="00087382" w:rsidRDefault="005B79F0" w:rsidP="005B79F0">
            <w:pPr>
              <w:jc w:val="left"/>
              <w:rPr>
                <w:sz w:val="20"/>
                <w:szCs w:val="20"/>
                <w:lang w:eastAsia="ru-RU"/>
              </w:rPr>
            </w:pPr>
            <w:r w:rsidRPr="00087382">
              <w:rPr>
                <w:sz w:val="20"/>
                <w:szCs w:val="20"/>
                <w:lang w:eastAsia="ru-RU"/>
              </w:rPr>
              <w:t xml:space="preserve"> 200Дж</w:t>
            </w:r>
          </w:p>
        </w:tc>
        <w:tc>
          <w:tcPr>
            <w:tcW w:w="871" w:type="pct"/>
            <w:shd w:val="clear" w:color="auto" w:fill="auto"/>
            <w:hideMark/>
          </w:tcPr>
          <w:p w14:paraId="1737A283" w14:textId="77777777" w:rsidR="005B79F0" w:rsidRPr="00087382" w:rsidRDefault="005B79F0" w:rsidP="005B79F0">
            <w:pPr>
              <w:jc w:val="left"/>
              <w:rPr>
                <w:sz w:val="20"/>
                <w:szCs w:val="20"/>
                <w:lang w:eastAsia="ru-RU"/>
              </w:rPr>
            </w:pPr>
            <w:r w:rsidRPr="00087382">
              <w:rPr>
                <w:sz w:val="20"/>
                <w:szCs w:val="20"/>
                <w:lang w:eastAsia="ru-RU"/>
              </w:rPr>
              <w:t>200 Дж</w:t>
            </w:r>
          </w:p>
        </w:tc>
      </w:tr>
      <w:tr w:rsidR="005B79F0" w:rsidRPr="00087382" w14:paraId="6DB1E0F0" w14:textId="77777777" w:rsidTr="00CE68FF">
        <w:trPr>
          <w:trHeight w:val="20"/>
        </w:trPr>
        <w:tc>
          <w:tcPr>
            <w:tcW w:w="234" w:type="pct"/>
            <w:vMerge/>
            <w:vAlign w:val="center"/>
            <w:hideMark/>
          </w:tcPr>
          <w:p w14:paraId="713268A0" w14:textId="77777777" w:rsidR="005B79F0" w:rsidRPr="00087382" w:rsidRDefault="005B79F0" w:rsidP="005B79F0">
            <w:pPr>
              <w:jc w:val="left"/>
              <w:rPr>
                <w:sz w:val="20"/>
                <w:szCs w:val="20"/>
                <w:lang w:eastAsia="ru-RU"/>
              </w:rPr>
            </w:pPr>
          </w:p>
        </w:tc>
        <w:tc>
          <w:tcPr>
            <w:tcW w:w="1283" w:type="pct"/>
            <w:vMerge/>
            <w:vAlign w:val="center"/>
            <w:hideMark/>
          </w:tcPr>
          <w:p w14:paraId="35E4B238" w14:textId="77777777" w:rsidR="005B79F0" w:rsidRPr="00087382" w:rsidRDefault="005B79F0" w:rsidP="005B79F0">
            <w:pPr>
              <w:jc w:val="left"/>
              <w:rPr>
                <w:sz w:val="20"/>
                <w:szCs w:val="20"/>
                <w:lang w:eastAsia="ru-RU"/>
              </w:rPr>
            </w:pPr>
          </w:p>
        </w:tc>
        <w:tc>
          <w:tcPr>
            <w:tcW w:w="1512" w:type="pct"/>
            <w:shd w:val="clear" w:color="auto" w:fill="auto"/>
            <w:hideMark/>
          </w:tcPr>
          <w:p w14:paraId="2195DDFF" w14:textId="77777777" w:rsidR="005B79F0" w:rsidRPr="00087382" w:rsidRDefault="005B79F0" w:rsidP="005B79F0">
            <w:pPr>
              <w:jc w:val="left"/>
              <w:rPr>
                <w:sz w:val="20"/>
                <w:szCs w:val="20"/>
                <w:lang w:eastAsia="ru-RU"/>
              </w:rPr>
            </w:pPr>
            <w:r w:rsidRPr="00087382">
              <w:rPr>
                <w:sz w:val="20"/>
                <w:szCs w:val="20"/>
                <w:lang w:eastAsia="ru-RU"/>
              </w:rPr>
              <w:t>Материал подноска</w:t>
            </w:r>
          </w:p>
        </w:tc>
        <w:tc>
          <w:tcPr>
            <w:tcW w:w="1100" w:type="pct"/>
            <w:shd w:val="clear" w:color="auto" w:fill="auto"/>
            <w:hideMark/>
          </w:tcPr>
          <w:p w14:paraId="0D723656" w14:textId="77777777" w:rsidR="005B79F0" w:rsidRPr="00087382" w:rsidRDefault="005B79F0" w:rsidP="005B79F0">
            <w:pPr>
              <w:jc w:val="left"/>
              <w:rPr>
                <w:sz w:val="20"/>
                <w:szCs w:val="20"/>
                <w:lang w:eastAsia="ru-RU"/>
              </w:rPr>
            </w:pPr>
            <w:r w:rsidRPr="00087382">
              <w:rPr>
                <w:sz w:val="20"/>
                <w:szCs w:val="20"/>
                <w:lang w:eastAsia="ru-RU"/>
              </w:rPr>
              <w:t>Полимер/Металл/Алюминий</w:t>
            </w:r>
          </w:p>
        </w:tc>
        <w:tc>
          <w:tcPr>
            <w:tcW w:w="871" w:type="pct"/>
            <w:shd w:val="clear" w:color="auto" w:fill="auto"/>
            <w:hideMark/>
          </w:tcPr>
          <w:p w14:paraId="719B4BA5" w14:textId="77777777" w:rsidR="005B79F0" w:rsidRPr="00087382" w:rsidRDefault="005B79F0" w:rsidP="005B79F0">
            <w:pPr>
              <w:jc w:val="left"/>
              <w:rPr>
                <w:sz w:val="20"/>
                <w:szCs w:val="20"/>
                <w:lang w:eastAsia="ru-RU"/>
              </w:rPr>
            </w:pPr>
            <w:r w:rsidRPr="00087382">
              <w:rPr>
                <w:sz w:val="20"/>
                <w:szCs w:val="20"/>
                <w:lang w:eastAsia="ru-RU"/>
              </w:rPr>
              <w:t>Полимер</w:t>
            </w:r>
          </w:p>
        </w:tc>
      </w:tr>
      <w:tr w:rsidR="005B79F0" w:rsidRPr="00087382" w14:paraId="2450B236" w14:textId="77777777" w:rsidTr="00CE68FF">
        <w:trPr>
          <w:trHeight w:val="20"/>
        </w:trPr>
        <w:tc>
          <w:tcPr>
            <w:tcW w:w="234" w:type="pct"/>
            <w:vMerge/>
            <w:vAlign w:val="center"/>
            <w:hideMark/>
          </w:tcPr>
          <w:p w14:paraId="5C0F5BE2" w14:textId="77777777" w:rsidR="005B79F0" w:rsidRPr="00087382" w:rsidRDefault="005B79F0" w:rsidP="005B79F0">
            <w:pPr>
              <w:jc w:val="left"/>
              <w:rPr>
                <w:sz w:val="20"/>
                <w:szCs w:val="20"/>
                <w:lang w:eastAsia="ru-RU"/>
              </w:rPr>
            </w:pPr>
          </w:p>
        </w:tc>
        <w:tc>
          <w:tcPr>
            <w:tcW w:w="1283" w:type="pct"/>
            <w:vMerge/>
            <w:vAlign w:val="center"/>
            <w:hideMark/>
          </w:tcPr>
          <w:p w14:paraId="5444E150" w14:textId="77777777" w:rsidR="005B79F0" w:rsidRPr="00087382" w:rsidRDefault="005B79F0" w:rsidP="005B79F0">
            <w:pPr>
              <w:jc w:val="left"/>
              <w:rPr>
                <w:sz w:val="20"/>
                <w:szCs w:val="20"/>
                <w:lang w:eastAsia="ru-RU"/>
              </w:rPr>
            </w:pPr>
          </w:p>
        </w:tc>
        <w:tc>
          <w:tcPr>
            <w:tcW w:w="1512" w:type="pct"/>
            <w:shd w:val="clear" w:color="auto" w:fill="auto"/>
            <w:hideMark/>
          </w:tcPr>
          <w:p w14:paraId="7184AFB2" w14:textId="77777777" w:rsidR="005B79F0" w:rsidRPr="00087382" w:rsidRDefault="005B79F0" w:rsidP="005B79F0">
            <w:pPr>
              <w:jc w:val="left"/>
              <w:rPr>
                <w:sz w:val="20"/>
                <w:szCs w:val="20"/>
                <w:lang w:eastAsia="ru-RU"/>
              </w:rPr>
            </w:pPr>
            <w:r w:rsidRPr="00087382">
              <w:rPr>
                <w:sz w:val="20"/>
                <w:szCs w:val="20"/>
                <w:lang w:eastAsia="ru-RU"/>
              </w:rPr>
              <w:t>Наличие мягкой подкладки по защитным подноском</w:t>
            </w:r>
          </w:p>
        </w:tc>
        <w:tc>
          <w:tcPr>
            <w:tcW w:w="1100" w:type="pct"/>
            <w:shd w:val="clear" w:color="auto" w:fill="auto"/>
            <w:hideMark/>
          </w:tcPr>
          <w:p w14:paraId="0A55469D" w14:textId="77777777" w:rsidR="005B79F0" w:rsidRPr="00087382" w:rsidRDefault="005B79F0" w:rsidP="005B79F0">
            <w:pPr>
              <w:jc w:val="left"/>
              <w:rPr>
                <w:sz w:val="20"/>
                <w:szCs w:val="20"/>
                <w:lang w:eastAsia="ru-RU"/>
              </w:rPr>
            </w:pPr>
            <w:r w:rsidRPr="00087382">
              <w:rPr>
                <w:sz w:val="20"/>
                <w:szCs w:val="20"/>
                <w:lang w:eastAsia="ru-RU"/>
              </w:rPr>
              <w:t> </w:t>
            </w:r>
          </w:p>
        </w:tc>
        <w:tc>
          <w:tcPr>
            <w:tcW w:w="871" w:type="pct"/>
            <w:shd w:val="clear" w:color="auto" w:fill="auto"/>
            <w:hideMark/>
          </w:tcPr>
          <w:p w14:paraId="0482ADC3" w14:textId="77777777" w:rsidR="005B79F0" w:rsidRPr="00087382" w:rsidRDefault="005B79F0" w:rsidP="005B79F0">
            <w:pPr>
              <w:jc w:val="left"/>
              <w:rPr>
                <w:sz w:val="20"/>
                <w:szCs w:val="20"/>
                <w:lang w:eastAsia="ru-RU"/>
              </w:rPr>
            </w:pPr>
            <w:r w:rsidRPr="00087382">
              <w:rPr>
                <w:sz w:val="20"/>
                <w:szCs w:val="20"/>
                <w:lang w:eastAsia="ru-RU"/>
              </w:rPr>
              <w:t>Есть</w:t>
            </w:r>
          </w:p>
        </w:tc>
      </w:tr>
      <w:tr w:rsidR="005B79F0" w:rsidRPr="00087382" w14:paraId="3BB81FA9" w14:textId="77777777" w:rsidTr="00CE68FF">
        <w:trPr>
          <w:trHeight w:val="20"/>
        </w:trPr>
        <w:tc>
          <w:tcPr>
            <w:tcW w:w="234" w:type="pct"/>
            <w:vMerge/>
            <w:vAlign w:val="center"/>
            <w:hideMark/>
          </w:tcPr>
          <w:p w14:paraId="46D18713" w14:textId="77777777" w:rsidR="005B79F0" w:rsidRPr="00087382" w:rsidRDefault="005B79F0" w:rsidP="005B79F0">
            <w:pPr>
              <w:jc w:val="left"/>
              <w:rPr>
                <w:sz w:val="20"/>
                <w:szCs w:val="20"/>
                <w:lang w:eastAsia="ru-RU"/>
              </w:rPr>
            </w:pPr>
          </w:p>
        </w:tc>
        <w:tc>
          <w:tcPr>
            <w:tcW w:w="1283" w:type="pct"/>
            <w:vMerge/>
            <w:vAlign w:val="center"/>
            <w:hideMark/>
          </w:tcPr>
          <w:p w14:paraId="6F37CC5A" w14:textId="77777777" w:rsidR="005B79F0" w:rsidRPr="00087382" w:rsidRDefault="005B79F0" w:rsidP="005B79F0">
            <w:pPr>
              <w:jc w:val="left"/>
              <w:rPr>
                <w:sz w:val="20"/>
                <w:szCs w:val="20"/>
                <w:lang w:eastAsia="ru-RU"/>
              </w:rPr>
            </w:pPr>
          </w:p>
        </w:tc>
        <w:tc>
          <w:tcPr>
            <w:tcW w:w="1512" w:type="pct"/>
            <w:shd w:val="clear" w:color="auto" w:fill="auto"/>
            <w:hideMark/>
          </w:tcPr>
          <w:p w14:paraId="4AA77A7A" w14:textId="77777777" w:rsidR="005B79F0" w:rsidRPr="00087382" w:rsidRDefault="005B79F0" w:rsidP="005B79F0">
            <w:pPr>
              <w:jc w:val="left"/>
              <w:rPr>
                <w:sz w:val="20"/>
                <w:szCs w:val="20"/>
                <w:lang w:eastAsia="ru-RU"/>
              </w:rPr>
            </w:pPr>
            <w:r w:rsidRPr="00087382">
              <w:rPr>
                <w:sz w:val="20"/>
                <w:szCs w:val="20"/>
                <w:lang w:eastAsia="ru-RU"/>
              </w:rPr>
              <w:t>Величина внутреннего безопасного зазора в момент максимального прогиба защитного носка, не менее</w:t>
            </w:r>
          </w:p>
        </w:tc>
        <w:tc>
          <w:tcPr>
            <w:tcW w:w="1100" w:type="pct"/>
            <w:shd w:val="clear" w:color="auto" w:fill="auto"/>
            <w:hideMark/>
          </w:tcPr>
          <w:p w14:paraId="161275D0" w14:textId="77777777" w:rsidR="005B79F0" w:rsidRPr="00087382" w:rsidRDefault="005B79F0" w:rsidP="005B79F0">
            <w:pPr>
              <w:jc w:val="left"/>
              <w:rPr>
                <w:sz w:val="20"/>
                <w:szCs w:val="20"/>
                <w:lang w:eastAsia="ru-RU"/>
              </w:rPr>
            </w:pPr>
            <w:r w:rsidRPr="00087382">
              <w:rPr>
                <w:sz w:val="20"/>
                <w:szCs w:val="20"/>
                <w:lang w:eastAsia="ru-RU"/>
              </w:rPr>
              <w:t>20 мм</w:t>
            </w:r>
          </w:p>
        </w:tc>
        <w:tc>
          <w:tcPr>
            <w:tcW w:w="871" w:type="pct"/>
            <w:shd w:val="clear" w:color="auto" w:fill="auto"/>
            <w:hideMark/>
          </w:tcPr>
          <w:p w14:paraId="5D3E57B8" w14:textId="77777777" w:rsidR="005B79F0" w:rsidRPr="00087382" w:rsidRDefault="005B79F0" w:rsidP="005B79F0">
            <w:pPr>
              <w:jc w:val="left"/>
              <w:rPr>
                <w:sz w:val="20"/>
                <w:szCs w:val="20"/>
                <w:lang w:eastAsia="ru-RU"/>
              </w:rPr>
            </w:pPr>
            <w:r w:rsidRPr="00087382">
              <w:rPr>
                <w:sz w:val="20"/>
                <w:szCs w:val="20"/>
                <w:lang w:eastAsia="ru-RU"/>
              </w:rPr>
              <w:t>21 мм</w:t>
            </w:r>
          </w:p>
        </w:tc>
      </w:tr>
      <w:tr w:rsidR="005B79F0" w:rsidRPr="00087382" w14:paraId="52E809B5" w14:textId="77777777" w:rsidTr="00CE68FF">
        <w:trPr>
          <w:trHeight w:val="20"/>
        </w:trPr>
        <w:tc>
          <w:tcPr>
            <w:tcW w:w="234" w:type="pct"/>
            <w:vMerge/>
            <w:vAlign w:val="center"/>
            <w:hideMark/>
          </w:tcPr>
          <w:p w14:paraId="21A36CDD" w14:textId="77777777" w:rsidR="005B79F0" w:rsidRPr="00087382" w:rsidRDefault="005B79F0" w:rsidP="005B79F0">
            <w:pPr>
              <w:jc w:val="left"/>
              <w:rPr>
                <w:sz w:val="20"/>
                <w:szCs w:val="20"/>
                <w:lang w:eastAsia="ru-RU"/>
              </w:rPr>
            </w:pPr>
          </w:p>
        </w:tc>
        <w:tc>
          <w:tcPr>
            <w:tcW w:w="1283" w:type="pct"/>
            <w:vMerge/>
            <w:vAlign w:val="center"/>
            <w:hideMark/>
          </w:tcPr>
          <w:p w14:paraId="1594254B" w14:textId="77777777" w:rsidR="005B79F0" w:rsidRPr="00087382" w:rsidRDefault="005B79F0" w:rsidP="005B79F0">
            <w:pPr>
              <w:jc w:val="left"/>
              <w:rPr>
                <w:sz w:val="20"/>
                <w:szCs w:val="20"/>
                <w:lang w:eastAsia="ru-RU"/>
              </w:rPr>
            </w:pPr>
          </w:p>
        </w:tc>
        <w:tc>
          <w:tcPr>
            <w:tcW w:w="1512" w:type="pct"/>
            <w:shd w:val="clear" w:color="auto" w:fill="auto"/>
            <w:hideMark/>
          </w:tcPr>
          <w:p w14:paraId="6F675AE7" w14:textId="77777777" w:rsidR="005B79F0" w:rsidRPr="00087382" w:rsidRDefault="005B79F0" w:rsidP="005B79F0">
            <w:pPr>
              <w:jc w:val="left"/>
              <w:rPr>
                <w:sz w:val="20"/>
                <w:szCs w:val="20"/>
                <w:lang w:eastAsia="ru-RU"/>
              </w:rPr>
            </w:pPr>
            <w:r w:rsidRPr="00087382">
              <w:rPr>
                <w:sz w:val="20"/>
                <w:szCs w:val="20"/>
                <w:lang w:eastAsia="ru-RU"/>
              </w:rPr>
              <w:t>Подошва</w:t>
            </w:r>
          </w:p>
        </w:tc>
        <w:tc>
          <w:tcPr>
            <w:tcW w:w="1100" w:type="pct"/>
            <w:shd w:val="clear" w:color="auto" w:fill="auto"/>
            <w:hideMark/>
          </w:tcPr>
          <w:p w14:paraId="6B1733A5" w14:textId="77777777" w:rsidR="005B79F0" w:rsidRPr="00087382" w:rsidRDefault="005B79F0" w:rsidP="005B79F0">
            <w:pPr>
              <w:jc w:val="left"/>
              <w:rPr>
                <w:sz w:val="20"/>
                <w:szCs w:val="20"/>
                <w:lang w:eastAsia="ru-RU"/>
              </w:rPr>
            </w:pPr>
            <w:r w:rsidRPr="00087382">
              <w:rPr>
                <w:sz w:val="20"/>
                <w:szCs w:val="20"/>
                <w:lang w:eastAsia="ru-RU"/>
              </w:rPr>
              <w:t>ПУ/ТПУ или Нитрильная резина</w:t>
            </w:r>
          </w:p>
        </w:tc>
        <w:tc>
          <w:tcPr>
            <w:tcW w:w="871" w:type="pct"/>
            <w:shd w:val="clear" w:color="auto" w:fill="auto"/>
            <w:hideMark/>
          </w:tcPr>
          <w:p w14:paraId="74253826" w14:textId="77777777" w:rsidR="005B79F0" w:rsidRPr="00087382" w:rsidRDefault="005B79F0" w:rsidP="005B79F0">
            <w:pPr>
              <w:jc w:val="left"/>
              <w:rPr>
                <w:sz w:val="20"/>
                <w:szCs w:val="20"/>
                <w:lang w:eastAsia="ru-RU"/>
              </w:rPr>
            </w:pPr>
            <w:r w:rsidRPr="00087382">
              <w:rPr>
                <w:sz w:val="20"/>
                <w:szCs w:val="20"/>
                <w:lang w:eastAsia="ru-RU"/>
              </w:rPr>
              <w:t>ПУ/ТПУ или Нитрильная резина с полимерным супинатором</w:t>
            </w:r>
          </w:p>
        </w:tc>
      </w:tr>
      <w:tr w:rsidR="005B79F0" w:rsidRPr="00087382" w14:paraId="73BAE4BA" w14:textId="77777777" w:rsidTr="00CE68FF">
        <w:trPr>
          <w:trHeight w:val="20"/>
        </w:trPr>
        <w:tc>
          <w:tcPr>
            <w:tcW w:w="234" w:type="pct"/>
            <w:vMerge/>
            <w:vAlign w:val="center"/>
            <w:hideMark/>
          </w:tcPr>
          <w:p w14:paraId="2AC940FE" w14:textId="77777777" w:rsidR="005B79F0" w:rsidRPr="00087382" w:rsidRDefault="005B79F0" w:rsidP="005B79F0">
            <w:pPr>
              <w:jc w:val="left"/>
              <w:rPr>
                <w:sz w:val="20"/>
                <w:szCs w:val="20"/>
                <w:lang w:eastAsia="ru-RU"/>
              </w:rPr>
            </w:pPr>
          </w:p>
        </w:tc>
        <w:tc>
          <w:tcPr>
            <w:tcW w:w="1283" w:type="pct"/>
            <w:vMerge/>
            <w:vAlign w:val="center"/>
            <w:hideMark/>
          </w:tcPr>
          <w:p w14:paraId="05CF1AC2" w14:textId="77777777" w:rsidR="005B79F0" w:rsidRPr="00087382" w:rsidRDefault="005B79F0" w:rsidP="005B79F0">
            <w:pPr>
              <w:jc w:val="left"/>
              <w:rPr>
                <w:sz w:val="20"/>
                <w:szCs w:val="20"/>
                <w:lang w:eastAsia="ru-RU"/>
              </w:rPr>
            </w:pPr>
          </w:p>
        </w:tc>
        <w:tc>
          <w:tcPr>
            <w:tcW w:w="1512" w:type="pct"/>
            <w:shd w:val="clear" w:color="auto" w:fill="auto"/>
            <w:hideMark/>
          </w:tcPr>
          <w:p w14:paraId="754226B7" w14:textId="77777777" w:rsidR="005B79F0" w:rsidRPr="00087382" w:rsidRDefault="005B79F0" w:rsidP="005B79F0">
            <w:pPr>
              <w:jc w:val="left"/>
              <w:rPr>
                <w:sz w:val="20"/>
                <w:szCs w:val="20"/>
                <w:lang w:eastAsia="ru-RU"/>
              </w:rPr>
            </w:pPr>
            <w:r w:rsidRPr="00087382">
              <w:rPr>
                <w:sz w:val="20"/>
                <w:szCs w:val="20"/>
                <w:lang w:eastAsia="ru-RU"/>
              </w:rPr>
              <w:t>Метод крепления</w:t>
            </w:r>
          </w:p>
        </w:tc>
        <w:tc>
          <w:tcPr>
            <w:tcW w:w="1100" w:type="pct"/>
            <w:shd w:val="clear" w:color="auto" w:fill="auto"/>
            <w:hideMark/>
          </w:tcPr>
          <w:p w14:paraId="05D43B10" w14:textId="77777777" w:rsidR="005B79F0" w:rsidRPr="00087382" w:rsidRDefault="005B79F0" w:rsidP="005B79F0">
            <w:pPr>
              <w:jc w:val="left"/>
              <w:rPr>
                <w:sz w:val="20"/>
                <w:szCs w:val="20"/>
                <w:lang w:eastAsia="ru-RU"/>
              </w:rPr>
            </w:pPr>
            <w:r w:rsidRPr="00087382">
              <w:rPr>
                <w:sz w:val="20"/>
                <w:szCs w:val="20"/>
                <w:lang w:eastAsia="ru-RU"/>
              </w:rPr>
              <w:t>литьевой для ПУ/ТПУ, горячая вулканизация для нитрильной резины</w:t>
            </w:r>
          </w:p>
        </w:tc>
        <w:tc>
          <w:tcPr>
            <w:tcW w:w="871" w:type="pct"/>
            <w:shd w:val="clear" w:color="auto" w:fill="auto"/>
            <w:hideMark/>
          </w:tcPr>
          <w:p w14:paraId="39EA7C9A" w14:textId="77777777" w:rsidR="005B79F0" w:rsidRPr="00087382" w:rsidRDefault="005B79F0" w:rsidP="005B79F0">
            <w:pPr>
              <w:jc w:val="left"/>
              <w:rPr>
                <w:sz w:val="20"/>
                <w:szCs w:val="20"/>
                <w:lang w:eastAsia="ru-RU"/>
              </w:rPr>
            </w:pPr>
            <w:r w:rsidRPr="00087382">
              <w:rPr>
                <w:sz w:val="20"/>
                <w:szCs w:val="20"/>
                <w:lang w:eastAsia="ru-RU"/>
              </w:rPr>
              <w:t>литьевой для ПУ/ТПУ, горячая вулканизация для нитрильной резины, клеевой для обуви со специальными свойствами</w:t>
            </w:r>
          </w:p>
        </w:tc>
      </w:tr>
      <w:tr w:rsidR="005B79F0" w:rsidRPr="00087382" w14:paraId="424FA8FE" w14:textId="77777777" w:rsidTr="00CE68FF">
        <w:trPr>
          <w:trHeight w:val="20"/>
        </w:trPr>
        <w:tc>
          <w:tcPr>
            <w:tcW w:w="234" w:type="pct"/>
            <w:vMerge/>
            <w:vAlign w:val="center"/>
            <w:hideMark/>
          </w:tcPr>
          <w:p w14:paraId="63E5AA08" w14:textId="77777777" w:rsidR="005B79F0" w:rsidRPr="00087382" w:rsidRDefault="005B79F0" w:rsidP="005B79F0">
            <w:pPr>
              <w:jc w:val="left"/>
              <w:rPr>
                <w:sz w:val="20"/>
                <w:szCs w:val="20"/>
                <w:lang w:eastAsia="ru-RU"/>
              </w:rPr>
            </w:pPr>
          </w:p>
        </w:tc>
        <w:tc>
          <w:tcPr>
            <w:tcW w:w="1283" w:type="pct"/>
            <w:vMerge/>
            <w:vAlign w:val="center"/>
            <w:hideMark/>
          </w:tcPr>
          <w:p w14:paraId="7CB8D57C" w14:textId="77777777" w:rsidR="005B79F0" w:rsidRPr="00087382" w:rsidRDefault="005B79F0" w:rsidP="005B79F0">
            <w:pPr>
              <w:jc w:val="left"/>
              <w:rPr>
                <w:sz w:val="20"/>
                <w:szCs w:val="20"/>
                <w:lang w:eastAsia="ru-RU"/>
              </w:rPr>
            </w:pPr>
          </w:p>
        </w:tc>
        <w:tc>
          <w:tcPr>
            <w:tcW w:w="1512" w:type="pct"/>
            <w:shd w:val="clear" w:color="auto" w:fill="auto"/>
            <w:hideMark/>
          </w:tcPr>
          <w:p w14:paraId="59E2FB6B" w14:textId="77777777" w:rsidR="005B79F0" w:rsidRPr="00087382" w:rsidRDefault="005B79F0" w:rsidP="005B79F0">
            <w:pPr>
              <w:jc w:val="left"/>
              <w:rPr>
                <w:sz w:val="20"/>
                <w:szCs w:val="20"/>
                <w:lang w:eastAsia="ru-RU"/>
              </w:rPr>
            </w:pPr>
            <w:r w:rsidRPr="00087382">
              <w:rPr>
                <w:sz w:val="20"/>
                <w:szCs w:val="20"/>
                <w:lang w:eastAsia="ru-RU"/>
              </w:rPr>
              <w:t>Термостойкость подошвы 160 °С</w:t>
            </w:r>
          </w:p>
        </w:tc>
        <w:tc>
          <w:tcPr>
            <w:tcW w:w="1100" w:type="pct"/>
            <w:shd w:val="clear" w:color="auto" w:fill="auto"/>
            <w:hideMark/>
          </w:tcPr>
          <w:p w14:paraId="73D41DFF" w14:textId="77777777" w:rsidR="005B79F0" w:rsidRPr="00087382" w:rsidRDefault="005B79F0" w:rsidP="005B79F0">
            <w:pPr>
              <w:jc w:val="left"/>
              <w:rPr>
                <w:sz w:val="20"/>
                <w:szCs w:val="20"/>
                <w:lang w:eastAsia="ru-RU"/>
              </w:rPr>
            </w:pPr>
            <w:r w:rsidRPr="00087382">
              <w:rPr>
                <w:sz w:val="20"/>
                <w:szCs w:val="20"/>
                <w:lang w:eastAsia="ru-RU"/>
              </w:rPr>
              <w:t>Материал подошвы должен обладать термостойкостью не менее 160 °С в течение 30 сек.</w:t>
            </w:r>
          </w:p>
        </w:tc>
        <w:tc>
          <w:tcPr>
            <w:tcW w:w="871" w:type="pct"/>
            <w:shd w:val="clear" w:color="auto" w:fill="auto"/>
            <w:hideMark/>
          </w:tcPr>
          <w:p w14:paraId="2B8FAF95" w14:textId="77777777" w:rsidR="005B79F0" w:rsidRPr="00087382" w:rsidRDefault="005B79F0" w:rsidP="005B79F0">
            <w:pPr>
              <w:jc w:val="left"/>
              <w:rPr>
                <w:sz w:val="20"/>
                <w:szCs w:val="20"/>
                <w:lang w:eastAsia="ru-RU"/>
              </w:rPr>
            </w:pPr>
            <w:r w:rsidRPr="00087382">
              <w:rPr>
                <w:sz w:val="20"/>
                <w:szCs w:val="20"/>
                <w:lang w:eastAsia="ru-RU"/>
              </w:rPr>
              <w:t>Материал подошвы должен обладать термостойкостью не менее 160 °С в течение 30 сек.</w:t>
            </w:r>
          </w:p>
        </w:tc>
      </w:tr>
      <w:tr w:rsidR="005B79F0" w:rsidRPr="00087382" w14:paraId="79510EFB" w14:textId="77777777" w:rsidTr="00CE68FF">
        <w:trPr>
          <w:trHeight w:val="20"/>
        </w:trPr>
        <w:tc>
          <w:tcPr>
            <w:tcW w:w="234" w:type="pct"/>
            <w:vMerge/>
            <w:vAlign w:val="center"/>
            <w:hideMark/>
          </w:tcPr>
          <w:p w14:paraId="0512E527" w14:textId="77777777" w:rsidR="005B79F0" w:rsidRPr="00087382" w:rsidRDefault="005B79F0" w:rsidP="005B79F0">
            <w:pPr>
              <w:jc w:val="left"/>
              <w:rPr>
                <w:sz w:val="20"/>
                <w:szCs w:val="20"/>
                <w:lang w:eastAsia="ru-RU"/>
              </w:rPr>
            </w:pPr>
          </w:p>
        </w:tc>
        <w:tc>
          <w:tcPr>
            <w:tcW w:w="1283" w:type="pct"/>
            <w:vMerge/>
            <w:vAlign w:val="center"/>
            <w:hideMark/>
          </w:tcPr>
          <w:p w14:paraId="40EDCA95" w14:textId="77777777" w:rsidR="005B79F0" w:rsidRPr="00087382" w:rsidRDefault="005B79F0" w:rsidP="005B79F0">
            <w:pPr>
              <w:jc w:val="left"/>
              <w:rPr>
                <w:sz w:val="20"/>
                <w:szCs w:val="20"/>
                <w:lang w:eastAsia="ru-RU"/>
              </w:rPr>
            </w:pPr>
          </w:p>
        </w:tc>
        <w:tc>
          <w:tcPr>
            <w:tcW w:w="1512" w:type="pct"/>
            <w:shd w:val="clear" w:color="auto" w:fill="auto"/>
            <w:hideMark/>
          </w:tcPr>
          <w:p w14:paraId="7D817F8E" w14:textId="77777777" w:rsidR="005B79F0" w:rsidRPr="00087382" w:rsidRDefault="005B79F0" w:rsidP="005B79F0">
            <w:pPr>
              <w:jc w:val="left"/>
              <w:rPr>
                <w:sz w:val="20"/>
                <w:szCs w:val="20"/>
                <w:lang w:eastAsia="ru-RU"/>
              </w:rPr>
            </w:pPr>
            <w:r w:rsidRPr="00087382">
              <w:rPr>
                <w:sz w:val="20"/>
                <w:szCs w:val="20"/>
                <w:lang w:eastAsia="ru-RU"/>
              </w:rPr>
              <w:t xml:space="preserve">Твёрдость подошвы, Шор </w:t>
            </w:r>
          </w:p>
        </w:tc>
        <w:tc>
          <w:tcPr>
            <w:tcW w:w="1100" w:type="pct"/>
            <w:vMerge w:val="restart"/>
            <w:shd w:val="clear" w:color="auto" w:fill="auto"/>
            <w:vAlign w:val="center"/>
            <w:hideMark/>
          </w:tcPr>
          <w:p w14:paraId="6C076B16" w14:textId="77777777" w:rsidR="005B79F0" w:rsidRPr="00087382" w:rsidRDefault="005B79F0" w:rsidP="005B79F0">
            <w:pPr>
              <w:jc w:val="center"/>
              <w:rPr>
                <w:sz w:val="20"/>
                <w:szCs w:val="20"/>
                <w:lang w:eastAsia="ru-RU"/>
              </w:rPr>
            </w:pPr>
            <w:r w:rsidRPr="00087382">
              <w:rPr>
                <w:sz w:val="20"/>
                <w:szCs w:val="20"/>
                <w:lang w:eastAsia="ru-RU"/>
              </w:rPr>
              <w:t>70</w:t>
            </w:r>
          </w:p>
        </w:tc>
        <w:tc>
          <w:tcPr>
            <w:tcW w:w="871" w:type="pct"/>
            <w:shd w:val="clear" w:color="auto" w:fill="auto"/>
            <w:hideMark/>
          </w:tcPr>
          <w:p w14:paraId="73A4189C" w14:textId="77777777" w:rsidR="005B79F0" w:rsidRPr="00087382" w:rsidRDefault="005B79F0" w:rsidP="005B79F0">
            <w:pPr>
              <w:jc w:val="left"/>
              <w:rPr>
                <w:sz w:val="20"/>
                <w:szCs w:val="20"/>
                <w:lang w:eastAsia="ru-RU"/>
              </w:rPr>
            </w:pPr>
            <w:r w:rsidRPr="00087382">
              <w:rPr>
                <w:sz w:val="20"/>
                <w:szCs w:val="20"/>
                <w:lang w:eastAsia="ru-RU"/>
              </w:rPr>
              <w:t> </w:t>
            </w:r>
          </w:p>
        </w:tc>
      </w:tr>
      <w:tr w:rsidR="005B79F0" w:rsidRPr="00087382" w14:paraId="2DA87C02" w14:textId="77777777" w:rsidTr="00CE68FF">
        <w:trPr>
          <w:trHeight w:val="20"/>
        </w:trPr>
        <w:tc>
          <w:tcPr>
            <w:tcW w:w="234" w:type="pct"/>
            <w:vMerge/>
            <w:vAlign w:val="center"/>
            <w:hideMark/>
          </w:tcPr>
          <w:p w14:paraId="35B8AC32" w14:textId="77777777" w:rsidR="005B79F0" w:rsidRPr="00087382" w:rsidRDefault="005B79F0" w:rsidP="005B79F0">
            <w:pPr>
              <w:jc w:val="left"/>
              <w:rPr>
                <w:sz w:val="20"/>
                <w:szCs w:val="20"/>
                <w:lang w:eastAsia="ru-RU"/>
              </w:rPr>
            </w:pPr>
          </w:p>
        </w:tc>
        <w:tc>
          <w:tcPr>
            <w:tcW w:w="1283" w:type="pct"/>
            <w:vMerge/>
            <w:vAlign w:val="center"/>
            <w:hideMark/>
          </w:tcPr>
          <w:p w14:paraId="08B2BB21" w14:textId="77777777" w:rsidR="005B79F0" w:rsidRPr="00087382" w:rsidRDefault="005B79F0" w:rsidP="005B79F0">
            <w:pPr>
              <w:jc w:val="left"/>
              <w:rPr>
                <w:sz w:val="20"/>
                <w:szCs w:val="20"/>
                <w:lang w:eastAsia="ru-RU"/>
              </w:rPr>
            </w:pPr>
          </w:p>
        </w:tc>
        <w:tc>
          <w:tcPr>
            <w:tcW w:w="1512" w:type="pct"/>
            <w:shd w:val="clear" w:color="auto" w:fill="auto"/>
            <w:hideMark/>
          </w:tcPr>
          <w:p w14:paraId="4BC1A6F9" w14:textId="77777777" w:rsidR="005B79F0" w:rsidRPr="00087382" w:rsidRDefault="005B79F0" w:rsidP="005B79F0">
            <w:pPr>
              <w:jc w:val="left"/>
              <w:rPr>
                <w:sz w:val="20"/>
                <w:szCs w:val="20"/>
                <w:lang w:eastAsia="ru-RU"/>
              </w:rPr>
            </w:pPr>
            <w:r w:rsidRPr="00087382">
              <w:rPr>
                <w:sz w:val="20"/>
                <w:szCs w:val="20"/>
                <w:lang w:eastAsia="ru-RU"/>
              </w:rPr>
              <w:t>ПУ/ТПУ</w:t>
            </w:r>
          </w:p>
        </w:tc>
        <w:tc>
          <w:tcPr>
            <w:tcW w:w="1100" w:type="pct"/>
            <w:vMerge/>
            <w:vAlign w:val="center"/>
            <w:hideMark/>
          </w:tcPr>
          <w:p w14:paraId="5F2F6AF5" w14:textId="77777777" w:rsidR="005B79F0" w:rsidRPr="00087382" w:rsidRDefault="005B79F0" w:rsidP="005B79F0">
            <w:pPr>
              <w:jc w:val="left"/>
              <w:rPr>
                <w:sz w:val="20"/>
                <w:szCs w:val="20"/>
                <w:lang w:eastAsia="ru-RU"/>
              </w:rPr>
            </w:pPr>
          </w:p>
        </w:tc>
        <w:tc>
          <w:tcPr>
            <w:tcW w:w="871" w:type="pct"/>
            <w:shd w:val="clear" w:color="auto" w:fill="auto"/>
            <w:hideMark/>
          </w:tcPr>
          <w:p w14:paraId="3927244D" w14:textId="77777777" w:rsidR="005B79F0" w:rsidRPr="00087382" w:rsidRDefault="005B79F0" w:rsidP="005B79F0">
            <w:pPr>
              <w:jc w:val="left"/>
              <w:rPr>
                <w:sz w:val="20"/>
                <w:szCs w:val="20"/>
                <w:lang w:eastAsia="ru-RU"/>
              </w:rPr>
            </w:pPr>
            <w:r w:rsidRPr="00087382">
              <w:rPr>
                <w:sz w:val="20"/>
                <w:szCs w:val="20"/>
                <w:lang w:eastAsia="ru-RU"/>
              </w:rPr>
              <w:t>45-55</w:t>
            </w:r>
          </w:p>
        </w:tc>
      </w:tr>
      <w:tr w:rsidR="005B79F0" w:rsidRPr="00087382" w14:paraId="6E39C435" w14:textId="77777777" w:rsidTr="00CE68FF">
        <w:trPr>
          <w:trHeight w:val="20"/>
        </w:trPr>
        <w:tc>
          <w:tcPr>
            <w:tcW w:w="234" w:type="pct"/>
            <w:vMerge/>
            <w:vAlign w:val="center"/>
            <w:hideMark/>
          </w:tcPr>
          <w:p w14:paraId="33AA30FE" w14:textId="77777777" w:rsidR="005B79F0" w:rsidRPr="00087382" w:rsidRDefault="005B79F0" w:rsidP="005B79F0">
            <w:pPr>
              <w:jc w:val="left"/>
              <w:rPr>
                <w:sz w:val="20"/>
                <w:szCs w:val="20"/>
                <w:lang w:eastAsia="ru-RU"/>
              </w:rPr>
            </w:pPr>
          </w:p>
        </w:tc>
        <w:tc>
          <w:tcPr>
            <w:tcW w:w="1283" w:type="pct"/>
            <w:vMerge/>
            <w:vAlign w:val="center"/>
            <w:hideMark/>
          </w:tcPr>
          <w:p w14:paraId="23265911" w14:textId="77777777" w:rsidR="005B79F0" w:rsidRPr="00087382" w:rsidRDefault="005B79F0" w:rsidP="005B79F0">
            <w:pPr>
              <w:jc w:val="left"/>
              <w:rPr>
                <w:sz w:val="20"/>
                <w:szCs w:val="20"/>
                <w:lang w:eastAsia="ru-RU"/>
              </w:rPr>
            </w:pPr>
          </w:p>
        </w:tc>
        <w:tc>
          <w:tcPr>
            <w:tcW w:w="1512" w:type="pct"/>
            <w:shd w:val="clear" w:color="auto" w:fill="auto"/>
            <w:hideMark/>
          </w:tcPr>
          <w:p w14:paraId="11339E05" w14:textId="77777777" w:rsidR="005B79F0" w:rsidRPr="00087382" w:rsidRDefault="005B79F0" w:rsidP="005B79F0">
            <w:pPr>
              <w:jc w:val="left"/>
              <w:rPr>
                <w:sz w:val="20"/>
                <w:szCs w:val="20"/>
                <w:lang w:eastAsia="ru-RU"/>
              </w:rPr>
            </w:pPr>
            <w:r w:rsidRPr="00087382">
              <w:rPr>
                <w:sz w:val="20"/>
                <w:szCs w:val="20"/>
                <w:lang w:eastAsia="ru-RU"/>
              </w:rPr>
              <w:t>Нитрильная резина</w:t>
            </w:r>
          </w:p>
        </w:tc>
        <w:tc>
          <w:tcPr>
            <w:tcW w:w="1100" w:type="pct"/>
            <w:vMerge/>
            <w:vAlign w:val="center"/>
            <w:hideMark/>
          </w:tcPr>
          <w:p w14:paraId="0441EC2E" w14:textId="77777777" w:rsidR="005B79F0" w:rsidRPr="00087382" w:rsidRDefault="005B79F0" w:rsidP="005B79F0">
            <w:pPr>
              <w:jc w:val="left"/>
              <w:rPr>
                <w:sz w:val="20"/>
                <w:szCs w:val="20"/>
                <w:lang w:eastAsia="ru-RU"/>
              </w:rPr>
            </w:pPr>
          </w:p>
        </w:tc>
        <w:tc>
          <w:tcPr>
            <w:tcW w:w="871" w:type="pct"/>
            <w:shd w:val="clear" w:color="auto" w:fill="auto"/>
            <w:hideMark/>
          </w:tcPr>
          <w:p w14:paraId="700E4353" w14:textId="77777777" w:rsidR="005B79F0" w:rsidRPr="00087382" w:rsidRDefault="005B79F0" w:rsidP="005B79F0">
            <w:pPr>
              <w:jc w:val="left"/>
              <w:rPr>
                <w:sz w:val="20"/>
                <w:szCs w:val="20"/>
                <w:lang w:eastAsia="ru-RU"/>
              </w:rPr>
            </w:pPr>
            <w:r w:rsidRPr="00087382">
              <w:rPr>
                <w:sz w:val="20"/>
                <w:szCs w:val="20"/>
                <w:lang w:eastAsia="ru-RU"/>
              </w:rPr>
              <w:t>60-65</w:t>
            </w:r>
          </w:p>
        </w:tc>
      </w:tr>
      <w:tr w:rsidR="005B79F0" w:rsidRPr="00087382" w14:paraId="155803EC" w14:textId="77777777" w:rsidTr="00CE68FF">
        <w:trPr>
          <w:trHeight w:val="20"/>
        </w:trPr>
        <w:tc>
          <w:tcPr>
            <w:tcW w:w="234" w:type="pct"/>
            <w:vMerge/>
            <w:vAlign w:val="center"/>
            <w:hideMark/>
          </w:tcPr>
          <w:p w14:paraId="3929053D" w14:textId="77777777" w:rsidR="005B79F0" w:rsidRPr="00087382" w:rsidRDefault="005B79F0" w:rsidP="005B79F0">
            <w:pPr>
              <w:jc w:val="left"/>
              <w:rPr>
                <w:sz w:val="20"/>
                <w:szCs w:val="20"/>
                <w:lang w:eastAsia="ru-RU"/>
              </w:rPr>
            </w:pPr>
          </w:p>
        </w:tc>
        <w:tc>
          <w:tcPr>
            <w:tcW w:w="1283" w:type="pct"/>
            <w:vMerge/>
            <w:vAlign w:val="center"/>
            <w:hideMark/>
          </w:tcPr>
          <w:p w14:paraId="75BAC2DC" w14:textId="77777777" w:rsidR="005B79F0" w:rsidRPr="00087382" w:rsidRDefault="005B79F0" w:rsidP="005B79F0">
            <w:pPr>
              <w:jc w:val="left"/>
              <w:rPr>
                <w:sz w:val="20"/>
                <w:szCs w:val="20"/>
                <w:lang w:eastAsia="ru-RU"/>
              </w:rPr>
            </w:pPr>
          </w:p>
        </w:tc>
        <w:tc>
          <w:tcPr>
            <w:tcW w:w="1512" w:type="pct"/>
            <w:shd w:val="clear" w:color="auto" w:fill="auto"/>
            <w:hideMark/>
          </w:tcPr>
          <w:p w14:paraId="18D259A0" w14:textId="77777777" w:rsidR="005B79F0" w:rsidRPr="00087382" w:rsidRDefault="005B79F0" w:rsidP="005B79F0">
            <w:pPr>
              <w:jc w:val="left"/>
              <w:rPr>
                <w:sz w:val="20"/>
                <w:szCs w:val="20"/>
                <w:lang w:eastAsia="ru-RU"/>
              </w:rPr>
            </w:pPr>
            <w:r w:rsidRPr="00087382">
              <w:rPr>
                <w:sz w:val="20"/>
                <w:szCs w:val="20"/>
                <w:lang w:eastAsia="ru-RU"/>
              </w:rPr>
              <w:t xml:space="preserve">Прочность материала подошвы Н/мм², не менее </w:t>
            </w:r>
          </w:p>
        </w:tc>
        <w:tc>
          <w:tcPr>
            <w:tcW w:w="1100" w:type="pct"/>
            <w:shd w:val="clear" w:color="auto" w:fill="auto"/>
            <w:hideMark/>
          </w:tcPr>
          <w:p w14:paraId="58C51196" w14:textId="77777777" w:rsidR="005B79F0" w:rsidRPr="00087382" w:rsidRDefault="005B79F0" w:rsidP="005B79F0">
            <w:pPr>
              <w:jc w:val="left"/>
              <w:rPr>
                <w:sz w:val="20"/>
                <w:szCs w:val="20"/>
                <w:lang w:eastAsia="ru-RU"/>
              </w:rPr>
            </w:pPr>
            <w:r w:rsidRPr="00087382">
              <w:rPr>
                <w:sz w:val="20"/>
                <w:szCs w:val="20"/>
                <w:lang w:eastAsia="ru-RU"/>
              </w:rPr>
              <w:t>2</w:t>
            </w:r>
          </w:p>
        </w:tc>
        <w:tc>
          <w:tcPr>
            <w:tcW w:w="871" w:type="pct"/>
            <w:shd w:val="clear" w:color="auto" w:fill="auto"/>
            <w:hideMark/>
          </w:tcPr>
          <w:p w14:paraId="1B4085C1" w14:textId="77777777" w:rsidR="005B79F0" w:rsidRPr="00087382" w:rsidRDefault="005B79F0" w:rsidP="005B79F0">
            <w:pPr>
              <w:jc w:val="left"/>
              <w:rPr>
                <w:sz w:val="20"/>
                <w:szCs w:val="20"/>
                <w:lang w:eastAsia="ru-RU"/>
              </w:rPr>
            </w:pPr>
            <w:r w:rsidRPr="00087382">
              <w:rPr>
                <w:sz w:val="20"/>
                <w:szCs w:val="20"/>
                <w:lang w:eastAsia="ru-RU"/>
              </w:rPr>
              <w:t>3,2</w:t>
            </w:r>
          </w:p>
        </w:tc>
      </w:tr>
      <w:tr w:rsidR="005B79F0" w:rsidRPr="00087382" w14:paraId="158D2F0C" w14:textId="77777777" w:rsidTr="00CE68FF">
        <w:trPr>
          <w:trHeight w:val="20"/>
        </w:trPr>
        <w:tc>
          <w:tcPr>
            <w:tcW w:w="234" w:type="pct"/>
            <w:vMerge/>
            <w:vAlign w:val="center"/>
            <w:hideMark/>
          </w:tcPr>
          <w:p w14:paraId="6C9B4129" w14:textId="77777777" w:rsidR="005B79F0" w:rsidRPr="00087382" w:rsidRDefault="005B79F0" w:rsidP="005B79F0">
            <w:pPr>
              <w:jc w:val="left"/>
              <w:rPr>
                <w:sz w:val="20"/>
                <w:szCs w:val="20"/>
                <w:lang w:eastAsia="ru-RU"/>
              </w:rPr>
            </w:pPr>
          </w:p>
        </w:tc>
        <w:tc>
          <w:tcPr>
            <w:tcW w:w="1283" w:type="pct"/>
            <w:vMerge/>
            <w:vAlign w:val="center"/>
            <w:hideMark/>
          </w:tcPr>
          <w:p w14:paraId="1B1FA63A" w14:textId="77777777" w:rsidR="005B79F0" w:rsidRPr="00087382" w:rsidRDefault="005B79F0" w:rsidP="005B79F0">
            <w:pPr>
              <w:jc w:val="left"/>
              <w:rPr>
                <w:sz w:val="20"/>
                <w:szCs w:val="20"/>
                <w:lang w:eastAsia="ru-RU"/>
              </w:rPr>
            </w:pPr>
          </w:p>
        </w:tc>
        <w:tc>
          <w:tcPr>
            <w:tcW w:w="1512" w:type="pct"/>
            <w:shd w:val="clear" w:color="auto" w:fill="auto"/>
            <w:hideMark/>
          </w:tcPr>
          <w:p w14:paraId="2838BAF1" w14:textId="77777777" w:rsidR="005B79F0" w:rsidRPr="00087382" w:rsidRDefault="005B79F0" w:rsidP="005B79F0">
            <w:pPr>
              <w:jc w:val="left"/>
              <w:rPr>
                <w:sz w:val="20"/>
                <w:szCs w:val="20"/>
                <w:lang w:eastAsia="ru-RU"/>
              </w:rPr>
            </w:pPr>
            <w:r w:rsidRPr="00087382">
              <w:rPr>
                <w:sz w:val="20"/>
                <w:szCs w:val="20"/>
                <w:lang w:eastAsia="ru-RU"/>
              </w:rPr>
              <w:t>Прочность на разрыв  ходовой части подошвы, не менее</w:t>
            </w:r>
          </w:p>
        </w:tc>
        <w:tc>
          <w:tcPr>
            <w:tcW w:w="1100" w:type="pct"/>
            <w:shd w:val="clear" w:color="auto" w:fill="auto"/>
            <w:hideMark/>
          </w:tcPr>
          <w:p w14:paraId="2368680C" w14:textId="77777777" w:rsidR="005B79F0" w:rsidRPr="00087382" w:rsidRDefault="005B79F0" w:rsidP="005B79F0">
            <w:pPr>
              <w:jc w:val="left"/>
              <w:rPr>
                <w:sz w:val="20"/>
                <w:szCs w:val="20"/>
                <w:lang w:eastAsia="ru-RU"/>
              </w:rPr>
            </w:pPr>
            <w:r w:rsidRPr="00087382">
              <w:rPr>
                <w:sz w:val="20"/>
                <w:szCs w:val="20"/>
                <w:lang w:eastAsia="ru-RU"/>
              </w:rPr>
              <w:t>180 Н/см</w:t>
            </w:r>
          </w:p>
        </w:tc>
        <w:tc>
          <w:tcPr>
            <w:tcW w:w="871" w:type="pct"/>
            <w:shd w:val="clear" w:color="auto" w:fill="auto"/>
            <w:hideMark/>
          </w:tcPr>
          <w:p w14:paraId="776C6C8C" w14:textId="77777777" w:rsidR="005B79F0" w:rsidRPr="00087382" w:rsidRDefault="005B79F0" w:rsidP="005B79F0">
            <w:pPr>
              <w:jc w:val="left"/>
              <w:rPr>
                <w:sz w:val="20"/>
                <w:szCs w:val="20"/>
                <w:lang w:eastAsia="ru-RU"/>
              </w:rPr>
            </w:pPr>
            <w:r w:rsidRPr="00087382">
              <w:rPr>
                <w:sz w:val="20"/>
                <w:szCs w:val="20"/>
                <w:lang w:eastAsia="ru-RU"/>
              </w:rPr>
              <w:t>230Н/см</w:t>
            </w:r>
          </w:p>
        </w:tc>
      </w:tr>
      <w:tr w:rsidR="005B79F0" w:rsidRPr="00087382" w14:paraId="6CFE1847" w14:textId="77777777" w:rsidTr="00CE68FF">
        <w:trPr>
          <w:trHeight w:val="20"/>
        </w:trPr>
        <w:tc>
          <w:tcPr>
            <w:tcW w:w="234" w:type="pct"/>
            <w:vMerge/>
            <w:vAlign w:val="center"/>
            <w:hideMark/>
          </w:tcPr>
          <w:p w14:paraId="6452A052" w14:textId="77777777" w:rsidR="005B79F0" w:rsidRPr="00087382" w:rsidRDefault="005B79F0" w:rsidP="005B79F0">
            <w:pPr>
              <w:jc w:val="left"/>
              <w:rPr>
                <w:sz w:val="20"/>
                <w:szCs w:val="20"/>
                <w:lang w:eastAsia="ru-RU"/>
              </w:rPr>
            </w:pPr>
          </w:p>
        </w:tc>
        <w:tc>
          <w:tcPr>
            <w:tcW w:w="1283" w:type="pct"/>
            <w:vMerge/>
            <w:vAlign w:val="center"/>
            <w:hideMark/>
          </w:tcPr>
          <w:p w14:paraId="50DD5622" w14:textId="77777777" w:rsidR="005B79F0" w:rsidRPr="00087382" w:rsidRDefault="005B79F0" w:rsidP="005B79F0">
            <w:pPr>
              <w:jc w:val="left"/>
              <w:rPr>
                <w:sz w:val="20"/>
                <w:szCs w:val="20"/>
                <w:lang w:eastAsia="ru-RU"/>
              </w:rPr>
            </w:pPr>
          </w:p>
        </w:tc>
        <w:tc>
          <w:tcPr>
            <w:tcW w:w="1512" w:type="pct"/>
            <w:shd w:val="clear" w:color="auto" w:fill="auto"/>
            <w:hideMark/>
          </w:tcPr>
          <w:p w14:paraId="563E4937" w14:textId="77777777" w:rsidR="005B79F0" w:rsidRPr="00087382" w:rsidRDefault="005B79F0" w:rsidP="005B79F0">
            <w:pPr>
              <w:jc w:val="left"/>
              <w:rPr>
                <w:sz w:val="20"/>
                <w:szCs w:val="20"/>
                <w:lang w:eastAsia="ru-RU"/>
              </w:rPr>
            </w:pPr>
            <w:r w:rsidRPr="00087382">
              <w:rPr>
                <w:sz w:val="20"/>
                <w:szCs w:val="20"/>
                <w:lang w:eastAsia="ru-RU"/>
              </w:rPr>
              <w:t xml:space="preserve"> Прочность на изгиб, не менее </w:t>
            </w:r>
          </w:p>
        </w:tc>
        <w:tc>
          <w:tcPr>
            <w:tcW w:w="1100" w:type="pct"/>
            <w:shd w:val="clear" w:color="auto" w:fill="auto"/>
            <w:hideMark/>
          </w:tcPr>
          <w:p w14:paraId="2E8BAE47" w14:textId="77777777" w:rsidR="005B79F0" w:rsidRPr="00087382" w:rsidRDefault="005B79F0" w:rsidP="005B79F0">
            <w:pPr>
              <w:jc w:val="left"/>
              <w:rPr>
                <w:sz w:val="20"/>
                <w:szCs w:val="20"/>
                <w:lang w:eastAsia="ru-RU"/>
              </w:rPr>
            </w:pPr>
            <w:r w:rsidRPr="00087382">
              <w:rPr>
                <w:sz w:val="20"/>
                <w:szCs w:val="20"/>
                <w:lang w:eastAsia="ru-RU"/>
              </w:rPr>
              <w:t> </w:t>
            </w:r>
          </w:p>
        </w:tc>
        <w:tc>
          <w:tcPr>
            <w:tcW w:w="871" w:type="pct"/>
            <w:shd w:val="clear" w:color="auto" w:fill="auto"/>
            <w:hideMark/>
          </w:tcPr>
          <w:p w14:paraId="3FA9B7D4" w14:textId="77777777" w:rsidR="005B79F0" w:rsidRPr="00087382" w:rsidRDefault="005B79F0" w:rsidP="005B79F0">
            <w:pPr>
              <w:jc w:val="left"/>
              <w:rPr>
                <w:sz w:val="20"/>
                <w:szCs w:val="20"/>
                <w:lang w:eastAsia="ru-RU"/>
              </w:rPr>
            </w:pPr>
            <w:r w:rsidRPr="00087382">
              <w:rPr>
                <w:sz w:val="20"/>
                <w:szCs w:val="20"/>
                <w:lang w:eastAsia="ru-RU"/>
              </w:rPr>
              <w:t>100000 изгибов</w:t>
            </w:r>
          </w:p>
        </w:tc>
      </w:tr>
      <w:tr w:rsidR="005B79F0" w:rsidRPr="00087382" w14:paraId="29A5E309" w14:textId="77777777" w:rsidTr="00CE68FF">
        <w:trPr>
          <w:trHeight w:val="20"/>
        </w:trPr>
        <w:tc>
          <w:tcPr>
            <w:tcW w:w="234" w:type="pct"/>
            <w:vMerge/>
            <w:vAlign w:val="center"/>
            <w:hideMark/>
          </w:tcPr>
          <w:p w14:paraId="6AF65AF2" w14:textId="77777777" w:rsidR="005B79F0" w:rsidRPr="00087382" w:rsidRDefault="005B79F0" w:rsidP="005B79F0">
            <w:pPr>
              <w:jc w:val="left"/>
              <w:rPr>
                <w:sz w:val="20"/>
                <w:szCs w:val="20"/>
                <w:lang w:eastAsia="ru-RU"/>
              </w:rPr>
            </w:pPr>
          </w:p>
        </w:tc>
        <w:tc>
          <w:tcPr>
            <w:tcW w:w="1283" w:type="pct"/>
            <w:vMerge/>
            <w:vAlign w:val="center"/>
            <w:hideMark/>
          </w:tcPr>
          <w:p w14:paraId="080BD933" w14:textId="77777777" w:rsidR="005B79F0" w:rsidRPr="00087382" w:rsidRDefault="005B79F0" w:rsidP="005B79F0">
            <w:pPr>
              <w:jc w:val="left"/>
              <w:rPr>
                <w:sz w:val="20"/>
                <w:szCs w:val="20"/>
                <w:lang w:eastAsia="ru-RU"/>
              </w:rPr>
            </w:pPr>
          </w:p>
        </w:tc>
        <w:tc>
          <w:tcPr>
            <w:tcW w:w="1512" w:type="pct"/>
            <w:shd w:val="clear" w:color="auto" w:fill="auto"/>
            <w:hideMark/>
          </w:tcPr>
          <w:p w14:paraId="49982091" w14:textId="77777777" w:rsidR="005B79F0" w:rsidRPr="00087382" w:rsidRDefault="005B79F0" w:rsidP="005B79F0">
            <w:pPr>
              <w:jc w:val="left"/>
              <w:rPr>
                <w:sz w:val="20"/>
                <w:szCs w:val="20"/>
                <w:lang w:eastAsia="ru-RU"/>
              </w:rPr>
            </w:pPr>
            <w:r w:rsidRPr="00087382">
              <w:rPr>
                <w:sz w:val="20"/>
                <w:szCs w:val="20"/>
                <w:lang w:eastAsia="ru-RU"/>
              </w:rPr>
              <w:t>Глубина протектора, не менее</w:t>
            </w:r>
          </w:p>
        </w:tc>
        <w:tc>
          <w:tcPr>
            <w:tcW w:w="1100" w:type="pct"/>
            <w:shd w:val="clear" w:color="auto" w:fill="auto"/>
            <w:hideMark/>
          </w:tcPr>
          <w:p w14:paraId="6C262680" w14:textId="77777777" w:rsidR="005B79F0" w:rsidRPr="00087382" w:rsidRDefault="005B79F0" w:rsidP="005B79F0">
            <w:pPr>
              <w:jc w:val="left"/>
              <w:rPr>
                <w:sz w:val="20"/>
                <w:szCs w:val="20"/>
                <w:lang w:eastAsia="ru-RU"/>
              </w:rPr>
            </w:pPr>
            <w:r w:rsidRPr="00087382">
              <w:rPr>
                <w:sz w:val="20"/>
                <w:szCs w:val="20"/>
                <w:lang w:eastAsia="ru-RU"/>
              </w:rPr>
              <w:t xml:space="preserve"> 4 мм</w:t>
            </w:r>
          </w:p>
        </w:tc>
        <w:tc>
          <w:tcPr>
            <w:tcW w:w="871" w:type="pct"/>
            <w:shd w:val="clear" w:color="auto" w:fill="auto"/>
            <w:hideMark/>
          </w:tcPr>
          <w:p w14:paraId="0E9FF5D0" w14:textId="77777777" w:rsidR="005B79F0" w:rsidRPr="00087382" w:rsidRDefault="005B79F0" w:rsidP="005B79F0">
            <w:pPr>
              <w:jc w:val="left"/>
              <w:rPr>
                <w:sz w:val="20"/>
                <w:szCs w:val="20"/>
                <w:lang w:eastAsia="ru-RU"/>
              </w:rPr>
            </w:pPr>
            <w:r w:rsidRPr="00087382">
              <w:rPr>
                <w:sz w:val="20"/>
                <w:szCs w:val="20"/>
                <w:lang w:eastAsia="ru-RU"/>
              </w:rPr>
              <w:t xml:space="preserve"> 4 мм</w:t>
            </w:r>
          </w:p>
        </w:tc>
      </w:tr>
      <w:tr w:rsidR="005B79F0" w:rsidRPr="00087382" w14:paraId="1B7E0F67" w14:textId="77777777" w:rsidTr="00CE68FF">
        <w:trPr>
          <w:trHeight w:val="20"/>
        </w:trPr>
        <w:tc>
          <w:tcPr>
            <w:tcW w:w="234" w:type="pct"/>
            <w:vMerge/>
            <w:vAlign w:val="center"/>
            <w:hideMark/>
          </w:tcPr>
          <w:p w14:paraId="5C03AC21" w14:textId="77777777" w:rsidR="005B79F0" w:rsidRPr="00087382" w:rsidRDefault="005B79F0" w:rsidP="005B79F0">
            <w:pPr>
              <w:jc w:val="left"/>
              <w:rPr>
                <w:sz w:val="20"/>
                <w:szCs w:val="20"/>
                <w:lang w:eastAsia="ru-RU"/>
              </w:rPr>
            </w:pPr>
          </w:p>
        </w:tc>
        <w:tc>
          <w:tcPr>
            <w:tcW w:w="1283" w:type="pct"/>
            <w:vMerge/>
            <w:vAlign w:val="center"/>
            <w:hideMark/>
          </w:tcPr>
          <w:p w14:paraId="13EF625B" w14:textId="77777777" w:rsidR="005B79F0" w:rsidRPr="00087382" w:rsidRDefault="005B79F0" w:rsidP="005B79F0">
            <w:pPr>
              <w:jc w:val="left"/>
              <w:rPr>
                <w:sz w:val="20"/>
                <w:szCs w:val="20"/>
                <w:lang w:eastAsia="ru-RU"/>
              </w:rPr>
            </w:pPr>
          </w:p>
        </w:tc>
        <w:tc>
          <w:tcPr>
            <w:tcW w:w="1512" w:type="pct"/>
            <w:shd w:val="clear" w:color="auto" w:fill="auto"/>
            <w:hideMark/>
          </w:tcPr>
          <w:p w14:paraId="619CF3E8" w14:textId="77777777" w:rsidR="005B79F0" w:rsidRPr="00087382" w:rsidRDefault="005B79F0" w:rsidP="005B79F0">
            <w:pPr>
              <w:jc w:val="left"/>
              <w:rPr>
                <w:sz w:val="20"/>
                <w:szCs w:val="20"/>
                <w:lang w:eastAsia="ru-RU"/>
              </w:rPr>
            </w:pPr>
            <w:r w:rsidRPr="00087382">
              <w:rPr>
                <w:sz w:val="20"/>
                <w:szCs w:val="20"/>
                <w:lang w:eastAsia="ru-RU"/>
              </w:rPr>
              <w:t>Коэффициент трения скольжения по зажиренным поверхностям:металлическая поверхность с глецирином, не менее</w:t>
            </w:r>
          </w:p>
        </w:tc>
        <w:tc>
          <w:tcPr>
            <w:tcW w:w="1100" w:type="pct"/>
            <w:shd w:val="clear" w:color="auto" w:fill="auto"/>
            <w:hideMark/>
          </w:tcPr>
          <w:p w14:paraId="5D45E39F" w14:textId="77777777" w:rsidR="005B79F0" w:rsidRPr="00087382" w:rsidRDefault="005B79F0" w:rsidP="005B79F0">
            <w:pPr>
              <w:jc w:val="left"/>
              <w:rPr>
                <w:sz w:val="20"/>
                <w:szCs w:val="20"/>
                <w:lang w:eastAsia="ru-RU"/>
              </w:rPr>
            </w:pPr>
            <w:r w:rsidRPr="00087382">
              <w:rPr>
                <w:sz w:val="20"/>
                <w:szCs w:val="20"/>
                <w:lang w:eastAsia="ru-RU"/>
              </w:rPr>
              <w:t>0,2</w:t>
            </w:r>
          </w:p>
        </w:tc>
        <w:tc>
          <w:tcPr>
            <w:tcW w:w="871" w:type="pct"/>
            <w:shd w:val="clear" w:color="auto" w:fill="auto"/>
            <w:hideMark/>
          </w:tcPr>
          <w:p w14:paraId="5D3A2A85" w14:textId="77777777" w:rsidR="005B79F0" w:rsidRPr="00087382" w:rsidRDefault="005B79F0" w:rsidP="005B79F0">
            <w:pPr>
              <w:jc w:val="left"/>
              <w:rPr>
                <w:sz w:val="20"/>
                <w:szCs w:val="20"/>
                <w:lang w:eastAsia="ru-RU"/>
              </w:rPr>
            </w:pPr>
            <w:r w:rsidRPr="00087382">
              <w:rPr>
                <w:sz w:val="20"/>
                <w:szCs w:val="20"/>
                <w:lang w:eastAsia="ru-RU"/>
              </w:rPr>
              <w:t>0,24</w:t>
            </w:r>
          </w:p>
        </w:tc>
      </w:tr>
      <w:tr w:rsidR="005B79F0" w:rsidRPr="00087382" w14:paraId="6E66C49D" w14:textId="77777777" w:rsidTr="00CE68FF">
        <w:trPr>
          <w:trHeight w:val="20"/>
        </w:trPr>
        <w:tc>
          <w:tcPr>
            <w:tcW w:w="234" w:type="pct"/>
            <w:vMerge/>
            <w:vAlign w:val="center"/>
            <w:hideMark/>
          </w:tcPr>
          <w:p w14:paraId="4E21A926" w14:textId="77777777" w:rsidR="005B79F0" w:rsidRPr="00087382" w:rsidRDefault="005B79F0" w:rsidP="005B79F0">
            <w:pPr>
              <w:jc w:val="left"/>
              <w:rPr>
                <w:sz w:val="20"/>
                <w:szCs w:val="20"/>
                <w:lang w:eastAsia="ru-RU"/>
              </w:rPr>
            </w:pPr>
          </w:p>
        </w:tc>
        <w:tc>
          <w:tcPr>
            <w:tcW w:w="1283" w:type="pct"/>
            <w:vMerge/>
            <w:vAlign w:val="center"/>
            <w:hideMark/>
          </w:tcPr>
          <w:p w14:paraId="7C6302A0" w14:textId="77777777" w:rsidR="005B79F0" w:rsidRPr="00087382" w:rsidRDefault="005B79F0" w:rsidP="005B79F0">
            <w:pPr>
              <w:jc w:val="left"/>
              <w:rPr>
                <w:sz w:val="20"/>
                <w:szCs w:val="20"/>
                <w:lang w:eastAsia="ru-RU"/>
              </w:rPr>
            </w:pPr>
          </w:p>
        </w:tc>
        <w:tc>
          <w:tcPr>
            <w:tcW w:w="1512" w:type="pct"/>
            <w:shd w:val="clear" w:color="auto" w:fill="auto"/>
            <w:hideMark/>
          </w:tcPr>
          <w:p w14:paraId="7D689C92" w14:textId="77777777" w:rsidR="005B79F0" w:rsidRPr="00087382" w:rsidRDefault="005B79F0" w:rsidP="005B79F0">
            <w:pPr>
              <w:jc w:val="left"/>
              <w:rPr>
                <w:sz w:val="20"/>
                <w:szCs w:val="20"/>
                <w:lang w:eastAsia="ru-RU"/>
              </w:rPr>
            </w:pPr>
            <w:r w:rsidRPr="00087382">
              <w:rPr>
                <w:sz w:val="20"/>
                <w:szCs w:val="20"/>
                <w:lang w:eastAsia="ru-RU"/>
              </w:rPr>
              <w:t>Коэффициент трения скольжения по зажиренным поверхностям:керамичекая плитка с мыльным расствором, не менее</w:t>
            </w:r>
          </w:p>
        </w:tc>
        <w:tc>
          <w:tcPr>
            <w:tcW w:w="1100" w:type="pct"/>
            <w:shd w:val="clear" w:color="auto" w:fill="auto"/>
            <w:hideMark/>
          </w:tcPr>
          <w:p w14:paraId="314B9556" w14:textId="77777777" w:rsidR="005B79F0" w:rsidRPr="00087382" w:rsidRDefault="005B79F0" w:rsidP="005B79F0">
            <w:pPr>
              <w:jc w:val="left"/>
              <w:rPr>
                <w:sz w:val="20"/>
                <w:szCs w:val="20"/>
                <w:lang w:eastAsia="ru-RU"/>
              </w:rPr>
            </w:pPr>
            <w:r w:rsidRPr="00087382">
              <w:rPr>
                <w:sz w:val="20"/>
                <w:szCs w:val="20"/>
                <w:lang w:eastAsia="ru-RU"/>
              </w:rPr>
              <w:t>0,2</w:t>
            </w:r>
          </w:p>
        </w:tc>
        <w:tc>
          <w:tcPr>
            <w:tcW w:w="871" w:type="pct"/>
            <w:shd w:val="clear" w:color="auto" w:fill="auto"/>
            <w:hideMark/>
          </w:tcPr>
          <w:p w14:paraId="3BACC74E" w14:textId="77777777" w:rsidR="005B79F0" w:rsidRPr="00087382" w:rsidRDefault="005B79F0" w:rsidP="005B79F0">
            <w:pPr>
              <w:jc w:val="left"/>
              <w:rPr>
                <w:sz w:val="20"/>
                <w:szCs w:val="20"/>
                <w:lang w:eastAsia="ru-RU"/>
              </w:rPr>
            </w:pPr>
            <w:r w:rsidRPr="00087382">
              <w:rPr>
                <w:sz w:val="20"/>
                <w:szCs w:val="20"/>
                <w:lang w:eastAsia="ru-RU"/>
              </w:rPr>
              <w:t>0,25</w:t>
            </w:r>
          </w:p>
        </w:tc>
      </w:tr>
      <w:tr w:rsidR="005B79F0" w:rsidRPr="00087382" w14:paraId="6676AF13" w14:textId="77777777" w:rsidTr="00CE68FF">
        <w:trPr>
          <w:trHeight w:val="20"/>
        </w:trPr>
        <w:tc>
          <w:tcPr>
            <w:tcW w:w="234" w:type="pct"/>
            <w:vMerge/>
            <w:vAlign w:val="center"/>
            <w:hideMark/>
          </w:tcPr>
          <w:p w14:paraId="7791AD99" w14:textId="77777777" w:rsidR="005B79F0" w:rsidRPr="00087382" w:rsidRDefault="005B79F0" w:rsidP="005B79F0">
            <w:pPr>
              <w:jc w:val="left"/>
              <w:rPr>
                <w:sz w:val="20"/>
                <w:szCs w:val="20"/>
                <w:lang w:eastAsia="ru-RU"/>
              </w:rPr>
            </w:pPr>
          </w:p>
        </w:tc>
        <w:tc>
          <w:tcPr>
            <w:tcW w:w="1283" w:type="pct"/>
            <w:vMerge/>
            <w:vAlign w:val="center"/>
            <w:hideMark/>
          </w:tcPr>
          <w:p w14:paraId="2ABDBC72" w14:textId="77777777" w:rsidR="005B79F0" w:rsidRPr="00087382" w:rsidRDefault="005B79F0" w:rsidP="005B79F0">
            <w:pPr>
              <w:jc w:val="left"/>
              <w:rPr>
                <w:sz w:val="20"/>
                <w:szCs w:val="20"/>
                <w:lang w:eastAsia="ru-RU"/>
              </w:rPr>
            </w:pPr>
          </w:p>
        </w:tc>
        <w:tc>
          <w:tcPr>
            <w:tcW w:w="1512" w:type="pct"/>
            <w:shd w:val="clear" w:color="auto" w:fill="auto"/>
            <w:hideMark/>
          </w:tcPr>
          <w:p w14:paraId="4BF3309D" w14:textId="77777777" w:rsidR="005B79F0" w:rsidRPr="00087382" w:rsidRDefault="005B79F0" w:rsidP="005B79F0">
            <w:pPr>
              <w:jc w:val="left"/>
              <w:rPr>
                <w:sz w:val="20"/>
                <w:szCs w:val="20"/>
                <w:lang w:eastAsia="ru-RU"/>
              </w:rPr>
            </w:pPr>
            <w:r w:rsidRPr="00087382">
              <w:rPr>
                <w:sz w:val="20"/>
                <w:szCs w:val="20"/>
                <w:lang w:eastAsia="ru-RU"/>
              </w:rPr>
              <w:t>Коэффициент снижения прочности ниточных креплений деталей верха от воздействия: нефти, масла, бензина, щёлочи 20%, кислоты 20%, не менее</w:t>
            </w:r>
          </w:p>
        </w:tc>
        <w:tc>
          <w:tcPr>
            <w:tcW w:w="1100" w:type="pct"/>
            <w:shd w:val="clear" w:color="auto" w:fill="auto"/>
            <w:hideMark/>
          </w:tcPr>
          <w:p w14:paraId="4B9CD0A6" w14:textId="77777777" w:rsidR="005B79F0" w:rsidRPr="00087382" w:rsidRDefault="005B79F0" w:rsidP="005B79F0">
            <w:pPr>
              <w:jc w:val="left"/>
              <w:rPr>
                <w:sz w:val="20"/>
                <w:szCs w:val="20"/>
                <w:lang w:eastAsia="ru-RU"/>
              </w:rPr>
            </w:pPr>
            <w:r w:rsidRPr="00087382">
              <w:rPr>
                <w:sz w:val="20"/>
                <w:szCs w:val="20"/>
                <w:lang w:eastAsia="ru-RU"/>
              </w:rPr>
              <w:t>0,6</w:t>
            </w:r>
          </w:p>
        </w:tc>
        <w:tc>
          <w:tcPr>
            <w:tcW w:w="871" w:type="pct"/>
            <w:shd w:val="clear" w:color="auto" w:fill="auto"/>
            <w:hideMark/>
          </w:tcPr>
          <w:p w14:paraId="59FD536F" w14:textId="77777777" w:rsidR="005B79F0" w:rsidRPr="00087382" w:rsidRDefault="005B79F0" w:rsidP="005B79F0">
            <w:pPr>
              <w:jc w:val="left"/>
              <w:rPr>
                <w:sz w:val="20"/>
                <w:szCs w:val="20"/>
                <w:lang w:eastAsia="ru-RU"/>
              </w:rPr>
            </w:pPr>
            <w:r w:rsidRPr="00087382">
              <w:rPr>
                <w:sz w:val="20"/>
                <w:szCs w:val="20"/>
                <w:lang w:eastAsia="ru-RU"/>
              </w:rPr>
              <w:t>0,8</w:t>
            </w:r>
          </w:p>
        </w:tc>
      </w:tr>
      <w:tr w:rsidR="005B79F0" w:rsidRPr="00087382" w14:paraId="2EF6D9CC" w14:textId="77777777" w:rsidTr="00CE68FF">
        <w:trPr>
          <w:trHeight w:val="20"/>
        </w:trPr>
        <w:tc>
          <w:tcPr>
            <w:tcW w:w="234" w:type="pct"/>
            <w:vMerge/>
            <w:vAlign w:val="center"/>
            <w:hideMark/>
          </w:tcPr>
          <w:p w14:paraId="72275F5D" w14:textId="77777777" w:rsidR="005B79F0" w:rsidRPr="00087382" w:rsidRDefault="005B79F0" w:rsidP="005B79F0">
            <w:pPr>
              <w:jc w:val="left"/>
              <w:rPr>
                <w:sz w:val="20"/>
                <w:szCs w:val="20"/>
                <w:lang w:eastAsia="ru-RU"/>
              </w:rPr>
            </w:pPr>
          </w:p>
        </w:tc>
        <w:tc>
          <w:tcPr>
            <w:tcW w:w="1283" w:type="pct"/>
            <w:vMerge/>
            <w:vAlign w:val="center"/>
            <w:hideMark/>
          </w:tcPr>
          <w:p w14:paraId="6B826F77" w14:textId="77777777" w:rsidR="005B79F0" w:rsidRPr="00087382" w:rsidRDefault="005B79F0" w:rsidP="005B79F0">
            <w:pPr>
              <w:jc w:val="left"/>
              <w:rPr>
                <w:sz w:val="20"/>
                <w:szCs w:val="20"/>
                <w:lang w:eastAsia="ru-RU"/>
              </w:rPr>
            </w:pPr>
          </w:p>
        </w:tc>
        <w:tc>
          <w:tcPr>
            <w:tcW w:w="1512" w:type="pct"/>
            <w:shd w:val="clear" w:color="auto" w:fill="auto"/>
            <w:hideMark/>
          </w:tcPr>
          <w:p w14:paraId="05FB0BAA" w14:textId="77777777" w:rsidR="005B79F0" w:rsidRPr="00087382" w:rsidRDefault="005B79F0" w:rsidP="005B79F0">
            <w:pPr>
              <w:jc w:val="left"/>
              <w:rPr>
                <w:sz w:val="20"/>
                <w:szCs w:val="20"/>
                <w:lang w:eastAsia="ru-RU"/>
              </w:rPr>
            </w:pPr>
            <w:r w:rsidRPr="00087382">
              <w:rPr>
                <w:sz w:val="20"/>
                <w:szCs w:val="20"/>
                <w:lang w:eastAsia="ru-RU"/>
              </w:rPr>
              <w:t>Коэффициент снижения прочности крепления деталей низа от воздействия: нефти, масла, бензина, щёлочи 20%, кислоты 20%, не менее</w:t>
            </w:r>
          </w:p>
        </w:tc>
        <w:tc>
          <w:tcPr>
            <w:tcW w:w="1100" w:type="pct"/>
            <w:shd w:val="clear" w:color="auto" w:fill="auto"/>
            <w:hideMark/>
          </w:tcPr>
          <w:p w14:paraId="0AFB2DBC" w14:textId="77777777" w:rsidR="005B79F0" w:rsidRPr="00087382" w:rsidRDefault="005B79F0" w:rsidP="005B79F0">
            <w:pPr>
              <w:jc w:val="left"/>
              <w:rPr>
                <w:sz w:val="20"/>
                <w:szCs w:val="20"/>
                <w:lang w:eastAsia="ru-RU"/>
              </w:rPr>
            </w:pPr>
            <w:r w:rsidRPr="00087382">
              <w:rPr>
                <w:sz w:val="20"/>
                <w:szCs w:val="20"/>
                <w:lang w:eastAsia="ru-RU"/>
              </w:rPr>
              <w:t>0,5</w:t>
            </w:r>
          </w:p>
        </w:tc>
        <w:tc>
          <w:tcPr>
            <w:tcW w:w="871" w:type="pct"/>
            <w:shd w:val="clear" w:color="auto" w:fill="auto"/>
            <w:hideMark/>
          </w:tcPr>
          <w:p w14:paraId="611648E1" w14:textId="77777777" w:rsidR="005B79F0" w:rsidRPr="00087382" w:rsidRDefault="005B79F0" w:rsidP="005B79F0">
            <w:pPr>
              <w:jc w:val="left"/>
              <w:rPr>
                <w:sz w:val="20"/>
                <w:szCs w:val="20"/>
                <w:lang w:eastAsia="ru-RU"/>
              </w:rPr>
            </w:pPr>
            <w:r w:rsidRPr="00087382">
              <w:rPr>
                <w:sz w:val="20"/>
                <w:szCs w:val="20"/>
                <w:lang w:eastAsia="ru-RU"/>
              </w:rPr>
              <w:t>0,8</w:t>
            </w:r>
          </w:p>
        </w:tc>
      </w:tr>
      <w:tr w:rsidR="005B79F0" w:rsidRPr="00087382" w14:paraId="2C01DDC5" w14:textId="77777777" w:rsidTr="00CE68FF">
        <w:trPr>
          <w:trHeight w:val="20"/>
        </w:trPr>
        <w:tc>
          <w:tcPr>
            <w:tcW w:w="234" w:type="pct"/>
            <w:vMerge/>
            <w:vAlign w:val="center"/>
            <w:hideMark/>
          </w:tcPr>
          <w:p w14:paraId="4F0E3CD4" w14:textId="77777777" w:rsidR="005B79F0" w:rsidRPr="00087382" w:rsidRDefault="005B79F0" w:rsidP="005B79F0">
            <w:pPr>
              <w:jc w:val="left"/>
              <w:rPr>
                <w:sz w:val="20"/>
                <w:szCs w:val="20"/>
                <w:lang w:eastAsia="ru-RU"/>
              </w:rPr>
            </w:pPr>
          </w:p>
        </w:tc>
        <w:tc>
          <w:tcPr>
            <w:tcW w:w="1283" w:type="pct"/>
            <w:vMerge/>
            <w:vAlign w:val="center"/>
            <w:hideMark/>
          </w:tcPr>
          <w:p w14:paraId="7040630F" w14:textId="77777777" w:rsidR="005B79F0" w:rsidRPr="00087382" w:rsidRDefault="005B79F0" w:rsidP="005B79F0">
            <w:pPr>
              <w:jc w:val="left"/>
              <w:rPr>
                <w:sz w:val="20"/>
                <w:szCs w:val="20"/>
                <w:lang w:eastAsia="ru-RU"/>
              </w:rPr>
            </w:pPr>
          </w:p>
        </w:tc>
        <w:tc>
          <w:tcPr>
            <w:tcW w:w="1512" w:type="pct"/>
            <w:shd w:val="clear" w:color="auto" w:fill="auto"/>
            <w:hideMark/>
          </w:tcPr>
          <w:p w14:paraId="712532AD" w14:textId="77777777" w:rsidR="005B79F0" w:rsidRPr="00087382" w:rsidRDefault="005B79F0" w:rsidP="005B79F0">
            <w:pPr>
              <w:jc w:val="left"/>
              <w:rPr>
                <w:sz w:val="20"/>
                <w:szCs w:val="20"/>
                <w:lang w:eastAsia="ru-RU"/>
              </w:rPr>
            </w:pPr>
            <w:r w:rsidRPr="00087382">
              <w:rPr>
                <w:sz w:val="20"/>
                <w:szCs w:val="20"/>
                <w:lang w:eastAsia="ru-RU"/>
              </w:rPr>
              <w:t>Напряженность электростатического поля на поверхности изделия,  не более</w:t>
            </w:r>
          </w:p>
        </w:tc>
        <w:tc>
          <w:tcPr>
            <w:tcW w:w="1100" w:type="pct"/>
            <w:shd w:val="clear" w:color="auto" w:fill="auto"/>
            <w:hideMark/>
          </w:tcPr>
          <w:p w14:paraId="3B161D58" w14:textId="77777777" w:rsidR="005B79F0" w:rsidRPr="00087382" w:rsidRDefault="005B79F0" w:rsidP="005B79F0">
            <w:pPr>
              <w:jc w:val="left"/>
              <w:rPr>
                <w:sz w:val="20"/>
                <w:szCs w:val="20"/>
                <w:lang w:eastAsia="ru-RU"/>
              </w:rPr>
            </w:pPr>
            <w:r w:rsidRPr="00087382">
              <w:rPr>
                <w:sz w:val="20"/>
                <w:szCs w:val="20"/>
                <w:lang w:eastAsia="ru-RU"/>
              </w:rPr>
              <w:t>15 Кв/м</w:t>
            </w:r>
          </w:p>
        </w:tc>
        <w:tc>
          <w:tcPr>
            <w:tcW w:w="871" w:type="pct"/>
            <w:shd w:val="clear" w:color="auto" w:fill="auto"/>
            <w:hideMark/>
          </w:tcPr>
          <w:p w14:paraId="5A70949B" w14:textId="77777777" w:rsidR="005B79F0" w:rsidRPr="00087382" w:rsidRDefault="005B79F0" w:rsidP="005B79F0">
            <w:pPr>
              <w:jc w:val="left"/>
              <w:rPr>
                <w:sz w:val="20"/>
                <w:szCs w:val="20"/>
                <w:lang w:eastAsia="ru-RU"/>
              </w:rPr>
            </w:pPr>
            <w:r w:rsidRPr="00087382">
              <w:rPr>
                <w:sz w:val="20"/>
                <w:szCs w:val="20"/>
                <w:lang w:eastAsia="ru-RU"/>
              </w:rPr>
              <w:t>3 Кв/м</w:t>
            </w:r>
          </w:p>
        </w:tc>
      </w:tr>
      <w:tr w:rsidR="005B79F0" w:rsidRPr="00087382" w14:paraId="1A724F8B" w14:textId="77777777" w:rsidTr="00CE68FF">
        <w:trPr>
          <w:trHeight w:val="20"/>
        </w:trPr>
        <w:tc>
          <w:tcPr>
            <w:tcW w:w="234" w:type="pct"/>
            <w:vMerge w:val="restart"/>
            <w:shd w:val="clear" w:color="auto" w:fill="auto"/>
            <w:vAlign w:val="center"/>
            <w:hideMark/>
          </w:tcPr>
          <w:p w14:paraId="5EA591C7" w14:textId="77777777" w:rsidR="005B79F0" w:rsidRPr="00087382" w:rsidRDefault="005B79F0" w:rsidP="005B79F0">
            <w:pPr>
              <w:jc w:val="center"/>
              <w:rPr>
                <w:sz w:val="20"/>
                <w:szCs w:val="20"/>
                <w:lang w:eastAsia="ru-RU"/>
              </w:rPr>
            </w:pPr>
            <w:r w:rsidRPr="00087382">
              <w:rPr>
                <w:sz w:val="20"/>
                <w:szCs w:val="20"/>
                <w:lang w:eastAsia="ru-RU"/>
              </w:rPr>
              <w:t>23</w:t>
            </w:r>
          </w:p>
        </w:tc>
        <w:tc>
          <w:tcPr>
            <w:tcW w:w="1283" w:type="pct"/>
            <w:vMerge w:val="restart"/>
            <w:shd w:val="clear" w:color="auto" w:fill="auto"/>
            <w:vAlign w:val="center"/>
            <w:hideMark/>
          </w:tcPr>
          <w:p w14:paraId="10D65683" w14:textId="77777777" w:rsidR="005B79F0" w:rsidRPr="00087382" w:rsidRDefault="005B79F0" w:rsidP="005B79F0">
            <w:pPr>
              <w:jc w:val="center"/>
              <w:rPr>
                <w:sz w:val="20"/>
                <w:szCs w:val="20"/>
                <w:lang w:eastAsia="ru-RU"/>
              </w:rPr>
            </w:pPr>
            <w:r w:rsidRPr="00087382">
              <w:rPr>
                <w:sz w:val="20"/>
                <w:szCs w:val="20"/>
                <w:lang w:eastAsia="ru-RU"/>
              </w:rPr>
              <w:t>Сапоги мужские/женские утепленные из натуральной кожи для защиты от пониженных температур в 1,2 и 3 климатических поясах, для защиты от агрессивных сред: сырой нефти, нефтепродуктов, механических воздействий: от ударов в носочной части 200Дж, проколов и скольжения на маслобензостойкой полиуретановой или нитрильной подошве. Утеплитель натуральный мех. Допускается применение в качестве межсезонной обуви в 4 и особом климатических поясах при температуре не ниже 20 градусов Цельсия.</w:t>
            </w:r>
          </w:p>
        </w:tc>
        <w:tc>
          <w:tcPr>
            <w:tcW w:w="1512" w:type="pct"/>
            <w:shd w:val="clear" w:color="auto" w:fill="auto"/>
            <w:hideMark/>
          </w:tcPr>
          <w:p w14:paraId="09C1A38E" w14:textId="77777777" w:rsidR="005B79F0" w:rsidRPr="00087382" w:rsidRDefault="005B79F0" w:rsidP="005B79F0">
            <w:pPr>
              <w:jc w:val="left"/>
              <w:rPr>
                <w:sz w:val="20"/>
                <w:szCs w:val="20"/>
                <w:lang w:eastAsia="ru-RU"/>
              </w:rPr>
            </w:pPr>
            <w:r w:rsidRPr="00087382">
              <w:rPr>
                <w:sz w:val="20"/>
                <w:szCs w:val="20"/>
                <w:lang w:eastAsia="ru-RU"/>
              </w:rPr>
              <w:t>Отсутствие компоненетов (материалов, швов) вызывающих раздражение кожи и травму</w:t>
            </w:r>
          </w:p>
        </w:tc>
        <w:tc>
          <w:tcPr>
            <w:tcW w:w="1100" w:type="pct"/>
            <w:shd w:val="clear" w:color="auto" w:fill="auto"/>
            <w:hideMark/>
          </w:tcPr>
          <w:p w14:paraId="64AC2865" w14:textId="77777777" w:rsidR="005B79F0" w:rsidRPr="00087382" w:rsidRDefault="005B79F0" w:rsidP="005B79F0">
            <w:pPr>
              <w:jc w:val="left"/>
              <w:rPr>
                <w:sz w:val="20"/>
                <w:szCs w:val="20"/>
                <w:lang w:eastAsia="ru-RU"/>
              </w:rPr>
            </w:pPr>
            <w:r w:rsidRPr="00087382">
              <w:rPr>
                <w:sz w:val="20"/>
                <w:szCs w:val="20"/>
                <w:lang w:eastAsia="ru-RU"/>
              </w:rPr>
              <w:t>Компоненты (материалы и швы) средства индивидуальной защиты, контактирующие с телом пользователя, не должны иметь выступы, которые могут вызвать раздражение кожи или травму</w:t>
            </w:r>
          </w:p>
        </w:tc>
        <w:tc>
          <w:tcPr>
            <w:tcW w:w="871" w:type="pct"/>
            <w:shd w:val="clear" w:color="auto" w:fill="auto"/>
            <w:hideMark/>
          </w:tcPr>
          <w:p w14:paraId="3B96922B" w14:textId="77777777" w:rsidR="005B79F0" w:rsidRPr="00087382" w:rsidRDefault="005B79F0" w:rsidP="005B79F0">
            <w:pPr>
              <w:jc w:val="left"/>
              <w:rPr>
                <w:sz w:val="20"/>
                <w:szCs w:val="20"/>
                <w:lang w:eastAsia="ru-RU"/>
              </w:rPr>
            </w:pPr>
            <w:r w:rsidRPr="00087382">
              <w:rPr>
                <w:sz w:val="20"/>
                <w:szCs w:val="20"/>
                <w:lang w:eastAsia="ru-RU"/>
              </w:rPr>
              <w:t>Компоненты (материалы и швы) средства индивидуальной защиты, контактирующие с телом пользователя, не должны иметь выступы, которые могут вызвать раздражение кожи или травму</w:t>
            </w:r>
          </w:p>
        </w:tc>
      </w:tr>
      <w:tr w:rsidR="005B79F0" w:rsidRPr="00087382" w14:paraId="1953F492" w14:textId="77777777" w:rsidTr="00CE68FF">
        <w:trPr>
          <w:trHeight w:val="20"/>
        </w:trPr>
        <w:tc>
          <w:tcPr>
            <w:tcW w:w="234" w:type="pct"/>
            <w:vMerge/>
            <w:vAlign w:val="center"/>
            <w:hideMark/>
          </w:tcPr>
          <w:p w14:paraId="2E624BC2" w14:textId="77777777" w:rsidR="005B79F0" w:rsidRPr="00087382" w:rsidRDefault="005B79F0" w:rsidP="005B79F0">
            <w:pPr>
              <w:jc w:val="left"/>
              <w:rPr>
                <w:sz w:val="20"/>
                <w:szCs w:val="20"/>
                <w:lang w:eastAsia="ru-RU"/>
              </w:rPr>
            </w:pPr>
          </w:p>
        </w:tc>
        <w:tc>
          <w:tcPr>
            <w:tcW w:w="1283" w:type="pct"/>
            <w:vMerge/>
            <w:vAlign w:val="center"/>
            <w:hideMark/>
          </w:tcPr>
          <w:p w14:paraId="0C01172A" w14:textId="77777777" w:rsidR="005B79F0" w:rsidRPr="00087382" w:rsidRDefault="005B79F0" w:rsidP="005B79F0">
            <w:pPr>
              <w:jc w:val="left"/>
              <w:rPr>
                <w:sz w:val="20"/>
                <w:szCs w:val="20"/>
                <w:lang w:eastAsia="ru-RU"/>
              </w:rPr>
            </w:pPr>
          </w:p>
        </w:tc>
        <w:tc>
          <w:tcPr>
            <w:tcW w:w="1512" w:type="pct"/>
            <w:shd w:val="clear" w:color="auto" w:fill="auto"/>
            <w:hideMark/>
          </w:tcPr>
          <w:p w14:paraId="20E256E3" w14:textId="77777777" w:rsidR="005B79F0" w:rsidRPr="00087382" w:rsidRDefault="005B79F0" w:rsidP="005B79F0">
            <w:pPr>
              <w:jc w:val="left"/>
              <w:rPr>
                <w:sz w:val="20"/>
                <w:szCs w:val="20"/>
                <w:lang w:eastAsia="ru-RU"/>
              </w:rPr>
            </w:pPr>
            <w:r w:rsidRPr="00087382">
              <w:rPr>
                <w:sz w:val="20"/>
                <w:szCs w:val="20"/>
                <w:lang w:eastAsia="ru-RU"/>
              </w:rPr>
              <w:t>Регулируемое голенище</w:t>
            </w:r>
          </w:p>
        </w:tc>
        <w:tc>
          <w:tcPr>
            <w:tcW w:w="1100" w:type="pct"/>
            <w:shd w:val="clear" w:color="auto" w:fill="auto"/>
            <w:hideMark/>
          </w:tcPr>
          <w:p w14:paraId="262C17E3" w14:textId="77777777" w:rsidR="005B79F0" w:rsidRPr="00087382" w:rsidRDefault="005B79F0" w:rsidP="005B79F0">
            <w:pPr>
              <w:jc w:val="left"/>
              <w:rPr>
                <w:sz w:val="20"/>
                <w:szCs w:val="20"/>
                <w:lang w:eastAsia="ru-RU"/>
              </w:rPr>
            </w:pPr>
            <w:r w:rsidRPr="00087382">
              <w:rPr>
                <w:sz w:val="20"/>
                <w:szCs w:val="20"/>
                <w:lang w:eastAsia="ru-RU"/>
              </w:rPr>
              <w:t> </w:t>
            </w:r>
          </w:p>
        </w:tc>
        <w:tc>
          <w:tcPr>
            <w:tcW w:w="871" w:type="pct"/>
            <w:shd w:val="clear" w:color="auto" w:fill="auto"/>
            <w:hideMark/>
          </w:tcPr>
          <w:p w14:paraId="049D15A4" w14:textId="77777777" w:rsidR="005B79F0" w:rsidRPr="00087382" w:rsidRDefault="005B79F0" w:rsidP="005B79F0">
            <w:pPr>
              <w:jc w:val="left"/>
              <w:rPr>
                <w:sz w:val="20"/>
                <w:szCs w:val="20"/>
                <w:lang w:eastAsia="ru-RU"/>
              </w:rPr>
            </w:pPr>
            <w:r w:rsidRPr="00087382">
              <w:rPr>
                <w:sz w:val="20"/>
                <w:szCs w:val="20"/>
                <w:lang w:eastAsia="ru-RU"/>
              </w:rPr>
              <w:t>Есть</w:t>
            </w:r>
          </w:p>
        </w:tc>
      </w:tr>
      <w:tr w:rsidR="005B79F0" w:rsidRPr="00087382" w14:paraId="53652B26" w14:textId="77777777" w:rsidTr="00CE68FF">
        <w:trPr>
          <w:trHeight w:val="20"/>
        </w:trPr>
        <w:tc>
          <w:tcPr>
            <w:tcW w:w="234" w:type="pct"/>
            <w:vMerge/>
            <w:vAlign w:val="center"/>
            <w:hideMark/>
          </w:tcPr>
          <w:p w14:paraId="44DA3D29" w14:textId="77777777" w:rsidR="005B79F0" w:rsidRPr="00087382" w:rsidRDefault="005B79F0" w:rsidP="005B79F0">
            <w:pPr>
              <w:jc w:val="left"/>
              <w:rPr>
                <w:sz w:val="20"/>
                <w:szCs w:val="20"/>
                <w:lang w:eastAsia="ru-RU"/>
              </w:rPr>
            </w:pPr>
          </w:p>
        </w:tc>
        <w:tc>
          <w:tcPr>
            <w:tcW w:w="1283" w:type="pct"/>
            <w:vMerge/>
            <w:vAlign w:val="center"/>
            <w:hideMark/>
          </w:tcPr>
          <w:p w14:paraId="0369299C" w14:textId="77777777" w:rsidR="005B79F0" w:rsidRPr="00087382" w:rsidRDefault="005B79F0" w:rsidP="005B79F0">
            <w:pPr>
              <w:jc w:val="left"/>
              <w:rPr>
                <w:sz w:val="20"/>
                <w:szCs w:val="20"/>
                <w:lang w:eastAsia="ru-RU"/>
              </w:rPr>
            </w:pPr>
          </w:p>
        </w:tc>
        <w:tc>
          <w:tcPr>
            <w:tcW w:w="1512" w:type="pct"/>
            <w:shd w:val="clear" w:color="auto" w:fill="auto"/>
            <w:hideMark/>
          </w:tcPr>
          <w:p w14:paraId="746E05BC" w14:textId="77777777" w:rsidR="005B79F0" w:rsidRPr="00087382" w:rsidRDefault="005B79F0" w:rsidP="005B79F0">
            <w:pPr>
              <w:jc w:val="left"/>
              <w:rPr>
                <w:sz w:val="20"/>
                <w:szCs w:val="20"/>
                <w:lang w:eastAsia="ru-RU"/>
              </w:rPr>
            </w:pPr>
            <w:r w:rsidRPr="00087382">
              <w:rPr>
                <w:sz w:val="20"/>
                <w:szCs w:val="20"/>
                <w:lang w:eastAsia="ru-RU"/>
              </w:rPr>
              <w:t>Вес полупары исходного размера с подошвой ПУ/ТПУ, не более</w:t>
            </w:r>
          </w:p>
        </w:tc>
        <w:tc>
          <w:tcPr>
            <w:tcW w:w="1100" w:type="pct"/>
            <w:shd w:val="clear" w:color="auto" w:fill="auto"/>
            <w:hideMark/>
          </w:tcPr>
          <w:p w14:paraId="3BDEE2C0" w14:textId="77777777" w:rsidR="005B79F0" w:rsidRPr="00087382" w:rsidRDefault="005B79F0" w:rsidP="005B79F0">
            <w:pPr>
              <w:jc w:val="left"/>
              <w:rPr>
                <w:sz w:val="20"/>
                <w:szCs w:val="20"/>
                <w:lang w:eastAsia="ru-RU"/>
              </w:rPr>
            </w:pPr>
            <w:r w:rsidRPr="00087382">
              <w:rPr>
                <w:sz w:val="20"/>
                <w:szCs w:val="20"/>
                <w:lang w:eastAsia="ru-RU"/>
              </w:rPr>
              <w:t> </w:t>
            </w:r>
          </w:p>
        </w:tc>
        <w:tc>
          <w:tcPr>
            <w:tcW w:w="871" w:type="pct"/>
            <w:shd w:val="clear" w:color="auto" w:fill="auto"/>
            <w:hideMark/>
          </w:tcPr>
          <w:p w14:paraId="70ADB77D" w14:textId="77777777" w:rsidR="005B79F0" w:rsidRPr="00087382" w:rsidRDefault="005B79F0" w:rsidP="005B79F0">
            <w:pPr>
              <w:jc w:val="left"/>
              <w:rPr>
                <w:sz w:val="20"/>
                <w:szCs w:val="20"/>
                <w:lang w:eastAsia="ru-RU"/>
              </w:rPr>
            </w:pPr>
            <w:r w:rsidRPr="00087382">
              <w:rPr>
                <w:sz w:val="20"/>
                <w:szCs w:val="20"/>
                <w:lang w:eastAsia="ru-RU"/>
              </w:rPr>
              <w:t>900 гр</w:t>
            </w:r>
          </w:p>
        </w:tc>
      </w:tr>
      <w:tr w:rsidR="005B79F0" w:rsidRPr="00087382" w14:paraId="7EEAA60D" w14:textId="77777777" w:rsidTr="00CE68FF">
        <w:trPr>
          <w:trHeight w:val="20"/>
        </w:trPr>
        <w:tc>
          <w:tcPr>
            <w:tcW w:w="234" w:type="pct"/>
            <w:vMerge/>
            <w:vAlign w:val="center"/>
            <w:hideMark/>
          </w:tcPr>
          <w:p w14:paraId="6B352AA4" w14:textId="77777777" w:rsidR="005B79F0" w:rsidRPr="00087382" w:rsidRDefault="005B79F0" w:rsidP="005B79F0">
            <w:pPr>
              <w:jc w:val="left"/>
              <w:rPr>
                <w:sz w:val="20"/>
                <w:szCs w:val="20"/>
                <w:lang w:eastAsia="ru-RU"/>
              </w:rPr>
            </w:pPr>
          </w:p>
        </w:tc>
        <w:tc>
          <w:tcPr>
            <w:tcW w:w="1283" w:type="pct"/>
            <w:vMerge/>
            <w:vAlign w:val="center"/>
            <w:hideMark/>
          </w:tcPr>
          <w:p w14:paraId="71B1CD9C" w14:textId="77777777" w:rsidR="005B79F0" w:rsidRPr="00087382" w:rsidRDefault="005B79F0" w:rsidP="005B79F0">
            <w:pPr>
              <w:jc w:val="left"/>
              <w:rPr>
                <w:sz w:val="20"/>
                <w:szCs w:val="20"/>
                <w:lang w:eastAsia="ru-RU"/>
              </w:rPr>
            </w:pPr>
          </w:p>
        </w:tc>
        <w:tc>
          <w:tcPr>
            <w:tcW w:w="1512" w:type="pct"/>
            <w:shd w:val="clear" w:color="auto" w:fill="auto"/>
            <w:hideMark/>
          </w:tcPr>
          <w:p w14:paraId="4D29D993" w14:textId="77777777" w:rsidR="005B79F0" w:rsidRPr="00087382" w:rsidRDefault="005B79F0" w:rsidP="005B79F0">
            <w:pPr>
              <w:jc w:val="left"/>
              <w:rPr>
                <w:sz w:val="20"/>
                <w:szCs w:val="20"/>
                <w:lang w:eastAsia="ru-RU"/>
              </w:rPr>
            </w:pPr>
            <w:r w:rsidRPr="00087382">
              <w:rPr>
                <w:sz w:val="20"/>
                <w:szCs w:val="20"/>
                <w:lang w:eastAsia="ru-RU"/>
              </w:rPr>
              <w:t>Вес полупары исходного размера с подошвой Нитрильная резина, не более</w:t>
            </w:r>
          </w:p>
        </w:tc>
        <w:tc>
          <w:tcPr>
            <w:tcW w:w="1100" w:type="pct"/>
            <w:shd w:val="clear" w:color="auto" w:fill="auto"/>
            <w:hideMark/>
          </w:tcPr>
          <w:p w14:paraId="598CB8A3" w14:textId="77777777" w:rsidR="005B79F0" w:rsidRPr="00087382" w:rsidRDefault="005B79F0" w:rsidP="005B79F0">
            <w:pPr>
              <w:jc w:val="left"/>
              <w:rPr>
                <w:sz w:val="20"/>
                <w:szCs w:val="20"/>
                <w:lang w:eastAsia="ru-RU"/>
              </w:rPr>
            </w:pPr>
            <w:r w:rsidRPr="00087382">
              <w:rPr>
                <w:sz w:val="20"/>
                <w:szCs w:val="20"/>
                <w:lang w:eastAsia="ru-RU"/>
              </w:rPr>
              <w:t> </w:t>
            </w:r>
          </w:p>
        </w:tc>
        <w:tc>
          <w:tcPr>
            <w:tcW w:w="871" w:type="pct"/>
            <w:shd w:val="clear" w:color="auto" w:fill="auto"/>
            <w:hideMark/>
          </w:tcPr>
          <w:p w14:paraId="06943610" w14:textId="77777777" w:rsidR="005B79F0" w:rsidRPr="00087382" w:rsidRDefault="005B79F0" w:rsidP="005B79F0">
            <w:pPr>
              <w:jc w:val="left"/>
              <w:rPr>
                <w:sz w:val="20"/>
                <w:szCs w:val="20"/>
                <w:lang w:eastAsia="ru-RU"/>
              </w:rPr>
            </w:pPr>
            <w:r w:rsidRPr="00087382">
              <w:rPr>
                <w:sz w:val="20"/>
                <w:szCs w:val="20"/>
                <w:lang w:eastAsia="ru-RU"/>
              </w:rPr>
              <w:t>1050 гр</w:t>
            </w:r>
          </w:p>
        </w:tc>
      </w:tr>
      <w:tr w:rsidR="005B79F0" w:rsidRPr="00087382" w14:paraId="62786AF2" w14:textId="77777777" w:rsidTr="00CE68FF">
        <w:trPr>
          <w:trHeight w:val="20"/>
        </w:trPr>
        <w:tc>
          <w:tcPr>
            <w:tcW w:w="234" w:type="pct"/>
            <w:vMerge/>
            <w:vAlign w:val="center"/>
            <w:hideMark/>
          </w:tcPr>
          <w:p w14:paraId="0AF1414E" w14:textId="77777777" w:rsidR="005B79F0" w:rsidRPr="00087382" w:rsidRDefault="005B79F0" w:rsidP="005B79F0">
            <w:pPr>
              <w:jc w:val="left"/>
              <w:rPr>
                <w:sz w:val="20"/>
                <w:szCs w:val="20"/>
                <w:lang w:eastAsia="ru-RU"/>
              </w:rPr>
            </w:pPr>
          </w:p>
        </w:tc>
        <w:tc>
          <w:tcPr>
            <w:tcW w:w="1283" w:type="pct"/>
            <w:vMerge/>
            <w:vAlign w:val="center"/>
            <w:hideMark/>
          </w:tcPr>
          <w:p w14:paraId="6462F51F" w14:textId="77777777" w:rsidR="005B79F0" w:rsidRPr="00087382" w:rsidRDefault="005B79F0" w:rsidP="005B79F0">
            <w:pPr>
              <w:jc w:val="left"/>
              <w:rPr>
                <w:sz w:val="20"/>
                <w:szCs w:val="20"/>
                <w:lang w:eastAsia="ru-RU"/>
              </w:rPr>
            </w:pPr>
          </w:p>
        </w:tc>
        <w:tc>
          <w:tcPr>
            <w:tcW w:w="1512" w:type="pct"/>
            <w:shd w:val="clear" w:color="auto" w:fill="auto"/>
            <w:hideMark/>
          </w:tcPr>
          <w:p w14:paraId="43629169" w14:textId="77777777" w:rsidR="005B79F0" w:rsidRPr="00087382" w:rsidRDefault="005B79F0" w:rsidP="005B79F0">
            <w:pPr>
              <w:jc w:val="left"/>
              <w:rPr>
                <w:sz w:val="20"/>
                <w:szCs w:val="20"/>
                <w:lang w:eastAsia="ru-RU"/>
              </w:rPr>
            </w:pPr>
            <w:r w:rsidRPr="00087382">
              <w:rPr>
                <w:sz w:val="20"/>
                <w:szCs w:val="20"/>
                <w:lang w:eastAsia="ru-RU"/>
              </w:rPr>
              <w:t>Колодка обуви</w:t>
            </w:r>
          </w:p>
        </w:tc>
        <w:tc>
          <w:tcPr>
            <w:tcW w:w="1100" w:type="pct"/>
            <w:shd w:val="clear" w:color="auto" w:fill="auto"/>
            <w:hideMark/>
          </w:tcPr>
          <w:p w14:paraId="3771393E" w14:textId="77777777" w:rsidR="005B79F0" w:rsidRPr="00087382" w:rsidRDefault="005B79F0" w:rsidP="005B79F0">
            <w:pPr>
              <w:jc w:val="left"/>
              <w:rPr>
                <w:sz w:val="20"/>
                <w:szCs w:val="20"/>
                <w:lang w:eastAsia="ru-RU"/>
              </w:rPr>
            </w:pPr>
            <w:r w:rsidRPr="00087382">
              <w:rPr>
                <w:sz w:val="20"/>
                <w:szCs w:val="20"/>
                <w:lang w:eastAsia="ru-RU"/>
              </w:rPr>
              <w:t> </w:t>
            </w:r>
          </w:p>
        </w:tc>
        <w:tc>
          <w:tcPr>
            <w:tcW w:w="871" w:type="pct"/>
            <w:shd w:val="clear" w:color="auto" w:fill="auto"/>
            <w:hideMark/>
          </w:tcPr>
          <w:p w14:paraId="0DADE009" w14:textId="77777777" w:rsidR="005B79F0" w:rsidRPr="00087382" w:rsidRDefault="005B79F0" w:rsidP="005B79F0">
            <w:pPr>
              <w:jc w:val="left"/>
              <w:rPr>
                <w:sz w:val="20"/>
                <w:szCs w:val="20"/>
                <w:lang w:eastAsia="ru-RU"/>
              </w:rPr>
            </w:pPr>
            <w:r w:rsidRPr="00087382">
              <w:rPr>
                <w:sz w:val="20"/>
                <w:szCs w:val="20"/>
                <w:lang w:eastAsia="ru-RU"/>
              </w:rPr>
              <w:t>Широкая, с особенностью стоп мужских и женских ног.</w:t>
            </w:r>
          </w:p>
        </w:tc>
      </w:tr>
      <w:tr w:rsidR="005B79F0" w:rsidRPr="00087382" w14:paraId="4B39D331" w14:textId="77777777" w:rsidTr="00CE68FF">
        <w:trPr>
          <w:trHeight w:val="20"/>
        </w:trPr>
        <w:tc>
          <w:tcPr>
            <w:tcW w:w="234" w:type="pct"/>
            <w:vMerge/>
            <w:vAlign w:val="center"/>
            <w:hideMark/>
          </w:tcPr>
          <w:p w14:paraId="40ABB02A" w14:textId="77777777" w:rsidR="005B79F0" w:rsidRPr="00087382" w:rsidRDefault="005B79F0" w:rsidP="005B79F0">
            <w:pPr>
              <w:jc w:val="left"/>
              <w:rPr>
                <w:sz w:val="20"/>
                <w:szCs w:val="20"/>
                <w:lang w:eastAsia="ru-RU"/>
              </w:rPr>
            </w:pPr>
          </w:p>
        </w:tc>
        <w:tc>
          <w:tcPr>
            <w:tcW w:w="1283" w:type="pct"/>
            <w:vMerge/>
            <w:vAlign w:val="center"/>
            <w:hideMark/>
          </w:tcPr>
          <w:p w14:paraId="15920477" w14:textId="77777777" w:rsidR="005B79F0" w:rsidRPr="00087382" w:rsidRDefault="005B79F0" w:rsidP="005B79F0">
            <w:pPr>
              <w:jc w:val="left"/>
              <w:rPr>
                <w:sz w:val="20"/>
                <w:szCs w:val="20"/>
                <w:lang w:eastAsia="ru-RU"/>
              </w:rPr>
            </w:pPr>
          </w:p>
        </w:tc>
        <w:tc>
          <w:tcPr>
            <w:tcW w:w="1512" w:type="pct"/>
            <w:shd w:val="clear" w:color="auto" w:fill="auto"/>
            <w:hideMark/>
          </w:tcPr>
          <w:p w14:paraId="1DC20E77" w14:textId="77777777" w:rsidR="005B79F0" w:rsidRPr="00087382" w:rsidRDefault="005B79F0" w:rsidP="005B79F0">
            <w:pPr>
              <w:jc w:val="left"/>
              <w:rPr>
                <w:sz w:val="20"/>
                <w:szCs w:val="20"/>
                <w:lang w:eastAsia="ru-RU"/>
              </w:rPr>
            </w:pPr>
            <w:r w:rsidRPr="00087382">
              <w:rPr>
                <w:sz w:val="20"/>
                <w:szCs w:val="20"/>
                <w:lang w:eastAsia="ru-RU"/>
              </w:rPr>
              <w:t>Верх обуви</w:t>
            </w:r>
          </w:p>
        </w:tc>
        <w:tc>
          <w:tcPr>
            <w:tcW w:w="1100" w:type="pct"/>
            <w:shd w:val="clear" w:color="auto" w:fill="auto"/>
            <w:hideMark/>
          </w:tcPr>
          <w:p w14:paraId="38B1BEC7" w14:textId="77777777" w:rsidR="005B79F0" w:rsidRPr="00087382" w:rsidRDefault="005B79F0" w:rsidP="005B79F0">
            <w:pPr>
              <w:jc w:val="left"/>
              <w:rPr>
                <w:sz w:val="20"/>
                <w:szCs w:val="20"/>
                <w:lang w:eastAsia="ru-RU"/>
              </w:rPr>
            </w:pPr>
            <w:r w:rsidRPr="00087382">
              <w:rPr>
                <w:sz w:val="20"/>
                <w:szCs w:val="20"/>
                <w:lang w:eastAsia="ru-RU"/>
              </w:rPr>
              <w:t xml:space="preserve"> Натуральная кожа </w:t>
            </w:r>
          </w:p>
        </w:tc>
        <w:tc>
          <w:tcPr>
            <w:tcW w:w="871" w:type="pct"/>
            <w:shd w:val="clear" w:color="auto" w:fill="auto"/>
            <w:hideMark/>
          </w:tcPr>
          <w:p w14:paraId="15F0A014" w14:textId="77777777" w:rsidR="005B79F0" w:rsidRPr="00087382" w:rsidRDefault="005B79F0" w:rsidP="005B79F0">
            <w:pPr>
              <w:jc w:val="left"/>
              <w:rPr>
                <w:sz w:val="20"/>
                <w:szCs w:val="20"/>
                <w:lang w:eastAsia="ru-RU"/>
              </w:rPr>
            </w:pPr>
            <w:r w:rsidRPr="00087382">
              <w:rPr>
                <w:sz w:val="20"/>
                <w:szCs w:val="20"/>
                <w:lang w:eastAsia="ru-RU"/>
              </w:rPr>
              <w:t xml:space="preserve"> Натуральная кожа КРС повышенных толщин</w:t>
            </w:r>
          </w:p>
        </w:tc>
      </w:tr>
      <w:tr w:rsidR="005B79F0" w:rsidRPr="00087382" w14:paraId="46E57DBA" w14:textId="77777777" w:rsidTr="00CE68FF">
        <w:trPr>
          <w:trHeight w:val="20"/>
        </w:trPr>
        <w:tc>
          <w:tcPr>
            <w:tcW w:w="234" w:type="pct"/>
            <w:vMerge/>
            <w:vAlign w:val="center"/>
            <w:hideMark/>
          </w:tcPr>
          <w:p w14:paraId="0467D3EC" w14:textId="77777777" w:rsidR="005B79F0" w:rsidRPr="00087382" w:rsidRDefault="005B79F0" w:rsidP="005B79F0">
            <w:pPr>
              <w:jc w:val="left"/>
              <w:rPr>
                <w:sz w:val="20"/>
                <w:szCs w:val="20"/>
                <w:lang w:eastAsia="ru-RU"/>
              </w:rPr>
            </w:pPr>
          </w:p>
        </w:tc>
        <w:tc>
          <w:tcPr>
            <w:tcW w:w="1283" w:type="pct"/>
            <w:vMerge/>
            <w:vAlign w:val="center"/>
            <w:hideMark/>
          </w:tcPr>
          <w:p w14:paraId="1E39C566" w14:textId="77777777" w:rsidR="005B79F0" w:rsidRPr="00087382" w:rsidRDefault="005B79F0" w:rsidP="005B79F0">
            <w:pPr>
              <w:jc w:val="left"/>
              <w:rPr>
                <w:sz w:val="20"/>
                <w:szCs w:val="20"/>
                <w:lang w:eastAsia="ru-RU"/>
              </w:rPr>
            </w:pPr>
          </w:p>
        </w:tc>
        <w:tc>
          <w:tcPr>
            <w:tcW w:w="1512" w:type="pct"/>
            <w:shd w:val="clear" w:color="auto" w:fill="auto"/>
            <w:hideMark/>
          </w:tcPr>
          <w:p w14:paraId="2956AA88" w14:textId="77777777" w:rsidR="005B79F0" w:rsidRPr="00087382" w:rsidRDefault="005B79F0" w:rsidP="005B79F0">
            <w:pPr>
              <w:jc w:val="left"/>
              <w:rPr>
                <w:sz w:val="20"/>
                <w:szCs w:val="20"/>
                <w:lang w:eastAsia="ru-RU"/>
              </w:rPr>
            </w:pPr>
            <w:r w:rsidRPr="00087382">
              <w:rPr>
                <w:sz w:val="20"/>
                <w:szCs w:val="20"/>
                <w:lang w:eastAsia="ru-RU"/>
              </w:rPr>
              <w:t xml:space="preserve"> Толщина материала</w:t>
            </w:r>
          </w:p>
        </w:tc>
        <w:tc>
          <w:tcPr>
            <w:tcW w:w="1100" w:type="pct"/>
            <w:shd w:val="clear" w:color="auto" w:fill="auto"/>
            <w:hideMark/>
          </w:tcPr>
          <w:p w14:paraId="7CD8DA07" w14:textId="77777777" w:rsidR="005B79F0" w:rsidRPr="00087382" w:rsidRDefault="005B79F0" w:rsidP="005B79F0">
            <w:pPr>
              <w:jc w:val="left"/>
              <w:rPr>
                <w:sz w:val="20"/>
                <w:szCs w:val="20"/>
                <w:lang w:eastAsia="ru-RU"/>
              </w:rPr>
            </w:pPr>
            <w:r w:rsidRPr="00087382">
              <w:rPr>
                <w:sz w:val="20"/>
                <w:szCs w:val="20"/>
                <w:lang w:eastAsia="ru-RU"/>
              </w:rPr>
              <w:t xml:space="preserve"> 1,3 мм</w:t>
            </w:r>
          </w:p>
        </w:tc>
        <w:tc>
          <w:tcPr>
            <w:tcW w:w="871" w:type="pct"/>
            <w:shd w:val="clear" w:color="auto" w:fill="auto"/>
            <w:hideMark/>
          </w:tcPr>
          <w:p w14:paraId="26312858" w14:textId="77777777" w:rsidR="005B79F0" w:rsidRPr="00087382" w:rsidRDefault="005B79F0" w:rsidP="005B79F0">
            <w:pPr>
              <w:jc w:val="left"/>
              <w:rPr>
                <w:sz w:val="20"/>
                <w:szCs w:val="20"/>
                <w:lang w:eastAsia="ru-RU"/>
              </w:rPr>
            </w:pPr>
            <w:r w:rsidRPr="00087382">
              <w:rPr>
                <w:sz w:val="20"/>
                <w:szCs w:val="20"/>
                <w:lang w:eastAsia="ru-RU"/>
              </w:rPr>
              <w:t>1,6-2,4 мм</w:t>
            </w:r>
          </w:p>
        </w:tc>
      </w:tr>
      <w:tr w:rsidR="005B79F0" w:rsidRPr="00087382" w14:paraId="7CD4AABA" w14:textId="77777777" w:rsidTr="00CE68FF">
        <w:trPr>
          <w:trHeight w:val="20"/>
        </w:trPr>
        <w:tc>
          <w:tcPr>
            <w:tcW w:w="234" w:type="pct"/>
            <w:vMerge/>
            <w:vAlign w:val="center"/>
            <w:hideMark/>
          </w:tcPr>
          <w:p w14:paraId="6D152687" w14:textId="77777777" w:rsidR="005B79F0" w:rsidRPr="00087382" w:rsidRDefault="005B79F0" w:rsidP="005B79F0">
            <w:pPr>
              <w:jc w:val="left"/>
              <w:rPr>
                <w:sz w:val="20"/>
                <w:szCs w:val="20"/>
                <w:lang w:eastAsia="ru-RU"/>
              </w:rPr>
            </w:pPr>
          </w:p>
        </w:tc>
        <w:tc>
          <w:tcPr>
            <w:tcW w:w="1283" w:type="pct"/>
            <w:vMerge/>
            <w:vAlign w:val="center"/>
            <w:hideMark/>
          </w:tcPr>
          <w:p w14:paraId="5F7400B4" w14:textId="77777777" w:rsidR="005B79F0" w:rsidRPr="00087382" w:rsidRDefault="005B79F0" w:rsidP="005B79F0">
            <w:pPr>
              <w:jc w:val="left"/>
              <w:rPr>
                <w:sz w:val="20"/>
                <w:szCs w:val="20"/>
                <w:lang w:eastAsia="ru-RU"/>
              </w:rPr>
            </w:pPr>
          </w:p>
        </w:tc>
        <w:tc>
          <w:tcPr>
            <w:tcW w:w="1512" w:type="pct"/>
            <w:shd w:val="clear" w:color="auto" w:fill="auto"/>
            <w:hideMark/>
          </w:tcPr>
          <w:p w14:paraId="004BD661" w14:textId="77777777" w:rsidR="005B79F0" w:rsidRPr="00087382" w:rsidRDefault="005B79F0" w:rsidP="005B79F0">
            <w:pPr>
              <w:jc w:val="left"/>
              <w:rPr>
                <w:sz w:val="20"/>
                <w:szCs w:val="20"/>
                <w:lang w:eastAsia="ru-RU"/>
              </w:rPr>
            </w:pPr>
            <w:r w:rsidRPr="00087382">
              <w:rPr>
                <w:sz w:val="20"/>
                <w:szCs w:val="20"/>
                <w:lang w:eastAsia="ru-RU"/>
              </w:rPr>
              <w:t>Прочность ниточных крепления деталей верха, не менее</w:t>
            </w:r>
          </w:p>
        </w:tc>
        <w:tc>
          <w:tcPr>
            <w:tcW w:w="1100" w:type="pct"/>
            <w:shd w:val="clear" w:color="auto" w:fill="auto"/>
            <w:hideMark/>
          </w:tcPr>
          <w:p w14:paraId="786C0AAC" w14:textId="77777777" w:rsidR="005B79F0" w:rsidRPr="00087382" w:rsidRDefault="005B79F0" w:rsidP="005B79F0">
            <w:pPr>
              <w:jc w:val="left"/>
              <w:rPr>
                <w:sz w:val="20"/>
                <w:szCs w:val="20"/>
                <w:lang w:eastAsia="ru-RU"/>
              </w:rPr>
            </w:pPr>
            <w:r w:rsidRPr="00087382">
              <w:rPr>
                <w:sz w:val="20"/>
                <w:szCs w:val="20"/>
                <w:lang w:eastAsia="ru-RU"/>
              </w:rPr>
              <w:t>120</w:t>
            </w:r>
          </w:p>
        </w:tc>
        <w:tc>
          <w:tcPr>
            <w:tcW w:w="871" w:type="pct"/>
            <w:shd w:val="clear" w:color="auto" w:fill="auto"/>
            <w:hideMark/>
          </w:tcPr>
          <w:p w14:paraId="63E2549B" w14:textId="77777777" w:rsidR="005B79F0" w:rsidRPr="00087382" w:rsidRDefault="005B79F0" w:rsidP="005B79F0">
            <w:pPr>
              <w:jc w:val="left"/>
              <w:rPr>
                <w:sz w:val="20"/>
                <w:szCs w:val="20"/>
                <w:lang w:eastAsia="ru-RU"/>
              </w:rPr>
            </w:pPr>
            <w:r w:rsidRPr="00087382">
              <w:rPr>
                <w:sz w:val="20"/>
                <w:szCs w:val="20"/>
                <w:lang w:eastAsia="ru-RU"/>
              </w:rPr>
              <w:t>190 Н/см</w:t>
            </w:r>
          </w:p>
        </w:tc>
      </w:tr>
      <w:tr w:rsidR="005B79F0" w:rsidRPr="00087382" w14:paraId="354E9901" w14:textId="77777777" w:rsidTr="00CE68FF">
        <w:trPr>
          <w:trHeight w:val="20"/>
        </w:trPr>
        <w:tc>
          <w:tcPr>
            <w:tcW w:w="234" w:type="pct"/>
            <w:vMerge/>
            <w:vAlign w:val="center"/>
            <w:hideMark/>
          </w:tcPr>
          <w:p w14:paraId="05A69B68" w14:textId="77777777" w:rsidR="005B79F0" w:rsidRPr="00087382" w:rsidRDefault="005B79F0" w:rsidP="005B79F0">
            <w:pPr>
              <w:jc w:val="left"/>
              <w:rPr>
                <w:sz w:val="20"/>
                <w:szCs w:val="20"/>
                <w:lang w:eastAsia="ru-RU"/>
              </w:rPr>
            </w:pPr>
          </w:p>
        </w:tc>
        <w:tc>
          <w:tcPr>
            <w:tcW w:w="1283" w:type="pct"/>
            <w:vMerge/>
            <w:vAlign w:val="center"/>
            <w:hideMark/>
          </w:tcPr>
          <w:p w14:paraId="63A4A5BE" w14:textId="77777777" w:rsidR="005B79F0" w:rsidRPr="00087382" w:rsidRDefault="005B79F0" w:rsidP="005B79F0">
            <w:pPr>
              <w:jc w:val="left"/>
              <w:rPr>
                <w:sz w:val="20"/>
                <w:szCs w:val="20"/>
                <w:lang w:eastAsia="ru-RU"/>
              </w:rPr>
            </w:pPr>
          </w:p>
        </w:tc>
        <w:tc>
          <w:tcPr>
            <w:tcW w:w="1512" w:type="pct"/>
            <w:shd w:val="clear" w:color="auto" w:fill="auto"/>
            <w:hideMark/>
          </w:tcPr>
          <w:p w14:paraId="3E77565F" w14:textId="77777777" w:rsidR="005B79F0" w:rsidRPr="00087382" w:rsidRDefault="005B79F0" w:rsidP="005B79F0">
            <w:pPr>
              <w:jc w:val="left"/>
              <w:rPr>
                <w:sz w:val="20"/>
                <w:szCs w:val="20"/>
                <w:lang w:eastAsia="ru-RU"/>
              </w:rPr>
            </w:pPr>
            <w:r w:rsidRPr="00087382">
              <w:rPr>
                <w:sz w:val="20"/>
                <w:szCs w:val="20"/>
                <w:lang w:eastAsia="ru-RU"/>
              </w:rPr>
              <w:t xml:space="preserve">Прочность крепления деталей низа, не менее </w:t>
            </w:r>
          </w:p>
        </w:tc>
        <w:tc>
          <w:tcPr>
            <w:tcW w:w="1100" w:type="pct"/>
            <w:shd w:val="clear" w:color="auto" w:fill="auto"/>
            <w:hideMark/>
          </w:tcPr>
          <w:p w14:paraId="03394704" w14:textId="77777777" w:rsidR="005B79F0" w:rsidRPr="00087382" w:rsidRDefault="005B79F0" w:rsidP="005B79F0">
            <w:pPr>
              <w:jc w:val="left"/>
              <w:rPr>
                <w:sz w:val="20"/>
                <w:szCs w:val="20"/>
                <w:lang w:eastAsia="ru-RU"/>
              </w:rPr>
            </w:pPr>
            <w:r w:rsidRPr="00087382">
              <w:rPr>
                <w:sz w:val="20"/>
                <w:szCs w:val="20"/>
                <w:lang w:eastAsia="ru-RU"/>
              </w:rPr>
              <w:t>45</w:t>
            </w:r>
          </w:p>
        </w:tc>
        <w:tc>
          <w:tcPr>
            <w:tcW w:w="871" w:type="pct"/>
            <w:shd w:val="clear" w:color="auto" w:fill="auto"/>
            <w:hideMark/>
          </w:tcPr>
          <w:p w14:paraId="47662963" w14:textId="77777777" w:rsidR="005B79F0" w:rsidRPr="00087382" w:rsidRDefault="005B79F0" w:rsidP="005B79F0">
            <w:pPr>
              <w:jc w:val="left"/>
              <w:rPr>
                <w:sz w:val="20"/>
                <w:szCs w:val="20"/>
                <w:lang w:eastAsia="ru-RU"/>
              </w:rPr>
            </w:pPr>
            <w:r w:rsidRPr="00087382">
              <w:rPr>
                <w:sz w:val="20"/>
                <w:szCs w:val="20"/>
                <w:lang w:eastAsia="ru-RU"/>
              </w:rPr>
              <w:t>95 Н/см</w:t>
            </w:r>
          </w:p>
        </w:tc>
      </w:tr>
      <w:tr w:rsidR="005B79F0" w:rsidRPr="00087382" w14:paraId="6F99355D" w14:textId="77777777" w:rsidTr="00CE68FF">
        <w:trPr>
          <w:trHeight w:val="20"/>
        </w:trPr>
        <w:tc>
          <w:tcPr>
            <w:tcW w:w="234" w:type="pct"/>
            <w:vMerge/>
            <w:vAlign w:val="center"/>
            <w:hideMark/>
          </w:tcPr>
          <w:p w14:paraId="23508445" w14:textId="77777777" w:rsidR="005B79F0" w:rsidRPr="00087382" w:rsidRDefault="005B79F0" w:rsidP="005B79F0">
            <w:pPr>
              <w:jc w:val="left"/>
              <w:rPr>
                <w:sz w:val="20"/>
                <w:szCs w:val="20"/>
                <w:lang w:eastAsia="ru-RU"/>
              </w:rPr>
            </w:pPr>
          </w:p>
        </w:tc>
        <w:tc>
          <w:tcPr>
            <w:tcW w:w="1283" w:type="pct"/>
            <w:vMerge/>
            <w:vAlign w:val="center"/>
            <w:hideMark/>
          </w:tcPr>
          <w:p w14:paraId="62EF1ACA" w14:textId="77777777" w:rsidR="005B79F0" w:rsidRPr="00087382" w:rsidRDefault="005B79F0" w:rsidP="005B79F0">
            <w:pPr>
              <w:jc w:val="left"/>
              <w:rPr>
                <w:sz w:val="20"/>
                <w:szCs w:val="20"/>
                <w:lang w:eastAsia="ru-RU"/>
              </w:rPr>
            </w:pPr>
          </w:p>
        </w:tc>
        <w:tc>
          <w:tcPr>
            <w:tcW w:w="1512" w:type="pct"/>
            <w:shd w:val="clear" w:color="auto" w:fill="auto"/>
            <w:hideMark/>
          </w:tcPr>
          <w:p w14:paraId="09E39B6A" w14:textId="77777777" w:rsidR="005B79F0" w:rsidRPr="00087382" w:rsidRDefault="005B79F0" w:rsidP="005B79F0">
            <w:pPr>
              <w:jc w:val="left"/>
              <w:rPr>
                <w:sz w:val="20"/>
                <w:szCs w:val="20"/>
                <w:lang w:eastAsia="ru-RU"/>
              </w:rPr>
            </w:pPr>
            <w:r w:rsidRPr="00087382">
              <w:rPr>
                <w:sz w:val="20"/>
                <w:szCs w:val="20"/>
                <w:lang w:eastAsia="ru-RU"/>
              </w:rPr>
              <w:t>Подкладка</w:t>
            </w:r>
          </w:p>
        </w:tc>
        <w:tc>
          <w:tcPr>
            <w:tcW w:w="1100" w:type="pct"/>
            <w:shd w:val="clear" w:color="auto" w:fill="auto"/>
            <w:hideMark/>
          </w:tcPr>
          <w:p w14:paraId="7BCDF7CA" w14:textId="77777777" w:rsidR="005B79F0" w:rsidRPr="00087382" w:rsidRDefault="005B79F0" w:rsidP="005B79F0">
            <w:pPr>
              <w:jc w:val="left"/>
              <w:rPr>
                <w:sz w:val="20"/>
                <w:szCs w:val="20"/>
                <w:lang w:eastAsia="ru-RU"/>
              </w:rPr>
            </w:pPr>
            <w:r w:rsidRPr="00087382">
              <w:rPr>
                <w:sz w:val="20"/>
                <w:szCs w:val="20"/>
                <w:lang w:eastAsia="ru-RU"/>
              </w:rPr>
              <w:t>Натуральный мех</w:t>
            </w:r>
          </w:p>
        </w:tc>
        <w:tc>
          <w:tcPr>
            <w:tcW w:w="871" w:type="pct"/>
            <w:shd w:val="clear" w:color="auto" w:fill="auto"/>
            <w:hideMark/>
          </w:tcPr>
          <w:p w14:paraId="27A7E8C2" w14:textId="77777777" w:rsidR="005B79F0" w:rsidRPr="00087382" w:rsidRDefault="005B79F0" w:rsidP="005B79F0">
            <w:pPr>
              <w:jc w:val="left"/>
              <w:rPr>
                <w:sz w:val="20"/>
                <w:szCs w:val="20"/>
                <w:lang w:eastAsia="ru-RU"/>
              </w:rPr>
            </w:pPr>
            <w:r w:rsidRPr="00087382">
              <w:rPr>
                <w:sz w:val="20"/>
                <w:szCs w:val="20"/>
                <w:lang w:eastAsia="ru-RU"/>
              </w:rPr>
              <w:t>Натуральный мех</w:t>
            </w:r>
          </w:p>
        </w:tc>
      </w:tr>
      <w:tr w:rsidR="005B79F0" w:rsidRPr="00087382" w14:paraId="01827652" w14:textId="77777777" w:rsidTr="00CE68FF">
        <w:trPr>
          <w:trHeight w:val="20"/>
        </w:trPr>
        <w:tc>
          <w:tcPr>
            <w:tcW w:w="234" w:type="pct"/>
            <w:vMerge/>
            <w:vAlign w:val="center"/>
            <w:hideMark/>
          </w:tcPr>
          <w:p w14:paraId="63A11749" w14:textId="77777777" w:rsidR="005B79F0" w:rsidRPr="00087382" w:rsidRDefault="005B79F0" w:rsidP="005B79F0">
            <w:pPr>
              <w:jc w:val="left"/>
              <w:rPr>
                <w:sz w:val="20"/>
                <w:szCs w:val="20"/>
                <w:lang w:eastAsia="ru-RU"/>
              </w:rPr>
            </w:pPr>
          </w:p>
        </w:tc>
        <w:tc>
          <w:tcPr>
            <w:tcW w:w="1283" w:type="pct"/>
            <w:vMerge/>
            <w:vAlign w:val="center"/>
            <w:hideMark/>
          </w:tcPr>
          <w:p w14:paraId="360737F1" w14:textId="77777777" w:rsidR="005B79F0" w:rsidRPr="00087382" w:rsidRDefault="005B79F0" w:rsidP="005B79F0">
            <w:pPr>
              <w:jc w:val="left"/>
              <w:rPr>
                <w:sz w:val="20"/>
                <w:szCs w:val="20"/>
                <w:lang w:eastAsia="ru-RU"/>
              </w:rPr>
            </w:pPr>
          </w:p>
        </w:tc>
        <w:tc>
          <w:tcPr>
            <w:tcW w:w="1512" w:type="pct"/>
            <w:shd w:val="clear" w:color="auto" w:fill="auto"/>
            <w:hideMark/>
          </w:tcPr>
          <w:p w14:paraId="4DF9EC05" w14:textId="77777777" w:rsidR="005B79F0" w:rsidRPr="00087382" w:rsidRDefault="005B79F0" w:rsidP="005B79F0">
            <w:pPr>
              <w:jc w:val="left"/>
              <w:rPr>
                <w:sz w:val="20"/>
                <w:szCs w:val="20"/>
                <w:lang w:eastAsia="ru-RU"/>
              </w:rPr>
            </w:pPr>
            <w:r w:rsidRPr="00087382">
              <w:rPr>
                <w:sz w:val="20"/>
                <w:szCs w:val="20"/>
                <w:lang w:eastAsia="ru-RU"/>
              </w:rPr>
              <w:t>Стелька</w:t>
            </w:r>
          </w:p>
        </w:tc>
        <w:tc>
          <w:tcPr>
            <w:tcW w:w="1100" w:type="pct"/>
            <w:shd w:val="clear" w:color="auto" w:fill="auto"/>
            <w:hideMark/>
          </w:tcPr>
          <w:p w14:paraId="07E062FF" w14:textId="77777777" w:rsidR="005B79F0" w:rsidRPr="00087382" w:rsidRDefault="005B79F0" w:rsidP="005B79F0">
            <w:pPr>
              <w:jc w:val="left"/>
              <w:rPr>
                <w:sz w:val="20"/>
                <w:szCs w:val="20"/>
                <w:lang w:eastAsia="ru-RU"/>
              </w:rPr>
            </w:pPr>
            <w:r w:rsidRPr="00087382">
              <w:rPr>
                <w:sz w:val="20"/>
                <w:szCs w:val="20"/>
                <w:lang w:eastAsia="ru-RU"/>
              </w:rPr>
              <w:t>Стелька на натуральном меху</w:t>
            </w:r>
          </w:p>
        </w:tc>
        <w:tc>
          <w:tcPr>
            <w:tcW w:w="871" w:type="pct"/>
            <w:shd w:val="clear" w:color="auto" w:fill="auto"/>
            <w:hideMark/>
          </w:tcPr>
          <w:p w14:paraId="464288AF" w14:textId="77777777" w:rsidR="005B79F0" w:rsidRPr="00087382" w:rsidRDefault="005B79F0" w:rsidP="005B79F0">
            <w:pPr>
              <w:jc w:val="left"/>
              <w:rPr>
                <w:sz w:val="20"/>
                <w:szCs w:val="20"/>
                <w:lang w:eastAsia="ru-RU"/>
              </w:rPr>
            </w:pPr>
            <w:r w:rsidRPr="00087382">
              <w:rPr>
                <w:sz w:val="20"/>
                <w:szCs w:val="20"/>
                <w:lang w:eastAsia="ru-RU"/>
              </w:rPr>
              <w:t>Стелька на натуральном меху и зоной поглощения удара</w:t>
            </w:r>
          </w:p>
        </w:tc>
      </w:tr>
      <w:tr w:rsidR="005B79F0" w:rsidRPr="00087382" w14:paraId="2EE97E4C" w14:textId="77777777" w:rsidTr="00CE68FF">
        <w:trPr>
          <w:trHeight w:val="20"/>
        </w:trPr>
        <w:tc>
          <w:tcPr>
            <w:tcW w:w="234" w:type="pct"/>
            <w:vMerge/>
            <w:vAlign w:val="center"/>
            <w:hideMark/>
          </w:tcPr>
          <w:p w14:paraId="0501EBFA" w14:textId="77777777" w:rsidR="005B79F0" w:rsidRPr="00087382" w:rsidRDefault="005B79F0" w:rsidP="005B79F0">
            <w:pPr>
              <w:jc w:val="left"/>
              <w:rPr>
                <w:sz w:val="20"/>
                <w:szCs w:val="20"/>
                <w:lang w:eastAsia="ru-RU"/>
              </w:rPr>
            </w:pPr>
          </w:p>
        </w:tc>
        <w:tc>
          <w:tcPr>
            <w:tcW w:w="1283" w:type="pct"/>
            <w:vMerge/>
            <w:vAlign w:val="center"/>
            <w:hideMark/>
          </w:tcPr>
          <w:p w14:paraId="35C6948A" w14:textId="77777777" w:rsidR="005B79F0" w:rsidRPr="00087382" w:rsidRDefault="005B79F0" w:rsidP="005B79F0">
            <w:pPr>
              <w:jc w:val="left"/>
              <w:rPr>
                <w:sz w:val="20"/>
                <w:szCs w:val="20"/>
                <w:lang w:eastAsia="ru-RU"/>
              </w:rPr>
            </w:pPr>
          </w:p>
        </w:tc>
        <w:tc>
          <w:tcPr>
            <w:tcW w:w="1512" w:type="pct"/>
            <w:shd w:val="clear" w:color="auto" w:fill="auto"/>
            <w:hideMark/>
          </w:tcPr>
          <w:p w14:paraId="1E3D3262" w14:textId="77777777" w:rsidR="005B79F0" w:rsidRPr="00087382" w:rsidRDefault="005B79F0" w:rsidP="005B79F0">
            <w:pPr>
              <w:jc w:val="left"/>
              <w:rPr>
                <w:sz w:val="20"/>
                <w:szCs w:val="20"/>
                <w:lang w:eastAsia="ru-RU"/>
              </w:rPr>
            </w:pPr>
            <w:r w:rsidRPr="00087382">
              <w:rPr>
                <w:sz w:val="20"/>
                <w:szCs w:val="20"/>
                <w:lang w:eastAsia="ru-RU"/>
              </w:rPr>
              <w:t>Суммарное тепловое сопротивление материалов °С*м²/Вт, не менее</w:t>
            </w:r>
          </w:p>
        </w:tc>
        <w:tc>
          <w:tcPr>
            <w:tcW w:w="1100" w:type="pct"/>
            <w:shd w:val="clear" w:color="auto" w:fill="auto"/>
            <w:hideMark/>
          </w:tcPr>
          <w:p w14:paraId="2CC28F54" w14:textId="77777777" w:rsidR="005B79F0" w:rsidRPr="00087382" w:rsidRDefault="005B79F0" w:rsidP="005B79F0">
            <w:pPr>
              <w:jc w:val="left"/>
              <w:rPr>
                <w:sz w:val="20"/>
                <w:szCs w:val="20"/>
                <w:lang w:eastAsia="ru-RU"/>
              </w:rPr>
            </w:pPr>
            <w:r w:rsidRPr="00087382">
              <w:rPr>
                <w:sz w:val="20"/>
                <w:szCs w:val="20"/>
                <w:lang w:eastAsia="ru-RU"/>
              </w:rPr>
              <w:t>0, 422</w:t>
            </w:r>
          </w:p>
        </w:tc>
        <w:tc>
          <w:tcPr>
            <w:tcW w:w="871" w:type="pct"/>
            <w:shd w:val="clear" w:color="auto" w:fill="auto"/>
            <w:hideMark/>
          </w:tcPr>
          <w:p w14:paraId="3F01460F" w14:textId="77777777" w:rsidR="005B79F0" w:rsidRPr="00087382" w:rsidRDefault="005B79F0" w:rsidP="005B79F0">
            <w:pPr>
              <w:jc w:val="left"/>
              <w:rPr>
                <w:sz w:val="20"/>
                <w:szCs w:val="20"/>
                <w:lang w:eastAsia="ru-RU"/>
              </w:rPr>
            </w:pPr>
            <w:r w:rsidRPr="00087382">
              <w:rPr>
                <w:sz w:val="20"/>
                <w:szCs w:val="20"/>
                <w:lang w:eastAsia="ru-RU"/>
              </w:rPr>
              <w:t>0,422</w:t>
            </w:r>
          </w:p>
        </w:tc>
      </w:tr>
      <w:tr w:rsidR="005B79F0" w:rsidRPr="00087382" w14:paraId="0E454BF1" w14:textId="77777777" w:rsidTr="00CE68FF">
        <w:trPr>
          <w:trHeight w:val="20"/>
        </w:trPr>
        <w:tc>
          <w:tcPr>
            <w:tcW w:w="234" w:type="pct"/>
            <w:vMerge/>
            <w:vAlign w:val="center"/>
            <w:hideMark/>
          </w:tcPr>
          <w:p w14:paraId="4E9F0313" w14:textId="77777777" w:rsidR="005B79F0" w:rsidRPr="00087382" w:rsidRDefault="005B79F0" w:rsidP="005B79F0">
            <w:pPr>
              <w:jc w:val="left"/>
              <w:rPr>
                <w:sz w:val="20"/>
                <w:szCs w:val="20"/>
                <w:lang w:eastAsia="ru-RU"/>
              </w:rPr>
            </w:pPr>
          </w:p>
        </w:tc>
        <w:tc>
          <w:tcPr>
            <w:tcW w:w="1283" w:type="pct"/>
            <w:vMerge/>
            <w:vAlign w:val="center"/>
            <w:hideMark/>
          </w:tcPr>
          <w:p w14:paraId="4545C519" w14:textId="77777777" w:rsidR="005B79F0" w:rsidRPr="00087382" w:rsidRDefault="005B79F0" w:rsidP="005B79F0">
            <w:pPr>
              <w:jc w:val="left"/>
              <w:rPr>
                <w:sz w:val="20"/>
                <w:szCs w:val="20"/>
                <w:lang w:eastAsia="ru-RU"/>
              </w:rPr>
            </w:pPr>
          </w:p>
        </w:tc>
        <w:tc>
          <w:tcPr>
            <w:tcW w:w="1512" w:type="pct"/>
            <w:shd w:val="clear" w:color="auto" w:fill="auto"/>
            <w:hideMark/>
          </w:tcPr>
          <w:p w14:paraId="20A717B7" w14:textId="77777777" w:rsidR="005B79F0" w:rsidRPr="00087382" w:rsidRDefault="005B79F0" w:rsidP="005B79F0">
            <w:pPr>
              <w:jc w:val="left"/>
              <w:rPr>
                <w:sz w:val="20"/>
                <w:szCs w:val="20"/>
                <w:lang w:eastAsia="ru-RU"/>
              </w:rPr>
            </w:pPr>
            <w:r w:rsidRPr="00087382">
              <w:rPr>
                <w:sz w:val="20"/>
                <w:szCs w:val="20"/>
                <w:lang w:eastAsia="ru-RU"/>
              </w:rPr>
              <w:t>Усилие сопротивления проколу не съёмной антипрокольной стельки из полимера, Н</w:t>
            </w:r>
          </w:p>
        </w:tc>
        <w:tc>
          <w:tcPr>
            <w:tcW w:w="1100" w:type="pct"/>
            <w:shd w:val="clear" w:color="auto" w:fill="auto"/>
            <w:hideMark/>
          </w:tcPr>
          <w:p w14:paraId="454593D5" w14:textId="77777777" w:rsidR="005B79F0" w:rsidRPr="00087382" w:rsidRDefault="005B79F0" w:rsidP="005B79F0">
            <w:pPr>
              <w:jc w:val="left"/>
              <w:rPr>
                <w:sz w:val="20"/>
                <w:szCs w:val="20"/>
                <w:lang w:eastAsia="ru-RU"/>
              </w:rPr>
            </w:pPr>
            <w:r w:rsidRPr="00087382">
              <w:rPr>
                <w:sz w:val="20"/>
                <w:szCs w:val="20"/>
                <w:lang w:eastAsia="ru-RU"/>
              </w:rPr>
              <w:t>1100 Н</w:t>
            </w:r>
          </w:p>
        </w:tc>
        <w:tc>
          <w:tcPr>
            <w:tcW w:w="871" w:type="pct"/>
            <w:shd w:val="clear" w:color="auto" w:fill="auto"/>
            <w:hideMark/>
          </w:tcPr>
          <w:p w14:paraId="19452FBE" w14:textId="77777777" w:rsidR="005B79F0" w:rsidRPr="00087382" w:rsidRDefault="005B79F0" w:rsidP="005B79F0">
            <w:pPr>
              <w:jc w:val="left"/>
              <w:rPr>
                <w:sz w:val="20"/>
                <w:szCs w:val="20"/>
                <w:lang w:eastAsia="ru-RU"/>
              </w:rPr>
            </w:pPr>
            <w:r w:rsidRPr="00087382">
              <w:rPr>
                <w:sz w:val="20"/>
                <w:szCs w:val="20"/>
                <w:lang w:eastAsia="ru-RU"/>
              </w:rPr>
              <w:t>1100 Н</w:t>
            </w:r>
          </w:p>
        </w:tc>
      </w:tr>
      <w:tr w:rsidR="005B79F0" w:rsidRPr="00087382" w14:paraId="2122D563" w14:textId="77777777" w:rsidTr="00CE68FF">
        <w:trPr>
          <w:trHeight w:val="20"/>
        </w:trPr>
        <w:tc>
          <w:tcPr>
            <w:tcW w:w="234" w:type="pct"/>
            <w:vMerge/>
            <w:vAlign w:val="center"/>
            <w:hideMark/>
          </w:tcPr>
          <w:p w14:paraId="137F0DB5" w14:textId="77777777" w:rsidR="005B79F0" w:rsidRPr="00087382" w:rsidRDefault="005B79F0" w:rsidP="005B79F0">
            <w:pPr>
              <w:jc w:val="left"/>
              <w:rPr>
                <w:sz w:val="20"/>
                <w:szCs w:val="20"/>
                <w:lang w:eastAsia="ru-RU"/>
              </w:rPr>
            </w:pPr>
          </w:p>
        </w:tc>
        <w:tc>
          <w:tcPr>
            <w:tcW w:w="1283" w:type="pct"/>
            <w:vMerge/>
            <w:vAlign w:val="center"/>
            <w:hideMark/>
          </w:tcPr>
          <w:p w14:paraId="0C3D923A" w14:textId="77777777" w:rsidR="005B79F0" w:rsidRPr="00087382" w:rsidRDefault="005B79F0" w:rsidP="005B79F0">
            <w:pPr>
              <w:jc w:val="left"/>
              <w:rPr>
                <w:sz w:val="20"/>
                <w:szCs w:val="20"/>
                <w:lang w:eastAsia="ru-RU"/>
              </w:rPr>
            </w:pPr>
          </w:p>
        </w:tc>
        <w:tc>
          <w:tcPr>
            <w:tcW w:w="1512" w:type="pct"/>
            <w:shd w:val="clear" w:color="auto" w:fill="auto"/>
            <w:hideMark/>
          </w:tcPr>
          <w:p w14:paraId="311F7AC3" w14:textId="77777777" w:rsidR="005B79F0" w:rsidRPr="00087382" w:rsidRDefault="005B79F0" w:rsidP="005B79F0">
            <w:pPr>
              <w:jc w:val="left"/>
              <w:rPr>
                <w:sz w:val="20"/>
                <w:szCs w:val="20"/>
                <w:lang w:eastAsia="ru-RU"/>
              </w:rPr>
            </w:pPr>
            <w:r w:rsidRPr="00087382">
              <w:rPr>
                <w:sz w:val="20"/>
                <w:szCs w:val="20"/>
                <w:lang w:eastAsia="ru-RU"/>
              </w:rPr>
              <w:t>Усилие сопротивления проколу пакета деталей низа специальной обуви, Н</w:t>
            </w:r>
          </w:p>
        </w:tc>
        <w:tc>
          <w:tcPr>
            <w:tcW w:w="1100" w:type="pct"/>
            <w:shd w:val="clear" w:color="auto" w:fill="auto"/>
            <w:hideMark/>
          </w:tcPr>
          <w:p w14:paraId="1FB54D74" w14:textId="77777777" w:rsidR="005B79F0" w:rsidRPr="00087382" w:rsidRDefault="005B79F0" w:rsidP="005B79F0">
            <w:pPr>
              <w:jc w:val="left"/>
              <w:rPr>
                <w:sz w:val="20"/>
                <w:szCs w:val="20"/>
                <w:lang w:eastAsia="ru-RU"/>
              </w:rPr>
            </w:pPr>
            <w:r w:rsidRPr="00087382">
              <w:rPr>
                <w:sz w:val="20"/>
                <w:szCs w:val="20"/>
                <w:lang w:eastAsia="ru-RU"/>
              </w:rPr>
              <w:t>1200 Н</w:t>
            </w:r>
          </w:p>
        </w:tc>
        <w:tc>
          <w:tcPr>
            <w:tcW w:w="871" w:type="pct"/>
            <w:shd w:val="clear" w:color="auto" w:fill="auto"/>
            <w:hideMark/>
          </w:tcPr>
          <w:p w14:paraId="096920FA" w14:textId="77777777" w:rsidR="005B79F0" w:rsidRPr="00087382" w:rsidRDefault="005B79F0" w:rsidP="005B79F0">
            <w:pPr>
              <w:jc w:val="left"/>
              <w:rPr>
                <w:sz w:val="20"/>
                <w:szCs w:val="20"/>
                <w:lang w:eastAsia="ru-RU"/>
              </w:rPr>
            </w:pPr>
            <w:r w:rsidRPr="00087382">
              <w:rPr>
                <w:sz w:val="20"/>
                <w:szCs w:val="20"/>
                <w:lang w:eastAsia="ru-RU"/>
              </w:rPr>
              <w:t>1300-2000 Н</w:t>
            </w:r>
          </w:p>
        </w:tc>
      </w:tr>
      <w:tr w:rsidR="005B79F0" w:rsidRPr="00087382" w14:paraId="7E11A086" w14:textId="77777777" w:rsidTr="00CE68FF">
        <w:trPr>
          <w:trHeight w:val="20"/>
        </w:trPr>
        <w:tc>
          <w:tcPr>
            <w:tcW w:w="234" w:type="pct"/>
            <w:vMerge/>
            <w:vAlign w:val="center"/>
            <w:hideMark/>
          </w:tcPr>
          <w:p w14:paraId="50610424" w14:textId="77777777" w:rsidR="005B79F0" w:rsidRPr="00087382" w:rsidRDefault="005B79F0" w:rsidP="005B79F0">
            <w:pPr>
              <w:jc w:val="left"/>
              <w:rPr>
                <w:sz w:val="20"/>
                <w:szCs w:val="20"/>
                <w:lang w:eastAsia="ru-RU"/>
              </w:rPr>
            </w:pPr>
          </w:p>
        </w:tc>
        <w:tc>
          <w:tcPr>
            <w:tcW w:w="1283" w:type="pct"/>
            <w:vMerge/>
            <w:vAlign w:val="center"/>
            <w:hideMark/>
          </w:tcPr>
          <w:p w14:paraId="34E8B65D" w14:textId="77777777" w:rsidR="005B79F0" w:rsidRPr="00087382" w:rsidRDefault="005B79F0" w:rsidP="005B79F0">
            <w:pPr>
              <w:jc w:val="left"/>
              <w:rPr>
                <w:sz w:val="20"/>
                <w:szCs w:val="20"/>
                <w:lang w:eastAsia="ru-RU"/>
              </w:rPr>
            </w:pPr>
          </w:p>
        </w:tc>
        <w:tc>
          <w:tcPr>
            <w:tcW w:w="1512" w:type="pct"/>
            <w:shd w:val="clear" w:color="auto" w:fill="auto"/>
            <w:hideMark/>
          </w:tcPr>
          <w:p w14:paraId="5EA8ED18" w14:textId="77777777" w:rsidR="005B79F0" w:rsidRPr="00087382" w:rsidRDefault="005B79F0" w:rsidP="005B79F0">
            <w:pPr>
              <w:jc w:val="left"/>
              <w:rPr>
                <w:sz w:val="20"/>
                <w:szCs w:val="20"/>
                <w:lang w:eastAsia="ru-RU"/>
              </w:rPr>
            </w:pPr>
            <w:r w:rsidRPr="00087382">
              <w:rPr>
                <w:sz w:val="20"/>
                <w:szCs w:val="20"/>
                <w:lang w:eastAsia="ru-RU"/>
              </w:rPr>
              <w:t xml:space="preserve">Износостойкость, не меее </w:t>
            </w:r>
          </w:p>
        </w:tc>
        <w:tc>
          <w:tcPr>
            <w:tcW w:w="1100" w:type="pct"/>
            <w:shd w:val="clear" w:color="auto" w:fill="auto"/>
            <w:hideMark/>
          </w:tcPr>
          <w:p w14:paraId="119C8D5C" w14:textId="77777777" w:rsidR="005B79F0" w:rsidRPr="00087382" w:rsidRDefault="005B79F0" w:rsidP="005B79F0">
            <w:pPr>
              <w:jc w:val="left"/>
              <w:rPr>
                <w:sz w:val="20"/>
                <w:szCs w:val="20"/>
                <w:lang w:eastAsia="ru-RU"/>
              </w:rPr>
            </w:pPr>
            <w:r w:rsidRPr="00087382">
              <w:rPr>
                <w:sz w:val="20"/>
                <w:szCs w:val="20"/>
                <w:lang w:eastAsia="ru-RU"/>
              </w:rPr>
              <w:t> </w:t>
            </w:r>
          </w:p>
        </w:tc>
        <w:tc>
          <w:tcPr>
            <w:tcW w:w="871" w:type="pct"/>
            <w:shd w:val="clear" w:color="auto" w:fill="auto"/>
            <w:hideMark/>
          </w:tcPr>
          <w:p w14:paraId="3DE7BB85" w14:textId="77777777" w:rsidR="005B79F0" w:rsidRPr="00087382" w:rsidRDefault="005B79F0" w:rsidP="005B79F0">
            <w:pPr>
              <w:jc w:val="left"/>
              <w:rPr>
                <w:sz w:val="20"/>
                <w:szCs w:val="20"/>
                <w:lang w:eastAsia="ru-RU"/>
              </w:rPr>
            </w:pPr>
            <w:r w:rsidRPr="00087382">
              <w:rPr>
                <w:sz w:val="20"/>
                <w:szCs w:val="20"/>
                <w:lang w:eastAsia="ru-RU"/>
              </w:rPr>
              <w:t>4000 циклов</w:t>
            </w:r>
          </w:p>
        </w:tc>
      </w:tr>
      <w:tr w:rsidR="005B79F0" w:rsidRPr="00087382" w14:paraId="35ABBC82" w14:textId="77777777" w:rsidTr="00CE68FF">
        <w:trPr>
          <w:trHeight w:val="20"/>
        </w:trPr>
        <w:tc>
          <w:tcPr>
            <w:tcW w:w="234" w:type="pct"/>
            <w:vMerge/>
            <w:vAlign w:val="center"/>
            <w:hideMark/>
          </w:tcPr>
          <w:p w14:paraId="05483243" w14:textId="77777777" w:rsidR="005B79F0" w:rsidRPr="00087382" w:rsidRDefault="005B79F0" w:rsidP="005B79F0">
            <w:pPr>
              <w:jc w:val="left"/>
              <w:rPr>
                <w:sz w:val="20"/>
                <w:szCs w:val="20"/>
                <w:lang w:eastAsia="ru-RU"/>
              </w:rPr>
            </w:pPr>
          </w:p>
        </w:tc>
        <w:tc>
          <w:tcPr>
            <w:tcW w:w="1283" w:type="pct"/>
            <w:vMerge/>
            <w:vAlign w:val="center"/>
            <w:hideMark/>
          </w:tcPr>
          <w:p w14:paraId="3DBCF84D" w14:textId="77777777" w:rsidR="005B79F0" w:rsidRPr="00087382" w:rsidRDefault="005B79F0" w:rsidP="005B79F0">
            <w:pPr>
              <w:jc w:val="left"/>
              <w:rPr>
                <w:sz w:val="20"/>
                <w:szCs w:val="20"/>
                <w:lang w:eastAsia="ru-RU"/>
              </w:rPr>
            </w:pPr>
          </w:p>
        </w:tc>
        <w:tc>
          <w:tcPr>
            <w:tcW w:w="1512" w:type="pct"/>
            <w:shd w:val="clear" w:color="auto" w:fill="auto"/>
            <w:hideMark/>
          </w:tcPr>
          <w:p w14:paraId="158E7226" w14:textId="77777777" w:rsidR="005B79F0" w:rsidRPr="00087382" w:rsidRDefault="005B79F0" w:rsidP="005B79F0">
            <w:pPr>
              <w:jc w:val="left"/>
              <w:rPr>
                <w:sz w:val="20"/>
                <w:szCs w:val="20"/>
                <w:lang w:eastAsia="ru-RU"/>
              </w:rPr>
            </w:pPr>
            <w:r w:rsidRPr="00087382">
              <w:rPr>
                <w:sz w:val="20"/>
                <w:szCs w:val="20"/>
                <w:lang w:eastAsia="ru-RU"/>
              </w:rPr>
              <w:t xml:space="preserve"> Подносок с сопротивлением воздействию энергии не менее</w:t>
            </w:r>
          </w:p>
        </w:tc>
        <w:tc>
          <w:tcPr>
            <w:tcW w:w="1100" w:type="pct"/>
            <w:shd w:val="clear" w:color="auto" w:fill="auto"/>
            <w:hideMark/>
          </w:tcPr>
          <w:p w14:paraId="14BDDCEC" w14:textId="77777777" w:rsidR="005B79F0" w:rsidRPr="00087382" w:rsidRDefault="005B79F0" w:rsidP="005B79F0">
            <w:pPr>
              <w:jc w:val="left"/>
              <w:rPr>
                <w:sz w:val="20"/>
                <w:szCs w:val="20"/>
                <w:lang w:eastAsia="ru-RU"/>
              </w:rPr>
            </w:pPr>
            <w:r w:rsidRPr="00087382">
              <w:rPr>
                <w:sz w:val="20"/>
                <w:szCs w:val="20"/>
                <w:lang w:eastAsia="ru-RU"/>
              </w:rPr>
              <w:t xml:space="preserve"> 200Дж</w:t>
            </w:r>
          </w:p>
        </w:tc>
        <w:tc>
          <w:tcPr>
            <w:tcW w:w="871" w:type="pct"/>
            <w:shd w:val="clear" w:color="auto" w:fill="auto"/>
            <w:hideMark/>
          </w:tcPr>
          <w:p w14:paraId="52D0F74A" w14:textId="77777777" w:rsidR="005B79F0" w:rsidRPr="00087382" w:rsidRDefault="005B79F0" w:rsidP="005B79F0">
            <w:pPr>
              <w:jc w:val="left"/>
              <w:rPr>
                <w:sz w:val="20"/>
                <w:szCs w:val="20"/>
                <w:lang w:eastAsia="ru-RU"/>
              </w:rPr>
            </w:pPr>
            <w:r w:rsidRPr="00087382">
              <w:rPr>
                <w:sz w:val="20"/>
                <w:szCs w:val="20"/>
                <w:lang w:eastAsia="ru-RU"/>
              </w:rPr>
              <w:t>200 Дж</w:t>
            </w:r>
          </w:p>
        </w:tc>
      </w:tr>
      <w:tr w:rsidR="005B79F0" w:rsidRPr="00087382" w14:paraId="3A624010" w14:textId="77777777" w:rsidTr="00CE68FF">
        <w:trPr>
          <w:trHeight w:val="20"/>
        </w:trPr>
        <w:tc>
          <w:tcPr>
            <w:tcW w:w="234" w:type="pct"/>
            <w:vMerge/>
            <w:vAlign w:val="center"/>
            <w:hideMark/>
          </w:tcPr>
          <w:p w14:paraId="186B8CEA" w14:textId="77777777" w:rsidR="005B79F0" w:rsidRPr="00087382" w:rsidRDefault="005B79F0" w:rsidP="005B79F0">
            <w:pPr>
              <w:jc w:val="left"/>
              <w:rPr>
                <w:sz w:val="20"/>
                <w:szCs w:val="20"/>
                <w:lang w:eastAsia="ru-RU"/>
              </w:rPr>
            </w:pPr>
          </w:p>
        </w:tc>
        <w:tc>
          <w:tcPr>
            <w:tcW w:w="1283" w:type="pct"/>
            <w:vMerge/>
            <w:vAlign w:val="center"/>
            <w:hideMark/>
          </w:tcPr>
          <w:p w14:paraId="71099DA2" w14:textId="77777777" w:rsidR="005B79F0" w:rsidRPr="00087382" w:rsidRDefault="005B79F0" w:rsidP="005B79F0">
            <w:pPr>
              <w:jc w:val="left"/>
              <w:rPr>
                <w:sz w:val="20"/>
                <w:szCs w:val="20"/>
                <w:lang w:eastAsia="ru-RU"/>
              </w:rPr>
            </w:pPr>
          </w:p>
        </w:tc>
        <w:tc>
          <w:tcPr>
            <w:tcW w:w="1512" w:type="pct"/>
            <w:shd w:val="clear" w:color="auto" w:fill="auto"/>
            <w:hideMark/>
          </w:tcPr>
          <w:p w14:paraId="18F14BA3" w14:textId="77777777" w:rsidR="005B79F0" w:rsidRPr="00087382" w:rsidRDefault="005B79F0" w:rsidP="005B79F0">
            <w:pPr>
              <w:jc w:val="left"/>
              <w:rPr>
                <w:sz w:val="20"/>
                <w:szCs w:val="20"/>
                <w:lang w:eastAsia="ru-RU"/>
              </w:rPr>
            </w:pPr>
            <w:r w:rsidRPr="00087382">
              <w:rPr>
                <w:sz w:val="20"/>
                <w:szCs w:val="20"/>
                <w:lang w:eastAsia="ru-RU"/>
              </w:rPr>
              <w:t>Материал подноска</w:t>
            </w:r>
          </w:p>
        </w:tc>
        <w:tc>
          <w:tcPr>
            <w:tcW w:w="1100" w:type="pct"/>
            <w:shd w:val="clear" w:color="auto" w:fill="auto"/>
            <w:hideMark/>
          </w:tcPr>
          <w:p w14:paraId="7BEF6262" w14:textId="77777777" w:rsidR="005B79F0" w:rsidRPr="00087382" w:rsidRDefault="005B79F0" w:rsidP="005B79F0">
            <w:pPr>
              <w:jc w:val="left"/>
              <w:rPr>
                <w:sz w:val="20"/>
                <w:szCs w:val="20"/>
                <w:lang w:eastAsia="ru-RU"/>
              </w:rPr>
            </w:pPr>
            <w:r w:rsidRPr="00087382">
              <w:rPr>
                <w:sz w:val="20"/>
                <w:szCs w:val="20"/>
                <w:lang w:eastAsia="ru-RU"/>
              </w:rPr>
              <w:t>Полимер/Металл/Алюминий</w:t>
            </w:r>
          </w:p>
        </w:tc>
        <w:tc>
          <w:tcPr>
            <w:tcW w:w="871" w:type="pct"/>
            <w:shd w:val="clear" w:color="auto" w:fill="auto"/>
            <w:hideMark/>
          </w:tcPr>
          <w:p w14:paraId="299E5652" w14:textId="77777777" w:rsidR="005B79F0" w:rsidRPr="00087382" w:rsidRDefault="005B79F0" w:rsidP="005B79F0">
            <w:pPr>
              <w:jc w:val="left"/>
              <w:rPr>
                <w:sz w:val="20"/>
                <w:szCs w:val="20"/>
                <w:lang w:eastAsia="ru-RU"/>
              </w:rPr>
            </w:pPr>
            <w:r w:rsidRPr="00087382">
              <w:rPr>
                <w:sz w:val="20"/>
                <w:szCs w:val="20"/>
                <w:lang w:eastAsia="ru-RU"/>
              </w:rPr>
              <w:t>Полимер</w:t>
            </w:r>
          </w:p>
        </w:tc>
      </w:tr>
      <w:tr w:rsidR="005B79F0" w:rsidRPr="00087382" w14:paraId="6F161BC5" w14:textId="77777777" w:rsidTr="00CE68FF">
        <w:trPr>
          <w:trHeight w:val="20"/>
        </w:trPr>
        <w:tc>
          <w:tcPr>
            <w:tcW w:w="234" w:type="pct"/>
            <w:vMerge/>
            <w:vAlign w:val="center"/>
            <w:hideMark/>
          </w:tcPr>
          <w:p w14:paraId="66406919" w14:textId="77777777" w:rsidR="005B79F0" w:rsidRPr="00087382" w:rsidRDefault="005B79F0" w:rsidP="005B79F0">
            <w:pPr>
              <w:jc w:val="left"/>
              <w:rPr>
                <w:sz w:val="20"/>
                <w:szCs w:val="20"/>
                <w:lang w:eastAsia="ru-RU"/>
              </w:rPr>
            </w:pPr>
          </w:p>
        </w:tc>
        <w:tc>
          <w:tcPr>
            <w:tcW w:w="1283" w:type="pct"/>
            <w:vMerge/>
            <w:vAlign w:val="center"/>
            <w:hideMark/>
          </w:tcPr>
          <w:p w14:paraId="500CC244" w14:textId="77777777" w:rsidR="005B79F0" w:rsidRPr="00087382" w:rsidRDefault="005B79F0" w:rsidP="005B79F0">
            <w:pPr>
              <w:jc w:val="left"/>
              <w:rPr>
                <w:sz w:val="20"/>
                <w:szCs w:val="20"/>
                <w:lang w:eastAsia="ru-RU"/>
              </w:rPr>
            </w:pPr>
          </w:p>
        </w:tc>
        <w:tc>
          <w:tcPr>
            <w:tcW w:w="1512" w:type="pct"/>
            <w:shd w:val="clear" w:color="auto" w:fill="auto"/>
            <w:hideMark/>
          </w:tcPr>
          <w:p w14:paraId="148590E9" w14:textId="77777777" w:rsidR="005B79F0" w:rsidRPr="00087382" w:rsidRDefault="005B79F0" w:rsidP="005B79F0">
            <w:pPr>
              <w:jc w:val="left"/>
              <w:rPr>
                <w:sz w:val="20"/>
                <w:szCs w:val="20"/>
                <w:lang w:eastAsia="ru-RU"/>
              </w:rPr>
            </w:pPr>
            <w:r w:rsidRPr="00087382">
              <w:rPr>
                <w:sz w:val="20"/>
                <w:szCs w:val="20"/>
                <w:lang w:eastAsia="ru-RU"/>
              </w:rPr>
              <w:t>Наличие мягкой подкладки по защитным подноском</w:t>
            </w:r>
          </w:p>
        </w:tc>
        <w:tc>
          <w:tcPr>
            <w:tcW w:w="1100" w:type="pct"/>
            <w:shd w:val="clear" w:color="auto" w:fill="auto"/>
            <w:hideMark/>
          </w:tcPr>
          <w:p w14:paraId="6314E4D4" w14:textId="77777777" w:rsidR="005B79F0" w:rsidRPr="00087382" w:rsidRDefault="005B79F0" w:rsidP="005B79F0">
            <w:pPr>
              <w:jc w:val="left"/>
              <w:rPr>
                <w:sz w:val="20"/>
                <w:szCs w:val="20"/>
                <w:lang w:eastAsia="ru-RU"/>
              </w:rPr>
            </w:pPr>
            <w:r w:rsidRPr="00087382">
              <w:rPr>
                <w:sz w:val="20"/>
                <w:szCs w:val="20"/>
                <w:lang w:eastAsia="ru-RU"/>
              </w:rPr>
              <w:t> </w:t>
            </w:r>
          </w:p>
        </w:tc>
        <w:tc>
          <w:tcPr>
            <w:tcW w:w="871" w:type="pct"/>
            <w:shd w:val="clear" w:color="auto" w:fill="auto"/>
            <w:hideMark/>
          </w:tcPr>
          <w:p w14:paraId="339B7CF9" w14:textId="77777777" w:rsidR="005B79F0" w:rsidRPr="00087382" w:rsidRDefault="005B79F0" w:rsidP="005B79F0">
            <w:pPr>
              <w:jc w:val="left"/>
              <w:rPr>
                <w:sz w:val="20"/>
                <w:szCs w:val="20"/>
                <w:lang w:eastAsia="ru-RU"/>
              </w:rPr>
            </w:pPr>
            <w:r w:rsidRPr="00087382">
              <w:rPr>
                <w:sz w:val="20"/>
                <w:szCs w:val="20"/>
                <w:lang w:eastAsia="ru-RU"/>
              </w:rPr>
              <w:t>Есть</w:t>
            </w:r>
          </w:p>
        </w:tc>
      </w:tr>
      <w:tr w:rsidR="005B79F0" w:rsidRPr="00087382" w14:paraId="007332C6" w14:textId="77777777" w:rsidTr="00CE68FF">
        <w:trPr>
          <w:trHeight w:val="20"/>
        </w:trPr>
        <w:tc>
          <w:tcPr>
            <w:tcW w:w="234" w:type="pct"/>
            <w:vMerge/>
            <w:vAlign w:val="center"/>
            <w:hideMark/>
          </w:tcPr>
          <w:p w14:paraId="3E344110" w14:textId="77777777" w:rsidR="005B79F0" w:rsidRPr="00087382" w:rsidRDefault="005B79F0" w:rsidP="005B79F0">
            <w:pPr>
              <w:jc w:val="left"/>
              <w:rPr>
                <w:sz w:val="20"/>
                <w:szCs w:val="20"/>
                <w:lang w:eastAsia="ru-RU"/>
              </w:rPr>
            </w:pPr>
          </w:p>
        </w:tc>
        <w:tc>
          <w:tcPr>
            <w:tcW w:w="1283" w:type="pct"/>
            <w:vMerge/>
            <w:vAlign w:val="center"/>
            <w:hideMark/>
          </w:tcPr>
          <w:p w14:paraId="75B0DD3F" w14:textId="77777777" w:rsidR="005B79F0" w:rsidRPr="00087382" w:rsidRDefault="005B79F0" w:rsidP="005B79F0">
            <w:pPr>
              <w:jc w:val="left"/>
              <w:rPr>
                <w:sz w:val="20"/>
                <w:szCs w:val="20"/>
                <w:lang w:eastAsia="ru-RU"/>
              </w:rPr>
            </w:pPr>
          </w:p>
        </w:tc>
        <w:tc>
          <w:tcPr>
            <w:tcW w:w="1512" w:type="pct"/>
            <w:shd w:val="clear" w:color="auto" w:fill="auto"/>
            <w:hideMark/>
          </w:tcPr>
          <w:p w14:paraId="1D24C34F" w14:textId="77777777" w:rsidR="005B79F0" w:rsidRPr="00087382" w:rsidRDefault="005B79F0" w:rsidP="005B79F0">
            <w:pPr>
              <w:jc w:val="left"/>
              <w:rPr>
                <w:sz w:val="20"/>
                <w:szCs w:val="20"/>
                <w:lang w:eastAsia="ru-RU"/>
              </w:rPr>
            </w:pPr>
            <w:r w:rsidRPr="00087382">
              <w:rPr>
                <w:sz w:val="20"/>
                <w:szCs w:val="20"/>
                <w:lang w:eastAsia="ru-RU"/>
              </w:rPr>
              <w:t>Величина внутреннего безопасного зазора в момент максимального прогиба защитного носка, не менее</w:t>
            </w:r>
          </w:p>
        </w:tc>
        <w:tc>
          <w:tcPr>
            <w:tcW w:w="1100" w:type="pct"/>
            <w:shd w:val="clear" w:color="auto" w:fill="auto"/>
            <w:hideMark/>
          </w:tcPr>
          <w:p w14:paraId="26656646" w14:textId="77777777" w:rsidR="005B79F0" w:rsidRPr="00087382" w:rsidRDefault="005B79F0" w:rsidP="005B79F0">
            <w:pPr>
              <w:jc w:val="left"/>
              <w:rPr>
                <w:sz w:val="20"/>
                <w:szCs w:val="20"/>
                <w:lang w:eastAsia="ru-RU"/>
              </w:rPr>
            </w:pPr>
            <w:r w:rsidRPr="00087382">
              <w:rPr>
                <w:sz w:val="20"/>
                <w:szCs w:val="20"/>
                <w:lang w:eastAsia="ru-RU"/>
              </w:rPr>
              <w:t>20 мм</w:t>
            </w:r>
          </w:p>
        </w:tc>
        <w:tc>
          <w:tcPr>
            <w:tcW w:w="871" w:type="pct"/>
            <w:shd w:val="clear" w:color="auto" w:fill="auto"/>
            <w:hideMark/>
          </w:tcPr>
          <w:p w14:paraId="1B11443A" w14:textId="77777777" w:rsidR="005B79F0" w:rsidRPr="00087382" w:rsidRDefault="005B79F0" w:rsidP="005B79F0">
            <w:pPr>
              <w:jc w:val="left"/>
              <w:rPr>
                <w:sz w:val="20"/>
                <w:szCs w:val="20"/>
                <w:lang w:eastAsia="ru-RU"/>
              </w:rPr>
            </w:pPr>
            <w:r w:rsidRPr="00087382">
              <w:rPr>
                <w:sz w:val="20"/>
                <w:szCs w:val="20"/>
                <w:lang w:eastAsia="ru-RU"/>
              </w:rPr>
              <w:t>21 мм</w:t>
            </w:r>
          </w:p>
        </w:tc>
      </w:tr>
      <w:tr w:rsidR="005B79F0" w:rsidRPr="00087382" w14:paraId="38FF3CE4" w14:textId="77777777" w:rsidTr="00CE68FF">
        <w:trPr>
          <w:trHeight w:val="20"/>
        </w:trPr>
        <w:tc>
          <w:tcPr>
            <w:tcW w:w="234" w:type="pct"/>
            <w:vMerge/>
            <w:vAlign w:val="center"/>
            <w:hideMark/>
          </w:tcPr>
          <w:p w14:paraId="5E6F9744" w14:textId="77777777" w:rsidR="005B79F0" w:rsidRPr="00087382" w:rsidRDefault="005B79F0" w:rsidP="005B79F0">
            <w:pPr>
              <w:jc w:val="left"/>
              <w:rPr>
                <w:sz w:val="20"/>
                <w:szCs w:val="20"/>
                <w:lang w:eastAsia="ru-RU"/>
              </w:rPr>
            </w:pPr>
          </w:p>
        </w:tc>
        <w:tc>
          <w:tcPr>
            <w:tcW w:w="1283" w:type="pct"/>
            <w:vMerge/>
            <w:vAlign w:val="center"/>
            <w:hideMark/>
          </w:tcPr>
          <w:p w14:paraId="7A0AF487" w14:textId="77777777" w:rsidR="005B79F0" w:rsidRPr="00087382" w:rsidRDefault="005B79F0" w:rsidP="005B79F0">
            <w:pPr>
              <w:jc w:val="left"/>
              <w:rPr>
                <w:sz w:val="20"/>
                <w:szCs w:val="20"/>
                <w:lang w:eastAsia="ru-RU"/>
              </w:rPr>
            </w:pPr>
          </w:p>
        </w:tc>
        <w:tc>
          <w:tcPr>
            <w:tcW w:w="1512" w:type="pct"/>
            <w:shd w:val="clear" w:color="auto" w:fill="auto"/>
            <w:hideMark/>
          </w:tcPr>
          <w:p w14:paraId="1153C8C5" w14:textId="77777777" w:rsidR="005B79F0" w:rsidRPr="00087382" w:rsidRDefault="005B79F0" w:rsidP="005B79F0">
            <w:pPr>
              <w:jc w:val="left"/>
              <w:rPr>
                <w:sz w:val="20"/>
                <w:szCs w:val="20"/>
                <w:lang w:eastAsia="ru-RU"/>
              </w:rPr>
            </w:pPr>
            <w:r w:rsidRPr="00087382">
              <w:rPr>
                <w:sz w:val="20"/>
                <w:szCs w:val="20"/>
                <w:lang w:eastAsia="ru-RU"/>
              </w:rPr>
              <w:t>Подошва</w:t>
            </w:r>
          </w:p>
        </w:tc>
        <w:tc>
          <w:tcPr>
            <w:tcW w:w="1100" w:type="pct"/>
            <w:shd w:val="clear" w:color="auto" w:fill="auto"/>
            <w:hideMark/>
          </w:tcPr>
          <w:p w14:paraId="5649EC6E" w14:textId="77777777" w:rsidR="005B79F0" w:rsidRPr="00087382" w:rsidRDefault="005B79F0" w:rsidP="005B79F0">
            <w:pPr>
              <w:jc w:val="left"/>
              <w:rPr>
                <w:sz w:val="20"/>
                <w:szCs w:val="20"/>
                <w:lang w:eastAsia="ru-RU"/>
              </w:rPr>
            </w:pPr>
            <w:r w:rsidRPr="00087382">
              <w:rPr>
                <w:sz w:val="20"/>
                <w:szCs w:val="20"/>
                <w:lang w:eastAsia="ru-RU"/>
              </w:rPr>
              <w:t>ПУ/ТПУ или Нитрильная резина</w:t>
            </w:r>
          </w:p>
        </w:tc>
        <w:tc>
          <w:tcPr>
            <w:tcW w:w="871" w:type="pct"/>
            <w:shd w:val="clear" w:color="auto" w:fill="auto"/>
            <w:hideMark/>
          </w:tcPr>
          <w:p w14:paraId="6D002102" w14:textId="77777777" w:rsidR="005B79F0" w:rsidRPr="00087382" w:rsidRDefault="005B79F0" w:rsidP="005B79F0">
            <w:pPr>
              <w:jc w:val="left"/>
              <w:rPr>
                <w:sz w:val="20"/>
                <w:szCs w:val="20"/>
                <w:lang w:eastAsia="ru-RU"/>
              </w:rPr>
            </w:pPr>
            <w:r w:rsidRPr="00087382">
              <w:rPr>
                <w:sz w:val="20"/>
                <w:szCs w:val="20"/>
                <w:lang w:eastAsia="ru-RU"/>
              </w:rPr>
              <w:t>ПУ/ТПУ или Нитрильная резина с полимерным супинатором</w:t>
            </w:r>
          </w:p>
        </w:tc>
      </w:tr>
      <w:tr w:rsidR="005B79F0" w:rsidRPr="00087382" w14:paraId="59C44884" w14:textId="77777777" w:rsidTr="00CE68FF">
        <w:trPr>
          <w:trHeight w:val="20"/>
        </w:trPr>
        <w:tc>
          <w:tcPr>
            <w:tcW w:w="234" w:type="pct"/>
            <w:vMerge/>
            <w:vAlign w:val="center"/>
            <w:hideMark/>
          </w:tcPr>
          <w:p w14:paraId="32CFD7B6" w14:textId="77777777" w:rsidR="005B79F0" w:rsidRPr="00087382" w:rsidRDefault="005B79F0" w:rsidP="005B79F0">
            <w:pPr>
              <w:jc w:val="left"/>
              <w:rPr>
                <w:sz w:val="20"/>
                <w:szCs w:val="20"/>
                <w:lang w:eastAsia="ru-RU"/>
              </w:rPr>
            </w:pPr>
          </w:p>
        </w:tc>
        <w:tc>
          <w:tcPr>
            <w:tcW w:w="1283" w:type="pct"/>
            <w:vMerge/>
            <w:vAlign w:val="center"/>
            <w:hideMark/>
          </w:tcPr>
          <w:p w14:paraId="6A9335A2" w14:textId="77777777" w:rsidR="005B79F0" w:rsidRPr="00087382" w:rsidRDefault="005B79F0" w:rsidP="005B79F0">
            <w:pPr>
              <w:jc w:val="left"/>
              <w:rPr>
                <w:sz w:val="20"/>
                <w:szCs w:val="20"/>
                <w:lang w:eastAsia="ru-RU"/>
              </w:rPr>
            </w:pPr>
          </w:p>
        </w:tc>
        <w:tc>
          <w:tcPr>
            <w:tcW w:w="1512" w:type="pct"/>
            <w:shd w:val="clear" w:color="auto" w:fill="auto"/>
            <w:hideMark/>
          </w:tcPr>
          <w:p w14:paraId="2C7D83DC" w14:textId="77777777" w:rsidR="005B79F0" w:rsidRPr="00087382" w:rsidRDefault="005B79F0" w:rsidP="005B79F0">
            <w:pPr>
              <w:jc w:val="left"/>
              <w:rPr>
                <w:sz w:val="20"/>
                <w:szCs w:val="20"/>
                <w:lang w:eastAsia="ru-RU"/>
              </w:rPr>
            </w:pPr>
            <w:r w:rsidRPr="00087382">
              <w:rPr>
                <w:sz w:val="20"/>
                <w:szCs w:val="20"/>
                <w:lang w:eastAsia="ru-RU"/>
              </w:rPr>
              <w:t>Наличие противоскользящих вставок в подошве, которые распределены равномерно на ходовой поверхности подошвы</w:t>
            </w:r>
          </w:p>
        </w:tc>
        <w:tc>
          <w:tcPr>
            <w:tcW w:w="1100" w:type="pct"/>
            <w:shd w:val="clear" w:color="auto" w:fill="auto"/>
            <w:hideMark/>
          </w:tcPr>
          <w:p w14:paraId="663859FF" w14:textId="77777777" w:rsidR="005B79F0" w:rsidRPr="00087382" w:rsidRDefault="005B79F0" w:rsidP="005B79F0">
            <w:pPr>
              <w:jc w:val="left"/>
              <w:rPr>
                <w:sz w:val="20"/>
                <w:szCs w:val="20"/>
                <w:lang w:eastAsia="ru-RU"/>
              </w:rPr>
            </w:pPr>
            <w:r w:rsidRPr="00087382">
              <w:rPr>
                <w:sz w:val="20"/>
                <w:szCs w:val="20"/>
                <w:lang w:eastAsia="ru-RU"/>
              </w:rPr>
              <w:t> </w:t>
            </w:r>
          </w:p>
        </w:tc>
        <w:tc>
          <w:tcPr>
            <w:tcW w:w="871" w:type="pct"/>
            <w:shd w:val="clear" w:color="auto" w:fill="auto"/>
            <w:hideMark/>
          </w:tcPr>
          <w:p w14:paraId="1AE18BFE" w14:textId="77777777" w:rsidR="005B79F0" w:rsidRPr="00087382" w:rsidRDefault="005B79F0" w:rsidP="005B79F0">
            <w:pPr>
              <w:jc w:val="left"/>
              <w:rPr>
                <w:sz w:val="20"/>
                <w:szCs w:val="20"/>
                <w:lang w:eastAsia="ru-RU"/>
              </w:rPr>
            </w:pPr>
            <w:r w:rsidRPr="00087382">
              <w:rPr>
                <w:sz w:val="20"/>
                <w:szCs w:val="20"/>
                <w:lang w:eastAsia="ru-RU"/>
              </w:rPr>
              <w:t>Есть</w:t>
            </w:r>
          </w:p>
        </w:tc>
      </w:tr>
      <w:tr w:rsidR="005B79F0" w:rsidRPr="00087382" w14:paraId="0780A2A7" w14:textId="77777777" w:rsidTr="00CE68FF">
        <w:trPr>
          <w:trHeight w:val="20"/>
        </w:trPr>
        <w:tc>
          <w:tcPr>
            <w:tcW w:w="234" w:type="pct"/>
            <w:vMerge/>
            <w:vAlign w:val="center"/>
            <w:hideMark/>
          </w:tcPr>
          <w:p w14:paraId="5A1EE776" w14:textId="77777777" w:rsidR="005B79F0" w:rsidRPr="00087382" w:rsidRDefault="005B79F0" w:rsidP="005B79F0">
            <w:pPr>
              <w:jc w:val="left"/>
              <w:rPr>
                <w:sz w:val="20"/>
                <w:szCs w:val="20"/>
                <w:lang w:eastAsia="ru-RU"/>
              </w:rPr>
            </w:pPr>
          </w:p>
        </w:tc>
        <w:tc>
          <w:tcPr>
            <w:tcW w:w="1283" w:type="pct"/>
            <w:vMerge/>
            <w:vAlign w:val="center"/>
            <w:hideMark/>
          </w:tcPr>
          <w:p w14:paraId="6EA28F34" w14:textId="77777777" w:rsidR="005B79F0" w:rsidRPr="00087382" w:rsidRDefault="005B79F0" w:rsidP="005B79F0">
            <w:pPr>
              <w:jc w:val="left"/>
              <w:rPr>
                <w:sz w:val="20"/>
                <w:szCs w:val="20"/>
                <w:lang w:eastAsia="ru-RU"/>
              </w:rPr>
            </w:pPr>
          </w:p>
        </w:tc>
        <w:tc>
          <w:tcPr>
            <w:tcW w:w="1512" w:type="pct"/>
            <w:shd w:val="clear" w:color="auto" w:fill="auto"/>
            <w:hideMark/>
          </w:tcPr>
          <w:p w14:paraId="6D5CA8F6" w14:textId="77777777" w:rsidR="005B79F0" w:rsidRPr="00087382" w:rsidRDefault="005B79F0" w:rsidP="005B79F0">
            <w:pPr>
              <w:jc w:val="left"/>
              <w:rPr>
                <w:sz w:val="20"/>
                <w:szCs w:val="20"/>
                <w:lang w:eastAsia="ru-RU"/>
              </w:rPr>
            </w:pPr>
            <w:r w:rsidRPr="00087382">
              <w:rPr>
                <w:sz w:val="20"/>
                <w:szCs w:val="20"/>
                <w:lang w:eastAsia="ru-RU"/>
              </w:rPr>
              <w:t>Метод крепления</w:t>
            </w:r>
          </w:p>
        </w:tc>
        <w:tc>
          <w:tcPr>
            <w:tcW w:w="1100" w:type="pct"/>
            <w:shd w:val="clear" w:color="auto" w:fill="auto"/>
            <w:hideMark/>
          </w:tcPr>
          <w:p w14:paraId="16CAD4F0" w14:textId="77777777" w:rsidR="005B79F0" w:rsidRPr="00087382" w:rsidRDefault="005B79F0" w:rsidP="005B79F0">
            <w:pPr>
              <w:jc w:val="left"/>
              <w:rPr>
                <w:sz w:val="20"/>
                <w:szCs w:val="20"/>
                <w:lang w:eastAsia="ru-RU"/>
              </w:rPr>
            </w:pPr>
            <w:r w:rsidRPr="00087382">
              <w:rPr>
                <w:sz w:val="20"/>
                <w:szCs w:val="20"/>
                <w:lang w:eastAsia="ru-RU"/>
              </w:rPr>
              <w:t>литьевой для ПУ/ТПУ, горячая вулканизация для нитрильной резины</w:t>
            </w:r>
          </w:p>
        </w:tc>
        <w:tc>
          <w:tcPr>
            <w:tcW w:w="871" w:type="pct"/>
            <w:shd w:val="clear" w:color="auto" w:fill="auto"/>
            <w:hideMark/>
          </w:tcPr>
          <w:p w14:paraId="7E57C07E" w14:textId="77777777" w:rsidR="005B79F0" w:rsidRPr="00087382" w:rsidRDefault="005B79F0" w:rsidP="005B79F0">
            <w:pPr>
              <w:jc w:val="left"/>
              <w:rPr>
                <w:sz w:val="20"/>
                <w:szCs w:val="20"/>
                <w:lang w:eastAsia="ru-RU"/>
              </w:rPr>
            </w:pPr>
            <w:r w:rsidRPr="00087382">
              <w:rPr>
                <w:sz w:val="20"/>
                <w:szCs w:val="20"/>
                <w:lang w:eastAsia="ru-RU"/>
              </w:rPr>
              <w:t>литьевой для ПУ/ТПУ, горячая вулканизация для нитрильной резины, клеевой для обуви со специальными свойствами</w:t>
            </w:r>
          </w:p>
        </w:tc>
      </w:tr>
      <w:tr w:rsidR="005B79F0" w:rsidRPr="00087382" w14:paraId="24335B75" w14:textId="77777777" w:rsidTr="00CE68FF">
        <w:trPr>
          <w:trHeight w:val="20"/>
        </w:trPr>
        <w:tc>
          <w:tcPr>
            <w:tcW w:w="234" w:type="pct"/>
            <w:vMerge/>
            <w:vAlign w:val="center"/>
            <w:hideMark/>
          </w:tcPr>
          <w:p w14:paraId="6CECA453" w14:textId="77777777" w:rsidR="005B79F0" w:rsidRPr="00087382" w:rsidRDefault="005B79F0" w:rsidP="005B79F0">
            <w:pPr>
              <w:jc w:val="left"/>
              <w:rPr>
                <w:sz w:val="20"/>
                <w:szCs w:val="20"/>
                <w:lang w:eastAsia="ru-RU"/>
              </w:rPr>
            </w:pPr>
          </w:p>
        </w:tc>
        <w:tc>
          <w:tcPr>
            <w:tcW w:w="1283" w:type="pct"/>
            <w:vMerge/>
            <w:vAlign w:val="center"/>
            <w:hideMark/>
          </w:tcPr>
          <w:p w14:paraId="4D69052E" w14:textId="77777777" w:rsidR="005B79F0" w:rsidRPr="00087382" w:rsidRDefault="005B79F0" w:rsidP="005B79F0">
            <w:pPr>
              <w:jc w:val="left"/>
              <w:rPr>
                <w:sz w:val="20"/>
                <w:szCs w:val="20"/>
                <w:lang w:eastAsia="ru-RU"/>
              </w:rPr>
            </w:pPr>
          </w:p>
        </w:tc>
        <w:tc>
          <w:tcPr>
            <w:tcW w:w="1512" w:type="pct"/>
            <w:shd w:val="clear" w:color="auto" w:fill="auto"/>
            <w:hideMark/>
          </w:tcPr>
          <w:p w14:paraId="50F88775" w14:textId="77777777" w:rsidR="005B79F0" w:rsidRPr="00087382" w:rsidRDefault="005B79F0" w:rsidP="005B79F0">
            <w:pPr>
              <w:jc w:val="left"/>
              <w:rPr>
                <w:sz w:val="20"/>
                <w:szCs w:val="20"/>
                <w:lang w:eastAsia="ru-RU"/>
              </w:rPr>
            </w:pPr>
            <w:r w:rsidRPr="00087382">
              <w:rPr>
                <w:sz w:val="20"/>
                <w:szCs w:val="20"/>
                <w:lang w:eastAsia="ru-RU"/>
              </w:rPr>
              <w:t>Термостойкость подошвы 160 °С</w:t>
            </w:r>
          </w:p>
        </w:tc>
        <w:tc>
          <w:tcPr>
            <w:tcW w:w="1100" w:type="pct"/>
            <w:shd w:val="clear" w:color="auto" w:fill="auto"/>
            <w:hideMark/>
          </w:tcPr>
          <w:p w14:paraId="697173DC" w14:textId="77777777" w:rsidR="005B79F0" w:rsidRPr="00087382" w:rsidRDefault="005B79F0" w:rsidP="005B79F0">
            <w:pPr>
              <w:jc w:val="left"/>
              <w:rPr>
                <w:sz w:val="20"/>
                <w:szCs w:val="20"/>
                <w:lang w:eastAsia="ru-RU"/>
              </w:rPr>
            </w:pPr>
            <w:r w:rsidRPr="00087382">
              <w:rPr>
                <w:sz w:val="20"/>
                <w:szCs w:val="20"/>
                <w:lang w:eastAsia="ru-RU"/>
              </w:rPr>
              <w:t>Материал подошвы должен обладать термостойкостью не менее 160 °С в течение 30 сек.</w:t>
            </w:r>
          </w:p>
        </w:tc>
        <w:tc>
          <w:tcPr>
            <w:tcW w:w="871" w:type="pct"/>
            <w:shd w:val="clear" w:color="auto" w:fill="auto"/>
            <w:hideMark/>
          </w:tcPr>
          <w:p w14:paraId="4076AF64" w14:textId="77777777" w:rsidR="005B79F0" w:rsidRPr="00087382" w:rsidRDefault="005B79F0" w:rsidP="005B79F0">
            <w:pPr>
              <w:jc w:val="left"/>
              <w:rPr>
                <w:sz w:val="20"/>
                <w:szCs w:val="20"/>
                <w:lang w:eastAsia="ru-RU"/>
              </w:rPr>
            </w:pPr>
            <w:r w:rsidRPr="00087382">
              <w:rPr>
                <w:sz w:val="20"/>
                <w:szCs w:val="20"/>
                <w:lang w:eastAsia="ru-RU"/>
              </w:rPr>
              <w:t>Материал подошвы должен обладать термостойкостью не менее 160 °С в течение 30 сек.</w:t>
            </w:r>
          </w:p>
        </w:tc>
      </w:tr>
      <w:tr w:rsidR="005B79F0" w:rsidRPr="00087382" w14:paraId="65CCE12D" w14:textId="77777777" w:rsidTr="00CE68FF">
        <w:trPr>
          <w:trHeight w:val="20"/>
        </w:trPr>
        <w:tc>
          <w:tcPr>
            <w:tcW w:w="234" w:type="pct"/>
            <w:vMerge/>
            <w:vAlign w:val="center"/>
            <w:hideMark/>
          </w:tcPr>
          <w:p w14:paraId="61485FF5" w14:textId="77777777" w:rsidR="005B79F0" w:rsidRPr="00087382" w:rsidRDefault="005B79F0" w:rsidP="005B79F0">
            <w:pPr>
              <w:jc w:val="left"/>
              <w:rPr>
                <w:sz w:val="20"/>
                <w:szCs w:val="20"/>
                <w:lang w:eastAsia="ru-RU"/>
              </w:rPr>
            </w:pPr>
          </w:p>
        </w:tc>
        <w:tc>
          <w:tcPr>
            <w:tcW w:w="1283" w:type="pct"/>
            <w:vMerge/>
            <w:vAlign w:val="center"/>
            <w:hideMark/>
          </w:tcPr>
          <w:p w14:paraId="30962CA5" w14:textId="77777777" w:rsidR="005B79F0" w:rsidRPr="00087382" w:rsidRDefault="005B79F0" w:rsidP="005B79F0">
            <w:pPr>
              <w:jc w:val="left"/>
              <w:rPr>
                <w:sz w:val="20"/>
                <w:szCs w:val="20"/>
                <w:lang w:eastAsia="ru-RU"/>
              </w:rPr>
            </w:pPr>
          </w:p>
        </w:tc>
        <w:tc>
          <w:tcPr>
            <w:tcW w:w="1512" w:type="pct"/>
            <w:shd w:val="clear" w:color="auto" w:fill="auto"/>
            <w:hideMark/>
          </w:tcPr>
          <w:p w14:paraId="0C3B8C56" w14:textId="77777777" w:rsidR="005B79F0" w:rsidRPr="00087382" w:rsidRDefault="005B79F0" w:rsidP="005B79F0">
            <w:pPr>
              <w:jc w:val="left"/>
              <w:rPr>
                <w:sz w:val="20"/>
                <w:szCs w:val="20"/>
                <w:lang w:eastAsia="ru-RU"/>
              </w:rPr>
            </w:pPr>
            <w:r w:rsidRPr="00087382">
              <w:rPr>
                <w:sz w:val="20"/>
                <w:szCs w:val="20"/>
                <w:lang w:eastAsia="ru-RU"/>
              </w:rPr>
              <w:t xml:space="preserve">Твёрдость подошвы, Шор </w:t>
            </w:r>
          </w:p>
        </w:tc>
        <w:tc>
          <w:tcPr>
            <w:tcW w:w="1100" w:type="pct"/>
            <w:vMerge w:val="restart"/>
            <w:shd w:val="clear" w:color="auto" w:fill="auto"/>
            <w:vAlign w:val="center"/>
            <w:hideMark/>
          </w:tcPr>
          <w:p w14:paraId="63838346" w14:textId="77777777" w:rsidR="005B79F0" w:rsidRPr="00087382" w:rsidRDefault="005B79F0" w:rsidP="005B79F0">
            <w:pPr>
              <w:jc w:val="center"/>
              <w:rPr>
                <w:sz w:val="20"/>
                <w:szCs w:val="20"/>
                <w:lang w:eastAsia="ru-RU"/>
              </w:rPr>
            </w:pPr>
            <w:r w:rsidRPr="00087382">
              <w:rPr>
                <w:sz w:val="20"/>
                <w:szCs w:val="20"/>
                <w:lang w:eastAsia="ru-RU"/>
              </w:rPr>
              <w:t>70</w:t>
            </w:r>
          </w:p>
        </w:tc>
        <w:tc>
          <w:tcPr>
            <w:tcW w:w="871" w:type="pct"/>
            <w:shd w:val="clear" w:color="auto" w:fill="auto"/>
            <w:hideMark/>
          </w:tcPr>
          <w:p w14:paraId="475011EF" w14:textId="77777777" w:rsidR="005B79F0" w:rsidRPr="00087382" w:rsidRDefault="005B79F0" w:rsidP="005B79F0">
            <w:pPr>
              <w:jc w:val="left"/>
              <w:rPr>
                <w:sz w:val="20"/>
                <w:szCs w:val="20"/>
                <w:lang w:eastAsia="ru-RU"/>
              </w:rPr>
            </w:pPr>
            <w:r w:rsidRPr="00087382">
              <w:rPr>
                <w:sz w:val="20"/>
                <w:szCs w:val="20"/>
                <w:lang w:eastAsia="ru-RU"/>
              </w:rPr>
              <w:t> </w:t>
            </w:r>
          </w:p>
        </w:tc>
      </w:tr>
      <w:tr w:rsidR="005B79F0" w:rsidRPr="00087382" w14:paraId="0CF1F55B" w14:textId="77777777" w:rsidTr="00CE68FF">
        <w:trPr>
          <w:trHeight w:val="20"/>
        </w:trPr>
        <w:tc>
          <w:tcPr>
            <w:tcW w:w="234" w:type="pct"/>
            <w:vMerge/>
            <w:vAlign w:val="center"/>
            <w:hideMark/>
          </w:tcPr>
          <w:p w14:paraId="7FE77600" w14:textId="77777777" w:rsidR="005B79F0" w:rsidRPr="00087382" w:rsidRDefault="005B79F0" w:rsidP="005B79F0">
            <w:pPr>
              <w:jc w:val="left"/>
              <w:rPr>
                <w:sz w:val="20"/>
                <w:szCs w:val="20"/>
                <w:lang w:eastAsia="ru-RU"/>
              </w:rPr>
            </w:pPr>
          </w:p>
        </w:tc>
        <w:tc>
          <w:tcPr>
            <w:tcW w:w="1283" w:type="pct"/>
            <w:vMerge/>
            <w:vAlign w:val="center"/>
            <w:hideMark/>
          </w:tcPr>
          <w:p w14:paraId="6DA6EB76" w14:textId="77777777" w:rsidR="005B79F0" w:rsidRPr="00087382" w:rsidRDefault="005B79F0" w:rsidP="005B79F0">
            <w:pPr>
              <w:jc w:val="left"/>
              <w:rPr>
                <w:sz w:val="20"/>
                <w:szCs w:val="20"/>
                <w:lang w:eastAsia="ru-RU"/>
              </w:rPr>
            </w:pPr>
          </w:p>
        </w:tc>
        <w:tc>
          <w:tcPr>
            <w:tcW w:w="1512" w:type="pct"/>
            <w:shd w:val="clear" w:color="auto" w:fill="auto"/>
            <w:hideMark/>
          </w:tcPr>
          <w:p w14:paraId="37A40BAC" w14:textId="77777777" w:rsidR="005B79F0" w:rsidRPr="00087382" w:rsidRDefault="005B79F0" w:rsidP="005B79F0">
            <w:pPr>
              <w:jc w:val="left"/>
              <w:rPr>
                <w:sz w:val="20"/>
                <w:szCs w:val="20"/>
                <w:lang w:eastAsia="ru-RU"/>
              </w:rPr>
            </w:pPr>
            <w:r w:rsidRPr="00087382">
              <w:rPr>
                <w:sz w:val="20"/>
                <w:szCs w:val="20"/>
                <w:lang w:eastAsia="ru-RU"/>
              </w:rPr>
              <w:t>ПУ/ТПУ</w:t>
            </w:r>
          </w:p>
        </w:tc>
        <w:tc>
          <w:tcPr>
            <w:tcW w:w="1100" w:type="pct"/>
            <w:vMerge/>
            <w:vAlign w:val="center"/>
            <w:hideMark/>
          </w:tcPr>
          <w:p w14:paraId="2B609E6D" w14:textId="77777777" w:rsidR="005B79F0" w:rsidRPr="00087382" w:rsidRDefault="005B79F0" w:rsidP="005B79F0">
            <w:pPr>
              <w:jc w:val="left"/>
              <w:rPr>
                <w:sz w:val="20"/>
                <w:szCs w:val="20"/>
                <w:lang w:eastAsia="ru-RU"/>
              </w:rPr>
            </w:pPr>
          </w:p>
        </w:tc>
        <w:tc>
          <w:tcPr>
            <w:tcW w:w="871" w:type="pct"/>
            <w:shd w:val="clear" w:color="auto" w:fill="auto"/>
            <w:hideMark/>
          </w:tcPr>
          <w:p w14:paraId="34AA8661" w14:textId="77777777" w:rsidR="005B79F0" w:rsidRPr="00087382" w:rsidRDefault="005B79F0" w:rsidP="005B79F0">
            <w:pPr>
              <w:jc w:val="left"/>
              <w:rPr>
                <w:sz w:val="20"/>
                <w:szCs w:val="20"/>
                <w:lang w:eastAsia="ru-RU"/>
              </w:rPr>
            </w:pPr>
            <w:r w:rsidRPr="00087382">
              <w:rPr>
                <w:sz w:val="20"/>
                <w:szCs w:val="20"/>
                <w:lang w:eastAsia="ru-RU"/>
              </w:rPr>
              <w:t>45-55</w:t>
            </w:r>
          </w:p>
        </w:tc>
      </w:tr>
      <w:tr w:rsidR="005B79F0" w:rsidRPr="00087382" w14:paraId="654CEDB3" w14:textId="77777777" w:rsidTr="00CE68FF">
        <w:trPr>
          <w:trHeight w:val="20"/>
        </w:trPr>
        <w:tc>
          <w:tcPr>
            <w:tcW w:w="234" w:type="pct"/>
            <w:vMerge/>
            <w:vAlign w:val="center"/>
            <w:hideMark/>
          </w:tcPr>
          <w:p w14:paraId="395E6DCA" w14:textId="77777777" w:rsidR="005B79F0" w:rsidRPr="00087382" w:rsidRDefault="005B79F0" w:rsidP="005B79F0">
            <w:pPr>
              <w:jc w:val="left"/>
              <w:rPr>
                <w:sz w:val="20"/>
                <w:szCs w:val="20"/>
                <w:lang w:eastAsia="ru-RU"/>
              </w:rPr>
            </w:pPr>
          </w:p>
        </w:tc>
        <w:tc>
          <w:tcPr>
            <w:tcW w:w="1283" w:type="pct"/>
            <w:vMerge/>
            <w:vAlign w:val="center"/>
            <w:hideMark/>
          </w:tcPr>
          <w:p w14:paraId="76A6AE07" w14:textId="77777777" w:rsidR="005B79F0" w:rsidRPr="00087382" w:rsidRDefault="005B79F0" w:rsidP="005B79F0">
            <w:pPr>
              <w:jc w:val="left"/>
              <w:rPr>
                <w:sz w:val="20"/>
                <w:szCs w:val="20"/>
                <w:lang w:eastAsia="ru-RU"/>
              </w:rPr>
            </w:pPr>
          </w:p>
        </w:tc>
        <w:tc>
          <w:tcPr>
            <w:tcW w:w="1512" w:type="pct"/>
            <w:shd w:val="clear" w:color="auto" w:fill="auto"/>
            <w:hideMark/>
          </w:tcPr>
          <w:p w14:paraId="736F45F7" w14:textId="77777777" w:rsidR="005B79F0" w:rsidRPr="00087382" w:rsidRDefault="005B79F0" w:rsidP="005B79F0">
            <w:pPr>
              <w:jc w:val="left"/>
              <w:rPr>
                <w:sz w:val="20"/>
                <w:szCs w:val="20"/>
                <w:lang w:eastAsia="ru-RU"/>
              </w:rPr>
            </w:pPr>
            <w:r w:rsidRPr="00087382">
              <w:rPr>
                <w:sz w:val="20"/>
                <w:szCs w:val="20"/>
                <w:lang w:eastAsia="ru-RU"/>
              </w:rPr>
              <w:t>Нитрильная резина</w:t>
            </w:r>
          </w:p>
        </w:tc>
        <w:tc>
          <w:tcPr>
            <w:tcW w:w="1100" w:type="pct"/>
            <w:vMerge/>
            <w:vAlign w:val="center"/>
            <w:hideMark/>
          </w:tcPr>
          <w:p w14:paraId="0EDC05A7" w14:textId="77777777" w:rsidR="005B79F0" w:rsidRPr="00087382" w:rsidRDefault="005B79F0" w:rsidP="005B79F0">
            <w:pPr>
              <w:jc w:val="left"/>
              <w:rPr>
                <w:sz w:val="20"/>
                <w:szCs w:val="20"/>
                <w:lang w:eastAsia="ru-RU"/>
              </w:rPr>
            </w:pPr>
          </w:p>
        </w:tc>
        <w:tc>
          <w:tcPr>
            <w:tcW w:w="871" w:type="pct"/>
            <w:shd w:val="clear" w:color="auto" w:fill="auto"/>
            <w:hideMark/>
          </w:tcPr>
          <w:p w14:paraId="29D180F5" w14:textId="77777777" w:rsidR="005B79F0" w:rsidRPr="00087382" w:rsidRDefault="005B79F0" w:rsidP="005B79F0">
            <w:pPr>
              <w:jc w:val="left"/>
              <w:rPr>
                <w:sz w:val="20"/>
                <w:szCs w:val="20"/>
                <w:lang w:eastAsia="ru-RU"/>
              </w:rPr>
            </w:pPr>
            <w:r w:rsidRPr="00087382">
              <w:rPr>
                <w:sz w:val="20"/>
                <w:szCs w:val="20"/>
                <w:lang w:eastAsia="ru-RU"/>
              </w:rPr>
              <w:t>60-65</w:t>
            </w:r>
          </w:p>
        </w:tc>
      </w:tr>
      <w:tr w:rsidR="005B79F0" w:rsidRPr="00087382" w14:paraId="1142E4B8" w14:textId="77777777" w:rsidTr="00CE68FF">
        <w:trPr>
          <w:trHeight w:val="20"/>
        </w:trPr>
        <w:tc>
          <w:tcPr>
            <w:tcW w:w="234" w:type="pct"/>
            <w:vMerge/>
            <w:vAlign w:val="center"/>
            <w:hideMark/>
          </w:tcPr>
          <w:p w14:paraId="5347DCCB" w14:textId="77777777" w:rsidR="005B79F0" w:rsidRPr="00087382" w:rsidRDefault="005B79F0" w:rsidP="005B79F0">
            <w:pPr>
              <w:jc w:val="left"/>
              <w:rPr>
                <w:sz w:val="20"/>
                <w:szCs w:val="20"/>
                <w:lang w:eastAsia="ru-RU"/>
              </w:rPr>
            </w:pPr>
          </w:p>
        </w:tc>
        <w:tc>
          <w:tcPr>
            <w:tcW w:w="1283" w:type="pct"/>
            <w:vMerge/>
            <w:vAlign w:val="center"/>
            <w:hideMark/>
          </w:tcPr>
          <w:p w14:paraId="06EE3FC0" w14:textId="77777777" w:rsidR="005B79F0" w:rsidRPr="00087382" w:rsidRDefault="005B79F0" w:rsidP="005B79F0">
            <w:pPr>
              <w:jc w:val="left"/>
              <w:rPr>
                <w:sz w:val="20"/>
                <w:szCs w:val="20"/>
                <w:lang w:eastAsia="ru-RU"/>
              </w:rPr>
            </w:pPr>
          </w:p>
        </w:tc>
        <w:tc>
          <w:tcPr>
            <w:tcW w:w="1512" w:type="pct"/>
            <w:shd w:val="clear" w:color="auto" w:fill="auto"/>
            <w:hideMark/>
          </w:tcPr>
          <w:p w14:paraId="7D1060B8" w14:textId="77777777" w:rsidR="005B79F0" w:rsidRPr="00087382" w:rsidRDefault="005B79F0" w:rsidP="005B79F0">
            <w:pPr>
              <w:jc w:val="left"/>
              <w:rPr>
                <w:sz w:val="20"/>
                <w:szCs w:val="20"/>
                <w:lang w:eastAsia="ru-RU"/>
              </w:rPr>
            </w:pPr>
            <w:r w:rsidRPr="00087382">
              <w:rPr>
                <w:sz w:val="20"/>
                <w:szCs w:val="20"/>
                <w:lang w:eastAsia="ru-RU"/>
              </w:rPr>
              <w:t xml:space="preserve">Прочность материала подошвы Н/мм², не менее </w:t>
            </w:r>
          </w:p>
        </w:tc>
        <w:tc>
          <w:tcPr>
            <w:tcW w:w="1100" w:type="pct"/>
            <w:shd w:val="clear" w:color="auto" w:fill="auto"/>
            <w:hideMark/>
          </w:tcPr>
          <w:p w14:paraId="785B66FB" w14:textId="77777777" w:rsidR="005B79F0" w:rsidRPr="00087382" w:rsidRDefault="005B79F0" w:rsidP="005B79F0">
            <w:pPr>
              <w:jc w:val="left"/>
              <w:rPr>
                <w:sz w:val="20"/>
                <w:szCs w:val="20"/>
                <w:lang w:eastAsia="ru-RU"/>
              </w:rPr>
            </w:pPr>
            <w:r w:rsidRPr="00087382">
              <w:rPr>
                <w:sz w:val="20"/>
                <w:szCs w:val="20"/>
                <w:lang w:eastAsia="ru-RU"/>
              </w:rPr>
              <w:t>2</w:t>
            </w:r>
          </w:p>
        </w:tc>
        <w:tc>
          <w:tcPr>
            <w:tcW w:w="871" w:type="pct"/>
            <w:shd w:val="clear" w:color="auto" w:fill="auto"/>
            <w:hideMark/>
          </w:tcPr>
          <w:p w14:paraId="658A9A00" w14:textId="77777777" w:rsidR="005B79F0" w:rsidRPr="00087382" w:rsidRDefault="005B79F0" w:rsidP="005B79F0">
            <w:pPr>
              <w:jc w:val="left"/>
              <w:rPr>
                <w:sz w:val="20"/>
                <w:szCs w:val="20"/>
                <w:lang w:eastAsia="ru-RU"/>
              </w:rPr>
            </w:pPr>
            <w:r w:rsidRPr="00087382">
              <w:rPr>
                <w:sz w:val="20"/>
                <w:szCs w:val="20"/>
                <w:lang w:eastAsia="ru-RU"/>
              </w:rPr>
              <w:t>3,2</w:t>
            </w:r>
          </w:p>
        </w:tc>
      </w:tr>
      <w:tr w:rsidR="005B79F0" w:rsidRPr="00087382" w14:paraId="7A93D385" w14:textId="77777777" w:rsidTr="00CE68FF">
        <w:trPr>
          <w:trHeight w:val="20"/>
        </w:trPr>
        <w:tc>
          <w:tcPr>
            <w:tcW w:w="234" w:type="pct"/>
            <w:vMerge/>
            <w:vAlign w:val="center"/>
            <w:hideMark/>
          </w:tcPr>
          <w:p w14:paraId="4E4D1DD7" w14:textId="77777777" w:rsidR="005B79F0" w:rsidRPr="00087382" w:rsidRDefault="005B79F0" w:rsidP="005B79F0">
            <w:pPr>
              <w:jc w:val="left"/>
              <w:rPr>
                <w:sz w:val="20"/>
                <w:szCs w:val="20"/>
                <w:lang w:eastAsia="ru-RU"/>
              </w:rPr>
            </w:pPr>
          </w:p>
        </w:tc>
        <w:tc>
          <w:tcPr>
            <w:tcW w:w="1283" w:type="pct"/>
            <w:vMerge/>
            <w:vAlign w:val="center"/>
            <w:hideMark/>
          </w:tcPr>
          <w:p w14:paraId="7F7EA761" w14:textId="77777777" w:rsidR="005B79F0" w:rsidRPr="00087382" w:rsidRDefault="005B79F0" w:rsidP="005B79F0">
            <w:pPr>
              <w:jc w:val="left"/>
              <w:rPr>
                <w:sz w:val="20"/>
                <w:szCs w:val="20"/>
                <w:lang w:eastAsia="ru-RU"/>
              </w:rPr>
            </w:pPr>
          </w:p>
        </w:tc>
        <w:tc>
          <w:tcPr>
            <w:tcW w:w="1512" w:type="pct"/>
            <w:shd w:val="clear" w:color="auto" w:fill="auto"/>
            <w:hideMark/>
          </w:tcPr>
          <w:p w14:paraId="38E8321E" w14:textId="77777777" w:rsidR="005B79F0" w:rsidRPr="00087382" w:rsidRDefault="005B79F0" w:rsidP="005B79F0">
            <w:pPr>
              <w:jc w:val="left"/>
              <w:rPr>
                <w:sz w:val="20"/>
                <w:szCs w:val="20"/>
                <w:lang w:eastAsia="ru-RU"/>
              </w:rPr>
            </w:pPr>
            <w:r w:rsidRPr="00087382">
              <w:rPr>
                <w:sz w:val="20"/>
                <w:szCs w:val="20"/>
                <w:lang w:eastAsia="ru-RU"/>
              </w:rPr>
              <w:t>Прочность на разрыв  ходовой части подошвы, не менее</w:t>
            </w:r>
          </w:p>
        </w:tc>
        <w:tc>
          <w:tcPr>
            <w:tcW w:w="1100" w:type="pct"/>
            <w:shd w:val="clear" w:color="auto" w:fill="auto"/>
            <w:hideMark/>
          </w:tcPr>
          <w:p w14:paraId="3ED788BB" w14:textId="77777777" w:rsidR="005B79F0" w:rsidRPr="00087382" w:rsidRDefault="005B79F0" w:rsidP="005B79F0">
            <w:pPr>
              <w:jc w:val="left"/>
              <w:rPr>
                <w:sz w:val="20"/>
                <w:szCs w:val="20"/>
                <w:lang w:eastAsia="ru-RU"/>
              </w:rPr>
            </w:pPr>
            <w:r w:rsidRPr="00087382">
              <w:rPr>
                <w:sz w:val="20"/>
                <w:szCs w:val="20"/>
                <w:lang w:eastAsia="ru-RU"/>
              </w:rPr>
              <w:t>180 Н/см</w:t>
            </w:r>
          </w:p>
        </w:tc>
        <w:tc>
          <w:tcPr>
            <w:tcW w:w="871" w:type="pct"/>
            <w:shd w:val="clear" w:color="auto" w:fill="auto"/>
            <w:hideMark/>
          </w:tcPr>
          <w:p w14:paraId="6DA553FC" w14:textId="77777777" w:rsidR="005B79F0" w:rsidRPr="00087382" w:rsidRDefault="005B79F0" w:rsidP="005B79F0">
            <w:pPr>
              <w:jc w:val="left"/>
              <w:rPr>
                <w:sz w:val="20"/>
                <w:szCs w:val="20"/>
                <w:lang w:eastAsia="ru-RU"/>
              </w:rPr>
            </w:pPr>
            <w:r w:rsidRPr="00087382">
              <w:rPr>
                <w:sz w:val="20"/>
                <w:szCs w:val="20"/>
                <w:lang w:eastAsia="ru-RU"/>
              </w:rPr>
              <w:t>230Н/см</w:t>
            </w:r>
          </w:p>
        </w:tc>
      </w:tr>
      <w:tr w:rsidR="005B79F0" w:rsidRPr="00087382" w14:paraId="0CA75F65" w14:textId="77777777" w:rsidTr="00CE68FF">
        <w:trPr>
          <w:trHeight w:val="20"/>
        </w:trPr>
        <w:tc>
          <w:tcPr>
            <w:tcW w:w="234" w:type="pct"/>
            <w:vMerge/>
            <w:vAlign w:val="center"/>
            <w:hideMark/>
          </w:tcPr>
          <w:p w14:paraId="14268197" w14:textId="77777777" w:rsidR="005B79F0" w:rsidRPr="00087382" w:rsidRDefault="005B79F0" w:rsidP="005B79F0">
            <w:pPr>
              <w:jc w:val="left"/>
              <w:rPr>
                <w:sz w:val="20"/>
                <w:szCs w:val="20"/>
                <w:lang w:eastAsia="ru-RU"/>
              </w:rPr>
            </w:pPr>
          </w:p>
        </w:tc>
        <w:tc>
          <w:tcPr>
            <w:tcW w:w="1283" w:type="pct"/>
            <w:vMerge/>
            <w:vAlign w:val="center"/>
            <w:hideMark/>
          </w:tcPr>
          <w:p w14:paraId="24464377" w14:textId="77777777" w:rsidR="005B79F0" w:rsidRPr="00087382" w:rsidRDefault="005B79F0" w:rsidP="005B79F0">
            <w:pPr>
              <w:jc w:val="left"/>
              <w:rPr>
                <w:sz w:val="20"/>
                <w:szCs w:val="20"/>
                <w:lang w:eastAsia="ru-RU"/>
              </w:rPr>
            </w:pPr>
          </w:p>
        </w:tc>
        <w:tc>
          <w:tcPr>
            <w:tcW w:w="1512" w:type="pct"/>
            <w:shd w:val="clear" w:color="auto" w:fill="auto"/>
            <w:hideMark/>
          </w:tcPr>
          <w:p w14:paraId="3696FC41" w14:textId="77777777" w:rsidR="005B79F0" w:rsidRPr="00087382" w:rsidRDefault="005B79F0" w:rsidP="005B79F0">
            <w:pPr>
              <w:jc w:val="left"/>
              <w:rPr>
                <w:sz w:val="20"/>
                <w:szCs w:val="20"/>
                <w:lang w:eastAsia="ru-RU"/>
              </w:rPr>
            </w:pPr>
            <w:r w:rsidRPr="00087382">
              <w:rPr>
                <w:sz w:val="20"/>
                <w:szCs w:val="20"/>
                <w:lang w:eastAsia="ru-RU"/>
              </w:rPr>
              <w:t xml:space="preserve"> Прочность на изгиб, не менее </w:t>
            </w:r>
          </w:p>
        </w:tc>
        <w:tc>
          <w:tcPr>
            <w:tcW w:w="1100" w:type="pct"/>
            <w:shd w:val="clear" w:color="auto" w:fill="auto"/>
            <w:hideMark/>
          </w:tcPr>
          <w:p w14:paraId="59582327" w14:textId="77777777" w:rsidR="005B79F0" w:rsidRPr="00087382" w:rsidRDefault="005B79F0" w:rsidP="005B79F0">
            <w:pPr>
              <w:jc w:val="left"/>
              <w:rPr>
                <w:sz w:val="20"/>
                <w:szCs w:val="20"/>
                <w:lang w:eastAsia="ru-RU"/>
              </w:rPr>
            </w:pPr>
            <w:r w:rsidRPr="00087382">
              <w:rPr>
                <w:sz w:val="20"/>
                <w:szCs w:val="20"/>
                <w:lang w:eastAsia="ru-RU"/>
              </w:rPr>
              <w:t> </w:t>
            </w:r>
          </w:p>
        </w:tc>
        <w:tc>
          <w:tcPr>
            <w:tcW w:w="871" w:type="pct"/>
            <w:shd w:val="clear" w:color="auto" w:fill="auto"/>
            <w:hideMark/>
          </w:tcPr>
          <w:p w14:paraId="25496B55" w14:textId="77777777" w:rsidR="005B79F0" w:rsidRPr="00087382" w:rsidRDefault="005B79F0" w:rsidP="005B79F0">
            <w:pPr>
              <w:jc w:val="left"/>
              <w:rPr>
                <w:sz w:val="20"/>
                <w:szCs w:val="20"/>
                <w:lang w:eastAsia="ru-RU"/>
              </w:rPr>
            </w:pPr>
            <w:r w:rsidRPr="00087382">
              <w:rPr>
                <w:sz w:val="20"/>
                <w:szCs w:val="20"/>
                <w:lang w:eastAsia="ru-RU"/>
              </w:rPr>
              <w:t>100000 изгибов</w:t>
            </w:r>
          </w:p>
        </w:tc>
      </w:tr>
      <w:tr w:rsidR="005B79F0" w:rsidRPr="00087382" w14:paraId="56D02D1E" w14:textId="77777777" w:rsidTr="00CE68FF">
        <w:trPr>
          <w:trHeight w:val="20"/>
        </w:trPr>
        <w:tc>
          <w:tcPr>
            <w:tcW w:w="234" w:type="pct"/>
            <w:vMerge/>
            <w:vAlign w:val="center"/>
            <w:hideMark/>
          </w:tcPr>
          <w:p w14:paraId="0C034C0F" w14:textId="77777777" w:rsidR="005B79F0" w:rsidRPr="00087382" w:rsidRDefault="005B79F0" w:rsidP="005B79F0">
            <w:pPr>
              <w:jc w:val="left"/>
              <w:rPr>
                <w:sz w:val="20"/>
                <w:szCs w:val="20"/>
                <w:lang w:eastAsia="ru-RU"/>
              </w:rPr>
            </w:pPr>
          </w:p>
        </w:tc>
        <w:tc>
          <w:tcPr>
            <w:tcW w:w="1283" w:type="pct"/>
            <w:vMerge/>
            <w:vAlign w:val="center"/>
            <w:hideMark/>
          </w:tcPr>
          <w:p w14:paraId="75898EEC" w14:textId="77777777" w:rsidR="005B79F0" w:rsidRPr="00087382" w:rsidRDefault="005B79F0" w:rsidP="005B79F0">
            <w:pPr>
              <w:jc w:val="left"/>
              <w:rPr>
                <w:sz w:val="20"/>
                <w:szCs w:val="20"/>
                <w:lang w:eastAsia="ru-RU"/>
              </w:rPr>
            </w:pPr>
          </w:p>
        </w:tc>
        <w:tc>
          <w:tcPr>
            <w:tcW w:w="1512" w:type="pct"/>
            <w:shd w:val="clear" w:color="auto" w:fill="auto"/>
            <w:hideMark/>
          </w:tcPr>
          <w:p w14:paraId="393CEBC5" w14:textId="77777777" w:rsidR="005B79F0" w:rsidRPr="00087382" w:rsidRDefault="005B79F0" w:rsidP="005B79F0">
            <w:pPr>
              <w:jc w:val="left"/>
              <w:rPr>
                <w:sz w:val="20"/>
                <w:szCs w:val="20"/>
                <w:lang w:eastAsia="ru-RU"/>
              </w:rPr>
            </w:pPr>
            <w:r w:rsidRPr="00087382">
              <w:rPr>
                <w:sz w:val="20"/>
                <w:szCs w:val="20"/>
                <w:lang w:eastAsia="ru-RU"/>
              </w:rPr>
              <w:t>Глубина протектора, не менее</w:t>
            </w:r>
          </w:p>
        </w:tc>
        <w:tc>
          <w:tcPr>
            <w:tcW w:w="1100" w:type="pct"/>
            <w:shd w:val="clear" w:color="auto" w:fill="auto"/>
            <w:hideMark/>
          </w:tcPr>
          <w:p w14:paraId="712DBE1A" w14:textId="77777777" w:rsidR="005B79F0" w:rsidRPr="00087382" w:rsidRDefault="005B79F0" w:rsidP="005B79F0">
            <w:pPr>
              <w:jc w:val="left"/>
              <w:rPr>
                <w:sz w:val="20"/>
                <w:szCs w:val="20"/>
                <w:lang w:eastAsia="ru-RU"/>
              </w:rPr>
            </w:pPr>
            <w:r w:rsidRPr="00087382">
              <w:rPr>
                <w:sz w:val="20"/>
                <w:szCs w:val="20"/>
                <w:lang w:eastAsia="ru-RU"/>
              </w:rPr>
              <w:t xml:space="preserve"> 4 мм</w:t>
            </w:r>
          </w:p>
        </w:tc>
        <w:tc>
          <w:tcPr>
            <w:tcW w:w="871" w:type="pct"/>
            <w:shd w:val="clear" w:color="auto" w:fill="auto"/>
            <w:hideMark/>
          </w:tcPr>
          <w:p w14:paraId="02E2EDF9" w14:textId="77777777" w:rsidR="005B79F0" w:rsidRPr="00087382" w:rsidRDefault="005B79F0" w:rsidP="005B79F0">
            <w:pPr>
              <w:jc w:val="left"/>
              <w:rPr>
                <w:sz w:val="20"/>
                <w:szCs w:val="20"/>
                <w:lang w:eastAsia="ru-RU"/>
              </w:rPr>
            </w:pPr>
            <w:r w:rsidRPr="00087382">
              <w:rPr>
                <w:sz w:val="20"/>
                <w:szCs w:val="20"/>
                <w:lang w:eastAsia="ru-RU"/>
              </w:rPr>
              <w:t xml:space="preserve"> 4 мм</w:t>
            </w:r>
          </w:p>
        </w:tc>
      </w:tr>
      <w:tr w:rsidR="005B79F0" w:rsidRPr="00087382" w14:paraId="7480BCFD" w14:textId="77777777" w:rsidTr="00CE68FF">
        <w:trPr>
          <w:trHeight w:val="20"/>
        </w:trPr>
        <w:tc>
          <w:tcPr>
            <w:tcW w:w="234" w:type="pct"/>
            <w:vMerge/>
            <w:vAlign w:val="center"/>
            <w:hideMark/>
          </w:tcPr>
          <w:p w14:paraId="0B5FB291" w14:textId="77777777" w:rsidR="005B79F0" w:rsidRPr="00087382" w:rsidRDefault="005B79F0" w:rsidP="005B79F0">
            <w:pPr>
              <w:jc w:val="left"/>
              <w:rPr>
                <w:sz w:val="20"/>
                <w:szCs w:val="20"/>
                <w:lang w:eastAsia="ru-RU"/>
              </w:rPr>
            </w:pPr>
          </w:p>
        </w:tc>
        <w:tc>
          <w:tcPr>
            <w:tcW w:w="1283" w:type="pct"/>
            <w:vMerge/>
            <w:vAlign w:val="center"/>
            <w:hideMark/>
          </w:tcPr>
          <w:p w14:paraId="715226E9" w14:textId="77777777" w:rsidR="005B79F0" w:rsidRPr="00087382" w:rsidRDefault="005B79F0" w:rsidP="005B79F0">
            <w:pPr>
              <w:jc w:val="left"/>
              <w:rPr>
                <w:sz w:val="20"/>
                <w:szCs w:val="20"/>
                <w:lang w:eastAsia="ru-RU"/>
              </w:rPr>
            </w:pPr>
          </w:p>
        </w:tc>
        <w:tc>
          <w:tcPr>
            <w:tcW w:w="1512" w:type="pct"/>
            <w:shd w:val="clear" w:color="auto" w:fill="auto"/>
            <w:hideMark/>
          </w:tcPr>
          <w:p w14:paraId="77ABA85C" w14:textId="77777777" w:rsidR="005B79F0" w:rsidRPr="00087382" w:rsidRDefault="005B79F0" w:rsidP="005B79F0">
            <w:pPr>
              <w:jc w:val="left"/>
              <w:rPr>
                <w:sz w:val="20"/>
                <w:szCs w:val="20"/>
                <w:lang w:eastAsia="ru-RU"/>
              </w:rPr>
            </w:pPr>
            <w:r w:rsidRPr="00087382">
              <w:rPr>
                <w:sz w:val="20"/>
                <w:szCs w:val="20"/>
                <w:lang w:eastAsia="ru-RU"/>
              </w:rPr>
              <w:t>Коэффициент трения скольжения по зажиренным поверхностям:металлическая поверхность с глецирином, не менее</w:t>
            </w:r>
          </w:p>
        </w:tc>
        <w:tc>
          <w:tcPr>
            <w:tcW w:w="1100" w:type="pct"/>
            <w:shd w:val="clear" w:color="auto" w:fill="auto"/>
            <w:hideMark/>
          </w:tcPr>
          <w:p w14:paraId="0F66CB09" w14:textId="77777777" w:rsidR="005B79F0" w:rsidRPr="00087382" w:rsidRDefault="005B79F0" w:rsidP="005B79F0">
            <w:pPr>
              <w:jc w:val="left"/>
              <w:rPr>
                <w:sz w:val="20"/>
                <w:szCs w:val="20"/>
                <w:lang w:eastAsia="ru-RU"/>
              </w:rPr>
            </w:pPr>
            <w:r w:rsidRPr="00087382">
              <w:rPr>
                <w:sz w:val="20"/>
                <w:szCs w:val="20"/>
                <w:lang w:eastAsia="ru-RU"/>
              </w:rPr>
              <w:t>0,2</w:t>
            </w:r>
          </w:p>
        </w:tc>
        <w:tc>
          <w:tcPr>
            <w:tcW w:w="871" w:type="pct"/>
            <w:shd w:val="clear" w:color="auto" w:fill="auto"/>
            <w:hideMark/>
          </w:tcPr>
          <w:p w14:paraId="7587C440" w14:textId="77777777" w:rsidR="005B79F0" w:rsidRPr="00087382" w:rsidRDefault="005B79F0" w:rsidP="005B79F0">
            <w:pPr>
              <w:jc w:val="left"/>
              <w:rPr>
                <w:sz w:val="20"/>
                <w:szCs w:val="20"/>
                <w:lang w:eastAsia="ru-RU"/>
              </w:rPr>
            </w:pPr>
            <w:r w:rsidRPr="00087382">
              <w:rPr>
                <w:sz w:val="20"/>
                <w:szCs w:val="20"/>
                <w:lang w:eastAsia="ru-RU"/>
              </w:rPr>
              <w:t>0,24</w:t>
            </w:r>
          </w:p>
        </w:tc>
      </w:tr>
      <w:tr w:rsidR="005B79F0" w:rsidRPr="00087382" w14:paraId="21C1A5F3" w14:textId="77777777" w:rsidTr="00CE68FF">
        <w:trPr>
          <w:trHeight w:val="20"/>
        </w:trPr>
        <w:tc>
          <w:tcPr>
            <w:tcW w:w="234" w:type="pct"/>
            <w:vMerge/>
            <w:vAlign w:val="center"/>
            <w:hideMark/>
          </w:tcPr>
          <w:p w14:paraId="09DF2BED" w14:textId="77777777" w:rsidR="005B79F0" w:rsidRPr="00087382" w:rsidRDefault="005B79F0" w:rsidP="005B79F0">
            <w:pPr>
              <w:jc w:val="left"/>
              <w:rPr>
                <w:sz w:val="20"/>
                <w:szCs w:val="20"/>
                <w:lang w:eastAsia="ru-RU"/>
              </w:rPr>
            </w:pPr>
          </w:p>
        </w:tc>
        <w:tc>
          <w:tcPr>
            <w:tcW w:w="1283" w:type="pct"/>
            <w:vMerge/>
            <w:vAlign w:val="center"/>
            <w:hideMark/>
          </w:tcPr>
          <w:p w14:paraId="51A4D9DF" w14:textId="77777777" w:rsidR="005B79F0" w:rsidRPr="00087382" w:rsidRDefault="005B79F0" w:rsidP="005B79F0">
            <w:pPr>
              <w:jc w:val="left"/>
              <w:rPr>
                <w:sz w:val="20"/>
                <w:szCs w:val="20"/>
                <w:lang w:eastAsia="ru-RU"/>
              </w:rPr>
            </w:pPr>
          </w:p>
        </w:tc>
        <w:tc>
          <w:tcPr>
            <w:tcW w:w="1512" w:type="pct"/>
            <w:shd w:val="clear" w:color="auto" w:fill="auto"/>
            <w:hideMark/>
          </w:tcPr>
          <w:p w14:paraId="3C471162" w14:textId="77777777" w:rsidR="005B79F0" w:rsidRPr="00087382" w:rsidRDefault="005B79F0" w:rsidP="005B79F0">
            <w:pPr>
              <w:jc w:val="left"/>
              <w:rPr>
                <w:sz w:val="20"/>
                <w:szCs w:val="20"/>
                <w:lang w:eastAsia="ru-RU"/>
              </w:rPr>
            </w:pPr>
            <w:r w:rsidRPr="00087382">
              <w:rPr>
                <w:sz w:val="20"/>
                <w:szCs w:val="20"/>
                <w:lang w:eastAsia="ru-RU"/>
              </w:rPr>
              <w:t>Коэффициент трения скольжения по зажиренным поверхностям:керамичекая плитка с мыльным расствором, не менее</w:t>
            </w:r>
          </w:p>
        </w:tc>
        <w:tc>
          <w:tcPr>
            <w:tcW w:w="1100" w:type="pct"/>
            <w:shd w:val="clear" w:color="auto" w:fill="auto"/>
            <w:hideMark/>
          </w:tcPr>
          <w:p w14:paraId="0D72C07C" w14:textId="77777777" w:rsidR="005B79F0" w:rsidRPr="00087382" w:rsidRDefault="005B79F0" w:rsidP="005B79F0">
            <w:pPr>
              <w:jc w:val="left"/>
              <w:rPr>
                <w:sz w:val="20"/>
                <w:szCs w:val="20"/>
                <w:lang w:eastAsia="ru-RU"/>
              </w:rPr>
            </w:pPr>
            <w:r w:rsidRPr="00087382">
              <w:rPr>
                <w:sz w:val="20"/>
                <w:szCs w:val="20"/>
                <w:lang w:eastAsia="ru-RU"/>
              </w:rPr>
              <w:t>0,2</w:t>
            </w:r>
          </w:p>
        </w:tc>
        <w:tc>
          <w:tcPr>
            <w:tcW w:w="871" w:type="pct"/>
            <w:shd w:val="clear" w:color="auto" w:fill="auto"/>
            <w:hideMark/>
          </w:tcPr>
          <w:p w14:paraId="064F0D66" w14:textId="77777777" w:rsidR="005B79F0" w:rsidRPr="00087382" w:rsidRDefault="005B79F0" w:rsidP="005B79F0">
            <w:pPr>
              <w:jc w:val="left"/>
              <w:rPr>
                <w:sz w:val="20"/>
                <w:szCs w:val="20"/>
                <w:lang w:eastAsia="ru-RU"/>
              </w:rPr>
            </w:pPr>
            <w:r w:rsidRPr="00087382">
              <w:rPr>
                <w:sz w:val="20"/>
                <w:szCs w:val="20"/>
                <w:lang w:eastAsia="ru-RU"/>
              </w:rPr>
              <w:t>0,25</w:t>
            </w:r>
          </w:p>
        </w:tc>
      </w:tr>
      <w:tr w:rsidR="005B79F0" w:rsidRPr="00087382" w14:paraId="0A08228E" w14:textId="77777777" w:rsidTr="00CE68FF">
        <w:trPr>
          <w:trHeight w:val="20"/>
        </w:trPr>
        <w:tc>
          <w:tcPr>
            <w:tcW w:w="234" w:type="pct"/>
            <w:vMerge/>
            <w:vAlign w:val="center"/>
            <w:hideMark/>
          </w:tcPr>
          <w:p w14:paraId="1D080EFB" w14:textId="77777777" w:rsidR="005B79F0" w:rsidRPr="00087382" w:rsidRDefault="005B79F0" w:rsidP="005B79F0">
            <w:pPr>
              <w:jc w:val="left"/>
              <w:rPr>
                <w:sz w:val="20"/>
                <w:szCs w:val="20"/>
                <w:lang w:eastAsia="ru-RU"/>
              </w:rPr>
            </w:pPr>
          </w:p>
        </w:tc>
        <w:tc>
          <w:tcPr>
            <w:tcW w:w="1283" w:type="pct"/>
            <w:vMerge/>
            <w:vAlign w:val="center"/>
            <w:hideMark/>
          </w:tcPr>
          <w:p w14:paraId="59337365" w14:textId="77777777" w:rsidR="005B79F0" w:rsidRPr="00087382" w:rsidRDefault="005B79F0" w:rsidP="005B79F0">
            <w:pPr>
              <w:jc w:val="left"/>
              <w:rPr>
                <w:sz w:val="20"/>
                <w:szCs w:val="20"/>
                <w:lang w:eastAsia="ru-RU"/>
              </w:rPr>
            </w:pPr>
          </w:p>
        </w:tc>
        <w:tc>
          <w:tcPr>
            <w:tcW w:w="1512" w:type="pct"/>
            <w:shd w:val="clear" w:color="auto" w:fill="auto"/>
            <w:hideMark/>
          </w:tcPr>
          <w:p w14:paraId="25DEDD15" w14:textId="77777777" w:rsidR="005B79F0" w:rsidRPr="00087382" w:rsidRDefault="005B79F0" w:rsidP="005B79F0">
            <w:pPr>
              <w:jc w:val="left"/>
              <w:rPr>
                <w:sz w:val="20"/>
                <w:szCs w:val="20"/>
                <w:lang w:eastAsia="ru-RU"/>
              </w:rPr>
            </w:pPr>
            <w:r w:rsidRPr="00087382">
              <w:rPr>
                <w:sz w:val="20"/>
                <w:szCs w:val="20"/>
                <w:lang w:eastAsia="ru-RU"/>
              </w:rPr>
              <w:t>Коэффициент снижения прочности ниточных креплений деталей верха от воздействия: нефти, масла, бензина, щёлочи 20%, кислоты 20%, не менее</w:t>
            </w:r>
          </w:p>
        </w:tc>
        <w:tc>
          <w:tcPr>
            <w:tcW w:w="1100" w:type="pct"/>
            <w:shd w:val="clear" w:color="auto" w:fill="auto"/>
            <w:hideMark/>
          </w:tcPr>
          <w:p w14:paraId="71D43DFA" w14:textId="77777777" w:rsidR="005B79F0" w:rsidRPr="00087382" w:rsidRDefault="005B79F0" w:rsidP="005B79F0">
            <w:pPr>
              <w:jc w:val="left"/>
              <w:rPr>
                <w:sz w:val="20"/>
                <w:szCs w:val="20"/>
                <w:lang w:eastAsia="ru-RU"/>
              </w:rPr>
            </w:pPr>
            <w:r w:rsidRPr="00087382">
              <w:rPr>
                <w:sz w:val="20"/>
                <w:szCs w:val="20"/>
                <w:lang w:eastAsia="ru-RU"/>
              </w:rPr>
              <w:t>0,6</w:t>
            </w:r>
          </w:p>
        </w:tc>
        <w:tc>
          <w:tcPr>
            <w:tcW w:w="871" w:type="pct"/>
            <w:shd w:val="clear" w:color="auto" w:fill="auto"/>
            <w:hideMark/>
          </w:tcPr>
          <w:p w14:paraId="765A875E" w14:textId="77777777" w:rsidR="005B79F0" w:rsidRPr="00087382" w:rsidRDefault="005B79F0" w:rsidP="005B79F0">
            <w:pPr>
              <w:jc w:val="left"/>
              <w:rPr>
                <w:sz w:val="20"/>
                <w:szCs w:val="20"/>
                <w:lang w:eastAsia="ru-RU"/>
              </w:rPr>
            </w:pPr>
            <w:r w:rsidRPr="00087382">
              <w:rPr>
                <w:sz w:val="20"/>
                <w:szCs w:val="20"/>
                <w:lang w:eastAsia="ru-RU"/>
              </w:rPr>
              <w:t>0,8</w:t>
            </w:r>
          </w:p>
        </w:tc>
      </w:tr>
      <w:tr w:rsidR="005B79F0" w:rsidRPr="00087382" w14:paraId="4DC44FD1" w14:textId="77777777" w:rsidTr="00CE68FF">
        <w:trPr>
          <w:trHeight w:val="20"/>
        </w:trPr>
        <w:tc>
          <w:tcPr>
            <w:tcW w:w="234" w:type="pct"/>
            <w:vMerge/>
            <w:vAlign w:val="center"/>
            <w:hideMark/>
          </w:tcPr>
          <w:p w14:paraId="7522495F" w14:textId="77777777" w:rsidR="005B79F0" w:rsidRPr="00087382" w:rsidRDefault="005B79F0" w:rsidP="005B79F0">
            <w:pPr>
              <w:jc w:val="left"/>
              <w:rPr>
                <w:sz w:val="20"/>
                <w:szCs w:val="20"/>
                <w:lang w:eastAsia="ru-RU"/>
              </w:rPr>
            </w:pPr>
          </w:p>
        </w:tc>
        <w:tc>
          <w:tcPr>
            <w:tcW w:w="1283" w:type="pct"/>
            <w:vMerge/>
            <w:vAlign w:val="center"/>
            <w:hideMark/>
          </w:tcPr>
          <w:p w14:paraId="3F65ACA9" w14:textId="77777777" w:rsidR="005B79F0" w:rsidRPr="00087382" w:rsidRDefault="005B79F0" w:rsidP="005B79F0">
            <w:pPr>
              <w:jc w:val="left"/>
              <w:rPr>
                <w:sz w:val="20"/>
                <w:szCs w:val="20"/>
                <w:lang w:eastAsia="ru-RU"/>
              </w:rPr>
            </w:pPr>
          </w:p>
        </w:tc>
        <w:tc>
          <w:tcPr>
            <w:tcW w:w="1512" w:type="pct"/>
            <w:shd w:val="clear" w:color="auto" w:fill="auto"/>
            <w:hideMark/>
          </w:tcPr>
          <w:p w14:paraId="3A9D9FA5" w14:textId="77777777" w:rsidR="005B79F0" w:rsidRPr="00087382" w:rsidRDefault="005B79F0" w:rsidP="005B79F0">
            <w:pPr>
              <w:jc w:val="left"/>
              <w:rPr>
                <w:sz w:val="20"/>
                <w:szCs w:val="20"/>
                <w:lang w:eastAsia="ru-RU"/>
              </w:rPr>
            </w:pPr>
            <w:r w:rsidRPr="00087382">
              <w:rPr>
                <w:sz w:val="20"/>
                <w:szCs w:val="20"/>
                <w:lang w:eastAsia="ru-RU"/>
              </w:rPr>
              <w:t>Коэффициент снижения прочности крепления деталей низа от воздействия: нефти, масла, бензина, щёлочи 20%, кислоты 20%, не менее</w:t>
            </w:r>
          </w:p>
        </w:tc>
        <w:tc>
          <w:tcPr>
            <w:tcW w:w="1100" w:type="pct"/>
            <w:shd w:val="clear" w:color="auto" w:fill="auto"/>
            <w:hideMark/>
          </w:tcPr>
          <w:p w14:paraId="4C024506" w14:textId="77777777" w:rsidR="005B79F0" w:rsidRPr="00087382" w:rsidRDefault="005B79F0" w:rsidP="005B79F0">
            <w:pPr>
              <w:jc w:val="left"/>
              <w:rPr>
                <w:sz w:val="20"/>
                <w:szCs w:val="20"/>
                <w:lang w:eastAsia="ru-RU"/>
              </w:rPr>
            </w:pPr>
            <w:r w:rsidRPr="00087382">
              <w:rPr>
                <w:sz w:val="20"/>
                <w:szCs w:val="20"/>
                <w:lang w:eastAsia="ru-RU"/>
              </w:rPr>
              <w:t>0,5</w:t>
            </w:r>
          </w:p>
        </w:tc>
        <w:tc>
          <w:tcPr>
            <w:tcW w:w="871" w:type="pct"/>
            <w:shd w:val="clear" w:color="auto" w:fill="auto"/>
            <w:hideMark/>
          </w:tcPr>
          <w:p w14:paraId="0E1EC6FB" w14:textId="77777777" w:rsidR="005B79F0" w:rsidRPr="00087382" w:rsidRDefault="005B79F0" w:rsidP="005B79F0">
            <w:pPr>
              <w:jc w:val="left"/>
              <w:rPr>
                <w:sz w:val="20"/>
                <w:szCs w:val="20"/>
                <w:lang w:eastAsia="ru-RU"/>
              </w:rPr>
            </w:pPr>
            <w:r w:rsidRPr="00087382">
              <w:rPr>
                <w:sz w:val="20"/>
                <w:szCs w:val="20"/>
                <w:lang w:eastAsia="ru-RU"/>
              </w:rPr>
              <w:t>0,8</w:t>
            </w:r>
          </w:p>
        </w:tc>
      </w:tr>
      <w:tr w:rsidR="005B79F0" w:rsidRPr="00087382" w14:paraId="7F22646A" w14:textId="77777777" w:rsidTr="00CE68FF">
        <w:trPr>
          <w:trHeight w:val="20"/>
        </w:trPr>
        <w:tc>
          <w:tcPr>
            <w:tcW w:w="234" w:type="pct"/>
            <w:vMerge/>
            <w:vAlign w:val="center"/>
            <w:hideMark/>
          </w:tcPr>
          <w:p w14:paraId="7F36ED72" w14:textId="77777777" w:rsidR="005B79F0" w:rsidRPr="00087382" w:rsidRDefault="005B79F0" w:rsidP="005B79F0">
            <w:pPr>
              <w:jc w:val="left"/>
              <w:rPr>
                <w:sz w:val="20"/>
                <w:szCs w:val="20"/>
                <w:lang w:eastAsia="ru-RU"/>
              </w:rPr>
            </w:pPr>
          </w:p>
        </w:tc>
        <w:tc>
          <w:tcPr>
            <w:tcW w:w="1283" w:type="pct"/>
            <w:vMerge/>
            <w:vAlign w:val="center"/>
            <w:hideMark/>
          </w:tcPr>
          <w:p w14:paraId="79403D86" w14:textId="77777777" w:rsidR="005B79F0" w:rsidRPr="00087382" w:rsidRDefault="005B79F0" w:rsidP="005B79F0">
            <w:pPr>
              <w:jc w:val="left"/>
              <w:rPr>
                <w:sz w:val="20"/>
                <w:szCs w:val="20"/>
                <w:lang w:eastAsia="ru-RU"/>
              </w:rPr>
            </w:pPr>
          </w:p>
        </w:tc>
        <w:tc>
          <w:tcPr>
            <w:tcW w:w="1512" w:type="pct"/>
            <w:shd w:val="clear" w:color="auto" w:fill="auto"/>
            <w:hideMark/>
          </w:tcPr>
          <w:p w14:paraId="30853B7C" w14:textId="77777777" w:rsidR="005B79F0" w:rsidRPr="00087382" w:rsidRDefault="005B79F0" w:rsidP="005B79F0">
            <w:pPr>
              <w:jc w:val="left"/>
              <w:rPr>
                <w:sz w:val="20"/>
                <w:szCs w:val="20"/>
                <w:lang w:eastAsia="ru-RU"/>
              </w:rPr>
            </w:pPr>
            <w:r w:rsidRPr="00087382">
              <w:rPr>
                <w:sz w:val="20"/>
                <w:szCs w:val="20"/>
                <w:lang w:eastAsia="ru-RU"/>
              </w:rPr>
              <w:t>Напряженность электростатического поля на поверхности изделия,  не более</w:t>
            </w:r>
          </w:p>
        </w:tc>
        <w:tc>
          <w:tcPr>
            <w:tcW w:w="1100" w:type="pct"/>
            <w:shd w:val="clear" w:color="auto" w:fill="auto"/>
            <w:hideMark/>
          </w:tcPr>
          <w:p w14:paraId="0247DCFE" w14:textId="77777777" w:rsidR="005B79F0" w:rsidRPr="00087382" w:rsidRDefault="005B79F0" w:rsidP="005B79F0">
            <w:pPr>
              <w:jc w:val="left"/>
              <w:rPr>
                <w:sz w:val="20"/>
                <w:szCs w:val="20"/>
                <w:lang w:eastAsia="ru-RU"/>
              </w:rPr>
            </w:pPr>
            <w:r w:rsidRPr="00087382">
              <w:rPr>
                <w:sz w:val="20"/>
                <w:szCs w:val="20"/>
                <w:lang w:eastAsia="ru-RU"/>
              </w:rPr>
              <w:t>15 Кв/м</w:t>
            </w:r>
          </w:p>
        </w:tc>
        <w:tc>
          <w:tcPr>
            <w:tcW w:w="871" w:type="pct"/>
            <w:shd w:val="clear" w:color="auto" w:fill="auto"/>
            <w:hideMark/>
          </w:tcPr>
          <w:p w14:paraId="19F5A0B1" w14:textId="77777777" w:rsidR="005B79F0" w:rsidRPr="00087382" w:rsidRDefault="005B79F0" w:rsidP="005B79F0">
            <w:pPr>
              <w:jc w:val="left"/>
              <w:rPr>
                <w:sz w:val="20"/>
                <w:szCs w:val="20"/>
                <w:lang w:eastAsia="ru-RU"/>
              </w:rPr>
            </w:pPr>
            <w:r w:rsidRPr="00087382">
              <w:rPr>
                <w:sz w:val="20"/>
                <w:szCs w:val="20"/>
                <w:lang w:eastAsia="ru-RU"/>
              </w:rPr>
              <w:t>3 Кв/м</w:t>
            </w:r>
          </w:p>
        </w:tc>
      </w:tr>
      <w:tr w:rsidR="005B79F0" w:rsidRPr="00087382" w14:paraId="56482642" w14:textId="77777777" w:rsidTr="00CE68FF">
        <w:trPr>
          <w:trHeight w:val="20"/>
        </w:trPr>
        <w:tc>
          <w:tcPr>
            <w:tcW w:w="234" w:type="pct"/>
            <w:vMerge w:val="restart"/>
            <w:shd w:val="clear" w:color="auto" w:fill="auto"/>
            <w:vAlign w:val="center"/>
            <w:hideMark/>
          </w:tcPr>
          <w:p w14:paraId="65733D9A" w14:textId="77777777" w:rsidR="005B79F0" w:rsidRPr="00087382" w:rsidRDefault="005B79F0" w:rsidP="005B79F0">
            <w:pPr>
              <w:jc w:val="center"/>
              <w:rPr>
                <w:sz w:val="20"/>
                <w:szCs w:val="20"/>
                <w:lang w:eastAsia="ru-RU"/>
              </w:rPr>
            </w:pPr>
            <w:r w:rsidRPr="00087382">
              <w:rPr>
                <w:sz w:val="20"/>
                <w:szCs w:val="20"/>
                <w:lang w:eastAsia="ru-RU"/>
              </w:rPr>
              <w:t>24</w:t>
            </w:r>
          </w:p>
        </w:tc>
        <w:tc>
          <w:tcPr>
            <w:tcW w:w="1283" w:type="pct"/>
            <w:vMerge w:val="restart"/>
            <w:shd w:val="clear" w:color="auto" w:fill="auto"/>
            <w:vAlign w:val="center"/>
            <w:hideMark/>
          </w:tcPr>
          <w:p w14:paraId="110F29F8" w14:textId="48583D30" w:rsidR="005B79F0" w:rsidRPr="00087382" w:rsidRDefault="005B79F0" w:rsidP="0055480F">
            <w:pPr>
              <w:jc w:val="center"/>
              <w:rPr>
                <w:sz w:val="20"/>
                <w:szCs w:val="20"/>
                <w:lang w:eastAsia="ru-RU"/>
              </w:rPr>
            </w:pPr>
            <w:r w:rsidRPr="00087382">
              <w:rPr>
                <w:sz w:val="20"/>
                <w:szCs w:val="20"/>
                <w:lang w:eastAsia="ru-RU"/>
              </w:rPr>
              <w:t>Сапоги мужские/женские утепленные из натуральной кожи для защиты от пониженных температур в 1,2 и 3 климатических поясах, для защиты от агрессивных сред: сырой нефти, нефтепродуктов, механических воздействий: от ударов в носочной части 200Дж, проколов и скольжения на маслобензостойкой полиуретановой или нитрильной подошве. Утеплитель из синтетических материалов. Допускается применение в качестве межсезонной обуви в 4 и особом климатических поясах при температуре не ниже 20 градусов Цельсия.</w:t>
            </w:r>
          </w:p>
        </w:tc>
        <w:tc>
          <w:tcPr>
            <w:tcW w:w="1512" w:type="pct"/>
            <w:shd w:val="clear" w:color="auto" w:fill="auto"/>
            <w:hideMark/>
          </w:tcPr>
          <w:p w14:paraId="0DC9CD96" w14:textId="77777777" w:rsidR="005B79F0" w:rsidRPr="00087382" w:rsidRDefault="005B79F0" w:rsidP="005B79F0">
            <w:pPr>
              <w:jc w:val="left"/>
              <w:rPr>
                <w:sz w:val="20"/>
                <w:szCs w:val="20"/>
                <w:lang w:eastAsia="ru-RU"/>
              </w:rPr>
            </w:pPr>
            <w:r w:rsidRPr="00087382">
              <w:rPr>
                <w:sz w:val="20"/>
                <w:szCs w:val="20"/>
                <w:lang w:eastAsia="ru-RU"/>
              </w:rPr>
              <w:t>Отсутствие компоненетов (материалов, швов) вызывающих раздражение кожи и травму</w:t>
            </w:r>
          </w:p>
        </w:tc>
        <w:tc>
          <w:tcPr>
            <w:tcW w:w="1100" w:type="pct"/>
            <w:shd w:val="clear" w:color="auto" w:fill="auto"/>
            <w:hideMark/>
          </w:tcPr>
          <w:p w14:paraId="11E0B9B4" w14:textId="77777777" w:rsidR="005B79F0" w:rsidRPr="00087382" w:rsidRDefault="005B79F0" w:rsidP="005B79F0">
            <w:pPr>
              <w:jc w:val="left"/>
              <w:rPr>
                <w:sz w:val="20"/>
                <w:szCs w:val="20"/>
                <w:lang w:eastAsia="ru-RU"/>
              </w:rPr>
            </w:pPr>
            <w:r w:rsidRPr="00087382">
              <w:rPr>
                <w:sz w:val="20"/>
                <w:szCs w:val="20"/>
                <w:lang w:eastAsia="ru-RU"/>
              </w:rPr>
              <w:t>Компоненты (материалы и швы) средства индивидуальной защиты, контактирующие с телом пользователя, не должны иметь выступы, которые могут вызвать раздражение кожи или травму</w:t>
            </w:r>
          </w:p>
        </w:tc>
        <w:tc>
          <w:tcPr>
            <w:tcW w:w="871" w:type="pct"/>
            <w:shd w:val="clear" w:color="auto" w:fill="auto"/>
            <w:hideMark/>
          </w:tcPr>
          <w:p w14:paraId="7540E96E" w14:textId="77777777" w:rsidR="005B79F0" w:rsidRPr="00087382" w:rsidRDefault="005B79F0" w:rsidP="005B79F0">
            <w:pPr>
              <w:jc w:val="left"/>
              <w:rPr>
                <w:sz w:val="20"/>
                <w:szCs w:val="20"/>
                <w:lang w:eastAsia="ru-RU"/>
              </w:rPr>
            </w:pPr>
            <w:r w:rsidRPr="00087382">
              <w:rPr>
                <w:sz w:val="20"/>
                <w:szCs w:val="20"/>
                <w:lang w:eastAsia="ru-RU"/>
              </w:rPr>
              <w:t>Компоненты (материалы и швы) средства индивидуальной защиты, контактирующие с телом пользователя, не должны иметь выступы, которые могут вызвать раздражение кожи или травму</w:t>
            </w:r>
          </w:p>
        </w:tc>
      </w:tr>
      <w:tr w:rsidR="005B79F0" w:rsidRPr="00087382" w14:paraId="608BB2C1" w14:textId="77777777" w:rsidTr="00CE68FF">
        <w:trPr>
          <w:trHeight w:val="20"/>
        </w:trPr>
        <w:tc>
          <w:tcPr>
            <w:tcW w:w="234" w:type="pct"/>
            <w:vMerge/>
            <w:vAlign w:val="center"/>
            <w:hideMark/>
          </w:tcPr>
          <w:p w14:paraId="28F09136" w14:textId="77777777" w:rsidR="005B79F0" w:rsidRPr="00087382" w:rsidRDefault="005B79F0" w:rsidP="005B79F0">
            <w:pPr>
              <w:jc w:val="left"/>
              <w:rPr>
                <w:sz w:val="20"/>
                <w:szCs w:val="20"/>
                <w:lang w:eastAsia="ru-RU"/>
              </w:rPr>
            </w:pPr>
          </w:p>
        </w:tc>
        <w:tc>
          <w:tcPr>
            <w:tcW w:w="1283" w:type="pct"/>
            <w:vMerge/>
            <w:vAlign w:val="center"/>
            <w:hideMark/>
          </w:tcPr>
          <w:p w14:paraId="2FFF994A" w14:textId="77777777" w:rsidR="005B79F0" w:rsidRPr="00087382" w:rsidRDefault="005B79F0" w:rsidP="005B79F0">
            <w:pPr>
              <w:jc w:val="left"/>
              <w:rPr>
                <w:sz w:val="20"/>
                <w:szCs w:val="20"/>
                <w:lang w:eastAsia="ru-RU"/>
              </w:rPr>
            </w:pPr>
          </w:p>
        </w:tc>
        <w:tc>
          <w:tcPr>
            <w:tcW w:w="1512" w:type="pct"/>
            <w:shd w:val="clear" w:color="auto" w:fill="auto"/>
            <w:hideMark/>
          </w:tcPr>
          <w:p w14:paraId="7BA86919" w14:textId="77777777" w:rsidR="005B79F0" w:rsidRPr="00087382" w:rsidRDefault="005B79F0" w:rsidP="005B79F0">
            <w:pPr>
              <w:jc w:val="left"/>
              <w:rPr>
                <w:sz w:val="20"/>
                <w:szCs w:val="20"/>
                <w:lang w:eastAsia="ru-RU"/>
              </w:rPr>
            </w:pPr>
            <w:r w:rsidRPr="00087382">
              <w:rPr>
                <w:sz w:val="20"/>
                <w:szCs w:val="20"/>
                <w:lang w:eastAsia="ru-RU"/>
              </w:rPr>
              <w:t>Регулируемое голенище</w:t>
            </w:r>
          </w:p>
        </w:tc>
        <w:tc>
          <w:tcPr>
            <w:tcW w:w="1100" w:type="pct"/>
            <w:shd w:val="clear" w:color="auto" w:fill="auto"/>
            <w:hideMark/>
          </w:tcPr>
          <w:p w14:paraId="06D4CD49" w14:textId="77777777" w:rsidR="005B79F0" w:rsidRPr="00087382" w:rsidRDefault="005B79F0" w:rsidP="005B79F0">
            <w:pPr>
              <w:jc w:val="left"/>
              <w:rPr>
                <w:sz w:val="20"/>
                <w:szCs w:val="20"/>
                <w:lang w:eastAsia="ru-RU"/>
              </w:rPr>
            </w:pPr>
            <w:r w:rsidRPr="00087382">
              <w:rPr>
                <w:sz w:val="20"/>
                <w:szCs w:val="20"/>
                <w:lang w:eastAsia="ru-RU"/>
              </w:rPr>
              <w:t> </w:t>
            </w:r>
          </w:p>
        </w:tc>
        <w:tc>
          <w:tcPr>
            <w:tcW w:w="871" w:type="pct"/>
            <w:shd w:val="clear" w:color="auto" w:fill="auto"/>
            <w:hideMark/>
          </w:tcPr>
          <w:p w14:paraId="2CD41DE5" w14:textId="77777777" w:rsidR="005B79F0" w:rsidRPr="00087382" w:rsidRDefault="005B79F0" w:rsidP="005B79F0">
            <w:pPr>
              <w:jc w:val="left"/>
              <w:rPr>
                <w:sz w:val="20"/>
                <w:szCs w:val="20"/>
                <w:lang w:eastAsia="ru-RU"/>
              </w:rPr>
            </w:pPr>
            <w:r w:rsidRPr="00087382">
              <w:rPr>
                <w:sz w:val="20"/>
                <w:szCs w:val="20"/>
                <w:lang w:eastAsia="ru-RU"/>
              </w:rPr>
              <w:t>Есть</w:t>
            </w:r>
          </w:p>
        </w:tc>
      </w:tr>
      <w:tr w:rsidR="005B79F0" w:rsidRPr="00087382" w14:paraId="45CBC471" w14:textId="77777777" w:rsidTr="00CE68FF">
        <w:trPr>
          <w:trHeight w:val="20"/>
        </w:trPr>
        <w:tc>
          <w:tcPr>
            <w:tcW w:w="234" w:type="pct"/>
            <w:vMerge/>
            <w:vAlign w:val="center"/>
            <w:hideMark/>
          </w:tcPr>
          <w:p w14:paraId="6A558AC6" w14:textId="77777777" w:rsidR="005B79F0" w:rsidRPr="00087382" w:rsidRDefault="005B79F0" w:rsidP="005B79F0">
            <w:pPr>
              <w:jc w:val="left"/>
              <w:rPr>
                <w:sz w:val="20"/>
                <w:szCs w:val="20"/>
                <w:lang w:eastAsia="ru-RU"/>
              </w:rPr>
            </w:pPr>
          </w:p>
        </w:tc>
        <w:tc>
          <w:tcPr>
            <w:tcW w:w="1283" w:type="pct"/>
            <w:vMerge/>
            <w:vAlign w:val="center"/>
            <w:hideMark/>
          </w:tcPr>
          <w:p w14:paraId="6EB9C703" w14:textId="77777777" w:rsidR="005B79F0" w:rsidRPr="00087382" w:rsidRDefault="005B79F0" w:rsidP="005B79F0">
            <w:pPr>
              <w:jc w:val="left"/>
              <w:rPr>
                <w:sz w:val="20"/>
                <w:szCs w:val="20"/>
                <w:lang w:eastAsia="ru-RU"/>
              </w:rPr>
            </w:pPr>
          </w:p>
        </w:tc>
        <w:tc>
          <w:tcPr>
            <w:tcW w:w="1512" w:type="pct"/>
            <w:shd w:val="clear" w:color="auto" w:fill="auto"/>
            <w:hideMark/>
          </w:tcPr>
          <w:p w14:paraId="6814AC4F" w14:textId="77777777" w:rsidR="005B79F0" w:rsidRPr="00087382" w:rsidRDefault="005B79F0" w:rsidP="005B79F0">
            <w:pPr>
              <w:jc w:val="left"/>
              <w:rPr>
                <w:sz w:val="20"/>
                <w:szCs w:val="20"/>
                <w:lang w:eastAsia="ru-RU"/>
              </w:rPr>
            </w:pPr>
            <w:r w:rsidRPr="00087382">
              <w:rPr>
                <w:sz w:val="20"/>
                <w:szCs w:val="20"/>
                <w:lang w:eastAsia="ru-RU"/>
              </w:rPr>
              <w:t>Вес полупары исходного размера с подошвой ПУ/ТПУ, не более</w:t>
            </w:r>
          </w:p>
        </w:tc>
        <w:tc>
          <w:tcPr>
            <w:tcW w:w="1100" w:type="pct"/>
            <w:shd w:val="clear" w:color="auto" w:fill="auto"/>
            <w:hideMark/>
          </w:tcPr>
          <w:p w14:paraId="7C233407" w14:textId="77777777" w:rsidR="005B79F0" w:rsidRPr="00087382" w:rsidRDefault="005B79F0" w:rsidP="005B79F0">
            <w:pPr>
              <w:jc w:val="left"/>
              <w:rPr>
                <w:sz w:val="20"/>
                <w:szCs w:val="20"/>
                <w:lang w:eastAsia="ru-RU"/>
              </w:rPr>
            </w:pPr>
            <w:r w:rsidRPr="00087382">
              <w:rPr>
                <w:sz w:val="20"/>
                <w:szCs w:val="20"/>
                <w:lang w:eastAsia="ru-RU"/>
              </w:rPr>
              <w:t> </w:t>
            </w:r>
          </w:p>
        </w:tc>
        <w:tc>
          <w:tcPr>
            <w:tcW w:w="871" w:type="pct"/>
            <w:shd w:val="clear" w:color="auto" w:fill="auto"/>
            <w:hideMark/>
          </w:tcPr>
          <w:p w14:paraId="6D8FEEDF" w14:textId="77777777" w:rsidR="005B79F0" w:rsidRPr="00087382" w:rsidRDefault="005B79F0" w:rsidP="005B79F0">
            <w:pPr>
              <w:jc w:val="left"/>
              <w:rPr>
                <w:sz w:val="20"/>
                <w:szCs w:val="20"/>
                <w:lang w:eastAsia="ru-RU"/>
              </w:rPr>
            </w:pPr>
            <w:r w:rsidRPr="00087382">
              <w:rPr>
                <w:sz w:val="20"/>
                <w:szCs w:val="20"/>
                <w:lang w:eastAsia="ru-RU"/>
              </w:rPr>
              <w:t>900 гр</w:t>
            </w:r>
          </w:p>
        </w:tc>
      </w:tr>
      <w:tr w:rsidR="005B79F0" w:rsidRPr="00087382" w14:paraId="2291BE37" w14:textId="77777777" w:rsidTr="00CE68FF">
        <w:trPr>
          <w:trHeight w:val="20"/>
        </w:trPr>
        <w:tc>
          <w:tcPr>
            <w:tcW w:w="234" w:type="pct"/>
            <w:vMerge/>
            <w:vAlign w:val="center"/>
            <w:hideMark/>
          </w:tcPr>
          <w:p w14:paraId="353BFE64" w14:textId="77777777" w:rsidR="005B79F0" w:rsidRPr="00087382" w:rsidRDefault="005B79F0" w:rsidP="005B79F0">
            <w:pPr>
              <w:jc w:val="left"/>
              <w:rPr>
                <w:sz w:val="20"/>
                <w:szCs w:val="20"/>
                <w:lang w:eastAsia="ru-RU"/>
              </w:rPr>
            </w:pPr>
          </w:p>
        </w:tc>
        <w:tc>
          <w:tcPr>
            <w:tcW w:w="1283" w:type="pct"/>
            <w:vMerge/>
            <w:vAlign w:val="center"/>
            <w:hideMark/>
          </w:tcPr>
          <w:p w14:paraId="599B05EA" w14:textId="77777777" w:rsidR="005B79F0" w:rsidRPr="00087382" w:rsidRDefault="005B79F0" w:rsidP="005B79F0">
            <w:pPr>
              <w:jc w:val="left"/>
              <w:rPr>
                <w:sz w:val="20"/>
                <w:szCs w:val="20"/>
                <w:lang w:eastAsia="ru-RU"/>
              </w:rPr>
            </w:pPr>
          </w:p>
        </w:tc>
        <w:tc>
          <w:tcPr>
            <w:tcW w:w="1512" w:type="pct"/>
            <w:shd w:val="clear" w:color="auto" w:fill="auto"/>
            <w:hideMark/>
          </w:tcPr>
          <w:p w14:paraId="2B3EB5B4" w14:textId="77777777" w:rsidR="005B79F0" w:rsidRPr="00087382" w:rsidRDefault="005B79F0" w:rsidP="005B79F0">
            <w:pPr>
              <w:jc w:val="left"/>
              <w:rPr>
                <w:sz w:val="20"/>
                <w:szCs w:val="20"/>
                <w:lang w:eastAsia="ru-RU"/>
              </w:rPr>
            </w:pPr>
            <w:r w:rsidRPr="00087382">
              <w:rPr>
                <w:sz w:val="20"/>
                <w:szCs w:val="20"/>
                <w:lang w:eastAsia="ru-RU"/>
              </w:rPr>
              <w:t>Вес полупары исходного размера с подошвой Нитрильная резина, не более</w:t>
            </w:r>
          </w:p>
        </w:tc>
        <w:tc>
          <w:tcPr>
            <w:tcW w:w="1100" w:type="pct"/>
            <w:shd w:val="clear" w:color="auto" w:fill="auto"/>
            <w:hideMark/>
          </w:tcPr>
          <w:p w14:paraId="1FCD901C" w14:textId="77777777" w:rsidR="005B79F0" w:rsidRPr="00087382" w:rsidRDefault="005B79F0" w:rsidP="005B79F0">
            <w:pPr>
              <w:jc w:val="left"/>
              <w:rPr>
                <w:sz w:val="20"/>
                <w:szCs w:val="20"/>
                <w:lang w:eastAsia="ru-RU"/>
              </w:rPr>
            </w:pPr>
            <w:r w:rsidRPr="00087382">
              <w:rPr>
                <w:sz w:val="20"/>
                <w:szCs w:val="20"/>
                <w:lang w:eastAsia="ru-RU"/>
              </w:rPr>
              <w:t> </w:t>
            </w:r>
          </w:p>
        </w:tc>
        <w:tc>
          <w:tcPr>
            <w:tcW w:w="871" w:type="pct"/>
            <w:shd w:val="clear" w:color="auto" w:fill="auto"/>
            <w:hideMark/>
          </w:tcPr>
          <w:p w14:paraId="2C1E5438" w14:textId="77777777" w:rsidR="005B79F0" w:rsidRPr="00087382" w:rsidRDefault="005B79F0" w:rsidP="005B79F0">
            <w:pPr>
              <w:jc w:val="left"/>
              <w:rPr>
                <w:sz w:val="20"/>
                <w:szCs w:val="20"/>
                <w:lang w:eastAsia="ru-RU"/>
              </w:rPr>
            </w:pPr>
            <w:r w:rsidRPr="00087382">
              <w:rPr>
                <w:sz w:val="20"/>
                <w:szCs w:val="20"/>
                <w:lang w:eastAsia="ru-RU"/>
              </w:rPr>
              <w:t>1050 гр</w:t>
            </w:r>
          </w:p>
        </w:tc>
      </w:tr>
      <w:tr w:rsidR="005B79F0" w:rsidRPr="00087382" w14:paraId="54FA2664" w14:textId="77777777" w:rsidTr="00CE68FF">
        <w:trPr>
          <w:trHeight w:val="20"/>
        </w:trPr>
        <w:tc>
          <w:tcPr>
            <w:tcW w:w="234" w:type="pct"/>
            <w:vMerge/>
            <w:vAlign w:val="center"/>
            <w:hideMark/>
          </w:tcPr>
          <w:p w14:paraId="4C3AFD9A" w14:textId="77777777" w:rsidR="005B79F0" w:rsidRPr="00087382" w:rsidRDefault="005B79F0" w:rsidP="005B79F0">
            <w:pPr>
              <w:jc w:val="left"/>
              <w:rPr>
                <w:sz w:val="20"/>
                <w:szCs w:val="20"/>
                <w:lang w:eastAsia="ru-RU"/>
              </w:rPr>
            </w:pPr>
          </w:p>
        </w:tc>
        <w:tc>
          <w:tcPr>
            <w:tcW w:w="1283" w:type="pct"/>
            <w:vMerge/>
            <w:vAlign w:val="center"/>
            <w:hideMark/>
          </w:tcPr>
          <w:p w14:paraId="0E1FCA93" w14:textId="77777777" w:rsidR="005B79F0" w:rsidRPr="00087382" w:rsidRDefault="005B79F0" w:rsidP="005B79F0">
            <w:pPr>
              <w:jc w:val="left"/>
              <w:rPr>
                <w:sz w:val="20"/>
                <w:szCs w:val="20"/>
                <w:lang w:eastAsia="ru-RU"/>
              </w:rPr>
            </w:pPr>
          </w:p>
        </w:tc>
        <w:tc>
          <w:tcPr>
            <w:tcW w:w="1512" w:type="pct"/>
            <w:shd w:val="clear" w:color="auto" w:fill="auto"/>
            <w:hideMark/>
          </w:tcPr>
          <w:p w14:paraId="74AB23C5" w14:textId="77777777" w:rsidR="005B79F0" w:rsidRPr="00087382" w:rsidRDefault="005B79F0" w:rsidP="005B79F0">
            <w:pPr>
              <w:jc w:val="left"/>
              <w:rPr>
                <w:sz w:val="20"/>
                <w:szCs w:val="20"/>
                <w:lang w:eastAsia="ru-RU"/>
              </w:rPr>
            </w:pPr>
            <w:r w:rsidRPr="00087382">
              <w:rPr>
                <w:sz w:val="20"/>
                <w:szCs w:val="20"/>
                <w:lang w:eastAsia="ru-RU"/>
              </w:rPr>
              <w:t>Колодка обуви</w:t>
            </w:r>
          </w:p>
        </w:tc>
        <w:tc>
          <w:tcPr>
            <w:tcW w:w="1100" w:type="pct"/>
            <w:shd w:val="clear" w:color="auto" w:fill="auto"/>
            <w:hideMark/>
          </w:tcPr>
          <w:p w14:paraId="64882983" w14:textId="77777777" w:rsidR="005B79F0" w:rsidRPr="00087382" w:rsidRDefault="005B79F0" w:rsidP="005B79F0">
            <w:pPr>
              <w:jc w:val="left"/>
              <w:rPr>
                <w:sz w:val="20"/>
                <w:szCs w:val="20"/>
                <w:lang w:eastAsia="ru-RU"/>
              </w:rPr>
            </w:pPr>
            <w:r w:rsidRPr="00087382">
              <w:rPr>
                <w:sz w:val="20"/>
                <w:szCs w:val="20"/>
                <w:lang w:eastAsia="ru-RU"/>
              </w:rPr>
              <w:t> </w:t>
            </w:r>
          </w:p>
        </w:tc>
        <w:tc>
          <w:tcPr>
            <w:tcW w:w="871" w:type="pct"/>
            <w:shd w:val="clear" w:color="auto" w:fill="auto"/>
            <w:hideMark/>
          </w:tcPr>
          <w:p w14:paraId="56AD64A0" w14:textId="77777777" w:rsidR="005B79F0" w:rsidRPr="00087382" w:rsidRDefault="005B79F0" w:rsidP="005B79F0">
            <w:pPr>
              <w:jc w:val="left"/>
              <w:rPr>
                <w:sz w:val="20"/>
                <w:szCs w:val="20"/>
                <w:lang w:eastAsia="ru-RU"/>
              </w:rPr>
            </w:pPr>
            <w:r w:rsidRPr="00087382">
              <w:rPr>
                <w:sz w:val="20"/>
                <w:szCs w:val="20"/>
                <w:lang w:eastAsia="ru-RU"/>
              </w:rPr>
              <w:t>Широкая, с особенностью стоп мужских и женских ног.</w:t>
            </w:r>
          </w:p>
        </w:tc>
      </w:tr>
      <w:tr w:rsidR="005B79F0" w:rsidRPr="00087382" w14:paraId="3758DC20" w14:textId="77777777" w:rsidTr="00CE68FF">
        <w:trPr>
          <w:trHeight w:val="20"/>
        </w:trPr>
        <w:tc>
          <w:tcPr>
            <w:tcW w:w="234" w:type="pct"/>
            <w:vMerge/>
            <w:vAlign w:val="center"/>
            <w:hideMark/>
          </w:tcPr>
          <w:p w14:paraId="1B9FA31F" w14:textId="77777777" w:rsidR="005B79F0" w:rsidRPr="00087382" w:rsidRDefault="005B79F0" w:rsidP="005B79F0">
            <w:pPr>
              <w:jc w:val="left"/>
              <w:rPr>
                <w:sz w:val="20"/>
                <w:szCs w:val="20"/>
                <w:lang w:eastAsia="ru-RU"/>
              </w:rPr>
            </w:pPr>
          </w:p>
        </w:tc>
        <w:tc>
          <w:tcPr>
            <w:tcW w:w="1283" w:type="pct"/>
            <w:vMerge/>
            <w:vAlign w:val="center"/>
            <w:hideMark/>
          </w:tcPr>
          <w:p w14:paraId="5641991A" w14:textId="77777777" w:rsidR="005B79F0" w:rsidRPr="00087382" w:rsidRDefault="005B79F0" w:rsidP="005B79F0">
            <w:pPr>
              <w:jc w:val="left"/>
              <w:rPr>
                <w:sz w:val="20"/>
                <w:szCs w:val="20"/>
                <w:lang w:eastAsia="ru-RU"/>
              </w:rPr>
            </w:pPr>
          </w:p>
        </w:tc>
        <w:tc>
          <w:tcPr>
            <w:tcW w:w="1512" w:type="pct"/>
            <w:shd w:val="clear" w:color="auto" w:fill="auto"/>
            <w:hideMark/>
          </w:tcPr>
          <w:p w14:paraId="2D9B672B" w14:textId="77777777" w:rsidR="005B79F0" w:rsidRPr="00087382" w:rsidRDefault="005B79F0" w:rsidP="005B79F0">
            <w:pPr>
              <w:jc w:val="left"/>
              <w:rPr>
                <w:sz w:val="20"/>
                <w:szCs w:val="20"/>
                <w:lang w:eastAsia="ru-RU"/>
              </w:rPr>
            </w:pPr>
            <w:r w:rsidRPr="00087382">
              <w:rPr>
                <w:sz w:val="20"/>
                <w:szCs w:val="20"/>
                <w:lang w:eastAsia="ru-RU"/>
              </w:rPr>
              <w:t>Верх обуви</w:t>
            </w:r>
          </w:p>
        </w:tc>
        <w:tc>
          <w:tcPr>
            <w:tcW w:w="1100" w:type="pct"/>
            <w:shd w:val="clear" w:color="auto" w:fill="auto"/>
            <w:hideMark/>
          </w:tcPr>
          <w:p w14:paraId="3DD1A59A" w14:textId="77777777" w:rsidR="005B79F0" w:rsidRPr="00087382" w:rsidRDefault="005B79F0" w:rsidP="005B79F0">
            <w:pPr>
              <w:jc w:val="left"/>
              <w:rPr>
                <w:sz w:val="20"/>
                <w:szCs w:val="20"/>
                <w:lang w:eastAsia="ru-RU"/>
              </w:rPr>
            </w:pPr>
            <w:r w:rsidRPr="00087382">
              <w:rPr>
                <w:sz w:val="20"/>
                <w:szCs w:val="20"/>
                <w:lang w:eastAsia="ru-RU"/>
              </w:rPr>
              <w:t xml:space="preserve"> Натуральная кожа </w:t>
            </w:r>
          </w:p>
        </w:tc>
        <w:tc>
          <w:tcPr>
            <w:tcW w:w="871" w:type="pct"/>
            <w:shd w:val="clear" w:color="auto" w:fill="auto"/>
            <w:hideMark/>
          </w:tcPr>
          <w:p w14:paraId="2ECADBA4" w14:textId="77777777" w:rsidR="005B79F0" w:rsidRPr="00087382" w:rsidRDefault="005B79F0" w:rsidP="005B79F0">
            <w:pPr>
              <w:jc w:val="left"/>
              <w:rPr>
                <w:sz w:val="20"/>
                <w:szCs w:val="20"/>
                <w:lang w:eastAsia="ru-RU"/>
              </w:rPr>
            </w:pPr>
            <w:r w:rsidRPr="00087382">
              <w:rPr>
                <w:sz w:val="20"/>
                <w:szCs w:val="20"/>
                <w:lang w:eastAsia="ru-RU"/>
              </w:rPr>
              <w:t xml:space="preserve"> Натуральная кожа КРС повышенных толщин</w:t>
            </w:r>
          </w:p>
        </w:tc>
      </w:tr>
      <w:tr w:rsidR="005B79F0" w:rsidRPr="00087382" w14:paraId="10421C21" w14:textId="77777777" w:rsidTr="00CE68FF">
        <w:trPr>
          <w:trHeight w:val="20"/>
        </w:trPr>
        <w:tc>
          <w:tcPr>
            <w:tcW w:w="234" w:type="pct"/>
            <w:vMerge/>
            <w:vAlign w:val="center"/>
            <w:hideMark/>
          </w:tcPr>
          <w:p w14:paraId="67017E48" w14:textId="77777777" w:rsidR="005B79F0" w:rsidRPr="00087382" w:rsidRDefault="005B79F0" w:rsidP="005B79F0">
            <w:pPr>
              <w:jc w:val="left"/>
              <w:rPr>
                <w:sz w:val="20"/>
                <w:szCs w:val="20"/>
                <w:lang w:eastAsia="ru-RU"/>
              </w:rPr>
            </w:pPr>
          </w:p>
        </w:tc>
        <w:tc>
          <w:tcPr>
            <w:tcW w:w="1283" w:type="pct"/>
            <w:vMerge/>
            <w:vAlign w:val="center"/>
            <w:hideMark/>
          </w:tcPr>
          <w:p w14:paraId="3F567503" w14:textId="77777777" w:rsidR="005B79F0" w:rsidRPr="00087382" w:rsidRDefault="005B79F0" w:rsidP="005B79F0">
            <w:pPr>
              <w:jc w:val="left"/>
              <w:rPr>
                <w:sz w:val="20"/>
                <w:szCs w:val="20"/>
                <w:lang w:eastAsia="ru-RU"/>
              </w:rPr>
            </w:pPr>
          </w:p>
        </w:tc>
        <w:tc>
          <w:tcPr>
            <w:tcW w:w="1512" w:type="pct"/>
            <w:shd w:val="clear" w:color="auto" w:fill="auto"/>
            <w:hideMark/>
          </w:tcPr>
          <w:p w14:paraId="72D3BA4B" w14:textId="77777777" w:rsidR="005B79F0" w:rsidRPr="00087382" w:rsidRDefault="005B79F0" w:rsidP="005B79F0">
            <w:pPr>
              <w:jc w:val="left"/>
              <w:rPr>
                <w:sz w:val="20"/>
                <w:szCs w:val="20"/>
                <w:lang w:eastAsia="ru-RU"/>
              </w:rPr>
            </w:pPr>
            <w:r w:rsidRPr="00087382">
              <w:rPr>
                <w:sz w:val="20"/>
                <w:szCs w:val="20"/>
                <w:lang w:eastAsia="ru-RU"/>
              </w:rPr>
              <w:t xml:space="preserve"> Толщина материала</w:t>
            </w:r>
          </w:p>
        </w:tc>
        <w:tc>
          <w:tcPr>
            <w:tcW w:w="1100" w:type="pct"/>
            <w:shd w:val="clear" w:color="auto" w:fill="auto"/>
            <w:hideMark/>
          </w:tcPr>
          <w:p w14:paraId="3F9ED704" w14:textId="77777777" w:rsidR="005B79F0" w:rsidRPr="00087382" w:rsidRDefault="005B79F0" w:rsidP="005B79F0">
            <w:pPr>
              <w:jc w:val="left"/>
              <w:rPr>
                <w:sz w:val="20"/>
                <w:szCs w:val="20"/>
                <w:lang w:eastAsia="ru-RU"/>
              </w:rPr>
            </w:pPr>
            <w:r w:rsidRPr="00087382">
              <w:rPr>
                <w:sz w:val="20"/>
                <w:szCs w:val="20"/>
                <w:lang w:eastAsia="ru-RU"/>
              </w:rPr>
              <w:t xml:space="preserve"> 1,3 мм</w:t>
            </w:r>
          </w:p>
        </w:tc>
        <w:tc>
          <w:tcPr>
            <w:tcW w:w="871" w:type="pct"/>
            <w:shd w:val="clear" w:color="auto" w:fill="auto"/>
            <w:hideMark/>
          </w:tcPr>
          <w:p w14:paraId="4BAB9363" w14:textId="77777777" w:rsidR="005B79F0" w:rsidRPr="00087382" w:rsidRDefault="005B79F0" w:rsidP="005B79F0">
            <w:pPr>
              <w:jc w:val="left"/>
              <w:rPr>
                <w:sz w:val="20"/>
                <w:szCs w:val="20"/>
                <w:lang w:eastAsia="ru-RU"/>
              </w:rPr>
            </w:pPr>
            <w:r w:rsidRPr="00087382">
              <w:rPr>
                <w:sz w:val="20"/>
                <w:szCs w:val="20"/>
                <w:lang w:eastAsia="ru-RU"/>
              </w:rPr>
              <w:t>1,6-2,4 мм</w:t>
            </w:r>
          </w:p>
        </w:tc>
      </w:tr>
      <w:tr w:rsidR="005B79F0" w:rsidRPr="00087382" w14:paraId="1895ED55" w14:textId="77777777" w:rsidTr="00CE68FF">
        <w:trPr>
          <w:trHeight w:val="20"/>
        </w:trPr>
        <w:tc>
          <w:tcPr>
            <w:tcW w:w="234" w:type="pct"/>
            <w:vMerge/>
            <w:vAlign w:val="center"/>
            <w:hideMark/>
          </w:tcPr>
          <w:p w14:paraId="533DC553" w14:textId="77777777" w:rsidR="005B79F0" w:rsidRPr="00087382" w:rsidRDefault="005B79F0" w:rsidP="005B79F0">
            <w:pPr>
              <w:jc w:val="left"/>
              <w:rPr>
                <w:sz w:val="20"/>
                <w:szCs w:val="20"/>
                <w:lang w:eastAsia="ru-RU"/>
              </w:rPr>
            </w:pPr>
          </w:p>
        </w:tc>
        <w:tc>
          <w:tcPr>
            <w:tcW w:w="1283" w:type="pct"/>
            <w:vMerge/>
            <w:vAlign w:val="center"/>
            <w:hideMark/>
          </w:tcPr>
          <w:p w14:paraId="03C7E8DB" w14:textId="77777777" w:rsidR="005B79F0" w:rsidRPr="00087382" w:rsidRDefault="005B79F0" w:rsidP="005B79F0">
            <w:pPr>
              <w:jc w:val="left"/>
              <w:rPr>
                <w:sz w:val="20"/>
                <w:szCs w:val="20"/>
                <w:lang w:eastAsia="ru-RU"/>
              </w:rPr>
            </w:pPr>
          </w:p>
        </w:tc>
        <w:tc>
          <w:tcPr>
            <w:tcW w:w="1512" w:type="pct"/>
            <w:shd w:val="clear" w:color="auto" w:fill="auto"/>
            <w:hideMark/>
          </w:tcPr>
          <w:p w14:paraId="273CDC06" w14:textId="77777777" w:rsidR="005B79F0" w:rsidRPr="00087382" w:rsidRDefault="005B79F0" w:rsidP="005B79F0">
            <w:pPr>
              <w:jc w:val="left"/>
              <w:rPr>
                <w:sz w:val="20"/>
                <w:szCs w:val="20"/>
                <w:lang w:eastAsia="ru-RU"/>
              </w:rPr>
            </w:pPr>
            <w:r w:rsidRPr="00087382">
              <w:rPr>
                <w:sz w:val="20"/>
                <w:szCs w:val="20"/>
                <w:lang w:eastAsia="ru-RU"/>
              </w:rPr>
              <w:t>Прочность ниточных крепления деталей верха, не менее</w:t>
            </w:r>
          </w:p>
        </w:tc>
        <w:tc>
          <w:tcPr>
            <w:tcW w:w="1100" w:type="pct"/>
            <w:shd w:val="clear" w:color="auto" w:fill="auto"/>
            <w:hideMark/>
          </w:tcPr>
          <w:p w14:paraId="64D18A13" w14:textId="77777777" w:rsidR="005B79F0" w:rsidRPr="00087382" w:rsidRDefault="005B79F0" w:rsidP="005B79F0">
            <w:pPr>
              <w:jc w:val="left"/>
              <w:rPr>
                <w:sz w:val="20"/>
                <w:szCs w:val="20"/>
                <w:lang w:eastAsia="ru-RU"/>
              </w:rPr>
            </w:pPr>
            <w:r w:rsidRPr="00087382">
              <w:rPr>
                <w:sz w:val="20"/>
                <w:szCs w:val="20"/>
                <w:lang w:eastAsia="ru-RU"/>
              </w:rPr>
              <w:t>120</w:t>
            </w:r>
          </w:p>
        </w:tc>
        <w:tc>
          <w:tcPr>
            <w:tcW w:w="871" w:type="pct"/>
            <w:shd w:val="clear" w:color="auto" w:fill="auto"/>
            <w:hideMark/>
          </w:tcPr>
          <w:p w14:paraId="55AAE812" w14:textId="77777777" w:rsidR="005B79F0" w:rsidRPr="00087382" w:rsidRDefault="005B79F0" w:rsidP="005B79F0">
            <w:pPr>
              <w:jc w:val="left"/>
              <w:rPr>
                <w:sz w:val="20"/>
                <w:szCs w:val="20"/>
                <w:lang w:eastAsia="ru-RU"/>
              </w:rPr>
            </w:pPr>
            <w:r w:rsidRPr="00087382">
              <w:rPr>
                <w:sz w:val="20"/>
                <w:szCs w:val="20"/>
                <w:lang w:eastAsia="ru-RU"/>
              </w:rPr>
              <w:t>190 Н/см</w:t>
            </w:r>
          </w:p>
        </w:tc>
      </w:tr>
      <w:tr w:rsidR="005B79F0" w:rsidRPr="00087382" w14:paraId="0B66893B" w14:textId="77777777" w:rsidTr="00CE68FF">
        <w:trPr>
          <w:trHeight w:val="20"/>
        </w:trPr>
        <w:tc>
          <w:tcPr>
            <w:tcW w:w="234" w:type="pct"/>
            <w:vMerge/>
            <w:vAlign w:val="center"/>
            <w:hideMark/>
          </w:tcPr>
          <w:p w14:paraId="4ABE93D8" w14:textId="77777777" w:rsidR="005B79F0" w:rsidRPr="00087382" w:rsidRDefault="005B79F0" w:rsidP="005B79F0">
            <w:pPr>
              <w:jc w:val="left"/>
              <w:rPr>
                <w:sz w:val="20"/>
                <w:szCs w:val="20"/>
                <w:lang w:eastAsia="ru-RU"/>
              </w:rPr>
            </w:pPr>
          </w:p>
        </w:tc>
        <w:tc>
          <w:tcPr>
            <w:tcW w:w="1283" w:type="pct"/>
            <w:vMerge/>
            <w:vAlign w:val="center"/>
            <w:hideMark/>
          </w:tcPr>
          <w:p w14:paraId="0C3AA7A1" w14:textId="77777777" w:rsidR="005B79F0" w:rsidRPr="00087382" w:rsidRDefault="005B79F0" w:rsidP="005B79F0">
            <w:pPr>
              <w:jc w:val="left"/>
              <w:rPr>
                <w:sz w:val="20"/>
                <w:szCs w:val="20"/>
                <w:lang w:eastAsia="ru-RU"/>
              </w:rPr>
            </w:pPr>
          </w:p>
        </w:tc>
        <w:tc>
          <w:tcPr>
            <w:tcW w:w="1512" w:type="pct"/>
            <w:shd w:val="clear" w:color="auto" w:fill="auto"/>
            <w:hideMark/>
          </w:tcPr>
          <w:p w14:paraId="413D7D04" w14:textId="77777777" w:rsidR="005B79F0" w:rsidRPr="00087382" w:rsidRDefault="005B79F0" w:rsidP="005B79F0">
            <w:pPr>
              <w:jc w:val="left"/>
              <w:rPr>
                <w:sz w:val="20"/>
                <w:szCs w:val="20"/>
                <w:lang w:eastAsia="ru-RU"/>
              </w:rPr>
            </w:pPr>
            <w:r w:rsidRPr="00087382">
              <w:rPr>
                <w:sz w:val="20"/>
                <w:szCs w:val="20"/>
                <w:lang w:eastAsia="ru-RU"/>
              </w:rPr>
              <w:t xml:space="preserve">Прочность крепления деталей низа, не менее </w:t>
            </w:r>
          </w:p>
        </w:tc>
        <w:tc>
          <w:tcPr>
            <w:tcW w:w="1100" w:type="pct"/>
            <w:shd w:val="clear" w:color="auto" w:fill="auto"/>
            <w:hideMark/>
          </w:tcPr>
          <w:p w14:paraId="6EF1DEC3" w14:textId="77777777" w:rsidR="005B79F0" w:rsidRPr="00087382" w:rsidRDefault="005B79F0" w:rsidP="005B79F0">
            <w:pPr>
              <w:jc w:val="left"/>
              <w:rPr>
                <w:sz w:val="20"/>
                <w:szCs w:val="20"/>
                <w:lang w:eastAsia="ru-RU"/>
              </w:rPr>
            </w:pPr>
            <w:r w:rsidRPr="00087382">
              <w:rPr>
                <w:sz w:val="20"/>
                <w:szCs w:val="20"/>
                <w:lang w:eastAsia="ru-RU"/>
              </w:rPr>
              <w:t>45</w:t>
            </w:r>
          </w:p>
        </w:tc>
        <w:tc>
          <w:tcPr>
            <w:tcW w:w="871" w:type="pct"/>
            <w:shd w:val="clear" w:color="auto" w:fill="auto"/>
            <w:hideMark/>
          </w:tcPr>
          <w:p w14:paraId="4FFBD6A6" w14:textId="77777777" w:rsidR="005B79F0" w:rsidRPr="00087382" w:rsidRDefault="005B79F0" w:rsidP="005B79F0">
            <w:pPr>
              <w:jc w:val="left"/>
              <w:rPr>
                <w:sz w:val="20"/>
                <w:szCs w:val="20"/>
                <w:lang w:eastAsia="ru-RU"/>
              </w:rPr>
            </w:pPr>
            <w:r w:rsidRPr="00087382">
              <w:rPr>
                <w:sz w:val="20"/>
                <w:szCs w:val="20"/>
                <w:lang w:eastAsia="ru-RU"/>
              </w:rPr>
              <w:t>95 Н/см</w:t>
            </w:r>
          </w:p>
        </w:tc>
      </w:tr>
      <w:tr w:rsidR="005B79F0" w:rsidRPr="00087382" w14:paraId="16E5BF94" w14:textId="77777777" w:rsidTr="00CE68FF">
        <w:trPr>
          <w:trHeight w:val="20"/>
        </w:trPr>
        <w:tc>
          <w:tcPr>
            <w:tcW w:w="234" w:type="pct"/>
            <w:vMerge/>
            <w:vAlign w:val="center"/>
            <w:hideMark/>
          </w:tcPr>
          <w:p w14:paraId="77AB57A0" w14:textId="77777777" w:rsidR="005B79F0" w:rsidRPr="00087382" w:rsidRDefault="005B79F0" w:rsidP="005B79F0">
            <w:pPr>
              <w:jc w:val="left"/>
              <w:rPr>
                <w:sz w:val="20"/>
                <w:szCs w:val="20"/>
                <w:lang w:eastAsia="ru-RU"/>
              </w:rPr>
            </w:pPr>
          </w:p>
        </w:tc>
        <w:tc>
          <w:tcPr>
            <w:tcW w:w="1283" w:type="pct"/>
            <w:vMerge/>
            <w:vAlign w:val="center"/>
            <w:hideMark/>
          </w:tcPr>
          <w:p w14:paraId="034D8200" w14:textId="77777777" w:rsidR="005B79F0" w:rsidRPr="00087382" w:rsidRDefault="005B79F0" w:rsidP="005B79F0">
            <w:pPr>
              <w:jc w:val="left"/>
              <w:rPr>
                <w:sz w:val="20"/>
                <w:szCs w:val="20"/>
                <w:lang w:eastAsia="ru-RU"/>
              </w:rPr>
            </w:pPr>
          </w:p>
        </w:tc>
        <w:tc>
          <w:tcPr>
            <w:tcW w:w="1512" w:type="pct"/>
            <w:shd w:val="clear" w:color="auto" w:fill="auto"/>
            <w:hideMark/>
          </w:tcPr>
          <w:p w14:paraId="4F80EAA1" w14:textId="77777777" w:rsidR="005B79F0" w:rsidRPr="00087382" w:rsidRDefault="005B79F0" w:rsidP="005B79F0">
            <w:pPr>
              <w:jc w:val="left"/>
              <w:rPr>
                <w:sz w:val="20"/>
                <w:szCs w:val="20"/>
                <w:lang w:eastAsia="ru-RU"/>
              </w:rPr>
            </w:pPr>
            <w:r w:rsidRPr="00087382">
              <w:rPr>
                <w:sz w:val="20"/>
                <w:szCs w:val="20"/>
                <w:lang w:eastAsia="ru-RU"/>
              </w:rPr>
              <w:t>Подкладка</w:t>
            </w:r>
          </w:p>
        </w:tc>
        <w:tc>
          <w:tcPr>
            <w:tcW w:w="1100" w:type="pct"/>
            <w:shd w:val="clear" w:color="auto" w:fill="auto"/>
            <w:hideMark/>
          </w:tcPr>
          <w:p w14:paraId="1FB5F7E9" w14:textId="77777777" w:rsidR="005B79F0" w:rsidRPr="00087382" w:rsidRDefault="005B79F0" w:rsidP="005B79F0">
            <w:pPr>
              <w:jc w:val="left"/>
              <w:rPr>
                <w:sz w:val="20"/>
                <w:szCs w:val="20"/>
                <w:lang w:eastAsia="ru-RU"/>
              </w:rPr>
            </w:pPr>
            <w:r w:rsidRPr="00087382">
              <w:rPr>
                <w:sz w:val="20"/>
                <w:szCs w:val="20"/>
                <w:lang w:eastAsia="ru-RU"/>
              </w:rPr>
              <w:t>Искусственный мех</w:t>
            </w:r>
          </w:p>
        </w:tc>
        <w:tc>
          <w:tcPr>
            <w:tcW w:w="871" w:type="pct"/>
            <w:shd w:val="clear" w:color="auto" w:fill="auto"/>
            <w:hideMark/>
          </w:tcPr>
          <w:p w14:paraId="22F472D3" w14:textId="77777777" w:rsidR="005B79F0" w:rsidRPr="00087382" w:rsidRDefault="005B79F0" w:rsidP="005B79F0">
            <w:pPr>
              <w:jc w:val="left"/>
              <w:rPr>
                <w:sz w:val="20"/>
                <w:szCs w:val="20"/>
                <w:lang w:eastAsia="ru-RU"/>
              </w:rPr>
            </w:pPr>
            <w:r w:rsidRPr="00087382">
              <w:rPr>
                <w:sz w:val="20"/>
                <w:szCs w:val="20"/>
                <w:lang w:eastAsia="ru-RU"/>
              </w:rPr>
              <w:t>Искусственный мех</w:t>
            </w:r>
          </w:p>
        </w:tc>
      </w:tr>
      <w:tr w:rsidR="005B79F0" w:rsidRPr="00087382" w14:paraId="646E4777" w14:textId="77777777" w:rsidTr="00CE68FF">
        <w:trPr>
          <w:trHeight w:val="20"/>
        </w:trPr>
        <w:tc>
          <w:tcPr>
            <w:tcW w:w="234" w:type="pct"/>
            <w:vMerge/>
            <w:vAlign w:val="center"/>
            <w:hideMark/>
          </w:tcPr>
          <w:p w14:paraId="3E5FA6C1" w14:textId="77777777" w:rsidR="005B79F0" w:rsidRPr="00087382" w:rsidRDefault="005B79F0" w:rsidP="005B79F0">
            <w:pPr>
              <w:jc w:val="left"/>
              <w:rPr>
                <w:sz w:val="20"/>
                <w:szCs w:val="20"/>
                <w:lang w:eastAsia="ru-RU"/>
              </w:rPr>
            </w:pPr>
          </w:p>
        </w:tc>
        <w:tc>
          <w:tcPr>
            <w:tcW w:w="1283" w:type="pct"/>
            <w:vMerge/>
            <w:vAlign w:val="center"/>
            <w:hideMark/>
          </w:tcPr>
          <w:p w14:paraId="768D1992" w14:textId="77777777" w:rsidR="005B79F0" w:rsidRPr="00087382" w:rsidRDefault="005B79F0" w:rsidP="005B79F0">
            <w:pPr>
              <w:jc w:val="left"/>
              <w:rPr>
                <w:sz w:val="20"/>
                <w:szCs w:val="20"/>
                <w:lang w:eastAsia="ru-RU"/>
              </w:rPr>
            </w:pPr>
          </w:p>
        </w:tc>
        <w:tc>
          <w:tcPr>
            <w:tcW w:w="1512" w:type="pct"/>
            <w:shd w:val="clear" w:color="auto" w:fill="auto"/>
            <w:hideMark/>
          </w:tcPr>
          <w:p w14:paraId="1E1ADF9E" w14:textId="77777777" w:rsidR="005B79F0" w:rsidRPr="00087382" w:rsidRDefault="005B79F0" w:rsidP="005B79F0">
            <w:pPr>
              <w:jc w:val="left"/>
              <w:rPr>
                <w:sz w:val="20"/>
                <w:szCs w:val="20"/>
                <w:lang w:eastAsia="ru-RU"/>
              </w:rPr>
            </w:pPr>
            <w:r w:rsidRPr="00087382">
              <w:rPr>
                <w:sz w:val="20"/>
                <w:szCs w:val="20"/>
                <w:lang w:eastAsia="ru-RU"/>
              </w:rPr>
              <w:t>Стелька</w:t>
            </w:r>
          </w:p>
        </w:tc>
        <w:tc>
          <w:tcPr>
            <w:tcW w:w="1100" w:type="pct"/>
            <w:shd w:val="clear" w:color="auto" w:fill="auto"/>
            <w:hideMark/>
          </w:tcPr>
          <w:p w14:paraId="08016155" w14:textId="77777777" w:rsidR="005B79F0" w:rsidRPr="00087382" w:rsidRDefault="005B79F0" w:rsidP="005B79F0">
            <w:pPr>
              <w:jc w:val="left"/>
              <w:rPr>
                <w:sz w:val="20"/>
                <w:szCs w:val="20"/>
                <w:lang w:eastAsia="ru-RU"/>
              </w:rPr>
            </w:pPr>
            <w:r w:rsidRPr="00087382">
              <w:rPr>
                <w:sz w:val="20"/>
                <w:szCs w:val="20"/>
                <w:lang w:eastAsia="ru-RU"/>
              </w:rPr>
              <w:t>Стелька на искусственном меху</w:t>
            </w:r>
          </w:p>
        </w:tc>
        <w:tc>
          <w:tcPr>
            <w:tcW w:w="871" w:type="pct"/>
            <w:shd w:val="clear" w:color="auto" w:fill="auto"/>
            <w:hideMark/>
          </w:tcPr>
          <w:p w14:paraId="37FF9E72" w14:textId="77777777" w:rsidR="005B79F0" w:rsidRPr="00087382" w:rsidRDefault="005B79F0" w:rsidP="005B79F0">
            <w:pPr>
              <w:jc w:val="left"/>
              <w:rPr>
                <w:sz w:val="20"/>
                <w:szCs w:val="20"/>
                <w:lang w:eastAsia="ru-RU"/>
              </w:rPr>
            </w:pPr>
            <w:r w:rsidRPr="00087382">
              <w:rPr>
                <w:sz w:val="20"/>
                <w:szCs w:val="20"/>
                <w:lang w:eastAsia="ru-RU"/>
              </w:rPr>
              <w:t>Стелька на искусственном меху и зоной поглощения удара</w:t>
            </w:r>
          </w:p>
        </w:tc>
      </w:tr>
      <w:tr w:rsidR="005B79F0" w:rsidRPr="00087382" w14:paraId="43055F60" w14:textId="77777777" w:rsidTr="00CE68FF">
        <w:trPr>
          <w:trHeight w:val="20"/>
        </w:trPr>
        <w:tc>
          <w:tcPr>
            <w:tcW w:w="234" w:type="pct"/>
            <w:vMerge/>
            <w:vAlign w:val="center"/>
            <w:hideMark/>
          </w:tcPr>
          <w:p w14:paraId="75B88814" w14:textId="77777777" w:rsidR="005B79F0" w:rsidRPr="00087382" w:rsidRDefault="005B79F0" w:rsidP="005B79F0">
            <w:pPr>
              <w:jc w:val="left"/>
              <w:rPr>
                <w:sz w:val="20"/>
                <w:szCs w:val="20"/>
                <w:lang w:eastAsia="ru-RU"/>
              </w:rPr>
            </w:pPr>
          </w:p>
        </w:tc>
        <w:tc>
          <w:tcPr>
            <w:tcW w:w="1283" w:type="pct"/>
            <w:vMerge/>
            <w:vAlign w:val="center"/>
            <w:hideMark/>
          </w:tcPr>
          <w:p w14:paraId="43495E07" w14:textId="77777777" w:rsidR="005B79F0" w:rsidRPr="00087382" w:rsidRDefault="005B79F0" w:rsidP="005B79F0">
            <w:pPr>
              <w:jc w:val="left"/>
              <w:rPr>
                <w:sz w:val="20"/>
                <w:szCs w:val="20"/>
                <w:lang w:eastAsia="ru-RU"/>
              </w:rPr>
            </w:pPr>
          </w:p>
        </w:tc>
        <w:tc>
          <w:tcPr>
            <w:tcW w:w="1512" w:type="pct"/>
            <w:shd w:val="clear" w:color="auto" w:fill="auto"/>
            <w:hideMark/>
          </w:tcPr>
          <w:p w14:paraId="70A908A2" w14:textId="77777777" w:rsidR="005B79F0" w:rsidRPr="00087382" w:rsidRDefault="005B79F0" w:rsidP="005B79F0">
            <w:pPr>
              <w:jc w:val="left"/>
              <w:rPr>
                <w:sz w:val="20"/>
                <w:szCs w:val="20"/>
                <w:lang w:eastAsia="ru-RU"/>
              </w:rPr>
            </w:pPr>
            <w:r w:rsidRPr="00087382">
              <w:rPr>
                <w:sz w:val="20"/>
                <w:szCs w:val="20"/>
                <w:lang w:eastAsia="ru-RU"/>
              </w:rPr>
              <w:t>Суммарное тепловое сопротивление материалов °С*м²/Вт, не менее</w:t>
            </w:r>
          </w:p>
        </w:tc>
        <w:tc>
          <w:tcPr>
            <w:tcW w:w="1100" w:type="pct"/>
            <w:shd w:val="clear" w:color="auto" w:fill="auto"/>
            <w:hideMark/>
          </w:tcPr>
          <w:p w14:paraId="1FBD23BE" w14:textId="77777777" w:rsidR="005B79F0" w:rsidRPr="00087382" w:rsidRDefault="005B79F0" w:rsidP="005B79F0">
            <w:pPr>
              <w:jc w:val="left"/>
              <w:rPr>
                <w:sz w:val="20"/>
                <w:szCs w:val="20"/>
                <w:lang w:eastAsia="ru-RU"/>
              </w:rPr>
            </w:pPr>
            <w:r w:rsidRPr="00087382">
              <w:rPr>
                <w:sz w:val="20"/>
                <w:szCs w:val="20"/>
                <w:lang w:eastAsia="ru-RU"/>
              </w:rPr>
              <w:t>0, 422</w:t>
            </w:r>
          </w:p>
        </w:tc>
        <w:tc>
          <w:tcPr>
            <w:tcW w:w="871" w:type="pct"/>
            <w:shd w:val="clear" w:color="auto" w:fill="auto"/>
            <w:hideMark/>
          </w:tcPr>
          <w:p w14:paraId="3610F149" w14:textId="77777777" w:rsidR="005B79F0" w:rsidRPr="00087382" w:rsidRDefault="005B79F0" w:rsidP="005B79F0">
            <w:pPr>
              <w:jc w:val="left"/>
              <w:rPr>
                <w:sz w:val="20"/>
                <w:szCs w:val="20"/>
                <w:lang w:eastAsia="ru-RU"/>
              </w:rPr>
            </w:pPr>
            <w:r w:rsidRPr="00087382">
              <w:rPr>
                <w:sz w:val="20"/>
                <w:szCs w:val="20"/>
                <w:lang w:eastAsia="ru-RU"/>
              </w:rPr>
              <w:t>0,422</w:t>
            </w:r>
          </w:p>
        </w:tc>
      </w:tr>
      <w:tr w:rsidR="005B79F0" w:rsidRPr="00087382" w14:paraId="211221BA" w14:textId="77777777" w:rsidTr="00CE68FF">
        <w:trPr>
          <w:trHeight w:val="20"/>
        </w:trPr>
        <w:tc>
          <w:tcPr>
            <w:tcW w:w="234" w:type="pct"/>
            <w:vMerge/>
            <w:vAlign w:val="center"/>
            <w:hideMark/>
          </w:tcPr>
          <w:p w14:paraId="4028C842" w14:textId="77777777" w:rsidR="005B79F0" w:rsidRPr="00087382" w:rsidRDefault="005B79F0" w:rsidP="005B79F0">
            <w:pPr>
              <w:jc w:val="left"/>
              <w:rPr>
                <w:sz w:val="20"/>
                <w:szCs w:val="20"/>
                <w:lang w:eastAsia="ru-RU"/>
              </w:rPr>
            </w:pPr>
          </w:p>
        </w:tc>
        <w:tc>
          <w:tcPr>
            <w:tcW w:w="1283" w:type="pct"/>
            <w:vMerge/>
            <w:vAlign w:val="center"/>
            <w:hideMark/>
          </w:tcPr>
          <w:p w14:paraId="77975268" w14:textId="77777777" w:rsidR="005B79F0" w:rsidRPr="00087382" w:rsidRDefault="005B79F0" w:rsidP="005B79F0">
            <w:pPr>
              <w:jc w:val="left"/>
              <w:rPr>
                <w:sz w:val="20"/>
                <w:szCs w:val="20"/>
                <w:lang w:eastAsia="ru-RU"/>
              </w:rPr>
            </w:pPr>
          </w:p>
        </w:tc>
        <w:tc>
          <w:tcPr>
            <w:tcW w:w="1512" w:type="pct"/>
            <w:shd w:val="clear" w:color="auto" w:fill="auto"/>
            <w:hideMark/>
          </w:tcPr>
          <w:p w14:paraId="03415619" w14:textId="77777777" w:rsidR="005B79F0" w:rsidRPr="00087382" w:rsidRDefault="005B79F0" w:rsidP="005B79F0">
            <w:pPr>
              <w:jc w:val="left"/>
              <w:rPr>
                <w:sz w:val="20"/>
                <w:szCs w:val="20"/>
                <w:lang w:eastAsia="ru-RU"/>
              </w:rPr>
            </w:pPr>
            <w:r w:rsidRPr="00087382">
              <w:rPr>
                <w:sz w:val="20"/>
                <w:szCs w:val="20"/>
                <w:lang w:eastAsia="ru-RU"/>
              </w:rPr>
              <w:t>Усилие сопротивления проколу не съёмной антипрокольной стельки из полимера, Н</w:t>
            </w:r>
          </w:p>
        </w:tc>
        <w:tc>
          <w:tcPr>
            <w:tcW w:w="1100" w:type="pct"/>
            <w:shd w:val="clear" w:color="auto" w:fill="auto"/>
            <w:hideMark/>
          </w:tcPr>
          <w:p w14:paraId="7C90A95C" w14:textId="77777777" w:rsidR="005B79F0" w:rsidRPr="00087382" w:rsidRDefault="005B79F0" w:rsidP="005B79F0">
            <w:pPr>
              <w:jc w:val="left"/>
              <w:rPr>
                <w:sz w:val="20"/>
                <w:szCs w:val="20"/>
                <w:lang w:eastAsia="ru-RU"/>
              </w:rPr>
            </w:pPr>
            <w:r w:rsidRPr="00087382">
              <w:rPr>
                <w:sz w:val="20"/>
                <w:szCs w:val="20"/>
                <w:lang w:eastAsia="ru-RU"/>
              </w:rPr>
              <w:t>1100 Н</w:t>
            </w:r>
          </w:p>
        </w:tc>
        <w:tc>
          <w:tcPr>
            <w:tcW w:w="871" w:type="pct"/>
            <w:shd w:val="clear" w:color="auto" w:fill="auto"/>
            <w:hideMark/>
          </w:tcPr>
          <w:p w14:paraId="54BE3C0A" w14:textId="77777777" w:rsidR="005B79F0" w:rsidRPr="00087382" w:rsidRDefault="005B79F0" w:rsidP="005B79F0">
            <w:pPr>
              <w:jc w:val="left"/>
              <w:rPr>
                <w:sz w:val="20"/>
                <w:szCs w:val="20"/>
                <w:lang w:eastAsia="ru-RU"/>
              </w:rPr>
            </w:pPr>
            <w:r w:rsidRPr="00087382">
              <w:rPr>
                <w:sz w:val="20"/>
                <w:szCs w:val="20"/>
                <w:lang w:eastAsia="ru-RU"/>
              </w:rPr>
              <w:t>1100 Н</w:t>
            </w:r>
          </w:p>
        </w:tc>
      </w:tr>
      <w:tr w:rsidR="005B79F0" w:rsidRPr="00087382" w14:paraId="5B674D1E" w14:textId="77777777" w:rsidTr="00CE68FF">
        <w:trPr>
          <w:trHeight w:val="20"/>
        </w:trPr>
        <w:tc>
          <w:tcPr>
            <w:tcW w:w="234" w:type="pct"/>
            <w:vMerge/>
            <w:vAlign w:val="center"/>
            <w:hideMark/>
          </w:tcPr>
          <w:p w14:paraId="4FA4AB18" w14:textId="77777777" w:rsidR="005B79F0" w:rsidRPr="00087382" w:rsidRDefault="005B79F0" w:rsidP="005B79F0">
            <w:pPr>
              <w:jc w:val="left"/>
              <w:rPr>
                <w:sz w:val="20"/>
                <w:szCs w:val="20"/>
                <w:lang w:eastAsia="ru-RU"/>
              </w:rPr>
            </w:pPr>
          </w:p>
        </w:tc>
        <w:tc>
          <w:tcPr>
            <w:tcW w:w="1283" w:type="pct"/>
            <w:vMerge/>
            <w:vAlign w:val="center"/>
            <w:hideMark/>
          </w:tcPr>
          <w:p w14:paraId="7B449F57" w14:textId="77777777" w:rsidR="005B79F0" w:rsidRPr="00087382" w:rsidRDefault="005B79F0" w:rsidP="005B79F0">
            <w:pPr>
              <w:jc w:val="left"/>
              <w:rPr>
                <w:sz w:val="20"/>
                <w:szCs w:val="20"/>
                <w:lang w:eastAsia="ru-RU"/>
              </w:rPr>
            </w:pPr>
          </w:p>
        </w:tc>
        <w:tc>
          <w:tcPr>
            <w:tcW w:w="1512" w:type="pct"/>
            <w:shd w:val="clear" w:color="auto" w:fill="auto"/>
            <w:hideMark/>
          </w:tcPr>
          <w:p w14:paraId="12A1D4D4" w14:textId="77777777" w:rsidR="005B79F0" w:rsidRPr="00087382" w:rsidRDefault="005B79F0" w:rsidP="005B79F0">
            <w:pPr>
              <w:jc w:val="left"/>
              <w:rPr>
                <w:sz w:val="20"/>
                <w:szCs w:val="20"/>
                <w:lang w:eastAsia="ru-RU"/>
              </w:rPr>
            </w:pPr>
            <w:r w:rsidRPr="00087382">
              <w:rPr>
                <w:sz w:val="20"/>
                <w:szCs w:val="20"/>
                <w:lang w:eastAsia="ru-RU"/>
              </w:rPr>
              <w:t>Усилие сопротивления проколу пакета деталей низа специальной обуви, Н</w:t>
            </w:r>
          </w:p>
        </w:tc>
        <w:tc>
          <w:tcPr>
            <w:tcW w:w="1100" w:type="pct"/>
            <w:shd w:val="clear" w:color="auto" w:fill="auto"/>
            <w:hideMark/>
          </w:tcPr>
          <w:p w14:paraId="656E852E" w14:textId="77777777" w:rsidR="005B79F0" w:rsidRPr="00087382" w:rsidRDefault="005B79F0" w:rsidP="005B79F0">
            <w:pPr>
              <w:jc w:val="left"/>
              <w:rPr>
                <w:sz w:val="20"/>
                <w:szCs w:val="20"/>
                <w:lang w:eastAsia="ru-RU"/>
              </w:rPr>
            </w:pPr>
            <w:r w:rsidRPr="00087382">
              <w:rPr>
                <w:sz w:val="20"/>
                <w:szCs w:val="20"/>
                <w:lang w:eastAsia="ru-RU"/>
              </w:rPr>
              <w:t>1200 Н</w:t>
            </w:r>
          </w:p>
        </w:tc>
        <w:tc>
          <w:tcPr>
            <w:tcW w:w="871" w:type="pct"/>
            <w:shd w:val="clear" w:color="auto" w:fill="auto"/>
            <w:hideMark/>
          </w:tcPr>
          <w:p w14:paraId="5BF83071" w14:textId="77777777" w:rsidR="005B79F0" w:rsidRPr="00087382" w:rsidRDefault="005B79F0" w:rsidP="005B79F0">
            <w:pPr>
              <w:jc w:val="left"/>
              <w:rPr>
                <w:sz w:val="20"/>
                <w:szCs w:val="20"/>
                <w:lang w:eastAsia="ru-RU"/>
              </w:rPr>
            </w:pPr>
            <w:r w:rsidRPr="00087382">
              <w:rPr>
                <w:sz w:val="20"/>
                <w:szCs w:val="20"/>
                <w:lang w:eastAsia="ru-RU"/>
              </w:rPr>
              <w:t>1300-2000 Н</w:t>
            </w:r>
          </w:p>
        </w:tc>
      </w:tr>
      <w:tr w:rsidR="005B79F0" w:rsidRPr="00087382" w14:paraId="08E9F884" w14:textId="77777777" w:rsidTr="00CE68FF">
        <w:trPr>
          <w:trHeight w:val="20"/>
        </w:trPr>
        <w:tc>
          <w:tcPr>
            <w:tcW w:w="234" w:type="pct"/>
            <w:vMerge/>
            <w:vAlign w:val="center"/>
            <w:hideMark/>
          </w:tcPr>
          <w:p w14:paraId="25067195" w14:textId="77777777" w:rsidR="005B79F0" w:rsidRPr="00087382" w:rsidRDefault="005B79F0" w:rsidP="005B79F0">
            <w:pPr>
              <w:jc w:val="left"/>
              <w:rPr>
                <w:sz w:val="20"/>
                <w:szCs w:val="20"/>
                <w:lang w:eastAsia="ru-RU"/>
              </w:rPr>
            </w:pPr>
          </w:p>
        </w:tc>
        <w:tc>
          <w:tcPr>
            <w:tcW w:w="1283" w:type="pct"/>
            <w:vMerge/>
            <w:vAlign w:val="center"/>
            <w:hideMark/>
          </w:tcPr>
          <w:p w14:paraId="03403A5F" w14:textId="77777777" w:rsidR="005B79F0" w:rsidRPr="00087382" w:rsidRDefault="005B79F0" w:rsidP="005B79F0">
            <w:pPr>
              <w:jc w:val="left"/>
              <w:rPr>
                <w:sz w:val="20"/>
                <w:szCs w:val="20"/>
                <w:lang w:eastAsia="ru-RU"/>
              </w:rPr>
            </w:pPr>
          </w:p>
        </w:tc>
        <w:tc>
          <w:tcPr>
            <w:tcW w:w="1512" w:type="pct"/>
            <w:shd w:val="clear" w:color="auto" w:fill="auto"/>
            <w:hideMark/>
          </w:tcPr>
          <w:p w14:paraId="520C0ECD" w14:textId="77777777" w:rsidR="005B79F0" w:rsidRPr="00087382" w:rsidRDefault="005B79F0" w:rsidP="005B79F0">
            <w:pPr>
              <w:jc w:val="left"/>
              <w:rPr>
                <w:sz w:val="20"/>
                <w:szCs w:val="20"/>
                <w:lang w:eastAsia="ru-RU"/>
              </w:rPr>
            </w:pPr>
            <w:r w:rsidRPr="00087382">
              <w:rPr>
                <w:sz w:val="20"/>
                <w:szCs w:val="20"/>
                <w:lang w:eastAsia="ru-RU"/>
              </w:rPr>
              <w:t xml:space="preserve">Износостойкость, не меее </w:t>
            </w:r>
          </w:p>
        </w:tc>
        <w:tc>
          <w:tcPr>
            <w:tcW w:w="1100" w:type="pct"/>
            <w:shd w:val="clear" w:color="auto" w:fill="auto"/>
            <w:hideMark/>
          </w:tcPr>
          <w:p w14:paraId="33A0A278" w14:textId="77777777" w:rsidR="005B79F0" w:rsidRPr="00087382" w:rsidRDefault="005B79F0" w:rsidP="005B79F0">
            <w:pPr>
              <w:jc w:val="left"/>
              <w:rPr>
                <w:sz w:val="20"/>
                <w:szCs w:val="20"/>
                <w:lang w:eastAsia="ru-RU"/>
              </w:rPr>
            </w:pPr>
            <w:r w:rsidRPr="00087382">
              <w:rPr>
                <w:sz w:val="20"/>
                <w:szCs w:val="20"/>
                <w:lang w:eastAsia="ru-RU"/>
              </w:rPr>
              <w:t> </w:t>
            </w:r>
          </w:p>
        </w:tc>
        <w:tc>
          <w:tcPr>
            <w:tcW w:w="871" w:type="pct"/>
            <w:shd w:val="clear" w:color="auto" w:fill="auto"/>
            <w:hideMark/>
          </w:tcPr>
          <w:p w14:paraId="3485B7D3" w14:textId="77777777" w:rsidR="005B79F0" w:rsidRPr="00087382" w:rsidRDefault="005B79F0" w:rsidP="005B79F0">
            <w:pPr>
              <w:jc w:val="left"/>
              <w:rPr>
                <w:sz w:val="20"/>
                <w:szCs w:val="20"/>
                <w:lang w:eastAsia="ru-RU"/>
              </w:rPr>
            </w:pPr>
            <w:r w:rsidRPr="00087382">
              <w:rPr>
                <w:sz w:val="20"/>
                <w:szCs w:val="20"/>
                <w:lang w:eastAsia="ru-RU"/>
              </w:rPr>
              <w:t>4000 циклов</w:t>
            </w:r>
          </w:p>
        </w:tc>
      </w:tr>
      <w:tr w:rsidR="005B79F0" w:rsidRPr="00087382" w14:paraId="3F6679E6" w14:textId="77777777" w:rsidTr="00CE68FF">
        <w:trPr>
          <w:trHeight w:val="20"/>
        </w:trPr>
        <w:tc>
          <w:tcPr>
            <w:tcW w:w="234" w:type="pct"/>
            <w:vMerge/>
            <w:vAlign w:val="center"/>
            <w:hideMark/>
          </w:tcPr>
          <w:p w14:paraId="12EF91C9" w14:textId="77777777" w:rsidR="005B79F0" w:rsidRPr="00087382" w:rsidRDefault="005B79F0" w:rsidP="005B79F0">
            <w:pPr>
              <w:jc w:val="left"/>
              <w:rPr>
                <w:sz w:val="20"/>
                <w:szCs w:val="20"/>
                <w:lang w:eastAsia="ru-RU"/>
              </w:rPr>
            </w:pPr>
          </w:p>
        </w:tc>
        <w:tc>
          <w:tcPr>
            <w:tcW w:w="1283" w:type="pct"/>
            <w:vMerge/>
            <w:vAlign w:val="center"/>
            <w:hideMark/>
          </w:tcPr>
          <w:p w14:paraId="0BB8777B" w14:textId="77777777" w:rsidR="005B79F0" w:rsidRPr="00087382" w:rsidRDefault="005B79F0" w:rsidP="005B79F0">
            <w:pPr>
              <w:jc w:val="left"/>
              <w:rPr>
                <w:sz w:val="20"/>
                <w:szCs w:val="20"/>
                <w:lang w:eastAsia="ru-RU"/>
              </w:rPr>
            </w:pPr>
          </w:p>
        </w:tc>
        <w:tc>
          <w:tcPr>
            <w:tcW w:w="1512" w:type="pct"/>
            <w:shd w:val="clear" w:color="auto" w:fill="auto"/>
            <w:hideMark/>
          </w:tcPr>
          <w:p w14:paraId="3ECC6AA6" w14:textId="77777777" w:rsidR="005B79F0" w:rsidRPr="00087382" w:rsidRDefault="005B79F0" w:rsidP="005B79F0">
            <w:pPr>
              <w:jc w:val="left"/>
              <w:rPr>
                <w:sz w:val="20"/>
                <w:szCs w:val="20"/>
                <w:lang w:eastAsia="ru-RU"/>
              </w:rPr>
            </w:pPr>
            <w:r w:rsidRPr="00087382">
              <w:rPr>
                <w:sz w:val="20"/>
                <w:szCs w:val="20"/>
                <w:lang w:eastAsia="ru-RU"/>
              </w:rPr>
              <w:t xml:space="preserve"> Подносок с сопротивлением воздействию энергии не менее</w:t>
            </w:r>
          </w:p>
        </w:tc>
        <w:tc>
          <w:tcPr>
            <w:tcW w:w="1100" w:type="pct"/>
            <w:shd w:val="clear" w:color="auto" w:fill="auto"/>
            <w:hideMark/>
          </w:tcPr>
          <w:p w14:paraId="4324284A" w14:textId="77777777" w:rsidR="005B79F0" w:rsidRPr="00087382" w:rsidRDefault="005B79F0" w:rsidP="005B79F0">
            <w:pPr>
              <w:jc w:val="left"/>
              <w:rPr>
                <w:sz w:val="20"/>
                <w:szCs w:val="20"/>
                <w:lang w:eastAsia="ru-RU"/>
              </w:rPr>
            </w:pPr>
            <w:r w:rsidRPr="00087382">
              <w:rPr>
                <w:sz w:val="20"/>
                <w:szCs w:val="20"/>
                <w:lang w:eastAsia="ru-RU"/>
              </w:rPr>
              <w:t xml:space="preserve"> 200Дж</w:t>
            </w:r>
          </w:p>
        </w:tc>
        <w:tc>
          <w:tcPr>
            <w:tcW w:w="871" w:type="pct"/>
            <w:shd w:val="clear" w:color="auto" w:fill="auto"/>
            <w:hideMark/>
          </w:tcPr>
          <w:p w14:paraId="5D2A6B62" w14:textId="77777777" w:rsidR="005B79F0" w:rsidRPr="00087382" w:rsidRDefault="005B79F0" w:rsidP="005B79F0">
            <w:pPr>
              <w:jc w:val="left"/>
              <w:rPr>
                <w:sz w:val="20"/>
                <w:szCs w:val="20"/>
                <w:lang w:eastAsia="ru-RU"/>
              </w:rPr>
            </w:pPr>
            <w:r w:rsidRPr="00087382">
              <w:rPr>
                <w:sz w:val="20"/>
                <w:szCs w:val="20"/>
                <w:lang w:eastAsia="ru-RU"/>
              </w:rPr>
              <w:t>200 Дж</w:t>
            </w:r>
          </w:p>
        </w:tc>
      </w:tr>
      <w:tr w:rsidR="005B79F0" w:rsidRPr="00087382" w14:paraId="6646EF58" w14:textId="77777777" w:rsidTr="00CE68FF">
        <w:trPr>
          <w:trHeight w:val="20"/>
        </w:trPr>
        <w:tc>
          <w:tcPr>
            <w:tcW w:w="234" w:type="pct"/>
            <w:vMerge/>
            <w:vAlign w:val="center"/>
            <w:hideMark/>
          </w:tcPr>
          <w:p w14:paraId="595F4A97" w14:textId="77777777" w:rsidR="005B79F0" w:rsidRPr="00087382" w:rsidRDefault="005B79F0" w:rsidP="005B79F0">
            <w:pPr>
              <w:jc w:val="left"/>
              <w:rPr>
                <w:sz w:val="20"/>
                <w:szCs w:val="20"/>
                <w:lang w:eastAsia="ru-RU"/>
              </w:rPr>
            </w:pPr>
          </w:p>
        </w:tc>
        <w:tc>
          <w:tcPr>
            <w:tcW w:w="1283" w:type="pct"/>
            <w:vMerge/>
            <w:vAlign w:val="center"/>
            <w:hideMark/>
          </w:tcPr>
          <w:p w14:paraId="37BD5B1F" w14:textId="77777777" w:rsidR="005B79F0" w:rsidRPr="00087382" w:rsidRDefault="005B79F0" w:rsidP="005B79F0">
            <w:pPr>
              <w:jc w:val="left"/>
              <w:rPr>
                <w:sz w:val="20"/>
                <w:szCs w:val="20"/>
                <w:lang w:eastAsia="ru-RU"/>
              </w:rPr>
            </w:pPr>
          </w:p>
        </w:tc>
        <w:tc>
          <w:tcPr>
            <w:tcW w:w="1512" w:type="pct"/>
            <w:shd w:val="clear" w:color="auto" w:fill="auto"/>
            <w:hideMark/>
          </w:tcPr>
          <w:p w14:paraId="765D8D0C" w14:textId="77777777" w:rsidR="005B79F0" w:rsidRPr="00087382" w:rsidRDefault="005B79F0" w:rsidP="005B79F0">
            <w:pPr>
              <w:jc w:val="left"/>
              <w:rPr>
                <w:sz w:val="20"/>
                <w:szCs w:val="20"/>
                <w:lang w:eastAsia="ru-RU"/>
              </w:rPr>
            </w:pPr>
            <w:r w:rsidRPr="00087382">
              <w:rPr>
                <w:sz w:val="20"/>
                <w:szCs w:val="20"/>
                <w:lang w:eastAsia="ru-RU"/>
              </w:rPr>
              <w:t>Материал подноска</w:t>
            </w:r>
          </w:p>
        </w:tc>
        <w:tc>
          <w:tcPr>
            <w:tcW w:w="1100" w:type="pct"/>
            <w:shd w:val="clear" w:color="auto" w:fill="auto"/>
            <w:hideMark/>
          </w:tcPr>
          <w:p w14:paraId="7DF90EED" w14:textId="77777777" w:rsidR="005B79F0" w:rsidRPr="00087382" w:rsidRDefault="005B79F0" w:rsidP="005B79F0">
            <w:pPr>
              <w:jc w:val="left"/>
              <w:rPr>
                <w:sz w:val="20"/>
                <w:szCs w:val="20"/>
                <w:lang w:eastAsia="ru-RU"/>
              </w:rPr>
            </w:pPr>
            <w:r w:rsidRPr="00087382">
              <w:rPr>
                <w:sz w:val="20"/>
                <w:szCs w:val="20"/>
                <w:lang w:eastAsia="ru-RU"/>
              </w:rPr>
              <w:t>Полимер/Металл/Алюминий</w:t>
            </w:r>
          </w:p>
        </w:tc>
        <w:tc>
          <w:tcPr>
            <w:tcW w:w="871" w:type="pct"/>
            <w:shd w:val="clear" w:color="auto" w:fill="auto"/>
            <w:hideMark/>
          </w:tcPr>
          <w:p w14:paraId="56BE86D1" w14:textId="77777777" w:rsidR="005B79F0" w:rsidRPr="00087382" w:rsidRDefault="005B79F0" w:rsidP="005B79F0">
            <w:pPr>
              <w:jc w:val="left"/>
              <w:rPr>
                <w:sz w:val="20"/>
                <w:szCs w:val="20"/>
                <w:lang w:eastAsia="ru-RU"/>
              </w:rPr>
            </w:pPr>
            <w:r w:rsidRPr="00087382">
              <w:rPr>
                <w:sz w:val="20"/>
                <w:szCs w:val="20"/>
                <w:lang w:eastAsia="ru-RU"/>
              </w:rPr>
              <w:t>Полимер</w:t>
            </w:r>
          </w:p>
        </w:tc>
      </w:tr>
      <w:tr w:rsidR="005B79F0" w:rsidRPr="00087382" w14:paraId="03D9B8E0" w14:textId="77777777" w:rsidTr="00CE68FF">
        <w:trPr>
          <w:trHeight w:val="20"/>
        </w:trPr>
        <w:tc>
          <w:tcPr>
            <w:tcW w:w="234" w:type="pct"/>
            <w:vMerge/>
            <w:vAlign w:val="center"/>
            <w:hideMark/>
          </w:tcPr>
          <w:p w14:paraId="4A58E0A1" w14:textId="77777777" w:rsidR="005B79F0" w:rsidRPr="00087382" w:rsidRDefault="005B79F0" w:rsidP="005B79F0">
            <w:pPr>
              <w:jc w:val="left"/>
              <w:rPr>
                <w:sz w:val="20"/>
                <w:szCs w:val="20"/>
                <w:lang w:eastAsia="ru-RU"/>
              </w:rPr>
            </w:pPr>
          </w:p>
        </w:tc>
        <w:tc>
          <w:tcPr>
            <w:tcW w:w="1283" w:type="pct"/>
            <w:vMerge/>
            <w:vAlign w:val="center"/>
            <w:hideMark/>
          </w:tcPr>
          <w:p w14:paraId="4EAE5C46" w14:textId="77777777" w:rsidR="005B79F0" w:rsidRPr="00087382" w:rsidRDefault="005B79F0" w:rsidP="005B79F0">
            <w:pPr>
              <w:jc w:val="left"/>
              <w:rPr>
                <w:sz w:val="20"/>
                <w:szCs w:val="20"/>
                <w:lang w:eastAsia="ru-RU"/>
              </w:rPr>
            </w:pPr>
          </w:p>
        </w:tc>
        <w:tc>
          <w:tcPr>
            <w:tcW w:w="1512" w:type="pct"/>
            <w:shd w:val="clear" w:color="auto" w:fill="auto"/>
            <w:hideMark/>
          </w:tcPr>
          <w:p w14:paraId="1216D6D4" w14:textId="77777777" w:rsidR="005B79F0" w:rsidRPr="00087382" w:rsidRDefault="005B79F0" w:rsidP="005B79F0">
            <w:pPr>
              <w:jc w:val="left"/>
              <w:rPr>
                <w:sz w:val="20"/>
                <w:szCs w:val="20"/>
                <w:lang w:eastAsia="ru-RU"/>
              </w:rPr>
            </w:pPr>
            <w:r w:rsidRPr="00087382">
              <w:rPr>
                <w:sz w:val="20"/>
                <w:szCs w:val="20"/>
                <w:lang w:eastAsia="ru-RU"/>
              </w:rPr>
              <w:t>Наличие мягкой подкладки по защитным подноском</w:t>
            </w:r>
          </w:p>
        </w:tc>
        <w:tc>
          <w:tcPr>
            <w:tcW w:w="1100" w:type="pct"/>
            <w:shd w:val="clear" w:color="auto" w:fill="auto"/>
            <w:hideMark/>
          </w:tcPr>
          <w:p w14:paraId="113C3DFD" w14:textId="77777777" w:rsidR="005B79F0" w:rsidRPr="00087382" w:rsidRDefault="005B79F0" w:rsidP="005B79F0">
            <w:pPr>
              <w:jc w:val="left"/>
              <w:rPr>
                <w:sz w:val="20"/>
                <w:szCs w:val="20"/>
                <w:lang w:eastAsia="ru-RU"/>
              </w:rPr>
            </w:pPr>
            <w:r w:rsidRPr="00087382">
              <w:rPr>
                <w:sz w:val="20"/>
                <w:szCs w:val="20"/>
                <w:lang w:eastAsia="ru-RU"/>
              </w:rPr>
              <w:t> </w:t>
            </w:r>
          </w:p>
        </w:tc>
        <w:tc>
          <w:tcPr>
            <w:tcW w:w="871" w:type="pct"/>
            <w:shd w:val="clear" w:color="auto" w:fill="auto"/>
            <w:hideMark/>
          </w:tcPr>
          <w:p w14:paraId="4F22C483" w14:textId="77777777" w:rsidR="005B79F0" w:rsidRPr="00087382" w:rsidRDefault="005B79F0" w:rsidP="005B79F0">
            <w:pPr>
              <w:jc w:val="left"/>
              <w:rPr>
                <w:sz w:val="20"/>
                <w:szCs w:val="20"/>
                <w:lang w:eastAsia="ru-RU"/>
              </w:rPr>
            </w:pPr>
            <w:r w:rsidRPr="00087382">
              <w:rPr>
                <w:sz w:val="20"/>
                <w:szCs w:val="20"/>
                <w:lang w:eastAsia="ru-RU"/>
              </w:rPr>
              <w:t>Есть</w:t>
            </w:r>
          </w:p>
        </w:tc>
      </w:tr>
      <w:tr w:rsidR="005B79F0" w:rsidRPr="00087382" w14:paraId="4AFB1D73" w14:textId="77777777" w:rsidTr="00CE68FF">
        <w:trPr>
          <w:trHeight w:val="20"/>
        </w:trPr>
        <w:tc>
          <w:tcPr>
            <w:tcW w:w="234" w:type="pct"/>
            <w:vMerge/>
            <w:vAlign w:val="center"/>
            <w:hideMark/>
          </w:tcPr>
          <w:p w14:paraId="52961056" w14:textId="77777777" w:rsidR="005B79F0" w:rsidRPr="00087382" w:rsidRDefault="005B79F0" w:rsidP="005B79F0">
            <w:pPr>
              <w:jc w:val="left"/>
              <w:rPr>
                <w:sz w:val="20"/>
                <w:szCs w:val="20"/>
                <w:lang w:eastAsia="ru-RU"/>
              </w:rPr>
            </w:pPr>
          </w:p>
        </w:tc>
        <w:tc>
          <w:tcPr>
            <w:tcW w:w="1283" w:type="pct"/>
            <w:vMerge/>
            <w:vAlign w:val="center"/>
            <w:hideMark/>
          </w:tcPr>
          <w:p w14:paraId="61FD9E76" w14:textId="77777777" w:rsidR="005B79F0" w:rsidRPr="00087382" w:rsidRDefault="005B79F0" w:rsidP="005B79F0">
            <w:pPr>
              <w:jc w:val="left"/>
              <w:rPr>
                <w:sz w:val="20"/>
                <w:szCs w:val="20"/>
                <w:lang w:eastAsia="ru-RU"/>
              </w:rPr>
            </w:pPr>
          </w:p>
        </w:tc>
        <w:tc>
          <w:tcPr>
            <w:tcW w:w="1512" w:type="pct"/>
            <w:shd w:val="clear" w:color="auto" w:fill="auto"/>
            <w:hideMark/>
          </w:tcPr>
          <w:p w14:paraId="59B5124C" w14:textId="77777777" w:rsidR="005B79F0" w:rsidRPr="00087382" w:rsidRDefault="005B79F0" w:rsidP="005B79F0">
            <w:pPr>
              <w:jc w:val="left"/>
              <w:rPr>
                <w:sz w:val="20"/>
                <w:szCs w:val="20"/>
                <w:lang w:eastAsia="ru-RU"/>
              </w:rPr>
            </w:pPr>
            <w:r w:rsidRPr="00087382">
              <w:rPr>
                <w:sz w:val="20"/>
                <w:szCs w:val="20"/>
                <w:lang w:eastAsia="ru-RU"/>
              </w:rPr>
              <w:t>Величина внутреннего безопасного зазора в момент максимального прогиба защитного носка, не менее</w:t>
            </w:r>
          </w:p>
        </w:tc>
        <w:tc>
          <w:tcPr>
            <w:tcW w:w="1100" w:type="pct"/>
            <w:shd w:val="clear" w:color="auto" w:fill="auto"/>
            <w:hideMark/>
          </w:tcPr>
          <w:p w14:paraId="128BCA00" w14:textId="77777777" w:rsidR="005B79F0" w:rsidRPr="00087382" w:rsidRDefault="005B79F0" w:rsidP="005B79F0">
            <w:pPr>
              <w:jc w:val="left"/>
              <w:rPr>
                <w:sz w:val="20"/>
                <w:szCs w:val="20"/>
                <w:lang w:eastAsia="ru-RU"/>
              </w:rPr>
            </w:pPr>
            <w:r w:rsidRPr="00087382">
              <w:rPr>
                <w:sz w:val="20"/>
                <w:szCs w:val="20"/>
                <w:lang w:eastAsia="ru-RU"/>
              </w:rPr>
              <w:t>20 мм</w:t>
            </w:r>
          </w:p>
        </w:tc>
        <w:tc>
          <w:tcPr>
            <w:tcW w:w="871" w:type="pct"/>
            <w:shd w:val="clear" w:color="auto" w:fill="auto"/>
            <w:hideMark/>
          </w:tcPr>
          <w:p w14:paraId="17D1140E" w14:textId="77777777" w:rsidR="005B79F0" w:rsidRPr="00087382" w:rsidRDefault="005B79F0" w:rsidP="005B79F0">
            <w:pPr>
              <w:jc w:val="left"/>
              <w:rPr>
                <w:sz w:val="20"/>
                <w:szCs w:val="20"/>
                <w:lang w:eastAsia="ru-RU"/>
              </w:rPr>
            </w:pPr>
            <w:r w:rsidRPr="00087382">
              <w:rPr>
                <w:sz w:val="20"/>
                <w:szCs w:val="20"/>
                <w:lang w:eastAsia="ru-RU"/>
              </w:rPr>
              <w:t>21 мм</w:t>
            </w:r>
          </w:p>
        </w:tc>
      </w:tr>
      <w:tr w:rsidR="005B79F0" w:rsidRPr="00087382" w14:paraId="088DC0E1" w14:textId="77777777" w:rsidTr="00CE68FF">
        <w:trPr>
          <w:trHeight w:val="20"/>
        </w:trPr>
        <w:tc>
          <w:tcPr>
            <w:tcW w:w="234" w:type="pct"/>
            <w:vMerge/>
            <w:vAlign w:val="center"/>
            <w:hideMark/>
          </w:tcPr>
          <w:p w14:paraId="1EA59FBE" w14:textId="77777777" w:rsidR="005B79F0" w:rsidRPr="00087382" w:rsidRDefault="005B79F0" w:rsidP="005B79F0">
            <w:pPr>
              <w:jc w:val="left"/>
              <w:rPr>
                <w:sz w:val="20"/>
                <w:szCs w:val="20"/>
                <w:lang w:eastAsia="ru-RU"/>
              </w:rPr>
            </w:pPr>
          </w:p>
        </w:tc>
        <w:tc>
          <w:tcPr>
            <w:tcW w:w="1283" w:type="pct"/>
            <w:vMerge/>
            <w:vAlign w:val="center"/>
            <w:hideMark/>
          </w:tcPr>
          <w:p w14:paraId="52EE0321" w14:textId="77777777" w:rsidR="005B79F0" w:rsidRPr="00087382" w:rsidRDefault="005B79F0" w:rsidP="005B79F0">
            <w:pPr>
              <w:jc w:val="left"/>
              <w:rPr>
                <w:sz w:val="20"/>
                <w:szCs w:val="20"/>
                <w:lang w:eastAsia="ru-RU"/>
              </w:rPr>
            </w:pPr>
          </w:p>
        </w:tc>
        <w:tc>
          <w:tcPr>
            <w:tcW w:w="1512" w:type="pct"/>
            <w:shd w:val="clear" w:color="auto" w:fill="auto"/>
            <w:hideMark/>
          </w:tcPr>
          <w:p w14:paraId="0FFAF14B" w14:textId="77777777" w:rsidR="005B79F0" w:rsidRPr="00087382" w:rsidRDefault="005B79F0" w:rsidP="005B79F0">
            <w:pPr>
              <w:jc w:val="left"/>
              <w:rPr>
                <w:sz w:val="20"/>
                <w:szCs w:val="20"/>
                <w:lang w:eastAsia="ru-RU"/>
              </w:rPr>
            </w:pPr>
            <w:r w:rsidRPr="00087382">
              <w:rPr>
                <w:sz w:val="20"/>
                <w:szCs w:val="20"/>
                <w:lang w:eastAsia="ru-RU"/>
              </w:rPr>
              <w:t>Подошва</w:t>
            </w:r>
          </w:p>
        </w:tc>
        <w:tc>
          <w:tcPr>
            <w:tcW w:w="1100" w:type="pct"/>
            <w:shd w:val="clear" w:color="auto" w:fill="auto"/>
            <w:hideMark/>
          </w:tcPr>
          <w:p w14:paraId="290777BB" w14:textId="77777777" w:rsidR="005B79F0" w:rsidRPr="00087382" w:rsidRDefault="005B79F0" w:rsidP="005B79F0">
            <w:pPr>
              <w:jc w:val="left"/>
              <w:rPr>
                <w:sz w:val="20"/>
                <w:szCs w:val="20"/>
                <w:lang w:eastAsia="ru-RU"/>
              </w:rPr>
            </w:pPr>
            <w:r w:rsidRPr="00087382">
              <w:rPr>
                <w:sz w:val="20"/>
                <w:szCs w:val="20"/>
                <w:lang w:eastAsia="ru-RU"/>
              </w:rPr>
              <w:t>ПУ/ТПУ или Нитрильная резина</w:t>
            </w:r>
          </w:p>
        </w:tc>
        <w:tc>
          <w:tcPr>
            <w:tcW w:w="871" w:type="pct"/>
            <w:shd w:val="clear" w:color="auto" w:fill="auto"/>
            <w:hideMark/>
          </w:tcPr>
          <w:p w14:paraId="1E88FE3A" w14:textId="77777777" w:rsidR="005B79F0" w:rsidRPr="00087382" w:rsidRDefault="005B79F0" w:rsidP="005B79F0">
            <w:pPr>
              <w:jc w:val="left"/>
              <w:rPr>
                <w:sz w:val="20"/>
                <w:szCs w:val="20"/>
                <w:lang w:eastAsia="ru-RU"/>
              </w:rPr>
            </w:pPr>
            <w:r w:rsidRPr="00087382">
              <w:rPr>
                <w:sz w:val="20"/>
                <w:szCs w:val="20"/>
                <w:lang w:eastAsia="ru-RU"/>
              </w:rPr>
              <w:t>ПУ/ТПУ или Нитрильная резина с полимерным супинатором</w:t>
            </w:r>
          </w:p>
        </w:tc>
      </w:tr>
      <w:tr w:rsidR="005B79F0" w:rsidRPr="00087382" w14:paraId="69AAF1BA" w14:textId="77777777" w:rsidTr="00CE68FF">
        <w:trPr>
          <w:trHeight w:val="20"/>
        </w:trPr>
        <w:tc>
          <w:tcPr>
            <w:tcW w:w="234" w:type="pct"/>
            <w:vMerge/>
            <w:vAlign w:val="center"/>
            <w:hideMark/>
          </w:tcPr>
          <w:p w14:paraId="412D27FE" w14:textId="77777777" w:rsidR="005B79F0" w:rsidRPr="00087382" w:rsidRDefault="005B79F0" w:rsidP="005B79F0">
            <w:pPr>
              <w:jc w:val="left"/>
              <w:rPr>
                <w:sz w:val="20"/>
                <w:szCs w:val="20"/>
                <w:lang w:eastAsia="ru-RU"/>
              </w:rPr>
            </w:pPr>
          </w:p>
        </w:tc>
        <w:tc>
          <w:tcPr>
            <w:tcW w:w="1283" w:type="pct"/>
            <w:vMerge/>
            <w:vAlign w:val="center"/>
            <w:hideMark/>
          </w:tcPr>
          <w:p w14:paraId="7C641436" w14:textId="77777777" w:rsidR="005B79F0" w:rsidRPr="00087382" w:rsidRDefault="005B79F0" w:rsidP="005B79F0">
            <w:pPr>
              <w:jc w:val="left"/>
              <w:rPr>
                <w:sz w:val="20"/>
                <w:szCs w:val="20"/>
                <w:lang w:eastAsia="ru-RU"/>
              </w:rPr>
            </w:pPr>
          </w:p>
        </w:tc>
        <w:tc>
          <w:tcPr>
            <w:tcW w:w="1512" w:type="pct"/>
            <w:shd w:val="clear" w:color="auto" w:fill="auto"/>
            <w:hideMark/>
          </w:tcPr>
          <w:p w14:paraId="26684CC3" w14:textId="77777777" w:rsidR="005B79F0" w:rsidRPr="00087382" w:rsidRDefault="005B79F0" w:rsidP="005B79F0">
            <w:pPr>
              <w:jc w:val="left"/>
              <w:rPr>
                <w:sz w:val="20"/>
                <w:szCs w:val="20"/>
                <w:lang w:eastAsia="ru-RU"/>
              </w:rPr>
            </w:pPr>
            <w:r w:rsidRPr="00087382">
              <w:rPr>
                <w:sz w:val="20"/>
                <w:szCs w:val="20"/>
                <w:lang w:eastAsia="ru-RU"/>
              </w:rPr>
              <w:t>Наличие противоскользящих вставок в подошве, которые распределены равномерно на ходовой поверхности подошвы</w:t>
            </w:r>
          </w:p>
        </w:tc>
        <w:tc>
          <w:tcPr>
            <w:tcW w:w="1100" w:type="pct"/>
            <w:shd w:val="clear" w:color="auto" w:fill="auto"/>
            <w:hideMark/>
          </w:tcPr>
          <w:p w14:paraId="0A55931C" w14:textId="77777777" w:rsidR="005B79F0" w:rsidRPr="00087382" w:rsidRDefault="005B79F0" w:rsidP="005B79F0">
            <w:pPr>
              <w:jc w:val="left"/>
              <w:rPr>
                <w:sz w:val="20"/>
                <w:szCs w:val="20"/>
                <w:lang w:eastAsia="ru-RU"/>
              </w:rPr>
            </w:pPr>
            <w:r w:rsidRPr="00087382">
              <w:rPr>
                <w:sz w:val="20"/>
                <w:szCs w:val="20"/>
                <w:lang w:eastAsia="ru-RU"/>
              </w:rPr>
              <w:t> </w:t>
            </w:r>
          </w:p>
        </w:tc>
        <w:tc>
          <w:tcPr>
            <w:tcW w:w="871" w:type="pct"/>
            <w:shd w:val="clear" w:color="auto" w:fill="auto"/>
            <w:hideMark/>
          </w:tcPr>
          <w:p w14:paraId="0FF94A7A" w14:textId="77777777" w:rsidR="005B79F0" w:rsidRPr="00087382" w:rsidRDefault="005B79F0" w:rsidP="005B79F0">
            <w:pPr>
              <w:jc w:val="left"/>
              <w:rPr>
                <w:sz w:val="20"/>
                <w:szCs w:val="20"/>
                <w:lang w:eastAsia="ru-RU"/>
              </w:rPr>
            </w:pPr>
            <w:r w:rsidRPr="00087382">
              <w:rPr>
                <w:sz w:val="20"/>
                <w:szCs w:val="20"/>
                <w:lang w:eastAsia="ru-RU"/>
              </w:rPr>
              <w:t>Есть</w:t>
            </w:r>
          </w:p>
        </w:tc>
      </w:tr>
      <w:tr w:rsidR="005B79F0" w:rsidRPr="00087382" w14:paraId="5CD0EE08" w14:textId="77777777" w:rsidTr="00CE68FF">
        <w:trPr>
          <w:trHeight w:val="20"/>
        </w:trPr>
        <w:tc>
          <w:tcPr>
            <w:tcW w:w="234" w:type="pct"/>
            <w:vMerge/>
            <w:vAlign w:val="center"/>
            <w:hideMark/>
          </w:tcPr>
          <w:p w14:paraId="5E084A61" w14:textId="77777777" w:rsidR="005B79F0" w:rsidRPr="00087382" w:rsidRDefault="005B79F0" w:rsidP="005B79F0">
            <w:pPr>
              <w:jc w:val="left"/>
              <w:rPr>
                <w:sz w:val="20"/>
                <w:szCs w:val="20"/>
                <w:lang w:eastAsia="ru-RU"/>
              </w:rPr>
            </w:pPr>
          </w:p>
        </w:tc>
        <w:tc>
          <w:tcPr>
            <w:tcW w:w="1283" w:type="pct"/>
            <w:vMerge/>
            <w:vAlign w:val="center"/>
            <w:hideMark/>
          </w:tcPr>
          <w:p w14:paraId="7F1A54F5" w14:textId="77777777" w:rsidR="005B79F0" w:rsidRPr="00087382" w:rsidRDefault="005B79F0" w:rsidP="005B79F0">
            <w:pPr>
              <w:jc w:val="left"/>
              <w:rPr>
                <w:sz w:val="20"/>
                <w:szCs w:val="20"/>
                <w:lang w:eastAsia="ru-RU"/>
              </w:rPr>
            </w:pPr>
          </w:p>
        </w:tc>
        <w:tc>
          <w:tcPr>
            <w:tcW w:w="1512" w:type="pct"/>
            <w:shd w:val="clear" w:color="auto" w:fill="auto"/>
            <w:hideMark/>
          </w:tcPr>
          <w:p w14:paraId="303A4686" w14:textId="77777777" w:rsidR="005B79F0" w:rsidRPr="00087382" w:rsidRDefault="005B79F0" w:rsidP="005B79F0">
            <w:pPr>
              <w:jc w:val="left"/>
              <w:rPr>
                <w:sz w:val="20"/>
                <w:szCs w:val="20"/>
                <w:lang w:eastAsia="ru-RU"/>
              </w:rPr>
            </w:pPr>
            <w:r w:rsidRPr="00087382">
              <w:rPr>
                <w:sz w:val="20"/>
                <w:szCs w:val="20"/>
                <w:lang w:eastAsia="ru-RU"/>
              </w:rPr>
              <w:t>Метод крепления</w:t>
            </w:r>
          </w:p>
        </w:tc>
        <w:tc>
          <w:tcPr>
            <w:tcW w:w="1100" w:type="pct"/>
            <w:shd w:val="clear" w:color="auto" w:fill="auto"/>
            <w:hideMark/>
          </w:tcPr>
          <w:p w14:paraId="46B03E8C" w14:textId="77777777" w:rsidR="005B79F0" w:rsidRPr="00087382" w:rsidRDefault="005B79F0" w:rsidP="005B79F0">
            <w:pPr>
              <w:jc w:val="left"/>
              <w:rPr>
                <w:sz w:val="20"/>
                <w:szCs w:val="20"/>
                <w:lang w:eastAsia="ru-RU"/>
              </w:rPr>
            </w:pPr>
            <w:r w:rsidRPr="00087382">
              <w:rPr>
                <w:sz w:val="20"/>
                <w:szCs w:val="20"/>
                <w:lang w:eastAsia="ru-RU"/>
              </w:rPr>
              <w:t>литьевой для ПУ/ТПУ, горячая вулканизация для нитрильной резины</w:t>
            </w:r>
          </w:p>
        </w:tc>
        <w:tc>
          <w:tcPr>
            <w:tcW w:w="871" w:type="pct"/>
            <w:shd w:val="clear" w:color="auto" w:fill="auto"/>
            <w:hideMark/>
          </w:tcPr>
          <w:p w14:paraId="725C5FB7" w14:textId="77777777" w:rsidR="005B79F0" w:rsidRPr="00087382" w:rsidRDefault="005B79F0" w:rsidP="005B79F0">
            <w:pPr>
              <w:jc w:val="left"/>
              <w:rPr>
                <w:sz w:val="20"/>
                <w:szCs w:val="20"/>
                <w:lang w:eastAsia="ru-RU"/>
              </w:rPr>
            </w:pPr>
            <w:r w:rsidRPr="00087382">
              <w:rPr>
                <w:sz w:val="20"/>
                <w:szCs w:val="20"/>
                <w:lang w:eastAsia="ru-RU"/>
              </w:rPr>
              <w:t>литьевой для ПУ/ТПУ, горячая вулканизация для нитрильной резины, клеевой для обуви со специальными свойствами</w:t>
            </w:r>
          </w:p>
        </w:tc>
      </w:tr>
      <w:tr w:rsidR="005B79F0" w:rsidRPr="00087382" w14:paraId="2D815FD8" w14:textId="77777777" w:rsidTr="00CE68FF">
        <w:trPr>
          <w:trHeight w:val="20"/>
        </w:trPr>
        <w:tc>
          <w:tcPr>
            <w:tcW w:w="234" w:type="pct"/>
            <w:vMerge/>
            <w:vAlign w:val="center"/>
            <w:hideMark/>
          </w:tcPr>
          <w:p w14:paraId="5648A12A" w14:textId="77777777" w:rsidR="005B79F0" w:rsidRPr="00087382" w:rsidRDefault="005B79F0" w:rsidP="005B79F0">
            <w:pPr>
              <w:jc w:val="left"/>
              <w:rPr>
                <w:sz w:val="20"/>
                <w:szCs w:val="20"/>
                <w:lang w:eastAsia="ru-RU"/>
              </w:rPr>
            </w:pPr>
          </w:p>
        </w:tc>
        <w:tc>
          <w:tcPr>
            <w:tcW w:w="1283" w:type="pct"/>
            <w:vMerge/>
            <w:vAlign w:val="center"/>
            <w:hideMark/>
          </w:tcPr>
          <w:p w14:paraId="3B5BB68E" w14:textId="77777777" w:rsidR="005B79F0" w:rsidRPr="00087382" w:rsidRDefault="005B79F0" w:rsidP="005B79F0">
            <w:pPr>
              <w:jc w:val="left"/>
              <w:rPr>
                <w:sz w:val="20"/>
                <w:szCs w:val="20"/>
                <w:lang w:eastAsia="ru-RU"/>
              </w:rPr>
            </w:pPr>
          </w:p>
        </w:tc>
        <w:tc>
          <w:tcPr>
            <w:tcW w:w="1512" w:type="pct"/>
            <w:shd w:val="clear" w:color="auto" w:fill="auto"/>
            <w:hideMark/>
          </w:tcPr>
          <w:p w14:paraId="48772773" w14:textId="77777777" w:rsidR="005B79F0" w:rsidRPr="00087382" w:rsidRDefault="005B79F0" w:rsidP="005B79F0">
            <w:pPr>
              <w:jc w:val="left"/>
              <w:rPr>
                <w:sz w:val="20"/>
                <w:szCs w:val="20"/>
                <w:lang w:eastAsia="ru-RU"/>
              </w:rPr>
            </w:pPr>
            <w:r w:rsidRPr="00087382">
              <w:rPr>
                <w:sz w:val="20"/>
                <w:szCs w:val="20"/>
                <w:lang w:eastAsia="ru-RU"/>
              </w:rPr>
              <w:t>Термостойкость подошвы 160 °С</w:t>
            </w:r>
          </w:p>
        </w:tc>
        <w:tc>
          <w:tcPr>
            <w:tcW w:w="1100" w:type="pct"/>
            <w:shd w:val="clear" w:color="auto" w:fill="auto"/>
            <w:hideMark/>
          </w:tcPr>
          <w:p w14:paraId="1E3133A8" w14:textId="77777777" w:rsidR="005B79F0" w:rsidRPr="00087382" w:rsidRDefault="005B79F0" w:rsidP="005B79F0">
            <w:pPr>
              <w:jc w:val="left"/>
              <w:rPr>
                <w:sz w:val="20"/>
                <w:szCs w:val="20"/>
                <w:lang w:eastAsia="ru-RU"/>
              </w:rPr>
            </w:pPr>
            <w:r w:rsidRPr="00087382">
              <w:rPr>
                <w:sz w:val="20"/>
                <w:szCs w:val="20"/>
                <w:lang w:eastAsia="ru-RU"/>
              </w:rPr>
              <w:t>Материал подошвы должен обладать термостойкостью не менее 160 °С в течение 30 сек.</w:t>
            </w:r>
          </w:p>
        </w:tc>
        <w:tc>
          <w:tcPr>
            <w:tcW w:w="871" w:type="pct"/>
            <w:shd w:val="clear" w:color="auto" w:fill="auto"/>
            <w:hideMark/>
          </w:tcPr>
          <w:p w14:paraId="60977571" w14:textId="77777777" w:rsidR="005B79F0" w:rsidRPr="00087382" w:rsidRDefault="005B79F0" w:rsidP="005B79F0">
            <w:pPr>
              <w:jc w:val="left"/>
              <w:rPr>
                <w:sz w:val="20"/>
                <w:szCs w:val="20"/>
                <w:lang w:eastAsia="ru-RU"/>
              </w:rPr>
            </w:pPr>
            <w:r w:rsidRPr="00087382">
              <w:rPr>
                <w:sz w:val="20"/>
                <w:szCs w:val="20"/>
                <w:lang w:eastAsia="ru-RU"/>
              </w:rPr>
              <w:t>Материал подошвы должен обладать термостойкостью не менее 160 °С в течение 30 сек.</w:t>
            </w:r>
          </w:p>
        </w:tc>
      </w:tr>
      <w:tr w:rsidR="005B79F0" w:rsidRPr="00087382" w14:paraId="1BB06CD8" w14:textId="77777777" w:rsidTr="00CE68FF">
        <w:trPr>
          <w:trHeight w:val="20"/>
        </w:trPr>
        <w:tc>
          <w:tcPr>
            <w:tcW w:w="234" w:type="pct"/>
            <w:vMerge/>
            <w:vAlign w:val="center"/>
            <w:hideMark/>
          </w:tcPr>
          <w:p w14:paraId="5746BB9B" w14:textId="77777777" w:rsidR="005B79F0" w:rsidRPr="00087382" w:rsidRDefault="005B79F0" w:rsidP="005B79F0">
            <w:pPr>
              <w:jc w:val="left"/>
              <w:rPr>
                <w:sz w:val="20"/>
                <w:szCs w:val="20"/>
                <w:lang w:eastAsia="ru-RU"/>
              </w:rPr>
            </w:pPr>
          </w:p>
        </w:tc>
        <w:tc>
          <w:tcPr>
            <w:tcW w:w="1283" w:type="pct"/>
            <w:vMerge/>
            <w:vAlign w:val="center"/>
            <w:hideMark/>
          </w:tcPr>
          <w:p w14:paraId="4F9816DA" w14:textId="77777777" w:rsidR="005B79F0" w:rsidRPr="00087382" w:rsidRDefault="005B79F0" w:rsidP="005B79F0">
            <w:pPr>
              <w:jc w:val="left"/>
              <w:rPr>
                <w:sz w:val="20"/>
                <w:szCs w:val="20"/>
                <w:lang w:eastAsia="ru-RU"/>
              </w:rPr>
            </w:pPr>
          </w:p>
        </w:tc>
        <w:tc>
          <w:tcPr>
            <w:tcW w:w="1512" w:type="pct"/>
            <w:shd w:val="clear" w:color="auto" w:fill="auto"/>
            <w:hideMark/>
          </w:tcPr>
          <w:p w14:paraId="18B19877" w14:textId="77777777" w:rsidR="005B79F0" w:rsidRPr="00087382" w:rsidRDefault="005B79F0" w:rsidP="005B79F0">
            <w:pPr>
              <w:jc w:val="left"/>
              <w:rPr>
                <w:sz w:val="20"/>
                <w:szCs w:val="20"/>
                <w:lang w:eastAsia="ru-RU"/>
              </w:rPr>
            </w:pPr>
            <w:r w:rsidRPr="00087382">
              <w:rPr>
                <w:sz w:val="20"/>
                <w:szCs w:val="20"/>
                <w:lang w:eastAsia="ru-RU"/>
              </w:rPr>
              <w:t xml:space="preserve">Твёрдость подошвы, Шор </w:t>
            </w:r>
          </w:p>
        </w:tc>
        <w:tc>
          <w:tcPr>
            <w:tcW w:w="1100" w:type="pct"/>
            <w:vMerge w:val="restart"/>
            <w:shd w:val="clear" w:color="auto" w:fill="auto"/>
            <w:vAlign w:val="center"/>
            <w:hideMark/>
          </w:tcPr>
          <w:p w14:paraId="7032DCF4" w14:textId="77777777" w:rsidR="005B79F0" w:rsidRPr="00087382" w:rsidRDefault="005B79F0" w:rsidP="005B79F0">
            <w:pPr>
              <w:jc w:val="center"/>
              <w:rPr>
                <w:sz w:val="20"/>
                <w:szCs w:val="20"/>
                <w:lang w:eastAsia="ru-RU"/>
              </w:rPr>
            </w:pPr>
            <w:r w:rsidRPr="00087382">
              <w:rPr>
                <w:sz w:val="20"/>
                <w:szCs w:val="20"/>
                <w:lang w:eastAsia="ru-RU"/>
              </w:rPr>
              <w:t>70</w:t>
            </w:r>
          </w:p>
        </w:tc>
        <w:tc>
          <w:tcPr>
            <w:tcW w:w="871" w:type="pct"/>
            <w:shd w:val="clear" w:color="auto" w:fill="auto"/>
            <w:hideMark/>
          </w:tcPr>
          <w:p w14:paraId="6A5360AB" w14:textId="77777777" w:rsidR="005B79F0" w:rsidRPr="00087382" w:rsidRDefault="005B79F0" w:rsidP="005B79F0">
            <w:pPr>
              <w:jc w:val="left"/>
              <w:rPr>
                <w:sz w:val="20"/>
                <w:szCs w:val="20"/>
                <w:lang w:eastAsia="ru-RU"/>
              </w:rPr>
            </w:pPr>
            <w:r w:rsidRPr="00087382">
              <w:rPr>
                <w:sz w:val="20"/>
                <w:szCs w:val="20"/>
                <w:lang w:eastAsia="ru-RU"/>
              </w:rPr>
              <w:t> </w:t>
            </w:r>
          </w:p>
        </w:tc>
      </w:tr>
      <w:tr w:rsidR="005B79F0" w:rsidRPr="00087382" w14:paraId="165ED858" w14:textId="77777777" w:rsidTr="00CE68FF">
        <w:trPr>
          <w:trHeight w:val="20"/>
        </w:trPr>
        <w:tc>
          <w:tcPr>
            <w:tcW w:w="234" w:type="pct"/>
            <w:vMerge/>
            <w:vAlign w:val="center"/>
            <w:hideMark/>
          </w:tcPr>
          <w:p w14:paraId="5A4C6373" w14:textId="77777777" w:rsidR="005B79F0" w:rsidRPr="00087382" w:rsidRDefault="005B79F0" w:rsidP="005B79F0">
            <w:pPr>
              <w:jc w:val="left"/>
              <w:rPr>
                <w:sz w:val="20"/>
                <w:szCs w:val="20"/>
                <w:lang w:eastAsia="ru-RU"/>
              </w:rPr>
            </w:pPr>
          </w:p>
        </w:tc>
        <w:tc>
          <w:tcPr>
            <w:tcW w:w="1283" w:type="pct"/>
            <w:vMerge/>
            <w:vAlign w:val="center"/>
            <w:hideMark/>
          </w:tcPr>
          <w:p w14:paraId="3F900978" w14:textId="77777777" w:rsidR="005B79F0" w:rsidRPr="00087382" w:rsidRDefault="005B79F0" w:rsidP="005B79F0">
            <w:pPr>
              <w:jc w:val="left"/>
              <w:rPr>
                <w:sz w:val="20"/>
                <w:szCs w:val="20"/>
                <w:lang w:eastAsia="ru-RU"/>
              </w:rPr>
            </w:pPr>
          </w:p>
        </w:tc>
        <w:tc>
          <w:tcPr>
            <w:tcW w:w="1512" w:type="pct"/>
            <w:shd w:val="clear" w:color="auto" w:fill="auto"/>
            <w:hideMark/>
          </w:tcPr>
          <w:p w14:paraId="13C82081" w14:textId="77777777" w:rsidR="005B79F0" w:rsidRPr="00087382" w:rsidRDefault="005B79F0" w:rsidP="005B79F0">
            <w:pPr>
              <w:jc w:val="left"/>
              <w:rPr>
                <w:sz w:val="20"/>
                <w:szCs w:val="20"/>
                <w:lang w:eastAsia="ru-RU"/>
              </w:rPr>
            </w:pPr>
            <w:r w:rsidRPr="00087382">
              <w:rPr>
                <w:sz w:val="20"/>
                <w:szCs w:val="20"/>
                <w:lang w:eastAsia="ru-RU"/>
              </w:rPr>
              <w:t>ПУ/ТПУ</w:t>
            </w:r>
          </w:p>
        </w:tc>
        <w:tc>
          <w:tcPr>
            <w:tcW w:w="1100" w:type="pct"/>
            <w:vMerge/>
            <w:vAlign w:val="center"/>
            <w:hideMark/>
          </w:tcPr>
          <w:p w14:paraId="7F93BB84" w14:textId="77777777" w:rsidR="005B79F0" w:rsidRPr="00087382" w:rsidRDefault="005B79F0" w:rsidP="005B79F0">
            <w:pPr>
              <w:jc w:val="left"/>
              <w:rPr>
                <w:sz w:val="20"/>
                <w:szCs w:val="20"/>
                <w:lang w:eastAsia="ru-RU"/>
              </w:rPr>
            </w:pPr>
          </w:p>
        </w:tc>
        <w:tc>
          <w:tcPr>
            <w:tcW w:w="871" w:type="pct"/>
            <w:shd w:val="clear" w:color="auto" w:fill="auto"/>
            <w:hideMark/>
          </w:tcPr>
          <w:p w14:paraId="618DC22B" w14:textId="77777777" w:rsidR="005B79F0" w:rsidRPr="00087382" w:rsidRDefault="005B79F0" w:rsidP="005B79F0">
            <w:pPr>
              <w:jc w:val="left"/>
              <w:rPr>
                <w:sz w:val="20"/>
                <w:szCs w:val="20"/>
                <w:lang w:eastAsia="ru-RU"/>
              </w:rPr>
            </w:pPr>
            <w:r w:rsidRPr="00087382">
              <w:rPr>
                <w:sz w:val="20"/>
                <w:szCs w:val="20"/>
                <w:lang w:eastAsia="ru-RU"/>
              </w:rPr>
              <w:t>45-55</w:t>
            </w:r>
          </w:p>
        </w:tc>
      </w:tr>
      <w:tr w:rsidR="005B79F0" w:rsidRPr="00087382" w14:paraId="223F57B2" w14:textId="77777777" w:rsidTr="00CE68FF">
        <w:trPr>
          <w:trHeight w:val="20"/>
        </w:trPr>
        <w:tc>
          <w:tcPr>
            <w:tcW w:w="234" w:type="pct"/>
            <w:vMerge/>
            <w:vAlign w:val="center"/>
            <w:hideMark/>
          </w:tcPr>
          <w:p w14:paraId="4F9E70F3" w14:textId="77777777" w:rsidR="005B79F0" w:rsidRPr="00087382" w:rsidRDefault="005B79F0" w:rsidP="005B79F0">
            <w:pPr>
              <w:jc w:val="left"/>
              <w:rPr>
                <w:sz w:val="20"/>
                <w:szCs w:val="20"/>
                <w:lang w:eastAsia="ru-RU"/>
              </w:rPr>
            </w:pPr>
          </w:p>
        </w:tc>
        <w:tc>
          <w:tcPr>
            <w:tcW w:w="1283" w:type="pct"/>
            <w:vMerge/>
            <w:vAlign w:val="center"/>
            <w:hideMark/>
          </w:tcPr>
          <w:p w14:paraId="0C5FF0F9" w14:textId="77777777" w:rsidR="005B79F0" w:rsidRPr="00087382" w:rsidRDefault="005B79F0" w:rsidP="005B79F0">
            <w:pPr>
              <w:jc w:val="left"/>
              <w:rPr>
                <w:sz w:val="20"/>
                <w:szCs w:val="20"/>
                <w:lang w:eastAsia="ru-RU"/>
              </w:rPr>
            </w:pPr>
          </w:p>
        </w:tc>
        <w:tc>
          <w:tcPr>
            <w:tcW w:w="1512" w:type="pct"/>
            <w:shd w:val="clear" w:color="auto" w:fill="auto"/>
            <w:hideMark/>
          </w:tcPr>
          <w:p w14:paraId="57AC3A00" w14:textId="77777777" w:rsidR="005B79F0" w:rsidRPr="00087382" w:rsidRDefault="005B79F0" w:rsidP="005B79F0">
            <w:pPr>
              <w:jc w:val="left"/>
              <w:rPr>
                <w:sz w:val="20"/>
                <w:szCs w:val="20"/>
                <w:lang w:eastAsia="ru-RU"/>
              </w:rPr>
            </w:pPr>
            <w:r w:rsidRPr="00087382">
              <w:rPr>
                <w:sz w:val="20"/>
                <w:szCs w:val="20"/>
                <w:lang w:eastAsia="ru-RU"/>
              </w:rPr>
              <w:t>Нитрильная резина</w:t>
            </w:r>
          </w:p>
        </w:tc>
        <w:tc>
          <w:tcPr>
            <w:tcW w:w="1100" w:type="pct"/>
            <w:vMerge/>
            <w:vAlign w:val="center"/>
            <w:hideMark/>
          </w:tcPr>
          <w:p w14:paraId="0539FF06" w14:textId="77777777" w:rsidR="005B79F0" w:rsidRPr="00087382" w:rsidRDefault="005B79F0" w:rsidP="005B79F0">
            <w:pPr>
              <w:jc w:val="left"/>
              <w:rPr>
                <w:sz w:val="20"/>
                <w:szCs w:val="20"/>
                <w:lang w:eastAsia="ru-RU"/>
              </w:rPr>
            </w:pPr>
          </w:p>
        </w:tc>
        <w:tc>
          <w:tcPr>
            <w:tcW w:w="871" w:type="pct"/>
            <w:shd w:val="clear" w:color="auto" w:fill="auto"/>
            <w:hideMark/>
          </w:tcPr>
          <w:p w14:paraId="1CF947AC" w14:textId="77777777" w:rsidR="005B79F0" w:rsidRPr="00087382" w:rsidRDefault="005B79F0" w:rsidP="005B79F0">
            <w:pPr>
              <w:jc w:val="left"/>
              <w:rPr>
                <w:sz w:val="20"/>
                <w:szCs w:val="20"/>
                <w:lang w:eastAsia="ru-RU"/>
              </w:rPr>
            </w:pPr>
            <w:r w:rsidRPr="00087382">
              <w:rPr>
                <w:sz w:val="20"/>
                <w:szCs w:val="20"/>
                <w:lang w:eastAsia="ru-RU"/>
              </w:rPr>
              <w:t>60-65</w:t>
            </w:r>
          </w:p>
        </w:tc>
      </w:tr>
      <w:tr w:rsidR="005B79F0" w:rsidRPr="00087382" w14:paraId="7D669B15" w14:textId="77777777" w:rsidTr="00CE68FF">
        <w:trPr>
          <w:trHeight w:val="20"/>
        </w:trPr>
        <w:tc>
          <w:tcPr>
            <w:tcW w:w="234" w:type="pct"/>
            <w:vMerge/>
            <w:vAlign w:val="center"/>
            <w:hideMark/>
          </w:tcPr>
          <w:p w14:paraId="731402B4" w14:textId="77777777" w:rsidR="005B79F0" w:rsidRPr="00087382" w:rsidRDefault="005B79F0" w:rsidP="005B79F0">
            <w:pPr>
              <w:jc w:val="left"/>
              <w:rPr>
                <w:sz w:val="20"/>
                <w:szCs w:val="20"/>
                <w:lang w:eastAsia="ru-RU"/>
              </w:rPr>
            </w:pPr>
          </w:p>
        </w:tc>
        <w:tc>
          <w:tcPr>
            <w:tcW w:w="1283" w:type="pct"/>
            <w:vMerge/>
            <w:vAlign w:val="center"/>
            <w:hideMark/>
          </w:tcPr>
          <w:p w14:paraId="61B8B8B0" w14:textId="77777777" w:rsidR="005B79F0" w:rsidRPr="00087382" w:rsidRDefault="005B79F0" w:rsidP="005B79F0">
            <w:pPr>
              <w:jc w:val="left"/>
              <w:rPr>
                <w:sz w:val="20"/>
                <w:szCs w:val="20"/>
                <w:lang w:eastAsia="ru-RU"/>
              </w:rPr>
            </w:pPr>
          </w:p>
        </w:tc>
        <w:tc>
          <w:tcPr>
            <w:tcW w:w="1512" w:type="pct"/>
            <w:shd w:val="clear" w:color="auto" w:fill="auto"/>
            <w:hideMark/>
          </w:tcPr>
          <w:p w14:paraId="0692172D" w14:textId="77777777" w:rsidR="005B79F0" w:rsidRPr="00087382" w:rsidRDefault="005B79F0" w:rsidP="005B79F0">
            <w:pPr>
              <w:jc w:val="left"/>
              <w:rPr>
                <w:sz w:val="20"/>
                <w:szCs w:val="20"/>
                <w:lang w:eastAsia="ru-RU"/>
              </w:rPr>
            </w:pPr>
            <w:r w:rsidRPr="00087382">
              <w:rPr>
                <w:sz w:val="20"/>
                <w:szCs w:val="20"/>
                <w:lang w:eastAsia="ru-RU"/>
              </w:rPr>
              <w:t xml:space="preserve">Прочность материала подошвы Н/мм², не менее </w:t>
            </w:r>
          </w:p>
        </w:tc>
        <w:tc>
          <w:tcPr>
            <w:tcW w:w="1100" w:type="pct"/>
            <w:shd w:val="clear" w:color="auto" w:fill="auto"/>
            <w:hideMark/>
          </w:tcPr>
          <w:p w14:paraId="2D8FC7A8" w14:textId="77777777" w:rsidR="005B79F0" w:rsidRPr="00087382" w:rsidRDefault="005B79F0" w:rsidP="005B79F0">
            <w:pPr>
              <w:jc w:val="left"/>
              <w:rPr>
                <w:sz w:val="20"/>
                <w:szCs w:val="20"/>
                <w:lang w:eastAsia="ru-RU"/>
              </w:rPr>
            </w:pPr>
            <w:r w:rsidRPr="00087382">
              <w:rPr>
                <w:sz w:val="20"/>
                <w:szCs w:val="20"/>
                <w:lang w:eastAsia="ru-RU"/>
              </w:rPr>
              <w:t>2</w:t>
            </w:r>
          </w:p>
        </w:tc>
        <w:tc>
          <w:tcPr>
            <w:tcW w:w="871" w:type="pct"/>
            <w:shd w:val="clear" w:color="auto" w:fill="auto"/>
            <w:hideMark/>
          </w:tcPr>
          <w:p w14:paraId="7FEB353E" w14:textId="77777777" w:rsidR="005B79F0" w:rsidRPr="00087382" w:rsidRDefault="005B79F0" w:rsidP="005B79F0">
            <w:pPr>
              <w:jc w:val="left"/>
              <w:rPr>
                <w:sz w:val="20"/>
                <w:szCs w:val="20"/>
                <w:lang w:eastAsia="ru-RU"/>
              </w:rPr>
            </w:pPr>
            <w:r w:rsidRPr="00087382">
              <w:rPr>
                <w:sz w:val="20"/>
                <w:szCs w:val="20"/>
                <w:lang w:eastAsia="ru-RU"/>
              </w:rPr>
              <w:t>3,2</w:t>
            </w:r>
          </w:p>
        </w:tc>
      </w:tr>
      <w:tr w:rsidR="005B79F0" w:rsidRPr="00087382" w14:paraId="22416451" w14:textId="77777777" w:rsidTr="00CE68FF">
        <w:trPr>
          <w:trHeight w:val="20"/>
        </w:trPr>
        <w:tc>
          <w:tcPr>
            <w:tcW w:w="234" w:type="pct"/>
            <w:vMerge/>
            <w:vAlign w:val="center"/>
            <w:hideMark/>
          </w:tcPr>
          <w:p w14:paraId="645875BA" w14:textId="77777777" w:rsidR="005B79F0" w:rsidRPr="00087382" w:rsidRDefault="005B79F0" w:rsidP="005B79F0">
            <w:pPr>
              <w:jc w:val="left"/>
              <w:rPr>
                <w:sz w:val="20"/>
                <w:szCs w:val="20"/>
                <w:lang w:eastAsia="ru-RU"/>
              </w:rPr>
            </w:pPr>
          </w:p>
        </w:tc>
        <w:tc>
          <w:tcPr>
            <w:tcW w:w="1283" w:type="pct"/>
            <w:vMerge/>
            <w:vAlign w:val="center"/>
            <w:hideMark/>
          </w:tcPr>
          <w:p w14:paraId="30A95F93" w14:textId="77777777" w:rsidR="005B79F0" w:rsidRPr="00087382" w:rsidRDefault="005B79F0" w:rsidP="005B79F0">
            <w:pPr>
              <w:jc w:val="left"/>
              <w:rPr>
                <w:sz w:val="20"/>
                <w:szCs w:val="20"/>
                <w:lang w:eastAsia="ru-RU"/>
              </w:rPr>
            </w:pPr>
          </w:p>
        </w:tc>
        <w:tc>
          <w:tcPr>
            <w:tcW w:w="1512" w:type="pct"/>
            <w:shd w:val="clear" w:color="auto" w:fill="auto"/>
            <w:hideMark/>
          </w:tcPr>
          <w:p w14:paraId="6CC45FAB" w14:textId="77777777" w:rsidR="005B79F0" w:rsidRPr="00087382" w:rsidRDefault="005B79F0" w:rsidP="005B79F0">
            <w:pPr>
              <w:jc w:val="left"/>
              <w:rPr>
                <w:sz w:val="20"/>
                <w:szCs w:val="20"/>
                <w:lang w:eastAsia="ru-RU"/>
              </w:rPr>
            </w:pPr>
            <w:r w:rsidRPr="00087382">
              <w:rPr>
                <w:sz w:val="20"/>
                <w:szCs w:val="20"/>
                <w:lang w:eastAsia="ru-RU"/>
              </w:rPr>
              <w:t>Прочность на разрыв  ходовой части подошвы, не менее</w:t>
            </w:r>
          </w:p>
        </w:tc>
        <w:tc>
          <w:tcPr>
            <w:tcW w:w="1100" w:type="pct"/>
            <w:shd w:val="clear" w:color="auto" w:fill="auto"/>
            <w:hideMark/>
          </w:tcPr>
          <w:p w14:paraId="44971816" w14:textId="77777777" w:rsidR="005B79F0" w:rsidRPr="00087382" w:rsidRDefault="005B79F0" w:rsidP="005B79F0">
            <w:pPr>
              <w:jc w:val="left"/>
              <w:rPr>
                <w:sz w:val="20"/>
                <w:szCs w:val="20"/>
                <w:lang w:eastAsia="ru-RU"/>
              </w:rPr>
            </w:pPr>
            <w:r w:rsidRPr="00087382">
              <w:rPr>
                <w:sz w:val="20"/>
                <w:szCs w:val="20"/>
                <w:lang w:eastAsia="ru-RU"/>
              </w:rPr>
              <w:t>180 Н/см</w:t>
            </w:r>
          </w:p>
        </w:tc>
        <w:tc>
          <w:tcPr>
            <w:tcW w:w="871" w:type="pct"/>
            <w:shd w:val="clear" w:color="auto" w:fill="auto"/>
            <w:hideMark/>
          </w:tcPr>
          <w:p w14:paraId="7383CC4C" w14:textId="77777777" w:rsidR="005B79F0" w:rsidRPr="00087382" w:rsidRDefault="005B79F0" w:rsidP="005B79F0">
            <w:pPr>
              <w:jc w:val="left"/>
              <w:rPr>
                <w:sz w:val="20"/>
                <w:szCs w:val="20"/>
                <w:lang w:eastAsia="ru-RU"/>
              </w:rPr>
            </w:pPr>
            <w:r w:rsidRPr="00087382">
              <w:rPr>
                <w:sz w:val="20"/>
                <w:szCs w:val="20"/>
                <w:lang w:eastAsia="ru-RU"/>
              </w:rPr>
              <w:t>230Н/см</w:t>
            </w:r>
          </w:p>
        </w:tc>
      </w:tr>
      <w:tr w:rsidR="005B79F0" w:rsidRPr="00087382" w14:paraId="5EA874C3" w14:textId="77777777" w:rsidTr="00CE68FF">
        <w:trPr>
          <w:trHeight w:val="20"/>
        </w:trPr>
        <w:tc>
          <w:tcPr>
            <w:tcW w:w="234" w:type="pct"/>
            <w:vMerge/>
            <w:vAlign w:val="center"/>
            <w:hideMark/>
          </w:tcPr>
          <w:p w14:paraId="41B22FB2" w14:textId="77777777" w:rsidR="005B79F0" w:rsidRPr="00087382" w:rsidRDefault="005B79F0" w:rsidP="005B79F0">
            <w:pPr>
              <w:jc w:val="left"/>
              <w:rPr>
                <w:sz w:val="20"/>
                <w:szCs w:val="20"/>
                <w:lang w:eastAsia="ru-RU"/>
              </w:rPr>
            </w:pPr>
          </w:p>
        </w:tc>
        <w:tc>
          <w:tcPr>
            <w:tcW w:w="1283" w:type="pct"/>
            <w:vMerge/>
            <w:vAlign w:val="center"/>
            <w:hideMark/>
          </w:tcPr>
          <w:p w14:paraId="6BDCA950" w14:textId="77777777" w:rsidR="005B79F0" w:rsidRPr="00087382" w:rsidRDefault="005B79F0" w:rsidP="005B79F0">
            <w:pPr>
              <w:jc w:val="left"/>
              <w:rPr>
                <w:sz w:val="20"/>
                <w:szCs w:val="20"/>
                <w:lang w:eastAsia="ru-RU"/>
              </w:rPr>
            </w:pPr>
          </w:p>
        </w:tc>
        <w:tc>
          <w:tcPr>
            <w:tcW w:w="1512" w:type="pct"/>
            <w:shd w:val="clear" w:color="auto" w:fill="auto"/>
            <w:hideMark/>
          </w:tcPr>
          <w:p w14:paraId="0B584040" w14:textId="77777777" w:rsidR="005B79F0" w:rsidRPr="00087382" w:rsidRDefault="005B79F0" w:rsidP="005B79F0">
            <w:pPr>
              <w:jc w:val="left"/>
              <w:rPr>
                <w:sz w:val="20"/>
                <w:szCs w:val="20"/>
                <w:lang w:eastAsia="ru-RU"/>
              </w:rPr>
            </w:pPr>
            <w:r w:rsidRPr="00087382">
              <w:rPr>
                <w:sz w:val="20"/>
                <w:szCs w:val="20"/>
                <w:lang w:eastAsia="ru-RU"/>
              </w:rPr>
              <w:t xml:space="preserve"> Прочность на изгиб, не менее </w:t>
            </w:r>
          </w:p>
        </w:tc>
        <w:tc>
          <w:tcPr>
            <w:tcW w:w="1100" w:type="pct"/>
            <w:shd w:val="clear" w:color="auto" w:fill="auto"/>
            <w:hideMark/>
          </w:tcPr>
          <w:p w14:paraId="53A5972A" w14:textId="77777777" w:rsidR="005B79F0" w:rsidRPr="00087382" w:rsidRDefault="005B79F0" w:rsidP="005B79F0">
            <w:pPr>
              <w:jc w:val="left"/>
              <w:rPr>
                <w:sz w:val="20"/>
                <w:szCs w:val="20"/>
                <w:lang w:eastAsia="ru-RU"/>
              </w:rPr>
            </w:pPr>
            <w:r w:rsidRPr="00087382">
              <w:rPr>
                <w:sz w:val="20"/>
                <w:szCs w:val="20"/>
                <w:lang w:eastAsia="ru-RU"/>
              </w:rPr>
              <w:t> </w:t>
            </w:r>
          </w:p>
        </w:tc>
        <w:tc>
          <w:tcPr>
            <w:tcW w:w="871" w:type="pct"/>
            <w:shd w:val="clear" w:color="auto" w:fill="auto"/>
            <w:hideMark/>
          </w:tcPr>
          <w:p w14:paraId="12A4FDC7" w14:textId="77777777" w:rsidR="005B79F0" w:rsidRPr="00087382" w:rsidRDefault="005B79F0" w:rsidP="005B79F0">
            <w:pPr>
              <w:jc w:val="left"/>
              <w:rPr>
                <w:sz w:val="20"/>
                <w:szCs w:val="20"/>
                <w:lang w:eastAsia="ru-RU"/>
              </w:rPr>
            </w:pPr>
            <w:r w:rsidRPr="00087382">
              <w:rPr>
                <w:sz w:val="20"/>
                <w:szCs w:val="20"/>
                <w:lang w:eastAsia="ru-RU"/>
              </w:rPr>
              <w:t>100000 изгибов</w:t>
            </w:r>
          </w:p>
        </w:tc>
      </w:tr>
      <w:tr w:rsidR="005B79F0" w:rsidRPr="00087382" w14:paraId="34ADAFEF" w14:textId="77777777" w:rsidTr="00CE68FF">
        <w:trPr>
          <w:trHeight w:val="20"/>
        </w:trPr>
        <w:tc>
          <w:tcPr>
            <w:tcW w:w="234" w:type="pct"/>
            <w:vMerge/>
            <w:vAlign w:val="center"/>
            <w:hideMark/>
          </w:tcPr>
          <w:p w14:paraId="7F9442E3" w14:textId="77777777" w:rsidR="005B79F0" w:rsidRPr="00087382" w:rsidRDefault="005B79F0" w:rsidP="005B79F0">
            <w:pPr>
              <w:jc w:val="left"/>
              <w:rPr>
                <w:sz w:val="20"/>
                <w:szCs w:val="20"/>
                <w:lang w:eastAsia="ru-RU"/>
              </w:rPr>
            </w:pPr>
          </w:p>
        </w:tc>
        <w:tc>
          <w:tcPr>
            <w:tcW w:w="1283" w:type="pct"/>
            <w:vMerge/>
            <w:vAlign w:val="center"/>
            <w:hideMark/>
          </w:tcPr>
          <w:p w14:paraId="75D70DCD" w14:textId="77777777" w:rsidR="005B79F0" w:rsidRPr="00087382" w:rsidRDefault="005B79F0" w:rsidP="005B79F0">
            <w:pPr>
              <w:jc w:val="left"/>
              <w:rPr>
                <w:sz w:val="20"/>
                <w:szCs w:val="20"/>
                <w:lang w:eastAsia="ru-RU"/>
              </w:rPr>
            </w:pPr>
          </w:p>
        </w:tc>
        <w:tc>
          <w:tcPr>
            <w:tcW w:w="1512" w:type="pct"/>
            <w:shd w:val="clear" w:color="auto" w:fill="auto"/>
            <w:hideMark/>
          </w:tcPr>
          <w:p w14:paraId="56395DBE" w14:textId="77777777" w:rsidR="005B79F0" w:rsidRPr="00087382" w:rsidRDefault="005B79F0" w:rsidP="005B79F0">
            <w:pPr>
              <w:jc w:val="left"/>
              <w:rPr>
                <w:sz w:val="20"/>
                <w:szCs w:val="20"/>
                <w:lang w:eastAsia="ru-RU"/>
              </w:rPr>
            </w:pPr>
            <w:r w:rsidRPr="00087382">
              <w:rPr>
                <w:sz w:val="20"/>
                <w:szCs w:val="20"/>
                <w:lang w:eastAsia="ru-RU"/>
              </w:rPr>
              <w:t>Глубина протектора, не менее</w:t>
            </w:r>
          </w:p>
        </w:tc>
        <w:tc>
          <w:tcPr>
            <w:tcW w:w="1100" w:type="pct"/>
            <w:shd w:val="clear" w:color="auto" w:fill="auto"/>
            <w:hideMark/>
          </w:tcPr>
          <w:p w14:paraId="71CE2DFE" w14:textId="77777777" w:rsidR="005B79F0" w:rsidRPr="00087382" w:rsidRDefault="005B79F0" w:rsidP="005B79F0">
            <w:pPr>
              <w:jc w:val="left"/>
              <w:rPr>
                <w:sz w:val="20"/>
                <w:szCs w:val="20"/>
                <w:lang w:eastAsia="ru-RU"/>
              </w:rPr>
            </w:pPr>
            <w:r w:rsidRPr="00087382">
              <w:rPr>
                <w:sz w:val="20"/>
                <w:szCs w:val="20"/>
                <w:lang w:eastAsia="ru-RU"/>
              </w:rPr>
              <w:t xml:space="preserve"> 4 мм</w:t>
            </w:r>
          </w:p>
        </w:tc>
        <w:tc>
          <w:tcPr>
            <w:tcW w:w="871" w:type="pct"/>
            <w:shd w:val="clear" w:color="auto" w:fill="auto"/>
            <w:hideMark/>
          </w:tcPr>
          <w:p w14:paraId="0DC75FAA" w14:textId="77777777" w:rsidR="005B79F0" w:rsidRPr="00087382" w:rsidRDefault="005B79F0" w:rsidP="005B79F0">
            <w:pPr>
              <w:jc w:val="left"/>
              <w:rPr>
                <w:sz w:val="20"/>
                <w:szCs w:val="20"/>
                <w:lang w:eastAsia="ru-RU"/>
              </w:rPr>
            </w:pPr>
            <w:r w:rsidRPr="00087382">
              <w:rPr>
                <w:sz w:val="20"/>
                <w:szCs w:val="20"/>
                <w:lang w:eastAsia="ru-RU"/>
              </w:rPr>
              <w:t xml:space="preserve"> 4 мм</w:t>
            </w:r>
          </w:p>
        </w:tc>
      </w:tr>
      <w:tr w:rsidR="005B79F0" w:rsidRPr="00087382" w14:paraId="62D2FD7C" w14:textId="77777777" w:rsidTr="00CE68FF">
        <w:trPr>
          <w:trHeight w:val="20"/>
        </w:trPr>
        <w:tc>
          <w:tcPr>
            <w:tcW w:w="234" w:type="pct"/>
            <w:vMerge/>
            <w:vAlign w:val="center"/>
            <w:hideMark/>
          </w:tcPr>
          <w:p w14:paraId="06433FFD" w14:textId="77777777" w:rsidR="005B79F0" w:rsidRPr="00087382" w:rsidRDefault="005B79F0" w:rsidP="005B79F0">
            <w:pPr>
              <w:jc w:val="left"/>
              <w:rPr>
                <w:sz w:val="20"/>
                <w:szCs w:val="20"/>
                <w:lang w:eastAsia="ru-RU"/>
              </w:rPr>
            </w:pPr>
          </w:p>
        </w:tc>
        <w:tc>
          <w:tcPr>
            <w:tcW w:w="1283" w:type="pct"/>
            <w:vMerge/>
            <w:vAlign w:val="center"/>
            <w:hideMark/>
          </w:tcPr>
          <w:p w14:paraId="5CFA906B" w14:textId="77777777" w:rsidR="005B79F0" w:rsidRPr="00087382" w:rsidRDefault="005B79F0" w:rsidP="005B79F0">
            <w:pPr>
              <w:jc w:val="left"/>
              <w:rPr>
                <w:sz w:val="20"/>
                <w:szCs w:val="20"/>
                <w:lang w:eastAsia="ru-RU"/>
              </w:rPr>
            </w:pPr>
          </w:p>
        </w:tc>
        <w:tc>
          <w:tcPr>
            <w:tcW w:w="1512" w:type="pct"/>
            <w:shd w:val="clear" w:color="auto" w:fill="auto"/>
            <w:hideMark/>
          </w:tcPr>
          <w:p w14:paraId="13834BF7" w14:textId="77777777" w:rsidR="005B79F0" w:rsidRPr="00087382" w:rsidRDefault="005B79F0" w:rsidP="005B79F0">
            <w:pPr>
              <w:jc w:val="left"/>
              <w:rPr>
                <w:sz w:val="20"/>
                <w:szCs w:val="20"/>
                <w:lang w:eastAsia="ru-RU"/>
              </w:rPr>
            </w:pPr>
            <w:r w:rsidRPr="00087382">
              <w:rPr>
                <w:sz w:val="20"/>
                <w:szCs w:val="20"/>
                <w:lang w:eastAsia="ru-RU"/>
              </w:rPr>
              <w:t>Коэффициент трения скольжения по зажиренным поверхностям:металлическая поверхность с глецирином, не менее</w:t>
            </w:r>
          </w:p>
        </w:tc>
        <w:tc>
          <w:tcPr>
            <w:tcW w:w="1100" w:type="pct"/>
            <w:shd w:val="clear" w:color="auto" w:fill="auto"/>
            <w:hideMark/>
          </w:tcPr>
          <w:p w14:paraId="2F05F635" w14:textId="77777777" w:rsidR="005B79F0" w:rsidRPr="00087382" w:rsidRDefault="005B79F0" w:rsidP="005B79F0">
            <w:pPr>
              <w:jc w:val="left"/>
              <w:rPr>
                <w:sz w:val="20"/>
                <w:szCs w:val="20"/>
                <w:lang w:eastAsia="ru-RU"/>
              </w:rPr>
            </w:pPr>
            <w:r w:rsidRPr="00087382">
              <w:rPr>
                <w:sz w:val="20"/>
                <w:szCs w:val="20"/>
                <w:lang w:eastAsia="ru-RU"/>
              </w:rPr>
              <w:t>0,2</w:t>
            </w:r>
          </w:p>
        </w:tc>
        <w:tc>
          <w:tcPr>
            <w:tcW w:w="871" w:type="pct"/>
            <w:shd w:val="clear" w:color="auto" w:fill="auto"/>
            <w:hideMark/>
          </w:tcPr>
          <w:p w14:paraId="12C320EE" w14:textId="77777777" w:rsidR="005B79F0" w:rsidRPr="00087382" w:rsidRDefault="005B79F0" w:rsidP="005B79F0">
            <w:pPr>
              <w:jc w:val="left"/>
              <w:rPr>
                <w:sz w:val="20"/>
                <w:szCs w:val="20"/>
                <w:lang w:eastAsia="ru-RU"/>
              </w:rPr>
            </w:pPr>
            <w:r w:rsidRPr="00087382">
              <w:rPr>
                <w:sz w:val="20"/>
                <w:szCs w:val="20"/>
                <w:lang w:eastAsia="ru-RU"/>
              </w:rPr>
              <w:t>0,24</w:t>
            </w:r>
          </w:p>
        </w:tc>
      </w:tr>
      <w:tr w:rsidR="005B79F0" w:rsidRPr="00087382" w14:paraId="0BF453C3" w14:textId="77777777" w:rsidTr="00CE68FF">
        <w:trPr>
          <w:trHeight w:val="20"/>
        </w:trPr>
        <w:tc>
          <w:tcPr>
            <w:tcW w:w="234" w:type="pct"/>
            <w:vMerge/>
            <w:vAlign w:val="center"/>
            <w:hideMark/>
          </w:tcPr>
          <w:p w14:paraId="535372A2" w14:textId="77777777" w:rsidR="005B79F0" w:rsidRPr="00087382" w:rsidRDefault="005B79F0" w:rsidP="005B79F0">
            <w:pPr>
              <w:jc w:val="left"/>
              <w:rPr>
                <w:sz w:val="20"/>
                <w:szCs w:val="20"/>
                <w:lang w:eastAsia="ru-RU"/>
              </w:rPr>
            </w:pPr>
          </w:p>
        </w:tc>
        <w:tc>
          <w:tcPr>
            <w:tcW w:w="1283" w:type="pct"/>
            <w:vMerge/>
            <w:vAlign w:val="center"/>
            <w:hideMark/>
          </w:tcPr>
          <w:p w14:paraId="4361A2F8" w14:textId="77777777" w:rsidR="005B79F0" w:rsidRPr="00087382" w:rsidRDefault="005B79F0" w:rsidP="005B79F0">
            <w:pPr>
              <w:jc w:val="left"/>
              <w:rPr>
                <w:sz w:val="20"/>
                <w:szCs w:val="20"/>
                <w:lang w:eastAsia="ru-RU"/>
              </w:rPr>
            </w:pPr>
          </w:p>
        </w:tc>
        <w:tc>
          <w:tcPr>
            <w:tcW w:w="1512" w:type="pct"/>
            <w:shd w:val="clear" w:color="auto" w:fill="auto"/>
            <w:hideMark/>
          </w:tcPr>
          <w:p w14:paraId="13B5D013" w14:textId="77777777" w:rsidR="005B79F0" w:rsidRPr="00087382" w:rsidRDefault="005B79F0" w:rsidP="005B79F0">
            <w:pPr>
              <w:jc w:val="left"/>
              <w:rPr>
                <w:sz w:val="20"/>
                <w:szCs w:val="20"/>
                <w:lang w:eastAsia="ru-RU"/>
              </w:rPr>
            </w:pPr>
            <w:r w:rsidRPr="00087382">
              <w:rPr>
                <w:sz w:val="20"/>
                <w:szCs w:val="20"/>
                <w:lang w:eastAsia="ru-RU"/>
              </w:rPr>
              <w:t>Коэффициент трения скольжения по зажиренным поверхностям:керамичекая плитка с мыльным расствором, не менее</w:t>
            </w:r>
          </w:p>
        </w:tc>
        <w:tc>
          <w:tcPr>
            <w:tcW w:w="1100" w:type="pct"/>
            <w:shd w:val="clear" w:color="auto" w:fill="auto"/>
            <w:hideMark/>
          </w:tcPr>
          <w:p w14:paraId="40FC236C" w14:textId="77777777" w:rsidR="005B79F0" w:rsidRPr="00087382" w:rsidRDefault="005B79F0" w:rsidP="005B79F0">
            <w:pPr>
              <w:jc w:val="left"/>
              <w:rPr>
                <w:sz w:val="20"/>
                <w:szCs w:val="20"/>
                <w:lang w:eastAsia="ru-RU"/>
              </w:rPr>
            </w:pPr>
            <w:r w:rsidRPr="00087382">
              <w:rPr>
                <w:sz w:val="20"/>
                <w:szCs w:val="20"/>
                <w:lang w:eastAsia="ru-RU"/>
              </w:rPr>
              <w:t>0,2</w:t>
            </w:r>
          </w:p>
        </w:tc>
        <w:tc>
          <w:tcPr>
            <w:tcW w:w="871" w:type="pct"/>
            <w:shd w:val="clear" w:color="auto" w:fill="auto"/>
            <w:hideMark/>
          </w:tcPr>
          <w:p w14:paraId="23E7BAC1" w14:textId="77777777" w:rsidR="005B79F0" w:rsidRPr="00087382" w:rsidRDefault="005B79F0" w:rsidP="005B79F0">
            <w:pPr>
              <w:jc w:val="left"/>
              <w:rPr>
                <w:sz w:val="20"/>
                <w:szCs w:val="20"/>
                <w:lang w:eastAsia="ru-RU"/>
              </w:rPr>
            </w:pPr>
            <w:r w:rsidRPr="00087382">
              <w:rPr>
                <w:sz w:val="20"/>
                <w:szCs w:val="20"/>
                <w:lang w:eastAsia="ru-RU"/>
              </w:rPr>
              <w:t>0,25</w:t>
            </w:r>
          </w:p>
        </w:tc>
      </w:tr>
      <w:tr w:rsidR="005B79F0" w:rsidRPr="00087382" w14:paraId="135FD66D" w14:textId="77777777" w:rsidTr="00CE68FF">
        <w:trPr>
          <w:trHeight w:val="20"/>
        </w:trPr>
        <w:tc>
          <w:tcPr>
            <w:tcW w:w="234" w:type="pct"/>
            <w:vMerge/>
            <w:vAlign w:val="center"/>
            <w:hideMark/>
          </w:tcPr>
          <w:p w14:paraId="373E048E" w14:textId="77777777" w:rsidR="005B79F0" w:rsidRPr="00087382" w:rsidRDefault="005B79F0" w:rsidP="005B79F0">
            <w:pPr>
              <w:jc w:val="left"/>
              <w:rPr>
                <w:sz w:val="20"/>
                <w:szCs w:val="20"/>
                <w:lang w:eastAsia="ru-RU"/>
              </w:rPr>
            </w:pPr>
          </w:p>
        </w:tc>
        <w:tc>
          <w:tcPr>
            <w:tcW w:w="1283" w:type="pct"/>
            <w:vMerge/>
            <w:vAlign w:val="center"/>
            <w:hideMark/>
          </w:tcPr>
          <w:p w14:paraId="61419593" w14:textId="77777777" w:rsidR="005B79F0" w:rsidRPr="00087382" w:rsidRDefault="005B79F0" w:rsidP="005B79F0">
            <w:pPr>
              <w:jc w:val="left"/>
              <w:rPr>
                <w:sz w:val="20"/>
                <w:szCs w:val="20"/>
                <w:lang w:eastAsia="ru-RU"/>
              </w:rPr>
            </w:pPr>
          </w:p>
        </w:tc>
        <w:tc>
          <w:tcPr>
            <w:tcW w:w="1512" w:type="pct"/>
            <w:shd w:val="clear" w:color="auto" w:fill="auto"/>
            <w:hideMark/>
          </w:tcPr>
          <w:p w14:paraId="2C140803" w14:textId="77777777" w:rsidR="005B79F0" w:rsidRPr="00087382" w:rsidRDefault="005B79F0" w:rsidP="005B79F0">
            <w:pPr>
              <w:jc w:val="left"/>
              <w:rPr>
                <w:sz w:val="20"/>
                <w:szCs w:val="20"/>
                <w:lang w:eastAsia="ru-RU"/>
              </w:rPr>
            </w:pPr>
            <w:r w:rsidRPr="00087382">
              <w:rPr>
                <w:sz w:val="20"/>
                <w:szCs w:val="20"/>
                <w:lang w:eastAsia="ru-RU"/>
              </w:rPr>
              <w:t>Коэффициент снижения прочности ниточных креплений деталей верха от воздействия: нефти, масла, бензина, щёлочи 20%, кислоты 20%, не менее</w:t>
            </w:r>
          </w:p>
        </w:tc>
        <w:tc>
          <w:tcPr>
            <w:tcW w:w="1100" w:type="pct"/>
            <w:shd w:val="clear" w:color="auto" w:fill="auto"/>
            <w:hideMark/>
          </w:tcPr>
          <w:p w14:paraId="17842C3D" w14:textId="77777777" w:rsidR="005B79F0" w:rsidRPr="00087382" w:rsidRDefault="005B79F0" w:rsidP="005B79F0">
            <w:pPr>
              <w:jc w:val="left"/>
              <w:rPr>
                <w:sz w:val="20"/>
                <w:szCs w:val="20"/>
                <w:lang w:eastAsia="ru-RU"/>
              </w:rPr>
            </w:pPr>
            <w:r w:rsidRPr="00087382">
              <w:rPr>
                <w:sz w:val="20"/>
                <w:szCs w:val="20"/>
                <w:lang w:eastAsia="ru-RU"/>
              </w:rPr>
              <w:t>0,6</w:t>
            </w:r>
          </w:p>
        </w:tc>
        <w:tc>
          <w:tcPr>
            <w:tcW w:w="871" w:type="pct"/>
            <w:shd w:val="clear" w:color="auto" w:fill="auto"/>
            <w:hideMark/>
          </w:tcPr>
          <w:p w14:paraId="44A1EF22" w14:textId="77777777" w:rsidR="005B79F0" w:rsidRPr="00087382" w:rsidRDefault="005B79F0" w:rsidP="005B79F0">
            <w:pPr>
              <w:jc w:val="left"/>
              <w:rPr>
                <w:sz w:val="20"/>
                <w:szCs w:val="20"/>
                <w:lang w:eastAsia="ru-RU"/>
              </w:rPr>
            </w:pPr>
            <w:r w:rsidRPr="00087382">
              <w:rPr>
                <w:sz w:val="20"/>
                <w:szCs w:val="20"/>
                <w:lang w:eastAsia="ru-RU"/>
              </w:rPr>
              <w:t>0,8</w:t>
            </w:r>
          </w:p>
        </w:tc>
      </w:tr>
      <w:tr w:rsidR="005B79F0" w:rsidRPr="00087382" w14:paraId="737EBD8E" w14:textId="77777777" w:rsidTr="00CE68FF">
        <w:trPr>
          <w:trHeight w:val="20"/>
        </w:trPr>
        <w:tc>
          <w:tcPr>
            <w:tcW w:w="234" w:type="pct"/>
            <w:vMerge/>
            <w:vAlign w:val="center"/>
            <w:hideMark/>
          </w:tcPr>
          <w:p w14:paraId="5EB1DCBA" w14:textId="77777777" w:rsidR="005B79F0" w:rsidRPr="00087382" w:rsidRDefault="005B79F0" w:rsidP="005B79F0">
            <w:pPr>
              <w:jc w:val="left"/>
              <w:rPr>
                <w:sz w:val="20"/>
                <w:szCs w:val="20"/>
                <w:lang w:eastAsia="ru-RU"/>
              </w:rPr>
            </w:pPr>
          </w:p>
        </w:tc>
        <w:tc>
          <w:tcPr>
            <w:tcW w:w="1283" w:type="pct"/>
            <w:vMerge/>
            <w:vAlign w:val="center"/>
            <w:hideMark/>
          </w:tcPr>
          <w:p w14:paraId="686DB032" w14:textId="77777777" w:rsidR="005B79F0" w:rsidRPr="00087382" w:rsidRDefault="005B79F0" w:rsidP="005B79F0">
            <w:pPr>
              <w:jc w:val="left"/>
              <w:rPr>
                <w:sz w:val="20"/>
                <w:szCs w:val="20"/>
                <w:lang w:eastAsia="ru-RU"/>
              </w:rPr>
            </w:pPr>
          </w:p>
        </w:tc>
        <w:tc>
          <w:tcPr>
            <w:tcW w:w="1512" w:type="pct"/>
            <w:shd w:val="clear" w:color="auto" w:fill="auto"/>
            <w:hideMark/>
          </w:tcPr>
          <w:p w14:paraId="530D6C31" w14:textId="77777777" w:rsidR="005B79F0" w:rsidRPr="00087382" w:rsidRDefault="005B79F0" w:rsidP="005B79F0">
            <w:pPr>
              <w:jc w:val="left"/>
              <w:rPr>
                <w:sz w:val="20"/>
                <w:szCs w:val="20"/>
                <w:lang w:eastAsia="ru-RU"/>
              </w:rPr>
            </w:pPr>
            <w:r w:rsidRPr="00087382">
              <w:rPr>
                <w:sz w:val="20"/>
                <w:szCs w:val="20"/>
                <w:lang w:eastAsia="ru-RU"/>
              </w:rPr>
              <w:t>Коэффициент снижения прочности крепления деталей низа от воздействия: нефти, масла, бензина, щёлочи 20%, кислоты 20%, не менее</w:t>
            </w:r>
          </w:p>
        </w:tc>
        <w:tc>
          <w:tcPr>
            <w:tcW w:w="1100" w:type="pct"/>
            <w:shd w:val="clear" w:color="auto" w:fill="auto"/>
            <w:hideMark/>
          </w:tcPr>
          <w:p w14:paraId="44FC8192" w14:textId="77777777" w:rsidR="005B79F0" w:rsidRPr="00087382" w:rsidRDefault="005B79F0" w:rsidP="005B79F0">
            <w:pPr>
              <w:jc w:val="left"/>
              <w:rPr>
                <w:sz w:val="20"/>
                <w:szCs w:val="20"/>
                <w:lang w:eastAsia="ru-RU"/>
              </w:rPr>
            </w:pPr>
            <w:r w:rsidRPr="00087382">
              <w:rPr>
                <w:sz w:val="20"/>
                <w:szCs w:val="20"/>
                <w:lang w:eastAsia="ru-RU"/>
              </w:rPr>
              <w:t>0,5</w:t>
            </w:r>
          </w:p>
        </w:tc>
        <w:tc>
          <w:tcPr>
            <w:tcW w:w="871" w:type="pct"/>
            <w:shd w:val="clear" w:color="auto" w:fill="auto"/>
            <w:hideMark/>
          </w:tcPr>
          <w:p w14:paraId="26039BDA" w14:textId="77777777" w:rsidR="005B79F0" w:rsidRPr="00087382" w:rsidRDefault="005B79F0" w:rsidP="005B79F0">
            <w:pPr>
              <w:jc w:val="left"/>
              <w:rPr>
                <w:sz w:val="20"/>
                <w:szCs w:val="20"/>
                <w:lang w:eastAsia="ru-RU"/>
              </w:rPr>
            </w:pPr>
            <w:r w:rsidRPr="00087382">
              <w:rPr>
                <w:sz w:val="20"/>
                <w:szCs w:val="20"/>
                <w:lang w:eastAsia="ru-RU"/>
              </w:rPr>
              <w:t>0,8</w:t>
            </w:r>
          </w:p>
        </w:tc>
      </w:tr>
      <w:tr w:rsidR="005B79F0" w:rsidRPr="00087382" w14:paraId="251D6D66" w14:textId="77777777" w:rsidTr="00CE68FF">
        <w:trPr>
          <w:trHeight w:val="20"/>
        </w:trPr>
        <w:tc>
          <w:tcPr>
            <w:tcW w:w="234" w:type="pct"/>
            <w:vMerge/>
            <w:vAlign w:val="center"/>
            <w:hideMark/>
          </w:tcPr>
          <w:p w14:paraId="603AD5BD" w14:textId="77777777" w:rsidR="005B79F0" w:rsidRPr="00087382" w:rsidRDefault="005B79F0" w:rsidP="005B79F0">
            <w:pPr>
              <w:jc w:val="left"/>
              <w:rPr>
                <w:sz w:val="20"/>
                <w:szCs w:val="20"/>
                <w:lang w:eastAsia="ru-RU"/>
              </w:rPr>
            </w:pPr>
          </w:p>
        </w:tc>
        <w:tc>
          <w:tcPr>
            <w:tcW w:w="1283" w:type="pct"/>
            <w:vMerge/>
            <w:vAlign w:val="center"/>
            <w:hideMark/>
          </w:tcPr>
          <w:p w14:paraId="4C2695E4" w14:textId="77777777" w:rsidR="005B79F0" w:rsidRPr="00087382" w:rsidRDefault="005B79F0" w:rsidP="005B79F0">
            <w:pPr>
              <w:jc w:val="left"/>
              <w:rPr>
                <w:sz w:val="20"/>
                <w:szCs w:val="20"/>
                <w:lang w:eastAsia="ru-RU"/>
              </w:rPr>
            </w:pPr>
          </w:p>
        </w:tc>
        <w:tc>
          <w:tcPr>
            <w:tcW w:w="1512" w:type="pct"/>
            <w:shd w:val="clear" w:color="auto" w:fill="auto"/>
            <w:hideMark/>
          </w:tcPr>
          <w:p w14:paraId="7F512AAF" w14:textId="77777777" w:rsidR="005B79F0" w:rsidRPr="00087382" w:rsidRDefault="005B79F0" w:rsidP="005B79F0">
            <w:pPr>
              <w:jc w:val="left"/>
              <w:rPr>
                <w:sz w:val="20"/>
                <w:szCs w:val="20"/>
                <w:lang w:eastAsia="ru-RU"/>
              </w:rPr>
            </w:pPr>
            <w:r w:rsidRPr="00087382">
              <w:rPr>
                <w:sz w:val="20"/>
                <w:szCs w:val="20"/>
                <w:lang w:eastAsia="ru-RU"/>
              </w:rPr>
              <w:t>Напряженность электростатического поля на поверхности изделия,  не более</w:t>
            </w:r>
          </w:p>
        </w:tc>
        <w:tc>
          <w:tcPr>
            <w:tcW w:w="1100" w:type="pct"/>
            <w:shd w:val="clear" w:color="auto" w:fill="auto"/>
            <w:hideMark/>
          </w:tcPr>
          <w:p w14:paraId="67DF7A20" w14:textId="77777777" w:rsidR="005B79F0" w:rsidRPr="00087382" w:rsidRDefault="005B79F0" w:rsidP="005B79F0">
            <w:pPr>
              <w:jc w:val="left"/>
              <w:rPr>
                <w:sz w:val="20"/>
                <w:szCs w:val="20"/>
                <w:lang w:eastAsia="ru-RU"/>
              </w:rPr>
            </w:pPr>
            <w:r w:rsidRPr="00087382">
              <w:rPr>
                <w:sz w:val="20"/>
                <w:szCs w:val="20"/>
                <w:lang w:eastAsia="ru-RU"/>
              </w:rPr>
              <w:t>15 Кв/м</w:t>
            </w:r>
          </w:p>
        </w:tc>
        <w:tc>
          <w:tcPr>
            <w:tcW w:w="871" w:type="pct"/>
            <w:shd w:val="clear" w:color="auto" w:fill="auto"/>
            <w:hideMark/>
          </w:tcPr>
          <w:p w14:paraId="035D15E4" w14:textId="77777777" w:rsidR="005B79F0" w:rsidRPr="00087382" w:rsidRDefault="005B79F0" w:rsidP="005B79F0">
            <w:pPr>
              <w:jc w:val="left"/>
              <w:rPr>
                <w:sz w:val="20"/>
                <w:szCs w:val="20"/>
                <w:lang w:eastAsia="ru-RU"/>
              </w:rPr>
            </w:pPr>
            <w:r w:rsidRPr="00087382">
              <w:rPr>
                <w:sz w:val="20"/>
                <w:szCs w:val="20"/>
                <w:lang w:eastAsia="ru-RU"/>
              </w:rPr>
              <w:t>3 Кв/м</w:t>
            </w:r>
          </w:p>
        </w:tc>
      </w:tr>
      <w:tr w:rsidR="005B79F0" w:rsidRPr="00087382" w14:paraId="2CE3126E" w14:textId="77777777" w:rsidTr="00CE68FF">
        <w:trPr>
          <w:trHeight w:val="20"/>
        </w:trPr>
        <w:tc>
          <w:tcPr>
            <w:tcW w:w="234" w:type="pct"/>
            <w:vMerge w:val="restart"/>
            <w:shd w:val="clear" w:color="auto" w:fill="auto"/>
            <w:vAlign w:val="center"/>
            <w:hideMark/>
          </w:tcPr>
          <w:p w14:paraId="74FAA3EA" w14:textId="77777777" w:rsidR="005B79F0" w:rsidRPr="00087382" w:rsidRDefault="005B79F0" w:rsidP="005B79F0">
            <w:pPr>
              <w:jc w:val="center"/>
              <w:rPr>
                <w:sz w:val="20"/>
                <w:szCs w:val="20"/>
                <w:lang w:eastAsia="ru-RU"/>
              </w:rPr>
            </w:pPr>
            <w:r w:rsidRPr="00087382">
              <w:rPr>
                <w:sz w:val="20"/>
                <w:szCs w:val="20"/>
                <w:lang w:eastAsia="ru-RU"/>
              </w:rPr>
              <w:t>25</w:t>
            </w:r>
          </w:p>
        </w:tc>
        <w:tc>
          <w:tcPr>
            <w:tcW w:w="1283" w:type="pct"/>
            <w:vMerge w:val="restart"/>
            <w:shd w:val="clear" w:color="auto" w:fill="auto"/>
            <w:vAlign w:val="center"/>
            <w:hideMark/>
          </w:tcPr>
          <w:p w14:paraId="4E6F3B3F" w14:textId="77777777" w:rsidR="005B79F0" w:rsidRPr="00087382" w:rsidRDefault="005B79F0" w:rsidP="005B79F0">
            <w:pPr>
              <w:jc w:val="center"/>
              <w:rPr>
                <w:sz w:val="20"/>
                <w:szCs w:val="20"/>
                <w:lang w:eastAsia="ru-RU"/>
              </w:rPr>
            </w:pPr>
            <w:r w:rsidRPr="00087382">
              <w:rPr>
                <w:sz w:val="20"/>
                <w:szCs w:val="20"/>
                <w:lang w:eastAsia="ru-RU"/>
              </w:rPr>
              <w:t xml:space="preserve">Сапоги мужские/женские утепленные для защиты от пониженных температур в 4 и особом климатических поясах,  для защиты от агрессивных сред: воды, сырой нефти, нефтепродуктов, от механических воздействий: от ударов в носочной части 200Дж, проколов и скольжения на маслобензостойкой полиуретановой или нитрильной подошве в комплекте с вкладным чулком. Верх обуви из нефтемаслостойкого и морозостойкого полимерного материала, в том числе комбинированного кожей. Утеплитель многослойный фольгированный вкладной чулок из натуральных или синтетических материалов. </w:t>
            </w:r>
          </w:p>
        </w:tc>
        <w:tc>
          <w:tcPr>
            <w:tcW w:w="1512" w:type="pct"/>
            <w:shd w:val="clear" w:color="auto" w:fill="auto"/>
            <w:hideMark/>
          </w:tcPr>
          <w:p w14:paraId="1C40C7D1" w14:textId="77777777" w:rsidR="005B79F0" w:rsidRPr="00087382" w:rsidRDefault="005B79F0" w:rsidP="005B79F0">
            <w:pPr>
              <w:jc w:val="left"/>
              <w:rPr>
                <w:sz w:val="20"/>
                <w:szCs w:val="20"/>
                <w:lang w:eastAsia="ru-RU"/>
              </w:rPr>
            </w:pPr>
            <w:r w:rsidRPr="00087382">
              <w:rPr>
                <w:sz w:val="20"/>
                <w:szCs w:val="20"/>
                <w:lang w:eastAsia="ru-RU"/>
              </w:rPr>
              <w:t>Отсутствие компоненетов (материалов, швов) вызывающих раздражение кожи и травму</w:t>
            </w:r>
          </w:p>
        </w:tc>
        <w:tc>
          <w:tcPr>
            <w:tcW w:w="1100" w:type="pct"/>
            <w:shd w:val="clear" w:color="auto" w:fill="auto"/>
            <w:hideMark/>
          </w:tcPr>
          <w:p w14:paraId="7C3E4DED" w14:textId="77777777" w:rsidR="005B79F0" w:rsidRPr="00087382" w:rsidRDefault="005B79F0" w:rsidP="005B79F0">
            <w:pPr>
              <w:jc w:val="left"/>
              <w:rPr>
                <w:sz w:val="20"/>
                <w:szCs w:val="20"/>
                <w:lang w:eastAsia="ru-RU"/>
              </w:rPr>
            </w:pPr>
            <w:r w:rsidRPr="00087382">
              <w:rPr>
                <w:sz w:val="20"/>
                <w:szCs w:val="20"/>
                <w:lang w:eastAsia="ru-RU"/>
              </w:rPr>
              <w:t>Компоненты (материалы и швы) средства индивидуальной защиты, контактирующие с телом пользователя, не должны иметь выступы, которые могут вызвать раздражение кожи или травму</w:t>
            </w:r>
          </w:p>
        </w:tc>
        <w:tc>
          <w:tcPr>
            <w:tcW w:w="871" w:type="pct"/>
            <w:shd w:val="clear" w:color="auto" w:fill="auto"/>
            <w:hideMark/>
          </w:tcPr>
          <w:p w14:paraId="7D40755B" w14:textId="77777777" w:rsidR="005B79F0" w:rsidRPr="00087382" w:rsidRDefault="005B79F0" w:rsidP="005B79F0">
            <w:pPr>
              <w:jc w:val="left"/>
              <w:rPr>
                <w:sz w:val="20"/>
                <w:szCs w:val="20"/>
                <w:lang w:eastAsia="ru-RU"/>
              </w:rPr>
            </w:pPr>
            <w:r w:rsidRPr="00087382">
              <w:rPr>
                <w:sz w:val="20"/>
                <w:szCs w:val="20"/>
                <w:lang w:eastAsia="ru-RU"/>
              </w:rPr>
              <w:t>Компоненты (материалы и швы) средства индивидуальной защиты, контактирующие с телом пользователя, не должны иметь выступы, которые могут вызвать раздражение кожи или травму</w:t>
            </w:r>
          </w:p>
        </w:tc>
      </w:tr>
      <w:tr w:rsidR="005B79F0" w:rsidRPr="00087382" w14:paraId="3162A103" w14:textId="77777777" w:rsidTr="00CE68FF">
        <w:trPr>
          <w:trHeight w:val="20"/>
        </w:trPr>
        <w:tc>
          <w:tcPr>
            <w:tcW w:w="234" w:type="pct"/>
            <w:vMerge/>
            <w:vAlign w:val="center"/>
            <w:hideMark/>
          </w:tcPr>
          <w:p w14:paraId="1E46CEDE" w14:textId="77777777" w:rsidR="005B79F0" w:rsidRPr="00087382" w:rsidRDefault="005B79F0" w:rsidP="005B79F0">
            <w:pPr>
              <w:jc w:val="left"/>
              <w:rPr>
                <w:sz w:val="20"/>
                <w:szCs w:val="20"/>
                <w:lang w:eastAsia="ru-RU"/>
              </w:rPr>
            </w:pPr>
          </w:p>
        </w:tc>
        <w:tc>
          <w:tcPr>
            <w:tcW w:w="1283" w:type="pct"/>
            <w:vMerge/>
            <w:vAlign w:val="center"/>
            <w:hideMark/>
          </w:tcPr>
          <w:p w14:paraId="1D7AEA60" w14:textId="77777777" w:rsidR="005B79F0" w:rsidRPr="00087382" w:rsidRDefault="005B79F0" w:rsidP="005B79F0">
            <w:pPr>
              <w:jc w:val="left"/>
              <w:rPr>
                <w:sz w:val="20"/>
                <w:szCs w:val="20"/>
                <w:lang w:eastAsia="ru-RU"/>
              </w:rPr>
            </w:pPr>
          </w:p>
        </w:tc>
        <w:tc>
          <w:tcPr>
            <w:tcW w:w="1512" w:type="pct"/>
            <w:shd w:val="clear" w:color="auto" w:fill="auto"/>
            <w:hideMark/>
          </w:tcPr>
          <w:p w14:paraId="0F7E228B" w14:textId="77777777" w:rsidR="005B79F0" w:rsidRPr="00087382" w:rsidRDefault="005B79F0" w:rsidP="005B79F0">
            <w:pPr>
              <w:jc w:val="left"/>
              <w:rPr>
                <w:sz w:val="20"/>
                <w:szCs w:val="20"/>
                <w:lang w:eastAsia="ru-RU"/>
              </w:rPr>
            </w:pPr>
            <w:r w:rsidRPr="00087382">
              <w:rPr>
                <w:sz w:val="20"/>
                <w:szCs w:val="20"/>
                <w:lang w:eastAsia="ru-RU"/>
              </w:rPr>
              <w:t>Регулируемое голенище</w:t>
            </w:r>
          </w:p>
        </w:tc>
        <w:tc>
          <w:tcPr>
            <w:tcW w:w="1100" w:type="pct"/>
            <w:shd w:val="clear" w:color="auto" w:fill="auto"/>
            <w:hideMark/>
          </w:tcPr>
          <w:p w14:paraId="74FFF4C7" w14:textId="77777777" w:rsidR="005B79F0" w:rsidRPr="00087382" w:rsidRDefault="005B79F0" w:rsidP="005B79F0">
            <w:pPr>
              <w:jc w:val="left"/>
              <w:rPr>
                <w:sz w:val="20"/>
                <w:szCs w:val="20"/>
                <w:lang w:eastAsia="ru-RU"/>
              </w:rPr>
            </w:pPr>
            <w:r w:rsidRPr="00087382">
              <w:rPr>
                <w:sz w:val="20"/>
                <w:szCs w:val="20"/>
                <w:lang w:eastAsia="ru-RU"/>
              </w:rPr>
              <w:t> </w:t>
            </w:r>
          </w:p>
        </w:tc>
        <w:tc>
          <w:tcPr>
            <w:tcW w:w="871" w:type="pct"/>
            <w:shd w:val="clear" w:color="auto" w:fill="auto"/>
            <w:hideMark/>
          </w:tcPr>
          <w:p w14:paraId="1A5E5EAC" w14:textId="77777777" w:rsidR="005B79F0" w:rsidRPr="00087382" w:rsidRDefault="005B79F0" w:rsidP="005B79F0">
            <w:pPr>
              <w:jc w:val="left"/>
              <w:rPr>
                <w:sz w:val="20"/>
                <w:szCs w:val="20"/>
                <w:lang w:eastAsia="ru-RU"/>
              </w:rPr>
            </w:pPr>
            <w:r w:rsidRPr="00087382">
              <w:rPr>
                <w:sz w:val="20"/>
                <w:szCs w:val="20"/>
                <w:lang w:eastAsia="ru-RU"/>
              </w:rPr>
              <w:t>Есть</w:t>
            </w:r>
          </w:p>
        </w:tc>
      </w:tr>
      <w:tr w:rsidR="005B79F0" w:rsidRPr="00087382" w14:paraId="7E5D096E" w14:textId="77777777" w:rsidTr="00CE68FF">
        <w:trPr>
          <w:trHeight w:val="20"/>
        </w:trPr>
        <w:tc>
          <w:tcPr>
            <w:tcW w:w="234" w:type="pct"/>
            <w:vMerge/>
            <w:vAlign w:val="center"/>
            <w:hideMark/>
          </w:tcPr>
          <w:p w14:paraId="2FC7B03B" w14:textId="77777777" w:rsidR="005B79F0" w:rsidRPr="00087382" w:rsidRDefault="005B79F0" w:rsidP="005B79F0">
            <w:pPr>
              <w:jc w:val="left"/>
              <w:rPr>
                <w:sz w:val="20"/>
                <w:szCs w:val="20"/>
                <w:lang w:eastAsia="ru-RU"/>
              </w:rPr>
            </w:pPr>
          </w:p>
        </w:tc>
        <w:tc>
          <w:tcPr>
            <w:tcW w:w="1283" w:type="pct"/>
            <w:vMerge/>
            <w:vAlign w:val="center"/>
            <w:hideMark/>
          </w:tcPr>
          <w:p w14:paraId="1AC08D7F" w14:textId="77777777" w:rsidR="005B79F0" w:rsidRPr="00087382" w:rsidRDefault="005B79F0" w:rsidP="005B79F0">
            <w:pPr>
              <w:jc w:val="left"/>
              <w:rPr>
                <w:sz w:val="20"/>
                <w:szCs w:val="20"/>
                <w:lang w:eastAsia="ru-RU"/>
              </w:rPr>
            </w:pPr>
          </w:p>
        </w:tc>
        <w:tc>
          <w:tcPr>
            <w:tcW w:w="1512" w:type="pct"/>
            <w:shd w:val="clear" w:color="auto" w:fill="auto"/>
            <w:hideMark/>
          </w:tcPr>
          <w:p w14:paraId="6800EE3E" w14:textId="77777777" w:rsidR="005B79F0" w:rsidRPr="00087382" w:rsidRDefault="005B79F0" w:rsidP="005B79F0">
            <w:pPr>
              <w:jc w:val="left"/>
              <w:rPr>
                <w:sz w:val="20"/>
                <w:szCs w:val="20"/>
                <w:lang w:eastAsia="ru-RU"/>
              </w:rPr>
            </w:pPr>
            <w:r w:rsidRPr="00087382">
              <w:rPr>
                <w:sz w:val="20"/>
                <w:szCs w:val="20"/>
                <w:lang w:eastAsia="ru-RU"/>
              </w:rPr>
              <w:t>Вес полупары исходного размера с подошвой ПУ/ТПУ, не более</w:t>
            </w:r>
          </w:p>
        </w:tc>
        <w:tc>
          <w:tcPr>
            <w:tcW w:w="1100" w:type="pct"/>
            <w:shd w:val="clear" w:color="auto" w:fill="auto"/>
            <w:hideMark/>
          </w:tcPr>
          <w:p w14:paraId="06C0A7B4" w14:textId="77777777" w:rsidR="005B79F0" w:rsidRPr="00087382" w:rsidRDefault="005B79F0" w:rsidP="005B79F0">
            <w:pPr>
              <w:jc w:val="left"/>
              <w:rPr>
                <w:sz w:val="20"/>
                <w:szCs w:val="20"/>
                <w:lang w:eastAsia="ru-RU"/>
              </w:rPr>
            </w:pPr>
            <w:r w:rsidRPr="00087382">
              <w:rPr>
                <w:sz w:val="20"/>
                <w:szCs w:val="20"/>
                <w:lang w:eastAsia="ru-RU"/>
              </w:rPr>
              <w:t> </w:t>
            </w:r>
          </w:p>
        </w:tc>
        <w:tc>
          <w:tcPr>
            <w:tcW w:w="871" w:type="pct"/>
            <w:shd w:val="clear" w:color="auto" w:fill="auto"/>
            <w:hideMark/>
          </w:tcPr>
          <w:p w14:paraId="27EE5C70" w14:textId="77777777" w:rsidR="005B79F0" w:rsidRPr="00087382" w:rsidRDefault="005B79F0" w:rsidP="005B79F0">
            <w:pPr>
              <w:jc w:val="left"/>
              <w:rPr>
                <w:sz w:val="20"/>
                <w:szCs w:val="20"/>
                <w:lang w:eastAsia="ru-RU"/>
              </w:rPr>
            </w:pPr>
            <w:r w:rsidRPr="00087382">
              <w:rPr>
                <w:sz w:val="20"/>
                <w:szCs w:val="20"/>
                <w:lang w:eastAsia="ru-RU"/>
              </w:rPr>
              <w:t>1500 гр</w:t>
            </w:r>
          </w:p>
        </w:tc>
      </w:tr>
      <w:tr w:rsidR="005B79F0" w:rsidRPr="00087382" w14:paraId="77287B50" w14:textId="77777777" w:rsidTr="00CE68FF">
        <w:trPr>
          <w:trHeight w:val="20"/>
        </w:trPr>
        <w:tc>
          <w:tcPr>
            <w:tcW w:w="234" w:type="pct"/>
            <w:vMerge/>
            <w:vAlign w:val="center"/>
            <w:hideMark/>
          </w:tcPr>
          <w:p w14:paraId="523FAB82" w14:textId="77777777" w:rsidR="005B79F0" w:rsidRPr="00087382" w:rsidRDefault="005B79F0" w:rsidP="005B79F0">
            <w:pPr>
              <w:jc w:val="left"/>
              <w:rPr>
                <w:sz w:val="20"/>
                <w:szCs w:val="20"/>
                <w:lang w:eastAsia="ru-RU"/>
              </w:rPr>
            </w:pPr>
          </w:p>
        </w:tc>
        <w:tc>
          <w:tcPr>
            <w:tcW w:w="1283" w:type="pct"/>
            <w:vMerge/>
            <w:vAlign w:val="center"/>
            <w:hideMark/>
          </w:tcPr>
          <w:p w14:paraId="6FA37F74" w14:textId="77777777" w:rsidR="005B79F0" w:rsidRPr="00087382" w:rsidRDefault="005B79F0" w:rsidP="005B79F0">
            <w:pPr>
              <w:jc w:val="left"/>
              <w:rPr>
                <w:sz w:val="20"/>
                <w:szCs w:val="20"/>
                <w:lang w:eastAsia="ru-RU"/>
              </w:rPr>
            </w:pPr>
          </w:p>
        </w:tc>
        <w:tc>
          <w:tcPr>
            <w:tcW w:w="1512" w:type="pct"/>
            <w:shd w:val="clear" w:color="auto" w:fill="auto"/>
            <w:hideMark/>
          </w:tcPr>
          <w:p w14:paraId="6E5D6E30" w14:textId="77777777" w:rsidR="005B79F0" w:rsidRPr="00087382" w:rsidRDefault="005B79F0" w:rsidP="005B79F0">
            <w:pPr>
              <w:jc w:val="left"/>
              <w:rPr>
                <w:sz w:val="20"/>
                <w:szCs w:val="20"/>
                <w:lang w:eastAsia="ru-RU"/>
              </w:rPr>
            </w:pPr>
            <w:r w:rsidRPr="00087382">
              <w:rPr>
                <w:sz w:val="20"/>
                <w:szCs w:val="20"/>
                <w:lang w:eastAsia="ru-RU"/>
              </w:rPr>
              <w:t>Вес полупары исходного размера с подошвой Нитрильная резина, не более</w:t>
            </w:r>
          </w:p>
        </w:tc>
        <w:tc>
          <w:tcPr>
            <w:tcW w:w="1100" w:type="pct"/>
            <w:shd w:val="clear" w:color="auto" w:fill="auto"/>
            <w:hideMark/>
          </w:tcPr>
          <w:p w14:paraId="11591AC1" w14:textId="77777777" w:rsidR="005B79F0" w:rsidRPr="00087382" w:rsidRDefault="005B79F0" w:rsidP="005B79F0">
            <w:pPr>
              <w:jc w:val="left"/>
              <w:rPr>
                <w:sz w:val="20"/>
                <w:szCs w:val="20"/>
                <w:lang w:eastAsia="ru-RU"/>
              </w:rPr>
            </w:pPr>
            <w:r w:rsidRPr="00087382">
              <w:rPr>
                <w:sz w:val="20"/>
                <w:szCs w:val="20"/>
                <w:lang w:eastAsia="ru-RU"/>
              </w:rPr>
              <w:t> </w:t>
            </w:r>
          </w:p>
        </w:tc>
        <w:tc>
          <w:tcPr>
            <w:tcW w:w="871" w:type="pct"/>
            <w:shd w:val="clear" w:color="auto" w:fill="auto"/>
            <w:hideMark/>
          </w:tcPr>
          <w:p w14:paraId="22642692" w14:textId="77777777" w:rsidR="005B79F0" w:rsidRPr="00087382" w:rsidRDefault="005B79F0" w:rsidP="005B79F0">
            <w:pPr>
              <w:jc w:val="left"/>
              <w:rPr>
                <w:sz w:val="20"/>
                <w:szCs w:val="20"/>
                <w:lang w:eastAsia="ru-RU"/>
              </w:rPr>
            </w:pPr>
            <w:r w:rsidRPr="00087382">
              <w:rPr>
                <w:sz w:val="20"/>
                <w:szCs w:val="20"/>
                <w:lang w:eastAsia="ru-RU"/>
              </w:rPr>
              <w:t>1600 гр</w:t>
            </w:r>
          </w:p>
        </w:tc>
      </w:tr>
      <w:tr w:rsidR="005B79F0" w:rsidRPr="00087382" w14:paraId="27D931A2" w14:textId="77777777" w:rsidTr="00CE68FF">
        <w:trPr>
          <w:trHeight w:val="20"/>
        </w:trPr>
        <w:tc>
          <w:tcPr>
            <w:tcW w:w="234" w:type="pct"/>
            <w:vMerge/>
            <w:vAlign w:val="center"/>
            <w:hideMark/>
          </w:tcPr>
          <w:p w14:paraId="670FA8D1" w14:textId="77777777" w:rsidR="005B79F0" w:rsidRPr="00087382" w:rsidRDefault="005B79F0" w:rsidP="005B79F0">
            <w:pPr>
              <w:jc w:val="left"/>
              <w:rPr>
                <w:sz w:val="20"/>
                <w:szCs w:val="20"/>
                <w:lang w:eastAsia="ru-RU"/>
              </w:rPr>
            </w:pPr>
          </w:p>
        </w:tc>
        <w:tc>
          <w:tcPr>
            <w:tcW w:w="1283" w:type="pct"/>
            <w:vMerge/>
            <w:vAlign w:val="center"/>
            <w:hideMark/>
          </w:tcPr>
          <w:p w14:paraId="5ECC4466" w14:textId="77777777" w:rsidR="005B79F0" w:rsidRPr="00087382" w:rsidRDefault="005B79F0" w:rsidP="005B79F0">
            <w:pPr>
              <w:jc w:val="left"/>
              <w:rPr>
                <w:sz w:val="20"/>
                <w:szCs w:val="20"/>
                <w:lang w:eastAsia="ru-RU"/>
              </w:rPr>
            </w:pPr>
          </w:p>
        </w:tc>
        <w:tc>
          <w:tcPr>
            <w:tcW w:w="1512" w:type="pct"/>
            <w:shd w:val="clear" w:color="auto" w:fill="auto"/>
            <w:hideMark/>
          </w:tcPr>
          <w:p w14:paraId="5D68DB2A" w14:textId="77777777" w:rsidR="005B79F0" w:rsidRPr="00087382" w:rsidRDefault="005B79F0" w:rsidP="005B79F0">
            <w:pPr>
              <w:jc w:val="left"/>
              <w:rPr>
                <w:sz w:val="20"/>
                <w:szCs w:val="20"/>
                <w:lang w:eastAsia="ru-RU"/>
              </w:rPr>
            </w:pPr>
            <w:r w:rsidRPr="00087382">
              <w:rPr>
                <w:sz w:val="20"/>
                <w:szCs w:val="20"/>
                <w:lang w:eastAsia="ru-RU"/>
              </w:rPr>
              <w:t>Колодка обуви</w:t>
            </w:r>
          </w:p>
        </w:tc>
        <w:tc>
          <w:tcPr>
            <w:tcW w:w="1100" w:type="pct"/>
            <w:shd w:val="clear" w:color="auto" w:fill="auto"/>
            <w:hideMark/>
          </w:tcPr>
          <w:p w14:paraId="1AACB97F" w14:textId="77777777" w:rsidR="005B79F0" w:rsidRPr="00087382" w:rsidRDefault="005B79F0" w:rsidP="005B79F0">
            <w:pPr>
              <w:jc w:val="left"/>
              <w:rPr>
                <w:sz w:val="20"/>
                <w:szCs w:val="20"/>
                <w:lang w:eastAsia="ru-RU"/>
              </w:rPr>
            </w:pPr>
            <w:r w:rsidRPr="00087382">
              <w:rPr>
                <w:sz w:val="20"/>
                <w:szCs w:val="20"/>
                <w:lang w:eastAsia="ru-RU"/>
              </w:rPr>
              <w:t> </w:t>
            </w:r>
          </w:p>
        </w:tc>
        <w:tc>
          <w:tcPr>
            <w:tcW w:w="871" w:type="pct"/>
            <w:shd w:val="clear" w:color="auto" w:fill="auto"/>
            <w:hideMark/>
          </w:tcPr>
          <w:p w14:paraId="6F54EB71" w14:textId="77777777" w:rsidR="005B79F0" w:rsidRPr="00087382" w:rsidRDefault="005B79F0" w:rsidP="005B79F0">
            <w:pPr>
              <w:jc w:val="left"/>
              <w:rPr>
                <w:sz w:val="20"/>
                <w:szCs w:val="20"/>
                <w:lang w:eastAsia="ru-RU"/>
              </w:rPr>
            </w:pPr>
            <w:r w:rsidRPr="00087382">
              <w:rPr>
                <w:sz w:val="20"/>
                <w:szCs w:val="20"/>
                <w:lang w:eastAsia="ru-RU"/>
              </w:rPr>
              <w:t>Широкая, с особенностью стоп мужских и женских ног.</w:t>
            </w:r>
          </w:p>
        </w:tc>
      </w:tr>
      <w:tr w:rsidR="005B79F0" w:rsidRPr="00087382" w14:paraId="32DAC43D" w14:textId="77777777" w:rsidTr="00CE68FF">
        <w:trPr>
          <w:trHeight w:val="20"/>
        </w:trPr>
        <w:tc>
          <w:tcPr>
            <w:tcW w:w="234" w:type="pct"/>
            <w:vMerge/>
            <w:vAlign w:val="center"/>
            <w:hideMark/>
          </w:tcPr>
          <w:p w14:paraId="5251D6C3" w14:textId="77777777" w:rsidR="005B79F0" w:rsidRPr="00087382" w:rsidRDefault="005B79F0" w:rsidP="005B79F0">
            <w:pPr>
              <w:jc w:val="left"/>
              <w:rPr>
                <w:sz w:val="20"/>
                <w:szCs w:val="20"/>
                <w:lang w:eastAsia="ru-RU"/>
              </w:rPr>
            </w:pPr>
          </w:p>
        </w:tc>
        <w:tc>
          <w:tcPr>
            <w:tcW w:w="1283" w:type="pct"/>
            <w:vMerge/>
            <w:vAlign w:val="center"/>
            <w:hideMark/>
          </w:tcPr>
          <w:p w14:paraId="28A8D88C" w14:textId="77777777" w:rsidR="005B79F0" w:rsidRPr="00087382" w:rsidRDefault="005B79F0" w:rsidP="005B79F0">
            <w:pPr>
              <w:jc w:val="left"/>
              <w:rPr>
                <w:sz w:val="20"/>
                <w:szCs w:val="20"/>
                <w:lang w:eastAsia="ru-RU"/>
              </w:rPr>
            </w:pPr>
          </w:p>
        </w:tc>
        <w:tc>
          <w:tcPr>
            <w:tcW w:w="1512" w:type="pct"/>
            <w:shd w:val="clear" w:color="auto" w:fill="auto"/>
            <w:hideMark/>
          </w:tcPr>
          <w:p w14:paraId="7088474D" w14:textId="77777777" w:rsidR="005B79F0" w:rsidRPr="00087382" w:rsidRDefault="005B79F0" w:rsidP="005B79F0">
            <w:pPr>
              <w:jc w:val="left"/>
              <w:rPr>
                <w:sz w:val="20"/>
                <w:szCs w:val="20"/>
                <w:lang w:eastAsia="ru-RU"/>
              </w:rPr>
            </w:pPr>
            <w:r w:rsidRPr="00087382">
              <w:rPr>
                <w:sz w:val="20"/>
                <w:szCs w:val="20"/>
                <w:lang w:eastAsia="ru-RU"/>
              </w:rPr>
              <w:t>Верх обуви</w:t>
            </w:r>
          </w:p>
        </w:tc>
        <w:tc>
          <w:tcPr>
            <w:tcW w:w="1100" w:type="pct"/>
            <w:shd w:val="clear" w:color="auto" w:fill="auto"/>
            <w:hideMark/>
          </w:tcPr>
          <w:p w14:paraId="37244A03" w14:textId="77777777" w:rsidR="005B79F0" w:rsidRPr="00087382" w:rsidRDefault="005B79F0" w:rsidP="005B79F0">
            <w:pPr>
              <w:jc w:val="left"/>
              <w:rPr>
                <w:sz w:val="20"/>
                <w:szCs w:val="20"/>
                <w:lang w:eastAsia="ru-RU"/>
              </w:rPr>
            </w:pPr>
            <w:r w:rsidRPr="00087382">
              <w:rPr>
                <w:sz w:val="20"/>
                <w:szCs w:val="20"/>
                <w:lang w:eastAsia="ru-RU"/>
              </w:rPr>
              <w:t>Полимерный материал</w:t>
            </w:r>
          </w:p>
        </w:tc>
        <w:tc>
          <w:tcPr>
            <w:tcW w:w="871" w:type="pct"/>
            <w:shd w:val="clear" w:color="auto" w:fill="auto"/>
            <w:hideMark/>
          </w:tcPr>
          <w:p w14:paraId="06382471" w14:textId="77777777" w:rsidR="005B79F0" w:rsidRPr="00087382" w:rsidRDefault="005B79F0" w:rsidP="005B79F0">
            <w:pPr>
              <w:jc w:val="left"/>
              <w:rPr>
                <w:sz w:val="20"/>
                <w:szCs w:val="20"/>
                <w:lang w:eastAsia="ru-RU"/>
              </w:rPr>
            </w:pPr>
            <w:r w:rsidRPr="00087382">
              <w:rPr>
                <w:sz w:val="20"/>
                <w:szCs w:val="20"/>
                <w:lang w:eastAsia="ru-RU"/>
              </w:rPr>
              <w:t>Нефтемаслостойкий и морозостойкий полимерный материал</w:t>
            </w:r>
          </w:p>
        </w:tc>
      </w:tr>
      <w:tr w:rsidR="005B79F0" w:rsidRPr="00087382" w14:paraId="3B74E7B2" w14:textId="77777777" w:rsidTr="00CE68FF">
        <w:trPr>
          <w:trHeight w:val="20"/>
        </w:trPr>
        <w:tc>
          <w:tcPr>
            <w:tcW w:w="234" w:type="pct"/>
            <w:vMerge/>
            <w:vAlign w:val="center"/>
            <w:hideMark/>
          </w:tcPr>
          <w:p w14:paraId="0DA7330D" w14:textId="77777777" w:rsidR="005B79F0" w:rsidRPr="00087382" w:rsidRDefault="005B79F0" w:rsidP="005B79F0">
            <w:pPr>
              <w:jc w:val="left"/>
              <w:rPr>
                <w:sz w:val="20"/>
                <w:szCs w:val="20"/>
                <w:lang w:eastAsia="ru-RU"/>
              </w:rPr>
            </w:pPr>
          </w:p>
        </w:tc>
        <w:tc>
          <w:tcPr>
            <w:tcW w:w="1283" w:type="pct"/>
            <w:vMerge/>
            <w:vAlign w:val="center"/>
            <w:hideMark/>
          </w:tcPr>
          <w:p w14:paraId="625E39DC" w14:textId="77777777" w:rsidR="005B79F0" w:rsidRPr="00087382" w:rsidRDefault="005B79F0" w:rsidP="005B79F0">
            <w:pPr>
              <w:jc w:val="left"/>
              <w:rPr>
                <w:sz w:val="20"/>
                <w:szCs w:val="20"/>
                <w:lang w:eastAsia="ru-RU"/>
              </w:rPr>
            </w:pPr>
          </w:p>
        </w:tc>
        <w:tc>
          <w:tcPr>
            <w:tcW w:w="1512" w:type="pct"/>
            <w:shd w:val="clear" w:color="auto" w:fill="auto"/>
            <w:hideMark/>
          </w:tcPr>
          <w:p w14:paraId="53DE9958" w14:textId="77777777" w:rsidR="005B79F0" w:rsidRPr="00087382" w:rsidRDefault="005B79F0" w:rsidP="005B79F0">
            <w:pPr>
              <w:jc w:val="left"/>
              <w:rPr>
                <w:sz w:val="20"/>
                <w:szCs w:val="20"/>
                <w:lang w:eastAsia="ru-RU"/>
              </w:rPr>
            </w:pPr>
            <w:r w:rsidRPr="00087382">
              <w:rPr>
                <w:sz w:val="20"/>
                <w:szCs w:val="20"/>
                <w:lang w:eastAsia="ru-RU"/>
              </w:rPr>
              <w:t>Толщина материала</w:t>
            </w:r>
          </w:p>
        </w:tc>
        <w:tc>
          <w:tcPr>
            <w:tcW w:w="1100" w:type="pct"/>
            <w:shd w:val="clear" w:color="auto" w:fill="auto"/>
            <w:hideMark/>
          </w:tcPr>
          <w:p w14:paraId="1DAD9871" w14:textId="77777777" w:rsidR="005B79F0" w:rsidRPr="00087382" w:rsidRDefault="005B79F0" w:rsidP="005B79F0">
            <w:pPr>
              <w:jc w:val="left"/>
              <w:rPr>
                <w:sz w:val="20"/>
                <w:szCs w:val="20"/>
                <w:lang w:eastAsia="ru-RU"/>
              </w:rPr>
            </w:pPr>
            <w:r w:rsidRPr="00087382">
              <w:rPr>
                <w:sz w:val="20"/>
                <w:szCs w:val="20"/>
                <w:lang w:eastAsia="ru-RU"/>
              </w:rPr>
              <w:t xml:space="preserve"> 1,3 мм</w:t>
            </w:r>
          </w:p>
        </w:tc>
        <w:tc>
          <w:tcPr>
            <w:tcW w:w="871" w:type="pct"/>
            <w:shd w:val="clear" w:color="auto" w:fill="auto"/>
            <w:hideMark/>
          </w:tcPr>
          <w:p w14:paraId="27BDE7DE" w14:textId="77777777" w:rsidR="005B79F0" w:rsidRPr="00087382" w:rsidRDefault="005B79F0" w:rsidP="005B79F0">
            <w:pPr>
              <w:jc w:val="left"/>
              <w:rPr>
                <w:sz w:val="20"/>
                <w:szCs w:val="20"/>
                <w:lang w:eastAsia="ru-RU"/>
              </w:rPr>
            </w:pPr>
            <w:r w:rsidRPr="00087382">
              <w:rPr>
                <w:sz w:val="20"/>
                <w:szCs w:val="20"/>
                <w:lang w:eastAsia="ru-RU"/>
              </w:rPr>
              <w:t>1,5-2,0 мм</w:t>
            </w:r>
          </w:p>
        </w:tc>
      </w:tr>
      <w:tr w:rsidR="005B79F0" w:rsidRPr="00087382" w14:paraId="4658FFCB" w14:textId="77777777" w:rsidTr="00CE68FF">
        <w:trPr>
          <w:trHeight w:val="20"/>
        </w:trPr>
        <w:tc>
          <w:tcPr>
            <w:tcW w:w="234" w:type="pct"/>
            <w:vMerge/>
            <w:vAlign w:val="center"/>
            <w:hideMark/>
          </w:tcPr>
          <w:p w14:paraId="0EE96C69" w14:textId="77777777" w:rsidR="005B79F0" w:rsidRPr="00087382" w:rsidRDefault="005B79F0" w:rsidP="005B79F0">
            <w:pPr>
              <w:jc w:val="left"/>
              <w:rPr>
                <w:sz w:val="20"/>
                <w:szCs w:val="20"/>
                <w:lang w:eastAsia="ru-RU"/>
              </w:rPr>
            </w:pPr>
          </w:p>
        </w:tc>
        <w:tc>
          <w:tcPr>
            <w:tcW w:w="1283" w:type="pct"/>
            <w:vMerge/>
            <w:vAlign w:val="center"/>
            <w:hideMark/>
          </w:tcPr>
          <w:p w14:paraId="2BF0BC55" w14:textId="77777777" w:rsidR="005B79F0" w:rsidRPr="00087382" w:rsidRDefault="005B79F0" w:rsidP="005B79F0">
            <w:pPr>
              <w:jc w:val="left"/>
              <w:rPr>
                <w:sz w:val="20"/>
                <w:szCs w:val="20"/>
                <w:lang w:eastAsia="ru-RU"/>
              </w:rPr>
            </w:pPr>
          </w:p>
        </w:tc>
        <w:tc>
          <w:tcPr>
            <w:tcW w:w="1512" w:type="pct"/>
            <w:shd w:val="clear" w:color="auto" w:fill="auto"/>
            <w:hideMark/>
          </w:tcPr>
          <w:p w14:paraId="4D75C798" w14:textId="77777777" w:rsidR="005B79F0" w:rsidRPr="00087382" w:rsidRDefault="005B79F0" w:rsidP="005B79F0">
            <w:pPr>
              <w:jc w:val="left"/>
              <w:rPr>
                <w:sz w:val="20"/>
                <w:szCs w:val="20"/>
                <w:lang w:eastAsia="ru-RU"/>
              </w:rPr>
            </w:pPr>
            <w:r w:rsidRPr="00087382">
              <w:rPr>
                <w:sz w:val="20"/>
                <w:szCs w:val="20"/>
                <w:lang w:eastAsia="ru-RU"/>
              </w:rPr>
              <w:t>Прочность ниточных крепления деталей верха, не менее</w:t>
            </w:r>
          </w:p>
        </w:tc>
        <w:tc>
          <w:tcPr>
            <w:tcW w:w="1100" w:type="pct"/>
            <w:shd w:val="clear" w:color="auto" w:fill="auto"/>
            <w:hideMark/>
          </w:tcPr>
          <w:p w14:paraId="3A76ED55" w14:textId="77777777" w:rsidR="005B79F0" w:rsidRPr="00087382" w:rsidRDefault="005B79F0" w:rsidP="005B79F0">
            <w:pPr>
              <w:jc w:val="left"/>
              <w:rPr>
                <w:sz w:val="20"/>
                <w:szCs w:val="20"/>
                <w:lang w:eastAsia="ru-RU"/>
              </w:rPr>
            </w:pPr>
            <w:r w:rsidRPr="00087382">
              <w:rPr>
                <w:sz w:val="20"/>
                <w:szCs w:val="20"/>
                <w:lang w:eastAsia="ru-RU"/>
              </w:rPr>
              <w:t>120</w:t>
            </w:r>
          </w:p>
        </w:tc>
        <w:tc>
          <w:tcPr>
            <w:tcW w:w="871" w:type="pct"/>
            <w:shd w:val="clear" w:color="auto" w:fill="auto"/>
            <w:hideMark/>
          </w:tcPr>
          <w:p w14:paraId="7F7BAAEB" w14:textId="77777777" w:rsidR="005B79F0" w:rsidRPr="00087382" w:rsidRDefault="005B79F0" w:rsidP="005B79F0">
            <w:pPr>
              <w:jc w:val="left"/>
              <w:rPr>
                <w:sz w:val="20"/>
                <w:szCs w:val="20"/>
                <w:lang w:eastAsia="ru-RU"/>
              </w:rPr>
            </w:pPr>
            <w:r w:rsidRPr="00087382">
              <w:rPr>
                <w:sz w:val="20"/>
                <w:szCs w:val="20"/>
                <w:lang w:eastAsia="ru-RU"/>
              </w:rPr>
              <w:t>190 Н/см</w:t>
            </w:r>
          </w:p>
        </w:tc>
      </w:tr>
      <w:tr w:rsidR="005B79F0" w:rsidRPr="00087382" w14:paraId="1B30AA3D" w14:textId="77777777" w:rsidTr="00CE68FF">
        <w:trPr>
          <w:trHeight w:val="20"/>
        </w:trPr>
        <w:tc>
          <w:tcPr>
            <w:tcW w:w="234" w:type="pct"/>
            <w:vMerge/>
            <w:vAlign w:val="center"/>
            <w:hideMark/>
          </w:tcPr>
          <w:p w14:paraId="5F59E37D" w14:textId="77777777" w:rsidR="005B79F0" w:rsidRPr="00087382" w:rsidRDefault="005B79F0" w:rsidP="005B79F0">
            <w:pPr>
              <w:jc w:val="left"/>
              <w:rPr>
                <w:sz w:val="20"/>
                <w:szCs w:val="20"/>
                <w:lang w:eastAsia="ru-RU"/>
              </w:rPr>
            </w:pPr>
          </w:p>
        </w:tc>
        <w:tc>
          <w:tcPr>
            <w:tcW w:w="1283" w:type="pct"/>
            <w:vMerge/>
            <w:vAlign w:val="center"/>
            <w:hideMark/>
          </w:tcPr>
          <w:p w14:paraId="16791CF6" w14:textId="77777777" w:rsidR="005B79F0" w:rsidRPr="00087382" w:rsidRDefault="005B79F0" w:rsidP="005B79F0">
            <w:pPr>
              <w:jc w:val="left"/>
              <w:rPr>
                <w:sz w:val="20"/>
                <w:szCs w:val="20"/>
                <w:lang w:eastAsia="ru-RU"/>
              </w:rPr>
            </w:pPr>
          </w:p>
        </w:tc>
        <w:tc>
          <w:tcPr>
            <w:tcW w:w="1512" w:type="pct"/>
            <w:shd w:val="clear" w:color="auto" w:fill="auto"/>
            <w:hideMark/>
          </w:tcPr>
          <w:p w14:paraId="3F58C815" w14:textId="77777777" w:rsidR="005B79F0" w:rsidRPr="00087382" w:rsidRDefault="005B79F0" w:rsidP="005B79F0">
            <w:pPr>
              <w:jc w:val="left"/>
              <w:rPr>
                <w:sz w:val="20"/>
                <w:szCs w:val="20"/>
                <w:lang w:eastAsia="ru-RU"/>
              </w:rPr>
            </w:pPr>
            <w:r w:rsidRPr="00087382">
              <w:rPr>
                <w:sz w:val="20"/>
                <w:szCs w:val="20"/>
                <w:lang w:eastAsia="ru-RU"/>
              </w:rPr>
              <w:t xml:space="preserve">Прочность крепления деталей низа, не менее </w:t>
            </w:r>
          </w:p>
        </w:tc>
        <w:tc>
          <w:tcPr>
            <w:tcW w:w="1100" w:type="pct"/>
            <w:shd w:val="clear" w:color="auto" w:fill="auto"/>
            <w:hideMark/>
          </w:tcPr>
          <w:p w14:paraId="4C00A8BE" w14:textId="77777777" w:rsidR="005B79F0" w:rsidRPr="00087382" w:rsidRDefault="005B79F0" w:rsidP="005B79F0">
            <w:pPr>
              <w:jc w:val="left"/>
              <w:rPr>
                <w:sz w:val="20"/>
                <w:szCs w:val="20"/>
                <w:lang w:eastAsia="ru-RU"/>
              </w:rPr>
            </w:pPr>
            <w:r w:rsidRPr="00087382">
              <w:rPr>
                <w:sz w:val="20"/>
                <w:szCs w:val="20"/>
                <w:lang w:eastAsia="ru-RU"/>
              </w:rPr>
              <w:t>45</w:t>
            </w:r>
          </w:p>
        </w:tc>
        <w:tc>
          <w:tcPr>
            <w:tcW w:w="871" w:type="pct"/>
            <w:shd w:val="clear" w:color="auto" w:fill="auto"/>
            <w:hideMark/>
          </w:tcPr>
          <w:p w14:paraId="50565611" w14:textId="77777777" w:rsidR="005B79F0" w:rsidRPr="00087382" w:rsidRDefault="005B79F0" w:rsidP="005B79F0">
            <w:pPr>
              <w:jc w:val="left"/>
              <w:rPr>
                <w:sz w:val="20"/>
                <w:szCs w:val="20"/>
                <w:lang w:eastAsia="ru-RU"/>
              </w:rPr>
            </w:pPr>
            <w:r w:rsidRPr="00087382">
              <w:rPr>
                <w:sz w:val="20"/>
                <w:szCs w:val="20"/>
                <w:lang w:eastAsia="ru-RU"/>
              </w:rPr>
              <w:t>95 Н/см</w:t>
            </w:r>
          </w:p>
        </w:tc>
      </w:tr>
      <w:tr w:rsidR="005B79F0" w:rsidRPr="00087382" w14:paraId="26A49988" w14:textId="77777777" w:rsidTr="00CE68FF">
        <w:trPr>
          <w:trHeight w:val="20"/>
        </w:trPr>
        <w:tc>
          <w:tcPr>
            <w:tcW w:w="234" w:type="pct"/>
            <w:vMerge/>
            <w:vAlign w:val="center"/>
            <w:hideMark/>
          </w:tcPr>
          <w:p w14:paraId="34FF9464" w14:textId="77777777" w:rsidR="005B79F0" w:rsidRPr="00087382" w:rsidRDefault="005B79F0" w:rsidP="005B79F0">
            <w:pPr>
              <w:jc w:val="left"/>
              <w:rPr>
                <w:sz w:val="20"/>
                <w:szCs w:val="20"/>
                <w:lang w:eastAsia="ru-RU"/>
              </w:rPr>
            </w:pPr>
          </w:p>
        </w:tc>
        <w:tc>
          <w:tcPr>
            <w:tcW w:w="1283" w:type="pct"/>
            <w:vMerge/>
            <w:vAlign w:val="center"/>
            <w:hideMark/>
          </w:tcPr>
          <w:p w14:paraId="4BEC9CF0" w14:textId="77777777" w:rsidR="005B79F0" w:rsidRPr="00087382" w:rsidRDefault="005B79F0" w:rsidP="005B79F0">
            <w:pPr>
              <w:jc w:val="left"/>
              <w:rPr>
                <w:sz w:val="20"/>
                <w:szCs w:val="20"/>
                <w:lang w:eastAsia="ru-RU"/>
              </w:rPr>
            </w:pPr>
          </w:p>
        </w:tc>
        <w:tc>
          <w:tcPr>
            <w:tcW w:w="1512" w:type="pct"/>
            <w:shd w:val="clear" w:color="auto" w:fill="auto"/>
            <w:hideMark/>
          </w:tcPr>
          <w:p w14:paraId="4F4D9082" w14:textId="77777777" w:rsidR="005B79F0" w:rsidRPr="00087382" w:rsidRDefault="005B79F0" w:rsidP="005B79F0">
            <w:pPr>
              <w:jc w:val="left"/>
              <w:rPr>
                <w:sz w:val="20"/>
                <w:szCs w:val="20"/>
                <w:lang w:eastAsia="ru-RU"/>
              </w:rPr>
            </w:pPr>
            <w:r w:rsidRPr="00087382">
              <w:rPr>
                <w:sz w:val="20"/>
                <w:szCs w:val="20"/>
                <w:lang w:eastAsia="ru-RU"/>
              </w:rPr>
              <w:t>Подкладка</w:t>
            </w:r>
          </w:p>
        </w:tc>
        <w:tc>
          <w:tcPr>
            <w:tcW w:w="1100" w:type="pct"/>
            <w:shd w:val="clear" w:color="auto" w:fill="auto"/>
            <w:hideMark/>
          </w:tcPr>
          <w:p w14:paraId="6DADA596" w14:textId="77777777" w:rsidR="005B79F0" w:rsidRPr="00087382" w:rsidRDefault="005B79F0" w:rsidP="005B79F0">
            <w:pPr>
              <w:jc w:val="left"/>
              <w:rPr>
                <w:sz w:val="20"/>
                <w:szCs w:val="20"/>
                <w:lang w:eastAsia="ru-RU"/>
              </w:rPr>
            </w:pPr>
            <w:r w:rsidRPr="00087382">
              <w:rPr>
                <w:sz w:val="20"/>
                <w:szCs w:val="20"/>
                <w:lang w:eastAsia="ru-RU"/>
              </w:rPr>
              <w:t>Утеплитель - фольгированный вкладной чулок из натуральных или синтетических материалов</w:t>
            </w:r>
          </w:p>
        </w:tc>
        <w:tc>
          <w:tcPr>
            <w:tcW w:w="871" w:type="pct"/>
            <w:shd w:val="clear" w:color="auto" w:fill="auto"/>
            <w:hideMark/>
          </w:tcPr>
          <w:p w14:paraId="39B66DF1" w14:textId="77777777" w:rsidR="005B79F0" w:rsidRPr="00087382" w:rsidRDefault="005B79F0" w:rsidP="005B79F0">
            <w:pPr>
              <w:jc w:val="left"/>
              <w:rPr>
                <w:sz w:val="20"/>
                <w:szCs w:val="20"/>
                <w:lang w:eastAsia="ru-RU"/>
              </w:rPr>
            </w:pPr>
            <w:r w:rsidRPr="00087382">
              <w:rPr>
                <w:sz w:val="20"/>
                <w:szCs w:val="20"/>
                <w:lang w:eastAsia="ru-RU"/>
              </w:rPr>
              <w:t>Утеплитель - фольгированный вкладной чулок из натуральных или синтетических материалов</w:t>
            </w:r>
          </w:p>
        </w:tc>
      </w:tr>
      <w:tr w:rsidR="005B79F0" w:rsidRPr="00087382" w14:paraId="0310D4BB" w14:textId="77777777" w:rsidTr="00CE68FF">
        <w:trPr>
          <w:trHeight w:val="20"/>
        </w:trPr>
        <w:tc>
          <w:tcPr>
            <w:tcW w:w="234" w:type="pct"/>
            <w:vMerge/>
            <w:vAlign w:val="center"/>
            <w:hideMark/>
          </w:tcPr>
          <w:p w14:paraId="13A2CE3A" w14:textId="77777777" w:rsidR="005B79F0" w:rsidRPr="00087382" w:rsidRDefault="005B79F0" w:rsidP="005B79F0">
            <w:pPr>
              <w:jc w:val="left"/>
              <w:rPr>
                <w:sz w:val="20"/>
                <w:szCs w:val="20"/>
                <w:lang w:eastAsia="ru-RU"/>
              </w:rPr>
            </w:pPr>
          </w:p>
        </w:tc>
        <w:tc>
          <w:tcPr>
            <w:tcW w:w="1283" w:type="pct"/>
            <w:vMerge/>
            <w:vAlign w:val="center"/>
            <w:hideMark/>
          </w:tcPr>
          <w:p w14:paraId="67CE360C" w14:textId="77777777" w:rsidR="005B79F0" w:rsidRPr="00087382" w:rsidRDefault="005B79F0" w:rsidP="005B79F0">
            <w:pPr>
              <w:jc w:val="left"/>
              <w:rPr>
                <w:sz w:val="20"/>
                <w:szCs w:val="20"/>
                <w:lang w:eastAsia="ru-RU"/>
              </w:rPr>
            </w:pPr>
          </w:p>
        </w:tc>
        <w:tc>
          <w:tcPr>
            <w:tcW w:w="1512" w:type="pct"/>
            <w:shd w:val="clear" w:color="auto" w:fill="auto"/>
            <w:hideMark/>
          </w:tcPr>
          <w:p w14:paraId="6CFC664A" w14:textId="77777777" w:rsidR="005B79F0" w:rsidRPr="00087382" w:rsidRDefault="005B79F0" w:rsidP="005B79F0">
            <w:pPr>
              <w:jc w:val="left"/>
              <w:rPr>
                <w:sz w:val="20"/>
                <w:szCs w:val="20"/>
                <w:lang w:eastAsia="ru-RU"/>
              </w:rPr>
            </w:pPr>
            <w:r w:rsidRPr="00087382">
              <w:rPr>
                <w:sz w:val="20"/>
                <w:szCs w:val="20"/>
                <w:lang w:eastAsia="ru-RU"/>
              </w:rPr>
              <w:t>Количество вкладных чулков поставляемых с парой обуви, пары</w:t>
            </w:r>
          </w:p>
        </w:tc>
        <w:tc>
          <w:tcPr>
            <w:tcW w:w="1100" w:type="pct"/>
            <w:shd w:val="clear" w:color="auto" w:fill="auto"/>
            <w:hideMark/>
          </w:tcPr>
          <w:p w14:paraId="29ED0F5C" w14:textId="77777777" w:rsidR="005B79F0" w:rsidRPr="00087382" w:rsidRDefault="005B79F0" w:rsidP="005B79F0">
            <w:pPr>
              <w:jc w:val="left"/>
              <w:rPr>
                <w:sz w:val="20"/>
                <w:szCs w:val="20"/>
                <w:lang w:eastAsia="ru-RU"/>
              </w:rPr>
            </w:pPr>
            <w:r w:rsidRPr="00087382">
              <w:rPr>
                <w:sz w:val="20"/>
                <w:szCs w:val="20"/>
                <w:lang w:eastAsia="ru-RU"/>
              </w:rPr>
              <w:t> </w:t>
            </w:r>
          </w:p>
        </w:tc>
        <w:tc>
          <w:tcPr>
            <w:tcW w:w="871" w:type="pct"/>
            <w:shd w:val="clear" w:color="auto" w:fill="auto"/>
            <w:hideMark/>
          </w:tcPr>
          <w:p w14:paraId="0672F43F" w14:textId="77777777" w:rsidR="005B79F0" w:rsidRPr="00087382" w:rsidRDefault="005B79F0" w:rsidP="005B79F0">
            <w:pPr>
              <w:jc w:val="left"/>
              <w:rPr>
                <w:sz w:val="20"/>
                <w:szCs w:val="20"/>
                <w:lang w:eastAsia="ru-RU"/>
              </w:rPr>
            </w:pPr>
            <w:r w:rsidRPr="00087382">
              <w:rPr>
                <w:sz w:val="20"/>
                <w:szCs w:val="20"/>
                <w:lang w:eastAsia="ru-RU"/>
              </w:rPr>
              <w:t>3</w:t>
            </w:r>
          </w:p>
        </w:tc>
      </w:tr>
      <w:tr w:rsidR="005B79F0" w:rsidRPr="00087382" w14:paraId="18773111" w14:textId="77777777" w:rsidTr="00CE68FF">
        <w:trPr>
          <w:trHeight w:val="20"/>
        </w:trPr>
        <w:tc>
          <w:tcPr>
            <w:tcW w:w="234" w:type="pct"/>
            <w:vMerge/>
            <w:vAlign w:val="center"/>
            <w:hideMark/>
          </w:tcPr>
          <w:p w14:paraId="37BDB41E" w14:textId="77777777" w:rsidR="005B79F0" w:rsidRPr="00087382" w:rsidRDefault="005B79F0" w:rsidP="005B79F0">
            <w:pPr>
              <w:jc w:val="left"/>
              <w:rPr>
                <w:sz w:val="20"/>
                <w:szCs w:val="20"/>
                <w:lang w:eastAsia="ru-RU"/>
              </w:rPr>
            </w:pPr>
          </w:p>
        </w:tc>
        <w:tc>
          <w:tcPr>
            <w:tcW w:w="1283" w:type="pct"/>
            <w:vMerge/>
            <w:vAlign w:val="center"/>
            <w:hideMark/>
          </w:tcPr>
          <w:p w14:paraId="03B3C6DC" w14:textId="77777777" w:rsidR="005B79F0" w:rsidRPr="00087382" w:rsidRDefault="005B79F0" w:rsidP="005B79F0">
            <w:pPr>
              <w:jc w:val="left"/>
              <w:rPr>
                <w:sz w:val="20"/>
                <w:szCs w:val="20"/>
                <w:lang w:eastAsia="ru-RU"/>
              </w:rPr>
            </w:pPr>
          </w:p>
        </w:tc>
        <w:tc>
          <w:tcPr>
            <w:tcW w:w="1512" w:type="pct"/>
            <w:shd w:val="clear" w:color="auto" w:fill="auto"/>
            <w:hideMark/>
          </w:tcPr>
          <w:p w14:paraId="22E095E1" w14:textId="77777777" w:rsidR="005B79F0" w:rsidRPr="00087382" w:rsidRDefault="005B79F0" w:rsidP="005B79F0">
            <w:pPr>
              <w:jc w:val="left"/>
              <w:rPr>
                <w:sz w:val="20"/>
                <w:szCs w:val="20"/>
                <w:lang w:eastAsia="ru-RU"/>
              </w:rPr>
            </w:pPr>
            <w:r w:rsidRPr="00087382">
              <w:rPr>
                <w:sz w:val="20"/>
                <w:szCs w:val="20"/>
                <w:lang w:eastAsia="ru-RU"/>
              </w:rPr>
              <w:t>Стелька</w:t>
            </w:r>
          </w:p>
        </w:tc>
        <w:tc>
          <w:tcPr>
            <w:tcW w:w="1100" w:type="pct"/>
            <w:shd w:val="clear" w:color="auto" w:fill="auto"/>
            <w:hideMark/>
          </w:tcPr>
          <w:p w14:paraId="1CE295CF" w14:textId="77777777" w:rsidR="005B79F0" w:rsidRPr="00087382" w:rsidRDefault="005B79F0" w:rsidP="005B79F0">
            <w:pPr>
              <w:jc w:val="left"/>
              <w:rPr>
                <w:sz w:val="20"/>
                <w:szCs w:val="20"/>
                <w:lang w:eastAsia="ru-RU"/>
              </w:rPr>
            </w:pPr>
            <w:r w:rsidRPr="00087382">
              <w:rPr>
                <w:sz w:val="20"/>
                <w:szCs w:val="20"/>
                <w:lang w:eastAsia="ru-RU"/>
              </w:rPr>
              <w:t>Кожкартон</w:t>
            </w:r>
          </w:p>
        </w:tc>
        <w:tc>
          <w:tcPr>
            <w:tcW w:w="871" w:type="pct"/>
            <w:shd w:val="clear" w:color="auto" w:fill="auto"/>
            <w:hideMark/>
          </w:tcPr>
          <w:p w14:paraId="3B99DB19" w14:textId="77777777" w:rsidR="005B79F0" w:rsidRPr="00087382" w:rsidRDefault="005B79F0" w:rsidP="005B79F0">
            <w:pPr>
              <w:jc w:val="left"/>
              <w:rPr>
                <w:sz w:val="20"/>
                <w:szCs w:val="20"/>
                <w:lang w:eastAsia="ru-RU"/>
              </w:rPr>
            </w:pPr>
            <w:r w:rsidRPr="00087382">
              <w:rPr>
                <w:sz w:val="20"/>
                <w:szCs w:val="20"/>
                <w:lang w:eastAsia="ru-RU"/>
              </w:rPr>
              <w:t>Мембранный нетканый материал с антистатикой и зоной поглощения удара</w:t>
            </w:r>
          </w:p>
        </w:tc>
      </w:tr>
      <w:tr w:rsidR="005B79F0" w:rsidRPr="00087382" w14:paraId="31F4F4CA" w14:textId="77777777" w:rsidTr="00CE68FF">
        <w:trPr>
          <w:trHeight w:val="20"/>
        </w:trPr>
        <w:tc>
          <w:tcPr>
            <w:tcW w:w="234" w:type="pct"/>
            <w:vMerge/>
            <w:vAlign w:val="center"/>
            <w:hideMark/>
          </w:tcPr>
          <w:p w14:paraId="2FA20AA1" w14:textId="77777777" w:rsidR="005B79F0" w:rsidRPr="00087382" w:rsidRDefault="005B79F0" w:rsidP="005B79F0">
            <w:pPr>
              <w:jc w:val="left"/>
              <w:rPr>
                <w:sz w:val="20"/>
                <w:szCs w:val="20"/>
                <w:lang w:eastAsia="ru-RU"/>
              </w:rPr>
            </w:pPr>
          </w:p>
        </w:tc>
        <w:tc>
          <w:tcPr>
            <w:tcW w:w="1283" w:type="pct"/>
            <w:vMerge/>
            <w:vAlign w:val="center"/>
            <w:hideMark/>
          </w:tcPr>
          <w:p w14:paraId="767E97D4" w14:textId="77777777" w:rsidR="005B79F0" w:rsidRPr="00087382" w:rsidRDefault="005B79F0" w:rsidP="005B79F0">
            <w:pPr>
              <w:jc w:val="left"/>
              <w:rPr>
                <w:sz w:val="20"/>
                <w:szCs w:val="20"/>
                <w:lang w:eastAsia="ru-RU"/>
              </w:rPr>
            </w:pPr>
          </w:p>
        </w:tc>
        <w:tc>
          <w:tcPr>
            <w:tcW w:w="1512" w:type="pct"/>
            <w:shd w:val="clear" w:color="auto" w:fill="auto"/>
            <w:hideMark/>
          </w:tcPr>
          <w:p w14:paraId="71939BF2" w14:textId="77777777" w:rsidR="005B79F0" w:rsidRPr="00087382" w:rsidRDefault="005B79F0" w:rsidP="005B79F0">
            <w:pPr>
              <w:jc w:val="left"/>
              <w:rPr>
                <w:sz w:val="20"/>
                <w:szCs w:val="20"/>
                <w:lang w:eastAsia="ru-RU"/>
              </w:rPr>
            </w:pPr>
            <w:r w:rsidRPr="00087382">
              <w:rPr>
                <w:sz w:val="20"/>
                <w:szCs w:val="20"/>
                <w:lang w:eastAsia="ru-RU"/>
              </w:rPr>
              <w:t>Суммарное тепловое сопротивление материалов °С*м²/Вт, не менее</w:t>
            </w:r>
          </w:p>
        </w:tc>
        <w:tc>
          <w:tcPr>
            <w:tcW w:w="1100" w:type="pct"/>
            <w:shd w:val="clear" w:color="auto" w:fill="auto"/>
            <w:hideMark/>
          </w:tcPr>
          <w:p w14:paraId="46D27D89" w14:textId="77777777" w:rsidR="005B79F0" w:rsidRPr="00087382" w:rsidRDefault="005B79F0" w:rsidP="005B79F0">
            <w:pPr>
              <w:jc w:val="left"/>
              <w:rPr>
                <w:sz w:val="20"/>
                <w:szCs w:val="20"/>
                <w:lang w:eastAsia="ru-RU"/>
              </w:rPr>
            </w:pPr>
            <w:r w:rsidRPr="00087382">
              <w:rPr>
                <w:sz w:val="20"/>
                <w:szCs w:val="20"/>
                <w:lang w:eastAsia="ru-RU"/>
              </w:rPr>
              <w:t>0,572</w:t>
            </w:r>
          </w:p>
        </w:tc>
        <w:tc>
          <w:tcPr>
            <w:tcW w:w="871" w:type="pct"/>
            <w:shd w:val="clear" w:color="auto" w:fill="auto"/>
            <w:hideMark/>
          </w:tcPr>
          <w:p w14:paraId="1426DCE5" w14:textId="77777777" w:rsidR="005B79F0" w:rsidRPr="00087382" w:rsidRDefault="005B79F0" w:rsidP="005B79F0">
            <w:pPr>
              <w:jc w:val="left"/>
              <w:rPr>
                <w:sz w:val="20"/>
                <w:szCs w:val="20"/>
                <w:lang w:eastAsia="ru-RU"/>
              </w:rPr>
            </w:pPr>
            <w:r w:rsidRPr="00087382">
              <w:rPr>
                <w:sz w:val="20"/>
                <w:szCs w:val="20"/>
                <w:lang w:eastAsia="ru-RU"/>
              </w:rPr>
              <w:t>0,572</w:t>
            </w:r>
          </w:p>
        </w:tc>
      </w:tr>
      <w:tr w:rsidR="005B79F0" w:rsidRPr="00087382" w14:paraId="3CDC2B55" w14:textId="77777777" w:rsidTr="00CE68FF">
        <w:trPr>
          <w:trHeight w:val="20"/>
        </w:trPr>
        <w:tc>
          <w:tcPr>
            <w:tcW w:w="234" w:type="pct"/>
            <w:vMerge/>
            <w:vAlign w:val="center"/>
            <w:hideMark/>
          </w:tcPr>
          <w:p w14:paraId="1D5FBAAF" w14:textId="77777777" w:rsidR="005B79F0" w:rsidRPr="00087382" w:rsidRDefault="005B79F0" w:rsidP="005B79F0">
            <w:pPr>
              <w:jc w:val="left"/>
              <w:rPr>
                <w:sz w:val="20"/>
                <w:szCs w:val="20"/>
                <w:lang w:eastAsia="ru-RU"/>
              </w:rPr>
            </w:pPr>
          </w:p>
        </w:tc>
        <w:tc>
          <w:tcPr>
            <w:tcW w:w="1283" w:type="pct"/>
            <w:vMerge/>
            <w:vAlign w:val="center"/>
            <w:hideMark/>
          </w:tcPr>
          <w:p w14:paraId="7C89821E" w14:textId="77777777" w:rsidR="005B79F0" w:rsidRPr="00087382" w:rsidRDefault="005B79F0" w:rsidP="005B79F0">
            <w:pPr>
              <w:jc w:val="left"/>
              <w:rPr>
                <w:sz w:val="20"/>
                <w:szCs w:val="20"/>
                <w:lang w:eastAsia="ru-RU"/>
              </w:rPr>
            </w:pPr>
          </w:p>
        </w:tc>
        <w:tc>
          <w:tcPr>
            <w:tcW w:w="1512" w:type="pct"/>
            <w:shd w:val="clear" w:color="auto" w:fill="auto"/>
            <w:hideMark/>
          </w:tcPr>
          <w:p w14:paraId="4251C218" w14:textId="77777777" w:rsidR="005B79F0" w:rsidRPr="00087382" w:rsidRDefault="005B79F0" w:rsidP="005B79F0">
            <w:pPr>
              <w:jc w:val="left"/>
              <w:rPr>
                <w:sz w:val="20"/>
                <w:szCs w:val="20"/>
                <w:lang w:eastAsia="ru-RU"/>
              </w:rPr>
            </w:pPr>
            <w:r w:rsidRPr="00087382">
              <w:rPr>
                <w:sz w:val="20"/>
                <w:szCs w:val="20"/>
                <w:lang w:eastAsia="ru-RU"/>
              </w:rPr>
              <w:t>Усилие сопротивления проколу не съёмной антипрокольной стельки из полимера, Н</w:t>
            </w:r>
          </w:p>
        </w:tc>
        <w:tc>
          <w:tcPr>
            <w:tcW w:w="1100" w:type="pct"/>
            <w:shd w:val="clear" w:color="auto" w:fill="auto"/>
            <w:hideMark/>
          </w:tcPr>
          <w:p w14:paraId="558FDCAC" w14:textId="77777777" w:rsidR="005B79F0" w:rsidRPr="00087382" w:rsidRDefault="005B79F0" w:rsidP="005B79F0">
            <w:pPr>
              <w:jc w:val="left"/>
              <w:rPr>
                <w:sz w:val="20"/>
                <w:szCs w:val="20"/>
                <w:lang w:eastAsia="ru-RU"/>
              </w:rPr>
            </w:pPr>
            <w:r w:rsidRPr="00087382">
              <w:rPr>
                <w:sz w:val="20"/>
                <w:szCs w:val="20"/>
                <w:lang w:eastAsia="ru-RU"/>
              </w:rPr>
              <w:t>1100 Н</w:t>
            </w:r>
          </w:p>
        </w:tc>
        <w:tc>
          <w:tcPr>
            <w:tcW w:w="871" w:type="pct"/>
            <w:shd w:val="clear" w:color="auto" w:fill="auto"/>
            <w:hideMark/>
          </w:tcPr>
          <w:p w14:paraId="0B11970B" w14:textId="77777777" w:rsidR="005B79F0" w:rsidRPr="00087382" w:rsidRDefault="005B79F0" w:rsidP="005B79F0">
            <w:pPr>
              <w:jc w:val="left"/>
              <w:rPr>
                <w:sz w:val="20"/>
                <w:szCs w:val="20"/>
                <w:lang w:eastAsia="ru-RU"/>
              </w:rPr>
            </w:pPr>
            <w:r w:rsidRPr="00087382">
              <w:rPr>
                <w:sz w:val="20"/>
                <w:szCs w:val="20"/>
                <w:lang w:eastAsia="ru-RU"/>
              </w:rPr>
              <w:t>1100 Н</w:t>
            </w:r>
          </w:p>
        </w:tc>
      </w:tr>
      <w:tr w:rsidR="005B79F0" w:rsidRPr="00087382" w14:paraId="0EEFE539" w14:textId="77777777" w:rsidTr="00CE68FF">
        <w:trPr>
          <w:trHeight w:val="20"/>
        </w:trPr>
        <w:tc>
          <w:tcPr>
            <w:tcW w:w="234" w:type="pct"/>
            <w:vMerge/>
            <w:vAlign w:val="center"/>
            <w:hideMark/>
          </w:tcPr>
          <w:p w14:paraId="65772768" w14:textId="77777777" w:rsidR="005B79F0" w:rsidRPr="00087382" w:rsidRDefault="005B79F0" w:rsidP="005B79F0">
            <w:pPr>
              <w:jc w:val="left"/>
              <w:rPr>
                <w:sz w:val="20"/>
                <w:szCs w:val="20"/>
                <w:lang w:eastAsia="ru-RU"/>
              </w:rPr>
            </w:pPr>
          </w:p>
        </w:tc>
        <w:tc>
          <w:tcPr>
            <w:tcW w:w="1283" w:type="pct"/>
            <w:vMerge/>
            <w:vAlign w:val="center"/>
            <w:hideMark/>
          </w:tcPr>
          <w:p w14:paraId="272F9E38" w14:textId="77777777" w:rsidR="005B79F0" w:rsidRPr="00087382" w:rsidRDefault="005B79F0" w:rsidP="005B79F0">
            <w:pPr>
              <w:jc w:val="left"/>
              <w:rPr>
                <w:sz w:val="20"/>
                <w:szCs w:val="20"/>
                <w:lang w:eastAsia="ru-RU"/>
              </w:rPr>
            </w:pPr>
          </w:p>
        </w:tc>
        <w:tc>
          <w:tcPr>
            <w:tcW w:w="1512" w:type="pct"/>
            <w:shd w:val="clear" w:color="auto" w:fill="auto"/>
            <w:hideMark/>
          </w:tcPr>
          <w:p w14:paraId="68D59139" w14:textId="77777777" w:rsidR="005B79F0" w:rsidRPr="00087382" w:rsidRDefault="005B79F0" w:rsidP="005B79F0">
            <w:pPr>
              <w:jc w:val="left"/>
              <w:rPr>
                <w:sz w:val="20"/>
                <w:szCs w:val="20"/>
                <w:lang w:eastAsia="ru-RU"/>
              </w:rPr>
            </w:pPr>
            <w:r w:rsidRPr="00087382">
              <w:rPr>
                <w:sz w:val="20"/>
                <w:szCs w:val="20"/>
                <w:lang w:eastAsia="ru-RU"/>
              </w:rPr>
              <w:t>Усилие сопротивления проколу пакета деталей низа специальной обуви, Н</w:t>
            </w:r>
          </w:p>
        </w:tc>
        <w:tc>
          <w:tcPr>
            <w:tcW w:w="1100" w:type="pct"/>
            <w:shd w:val="clear" w:color="auto" w:fill="auto"/>
            <w:hideMark/>
          </w:tcPr>
          <w:p w14:paraId="64313177" w14:textId="77777777" w:rsidR="005B79F0" w:rsidRPr="00087382" w:rsidRDefault="005B79F0" w:rsidP="005B79F0">
            <w:pPr>
              <w:jc w:val="left"/>
              <w:rPr>
                <w:sz w:val="20"/>
                <w:szCs w:val="20"/>
                <w:lang w:eastAsia="ru-RU"/>
              </w:rPr>
            </w:pPr>
            <w:r w:rsidRPr="00087382">
              <w:rPr>
                <w:sz w:val="20"/>
                <w:szCs w:val="20"/>
                <w:lang w:eastAsia="ru-RU"/>
              </w:rPr>
              <w:t>1200 Н</w:t>
            </w:r>
          </w:p>
        </w:tc>
        <w:tc>
          <w:tcPr>
            <w:tcW w:w="871" w:type="pct"/>
            <w:shd w:val="clear" w:color="auto" w:fill="auto"/>
            <w:hideMark/>
          </w:tcPr>
          <w:p w14:paraId="4E438270" w14:textId="77777777" w:rsidR="005B79F0" w:rsidRPr="00087382" w:rsidRDefault="005B79F0" w:rsidP="005B79F0">
            <w:pPr>
              <w:jc w:val="left"/>
              <w:rPr>
                <w:sz w:val="20"/>
                <w:szCs w:val="20"/>
                <w:lang w:eastAsia="ru-RU"/>
              </w:rPr>
            </w:pPr>
            <w:r w:rsidRPr="00087382">
              <w:rPr>
                <w:sz w:val="20"/>
                <w:szCs w:val="20"/>
                <w:lang w:eastAsia="ru-RU"/>
              </w:rPr>
              <w:t>1300-2000 Н</w:t>
            </w:r>
          </w:p>
        </w:tc>
      </w:tr>
      <w:tr w:rsidR="005B79F0" w:rsidRPr="00087382" w14:paraId="6FF75358" w14:textId="77777777" w:rsidTr="00CE68FF">
        <w:trPr>
          <w:trHeight w:val="20"/>
        </w:trPr>
        <w:tc>
          <w:tcPr>
            <w:tcW w:w="234" w:type="pct"/>
            <w:vMerge/>
            <w:vAlign w:val="center"/>
            <w:hideMark/>
          </w:tcPr>
          <w:p w14:paraId="243969B7" w14:textId="77777777" w:rsidR="005B79F0" w:rsidRPr="00087382" w:rsidRDefault="005B79F0" w:rsidP="005B79F0">
            <w:pPr>
              <w:jc w:val="left"/>
              <w:rPr>
                <w:sz w:val="20"/>
                <w:szCs w:val="20"/>
                <w:lang w:eastAsia="ru-RU"/>
              </w:rPr>
            </w:pPr>
          </w:p>
        </w:tc>
        <w:tc>
          <w:tcPr>
            <w:tcW w:w="1283" w:type="pct"/>
            <w:vMerge/>
            <w:vAlign w:val="center"/>
            <w:hideMark/>
          </w:tcPr>
          <w:p w14:paraId="49995930" w14:textId="77777777" w:rsidR="005B79F0" w:rsidRPr="00087382" w:rsidRDefault="005B79F0" w:rsidP="005B79F0">
            <w:pPr>
              <w:jc w:val="left"/>
              <w:rPr>
                <w:sz w:val="20"/>
                <w:szCs w:val="20"/>
                <w:lang w:eastAsia="ru-RU"/>
              </w:rPr>
            </w:pPr>
          </w:p>
        </w:tc>
        <w:tc>
          <w:tcPr>
            <w:tcW w:w="1512" w:type="pct"/>
            <w:shd w:val="clear" w:color="auto" w:fill="auto"/>
            <w:hideMark/>
          </w:tcPr>
          <w:p w14:paraId="1AFF59C3" w14:textId="77777777" w:rsidR="005B79F0" w:rsidRPr="00087382" w:rsidRDefault="005B79F0" w:rsidP="005B79F0">
            <w:pPr>
              <w:jc w:val="left"/>
              <w:rPr>
                <w:sz w:val="20"/>
                <w:szCs w:val="20"/>
                <w:lang w:eastAsia="ru-RU"/>
              </w:rPr>
            </w:pPr>
            <w:r w:rsidRPr="00087382">
              <w:rPr>
                <w:sz w:val="20"/>
                <w:szCs w:val="20"/>
                <w:lang w:eastAsia="ru-RU"/>
              </w:rPr>
              <w:t xml:space="preserve">Износостойкость, не меее </w:t>
            </w:r>
          </w:p>
        </w:tc>
        <w:tc>
          <w:tcPr>
            <w:tcW w:w="1100" w:type="pct"/>
            <w:shd w:val="clear" w:color="auto" w:fill="auto"/>
            <w:hideMark/>
          </w:tcPr>
          <w:p w14:paraId="512340B7" w14:textId="77777777" w:rsidR="005B79F0" w:rsidRPr="00087382" w:rsidRDefault="005B79F0" w:rsidP="005B79F0">
            <w:pPr>
              <w:jc w:val="left"/>
              <w:rPr>
                <w:sz w:val="20"/>
                <w:szCs w:val="20"/>
                <w:lang w:eastAsia="ru-RU"/>
              </w:rPr>
            </w:pPr>
            <w:r w:rsidRPr="00087382">
              <w:rPr>
                <w:sz w:val="20"/>
                <w:szCs w:val="20"/>
                <w:lang w:eastAsia="ru-RU"/>
              </w:rPr>
              <w:t> </w:t>
            </w:r>
          </w:p>
        </w:tc>
        <w:tc>
          <w:tcPr>
            <w:tcW w:w="871" w:type="pct"/>
            <w:shd w:val="clear" w:color="auto" w:fill="auto"/>
            <w:hideMark/>
          </w:tcPr>
          <w:p w14:paraId="50769322" w14:textId="77777777" w:rsidR="005B79F0" w:rsidRPr="00087382" w:rsidRDefault="005B79F0" w:rsidP="005B79F0">
            <w:pPr>
              <w:jc w:val="left"/>
              <w:rPr>
                <w:sz w:val="20"/>
                <w:szCs w:val="20"/>
                <w:lang w:eastAsia="ru-RU"/>
              </w:rPr>
            </w:pPr>
            <w:r w:rsidRPr="00087382">
              <w:rPr>
                <w:sz w:val="20"/>
                <w:szCs w:val="20"/>
                <w:lang w:eastAsia="ru-RU"/>
              </w:rPr>
              <w:t>4000 циклов</w:t>
            </w:r>
          </w:p>
        </w:tc>
      </w:tr>
      <w:tr w:rsidR="005B79F0" w:rsidRPr="00087382" w14:paraId="78E1522F" w14:textId="77777777" w:rsidTr="00CE68FF">
        <w:trPr>
          <w:trHeight w:val="20"/>
        </w:trPr>
        <w:tc>
          <w:tcPr>
            <w:tcW w:w="234" w:type="pct"/>
            <w:vMerge/>
            <w:vAlign w:val="center"/>
            <w:hideMark/>
          </w:tcPr>
          <w:p w14:paraId="7E45488E" w14:textId="77777777" w:rsidR="005B79F0" w:rsidRPr="00087382" w:rsidRDefault="005B79F0" w:rsidP="005B79F0">
            <w:pPr>
              <w:jc w:val="left"/>
              <w:rPr>
                <w:sz w:val="20"/>
                <w:szCs w:val="20"/>
                <w:lang w:eastAsia="ru-RU"/>
              </w:rPr>
            </w:pPr>
          </w:p>
        </w:tc>
        <w:tc>
          <w:tcPr>
            <w:tcW w:w="1283" w:type="pct"/>
            <w:vMerge/>
            <w:vAlign w:val="center"/>
            <w:hideMark/>
          </w:tcPr>
          <w:p w14:paraId="42FD7DE0" w14:textId="77777777" w:rsidR="005B79F0" w:rsidRPr="00087382" w:rsidRDefault="005B79F0" w:rsidP="005B79F0">
            <w:pPr>
              <w:jc w:val="left"/>
              <w:rPr>
                <w:sz w:val="20"/>
                <w:szCs w:val="20"/>
                <w:lang w:eastAsia="ru-RU"/>
              </w:rPr>
            </w:pPr>
          </w:p>
        </w:tc>
        <w:tc>
          <w:tcPr>
            <w:tcW w:w="1512" w:type="pct"/>
            <w:shd w:val="clear" w:color="auto" w:fill="auto"/>
            <w:hideMark/>
          </w:tcPr>
          <w:p w14:paraId="11D2D1D2" w14:textId="77777777" w:rsidR="005B79F0" w:rsidRPr="00087382" w:rsidRDefault="005B79F0" w:rsidP="005B79F0">
            <w:pPr>
              <w:jc w:val="left"/>
              <w:rPr>
                <w:sz w:val="20"/>
                <w:szCs w:val="20"/>
                <w:lang w:eastAsia="ru-RU"/>
              </w:rPr>
            </w:pPr>
            <w:r w:rsidRPr="00087382">
              <w:rPr>
                <w:sz w:val="20"/>
                <w:szCs w:val="20"/>
                <w:lang w:eastAsia="ru-RU"/>
              </w:rPr>
              <w:t xml:space="preserve"> Подносок с сопротивлением воздействию энергии не менее</w:t>
            </w:r>
          </w:p>
        </w:tc>
        <w:tc>
          <w:tcPr>
            <w:tcW w:w="1100" w:type="pct"/>
            <w:shd w:val="clear" w:color="auto" w:fill="auto"/>
            <w:hideMark/>
          </w:tcPr>
          <w:p w14:paraId="5FC817CA" w14:textId="77777777" w:rsidR="005B79F0" w:rsidRPr="00087382" w:rsidRDefault="005B79F0" w:rsidP="005B79F0">
            <w:pPr>
              <w:jc w:val="left"/>
              <w:rPr>
                <w:sz w:val="20"/>
                <w:szCs w:val="20"/>
                <w:lang w:eastAsia="ru-RU"/>
              </w:rPr>
            </w:pPr>
            <w:r w:rsidRPr="00087382">
              <w:rPr>
                <w:sz w:val="20"/>
                <w:szCs w:val="20"/>
                <w:lang w:eastAsia="ru-RU"/>
              </w:rPr>
              <w:t xml:space="preserve"> 200Дж</w:t>
            </w:r>
          </w:p>
        </w:tc>
        <w:tc>
          <w:tcPr>
            <w:tcW w:w="871" w:type="pct"/>
            <w:shd w:val="clear" w:color="auto" w:fill="auto"/>
            <w:hideMark/>
          </w:tcPr>
          <w:p w14:paraId="1A458A8F" w14:textId="77777777" w:rsidR="005B79F0" w:rsidRPr="00087382" w:rsidRDefault="005B79F0" w:rsidP="005B79F0">
            <w:pPr>
              <w:jc w:val="left"/>
              <w:rPr>
                <w:sz w:val="20"/>
                <w:szCs w:val="20"/>
                <w:lang w:eastAsia="ru-RU"/>
              </w:rPr>
            </w:pPr>
            <w:r w:rsidRPr="00087382">
              <w:rPr>
                <w:sz w:val="20"/>
                <w:szCs w:val="20"/>
                <w:lang w:eastAsia="ru-RU"/>
              </w:rPr>
              <w:t>200 Дж</w:t>
            </w:r>
          </w:p>
        </w:tc>
      </w:tr>
      <w:tr w:rsidR="005B79F0" w:rsidRPr="00087382" w14:paraId="252133E4" w14:textId="77777777" w:rsidTr="00CE68FF">
        <w:trPr>
          <w:trHeight w:val="20"/>
        </w:trPr>
        <w:tc>
          <w:tcPr>
            <w:tcW w:w="234" w:type="pct"/>
            <w:vMerge/>
            <w:vAlign w:val="center"/>
            <w:hideMark/>
          </w:tcPr>
          <w:p w14:paraId="771AC4CA" w14:textId="77777777" w:rsidR="005B79F0" w:rsidRPr="00087382" w:rsidRDefault="005B79F0" w:rsidP="005B79F0">
            <w:pPr>
              <w:jc w:val="left"/>
              <w:rPr>
                <w:sz w:val="20"/>
                <w:szCs w:val="20"/>
                <w:lang w:eastAsia="ru-RU"/>
              </w:rPr>
            </w:pPr>
          </w:p>
        </w:tc>
        <w:tc>
          <w:tcPr>
            <w:tcW w:w="1283" w:type="pct"/>
            <w:vMerge/>
            <w:vAlign w:val="center"/>
            <w:hideMark/>
          </w:tcPr>
          <w:p w14:paraId="58FC72FE" w14:textId="77777777" w:rsidR="005B79F0" w:rsidRPr="00087382" w:rsidRDefault="005B79F0" w:rsidP="005B79F0">
            <w:pPr>
              <w:jc w:val="left"/>
              <w:rPr>
                <w:sz w:val="20"/>
                <w:szCs w:val="20"/>
                <w:lang w:eastAsia="ru-RU"/>
              </w:rPr>
            </w:pPr>
          </w:p>
        </w:tc>
        <w:tc>
          <w:tcPr>
            <w:tcW w:w="1512" w:type="pct"/>
            <w:shd w:val="clear" w:color="auto" w:fill="auto"/>
            <w:hideMark/>
          </w:tcPr>
          <w:p w14:paraId="67D44C9E" w14:textId="77777777" w:rsidR="005B79F0" w:rsidRPr="00087382" w:rsidRDefault="005B79F0" w:rsidP="005B79F0">
            <w:pPr>
              <w:jc w:val="left"/>
              <w:rPr>
                <w:sz w:val="20"/>
                <w:szCs w:val="20"/>
                <w:lang w:eastAsia="ru-RU"/>
              </w:rPr>
            </w:pPr>
            <w:r w:rsidRPr="00087382">
              <w:rPr>
                <w:sz w:val="20"/>
                <w:szCs w:val="20"/>
                <w:lang w:eastAsia="ru-RU"/>
              </w:rPr>
              <w:t>Материал подноска</w:t>
            </w:r>
          </w:p>
        </w:tc>
        <w:tc>
          <w:tcPr>
            <w:tcW w:w="1100" w:type="pct"/>
            <w:shd w:val="clear" w:color="auto" w:fill="auto"/>
            <w:hideMark/>
          </w:tcPr>
          <w:p w14:paraId="568C3B23" w14:textId="77777777" w:rsidR="005B79F0" w:rsidRPr="00087382" w:rsidRDefault="005B79F0" w:rsidP="005B79F0">
            <w:pPr>
              <w:jc w:val="left"/>
              <w:rPr>
                <w:sz w:val="20"/>
                <w:szCs w:val="20"/>
                <w:lang w:eastAsia="ru-RU"/>
              </w:rPr>
            </w:pPr>
            <w:r w:rsidRPr="00087382">
              <w:rPr>
                <w:sz w:val="20"/>
                <w:szCs w:val="20"/>
                <w:lang w:eastAsia="ru-RU"/>
              </w:rPr>
              <w:t>Полимер/Металл/Алюминий</w:t>
            </w:r>
          </w:p>
        </w:tc>
        <w:tc>
          <w:tcPr>
            <w:tcW w:w="871" w:type="pct"/>
            <w:shd w:val="clear" w:color="auto" w:fill="auto"/>
            <w:hideMark/>
          </w:tcPr>
          <w:p w14:paraId="5CC5A393" w14:textId="77777777" w:rsidR="005B79F0" w:rsidRPr="00087382" w:rsidRDefault="005B79F0" w:rsidP="005B79F0">
            <w:pPr>
              <w:jc w:val="left"/>
              <w:rPr>
                <w:sz w:val="20"/>
                <w:szCs w:val="20"/>
                <w:lang w:eastAsia="ru-RU"/>
              </w:rPr>
            </w:pPr>
            <w:r w:rsidRPr="00087382">
              <w:rPr>
                <w:sz w:val="20"/>
                <w:szCs w:val="20"/>
                <w:lang w:eastAsia="ru-RU"/>
              </w:rPr>
              <w:t>Полимер</w:t>
            </w:r>
          </w:p>
        </w:tc>
      </w:tr>
      <w:tr w:rsidR="005B79F0" w:rsidRPr="00087382" w14:paraId="18DFBF4C" w14:textId="77777777" w:rsidTr="00CE68FF">
        <w:trPr>
          <w:trHeight w:val="20"/>
        </w:trPr>
        <w:tc>
          <w:tcPr>
            <w:tcW w:w="234" w:type="pct"/>
            <w:vMerge/>
            <w:vAlign w:val="center"/>
            <w:hideMark/>
          </w:tcPr>
          <w:p w14:paraId="05D0847A" w14:textId="77777777" w:rsidR="005B79F0" w:rsidRPr="00087382" w:rsidRDefault="005B79F0" w:rsidP="005B79F0">
            <w:pPr>
              <w:jc w:val="left"/>
              <w:rPr>
                <w:sz w:val="20"/>
                <w:szCs w:val="20"/>
                <w:lang w:eastAsia="ru-RU"/>
              </w:rPr>
            </w:pPr>
          </w:p>
        </w:tc>
        <w:tc>
          <w:tcPr>
            <w:tcW w:w="1283" w:type="pct"/>
            <w:vMerge/>
            <w:vAlign w:val="center"/>
            <w:hideMark/>
          </w:tcPr>
          <w:p w14:paraId="2B76FD36" w14:textId="77777777" w:rsidR="005B79F0" w:rsidRPr="00087382" w:rsidRDefault="005B79F0" w:rsidP="005B79F0">
            <w:pPr>
              <w:jc w:val="left"/>
              <w:rPr>
                <w:sz w:val="20"/>
                <w:szCs w:val="20"/>
                <w:lang w:eastAsia="ru-RU"/>
              </w:rPr>
            </w:pPr>
          </w:p>
        </w:tc>
        <w:tc>
          <w:tcPr>
            <w:tcW w:w="1512" w:type="pct"/>
            <w:shd w:val="clear" w:color="auto" w:fill="auto"/>
            <w:hideMark/>
          </w:tcPr>
          <w:p w14:paraId="0EDCBFA3" w14:textId="77777777" w:rsidR="005B79F0" w:rsidRPr="00087382" w:rsidRDefault="005B79F0" w:rsidP="005B79F0">
            <w:pPr>
              <w:jc w:val="left"/>
              <w:rPr>
                <w:sz w:val="20"/>
                <w:szCs w:val="20"/>
                <w:lang w:eastAsia="ru-RU"/>
              </w:rPr>
            </w:pPr>
            <w:r w:rsidRPr="00087382">
              <w:rPr>
                <w:sz w:val="20"/>
                <w:szCs w:val="20"/>
                <w:lang w:eastAsia="ru-RU"/>
              </w:rPr>
              <w:t>Наличие мягкой подкладки по защитным подноском</w:t>
            </w:r>
          </w:p>
        </w:tc>
        <w:tc>
          <w:tcPr>
            <w:tcW w:w="1100" w:type="pct"/>
            <w:shd w:val="clear" w:color="auto" w:fill="auto"/>
            <w:hideMark/>
          </w:tcPr>
          <w:p w14:paraId="45B07A79" w14:textId="77777777" w:rsidR="005B79F0" w:rsidRPr="00087382" w:rsidRDefault="005B79F0" w:rsidP="005B79F0">
            <w:pPr>
              <w:jc w:val="left"/>
              <w:rPr>
                <w:sz w:val="20"/>
                <w:szCs w:val="20"/>
                <w:lang w:eastAsia="ru-RU"/>
              </w:rPr>
            </w:pPr>
            <w:r w:rsidRPr="00087382">
              <w:rPr>
                <w:sz w:val="20"/>
                <w:szCs w:val="20"/>
                <w:lang w:eastAsia="ru-RU"/>
              </w:rPr>
              <w:t> </w:t>
            </w:r>
          </w:p>
        </w:tc>
        <w:tc>
          <w:tcPr>
            <w:tcW w:w="871" w:type="pct"/>
            <w:shd w:val="clear" w:color="auto" w:fill="auto"/>
            <w:hideMark/>
          </w:tcPr>
          <w:p w14:paraId="1E575EE2" w14:textId="77777777" w:rsidR="005B79F0" w:rsidRPr="00087382" w:rsidRDefault="005B79F0" w:rsidP="005B79F0">
            <w:pPr>
              <w:jc w:val="left"/>
              <w:rPr>
                <w:sz w:val="20"/>
                <w:szCs w:val="20"/>
                <w:lang w:eastAsia="ru-RU"/>
              </w:rPr>
            </w:pPr>
            <w:r w:rsidRPr="00087382">
              <w:rPr>
                <w:sz w:val="20"/>
                <w:szCs w:val="20"/>
                <w:lang w:eastAsia="ru-RU"/>
              </w:rPr>
              <w:t>Есть</w:t>
            </w:r>
          </w:p>
        </w:tc>
      </w:tr>
      <w:tr w:rsidR="005B79F0" w:rsidRPr="00087382" w14:paraId="3411859C" w14:textId="77777777" w:rsidTr="00CE68FF">
        <w:trPr>
          <w:trHeight w:val="20"/>
        </w:trPr>
        <w:tc>
          <w:tcPr>
            <w:tcW w:w="234" w:type="pct"/>
            <w:vMerge/>
            <w:vAlign w:val="center"/>
            <w:hideMark/>
          </w:tcPr>
          <w:p w14:paraId="5ABA8D1E" w14:textId="77777777" w:rsidR="005B79F0" w:rsidRPr="00087382" w:rsidRDefault="005B79F0" w:rsidP="005B79F0">
            <w:pPr>
              <w:jc w:val="left"/>
              <w:rPr>
                <w:sz w:val="20"/>
                <w:szCs w:val="20"/>
                <w:lang w:eastAsia="ru-RU"/>
              </w:rPr>
            </w:pPr>
          </w:p>
        </w:tc>
        <w:tc>
          <w:tcPr>
            <w:tcW w:w="1283" w:type="pct"/>
            <w:vMerge/>
            <w:vAlign w:val="center"/>
            <w:hideMark/>
          </w:tcPr>
          <w:p w14:paraId="41C48ED1" w14:textId="77777777" w:rsidR="005B79F0" w:rsidRPr="00087382" w:rsidRDefault="005B79F0" w:rsidP="005B79F0">
            <w:pPr>
              <w:jc w:val="left"/>
              <w:rPr>
                <w:sz w:val="20"/>
                <w:szCs w:val="20"/>
                <w:lang w:eastAsia="ru-RU"/>
              </w:rPr>
            </w:pPr>
          </w:p>
        </w:tc>
        <w:tc>
          <w:tcPr>
            <w:tcW w:w="1512" w:type="pct"/>
            <w:shd w:val="clear" w:color="auto" w:fill="auto"/>
            <w:hideMark/>
          </w:tcPr>
          <w:p w14:paraId="2CA7B661" w14:textId="77777777" w:rsidR="005B79F0" w:rsidRPr="00087382" w:rsidRDefault="005B79F0" w:rsidP="005B79F0">
            <w:pPr>
              <w:jc w:val="left"/>
              <w:rPr>
                <w:sz w:val="20"/>
                <w:szCs w:val="20"/>
                <w:lang w:eastAsia="ru-RU"/>
              </w:rPr>
            </w:pPr>
            <w:r w:rsidRPr="00087382">
              <w:rPr>
                <w:sz w:val="20"/>
                <w:szCs w:val="20"/>
                <w:lang w:eastAsia="ru-RU"/>
              </w:rPr>
              <w:t>Величина внутреннего безопасного зазора в момент максимального прогиба защитного носка, не менее</w:t>
            </w:r>
          </w:p>
        </w:tc>
        <w:tc>
          <w:tcPr>
            <w:tcW w:w="1100" w:type="pct"/>
            <w:shd w:val="clear" w:color="auto" w:fill="auto"/>
            <w:hideMark/>
          </w:tcPr>
          <w:p w14:paraId="390C6189" w14:textId="77777777" w:rsidR="005B79F0" w:rsidRPr="00087382" w:rsidRDefault="005B79F0" w:rsidP="005B79F0">
            <w:pPr>
              <w:jc w:val="left"/>
              <w:rPr>
                <w:sz w:val="20"/>
                <w:szCs w:val="20"/>
                <w:lang w:eastAsia="ru-RU"/>
              </w:rPr>
            </w:pPr>
            <w:r w:rsidRPr="00087382">
              <w:rPr>
                <w:sz w:val="20"/>
                <w:szCs w:val="20"/>
                <w:lang w:eastAsia="ru-RU"/>
              </w:rPr>
              <w:t>20 мм</w:t>
            </w:r>
          </w:p>
        </w:tc>
        <w:tc>
          <w:tcPr>
            <w:tcW w:w="871" w:type="pct"/>
            <w:shd w:val="clear" w:color="auto" w:fill="auto"/>
            <w:hideMark/>
          </w:tcPr>
          <w:p w14:paraId="2B068463" w14:textId="77777777" w:rsidR="005B79F0" w:rsidRPr="00087382" w:rsidRDefault="005B79F0" w:rsidP="005B79F0">
            <w:pPr>
              <w:jc w:val="left"/>
              <w:rPr>
                <w:sz w:val="20"/>
                <w:szCs w:val="20"/>
                <w:lang w:eastAsia="ru-RU"/>
              </w:rPr>
            </w:pPr>
            <w:r w:rsidRPr="00087382">
              <w:rPr>
                <w:sz w:val="20"/>
                <w:szCs w:val="20"/>
                <w:lang w:eastAsia="ru-RU"/>
              </w:rPr>
              <w:t>21 мм</w:t>
            </w:r>
          </w:p>
        </w:tc>
      </w:tr>
      <w:tr w:rsidR="005B79F0" w:rsidRPr="00087382" w14:paraId="16FEE932" w14:textId="77777777" w:rsidTr="00CE68FF">
        <w:trPr>
          <w:trHeight w:val="20"/>
        </w:trPr>
        <w:tc>
          <w:tcPr>
            <w:tcW w:w="234" w:type="pct"/>
            <w:vMerge/>
            <w:vAlign w:val="center"/>
            <w:hideMark/>
          </w:tcPr>
          <w:p w14:paraId="1F3F7BA1" w14:textId="77777777" w:rsidR="005B79F0" w:rsidRPr="00087382" w:rsidRDefault="005B79F0" w:rsidP="005B79F0">
            <w:pPr>
              <w:jc w:val="left"/>
              <w:rPr>
                <w:sz w:val="20"/>
                <w:szCs w:val="20"/>
                <w:lang w:eastAsia="ru-RU"/>
              </w:rPr>
            </w:pPr>
          </w:p>
        </w:tc>
        <w:tc>
          <w:tcPr>
            <w:tcW w:w="1283" w:type="pct"/>
            <w:vMerge/>
            <w:vAlign w:val="center"/>
            <w:hideMark/>
          </w:tcPr>
          <w:p w14:paraId="61768DAD" w14:textId="77777777" w:rsidR="005B79F0" w:rsidRPr="00087382" w:rsidRDefault="005B79F0" w:rsidP="005B79F0">
            <w:pPr>
              <w:jc w:val="left"/>
              <w:rPr>
                <w:sz w:val="20"/>
                <w:szCs w:val="20"/>
                <w:lang w:eastAsia="ru-RU"/>
              </w:rPr>
            </w:pPr>
          </w:p>
        </w:tc>
        <w:tc>
          <w:tcPr>
            <w:tcW w:w="1512" w:type="pct"/>
            <w:shd w:val="clear" w:color="auto" w:fill="auto"/>
            <w:hideMark/>
          </w:tcPr>
          <w:p w14:paraId="1C261CE9" w14:textId="77777777" w:rsidR="005B79F0" w:rsidRPr="00087382" w:rsidRDefault="005B79F0" w:rsidP="005B79F0">
            <w:pPr>
              <w:jc w:val="left"/>
              <w:rPr>
                <w:sz w:val="20"/>
                <w:szCs w:val="20"/>
                <w:lang w:eastAsia="ru-RU"/>
              </w:rPr>
            </w:pPr>
            <w:r w:rsidRPr="00087382">
              <w:rPr>
                <w:sz w:val="20"/>
                <w:szCs w:val="20"/>
                <w:lang w:eastAsia="ru-RU"/>
              </w:rPr>
              <w:t>Подошва</w:t>
            </w:r>
          </w:p>
        </w:tc>
        <w:tc>
          <w:tcPr>
            <w:tcW w:w="1100" w:type="pct"/>
            <w:shd w:val="clear" w:color="auto" w:fill="auto"/>
            <w:hideMark/>
          </w:tcPr>
          <w:p w14:paraId="7D2FE22B" w14:textId="77777777" w:rsidR="005B79F0" w:rsidRPr="00087382" w:rsidRDefault="005B79F0" w:rsidP="005B79F0">
            <w:pPr>
              <w:jc w:val="left"/>
              <w:rPr>
                <w:sz w:val="20"/>
                <w:szCs w:val="20"/>
                <w:lang w:eastAsia="ru-RU"/>
              </w:rPr>
            </w:pPr>
            <w:r w:rsidRPr="00087382">
              <w:rPr>
                <w:sz w:val="20"/>
                <w:szCs w:val="20"/>
                <w:lang w:eastAsia="ru-RU"/>
              </w:rPr>
              <w:t>ПУ/ТПУ или Нитрильная резина</w:t>
            </w:r>
          </w:p>
        </w:tc>
        <w:tc>
          <w:tcPr>
            <w:tcW w:w="871" w:type="pct"/>
            <w:shd w:val="clear" w:color="auto" w:fill="auto"/>
            <w:hideMark/>
          </w:tcPr>
          <w:p w14:paraId="31048F6C" w14:textId="77777777" w:rsidR="005B79F0" w:rsidRPr="00087382" w:rsidRDefault="005B79F0" w:rsidP="005B79F0">
            <w:pPr>
              <w:jc w:val="left"/>
              <w:rPr>
                <w:sz w:val="20"/>
                <w:szCs w:val="20"/>
                <w:lang w:eastAsia="ru-RU"/>
              </w:rPr>
            </w:pPr>
            <w:r w:rsidRPr="00087382">
              <w:rPr>
                <w:sz w:val="20"/>
                <w:szCs w:val="20"/>
                <w:lang w:eastAsia="ru-RU"/>
              </w:rPr>
              <w:t>ПУ/ТПУ или Нитрильная резина с полимерным супинатором</w:t>
            </w:r>
          </w:p>
        </w:tc>
      </w:tr>
      <w:tr w:rsidR="005B79F0" w:rsidRPr="00087382" w14:paraId="08FAEF2E" w14:textId="77777777" w:rsidTr="00CE68FF">
        <w:trPr>
          <w:trHeight w:val="20"/>
        </w:trPr>
        <w:tc>
          <w:tcPr>
            <w:tcW w:w="234" w:type="pct"/>
            <w:vMerge/>
            <w:vAlign w:val="center"/>
            <w:hideMark/>
          </w:tcPr>
          <w:p w14:paraId="4C44D72A" w14:textId="77777777" w:rsidR="005B79F0" w:rsidRPr="00087382" w:rsidRDefault="005B79F0" w:rsidP="005B79F0">
            <w:pPr>
              <w:jc w:val="left"/>
              <w:rPr>
                <w:sz w:val="20"/>
                <w:szCs w:val="20"/>
                <w:lang w:eastAsia="ru-RU"/>
              </w:rPr>
            </w:pPr>
          </w:p>
        </w:tc>
        <w:tc>
          <w:tcPr>
            <w:tcW w:w="1283" w:type="pct"/>
            <w:vMerge/>
            <w:vAlign w:val="center"/>
            <w:hideMark/>
          </w:tcPr>
          <w:p w14:paraId="07FF4259" w14:textId="77777777" w:rsidR="005B79F0" w:rsidRPr="00087382" w:rsidRDefault="005B79F0" w:rsidP="005B79F0">
            <w:pPr>
              <w:jc w:val="left"/>
              <w:rPr>
                <w:sz w:val="20"/>
                <w:szCs w:val="20"/>
                <w:lang w:eastAsia="ru-RU"/>
              </w:rPr>
            </w:pPr>
          </w:p>
        </w:tc>
        <w:tc>
          <w:tcPr>
            <w:tcW w:w="1512" w:type="pct"/>
            <w:shd w:val="clear" w:color="auto" w:fill="auto"/>
            <w:hideMark/>
          </w:tcPr>
          <w:p w14:paraId="66A10CDF" w14:textId="77777777" w:rsidR="005B79F0" w:rsidRPr="00087382" w:rsidRDefault="005B79F0" w:rsidP="005B79F0">
            <w:pPr>
              <w:jc w:val="left"/>
              <w:rPr>
                <w:sz w:val="20"/>
                <w:szCs w:val="20"/>
                <w:lang w:eastAsia="ru-RU"/>
              </w:rPr>
            </w:pPr>
            <w:r w:rsidRPr="00087382">
              <w:rPr>
                <w:sz w:val="20"/>
                <w:szCs w:val="20"/>
                <w:lang w:eastAsia="ru-RU"/>
              </w:rPr>
              <w:t>Наличие противоскользящих вставок в подошве, которые распределены равномерно на ходовой поверхности подошвы</w:t>
            </w:r>
          </w:p>
        </w:tc>
        <w:tc>
          <w:tcPr>
            <w:tcW w:w="1100" w:type="pct"/>
            <w:shd w:val="clear" w:color="auto" w:fill="auto"/>
            <w:hideMark/>
          </w:tcPr>
          <w:p w14:paraId="4B77BE39" w14:textId="77777777" w:rsidR="005B79F0" w:rsidRPr="00087382" w:rsidRDefault="005B79F0" w:rsidP="005B79F0">
            <w:pPr>
              <w:jc w:val="left"/>
              <w:rPr>
                <w:sz w:val="20"/>
                <w:szCs w:val="20"/>
                <w:lang w:eastAsia="ru-RU"/>
              </w:rPr>
            </w:pPr>
            <w:r w:rsidRPr="00087382">
              <w:rPr>
                <w:sz w:val="20"/>
                <w:szCs w:val="20"/>
                <w:lang w:eastAsia="ru-RU"/>
              </w:rPr>
              <w:t> </w:t>
            </w:r>
          </w:p>
        </w:tc>
        <w:tc>
          <w:tcPr>
            <w:tcW w:w="871" w:type="pct"/>
            <w:shd w:val="clear" w:color="auto" w:fill="auto"/>
            <w:hideMark/>
          </w:tcPr>
          <w:p w14:paraId="4BC96A2C" w14:textId="77777777" w:rsidR="005B79F0" w:rsidRPr="00087382" w:rsidRDefault="005B79F0" w:rsidP="005B79F0">
            <w:pPr>
              <w:jc w:val="left"/>
              <w:rPr>
                <w:sz w:val="20"/>
                <w:szCs w:val="20"/>
                <w:lang w:eastAsia="ru-RU"/>
              </w:rPr>
            </w:pPr>
            <w:r w:rsidRPr="00087382">
              <w:rPr>
                <w:sz w:val="20"/>
                <w:szCs w:val="20"/>
                <w:lang w:eastAsia="ru-RU"/>
              </w:rPr>
              <w:t>Есть</w:t>
            </w:r>
          </w:p>
        </w:tc>
      </w:tr>
      <w:tr w:rsidR="005B79F0" w:rsidRPr="00087382" w14:paraId="50959235" w14:textId="77777777" w:rsidTr="00CE68FF">
        <w:trPr>
          <w:trHeight w:val="20"/>
        </w:trPr>
        <w:tc>
          <w:tcPr>
            <w:tcW w:w="234" w:type="pct"/>
            <w:vMerge/>
            <w:vAlign w:val="center"/>
            <w:hideMark/>
          </w:tcPr>
          <w:p w14:paraId="1DB67F58" w14:textId="77777777" w:rsidR="005B79F0" w:rsidRPr="00087382" w:rsidRDefault="005B79F0" w:rsidP="005B79F0">
            <w:pPr>
              <w:jc w:val="left"/>
              <w:rPr>
                <w:sz w:val="20"/>
                <w:szCs w:val="20"/>
                <w:lang w:eastAsia="ru-RU"/>
              </w:rPr>
            </w:pPr>
          </w:p>
        </w:tc>
        <w:tc>
          <w:tcPr>
            <w:tcW w:w="1283" w:type="pct"/>
            <w:vMerge/>
            <w:vAlign w:val="center"/>
            <w:hideMark/>
          </w:tcPr>
          <w:p w14:paraId="7D401F51" w14:textId="77777777" w:rsidR="005B79F0" w:rsidRPr="00087382" w:rsidRDefault="005B79F0" w:rsidP="005B79F0">
            <w:pPr>
              <w:jc w:val="left"/>
              <w:rPr>
                <w:sz w:val="20"/>
                <w:szCs w:val="20"/>
                <w:lang w:eastAsia="ru-RU"/>
              </w:rPr>
            </w:pPr>
          </w:p>
        </w:tc>
        <w:tc>
          <w:tcPr>
            <w:tcW w:w="1512" w:type="pct"/>
            <w:shd w:val="clear" w:color="auto" w:fill="auto"/>
            <w:hideMark/>
          </w:tcPr>
          <w:p w14:paraId="1FFE6A27" w14:textId="77777777" w:rsidR="005B79F0" w:rsidRPr="00087382" w:rsidRDefault="005B79F0" w:rsidP="005B79F0">
            <w:pPr>
              <w:jc w:val="left"/>
              <w:rPr>
                <w:sz w:val="20"/>
                <w:szCs w:val="20"/>
                <w:lang w:eastAsia="ru-RU"/>
              </w:rPr>
            </w:pPr>
            <w:r w:rsidRPr="00087382">
              <w:rPr>
                <w:sz w:val="20"/>
                <w:szCs w:val="20"/>
                <w:lang w:eastAsia="ru-RU"/>
              </w:rPr>
              <w:t>Метод крепления</w:t>
            </w:r>
          </w:p>
        </w:tc>
        <w:tc>
          <w:tcPr>
            <w:tcW w:w="1100" w:type="pct"/>
            <w:shd w:val="clear" w:color="auto" w:fill="auto"/>
            <w:hideMark/>
          </w:tcPr>
          <w:p w14:paraId="7E3B1A3A" w14:textId="77777777" w:rsidR="005B79F0" w:rsidRPr="00087382" w:rsidRDefault="005B79F0" w:rsidP="005B79F0">
            <w:pPr>
              <w:jc w:val="left"/>
              <w:rPr>
                <w:sz w:val="20"/>
                <w:szCs w:val="20"/>
                <w:lang w:eastAsia="ru-RU"/>
              </w:rPr>
            </w:pPr>
            <w:r w:rsidRPr="00087382">
              <w:rPr>
                <w:sz w:val="20"/>
                <w:szCs w:val="20"/>
                <w:lang w:eastAsia="ru-RU"/>
              </w:rPr>
              <w:t>литьевой для ПУ/ТПУ, горячая вулканизация для нитрильной резины</w:t>
            </w:r>
          </w:p>
        </w:tc>
        <w:tc>
          <w:tcPr>
            <w:tcW w:w="871" w:type="pct"/>
            <w:shd w:val="clear" w:color="auto" w:fill="auto"/>
            <w:hideMark/>
          </w:tcPr>
          <w:p w14:paraId="3C6A2EE3" w14:textId="77777777" w:rsidR="005B79F0" w:rsidRPr="00087382" w:rsidRDefault="005B79F0" w:rsidP="005B79F0">
            <w:pPr>
              <w:jc w:val="left"/>
              <w:rPr>
                <w:sz w:val="20"/>
                <w:szCs w:val="20"/>
                <w:lang w:eastAsia="ru-RU"/>
              </w:rPr>
            </w:pPr>
            <w:r w:rsidRPr="00087382">
              <w:rPr>
                <w:sz w:val="20"/>
                <w:szCs w:val="20"/>
                <w:lang w:eastAsia="ru-RU"/>
              </w:rPr>
              <w:t>литьевой для ПУ/ТПУ, горячая вулканизация для нитрильной резины, клеевой для обуви со специальными свойствами</w:t>
            </w:r>
          </w:p>
        </w:tc>
      </w:tr>
      <w:tr w:rsidR="005B79F0" w:rsidRPr="00087382" w14:paraId="512EDF8A" w14:textId="77777777" w:rsidTr="00CE68FF">
        <w:trPr>
          <w:trHeight w:val="20"/>
        </w:trPr>
        <w:tc>
          <w:tcPr>
            <w:tcW w:w="234" w:type="pct"/>
            <w:vMerge/>
            <w:vAlign w:val="center"/>
            <w:hideMark/>
          </w:tcPr>
          <w:p w14:paraId="1516C9A2" w14:textId="77777777" w:rsidR="005B79F0" w:rsidRPr="00087382" w:rsidRDefault="005B79F0" w:rsidP="005B79F0">
            <w:pPr>
              <w:jc w:val="left"/>
              <w:rPr>
                <w:sz w:val="20"/>
                <w:szCs w:val="20"/>
                <w:lang w:eastAsia="ru-RU"/>
              </w:rPr>
            </w:pPr>
          </w:p>
        </w:tc>
        <w:tc>
          <w:tcPr>
            <w:tcW w:w="1283" w:type="pct"/>
            <w:vMerge/>
            <w:vAlign w:val="center"/>
            <w:hideMark/>
          </w:tcPr>
          <w:p w14:paraId="2641FF2E" w14:textId="77777777" w:rsidR="005B79F0" w:rsidRPr="00087382" w:rsidRDefault="005B79F0" w:rsidP="005B79F0">
            <w:pPr>
              <w:jc w:val="left"/>
              <w:rPr>
                <w:sz w:val="20"/>
                <w:szCs w:val="20"/>
                <w:lang w:eastAsia="ru-RU"/>
              </w:rPr>
            </w:pPr>
          </w:p>
        </w:tc>
        <w:tc>
          <w:tcPr>
            <w:tcW w:w="1512" w:type="pct"/>
            <w:shd w:val="clear" w:color="auto" w:fill="auto"/>
            <w:hideMark/>
          </w:tcPr>
          <w:p w14:paraId="4CE74B72" w14:textId="77777777" w:rsidR="005B79F0" w:rsidRPr="00087382" w:rsidRDefault="005B79F0" w:rsidP="005B79F0">
            <w:pPr>
              <w:jc w:val="left"/>
              <w:rPr>
                <w:sz w:val="20"/>
                <w:szCs w:val="20"/>
                <w:lang w:eastAsia="ru-RU"/>
              </w:rPr>
            </w:pPr>
            <w:r w:rsidRPr="00087382">
              <w:rPr>
                <w:sz w:val="20"/>
                <w:szCs w:val="20"/>
                <w:lang w:eastAsia="ru-RU"/>
              </w:rPr>
              <w:t>Термостойкость подошвы 160 °С</w:t>
            </w:r>
          </w:p>
        </w:tc>
        <w:tc>
          <w:tcPr>
            <w:tcW w:w="1100" w:type="pct"/>
            <w:shd w:val="clear" w:color="auto" w:fill="auto"/>
            <w:hideMark/>
          </w:tcPr>
          <w:p w14:paraId="6046360B" w14:textId="77777777" w:rsidR="005B79F0" w:rsidRPr="00087382" w:rsidRDefault="005B79F0" w:rsidP="005B79F0">
            <w:pPr>
              <w:jc w:val="left"/>
              <w:rPr>
                <w:sz w:val="20"/>
                <w:szCs w:val="20"/>
                <w:lang w:eastAsia="ru-RU"/>
              </w:rPr>
            </w:pPr>
            <w:r w:rsidRPr="00087382">
              <w:rPr>
                <w:sz w:val="20"/>
                <w:szCs w:val="20"/>
                <w:lang w:eastAsia="ru-RU"/>
              </w:rPr>
              <w:t>Материал подошвы должен обладать термостойкостью не менее 160 °С в течение 30 сек.</w:t>
            </w:r>
          </w:p>
        </w:tc>
        <w:tc>
          <w:tcPr>
            <w:tcW w:w="871" w:type="pct"/>
            <w:shd w:val="clear" w:color="auto" w:fill="auto"/>
            <w:hideMark/>
          </w:tcPr>
          <w:p w14:paraId="009437D7" w14:textId="77777777" w:rsidR="005B79F0" w:rsidRPr="00087382" w:rsidRDefault="005B79F0" w:rsidP="005B79F0">
            <w:pPr>
              <w:jc w:val="left"/>
              <w:rPr>
                <w:sz w:val="20"/>
                <w:szCs w:val="20"/>
                <w:lang w:eastAsia="ru-RU"/>
              </w:rPr>
            </w:pPr>
            <w:r w:rsidRPr="00087382">
              <w:rPr>
                <w:sz w:val="20"/>
                <w:szCs w:val="20"/>
                <w:lang w:eastAsia="ru-RU"/>
              </w:rPr>
              <w:t>Материал подошвы должен обладать термостойкостью не менее 160 °С в течение 30 сек.</w:t>
            </w:r>
          </w:p>
        </w:tc>
      </w:tr>
      <w:tr w:rsidR="005B79F0" w:rsidRPr="00087382" w14:paraId="00ABC5BD" w14:textId="77777777" w:rsidTr="00CE68FF">
        <w:trPr>
          <w:trHeight w:val="20"/>
        </w:trPr>
        <w:tc>
          <w:tcPr>
            <w:tcW w:w="234" w:type="pct"/>
            <w:vMerge/>
            <w:vAlign w:val="center"/>
            <w:hideMark/>
          </w:tcPr>
          <w:p w14:paraId="0E427FF6" w14:textId="77777777" w:rsidR="005B79F0" w:rsidRPr="00087382" w:rsidRDefault="005B79F0" w:rsidP="005B79F0">
            <w:pPr>
              <w:jc w:val="left"/>
              <w:rPr>
                <w:sz w:val="20"/>
                <w:szCs w:val="20"/>
                <w:lang w:eastAsia="ru-RU"/>
              </w:rPr>
            </w:pPr>
          </w:p>
        </w:tc>
        <w:tc>
          <w:tcPr>
            <w:tcW w:w="1283" w:type="pct"/>
            <w:vMerge/>
            <w:vAlign w:val="center"/>
            <w:hideMark/>
          </w:tcPr>
          <w:p w14:paraId="2833C29B" w14:textId="77777777" w:rsidR="005B79F0" w:rsidRPr="00087382" w:rsidRDefault="005B79F0" w:rsidP="005B79F0">
            <w:pPr>
              <w:jc w:val="left"/>
              <w:rPr>
                <w:sz w:val="20"/>
                <w:szCs w:val="20"/>
                <w:lang w:eastAsia="ru-RU"/>
              </w:rPr>
            </w:pPr>
          </w:p>
        </w:tc>
        <w:tc>
          <w:tcPr>
            <w:tcW w:w="1512" w:type="pct"/>
            <w:shd w:val="clear" w:color="auto" w:fill="auto"/>
            <w:hideMark/>
          </w:tcPr>
          <w:p w14:paraId="64BD7DA9" w14:textId="77777777" w:rsidR="005B79F0" w:rsidRPr="00087382" w:rsidRDefault="005B79F0" w:rsidP="005B79F0">
            <w:pPr>
              <w:jc w:val="left"/>
              <w:rPr>
                <w:sz w:val="20"/>
                <w:szCs w:val="20"/>
                <w:lang w:eastAsia="ru-RU"/>
              </w:rPr>
            </w:pPr>
            <w:r w:rsidRPr="00087382">
              <w:rPr>
                <w:sz w:val="20"/>
                <w:szCs w:val="20"/>
                <w:lang w:eastAsia="ru-RU"/>
              </w:rPr>
              <w:t xml:space="preserve">Твёрдость подошвы, Шор </w:t>
            </w:r>
          </w:p>
        </w:tc>
        <w:tc>
          <w:tcPr>
            <w:tcW w:w="1100" w:type="pct"/>
            <w:vMerge w:val="restart"/>
            <w:shd w:val="clear" w:color="auto" w:fill="auto"/>
            <w:vAlign w:val="center"/>
            <w:hideMark/>
          </w:tcPr>
          <w:p w14:paraId="548AB5ED" w14:textId="77777777" w:rsidR="005B79F0" w:rsidRPr="00087382" w:rsidRDefault="005B79F0" w:rsidP="005B79F0">
            <w:pPr>
              <w:jc w:val="center"/>
              <w:rPr>
                <w:sz w:val="20"/>
                <w:szCs w:val="20"/>
                <w:lang w:eastAsia="ru-RU"/>
              </w:rPr>
            </w:pPr>
            <w:r w:rsidRPr="00087382">
              <w:rPr>
                <w:sz w:val="20"/>
                <w:szCs w:val="20"/>
                <w:lang w:eastAsia="ru-RU"/>
              </w:rPr>
              <w:t>70</w:t>
            </w:r>
          </w:p>
        </w:tc>
        <w:tc>
          <w:tcPr>
            <w:tcW w:w="871" w:type="pct"/>
            <w:shd w:val="clear" w:color="auto" w:fill="auto"/>
            <w:hideMark/>
          </w:tcPr>
          <w:p w14:paraId="687236C3" w14:textId="77777777" w:rsidR="005B79F0" w:rsidRPr="00087382" w:rsidRDefault="005B79F0" w:rsidP="005B79F0">
            <w:pPr>
              <w:jc w:val="left"/>
              <w:rPr>
                <w:sz w:val="20"/>
                <w:szCs w:val="20"/>
                <w:lang w:eastAsia="ru-RU"/>
              </w:rPr>
            </w:pPr>
            <w:r w:rsidRPr="00087382">
              <w:rPr>
                <w:sz w:val="20"/>
                <w:szCs w:val="20"/>
                <w:lang w:eastAsia="ru-RU"/>
              </w:rPr>
              <w:t> </w:t>
            </w:r>
          </w:p>
        </w:tc>
      </w:tr>
      <w:tr w:rsidR="005B79F0" w:rsidRPr="00087382" w14:paraId="40ED83AA" w14:textId="77777777" w:rsidTr="00CE68FF">
        <w:trPr>
          <w:trHeight w:val="20"/>
        </w:trPr>
        <w:tc>
          <w:tcPr>
            <w:tcW w:w="234" w:type="pct"/>
            <w:vMerge/>
            <w:vAlign w:val="center"/>
            <w:hideMark/>
          </w:tcPr>
          <w:p w14:paraId="58CD908B" w14:textId="77777777" w:rsidR="005B79F0" w:rsidRPr="00087382" w:rsidRDefault="005B79F0" w:rsidP="005B79F0">
            <w:pPr>
              <w:jc w:val="left"/>
              <w:rPr>
                <w:sz w:val="20"/>
                <w:szCs w:val="20"/>
                <w:lang w:eastAsia="ru-RU"/>
              </w:rPr>
            </w:pPr>
          </w:p>
        </w:tc>
        <w:tc>
          <w:tcPr>
            <w:tcW w:w="1283" w:type="pct"/>
            <w:vMerge/>
            <w:vAlign w:val="center"/>
            <w:hideMark/>
          </w:tcPr>
          <w:p w14:paraId="612EF6C4" w14:textId="77777777" w:rsidR="005B79F0" w:rsidRPr="00087382" w:rsidRDefault="005B79F0" w:rsidP="005B79F0">
            <w:pPr>
              <w:jc w:val="left"/>
              <w:rPr>
                <w:sz w:val="20"/>
                <w:szCs w:val="20"/>
                <w:lang w:eastAsia="ru-RU"/>
              </w:rPr>
            </w:pPr>
          </w:p>
        </w:tc>
        <w:tc>
          <w:tcPr>
            <w:tcW w:w="1512" w:type="pct"/>
            <w:shd w:val="clear" w:color="auto" w:fill="auto"/>
            <w:hideMark/>
          </w:tcPr>
          <w:p w14:paraId="61BDB370" w14:textId="77777777" w:rsidR="005B79F0" w:rsidRPr="00087382" w:rsidRDefault="005B79F0" w:rsidP="005B79F0">
            <w:pPr>
              <w:jc w:val="left"/>
              <w:rPr>
                <w:sz w:val="20"/>
                <w:szCs w:val="20"/>
                <w:lang w:eastAsia="ru-RU"/>
              </w:rPr>
            </w:pPr>
            <w:r w:rsidRPr="00087382">
              <w:rPr>
                <w:sz w:val="20"/>
                <w:szCs w:val="20"/>
                <w:lang w:eastAsia="ru-RU"/>
              </w:rPr>
              <w:t>ПУ/ТПУ</w:t>
            </w:r>
          </w:p>
        </w:tc>
        <w:tc>
          <w:tcPr>
            <w:tcW w:w="1100" w:type="pct"/>
            <w:vMerge/>
            <w:vAlign w:val="center"/>
            <w:hideMark/>
          </w:tcPr>
          <w:p w14:paraId="4599C1A7" w14:textId="77777777" w:rsidR="005B79F0" w:rsidRPr="00087382" w:rsidRDefault="005B79F0" w:rsidP="005B79F0">
            <w:pPr>
              <w:jc w:val="left"/>
              <w:rPr>
                <w:sz w:val="20"/>
                <w:szCs w:val="20"/>
                <w:lang w:eastAsia="ru-RU"/>
              </w:rPr>
            </w:pPr>
          </w:p>
        </w:tc>
        <w:tc>
          <w:tcPr>
            <w:tcW w:w="871" w:type="pct"/>
            <w:shd w:val="clear" w:color="auto" w:fill="auto"/>
            <w:hideMark/>
          </w:tcPr>
          <w:p w14:paraId="36A70813" w14:textId="77777777" w:rsidR="005B79F0" w:rsidRPr="00087382" w:rsidRDefault="005B79F0" w:rsidP="005B79F0">
            <w:pPr>
              <w:jc w:val="left"/>
              <w:rPr>
                <w:sz w:val="20"/>
                <w:szCs w:val="20"/>
                <w:lang w:eastAsia="ru-RU"/>
              </w:rPr>
            </w:pPr>
            <w:r w:rsidRPr="00087382">
              <w:rPr>
                <w:sz w:val="20"/>
                <w:szCs w:val="20"/>
                <w:lang w:eastAsia="ru-RU"/>
              </w:rPr>
              <w:t>45-55</w:t>
            </w:r>
          </w:p>
        </w:tc>
      </w:tr>
      <w:tr w:rsidR="005B79F0" w:rsidRPr="00087382" w14:paraId="4BCCA56E" w14:textId="77777777" w:rsidTr="00CE68FF">
        <w:trPr>
          <w:trHeight w:val="20"/>
        </w:trPr>
        <w:tc>
          <w:tcPr>
            <w:tcW w:w="234" w:type="pct"/>
            <w:vMerge/>
            <w:vAlign w:val="center"/>
            <w:hideMark/>
          </w:tcPr>
          <w:p w14:paraId="72E0E486" w14:textId="77777777" w:rsidR="005B79F0" w:rsidRPr="00087382" w:rsidRDefault="005B79F0" w:rsidP="005B79F0">
            <w:pPr>
              <w:jc w:val="left"/>
              <w:rPr>
                <w:sz w:val="20"/>
                <w:szCs w:val="20"/>
                <w:lang w:eastAsia="ru-RU"/>
              </w:rPr>
            </w:pPr>
          </w:p>
        </w:tc>
        <w:tc>
          <w:tcPr>
            <w:tcW w:w="1283" w:type="pct"/>
            <w:vMerge/>
            <w:vAlign w:val="center"/>
            <w:hideMark/>
          </w:tcPr>
          <w:p w14:paraId="38ABEBBB" w14:textId="77777777" w:rsidR="005B79F0" w:rsidRPr="00087382" w:rsidRDefault="005B79F0" w:rsidP="005B79F0">
            <w:pPr>
              <w:jc w:val="left"/>
              <w:rPr>
                <w:sz w:val="20"/>
                <w:szCs w:val="20"/>
                <w:lang w:eastAsia="ru-RU"/>
              </w:rPr>
            </w:pPr>
          </w:p>
        </w:tc>
        <w:tc>
          <w:tcPr>
            <w:tcW w:w="1512" w:type="pct"/>
            <w:shd w:val="clear" w:color="auto" w:fill="auto"/>
            <w:hideMark/>
          </w:tcPr>
          <w:p w14:paraId="367F32EF" w14:textId="77777777" w:rsidR="005B79F0" w:rsidRPr="00087382" w:rsidRDefault="005B79F0" w:rsidP="005B79F0">
            <w:pPr>
              <w:jc w:val="left"/>
              <w:rPr>
                <w:sz w:val="20"/>
                <w:szCs w:val="20"/>
                <w:lang w:eastAsia="ru-RU"/>
              </w:rPr>
            </w:pPr>
            <w:r w:rsidRPr="00087382">
              <w:rPr>
                <w:sz w:val="20"/>
                <w:szCs w:val="20"/>
                <w:lang w:eastAsia="ru-RU"/>
              </w:rPr>
              <w:t>Нитрильная резина</w:t>
            </w:r>
          </w:p>
        </w:tc>
        <w:tc>
          <w:tcPr>
            <w:tcW w:w="1100" w:type="pct"/>
            <w:vMerge/>
            <w:vAlign w:val="center"/>
            <w:hideMark/>
          </w:tcPr>
          <w:p w14:paraId="48D1D809" w14:textId="77777777" w:rsidR="005B79F0" w:rsidRPr="00087382" w:rsidRDefault="005B79F0" w:rsidP="005B79F0">
            <w:pPr>
              <w:jc w:val="left"/>
              <w:rPr>
                <w:sz w:val="20"/>
                <w:szCs w:val="20"/>
                <w:lang w:eastAsia="ru-RU"/>
              </w:rPr>
            </w:pPr>
          </w:p>
        </w:tc>
        <w:tc>
          <w:tcPr>
            <w:tcW w:w="871" w:type="pct"/>
            <w:shd w:val="clear" w:color="auto" w:fill="auto"/>
            <w:hideMark/>
          </w:tcPr>
          <w:p w14:paraId="3559A99C" w14:textId="77777777" w:rsidR="005B79F0" w:rsidRPr="00087382" w:rsidRDefault="005B79F0" w:rsidP="005B79F0">
            <w:pPr>
              <w:jc w:val="left"/>
              <w:rPr>
                <w:sz w:val="20"/>
                <w:szCs w:val="20"/>
                <w:lang w:eastAsia="ru-RU"/>
              </w:rPr>
            </w:pPr>
            <w:r w:rsidRPr="00087382">
              <w:rPr>
                <w:sz w:val="20"/>
                <w:szCs w:val="20"/>
                <w:lang w:eastAsia="ru-RU"/>
              </w:rPr>
              <w:t>60-65</w:t>
            </w:r>
          </w:p>
        </w:tc>
      </w:tr>
      <w:tr w:rsidR="005B79F0" w:rsidRPr="00087382" w14:paraId="12DF583E" w14:textId="77777777" w:rsidTr="00CE68FF">
        <w:trPr>
          <w:trHeight w:val="20"/>
        </w:trPr>
        <w:tc>
          <w:tcPr>
            <w:tcW w:w="234" w:type="pct"/>
            <w:vMerge/>
            <w:vAlign w:val="center"/>
            <w:hideMark/>
          </w:tcPr>
          <w:p w14:paraId="04F34C0D" w14:textId="77777777" w:rsidR="005B79F0" w:rsidRPr="00087382" w:rsidRDefault="005B79F0" w:rsidP="005B79F0">
            <w:pPr>
              <w:jc w:val="left"/>
              <w:rPr>
                <w:sz w:val="20"/>
                <w:szCs w:val="20"/>
                <w:lang w:eastAsia="ru-RU"/>
              </w:rPr>
            </w:pPr>
          </w:p>
        </w:tc>
        <w:tc>
          <w:tcPr>
            <w:tcW w:w="1283" w:type="pct"/>
            <w:vMerge/>
            <w:vAlign w:val="center"/>
            <w:hideMark/>
          </w:tcPr>
          <w:p w14:paraId="04B92F18" w14:textId="77777777" w:rsidR="005B79F0" w:rsidRPr="00087382" w:rsidRDefault="005B79F0" w:rsidP="005B79F0">
            <w:pPr>
              <w:jc w:val="left"/>
              <w:rPr>
                <w:sz w:val="20"/>
                <w:szCs w:val="20"/>
                <w:lang w:eastAsia="ru-RU"/>
              </w:rPr>
            </w:pPr>
          </w:p>
        </w:tc>
        <w:tc>
          <w:tcPr>
            <w:tcW w:w="1512" w:type="pct"/>
            <w:shd w:val="clear" w:color="auto" w:fill="auto"/>
            <w:hideMark/>
          </w:tcPr>
          <w:p w14:paraId="4F50712D" w14:textId="77777777" w:rsidR="005B79F0" w:rsidRPr="00087382" w:rsidRDefault="005B79F0" w:rsidP="005B79F0">
            <w:pPr>
              <w:jc w:val="left"/>
              <w:rPr>
                <w:sz w:val="20"/>
                <w:szCs w:val="20"/>
                <w:lang w:eastAsia="ru-RU"/>
              </w:rPr>
            </w:pPr>
            <w:r w:rsidRPr="00087382">
              <w:rPr>
                <w:sz w:val="20"/>
                <w:szCs w:val="20"/>
                <w:lang w:eastAsia="ru-RU"/>
              </w:rPr>
              <w:t xml:space="preserve">Прочность материала подошвы Н/мм², не менее </w:t>
            </w:r>
          </w:p>
        </w:tc>
        <w:tc>
          <w:tcPr>
            <w:tcW w:w="1100" w:type="pct"/>
            <w:shd w:val="clear" w:color="auto" w:fill="auto"/>
            <w:hideMark/>
          </w:tcPr>
          <w:p w14:paraId="5C12B3CC" w14:textId="77777777" w:rsidR="005B79F0" w:rsidRPr="00087382" w:rsidRDefault="005B79F0" w:rsidP="005B79F0">
            <w:pPr>
              <w:jc w:val="left"/>
              <w:rPr>
                <w:sz w:val="20"/>
                <w:szCs w:val="20"/>
                <w:lang w:eastAsia="ru-RU"/>
              </w:rPr>
            </w:pPr>
            <w:r w:rsidRPr="00087382">
              <w:rPr>
                <w:sz w:val="20"/>
                <w:szCs w:val="20"/>
                <w:lang w:eastAsia="ru-RU"/>
              </w:rPr>
              <w:t>2</w:t>
            </w:r>
          </w:p>
        </w:tc>
        <w:tc>
          <w:tcPr>
            <w:tcW w:w="871" w:type="pct"/>
            <w:shd w:val="clear" w:color="auto" w:fill="auto"/>
            <w:hideMark/>
          </w:tcPr>
          <w:p w14:paraId="54887AE4" w14:textId="77777777" w:rsidR="005B79F0" w:rsidRPr="00087382" w:rsidRDefault="005B79F0" w:rsidP="005B79F0">
            <w:pPr>
              <w:jc w:val="left"/>
              <w:rPr>
                <w:sz w:val="20"/>
                <w:szCs w:val="20"/>
                <w:lang w:eastAsia="ru-RU"/>
              </w:rPr>
            </w:pPr>
            <w:r w:rsidRPr="00087382">
              <w:rPr>
                <w:sz w:val="20"/>
                <w:szCs w:val="20"/>
                <w:lang w:eastAsia="ru-RU"/>
              </w:rPr>
              <w:t>3,2</w:t>
            </w:r>
          </w:p>
        </w:tc>
      </w:tr>
      <w:tr w:rsidR="005B79F0" w:rsidRPr="00087382" w14:paraId="5D983230" w14:textId="77777777" w:rsidTr="00CE68FF">
        <w:trPr>
          <w:trHeight w:val="20"/>
        </w:trPr>
        <w:tc>
          <w:tcPr>
            <w:tcW w:w="234" w:type="pct"/>
            <w:vMerge/>
            <w:vAlign w:val="center"/>
            <w:hideMark/>
          </w:tcPr>
          <w:p w14:paraId="1D490D14" w14:textId="77777777" w:rsidR="005B79F0" w:rsidRPr="00087382" w:rsidRDefault="005B79F0" w:rsidP="005B79F0">
            <w:pPr>
              <w:jc w:val="left"/>
              <w:rPr>
                <w:sz w:val="20"/>
                <w:szCs w:val="20"/>
                <w:lang w:eastAsia="ru-RU"/>
              </w:rPr>
            </w:pPr>
          </w:p>
        </w:tc>
        <w:tc>
          <w:tcPr>
            <w:tcW w:w="1283" w:type="pct"/>
            <w:vMerge/>
            <w:vAlign w:val="center"/>
            <w:hideMark/>
          </w:tcPr>
          <w:p w14:paraId="168787D8" w14:textId="77777777" w:rsidR="005B79F0" w:rsidRPr="00087382" w:rsidRDefault="005B79F0" w:rsidP="005B79F0">
            <w:pPr>
              <w:jc w:val="left"/>
              <w:rPr>
                <w:sz w:val="20"/>
                <w:szCs w:val="20"/>
                <w:lang w:eastAsia="ru-RU"/>
              </w:rPr>
            </w:pPr>
          </w:p>
        </w:tc>
        <w:tc>
          <w:tcPr>
            <w:tcW w:w="1512" w:type="pct"/>
            <w:shd w:val="clear" w:color="auto" w:fill="auto"/>
            <w:hideMark/>
          </w:tcPr>
          <w:p w14:paraId="68731932" w14:textId="77777777" w:rsidR="005B79F0" w:rsidRPr="00087382" w:rsidRDefault="005B79F0" w:rsidP="005B79F0">
            <w:pPr>
              <w:jc w:val="left"/>
              <w:rPr>
                <w:sz w:val="20"/>
                <w:szCs w:val="20"/>
                <w:lang w:eastAsia="ru-RU"/>
              </w:rPr>
            </w:pPr>
            <w:r w:rsidRPr="00087382">
              <w:rPr>
                <w:sz w:val="20"/>
                <w:szCs w:val="20"/>
                <w:lang w:eastAsia="ru-RU"/>
              </w:rPr>
              <w:t>Прочность на разрыв  ходовой части подошвы, не менее</w:t>
            </w:r>
          </w:p>
        </w:tc>
        <w:tc>
          <w:tcPr>
            <w:tcW w:w="1100" w:type="pct"/>
            <w:shd w:val="clear" w:color="auto" w:fill="auto"/>
            <w:hideMark/>
          </w:tcPr>
          <w:p w14:paraId="229A880E" w14:textId="77777777" w:rsidR="005B79F0" w:rsidRPr="00087382" w:rsidRDefault="005B79F0" w:rsidP="005B79F0">
            <w:pPr>
              <w:jc w:val="left"/>
              <w:rPr>
                <w:sz w:val="20"/>
                <w:szCs w:val="20"/>
                <w:lang w:eastAsia="ru-RU"/>
              </w:rPr>
            </w:pPr>
            <w:r w:rsidRPr="00087382">
              <w:rPr>
                <w:sz w:val="20"/>
                <w:szCs w:val="20"/>
                <w:lang w:eastAsia="ru-RU"/>
              </w:rPr>
              <w:t>180 Н/см</w:t>
            </w:r>
          </w:p>
        </w:tc>
        <w:tc>
          <w:tcPr>
            <w:tcW w:w="871" w:type="pct"/>
            <w:shd w:val="clear" w:color="auto" w:fill="auto"/>
            <w:hideMark/>
          </w:tcPr>
          <w:p w14:paraId="1D62425A" w14:textId="77777777" w:rsidR="005B79F0" w:rsidRPr="00087382" w:rsidRDefault="005B79F0" w:rsidP="005B79F0">
            <w:pPr>
              <w:jc w:val="left"/>
              <w:rPr>
                <w:sz w:val="20"/>
                <w:szCs w:val="20"/>
                <w:lang w:eastAsia="ru-RU"/>
              </w:rPr>
            </w:pPr>
            <w:r w:rsidRPr="00087382">
              <w:rPr>
                <w:sz w:val="20"/>
                <w:szCs w:val="20"/>
                <w:lang w:eastAsia="ru-RU"/>
              </w:rPr>
              <w:t>230Н/см</w:t>
            </w:r>
          </w:p>
        </w:tc>
      </w:tr>
      <w:tr w:rsidR="005B79F0" w:rsidRPr="00087382" w14:paraId="5C7B3712" w14:textId="77777777" w:rsidTr="00CE68FF">
        <w:trPr>
          <w:trHeight w:val="20"/>
        </w:trPr>
        <w:tc>
          <w:tcPr>
            <w:tcW w:w="234" w:type="pct"/>
            <w:vMerge/>
            <w:vAlign w:val="center"/>
            <w:hideMark/>
          </w:tcPr>
          <w:p w14:paraId="32CA3DD2" w14:textId="77777777" w:rsidR="005B79F0" w:rsidRPr="00087382" w:rsidRDefault="005B79F0" w:rsidP="005B79F0">
            <w:pPr>
              <w:jc w:val="left"/>
              <w:rPr>
                <w:sz w:val="20"/>
                <w:szCs w:val="20"/>
                <w:lang w:eastAsia="ru-RU"/>
              </w:rPr>
            </w:pPr>
          </w:p>
        </w:tc>
        <w:tc>
          <w:tcPr>
            <w:tcW w:w="1283" w:type="pct"/>
            <w:vMerge/>
            <w:vAlign w:val="center"/>
            <w:hideMark/>
          </w:tcPr>
          <w:p w14:paraId="13B267BA" w14:textId="77777777" w:rsidR="005B79F0" w:rsidRPr="00087382" w:rsidRDefault="005B79F0" w:rsidP="005B79F0">
            <w:pPr>
              <w:jc w:val="left"/>
              <w:rPr>
                <w:sz w:val="20"/>
                <w:szCs w:val="20"/>
                <w:lang w:eastAsia="ru-RU"/>
              </w:rPr>
            </w:pPr>
          </w:p>
        </w:tc>
        <w:tc>
          <w:tcPr>
            <w:tcW w:w="1512" w:type="pct"/>
            <w:shd w:val="clear" w:color="auto" w:fill="auto"/>
            <w:hideMark/>
          </w:tcPr>
          <w:p w14:paraId="3E41F428" w14:textId="77777777" w:rsidR="005B79F0" w:rsidRPr="00087382" w:rsidRDefault="005B79F0" w:rsidP="005B79F0">
            <w:pPr>
              <w:jc w:val="left"/>
              <w:rPr>
                <w:sz w:val="20"/>
                <w:szCs w:val="20"/>
                <w:lang w:eastAsia="ru-RU"/>
              </w:rPr>
            </w:pPr>
            <w:r w:rsidRPr="00087382">
              <w:rPr>
                <w:sz w:val="20"/>
                <w:szCs w:val="20"/>
                <w:lang w:eastAsia="ru-RU"/>
              </w:rPr>
              <w:t xml:space="preserve"> Прочность на изгиб, не менее </w:t>
            </w:r>
          </w:p>
        </w:tc>
        <w:tc>
          <w:tcPr>
            <w:tcW w:w="1100" w:type="pct"/>
            <w:shd w:val="clear" w:color="auto" w:fill="auto"/>
            <w:hideMark/>
          </w:tcPr>
          <w:p w14:paraId="0340751B" w14:textId="77777777" w:rsidR="005B79F0" w:rsidRPr="00087382" w:rsidRDefault="005B79F0" w:rsidP="005B79F0">
            <w:pPr>
              <w:jc w:val="left"/>
              <w:rPr>
                <w:sz w:val="20"/>
                <w:szCs w:val="20"/>
                <w:lang w:eastAsia="ru-RU"/>
              </w:rPr>
            </w:pPr>
            <w:r w:rsidRPr="00087382">
              <w:rPr>
                <w:sz w:val="20"/>
                <w:szCs w:val="20"/>
                <w:lang w:eastAsia="ru-RU"/>
              </w:rPr>
              <w:t> </w:t>
            </w:r>
          </w:p>
        </w:tc>
        <w:tc>
          <w:tcPr>
            <w:tcW w:w="871" w:type="pct"/>
            <w:shd w:val="clear" w:color="auto" w:fill="auto"/>
            <w:hideMark/>
          </w:tcPr>
          <w:p w14:paraId="5AD946BA" w14:textId="77777777" w:rsidR="005B79F0" w:rsidRPr="00087382" w:rsidRDefault="005B79F0" w:rsidP="005B79F0">
            <w:pPr>
              <w:jc w:val="left"/>
              <w:rPr>
                <w:sz w:val="20"/>
                <w:szCs w:val="20"/>
                <w:lang w:eastAsia="ru-RU"/>
              </w:rPr>
            </w:pPr>
            <w:r w:rsidRPr="00087382">
              <w:rPr>
                <w:sz w:val="20"/>
                <w:szCs w:val="20"/>
                <w:lang w:eastAsia="ru-RU"/>
              </w:rPr>
              <w:t>100000 изгибов</w:t>
            </w:r>
          </w:p>
        </w:tc>
      </w:tr>
      <w:tr w:rsidR="005B79F0" w:rsidRPr="00087382" w14:paraId="3B4B9E43" w14:textId="77777777" w:rsidTr="00CE68FF">
        <w:trPr>
          <w:trHeight w:val="20"/>
        </w:trPr>
        <w:tc>
          <w:tcPr>
            <w:tcW w:w="234" w:type="pct"/>
            <w:vMerge/>
            <w:vAlign w:val="center"/>
            <w:hideMark/>
          </w:tcPr>
          <w:p w14:paraId="7DFC94C9" w14:textId="77777777" w:rsidR="005B79F0" w:rsidRPr="00087382" w:rsidRDefault="005B79F0" w:rsidP="005B79F0">
            <w:pPr>
              <w:jc w:val="left"/>
              <w:rPr>
                <w:sz w:val="20"/>
                <w:szCs w:val="20"/>
                <w:lang w:eastAsia="ru-RU"/>
              </w:rPr>
            </w:pPr>
          </w:p>
        </w:tc>
        <w:tc>
          <w:tcPr>
            <w:tcW w:w="1283" w:type="pct"/>
            <w:vMerge/>
            <w:vAlign w:val="center"/>
            <w:hideMark/>
          </w:tcPr>
          <w:p w14:paraId="5DE4EEC2" w14:textId="77777777" w:rsidR="005B79F0" w:rsidRPr="00087382" w:rsidRDefault="005B79F0" w:rsidP="005B79F0">
            <w:pPr>
              <w:jc w:val="left"/>
              <w:rPr>
                <w:sz w:val="20"/>
                <w:szCs w:val="20"/>
                <w:lang w:eastAsia="ru-RU"/>
              </w:rPr>
            </w:pPr>
          </w:p>
        </w:tc>
        <w:tc>
          <w:tcPr>
            <w:tcW w:w="1512" w:type="pct"/>
            <w:shd w:val="clear" w:color="auto" w:fill="auto"/>
            <w:hideMark/>
          </w:tcPr>
          <w:p w14:paraId="32A87F8A" w14:textId="77777777" w:rsidR="005B79F0" w:rsidRPr="00087382" w:rsidRDefault="005B79F0" w:rsidP="005B79F0">
            <w:pPr>
              <w:jc w:val="left"/>
              <w:rPr>
                <w:sz w:val="20"/>
                <w:szCs w:val="20"/>
                <w:lang w:eastAsia="ru-RU"/>
              </w:rPr>
            </w:pPr>
            <w:r w:rsidRPr="00087382">
              <w:rPr>
                <w:sz w:val="20"/>
                <w:szCs w:val="20"/>
                <w:lang w:eastAsia="ru-RU"/>
              </w:rPr>
              <w:t>Глубина протектора, не менее</w:t>
            </w:r>
          </w:p>
        </w:tc>
        <w:tc>
          <w:tcPr>
            <w:tcW w:w="1100" w:type="pct"/>
            <w:shd w:val="clear" w:color="auto" w:fill="auto"/>
            <w:hideMark/>
          </w:tcPr>
          <w:p w14:paraId="05319CAA" w14:textId="77777777" w:rsidR="005B79F0" w:rsidRPr="00087382" w:rsidRDefault="005B79F0" w:rsidP="005B79F0">
            <w:pPr>
              <w:jc w:val="left"/>
              <w:rPr>
                <w:sz w:val="20"/>
                <w:szCs w:val="20"/>
                <w:lang w:eastAsia="ru-RU"/>
              </w:rPr>
            </w:pPr>
            <w:r w:rsidRPr="00087382">
              <w:rPr>
                <w:sz w:val="20"/>
                <w:szCs w:val="20"/>
                <w:lang w:eastAsia="ru-RU"/>
              </w:rPr>
              <w:t xml:space="preserve"> 4 мм</w:t>
            </w:r>
          </w:p>
        </w:tc>
        <w:tc>
          <w:tcPr>
            <w:tcW w:w="871" w:type="pct"/>
            <w:shd w:val="clear" w:color="auto" w:fill="auto"/>
            <w:hideMark/>
          </w:tcPr>
          <w:p w14:paraId="5B53DCD4" w14:textId="77777777" w:rsidR="005B79F0" w:rsidRPr="00087382" w:rsidRDefault="005B79F0" w:rsidP="005B79F0">
            <w:pPr>
              <w:jc w:val="left"/>
              <w:rPr>
                <w:sz w:val="20"/>
                <w:szCs w:val="20"/>
                <w:lang w:eastAsia="ru-RU"/>
              </w:rPr>
            </w:pPr>
            <w:r w:rsidRPr="00087382">
              <w:rPr>
                <w:sz w:val="20"/>
                <w:szCs w:val="20"/>
                <w:lang w:eastAsia="ru-RU"/>
              </w:rPr>
              <w:t xml:space="preserve"> 4 мм</w:t>
            </w:r>
          </w:p>
        </w:tc>
      </w:tr>
      <w:tr w:rsidR="005B79F0" w:rsidRPr="00087382" w14:paraId="04CAEFB7" w14:textId="77777777" w:rsidTr="00CE68FF">
        <w:trPr>
          <w:trHeight w:val="20"/>
        </w:trPr>
        <w:tc>
          <w:tcPr>
            <w:tcW w:w="234" w:type="pct"/>
            <w:vMerge/>
            <w:vAlign w:val="center"/>
            <w:hideMark/>
          </w:tcPr>
          <w:p w14:paraId="5F0343BC" w14:textId="77777777" w:rsidR="005B79F0" w:rsidRPr="00087382" w:rsidRDefault="005B79F0" w:rsidP="005B79F0">
            <w:pPr>
              <w:jc w:val="left"/>
              <w:rPr>
                <w:sz w:val="20"/>
                <w:szCs w:val="20"/>
                <w:lang w:eastAsia="ru-RU"/>
              </w:rPr>
            </w:pPr>
          </w:p>
        </w:tc>
        <w:tc>
          <w:tcPr>
            <w:tcW w:w="1283" w:type="pct"/>
            <w:vMerge/>
            <w:vAlign w:val="center"/>
            <w:hideMark/>
          </w:tcPr>
          <w:p w14:paraId="1B4A6382" w14:textId="77777777" w:rsidR="005B79F0" w:rsidRPr="00087382" w:rsidRDefault="005B79F0" w:rsidP="005B79F0">
            <w:pPr>
              <w:jc w:val="left"/>
              <w:rPr>
                <w:sz w:val="20"/>
                <w:szCs w:val="20"/>
                <w:lang w:eastAsia="ru-RU"/>
              </w:rPr>
            </w:pPr>
          </w:p>
        </w:tc>
        <w:tc>
          <w:tcPr>
            <w:tcW w:w="1512" w:type="pct"/>
            <w:shd w:val="clear" w:color="auto" w:fill="auto"/>
            <w:hideMark/>
          </w:tcPr>
          <w:p w14:paraId="0FD82E66" w14:textId="77777777" w:rsidR="005B79F0" w:rsidRPr="00087382" w:rsidRDefault="005B79F0" w:rsidP="005B79F0">
            <w:pPr>
              <w:jc w:val="left"/>
              <w:rPr>
                <w:sz w:val="20"/>
                <w:szCs w:val="20"/>
                <w:lang w:eastAsia="ru-RU"/>
              </w:rPr>
            </w:pPr>
            <w:r w:rsidRPr="00087382">
              <w:rPr>
                <w:sz w:val="20"/>
                <w:szCs w:val="20"/>
                <w:lang w:eastAsia="ru-RU"/>
              </w:rPr>
              <w:t>Коэффициент трения скольжения по зажиренным поверхностям:металлическая поверхность с глецирином, не менее</w:t>
            </w:r>
          </w:p>
        </w:tc>
        <w:tc>
          <w:tcPr>
            <w:tcW w:w="1100" w:type="pct"/>
            <w:shd w:val="clear" w:color="auto" w:fill="auto"/>
            <w:hideMark/>
          </w:tcPr>
          <w:p w14:paraId="7378AD0F" w14:textId="77777777" w:rsidR="005B79F0" w:rsidRPr="00087382" w:rsidRDefault="005B79F0" w:rsidP="005B79F0">
            <w:pPr>
              <w:jc w:val="left"/>
              <w:rPr>
                <w:sz w:val="20"/>
                <w:szCs w:val="20"/>
                <w:lang w:eastAsia="ru-RU"/>
              </w:rPr>
            </w:pPr>
            <w:r w:rsidRPr="00087382">
              <w:rPr>
                <w:sz w:val="20"/>
                <w:szCs w:val="20"/>
                <w:lang w:eastAsia="ru-RU"/>
              </w:rPr>
              <w:t>0,2</w:t>
            </w:r>
          </w:p>
        </w:tc>
        <w:tc>
          <w:tcPr>
            <w:tcW w:w="871" w:type="pct"/>
            <w:shd w:val="clear" w:color="auto" w:fill="auto"/>
            <w:hideMark/>
          </w:tcPr>
          <w:p w14:paraId="77940684" w14:textId="77777777" w:rsidR="005B79F0" w:rsidRPr="00087382" w:rsidRDefault="005B79F0" w:rsidP="005B79F0">
            <w:pPr>
              <w:jc w:val="left"/>
              <w:rPr>
                <w:sz w:val="20"/>
                <w:szCs w:val="20"/>
                <w:lang w:eastAsia="ru-RU"/>
              </w:rPr>
            </w:pPr>
            <w:r w:rsidRPr="00087382">
              <w:rPr>
                <w:sz w:val="20"/>
                <w:szCs w:val="20"/>
                <w:lang w:eastAsia="ru-RU"/>
              </w:rPr>
              <w:t>0,24</w:t>
            </w:r>
          </w:p>
        </w:tc>
      </w:tr>
      <w:tr w:rsidR="005B79F0" w:rsidRPr="00087382" w14:paraId="3DDB47C7" w14:textId="77777777" w:rsidTr="00CE68FF">
        <w:trPr>
          <w:trHeight w:val="20"/>
        </w:trPr>
        <w:tc>
          <w:tcPr>
            <w:tcW w:w="234" w:type="pct"/>
            <w:vMerge/>
            <w:vAlign w:val="center"/>
            <w:hideMark/>
          </w:tcPr>
          <w:p w14:paraId="785AF966" w14:textId="77777777" w:rsidR="005B79F0" w:rsidRPr="00087382" w:rsidRDefault="005B79F0" w:rsidP="005B79F0">
            <w:pPr>
              <w:jc w:val="left"/>
              <w:rPr>
                <w:sz w:val="20"/>
                <w:szCs w:val="20"/>
                <w:lang w:eastAsia="ru-RU"/>
              </w:rPr>
            </w:pPr>
          </w:p>
        </w:tc>
        <w:tc>
          <w:tcPr>
            <w:tcW w:w="1283" w:type="pct"/>
            <w:vMerge/>
            <w:vAlign w:val="center"/>
            <w:hideMark/>
          </w:tcPr>
          <w:p w14:paraId="551EA78E" w14:textId="77777777" w:rsidR="005B79F0" w:rsidRPr="00087382" w:rsidRDefault="005B79F0" w:rsidP="005B79F0">
            <w:pPr>
              <w:jc w:val="left"/>
              <w:rPr>
                <w:sz w:val="20"/>
                <w:szCs w:val="20"/>
                <w:lang w:eastAsia="ru-RU"/>
              </w:rPr>
            </w:pPr>
          </w:p>
        </w:tc>
        <w:tc>
          <w:tcPr>
            <w:tcW w:w="1512" w:type="pct"/>
            <w:shd w:val="clear" w:color="auto" w:fill="auto"/>
            <w:hideMark/>
          </w:tcPr>
          <w:p w14:paraId="140EC2D6" w14:textId="77777777" w:rsidR="005B79F0" w:rsidRPr="00087382" w:rsidRDefault="005B79F0" w:rsidP="005B79F0">
            <w:pPr>
              <w:jc w:val="left"/>
              <w:rPr>
                <w:sz w:val="20"/>
                <w:szCs w:val="20"/>
                <w:lang w:eastAsia="ru-RU"/>
              </w:rPr>
            </w:pPr>
            <w:r w:rsidRPr="00087382">
              <w:rPr>
                <w:sz w:val="20"/>
                <w:szCs w:val="20"/>
                <w:lang w:eastAsia="ru-RU"/>
              </w:rPr>
              <w:t>Коэффициент трения скольжения по зажиренным поверхностям:керамичекая плитка с мыльным расствором, не менее</w:t>
            </w:r>
          </w:p>
        </w:tc>
        <w:tc>
          <w:tcPr>
            <w:tcW w:w="1100" w:type="pct"/>
            <w:shd w:val="clear" w:color="auto" w:fill="auto"/>
            <w:hideMark/>
          </w:tcPr>
          <w:p w14:paraId="155553D3" w14:textId="77777777" w:rsidR="005B79F0" w:rsidRPr="00087382" w:rsidRDefault="005B79F0" w:rsidP="005B79F0">
            <w:pPr>
              <w:jc w:val="left"/>
              <w:rPr>
                <w:sz w:val="20"/>
                <w:szCs w:val="20"/>
                <w:lang w:eastAsia="ru-RU"/>
              </w:rPr>
            </w:pPr>
            <w:r w:rsidRPr="00087382">
              <w:rPr>
                <w:sz w:val="20"/>
                <w:szCs w:val="20"/>
                <w:lang w:eastAsia="ru-RU"/>
              </w:rPr>
              <w:t>0,2</w:t>
            </w:r>
          </w:p>
        </w:tc>
        <w:tc>
          <w:tcPr>
            <w:tcW w:w="871" w:type="pct"/>
            <w:shd w:val="clear" w:color="auto" w:fill="auto"/>
            <w:hideMark/>
          </w:tcPr>
          <w:p w14:paraId="057D9574" w14:textId="77777777" w:rsidR="005B79F0" w:rsidRPr="00087382" w:rsidRDefault="005B79F0" w:rsidP="005B79F0">
            <w:pPr>
              <w:jc w:val="left"/>
              <w:rPr>
                <w:sz w:val="20"/>
                <w:szCs w:val="20"/>
                <w:lang w:eastAsia="ru-RU"/>
              </w:rPr>
            </w:pPr>
            <w:r w:rsidRPr="00087382">
              <w:rPr>
                <w:sz w:val="20"/>
                <w:szCs w:val="20"/>
                <w:lang w:eastAsia="ru-RU"/>
              </w:rPr>
              <w:t>0,2</w:t>
            </w:r>
          </w:p>
        </w:tc>
      </w:tr>
      <w:tr w:rsidR="005B79F0" w:rsidRPr="00087382" w14:paraId="3441A10C" w14:textId="77777777" w:rsidTr="00CE68FF">
        <w:trPr>
          <w:trHeight w:val="20"/>
        </w:trPr>
        <w:tc>
          <w:tcPr>
            <w:tcW w:w="234" w:type="pct"/>
            <w:vMerge/>
            <w:vAlign w:val="center"/>
            <w:hideMark/>
          </w:tcPr>
          <w:p w14:paraId="205D5F75" w14:textId="77777777" w:rsidR="005B79F0" w:rsidRPr="00087382" w:rsidRDefault="005B79F0" w:rsidP="005B79F0">
            <w:pPr>
              <w:jc w:val="left"/>
              <w:rPr>
                <w:sz w:val="20"/>
                <w:szCs w:val="20"/>
                <w:lang w:eastAsia="ru-RU"/>
              </w:rPr>
            </w:pPr>
          </w:p>
        </w:tc>
        <w:tc>
          <w:tcPr>
            <w:tcW w:w="1283" w:type="pct"/>
            <w:vMerge/>
            <w:vAlign w:val="center"/>
            <w:hideMark/>
          </w:tcPr>
          <w:p w14:paraId="3923CDE4" w14:textId="77777777" w:rsidR="005B79F0" w:rsidRPr="00087382" w:rsidRDefault="005B79F0" w:rsidP="005B79F0">
            <w:pPr>
              <w:jc w:val="left"/>
              <w:rPr>
                <w:sz w:val="20"/>
                <w:szCs w:val="20"/>
                <w:lang w:eastAsia="ru-RU"/>
              </w:rPr>
            </w:pPr>
          </w:p>
        </w:tc>
        <w:tc>
          <w:tcPr>
            <w:tcW w:w="1512" w:type="pct"/>
            <w:shd w:val="clear" w:color="auto" w:fill="auto"/>
            <w:hideMark/>
          </w:tcPr>
          <w:p w14:paraId="2D9E7B1F" w14:textId="77777777" w:rsidR="005B79F0" w:rsidRPr="00087382" w:rsidRDefault="005B79F0" w:rsidP="005B79F0">
            <w:pPr>
              <w:jc w:val="left"/>
              <w:rPr>
                <w:sz w:val="20"/>
                <w:szCs w:val="20"/>
                <w:lang w:eastAsia="ru-RU"/>
              </w:rPr>
            </w:pPr>
            <w:r w:rsidRPr="00087382">
              <w:rPr>
                <w:sz w:val="20"/>
                <w:szCs w:val="20"/>
                <w:lang w:eastAsia="ru-RU"/>
              </w:rPr>
              <w:t>Изменение условной прочности после воздействия агрессивных сред, не более, %: нефти, масла, бензина, щёлочи 50%, кислота 50%</w:t>
            </w:r>
          </w:p>
        </w:tc>
        <w:tc>
          <w:tcPr>
            <w:tcW w:w="1100" w:type="pct"/>
            <w:shd w:val="clear" w:color="auto" w:fill="auto"/>
            <w:hideMark/>
          </w:tcPr>
          <w:p w14:paraId="33E61F31" w14:textId="77777777" w:rsidR="005B79F0" w:rsidRPr="00087382" w:rsidRDefault="005B79F0" w:rsidP="005B79F0">
            <w:pPr>
              <w:jc w:val="left"/>
              <w:rPr>
                <w:sz w:val="20"/>
                <w:szCs w:val="20"/>
                <w:lang w:eastAsia="ru-RU"/>
              </w:rPr>
            </w:pPr>
            <w:r w:rsidRPr="00087382">
              <w:rPr>
                <w:sz w:val="20"/>
                <w:szCs w:val="20"/>
                <w:lang w:eastAsia="ru-RU"/>
              </w:rPr>
              <w:t>30</w:t>
            </w:r>
          </w:p>
        </w:tc>
        <w:tc>
          <w:tcPr>
            <w:tcW w:w="871" w:type="pct"/>
            <w:shd w:val="clear" w:color="auto" w:fill="auto"/>
            <w:hideMark/>
          </w:tcPr>
          <w:p w14:paraId="1E4766DB" w14:textId="77777777" w:rsidR="005B79F0" w:rsidRPr="00087382" w:rsidRDefault="005B79F0" w:rsidP="005B79F0">
            <w:pPr>
              <w:jc w:val="left"/>
              <w:rPr>
                <w:sz w:val="20"/>
                <w:szCs w:val="20"/>
                <w:lang w:eastAsia="ru-RU"/>
              </w:rPr>
            </w:pPr>
            <w:r w:rsidRPr="00087382">
              <w:rPr>
                <w:sz w:val="20"/>
                <w:szCs w:val="20"/>
                <w:lang w:eastAsia="ru-RU"/>
              </w:rPr>
              <w:t>23</w:t>
            </w:r>
          </w:p>
        </w:tc>
      </w:tr>
      <w:tr w:rsidR="005B79F0" w:rsidRPr="00087382" w14:paraId="05871103" w14:textId="77777777" w:rsidTr="00CE68FF">
        <w:trPr>
          <w:trHeight w:val="20"/>
        </w:trPr>
        <w:tc>
          <w:tcPr>
            <w:tcW w:w="234" w:type="pct"/>
            <w:vMerge/>
            <w:vAlign w:val="center"/>
            <w:hideMark/>
          </w:tcPr>
          <w:p w14:paraId="54CC19C2" w14:textId="77777777" w:rsidR="005B79F0" w:rsidRPr="00087382" w:rsidRDefault="005B79F0" w:rsidP="005B79F0">
            <w:pPr>
              <w:jc w:val="left"/>
              <w:rPr>
                <w:sz w:val="20"/>
                <w:szCs w:val="20"/>
                <w:lang w:eastAsia="ru-RU"/>
              </w:rPr>
            </w:pPr>
          </w:p>
        </w:tc>
        <w:tc>
          <w:tcPr>
            <w:tcW w:w="1283" w:type="pct"/>
            <w:vMerge/>
            <w:vAlign w:val="center"/>
            <w:hideMark/>
          </w:tcPr>
          <w:p w14:paraId="3504FD7F" w14:textId="77777777" w:rsidR="005B79F0" w:rsidRPr="00087382" w:rsidRDefault="005B79F0" w:rsidP="005B79F0">
            <w:pPr>
              <w:jc w:val="left"/>
              <w:rPr>
                <w:sz w:val="20"/>
                <w:szCs w:val="20"/>
                <w:lang w:eastAsia="ru-RU"/>
              </w:rPr>
            </w:pPr>
          </w:p>
        </w:tc>
        <w:tc>
          <w:tcPr>
            <w:tcW w:w="1512" w:type="pct"/>
            <w:shd w:val="clear" w:color="auto" w:fill="auto"/>
            <w:hideMark/>
          </w:tcPr>
          <w:p w14:paraId="1B7DB8B2" w14:textId="77777777" w:rsidR="005B79F0" w:rsidRPr="00087382" w:rsidRDefault="005B79F0" w:rsidP="005B79F0">
            <w:pPr>
              <w:jc w:val="left"/>
              <w:rPr>
                <w:sz w:val="20"/>
                <w:szCs w:val="20"/>
                <w:lang w:eastAsia="ru-RU"/>
              </w:rPr>
            </w:pPr>
            <w:r w:rsidRPr="00087382">
              <w:rPr>
                <w:sz w:val="20"/>
                <w:szCs w:val="20"/>
                <w:lang w:eastAsia="ru-RU"/>
              </w:rPr>
              <w:t>Напряженность электростатического поля на поверхности изделия,  не более</w:t>
            </w:r>
          </w:p>
        </w:tc>
        <w:tc>
          <w:tcPr>
            <w:tcW w:w="1100" w:type="pct"/>
            <w:shd w:val="clear" w:color="auto" w:fill="auto"/>
            <w:hideMark/>
          </w:tcPr>
          <w:p w14:paraId="41234A0C" w14:textId="77777777" w:rsidR="005B79F0" w:rsidRPr="00087382" w:rsidRDefault="005B79F0" w:rsidP="005B79F0">
            <w:pPr>
              <w:jc w:val="left"/>
              <w:rPr>
                <w:sz w:val="20"/>
                <w:szCs w:val="20"/>
                <w:lang w:eastAsia="ru-RU"/>
              </w:rPr>
            </w:pPr>
            <w:r w:rsidRPr="00087382">
              <w:rPr>
                <w:sz w:val="20"/>
                <w:szCs w:val="20"/>
                <w:lang w:eastAsia="ru-RU"/>
              </w:rPr>
              <w:t>15 Кв/м</w:t>
            </w:r>
          </w:p>
        </w:tc>
        <w:tc>
          <w:tcPr>
            <w:tcW w:w="871" w:type="pct"/>
            <w:shd w:val="clear" w:color="auto" w:fill="auto"/>
            <w:hideMark/>
          </w:tcPr>
          <w:p w14:paraId="01DC8FD8" w14:textId="77777777" w:rsidR="005B79F0" w:rsidRPr="00087382" w:rsidRDefault="005B79F0" w:rsidP="005B79F0">
            <w:pPr>
              <w:jc w:val="left"/>
              <w:rPr>
                <w:sz w:val="20"/>
                <w:szCs w:val="20"/>
                <w:lang w:eastAsia="ru-RU"/>
              </w:rPr>
            </w:pPr>
            <w:r w:rsidRPr="00087382">
              <w:rPr>
                <w:sz w:val="20"/>
                <w:szCs w:val="20"/>
                <w:lang w:eastAsia="ru-RU"/>
              </w:rPr>
              <w:t xml:space="preserve"> 3 Кв/м</w:t>
            </w:r>
          </w:p>
        </w:tc>
      </w:tr>
      <w:tr w:rsidR="005B79F0" w:rsidRPr="00087382" w14:paraId="1E472212" w14:textId="77777777" w:rsidTr="00CE68FF">
        <w:trPr>
          <w:trHeight w:val="20"/>
        </w:trPr>
        <w:tc>
          <w:tcPr>
            <w:tcW w:w="234" w:type="pct"/>
            <w:vMerge w:val="restart"/>
            <w:shd w:val="clear" w:color="auto" w:fill="auto"/>
            <w:vAlign w:val="center"/>
            <w:hideMark/>
          </w:tcPr>
          <w:p w14:paraId="29A454C5" w14:textId="77777777" w:rsidR="005B79F0" w:rsidRPr="00087382" w:rsidRDefault="005B79F0" w:rsidP="005B79F0">
            <w:pPr>
              <w:jc w:val="center"/>
              <w:rPr>
                <w:sz w:val="20"/>
                <w:szCs w:val="20"/>
                <w:lang w:eastAsia="ru-RU"/>
              </w:rPr>
            </w:pPr>
            <w:r w:rsidRPr="00087382">
              <w:rPr>
                <w:sz w:val="20"/>
                <w:szCs w:val="20"/>
                <w:lang w:eastAsia="ru-RU"/>
              </w:rPr>
              <w:t>26</w:t>
            </w:r>
          </w:p>
        </w:tc>
        <w:tc>
          <w:tcPr>
            <w:tcW w:w="1283" w:type="pct"/>
            <w:vMerge w:val="restart"/>
            <w:shd w:val="clear" w:color="auto" w:fill="auto"/>
            <w:vAlign w:val="center"/>
            <w:hideMark/>
          </w:tcPr>
          <w:p w14:paraId="2054C846" w14:textId="77777777" w:rsidR="005B79F0" w:rsidRPr="00087382" w:rsidRDefault="005B79F0" w:rsidP="005B79F0">
            <w:pPr>
              <w:jc w:val="center"/>
              <w:rPr>
                <w:sz w:val="20"/>
                <w:szCs w:val="20"/>
                <w:lang w:eastAsia="ru-RU"/>
              </w:rPr>
            </w:pPr>
            <w:r w:rsidRPr="00087382">
              <w:rPr>
                <w:sz w:val="20"/>
                <w:szCs w:val="20"/>
                <w:lang w:eastAsia="ru-RU"/>
              </w:rPr>
              <w:t>Сапоги специальные резиновые формовые*, для защиты от агрессивных сред: воды, сырой нефти, нефтепродуктов, 50% растворов кислот и щелочей, от механических воздействий: от ударов в носочной части 200Дж, проколов в комплекте с вставным утепляющим чулком. Изготовлены из полимерного материала методом двухкомпонентного литья.</w:t>
            </w:r>
          </w:p>
        </w:tc>
        <w:tc>
          <w:tcPr>
            <w:tcW w:w="1512" w:type="pct"/>
            <w:shd w:val="clear" w:color="auto" w:fill="auto"/>
            <w:hideMark/>
          </w:tcPr>
          <w:p w14:paraId="6F93F14B" w14:textId="77777777" w:rsidR="005B79F0" w:rsidRPr="00087382" w:rsidRDefault="005B79F0" w:rsidP="005B79F0">
            <w:pPr>
              <w:jc w:val="left"/>
              <w:rPr>
                <w:sz w:val="20"/>
                <w:szCs w:val="20"/>
                <w:lang w:eastAsia="ru-RU"/>
              </w:rPr>
            </w:pPr>
            <w:r w:rsidRPr="00087382">
              <w:rPr>
                <w:sz w:val="20"/>
                <w:szCs w:val="20"/>
                <w:lang w:eastAsia="ru-RU"/>
              </w:rPr>
              <w:t>Отсутствие компоненетов (материалов, швов) вызывающих раздражение кожи и травму</w:t>
            </w:r>
          </w:p>
        </w:tc>
        <w:tc>
          <w:tcPr>
            <w:tcW w:w="1100" w:type="pct"/>
            <w:shd w:val="clear" w:color="auto" w:fill="auto"/>
            <w:hideMark/>
          </w:tcPr>
          <w:p w14:paraId="199CB3DC" w14:textId="77777777" w:rsidR="005B79F0" w:rsidRPr="00087382" w:rsidRDefault="005B79F0" w:rsidP="005B79F0">
            <w:pPr>
              <w:jc w:val="left"/>
              <w:rPr>
                <w:sz w:val="20"/>
                <w:szCs w:val="20"/>
                <w:lang w:eastAsia="ru-RU"/>
              </w:rPr>
            </w:pPr>
            <w:r w:rsidRPr="00087382">
              <w:rPr>
                <w:sz w:val="20"/>
                <w:szCs w:val="20"/>
                <w:lang w:eastAsia="ru-RU"/>
              </w:rPr>
              <w:t>Компоненты (материалы и швы) средства индивидуальной защиты, контактирующие с телом пользователя, не должны иметь выступы, которые могут вызвать раздражение кожи или травму</w:t>
            </w:r>
          </w:p>
        </w:tc>
        <w:tc>
          <w:tcPr>
            <w:tcW w:w="871" w:type="pct"/>
            <w:shd w:val="clear" w:color="auto" w:fill="auto"/>
            <w:hideMark/>
          </w:tcPr>
          <w:p w14:paraId="2BACC67B" w14:textId="77777777" w:rsidR="005B79F0" w:rsidRPr="00087382" w:rsidRDefault="005B79F0" w:rsidP="005B79F0">
            <w:pPr>
              <w:jc w:val="left"/>
              <w:rPr>
                <w:sz w:val="20"/>
                <w:szCs w:val="20"/>
                <w:lang w:eastAsia="ru-RU"/>
              </w:rPr>
            </w:pPr>
            <w:r w:rsidRPr="00087382">
              <w:rPr>
                <w:sz w:val="20"/>
                <w:szCs w:val="20"/>
                <w:lang w:eastAsia="ru-RU"/>
              </w:rPr>
              <w:t>Компоненты (материалы и швы) средства индивидуальной защиты, контактирующие с телом пользователя, не должны иметь выступы, которые могут вызвать раздражение кожи или травму</w:t>
            </w:r>
          </w:p>
        </w:tc>
      </w:tr>
      <w:tr w:rsidR="005B79F0" w:rsidRPr="00087382" w14:paraId="5791512A" w14:textId="77777777" w:rsidTr="00CE68FF">
        <w:trPr>
          <w:trHeight w:val="20"/>
        </w:trPr>
        <w:tc>
          <w:tcPr>
            <w:tcW w:w="234" w:type="pct"/>
            <w:vMerge/>
            <w:vAlign w:val="center"/>
            <w:hideMark/>
          </w:tcPr>
          <w:p w14:paraId="29F2C7A9" w14:textId="77777777" w:rsidR="005B79F0" w:rsidRPr="00087382" w:rsidRDefault="005B79F0" w:rsidP="005B79F0">
            <w:pPr>
              <w:jc w:val="left"/>
              <w:rPr>
                <w:sz w:val="20"/>
                <w:szCs w:val="20"/>
                <w:lang w:eastAsia="ru-RU"/>
              </w:rPr>
            </w:pPr>
          </w:p>
        </w:tc>
        <w:tc>
          <w:tcPr>
            <w:tcW w:w="1283" w:type="pct"/>
            <w:vMerge/>
            <w:vAlign w:val="center"/>
            <w:hideMark/>
          </w:tcPr>
          <w:p w14:paraId="61E25DEF" w14:textId="77777777" w:rsidR="005B79F0" w:rsidRPr="00087382" w:rsidRDefault="005B79F0" w:rsidP="005B79F0">
            <w:pPr>
              <w:jc w:val="left"/>
              <w:rPr>
                <w:sz w:val="20"/>
                <w:szCs w:val="20"/>
                <w:lang w:eastAsia="ru-RU"/>
              </w:rPr>
            </w:pPr>
          </w:p>
        </w:tc>
        <w:tc>
          <w:tcPr>
            <w:tcW w:w="1512" w:type="pct"/>
            <w:shd w:val="clear" w:color="auto" w:fill="auto"/>
            <w:hideMark/>
          </w:tcPr>
          <w:p w14:paraId="443A74DD" w14:textId="77777777" w:rsidR="005B79F0" w:rsidRPr="00087382" w:rsidRDefault="005B79F0" w:rsidP="005B79F0">
            <w:pPr>
              <w:jc w:val="left"/>
              <w:rPr>
                <w:sz w:val="20"/>
                <w:szCs w:val="20"/>
                <w:lang w:eastAsia="ru-RU"/>
              </w:rPr>
            </w:pPr>
            <w:r w:rsidRPr="00087382">
              <w:rPr>
                <w:sz w:val="20"/>
                <w:szCs w:val="20"/>
                <w:lang w:eastAsia="ru-RU"/>
              </w:rPr>
              <w:t>Вес полупары исходного размера с подошвой ПУ/ТПУ, не более</w:t>
            </w:r>
          </w:p>
        </w:tc>
        <w:tc>
          <w:tcPr>
            <w:tcW w:w="1100" w:type="pct"/>
            <w:shd w:val="clear" w:color="auto" w:fill="auto"/>
            <w:hideMark/>
          </w:tcPr>
          <w:p w14:paraId="11A2105D" w14:textId="77777777" w:rsidR="005B79F0" w:rsidRPr="00087382" w:rsidRDefault="005B79F0" w:rsidP="005B79F0">
            <w:pPr>
              <w:jc w:val="left"/>
              <w:rPr>
                <w:sz w:val="20"/>
                <w:szCs w:val="20"/>
                <w:lang w:eastAsia="ru-RU"/>
              </w:rPr>
            </w:pPr>
            <w:r w:rsidRPr="00087382">
              <w:rPr>
                <w:sz w:val="20"/>
                <w:szCs w:val="20"/>
                <w:lang w:eastAsia="ru-RU"/>
              </w:rPr>
              <w:t> </w:t>
            </w:r>
          </w:p>
        </w:tc>
        <w:tc>
          <w:tcPr>
            <w:tcW w:w="871" w:type="pct"/>
            <w:shd w:val="clear" w:color="auto" w:fill="auto"/>
            <w:hideMark/>
          </w:tcPr>
          <w:p w14:paraId="115A7D9B" w14:textId="77777777" w:rsidR="005B79F0" w:rsidRPr="00087382" w:rsidRDefault="005B79F0" w:rsidP="005B79F0">
            <w:pPr>
              <w:jc w:val="left"/>
              <w:rPr>
                <w:sz w:val="20"/>
                <w:szCs w:val="20"/>
                <w:lang w:eastAsia="ru-RU"/>
              </w:rPr>
            </w:pPr>
            <w:r w:rsidRPr="00087382">
              <w:rPr>
                <w:sz w:val="20"/>
                <w:szCs w:val="20"/>
                <w:lang w:eastAsia="ru-RU"/>
              </w:rPr>
              <w:t>1500 гр</w:t>
            </w:r>
          </w:p>
        </w:tc>
      </w:tr>
      <w:tr w:rsidR="005B79F0" w:rsidRPr="00087382" w14:paraId="097926B3" w14:textId="77777777" w:rsidTr="00CE68FF">
        <w:trPr>
          <w:trHeight w:val="20"/>
        </w:trPr>
        <w:tc>
          <w:tcPr>
            <w:tcW w:w="234" w:type="pct"/>
            <w:vMerge/>
            <w:vAlign w:val="center"/>
            <w:hideMark/>
          </w:tcPr>
          <w:p w14:paraId="7CE39863" w14:textId="77777777" w:rsidR="005B79F0" w:rsidRPr="00087382" w:rsidRDefault="005B79F0" w:rsidP="005B79F0">
            <w:pPr>
              <w:jc w:val="left"/>
              <w:rPr>
                <w:sz w:val="20"/>
                <w:szCs w:val="20"/>
                <w:lang w:eastAsia="ru-RU"/>
              </w:rPr>
            </w:pPr>
          </w:p>
        </w:tc>
        <w:tc>
          <w:tcPr>
            <w:tcW w:w="1283" w:type="pct"/>
            <w:vMerge/>
            <w:vAlign w:val="center"/>
            <w:hideMark/>
          </w:tcPr>
          <w:p w14:paraId="425A0FE4" w14:textId="77777777" w:rsidR="005B79F0" w:rsidRPr="00087382" w:rsidRDefault="005B79F0" w:rsidP="005B79F0">
            <w:pPr>
              <w:jc w:val="left"/>
              <w:rPr>
                <w:sz w:val="20"/>
                <w:szCs w:val="20"/>
                <w:lang w:eastAsia="ru-RU"/>
              </w:rPr>
            </w:pPr>
          </w:p>
        </w:tc>
        <w:tc>
          <w:tcPr>
            <w:tcW w:w="1512" w:type="pct"/>
            <w:shd w:val="clear" w:color="auto" w:fill="auto"/>
            <w:hideMark/>
          </w:tcPr>
          <w:p w14:paraId="14207679" w14:textId="77777777" w:rsidR="005B79F0" w:rsidRPr="00087382" w:rsidRDefault="005B79F0" w:rsidP="005B79F0">
            <w:pPr>
              <w:jc w:val="left"/>
              <w:rPr>
                <w:sz w:val="20"/>
                <w:szCs w:val="20"/>
                <w:lang w:eastAsia="ru-RU"/>
              </w:rPr>
            </w:pPr>
            <w:r w:rsidRPr="00087382">
              <w:rPr>
                <w:sz w:val="20"/>
                <w:szCs w:val="20"/>
                <w:lang w:eastAsia="ru-RU"/>
              </w:rPr>
              <w:t>Вес полупары исходного размера с подошвой Нитрильная резина, не более</w:t>
            </w:r>
          </w:p>
        </w:tc>
        <w:tc>
          <w:tcPr>
            <w:tcW w:w="1100" w:type="pct"/>
            <w:shd w:val="clear" w:color="auto" w:fill="auto"/>
            <w:hideMark/>
          </w:tcPr>
          <w:p w14:paraId="3C6DAEDD" w14:textId="77777777" w:rsidR="005B79F0" w:rsidRPr="00087382" w:rsidRDefault="005B79F0" w:rsidP="005B79F0">
            <w:pPr>
              <w:jc w:val="left"/>
              <w:rPr>
                <w:sz w:val="20"/>
                <w:szCs w:val="20"/>
                <w:lang w:eastAsia="ru-RU"/>
              </w:rPr>
            </w:pPr>
            <w:r w:rsidRPr="00087382">
              <w:rPr>
                <w:sz w:val="20"/>
                <w:szCs w:val="20"/>
                <w:lang w:eastAsia="ru-RU"/>
              </w:rPr>
              <w:t> </w:t>
            </w:r>
          </w:p>
        </w:tc>
        <w:tc>
          <w:tcPr>
            <w:tcW w:w="871" w:type="pct"/>
            <w:shd w:val="clear" w:color="auto" w:fill="auto"/>
            <w:hideMark/>
          </w:tcPr>
          <w:p w14:paraId="56DA22E2" w14:textId="77777777" w:rsidR="005B79F0" w:rsidRPr="00087382" w:rsidRDefault="005B79F0" w:rsidP="005B79F0">
            <w:pPr>
              <w:jc w:val="left"/>
              <w:rPr>
                <w:sz w:val="20"/>
                <w:szCs w:val="20"/>
                <w:lang w:eastAsia="ru-RU"/>
              </w:rPr>
            </w:pPr>
            <w:r w:rsidRPr="00087382">
              <w:rPr>
                <w:sz w:val="20"/>
                <w:szCs w:val="20"/>
                <w:lang w:eastAsia="ru-RU"/>
              </w:rPr>
              <w:t>1600 гр</w:t>
            </w:r>
          </w:p>
        </w:tc>
      </w:tr>
      <w:tr w:rsidR="005B79F0" w:rsidRPr="00087382" w14:paraId="02E28392" w14:textId="77777777" w:rsidTr="00CE68FF">
        <w:trPr>
          <w:trHeight w:val="20"/>
        </w:trPr>
        <w:tc>
          <w:tcPr>
            <w:tcW w:w="234" w:type="pct"/>
            <w:vMerge/>
            <w:vAlign w:val="center"/>
            <w:hideMark/>
          </w:tcPr>
          <w:p w14:paraId="07CE5867" w14:textId="77777777" w:rsidR="005B79F0" w:rsidRPr="00087382" w:rsidRDefault="005B79F0" w:rsidP="005B79F0">
            <w:pPr>
              <w:jc w:val="left"/>
              <w:rPr>
                <w:sz w:val="20"/>
                <w:szCs w:val="20"/>
                <w:lang w:eastAsia="ru-RU"/>
              </w:rPr>
            </w:pPr>
          </w:p>
        </w:tc>
        <w:tc>
          <w:tcPr>
            <w:tcW w:w="1283" w:type="pct"/>
            <w:vMerge/>
            <w:vAlign w:val="center"/>
            <w:hideMark/>
          </w:tcPr>
          <w:p w14:paraId="122223D0" w14:textId="77777777" w:rsidR="005B79F0" w:rsidRPr="00087382" w:rsidRDefault="005B79F0" w:rsidP="005B79F0">
            <w:pPr>
              <w:jc w:val="left"/>
              <w:rPr>
                <w:sz w:val="20"/>
                <w:szCs w:val="20"/>
                <w:lang w:eastAsia="ru-RU"/>
              </w:rPr>
            </w:pPr>
          </w:p>
        </w:tc>
        <w:tc>
          <w:tcPr>
            <w:tcW w:w="1512" w:type="pct"/>
            <w:shd w:val="clear" w:color="auto" w:fill="auto"/>
            <w:hideMark/>
          </w:tcPr>
          <w:p w14:paraId="42C4A579" w14:textId="77777777" w:rsidR="005B79F0" w:rsidRPr="00087382" w:rsidRDefault="005B79F0" w:rsidP="005B79F0">
            <w:pPr>
              <w:jc w:val="left"/>
              <w:rPr>
                <w:sz w:val="20"/>
                <w:szCs w:val="20"/>
                <w:lang w:eastAsia="ru-RU"/>
              </w:rPr>
            </w:pPr>
            <w:r w:rsidRPr="00087382">
              <w:rPr>
                <w:sz w:val="20"/>
                <w:szCs w:val="20"/>
                <w:lang w:eastAsia="ru-RU"/>
              </w:rPr>
              <w:t>Колодка обуви</w:t>
            </w:r>
          </w:p>
        </w:tc>
        <w:tc>
          <w:tcPr>
            <w:tcW w:w="1100" w:type="pct"/>
            <w:shd w:val="clear" w:color="auto" w:fill="auto"/>
            <w:hideMark/>
          </w:tcPr>
          <w:p w14:paraId="0D0CF4AB" w14:textId="77777777" w:rsidR="005B79F0" w:rsidRPr="00087382" w:rsidRDefault="005B79F0" w:rsidP="005B79F0">
            <w:pPr>
              <w:jc w:val="left"/>
              <w:rPr>
                <w:sz w:val="20"/>
                <w:szCs w:val="20"/>
                <w:lang w:eastAsia="ru-RU"/>
              </w:rPr>
            </w:pPr>
            <w:r w:rsidRPr="00087382">
              <w:rPr>
                <w:sz w:val="20"/>
                <w:szCs w:val="20"/>
                <w:lang w:eastAsia="ru-RU"/>
              </w:rPr>
              <w:t> </w:t>
            </w:r>
          </w:p>
        </w:tc>
        <w:tc>
          <w:tcPr>
            <w:tcW w:w="871" w:type="pct"/>
            <w:shd w:val="clear" w:color="auto" w:fill="auto"/>
            <w:hideMark/>
          </w:tcPr>
          <w:p w14:paraId="4512F234" w14:textId="77777777" w:rsidR="005B79F0" w:rsidRPr="00087382" w:rsidRDefault="005B79F0" w:rsidP="005B79F0">
            <w:pPr>
              <w:jc w:val="left"/>
              <w:rPr>
                <w:sz w:val="20"/>
                <w:szCs w:val="20"/>
                <w:lang w:eastAsia="ru-RU"/>
              </w:rPr>
            </w:pPr>
            <w:r w:rsidRPr="00087382">
              <w:rPr>
                <w:sz w:val="20"/>
                <w:szCs w:val="20"/>
                <w:lang w:eastAsia="ru-RU"/>
              </w:rPr>
              <w:t>Широкая, с особенностью стоп мужских и женских ног.</w:t>
            </w:r>
          </w:p>
        </w:tc>
      </w:tr>
      <w:tr w:rsidR="005B79F0" w:rsidRPr="00087382" w14:paraId="04823FBF" w14:textId="77777777" w:rsidTr="00CE68FF">
        <w:trPr>
          <w:trHeight w:val="20"/>
        </w:trPr>
        <w:tc>
          <w:tcPr>
            <w:tcW w:w="234" w:type="pct"/>
            <w:vMerge/>
            <w:vAlign w:val="center"/>
            <w:hideMark/>
          </w:tcPr>
          <w:p w14:paraId="46DE20E0" w14:textId="77777777" w:rsidR="005B79F0" w:rsidRPr="00087382" w:rsidRDefault="005B79F0" w:rsidP="005B79F0">
            <w:pPr>
              <w:jc w:val="left"/>
              <w:rPr>
                <w:sz w:val="20"/>
                <w:szCs w:val="20"/>
                <w:lang w:eastAsia="ru-RU"/>
              </w:rPr>
            </w:pPr>
          </w:p>
        </w:tc>
        <w:tc>
          <w:tcPr>
            <w:tcW w:w="1283" w:type="pct"/>
            <w:vMerge/>
            <w:vAlign w:val="center"/>
            <w:hideMark/>
          </w:tcPr>
          <w:p w14:paraId="52A00AFE" w14:textId="77777777" w:rsidR="005B79F0" w:rsidRPr="00087382" w:rsidRDefault="005B79F0" w:rsidP="005B79F0">
            <w:pPr>
              <w:jc w:val="left"/>
              <w:rPr>
                <w:sz w:val="20"/>
                <w:szCs w:val="20"/>
                <w:lang w:eastAsia="ru-RU"/>
              </w:rPr>
            </w:pPr>
          </w:p>
        </w:tc>
        <w:tc>
          <w:tcPr>
            <w:tcW w:w="1512" w:type="pct"/>
            <w:shd w:val="clear" w:color="auto" w:fill="auto"/>
            <w:hideMark/>
          </w:tcPr>
          <w:p w14:paraId="60D2860B" w14:textId="77777777" w:rsidR="005B79F0" w:rsidRPr="00087382" w:rsidRDefault="005B79F0" w:rsidP="005B79F0">
            <w:pPr>
              <w:jc w:val="left"/>
              <w:rPr>
                <w:sz w:val="20"/>
                <w:szCs w:val="20"/>
                <w:lang w:eastAsia="ru-RU"/>
              </w:rPr>
            </w:pPr>
            <w:r w:rsidRPr="00087382">
              <w:rPr>
                <w:sz w:val="20"/>
                <w:szCs w:val="20"/>
                <w:lang w:eastAsia="ru-RU"/>
              </w:rPr>
              <w:t>Верх обуви</w:t>
            </w:r>
          </w:p>
        </w:tc>
        <w:tc>
          <w:tcPr>
            <w:tcW w:w="1100" w:type="pct"/>
            <w:shd w:val="clear" w:color="auto" w:fill="auto"/>
            <w:hideMark/>
          </w:tcPr>
          <w:p w14:paraId="076D30B0" w14:textId="77777777" w:rsidR="005B79F0" w:rsidRPr="00087382" w:rsidRDefault="005B79F0" w:rsidP="005B79F0">
            <w:pPr>
              <w:jc w:val="left"/>
              <w:rPr>
                <w:sz w:val="20"/>
                <w:szCs w:val="20"/>
                <w:lang w:eastAsia="ru-RU"/>
              </w:rPr>
            </w:pPr>
            <w:r w:rsidRPr="00087382">
              <w:rPr>
                <w:sz w:val="20"/>
                <w:szCs w:val="20"/>
                <w:lang w:eastAsia="ru-RU"/>
              </w:rPr>
              <w:t>Полимерный материал</w:t>
            </w:r>
          </w:p>
        </w:tc>
        <w:tc>
          <w:tcPr>
            <w:tcW w:w="871" w:type="pct"/>
            <w:shd w:val="clear" w:color="auto" w:fill="auto"/>
            <w:hideMark/>
          </w:tcPr>
          <w:p w14:paraId="02F17781" w14:textId="77777777" w:rsidR="005B79F0" w:rsidRPr="00087382" w:rsidRDefault="005B79F0" w:rsidP="005B79F0">
            <w:pPr>
              <w:jc w:val="left"/>
              <w:rPr>
                <w:sz w:val="20"/>
                <w:szCs w:val="20"/>
                <w:lang w:eastAsia="ru-RU"/>
              </w:rPr>
            </w:pPr>
            <w:r w:rsidRPr="00087382">
              <w:rPr>
                <w:sz w:val="20"/>
                <w:szCs w:val="20"/>
                <w:lang w:eastAsia="ru-RU"/>
              </w:rPr>
              <w:t>Полимерный материал</w:t>
            </w:r>
          </w:p>
        </w:tc>
      </w:tr>
      <w:tr w:rsidR="005B79F0" w:rsidRPr="00087382" w14:paraId="5AE5C4C4" w14:textId="77777777" w:rsidTr="00CE68FF">
        <w:trPr>
          <w:trHeight w:val="20"/>
        </w:trPr>
        <w:tc>
          <w:tcPr>
            <w:tcW w:w="234" w:type="pct"/>
            <w:vMerge/>
            <w:vAlign w:val="center"/>
            <w:hideMark/>
          </w:tcPr>
          <w:p w14:paraId="13D4387E" w14:textId="77777777" w:rsidR="005B79F0" w:rsidRPr="00087382" w:rsidRDefault="005B79F0" w:rsidP="005B79F0">
            <w:pPr>
              <w:jc w:val="left"/>
              <w:rPr>
                <w:sz w:val="20"/>
                <w:szCs w:val="20"/>
                <w:lang w:eastAsia="ru-RU"/>
              </w:rPr>
            </w:pPr>
          </w:p>
        </w:tc>
        <w:tc>
          <w:tcPr>
            <w:tcW w:w="1283" w:type="pct"/>
            <w:vMerge/>
            <w:vAlign w:val="center"/>
            <w:hideMark/>
          </w:tcPr>
          <w:p w14:paraId="4F87E36C" w14:textId="77777777" w:rsidR="005B79F0" w:rsidRPr="00087382" w:rsidRDefault="005B79F0" w:rsidP="005B79F0">
            <w:pPr>
              <w:jc w:val="left"/>
              <w:rPr>
                <w:sz w:val="20"/>
                <w:szCs w:val="20"/>
                <w:lang w:eastAsia="ru-RU"/>
              </w:rPr>
            </w:pPr>
          </w:p>
        </w:tc>
        <w:tc>
          <w:tcPr>
            <w:tcW w:w="1512" w:type="pct"/>
            <w:shd w:val="clear" w:color="auto" w:fill="auto"/>
            <w:hideMark/>
          </w:tcPr>
          <w:p w14:paraId="2B2C96E4" w14:textId="77777777" w:rsidR="005B79F0" w:rsidRPr="00087382" w:rsidRDefault="005B79F0" w:rsidP="005B79F0">
            <w:pPr>
              <w:jc w:val="left"/>
              <w:rPr>
                <w:sz w:val="20"/>
                <w:szCs w:val="20"/>
                <w:lang w:eastAsia="ru-RU"/>
              </w:rPr>
            </w:pPr>
            <w:r w:rsidRPr="00087382">
              <w:rPr>
                <w:sz w:val="20"/>
                <w:szCs w:val="20"/>
                <w:lang w:eastAsia="ru-RU"/>
              </w:rPr>
              <w:t xml:space="preserve"> Толщина материала</w:t>
            </w:r>
          </w:p>
        </w:tc>
        <w:tc>
          <w:tcPr>
            <w:tcW w:w="1100" w:type="pct"/>
            <w:shd w:val="clear" w:color="auto" w:fill="auto"/>
            <w:hideMark/>
          </w:tcPr>
          <w:p w14:paraId="68A57328" w14:textId="77777777" w:rsidR="005B79F0" w:rsidRPr="00087382" w:rsidRDefault="005B79F0" w:rsidP="005B79F0">
            <w:pPr>
              <w:jc w:val="left"/>
              <w:rPr>
                <w:sz w:val="20"/>
                <w:szCs w:val="20"/>
                <w:lang w:eastAsia="ru-RU"/>
              </w:rPr>
            </w:pPr>
            <w:r w:rsidRPr="00087382">
              <w:rPr>
                <w:sz w:val="20"/>
                <w:szCs w:val="20"/>
                <w:lang w:eastAsia="ru-RU"/>
              </w:rPr>
              <w:t xml:space="preserve"> 1,8 мм</w:t>
            </w:r>
          </w:p>
        </w:tc>
        <w:tc>
          <w:tcPr>
            <w:tcW w:w="871" w:type="pct"/>
            <w:shd w:val="clear" w:color="auto" w:fill="auto"/>
            <w:hideMark/>
          </w:tcPr>
          <w:p w14:paraId="2E3FA691" w14:textId="77777777" w:rsidR="005B79F0" w:rsidRPr="00087382" w:rsidRDefault="005B79F0" w:rsidP="005B79F0">
            <w:pPr>
              <w:jc w:val="left"/>
              <w:rPr>
                <w:sz w:val="20"/>
                <w:szCs w:val="20"/>
                <w:lang w:eastAsia="ru-RU"/>
              </w:rPr>
            </w:pPr>
            <w:r w:rsidRPr="00087382">
              <w:rPr>
                <w:sz w:val="20"/>
                <w:szCs w:val="20"/>
                <w:lang w:eastAsia="ru-RU"/>
              </w:rPr>
              <w:t>1,8-2,5 мм</w:t>
            </w:r>
          </w:p>
        </w:tc>
      </w:tr>
      <w:tr w:rsidR="005B79F0" w:rsidRPr="00087382" w14:paraId="4200B3A7" w14:textId="77777777" w:rsidTr="00CE68FF">
        <w:trPr>
          <w:trHeight w:val="20"/>
        </w:trPr>
        <w:tc>
          <w:tcPr>
            <w:tcW w:w="234" w:type="pct"/>
            <w:vMerge/>
            <w:vAlign w:val="center"/>
            <w:hideMark/>
          </w:tcPr>
          <w:p w14:paraId="3BBA86F8" w14:textId="77777777" w:rsidR="005B79F0" w:rsidRPr="00087382" w:rsidRDefault="005B79F0" w:rsidP="005B79F0">
            <w:pPr>
              <w:jc w:val="left"/>
              <w:rPr>
                <w:sz w:val="20"/>
                <w:szCs w:val="20"/>
                <w:lang w:eastAsia="ru-RU"/>
              </w:rPr>
            </w:pPr>
          </w:p>
        </w:tc>
        <w:tc>
          <w:tcPr>
            <w:tcW w:w="1283" w:type="pct"/>
            <w:vMerge/>
            <w:vAlign w:val="center"/>
            <w:hideMark/>
          </w:tcPr>
          <w:p w14:paraId="7DD8A3EB" w14:textId="77777777" w:rsidR="005B79F0" w:rsidRPr="00087382" w:rsidRDefault="005B79F0" w:rsidP="005B79F0">
            <w:pPr>
              <w:jc w:val="left"/>
              <w:rPr>
                <w:sz w:val="20"/>
                <w:szCs w:val="20"/>
                <w:lang w:eastAsia="ru-RU"/>
              </w:rPr>
            </w:pPr>
          </w:p>
        </w:tc>
        <w:tc>
          <w:tcPr>
            <w:tcW w:w="1512" w:type="pct"/>
            <w:shd w:val="clear" w:color="auto" w:fill="auto"/>
            <w:hideMark/>
          </w:tcPr>
          <w:p w14:paraId="7B1567AD" w14:textId="77777777" w:rsidR="005B79F0" w:rsidRPr="00087382" w:rsidRDefault="005B79F0" w:rsidP="005B79F0">
            <w:pPr>
              <w:jc w:val="left"/>
              <w:rPr>
                <w:sz w:val="20"/>
                <w:szCs w:val="20"/>
                <w:lang w:eastAsia="ru-RU"/>
              </w:rPr>
            </w:pPr>
            <w:r w:rsidRPr="00087382">
              <w:rPr>
                <w:sz w:val="20"/>
                <w:szCs w:val="20"/>
                <w:lang w:eastAsia="ru-RU"/>
              </w:rPr>
              <w:t>Условная прочность при разрыве верха обуви, не менее</w:t>
            </w:r>
          </w:p>
        </w:tc>
        <w:tc>
          <w:tcPr>
            <w:tcW w:w="1100" w:type="pct"/>
            <w:shd w:val="clear" w:color="auto" w:fill="auto"/>
            <w:hideMark/>
          </w:tcPr>
          <w:p w14:paraId="7F375B0B" w14:textId="77777777" w:rsidR="005B79F0" w:rsidRPr="00087382" w:rsidRDefault="005B79F0" w:rsidP="005B79F0">
            <w:pPr>
              <w:jc w:val="left"/>
              <w:rPr>
                <w:sz w:val="20"/>
                <w:szCs w:val="20"/>
                <w:lang w:eastAsia="ru-RU"/>
              </w:rPr>
            </w:pPr>
            <w:r w:rsidRPr="00087382">
              <w:rPr>
                <w:sz w:val="20"/>
                <w:szCs w:val="20"/>
                <w:lang w:eastAsia="ru-RU"/>
              </w:rPr>
              <w:t>6 МПа</w:t>
            </w:r>
          </w:p>
        </w:tc>
        <w:tc>
          <w:tcPr>
            <w:tcW w:w="871" w:type="pct"/>
            <w:shd w:val="clear" w:color="auto" w:fill="auto"/>
            <w:hideMark/>
          </w:tcPr>
          <w:p w14:paraId="09ACB74D" w14:textId="77777777" w:rsidR="005B79F0" w:rsidRPr="00087382" w:rsidRDefault="005B79F0" w:rsidP="005B79F0">
            <w:pPr>
              <w:jc w:val="left"/>
              <w:rPr>
                <w:sz w:val="20"/>
                <w:szCs w:val="20"/>
                <w:lang w:eastAsia="ru-RU"/>
              </w:rPr>
            </w:pPr>
            <w:r w:rsidRPr="00087382">
              <w:rPr>
                <w:sz w:val="20"/>
                <w:szCs w:val="20"/>
                <w:lang w:eastAsia="ru-RU"/>
              </w:rPr>
              <w:t>6 МПа</w:t>
            </w:r>
          </w:p>
        </w:tc>
      </w:tr>
      <w:tr w:rsidR="005B79F0" w:rsidRPr="00087382" w14:paraId="66517197" w14:textId="77777777" w:rsidTr="00CE68FF">
        <w:trPr>
          <w:trHeight w:val="20"/>
        </w:trPr>
        <w:tc>
          <w:tcPr>
            <w:tcW w:w="234" w:type="pct"/>
            <w:vMerge/>
            <w:vAlign w:val="center"/>
            <w:hideMark/>
          </w:tcPr>
          <w:p w14:paraId="2FF8EDBA" w14:textId="77777777" w:rsidR="005B79F0" w:rsidRPr="00087382" w:rsidRDefault="005B79F0" w:rsidP="005B79F0">
            <w:pPr>
              <w:jc w:val="left"/>
              <w:rPr>
                <w:sz w:val="20"/>
                <w:szCs w:val="20"/>
                <w:lang w:eastAsia="ru-RU"/>
              </w:rPr>
            </w:pPr>
          </w:p>
        </w:tc>
        <w:tc>
          <w:tcPr>
            <w:tcW w:w="1283" w:type="pct"/>
            <w:vMerge/>
            <w:vAlign w:val="center"/>
            <w:hideMark/>
          </w:tcPr>
          <w:p w14:paraId="7BC4CD29" w14:textId="77777777" w:rsidR="005B79F0" w:rsidRPr="00087382" w:rsidRDefault="005B79F0" w:rsidP="005B79F0">
            <w:pPr>
              <w:jc w:val="left"/>
              <w:rPr>
                <w:sz w:val="20"/>
                <w:szCs w:val="20"/>
                <w:lang w:eastAsia="ru-RU"/>
              </w:rPr>
            </w:pPr>
          </w:p>
        </w:tc>
        <w:tc>
          <w:tcPr>
            <w:tcW w:w="1512" w:type="pct"/>
            <w:shd w:val="clear" w:color="auto" w:fill="auto"/>
            <w:hideMark/>
          </w:tcPr>
          <w:p w14:paraId="47FFA0DE" w14:textId="77777777" w:rsidR="005B79F0" w:rsidRPr="00087382" w:rsidRDefault="005B79F0" w:rsidP="005B79F0">
            <w:pPr>
              <w:jc w:val="left"/>
              <w:rPr>
                <w:sz w:val="20"/>
                <w:szCs w:val="20"/>
                <w:lang w:eastAsia="ru-RU"/>
              </w:rPr>
            </w:pPr>
            <w:r w:rsidRPr="00087382">
              <w:rPr>
                <w:sz w:val="20"/>
                <w:szCs w:val="20"/>
                <w:lang w:eastAsia="ru-RU"/>
              </w:rPr>
              <w:t>Относительное удлинение при разрыве верха сапога, не менее</w:t>
            </w:r>
          </w:p>
        </w:tc>
        <w:tc>
          <w:tcPr>
            <w:tcW w:w="1100" w:type="pct"/>
            <w:shd w:val="clear" w:color="auto" w:fill="auto"/>
            <w:hideMark/>
          </w:tcPr>
          <w:p w14:paraId="34CB51F8" w14:textId="77777777" w:rsidR="005B79F0" w:rsidRPr="00087382" w:rsidRDefault="005B79F0" w:rsidP="005B79F0">
            <w:pPr>
              <w:jc w:val="left"/>
              <w:rPr>
                <w:sz w:val="20"/>
                <w:szCs w:val="20"/>
                <w:lang w:eastAsia="ru-RU"/>
              </w:rPr>
            </w:pPr>
            <w:r w:rsidRPr="00087382">
              <w:rPr>
                <w:sz w:val="20"/>
                <w:szCs w:val="20"/>
                <w:lang w:eastAsia="ru-RU"/>
              </w:rPr>
              <w:t>350%</w:t>
            </w:r>
          </w:p>
        </w:tc>
        <w:tc>
          <w:tcPr>
            <w:tcW w:w="871" w:type="pct"/>
            <w:shd w:val="clear" w:color="auto" w:fill="auto"/>
            <w:hideMark/>
          </w:tcPr>
          <w:p w14:paraId="77147174" w14:textId="77777777" w:rsidR="005B79F0" w:rsidRPr="00087382" w:rsidRDefault="005B79F0" w:rsidP="005B79F0">
            <w:pPr>
              <w:jc w:val="left"/>
              <w:rPr>
                <w:sz w:val="20"/>
                <w:szCs w:val="20"/>
                <w:lang w:eastAsia="ru-RU"/>
              </w:rPr>
            </w:pPr>
            <w:r w:rsidRPr="00087382">
              <w:rPr>
                <w:sz w:val="20"/>
                <w:szCs w:val="20"/>
                <w:lang w:eastAsia="ru-RU"/>
              </w:rPr>
              <w:t>350%</w:t>
            </w:r>
          </w:p>
        </w:tc>
      </w:tr>
      <w:tr w:rsidR="005B79F0" w:rsidRPr="00087382" w14:paraId="053DA7AE" w14:textId="77777777" w:rsidTr="00CE68FF">
        <w:trPr>
          <w:trHeight w:val="20"/>
        </w:trPr>
        <w:tc>
          <w:tcPr>
            <w:tcW w:w="234" w:type="pct"/>
            <w:vMerge/>
            <w:vAlign w:val="center"/>
            <w:hideMark/>
          </w:tcPr>
          <w:p w14:paraId="5D7F90D6" w14:textId="77777777" w:rsidR="005B79F0" w:rsidRPr="00087382" w:rsidRDefault="005B79F0" w:rsidP="005B79F0">
            <w:pPr>
              <w:jc w:val="left"/>
              <w:rPr>
                <w:sz w:val="20"/>
                <w:szCs w:val="20"/>
                <w:lang w:eastAsia="ru-RU"/>
              </w:rPr>
            </w:pPr>
          </w:p>
        </w:tc>
        <w:tc>
          <w:tcPr>
            <w:tcW w:w="1283" w:type="pct"/>
            <w:vMerge/>
            <w:vAlign w:val="center"/>
            <w:hideMark/>
          </w:tcPr>
          <w:p w14:paraId="01E43990" w14:textId="77777777" w:rsidR="005B79F0" w:rsidRPr="00087382" w:rsidRDefault="005B79F0" w:rsidP="005B79F0">
            <w:pPr>
              <w:jc w:val="left"/>
              <w:rPr>
                <w:sz w:val="20"/>
                <w:szCs w:val="20"/>
                <w:lang w:eastAsia="ru-RU"/>
              </w:rPr>
            </w:pPr>
          </w:p>
        </w:tc>
        <w:tc>
          <w:tcPr>
            <w:tcW w:w="1512" w:type="pct"/>
            <w:shd w:val="clear" w:color="auto" w:fill="auto"/>
            <w:hideMark/>
          </w:tcPr>
          <w:p w14:paraId="2B80F84B" w14:textId="77777777" w:rsidR="005B79F0" w:rsidRPr="00087382" w:rsidRDefault="005B79F0" w:rsidP="005B79F0">
            <w:pPr>
              <w:jc w:val="left"/>
              <w:rPr>
                <w:sz w:val="20"/>
                <w:szCs w:val="20"/>
                <w:lang w:eastAsia="ru-RU"/>
              </w:rPr>
            </w:pPr>
            <w:r w:rsidRPr="00087382">
              <w:rPr>
                <w:sz w:val="20"/>
                <w:szCs w:val="20"/>
                <w:lang w:eastAsia="ru-RU"/>
              </w:rPr>
              <w:t>Твердость по Шору верха обуви, не менее</w:t>
            </w:r>
          </w:p>
        </w:tc>
        <w:tc>
          <w:tcPr>
            <w:tcW w:w="1100" w:type="pct"/>
            <w:shd w:val="clear" w:color="auto" w:fill="auto"/>
            <w:hideMark/>
          </w:tcPr>
          <w:p w14:paraId="0DC22AD2" w14:textId="77777777" w:rsidR="005B79F0" w:rsidRPr="00087382" w:rsidRDefault="005B79F0" w:rsidP="005B79F0">
            <w:pPr>
              <w:jc w:val="left"/>
              <w:rPr>
                <w:sz w:val="20"/>
                <w:szCs w:val="20"/>
                <w:lang w:eastAsia="ru-RU"/>
              </w:rPr>
            </w:pPr>
            <w:r w:rsidRPr="00087382">
              <w:rPr>
                <w:sz w:val="20"/>
                <w:szCs w:val="20"/>
                <w:lang w:eastAsia="ru-RU"/>
              </w:rPr>
              <w:t>50</w:t>
            </w:r>
          </w:p>
        </w:tc>
        <w:tc>
          <w:tcPr>
            <w:tcW w:w="871" w:type="pct"/>
            <w:shd w:val="clear" w:color="auto" w:fill="auto"/>
            <w:hideMark/>
          </w:tcPr>
          <w:p w14:paraId="6CF16F09" w14:textId="77777777" w:rsidR="005B79F0" w:rsidRPr="00087382" w:rsidRDefault="005B79F0" w:rsidP="005B79F0">
            <w:pPr>
              <w:jc w:val="left"/>
              <w:rPr>
                <w:sz w:val="20"/>
                <w:szCs w:val="20"/>
                <w:lang w:eastAsia="ru-RU"/>
              </w:rPr>
            </w:pPr>
            <w:r w:rsidRPr="00087382">
              <w:rPr>
                <w:sz w:val="20"/>
                <w:szCs w:val="20"/>
                <w:lang w:eastAsia="ru-RU"/>
              </w:rPr>
              <w:t>50</w:t>
            </w:r>
          </w:p>
        </w:tc>
      </w:tr>
      <w:tr w:rsidR="005B79F0" w:rsidRPr="00087382" w14:paraId="4354D2F9" w14:textId="77777777" w:rsidTr="00CE68FF">
        <w:trPr>
          <w:trHeight w:val="20"/>
        </w:trPr>
        <w:tc>
          <w:tcPr>
            <w:tcW w:w="234" w:type="pct"/>
            <w:vMerge/>
            <w:vAlign w:val="center"/>
            <w:hideMark/>
          </w:tcPr>
          <w:p w14:paraId="295677FB" w14:textId="77777777" w:rsidR="005B79F0" w:rsidRPr="00087382" w:rsidRDefault="005B79F0" w:rsidP="005B79F0">
            <w:pPr>
              <w:jc w:val="left"/>
              <w:rPr>
                <w:sz w:val="20"/>
                <w:szCs w:val="20"/>
                <w:lang w:eastAsia="ru-RU"/>
              </w:rPr>
            </w:pPr>
          </w:p>
        </w:tc>
        <w:tc>
          <w:tcPr>
            <w:tcW w:w="1283" w:type="pct"/>
            <w:vMerge/>
            <w:vAlign w:val="center"/>
            <w:hideMark/>
          </w:tcPr>
          <w:p w14:paraId="7545B3BE" w14:textId="77777777" w:rsidR="005B79F0" w:rsidRPr="00087382" w:rsidRDefault="005B79F0" w:rsidP="005B79F0">
            <w:pPr>
              <w:jc w:val="left"/>
              <w:rPr>
                <w:sz w:val="20"/>
                <w:szCs w:val="20"/>
                <w:lang w:eastAsia="ru-RU"/>
              </w:rPr>
            </w:pPr>
          </w:p>
        </w:tc>
        <w:tc>
          <w:tcPr>
            <w:tcW w:w="1512" w:type="pct"/>
            <w:shd w:val="clear" w:color="auto" w:fill="auto"/>
            <w:hideMark/>
          </w:tcPr>
          <w:p w14:paraId="0E0D7EE1" w14:textId="77777777" w:rsidR="005B79F0" w:rsidRPr="00087382" w:rsidRDefault="005B79F0" w:rsidP="005B79F0">
            <w:pPr>
              <w:jc w:val="left"/>
              <w:rPr>
                <w:sz w:val="20"/>
                <w:szCs w:val="20"/>
                <w:lang w:eastAsia="ru-RU"/>
              </w:rPr>
            </w:pPr>
            <w:r w:rsidRPr="00087382">
              <w:rPr>
                <w:sz w:val="20"/>
                <w:szCs w:val="20"/>
                <w:lang w:eastAsia="ru-RU"/>
              </w:rPr>
              <w:t>Подкладка</w:t>
            </w:r>
          </w:p>
        </w:tc>
        <w:tc>
          <w:tcPr>
            <w:tcW w:w="1100" w:type="pct"/>
            <w:shd w:val="clear" w:color="auto" w:fill="auto"/>
            <w:hideMark/>
          </w:tcPr>
          <w:p w14:paraId="36C94525" w14:textId="77777777" w:rsidR="005B79F0" w:rsidRPr="00087382" w:rsidRDefault="005B79F0" w:rsidP="005B79F0">
            <w:pPr>
              <w:jc w:val="left"/>
              <w:rPr>
                <w:sz w:val="20"/>
                <w:szCs w:val="20"/>
                <w:lang w:eastAsia="ru-RU"/>
              </w:rPr>
            </w:pPr>
            <w:r w:rsidRPr="00087382">
              <w:rPr>
                <w:sz w:val="20"/>
                <w:szCs w:val="20"/>
                <w:lang w:eastAsia="ru-RU"/>
              </w:rPr>
              <w:t>Трубка трикотажная плюшевого переплетения из капроновой текстурированной нити.</w:t>
            </w:r>
          </w:p>
        </w:tc>
        <w:tc>
          <w:tcPr>
            <w:tcW w:w="871" w:type="pct"/>
            <w:shd w:val="clear" w:color="auto" w:fill="auto"/>
            <w:hideMark/>
          </w:tcPr>
          <w:p w14:paraId="626E7A40" w14:textId="77777777" w:rsidR="005B79F0" w:rsidRPr="00087382" w:rsidRDefault="005B79F0" w:rsidP="005B79F0">
            <w:pPr>
              <w:jc w:val="left"/>
              <w:rPr>
                <w:sz w:val="20"/>
                <w:szCs w:val="20"/>
                <w:lang w:eastAsia="ru-RU"/>
              </w:rPr>
            </w:pPr>
            <w:r w:rsidRPr="00087382">
              <w:rPr>
                <w:sz w:val="20"/>
                <w:szCs w:val="20"/>
                <w:lang w:eastAsia="ru-RU"/>
              </w:rPr>
              <w:t>Трубка трикотажная плюшевого переплетения из капроновой текстурированной нити.</w:t>
            </w:r>
          </w:p>
        </w:tc>
      </w:tr>
      <w:tr w:rsidR="005B79F0" w:rsidRPr="00087382" w14:paraId="39C1C61C" w14:textId="77777777" w:rsidTr="00CE68FF">
        <w:trPr>
          <w:trHeight w:val="20"/>
        </w:trPr>
        <w:tc>
          <w:tcPr>
            <w:tcW w:w="234" w:type="pct"/>
            <w:vMerge/>
            <w:vAlign w:val="center"/>
            <w:hideMark/>
          </w:tcPr>
          <w:p w14:paraId="282E7F9D" w14:textId="77777777" w:rsidR="005B79F0" w:rsidRPr="00087382" w:rsidRDefault="005B79F0" w:rsidP="005B79F0">
            <w:pPr>
              <w:jc w:val="left"/>
              <w:rPr>
                <w:sz w:val="20"/>
                <w:szCs w:val="20"/>
                <w:lang w:eastAsia="ru-RU"/>
              </w:rPr>
            </w:pPr>
          </w:p>
        </w:tc>
        <w:tc>
          <w:tcPr>
            <w:tcW w:w="1283" w:type="pct"/>
            <w:vMerge/>
            <w:vAlign w:val="center"/>
            <w:hideMark/>
          </w:tcPr>
          <w:p w14:paraId="1AE265C1" w14:textId="77777777" w:rsidR="005B79F0" w:rsidRPr="00087382" w:rsidRDefault="005B79F0" w:rsidP="005B79F0">
            <w:pPr>
              <w:jc w:val="left"/>
              <w:rPr>
                <w:sz w:val="20"/>
                <w:szCs w:val="20"/>
                <w:lang w:eastAsia="ru-RU"/>
              </w:rPr>
            </w:pPr>
          </w:p>
        </w:tc>
        <w:tc>
          <w:tcPr>
            <w:tcW w:w="1512" w:type="pct"/>
            <w:shd w:val="clear" w:color="auto" w:fill="auto"/>
            <w:hideMark/>
          </w:tcPr>
          <w:p w14:paraId="7A666E08" w14:textId="77777777" w:rsidR="005B79F0" w:rsidRPr="00087382" w:rsidRDefault="005B79F0" w:rsidP="005B79F0">
            <w:pPr>
              <w:jc w:val="left"/>
              <w:rPr>
                <w:sz w:val="20"/>
                <w:szCs w:val="20"/>
                <w:lang w:eastAsia="ru-RU"/>
              </w:rPr>
            </w:pPr>
            <w:r w:rsidRPr="00087382">
              <w:rPr>
                <w:sz w:val="20"/>
                <w:szCs w:val="20"/>
                <w:lang w:eastAsia="ru-RU"/>
              </w:rPr>
              <w:t>Подкладка утеплённая</w:t>
            </w:r>
          </w:p>
        </w:tc>
        <w:tc>
          <w:tcPr>
            <w:tcW w:w="1100" w:type="pct"/>
            <w:shd w:val="clear" w:color="auto" w:fill="auto"/>
            <w:hideMark/>
          </w:tcPr>
          <w:p w14:paraId="46982FB4" w14:textId="77777777" w:rsidR="005B79F0" w:rsidRPr="00087382" w:rsidRDefault="005B79F0" w:rsidP="005B79F0">
            <w:pPr>
              <w:jc w:val="left"/>
              <w:rPr>
                <w:sz w:val="20"/>
                <w:szCs w:val="20"/>
                <w:lang w:eastAsia="ru-RU"/>
              </w:rPr>
            </w:pPr>
            <w:r w:rsidRPr="00087382">
              <w:rPr>
                <w:sz w:val="20"/>
                <w:szCs w:val="20"/>
                <w:lang w:eastAsia="ru-RU"/>
              </w:rPr>
              <w:t>Утепляющий вкладной чулок из натуральных или синтетических материалов</w:t>
            </w:r>
          </w:p>
        </w:tc>
        <w:tc>
          <w:tcPr>
            <w:tcW w:w="871" w:type="pct"/>
            <w:shd w:val="clear" w:color="auto" w:fill="auto"/>
            <w:hideMark/>
          </w:tcPr>
          <w:p w14:paraId="576ADD89" w14:textId="77777777" w:rsidR="005B79F0" w:rsidRPr="00087382" w:rsidRDefault="005B79F0" w:rsidP="005B79F0">
            <w:pPr>
              <w:jc w:val="left"/>
              <w:rPr>
                <w:sz w:val="20"/>
                <w:szCs w:val="20"/>
                <w:lang w:eastAsia="ru-RU"/>
              </w:rPr>
            </w:pPr>
            <w:r w:rsidRPr="00087382">
              <w:rPr>
                <w:sz w:val="20"/>
                <w:szCs w:val="20"/>
                <w:lang w:eastAsia="ru-RU"/>
              </w:rPr>
              <w:t>Утепляющий вкладной чулок из натуральных или синтетических материалов</w:t>
            </w:r>
          </w:p>
        </w:tc>
      </w:tr>
      <w:tr w:rsidR="005B79F0" w:rsidRPr="00087382" w14:paraId="102CA9FC" w14:textId="77777777" w:rsidTr="00CE68FF">
        <w:trPr>
          <w:trHeight w:val="20"/>
        </w:trPr>
        <w:tc>
          <w:tcPr>
            <w:tcW w:w="234" w:type="pct"/>
            <w:vMerge/>
            <w:vAlign w:val="center"/>
            <w:hideMark/>
          </w:tcPr>
          <w:p w14:paraId="59D9E4E1" w14:textId="77777777" w:rsidR="005B79F0" w:rsidRPr="00087382" w:rsidRDefault="005B79F0" w:rsidP="005B79F0">
            <w:pPr>
              <w:jc w:val="left"/>
              <w:rPr>
                <w:sz w:val="20"/>
                <w:szCs w:val="20"/>
                <w:lang w:eastAsia="ru-RU"/>
              </w:rPr>
            </w:pPr>
          </w:p>
        </w:tc>
        <w:tc>
          <w:tcPr>
            <w:tcW w:w="1283" w:type="pct"/>
            <w:vMerge/>
            <w:vAlign w:val="center"/>
            <w:hideMark/>
          </w:tcPr>
          <w:p w14:paraId="172E7B3C" w14:textId="77777777" w:rsidR="005B79F0" w:rsidRPr="00087382" w:rsidRDefault="005B79F0" w:rsidP="005B79F0">
            <w:pPr>
              <w:jc w:val="left"/>
              <w:rPr>
                <w:sz w:val="20"/>
                <w:szCs w:val="20"/>
                <w:lang w:eastAsia="ru-RU"/>
              </w:rPr>
            </w:pPr>
          </w:p>
        </w:tc>
        <w:tc>
          <w:tcPr>
            <w:tcW w:w="1512" w:type="pct"/>
            <w:shd w:val="clear" w:color="auto" w:fill="auto"/>
            <w:hideMark/>
          </w:tcPr>
          <w:p w14:paraId="6D3A6B0F" w14:textId="77777777" w:rsidR="005B79F0" w:rsidRPr="00087382" w:rsidRDefault="005B79F0" w:rsidP="005B79F0">
            <w:pPr>
              <w:jc w:val="left"/>
              <w:rPr>
                <w:sz w:val="20"/>
                <w:szCs w:val="20"/>
                <w:lang w:eastAsia="ru-RU"/>
              </w:rPr>
            </w:pPr>
            <w:r w:rsidRPr="00087382">
              <w:rPr>
                <w:sz w:val="20"/>
                <w:szCs w:val="20"/>
                <w:lang w:eastAsia="ru-RU"/>
              </w:rPr>
              <w:t>Количество вкладных чулков поставляемых с парой обуви, пары</w:t>
            </w:r>
          </w:p>
        </w:tc>
        <w:tc>
          <w:tcPr>
            <w:tcW w:w="1100" w:type="pct"/>
            <w:shd w:val="clear" w:color="auto" w:fill="auto"/>
            <w:hideMark/>
          </w:tcPr>
          <w:p w14:paraId="752A1C7A" w14:textId="77777777" w:rsidR="005B79F0" w:rsidRPr="00087382" w:rsidRDefault="005B79F0" w:rsidP="005B79F0">
            <w:pPr>
              <w:jc w:val="left"/>
              <w:rPr>
                <w:sz w:val="20"/>
                <w:szCs w:val="20"/>
                <w:lang w:eastAsia="ru-RU"/>
              </w:rPr>
            </w:pPr>
            <w:r w:rsidRPr="00087382">
              <w:rPr>
                <w:sz w:val="20"/>
                <w:szCs w:val="20"/>
                <w:lang w:eastAsia="ru-RU"/>
              </w:rPr>
              <w:t> </w:t>
            </w:r>
          </w:p>
        </w:tc>
        <w:tc>
          <w:tcPr>
            <w:tcW w:w="871" w:type="pct"/>
            <w:shd w:val="clear" w:color="auto" w:fill="auto"/>
            <w:hideMark/>
          </w:tcPr>
          <w:p w14:paraId="6B93623D" w14:textId="77777777" w:rsidR="005B79F0" w:rsidRPr="00087382" w:rsidRDefault="005B79F0" w:rsidP="005B79F0">
            <w:pPr>
              <w:jc w:val="left"/>
              <w:rPr>
                <w:sz w:val="20"/>
                <w:szCs w:val="20"/>
                <w:lang w:eastAsia="ru-RU"/>
              </w:rPr>
            </w:pPr>
            <w:r w:rsidRPr="00087382">
              <w:rPr>
                <w:sz w:val="20"/>
                <w:szCs w:val="20"/>
                <w:lang w:eastAsia="ru-RU"/>
              </w:rPr>
              <w:t>3</w:t>
            </w:r>
          </w:p>
        </w:tc>
      </w:tr>
      <w:tr w:rsidR="005B79F0" w:rsidRPr="00087382" w14:paraId="1F88484D" w14:textId="77777777" w:rsidTr="00CE68FF">
        <w:trPr>
          <w:trHeight w:val="20"/>
        </w:trPr>
        <w:tc>
          <w:tcPr>
            <w:tcW w:w="234" w:type="pct"/>
            <w:vMerge/>
            <w:vAlign w:val="center"/>
            <w:hideMark/>
          </w:tcPr>
          <w:p w14:paraId="1C81EAB6" w14:textId="77777777" w:rsidR="005B79F0" w:rsidRPr="00087382" w:rsidRDefault="005B79F0" w:rsidP="005B79F0">
            <w:pPr>
              <w:jc w:val="left"/>
              <w:rPr>
                <w:sz w:val="20"/>
                <w:szCs w:val="20"/>
                <w:lang w:eastAsia="ru-RU"/>
              </w:rPr>
            </w:pPr>
          </w:p>
        </w:tc>
        <w:tc>
          <w:tcPr>
            <w:tcW w:w="1283" w:type="pct"/>
            <w:vMerge/>
            <w:vAlign w:val="center"/>
            <w:hideMark/>
          </w:tcPr>
          <w:p w14:paraId="3F160A81" w14:textId="77777777" w:rsidR="005B79F0" w:rsidRPr="00087382" w:rsidRDefault="005B79F0" w:rsidP="005B79F0">
            <w:pPr>
              <w:jc w:val="left"/>
              <w:rPr>
                <w:sz w:val="20"/>
                <w:szCs w:val="20"/>
                <w:lang w:eastAsia="ru-RU"/>
              </w:rPr>
            </w:pPr>
          </w:p>
        </w:tc>
        <w:tc>
          <w:tcPr>
            <w:tcW w:w="1512" w:type="pct"/>
            <w:shd w:val="clear" w:color="auto" w:fill="auto"/>
            <w:hideMark/>
          </w:tcPr>
          <w:p w14:paraId="4B9DCE28" w14:textId="77777777" w:rsidR="005B79F0" w:rsidRPr="00087382" w:rsidRDefault="005B79F0" w:rsidP="005B79F0">
            <w:pPr>
              <w:jc w:val="left"/>
              <w:rPr>
                <w:sz w:val="20"/>
                <w:szCs w:val="20"/>
                <w:lang w:eastAsia="ru-RU"/>
              </w:rPr>
            </w:pPr>
            <w:r w:rsidRPr="00087382">
              <w:rPr>
                <w:sz w:val="20"/>
                <w:szCs w:val="20"/>
                <w:lang w:eastAsia="ru-RU"/>
              </w:rPr>
              <w:t>Стелька</w:t>
            </w:r>
          </w:p>
        </w:tc>
        <w:tc>
          <w:tcPr>
            <w:tcW w:w="1100" w:type="pct"/>
            <w:shd w:val="clear" w:color="auto" w:fill="auto"/>
            <w:hideMark/>
          </w:tcPr>
          <w:p w14:paraId="7FFA9F75" w14:textId="77777777" w:rsidR="005B79F0" w:rsidRPr="00087382" w:rsidRDefault="005B79F0" w:rsidP="005B79F0">
            <w:pPr>
              <w:jc w:val="left"/>
              <w:rPr>
                <w:sz w:val="20"/>
                <w:szCs w:val="20"/>
                <w:lang w:eastAsia="ru-RU"/>
              </w:rPr>
            </w:pPr>
            <w:r w:rsidRPr="00087382">
              <w:rPr>
                <w:sz w:val="20"/>
                <w:szCs w:val="20"/>
                <w:lang w:eastAsia="ru-RU"/>
              </w:rPr>
              <w:t>Кожкартон</w:t>
            </w:r>
          </w:p>
        </w:tc>
        <w:tc>
          <w:tcPr>
            <w:tcW w:w="871" w:type="pct"/>
            <w:shd w:val="clear" w:color="auto" w:fill="auto"/>
            <w:hideMark/>
          </w:tcPr>
          <w:p w14:paraId="4CC43DEB" w14:textId="77777777" w:rsidR="005B79F0" w:rsidRPr="00087382" w:rsidRDefault="005B79F0" w:rsidP="005B79F0">
            <w:pPr>
              <w:jc w:val="left"/>
              <w:rPr>
                <w:sz w:val="20"/>
                <w:szCs w:val="20"/>
                <w:lang w:eastAsia="ru-RU"/>
              </w:rPr>
            </w:pPr>
            <w:r w:rsidRPr="00087382">
              <w:rPr>
                <w:sz w:val="20"/>
                <w:szCs w:val="20"/>
                <w:lang w:eastAsia="ru-RU"/>
              </w:rPr>
              <w:t>Мембранный нетканый материал с антистатикой и зоной поглощения удара</w:t>
            </w:r>
          </w:p>
        </w:tc>
      </w:tr>
      <w:tr w:rsidR="005B79F0" w:rsidRPr="00087382" w14:paraId="18B7B4B6" w14:textId="77777777" w:rsidTr="00CE68FF">
        <w:trPr>
          <w:trHeight w:val="20"/>
        </w:trPr>
        <w:tc>
          <w:tcPr>
            <w:tcW w:w="234" w:type="pct"/>
            <w:vMerge/>
            <w:vAlign w:val="center"/>
            <w:hideMark/>
          </w:tcPr>
          <w:p w14:paraId="4A4A62FA" w14:textId="77777777" w:rsidR="005B79F0" w:rsidRPr="00087382" w:rsidRDefault="005B79F0" w:rsidP="005B79F0">
            <w:pPr>
              <w:jc w:val="left"/>
              <w:rPr>
                <w:sz w:val="20"/>
                <w:szCs w:val="20"/>
                <w:lang w:eastAsia="ru-RU"/>
              </w:rPr>
            </w:pPr>
          </w:p>
        </w:tc>
        <w:tc>
          <w:tcPr>
            <w:tcW w:w="1283" w:type="pct"/>
            <w:vMerge/>
            <w:vAlign w:val="center"/>
            <w:hideMark/>
          </w:tcPr>
          <w:p w14:paraId="22C3E2B8" w14:textId="77777777" w:rsidR="005B79F0" w:rsidRPr="00087382" w:rsidRDefault="005B79F0" w:rsidP="005B79F0">
            <w:pPr>
              <w:jc w:val="left"/>
              <w:rPr>
                <w:sz w:val="20"/>
                <w:szCs w:val="20"/>
                <w:lang w:eastAsia="ru-RU"/>
              </w:rPr>
            </w:pPr>
          </w:p>
        </w:tc>
        <w:tc>
          <w:tcPr>
            <w:tcW w:w="1512" w:type="pct"/>
            <w:shd w:val="clear" w:color="auto" w:fill="auto"/>
            <w:hideMark/>
          </w:tcPr>
          <w:p w14:paraId="4FDD74C6" w14:textId="77777777" w:rsidR="005B79F0" w:rsidRPr="00087382" w:rsidRDefault="005B79F0" w:rsidP="005B79F0">
            <w:pPr>
              <w:jc w:val="left"/>
              <w:rPr>
                <w:sz w:val="20"/>
                <w:szCs w:val="20"/>
                <w:lang w:eastAsia="ru-RU"/>
              </w:rPr>
            </w:pPr>
            <w:r w:rsidRPr="00087382">
              <w:rPr>
                <w:sz w:val="20"/>
                <w:szCs w:val="20"/>
                <w:lang w:eastAsia="ru-RU"/>
              </w:rPr>
              <w:t>Усилие сопротивления проколу не съёмной антипрокольной стельки из полимера, Н</w:t>
            </w:r>
          </w:p>
        </w:tc>
        <w:tc>
          <w:tcPr>
            <w:tcW w:w="1100" w:type="pct"/>
            <w:shd w:val="clear" w:color="auto" w:fill="auto"/>
            <w:hideMark/>
          </w:tcPr>
          <w:p w14:paraId="7DD5B827" w14:textId="77777777" w:rsidR="005B79F0" w:rsidRPr="00087382" w:rsidRDefault="005B79F0" w:rsidP="005B79F0">
            <w:pPr>
              <w:jc w:val="left"/>
              <w:rPr>
                <w:sz w:val="20"/>
                <w:szCs w:val="20"/>
                <w:lang w:eastAsia="ru-RU"/>
              </w:rPr>
            </w:pPr>
            <w:r w:rsidRPr="00087382">
              <w:rPr>
                <w:sz w:val="20"/>
                <w:szCs w:val="20"/>
                <w:lang w:eastAsia="ru-RU"/>
              </w:rPr>
              <w:t>1100 Н</w:t>
            </w:r>
          </w:p>
        </w:tc>
        <w:tc>
          <w:tcPr>
            <w:tcW w:w="871" w:type="pct"/>
            <w:shd w:val="clear" w:color="auto" w:fill="auto"/>
            <w:hideMark/>
          </w:tcPr>
          <w:p w14:paraId="0B06A369" w14:textId="77777777" w:rsidR="005B79F0" w:rsidRPr="00087382" w:rsidRDefault="005B79F0" w:rsidP="005B79F0">
            <w:pPr>
              <w:jc w:val="left"/>
              <w:rPr>
                <w:sz w:val="20"/>
                <w:szCs w:val="20"/>
                <w:lang w:eastAsia="ru-RU"/>
              </w:rPr>
            </w:pPr>
            <w:r w:rsidRPr="00087382">
              <w:rPr>
                <w:sz w:val="20"/>
                <w:szCs w:val="20"/>
                <w:lang w:eastAsia="ru-RU"/>
              </w:rPr>
              <w:t>1100 Н</w:t>
            </w:r>
          </w:p>
        </w:tc>
      </w:tr>
      <w:tr w:rsidR="005B79F0" w:rsidRPr="00087382" w14:paraId="74FBA64F" w14:textId="77777777" w:rsidTr="00CE68FF">
        <w:trPr>
          <w:trHeight w:val="20"/>
        </w:trPr>
        <w:tc>
          <w:tcPr>
            <w:tcW w:w="234" w:type="pct"/>
            <w:vMerge/>
            <w:vAlign w:val="center"/>
            <w:hideMark/>
          </w:tcPr>
          <w:p w14:paraId="5A9C5B1E" w14:textId="77777777" w:rsidR="005B79F0" w:rsidRPr="00087382" w:rsidRDefault="005B79F0" w:rsidP="005B79F0">
            <w:pPr>
              <w:jc w:val="left"/>
              <w:rPr>
                <w:sz w:val="20"/>
                <w:szCs w:val="20"/>
                <w:lang w:eastAsia="ru-RU"/>
              </w:rPr>
            </w:pPr>
          </w:p>
        </w:tc>
        <w:tc>
          <w:tcPr>
            <w:tcW w:w="1283" w:type="pct"/>
            <w:vMerge/>
            <w:vAlign w:val="center"/>
            <w:hideMark/>
          </w:tcPr>
          <w:p w14:paraId="3B608629" w14:textId="77777777" w:rsidR="005B79F0" w:rsidRPr="00087382" w:rsidRDefault="005B79F0" w:rsidP="005B79F0">
            <w:pPr>
              <w:jc w:val="left"/>
              <w:rPr>
                <w:sz w:val="20"/>
                <w:szCs w:val="20"/>
                <w:lang w:eastAsia="ru-RU"/>
              </w:rPr>
            </w:pPr>
          </w:p>
        </w:tc>
        <w:tc>
          <w:tcPr>
            <w:tcW w:w="1512" w:type="pct"/>
            <w:shd w:val="clear" w:color="auto" w:fill="auto"/>
            <w:hideMark/>
          </w:tcPr>
          <w:p w14:paraId="01079AD4" w14:textId="77777777" w:rsidR="005B79F0" w:rsidRPr="00087382" w:rsidRDefault="005B79F0" w:rsidP="005B79F0">
            <w:pPr>
              <w:jc w:val="left"/>
              <w:rPr>
                <w:sz w:val="20"/>
                <w:szCs w:val="20"/>
                <w:lang w:eastAsia="ru-RU"/>
              </w:rPr>
            </w:pPr>
            <w:r w:rsidRPr="00087382">
              <w:rPr>
                <w:sz w:val="20"/>
                <w:szCs w:val="20"/>
                <w:lang w:eastAsia="ru-RU"/>
              </w:rPr>
              <w:t>Усилие сопротивления проколу пакета деталей низа специальной обуви, Н</w:t>
            </w:r>
          </w:p>
        </w:tc>
        <w:tc>
          <w:tcPr>
            <w:tcW w:w="1100" w:type="pct"/>
            <w:shd w:val="clear" w:color="auto" w:fill="auto"/>
            <w:hideMark/>
          </w:tcPr>
          <w:p w14:paraId="1BCB78E1" w14:textId="77777777" w:rsidR="005B79F0" w:rsidRPr="00087382" w:rsidRDefault="005B79F0" w:rsidP="005B79F0">
            <w:pPr>
              <w:jc w:val="left"/>
              <w:rPr>
                <w:sz w:val="20"/>
                <w:szCs w:val="20"/>
                <w:lang w:eastAsia="ru-RU"/>
              </w:rPr>
            </w:pPr>
            <w:r w:rsidRPr="00087382">
              <w:rPr>
                <w:sz w:val="20"/>
                <w:szCs w:val="20"/>
                <w:lang w:eastAsia="ru-RU"/>
              </w:rPr>
              <w:t>1200 Н</w:t>
            </w:r>
          </w:p>
        </w:tc>
        <w:tc>
          <w:tcPr>
            <w:tcW w:w="871" w:type="pct"/>
            <w:shd w:val="clear" w:color="auto" w:fill="auto"/>
            <w:hideMark/>
          </w:tcPr>
          <w:p w14:paraId="67E91C9D" w14:textId="77777777" w:rsidR="005B79F0" w:rsidRPr="00087382" w:rsidRDefault="005B79F0" w:rsidP="005B79F0">
            <w:pPr>
              <w:jc w:val="left"/>
              <w:rPr>
                <w:sz w:val="20"/>
                <w:szCs w:val="20"/>
                <w:lang w:eastAsia="ru-RU"/>
              </w:rPr>
            </w:pPr>
            <w:r w:rsidRPr="00087382">
              <w:rPr>
                <w:sz w:val="20"/>
                <w:szCs w:val="20"/>
                <w:lang w:eastAsia="ru-RU"/>
              </w:rPr>
              <w:t>1300-2000 Н</w:t>
            </w:r>
          </w:p>
        </w:tc>
      </w:tr>
      <w:tr w:rsidR="005B79F0" w:rsidRPr="00087382" w14:paraId="0CBE104B" w14:textId="77777777" w:rsidTr="00CE68FF">
        <w:trPr>
          <w:trHeight w:val="20"/>
        </w:trPr>
        <w:tc>
          <w:tcPr>
            <w:tcW w:w="234" w:type="pct"/>
            <w:vMerge/>
            <w:vAlign w:val="center"/>
            <w:hideMark/>
          </w:tcPr>
          <w:p w14:paraId="7528232D" w14:textId="77777777" w:rsidR="005B79F0" w:rsidRPr="00087382" w:rsidRDefault="005B79F0" w:rsidP="005B79F0">
            <w:pPr>
              <w:jc w:val="left"/>
              <w:rPr>
                <w:sz w:val="20"/>
                <w:szCs w:val="20"/>
                <w:lang w:eastAsia="ru-RU"/>
              </w:rPr>
            </w:pPr>
          </w:p>
        </w:tc>
        <w:tc>
          <w:tcPr>
            <w:tcW w:w="1283" w:type="pct"/>
            <w:vMerge/>
            <w:vAlign w:val="center"/>
            <w:hideMark/>
          </w:tcPr>
          <w:p w14:paraId="1FDA6691" w14:textId="77777777" w:rsidR="005B79F0" w:rsidRPr="00087382" w:rsidRDefault="005B79F0" w:rsidP="005B79F0">
            <w:pPr>
              <w:jc w:val="left"/>
              <w:rPr>
                <w:sz w:val="20"/>
                <w:szCs w:val="20"/>
                <w:lang w:eastAsia="ru-RU"/>
              </w:rPr>
            </w:pPr>
          </w:p>
        </w:tc>
        <w:tc>
          <w:tcPr>
            <w:tcW w:w="1512" w:type="pct"/>
            <w:shd w:val="clear" w:color="auto" w:fill="auto"/>
            <w:hideMark/>
          </w:tcPr>
          <w:p w14:paraId="189D8DD6" w14:textId="77777777" w:rsidR="005B79F0" w:rsidRPr="00087382" w:rsidRDefault="005B79F0" w:rsidP="005B79F0">
            <w:pPr>
              <w:jc w:val="left"/>
              <w:rPr>
                <w:sz w:val="20"/>
                <w:szCs w:val="20"/>
                <w:lang w:eastAsia="ru-RU"/>
              </w:rPr>
            </w:pPr>
            <w:r w:rsidRPr="00087382">
              <w:rPr>
                <w:sz w:val="20"/>
                <w:szCs w:val="20"/>
                <w:lang w:eastAsia="ru-RU"/>
              </w:rPr>
              <w:t xml:space="preserve">Износостойкость, не меее </w:t>
            </w:r>
          </w:p>
        </w:tc>
        <w:tc>
          <w:tcPr>
            <w:tcW w:w="1100" w:type="pct"/>
            <w:shd w:val="clear" w:color="auto" w:fill="auto"/>
            <w:hideMark/>
          </w:tcPr>
          <w:p w14:paraId="6F571751" w14:textId="77777777" w:rsidR="005B79F0" w:rsidRPr="00087382" w:rsidRDefault="005B79F0" w:rsidP="005B79F0">
            <w:pPr>
              <w:jc w:val="left"/>
              <w:rPr>
                <w:sz w:val="20"/>
                <w:szCs w:val="20"/>
                <w:lang w:eastAsia="ru-RU"/>
              </w:rPr>
            </w:pPr>
            <w:r w:rsidRPr="00087382">
              <w:rPr>
                <w:sz w:val="20"/>
                <w:szCs w:val="20"/>
                <w:lang w:eastAsia="ru-RU"/>
              </w:rPr>
              <w:t> </w:t>
            </w:r>
          </w:p>
        </w:tc>
        <w:tc>
          <w:tcPr>
            <w:tcW w:w="871" w:type="pct"/>
            <w:shd w:val="clear" w:color="auto" w:fill="auto"/>
            <w:hideMark/>
          </w:tcPr>
          <w:p w14:paraId="7B2670B0" w14:textId="77777777" w:rsidR="005B79F0" w:rsidRPr="00087382" w:rsidRDefault="005B79F0" w:rsidP="005B79F0">
            <w:pPr>
              <w:jc w:val="left"/>
              <w:rPr>
                <w:sz w:val="20"/>
                <w:szCs w:val="20"/>
                <w:lang w:eastAsia="ru-RU"/>
              </w:rPr>
            </w:pPr>
            <w:r w:rsidRPr="00087382">
              <w:rPr>
                <w:sz w:val="20"/>
                <w:szCs w:val="20"/>
                <w:lang w:eastAsia="ru-RU"/>
              </w:rPr>
              <w:t>4000 циклов</w:t>
            </w:r>
          </w:p>
        </w:tc>
      </w:tr>
      <w:tr w:rsidR="005B79F0" w:rsidRPr="00087382" w14:paraId="28C39EFA" w14:textId="77777777" w:rsidTr="00CE68FF">
        <w:trPr>
          <w:trHeight w:val="20"/>
        </w:trPr>
        <w:tc>
          <w:tcPr>
            <w:tcW w:w="234" w:type="pct"/>
            <w:vMerge/>
            <w:vAlign w:val="center"/>
            <w:hideMark/>
          </w:tcPr>
          <w:p w14:paraId="7283C690" w14:textId="77777777" w:rsidR="005B79F0" w:rsidRPr="00087382" w:rsidRDefault="005B79F0" w:rsidP="005B79F0">
            <w:pPr>
              <w:jc w:val="left"/>
              <w:rPr>
                <w:sz w:val="20"/>
                <w:szCs w:val="20"/>
                <w:lang w:eastAsia="ru-RU"/>
              </w:rPr>
            </w:pPr>
          </w:p>
        </w:tc>
        <w:tc>
          <w:tcPr>
            <w:tcW w:w="1283" w:type="pct"/>
            <w:vMerge/>
            <w:vAlign w:val="center"/>
            <w:hideMark/>
          </w:tcPr>
          <w:p w14:paraId="446580CB" w14:textId="77777777" w:rsidR="005B79F0" w:rsidRPr="00087382" w:rsidRDefault="005B79F0" w:rsidP="005B79F0">
            <w:pPr>
              <w:jc w:val="left"/>
              <w:rPr>
                <w:sz w:val="20"/>
                <w:szCs w:val="20"/>
                <w:lang w:eastAsia="ru-RU"/>
              </w:rPr>
            </w:pPr>
          </w:p>
        </w:tc>
        <w:tc>
          <w:tcPr>
            <w:tcW w:w="1512" w:type="pct"/>
            <w:shd w:val="clear" w:color="auto" w:fill="auto"/>
            <w:hideMark/>
          </w:tcPr>
          <w:p w14:paraId="050AB69A" w14:textId="77777777" w:rsidR="005B79F0" w:rsidRPr="00087382" w:rsidRDefault="005B79F0" w:rsidP="005B79F0">
            <w:pPr>
              <w:jc w:val="left"/>
              <w:rPr>
                <w:sz w:val="20"/>
                <w:szCs w:val="20"/>
                <w:lang w:eastAsia="ru-RU"/>
              </w:rPr>
            </w:pPr>
            <w:r w:rsidRPr="00087382">
              <w:rPr>
                <w:sz w:val="20"/>
                <w:szCs w:val="20"/>
                <w:lang w:eastAsia="ru-RU"/>
              </w:rPr>
              <w:t xml:space="preserve"> Подносок с сопротивлением воздействию энергии не менее</w:t>
            </w:r>
          </w:p>
        </w:tc>
        <w:tc>
          <w:tcPr>
            <w:tcW w:w="1100" w:type="pct"/>
            <w:shd w:val="clear" w:color="auto" w:fill="auto"/>
            <w:hideMark/>
          </w:tcPr>
          <w:p w14:paraId="070BF708" w14:textId="77777777" w:rsidR="005B79F0" w:rsidRPr="00087382" w:rsidRDefault="005B79F0" w:rsidP="005B79F0">
            <w:pPr>
              <w:jc w:val="left"/>
              <w:rPr>
                <w:sz w:val="20"/>
                <w:szCs w:val="20"/>
                <w:lang w:eastAsia="ru-RU"/>
              </w:rPr>
            </w:pPr>
            <w:r w:rsidRPr="00087382">
              <w:rPr>
                <w:sz w:val="20"/>
                <w:szCs w:val="20"/>
                <w:lang w:eastAsia="ru-RU"/>
              </w:rPr>
              <w:t xml:space="preserve"> 200Дж</w:t>
            </w:r>
          </w:p>
        </w:tc>
        <w:tc>
          <w:tcPr>
            <w:tcW w:w="871" w:type="pct"/>
            <w:shd w:val="clear" w:color="auto" w:fill="auto"/>
            <w:hideMark/>
          </w:tcPr>
          <w:p w14:paraId="7110B383" w14:textId="77777777" w:rsidR="005B79F0" w:rsidRPr="00087382" w:rsidRDefault="005B79F0" w:rsidP="005B79F0">
            <w:pPr>
              <w:jc w:val="left"/>
              <w:rPr>
                <w:sz w:val="20"/>
                <w:szCs w:val="20"/>
                <w:lang w:eastAsia="ru-RU"/>
              </w:rPr>
            </w:pPr>
            <w:r w:rsidRPr="00087382">
              <w:rPr>
                <w:sz w:val="20"/>
                <w:szCs w:val="20"/>
                <w:lang w:eastAsia="ru-RU"/>
              </w:rPr>
              <w:t>200 Дж</w:t>
            </w:r>
          </w:p>
        </w:tc>
      </w:tr>
      <w:tr w:rsidR="005B79F0" w:rsidRPr="00087382" w14:paraId="208A7FFC" w14:textId="77777777" w:rsidTr="00CE68FF">
        <w:trPr>
          <w:trHeight w:val="20"/>
        </w:trPr>
        <w:tc>
          <w:tcPr>
            <w:tcW w:w="234" w:type="pct"/>
            <w:vMerge/>
            <w:vAlign w:val="center"/>
            <w:hideMark/>
          </w:tcPr>
          <w:p w14:paraId="73B6B65B" w14:textId="77777777" w:rsidR="005B79F0" w:rsidRPr="00087382" w:rsidRDefault="005B79F0" w:rsidP="005B79F0">
            <w:pPr>
              <w:jc w:val="left"/>
              <w:rPr>
                <w:sz w:val="20"/>
                <w:szCs w:val="20"/>
                <w:lang w:eastAsia="ru-RU"/>
              </w:rPr>
            </w:pPr>
          </w:p>
        </w:tc>
        <w:tc>
          <w:tcPr>
            <w:tcW w:w="1283" w:type="pct"/>
            <w:vMerge/>
            <w:vAlign w:val="center"/>
            <w:hideMark/>
          </w:tcPr>
          <w:p w14:paraId="437EC395" w14:textId="77777777" w:rsidR="005B79F0" w:rsidRPr="00087382" w:rsidRDefault="005B79F0" w:rsidP="005B79F0">
            <w:pPr>
              <w:jc w:val="left"/>
              <w:rPr>
                <w:sz w:val="20"/>
                <w:szCs w:val="20"/>
                <w:lang w:eastAsia="ru-RU"/>
              </w:rPr>
            </w:pPr>
          </w:p>
        </w:tc>
        <w:tc>
          <w:tcPr>
            <w:tcW w:w="1512" w:type="pct"/>
            <w:shd w:val="clear" w:color="auto" w:fill="auto"/>
            <w:hideMark/>
          </w:tcPr>
          <w:p w14:paraId="71221526" w14:textId="77777777" w:rsidR="005B79F0" w:rsidRPr="00087382" w:rsidRDefault="005B79F0" w:rsidP="005B79F0">
            <w:pPr>
              <w:jc w:val="left"/>
              <w:rPr>
                <w:sz w:val="20"/>
                <w:szCs w:val="20"/>
                <w:lang w:eastAsia="ru-RU"/>
              </w:rPr>
            </w:pPr>
            <w:r w:rsidRPr="00087382">
              <w:rPr>
                <w:sz w:val="20"/>
                <w:szCs w:val="20"/>
                <w:lang w:eastAsia="ru-RU"/>
              </w:rPr>
              <w:t>Материал подноска</w:t>
            </w:r>
          </w:p>
        </w:tc>
        <w:tc>
          <w:tcPr>
            <w:tcW w:w="1100" w:type="pct"/>
            <w:shd w:val="clear" w:color="auto" w:fill="auto"/>
            <w:hideMark/>
          </w:tcPr>
          <w:p w14:paraId="439253D5" w14:textId="77777777" w:rsidR="005B79F0" w:rsidRPr="00087382" w:rsidRDefault="005B79F0" w:rsidP="005B79F0">
            <w:pPr>
              <w:jc w:val="left"/>
              <w:rPr>
                <w:sz w:val="20"/>
                <w:szCs w:val="20"/>
                <w:lang w:eastAsia="ru-RU"/>
              </w:rPr>
            </w:pPr>
            <w:r w:rsidRPr="00087382">
              <w:rPr>
                <w:sz w:val="20"/>
                <w:szCs w:val="20"/>
                <w:lang w:eastAsia="ru-RU"/>
              </w:rPr>
              <w:t>Полимер/Металл/Алюминий</w:t>
            </w:r>
          </w:p>
        </w:tc>
        <w:tc>
          <w:tcPr>
            <w:tcW w:w="871" w:type="pct"/>
            <w:shd w:val="clear" w:color="auto" w:fill="auto"/>
            <w:hideMark/>
          </w:tcPr>
          <w:p w14:paraId="5FA6E420" w14:textId="77777777" w:rsidR="005B79F0" w:rsidRPr="00087382" w:rsidRDefault="005B79F0" w:rsidP="005B79F0">
            <w:pPr>
              <w:jc w:val="left"/>
              <w:rPr>
                <w:sz w:val="20"/>
                <w:szCs w:val="20"/>
                <w:lang w:eastAsia="ru-RU"/>
              </w:rPr>
            </w:pPr>
            <w:r w:rsidRPr="00087382">
              <w:rPr>
                <w:sz w:val="20"/>
                <w:szCs w:val="20"/>
                <w:lang w:eastAsia="ru-RU"/>
              </w:rPr>
              <w:t>Полимер</w:t>
            </w:r>
          </w:p>
        </w:tc>
      </w:tr>
      <w:tr w:rsidR="005B79F0" w:rsidRPr="00087382" w14:paraId="1EEFA20C" w14:textId="77777777" w:rsidTr="00CE68FF">
        <w:trPr>
          <w:trHeight w:val="20"/>
        </w:trPr>
        <w:tc>
          <w:tcPr>
            <w:tcW w:w="234" w:type="pct"/>
            <w:vMerge/>
            <w:vAlign w:val="center"/>
            <w:hideMark/>
          </w:tcPr>
          <w:p w14:paraId="7C5CB0A6" w14:textId="77777777" w:rsidR="005B79F0" w:rsidRPr="00087382" w:rsidRDefault="005B79F0" w:rsidP="005B79F0">
            <w:pPr>
              <w:jc w:val="left"/>
              <w:rPr>
                <w:sz w:val="20"/>
                <w:szCs w:val="20"/>
                <w:lang w:eastAsia="ru-RU"/>
              </w:rPr>
            </w:pPr>
          </w:p>
        </w:tc>
        <w:tc>
          <w:tcPr>
            <w:tcW w:w="1283" w:type="pct"/>
            <w:vMerge/>
            <w:vAlign w:val="center"/>
            <w:hideMark/>
          </w:tcPr>
          <w:p w14:paraId="0AF1C2CC" w14:textId="77777777" w:rsidR="005B79F0" w:rsidRPr="00087382" w:rsidRDefault="005B79F0" w:rsidP="005B79F0">
            <w:pPr>
              <w:jc w:val="left"/>
              <w:rPr>
                <w:sz w:val="20"/>
                <w:szCs w:val="20"/>
                <w:lang w:eastAsia="ru-RU"/>
              </w:rPr>
            </w:pPr>
          </w:p>
        </w:tc>
        <w:tc>
          <w:tcPr>
            <w:tcW w:w="1512" w:type="pct"/>
            <w:shd w:val="clear" w:color="auto" w:fill="auto"/>
            <w:hideMark/>
          </w:tcPr>
          <w:p w14:paraId="77CAD490" w14:textId="77777777" w:rsidR="005B79F0" w:rsidRPr="00087382" w:rsidRDefault="005B79F0" w:rsidP="005B79F0">
            <w:pPr>
              <w:jc w:val="left"/>
              <w:rPr>
                <w:sz w:val="20"/>
                <w:szCs w:val="20"/>
                <w:lang w:eastAsia="ru-RU"/>
              </w:rPr>
            </w:pPr>
            <w:r w:rsidRPr="00087382">
              <w:rPr>
                <w:sz w:val="20"/>
                <w:szCs w:val="20"/>
                <w:lang w:eastAsia="ru-RU"/>
              </w:rPr>
              <w:t>Наличие мягкой подкладки по защитным подноском</w:t>
            </w:r>
          </w:p>
        </w:tc>
        <w:tc>
          <w:tcPr>
            <w:tcW w:w="1100" w:type="pct"/>
            <w:shd w:val="clear" w:color="auto" w:fill="auto"/>
            <w:hideMark/>
          </w:tcPr>
          <w:p w14:paraId="3B498AF4" w14:textId="77777777" w:rsidR="005B79F0" w:rsidRPr="00087382" w:rsidRDefault="005B79F0" w:rsidP="005B79F0">
            <w:pPr>
              <w:jc w:val="left"/>
              <w:rPr>
                <w:sz w:val="20"/>
                <w:szCs w:val="20"/>
                <w:lang w:eastAsia="ru-RU"/>
              </w:rPr>
            </w:pPr>
            <w:r w:rsidRPr="00087382">
              <w:rPr>
                <w:sz w:val="20"/>
                <w:szCs w:val="20"/>
                <w:lang w:eastAsia="ru-RU"/>
              </w:rPr>
              <w:t> </w:t>
            </w:r>
          </w:p>
        </w:tc>
        <w:tc>
          <w:tcPr>
            <w:tcW w:w="871" w:type="pct"/>
            <w:shd w:val="clear" w:color="auto" w:fill="auto"/>
            <w:hideMark/>
          </w:tcPr>
          <w:p w14:paraId="0F648930" w14:textId="77777777" w:rsidR="005B79F0" w:rsidRPr="00087382" w:rsidRDefault="005B79F0" w:rsidP="005B79F0">
            <w:pPr>
              <w:jc w:val="left"/>
              <w:rPr>
                <w:sz w:val="20"/>
                <w:szCs w:val="20"/>
                <w:lang w:eastAsia="ru-RU"/>
              </w:rPr>
            </w:pPr>
            <w:r w:rsidRPr="00087382">
              <w:rPr>
                <w:sz w:val="20"/>
                <w:szCs w:val="20"/>
                <w:lang w:eastAsia="ru-RU"/>
              </w:rPr>
              <w:t>Есть</w:t>
            </w:r>
          </w:p>
        </w:tc>
      </w:tr>
      <w:tr w:rsidR="005B79F0" w:rsidRPr="00087382" w14:paraId="2E57EFE1" w14:textId="77777777" w:rsidTr="00CE68FF">
        <w:trPr>
          <w:trHeight w:val="20"/>
        </w:trPr>
        <w:tc>
          <w:tcPr>
            <w:tcW w:w="234" w:type="pct"/>
            <w:vMerge/>
            <w:vAlign w:val="center"/>
            <w:hideMark/>
          </w:tcPr>
          <w:p w14:paraId="6A287542" w14:textId="77777777" w:rsidR="005B79F0" w:rsidRPr="00087382" w:rsidRDefault="005B79F0" w:rsidP="005B79F0">
            <w:pPr>
              <w:jc w:val="left"/>
              <w:rPr>
                <w:sz w:val="20"/>
                <w:szCs w:val="20"/>
                <w:lang w:eastAsia="ru-RU"/>
              </w:rPr>
            </w:pPr>
          </w:p>
        </w:tc>
        <w:tc>
          <w:tcPr>
            <w:tcW w:w="1283" w:type="pct"/>
            <w:vMerge/>
            <w:vAlign w:val="center"/>
            <w:hideMark/>
          </w:tcPr>
          <w:p w14:paraId="2D274915" w14:textId="77777777" w:rsidR="005B79F0" w:rsidRPr="00087382" w:rsidRDefault="005B79F0" w:rsidP="005B79F0">
            <w:pPr>
              <w:jc w:val="left"/>
              <w:rPr>
                <w:sz w:val="20"/>
                <w:szCs w:val="20"/>
                <w:lang w:eastAsia="ru-RU"/>
              </w:rPr>
            </w:pPr>
          </w:p>
        </w:tc>
        <w:tc>
          <w:tcPr>
            <w:tcW w:w="1512" w:type="pct"/>
            <w:shd w:val="clear" w:color="auto" w:fill="auto"/>
            <w:hideMark/>
          </w:tcPr>
          <w:p w14:paraId="572B77E1" w14:textId="77777777" w:rsidR="005B79F0" w:rsidRPr="00087382" w:rsidRDefault="005B79F0" w:rsidP="005B79F0">
            <w:pPr>
              <w:jc w:val="left"/>
              <w:rPr>
                <w:sz w:val="20"/>
                <w:szCs w:val="20"/>
                <w:lang w:eastAsia="ru-RU"/>
              </w:rPr>
            </w:pPr>
            <w:r w:rsidRPr="00087382">
              <w:rPr>
                <w:sz w:val="20"/>
                <w:szCs w:val="20"/>
                <w:lang w:eastAsia="ru-RU"/>
              </w:rPr>
              <w:t>Величина внутреннего безопасного зазора в момент максимального прогиба защитного носка, не менее</w:t>
            </w:r>
          </w:p>
        </w:tc>
        <w:tc>
          <w:tcPr>
            <w:tcW w:w="1100" w:type="pct"/>
            <w:shd w:val="clear" w:color="auto" w:fill="auto"/>
            <w:hideMark/>
          </w:tcPr>
          <w:p w14:paraId="39A2D6FE" w14:textId="77777777" w:rsidR="005B79F0" w:rsidRPr="00087382" w:rsidRDefault="005B79F0" w:rsidP="005B79F0">
            <w:pPr>
              <w:jc w:val="left"/>
              <w:rPr>
                <w:sz w:val="20"/>
                <w:szCs w:val="20"/>
                <w:lang w:eastAsia="ru-RU"/>
              </w:rPr>
            </w:pPr>
            <w:r w:rsidRPr="00087382">
              <w:rPr>
                <w:sz w:val="20"/>
                <w:szCs w:val="20"/>
                <w:lang w:eastAsia="ru-RU"/>
              </w:rPr>
              <w:t>20 мм</w:t>
            </w:r>
          </w:p>
        </w:tc>
        <w:tc>
          <w:tcPr>
            <w:tcW w:w="871" w:type="pct"/>
            <w:shd w:val="clear" w:color="auto" w:fill="auto"/>
            <w:hideMark/>
          </w:tcPr>
          <w:p w14:paraId="371EA976" w14:textId="77777777" w:rsidR="005B79F0" w:rsidRPr="00087382" w:rsidRDefault="005B79F0" w:rsidP="005B79F0">
            <w:pPr>
              <w:jc w:val="left"/>
              <w:rPr>
                <w:sz w:val="20"/>
                <w:szCs w:val="20"/>
                <w:lang w:eastAsia="ru-RU"/>
              </w:rPr>
            </w:pPr>
            <w:r w:rsidRPr="00087382">
              <w:rPr>
                <w:sz w:val="20"/>
                <w:szCs w:val="20"/>
                <w:lang w:eastAsia="ru-RU"/>
              </w:rPr>
              <w:t>21 мм</w:t>
            </w:r>
          </w:p>
        </w:tc>
      </w:tr>
      <w:tr w:rsidR="005B79F0" w:rsidRPr="00087382" w14:paraId="5687B3CE" w14:textId="77777777" w:rsidTr="00CE68FF">
        <w:trPr>
          <w:trHeight w:val="20"/>
        </w:trPr>
        <w:tc>
          <w:tcPr>
            <w:tcW w:w="234" w:type="pct"/>
            <w:vMerge/>
            <w:vAlign w:val="center"/>
            <w:hideMark/>
          </w:tcPr>
          <w:p w14:paraId="7E9A66AC" w14:textId="77777777" w:rsidR="005B79F0" w:rsidRPr="00087382" w:rsidRDefault="005B79F0" w:rsidP="005B79F0">
            <w:pPr>
              <w:jc w:val="left"/>
              <w:rPr>
                <w:sz w:val="20"/>
                <w:szCs w:val="20"/>
                <w:lang w:eastAsia="ru-RU"/>
              </w:rPr>
            </w:pPr>
          </w:p>
        </w:tc>
        <w:tc>
          <w:tcPr>
            <w:tcW w:w="1283" w:type="pct"/>
            <w:vMerge/>
            <w:vAlign w:val="center"/>
            <w:hideMark/>
          </w:tcPr>
          <w:p w14:paraId="0461CFD2" w14:textId="77777777" w:rsidR="005B79F0" w:rsidRPr="00087382" w:rsidRDefault="005B79F0" w:rsidP="005B79F0">
            <w:pPr>
              <w:jc w:val="left"/>
              <w:rPr>
                <w:sz w:val="20"/>
                <w:szCs w:val="20"/>
                <w:lang w:eastAsia="ru-RU"/>
              </w:rPr>
            </w:pPr>
          </w:p>
        </w:tc>
        <w:tc>
          <w:tcPr>
            <w:tcW w:w="1512" w:type="pct"/>
            <w:shd w:val="clear" w:color="auto" w:fill="auto"/>
            <w:hideMark/>
          </w:tcPr>
          <w:p w14:paraId="376E5E2B" w14:textId="77777777" w:rsidR="005B79F0" w:rsidRPr="00087382" w:rsidRDefault="005B79F0" w:rsidP="005B79F0">
            <w:pPr>
              <w:jc w:val="left"/>
              <w:rPr>
                <w:sz w:val="20"/>
                <w:szCs w:val="20"/>
                <w:lang w:eastAsia="ru-RU"/>
              </w:rPr>
            </w:pPr>
            <w:r w:rsidRPr="00087382">
              <w:rPr>
                <w:sz w:val="20"/>
                <w:szCs w:val="20"/>
                <w:lang w:eastAsia="ru-RU"/>
              </w:rPr>
              <w:t>Подошва</w:t>
            </w:r>
          </w:p>
        </w:tc>
        <w:tc>
          <w:tcPr>
            <w:tcW w:w="1100" w:type="pct"/>
            <w:shd w:val="clear" w:color="auto" w:fill="auto"/>
            <w:hideMark/>
          </w:tcPr>
          <w:p w14:paraId="201F57E9" w14:textId="77777777" w:rsidR="005B79F0" w:rsidRPr="00087382" w:rsidRDefault="005B79F0" w:rsidP="005B79F0">
            <w:pPr>
              <w:jc w:val="left"/>
              <w:rPr>
                <w:sz w:val="20"/>
                <w:szCs w:val="20"/>
                <w:lang w:eastAsia="ru-RU"/>
              </w:rPr>
            </w:pPr>
            <w:r w:rsidRPr="00087382">
              <w:rPr>
                <w:sz w:val="20"/>
                <w:szCs w:val="20"/>
                <w:lang w:eastAsia="ru-RU"/>
              </w:rPr>
              <w:t>ПУ/ТПУ или Нитрильная резина</w:t>
            </w:r>
          </w:p>
        </w:tc>
        <w:tc>
          <w:tcPr>
            <w:tcW w:w="871" w:type="pct"/>
            <w:shd w:val="clear" w:color="auto" w:fill="auto"/>
            <w:hideMark/>
          </w:tcPr>
          <w:p w14:paraId="6D7C59A3" w14:textId="77777777" w:rsidR="005B79F0" w:rsidRPr="00087382" w:rsidRDefault="005B79F0" w:rsidP="005B79F0">
            <w:pPr>
              <w:jc w:val="left"/>
              <w:rPr>
                <w:sz w:val="20"/>
                <w:szCs w:val="20"/>
                <w:lang w:eastAsia="ru-RU"/>
              </w:rPr>
            </w:pPr>
            <w:r w:rsidRPr="00087382">
              <w:rPr>
                <w:sz w:val="20"/>
                <w:szCs w:val="20"/>
                <w:lang w:eastAsia="ru-RU"/>
              </w:rPr>
              <w:t>ПУ/ТПУ или Нитрильная резина с полимерным супинатором</w:t>
            </w:r>
          </w:p>
        </w:tc>
      </w:tr>
      <w:tr w:rsidR="005B79F0" w:rsidRPr="00087382" w14:paraId="71D49693" w14:textId="77777777" w:rsidTr="00CE68FF">
        <w:trPr>
          <w:trHeight w:val="20"/>
        </w:trPr>
        <w:tc>
          <w:tcPr>
            <w:tcW w:w="234" w:type="pct"/>
            <w:vMerge/>
            <w:vAlign w:val="center"/>
            <w:hideMark/>
          </w:tcPr>
          <w:p w14:paraId="2F09CDC3" w14:textId="77777777" w:rsidR="005B79F0" w:rsidRPr="00087382" w:rsidRDefault="005B79F0" w:rsidP="005B79F0">
            <w:pPr>
              <w:jc w:val="left"/>
              <w:rPr>
                <w:sz w:val="20"/>
                <w:szCs w:val="20"/>
                <w:lang w:eastAsia="ru-RU"/>
              </w:rPr>
            </w:pPr>
          </w:p>
        </w:tc>
        <w:tc>
          <w:tcPr>
            <w:tcW w:w="1283" w:type="pct"/>
            <w:vMerge/>
            <w:vAlign w:val="center"/>
            <w:hideMark/>
          </w:tcPr>
          <w:p w14:paraId="26278935" w14:textId="77777777" w:rsidR="005B79F0" w:rsidRPr="00087382" w:rsidRDefault="005B79F0" w:rsidP="005B79F0">
            <w:pPr>
              <w:jc w:val="left"/>
              <w:rPr>
                <w:sz w:val="20"/>
                <w:szCs w:val="20"/>
                <w:lang w:eastAsia="ru-RU"/>
              </w:rPr>
            </w:pPr>
          </w:p>
        </w:tc>
        <w:tc>
          <w:tcPr>
            <w:tcW w:w="1512" w:type="pct"/>
            <w:shd w:val="clear" w:color="auto" w:fill="auto"/>
            <w:hideMark/>
          </w:tcPr>
          <w:p w14:paraId="55C78826" w14:textId="77777777" w:rsidR="005B79F0" w:rsidRPr="00087382" w:rsidRDefault="005B79F0" w:rsidP="005B79F0">
            <w:pPr>
              <w:jc w:val="left"/>
              <w:rPr>
                <w:sz w:val="20"/>
                <w:szCs w:val="20"/>
                <w:lang w:eastAsia="ru-RU"/>
              </w:rPr>
            </w:pPr>
            <w:r w:rsidRPr="00087382">
              <w:rPr>
                <w:sz w:val="20"/>
                <w:szCs w:val="20"/>
                <w:lang w:eastAsia="ru-RU"/>
              </w:rPr>
              <w:t>Метод крепления</w:t>
            </w:r>
          </w:p>
        </w:tc>
        <w:tc>
          <w:tcPr>
            <w:tcW w:w="1100" w:type="pct"/>
            <w:shd w:val="clear" w:color="auto" w:fill="auto"/>
            <w:hideMark/>
          </w:tcPr>
          <w:p w14:paraId="62BF0819" w14:textId="77777777" w:rsidR="005B79F0" w:rsidRPr="00087382" w:rsidRDefault="005B79F0" w:rsidP="005B79F0">
            <w:pPr>
              <w:jc w:val="left"/>
              <w:rPr>
                <w:sz w:val="20"/>
                <w:szCs w:val="20"/>
                <w:lang w:eastAsia="ru-RU"/>
              </w:rPr>
            </w:pPr>
            <w:r w:rsidRPr="00087382">
              <w:rPr>
                <w:sz w:val="20"/>
                <w:szCs w:val="20"/>
                <w:lang w:eastAsia="ru-RU"/>
              </w:rPr>
              <w:t>литьевой для ПУ/ТПУ, горячая вулканизация для нитрильной резины</w:t>
            </w:r>
          </w:p>
        </w:tc>
        <w:tc>
          <w:tcPr>
            <w:tcW w:w="871" w:type="pct"/>
            <w:shd w:val="clear" w:color="auto" w:fill="auto"/>
            <w:hideMark/>
          </w:tcPr>
          <w:p w14:paraId="55A68F4E" w14:textId="77777777" w:rsidR="005B79F0" w:rsidRPr="00087382" w:rsidRDefault="005B79F0" w:rsidP="005B79F0">
            <w:pPr>
              <w:jc w:val="left"/>
              <w:rPr>
                <w:sz w:val="20"/>
                <w:szCs w:val="20"/>
                <w:lang w:eastAsia="ru-RU"/>
              </w:rPr>
            </w:pPr>
            <w:r w:rsidRPr="00087382">
              <w:rPr>
                <w:sz w:val="20"/>
                <w:szCs w:val="20"/>
                <w:lang w:eastAsia="ru-RU"/>
              </w:rPr>
              <w:t>литьевой для ПУ/ТПУ, горячая вулканизация для нитрильной резины, клеевой для обуви со специальными свойствами</w:t>
            </w:r>
          </w:p>
        </w:tc>
      </w:tr>
      <w:tr w:rsidR="005B79F0" w:rsidRPr="00087382" w14:paraId="56C41D5E" w14:textId="77777777" w:rsidTr="00CE68FF">
        <w:trPr>
          <w:trHeight w:val="20"/>
        </w:trPr>
        <w:tc>
          <w:tcPr>
            <w:tcW w:w="234" w:type="pct"/>
            <w:vMerge/>
            <w:vAlign w:val="center"/>
            <w:hideMark/>
          </w:tcPr>
          <w:p w14:paraId="03A16D2F" w14:textId="77777777" w:rsidR="005B79F0" w:rsidRPr="00087382" w:rsidRDefault="005B79F0" w:rsidP="005B79F0">
            <w:pPr>
              <w:jc w:val="left"/>
              <w:rPr>
                <w:sz w:val="20"/>
                <w:szCs w:val="20"/>
                <w:lang w:eastAsia="ru-RU"/>
              </w:rPr>
            </w:pPr>
          </w:p>
        </w:tc>
        <w:tc>
          <w:tcPr>
            <w:tcW w:w="1283" w:type="pct"/>
            <w:vMerge/>
            <w:vAlign w:val="center"/>
            <w:hideMark/>
          </w:tcPr>
          <w:p w14:paraId="62E64737" w14:textId="77777777" w:rsidR="005B79F0" w:rsidRPr="00087382" w:rsidRDefault="005B79F0" w:rsidP="005B79F0">
            <w:pPr>
              <w:jc w:val="left"/>
              <w:rPr>
                <w:sz w:val="20"/>
                <w:szCs w:val="20"/>
                <w:lang w:eastAsia="ru-RU"/>
              </w:rPr>
            </w:pPr>
          </w:p>
        </w:tc>
        <w:tc>
          <w:tcPr>
            <w:tcW w:w="1512" w:type="pct"/>
            <w:shd w:val="clear" w:color="auto" w:fill="auto"/>
            <w:hideMark/>
          </w:tcPr>
          <w:p w14:paraId="3746EA17" w14:textId="77777777" w:rsidR="005B79F0" w:rsidRPr="00087382" w:rsidRDefault="005B79F0" w:rsidP="005B79F0">
            <w:pPr>
              <w:jc w:val="left"/>
              <w:rPr>
                <w:sz w:val="20"/>
                <w:szCs w:val="20"/>
                <w:lang w:eastAsia="ru-RU"/>
              </w:rPr>
            </w:pPr>
            <w:r w:rsidRPr="00087382">
              <w:rPr>
                <w:sz w:val="20"/>
                <w:szCs w:val="20"/>
                <w:lang w:eastAsia="ru-RU"/>
              </w:rPr>
              <w:t>Термостойкость подошвы 160 °С</w:t>
            </w:r>
          </w:p>
        </w:tc>
        <w:tc>
          <w:tcPr>
            <w:tcW w:w="1100" w:type="pct"/>
            <w:shd w:val="clear" w:color="auto" w:fill="auto"/>
            <w:hideMark/>
          </w:tcPr>
          <w:p w14:paraId="368F376B" w14:textId="77777777" w:rsidR="005B79F0" w:rsidRPr="00087382" w:rsidRDefault="005B79F0" w:rsidP="005B79F0">
            <w:pPr>
              <w:jc w:val="left"/>
              <w:rPr>
                <w:sz w:val="20"/>
                <w:szCs w:val="20"/>
                <w:lang w:eastAsia="ru-RU"/>
              </w:rPr>
            </w:pPr>
            <w:r w:rsidRPr="00087382">
              <w:rPr>
                <w:sz w:val="20"/>
                <w:szCs w:val="20"/>
                <w:lang w:eastAsia="ru-RU"/>
              </w:rPr>
              <w:t>Материал подошвы должен обладать термостойкостью не менее 160 °С в течение 30 сек.</w:t>
            </w:r>
          </w:p>
        </w:tc>
        <w:tc>
          <w:tcPr>
            <w:tcW w:w="871" w:type="pct"/>
            <w:shd w:val="clear" w:color="auto" w:fill="auto"/>
            <w:hideMark/>
          </w:tcPr>
          <w:p w14:paraId="2F4DCD27" w14:textId="77777777" w:rsidR="005B79F0" w:rsidRPr="00087382" w:rsidRDefault="005B79F0" w:rsidP="005B79F0">
            <w:pPr>
              <w:jc w:val="left"/>
              <w:rPr>
                <w:sz w:val="20"/>
                <w:szCs w:val="20"/>
                <w:lang w:eastAsia="ru-RU"/>
              </w:rPr>
            </w:pPr>
            <w:r w:rsidRPr="00087382">
              <w:rPr>
                <w:sz w:val="20"/>
                <w:szCs w:val="20"/>
                <w:lang w:eastAsia="ru-RU"/>
              </w:rPr>
              <w:t>Материал подошвы должен обладать термостойкостью не менее 160 °С в течение 30 сек.</w:t>
            </w:r>
          </w:p>
        </w:tc>
      </w:tr>
      <w:tr w:rsidR="005B79F0" w:rsidRPr="00087382" w14:paraId="77391F33" w14:textId="77777777" w:rsidTr="00CE68FF">
        <w:trPr>
          <w:trHeight w:val="20"/>
        </w:trPr>
        <w:tc>
          <w:tcPr>
            <w:tcW w:w="234" w:type="pct"/>
            <w:vMerge/>
            <w:vAlign w:val="center"/>
            <w:hideMark/>
          </w:tcPr>
          <w:p w14:paraId="3CA794F0" w14:textId="77777777" w:rsidR="005B79F0" w:rsidRPr="00087382" w:rsidRDefault="005B79F0" w:rsidP="005B79F0">
            <w:pPr>
              <w:jc w:val="left"/>
              <w:rPr>
                <w:sz w:val="20"/>
                <w:szCs w:val="20"/>
                <w:lang w:eastAsia="ru-RU"/>
              </w:rPr>
            </w:pPr>
          </w:p>
        </w:tc>
        <w:tc>
          <w:tcPr>
            <w:tcW w:w="1283" w:type="pct"/>
            <w:vMerge/>
            <w:vAlign w:val="center"/>
            <w:hideMark/>
          </w:tcPr>
          <w:p w14:paraId="04098359" w14:textId="77777777" w:rsidR="005B79F0" w:rsidRPr="00087382" w:rsidRDefault="005B79F0" w:rsidP="005B79F0">
            <w:pPr>
              <w:jc w:val="left"/>
              <w:rPr>
                <w:sz w:val="20"/>
                <w:szCs w:val="20"/>
                <w:lang w:eastAsia="ru-RU"/>
              </w:rPr>
            </w:pPr>
          </w:p>
        </w:tc>
        <w:tc>
          <w:tcPr>
            <w:tcW w:w="1512" w:type="pct"/>
            <w:shd w:val="clear" w:color="auto" w:fill="auto"/>
            <w:hideMark/>
          </w:tcPr>
          <w:p w14:paraId="7C009DBB" w14:textId="77777777" w:rsidR="005B79F0" w:rsidRPr="00087382" w:rsidRDefault="005B79F0" w:rsidP="005B79F0">
            <w:pPr>
              <w:jc w:val="left"/>
              <w:rPr>
                <w:sz w:val="20"/>
                <w:szCs w:val="20"/>
                <w:lang w:eastAsia="ru-RU"/>
              </w:rPr>
            </w:pPr>
            <w:r w:rsidRPr="00087382">
              <w:rPr>
                <w:sz w:val="20"/>
                <w:szCs w:val="20"/>
                <w:lang w:eastAsia="ru-RU"/>
              </w:rPr>
              <w:t xml:space="preserve">Твёрдость подошвы, Шор </w:t>
            </w:r>
          </w:p>
        </w:tc>
        <w:tc>
          <w:tcPr>
            <w:tcW w:w="1100" w:type="pct"/>
            <w:vMerge w:val="restart"/>
            <w:shd w:val="clear" w:color="auto" w:fill="auto"/>
            <w:vAlign w:val="center"/>
            <w:hideMark/>
          </w:tcPr>
          <w:p w14:paraId="3EB01C2D" w14:textId="77777777" w:rsidR="005B79F0" w:rsidRPr="00087382" w:rsidRDefault="005B79F0" w:rsidP="005B79F0">
            <w:pPr>
              <w:jc w:val="center"/>
              <w:rPr>
                <w:sz w:val="20"/>
                <w:szCs w:val="20"/>
                <w:lang w:eastAsia="ru-RU"/>
              </w:rPr>
            </w:pPr>
            <w:r w:rsidRPr="00087382">
              <w:rPr>
                <w:sz w:val="20"/>
                <w:szCs w:val="20"/>
                <w:lang w:eastAsia="ru-RU"/>
              </w:rPr>
              <w:t>70</w:t>
            </w:r>
          </w:p>
        </w:tc>
        <w:tc>
          <w:tcPr>
            <w:tcW w:w="871" w:type="pct"/>
            <w:shd w:val="clear" w:color="auto" w:fill="auto"/>
            <w:hideMark/>
          </w:tcPr>
          <w:p w14:paraId="0535ACF6" w14:textId="77777777" w:rsidR="005B79F0" w:rsidRPr="00087382" w:rsidRDefault="005B79F0" w:rsidP="005B79F0">
            <w:pPr>
              <w:jc w:val="left"/>
              <w:rPr>
                <w:sz w:val="20"/>
                <w:szCs w:val="20"/>
                <w:lang w:eastAsia="ru-RU"/>
              </w:rPr>
            </w:pPr>
            <w:r w:rsidRPr="00087382">
              <w:rPr>
                <w:sz w:val="20"/>
                <w:szCs w:val="20"/>
                <w:lang w:eastAsia="ru-RU"/>
              </w:rPr>
              <w:t> </w:t>
            </w:r>
          </w:p>
        </w:tc>
      </w:tr>
      <w:tr w:rsidR="005B79F0" w:rsidRPr="00087382" w14:paraId="4889868D" w14:textId="77777777" w:rsidTr="00CE68FF">
        <w:trPr>
          <w:trHeight w:val="20"/>
        </w:trPr>
        <w:tc>
          <w:tcPr>
            <w:tcW w:w="234" w:type="pct"/>
            <w:vMerge/>
            <w:vAlign w:val="center"/>
            <w:hideMark/>
          </w:tcPr>
          <w:p w14:paraId="656ECC74" w14:textId="77777777" w:rsidR="005B79F0" w:rsidRPr="00087382" w:rsidRDefault="005B79F0" w:rsidP="005B79F0">
            <w:pPr>
              <w:jc w:val="left"/>
              <w:rPr>
                <w:sz w:val="20"/>
                <w:szCs w:val="20"/>
                <w:lang w:eastAsia="ru-RU"/>
              </w:rPr>
            </w:pPr>
          </w:p>
        </w:tc>
        <w:tc>
          <w:tcPr>
            <w:tcW w:w="1283" w:type="pct"/>
            <w:vMerge/>
            <w:vAlign w:val="center"/>
            <w:hideMark/>
          </w:tcPr>
          <w:p w14:paraId="66A671C1" w14:textId="77777777" w:rsidR="005B79F0" w:rsidRPr="00087382" w:rsidRDefault="005B79F0" w:rsidP="005B79F0">
            <w:pPr>
              <w:jc w:val="left"/>
              <w:rPr>
                <w:sz w:val="20"/>
                <w:szCs w:val="20"/>
                <w:lang w:eastAsia="ru-RU"/>
              </w:rPr>
            </w:pPr>
          </w:p>
        </w:tc>
        <w:tc>
          <w:tcPr>
            <w:tcW w:w="1512" w:type="pct"/>
            <w:shd w:val="clear" w:color="auto" w:fill="auto"/>
            <w:hideMark/>
          </w:tcPr>
          <w:p w14:paraId="1A66DD5F" w14:textId="77777777" w:rsidR="005B79F0" w:rsidRPr="00087382" w:rsidRDefault="005B79F0" w:rsidP="005B79F0">
            <w:pPr>
              <w:jc w:val="left"/>
              <w:rPr>
                <w:sz w:val="20"/>
                <w:szCs w:val="20"/>
                <w:lang w:eastAsia="ru-RU"/>
              </w:rPr>
            </w:pPr>
            <w:r w:rsidRPr="00087382">
              <w:rPr>
                <w:sz w:val="20"/>
                <w:szCs w:val="20"/>
                <w:lang w:eastAsia="ru-RU"/>
              </w:rPr>
              <w:t>ПУ/ТПУ</w:t>
            </w:r>
          </w:p>
        </w:tc>
        <w:tc>
          <w:tcPr>
            <w:tcW w:w="1100" w:type="pct"/>
            <w:vMerge/>
            <w:vAlign w:val="center"/>
            <w:hideMark/>
          </w:tcPr>
          <w:p w14:paraId="77473A55" w14:textId="77777777" w:rsidR="005B79F0" w:rsidRPr="00087382" w:rsidRDefault="005B79F0" w:rsidP="005B79F0">
            <w:pPr>
              <w:jc w:val="left"/>
              <w:rPr>
                <w:sz w:val="20"/>
                <w:szCs w:val="20"/>
                <w:lang w:eastAsia="ru-RU"/>
              </w:rPr>
            </w:pPr>
          </w:p>
        </w:tc>
        <w:tc>
          <w:tcPr>
            <w:tcW w:w="871" w:type="pct"/>
            <w:shd w:val="clear" w:color="auto" w:fill="auto"/>
            <w:hideMark/>
          </w:tcPr>
          <w:p w14:paraId="0295D142" w14:textId="77777777" w:rsidR="005B79F0" w:rsidRPr="00087382" w:rsidRDefault="005B79F0" w:rsidP="005B79F0">
            <w:pPr>
              <w:jc w:val="left"/>
              <w:rPr>
                <w:sz w:val="20"/>
                <w:szCs w:val="20"/>
                <w:lang w:eastAsia="ru-RU"/>
              </w:rPr>
            </w:pPr>
            <w:r w:rsidRPr="00087382">
              <w:rPr>
                <w:sz w:val="20"/>
                <w:szCs w:val="20"/>
                <w:lang w:eastAsia="ru-RU"/>
              </w:rPr>
              <w:t>45-55</w:t>
            </w:r>
          </w:p>
        </w:tc>
      </w:tr>
      <w:tr w:rsidR="005B79F0" w:rsidRPr="00087382" w14:paraId="1490EC13" w14:textId="77777777" w:rsidTr="00CE68FF">
        <w:trPr>
          <w:trHeight w:val="20"/>
        </w:trPr>
        <w:tc>
          <w:tcPr>
            <w:tcW w:w="234" w:type="pct"/>
            <w:vMerge/>
            <w:vAlign w:val="center"/>
            <w:hideMark/>
          </w:tcPr>
          <w:p w14:paraId="5EFBA431" w14:textId="77777777" w:rsidR="005B79F0" w:rsidRPr="00087382" w:rsidRDefault="005B79F0" w:rsidP="005B79F0">
            <w:pPr>
              <w:jc w:val="left"/>
              <w:rPr>
                <w:sz w:val="20"/>
                <w:szCs w:val="20"/>
                <w:lang w:eastAsia="ru-RU"/>
              </w:rPr>
            </w:pPr>
          </w:p>
        </w:tc>
        <w:tc>
          <w:tcPr>
            <w:tcW w:w="1283" w:type="pct"/>
            <w:vMerge/>
            <w:vAlign w:val="center"/>
            <w:hideMark/>
          </w:tcPr>
          <w:p w14:paraId="76D6DBE4" w14:textId="77777777" w:rsidR="005B79F0" w:rsidRPr="00087382" w:rsidRDefault="005B79F0" w:rsidP="005B79F0">
            <w:pPr>
              <w:jc w:val="left"/>
              <w:rPr>
                <w:sz w:val="20"/>
                <w:szCs w:val="20"/>
                <w:lang w:eastAsia="ru-RU"/>
              </w:rPr>
            </w:pPr>
          </w:p>
        </w:tc>
        <w:tc>
          <w:tcPr>
            <w:tcW w:w="1512" w:type="pct"/>
            <w:shd w:val="clear" w:color="auto" w:fill="auto"/>
            <w:hideMark/>
          </w:tcPr>
          <w:p w14:paraId="2BBEAFD7" w14:textId="77777777" w:rsidR="005B79F0" w:rsidRPr="00087382" w:rsidRDefault="005B79F0" w:rsidP="005B79F0">
            <w:pPr>
              <w:jc w:val="left"/>
              <w:rPr>
                <w:sz w:val="20"/>
                <w:szCs w:val="20"/>
                <w:lang w:eastAsia="ru-RU"/>
              </w:rPr>
            </w:pPr>
            <w:r w:rsidRPr="00087382">
              <w:rPr>
                <w:sz w:val="20"/>
                <w:szCs w:val="20"/>
                <w:lang w:eastAsia="ru-RU"/>
              </w:rPr>
              <w:t>Нитрильная резина</w:t>
            </w:r>
          </w:p>
        </w:tc>
        <w:tc>
          <w:tcPr>
            <w:tcW w:w="1100" w:type="pct"/>
            <w:vMerge/>
            <w:vAlign w:val="center"/>
            <w:hideMark/>
          </w:tcPr>
          <w:p w14:paraId="4D6CA83E" w14:textId="77777777" w:rsidR="005B79F0" w:rsidRPr="00087382" w:rsidRDefault="005B79F0" w:rsidP="005B79F0">
            <w:pPr>
              <w:jc w:val="left"/>
              <w:rPr>
                <w:sz w:val="20"/>
                <w:szCs w:val="20"/>
                <w:lang w:eastAsia="ru-RU"/>
              </w:rPr>
            </w:pPr>
          </w:p>
        </w:tc>
        <w:tc>
          <w:tcPr>
            <w:tcW w:w="871" w:type="pct"/>
            <w:shd w:val="clear" w:color="auto" w:fill="auto"/>
            <w:hideMark/>
          </w:tcPr>
          <w:p w14:paraId="5C7F23E5" w14:textId="77777777" w:rsidR="005B79F0" w:rsidRPr="00087382" w:rsidRDefault="005B79F0" w:rsidP="005B79F0">
            <w:pPr>
              <w:jc w:val="left"/>
              <w:rPr>
                <w:sz w:val="20"/>
                <w:szCs w:val="20"/>
                <w:lang w:eastAsia="ru-RU"/>
              </w:rPr>
            </w:pPr>
            <w:r w:rsidRPr="00087382">
              <w:rPr>
                <w:sz w:val="20"/>
                <w:szCs w:val="20"/>
                <w:lang w:eastAsia="ru-RU"/>
              </w:rPr>
              <w:t>60-65</w:t>
            </w:r>
          </w:p>
        </w:tc>
      </w:tr>
      <w:tr w:rsidR="005B79F0" w:rsidRPr="00087382" w14:paraId="7D310381" w14:textId="77777777" w:rsidTr="00CE68FF">
        <w:trPr>
          <w:trHeight w:val="20"/>
        </w:trPr>
        <w:tc>
          <w:tcPr>
            <w:tcW w:w="234" w:type="pct"/>
            <w:vMerge/>
            <w:vAlign w:val="center"/>
            <w:hideMark/>
          </w:tcPr>
          <w:p w14:paraId="16BD4D40" w14:textId="77777777" w:rsidR="005B79F0" w:rsidRPr="00087382" w:rsidRDefault="005B79F0" w:rsidP="005B79F0">
            <w:pPr>
              <w:jc w:val="left"/>
              <w:rPr>
                <w:sz w:val="20"/>
                <w:szCs w:val="20"/>
                <w:lang w:eastAsia="ru-RU"/>
              </w:rPr>
            </w:pPr>
          </w:p>
        </w:tc>
        <w:tc>
          <w:tcPr>
            <w:tcW w:w="1283" w:type="pct"/>
            <w:vMerge/>
            <w:vAlign w:val="center"/>
            <w:hideMark/>
          </w:tcPr>
          <w:p w14:paraId="77495A80" w14:textId="77777777" w:rsidR="005B79F0" w:rsidRPr="00087382" w:rsidRDefault="005B79F0" w:rsidP="005B79F0">
            <w:pPr>
              <w:jc w:val="left"/>
              <w:rPr>
                <w:sz w:val="20"/>
                <w:szCs w:val="20"/>
                <w:lang w:eastAsia="ru-RU"/>
              </w:rPr>
            </w:pPr>
          </w:p>
        </w:tc>
        <w:tc>
          <w:tcPr>
            <w:tcW w:w="1512" w:type="pct"/>
            <w:shd w:val="clear" w:color="auto" w:fill="auto"/>
            <w:hideMark/>
          </w:tcPr>
          <w:p w14:paraId="5421E0ED" w14:textId="77777777" w:rsidR="005B79F0" w:rsidRPr="00087382" w:rsidRDefault="005B79F0" w:rsidP="005B79F0">
            <w:pPr>
              <w:jc w:val="left"/>
              <w:rPr>
                <w:sz w:val="20"/>
                <w:szCs w:val="20"/>
                <w:lang w:eastAsia="ru-RU"/>
              </w:rPr>
            </w:pPr>
            <w:r w:rsidRPr="00087382">
              <w:rPr>
                <w:sz w:val="20"/>
                <w:szCs w:val="20"/>
                <w:lang w:eastAsia="ru-RU"/>
              </w:rPr>
              <w:t>Условная прочность при разрыве подошвы и каблука, не менее</w:t>
            </w:r>
          </w:p>
        </w:tc>
        <w:tc>
          <w:tcPr>
            <w:tcW w:w="1100" w:type="pct"/>
            <w:shd w:val="clear" w:color="auto" w:fill="auto"/>
            <w:hideMark/>
          </w:tcPr>
          <w:p w14:paraId="32BECAD3" w14:textId="77777777" w:rsidR="005B79F0" w:rsidRPr="00087382" w:rsidRDefault="005B79F0" w:rsidP="005B79F0">
            <w:pPr>
              <w:jc w:val="left"/>
              <w:rPr>
                <w:sz w:val="20"/>
                <w:szCs w:val="20"/>
                <w:lang w:eastAsia="ru-RU"/>
              </w:rPr>
            </w:pPr>
            <w:r w:rsidRPr="00087382">
              <w:rPr>
                <w:sz w:val="20"/>
                <w:szCs w:val="20"/>
                <w:lang w:eastAsia="ru-RU"/>
              </w:rPr>
              <w:t>6,5 МПа</w:t>
            </w:r>
          </w:p>
        </w:tc>
        <w:tc>
          <w:tcPr>
            <w:tcW w:w="871" w:type="pct"/>
            <w:shd w:val="clear" w:color="auto" w:fill="auto"/>
            <w:hideMark/>
          </w:tcPr>
          <w:p w14:paraId="5C77DB9D" w14:textId="77777777" w:rsidR="005B79F0" w:rsidRPr="00087382" w:rsidRDefault="005B79F0" w:rsidP="005B79F0">
            <w:pPr>
              <w:jc w:val="left"/>
              <w:rPr>
                <w:sz w:val="20"/>
                <w:szCs w:val="20"/>
                <w:lang w:eastAsia="ru-RU"/>
              </w:rPr>
            </w:pPr>
            <w:r w:rsidRPr="00087382">
              <w:rPr>
                <w:sz w:val="20"/>
                <w:szCs w:val="20"/>
                <w:lang w:eastAsia="ru-RU"/>
              </w:rPr>
              <w:t>6,5 МПа</w:t>
            </w:r>
          </w:p>
        </w:tc>
      </w:tr>
      <w:tr w:rsidR="005B79F0" w:rsidRPr="00087382" w14:paraId="1BA9F15F" w14:textId="77777777" w:rsidTr="00CE68FF">
        <w:trPr>
          <w:trHeight w:val="20"/>
        </w:trPr>
        <w:tc>
          <w:tcPr>
            <w:tcW w:w="234" w:type="pct"/>
            <w:vMerge/>
            <w:vAlign w:val="center"/>
            <w:hideMark/>
          </w:tcPr>
          <w:p w14:paraId="5C605429" w14:textId="77777777" w:rsidR="005B79F0" w:rsidRPr="00087382" w:rsidRDefault="005B79F0" w:rsidP="005B79F0">
            <w:pPr>
              <w:jc w:val="left"/>
              <w:rPr>
                <w:sz w:val="20"/>
                <w:szCs w:val="20"/>
                <w:lang w:eastAsia="ru-RU"/>
              </w:rPr>
            </w:pPr>
          </w:p>
        </w:tc>
        <w:tc>
          <w:tcPr>
            <w:tcW w:w="1283" w:type="pct"/>
            <w:vMerge/>
            <w:vAlign w:val="center"/>
            <w:hideMark/>
          </w:tcPr>
          <w:p w14:paraId="7689A319" w14:textId="77777777" w:rsidR="005B79F0" w:rsidRPr="00087382" w:rsidRDefault="005B79F0" w:rsidP="005B79F0">
            <w:pPr>
              <w:jc w:val="left"/>
              <w:rPr>
                <w:sz w:val="20"/>
                <w:szCs w:val="20"/>
                <w:lang w:eastAsia="ru-RU"/>
              </w:rPr>
            </w:pPr>
          </w:p>
        </w:tc>
        <w:tc>
          <w:tcPr>
            <w:tcW w:w="1512" w:type="pct"/>
            <w:shd w:val="clear" w:color="auto" w:fill="auto"/>
            <w:hideMark/>
          </w:tcPr>
          <w:p w14:paraId="1943001A" w14:textId="77777777" w:rsidR="005B79F0" w:rsidRPr="00087382" w:rsidRDefault="005B79F0" w:rsidP="005B79F0">
            <w:pPr>
              <w:jc w:val="left"/>
              <w:rPr>
                <w:sz w:val="20"/>
                <w:szCs w:val="20"/>
                <w:lang w:eastAsia="ru-RU"/>
              </w:rPr>
            </w:pPr>
            <w:r w:rsidRPr="00087382">
              <w:rPr>
                <w:sz w:val="20"/>
                <w:szCs w:val="20"/>
                <w:lang w:eastAsia="ru-RU"/>
              </w:rPr>
              <w:t>Относительное удлинение при разрыве подошвы и каблука, не менее</w:t>
            </w:r>
          </w:p>
        </w:tc>
        <w:tc>
          <w:tcPr>
            <w:tcW w:w="1100" w:type="pct"/>
            <w:shd w:val="clear" w:color="auto" w:fill="auto"/>
            <w:hideMark/>
          </w:tcPr>
          <w:p w14:paraId="3A67AF66" w14:textId="77777777" w:rsidR="005B79F0" w:rsidRPr="00087382" w:rsidRDefault="005B79F0" w:rsidP="005B79F0">
            <w:pPr>
              <w:jc w:val="left"/>
              <w:rPr>
                <w:sz w:val="20"/>
                <w:szCs w:val="20"/>
                <w:lang w:eastAsia="ru-RU"/>
              </w:rPr>
            </w:pPr>
            <w:r w:rsidRPr="00087382">
              <w:rPr>
                <w:sz w:val="20"/>
                <w:szCs w:val="20"/>
                <w:lang w:eastAsia="ru-RU"/>
              </w:rPr>
              <w:t>205%</w:t>
            </w:r>
          </w:p>
        </w:tc>
        <w:tc>
          <w:tcPr>
            <w:tcW w:w="871" w:type="pct"/>
            <w:shd w:val="clear" w:color="auto" w:fill="auto"/>
            <w:hideMark/>
          </w:tcPr>
          <w:p w14:paraId="36C0C09C" w14:textId="77777777" w:rsidR="005B79F0" w:rsidRPr="00087382" w:rsidRDefault="005B79F0" w:rsidP="005B79F0">
            <w:pPr>
              <w:jc w:val="left"/>
              <w:rPr>
                <w:sz w:val="20"/>
                <w:szCs w:val="20"/>
                <w:lang w:eastAsia="ru-RU"/>
              </w:rPr>
            </w:pPr>
            <w:r w:rsidRPr="00087382">
              <w:rPr>
                <w:sz w:val="20"/>
                <w:szCs w:val="20"/>
                <w:lang w:eastAsia="ru-RU"/>
              </w:rPr>
              <w:t>205%</w:t>
            </w:r>
          </w:p>
        </w:tc>
      </w:tr>
      <w:tr w:rsidR="005B79F0" w:rsidRPr="00087382" w14:paraId="39AF2FFA" w14:textId="77777777" w:rsidTr="00CE68FF">
        <w:trPr>
          <w:trHeight w:val="20"/>
        </w:trPr>
        <w:tc>
          <w:tcPr>
            <w:tcW w:w="234" w:type="pct"/>
            <w:vMerge/>
            <w:vAlign w:val="center"/>
            <w:hideMark/>
          </w:tcPr>
          <w:p w14:paraId="619D950A" w14:textId="77777777" w:rsidR="005B79F0" w:rsidRPr="00087382" w:rsidRDefault="005B79F0" w:rsidP="005B79F0">
            <w:pPr>
              <w:jc w:val="left"/>
              <w:rPr>
                <w:sz w:val="20"/>
                <w:szCs w:val="20"/>
                <w:lang w:eastAsia="ru-RU"/>
              </w:rPr>
            </w:pPr>
          </w:p>
        </w:tc>
        <w:tc>
          <w:tcPr>
            <w:tcW w:w="1283" w:type="pct"/>
            <w:vMerge/>
            <w:vAlign w:val="center"/>
            <w:hideMark/>
          </w:tcPr>
          <w:p w14:paraId="756B7E11" w14:textId="77777777" w:rsidR="005B79F0" w:rsidRPr="00087382" w:rsidRDefault="005B79F0" w:rsidP="005B79F0">
            <w:pPr>
              <w:jc w:val="left"/>
              <w:rPr>
                <w:sz w:val="20"/>
                <w:szCs w:val="20"/>
                <w:lang w:eastAsia="ru-RU"/>
              </w:rPr>
            </w:pPr>
          </w:p>
        </w:tc>
        <w:tc>
          <w:tcPr>
            <w:tcW w:w="1512" w:type="pct"/>
            <w:shd w:val="clear" w:color="auto" w:fill="auto"/>
            <w:hideMark/>
          </w:tcPr>
          <w:p w14:paraId="37D03F6C" w14:textId="77777777" w:rsidR="005B79F0" w:rsidRPr="00087382" w:rsidRDefault="005B79F0" w:rsidP="005B79F0">
            <w:pPr>
              <w:jc w:val="left"/>
              <w:rPr>
                <w:sz w:val="20"/>
                <w:szCs w:val="20"/>
                <w:lang w:eastAsia="ru-RU"/>
              </w:rPr>
            </w:pPr>
            <w:r w:rsidRPr="00087382">
              <w:rPr>
                <w:sz w:val="20"/>
                <w:szCs w:val="20"/>
                <w:lang w:eastAsia="ru-RU"/>
              </w:rPr>
              <w:t xml:space="preserve">Прочность материала подошвы Н/мм², не менее </w:t>
            </w:r>
          </w:p>
        </w:tc>
        <w:tc>
          <w:tcPr>
            <w:tcW w:w="1100" w:type="pct"/>
            <w:shd w:val="clear" w:color="auto" w:fill="auto"/>
            <w:hideMark/>
          </w:tcPr>
          <w:p w14:paraId="4B1DE5C7" w14:textId="77777777" w:rsidR="005B79F0" w:rsidRPr="00087382" w:rsidRDefault="005B79F0" w:rsidP="005B79F0">
            <w:pPr>
              <w:jc w:val="left"/>
              <w:rPr>
                <w:sz w:val="20"/>
                <w:szCs w:val="20"/>
                <w:lang w:eastAsia="ru-RU"/>
              </w:rPr>
            </w:pPr>
            <w:r w:rsidRPr="00087382">
              <w:rPr>
                <w:sz w:val="20"/>
                <w:szCs w:val="20"/>
                <w:lang w:eastAsia="ru-RU"/>
              </w:rPr>
              <w:t>2</w:t>
            </w:r>
          </w:p>
        </w:tc>
        <w:tc>
          <w:tcPr>
            <w:tcW w:w="871" w:type="pct"/>
            <w:shd w:val="clear" w:color="auto" w:fill="auto"/>
            <w:hideMark/>
          </w:tcPr>
          <w:p w14:paraId="5504F170" w14:textId="77777777" w:rsidR="005B79F0" w:rsidRPr="00087382" w:rsidRDefault="005B79F0" w:rsidP="005B79F0">
            <w:pPr>
              <w:jc w:val="left"/>
              <w:rPr>
                <w:sz w:val="20"/>
                <w:szCs w:val="20"/>
                <w:lang w:eastAsia="ru-RU"/>
              </w:rPr>
            </w:pPr>
            <w:r w:rsidRPr="00087382">
              <w:rPr>
                <w:sz w:val="20"/>
                <w:szCs w:val="20"/>
                <w:lang w:eastAsia="ru-RU"/>
              </w:rPr>
              <w:t>3,2</w:t>
            </w:r>
          </w:p>
        </w:tc>
      </w:tr>
      <w:tr w:rsidR="005B79F0" w:rsidRPr="00087382" w14:paraId="4C2BDD5B" w14:textId="77777777" w:rsidTr="00CE68FF">
        <w:trPr>
          <w:trHeight w:val="20"/>
        </w:trPr>
        <w:tc>
          <w:tcPr>
            <w:tcW w:w="234" w:type="pct"/>
            <w:vMerge/>
            <w:vAlign w:val="center"/>
            <w:hideMark/>
          </w:tcPr>
          <w:p w14:paraId="10D05EF1" w14:textId="77777777" w:rsidR="005B79F0" w:rsidRPr="00087382" w:rsidRDefault="005B79F0" w:rsidP="005B79F0">
            <w:pPr>
              <w:jc w:val="left"/>
              <w:rPr>
                <w:sz w:val="20"/>
                <w:szCs w:val="20"/>
                <w:lang w:eastAsia="ru-RU"/>
              </w:rPr>
            </w:pPr>
          </w:p>
        </w:tc>
        <w:tc>
          <w:tcPr>
            <w:tcW w:w="1283" w:type="pct"/>
            <w:vMerge/>
            <w:vAlign w:val="center"/>
            <w:hideMark/>
          </w:tcPr>
          <w:p w14:paraId="24D70437" w14:textId="77777777" w:rsidR="005B79F0" w:rsidRPr="00087382" w:rsidRDefault="005B79F0" w:rsidP="005B79F0">
            <w:pPr>
              <w:jc w:val="left"/>
              <w:rPr>
                <w:sz w:val="20"/>
                <w:szCs w:val="20"/>
                <w:lang w:eastAsia="ru-RU"/>
              </w:rPr>
            </w:pPr>
          </w:p>
        </w:tc>
        <w:tc>
          <w:tcPr>
            <w:tcW w:w="1512" w:type="pct"/>
            <w:shd w:val="clear" w:color="auto" w:fill="auto"/>
            <w:hideMark/>
          </w:tcPr>
          <w:p w14:paraId="67C98274" w14:textId="77777777" w:rsidR="005B79F0" w:rsidRPr="00087382" w:rsidRDefault="005B79F0" w:rsidP="005B79F0">
            <w:pPr>
              <w:jc w:val="left"/>
              <w:rPr>
                <w:sz w:val="20"/>
                <w:szCs w:val="20"/>
                <w:lang w:eastAsia="ru-RU"/>
              </w:rPr>
            </w:pPr>
            <w:r w:rsidRPr="00087382">
              <w:rPr>
                <w:sz w:val="20"/>
                <w:szCs w:val="20"/>
                <w:lang w:eastAsia="ru-RU"/>
              </w:rPr>
              <w:t>Прочность на разрыв  ходовой части подошвы, не менее</w:t>
            </w:r>
          </w:p>
        </w:tc>
        <w:tc>
          <w:tcPr>
            <w:tcW w:w="1100" w:type="pct"/>
            <w:shd w:val="clear" w:color="auto" w:fill="auto"/>
            <w:hideMark/>
          </w:tcPr>
          <w:p w14:paraId="389E7921" w14:textId="77777777" w:rsidR="005B79F0" w:rsidRPr="00087382" w:rsidRDefault="005B79F0" w:rsidP="005B79F0">
            <w:pPr>
              <w:jc w:val="left"/>
              <w:rPr>
                <w:sz w:val="20"/>
                <w:szCs w:val="20"/>
                <w:lang w:eastAsia="ru-RU"/>
              </w:rPr>
            </w:pPr>
            <w:r w:rsidRPr="00087382">
              <w:rPr>
                <w:sz w:val="20"/>
                <w:szCs w:val="20"/>
                <w:lang w:eastAsia="ru-RU"/>
              </w:rPr>
              <w:t>180 Н/см</w:t>
            </w:r>
          </w:p>
        </w:tc>
        <w:tc>
          <w:tcPr>
            <w:tcW w:w="871" w:type="pct"/>
            <w:shd w:val="clear" w:color="auto" w:fill="auto"/>
            <w:hideMark/>
          </w:tcPr>
          <w:p w14:paraId="3299AA6D" w14:textId="77777777" w:rsidR="005B79F0" w:rsidRPr="00087382" w:rsidRDefault="005B79F0" w:rsidP="005B79F0">
            <w:pPr>
              <w:jc w:val="left"/>
              <w:rPr>
                <w:sz w:val="20"/>
                <w:szCs w:val="20"/>
                <w:lang w:eastAsia="ru-RU"/>
              </w:rPr>
            </w:pPr>
            <w:r w:rsidRPr="00087382">
              <w:rPr>
                <w:sz w:val="20"/>
                <w:szCs w:val="20"/>
                <w:lang w:eastAsia="ru-RU"/>
              </w:rPr>
              <w:t>230Н/см</w:t>
            </w:r>
          </w:p>
        </w:tc>
      </w:tr>
      <w:tr w:rsidR="005B79F0" w:rsidRPr="00087382" w14:paraId="25C252BC" w14:textId="77777777" w:rsidTr="00CE68FF">
        <w:trPr>
          <w:trHeight w:val="20"/>
        </w:trPr>
        <w:tc>
          <w:tcPr>
            <w:tcW w:w="234" w:type="pct"/>
            <w:vMerge/>
            <w:vAlign w:val="center"/>
            <w:hideMark/>
          </w:tcPr>
          <w:p w14:paraId="49D7CA05" w14:textId="77777777" w:rsidR="005B79F0" w:rsidRPr="00087382" w:rsidRDefault="005B79F0" w:rsidP="005B79F0">
            <w:pPr>
              <w:jc w:val="left"/>
              <w:rPr>
                <w:sz w:val="20"/>
                <w:szCs w:val="20"/>
                <w:lang w:eastAsia="ru-RU"/>
              </w:rPr>
            </w:pPr>
          </w:p>
        </w:tc>
        <w:tc>
          <w:tcPr>
            <w:tcW w:w="1283" w:type="pct"/>
            <w:vMerge/>
            <w:vAlign w:val="center"/>
            <w:hideMark/>
          </w:tcPr>
          <w:p w14:paraId="766DF31C" w14:textId="77777777" w:rsidR="005B79F0" w:rsidRPr="00087382" w:rsidRDefault="005B79F0" w:rsidP="005B79F0">
            <w:pPr>
              <w:jc w:val="left"/>
              <w:rPr>
                <w:sz w:val="20"/>
                <w:szCs w:val="20"/>
                <w:lang w:eastAsia="ru-RU"/>
              </w:rPr>
            </w:pPr>
          </w:p>
        </w:tc>
        <w:tc>
          <w:tcPr>
            <w:tcW w:w="1512" w:type="pct"/>
            <w:shd w:val="clear" w:color="auto" w:fill="auto"/>
            <w:hideMark/>
          </w:tcPr>
          <w:p w14:paraId="73147C72" w14:textId="77777777" w:rsidR="005B79F0" w:rsidRPr="00087382" w:rsidRDefault="005B79F0" w:rsidP="005B79F0">
            <w:pPr>
              <w:jc w:val="left"/>
              <w:rPr>
                <w:sz w:val="20"/>
                <w:szCs w:val="20"/>
                <w:lang w:eastAsia="ru-RU"/>
              </w:rPr>
            </w:pPr>
            <w:r w:rsidRPr="00087382">
              <w:rPr>
                <w:sz w:val="20"/>
                <w:szCs w:val="20"/>
                <w:lang w:eastAsia="ru-RU"/>
              </w:rPr>
              <w:t xml:space="preserve"> Прочность на изгиб, не менее </w:t>
            </w:r>
          </w:p>
        </w:tc>
        <w:tc>
          <w:tcPr>
            <w:tcW w:w="1100" w:type="pct"/>
            <w:shd w:val="clear" w:color="auto" w:fill="auto"/>
            <w:hideMark/>
          </w:tcPr>
          <w:p w14:paraId="73F7043E" w14:textId="77777777" w:rsidR="005B79F0" w:rsidRPr="00087382" w:rsidRDefault="005B79F0" w:rsidP="005B79F0">
            <w:pPr>
              <w:jc w:val="left"/>
              <w:rPr>
                <w:sz w:val="20"/>
                <w:szCs w:val="20"/>
                <w:lang w:eastAsia="ru-RU"/>
              </w:rPr>
            </w:pPr>
            <w:r w:rsidRPr="00087382">
              <w:rPr>
                <w:sz w:val="20"/>
                <w:szCs w:val="20"/>
                <w:lang w:eastAsia="ru-RU"/>
              </w:rPr>
              <w:t> </w:t>
            </w:r>
          </w:p>
        </w:tc>
        <w:tc>
          <w:tcPr>
            <w:tcW w:w="871" w:type="pct"/>
            <w:shd w:val="clear" w:color="auto" w:fill="auto"/>
            <w:hideMark/>
          </w:tcPr>
          <w:p w14:paraId="666AAED7" w14:textId="77777777" w:rsidR="005B79F0" w:rsidRPr="00087382" w:rsidRDefault="005B79F0" w:rsidP="005B79F0">
            <w:pPr>
              <w:jc w:val="left"/>
              <w:rPr>
                <w:sz w:val="20"/>
                <w:szCs w:val="20"/>
                <w:lang w:eastAsia="ru-RU"/>
              </w:rPr>
            </w:pPr>
            <w:r w:rsidRPr="00087382">
              <w:rPr>
                <w:sz w:val="20"/>
                <w:szCs w:val="20"/>
                <w:lang w:eastAsia="ru-RU"/>
              </w:rPr>
              <w:t>100000 изгибов</w:t>
            </w:r>
          </w:p>
        </w:tc>
      </w:tr>
      <w:tr w:rsidR="005B79F0" w:rsidRPr="00087382" w14:paraId="2AA6C51F" w14:textId="77777777" w:rsidTr="00CE68FF">
        <w:trPr>
          <w:trHeight w:val="20"/>
        </w:trPr>
        <w:tc>
          <w:tcPr>
            <w:tcW w:w="234" w:type="pct"/>
            <w:vMerge/>
            <w:vAlign w:val="center"/>
            <w:hideMark/>
          </w:tcPr>
          <w:p w14:paraId="2AECCDF7" w14:textId="77777777" w:rsidR="005B79F0" w:rsidRPr="00087382" w:rsidRDefault="005B79F0" w:rsidP="005B79F0">
            <w:pPr>
              <w:jc w:val="left"/>
              <w:rPr>
                <w:sz w:val="20"/>
                <w:szCs w:val="20"/>
                <w:lang w:eastAsia="ru-RU"/>
              </w:rPr>
            </w:pPr>
          </w:p>
        </w:tc>
        <w:tc>
          <w:tcPr>
            <w:tcW w:w="1283" w:type="pct"/>
            <w:vMerge/>
            <w:vAlign w:val="center"/>
            <w:hideMark/>
          </w:tcPr>
          <w:p w14:paraId="59A64423" w14:textId="77777777" w:rsidR="005B79F0" w:rsidRPr="00087382" w:rsidRDefault="005B79F0" w:rsidP="005B79F0">
            <w:pPr>
              <w:jc w:val="left"/>
              <w:rPr>
                <w:sz w:val="20"/>
                <w:szCs w:val="20"/>
                <w:lang w:eastAsia="ru-RU"/>
              </w:rPr>
            </w:pPr>
          </w:p>
        </w:tc>
        <w:tc>
          <w:tcPr>
            <w:tcW w:w="1512" w:type="pct"/>
            <w:shd w:val="clear" w:color="auto" w:fill="auto"/>
            <w:hideMark/>
          </w:tcPr>
          <w:p w14:paraId="5A90D086" w14:textId="77777777" w:rsidR="005B79F0" w:rsidRPr="00087382" w:rsidRDefault="005B79F0" w:rsidP="005B79F0">
            <w:pPr>
              <w:jc w:val="left"/>
              <w:rPr>
                <w:sz w:val="20"/>
                <w:szCs w:val="20"/>
                <w:lang w:eastAsia="ru-RU"/>
              </w:rPr>
            </w:pPr>
            <w:r w:rsidRPr="00087382">
              <w:rPr>
                <w:sz w:val="20"/>
                <w:szCs w:val="20"/>
                <w:lang w:eastAsia="ru-RU"/>
              </w:rPr>
              <w:t>Глубина протектора, не менее</w:t>
            </w:r>
          </w:p>
        </w:tc>
        <w:tc>
          <w:tcPr>
            <w:tcW w:w="1100" w:type="pct"/>
            <w:shd w:val="clear" w:color="auto" w:fill="auto"/>
            <w:hideMark/>
          </w:tcPr>
          <w:p w14:paraId="009C8E68" w14:textId="77777777" w:rsidR="005B79F0" w:rsidRPr="00087382" w:rsidRDefault="005B79F0" w:rsidP="005B79F0">
            <w:pPr>
              <w:jc w:val="left"/>
              <w:rPr>
                <w:sz w:val="20"/>
                <w:szCs w:val="20"/>
                <w:lang w:eastAsia="ru-RU"/>
              </w:rPr>
            </w:pPr>
            <w:r w:rsidRPr="00087382">
              <w:rPr>
                <w:sz w:val="20"/>
                <w:szCs w:val="20"/>
                <w:lang w:eastAsia="ru-RU"/>
              </w:rPr>
              <w:t xml:space="preserve"> 6 мм</w:t>
            </w:r>
          </w:p>
        </w:tc>
        <w:tc>
          <w:tcPr>
            <w:tcW w:w="871" w:type="pct"/>
            <w:shd w:val="clear" w:color="auto" w:fill="auto"/>
            <w:hideMark/>
          </w:tcPr>
          <w:p w14:paraId="110FEA93" w14:textId="77777777" w:rsidR="005B79F0" w:rsidRPr="00087382" w:rsidRDefault="005B79F0" w:rsidP="005B79F0">
            <w:pPr>
              <w:jc w:val="left"/>
              <w:rPr>
                <w:sz w:val="20"/>
                <w:szCs w:val="20"/>
                <w:lang w:eastAsia="ru-RU"/>
              </w:rPr>
            </w:pPr>
            <w:r w:rsidRPr="00087382">
              <w:rPr>
                <w:sz w:val="20"/>
                <w:szCs w:val="20"/>
                <w:lang w:eastAsia="ru-RU"/>
              </w:rPr>
              <w:t xml:space="preserve"> 6 мм</w:t>
            </w:r>
          </w:p>
        </w:tc>
      </w:tr>
      <w:tr w:rsidR="005B79F0" w:rsidRPr="00087382" w14:paraId="4A592173" w14:textId="77777777" w:rsidTr="00CE68FF">
        <w:trPr>
          <w:trHeight w:val="20"/>
        </w:trPr>
        <w:tc>
          <w:tcPr>
            <w:tcW w:w="234" w:type="pct"/>
            <w:vMerge/>
            <w:vAlign w:val="center"/>
            <w:hideMark/>
          </w:tcPr>
          <w:p w14:paraId="5AE512AF" w14:textId="77777777" w:rsidR="005B79F0" w:rsidRPr="00087382" w:rsidRDefault="005B79F0" w:rsidP="005B79F0">
            <w:pPr>
              <w:jc w:val="left"/>
              <w:rPr>
                <w:sz w:val="20"/>
                <w:szCs w:val="20"/>
                <w:lang w:eastAsia="ru-RU"/>
              </w:rPr>
            </w:pPr>
          </w:p>
        </w:tc>
        <w:tc>
          <w:tcPr>
            <w:tcW w:w="1283" w:type="pct"/>
            <w:vMerge/>
            <w:vAlign w:val="center"/>
            <w:hideMark/>
          </w:tcPr>
          <w:p w14:paraId="210AB2A8" w14:textId="77777777" w:rsidR="005B79F0" w:rsidRPr="00087382" w:rsidRDefault="005B79F0" w:rsidP="005B79F0">
            <w:pPr>
              <w:jc w:val="left"/>
              <w:rPr>
                <w:sz w:val="20"/>
                <w:szCs w:val="20"/>
                <w:lang w:eastAsia="ru-RU"/>
              </w:rPr>
            </w:pPr>
          </w:p>
        </w:tc>
        <w:tc>
          <w:tcPr>
            <w:tcW w:w="1512" w:type="pct"/>
            <w:shd w:val="clear" w:color="auto" w:fill="auto"/>
            <w:hideMark/>
          </w:tcPr>
          <w:p w14:paraId="3274A88E" w14:textId="77777777" w:rsidR="005B79F0" w:rsidRPr="00087382" w:rsidRDefault="005B79F0" w:rsidP="005B79F0">
            <w:pPr>
              <w:jc w:val="left"/>
              <w:rPr>
                <w:sz w:val="20"/>
                <w:szCs w:val="20"/>
                <w:lang w:eastAsia="ru-RU"/>
              </w:rPr>
            </w:pPr>
            <w:r w:rsidRPr="00087382">
              <w:rPr>
                <w:sz w:val="20"/>
                <w:szCs w:val="20"/>
                <w:lang w:eastAsia="ru-RU"/>
              </w:rPr>
              <w:t>Коэффициент трения скольжения по зажиренным поверхностям:металлическая поверхность с глецирином, не менее</w:t>
            </w:r>
          </w:p>
        </w:tc>
        <w:tc>
          <w:tcPr>
            <w:tcW w:w="1100" w:type="pct"/>
            <w:shd w:val="clear" w:color="auto" w:fill="auto"/>
            <w:hideMark/>
          </w:tcPr>
          <w:p w14:paraId="40731B0A" w14:textId="77777777" w:rsidR="005B79F0" w:rsidRPr="00087382" w:rsidRDefault="005B79F0" w:rsidP="005B79F0">
            <w:pPr>
              <w:jc w:val="left"/>
              <w:rPr>
                <w:sz w:val="20"/>
                <w:szCs w:val="20"/>
                <w:lang w:eastAsia="ru-RU"/>
              </w:rPr>
            </w:pPr>
            <w:r w:rsidRPr="00087382">
              <w:rPr>
                <w:sz w:val="20"/>
                <w:szCs w:val="20"/>
                <w:lang w:eastAsia="ru-RU"/>
              </w:rPr>
              <w:t>0,2</w:t>
            </w:r>
          </w:p>
        </w:tc>
        <w:tc>
          <w:tcPr>
            <w:tcW w:w="871" w:type="pct"/>
            <w:shd w:val="clear" w:color="auto" w:fill="auto"/>
            <w:hideMark/>
          </w:tcPr>
          <w:p w14:paraId="1AE1251A" w14:textId="77777777" w:rsidR="005B79F0" w:rsidRPr="00087382" w:rsidRDefault="005B79F0" w:rsidP="005B79F0">
            <w:pPr>
              <w:jc w:val="left"/>
              <w:rPr>
                <w:sz w:val="20"/>
                <w:szCs w:val="20"/>
                <w:lang w:eastAsia="ru-RU"/>
              </w:rPr>
            </w:pPr>
            <w:r w:rsidRPr="00087382">
              <w:rPr>
                <w:sz w:val="20"/>
                <w:szCs w:val="20"/>
                <w:lang w:eastAsia="ru-RU"/>
              </w:rPr>
              <w:t>0,24</w:t>
            </w:r>
          </w:p>
        </w:tc>
      </w:tr>
      <w:tr w:rsidR="005B79F0" w:rsidRPr="00087382" w14:paraId="75A470CA" w14:textId="77777777" w:rsidTr="00CE68FF">
        <w:trPr>
          <w:trHeight w:val="20"/>
        </w:trPr>
        <w:tc>
          <w:tcPr>
            <w:tcW w:w="234" w:type="pct"/>
            <w:vMerge/>
            <w:vAlign w:val="center"/>
            <w:hideMark/>
          </w:tcPr>
          <w:p w14:paraId="58650BCC" w14:textId="77777777" w:rsidR="005B79F0" w:rsidRPr="00087382" w:rsidRDefault="005B79F0" w:rsidP="005B79F0">
            <w:pPr>
              <w:jc w:val="left"/>
              <w:rPr>
                <w:sz w:val="20"/>
                <w:szCs w:val="20"/>
                <w:lang w:eastAsia="ru-RU"/>
              </w:rPr>
            </w:pPr>
          </w:p>
        </w:tc>
        <w:tc>
          <w:tcPr>
            <w:tcW w:w="1283" w:type="pct"/>
            <w:vMerge/>
            <w:vAlign w:val="center"/>
            <w:hideMark/>
          </w:tcPr>
          <w:p w14:paraId="378274D7" w14:textId="77777777" w:rsidR="005B79F0" w:rsidRPr="00087382" w:rsidRDefault="005B79F0" w:rsidP="005B79F0">
            <w:pPr>
              <w:jc w:val="left"/>
              <w:rPr>
                <w:sz w:val="20"/>
                <w:szCs w:val="20"/>
                <w:lang w:eastAsia="ru-RU"/>
              </w:rPr>
            </w:pPr>
          </w:p>
        </w:tc>
        <w:tc>
          <w:tcPr>
            <w:tcW w:w="1512" w:type="pct"/>
            <w:shd w:val="clear" w:color="auto" w:fill="auto"/>
            <w:hideMark/>
          </w:tcPr>
          <w:p w14:paraId="22C92CE1" w14:textId="77777777" w:rsidR="005B79F0" w:rsidRPr="00087382" w:rsidRDefault="005B79F0" w:rsidP="005B79F0">
            <w:pPr>
              <w:jc w:val="left"/>
              <w:rPr>
                <w:sz w:val="20"/>
                <w:szCs w:val="20"/>
                <w:lang w:eastAsia="ru-RU"/>
              </w:rPr>
            </w:pPr>
            <w:r w:rsidRPr="00087382">
              <w:rPr>
                <w:sz w:val="20"/>
                <w:szCs w:val="20"/>
                <w:lang w:eastAsia="ru-RU"/>
              </w:rPr>
              <w:t>Коэффициент трения скольжения по зажиренным поверхностям:керамичекая плитка с мыльным расствором, не менее</w:t>
            </w:r>
          </w:p>
        </w:tc>
        <w:tc>
          <w:tcPr>
            <w:tcW w:w="1100" w:type="pct"/>
            <w:shd w:val="clear" w:color="auto" w:fill="auto"/>
            <w:hideMark/>
          </w:tcPr>
          <w:p w14:paraId="1ACB863D" w14:textId="77777777" w:rsidR="005B79F0" w:rsidRPr="00087382" w:rsidRDefault="005B79F0" w:rsidP="005B79F0">
            <w:pPr>
              <w:jc w:val="left"/>
              <w:rPr>
                <w:sz w:val="20"/>
                <w:szCs w:val="20"/>
                <w:lang w:eastAsia="ru-RU"/>
              </w:rPr>
            </w:pPr>
            <w:r w:rsidRPr="00087382">
              <w:rPr>
                <w:sz w:val="20"/>
                <w:szCs w:val="20"/>
                <w:lang w:eastAsia="ru-RU"/>
              </w:rPr>
              <w:t>0,2</w:t>
            </w:r>
          </w:p>
        </w:tc>
        <w:tc>
          <w:tcPr>
            <w:tcW w:w="871" w:type="pct"/>
            <w:shd w:val="clear" w:color="auto" w:fill="auto"/>
            <w:hideMark/>
          </w:tcPr>
          <w:p w14:paraId="0CE9851D" w14:textId="77777777" w:rsidR="005B79F0" w:rsidRPr="00087382" w:rsidRDefault="005B79F0" w:rsidP="005B79F0">
            <w:pPr>
              <w:jc w:val="left"/>
              <w:rPr>
                <w:sz w:val="20"/>
                <w:szCs w:val="20"/>
                <w:lang w:eastAsia="ru-RU"/>
              </w:rPr>
            </w:pPr>
            <w:r w:rsidRPr="00087382">
              <w:rPr>
                <w:sz w:val="20"/>
                <w:szCs w:val="20"/>
                <w:lang w:eastAsia="ru-RU"/>
              </w:rPr>
              <w:t>0,25</w:t>
            </w:r>
          </w:p>
        </w:tc>
      </w:tr>
      <w:tr w:rsidR="005B79F0" w:rsidRPr="00087382" w14:paraId="65A9650D" w14:textId="77777777" w:rsidTr="00CE68FF">
        <w:trPr>
          <w:trHeight w:val="20"/>
        </w:trPr>
        <w:tc>
          <w:tcPr>
            <w:tcW w:w="234" w:type="pct"/>
            <w:vMerge/>
            <w:vAlign w:val="center"/>
            <w:hideMark/>
          </w:tcPr>
          <w:p w14:paraId="4087EB9F" w14:textId="77777777" w:rsidR="005B79F0" w:rsidRPr="00087382" w:rsidRDefault="005B79F0" w:rsidP="005B79F0">
            <w:pPr>
              <w:jc w:val="left"/>
              <w:rPr>
                <w:sz w:val="20"/>
                <w:szCs w:val="20"/>
                <w:lang w:eastAsia="ru-RU"/>
              </w:rPr>
            </w:pPr>
          </w:p>
        </w:tc>
        <w:tc>
          <w:tcPr>
            <w:tcW w:w="1283" w:type="pct"/>
            <w:vMerge/>
            <w:vAlign w:val="center"/>
            <w:hideMark/>
          </w:tcPr>
          <w:p w14:paraId="3966FE84" w14:textId="77777777" w:rsidR="005B79F0" w:rsidRPr="00087382" w:rsidRDefault="005B79F0" w:rsidP="005B79F0">
            <w:pPr>
              <w:jc w:val="left"/>
              <w:rPr>
                <w:sz w:val="20"/>
                <w:szCs w:val="20"/>
                <w:lang w:eastAsia="ru-RU"/>
              </w:rPr>
            </w:pPr>
          </w:p>
        </w:tc>
        <w:tc>
          <w:tcPr>
            <w:tcW w:w="1512" w:type="pct"/>
            <w:shd w:val="clear" w:color="auto" w:fill="auto"/>
            <w:hideMark/>
          </w:tcPr>
          <w:p w14:paraId="3F3ED9EE" w14:textId="77777777" w:rsidR="005B79F0" w:rsidRPr="00087382" w:rsidRDefault="005B79F0" w:rsidP="005B79F0">
            <w:pPr>
              <w:jc w:val="left"/>
              <w:rPr>
                <w:sz w:val="20"/>
                <w:szCs w:val="20"/>
                <w:lang w:eastAsia="ru-RU"/>
              </w:rPr>
            </w:pPr>
            <w:r w:rsidRPr="00087382">
              <w:rPr>
                <w:sz w:val="20"/>
                <w:szCs w:val="20"/>
                <w:lang w:eastAsia="ru-RU"/>
              </w:rPr>
              <w:t>Изменение условной прочности после воздействия агрессивных сред, не более, %: нефти, масла, бензина, щёлочи 50%, кислота 50%</w:t>
            </w:r>
          </w:p>
        </w:tc>
        <w:tc>
          <w:tcPr>
            <w:tcW w:w="1100" w:type="pct"/>
            <w:shd w:val="clear" w:color="auto" w:fill="auto"/>
            <w:hideMark/>
          </w:tcPr>
          <w:p w14:paraId="693B6057" w14:textId="77777777" w:rsidR="005B79F0" w:rsidRPr="00087382" w:rsidRDefault="005B79F0" w:rsidP="005B79F0">
            <w:pPr>
              <w:jc w:val="left"/>
              <w:rPr>
                <w:sz w:val="20"/>
                <w:szCs w:val="20"/>
                <w:lang w:eastAsia="ru-RU"/>
              </w:rPr>
            </w:pPr>
            <w:r w:rsidRPr="00087382">
              <w:rPr>
                <w:sz w:val="20"/>
                <w:szCs w:val="20"/>
                <w:lang w:eastAsia="ru-RU"/>
              </w:rPr>
              <w:t>30</w:t>
            </w:r>
          </w:p>
        </w:tc>
        <w:tc>
          <w:tcPr>
            <w:tcW w:w="871" w:type="pct"/>
            <w:shd w:val="clear" w:color="auto" w:fill="auto"/>
            <w:hideMark/>
          </w:tcPr>
          <w:p w14:paraId="25EBE47D" w14:textId="77777777" w:rsidR="005B79F0" w:rsidRPr="00087382" w:rsidRDefault="005B79F0" w:rsidP="005B79F0">
            <w:pPr>
              <w:jc w:val="left"/>
              <w:rPr>
                <w:sz w:val="20"/>
                <w:szCs w:val="20"/>
                <w:lang w:eastAsia="ru-RU"/>
              </w:rPr>
            </w:pPr>
            <w:r w:rsidRPr="00087382">
              <w:rPr>
                <w:sz w:val="20"/>
                <w:szCs w:val="20"/>
                <w:lang w:eastAsia="ru-RU"/>
              </w:rPr>
              <w:t>23</w:t>
            </w:r>
          </w:p>
        </w:tc>
      </w:tr>
      <w:tr w:rsidR="005B79F0" w:rsidRPr="00087382" w14:paraId="009846DA" w14:textId="77777777" w:rsidTr="00CE68FF">
        <w:trPr>
          <w:trHeight w:val="20"/>
        </w:trPr>
        <w:tc>
          <w:tcPr>
            <w:tcW w:w="234" w:type="pct"/>
            <w:vMerge/>
            <w:vAlign w:val="center"/>
            <w:hideMark/>
          </w:tcPr>
          <w:p w14:paraId="2E96952A" w14:textId="77777777" w:rsidR="005B79F0" w:rsidRPr="00087382" w:rsidRDefault="005B79F0" w:rsidP="005B79F0">
            <w:pPr>
              <w:jc w:val="left"/>
              <w:rPr>
                <w:sz w:val="20"/>
                <w:szCs w:val="20"/>
                <w:lang w:eastAsia="ru-RU"/>
              </w:rPr>
            </w:pPr>
          </w:p>
        </w:tc>
        <w:tc>
          <w:tcPr>
            <w:tcW w:w="1283" w:type="pct"/>
            <w:vMerge/>
            <w:vAlign w:val="center"/>
            <w:hideMark/>
          </w:tcPr>
          <w:p w14:paraId="61E5463F" w14:textId="77777777" w:rsidR="005B79F0" w:rsidRPr="00087382" w:rsidRDefault="005B79F0" w:rsidP="005B79F0">
            <w:pPr>
              <w:jc w:val="left"/>
              <w:rPr>
                <w:sz w:val="20"/>
                <w:szCs w:val="20"/>
                <w:lang w:eastAsia="ru-RU"/>
              </w:rPr>
            </w:pPr>
          </w:p>
        </w:tc>
        <w:tc>
          <w:tcPr>
            <w:tcW w:w="1512" w:type="pct"/>
            <w:shd w:val="clear" w:color="auto" w:fill="auto"/>
            <w:hideMark/>
          </w:tcPr>
          <w:p w14:paraId="33C4BE7F" w14:textId="77777777" w:rsidR="005B79F0" w:rsidRPr="00087382" w:rsidRDefault="005B79F0" w:rsidP="005B79F0">
            <w:pPr>
              <w:jc w:val="left"/>
              <w:rPr>
                <w:sz w:val="20"/>
                <w:szCs w:val="20"/>
                <w:lang w:eastAsia="ru-RU"/>
              </w:rPr>
            </w:pPr>
            <w:r w:rsidRPr="00087382">
              <w:rPr>
                <w:sz w:val="20"/>
                <w:szCs w:val="20"/>
                <w:lang w:eastAsia="ru-RU"/>
              </w:rPr>
              <w:t>Напряженность электростатического поля на поверхности изделия,  не более</w:t>
            </w:r>
          </w:p>
        </w:tc>
        <w:tc>
          <w:tcPr>
            <w:tcW w:w="1100" w:type="pct"/>
            <w:shd w:val="clear" w:color="auto" w:fill="auto"/>
            <w:hideMark/>
          </w:tcPr>
          <w:p w14:paraId="1DCCDF49" w14:textId="77777777" w:rsidR="005B79F0" w:rsidRPr="00087382" w:rsidRDefault="005B79F0" w:rsidP="005B79F0">
            <w:pPr>
              <w:jc w:val="left"/>
              <w:rPr>
                <w:sz w:val="20"/>
                <w:szCs w:val="20"/>
                <w:lang w:eastAsia="ru-RU"/>
              </w:rPr>
            </w:pPr>
            <w:r w:rsidRPr="00087382">
              <w:rPr>
                <w:sz w:val="20"/>
                <w:szCs w:val="20"/>
                <w:lang w:eastAsia="ru-RU"/>
              </w:rPr>
              <w:t>15 Кв/м</w:t>
            </w:r>
          </w:p>
        </w:tc>
        <w:tc>
          <w:tcPr>
            <w:tcW w:w="871" w:type="pct"/>
            <w:shd w:val="clear" w:color="auto" w:fill="auto"/>
            <w:hideMark/>
          </w:tcPr>
          <w:p w14:paraId="579EC27E" w14:textId="77777777" w:rsidR="005B79F0" w:rsidRPr="00087382" w:rsidRDefault="005B79F0" w:rsidP="005B79F0">
            <w:pPr>
              <w:jc w:val="left"/>
              <w:rPr>
                <w:sz w:val="20"/>
                <w:szCs w:val="20"/>
                <w:lang w:eastAsia="ru-RU"/>
              </w:rPr>
            </w:pPr>
            <w:r w:rsidRPr="00087382">
              <w:rPr>
                <w:sz w:val="20"/>
                <w:szCs w:val="20"/>
                <w:lang w:eastAsia="ru-RU"/>
              </w:rPr>
              <w:t>3 Кв/м</w:t>
            </w:r>
          </w:p>
        </w:tc>
      </w:tr>
      <w:tr w:rsidR="005B79F0" w:rsidRPr="00087382" w14:paraId="70AA0787" w14:textId="77777777" w:rsidTr="00CE68FF">
        <w:trPr>
          <w:trHeight w:val="20"/>
        </w:trPr>
        <w:tc>
          <w:tcPr>
            <w:tcW w:w="234" w:type="pct"/>
            <w:vMerge w:val="restart"/>
            <w:shd w:val="clear" w:color="auto" w:fill="auto"/>
            <w:vAlign w:val="center"/>
            <w:hideMark/>
          </w:tcPr>
          <w:p w14:paraId="6CE2BBF6" w14:textId="77777777" w:rsidR="005B79F0" w:rsidRPr="00087382" w:rsidRDefault="005B79F0" w:rsidP="005B79F0">
            <w:pPr>
              <w:jc w:val="center"/>
              <w:rPr>
                <w:sz w:val="20"/>
                <w:szCs w:val="20"/>
                <w:lang w:eastAsia="ru-RU"/>
              </w:rPr>
            </w:pPr>
            <w:r w:rsidRPr="00087382">
              <w:rPr>
                <w:sz w:val="20"/>
                <w:szCs w:val="20"/>
                <w:lang w:eastAsia="ru-RU"/>
              </w:rPr>
              <w:t>27</w:t>
            </w:r>
          </w:p>
        </w:tc>
        <w:tc>
          <w:tcPr>
            <w:tcW w:w="1283" w:type="pct"/>
            <w:vMerge w:val="restart"/>
            <w:shd w:val="clear" w:color="auto" w:fill="auto"/>
            <w:vAlign w:val="center"/>
            <w:hideMark/>
          </w:tcPr>
          <w:p w14:paraId="5151B0FF" w14:textId="77777777" w:rsidR="005B79F0" w:rsidRPr="00087382" w:rsidRDefault="005B79F0" w:rsidP="005B79F0">
            <w:pPr>
              <w:jc w:val="center"/>
              <w:rPr>
                <w:sz w:val="20"/>
                <w:szCs w:val="20"/>
                <w:lang w:eastAsia="ru-RU"/>
              </w:rPr>
            </w:pPr>
            <w:r w:rsidRPr="00087382">
              <w:rPr>
                <w:sz w:val="20"/>
                <w:szCs w:val="20"/>
                <w:lang w:eastAsia="ru-RU"/>
              </w:rPr>
              <w:t>Сапоги специальные резиновые формовые*, для защиты от агрессивных сред: воды, нефтяных масел и от механических воздействий: от ударов в носочной части 200Дж, проколов в комплекте с вставным утепляющим чулком. Изготовлены из полимерного материала методом двухкомпонентного литья.</w:t>
            </w:r>
          </w:p>
        </w:tc>
        <w:tc>
          <w:tcPr>
            <w:tcW w:w="1512" w:type="pct"/>
            <w:shd w:val="clear" w:color="auto" w:fill="auto"/>
            <w:hideMark/>
          </w:tcPr>
          <w:p w14:paraId="460009EB" w14:textId="77777777" w:rsidR="005B79F0" w:rsidRPr="00087382" w:rsidRDefault="005B79F0" w:rsidP="005B79F0">
            <w:pPr>
              <w:jc w:val="left"/>
              <w:rPr>
                <w:sz w:val="20"/>
                <w:szCs w:val="20"/>
                <w:lang w:eastAsia="ru-RU"/>
              </w:rPr>
            </w:pPr>
            <w:r w:rsidRPr="00087382">
              <w:rPr>
                <w:sz w:val="20"/>
                <w:szCs w:val="20"/>
                <w:lang w:eastAsia="ru-RU"/>
              </w:rPr>
              <w:t>Отсутствие компоненетов (материалов, швов) вызывающих раздражение кожи и травму</w:t>
            </w:r>
          </w:p>
        </w:tc>
        <w:tc>
          <w:tcPr>
            <w:tcW w:w="1100" w:type="pct"/>
            <w:shd w:val="clear" w:color="auto" w:fill="auto"/>
            <w:hideMark/>
          </w:tcPr>
          <w:p w14:paraId="0A8949B3" w14:textId="77777777" w:rsidR="005B79F0" w:rsidRPr="00087382" w:rsidRDefault="005B79F0" w:rsidP="005B79F0">
            <w:pPr>
              <w:jc w:val="left"/>
              <w:rPr>
                <w:sz w:val="20"/>
                <w:szCs w:val="20"/>
                <w:lang w:eastAsia="ru-RU"/>
              </w:rPr>
            </w:pPr>
            <w:r w:rsidRPr="00087382">
              <w:rPr>
                <w:sz w:val="20"/>
                <w:szCs w:val="20"/>
                <w:lang w:eastAsia="ru-RU"/>
              </w:rPr>
              <w:t>Компоненты (материалы и швы) средства индивидуальной защиты, контактирующие с телом пользователя, не должны иметь выступы, которые могут вызвать раздражение кожи или травму</w:t>
            </w:r>
          </w:p>
        </w:tc>
        <w:tc>
          <w:tcPr>
            <w:tcW w:w="871" w:type="pct"/>
            <w:shd w:val="clear" w:color="auto" w:fill="auto"/>
            <w:hideMark/>
          </w:tcPr>
          <w:p w14:paraId="4FDD1CE3" w14:textId="77777777" w:rsidR="005B79F0" w:rsidRPr="00087382" w:rsidRDefault="005B79F0" w:rsidP="005B79F0">
            <w:pPr>
              <w:jc w:val="left"/>
              <w:rPr>
                <w:sz w:val="20"/>
                <w:szCs w:val="20"/>
                <w:lang w:eastAsia="ru-RU"/>
              </w:rPr>
            </w:pPr>
            <w:r w:rsidRPr="00087382">
              <w:rPr>
                <w:sz w:val="20"/>
                <w:szCs w:val="20"/>
                <w:lang w:eastAsia="ru-RU"/>
              </w:rPr>
              <w:t>Компоненты (материалы и швы) средства индивидуальной защиты, контактирующие с телом пользователя, не должны иметь выступы, которые могут вызвать раздражение кожи или травму</w:t>
            </w:r>
          </w:p>
        </w:tc>
      </w:tr>
      <w:tr w:rsidR="005B79F0" w:rsidRPr="00087382" w14:paraId="13F47B85" w14:textId="77777777" w:rsidTr="00CE68FF">
        <w:trPr>
          <w:trHeight w:val="20"/>
        </w:trPr>
        <w:tc>
          <w:tcPr>
            <w:tcW w:w="234" w:type="pct"/>
            <w:vMerge/>
            <w:vAlign w:val="center"/>
            <w:hideMark/>
          </w:tcPr>
          <w:p w14:paraId="45EFC8CB" w14:textId="77777777" w:rsidR="005B79F0" w:rsidRPr="00087382" w:rsidRDefault="005B79F0" w:rsidP="005B79F0">
            <w:pPr>
              <w:jc w:val="left"/>
              <w:rPr>
                <w:sz w:val="20"/>
                <w:szCs w:val="20"/>
                <w:lang w:eastAsia="ru-RU"/>
              </w:rPr>
            </w:pPr>
          </w:p>
        </w:tc>
        <w:tc>
          <w:tcPr>
            <w:tcW w:w="1283" w:type="pct"/>
            <w:vMerge/>
            <w:vAlign w:val="center"/>
            <w:hideMark/>
          </w:tcPr>
          <w:p w14:paraId="1AF6EC3D" w14:textId="77777777" w:rsidR="005B79F0" w:rsidRPr="00087382" w:rsidRDefault="005B79F0" w:rsidP="005B79F0">
            <w:pPr>
              <w:jc w:val="left"/>
              <w:rPr>
                <w:sz w:val="20"/>
                <w:szCs w:val="20"/>
                <w:lang w:eastAsia="ru-RU"/>
              </w:rPr>
            </w:pPr>
          </w:p>
        </w:tc>
        <w:tc>
          <w:tcPr>
            <w:tcW w:w="1512" w:type="pct"/>
            <w:shd w:val="clear" w:color="auto" w:fill="auto"/>
            <w:hideMark/>
          </w:tcPr>
          <w:p w14:paraId="0DD1A77F" w14:textId="77777777" w:rsidR="005B79F0" w:rsidRPr="00087382" w:rsidRDefault="005B79F0" w:rsidP="005B79F0">
            <w:pPr>
              <w:jc w:val="left"/>
              <w:rPr>
                <w:sz w:val="20"/>
                <w:szCs w:val="20"/>
                <w:lang w:eastAsia="ru-RU"/>
              </w:rPr>
            </w:pPr>
            <w:r w:rsidRPr="00087382">
              <w:rPr>
                <w:sz w:val="20"/>
                <w:szCs w:val="20"/>
                <w:lang w:eastAsia="ru-RU"/>
              </w:rPr>
              <w:t>Вес полупары исходного размера с подошвой ПУ/ТПУ, не более</w:t>
            </w:r>
          </w:p>
        </w:tc>
        <w:tc>
          <w:tcPr>
            <w:tcW w:w="1100" w:type="pct"/>
            <w:shd w:val="clear" w:color="auto" w:fill="auto"/>
            <w:hideMark/>
          </w:tcPr>
          <w:p w14:paraId="3F13639E" w14:textId="77777777" w:rsidR="005B79F0" w:rsidRPr="00087382" w:rsidRDefault="005B79F0" w:rsidP="005B79F0">
            <w:pPr>
              <w:jc w:val="left"/>
              <w:rPr>
                <w:sz w:val="20"/>
                <w:szCs w:val="20"/>
                <w:lang w:eastAsia="ru-RU"/>
              </w:rPr>
            </w:pPr>
            <w:r w:rsidRPr="00087382">
              <w:rPr>
                <w:sz w:val="20"/>
                <w:szCs w:val="20"/>
                <w:lang w:eastAsia="ru-RU"/>
              </w:rPr>
              <w:t> </w:t>
            </w:r>
          </w:p>
        </w:tc>
        <w:tc>
          <w:tcPr>
            <w:tcW w:w="871" w:type="pct"/>
            <w:shd w:val="clear" w:color="auto" w:fill="auto"/>
            <w:hideMark/>
          </w:tcPr>
          <w:p w14:paraId="65E16BE1" w14:textId="77777777" w:rsidR="005B79F0" w:rsidRPr="00087382" w:rsidRDefault="005B79F0" w:rsidP="005B79F0">
            <w:pPr>
              <w:jc w:val="left"/>
              <w:rPr>
                <w:sz w:val="20"/>
                <w:szCs w:val="20"/>
                <w:lang w:eastAsia="ru-RU"/>
              </w:rPr>
            </w:pPr>
            <w:r w:rsidRPr="00087382">
              <w:rPr>
                <w:sz w:val="20"/>
                <w:szCs w:val="20"/>
                <w:lang w:eastAsia="ru-RU"/>
              </w:rPr>
              <w:t>1500 гр</w:t>
            </w:r>
          </w:p>
        </w:tc>
      </w:tr>
      <w:tr w:rsidR="005B79F0" w:rsidRPr="00087382" w14:paraId="58E3DD40" w14:textId="77777777" w:rsidTr="00CE68FF">
        <w:trPr>
          <w:trHeight w:val="20"/>
        </w:trPr>
        <w:tc>
          <w:tcPr>
            <w:tcW w:w="234" w:type="pct"/>
            <w:vMerge/>
            <w:vAlign w:val="center"/>
            <w:hideMark/>
          </w:tcPr>
          <w:p w14:paraId="25335C8F" w14:textId="77777777" w:rsidR="005B79F0" w:rsidRPr="00087382" w:rsidRDefault="005B79F0" w:rsidP="005B79F0">
            <w:pPr>
              <w:jc w:val="left"/>
              <w:rPr>
                <w:sz w:val="20"/>
                <w:szCs w:val="20"/>
                <w:lang w:eastAsia="ru-RU"/>
              </w:rPr>
            </w:pPr>
          </w:p>
        </w:tc>
        <w:tc>
          <w:tcPr>
            <w:tcW w:w="1283" w:type="pct"/>
            <w:vMerge/>
            <w:vAlign w:val="center"/>
            <w:hideMark/>
          </w:tcPr>
          <w:p w14:paraId="3E72991D" w14:textId="77777777" w:rsidR="005B79F0" w:rsidRPr="00087382" w:rsidRDefault="005B79F0" w:rsidP="005B79F0">
            <w:pPr>
              <w:jc w:val="left"/>
              <w:rPr>
                <w:sz w:val="20"/>
                <w:szCs w:val="20"/>
                <w:lang w:eastAsia="ru-RU"/>
              </w:rPr>
            </w:pPr>
          </w:p>
        </w:tc>
        <w:tc>
          <w:tcPr>
            <w:tcW w:w="1512" w:type="pct"/>
            <w:shd w:val="clear" w:color="auto" w:fill="auto"/>
            <w:hideMark/>
          </w:tcPr>
          <w:p w14:paraId="4D68CC18" w14:textId="77777777" w:rsidR="005B79F0" w:rsidRPr="00087382" w:rsidRDefault="005B79F0" w:rsidP="005B79F0">
            <w:pPr>
              <w:jc w:val="left"/>
              <w:rPr>
                <w:sz w:val="20"/>
                <w:szCs w:val="20"/>
                <w:lang w:eastAsia="ru-RU"/>
              </w:rPr>
            </w:pPr>
            <w:r w:rsidRPr="00087382">
              <w:rPr>
                <w:sz w:val="20"/>
                <w:szCs w:val="20"/>
                <w:lang w:eastAsia="ru-RU"/>
              </w:rPr>
              <w:t>Вес полупары исходного размера с подошвой Нитрильная резина, не более</w:t>
            </w:r>
          </w:p>
        </w:tc>
        <w:tc>
          <w:tcPr>
            <w:tcW w:w="1100" w:type="pct"/>
            <w:shd w:val="clear" w:color="auto" w:fill="auto"/>
            <w:hideMark/>
          </w:tcPr>
          <w:p w14:paraId="486A9766" w14:textId="77777777" w:rsidR="005B79F0" w:rsidRPr="00087382" w:rsidRDefault="005B79F0" w:rsidP="005B79F0">
            <w:pPr>
              <w:jc w:val="left"/>
              <w:rPr>
                <w:sz w:val="20"/>
                <w:szCs w:val="20"/>
                <w:lang w:eastAsia="ru-RU"/>
              </w:rPr>
            </w:pPr>
            <w:r w:rsidRPr="00087382">
              <w:rPr>
                <w:sz w:val="20"/>
                <w:szCs w:val="20"/>
                <w:lang w:eastAsia="ru-RU"/>
              </w:rPr>
              <w:t> </w:t>
            </w:r>
          </w:p>
        </w:tc>
        <w:tc>
          <w:tcPr>
            <w:tcW w:w="871" w:type="pct"/>
            <w:shd w:val="clear" w:color="auto" w:fill="auto"/>
            <w:hideMark/>
          </w:tcPr>
          <w:p w14:paraId="3C3F065C" w14:textId="77777777" w:rsidR="005B79F0" w:rsidRPr="00087382" w:rsidRDefault="005B79F0" w:rsidP="005B79F0">
            <w:pPr>
              <w:jc w:val="left"/>
              <w:rPr>
                <w:sz w:val="20"/>
                <w:szCs w:val="20"/>
                <w:lang w:eastAsia="ru-RU"/>
              </w:rPr>
            </w:pPr>
            <w:r w:rsidRPr="00087382">
              <w:rPr>
                <w:sz w:val="20"/>
                <w:szCs w:val="20"/>
                <w:lang w:eastAsia="ru-RU"/>
              </w:rPr>
              <w:t>1600 гр</w:t>
            </w:r>
          </w:p>
        </w:tc>
      </w:tr>
      <w:tr w:rsidR="005B79F0" w:rsidRPr="00087382" w14:paraId="7CE00080" w14:textId="77777777" w:rsidTr="00CE68FF">
        <w:trPr>
          <w:trHeight w:val="20"/>
        </w:trPr>
        <w:tc>
          <w:tcPr>
            <w:tcW w:w="234" w:type="pct"/>
            <w:vMerge/>
            <w:vAlign w:val="center"/>
            <w:hideMark/>
          </w:tcPr>
          <w:p w14:paraId="38ABB452" w14:textId="77777777" w:rsidR="005B79F0" w:rsidRPr="00087382" w:rsidRDefault="005B79F0" w:rsidP="005B79F0">
            <w:pPr>
              <w:jc w:val="left"/>
              <w:rPr>
                <w:sz w:val="20"/>
                <w:szCs w:val="20"/>
                <w:lang w:eastAsia="ru-RU"/>
              </w:rPr>
            </w:pPr>
          </w:p>
        </w:tc>
        <w:tc>
          <w:tcPr>
            <w:tcW w:w="1283" w:type="pct"/>
            <w:vMerge/>
            <w:vAlign w:val="center"/>
            <w:hideMark/>
          </w:tcPr>
          <w:p w14:paraId="2E317FFD" w14:textId="77777777" w:rsidR="005B79F0" w:rsidRPr="00087382" w:rsidRDefault="005B79F0" w:rsidP="005B79F0">
            <w:pPr>
              <w:jc w:val="left"/>
              <w:rPr>
                <w:sz w:val="20"/>
                <w:szCs w:val="20"/>
                <w:lang w:eastAsia="ru-RU"/>
              </w:rPr>
            </w:pPr>
          </w:p>
        </w:tc>
        <w:tc>
          <w:tcPr>
            <w:tcW w:w="1512" w:type="pct"/>
            <w:shd w:val="clear" w:color="auto" w:fill="auto"/>
            <w:hideMark/>
          </w:tcPr>
          <w:p w14:paraId="3C07CA5A" w14:textId="77777777" w:rsidR="005B79F0" w:rsidRPr="00087382" w:rsidRDefault="005B79F0" w:rsidP="005B79F0">
            <w:pPr>
              <w:jc w:val="left"/>
              <w:rPr>
                <w:sz w:val="20"/>
                <w:szCs w:val="20"/>
                <w:lang w:eastAsia="ru-RU"/>
              </w:rPr>
            </w:pPr>
            <w:r w:rsidRPr="00087382">
              <w:rPr>
                <w:sz w:val="20"/>
                <w:szCs w:val="20"/>
                <w:lang w:eastAsia="ru-RU"/>
              </w:rPr>
              <w:t>Колодка обуви</w:t>
            </w:r>
          </w:p>
        </w:tc>
        <w:tc>
          <w:tcPr>
            <w:tcW w:w="1100" w:type="pct"/>
            <w:shd w:val="clear" w:color="auto" w:fill="auto"/>
            <w:hideMark/>
          </w:tcPr>
          <w:p w14:paraId="11EAB671" w14:textId="77777777" w:rsidR="005B79F0" w:rsidRPr="00087382" w:rsidRDefault="005B79F0" w:rsidP="005B79F0">
            <w:pPr>
              <w:jc w:val="left"/>
              <w:rPr>
                <w:sz w:val="20"/>
                <w:szCs w:val="20"/>
                <w:lang w:eastAsia="ru-RU"/>
              </w:rPr>
            </w:pPr>
            <w:r w:rsidRPr="00087382">
              <w:rPr>
                <w:sz w:val="20"/>
                <w:szCs w:val="20"/>
                <w:lang w:eastAsia="ru-RU"/>
              </w:rPr>
              <w:t> </w:t>
            </w:r>
          </w:p>
        </w:tc>
        <w:tc>
          <w:tcPr>
            <w:tcW w:w="871" w:type="pct"/>
            <w:shd w:val="clear" w:color="auto" w:fill="auto"/>
            <w:hideMark/>
          </w:tcPr>
          <w:p w14:paraId="7465B50F" w14:textId="77777777" w:rsidR="005B79F0" w:rsidRPr="00087382" w:rsidRDefault="005B79F0" w:rsidP="005B79F0">
            <w:pPr>
              <w:jc w:val="left"/>
              <w:rPr>
                <w:sz w:val="20"/>
                <w:szCs w:val="20"/>
                <w:lang w:eastAsia="ru-RU"/>
              </w:rPr>
            </w:pPr>
            <w:r w:rsidRPr="00087382">
              <w:rPr>
                <w:sz w:val="20"/>
                <w:szCs w:val="20"/>
                <w:lang w:eastAsia="ru-RU"/>
              </w:rPr>
              <w:t>Широкая, с особенностью стоп мужских и женских ног.</w:t>
            </w:r>
          </w:p>
        </w:tc>
      </w:tr>
      <w:tr w:rsidR="005B79F0" w:rsidRPr="00087382" w14:paraId="21DB6286" w14:textId="77777777" w:rsidTr="00CE68FF">
        <w:trPr>
          <w:trHeight w:val="20"/>
        </w:trPr>
        <w:tc>
          <w:tcPr>
            <w:tcW w:w="234" w:type="pct"/>
            <w:vMerge/>
            <w:vAlign w:val="center"/>
            <w:hideMark/>
          </w:tcPr>
          <w:p w14:paraId="388018AD" w14:textId="77777777" w:rsidR="005B79F0" w:rsidRPr="00087382" w:rsidRDefault="005B79F0" w:rsidP="005B79F0">
            <w:pPr>
              <w:jc w:val="left"/>
              <w:rPr>
                <w:sz w:val="20"/>
                <w:szCs w:val="20"/>
                <w:lang w:eastAsia="ru-RU"/>
              </w:rPr>
            </w:pPr>
          </w:p>
        </w:tc>
        <w:tc>
          <w:tcPr>
            <w:tcW w:w="1283" w:type="pct"/>
            <w:vMerge/>
            <w:vAlign w:val="center"/>
            <w:hideMark/>
          </w:tcPr>
          <w:p w14:paraId="253F6729" w14:textId="77777777" w:rsidR="005B79F0" w:rsidRPr="00087382" w:rsidRDefault="005B79F0" w:rsidP="005B79F0">
            <w:pPr>
              <w:jc w:val="left"/>
              <w:rPr>
                <w:sz w:val="20"/>
                <w:szCs w:val="20"/>
                <w:lang w:eastAsia="ru-RU"/>
              </w:rPr>
            </w:pPr>
          </w:p>
        </w:tc>
        <w:tc>
          <w:tcPr>
            <w:tcW w:w="1512" w:type="pct"/>
            <w:shd w:val="clear" w:color="auto" w:fill="auto"/>
            <w:hideMark/>
          </w:tcPr>
          <w:p w14:paraId="0C656039" w14:textId="77777777" w:rsidR="005B79F0" w:rsidRPr="00087382" w:rsidRDefault="005B79F0" w:rsidP="005B79F0">
            <w:pPr>
              <w:jc w:val="left"/>
              <w:rPr>
                <w:sz w:val="20"/>
                <w:szCs w:val="20"/>
                <w:lang w:eastAsia="ru-RU"/>
              </w:rPr>
            </w:pPr>
            <w:r w:rsidRPr="00087382">
              <w:rPr>
                <w:sz w:val="20"/>
                <w:szCs w:val="20"/>
                <w:lang w:eastAsia="ru-RU"/>
              </w:rPr>
              <w:t>Верх обуви</w:t>
            </w:r>
          </w:p>
        </w:tc>
        <w:tc>
          <w:tcPr>
            <w:tcW w:w="1100" w:type="pct"/>
            <w:shd w:val="clear" w:color="auto" w:fill="auto"/>
            <w:hideMark/>
          </w:tcPr>
          <w:p w14:paraId="28291365" w14:textId="77777777" w:rsidR="005B79F0" w:rsidRPr="00087382" w:rsidRDefault="005B79F0" w:rsidP="005B79F0">
            <w:pPr>
              <w:jc w:val="left"/>
              <w:rPr>
                <w:sz w:val="20"/>
                <w:szCs w:val="20"/>
                <w:lang w:eastAsia="ru-RU"/>
              </w:rPr>
            </w:pPr>
            <w:r w:rsidRPr="00087382">
              <w:rPr>
                <w:sz w:val="20"/>
                <w:szCs w:val="20"/>
                <w:lang w:eastAsia="ru-RU"/>
              </w:rPr>
              <w:t>Полимерный материал</w:t>
            </w:r>
          </w:p>
        </w:tc>
        <w:tc>
          <w:tcPr>
            <w:tcW w:w="871" w:type="pct"/>
            <w:shd w:val="clear" w:color="auto" w:fill="auto"/>
            <w:hideMark/>
          </w:tcPr>
          <w:p w14:paraId="4AD9D55E" w14:textId="77777777" w:rsidR="005B79F0" w:rsidRPr="00087382" w:rsidRDefault="005B79F0" w:rsidP="005B79F0">
            <w:pPr>
              <w:jc w:val="left"/>
              <w:rPr>
                <w:sz w:val="20"/>
                <w:szCs w:val="20"/>
                <w:lang w:eastAsia="ru-RU"/>
              </w:rPr>
            </w:pPr>
            <w:r w:rsidRPr="00087382">
              <w:rPr>
                <w:sz w:val="20"/>
                <w:szCs w:val="20"/>
                <w:lang w:eastAsia="ru-RU"/>
              </w:rPr>
              <w:t>Полимерный материал</w:t>
            </w:r>
          </w:p>
        </w:tc>
      </w:tr>
      <w:tr w:rsidR="005B79F0" w:rsidRPr="00087382" w14:paraId="4E09BF0F" w14:textId="77777777" w:rsidTr="00CE68FF">
        <w:trPr>
          <w:trHeight w:val="20"/>
        </w:trPr>
        <w:tc>
          <w:tcPr>
            <w:tcW w:w="234" w:type="pct"/>
            <w:vMerge/>
            <w:vAlign w:val="center"/>
            <w:hideMark/>
          </w:tcPr>
          <w:p w14:paraId="785F6D51" w14:textId="77777777" w:rsidR="005B79F0" w:rsidRPr="00087382" w:rsidRDefault="005B79F0" w:rsidP="005B79F0">
            <w:pPr>
              <w:jc w:val="left"/>
              <w:rPr>
                <w:sz w:val="20"/>
                <w:szCs w:val="20"/>
                <w:lang w:eastAsia="ru-RU"/>
              </w:rPr>
            </w:pPr>
          </w:p>
        </w:tc>
        <w:tc>
          <w:tcPr>
            <w:tcW w:w="1283" w:type="pct"/>
            <w:vMerge/>
            <w:vAlign w:val="center"/>
            <w:hideMark/>
          </w:tcPr>
          <w:p w14:paraId="7FF1B6EE" w14:textId="77777777" w:rsidR="005B79F0" w:rsidRPr="00087382" w:rsidRDefault="005B79F0" w:rsidP="005B79F0">
            <w:pPr>
              <w:jc w:val="left"/>
              <w:rPr>
                <w:sz w:val="20"/>
                <w:szCs w:val="20"/>
                <w:lang w:eastAsia="ru-RU"/>
              </w:rPr>
            </w:pPr>
          </w:p>
        </w:tc>
        <w:tc>
          <w:tcPr>
            <w:tcW w:w="1512" w:type="pct"/>
            <w:shd w:val="clear" w:color="auto" w:fill="auto"/>
            <w:hideMark/>
          </w:tcPr>
          <w:p w14:paraId="7703C810" w14:textId="77777777" w:rsidR="005B79F0" w:rsidRPr="00087382" w:rsidRDefault="005B79F0" w:rsidP="005B79F0">
            <w:pPr>
              <w:jc w:val="left"/>
              <w:rPr>
                <w:sz w:val="20"/>
                <w:szCs w:val="20"/>
                <w:lang w:eastAsia="ru-RU"/>
              </w:rPr>
            </w:pPr>
            <w:r w:rsidRPr="00087382">
              <w:rPr>
                <w:sz w:val="20"/>
                <w:szCs w:val="20"/>
                <w:lang w:eastAsia="ru-RU"/>
              </w:rPr>
              <w:t xml:space="preserve"> Толщина материала</w:t>
            </w:r>
          </w:p>
        </w:tc>
        <w:tc>
          <w:tcPr>
            <w:tcW w:w="1100" w:type="pct"/>
            <w:shd w:val="clear" w:color="auto" w:fill="auto"/>
            <w:hideMark/>
          </w:tcPr>
          <w:p w14:paraId="671EF48A" w14:textId="77777777" w:rsidR="005B79F0" w:rsidRPr="00087382" w:rsidRDefault="005B79F0" w:rsidP="005B79F0">
            <w:pPr>
              <w:jc w:val="left"/>
              <w:rPr>
                <w:sz w:val="20"/>
                <w:szCs w:val="20"/>
                <w:lang w:eastAsia="ru-RU"/>
              </w:rPr>
            </w:pPr>
            <w:r w:rsidRPr="00087382">
              <w:rPr>
                <w:sz w:val="20"/>
                <w:szCs w:val="20"/>
                <w:lang w:eastAsia="ru-RU"/>
              </w:rPr>
              <w:t xml:space="preserve"> 1,8 мм</w:t>
            </w:r>
          </w:p>
        </w:tc>
        <w:tc>
          <w:tcPr>
            <w:tcW w:w="871" w:type="pct"/>
            <w:shd w:val="clear" w:color="auto" w:fill="auto"/>
            <w:hideMark/>
          </w:tcPr>
          <w:p w14:paraId="29982D2C" w14:textId="77777777" w:rsidR="005B79F0" w:rsidRPr="00087382" w:rsidRDefault="005B79F0" w:rsidP="005B79F0">
            <w:pPr>
              <w:jc w:val="left"/>
              <w:rPr>
                <w:sz w:val="20"/>
                <w:szCs w:val="20"/>
                <w:lang w:eastAsia="ru-RU"/>
              </w:rPr>
            </w:pPr>
            <w:r w:rsidRPr="00087382">
              <w:rPr>
                <w:sz w:val="20"/>
                <w:szCs w:val="20"/>
                <w:lang w:eastAsia="ru-RU"/>
              </w:rPr>
              <w:t>1,8-2,5 мм</w:t>
            </w:r>
          </w:p>
        </w:tc>
      </w:tr>
      <w:tr w:rsidR="005B79F0" w:rsidRPr="00087382" w14:paraId="47786E9A" w14:textId="77777777" w:rsidTr="00CE68FF">
        <w:trPr>
          <w:trHeight w:val="20"/>
        </w:trPr>
        <w:tc>
          <w:tcPr>
            <w:tcW w:w="234" w:type="pct"/>
            <w:vMerge/>
            <w:vAlign w:val="center"/>
            <w:hideMark/>
          </w:tcPr>
          <w:p w14:paraId="66F386A0" w14:textId="77777777" w:rsidR="005B79F0" w:rsidRPr="00087382" w:rsidRDefault="005B79F0" w:rsidP="005B79F0">
            <w:pPr>
              <w:jc w:val="left"/>
              <w:rPr>
                <w:sz w:val="20"/>
                <w:szCs w:val="20"/>
                <w:lang w:eastAsia="ru-RU"/>
              </w:rPr>
            </w:pPr>
          </w:p>
        </w:tc>
        <w:tc>
          <w:tcPr>
            <w:tcW w:w="1283" w:type="pct"/>
            <w:vMerge/>
            <w:vAlign w:val="center"/>
            <w:hideMark/>
          </w:tcPr>
          <w:p w14:paraId="2780A2B6" w14:textId="77777777" w:rsidR="005B79F0" w:rsidRPr="00087382" w:rsidRDefault="005B79F0" w:rsidP="005B79F0">
            <w:pPr>
              <w:jc w:val="left"/>
              <w:rPr>
                <w:sz w:val="20"/>
                <w:szCs w:val="20"/>
                <w:lang w:eastAsia="ru-RU"/>
              </w:rPr>
            </w:pPr>
          </w:p>
        </w:tc>
        <w:tc>
          <w:tcPr>
            <w:tcW w:w="1512" w:type="pct"/>
            <w:shd w:val="clear" w:color="auto" w:fill="auto"/>
            <w:hideMark/>
          </w:tcPr>
          <w:p w14:paraId="0CEED9E4" w14:textId="77777777" w:rsidR="005B79F0" w:rsidRPr="00087382" w:rsidRDefault="005B79F0" w:rsidP="005B79F0">
            <w:pPr>
              <w:jc w:val="left"/>
              <w:rPr>
                <w:sz w:val="20"/>
                <w:szCs w:val="20"/>
                <w:lang w:eastAsia="ru-RU"/>
              </w:rPr>
            </w:pPr>
            <w:r w:rsidRPr="00087382">
              <w:rPr>
                <w:sz w:val="20"/>
                <w:szCs w:val="20"/>
                <w:lang w:eastAsia="ru-RU"/>
              </w:rPr>
              <w:t>Условная прочность при разрыве верха обуви, не менее</w:t>
            </w:r>
          </w:p>
        </w:tc>
        <w:tc>
          <w:tcPr>
            <w:tcW w:w="1100" w:type="pct"/>
            <w:shd w:val="clear" w:color="auto" w:fill="auto"/>
            <w:hideMark/>
          </w:tcPr>
          <w:p w14:paraId="4229B507" w14:textId="77777777" w:rsidR="005B79F0" w:rsidRPr="00087382" w:rsidRDefault="005B79F0" w:rsidP="005B79F0">
            <w:pPr>
              <w:jc w:val="left"/>
              <w:rPr>
                <w:sz w:val="20"/>
                <w:szCs w:val="20"/>
                <w:lang w:eastAsia="ru-RU"/>
              </w:rPr>
            </w:pPr>
            <w:r w:rsidRPr="00087382">
              <w:rPr>
                <w:sz w:val="20"/>
                <w:szCs w:val="20"/>
                <w:lang w:eastAsia="ru-RU"/>
              </w:rPr>
              <w:t>6 МПа</w:t>
            </w:r>
          </w:p>
        </w:tc>
        <w:tc>
          <w:tcPr>
            <w:tcW w:w="871" w:type="pct"/>
            <w:shd w:val="clear" w:color="auto" w:fill="auto"/>
            <w:hideMark/>
          </w:tcPr>
          <w:p w14:paraId="5512A608" w14:textId="77777777" w:rsidR="005B79F0" w:rsidRPr="00087382" w:rsidRDefault="005B79F0" w:rsidP="005B79F0">
            <w:pPr>
              <w:jc w:val="left"/>
              <w:rPr>
                <w:sz w:val="20"/>
                <w:szCs w:val="20"/>
                <w:lang w:eastAsia="ru-RU"/>
              </w:rPr>
            </w:pPr>
            <w:r w:rsidRPr="00087382">
              <w:rPr>
                <w:sz w:val="20"/>
                <w:szCs w:val="20"/>
                <w:lang w:eastAsia="ru-RU"/>
              </w:rPr>
              <w:t>6 МПа</w:t>
            </w:r>
          </w:p>
        </w:tc>
      </w:tr>
      <w:tr w:rsidR="005B79F0" w:rsidRPr="00087382" w14:paraId="38A35DFA" w14:textId="77777777" w:rsidTr="00CE68FF">
        <w:trPr>
          <w:trHeight w:val="20"/>
        </w:trPr>
        <w:tc>
          <w:tcPr>
            <w:tcW w:w="234" w:type="pct"/>
            <w:vMerge/>
            <w:vAlign w:val="center"/>
            <w:hideMark/>
          </w:tcPr>
          <w:p w14:paraId="7237E0C9" w14:textId="77777777" w:rsidR="005B79F0" w:rsidRPr="00087382" w:rsidRDefault="005B79F0" w:rsidP="005B79F0">
            <w:pPr>
              <w:jc w:val="left"/>
              <w:rPr>
                <w:sz w:val="20"/>
                <w:szCs w:val="20"/>
                <w:lang w:eastAsia="ru-RU"/>
              </w:rPr>
            </w:pPr>
          </w:p>
        </w:tc>
        <w:tc>
          <w:tcPr>
            <w:tcW w:w="1283" w:type="pct"/>
            <w:vMerge/>
            <w:vAlign w:val="center"/>
            <w:hideMark/>
          </w:tcPr>
          <w:p w14:paraId="64B76CDD" w14:textId="77777777" w:rsidR="005B79F0" w:rsidRPr="00087382" w:rsidRDefault="005B79F0" w:rsidP="005B79F0">
            <w:pPr>
              <w:jc w:val="left"/>
              <w:rPr>
                <w:sz w:val="20"/>
                <w:szCs w:val="20"/>
                <w:lang w:eastAsia="ru-RU"/>
              </w:rPr>
            </w:pPr>
          </w:p>
        </w:tc>
        <w:tc>
          <w:tcPr>
            <w:tcW w:w="1512" w:type="pct"/>
            <w:shd w:val="clear" w:color="auto" w:fill="auto"/>
            <w:hideMark/>
          </w:tcPr>
          <w:p w14:paraId="6BD83F36" w14:textId="77777777" w:rsidR="005B79F0" w:rsidRPr="00087382" w:rsidRDefault="005B79F0" w:rsidP="005B79F0">
            <w:pPr>
              <w:jc w:val="left"/>
              <w:rPr>
                <w:sz w:val="20"/>
                <w:szCs w:val="20"/>
                <w:lang w:eastAsia="ru-RU"/>
              </w:rPr>
            </w:pPr>
            <w:r w:rsidRPr="00087382">
              <w:rPr>
                <w:sz w:val="20"/>
                <w:szCs w:val="20"/>
                <w:lang w:eastAsia="ru-RU"/>
              </w:rPr>
              <w:t>Относительное удлинение при разрыве верха сапога, не менее</w:t>
            </w:r>
          </w:p>
        </w:tc>
        <w:tc>
          <w:tcPr>
            <w:tcW w:w="1100" w:type="pct"/>
            <w:shd w:val="clear" w:color="auto" w:fill="auto"/>
            <w:hideMark/>
          </w:tcPr>
          <w:p w14:paraId="61FDEE28" w14:textId="77777777" w:rsidR="005B79F0" w:rsidRPr="00087382" w:rsidRDefault="005B79F0" w:rsidP="005B79F0">
            <w:pPr>
              <w:jc w:val="left"/>
              <w:rPr>
                <w:sz w:val="20"/>
                <w:szCs w:val="20"/>
                <w:lang w:eastAsia="ru-RU"/>
              </w:rPr>
            </w:pPr>
            <w:r w:rsidRPr="00087382">
              <w:rPr>
                <w:sz w:val="20"/>
                <w:szCs w:val="20"/>
                <w:lang w:eastAsia="ru-RU"/>
              </w:rPr>
              <w:t>350%</w:t>
            </w:r>
          </w:p>
        </w:tc>
        <w:tc>
          <w:tcPr>
            <w:tcW w:w="871" w:type="pct"/>
            <w:shd w:val="clear" w:color="auto" w:fill="auto"/>
            <w:hideMark/>
          </w:tcPr>
          <w:p w14:paraId="65A651F7" w14:textId="77777777" w:rsidR="005B79F0" w:rsidRPr="00087382" w:rsidRDefault="005B79F0" w:rsidP="005B79F0">
            <w:pPr>
              <w:jc w:val="left"/>
              <w:rPr>
                <w:sz w:val="20"/>
                <w:szCs w:val="20"/>
                <w:lang w:eastAsia="ru-RU"/>
              </w:rPr>
            </w:pPr>
            <w:r w:rsidRPr="00087382">
              <w:rPr>
                <w:sz w:val="20"/>
                <w:szCs w:val="20"/>
                <w:lang w:eastAsia="ru-RU"/>
              </w:rPr>
              <w:t>350%</w:t>
            </w:r>
          </w:p>
        </w:tc>
      </w:tr>
      <w:tr w:rsidR="005B79F0" w:rsidRPr="00087382" w14:paraId="7C345881" w14:textId="77777777" w:rsidTr="00CE68FF">
        <w:trPr>
          <w:trHeight w:val="20"/>
        </w:trPr>
        <w:tc>
          <w:tcPr>
            <w:tcW w:w="234" w:type="pct"/>
            <w:vMerge/>
            <w:vAlign w:val="center"/>
            <w:hideMark/>
          </w:tcPr>
          <w:p w14:paraId="6E591337" w14:textId="77777777" w:rsidR="005B79F0" w:rsidRPr="00087382" w:rsidRDefault="005B79F0" w:rsidP="005B79F0">
            <w:pPr>
              <w:jc w:val="left"/>
              <w:rPr>
                <w:sz w:val="20"/>
                <w:szCs w:val="20"/>
                <w:lang w:eastAsia="ru-RU"/>
              </w:rPr>
            </w:pPr>
          </w:p>
        </w:tc>
        <w:tc>
          <w:tcPr>
            <w:tcW w:w="1283" w:type="pct"/>
            <w:vMerge/>
            <w:vAlign w:val="center"/>
            <w:hideMark/>
          </w:tcPr>
          <w:p w14:paraId="6A430530" w14:textId="77777777" w:rsidR="005B79F0" w:rsidRPr="00087382" w:rsidRDefault="005B79F0" w:rsidP="005B79F0">
            <w:pPr>
              <w:jc w:val="left"/>
              <w:rPr>
                <w:sz w:val="20"/>
                <w:szCs w:val="20"/>
                <w:lang w:eastAsia="ru-RU"/>
              </w:rPr>
            </w:pPr>
          </w:p>
        </w:tc>
        <w:tc>
          <w:tcPr>
            <w:tcW w:w="1512" w:type="pct"/>
            <w:shd w:val="clear" w:color="auto" w:fill="auto"/>
            <w:hideMark/>
          </w:tcPr>
          <w:p w14:paraId="282AE4F8" w14:textId="77777777" w:rsidR="005B79F0" w:rsidRPr="00087382" w:rsidRDefault="005B79F0" w:rsidP="005B79F0">
            <w:pPr>
              <w:jc w:val="left"/>
              <w:rPr>
                <w:sz w:val="20"/>
                <w:szCs w:val="20"/>
                <w:lang w:eastAsia="ru-RU"/>
              </w:rPr>
            </w:pPr>
            <w:r w:rsidRPr="00087382">
              <w:rPr>
                <w:sz w:val="20"/>
                <w:szCs w:val="20"/>
                <w:lang w:eastAsia="ru-RU"/>
              </w:rPr>
              <w:t>Твердость по Шору верха обуви, не менее</w:t>
            </w:r>
          </w:p>
        </w:tc>
        <w:tc>
          <w:tcPr>
            <w:tcW w:w="1100" w:type="pct"/>
            <w:shd w:val="clear" w:color="auto" w:fill="auto"/>
            <w:hideMark/>
          </w:tcPr>
          <w:p w14:paraId="109ED277" w14:textId="77777777" w:rsidR="005B79F0" w:rsidRPr="00087382" w:rsidRDefault="005B79F0" w:rsidP="005B79F0">
            <w:pPr>
              <w:jc w:val="left"/>
              <w:rPr>
                <w:sz w:val="20"/>
                <w:szCs w:val="20"/>
                <w:lang w:eastAsia="ru-RU"/>
              </w:rPr>
            </w:pPr>
            <w:r w:rsidRPr="00087382">
              <w:rPr>
                <w:sz w:val="20"/>
                <w:szCs w:val="20"/>
                <w:lang w:eastAsia="ru-RU"/>
              </w:rPr>
              <w:t>50</w:t>
            </w:r>
          </w:p>
        </w:tc>
        <w:tc>
          <w:tcPr>
            <w:tcW w:w="871" w:type="pct"/>
            <w:shd w:val="clear" w:color="auto" w:fill="auto"/>
            <w:hideMark/>
          </w:tcPr>
          <w:p w14:paraId="37FCE6F0" w14:textId="77777777" w:rsidR="005B79F0" w:rsidRPr="00087382" w:rsidRDefault="005B79F0" w:rsidP="005B79F0">
            <w:pPr>
              <w:jc w:val="left"/>
              <w:rPr>
                <w:sz w:val="20"/>
                <w:szCs w:val="20"/>
                <w:lang w:eastAsia="ru-RU"/>
              </w:rPr>
            </w:pPr>
            <w:r w:rsidRPr="00087382">
              <w:rPr>
                <w:sz w:val="20"/>
                <w:szCs w:val="20"/>
                <w:lang w:eastAsia="ru-RU"/>
              </w:rPr>
              <w:t>50</w:t>
            </w:r>
          </w:p>
        </w:tc>
      </w:tr>
      <w:tr w:rsidR="005B79F0" w:rsidRPr="00087382" w14:paraId="02A8DA11" w14:textId="77777777" w:rsidTr="00CE68FF">
        <w:trPr>
          <w:trHeight w:val="20"/>
        </w:trPr>
        <w:tc>
          <w:tcPr>
            <w:tcW w:w="234" w:type="pct"/>
            <w:vMerge/>
            <w:vAlign w:val="center"/>
            <w:hideMark/>
          </w:tcPr>
          <w:p w14:paraId="7F344C76" w14:textId="77777777" w:rsidR="005B79F0" w:rsidRPr="00087382" w:rsidRDefault="005B79F0" w:rsidP="005B79F0">
            <w:pPr>
              <w:jc w:val="left"/>
              <w:rPr>
                <w:sz w:val="20"/>
                <w:szCs w:val="20"/>
                <w:lang w:eastAsia="ru-RU"/>
              </w:rPr>
            </w:pPr>
          </w:p>
        </w:tc>
        <w:tc>
          <w:tcPr>
            <w:tcW w:w="1283" w:type="pct"/>
            <w:vMerge/>
            <w:vAlign w:val="center"/>
            <w:hideMark/>
          </w:tcPr>
          <w:p w14:paraId="146657F6" w14:textId="77777777" w:rsidR="005B79F0" w:rsidRPr="00087382" w:rsidRDefault="005B79F0" w:rsidP="005B79F0">
            <w:pPr>
              <w:jc w:val="left"/>
              <w:rPr>
                <w:sz w:val="20"/>
                <w:szCs w:val="20"/>
                <w:lang w:eastAsia="ru-RU"/>
              </w:rPr>
            </w:pPr>
          </w:p>
        </w:tc>
        <w:tc>
          <w:tcPr>
            <w:tcW w:w="1512" w:type="pct"/>
            <w:shd w:val="clear" w:color="auto" w:fill="auto"/>
            <w:hideMark/>
          </w:tcPr>
          <w:p w14:paraId="35492D0B" w14:textId="77777777" w:rsidR="005B79F0" w:rsidRPr="00087382" w:rsidRDefault="005B79F0" w:rsidP="005B79F0">
            <w:pPr>
              <w:jc w:val="left"/>
              <w:rPr>
                <w:sz w:val="20"/>
                <w:szCs w:val="20"/>
                <w:lang w:eastAsia="ru-RU"/>
              </w:rPr>
            </w:pPr>
            <w:r w:rsidRPr="00087382">
              <w:rPr>
                <w:sz w:val="20"/>
                <w:szCs w:val="20"/>
                <w:lang w:eastAsia="ru-RU"/>
              </w:rPr>
              <w:t>Подкладка</w:t>
            </w:r>
          </w:p>
        </w:tc>
        <w:tc>
          <w:tcPr>
            <w:tcW w:w="1100" w:type="pct"/>
            <w:shd w:val="clear" w:color="auto" w:fill="auto"/>
            <w:hideMark/>
          </w:tcPr>
          <w:p w14:paraId="5351CD12" w14:textId="77777777" w:rsidR="005B79F0" w:rsidRPr="00087382" w:rsidRDefault="005B79F0" w:rsidP="005B79F0">
            <w:pPr>
              <w:jc w:val="left"/>
              <w:rPr>
                <w:sz w:val="20"/>
                <w:szCs w:val="20"/>
                <w:lang w:eastAsia="ru-RU"/>
              </w:rPr>
            </w:pPr>
            <w:r w:rsidRPr="00087382">
              <w:rPr>
                <w:sz w:val="20"/>
                <w:szCs w:val="20"/>
                <w:lang w:eastAsia="ru-RU"/>
              </w:rPr>
              <w:t>Трубка трикотажная плюшевого переплетения из капроновой текстурированной нити.</w:t>
            </w:r>
          </w:p>
        </w:tc>
        <w:tc>
          <w:tcPr>
            <w:tcW w:w="871" w:type="pct"/>
            <w:shd w:val="clear" w:color="auto" w:fill="auto"/>
            <w:hideMark/>
          </w:tcPr>
          <w:p w14:paraId="04350FB9" w14:textId="77777777" w:rsidR="005B79F0" w:rsidRPr="00087382" w:rsidRDefault="005B79F0" w:rsidP="005B79F0">
            <w:pPr>
              <w:jc w:val="left"/>
              <w:rPr>
                <w:sz w:val="20"/>
                <w:szCs w:val="20"/>
                <w:lang w:eastAsia="ru-RU"/>
              </w:rPr>
            </w:pPr>
            <w:r w:rsidRPr="00087382">
              <w:rPr>
                <w:sz w:val="20"/>
                <w:szCs w:val="20"/>
                <w:lang w:eastAsia="ru-RU"/>
              </w:rPr>
              <w:t>Трубка трикотажная плюшевого переплетения из капроновой текстурированной нити.</w:t>
            </w:r>
          </w:p>
        </w:tc>
      </w:tr>
      <w:tr w:rsidR="005B79F0" w:rsidRPr="00087382" w14:paraId="336CD2DF" w14:textId="77777777" w:rsidTr="00CE68FF">
        <w:trPr>
          <w:trHeight w:val="20"/>
        </w:trPr>
        <w:tc>
          <w:tcPr>
            <w:tcW w:w="234" w:type="pct"/>
            <w:vMerge/>
            <w:vAlign w:val="center"/>
            <w:hideMark/>
          </w:tcPr>
          <w:p w14:paraId="22C277F3" w14:textId="77777777" w:rsidR="005B79F0" w:rsidRPr="00087382" w:rsidRDefault="005B79F0" w:rsidP="005B79F0">
            <w:pPr>
              <w:jc w:val="left"/>
              <w:rPr>
                <w:sz w:val="20"/>
                <w:szCs w:val="20"/>
                <w:lang w:eastAsia="ru-RU"/>
              </w:rPr>
            </w:pPr>
          </w:p>
        </w:tc>
        <w:tc>
          <w:tcPr>
            <w:tcW w:w="1283" w:type="pct"/>
            <w:vMerge/>
            <w:vAlign w:val="center"/>
            <w:hideMark/>
          </w:tcPr>
          <w:p w14:paraId="19805A7B" w14:textId="77777777" w:rsidR="005B79F0" w:rsidRPr="00087382" w:rsidRDefault="005B79F0" w:rsidP="005B79F0">
            <w:pPr>
              <w:jc w:val="left"/>
              <w:rPr>
                <w:sz w:val="20"/>
                <w:szCs w:val="20"/>
                <w:lang w:eastAsia="ru-RU"/>
              </w:rPr>
            </w:pPr>
          </w:p>
        </w:tc>
        <w:tc>
          <w:tcPr>
            <w:tcW w:w="1512" w:type="pct"/>
            <w:shd w:val="clear" w:color="auto" w:fill="auto"/>
            <w:hideMark/>
          </w:tcPr>
          <w:p w14:paraId="6C1BE9D0" w14:textId="77777777" w:rsidR="005B79F0" w:rsidRPr="00087382" w:rsidRDefault="005B79F0" w:rsidP="005B79F0">
            <w:pPr>
              <w:jc w:val="left"/>
              <w:rPr>
                <w:sz w:val="20"/>
                <w:szCs w:val="20"/>
                <w:lang w:eastAsia="ru-RU"/>
              </w:rPr>
            </w:pPr>
            <w:r w:rsidRPr="00087382">
              <w:rPr>
                <w:sz w:val="20"/>
                <w:szCs w:val="20"/>
                <w:lang w:eastAsia="ru-RU"/>
              </w:rPr>
              <w:t>Подкладка утеплённая</w:t>
            </w:r>
          </w:p>
        </w:tc>
        <w:tc>
          <w:tcPr>
            <w:tcW w:w="1100" w:type="pct"/>
            <w:shd w:val="clear" w:color="auto" w:fill="auto"/>
            <w:hideMark/>
          </w:tcPr>
          <w:p w14:paraId="05E5B532" w14:textId="77777777" w:rsidR="005B79F0" w:rsidRPr="00087382" w:rsidRDefault="005B79F0" w:rsidP="005B79F0">
            <w:pPr>
              <w:jc w:val="left"/>
              <w:rPr>
                <w:sz w:val="20"/>
                <w:szCs w:val="20"/>
                <w:lang w:eastAsia="ru-RU"/>
              </w:rPr>
            </w:pPr>
            <w:r w:rsidRPr="00087382">
              <w:rPr>
                <w:sz w:val="20"/>
                <w:szCs w:val="20"/>
                <w:lang w:eastAsia="ru-RU"/>
              </w:rPr>
              <w:t>Утепляющий вкладной чулок из натуральных или синтетических материалов</w:t>
            </w:r>
          </w:p>
        </w:tc>
        <w:tc>
          <w:tcPr>
            <w:tcW w:w="871" w:type="pct"/>
            <w:shd w:val="clear" w:color="auto" w:fill="auto"/>
            <w:hideMark/>
          </w:tcPr>
          <w:p w14:paraId="5864F08A" w14:textId="77777777" w:rsidR="005B79F0" w:rsidRPr="00087382" w:rsidRDefault="005B79F0" w:rsidP="005B79F0">
            <w:pPr>
              <w:jc w:val="left"/>
              <w:rPr>
                <w:sz w:val="20"/>
                <w:szCs w:val="20"/>
                <w:lang w:eastAsia="ru-RU"/>
              </w:rPr>
            </w:pPr>
            <w:r w:rsidRPr="00087382">
              <w:rPr>
                <w:sz w:val="20"/>
                <w:szCs w:val="20"/>
                <w:lang w:eastAsia="ru-RU"/>
              </w:rPr>
              <w:t>Утепляющий вкладной чулок из натуральных или синтетических материалов</w:t>
            </w:r>
          </w:p>
        </w:tc>
      </w:tr>
      <w:tr w:rsidR="005B79F0" w:rsidRPr="00087382" w14:paraId="2161C717" w14:textId="77777777" w:rsidTr="00CE68FF">
        <w:trPr>
          <w:trHeight w:val="20"/>
        </w:trPr>
        <w:tc>
          <w:tcPr>
            <w:tcW w:w="234" w:type="pct"/>
            <w:vMerge/>
            <w:vAlign w:val="center"/>
            <w:hideMark/>
          </w:tcPr>
          <w:p w14:paraId="70E28EB3" w14:textId="77777777" w:rsidR="005B79F0" w:rsidRPr="00087382" w:rsidRDefault="005B79F0" w:rsidP="005B79F0">
            <w:pPr>
              <w:jc w:val="left"/>
              <w:rPr>
                <w:sz w:val="20"/>
                <w:szCs w:val="20"/>
                <w:lang w:eastAsia="ru-RU"/>
              </w:rPr>
            </w:pPr>
          </w:p>
        </w:tc>
        <w:tc>
          <w:tcPr>
            <w:tcW w:w="1283" w:type="pct"/>
            <w:vMerge/>
            <w:vAlign w:val="center"/>
            <w:hideMark/>
          </w:tcPr>
          <w:p w14:paraId="3E895320" w14:textId="77777777" w:rsidR="005B79F0" w:rsidRPr="00087382" w:rsidRDefault="005B79F0" w:rsidP="005B79F0">
            <w:pPr>
              <w:jc w:val="left"/>
              <w:rPr>
                <w:sz w:val="20"/>
                <w:szCs w:val="20"/>
                <w:lang w:eastAsia="ru-RU"/>
              </w:rPr>
            </w:pPr>
          </w:p>
        </w:tc>
        <w:tc>
          <w:tcPr>
            <w:tcW w:w="1512" w:type="pct"/>
            <w:shd w:val="clear" w:color="auto" w:fill="auto"/>
            <w:hideMark/>
          </w:tcPr>
          <w:p w14:paraId="3546D442" w14:textId="77777777" w:rsidR="005B79F0" w:rsidRPr="00087382" w:rsidRDefault="005B79F0" w:rsidP="005B79F0">
            <w:pPr>
              <w:jc w:val="left"/>
              <w:rPr>
                <w:sz w:val="20"/>
                <w:szCs w:val="20"/>
                <w:lang w:eastAsia="ru-RU"/>
              </w:rPr>
            </w:pPr>
            <w:r w:rsidRPr="00087382">
              <w:rPr>
                <w:sz w:val="20"/>
                <w:szCs w:val="20"/>
                <w:lang w:eastAsia="ru-RU"/>
              </w:rPr>
              <w:t>Количество вкладных чулков поставляемых с парой обуви, пары</w:t>
            </w:r>
          </w:p>
        </w:tc>
        <w:tc>
          <w:tcPr>
            <w:tcW w:w="1100" w:type="pct"/>
            <w:shd w:val="clear" w:color="auto" w:fill="auto"/>
            <w:hideMark/>
          </w:tcPr>
          <w:p w14:paraId="7949B573" w14:textId="77777777" w:rsidR="005B79F0" w:rsidRPr="00087382" w:rsidRDefault="005B79F0" w:rsidP="005B79F0">
            <w:pPr>
              <w:jc w:val="left"/>
              <w:rPr>
                <w:sz w:val="20"/>
                <w:szCs w:val="20"/>
                <w:lang w:eastAsia="ru-RU"/>
              </w:rPr>
            </w:pPr>
            <w:r w:rsidRPr="00087382">
              <w:rPr>
                <w:sz w:val="20"/>
                <w:szCs w:val="20"/>
                <w:lang w:eastAsia="ru-RU"/>
              </w:rPr>
              <w:t> </w:t>
            </w:r>
          </w:p>
        </w:tc>
        <w:tc>
          <w:tcPr>
            <w:tcW w:w="871" w:type="pct"/>
            <w:shd w:val="clear" w:color="auto" w:fill="auto"/>
            <w:hideMark/>
          </w:tcPr>
          <w:p w14:paraId="1BC2F5F0" w14:textId="77777777" w:rsidR="005B79F0" w:rsidRPr="00087382" w:rsidRDefault="005B79F0" w:rsidP="005B79F0">
            <w:pPr>
              <w:jc w:val="left"/>
              <w:rPr>
                <w:sz w:val="20"/>
                <w:szCs w:val="20"/>
                <w:lang w:eastAsia="ru-RU"/>
              </w:rPr>
            </w:pPr>
            <w:r w:rsidRPr="00087382">
              <w:rPr>
                <w:sz w:val="20"/>
                <w:szCs w:val="20"/>
                <w:lang w:eastAsia="ru-RU"/>
              </w:rPr>
              <w:t>3</w:t>
            </w:r>
          </w:p>
        </w:tc>
      </w:tr>
      <w:tr w:rsidR="005B79F0" w:rsidRPr="00087382" w14:paraId="68D6843F" w14:textId="77777777" w:rsidTr="00CE68FF">
        <w:trPr>
          <w:trHeight w:val="20"/>
        </w:trPr>
        <w:tc>
          <w:tcPr>
            <w:tcW w:w="234" w:type="pct"/>
            <w:vMerge/>
            <w:vAlign w:val="center"/>
            <w:hideMark/>
          </w:tcPr>
          <w:p w14:paraId="3F1F7B19" w14:textId="77777777" w:rsidR="005B79F0" w:rsidRPr="00087382" w:rsidRDefault="005B79F0" w:rsidP="005B79F0">
            <w:pPr>
              <w:jc w:val="left"/>
              <w:rPr>
                <w:sz w:val="20"/>
                <w:szCs w:val="20"/>
                <w:lang w:eastAsia="ru-RU"/>
              </w:rPr>
            </w:pPr>
          </w:p>
        </w:tc>
        <w:tc>
          <w:tcPr>
            <w:tcW w:w="1283" w:type="pct"/>
            <w:vMerge/>
            <w:vAlign w:val="center"/>
            <w:hideMark/>
          </w:tcPr>
          <w:p w14:paraId="35C23B56" w14:textId="77777777" w:rsidR="005B79F0" w:rsidRPr="00087382" w:rsidRDefault="005B79F0" w:rsidP="005B79F0">
            <w:pPr>
              <w:jc w:val="left"/>
              <w:rPr>
                <w:sz w:val="20"/>
                <w:szCs w:val="20"/>
                <w:lang w:eastAsia="ru-RU"/>
              </w:rPr>
            </w:pPr>
          </w:p>
        </w:tc>
        <w:tc>
          <w:tcPr>
            <w:tcW w:w="1512" w:type="pct"/>
            <w:shd w:val="clear" w:color="auto" w:fill="auto"/>
            <w:hideMark/>
          </w:tcPr>
          <w:p w14:paraId="776B1021" w14:textId="77777777" w:rsidR="005B79F0" w:rsidRPr="00087382" w:rsidRDefault="005B79F0" w:rsidP="005B79F0">
            <w:pPr>
              <w:jc w:val="left"/>
              <w:rPr>
                <w:sz w:val="20"/>
                <w:szCs w:val="20"/>
                <w:lang w:eastAsia="ru-RU"/>
              </w:rPr>
            </w:pPr>
            <w:r w:rsidRPr="00087382">
              <w:rPr>
                <w:sz w:val="20"/>
                <w:szCs w:val="20"/>
                <w:lang w:eastAsia="ru-RU"/>
              </w:rPr>
              <w:t>Стелька</w:t>
            </w:r>
          </w:p>
        </w:tc>
        <w:tc>
          <w:tcPr>
            <w:tcW w:w="1100" w:type="pct"/>
            <w:shd w:val="clear" w:color="auto" w:fill="auto"/>
            <w:hideMark/>
          </w:tcPr>
          <w:p w14:paraId="6156C38A" w14:textId="77777777" w:rsidR="005B79F0" w:rsidRPr="00087382" w:rsidRDefault="005B79F0" w:rsidP="005B79F0">
            <w:pPr>
              <w:jc w:val="left"/>
              <w:rPr>
                <w:sz w:val="20"/>
                <w:szCs w:val="20"/>
                <w:lang w:eastAsia="ru-RU"/>
              </w:rPr>
            </w:pPr>
            <w:r w:rsidRPr="00087382">
              <w:rPr>
                <w:sz w:val="20"/>
                <w:szCs w:val="20"/>
                <w:lang w:eastAsia="ru-RU"/>
              </w:rPr>
              <w:t>Кожкартон</w:t>
            </w:r>
          </w:p>
        </w:tc>
        <w:tc>
          <w:tcPr>
            <w:tcW w:w="871" w:type="pct"/>
            <w:shd w:val="clear" w:color="auto" w:fill="auto"/>
            <w:hideMark/>
          </w:tcPr>
          <w:p w14:paraId="58986138" w14:textId="77777777" w:rsidR="005B79F0" w:rsidRPr="00087382" w:rsidRDefault="005B79F0" w:rsidP="005B79F0">
            <w:pPr>
              <w:jc w:val="left"/>
              <w:rPr>
                <w:sz w:val="20"/>
                <w:szCs w:val="20"/>
                <w:lang w:eastAsia="ru-RU"/>
              </w:rPr>
            </w:pPr>
            <w:r w:rsidRPr="00087382">
              <w:rPr>
                <w:sz w:val="20"/>
                <w:szCs w:val="20"/>
                <w:lang w:eastAsia="ru-RU"/>
              </w:rPr>
              <w:t>Мембранный нетканый материал с антистатикой и зоной поглощения удара</w:t>
            </w:r>
          </w:p>
        </w:tc>
      </w:tr>
      <w:tr w:rsidR="005B79F0" w:rsidRPr="00087382" w14:paraId="3B5B7C6A" w14:textId="77777777" w:rsidTr="00CE68FF">
        <w:trPr>
          <w:trHeight w:val="20"/>
        </w:trPr>
        <w:tc>
          <w:tcPr>
            <w:tcW w:w="234" w:type="pct"/>
            <w:vMerge/>
            <w:vAlign w:val="center"/>
            <w:hideMark/>
          </w:tcPr>
          <w:p w14:paraId="089C5C1A" w14:textId="77777777" w:rsidR="005B79F0" w:rsidRPr="00087382" w:rsidRDefault="005B79F0" w:rsidP="005B79F0">
            <w:pPr>
              <w:jc w:val="left"/>
              <w:rPr>
                <w:sz w:val="20"/>
                <w:szCs w:val="20"/>
                <w:lang w:eastAsia="ru-RU"/>
              </w:rPr>
            </w:pPr>
          </w:p>
        </w:tc>
        <w:tc>
          <w:tcPr>
            <w:tcW w:w="1283" w:type="pct"/>
            <w:vMerge/>
            <w:vAlign w:val="center"/>
            <w:hideMark/>
          </w:tcPr>
          <w:p w14:paraId="7186048B" w14:textId="77777777" w:rsidR="005B79F0" w:rsidRPr="00087382" w:rsidRDefault="005B79F0" w:rsidP="005B79F0">
            <w:pPr>
              <w:jc w:val="left"/>
              <w:rPr>
                <w:sz w:val="20"/>
                <w:szCs w:val="20"/>
                <w:lang w:eastAsia="ru-RU"/>
              </w:rPr>
            </w:pPr>
          </w:p>
        </w:tc>
        <w:tc>
          <w:tcPr>
            <w:tcW w:w="1512" w:type="pct"/>
            <w:shd w:val="clear" w:color="auto" w:fill="auto"/>
            <w:hideMark/>
          </w:tcPr>
          <w:p w14:paraId="3D69440E" w14:textId="77777777" w:rsidR="005B79F0" w:rsidRPr="00087382" w:rsidRDefault="005B79F0" w:rsidP="005B79F0">
            <w:pPr>
              <w:jc w:val="left"/>
              <w:rPr>
                <w:sz w:val="20"/>
                <w:szCs w:val="20"/>
                <w:lang w:eastAsia="ru-RU"/>
              </w:rPr>
            </w:pPr>
            <w:r w:rsidRPr="00087382">
              <w:rPr>
                <w:sz w:val="20"/>
                <w:szCs w:val="20"/>
                <w:lang w:eastAsia="ru-RU"/>
              </w:rPr>
              <w:t>Усилие сопротивления проколу не съёмной антипрокольной стельки из полимера, Н</w:t>
            </w:r>
          </w:p>
        </w:tc>
        <w:tc>
          <w:tcPr>
            <w:tcW w:w="1100" w:type="pct"/>
            <w:shd w:val="clear" w:color="auto" w:fill="auto"/>
            <w:hideMark/>
          </w:tcPr>
          <w:p w14:paraId="0A6494CC" w14:textId="77777777" w:rsidR="005B79F0" w:rsidRPr="00087382" w:rsidRDefault="005B79F0" w:rsidP="005B79F0">
            <w:pPr>
              <w:jc w:val="left"/>
              <w:rPr>
                <w:sz w:val="20"/>
                <w:szCs w:val="20"/>
                <w:lang w:eastAsia="ru-RU"/>
              </w:rPr>
            </w:pPr>
            <w:r w:rsidRPr="00087382">
              <w:rPr>
                <w:sz w:val="20"/>
                <w:szCs w:val="20"/>
                <w:lang w:eastAsia="ru-RU"/>
              </w:rPr>
              <w:t>1100 Н</w:t>
            </w:r>
          </w:p>
        </w:tc>
        <w:tc>
          <w:tcPr>
            <w:tcW w:w="871" w:type="pct"/>
            <w:shd w:val="clear" w:color="auto" w:fill="auto"/>
            <w:hideMark/>
          </w:tcPr>
          <w:p w14:paraId="4FAD0311" w14:textId="77777777" w:rsidR="005B79F0" w:rsidRPr="00087382" w:rsidRDefault="005B79F0" w:rsidP="005B79F0">
            <w:pPr>
              <w:jc w:val="left"/>
              <w:rPr>
                <w:sz w:val="20"/>
                <w:szCs w:val="20"/>
                <w:lang w:eastAsia="ru-RU"/>
              </w:rPr>
            </w:pPr>
            <w:r w:rsidRPr="00087382">
              <w:rPr>
                <w:sz w:val="20"/>
                <w:szCs w:val="20"/>
                <w:lang w:eastAsia="ru-RU"/>
              </w:rPr>
              <w:t>1100 Н</w:t>
            </w:r>
          </w:p>
        </w:tc>
      </w:tr>
      <w:tr w:rsidR="005B79F0" w:rsidRPr="00087382" w14:paraId="17C37C67" w14:textId="77777777" w:rsidTr="00CE68FF">
        <w:trPr>
          <w:trHeight w:val="20"/>
        </w:trPr>
        <w:tc>
          <w:tcPr>
            <w:tcW w:w="234" w:type="pct"/>
            <w:vMerge/>
            <w:vAlign w:val="center"/>
            <w:hideMark/>
          </w:tcPr>
          <w:p w14:paraId="3FC0D529" w14:textId="77777777" w:rsidR="005B79F0" w:rsidRPr="00087382" w:rsidRDefault="005B79F0" w:rsidP="005B79F0">
            <w:pPr>
              <w:jc w:val="left"/>
              <w:rPr>
                <w:sz w:val="20"/>
                <w:szCs w:val="20"/>
                <w:lang w:eastAsia="ru-RU"/>
              </w:rPr>
            </w:pPr>
          </w:p>
        </w:tc>
        <w:tc>
          <w:tcPr>
            <w:tcW w:w="1283" w:type="pct"/>
            <w:vMerge/>
            <w:vAlign w:val="center"/>
            <w:hideMark/>
          </w:tcPr>
          <w:p w14:paraId="63BE59E3" w14:textId="77777777" w:rsidR="005B79F0" w:rsidRPr="00087382" w:rsidRDefault="005B79F0" w:rsidP="005B79F0">
            <w:pPr>
              <w:jc w:val="left"/>
              <w:rPr>
                <w:sz w:val="20"/>
                <w:szCs w:val="20"/>
                <w:lang w:eastAsia="ru-RU"/>
              </w:rPr>
            </w:pPr>
          </w:p>
        </w:tc>
        <w:tc>
          <w:tcPr>
            <w:tcW w:w="1512" w:type="pct"/>
            <w:shd w:val="clear" w:color="auto" w:fill="auto"/>
            <w:hideMark/>
          </w:tcPr>
          <w:p w14:paraId="188B4B0F" w14:textId="77777777" w:rsidR="005B79F0" w:rsidRPr="00087382" w:rsidRDefault="005B79F0" w:rsidP="005B79F0">
            <w:pPr>
              <w:jc w:val="left"/>
              <w:rPr>
                <w:sz w:val="20"/>
                <w:szCs w:val="20"/>
                <w:lang w:eastAsia="ru-RU"/>
              </w:rPr>
            </w:pPr>
            <w:r w:rsidRPr="00087382">
              <w:rPr>
                <w:sz w:val="20"/>
                <w:szCs w:val="20"/>
                <w:lang w:eastAsia="ru-RU"/>
              </w:rPr>
              <w:t>Усилие сопротивления проколу пакета деталей низа специальной обуви, Н</w:t>
            </w:r>
          </w:p>
        </w:tc>
        <w:tc>
          <w:tcPr>
            <w:tcW w:w="1100" w:type="pct"/>
            <w:shd w:val="clear" w:color="auto" w:fill="auto"/>
            <w:hideMark/>
          </w:tcPr>
          <w:p w14:paraId="32CB4003" w14:textId="77777777" w:rsidR="005B79F0" w:rsidRPr="00087382" w:rsidRDefault="005B79F0" w:rsidP="005B79F0">
            <w:pPr>
              <w:jc w:val="left"/>
              <w:rPr>
                <w:sz w:val="20"/>
                <w:szCs w:val="20"/>
                <w:lang w:eastAsia="ru-RU"/>
              </w:rPr>
            </w:pPr>
            <w:r w:rsidRPr="00087382">
              <w:rPr>
                <w:sz w:val="20"/>
                <w:szCs w:val="20"/>
                <w:lang w:eastAsia="ru-RU"/>
              </w:rPr>
              <w:t>1200 Н</w:t>
            </w:r>
          </w:p>
        </w:tc>
        <w:tc>
          <w:tcPr>
            <w:tcW w:w="871" w:type="pct"/>
            <w:shd w:val="clear" w:color="auto" w:fill="auto"/>
            <w:hideMark/>
          </w:tcPr>
          <w:p w14:paraId="3A638A75" w14:textId="77777777" w:rsidR="005B79F0" w:rsidRPr="00087382" w:rsidRDefault="005B79F0" w:rsidP="005B79F0">
            <w:pPr>
              <w:jc w:val="left"/>
              <w:rPr>
                <w:sz w:val="20"/>
                <w:szCs w:val="20"/>
                <w:lang w:eastAsia="ru-RU"/>
              </w:rPr>
            </w:pPr>
            <w:r w:rsidRPr="00087382">
              <w:rPr>
                <w:sz w:val="20"/>
                <w:szCs w:val="20"/>
                <w:lang w:eastAsia="ru-RU"/>
              </w:rPr>
              <w:t>1300-2000 Н</w:t>
            </w:r>
          </w:p>
        </w:tc>
      </w:tr>
      <w:tr w:rsidR="005B79F0" w:rsidRPr="00087382" w14:paraId="4492E478" w14:textId="77777777" w:rsidTr="00CE68FF">
        <w:trPr>
          <w:trHeight w:val="20"/>
        </w:trPr>
        <w:tc>
          <w:tcPr>
            <w:tcW w:w="234" w:type="pct"/>
            <w:vMerge/>
            <w:vAlign w:val="center"/>
            <w:hideMark/>
          </w:tcPr>
          <w:p w14:paraId="41884359" w14:textId="77777777" w:rsidR="005B79F0" w:rsidRPr="00087382" w:rsidRDefault="005B79F0" w:rsidP="005B79F0">
            <w:pPr>
              <w:jc w:val="left"/>
              <w:rPr>
                <w:sz w:val="20"/>
                <w:szCs w:val="20"/>
                <w:lang w:eastAsia="ru-RU"/>
              </w:rPr>
            </w:pPr>
          </w:p>
        </w:tc>
        <w:tc>
          <w:tcPr>
            <w:tcW w:w="1283" w:type="pct"/>
            <w:vMerge/>
            <w:vAlign w:val="center"/>
            <w:hideMark/>
          </w:tcPr>
          <w:p w14:paraId="238C958F" w14:textId="77777777" w:rsidR="005B79F0" w:rsidRPr="00087382" w:rsidRDefault="005B79F0" w:rsidP="005B79F0">
            <w:pPr>
              <w:jc w:val="left"/>
              <w:rPr>
                <w:sz w:val="20"/>
                <w:szCs w:val="20"/>
                <w:lang w:eastAsia="ru-RU"/>
              </w:rPr>
            </w:pPr>
          </w:p>
        </w:tc>
        <w:tc>
          <w:tcPr>
            <w:tcW w:w="1512" w:type="pct"/>
            <w:shd w:val="clear" w:color="auto" w:fill="auto"/>
            <w:hideMark/>
          </w:tcPr>
          <w:p w14:paraId="63525BD3" w14:textId="77777777" w:rsidR="005B79F0" w:rsidRPr="00087382" w:rsidRDefault="005B79F0" w:rsidP="005B79F0">
            <w:pPr>
              <w:jc w:val="left"/>
              <w:rPr>
                <w:sz w:val="20"/>
                <w:szCs w:val="20"/>
                <w:lang w:eastAsia="ru-RU"/>
              </w:rPr>
            </w:pPr>
            <w:r w:rsidRPr="00087382">
              <w:rPr>
                <w:sz w:val="20"/>
                <w:szCs w:val="20"/>
                <w:lang w:eastAsia="ru-RU"/>
              </w:rPr>
              <w:t xml:space="preserve">Износостойкость, не меее </w:t>
            </w:r>
          </w:p>
        </w:tc>
        <w:tc>
          <w:tcPr>
            <w:tcW w:w="1100" w:type="pct"/>
            <w:shd w:val="clear" w:color="auto" w:fill="auto"/>
            <w:hideMark/>
          </w:tcPr>
          <w:p w14:paraId="6999956D" w14:textId="77777777" w:rsidR="005B79F0" w:rsidRPr="00087382" w:rsidRDefault="005B79F0" w:rsidP="005B79F0">
            <w:pPr>
              <w:jc w:val="left"/>
              <w:rPr>
                <w:sz w:val="20"/>
                <w:szCs w:val="20"/>
                <w:lang w:eastAsia="ru-RU"/>
              </w:rPr>
            </w:pPr>
            <w:r w:rsidRPr="00087382">
              <w:rPr>
                <w:sz w:val="20"/>
                <w:szCs w:val="20"/>
                <w:lang w:eastAsia="ru-RU"/>
              </w:rPr>
              <w:t> </w:t>
            </w:r>
          </w:p>
        </w:tc>
        <w:tc>
          <w:tcPr>
            <w:tcW w:w="871" w:type="pct"/>
            <w:shd w:val="clear" w:color="auto" w:fill="auto"/>
            <w:hideMark/>
          </w:tcPr>
          <w:p w14:paraId="44066664" w14:textId="77777777" w:rsidR="005B79F0" w:rsidRPr="00087382" w:rsidRDefault="005B79F0" w:rsidP="005B79F0">
            <w:pPr>
              <w:jc w:val="left"/>
              <w:rPr>
                <w:sz w:val="20"/>
                <w:szCs w:val="20"/>
                <w:lang w:eastAsia="ru-RU"/>
              </w:rPr>
            </w:pPr>
            <w:r w:rsidRPr="00087382">
              <w:rPr>
                <w:sz w:val="20"/>
                <w:szCs w:val="20"/>
                <w:lang w:eastAsia="ru-RU"/>
              </w:rPr>
              <w:t>4000 циклов</w:t>
            </w:r>
          </w:p>
        </w:tc>
      </w:tr>
      <w:tr w:rsidR="005B79F0" w:rsidRPr="00087382" w14:paraId="72384136" w14:textId="77777777" w:rsidTr="00CE68FF">
        <w:trPr>
          <w:trHeight w:val="20"/>
        </w:trPr>
        <w:tc>
          <w:tcPr>
            <w:tcW w:w="234" w:type="pct"/>
            <w:vMerge/>
            <w:vAlign w:val="center"/>
            <w:hideMark/>
          </w:tcPr>
          <w:p w14:paraId="525396C6" w14:textId="77777777" w:rsidR="005B79F0" w:rsidRPr="00087382" w:rsidRDefault="005B79F0" w:rsidP="005B79F0">
            <w:pPr>
              <w:jc w:val="left"/>
              <w:rPr>
                <w:sz w:val="20"/>
                <w:szCs w:val="20"/>
                <w:lang w:eastAsia="ru-RU"/>
              </w:rPr>
            </w:pPr>
          </w:p>
        </w:tc>
        <w:tc>
          <w:tcPr>
            <w:tcW w:w="1283" w:type="pct"/>
            <w:vMerge/>
            <w:vAlign w:val="center"/>
            <w:hideMark/>
          </w:tcPr>
          <w:p w14:paraId="6BCC1932" w14:textId="77777777" w:rsidR="005B79F0" w:rsidRPr="00087382" w:rsidRDefault="005B79F0" w:rsidP="005B79F0">
            <w:pPr>
              <w:jc w:val="left"/>
              <w:rPr>
                <w:sz w:val="20"/>
                <w:szCs w:val="20"/>
                <w:lang w:eastAsia="ru-RU"/>
              </w:rPr>
            </w:pPr>
          </w:p>
        </w:tc>
        <w:tc>
          <w:tcPr>
            <w:tcW w:w="1512" w:type="pct"/>
            <w:shd w:val="clear" w:color="auto" w:fill="auto"/>
            <w:hideMark/>
          </w:tcPr>
          <w:p w14:paraId="0FEF8941" w14:textId="77777777" w:rsidR="005B79F0" w:rsidRPr="00087382" w:rsidRDefault="005B79F0" w:rsidP="005B79F0">
            <w:pPr>
              <w:jc w:val="left"/>
              <w:rPr>
                <w:sz w:val="20"/>
                <w:szCs w:val="20"/>
                <w:lang w:eastAsia="ru-RU"/>
              </w:rPr>
            </w:pPr>
            <w:r w:rsidRPr="00087382">
              <w:rPr>
                <w:sz w:val="20"/>
                <w:szCs w:val="20"/>
                <w:lang w:eastAsia="ru-RU"/>
              </w:rPr>
              <w:t xml:space="preserve"> Подносок с сопротивлением воздействию энергии не менее</w:t>
            </w:r>
          </w:p>
        </w:tc>
        <w:tc>
          <w:tcPr>
            <w:tcW w:w="1100" w:type="pct"/>
            <w:shd w:val="clear" w:color="auto" w:fill="auto"/>
            <w:hideMark/>
          </w:tcPr>
          <w:p w14:paraId="73714047" w14:textId="77777777" w:rsidR="005B79F0" w:rsidRPr="00087382" w:rsidRDefault="005B79F0" w:rsidP="005B79F0">
            <w:pPr>
              <w:jc w:val="left"/>
              <w:rPr>
                <w:sz w:val="20"/>
                <w:szCs w:val="20"/>
                <w:lang w:eastAsia="ru-RU"/>
              </w:rPr>
            </w:pPr>
            <w:r w:rsidRPr="00087382">
              <w:rPr>
                <w:sz w:val="20"/>
                <w:szCs w:val="20"/>
                <w:lang w:eastAsia="ru-RU"/>
              </w:rPr>
              <w:t xml:space="preserve"> 200Дж</w:t>
            </w:r>
          </w:p>
        </w:tc>
        <w:tc>
          <w:tcPr>
            <w:tcW w:w="871" w:type="pct"/>
            <w:shd w:val="clear" w:color="auto" w:fill="auto"/>
            <w:hideMark/>
          </w:tcPr>
          <w:p w14:paraId="5ABBD070" w14:textId="77777777" w:rsidR="005B79F0" w:rsidRPr="00087382" w:rsidRDefault="005B79F0" w:rsidP="005B79F0">
            <w:pPr>
              <w:jc w:val="left"/>
              <w:rPr>
                <w:sz w:val="20"/>
                <w:szCs w:val="20"/>
                <w:lang w:eastAsia="ru-RU"/>
              </w:rPr>
            </w:pPr>
            <w:r w:rsidRPr="00087382">
              <w:rPr>
                <w:sz w:val="20"/>
                <w:szCs w:val="20"/>
                <w:lang w:eastAsia="ru-RU"/>
              </w:rPr>
              <w:t>200 Дж</w:t>
            </w:r>
          </w:p>
        </w:tc>
      </w:tr>
      <w:tr w:rsidR="005B79F0" w:rsidRPr="00087382" w14:paraId="1CF78463" w14:textId="77777777" w:rsidTr="00CE68FF">
        <w:trPr>
          <w:trHeight w:val="20"/>
        </w:trPr>
        <w:tc>
          <w:tcPr>
            <w:tcW w:w="234" w:type="pct"/>
            <w:vMerge/>
            <w:vAlign w:val="center"/>
            <w:hideMark/>
          </w:tcPr>
          <w:p w14:paraId="732A9D5D" w14:textId="77777777" w:rsidR="005B79F0" w:rsidRPr="00087382" w:rsidRDefault="005B79F0" w:rsidP="005B79F0">
            <w:pPr>
              <w:jc w:val="left"/>
              <w:rPr>
                <w:sz w:val="20"/>
                <w:szCs w:val="20"/>
                <w:lang w:eastAsia="ru-RU"/>
              </w:rPr>
            </w:pPr>
          </w:p>
        </w:tc>
        <w:tc>
          <w:tcPr>
            <w:tcW w:w="1283" w:type="pct"/>
            <w:vMerge/>
            <w:vAlign w:val="center"/>
            <w:hideMark/>
          </w:tcPr>
          <w:p w14:paraId="44E3F697" w14:textId="77777777" w:rsidR="005B79F0" w:rsidRPr="00087382" w:rsidRDefault="005B79F0" w:rsidP="005B79F0">
            <w:pPr>
              <w:jc w:val="left"/>
              <w:rPr>
                <w:sz w:val="20"/>
                <w:szCs w:val="20"/>
                <w:lang w:eastAsia="ru-RU"/>
              </w:rPr>
            </w:pPr>
          </w:p>
        </w:tc>
        <w:tc>
          <w:tcPr>
            <w:tcW w:w="1512" w:type="pct"/>
            <w:shd w:val="clear" w:color="auto" w:fill="auto"/>
            <w:hideMark/>
          </w:tcPr>
          <w:p w14:paraId="7877D7CB" w14:textId="77777777" w:rsidR="005B79F0" w:rsidRPr="00087382" w:rsidRDefault="005B79F0" w:rsidP="005B79F0">
            <w:pPr>
              <w:jc w:val="left"/>
              <w:rPr>
                <w:sz w:val="20"/>
                <w:szCs w:val="20"/>
                <w:lang w:eastAsia="ru-RU"/>
              </w:rPr>
            </w:pPr>
            <w:r w:rsidRPr="00087382">
              <w:rPr>
                <w:sz w:val="20"/>
                <w:szCs w:val="20"/>
                <w:lang w:eastAsia="ru-RU"/>
              </w:rPr>
              <w:t>Материал подноска</w:t>
            </w:r>
          </w:p>
        </w:tc>
        <w:tc>
          <w:tcPr>
            <w:tcW w:w="1100" w:type="pct"/>
            <w:shd w:val="clear" w:color="auto" w:fill="auto"/>
            <w:hideMark/>
          </w:tcPr>
          <w:p w14:paraId="289E77E4" w14:textId="77777777" w:rsidR="005B79F0" w:rsidRPr="00087382" w:rsidRDefault="005B79F0" w:rsidP="005B79F0">
            <w:pPr>
              <w:jc w:val="left"/>
              <w:rPr>
                <w:sz w:val="20"/>
                <w:szCs w:val="20"/>
                <w:lang w:eastAsia="ru-RU"/>
              </w:rPr>
            </w:pPr>
            <w:r w:rsidRPr="00087382">
              <w:rPr>
                <w:sz w:val="20"/>
                <w:szCs w:val="20"/>
                <w:lang w:eastAsia="ru-RU"/>
              </w:rPr>
              <w:t>Полимер/Металл/Алюминий</w:t>
            </w:r>
          </w:p>
        </w:tc>
        <w:tc>
          <w:tcPr>
            <w:tcW w:w="871" w:type="pct"/>
            <w:shd w:val="clear" w:color="auto" w:fill="auto"/>
            <w:hideMark/>
          </w:tcPr>
          <w:p w14:paraId="626A2417" w14:textId="77777777" w:rsidR="005B79F0" w:rsidRPr="00087382" w:rsidRDefault="005B79F0" w:rsidP="005B79F0">
            <w:pPr>
              <w:jc w:val="left"/>
              <w:rPr>
                <w:sz w:val="20"/>
                <w:szCs w:val="20"/>
                <w:lang w:eastAsia="ru-RU"/>
              </w:rPr>
            </w:pPr>
            <w:r w:rsidRPr="00087382">
              <w:rPr>
                <w:sz w:val="20"/>
                <w:szCs w:val="20"/>
                <w:lang w:eastAsia="ru-RU"/>
              </w:rPr>
              <w:t>Полимер</w:t>
            </w:r>
          </w:p>
        </w:tc>
      </w:tr>
      <w:tr w:rsidR="005B79F0" w:rsidRPr="00087382" w14:paraId="084497BC" w14:textId="77777777" w:rsidTr="00CE68FF">
        <w:trPr>
          <w:trHeight w:val="20"/>
        </w:trPr>
        <w:tc>
          <w:tcPr>
            <w:tcW w:w="234" w:type="pct"/>
            <w:vMerge/>
            <w:vAlign w:val="center"/>
            <w:hideMark/>
          </w:tcPr>
          <w:p w14:paraId="5E9E915F" w14:textId="77777777" w:rsidR="005B79F0" w:rsidRPr="00087382" w:rsidRDefault="005B79F0" w:rsidP="005B79F0">
            <w:pPr>
              <w:jc w:val="left"/>
              <w:rPr>
                <w:sz w:val="20"/>
                <w:szCs w:val="20"/>
                <w:lang w:eastAsia="ru-RU"/>
              </w:rPr>
            </w:pPr>
          </w:p>
        </w:tc>
        <w:tc>
          <w:tcPr>
            <w:tcW w:w="1283" w:type="pct"/>
            <w:vMerge/>
            <w:vAlign w:val="center"/>
            <w:hideMark/>
          </w:tcPr>
          <w:p w14:paraId="043BC753" w14:textId="77777777" w:rsidR="005B79F0" w:rsidRPr="00087382" w:rsidRDefault="005B79F0" w:rsidP="005B79F0">
            <w:pPr>
              <w:jc w:val="left"/>
              <w:rPr>
                <w:sz w:val="20"/>
                <w:szCs w:val="20"/>
                <w:lang w:eastAsia="ru-RU"/>
              </w:rPr>
            </w:pPr>
          </w:p>
        </w:tc>
        <w:tc>
          <w:tcPr>
            <w:tcW w:w="1512" w:type="pct"/>
            <w:shd w:val="clear" w:color="auto" w:fill="auto"/>
            <w:hideMark/>
          </w:tcPr>
          <w:p w14:paraId="045A7E84" w14:textId="77777777" w:rsidR="005B79F0" w:rsidRPr="00087382" w:rsidRDefault="005B79F0" w:rsidP="005B79F0">
            <w:pPr>
              <w:jc w:val="left"/>
              <w:rPr>
                <w:sz w:val="20"/>
                <w:szCs w:val="20"/>
                <w:lang w:eastAsia="ru-RU"/>
              </w:rPr>
            </w:pPr>
            <w:r w:rsidRPr="00087382">
              <w:rPr>
                <w:sz w:val="20"/>
                <w:szCs w:val="20"/>
                <w:lang w:eastAsia="ru-RU"/>
              </w:rPr>
              <w:t>Наличие мягкой подкладки по защитным подноском</w:t>
            </w:r>
          </w:p>
        </w:tc>
        <w:tc>
          <w:tcPr>
            <w:tcW w:w="1100" w:type="pct"/>
            <w:shd w:val="clear" w:color="auto" w:fill="auto"/>
            <w:hideMark/>
          </w:tcPr>
          <w:p w14:paraId="1EB44CBF" w14:textId="77777777" w:rsidR="005B79F0" w:rsidRPr="00087382" w:rsidRDefault="005B79F0" w:rsidP="005B79F0">
            <w:pPr>
              <w:jc w:val="left"/>
              <w:rPr>
                <w:sz w:val="20"/>
                <w:szCs w:val="20"/>
                <w:lang w:eastAsia="ru-RU"/>
              </w:rPr>
            </w:pPr>
            <w:r w:rsidRPr="00087382">
              <w:rPr>
                <w:sz w:val="20"/>
                <w:szCs w:val="20"/>
                <w:lang w:eastAsia="ru-RU"/>
              </w:rPr>
              <w:t> </w:t>
            </w:r>
          </w:p>
        </w:tc>
        <w:tc>
          <w:tcPr>
            <w:tcW w:w="871" w:type="pct"/>
            <w:shd w:val="clear" w:color="auto" w:fill="auto"/>
            <w:hideMark/>
          </w:tcPr>
          <w:p w14:paraId="05F0F71C" w14:textId="77777777" w:rsidR="005B79F0" w:rsidRPr="00087382" w:rsidRDefault="005B79F0" w:rsidP="005B79F0">
            <w:pPr>
              <w:jc w:val="left"/>
              <w:rPr>
                <w:sz w:val="20"/>
                <w:szCs w:val="20"/>
                <w:lang w:eastAsia="ru-RU"/>
              </w:rPr>
            </w:pPr>
            <w:r w:rsidRPr="00087382">
              <w:rPr>
                <w:sz w:val="20"/>
                <w:szCs w:val="20"/>
                <w:lang w:eastAsia="ru-RU"/>
              </w:rPr>
              <w:t>Есть</w:t>
            </w:r>
          </w:p>
        </w:tc>
      </w:tr>
      <w:tr w:rsidR="005B79F0" w:rsidRPr="00087382" w14:paraId="44A64613" w14:textId="77777777" w:rsidTr="00CE68FF">
        <w:trPr>
          <w:trHeight w:val="20"/>
        </w:trPr>
        <w:tc>
          <w:tcPr>
            <w:tcW w:w="234" w:type="pct"/>
            <w:vMerge/>
            <w:vAlign w:val="center"/>
            <w:hideMark/>
          </w:tcPr>
          <w:p w14:paraId="4A7DC15E" w14:textId="77777777" w:rsidR="005B79F0" w:rsidRPr="00087382" w:rsidRDefault="005B79F0" w:rsidP="005B79F0">
            <w:pPr>
              <w:jc w:val="left"/>
              <w:rPr>
                <w:sz w:val="20"/>
                <w:szCs w:val="20"/>
                <w:lang w:eastAsia="ru-RU"/>
              </w:rPr>
            </w:pPr>
          </w:p>
        </w:tc>
        <w:tc>
          <w:tcPr>
            <w:tcW w:w="1283" w:type="pct"/>
            <w:vMerge/>
            <w:vAlign w:val="center"/>
            <w:hideMark/>
          </w:tcPr>
          <w:p w14:paraId="55700438" w14:textId="77777777" w:rsidR="005B79F0" w:rsidRPr="00087382" w:rsidRDefault="005B79F0" w:rsidP="005B79F0">
            <w:pPr>
              <w:jc w:val="left"/>
              <w:rPr>
                <w:sz w:val="20"/>
                <w:szCs w:val="20"/>
                <w:lang w:eastAsia="ru-RU"/>
              </w:rPr>
            </w:pPr>
          </w:p>
        </w:tc>
        <w:tc>
          <w:tcPr>
            <w:tcW w:w="1512" w:type="pct"/>
            <w:shd w:val="clear" w:color="auto" w:fill="auto"/>
            <w:hideMark/>
          </w:tcPr>
          <w:p w14:paraId="455EC6B7" w14:textId="77777777" w:rsidR="005B79F0" w:rsidRPr="00087382" w:rsidRDefault="005B79F0" w:rsidP="005B79F0">
            <w:pPr>
              <w:jc w:val="left"/>
              <w:rPr>
                <w:sz w:val="20"/>
                <w:szCs w:val="20"/>
                <w:lang w:eastAsia="ru-RU"/>
              </w:rPr>
            </w:pPr>
            <w:r w:rsidRPr="00087382">
              <w:rPr>
                <w:sz w:val="20"/>
                <w:szCs w:val="20"/>
                <w:lang w:eastAsia="ru-RU"/>
              </w:rPr>
              <w:t>Величина внутреннего безопасного зазора в момент максимального прогиба защитного носка, не менее</w:t>
            </w:r>
          </w:p>
        </w:tc>
        <w:tc>
          <w:tcPr>
            <w:tcW w:w="1100" w:type="pct"/>
            <w:shd w:val="clear" w:color="auto" w:fill="auto"/>
            <w:hideMark/>
          </w:tcPr>
          <w:p w14:paraId="5FFA234F" w14:textId="77777777" w:rsidR="005B79F0" w:rsidRPr="00087382" w:rsidRDefault="005B79F0" w:rsidP="005B79F0">
            <w:pPr>
              <w:jc w:val="left"/>
              <w:rPr>
                <w:sz w:val="20"/>
                <w:szCs w:val="20"/>
                <w:lang w:eastAsia="ru-RU"/>
              </w:rPr>
            </w:pPr>
            <w:r w:rsidRPr="00087382">
              <w:rPr>
                <w:sz w:val="20"/>
                <w:szCs w:val="20"/>
                <w:lang w:eastAsia="ru-RU"/>
              </w:rPr>
              <w:t>20 мм</w:t>
            </w:r>
          </w:p>
        </w:tc>
        <w:tc>
          <w:tcPr>
            <w:tcW w:w="871" w:type="pct"/>
            <w:shd w:val="clear" w:color="auto" w:fill="auto"/>
            <w:hideMark/>
          </w:tcPr>
          <w:p w14:paraId="1A297CD2" w14:textId="77777777" w:rsidR="005B79F0" w:rsidRPr="00087382" w:rsidRDefault="005B79F0" w:rsidP="005B79F0">
            <w:pPr>
              <w:jc w:val="left"/>
              <w:rPr>
                <w:sz w:val="20"/>
                <w:szCs w:val="20"/>
                <w:lang w:eastAsia="ru-RU"/>
              </w:rPr>
            </w:pPr>
            <w:r w:rsidRPr="00087382">
              <w:rPr>
                <w:sz w:val="20"/>
                <w:szCs w:val="20"/>
                <w:lang w:eastAsia="ru-RU"/>
              </w:rPr>
              <w:t>21 мм</w:t>
            </w:r>
          </w:p>
        </w:tc>
      </w:tr>
      <w:tr w:rsidR="005B79F0" w:rsidRPr="00087382" w14:paraId="6AAD17E3" w14:textId="77777777" w:rsidTr="00CE68FF">
        <w:trPr>
          <w:trHeight w:val="20"/>
        </w:trPr>
        <w:tc>
          <w:tcPr>
            <w:tcW w:w="234" w:type="pct"/>
            <w:vMerge/>
            <w:vAlign w:val="center"/>
            <w:hideMark/>
          </w:tcPr>
          <w:p w14:paraId="39DB332D" w14:textId="77777777" w:rsidR="005B79F0" w:rsidRPr="00087382" w:rsidRDefault="005B79F0" w:rsidP="005B79F0">
            <w:pPr>
              <w:jc w:val="left"/>
              <w:rPr>
                <w:sz w:val="20"/>
                <w:szCs w:val="20"/>
                <w:lang w:eastAsia="ru-RU"/>
              </w:rPr>
            </w:pPr>
          </w:p>
        </w:tc>
        <w:tc>
          <w:tcPr>
            <w:tcW w:w="1283" w:type="pct"/>
            <w:vMerge/>
            <w:vAlign w:val="center"/>
            <w:hideMark/>
          </w:tcPr>
          <w:p w14:paraId="29470AE2" w14:textId="77777777" w:rsidR="005B79F0" w:rsidRPr="00087382" w:rsidRDefault="005B79F0" w:rsidP="005B79F0">
            <w:pPr>
              <w:jc w:val="left"/>
              <w:rPr>
                <w:sz w:val="20"/>
                <w:szCs w:val="20"/>
                <w:lang w:eastAsia="ru-RU"/>
              </w:rPr>
            </w:pPr>
          </w:p>
        </w:tc>
        <w:tc>
          <w:tcPr>
            <w:tcW w:w="1512" w:type="pct"/>
            <w:shd w:val="clear" w:color="auto" w:fill="auto"/>
            <w:hideMark/>
          </w:tcPr>
          <w:p w14:paraId="25794929" w14:textId="77777777" w:rsidR="005B79F0" w:rsidRPr="00087382" w:rsidRDefault="005B79F0" w:rsidP="005B79F0">
            <w:pPr>
              <w:jc w:val="left"/>
              <w:rPr>
                <w:sz w:val="20"/>
                <w:szCs w:val="20"/>
                <w:lang w:eastAsia="ru-RU"/>
              </w:rPr>
            </w:pPr>
            <w:r w:rsidRPr="00087382">
              <w:rPr>
                <w:sz w:val="20"/>
                <w:szCs w:val="20"/>
                <w:lang w:eastAsia="ru-RU"/>
              </w:rPr>
              <w:t>Подошва</w:t>
            </w:r>
          </w:p>
        </w:tc>
        <w:tc>
          <w:tcPr>
            <w:tcW w:w="1100" w:type="pct"/>
            <w:shd w:val="clear" w:color="auto" w:fill="auto"/>
            <w:hideMark/>
          </w:tcPr>
          <w:p w14:paraId="38F86131" w14:textId="77777777" w:rsidR="005B79F0" w:rsidRPr="00087382" w:rsidRDefault="005B79F0" w:rsidP="005B79F0">
            <w:pPr>
              <w:jc w:val="left"/>
              <w:rPr>
                <w:sz w:val="20"/>
                <w:szCs w:val="20"/>
                <w:lang w:eastAsia="ru-RU"/>
              </w:rPr>
            </w:pPr>
            <w:r w:rsidRPr="00087382">
              <w:rPr>
                <w:sz w:val="20"/>
                <w:szCs w:val="20"/>
                <w:lang w:eastAsia="ru-RU"/>
              </w:rPr>
              <w:t>ПУ/ТПУ или Нитрильная резина</w:t>
            </w:r>
          </w:p>
        </w:tc>
        <w:tc>
          <w:tcPr>
            <w:tcW w:w="871" w:type="pct"/>
            <w:shd w:val="clear" w:color="auto" w:fill="auto"/>
            <w:hideMark/>
          </w:tcPr>
          <w:p w14:paraId="2BB57097" w14:textId="77777777" w:rsidR="005B79F0" w:rsidRPr="00087382" w:rsidRDefault="005B79F0" w:rsidP="005B79F0">
            <w:pPr>
              <w:jc w:val="left"/>
              <w:rPr>
                <w:sz w:val="20"/>
                <w:szCs w:val="20"/>
                <w:lang w:eastAsia="ru-RU"/>
              </w:rPr>
            </w:pPr>
            <w:r w:rsidRPr="00087382">
              <w:rPr>
                <w:sz w:val="20"/>
                <w:szCs w:val="20"/>
                <w:lang w:eastAsia="ru-RU"/>
              </w:rPr>
              <w:t>ПУ/ТПУ или Нитрильная резина с полимерным супинатором</w:t>
            </w:r>
          </w:p>
        </w:tc>
      </w:tr>
      <w:tr w:rsidR="005B79F0" w:rsidRPr="00087382" w14:paraId="228E83DD" w14:textId="77777777" w:rsidTr="00CE68FF">
        <w:trPr>
          <w:trHeight w:val="20"/>
        </w:trPr>
        <w:tc>
          <w:tcPr>
            <w:tcW w:w="234" w:type="pct"/>
            <w:vMerge/>
            <w:vAlign w:val="center"/>
            <w:hideMark/>
          </w:tcPr>
          <w:p w14:paraId="0D7A40CD" w14:textId="77777777" w:rsidR="005B79F0" w:rsidRPr="00087382" w:rsidRDefault="005B79F0" w:rsidP="005B79F0">
            <w:pPr>
              <w:jc w:val="left"/>
              <w:rPr>
                <w:sz w:val="20"/>
                <w:szCs w:val="20"/>
                <w:lang w:eastAsia="ru-RU"/>
              </w:rPr>
            </w:pPr>
          </w:p>
        </w:tc>
        <w:tc>
          <w:tcPr>
            <w:tcW w:w="1283" w:type="pct"/>
            <w:vMerge/>
            <w:vAlign w:val="center"/>
            <w:hideMark/>
          </w:tcPr>
          <w:p w14:paraId="2614AA14" w14:textId="77777777" w:rsidR="005B79F0" w:rsidRPr="00087382" w:rsidRDefault="005B79F0" w:rsidP="005B79F0">
            <w:pPr>
              <w:jc w:val="left"/>
              <w:rPr>
                <w:sz w:val="20"/>
                <w:szCs w:val="20"/>
                <w:lang w:eastAsia="ru-RU"/>
              </w:rPr>
            </w:pPr>
          </w:p>
        </w:tc>
        <w:tc>
          <w:tcPr>
            <w:tcW w:w="1512" w:type="pct"/>
            <w:shd w:val="clear" w:color="auto" w:fill="auto"/>
            <w:hideMark/>
          </w:tcPr>
          <w:p w14:paraId="01CD7E30" w14:textId="77777777" w:rsidR="005B79F0" w:rsidRPr="00087382" w:rsidRDefault="005B79F0" w:rsidP="005B79F0">
            <w:pPr>
              <w:jc w:val="left"/>
              <w:rPr>
                <w:sz w:val="20"/>
                <w:szCs w:val="20"/>
                <w:lang w:eastAsia="ru-RU"/>
              </w:rPr>
            </w:pPr>
            <w:r w:rsidRPr="00087382">
              <w:rPr>
                <w:sz w:val="20"/>
                <w:szCs w:val="20"/>
                <w:lang w:eastAsia="ru-RU"/>
              </w:rPr>
              <w:t>Метод крепления</w:t>
            </w:r>
          </w:p>
        </w:tc>
        <w:tc>
          <w:tcPr>
            <w:tcW w:w="1100" w:type="pct"/>
            <w:shd w:val="clear" w:color="auto" w:fill="auto"/>
            <w:hideMark/>
          </w:tcPr>
          <w:p w14:paraId="436E9E66" w14:textId="77777777" w:rsidR="005B79F0" w:rsidRPr="00087382" w:rsidRDefault="005B79F0" w:rsidP="005B79F0">
            <w:pPr>
              <w:jc w:val="left"/>
              <w:rPr>
                <w:sz w:val="20"/>
                <w:szCs w:val="20"/>
                <w:lang w:eastAsia="ru-RU"/>
              </w:rPr>
            </w:pPr>
            <w:r w:rsidRPr="00087382">
              <w:rPr>
                <w:sz w:val="20"/>
                <w:szCs w:val="20"/>
                <w:lang w:eastAsia="ru-RU"/>
              </w:rPr>
              <w:t>литьевой для ПУ/ТПУ, горячая вулканизация для нитрильной резины</w:t>
            </w:r>
          </w:p>
        </w:tc>
        <w:tc>
          <w:tcPr>
            <w:tcW w:w="871" w:type="pct"/>
            <w:shd w:val="clear" w:color="auto" w:fill="auto"/>
            <w:hideMark/>
          </w:tcPr>
          <w:p w14:paraId="05BF9A49" w14:textId="77777777" w:rsidR="005B79F0" w:rsidRPr="00087382" w:rsidRDefault="005B79F0" w:rsidP="005B79F0">
            <w:pPr>
              <w:jc w:val="left"/>
              <w:rPr>
                <w:sz w:val="20"/>
                <w:szCs w:val="20"/>
                <w:lang w:eastAsia="ru-RU"/>
              </w:rPr>
            </w:pPr>
            <w:r w:rsidRPr="00087382">
              <w:rPr>
                <w:sz w:val="20"/>
                <w:szCs w:val="20"/>
                <w:lang w:eastAsia="ru-RU"/>
              </w:rPr>
              <w:t>литьевой для ПУ/ТПУ, горячая вулканизация для нитрильной резины, клеевой для обуви со специальными свойствами</w:t>
            </w:r>
          </w:p>
        </w:tc>
      </w:tr>
      <w:tr w:rsidR="005B79F0" w:rsidRPr="00087382" w14:paraId="2D7C38C5" w14:textId="77777777" w:rsidTr="00CE68FF">
        <w:trPr>
          <w:trHeight w:val="20"/>
        </w:trPr>
        <w:tc>
          <w:tcPr>
            <w:tcW w:w="234" w:type="pct"/>
            <w:vMerge/>
            <w:vAlign w:val="center"/>
            <w:hideMark/>
          </w:tcPr>
          <w:p w14:paraId="5065889B" w14:textId="77777777" w:rsidR="005B79F0" w:rsidRPr="00087382" w:rsidRDefault="005B79F0" w:rsidP="005B79F0">
            <w:pPr>
              <w:jc w:val="left"/>
              <w:rPr>
                <w:sz w:val="20"/>
                <w:szCs w:val="20"/>
                <w:lang w:eastAsia="ru-RU"/>
              </w:rPr>
            </w:pPr>
          </w:p>
        </w:tc>
        <w:tc>
          <w:tcPr>
            <w:tcW w:w="1283" w:type="pct"/>
            <w:vMerge/>
            <w:vAlign w:val="center"/>
            <w:hideMark/>
          </w:tcPr>
          <w:p w14:paraId="62367B8C" w14:textId="77777777" w:rsidR="005B79F0" w:rsidRPr="00087382" w:rsidRDefault="005B79F0" w:rsidP="005B79F0">
            <w:pPr>
              <w:jc w:val="left"/>
              <w:rPr>
                <w:sz w:val="20"/>
                <w:szCs w:val="20"/>
                <w:lang w:eastAsia="ru-RU"/>
              </w:rPr>
            </w:pPr>
          </w:p>
        </w:tc>
        <w:tc>
          <w:tcPr>
            <w:tcW w:w="1512" w:type="pct"/>
            <w:shd w:val="clear" w:color="auto" w:fill="auto"/>
            <w:hideMark/>
          </w:tcPr>
          <w:p w14:paraId="5F2E9082" w14:textId="77777777" w:rsidR="005B79F0" w:rsidRPr="00087382" w:rsidRDefault="005B79F0" w:rsidP="005B79F0">
            <w:pPr>
              <w:jc w:val="left"/>
              <w:rPr>
                <w:sz w:val="20"/>
                <w:szCs w:val="20"/>
                <w:lang w:eastAsia="ru-RU"/>
              </w:rPr>
            </w:pPr>
            <w:r w:rsidRPr="00087382">
              <w:rPr>
                <w:sz w:val="20"/>
                <w:szCs w:val="20"/>
                <w:lang w:eastAsia="ru-RU"/>
              </w:rPr>
              <w:t>Термостойкость подошвы 160 °С</w:t>
            </w:r>
          </w:p>
        </w:tc>
        <w:tc>
          <w:tcPr>
            <w:tcW w:w="1100" w:type="pct"/>
            <w:shd w:val="clear" w:color="auto" w:fill="auto"/>
            <w:hideMark/>
          </w:tcPr>
          <w:p w14:paraId="186AC596" w14:textId="77777777" w:rsidR="005B79F0" w:rsidRPr="00087382" w:rsidRDefault="005B79F0" w:rsidP="005B79F0">
            <w:pPr>
              <w:jc w:val="left"/>
              <w:rPr>
                <w:sz w:val="20"/>
                <w:szCs w:val="20"/>
                <w:lang w:eastAsia="ru-RU"/>
              </w:rPr>
            </w:pPr>
            <w:r w:rsidRPr="00087382">
              <w:rPr>
                <w:sz w:val="20"/>
                <w:szCs w:val="20"/>
                <w:lang w:eastAsia="ru-RU"/>
              </w:rPr>
              <w:t>Материал подошвы должен обладать термостойкостью не менее 160 °С в течение 30 сек.</w:t>
            </w:r>
          </w:p>
        </w:tc>
        <w:tc>
          <w:tcPr>
            <w:tcW w:w="871" w:type="pct"/>
            <w:shd w:val="clear" w:color="auto" w:fill="auto"/>
            <w:hideMark/>
          </w:tcPr>
          <w:p w14:paraId="532AD6B8" w14:textId="77777777" w:rsidR="005B79F0" w:rsidRPr="00087382" w:rsidRDefault="005B79F0" w:rsidP="005B79F0">
            <w:pPr>
              <w:jc w:val="left"/>
              <w:rPr>
                <w:sz w:val="20"/>
                <w:szCs w:val="20"/>
                <w:lang w:eastAsia="ru-RU"/>
              </w:rPr>
            </w:pPr>
            <w:r w:rsidRPr="00087382">
              <w:rPr>
                <w:sz w:val="20"/>
                <w:szCs w:val="20"/>
                <w:lang w:eastAsia="ru-RU"/>
              </w:rPr>
              <w:t>Материал подошвы должен обладать термостойкостью не менее 160 °С в течение 30 сек.</w:t>
            </w:r>
          </w:p>
        </w:tc>
      </w:tr>
      <w:tr w:rsidR="005B79F0" w:rsidRPr="00087382" w14:paraId="03C98061" w14:textId="77777777" w:rsidTr="00CE68FF">
        <w:trPr>
          <w:trHeight w:val="20"/>
        </w:trPr>
        <w:tc>
          <w:tcPr>
            <w:tcW w:w="234" w:type="pct"/>
            <w:vMerge/>
            <w:vAlign w:val="center"/>
            <w:hideMark/>
          </w:tcPr>
          <w:p w14:paraId="119AB4F0" w14:textId="77777777" w:rsidR="005B79F0" w:rsidRPr="00087382" w:rsidRDefault="005B79F0" w:rsidP="005B79F0">
            <w:pPr>
              <w:jc w:val="left"/>
              <w:rPr>
                <w:sz w:val="20"/>
                <w:szCs w:val="20"/>
                <w:lang w:eastAsia="ru-RU"/>
              </w:rPr>
            </w:pPr>
          </w:p>
        </w:tc>
        <w:tc>
          <w:tcPr>
            <w:tcW w:w="1283" w:type="pct"/>
            <w:vMerge/>
            <w:vAlign w:val="center"/>
            <w:hideMark/>
          </w:tcPr>
          <w:p w14:paraId="771C06B8" w14:textId="77777777" w:rsidR="005B79F0" w:rsidRPr="00087382" w:rsidRDefault="005B79F0" w:rsidP="005B79F0">
            <w:pPr>
              <w:jc w:val="left"/>
              <w:rPr>
                <w:sz w:val="20"/>
                <w:szCs w:val="20"/>
                <w:lang w:eastAsia="ru-RU"/>
              </w:rPr>
            </w:pPr>
          </w:p>
        </w:tc>
        <w:tc>
          <w:tcPr>
            <w:tcW w:w="1512" w:type="pct"/>
            <w:shd w:val="clear" w:color="auto" w:fill="auto"/>
            <w:hideMark/>
          </w:tcPr>
          <w:p w14:paraId="093AAF24" w14:textId="77777777" w:rsidR="005B79F0" w:rsidRPr="00087382" w:rsidRDefault="005B79F0" w:rsidP="005B79F0">
            <w:pPr>
              <w:jc w:val="left"/>
              <w:rPr>
                <w:sz w:val="20"/>
                <w:szCs w:val="20"/>
                <w:lang w:eastAsia="ru-RU"/>
              </w:rPr>
            </w:pPr>
            <w:r w:rsidRPr="00087382">
              <w:rPr>
                <w:sz w:val="20"/>
                <w:szCs w:val="20"/>
                <w:lang w:eastAsia="ru-RU"/>
              </w:rPr>
              <w:t xml:space="preserve">Твёрдость подошвы, Шор </w:t>
            </w:r>
          </w:p>
        </w:tc>
        <w:tc>
          <w:tcPr>
            <w:tcW w:w="1100" w:type="pct"/>
            <w:vMerge w:val="restart"/>
            <w:shd w:val="clear" w:color="auto" w:fill="auto"/>
            <w:vAlign w:val="center"/>
            <w:hideMark/>
          </w:tcPr>
          <w:p w14:paraId="2B5DB9F1" w14:textId="77777777" w:rsidR="005B79F0" w:rsidRPr="00087382" w:rsidRDefault="005B79F0" w:rsidP="005B79F0">
            <w:pPr>
              <w:jc w:val="center"/>
              <w:rPr>
                <w:sz w:val="20"/>
                <w:szCs w:val="20"/>
                <w:lang w:eastAsia="ru-RU"/>
              </w:rPr>
            </w:pPr>
            <w:r w:rsidRPr="00087382">
              <w:rPr>
                <w:sz w:val="20"/>
                <w:szCs w:val="20"/>
                <w:lang w:eastAsia="ru-RU"/>
              </w:rPr>
              <w:t>70</w:t>
            </w:r>
          </w:p>
        </w:tc>
        <w:tc>
          <w:tcPr>
            <w:tcW w:w="871" w:type="pct"/>
            <w:shd w:val="clear" w:color="auto" w:fill="auto"/>
            <w:hideMark/>
          </w:tcPr>
          <w:p w14:paraId="45B31F6D" w14:textId="77777777" w:rsidR="005B79F0" w:rsidRPr="00087382" w:rsidRDefault="005B79F0" w:rsidP="005B79F0">
            <w:pPr>
              <w:jc w:val="left"/>
              <w:rPr>
                <w:sz w:val="20"/>
                <w:szCs w:val="20"/>
                <w:lang w:eastAsia="ru-RU"/>
              </w:rPr>
            </w:pPr>
            <w:r w:rsidRPr="00087382">
              <w:rPr>
                <w:sz w:val="20"/>
                <w:szCs w:val="20"/>
                <w:lang w:eastAsia="ru-RU"/>
              </w:rPr>
              <w:t> </w:t>
            </w:r>
          </w:p>
        </w:tc>
      </w:tr>
      <w:tr w:rsidR="005B79F0" w:rsidRPr="00087382" w14:paraId="58BDD1E9" w14:textId="77777777" w:rsidTr="00CE68FF">
        <w:trPr>
          <w:trHeight w:val="20"/>
        </w:trPr>
        <w:tc>
          <w:tcPr>
            <w:tcW w:w="234" w:type="pct"/>
            <w:vMerge/>
            <w:vAlign w:val="center"/>
            <w:hideMark/>
          </w:tcPr>
          <w:p w14:paraId="644EAC4E" w14:textId="77777777" w:rsidR="005B79F0" w:rsidRPr="00087382" w:rsidRDefault="005B79F0" w:rsidP="005B79F0">
            <w:pPr>
              <w:jc w:val="left"/>
              <w:rPr>
                <w:sz w:val="20"/>
                <w:szCs w:val="20"/>
                <w:lang w:eastAsia="ru-RU"/>
              </w:rPr>
            </w:pPr>
          </w:p>
        </w:tc>
        <w:tc>
          <w:tcPr>
            <w:tcW w:w="1283" w:type="pct"/>
            <w:vMerge/>
            <w:vAlign w:val="center"/>
            <w:hideMark/>
          </w:tcPr>
          <w:p w14:paraId="3935067A" w14:textId="77777777" w:rsidR="005B79F0" w:rsidRPr="00087382" w:rsidRDefault="005B79F0" w:rsidP="005B79F0">
            <w:pPr>
              <w:jc w:val="left"/>
              <w:rPr>
                <w:sz w:val="20"/>
                <w:szCs w:val="20"/>
                <w:lang w:eastAsia="ru-RU"/>
              </w:rPr>
            </w:pPr>
          </w:p>
        </w:tc>
        <w:tc>
          <w:tcPr>
            <w:tcW w:w="1512" w:type="pct"/>
            <w:shd w:val="clear" w:color="auto" w:fill="auto"/>
            <w:hideMark/>
          </w:tcPr>
          <w:p w14:paraId="42463D81" w14:textId="77777777" w:rsidR="005B79F0" w:rsidRPr="00087382" w:rsidRDefault="005B79F0" w:rsidP="005B79F0">
            <w:pPr>
              <w:jc w:val="left"/>
              <w:rPr>
                <w:sz w:val="20"/>
                <w:szCs w:val="20"/>
                <w:lang w:eastAsia="ru-RU"/>
              </w:rPr>
            </w:pPr>
            <w:r w:rsidRPr="00087382">
              <w:rPr>
                <w:sz w:val="20"/>
                <w:szCs w:val="20"/>
                <w:lang w:eastAsia="ru-RU"/>
              </w:rPr>
              <w:t>ПУ/ТПУ</w:t>
            </w:r>
          </w:p>
        </w:tc>
        <w:tc>
          <w:tcPr>
            <w:tcW w:w="1100" w:type="pct"/>
            <w:vMerge/>
            <w:vAlign w:val="center"/>
            <w:hideMark/>
          </w:tcPr>
          <w:p w14:paraId="1BB246C5" w14:textId="77777777" w:rsidR="005B79F0" w:rsidRPr="00087382" w:rsidRDefault="005B79F0" w:rsidP="005B79F0">
            <w:pPr>
              <w:jc w:val="left"/>
              <w:rPr>
                <w:sz w:val="20"/>
                <w:szCs w:val="20"/>
                <w:lang w:eastAsia="ru-RU"/>
              </w:rPr>
            </w:pPr>
          </w:p>
        </w:tc>
        <w:tc>
          <w:tcPr>
            <w:tcW w:w="871" w:type="pct"/>
            <w:shd w:val="clear" w:color="auto" w:fill="auto"/>
            <w:hideMark/>
          </w:tcPr>
          <w:p w14:paraId="2151C34B" w14:textId="77777777" w:rsidR="005B79F0" w:rsidRPr="00087382" w:rsidRDefault="005B79F0" w:rsidP="005B79F0">
            <w:pPr>
              <w:jc w:val="left"/>
              <w:rPr>
                <w:sz w:val="20"/>
                <w:szCs w:val="20"/>
                <w:lang w:eastAsia="ru-RU"/>
              </w:rPr>
            </w:pPr>
            <w:r w:rsidRPr="00087382">
              <w:rPr>
                <w:sz w:val="20"/>
                <w:szCs w:val="20"/>
                <w:lang w:eastAsia="ru-RU"/>
              </w:rPr>
              <w:t>45-55</w:t>
            </w:r>
          </w:p>
        </w:tc>
      </w:tr>
      <w:tr w:rsidR="005B79F0" w:rsidRPr="00087382" w14:paraId="1AC4EE52" w14:textId="77777777" w:rsidTr="00CE68FF">
        <w:trPr>
          <w:trHeight w:val="20"/>
        </w:trPr>
        <w:tc>
          <w:tcPr>
            <w:tcW w:w="234" w:type="pct"/>
            <w:vMerge/>
            <w:vAlign w:val="center"/>
            <w:hideMark/>
          </w:tcPr>
          <w:p w14:paraId="052AC44B" w14:textId="77777777" w:rsidR="005B79F0" w:rsidRPr="00087382" w:rsidRDefault="005B79F0" w:rsidP="005B79F0">
            <w:pPr>
              <w:jc w:val="left"/>
              <w:rPr>
                <w:sz w:val="20"/>
                <w:szCs w:val="20"/>
                <w:lang w:eastAsia="ru-RU"/>
              </w:rPr>
            </w:pPr>
          </w:p>
        </w:tc>
        <w:tc>
          <w:tcPr>
            <w:tcW w:w="1283" w:type="pct"/>
            <w:vMerge/>
            <w:vAlign w:val="center"/>
            <w:hideMark/>
          </w:tcPr>
          <w:p w14:paraId="54B93342" w14:textId="77777777" w:rsidR="005B79F0" w:rsidRPr="00087382" w:rsidRDefault="005B79F0" w:rsidP="005B79F0">
            <w:pPr>
              <w:jc w:val="left"/>
              <w:rPr>
                <w:sz w:val="20"/>
                <w:szCs w:val="20"/>
                <w:lang w:eastAsia="ru-RU"/>
              </w:rPr>
            </w:pPr>
          </w:p>
        </w:tc>
        <w:tc>
          <w:tcPr>
            <w:tcW w:w="1512" w:type="pct"/>
            <w:shd w:val="clear" w:color="auto" w:fill="auto"/>
            <w:hideMark/>
          </w:tcPr>
          <w:p w14:paraId="5FF045CA" w14:textId="77777777" w:rsidR="005B79F0" w:rsidRPr="00087382" w:rsidRDefault="005B79F0" w:rsidP="005B79F0">
            <w:pPr>
              <w:jc w:val="left"/>
              <w:rPr>
                <w:sz w:val="20"/>
                <w:szCs w:val="20"/>
                <w:lang w:eastAsia="ru-RU"/>
              </w:rPr>
            </w:pPr>
            <w:r w:rsidRPr="00087382">
              <w:rPr>
                <w:sz w:val="20"/>
                <w:szCs w:val="20"/>
                <w:lang w:eastAsia="ru-RU"/>
              </w:rPr>
              <w:t>Нитрильная резина</w:t>
            </w:r>
          </w:p>
        </w:tc>
        <w:tc>
          <w:tcPr>
            <w:tcW w:w="1100" w:type="pct"/>
            <w:vMerge/>
            <w:vAlign w:val="center"/>
            <w:hideMark/>
          </w:tcPr>
          <w:p w14:paraId="1FB235EB" w14:textId="77777777" w:rsidR="005B79F0" w:rsidRPr="00087382" w:rsidRDefault="005B79F0" w:rsidP="005B79F0">
            <w:pPr>
              <w:jc w:val="left"/>
              <w:rPr>
                <w:sz w:val="20"/>
                <w:szCs w:val="20"/>
                <w:lang w:eastAsia="ru-RU"/>
              </w:rPr>
            </w:pPr>
          </w:p>
        </w:tc>
        <w:tc>
          <w:tcPr>
            <w:tcW w:w="871" w:type="pct"/>
            <w:shd w:val="clear" w:color="auto" w:fill="auto"/>
            <w:hideMark/>
          </w:tcPr>
          <w:p w14:paraId="12CB428E" w14:textId="77777777" w:rsidR="005B79F0" w:rsidRPr="00087382" w:rsidRDefault="005B79F0" w:rsidP="005B79F0">
            <w:pPr>
              <w:jc w:val="left"/>
              <w:rPr>
                <w:sz w:val="20"/>
                <w:szCs w:val="20"/>
                <w:lang w:eastAsia="ru-RU"/>
              </w:rPr>
            </w:pPr>
            <w:r w:rsidRPr="00087382">
              <w:rPr>
                <w:sz w:val="20"/>
                <w:szCs w:val="20"/>
                <w:lang w:eastAsia="ru-RU"/>
              </w:rPr>
              <w:t>60-65</w:t>
            </w:r>
          </w:p>
        </w:tc>
      </w:tr>
      <w:tr w:rsidR="005B79F0" w:rsidRPr="00087382" w14:paraId="1C3068E9" w14:textId="77777777" w:rsidTr="00CE68FF">
        <w:trPr>
          <w:trHeight w:val="20"/>
        </w:trPr>
        <w:tc>
          <w:tcPr>
            <w:tcW w:w="234" w:type="pct"/>
            <w:vMerge/>
            <w:vAlign w:val="center"/>
            <w:hideMark/>
          </w:tcPr>
          <w:p w14:paraId="0FF78420" w14:textId="77777777" w:rsidR="005B79F0" w:rsidRPr="00087382" w:rsidRDefault="005B79F0" w:rsidP="005B79F0">
            <w:pPr>
              <w:jc w:val="left"/>
              <w:rPr>
                <w:sz w:val="20"/>
                <w:szCs w:val="20"/>
                <w:lang w:eastAsia="ru-RU"/>
              </w:rPr>
            </w:pPr>
          </w:p>
        </w:tc>
        <w:tc>
          <w:tcPr>
            <w:tcW w:w="1283" w:type="pct"/>
            <w:vMerge/>
            <w:vAlign w:val="center"/>
            <w:hideMark/>
          </w:tcPr>
          <w:p w14:paraId="25948C47" w14:textId="77777777" w:rsidR="005B79F0" w:rsidRPr="00087382" w:rsidRDefault="005B79F0" w:rsidP="005B79F0">
            <w:pPr>
              <w:jc w:val="left"/>
              <w:rPr>
                <w:sz w:val="20"/>
                <w:szCs w:val="20"/>
                <w:lang w:eastAsia="ru-RU"/>
              </w:rPr>
            </w:pPr>
          </w:p>
        </w:tc>
        <w:tc>
          <w:tcPr>
            <w:tcW w:w="1512" w:type="pct"/>
            <w:shd w:val="clear" w:color="auto" w:fill="auto"/>
            <w:hideMark/>
          </w:tcPr>
          <w:p w14:paraId="4ED652AA" w14:textId="77777777" w:rsidR="005B79F0" w:rsidRPr="00087382" w:rsidRDefault="005B79F0" w:rsidP="005B79F0">
            <w:pPr>
              <w:jc w:val="left"/>
              <w:rPr>
                <w:sz w:val="20"/>
                <w:szCs w:val="20"/>
                <w:lang w:eastAsia="ru-RU"/>
              </w:rPr>
            </w:pPr>
            <w:r w:rsidRPr="00087382">
              <w:rPr>
                <w:sz w:val="20"/>
                <w:szCs w:val="20"/>
                <w:lang w:eastAsia="ru-RU"/>
              </w:rPr>
              <w:t>Условная прочность при разрыве подошвы и каблука, не менее</w:t>
            </w:r>
          </w:p>
        </w:tc>
        <w:tc>
          <w:tcPr>
            <w:tcW w:w="1100" w:type="pct"/>
            <w:shd w:val="clear" w:color="auto" w:fill="auto"/>
            <w:hideMark/>
          </w:tcPr>
          <w:p w14:paraId="0F2E198E" w14:textId="77777777" w:rsidR="005B79F0" w:rsidRPr="00087382" w:rsidRDefault="005B79F0" w:rsidP="005B79F0">
            <w:pPr>
              <w:jc w:val="left"/>
              <w:rPr>
                <w:sz w:val="20"/>
                <w:szCs w:val="20"/>
                <w:lang w:eastAsia="ru-RU"/>
              </w:rPr>
            </w:pPr>
            <w:r w:rsidRPr="00087382">
              <w:rPr>
                <w:sz w:val="20"/>
                <w:szCs w:val="20"/>
                <w:lang w:eastAsia="ru-RU"/>
              </w:rPr>
              <w:t>6,5 МПа</w:t>
            </w:r>
          </w:p>
        </w:tc>
        <w:tc>
          <w:tcPr>
            <w:tcW w:w="871" w:type="pct"/>
            <w:shd w:val="clear" w:color="auto" w:fill="auto"/>
            <w:hideMark/>
          </w:tcPr>
          <w:p w14:paraId="76970F3C" w14:textId="77777777" w:rsidR="005B79F0" w:rsidRPr="00087382" w:rsidRDefault="005B79F0" w:rsidP="005B79F0">
            <w:pPr>
              <w:jc w:val="left"/>
              <w:rPr>
                <w:sz w:val="20"/>
                <w:szCs w:val="20"/>
                <w:lang w:eastAsia="ru-RU"/>
              </w:rPr>
            </w:pPr>
            <w:r w:rsidRPr="00087382">
              <w:rPr>
                <w:sz w:val="20"/>
                <w:szCs w:val="20"/>
                <w:lang w:eastAsia="ru-RU"/>
              </w:rPr>
              <w:t>6,5 МПа</w:t>
            </w:r>
          </w:p>
        </w:tc>
      </w:tr>
      <w:tr w:rsidR="005B79F0" w:rsidRPr="00087382" w14:paraId="5903438B" w14:textId="77777777" w:rsidTr="00CE68FF">
        <w:trPr>
          <w:trHeight w:val="20"/>
        </w:trPr>
        <w:tc>
          <w:tcPr>
            <w:tcW w:w="234" w:type="pct"/>
            <w:vMerge/>
            <w:vAlign w:val="center"/>
            <w:hideMark/>
          </w:tcPr>
          <w:p w14:paraId="08356CB8" w14:textId="77777777" w:rsidR="005B79F0" w:rsidRPr="00087382" w:rsidRDefault="005B79F0" w:rsidP="005B79F0">
            <w:pPr>
              <w:jc w:val="left"/>
              <w:rPr>
                <w:sz w:val="20"/>
                <w:szCs w:val="20"/>
                <w:lang w:eastAsia="ru-RU"/>
              </w:rPr>
            </w:pPr>
          </w:p>
        </w:tc>
        <w:tc>
          <w:tcPr>
            <w:tcW w:w="1283" w:type="pct"/>
            <w:vMerge/>
            <w:vAlign w:val="center"/>
            <w:hideMark/>
          </w:tcPr>
          <w:p w14:paraId="0498798F" w14:textId="77777777" w:rsidR="005B79F0" w:rsidRPr="00087382" w:rsidRDefault="005B79F0" w:rsidP="005B79F0">
            <w:pPr>
              <w:jc w:val="left"/>
              <w:rPr>
                <w:sz w:val="20"/>
                <w:szCs w:val="20"/>
                <w:lang w:eastAsia="ru-RU"/>
              </w:rPr>
            </w:pPr>
          </w:p>
        </w:tc>
        <w:tc>
          <w:tcPr>
            <w:tcW w:w="1512" w:type="pct"/>
            <w:shd w:val="clear" w:color="auto" w:fill="auto"/>
            <w:hideMark/>
          </w:tcPr>
          <w:p w14:paraId="687C0497" w14:textId="77777777" w:rsidR="005B79F0" w:rsidRPr="00087382" w:rsidRDefault="005B79F0" w:rsidP="005B79F0">
            <w:pPr>
              <w:jc w:val="left"/>
              <w:rPr>
                <w:sz w:val="20"/>
                <w:szCs w:val="20"/>
                <w:lang w:eastAsia="ru-RU"/>
              </w:rPr>
            </w:pPr>
            <w:r w:rsidRPr="00087382">
              <w:rPr>
                <w:sz w:val="20"/>
                <w:szCs w:val="20"/>
                <w:lang w:eastAsia="ru-RU"/>
              </w:rPr>
              <w:t>Относительное удлинение при разрыве подошвы и каблука, не менее</w:t>
            </w:r>
          </w:p>
        </w:tc>
        <w:tc>
          <w:tcPr>
            <w:tcW w:w="1100" w:type="pct"/>
            <w:shd w:val="clear" w:color="auto" w:fill="auto"/>
            <w:hideMark/>
          </w:tcPr>
          <w:p w14:paraId="78C9040C" w14:textId="77777777" w:rsidR="005B79F0" w:rsidRPr="00087382" w:rsidRDefault="005B79F0" w:rsidP="005B79F0">
            <w:pPr>
              <w:jc w:val="left"/>
              <w:rPr>
                <w:sz w:val="20"/>
                <w:szCs w:val="20"/>
                <w:lang w:eastAsia="ru-RU"/>
              </w:rPr>
            </w:pPr>
            <w:r w:rsidRPr="00087382">
              <w:rPr>
                <w:sz w:val="20"/>
                <w:szCs w:val="20"/>
                <w:lang w:eastAsia="ru-RU"/>
              </w:rPr>
              <w:t>205%</w:t>
            </w:r>
          </w:p>
        </w:tc>
        <w:tc>
          <w:tcPr>
            <w:tcW w:w="871" w:type="pct"/>
            <w:shd w:val="clear" w:color="auto" w:fill="auto"/>
            <w:hideMark/>
          </w:tcPr>
          <w:p w14:paraId="52AD2F7A" w14:textId="77777777" w:rsidR="005B79F0" w:rsidRPr="00087382" w:rsidRDefault="005B79F0" w:rsidP="005B79F0">
            <w:pPr>
              <w:jc w:val="left"/>
              <w:rPr>
                <w:sz w:val="20"/>
                <w:szCs w:val="20"/>
                <w:lang w:eastAsia="ru-RU"/>
              </w:rPr>
            </w:pPr>
            <w:r w:rsidRPr="00087382">
              <w:rPr>
                <w:sz w:val="20"/>
                <w:szCs w:val="20"/>
                <w:lang w:eastAsia="ru-RU"/>
              </w:rPr>
              <w:t>205%</w:t>
            </w:r>
          </w:p>
        </w:tc>
      </w:tr>
      <w:tr w:rsidR="005B79F0" w:rsidRPr="00087382" w14:paraId="157DF71C" w14:textId="77777777" w:rsidTr="00CE68FF">
        <w:trPr>
          <w:trHeight w:val="20"/>
        </w:trPr>
        <w:tc>
          <w:tcPr>
            <w:tcW w:w="234" w:type="pct"/>
            <w:vMerge/>
            <w:vAlign w:val="center"/>
            <w:hideMark/>
          </w:tcPr>
          <w:p w14:paraId="6D431EBC" w14:textId="77777777" w:rsidR="005B79F0" w:rsidRPr="00087382" w:rsidRDefault="005B79F0" w:rsidP="005B79F0">
            <w:pPr>
              <w:jc w:val="left"/>
              <w:rPr>
                <w:sz w:val="20"/>
                <w:szCs w:val="20"/>
                <w:lang w:eastAsia="ru-RU"/>
              </w:rPr>
            </w:pPr>
          </w:p>
        </w:tc>
        <w:tc>
          <w:tcPr>
            <w:tcW w:w="1283" w:type="pct"/>
            <w:vMerge/>
            <w:vAlign w:val="center"/>
            <w:hideMark/>
          </w:tcPr>
          <w:p w14:paraId="42FEFA13" w14:textId="77777777" w:rsidR="005B79F0" w:rsidRPr="00087382" w:rsidRDefault="005B79F0" w:rsidP="005B79F0">
            <w:pPr>
              <w:jc w:val="left"/>
              <w:rPr>
                <w:sz w:val="20"/>
                <w:szCs w:val="20"/>
                <w:lang w:eastAsia="ru-RU"/>
              </w:rPr>
            </w:pPr>
          </w:p>
        </w:tc>
        <w:tc>
          <w:tcPr>
            <w:tcW w:w="1512" w:type="pct"/>
            <w:shd w:val="clear" w:color="auto" w:fill="auto"/>
            <w:hideMark/>
          </w:tcPr>
          <w:p w14:paraId="4ACC7468" w14:textId="77777777" w:rsidR="005B79F0" w:rsidRPr="00087382" w:rsidRDefault="005B79F0" w:rsidP="005B79F0">
            <w:pPr>
              <w:jc w:val="left"/>
              <w:rPr>
                <w:sz w:val="20"/>
                <w:szCs w:val="20"/>
                <w:lang w:eastAsia="ru-RU"/>
              </w:rPr>
            </w:pPr>
            <w:r w:rsidRPr="00087382">
              <w:rPr>
                <w:sz w:val="20"/>
                <w:szCs w:val="20"/>
                <w:lang w:eastAsia="ru-RU"/>
              </w:rPr>
              <w:t xml:space="preserve">Прочность материала подошвы Н/мм², не менее </w:t>
            </w:r>
          </w:p>
        </w:tc>
        <w:tc>
          <w:tcPr>
            <w:tcW w:w="1100" w:type="pct"/>
            <w:shd w:val="clear" w:color="auto" w:fill="auto"/>
            <w:hideMark/>
          </w:tcPr>
          <w:p w14:paraId="209A9AE4" w14:textId="77777777" w:rsidR="005B79F0" w:rsidRPr="00087382" w:rsidRDefault="005B79F0" w:rsidP="005B79F0">
            <w:pPr>
              <w:jc w:val="left"/>
              <w:rPr>
                <w:sz w:val="20"/>
                <w:szCs w:val="20"/>
                <w:lang w:eastAsia="ru-RU"/>
              </w:rPr>
            </w:pPr>
            <w:r w:rsidRPr="00087382">
              <w:rPr>
                <w:sz w:val="20"/>
                <w:szCs w:val="20"/>
                <w:lang w:eastAsia="ru-RU"/>
              </w:rPr>
              <w:t>2</w:t>
            </w:r>
          </w:p>
        </w:tc>
        <w:tc>
          <w:tcPr>
            <w:tcW w:w="871" w:type="pct"/>
            <w:shd w:val="clear" w:color="auto" w:fill="auto"/>
            <w:hideMark/>
          </w:tcPr>
          <w:p w14:paraId="6634DFE3" w14:textId="77777777" w:rsidR="005B79F0" w:rsidRPr="00087382" w:rsidRDefault="005B79F0" w:rsidP="005B79F0">
            <w:pPr>
              <w:jc w:val="left"/>
              <w:rPr>
                <w:sz w:val="20"/>
                <w:szCs w:val="20"/>
                <w:lang w:eastAsia="ru-RU"/>
              </w:rPr>
            </w:pPr>
            <w:r w:rsidRPr="00087382">
              <w:rPr>
                <w:sz w:val="20"/>
                <w:szCs w:val="20"/>
                <w:lang w:eastAsia="ru-RU"/>
              </w:rPr>
              <w:t>3,2</w:t>
            </w:r>
          </w:p>
        </w:tc>
      </w:tr>
      <w:tr w:rsidR="005B79F0" w:rsidRPr="00087382" w14:paraId="2A49D5E3" w14:textId="77777777" w:rsidTr="00CE68FF">
        <w:trPr>
          <w:trHeight w:val="20"/>
        </w:trPr>
        <w:tc>
          <w:tcPr>
            <w:tcW w:w="234" w:type="pct"/>
            <w:vMerge/>
            <w:vAlign w:val="center"/>
            <w:hideMark/>
          </w:tcPr>
          <w:p w14:paraId="1C7DB960" w14:textId="77777777" w:rsidR="005B79F0" w:rsidRPr="00087382" w:rsidRDefault="005B79F0" w:rsidP="005B79F0">
            <w:pPr>
              <w:jc w:val="left"/>
              <w:rPr>
                <w:sz w:val="20"/>
                <w:szCs w:val="20"/>
                <w:lang w:eastAsia="ru-RU"/>
              </w:rPr>
            </w:pPr>
          </w:p>
        </w:tc>
        <w:tc>
          <w:tcPr>
            <w:tcW w:w="1283" w:type="pct"/>
            <w:vMerge/>
            <w:vAlign w:val="center"/>
            <w:hideMark/>
          </w:tcPr>
          <w:p w14:paraId="1E3D674D" w14:textId="77777777" w:rsidR="005B79F0" w:rsidRPr="00087382" w:rsidRDefault="005B79F0" w:rsidP="005B79F0">
            <w:pPr>
              <w:jc w:val="left"/>
              <w:rPr>
                <w:sz w:val="20"/>
                <w:szCs w:val="20"/>
                <w:lang w:eastAsia="ru-RU"/>
              </w:rPr>
            </w:pPr>
          </w:p>
        </w:tc>
        <w:tc>
          <w:tcPr>
            <w:tcW w:w="1512" w:type="pct"/>
            <w:shd w:val="clear" w:color="auto" w:fill="auto"/>
            <w:hideMark/>
          </w:tcPr>
          <w:p w14:paraId="34B0BD21" w14:textId="77777777" w:rsidR="005B79F0" w:rsidRPr="00087382" w:rsidRDefault="005B79F0" w:rsidP="005B79F0">
            <w:pPr>
              <w:jc w:val="left"/>
              <w:rPr>
                <w:sz w:val="20"/>
                <w:szCs w:val="20"/>
                <w:lang w:eastAsia="ru-RU"/>
              </w:rPr>
            </w:pPr>
            <w:r w:rsidRPr="00087382">
              <w:rPr>
                <w:sz w:val="20"/>
                <w:szCs w:val="20"/>
                <w:lang w:eastAsia="ru-RU"/>
              </w:rPr>
              <w:t>Прочность на разрыв  ходовой части подошвы, не менее</w:t>
            </w:r>
          </w:p>
        </w:tc>
        <w:tc>
          <w:tcPr>
            <w:tcW w:w="1100" w:type="pct"/>
            <w:shd w:val="clear" w:color="auto" w:fill="auto"/>
            <w:hideMark/>
          </w:tcPr>
          <w:p w14:paraId="7B5471C0" w14:textId="77777777" w:rsidR="005B79F0" w:rsidRPr="00087382" w:rsidRDefault="005B79F0" w:rsidP="005B79F0">
            <w:pPr>
              <w:jc w:val="left"/>
              <w:rPr>
                <w:sz w:val="20"/>
                <w:szCs w:val="20"/>
                <w:lang w:eastAsia="ru-RU"/>
              </w:rPr>
            </w:pPr>
            <w:r w:rsidRPr="00087382">
              <w:rPr>
                <w:sz w:val="20"/>
                <w:szCs w:val="20"/>
                <w:lang w:eastAsia="ru-RU"/>
              </w:rPr>
              <w:t>180 Н/см</w:t>
            </w:r>
          </w:p>
        </w:tc>
        <w:tc>
          <w:tcPr>
            <w:tcW w:w="871" w:type="pct"/>
            <w:shd w:val="clear" w:color="auto" w:fill="auto"/>
            <w:hideMark/>
          </w:tcPr>
          <w:p w14:paraId="719CDFFD" w14:textId="77777777" w:rsidR="005B79F0" w:rsidRPr="00087382" w:rsidRDefault="005B79F0" w:rsidP="005B79F0">
            <w:pPr>
              <w:jc w:val="left"/>
              <w:rPr>
                <w:sz w:val="20"/>
                <w:szCs w:val="20"/>
                <w:lang w:eastAsia="ru-RU"/>
              </w:rPr>
            </w:pPr>
            <w:r w:rsidRPr="00087382">
              <w:rPr>
                <w:sz w:val="20"/>
                <w:szCs w:val="20"/>
                <w:lang w:eastAsia="ru-RU"/>
              </w:rPr>
              <w:t>230Н/см</w:t>
            </w:r>
          </w:p>
        </w:tc>
      </w:tr>
      <w:tr w:rsidR="005B79F0" w:rsidRPr="00087382" w14:paraId="6709531A" w14:textId="77777777" w:rsidTr="00CE68FF">
        <w:trPr>
          <w:trHeight w:val="20"/>
        </w:trPr>
        <w:tc>
          <w:tcPr>
            <w:tcW w:w="234" w:type="pct"/>
            <w:vMerge/>
            <w:vAlign w:val="center"/>
            <w:hideMark/>
          </w:tcPr>
          <w:p w14:paraId="6D9F2B5F" w14:textId="77777777" w:rsidR="005B79F0" w:rsidRPr="00087382" w:rsidRDefault="005B79F0" w:rsidP="005B79F0">
            <w:pPr>
              <w:jc w:val="left"/>
              <w:rPr>
                <w:sz w:val="20"/>
                <w:szCs w:val="20"/>
                <w:lang w:eastAsia="ru-RU"/>
              </w:rPr>
            </w:pPr>
          </w:p>
        </w:tc>
        <w:tc>
          <w:tcPr>
            <w:tcW w:w="1283" w:type="pct"/>
            <w:vMerge/>
            <w:vAlign w:val="center"/>
            <w:hideMark/>
          </w:tcPr>
          <w:p w14:paraId="0E4FC769" w14:textId="77777777" w:rsidR="005B79F0" w:rsidRPr="00087382" w:rsidRDefault="005B79F0" w:rsidP="005B79F0">
            <w:pPr>
              <w:jc w:val="left"/>
              <w:rPr>
                <w:sz w:val="20"/>
                <w:szCs w:val="20"/>
                <w:lang w:eastAsia="ru-RU"/>
              </w:rPr>
            </w:pPr>
          </w:p>
        </w:tc>
        <w:tc>
          <w:tcPr>
            <w:tcW w:w="1512" w:type="pct"/>
            <w:shd w:val="clear" w:color="auto" w:fill="auto"/>
            <w:hideMark/>
          </w:tcPr>
          <w:p w14:paraId="25A1D034" w14:textId="77777777" w:rsidR="005B79F0" w:rsidRPr="00087382" w:rsidRDefault="005B79F0" w:rsidP="005B79F0">
            <w:pPr>
              <w:jc w:val="left"/>
              <w:rPr>
                <w:sz w:val="20"/>
                <w:szCs w:val="20"/>
                <w:lang w:eastAsia="ru-RU"/>
              </w:rPr>
            </w:pPr>
            <w:r w:rsidRPr="00087382">
              <w:rPr>
                <w:sz w:val="20"/>
                <w:szCs w:val="20"/>
                <w:lang w:eastAsia="ru-RU"/>
              </w:rPr>
              <w:t xml:space="preserve"> Прочность на изгиб, не менее </w:t>
            </w:r>
          </w:p>
        </w:tc>
        <w:tc>
          <w:tcPr>
            <w:tcW w:w="1100" w:type="pct"/>
            <w:shd w:val="clear" w:color="auto" w:fill="auto"/>
            <w:hideMark/>
          </w:tcPr>
          <w:p w14:paraId="4BBD1230" w14:textId="77777777" w:rsidR="005B79F0" w:rsidRPr="00087382" w:rsidRDefault="005B79F0" w:rsidP="005B79F0">
            <w:pPr>
              <w:jc w:val="left"/>
              <w:rPr>
                <w:sz w:val="20"/>
                <w:szCs w:val="20"/>
                <w:lang w:eastAsia="ru-RU"/>
              </w:rPr>
            </w:pPr>
            <w:r w:rsidRPr="00087382">
              <w:rPr>
                <w:sz w:val="20"/>
                <w:szCs w:val="20"/>
                <w:lang w:eastAsia="ru-RU"/>
              </w:rPr>
              <w:t> </w:t>
            </w:r>
          </w:p>
        </w:tc>
        <w:tc>
          <w:tcPr>
            <w:tcW w:w="871" w:type="pct"/>
            <w:shd w:val="clear" w:color="auto" w:fill="auto"/>
            <w:hideMark/>
          </w:tcPr>
          <w:p w14:paraId="2F6F973A" w14:textId="77777777" w:rsidR="005B79F0" w:rsidRPr="00087382" w:rsidRDefault="005B79F0" w:rsidP="005B79F0">
            <w:pPr>
              <w:jc w:val="left"/>
              <w:rPr>
                <w:sz w:val="20"/>
                <w:szCs w:val="20"/>
                <w:lang w:eastAsia="ru-RU"/>
              </w:rPr>
            </w:pPr>
            <w:r w:rsidRPr="00087382">
              <w:rPr>
                <w:sz w:val="20"/>
                <w:szCs w:val="20"/>
                <w:lang w:eastAsia="ru-RU"/>
              </w:rPr>
              <w:t>100000 изгибов</w:t>
            </w:r>
          </w:p>
        </w:tc>
      </w:tr>
      <w:tr w:rsidR="005B79F0" w:rsidRPr="00087382" w14:paraId="55D885A3" w14:textId="77777777" w:rsidTr="00CE68FF">
        <w:trPr>
          <w:trHeight w:val="20"/>
        </w:trPr>
        <w:tc>
          <w:tcPr>
            <w:tcW w:w="234" w:type="pct"/>
            <w:vMerge/>
            <w:vAlign w:val="center"/>
            <w:hideMark/>
          </w:tcPr>
          <w:p w14:paraId="6BC5EDC6" w14:textId="77777777" w:rsidR="005B79F0" w:rsidRPr="00087382" w:rsidRDefault="005B79F0" w:rsidP="005B79F0">
            <w:pPr>
              <w:jc w:val="left"/>
              <w:rPr>
                <w:sz w:val="20"/>
                <w:szCs w:val="20"/>
                <w:lang w:eastAsia="ru-RU"/>
              </w:rPr>
            </w:pPr>
          </w:p>
        </w:tc>
        <w:tc>
          <w:tcPr>
            <w:tcW w:w="1283" w:type="pct"/>
            <w:vMerge/>
            <w:vAlign w:val="center"/>
            <w:hideMark/>
          </w:tcPr>
          <w:p w14:paraId="233FC343" w14:textId="77777777" w:rsidR="005B79F0" w:rsidRPr="00087382" w:rsidRDefault="005B79F0" w:rsidP="005B79F0">
            <w:pPr>
              <w:jc w:val="left"/>
              <w:rPr>
                <w:sz w:val="20"/>
                <w:szCs w:val="20"/>
                <w:lang w:eastAsia="ru-RU"/>
              </w:rPr>
            </w:pPr>
          </w:p>
        </w:tc>
        <w:tc>
          <w:tcPr>
            <w:tcW w:w="1512" w:type="pct"/>
            <w:shd w:val="clear" w:color="auto" w:fill="auto"/>
            <w:hideMark/>
          </w:tcPr>
          <w:p w14:paraId="60329E68" w14:textId="77777777" w:rsidR="005B79F0" w:rsidRPr="00087382" w:rsidRDefault="005B79F0" w:rsidP="005B79F0">
            <w:pPr>
              <w:jc w:val="left"/>
              <w:rPr>
                <w:sz w:val="20"/>
                <w:szCs w:val="20"/>
                <w:lang w:eastAsia="ru-RU"/>
              </w:rPr>
            </w:pPr>
            <w:r w:rsidRPr="00087382">
              <w:rPr>
                <w:sz w:val="20"/>
                <w:szCs w:val="20"/>
                <w:lang w:eastAsia="ru-RU"/>
              </w:rPr>
              <w:t>Глубина протектора, не менее</w:t>
            </w:r>
          </w:p>
        </w:tc>
        <w:tc>
          <w:tcPr>
            <w:tcW w:w="1100" w:type="pct"/>
            <w:shd w:val="clear" w:color="auto" w:fill="auto"/>
            <w:hideMark/>
          </w:tcPr>
          <w:p w14:paraId="10F3D70C" w14:textId="77777777" w:rsidR="005B79F0" w:rsidRPr="00087382" w:rsidRDefault="005B79F0" w:rsidP="005B79F0">
            <w:pPr>
              <w:jc w:val="left"/>
              <w:rPr>
                <w:sz w:val="20"/>
                <w:szCs w:val="20"/>
                <w:lang w:eastAsia="ru-RU"/>
              </w:rPr>
            </w:pPr>
            <w:r w:rsidRPr="00087382">
              <w:rPr>
                <w:sz w:val="20"/>
                <w:szCs w:val="20"/>
                <w:lang w:eastAsia="ru-RU"/>
              </w:rPr>
              <w:t xml:space="preserve"> 6 мм</w:t>
            </w:r>
          </w:p>
        </w:tc>
        <w:tc>
          <w:tcPr>
            <w:tcW w:w="871" w:type="pct"/>
            <w:shd w:val="clear" w:color="auto" w:fill="auto"/>
            <w:hideMark/>
          </w:tcPr>
          <w:p w14:paraId="758DA3F9" w14:textId="77777777" w:rsidR="005B79F0" w:rsidRPr="00087382" w:rsidRDefault="005B79F0" w:rsidP="005B79F0">
            <w:pPr>
              <w:jc w:val="left"/>
              <w:rPr>
                <w:sz w:val="20"/>
                <w:szCs w:val="20"/>
                <w:lang w:eastAsia="ru-RU"/>
              </w:rPr>
            </w:pPr>
            <w:r w:rsidRPr="00087382">
              <w:rPr>
                <w:sz w:val="20"/>
                <w:szCs w:val="20"/>
                <w:lang w:eastAsia="ru-RU"/>
              </w:rPr>
              <w:t xml:space="preserve"> 6 мм</w:t>
            </w:r>
          </w:p>
        </w:tc>
      </w:tr>
      <w:tr w:rsidR="005B79F0" w:rsidRPr="00087382" w14:paraId="1CAD5DE1" w14:textId="77777777" w:rsidTr="00CE68FF">
        <w:trPr>
          <w:trHeight w:val="20"/>
        </w:trPr>
        <w:tc>
          <w:tcPr>
            <w:tcW w:w="234" w:type="pct"/>
            <w:vMerge/>
            <w:vAlign w:val="center"/>
            <w:hideMark/>
          </w:tcPr>
          <w:p w14:paraId="6E8B938E" w14:textId="77777777" w:rsidR="005B79F0" w:rsidRPr="00087382" w:rsidRDefault="005B79F0" w:rsidP="005B79F0">
            <w:pPr>
              <w:jc w:val="left"/>
              <w:rPr>
                <w:sz w:val="20"/>
                <w:szCs w:val="20"/>
                <w:lang w:eastAsia="ru-RU"/>
              </w:rPr>
            </w:pPr>
          </w:p>
        </w:tc>
        <w:tc>
          <w:tcPr>
            <w:tcW w:w="1283" w:type="pct"/>
            <w:vMerge/>
            <w:vAlign w:val="center"/>
            <w:hideMark/>
          </w:tcPr>
          <w:p w14:paraId="7BA8AA84" w14:textId="77777777" w:rsidR="005B79F0" w:rsidRPr="00087382" w:rsidRDefault="005B79F0" w:rsidP="005B79F0">
            <w:pPr>
              <w:jc w:val="left"/>
              <w:rPr>
                <w:sz w:val="20"/>
                <w:szCs w:val="20"/>
                <w:lang w:eastAsia="ru-RU"/>
              </w:rPr>
            </w:pPr>
          </w:p>
        </w:tc>
        <w:tc>
          <w:tcPr>
            <w:tcW w:w="1512" w:type="pct"/>
            <w:shd w:val="clear" w:color="auto" w:fill="auto"/>
            <w:hideMark/>
          </w:tcPr>
          <w:p w14:paraId="10A27494" w14:textId="77777777" w:rsidR="005B79F0" w:rsidRPr="00087382" w:rsidRDefault="005B79F0" w:rsidP="005B79F0">
            <w:pPr>
              <w:jc w:val="left"/>
              <w:rPr>
                <w:sz w:val="20"/>
                <w:szCs w:val="20"/>
                <w:lang w:eastAsia="ru-RU"/>
              </w:rPr>
            </w:pPr>
            <w:r w:rsidRPr="00087382">
              <w:rPr>
                <w:sz w:val="20"/>
                <w:szCs w:val="20"/>
                <w:lang w:eastAsia="ru-RU"/>
              </w:rPr>
              <w:t>Коэффициент трения скольжения по зажиренным поверхностям:металлическая поверхность с глецирином, не менее</w:t>
            </w:r>
          </w:p>
        </w:tc>
        <w:tc>
          <w:tcPr>
            <w:tcW w:w="1100" w:type="pct"/>
            <w:shd w:val="clear" w:color="auto" w:fill="auto"/>
            <w:hideMark/>
          </w:tcPr>
          <w:p w14:paraId="435F1786" w14:textId="77777777" w:rsidR="005B79F0" w:rsidRPr="00087382" w:rsidRDefault="005B79F0" w:rsidP="005B79F0">
            <w:pPr>
              <w:jc w:val="left"/>
              <w:rPr>
                <w:sz w:val="20"/>
                <w:szCs w:val="20"/>
                <w:lang w:eastAsia="ru-RU"/>
              </w:rPr>
            </w:pPr>
            <w:r w:rsidRPr="00087382">
              <w:rPr>
                <w:sz w:val="20"/>
                <w:szCs w:val="20"/>
                <w:lang w:eastAsia="ru-RU"/>
              </w:rPr>
              <w:t>0,2</w:t>
            </w:r>
          </w:p>
        </w:tc>
        <w:tc>
          <w:tcPr>
            <w:tcW w:w="871" w:type="pct"/>
            <w:shd w:val="clear" w:color="auto" w:fill="auto"/>
            <w:hideMark/>
          </w:tcPr>
          <w:p w14:paraId="32164DA4" w14:textId="77777777" w:rsidR="005B79F0" w:rsidRPr="00087382" w:rsidRDefault="005B79F0" w:rsidP="005B79F0">
            <w:pPr>
              <w:jc w:val="left"/>
              <w:rPr>
                <w:sz w:val="20"/>
                <w:szCs w:val="20"/>
                <w:lang w:eastAsia="ru-RU"/>
              </w:rPr>
            </w:pPr>
            <w:r w:rsidRPr="00087382">
              <w:rPr>
                <w:sz w:val="20"/>
                <w:szCs w:val="20"/>
                <w:lang w:eastAsia="ru-RU"/>
              </w:rPr>
              <w:t>0,24</w:t>
            </w:r>
          </w:p>
        </w:tc>
      </w:tr>
      <w:tr w:rsidR="005B79F0" w:rsidRPr="00087382" w14:paraId="06526717" w14:textId="77777777" w:rsidTr="00CE68FF">
        <w:trPr>
          <w:trHeight w:val="20"/>
        </w:trPr>
        <w:tc>
          <w:tcPr>
            <w:tcW w:w="234" w:type="pct"/>
            <w:vMerge/>
            <w:vAlign w:val="center"/>
            <w:hideMark/>
          </w:tcPr>
          <w:p w14:paraId="41F73749" w14:textId="77777777" w:rsidR="005B79F0" w:rsidRPr="00087382" w:rsidRDefault="005B79F0" w:rsidP="005B79F0">
            <w:pPr>
              <w:jc w:val="left"/>
              <w:rPr>
                <w:sz w:val="20"/>
                <w:szCs w:val="20"/>
                <w:lang w:eastAsia="ru-RU"/>
              </w:rPr>
            </w:pPr>
          </w:p>
        </w:tc>
        <w:tc>
          <w:tcPr>
            <w:tcW w:w="1283" w:type="pct"/>
            <w:vMerge/>
            <w:vAlign w:val="center"/>
            <w:hideMark/>
          </w:tcPr>
          <w:p w14:paraId="4410CE5A" w14:textId="77777777" w:rsidR="005B79F0" w:rsidRPr="00087382" w:rsidRDefault="005B79F0" w:rsidP="005B79F0">
            <w:pPr>
              <w:jc w:val="left"/>
              <w:rPr>
                <w:sz w:val="20"/>
                <w:szCs w:val="20"/>
                <w:lang w:eastAsia="ru-RU"/>
              </w:rPr>
            </w:pPr>
          </w:p>
        </w:tc>
        <w:tc>
          <w:tcPr>
            <w:tcW w:w="1512" w:type="pct"/>
            <w:shd w:val="clear" w:color="auto" w:fill="auto"/>
            <w:hideMark/>
          </w:tcPr>
          <w:p w14:paraId="53C91C93" w14:textId="77777777" w:rsidR="005B79F0" w:rsidRPr="00087382" w:rsidRDefault="005B79F0" w:rsidP="005B79F0">
            <w:pPr>
              <w:jc w:val="left"/>
              <w:rPr>
                <w:sz w:val="20"/>
                <w:szCs w:val="20"/>
                <w:lang w:eastAsia="ru-RU"/>
              </w:rPr>
            </w:pPr>
            <w:r w:rsidRPr="00087382">
              <w:rPr>
                <w:sz w:val="20"/>
                <w:szCs w:val="20"/>
                <w:lang w:eastAsia="ru-RU"/>
              </w:rPr>
              <w:t>Коэффициент трения скольжения по зажиренным поверхностям:керамичекая плитка с мыльным расствором, не менее</w:t>
            </w:r>
          </w:p>
        </w:tc>
        <w:tc>
          <w:tcPr>
            <w:tcW w:w="1100" w:type="pct"/>
            <w:shd w:val="clear" w:color="auto" w:fill="auto"/>
            <w:hideMark/>
          </w:tcPr>
          <w:p w14:paraId="655A10FC" w14:textId="77777777" w:rsidR="005B79F0" w:rsidRPr="00087382" w:rsidRDefault="005B79F0" w:rsidP="005B79F0">
            <w:pPr>
              <w:jc w:val="left"/>
              <w:rPr>
                <w:sz w:val="20"/>
                <w:szCs w:val="20"/>
                <w:lang w:eastAsia="ru-RU"/>
              </w:rPr>
            </w:pPr>
            <w:r w:rsidRPr="00087382">
              <w:rPr>
                <w:sz w:val="20"/>
                <w:szCs w:val="20"/>
                <w:lang w:eastAsia="ru-RU"/>
              </w:rPr>
              <w:t>0,2</w:t>
            </w:r>
          </w:p>
        </w:tc>
        <w:tc>
          <w:tcPr>
            <w:tcW w:w="871" w:type="pct"/>
            <w:shd w:val="clear" w:color="auto" w:fill="auto"/>
            <w:hideMark/>
          </w:tcPr>
          <w:p w14:paraId="4B4A8EBB" w14:textId="77777777" w:rsidR="005B79F0" w:rsidRPr="00087382" w:rsidRDefault="005B79F0" w:rsidP="005B79F0">
            <w:pPr>
              <w:jc w:val="left"/>
              <w:rPr>
                <w:sz w:val="20"/>
                <w:szCs w:val="20"/>
                <w:lang w:eastAsia="ru-RU"/>
              </w:rPr>
            </w:pPr>
            <w:r w:rsidRPr="00087382">
              <w:rPr>
                <w:sz w:val="20"/>
                <w:szCs w:val="20"/>
                <w:lang w:eastAsia="ru-RU"/>
              </w:rPr>
              <w:t>0,25</w:t>
            </w:r>
          </w:p>
        </w:tc>
      </w:tr>
      <w:tr w:rsidR="005B79F0" w:rsidRPr="00087382" w14:paraId="058C4A50" w14:textId="77777777" w:rsidTr="00CE68FF">
        <w:trPr>
          <w:trHeight w:val="20"/>
        </w:trPr>
        <w:tc>
          <w:tcPr>
            <w:tcW w:w="234" w:type="pct"/>
            <w:vMerge/>
            <w:vAlign w:val="center"/>
            <w:hideMark/>
          </w:tcPr>
          <w:p w14:paraId="224997F4" w14:textId="77777777" w:rsidR="005B79F0" w:rsidRPr="00087382" w:rsidRDefault="005B79F0" w:rsidP="005B79F0">
            <w:pPr>
              <w:jc w:val="left"/>
              <w:rPr>
                <w:sz w:val="20"/>
                <w:szCs w:val="20"/>
                <w:lang w:eastAsia="ru-RU"/>
              </w:rPr>
            </w:pPr>
          </w:p>
        </w:tc>
        <w:tc>
          <w:tcPr>
            <w:tcW w:w="1283" w:type="pct"/>
            <w:vMerge/>
            <w:vAlign w:val="center"/>
            <w:hideMark/>
          </w:tcPr>
          <w:p w14:paraId="7C5720C3" w14:textId="77777777" w:rsidR="005B79F0" w:rsidRPr="00087382" w:rsidRDefault="005B79F0" w:rsidP="005B79F0">
            <w:pPr>
              <w:jc w:val="left"/>
              <w:rPr>
                <w:sz w:val="20"/>
                <w:szCs w:val="20"/>
                <w:lang w:eastAsia="ru-RU"/>
              </w:rPr>
            </w:pPr>
          </w:p>
        </w:tc>
        <w:tc>
          <w:tcPr>
            <w:tcW w:w="1512" w:type="pct"/>
            <w:shd w:val="clear" w:color="auto" w:fill="auto"/>
            <w:hideMark/>
          </w:tcPr>
          <w:p w14:paraId="3590D0BA" w14:textId="77777777" w:rsidR="005B79F0" w:rsidRPr="00087382" w:rsidRDefault="005B79F0" w:rsidP="005B79F0">
            <w:pPr>
              <w:jc w:val="left"/>
              <w:rPr>
                <w:sz w:val="20"/>
                <w:szCs w:val="20"/>
                <w:lang w:eastAsia="ru-RU"/>
              </w:rPr>
            </w:pPr>
            <w:r w:rsidRPr="00087382">
              <w:rPr>
                <w:sz w:val="20"/>
                <w:szCs w:val="20"/>
                <w:lang w:eastAsia="ru-RU"/>
              </w:rPr>
              <w:t>Изменение условной прочности после воздействия агрессивных сред, не более, %: нефти, масла, бензина, щёлочи 50%, кислота 50%</w:t>
            </w:r>
          </w:p>
        </w:tc>
        <w:tc>
          <w:tcPr>
            <w:tcW w:w="1100" w:type="pct"/>
            <w:shd w:val="clear" w:color="auto" w:fill="auto"/>
            <w:hideMark/>
          </w:tcPr>
          <w:p w14:paraId="0FA43B07" w14:textId="77777777" w:rsidR="005B79F0" w:rsidRPr="00087382" w:rsidRDefault="005B79F0" w:rsidP="005B79F0">
            <w:pPr>
              <w:jc w:val="left"/>
              <w:rPr>
                <w:sz w:val="20"/>
                <w:szCs w:val="20"/>
                <w:lang w:eastAsia="ru-RU"/>
              </w:rPr>
            </w:pPr>
            <w:r w:rsidRPr="00087382">
              <w:rPr>
                <w:sz w:val="20"/>
                <w:szCs w:val="20"/>
                <w:lang w:eastAsia="ru-RU"/>
              </w:rPr>
              <w:t>30</w:t>
            </w:r>
          </w:p>
        </w:tc>
        <w:tc>
          <w:tcPr>
            <w:tcW w:w="871" w:type="pct"/>
            <w:shd w:val="clear" w:color="auto" w:fill="auto"/>
            <w:hideMark/>
          </w:tcPr>
          <w:p w14:paraId="2A792BA6" w14:textId="77777777" w:rsidR="005B79F0" w:rsidRPr="00087382" w:rsidRDefault="005B79F0" w:rsidP="005B79F0">
            <w:pPr>
              <w:jc w:val="left"/>
              <w:rPr>
                <w:sz w:val="20"/>
                <w:szCs w:val="20"/>
                <w:lang w:eastAsia="ru-RU"/>
              </w:rPr>
            </w:pPr>
            <w:r w:rsidRPr="00087382">
              <w:rPr>
                <w:sz w:val="20"/>
                <w:szCs w:val="20"/>
                <w:lang w:eastAsia="ru-RU"/>
              </w:rPr>
              <w:t>3</w:t>
            </w:r>
          </w:p>
        </w:tc>
      </w:tr>
      <w:tr w:rsidR="005B79F0" w:rsidRPr="00087382" w14:paraId="5C6E7E7A" w14:textId="77777777" w:rsidTr="00CE68FF">
        <w:trPr>
          <w:trHeight w:val="20"/>
        </w:trPr>
        <w:tc>
          <w:tcPr>
            <w:tcW w:w="234" w:type="pct"/>
            <w:vMerge/>
            <w:vAlign w:val="center"/>
            <w:hideMark/>
          </w:tcPr>
          <w:p w14:paraId="720B8BB8" w14:textId="77777777" w:rsidR="005B79F0" w:rsidRPr="00087382" w:rsidRDefault="005B79F0" w:rsidP="005B79F0">
            <w:pPr>
              <w:jc w:val="left"/>
              <w:rPr>
                <w:sz w:val="20"/>
                <w:szCs w:val="20"/>
                <w:lang w:eastAsia="ru-RU"/>
              </w:rPr>
            </w:pPr>
          </w:p>
        </w:tc>
        <w:tc>
          <w:tcPr>
            <w:tcW w:w="1283" w:type="pct"/>
            <w:vMerge/>
            <w:vAlign w:val="center"/>
            <w:hideMark/>
          </w:tcPr>
          <w:p w14:paraId="3FFBF593" w14:textId="77777777" w:rsidR="005B79F0" w:rsidRPr="00087382" w:rsidRDefault="005B79F0" w:rsidP="005B79F0">
            <w:pPr>
              <w:jc w:val="left"/>
              <w:rPr>
                <w:sz w:val="20"/>
                <w:szCs w:val="20"/>
                <w:lang w:eastAsia="ru-RU"/>
              </w:rPr>
            </w:pPr>
          </w:p>
        </w:tc>
        <w:tc>
          <w:tcPr>
            <w:tcW w:w="1512" w:type="pct"/>
            <w:shd w:val="clear" w:color="auto" w:fill="auto"/>
            <w:hideMark/>
          </w:tcPr>
          <w:p w14:paraId="4008D940" w14:textId="77777777" w:rsidR="005B79F0" w:rsidRPr="00087382" w:rsidRDefault="005B79F0" w:rsidP="005B79F0">
            <w:pPr>
              <w:jc w:val="left"/>
              <w:rPr>
                <w:sz w:val="20"/>
                <w:szCs w:val="20"/>
                <w:lang w:eastAsia="ru-RU"/>
              </w:rPr>
            </w:pPr>
            <w:r w:rsidRPr="00087382">
              <w:rPr>
                <w:sz w:val="20"/>
                <w:szCs w:val="20"/>
                <w:lang w:eastAsia="ru-RU"/>
              </w:rPr>
              <w:t>Напряженность электростатического поля на поверхности изделия,  не более</w:t>
            </w:r>
          </w:p>
        </w:tc>
        <w:tc>
          <w:tcPr>
            <w:tcW w:w="1100" w:type="pct"/>
            <w:shd w:val="clear" w:color="auto" w:fill="auto"/>
            <w:hideMark/>
          </w:tcPr>
          <w:p w14:paraId="2E8345B7" w14:textId="77777777" w:rsidR="005B79F0" w:rsidRPr="00087382" w:rsidRDefault="005B79F0" w:rsidP="005B79F0">
            <w:pPr>
              <w:jc w:val="left"/>
              <w:rPr>
                <w:sz w:val="20"/>
                <w:szCs w:val="20"/>
                <w:lang w:eastAsia="ru-RU"/>
              </w:rPr>
            </w:pPr>
            <w:r w:rsidRPr="00087382">
              <w:rPr>
                <w:sz w:val="20"/>
                <w:szCs w:val="20"/>
                <w:lang w:eastAsia="ru-RU"/>
              </w:rPr>
              <w:t>15 Кв/м</w:t>
            </w:r>
          </w:p>
        </w:tc>
        <w:tc>
          <w:tcPr>
            <w:tcW w:w="871" w:type="pct"/>
            <w:shd w:val="clear" w:color="auto" w:fill="auto"/>
            <w:hideMark/>
          </w:tcPr>
          <w:p w14:paraId="7D1652AC" w14:textId="77777777" w:rsidR="005B79F0" w:rsidRPr="00087382" w:rsidRDefault="005B79F0" w:rsidP="005B79F0">
            <w:pPr>
              <w:jc w:val="left"/>
              <w:rPr>
                <w:sz w:val="20"/>
                <w:szCs w:val="20"/>
                <w:lang w:eastAsia="ru-RU"/>
              </w:rPr>
            </w:pPr>
            <w:r w:rsidRPr="00087382">
              <w:rPr>
                <w:sz w:val="20"/>
                <w:szCs w:val="20"/>
                <w:lang w:eastAsia="ru-RU"/>
              </w:rPr>
              <w:t>3 Кв/м</w:t>
            </w:r>
          </w:p>
        </w:tc>
      </w:tr>
      <w:tr w:rsidR="005B79F0" w:rsidRPr="00087382" w14:paraId="1EEBC3E7" w14:textId="77777777" w:rsidTr="00CE68FF">
        <w:trPr>
          <w:trHeight w:val="20"/>
        </w:trPr>
        <w:tc>
          <w:tcPr>
            <w:tcW w:w="234" w:type="pct"/>
            <w:vMerge w:val="restart"/>
            <w:shd w:val="clear" w:color="auto" w:fill="auto"/>
            <w:vAlign w:val="center"/>
            <w:hideMark/>
          </w:tcPr>
          <w:p w14:paraId="15F7010A" w14:textId="77777777" w:rsidR="005B79F0" w:rsidRPr="00087382" w:rsidRDefault="005B79F0" w:rsidP="005B79F0">
            <w:pPr>
              <w:jc w:val="center"/>
              <w:rPr>
                <w:sz w:val="20"/>
                <w:szCs w:val="20"/>
                <w:lang w:eastAsia="ru-RU"/>
              </w:rPr>
            </w:pPr>
            <w:r w:rsidRPr="00087382">
              <w:rPr>
                <w:sz w:val="20"/>
                <w:szCs w:val="20"/>
                <w:lang w:eastAsia="ru-RU"/>
              </w:rPr>
              <w:t>28</w:t>
            </w:r>
          </w:p>
        </w:tc>
        <w:tc>
          <w:tcPr>
            <w:tcW w:w="1283" w:type="pct"/>
            <w:vMerge w:val="restart"/>
            <w:shd w:val="clear" w:color="auto" w:fill="auto"/>
            <w:vAlign w:val="center"/>
            <w:hideMark/>
          </w:tcPr>
          <w:p w14:paraId="3FEF93A1" w14:textId="77777777" w:rsidR="005B79F0" w:rsidRPr="00087382" w:rsidRDefault="005B79F0" w:rsidP="005B79F0">
            <w:pPr>
              <w:jc w:val="center"/>
              <w:rPr>
                <w:sz w:val="20"/>
                <w:szCs w:val="20"/>
                <w:lang w:eastAsia="ru-RU"/>
              </w:rPr>
            </w:pPr>
            <w:r w:rsidRPr="00087382">
              <w:rPr>
                <w:sz w:val="20"/>
                <w:szCs w:val="20"/>
                <w:lang w:eastAsia="ru-RU"/>
              </w:rPr>
              <w:t>Сапоги специальные резиновые с высоким голенищем (болотные), формовые*, для защиты от агрессивных сред: воды, нефтяных масел и от механических воздействий: от ударов в носочной части 200Дж, проколов, должны иметь специальные ремни для крепления к поясу в комплекте с вставным утепляющим чулком. Изготовлены из полимерного материала методом двухкомпонентного литья.</w:t>
            </w:r>
          </w:p>
        </w:tc>
        <w:tc>
          <w:tcPr>
            <w:tcW w:w="1512" w:type="pct"/>
            <w:shd w:val="clear" w:color="auto" w:fill="auto"/>
            <w:hideMark/>
          </w:tcPr>
          <w:p w14:paraId="64FF6DC3" w14:textId="77777777" w:rsidR="005B79F0" w:rsidRPr="00087382" w:rsidRDefault="005B79F0" w:rsidP="005B79F0">
            <w:pPr>
              <w:jc w:val="left"/>
              <w:rPr>
                <w:sz w:val="20"/>
                <w:szCs w:val="20"/>
                <w:lang w:eastAsia="ru-RU"/>
              </w:rPr>
            </w:pPr>
            <w:r w:rsidRPr="00087382">
              <w:rPr>
                <w:sz w:val="20"/>
                <w:szCs w:val="20"/>
                <w:lang w:eastAsia="ru-RU"/>
              </w:rPr>
              <w:t>Отсутствие компоненетов (материалов, швов) вызывающих раздражение кожи и травму</w:t>
            </w:r>
          </w:p>
        </w:tc>
        <w:tc>
          <w:tcPr>
            <w:tcW w:w="1100" w:type="pct"/>
            <w:shd w:val="clear" w:color="auto" w:fill="auto"/>
            <w:hideMark/>
          </w:tcPr>
          <w:p w14:paraId="3622CFB8" w14:textId="77777777" w:rsidR="005B79F0" w:rsidRPr="00087382" w:rsidRDefault="005B79F0" w:rsidP="005B79F0">
            <w:pPr>
              <w:jc w:val="left"/>
              <w:rPr>
                <w:sz w:val="20"/>
                <w:szCs w:val="20"/>
                <w:lang w:eastAsia="ru-RU"/>
              </w:rPr>
            </w:pPr>
            <w:r w:rsidRPr="00087382">
              <w:rPr>
                <w:sz w:val="20"/>
                <w:szCs w:val="20"/>
                <w:lang w:eastAsia="ru-RU"/>
              </w:rPr>
              <w:t>Компоненты (материалы и швы) средства индивидуальной защиты, контактирующие с телом пользователя, не должны иметь выступы, которые могут вызвать раздражение кожи или травму</w:t>
            </w:r>
          </w:p>
        </w:tc>
        <w:tc>
          <w:tcPr>
            <w:tcW w:w="871" w:type="pct"/>
            <w:shd w:val="clear" w:color="auto" w:fill="auto"/>
            <w:hideMark/>
          </w:tcPr>
          <w:p w14:paraId="7087A5AD" w14:textId="77777777" w:rsidR="005B79F0" w:rsidRPr="00087382" w:rsidRDefault="005B79F0" w:rsidP="005B79F0">
            <w:pPr>
              <w:jc w:val="left"/>
              <w:rPr>
                <w:sz w:val="20"/>
                <w:szCs w:val="20"/>
                <w:lang w:eastAsia="ru-RU"/>
              </w:rPr>
            </w:pPr>
            <w:r w:rsidRPr="00087382">
              <w:rPr>
                <w:sz w:val="20"/>
                <w:szCs w:val="20"/>
                <w:lang w:eastAsia="ru-RU"/>
              </w:rPr>
              <w:t>Компоненты (материалы и швы) средства индивидуальной защиты, контактирующие с телом пользователя, не должны иметь выступы, которые могут вызвать раздражение кожи или травму</w:t>
            </w:r>
          </w:p>
        </w:tc>
      </w:tr>
      <w:tr w:rsidR="005B79F0" w:rsidRPr="00087382" w14:paraId="5389D76C" w14:textId="77777777" w:rsidTr="00CE68FF">
        <w:trPr>
          <w:trHeight w:val="20"/>
        </w:trPr>
        <w:tc>
          <w:tcPr>
            <w:tcW w:w="234" w:type="pct"/>
            <w:vMerge/>
            <w:vAlign w:val="center"/>
            <w:hideMark/>
          </w:tcPr>
          <w:p w14:paraId="55C737AE" w14:textId="77777777" w:rsidR="005B79F0" w:rsidRPr="00087382" w:rsidRDefault="005B79F0" w:rsidP="005B79F0">
            <w:pPr>
              <w:jc w:val="left"/>
              <w:rPr>
                <w:sz w:val="20"/>
                <w:szCs w:val="20"/>
                <w:lang w:eastAsia="ru-RU"/>
              </w:rPr>
            </w:pPr>
          </w:p>
        </w:tc>
        <w:tc>
          <w:tcPr>
            <w:tcW w:w="1283" w:type="pct"/>
            <w:vMerge/>
            <w:vAlign w:val="center"/>
            <w:hideMark/>
          </w:tcPr>
          <w:p w14:paraId="56AFE1FB" w14:textId="77777777" w:rsidR="005B79F0" w:rsidRPr="00087382" w:rsidRDefault="005B79F0" w:rsidP="005B79F0">
            <w:pPr>
              <w:jc w:val="left"/>
              <w:rPr>
                <w:sz w:val="20"/>
                <w:szCs w:val="20"/>
                <w:lang w:eastAsia="ru-RU"/>
              </w:rPr>
            </w:pPr>
          </w:p>
        </w:tc>
        <w:tc>
          <w:tcPr>
            <w:tcW w:w="1512" w:type="pct"/>
            <w:shd w:val="clear" w:color="auto" w:fill="auto"/>
            <w:hideMark/>
          </w:tcPr>
          <w:p w14:paraId="347D36DF" w14:textId="77777777" w:rsidR="005B79F0" w:rsidRPr="00087382" w:rsidRDefault="005B79F0" w:rsidP="005B79F0">
            <w:pPr>
              <w:jc w:val="left"/>
              <w:rPr>
                <w:sz w:val="20"/>
                <w:szCs w:val="20"/>
                <w:lang w:eastAsia="ru-RU"/>
              </w:rPr>
            </w:pPr>
            <w:r w:rsidRPr="00087382">
              <w:rPr>
                <w:sz w:val="20"/>
                <w:szCs w:val="20"/>
                <w:lang w:eastAsia="ru-RU"/>
              </w:rPr>
              <w:t>Вес полупары исходного размера с подошвой ПУ/ТПУ, не более</w:t>
            </w:r>
          </w:p>
        </w:tc>
        <w:tc>
          <w:tcPr>
            <w:tcW w:w="1100" w:type="pct"/>
            <w:shd w:val="clear" w:color="auto" w:fill="auto"/>
            <w:hideMark/>
          </w:tcPr>
          <w:p w14:paraId="42AED6F0" w14:textId="77777777" w:rsidR="005B79F0" w:rsidRPr="00087382" w:rsidRDefault="005B79F0" w:rsidP="005B79F0">
            <w:pPr>
              <w:jc w:val="left"/>
              <w:rPr>
                <w:sz w:val="20"/>
                <w:szCs w:val="20"/>
                <w:lang w:eastAsia="ru-RU"/>
              </w:rPr>
            </w:pPr>
            <w:r w:rsidRPr="00087382">
              <w:rPr>
                <w:sz w:val="20"/>
                <w:szCs w:val="20"/>
                <w:lang w:eastAsia="ru-RU"/>
              </w:rPr>
              <w:t> </w:t>
            </w:r>
          </w:p>
        </w:tc>
        <w:tc>
          <w:tcPr>
            <w:tcW w:w="871" w:type="pct"/>
            <w:shd w:val="clear" w:color="auto" w:fill="auto"/>
            <w:hideMark/>
          </w:tcPr>
          <w:p w14:paraId="48788B6E" w14:textId="77777777" w:rsidR="005B79F0" w:rsidRPr="00087382" w:rsidRDefault="005B79F0" w:rsidP="005B79F0">
            <w:pPr>
              <w:jc w:val="left"/>
              <w:rPr>
                <w:sz w:val="20"/>
                <w:szCs w:val="20"/>
                <w:lang w:eastAsia="ru-RU"/>
              </w:rPr>
            </w:pPr>
            <w:r w:rsidRPr="00087382">
              <w:rPr>
                <w:sz w:val="20"/>
                <w:szCs w:val="20"/>
                <w:lang w:eastAsia="ru-RU"/>
              </w:rPr>
              <w:t>1500 гр</w:t>
            </w:r>
          </w:p>
        </w:tc>
      </w:tr>
      <w:tr w:rsidR="005B79F0" w:rsidRPr="00087382" w14:paraId="0F86A5AD" w14:textId="77777777" w:rsidTr="00CE68FF">
        <w:trPr>
          <w:trHeight w:val="20"/>
        </w:trPr>
        <w:tc>
          <w:tcPr>
            <w:tcW w:w="234" w:type="pct"/>
            <w:vMerge/>
            <w:vAlign w:val="center"/>
            <w:hideMark/>
          </w:tcPr>
          <w:p w14:paraId="6A1A299E" w14:textId="77777777" w:rsidR="005B79F0" w:rsidRPr="00087382" w:rsidRDefault="005B79F0" w:rsidP="005B79F0">
            <w:pPr>
              <w:jc w:val="left"/>
              <w:rPr>
                <w:sz w:val="20"/>
                <w:szCs w:val="20"/>
                <w:lang w:eastAsia="ru-RU"/>
              </w:rPr>
            </w:pPr>
          </w:p>
        </w:tc>
        <w:tc>
          <w:tcPr>
            <w:tcW w:w="1283" w:type="pct"/>
            <w:vMerge/>
            <w:vAlign w:val="center"/>
            <w:hideMark/>
          </w:tcPr>
          <w:p w14:paraId="08BB7502" w14:textId="77777777" w:rsidR="005B79F0" w:rsidRPr="00087382" w:rsidRDefault="005B79F0" w:rsidP="005B79F0">
            <w:pPr>
              <w:jc w:val="left"/>
              <w:rPr>
                <w:sz w:val="20"/>
                <w:szCs w:val="20"/>
                <w:lang w:eastAsia="ru-RU"/>
              </w:rPr>
            </w:pPr>
          </w:p>
        </w:tc>
        <w:tc>
          <w:tcPr>
            <w:tcW w:w="1512" w:type="pct"/>
            <w:shd w:val="clear" w:color="auto" w:fill="auto"/>
            <w:hideMark/>
          </w:tcPr>
          <w:p w14:paraId="1A8482B4" w14:textId="77777777" w:rsidR="005B79F0" w:rsidRPr="00087382" w:rsidRDefault="005B79F0" w:rsidP="005B79F0">
            <w:pPr>
              <w:jc w:val="left"/>
              <w:rPr>
                <w:sz w:val="20"/>
                <w:szCs w:val="20"/>
                <w:lang w:eastAsia="ru-RU"/>
              </w:rPr>
            </w:pPr>
            <w:r w:rsidRPr="00087382">
              <w:rPr>
                <w:sz w:val="20"/>
                <w:szCs w:val="20"/>
                <w:lang w:eastAsia="ru-RU"/>
              </w:rPr>
              <w:t>Вес полупары исходного размера с подошвой Нитрильная резина, не более</w:t>
            </w:r>
          </w:p>
        </w:tc>
        <w:tc>
          <w:tcPr>
            <w:tcW w:w="1100" w:type="pct"/>
            <w:shd w:val="clear" w:color="auto" w:fill="auto"/>
            <w:hideMark/>
          </w:tcPr>
          <w:p w14:paraId="6896F6F9" w14:textId="77777777" w:rsidR="005B79F0" w:rsidRPr="00087382" w:rsidRDefault="005B79F0" w:rsidP="005B79F0">
            <w:pPr>
              <w:jc w:val="left"/>
              <w:rPr>
                <w:sz w:val="20"/>
                <w:szCs w:val="20"/>
                <w:lang w:eastAsia="ru-RU"/>
              </w:rPr>
            </w:pPr>
            <w:r w:rsidRPr="00087382">
              <w:rPr>
                <w:sz w:val="20"/>
                <w:szCs w:val="20"/>
                <w:lang w:eastAsia="ru-RU"/>
              </w:rPr>
              <w:t> </w:t>
            </w:r>
          </w:p>
        </w:tc>
        <w:tc>
          <w:tcPr>
            <w:tcW w:w="871" w:type="pct"/>
            <w:shd w:val="clear" w:color="auto" w:fill="auto"/>
            <w:hideMark/>
          </w:tcPr>
          <w:p w14:paraId="028DA885" w14:textId="77777777" w:rsidR="005B79F0" w:rsidRPr="00087382" w:rsidRDefault="005B79F0" w:rsidP="005B79F0">
            <w:pPr>
              <w:jc w:val="left"/>
              <w:rPr>
                <w:sz w:val="20"/>
                <w:szCs w:val="20"/>
                <w:lang w:eastAsia="ru-RU"/>
              </w:rPr>
            </w:pPr>
            <w:r w:rsidRPr="00087382">
              <w:rPr>
                <w:sz w:val="20"/>
                <w:szCs w:val="20"/>
                <w:lang w:eastAsia="ru-RU"/>
              </w:rPr>
              <w:t>1600 гр</w:t>
            </w:r>
          </w:p>
        </w:tc>
      </w:tr>
      <w:tr w:rsidR="005B79F0" w:rsidRPr="00087382" w14:paraId="15D28B02" w14:textId="77777777" w:rsidTr="00CE68FF">
        <w:trPr>
          <w:trHeight w:val="20"/>
        </w:trPr>
        <w:tc>
          <w:tcPr>
            <w:tcW w:w="234" w:type="pct"/>
            <w:vMerge/>
            <w:vAlign w:val="center"/>
            <w:hideMark/>
          </w:tcPr>
          <w:p w14:paraId="3B8E8989" w14:textId="77777777" w:rsidR="005B79F0" w:rsidRPr="00087382" w:rsidRDefault="005B79F0" w:rsidP="005B79F0">
            <w:pPr>
              <w:jc w:val="left"/>
              <w:rPr>
                <w:sz w:val="20"/>
                <w:szCs w:val="20"/>
                <w:lang w:eastAsia="ru-RU"/>
              </w:rPr>
            </w:pPr>
          </w:p>
        </w:tc>
        <w:tc>
          <w:tcPr>
            <w:tcW w:w="1283" w:type="pct"/>
            <w:vMerge/>
            <w:vAlign w:val="center"/>
            <w:hideMark/>
          </w:tcPr>
          <w:p w14:paraId="663F1346" w14:textId="77777777" w:rsidR="005B79F0" w:rsidRPr="00087382" w:rsidRDefault="005B79F0" w:rsidP="005B79F0">
            <w:pPr>
              <w:jc w:val="left"/>
              <w:rPr>
                <w:sz w:val="20"/>
                <w:szCs w:val="20"/>
                <w:lang w:eastAsia="ru-RU"/>
              </w:rPr>
            </w:pPr>
          </w:p>
        </w:tc>
        <w:tc>
          <w:tcPr>
            <w:tcW w:w="1512" w:type="pct"/>
            <w:shd w:val="clear" w:color="auto" w:fill="auto"/>
            <w:hideMark/>
          </w:tcPr>
          <w:p w14:paraId="1CD361B6" w14:textId="77777777" w:rsidR="005B79F0" w:rsidRPr="00087382" w:rsidRDefault="005B79F0" w:rsidP="005B79F0">
            <w:pPr>
              <w:jc w:val="left"/>
              <w:rPr>
                <w:sz w:val="20"/>
                <w:szCs w:val="20"/>
                <w:lang w:eastAsia="ru-RU"/>
              </w:rPr>
            </w:pPr>
            <w:r w:rsidRPr="00087382">
              <w:rPr>
                <w:sz w:val="20"/>
                <w:szCs w:val="20"/>
                <w:lang w:eastAsia="ru-RU"/>
              </w:rPr>
              <w:t>Колодка обуви</w:t>
            </w:r>
          </w:p>
        </w:tc>
        <w:tc>
          <w:tcPr>
            <w:tcW w:w="1100" w:type="pct"/>
            <w:shd w:val="clear" w:color="auto" w:fill="auto"/>
            <w:hideMark/>
          </w:tcPr>
          <w:p w14:paraId="74585190" w14:textId="77777777" w:rsidR="005B79F0" w:rsidRPr="00087382" w:rsidRDefault="005B79F0" w:rsidP="005B79F0">
            <w:pPr>
              <w:jc w:val="left"/>
              <w:rPr>
                <w:sz w:val="20"/>
                <w:szCs w:val="20"/>
                <w:lang w:eastAsia="ru-RU"/>
              </w:rPr>
            </w:pPr>
            <w:r w:rsidRPr="00087382">
              <w:rPr>
                <w:sz w:val="20"/>
                <w:szCs w:val="20"/>
                <w:lang w:eastAsia="ru-RU"/>
              </w:rPr>
              <w:t> </w:t>
            </w:r>
          </w:p>
        </w:tc>
        <w:tc>
          <w:tcPr>
            <w:tcW w:w="871" w:type="pct"/>
            <w:shd w:val="clear" w:color="auto" w:fill="auto"/>
            <w:hideMark/>
          </w:tcPr>
          <w:p w14:paraId="7B3E0854" w14:textId="77777777" w:rsidR="005B79F0" w:rsidRPr="00087382" w:rsidRDefault="005B79F0" w:rsidP="005B79F0">
            <w:pPr>
              <w:jc w:val="left"/>
              <w:rPr>
                <w:sz w:val="20"/>
                <w:szCs w:val="20"/>
                <w:lang w:eastAsia="ru-RU"/>
              </w:rPr>
            </w:pPr>
            <w:r w:rsidRPr="00087382">
              <w:rPr>
                <w:sz w:val="20"/>
                <w:szCs w:val="20"/>
                <w:lang w:eastAsia="ru-RU"/>
              </w:rPr>
              <w:t>Широкая, с особенностью стоп мужских и женских ног.</w:t>
            </w:r>
          </w:p>
        </w:tc>
      </w:tr>
      <w:tr w:rsidR="005B79F0" w:rsidRPr="00087382" w14:paraId="6BA04473" w14:textId="77777777" w:rsidTr="00CE68FF">
        <w:trPr>
          <w:trHeight w:val="20"/>
        </w:trPr>
        <w:tc>
          <w:tcPr>
            <w:tcW w:w="234" w:type="pct"/>
            <w:vMerge/>
            <w:vAlign w:val="center"/>
            <w:hideMark/>
          </w:tcPr>
          <w:p w14:paraId="492B9561" w14:textId="77777777" w:rsidR="005B79F0" w:rsidRPr="00087382" w:rsidRDefault="005B79F0" w:rsidP="005B79F0">
            <w:pPr>
              <w:jc w:val="left"/>
              <w:rPr>
                <w:sz w:val="20"/>
                <w:szCs w:val="20"/>
                <w:lang w:eastAsia="ru-RU"/>
              </w:rPr>
            </w:pPr>
          </w:p>
        </w:tc>
        <w:tc>
          <w:tcPr>
            <w:tcW w:w="1283" w:type="pct"/>
            <w:vMerge/>
            <w:vAlign w:val="center"/>
            <w:hideMark/>
          </w:tcPr>
          <w:p w14:paraId="280E9949" w14:textId="77777777" w:rsidR="005B79F0" w:rsidRPr="00087382" w:rsidRDefault="005B79F0" w:rsidP="005B79F0">
            <w:pPr>
              <w:jc w:val="left"/>
              <w:rPr>
                <w:sz w:val="20"/>
                <w:szCs w:val="20"/>
                <w:lang w:eastAsia="ru-RU"/>
              </w:rPr>
            </w:pPr>
          </w:p>
        </w:tc>
        <w:tc>
          <w:tcPr>
            <w:tcW w:w="1512" w:type="pct"/>
            <w:shd w:val="clear" w:color="auto" w:fill="auto"/>
            <w:hideMark/>
          </w:tcPr>
          <w:p w14:paraId="531B4056" w14:textId="77777777" w:rsidR="005B79F0" w:rsidRPr="00087382" w:rsidRDefault="005B79F0" w:rsidP="005B79F0">
            <w:pPr>
              <w:jc w:val="left"/>
              <w:rPr>
                <w:sz w:val="20"/>
                <w:szCs w:val="20"/>
                <w:lang w:eastAsia="ru-RU"/>
              </w:rPr>
            </w:pPr>
            <w:r w:rsidRPr="00087382">
              <w:rPr>
                <w:sz w:val="20"/>
                <w:szCs w:val="20"/>
                <w:lang w:eastAsia="ru-RU"/>
              </w:rPr>
              <w:t>Голенище сапог высокое (болотные), с ремнями для крепления к поясу</w:t>
            </w:r>
          </w:p>
        </w:tc>
        <w:tc>
          <w:tcPr>
            <w:tcW w:w="1100" w:type="pct"/>
            <w:shd w:val="clear" w:color="auto" w:fill="auto"/>
            <w:hideMark/>
          </w:tcPr>
          <w:p w14:paraId="578013A2" w14:textId="77777777" w:rsidR="005B79F0" w:rsidRPr="00087382" w:rsidRDefault="005B79F0" w:rsidP="005B79F0">
            <w:pPr>
              <w:jc w:val="left"/>
              <w:rPr>
                <w:sz w:val="20"/>
                <w:szCs w:val="20"/>
                <w:lang w:eastAsia="ru-RU"/>
              </w:rPr>
            </w:pPr>
            <w:r w:rsidRPr="00087382">
              <w:rPr>
                <w:sz w:val="20"/>
                <w:szCs w:val="20"/>
                <w:lang w:eastAsia="ru-RU"/>
              </w:rPr>
              <w:t> </w:t>
            </w:r>
          </w:p>
        </w:tc>
        <w:tc>
          <w:tcPr>
            <w:tcW w:w="871" w:type="pct"/>
            <w:shd w:val="clear" w:color="auto" w:fill="auto"/>
            <w:hideMark/>
          </w:tcPr>
          <w:p w14:paraId="677E195F" w14:textId="77777777" w:rsidR="005B79F0" w:rsidRPr="00087382" w:rsidRDefault="005B79F0" w:rsidP="005B79F0">
            <w:pPr>
              <w:jc w:val="left"/>
              <w:rPr>
                <w:sz w:val="20"/>
                <w:szCs w:val="20"/>
                <w:lang w:eastAsia="ru-RU"/>
              </w:rPr>
            </w:pPr>
            <w:r w:rsidRPr="00087382">
              <w:rPr>
                <w:sz w:val="20"/>
                <w:szCs w:val="20"/>
                <w:lang w:eastAsia="ru-RU"/>
              </w:rPr>
              <w:t>Есть</w:t>
            </w:r>
          </w:p>
        </w:tc>
      </w:tr>
      <w:tr w:rsidR="005B79F0" w:rsidRPr="00087382" w14:paraId="17CD693E" w14:textId="77777777" w:rsidTr="00CE68FF">
        <w:trPr>
          <w:trHeight w:val="20"/>
        </w:trPr>
        <w:tc>
          <w:tcPr>
            <w:tcW w:w="234" w:type="pct"/>
            <w:vMerge/>
            <w:vAlign w:val="center"/>
            <w:hideMark/>
          </w:tcPr>
          <w:p w14:paraId="7E6EE20A" w14:textId="77777777" w:rsidR="005B79F0" w:rsidRPr="00087382" w:rsidRDefault="005B79F0" w:rsidP="005B79F0">
            <w:pPr>
              <w:jc w:val="left"/>
              <w:rPr>
                <w:sz w:val="20"/>
                <w:szCs w:val="20"/>
                <w:lang w:eastAsia="ru-RU"/>
              </w:rPr>
            </w:pPr>
          </w:p>
        </w:tc>
        <w:tc>
          <w:tcPr>
            <w:tcW w:w="1283" w:type="pct"/>
            <w:vMerge/>
            <w:vAlign w:val="center"/>
            <w:hideMark/>
          </w:tcPr>
          <w:p w14:paraId="7EE299FB" w14:textId="77777777" w:rsidR="005B79F0" w:rsidRPr="00087382" w:rsidRDefault="005B79F0" w:rsidP="005B79F0">
            <w:pPr>
              <w:jc w:val="left"/>
              <w:rPr>
                <w:sz w:val="20"/>
                <w:szCs w:val="20"/>
                <w:lang w:eastAsia="ru-RU"/>
              </w:rPr>
            </w:pPr>
          </w:p>
        </w:tc>
        <w:tc>
          <w:tcPr>
            <w:tcW w:w="1512" w:type="pct"/>
            <w:shd w:val="clear" w:color="auto" w:fill="auto"/>
            <w:hideMark/>
          </w:tcPr>
          <w:p w14:paraId="563A383B" w14:textId="77777777" w:rsidR="005B79F0" w:rsidRPr="00087382" w:rsidRDefault="005B79F0" w:rsidP="005B79F0">
            <w:pPr>
              <w:jc w:val="left"/>
              <w:rPr>
                <w:sz w:val="20"/>
                <w:szCs w:val="20"/>
                <w:lang w:eastAsia="ru-RU"/>
              </w:rPr>
            </w:pPr>
            <w:r w:rsidRPr="00087382">
              <w:rPr>
                <w:sz w:val="20"/>
                <w:szCs w:val="20"/>
                <w:lang w:eastAsia="ru-RU"/>
              </w:rPr>
              <w:t>Верх обуви</w:t>
            </w:r>
          </w:p>
        </w:tc>
        <w:tc>
          <w:tcPr>
            <w:tcW w:w="1100" w:type="pct"/>
            <w:shd w:val="clear" w:color="auto" w:fill="auto"/>
            <w:hideMark/>
          </w:tcPr>
          <w:p w14:paraId="128C07A1" w14:textId="77777777" w:rsidR="005B79F0" w:rsidRPr="00087382" w:rsidRDefault="005B79F0" w:rsidP="005B79F0">
            <w:pPr>
              <w:jc w:val="left"/>
              <w:rPr>
                <w:sz w:val="20"/>
                <w:szCs w:val="20"/>
                <w:lang w:eastAsia="ru-RU"/>
              </w:rPr>
            </w:pPr>
            <w:r w:rsidRPr="00087382">
              <w:rPr>
                <w:sz w:val="20"/>
                <w:szCs w:val="20"/>
                <w:lang w:eastAsia="ru-RU"/>
              </w:rPr>
              <w:t>Полимерный материал</w:t>
            </w:r>
          </w:p>
        </w:tc>
        <w:tc>
          <w:tcPr>
            <w:tcW w:w="871" w:type="pct"/>
            <w:shd w:val="clear" w:color="auto" w:fill="auto"/>
            <w:hideMark/>
          </w:tcPr>
          <w:p w14:paraId="210D56F3" w14:textId="77777777" w:rsidR="005B79F0" w:rsidRPr="00087382" w:rsidRDefault="005B79F0" w:rsidP="005B79F0">
            <w:pPr>
              <w:jc w:val="left"/>
              <w:rPr>
                <w:sz w:val="20"/>
                <w:szCs w:val="20"/>
                <w:lang w:eastAsia="ru-RU"/>
              </w:rPr>
            </w:pPr>
            <w:r w:rsidRPr="00087382">
              <w:rPr>
                <w:sz w:val="20"/>
                <w:szCs w:val="20"/>
                <w:lang w:eastAsia="ru-RU"/>
              </w:rPr>
              <w:t>Полимерный материал</w:t>
            </w:r>
          </w:p>
        </w:tc>
      </w:tr>
      <w:tr w:rsidR="005B79F0" w:rsidRPr="00087382" w14:paraId="5B49E9E5" w14:textId="77777777" w:rsidTr="00CE68FF">
        <w:trPr>
          <w:trHeight w:val="20"/>
        </w:trPr>
        <w:tc>
          <w:tcPr>
            <w:tcW w:w="234" w:type="pct"/>
            <w:vMerge/>
            <w:vAlign w:val="center"/>
            <w:hideMark/>
          </w:tcPr>
          <w:p w14:paraId="3E4B3582" w14:textId="77777777" w:rsidR="005B79F0" w:rsidRPr="00087382" w:rsidRDefault="005B79F0" w:rsidP="005B79F0">
            <w:pPr>
              <w:jc w:val="left"/>
              <w:rPr>
                <w:sz w:val="20"/>
                <w:szCs w:val="20"/>
                <w:lang w:eastAsia="ru-RU"/>
              </w:rPr>
            </w:pPr>
          </w:p>
        </w:tc>
        <w:tc>
          <w:tcPr>
            <w:tcW w:w="1283" w:type="pct"/>
            <w:vMerge/>
            <w:vAlign w:val="center"/>
            <w:hideMark/>
          </w:tcPr>
          <w:p w14:paraId="665088BA" w14:textId="77777777" w:rsidR="005B79F0" w:rsidRPr="00087382" w:rsidRDefault="005B79F0" w:rsidP="005B79F0">
            <w:pPr>
              <w:jc w:val="left"/>
              <w:rPr>
                <w:sz w:val="20"/>
                <w:szCs w:val="20"/>
                <w:lang w:eastAsia="ru-RU"/>
              </w:rPr>
            </w:pPr>
          </w:p>
        </w:tc>
        <w:tc>
          <w:tcPr>
            <w:tcW w:w="1512" w:type="pct"/>
            <w:shd w:val="clear" w:color="auto" w:fill="auto"/>
            <w:hideMark/>
          </w:tcPr>
          <w:p w14:paraId="3A9A32DE" w14:textId="77777777" w:rsidR="005B79F0" w:rsidRPr="00087382" w:rsidRDefault="005B79F0" w:rsidP="005B79F0">
            <w:pPr>
              <w:jc w:val="left"/>
              <w:rPr>
                <w:sz w:val="20"/>
                <w:szCs w:val="20"/>
                <w:lang w:eastAsia="ru-RU"/>
              </w:rPr>
            </w:pPr>
            <w:r w:rsidRPr="00087382">
              <w:rPr>
                <w:sz w:val="20"/>
                <w:szCs w:val="20"/>
                <w:lang w:eastAsia="ru-RU"/>
              </w:rPr>
              <w:t xml:space="preserve"> Толщина материала</w:t>
            </w:r>
          </w:p>
        </w:tc>
        <w:tc>
          <w:tcPr>
            <w:tcW w:w="1100" w:type="pct"/>
            <w:shd w:val="clear" w:color="auto" w:fill="auto"/>
            <w:hideMark/>
          </w:tcPr>
          <w:p w14:paraId="489E4CAF" w14:textId="77777777" w:rsidR="005B79F0" w:rsidRPr="00087382" w:rsidRDefault="005B79F0" w:rsidP="005B79F0">
            <w:pPr>
              <w:jc w:val="left"/>
              <w:rPr>
                <w:sz w:val="20"/>
                <w:szCs w:val="20"/>
                <w:lang w:eastAsia="ru-RU"/>
              </w:rPr>
            </w:pPr>
            <w:r w:rsidRPr="00087382">
              <w:rPr>
                <w:sz w:val="20"/>
                <w:szCs w:val="20"/>
                <w:lang w:eastAsia="ru-RU"/>
              </w:rPr>
              <w:t xml:space="preserve"> 1,8 мм</w:t>
            </w:r>
          </w:p>
        </w:tc>
        <w:tc>
          <w:tcPr>
            <w:tcW w:w="871" w:type="pct"/>
            <w:shd w:val="clear" w:color="auto" w:fill="auto"/>
            <w:hideMark/>
          </w:tcPr>
          <w:p w14:paraId="7BF0ADD6" w14:textId="77777777" w:rsidR="005B79F0" w:rsidRPr="00087382" w:rsidRDefault="005B79F0" w:rsidP="005B79F0">
            <w:pPr>
              <w:jc w:val="left"/>
              <w:rPr>
                <w:sz w:val="20"/>
                <w:szCs w:val="20"/>
                <w:lang w:eastAsia="ru-RU"/>
              </w:rPr>
            </w:pPr>
            <w:r w:rsidRPr="00087382">
              <w:rPr>
                <w:sz w:val="20"/>
                <w:szCs w:val="20"/>
                <w:lang w:eastAsia="ru-RU"/>
              </w:rPr>
              <w:t>1,8-2,5 мм</w:t>
            </w:r>
          </w:p>
        </w:tc>
      </w:tr>
      <w:tr w:rsidR="005B79F0" w:rsidRPr="00087382" w14:paraId="19ED5AA0" w14:textId="77777777" w:rsidTr="00CE68FF">
        <w:trPr>
          <w:trHeight w:val="20"/>
        </w:trPr>
        <w:tc>
          <w:tcPr>
            <w:tcW w:w="234" w:type="pct"/>
            <w:vMerge/>
            <w:vAlign w:val="center"/>
            <w:hideMark/>
          </w:tcPr>
          <w:p w14:paraId="3D9ED979" w14:textId="77777777" w:rsidR="005B79F0" w:rsidRPr="00087382" w:rsidRDefault="005B79F0" w:rsidP="005B79F0">
            <w:pPr>
              <w:jc w:val="left"/>
              <w:rPr>
                <w:sz w:val="20"/>
                <w:szCs w:val="20"/>
                <w:lang w:eastAsia="ru-RU"/>
              </w:rPr>
            </w:pPr>
          </w:p>
        </w:tc>
        <w:tc>
          <w:tcPr>
            <w:tcW w:w="1283" w:type="pct"/>
            <w:vMerge/>
            <w:vAlign w:val="center"/>
            <w:hideMark/>
          </w:tcPr>
          <w:p w14:paraId="1209C449" w14:textId="77777777" w:rsidR="005B79F0" w:rsidRPr="00087382" w:rsidRDefault="005B79F0" w:rsidP="005B79F0">
            <w:pPr>
              <w:jc w:val="left"/>
              <w:rPr>
                <w:sz w:val="20"/>
                <w:szCs w:val="20"/>
                <w:lang w:eastAsia="ru-RU"/>
              </w:rPr>
            </w:pPr>
          </w:p>
        </w:tc>
        <w:tc>
          <w:tcPr>
            <w:tcW w:w="1512" w:type="pct"/>
            <w:shd w:val="clear" w:color="auto" w:fill="auto"/>
            <w:hideMark/>
          </w:tcPr>
          <w:p w14:paraId="1BBBE962" w14:textId="77777777" w:rsidR="005B79F0" w:rsidRPr="00087382" w:rsidRDefault="005B79F0" w:rsidP="005B79F0">
            <w:pPr>
              <w:jc w:val="left"/>
              <w:rPr>
                <w:sz w:val="20"/>
                <w:szCs w:val="20"/>
                <w:lang w:eastAsia="ru-RU"/>
              </w:rPr>
            </w:pPr>
            <w:r w:rsidRPr="00087382">
              <w:rPr>
                <w:sz w:val="20"/>
                <w:szCs w:val="20"/>
                <w:lang w:eastAsia="ru-RU"/>
              </w:rPr>
              <w:t>Условная прочность при разрыве верха обуви, не менее</w:t>
            </w:r>
          </w:p>
        </w:tc>
        <w:tc>
          <w:tcPr>
            <w:tcW w:w="1100" w:type="pct"/>
            <w:shd w:val="clear" w:color="auto" w:fill="auto"/>
            <w:hideMark/>
          </w:tcPr>
          <w:p w14:paraId="12F5054F" w14:textId="77777777" w:rsidR="005B79F0" w:rsidRPr="00087382" w:rsidRDefault="005B79F0" w:rsidP="005B79F0">
            <w:pPr>
              <w:jc w:val="left"/>
              <w:rPr>
                <w:sz w:val="20"/>
                <w:szCs w:val="20"/>
                <w:lang w:eastAsia="ru-RU"/>
              </w:rPr>
            </w:pPr>
            <w:r w:rsidRPr="00087382">
              <w:rPr>
                <w:sz w:val="20"/>
                <w:szCs w:val="20"/>
                <w:lang w:eastAsia="ru-RU"/>
              </w:rPr>
              <w:t>6 МПа</w:t>
            </w:r>
          </w:p>
        </w:tc>
        <w:tc>
          <w:tcPr>
            <w:tcW w:w="871" w:type="pct"/>
            <w:shd w:val="clear" w:color="auto" w:fill="auto"/>
            <w:hideMark/>
          </w:tcPr>
          <w:p w14:paraId="5CD95DB9" w14:textId="77777777" w:rsidR="005B79F0" w:rsidRPr="00087382" w:rsidRDefault="005B79F0" w:rsidP="005B79F0">
            <w:pPr>
              <w:jc w:val="left"/>
              <w:rPr>
                <w:sz w:val="20"/>
                <w:szCs w:val="20"/>
                <w:lang w:eastAsia="ru-RU"/>
              </w:rPr>
            </w:pPr>
            <w:r w:rsidRPr="00087382">
              <w:rPr>
                <w:sz w:val="20"/>
                <w:szCs w:val="20"/>
                <w:lang w:eastAsia="ru-RU"/>
              </w:rPr>
              <w:t>6 МПа</w:t>
            </w:r>
          </w:p>
        </w:tc>
      </w:tr>
      <w:tr w:rsidR="005B79F0" w:rsidRPr="00087382" w14:paraId="4E7C828F" w14:textId="77777777" w:rsidTr="00CE68FF">
        <w:trPr>
          <w:trHeight w:val="20"/>
        </w:trPr>
        <w:tc>
          <w:tcPr>
            <w:tcW w:w="234" w:type="pct"/>
            <w:vMerge/>
            <w:vAlign w:val="center"/>
            <w:hideMark/>
          </w:tcPr>
          <w:p w14:paraId="41BA6C7D" w14:textId="77777777" w:rsidR="005B79F0" w:rsidRPr="00087382" w:rsidRDefault="005B79F0" w:rsidP="005B79F0">
            <w:pPr>
              <w:jc w:val="left"/>
              <w:rPr>
                <w:sz w:val="20"/>
                <w:szCs w:val="20"/>
                <w:lang w:eastAsia="ru-RU"/>
              </w:rPr>
            </w:pPr>
          </w:p>
        </w:tc>
        <w:tc>
          <w:tcPr>
            <w:tcW w:w="1283" w:type="pct"/>
            <w:vMerge/>
            <w:vAlign w:val="center"/>
            <w:hideMark/>
          </w:tcPr>
          <w:p w14:paraId="27E0D260" w14:textId="77777777" w:rsidR="005B79F0" w:rsidRPr="00087382" w:rsidRDefault="005B79F0" w:rsidP="005B79F0">
            <w:pPr>
              <w:jc w:val="left"/>
              <w:rPr>
                <w:sz w:val="20"/>
                <w:szCs w:val="20"/>
                <w:lang w:eastAsia="ru-RU"/>
              </w:rPr>
            </w:pPr>
          </w:p>
        </w:tc>
        <w:tc>
          <w:tcPr>
            <w:tcW w:w="1512" w:type="pct"/>
            <w:shd w:val="clear" w:color="auto" w:fill="auto"/>
            <w:hideMark/>
          </w:tcPr>
          <w:p w14:paraId="76F373FB" w14:textId="77777777" w:rsidR="005B79F0" w:rsidRPr="00087382" w:rsidRDefault="005B79F0" w:rsidP="005B79F0">
            <w:pPr>
              <w:jc w:val="left"/>
              <w:rPr>
                <w:sz w:val="20"/>
                <w:szCs w:val="20"/>
                <w:lang w:eastAsia="ru-RU"/>
              </w:rPr>
            </w:pPr>
            <w:r w:rsidRPr="00087382">
              <w:rPr>
                <w:sz w:val="20"/>
                <w:szCs w:val="20"/>
                <w:lang w:eastAsia="ru-RU"/>
              </w:rPr>
              <w:t>Относительное удлинение при разрыве верха сапога, не менее</w:t>
            </w:r>
          </w:p>
        </w:tc>
        <w:tc>
          <w:tcPr>
            <w:tcW w:w="1100" w:type="pct"/>
            <w:shd w:val="clear" w:color="auto" w:fill="auto"/>
            <w:hideMark/>
          </w:tcPr>
          <w:p w14:paraId="74B54C7B" w14:textId="77777777" w:rsidR="005B79F0" w:rsidRPr="00087382" w:rsidRDefault="005B79F0" w:rsidP="005B79F0">
            <w:pPr>
              <w:jc w:val="left"/>
              <w:rPr>
                <w:sz w:val="20"/>
                <w:szCs w:val="20"/>
                <w:lang w:eastAsia="ru-RU"/>
              </w:rPr>
            </w:pPr>
            <w:r w:rsidRPr="00087382">
              <w:rPr>
                <w:sz w:val="20"/>
                <w:szCs w:val="20"/>
                <w:lang w:eastAsia="ru-RU"/>
              </w:rPr>
              <w:t>350%</w:t>
            </w:r>
          </w:p>
        </w:tc>
        <w:tc>
          <w:tcPr>
            <w:tcW w:w="871" w:type="pct"/>
            <w:shd w:val="clear" w:color="auto" w:fill="auto"/>
            <w:hideMark/>
          </w:tcPr>
          <w:p w14:paraId="6A4404E4" w14:textId="77777777" w:rsidR="005B79F0" w:rsidRPr="00087382" w:rsidRDefault="005B79F0" w:rsidP="005B79F0">
            <w:pPr>
              <w:jc w:val="left"/>
              <w:rPr>
                <w:sz w:val="20"/>
                <w:szCs w:val="20"/>
                <w:lang w:eastAsia="ru-RU"/>
              </w:rPr>
            </w:pPr>
            <w:r w:rsidRPr="00087382">
              <w:rPr>
                <w:sz w:val="20"/>
                <w:szCs w:val="20"/>
                <w:lang w:eastAsia="ru-RU"/>
              </w:rPr>
              <w:t>350%</w:t>
            </w:r>
          </w:p>
        </w:tc>
      </w:tr>
      <w:tr w:rsidR="005B79F0" w:rsidRPr="00087382" w14:paraId="638FD555" w14:textId="77777777" w:rsidTr="00CE68FF">
        <w:trPr>
          <w:trHeight w:val="20"/>
        </w:trPr>
        <w:tc>
          <w:tcPr>
            <w:tcW w:w="234" w:type="pct"/>
            <w:vMerge/>
            <w:vAlign w:val="center"/>
            <w:hideMark/>
          </w:tcPr>
          <w:p w14:paraId="19A978B9" w14:textId="77777777" w:rsidR="005B79F0" w:rsidRPr="00087382" w:rsidRDefault="005B79F0" w:rsidP="005B79F0">
            <w:pPr>
              <w:jc w:val="left"/>
              <w:rPr>
                <w:sz w:val="20"/>
                <w:szCs w:val="20"/>
                <w:lang w:eastAsia="ru-RU"/>
              </w:rPr>
            </w:pPr>
          </w:p>
        </w:tc>
        <w:tc>
          <w:tcPr>
            <w:tcW w:w="1283" w:type="pct"/>
            <w:vMerge/>
            <w:vAlign w:val="center"/>
            <w:hideMark/>
          </w:tcPr>
          <w:p w14:paraId="158923B5" w14:textId="77777777" w:rsidR="005B79F0" w:rsidRPr="00087382" w:rsidRDefault="005B79F0" w:rsidP="005B79F0">
            <w:pPr>
              <w:jc w:val="left"/>
              <w:rPr>
                <w:sz w:val="20"/>
                <w:szCs w:val="20"/>
                <w:lang w:eastAsia="ru-RU"/>
              </w:rPr>
            </w:pPr>
          </w:p>
        </w:tc>
        <w:tc>
          <w:tcPr>
            <w:tcW w:w="1512" w:type="pct"/>
            <w:shd w:val="clear" w:color="auto" w:fill="auto"/>
            <w:hideMark/>
          </w:tcPr>
          <w:p w14:paraId="492B89B4" w14:textId="77777777" w:rsidR="005B79F0" w:rsidRPr="00087382" w:rsidRDefault="005B79F0" w:rsidP="005B79F0">
            <w:pPr>
              <w:jc w:val="left"/>
              <w:rPr>
                <w:sz w:val="20"/>
                <w:szCs w:val="20"/>
                <w:lang w:eastAsia="ru-RU"/>
              </w:rPr>
            </w:pPr>
            <w:r w:rsidRPr="00087382">
              <w:rPr>
                <w:sz w:val="20"/>
                <w:szCs w:val="20"/>
                <w:lang w:eastAsia="ru-RU"/>
              </w:rPr>
              <w:t>Твердость по Шору верха обуви, не менее</w:t>
            </w:r>
          </w:p>
        </w:tc>
        <w:tc>
          <w:tcPr>
            <w:tcW w:w="1100" w:type="pct"/>
            <w:shd w:val="clear" w:color="auto" w:fill="auto"/>
            <w:hideMark/>
          </w:tcPr>
          <w:p w14:paraId="264EAC03" w14:textId="77777777" w:rsidR="005B79F0" w:rsidRPr="00087382" w:rsidRDefault="005B79F0" w:rsidP="005B79F0">
            <w:pPr>
              <w:jc w:val="left"/>
              <w:rPr>
                <w:sz w:val="20"/>
                <w:szCs w:val="20"/>
                <w:lang w:eastAsia="ru-RU"/>
              </w:rPr>
            </w:pPr>
            <w:r w:rsidRPr="00087382">
              <w:rPr>
                <w:sz w:val="20"/>
                <w:szCs w:val="20"/>
                <w:lang w:eastAsia="ru-RU"/>
              </w:rPr>
              <w:t>50</w:t>
            </w:r>
          </w:p>
        </w:tc>
        <w:tc>
          <w:tcPr>
            <w:tcW w:w="871" w:type="pct"/>
            <w:shd w:val="clear" w:color="auto" w:fill="auto"/>
            <w:hideMark/>
          </w:tcPr>
          <w:p w14:paraId="3329BEF7" w14:textId="77777777" w:rsidR="005B79F0" w:rsidRPr="00087382" w:rsidRDefault="005B79F0" w:rsidP="005B79F0">
            <w:pPr>
              <w:jc w:val="left"/>
              <w:rPr>
                <w:sz w:val="20"/>
                <w:szCs w:val="20"/>
                <w:lang w:eastAsia="ru-RU"/>
              </w:rPr>
            </w:pPr>
            <w:r w:rsidRPr="00087382">
              <w:rPr>
                <w:sz w:val="20"/>
                <w:szCs w:val="20"/>
                <w:lang w:eastAsia="ru-RU"/>
              </w:rPr>
              <w:t>50</w:t>
            </w:r>
          </w:p>
        </w:tc>
      </w:tr>
      <w:tr w:rsidR="005B79F0" w:rsidRPr="00087382" w14:paraId="073A4429" w14:textId="77777777" w:rsidTr="00CE68FF">
        <w:trPr>
          <w:trHeight w:val="20"/>
        </w:trPr>
        <w:tc>
          <w:tcPr>
            <w:tcW w:w="234" w:type="pct"/>
            <w:vMerge/>
            <w:vAlign w:val="center"/>
            <w:hideMark/>
          </w:tcPr>
          <w:p w14:paraId="1FF80249" w14:textId="77777777" w:rsidR="005B79F0" w:rsidRPr="00087382" w:rsidRDefault="005B79F0" w:rsidP="005B79F0">
            <w:pPr>
              <w:jc w:val="left"/>
              <w:rPr>
                <w:sz w:val="20"/>
                <w:szCs w:val="20"/>
                <w:lang w:eastAsia="ru-RU"/>
              </w:rPr>
            </w:pPr>
          </w:p>
        </w:tc>
        <w:tc>
          <w:tcPr>
            <w:tcW w:w="1283" w:type="pct"/>
            <w:vMerge/>
            <w:vAlign w:val="center"/>
            <w:hideMark/>
          </w:tcPr>
          <w:p w14:paraId="087C6D49" w14:textId="77777777" w:rsidR="005B79F0" w:rsidRPr="00087382" w:rsidRDefault="005B79F0" w:rsidP="005B79F0">
            <w:pPr>
              <w:jc w:val="left"/>
              <w:rPr>
                <w:sz w:val="20"/>
                <w:szCs w:val="20"/>
                <w:lang w:eastAsia="ru-RU"/>
              </w:rPr>
            </w:pPr>
          </w:p>
        </w:tc>
        <w:tc>
          <w:tcPr>
            <w:tcW w:w="1512" w:type="pct"/>
            <w:shd w:val="clear" w:color="auto" w:fill="auto"/>
            <w:hideMark/>
          </w:tcPr>
          <w:p w14:paraId="287936EE" w14:textId="77777777" w:rsidR="005B79F0" w:rsidRPr="00087382" w:rsidRDefault="005B79F0" w:rsidP="005B79F0">
            <w:pPr>
              <w:jc w:val="left"/>
              <w:rPr>
                <w:sz w:val="20"/>
                <w:szCs w:val="20"/>
                <w:lang w:eastAsia="ru-RU"/>
              </w:rPr>
            </w:pPr>
            <w:r w:rsidRPr="00087382">
              <w:rPr>
                <w:sz w:val="20"/>
                <w:szCs w:val="20"/>
                <w:lang w:eastAsia="ru-RU"/>
              </w:rPr>
              <w:t>Подкладка</w:t>
            </w:r>
          </w:p>
        </w:tc>
        <w:tc>
          <w:tcPr>
            <w:tcW w:w="1100" w:type="pct"/>
            <w:shd w:val="clear" w:color="auto" w:fill="auto"/>
            <w:hideMark/>
          </w:tcPr>
          <w:p w14:paraId="4D3CFEC9" w14:textId="77777777" w:rsidR="005B79F0" w:rsidRPr="00087382" w:rsidRDefault="005B79F0" w:rsidP="005B79F0">
            <w:pPr>
              <w:jc w:val="left"/>
              <w:rPr>
                <w:sz w:val="20"/>
                <w:szCs w:val="20"/>
                <w:lang w:eastAsia="ru-RU"/>
              </w:rPr>
            </w:pPr>
            <w:r w:rsidRPr="00087382">
              <w:rPr>
                <w:sz w:val="20"/>
                <w:szCs w:val="20"/>
                <w:lang w:eastAsia="ru-RU"/>
              </w:rPr>
              <w:t>Трубка трикотажная плюшевого переплетения из капроновой текстурированной нити.</w:t>
            </w:r>
          </w:p>
        </w:tc>
        <w:tc>
          <w:tcPr>
            <w:tcW w:w="871" w:type="pct"/>
            <w:shd w:val="clear" w:color="auto" w:fill="auto"/>
            <w:hideMark/>
          </w:tcPr>
          <w:p w14:paraId="380732F2" w14:textId="77777777" w:rsidR="005B79F0" w:rsidRPr="00087382" w:rsidRDefault="005B79F0" w:rsidP="005B79F0">
            <w:pPr>
              <w:jc w:val="left"/>
              <w:rPr>
                <w:sz w:val="20"/>
                <w:szCs w:val="20"/>
                <w:lang w:eastAsia="ru-RU"/>
              </w:rPr>
            </w:pPr>
            <w:r w:rsidRPr="00087382">
              <w:rPr>
                <w:sz w:val="20"/>
                <w:szCs w:val="20"/>
                <w:lang w:eastAsia="ru-RU"/>
              </w:rPr>
              <w:t>Трубка трикотажная плюшевого переплетения из капроновой текстурированной нити.</w:t>
            </w:r>
          </w:p>
        </w:tc>
      </w:tr>
      <w:tr w:rsidR="005B79F0" w:rsidRPr="00087382" w14:paraId="3A31D2AE" w14:textId="77777777" w:rsidTr="00CE68FF">
        <w:trPr>
          <w:trHeight w:val="20"/>
        </w:trPr>
        <w:tc>
          <w:tcPr>
            <w:tcW w:w="234" w:type="pct"/>
            <w:vMerge/>
            <w:vAlign w:val="center"/>
            <w:hideMark/>
          </w:tcPr>
          <w:p w14:paraId="61558EFE" w14:textId="77777777" w:rsidR="005B79F0" w:rsidRPr="00087382" w:rsidRDefault="005B79F0" w:rsidP="005B79F0">
            <w:pPr>
              <w:jc w:val="left"/>
              <w:rPr>
                <w:sz w:val="20"/>
                <w:szCs w:val="20"/>
                <w:lang w:eastAsia="ru-RU"/>
              </w:rPr>
            </w:pPr>
          </w:p>
        </w:tc>
        <w:tc>
          <w:tcPr>
            <w:tcW w:w="1283" w:type="pct"/>
            <w:vMerge/>
            <w:vAlign w:val="center"/>
            <w:hideMark/>
          </w:tcPr>
          <w:p w14:paraId="2A5B85A9" w14:textId="77777777" w:rsidR="005B79F0" w:rsidRPr="00087382" w:rsidRDefault="005B79F0" w:rsidP="005B79F0">
            <w:pPr>
              <w:jc w:val="left"/>
              <w:rPr>
                <w:sz w:val="20"/>
                <w:szCs w:val="20"/>
                <w:lang w:eastAsia="ru-RU"/>
              </w:rPr>
            </w:pPr>
          </w:p>
        </w:tc>
        <w:tc>
          <w:tcPr>
            <w:tcW w:w="1512" w:type="pct"/>
            <w:shd w:val="clear" w:color="auto" w:fill="auto"/>
            <w:hideMark/>
          </w:tcPr>
          <w:p w14:paraId="142360A4" w14:textId="77777777" w:rsidR="005B79F0" w:rsidRPr="00087382" w:rsidRDefault="005B79F0" w:rsidP="005B79F0">
            <w:pPr>
              <w:jc w:val="left"/>
              <w:rPr>
                <w:sz w:val="20"/>
                <w:szCs w:val="20"/>
                <w:lang w:eastAsia="ru-RU"/>
              </w:rPr>
            </w:pPr>
            <w:r w:rsidRPr="00087382">
              <w:rPr>
                <w:sz w:val="20"/>
                <w:szCs w:val="20"/>
                <w:lang w:eastAsia="ru-RU"/>
              </w:rPr>
              <w:t>Подкладка утеплённая</w:t>
            </w:r>
          </w:p>
        </w:tc>
        <w:tc>
          <w:tcPr>
            <w:tcW w:w="1100" w:type="pct"/>
            <w:shd w:val="clear" w:color="auto" w:fill="auto"/>
            <w:hideMark/>
          </w:tcPr>
          <w:p w14:paraId="2C3F288E" w14:textId="77777777" w:rsidR="005B79F0" w:rsidRPr="00087382" w:rsidRDefault="005B79F0" w:rsidP="005B79F0">
            <w:pPr>
              <w:jc w:val="left"/>
              <w:rPr>
                <w:sz w:val="20"/>
                <w:szCs w:val="20"/>
                <w:lang w:eastAsia="ru-RU"/>
              </w:rPr>
            </w:pPr>
            <w:r w:rsidRPr="00087382">
              <w:rPr>
                <w:sz w:val="20"/>
                <w:szCs w:val="20"/>
                <w:lang w:eastAsia="ru-RU"/>
              </w:rPr>
              <w:t>Утепляющий вкладной чулок из натуральных или синтетических материалов</w:t>
            </w:r>
          </w:p>
        </w:tc>
        <w:tc>
          <w:tcPr>
            <w:tcW w:w="871" w:type="pct"/>
            <w:shd w:val="clear" w:color="auto" w:fill="auto"/>
            <w:hideMark/>
          </w:tcPr>
          <w:p w14:paraId="0E03932D" w14:textId="77777777" w:rsidR="005B79F0" w:rsidRPr="00087382" w:rsidRDefault="005B79F0" w:rsidP="005B79F0">
            <w:pPr>
              <w:jc w:val="left"/>
              <w:rPr>
                <w:sz w:val="20"/>
                <w:szCs w:val="20"/>
                <w:lang w:eastAsia="ru-RU"/>
              </w:rPr>
            </w:pPr>
            <w:r w:rsidRPr="00087382">
              <w:rPr>
                <w:sz w:val="20"/>
                <w:szCs w:val="20"/>
                <w:lang w:eastAsia="ru-RU"/>
              </w:rPr>
              <w:t>Утепляющий вкладной чулок из натуральных или синтетических материалов</w:t>
            </w:r>
          </w:p>
        </w:tc>
      </w:tr>
      <w:tr w:rsidR="005B79F0" w:rsidRPr="00087382" w14:paraId="37D8F80F" w14:textId="77777777" w:rsidTr="00CE68FF">
        <w:trPr>
          <w:trHeight w:val="20"/>
        </w:trPr>
        <w:tc>
          <w:tcPr>
            <w:tcW w:w="234" w:type="pct"/>
            <w:vMerge/>
            <w:vAlign w:val="center"/>
            <w:hideMark/>
          </w:tcPr>
          <w:p w14:paraId="246C32EE" w14:textId="77777777" w:rsidR="005B79F0" w:rsidRPr="00087382" w:rsidRDefault="005B79F0" w:rsidP="005B79F0">
            <w:pPr>
              <w:jc w:val="left"/>
              <w:rPr>
                <w:sz w:val="20"/>
                <w:szCs w:val="20"/>
                <w:lang w:eastAsia="ru-RU"/>
              </w:rPr>
            </w:pPr>
          </w:p>
        </w:tc>
        <w:tc>
          <w:tcPr>
            <w:tcW w:w="1283" w:type="pct"/>
            <w:vMerge/>
            <w:vAlign w:val="center"/>
            <w:hideMark/>
          </w:tcPr>
          <w:p w14:paraId="65EAA681" w14:textId="77777777" w:rsidR="005B79F0" w:rsidRPr="00087382" w:rsidRDefault="005B79F0" w:rsidP="005B79F0">
            <w:pPr>
              <w:jc w:val="left"/>
              <w:rPr>
                <w:sz w:val="20"/>
                <w:szCs w:val="20"/>
                <w:lang w:eastAsia="ru-RU"/>
              </w:rPr>
            </w:pPr>
          </w:p>
        </w:tc>
        <w:tc>
          <w:tcPr>
            <w:tcW w:w="1512" w:type="pct"/>
            <w:shd w:val="clear" w:color="auto" w:fill="auto"/>
            <w:hideMark/>
          </w:tcPr>
          <w:p w14:paraId="76029F17" w14:textId="77777777" w:rsidR="005B79F0" w:rsidRPr="00087382" w:rsidRDefault="005B79F0" w:rsidP="005B79F0">
            <w:pPr>
              <w:jc w:val="left"/>
              <w:rPr>
                <w:sz w:val="20"/>
                <w:szCs w:val="20"/>
                <w:lang w:eastAsia="ru-RU"/>
              </w:rPr>
            </w:pPr>
            <w:r w:rsidRPr="00087382">
              <w:rPr>
                <w:sz w:val="20"/>
                <w:szCs w:val="20"/>
                <w:lang w:eastAsia="ru-RU"/>
              </w:rPr>
              <w:t>Количество вкладных чулков поставляемых с парой обуви, пары</w:t>
            </w:r>
          </w:p>
        </w:tc>
        <w:tc>
          <w:tcPr>
            <w:tcW w:w="1100" w:type="pct"/>
            <w:shd w:val="clear" w:color="auto" w:fill="auto"/>
            <w:hideMark/>
          </w:tcPr>
          <w:p w14:paraId="5D9E3BB3" w14:textId="77777777" w:rsidR="005B79F0" w:rsidRPr="00087382" w:rsidRDefault="005B79F0" w:rsidP="005B79F0">
            <w:pPr>
              <w:jc w:val="left"/>
              <w:rPr>
                <w:sz w:val="20"/>
                <w:szCs w:val="20"/>
                <w:lang w:eastAsia="ru-RU"/>
              </w:rPr>
            </w:pPr>
            <w:r w:rsidRPr="00087382">
              <w:rPr>
                <w:sz w:val="20"/>
                <w:szCs w:val="20"/>
                <w:lang w:eastAsia="ru-RU"/>
              </w:rPr>
              <w:t> </w:t>
            </w:r>
          </w:p>
        </w:tc>
        <w:tc>
          <w:tcPr>
            <w:tcW w:w="871" w:type="pct"/>
            <w:shd w:val="clear" w:color="auto" w:fill="auto"/>
            <w:hideMark/>
          </w:tcPr>
          <w:p w14:paraId="1A653618" w14:textId="77777777" w:rsidR="005B79F0" w:rsidRPr="00087382" w:rsidRDefault="005B79F0" w:rsidP="005B79F0">
            <w:pPr>
              <w:jc w:val="left"/>
              <w:rPr>
                <w:sz w:val="20"/>
                <w:szCs w:val="20"/>
                <w:lang w:eastAsia="ru-RU"/>
              </w:rPr>
            </w:pPr>
            <w:r w:rsidRPr="00087382">
              <w:rPr>
                <w:sz w:val="20"/>
                <w:szCs w:val="20"/>
                <w:lang w:eastAsia="ru-RU"/>
              </w:rPr>
              <w:t>3</w:t>
            </w:r>
          </w:p>
        </w:tc>
      </w:tr>
      <w:tr w:rsidR="005B79F0" w:rsidRPr="00087382" w14:paraId="544363B4" w14:textId="77777777" w:rsidTr="00CE68FF">
        <w:trPr>
          <w:trHeight w:val="20"/>
        </w:trPr>
        <w:tc>
          <w:tcPr>
            <w:tcW w:w="234" w:type="pct"/>
            <w:vMerge/>
            <w:vAlign w:val="center"/>
            <w:hideMark/>
          </w:tcPr>
          <w:p w14:paraId="19B119EA" w14:textId="77777777" w:rsidR="005B79F0" w:rsidRPr="00087382" w:rsidRDefault="005B79F0" w:rsidP="005B79F0">
            <w:pPr>
              <w:jc w:val="left"/>
              <w:rPr>
                <w:sz w:val="20"/>
                <w:szCs w:val="20"/>
                <w:lang w:eastAsia="ru-RU"/>
              </w:rPr>
            </w:pPr>
          </w:p>
        </w:tc>
        <w:tc>
          <w:tcPr>
            <w:tcW w:w="1283" w:type="pct"/>
            <w:vMerge/>
            <w:vAlign w:val="center"/>
            <w:hideMark/>
          </w:tcPr>
          <w:p w14:paraId="3A3BDDE8" w14:textId="77777777" w:rsidR="005B79F0" w:rsidRPr="00087382" w:rsidRDefault="005B79F0" w:rsidP="005B79F0">
            <w:pPr>
              <w:jc w:val="left"/>
              <w:rPr>
                <w:sz w:val="20"/>
                <w:szCs w:val="20"/>
                <w:lang w:eastAsia="ru-RU"/>
              </w:rPr>
            </w:pPr>
          </w:p>
        </w:tc>
        <w:tc>
          <w:tcPr>
            <w:tcW w:w="1512" w:type="pct"/>
            <w:shd w:val="clear" w:color="auto" w:fill="auto"/>
            <w:hideMark/>
          </w:tcPr>
          <w:p w14:paraId="25BCD417" w14:textId="77777777" w:rsidR="005B79F0" w:rsidRPr="00087382" w:rsidRDefault="005B79F0" w:rsidP="005B79F0">
            <w:pPr>
              <w:jc w:val="left"/>
              <w:rPr>
                <w:sz w:val="20"/>
                <w:szCs w:val="20"/>
                <w:lang w:eastAsia="ru-RU"/>
              </w:rPr>
            </w:pPr>
            <w:r w:rsidRPr="00087382">
              <w:rPr>
                <w:sz w:val="20"/>
                <w:szCs w:val="20"/>
                <w:lang w:eastAsia="ru-RU"/>
              </w:rPr>
              <w:t>Стелька</w:t>
            </w:r>
          </w:p>
        </w:tc>
        <w:tc>
          <w:tcPr>
            <w:tcW w:w="1100" w:type="pct"/>
            <w:shd w:val="clear" w:color="auto" w:fill="auto"/>
            <w:hideMark/>
          </w:tcPr>
          <w:p w14:paraId="582142C8" w14:textId="77777777" w:rsidR="005B79F0" w:rsidRPr="00087382" w:rsidRDefault="005B79F0" w:rsidP="005B79F0">
            <w:pPr>
              <w:jc w:val="left"/>
              <w:rPr>
                <w:sz w:val="20"/>
                <w:szCs w:val="20"/>
                <w:lang w:eastAsia="ru-RU"/>
              </w:rPr>
            </w:pPr>
            <w:r w:rsidRPr="00087382">
              <w:rPr>
                <w:sz w:val="20"/>
                <w:szCs w:val="20"/>
                <w:lang w:eastAsia="ru-RU"/>
              </w:rPr>
              <w:t>Кожкартон</w:t>
            </w:r>
          </w:p>
        </w:tc>
        <w:tc>
          <w:tcPr>
            <w:tcW w:w="871" w:type="pct"/>
            <w:shd w:val="clear" w:color="auto" w:fill="auto"/>
            <w:hideMark/>
          </w:tcPr>
          <w:p w14:paraId="0F0BD6FD" w14:textId="77777777" w:rsidR="005B79F0" w:rsidRPr="00087382" w:rsidRDefault="005B79F0" w:rsidP="005B79F0">
            <w:pPr>
              <w:jc w:val="left"/>
              <w:rPr>
                <w:sz w:val="20"/>
                <w:szCs w:val="20"/>
                <w:lang w:eastAsia="ru-RU"/>
              </w:rPr>
            </w:pPr>
            <w:r w:rsidRPr="00087382">
              <w:rPr>
                <w:sz w:val="20"/>
                <w:szCs w:val="20"/>
                <w:lang w:eastAsia="ru-RU"/>
              </w:rPr>
              <w:t>Мембранный нетканый материал с антистатикой и зоной поглощения удара</w:t>
            </w:r>
          </w:p>
        </w:tc>
      </w:tr>
      <w:tr w:rsidR="005B79F0" w:rsidRPr="00087382" w14:paraId="5D1B75CC" w14:textId="77777777" w:rsidTr="00CE68FF">
        <w:trPr>
          <w:trHeight w:val="20"/>
        </w:trPr>
        <w:tc>
          <w:tcPr>
            <w:tcW w:w="234" w:type="pct"/>
            <w:vMerge/>
            <w:vAlign w:val="center"/>
            <w:hideMark/>
          </w:tcPr>
          <w:p w14:paraId="3854C848" w14:textId="77777777" w:rsidR="005B79F0" w:rsidRPr="00087382" w:rsidRDefault="005B79F0" w:rsidP="005B79F0">
            <w:pPr>
              <w:jc w:val="left"/>
              <w:rPr>
                <w:sz w:val="20"/>
                <w:szCs w:val="20"/>
                <w:lang w:eastAsia="ru-RU"/>
              </w:rPr>
            </w:pPr>
          </w:p>
        </w:tc>
        <w:tc>
          <w:tcPr>
            <w:tcW w:w="1283" w:type="pct"/>
            <w:vMerge/>
            <w:vAlign w:val="center"/>
            <w:hideMark/>
          </w:tcPr>
          <w:p w14:paraId="27944E78" w14:textId="77777777" w:rsidR="005B79F0" w:rsidRPr="00087382" w:rsidRDefault="005B79F0" w:rsidP="005B79F0">
            <w:pPr>
              <w:jc w:val="left"/>
              <w:rPr>
                <w:sz w:val="20"/>
                <w:szCs w:val="20"/>
                <w:lang w:eastAsia="ru-RU"/>
              </w:rPr>
            </w:pPr>
          </w:p>
        </w:tc>
        <w:tc>
          <w:tcPr>
            <w:tcW w:w="1512" w:type="pct"/>
            <w:shd w:val="clear" w:color="auto" w:fill="auto"/>
            <w:hideMark/>
          </w:tcPr>
          <w:p w14:paraId="7F93230A" w14:textId="77777777" w:rsidR="005B79F0" w:rsidRPr="00087382" w:rsidRDefault="005B79F0" w:rsidP="005B79F0">
            <w:pPr>
              <w:jc w:val="left"/>
              <w:rPr>
                <w:sz w:val="20"/>
                <w:szCs w:val="20"/>
                <w:lang w:eastAsia="ru-RU"/>
              </w:rPr>
            </w:pPr>
            <w:r w:rsidRPr="00087382">
              <w:rPr>
                <w:sz w:val="20"/>
                <w:szCs w:val="20"/>
                <w:lang w:eastAsia="ru-RU"/>
              </w:rPr>
              <w:t>Усилие сопротивления проколу не съёмной антипрокольной стельки из полимера, Н</w:t>
            </w:r>
          </w:p>
        </w:tc>
        <w:tc>
          <w:tcPr>
            <w:tcW w:w="1100" w:type="pct"/>
            <w:shd w:val="clear" w:color="auto" w:fill="auto"/>
            <w:hideMark/>
          </w:tcPr>
          <w:p w14:paraId="4AB4217B" w14:textId="77777777" w:rsidR="005B79F0" w:rsidRPr="00087382" w:rsidRDefault="005B79F0" w:rsidP="005B79F0">
            <w:pPr>
              <w:jc w:val="left"/>
              <w:rPr>
                <w:sz w:val="20"/>
                <w:szCs w:val="20"/>
                <w:lang w:eastAsia="ru-RU"/>
              </w:rPr>
            </w:pPr>
            <w:r w:rsidRPr="00087382">
              <w:rPr>
                <w:sz w:val="20"/>
                <w:szCs w:val="20"/>
                <w:lang w:eastAsia="ru-RU"/>
              </w:rPr>
              <w:t>1100 Н</w:t>
            </w:r>
          </w:p>
        </w:tc>
        <w:tc>
          <w:tcPr>
            <w:tcW w:w="871" w:type="pct"/>
            <w:shd w:val="clear" w:color="auto" w:fill="auto"/>
            <w:hideMark/>
          </w:tcPr>
          <w:p w14:paraId="7B75466B" w14:textId="77777777" w:rsidR="005B79F0" w:rsidRPr="00087382" w:rsidRDefault="005B79F0" w:rsidP="005B79F0">
            <w:pPr>
              <w:jc w:val="left"/>
              <w:rPr>
                <w:sz w:val="20"/>
                <w:szCs w:val="20"/>
                <w:lang w:eastAsia="ru-RU"/>
              </w:rPr>
            </w:pPr>
            <w:r w:rsidRPr="00087382">
              <w:rPr>
                <w:sz w:val="20"/>
                <w:szCs w:val="20"/>
                <w:lang w:eastAsia="ru-RU"/>
              </w:rPr>
              <w:t>1100 Н</w:t>
            </w:r>
          </w:p>
        </w:tc>
      </w:tr>
      <w:tr w:rsidR="005B79F0" w:rsidRPr="00087382" w14:paraId="18C2EAB9" w14:textId="77777777" w:rsidTr="00CE68FF">
        <w:trPr>
          <w:trHeight w:val="20"/>
        </w:trPr>
        <w:tc>
          <w:tcPr>
            <w:tcW w:w="234" w:type="pct"/>
            <w:vMerge/>
            <w:vAlign w:val="center"/>
            <w:hideMark/>
          </w:tcPr>
          <w:p w14:paraId="018307ED" w14:textId="77777777" w:rsidR="005B79F0" w:rsidRPr="00087382" w:rsidRDefault="005B79F0" w:rsidP="005B79F0">
            <w:pPr>
              <w:jc w:val="left"/>
              <w:rPr>
                <w:sz w:val="20"/>
                <w:szCs w:val="20"/>
                <w:lang w:eastAsia="ru-RU"/>
              </w:rPr>
            </w:pPr>
          </w:p>
        </w:tc>
        <w:tc>
          <w:tcPr>
            <w:tcW w:w="1283" w:type="pct"/>
            <w:vMerge/>
            <w:vAlign w:val="center"/>
            <w:hideMark/>
          </w:tcPr>
          <w:p w14:paraId="1AD3C965" w14:textId="77777777" w:rsidR="005B79F0" w:rsidRPr="00087382" w:rsidRDefault="005B79F0" w:rsidP="005B79F0">
            <w:pPr>
              <w:jc w:val="left"/>
              <w:rPr>
                <w:sz w:val="20"/>
                <w:szCs w:val="20"/>
                <w:lang w:eastAsia="ru-RU"/>
              </w:rPr>
            </w:pPr>
          </w:p>
        </w:tc>
        <w:tc>
          <w:tcPr>
            <w:tcW w:w="1512" w:type="pct"/>
            <w:shd w:val="clear" w:color="auto" w:fill="auto"/>
            <w:hideMark/>
          </w:tcPr>
          <w:p w14:paraId="49E1E74E" w14:textId="77777777" w:rsidR="005B79F0" w:rsidRPr="00087382" w:rsidRDefault="005B79F0" w:rsidP="005B79F0">
            <w:pPr>
              <w:jc w:val="left"/>
              <w:rPr>
                <w:sz w:val="20"/>
                <w:szCs w:val="20"/>
                <w:lang w:eastAsia="ru-RU"/>
              </w:rPr>
            </w:pPr>
            <w:r w:rsidRPr="00087382">
              <w:rPr>
                <w:sz w:val="20"/>
                <w:szCs w:val="20"/>
                <w:lang w:eastAsia="ru-RU"/>
              </w:rPr>
              <w:t>Усилие сопротивления проколу пакета деталей низа специальной обуви, Н</w:t>
            </w:r>
          </w:p>
        </w:tc>
        <w:tc>
          <w:tcPr>
            <w:tcW w:w="1100" w:type="pct"/>
            <w:shd w:val="clear" w:color="auto" w:fill="auto"/>
            <w:hideMark/>
          </w:tcPr>
          <w:p w14:paraId="7A7388D7" w14:textId="77777777" w:rsidR="005B79F0" w:rsidRPr="00087382" w:rsidRDefault="005B79F0" w:rsidP="005B79F0">
            <w:pPr>
              <w:jc w:val="left"/>
              <w:rPr>
                <w:sz w:val="20"/>
                <w:szCs w:val="20"/>
                <w:lang w:eastAsia="ru-RU"/>
              </w:rPr>
            </w:pPr>
            <w:r w:rsidRPr="00087382">
              <w:rPr>
                <w:sz w:val="20"/>
                <w:szCs w:val="20"/>
                <w:lang w:eastAsia="ru-RU"/>
              </w:rPr>
              <w:t>1200 Н</w:t>
            </w:r>
          </w:p>
        </w:tc>
        <w:tc>
          <w:tcPr>
            <w:tcW w:w="871" w:type="pct"/>
            <w:shd w:val="clear" w:color="auto" w:fill="auto"/>
            <w:hideMark/>
          </w:tcPr>
          <w:p w14:paraId="3D559F09" w14:textId="77777777" w:rsidR="005B79F0" w:rsidRPr="00087382" w:rsidRDefault="005B79F0" w:rsidP="005B79F0">
            <w:pPr>
              <w:jc w:val="left"/>
              <w:rPr>
                <w:sz w:val="20"/>
                <w:szCs w:val="20"/>
                <w:lang w:eastAsia="ru-RU"/>
              </w:rPr>
            </w:pPr>
            <w:r w:rsidRPr="00087382">
              <w:rPr>
                <w:sz w:val="20"/>
                <w:szCs w:val="20"/>
                <w:lang w:eastAsia="ru-RU"/>
              </w:rPr>
              <w:t>1300-2000 Н</w:t>
            </w:r>
          </w:p>
        </w:tc>
      </w:tr>
      <w:tr w:rsidR="005B79F0" w:rsidRPr="00087382" w14:paraId="170DB981" w14:textId="77777777" w:rsidTr="00CE68FF">
        <w:trPr>
          <w:trHeight w:val="20"/>
        </w:trPr>
        <w:tc>
          <w:tcPr>
            <w:tcW w:w="234" w:type="pct"/>
            <w:vMerge/>
            <w:vAlign w:val="center"/>
            <w:hideMark/>
          </w:tcPr>
          <w:p w14:paraId="08B37581" w14:textId="77777777" w:rsidR="005B79F0" w:rsidRPr="00087382" w:rsidRDefault="005B79F0" w:rsidP="005B79F0">
            <w:pPr>
              <w:jc w:val="left"/>
              <w:rPr>
                <w:sz w:val="20"/>
                <w:szCs w:val="20"/>
                <w:lang w:eastAsia="ru-RU"/>
              </w:rPr>
            </w:pPr>
          </w:p>
        </w:tc>
        <w:tc>
          <w:tcPr>
            <w:tcW w:w="1283" w:type="pct"/>
            <w:vMerge/>
            <w:vAlign w:val="center"/>
            <w:hideMark/>
          </w:tcPr>
          <w:p w14:paraId="67AF957A" w14:textId="77777777" w:rsidR="005B79F0" w:rsidRPr="00087382" w:rsidRDefault="005B79F0" w:rsidP="005B79F0">
            <w:pPr>
              <w:jc w:val="left"/>
              <w:rPr>
                <w:sz w:val="20"/>
                <w:szCs w:val="20"/>
                <w:lang w:eastAsia="ru-RU"/>
              </w:rPr>
            </w:pPr>
          </w:p>
        </w:tc>
        <w:tc>
          <w:tcPr>
            <w:tcW w:w="1512" w:type="pct"/>
            <w:shd w:val="clear" w:color="auto" w:fill="auto"/>
            <w:hideMark/>
          </w:tcPr>
          <w:p w14:paraId="56064B53" w14:textId="77777777" w:rsidR="005B79F0" w:rsidRPr="00087382" w:rsidRDefault="005B79F0" w:rsidP="005B79F0">
            <w:pPr>
              <w:jc w:val="left"/>
              <w:rPr>
                <w:sz w:val="20"/>
                <w:szCs w:val="20"/>
                <w:lang w:eastAsia="ru-RU"/>
              </w:rPr>
            </w:pPr>
            <w:r w:rsidRPr="00087382">
              <w:rPr>
                <w:sz w:val="20"/>
                <w:szCs w:val="20"/>
                <w:lang w:eastAsia="ru-RU"/>
              </w:rPr>
              <w:t xml:space="preserve">Износостойкость, не меее </w:t>
            </w:r>
          </w:p>
        </w:tc>
        <w:tc>
          <w:tcPr>
            <w:tcW w:w="1100" w:type="pct"/>
            <w:shd w:val="clear" w:color="auto" w:fill="auto"/>
            <w:hideMark/>
          </w:tcPr>
          <w:p w14:paraId="4A849F78" w14:textId="77777777" w:rsidR="005B79F0" w:rsidRPr="00087382" w:rsidRDefault="005B79F0" w:rsidP="005B79F0">
            <w:pPr>
              <w:jc w:val="left"/>
              <w:rPr>
                <w:sz w:val="20"/>
                <w:szCs w:val="20"/>
                <w:lang w:eastAsia="ru-RU"/>
              </w:rPr>
            </w:pPr>
            <w:r w:rsidRPr="00087382">
              <w:rPr>
                <w:sz w:val="20"/>
                <w:szCs w:val="20"/>
                <w:lang w:eastAsia="ru-RU"/>
              </w:rPr>
              <w:t> </w:t>
            </w:r>
          </w:p>
        </w:tc>
        <w:tc>
          <w:tcPr>
            <w:tcW w:w="871" w:type="pct"/>
            <w:shd w:val="clear" w:color="auto" w:fill="auto"/>
            <w:hideMark/>
          </w:tcPr>
          <w:p w14:paraId="5CE6A325" w14:textId="77777777" w:rsidR="005B79F0" w:rsidRPr="00087382" w:rsidRDefault="005B79F0" w:rsidP="005B79F0">
            <w:pPr>
              <w:jc w:val="left"/>
              <w:rPr>
                <w:sz w:val="20"/>
                <w:szCs w:val="20"/>
                <w:lang w:eastAsia="ru-RU"/>
              </w:rPr>
            </w:pPr>
            <w:r w:rsidRPr="00087382">
              <w:rPr>
                <w:sz w:val="20"/>
                <w:szCs w:val="20"/>
                <w:lang w:eastAsia="ru-RU"/>
              </w:rPr>
              <w:t>4000 циклов</w:t>
            </w:r>
          </w:p>
        </w:tc>
      </w:tr>
      <w:tr w:rsidR="005B79F0" w:rsidRPr="00087382" w14:paraId="6AB35B72" w14:textId="77777777" w:rsidTr="00CE68FF">
        <w:trPr>
          <w:trHeight w:val="20"/>
        </w:trPr>
        <w:tc>
          <w:tcPr>
            <w:tcW w:w="234" w:type="pct"/>
            <w:vMerge/>
            <w:vAlign w:val="center"/>
            <w:hideMark/>
          </w:tcPr>
          <w:p w14:paraId="04925565" w14:textId="77777777" w:rsidR="005B79F0" w:rsidRPr="00087382" w:rsidRDefault="005B79F0" w:rsidP="005B79F0">
            <w:pPr>
              <w:jc w:val="left"/>
              <w:rPr>
                <w:sz w:val="20"/>
                <w:szCs w:val="20"/>
                <w:lang w:eastAsia="ru-RU"/>
              </w:rPr>
            </w:pPr>
          </w:p>
        </w:tc>
        <w:tc>
          <w:tcPr>
            <w:tcW w:w="1283" w:type="pct"/>
            <w:vMerge/>
            <w:vAlign w:val="center"/>
            <w:hideMark/>
          </w:tcPr>
          <w:p w14:paraId="7CE2BAC3" w14:textId="77777777" w:rsidR="005B79F0" w:rsidRPr="00087382" w:rsidRDefault="005B79F0" w:rsidP="005B79F0">
            <w:pPr>
              <w:jc w:val="left"/>
              <w:rPr>
                <w:sz w:val="20"/>
                <w:szCs w:val="20"/>
                <w:lang w:eastAsia="ru-RU"/>
              </w:rPr>
            </w:pPr>
          </w:p>
        </w:tc>
        <w:tc>
          <w:tcPr>
            <w:tcW w:w="1512" w:type="pct"/>
            <w:shd w:val="clear" w:color="auto" w:fill="auto"/>
            <w:hideMark/>
          </w:tcPr>
          <w:p w14:paraId="2123B816" w14:textId="77777777" w:rsidR="005B79F0" w:rsidRPr="00087382" w:rsidRDefault="005B79F0" w:rsidP="005B79F0">
            <w:pPr>
              <w:jc w:val="left"/>
              <w:rPr>
                <w:sz w:val="20"/>
                <w:szCs w:val="20"/>
                <w:lang w:eastAsia="ru-RU"/>
              </w:rPr>
            </w:pPr>
            <w:r w:rsidRPr="00087382">
              <w:rPr>
                <w:sz w:val="20"/>
                <w:szCs w:val="20"/>
                <w:lang w:eastAsia="ru-RU"/>
              </w:rPr>
              <w:t xml:space="preserve"> Подносок с сопротивлением воздействию энергии не менее</w:t>
            </w:r>
          </w:p>
        </w:tc>
        <w:tc>
          <w:tcPr>
            <w:tcW w:w="1100" w:type="pct"/>
            <w:shd w:val="clear" w:color="auto" w:fill="auto"/>
            <w:hideMark/>
          </w:tcPr>
          <w:p w14:paraId="7259F789" w14:textId="77777777" w:rsidR="005B79F0" w:rsidRPr="00087382" w:rsidRDefault="005B79F0" w:rsidP="005B79F0">
            <w:pPr>
              <w:jc w:val="left"/>
              <w:rPr>
                <w:sz w:val="20"/>
                <w:szCs w:val="20"/>
                <w:lang w:eastAsia="ru-RU"/>
              </w:rPr>
            </w:pPr>
            <w:r w:rsidRPr="00087382">
              <w:rPr>
                <w:sz w:val="20"/>
                <w:szCs w:val="20"/>
                <w:lang w:eastAsia="ru-RU"/>
              </w:rPr>
              <w:t xml:space="preserve"> 200Дж</w:t>
            </w:r>
          </w:p>
        </w:tc>
        <w:tc>
          <w:tcPr>
            <w:tcW w:w="871" w:type="pct"/>
            <w:shd w:val="clear" w:color="auto" w:fill="auto"/>
            <w:hideMark/>
          </w:tcPr>
          <w:p w14:paraId="007A30EB" w14:textId="77777777" w:rsidR="005B79F0" w:rsidRPr="00087382" w:rsidRDefault="005B79F0" w:rsidP="005B79F0">
            <w:pPr>
              <w:jc w:val="left"/>
              <w:rPr>
                <w:sz w:val="20"/>
                <w:szCs w:val="20"/>
                <w:lang w:eastAsia="ru-RU"/>
              </w:rPr>
            </w:pPr>
            <w:r w:rsidRPr="00087382">
              <w:rPr>
                <w:sz w:val="20"/>
                <w:szCs w:val="20"/>
                <w:lang w:eastAsia="ru-RU"/>
              </w:rPr>
              <w:t>200 Дж</w:t>
            </w:r>
          </w:p>
        </w:tc>
      </w:tr>
      <w:tr w:rsidR="005B79F0" w:rsidRPr="00087382" w14:paraId="3389FA6D" w14:textId="77777777" w:rsidTr="00CE68FF">
        <w:trPr>
          <w:trHeight w:val="20"/>
        </w:trPr>
        <w:tc>
          <w:tcPr>
            <w:tcW w:w="234" w:type="pct"/>
            <w:vMerge/>
            <w:vAlign w:val="center"/>
            <w:hideMark/>
          </w:tcPr>
          <w:p w14:paraId="7DC80778" w14:textId="77777777" w:rsidR="005B79F0" w:rsidRPr="00087382" w:rsidRDefault="005B79F0" w:rsidP="005B79F0">
            <w:pPr>
              <w:jc w:val="left"/>
              <w:rPr>
                <w:sz w:val="20"/>
                <w:szCs w:val="20"/>
                <w:lang w:eastAsia="ru-RU"/>
              </w:rPr>
            </w:pPr>
          </w:p>
        </w:tc>
        <w:tc>
          <w:tcPr>
            <w:tcW w:w="1283" w:type="pct"/>
            <w:vMerge/>
            <w:vAlign w:val="center"/>
            <w:hideMark/>
          </w:tcPr>
          <w:p w14:paraId="7DD370D7" w14:textId="77777777" w:rsidR="005B79F0" w:rsidRPr="00087382" w:rsidRDefault="005B79F0" w:rsidP="005B79F0">
            <w:pPr>
              <w:jc w:val="left"/>
              <w:rPr>
                <w:sz w:val="20"/>
                <w:szCs w:val="20"/>
                <w:lang w:eastAsia="ru-RU"/>
              </w:rPr>
            </w:pPr>
          </w:p>
        </w:tc>
        <w:tc>
          <w:tcPr>
            <w:tcW w:w="1512" w:type="pct"/>
            <w:shd w:val="clear" w:color="auto" w:fill="auto"/>
            <w:hideMark/>
          </w:tcPr>
          <w:p w14:paraId="339CD7D3" w14:textId="77777777" w:rsidR="005B79F0" w:rsidRPr="00087382" w:rsidRDefault="005B79F0" w:rsidP="005B79F0">
            <w:pPr>
              <w:jc w:val="left"/>
              <w:rPr>
                <w:sz w:val="20"/>
                <w:szCs w:val="20"/>
                <w:lang w:eastAsia="ru-RU"/>
              </w:rPr>
            </w:pPr>
            <w:r w:rsidRPr="00087382">
              <w:rPr>
                <w:sz w:val="20"/>
                <w:szCs w:val="20"/>
                <w:lang w:eastAsia="ru-RU"/>
              </w:rPr>
              <w:t>Материал подноска</w:t>
            </w:r>
          </w:p>
        </w:tc>
        <w:tc>
          <w:tcPr>
            <w:tcW w:w="1100" w:type="pct"/>
            <w:shd w:val="clear" w:color="auto" w:fill="auto"/>
            <w:hideMark/>
          </w:tcPr>
          <w:p w14:paraId="23108CE6" w14:textId="77777777" w:rsidR="005B79F0" w:rsidRPr="00087382" w:rsidRDefault="005B79F0" w:rsidP="005B79F0">
            <w:pPr>
              <w:jc w:val="left"/>
              <w:rPr>
                <w:sz w:val="20"/>
                <w:szCs w:val="20"/>
                <w:lang w:eastAsia="ru-RU"/>
              </w:rPr>
            </w:pPr>
            <w:r w:rsidRPr="00087382">
              <w:rPr>
                <w:sz w:val="20"/>
                <w:szCs w:val="20"/>
                <w:lang w:eastAsia="ru-RU"/>
              </w:rPr>
              <w:t>Полимер/Металл/Алюминий</w:t>
            </w:r>
          </w:p>
        </w:tc>
        <w:tc>
          <w:tcPr>
            <w:tcW w:w="871" w:type="pct"/>
            <w:shd w:val="clear" w:color="auto" w:fill="auto"/>
            <w:hideMark/>
          </w:tcPr>
          <w:p w14:paraId="4CFA25D3" w14:textId="77777777" w:rsidR="005B79F0" w:rsidRPr="00087382" w:rsidRDefault="005B79F0" w:rsidP="005B79F0">
            <w:pPr>
              <w:jc w:val="left"/>
              <w:rPr>
                <w:sz w:val="20"/>
                <w:szCs w:val="20"/>
                <w:lang w:eastAsia="ru-RU"/>
              </w:rPr>
            </w:pPr>
            <w:r w:rsidRPr="00087382">
              <w:rPr>
                <w:sz w:val="20"/>
                <w:szCs w:val="20"/>
                <w:lang w:eastAsia="ru-RU"/>
              </w:rPr>
              <w:t>Полимер</w:t>
            </w:r>
          </w:p>
        </w:tc>
      </w:tr>
      <w:tr w:rsidR="005B79F0" w:rsidRPr="00087382" w14:paraId="20C8D876" w14:textId="77777777" w:rsidTr="00CE68FF">
        <w:trPr>
          <w:trHeight w:val="20"/>
        </w:trPr>
        <w:tc>
          <w:tcPr>
            <w:tcW w:w="234" w:type="pct"/>
            <w:vMerge/>
            <w:vAlign w:val="center"/>
            <w:hideMark/>
          </w:tcPr>
          <w:p w14:paraId="4F58FB38" w14:textId="77777777" w:rsidR="005B79F0" w:rsidRPr="00087382" w:rsidRDefault="005B79F0" w:rsidP="005B79F0">
            <w:pPr>
              <w:jc w:val="left"/>
              <w:rPr>
                <w:sz w:val="20"/>
                <w:szCs w:val="20"/>
                <w:lang w:eastAsia="ru-RU"/>
              </w:rPr>
            </w:pPr>
          </w:p>
        </w:tc>
        <w:tc>
          <w:tcPr>
            <w:tcW w:w="1283" w:type="pct"/>
            <w:vMerge/>
            <w:vAlign w:val="center"/>
            <w:hideMark/>
          </w:tcPr>
          <w:p w14:paraId="23AA6218" w14:textId="77777777" w:rsidR="005B79F0" w:rsidRPr="00087382" w:rsidRDefault="005B79F0" w:rsidP="005B79F0">
            <w:pPr>
              <w:jc w:val="left"/>
              <w:rPr>
                <w:sz w:val="20"/>
                <w:szCs w:val="20"/>
                <w:lang w:eastAsia="ru-RU"/>
              </w:rPr>
            </w:pPr>
          </w:p>
        </w:tc>
        <w:tc>
          <w:tcPr>
            <w:tcW w:w="1512" w:type="pct"/>
            <w:shd w:val="clear" w:color="auto" w:fill="auto"/>
            <w:hideMark/>
          </w:tcPr>
          <w:p w14:paraId="5A8208E3" w14:textId="77777777" w:rsidR="005B79F0" w:rsidRPr="00087382" w:rsidRDefault="005B79F0" w:rsidP="005B79F0">
            <w:pPr>
              <w:jc w:val="left"/>
              <w:rPr>
                <w:sz w:val="20"/>
                <w:szCs w:val="20"/>
                <w:lang w:eastAsia="ru-RU"/>
              </w:rPr>
            </w:pPr>
            <w:r w:rsidRPr="00087382">
              <w:rPr>
                <w:sz w:val="20"/>
                <w:szCs w:val="20"/>
                <w:lang w:eastAsia="ru-RU"/>
              </w:rPr>
              <w:t>Наличие мягкой подкладки по защитным подноском</w:t>
            </w:r>
          </w:p>
        </w:tc>
        <w:tc>
          <w:tcPr>
            <w:tcW w:w="1100" w:type="pct"/>
            <w:shd w:val="clear" w:color="auto" w:fill="auto"/>
            <w:hideMark/>
          </w:tcPr>
          <w:p w14:paraId="499BC1F5" w14:textId="77777777" w:rsidR="005B79F0" w:rsidRPr="00087382" w:rsidRDefault="005B79F0" w:rsidP="005B79F0">
            <w:pPr>
              <w:jc w:val="left"/>
              <w:rPr>
                <w:sz w:val="20"/>
                <w:szCs w:val="20"/>
                <w:lang w:eastAsia="ru-RU"/>
              </w:rPr>
            </w:pPr>
            <w:r w:rsidRPr="00087382">
              <w:rPr>
                <w:sz w:val="20"/>
                <w:szCs w:val="20"/>
                <w:lang w:eastAsia="ru-RU"/>
              </w:rPr>
              <w:t> </w:t>
            </w:r>
          </w:p>
        </w:tc>
        <w:tc>
          <w:tcPr>
            <w:tcW w:w="871" w:type="pct"/>
            <w:shd w:val="clear" w:color="auto" w:fill="auto"/>
            <w:hideMark/>
          </w:tcPr>
          <w:p w14:paraId="776CB781" w14:textId="77777777" w:rsidR="005B79F0" w:rsidRPr="00087382" w:rsidRDefault="005B79F0" w:rsidP="005B79F0">
            <w:pPr>
              <w:jc w:val="left"/>
              <w:rPr>
                <w:sz w:val="20"/>
                <w:szCs w:val="20"/>
                <w:lang w:eastAsia="ru-RU"/>
              </w:rPr>
            </w:pPr>
            <w:r w:rsidRPr="00087382">
              <w:rPr>
                <w:sz w:val="20"/>
                <w:szCs w:val="20"/>
                <w:lang w:eastAsia="ru-RU"/>
              </w:rPr>
              <w:t>Есть</w:t>
            </w:r>
          </w:p>
        </w:tc>
      </w:tr>
      <w:tr w:rsidR="005B79F0" w:rsidRPr="00087382" w14:paraId="4ECC7E1C" w14:textId="77777777" w:rsidTr="00CE68FF">
        <w:trPr>
          <w:trHeight w:val="20"/>
        </w:trPr>
        <w:tc>
          <w:tcPr>
            <w:tcW w:w="234" w:type="pct"/>
            <w:vMerge/>
            <w:vAlign w:val="center"/>
            <w:hideMark/>
          </w:tcPr>
          <w:p w14:paraId="5424DF70" w14:textId="77777777" w:rsidR="005B79F0" w:rsidRPr="00087382" w:rsidRDefault="005B79F0" w:rsidP="005B79F0">
            <w:pPr>
              <w:jc w:val="left"/>
              <w:rPr>
                <w:sz w:val="20"/>
                <w:szCs w:val="20"/>
                <w:lang w:eastAsia="ru-RU"/>
              </w:rPr>
            </w:pPr>
          </w:p>
        </w:tc>
        <w:tc>
          <w:tcPr>
            <w:tcW w:w="1283" w:type="pct"/>
            <w:vMerge/>
            <w:vAlign w:val="center"/>
            <w:hideMark/>
          </w:tcPr>
          <w:p w14:paraId="259CAAD9" w14:textId="77777777" w:rsidR="005B79F0" w:rsidRPr="00087382" w:rsidRDefault="005B79F0" w:rsidP="005B79F0">
            <w:pPr>
              <w:jc w:val="left"/>
              <w:rPr>
                <w:sz w:val="20"/>
                <w:szCs w:val="20"/>
                <w:lang w:eastAsia="ru-RU"/>
              </w:rPr>
            </w:pPr>
          </w:p>
        </w:tc>
        <w:tc>
          <w:tcPr>
            <w:tcW w:w="1512" w:type="pct"/>
            <w:shd w:val="clear" w:color="auto" w:fill="auto"/>
            <w:hideMark/>
          </w:tcPr>
          <w:p w14:paraId="06531489" w14:textId="77777777" w:rsidR="005B79F0" w:rsidRPr="00087382" w:rsidRDefault="005B79F0" w:rsidP="005B79F0">
            <w:pPr>
              <w:jc w:val="left"/>
              <w:rPr>
                <w:sz w:val="20"/>
                <w:szCs w:val="20"/>
                <w:lang w:eastAsia="ru-RU"/>
              </w:rPr>
            </w:pPr>
            <w:r w:rsidRPr="00087382">
              <w:rPr>
                <w:sz w:val="20"/>
                <w:szCs w:val="20"/>
                <w:lang w:eastAsia="ru-RU"/>
              </w:rPr>
              <w:t>Величина внутреннего безопасного зазора в момент максимального прогиба защитного носка, не менее</w:t>
            </w:r>
          </w:p>
        </w:tc>
        <w:tc>
          <w:tcPr>
            <w:tcW w:w="1100" w:type="pct"/>
            <w:shd w:val="clear" w:color="auto" w:fill="auto"/>
            <w:hideMark/>
          </w:tcPr>
          <w:p w14:paraId="3C478D1C" w14:textId="77777777" w:rsidR="005B79F0" w:rsidRPr="00087382" w:rsidRDefault="005B79F0" w:rsidP="005B79F0">
            <w:pPr>
              <w:jc w:val="left"/>
              <w:rPr>
                <w:sz w:val="20"/>
                <w:szCs w:val="20"/>
                <w:lang w:eastAsia="ru-RU"/>
              </w:rPr>
            </w:pPr>
            <w:r w:rsidRPr="00087382">
              <w:rPr>
                <w:sz w:val="20"/>
                <w:szCs w:val="20"/>
                <w:lang w:eastAsia="ru-RU"/>
              </w:rPr>
              <w:t>20 мм</w:t>
            </w:r>
          </w:p>
        </w:tc>
        <w:tc>
          <w:tcPr>
            <w:tcW w:w="871" w:type="pct"/>
            <w:shd w:val="clear" w:color="auto" w:fill="auto"/>
            <w:hideMark/>
          </w:tcPr>
          <w:p w14:paraId="1FFD2DA3" w14:textId="77777777" w:rsidR="005B79F0" w:rsidRPr="00087382" w:rsidRDefault="005B79F0" w:rsidP="005B79F0">
            <w:pPr>
              <w:jc w:val="left"/>
              <w:rPr>
                <w:sz w:val="20"/>
                <w:szCs w:val="20"/>
                <w:lang w:eastAsia="ru-RU"/>
              </w:rPr>
            </w:pPr>
            <w:r w:rsidRPr="00087382">
              <w:rPr>
                <w:sz w:val="20"/>
                <w:szCs w:val="20"/>
                <w:lang w:eastAsia="ru-RU"/>
              </w:rPr>
              <w:t>21 мм</w:t>
            </w:r>
          </w:p>
        </w:tc>
      </w:tr>
      <w:tr w:rsidR="005B79F0" w:rsidRPr="00087382" w14:paraId="236DC363" w14:textId="77777777" w:rsidTr="00CE68FF">
        <w:trPr>
          <w:trHeight w:val="20"/>
        </w:trPr>
        <w:tc>
          <w:tcPr>
            <w:tcW w:w="234" w:type="pct"/>
            <w:vMerge/>
            <w:vAlign w:val="center"/>
            <w:hideMark/>
          </w:tcPr>
          <w:p w14:paraId="160EE558" w14:textId="77777777" w:rsidR="005B79F0" w:rsidRPr="00087382" w:rsidRDefault="005B79F0" w:rsidP="005B79F0">
            <w:pPr>
              <w:jc w:val="left"/>
              <w:rPr>
                <w:sz w:val="20"/>
                <w:szCs w:val="20"/>
                <w:lang w:eastAsia="ru-RU"/>
              </w:rPr>
            </w:pPr>
          </w:p>
        </w:tc>
        <w:tc>
          <w:tcPr>
            <w:tcW w:w="1283" w:type="pct"/>
            <w:vMerge/>
            <w:vAlign w:val="center"/>
            <w:hideMark/>
          </w:tcPr>
          <w:p w14:paraId="54812D65" w14:textId="77777777" w:rsidR="005B79F0" w:rsidRPr="00087382" w:rsidRDefault="005B79F0" w:rsidP="005B79F0">
            <w:pPr>
              <w:jc w:val="left"/>
              <w:rPr>
                <w:sz w:val="20"/>
                <w:szCs w:val="20"/>
                <w:lang w:eastAsia="ru-RU"/>
              </w:rPr>
            </w:pPr>
          </w:p>
        </w:tc>
        <w:tc>
          <w:tcPr>
            <w:tcW w:w="1512" w:type="pct"/>
            <w:shd w:val="clear" w:color="auto" w:fill="auto"/>
            <w:hideMark/>
          </w:tcPr>
          <w:p w14:paraId="7AB76004" w14:textId="77777777" w:rsidR="005B79F0" w:rsidRPr="00087382" w:rsidRDefault="005B79F0" w:rsidP="005B79F0">
            <w:pPr>
              <w:jc w:val="left"/>
              <w:rPr>
                <w:sz w:val="20"/>
                <w:szCs w:val="20"/>
                <w:lang w:eastAsia="ru-RU"/>
              </w:rPr>
            </w:pPr>
            <w:r w:rsidRPr="00087382">
              <w:rPr>
                <w:sz w:val="20"/>
                <w:szCs w:val="20"/>
                <w:lang w:eastAsia="ru-RU"/>
              </w:rPr>
              <w:t>Подошва</w:t>
            </w:r>
          </w:p>
        </w:tc>
        <w:tc>
          <w:tcPr>
            <w:tcW w:w="1100" w:type="pct"/>
            <w:shd w:val="clear" w:color="auto" w:fill="auto"/>
            <w:hideMark/>
          </w:tcPr>
          <w:p w14:paraId="67EB81F8" w14:textId="77777777" w:rsidR="005B79F0" w:rsidRPr="00087382" w:rsidRDefault="005B79F0" w:rsidP="005B79F0">
            <w:pPr>
              <w:jc w:val="left"/>
              <w:rPr>
                <w:sz w:val="20"/>
                <w:szCs w:val="20"/>
                <w:lang w:eastAsia="ru-RU"/>
              </w:rPr>
            </w:pPr>
            <w:r w:rsidRPr="00087382">
              <w:rPr>
                <w:sz w:val="20"/>
                <w:szCs w:val="20"/>
                <w:lang w:eastAsia="ru-RU"/>
              </w:rPr>
              <w:t>ПУ/ТПУ или Нитрильная резина</w:t>
            </w:r>
          </w:p>
        </w:tc>
        <w:tc>
          <w:tcPr>
            <w:tcW w:w="871" w:type="pct"/>
            <w:shd w:val="clear" w:color="auto" w:fill="auto"/>
            <w:hideMark/>
          </w:tcPr>
          <w:p w14:paraId="50E6057F" w14:textId="77777777" w:rsidR="005B79F0" w:rsidRPr="00087382" w:rsidRDefault="005B79F0" w:rsidP="005B79F0">
            <w:pPr>
              <w:jc w:val="left"/>
              <w:rPr>
                <w:sz w:val="20"/>
                <w:szCs w:val="20"/>
                <w:lang w:eastAsia="ru-RU"/>
              </w:rPr>
            </w:pPr>
            <w:r w:rsidRPr="00087382">
              <w:rPr>
                <w:sz w:val="20"/>
                <w:szCs w:val="20"/>
                <w:lang w:eastAsia="ru-RU"/>
              </w:rPr>
              <w:t>ПУ/ТПУ или Нитрильная резина с полимерным супинатором</w:t>
            </w:r>
          </w:p>
        </w:tc>
      </w:tr>
      <w:tr w:rsidR="005B79F0" w:rsidRPr="00087382" w14:paraId="4197047C" w14:textId="77777777" w:rsidTr="00CE68FF">
        <w:trPr>
          <w:trHeight w:val="20"/>
        </w:trPr>
        <w:tc>
          <w:tcPr>
            <w:tcW w:w="234" w:type="pct"/>
            <w:vMerge/>
            <w:vAlign w:val="center"/>
            <w:hideMark/>
          </w:tcPr>
          <w:p w14:paraId="44ED762B" w14:textId="77777777" w:rsidR="005B79F0" w:rsidRPr="00087382" w:rsidRDefault="005B79F0" w:rsidP="005B79F0">
            <w:pPr>
              <w:jc w:val="left"/>
              <w:rPr>
                <w:sz w:val="20"/>
                <w:szCs w:val="20"/>
                <w:lang w:eastAsia="ru-RU"/>
              </w:rPr>
            </w:pPr>
          </w:p>
        </w:tc>
        <w:tc>
          <w:tcPr>
            <w:tcW w:w="1283" w:type="pct"/>
            <w:vMerge/>
            <w:vAlign w:val="center"/>
            <w:hideMark/>
          </w:tcPr>
          <w:p w14:paraId="64DB3B37" w14:textId="77777777" w:rsidR="005B79F0" w:rsidRPr="00087382" w:rsidRDefault="005B79F0" w:rsidP="005B79F0">
            <w:pPr>
              <w:jc w:val="left"/>
              <w:rPr>
                <w:sz w:val="20"/>
                <w:szCs w:val="20"/>
                <w:lang w:eastAsia="ru-RU"/>
              </w:rPr>
            </w:pPr>
          </w:p>
        </w:tc>
        <w:tc>
          <w:tcPr>
            <w:tcW w:w="1512" w:type="pct"/>
            <w:shd w:val="clear" w:color="auto" w:fill="auto"/>
            <w:hideMark/>
          </w:tcPr>
          <w:p w14:paraId="497BA6E3" w14:textId="77777777" w:rsidR="005B79F0" w:rsidRPr="00087382" w:rsidRDefault="005B79F0" w:rsidP="005B79F0">
            <w:pPr>
              <w:jc w:val="left"/>
              <w:rPr>
                <w:sz w:val="20"/>
                <w:szCs w:val="20"/>
                <w:lang w:eastAsia="ru-RU"/>
              </w:rPr>
            </w:pPr>
            <w:r w:rsidRPr="00087382">
              <w:rPr>
                <w:sz w:val="20"/>
                <w:szCs w:val="20"/>
                <w:lang w:eastAsia="ru-RU"/>
              </w:rPr>
              <w:t>Метод крепления</w:t>
            </w:r>
          </w:p>
        </w:tc>
        <w:tc>
          <w:tcPr>
            <w:tcW w:w="1100" w:type="pct"/>
            <w:shd w:val="clear" w:color="auto" w:fill="auto"/>
            <w:hideMark/>
          </w:tcPr>
          <w:p w14:paraId="27BE409C" w14:textId="77777777" w:rsidR="005B79F0" w:rsidRPr="00087382" w:rsidRDefault="005B79F0" w:rsidP="005B79F0">
            <w:pPr>
              <w:jc w:val="left"/>
              <w:rPr>
                <w:sz w:val="20"/>
                <w:szCs w:val="20"/>
                <w:lang w:eastAsia="ru-RU"/>
              </w:rPr>
            </w:pPr>
            <w:r w:rsidRPr="00087382">
              <w:rPr>
                <w:sz w:val="20"/>
                <w:szCs w:val="20"/>
                <w:lang w:eastAsia="ru-RU"/>
              </w:rPr>
              <w:t>литьевой для ПУ/ТПУ, горячая вулканизация для нитрильной резины</w:t>
            </w:r>
          </w:p>
        </w:tc>
        <w:tc>
          <w:tcPr>
            <w:tcW w:w="871" w:type="pct"/>
            <w:shd w:val="clear" w:color="auto" w:fill="auto"/>
            <w:hideMark/>
          </w:tcPr>
          <w:p w14:paraId="48C17AF6" w14:textId="77777777" w:rsidR="005B79F0" w:rsidRPr="00087382" w:rsidRDefault="005B79F0" w:rsidP="005B79F0">
            <w:pPr>
              <w:jc w:val="left"/>
              <w:rPr>
                <w:sz w:val="20"/>
                <w:szCs w:val="20"/>
                <w:lang w:eastAsia="ru-RU"/>
              </w:rPr>
            </w:pPr>
            <w:r w:rsidRPr="00087382">
              <w:rPr>
                <w:sz w:val="20"/>
                <w:szCs w:val="20"/>
                <w:lang w:eastAsia="ru-RU"/>
              </w:rPr>
              <w:t>литьевой для ПУ/ТПУ, горячая вулканизация для нитрильной резины, клеевой для обуви со специальными свойствами</w:t>
            </w:r>
          </w:p>
        </w:tc>
      </w:tr>
      <w:tr w:rsidR="005B79F0" w:rsidRPr="00087382" w14:paraId="057BB4B2" w14:textId="77777777" w:rsidTr="00CE68FF">
        <w:trPr>
          <w:trHeight w:val="20"/>
        </w:trPr>
        <w:tc>
          <w:tcPr>
            <w:tcW w:w="234" w:type="pct"/>
            <w:vMerge/>
            <w:vAlign w:val="center"/>
            <w:hideMark/>
          </w:tcPr>
          <w:p w14:paraId="5993F012" w14:textId="77777777" w:rsidR="005B79F0" w:rsidRPr="00087382" w:rsidRDefault="005B79F0" w:rsidP="005B79F0">
            <w:pPr>
              <w:jc w:val="left"/>
              <w:rPr>
                <w:sz w:val="20"/>
                <w:szCs w:val="20"/>
                <w:lang w:eastAsia="ru-RU"/>
              </w:rPr>
            </w:pPr>
          </w:p>
        </w:tc>
        <w:tc>
          <w:tcPr>
            <w:tcW w:w="1283" w:type="pct"/>
            <w:vMerge/>
            <w:vAlign w:val="center"/>
            <w:hideMark/>
          </w:tcPr>
          <w:p w14:paraId="1B6DD961" w14:textId="77777777" w:rsidR="005B79F0" w:rsidRPr="00087382" w:rsidRDefault="005B79F0" w:rsidP="005B79F0">
            <w:pPr>
              <w:jc w:val="left"/>
              <w:rPr>
                <w:sz w:val="20"/>
                <w:szCs w:val="20"/>
                <w:lang w:eastAsia="ru-RU"/>
              </w:rPr>
            </w:pPr>
          </w:p>
        </w:tc>
        <w:tc>
          <w:tcPr>
            <w:tcW w:w="1512" w:type="pct"/>
            <w:shd w:val="clear" w:color="auto" w:fill="auto"/>
            <w:hideMark/>
          </w:tcPr>
          <w:p w14:paraId="603914DC" w14:textId="77777777" w:rsidR="005B79F0" w:rsidRPr="00087382" w:rsidRDefault="005B79F0" w:rsidP="005B79F0">
            <w:pPr>
              <w:jc w:val="left"/>
              <w:rPr>
                <w:sz w:val="20"/>
                <w:szCs w:val="20"/>
                <w:lang w:eastAsia="ru-RU"/>
              </w:rPr>
            </w:pPr>
            <w:r w:rsidRPr="00087382">
              <w:rPr>
                <w:sz w:val="20"/>
                <w:szCs w:val="20"/>
                <w:lang w:eastAsia="ru-RU"/>
              </w:rPr>
              <w:t>Термостойкость подошвы 160 °С</w:t>
            </w:r>
          </w:p>
        </w:tc>
        <w:tc>
          <w:tcPr>
            <w:tcW w:w="1100" w:type="pct"/>
            <w:shd w:val="clear" w:color="auto" w:fill="auto"/>
            <w:hideMark/>
          </w:tcPr>
          <w:p w14:paraId="08E225B9" w14:textId="77777777" w:rsidR="005B79F0" w:rsidRPr="00087382" w:rsidRDefault="005B79F0" w:rsidP="005B79F0">
            <w:pPr>
              <w:jc w:val="left"/>
              <w:rPr>
                <w:sz w:val="20"/>
                <w:szCs w:val="20"/>
                <w:lang w:eastAsia="ru-RU"/>
              </w:rPr>
            </w:pPr>
            <w:r w:rsidRPr="00087382">
              <w:rPr>
                <w:sz w:val="20"/>
                <w:szCs w:val="20"/>
                <w:lang w:eastAsia="ru-RU"/>
              </w:rPr>
              <w:t>Материал подошвы должен обладать термостойкостью не менее 160 °С в течение 30 сек.</w:t>
            </w:r>
          </w:p>
        </w:tc>
        <w:tc>
          <w:tcPr>
            <w:tcW w:w="871" w:type="pct"/>
            <w:shd w:val="clear" w:color="auto" w:fill="auto"/>
            <w:hideMark/>
          </w:tcPr>
          <w:p w14:paraId="66CDEFF7" w14:textId="77777777" w:rsidR="005B79F0" w:rsidRPr="00087382" w:rsidRDefault="005B79F0" w:rsidP="005B79F0">
            <w:pPr>
              <w:jc w:val="left"/>
              <w:rPr>
                <w:sz w:val="20"/>
                <w:szCs w:val="20"/>
                <w:lang w:eastAsia="ru-RU"/>
              </w:rPr>
            </w:pPr>
            <w:r w:rsidRPr="00087382">
              <w:rPr>
                <w:sz w:val="20"/>
                <w:szCs w:val="20"/>
                <w:lang w:eastAsia="ru-RU"/>
              </w:rPr>
              <w:t>Материал подошвы должен обладать термостойкостью не менее 160 °С в течение 30 сек.</w:t>
            </w:r>
          </w:p>
        </w:tc>
      </w:tr>
      <w:tr w:rsidR="005B79F0" w:rsidRPr="00087382" w14:paraId="39AD2F00" w14:textId="77777777" w:rsidTr="00CE68FF">
        <w:trPr>
          <w:trHeight w:val="20"/>
        </w:trPr>
        <w:tc>
          <w:tcPr>
            <w:tcW w:w="234" w:type="pct"/>
            <w:vMerge/>
            <w:vAlign w:val="center"/>
            <w:hideMark/>
          </w:tcPr>
          <w:p w14:paraId="75CFBB98" w14:textId="77777777" w:rsidR="005B79F0" w:rsidRPr="00087382" w:rsidRDefault="005B79F0" w:rsidP="005B79F0">
            <w:pPr>
              <w:jc w:val="left"/>
              <w:rPr>
                <w:sz w:val="20"/>
                <w:szCs w:val="20"/>
                <w:lang w:eastAsia="ru-RU"/>
              </w:rPr>
            </w:pPr>
          </w:p>
        </w:tc>
        <w:tc>
          <w:tcPr>
            <w:tcW w:w="1283" w:type="pct"/>
            <w:vMerge/>
            <w:vAlign w:val="center"/>
            <w:hideMark/>
          </w:tcPr>
          <w:p w14:paraId="3D5CB97E" w14:textId="77777777" w:rsidR="005B79F0" w:rsidRPr="00087382" w:rsidRDefault="005B79F0" w:rsidP="005B79F0">
            <w:pPr>
              <w:jc w:val="left"/>
              <w:rPr>
                <w:sz w:val="20"/>
                <w:szCs w:val="20"/>
                <w:lang w:eastAsia="ru-RU"/>
              </w:rPr>
            </w:pPr>
          </w:p>
        </w:tc>
        <w:tc>
          <w:tcPr>
            <w:tcW w:w="1512" w:type="pct"/>
            <w:shd w:val="clear" w:color="auto" w:fill="auto"/>
            <w:hideMark/>
          </w:tcPr>
          <w:p w14:paraId="2944F99B" w14:textId="77777777" w:rsidR="005B79F0" w:rsidRPr="00087382" w:rsidRDefault="005B79F0" w:rsidP="005B79F0">
            <w:pPr>
              <w:jc w:val="left"/>
              <w:rPr>
                <w:sz w:val="20"/>
                <w:szCs w:val="20"/>
                <w:lang w:eastAsia="ru-RU"/>
              </w:rPr>
            </w:pPr>
            <w:r w:rsidRPr="00087382">
              <w:rPr>
                <w:sz w:val="20"/>
                <w:szCs w:val="20"/>
                <w:lang w:eastAsia="ru-RU"/>
              </w:rPr>
              <w:t xml:space="preserve">Твёрдость подошвы, Шор </w:t>
            </w:r>
          </w:p>
        </w:tc>
        <w:tc>
          <w:tcPr>
            <w:tcW w:w="1100" w:type="pct"/>
            <w:vMerge w:val="restart"/>
            <w:shd w:val="clear" w:color="auto" w:fill="auto"/>
            <w:noWrap/>
            <w:vAlign w:val="center"/>
            <w:hideMark/>
          </w:tcPr>
          <w:p w14:paraId="56287930" w14:textId="77777777" w:rsidR="005B79F0" w:rsidRPr="00087382" w:rsidRDefault="005B79F0" w:rsidP="005B79F0">
            <w:pPr>
              <w:jc w:val="center"/>
              <w:rPr>
                <w:sz w:val="20"/>
                <w:szCs w:val="20"/>
                <w:lang w:eastAsia="ru-RU"/>
              </w:rPr>
            </w:pPr>
            <w:r w:rsidRPr="00087382">
              <w:rPr>
                <w:sz w:val="20"/>
                <w:szCs w:val="20"/>
                <w:lang w:eastAsia="ru-RU"/>
              </w:rPr>
              <w:t>70</w:t>
            </w:r>
          </w:p>
        </w:tc>
        <w:tc>
          <w:tcPr>
            <w:tcW w:w="871" w:type="pct"/>
            <w:shd w:val="clear" w:color="auto" w:fill="auto"/>
            <w:hideMark/>
          </w:tcPr>
          <w:p w14:paraId="69BE0405" w14:textId="77777777" w:rsidR="005B79F0" w:rsidRPr="00087382" w:rsidRDefault="005B79F0" w:rsidP="005B79F0">
            <w:pPr>
              <w:jc w:val="left"/>
              <w:rPr>
                <w:sz w:val="20"/>
                <w:szCs w:val="20"/>
                <w:lang w:eastAsia="ru-RU"/>
              </w:rPr>
            </w:pPr>
            <w:r w:rsidRPr="00087382">
              <w:rPr>
                <w:sz w:val="20"/>
                <w:szCs w:val="20"/>
                <w:lang w:eastAsia="ru-RU"/>
              </w:rPr>
              <w:t> </w:t>
            </w:r>
          </w:p>
        </w:tc>
      </w:tr>
      <w:tr w:rsidR="005B79F0" w:rsidRPr="00087382" w14:paraId="542BE262" w14:textId="77777777" w:rsidTr="00CE68FF">
        <w:trPr>
          <w:trHeight w:val="20"/>
        </w:trPr>
        <w:tc>
          <w:tcPr>
            <w:tcW w:w="234" w:type="pct"/>
            <w:vMerge/>
            <w:vAlign w:val="center"/>
            <w:hideMark/>
          </w:tcPr>
          <w:p w14:paraId="43F0DE27" w14:textId="77777777" w:rsidR="005B79F0" w:rsidRPr="00087382" w:rsidRDefault="005B79F0" w:rsidP="005B79F0">
            <w:pPr>
              <w:jc w:val="left"/>
              <w:rPr>
                <w:sz w:val="20"/>
                <w:szCs w:val="20"/>
                <w:lang w:eastAsia="ru-RU"/>
              </w:rPr>
            </w:pPr>
          </w:p>
        </w:tc>
        <w:tc>
          <w:tcPr>
            <w:tcW w:w="1283" w:type="pct"/>
            <w:vMerge/>
            <w:vAlign w:val="center"/>
            <w:hideMark/>
          </w:tcPr>
          <w:p w14:paraId="0A875F21" w14:textId="77777777" w:rsidR="005B79F0" w:rsidRPr="00087382" w:rsidRDefault="005B79F0" w:rsidP="005B79F0">
            <w:pPr>
              <w:jc w:val="left"/>
              <w:rPr>
                <w:sz w:val="20"/>
                <w:szCs w:val="20"/>
                <w:lang w:eastAsia="ru-RU"/>
              </w:rPr>
            </w:pPr>
          </w:p>
        </w:tc>
        <w:tc>
          <w:tcPr>
            <w:tcW w:w="1512" w:type="pct"/>
            <w:shd w:val="clear" w:color="auto" w:fill="auto"/>
            <w:hideMark/>
          </w:tcPr>
          <w:p w14:paraId="06592A1E" w14:textId="77777777" w:rsidR="005B79F0" w:rsidRPr="00087382" w:rsidRDefault="005B79F0" w:rsidP="005B79F0">
            <w:pPr>
              <w:jc w:val="left"/>
              <w:rPr>
                <w:sz w:val="20"/>
                <w:szCs w:val="20"/>
                <w:lang w:eastAsia="ru-RU"/>
              </w:rPr>
            </w:pPr>
            <w:r w:rsidRPr="00087382">
              <w:rPr>
                <w:sz w:val="20"/>
                <w:szCs w:val="20"/>
                <w:lang w:eastAsia="ru-RU"/>
              </w:rPr>
              <w:t>ПУ/ТПУ</w:t>
            </w:r>
          </w:p>
        </w:tc>
        <w:tc>
          <w:tcPr>
            <w:tcW w:w="1100" w:type="pct"/>
            <w:vMerge/>
            <w:vAlign w:val="center"/>
            <w:hideMark/>
          </w:tcPr>
          <w:p w14:paraId="25B16C0F" w14:textId="77777777" w:rsidR="005B79F0" w:rsidRPr="00087382" w:rsidRDefault="005B79F0" w:rsidP="005B79F0">
            <w:pPr>
              <w:jc w:val="left"/>
              <w:rPr>
                <w:sz w:val="20"/>
                <w:szCs w:val="20"/>
                <w:lang w:eastAsia="ru-RU"/>
              </w:rPr>
            </w:pPr>
          </w:p>
        </w:tc>
        <w:tc>
          <w:tcPr>
            <w:tcW w:w="871" w:type="pct"/>
            <w:shd w:val="clear" w:color="auto" w:fill="auto"/>
            <w:hideMark/>
          </w:tcPr>
          <w:p w14:paraId="228B46E7" w14:textId="77777777" w:rsidR="005B79F0" w:rsidRPr="00087382" w:rsidRDefault="005B79F0" w:rsidP="005B79F0">
            <w:pPr>
              <w:jc w:val="left"/>
              <w:rPr>
                <w:sz w:val="20"/>
                <w:szCs w:val="20"/>
                <w:lang w:eastAsia="ru-RU"/>
              </w:rPr>
            </w:pPr>
            <w:r w:rsidRPr="00087382">
              <w:rPr>
                <w:sz w:val="20"/>
                <w:szCs w:val="20"/>
                <w:lang w:eastAsia="ru-RU"/>
              </w:rPr>
              <w:t>45-55</w:t>
            </w:r>
          </w:p>
        </w:tc>
      </w:tr>
      <w:tr w:rsidR="005B79F0" w:rsidRPr="00087382" w14:paraId="61EE513D" w14:textId="77777777" w:rsidTr="00CE68FF">
        <w:trPr>
          <w:trHeight w:val="20"/>
        </w:trPr>
        <w:tc>
          <w:tcPr>
            <w:tcW w:w="234" w:type="pct"/>
            <w:vMerge/>
            <w:vAlign w:val="center"/>
            <w:hideMark/>
          </w:tcPr>
          <w:p w14:paraId="3298BAF8" w14:textId="77777777" w:rsidR="005B79F0" w:rsidRPr="00087382" w:rsidRDefault="005B79F0" w:rsidP="005B79F0">
            <w:pPr>
              <w:jc w:val="left"/>
              <w:rPr>
                <w:sz w:val="20"/>
                <w:szCs w:val="20"/>
                <w:lang w:eastAsia="ru-RU"/>
              </w:rPr>
            </w:pPr>
          </w:p>
        </w:tc>
        <w:tc>
          <w:tcPr>
            <w:tcW w:w="1283" w:type="pct"/>
            <w:vMerge/>
            <w:vAlign w:val="center"/>
            <w:hideMark/>
          </w:tcPr>
          <w:p w14:paraId="28498F1E" w14:textId="77777777" w:rsidR="005B79F0" w:rsidRPr="00087382" w:rsidRDefault="005B79F0" w:rsidP="005B79F0">
            <w:pPr>
              <w:jc w:val="left"/>
              <w:rPr>
                <w:sz w:val="20"/>
                <w:szCs w:val="20"/>
                <w:lang w:eastAsia="ru-RU"/>
              </w:rPr>
            </w:pPr>
          </w:p>
        </w:tc>
        <w:tc>
          <w:tcPr>
            <w:tcW w:w="1512" w:type="pct"/>
            <w:shd w:val="clear" w:color="auto" w:fill="auto"/>
            <w:hideMark/>
          </w:tcPr>
          <w:p w14:paraId="29042F44" w14:textId="77777777" w:rsidR="005B79F0" w:rsidRPr="00087382" w:rsidRDefault="005B79F0" w:rsidP="005B79F0">
            <w:pPr>
              <w:jc w:val="left"/>
              <w:rPr>
                <w:sz w:val="20"/>
                <w:szCs w:val="20"/>
                <w:lang w:eastAsia="ru-RU"/>
              </w:rPr>
            </w:pPr>
            <w:r w:rsidRPr="00087382">
              <w:rPr>
                <w:sz w:val="20"/>
                <w:szCs w:val="20"/>
                <w:lang w:eastAsia="ru-RU"/>
              </w:rPr>
              <w:t>Нитрильная резина</w:t>
            </w:r>
          </w:p>
        </w:tc>
        <w:tc>
          <w:tcPr>
            <w:tcW w:w="1100" w:type="pct"/>
            <w:vMerge/>
            <w:vAlign w:val="center"/>
            <w:hideMark/>
          </w:tcPr>
          <w:p w14:paraId="2096147A" w14:textId="77777777" w:rsidR="005B79F0" w:rsidRPr="00087382" w:rsidRDefault="005B79F0" w:rsidP="005B79F0">
            <w:pPr>
              <w:jc w:val="left"/>
              <w:rPr>
                <w:sz w:val="20"/>
                <w:szCs w:val="20"/>
                <w:lang w:eastAsia="ru-RU"/>
              </w:rPr>
            </w:pPr>
          </w:p>
        </w:tc>
        <w:tc>
          <w:tcPr>
            <w:tcW w:w="871" w:type="pct"/>
            <w:shd w:val="clear" w:color="auto" w:fill="auto"/>
            <w:hideMark/>
          </w:tcPr>
          <w:p w14:paraId="389C5ED1" w14:textId="77777777" w:rsidR="005B79F0" w:rsidRPr="00087382" w:rsidRDefault="005B79F0" w:rsidP="005B79F0">
            <w:pPr>
              <w:jc w:val="left"/>
              <w:rPr>
                <w:sz w:val="20"/>
                <w:szCs w:val="20"/>
                <w:lang w:eastAsia="ru-RU"/>
              </w:rPr>
            </w:pPr>
            <w:r w:rsidRPr="00087382">
              <w:rPr>
                <w:sz w:val="20"/>
                <w:szCs w:val="20"/>
                <w:lang w:eastAsia="ru-RU"/>
              </w:rPr>
              <w:t>60-65</w:t>
            </w:r>
          </w:p>
        </w:tc>
      </w:tr>
      <w:tr w:rsidR="005B79F0" w:rsidRPr="00087382" w14:paraId="1A144D12" w14:textId="77777777" w:rsidTr="00CE68FF">
        <w:trPr>
          <w:trHeight w:val="20"/>
        </w:trPr>
        <w:tc>
          <w:tcPr>
            <w:tcW w:w="234" w:type="pct"/>
            <w:vMerge/>
            <w:vAlign w:val="center"/>
            <w:hideMark/>
          </w:tcPr>
          <w:p w14:paraId="0EAF7EC9" w14:textId="77777777" w:rsidR="005B79F0" w:rsidRPr="00087382" w:rsidRDefault="005B79F0" w:rsidP="005B79F0">
            <w:pPr>
              <w:jc w:val="left"/>
              <w:rPr>
                <w:sz w:val="20"/>
                <w:szCs w:val="20"/>
                <w:lang w:eastAsia="ru-RU"/>
              </w:rPr>
            </w:pPr>
          </w:p>
        </w:tc>
        <w:tc>
          <w:tcPr>
            <w:tcW w:w="1283" w:type="pct"/>
            <w:vMerge/>
            <w:vAlign w:val="center"/>
            <w:hideMark/>
          </w:tcPr>
          <w:p w14:paraId="7D9F8E87" w14:textId="77777777" w:rsidR="005B79F0" w:rsidRPr="00087382" w:rsidRDefault="005B79F0" w:rsidP="005B79F0">
            <w:pPr>
              <w:jc w:val="left"/>
              <w:rPr>
                <w:sz w:val="20"/>
                <w:szCs w:val="20"/>
                <w:lang w:eastAsia="ru-RU"/>
              </w:rPr>
            </w:pPr>
          </w:p>
        </w:tc>
        <w:tc>
          <w:tcPr>
            <w:tcW w:w="1512" w:type="pct"/>
            <w:shd w:val="clear" w:color="auto" w:fill="auto"/>
            <w:hideMark/>
          </w:tcPr>
          <w:p w14:paraId="6D2BC302" w14:textId="77777777" w:rsidR="005B79F0" w:rsidRPr="00087382" w:rsidRDefault="005B79F0" w:rsidP="005B79F0">
            <w:pPr>
              <w:jc w:val="left"/>
              <w:rPr>
                <w:sz w:val="20"/>
                <w:szCs w:val="20"/>
                <w:lang w:eastAsia="ru-RU"/>
              </w:rPr>
            </w:pPr>
            <w:r w:rsidRPr="00087382">
              <w:rPr>
                <w:sz w:val="20"/>
                <w:szCs w:val="20"/>
                <w:lang w:eastAsia="ru-RU"/>
              </w:rPr>
              <w:t>Условная прочность при разрыве подошвы и каблука, не менее</w:t>
            </w:r>
          </w:p>
        </w:tc>
        <w:tc>
          <w:tcPr>
            <w:tcW w:w="1100" w:type="pct"/>
            <w:shd w:val="clear" w:color="auto" w:fill="auto"/>
            <w:hideMark/>
          </w:tcPr>
          <w:p w14:paraId="42E50835" w14:textId="77777777" w:rsidR="005B79F0" w:rsidRPr="00087382" w:rsidRDefault="005B79F0" w:rsidP="005B79F0">
            <w:pPr>
              <w:jc w:val="left"/>
              <w:rPr>
                <w:sz w:val="20"/>
                <w:szCs w:val="20"/>
                <w:lang w:eastAsia="ru-RU"/>
              </w:rPr>
            </w:pPr>
            <w:r w:rsidRPr="00087382">
              <w:rPr>
                <w:sz w:val="20"/>
                <w:szCs w:val="20"/>
                <w:lang w:eastAsia="ru-RU"/>
              </w:rPr>
              <w:t>6,5 МПа</w:t>
            </w:r>
          </w:p>
        </w:tc>
        <w:tc>
          <w:tcPr>
            <w:tcW w:w="871" w:type="pct"/>
            <w:shd w:val="clear" w:color="auto" w:fill="auto"/>
            <w:hideMark/>
          </w:tcPr>
          <w:p w14:paraId="6778A30E" w14:textId="77777777" w:rsidR="005B79F0" w:rsidRPr="00087382" w:rsidRDefault="005B79F0" w:rsidP="005B79F0">
            <w:pPr>
              <w:jc w:val="left"/>
              <w:rPr>
                <w:sz w:val="20"/>
                <w:szCs w:val="20"/>
                <w:lang w:eastAsia="ru-RU"/>
              </w:rPr>
            </w:pPr>
            <w:r w:rsidRPr="00087382">
              <w:rPr>
                <w:sz w:val="20"/>
                <w:szCs w:val="20"/>
                <w:lang w:eastAsia="ru-RU"/>
              </w:rPr>
              <w:t>6,5 МПа</w:t>
            </w:r>
          </w:p>
        </w:tc>
      </w:tr>
      <w:tr w:rsidR="005B79F0" w:rsidRPr="00087382" w14:paraId="3B00B8D5" w14:textId="77777777" w:rsidTr="00CE68FF">
        <w:trPr>
          <w:trHeight w:val="20"/>
        </w:trPr>
        <w:tc>
          <w:tcPr>
            <w:tcW w:w="234" w:type="pct"/>
            <w:vMerge/>
            <w:vAlign w:val="center"/>
            <w:hideMark/>
          </w:tcPr>
          <w:p w14:paraId="17DD5E1E" w14:textId="77777777" w:rsidR="005B79F0" w:rsidRPr="00087382" w:rsidRDefault="005B79F0" w:rsidP="005B79F0">
            <w:pPr>
              <w:jc w:val="left"/>
              <w:rPr>
                <w:sz w:val="20"/>
                <w:szCs w:val="20"/>
                <w:lang w:eastAsia="ru-RU"/>
              </w:rPr>
            </w:pPr>
          </w:p>
        </w:tc>
        <w:tc>
          <w:tcPr>
            <w:tcW w:w="1283" w:type="pct"/>
            <w:vMerge/>
            <w:vAlign w:val="center"/>
            <w:hideMark/>
          </w:tcPr>
          <w:p w14:paraId="22706FAE" w14:textId="77777777" w:rsidR="005B79F0" w:rsidRPr="00087382" w:rsidRDefault="005B79F0" w:rsidP="005B79F0">
            <w:pPr>
              <w:jc w:val="left"/>
              <w:rPr>
                <w:sz w:val="20"/>
                <w:szCs w:val="20"/>
                <w:lang w:eastAsia="ru-RU"/>
              </w:rPr>
            </w:pPr>
          </w:p>
        </w:tc>
        <w:tc>
          <w:tcPr>
            <w:tcW w:w="1512" w:type="pct"/>
            <w:shd w:val="clear" w:color="auto" w:fill="auto"/>
            <w:hideMark/>
          </w:tcPr>
          <w:p w14:paraId="4E792453" w14:textId="77777777" w:rsidR="005B79F0" w:rsidRPr="00087382" w:rsidRDefault="005B79F0" w:rsidP="005B79F0">
            <w:pPr>
              <w:jc w:val="left"/>
              <w:rPr>
                <w:sz w:val="20"/>
                <w:szCs w:val="20"/>
                <w:lang w:eastAsia="ru-RU"/>
              </w:rPr>
            </w:pPr>
            <w:r w:rsidRPr="00087382">
              <w:rPr>
                <w:sz w:val="20"/>
                <w:szCs w:val="20"/>
                <w:lang w:eastAsia="ru-RU"/>
              </w:rPr>
              <w:t>Относительное удлинение при разрыве подошвы и каблука, не менее</w:t>
            </w:r>
          </w:p>
        </w:tc>
        <w:tc>
          <w:tcPr>
            <w:tcW w:w="1100" w:type="pct"/>
            <w:shd w:val="clear" w:color="auto" w:fill="auto"/>
            <w:hideMark/>
          </w:tcPr>
          <w:p w14:paraId="1873743F" w14:textId="77777777" w:rsidR="005B79F0" w:rsidRPr="00087382" w:rsidRDefault="005B79F0" w:rsidP="005B79F0">
            <w:pPr>
              <w:jc w:val="left"/>
              <w:rPr>
                <w:sz w:val="20"/>
                <w:szCs w:val="20"/>
                <w:lang w:eastAsia="ru-RU"/>
              </w:rPr>
            </w:pPr>
            <w:r w:rsidRPr="00087382">
              <w:rPr>
                <w:sz w:val="20"/>
                <w:szCs w:val="20"/>
                <w:lang w:eastAsia="ru-RU"/>
              </w:rPr>
              <w:t>205%</w:t>
            </w:r>
          </w:p>
        </w:tc>
        <w:tc>
          <w:tcPr>
            <w:tcW w:w="871" w:type="pct"/>
            <w:shd w:val="clear" w:color="auto" w:fill="auto"/>
            <w:hideMark/>
          </w:tcPr>
          <w:p w14:paraId="203F648A" w14:textId="77777777" w:rsidR="005B79F0" w:rsidRPr="00087382" w:rsidRDefault="005B79F0" w:rsidP="005B79F0">
            <w:pPr>
              <w:jc w:val="left"/>
              <w:rPr>
                <w:sz w:val="20"/>
                <w:szCs w:val="20"/>
                <w:lang w:eastAsia="ru-RU"/>
              </w:rPr>
            </w:pPr>
            <w:r w:rsidRPr="00087382">
              <w:rPr>
                <w:sz w:val="20"/>
                <w:szCs w:val="20"/>
                <w:lang w:eastAsia="ru-RU"/>
              </w:rPr>
              <w:t>205%</w:t>
            </w:r>
          </w:p>
        </w:tc>
      </w:tr>
      <w:tr w:rsidR="005B79F0" w:rsidRPr="00087382" w14:paraId="58FBCB1F" w14:textId="77777777" w:rsidTr="00CE68FF">
        <w:trPr>
          <w:trHeight w:val="20"/>
        </w:trPr>
        <w:tc>
          <w:tcPr>
            <w:tcW w:w="234" w:type="pct"/>
            <w:vMerge/>
            <w:vAlign w:val="center"/>
            <w:hideMark/>
          </w:tcPr>
          <w:p w14:paraId="25BF8DC9" w14:textId="77777777" w:rsidR="005B79F0" w:rsidRPr="00087382" w:rsidRDefault="005B79F0" w:rsidP="005B79F0">
            <w:pPr>
              <w:jc w:val="left"/>
              <w:rPr>
                <w:sz w:val="20"/>
                <w:szCs w:val="20"/>
                <w:lang w:eastAsia="ru-RU"/>
              </w:rPr>
            </w:pPr>
          </w:p>
        </w:tc>
        <w:tc>
          <w:tcPr>
            <w:tcW w:w="1283" w:type="pct"/>
            <w:vMerge/>
            <w:vAlign w:val="center"/>
            <w:hideMark/>
          </w:tcPr>
          <w:p w14:paraId="40AF19A8" w14:textId="77777777" w:rsidR="005B79F0" w:rsidRPr="00087382" w:rsidRDefault="005B79F0" w:rsidP="005B79F0">
            <w:pPr>
              <w:jc w:val="left"/>
              <w:rPr>
                <w:sz w:val="20"/>
                <w:szCs w:val="20"/>
                <w:lang w:eastAsia="ru-RU"/>
              </w:rPr>
            </w:pPr>
          </w:p>
        </w:tc>
        <w:tc>
          <w:tcPr>
            <w:tcW w:w="1512" w:type="pct"/>
            <w:shd w:val="clear" w:color="auto" w:fill="auto"/>
            <w:hideMark/>
          </w:tcPr>
          <w:p w14:paraId="1878205E" w14:textId="77777777" w:rsidR="005B79F0" w:rsidRPr="00087382" w:rsidRDefault="005B79F0" w:rsidP="005B79F0">
            <w:pPr>
              <w:jc w:val="left"/>
              <w:rPr>
                <w:sz w:val="20"/>
                <w:szCs w:val="20"/>
                <w:lang w:eastAsia="ru-RU"/>
              </w:rPr>
            </w:pPr>
            <w:r w:rsidRPr="00087382">
              <w:rPr>
                <w:sz w:val="20"/>
                <w:szCs w:val="20"/>
                <w:lang w:eastAsia="ru-RU"/>
              </w:rPr>
              <w:t xml:space="preserve">Прочность материала подошвы Н/мм², не менее </w:t>
            </w:r>
          </w:p>
        </w:tc>
        <w:tc>
          <w:tcPr>
            <w:tcW w:w="1100" w:type="pct"/>
            <w:shd w:val="clear" w:color="auto" w:fill="auto"/>
            <w:hideMark/>
          </w:tcPr>
          <w:p w14:paraId="537E83EC" w14:textId="77777777" w:rsidR="005B79F0" w:rsidRPr="00087382" w:rsidRDefault="005B79F0" w:rsidP="005B79F0">
            <w:pPr>
              <w:jc w:val="left"/>
              <w:rPr>
                <w:sz w:val="20"/>
                <w:szCs w:val="20"/>
                <w:lang w:eastAsia="ru-RU"/>
              </w:rPr>
            </w:pPr>
            <w:r w:rsidRPr="00087382">
              <w:rPr>
                <w:sz w:val="20"/>
                <w:szCs w:val="20"/>
                <w:lang w:eastAsia="ru-RU"/>
              </w:rPr>
              <w:t>2</w:t>
            </w:r>
          </w:p>
        </w:tc>
        <w:tc>
          <w:tcPr>
            <w:tcW w:w="871" w:type="pct"/>
            <w:shd w:val="clear" w:color="auto" w:fill="auto"/>
            <w:hideMark/>
          </w:tcPr>
          <w:p w14:paraId="3797E368" w14:textId="77777777" w:rsidR="005B79F0" w:rsidRPr="00087382" w:rsidRDefault="005B79F0" w:rsidP="005B79F0">
            <w:pPr>
              <w:jc w:val="left"/>
              <w:rPr>
                <w:sz w:val="20"/>
                <w:szCs w:val="20"/>
                <w:lang w:eastAsia="ru-RU"/>
              </w:rPr>
            </w:pPr>
            <w:r w:rsidRPr="00087382">
              <w:rPr>
                <w:sz w:val="20"/>
                <w:szCs w:val="20"/>
                <w:lang w:eastAsia="ru-RU"/>
              </w:rPr>
              <w:t>3,2</w:t>
            </w:r>
          </w:p>
        </w:tc>
      </w:tr>
      <w:tr w:rsidR="005B79F0" w:rsidRPr="00087382" w14:paraId="19A94517" w14:textId="77777777" w:rsidTr="00CE68FF">
        <w:trPr>
          <w:trHeight w:val="20"/>
        </w:trPr>
        <w:tc>
          <w:tcPr>
            <w:tcW w:w="234" w:type="pct"/>
            <w:vMerge/>
            <w:vAlign w:val="center"/>
            <w:hideMark/>
          </w:tcPr>
          <w:p w14:paraId="4EAC42E5" w14:textId="77777777" w:rsidR="005B79F0" w:rsidRPr="00087382" w:rsidRDefault="005B79F0" w:rsidP="005B79F0">
            <w:pPr>
              <w:jc w:val="left"/>
              <w:rPr>
                <w:sz w:val="20"/>
                <w:szCs w:val="20"/>
                <w:lang w:eastAsia="ru-RU"/>
              </w:rPr>
            </w:pPr>
          </w:p>
        </w:tc>
        <w:tc>
          <w:tcPr>
            <w:tcW w:w="1283" w:type="pct"/>
            <w:vMerge/>
            <w:vAlign w:val="center"/>
            <w:hideMark/>
          </w:tcPr>
          <w:p w14:paraId="418F34D7" w14:textId="77777777" w:rsidR="005B79F0" w:rsidRPr="00087382" w:rsidRDefault="005B79F0" w:rsidP="005B79F0">
            <w:pPr>
              <w:jc w:val="left"/>
              <w:rPr>
                <w:sz w:val="20"/>
                <w:szCs w:val="20"/>
                <w:lang w:eastAsia="ru-RU"/>
              </w:rPr>
            </w:pPr>
          </w:p>
        </w:tc>
        <w:tc>
          <w:tcPr>
            <w:tcW w:w="1512" w:type="pct"/>
            <w:shd w:val="clear" w:color="auto" w:fill="auto"/>
            <w:hideMark/>
          </w:tcPr>
          <w:p w14:paraId="2DEAFA4B" w14:textId="77777777" w:rsidR="005B79F0" w:rsidRPr="00087382" w:rsidRDefault="005B79F0" w:rsidP="005B79F0">
            <w:pPr>
              <w:jc w:val="left"/>
              <w:rPr>
                <w:sz w:val="20"/>
                <w:szCs w:val="20"/>
                <w:lang w:eastAsia="ru-RU"/>
              </w:rPr>
            </w:pPr>
            <w:r w:rsidRPr="00087382">
              <w:rPr>
                <w:sz w:val="20"/>
                <w:szCs w:val="20"/>
                <w:lang w:eastAsia="ru-RU"/>
              </w:rPr>
              <w:t>Прочность на разрыв  ходовой части подошвы, не менее</w:t>
            </w:r>
          </w:p>
        </w:tc>
        <w:tc>
          <w:tcPr>
            <w:tcW w:w="1100" w:type="pct"/>
            <w:shd w:val="clear" w:color="auto" w:fill="auto"/>
            <w:hideMark/>
          </w:tcPr>
          <w:p w14:paraId="2A90CF16" w14:textId="77777777" w:rsidR="005B79F0" w:rsidRPr="00087382" w:rsidRDefault="005B79F0" w:rsidP="005B79F0">
            <w:pPr>
              <w:jc w:val="left"/>
              <w:rPr>
                <w:sz w:val="20"/>
                <w:szCs w:val="20"/>
                <w:lang w:eastAsia="ru-RU"/>
              </w:rPr>
            </w:pPr>
            <w:r w:rsidRPr="00087382">
              <w:rPr>
                <w:sz w:val="20"/>
                <w:szCs w:val="20"/>
                <w:lang w:eastAsia="ru-RU"/>
              </w:rPr>
              <w:t>180 Н/см</w:t>
            </w:r>
          </w:p>
        </w:tc>
        <w:tc>
          <w:tcPr>
            <w:tcW w:w="871" w:type="pct"/>
            <w:shd w:val="clear" w:color="auto" w:fill="auto"/>
            <w:hideMark/>
          </w:tcPr>
          <w:p w14:paraId="10654F8B" w14:textId="77777777" w:rsidR="005B79F0" w:rsidRPr="00087382" w:rsidRDefault="005B79F0" w:rsidP="005B79F0">
            <w:pPr>
              <w:jc w:val="left"/>
              <w:rPr>
                <w:sz w:val="20"/>
                <w:szCs w:val="20"/>
                <w:lang w:eastAsia="ru-RU"/>
              </w:rPr>
            </w:pPr>
            <w:r w:rsidRPr="00087382">
              <w:rPr>
                <w:sz w:val="20"/>
                <w:szCs w:val="20"/>
                <w:lang w:eastAsia="ru-RU"/>
              </w:rPr>
              <w:t>230Н/см</w:t>
            </w:r>
          </w:p>
        </w:tc>
      </w:tr>
      <w:tr w:rsidR="005B79F0" w:rsidRPr="00087382" w14:paraId="12D8D94F" w14:textId="77777777" w:rsidTr="00CE68FF">
        <w:trPr>
          <w:trHeight w:val="20"/>
        </w:trPr>
        <w:tc>
          <w:tcPr>
            <w:tcW w:w="234" w:type="pct"/>
            <w:vMerge/>
            <w:vAlign w:val="center"/>
            <w:hideMark/>
          </w:tcPr>
          <w:p w14:paraId="0DCC42AC" w14:textId="77777777" w:rsidR="005B79F0" w:rsidRPr="00087382" w:rsidRDefault="005B79F0" w:rsidP="005B79F0">
            <w:pPr>
              <w:jc w:val="left"/>
              <w:rPr>
                <w:sz w:val="20"/>
                <w:szCs w:val="20"/>
                <w:lang w:eastAsia="ru-RU"/>
              </w:rPr>
            </w:pPr>
          </w:p>
        </w:tc>
        <w:tc>
          <w:tcPr>
            <w:tcW w:w="1283" w:type="pct"/>
            <w:vMerge/>
            <w:vAlign w:val="center"/>
            <w:hideMark/>
          </w:tcPr>
          <w:p w14:paraId="7026869D" w14:textId="77777777" w:rsidR="005B79F0" w:rsidRPr="00087382" w:rsidRDefault="005B79F0" w:rsidP="005B79F0">
            <w:pPr>
              <w:jc w:val="left"/>
              <w:rPr>
                <w:sz w:val="20"/>
                <w:szCs w:val="20"/>
                <w:lang w:eastAsia="ru-RU"/>
              </w:rPr>
            </w:pPr>
          </w:p>
        </w:tc>
        <w:tc>
          <w:tcPr>
            <w:tcW w:w="1512" w:type="pct"/>
            <w:shd w:val="clear" w:color="auto" w:fill="auto"/>
            <w:hideMark/>
          </w:tcPr>
          <w:p w14:paraId="110735D7" w14:textId="77777777" w:rsidR="005B79F0" w:rsidRPr="00087382" w:rsidRDefault="005B79F0" w:rsidP="005B79F0">
            <w:pPr>
              <w:jc w:val="left"/>
              <w:rPr>
                <w:sz w:val="20"/>
                <w:szCs w:val="20"/>
                <w:lang w:eastAsia="ru-RU"/>
              </w:rPr>
            </w:pPr>
            <w:r w:rsidRPr="00087382">
              <w:rPr>
                <w:sz w:val="20"/>
                <w:szCs w:val="20"/>
                <w:lang w:eastAsia="ru-RU"/>
              </w:rPr>
              <w:t xml:space="preserve"> Прочность на изгиб, не менее </w:t>
            </w:r>
          </w:p>
        </w:tc>
        <w:tc>
          <w:tcPr>
            <w:tcW w:w="1100" w:type="pct"/>
            <w:shd w:val="clear" w:color="auto" w:fill="auto"/>
            <w:hideMark/>
          </w:tcPr>
          <w:p w14:paraId="5CA935DF" w14:textId="77777777" w:rsidR="005B79F0" w:rsidRPr="00087382" w:rsidRDefault="005B79F0" w:rsidP="005B79F0">
            <w:pPr>
              <w:jc w:val="left"/>
              <w:rPr>
                <w:sz w:val="20"/>
                <w:szCs w:val="20"/>
                <w:lang w:eastAsia="ru-RU"/>
              </w:rPr>
            </w:pPr>
            <w:r w:rsidRPr="00087382">
              <w:rPr>
                <w:sz w:val="20"/>
                <w:szCs w:val="20"/>
                <w:lang w:eastAsia="ru-RU"/>
              </w:rPr>
              <w:t> </w:t>
            </w:r>
          </w:p>
        </w:tc>
        <w:tc>
          <w:tcPr>
            <w:tcW w:w="871" w:type="pct"/>
            <w:shd w:val="clear" w:color="auto" w:fill="auto"/>
            <w:hideMark/>
          </w:tcPr>
          <w:p w14:paraId="628491C3" w14:textId="77777777" w:rsidR="005B79F0" w:rsidRPr="00087382" w:rsidRDefault="005B79F0" w:rsidP="005B79F0">
            <w:pPr>
              <w:jc w:val="left"/>
              <w:rPr>
                <w:sz w:val="20"/>
                <w:szCs w:val="20"/>
                <w:lang w:eastAsia="ru-RU"/>
              </w:rPr>
            </w:pPr>
            <w:r w:rsidRPr="00087382">
              <w:rPr>
                <w:sz w:val="20"/>
                <w:szCs w:val="20"/>
                <w:lang w:eastAsia="ru-RU"/>
              </w:rPr>
              <w:t>100000 изгибов</w:t>
            </w:r>
          </w:p>
        </w:tc>
      </w:tr>
      <w:tr w:rsidR="005B79F0" w:rsidRPr="00087382" w14:paraId="49D9D510" w14:textId="77777777" w:rsidTr="00CE68FF">
        <w:trPr>
          <w:trHeight w:val="20"/>
        </w:trPr>
        <w:tc>
          <w:tcPr>
            <w:tcW w:w="234" w:type="pct"/>
            <w:vMerge/>
            <w:vAlign w:val="center"/>
            <w:hideMark/>
          </w:tcPr>
          <w:p w14:paraId="24155BA8" w14:textId="77777777" w:rsidR="005B79F0" w:rsidRPr="00087382" w:rsidRDefault="005B79F0" w:rsidP="005B79F0">
            <w:pPr>
              <w:jc w:val="left"/>
              <w:rPr>
                <w:sz w:val="20"/>
                <w:szCs w:val="20"/>
                <w:lang w:eastAsia="ru-RU"/>
              </w:rPr>
            </w:pPr>
          </w:p>
        </w:tc>
        <w:tc>
          <w:tcPr>
            <w:tcW w:w="1283" w:type="pct"/>
            <w:vMerge/>
            <w:vAlign w:val="center"/>
            <w:hideMark/>
          </w:tcPr>
          <w:p w14:paraId="6269F919" w14:textId="77777777" w:rsidR="005B79F0" w:rsidRPr="00087382" w:rsidRDefault="005B79F0" w:rsidP="005B79F0">
            <w:pPr>
              <w:jc w:val="left"/>
              <w:rPr>
                <w:sz w:val="20"/>
                <w:szCs w:val="20"/>
                <w:lang w:eastAsia="ru-RU"/>
              </w:rPr>
            </w:pPr>
          </w:p>
        </w:tc>
        <w:tc>
          <w:tcPr>
            <w:tcW w:w="1512" w:type="pct"/>
            <w:shd w:val="clear" w:color="auto" w:fill="auto"/>
            <w:hideMark/>
          </w:tcPr>
          <w:p w14:paraId="16860F59" w14:textId="77777777" w:rsidR="005B79F0" w:rsidRPr="00087382" w:rsidRDefault="005B79F0" w:rsidP="005B79F0">
            <w:pPr>
              <w:jc w:val="left"/>
              <w:rPr>
                <w:sz w:val="20"/>
                <w:szCs w:val="20"/>
                <w:lang w:eastAsia="ru-RU"/>
              </w:rPr>
            </w:pPr>
            <w:r w:rsidRPr="00087382">
              <w:rPr>
                <w:sz w:val="20"/>
                <w:szCs w:val="20"/>
                <w:lang w:eastAsia="ru-RU"/>
              </w:rPr>
              <w:t>Глубина протектора, не менее</w:t>
            </w:r>
          </w:p>
        </w:tc>
        <w:tc>
          <w:tcPr>
            <w:tcW w:w="1100" w:type="pct"/>
            <w:shd w:val="clear" w:color="auto" w:fill="auto"/>
            <w:hideMark/>
          </w:tcPr>
          <w:p w14:paraId="300785F3" w14:textId="77777777" w:rsidR="005B79F0" w:rsidRPr="00087382" w:rsidRDefault="005B79F0" w:rsidP="005B79F0">
            <w:pPr>
              <w:jc w:val="left"/>
              <w:rPr>
                <w:sz w:val="20"/>
                <w:szCs w:val="20"/>
                <w:lang w:eastAsia="ru-RU"/>
              </w:rPr>
            </w:pPr>
            <w:r w:rsidRPr="00087382">
              <w:rPr>
                <w:sz w:val="20"/>
                <w:szCs w:val="20"/>
                <w:lang w:eastAsia="ru-RU"/>
              </w:rPr>
              <w:t xml:space="preserve"> 6 мм</w:t>
            </w:r>
          </w:p>
        </w:tc>
        <w:tc>
          <w:tcPr>
            <w:tcW w:w="871" w:type="pct"/>
            <w:shd w:val="clear" w:color="auto" w:fill="auto"/>
            <w:hideMark/>
          </w:tcPr>
          <w:p w14:paraId="2BAA9318" w14:textId="77777777" w:rsidR="005B79F0" w:rsidRPr="00087382" w:rsidRDefault="005B79F0" w:rsidP="005B79F0">
            <w:pPr>
              <w:jc w:val="left"/>
              <w:rPr>
                <w:sz w:val="20"/>
                <w:szCs w:val="20"/>
                <w:lang w:eastAsia="ru-RU"/>
              </w:rPr>
            </w:pPr>
            <w:r w:rsidRPr="00087382">
              <w:rPr>
                <w:sz w:val="20"/>
                <w:szCs w:val="20"/>
                <w:lang w:eastAsia="ru-RU"/>
              </w:rPr>
              <w:t xml:space="preserve"> 6 мм</w:t>
            </w:r>
          </w:p>
        </w:tc>
      </w:tr>
      <w:tr w:rsidR="005B79F0" w:rsidRPr="00087382" w14:paraId="054B6DF2" w14:textId="77777777" w:rsidTr="00CE68FF">
        <w:trPr>
          <w:trHeight w:val="20"/>
        </w:trPr>
        <w:tc>
          <w:tcPr>
            <w:tcW w:w="234" w:type="pct"/>
            <w:vMerge/>
            <w:vAlign w:val="center"/>
            <w:hideMark/>
          </w:tcPr>
          <w:p w14:paraId="44CF9C61" w14:textId="77777777" w:rsidR="005B79F0" w:rsidRPr="00087382" w:rsidRDefault="005B79F0" w:rsidP="005B79F0">
            <w:pPr>
              <w:jc w:val="left"/>
              <w:rPr>
                <w:sz w:val="20"/>
                <w:szCs w:val="20"/>
                <w:lang w:eastAsia="ru-RU"/>
              </w:rPr>
            </w:pPr>
          </w:p>
        </w:tc>
        <w:tc>
          <w:tcPr>
            <w:tcW w:w="1283" w:type="pct"/>
            <w:vMerge/>
            <w:vAlign w:val="center"/>
            <w:hideMark/>
          </w:tcPr>
          <w:p w14:paraId="6BAF1FB6" w14:textId="77777777" w:rsidR="005B79F0" w:rsidRPr="00087382" w:rsidRDefault="005B79F0" w:rsidP="005B79F0">
            <w:pPr>
              <w:jc w:val="left"/>
              <w:rPr>
                <w:sz w:val="20"/>
                <w:szCs w:val="20"/>
                <w:lang w:eastAsia="ru-RU"/>
              </w:rPr>
            </w:pPr>
          </w:p>
        </w:tc>
        <w:tc>
          <w:tcPr>
            <w:tcW w:w="1512" w:type="pct"/>
            <w:shd w:val="clear" w:color="auto" w:fill="auto"/>
            <w:hideMark/>
          </w:tcPr>
          <w:p w14:paraId="3860673A" w14:textId="77777777" w:rsidR="005B79F0" w:rsidRPr="00087382" w:rsidRDefault="005B79F0" w:rsidP="005B79F0">
            <w:pPr>
              <w:jc w:val="left"/>
              <w:rPr>
                <w:sz w:val="20"/>
                <w:szCs w:val="20"/>
                <w:lang w:eastAsia="ru-RU"/>
              </w:rPr>
            </w:pPr>
            <w:r w:rsidRPr="00087382">
              <w:rPr>
                <w:sz w:val="20"/>
                <w:szCs w:val="20"/>
                <w:lang w:eastAsia="ru-RU"/>
              </w:rPr>
              <w:t>Коэффициент трения скольжения по зажиренным поверхностям:металлическая поверхность с глецирином, не менее</w:t>
            </w:r>
          </w:p>
        </w:tc>
        <w:tc>
          <w:tcPr>
            <w:tcW w:w="1100" w:type="pct"/>
            <w:shd w:val="clear" w:color="auto" w:fill="auto"/>
            <w:hideMark/>
          </w:tcPr>
          <w:p w14:paraId="6564FB4D" w14:textId="77777777" w:rsidR="005B79F0" w:rsidRPr="00087382" w:rsidRDefault="005B79F0" w:rsidP="005B79F0">
            <w:pPr>
              <w:jc w:val="left"/>
              <w:rPr>
                <w:sz w:val="20"/>
                <w:szCs w:val="20"/>
                <w:lang w:eastAsia="ru-RU"/>
              </w:rPr>
            </w:pPr>
            <w:r w:rsidRPr="00087382">
              <w:rPr>
                <w:sz w:val="20"/>
                <w:szCs w:val="20"/>
                <w:lang w:eastAsia="ru-RU"/>
              </w:rPr>
              <w:t>0,2</w:t>
            </w:r>
          </w:p>
        </w:tc>
        <w:tc>
          <w:tcPr>
            <w:tcW w:w="871" w:type="pct"/>
            <w:shd w:val="clear" w:color="auto" w:fill="auto"/>
            <w:hideMark/>
          </w:tcPr>
          <w:p w14:paraId="6E09B401" w14:textId="77777777" w:rsidR="005B79F0" w:rsidRPr="00087382" w:rsidRDefault="005B79F0" w:rsidP="005B79F0">
            <w:pPr>
              <w:jc w:val="left"/>
              <w:rPr>
                <w:sz w:val="20"/>
                <w:szCs w:val="20"/>
                <w:lang w:eastAsia="ru-RU"/>
              </w:rPr>
            </w:pPr>
            <w:r w:rsidRPr="00087382">
              <w:rPr>
                <w:sz w:val="20"/>
                <w:szCs w:val="20"/>
                <w:lang w:eastAsia="ru-RU"/>
              </w:rPr>
              <w:t>0,24</w:t>
            </w:r>
          </w:p>
        </w:tc>
      </w:tr>
      <w:tr w:rsidR="005B79F0" w:rsidRPr="00087382" w14:paraId="27D73213" w14:textId="77777777" w:rsidTr="00CE68FF">
        <w:trPr>
          <w:trHeight w:val="20"/>
        </w:trPr>
        <w:tc>
          <w:tcPr>
            <w:tcW w:w="234" w:type="pct"/>
            <w:vMerge/>
            <w:vAlign w:val="center"/>
            <w:hideMark/>
          </w:tcPr>
          <w:p w14:paraId="39C59FD3" w14:textId="77777777" w:rsidR="005B79F0" w:rsidRPr="00087382" w:rsidRDefault="005B79F0" w:rsidP="005B79F0">
            <w:pPr>
              <w:jc w:val="left"/>
              <w:rPr>
                <w:sz w:val="20"/>
                <w:szCs w:val="20"/>
                <w:lang w:eastAsia="ru-RU"/>
              </w:rPr>
            </w:pPr>
          </w:p>
        </w:tc>
        <w:tc>
          <w:tcPr>
            <w:tcW w:w="1283" w:type="pct"/>
            <w:vMerge/>
            <w:vAlign w:val="center"/>
            <w:hideMark/>
          </w:tcPr>
          <w:p w14:paraId="6D91435B" w14:textId="77777777" w:rsidR="005B79F0" w:rsidRPr="00087382" w:rsidRDefault="005B79F0" w:rsidP="005B79F0">
            <w:pPr>
              <w:jc w:val="left"/>
              <w:rPr>
                <w:sz w:val="20"/>
                <w:szCs w:val="20"/>
                <w:lang w:eastAsia="ru-RU"/>
              </w:rPr>
            </w:pPr>
          </w:p>
        </w:tc>
        <w:tc>
          <w:tcPr>
            <w:tcW w:w="1512" w:type="pct"/>
            <w:shd w:val="clear" w:color="auto" w:fill="auto"/>
            <w:hideMark/>
          </w:tcPr>
          <w:p w14:paraId="78D1F4DD" w14:textId="77777777" w:rsidR="005B79F0" w:rsidRPr="00087382" w:rsidRDefault="005B79F0" w:rsidP="005B79F0">
            <w:pPr>
              <w:jc w:val="left"/>
              <w:rPr>
                <w:sz w:val="20"/>
                <w:szCs w:val="20"/>
                <w:lang w:eastAsia="ru-RU"/>
              </w:rPr>
            </w:pPr>
            <w:r w:rsidRPr="00087382">
              <w:rPr>
                <w:sz w:val="20"/>
                <w:szCs w:val="20"/>
                <w:lang w:eastAsia="ru-RU"/>
              </w:rPr>
              <w:t>Коэффициент трения скольжения по зажиренным поверхностям:керамичекая плитка с мыльным расствором, не менее</w:t>
            </w:r>
          </w:p>
        </w:tc>
        <w:tc>
          <w:tcPr>
            <w:tcW w:w="1100" w:type="pct"/>
            <w:shd w:val="clear" w:color="auto" w:fill="auto"/>
            <w:hideMark/>
          </w:tcPr>
          <w:p w14:paraId="29ABB766" w14:textId="77777777" w:rsidR="005B79F0" w:rsidRPr="00087382" w:rsidRDefault="005B79F0" w:rsidP="005B79F0">
            <w:pPr>
              <w:jc w:val="left"/>
              <w:rPr>
                <w:sz w:val="20"/>
                <w:szCs w:val="20"/>
                <w:lang w:eastAsia="ru-RU"/>
              </w:rPr>
            </w:pPr>
            <w:r w:rsidRPr="00087382">
              <w:rPr>
                <w:sz w:val="20"/>
                <w:szCs w:val="20"/>
                <w:lang w:eastAsia="ru-RU"/>
              </w:rPr>
              <w:t>0,2</w:t>
            </w:r>
          </w:p>
        </w:tc>
        <w:tc>
          <w:tcPr>
            <w:tcW w:w="871" w:type="pct"/>
            <w:shd w:val="clear" w:color="auto" w:fill="auto"/>
            <w:hideMark/>
          </w:tcPr>
          <w:p w14:paraId="3BA79A4C" w14:textId="77777777" w:rsidR="005B79F0" w:rsidRPr="00087382" w:rsidRDefault="005B79F0" w:rsidP="005B79F0">
            <w:pPr>
              <w:jc w:val="left"/>
              <w:rPr>
                <w:sz w:val="20"/>
                <w:szCs w:val="20"/>
                <w:lang w:eastAsia="ru-RU"/>
              </w:rPr>
            </w:pPr>
            <w:r w:rsidRPr="00087382">
              <w:rPr>
                <w:sz w:val="20"/>
                <w:szCs w:val="20"/>
                <w:lang w:eastAsia="ru-RU"/>
              </w:rPr>
              <w:t>0,25</w:t>
            </w:r>
          </w:p>
        </w:tc>
      </w:tr>
      <w:tr w:rsidR="005B79F0" w:rsidRPr="00087382" w14:paraId="04F95FE3" w14:textId="77777777" w:rsidTr="00CE68FF">
        <w:trPr>
          <w:trHeight w:val="20"/>
        </w:trPr>
        <w:tc>
          <w:tcPr>
            <w:tcW w:w="234" w:type="pct"/>
            <w:vMerge/>
            <w:vAlign w:val="center"/>
            <w:hideMark/>
          </w:tcPr>
          <w:p w14:paraId="05A8BBED" w14:textId="77777777" w:rsidR="005B79F0" w:rsidRPr="00087382" w:rsidRDefault="005B79F0" w:rsidP="005B79F0">
            <w:pPr>
              <w:jc w:val="left"/>
              <w:rPr>
                <w:sz w:val="20"/>
                <w:szCs w:val="20"/>
                <w:lang w:eastAsia="ru-RU"/>
              </w:rPr>
            </w:pPr>
          </w:p>
        </w:tc>
        <w:tc>
          <w:tcPr>
            <w:tcW w:w="1283" w:type="pct"/>
            <w:vMerge/>
            <w:vAlign w:val="center"/>
            <w:hideMark/>
          </w:tcPr>
          <w:p w14:paraId="353E2F57" w14:textId="77777777" w:rsidR="005B79F0" w:rsidRPr="00087382" w:rsidRDefault="005B79F0" w:rsidP="005B79F0">
            <w:pPr>
              <w:jc w:val="left"/>
              <w:rPr>
                <w:sz w:val="20"/>
                <w:szCs w:val="20"/>
                <w:lang w:eastAsia="ru-RU"/>
              </w:rPr>
            </w:pPr>
          </w:p>
        </w:tc>
        <w:tc>
          <w:tcPr>
            <w:tcW w:w="1512" w:type="pct"/>
            <w:shd w:val="clear" w:color="auto" w:fill="auto"/>
            <w:hideMark/>
          </w:tcPr>
          <w:p w14:paraId="2DAAF7F2" w14:textId="77777777" w:rsidR="005B79F0" w:rsidRPr="00087382" w:rsidRDefault="005B79F0" w:rsidP="005B79F0">
            <w:pPr>
              <w:jc w:val="left"/>
              <w:rPr>
                <w:sz w:val="20"/>
                <w:szCs w:val="20"/>
                <w:lang w:eastAsia="ru-RU"/>
              </w:rPr>
            </w:pPr>
            <w:r w:rsidRPr="00087382">
              <w:rPr>
                <w:sz w:val="20"/>
                <w:szCs w:val="20"/>
                <w:lang w:eastAsia="ru-RU"/>
              </w:rPr>
              <w:t>Изменение условной прочности после воздействия агрессивных сред, не более, %: нефти, масла, бензина, щёлочи 50%, кислота 50%</w:t>
            </w:r>
          </w:p>
        </w:tc>
        <w:tc>
          <w:tcPr>
            <w:tcW w:w="1100" w:type="pct"/>
            <w:shd w:val="clear" w:color="auto" w:fill="auto"/>
            <w:hideMark/>
          </w:tcPr>
          <w:p w14:paraId="12F6C281" w14:textId="77777777" w:rsidR="005B79F0" w:rsidRPr="00087382" w:rsidRDefault="005B79F0" w:rsidP="005B79F0">
            <w:pPr>
              <w:jc w:val="left"/>
              <w:rPr>
                <w:sz w:val="20"/>
                <w:szCs w:val="20"/>
                <w:lang w:eastAsia="ru-RU"/>
              </w:rPr>
            </w:pPr>
            <w:r w:rsidRPr="00087382">
              <w:rPr>
                <w:sz w:val="20"/>
                <w:szCs w:val="20"/>
                <w:lang w:eastAsia="ru-RU"/>
              </w:rPr>
              <w:t>30</w:t>
            </w:r>
          </w:p>
        </w:tc>
        <w:tc>
          <w:tcPr>
            <w:tcW w:w="871" w:type="pct"/>
            <w:shd w:val="clear" w:color="auto" w:fill="auto"/>
            <w:hideMark/>
          </w:tcPr>
          <w:p w14:paraId="1F907C32" w14:textId="77777777" w:rsidR="005B79F0" w:rsidRPr="00087382" w:rsidRDefault="005B79F0" w:rsidP="005B79F0">
            <w:pPr>
              <w:jc w:val="left"/>
              <w:rPr>
                <w:sz w:val="20"/>
                <w:szCs w:val="20"/>
                <w:lang w:eastAsia="ru-RU"/>
              </w:rPr>
            </w:pPr>
            <w:r w:rsidRPr="00087382">
              <w:rPr>
                <w:sz w:val="20"/>
                <w:szCs w:val="20"/>
                <w:lang w:eastAsia="ru-RU"/>
              </w:rPr>
              <w:t>3</w:t>
            </w:r>
          </w:p>
        </w:tc>
      </w:tr>
      <w:tr w:rsidR="005B79F0" w:rsidRPr="00087382" w14:paraId="1F16F442" w14:textId="77777777" w:rsidTr="00CE68FF">
        <w:trPr>
          <w:trHeight w:val="20"/>
        </w:trPr>
        <w:tc>
          <w:tcPr>
            <w:tcW w:w="234" w:type="pct"/>
            <w:vMerge/>
            <w:vAlign w:val="center"/>
            <w:hideMark/>
          </w:tcPr>
          <w:p w14:paraId="6DE03325" w14:textId="77777777" w:rsidR="005B79F0" w:rsidRPr="00087382" w:rsidRDefault="005B79F0" w:rsidP="005B79F0">
            <w:pPr>
              <w:jc w:val="left"/>
              <w:rPr>
                <w:sz w:val="20"/>
                <w:szCs w:val="20"/>
                <w:lang w:eastAsia="ru-RU"/>
              </w:rPr>
            </w:pPr>
          </w:p>
        </w:tc>
        <w:tc>
          <w:tcPr>
            <w:tcW w:w="1283" w:type="pct"/>
            <w:vMerge/>
            <w:vAlign w:val="center"/>
            <w:hideMark/>
          </w:tcPr>
          <w:p w14:paraId="4D170EAC" w14:textId="77777777" w:rsidR="005B79F0" w:rsidRPr="00087382" w:rsidRDefault="005B79F0" w:rsidP="005B79F0">
            <w:pPr>
              <w:jc w:val="left"/>
              <w:rPr>
                <w:sz w:val="20"/>
                <w:szCs w:val="20"/>
                <w:lang w:eastAsia="ru-RU"/>
              </w:rPr>
            </w:pPr>
          </w:p>
        </w:tc>
        <w:tc>
          <w:tcPr>
            <w:tcW w:w="1512" w:type="pct"/>
            <w:shd w:val="clear" w:color="auto" w:fill="auto"/>
            <w:hideMark/>
          </w:tcPr>
          <w:p w14:paraId="089ABC9F" w14:textId="77777777" w:rsidR="005B79F0" w:rsidRPr="00087382" w:rsidRDefault="005B79F0" w:rsidP="005B79F0">
            <w:pPr>
              <w:jc w:val="left"/>
              <w:rPr>
                <w:sz w:val="20"/>
                <w:szCs w:val="20"/>
                <w:lang w:eastAsia="ru-RU"/>
              </w:rPr>
            </w:pPr>
            <w:r w:rsidRPr="00087382">
              <w:rPr>
                <w:sz w:val="20"/>
                <w:szCs w:val="20"/>
                <w:lang w:eastAsia="ru-RU"/>
              </w:rPr>
              <w:t>Напряженность электростатического поля на поверхности изделия,  не более</w:t>
            </w:r>
          </w:p>
        </w:tc>
        <w:tc>
          <w:tcPr>
            <w:tcW w:w="1100" w:type="pct"/>
            <w:shd w:val="clear" w:color="auto" w:fill="auto"/>
            <w:hideMark/>
          </w:tcPr>
          <w:p w14:paraId="3342D4F6" w14:textId="77777777" w:rsidR="005B79F0" w:rsidRPr="00087382" w:rsidRDefault="005B79F0" w:rsidP="005B79F0">
            <w:pPr>
              <w:jc w:val="left"/>
              <w:rPr>
                <w:sz w:val="20"/>
                <w:szCs w:val="20"/>
                <w:lang w:eastAsia="ru-RU"/>
              </w:rPr>
            </w:pPr>
            <w:r w:rsidRPr="00087382">
              <w:rPr>
                <w:sz w:val="20"/>
                <w:szCs w:val="20"/>
                <w:lang w:eastAsia="ru-RU"/>
              </w:rPr>
              <w:t>15 Кв/м</w:t>
            </w:r>
          </w:p>
        </w:tc>
        <w:tc>
          <w:tcPr>
            <w:tcW w:w="871" w:type="pct"/>
            <w:shd w:val="clear" w:color="auto" w:fill="auto"/>
            <w:hideMark/>
          </w:tcPr>
          <w:p w14:paraId="25F0B9DC" w14:textId="77777777" w:rsidR="005B79F0" w:rsidRPr="00087382" w:rsidRDefault="005B79F0" w:rsidP="005B79F0">
            <w:pPr>
              <w:jc w:val="left"/>
              <w:rPr>
                <w:sz w:val="20"/>
                <w:szCs w:val="20"/>
                <w:lang w:eastAsia="ru-RU"/>
              </w:rPr>
            </w:pPr>
            <w:r w:rsidRPr="00087382">
              <w:rPr>
                <w:sz w:val="20"/>
                <w:szCs w:val="20"/>
                <w:lang w:eastAsia="ru-RU"/>
              </w:rPr>
              <w:t>3 Кв/м</w:t>
            </w:r>
          </w:p>
        </w:tc>
      </w:tr>
      <w:tr w:rsidR="005B79F0" w:rsidRPr="00087382" w14:paraId="10DABB24" w14:textId="77777777" w:rsidTr="00CE68FF">
        <w:trPr>
          <w:trHeight w:val="20"/>
        </w:trPr>
        <w:tc>
          <w:tcPr>
            <w:tcW w:w="234" w:type="pct"/>
            <w:vMerge w:val="restart"/>
            <w:shd w:val="clear" w:color="auto" w:fill="auto"/>
            <w:vAlign w:val="center"/>
            <w:hideMark/>
          </w:tcPr>
          <w:p w14:paraId="4EA53874" w14:textId="77777777" w:rsidR="005B79F0" w:rsidRPr="00087382" w:rsidRDefault="005B79F0" w:rsidP="005B79F0">
            <w:pPr>
              <w:jc w:val="center"/>
              <w:rPr>
                <w:sz w:val="20"/>
                <w:szCs w:val="20"/>
                <w:lang w:eastAsia="ru-RU"/>
              </w:rPr>
            </w:pPr>
            <w:r w:rsidRPr="00087382">
              <w:rPr>
                <w:sz w:val="20"/>
                <w:szCs w:val="20"/>
                <w:lang w:eastAsia="ru-RU"/>
              </w:rPr>
              <w:t>29</w:t>
            </w:r>
          </w:p>
        </w:tc>
        <w:tc>
          <w:tcPr>
            <w:tcW w:w="1283" w:type="pct"/>
            <w:vMerge w:val="restart"/>
            <w:shd w:val="clear" w:color="auto" w:fill="auto"/>
            <w:vAlign w:val="center"/>
            <w:hideMark/>
          </w:tcPr>
          <w:p w14:paraId="3373A7FD" w14:textId="77777777" w:rsidR="005B79F0" w:rsidRPr="00087382" w:rsidRDefault="005B79F0" w:rsidP="005B79F0">
            <w:pPr>
              <w:jc w:val="center"/>
              <w:rPr>
                <w:sz w:val="20"/>
                <w:szCs w:val="20"/>
                <w:lang w:eastAsia="ru-RU"/>
              </w:rPr>
            </w:pPr>
            <w:r w:rsidRPr="00087382">
              <w:rPr>
                <w:sz w:val="20"/>
                <w:szCs w:val="20"/>
                <w:lang w:eastAsia="ru-RU"/>
              </w:rPr>
              <w:t>Сапоги мужские/женские утепленные для защиты от пониженных температур в 1,2 и 3 климатических поясах (2 класс защиты), для защиты от агрессивных сред: воды, сырой нефти, нефтепродуктов, механических воздействий: от ударов в носочной части 200Дж, проколов и скольжения на маслобензостойкой полиуретановой или нитрильной подошве в комплекте с вкладным чулком. Верх обуви из нефтемаслостойкого и морозостойкого полимерного материала. Утеплитель многослойный фольгированный вкладной чулок из натуральных или синтетических материалов.  Поставляются с тремя парами вкладных чулок.  Допускается применение в качестве межсезонной обуви в 4 и особом климатических поясах (3,4 класс защиты) климатических поясах при температуре не ниже 15 градусов Цельсия.</w:t>
            </w:r>
          </w:p>
        </w:tc>
        <w:tc>
          <w:tcPr>
            <w:tcW w:w="1512" w:type="pct"/>
            <w:shd w:val="clear" w:color="auto" w:fill="auto"/>
            <w:hideMark/>
          </w:tcPr>
          <w:p w14:paraId="77005353" w14:textId="77777777" w:rsidR="005B79F0" w:rsidRPr="00087382" w:rsidRDefault="005B79F0" w:rsidP="005B79F0">
            <w:pPr>
              <w:jc w:val="left"/>
              <w:rPr>
                <w:sz w:val="20"/>
                <w:szCs w:val="20"/>
                <w:lang w:eastAsia="ru-RU"/>
              </w:rPr>
            </w:pPr>
            <w:r w:rsidRPr="00087382">
              <w:rPr>
                <w:sz w:val="20"/>
                <w:szCs w:val="20"/>
                <w:lang w:eastAsia="ru-RU"/>
              </w:rPr>
              <w:t>Отсутствие компоненетов (материалов, швов) вызывающих раздражение кожи и травму</w:t>
            </w:r>
          </w:p>
        </w:tc>
        <w:tc>
          <w:tcPr>
            <w:tcW w:w="1100" w:type="pct"/>
            <w:shd w:val="clear" w:color="auto" w:fill="auto"/>
            <w:hideMark/>
          </w:tcPr>
          <w:p w14:paraId="62897CC1" w14:textId="77777777" w:rsidR="005B79F0" w:rsidRPr="00087382" w:rsidRDefault="005B79F0" w:rsidP="005B79F0">
            <w:pPr>
              <w:jc w:val="left"/>
              <w:rPr>
                <w:sz w:val="20"/>
                <w:szCs w:val="20"/>
                <w:lang w:eastAsia="ru-RU"/>
              </w:rPr>
            </w:pPr>
            <w:r w:rsidRPr="00087382">
              <w:rPr>
                <w:sz w:val="20"/>
                <w:szCs w:val="20"/>
                <w:lang w:eastAsia="ru-RU"/>
              </w:rPr>
              <w:t>Компоненты (материалы и швы) средства индивидуальной защиты, контактирующие с телом пользователя, не должны иметь выступы, которые могут вызвать раздражение кожи или травму</w:t>
            </w:r>
          </w:p>
        </w:tc>
        <w:tc>
          <w:tcPr>
            <w:tcW w:w="871" w:type="pct"/>
            <w:shd w:val="clear" w:color="auto" w:fill="auto"/>
            <w:hideMark/>
          </w:tcPr>
          <w:p w14:paraId="4F83DDA4" w14:textId="77777777" w:rsidR="005B79F0" w:rsidRPr="00087382" w:rsidRDefault="005B79F0" w:rsidP="005B79F0">
            <w:pPr>
              <w:jc w:val="left"/>
              <w:rPr>
                <w:sz w:val="20"/>
                <w:szCs w:val="20"/>
                <w:lang w:eastAsia="ru-RU"/>
              </w:rPr>
            </w:pPr>
            <w:r w:rsidRPr="00087382">
              <w:rPr>
                <w:sz w:val="20"/>
                <w:szCs w:val="20"/>
                <w:lang w:eastAsia="ru-RU"/>
              </w:rPr>
              <w:t>Компоненты (материалы и швы) средства индивидуальной защиты, контактирующие с телом пользователя, не должны иметь выступы, которые могут вызвать раздражение кожи или травму</w:t>
            </w:r>
          </w:p>
        </w:tc>
      </w:tr>
      <w:tr w:rsidR="005B79F0" w:rsidRPr="00087382" w14:paraId="5918126D" w14:textId="77777777" w:rsidTr="00CE68FF">
        <w:trPr>
          <w:trHeight w:val="20"/>
        </w:trPr>
        <w:tc>
          <w:tcPr>
            <w:tcW w:w="234" w:type="pct"/>
            <w:vMerge/>
            <w:vAlign w:val="center"/>
            <w:hideMark/>
          </w:tcPr>
          <w:p w14:paraId="324A1066" w14:textId="77777777" w:rsidR="005B79F0" w:rsidRPr="00087382" w:rsidRDefault="005B79F0" w:rsidP="005B79F0">
            <w:pPr>
              <w:jc w:val="left"/>
              <w:rPr>
                <w:sz w:val="20"/>
                <w:szCs w:val="20"/>
                <w:lang w:eastAsia="ru-RU"/>
              </w:rPr>
            </w:pPr>
          </w:p>
        </w:tc>
        <w:tc>
          <w:tcPr>
            <w:tcW w:w="1283" w:type="pct"/>
            <w:vMerge/>
            <w:vAlign w:val="center"/>
            <w:hideMark/>
          </w:tcPr>
          <w:p w14:paraId="5E63D4FF" w14:textId="77777777" w:rsidR="005B79F0" w:rsidRPr="00087382" w:rsidRDefault="005B79F0" w:rsidP="005B79F0">
            <w:pPr>
              <w:jc w:val="left"/>
              <w:rPr>
                <w:sz w:val="20"/>
                <w:szCs w:val="20"/>
                <w:lang w:eastAsia="ru-RU"/>
              </w:rPr>
            </w:pPr>
          </w:p>
        </w:tc>
        <w:tc>
          <w:tcPr>
            <w:tcW w:w="1512" w:type="pct"/>
            <w:shd w:val="clear" w:color="auto" w:fill="auto"/>
            <w:hideMark/>
          </w:tcPr>
          <w:p w14:paraId="36EF2077" w14:textId="77777777" w:rsidR="005B79F0" w:rsidRPr="00087382" w:rsidRDefault="005B79F0" w:rsidP="005B79F0">
            <w:pPr>
              <w:jc w:val="left"/>
              <w:rPr>
                <w:sz w:val="20"/>
                <w:szCs w:val="20"/>
                <w:lang w:eastAsia="ru-RU"/>
              </w:rPr>
            </w:pPr>
            <w:r w:rsidRPr="00087382">
              <w:rPr>
                <w:sz w:val="20"/>
                <w:szCs w:val="20"/>
                <w:lang w:eastAsia="ru-RU"/>
              </w:rPr>
              <w:t>Вес полупары исходного размера с подошвой ПУ/ТПУ, не более</w:t>
            </w:r>
          </w:p>
        </w:tc>
        <w:tc>
          <w:tcPr>
            <w:tcW w:w="1100" w:type="pct"/>
            <w:shd w:val="clear" w:color="auto" w:fill="auto"/>
            <w:hideMark/>
          </w:tcPr>
          <w:p w14:paraId="0EBD494E" w14:textId="77777777" w:rsidR="005B79F0" w:rsidRPr="00087382" w:rsidRDefault="005B79F0" w:rsidP="005B79F0">
            <w:pPr>
              <w:jc w:val="left"/>
              <w:rPr>
                <w:sz w:val="20"/>
                <w:szCs w:val="20"/>
                <w:lang w:eastAsia="ru-RU"/>
              </w:rPr>
            </w:pPr>
            <w:r w:rsidRPr="00087382">
              <w:rPr>
                <w:sz w:val="20"/>
                <w:szCs w:val="20"/>
                <w:lang w:eastAsia="ru-RU"/>
              </w:rPr>
              <w:t> </w:t>
            </w:r>
          </w:p>
        </w:tc>
        <w:tc>
          <w:tcPr>
            <w:tcW w:w="871" w:type="pct"/>
            <w:shd w:val="clear" w:color="auto" w:fill="auto"/>
            <w:hideMark/>
          </w:tcPr>
          <w:p w14:paraId="0EB1E12C" w14:textId="77777777" w:rsidR="005B79F0" w:rsidRPr="00087382" w:rsidRDefault="005B79F0" w:rsidP="005B79F0">
            <w:pPr>
              <w:jc w:val="left"/>
              <w:rPr>
                <w:sz w:val="20"/>
                <w:szCs w:val="20"/>
                <w:lang w:eastAsia="ru-RU"/>
              </w:rPr>
            </w:pPr>
            <w:r w:rsidRPr="00087382">
              <w:rPr>
                <w:sz w:val="20"/>
                <w:szCs w:val="20"/>
                <w:lang w:eastAsia="ru-RU"/>
              </w:rPr>
              <w:t>1500 гр</w:t>
            </w:r>
          </w:p>
        </w:tc>
      </w:tr>
      <w:tr w:rsidR="005B79F0" w:rsidRPr="00087382" w14:paraId="3367FA34" w14:textId="77777777" w:rsidTr="00CE68FF">
        <w:trPr>
          <w:trHeight w:val="20"/>
        </w:trPr>
        <w:tc>
          <w:tcPr>
            <w:tcW w:w="234" w:type="pct"/>
            <w:vMerge/>
            <w:vAlign w:val="center"/>
            <w:hideMark/>
          </w:tcPr>
          <w:p w14:paraId="0B87B758" w14:textId="77777777" w:rsidR="005B79F0" w:rsidRPr="00087382" w:rsidRDefault="005B79F0" w:rsidP="005B79F0">
            <w:pPr>
              <w:jc w:val="left"/>
              <w:rPr>
                <w:sz w:val="20"/>
                <w:szCs w:val="20"/>
                <w:lang w:eastAsia="ru-RU"/>
              </w:rPr>
            </w:pPr>
          </w:p>
        </w:tc>
        <w:tc>
          <w:tcPr>
            <w:tcW w:w="1283" w:type="pct"/>
            <w:vMerge/>
            <w:vAlign w:val="center"/>
            <w:hideMark/>
          </w:tcPr>
          <w:p w14:paraId="709152FA" w14:textId="77777777" w:rsidR="005B79F0" w:rsidRPr="00087382" w:rsidRDefault="005B79F0" w:rsidP="005B79F0">
            <w:pPr>
              <w:jc w:val="left"/>
              <w:rPr>
                <w:sz w:val="20"/>
                <w:szCs w:val="20"/>
                <w:lang w:eastAsia="ru-RU"/>
              </w:rPr>
            </w:pPr>
          </w:p>
        </w:tc>
        <w:tc>
          <w:tcPr>
            <w:tcW w:w="1512" w:type="pct"/>
            <w:shd w:val="clear" w:color="auto" w:fill="auto"/>
            <w:hideMark/>
          </w:tcPr>
          <w:p w14:paraId="122940E0" w14:textId="77777777" w:rsidR="005B79F0" w:rsidRPr="00087382" w:rsidRDefault="005B79F0" w:rsidP="005B79F0">
            <w:pPr>
              <w:jc w:val="left"/>
              <w:rPr>
                <w:sz w:val="20"/>
                <w:szCs w:val="20"/>
                <w:lang w:eastAsia="ru-RU"/>
              </w:rPr>
            </w:pPr>
            <w:r w:rsidRPr="00087382">
              <w:rPr>
                <w:sz w:val="20"/>
                <w:szCs w:val="20"/>
                <w:lang w:eastAsia="ru-RU"/>
              </w:rPr>
              <w:t>Вес полупары исходного размера с подошвой Нитрильная резина, не более</w:t>
            </w:r>
          </w:p>
        </w:tc>
        <w:tc>
          <w:tcPr>
            <w:tcW w:w="1100" w:type="pct"/>
            <w:shd w:val="clear" w:color="auto" w:fill="auto"/>
            <w:hideMark/>
          </w:tcPr>
          <w:p w14:paraId="53AA952F" w14:textId="77777777" w:rsidR="005B79F0" w:rsidRPr="00087382" w:rsidRDefault="005B79F0" w:rsidP="005B79F0">
            <w:pPr>
              <w:jc w:val="left"/>
              <w:rPr>
                <w:sz w:val="20"/>
                <w:szCs w:val="20"/>
                <w:lang w:eastAsia="ru-RU"/>
              </w:rPr>
            </w:pPr>
            <w:r w:rsidRPr="00087382">
              <w:rPr>
                <w:sz w:val="20"/>
                <w:szCs w:val="20"/>
                <w:lang w:eastAsia="ru-RU"/>
              </w:rPr>
              <w:t> </w:t>
            </w:r>
          </w:p>
        </w:tc>
        <w:tc>
          <w:tcPr>
            <w:tcW w:w="871" w:type="pct"/>
            <w:shd w:val="clear" w:color="auto" w:fill="auto"/>
            <w:hideMark/>
          </w:tcPr>
          <w:p w14:paraId="522A14AC" w14:textId="77777777" w:rsidR="005B79F0" w:rsidRPr="00087382" w:rsidRDefault="005B79F0" w:rsidP="005B79F0">
            <w:pPr>
              <w:jc w:val="left"/>
              <w:rPr>
                <w:sz w:val="20"/>
                <w:szCs w:val="20"/>
                <w:lang w:eastAsia="ru-RU"/>
              </w:rPr>
            </w:pPr>
            <w:r w:rsidRPr="00087382">
              <w:rPr>
                <w:sz w:val="20"/>
                <w:szCs w:val="20"/>
                <w:lang w:eastAsia="ru-RU"/>
              </w:rPr>
              <w:t>1600 гр</w:t>
            </w:r>
          </w:p>
        </w:tc>
      </w:tr>
      <w:tr w:rsidR="005B79F0" w:rsidRPr="00087382" w14:paraId="4145F19A" w14:textId="77777777" w:rsidTr="00CE68FF">
        <w:trPr>
          <w:trHeight w:val="20"/>
        </w:trPr>
        <w:tc>
          <w:tcPr>
            <w:tcW w:w="234" w:type="pct"/>
            <w:vMerge/>
            <w:vAlign w:val="center"/>
            <w:hideMark/>
          </w:tcPr>
          <w:p w14:paraId="36F67010" w14:textId="77777777" w:rsidR="005B79F0" w:rsidRPr="00087382" w:rsidRDefault="005B79F0" w:rsidP="005B79F0">
            <w:pPr>
              <w:jc w:val="left"/>
              <w:rPr>
                <w:sz w:val="20"/>
                <w:szCs w:val="20"/>
                <w:lang w:eastAsia="ru-RU"/>
              </w:rPr>
            </w:pPr>
          </w:p>
        </w:tc>
        <w:tc>
          <w:tcPr>
            <w:tcW w:w="1283" w:type="pct"/>
            <w:vMerge/>
            <w:vAlign w:val="center"/>
            <w:hideMark/>
          </w:tcPr>
          <w:p w14:paraId="2735E11E" w14:textId="77777777" w:rsidR="005B79F0" w:rsidRPr="00087382" w:rsidRDefault="005B79F0" w:rsidP="005B79F0">
            <w:pPr>
              <w:jc w:val="left"/>
              <w:rPr>
                <w:sz w:val="20"/>
                <w:szCs w:val="20"/>
                <w:lang w:eastAsia="ru-RU"/>
              </w:rPr>
            </w:pPr>
          </w:p>
        </w:tc>
        <w:tc>
          <w:tcPr>
            <w:tcW w:w="1512" w:type="pct"/>
            <w:shd w:val="clear" w:color="auto" w:fill="auto"/>
            <w:hideMark/>
          </w:tcPr>
          <w:p w14:paraId="590A046E" w14:textId="77777777" w:rsidR="005B79F0" w:rsidRPr="00087382" w:rsidRDefault="005B79F0" w:rsidP="005B79F0">
            <w:pPr>
              <w:jc w:val="left"/>
              <w:rPr>
                <w:sz w:val="20"/>
                <w:szCs w:val="20"/>
                <w:lang w:eastAsia="ru-RU"/>
              </w:rPr>
            </w:pPr>
            <w:r w:rsidRPr="00087382">
              <w:rPr>
                <w:sz w:val="20"/>
                <w:szCs w:val="20"/>
                <w:lang w:eastAsia="ru-RU"/>
              </w:rPr>
              <w:t>Колодка обуви</w:t>
            </w:r>
          </w:p>
        </w:tc>
        <w:tc>
          <w:tcPr>
            <w:tcW w:w="1100" w:type="pct"/>
            <w:shd w:val="clear" w:color="auto" w:fill="auto"/>
            <w:hideMark/>
          </w:tcPr>
          <w:p w14:paraId="7058C334" w14:textId="77777777" w:rsidR="005B79F0" w:rsidRPr="00087382" w:rsidRDefault="005B79F0" w:rsidP="005B79F0">
            <w:pPr>
              <w:jc w:val="left"/>
              <w:rPr>
                <w:sz w:val="20"/>
                <w:szCs w:val="20"/>
                <w:lang w:eastAsia="ru-RU"/>
              </w:rPr>
            </w:pPr>
            <w:r w:rsidRPr="00087382">
              <w:rPr>
                <w:sz w:val="20"/>
                <w:szCs w:val="20"/>
                <w:lang w:eastAsia="ru-RU"/>
              </w:rPr>
              <w:t> </w:t>
            </w:r>
          </w:p>
        </w:tc>
        <w:tc>
          <w:tcPr>
            <w:tcW w:w="871" w:type="pct"/>
            <w:shd w:val="clear" w:color="auto" w:fill="auto"/>
            <w:hideMark/>
          </w:tcPr>
          <w:p w14:paraId="18459A87" w14:textId="77777777" w:rsidR="005B79F0" w:rsidRPr="00087382" w:rsidRDefault="005B79F0" w:rsidP="005B79F0">
            <w:pPr>
              <w:jc w:val="left"/>
              <w:rPr>
                <w:sz w:val="20"/>
                <w:szCs w:val="20"/>
                <w:lang w:eastAsia="ru-RU"/>
              </w:rPr>
            </w:pPr>
            <w:r w:rsidRPr="00087382">
              <w:rPr>
                <w:sz w:val="20"/>
                <w:szCs w:val="20"/>
                <w:lang w:eastAsia="ru-RU"/>
              </w:rPr>
              <w:t>Широкая, с особенностью стоп мужских и женских ног.</w:t>
            </w:r>
          </w:p>
        </w:tc>
      </w:tr>
      <w:tr w:rsidR="005B79F0" w:rsidRPr="00087382" w14:paraId="11A90853" w14:textId="77777777" w:rsidTr="00CE68FF">
        <w:trPr>
          <w:trHeight w:val="20"/>
        </w:trPr>
        <w:tc>
          <w:tcPr>
            <w:tcW w:w="234" w:type="pct"/>
            <w:vMerge/>
            <w:vAlign w:val="center"/>
            <w:hideMark/>
          </w:tcPr>
          <w:p w14:paraId="33528281" w14:textId="77777777" w:rsidR="005B79F0" w:rsidRPr="00087382" w:rsidRDefault="005B79F0" w:rsidP="005B79F0">
            <w:pPr>
              <w:jc w:val="left"/>
              <w:rPr>
                <w:sz w:val="20"/>
                <w:szCs w:val="20"/>
                <w:lang w:eastAsia="ru-RU"/>
              </w:rPr>
            </w:pPr>
          </w:p>
        </w:tc>
        <w:tc>
          <w:tcPr>
            <w:tcW w:w="1283" w:type="pct"/>
            <w:vMerge/>
            <w:vAlign w:val="center"/>
            <w:hideMark/>
          </w:tcPr>
          <w:p w14:paraId="7F65555E" w14:textId="77777777" w:rsidR="005B79F0" w:rsidRPr="00087382" w:rsidRDefault="005B79F0" w:rsidP="005B79F0">
            <w:pPr>
              <w:jc w:val="left"/>
              <w:rPr>
                <w:sz w:val="20"/>
                <w:szCs w:val="20"/>
                <w:lang w:eastAsia="ru-RU"/>
              </w:rPr>
            </w:pPr>
          </w:p>
        </w:tc>
        <w:tc>
          <w:tcPr>
            <w:tcW w:w="1512" w:type="pct"/>
            <w:shd w:val="clear" w:color="auto" w:fill="auto"/>
            <w:hideMark/>
          </w:tcPr>
          <w:p w14:paraId="6D88F46D" w14:textId="77777777" w:rsidR="005B79F0" w:rsidRPr="00087382" w:rsidRDefault="005B79F0" w:rsidP="005B79F0">
            <w:pPr>
              <w:jc w:val="left"/>
              <w:rPr>
                <w:sz w:val="20"/>
                <w:szCs w:val="20"/>
                <w:lang w:eastAsia="ru-RU"/>
              </w:rPr>
            </w:pPr>
            <w:r w:rsidRPr="00087382">
              <w:rPr>
                <w:sz w:val="20"/>
                <w:szCs w:val="20"/>
                <w:lang w:eastAsia="ru-RU"/>
              </w:rPr>
              <w:t>Верх обуви</w:t>
            </w:r>
          </w:p>
        </w:tc>
        <w:tc>
          <w:tcPr>
            <w:tcW w:w="1100" w:type="pct"/>
            <w:shd w:val="clear" w:color="auto" w:fill="auto"/>
            <w:hideMark/>
          </w:tcPr>
          <w:p w14:paraId="3A15EE69" w14:textId="77777777" w:rsidR="005B79F0" w:rsidRPr="00087382" w:rsidRDefault="005B79F0" w:rsidP="005B79F0">
            <w:pPr>
              <w:jc w:val="left"/>
              <w:rPr>
                <w:sz w:val="20"/>
                <w:szCs w:val="20"/>
                <w:lang w:eastAsia="ru-RU"/>
              </w:rPr>
            </w:pPr>
            <w:r w:rsidRPr="00087382">
              <w:rPr>
                <w:sz w:val="20"/>
                <w:szCs w:val="20"/>
                <w:lang w:eastAsia="ru-RU"/>
              </w:rPr>
              <w:t>Полимерный материал</w:t>
            </w:r>
          </w:p>
        </w:tc>
        <w:tc>
          <w:tcPr>
            <w:tcW w:w="871" w:type="pct"/>
            <w:shd w:val="clear" w:color="auto" w:fill="auto"/>
            <w:hideMark/>
          </w:tcPr>
          <w:p w14:paraId="766812E0" w14:textId="77777777" w:rsidR="005B79F0" w:rsidRPr="00087382" w:rsidRDefault="005B79F0" w:rsidP="005B79F0">
            <w:pPr>
              <w:jc w:val="left"/>
              <w:rPr>
                <w:sz w:val="20"/>
                <w:szCs w:val="20"/>
                <w:lang w:eastAsia="ru-RU"/>
              </w:rPr>
            </w:pPr>
            <w:r w:rsidRPr="00087382">
              <w:rPr>
                <w:sz w:val="20"/>
                <w:szCs w:val="20"/>
                <w:lang w:eastAsia="ru-RU"/>
              </w:rPr>
              <w:t>Полимерный материал</w:t>
            </w:r>
          </w:p>
        </w:tc>
      </w:tr>
      <w:tr w:rsidR="005B79F0" w:rsidRPr="00087382" w14:paraId="109A97D2" w14:textId="77777777" w:rsidTr="00CE68FF">
        <w:trPr>
          <w:trHeight w:val="20"/>
        </w:trPr>
        <w:tc>
          <w:tcPr>
            <w:tcW w:w="234" w:type="pct"/>
            <w:vMerge/>
            <w:vAlign w:val="center"/>
            <w:hideMark/>
          </w:tcPr>
          <w:p w14:paraId="1CB10FD4" w14:textId="77777777" w:rsidR="005B79F0" w:rsidRPr="00087382" w:rsidRDefault="005B79F0" w:rsidP="005B79F0">
            <w:pPr>
              <w:jc w:val="left"/>
              <w:rPr>
                <w:sz w:val="20"/>
                <w:szCs w:val="20"/>
                <w:lang w:eastAsia="ru-RU"/>
              </w:rPr>
            </w:pPr>
          </w:p>
        </w:tc>
        <w:tc>
          <w:tcPr>
            <w:tcW w:w="1283" w:type="pct"/>
            <w:vMerge/>
            <w:vAlign w:val="center"/>
            <w:hideMark/>
          </w:tcPr>
          <w:p w14:paraId="4FB8E9EB" w14:textId="77777777" w:rsidR="005B79F0" w:rsidRPr="00087382" w:rsidRDefault="005B79F0" w:rsidP="005B79F0">
            <w:pPr>
              <w:jc w:val="left"/>
              <w:rPr>
                <w:sz w:val="20"/>
                <w:szCs w:val="20"/>
                <w:lang w:eastAsia="ru-RU"/>
              </w:rPr>
            </w:pPr>
          </w:p>
        </w:tc>
        <w:tc>
          <w:tcPr>
            <w:tcW w:w="1512" w:type="pct"/>
            <w:shd w:val="clear" w:color="auto" w:fill="auto"/>
            <w:hideMark/>
          </w:tcPr>
          <w:p w14:paraId="03F2B52A" w14:textId="77777777" w:rsidR="005B79F0" w:rsidRPr="00087382" w:rsidRDefault="005B79F0" w:rsidP="005B79F0">
            <w:pPr>
              <w:jc w:val="left"/>
              <w:rPr>
                <w:sz w:val="20"/>
                <w:szCs w:val="20"/>
                <w:lang w:eastAsia="ru-RU"/>
              </w:rPr>
            </w:pPr>
            <w:r w:rsidRPr="00087382">
              <w:rPr>
                <w:sz w:val="20"/>
                <w:szCs w:val="20"/>
                <w:lang w:eastAsia="ru-RU"/>
              </w:rPr>
              <w:t xml:space="preserve"> Толщина материала</w:t>
            </w:r>
          </w:p>
        </w:tc>
        <w:tc>
          <w:tcPr>
            <w:tcW w:w="1100" w:type="pct"/>
            <w:shd w:val="clear" w:color="auto" w:fill="auto"/>
            <w:hideMark/>
          </w:tcPr>
          <w:p w14:paraId="111CC91A" w14:textId="77777777" w:rsidR="005B79F0" w:rsidRPr="00087382" w:rsidRDefault="005B79F0" w:rsidP="005B79F0">
            <w:pPr>
              <w:jc w:val="left"/>
              <w:rPr>
                <w:sz w:val="20"/>
                <w:szCs w:val="20"/>
                <w:lang w:eastAsia="ru-RU"/>
              </w:rPr>
            </w:pPr>
            <w:r w:rsidRPr="00087382">
              <w:rPr>
                <w:sz w:val="20"/>
                <w:szCs w:val="20"/>
                <w:lang w:eastAsia="ru-RU"/>
              </w:rPr>
              <w:t xml:space="preserve"> 1,8 мм</w:t>
            </w:r>
          </w:p>
        </w:tc>
        <w:tc>
          <w:tcPr>
            <w:tcW w:w="871" w:type="pct"/>
            <w:shd w:val="clear" w:color="auto" w:fill="auto"/>
            <w:hideMark/>
          </w:tcPr>
          <w:p w14:paraId="185BB0CE" w14:textId="77777777" w:rsidR="005B79F0" w:rsidRPr="00087382" w:rsidRDefault="005B79F0" w:rsidP="005B79F0">
            <w:pPr>
              <w:jc w:val="left"/>
              <w:rPr>
                <w:sz w:val="20"/>
                <w:szCs w:val="20"/>
                <w:lang w:eastAsia="ru-RU"/>
              </w:rPr>
            </w:pPr>
            <w:r w:rsidRPr="00087382">
              <w:rPr>
                <w:sz w:val="20"/>
                <w:szCs w:val="20"/>
                <w:lang w:eastAsia="ru-RU"/>
              </w:rPr>
              <w:t>1,8-2,5 мм</w:t>
            </w:r>
          </w:p>
        </w:tc>
      </w:tr>
      <w:tr w:rsidR="005B79F0" w:rsidRPr="00087382" w14:paraId="449E2E63" w14:textId="77777777" w:rsidTr="00CE68FF">
        <w:trPr>
          <w:trHeight w:val="20"/>
        </w:trPr>
        <w:tc>
          <w:tcPr>
            <w:tcW w:w="234" w:type="pct"/>
            <w:vMerge/>
            <w:vAlign w:val="center"/>
            <w:hideMark/>
          </w:tcPr>
          <w:p w14:paraId="15BF039F" w14:textId="77777777" w:rsidR="005B79F0" w:rsidRPr="00087382" w:rsidRDefault="005B79F0" w:rsidP="005B79F0">
            <w:pPr>
              <w:jc w:val="left"/>
              <w:rPr>
                <w:sz w:val="20"/>
                <w:szCs w:val="20"/>
                <w:lang w:eastAsia="ru-RU"/>
              </w:rPr>
            </w:pPr>
          </w:p>
        </w:tc>
        <w:tc>
          <w:tcPr>
            <w:tcW w:w="1283" w:type="pct"/>
            <w:vMerge/>
            <w:vAlign w:val="center"/>
            <w:hideMark/>
          </w:tcPr>
          <w:p w14:paraId="5BFAA44E" w14:textId="77777777" w:rsidR="005B79F0" w:rsidRPr="00087382" w:rsidRDefault="005B79F0" w:rsidP="005B79F0">
            <w:pPr>
              <w:jc w:val="left"/>
              <w:rPr>
                <w:sz w:val="20"/>
                <w:szCs w:val="20"/>
                <w:lang w:eastAsia="ru-RU"/>
              </w:rPr>
            </w:pPr>
          </w:p>
        </w:tc>
        <w:tc>
          <w:tcPr>
            <w:tcW w:w="1512" w:type="pct"/>
            <w:shd w:val="clear" w:color="auto" w:fill="auto"/>
            <w:hideMark/>
          </w:tcPr>
          <w:p w14:paraId="397E315B" w14:textId="77777777" w:rsidR="005B79F0" w:rsidRPr="00087382" w:rsidRDefault="005B79F0" w:rsidP="005B79F0">
            <w:pPr>
              <w:jc w:val="left"/>
              <w:rPr>
                <w:sz w:val="20"/>
                <w:szCs w:val="20"/>
                <w:lang w:eastAsia="ru-RU"/>
              </w:rPr>
            </w:pPr>
            <w:r w:rsidRPr="00087382">
              <w:rPr>
                <w:sz w:val="20"/>
                <w:szCs w:val="20"/>
                <w:lang w:eastAsia="ru-RU"/>
              </w:rPr>
              <w:t>Условная прочность при разрыве верха обуви, не менее</w:t>
            </w:r>
          </w:p>
        </w:tc>
        <w:tc>
          <w:tcPr>
            <w:tcW w:w="1100" w:type="pct"/>
            <w:shd w:val="clear" w:color="auto" w:fill="auto"/>
            <w:hideMark/>
          </w:tcPr>
          <w:p w14:paraId="393854EA" w14:textId="77777777" w:rsidR="005B79F0" w:rsidRPr="00087382" w:rsidRDefault="005B79F0" w:rsidP="005B79F0">
            <w:pPr>
              <w:jc w:val="left"/>
              <w:rPr>
                <w:sz w:val="20"/>
                <w:szCs w:val="20"/>
                <w:lang w:eastAsia="ru-RU"/>
              </w:rPr>
            </w:pPr>
            <w:r w:rsidRPr="00087382">
              <w:rPr>
                <w:sz w:val="20"/>
                <w:szCs w:val="20"/>
                <w:lang w:eastAsia="ru-RU"/>
              </w:rPr>
              <w:t>6 МПа</w:t>
            </w:r>
          </w:p>
        </w:tc>
        <w:tc>
          <w:tcPr>
            <w:tcW w:w="871" w:type="pct"/>
            <w:shd w:val="clear" w:color="auto" w:fill="auto"/>
            <w:hideMark/>
          </w:tcPr>
          <w:p w14:paraId="411E5B37" w14:textId="77777777" w:rsidR="005B79F0" w:rsidRPr="00087382" w:rsidRDefault="005B79F0" w:rsidP="005B79F0">
            <w:pPr>
              <w:jc w:val="left"/>
              <w:rPr>
                <w:sz w:val="20"/>
                <w:szCs w:val="20"/>
                <w:lang w:eastAsia="ru-RU"/>
              </w:rPr>
            </w:pPr>
            <w:r w:rsidRPr="00087382">
              <w:rPr>
                <w:sz w:val="20"/>
                <w:szCs w:val="20"/>
                <w:lang w:eastAsia="ru-RU"/>
              </w:rPr>
              <w:t>6 МПа</w:t>
            </w:r>
          </w:p>
        </w:tc>
      </w:tr>
      <w:tr w:rsidR="005B79F0" w:rsidRPr="00087382" w14:paraId="7119425A" w14:textId="77777777" w:rsidTr="00CE68FF">
        <w:trPr>
          <w:trHeight w:val="20"/>
        </w:trPr>
        <w:tc>
          <w:tcPr>
            <w:tcW w:w="234" w:type="pct"/>
            <w:vMerge/>
            <w:vAlign w:val="center"/>
            <w:hideMark/>
          </w:tcPr>
          <w:p w14:paraId="03666AE7" w14:textId="77777777" w:rsidR="005B79F0" w:rsidRPr="00087382" w:rsidRDefault="005B79F0" w:rsidP="005B79F0">
            <w:pPr>
              <w:jc w:val="left"/>
              <w:rPr>
                <w:sz w:val="20"/>
                <w:szCs w:val="20"/>
                <w:lang w:eastAsia="ru-RU"/>
              </w:rPr>
            </w:pPr>
          </w:p>
        </w:tc>
        <w:tc>
          <w:tcPr>
            <w:tcW w:w="1283" w:type="pct"/>
            <w:vMerge/>
            <w:vAlign w:val="center"/>
            <w:hideMark/>
          </w:tcPr>
          <w:p w14:paraId="0B1FD8B8" w14:textId="77777777" w:rsidR="005B79F0" w:rsidRPr="00087382" w:rsidRDefault="005B79F0" w:rsidP="005B79F0">
            <w:pPr>
              <w:jc w:val="left"/>
              <w:rPr>
                <w:sz w:val="20"/>
                <w:szCs w:val="20"/>
                <w:lang w:eastAsia="ru-RU"/>
              </w:rPr>
            </w:pPr>
          </w:p>
        </w:tc>
        <w:tc>
          <w:tcPr>
            <w:tcW w:w="1512" w:type="pct"/>
            <w:shd w:val="clear" w:color="auto" w:fill="auto"/>
            <w:hideMark/>
          </w:tcPr>
          <w:p w14:paraId="5FC9B22E" w14:textId="77777777" w:rsidR="005B79F0" w:rsidRPr="00087382" w:rsidRDefault="005B79F0" w:rsidP="005B79F0">
            <w:pPr>
              <w:jc w:val="left"/>
              <w:rPr>
                <w:sz w:val="20"/>
                <w:szCs w:val="20"/>
                <w:lang w:eastAsia="ru-RU"/>
              </w:rPr>
            </w:pPr>
            <w:r w:rsidRPr="00087382">
              <w:rPr>
                <w:sz w:val="20"/>
                <w:szCs w:val="20"/>
                <w:lang w:eastAsia="ru-RU"/>
              </w:rPr>
              <w:t>Относительное удлинение при разрыве верха сапога, не менее</w:t>
            </w:r>
          </w:p>
        </w:tc>
        <w:tc>
          <w:tcPr>
            <w:tcW w:w="1100" w:type="pct"/>
            <w:shd w:val="clear" w:color="auto" w:fill="auto"/>
            <w:hideMark/>
          </w:tcPr>
          <w:p w14:paraId="57C57669" w14:textId="77777777" w:rsidR="005B79F0" w:rsidRPr="00087382" w:rsidRDefault="005B79F0" w:rsidP="005B79F0">
            <w:pPr>
              <w:jc w:val="left"/>
              <w:rPr>
                <w:sz w:val="20"/>
                <w:szCs w:val="20"/>
                <w:lang w:eastAsia="ru-RU"/>
              </w:rPr>
            </w:pPr>
            <w:r w:rsidRPr="00087382">
              <w:rPr>
                <w:sz w:val="20"/>
                <w:szCs w:val="20"/>
                <w:lang w:eastAsia="ru-RU"/>
              </w:rPr>
              <w:t>350%</w:t>
            </w:r>
          </w:p>
        </w:tc>
        <w:tc>
          <w:tcPr>
            <w:tcW w:w="871" w:type="pct"/>
            <w:shd w:val="clear" w:color="auto" w:fill="auto"/>
            <w:hideMark/>
          </w:tcPr>
          <w:p w14:paraId="4D5C82F8" w14:textId="77777777" w:rsidR="005B79F0" w:rsidRPr="00087382" w:rsidRDefault="005B79F0" w:rsidP="005B79F0">
            <w:pPr>
              <w:jc w:val="left"/>
              <w:rPr>
                <w:sz w:val="20"/>
                <w:szCs w:val="20"/>
                <w:lang w:eastAsia="ru-RU"/>
              </w:rPr>
            </w:pPr>
            <w:r w:rsidRPr="00087382">
              <w:rPr>
                <w:sz w:val="20"/>
                <w:szCs w:val="20"/>
                <w:lang w:eastAsia="ru-RU"/>
              </w:rPr>
              <w:t>350%</w:t>
            </w:r>
          </w:p>
        </w:tc>
      </w:tr>
      <w:tr w:rsidR="005B79F0" w:rsidRPr="00087382" w14:paraId="427CB545" w14:textId="77777777" w:rsidTr="00CE68FF">
        <w:trPr>
          <w:trHeight w:val="20"/>
        </w:trPr>
        <w:tc>
          <w:tcPr>
            <w:tcW w:w="234" w:type="pct"/>
            <w:vMerge/>
            <w:vAlign w:val="center"/>
            <w:hideMark/>
          </w:tcPr>
          <w:p w14:paraId="711363DD" w14:textId="77777777" w:rsidR="005B79F0" w:rsidRPr="00087382" w:rsidRDefault="005B79F0" w:rsidP="005B79F0">
            <w:pPr>
              <w:jc w:val="left"/>
              <w:rPr>
                <w:sz w:val="20"/>
                <w:szCs w:val="20"/>
                <w:lang w:eastAsia="ru-RU"/>
              </w:rPr>
            </w:pPr>
          </w:p>
        </w:tc>
        <w:tc>
          <w:tcPr>
            <w:tcW w:w="1283" w:type="pct"/>
            <w:vMerge/>
            <w:vAlign w:val="center"/>
            <w:hideMark/>
          </w:tcPr>
          <w:p w14:paraId="0FEB0827" w14:textId="77777777" w:rsidR="005B79F0" w:rsidRPr="00087382" w:rsidRDefault="005B79F0" w:rsidP="005B79F0">
            <w:pPr>
              <w:jc w:val="left"/>
              <w:rPr>
                <w:sz w:val="20"/>
                <w:szCs w:val="20"/>
                <w:lang w:eastAsia="ru-RU"/>
              </w:rPr>
            </w:pPr>
          </w:p>
        </w:tc>
        <w:tc>
          <w:tcPr>
            <w:tcW w:w="1512" w:type="pct"/>
            <w:shd w:val="clear" w:color="auto" w:fill="auto"/>
            <w:hideMark/>
          </w:tcPr>
          <w:p w14:paraId="46A4852D" w14:textId="77777777" w:rsidR="005B79F0" w:rsidRPr="00087382" w:rsidRDefault="005B79F0" w:rsidP="005B79F0">
            <w:pPr>
              <w:jc w:val="left"/>
              <w:rPr>
                <w:sz w:val="20"/>
                <w:szCs w:val="20"/>
                <w:lang w:eastAsia="ru-RU"/>
              </w:rPr>
            </w:pPr>
            <w:r w:rsidRPr="00087382">
              <w:rPr>
                <w:sz w:val="20"/>
                <w:szCs w:val="20"/>
                <w:lang w:eastAsia="ru-RU"/>
              </w:rPr>
              <w:t>Твердость по Шору верха обуви, не менее</w:t>
            </w:r>
          </w:p>
        </w:tc>
        <w:tc>
          <w:tcPr>
            <w:tcW w:w="1100" w:type="pct"/>
            <w:shd w:val="clear" w:color="auto" w:fill="auto"/>
            <w:hideMark/>
          </w:tcPr>
          <w:p w14:paraId="3095F45A" w14:textId="77777777" w:rsidR="005B79F0" w:rsidRPr="00087382" w:rsidRDefault="005B79F0" w:rsidP="005B79F0">
            <w:pPr>
              <w:jc w:val="left"/>
              <w:rPr>
                <w:sz w:val="20"/>
                <w:szCs w:val="20"/>
                <w:lang w:eastAsia="ru-RU"/>
              </w:rPr>
            </w:pPr>
            <w:r w:rsidRPr="00087382">
              <w:rPr>
                <w:sz w:val="20"/>
                <w:szCs w:val="20"/>
                <w:lang w:eastAsia="ru-RU"/>
              </w:rPr>
              <w:t>50</w:t>
            </w:r>
          </w:p>
        </w:tc>
        <w:tc>
          <w:tcPr>
            <w:tcW w:w="871" w:type="pct"/>
            <w:shd w:val="clear" w:color="auto" w:fill="auto"/>
            <w:hideMark/>
          </w:tcPr>
          <w:p w14:paraId="03CBF4D8" w14:textId="77777777" w:rsidR="005B79F0" w:rsidRPr="00087382" w:rsidRDefault="005B79F0" w:rsidP="005B79F0">
            <w:pPr>
              <w:jc w:val="left"/>
              <w:rPr>
                <w:sz w:val="20"/>
                <w:szCs w:val="20"/>
                <w:lang w:eastAsia="ru-RU"/>
              </w:rPr>
            </w:pPr>
            <w:r w:rsidRPr="00087382">
              <w:rPr>
                <w:sz w:val="20"/>
                <w:szCs w:val="20"/>
                <w:lang w:eastAsia="ru-RU"/>
              </w:rPr>
              <w:t>50</w:t>
            </w:r>
          </w:p>
        </w:tc>
      </w:tr>
      <w:tr w:rsidR="005B79F0" w:rsidRPr="00087382" w14:paraId="08D4AB7E" w14:textId="77777777" w:rsidTr="00CE68FF">
        <w:trPr>
          <w:trHeight w:val="20"/>
        </w:trPr>
        <w:tc>
          <w:tcPr>
            <w:tcW w:w="234" w:type="pct"/>
            <w:vMerge/>
            <w:vAlign w:val="center"/>
            <w:hideMark/>
          </w:tcPr>
          <w:p w14:paraId="4542F7C0" w14:textId="77777777" w:rsidR="005B79F0" w:rsidRPr="00087382" w:rsidRDefault="005B79F0" w:rsidP="005B79F0">
            <w:pPr>
              <w:jc w:val="left"/>
              <w:rPr>
                <w:sz w:val="20"/>
                <w:szCs w:val="20"/>
                <w:lang w:eastAsia="ru-RU"/>
              </w:rPr>
            </w:pPr>
          </w:p>
        </w:tc>
        <w:tc>
          <w:tcPr>
            <w:tcW w:w="1283" w:type="pct"/>
            <w:vMerge/>
            <w:vAlign w:val="center"/>
            <w:hideMark/>
          </w:tcPr>
          <w:p w14:paraId="352758DE" w14:textId="77777777" w:rsidR="005B79F0" w:rsidRPr="00087382" w:rsidRDefault="005B79F0" w:rsidP="005B79F0">
            <w:pPr>
              <w:jc w:val="left"/>
              <w:rPr>
                <w:sz w:val="20"/>
                <w:szCs w:val="20"/>
                <w:lang w:eastAsia="ru-RU"/>
              </w:rPr>
            </w:pPr>
          </w:p>
        </w:tc>
        <w:tc>
          <w:tcPr>
            <w:tcW w:w="1512" w:type="pct"/>
            <w:shd w:val="clear" w:color="auto" w:fill="auto"/>
            <w:hideMark/>
          </w:tcPr>
          <w:p w14:paraId="41890781" w14:textId="77777777" w:rsidR="005B79F0" w:rsidRPr="00087382" w:rsidRDefault="005B79F0" w:rsidP="005B79F0">
            <w:pPr>
              <w:jc w:val="left"/>
              <w:rPr>
                <w:sz w:val="20"/>
                <w:szCs w:val="20"/>
                <w:lang w:eastAsia="ru-RU"/>
              </w:rPr>
            </w:pPr>
            <w:r w:rsidRPr="00087382">
              <w:rPr>
                <w:sz w:val="20"/>
                <w:szCs w:val="20"/>
                <w:lang w:eastAsia="ru-RU"/>
              </w:rPr>
              <w:t>Подкладка</w:t>
            </w:r>
          </w:p>
        </w:tc>
        <w:tc>
          <w:tcPr>
            <w:tcW w:w="1100" w:type="pct"/>
            <w:shd w:val="clear" w:color="auto" w:fill="auto"/>
            <w:hideMark/>
          </w:tcPr>
          <w:p w14:paraId="40F1A4F3" w14:textId="77777777" w:rsidR="005B79F0" w:rsidRPr="00087382" w:rsidRDefault="005B79F0" w:rsidP="005B79F0">
            <w:pPr>
              <w:jc w:val="left"/>
              <w:rPr>
                <w:sz w:val="20"/>
                <w:szCs w:val="20"/>
                <w:lang w:eastAsia="ru-RU"/>
              </w:rPr>
            </w:pPr>
            <w:r w:rsidRPr="00087382">
              <w:rPr>
                <w:sz w:val="20"/>
                <w:szCs w:val="20"/>
                <w:lang w:eastAsia="ru-RU"/>
              </w:rPr>
              <w:t>Трубка трикотажная плюшевого переплетения из капроновой текстурированной нити.</w:t>
            </w:r>
          </w:p>
        </w:tc>
        <w:tc>
          <w:tcPr>
            <w:tcW w:w="871" w:type="pct"/>
            <w:shd w:val="clear" w:color="auto" w:fill="auto"/>
            <w:hideMark/>
          </w:tcPr>
          <w:p w14:paraId="1151C3E4" w14:textId="77777777" w:rsidR="005B79F0" w:rsidRPr="00087382" w:rsidRDefault="005B79F0" w:rsidP="005B79F0">
            <w:pPr>
              <w:jc w:val="left"/>
              <w:rPr>
                <w:sz w:val="20"/>
                <w:szCs w:val="20"/>
                <w:lang w:eastAsia="ru-RU"/>
              </w:rPr>
            </w:pPr>
            <w:r w:rsidRPr="00087382">
              <w:rPr>
                <w:sz w:val="20"/>
                <w:szCs w:val="20"/>
                <w:lang w:eastAsia="ru-RU"/>
              </w:rPr>
              <w:t>Трубка трикотажная плюшевого переплетения из капроновой текстурированной нити.</w:t>
            </w:r>
          </w:p>
        </w:tc>
      </w:tr>
      <w:tr w:rsidR="005B79F0" w:rsidRPr="00087382" w14:paraId="39CFC8A1" w14:textId="77777777" w:rsidTr="00CE68FF">
        <w:trPr>
          <w:trHeight w:val="20"/>
        </w:trPr>
        <w:tc>
          <w:tcPr>
            <w:tcW w:w="234" w:type="pct"/>
            <w:vMerge/>
            <w:vAlign w:val="center"/>
            <w:hideMark/>
          </w:tcPr>
          <w:p w14:paraId="61C3B3F3" w14:textId="77777777" w:rsidR="005B79F0" w:rsidRPr="00087382" w:rsidRDefault="005B79F0" w:rsidP="005B79F0">
            <w:pPr>
              <w:jc w:val="left"/>
              <w:rPr>
                <w:sz w:val="20"/>
                <w:szCs w:val="20"/>
                <w:lang w:eastAsia="ru-RU"/>
              </w:rPr>
            </w:pPr>
          </w:p>
        </w:tc>
        <w:tc>
          <w:tcPr>
            <w:tcW w:w="1283" w:type="pct"/>
            <w:vMerge/>
            <w:vAlign w:val="center"/>
            <w:hideMark/>
          </w:tcPr>
          <w:p w14:paraId="2BDB4D71" w14:textId="77777777" w:rsidR="005B79F0" w:rsidRPr="00087382" w:rsidRDefault="005B79F0" w:rsidP="005B79F0">
            <w:pPr>
              <w:jc w:val="left"/>
              <w:rPr>
                <w:sz w:val="20"/>
                <w:szCs w:val="20"/>
                <w:lang w:eastAsia="ru-RU"/>
              </w:rPr>
            </w:pPr>
          </w:p>
        </w:tc>
        <w:tc>
          <w:tcPr>
            <w:tcW w:w="1512" w:type="pct"/>
            <w:shd w:val="clear" w:color="auto" w:fill="auto"/>
            <w:hideMark/>
          </w:tcPr>
          <w:p w14:paraId="1736AB90" w14:textId="77777777" w:rsidR="005B79F0" w:rsidRPr="00087382" w:rsidRDefault="005B79F0" w:rsidP="005B79F0">
            <w:pPr>
              <w:jc w:val="left"/>
              <w:rPr>
                <w:sz w:val="20"/>
                <w:szCs w:val="20"/>
                <w:lang w:eastAsia="ru-RU"/>
              </w:rPr>
            </w:pPr>
            <w:r w:rsidRPr="00087382">
              <w:rPr>
                <w:sz w:val="20"/>
                <w:szCs w:val="20"/>
                <w:lang w:eastAsia="ru-RU"/>
              </w:rPr>
              <w:t>Подкладка утеплённая</w:t>
            </w:r>
          </w:p>
        </w:tc>
        <w:tc>
          <w:tcPr>
            <w:tcW w:w="1100" w:type="pct"/>
            <w:shd w:val="clear" w:color="auto" w:fill="auto"/>
            <w:hideMark/>
          </w:tcPr>
          <w:p w14:paraId="2760800A" w14:textId="77777777" w:rsidR="005B79F0" w:rsidRPr="00087382" w:rsidRDefault="005B79F0" w:rsidP="005B79F0">
            <w:pPr>
              <w:jc w:val="left"/>
              <w:rPr>
                <w:sz w:val="20"/>
                <w:szCs w:val="20"/>
                <w:lang w:eastAsia="ru-RU"/>
              </w:rPr>
            </w:pPr>
            <w:r w:rsidRPr="00087382">
              <w:rPr>
                <w:sz w:val="20"/>
                <w:szCs w:val="20"/>
                <w:lang w:eastAsia="ru-RU"/>
              </w:rPr>
              <w:t>Утепляющий вкладной чулок из натуральных или синтетических материалов</w:t>
            </w:r>
          </w:p>
        </w:tc>
        <w:tc>
          <w:tcPr>
            <w:tcW w:w="871" w:type="pct"/>
            <w:shd w:val="clear" w:color="auto" w:fill="auto"/>
            <w:hideMark/>
          </w:tcPr>
          <w:p w14:paraId="3C1CD979" w14:textId="77777777" w:rsidR="005B79F0" w:rsidRPr="00087382" w:rsidRDefault="005B79F0" w:rsidP="005B79F0">
            <w:pPr>
              <w:jc w:val="left"/>
              <w:rPr>
                <w:sz w:val="20"/>
                <w:szCs w:val="20"/>
                <w:lang w:eastAsia="ru-RU"/>
              </w:rPr>
            </w:pPr>
            <w:r w:rsidRPr="00087382">
              <w:rPr>
                <w:sz w:val="20"/>
                <w:szCs w:val="20"/>
                <w:lang w:eastAsia="ru-RU"/>
              </w:rPr>
              <w:t>Утепляющий вкладной чулок из натуральных или синтетических материалов</w:t>
            </w:r>
          </w:p>
        </w:tc>
      </w:tr>
      <w:tr w:rsidR="005B79F0" w:rsidRPr="00087382" w14:paraId="3B30C539" w14:textId="77777777" w:rsidTr="00CE68FF">
        <w:trPr>
          <w:trHeight w:val="20"/>
        </w:trPr>
        <w:tc>
          <w:tcPr>
            <w:tcW w:w="234" w:type="pct"/>
            <w:vMerge/>
            <w:vAlign w:val="center"/>
            <w:hideMark/>
          </w:tcPr>
          <w:p w14:paraId="7350A1E0" w14:textId="77777777" w:rsidR="005B79F0" w:rsidRPr="00087382" w:rsidRDefault="005B79F0" w:rsidP="005B79F0">
            <w:pPr>
              <w:jc w:val="left"/>
              <w:rPr>
                <w:sz w:val="20"/>
                <w:szCs w:val="20"/>
                <w:lang w:eastAsia="ru-RU"/>
              </w:rPr>
            </w:pPr>
          </w:p>
        </w:tc>
        <w:tc>
          <w:tcPr>
            <w:tcW w:w="1283" w:type="pct"/>
            <w:vMerge/>
            <w:vAlign w:val="center"/>
            <w:hideMark/>
          </w:tcPr>
          <w:p w14:paraId="775F02F6" w14:textId="77777777" w:rsidR="005B79F0" w:rsidRPr="00087382" w:rsidRDefault="005B79F0" w:rsidP="005B79F0">
            <w:pPr>
              <w:jc w:val="left"/>
              <w:rPr>
                <w:sz w:val="20"/>
                <w:szCs w:val="20"/>
                <w:lang w:eastAsia="ru-RU"/>
              </w:rPr>
            </w:pPr>
          </w:p>
        </w:tc>
        <w:tc>
          <w:tcPr>
            <w:tcW w:w="1512" w:type="pct"/>
            <w:shd w:val="clear" w:color="auto" w:fill="auto"/>
            <w:hideMark/>
          </w:tcPr>
          <w:p w14:paraId="1301897C" w14:textId="77777777" w:rsidR="005B79F0" w:rsidRPr="00087382" w:rsidRDefault="005B79F0" w:rsidP="005B79F0">
            <w:pPr>
              <w:jc w:val="left"/>
              <w:rPr>
                <w:sz w:val="20"/>
                <w:szCs w:val="20"/>
                <w:lang w:eastAsia="ru-RU"/>
              </w:rPr>
            </w:pPr>
            <w:r w:rsidRPr="00087382">
              <w:rPr>
                <w:sz w:val="20"/>
                <w:szCs w:val="20"/>
                <w:lang w:eastAsia="ru-RU"/>
              </w:rPr>
              <w:t>Количество вкладных чулков поставляемых с парой обуви, пары</w:t>
            </w:r>
          </w:p>
        </w:tc>
        <w:tc>
          <w:tcPr>
            <w:tcW w:w="1100" w:type="pct"/>
            <w:shd w:val="clear" w:color="auto" w:fill="auto"/>
            <w:hideMark/>
          </w:tcPr>
          <w:p w14:paraId="3D042619" w14:textId="77777777" w:rsidR="005B79F0" w:rsidRPr="00087382" w:rsidRDefault="005B79F0" w:rsidP="005B79F0">
            <w:pPr>
              <w:jc w:val="left"/>
              <w:rPr>
                <w:sz w:val="20"/>
                <w:szCs w:val="20"/>
                <w:lang w:eastAsia="ru-RU"/>
              </w:rPr>
            </w:pPr>
            <w:r w:rsidRPr="00087382">
              <w:rPr>
                <w:sz w:val="20"/>
                <w:szCs w:val="20"/>
                <w:lang w:eastAsia="ru-RU"/>
              </w:rPr>
              <w:t> </w:t>
            </w:r>
          </w:p>
        </w:tc>
        <w:tc>
          <w:tcPr>
            <w:tcW w:w="871" w:type="pct"/>
            <w:shd w:val="clear" w:color="auto" w:fill="auto"/>
            <w:hideMark/>
          </w:tcPr>
          <w:p w14:paraId="633674EE" w14:textId="77777777" w:rsidR="005B79F0" w:rsidRPr="00087382" w:rsidRDefault="005B79F0" w:rsidP="005B79F0">
            <w:pPr>
              <w:jc w:val="left"/>
              <w:rPr>
                <w:sz w:val="20"/>
                <w:szCs w:val="20"/>
                <w:lang w:eastAsia="ru-RU"/>
              </w:rPr>
            </w:pPr>
            <w:r w:rsidRPr="00087382">
              <w:rPr>
                <w:sz w:val="20"/>
                <w:szCs w:val="20"/>
                <w:lang w:eastAsia="ru-RU"/>
              </w:rPr>
              <w:t>3</w:t>
            </w:r>
          </w:p>
        </w:tc>
      </w:tr>
      <w:tr w:rsidR="005B79F0" w:rsidRPr="00087382" w14:paraId="5D9CC362" w14:textId="77777777" w:rsidTr="00CE68FF">
        <w:trPr>
          <w:trHeight w:val="20"/>
        </w:trPr>
        <w:tc>
          <w:tcPr>
            <w:tcW w:w="234" w:type="pct"/>
            <w:vMerge/>
            <w:vAlign w:val="center"/>
            <w:hideMark/>
          </w:tcPr>
          <w:p w14:paraId="590AF1B9" w14:textId="77777777" w:rsidR="005B79F0" w:rsidRPr="00087382" w:rsidRDefault="005B79F0" w:rsidP="005B79F0">
            <w:pPr>
              <w:jc w:val="left"/>
              <w:rPr>
                <w:sz w:val="20"/>
                <w:szCs w:val="20"/>
                <w:lang w:eastAsia="ru-RU"/>
              </w:rPr>
            </w:pPr>
          </w:p>
        </w:tc>
        <w:tc>
          <w:tcPr>
            <w:tcW w:w="1283" w:type="pct"/>
            <w:vMerge/>
            <w:vAlign w:val="center"/>
            <w:hideMark/>
          </w:tcPr>
          <w:p w14:paraId="13E83421" w14:textId="77777777" w:rsidR="005B79F0" w:rsidRPr="00087382" w:rsidRDefault="005B79F0" w:rsidP="005B79F0">
            <w:pPr>
              <w:jc w:val="left"/>
              <w:rPr>
                <w:sz w:val="20"/>
                <w:szCs w:val="20"/>
                <w:lang w:eastAsia="ru-RU"/>
              </w:rPr>
            </w:pPr>
          </w:p>
        </w:tc>
        <w:tc>
          <w:tcPr>
            <w:tcW w:w="1512" w:type="pct"/>
            <w:shd w:val="clear" w:color="auto" w:fill="auto"/>
            <w:hideMark/>
          </w:tcPr>
          <w:p w14:paraId="4E249B5F" w14:textId="77777777" w:rsidR="005B79F0" w:rsidRPr="00087382" w:rsidRDefault="005B79F0" w:rsidP="005B79F0">
            <w:pPr>
              <w:jc w:val="left"/>
              <w:rPr>
                <w:sz w:val="20"/>
                <w:szCs w:val="20"/>
                <w:lang w:eastAsia="ru-RU"/>
              </w:rPr>
            </w:pPr>
            <w:r w:rsidRPr="00087382">
              <w:rPr>
                <w:sz w:val="20"/>
                <w:szCs w:val="20"/>
                <w:lang w:eastAsia="ru-RU"/>
              </w:rPr>
              <w:t>Стелька</w:t>
            </w:r>
          </w:p>
        </w:tc>
        <w:tc>
          <w:tcPr>
            <w:tcW w:w="1100" w:type="pct"/>
            <w:shd w:val="clear" w:color="auto" w:fill="auto"/>
            <w:hideMark/>
          </w:tcPr>
          <w:p w14:paraId="6D696CFE" w14:textId="77777777" w:rsidR="005B79F0" w:rsidRPr="00087382" w:rsidRDefault="005B79F0" w:rsidP="005B79F0">
            <w:pPr>
              <w:jc w:val="left"/>
              <w:rPr>
                <w:sz w:val="20"/>
                <w:szCs w:val="20"/>
                <w:lang w:eastAsia="ru-RU"/>
              </w:rPr>
            </w:pPr>
            <w:r w:rsidRPr="00087382">
              <w:rPr>
                <w:sz w:val="20"/>
                <w:szCs w:val="20"/>
                <w:lang w:eastAsia="ru-RU"/>
              </w:rPr>
              <w:t>Кожкартон</w:t>
            </w:r>
          </w:p>
        </w:tc>
        <w:tc>
          <w:tcPr>
            <w:tcW w:w="871" w:type="pct"/>
            <w:shd w:val="clear" w:color="auto" w:fill="auto"/>
            <w:hideMark/>
          </w:tcPr>
          <w:p w14:paraId="0087322E" w14:textId="77777777" w:rsidR="005B79F0" w:rsidRPr="00087382" w:rsidRDefault="005B79F0" w:rsidP="005B79F0">
            <w:pPr>
              <w:jc w:val="left"/>
              <w:rPr>
                <w:sz w:val="20"/>
                <w:szCs w:val="20"/>
                <w:lang w:eastAsia="ru-RU"/>
              </w:rPr>
            </w:pPr>
            <w:r w:rsidRPr="00087382">
              <w:rPr>
                <w:sz w:val="20"/>
                <w:szCs w:val="20"/>
                <w:lang w:eastAsia="ru-RU"/>
              </w:rPr>
              <w:t>Мембранный нетканый материал с антистатикой и зоной поглощения удара</w:t>
            </w:r>
          </w:p>
        </w:tc>
      </w:tr>
      <w:tr w:rsidR="005B79F0" w:rsidRPr="00087382" w14:paraId="7845B8DC" w14:textId="77777777" w:rsidTr="00CE68FF">
        <w:trPr>
          <w:trHeight w:val="20"/>
        </w:trPr>
        <w:tc>
          <w:tcPr>
            <w:tcW w:w="234" w:type="pct"/>
            <w:vMerge/>
            <w:vAlign w:val="center"/>
            <w:hideMark/>
          </w:tcPr>
          <w:p w14:paraId="62007B0A" w14:textId="77777777" w:rsidR="005B79F0" w:rsidRPr="00087382" w:rsidRDefault="005B79F0" w:rsidP="005B79F0">
            <w:pPr>
              <w:jc w:val="left"/>
              <w:rPr>
                <w:sz w:val="20"/>
                <w:szCs w:val="20"/>
                <w:lang w:eastAsia="ru-RU"/>
              </w:rPr>
            </w:pPr>
          </w:p>
        </w:tc>
        <w:tc>
          <w:tcPr>
            <w:tcW w:w="1283" w:type="pct"/>
            <w:vMerge/>
            <w:vAlign w:val="center"/>
            <w:hideMark/>
          </w:tcPr>
          <w:p w14:paraId="477D1E47" w14:textId="77777777" w:rsidR="005B79F0" w:rsidRPr="00087382" w:rsidRDefault="005B79F0" w:rsidP="005B79F0">
            <w:pPr>
              <w:jc w:val="left"/>
              <w:rPr>
                <w:sz w:val="20"/>
                <w:szCs w:val="20"/>
                <w:lang w:eastAsia="ru-RU"/>
              </w:rPr>
            </w:pPr>
          </w:p>
        </w:tc>
        <w:tc>
          <w:tcPr>
            <w:tcW w:w="1512" w:type="pct"/>
            <w:shd w:val="clear" w:color="auto" w:fill="auto"/>
            <w:hideMark/>
          </w:tcPr>
          <w:p w14:paraId="25FF55FF" w14:textId="77777777" w:rsidR="005B79F0" w:rsidRPr="00087382" w:rsidRDefault="005B79F0" w:rsidP="005B79F0">
            <w:pPr>
              <w:jc w:val="left"/>
              <w:rPr>
                <w:sz w:val="20"/>
                <w:szCs w:val="20"/>
                <w:lang w:eastAsia="ru-RU"/>
              </w:rPr>
            </w:pPr>
            <w:r w:rsidRPr="00087382">
              <w:rPr>
                <w:sz w:val="20"/>
                <w:szCs w:val="20"/>
                <w:lang w:eastAsia="ru-RU"/>
              </w:rPr>
              <w:t>Суммарное тепловое сопротивление материалов °С*м²/Вт, не менее</w:t>
            </w:r>
          </w:p>
        </w:tc>
        <w:tc>
          <w:tcPr>
            <w:tcW w:w="1100" w:type="pct"/>
            <w:shd w:val="clear" w:color="auto" w:fill="auto"/>
            <w:hideMark/>
          </w:tcPr>
          <w:p w14:paraId="4F92E70F" w14:textId="77777777" w:rsidR="005B79F0" w:rsidRPr="00087382" w:rsidRDefault="005B79F0" w:rsidP="005B79F0">
            <w:pPr>
              <w:jc w:val="left"/>
              <w:rPr>
                <w:sz w:val="20"/>
                <w:szCs w:val="20"/>
                <w:lang w:eastAsia="ru-RU"/>
              </w:rPr>
            </w:pPr>
            <w:r w:rsidRPr="00087382">
              <w:rPr>
                <w:sz w:val="20"/>
                <w:szCs w:val="20"/>
                <w:lang w:eastAsia="ru-RU"/>
              </w:rPr>
              <w:t>0,422</w:t>
            </w:r>
          </w:p>
        </w:tc>
        <w:tc>
          <w:tcPr>
            <w:tcW w:w="871" w:type="pct"/>
            <w:shd w:val="clear" w:color="auto" w:fill="auto"/>
            <w:hideMark/>
          </w:tcPr>
          <w:p w14:paraId="51B718F8" w14:textId="77777777" w:rsidR="005B79F0" w:rsidRPr="00087382" w:rsidRDefault="005B79F0" w:rsidP="005B79F0">
            <w:pPr>
              <w:jc w:val="left"/>
              <w:rPr>
                <w:sz w:val="20"/>
                <w:szCs w:val="20"/>
                <w:lang w:eastAsia="ru-RU"/>
              </w:rPr>
            </w:pPr>
            <w:r w:rsidRPr="00087382">
              <w:rPr>
                <w:sz w:val="20"/>
                <w:szCs w:val="20"/>
                <w:lang w:eastAsia="ru-RU"/>
              </w:rPr>
              <w:t>0,422</w:t>
            </w:r>
          </w:p>
        </w:tc>
      </w:tr>
      <w:tr w:rsidR="005B79F0" w:rsidRPr="00087382" w14:paraId="7ACDA39E" w14:textId="77777777" w:rsidTr="00CE68FF">
        <w:trPr>
          <w:trHeight w:val="20"/>
        </w:trPr>
        <w:tc>
          <w:tcPr>
            <w:tcW w:w="234" w:type="pct"/>
            <w:vMerge/>
            <w:vAlign w:val="center"/>
            <w:hideMark/>
          </w:tcPr>
          <w:p w14:paraId="25D1B6CD" w14:textId="77777777" w:rsidR="005B79F0" w:rsidRPr="00087382" w:rsidRDefault="005B79F0" w:rsidP="005B79F0">
            <w:pPr>
              <w:jc w:val="left"/>
              <w:rPr>
                <w:sz w:val="20"/>
                <w:szCs w:val="20"/>
                <w:lang w:eastAsia="ru-RU"/>
              </w:rPr>
            </w:pPr>
          </w:p>
        </w:tc>
        <w:tc>
          <w:tcPr>
            <w:tcW w:w="1283" w:type="pct"/>
            <w:vMerge/>
            <w:vAlign w:val="center"/>
            <w:hideMark/>
          </w:tcPr>
          <w:p w14:paraId="795E9915" w14:textId="77777777" w:rsidR="005B79F0" w:rsidRPr="00087382" w:rsidRDefault="005B79F0" w:rsidP="005B79F0">
            <w:pPr>
              <w:jc w:val="left"/>
              <w:rPr>
                <w:sz w:val="20"/>
                <w:szCs w:val="20"/>
                <w:lang w:eastAsia="ru-RU"/>
              </w:rPr>
            </w:pPr>
          </w:p>
        </w:tc>
        <w:tc>
          <w:tcPr>
            <w:tcW w:w="1512" w:type="pct"/>
            <w:shd w:val="clear" w:color="auto" w:fill="auto"/>
            <w:hideMark/>
          </w:tcPr>
          <w:p w14:paraId="3D23A6D3" w14:textId="77777777" w:rsidR="005B79F0" w:rsidRPr="00087382" w:rsidRDefault="005B79F0" w:rsidP="005B79F0">
            <w:pPr>
              <w:jc w:val="left"/>
              <w:rPr>
                <w:sz w:val="20"/>
                <w:szCs w:val="20"/>
                <w:lang w:eastAsia="ru-RU"/>
              </w:rPr>
            </w:pPr>
            <w:r w:rsidRPr="00087382">
              <w:rPr>
                <w:sz w:val="20"/>
                <w:szCs w:val="20"/>
                <w:lang w:eastAsia="ru-RU"/>
              </w:rPr>
              <w:t>Усилие сопротивления проколу не съёмной антипрокольной стельки из полимера, Н</w:t>
            </w:r>
          </w:p>
        </w:tc>
        <w:tc>
          <w:tcPr>
            <w:tcW w:w="1100" w:type="pct"/>
            <w:shd w:val="clear" w:color="auto" w:fill="auto"/>
            <w:hideMark/>
          </w:tcPr>
          <w:p w14:paraId="1BC3D195" w14:textId="77777777" w:rsidR="005B79F0" w:rsidRPr="00087382" w:rsidRDefault="005B79F0" w:rsidP="005B79F0">
            <w:pPr>
              <w:jc w:val="left"/>
              <w:rPr>
                <w:sz w:val="20"/>
                <w:szCs w:val="20"/>
                <w:lang w:eastAsia="ru-RU"/>
              </w:rPr>
            </w:pPr>
            <w:r w:rsidRPr="00087382">
              <w:rPr>
                <w:sz w:val="20"/>
                <w:szCs w:val="20"/>
                <w:lang w:eastAsia="ru-RU"/>
              </w:rPr>
              <w:t>1100 Н</w:t>
            </w:r>
          </w:p>
        </w:tc>
        <w:tc>
          <w:tcPr>
            <w:tcW w:w="871" w:type="pct"/>
            <w:shd w:val="clear" w:color="auto" w:fill="auto"/>
            <w:hideMark/>
          </w:tcPr>
          <w:p w14:paraId="424C0E4E" w14:textId="77777777" w:rsidR="005B79F0" w:rsidRPr="00087382" w:rsidRDefault="005B79F0" w:rsidP="005B79F0">
            <w:pPr>
              <w:jc w:val="left"/>
              <w:rPr>
                <w:sz w:val="20"/>
                <w:szCs w:val="20"/>
                <w:lang w:eastAsia="ru-RU"/>
              </w:rPr>
            </w:pPr>
            <w:r w:rsidRPr="00087382">
              <w:rPr>
                <w:sz w:val="20"/>
                <w:szCs w:val="20"/>
                <w:lang w:eastAsia="ru-RU"/>
              </w:rPr>
              <w:t>1100 Н</w:t>
            </w:r>
          </w:p>
        </w:tc>
      </w:tr>
      <w:tr w:rsidR="005B79F0" w:rsidRPr="00087382" w14:paraId="6D27C3BE" w14:textId="77777777" w:rsidTr="00CE68FF">
        <w:trPr>
          <w:trHeight w:val="20"/>
        </w:trPr>
        <w:tc>
          <w:tcPr>
            <w:tcW w:w="234" w:type="pct"/>
            <w:vMerge/>
            <w:vAlign w:val="center"/>
            <w:hideMark/>
          </w:tcPr>
          <w:p w14:paraId="3E0AEA12" w14:textId="77777777" w:rsidR="005B79F0" w:rsidRPr="00087382" w:rsidRDefault="005B79F0" w:rsidP="005B79F0">
            <w:pPr>
              <w:jc w:val="left"/>
              <w:rPr>
                <w:sz w:val="20"/>
                <w:szCs w:val="20"/>
                <w:lang w:eastAsia="ru-RU"/>
              </w:rPr>
            </w:pPr>
          </w:p>
        </w:tc>
        <w:tc>
          <w:tcPr>
            <w:tcW w:w="1283" w:type="pct"/>
            <w:vMerge/>
            <w:vAlign w:val="center"/>
            <w:hideMark/>
          </w:tcPr>
          <w:p w14:paraId="43C2902D" w14:textId="77777777" w:rsidR="005B79F0" w:rsidRPr="00087382" w:rsidRDefault="005B79F0" w:rsidP="005B79F0">
            <w:pPr>
              <w:jc w:val="left"/>
              <w:rPr>
                <w:sz w:val="20"/>
                <w:szCs w:val="20"/>
                <w:lang w:eastAsia="ru-RU"/>
              </w:rPr>
            </w:pPr>
          </w:p>
        </w:tc>
        <w:tc>
          <w:tcPr>
            <w:tcW w:w="1512" w:type="pct"/>
            <w:shd w:val="clear" w:color="auto" w:fill="auto"/>
            <w:hideMark/>
          </w:tcPr>
          <w:p w14:paraId="1A21EDCF" w14:textId="77777777" w:rsidR="005B79F0" w:rsidRPr="00087382" w:rsidRDefault="005B79F0" w:rsidP="005B79F0">
            <w:pPr>
              <w:jc w:val="left"/>
              <w:rPr>
                <w:sz w:val="20"/>
                <w:szCs w:val="20"/>
                <w:lang w:eastAsia="ru-RU"/>
              </w:rPr>
            </w:pPr>
            <w:r w:rsidRPr="00087382">
              <w:rPr>
                <w:sz w:val="20"/>
                <w:szCs w:val="20"/>
                <w:lang w:eastAsia="ru-RU"/>
              </w:rPr>
              <w:t>Усилие сопротивления проколу пакета деталей низа специальной обуви, Н</w:t>
            </w:r>
          </w:p>
        </w:tc>
        <w:tc>
          <w:tcPr>
            <w:tcW w:w="1100" w:type="pct"/>
            <w:shd w:val="clear" w:color="auto" w:fill="auto"/>
            <w:hideMark/>
          </w:tcPr>
          <w:p w14:paraId="22ACE169" w14:textId="77777777" w:rsidR="005B79F0" w:rsidRPr="00087382" w:rsidRDefault="005B79F0" w:rsidP="005B79F0">
            <w:pPr>
              <w:jc w:val="left"/>
              <w:rPr>
                <w:sz w:val="20"/>
                <w:szCs w:val="20"/>
                <w:lang w:eastAsia="ru-RU"/>
              </w:rPr>
            </w:pPr>
            <w:r w:rsidRPr="00087382">
              <w:rPr>
                <w:sz w:val="20"/>
                <w:szCs w:val="20"/>
                <w:lang w:eastAsia="ru-RU"/>
              </w:rPr>
              <w:t>1200 Н</w:t>
            </w:r>
          </w:p>
        </w:tc>
        <w:tc>
          <w:tcPr>
            <w:tcW w:w="871" w:type="pct"/>
            <w:shd w:val="clear" w:color="auto" w:fill="auto"/>
            <w:hideMark/>
          </w:tcPr>
          <w:p w14:paraId="5D50505C" w14:textId="77777777" w:rsidR="005B79F0" w:rsidRPr="00087382" w:rsidRDefault="005B79F0" w:rsidP="005B79F0">
            <w:pPr>
              <w:jc w:val="left"/>
              <w:rPr>
                <w:sz w:val="20"/>
                <w:szCs w:val="20"/>
                <w:lang w:eastAsia="ru-RU"/>
              </w:rPr>
            </w:pPr>
            <w:r w:rsidRPr="00087382">
              <w:rPr>
                <w:sz w:val="20"/>
                <w:szCs w:val="20"/>
                <w:lang w:eastAsia="ru-RU"/>
              </w:rPr>
              <w:t>1300-2000 Н</w:t>
            </w:r>
          </w:p>
        </w:tc>
      </w:tr>
      <w:tr w:rsidR="005B79F0" w:rsidRPr="00087382" w14:paraId="6F3FCA81" w14:textId="77777777" w:rsidTr="00CE68FF">
        <w:trPr>
          <w:trHeight w:val="20"/>
        </w:trPr>
        <w:tc>
          <w:tcPr>
            <w:tcW w:w="234" w:type="pct"/>
            <w:vMerge/>
            <w:vAlign w:val="center"/>
            <w:hideMark/>
          </w:tcPr>
          <w:p w14:paraId="298D4690" w14:textId="77777777" w:rsidR="005B79F0" w:rsidRPr="00087382" w:rsidRDefault="005B79F0" w:rsidP="005B79F0">
            <w:pPr>
              <w:jc w:val="left"/>
              <w:rPr>
                <w:sz w:val="20"/>
                <w:szCs w:val="20"/>
                <w:lang w:eastAsia="ru-RU"/>
              </w:rPr>
            </w:pPr>
          </w:p>
        </w:tc>
        <w:tc>
          <w:tcPr>
            <w:tcW w:w="1283" w:type="pct"/>
            <w:vMerge/>
            <w:vAlign w:val="center"/>
            <w:hideMark/>
          </w:tcPr>
          <w:p w14:paraId="2BD8C394" w14:textId="77777777" w:rsidR="005B79F0" w:rsidRPr="00087382" w:rsidRDefault="005B79F0" w:rsidP="005B79F0">
            <w:pPr>
              <w:jc w:val="left"/>
              <w:rPr>
                <w:sz w:val="20"/>
                <w:szCs w:val="20"/>
                <w:lang w:eastAsia="ru-RU"/>
              </w:rPr>
            </w:pPr>
          </w:p>
        </w:tc>
        <w:tc>
          <w:tcPr>
            <w:tcW w:w="1512" w:type="pct"/>
            <w:shd w:val="clear" w:color="auto" w:fill="auto"/>
            <w:hideMark/>
          </w:tcPr>
          <w:p w14:paraId="35D3C042" w14:textId="77777777" w:rsidR="005B79F0" w:rsidRPr="00087382" w:rsidRDefault="005B79F0" w:rsidP="005B79F0">
            <w:pPr>
              <w:jc w:val="left"/>
              <w:rPr>
                <w:sz w:val="20"/>
                <w:szCs w:val="20"/>
                <w:lang w:eastAsia="ru-RU"/>
              </w:rPr>
            </w:pPr>
            <w:r w:rsidRPr="00087382">
              <w:rPr>
                <w:sz w:val="20"/>
                <w:szCs w:val="20"/>
                <w:lang w:eastAsia="ru-RU"/>
              </w:rPr>
              <w:t xml:space="preserve">Износостойкость, не меее </w:t>
            </w:r>
          </w:p>
        </w:tc>
        <w:tc>
          <w:tcPr>
            <w:tcW w:w="1100" w:type="pct"/>
            <w:shd w:val="clear" w:color="auto" w:fill="auto"/>
            <w:hideMark/>
          </w:tcPr>
          <w:p w14:paraId="1783865C" w14:textId="77777777" w:rsidR="005B79F0" w:rsidRPr="00087382" w:rsidRDefault="005B79F0" w:rsidP="005B79F0">
            <w:pPr>
              <w:jc w:val="left"/>
              <w:rPr>
                <w:sz w:val="20"/>
                <w:szCs w:val="20"/>
                <w:lang w:eastAsia="ru-RU"/>
              </w:rPr>
            </w:pPr>
            <w:r w:rsidRPr="00087382">
              <w:rPr>
                <w:sz w:val="20"/>
                <w:szCs w:val="20"/>
                <w:lang w:eastAsia="ru-RU"/>
              </w:rPr>
              <w:t> </w:t>
            </w:r>
          </w:p>
        </w:tc>
        <w:tc>
          <w:tcPr>
            <w:tcW w:w="871" w:type="pct"/>
            <w:shd w:val="clear" w:color="auto" w:fill="auto"/>
            <w:hideMark/>
          </w:tcPr>
          <w:p w14:paraId="2BC63DDB" w14:textId="77777777" w:rsidR="005B79F0" w:rsidRPr="00087382" w:rsidRDefault="005B79F0" w:rsidP="005B79F0">
            <w:pPr>
              <w:jc w:val="left"/>
              <w:rPr>
                <w:sz w:val="20"/>
                <w:szCs w:val="20"/>
                <w:lang w:eastAsia="ru-RU"/>
              </w:rPr>
            </w:pPr>
            <w:r w:rsidRPr="00087382">
              <w:rPr>
                <w:sz w:val="20"/>
                <w:szCs w:val="20"/>
                <w:lang w:eastAsia="ru-RU"/>
              </w:rPr>
              <w:t>4000 циклов</w:t>
            </w:r>
          </w:p>
        </w:tc>
      </w:tr>
      <w:tr w:rsidR="005B79F0" w:rsidRPr="00087382" w14:paraId="207A90C3" w14:textId="77777777" w:rsidTr="00CE68FF">
        <w:trPr>
          <w:trHeight w:val="20"/>
        </w:trPr>
        <w:tc>
          <w:tcPr>
            <w:tcW w:w="234" w:type="pct"/>
            <w:vMerge/>
            <w:vAlign w:val="center"/>
            <w:hideMark/>
          </w:tcPr>
          <w:p w14:paraId="7D48AFCB" w14:textId="77777777" w:rsidR="005B79F0" w:rsidRPr="00087382" w:rsidRDefault="005B79F0" w:rsidP="005B79F0">
            <w:pPr>
              <w:jc w:val="left"/>
              <w:rPr>
                <w:sz w:val="20"/>
                <w:szCs w:val="20"/>
                <w:lang w:eastAsia="ru-RU"/>
              </w:rPr>
            </w:pPr>
          </w:p>
        </w:tc>
        <w:tc>
          <w:tcPr>
            <w:tcW w:w="1283" w:type="pct"/>
            <w:vMerge/>
            <w:vAlign w:val="center"/>
            <w:hideMark/>
          </w:tcPr>
          <w:p w14:paraId="688D058A" w14:textId="77777777" w:rsidR="005B79F0" w:rsidRPr="00087382" w:rsidRDefault="005B79F0" w:rsidP="005B79F0">
            <w:pPr>
              <w:jc w:val="left"/>
              <w:rPr>
                <w:sz w:val="20"/>
                <w:szCs w:val="20"/>
                <w:lang w:eastAsia="ru-RU"/>
              </w:rPr>
            </w:pPr>
          </w:p>
        </w:tc>
        <w:tc>
          <w:tcPr>
            <w:tcW w:w="1512" w:type="pct"/>
            <w:shd w:val="clear" w:color="auto" w:fill="auto"/>
            <w:hideMark/>
          </w:tcPr>
          <w:p w14:paraId="051A76A6" w14:textId="77777777" w:rsidR="005B79F0" w:rsidRPr="00087382" w:rsidRDefault="005B79F0" w:rsidP="005B79F0">
            <w:pPr>
              <w:jc w:val="left"/>
              <w:rPr>
                <w:sz w:val="20"/>
                <w:szCs w:val="20"/>
                <w:lang w:eastAsia="ru-RU"/>
              </w:rPr>
            </w:pPr>
            <w:r w:rsidRPr="00087382">
              <w:rPr>
                <w:sz w:val="20"/>
                <w:szCs w:val="20"/>
                <w:lang w:eastAsia="ru-RU"/>
              </w:rPr>
              <w:t xml:space="preserve"> Подносок с сопротивлением воздействию энергии не менее</w:t>
            </w:r>
          </w:p>
        </w:tc>
        <w:tc>
          <w:tcPr>
            <w:tcW w:w="1100" w:type="pct"/>
            <w:shd w:val="clear" w:color="auto" w:fill="auto"/>
            <w:hideMark/>
          </w:tcPr>
          <w:p w14:paraId="634666EA" w14:textId="77777777" w:rsidR="005B79F0" w:rsidRPr="00087382" w:rsidRDefault="005B79F0" w:rsidP="005B79F0">
            <w:pPr>
              <w:jc w:val="left"/>
              <w:rPr>
                <w:sz w:val="20"/>
                <w:szCs w:val="20"/>
                <w:lang w:eastAsia="ru-RU"/>
              </w:rPr>
            </w:pPr>
            <w:r w:rsidRPr="00087382">
              <w:rPr>
                <w:sz w:val="20"/>
                <w:szCs w:val="20"/>
                <w:lang w:eastAsia="ru-RU"/>
              </w:rPr>
              <w:t xml:space="preserve"> 200Дж</w:t>
            </w:r>
          </w:p>
        </w:tc>
        <w:tc>
          <w:tcPr>
            <w:tcW w:w="871" w:type="pct"/>
            <w:shd w:val="clear" w:color="auto" w:fill="auto"/>
            <w:hideMark/>
          </w:tcPr>
          <w:p w14:paraId="1EE70A15" w14:textId="77777777" w:rsidR="005B79F0" w:rsidRPr="00087382" w:rsidRDefault="005B79F0" w:rsidP="005B79F0">
            <w:pPr>
              <w:jc w:val="left"/>
              <w:rPr>
                <w:sz w:val="20"/>
                <w:szCs w:val="20"/>
                <w:lang w:eastAsia="ru-RU"/>
              </w:rPr>
            </w:pPr>
            <w:r w:rsidRPr="00087382">
              <w:rPr>
                <w:sz w:val="20"/>
                <w:szCs w:val="20"/>
                <w:lang w:eastAsia="ru-RU"/>
              </w:rPr>
              <w:t>200 Дж</w:t>
            </w:r>
          </w:p>
        </w:tc>
      </w:tr>
      <w:tr w:rsidR="005B79F0" w:rsidRPr="00087382" w14:paraId="4742EA85" w14:textId="77777777" w:rsidTr="00CE68FF">
        <w:trPr>
          <w:trHeight w:val="20"/>
        </w:trPr>
        <w:tc>
          <w:tcPr>
            <w:tcW w:w="234" w:type="pct"/>
            <w:vMerge/>
            <w:vAlign w:val="center"/>
            <w:hideMark/>
          </w:tcPr>
          <w:p w14:paraId="1910471C" w14:textId="77777777" w:rsidR="005B79F0" w:rsidRPr="00087382" w:rsidRDefault="005B79F0" w:rsidP="005B79F0">
            <w:pPr>
              <w:jc w:val="left"/>
              <w:rPr>
                <w:sz w:val="20"/>
                <w:szCs w:val="20"/>
                <w:lang w:eastAsia="ru-RU"/>
              </w:rPr>
            </w:pPr>
          </w:p>
        </w:tc>
        <w:tc>
          <w:tcPr>
            <w:tcW w:w="1283" w:type="pct"/>
            <w:vMerge/>
            <w:vAlign w:val="center"/>
            <w:hideMark/>
          </w:tcPr>
          <w:p w14:paraId="2084AE7A" w14:textId="77777777" w:rsidR="005B79F0" w:rsidRPr="00087382" w:rsidRDefault="005B79F0" w:rsidP="005B79F0">
            <w:pPr>
              <w:jc w:val="left"/>
              <w:rPr>
                <w:sz w:val="20"/>
                <w:szCs w:val="20"/>
                <w:lang w:eastAsia="ru-RU"/>
              </w:rPr>
            </w:pPr>
          </w:p>
        </w:tc>
        <w:tc>
          <w:tcPr>
            <w:tcW w:w="1512" w:type="pct"/>
            <w:shd w:val="clear" w:color="auto" w:fill="auto"/>
            <w:hideMark/>
          </w:tcPr>
          <w:p w14:paraId="1D2645BB" w14:textId="77777777" w:rsidR="005B79F0" w:rsidRPr="00087382" w:rsidRDefault="005B79F0" w:rsidP="005B79F0">
            <w:pPr>
              <w:jc w:val="left"/>
              <w:rPr>
                <w:sz w:val="20"/>
                <w:szCs w:val="20"/>
                <w:lang w:eastAsia="ru-RU"/>
              </w:rPr>
            </w:pPr>
            <w:r w:rsidRPr="00087382">
              <w:rPr>
                <w:sz w:val="20"/>
                <w:szCs w:val="20"/>
                <w:lang w:eastAsia="ru-RU"/>
              </w:rPr>
              <w:t>Материал подноска</w:t>
            </w:r>
          </w:p>
        </w:tc>
        <w:tc>
          <w:tcPr>
            <w:tcW w:w="1100" w:type="pct"/>
            <w:shd w:val="clear" w:color="auto" w:fill="auto"/>
            <w:hideMark/>
          </w:tcPr>
          <w:p w14:paraId="604DCE61" w14:textId="77777777" w:rsidR="005B79F0" w:rsidRPr="00087382" w:rsidRDefault="005B79F0" w:rsidP="005B79F0">
            <w:pPr>
              <w:jc w:val="left"/>
              <w:rPr>
                <w:sz w:val="20"/>
                <w:szCs w:val="20"/>
                <w:lang w:eastAsia="ru-RU"/>
              </w:rPr>
            </w:pPr>
            <w:r w:rsidRPr="00087382">
              <w:rPr>
                <w:sz w:val="20"/>
                <w:szCs w:val="20"/>
                <w:lang w:eastAsia="ru-RU"/>
              </w:rPr>
              <w:t>Полимер/Металл/Алюминий</w:t>
            </w:r>
          </w:p>
        </w:tc>
        <w:tc>
          <w:tcPr>
            <w:tcW w:w="871" w:type="pct"/>
            <w:shd w:val="clear" w:color="auto" w:fill="auto"/>
            <w:hideMark/>
          </w:tcPr>
          <w:p w14:paraId="23F348F7" w14:textId="77777777" w:rsidR="005B79F0" w:rsidRPr="00087382" w:rsidRDefault="005B79F0" w:rsidP="005B79F0">
            <w:pPr>
              <w:jc w:val="left"/>
              <w:rPr>
                <w:sz w:val="20"/>
                <w:szCs w:val="20"/>
                <w:lang w:eastAsia="ru-RU"/>
              </w:rPr>
            </w:pPr>
            <w:r w:rsidRPr="00087382">
              <w:rPr>
                <w:sz w:val="20"/>
                <w:szCs w:val="20"/>
                <w:lang w:eastAsia="ru-RU"/>
              </w:rPr>
              <w:t>Полимер</w:t>
            </w:r>
          </w:p>
        </w:tc>
      </w:tr>
      <w:tr w:rsidR="005B79F0" w:rsidRPr="00087382" w14:paraId="427C3BBF" w14:textId="77777777" w:rsidTr="00CE68FF">
        <w:trPr>
          <w:trHeight w:val="20"/>
        </w:trPr>
        <w:tc>
          <w:tcPr>
            <w:tcW w:w="234" w:type="pct"/>
            <w:vMerge/>
            <w:vAlign w:val="center"/>
            <w:hideMark/>
          </w:tcPr>
          <w:p w14:paraId="6D2BD265" w14:textId="77777777" w:rsidR="005B79F0" w:rsidRPr="00087382" w:rsidRDefault="005B79F0" w:rsidP="005B79F0">
            <w:pPr>
              <w:jc w:val="left"/>
              <w:rPr>
                <w:sz w:val="20"/>
                <w:szCs w:val="20"/>
                <w:lang w:eastAsia="ru-RU"/>
              </w:rPr>
            </w:pPr>
          </w:p>
        </w:tc>
        <w:tc>
          <w:tcPr>
            <w:tcW w:w="1283" w:type="pct"/>
            <w:vMerge/>
            <w:vAlign w:val="center"/>
            <w:hideMark/>
          </w:tcPr>
          <w:p w14:paraId="453363FA" w14:textId="77777777" w:rsidR="005B79F0" w:rsidRPr="00087382" w:rsidRDefault="005B79F0" w:rsidP="005B79F0">
            <w:pPr>
              <w:jc w:val="left"/>
              <w:rPr>
                <w:sz w:val="20"/>
                <w:szCs w:val="20"/>
                <w:lang w:eastAsia="ru-RU"/>
              </w:rPr>
            </w:pPr>
          </w:p>
        </w:tc>
        <w:tc>
          <w:tcPr>
            <w:tcW w:w="1512" w:type="pct"/>
            <w:shd w:val="clear" w:color="auto" w:fill="auto"/>
            <w:hideMark/>
          </w:tcPr>
          <w:p w14:paraId="5F8F4E40" w14:textId="77777777" w:rsidR="005B79F0" w:rsidRPr="00087382" w:rsidRDefault="005B79F0" w:rsidP="005B79F0">
            <w:pPr>
              <w:jc w:val="left"/>
              <w:rPr>
                <w:sz w:val="20"/>
                <w:szCs w:val="20"/>
                <w:lang w:eastAsia="ru-RU"/>
              </w:rPr>
            </w:pPr>
            <w:r w:rsidRPr="00087382">
              <w:rPr>
                <w:sz w:val="20"/>
                <w:szCs w:val="20"/>
                <w:lang w:eastAsia="ru-RU"/>
              </w:rPr>
              <w:t>Наличие мягкой подкладки по защитным подноском</w:t>
            </w:r>
          </w:p>
        </w:tc>
        <w:tc>
          <w:tcPr>
            <w:tcW w:w="1100" w:type="pct"/>
            <w:shd w:val="clear" w:color="auto" w:fill="auto"/>
            <w:hideMark/>
          </w:tcPr>
          <w:p w14:paraId="17B9E4B0" w14:textId="77777777" w:rsidR="005B79F0" w:rsidRPr="00087382" w:rsidRDefault="005B79F0" w:rsidP="005B79F0">
            <w:pPr>
              <w:jc w:val="left"/>
              <w:rPr>
                <w:sz w:val="20"/>
                <w:szCs w:val="20"/>
                <w:lang w:eastAsia="ru-RU"/>
              </w:rPr>
            </w:pPr>
            <w:r w:rsidRPr="00087382">
              <w:rPr>
                <w:sz w:val="20"/>
                <w:szCs w:val="20"/>
                <w:lang w:eastAsia="ru-RU"/>
              </w:rPr>
              <w:t> </w:t>
            </w:r>
          </w:p>
        </w:tc>
        <w:tc>
          <w:tcPr>
            <w:tcW w:w="871" w:type="pct"/>
            <w:shd w:val="clear" w:color="auto" w:fill="auto"/>
            <w:hideMark/>
          </w:tcPr>
          <w:p w14:paraId="5186FBF1" w14:textId="77777777" w:rsidR="005B79F0" w:rsidRPr="00087382" w:rsidRDefault="005B79F0" w:rsidP="005B79F0">
            <w:pPr>
              <w:jc w:val="left"/>
              <w:rPr>
                <w:sz w:val="20"/>
                <w:szCs w:val="20"/>
                <w:lang w:eastAsia="ru-RU"/>
              </w:rPr>
            </w:pPr>
            <w:r w:rsidRPr="00087382">
              <w:rPr>
                <w:sz w:val="20"/>
                <w:szCs w:val="20"/>
                <w:lang w:eastAsia="ru-RU"/>
              </w:rPr>
              <w:t>Есть</w:t>
            </w:r>
          </w:p>
        </w:tc>
      </w:tr>
      <w:tr w:rsidR="005B79F0" w:rsidRPr="00087382" w14:paraId="3131F408" w14:textId="77777777" w:rsidTr="00CE68FF">
        <w:trPr>
          <w:trHeight w:val="20"/>
        </w:trPr>
        <w:tc>
          <w:tcPr>
            <w:tcW w:w="234" w:type="pct"/>
            <w:vMerge/>
            <w:vAlign w:val="center"/>
            <w:hideMark/>
          </w:tcPr>
          <w:p w14:paraId="330CD725" w14:textId="77777777" w:rsidR="005B79F0" w:rsidRPr="00087382" w:rsidRDefault="005B79F0" w:rsidP="005B79F0">
            <w:pPr>
              <w:jc w:val="left"/>
              <w:rPr>
                <w:sz w:val="20"/>
                <w:szCs w:val="20"/>
                <w:lang w:eastAsia="ru-RU"/>
              </w:rPr>
            </w:pPr>
          </w:p>
        </w:tc>
        <w:tc>
          <w:tcPr>
            <w:tcW w:w="1283" w:type="pct"/>
            <w:vMerge/>
            <w:vAlign w:val="center"/>
            <w:hideMark/>
          </w:tcPr>
          <w:p w14:paraId="0EA6683B" w14:textId="77777777" w:rsidR="005B79F0" w:rsidRPr="00087382" w:rsidRDefault="005B79F0" w:rsidP="005B79F0">
            <w:pPr>
              <w:jc w:val="left"/>
              <w:rPr>
                <w:sz w:val="20"/>
                <w:szCs w:val="20"/>
                <w:lang w:eastAsia="ru-RU"/>
              </w:rPr>
            </w:pPr>
          </w:p>
        </w:tc>
        <w:tc>
          <w:tcPr>
            <w:tcW w:w="1512" w:type="pct"/>
            <w:shd w:val="clear" w:color="auto" w:fill="auto"/>
            <w:hideMark/>
          </w:tcPr>
          <w:p w14:paraId="20F96558" w14:textId="77777777" w:rsidR="005B79F0" w:rsidRPr="00087382" w:rsidRDefault="005B79F0" w:rsidP="005B79F0">
            <w:pPr>
              <w:jc w:val="left"/>
              <w:rPr>
                <w:sz w:val="20"/>
                <w:szCs w:val="20"/>
                <w:lang w:eastAsia="ru-RU"/>
              </w:rPr>
            </w:pPr>
            <w:r w:rsidRPr="00087382">
              <w:rPr>
                <w:sz w:val="20"/>
                <w:szCs w:val="20"/>
                <w:lang w:eastAsia="ru-RU"/>
              </w:rPr>
              <w:t>Величина внутреннего безопасного зазора в момент максимального прогиба защитного носка, не менее</w:t>
            </w:r>
          </w:p>
        </w:tc>
        <w:tc>
          <w:tcPr>
            <w:tcW w:w="1100" w:type="pct"/>
            <w:shd w:val="clear" w:color="auto" w:fill="auto"/>
            <w:hideMark/>
          </w:tcPr>
          <w:p w14:paraId="1AB1A681" w14:textId="77777777" w:rsidR="005B79F0" w:rsidRPr="00087382" w:rsidRDefault="005B79F0" w:rsidP="005B79F0">
            <w:pPr>
              <w:jc w:val="left"/>
              <w:rPr>
                <w:sz w:val="20"/>
                <w:szCs w:val="20"/>
                <w:lang w:eastAsia="ru-RU"/>
              </w:rPr>
            </w:pPr>
            <w:r w:rsidRPr="00087382">
              <w:rPr>
                <w:sz w:val="20"/>
                <w:szCs w:val="20"/>
                <w:lang w:eastAsia="ru-RU"/>
              </w:rPr>
              <w:t>20 мм</w:t>
            </w:r>
          </w:p>
        </w:tc>
        <w:tc>
          <w:tcPr>
            <w:tcW w:w="871" w:type="pct"/>
            <w:shd w:val="clear" w:color="auto" w:fill="auto"/>
            <w:hideMark/>
          </w:tcPr>
          <w:p w14:paraId="2C4D6BEB" w14:textId="77777777" w:rsidR="005B79F0" w:rsidRPr="00087382" w:rsidRDefault="005B79F0" w:rsidP="005B79F0">
            <w:pPr>
              <w:jc w:val="left"/>
              <w:rPr>
                <w:sz w:val="20"/>
                <w:szCs w:val="20"/>
                <w:lang w:eastAsia="ru-RU"/>
              </w:rPr>
            </w:pPr>
            <w:r w:rsidRPr="00087382">
              <w:rPr>
                <w:sz w:val="20"/>
                <w:szCs w:val="20"/>
                <w:lang w:eastAsia="ru-RU"/>
              </w:rPr>
              <w:t>21 мм</w:t>
            </w:r>
          </w:p>
        </w:tc>
      </w:tr>
      <w:tr w:rsidR="005B79F0" w:rsidRPr="00087382" w14:paraId="66156523" w14:textId="77777777" w:rsidTr="00CE68FF">
        <w:trPr>
          <w:trHeight w:val="20"/>
        </w:trPr>
        <w:tc>
          <w:tcPr>
            <w:tcW w:w="234" w:type="pct"/>
            <w:vMerge/>
            <w:vAlign w:val="center"/>
            <w:hideMark/>
          </w:tcPr>
          <w:p w14:paraId="646BB2B1" w14:textId="77777777" w:rsidR="005B79F0" w:rsidRPr="00087382" w:rsidRDefault="005B79F0" w:rsidP="005B79F0">
            <w:pPr>
              <w:jc w:val="left"/>
              <w:rPr>
                <w:sz w:val="20"/>
                <w:szCs w:val="20"/>
                <w:lang w:eastAsia="ru-RU"/>
              </w:rPr>
            </w:pPr>
          </w:p>
        </w:tc>
        <w:tc>
          <w:tcPr>
            <w:tcW w:w="1283" w:type="pct"/>
            <w:vMerge/>
            <w:vAlign w:val="center"/>
            <w:hideMark/>
          </w:tcPr>
          <w:p w14:paraId="12B31DB3" w14:textId="77777777" w:rsidR="005B79F0" w:rsidRPr="00087382" w:rsidRDefault="005B79F0" w:rsidP="005B79F0">
            <w:pPr>
              <w:jc w:val="left"/>
              <w:rPr>
                <w:sz w:val="20"/>
                <w:szCs w:val="20"/>
                <w:lang w:eastAsia="ru-RU"/>
              </w:rPr>
            </w:pPr>
          </w:p>
        </w:tc>
        <w:tc>
          <w:tcPr>
            <w:tcW w:w="1512" w:type="pct"/>
            <w:shd w:val="clear" w:color="auto" w:fill="auto"/>
            <w:hideMark/>
          </w:tcPr>
          <w:p w14:paraId="7C8716FE" w14:textId="77777777" w:rsidR="005B79F0" w:rsidRPr="00087382" w:rsidRDefault="005B79F0" w:rsidP="005B79F0">
            <w:pPr>
              <w:jc w:val="left"/>
              <w:rPr>
                <w:sz w:val="20"/>
                <w:szCs w:val="20"/>
                <w:lang w:eastAsia="ru-RU"/>
              </w:rPr>
            </w:pPr>
            <w:r w:rsidRPr="00087382">
              <w:rPr>
                <w:sz w:val="20"/>
                <w:szCs w:val="20"/>
                <w:lang w:eastAsia="ru-RU"/>
              </w:rPr>
              <w:t>Подошва</w:t>
            </w:r>
          </w:p>
        </w:tc>
        <w:tc>
          <w:tcPr>
            <w:tcW w:w="1100" w:type="pct"/>
            <w:shd w:val="clear" w:color="auto" w:fill="auto"/>
            <w:hideMark/>
          </w:tcPr>
          <w:p w14:paraId="658A0C9A" w14:textId="77777777" w:rsidR="005B79F0" w:rsidRPr="00087382" w:rsidRDefault="005B79F0" w:rsidP="005B79F0">
            <w:pPr>
              <w:jc w:val="left"/>
              <w:rPr>
                <w:sz w:val="20"/>
                <w:szCs w:val="20"/>
                <w:lang w:eastAsia="ru-RU"/>
              </w:rPr>
            </w:pPr>
            <w:r w:rsidRPr="00087382">
              <w:rPr>
                <w:sz w:val="20"/>
                <w:szCs w:val="20"/>
                <w:lang w:eastAsia="ru-RU"/>
              </w:rPr>
              <w:t>ПУ/ТПУ или Нитрильная резина</w:t>
            </w:r>
          </w:p>
        </w:tc>
        <w:tc>
          <w:tcPr>
            <w:tcW w:w="871" w:type="pct"/>
            <w:shd w:val="clear" w:color="auto" w:fill="auto"/>
            <w:hideMark/>
          </w:tcPr>
          <w:p w14:paraId="7C12535F" w14:textId="77777777" w:rsidR="005B79F0" w:rsidRPr="00087382" w:rsidRDefault="005B79F0" w:rsidP="005B79F0">
            <w:pPr>
              <w:jc w:val="left"/>
              <w:rPr>
                <w:sz w:val="20"/>
                <w:szCs w:val="20"/>
                <w:lang w:eastAsia="ru-RU"/>
              </w:rPr>
            </w:pPr>
            <w:r w:rsidRPr="00087382">
              <w:rPr>
                <w:sz w:val="20"/>
                <w:szCs w:val="20"/>
                <w:lang w:eastAsia="ru-RU"/>
              </w:rPr>
              <w:t>ПУ/ТПУ или Нитрильная резина с полимерным супинатором</w:t>
            </w:r>
          </w:p>
        </w:tc>
      </w:tr>
      <w:tr w:rsidR="005B79F0" w:rsidRPr="00087382" w14:paraId="489EA7C1" w14:textId="77777777" w:rsidTr="00CE68FF">
        <w:trPr>
          <w:trHeight w:val="20"/>
        </w:trPr>
        <w:tc>
          <w:tcPr>
            <w:tcW w:w="234" w:type="pct"/>
            <w:vMerge/>
            <w:vAlign w:val="center"/>
            <w:hideMark/>
          </w:tcPr>
          <w:p w14:paraId="5DD5D2D8" w14:textId="77777777" w:rsidR="005B79F0" w:rsidRPr="00087382" w:rsidRDefault="005B79F0" w:rsidP="005B79F0">
            <w:pPr>
              <w:jc w:val="left"/>
              <w:rPr>
                <w:sz w:val="20"/>
                <w:szCs w:val="20"/>
                <w:lang w:eastAsia="ru-RU"/>
              </w:rPr>
            </w:pPr>
          </w:p>
        </w:tc>
        <w:tc>
          <w:tcPr>
            <w:tcW w:w="1283" w:type="pct"/>
            <w:vMerge/>
            <w:vAlign w:val="center"/>
            <w:hideMark/>
          </w:tcPr>
          <w:p w14:paraId="6F068E38" w14:textId="77777777" w:rsidR="005B79F0" w:rsidRPr="00087382" w:rsidRDefault="005B79F0" w:rsidP="005B79F0">
            <w:pPr>
              <w:jc w:val="left"/>
              <w:rPr>
                <w:sz w:val="20"/>
                <w:szCs w:val="20"/>
                <w:lang w:eastAsia="ru-RU"/>
              </w:rPr>
            </w:pPr>
          </w:p>
        </w:tc>
        <w:tc>
          <w:tcPr>
            <w:tcW w:w="1512" w:type="pct"/>
            <w:shd w:val="clear" w:color="auto" w:fill="auto"/>
            <w:hideMark/>
          </w:tcPr>
          <w:p w14:paraId="698AEDCE" w14:textId="77777777" w:rsidR="005B79F0" w:rsidRPr="00087382" w:rsidRDefault="005B79F0" w:rsidP="005B79F0">
            <w:pPr>
              <w:jc w:val="left"/>
              <w:rPr>
                <w:sz w:val="20"/>
                <w:szCs w:val="20"/>
                <w:lang w:eastAsia="ru-RU"/>
              </w:rPr>
            </w:pPr>
            <w:r w:rsidRPr="00087382">
              <w:rPr>
                <w:sz w:val="20"/>
                <w:szCs w:val="20"/>
                <w:lang w:eastAsia="ru-RU"/>
              </w:rPr>
              <w:t>Метод крепления</w:t>
            </w:r>
          </w:p>
        </w:tc>
        <w:tc>
          <w:tcPr>
            <w:tcW w:w="1100" w:type="pct"/>
            <w:shd w:val="clear" w:color="auto" w:fill="auto"/>
            <w:hideMark/>
          </w:tcPr>
          <w:p w14:paraId="11D1F498" w14:textId="77777777" w:rsidR="005B79F0" w:rsidRPr="00087382" w:rsidRDefault="005B79F0" w:rsidP="005B79F0">
            <w:pPr>
              <w:jc w:val="left"/>
              <w:rPr>
                <w:sz w:val="20"/>
                <w:szCs w:val="20"/>
                <w:lang w:eastAsia="ru-RU"/>
              </w:rPr>
            </w:pPr>
            <w:r w:rsidRPr="00087382">
              <w:rPr>
                <w:sz w:val="20"/>
                <w:szCs w:val="20"/>
                <w:lang w:eastAsia="ru-RU"/>
              </w:rPr>
              <w:t>литьевой для ПУ/ТПУ, горячая вулканизация для нитрильной резины</w:t>
            </w:r>
          </w:p>
        </w:tc>
        <w:tc>
          <w:tcPr>
            <w:tcW w:w="871" w:type="pct"/>
            <w:shd w:val="clear" w:color="auto" w:fill="auto"/>
            <w:hideMark/>
          </w:tcPr>
          <w:p w14:paraId="3EA12F41" w14:textId="77777777" w:rsidR="005B79F0" w:rsidRPr="00087382" w:rsidRDefault="005B79F0" w:rsidP="005B79F0">
            <w:pPr>
              <w:jc w:val="left"/>
              <w:rPr>
                <w:sz w:val="20"/>
                <w:szCs w:val="20"/>
                <w:lang w:eastAsia="ru-RU"/>
              </w:rPr>
            </w:pPr>
            <w:r w:rsidRPr="00087382">
              <w:rPr>
                <w:sz w:val="20"/>
                <w:szCs w:val="20"/>
                <w:lang w:eastAsia="ru-RU"/>
              </w:rPr>
              <w:t>литьевой для ПУ/ТПУ, горячая вулканизация для нитрильной резины, клеевой для обуви со специальными свойствами</w:t>
            </w:r>
          </w:p>
        </w:tc>
      </w:tr>
      <w:tr w:rsidR="005B79F0" w:rsidRPr="00087382" w14:paraId="5D28E803" w14:textId="77777777" w:rsidTr="00CE68FF">
        <w:trPr>
          <w:trHeight w:val="20"/>
        </w:trPr>
        <w:tc>
          <w:tcPr>
            <w:tcW w:w="234" w:type="pct"/>
            <w:vMerge/>
            <w:vAlign w:val="center"/>
            <w:hideMark/>
          </w:tcPr>
          <w:p w14:paraId="09967A79" w14:textId="77777777" w:rsidR="005B79F0" w:rsidRPr="00087382" w:rsidRDefault="005B79F0" w:rsidP="005B79F0">
            <w:pPr>
              <w:jc w:val="left"/>
              <w:rPr>
                <w:sz w:val="20"/>
                <w:szCs w:val="20"/>
                <w:lang w:eastAsia="ru-RU"/>
              </w:rPr>
            </w:pPr>
          </w:p>
        </w:tc>
        <w:tc>
          <w:tcPr>
            <w:tcW w:w="1283" w:type="pct"/>
            <w:vMerge/>
            <w:vAlign w:val="center"/>
            <w:hideMark/>
          </w:tcPr>
          <w:p w14:paraId="6CE521E3" w14:textId="77777777" w:rsidR="005B79F0" w:rsidRPr="00087382" w:rsidRDefault="005B79F0" w:rsidP="005B79F0">
            <w:pPr>
              <w:jc w:val="left"/>
              <w:rPr>
                <w:sz w:val="20"/>
                <w:szCs w:val="20"/>
                <w:lang w:eastAsia="ru-RU"/>
              </w:rPr>
            </w:pPr>
          </w:p>
        </w:tc>
        <w:tc>
          <w:tcPr>
            <w:tcW w:w="1512" w:type="pct"/>
            <w:shd w:val="clear" w:color="auto" w:fill="auto"/>
            <w:hideMark/>
          </w:tcPr>
          <w:p w14:paraId="2D51E891" w14:textId="77777777" w:rsidR="005B79F0" w:rsidRPr="00087382" w:rsidRDefault="005B79F0" w:rsidP="005B79F0">
            <w:pPr>
              <w:jc w:val="left"/>
              <w:rPr>
                <w:sz w:val="20"/>
                <w:szCs w:val="20"/>
                <w:lang w:eastAsia="ru-RU"/>
              </w:rPr>
            </w:pPr>
            <w:r w:rsidRPr="00087382">
              <w:rPr>
                <w:sz w:val="20"/>
                <w:szCs w:val="20"/>
                <w:lang w:eastAsia="ru-RU"/>
              </w:rPr>
              <w:t>Термостойкость подошвы 160 °С</w:t>
            </w:r>
          </w:p>
        </w:tc>
        <w:tc>
          <w:tcPr>
            <w:tcW w:w="1100" w:type="pct"/>
            <w:shd w:val="clear" w:color="auto" w:fill="auto"/>
            <w:hideMark/>
          </w:tcPr>
          <w:p w14:paraId="3A53DA1E" w14:textId="77777777" w:rsidR="005B79F0" w:rsidRPr="00087382" w:rsidRDefault="005B79F0" w:rsidP="005B79F0">
            <w:pPr>
              <w:jc w:val="left"/>
              <w:rPr>
                <w:sz w:val="20"/>
                <w:szCs w:val="20"/>
                <w:lang w:eastAsia="ru-RU"/>
              </w:rPr>
            </w:pPr>
            <w:r w:rsidRPr="00087382">
              <w:rPr>
                <w:sz w:val="20"/>
                <w:szCs w:val="20"/>
                <w:lang w:eastAsia="ru-RU"/>
              </w:rPr>
              <w:t>Материал подошвы должен обладать термостойкостью не менее 160 °С в течение 30 сек.</w:t>
            </w:r>
          </w:p>
        </w:tc>
        <w:tc>
          <w:tcPr>
            <w:tcW w:w="871" w:type="pct"/>
            <w:shd w:val="clear" w:color="auto" w:fill="auto"/>
            <w:hideMark/>
          </w:tcPr>
          <w:p w14:paraId="3DE389C4" w14:textId="77777777" w:rsidR="005B79F0" w:rsidRPr="00087382" w:rsidRDefault="005B79F0" w:rsidP="005B79F0">
            <w:pPr>
              <w:jc w:val="left"/>
              <w:rPr>
                <w:sz w:val="20"/>
                <w:szCs w:val="20"/>
                <w:lang w:eastAsia="ru-RU"/>
              </w:rPr>
            </w:pPr>
            <w:r w:rsidRPr="00087382">
              <w:rPr>
                <w:sz w:val="20"/>
                <w:szCs w:val="20"/>
                <w:lang w:eastAsia="ru-RU"/>
              </w:rPr>
              <w:t>Материал подошвы должен обладать термостойкостью не менее 160 °С в течение 30 сек.</w:t>
            </w:r>
          </w:p>
        </w:tc>
      </w:tr>
      <w:tr w:rsidR="005B79F0" w:rsidRPr="00087382" w14:paraId="791F19E8" w14:textId="77777777" w:rsidTr="00CE68FF">
        <w:trPr>
          <w:trHeight w:val="20"/>
        </w:trPr>
        <w:tc>
          <w:tcPr>
            <w:tcW w:w="234" w:type="pct"/>
            <w:vMerge/>
            <w:vAlign w:val="center"/>
            <w:hideMark/>
          </w:tcPr>
          <w:p w14:paraId="0559A3B2" w14:textId="77777777" w:rsidR="005B79F0" w:rsidRPr="00087382" w:rsidRDefault="005B79F0" w:rsidP="005B79F0">
            <w:pPr>
              <w:jc w:val="left"/>
              <w:rPr>
                <w:sz w:val="20"/>
                <w:szCs w:val="20"/>
                <w:lang w:eastAsia="ru-RU"/>
              </w:rPr>
            </w:pPr>
          </w:p>
        </w:tc>
        <w:tc>
          <w:tcPr>
            <w:tcW w:w="1283" w:type="pct"/>
            <w:vMerge/>
            <w:vAlign w:val="center"/>
            <w:hideMark/>
          </w:tcPr>
          <w:p w14:paraId="5AE986A7" w14:textId="77777777" w:rsidR="005B79F0" w:rsidRPr="00087382" w:rsidRDefault="005B79F0" w:rsidP="005B79F0">
            <w:pPr>
              <w:jc w:val="left"/>
              <w:rPr>
                <w:sz w:val="20"/>
                <w:szCs w:val="20"/>
                <w:lang w:eastAsia="ru-RU"/>
              </w:rPr>
            </w:pPr>
          </w:p>
        </w:tc>
        <w:tc>
          <w:tcPr>
            <w:tcW w:w="1512" w:type="pct"/>
            <w:shd w:val="clear" w:color="auto" w:fill="auto"/>
            <w:hideMark/>
          </w:tcPr>
          <w:p w14:paraId="4BDFAE34" w14:textId="77777777" w:rsidR="005B79F0" w:rsidRPr="00087382" w:rsidRDefault="005B79F0" w:rsidP="005B79F0">
            <w:pPr>
              <w:jc w:val="left"/>
              <w:rPr>
                <w:sz w:val="20"/>
                <w:szCs w:val="20"/>
                <w:lang w:eastAsia="ru-RU"/>
              </w:rPr>
            </w:pPr>
            <w:r w:rsidRPr="00087382">
              <w:rPr>
                <w:sz w:val="20"/>
                <w:szCs w:val="20"/>
                <w:lang w:eastAsia="ru-RU"/>
              </w:rPr>
              <w:t xml:space="preserve">Твёрдость подошвы, Шор </w:t>
            </w:r>
          </w:p>
        </w:tc>
        <w:tc>
          <w:tcPr>
            <w:tcW w:w="1100" w:type="pct"/>
            <w:vMerge w:val="restart"/>
            <w:shd w:val="clear" w:color="auto" w:fill="auto"/>
            <w:vAlign w:val="center"/>
            <w:hideMark/>
          </w:tcPr>
          <w:p w14:paraId="5F2ACC31" w14:textId="77777777" w:rsidR="005B79F0" w:rsidRPr="00087382" w:rsidRDefault="005B79F0" w:rsidP="005B79F0">
            <w:pPr>
              <w:jc w:val="center"/>
              <w:rPr>
                <w:sz w:val="20"/>
                <w:szCs w:val="20"/>
                <w:lang w:eastAsia="ru-RU"/>
              </w:rPr>
            </w:pPr>
            <w:r w:rsidRPr="00087382">
              <w:rPr>
                <w:sz w:val="20"/>
                <w:szCs w:val="20"/>
                <w:lang w:eastAsia="ru-RU"/>
              </w:rPr>
              <w:t>70</w:t>
            </w:r>
          </w:p>
        </w:tc>
        <w:tc>
          <w:tcPr>
            <w:tcW w:w="871" w:type="pct"/>
            <w:shd w:val="clear" w:color="auto" w:fill="auto"/>
            <w:hideMark/>
          </w:tcPr>
          <w:p w14:paraId="07E862B3" w14:textId="77777777" w:rsidR="005B79F0" w:rsidRPr="00087382" w:rsidRDefault="005B79F0" w:rsidP="005B79F0">
            <w:pPr>
              <w:jc w:val="left"/>
              <w:rPr>
                <w:sz w:val="20"/>
                <w:szCs w:val="20"/>
                <w:lang w:eastAsia="ru-RU"/>
              </w:rPr>
            </w:pPr>
            <w:r w:rsidRPr="00087382">
              <w:rPr>
                <w:sz w:val="20"/>
                <w:szCs w:val="20"/>
                <w:lang w:eastAsia="ru-RU"/>
              </w:rPr>
              <w:t> </w:t>
            </w:r>
          </w:p>
        </w:tc>
      </w:tr>
      <w:tr w:rsidR="005B79F0" w:rsidRPr="00087382" w14:paraId="376AA5FD" w14:textId="77777777" w:rsidTr="00CE68FF">
        <w:trPr>
          <w:trHeight w:val="20"/>
        </w:trPr>
        <w:tc>
          <w:tcPr>
            <w:tcW w:w="234" w:type="pct"/>
            <w:vMerge/>
            <w:vAlign w:val="center"/>
            <w:hideMark/>
          </w:tcPr>
          <w:p w14:paraId="3931D1EB" w14:textId="77777777" w:rsidR="005B79F0" w:rsidRPr="00087382" w:rsidRDefault="005B79F0" w:rsidP="005B79F0">
            <w:pPr>
              <w:jc w:val="left"/>
              <w:rPr>
                <w:sz w:val="20"/>
                <w:szCs w:val="20"/>
                <w:lang w:eastAsia="ru-RU"/>
              </w:rPr>
            </w:pPr>
          </w:p>
        </w:tc>
        <w:tc>
          <w:tcPr>
            <w:tcW w:w="1283" w:type="pct"/>
            <w:vMerge/>
            <w:vAlign w:val="center"/>
            <w:hideMark/>
          </w:tcPr>
          <w:p w14:paraId="474EE8EE" w14:textId="77777777" w:rsidR="005B79F0" w:rsidRPr="00087382" w:rsidRDefault="005B79F0" w:rsidP="005B79F0">
            <w:pPr>
              <w:jc w:val="left"/>
              <w:rPr>
                <w:sz w:val="20"/>
                <w:szCs w:val="20"/>
                <w:lang w:eastAsia="ru-RU"/>
              </w:rPr>
            </w:pPr>
          </w:p>
        </w:tc>
        <w:tc>
          <w:tcPr>
            <w:tcW w:w="1512" w:type="pct"/>
            <w:shd w:val="clear" w:color="auto" w:fill="auto"/>
            <w:hideMark/>
          </w:tcPr>
          <w:p w14:paraId="394AD405" w14:textId="77777777" w:rsidR="005B79F0" w:rsidRPr="00087382" w:rsidRDefault="005B79F0" w:rsidP="005B79F0">
            <w:pPr>
              <w:jc w:val="left"/>
              <w:rPr>
                <w:sz w:val="20"/>
                <w:szCs w:val="20"/>
                <w:lang w:eastAsia="ru-RU"/>
              </w:rPr>
            </w:pPr>
            <w:r w:rsidRPr="00087382">
              <w:rPr>
                <w:sz w:val="20"/>
                <w:szCs w:val="20"/>
                <w:lang w:eastAsia="ru-RU"/>
              </w:rPr>
              <w:t>ПУ/ТПУ</w:t>
            </w:r>
          </w:p>
        </w:tc>
        <w:tc>
          <w:tcPr>
            <w:tcW w:w="1100" w:type="pct"/>
            <w:vMerge/>
            <w:vAlign w:val="center"/>
            <w:hideMark/>
          </w:tcPr>
          <w:p w14:paraId="06B48A54" w14:textId="77777777" w:rsidR="005B79F0" w:rsidRPr="00087382" w:rsidRDefault="005B79F0" w:rsidP="005B79F0">
            <w:pPr>
              <w:jc w:val="left"/>
              <w:rPr>
                <w:sz w:val="20"/>
                <w:szCs w:val="20"/>
                <w:lang w:eastAsia="ru-RU"/>
              </w:rPr>
            </w:pPr>
          </w:p>
        </w:tc>
        <w:tc>
          <w:tcPr>
            <w:tcW w:w="871" w:type="pct"/>
            <w:shd w:val="clear" w:color="auto" w:fill="auto"/>
            <w:hideMark/>
          </w:tcPr>
          <w:p w14:paraId="572B6911" w14:textId="77777777" w:rsidR="005B79F0" w:rsidRPr="00087382" w:rsidRDefault="005B79F0" w:rsidP="005B79F0">
            <w:pPr>
              <w:jc w:val="left"/>
              <w:rPr>
                <w:sz w:val="20"/>
                <w:szCs w:val="20"/>
                <w:lang w:eastAsia="ru-RU"/>
              </w:rPr>
            </w:pPr>
            <w:r w:rsidRPr="00087382">
              <w:rPr>
                <w:sz w:val="20"/>
                <w:szCs w:val="20"/>
                <w:lang w:eastAsia="ru-RU"/>
              </w:rPr>
              <w:t>45-55</w:t>
            </w:r>
          </w:p>
        </w:tc>
      </w:tr>
      <w:tr w:rsidR="005B79F0" w:rsidRPr="00087382" w14:paraId="2470133E" w14:textId="77777777" w:rsidTr="00CE68FF">
        <w:trPr>
          <w:trHeight w:val="20"/>
        </w:trPr>
        <w:tc>
          <w:tcPr>
            <w:tcW w:w="234" w:type="pct"/>
            <w:vMerge/>
            <w:vAlign w:val="center"/>
            <w:hideMark/>
          </w:tcPr>
          <w:p w14:paraId="116EBB92" w14:textId="77777777" w:rsidR="005B79F0" w:rsidRPr="00087382" w:rsidRDefault="005B79F0" w:rsidP="005B79F0">
            <w:pPr>
              <w:jc w:val="left"/>
              <w:rPr>
                <w:sz w:val="20"/>
                <w:szCs w:val="20"/>
                <w:lang w:eastAsia="ru-RU"/>
              </w:rPr>
            </w:pPr>
          </w:p>
        </w:tc>
        <w:tc>
          <w:tcPr>
            <w:tcW w:w="1283" w:type="pct"/>
            <w:vMerge/>
            <w:vAlign w:val="center"/>
            <w:hideMark/>
          </w:tcPr>
          <w:p w14:paraId="601E8FA7" w14:textId="77777777" w:rsidR="005B79F0" w:rsidRPr="00087382" w:rsidRDefault="005B79F0" w:rsidP="005B79F0">
            <w:pPr>
              <w:jc w:val="left"/>
              <w:rPr>
                <w:sz w:val="20"/>
                <w:szCs w:val="20"/>
                <w:lang w:eastAsia="ru-RU"/>
              </w:rPr>
            </w:pPr>
          </w:p>
        </w:tc>
        <w:tc>
          <w:tcPr>
            <w:tcW w:w="1512" w:type="pct"/>
            <w:shd w:val="clear" w:color="auto" w:fill="auto"/>
            <w:hideMark/>
          </w:tcPr>
          <w:p w14:paraId="0F79DBAD" w14:textId="77777777" w:rsidR="005B79F0" w:rsidRPr="00087382" w:rsidRDefault="005B79F0" w:rsidP="005B79F0">
            <w:pPr>
              <w:jc w:val="left"/>
              <w:rPr>
                <w:sz w:val="20"/>
                <w:szCs w:val="20"/>
                <w:lang w:eastAsia="ru-RU"/>
              </w:rPr>
            </w:pPr>
            <w:r w:rsidRPr="00087382">
              <w:rPr>
                <w:sz w:val="20"/>
                <w:szCs w:val="20"/>
                <w:lang w:eastAsia="ru-RU"/>
              </w:rPr>
              <w:t>Нитрильная резина</w:t>
            </w:r>
          </w:p>
        </w:tc>
        <w:tc>
          <w:tcPr>
            <w:tcW w:w="1100" w:type="pct"/>
            <w:vMerge/>
            <w:vAlign w:val="center"/>
            <w:hideMark/>
          </w:tcPr>
          <w:p w14:paraId="50ED45CD" w14:textId="77777777" w:rsidR="005B79F0" w:rsidRPr="00087382" w:rsidRDefault="005B79F0" w:rsidP="005B79F0">
            <w:pPr>
              <w:jc w:val="left"/>
              <w:rPr>
                <w:sz w:val="20"/>
                <w:szCs w:val="20"/>
                <w:lang w:eastAsia="ru-RU"/>
              </w:rPr>
            </w:pPr>
          </w:p>
        </w:tc>
        <w:tc>
          <w:tcPr>
            <w:tcW w:w="871" w:type="pct"/>
            <w:shd w:val="clear" w:color="auto" w:fill="auto"/>
            <w:hideMark/>
          </w:tcPr>
          <w:p w14:paraId="399BAE07" w14:textId="77777777" w:rsidR="005B79F0" w:rsidRPr="00087382" w:rsidRDefault="005B79F0" w:rsidP="005B79F0">
            <w:pPr>
              <w:jc w:val="left"/>
              <w:rPr>
                <w:sz w:val="20"/>
                <w:szCs w:val="20"/>
                <w:lang w:eastAsia="ru-RU"/>
              </w:rPr>
            </w:pPr>
            <w:r w:rsidRPr="00087382">
              <w:rPr>
                <w:sz w:val="20"/>
                <w:szCs w:val="20"/>
                <w:lang w:eastAsia="ru-RU"/>
              </w:rPr>
              <w:t>60-65</w:t>
            </w:r>
          </w:p>
        </w:tc>
      </w:tr>
      <w:tr w:rsidR="005B79F0" w:rsidRPr="00087382" w14:paraId="04282B2E" w14:textId="77777777" w:rsidTr="00CE68FF">
        <w:trPr>
          <w:trHeight w:val="20"/>
        </w:trPr>
        <w:tc>
          <w:tcPr>
            <w:tcW w:w="234" w:type="pct"/>
            <w:vMerge/>
            <w:vAlign w:val="center"/>
            <w:hideMark/>
          </w:tcPr>
          <w:p w14:paraId="7A9EFD0C" w14:textId="77777777" w:rsidR="005B79F0" w:rsidRPr="00087382" w:rsidRDefault="005B79F0" w:rsidP="005B79F0">
            <w:pPr>
              <w:jc w:val="left"/>
              <w:rPr>
                <w:sz w:val="20"/>
                <w:szCs w:val="20"/>
                <w:lang w:eastAsia="ru-RU"/>
              </w:rPr>
            </w:pPr>
          </w:p>
        </w:tc>
        <w:tc>
          <w:tcPr>
            <w:tcW w:w="1283" w:type="pct"/>
            <w:vMerge/>
            <w:vAlign w:val="center"/>
            <w:hideMark/>
          </w:tcPr>
          <w:p w14:paraId="405EB929" w14:textId="77777777" w:rsidR="005B79F0" w:rsidRPr="00087382" w:rsidRDefault="005B79F0" w:rsidP="005B79F0">
            <w:pPr>
              <w:jc w:val="left"/>
              <w:rPr>
                <w:sz w:val="20"/>
                <w:szCs w:val="20"/>
                <w:lang w:eastAsia="ru-RU"/>
              </w:rPr>
            </w:pPr>
          </w:p>
        </w:tc>
        <w:tc>
          <w:tcPr>
            <w:tcW w:w="1512" w:type="pct"/>
            <w:shd w:val="clear" w:color="auto" w:fill="auto"/>
            <w:hideMark/>
          </w:tcPr>
          <w:p w14:paraId="0CF220DB" w14:textId="77777777" w:rsidR="005B79F0" w:rsidRPr="00087382" w:rsidRDefault="005B79F0" w:rsidP="005B79F0">
            <w:pPr>
              <w:jc w:val="left"/>
              <w:rPr>
                <w:sz w:val="20"/>
                <w:szCs w:val="20"/>
                <w:lang w:eastAsia="ru-RU"/>
              </w:rPr>
            </w:pPr>
            <w:r w:rsidRPr="00087382">
              <w:rPr>
                <w:sz w:val="20"/>
                <w:szCs w:val="20"/>
                <w:lang w:eastAsia="ru-RU"/>
              </w:rPr>
              <w:t>Условная прочность при разрыве подошвы и каблука, не менее</w:t>
            </w:r>
          </w:p>
        </w:tc>
        <w:tc>
          <w:tcPr>
            <w:tcW w:w="1100" w:type="pct"/>
            <w:shd w:val="clear" w:color="auto" w:fill="auto"/>
            <w:hideMark/>
          </w:tcPr>
          <w:p w14:paraId="3FE3258F" w14:textId="77777777" w:rsidR="005B79F0" w:rsidRPr="00087382" w:rsidRDefault="005B79F0" w:rsidP="005B79F0">
            <w:pPr>
              <w:jc w:val="left"/>
              <w:rPr>
                <w:sz w:val="20"/>
                <w:szCs w:val="20"/>
                <w:lang w:eastAsia="ru-RU"/>
              </w:rPr>
            </w:pPr>
            <w:r w:rsidRPr="00087382">
              <w:rPr>
                <w:sz w:val="20"/>
                <w:szCs w:val="20"/>
                <w:lang w:eastAsia="ru-RU"/>
              </w:rPr>
              <w:t>6,5 МПа</w:t>
            </w:r>
          </w:p>
        </w:tc>
        <w:tc>
          <w:tcPr>
            <w:tcW w:w="871" w:type="pct"/>
            <w:shd w:val="clear" w:color="auto" w:fill="auto"/>
            <w:hideMark/>
          </w:tcPr>
          <w:p w14:paraId="0824BB0A" w14:textId="77777777" w:rsidR="005B79F0" w:rsidRPr="00087382" w:rsidRDefault="005B79F0" w:rsidP="005B79F0">
            <w:pPr>
              <w:jc w:val="left"/>
              <w:rPr>
                <w:sz w:val="20"/>
                <w:szCs w:val="20"/>
                <w:lang w:eastAsia="ru-RU"/>
              </w:rPr>
            </w:pPr>
            <w:r w:rsidRPr="00087382">
              <w:rPr>
                <w:sz w:val="20"/>
                <w:szCs w:val="20"/>
                <w:lang w:eastAsia="ru-RU"/>
              </w:rPr>
              <w:t>6,5 МПа</w:t>
            </w:r>
          </w:p>
        </w:tc>
      </w:tr>
      <w:tr w:rsidR="005B79F0" w:rsidRPr="00087382" w14:paraId="64CFEFAB" w14:textId="77777777" w:rsidTr="00CE68FF">
        <w:trPr>
          <w:trHeight w:val="20"/>
        </w:trPr>
        <w:tc>
          <w:tcPr>
            <w:tcW w:w="234" w:type="pct"/>
            <w:vMerge/>
            <w:vAlign w:val="center"/>
            <w:hideMark/>
          </w:tcPr>
          <w:p w14:paraId="140D2E33" w14:textId="77777777" w:rsidR="005B79F0" w:rsidRPr="00087382" w:rsidRDefault="005B79F0" w:rsidP="005B79F0">
            <w:pPr>
              <w:jc w:val="left"/>
              <w:rPr>
                <w:sz w:val="20"/>
                <w:szCs w:val="20"/>
                <w:lang w:eastAsia="ru-RU"/>
              </w:rPr>
            </w:pPr>
          </w:p>
        </w:tc>
        <w:tc>
          <w:tcPr>
            <w:tcW w:w="1283" w:type="pct"/>
            <w:vMerge/>
            <w:vAlign w:val="center"/>
            <w:hideMark/>
          </w:tcPr>
          <w:p w14:paraId="58B20DA1" w14:textId="77777777" w:rsidR="005B79F0" w:rsidRPr="00087382" w:rsidRDefault="005B79F0" w:rsidP="005B79F0">
            <w:pPr>
              <w:jc w:val="left"/>
              <w:rPr>
                <w:sz w:val="20"/>
                <w:szCs w:val="20"/>
                <w:lang w:eastAsia="ru-RU"/>
              </w:rPr>
            </w:pPr>
          </w:p>
        </w:tc>
        <w:tc>
          <w:tcPr>
            <w:tcW w:w="1512" w:type="pct"/>
            <w:shd w:val="clear" w:color="auto" w:fill="auto"/>
            <w:hideMark/>
          </w:tcPr>
          <w:p w14:paraId="41C1AEAF" w14:textId="77777777" w:rsidR="005B79F0" w:rsidRPr="00087382" w:rsidRDefault="005B79F0" w:rsidP="005B79F0">
            <w:pPr>
              <w:jc w:val="left"/>
              <w:rPr>
                <w:sz w:val="20"/>
                <w:szCs w:val="20"/>
                <w:lang w:eastAsia="ru-RU"/>
              </w:rPr>
            </w:pPr>
            <w:r w:rsidRPr="00087382">
              <w:rPr>
                <w:sz w:val="20"/>
                <w:szCs w:val="20"/>
                <w:lang w:eastAsia="ru-RU"/>
              </w:rPr>
              <w:t>Относительное удлинение при разрыве подошвы и каблука, не менее</w:t>
            </w:r>
          </w:p>
        </w:tc>
        <w:tc>
          <w:tcPr>
            <w:tcW w:w="1100" w:type="pct"/>
            <w:shd w:val="clear" w:color="auto" w:fill="auto"/>
            <w:hideMark/>
          </w:tcPr>
          <w:p w14:paraId="3E573735" w14:textId="77777777" w:rsidR="005B79F0" w:rsidRPr="00087382" w:rsidRDefault="005B79F0" w:rsidP="005B79F0">
            <w:pPr>
              <w:jc w:val="left"/>
              <w:rPr>
                <w:sz w:val="20"/>
                <w:szCs w:val="20"/>
                <w:lang w:eastAsia="ru-RU"/>
              </w:rPr>
            </w:pPr>
            <w:r w:rsidRPr="00087382">
              <w:rPr>
                <w:sz w:val="20"/>
                <w:szCs w:val="20"/>
                <w:lang w:eastAsia="ru-RU"/>
              </w:rPr>
              <w:t>205%</w:t>
            </w:r>
          </w:p>
        </w:tc>
        <w:tc>
          <w:tcPr>
            <w:tcW w:w="871" w:type="pct"/>
            <w:shd w:val="clear" w:color="auto" w:fill="auto"/>
            <w:hideMark/>
          </w:tcPr>
          <w:p w14:paraId="32EDB89B" w14:textId="77777777" w:rsidR="005B79F0" w:rsidRPr="00087382" w:rsidRDefault="005B79F0" w:rsidP="005B79F0">
            <w:pPr>
              <w:jc w:val="left"/>
              <w:rPr>
                <w:sz w:val="20"/>
                <w:szCs w:val="20"/>
                <w:lang w:eastAsia="ru-RU"/>
              </w:rPr>
            </w:pPr>
            <w:r w:rsidRPr="00087382">
              <w:rPr>
                <w:sz w:val="20"/>
                <w:szCs w:val="20"/>
                <w:lang w:eastAsia="ru-RU"/>
              </w:rPr>
              <w:t>205%</w:t>
            </w:r>
          </w:p>
        </w:tc>
      </w:tr>
      <w:tr w:rsidR="005B79F0" w:rsidRPr="00087382" w14:paraId="048D3F4B" w14:textId="77777777" w:rsidTr="00CE68FF">
        <w:trPr>
          <w:trHeight w:val="20"/>
        </w:trPr>
        <w:tc>
          <w:tcPr>
            <w:tcW w:w="234" w:type="pct"/>
            <w:vMerge/>
            <w:vAlign w:val="center"/>
            <w:hideMark/>
          </w:tcPr>
          <w:p w14:paraId="182A5967" w14:textId="77777777" w:rsidR="005B79F0" w:rsidRPr="00087382" w:rsidRDefault="005B79F0" w:rsidP="005B79F0">
            <w:pPr>
              <w:jc w:val="left"/>
              <w:rPr>
                <w:sz w:val="20"/>
                <w:szCs w:val="20"/>
                <w:lang w:eastAsia="ru-RU"/>
              </w:rPr>
            </w:pPr>
          </w:p>
        </w:tc>
        <w:tc>
          <w:tcPr>
            <w:tcW w:w="1283" w:type="pct"/>
            <w:vMerge/>
            <w:vAlign w:val="center"/>
            <w:hideMark/>
          </w:tcPr>
          <w:p w14:paraId="2BB47593" w14:textId="77777777" w:rsidR="005B79F0" w:rsidRPr="00087382" w:rsidRDefault="005B79F0" w:rsidP="005B79F0">
            <w:pPr>
              <w:jc w:val="left"/>
              <w:rPr>
                <w:sz w:val="20"/>
                <w:szCs w:val="20"/>
                <w:lang w:eastAsia="ru-RU"/>
              </w:rPr>
            </w:pPr>
          </w:p>
        </w:tc>
        <w:tc>
          <w:tcPr>
            <w:tcW w:w="1512" w:type="pct"/>
            <w:shd w:val="clear" w:color="auto" w:fill="auto"/>
            <w:hideMark/>
          </w:tcPr>
          <w:p w14:paraId="450F41DF" w14:textId="77777777" w:rsidR="005B79F0" w:rsidRPr="00087382" w:rsidRDefault="005B79F0" w:rsidP="005B79F0">
            <w:pPr>
              <w:jc w:val="left"/>
              <w:rPr>
                <w:sz w:val="20"/>
                <w:szCs w:val="20"/>
                <w:lang w:eastAsia="ru-RU"/>
              </w:rPr>
            </w:pPr>
            <w:r w:rsidRPr="00087382">
              <w:rPr>
                <w:sz w:val="20"/>
                <w:szCs w:val="20"/>
                <w:lang w:eastAsia="ru-RU"/>
              </w:rPr>
              <w:t xml:space="preserve">Прочность материала подошвы Н/мм², не менее </w:t>
            </w:r>
          </w:p>
        </w:tc>
        <w:tc>
          <w:tcPr>
            <w:tcW w:w="1100" w:type="pct"/>
            <w:shd w:val="clear" w:color="auto" w:fill="auto"/>
            <w:hideMark/>
          </w:tcPr>
          <w:p w14:paraId="755EEE10" w14:textId="77777777" w:rsidR="005B79F0" w:rsidRPr="00087382" w:rsidRDefault="005B79F0" w:rsidP="005B79F0">
            <w:pPr>
              <w:jc w:val="left"/>
              <w:rPr>
                <w:sz w:val="20"/>
                <w:szCs w:val="20"/>
                <w:lang w:eastAsia="ru-RU"/>
              </w:rPr>
            </w:pPr>
            <w:r w:rsidRPr="00087382">
              <w:rPr>
                <w:sz w:val="20"/>
                <w:szCs w:val="20"/>
                <w:lang w:eastAsia="ru-RU"/>
              </w:rPr>
              <w:t>2</w:t>
            </w:r>
          </w:p>
        </w:tc>
        <w:tc>
          <w:tcPr>
            <w:tcW w:w="871" w:type="pct"/>
            <w:shd w:val="clear" w:color="auto" w:fill="auto"/>
            <w:hideMark/>
          </w:tcPr>
          <w:p w14:paraId="55DFC4C9" w14:textId="77777777" w:rsidR="005B79F0" w:rsidRPr="00087382" w:rsidRDefault="005B79F0" w:rsidP="005B79F0">
            <w:pPr>
              <w:jc w:val="left"/>
              <w:rPr>
                <w:sz w:val="20"/>
                <w:szCs w:val="20"/>
                <w:lang w:eastAsia="ru-RU"/>
              </w:rPr>
            </w:pPr>
            <w:r w:rsidRPr="00087382">
              <w:rPr>
                <w:sz w:val="20"/>
                <w:szCs w:val="20"/>
                <w:lang w:eastAsia="ru-RU"/>
              </w:rPr>
              <w:t>3,2</w:t>
            </w:r>
          </w:p>
        </w:tc>
      </w:tr>
      <w:tr w:rsidR="005B79F0" w:rsidRPr="00087382" w14:paraId="364BCFBA" w14:textId="77777777" w:rsidTr="00CE68FF">
        <w:trPr>
          <w:trHeight w:val="20"/>
        </w:trPr>
        <w:tc>
          <w:tcPr>
            <w:tcW w:w="234" w:type="pct"/>
            <w:vMerge/>
            <w:vAlign w:val="center"/>
            <w:hideMark/>
          </w:tcPr>
          <w:p w14:paraId="39C1E5C8" w14:textId="77777777" w:rsidR="005B79F0" w:rsidRPr="00087382" w:rsidRDefault="005B79F0" w:rsidP="005B79F0">
            <w:pPr>
              <w:jc w:val="left"/>
              <w:rPr>
                <w:sz w:val="20"/>
                <w:szCs w:val="20"/>
                <w:lang w:eastAsia="ru-RU"/>
              </w:rPr>
            </w:pPr>
          </w:p>
        </w:tc>
        <w:tc>
          <w:tcPr>
            <w:tcW w:w="1283" w:type="pct"/>
            <w:vMerge/>
            <w:vAlign w:val="center"/>
            <w:hideMark/>
          </w:tcPr>
          <w:p w14:paraId="5E98F2B6" w14:textId="77777777" w:rsidR="005B79F0" w:rsidRPr="00087382" w:rsidRDefault="005B79F0" w:rsidP="005B79F0">
            <w:pPr>
              <w:jc w:val="left"/>
              <w:rPr>
                <w:sz w:val="20"/>
                <w:szCs w:val="20"/>
                <w:lang w:eastAsia="ru-RU"/>
              </w:rPr>
            </w:pPr>
          </w:p>
        </w:tc>
        <w:tc>
          <w:tcPr>
            <w:tcW w:w="1512" w:type="pct"/>
            <w:shd w:val="clear" w:color="auto" w:fill="auto"/>
            <w:hideMark/>
          </w:tcPr>
          <w:p w14:paraId="2CA40DC7" w14:textId="77777777" w:rsidR="005B79F0" w:rsidRPr="00087382" w:rsidRDefault="005B79F0" w:rsidP="005B79F0">
            <w:pPr>
              <w:jc w:val="left"/>
              <w:rPr>
                <w:sz w:val="20"/>
                <w:szCs w:val="20"/>
                <w:lang w:eastAsia="ru-RU"/>
              </w:rPr>
            </w:pPr>
            <w:r w:rsidRPr="00087382">
              <w:rPr>
                <w:sz w:val="20"/>
                <w:szCs w:val="20"/>
                <w:lang w:eastAsia="ru-RU"/>
              </w:rPr>
              <w:t>Прочность на разрыв  ходовой части подошвы, не менее</w:t>
            </w:r>
          </w:p>
        </w:tc>
        <w:tc>
          <w:tcPr>
            <w:tcW w:w="1100" w:type="pct"/>
            <w:shd w:val="clear" w:color="auto" w:fill="auto"/>
            <w:hideMark/>
          </w:tcPr>
          <w:p w14:paraId="2CB16715" w14:textId="77777777" w:rsidR="005B79F0" w:rsidRPr="00087382" w:rsidRDefault="005B79F0" w:rsidP="005B79F0">
            <w:pPr>
              <w:jc w:val="left"/>
              <w:rPr>
                <w:sz w:val="20"/>
                <w:szCs w:val="20"/>
                <w:lang w:eastAsia="ru-RU"/>
              </w:rPr>
            </w:pPr>
            <w:r w:rsidRPr="00087382">
              <w:rPr>
                <w:sz w:val="20"/>
                <w:szCs w:val="20"/>
                <w:lang w:eastAsia="ru-RU"/>
              </w:rPr>
              <w:t>180 Н/см</w:t>
            </w:r>
          </w:p>
        </w:tc>
        <w:tc>
          <w:tcPr>
            <w:tcW w:w="871" w:type="pct"/>
            <w:shd w:val="clear" w:color="auto" w:fill="auto"/>
            <w:hideMark/>
          </w:tcPr>
          <w:p w14:paraId="2CCC57AA" w14:textId="77777777" w:rsidR="005B79F0" w:rsidRPr="00087382" w:rsidRDefault="005B79F0" w:rsidP="005B79F0">
            <w:pPr>
              <w:jc w:val="left"/>
              <w:rPr>
                <w:sz w:val="20"/>
                <w:szCs w:val="20"/>
                <w:lang w:eastAsia="ru-RU"/>
              </w:rPr>
            </w:pPr>
            <w:r w:rsidRPr="00087382">
              <w:rPr>
                <w:sz w:val="20"/>
                <w:szCs w:val="20"/>
                <w:lang w:eastAsia="ru-RU"/>
              </w:rPr>
              <w:t>230Н/см</w:t>
            </w:r>
          </w:p>
        </w:tc>
      </w:tr>
      <w:tr w:rsidR="005B79F0" w:rsidRPr="00087382" w14:paraId="7731658C" w14:textId="77777777" w:rsidTr="00CE68FF">
        <w:trPr>
          <w:trHeight w:val="20"/>
        </w:trPr>
        <w:tc>
          <w:tcPr>
            <w:tcW w:w="234" w:type="pct"/>
            <w:vMerge/>
            <w:vAlign w:val="center"/>
            <w:hideMark/>
          </w:tcPr>
          <w:p w14:paraId="156CEA8A" w14:textId="77777777" w:rsidR="005B79F0" w:rsidRPr="00087382" w:rsidRDefault="005B79F0" w:rsidP="005B79F0">
            <w:pPr>
              <w:jc w:val="left"/>
              <w:rPr>
                <w:sz w:val="20"/>
                <w:szCs w:val="20"/>
                <w:lang w:eastAsia="ru-RU"/>
              </w:rPr>
            </w:pPr>
          </w:p>
        </w:tc>
        <w:tc>
          <w:tcPr>
            <w:tcW w:w="1283" w:type="pct"/>
            <w:vMerge/>
            <w:vAlign w:val="center"/>
            <w:hideMark/>
          </w:tcPr>
          <w:p w14:paraId="0E6E6D0E" w14:textId="77777777" w:rsidR="005B79F0" w:rsidRPr="00087382" w:rsidRDefault="005B79F0" w:rsidP="005B79F0">
            <w:pPr>
              <w:jc w:val="left"/>
              <w:rPr>
                <w:sz w:val="20"/>
                <w:szCs w:val="20"/>
                <w:lang w:eastAsia="ru-RU"/>
              </w:rPr>
            </w:pPr>
          </w:p>
        </w:tc>
        <w:tc>
          <w:tcPr>
            <w:tcW w:w="1512" w:type="pct"/>
            <w:shd w:val="clear" w:color="auto" w:fill="auto"/>
            <w:hideMark/>
          </w:tcPr>
          <w:p w14:paraId="3D5A590D" w14:textId="77777777" w:rsidR="005B79F0" w:rsidRPr="00087382" w:rsidRDefault="005B79F0" w:rsidP="005B79F0">
            <w:pPr>
              <w:jc w:val="left"/>
              <w:rPr>
                <w:sz w:val="20"/>
                <w:szCs w:val="20"/>
                <w:lang w:eastAsia="ru-RU"/>
              </w:rPr>
            </w:pPr>
            <w:r w:rsidRPr="00087382">
              <w:rPr>
                <w:sz w:val="20"/>
                <w:szCs w:val="20"/>
                <w:lang w:eastAsia="ru-RU"/>
              </w:rPr>
              <w:t xml:space="preserve"> Прочность на изгиб, не менее </w:t>
            </w:r>
          </w:p>
        </w:tc>
        <w:tc>
          <w:tcPr>
            <w:tcW w:w="1100" w:type="pct"/>
            <w:shd w:val="clear" w:color="auto" w:fill="auto"/>
            <w:hideMark/>
          </w:tcPr>
          <w:p w14:paraId="4E170C95" w14:textId="77777777" w:rsidR="005B79F0" w:rsidRPr="00087382" w:rsidRDefault="005B79F0" w:rsidP="005B79F0">
            <w:pPr>
              <w:jc w:val="left"/>
              <w:rPr>
                <w:sz w:val="20"/>
                <w:szCs w:val="20"/>
                <w:lang w:eastAsia="ru-RU"/>
              </w:rPr>
            </w:pPr>
            <w:r w:rsidRPr="00087382">
              <w:rPr>
                <w:sz w:val="20"/>
                <w:szCs w:val="20"/>
                <w:lang w:eastAsia="ru-RU"/>
              </w:rPr>
              <w:t> </w:t>
            </w:r>
          </w:p>
        </w:tc>
        <w:tc>
          <w:tcPr>
            <w:tcW w:w="871" w:type="pct"/>
            <w:shd w:val="clear" w:color="auto" w:fill="auto"/>
            <w:hideMark/>
          </w:tcPr>
          <w:p w14:paraId="654A8732" w14:textId="77777777" w:rsidR="005B79F0" w:rsidRPr="00087382" w:rsidRDefault="005B79F0" w:rsidP="005B79F0">
            <w:pPr>
              <w:jc w:val="left"/>
              <w:rPr>
                <w:sz w:val="20"/>
                <w:szCs w:val="20"/>
                <w:lang w:eastAsia="ru-RU"/>
              </w:rPr>
            </w:pPr>
            <w:r w:rsidRPr="00087382">
              <w:rPr>
                <w:sz w:val="20"/>
                <w:szCs w:val="20"/>
                <w:lang w:eastAsia="ru-RU"/>
              </w:rPr>
              <w:t>100000 изгибов</w:t>
            </w:r>
          </w:p>
        </w:tc>
      </w:tr>
      <w:tr w:rsidR="005B79F0" w:rsidRPr="00087382" w14:paraId="045D0899" w14:textId="77777777" w:rsidTr="00CE68FF">
        <w:trPr>
          <w:trHeight w:val="20"/>
        </w:trPr>
        <w:tc>
          <w:tcPr>
            <w:tcW w:w="234" w:type="pct"/>
            <w:vMerge/>
            <w:vAlign w:val="center"/>
            <w:hideMark/>
          </w:tcPr>
          <w:p w14:paraId="3D11AAA3" w14:textId="77777777" w:rsidR="005B79F0" w:rsidRPr="00087382" w:rsidRDefault="005B79F0" w:rsidP="005B79F0">
            <w:pPr>
              <w:jc w:val="left"/>
              <w:rPr>
                <w:sz w:val="20"/>
                <w:szCs w:val="20"/>
                <w:lang w:eastAsia="ru-RU"/>
              </w:rPr>
            </w:pPr>
          </w:p>
        </w:tc>
        <w:tc>
          <w:tcPr>
            <w:tcW w:w="1283" w:type="pct"/>
            <w:vMerge/>
            <w:vAlign w:val="center"/>
            <w:hideMark/>
          </w:tcPr>
          <w:p w14:paraId="69CC15F0" w14:textId="77777777" w:rsidR="005B79F0" w:rsidRPr="00087382" w:rsidRDefault="005B79F0" w:rsidP="005B79F0">
            <w:pPr>
              <w:jc w:val="left"/>
              <w:rPr>
                <w:sz w:val="20"/>
                <w:szCs w:val="20"/>
                <w:lang w:eastAsia="ru-RU"/>
              </w:rPr>
            </w:pPr>
          </w:p>
        </w:tc>
        <w:tc>
          <w:tcPr>
            <w:tcW w:w="1512" w:type="pct"/>
            <w:shd w:val="clear" w:color="auto" w:fill="auto"/>
            <w:hideMark/>
          </w:tcPr>
          <w:p w14:paraId="55729983" w14:textId="77777777" w:rsidR="005B79F0" w:rsidRPr="00087382" w:rsidRDefault="005B79F0" w:rsidP="005B79F0">
            <w:pPr>
              <w:jc w:val="left"/>
              <w:rPr>
                <w:sz w:val="20"/>
                <w:szCs w:val="20"/>
                <w:lang w:eastAsia="ru-RU"/>
              </w:rPr>
            </w:pPr>
            <w:r w:rsidRPr="00087382">
              <w:rPr>
                <w:sz w:val="20"/>
                <w:szCs w:val="20"/>
                <w:lang w:eastAsia="ru-RU"/>
              </w:rPr>
              <w:t>Глубина протектора, не менее</w:t>
            </w:r>
          </w:p>
        </w:tc>
        <w:tc>
          <w:tcPr>
            <w:tcW w:w="1100" w:type="pct"/>
            <w:shd w:val="clear" w:color="auto" w:fill="auto"/>
            <w:hideMark/>
          </w:tcPr>
          <w:p w14:paraId="28782410" w14:textId="77777777" w:rsidR="005B79F0" w:rsidRPr="00087382" w:rsidRDefault="005B79F0" w:rsidP="005B79F0">
            <w:pPr>
              <w:jc w:val="left"/>
              <w:rPr>
                <w:sz w:val="20"/>
                <w:szCs w:val="20"/>
                <w:lang w:eastAsia="ru-RU"/>
              </w:rPr>
            </w:pPr>
            <w:r w:rsidRPr="00087382">
              <w:rPr>
                <w:sz w:val="20"/>
                <w:szCs w:val="20"/>
                <w:lang w:eastAsia="ru-RU"/>
              </w:rPr>
              <w:t xml:space="preserve"> 6 мм</w:t>
            </w:r>
          </w:p>
        </w:tc>
        <w:tc>
          <w:tcPr>
            <w:tcW w:w="871" w:type="pct"/>
            <w:shd w:val="clear" w:color="auto" w:fill="auto"/>
            <w:hideMark/>
          </w:tcPr>
          <w:p w14:paraId="240C3BC0" w14:textId="77777777" w:rsidR="005B79F0" w:rsidRPr="00087382" w:rsidRDefault="005B79F0" w:rsidP="005B79F0">
            <w:pPr>
              <w:jc w:val="left"/>
              <w:rPr>
                <w:sz w:val="20"/>
                <w:szCs w:val="20"/>
                <w:lang w:eastAsia="ru-RU"/>
              </w:rPr>
            </w:pPr>
            <w:r w:rsidRPr="00087382">
              <w:rPr>
                <w:sz w:val="20"/>
                <w:szCs w:val="20"/>
                <w:lang w:eastAsia="ru-RU"/>
              </w:rPr>
              <w:t xml:space="preserve"> 6 мм</w:t>
            </w:r>
          </w:p>
        </w:tc>
      </w:tr>
      <w:tr w:rsidR="005B79F0" w:rsidRPr="00087382" w14:paraId="5B8A83A4" w14:textId="77777777" w:rsidTr="00CE68FF">
        <w:trPr>
          <w:trHeight w:val="20"/>
        </w:trPr>
        <w:tc>
          <w:tcPr>
            <w:tcW w:w="234" w:type="pct"/>
            <w:vMerge/>
            <w:vAlign w:val="center"/>
            <w:hideMark/>
          </w:tcPr>
          <w:p w14:paraId="001F92E1" w14:textId="77777777" w:rsidR="005B79F0" w:rsidRPr="00087382" w:rsidRDefault="005B79F0" w:rsidP="005B79F0">
            <w:pPr>
              <w:jc w:val="left"/>
              <w:rPr>
                <w:sz w:val="20"/>
                <w:szCs w:val="20"/>
                <w:lang w:eastAsia="ru-RU"/>
              </w:rPr>
            </w:pPr>
          </w:p>
        </w:tc>
        <w:tc>
          <w:tcPr>
            <w:tcW w:w="1283" w:type="pct"/>
            <w:vMerge/>
            <w:vAlign w:val="center"/>
            <w:hideMark/>
          </w:tcPr>
          <w:p w14:paraId="5652652E" w14:textId="77777777" w:rsidR="005B79F0" w:rsidRPr="00087382" w:rsidRDefault="005B79F0" w:rsidP="005B79F0">
            <w:pPr>
              <w:jc w:val="left"/>
              <w:rPr>
                <w:sz w:val="20"/>
                <w:szCs w:val="20"/>
                <w:lang w:eastAsia="ru-RU"/>
              </w:rPr>
            </w:pPr>
          </w:p>
        </w:tc>
        <w:tc>
          <w:tcPr>
            <w:tcW w:w="1512" w:type="pct"/>
            <w:shd w:val="clear" w:color="auto" w:fill="auto"/>
            <w:hideMark/>
          </w:tcPr>
          <w:p w14:paraId="32006C55" w14:textId="77777777" w:rsidR="005B79F0" w:rsidRPr="00087382" w:rsidRDefault="005B79F0" w:rsidP="005B79F0">
            <w:pPr>
              <w:jc w:val="left"/>
              <w:rPr>
                <w:sz w:val="20"/>
                <w:szCs w:val="20"/>
                <w:lang w:eastAsia="ru-RU"/>
              </w:rPr>
            </w:pPr>
            <w:r w:rsidRPr="00087382">
              <w:rPr>
                <w:sz w:val="20"/>
                <w:szCs w:val="20"/>
                <w:lang w:eastAsia="ru-RU"/>
              </w:rPr>
              <w:t>Коэффициент трения скольжения по зажиренным поверхностям:металлическая поверхность с глецирином, не менее</w:t>
            </w:r>
          </w:p>
        </w:tc>
        <w:tc>
          <w:tcPr>
            <w:tcW w:w="1100" w:type="pct"/>
            <w:shd w:val="clear" w:color="auto" w:fill="auto"/>
            <w:hideMark/>
          </w:tcPr>
          <w:p w14:paraId="5548B9D7" w14:textId="77777777" w:rsidR="005B79F0" w:rsidRPr="00087382" w:rsidRDefault="005B79F0" w:rsidP="005B79F0">
            <w:pPr>
              <w:jc w:val="left"/>
              <w:rPr>
                <w:sz w:val="20"/>
                <w:szCs w:val="20"/>
                <w:lang w:eastAsia="ru-RU"/>
              </w:rPr>
            </w:pPr>
            <w:r w:rsidRPr="00087382">
              <w:rPr>
                <w:sz w:val="20"/>
                <w:szCs w:val="20"/>
                <w:lang w:eastAsia="ru-RU"/>
              </w:rPr>
              <w:t>0,2</w:t>
            </w:r>
          </w:p>
        </w:tc>
        <w:tc>
          <w:tcPr>
            <w:tcW w:w="871" w:type="pct"/>
            <w:shd w:val="clear" w:color="auto" w:fill="auto"/>
            <w:hideMark/>
          </w:tcPr>
          <w:p w14:paraId="620E5973" w14:textId="77777777" w:rsidR="005B79F0" w:rsidRPr="00087382" w:rsidRDefault="005B79F0" w:rsidP="005B79F0">
            <w:pPr>
              <w:jc w:val="left"/>
              <w:rPr>
                <w:sz w:val="20"/>
                <w:szCs w:val="20"/>
                <w:lang w:eastAsia="ru-RU"/>
              </w:rPr>
            </w:pPr>
            <w:r w:rsidRPr="00087382">
              <w:rPr>
                <w:sz w:val="20"/>
                <w:szCs w:val="20"/>
                <w:lang w:eastAsia="ru-RU"/>
              </w:rPr>
              <w:t>0,24</w:t>
            </w:r>
          </w:p>
        </w:tc>
      </w:tr>
      <w:tr w:rsidR="005B79F0" w:rsidRPr="00087382" w14:paraId="776CD577" w14:textId="77777777" w:rsidTr="00CE68FF">
        <w:trPr>
          <w:trHeight w:val="20"/>
        </w:trPr>
        <w:tc>
          <w:tcPr>
            <w:tcW w:w="234" w:type="pct"/>
            <w:vMerge/>
            <w:vAlign w:val="center"/>
            <w:hideMark/>
          </w:tcPr>
          <w:p w14:paraId="6BE915E0" w14:textId="77777777" w:rsidR="005B79F0" w:rsidRPr="00087382" w:rsidRDefault="005B79F0" w:rsidP="005B79F0">
            <w:pPr>
              <w:jc w:val="left"/>
              <w:rPr>
                <w:sz w:val="20"/>
                <w:szCs w:val="20"/>
                <w:lang w:eastAsia="ru-RU"/>
              </w:rPr>
            </w:pPr>
          </w:p>
        </w:tc>
        <w:tc>
          <w:tcPr>
            <w:tcW w:w="1283" w:type="pct"/>
            <w:vMerge/>
            <w:vAlign w:val="center"/>
            <w:hideMark/>
          </w:tcPr>
          <w:p w14:paraId="67F91068" w14:textId="77777777" w:rsidR="005B79F0" w:rsidRPr="00087382" w:rsidRDefault="005B79F0" w:rsidP="005B79F0">
            <w:pPr>
              <w:jc w:val="left"/>
              <w:rPr>
                <w:sz w:val="20"/>
                <w:szCs w:val="20"/>
                <w:lang w:eastAsia="ru-RU"/>
              </w:rPr>
            </w:pPr>
          </w:p>
        </w:tc>
        <w:tc>
          <w:tcPr>
            <w:tcW w:w="1512" w:type="pct"/>
            <w:shd w:val="clear" w:color="auto" w:fill="auto"/>
            <w:hideMark/>
          </w:tcPr>
          <w:p w14:paraId="58F7647C" w14:textId="77777777" w:rsidR="005B79F0" w:rsidRPr="00087382" w:rsidRDefault="005B79F0" w:rsidP="005B79F0">
            <w:pPr>
              <w:jc w:val="left"/>
              <w:rPr>
                <w:sz w:val="20"/>
                <w:szCs w:val="20"/>
                <w:lang w:eastAsia="ru-RU"/>
              </w:rPr>
            </w:pPr>
            <w:r w:rsidRPr="00087382">
              <w:rPr>
                <w:sz w:val="20"/>
                <w:szCs w:val="20"/>
                <w:lang w:eastAsia="ru-RU"/>
              </w:rPr>
              <w:t>Коэффициент трения скольжения по зажиренным поверхностям:керамичекая плитка с мыльным расствором, не менее</w:t>
            </w:r>
          </w:p>
        </w:tc>
        <w:tc>
          <w:tcPr>
            <w:tcW w:w="1100" w:type="pct"/>
            <w:shd w:val="clear" w:color="auto" w:fill="auto"/>
            <w:hideMark/>
          </w:tcPr>
          <w:p w14:paraId="25D6C8CF" w14:textId="77777777" w:rsidR="005B79F0" w:rsidRPr="00087382" w:rsidRDefault="005B79F0" w:rsidP="005B79F0">
            <w:pPr>
              <w:jc w:val="left"/>
              <w:rPr>
                <w:sz w:val="20"/>
                <w:szCs w:val="20"/>
                <w:lang w:eastAsia="ru-RU"/>
              </w:rPr>
            </w:pPr>
            <w:r w:rsidRPr="00087382">
              <w:rPr>
                <w:sz w:val="20"/>
                <w:szCs w:val="20"/>
                <w:lang w:eastAsia="ru-RU"/>
              </w:rPr>
              <w:t>0,2</w:t>
            </w:r>
          </w:p>
        </w:tc>
        <w:tc>
          <w:tcPr>
            <w:tcW w:w="871" w:type="pct"/>
            <w:shd w:val="clear" w:color="auto" w:fill="auto"/>
            <w:hideMark/>
          </w:tcPr>
          <w:p w14:paraId="3BE265EC" w14:textId="77777777" w:rsidR="005B79F0" w:rsidRPr="00087382" w:rsidRDefault="005B79F0" w:rsidP="005B79F0">
            <w:pPr>
              <w:jc w:val="left"/>
              <w:rPr>
                <w:sz w:val="20"/>
                <w:szCs w:val="20"/>
                <w:lang w:eastAsia="ru-RU"/>
              </w:rPr>
            </w:pPr>
            <w:r w:rsidRPr="00087382">
              <w:rPr>
                <w:sz w:val="20"/>
                <w:szCs w:val="20"/>
                <w:lang w:eastAsia="ru-RU"/>
              </w:rPr>
              <w:t>0,25</w:t>
            </w:r>
          </w:p>
        </w:tc>
      </w:tr>
      <w:tr w:rsidR="005B79F0" w:rsidRPr="00087382" w14:paraId="37C19E96" w14:textId="77777777" w:rsidTr="00CE68FF">
        <w:trPr>
          <w:trHeight w:val="20"/>
        </w:trPr>
        <w:tc>
          <w:tcPr>
            <w:tcW w:w="234" w:type="pct"/>
            <w:vMerge/>
            <w:vAlign w:val="center"/>
            <w:hideMark/>
          </w:tcPr>
          <w:p w14:paraId="2546220E" w14:textId="77777777" w:rsidR="005B79F0" w:rsidRPr="00087382" w:rsidRDefault="005B79F0" w:rsidP="005B79F0">
            <w:pPr>
              <w:jc w:val="left"/>
              <w:rPr>
                <w:sz w:val="20"/>
                <w:szCs w:val="20"/>
                <w:lang w:eastAsia="ru-RU"/>
              </w:rPr>
            </w:pPr>
          </w:p>
        </w:tc>
        <w:tc>
          <w:tcPr>
            <w:tcW w:w="1283" w:type="pct"/>
            <w:vMerge/>
            <w:vAlign w:val="center"/>
            <w:hideMark/>
          </w:tcPr>
          <w:p w14:paraId="0E953540" w14:textId="77777777" w:rsidR="005B79F0" w:rsidRPr="00087382" w:rsidRDefault="005B79F0" w:rsidP="005B79F0">
            <w:pPr>
              <w:jc w:val="left"/>
              <w:rPr>
                <w:sz w:val="20"/>
                <w:szCs w:val="20"/>
                <w:lang w:eastAsia="ru-RU"/>
              </w:rPr>
            </w:pPr>
          </w:p>
        </w:tc>
        <w:tc>
          <w:tcPr>
            <w:tcW w:w="1512" w:type="pct"/>
            <w:shd w:val="clear" w:color="auto" w:fill="auto"/>
            <w:hideMark/>
          </w:tcPr>
          <w:p w14:paraId="0D289AA4" w14:textId="77777777" w:rsidR="005B79F0" w:rsidRPr="00087382" w:rsidRDefault="005B79F0" w:rsidP="005B79F0">
            <w:pPr>
              <w:jc w:val="left"/>
              <w:rPr>
                <w:sz w:val="20"/>
                <w:szCs w:val="20"/>
                <w:lang w:eastAsia="ru-RU"/>
              </w:rPr>
            </w:pPr>
            <w:r w:rsidRPr="00087382">
              <w:rPr>
                <w:sz w:val="20"/>
                <w:szCs w:val="20"/>
                <w:lang w:eastAsia="ru-RU"/>
              </w:rPr>
              <w:t>Изменение условной прочности после воздействия агрессивных сред, не более, %: нефти, масла, бензина, щёлочи 50%, кислота 50%</w:t>
            </w:r>
          </w:p>
        </w:tc>
        <w:tc>
          <w:tcPr>
            <w:tcW w:w="1100" w:type="pct"/>
            <w:shd w:val="clear" w:color="auto" w:fill="auto"/>
            <w:hideMark/>
          </w:tcPr>
          <w:p w14:paraId="69C13681" w14:textId="77777777" w:rsidR="005B79F0" w:rsidRPr="00087382" w:rsidRDefault="005B79F0" w:rsidP="005B79F0">
            <w:pPr>
              <w:jc w:val="left"/>
              <w:rPr>
                <w:sz w:val="20"/>
                <w:szCs w:val="20"/>
                <w:lang w:eastAsia="ru-RU"/>
              </w:rPr>
            </w:pPr>
            <w:r w:rsidRPr="00087382">
              <w:rPr>
                <w:sz w:val="20"/>
                <w:szCs w:val="20"/>
                <w:lang w:eastAsia="ru-RU"/>
              </w:rPr>
              <w:t>30</w:t>
            </w:r>
          </w:p>
        </w:tc>
        <w:tc>
          <w:tcPr>
            <w:tcW w:w="871" w:type="pct"/>
            <w:shd w:val="clear" w:color="auto" w:fill="auto"/>
            <w:hideMark/>
          </w:tcPr>
          <w:p w14:paraId="3454E428" w14:textId="77777777" w:rsidR="005B79F0" w:rsidRPr="00087382" w:rsidRDefault="005B79F0" w:rsidP="005B79F0">
            <w:pPr>
              <w:jc w:val="left"/>
              <w:rPr>
                <w:sz w:val="20"/>
                <w:szCs w:val="20"/>
                <w:lang w:eastAsia="ru-RU"/>
              </w:rPr>
            </w:pPr>
            <w:r w:rsidRPr="00087382">
              <w:rPr>
                <w:sz w:val="20"/>
                <w:szCs w:val="20"/>
                <w:lang w:eastAsia="ru-RU"/>
              </w:rPr>
              <w:t>23</w:t>
            </w:r>
          </w:p>
        </w:tc>
      </w:tr>
      <w:tr w:rsidR="005B79F0" w:rsidRPr="00087382" w14:paraId="443AF141" w14:textId="77777777" w:rsidTr="00CE68FF">
        <w:trPr>
          <w:trHeight w:val="20"/>
        </w:trPr>
        <w:tc>
          <w:tcPr>
            <w:tcW w:w="234" w:type="pct"/>
            <w:vMerge/>
            <w:vAlign w:val="center"/>
            <w:hideMark/>
          </w:tcPr>
          <w:p w14:paraId="19EDA1FB" w14:textId="77777777" w:rsidR="005B79F0" w:rsidRPr="00087382" w:rsidRDefault="005B79F0" w:rsidP="005B79F0">
            <w:pPr>
              <w:jc w:val="left"/>
              <w:rPr>
                <w:sz w:val="20"/>
                <w:szCs w:val="20"/>
                <w:lang w:eastAsia="ru-RU"/>
              </w:rPr>
            </w:pPr>
          </w:p>
        </w:tc>
        <w:tc>
          <w:tcPr>
            <w:tcW w:w="1283" w:type="pct"/>
            <w:vMerge/>
            <w:vAlign w:val="center"/>
            <w:hideMark/>
          </w:tcPr>
          <w:p w14:paraId="4C6BEA95" w14:textId="77777777" w:rsidR="005B79F0" w:rsidRPr="00087382" w:rsidRDefault="005B79F0" w:rsidP="005B79F0">
            <w:pPr>
              <w:jc w:val="left"/>
              <w:rPr>
                <w:sz w:val="20"/>
                <w:szCs w:val="20"/>
                <w:lang w:eastAsia="ru-RU"/>
              </w:rPr>
            </w:pPr>
          </w:p>
        </w:tc>
        <w:tc>
          <w:tcPr>
            <w:tcW w:w="1512" w:type="pct"/>
            <w:shd w:val="clear" w:color="auto" w:fill="auto"/>
            <w:hideMark/>
          </w:tcPr>
          <w:p w14:paraId="63132C25" w14:textId="77777777" w:rsidR="005B79F0" w:rsidRPr="00087382" w:rsidRDefault="005B79F0" w:rsidP="005B79F0">
            <w:pPr>
              <w:jc w:val="left"/>
              <w:rPr>
                <w:sz w:val="20"/>
                <w:szCs w:val="20"/>
                <w:lang w:eastAsia="ru-RU"/>
              </w:rPr>
            </w:pPr>
            <w:r w:rsidRPr="00087382">
              <w:rPr>
                <w:sz w:val="20"/>
                <w:szCs w:val="20"/>
                <w:lang w:eastAsia="ru-RU"/>
              </w:rPr>
              <w:t>Напряженность электростатического поля на поверхности изделия,  не более</w:t>
            </w:r>
          </w:p>
        </w:tc>
        <w:tc>
          <w:tcPr>
            <w:tcW w:w="1100" w:type="pct"/>
            <w:shd w:val="clear" w:color="auto" w:fill="auto"/>
            <w:hideMark/>
          </w:tcPr>
          <w:p w14:paraId="7191755C" w14:textId="77777777" w:rsidR="005B79F0" w:rsidRPr="00087382" w:rsidRDefault="005B79F0" w:rsidP="005B79F0">
            <w:pPr>
              <w:jc w:val="left"/>
              <w:rPr>
                <w:sz w:val="20"/>
                <w:szCs w:val="20"/>
                <w:lang w:eastAsia="ru-RU"/>
              </w:rPr>
            </w:pPr>
            <w:r w:rsidRPr="00087382">
              <w:rPr>
                <w:sz w:val="20"/>
                <w:szCs w:val="20"/>
                <w:lang w:eastAsia="ru-RU"/>
              </w:rPr>
              <w:t>15 Кв/м</w:t>
            </w:r>
          </w:p>
        </w:tc>
        <w:tc>
          <w:tcPr>
            <w:tcW w:w="871" w:type="pct"/>
            <w:shd w:val="clear" w:color="auto" w:fill="auto"/>
            <w:hideMark/>
          </w:tcPr>
          <w:p w14:paraId="7450362A" w14:textId="77777777" w:rsidR="005B79F0" w:rsidRPr="00087382" w:rsidRDefault="005B79F0" w:rsidP="005B79F0">
            <w:pPr>
              <w:jc w:val="left"/>
              <w:rPr>
                <w:sz w:val="20"/>
                <w:szCs w:val="20"/>
                <w:lang w:eastAsia="ru-RU"/>
              </w:rPr>
            </w:pPr>
            <w:r w:rsidRPr="00087382">
              <w:rPr>
                <w:sz w:val="20"/>
                <w:szCs w:val="20"/>
                <w:lang w:eastAsia="ru-RU"/>
              </w:rPr>
              <w:t>3 Кв/м</w:t>
            </w:r>
          </w:p>
        </w:tc>
      </w:tr>
      <w:tr w:rsidR="005B79F0" w:rsidRPr="00087382" w14:paraId="3019DD06" w14:textId="77777777" w:rsidTr="00CE68FF">
        <w:trPr>
          <w:trHeight w:val="20"/>
        </w:trPr>
        <w:tc>
          <w:tcPr>
            <w:tcW w:w="5000" w:type="pct"/>
            <w:gridSpan w:val="5"/>
            <w:shd w:val="clear" w:color="000000" w:fill="FDE9D9"/>
            <w:vAlign w:val="center"/>
            <w:hideMark/>
          </w:tcPr>
          <w:p w14:paraId="2446182B" w14:textId="77777777" w:rsidR="005B79F0" w:rsidRPr="00087382" w:rsidRDefault="005B79F0" w:rsidP="005B79F0">
            <w:pPr>
              <w:jc w:val="left"/>
              <w:rPr>
                <w:b/>
                <w:bCs/>
                <w:color w:val="FF0000"/>
                <w:sz w:val="20"/>
                <w:szCs w:val="20"/>
                <w:lang w:eastAsia="ru-RU"/>
              </w:rPr>
            </w:pPr>
            <w:r w:rsidRPr="00087382">
              <w:rPr>
                <w:b/>
                <w:bCs/>
                <w:color w:val="FF0000"/>
                <w:sz w:val="20"/>
                <w:szCs w:val="20"/>
                <w:lang w:eastAsia="ru-RU"/>
              </w:rPr>
              <w:t>* Под "сапоги специальные резиновые формовые" понимаются сапоги цельнолитьевые из резины, ПВХ или других полимерных материалов, по своим свойствам соответствующие требованями ТР ТС 019/2011 предъявляемым к:</w:t>
            </w:r>
            <w:r w:rsidRPr="00087382">
              <w:rPr>
                <w:b/>
                <w:bCs/>
                <w:color w:val="FF0000"/>
                <w:sz w:val="20"/>
                <w:szCs w:val="20"/>
                <w:lang w:eastAsia="ru-RU"/>
              </w:rPr>
              <w:br/>
              <w:t>-  Сапоги резиновые формовые, защищающие от нефти, нефтепродуктов и жиров</w:t>
            </w:r>
            <w:r w:rsidRPr="00087382">
              <w:rPr>
                <w:b/>
                <w:bCs/>
                <w:color w:val="FF0000"/>
                <w:sz w:val="20"/>
                <w:szCs w:val="20"/>
                <w:lang w:eastAsia="ru-RU"/>
              </w:rPr>
              <w:br/>
              <w:t xml:space="preserve">-  Сапоги специальные резиновые формовые, защищающие от воды, нефтяных масел и механических воздействий </w:t>
            </w:r>
          </w:p>
        </w:tc>
      </w:tr>
    </w:tbl>
    <w:p w14:paraId="36BF309D" w14:textId="77777777" w:rsidR="007D3B3A" w:rsidRPr="00C44DF7" w:rsidRDefault="007D3B3A" w:rsidP="00A02BF7">
      <w:pPr>
        <w:pStyle w:val="S0"/>
      </w:pPr>
    </w:p>
    <w:sectPr w:rsidR="007D3B3A" w:rsidRPr="00C44DF7" w:rsidSect="00CE68FF">
      <w:headerReference w:type="default" r:id="rId99"/>
      <w:footerReference w:type="default" r:id="rId100"/>
      <w:pgSz w:w="16838" w:h="11906" w:orient="landscape"/>
      <w:pgMar w:top="1247" w:right="510" w:bottom="1021" w:left="567" w:header="737" w:footer="680"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40D5FBB5" w14:textId="77777777" w:rsidR="008D39F3" w:rsidRDefault="008D39F3">
      <w:r>
        <w:separator/>
      </w:r>
    </w:p>
  </w:endnote>
  <w:endnote w:type="continuationSeparator" w:id="0">
    <w:p w14:paraId="0F93F986" w14:textId="77777777" w:rsidR="008D39F3" w:rsidRDefault="008D39F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Calibri">
    <w:panose1 w:val="020F0502020204030204"/>
    <w:charset w:val="CC"/>
    <w:family w:val="swiss"/>
    <w:pitch w:val="variable"/>
    <w:sig w:usb0="E00002FF" w:usb1="4000ACFF" w:usb2="00000001" w:usb3="00000000" w:csb0="0000019F" w:csb1="00000000"/>
  </w:font>
  <w:font w:name="Arial Narrow">
    <w:panose1 w:val="020B0606020202030204"/>
    <w:charset w:val="CC"/>
    <w:family w:val="swiss"/>
    <w:pitch w:val="variable"/>
    <w:sig w:usb0="00000287" w:usb1="00000800" w:usb2="00000000" w:usb3="00000000" w:csb0="0000009F" w:csb1="00000000"/>
  </w:font>
  <w:font w:name="Tahoma">
    <w:panose1 w:val="020B0604030504040204"/>
    <w:charset w:val="CC"/>
    <w:family w:val="swiss"/>
    <w:pitch w:val="variable"/>
    <w:sig w:usb0="E1002EFF" w:usb1="C000605B" w:usb2="00000029" w:usb3="00000000" w:csb0="000101FF" w:csb1="00000000"/>
  </w:font>
  <w:font w:name="Garamond">
    <w:panose1 w:val="02020404030301010803"/>
    <w:charset w:val="CC"/>
    <w:family w:val="roman"/>
    <w:pitch w:val="variable"/>
    <w:sig w:usb0="00000287" w:usb1="00000000" w:usb2="00000000" w:usb3="00000000" w:csb0="0000009F" w:csb1="00000000"/>
  </w:font>
  <w:font w:name="Arial Black">
    <w:panose1 w:val="020B0A04020102020204"/>
    <w:charset w:val="CC"/>
    <w:family w:val="swiss"/>
    <w:pitch w:val="variable"/>
    <w:sig w:usb0="00000287" w:usb1="00000000" w:usb2="00000000" w:usb3="00000000" w:csb0="0000009F" w:csb1="00000000"/>
  </w:font>
  <w:font w:name="Verdana">
    <w:panose1 w:val="020B0604030504040204"/>
    <w:charset w:val="CC"/>
    <w:family w:val="swiss"/>
    <w:pitch w:val="variable"/>
    <w:sig w:usb0="A10006FF" w:usb1="4000205B" w:usb2="0000001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Franklin Gothic Book">
    <w:panose1 w:val="020B0503020102020204"/>
    <w:charset w:val="CC"/>
    <w:family w:val="swiss"/>
    <w:pitch w:val="variable"/>
    <w:sig w:usb0="00000287" w:usb1="00000000" w:usb2="00000000" w:usb3="00000000" w:csb0="0000009F" w:csb1="00000000"/>
  </w:font>
  <w:font w:name="Cambria">
    <w:panose1 w:val="02040503050406030204"/>
    <w:charset w:val="CC"/>
    <w:family w:val="roman"/>
    <w:pitch w:val="variable"/>
    <w:sig w:usb0="E00002FF" w:usb1="400004FF" w:usb2="00000000" w:usb3="00000000" w:csb0="0000019F" w:csb1="00000000"/>
  </w:font>
  <w:font w:name="Microsoft Sans Serif">
    <w:panose1 w:val="020B0604020202020204"/>
    <w:charset w:val="CC"/>
    <w:family w:val="swiss"/>
    <w:pitch w:val="variable"/>
    <w:sig w:usb0="E1002AFF" w:usb1="C0000002" w:usb2="00000008" w:usb3="00000000" w:csb0="000101FF" w:csb1="00000000"/>
  </w:font>
  <w:font w:name="EuropeDemiC">
    <w:altName w:val="Times New Roman"/>
    <w:panose1 w:val="00000000000000000000"/>
    <w:charset w:val="00"/>
    <w:family w:val="roman"/>
    <w:notTrueType/>
    <w:pitch w:val="default"/>
  </w:font>
  <w:font w:name="EuropeExt">
    <w:charset w:val="CC"/>
    <w:family w:val="auto"/>
    <w:pitch w:val="variable"/>
    <w:sig w:usb0="00000203" w:usb1="00000000" w:usb2="00000000" w:usb3="00000000" w:csb0="00000005" w:csb1="00000000"/>
  </w:font>
  <w:font w:name="Cambria Math">
    <w:panose1 w:val="02040503050406030204"/>
    <w:charset w:val="CC"/>
    <w:family w:val="roman"/>
    <w:pitch w:val="variable"/>
    <w:sig w:usb0="E00002FF" w:usb1="420024FF" w:usb2="00000000" w:usb3="00000000" w:csb0="0000019F" w:csb1="00000000"/>
  </w:font>
  <w:font w:name="Wingdings 2">
    <w:panose1 w:val="05020102010507070707"/>
    <w:charset w:val="02"/>
    <w:family w:val="roman"/>
    <w:pitch w:val="variable"/>
    <w:sig w:usb0="00000000" w:usb1="10000000" w:usb2="00000000" w:usb3="00000000" w:csb0="8000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Look w:val="01E0" w:firstRow="1" w:lastRow="1" w:firstColumn="1" w:lastColumn="1" w:noHBand="0" w:noVBand="0"/>
    </w:tblPr>
    <w:tblGrid>
      <w:gridCol w:w="4927"/>
      <w:gridCol w:w="4927"/>
    </w:tblGrid>
    <w:tr w:rsidR="000B48D8" w:rsidRPr="00557848" w14:paraId="4725A4A3" w14:textId="77777777" w:rsidTr="00BE6E6E">
      <w:tc>
        <w:tcPr>
          <w:tcW w:w="2500" w:type="pct"/>
          <w:tcBorders>
            <w:top w:val="single" w:sz="12" w:space="0" w:color="FFD200"/>
          </w:tcBorders>
          <w:vAlign w:val="center"/>
        </w:tcPr>
        <w:p w14:paraId="34EC4AFF" w14:textId="77777777" w:rsidR="000B48D8" w:rsidRPr="00557848" w:rsidRDefault="000B48D8">
          <w:pPr>
            <w:tabs>
              <w:tab w:val="center" w:pos="4677"/>
              <w:tab w:val="right" w:pos="9355"/>
            </w:tabs>
            <w:spacing w:before="60"/>
            <w:rPr>
              <w:rFonts w:ascii="Arial" w:hAnsi="Arial" w:cs="Arial"/>
              <w:b/>
              <w:sz w:val="10"/>
              <w:szCs w:val="10"/>
            </w:rPr>
          </w:pPr>
          <w:r w:rsidRPr="00713613">
            <w:rPr>
              <w:rFonts w:ascii="Arial" w:hAnsi="Arial" w:cs="Arial"/>
              <w:b/>
              <w:spacing w:val="-4"/>
              <w:sz w:val="10"/>
              <w:szCs w:val="10"/>
            </w:rPr>
            <w:t>&lt;</w:t>
          </w:r>
          <w:r>
            <w:rPr>
              <w:rFonts w:ascii="Arial" w:hAnsi="Arial" w:cs="Arial"/>
              <w:b/>
              <w:spacing w:val="-4"/>
              <w:sz w:val="10"/>
              <w:szCs w:val="10"/>
            </w:rPr>
            <w:t>СТАНДАРТ КОМПАНИИ</w:t>
          </w:r>
          <w:r w:rsidRPr="00713613">
            <w:rPr>
              <w:rFonts w:ascii="Arial" w:hAnsi="Arial" w:cs="Arial"/>
              <w:b/>
              <w:spacing w:val="-4"/>
              <w:sz w:val="10"/>
              <w:szCs w:val="10"/>
            </w:rPr>
            <w:t>&gt;</w:t>
          </w:r>
          <w:r w:rsidRPr="00557848">
            <w:rPr>
              <w:rFonts w:ascii="Arial" w:hAnsi="Arial" w:cs="Arial"/>
              <w:b/>
              <w:sz w:val="10"/>
              <w:szCs w:val="10"/>
            </w:rPr>
            <w:t xml:space="preserve"> «ПОРЯДОК ОБЕСПЕЧЕНИЯ РАБОТНИКОВ</w:t>
          </w:r>
          <w:r>
            <w:rPr>
              <w:rFonts w:ascii="Arial" w:hAnsi="Arial" w:cs="Arial"/>
              <w:b/>
              <w:sz w:val="10"/>
              <w:szCs w:val="10"/>
            </w:rPr>
            <w:t xml:space="preserve"> </w:t>
          </w:r>
          <w:r w:rsidRPr="00557848">
            <w:rPr>
              <w:rFonts w:ascii="Arial" w:hAnsi="Arial" w:cs="Arial"/>
              <w:b/>
              <w:sz w:val="10"/>
              <w:szCs w:val="10"/>
            </w:rPr>
            <w:t xml:space="preserve">СРЕДСТВАМИ </w:t>
          </w:r>
          <w:r w:rsidRPr="003417CF">
            <w:rPr>
              <w:rFonts w:ascii="Arial" w:hAnsi="Arial" w:cs="Arial"/>
              <w:b/>
              <w:sz w:val="10"/>
              <w:szCs w:val="10"/>
            </w:rPr>
            <w:t>ИНДИВИ</w:t>
          </w:r>
          <w:r>
            <w:rPr>
              <w:rFonts w:ascii="Arial" w:hAnsi="Arial" w:cs="Arial"/>
              <w:b/>
              <w:sz w:val="10"/>
              <w:szCs w:val="10"/>
            </w:rPr>
            <w:t xml:space="preserve">ДУАЛЬНОЙ </w:t>
          </w:r>
          <w:r w:rsidRPr="00557848">
            <w:rPr>
              <w:rFonts w:ascii="Arial" w:hAnsi="Arial" w:cs="Arial"/>
              <w:b/>
              <w:sz w:val="10"/>
              <w:szCs w:val="10"/>
            </w:rPr>
            <w:t>ЗАЩИТЫ»</w:t>
          </w:r>
        </w:p>
      </w:tc>
      <w:tc>
        <w:tcPr>
          <w:tcW w:w="2500" w:type="pct"/>
          <w:tcBorders>
            <w:top w:val="single" w:sz="12" w:space="0" w:color="FFD200"/>
          </w:tcBorders>
        </w:tcPr>
        <w:p w14:paraId="6805F219" w14:textId="77777777" w:rsidR="000B48D8" w:rsidRPr="00557848" w:rsidRDefault="000B48D8" w:rsidP="00BE6E6E">
          <w:pPr>
            <w:tabs>
              <w:tab w:val="center" w:pos="4677"/>
              <w:tab w:val="right" w:pos="9355"/>
            </w:tabs>
            <w:spacing w:before="60"/>
            <w:rPr>
              <w:rFonts w:ascii="Arial" w:hAnsi="Arial" w:cs="Arial"/>
              <w:b/>
              <w:sz w:val="10"/>
              <w:szCs w:val="10"/>
            </w:rPr>
          </w:pPr>
        </w:p>
      </w:tc>
    </w:tr>
    <w:tr w:rsidR="000B48D8" w:rsidRPr="00557848" w14:paraId="4CDA2574" w14:textId="77777777" w:rsidTr="00BE6E6E">
      <w:tc>
        <w:tcPr>
          <w:tcW w:w="2500" w:type="pct"/>
          <w:vAlign w:val="center"/>
        </w:tcPr>
        <w:p w14:paraId="0A29EF37" w14:textId="77777777" w:rsidR="000B48D8" w:rsidRPr="00557848" w:rsidRDefault="000B48D8" w:rsidP="00BE6E6E">
          <w:pPr>
            <w:tabs>
              <w:tab w:val="center" w:pos="4677"/>
              <w:tab w:val="right" w:pos="9355"/>
            </w:tabs>
            <w:rPr>
              <w:rFonts w:ascii="Arial" w:hAnsi="Arial" w:cs="Arial"/>
              <w:b/>
              <w:sz w:val="10"/>
              <w:szCs w:val="10"/>
            </w:rPr>
          </w:pPr>
          <w:r w:rsidRPr="00557848">
            <w:rPr>
              <w:rFonts w:ascii="Arial" w:hAnsi="Arial" w:cs="Arial"/>
              <w:b/>
              <w:sz w:val="10"/>
              <w:szCs w:val="10"/>
            </w:rPr>
            <w:t>№ ХХХ ВЕРСИЯ Х.ХХ</w:t>
          </w:r>
        </w:p>
      </w:tc>
      <w:tc>
        <w:tcPr>
          <w:tcW w:w="2500" w:type="pct"/>
        </w:tcPr>
        <w:p w14:paraId="05CAB6F9" w14:textId="77777777" w:rsidR="000B48D8" w:rsidRPr="00557848" w:rsidRDefault="000B48D8" w:rsidP="00BE6E6E">
          <w:pPr>
            <w:tabs>
              <w:tab w:val="center" w:pos="4677"/>
              <w:tab w:val="right" w:pos="9355"/>
            </w:tabs>
            <w:rPr>
              <w:rFonts w:ascii="Arial" w:hAnsi="Arial" w:cs="Arial"/>
              <w:b/>
              <w:sz w:val="10"/>
              <w:szCs w:val="10"/>
            </w:rPr>
          </w:pPr>
        </w:p>
      </w:tc>
    </w:tr>
  </w:tbl>
  <w:p w14:paraId="67DBB96A" w14:textId="5F8120DD" w:rsidR="000B48D8" w:rsidRPr="00557848" w:rsidRDefault="000B48D8" w:rsidP="00BE6E6E">
    <w:pPr>
      <w:tabs>
        <w:tab w:val="center" w:pos="4677"/>
        <w:tab w:val="right" w:pos="9355"/>
      </w:tabs>
    </w:pPr>
    <w:r>
      <w:rPr>
        <w:noProof/>
        <w:lang w:eastAsia="ru-RU"/>
      </w:rPr>
      <mc:AlternateContent>
        <mc:Choice Requires="wps">
          <w:drawing>
            <wp:anchor distT="0" distB="0" distL="114300" distR="114300" simplePos="0" relativeHeight="251653120" behindDoc="0" locked="0" layoutInCell="1" allowOverlap="1" wp14:anchorId="74924180" wp14:editId="5BD04202">
              <wp:simplePos x="0" y="0"/>
              <wp:positionH relativeFrom="column">
                <wp:posOffset>5043805</wp:posOffset>
              </wp:positionH>
              <wp:positionV relativeFrom="paragraph">
                <wp:posOffset>197485</wp:posOffset>
              </wp:positionV>
              <wp:extent cx="1009650" cy="333375"/>
              <wp:effectExtent l="0" t="0" r="0" b="9525"/>
              <wp:wrapNone/>
              <wp:docPr id="14" name="Поле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14:paraId="68DDEEE3" w14:textId="500FEEF0" w:rsidR="000B48D8" w:rsidRPr="004511AD" w:rsidRDefault="000B48D8" w:rsidP="00BE6E6E">
                          <w:pPr>
                            <w:pStyle w:val="af1"/>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Pr>
                              <w:rFonts w:ascii="Arial" w:hAnsi="Arial" w:cs="Arial"/>
                              <w:b/>
                              <w:noProof/>
                              <w:sz w:val="12"/>
                              <w:szCs w:val="12"/>
                            </w:rPr>
                            <w:t>84</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Pr>
                              <w:rFonts w:ascii="Arial" w:hAnsi="Arial" w:cs="Arial"/>
                              <w:b/>
                              <w:noProof/>
                              <w:sz w:val="12"/>
                              <w:szCs w:val="12"/>
                            </w:rPr>
                            <w:t>353</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Поле 14" o:spid="_x0000_s1028" type="#_x0000_t202" style="position:absolute;left:0;text-align:left;margin-left:397.15pt;margin-top:15.55pt;width:79.5pt;height:26.25pt;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" filled="f" stroked="f" strokeweight="1.3pt">
              <v:textbox>
                <w:txbxContent>
                  <w:p w14:paraId="68DDEEE3" w14:textId="500FEEF0" w:rsidR="000B48D8" w:rsidRPr="004511AD" w:rsidRDefault="000B48D8" w:rsidP="00BE6E6E">
                    <w:pPr>
                      <w:pStyle w:val="af1"/>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Pr>
                        <w:rFonts w:ascii="Arial" w:hAnsi="Arial" w:cs="Arial"/>
                        <w:b/>
                        <w:noProof/>
                        <w:sz w:val="12"/>
                        <w:szCs w:val="12"/>
                      </w:rPr>
                      <w:t>84</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Pr>
                        <w:rFonts w:ascii="Arial" w:hAnsi="Arial" w:cs="Arial"/>
                        <w:b/>
                        <w:noProof/>
                        <w:sz w:val="12"/>
                        <w:szCs w:val="12"/>
                      </w:rPr>
                      <w:t>353</w:t>
                    </w:r>
                    <w:r>
                      <w:rPr>
                        <w:rFonts w:ascii="Arial" w:hAnsi="Arial" w:cs="Arial"/>
                        <w:b/>
                        <w:sz w:val="12"/>
                        <w:szCs w:val="12"/>
                      </w:rPr>
                      <w:fldChar w:fldCharType="end"/>
                    </w:r>
                  </w:p>
                </w:txbxContent>
              </v:textbox>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2" w:type="pct"/>
      <w:tblLook w:val="01E0" w:firstRow="1" w:lastRow="1" w:firstColumn="1" w:lastColumn="1" w:noHBand="0" w:noVBand="0"/>
    </w:tblPr>
    <w:tblGrid>
      <w:gridCol w:w="4710"/>
      <w:gridCol w:w="5148"/>
    </w:tblGrid>
    <w:tr w:rsidR="000B48D8" w:rsidRPr="00B4077F" w14:paraId="76F8B63C" w14:textId="77777777" w:rsidTr="00B91EB5">
      <w:tc>
        <w:tcPr>
          <w:tcW w:w="5000" w:type="pct"/>
          <w:gridSpan w:val="2"/>
          <w:tcBorders>
            <w:top w:val="single" w:sz="12" w:space="0" w:color="FFD200"/>
          </w:tcBorders>
          <w:vAlign w:val="center"/>
        </w:tcPr>
        <w:p w14:paraId="07F256CD" w14:textId="77777777" w:rsidR="000B48D8" w:rsidRPr="00B4077F" w:rsidRDefault="000B48D8" w:rsidP="008E20F5">
          <w:pPr>
            <w:tabs>
              <w:tab w:val="center" w:pos="4677"/>
              <w:tab w:val="right" w:pos="9355"/>
            </w:tabs>
            <w:spacing w:before="60"/>
            <w:rPr>
              <w:rFonts w:ascii="Arial" w:hAnsi="Arial" w:cs="Arial"/>
              <w:b/>
              <w:sz w:val="10"/>
              <w:szCs w:val="10"/>
            </w:rPr>
          </w:pPr>
          <w:r w:rsidRPr="00B4077F">
            <w:rPr>
              <w:rFonts w:ascii="Arial" w:hAnsi="Arial" w:cs="Arial"/>
              <w:b/>
              <w:spacing w:val="-4"/>
              <w:sz w:val="10"/>
              <w:szCs w:val="10"/>
            </w:rPr>
            <w:t>СТАНДАРТ КОМПАНИИ</w:t>
          </w:r>
          <w:r w:rsidRPr="00B4077F">
            <w:rPr>
              <w:rFonts w:ascii="Arial" w:hAnsi="Arial" w:cs="Arial"/>
              <w:b/>
              <w:sz w:val="10"/>
              <w:szCs w:val="10"/>
            </w:rPr>
            <w:t xml:space="preserve"> «</w:t>
          </w:r>
          <w:r>
            <w:rPr>
              <w:rFonts w:ascii="Arial" w:hAnsi="Arial" w:cs="Arial"/>
              <w:b/>
              <w:sz w:val="10"/>
              <w:szCs w:val="10"/>
            </w:rPr>
            <w:t>ТЕХНИЧЕСКИЕ ТРЕБОВАНИЯ К СРЕДСТВАМ</w:t>
          </w:r>
          <w:r w:rsidRPr="00B4077F">
            <w:rPr>
              <w:rFonts w:ascii="Arial" w:hAnsi="Arial" w:cs="Arial"/>
              <w:b/>
              <w:sz w:val="10"/>
              <w:szCs w:val="10"/>
            </w:rPr>
            <w:t xml:space="preserve"> ИНДИВИДУАЛЬНОЙ </w:t>
          </w:r>
          <w:r>
            <w:rPr>
              <w:rFonts w:ascii="Arial" w:hAnsi="Arial" w:cs="Arial"/>
              <w:b/>
              <w:sz w:val="10"/>
              <w:szCs w:val="10"/>
            </w:rPr>
            <w:t>З</w:t>
          </w:r>
          <w:r w:rsidRPr="00B4077F">
            <w:rPr>
              <w:rFonts w:ascii="Arial" w:hAnsi="Arial" w:cs="Arial"/>
              <w:b/>
              <w:sz w:val="10"/>
              <w:szCs w:val="10"/>
            </w:rPr>
            <w:t>АЩИТЫ</w:t>
          </w:r>
          <w:r>
            <w:rPr>
              <w:rFonts w:ascii="Arial" w:hAnsi="Arial" w:cs="Arial"/>
              <w:b/>
              <w:sz w:val="10"/>
              <w:szCs w:val="10"/>
            </w:rPr>
            <w:t xml:space="preserve"> И ПОРЯДОК ОБЕСПЕЧЕНИЯ ИМИ РАБОТНИКОВ КОМПАНИИ</w:t>
          </w:r>
          <w:r w:rsidRPr="00B4077F">
            <w:rPr>
              <w:rFonts w:ascii="Arial" w:hAnsi="Arial" w:cs="Arial"/>
              <w:b/>
              <w:sz w:val="10"/>
              <w:szCs w:val="10"/>
            </w:rPr>
            <w:t>»</w:t>
          </w:r>
        </w:p>
      </w:tc>
    </w:tr>
    <w:tr w:rsidR="000B48D8" w:rsidRPr="00B4077F" w14:paraId="02008658" w14:textId="77777777" w:rsidTr="00B91EB5">
      <w:tc>
        <w:tcPr>
          <w:tcW w:w="2389" w:type="pct"/>
          <w:vAlign w:val="center"/>
        </w:tcPr>
        <w:p w14:paraId="3E740BBD" w14:textId="77777777" w:rsidR="000B48D8" w:rsidRPr="00B4077F" w:rsidRDefault="000B48D8" w:rsidP="00BE6E6E">
          <w:pPr>
            <w:tabs>
              <w:tab w:val="center" w:pos="4677"/>
              <w:tab w:val="right" w:pos="9355"/>
            </w:tabs>
            <w:rPr>
              <w:rFonts w:ascii="Arial" w:hAnsi="Arial" w:cs="Arial"/>
              <w:b/>
              <w:sz w:val="10"/>
              <w:szCs w:val="10"/>
            </w:rPr>
          </w:pPr>
          <w:r>
            <w:rPr>
              <w:rFonts w:ascii="Arial" w:hAnsi="Arial" w:cs="Arial"/>
              <w:b/>
              <w:sz w:val="10"/>
              <w:szCs w:val="10"/>
            </w:rPr>
            <w:t>№ _________</w:t>
          </w:r>
          <w:r w:rsidRPr="00B4077F">
            <w:rPr>
              <w:rFonts w:ascii="Arial" w:hAnsi="Arial" w:cs="Arial"/>
              <w:b/>
              <w:sz w:val="10"/>
              <w:szCs w:val="10"/>
            </w:rPr>
            <w:t xml:space="preserve"> ВЕРСИЯ Х.ХХ</w:t>
          </w:r>
        </w:p>
      </w:tc>
      <w:tc>
        <w:tcPr>
          <w:tcW w:w="2611" w:type="pct"/>
        </w:tcPr>
        <w:p w14:paraId="04F339E4" w14:textId="77777777" w:rsidR="000B48D8" w:rsidRPr="00B4077F" w:rsidRDefault="000B48D8" w:rsidP="00BE6E6E">
          <w:pPr>
            <w:tabs>
              <w:tab w:val="center" w:pos="4677"/>
              <w:tab w:val="right" w:pos="9355"/>
            </w:tabs>
            <w:rPr>
              <w:rFonts w:ascii="Arial" w:hAnsi="Arial" w:cs="Arial"/>
              <w:b/>
              <w:sz w:val="10"/>
              <w:szCs w:val="10"/>
            </w:rPr>
          </w:pPr>
        </w:p>
      </w:tc>
    </w:tr>
  </w:tbl>
  <w:p w14:paraId="170C0235" w14:textId="77777777" w:rsidR="00DE6AC1" w:rsidRDefault="000B48D8" w:rsidP="00B91EB5">
    <w:pPr>
      <w:tabs>
        <w:tab w:val="center" w:pos="4677"/>
        <w:tab w:val="right" w:pos="9355"/>
      </w:tabs>
      <w:rPr>
        <w:rFonts w:ascii="Arial" w:hAnsi="Arial" w:cs="Arial"/>
        <w:color w:val="999999"/>
        <w:sz w:val="10"/>
      </w:rPr>
    </w:pPr>
    <w:r>
      <w:rPr>
        <w:noProof/>
        <w:lang w:eastAsia="ru-RU"/>
      </w:rPr>
      <mc:AlternateContent>
        <mc:Choice Requires="wps">
          <w:drawing>
            <wp:anchor distT="0" distB="0" distL="114300" distR="114300" simplePos="0" relativeHeight="251652096" behindDoc="0" locked="0" layoutInCell="1" allowOverlap="1" wp14:anchorId="29E7CBC7" wp14:editId="7FA0FFCD">
              <wp:simplePos x="0" y="0"/>
              <wp:positionH relativeFrom="column">
                <wp:posOffset>5177155</wp:posOffset>
              </wp:positionH>
              <wp:positionV relativeFrom="paragraph">
                <wp:posOffset>54610</wp:posOffset>
              </wp:positionV>
              <wp:extent cx="1009650" cy="333375"/>
              <wp:effectExtent l="0" t="0" r="0" b="9525"/>
              <wp:wrapNone/>
              <wp:docPr id="13" name="Поле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14:paraId="356453D5" w14:textId="0E4E4648" w:rsidR="000B48D8" w:rsidRPr="004511AD" w:rsidRDefault="000B48D8" w:rsidP="00BE6E6E">
                          <w:pPr>
                            <w:pStyle w:val="af1"/>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DE6AC1">
                            <w:rPr>
                              <w:rFonts w:ascii="Arial" w:hAnsi="Arial" w:cs="Arial"/>
                              <w:b/>
                              <w:noProof/>
                              <w:sz w:val="12"/>
                              <w:szCs w:val="12"/>
                            </w:rPr>
                            <w:t>2</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DE6AC1">
                            <w:rPr>
                              <w:rFonts w:ascii="Arial" w:hAnsi="Arial" w:cs="Arial"/>
                              <w:b/>
                              <w:noProof/>
                              <w:sz w:val="12"/>
                              <w:szCs w:val="12"/>
                            </w:rPr>
                            <w:t>340</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Поле 13" o:spid="_x0000_s1029" type="#_x0000_t202" style="position:absolute;left:0;text-align:left;margin-left:407.65pt;margin-top:4.3pt;width:79.5pt;height:26.25pt;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" filled="f" stroked="f" strokeweight="1.3pt">
              <v:textbox>
                <w:txbxContent>
                  <w:p w14:paraId="356453D5" w14:textId="0E4E4648" w:rsidR="000B48D8" w:rsidRPr="004511AD" w:rsidRDefault="000B48D8" w:rsidP="00BE6E6E">
                    <w:pPr>
                      <w:pStyle w:val="af1"/>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DE6AC1">
                      <w:rPr>
                        <w:rFonts w:ascii="Arial" w:hAnsi="Arial" w:cs="Arial"/>
                        <w:b/>
                        <w:noProof/>
                        <w:sz w:val="12"/>
                        <w:szCs w:val="12"/>
                      </w:rPr>
                      <w:t>2</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DE6AC1">
                      <w:rPr>
                        <w:rFonts w:ascii="Arial" w:hAnsi="Arial" w:cs="Arial"/>
                        <w:b/>
                        <w:noProof/>
                        <w:sz w:val="12"/>
                        <w:szCs w:val="12"/>
                      </w:rPr>
                      <w:t>340</w:t>
                    </w:r>
                    <w:r>
                      <w:rPr>
                        <w:rFonts w:ascii="Arial" w:hAnsi="Arial" w:cs="Arial"/>
                        <w:b/>
                        <w:sz w:val="12"/>
                        <w:szCs w:val="12"/>
                      </w:rPr>
                      <w:fldChar w:fldCharType="end"/>
                    </w:r>
                  </w:p>
                </w:txbxContent>
              </v:textbox>
            </v:shape>
          </w:pict>
        </mc:Fallback>
      </mc:AlternateContent>
    </w:r>
    <w:r w:rsidR="00DE6AC1">
      <w:rPr>
        <w:rFonts w:ascii="Arial" w:hAnsi="Arial" w:cs="Arial"/>
        <w:color w:val="999999"/>
        <w:sz w:val="10"/>
      </w:rPr>
      <w:t>СПРАВОЧНО. Выгружено из ИС "НД" ООО "РН-Ванкор" 03.04.2019 11:46:16</w:t>
    </w:r>
  </w:p>
  <w:p w14:paraId="692E9F61" w14:textId="07A66F64" w:rsidR="000B48D8" w:rsidRPr="00DE6AC1" w:rsidRDefault="000B48D8" w:rsidP="00B91EB5">
    <w:pPr>
      <w:tabs>
        <w:tab w:val="center" w:pos="4677"/>
        <w:tab w:val="right" w:pos="9355"/>
      </w:tabs>
      <w:rPr>
        <w:rFonts w:ascii="Arial" w:hAnsi="Arial" w:cs="Arial"/>
        <w:color w:val="999999"/>
        <w:sz w:val="10"/>
      </w:rP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13267AC" w14:textId="77777777" w:rsidR="000B48D8" w:rsidRDefault="000B48D8" w:rsidP="007310CD">
    <w:pPr>
      <w:rPr>
        <w:rFonts w:ascii="Arial" w:hAnsi="Arial" w:cs="Arial"/>
        <w:sz w:val="16"/>
        <w:szCs w:val="16"/>
      </w:rPr>
    </w:pPr>
    <w:r>
      <w:rPr>
        <w:rFonts w:ascii="Arial" w:hAnsi="Arial" w:cs="Arial"/>
        <w:sz w:val="16"/>
        <w:szCs w:val="16"/>
      </w:rPr>
      <w:t>Права на настоящий ЛНД принадлежат ПАО «НК «Роснефть». ЛНД не может быть полностью или частично воспроизведён, тиражирован и распространён без разрешения ПАО «НК «Роснефть».</w:t>
    </w:r>
  </w:p>
  <w:p w14:paraId="45BFF9F1" w14:textId="77777777" w:rsidR="000B48D8" w:rsidRDefault="000B48D8" w:rsidP="007310CD">
    <w:pPr>
      <w:rPr>
        <w:rFonts w:ascii="Arial" w:hAnsi="Arial" w:cs="Arial"/>
        <w:sz w:val="16"/>
        <w:szCs w:val="16"/>
      </w:rPr>
    </w:pPr>
  </w:p>
  <w:p w14:paraId="70E45ED3" w14:textId="7BEC94B1" w:rsidR="000B48D8" w:rsidRPr="002957C8" w:rsidRDefault="000B48D8" w:rsidP="007310CD">
    <w:pPr>
      <w:pStyle w:val="af3"/>
      <w:tabs>
        <w:tab w:val="clear" w:pos="9355"/>
        <w:tab w:val="right" w:pos="9180"/>
        <w:tab w:val="left" w:pos="9899"/>
      </w:tabs>
      <w:ind w:right="-1" w:firstLine="180"/>
      <w:jc w:val="right"/>
      <w:rPr>
        <w:sz w:val="16"/>
        <w:szCs w:val="16"/>
        <w:lang w:val="en-US"/>
      </w:rPr>
    </w:pPr>
    <w:r>
      <w:rPr>
        <w:rFonts w:ascii="Arial" w:hAnsi="Arial" w:cs="Arial"/>
        <w:sz w:val="16"/>
        <w:szCs w:val="16"/>
      </w:rPr>
      <w:t>© ® ПАО «НК «Роснефть», 2018</w:t>
    </w:r>
  </w:p>
  <w:tbl>
    <w:tblPr>
      <w:tblW w:w="5002" w:type="pct"/>
      <w:tblLook w:val="01E0" w:firstRow="1" w:lastRow="1" w:firstColumn="1" w:lastColumn="1" w:noHBand="0" w:noVBand="0"/>
    </w:tblPr>
    <w:tblGrid>
      <w:gridCol w:w="4710"/>
      <w:gridCol w:w="5148"/>
    </w:tblGrid>
    <w:tr w:rsidR="000B48D8" w:rsidRPr="00B4077F" w14:paraId="78069D40" w14:textId="77777777" w:rsidTr="002A0358">
      <w:tc>
        <w:tcPr>
          <w:tcW w:w="5000" w:type="pct"/>
          <w:gridSpan w:val="2"/>
          <w:tcBorders>
            <w:top w:val="single" w:sz="12" w:space="0" w:color="FFD200"/>
          </w:tcBorders>
          <w:vAlign w:val="center"/>
        </w:tcPr>
        <w:p w14:paraId="0416C169" w14:textId="77777777" w:rsidR="000B48D8" w:rsidRPr="00B4077F" w:rsidRDefault="000B48D8" w:rsidP="002A0358">
          <w:pPr>
            <w:tabs>
              <w:tab w:val="center" w:pos="4677"/>
              <w:tab w:val="right" w:pos="9355"/>
            </w:tabs>
            <w:spacing w:before="60"/>
            <w:rPr>
              <w:rFonts w:ascii="Arial" w:hAnsi="Arial" w:cs="Arial"/>
              <w:b/>
              <w:sz w:val="10"/>
              <w:szCs w:val="10"/>
            </w:rPr>
          </w:pPr>
          <w:r>
            <w:rPr>
              <w:rFonts w:ascii="Arial" w:hAnsi="Arial" w:cs="Arial"/>
              <w:b/>
              <w:spacing w:val="-4"/>
              <w:sz w:val="10"/>
              <w:szCs w:val="10"/>
            </w:rPr>
            <w:t xml:space="preserve">ПОЛОЖЕНИЕ </w:t>
          </w:r>
          <w:r w:rsidRPr="00B4077F">
            <w:rPr>
              <w:rFonts w:ascii="Arial" w:hAnsi="Arial" w:cs="Arial"/>
              <w:b/>
              <w:spacing w:val="-4"/>
              <w:sz w:val="10"/>
              <w:szCs w:val="10"/>
            </w:rPr>
            <w:t>КОМПАНИИ</w:t>
          </w:r>
          <w:r w:rsidRPr="00B4077F">
            <w:rPr>
              <w:rFonts w:ascii="Arial" w:hAnsi="Arial" w:cs="Arial"/>
              <w:b/>
              <w:sz w:val="10"/>
              <w:szCs w:val="10"/>
            </w:rPr>
            <w:t xml:space="preserve"> «</w:t>
          </w:r>
          <w:r>
            <w:rPr>
              <w:rFonts w:ascii="Arial" w:hAnsi="Arial" w:cs="Arial"/>
              <w:b/>
              <w:sz w:val="10"/>
              <w:szCs w:val="10"/>
            </w:rPr>
            <w:t>ТРЕБОВАНИЯ К СРЕДСТВАМ</w:t>
          </w:r>
          <w:r w:rsidRPr="00B4077F">
            <w:rPr>
              <w:rFonts w:ascii="Arial" w:hAnsi="Arial" w:cs="Arial"/>
              <w:b/>
              <w:sz w:val="10"/>
              <w:szCs w:val="10"/>
            </w:rPr>
            <w:t xml:space="preserve"> ИНДИВИДУАЛЬНОЙ </w:t>
          </w:r>
          <w:r>
            <w:rPr>
              <w:rFonts w:ascii="Arial" w:hAnsi="Arial" w:cs="Arial"/>
              <w:b/>
              <w:sz w:val="10"/>
              <w:szCs w:val="10"/>
            </w:rPr>
            <w:t>З</w:t>
          </w:r>
          <w:r w:rsidRPr="00B4077F">
            <w:rPr>
              <w:rFonts w:ascii="Arial" w:hAnsi="Arial" w:cs="Arial"/>
              <w:b/>
              <w:sz w:val="10"/>
              <w:szCs w:val="10"/>
            </w:rPr>
            <w:t>АЩИТЫ</w:t>
          </w:r>
          <w:r>
            <w:rPr>
              <w:rFonts w:ascii="Arial" w:hAnsi="Arial" w:cs="Arial"/>
              <w:b/>
              <w:sz w:val="10"/>
              <w:szCs w:val="10"/>
            </w:rPr>
            <w:t xml:space="preserve"> И ПОРЯДОК ОБЕСПЕЧЕНИЯ ИМИ РАБОТНИКОВ КОМПАНИИ</w:t>
          </w:r>
          <w:r w:rsidRPr="00B4077F">
            <w:rPr>
              <w:rFonts w:ascii="Arial" w:hAnsi="Arial" w:cs="Arial"/>
              <w:b/>
              <w:sz w:val="10"/>
              <w:szCs w:val="10"/>
            </w:rPr>
            <w:t>»</w:t>
          </w:r>
        </w:p>
      </w:tc>
    </w:tr>
    <w:tr w:rsidR="000B48D8" w:rsidRPr="00B4077F" w14:paraId="0364BFB9" w14:textId="77777777" w:rsidTr="002A0358">
      <w:tc>
        <w:tcPr>
          <w:tcW w:w="2389" w:type="pct"/>
          <w:vAlign w:val="center"/>
        </w:tcPr>
        <w:p w14:paraId="30CBA4B9" w14:textId="77777777" w:rsidR="000B48D8" w:rsidRPr="00B4077F" w:rsidRDefault="000B48D8" w:rsidP="004D15E1">
          <w:pPr>
            <w:tabs>
              <w:tab w:val="center" w:pos="4677"/>
              <w:tab w:val="right" w:pos="9355"/>
            </w:tabs>
            <w:spacing w:before="20"/>
            <w:rPr>
              <w:rFonts w:ascii="Arial" w:hAnsi="Arial" w:cs="Arial"/>
              <w:b/>
              <w:sz w:val="10"/>
              <w:szCs w:val="10"/>
            </w:rPr>
          </w:pPr>
          <w:r>
            <w:rPr>
              <w:rFonts w:ascii="Arial" w:hAnsi="Arial" w:cs="Arial"/>
              <w:b/>
              <w:sz w:val="10"/>
              <w:szCs w:val="10"/>
            </w:rPr>
            <w:t>№ П3-05 Р-0888</w:t>
          </w:r>
          <w:r w:rsidRPr="00B4077F">
            <w:rPr>
              <w:rFonts w:ascii="Arial" w:hAnsi="Arial" w:cs="Arial"/>
              <w:b/>
              <w:sz w:val="10"/>
              <w:szCs w:val="10"/>
            </w:rPr>
            <w:t xml:space="preserve"> ВЕРСИЯ </w:t>
          </w:r>
          <w:r>
            <w:rPr>
              <w:rFonts w:ascii="Arial" w:hAnsi="Arial" w:cs="Arial"/>
              <w:b/>
              <w:sz w:val="10"/>
              <w:szCs w:val="10"/>
            </w:rPr>
            <w:t>1</w:t>
          </w:r>
          <w:r w:rsidRPr="00B4077F">
            <w:rPr>
              <w:rFonts w:ascii="Arial" w:hAnsi="Arial" w:cs="Arial"/>
              <w:b/>
              <w:sz w:val="10"/>
              <w:szCs w:val="10"/>
            </w:rPr>
            <w:t>.</w:t>
          </w:r>
          <w:r>
            <w:rPr>
              <w:rFonts w:ascii="Arial" w:hAnsi="Arial" w:cs="Arial"/>
              <w:b/>
              <w:sz w:val="10"/>
              <w:szCs w:val="10"/>
            </w:rPr>
            <w:t>00</w:t>
          </w:r>
        </w:p>
      </w:tc>
      <w:tc>
        <w:tcPr>
          <w:tcW w:w="2611" w:type="pct"/>
        </w:tcPr>
        <w:p w14:paraId="0F7B2C72" w14:textId="77777777" w:rsidR="000B48D8" w:rsidRPr="00B4077F" w:rsidRDefault="000B48D8" w:rsidP="002A0358">
          <w:pPr>
            <w:tabs>
              <w:tab w:val="center" w:pos="4677"/>
              <w:tab w:val="right" w:pos="9355"/>
            </w:tabs>
            <w:rPr>
              <w:rFonts w:ascii="Arial" w:hAnsi="Arial" w:cs="Arial"/>
              <w:b/>
              <w:sz w:val="10"/>
              <w:szCs w:val="10"/>
            </w:rPr>
          </w:pPr>
        </w:p>
      </w:tc>
    </w:tr>
  </w:tbl>
  <w:p w14:paraId="21FCBFED" w14:textId="77777777" w:rsidR="00DE6AC1" w:rsidRDefault="000B48D8" w:rsidP="00B91EB5">
    <w:pPr>
      <w:tabs>
        <w:tab w:val="center" w:pos="4677"/>
        <w:tab w:val="right" w:pos="9355"/>
      </w:tabs>
      <w:rPr>
        <w:rFonts w:ascii="Arial" w:hAnsi="Arial" w:cs="Arial"/>
        <w:color w:val="999999"/>
        <w:sz w:val="10"/>
      </w:rPr>
    </w:pPr>
    <w:r>
      <w:rPr>
        <w:noProof/>
        <w:lang w:eastAsia="ru-RU"/>
      </w:rPr>
      <mc:AlternateContent>
        <mc:Choice Requires="wps">
          <w:drawing>
            <wp:anchor distT="0" distB="0" distL="114300" distR="114300" simplePos="0" relativeHeight="251654144" behindDoc="0" locked="0" layoutInCell="1" allowOverlap="1" wp14:anchorId="3C8169EF" wp14:editId="447BA4EE">
              <wp:simplePos x="0" y="0"/>
              <wp:positionH relativeFrom="column">
                <wp:posOffset>5138420</wp:posOffset>
              </wp:positionH>
              <wp:positionV relativeFrom="paragraph">
                <wp:posOffset>57150</wp:posOffset>
              </wp:positionV>
              <wp:extent cx="1009650" cy="333375"/>
              <wp:effectExtent l="0" t="0" r="0" b="9525"/>
              <wp:wrapNone/>
              <wp:docPr id="6" name="Поле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14:paraId="05A95FCD" w14:textId="02FBF4CA" w:rsidR="000B48D8" w:rsidRPr="004511AD" w:rsidRDefault="000B48D8" w:rsidP="00BE6E6E">
                          <w:pPr>
                            <w:pStyle w:val="af1"/>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AB2E45">
                            <w:rPr>
                              <w:rFonts w:ascii="Arial" w:hAnsi="Arial" w:cs="Arial"/>
                              <w:b/>
                              <w:noProof/>
                              <w:sz w:val="12"/>
                              <w:szCs w:val="12"/>
                            </w:rPr>
                            <w:t>2</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AB2E45">
                            <w:rPr>
                              <w:rFonts w:ascii="Arial" w:hAnsi="Arial" w:cs="Arial"/>
                              <w:b/>
                              <w:noProof/>
                              <w:sz w:val="12"/>
                              <w:szCs w:val="12"/>
                            </w:rPr>
                            <w:t>4</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Поле 6" o:spid="_x0000_s1030" type="#_x0000_t202" style="position:absolute;left:0;text-align:left;margin-left:404.6pt;margin-top:4.5pt;width:79.5pt;height:26.25pt;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" filled="f" stroked="f" strokeweight="1.3pt">
              <v:textbox>
                <w:txbxContent>
                  <w:p w14:paraId="05A95FCD" w14:textId="02FBF4CA" w:rsidR="000B48D8" w:rsidRPr="004511AD" w:rsidRDefault="000B48D8" w:rsidP="00BE6E6E">
                    <w:pPr>
                      <w:pStyle w:val="af1"/>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AB2E45">
                      <w:rPr>
                        <w:rFonts w:ascii="Arial" w:hAnsi="Arial" w:cs="Arial"/>
                        <w:b/>
                        <w:noProof/>
                        <w:sz w:val="12"/>
                        <w:szCs w:val="12"/>
                      </w:rPr>
                      <w:t>2</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AB2E45">
                      <w:rPr>
                        <w:rFonts w:ascii="Arial" w:hAnsi="Arial" w:cs="Arial"/>
                        <w:b/>
                        <w:noProof/>
                        <w:sz w:val="12"/>
                        <w:szCs w:val="12"/>
                      </w:rPr>
                      <w:t>4</w:t>
                    </w:r>
                    <w:r>
                      <w:rPr>
                        <w:rFonts w:ascii="Arial" w:hAnsi="Arial" w:cs="Arial"/>
                        <w:b/>
                        <w:sz w:val="12"/>
                        <w:szCs w:val="12"/>
                      </w:rPr>
                      <w:fldChar w:fldCharType="end"/>
                    </w:r>
                  </w:p>
                </w:txbxContent>
              </v:textbox>
            </v:shape>
          </w:pict>
        </mc:Fallback>
      </mc:AlternateContent>
    </w:r>
    <w:r w:rsidR="00DE6AC1">
      <w:rPr>
        <w:rFonts w:ascii="Arial" w:hAnsi="Arial" w:cs="Arial"/>
        <w:color w:val="999999"/>
        <w:sz w:val="10"/>
      </w:rPr>
      <w:t>СПРАВОЧНО. Выгружено из ИС "НД" ООО "РН-Ванкор" 03.04.2019 11:46:16</w:t>
    </w:r>
  </w:p>
  <w:p w14:paraId="4B1BD96C" w14:textId="0901B801" w:rsidR="000B48D8" w:rsidRPr="00DE6AC1" w:rsidRDefault="000B48D8" w:rsidP="00B91EB5">
    <w:pPr>
      <w:tabs>
        <w:tab w:val="center" w:pos="4677"/>
        <w:tab w:val="right" w:pos="9355"/>
      </w:tabs>
      <w:rPr>
        <w:rFonts w:ascii="Arial" w:hAnsi="Arial" w:cs="Arial"/>
        <w:color w:val="999999"/>
        <w:sz w:val="10"/>
      </w:rP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2" w:type="pct"/>
      <w:tblLook w:val="01E0" w:firstRow="1" w:lastRow="1" w:firstColumn="1" w:lastColumn="1" w:noHBand="0" w:noVBand="0"/>
    </w:tblPr>
    <w:tblGrid>
      <w:gridCol w:w="4710"/>
      <w:gridCol w:w="5148"/>
    </w:tblGrid>
    <w:tr w:rsidR="001156C8" w:rsidRPr="00B4077F" w14:paraId="5097E9F1" w14:textId="77777777" w:rsidTr="00276ED7">
      <w:tc>
        <w:tcPr>
          <w:tcW w:w="5000" w:type="pct"/>
          <w:gridSpan w:val="2"/>
          <w:tcBorders>
            <w:top w:val="single" w:sz="12" w:space="0" w:color="FFD200"/>
          </w:tcBorders>
          <w:vAlign w:val="center"/>
        </w:tcPr>
        <w:p w14:paraId="4EA95111" w14:textId="77777777" w:rsidR="001156C8" w:rsidRPr="00B4077F" w:rsidRDefault="001156C8" w:rsidP="00276ED7">
          <w:pPr>
            <w:tabs>
              <w:tab w:val="center" w:pos="4677"/>
              <w:tab w:val="right" w:pos="9355"/>
            </w:tabs>
            <w:spacing w:before="60"/>
            <w:rPr>
              <w:rFonts w:ascii="Arial" w:hAnsi="Arial" w:cs="Arial"/>
              <w:b/>
              <w:sz w:val="10"/>
              <w:szCs w:val="10"/>
            </w:rPr>
          </w:pPr>
          <w:r>
            <w:rPr>
              <w:rFonts w:ascii="Arial" w:hAnsi="Arial" w:cs="Arial"/>
              <w:b/>
              <w:spacing w:val="-4"/>
              <w:sz w:val="10"/>
              <w:szCs w:val="10"/>
            </w:rPr>
            <w:t xml:space="preserve">ПОЛОЖЕНИЕ </w:t>
          </w:r>
          <w:r w:rsidRPr="00B4077F">
            <w:rPr>
              <w:rFonts w:ascii="Arial" w:hAnsi="Arial" w:cs="Arial"/>
              <w:b/>
              <w:spacing w:val="-4"/>
              <w:sz w:val="10"/>
              <w:szCs w:val="10"/>
            </w:rPr>
            <w:t>КОМПАНИИ</w:t>
          </w:r>
          <w:r w:rsidRPr="00B4077F">
            <w:rPr>
              <w:rFonts w:ascii="Arial" w:hAnsi="Arial" w:cs="Arial"/>
              <w:b/>
              <w:sz w:val="10"/>
              <w:szCs w:val="10"/>
            </w:rPr>
            <w:t xml:space="preserve"> «</w:t>
          </w:r>
          <w:r>
            <w:rPr>
              <w:rFonts w:ascii="Arial" w:hAnsi="Arial" w:cs="Arial"/>
              <w:b/>
              <w:sz w:val="10"/>
              <w:szCs w:val="10"/>
            </w:rPr>
            <w:t>ТРЕБОВАНИЯ К СРЕДСТВАМ</w:t>
          </w:r>
          <w:r w:rsidRPr="00B4077F">
            <w:rPr>
              <w:rFonts w:ascii="Arial" w:hAnsi="Arial" w:cs="Arial"/>
              <w:b/>
              <w:sz w:val="10"/>
              <w:szCs w:val="10"/>
            </w:rPr>
            <w:t xml:space="preserve"> ИНДИВИДУАЛЬНОЙ </w:t>
          </w:r>
          <w:r>
            <w:rPr>
              <w:rFonts w:ascii="Arial" w:hAnsi="Arial" w:cs="Arial"/>
              <w:b/>
              <w:sz w:val="10"/>
              <w:szCs w:val="10"/>
            </w:rPr>
            <w:t>З</w:t>
          </w:r>
          <w:r w:rsidRPr="00B4077F">
            <w:rPr>
              <w:rFonts w:ascii="Arial" w:hAnsi="Arial" w:cs="Arial"/>
              <w:b/>
              <w:sz w:val="10"/>
              <w:szCs w:val="10"/>
            </w:rPr>
            <w:t>АЩИТЫ</w:t>
          </w:r>
          <w:r>
            <w:rPr>
              <w:rFonts w:ascii="Arial" w:hAnsi="Arial" w:cs="Arial"/>
              <w:b/>
              <w:sz w:val="10"/>
              <w:szCs w:val="10"/>
            </w:rPr>
            <w:t xml:space="preserve"> И ПОРЯДОК ОБЕСПЕЧЕНИЯ ИМИ РАБОТНИКОВ КОМПАНИИ</w:t>
          </w:r>
          <w:r w:rsidRPr="00B4077F">
            <w:rPr>
              <w:rFonts w:ascii="Arial" w:hAnsi="Arial" w:cs="Arial"/>
              <w:b/>
              <w:sz w:val="10"/>
              <w:szCs w:val="10"/>
            </w:rPr>
            <w:t>»</w:t>
          </w:r>
        </w:p>
      </w:tc>
    </w:tr>
    <w:tr w:rsidR="001156C8" w:rsidRPr="00B4077F" w14:paraId="138358CE" w14:textId="77777777" w:rsidTr="00276ED7">
      <w:tc>
        <w:tcPr>
          <w:tcW w:w="2389" w:type="pct"/>
          <w:vAlign w:val="center"/>
        </w:tcPr>
        <w:p w14:paraId="6EF6AA8C" w14:textId="77777777" w:rsidR="001156C8" w:rsidRPr="00B4077F" w:rsidRDefault="001156C8" w:rsidP="00276ED7">
          <w:pPr>
            <w:tabs>
              <w:tab w:val="center" w:pos="4677"/>
              <w:tab w:val="right" w:pos="9355"/>
            </w:tabs>
            <w:spacing w:before="20"/>
            <w:rPr>
              <w:rFonts w:ascii="Arial" w:hAnsi="Arial" w:cs="Arial"/>
              <w:b/>
              <w:sz w:val="10"/>
              <w:szCs w:val="10"/>
            </w:rPr>
          </w:pPr>
          <w:r>
            <w:rPr>
              <w:rFonts w:ascii="Arial" w:hAnsi="Arial" w:cs="Arial"/>
              <w:b/>
              <w:sz w:val="10"/>
              <w:szCs w:val="10"/>
            </w:rPr>
            <w:t>№ П3-05 Р-0888</w:t>
          </w:r>
          <w:r w:rsidRPr="00B4077F">
            <w:rPr>
              <w:rFonts w:ascii="Arial" w:hAnsi="Arial" w:cs="Arial"/>
              <w:b/>
              <w:sz w:val="10"/>
              <w:szCs w:val="10"/>
            </w:rPr>
            <w:t xml:space="preserve"> ВЕРСИЯ </w:t>
          </w:r>
          <w:r>
            <w:rPr>
              <w:rFonts w:ascii="Arial" w:hAnsi="Arial" w:cs="Arial"/>
              <w:b/>
              <w:sz w:val="10"/>
              <w:szCs w:val="10"/>
            </w:rPr>
            <w:t>1</w:t>
          </w:r>
          <w:r w:rsidRPr="00B4077F">
            <w:rPr>
              <w:rFonts w:ascii="Arial" w:hAnsi="Arial" w:cs="Arial"/>
              <w:b/>
              <w:sz w:val="10"/>
              <w:szCs w:val="10"/>
            </w:rPr>
            <w:t>.</w:t>
          </w:r>
          <w:r>
            <w:rPr>
              <w:rFonts w:ascii="Arial" w:hAnsi="Arial" w:cs="Arial"/>
              <w:b/>
              <w:sz w:val="10"/>
              <w:szCs w:val="10"/>
            </w:rPr>
            <w:t>00</w:t>
          </w:r>
        </w:p>
      </w:tc>
      <w:tc>
        <w:tcPr>
          <w:tcW w:w="2611" w:type="pct"/>
        </w:tcPr>
        <w:p w14:paraId="07F9C190" w14:textId="77777777" w:rsidR="001156C8" w:rsidRPr="00B4077F" w:rsidRDefault="001156C8" w:rsidP="00276ED7">
          <w:pPr>
            <w:tabs>
              <w:tab w:val="center" w:pos="4677"/>
              <w:tab w:val="right" w:pos="9355"/>
            </w:tabs>
            <w:rPr>
              <w:rFonts w:ascii="Arial" w:hAnsi="Arial" w:cs="Arial"/>
              <w:b/>
              <w:sz w:val="10"/>
              <w:szCs w:val="10"/>
            </w:rPr>
          </w:pPr>
        </w:p>
      </w:tc>
    </w:tr>
  </w:tbl>
  <w:p w14:paraId="37B0098B" w14:textId="77777777" w:rsidR="00DE6AC1" w:rsidRDefault="001156C8" w:rsidP="001156C8">
    <w:pPr>
      <w:tabs>
        <w:tab w:val="center" w:pos="4677"/>
        <w:tab w:val="right" w:pos="9355"/>
      </w:tabs>
      <w:rPr>
        <w:rFonts w:ascii="Arial" w:hAnsi="Arial" w:cs="Arial"/>
        <w:color w:val="999999"/>
        <w:sz w:val="10"/>
      </w:rPr>
    </w:pPr>
    <w:r>
      <w:rPr>
        <w:noProof/>
        <w:lang w:eastAsia="ru-RU"/>
      </w:rPr>
      <mc:AlternateContent>
        <mc:Choice Requires="wps">
          <w:drawing>
            <wp:anchor distT="0" distB="0" distL="114300" distR="114300" simplePos="0" relativeHeight="251687424" behindDoc="0" locked="0" layoutInCell="1" allowOverlap="1" wp14:anchorId="621BA2F8" wp14:editId="5947E31A">
              <wp:simplePos x="0" y="0"/>
              <wp:positionH relativeFrom="column">
                <wp:posOffset>5138420</wp:posOffset>
              </wp:positionH>
              <wp:positionV relativeFrom="paragraph">
                <wp:posOffset>57150</wp:posOffset>
              </wp:positionV>
              <wp:extent cx="1009650" cy="333375"/>
              <wp:effectExtent l="0" t="0" r="0" b="9525"/>
              <wp:wrapNone/>
              <wp:docPr id="19" name="Поле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14:paraId="6D78CEFA" w14:textId="77777777" w:rsidR="001156C8" w:rsidRPr="004511AD" w:rsidRDefault="001156C8" w:rsidP="001156C8">
                          <w:pPr>
                            <w:pStyle w:val="af1"/>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DE6AC1">
                            <w:rPr>
                              <w:rFonts w:ascii="Arial" w:hAnsi="Arial" w:cs="Arial"/>
                              <w:b/>
                              <w:noProof/>
                              <w:sz w:val="12"/>
                              <w:szCs w:val="12"/>
                            </w:rPr>
                            <w:t>8</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DE6AC1">
                            <w:rPr>
                              <w:rFonts w:ascii="Arial" w:hAnsi="Arial" w:cs="Arial"/>
                              <w:b/>
                              <w:noProof/>
                              <w:sz w:val="12"/>
                              <w:szCs w:val="12"/>
                            </w:rPr>
                            <w:t>340</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Поле 19" o:spid="_x0000_s1031" type="#_x0000_t202" style="position:absolute;left:0;text-align:left;margin-left:404.6pt;margin-top:4.5pt;width:79.5pt;height:26.25pt;z-index:251687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" filled="f" stroked="f" strokeweight="1.3pt">
              <v:textbox>
                <w:txbxContent>
                  <w:p w14:paraId="6D78CEFA" w14:textId="77777777" w:rsidR="001156C8" w:rsidRPr="004511AD" w:rsidRDefault="001156C8" w:rsidP="001156C8">
                    <w:pPr>
                      <w:pStyle w:val="af1"/>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DE6AC1">
                      <w:rPr>
                        <w:rFonts w:ascii="Arial" w:hAnsi="Arial" w:cs="Arial"/>
                        <w:b/>
                        <w:noProof/>
                        <w:sz w:val="12"/>
                        <w:szCs w:val="12"/>
                      </w:rPr>
                      <w:t>8</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DE6AC1">
                      <w:rPr>
                        <w:rFonts w:ascii="Arial" w:hAnsi="Arial" w:cs="Arial"/>
                        <w:b/>
                        <w:noProof/>
                        <w:sz w:val="12"/>
                        <w:szCs w:val="12"/>
                      </w:rPr>
                      <w:t>340</w:t>
                    </w:r>
                    <w:r>
                      <w:rPr>
                        <w:rFonts w:ascii="Arial" w:hAnsi="Arial" w:cs="Arial"/>
                        <w:b/>
                        <w:sz w:val="12"/>
                        <w:szCs w:val="12"/>
                      </w:rPr>
                      <w:fldChar w:fldCharType="end"/>
                    </w:r>
                  </w:p>
                </w:txbxContent>
              </v:textbox>
            </v:shape>
          </w:pict>
        </mc:Fallback>
      </mc:AlternateContent>
    </w:r>
    <w:r w:rsidR="00DE6AC1">
      <w:rPr>
        <w:rFonts w:ascii="Arial" w:hAnsi="Arial" w:cs="Arial"/>
        <w:color w:val="999999"/>
        <w:sz w:val="10"/>
      </w:rPr>
      <w:t>СПРАВОЧНО. Выгружено из ИС "НД" ООО "РН-Ванкор" 03.04.2019 11:46:16</w:t>
    </w:r>
  </w:p>
  <w:p w14:paraId="30F27FBF" w14:textId="7F4C92FE" w:rsidR="001156C8" w:rsidRPr="00DE6AC1" w:rsidRDefault="001156C8" w:rsidP="001156C8">
    <w:pPr>
      <w:tabs>
        <w:tab w:val="center" w:pos="4677"/>
        <w:tab w:val="right" w:pos="9355"/>
      </w:tabs>
      <w:rPr>
        <w:rFonts w:ascii="Arial" w:hAnsi="Arial" w:cs="Arial"/>
        <w:color w:val="999999"/>
        <w:sz w:val="10"/>
      </w:rPr>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2" w:type="pct"/>
      <w:tblLook w:val="01E0" w:firstRow="1" w:lastRow="1" w:firstColumn="1" w:lastColumn="1" w:noHBand="0" w:noVBand="0"/>
    </w:tblPr>
    <w:tblGrid>
      <w:gridCol w:w="7637"/>
      <w:gridCol w:w="8346"/>
    </w:tblGrid>
    <w:tr w:rsidR="001156C8" w:rsidRPr="00B4077F" w14:paraId="5505B45B" w14:textId="77777777" w:rsidTr="00276ED7">
      <w:tc>
        <w:tcPr>
          <w:tcW w:w="5000" w:type="pct"/>
          <w:gridSpan w:val="2"/>
          <w:tcBorders>
            <w:top w:val="single" w:sz="12" w:space="0" w:color="FFD200"/>
          </w:tcBorders>
          <w:vAlign w:val="center"/>
        </w:tcPr>
        <w:p w14:paraId="3D85E742" w14:textId="77777777" w:rsidR="001156C8" w:rsidRPr="00B4077F" w:rsidRDefault="001156C8" w:rsidP="00276ED7">
          <w:pPr>
            <w:tabs>
              <w:tab w:val="center" w:pos="4677"/>
              <w:tab w:val="right" w:pos="9355"/>
            </w:tabs>
            <w:spacing w:before="60"/>
            <w:rPr>
              <w:rFonts w:ascii="Arial" w:hAnsi="Arial" w:cs="Arial"/>
              <w:b/>
              <w:sz w:val="10"/>
              <w:szCs w:val="10"/>
            </w:rPr>
          </w:pPr>
          <w:r>
            <w:rPr>
              <w:rFonts w:ascii="Arial" w:hAnsi="Arial" w:cs="Arial"/>
              <w:b/>
              <w:spacing w:val="-4"/>
              <w:sz w:val="10"/>
              <w:szCs w:val="10"/>
            </w:rPr>
            <w:t xml:space="preserve">ПОЛОЖЕНИЕ </w:t>
          </w:r>
          <w:r w:rsidRPr="00B4077F">
            <w:rPr>
              <w:rFonts w:ascii="Arial" w:hAnsi="Arial" w:cs="Arial"/>
              <w:b/>
              <w:spacing w:val="-4"/>
              <w:sz w:val="10"/>
              <w:szCs w:val="10"/>
            </w:rPr>
            <w:t>КОМПАНИИ</w:t>
          </w:r>
          <w:r w:rsidRPr="00B4077F">
            <w:rPr>
              <w:rFonts w:ascii="Arial" w:hAnsi="Arial" w:cs="Arial"/>
              <w:b/>
              <w:sz w:val="10"/>
              <w:szCs w:val="10"/>
            </w:rPr>
            <w:t xml:space="preserve"> «</w:t>
          </w:r>
          <w:r>
            <w:rPr>
              <w:rFonts w:ascii="Arial" w:hAnsi="Arial" w:cs="Arial"/>
              <w:b/>
              <w:sz w:val="10"/>
              <w:szCs w:val="10"/>
            </w:rPr>
            <w:t>ТРЕБОВАНИЯ К СРЕДСТВАМ</w:t>
          </w:r>
          <w:r w:rsidRPr="00B4077F">
            <w:rPr>
              <w:rFonts w:ascii="Arial" w:hAnsi="Arial" w:cs="Arial"/>
              <w:b/>
              <w:sz w:val="10"/>
              <w:szCs w:val="10"/>
            </w:rPr>
            <w:t xml:space="preserve"> ИНДИВИДУАЛЬНОЙ </w:t>
          </w:r>
          <w:r>
            <w:rPr>
              <w:rFonts w:ascii="Arial" w:hAnsi="Arial" w:cs="Arial"/>
              <w:b/>
              <w:sz w:val="10"/>
              <w:szCs w:val="10"/>
            </w:rPr>
            <w:t>З</w:t>
          </w:r>
          <w:r w:rsidRPr="00B4077F">
            <w:rPr>
              <w:rFonts w:ascii="Arial" w:hAnsi="Arial" w:cs="Arial"/>
              <w:b/>
              <w:sz w:val="10"/>
              <w:szCs w:val="10"/>
            </w:rPr>
            <w:t>АЩИТЫ</w:t>
          </w:r>
          <w:r>
            <w:rPr>
              <w:rFonts w:ascii="Arial" w:hAnsi="Arial" w:cs="Arial"/>
              <w:b/>
              <w:sz w:val="10"/>
              <w:szCs w:val="10"/>
            </w:rPr>
            <w:t xml:space="preserve"> И ПОРЯДОК ОБЕСПЕЧЕНИЯ ИМИ РАБОТНИКОВ КОМПАНИИ</w:t>
          </w:r>
          <w:r w:rsidRPr="00B4077F">
            <w:rPr>
              <w:rFonts w:ascii="Arial" w:hAnsi="Arial" w:cs="Arial"/>
              <w:b/>
              <w:sz w:val="10"/>
              <w:szCs w:val="10"/>
            </w:rPr>
            <w:t>»</w:t>
          </w:r>
        </w:p>
      </w:tc>
    </w:tr>
    <w:tr w:rsidR="001156C8" w:rsidRPr="00B4077F" w14:paraId="57580EE8" w14:textId="77777777" w:rsidTr="00276ED7">
      <w:tc>
        <w:tcPr>
          <w:tcW w:w="2389" w:type="pct"/>
          <w:vAlign w:val="center"/>
        </w:tcPr>
        <w:p w14:paraId="56E4D7AE" w14:textId="77777777" w:rsidR="001156C8" w:rsidRPr="00B4077F" w:rsidRDefault="001156C8" w:rsidP="00276ED7">
          <w:pPr>
            <w:tabs>
              <w:tab w:val="center" w:pos="4677"/>
              <w:tab w:val="right" w:pos="9355"/>
            </w:tabs>
            <w:spacing w:before="20"/>
            <w:rPr>
              <w:rFonts w:ascii="Arial" w:hAnsi="Arial" w:cs="Arial"/>
              <w:b/>
              <w:sz w:val="10"/>
              <w:szCs w:val="10"/>
            </w:rPr>
          </w:pPr>
          <w:r>
            <w:rPr>
              <w:rFonts w:ascii="Arial" w:hAnsi="Arial" w:cs="Arial"/>
              <w:b/>
              <w:sz w:val="10"/>
              <w:szCs w:val="10"/>
            </w:rPr>
            <w:t>№ П3-05 Р-0888</w:t>
          </w:r>
          <w:r w:rsidRPr="00B4077F">
            <w:rPr>
              <w:rFonts w:ascii="Arial" w:hAnsi="Arial" w:cs="Arial"/>
              <w:b/>
              <w:sz w:val="10"/>
              <w:szCs w:val="10"/>
            </w:rPr>
            <w:t xml:space="preserve"> ВЕРСИЯ </w:t>
          </w:r>
          <w:r>
            <w:rPr>
              <w:rFonts w:ascii="Arial" w:hAnsi="Arial" w:cs="Arial"/>
              <w:b/>
              <w:sz w:val="10"/>
              <w:szCs w:val="10"/>
            </w:rPr>
            <w:t>1</w:t>
          </w:r>
          <w:r w:rsidRPr="00B4077F">
            <w:rPr>
              <w:rFonts w:ascii="Arial" w:hAnsi="Arial" w:cs="Arial"/>
              <w:b/>
              <w:sz w:val="10"/>
              <w:szCs w:val="10"/>
            </w:rPr>
            <w:t>.</w:t>
          </w:r>
          <w:r>
            <w:rPr>
              <w:rFonts w:ascii="Arial" w:hAnsi="Arial" w:cs="Arial"/>
              <w:b/>
              <w:sz w:val="10"/>
              <w:szCs w:val="10"/>
            </w:rPr>
            <w:t>00</w:t>
          </w:r>
        </w:p>
      </w:tc>
      <w:tc>
        <w:tcPr>
          <w:tcW w:w="2611" w:type="pct"/>
        </w:tcPr>
        <w:p w14:paraId="24331923" w14:textId="77777777" w:rsidR="001156C8" w:rsidRPr="00B4077F" w:rsidRDefault="001156C8" w:rsidP="00276ED7">
          <w:pPr>
            <w:tabs>
              <w:tab w:val="center" w:pos="4677"/>
              <w:tab w:val="right" w:pos="9355"/>
            </w:tabs>
            <w:rPr>
              <w:rFonts w:ascii="Arial" w:hAnsi="Arial" w:cs="Arial"/>
              <w:b/>
              <w:sz w:val="10"/>
              <w:szCs w:val="10"/>
            </w:rPr>
          </w:pPr>
        </w:p>
      </w:tc>
    </w:tr>
  </w:tbl>
  <w:p w14:paraId="174F311D" w14:textId="77777777" w:rsidR="00DE6AC1" w:rsidRDefault="001156C8" w:rsidP="001156C8">
    <w:pPr>
      <w:tabs>
        <w:tab w:val="center" w:pos="4677"/>
        <w:tab w:val="right" w:pos="9355"/>
      </w:tabs>
      <w:rPr>
        <w:rFonts w:ascii="Arial" w:hAnsi="Arial" w:cs="Arial"/>
        <w:color w:val="999999"/>
        <w:sz w:val="10"/>
      </w:rPr>
    </w:pPr>
    <w:r>
      <w:rPr>
        <w:noProof/>
        <w:lang w:eastAsia="ru-RU"/>
      </w:rPr>
      <mc:AlternateContent>
        <mc:Choice Requires="wps">
          <w:drawing>
            <wp:anchor distT="0" distB="0" distL="114300" distR="114300" simplePos="0" relativeHeight="251689472" behindDoc="0" locked="0" layoutInCell="1" allowOverlap="1" wp14:anchorId="1824FA16" wp14:editId="549584BB">
              <wp:simplePos x="0" y="0"/>
              <wp:positionH relativeFrom="column">
                <wp:posOffset>9034145</wp:posOffset>
              </wp:positionH>
              <wp:positionV relativeFrom="paragraph">
                <wp:posOffset>57150</wp:posOffset>
              </wp:positionV>
              <wp:extent cx="1009650" cy="333375"/>
              <wp:effectExtent l="0" t="0" r="0" b="9525"/>
              <wp:wrapNone/>
              <wp:docPr id="22" name="Поле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14:paraId="7766CAFB" w14:textId="77777777" w:rsidR="001156C8" w:rsidRPr="004511AD" w:rsidRDefault="001156C8" w:rsidP="001156C8">
                          <w:pPr>
                            <w:pStyle w:val="af1"/>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DE6AC1">
                            <w:rPr>
                              <w:rFonts w:ascii="Arial" w:hAnsi="Arial" w:cs="Arial"/>
                              <w:b/>
                              <w:noProof/>
                              <w:sz w:val="12"/>
                              <w:szCs w:val="12"/>
                            </w:rPr>
                            <w:t>193</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DE6AC1">
                            <w:rPr>
                              <w:rFonts w:ascii="Arial" w:hAnsi="Arial" w:cs="Arial"/>
                              <w:b/>
                              <w:noProof/>
                              <w:sz w:val="12"/>
                              <w:szCs w:val="12"/>
                            </w:rPr>
                            <w:t>340</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Поле 22" o:spid="_x0000_s1032" type="#_x0000_t202" style="position:absolute;left:0;text-align:left;margin-left:711.35pt;margin-top:4.5pt;width:79.5pt;height:26.25pt;z-index:251689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" filled="f" stroked="f" strokeweight="1.3pt">
              <v:textbox>
                <w:txbxContent>
                  <w:p w14:paraId="7766CAFB" w14:textId="77777777" w:rsidR="001156C8" w:rsidRPr="004511AD" w:rsidRDefault="001156C8" w:rsidP="001156C8">
                    <w:pPr>
                      <w:pStyle w:val="af1"/>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DE6AC1">
                      <w:rPr>
                        <w:rFonts w:ascii="Arial" w:hAnsi="Arial" w:cs="Arial"/>
                        <w:b/>
                        <w:noProof/>
                        <w:sz w:val="12"/>
                        <w:szCs w:val="12"/>
                      </w:rPr>
                      <w:t>193</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DE6AC1">
                      <w:rPr>
                        <w:rFonts w:ascii="Arial" w:hAnsi="Arial" w:cs="Arial"/>
                        <w:b/>
                        <w:noProof/>
                        <w:sz w:val="12"/>
                        <w:szCs w:val="12"/>
                      </w:rPr>
                      <w:t>340</w:t>
                    </w:r>
                    <w:r>
                      <w:rPr>
                        <w:rFonts w:ascii="Arial" w:hAnsi="Arial" w:cs="Arial"/>
                        <w:b/>
                        <w:sz w:val="12"/>
                        <w:szCs w:val="12"/>
                      </w:rPr>
                      <w:fldChar w:fldCharType="end"/>
                    </w:r>
                  </w:p>
                </w:txbxContent>
              </v:textbox>
            </v:shape>
          </w:pict>
        </mc:Fallback>
      </mc:AlternateContent>
    </w:r>
    <w:r w:rsidR="00DE6AC1">
      <w:rPr>
        <w:rFonts w:ascii="Arial" w:hAnsi="Arial" w:cs="Arial"/>
        <w:color w:val="999999"/>
        <w:sz w:val="10"/>
      </w:rPr>
      <w:t>СПРАВОЧНО. Выгружено из ИС "НД" ООО "РН-Ванкор" 03.04.2019 11:46:16</w:t>
    </w:r>
  </w:p>
  <w:p w14:paraId="6840C726" w14:textId="10C2AC0D" w:rsidR="001156C8" w:rsidRPr="00DE6AC1" w:rsidRDefault="001156C8" w:rsidP="001156C8">
    <w:pPr>
      <w:tabs>
        <w:tab w:val="center" w:pos="4677"/>
        <w:tab w:val="right" w:pos="9355"/>
      </w:tabs>
      <w:rPr>
        <w:rFonts w:ascii="Arial" w:hAnsi="Arial" w:cs="Arial"/>
        <w:color w:val="999999"/>
        <w:sz w:val="10"/>
      </w:rPr>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2" w:type="pct"/>
      <w:tblLook w:val="01E0" w:firstRow="1" w:lastRow="1" w:firstColumn="1" w:lastColumn="1" w:noHBand="0" w:noVBand="0"/>
    </w:tblPr>
    <w:tblGrid>
      <w:gridCol w:w="4710"/>
      <w:gridCol w:w="5148"/>
    </w:tblGrid>
    <w:tr w:rsidR="001156C8" w:rsidRPr="00B4077F" w14:paraId="22A93492" w14:textId="77777777" w:rsidTr="00276ED7">
      <w:tc>
        <w:tcPr>
          <w:tcW w:w="5000" w:type="pct"/>
          <w:gridSpan w:val="2"/>
          <w:tcBorders>
            <w:top w:val="single" w:sz="12" w:space="0" w:color="FFD200"/>
          </w:tcBorders>
          <w:vAlign w:val="center"/>
        </w:tcPr>
        <w:p w14:paraId="5EE2176A" w14:textId="77777777" w:rsidR="001156C8" w:rsidRPr="00B4077F" w:rsidRDefault="001156C8" w:rsidP="00276ED7">
          <w:pPr>
            <w:tabs>
              <w:tab w:val="center" w:pos="4677"/>
              <w:tab w:val="right" w:pos="9355"/>
            </w:tabs>
            <w:spacing w:before="60"/>
            <w:rPr>
              <w:rFonts w:ascii="Arial" w:hAnsi="Arial" w:cs="Arial"/>
              <w:b/>
              <w:sz w:val="10"/>
              <w:szCs w:val="10"/>
            </w:rPr>
          </w:pPr>
          <w:r>
            <w:rPr>
              <w:rFonts w:ascii="Arial" w:hAnsi="Arial" w:cs="Arial"/>
              <w:b/>
              <w:spacing w:val="-4"/>
              <w:sz w:val="10"/>
              <w:szCs w:val="10"/>
            </w:rPr>
            <w:t xml:space="preserve">ПОЛОЖЕНИЕ </w:t>
          </w:r>
          <w:r w:rsidRPr="00B4077F">
            <w:rPr>
              <w:rFonts w:ascii="Arial" w:hAnsi="Arial" w:cs="Arial"/>
              <w:b/>
              <w:spacing w:val="-4"/>
              <w:sz w:val="10"/>
              <w:szCs w:val="10"/>
            </w:rPr>
            <w:t>КОМПАНИИ</w:t>
          </w:r>
          <w:r w:rsidRPr="00B4077F">
            <w:rPr>
              <w:rFonts w:ascii="Arial" w:hAnsi="Arial" w:cs="Arial"/>
              <w:b/>
              <w:sz w:val="10"/>
              <w:szCs w:val="10"/>
            </w:rPr>
            <w:t xml:space="preserve"> «</w:t>
          </w:r>
          <w:r>
            <w:rPr>
              <w:rFonts w:ascii="Arial" w:hAnsi="Arial" w:cs="Arial"/>
              <w:b/>
              <w:sz w:val="10"/>
              <w:szCs w:val="10"/>
            </w:rPr>
            <w:t>ТРЕБОВАНИЯ К СРЕДСТВАМ</w:t>
          </w:r>
          <w:r w:rsidRPr="00B4077F">
            <w:rPr>
              <w:rFonts w:ascii="Arial" w:hAnsi="Arial" w:cs="Arial"/>
              <w:b/>
              <w:sz w:val="10"/>
              <w:szCs w:val="10"/>
            </w:rPr>
            <w:t xml:space="preserve"> ИНДИВИДУАЛЬНОЙ </w:t>
          </w:r>
          <w:r>
            <w:rPr>
              <w:rFonts w:ascii="Arial" w:hAnsi="Arial" w:cs="Arial"/>
              <w:b/>
              <w:sz w:val="10"/>
              <w:szCs w:val="10"/>
            </w:rPr>
            <w:t>З</w:t>
          </w:r>
          <w:r w:rsidRPr="00B4077F">
            <w:rPr>
              <w:rFonts w:ascii="Arial" w:hAnsi="Arial" w:cs="Arial"/>
              <w:b/>
              <w:sz w:val="10"/>
              <w:szCs w:val="10"/>
            </w:rPr>
            <w:t>АЩИТЫ</w:t>
          </w:r>
          <w:r>
            <w:rPr>
              <w:rFonts w:ascii="Arial" w:hAnsi="Arial" w:cs="Arial"/>
              <w:b/>
              <w:sz w:val="10"/>
              <w:szCs w:val="10"/>
            </w:rPr>
            <w:t xml:space="preserve"> И ПОРЯДОК ОБЕСПЕЧЕНИЯ ИМИ РАБОТНИКОВ КОМПАНИИ</w:t>
          </w:r>
          <w:r w:rsidRPr="00B4077F">
            <w:rPr>
              <w:rFonts w:ascii="Arial" w:hAnsi="Arial" w:cs="Arial"/>
              <w:b/>
              <w:sz w:val="10"/>
              <w:szCs w:val="10"/>
            </w:rPr>
            <w:t>»</w:t>
          </w:r>
        </w:p>
      </w:tc>
    </w:tr>
    <w:tr w:rsidR="001156C8" w:rsidRPr="00B4077F" w14:paraId="0E55676C" w14:textId="77777777" w:rsidTr="00276ED7">
      <w:tc>
        <w:tcPr>
          <w:tcW w:w="2389" w:type="pct"/>
          <w:vAlign w:val="center"/>
        </w:tcPr>
        <w:p w14:paraId="50529091" w14:textId="77777777" w:rsidR="001156C8" w:rsidRPr="00B4077F" w:rsidRDefault="001156C8" w:rsidP="00276ED7">
          <w:pPr>
            <w:tabs>
              <w:tab w:val="center" w:pos="4677"/>
              <w:tab w:val="right" w:pos="9355"/>
            </w:tabs>
            <w:spacing w:before="20"/>
            <w:rPr>
              <w:rFonts w:ascii="Arial" w:hAnsi="Arial" w:cs="Arial"/>
              <w:b/>
              <w:sz w:val="10"/>
              <w:szCs w:val="10"/>
            </w:rPr>
          </w:pPr>
          <w:r>
            <w:rPr>
              <w:rFonts w:ascii="Arial" w:hAnsi="Arial" w:cs="Arial"/>
              <w:b/>
              <w:sz w:val="10"/>
              <w:szCs w:val="10"/>
            </w:rPr>
            <w:t>№ П3-05 Р-0888</w:t>
          </w:r>
          <w:r w:rsidRPr="00B4077F">
            <w:rPr>
              <w:rFonts w:ascii="Arial" w:hAnsi="Arial" w:cs="Arial"/>
              <w:b/>
              <w:sz w:val="10"/>
              <w:szCs w:val="10"/>
            </w:rPr>
            <w:t xml:space="preserve"> ВЕРСИЯ </w:t>
          </w:r>
          <w:r>
            <w:rPr>
              <w:rFonts w:ascii="Arial" w:hAnsi="Arial" w:cs="Arial"/>
              <w:b/>
              <w:sz w:val="10"/>
              <w:szCs w:val="10"/>
            </w:rPr>
            <w:t>1</w:t>
          </w:r>
          <w:r w:rsidRPr="00B4077F">
            <w:rPr>
              <w:rFonts w:ascii="Arial" w:hAnsi="Arial" w:cs="Arial"/>
              <w:b/>
              <w:sz w:val="10"/>
              <w:szCs w:val="10"/>
            </w:rPr>
            <w:t>.</w:t>
          </w:r>
          <w:r>
            <w:rPr>
              <w:rFonts w:ascii="Arial" w:hAnsi="Arial" w:cs="Arial"/>
              <w:b/>
              <w:sz w:val="10"/>
              <w:szCs w:val="10"/>
            </w:rPr>
            <w:t>00</w:t>
          </w:r>
        </w:p>
      </w:tc>
      <w:tc>
        <w:tcPr>
          <w:tcW w:w="2611" w:type="pct"/>
        </w:tcPr>
        <w:p w14:paraId="0A80E81D" w14:textId="77777777" w:rsidR="001156C8" w:rsidRPr="00B4077F" w:rsidRDefault="001156C8" w:rsidP="00276ED7">
          <w:pPr>
            <w:tabs>
              <w:tab w:val="center" w:pos="4677"/>
              <w:tab w:val="right" w:pos="9355"/>
            </w:tabs>
            <w:rPr>
              <w:rFonts w:ascii="Arial" w:hAnsi="Arial" w:cs="Arial"/>
              <w:b/>
              <w:sz w:val="10"/>
              <w:szCs w:val="10"/>
            </w:rPr>
          </w:pPr>
        </w:p>
      </w:tc>
    </w:tr>
  </w:tbl>
  <w:p w14:paraId="4D9929C4" w14:textId="77777777" w:rsidR="00DE6AC1" w:rsidRDefault="001156C8" w:rsidP="001156C8">
    <w:pPr>
      <w:tabs>
        <w:tab w:val="center" w:pos="4677"/>
        <w:tab w:val="right" w:pos="9355"/>
      </w:tabs>
      <w:rPr>
        <w:rFonts w:ascii="Arial" w:hAnsi="Arial" w:cs="Arial"/>
        <w:color w:val="999999"/>
        <w:sz w:val="10"/>
      </w:rPr>
    </w:pPr>
    <w:r>
      <w:rPr>
        <w:noProof/>
        <w:lang w:eastAsia="ru-RU"/>
      </w:rPr>
      <mc:AlternateContent>
        <mc:Choice Requires="wps">
          <w:drawing>
            <wp:anchor distT="0" distB="0" distL="114300" distR="114300" simplePos="0" relativeHeight="251691520" behindDoc="0" locked="0" layoutInCell="1" allowOverlap="1" wp14:anchorId="6453DBE9" wp14:editId="00285C2E">
              <wp:simplePos x="0" y="0"/>
              <wp:positionH relativeFrom="column">
                <wp:posOffset>5138420</wp:posOffset>
              </wp:positionH>
              <wp:positionV relativeFrom="paragraph">
                <wp:posOffset>57150</wp:posOffset>
              </wp:positionV>
              <wp:extent cx="1009650" cy="333375"/>
              <wp:effectExtent l="0" t="0" r="0" b="9525"/>
              <wp:wrapNone/>
              <wp:docPr id="32" name="Поле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14:paraId="532F7681" w14:textId="77777777" w:rsidR="001156C8" w:rsidRPr="004511AD" w:rsidRDefault="001156C8" w:rsidP="001156C8">
                          <w:pPr>
                            <w:pStyle w:val="af1"/>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DE6AC1">
                            <w:rPr>
                              <w:rFonts w:ascii="Arial" w:hAnsi="Arial" w:cs="Arial"/>
                              <w:b/>
                              <w:noProof/>
                              <w:sz w:val="12"/>
                              <w:szCs w:val="12"/>
                            </w:rPr>
                            <w:t>271</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DE6AC1">
                            <w:rPr>
                              <w:rFonts w:ascii="Arial" w:hAnsi="Arial" w:cs="Arial"/>
                              <w:b/>
                              <w:noProof/>
                              <w:sz w:val="12"/>
                              <w:szCs w:val="12"/>
                            </w:rPr>
                            <w:t>340</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Поле 32" o:spid="_x0000_s1033" type="#_x0000_t202" style="position:absolute;left:0;text-align:left;margin-left:404.6pt;margin-top:4.5pt;width:79.5pt;height:26.25pt;z-index:251691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" filled="f" stroked="f" strokeweight="1.3pt">
              <v:textbox>
                <w:txbxContent>
                  <w:p w14:paraId="532F7681" w14:textId="77777777" w:rsidR="001156C8" w:rsidRPr="004511AD" w:rsidRDefault="001156C8" w:rsidP="001156C8">
                    <w:pPr>
                      <w:pStyle w:val="af1"/>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DE6AC1">
                      <w:rPr>
                        <w:rFonts w:ascii="Arial" w:hAnsi="Arial" w:cs="Arial"/>
                        <w:b/>
                        <w:noProof/>
                        <w:sz w:val="12"/>
                        <w:szCs w:val="12"/>
                      </w:rPr>
                      <w:t>271</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DE6AC1">
                      <w:rPr>
                        <w:rFonts w:ascii="Arial" w:hAnsi="Arial" w:cs="Arial"/>
                        <w:b/>
                        <w:noProof/>
                        <w:sz w:val="12"/>
                        <w:szCs w:val="12"/>
                      </w:rPr>
                      <w:t>340</w:t>
                    </w:r>
                    <w:r>
                      <w:rPr>
                        <w:rFonts w:ascii="Arial" w:hAnsi="Arial" w:cs="Arial"/>
                        <w:b/>
                        <w:sz w:val="12"/>
                        <w:szCs w:val="12"/>
                      </w:rPr>
                      <w:fldChar w:fldCharType="end"/>
                    </w:r>
                  </w:p>
                </w:txbxContent>
              </v:textbox>
            </v:shape>
          </w:pict>
        </mc:Fallback>
      </mc:AlternateContent>
    </w:r>
    <w:r w:rsidR="00DE6AC1">
      <w:rPr>
        <w:rFonts w:ascii="Arial" w:hAnsi="Arial" w:cs="Arial"/>
        <w:color w:val="999999"/>
        <w:sz w:val="10"/>
      </w:rPr>
      <w:t>СПРАВОЧНО. Выгружено из ИС "НД" ООО "РН-Ванкор" 03.04.2019 11:46:16</w:t>
    </w:r>
  </w:p>
  <w:p w14:paraId="7D6D4743" w14:textId="41CC16F2" w:rsidR="001156C8" w:rsidRPr="00DE6AC1" w:rsidRDefault="001156C8" w:rsidP="001156C8">
    <w:pPr>
      <w:tabs>
        <w:tab w:val="center" w:pos="4677"/>
        <w:tab w:val="right" w:pos="9355"/>
      </w:tabs>
      <w:rPr>
        <w:rFonts w:ascii="Arial" w:hAnsi="Arial" w:cs="Arial"/>
        <w:color w:val="999999"/>
        <w:sz w:val="10"/>
      </w:rPr>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2" w:type="pct"/>
      <w:tblLook w:val="01E0" w:firstRow="1" w:lastRow="1" w:firstColumn="1" w:lastColumn="1" w:noHBand="0" w:noVBand="0"/>
    </w:tblPr>
    <w:tblGrid>
      <w:gridCol w:w="7637"/>
      <w:gridCol w:w="8347"/>
    </w:tblGrid>
    <w:tr w:rsidR="001156C8" w:rsidRPr="00B4077F" w14:paraId="4B60D8E8" w14:textId="77777777" w:rsidTr="00276ED7">
      <w:tc>
        <w:tcPr>
          <w:tcW w:w="5000" w:type="pct"/>
          <w:gridSpan w:val="2"/>
          <w:tcBorders>
            <w:top w:val="single" w:sz="12" w:space="0" w:color="FFD200"/>
          </w:tcBorders>
          <w:vAlign w:val="center"/>
        </w:tcPr>
        <w:p w14:paraId="75F822ED" w14:textId="77777777" w:rsidR="001156C8" w:rsidRPr="00B4077F" w:rsidRDefault="001156C8" w:rsidP="00276ED7">
          <w:pPr>
            <w:tabs>
              <w:tab w:val="center" w:pos="4677"/>
              <w:tab w:val="right" w:pos="9355"/>
            </w:tabs>
            <w:spacing w:before="60"/>
            <w:rPr>
              <w:rFonts w:ascii="Arial" w:hAnsi="Arial" w:cs="Arial"/>
              <w:b/>
              <w:sz w:val="10"/>
              <w:szCs w:val="10"/>
            </w:rPr>
          </w:pPr>
          <w:r>
            <w:rPr>
              <w:rFonts w:ascii="Arial" w:hAnsi="Arial" w:cs="Arial"/>
              <w:b/>
              <w:spacing w:val="-4"/>
              <w:sz w:val="10"/>
              <w:szCs w:val="10"/>
            </w:rPr>
            <w:t xml:space="preserve">ПОЛОЖЕНИЕ </w:t>
          </w:r>
          <w:r w:rsidRPr="00B4077F">
            <w:rPr>
              <w:rFonts w:ascii="Arial" w:hAnsi="Arial" w:cs="Arial"/>
              <w:b/>
              <w:spacing w:val="-4"/>
              <w:sz w:val="10"/>
              <w:szCs w:val="10"/>
            </w:rPr>
            <w:t>КОМПАНИИ</w:t>
          </w:r>
          <w:r w:rsidRPr="00B4077F">
            <w:rPr>
              <w:rFonts w:ascii="Arial" w:hAnsi="Arial" w:cs="Arial"/>
              <w:b/>
              <w:sz w:val="10"/>
              <w:szCs w:val="10"/>
            </w:rPr>
            <w:t xml:space="preserve"> «</w:t>
          </w:r>
          <w:r>
            <w:rPr>
              <w:rFonts w:ascii="Arial" w:hAnsi="Arial" w:cs="Arial"/>
              <w:b/>
              <w:sz w:val="10"/>
              <w:szCs w:val="10"/>
            </w:rPr>
            <w:t>ТРЕБОВАНИЯ К СРЕДСТВАМ</w:t>
          </w:r>
          <w:r w:rsidRPr="00B4077F">
            <w:rPr>
              <w:rFonts w:ascii="Arial" w:hAnsi="Arial" w:cs="Arial"/>
              <w:b/>
              <w:sz w:val="10"/>
              <w:szCs w:val="10"/>
            </w:rPr>
            <w:t xml:space="preserve"> ИНДИВИДУАЛЬНОЙ </w:t>
          </w:r>
          <w:r>
            <w:rPr>
              <w:rFonts w:ascii="Arial" w:hAnsi="Arial" w:cs="Arial"/>
              <w:b/>
              <w:sz w:val="10"/>
              <w:szCs w:val="10"/>
            </w:rPr>
            <w:t>З</w:t>
          </w:r>
          <w:r w:rsidRPr="00B4077F">
            <w:rPr>
              <w:rFonts w:ascii="Arial" w:hAnsi="Arial" w:cs="Arial"/>
              <w:b/>
              <w:sz w:val="10"/>
              <w:szCs w:val="10"/>
            </w:rPr>
            <w:t>АЩИТЫ</w:t>
          </w:r>
          <w:r>
            <w:rPr>
              <w:rFonts w:ascii="Arial" w:hAnsi="Arial" w:cs="Arial"/>
              <w:b/>
              <w:sz w:val="10"/>
              <w:szCs w:val="10"/>
            </w:rPr>
            <w:t xml:space="preserve"> И ПОРЯДОК ОБЕСПЕЧЕНИЯ ИМИ РАБОТНИКОВ КОМПАНИИ</w:t>
          </w:r>
          <w:r w:rsidRPr="00B4077F">
            <w:rPr>
              <w:rFonts w:ascii="Arial" w:hAnsi="Arial" w:cs="Arial"/>
              <w:b/>
              <w:sz w:val="10"/>
              <w:szCs w:val="10"/>
            </w:rPr>
            <w:t>»</w:t>
          </w:r>
        </w:p>
      </w:tc>
    </w:tr>
    <w:tr w:rsidR="001156C8" w:rsidRPr="00B4077F" w14:paraId="53049665" w14:textId="77777777" w:rsidTr="00276ED7">
      <w:tc>
        <w:tcPr>
          <w:tcW w:w="2389" w:type="pct"/>
          <w:vAlign w:val="center"/>
        </w:tcPr>
        <w:p w14:paraId="5D6E0B08" w14:textId="77777777" w:rsidR="001156C8" w:rsidRPr="00B4077F" w:rsidRDefault="001156C8" w:rsidP="00276ED7">
          <w:pPr>
            <w:tabs>
              <w:tab w:val="center" w:pos="4677"/>
              <w:tab w:val="right" w:pos="9355"/>
            </w:tabs>
            <w:spacing w:before="20"/>
            <w:rPr>
              <w:rFonts w:ascii="Arial" w:hAnsi="Arial" w:cs="Arial"/>
              <w:b/>
              <w:sz w:val="10"/>
              <w:szCs w:val="10"/>
            </w:rPr>
          </w:pPr>
          <w:r>
            <w:rPr>
              <w:rFonts w:ascii="Arial" w:hAnsi="Arial" w:cs="Arial"/>
              <w:b/>
              <w:sz w:val="10"/>
              <w:szCs w:val="10"/>
            </w:rPr>
            <w:t>№ П3-05 Р-0888</w:t>
          </w:r>
          <w:r w:rsidRPr="00B4077F">
            <w:rPr>
              <w:rFonts w:ascii="Arial" w:hAnsi="Arial" w:cs="Arial"/>
              <w:b/>
              <w:sz w:val="10"/>
              <w:szCs w:val="10"/>
            </w:rPr>
            <w:t xml:space="preserve"> ВЕРСИЯ </w:t>
          </w:r>
          <w:r>
            <w:rPr>
              <w:rFonts w:ascii="Arial" w:hAnsi="Arial" w:cs="Arial"/>
              <w:b/>
              <w:sz w:val="10"/>
              <w:szCs w:val="10"/>
            </w:rPr>
            <w:t>1</w:t>
          </w:r>
          <w:r w:rsidRPr="00B4077F">
            <w:rPr>
              <w:rFonts w:ascii="Arial" w:hAnsi="Arial" w:cs="Arial"/>
              <w:b/>
              <w:sz w:val="10"/>
              <w:szCs w:val="10"/>
            </w:rPr>
            <w:t>.</w:t>
          </w:r>
          <w:r>
            <w:rPr>
              <w:rFonts w:ascii="Arial" w:hAnsi="Arial" w:cs="Arial"/>
              <w:b/>
              <w:sz w:val="10"/>
              <w:szCs w:val="10"/>
            </w:rPr>
            <w:t>00</w:t>
          </w:r>
        </w:p>
      </w:tc>
      <w:tc>
        <w:tcPr>
          <w:tcW w:w="2611" w:type="pct"/>
        </w:tcPr>
        <w:p w14:paraId="61AA0812" w14:textId="77777777" w:rsidR="001156C8" w:rsidRPr="00B4077F" w:rsidRDefault="001156C8" w:rsidP="00276ED7">
          <w:pPr>
            <w:tabs>
              <w:tab w:val="center" w:pos="4677"/>
              <w:tab w:val="right" w:pos="9355"/>
            </w:tabs>
            <w:rPr>
              <w:rFonts w:ascii="Arial" w:hAnsi="Arial" w:cs="Arial"/>
              <w:b/>
              <w:sz w:val="10"/>
              <w:szCs w:val="10"/>
            </w:rPr>
          </w:pPr>
        </w:p>
      </w:tc>
    </w:tr>
  </w:tbl>
  <w:p w14:paraId="5C9BF044" w14:textId="77777777" w:rsidR="00DE6AC1" w:rsidRDefault="001156C8" w:rsidP="001156C8">
    <w:pPr>
      <w:tabs>
        <w:tab w:val="center" w:pos="4677"/>
        <w:tab w:val="right" w:pos="9355"/>
      </w:tabs>
      <w:rPr>
        <w:rFonts w:ascii="Arial" w:hAnsi="Arial" w:cs="Arial"/>
        <w:color w:val="999999"/>
        <w:sz w:val="10"/>
      </w:rPr>
    </w:pPr>
    <w:r>
      <w:rPr>
        <w:noProof/>
        <w:lang w:eastAsia="ru-RU"/>
      </w:rPr>
      <mc:AlternateContent>
        <mc:Choice Requires="wps">
          <w:drawing>
            <wp:anchor distT="0" distB="0" distL="114300" distR="114300" simplePos="0" relativeHeight="251693568" behindDoc="0" locked="0" layoutInCell="1" allowOverlap="1" wp14:anchorId="187E5466" wp14:editId="0C820039">
              <wp:simplePos x="0" y="0"/>
              <wp:positionH relativeFrom="column">
                <wp:posOffset>9081770</wp:posOffset>
              </wp:positionH>
              <wp:positionV relativeFrom="paragraph">
                <wp:posOffset>57150</wp:posOffset>
              </wp:positionV>
              <wp:extent cx="1009650" cy="333375"/>
              <wp:effectExtent l="0" t="0" r="0" b="9525"/>
              <wp:wrapNone/>
              <wp:docPr id="33" name="Поле 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14:paraId="688CA08D" w14:textId="77777777" w:rsidR="001156C8" w:rsidRPr="004511AD" w:rsidRDefault="001156C8" w:rsidP="001156C8">
                          <w:pPr>
                            <w:pStyle w:val="af1"/>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DE6AC1">
                            <w:rPr>
                              <w:rFonts w:ascii="Arial" w:hAnsi="Arial" w:cs="Arial"/>
                              <w:b/>
                              <w:noProof/>
                              <w:sz w:val="12"/>
                              <w:szCs w:val="12"/>
                            </w:rPr>
                            <w:t>272</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DE6AC1">
                            <w:rPr>
                              <w:rFonts w:ascii="Arial" w:hAnsi="Arial" w:cs="Arial"/>
                              <w:b/>
                              <w:noProof/>
                              <w:sz w:val="12"/>
                              <w:szCs w:val="12"/>
                            </w:rPr>
                            <w:t>340</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Поле 33" o:spid="_x0000_s1034" type="#_x0000_t202" style="position:absolute;left:0;text-align:left;margin-left:715.1pt;margin-top:4.5pt;width:79.5pt;height:26.25pt;z-index:251693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" filled="f" stroked="f" strokeweight="1.3pt">
              <v:textbox>
                <w:txbxContent>
                  <w:p w14:paraId="688CA08D" w14:textId="77777777" w:rsidR="001156C8" w:rsidRPr="004511AD" w:rsidRDefault="001156C8" w:rsidP="001156C8">
                    <w:pPr>
                      <w:pStyle w:val="af1"/>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DE6AC1">
                      <w:rPr>
                        <w:rFonts w:ascii="Arial" w:hAnsi="Arial" w:cs="Arial"/>
                        <w:b/>
                        <w:noProof/>
                        <w:sz w:val="12"/>
                        <w:szCs w:val="12"/>
                      </w:rPr>
                      <w:t>272</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DE6AC1">
                      <w:rPr>
                        <w:rFonts w:ascii="Arial" w:hAnsi="Arial" w:cs="Arial"/>
                        <w:b/>
                        <w:noProof/>
                        <w:sz w:val="12"/>
                        <w:szCs w:val="12"/>
                      </w:rPr>
                      <w:t>340</w:t>
                    </w:r>
                    <w:r>
                      <w:rPr>
                        <w:rFonts w:ascii="Arial" w:hAnsi="Arial" w:cs="Arial"/>
                        <w:b/>
                        <w:sz w:val="12"/>
                        <w:szCs w:val="12"/>
                      </w:rPr>
                      <w:fldChar w:fldCharType="end"/>
                    </w:r>
                  </w:p>
                </w:txbxContent>
              </v:textbox>
            </v:shape>
          </w:pict>
        </mc:Fallback>
      </mc:AlternateContent>
    </w:r>
    <w:r w:rsidR="00DE6AC1">
      <w:rPr>
        <w:rFonts w:ascii="Arial" w:hAnsi="Arial" w:cs="Arial"/>
        <w:color w:val="999999"/>
        <w:sz w:val="10"/>
      </w:rPr>
      <w:t>СПРАВОЧНО. Выгружено из ИС "НД" ООО "РН-Ванкор" 03.04.2019 11:46:16</w:t>
    </w:r>
  </w:p>
  <w:p w14:paraId="720A8432" w14:textId="4CAB2449" w:rsidR="001156C8" w:rsidRPr="00DE6AC1" w:rsidRDefault="001156C8" w:rsidP="001156C8">
    <w:pPr>
      <w:tabs>
        <w:tab w:val="center" w:pos="4677"/>
        <w:tab w:val="right" w:pos="9355"/>
      </w:tabs>
      <w:rPr>
        <w:rFonts w:ascii="Arial" w:hAnsi="Arial" w:cs="Arial"/>
        <w:color w:val="999999"/>
        <w:sz w:val="10"/>
      </w:rPr>
    </w:pP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2" w:type="pct"/>
      <w:tblLook w:val="01E0" w:firstRow="1" w:lastRow="1" w:firstColumn="1" w:lastColumn="1" w:noHBand="0" w:noVBand="0"/>
    </w:tblPr>
    <w:tblGrid>
      <w:gridCol w:w="4710"/>
      <w:gridCol w:w="5148"/>
    </w:tblGrid>
    <w:tr w:rsidR="001156C8" w:rsidRPr="00B4077F" w14:paraId="5133FFE6" w14:textId="77777777" w:rsidTr="00276ED7">
      <w:tc>
        <w:tcPr>
          <w:tcW w:w="5000" w:type="pct"/>
          <w:gridSpan w:val="2"/>
          <w:tcBorders>
            <w:top w:val="single" w:sz="12" w:space="0" w:color="FFD200"/>
          </w:tcBorders>
          <w:vAlign w:val="center"/>
        </w:tcPr>
        <w:p w14:paraId="17E898A0" w14:textId="77777777" w:rsidR="001156C8" w:rsidRPr="00B4077F" w:rsidRDefault="001156C8" w:rsidP="00276ED7">
          <w:pPr>
            <w:tabs>
              <w:tab w:val="center" w:pos="4677"/>
              <w:tab w:val="right" w:pos="9355"/>
            </w:tabs>
            <w:spacing w:before="60"/>
            <w:rPr>
              <w:rFonts w:ascii="Arial" w:hAnsi="Arial" w:cs="Arial"/>
              <w:b/>
              <w:sz w:val="10"/>
              <w:szCs w:val="10"/>
            </w:rPr>
          </w:pPr>
          <w:r>
            <w:rPr>
              <w:rFonts w:ascii="Arial" w:hAnsi="Arial" w:cs="Arial"/>
              <w:b/>
              <w:spacing w:val="-4"/>
              <w:sz w:val="10"/>
              <w:szCs w:val="10"/>
            </w:rPr>
            <w:t xml:space="preserve">ПОЛОЖЕНИЕ </w:t>
          </w:r>
          <w:r w:rsidRPr="00B4077F">
            <w:rPr>
              <w:rFonts w:ascii="Arial" w:hAnsi="Arial" w:cs="Arial"/>
              <w:b/>
              <w:spacing w:val="-4"/>
              <w:sz w:val="10"/>
              <w:szCs w:val="10"/>
            </w:rPr>
            <w:t>КОМПАНИИ</w:t>
          </w:r>
          <w:r w:rsidRPr="00B4077F">
            <w:rPr>
              <w:rFonts w:ascii="Arial" w:hAnsi="Arial" w:cs="Arial"/>
              <w:b/>
              <w:sz w:val="10"/>
              <w:szCs w:val="10"/>
            </w:rPr>
            <w:t xml:space="preserve"> «</w:t>
          </w:r>
          <w:r>
            <w:rPr>
              <w:rFonts w:ascii="Arial" w:hAnsi="Arial" w:cs="Arial"/>
              <w:b/>
              <w:sz w:val="10"/>
              <w:szCs w:val="10"/>
            </w:rPr>
            <w:t>ТРЕБОВАНИЯ К СРЕДСТВАМ</w:t>
          </w:r>
          <w:r w:rsidRPr="00B4077F">
            <w:rPr>
              <w:rFonts w:ascii="Arial" w:hAnsi="Arial" w:cs="Arial"/>
              <w:b/>
              <w:sz w:val="10"/>
              <w:szCs w:val="10"/>
            </w:rPr>
            <w:t xml:space="preserve"> ИНДИВИДУАЛЬНОЙ </w:t>
          </w:r>
          <w:r>
            <w:rPr>
              <w:rFonts w:ascii="Arial" w:hAnsi="Arial" w:cs="Arial"/>
              <w:b/>
              <w:sz w:val="10"/>
              <w:szCs w:val="10"/>
            </w:rPr>
            <w:t>З</w:t>
          </w:r>
          <w:r w:rsidRPr="00B4077F">
            <w:rPr>
              <w:rFonts w:ascii="Arial" w:hAnsi="Arial" w:cs="Arial"/>
              <w:b/>
              <w:sz w:val="10"/>
              <w:szCs w:val="10"/>
            </w:rPr>
            <w:t>АЩИТЫ</w:t>
          </w:r>
          <w:r>
            <w:rPr>
              <w:rFonts w:ascii="Arial" w:hAnsi="Arial" w:cs="Arial"/>
              <w:b/>
              <w:sz w:val="10"/>
              <w:szCs w:val="10"/>
            </w:rPr>
            <w:t xml:space="preserve"> И ПОРЯДОК ОБЕСПЕЧЕНИЯ ИМИ РАБОТНИКОВ КОМПАНИИ</w:t>
          </w:r>
          <w:r w:rsidRPr="00B4077F">
            <w:rPr>
              <w:rFonts w:ascii="Arial" w:hAnsi="Arial" w:cs="Arial"/>
              <w:b/>
              <w:sz w:val="10"/>
              <w:szCs w:val="10"/>
            </w:rPr>
            <w:t>»</w:t>
          </w:r>
        </w:p>
      </w:tc>
    </w:tr>
    <w:tr w:rsidR="001156C8" w:rsidRPr="00B4077F" w14:paraId="7320FEC7" w14:textId="77777777" w:rsidTr="00276ED7">
      <w:tc>
        <w:tcPr>
          <w:tcW w:w="2389" w:type="pct"/>
          <w:vAlign w:val="center"/>
        </w:tcPr>
        <w:p w14:paraId="52ED0939" w14:textId="77777777" w:rsidR="001156C8" w:rsidRPr="00B4077F" w:rsidRDefault="001156C8" w:rsidP="00276ED7">
          <w:pPr>
            <w:tabs>
              <w:tab w:val="center" w:pos="4677"/>
              <w:tab w:val="right" w:pos="9355"/>
            </w:tabs>
            <w:spacing w:before="20"/>
            <w:rPr>
              <w:rFonts w:ascii="Arial" w:hAnsi="Arial" w:cs="Arial"/>
              <w:b/>
              <w:sz w:val="10"/>
              <w:szCs w:val="10"/>
            </w:rPr>
          </w:pPr>
          <w:r>
            <w:rPr>
              <w:rFonts w:ascii="Arial" w:hAnsi="Arial" w:cs="Arial"/>
              <w:b/>
              <w:sz w:val="10"/>
              <w:szCs w:val="10"/>
            </w:rPr>
            <w:t>№ П3-05 Р-0888</w:t>
          </w:r>
          <w:r w:rsidRPr="00B4077F">
            <w:rPr>
              <w:rFonts w:ascii="Arial" w:hAnsi="Arial" w:cs="Arial"/>
              <w:b/>
              <w:sz w:val="10"/>
              <w:szCs w:val="10"/>
            </w:rPr>
            <w:t xml:space="preserve"> ВЕРСИЯ </w:t>
          </w:r>
          <w:r>
            <w:rPr>
              <w:rFonts w:ascii="Arial" w:hAnsi="Arial" w:cs="Arial"/>
              <w:b/>
              <w:sz w:val="10"/>
              <w:szCs w:val="10"/>
            </w:rPr>
            <w:t>1</w:t>
          </w:r>
          <w:r w:rsidRPr="00B4077F">
            <w:rPr>
              <w:rFonts w:ascii="Arial" w:hAnsi="Arial" w:cs="Arial"/>
              <w:b/>
              <w:sz w:val="10"/>
              <w:szCs w:val="10"/>
            </w:rPr>
            <w:t>.</w:t>
          </w:r>
          <w:r>
            <w:rPr>
              <w:rFonts w:ascii="Arial" w:hAnsi="Arial" w:cs="Arial"/>
              <w:b/>
              <w:sz w:val="10"/>
              <w:szCs w:val="10"/>
            </w:rPr>
            <w:t>00</w:t>
          </w:r>
        </w:p>
      </w:tc>
      <w:tc>
        <w:tcPr>
          <w:tcW w:w="2611" w:type="pct"/>
        </w:tcPr>
        <w:p w14:paraId="6A87B469" w14:textId="77777777" w:rsidR="001156C8" w:rsidRPr="00B4077F" w:rsidRDefault="001156C8" w:rsidP="00276ED7">
          <w:pPr>
            <w:tabs>
              <w:tab w:val="center" w:pos="4677"/>
              <w:tab w:val="right" w:pos="9355"/>
            </w:tabs>
            <w:rPr>
              <w:rFonts w:ascii="Arial" w:hAnsi="Arial" w:cs="Arial"/>
              <w:b/>
              <w:sz w:val="10"/>
              <w:szCs w:val="10"/>
            </w:rPr>
          </w:pPr>
        </w:p>
      </w:tc>
    </w:tr>
  </w:tbl>
  <w:p w14:paraId="3BB4ECFF" w14:textId="77777777" w:rsidR="00DE6AC1" w:rsidRDefault="001156C8" w:rsidP="001156C8">
    <w:pPr>
      <w:tabs>
        <w:tab w:val="center" w:pos="4677"/>
        <w:tab w:val="right" w:pos="9355"/>
      </w:tabs>
      <w:rPr>
        <w:rFonts w:ascii="Arial" w:hAnsi="Arial" w:cs="Arial"/>
        <w:color w:val="999999"/>
        <w:sz w:val="10"/>
      </w:rPr>
    </w:pPr>
    <w:r>
      <w:rPr>
        <w:noProof/>
        <w:lang w:eastAsia="ru-RU"/>
      </w:rPr>
      <mc:AlternateContent>
        <mc:Choice Requires="wps">
          <w:drawing>
            <wp:anchor distT="0" distB="0" distL="114300" distR="114300" simplePos="0" relativeHeight="251695616" behindDoc="0" locked="0" layoutInCell="1" allowOverlap="1" wp14:anchorId="13E658E3" wp14:editId="06ECCA3F">
              <wp:simplePos x="0" y="0"/>
              <wp:positionH relativeFrom="column">
                <wp:posOffset>5138420</wp:posOffset>
              </wp:positionH>
              <wp:positionV relativeFrom="paragraph">
                <wp:posOffset>57150</wp:posOffset>
              </wp:positionV>
              <wp:extent cx="1009650" cy="333375"/>
              <wp:effectExtent l="0" t="0" r="0" b="9525"/>
              <wp:wrapNone/>
              <wp:docPr id="35" name="Поле 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14:paraId="67252AD2" w14:textId="77777777" w:rsidR="001156C8" w:rsidRPr="004511AD" w:rsidRDefault="001156C8" w:rsidP="001156C8">
                          <w:pPr>
                            <w:pStyle w:val="af1"/>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DE6AC1">
                            <w:rPr>
                              <w:rFonts w:ascii="Arial" w:hAnsi="Arial" w:cs="Arial"/>
                              <w:b/>
                              <w:noProof/>
                              <w:sz w:val="12"/>
                              <w:szCs w:val="12"/>
                            </w:rPr>
                            <w:t>276</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DE6AC1">
                            <w:rPr>
                              <w:rFonts w:ascii="Arial" w:hAnsi="Arial" w:cs="Arial"/>
                              <w:b/>
                              <w:noProof/>
                              <w:sz w:val="12"/>
                              <w:szCs w:val="12"/>
                            </w:rPr>
                            <w:t>340</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Поле 35" o:spid="_x0000_s1035" type="#_x0000_t202" style="position:absolute;left:0;text-align:left;margin-left:404.6pt;margin-top:4.5pt;width:79.5pt;height:26.25pt;z-index:251695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" filled="f" stroked="f" strokeweight="1.3pt">
              <v:textbox>
                <w:txbxContent>
                  <w:p w14:paraId="67252AD2" w14:textId="77777777" w:rsidR="001156C8" w:rsidRPr="004511AD" w:rsidRDefault="001156C8" w:rsidP="001156C8">
                    <w:pPr>
                      <w:pStyle w:val="af1"/>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DE6AC1">
                      <w:rPr>
                        <w:rFonts w:ascii="Arial" w:hAnsi="Arial" w:cs="Arial"/>
                        <w:b/>
                        <w:noProof/>
                        <w:sz w:val="12"/>
                        <w:szCs w:val="12"/>
                      </w:rPr>
                      <w:t>276</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DE6AC1">
                      <w:rPr>
                        <w:rFonts w:ascii="Arial" w:hAnsi="Arial" w:cs="Arial"/>
                        <w:b/>
                        <w:noProof/>
                        <w:sz w:val="12"/>
                        <w:szCs w:val="12"/>
                      </w:rPr>
                      <w:t>340</w:t>
                    </w:r>
                    <w:r>
                      <w:rPr>
                        <w:rFonts w:ascii="Arial" w:hAnsi="Arial" w:cs="Arial"/>
                        <w:b/>
                        <w:sz w:val="12"/>
                        <w:szCs w:val="12"/>
                      </w:rPr>
                      <w:fldChar w:fldCharType="end"/>
                    </w:r>
                  </w:p>
                </w:txbxContent>
              </v:textbox>
            </v:shape>
          </w:pict>
        </mc:Fallback>
      </mc:AlternateContent>
    </w:r>
    <w:r w:rsidR="00DE6AC1">
      <w:rPr>
        <w:rFonts w:ascii="Arial" w:hAnsi="Arial" w:cs="Arial"/>
        <w:color w:val="999999"/>
        <w:sz w:val="10"/>
      </w:rPr>
      <w:t>СПРАВОЧНО. Выгружено из ИС "НД" ООО "РН-Ванкор" 03.04.2019 11:46:16</w:t>
    </w:r>
  </w:p>
  <w:p w14:paraId="53DB01F1" w14:textId="150353DC" w:rsidR="001156C8" w:rsidRPr="00DE6AC1" w:rsidRDefault="001156C8" w:rsidP="001156C8">
    <w:pPr>
      <w:tabs>
        <w:tab w:val="center" w:pos="4677"/>
        <w:tab w:val="right" w:pos="9355"/>
      </w:tabs>
      <w:rPr>
        <w:rFonts w:ascii="Arial" w:hAnsi="Arial" w:cs="Arial"/>
        <w:color w:val="999999"/>
        <w:sz w:val="10"/>
      </w:rPr>
    </w:pP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2" w:type="pct"/>
      <w:tblLook w:val="01E0" w:firstRow="1" w:lastRow="1" w:firstColumn="1" w:lastColumn="1" w:noHBand="0" w:noVBand="0"/>
    </w:tblPr>
    <w:tblGrid>
      <w:gridCol w:w="7637"/>
      <w:gridCol w:w="8346"/>
    </w:tblGrid>
    <w:tr w:rsidR="001156C8" w:rsidRPr="00B4077F" w14:paraId="278133F9" w14:textId="77777777" w:rsidTr="00276ED7">
      <w:tc>
        <w:tcPr>
          <w:tcW w:w="5000" w:type="pct"/>
          <w:gridSpan w:val="2"/>
          <w:tcBorders>
            <w:top w:val="single" w:sz="12" w:space="0" w:color="FFD200"/>
          </w:tcBorders>
          <w:vAlign w:val="center"/>
        </w:tcPr>
        <w:p w14:paraId="3785EA7B" w14:textId="77777777" w:rsidR="001156C8" w:rsidRPr="00B4077F" w:rsidRDefault="001156C8" w:rsidP="00276ED7">
          <w:pPr>
            <w:tabs>
              <w:tab w:val="center" w:pos="4677"/>
              <w:tab w:val="right" w:pos="9355"/>
            </w:tabs>
            <w:spacing w:before="60"/>
            <w:rPr>
              <w:rFonts w:ascii="Arial" w:hAnsi="Arial" w:cs="Arial"/>
              <w:b/>
              <w:sz w:val="10"/>
              <w:szCs w:val="10"/>
            </w:rPr>
          </w:pPr>
          <w:r>
            <w:rPr>
              <w:rFonts w:ascii="Arial" w:hAnsi="Arial" w:cs="Arial"/>
              <w:b/>
              <w:spacing w:val="-4"/>
              <w:sz w:val="10"/>
              <w:szCs w:val="10"/>
            </w:rPr>
            <w:t xml:space="preserve">ПОЛОЖЕНИЕ </w:t>
          </w:r>
          <w:r w:rsidRPr="00B4077F">
            <w:rPr>
              <w:rFonts w:ascii="Arial" w:hAnsi="Arial" w:cs="Arial"/>
              <w:b/>
              <w:spacing w:val="-4"/>
              <w:sz w:val="10"/>
              <w:szCs w:val="10"/>
            </w:rPr>
            <w:t>КОМПАНИИ</w:t>
          </w:r>
          <w:r w:rsidRPr="00B4077F">
            <w:rPr>
              <w:rFonts w:ascii="Arial" w:hAnsi="Arial" w:cs="Arial"/>
              <w:b/>
              <w:sz w:val="10"/>
              <w:szCs w:val="10"/>
            </w:rPr>
            <w:t xml:space="preserve"> «</w:t>
          </w:r>
          <w:r>
            <w:rPr>
              <w:rFonts w:ascii="Arial" w:hAnsi="Arial" w:cs="Arial"/>
              <w:b/>
              <w:sz w:val="10"/>
              <w:szCs w:val="10"/>
            </w:rPr>
            <w:t>ТРЕБОВАНИЯ К СРЕДСТВАМ</w:t>
          </w:r>
          <w:r w:rsidRPr="00B4077F">
            <w:rPr>
              <w:rFonts w:ascii="Arial" w:hAnsi="Arial" w:cs="Arial"/>
              <w:b/>
              <w:sz w:val="10"/>
              <w:szCs w:val="10"/>
            </w:rPr>
            <w:t xml:space="preserve"> ИНДИВИДУАЛЬНОЙ </w:t>
          </w:r>
          <w:r>
            <w:rPr>
              <w:rFonts w:ascii="Arial" w:hAnsi="Arial" w:cs="Arial"/>
              <w:b/>
              <w:sz w:val="10"/>
              <w:szCs w:val="10"/>
            </w:rPr>
            <w:t>З</w:t>
          </w:r>
          <w:r w:rsidRPr="00B4077F">
            <w:rPr>
              <w:rFonts w:ascii="Arial" w:hAnsi="Arial" w:cs="Arial"/>
              <w:b/>
              <w:sz w:val="10"/>
              <w:szCs w:val="10"/>
            </w:rPr>
            <w:t>АЩИТЫ</w:t>
          </w:r>
          <w:r>
            <w:rPr>
              <w:rFonts w:ascii="Arial" w:hAnsi="Arial" w:cs="Arial"/>
              <w:b/>
              <w:sz w:val="10"/>
              <w:szCs w:val="10"/>
            </w:rPr>
            <w:t xml:space="preserve"> И ПОРЯДОК ОБЕСПЕЧЕНИЯ ИМИ РАБОТНИКОВ КОМПАНИИ</w:t>
          </w:r>
          <w:r w:rsidRPr="00B4077F">
            <w:rPr>
              <w:rFonts w:ascii="Arial" w:hAnsi="Arial" w:cs="Arial"/>
              <w:b/>
              <w:sz w:val="10"/>
              <w:szCs w:val="10"/>
            </w:rPr>
            <w:t>»</w:t>
          </w:r>
        </w:p>
      </w:tc>
    </w:tr>
    <w:tr w:rsidR="001156C8" w:rsidRPr="00B4077F" w14:paraId="71A4132F" w14:textId="77777777" w:rsidTr="00276ED7">
      <w:tc>
        <w:tcPr>
          <w:tcW w:w="2389" w:type="pct"/>
          <w:vAlign w:val="center"/>
        </w:tcPr>
        <w:p w14:paraId="22B38F48" w14:textId="77777777" w:rsidR="001156C8" w:rsidRPr="00B4077F" w:rsidRDefault="001156C8" w:rsidP="00276ED7">
          <w:pPr>
            <w:tabs>
              <w:tab w:val="center" w:pos="4677"/>
              <w:tab w:val="right" w:pos="9355"/>
            </w:tabs>
            <w:spacing w:before="20"/>
            <w:rPr>
              <w:rFonts w:ascii="Arial" w:hAnsi="Arial" w:cs="Arial"/>
              <w:b/>
              <w:sz w:val="10"/>
              <w:szCs w:val="10"/>
            </w:rPr>
          </w:pPr>
          <w:r>
            <w:rPr>
              <w:rFonts w:ascii="Arial" w:hAnsi="Arial" w:cs="Arial"/>
              <w:b/>
              <w:sz w:val="10"/>
              <w:szCs w:val="10"/>
            </w:rPr>
            <w:t>№ П3-05 Р-0888</w:t>
          </w:r>
          <w:r w:rsidRPr="00B4077F">
            <w:rPr>
              <w:rFonts w:ascii="Arial" w:hAnsi="Arial" w:cs="Arial"/>
              <w:b/>
              <w:sz w:val="10"/>
              <w:szCs w:val="10"/>
            </w:rPr>
            <w:t xml:space="preserve"> ВЕРСИЯ </w:t>
          </w:r>
          <w:r>
            <w:rPr>
              <w:rFonts w:ascii="Arial" w:hAnsi="Arial" w:cs="Arial"/>
              <w:b/>
              <w:sz w:val="10"/>
              <w:szCs w:val="10"/>
            </w:rPr>
            <w:t>1</w:t>
          </w:r>
          <w:r w:rsidRPr="00B4077F">
            <w:rPr>
              <w:rFonts w:ascii="Arial" w:hAnsi="Arial" w:cs="Arial"/>
              <w:b/>
              <w:sz w:val="10"/>
              <w:szCs w:val="10"/>
            </w:rPr>
            <w:t>.</w:t>
          </w:r>
          <w:r>
            <w:rPr>
              <w:rFonts w:ascii="Arial" w:hAnsi="Arial" w:cs="Arial"/>
              <w:b/>
              <w:sz w:val="10"/>
              <w:szCs w:val="10"/>
            </w:rPr>
            <w:t>00</w:t>
          </w:r>
        </w:p>
      </w:tc>
      <w:tc>
        <w:tcPr>
          <w:tcW w:w="2611" w:type="pct"/>
        </w:tcPr>
        <w:p w14:paraId="5D8C7CFE" w14:textId="77777777" w:rsidR="001156C8" w:rsidRPr="00B4077F" w:rsidRDefault="001156C8" w:rsidP="00276ED7">
          <w:pPr>
            <w:tabs>
              <w:tab w:val="center" w:pos="4677"/>
              <w:tab w:val="right" w:pos="9355"/>
            </w:tabs>
            <w:rPr>
              <w:rFonts w:ascii="Arial" w:hAnsi="Arial" w:cs="Arial"/>
              <w:b/>
              <w:sz w:val="10"/>
              <w:szCs w:val="10"/>
            </w:rPr>
          </w:pPr>
        </w:p>
      </w:tc>
    </w:tr>
  </w:tbl>
  <w:p w14:paraId="6065C5F7" w14:textId="77777777" w:rsidR="00DE6AC1" w:rsidRDefault="001156C8" w:rsidP="001156C8">
    <w:pPr>
      <w:tabs>
        <w:tab w:val="center" w:pos="4677"/>
        <w:tab w:val="right" w:pos="9355"/>
      </w:tabs>
      <w:rPr>
        <w:rFonts w:ascii="Arial" w:hAnsi="Arial" w:cs="Arial"/>
        <w:color w:val="999999"/>
        <w:sz w:val="10"/>
      </w:rPr>
    </w:pPr>
    <w:r>
      <w:rPr>
        <w:noProof/>
        <w:lang w:eastAsia="ru-RU"/>
      </w:rPr>
      <mc:AlternateContent>
        <mc:Choice Requires="wps">
          <w:drawing>
            <wp:anchor distT="0" distB="0" distL="114300" distR="114300" simplePos="0" relativeHeight="251697664" behindDoc="0" locked="0" layoutInCell="1" allowOverlap="1" wp14:anchorId="6F9FB05E" wp14:editId="6135E1B2">
              <wp:simplePos x="0" y="0"/>
              <wp:positionH relativeFrom="column">
                <wp:posOffset>9072245</wp:posOffset>
              </wp:positionH>
              <wp:positionV relativeFrom="paragraph">
                <wp:posOffset>66675</wp:posOffset>
              </wp:positionV>
              <wp:extent cx="1009650" cy="333375"/>
              <wp:effectExtent l="0" t="0" r="0" b="9525"/>
              <wp:wrapNone/>
              <wp:docPr id="36" name="Поле 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14:paraId="2FE9CDB8" w14:textId="77777777" w:rsidR="001156C8" w:rsidRPr="004511AD" w:rsidRDefault="001156C8" w:rsidP="001156C8">
                          <w:pPr>
                            <w:pStyle w:val="af1"/>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DE6AC1">
                            <w:rPr>
                              <w:rFonts w:ascii="Arial" w:hAnsi="Arial" w:cs="Arial"/>
                              <w:b/>
                              <w:noProof/>
                              <w:sz w:val="12"/>
                              <w:szCs w:val="12"/>
                            </w:rPr>
                            <w:t>340</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DE6AC1">
                            <w:rPr>
                              <w:rFonts w:ascii="Arial" w:hAnsi="Arial" w:cs="Arial"/>
                              <w:b/>
                              <w:noProof/>
                              <w:sz w:val="12"/>
                              <w:szCs w:val="12"/>
                            </w:rPr>
                            <w:t>340</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Поле 36" o:spid="_x0000_s1036" type="#_x0000_t202" style="position:absolute;left:0;text-align:left;margin-left:714.35pt;margin-top:5.25pt;width:79.5pt;height:26.25pt;z-index:251697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" filled="f" stroked="f" strokeweight="1.3pt">
              <v:textbox>
                <w:txbxContent>
                  <w:p w14:paraId="2FE9CDB8" w14:textId="77777777" w:rsidR="001156C8" w:rsidRPr="004511AD" w:rsidRDefault="001156C8" w:rsidP="001156C8">
                    <w:pPr>
                      <w:pStyle w:val="af1"/>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DE6AC1">
                      <w:rPr>
                        <w:rFonts w:ascii="Arial" w:hAnsi="Arial" w:cs="Arial"/>
                        <w:b/>
                        <w:noProof/>
                        <w:sz w:val="12"/>
                        <w:szCs w:val="12"/>
                      </w:rPr>
                      <w:t>340</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DE6AC1">
                      <w:rPr>
                        <w:rFonts w:ascii="Arial" w:hAnsi="Arial" w:cs="Arial"/>
                        <w:b/>
                        <w:noProof/>
                        <w:sz w:val="12"/>
                        <w:szCs w:val="12"/>
                      </w:rPr>
                      <w:t>340</w:t>
                    </w:r>
                    <w:r>
                      <w:rPr>
                        <w:rFonts w:ascii="Arial" w:hAnsi="Arial" w:cs="Arial"/>
                        <w:b/>
                        <w:sz w:val="12"/>
                        <w:szCs w:val="12"/>
                      </w:rPr>
                      <w:fldChar w:fldCharType="end"/>
                    </w:r>
                  </w:p>
                </w:txbxContent>
              </v:textbox>
            </v:shape>
          </w:pict>
        </mc:Fallback>
      </mc:AlternateContent>
    </w:r>
    <w:r w:rsidR="00DE6AC1">
      <w:rPr>
        <w:rFonts w:ascii="Arial" w:hAnsi="Arial" w:cs="Arial"/>
        <w:color w:val="999999"/>
        <w:sz w:val="10"/>
      </w:rPr>
      <w:t>СПРАВОЧНО. Выгружено из ИС "НД" ООО "РН-Ванкор" 03.04.2019 11:46:16</w:t>
    </w:r>
  </w:p>
  <w:p w14:paraId="3E80D607" w14:textId="09FA3F94" w:rsidR="001156C8" w:rsidRPr="00DE6AC1" w:rsidRDefault="001156C8" w:rsidP="001156C8">
    <w:pPr>
      <w:tabs>
        <w:tab w:val="center" w:pos="4677"/>
        <w:tab w:val="right" w:pos="9355"/>
      </w:tabs>
      <w:rPr>
        <w:rFonts w:ascii="Arial" w:hAnsi="Arial" w:cs="Arial"/>
        <w:color w:val="999999"/>
        <w:sz w:val="10"/>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5B1050C2" w14:textId="77777777" w:rsidR="008D39F3" w:rsidRDefault="008D39F3">
      <w:r>
        <w:separator/>
      </w:r>
    </w:p>
  </w:footnote>
  <w:footnote w:type="continuationSeparator" w:id="0">
    <w:p w14:paraId="6CECE496" w14:textId="77777777" w:rsidR="008D39F3" w:rsidRDefault="008D39F3">
      <w:r>
        <w:continuationSeparator/>
      </w:r>
    </w:p>
  </w:footnote>
  <w:footnote w:id="1">
    <w:p w14:paraId="5890ECFA" w14:textId="2CA38841" w:rsidR="000B48D8" w:rsidRPr="001117BD" w:rsidRDefault="000B48D8" w:rsidP="007A3BE7">
      <w:pPr>
        <w:pStyle w:val="Sf6"/>
      </w:pPr>
      <w:r w:rsidRPr="001117BD">
        <w:rPr>
          <w:rStyle w:val="a9"/>
          <w:rFonts w:cs="Arial"/>
        </w:rPr>
        <w:footnoteRef/>
      </w:r>
      <w:r w:rsidRPr="001117BD">
        <w:t xml:space="preserve"> При переходе на более современные технические требования и усовершенствовании конструкции спецодежды и спецобуви, в первый сезон носки допускается приобретение и выдача работникам спецодежды и спе</w:t>
      </w:r>
      <w:r>
        <w:t>ц</w:t>
      </w:r>
      <w:r w:rsidRPr="001117BD">
        <w:t xml:space="preserve">обуви, не прошедших </w:t>
      </w:r>
      <w:r>
        <w:t>ПИ</w:t>
      </w:r>
      <w:r w:rsidRPr="001117BD">
        <w:t xml:space="preserve"> в Компании, при одновременном соблюдении условий:</w:t>
      </w:r>
    </w:p>
    <w:p w14:paraId="4AE01C18" w14:textId="10F3BB35" w:rsidR="000B48D8" w:rsidRPr="001117BD" w:rsidRDefault="000B48D8" w:rsidP="007A3BE7">
      <w:pPr>
        <w:pStyle w:val="Sf6"/>
      </w:pPr>
      <w:r w:rsidRPr="001117BD">
        <w:t>- получены согласования вице-президента по промышленной безопасности, охране труда и экологии</w:t>
      </w:r>
      <w:r>
        <w:t xml:space="preserve"> ПАО «НК «Роснефть»</w:t>
      </w:r>
      <w:r w:rsidRPr="001117BD">
        <w:t>, вице-президента по кадровым и социальным вопросам</w:t>
      </w:r>
      <w:r>
        <w:t xml:space="preserve"> ПАО «НК «Роснефть»</w:t>
      </w:r>
      <w:r w:rsidRPr="001117BD">
        <w:t>, руководителя Службы снабжения</w:t>
      </w:r>
      <w:r>
        <w:t xml:space="preserve"> ПАО «НК «Роснефть»</w:t>
      </w:r>
      <w:r w:rsidRPr="001117BD">
        <w:t>;</w:t>
      </w:r>
    </w:p>
    <w:p w14:paraId="12A2A66E" w14:textId="075B111D" w:rsidR="000B48D8" w:rsidRPr="001117BD" w:rsidRDefault="000B48D8" w:rsidP="007A3BE7">
      <w:pPr>
        <w:pStyle w:val="Sf6"/>
      </w:pPr>
      <w:r w:rsidRPr="001117BD">
        <w:t xml:space="preserve">- </w:t>
      </w:r>
      <w:r>
        <w:t>Комиссия по охране труда</w:t>
      </w:r>
      <w:r w:rsidRPr="002E0B94">
        <w:t xml:space="preserve"> ОГ обеспечит</w:t>
      </w:r>
      <w:r w:rsidRPr="001117BD">
        <w:t xml:space="preserve"> проведение производственной носки первых поступивших партий спецодежды и спецобуви в первый сезон;</w:t>
      </w:r>
    </w:p>
    <w:p w14:paraId="59250CAB" w14:textId="5E356566" w:rsidR="000B48D8" w:rsidRPr="001117BD" w:rsidRDefault="000B48D8" w:rsidP="007A3BE7">
      <w:pPr>
        <w:pStyle w:val="Sf6"/>
      </w:pPr>
      <w:r w:rsidRPr="001117BD">
        <w:t>- в случае получения отрицательной оценки по итогам производственной носки первых поступивших партий в соответствии с требованиями настоящего Положения, не допускается выдача разнарядок и дальнейшее применение спецодежды и спецобуви, получивших отрицательную оценку по результатам ПИ.</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0B48D8" w14:paraId="60A729B8" w14:textId="77777777" w:rsidTr="00BE6E6E">
      <w:trPr>
        <w:trHeight w:val="253"/>
      </w:trPr>
      <w:tc>
        <w:tcPr>
          <w:tcW w:w="5000" w:type="pct"/>
          <w:tcBorders>
            <w:bottom w:val="single" w:sz="12" w:space="0" w:color="FFD200"/>
          </w:tcBorders>
          <w:vAlign w:val="center"/>
        </w:tcPr>
        <w:p w14:paraId="132A8118" w14:textId="77777777" w:rsidR="000B48D8" w:rsidRPr="00AA422C" w:rsidRDefault="000B48D8" w:rsidP="00BE6E6E">
          <w:pPr>
            <w:pStyle w:val="af1"/>
            <w:jc w:val="right"/>
            <w:rPr>
              <w:rFonts w:ascii="Arial" w:hAnsi="Arial" w:cs="Arial"/>
              <w:b/>
              <w:sz w:val="10"/>
              <w:szCs w:val="10"/>
            </w:rPr>
          </w:pPr>
          <w:r>
            <w:rPr>
              <w:rFonts w:ascii="Arial" w:hAnsi="Arial" w:cs="Arial"/>
              <w:b/>
              <w:noProof/>
              <w:sz w:val="10"/>
              <w:szCs w:val="10"/>
            </w:rPr>
            <w:t>СОДЕРЖАНИЕ</w:t>
          </w:r>
        </w:p>
      </w:tc>
    </w:tr>
  </w:tbl>
  <w:p w14:paraId="07F853EF" w14:textId="77777777" w:rsidR="000B48D8" w:rsidRDefault="000B48D8">
    <w:pPr>
      <w:pStyle w:val="af1"/>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0B48D8" w14:paraId="6791E0D6" w14:textId="77777777" w:rsidTr="00BE6E6E">
      <w:trPr>
        <w:trHeight w:val="253"/>
      </w:trPr>
      <w:tc>
        <w:tcPr>
          <w:tcW w:w="5000" w:type="pct"/>
          <w:tcBorders>
            <w:bottom w:val="single" w:sz="12" w:space="0" w:color="FFD200"/>
          </w:tcBorders>
          <w:vAlign w:val="center"/>
        </w:tcPr>
        <w:p w14:paraId="29FCF00D" w14:textId="77777777" w:rsidR="000B48D8" w:rsidRPr="00AA422C" w:rsidRDefault="000B48D8" w:rsidP="00BE6E6E">
          <w:pPr>
            <w:pStyle w:val="af1"/>
            <w:jc w:val="right"/>
            <w:rPr>
              <w:rFonts w:ascii="Arial" w:hAnsi="Arial" w:cs="Arial"/>
              <w:b/>
              <w:sz w:val="10"/>
              <w:szCs w:val="10"/>
            </w:rPr>
          </w:pPr>
          <w:r>
            <w:rPr>
              <w:rFonts w:ascii="Arial" w:hAnsi="Arial" w:cs="Arial"/>
              <w:b/>
              <w:noProof/>
              <w:sz w:val="10"/>
              <w:szCs w:val="10"/>
            </w:rPr>
            <w:t>СОДЕРЖАНИЕ</w:t>
          </w:r>
        </w:p>
      </w:tc>
    </w:tr>
  </w:tbl>
  <w:p w14:paraId="626B61D5" w14:textId="77777777" w:rsidR="000B48D8" w:rsidRDefault="000B48D8">
    <w:pPr>
      <w:pStyle w:val="af1"/>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0B48D8" w14:paraId="30AA29BC" w14:textId="77777777" w:rsidTr="00BE6E6E">
      <w:trPr>
        <w:trHeight w:val="253"/>
      </w:trPr>
      <w:tc>
        <w:tcPr>
          <w:tcW w:w="5000" w:type="pct"/>
          <w:tcBorders>
            <w:bottom w:val="single" w:sz="12" w:space="0" w:color="FFD200"/>
          </w:tcBorders>
          <w:vAlign w:val="center"/>
        </w:tcPr>
        <w:p w14:paraId="0FBBBF64" w14:textId="77777777" w:rsidR="000B48D8" w:rsidRPr="00AA422C" w:rsidRDefault="000B48D8" w:rsidP="00BE6E6E">
          <w:pPr>
            <w:pStyle w:val="af1"/>
            <w:jc w:val="right"/>
            <w:rPr>
              <w:rFonts w:ascii="Arial" w:hAnsi="Arial" w:cs="Arial"/>
              <w:b/>
              <w:sz w:val="10"/>
              <w:szCs w:val="10"/>
            </w:rPr>
          </w:pPr>
          <w:r>
            <w:rPr>
              <w:rFonts w:ascii="Arial" w:hAnsi="Arial" w:cs="Arial"/>
              <w:b/>
              <w:sz w:val="10"/>
              <w:szCs w:val="10"/>
            </w:rPr>
            <w:t>СОДЕРЖАНИЕ</w:t>
          </w:r>
        </w:p>
      </w:tc>
    </w:tr>
  </w:tbl>
  <w:p w14:paraId="0B0FD2F0" w14:textId="77777777" w:rsidR="000B48D8" w:rsidRPr="003417CF" w:rsidRDefault="000B48D8">
    <w:pPr>
      <w:pStyle w:val="af1"/>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5519610" w14:textId="77777777" w:rsidR="000B48D8" w:rsidRDefault="000B48D8">
    <w:pPr>
      <w:pStyle w:val="af1"/>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5A5A38A" w14:textId="77777777" w:rsidR="000B48D8" w:rsidRDefault="000B48D8">
    <w:pPr>
      <w:pStyle w:val="af1"/>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0B48D8" w14:paraId="14C507C5" w14:textId="77777777" w:rsidTr="00BE6E6E">
      <w:trPr>
        <w:trHeight w:val="253"/>
      </w:trPr>
      <w:tc>
        <w:tcPr>
          <w:tcW w:w="5000" w:type="pct"/>
          <w:tcBorders>
            <w:bottom w:val="single" w:sz="12" w:space="0" w:color="FFD200"/>
          </w:tcBorders>
          <w:vAlign w:val="center"/>
        </w:tcPr>
        <w:p w14:paraId="74BD1469" w14:textId="77777777" w:rsidR="000B48D8" w:rsidRPr="00B01C53" w:rsidRDefault="000B48D8" w:rsidP="00BE6E6E">
          <w:pPr>
            <w:pStyle w:val="af1"/>
            <w:jc w:val="right"/>
            <w:rPr>
              <w:rFonts w:ascii="Arial" w:hAnsi="Arial" w:cs="Arial"/>
              <w:b/>
              <w:sz w:val="10"/>
              <w:szCs w:val="10"/>
            </w:rPr>
          </w:pPr>
          <w:r>
            <w:rPr>
              <w:rFonts w:ascii="Arial" w:hAnsi="Arial" w:cs="Arial"/>
              <w:b/>
              <w:sz w:val="10"/>
              <w:szCs w:val="10"/>
            </w:rPr>
            <w:t>ВВОДНЫЕ ПОЛОЖЕНИЯ</w:t>
          </w:r>
        </w:p>
      </w:tc>
    </w:tr>
  </w:tbl>
  <w:p w14:paraId="65C7BB59" w14:textId="77777777" w:rsidR="000B48D8" w:rsidRPr="003417CF" w:rsidRDefault="000B48D8" w:rsidP="00BE6E6E">
    <w:pPr>
      <w:pStyle w:val="af1"/>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BD0C645" w14:textId="77777777" w:rsidR="000B48D8" w:rsidRDefault="000B48D8">
    <w:pPr>
      <w:pStyle w:val="af1"/>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4FE112A" w14:textId="77777777" w:rsidR="000B48D8" w:rsidRDefault="000B48D8">
    <w:pPr>
      <w:pStyle w:val="af1"/>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0B48D8" w14:paraId="1E0861E3" w14:textId="77777777" w:rsidTr="00BE6E6E">
      <w:trPr>
        <w:trHeight w:val="253"/>
      </w:trPr>
      <w:tc>
        <w:tcPr>
          <w:tcW w:w="5000" w:type="pct"/>
          <w:tcBorders>
            <w:bottom w:val="single" w:sz="12" w:space="0" w:color="FFD200"/>
          </w:tcBorders>
          <w:vAlign w:val="center"/>
        </w:tcPr>
        <w:p w14:paraId="1346CBE2" w14:textId="77777777" w:rsidR="000B48D8" w:rsidRPr="00A140DB" w:rsidRDefault="000B48D8" w:rsidP="00BE6E6E">
          <w:pPr>
            <w:pStyle w:val="af1"/>
            <w:jc w:val="right"/>
            <w:rPr>
              <w:rFonts w:ascii="Arial" w:hAnsi="Arial" w:cs="Arial"/>
              <w:b/>
              <w:sz w:val="10"/>
              <w:szCs w:val="10"/>
            </w:rPr>
          </w:pPr>
          <w:r>
            <w:rPr>
              <w:rFonts w:ascii="Arial" w:hAnsi="Arial" w:cs="Arial"/>
              <w:b/>
              <w:sz w:val="10"/>
              <w:szCs w:val="10"/>
            </w:rPr>
            <w:t>ТЕРМИНЫ И ОПРЕДЕЛЕНИЯ</w:t>
          </w:r>
        </w:p>
      </w:tc>
    </w:tr>
  </w:tbl>
  <w:p w14:paraId="42A01190" w14:textId="77777777" w:rsidR="000B48D8" w:rsidRPr="003417CF" w:rsidRDefault="000B48D8" w:rsidP="00BE6E6E">
    <w:pPr>
      <w:pStyle w:val="af1"/>
    </w:pP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F22CD55" w14:textId="77777777" w:rsidR="000B48D8" w:rsidRDefault="000B48D8">
    <w:pPr>
      <w:pStyle w:val="af1"/>
    </w:pP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3199D68" w14:textId="77777777" w:rsidR="000B48D8" w:rsidRDefault="000B48D8">
    <w:pPr>
      <w:pStyle w:val="af1"/>
    </w:pP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0B48D8" w14:paraId="4089ACCD" w14:textId="77777777" w:rsidTr="00BE6E6E">
      <w:trPr>
        <w:trHeight w:val="253"/>
      </w:trPr>
      <w:tc>
        <w:tcPr>
          <w:tcW w:w="5000" w:type="pct"/>
          <w:tcBorders>
            <w:bottom w:val="single" w:sz="12" w:space="0" w:color="FFD200"/>
          </w:tcBorders>
          <w:vAlign w:val="center"/>
        </w:tcPr>
        <w:p w14:paraId="1AA17EC9" w14:textId="77777777" w:rsidR="000B48D8" w:rsidRPr="00AA422C" w:rsidRDefault="000B48D8" w:rsidP="00BE6E6E">
          <w:pPr>
            <w:pStyle w:val="af1"/>
            <w:jc w:val="right"/>
            <w:rPr>
              <w:rFonts w:ascii="Arial" w:hAnsi="Arial" w:cs="Arial"/>
              <w:b/>
              <w:sz w:val="10"/>
              <w:szCs w:val="10"/>
            </w:rPr>
          </w:pPr>
          <w:r>
            <w:rPr>
              <w:rFonts w:ascii="Arial" w:hAnsi="Arial" w:cs="Arial"/>
              <w:b/>
              <w:sz w:val="10"/>
              <w:szCs w:val="10"/>
            </w:rPr>
            <w:t>ОБОЗНАЧЕНИЯ И СОКРАЩЕНИЯ</w:t>
          </w:r>
        </w:p>
      </w:tc>
    </w:tr>
  </w:tbl>
  <w:p w14:paraId="7CB70EC2" w14:textId="77777777" w:rsidR="000B48D8" w:rsidRPr="003417CF" w:rsidRDefault="000B48D8" w:rsidP="00BE6E6E">
    <w:pPr>
      <w:pStyle w:val="af1"/>
    </w:pP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A765508" w14:textId="77777777" w:rsidR="000B48D8" w:rsidRDefault="000B48D8">
    <w:pPr>
      <w:pStyle w:val="af1"/>
    </w:pP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24E3A3A" w14:textId="77777777" w:rsidR="000B48D8" w:rsidRDefault="000B48D8">
    <w:pPr>
      <w:pStyle w:val="af1"/>
    </w:pP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0B48D8" w14:paraId="4CBD1795" w14:textId="77777777" w:rsidTr="00BE6E6E">
      <w:trPr>
        <w:trHeight w:val="253"/>
      </w:trPr>
      <w:tc>
        <w:tcPr>
          <w:tcW w:w="5000" w:type="pct"/>
          <w:tcBorders>
            <w:bottom w:val="single" w:sz="12" w:space="0" w:color="FFD200"/>
          </w:tcBorders>
          <w:vAlign w:val="center"/>
        </w:tcPr>
        <w:p w14:paraId="2760EEFD" w14:textId="77777777" w:rsidR="000B48D8" w:rsidRPr="00AA422C" w:rsidRDefault="000B48D8" w:rsidP="00BE6E6E">
          <w:pPr>
            <w:pStyle w:val="af1"/>
            <w:jc w:val="right"/>
            <w:rPr>
              <w:rFonts w:ascii="Arial" w:hAnsi="Arial" w:cs="Arial"/>
              <w:b/>
              <w:sz w:val="10"/>
              <w:szCs w:val="10"/>
            </w:rPr>
          </w:pPr>
          <w:r>
            <w:rPr>
              <w:rFonts w:ascii="Arial" w:hAnsi="Arial" w:cs="Arial"/>
              <w:b/>
              <w:sz w:val="10"/>
              <w:szCs w:val="10"/>
            </w:rPr>
            <w:t>ОСНОВНЫЕ ТРЕБОВАНИЯ К ОБЕСПЕЧЕНИЮ СИЗ</w:t>
          </w:r>
        </w:p>
      </w:tc>
    </w:tr>
  </w:tbl>
  <w:p w14:paraId="0D3E8766" w14:textId="77777777" w:rsidR="000B48D8" w:rsidRPr="003417CF" w:rsidRDefault="000B48D8" w:rsidP="00BE6E6E">
    <w:pPr>
      <w:pStyle w:val="af1"/>
    </w:pP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44E7FE3" w14:textId="77777777" w:rsidR="000B48D8" w:rsidRDefault="000B48D8">
    <w:pPr>
      <w:pStyle w:val="af1"/>
    </w:pP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C894EB7" w14:textId="77777777" w:rsidR="000B48D8" w:rsidRDefault="000B48D8">
    <w:pPr>
      <w:pStyle w:val="af1"/>
    </w:pP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0B48D8" w14:paraId="16AEEBBD" w14:textId="77777777" w:rsidTr="00BE6E6E">
      <w:trPr>
        <w:trHeight w:val="253"/>
      </w:trPr>
      <w:tc>
        <w:tcPr>
          <w:tcW w:w="5000" w:type="pct"/>
          <w:tcBorders>
            <w:bottom w:val="single" w:sz="12" w:space="0" w:color="FFD200"/>
          </w:tcBorders>
          <w:vAlign w:val="center"/>
        </w:tcPr>
        <w:p w14:paraId="799CFD50" w14:textId="2CFA19DA" w:rsidR="000B48D8" w:rsidRPr="00AA422C" w:rsidRDefault="000B48D8" w:rsidP="00520AC6">
          <w:pPr>
            <w:pStyle w:val="af1"/>
            <w:jc w:val="right"/>
            <w:rPr>
              <w:rFonts w:ascii="Arial" w:hAnsi="Arial" w:cs="Arial"/>
              <w:b/>
              <w:sz w:val="10"/>
              <w:szCs w:val="10"/>
            </w:rPr>
          </w:pPr>
          <w:r>
            <w:rPr>
              <w:rFonts w:ascii="Arial" w:hAnsi="Arial" w:cs="Arial"/>
              <w:b/>
              <w:sz w:val="10"/>
              <w:szCs w:val="10"/>
            </w:rPr>
            <w:t>ТРЕБОВАНИЯ К СИЗ</w:t>
          </w:r>
        </w:p>
      </w:tc>
    </w:tr>
  </w:tbl>
  <w:p w14:paraId="4F9666EF" w14:textId="77777777" w:rsidR="000B48D8" w:rsidRPr="003417CF" w:rsidRDefault="000B48D8" w:rsidP="00BE6E6E">
    <w:pPr>
      <w:pStyle w:val="af1"/>
    </w:pPr>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64BB9BB" w14:textId="77777777" w:rsidR="000B48D8" w:rsidRDefault="000B48D8">
    <w:pPr>
      <w:pStyle w:val="af1"/>
    </w:pPr>
  </w:p>
</w:hdr>
</file>

<file path=word/header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0B48D8" w14:paraId="2168EDD4" w14:textId="77777777" w:rsidTr="00BE6E6E">
      <w:trPr>
        <w:trHeight w:val="253"/>
      </w:trPr>
      <w:tc>
        <w:tcPr>
          <w:tcW w:w="5000" w:type="pct"/>
          <w:tcBorders>
            <w:bottom w:val="single" w:sz="12" w:space="0" w:color="FFD200"/>
          </w:tcBorders>
          <w:vAlign w:val="center"/>
        </w:tcPr>
        <w:p w14:paraId="69D8134A" w14:textId="559906FD" w:rsidR="000B48D8" w:rsidRPr="00AA422C" w:rsidRDefault="000B48D8" w:rsidP="00520AC6">
          <w:pPr>
            <w:pStyle w:val="af1"/>
            <w:jc w:val="right"/>
            <w:rPr>
              <w:rFonts w:ascii="Arial" w:hAnsi="Arial" w:cs="Arial"/>
              <w:b/>
              <w:sz w:val="10"/>
              <w:szCs w:val="10"/>
            </w:rPr>
          </w:pPr>
          <w:r w:rsidRPr="00520AC6">
            <w:rPr>
              <w:rFonts w:ascii="Arial" w:hAnsi="Arial" w:cs="Arial"/>
              <w:b/>
              <w:sz w:val="10"/>
              <w:szCs w:val="10"/>
            </w:rPr>
            <w:t>ТЕХНИЧЕСКИЕ ТРЕБОВАНИЯ К СПЕЦИАЛЬНОЙ ОДЕЖДЕ</w:t>
          </w:r>
        </w:p>
      </w:tc>
    </w:tr>
  </w:tbl>
  <w:p w14:paraId="51789FBA" w14:textId="77777777" w:rsidR="000B48D8" w:rsidRPr="003417CF" w:rsidRDefault="000B48D8" w:rsidP="00BE6E6E">
    <w:pPr>
      <w:pStyle w:val="af1"/>
    </w:pPr>
  </w:p>
</w:hdr>
</file>

<file path=word/header2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0B48D8" w14:paraId="3FCC936B" w14:textId="77777777" w:rsidTr="00BE6E6E">
      <w:trPr>
        <w:trHeight w:val="253"/>
      </w:trPr>
      <w:tc>
        <w:tcPr>
          <w:tcW w:w="5000" w:type="pct"/>
          <w:tcBorders>
            <w:bottom w:val="single" w:sz="12" w:space="0" w:color="FFD200"/>
          </w:tcBorders>
          <w:vAlign w:val="center"/>
        </w:tcPr>
        <w:p w14:paraId="3E899958" w14:textId="33EF8AF9" w:rsidR="000B48D8" w:rsidRPr="00AA422C" w:rsidRDefault="000B48D8" w:rsidP="00520AC6">
          <w:pPr>
            <w:pStyle w:val="af1"/>
            <w:jc w:val="right"/>
            <w:rPr>
              <w:rFonts w:ascii="Arial" w:hAnsi="Arial" w:cs="Arial"/>
              <w:b/>
              <w:sz w:val="10"/>
              <w:szCs w:val="10"/>
            </w:rPr>
          </w:pPr>
          <w:r w:rsidRPr="00520AC6">
            <w:rPr>
              <w:rFonts w:ascii="Arial" w:hAnsi="Arial" w:cs="Arial"/>
              <w:b/>
              <w:sz w:val="10"/>
              <w:szCs w:val="10"/>
            </w:rPr>
            <w:t>ТРЕБОВАНИЯ К СИЗ НОГ</w:t>
          </w:r>
        </w:p>
      </w:tc>
    </w:tr>
  </w:tbl>
  <w:p w14:paraId="26405088" w14:textId="77777777" w:rsidR="000B48D8" w:rsidRPr="003417CF" w:rsidRDefault="000B48D8" w:rsidP="00BE6E6E">
    <w:pPr>
      <w:pStyle w:val="af1"/>
    </w:pPr>
  </w:p>
</w:hdr>
</file>

<file path=word/header2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9C22621" w14:textId="77777777" w:rsidR="000B48D8" w:rsidRDefault="000B48D8">
    <w:pPr>
      <w:pStyle w:val="af1"/>
    </w:pPr>
  </w:p>
</w:hdr>
</file>

<file path=word/header2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0B48D8" w14:paraId="00747C70" w14:textId="77777777" w:rsidTr="00BE6E6E">
      <w:trPr>
        <w:trHeight w:val="253"/>
      </w:trPr>
      <w:tc>
        <w:tcPr>
          <w:tcW w:w="5000" w:type="pct"/>
          <w:tcBorders>
            <w:bottom w:val="single" w:sz="12" w:space="0" w:color="FFD200"/>
          </w:tcBorders>
          <w:vAlign w:val="center"/>
        </w:tcPr>
        <w:p w14:paraId="1CD05C5F" w14:textId="0323DF4E" w:rsidR="000B48D8" w:rsidRPr="00AA422C" w:rsidRDefault="000B48D8" w:rsidP="00BE6E6E">
          <w:pPr>
            <w:pStyle w:val="af1"/>
            <w:jc w:val="right"/>
            <w:rPr>
              <w:rFonts w:ascii="Arial" w:hAnsi="Arial" w:cs="Arial"/>
              <w:b/>
              <w:sz w:val="10"/>
              <w:szCs w:val="10"/>
            </w:rPr>
          </w:pPr>
          <w:r w:rsidRPr="00520AC6">
            <w:rPr>
              <w:rFonts w:ascii="Arial" w:hAnsi="Arial" w:cs="Arial"/>
              <w:b/>
              <w:sz w:val="10"/>
              <w:szCs w:val="10"/>
            </w:rPr>
            <w:t>ТРЕБОВАНИЯ К СИЗ РУК</w:t>
          </w:r>
        </w:p>
      </w:tc>
    </w:tr>
  </w:tbl>
  <w:p w14:paraId="0FD67296" w14:textId="77777777" w:rsidR="000B48D8" w:rsidRPr="003417CF" w:rsidRDefault="000B48D8" w:rsidP="00BE6E6E">
    <w:pPr>
      <w:pStyle w:val="af1"/>
    </w:pPr>
  </w:p>
</w:hdr>
</file>

<file path=word/header2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1EB62D8" w14:textId="77777777" w:rsidR="000B48D8" w:rsidRDefault="000B48D8">
    <w:pPr>
      <w:pStyle w:val="af1"/>
    </w:pPr>
  </w:p>
</w:hdr>
</file>

<file path=word/header2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3C892F0" w14:textId="77777777" w:rsidR="000B48D8" w:rsidRDefault="000B48D8">
    <w:pPr>
      <w:pStyle w:val="af1"/>
    </w:pPr>
  </w:p>
</w:hdr>
</file>

<file path=word/header2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0B48D8" w14:paraId="288AAAA0" w14:textId="77777777" w:rsidTr="00BE6E6E">
      <w:trPr>
        <w:trHeight w:val="253"/>
      </w:trPr>
      <w:tc>
        <w:tcPr>
          <w:tcW w:w="5000" w:type="pct"/>
          <w:tcBorders>
            <w:bottom w:val="single" w:sz="12" w:space="0" w:color="FFD200"/>
          </w:tcBorders>
          <w:vAlign w:val="center"/>
        </w:tcPr>
        <w:p w14:paraId="41C4735E" w14:textId="1E2F42DC" w:rsidR="000B48D8" w:rsidRPr="00AA422C" w:rsidRDefault="000B48D8" w:rsidP="00BE6E6E">
          <w:pPr>
            <w:pStyle w:val="af1"/>
            <w:jc w:val="right"/>
            <w:rPr>
              <w:rFonts w:ascii="Arial" w:hAnsi="Arial" w:cs="Arial"/>
              <w:b/>
              <w:sz w:val="10"/>
              <w:szCs w:val="10"/>
            </w:rPr>
          </w:pPr>
          <w:r w:rsidRPr="00520AC6">
            <w:rPr>
              <w:rFonts w:ascii="Arial" w:hAnsi="Arial" w:cs="Arial"/>
              <w:b/>
              <w:sz w:val="10"/>
              <w:szCs w:val="10"/>
            </w:rPr>
            <w:t>ТРЕБОВАНИЯ К СИЗ КОЖИ</w:t>
          </w:r>
        </w:p>
      </w:tc>
    </w:tr>
  </w:tbl>
  <w:p w14:paraId="6AC08EEB" w14:textId="77777777" w:rsidR="000B48D8" w:rsidRPr="003417CF" w:rsidRDefault="000B48D8" w:rsidP="00BE6E6E">
    <w:pPr>
      <w:pStyle w:val="af1"/>
    </w:pPr>
  </w:p>
</w:hdr>
</file>

<file path=word/header2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E2FC517" w14:textId="77777777" w:rsidR="000B48D8" w:rsidRDefault="000B48D8">
    <w:pPr>
      <w:pStyle w:val="af1"/>
    </w:pPr>
  </w:p>
</w:hdr>
</file>

<file path=word/header2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738E989" w14:textId="77777777" w:rsidR="000B48D8" w:rsidRDefault="000B48D8">
    <w:pPr>
      <w:pStyle w:val="af1"/>
    </w:pPr>
  </w:p>
</w:hdr>
</file>

<file path=word/header2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0B48D8" w14:paraId="0B630C45" w14:textId="77777777" w:rsidTr="00BE6E6E">
      <w:trPr>
        <w:trHeight w:val="253"/>
      </w:trPr>
      <w:tc>
        <w:tcPr>
          <w:tcW w:w="5000" w:type="pct"/>
          <w:tcBorders>
            <w:bottom w:val="single" w:sz="12" w:space="0" w:color="FFD200"/>
          </w:tcBorders>
          <w:vAlign w:val="center"/>
        </w:tcPr>
        <w:p w14:paraId="217B1F0D" w14:textId="27B83637" w:rsidR="000B48D8" w:rsidRPr="00AA422C" w:rsidRDefault="000B48D8" w:rsidP="00BE6E6E">
          <w:pPr>
            <w:pStyle w:val="af1"/>
            <w:jc w:val="right"/>
            <w:rPr>
              <w:rFonts w:ascii="Arial" w:hAnsi="Arial" w:cs="Arial"/>
              <w:b/>
              <w:sz w:val="10"/>
              <w:szCs w:val="10"/>
            </w:rPr>
          </w:pPr>
          <w:r w:rsidRPr="00520AC6">
            <w:rPr>
              <w:rFonts w:ascii="Arial" w:hAnsi="Arial" w:cs="Arial"/>
              <w:b/>
              <w:sz w:val="10"/>
              <w:szCs w:val="10"/>
            </w:rPr>
            <w:t>ТРЕБОВАНИЯ К СИЗОД</w:t>
          </w:r>
        </w:p>
      </w:tc>
    </w:tr>
  </w:tbl>
  <w:p w14:paraId="71DA5EAC" w14:textId="77777777" w:rsidR="000B48D8" w:rsidRPr="003417CF" w:rsidRDefault="000B48D8" w:rsidP="00BE6E6E">
    <w:pPr>
      <w:pStyle w:val="af1"/>
    </w:pPr>
  </w:p>
</w:hdr>
</file>

<file path=word/header3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5D74090" w14:textId="77777777" w:rsidR="000B48D8" w:rsidRDefault="000B48D8">
    <w:pPr>
      <w:pStyle w:val="af1"/>
    </w:pPr>
  </w:p>
</w:hdr>
</file>

<file path=word/header3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8120753" w14:textId="77777777" w:rsidR="000B48D8" w:rsidRDefault="000B48D8">
    <w:pPr>
      <w:pStyle w:val="af1"/>
    </w:pPr>
  </w:p>
</w:hdr>
</file>

<file path=word/header3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0B48D8" w14:paraId="1DF7D1DE" w14:textId="77777777" w:rsidTr="00BE6E6E">
      <w:trPr>
        <w:trHeight w:val="253"/>
      </w:trPr>
      <w:tc>
        <w:tcPr>
          <w:tcW w:w="5000" w:type="pct"/>
          <w:tcBorders>
            <w:bottom w:val="single" w:sz="12" w:space="0" w:color="FFD200"/>
          </w:tcBorders>
          <w:vAlign w:val="center"/>
        </w:tcPr>
        <w:p w14:paraId="52CD02F8" w14:textId="7435B690" w:rsidR="000B48D8" w:rsidRPr="00AA422C" w:rsidRDefault="000B48D8" w:rsidP="00B91EB5">
          <w:pPr>
            <w:pStyle w:val="af1"/>
            <w:jc w:val="right"/>
            <w:rPr>
              <w:rFonts w:ascii="Arial" w:hAnsi="Arial" w:cs="Arial"/>
              <w:b/>
              <w:sz w:val="10"/>
              <w:szCs w:val="10"/>
            </w:rPr>
          </w:pPr>
          <w:r w:rsidRPr="00520AC6">
            <w:rPr>
              <w:rFonts w:ascii="Arial" w:hAnsi="Arial" w:cs="Arial"/>
              <w:b/>
              <w:sz w:val="10"/>
              <w:szCs w:val="10"/>
            </w:rPr>
            <w:t>ТРЕБОВАНИЯ К СИЗ ОРГАНОВ СЛУХА</w:t>
          </w:r>
        </w:p>
      </w:tc>
    </w:tr>
  </w:tbl>
  <w:p w14:paraId="473AE918" w14:textId="77777777" w:rsidR="000B48D8" w:rsidRPr="003417CF" w:rsidRDefault="000B48D8" w:rsidP="00BE6E6E">
    <w:pPr>
      <w:pStyle w:val="af1"/>
    </w:pPr>
  </w:p>
</w:hdr>
</file>

<file path=word/header3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5AEFF35" w14:textId="77777777" w:rsidR="000B48D8" w:rsidRDefault="000B48D8">
    <w:pPr>
      <w:pStyle w:val="af1"/>
    </w:pPr>
  </w:p>
</w:hdr>
</file>

<file path=word/header3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CE5D462" w14:textId="77777777" w:rsidR="000B48D8" w:rsidRDefault="000B48D8">
    <w:pPr>
      <w:pStyle w:val="af1"/>
    </w:pPr>
  </w:p>
</w:hdr>
</file>

<file path=word/header3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0B48D8" w14:paraId="18B8A5F5" w14:textId="77777777" w:rsidTr="00BE6E6E">
      <w:trPr>
        <w:trHeight w:val="253"/>
      </w:trPr>
      <w:tc>
        <w:tcPr>
          <w:tcW w:w="5000" w:type="pct"/>
          <w:tcBorders>
            <w:bottom w:val="single" w:sz="12" w:space="0" w:color="FFD200"/>
          </w:tcBorders>
          <w:vAlign w:val="center"/>
        </w:tcPr>
        <w:p w14:paraId="7FA9308E" w14:textId="66DF5B4A" w:rsidR="000B48D8" w:rsidRPr="00AA422C" w:rsidRDefault="000B48D8" w:rsidP="00BE6E6E">
          <w:pPr>
            <w:pStyle w:val="af1"/>
            <w:jc w:val="right"/>
            <w:rPr>
              <w:rFonts w:ascii="Arial" w:hAnsi="Arial" w:cs="Arial"/>
              <w:b/>
              <w:sz w:val="10"/>
              <w:szCs w:val="10"/>
            </w:rPr>
          </w:pPr>
          <w:r w:rsidRPr="00520AC6">
            <w:rPr>
              <w:rFonts w:ascii="Arial" w:hAnsi="Arial" w:cs="Arial"/>
              <w:b/>
              <w:sz w:val="10"/>
              <w:szCs w:val="10"/>
            </w:rPr>
            <w:t>ТРЕБОВАНИЯ К СИЗ ГЛАЗ И ЛИЦА</w:t>
          </w:r>
        </w:p>
      </w:tc>
    </w:tr>
  </w:tbl>
  <w:p w14:paraId="7EC370E8" w14:textId="77777777" w:rsidR="000B48D8" w:rsidRPr="003417CF" w:rsidRDefault="000B48D8" w:rsidP="00BE6E6E">
    <w:pPr>
      <w:pStyle w:val="af1"/>
    </w:pPr>
  </w:p>
</w:hdr>
</file>

<file path=word/header3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2307C2D" w14:textId="77777777" w:rsidR="000B48D8" w:rsidRDefault="000B48D8">
    <w:pPr>
      <w:pStyle w:val="af1"/>
    </w:pPr>
  </w:p>
</w:hdr>
</file>

<file path=word/header3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43116CC" w14:textId="77777777" w:rsidR="000B48D8" w:rsidRDefault="000B48D8">
    <w:pPr>
      <w:pStyle w:val="af1"/>
    </w:pPr>
  </w:p>
</w:hdr>
</file>

<file path=word/header3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0B48D8" w14:paraId="5BCD73FB" w14:textId="77777777" w:rsidTr="00BE6E6E">
      <w:trPr>
        <w:trHeight w:val="253"/>
      </w:trPr>
      <w:tc>
        <w:tcPr>
          <w:tcW w:w="5000" w:type="pct"/>
          <w:tcBorders>
            <w:bottom w:val="single" w:sz="12" w:space="0" w:color="FFD200"/>
          </w:tcBorders>
          <w:vAlign w:val="center"/>
        </w:tcPr>
        <w:p w14:paraId="2FDD6737" w14:textId="445CC40B" w:rsidR="000B48D8" w:rsidRPr="00AA422C" w:rsidRDefault="000B48D8" w:rsidP="00520AC6">
          <w:pPr>
            <w:pStyle w:val="af1"/>
            <w:jc w:val="right"/>
            <w:rPr>
              <w:rFonts w:ascii="Arial" w:hAnsi="Arial" w:cs="Arial"/>
              <w:b/>
              <w:sz w:val="10"/>
              <w:szCs w:val="10"/>
            </w:rPr>
          </w:pPr>
          <w:r w:rsidRPr="00520AC6">
            <w:rPr>
              <w:rFonts w:ascii="Arial" w:hAnsi="Arial" w:cs="Arial"/>
              <w:b/>
              <w:sz w:val="10"/>
              <w:szCs w:val="10"/>
            </w:rPr>
            <w:t>ТРЕБОВАНИЯ К СИЗ ГОЛОВЫ</w:t>
          </w:r>
        </w:p>
      </w:tc>
    </w:tr>
  </w:tbl>
  <w:p w14:paraId="73E75D91" w14:textId="77777777" w:rsidR="000B48D8" w:rsidRPr="003417CF" w:rsidRDefault="000B48D8" w:rsidP="00BE6E6E">
    <w:pPr>
      <w:pStyle w:val="af1"/>
    </w:pPr>
  </w:p>
</w:hdr>
</file>

<file path=word/header3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D74D1A1" w14:textId="77777777" w:rsidR="000B48D8" w:rsidRDefault="000B48D8">
    <w:pPr>
      <w:pStyle w:val="af1"/>
    </w:pPr>
  </w:p>
</w:hdr>
</file>

<file path=word/header4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29AF3D5" w14:textId="77777777" w:rsidR="000B48D8" w:rsidRDefault="000B48D8">
    <w:pPr>
      <w:pStyle w:val="af1"/>
    </w:pPr>
  </w:p>
</w:hdr>
</file>

<file path=word/header4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0B48D8" w14:paraId="6A39C16E" w14:textId="77777777" w:rsidTr="00BE6E6E">
      <w:trPr>
        <w:trHeight w:val="253"/>
      </w:trPr>
      <w:tc>
        <w:tcPr>
          <w:tcW w:w="5000" w:type="pct"/>
          <w:tcBorders>
            <w:bottom w:val="single" w:sz="12" w:space="0" w:color="FFD200"/>
          </w:tcBorders>
          <w:vAlign w:val="center"/>
        </w:tcPr>
        <w:p w14:paraId="50ABCF3A" w14:textId="0C52DF01" w:rsidR="000B48D8" w:rsidRPr="00AA422C" w:rsidRDefault="000B48D8" w:rsidP="00BE6E6E">
          <w:pPr>
            <w:pStyle w:val="af1"/>
            <w:jc w:val="right"/>
            <w:rPr>
              <w:rFonts w:ascii="Arial" w:hAnsi="Arial" w:cs="Arial"/>
              <w:b/>
              <w:sz w:val="10"/>
              <w:szCs w:val="10"/>
            </w:rPr>
          </w:pPr>
          <w:r w:rsidRPr="00520AC6">
            <w:rPr>
              <w:rFonts w:ascii="Arial" w:hAnsi="Arial" w:cs="Arial"/>
              <w:b/>
              <w:sz w:val="10"/>
              <w:szCs w:val="10"/>
            </w:rPr>
            <w:t>ТРЕБОВАНИЯ К СИЗ ОТ ПАДЕНИЯ С ВЫСОТЫ</w:t>
          </w:r>
        </w:p>
      </w:tc>
    </w:tr>
  </w:tbl>
  <w:p w14:paraId="44BE7F3D" w14:textId="77777777" w:rsidR="000B48D8" w:rsidRPr="003417CF" w:rsidRDefault="000B48D8" w:rsidP="00BE6E6E">
    <w:pPr>
      <w:pStyle w:val="af1"/>
    </w:pPr>
  </w:p>
</w:hdr>
</file>

<file path=word/header4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3B9B2AF" w14:textId="77777777" w:rsidR="000B48D8" w:rsidRDefault="000B48D8">
    <w:pPr>
      <w:pStyle w:val="af1"/>
    </w:pPr>
  </w:p>
</w:hdr>
</file>

<file path=word/header4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46C2A51" w14:textId="77777777" w:rsidR="000B48D8" w:rsidRDefault="000B48D8">
    <w:pPr>
      <w:pStyle w:val="af1"/>
    </w:pPr>
  </w:p>
</w:hdr>
</file>

<file path=word/header4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0B48D8" w14:paraId="2AA6FC76" w14:textId="77777777" w:rsidTr="00BE6E6E">
      <w:trPr>
        <w:trHeight w:val="253"/>
      </w:trPr>
      <w:tc>
        <w:tcPr>
          <w:tcW w:w="5000" w:type="pct"/>
          <w:tcBorders>
            <w:bottom w:val="single" w:sz="12" w:space="0" w:color="FFD200"/>
          </w:tcBorders>
          <w:vAlign w:val="center"/>
        </w:tcPr>
        <w:p w14:paraId="6FA867E7" w14:textId="5FEFE882" w:rsidR="000B48D8" w:rsidRPr="00AA422C" w:rsidRDefault="000B48D8" w:rsidP="00BE6E6E">
          <w:pPr>
            <w:pStyle w:val="af1"/>
            <w:jc w:val="right"/>
            <w:rPr>
              <w:rFonts w:ascii="Arial" w:hAnsi="Arial" w:cs="Arial"/>
              <w:b/>
              <w:sz w:val="10"/>
              <w:szCs w:val="10"/>
            </w:rPr>
          </w:pPr>
          <w:r w:rsidRPr="00520AC6">
            <w:rPr>
              <w:rFonts w:ascii="Arial" w:hAnsi="Arial" w:cs="Arial"/>
              <w:b/>
              <w:sz w:val="10"/>
              <w:szCs w:val="10"/>
            </w:rPr>
            <w:t>ТРЕБОВАНИЯ К СРЕДСТВАМ ЗАЩИТЫ ОТ ПОРАЖЕНИЯ ЭЛЕКТРИЧЕСКИМ ТОКОМ</w:t>
          </w:r>
        </w:p>
      </w:tc>
    </w:tr>
  </w:tbl>
  <w:p w14:paraId="632FF1F0" w14:textId="77777777" w:rsidR="000B48D8" w:rsidRPr="003417CF" w:rsidRDefault="000B48D8" w:rsidP="00BE6E6E">
    <w:pPr>
      <w:pStyle w:val="af1"/>
    </w:pPr>
  </w:p>
</w:hdr>
</file>

<file path=word/header4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24982B8" w14:textId="77777777" w:rsidR="000B48D8" w:rsidRDefault="000B48D8">
    <w:pPr>
      <w:pStyle w:val="af1"/>
    </w:pPr>
  </w:p>
</w:hdr>
</file>

<file path=word/header4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883AE41" w14:textId="77777777" w:rsidR="000B48D8" w:rsidRDefault="000B48D8">
    <w:pPr>
      <w:pStyle w:val="af1"/>
    </w:pPr>
  </w:p>
</w:hdr>
</file>

<file path=word/header4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0B48D8" w14:paraId="1E5C4EF0" w14:textId="77777777" w:rsidTr="00BE6E6E">
      <w:trPr>
        <w:trHeight w:val="253"/>
      </w:trPr>
      <w:tc>
        <w:tcPr>
          <w:tcW w:w="5000" w:type="pct"/>
          <w:tcBorders>
            <w:bottom w:val="single" w:sz="12" w:space="0" w:color="FFD200"/>
          </w:tcBorders>
          <w:vAlign w:val="center"/>
        </w:tcPr>
        <w:p w14:paraId="54C4D641" w14:textId="77777777" w:rsidR="000B48D8" w:rsidRPr="00AA422C" w:rsidRDefault="000B48D8" w:rsidP="00A902FF">
          <w:pPr>
            <w:pStyle w:val="af1"/>
            <w:jc w:val="right"/>
            <w:rPr>
              <w:rFonts w:ascii="Arial" w:hAnsi="Arial" w:cs="Arial"/>
              <w:b/>
              <w:sz w:val="10"/>
              <w:szCs w:val="10"/>
            </w:rPr>
          </w:pPr>
          <w:r>
            <w:rPr>
              <w:rFonts w:ascii="Arial" w:hAnsi="Arial" w:cs="Arial"/>
              <w:b/>
              <w:sz w:val="10"/>
              <w:szCs w:val="10"/>
            </w:rPr>
            <w:t>ТРЕБОВАНИЯ К АВАРИЙНО-СПАСАТЕЛЬНОМУ СНАРЯЖЕНИЮ</w:t>
          </w:r>
        </w:p>
      </w:tc>
    </w:tr>
  </w:tbl>
  <w:p w14:paraId="564D0010" w14:textId="77777777" w:rsidR="000B48D8" w:rsidRPr="003417CF" w:rsidRDefault="000B48D8" w:rsidP="00BE6E6E">
    <w:pPr>
      <w:pStyle w:val="af1"/>
    </w:pPr>
  </w:p>
</w:hdr>
</file>

<file path=word/header4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06A4539" w14:textId="77777777" w:rsidR="000B48D8" w:rsidRDefault="000B48D8">
    <w:pPr>
      <w:pStyle w:val="af1"/>
    </w:pPr>
  </w:p>
</w:hdr>
</file>

<file path=word/header4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5AF8489" w14:textId="77777777" w:rsidR="000B48D8" w:rsidRDefault="000B48D8">
    <w:pPr>
      <w:pStyle w:val="af1"/>
    </w:pPr>
  </w:p>
</w:hdr>
</file>

<file path=word/header5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0B48D8" w14:paraId="67F849F7" w14:textId="77777777" w:rsidTr="00BE6E6E">
      <w:trPr>
        <w:trHeight w:val="253"/>
      </w:trPr>
      <w:tc>
        <w:tcPr>
          <w:tcW w:w="5000" w:type="pct"/>
          <w:tcBorders>
            <w:bottom w:val="single" w:sz="12" w:space="0" w:color="FFD200"/>
          </w:tcBorders>
          <w:vAlign w:val="center"/>
        </w:tcPr>
        <w:p w14:paraId="218E379D" w14:textId="77777777" w:rsidR="000B48D8" w:rsidRPr="00B01C53" w:rsidRDefault="000B48D8" w:rsidP="00BE6E6E">
          <w:pPr>
            <w:pStyle w:val="af1"/>
            <w:jc w:val="right"/>
            <w:rPr>
              <w:rFonts w:ascii="Arial" w:hAnsi="Arial" w:cs="Arial"/>
              <w:b/>
              <w:sz w:val="10"/>
              <w:szCs w:val="10"/>
            </w:rPr>
          </w:pPr>
          <w:r>
            <w:rPr>
              <w:rFonts w:ascii="Arial" w:hAnsi="Arial" w:cs="Arial"/>
              <w:b/>
              <w:sz w:val="10"/>
              <w:szCs w:val="10"/>
            </w:rPr>
            <w:t>ССЫЛКИ</w:t>
          </w:r>
        </w:p>
      </w:tc>
    </w:tr>
  </w:tbl>
  <w:p w14:paraId="3B3A70F5" w14:textId="77777777" w:rsidR="000B48D8" w:rsidRPr="003417CF" w:rsidRDefault="000B48D8" w:rsidP="00BE6E6E">
    <w:pPr>
      <w:pStyle w:val="af1"/>
    </w:pPr>
  </w:p>
</w:hdr>
</file>

<file path=word/header5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B2F2684" w14:textId="77777777" w:rsidR="000B48D8" w:rsidRDefault="000B48D8">
    <w:pPr>
      <w:pStyle w:val="af1"/>
    </w:pPr>
  </w:p>
</w:hdr>
</file>

<file path=word/header5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EDDC996" w14:textId="77777777" w:rsidR="000B48D8" w:rsidRDefault="000B48D8">
    <w:pPr>
      <w:pStyle w:val="af1"/>
    </w:pPr>
  </w:p>
</w:hdr>
</file>

<file path=word/header5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0B48D8" w14:paraId="12D41DC1" w14:textId="77777777" w:rsidTr="00BE6E6E">
      <w:trPr>
        <w:trHeight w:val="253"/>
      </w:trPr>
      <w:tc>
        <w:tcPr>
          <w:tcW w:w="5000" w:type="pct"/>
          <w:tcBorders>
            <w:bottom w:val="single" w:sz="12" w:space="0" w:color="FFD200"/>
          </w:tcBorders>
          <w:vAlign w:val="center"/>
        </w:tcPr>
        <w:p w14:paraId="599DB921" w14:textId="77777777" w:rsidR="000B48D8" w:rsidRPr="00AA422C" w:rsidRDefault="000B48D8" w:rsidP="00BE6E6E">
          <w:pPr>
            <w:pStyle w:val="af1"/>
            <w:jc w:val="right"/>
            <w:rPr>
              <w:rFonts w:ascii="Arial" w:hAnsi="Arial" w:cs="Arial"/>
              <w:b/>
              <w:sz w:val="10"/>
              <w:szCs w:val="10"/>
            </w:rPr>
          </w:pPr>
          <w:r>
            <w:rPr>
              <w:rFonts w:ascii="Arial" w:hAnsi="Arial" w:cs="Arial"/>
              <w:b/>
              <w:sz w:val="10"/>
              <w:szCs w:val="10"/>
            </w:rPr>
            <w:t>ПРИЛОЖЕНИЯ</w:t>
          </w:r>
        </w:p>
      </w:tc>
    </w:tr>
  </w:tbl>
  <w:p w14:paraId="6E8624C4" w14:textId="77777777" w:rsidR="000B48D8" w:rsidRPr="003417CF" w:rsidRDefault="000B48D8" w:rsidP="00BE6E6E">
    <w:pPr>
      <w:pStyle w:val="af1"/>
    </w:pPr>
  </w:p>
</w:hdr>
</file>

<file path=word/header5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CC3CE15" w14:textId="77777777" w:rsidR="000B48D8" w:rsidRDefault="000B48D8">
    <w:pPr>
      <w:pStyle w:val="af1"/>
    </w:pPr>
  </w:p>
</w:hdr>
</file>

<file path=word/header5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8CBB532" w14:textId="77777777" w:rsidR="000B48D8" w:rsidRDefault="000B48D8">
    <w:pPr>
      <w:pStyle w:val="af1"/>
    </w:pPr>
  </w:p>
</w:hdr>
</file>

<file path=word/header5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0B48D8" w14:paraId="26DD4AC5" w14:textId="77777777" w:rsidTr="00BE6E6E">
      <w:trPr>
        <w:trHeight w:val="253"/>
      </w:trPr>
      <w:tc>
        <w:tcPr>
          <w:tcW w:w="5000" w:type="pct"/>
          <w:tcBorders>
            <w:bottom w:val="single" w:sz="12" w:space="0" w:color="FFD200"/>
          </w:tcBorders>
          <w:vAlign w:val="center"/>
        </w:tcPr>
        <w:p w14:paraId="4066126A" w14:textId="77777777" w:rsidR="000B48D8" w:rsidRPr="00AA422C" w:rsidRDefault="000B48D8" w:rsidP="00BE6E6E">
          <w:pPr>
            <w:pStyle w:val="af1"/>
            <w:jc w:val="right"/>
            <w:rPr>
              <w:rFonts w:ascii="Arial" w:hAnsi="Arial" w:cs="Arial"/>
              <w:b/>
              <w:sz w:val="10"/>
              <w:szCs w:val="10"/>
            </w:rPr>
          </w:pPr>
          <w:r>
            <w:rPr>
              <w:rFonts w:ascii="Arial" w:hAnsi="Arial" w:cs="Arial"/>
              <w:b/>
              <w:sz w:val="10"/>
              <w:szCs w:val="10"/>
            </w:rPr>
            <w:t>ПРИЛОЖЕНИЯ</w:t>
          </w:r>
        </w:p>
      </w:tc>
    </w:tr>
  </w:tbl>
  <w:p w14:paraId="128A2E60" w14:textId="77777777" w:rsidR="000B48D8" w:rsidRPr="003417CF" w:rsidRDefault="000B48D8" w:rsidP="00BE6E6E">
    <w:pPr>
      <w:pStyle w:val="af1"/>
    </w:pPr>
  </w:p>
</w:hdr>
</file>

<file path=word/header5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3D923C7" w14:textId="77777777" w:rsidR="000B48D8" w:rsidRDefault="000B48D8">
    <w:pPr>
      <w:pStyle w:val="af1"/>
    </w:pPr>
  </w:p>
</w:hdr>
</file>

<file path=word/header5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0FABAB1" w14:textId="77777777" w:rsidR="000B48D8" w:rsidRDefault="000B48D8">
    <w:pPr>
      <w:pStyle w:val="af1"/>
    </w:pPr>
  </w:p>
</w:hdr>
</file>

<file path=word/header5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15977"/>
    </w:tblGrid>
    <w:tr w:rsidR="000B48D8" w14:paraId="017599EF" w14:textId="77777777" w:rsidTr="00BE6E6E">
      <w:trPr>
        <w:trHeight w:val="253"/>
      </w:trPr>
      <w:tc>
        <w:tcPr>
          <w:tcW w:w="5000" w:type="pct"/>
          <w:tcBorders>
            <w:bottom w:val="single" w:sz="12" w:space="0" w:color="FFD200"/>
          </w:tcBorders>
          <w:vAlign w:val="center"/>
        </w:tcPr>
        <w:p w14:paraId="6F7BF512" w14:textId="77777777" w:rsidR="000B48D8" w:rsidRPr="00AA422C" w:rsidRDefault="000B48D8" w:rsidP="00BE6E6E">
          <w:pPr>
            <w:pStyle w:val="af1"/>
            <w:jc w:val="right"/>
            <w:rPr>
              <w:rFonts w:ascii="Arial" w:hAnsi="Arial" w:cs="Arial"/>
              <w:b/>
              <w:sz w:val="10"/>
              <w:szCs w:val="10"/>
            </w:rPr>
          </w:pPr>
          <w:r>
            <w:rPr>
              <w:rFonts w:ascii="Arial" w:hAnsi="Arial" w:cs="Arial"/>
              <w:b/>
              <w:sz w:val="10"/>
              <w:szCs w:val="10"/>
            </w:rPr>
            <w:t>ПРИЛОЖЕНИЯ</w:t>
          </w:r>
        </w:p>
      </w:tc>
    </w:tr>
  </w:tbl>
  <w:p w14:paraId="179F0E5D" w14:textId="77777777" w:rsidR="000B48D8" w:rsidRPr="003417CF" w:rsidRDefault="000B48D8" w:rsidP="00BE6E6E">
    <w:pPr>
      <w:pStyle w:val="af1"/>
    </w:pPr>
  </w:p>
</w:hdr>
</file>

<file path=word/header6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D3EC3AD" w14:textId="77777777" w:rsidR="000B48D8" w:rsidRDefault="000B48D8">
    <w:pPr>
      <w:pStyle w:val="af1"/>
    </w:pPr>
  </w:p>
</w:hdr>
</file>

<file path=word/header6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599BB2F" w14:textId="77777777" w:rsidR="000B48D8" w:rsidRDefault="000B48D8">
    <w:pPr>
      <w:pStyle w:val="af1"/>
    </w:pPr>
  </w:p>
</w:hdr>
</file>

<file path=word/header6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0B48D8" w14:paraId="51E84A0D" w14:textId="77777777" w:rsidTr="002C3E41">
      <w:trPr>
        <w:trHeight w:val="252"/>
      </w:trPr>
      <w:tc>
        <w:tcPr>
          <w:tcW w:w="5000" w:type="pct"/>
          <w:tcBorders>
            <w:bottom w:val="single" w:sz="12" w:space="0" w:color="FFD200"/>
          </w:tcBorders>
          <w:vAlign w:val="center"/>
        </w:tcPr>
        <w:p w14:paraId="0E5AF150" w14:textId="77777777" w:rsidR="000B48D8" w:rsidRPr="00AA422C" w:rsidRDefault="000B48D8" w:rsidP="00BE6E6E">
          <w:pPr>
            <w:pStyle w:val="af1"/>
            <w:jc w:val="right"/>
            <w:rPr>
              <w:rFonts w:ascii="Arial" w:hAnsi="Arial" w:cs="Arial"/>
              <w:b/>
              <w:sz w:val="10"/>
              <w:szCs w:val="10"/>
            </w:rPr>
          </w:pPr>
          <w:r>
            <w:rPr>
              <w:rFonts w:ascii="Arial" w:hAnsi="Arial" w:cs="Arial"/>
              <w:b/>
              <w:sz w:val="10"/>
              <w:szCs w:val="10"/>
            </w:rPr>
            <w:t>ПРИЛОЖЕНИЯ</w:t>
          </w:r>
        </w:p>
      </w:tc>
    </w:tr>
  </w:tbl>
  <w:p w14:paraId="576DB335" w14:textId="77777777" w:rsidR="000B48D8" w:rsidRPr="003417CF" w:rsidRDefault="000B48D8" w:rsidP="00BE6E6E">
    <w:pPr>
      <w:pStyle w:val="af1"/>
    </w:pPr>
  </w:p>
</w:hdr>
</file>

<file path=word/header6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9BD9677" w14:textId="77777777" w:rsidR="000B48D8" w:rsidRDefault="000B48D8">
    <w:pPr>
      <w:pStyle w:val="af1"/>
    </w:pPr>
  </w:p>
</w:hdr>
</file>

<file path=word/header6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929EFD6" w14:textId="77777777" w:rsidR="000B48D8" w:rsidRDefault="000B48D8">
    <w:pPr>
      <w:pStyle w:val="af1"/>
    </w:pPr>
  </w:p>
</w:hdr>
</file>

<file path=word/header6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D5DCC55" w14:textId="77777777" w:rsidR="000B48D8" w:rsidRDefault="000B48D8">
    <w:pPr>
      <w:pStyle w:val="af1"/>
    </w:pPr>
  </w:p>
</w:hdr>
</file>

<file path=word/header6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6431D31" w14:textId="77777777" w:rsidR="000B48D8" w:rsidRDefault="000B48D8">
    <w:pPr>
      <w:pStyle w:val="af1"/>
    </w:pPr>
  </w:p>
</w:hdr>
</file>

<file path=word/header6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BDFDD21" w14:textId="77777777" w:rsidR="000B48D8" w:rsidRDefault="000B48D8">
    <w:pPr>
      <w:pStyle w:val="af1"/>
    </w:pPr>
  </w:p>
</w:hdr>
</file>

<file path=word/header6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15978"/>
    </w:tblGrid>
    <w:tr w:rsidR="000B48D8" w14:paraId="00485D99" w14:textId="77777777" w:rsidTr="002C3E41">
      <w:trPr>
        <w:trHeight w:val="252"/>
      </w:trPr>
      <w:tc>
        <w:tcPr>
          <w:tcW w:w="5000" w:type="pct"/>
          <w:tcBorders>
            <w:bottom w:val="single" w:sz="12" w:space="0" w:color="FFD200"/>
          </w:tcBorders>
          <w:vAlign w:val="center"/>
        </w:tcPr>
        <w:p w14:paraId="6FCC00D2" w14:textId="77777777" w:rsidR="000B48D8" w:rsidRPr="00AA422C" w:rsidRDefault="000B48D8" w:rsidP="00BE6E6E">
          <w:pPr>
            <w:pStyle w:val="af1"/>
            <w:jc w:val="right"/>
            <w:rPr>
              <w:rFonts w:ascii="Arial" w:hAnsi="Arial" w:cs="Arial"/>
              <w:b/>
              <w:sz w:val="10"/>
              <w:szCs w:val="10"/>
            </w:rPr>
          </w:pPr>
          <w:r>
            <w:rPr>
              <w:rFonts w:ascii="Arial" w:hAnsi="Arial" w:cs="Arial"/>
              <w:b/>
              <w:sz w:val="10"/>
              <w:szCs w:val="10"/>
            </w:rPr>
            <w:t>ПРИЛОЖЕНИЯ</w:t>
          </w:r>
        </w:p>
      </w:tc>
    </w:tr>
  </w:tbl>
  <w:p w14:paraId="733B59DF" w14:textId="77777777" w:rsidR="000B48D8" w:rsidRPr="003417CF" w:rsidRDefault="000B48D8" w:rsidP="00BE6E6E">
    <w:pPr>
      <w:pStyle w:val="af1"/>
    </w:pPr>
  </w:p>
</w:hdr>
</file>

<file path=word/header6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0B48D8" w14:paraId="3825EFF6" w14:textId="77777777" w:rsidTr="002C3E41">
      <w:trPr>
        <w:trHeight w:val="252"/>
      </w:trPr>
      <w:tc>
        <w:tcPr>
          <w:tcW w:w="5000" w:type="pct"/>
          <w:tcBorders>
            <w:bottom w:val="single" w:sz="12" w:space="0" w:color="FFD200"/>
          </w:tcBorders>
          <w:vAlign w:val="center"/>
        </w:tcPr>
        <w:p w14:paraId="2283DF9B" w14:textId="77777777" w:rsidR="000B48D8" w:rsidRPr="00AA422C" w:rsidRDefault="000B48D8" w:rsidP="00BE6E6E">
          <w:pPr>
            <w:pStyle w:val="af1"/>
            <w:jc w:val="right"/>
            <w:rPr>
              <w:rFonts w:ascii="Arial" w:hAnsi="Arial" w:cs="Arial"/>
              <w:b/>
              <w:sz w:val="10"/>
              <w:szCs w:val="10"/>
            </w:rPr>
          </w:pPr>
          <w:r>
            <w:rPr>
              <w:rFonts w:ascii="Arial" w:hAnsi="Arial" w:cs="Arial"/>
              <w:b/>
              <w:sz w:val="10"/>
              <w:szCs w:val="10"/>
            </w:rPr>
            <w:t>ПРИЛОЖЕНИЯ</w:t>
          </w:r>
        </w:p>
      </w:tc>
    </w:tr>
  </w:tbl>
  <w:p w14:paraId="2273821E" w14:textId="77777777" w:rsidR="000B48D8" w:rsidRPr="003417CF" w:rsidRDefault="000B48D8" w:rsidP="00BE6E6E">
    <w:pPr>
      <w:pStyle w:val="af1"/>
    </w:pPr>
  </w:p>
</w:hdr>
</file>

<file path=word/header7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15977"/>
    </w:tblGrid>
    <w:tr w:rsidR="000B48D8" w14:paraId="0B5B8B06" w14:textId="77777777" w:rsidTr="002C3E41">
      <w:trPr>
        <w:trHeight w:val="252"/>
      </w:trPr>
      <w:tc>
        <w:tcPr>
          <w:tcW w:w="5000" w:type="pct"/>
          <w:tcBorders>
            <w:bottom w:val="single" w:sz="12" w:space="0" w:color="FFD200"/>
          </w:tcBorders>
          <w:vAlign w:val="center"/>
        </w:tcPr>
        <w:p w14:paraId="52366207" w14:textId="77777777" w:rsidR="000B48D8" w:rsidRPr="00AA422C" w:rsidRDefault="000B48D8" w:rsidP="00BE6E6E">
          <w:pPr>
            <w:pStyle w:val="af1"/>
            <w:jc w:val="right"/>
            <w:rPr>
              <w:rFonts w:ascii="Arial" w:hAnsi="Arial" w:cs="Arial"/>
              <w:b/>
              <w:sz w:val="10"/>
              <w:szCs w:val="10"/>
            </w:rPr>
          </w:pPr>
          <w:r>
            <w:rPr>
              <w:rFonts w:ascii="Arial" w:hAnsi="Arial" w:cs="Arial"/>
              <w:b/>
              <w:sz w:val="10"/>
              <w:szCs w:val="10"/>
            </w:rPr>
            <w:t>ПРИЛОЖЕНИЯ</w:t>
          </w:r>
        </w:p>
      </w:tc>
    </w:tr>
  </w:tbl>
  <w:p w14:paraId="51F12EE9" w14:textId="77777777" w:rsidR="000B48D8" w:rsidRPr="003417CF" w:rsidRDefault="000B48D8" w:rsidP="00BE6E6E">
    <w:pPr>
      <w:pStyle w:val="af1"/>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C"/>
    <w:multiLevelType w:val="singleLevel"/>
    <w:tmpl w:val="A70264CA"/>
    <w:lvl w:ilvl="0">
      <w:start w:val="1"/>
      <w:numFmt w:val="decimal"/>
      <w:pStyle w:val="5"/>
      <w:lvlText w:val="%1."/>
      <w:lvlJc w:val="left"/>
      <w:pPr>
        <w:tabs>
          <w:tab w:val="num" w:pos="1492"/>
        </w:tabs>
        <w:ind w:left="1492" w:hanging="360"/>
      </w:pPr>
      <w:rPr>
        <w:rFonts w:cs="Times New Roman"/>
      </w:rPr>
    </w:lvl>
  </w:abstractNum>
  <w:abstractNum w:abstractNumId="1">
    <w:nsid w:val="FFFFFF7D"/>
    <w:multiLevelType w:val="singleLevel"/>
    <w:tmpl w:val="22AEE296"/>
    <w:lvl w:ilvl="0">
      <w:start w:val="1"/>
      <w:numFmt w:val="decimal"/>
      <w:pStyle w:val="4"/>
      <w:lvlText w:val="%1."/>
      <w:lvlJc w:val="left"/>
      <w:pPr>
        <w:tabs>
          <w:tab w:val="num" w:pos="1209"/>
        </w:tabs>
        <w:ind w:left="1209" w:hanging="360"/>
      </w:pPr>
    </w:lvl>
  </w:abstractNum>
  <w:abstractNum w:abstractNumId="2">
    <w:nsid w:val="FFFFFF7E"/>
    <w:multiLevelType w:val="singleLevel"/>
    <w:tmpl w:val="4F724050"/>
    <w:lvl w:ilvl="0">
      <w:start w:val="1"/>
      <w:numFmt w:val="decimal"/>
      <w:pStyle w:val="3"/>
      <w:lvlText w:val="%1."/>
      <w:lvlJc w:val="left"/>
      <w:pPr>
        <w:tabs>
          <w:tab w:val="num" w:pos="926"/>
        </w:tabs>
        <w:ind w:left="926" w:hanging="360"/>
      </w:pPr>
    </w:lvl>
  </w:abstractNum>
  <w:abstractNum w:abstractNumId="3">
    <w:nsid w:val="FFFFFF7F"/>
    <w:multiLevelType w:val="singleLevel"/>
    <w:tmpl w:val="1DA8027E"/>
    <w:lvl w:ilvl="0">
      <w:start w:val="1"/>
      <w:numFmt w:val="decimal"/>
      <w:pStyle w:val="2"/>
      <w:lvlText w:val="%1."/>
      <w:lvlJc w:val="left"/>
      <w:pPr>
        <w:tabs>
          <w:tab w:val="num" w:pos="643"/>
        </w:tabs>
        <w:ind w:left="643" w:hanging="360"/>
      </w:pPr>
    </w:lvl>
  </w:abstractNum>
  <w:abstractNum w:abstractNumId="4">
    <w:nsid w:val="FFFFFF80"/>
    <w:multiLevelType w:val="singleLevel"/>
    <w:tmpl w:val="E5CE98DA"/>
    <w:lvl w:ilvl="0">
      <w:start w:val="1"/>
      <w:numFmt w:val="bullet"/>
      <w:pStyle w:val="50"/>
      <w:lvlText w:val=""/>
      <w:lvlJc w:val="left"/>
      <w:pPr>
        <w:tabs>
          <w:tab w:val="num" w:pos="1492"/>
        </w:tabs>
        <w:ind w:left="1492" w:hanging="360"/>
      </w:pPr>
      <w:rPr>
        <w:rFonts w:ascii="Symbol" w:hAnsi="Symbol" w:hint="default"/>
      </w:rPr>
    </w:lvl>
  </w:abstractNum>
  <w:abstractNum w:abstractNumId="5">
    <w:nsid w:val="FFFFFF81"/>
    <w:multiLevelType w:val="singleLevel"/>
    <w:tmpl w:val="97CCF886"/>
    <w:lvl w:ilvl="0">
      <w:start w:val="1"/>
      <w:numFmt w:val="bullet"/>
      <w:pStyle w:val="40"/>
      <w:lvlText w:val=""/>
      <w:lvlJc w:val="left"/>
      <w:pPr>
        <w:tabs>
          <w:tab w:val="num" w:pos="1209"/>
        </w:tabs>
        <w:ind w:left="1209" w:hanging="360"/>
      </w:pPr>
      <w:rPr>
        <w:rFonts w:ascii="Symbol" w:hAnsi="Symbol" w:hint="default"/>
      </w:rPr>
    </w:lvl>
  </w:abstractNum>
  <w:abstractNum w:abstractNumId="6">
    <w:nsid w:val="FFFFFF82"/>
    <w:multiLevelType w:val="singleLevel"/>
    <w:tmpl w:val="53EAC6A0"/>
    <w:lvl w:ilvl="0">
      <w:start w:val="1"/>
      <w:numFmt w:val="bullet"/>
      <w:pStyle w:val="30"/>
      <w:lvlText w:val=""/>
      <w:lvlJc w:val="left"/>
      <w:pPr>
        <w:tabs>
          <w:tab w:val="num" w:pos="926"/>
        </w:tabs>
        <w:ind w:left="926" w:hanging="360"/>
      </w:pPr>
      <w:rPr>
        <w:rFonts w:ascii="Symbol" w:hAnsi="Symbol" w:hint="default"/>
      </w:rPr>
    </w:lvl>
  </w:abstractNum>
  <w:abstractNum w:abstractNumId="7">
    <w:nsid w:val="FFFFFF83"/>
    <w:multiLevelType w:val="singleLevel"/>
    <w:tmpl w:val="D5469DB2"/>
    <w:lvl w:ilvl="0">
      <w:start w:val="1"/>
      <w:numFmt w:val="bullet"/>
      <w:pStyle w:val="20"/>
      <w:lvlText w:val=""/>
      <w:lvlJc w:val="left"/>
      <w:pPr>
        <w:tabs>
          <w:tab w:val="num" w:pos="643"/>
        </w:tabs>
        <w:ind w:left="643" w:hanging="360"/>
      </w:pPr>
      <w:rPr>
        <w:rFonts w:ascii="Symbol" w:hAnsi="Symbol" w:hint="default"/>
      </w:rPr>
    </w:lvl>
  </w:abstractNum>
  <w:abstractNum w:abstractNumId="8">
    <w:nsid w:val="FFFFFF88"/>
    <w:multiLevelType w:val="singleLevel"/>
    <w:tmpl w:val="D49AB93C"/>
    <w:lvl w:ilvl="0">
      <w:start w:val="1"/>
      <w:numFmt w:val="decimal"/>
      <w:pStyle w:val="a"/>
      <w:lvlText w:val="%1."/>
      <w:lvlJc w:val="left"/>
      <w:pPr>
        <w:tabs>
          <w:tab w:val="num" w:pos="360"/>
        </w:tabs>
        <w:ind w:left="360" w:hanging="360"/>
      </w:pPr>
    </w:lvl>
  </w:abstractNum>
  <w:abstractNum w:abstractNumId="9">
    <w:nsid w:val="FFFFFF89"/>
    <w:multiLevelType w:val="singleLevel"/>
    <w:tmpl w:val="9A72A83E"/>
    <w:lvl w:ilvl="0">
      <w:start w:val="1"/>
      <w:numFmt w:val="bullet"/>
      <w:pStyle w:val="a0"/>
      <w:lvlText w:val=""/>
      <w:lvlJc w:val="left"/>
      <w:pPr>
        <w:tabs>
          <w:tab w:val="num" w:pos="360"/>
        </w:tabs>
        <w:ind w:left="360" w:hanging="360"/>
      </w:pPr>
      <w:rPr>
        <w:rFonts w:ascii="Symbol" w:hAnsi="Symbol" w:hint="default"/>
      </w:rPr>
    </w:lvl>
  </w:abstractNum>
  <w:abstractNum w:abstractNumId="10">
    <w:nsid w:val="01E73831"/>
    <w:multiLevelType w:val="hybridMultilevel"/>
    <w:tmpl w:val="FF723E3C"/>
    <w:lvl w:ilvl="0" w:tplc="D8AAA07A">
      <w:start w:val="1"/>
      <w:numFmt w:val="bullet"/>
      <w:lvlText w:val=""/>
      <w:lvlJc w:val="left"/>
      <w:pPr>
        <w:tabs>
          <w:tab w:val="num" w:pos="357"/>
        </w:tabs>
        <w:ind w:left="357" w:firstLine="0"/>
      </w:pPr>
      <w:rPr>
        <w:rFonts w:ascii="Symbol" w:hAnsi="Symbol" w:hint="default"/>
        <w:color w:val="000000"/>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1">
    <w:nsid w:val="0407393B"/>
    <w:multiLevelType w:val="multilevel"/>
    <w:tmpl w:val="000C312A"/>
    <w:styleLink w:val="9"/>
    <w:lvl w:ilvl="0">
      <w:start w:val="1"/>
      <w:numFmt w:val="decimal"/>
      <w:lvlText w:val="%1"/>
      <w:lvlJc w:val="left"/>
      <w:pPr>
        <w:tabs>
          <w:tab w:val="num" w:pos="360"/>
        </w:tabs>
        <w:ind w:left="360" w:hanging="360"/>
      </w:pPr>
      <w:rPr>
        <w:rFonts w:cs="Times New Roman" w:hint="default"/>
      </w:rPr>
    </w:lvl>
    <w:lvl w:ilvl="1">
      <w:start w:val="1"/>
      <w:numFmt w:val="decimal"/>
      <w:lvlText w:val="%1.%2"/>
      <w:lvlJc w:val="left"/>
      <w:pPr>
        <w:tabs>
          <w:tab w:val="num" w:pos="360"/>
        </w:tabs>
        <w:ind w:left="360" w:hanging="360"/>
      </w:pPr>
      <w:rPr>
        <w:rFonts w:cs="Times New Roman" w:hint="default"/>
      </w:rPr>
    </w:lvl>
    <w:lvl w:ilvl="2">
      <w:start w:val="1"/>
      <w:numFmt w:val="decimal"/>
      <w:lvlText w:val="%1.%2.%3"/>
      <w:lvlJc w:val="left"/>
      <w:pPr>
        <w:tabs>
          <w:tab w:val="num" w:pos="567"/>
        </w:tabs>
        <w:ind w:left="567" w:hanging="567"/>
      </w:pPr>
      <w:rPr>
        <w:rFonts w:cs="Times New Roman" w:hint="default"/>
      </w:rPr>
    </w:lvl>
    <w:lvl w:ilvl="3">
      <w:start w:val="1"/>
      <w:numFmt w:val="decimal"/>
      <w:lvlText w:val="%2.1.%4.1"/>
      <w:lvlJc w:val="left"/>
      <w:pPr>
        <w:tabs>
          <w:tab w:val="num" w:pos="1080"/>
        </w:tabs>
        <w:ind w:left="1080" w:hanging="108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440"/>
        </w:tabs>
        <w:ind w:left="1440" w:hanging="144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800"/>
        </w:tabs>
        <w:ind w:left="1800" w:hanging="180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12">
    <w:nsid w:val="046D7BFE"/>
    <w:multiLevelType w:val="hybridMultilevel"/>
    <w:tmpl w:val="0DD86ED0"/>
    <w:lvl w:ilvl="0" w:tplc="008EAD7C">
      <w:start w:val="1"/>
      <w:numFmt w:val="bullet"/>
      <w:lvlText w:val=""/>
      <w:lvlJc w:val="left"/>
      <w:pPr>
        <w:ind w:left="720" w:hanging="360"/>
      </w:pPr>
      <w:rPr>
        <w:rFonts w:ascii="Wingdings" w:hAnsi="Wingdings" w:hint="default"/>
        <w:color w:val="auto"/>
        <w:sz w:val="24"/>
        <w:szCs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
    <w:nsid w:val="04D33F60"/>
    <w:multiLevelType w:val="multilevel"/>
    <w:tmpl w:val="0090DAD8"/>
    <w:lvl w:ilvl="0">
      <w:start w:val="1"/>
      <w:numFmt w:val="decimal"/>
      <w:pStyle w:val="S2"/>
      <w:lvlText w:val="%1."/>
      <w:lvlJc w:val="left"/>
      <w:pPr>
        <w:tabs>
          <w:tab w:val="num" w:pos="360"/>
        </w:tabs>
        <w:ind w:left="360" w:hanging="360"/>
      </w:pPr>
      <w:rPr>
        <w:rFonts w:cs="Times New Roman" w:hint="default"/>
      </w:rPr>
    </w:lvl>
    <w:lvl w:ilvl="1">
      <w:start w:val="1"/>
      <w:numFmt w:val="decimal"/>
      <w:lvlText w:val="%1.%2."/>
      <w:lvlJc w:val="left"/>
      <w:pPr>
        <w:tabs>
          <w:tab w:val="num" w:pos="792"/>
        </w:tabs>
        <w:ind w:left="792" w:hanging="432"/>
      </w:pPr>
      <w:rPr>
        <w:rFonts w:cs="Times New Roman" w:hint="default"/>
      </w:rPr>
    </w:lvl>
    <w:lvl w:ilvl="2">
      <w:start w:val="1"/>
      <w:numFmt w:val="decimal"/>
      <w:lvlText w:val="%1.%2.%3."/>
      <w:lvlJc w:val="left"/>
      <w:pPr>
        <w:tabs>
          <w:tab w:val="num" w:pos="1224"/>
        </w:tabs>
        <w:ind w:left="1224" w:hanging="504"/>
      </w:pPr>
      <w:rPr>
        <w:rFonts w:cs="Times New Roman" w:hint="default"/>
      </w:rPr>
    </w:lvl>
    <w:lvl w:ilvl="3">
      <w:start w:val="1"/>
      <w:numFmt w:val="decimal"/>
      <w:lvlText w:val="%1.%2.%3.%4."/>
      <w:lvlJc w:val="left"/>
      <w:pPr>
        <w:tabs>
          <w:tab w:val="num" w:pos="1728"/>
        </w:tabs>
        <w:ind w:left="1728" w:hanging="648"/>
      </w:pPr>
      <w:rPr>
        <w:rFonts w:cs="Times New Roman" w:hint="default"/>
      </w:rPr>
    </w:lvl>
    <w:lvl w:ilvl="4">
      <w:start w:val="1"/>
      <w:numFmt w:val="decimal"/>
      <w:lvlText w:val="%1.%2.%3.%4.%5."/>
      <w:lvlJc w:val="left"/>
      <w:pPr>
        <w:tabs>
          <w:tab w:val="num" w:pos="2232"/>
        </w:tabs>
        <w:ind w:left="2232" w:hanging="792"/>
      </w:pPr>
      <w:rPr>
        <w:rFonts w:cs="Times New Roman" w:hint="default"/>
      </w:rPr>
    </w:lvl>
    <w:lvl w:ilvl="5">
      <w:start w:val="1"/>
      <w:numFmt w:val="decimal"/>
      <w:lvlText w:val="%1.%2.%3.%4.%5.%6."/>
      <w:lvlJc w:val="left"/>
      <w:pPr>
        <w:tabs>
          <w:tab w:val="num" w:pos="2736"/>
        </w:tabs>
        <w:ind w:left="2736" w:hanging="936"/>
      </w:pPr>
      <w:rPr>
        <w:rFonts w:cs="Times New Roman" w:hint="default"/>
      </w:rPr>
    </w:lvl>
    <w:lvl w:ilvl="6">
      <w:start w:val="1"/>
      <w:numFmt w:val="decimal"/>
      <w:lvlText w:val="%1.%2.%3.%4.%5.%6.%7."/>
      <w:lvlJc w:val="left"/>
      <w:pPr>
        <w:tabs>
          <w:tab w:val="num" w:pos="3600"/>
        </w:tabs>
        <w:ind w:left="3240" w:hanging="1080"/>
      </w:pPr>
      <w:rPr>
        <w:rFonts w:cs="Times New Roman" w:hint="default"/>
      </w:rPr>
    </w:lvl>
    <w:lvl w:ilvl="7">
      <w:start w:val="1"/>
      <w:numFmt w:val="decimal"/>
      <w:lvlText w:val="%1.%2.%3.%4.%5.%6.%7.%8."/>
      <w:lvlJc w:val="left"/>
      <w:pPr>
        <w:tabs>
          <w:tab w:val="num" w:pos="3960"/>
        </w:tabs>
        <w:ind w:left="3744" w:hanging="1224"/>
      </w:pPr>
      <w:rPr>
        <w:rFonts w:cs="Times New Roman" w:hint="default"/>
      </w:rPr>
    </w:lvl>
    <w:lvl w:ilvl="8">
      <w:start w:val="1"/>
      <w:numFmt w:val="decimal"/>
      <w:lvlText w:val="%1.%2.%3.%4.%5.%6.%7.%8.%9."/>
      <w:lvlJc w:val="left"/>
      <w:pPr>
        <w:tabs>
          <w:tab w:val="num" w:pos="4320"/>
        </w:tabs>
        <w:ind w:left="4320" w:hanging="1440"/>
      </w:pPr>
      <w:rPr>
        <w:rFonts w:cs="Times New Roman" w:hint="default"/>
      </w:rPr>
    </w:lvl>
  </w:abstractNum>
  <w:abstractNum w:abstractNumId="14">
    <w:nsid w:val="06BC0B28"/>
    <w:multiLevelType w:val="hybridMultilevel"/>
    <w:tmpl w:val="D6BEF1D4"/>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
    <w:nsid w:val="083050FF"/>
    <w:multiLevelType w:val="hybridMultilevel"/>
    <w:tmpl w:val="2DC2C0B6"/>
    <w:lvl w:ilvl="0" w:tplc="04190005">
      <w:start w:val="1"/>
      <w:numFmt w:val="bullet"/>
      <w:lvlText w:val=""/>
      <w:lvlJc w:val="left"/>
      <w:pPr>
        <w:ind w:left="840" w:hanging="360"/>
      </w:pPr>
      <w:rPr>
        <w:rFonts w:ascii="Wingdings" w:hAnsi="Wingdings" w:hint="default"/>
      </w:rPr>
    </w:lvl>
    <w:lvl w:ilvl="1" w:tplc="04190003" w:tentative="1">
      <w:start w:val="1"/>
      <w:numFmt w:val="bullet"/>
      <w:lvlText w:val="o"/>
      <w:lvlJc w:val="left"/>
      <w:pPr>
        <w:ind w:left="1560" w:hanging="360"/>
      </w:pPr>
      <w:rPr>
        <w:rFonts w:ascii="Courier New" w:hAnsi="Courier New" w:cs="Courier New" w:hint="default"/>
      </w:rPr>
    </w:lvl>
    <w:lvl w:ilvl="2" w:tplc="04190005" w:tentative="1">
      <w:start w:val="1"/>
      <w:numFmt w:val="bullet"/>
      <w:lvlText w:val=""/>
      <w:lvlJc w:val="left"/>
      <w:pPr>
        <w:ind w:left="2280" w:hanging="360"/>
      </w:pPr>
      <w:rPr>
        <w:rFonts w:ascii="Wingdings" w:hAnsi="Wingdings" w:hint="default"/>
      </w:rPr>
    </w:lvl>
    <w:lvl w:ilvl="3" w:tplc="04190001" w:tentative="1">
      <w:start w:val="1"/>
      <w:numFmt w:val="bullet"/>
      <w:lvlText w:val=""/>
      <w:lvlJc w:val="left"/>
      <w:pPr>
        <w:ind w:left="3000" w:hanging="360"/>
      </w:pPr>
      <w:rPr>
        <w:rFonts w:ascii="Symbol" w:hAnsi="Symbol" w:hint="default"/>
      </w:rPr>
    </w:lvl>
    <w:lvl w:ilvl="4" w:tplc="04190003" w:tentative="1">
      <w:start w:val="1"/>
      <w:numFmt w:val="bullet"/>
      <w:lvlText w:val="o"/>
      <w:lvlJc w:val="left"/>
      <w:pPr>
        <w:ind w:left="3720" w:hanging="360"/>
      </w:pPr>
      <w:rPr>
        <w:rFonts w:ascii="Courier New" w:hAnsi="Courier New" w:cs="Courier New" w:hint="default"/>
      </w:rPr>
    </w:lvl>
    <w:lvl w:ilvl="5" w:tplc="04190005" w:tentative="1">
      <w:start w:val="1"/>
      <w:numFmt w:val="bullet"/>
      <w:lvlText w:val=""/>
      <w:lvlJc w:val="left"/>
      <w:pPr>
        <w:ind w:left="4440" w:hanging="360"/>
      </w:pPr>
      <w:rPr>
        <w:rFonts w:ascii="Wingdings" w:hAnsi="Wingdings" w:hint="default"/>
      </w:rPr>
    </w:lvl>
    <w:lvl w:ilvl="6" w:tplc="04190001" w:tentative="1">
      <w:start w:val="1"/>
      <w:numFmt w:val="bullet"/>
      <w:lvlText w:val=""/>
      <w:lvlJc w:val="left"/>
      <w:pPr>
        <w:ind w:left="5160" w:hanging="360"/>
      </w:pPr>
      <w:rPr>
        <w:rFonts w:ascii="Symbol" w:hAnsi="Symbol" w:hint="default"/>
      </w:rPr>
    </w:lvl>
    <w:lvl w:ilvl="7" w:tplc="04190003" w:tentative="1">
      <w:start w:val="1"/>
      <w:numFmt w:val="bullet"/>
      <w:lvlText w:val="o"/>
      <w:lvlJc w:val="left"/>
      <w:pPr>
        <w:ind w:left="5880" w:hanging="360"/>
      </w:pPr>
      <w:rPr>
        <w:rFonts w:ascii="Courier New" w:hAnsi="Courier New" w:cs="Courier New" w:hint="default"/>
      </w:rPr>
    </w:lvl>
    <w:lvl w:ilvl="8" w:tplc="04190005" w:tentative="1">
      <w:start w:val="1"/>
      <w:numFmt w:val="bullet"/>
      <w:lvlText w:val=""/>
      <w:lvlJc w:val="left"/>
      <w:pPr>
        <w:ind w:left="6600" w:hanging="360"/>
      </w:pPr>
      <w:rPr>
        <w:rFonts w:ascii="Wingdings" w:hAnsi="Wingdings" w:hint="default"/>
      </w:rPr>
    </w:lvl>
  </w:abstractNum>
  <w:abstractNum w:abstractNumId="16">
    <w:nsid w:val="0A6878FE"/>
    <w:multiLevelType w:val="hybridMultilevel"/>
    <w:tmpl w:val="D28A9A32"/>
    <w:lvl w:ilvl="0" w:tplc="04190005">
      <w:start w:val="1"/>
      <w:numFmt w:val="bullet"/>
      <w:lvlText w:val=""/>
      <w:lvlJc w:val="left"/>
      <w:pPr>
        <w:ind w:left="720" w:hanging="360"/>
      </w:pPr>
      <w:rPr>
        <w:rFonts w:ascii="Wingdings" w:hAnsi="Wingdings" w:hint="default"/>
        <w:color w:val="auto"/>
        <w:sz w:val="24"/>
        <w:szCs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
    <w:nsid w:val="0B3B0F93"/>
    <w:multiLevelType w:val="multilevel"/>
    <w:tmpl w:val="4C024734"/>
    <w:lvl w:ilvl="0">
      <w:start w:val="13"/>
      <w:numFmt w:val="decimal"/>
      <w:lvlText w:val="%1."/>
      <w:lvlJc w:val="left"/>
      <w:pPr>
        <w:ind w:left="525" w:hanging="525"/>
      </w:pPr>
      <w:rPr>
        <w:rFonts w:hint="default"/>
      </w:rPr>
    </w:lvl>
    <w:lvl w:ilvl="1">
      <w:start w:val="2"/>
      <w:numFmt w:val="decimal"/>
      <w:lvlText w:val="%1.%2."/>
      <w:lvlJc w:val="left"/>
      <w:pPr>
        <w:ind w:left="1080" w:hanging="72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5040" w:hanging="2160"/>
      </w:pPr>
      <w:rPr>
        <w:rFonts w:hint="default"/>
      </w:rPr>
    </w:lvl>
  </w:abstractNum>
  <w:abstractNum w:abstractNumId="18">
    <w:nsid w:val="0BB378AB"/>
    <w:multiLevelType w:val="hybridMultilevel"/>
    <w:tmpl w:val="0752203C"/>
    <w:lvl w:ilvl="0" w:tplc="D8AAA07A">
      <w:start w:val="1"/>
      <w:numFmt w:val="bullet"/>
      <w:lvlText w:val=""/>
      <w:lvlJc w:val="left"/>
      <w:pPr>
        <w:tabs>
          <w:tab w:val="num" w:pos="357"/>
        </w:tabs>
        <w:ind w:left="357" w:firstLine="0"/>
      </w:pPr>
      <w:rPr>
        <w:rFonts w:ascii="Symbol" w:hAnsi="Symbol" w:hint="default"/>
        <w:color w:val="000000"/>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9">
    <w:nsid w:val="0DB21DA6"/>
    <w:multiLevelType w:val="hybridMultilevel"/>
    <w:tmpl w:val="6F9AE006"/>
    <w:lvl w:ilvl="0" w:tplc="94E002FA">
      <w:start w:val="1"/>
      <w:numFmt w:val="decimal"/>
      <w:pStyle w:val="1"/>
      <w:lvlText w:val="%1)"/>
      <w:lvlJc w:val="left"/>
      <w:pPr>
        <w:tabs>
          <w:tab w:val="num" w:pos="900"/>
        </w:tabs>
        <w:ind w:left="900" w:hanging="360"/>
      </w:pPr>
      <w:rPr>
        <w:rFonts w:cs="Times New Roman" w:hint="default"/>
      </w:rPr>
    </w:lvl>
    <w:lvl w:ilvl="1" w:tplc="04190019" w:tentative="1">
      <w:start w:val="1"/>
      <w:numFmt w:val="lowerLetter"/>
      <w:lvlText w:val="%2."/>
      <w:lvlJc w:val="left"/>
      <w:pPr>
        <w:tabs>
          <w:tab w:val="num" w:pos="1620"/>
        </w:tabs>
        <w:ind w:left="1620" w:hanging="360"/>
      </w:pPr>
      <w:rPr>
        <w:rFonts w:cs="Times New Roman"/>
      </w:rPr>
    </w:lvl>
    <w:lvl w:ilvl="2" w:tplc="0419001B" w:tentative="1">
      <w:start w:val="1"/>
      <w:numFmt w:val="lowerRoman"/>
      <w:lvlText w:val="%3."/>
      <w:lvlJc w:val="right"/>
      <w:pPr>
        <w:tabs>
          <w:tab w:val="num" w:pos="2340"/>
        </w:tabs>
        <w:ind w:left="2340" w:hanging="180"/>
      </w:pPr>
      <w:rPr>
        <w:rFonts w:cs="Times New Roman"/>
      </w:rPr>
    </w:lvl>
    <w:lvl w:ilvl="3" w:tplc="0419000F" w:tentative="1">
      <w:start w:val="1"/>
      <w:numFmt w:val="decimal"/>
      <w:lvlText w:val="%4."/>
      <w:lvlJc w:val="left"/>
      <w:pPr>
        <w:tabs>
          <w:tab w:val="num" w:pos="3060"/>
        </w:tabs>
        <w:ind w:left="3060" w:hanging="360"/>
      </w:pPr>
      <w:rPr>
        <w:rFonts w:cs="Times New Roman"/>
      </w:rPr>
    </w:lvl>
    <w:lvl w:ilvl="4" w:tplc="04190019" w:tentative="1">
      <w:start w:val="1"/>
      <w:numFmt w:val="lowerLetter"/>
      <w:lvlText w:val="%5."/>
      <w:lvlJc w:val="left"/>
      <w:pPr>
        <w:tabs>
          <w:tab w:val="num" w:pos="3780"/>
        </w:tabs>
        <w:ind w:left="3780" w:hanging="360"/>
      </w:pPr>
      <w:rPr>
        <w:rFonts w:cs="Times New Roman"/>
      </w:rPr>
    </w:lvl>
    <w:lvl w:ilvl="5" w:tplc="0419001B" w:tentative="1">
      <w:start w:val="1"/>
      <w:numFmt w:val="lowerRoman"/>
      <w:lvlText w:val="%6."/>
      <w:lvlJc w:val="right"/>
      <w:pPr>
        <w:tabs>
          <w:tab w:val="num" w:pos="4500"/>
        </w:tabs>
        <w:ind w:left="4500" w:hanging="180"/>
      </w:pPr>
      <w:rPr>
        <w:rFonts w:cs="Times New Roman"/>
      </w:rPr>
    </w:lvl>
    <w:lvl w:ilvl="6" w:tplc="0419000F" w:tentative="1">
      <w:start w:val="1"/>
      <w:numFmt w:val="decimal"/>
      <w:lvlText w:val="%7."/>
      <w:lvlJc w:val="left"/>
      <w:pPr>
        <w:tabs>
          <w:tab w:val="num" w:pos="5220"/>
        </w:tabs>
        <w:ind w:left="5220" w:hanging="360"/>
      </w:pPr>
      <w:rPr>
        <w:rFonts w:cs="Times New Roman"/>
      </w:rPr>
    </w:lvl>
    <w:lvl w:ilvl="7" w:tplc="04190019" w:tentative="1">
      <w:start w:val="1"/>
      <w:numFmt w:val="lowerLetter"/>
      <w:lvlText w:val="%8."/>
      <w:lvlJc w:val="left"/>
      <w:pPr>
        <w:tabs>
          <w:tab w:val="num" w:pos="5940"/>
        </w:tabs>
        <w:ind w:left="5940" w:hanging="360"/>
      </w:pPr>
      <w:rPr>
        <w:rFonts w:cs="Times New Roman"/>
      </w:rPr>
    </w:lvl>
    <w:lvl w:ilvl="8" w:tplc="0419001B" w:tentative="1">
      <w:start w:val="1"/>
      <w:numFmt w:val="lowerRoman"/>
      <w:lvlText w:val="%9."/>
      <w:lvlJc w:val="right"/>
      <w:pPr>
        <w:tabs>
          <w:tab w:val="num" w:pos="6660"/>
        </w:tabs>
        <w:ind w:left="6660" w:hanging="180"/>
      </w:pPr>
      <w:rPr>
        <w:rFonts w:cs="Times New Roman"/>
      </w:rPr>
    </w:lvl>
  </w:abstractNum>
  <w:abstractNum w:abstractNumId="20">
    <w:nsid w:val="0F5F730C"/>
    <w:multiLevelType w:val="hybridMultilevel"/>
    <w:tmpl w:val="683AEA14"/>
    <w:lvl w:ilvl="0" w:tplc="966C2426">
      <w:start w:val="1"/>
      <w:numFmt w:val="decimal"/>
      <w:pStyle w:val="a1"/>
      <w:lvlText w:val="Таблица %1"/>
      <w:lvlJc w:val="left"/>
      <w:pPr>
        <w:ind w:left="7590" w:hanging="360"/>
      </w:pPr>
      <w:rPr>
        <w:rFonts w:ascii="Arial" w:hAnsi="Arial" w:cs="Arial" w:hint="default"/>
        <w:sz w:val="20"/>
        <w:szCs w:val="20"/>
      </w:rPr>
    </w:lvl>
    <w:lvl w:ilvl="1" w:tplc="04190019" w:tentative="1">
      <w:start w:val="1"/>
      <w:numFmt w:val="lowerLetter"/>
      <w:lvlText w:val="%2."/>
      <w:lvlJc w:val="left"/>
      <w:pPr>
        <w:ind w:left="-391" w:hanging="360"/>
      </w:pPr>
      <w:rPr>
        <w:rFonts w:cs="Times New Roman"/>
      </w:rPr>
    </w:lvl>
    <w:lvl w:ilvl="2" w:tplc="0419001B">
      <w:start w:val="1"/>
      <w:numFmt w:val="lowerRoman"/>
      <w:lvlText w:val="%3."/>
      <w:lvlJc w:val="right"/>
      <w:pPr>
        <w:ind w:left="329" w:hanging="180"/>
      </w:pPr>
      <w:rPr>
        <w:rFonts w:cs="Times New Roman"/>
      </w:rPr>
    </w:lvl>
    <w:lvl w:ilvl="3" w:tplc="0419000F" w:tentative="1">
      <w:start w:val="1"/>
      <w:numFmt w:val="decimal"/>
      <w:lvlText w:val="%4."/>
      <w:lvlJc w:val="left"/>
      <w:pPr>
        <w:ind w:left="1049" w:hanging="360"/>
      </w:pPr>
      <w:rPr>
        <w:rFonts w:cs="Times New Roman"/>
      </w:rPr>
    </w:lvl>
    <w:lvl w:ilvl="4" w:tplc="04190019" w:tentative="1">
      <w:start w:val="1"/>
      <w:numFmt w:val="lowerLetter"/>
      <w:lvlText w:val="%5."/>
      <w:lvlJc w:val="left"/>
      <w:pPr>
        <w:ind w:left="1769" w:hanging="360"/>
      </w:pPr>
      <w:rPr>
        <w:rFonts w:cs="Times New Roman"/>
      </w:rPr>
    </w:lvl>
    <w:lvl w:ilvl="5" w:tplc="0419001B" w:tentative="1">
      <w:start w:val="1"/>
      <w:numFmt w:val="lowerRoman"/>
      <w:lvlText w:val="%6."/>
      <w:lvlJc w:val="right"/>
      <w:pPr>
        <w:ind w:left="2489" w:hanging="180"/>
      </w:pPr>
      <w:rPr>
        <w:rFonts w:cs="Times New Roman"/>
      </w:rPr>
    </w:lvl>
    <w:lvl w:ilvl="6" w:tplc="0419000F" w:tentative="1">
      <w:start w:val="1"/>
      <w:numFmt w:val="decimal"/>
      <w:lvlText w:val="%7."/>
      <w:lvlJc w:val="left"/>
      <w:pPr>
        <w:ind w:left="3209" w:hanging="360"/>
      </w:pPr>
      <w:rPr>
        <w:rFonts w:cs="Times New Roman"/>
      </w:rPr>
    </w:lvl>
    <w:lvl w:ilvl="7" w:tplc="04190019" w:tentative="1">
      <w:start w:val="1"/>
      <w:numFmt w:val="lowerLetter"/>
      <w:lvlText w:val="%8."/>
      <w:lvlJc w:val="left"/>
      <w:pPr>
        <w:ind w:left="3929" w:hanging="360"/>
      </w:pPr>
      <w:rPr>
        <w:rFonts w:cs="Times New Roman"/>
      </w:rPr>
    </w:lvl>
    <w:lvl w:ilvl="8" w:tplc="0419001B" w:tentative="1">
      <w:start w:val="1"/>
      <w:numFmt w:val="lowerRoman"/>
      <w:lvlText w:val="%9."/>
      <w:lvlJc w:val="right"/>
      <w:pPr>
        <w:ind w:left="4649" w:hanging="180"/>
      </w:pPr>
      <w:rPr>
        <w:rFonts w:cs="Times New Roman"/>
      </w:rPr>
    </w:lvl>
  </w:abstractNum>
  <w:abstractNum w:abstractNumId="21">
    <w:nsid w:val="124B7362"/>
    <w:multiLevelType w:val="hybridMultilevel"/>
    <w:tmpl w:val="8FF64CAA"/>
    <w:lvl w:ilvl="0" w:tplc="BF825E3C">
      <w:start w:val="1"/>
      <w:numFmt w:val="bullet"/>
      <w:lvlRestart w:val="0"/>
      <w:lvlText w:val=""/>
      <w:lvlJc w:val="left"/>
      <w:pPr>
        <w:tabs>
          <w:tab w:val="num" w:pos="720"/>
        </w:tabs>
        <w:ind w:left="720" w:hanging="363"/>
      </w:pPr>
      <w:rPr>
        <w:rFonts w:ascii="Wingdings" w:hAnsi="Wingdings" w:hint="default"/>
        <w:b w:val="0"/>
        <w:i w:val="0"/>
        <w:color w:val="auto"/>
        <w:sz w:val="24"/>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2">
    <w:nsid w:val="13C21B8E"/>
    <w:multiLevelType w:val="hybridMultilevel"/>
    <w:tmpl w:val="A3880642"/>
    <w:lvl w:ilvl="0" w:tplc="D8AAA07A">
      <w:start w:val="1"/>
      <w:numFmt w:val="bullet"/>
      <w:lvlText w:val=""/>
      <w:lvlJc w:val="left"/>
      <w:pPr>
        <w:tabs>
          <w:tab w:val="num" w:pos="357"/>
        </w:tabs>
        <w:ind w:left="357" w:firstLine="0"/>
      </w:pPr>
      <w:rPr>
        <w:rFonts w:ascii="Symbol" w:hAnsi="Symbol" w:hint="default"/>
        <w:color w:val="000000"/>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3">
    <w:nsid w:val="150F219C"/>
    <w:multiLevelType w:val="hybridMultilevel"/>
    <w:tmpl w:val="1E3670BE"/>
    <w:lvl w:ilvl="0" w:tplc="E74CE12C">
      <w:start w:val="1"/>
      <w:numFmt w:val="bullet"/>
      <w:lvlText w:val=""/>
      <w:lvlJc w:val="left"/>
      <w:pPr>
        <w:ind w:left="1146" w:hanging="360"/>
      </w:pPr>
      <w:rPr>
        <w:rFonts w:ascii="Wingdings" w:hAnsi="Wingdings" w:hint="default"/>
        <w:color w:val="auto"/>
      </w:rPr>
    </w:lvl>
    <w:lvl w:ilvl="1" w:tplc="04190003" w:tentative="1">
      <w:start w:val="1"/>
      <w:numFmt w:val="bullet"/>
      <w:lvlText w:val="o"/>
      <w:lvlJc w:val="left"/>
      <w:pPr>
        <w:ind w:left="1866" w:hanging="360"/>
      </w:pPr>
      <w:rPr>
        <w:rFonts w:ascii="Courier New" w:hAnsi="Courier New" w:cs="Courier New" w:hint="default"/>
      </w:rPr>
    </w:lvl>
    <w:lvl w:ilvl="2" w:tplc="04190005" w:tentative="1">
      <w:start w:val="1"/>
      <w:numFmt w:val="bullet"/>
      <w:lvlText w:val=""/>
      <w:lvlJc w:val="left"/>
      <w:pPr>
        <w:ind w:left="2586" w:hanging="360"/>
      </w:pPr>
      <w:rPr>
        <w:rFonts w:ascii="Wingdings" w:hAnsi="Wingdings" w:hint="default"/>
      </w:rPr>
    </w:lvl>
    <w:lvl w:ilvl="3" w:tplc="04190001" w:tentative="1">
      <w:start w:val="1"/>
      <w:numFmt w:val="bullet"/>
      <w:lvlText w:val=""/>
      <w:lvlJc w:val="left"/>
      <w:pPr>
        <w:ind w:left="3306" w:hanging="360"/>
      </w:pPr>
      <w:rPr>
        <w:rFonts w:ascii="Symbol" w:hAnsi="Symbol" w:hint="default"/>
      </w:rPr>
    </w:lvl>
    <w:lvl w:ilvl="4" w:tplc="04190003" w:tentative="1">
      <w:start w:val="1"/>
      <w:numFmt w:val="bullet"/>
      <w:lvlText w:val="o"/>
      <w:lvlJc w:val="left"/>
      <w:pPr>
        <w:ind w:left="4026" w:hanging="360"/>
      </w:pPr>
      <w:rPr>
        <w:rFonts w:ascii="Courier New" w:hAnsi="Courier New" w:cs="Courier New" w:hint="default"/>
      </w:rPr>
    </w:lvl>
    <w:lvl w:ilvl="5" w:tplc="04190005" w:tentative="1">
      <w:start w:val="1"/>
      <w:numFmt w:val="bullet"/>
      <w:lvlText w:val=""/>
      <w:lvlJc w:val="left"/>
      <w:pPr>
        <w:ind w:left="4746" w:hanging="360"/>
      </w:pPr>
      <w:rPr>
        <w:rFonts w:ascii="Wingdings" w:hAnsi="Wingdings" w:hint="default"/>
      </w:rPr>
    </w:lvl>
    <w:lvl w:ilvl="6" w:tplc="04190001" w:tentative="1">
      <w:start w:val="1"/>
      <w:numFmt w:val="bullet"/>
      <w:lvlText w:val=""/>
      <w:lvlJc w:val="left"/>
      <w:pPr>
        <w:ind w:left="5466" w:hanging="360"/>
      </w:pPr>
      <w:rPr>
        <w:rFonts w:ascii="Symbol" w:hAnsi="Symbol" w:hint="default"/>
      </w:rPr>
    </w:lvl>
    <w:lvl w:ilvl="7" w:tplc="04190003" w:tentative="1">
      <w:start w:val="1"/>
      <w:numFmt w:val="bullet"/>
      <w:lvlText w:val="o"/>
      <w:lvlJc w:val="left"/>
      <w:pPr>
        <w:ind w:left="6186" w:hanging="360"/>
      </w:pPr>
      <w:rPr>
        <w:rFonts w:ascii="Courier New" w:hAnsi="Courier New" w:cs="Courier New" w:hint="default"/>
      </w:rPr>
    </w:lvl>
    <w:lvl w:ilvl="8" w:tplc="04190005" w:tentative="1">
      <w:start w:val="1"/>
      <w:numFmt w:val="bullet"/>
      <w:lvlText w:val=""/>
      <w:lvlJc w:val="left"/>
      <w:pPr>
        <w:ind w:left="6906" w:hanging="360"/>
      </w:pPr>
      <w:rPr>
        <w:rFonts w:ascii="Wingdings" w:hAnsi="Wingdings" w:hint="default"/>
      </w:rPr>
    </w:lvl>
  </w:abstractNum>
  <w:abstractNum w:abstractNumId="24">
    <w:nsid w:val="15494009"/>
    <w:multiLevelType w:val="hybridMultilevel"/>
    <w:tmpl w:val="937699D2"/>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5">
    <w:nsid w:val="19E5259A"/>
    <w:multiLevelType w:val="hybridMultilevel"/>
    <w:tmpl w:val="1E667E62"/>
    <w:lvl w:ilvl="0" w:tplc="008EAD7C">
      <w:start w:val="1"/>
      <w:numFmt w:val="bullet"/>
      <w:lvlText w:val=""/>
      <w:lvlJc w:val="left"/>
      <w:pPr>
        <w:ind w:left="720" w:hanging="360"/>
      </w:pPr>
      <w:rPr>
        <w:rFonts w:ascii="Wingdings" w:hAnsi="Wingdings" w:hint="default"/>
        <w:sz w:val="24"/>
        <w:szCs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6">
    <w:nsid w:val="19E641C0"/>
    <w:multiLevelType w:val="hybridMultilevel"/>
    <w:tmpl w:val="44528B5E"/>
    <w:lvl w:ilvl="0" w:tplc="E74CE12C">
      <w:start w:val="1"/>
      <w:numFmt w:val="bullet"/>
      <w:lvlText w:val=""/>
      <w:lvlJc w:val="left"/>
      <w:pPr>
        <w:ind w:left="720" w:hanging="360"/>
      </w:pPr>
      <w:rPr>
        <w:rFonts w:ascii="Wingdings" w:hAnsi="Wingdings" w:hint="default"/>
        <w:color w:val="auto"/>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7">
    <w:nsid w:val="1AC821C7"/>
    <w:multiLevelType w:val="hybridMultilevel"/>
    <w:tmpl w:val="E0E2C890"/>
    <w:lvl w:ilvl="0" w:tplc="AF222A50">
      <w:start w:val="1"/>
      <w:numFmt w:val="decimal"/>
      <w:pStyle w:val="a2"/>
      <w:lvlText w:val="%1."/>
      <w:lvlJc w:val="left"/>
      <w:pPr>
        <w:ind w:left="720" w:hanging="360"/>
      </w:p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8">
    <w:nsid w:val="1EA01641"/>
    <w:multiLevelType w:val="hybridMultilevel"/>
    <w:tmpl w:val="F670CF5E"/>
    <w:lvl w:ilvl="0" w:tplc="991C7422">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9">
    <w:nsid w:val="1ED61C37"/>
    <w:multiLevelType w:val="hybridMultilevel"/>
    <w:tmpl w:val="477CBDF2"/>
    <w:lvl w:ilvl="0" w:tplc="04190001">
      <w:start w:val="1"/>
      <w:numFmt w:val="bullet"/>
      <w:lvlText w:val=""/>
      <w:lvlJc w:val="left"/>
      <w:pPr>
        <w:ind w:left="720" w:hanging="360"/>
      </w:pPr>
      <w:rPr>
        <w:rFonts w:ascii="Symbol" w:hAnsi="Symbol" w:hint="default"/>
        <w:sz w:val="24"/>
        <w:szCs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0">
    <w:nsid w:val="1EE450DA"/>
    <w:multiLevelType w:val="hybridMultilevel"/>
    <w:tmpl w:val="FEFA4648"/>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1">
    <w:nsid w:val="1FB33F4D"/>
    <w:multiLevelType w:val="hybridMultilevel"/>
    <w:tmpl w:val="38DCE3AC"/>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2">
    <w:nsid w:val="208D00CC"/>
    <w:multiLevelType w:val="hybridMultilevel"/>
    <w:tmpl w:val="A17CB7D2"/>
    <w:lvl w:ilvl="0" w:tplc="04190005">
      <w:start w:val="1"/>
      <w:numFmt w:val="bullet"/>
      <w:lvlText w:val=""/>
      <w:lvlJc w:val="left"/>
      <w:pPr>
        <w:tabs>
          <w:tab w:val="num" w:pos="720"/>
        </w:tabs>
        <w:ind w:left="720" w:hanging="360"/>
      </w:pPr>
      <w:rPr>
        <w:rFonts w:ascii="Wingdings" w:hAnsi="Wingdings" w:hint="default"/>
      </w:rPr>
    </w:lvl>
    <w:lvl w:ilvl="1" w:tplc="04190019" w:tentative="1">
      <w:start w:val="1"/>
      <w:numFmt w:val="bullet"/>
      <w:lvlText w:val="o"/>
      <w:lvlJc w:val="left"/>
      <w:pPr>
        <w:tabs>
          <w:tab w:val="num" w:pos="1440"/>
        </w:tabs>
        <w:ind w:left="1440" w:hanging="360"/>
      </w:pPr>
      <w:rPr>
        <w:rFonts w:ascii="Courier New" w:hAnsi="Courier New" w:hint="default"/>
      </w:rPr>
    </w:lvl>
    <w:lvl w:ilvl="2" w:tplc="0419001B">
      <w:start w:val="1"/>
      <w:numFmt w:val="bullet"/>
      <w:lvlText w:val=""/>
      <w:lvlJc w:val="left"/>
      <w:pPr>
        <w:tabs>
          <w:tab w:val="num" w:pos="2160"/>
        </w:tabs>
        <w:ind w:left="2160" w:hanging="360"/>
      </w:pPr>
      <w:rPr>
        <w:rFonts w:ascii="Wingdings" w:hAnsi="Wingdings" w:hint="default"/>
      </w:rPr>
    </w:lvl>
    <w:lvl w:ilvl="3" w:tplc="0419000F" w:tentative="1">
      <w:start w:val="1"/>
      <w:numFmt w:val="bullet"/>
      <w:lvlText w:val=""/>
      <w:lvlJc w:val="left"/>
      <w:pPr>
        <w:tabs>
          <w:tab w:val="num" w:pos="2880"/>
        </w:tabs>
        <w:ind w:left="2880" w:hanging="360"/>
      </w:pPr>
      <w:rPr>
        <w:rFonts w:ascii="Symbol" w:hAnsi="Symbol" w:hint="default"/>
      </w:rPr>
    </w:lvl>
    <w:lvl w:ilvl="4" w:tplc="04190019" w:tentative="1">
      <w:start w:val="1"/>
      <w:numFmt w:val="bullet"/>
      <w:lvlText w:val="o"/>
      <w:lvlJc w:val="left"/>
      <w:pPr>
        <w:tabs>
          <w:tab w:val="num" w:pos="3600"/>
        </w:tabs>
        <w:ind w:left="3600" w:hanging="360"/>
      </w:pPr>
      <w:rPr>
        <w:rFonts w:ascii="Courier New" w:hAnsi="Courier New" w:hint="default"/>
      </w:rPr>
    </w:lvl>
    <w:lvl w:ilvl="5" w:tplc="0419001B" w:tentative="1">
      <w:start w:val="1"/>
      <w:numFmt w:val="bullet"/>
      <w:lvlText w:val=""/>
      <w:lvlJc w:val="left"/>
      <w:pPr>
        <w:tabs>
          <w:tab w:val="num" w:pos="4320"/>
        </w:tabs>
        <w:ind w:left="4320" w:hanging="360"/>
      </w:pPr>
      <w:rPr>
        <w:rFonts w:ascii="Wingdings" w:hAnsi="Wingdings" w:hint="default"/>
      </w:rPr>
    </w:lvl>
    <w:lvl w:ilvl="6" w:tplc="0419000F" w:tentative="1">
      <w:start w:val="1"/>
      <w:numFmt w:val="bullet"/>
      <w:lvlText w:val=""/>
      <w:lvlJc w:val="left"/>
      <w:pPr>
        <w:tabs>
          <w:tab w:val="num" w:pos="5040"/>
        </w:tabs>
        <w:ind w:left="5040" w:hanging="360"/>
      </w:pPr>
      <w:rPr>
        <w:rFonts w:ascii="Symbol" w:hAnsi="Symbol" w:hint="default"/>
      </w:rPr>
    </w:lvl>
    <w:lvl w:ilvl="7" w:tplc="04190019" w:tentative="1">
      <w:start w:val="1"/>
      <w:numFmt w:val="bullet"/>
      <w:lvlText w:val="o"/>
      <w:lvlJc w:val="left"/>
      <w:pPr>
        <w:tabs>
          <w:tab w:val="num" w:pos="5760"/>
        </w:tabs>
        <w:ind w:left="5760" w:hanging="360"/>
      </w:pPr>
      <w:rPr>
        <w:rFonts w:ascii="Courier New" w:hAnsi="Courier New" w:hint="default"/>
      </w:rPr>
    </w:lvl>
    <w:lvl w:ilvl="8" w:tplc="0419001B" w:tentative="1">
      <w:start w:val="1"/>
      <w:numFmt w:val="bullet"/>
      <w:lvlText w:val=""/>
      <w:lvlJc w:val="left"/>
      <w:pPr>
        <w:tabs>
          <w:tab w:val="num" w:pos="6480"/>
        </w:tabs>
        <w:ind w:left="6480" w:hanging="360"/>
      </w:pPr>
      <w:rPr>
        <w:rFonts w:ascii="Wingdings" w:hAnsi="Wingdings" w:hint="default"/>
      </w:rPr>
    </w:lvl>
  </w:abstractNum>
  <w:abstractNum w:abstractNumId="33">
    <w:nsid w:val="223A365A"/>
    <w:multiLevelType w:val="hybridMultilevel"/>
    <w:tmpl w:val="CC9C3C4A"/>
    <w:lvl w:ilvl="0" w:tplc="E74CE12C">
      <w:start w:val="1"/>
      <w:numFmt w:val="bullet"/>
      <w:lvlText w:val=""/>
      <w:lvlJc w:val="left"/>
      <w:pPr>
        <w:ind w:left="720" w:hanging="360"/>
      </w:pPr>
      <w:rPr>
        <w:rFonts w:ascii="Wingdings" w:hAnsi="Wingdings" w:hint="default"/>
        <w:color w:val="auto"/>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4">
    <w:nsid w:val="275C2520"/>
    <w:multiLevelType w:val="hybridMultilevel"/>
    <w:tmpl w:val="05501FF0"/>
    <w:lvl w:ilvl="0" w:tplc="D8AAA07A">
      <w:start w:val="1"/>
      <w:numFmt w:val="bullet"/>
      <w:lvlText w:val=""/>
      <w:lvlJc w:val="left"/>
      <w:pPr>
        <w:tabs>
          <w:tab w:val="num" w:pos="357"/>
        </w:tabs>
        <w:ind w:left="357" w:firstLine="0"/>
      </w:pPr>
      <w:rPr>
        <w:rFonts w:ascii="Symbol" w:hAnsi="Symbol" w:hint="default"/>
        <w:color w:val="000000"/>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5">
    <w:nsid w:val="28284620"/>
    <w:multiLevelType w:val="hybridMultilevel"/>
    <w:tmpl w:val="EB76C592"/>
    <w:lvl w:ilvl="0" w:tplc="E74CE12C">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6">
    <w:nsid w:val="28B73BFF"/>
    <w:multiLevelType w:val="hybridMultilevel"/>
    <w:tmpl w:val="EC8C6F2A"/>
    <w:lvl w:ilvl="0" w:tplc="E74CE12C">
      <w:start w:val="1"/>
      <w:numFmt w:val="bullet"/>
      <w:lvlText w:val=""/>
      <w:lvlJc w:val="left"/>
      <w:pPr>
        <w:ind w:left="720" w:hanging="360"/>
      </w:pPr>
      <w:rPr>
        <w:rFonts w:ascii="Wingdings" w:hAnsi="Wingdings" w:hint="default"/>
        <w:color w:val="auto"/>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7">
    <w:nsid w:val="28BE45F0"/>
    <w:multiLevelType w:val="hybridMultilevel"/>
    <w:tmpl w:val="75606BC0"/>
    <w:lvl w:ilvl="0" w:tplc="D8AAA07A">
      <w:start w:val="1"/>
      <w:numFmt w:val="bullet"/>
      <w:lvlText w:val=""/>
      <w:lvlJc w:val="left"/>
      <w:pPr>
        <w:tabs>
          <w:tab w:val="num" w:pos="0"/>
        </w:tabs>
        <w:ind w:left="0" w:firstLine="0"/>
      </w:pPr>
      <w:rPr>
        <w:rFonts w:ascii="Symbol" w:hAnsi="Symbol" w:hint="default"/>
        <w:color w:val="000000"/>
      </w:rPr>
    </w:lvl>
    <w:lvl w:ilvl="1" w:tplc="04190003" w:tentative="1">
      <w:start w:val="1"/>
      <w:numFmt w:val="bullet"/>
      <w:lvlText w:val="o"/>
      <w:lvlJc w:val="left"/>
      <w:pPr>
        <w:tabs>
          <w:tab w:val="num" w:pos="1083"/>
        </w:tabs>
        <w:ind w:left="1083" w:hanging="360"/>
      </w:pPr>
      <w:rPr>
        <w:rFonts w:ascii="Courier New" w:hAnsi="Courier New" w:cs="Courier New" w:hint="default"/>
      </w:rPr>
    </w:lvl>
    <w:lvl w:ilvl="2" w:tplc="04190005" w:tentative="1">
      <w:start w:val="1"/>
      <w:numFmt w:val="bullet"/>
      <w:lvlText w:val=""/>
      <w:lvlJc w:val="left"/>
      <w:pPr>
        <w:tabs>
          <w:tab w:val="num" w:pos="1803"/>
        </w:tabs>
        <w:ind w:left="1803" w:hanging="360"/>
      </w:pPr>
      <w:rPr>
        <w:rFonts w:ascii="Wingdings" w:hAnsi="Wingdings" w:hint="default"/>
      </w:rPr>
    </w:lvl>
    <w:lvl w:ilvl="3" w:tplc="04190001" w:tentative="1">
      <w:start w:val="1"/>
      <w:numFmt w:val="bullet"/>
      <w:lvlText w:val=""/>
      <w:lvlJc w:val="left"/>
      <w:pPr>
        <w:tabs>
          <w:tab w:val="num" w:pos="2523"/>
        </w:tabs>
        <w:ind w:left="2523" w:hanging="360"/>
      </w:pPr>
      <w:rPr>
        <w:rFonts w:ascii="Symbol" w:hAnsi="Symbol" w:hint="default"/>
      </w:rPr>
    </w:lvl>
    <w:lvl w:ilvl="4" w:tplc="04190003" w:tentative="1">
      <w:start w:val="1"/>
      <w:numFmt w:val="bullet"/>
      <w:lvlText w:val="o"/>
      <w:lvlJc w:val="left"/>
      <w:pPr>
        <w:tabs>
          <w:tab w:val="num" w:pos="3243"/>
        </w:tabs>
        <w:ind w:left="3243" w:hanging="360"/>
      </w:pPr>
      <w:rPr>
        <w:rFonts w:ascii="Courier New" w:hAnsi="Courier New" w:cs="Courier New" w:hint="default"/>
      </w:rPr>
    </w:lvl>
    <w:lvl w:ilvl="5" w:tplc="04190005" w:tentative="1">
      <w:start w:val="1"/>
      <w:numFmt w:val="bullet"/>
      <w:lvlText w:val=""/>
      <w:lvlJc w:val="left"/>
      <w:pPr>
        <w:tabs>
          <w:tab w:val="num" w:pos="3963"/>
        </w:tabs>
        <w:ind w:left="3963" w:hanging="360"/>
      </w:pPr>
      <w:rPr>
        <w:rFonts w:ascii="Wingdings" w:hAnsi="Wingdings" w:hint="default"/>
      </w:rPr>
    </w:lvl>
    <w:lvl w:ilvl="6" w:tplc="04190001" w:tentative="1">
      <w:start w:val="1"/>
      <w:numFmt w:val="bullet"/>
      <w:lvlText w:val=""/>
      <w:lvlJc w:val="left"/>
      <w:pPr>
        <w:tabs>
          <w:tab w:val="num" w:pos="4683"/>
        </w:tabs>
        <w:ind w:left="4683" w:hanging="360"/>
      </w:pPr>
      <w:rPr>
        <w:rFonts w:ascii="Symbol" w:hAnsi="Symbol" w:hint="default"/>
      </w:rPr>
    </w:lvl>
    <w:lvl w:ilvl="7" w:tplc="04190003" w:tentative="1">
      <w:start w:val="1"/>
      <w:numFmt w:val="bullet"/>
      <w:lvlText w:val="o"/>
      <w:lvlJc w:val="left"/>
      <w:pPr>
        <w:tabs>
          <w:tab w:val="num" w:pos="5403"/>
        </w:tabs>
        <w:ind w:left="5403" w:hanging="360"/>
      </w:pPr>
      <w:rPr>
        <w:rFonts w:ascii="Courier New" w:hAnsi="Courier New" w:cs="Courier New" w:hint="default"/>
      </w:rPr>
    </w:lvl>
    <w:lvl w:ilvl="8" w:tplc="04190005" w:tentative="1">
      <w:start w:val="1"/>
      <w:numFmt w:val="bullet"/>
      <w:lvlText w:val=""/>
      <w:lvlJc w:val="left"/>
      <w:pPr>
        <w:tabs>
          <w:tab w:val="num" w:pos="6123"/>
        </w:tabs>
        <w:ind w:left="6123" w:hanging="360"/>
      </w:pPr>
      <w:rPr>
        <w:rFonts w:ascii="Wingdings" w:hAnsi="Wingdings" w:hint="default"/>
      </w:rPr>
    </w:lvl>
  </w:abstractNum>
  <w:abstractNum w:abstractNumId="38">
    <w:nsid w:val="293B7F85"/>
    <w:multiLevelType w:val="hybridMultilevel"/>
    <w:tmpl w:val="B23067CE"/>
    <w:lvl w:ilvl="0" w:tplc="991C7422">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9">
    <w:nsid w:val="2A757DDA"/>
    <w:multiLevelType w:val="multilevel"/>
    <w:tmpl w:val="913A0C4E"/>
    <w:lvl w:ilvl="0">
      <w:start w:val="1"/>
      <w:numFmt w:val="decimal"/>
      <w:pStyle w:val="31"/>
      <w:lvlText w:val="%1"/>
      <w:lvlJc w:val="left"/>
      <w:pPr>
        <w:tabs>
          <w:tab w:val="num" w:pos="360"/>
        </w:tabs>
        <w:ind w:left="360" w:hanging="360"/>
      </w:pPr>
      <w:rPr>
        <w:rFonts w:cs="Times New Roman" w:hint="default"/>
      </w:rPr>
    </w:lvl>
    <w:lvl w:ilvl="1">
      <w:start w:val="1"/>
      <w:numFmt w:val="decimal"/>
      <w:lvlText w:val="%1.%2"/>
      <w:lvlJc w:val="left"/>
      <w:pPr>
        <w:tabs>
          <w:tab w:val="num" w:pos="360"/>
        </w:tabs>
        <w:ind w:left="360" w:hanging="360"/>
      </w:pPr>
      <w:rPr>
        <w:rFonts w:cs="Times New Roman" w:hint="default"/>
      </w:rPr>
    </w:lvl>
    <w:lvl w:ilvl="2">
      <w:start w:val="1"/>
      <w:numFmt w:val="decimal"/>
      <w:lvlText w:val="%3.1.1"/>
      <w:lvlJc w:val="left"/>
      <w:pPr>
        <w:tabs>
          <w:tab w:val="num" w:pos="567"/>
        </w:tabs>
        <w:ind w:left="567" w:hanging="567"/>
      </w:pPr>
      <w:rPr>
        <w:rFonts w:cs="Times New Roman" w:hint="default"/>
      </w:rPr>
    </w:lvl>
    <w:lvl w:ilvl="3">
      <w:start w:val="1"/>
      <w:numFmt w:val="decimal"/>
      <w:lvlText w:val="%2.1.%4"/>
      <w:lvlJc w:val="left"/>
      <w:pPr>
        <w:tabs>
          <w:tab w:val="num" w:pos="1080"/>
        </w:tabs>
        <w:ind w:left="1080" w:hanging="108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440"/>
        </w:tabs>
        <w:ind w:left="1440" w:hanging="144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800"/>
        </w:tabs>
        <w:ind w:left="1800" w:hanging="180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40">
    <w:nsid w:val="2AA35E84"/>
    <w:multiLevelType w:val="multilevel"/>
    <w:tmpl w:val="F148159C"/>
    <w:lvl w:ilvl="0">
      <w:start w:val="1"/>
      <w:numFmt w:val="decimal"/>
      <w:pStyle w:val="S3"/>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41">
    <w:nsid w:val="2B1631D6"/>
    <w:multiLevelType w:val="hybridMultilevel"/>
    <w:tmpl w:val="83E45CE2"/>
    <w:lvl w:ilvl="0" w:tplc="008EAD7C">
      <w:start w:val="1"/>
      <w:numFmt w:val="bullet"/>
      <w:lvlText w:val=""/>
      <w:lvlJc w:val="left"/>
      <w:pPr>
        <w:ind w:left="1146" w:hanging="360"/>
      </w:pPr>
      <w:rPr>
        <w:rFonts w:ascii="Wingdings" w:hAnsi="Wingdings" w:hint="default"/>
        <w:sz w:val="24"/>
        <w:szCs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2">
    <w:nsid w:val="2B163489"/>
    <w:multiLevelType w:val="hybridMultilevel"/>
    <w:tmpl w:val="67F6D770"/>
    <w:lvl w:ilvl="0" w:tplc="191230F2">
      <w:start w:val="1"/>
      <w:numFmt w:val="bullet"/>
      <w:lvlText w:val=""/>
      <w:lvlJc w:val="left"/>
      <w:pPr>
        <w:tabs>
          <w:tab w:val="num" w:pos="720"/>
        </w:tabs>
        <w:ind w:left="720" w:hanging="360"/>
      </w:pPr>
      <w:rPr>
        <w:rFonts w:ascii="Wingdings" w:hAnsi="Wingdings" w:hint="default"/>
      </w:rPr>
    </w:lvl>
    <w:lvl w:ilvl="1" w:tplc="01A44ABE" w:tentative="1">
      <w:start w:val="1"/>
      <w:numFmt w:val="bullet"/>
      <w:lvlText w:val="o"/>
      <w:lvlJc w:val="left"/>
      <w:pPr>
        <w:tabs>
          <w:tab w:val="num" w:pos="1440"/>
        </w:tabs>
        <w:ind w:left="1440" w:hanging="360"/>
      </w:pPr>
      <w:rPr>
        <w:rFonts w:ascii="Courier New" w:hAnsi="Courier New" w:hint="default"/>
      </w:rPr>
    </w:lvl>
    <w:lvl w:ilvl="2" w:tplc="DF1E2478" w:tentative="1">
      <w:start w:val="1"/>
      <w:numFmt w:val="bullet"/>
      <w:lvlText w:val=""/>
      <w:lvlJc w:val="left"/>
      <w:pPr>
        <w:tabs>
          <w:tab w:val="num" w:pos="2160"/>
        </w:tabs>
        <w:ind w:left="2160" w:hanging="360"/>
      </w:pPr>
      <w:rPr>
        <w:rFonts w:ascii="Wingdings" w:hAnsi="Wingdings" w:hint="default"/>
      </w:rPr>
    </w:lvl>
    <w:lvl w:ilvl="3" w:tplc="90FC975E" w:tentative="1">
      <w:start w:val="1"/>
      <w:numFmt w:val="bullet"/>
      <w:lvlText w:val=""/>
      <w:lvlJc w:val="left"/>
      <w:pPr>
        <w:tabs>
          <w:tab w:val="num" w:pos="2880"/>
        </w:tabs>
        <w:ind w:left="2880" w:hanging="360"/>
      </w:pPr>
      <w:rPr>
        <w:rFonts w:ascii="Symbol" w:hAnsi="Symbol" w:hint="default"/>
      </w:rPr>
    </w:lvl>
    <w:lvl w:ilvl="4" w:tplc="6FF21224" w:tentative="1">
      <w:start w:val="1"/>
      <w:numFmt w:val="bullet"/>
      <w:lvlText w:val="o"/>
      <w:lvlJc w:val="left"/>
      <w:pPr>
        <w:tabs>
          <w:tab w:val="num" w:pos="3600"/>
        </w:tabs>
        <w:ind w:left="3600" w:hanging="360"/>
      </w:pPr>
      <w:rPr>
        <w:rFonts w:ascii="Courier New" w:hAnsi="Courier New" w:hint="default"/>
      </w:rPr>
    </w:lvl>
    <w:lvl w:ilvl="5" w:tplc="6BDC7014" w:tentative="1">
      <w:start w:val="1"/>
      <w:numFmt w:val="bullet"/>
      <w:lvlText w:val=""/>
      <w:lvlJc w:val="left"/>
      <w:pPr>
        <w:tabs>
          <w:tab w:val="num" w:pos="4320"/>
        </w:tabs>
        <w:ind w:left="4320" w:hanging="360"/>
      </w:pPr>
      <w:rPr>
        <w:rFonts w:ascii="Wingdings" w:hAnsi="Wingdings" w:hint="default"/>
      </w:rPr>
    </w:lvl>
    <w:lvl w:ilvl="6" w:tplc="49780A6C" w:tentative="1">
      <w:start w:val="1"/>
      <w:numFmt w:val="bullet"/>
      <w:lvlText w:val=""/>
      <w:lvlJc w:val="left"/>
      <w:pPr>
        <w:tabs>
          <w:tab w:val="num" w:pos="5040"/>
        </w:tabs>
        <w:ind w:left="5040" w:hanging="360"/>
      </w:pPr>
      <w:rPr>
        <w:rFonts w:ascii="Symbol" w:hAnsi="Symbol" w:hint="default"/>
      </w:rPr>
    </w:lvl>
    <w:lvl w:ilvl="7" w:tplc="1E74C91C" w:tentative="1">
      <w:start w:val="1"/>
      <w:numFmt w:val="bullet"/>
      <w:lvlText w:val="o"/>
      <w:lvlJc w:val="left"/>
      <w:pPr>
        <w:tabs>
          <w:tab w:val="num" w:pos="5760"/>
        </w:tabs>
        <w:ind w:left="5760" w:hanging="360"/>
      </w:pPr>
      <w:rPr>
        <w:rFonts w:ascii="Courier New" w:hAnsi="Courier New" w:hint="default"/>
      </w:rPr>
    </w:lvl>
    <w:lvl w:ilvl="8" w:tplc="C9FA2056" w:tentative="1">
      <w:start w:val="1"/>
      <w:numFmt w:val="bullet"/>
      <w:lvlText w:val=""/>
      <w:lvlJc w:val="left"/>
      <w:pPr>
        <w:tabs>
          <w:tab w:val="num" w:pos="6480"/>
        </w:tabs>
        <w:ind w:left="6480" w:hanging="360"/>
      </w:pPr>
      <w:rPr>
        <w:rFonts w:ascii="Wingdings" w:hAnsi="Wingdings" w:hint="default"/>
      </w:rPr>
    </w:lvl>
  </w:abstractNum>
  <w:abstractNum w:abstractNumId="43">
    <w:nsid w:val="2C057838"/>
    <w:multiLevelType w:val="hybridMultilevel"/>
    <w:tmpl w:val="93C45F84"/>
    <w:lvl w:ilvl="0" w:tplc="76369400">
      <w:start w:val="1"/>
      <w:numFmt w:val="bullet"/>
      <w:lvlText w:val=""/>
      <w:lvlJc w:val="left"/>
      <w:pPr>
        <w:ind w:left="720" w:hanging="360"/>
      </w:pPr>
      <w:rPr>
        <w:rFonts w:ascii="Wingdings" w:hAnsi="Wingdings" w:hint="default"/>
        <w:color w:val="auto"/>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4">
    <w:nsid w:val="302D6374"/>
    <w:multiLevelType w:val="hybridMultilevel"/>
    <w:tmpl w:val="446AFEC2"/>
    <w:lvl w:ilvl="0" w:tplc="991C7422">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5">
    <w:nsid w:val="30987F63"/>
    <w:multiLevelType w:val="hybridMultilevel"/>
    <w:tmpl w:val="A8F2BDBE"/>
    <w:lvl w:ilvl="0" w:tplc="FFFFFFFF">
      <w:start w:val="1"/>
      <w:numFmt w:val="bullet"/>
      <w:lvlText w:val=""/>
      <w:lvlJc w:val="left"/>
      <w:pPr>
        <w:tabs>
          <w:tab w:val="num" w:pos="357"/>
        </w:tabs>
        <w:ind w:left="357" w:firstLine="0"/>
      </w:pPr>
      <w:rPr>
        <w:rFonts w:ascii="Symbol" w:hAnsi="Symbol" w:hint="default"/>
        <w:color w:val="000000"/>
      </w:rPr>
    </w:lvl>
    <w:lvl w:ilvl="1" w:tplc="FFFFFFFF" w:tentative="1">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46">
    <w:nsid w:val="32657F4D"/>
    <w:multiLevelType w:val="hybridMultilevel"/>
    <w:tmpl w:val="F9782466"/>
    <w:lvl w:ilvl="0" w:tplc="E74CE12C">
      <w:start w:val="1"/>
      <w:numFmt w:val="bullet"/>
      <w:lvlText w:val=""/>
      <w:lvlJc w:val="left"/>
      <w:pPr>
        <w:tabs>
          <w:tab w:val="num" w:pos="720"/>
        </w:tabs>
        <w:ind w:left="720" w:hanging="360"/>
      </w:pPr>
      <w:rPr>
        <w:rFonts w:ascii="Wingdings" w:hAnsi="Wingdings" w:hint="default"/>
      </w:rPr>
    </w:lvl>
    <w:lvl w:ilvl="1" w:tplc="ACE69E6A" w:tentative="1">
      <w:start w:val="1"/>
      <w:numFmt w:val="bullet"/>
      <w:lvlText w:val="o"/>
      <w:lvlJc w:val="left"/>
      <w:pPr>
        <w:tabs>
          <w:tab w:val="num" w:pos="1440"/>
        </w:tabs>
        <w:ind w:left="1440" w:hanging="360"/>
      </w:pPr>
      <w:rPr>
        <w:rFonts w:ascii="Courier New" w:hAnsi="Courier New" w:hint="default"/>
      </w:rPr>
    </w:lvl>
    <w:lvl w:ilvl="2" w:tplc="D7F2E9A4" w:tentative="1">
      <w:start w:val="1"/>
      <w:numFmt w:val="bullet"/>
      <w:lvlText w:val=""/>
      <w:lvlJc w:val="left"/>
      <w:pPr>
        <w:tabs>
          <w:tab w:val="num" w:pos="2160"/>
        </w:tabs>
        <w:ind w:left="2160" w:hanging="360"/>
      </w:pPr>
      <w:rPr>
        <w:rFonts w:ascii="Wingdings" w:hAnsi="Wingdings" w:hint="default"/>
      </w:rPr>
    </w:lvl>
    <w:lvl w:ilvl="3" w:tplc="C15A1E34" w:tentative="1">
      <w:start w:val="1"/>
      <w:numFmt w:val="bullet"/>
      <w:lvlText w:val=""/>
      <w:lvlJc w:val="left"/>
      <w:pPr>
        <w:tabs>
          <w:tab w:val="num" w:pos="2880"/>
        </w:tabs>
        <w:ind w:left="2880" w:hanging="360"/>
      </w:pPr>
      <w:rPr>
        <w:rFonts w:ascii="Symbol" w:hAnsi="Symbol" w:hint="default"/>
      </w:rPr>
    </w:lvl>
    <w:lvl w:ilvl="4" w:tplc="3CAC0984" w:tentative="1">
      <w:start w:val="1"/>
      <w:numFmt w:val="bullet"/>
      <w:lvlText w:val="o"/>
      <w:lvlJc w:val="left"/>
      <w:pPr>
        <w:tabs>
          <w:tab w:val="num" w:pos="3600"/>
        </w:tabs>
        <w:ind w:left="3600" w:hanging="360"/>
      </w:pPr>
      <w:rPr>
        <w:rFonts w:ascii="Courier New" w:hAnsi="Courier New" w:hint="default"/>
      </w:rPr>
    </w:lvl>
    <w:lvl w:ilvl="5" w:tplc="929273C2" w:tentative="1">
      <w:start w:val="1"/>
      <w:numFmt w:val="bullet"/>
      <w:lvlText w:val=""/>
      <w:lvlJc w:val="left"/>
      <w:pPr>
        <w:tabs>
          <w:tab w:val="num" w:pos="4320"/>
        </w:tabs>
        <w:ind w:left="4320" w:hanging="360"/>
      </w:pPr>
      <w:rPr>
        <w:rFonts w:ascii="Wingdings" w:hAnsi="Wingdings" w:hint="default"/>
      </w:rPr>
    </w:lvl>
    <w:lvl w:ilvl="6" w:tplc="6B8EA136" w:tentative="1">
      <w:start w:val="1"/>
      <w:numFmt w:val="bullet"/>
      <w:lvlText w:val=""/>
      <w:lvlJc w:val="left"/>
      <w:pPr>
        <w:tabs>
          <w:tab w:val="num" w:pos="5040"/>
        </w:tabs>
        <w:ind w:left="5040" w:hanging="360"/>
      </w:pPr>
      <w:rPr>
        <w:rFonts w:ascii="Symbol" w:hAnsi="Symbol" w:hint="default"/>
      </w:rPr>
    </w:lvl>
    <w:lvl w:ilvl="7" w:tplc="2EB68B18" w:tentative="1">
      <w:start w:val="1"/>
      <w:numFmt w:val="bullet"/>
      <w:lvlText w:val="o"/>
      <w:lvlJc w:val="left"/>
      <w:pPr>
        <w:tabs>
          <w:tab w:val="num" w:pos="5760"/>
        </w:tabs>
        <w:ind w:left="5760" w:hanging="360"/>
      </w:pPr>
      <w:rPr>
        <w:rFonts w:ascii="Courier New" w:hAnsi="Courier New" w:hint="default"/>
      </w:rPr>
    </w:lvl>
    <w:lvl w:ilvl="8" w:tplc="85660514" w:tentative="1">
      <w:start w:val="1"/>
      <w:numFmt w:val="bullet"/>
      <w:lvlText w:val=""/>
      <w:lvlJc w:val="left"/>
      <w:pPr>
        <w:tabs>
          <w:tab w:val="num" w:pos="6480"/>
        </w:tabs>
        <w:ind w:left="6480" w:hanging="360"/>
      </w:pPr>
      <w:rPr>
        <w:rFonts w:ascii="Wingdings" w:hAnsi="Wingdings" w:hint="default"/>
      </w:rPr>
    </w:lvl>
  </w:abstractNum>
  <w:abstractNum w:abstractNumId="47">
    <w:nsid w:val="327C0372"/>
    <w:multiLevelType w:val="hybridMultilevel"/>
    <w:tmpl w:val="B13CDB78"/>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8">
    <w:nsid w:val="33B3062E"/>
    <w:multiLevelType w:val="multilevel"/>
    <w:tmpl w:val="7CFEAF24"/>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49">
    <w:nsid w:val="353144AC"/>
    <w:multiLevelType w:val="hybridMultilevel"/>
    <w:tmpl w:val="7EC6E8C6"/>
    <w:lvl w:ilvl="0" w:tplc="23E4354A">
      <w:start w:val="1"/>
      <w:numFmt w:val="bullet"/>
      <w:lvlText w:val=""/>
      <w:lvlJc w:val="left"/>
      <w:pPr>
        <w:tabs>
          <w:tab w:val="num" w:pos="720"/>
        </w:tabs>
        <w:ind w:left="720" w:hanging="360"/>
      </w:pPr>
      <w:rPr>
        <w:rFonts w:ascii="Wingdings" w:hAnsi="Wingdings" w:hint="default"/>
        <w:b w:val="0"/>
        <w:i w:val="0"/>
        <w:color w:val="000000"/>
        <w:sz w:val="24"/>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50">
    <w:nsid w:val="39775232"/>
    <w:multiLevelType w:val="hybridMultilevel"/>
    <w:tmpl w:val="F2A07EE6"/>
    <w:lvl w:ilvl="0" w:tplc="CFC2C78C">
      <w:start w:val="1"/>
      <w:numFmt w:val="decimal"/>
      <w:lvlText w:val="%1."/>
      <w:lvlJc w:val="left"/>
      <w:pPr>
        <w:ind w:left="720" w:hanging="360"/>
      </w:pPr>
      <w:rPr>
        <w:rFonts w:hint="default"/>
        <w:color w:val="auto"/>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1">
    <w:nsid w:val="39E26594"/>
    <w:multiLevelType w:val="hybridMultilevel"/>
    <w:tmpl w:val="468013E6"/>
    <w:lvl w:ilvl="0" w:tplc="0419001B">
      <w:start w:val="1"/>
      <w:numFmt w:val="bullet"/>
      <w:lvlText w:val=""/>
      <w:lvlJc w:val="left"/>
      <w:pPr>
        <w:ind w:left="720" w:hanging="360"/>
      </w:pPr>
      <w:rPr>
        <w:rFonts w:ascii="Wingdings" w:hAnsi="Wingdings" w:hint="default"/>
        <w:color w:val="auto"/>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2">
    <w:nsid w:val="3B206FCD"/>
    <w:multiLevelType w:val="hybridMultilevel"/>
    <w:tmpl w:val="C40CA7EE"/>
    <w:lvl w:ilvl="0" w:tplc="6FEAFA3C">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3">
    <w:nsid w:val="3B503161"/>
    <w:multiLevelType w:val="hybridMultilevel"/>
    <w:tmpl w:val="244839E2"/>
    <w:lvl w:ilvl="0" w:tplc="849A683A">
      <w:start w:val="1"/>
      <w:numFmt w:val="bullet"/>
      <w:lvlText w:val=""/>
      <w:lvlJc w:val="left"/>
      <w:pPr>
        <w:tabs>
          <w:tab w:val="num" w:pos="357"/>
        </w:tabs>
        <w:ind w:left="357" w:firstLine="0"/>
      </w:pPr>
      <w:rPr>
        <w:rFonts w:ascii="Symbol" w:hAnsi="Symbol" w:hint="default"/>
        <w:color w:val="000000"/>
      </w:rPr>
    </w:lvl>
    <w:lvl w:ilvl="1" w:tplc="04190019" w:tentative="1">
      <w:start w:val="1"/>
      <w:numFmt w:val="bullet"/>
      <w:lvlText w:val="o"/>
      <w:lvlJc w:val="left"/>
      <w:pPr>
        <w:tabs>
          <w:tab w:val="num" w:pos="1440"/>
        </w:tabs>
        <w:ind w:left="1440" w:hanging="360"/>
      </w:pPr>
      <w:rPr>
        <w:rFonts w:ascii="Courier New" w:hAnsi="Courier New" w:cs="Courier New" w:hint="default"/>
      </w:rPr>
    </w:lvl>
    <w:lvl w:ilvl="2" w:tplc="0419001B" w:tentative="1">
      <w:start w:val="1"/>
      <w:numFmt w:val="bullet"/>
      <w:lvlText w:val=""/>
      <w:lvlJc w:val="left"/>
      <w:pPr>
        <w:tabs>
          <w:tab w:val="num" w:pos="2160"/>
        </w:tabs>
        <w:ind w:left="2160" w:hanging="360"/>
      </w:pPr>
      <w:rPr>
        <w:rFonts w:ascii="Wingdings" w:hAnsi="Wingdings" w:hint="default"/>
      </w:rPr>
    </w:lvl>
    <w:lvl w:ilvl="3" w:tplc="0419000F" w:tentative="1">
      <w:start w:val="1"/>
      <w:numFmt w:val="bullet"/>
      <w:lvlText w:val=""/>
      <w:lvlJc w:val="left"/>
      <w:pPr>
        <w:tabs>
          <w:tab w:val="num" w:pos="2880"/>
        </w:tabs>
        <w:ind w:left="2880" w:hanging="360"/>
      </w:pPr>
      <w:rPr>
        <w:rFonts w:ascii="Symbol" w:hAnsi="Symbol" w:hint="default"/>
      </w:rPr>
    </w:lvl>
    <w:lvl w:ilvl="4" w:tplc="04190019" w:tentative="1">
      <w:start w:val="1"/>
      <w:numFmt w:val="bullet"/>
      <w:lvlText w:val="o"/>
      <w:lvlJc w:val="left"/>
      <w:pPr>
        <w:tabs>
          <w:tab w:val="num" w:pos="3600"/>
        </w:tabs>
        <w:ind w:left="3600" w:hanging="360"/>
      </w:pPr>
      <w:rPr>
        <w:rFonts w:ascii="Courier New" w:hAnsi="Courier New" w:cs="Courier New" w:hint="default"/>
      </w:rPr>
    </w:lvl>
    <w:lvl w:ilvl="5" w:tplc="0419001B" w:tentative="1">
      <w:start w:val="1"/>
      <w:numFmt w:val="bullet"/>
      <w:lvlText w:val=""/>
      <w:lvlJc w:val="left"/>
      <w:pPr>
        <w:tabs>
          <w:tab w:val="num" w:pos="4320"/>
        </w:tabs>
        <w:ind w:left="4320" w:hanging="360"/>
      </w:pPr>
      <w:rPr>
        <w:rFonts w:ascii="Wingdings" w:hAnsi="Wingdings" w:hint="default"/>
      </w:rPr>
    </w:lvl>
    <w:lvl w:ilvl="6" w:tplc="0419000F" w:tentative="1">
      <w:start w:val="1"/>
      <w:numFmt w:val="bullet"/>
      <w:lvlText w:val=""/>
      <w:lvlJc w:val="left"/>
      <w:pPr>
        <w:tabs>
          <w:tab w:val="num" w:pos="5040"/>
        </w:tabs>
        <w:ind w:left="5040" w:hanging="360"/>
      </w:pPr>
      <w:rPr>
        <w:rFonts w:ascii="Symbol" w:hAnsi="Symbol" w:hint="default"/>
      </w:rPr>
    </w:lvl>
    <w:lvl w:ilvl="7" w:tplc="04190019" w:tentative="1">
      <w:start w:val="1"/>
      <w:numFmt w:val="bullet"/>
      <w:lvlText w:val="o"/>
      <w:lvlJc w:val="left"/>
      <w:pPr>
        <w:tabs>
          <w:tab w:val="num" w:pos="5760"/>
        </w:tabs>
        <w:ind w:left="5760" w:hanging="360"/>
      </w:pPr>
      <w:rPr>
        <w:rFonts w:ascii="Courier New" w:hAnsi="Courier New" w:cs="Courier New" w:hint="default"/>
      </w:rPr>
    </w:lvl>
    <w:lvl w:ilvl="8" w:tplc="0419001B" w:tentative="1">
      <w:start w:val="1"/>
      <w:numFmt w:val="bullet"/>
      <w:lvlText w:val=""/>
      <w:lvlJc w:val="left"/>
      <w:pPr>
        <w:tabs>
          <w:tab w:val="num" w:pos="6480"/>
        </w:tabs>
        <w:ind w:left="6480" w:hanging="360"/>
      </w:pPr>
      <w:rPr>
        <w:rFonts w:ascii="Wingdings" w:hAnsi="Wingdings" w:hint="default"/>
      </w:rPr>
    </w:lvl>
  </w:abstractNum>
  <w:abstractNum w:abstractNumId="54">
    <w:nsid w:val="3D702D9F"/>
    <w:multiLevelType w:val="hybridMultilevel"/>
    <w:tmpl w:val="71DEC8F8"/>
    <w:lvl w:ilvl="0" w:tplc="04190005">
      <w:start w:val="1"/>
      <w:numFmt w:val="bullet"/>
      <w:lvlText w:val=""/>
      <w:lvlJc w:val="left"/>
      <w:pPr>
        <w:ind w:left="720" w:hanging="360"/>
      </w:pPr>
      <w:rPr>
        <w:rFonts w:ascii="Wingdings" w:hAnsi="Wingdings" w:hint="default"/>
        <w:color w:val="auto"/>
        <w:sz w:val="24"/>
        <w:szCs w:val="24"/>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5">
    <w:nsid w:val="3EF56FD1"/>
    <w:multiLevelType w:val="hybridMultilevel"/>
    <w:tmpl w:val="E208D724"/>
    <w:lvl w:ilvl="0" w:tplc="E74CE12C">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6">
    <w:nsid w:val="406F183B"/>
    <w:multiLevelType w:val="multilevel"/>
    <w:tmpl w:val="773A5914"/>
    <w:lvl w:ilvl="0">
      <w:start w:val="1"/>
      <w:numFmt w:val="decimal"/>
      <w:lvlText w:val="%1"/>
      <w:lvlJc w:val="left"/>
      <w:pPr>
        <w:ind w:left="574" w:hanging="432"/>
      </w:pPr>
      <w:rPr>
        <w:rFonts w:cs="Times New Roman"/>
      </w:rPr>
    </w:lvl>
    <w:lvl w:ilvl="1">
      <w:start w:val="1"/>
      <w:numFmt w:val="decimal"/>
      <w:lvlText w:val="%1.%2"/>
      <w:lvlJc w:val="left"/>
      <w:pPr>
        <w:ind w:left="718" w:hanging="576"/>
      </w:pPr>
      <w:rPr>
        <w:rFonts w:cs="Times New Roman"/>
        <w:b/>
        <w:bCs/>
      </w:rPr>
    </w:lvl>
    <w:lvl w:ilvl="2">
      <w:start w:val="1"/>
      <w:numFmt w:val="decimal"/>
      <w:pStyle w:val="32"/>
      <w:lvlText w:val="%1.%2.%3"/>
      <w:lvlJc w:val="left"/>
      <w:pPr>
        <w:ind w:left="1145" w:hanging="720"/>
      </w:pPr>
      <w:rPr>
        <w:rFonts w:cs="Times New Roman"/>
        <w:b/>
        <w:i/>
      </w:rPr>
    </w:lvl>
    <w:lvl w:ilvl="3">
      <w:start w:val="1"/>
      <w:numFmt w:val="decimal"/>
      <w:lvlText w:val="%1.%2.%3.%4"/>
      <w:lvlJc w:val="left"/>
      <w:pPr>
        <w:ind w:left="1006" w:hanging="864"/>
      </w:pPr>
      <w:rPr>
        <w:rFonts w:cs="Times New Roman"/>
      </w:rPr>
    </w:lvl>
    <w:lvl w:ilvl="4">
      <w:start w:val="1"/>
      <w:numFmt w:val="decimal"/>
      <w:lvlText w:val="%1.%2.%3.%4.%5"/>
      <w:lvlJc w:val="left"/>
      <w:pPr>
        <w:ind w:left="1150" w:hanging="1008"/>
      </w:pPr>
      <w:rPr>
        <w:rFonts w:cs="Times New Roman"/>
      </w:rPr>
    </w:lvl>
    <w:lvl w:ilvl="5">
      <w:start w:val="1"/>
      <w:numFmt w:val="decimal"/>
      <w:lvlText w:val="%1.%2.%3.%4.%5.%6"/>
      <w:lvlJc w:val="left"/>
      <w:pPr>
        <w:ind w:left="1294" w:hanging="1152"/>
      </w:pPr>
      <w:rPr>
        <w:rFonts w:cs="Times New Roman"/>
      </w:rPr>
    </w:lvl>
    <w:lvl w:ilvl="6">
      <w:start w:val="1"/>
      <w:numFmt w:val="decimal"/>
      <w:lvlText w:val="%1.%2.%3.%4.%5.%6.%7"/>
      <w:lvlJc w:val="left"/>
      <w:pPr>
        <w:ind w:left="1438" w:hanging="1296"/>
      </w:pPr>
      <w:rPr>
        <w:rFonts w:cs="Times New Roman"/>
      </w:rPr>
    </w:lvl>
    <w:lvl w:ilvl="7">
      <w:start w:val="1"/>
      <w:numFmt w:val="decimal"/>
      <w:lvlText w:val="%1.%2.%3.%4.%5.%6.%7.%8"/>
      <w:lvlJc w:val="left"/>
      <w:pPr>
        <w:ind w:left="1582" w:hanging="1440"/>
      </w:pPr>
      <w:rPr>
        <w:rFonts w:cs="Times New Roman"/>
      </w:rPr>
    </w:lvl>
    <w:lvl w:ilvl="8">
      <w:start w:val="1"/>
      <w:numFmt w:val="decimal"/>
      <w:lvlText w:val="%1.%2.%3.%4.%5.%6.%7.%8.%9"/>
      <w:lvlJc w:val="left"/>
      <w:pPr>
        <w:ind w:left="1726" w:hanging="1584"/>
      </w:pPr>
      <w:rPr>
        <w:rFonts w:cs="Times New Roman"/>
      </w:rPr>
    </w:lvl>
  </w:abstractNum>
  <w:abstractNum w:abstractNumId="57">
    <w:nsid w:val="44970948"/>
    <w:multiLevelType w:val="hybridMultilevel"/>
    <w:tmpl w:val="3D0C550A"/>
    <w:lvl w:ilvl="0" w:tplc="90B287CC">
      <w:start w:val="1"/>
      <w:numFmt w:val="decimal"/>
      <w:lvlText w:val="%1."/>
      <w:lvlJc w:val="left"/>
      <w:pPr>
        <w:tabs>
          <w:tab w:val="num" w:pos="360"/>
        </w:tabs>
        <w:ind w:left="227" w:hanging="227"/>
      </w:pPr>
      <w:rPr>
        <w:color w:val="auto"/>
      </w:rPr>
    </w:lvl>
    <w:lvl w:ilvl="1" w:tplc="03367224">
      <w:start w:val="1"/>
      <w:numFmt w:val="lowerLetter"/>
      <w:lvlText w:val="%2."/>
      <w:lvlJc w:val="left"/>
      <w:pPr>
        <w:tabs>
          <w:tab w:val="num" w:pos="1440"/>
        </w:tabs>
        <w:ind w:left="1440" w:hanging="360"/>
      </w:pPr>
    </w:lvl>
    <w:lvl w:ilvl="2" w:tplc="68923E6C">
      <w:start w:val="1"/>
      <w:numFmt w:val="lowerRoman"/>
      <w:lvlText w:val="%3."/>
      <w:lvlJc w:val="right"/>
      <w:pPr>
        <w:tabs>
          <w:tab w:val="num" w:pos="2160"/>
        </w:tabs>
        <w:ind w:left="2160" w:hanging="180"/>
      </w:pPr>
    </w:lvl>
    <w:lvl w:ilvl="3" w:tplc="1D56EEFC">
      <w:start w:val="1"/>
      <w:numFmt w:val="decimal"/>
      <w:lvlText w:val="%4."/>
      <w:lvlJc w:val="left"/>
      <w:pPr>
        <w:tabs>
          <w:tab w:val="num" w:pos="2880"/>
        </w:tabs>
        <w:ind w:left="2880" w:hanging="360"/>
      </w:pPr>
    </w:lvl>
    <w:lvl w:ilvl="4" w:tplc="00ECD390">
      <w:start w:val="1"/>
      <w:numFmt w:val="lowerLetter"/>
      <w:lvlText w:val="%5."/>
      <w:lvlJc w:val="left"/>
      <w:pPr>
        <w:tabs>
          <w:tab w:val="num" w:pos="3600"/>
        </w:tabs>
        <w:ind w:left="3600" w:hanging="360"/>
      </w:pPr>
    </w:lvl>
    <w:lvl w:ilvl="5" w:tplc="DE726200">
      <w:start w:val="1"/>
      <w:numFmt w:val="lowerRoman"/>
      <w:lvlText w:val="%6."/>
      <w:lvlJc w:val="right"/>
      <w:pPr>
        <w:tabs>
          <w:tab w:val="num" w:pos="4320"/>
        </w:tabs>
        <w:ind w:left="4320" w:hanging="180"/>
      </w:pPr>
    </w:lvl>
    <w:lvl w:ilvl="6" w:tplc="1DB4FA94">
      <w:start w:val="1"/>
      <w:numFmt w:val="decimal"/>
      <w:lvlText w:val="%7."/>
      <w:lvlJc w:val="left"/>
      <w:pPr>
        <w:tabs>
          <w:tab w:val="num" w:pos="5040"/>
        </w:tabs>
        <w:ind w:left="5040" w:hanging="360"/>
      </w:pPr>
    </w:lvl>
    <w:lvl w:ilvl="7" w:tplc="C1149850">
      <w:start w:val="1"/>
      <w:numFmt w:val="lowerLetter"/>
      <w:lvlText w:val="%8."/>
      <w:lvlJc w:val="left"/>
      <w:pPr>
        <w:tabs>
          <w:tab w:val="num" w:pos="5760"/>
        </w:tabs>
        <w:ind w:left="5760" w:hanging="360"/>
      </w:pPr>
    </w:lvl>
    <w:lvl w:ilvl="8" w:tplc="CD4A04D8">
      <w:start w:val="1"/>
      <w:numFmt w:val="lowerRoman"/>
      <w:lvlText w:val="%9."/>
      <w:lvlJc w:val="right"/>
      <w:pPr>
        <w:tabs>
          <w:tab w:val="num" w:pos="6480"/>
        </w:tabs>
        <w:ind w:left="6480" w:hanging="180"/>
      </w:pPr>
    </w:lvl>
  </w:abstractNum>
  <w:abstractNum w:abstractNumId="58">
    <w:nsid w:val="44E53BAB"/>
    <w:multiLevelType w:val="hybridMultilevel"/>
    <w:tmpl w:val="8234AD88"/>
    <w:lvl w:ilvl="0" w:tplc="04190005">
      <w:start w:val="1"/>
      <w:numFmt w:val="bullet"/>
      <w:lvlText w:val=""/>
      <w:lvlJc w:val="left"/>
      <w:pPr>
        <w:ind w:left="720" w:hanging="360"/>
      </w:pPr>
      <w:rPr>
        <w:rFonts w:ascii="Wingdings" w:hAnsi="Wingdings" w:hint="default"/>
        <w:color w:val="auto"/>
        <w:sz w:val="24"/>
        <w:szCs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9">
    <w:nsid w:val="45B91D1D"/>
    <w:multiLevelType w:val="hybridMultilevel"/>
    <w:tmpl w:val="2C3E9FAC"/>
    <w:lvl w:ilvl="0" w:tplc="BF825E3C">
      <w:start w:val="1"/>
      <w:numFmt w:val="bullet"/>
      <w:lvlRestart w:val="0"/>
      <w:lvlText w:val=""/>
      <w:lvlJc w:val="left"/>
      <w:pPr>
        <w:tabs>
          <w:tab w:val="num" w:pos="783"/>
        </w:tabs>
        <w:ind w:left="783" w:hanging="363"/>
      </w:pPr>
      <w:rPr>
        <w:rFonts w:ascii="Wingdings" w:hAnsi="Wingdings" w:hint="default"/>
        <w:b w:val="0"/>
        <w:i w:val="0"/>
        <w:color w:val="auto"/>
        <w:sz w:val="24"/>
      </w:rPr>
    </w:lvl>
    <w:lvl w:ilvl="1" w:tplc="04190019" w:tentative="1">
      <w:start w:val="1"/>
      <w:numFmt w:val="bullet"/>
      <w:lvlText w:val="o"/>
      <w:lvlJc w:val="left"/>
      <w:pPr>
        <w:ind w:left="1500" w:hanging="360"/>
      </w:pPr>
      <w:rPr>
        <w:rFonts w:ascii="Courier New" w:hAnsi="Courier New" w:cs="Courier New" w:hint="default"/>
      </w:rPr>
    </w:lvl>
    <w:lvl w:ilvl="2" w:tplc="0419001B" w:tentative="1">
      <w:start w:val="1"/>
      <w:numFmt w:val="bullet"/>
      <w:lvlText w:val=""/>
      <w:lvlJc w:val="left"/>
      <w:pPr>
        <w:ind w:left="2220" w:hanging="360"/>
      </w:pPr>
      <w:rPr>
        <w:rFonts w:ascii="Wingdings" w:hAnsi="Wingdings" w:hint="default"/>
      </w:rPr>
    </w:lvl>
    <w:lvl w:ilvl="3" w:tplc="0419000F" w:tentative="1">
      <w:start w:val="1"/>
      <w:numFmt w:val="bullet"/>
      <w:lvlText w:val=""/>
      <w:lvlJc w:val="left"/>
      <w:pPr>
        <w:ind w:left="2940" w:hanging="360"/>
      </w:pPr>
      <w:rPr>
        <w:rFonts w:ascii="Symbol" w:hAnsi="Symbol" w:hint="default"/>
      </w:rPr>
    </w:lvl>
    <w:lvl w:ilvl="4" w:tplc="04190019" w:tentative="1">
      <w:start w:val="1"/>
      <w:numFmt w:val="bullet"/>
      <w:lvlText w:val="o"/>
      <w:lvlJc w:val="left"/>
      <w:pPr>
        <w:ind w:left="3660" w:hanging="360"/>
      </w:pPr>
      <w:rPr>
        <w:rFonts w:ascii="Courier New" w:hAnsi="Courier New" w:cs="Courier New" w:hint="default"/>
      </w:rPr>
    </w:lvl>
    <w:lvl w:ilvl="5" w:tplc="0419001B" w:tentative="1">
      <w:start w:val="1"/>
      <w:numFmt w:val="bullet"/>
      <w:lvlText w:val=""/>
      <w:lvlJc w:val="left"/>
      <w:pPr>
        <w:ind w:left="4380" w:hanging="360"/>
      </w:pPr>
      <w:rPr>
        <w:rFonts w:ascii="Wingdings" w:hAnsi="Wingdings" w:hint="default"/>
      </w:rPr>
    </w:lvl>
    <w:lvl w:ilvl="6" w:tplc="0419000F" w:tentative="1">
      <w:start w:val="1"/>
      <w:numFmt w:val="bullet"/>
      <w:lvlText w:val=""/>
      <w:lvlJc w:val="left"/>
      <w:pPr>
        <w:ind w:left="5100" w:hanging="360"/>
      </w:pPr>
      <w:rPr>
        <w:rFonts w:ascii="Symbol" w:hAnsi="Symbol" w:hint="default"/>
      </w:rPr>
    </w:lvl>
    <w:lvl w:ilvl="7" w:tplc="04190019" w:tentative="1">
      <w:start w:val="1"/>
      <w:numFmt w:val="bullet"/>
      <w:lvlText w:val="o"/>
      <w:lvlJc w:val="left"/>
      <w:pPr>
        <w:ind w:left="5820" w:hanging="360"/>
      </w:pPr>
      <w:rPr>
        <w:rFonts w:ascii="Courier New" w:hAnsi="Courier New" w:cs="Courier New" w:hint="default"/>
      </w:rPr>
    </w:lvl>
    <w:lvl w:ilvl="8" w:tplc="0419001B" w:tentative="1">
      <w:start w:val="1"/>
      <w:numFmt w:val="bullet"/>
      <w:lvlText w:val=""/>
      <w:lvlJc w:val="left"/>
      <w:pPr>
        <w:ind w:left="6540" w:hanging="360"/>
      </w:pPr>
      <w:rPr>
        <w:rFonts w:ascii="Wingdings" w:hAnsi="Wingdings" w:hint="default"/>
      </w:rPr>
    </w:lvl>
  </w:abstractNum>
  <w:abstractNum w:abstractNumId="60">
    <w:nsid w:val="47D6275B"/>
    <w:multiLevelType w:val="hybridMultilevel"/>
    <w:tmpl w:val="A4D0315A"/>
    <w:lvl w:ilvl="0" w:tplc="991C7422">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1">
    <w:nsid w:val="47E84D79"/>
    <w:multiLevelType w:val="hybridMultilevel"/>
    <w:tmpl w:val="31C82B3E"/>
    <w:lvl w:ilvl="0" w:tplc="E74CE12C">
      <w:start w:val="1"/>
      <w:numFmt w:val="bullet"/>
      <w:lvlText w:val=""/>
      <w:lvlJc w:val="left"/>
      <w:pPr>
        <w:ind w:left="720" w:hanging="360"/>
      </w:pPr>
      <w:rPr>
        <w:rFonts w:ascii="Wingdings" w:hAnsi="Wingdings" w:hint="default"/>
        <w:color w:val="auto"/>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2">
    <w:nsid w:val="485B0B8C"/>
    <w:multiLevelType w:val="multilevel"/>
    <w:tmpl w:val="494682A6"/>
    <w:lvl w:ilvl="0">
      <w:start w:val="5"/>
      <w:numFmt w:val="decimal"/>
      <w:lvlText w:val="%1."/>
      <w:lvlJc w:val="left"/>
      <w:pPr>
        <w:ind w:left="390" w:hanging="390"/>
      </w:pPr>
      <w:rPr>
        <w:rFonts w:hint="default"/>
      </w:rPr>
    </w:lvl>
    <w:lvl w:ilvl="1">
      <w:start w:val="7"/>
      <w:numFmt w:val="decimal"/>
      <w:lvlText w:val="%1.%2."/>
      <w:lvlJc w:val="left"/>
      <w:pPr>
        <w:ind w:left="1296" w:hanging="720"/>
      </w:pPr>
      <w:rPr>
        <w:rFonts w:hint="default"/>
      </w:rPr>
    </w:lvl>
    <w:lvl w:ilvl="2">
      <w:start w:val="1"/>
      <w:numFmt w:val="decimal"/>
      <w:lvlText w:val="%1.%2.%3."/>
      <w:lvlJc w:val="left"/>
      <w:pPr>
        <w:ind w:left="1872" w:hanging="720"/>
      </w:pPr>
      <w:rPr>
        <w:rFonts w:hint="default"/>
      </w:rPr>
    </w:lvl>
    <w:lvl w:ilvl="3">
      <w:start w:val="1"/>
      <w:numFmt w:val="decimal"/>
      <w:lvlText w:val="%1.%2.%3.%4."/>
      <w:lvlJc w:val="left"/>
      <w:pPr>
        <w:ind w:left="2808" w:hanging="1080"/>
      </w:pPr>
      <w:rPr>
        <w:rFonts w:hint="default"/>
      </w:rPr>
    </w:lvl>
    <w:lvl w:ilvl="4">
      <w:start w:val="1"/>
      <w:numFmt w:val="decimal"/>
      <w:lvlText w:val="%1.%2.%3.%4.%5."/>
      <w:lvlJc w:val="left"/>
      <w:pPr>
        <w:ind w:left="3384" w:hanging="1080"/>
      </w:pPr>
      <w:rPr>
        <w:rFonts w:hint="default"/>
      </w:rPr>
    </w:lvl>
    <w:lvl w:ilvl="5">
      <w:start w:val="1"/>
      <w:numFmt w:val="decimal"/>
      <w:lvlText w:val="%1.%2.%3.%4.%5.%6."/>
      <w:lvlJc w:val="left"/>
      <w:pPr>
        <w:ind w:left="4320" w:hanging="1440"/>
      </w:pPr>
      <w:rPr>
        <w:rFonts w:hint="default"/>
      </w:rPr>
    </w:lvl>
    <w:lvl w:ilvl="6">
      <w:start w:val="1"/>
      <w:numFmt w:val="decimal"/>
      <w:lvlText w:val="%1.%2.%3.%4.%5.%6.%7."/>
      <w:lvlJc w:val="left"/>
      <w:pPr>
        <w:ind w:left="4896" w:hanging="1440"/>
      </w:pPr>
      <w:rPr>
        <w:rFonts w:hint="default"/>
      </w:rPr>
    </w:lvl>
    <w:lvl w:ilvl="7">
      <w:start w:val="1"/>
      <w:numFmt w:val="decimal"/>
      <w:lvlText w:val="%1.%2.%3.%4.%5.%6.%7.%8."/>
      <w:lvlJc w:val="left"/>
      <w:pPr>
        <w:ind w:left="5832" w:hanging="1800"/>
      </w:pPr>
      <w:rPr>
        <w:rFonts w:hint="default"/>
      </w:rPr>
    </w:lvl>
    <w:lvl w:ilvl="8">
      <w:start w:val="1"/>
      <w:numFmt w:val="decimal"/>
      <w:lvlText w:val="%1.%2.%3.%4.%5.%6.%7.%8.%9."/>
      <w:lvlJc w:val="left"/>
      <w:pPr>
        <w:ind w:left="6768" w:hanging="2160"/>
      </w:pPr>
      <w:rPr>
        <w:rFonts w:hint="default"/>
      </w:rPr>
    </w:lvl>
  </w:abstractNum>
  <w:abstractNum w:abstractNumId="63">
    <w:nsid w:val="4F5B2C76"/>
    <w:multiLevelType w:val="hybridMultilevel"/>
    <w:tmpl w:val="0F883314"/>
    <w:lvl w:ilvl="0" w:tplc="008EAD7C">
      <w:start w:val="1"/>
      <w:numFmt w:val="bullet"/>
      <w:lvlText w:val=""/>
      <w:lvlJc w:val="left"/>
      <w:pPr>
        <w:ind w:left="720" w:hanging="360"/>
      </w:pPr>
      <w:rPr>
        <w:rFonts w:ascii="Wingdings" w:hAnsi="Wingdings" w:hint="default"/>
        <w:sz w:val="24"/>
        <w:szCs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4">
    <w:nsid w:val="50145892"/>
    <w:multiLevelType w:val="hybridMultilevel"/>
    <w:tmpl w:val="37C8719C"/>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5">
    <w:nsid w:val="528343F5"/>
    <w:multiLevelType w:val="multilevel"/>
    <w:tmpl w:val="9BDCE20E"/>
    <w:lvl w:ilvl="0">
      <w:start w:val="1"/>
      <w:numFmt w:val="decimal"/>
      <w:lvlText w:val="%1."/>
      <w:lvlJc w:val="left"/>
      <w:pPr>
        <w:ind w:left="360" w:hanging="360"/>
      </w:pPr>
    </w:lvl>
    <w:lvl w:ilvl="1">
      <w:start w:val="1"/>
      <w:numFmt w:val="decimal"/>
      <w:pStyle w:val="21"/>
      <w:lvlText w:val="%1.%2."/>
      <w:lvlJc w:val="left"/>
      <w:pPr>
        <w:ind w:left="97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6">
    <w:nsid w:val="52DE63D0"/>
    <w:multiLevelType w:val="hybridMultilevel"/>
    <w:tmpl w:val="FCEE0138"/>
    <w:lvl w:ilvl="0" w:tplc="04190005">
      <w:start w:val="1"/>
      <w:numFmt w:val="bullet"/>
      <w:lvlText w:val=""/>
      <w:lvlJc w:val="left"/>
      <w:pPr>
        <w:ind w:left="720" w:hanging="360"/>
      </w:pPr>
      <w:rPr>
        <w:rFonts w:ascii="Wingdings" w:hAnsi="Wingdings" w:hint="default"/>
        <w:color w:val="auto"/>
        <w:sz w:val="24"/>
        <w:szCs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7">
    <w:nsid w:val="53F81F43"/>
    <w:multiLevelType w:val="hybridMultilevel"/>
    <w:tmpl w:val="1D1E82BA"/>
    <w:lvl w:ilvl="0" w:tplc="04190005">
      <w:start w:val="1"/>
      <w:numFmt w:val="bullet"/>
      <w:lvlRestart w:val="0"/>
      <w:lvlText w:val=""/>
      <w:lvlJc w:val="left"/>
      <w:pPr>
        <w:tabs>
          <w:tab w:val="num" w:pos="720"/>
        </w:tabs>
        <w:ind w:left="720" w:hanging="363"/>
      </w:pPr>
      <w:rPr>
        <w:rFonts w:ascii="Wingdings" w:hAnsi="Wingdings" w:hint="default"/>
        <w:b w:val="0"/>
        <w:i w:val="0"/>
        <w:color w:val="auto"/>
        <w:sz w:val="24"/>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68">
    <w:nsid w:val="54AC18C7"/>
    <w:multiLevelType w:val="multilevel"/>
    <w:tmpl w:val="9D7E6CB4"/>
    <w:lvl w:ilvl="0">
      <w:start w:val="2"/>
      <w:numFmt w:val="decimal"/>
      <w:pStyle w:val="33"/>
      <w:lvlText w:val="%1"/>
      <w:lvlJc w:val="left"/>
      <w:pPr>
        <w:tabs>
          <w:tab w:val="num" w:pos="360"/>
        </w:tabs>
        <w:ind w:left="360" w:hanging="360"/>
      </w:pPr>
      <w:rPr>
        <w:rFonts w:cs="Times New Roman" w:hint="default"/>
      </w:rPr>
    </w:lvl>
    <w:lvl w:ilvl="1">
      <w:start w:val="1"/>
      <w:numFmt w:val="decimal"/>
      <w:lvlText w:val="%1.%2"/>
      <w:lvlJc w:val="left"/>
      <w:pPr>
        <w:tabs>
          <w:tab w:val="num" w:pos="360"/>
        </w:tabs>
        <w:ind w:left="360" w:hanging="360"/>
      </w:pPr>
      <w:rPr>
        <w:rFonts w:cs="Times New Roman" w:hint="default"/>
      </w:rPr>
    </w:lvl>
    <w:lvl w:ilvl="2">
      <w:start w:val="1"/>
      <w:numFmt w:val="decimal"/>
      <w:lvlText w:val="1.2.%3"/>
      <w:lvlJc w:val="left"/>
      <w:pPr>
        <w:tabs>
          <w:tab w:val="num" w:pos="567"/>
        </w:tabs>
        <w:ind w:left="567" w:hanging="567"/>
      </w:pPr>
      <w:rPr>
        <w:rFonts w:cs="Times New Roman" w:hint="default"/>
      </w:rPr>
    </w:lvl>
    <w:lvl w:ilvl="3">
      <w:start w:val="1"/>
      <w:numFmt w:val="decimal"/>
      <w:lvlText w:val="%2.1.%4"/>
      <w:lvlJc w:val="left"/>
      <w:pPr>
        <w:tabs>
          <w:tab w:val="num" w:pos="1080"/>
        </w:tabs>
        <w:ind w:left="1080" w:hanging="108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440"/>
        </w:tabs>
        <w:ind w:left="1440" w:hanging="144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800"/>
        </w:tabs>
        <w:ind w:left="1800" w:hanging="180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69">
    <w:nsid w:val="58114685"/>
    <w:multiLevelType w:val="hybridMultilevel"/>
    <w:tmpl w:val="68EA66B2"/>
    <w:lvl w:ilvl="0" w:tplc="008EAD7C">
      <w:start w:val="1"/>
      <w:numFmt w:val="bullet"/>
      <w:lvlText w:val=""/>
      <w:lvlJc w:val="left"/>
      <w:pPr>
        <w:ind w:left="720" w:hanging="360"/>
      </w:pPr>
      <w:rPr>
        <w:rFonts w:ascii="Wingdings" w:hAnsi="Wingdings" w:hint="default"/>
        <w:sz w:val="24"/>
        <w:szCs w:val="24"/>
      </w:rPr>
    </w:lvl>
    <w:lvl w:ilvl="1" w:tplc="0419000F" w:tentative="1">
      <w:start w:val="1"/>
      <w:numFmt w:val="bullet"/>
      <w:lvlText w:val="o"/>
      <w:lvlJc w:val="left"/>
      <w:pPr>
        <w:ind w:left="1440" w:hanging="360"/>
      </w:pPr>
      <w:rPr>
        <w:rFonts w:ascii="Courier New" w:hAnsi="Courier New" w:cs="Courier New" w:hint="default"/>
      </w:rPr>
    </w:lvl>
    <w:lvl w:ilvl="2" w:tplc="0419001B" w:tentative="1">
      <w:start w:val="1"/>
      <w:numFmt w:val="bullet"/>
      <w:lvlText w:val=""/>
      <w:lvlJc w:val="left"/>
      <w:pPr>
        <w:ind w:left="2160" w:hanging="360"/>
      </w:pPr>
      <w:rPr>
        <w:rFonts w:ascii="Wingdings" w:hAnsi="Wingdings" w:hint="default"/>
      </w:rPr>
    </w:lvl>
    <w:lvl w:ilvl="3" w:tplc="0419000F" w:tentative="1">
      <w:start w:val="1"/>
      <w:numFmt w:val="bullet"/>
      <w:lvlText w:val=""/>
      <w:lvlJc w:val="left"/>
      <w:pPr>
        <w:ind w:left="2880" w:hanging="360"/>
      </w:pPr>
      <w:rPr>
        <w:rFonts w:ascii="Symbol" w:hAnsi="Symbol" w:hint="default"/>
      </w:rPr>
    </w:lvl>
    <w:lvl w:ilvl="4" w:tplc="04190019" w:tentative="1">
      <w:start w:val="1"/>
      <w:numFmt w:val="bullet"/>
      <w:lvlText w:val="o"/>
      <w:lvlJc w:val="left"/>
      <w:pPr>
        <w:ind w:left="3600" w:hanging="360"/>
      </w:pPr>
      <w:rPr>
        <w:rFonts w:ascii="Courier New" w:hAnsi="Courier New" w:cs="Courier New" w:hint="default"/>
      </w:rPr>
    </w:lvl>
    <w:lvl w:ilvl="5" w:tplc="0419001B" w:tentative="1">
      <w:start w:val="1"/>
      <w:numFmt w:val="bullet"/>
      <w:lvlText w:val=""/>
      <w:lvlJc w:val="left"/>
      <w:pPr>
        <w:ind w:left="4320" w:hanging="360"/>
      </w:pPr>
      <w:rPr>
        <w:rFonts w:ascii="Wingdings" w:hAnsi="Wingdings" w:hint="default"/>
      </w:rPr>
    </w:lvl>
    <w:lvl w:ilvl="6" w:tplc="0419000F" w:tentative="1">
      <w:start w:val="1"/>
      <w:numFmt w:val="bullet"/>
      <w:lvlText w:val=""/>
      <w:lvlJc w:val="left"/>
      <w:pPr>
        <w:ind w:left="5040" w:hanging="360"/>
      </w:pPr>
      <w:rPr>
        <w:rFonts w:ascii="Symbol" w:hAnsi="Symbol" w:hint="default"/>
      </w:rPr>
    </w:lvl>
    <w:lvl w:ilvl="7" w:tplc="04190019" w:tentative="1">
      <w:start w:val="1"/>
      <w:numFmt w:val="bullet"/>
      <w:lvlText w:val="o"/>
      <w:lvlJc w:val="left"/>
      <w:pPr>
        <w:ind w:left="5760" w:hanging="360"/>
      </w:pPr>
      <w:rPr>
        <w:rFonts w:ascii="Courier New" w:hAnsi="Courier New" w:cs="Courier New" w:hint="default"/>
      </w:rPr>
    </w:lvl>
    <w:lvl w:ilvl="8" w:tplc="0419001B" w:tentative="1">
      <w:start w:val="1"/>
      <w:numFmt w:val="bullet"/>
      <w:lvlText w:val=""/>
      <w:lvlJc w:val="left"/>
      <w:pPr>
        <w:ind w:left="6480" w:hanging="360"/>
      </w:pPr>
      <w:rPr>
        <w:rFonts w:ascii="Wingdings" w:hAnsi="Wingdings" w:hint="default"/>
      </w:rPr>
    </w:lvl>
  </w:abstractNum>
  <w:abstractNum w:abstractNumId="70">
    <w:nsid w:val="585D1D5D"/>
    <w:multiLevelType w:val="multilevel"/>
    <w:tmpl w:val="385ED974"/>
    <w:lvl w:ilvl="0">
      <w:start w:val="1"/>
      <w:numFmt w:val="decimal"/>
      <w:pStyle w:val="S1"/>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71">
    <w:nsid w:val="5DA3077E"/>
    <w:multiLevelType w:val="hybridMultilevel"/>
    <w:tmpl w:val="3D2E6612"/>
    <w:lvl w:ilvl="0" w:tplc="A33CC66E">
      <w:start w:val="1"/>
      <w:numFmt w:val="bullet"/>
      <w:lvlText w:val=""/>
      <w:lvlJc w:val="left"/>
      <w:pPr>
        <w:ind w:left="720" w:hanging="360"/>
      </w:pPr>
      <w:rPr>
        <w:rFonts w:ascii="Wingdings" w:hAnsi="Wingdings" w:hint="default"/>
        <w:color w:val="auto"/>
        <w:sz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2">
    <w:nsid w:val="5EF11244"/>
    <w:multiLevelType w:val="hybridMultilevel"/>
    <w:tmpl w:val="E7044194"/>
    <w:lvl w:ilvl="0" w:tplc="BF825E3C">
      <w:start w:val="1"/>
      <w:numFmt w:val="bullet"/>
      <w:lvlRestart w:val="0"/>
      <w:lvlText w:val=""/>
      <w:lvlJc w:val="left"/>
      <w:pPr>
        <w:tabs>
          <w:tab w:val="num" w:pos="720"/>
        </w:tabs>
        <w:ind w:left="720" w:hanging="363"/>
      </w:pPr>
      <w:rPr>
        <w:rFonts w:ascii="Wingdings" w:hAnsi="Wingdings" w:hint="default"/>
        <w:b w:val="0"/>
        <w:i w:val="0"/>
        <w:color w:val="auto"/>
        <w:sz w:val="24"/>
      </w:rPr>
    </w:lvl>
    <w:lvl w:ilvl="1" w:tplc="04190019" w:tentative="1">
      <w:start w:val="1"/>
      <w:numFmt w:val="bullet"/>
      <w:lvlText w:val="o"/>
      <w:lvlJc w:val="left"/>
      <w:pPr>
        <w:tabs>
          <w:tab w:val="num" w:pos="1440"/>
        </w:tabs>
        <w:ind w:left="1440" w:hanging="360"/>
      </w:pPr>
      <w:rPr>
        <w:rFonts w:ascii="Courier New" w:hAnsi="Courier New" w:hint="default"/>
      </w:rPr>
    </w:lvl>
    <w:lvl w:ilvl="2" w:tplc="0419001B">
      <w:start w:val="1"/>
      <w:numFmt w:val="bullet"/>
      <w:lvlText w:val=""/>
      <w:lvlJc w:val="left"/>
      <w:pPr>
        <w:tabs>
          <w:tab w:val="num" w:pos="2160"/>
        </w:tabs>
        <w:ind w:left="2160" w:hanging="360"/>
      </w:pPr>
      <w:rPr>
        <w:rFonts w:ascii="Wingdings" w:hAnsi="Wingdings" w:hint="default"/>
      </w:rPr>
    </w:lvl>
    <w:lvl w:ilvl="3" w:tplc="0419000F" w:tentative="1">
      <w:start w:val="1"/>
      <w:numFmt w:val="bullet"/>
      <w:lvlText w:val=""/>
      <w:lvlJc w:val="left"/>
      <w:pPr>
        <w:tabs>
          <w:tab w:val="num" w:pos="2880"/>
        </w:tabs>
        <w:ind w:left="2880" w:hanging="360"/>
      </w:pPr>
      <w:rPr>
        <w:rFonts w:ascii="Symbol" w:hAnsi="Symbol" w:hint="default"/>
      </w:rPr>
    </w:lvl>
    <w:lvl w:ilvl="4" w:tplc="04190019" w:tentative="1">
      <w:start w:val="1"/>
      <w:numFmt w:val="bullet"/>
      <w:lvlText w:val="o"/>
      <w:lvlJc w:val="left"/>
      <w:pPr>
        <w:tabs>
          <w:tab w:val="num" w:pos="3600"/>
        </w:tabs>
        <w:ind w:left="3600" w:hanging="360"/>
      </w:pPr>
      <w:rPr>
        <w:rFonts w:ascii="Courier New" w:hAnsi="Courier New" w:hint="default"/>
      </w:rPr>
    </w:lvl>
    <w:lvl w:ilvl="5" w:tplc="0419001B" w:tentative="1">
      <w:start w:val="1"/>
      <w:numFmt w:val="bullet"/>
      <w:lvlText w:val=""/>
      <w:lvlJc w:val="left"/>
      <w:pPr>
        <w:tabs>
          <w:tab w:val="num" w:pos="4320"/>
        </w:tabs>
        <w:ind w:left="4320" w:hanging="360"/>
      </w:pPr>
      <w:rPr>
        <w:rFonts w:ascii="Wingdings" w:hAnsi="Wingdings" w:hint="default"/>
      </w:rPr>
    </w:lvl>
    <w:lvl w:ilvl="6" w:tplc="0419000F" w:tentative="1">
      <w:start w:val="1"/>
      <w:numFmt w:val="bullet"/>
      <w:lvlText w:val=""/>
      <w:lvlJc w:val="left"/>
      <w:pPr>
        <w:tabs>
          <w:tab w:val="num" w:pos="5040"/>
        </w:tabs>
        <w:ind w:left="5040" w:hanging="360"/>
      </w:pPr>
      <w:rPr>
        <w:rFonts w:ascii="Symbol" w:hAnsi="Symbol" w:hint="default"/>
      </w:rPr>
    </w:lvl>
    <w:lvl w:ilvl="7" w:tplc="04190019" w:tentative="1">
      <w:start w:val="1"/>
      <w:numFmt w:val="bullet"/>
      <w:lvlText w:val="o"/>
      <w:lvlJc w:val="left"/>
      <w:pPr>
        <w:tabs>
          <w:tab w:val="num" w:pos="5760"/>
        </w:tabs>
        <w:ind w:left="5760" w:hanging="360"/>
      </w:pPr>
      <w:rPr>
        <w:rFonts w:ascii="Courier New" w:hAnsi="Courier New" w:hint="default"/>
      </w:rPr>
    </w:lvl>
    <w:lvl w:ilvl="8" w:tplc="0419001B" w:tentative="1">
      <w:start w:val="1"/>
      <w:numFmt w:val="bullet"/>
      <w:lvlText w:val=""/>
      <w:lvlJc w:val="left"/>
      <w:pPr>
        <w:tabs>
          <w:tab w:val="num" w:pos="6480"/>
        </w:tabs>
        <w:ind w:left="6480" w:hanging="360"/>
      </w:pPr>
      <w:rPr>
        <w:rFonts w:ascii="Wingdings" w:hAnsi="Wingdings" w:hint="default"/>
      </w:rPr>
    </w:lvl>
  </w:abstractNum>
  <w:abstractNum w:abstractNumId="73">
    <w:nsid w:val="5F1A395A"/>
    <w:multiLevelType w:val="multilevel"/>
    <w:tmpl w:val="FD729EB0"/>
    <w:styleLink w:val="8"/>
    <w:lvl w:ilvl="0">
      <w:start w:val="1"/>
      <w:numFmt w:val="decimal"/>
      <w:lvlText w:val="%1"/>
      <w:lvlJc w:val="left"/>
      <w:pPr>
        <w:tabs>
          <w:tab w:val="num" w:pos="360"/>
        </w:tabs>
        <w:ind w:left="360" w:hanging="360"/>
      </w:pPr>
      <w:rPr>
        <w:rFonts w:cs="Times New Roman" w:hint="default"/>
      </w:rPr>
    </w:lvl>
    <w:lvl w:ilvl="1">
      <w:start w:val="1"/>
      <w:numFmt w:val="decimal"/>
      <w:lvlText w:val="%1.%2"/>
      <w:lvlJc w:val="left"/>
      <w:pPr>
        <w:tabs>
          <w:tab w:val="num" w:pos="360"/>
        </w:tabs>
        <w:ind w:left="360" w:hanging="360"/>
      </w:pPr>
      <w:rPr>
        <w:rFonts w:cs="Times New Roman" w:hint="default"/>
      </w:rPr>
    </w:lvl>
    <w:lvl w:ilvl="2">
      <w:start w:val="1"/>
      <w:numFmt w:val="decimal"/>
      <w:lvlText w:val="%1.%2.%3"/>
      <w:lvlJc w:val="left"/>
      <w:pPr>
        <w:tabs>
          <w:tab w:val="num" w:pos="567"/>
        </w:tabs>
        <w:ind w:left="567" w:hanging="567"/>
      </w:pPr>
      <w:rPr>
        <w:rFonts w:cs="Times New Roman" w:hint="default"/>
      </w:rPr>
    </w:lvl>
    <w:lvl w:ilvl="3">
      <w:start w:val="1"/>
      <w:numFmt w:val="decimal"/>
      <w:lvlText w:val="%2.1.%4.1"/>
      <w:lvlJc w:val="left"/>
      <w:pPr>
        <w:tabs>
          <w:tab w:val="num" w:pos="1080"/>
        </w:tabs>
        <w:ind w:left="1080" w:hanging="108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440"/>
        </w:tabs>
        <w:ind w:left="1440" w:hanging="144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800"/>
        </w:tabs>
        <w:ind w:left="1800" w:hanging="180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74">
    <w:nsid w:val="60C371E7"/>
    <w:multiLevelType w:val="hybridMultilevel"/>
    <w:tmpl w:val="033A37FE"/>
    <w:lvl w:ilvl="0" w:tplc="3D6A8F48">
      <w:start w:val="1"/>
      <w:numFmt w:val="bullet"/>
      <w:lvlText w:val=""/>
      <w:lvlJc w:val="left"/>
      <w:pPr>
        <w:ind w:left="720" w:hanging="360"/>
      </w:pPr>
      <w:rPr>
        <w:rFonts w:ascii="Wingdings" w:hAnsi="Wingdings" w:hint="default"/>
        <w:sz w:val="24"/>
        <w:szCs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5">
    <w:nsid w:val="62F46B75"/>
    <w:multiLevelType w:val="multilevel"/>
    <w:tmpl w:val="18FCDA80"/>
    <w:styleLink w:val="10"/>
    <w:lvl w:ilvl="0">
      <w:start w:val="1"/>
      <w:numFmt w:val="decimal"/>
      <w:lvlText w:val="%1.0"/>
      <w:lvlJc w:val="left"/>
      <w:pPr>
        <w:tabs>
          <w:tab w:val="num" w:pos="720"/>
        </w:tabs>
        <w:ind w:left="720" w:hanging="720"/>
      </w:pPr>
      <w:rPr>
        <w:rFonts w:cs="Times New Roman" w:hint="default"/>
      </w:rPr>
    </w:lvl>
    <w:lvl w:ilvl="1">
      <w:start w:val="1"/>
      <w:numFmt w:val="decimal"/>
      <w:lvlText w:val="%1.%2"/>
      <w:lvlJc w:val="left"/>
      <w:pPr>
        <w:tabs>
          <w:tab w:val="num" w:pos="1440"/>
        </w:tabs>
        <w:ind w:left="1440" w:hanging="720"/>
      </w:pPr>
      <w:rPr>
        <w:rFonts w:cs="Times New Roman" w:hint="default"/>
      </w:rPr>
    </w:lvl>
    <w:lvl w:ilvl="2">
      <w:start w:val="1"/>
      <w:numFmt w:val="decimal"/>
      <w:lvlText w:val="%1.%2.%3"/>
      <w:lvlJc w:val="left"/>
      <w:pPr>
        <w:tabs>
          <w:tab w:val="num" w:pos="2160"/>
        </w:tabs>
        <w:ind w:left="2160" w:hanging="720"/>
      </w:pPr>
      <w:rPr>
        <w:rFonts w:cs="Times New Roman" w:hint="default"/>
      </w:rPr>
    </w:lvl>
    <w:lvl w:ilvl="3">
      <w:start w:val="1"/>
      <w:numFmt w:val="decimal"/>
      <w:lvlText w:val="%1.%2.%3.%4"/>
      <w:lvlJc w:val="left"/>
      <w:pPr>
        <w:tabs>
          <w:tab w:val="num" w:pos="3240"/>
        </w:tabs>
        <w:ind w:left="3240" w:hanging="1080"/>
      </w:pPr>
      <w:rPr>
        <w:rFonts w:cs="Times New Roman" w:hint="default"/>
      </w:rPr>
    </w:lvl>
    <w:lvl w:ilvl="4">
      <w:start w:val="1"/>
      <w:numFmt w:val="decimal"/>
      <w:lvlText w:val="%1.%2.%3.%4.%5"/>
      <w:lvlJc w:val="left"/>
      <w:pPr>
        <w:tabs>
          <w:tab w:val="num" w:pos="3960"/>
        </w:tabs>
        <w:ind w:left="3960" w:hanging="1080"/>
      </w:pPr>
      <w:rPr>
        <w:rFonts w:cs="Times New Roman" w:hint="default"/>
      </w:rPr>
    </w:lvl>
    <w:lvl w:ilvl="5">
      <w:start w:val="1"/>
      <w:numFmt w:val="decimal"/>
      <w:lvlText w:val="%1.%2.%3.%4.%5.%6"/>
      <w:lvlJc w:val="left"/>
      <w:pPr>
        <w:tabs>
          <w:tab w:val="num" w:pos="5040"/>
        </w:tabs>
        <w:ind w:left="5040" w:hanging="1440"/>
      </w:pPr>
      <w:rPr>
        <w:rFonts w:cs="Times New Roman" w:hint="default"/>
      </w:rPr>
    </w:lvl>
    <w:lvl w:ilvl="6">
      <w:start w:val="1"/>
      <w:numFmt w:val="decimal"/>
      <w:lvlText w:val="%1.%2.%3.%4.%5.%6.%7"/>
      <w:lvlJc w:val="left"/>
      <w:pPr>
        <w:tabs>
          <w:tab w:val="num" w:pos="5760"/>
        </w:tabs>
        <w:ind w:left="5760" w:hanging="1440"/>
      </w:pPr>
      <w:rPr>
        <w:rFonts w:cs="Times New Roman" w:hint="default"/>
      </w:rPr>
    </w:lvl>
    <w:lvl w:ilvl="7">
      <w:start w:val="1"/>
      <w:numFmt w:val="decimal"/>
      <w:lvlText w:val="%1.%2.%3.%4.%5.%6.%7.%8"/>
      <w:lvlJc w:val="left"/>
      <w:pPr>
        <w:tabs>
          <w:tab w:val="num" w:pos="6840"/>
        </w:tabs>
        <w:ind w:left="6840" w:hanging="1800"/>
      </w:pPr>
      <w:rPr>
        <w:rFonts w:cs="Times New Roman" w:hint="default"/>
      </w:rPr>
    </w:lvl>
    <w:lvl w:ilvl="8">
      <w:start w:val="1"/>
      <w:numFmt w:val="decimal"/>
      <w:lvlText w:val="%1.%2.%3.%4.%5.%6.%7.%8.%9"/>
      <w:lvlJc w:val="left"/>
      <w:pPr>
        <w:tabs>
          <w:tab w:val="num" w:pos="7560"/>
        </w:tabs>
        <w:ind w:left="7560" w:hanging="1800"/>
      </w:pPr>
      <w:rPr>
        <w:rFonts w:cs="Times New Roman" w:hint="default"/>
      </w:rPr>
    </w:lvl>
  </w:abstractNum>
  <w:abstractNum w:abstractNumId="76">
    <w:nsid w:val="63325184"/>
    <w:multiLevelType w:val="multilevel"/>
    <w:tmpl w:val="D5640C1E"/>
    <w:lvl w:ilvl="0">
      <w:start w:val="1"/>
      <w:numFmt w:val="bullet"/>
      <w:lvlText w:val=""/>
      <w:lvlJc w:val="left"/>
      <w:pPr>
        <w:ind w:left="928" w:hanging="360"/>
      </w:pPr>
      <w:rPr>
        <w:rFonts w:ascii="Wingdings" w:hAnsi="Wingdings" w:hint="default"/>
      </w:rPr>
    </w:lvl>
    <w:lvl w:ilvl="1">
      <w:start w:val="1"/>
      <w:numFmt w:val="decimal"/>
      <w:isLgl/>
      <w:lvlText w:val="%1.%2."/>
      <w:lvlJc w:val="left"/>
      <w:pPr>
        <w:ind w:left="1288" w:hanging="720"/>
      </w:pPr>
      <w:rPr>
        <w:rFonts w:hint="default"/>
      </w:rPr>
    </w:lvl>
    <w:lvl w:ilvl="2">
      <w:start w:val="1"/>
      <w:numFmt w:val="decimal"/>
      <w:isLgl/>
      <w:lvlText w:val="%1.%2.%3."/>
      <w:lvlJc w:val="left"/>
      <w:pPr>
        <w:ind w:left="1288" w:hanging="720"/>
      </w:pPr>
      <w:rPr>
        <w:rFonts w:hint="default"/>
      </w:rPr>
    </w:lvl>
    <w:lvl w:ilvl="3">
      <w:start w:val="1"/>
      <w:numFmt w:val="decimal"/>
      <w:isLgl/>
      <w:lvlText w:val="%1.%2.%3.%4."/>
      <w:lvlJc w:val="left"/>
      <w:pPr>
        <w:ind w:left="1648" w:hanging="1080"/>
      </w:pPr>
      <w:rPr>
        <w:rFonts w:hint="default"/>
      </w:rPr>
    </w:lvl>
    <w:lvl w:ilvl="4">
      <w:start w:val="1"/>
      <w:numFmt w:val="decimal"/>
      <w:isLgl/>
      <w:lvlText w:val="%1.%2.%3.%4.%5."/>
      <w:lvlJc w:val="left"/>
      <w:pPr>
        <w:ind w:left="1648" w:hanging="1080"/>
      </w:pPr>
      <w:rPr>
        <w:rFonts w:hint="default"/>
      </w:rPr>
    </w:lvl>
    <w:lvl w:ilvl="5">
      <w:start w:val="1"/>
      <w:numFmt w:val="decimal"/>
      <w:isLgl/>
      <w:lvlText w:val="%1.%2.%3.%4.%5.%6."/>
      <w:lvlJc w:val="left"/>
      <w:pPr>
        <w:ind w:left="2008" w:hanging="1440"/>
      </w:pPr>
      <w:rPr>
        <w:rFonts w:hint="default"/>
      </w:rPr>
    </w:lvl>
    <w:lvl w:ilvl="6">
      <w:start w:val="1"/>
      <w:numFmt w:val="decimal"/>
      <w:isLgl/>
      <w:lvlText w:val="%1.%2.%3.%4.%5.%6.%7."/>
      <w:lvlJc w:val="left"/>
      <w:pPr>
        <w:ind w:left="2008" w:hanging="1440"/>
      </w:pPr>
      <w:rPr>
        <w:rFonts w:hint="default"/>
      </w:rPr>
    </w:lvl>
    <w:lvl w:ilvl="7">
      <w:start w:val="1"/>
      <w:numFmt w:val="decimal"/>
      <w:isLgl/>
      <w:lvlText w:val="%1.%2.%3.%4.%5.%6.%7.%8."/>
      <w:lvlJc w:val="left"/>
      <w:pPr>
        <w:ind w:left="2368" w:hanging="1800"/>
      </w:pPr>
      <w:rPr>
        <w:rFonts w:hint="default"/>
      </w:rPr>
    </w:lvl>
    <w:lvl w:ilvl="8">
      <w:start w:val="1"/>
      <w:numFmt w:val="decimal"/>
      <w:isLgl/>
      <w:lvlText w:val="%1.%2.%3.%4.%5.%6.%7.%8.%9."/>
      <w:lvlJc w:val="left"/>
      <w:pPr>
        <w:ind w:left="2728" w:hanging="2160"/>
      </w:pPr>
      <w:rPr>
        <w:rFonts w:hint="default"/>
      </w:rPr>
    </w:lvl>
  </w:abstractNum>
  <w:abstractNum w:abstractNumId="77">
    <w:nsid w:val="64E86C43"/>
    <w:multiLevelType w:val="hybridMultilevel"/>
    <w:tmpl w:val="1C4CDE22"/>
    <w:lvl w:ilvl="0" w:tplc="04190001">
      <w:start w:val="1"/>
      <w:numFmt w:val="bullet"/>
      <w:lvlText w:val=""/>
      <w:lvlJc w:val="left"/>
      <w:pPr>
        <w:tabs>
          <w:tab w:val="num" w:pos="357"/>
        </w:tabs>
        <w:ind w:left="357" w:firstLine="0"/>
      </w:pPr>
      <w:rPr>
        <w:rFonts w:ascii="Symbol" w:hAnsi="Symbol" w:hint="default"/>
        <w:color w:val="000000"/>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78">
    <w:nsid w:val="65D91276"/>
    <w:multiLevelType w:val="hybridMultilevel"/>
    <w:tmpl w:val="C646288C"/>
    <w:lvl w:ilvl="0" w:tplc="E74CE12C">
      <w:start w:val="1"/>
      <w:numFmt w:val="bullet"/>
      <w:lvlText w:val=""/>
      <w:lvlJc w:val="left"/>
      <w:pPr>
        <w:ind w:left="720" w:hanging="360"/>
      </w:pPr>
      <w:rPr>
        <w:rFonts w:ascii="Wingdings" w:hAnsi="Wingdings" w:hint="default"/>
        <w:color w:val="auto"/>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9">
    <w:nsid w:val="66D54909"/>
    <w:multiLevelType w:val="multilevel"/>
    <w:tmpl w:val="4608FD20"/>
    <w:lvl w:ilvl="0">
      <w:start w:val="1"/>
      <w:numFmt w:val="bullet"/>
      <w:pStyle w:val="S"/>
      <w:lvlText w:val=""/>
      <w:lvlJc w:val="left"/>
      <w:pPr>
        <w:tabs>
          <w:tab w:val="num" w:pos="1437"/>
        </w:tabs>
        <w:ind w:left="1437" w:hanging="360"/>
      </w:pPr>
      <w:rPr>
        <w:rFonts w:ascii="Wingdings" w:hAnsi="Wingdings" w:hint="default"/>
        <w:color w:val="auto"/>
      </w:rPr>
    </w:lvl>
    <w:lvl w:ilvl="1">
      <w:start w:val="1"/>
      <w:numFmt w:val="bullet"/>
      <w:lvlText w:val=""/>
      <w:lvlJc w:val="left"/>
      <w:pPr>
        <w:tabs>
          <w:tab w:val="num" w:pos="1797"/>
        </w:tabs>
        <w:ind w:left="1797" w:hanging="360"/>
      </w:pPr>
      <w:rPr>
        <w:rFonts w:ascii="Wingdings" w:hAnsi="Wingdings" w:hint="default"/>
      </w:rPr>
    </w:lvl>
    <w:lvl w:ilvl="2">
      <w:start w:val="1"/>
      <w:numFmt w:val="bullet"/>
      <w:lvlText w:val=""/>
      <w:lvlJc w:val="left"/>
      <w:pPr>
        <w:tabs>
          <w:tab w:val="num" w:pos="2157"/>
        </w:tabs>
        <w:ind w:left="2157" w:hanging="360"/>
      </w:pPr>
      <w:rPr>
        <w:rFonts w:ascii="Wingdings" w:hAnsi="Wingdings" w:hint="default"/>
      </w:rPr>
    </w:lvl>
    <w:lvl w:ilvl="3">
      <w:start w:val="1"/>
      <w:numFmt w:val="bullet"/>
      <w:lvlText w:val=""/>
      <w:lvlJc w:val="left"/>
      <w:pPr>
        <w:tabs>
          <w:tab w:val="num" w:pos="2517"/>
        </w:tabs>
        <w:ind w:left="2517" w:hanging="360"/>
      </w:pPr>
      <w:rPr>
        <w:rFonts w:ascii="Symbol" w:hAnsi="Symbol" w:hint="default"/>
      </w:rPr>
    </w:lvl>
    <w:lvl w:ilvl="4">
      <w:start w:val="1"/>
      <w:numFmt w:val="bullet"/>
      <w:lvlText w:val=""/>
      <w:lvlJc w:val="left"/>
      <w:pPr>
        <w:tabs>
          <w:tab w:val="num" w:pos="2877"/>
        </w:tabs>
        <w:ind w:left="2877" w:hanging="360"/>
      </w:pPr>
      <w:rPr>
        <w:rFonts w:ascii="Symbol" w:hAnsi="Symbol" w:hint="default"/>
      </w:rPr>
    </w:lvl>
    <w:lvl w:ilvl="5">
      <w:start w:val="1"/>
      <w:numFmt w:val="bullet"/>
      <w:lvlText w:val=""/>
      <w:lvlJc w:val="left"/>
      <w:pPr>
        <w:tabs>
          <w:tab w:val="num" w:pos="3237"/>
        </w:tabs>
        <w:ind w:left="3237" w:hanging="360"/>
      </w:pPr>
      <w:rPr>
        <w:rFonts w:ascii="Wingdings" w:hAnsi="Wingdings" w:hint="default"/>
      </w:rPr>
    </w:lvl>
    <w:lvl w:ilvl="6">
      <w:start w:val="1"/>
      <w:numFmt w:val="bullet"/>
      <w:lvlText w:val=""/>
      <w:lvlJc w:val="left"/>
      <w:pPr>
        <w:tabs>
          <w:tab w:val="num" w:pos="3597"/>
        </w:tabs>
        <w:ind w:left="3597" w:hanging="360"/>
      </w:pPr>
      <w:rPr>
        <w:rFonts w:ascii="Wingdings" w:hAnsi="Wingdings" w:hint="default"/>
      </w:rPr>
    </w:lvl>
    <w:lvl w:ilvl="7">
      <w:start w:val="1"/>
      <w:numFmt w:val="bullet"/>
      <w:lvlText w:val=""/>
      <w:lvlJc w:val="left"/>
      <w:pPr>
        <w:tabs>
          <w:tab w:val="num" w:pos="3957"/>
        </w:tabs>
        <w:ind w:left="3957" w:hanging="360"/>
      </w:pPr>
      <w:rPr>
        <w:rFonts w:ascii="Symbol" w:hAnsi="Symbol" w:hint="default"/>
      </w:rPr>
    </w:lvl>
    <w:lvl w:ilvl="8">
      <w:start w:val="1"/>
      <w:numFmt w:val="bullet"/>
      <w:lvlText w:val=""/>
      <w:lvlJc w:val="left"/>
      <w:pPr>
        <w:tabs>
          <w:tab w:val="num" w:pos="4317"/>
        </w:tabs>
        <w:ind w:left="4317" w:hanging="360"/>
      </w:pPr>
      <w:rPr>
        <w:rFonts w:ascii="Symbol" w:hAnsi="Symbol" w:hint="default"/>
      </w:rPr>
    </w:lvl>
  </w:abstractNum>
  <w:abstractNum w:abstractNumId="80">
    <w:nsid w:val="674D48D1"/>
    <w:multiLevelType w:val="hybridMultilevel"/>
    <w:tmpl w:val="8E108770"/>
    <w:lvl w:ilvl="0" w:tplc="E74CE12C">
      <w:start w:val="1"/>
      <w:numFmt w:val="bullet"/>
      <w:lvlText w:val=""/>
      <w:lvlJc w:val="left"/>
      <w:pPr>
        <w:ind w:left="720" w:hanging="360"/>
      </w:pPr>
      <w:rPr>
        <w:rFonts w:ascii="Wingdings" w:hAnsi="Wingdings" w:hint="default"/>
        <w:color w:val="auto"/>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1">
    <w:nsid w:val="68775DDA"/>
    <w:multiLevelType w:val="multilevel"/>
    <w:tmpl w:val="9038446E"/>
    <w:styleLink w:val="22"/>
    <w:lvl w:ilvl="0">
      <w:start w:val="5"/>
      <w:numFmt w:val="decimal"/>
      <w:lvlText w:val="%1"/>
      <w:lvlJc w:val="left"/>
      <w:pPr>
        <w:tabs>
          <w:tab w:val="num" w:pos="360"/>
        </w:tabs>
        <w:ind w:left="360" w:hanging="360"/>
      </w:pPr>
      <w:rPr>
        <w:rFonts w:cs="Times New Roman" w:hint="default"/>
      </w:rPr>
    </w:lvl>
    <w:lvl w:ilvl="1">
      <w:start w:val="8"/>
      <w:numFmt w:val="decimal"/>
      <w:lvlText w:val="%1.%2"/>
      <w:lvlJc w:val="left"/>
      <w:pPr>
        <w:tabs>
          <w:tab w:val="num" w:pos="360"/>
        </w:tabs>
        <w:ind w:left="360" w:hanging="360"/>
      </w:pPr>
      <w:rPr>
        <w:rFonts w:cs="Times New Roman" w:hint="default"/>
      </w:rPr>
    </w:lvl>
    <w:lvl w:ilvl="2">
      <w:start w:val="1"/>
      <w:numFmt w:val="none"/>
      <w:lvlText w:val="5.8.1"/>
      <w:lvlJc w:val="left"/>
      <w:pPr>
        <w:tabs>
          <w:tab w:val="num" w:pos="567"/>
        </w:tabs>
        <w:ind w:left="567" w:hanging="567"/>
      </w:pPr>
      <w:rPr>
        <w:rFonts w:cs="Times New Roman" w:hint="default"/>
      </w:rPr>
    </w:lvl>
    <w:lvl w:ilvl="3">
      <w:start w:val="1"/>
      <w:numFmt w:val="decimal"/>
      <w:lvlText w:val="%2.1.%4"/>
      <w:lvlJc w:val="left"/>
      <w:pPr>
        <w:tabs>
          <w:tab w:val="num" w:pos="1080"/>
        </w:tabs>
        <w:ind w:left="1080" w:hanging="108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440"/>
        </w:tabs>
        <w:ind w:left="1440" w:hanging="144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800"/>
        </w:tabs>
        <w:ind w:left="1800" w:hanging="180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82">
    <w:nsid w:val="6A081156"/>
    <w:multiLevelType w:val="hybridMultilevel"/>
    <w:tmpl w:val="0F5C9390"/>
    <w:lvl w:ilvl="0" w:tplc="A33CC66E">
      <w:start w:val="1"/>
      <w:numFmt w:val="bullet"/>
      <w:lvlText w:val=""/>
      <w:lvlJc w:val="left"/>
      <w:pPr>
        <w:ind w:left="1260" w:hanging="360"/>
      </w:pPr>
      <w:rPr>
        <w:rFonts w:ascii="Wingdings" w:hAnsi="Wingdings" w:hint="default"/>
        <w:sz w:val="24"/>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83">
    <w:nsid w:val="6AE46C5F"/>
    <w:multiLevelType w:val="hybridMultilevel"/>
    <w:tmpl w:val="D536307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4">
    <w:nsid w:val="6CF70842"/>
    <w:multiLevelType w:val="hybridMultilevel"/>
    <w:tmpl w:val="16CCFB14"/>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5">
    <w:nsid w:val="71161B21"/>
    <w:multiLevelType w:val="hybridMultilevel"/>
    <w:tmpl w:val="EF04060A"/>
    <w:lvl w:ilvl="0" w:tplc="0EE48F52">
      <w:start w:val="1"/>
      <w:numFmt w:val="bullet"/>
      <w:pStyle w:val="-"/>
      <w:lvlText w:val=""/>
      <w:lvlJc w:val="left"/>
      <w:pPr>
        <w:ind w:left="901" w:hanging="360"/>
      </w:pPr>
      <w:rPr>
        <w:rFonts w:ascii="Wingdings" w:hAnsi="Wingdings" w:hint="default"/>
      </w:rPr>
    </w:lvl>
    <w:lvl w:ilvl="1" w:tplc="04190003" w:tentative="1">
      <w:start w:val="1"/>
      <w:numFmt w:val="bullet"/>
      <w:lvlText w:val="o"/>
      <w:lvlJc w:val="left"/>
      <w:pPr>
        <w:ind w:left="1621" w:hanging="360"/>
      </w:pPr>
      <w:rPr>
        <w:rFonts w:ascii="Courier New" w:hAnsi="Courier New" w:cs="Courier New" w:hint="default"/>
      </w:rPr>
    </w:lvl>
    <w:lvl w:ilvl="2" w:tplc="04190005" w:tentative="1">
      <w:start w:val="1"/>
      <w:numFmt w:val="bullet"/>
      <w:lvlText w:val=""/>
      <w:lvlJc w:val="left"/>
      <w:pPr>
        <w:ind w:left="2341" w:hanging="360"/>
      </w:pPr>
      <w:rPr>
        <w:rFonts w:ascii="Wingdings" w:hAnsi="Wingdings" w:hint="default"/>
      </w:rPr>
    </w:lvl>
    <w:lvl w:ilvl="3" w:tplc="04190001" w:tentative="1">
      <w:start w:val="1"/>
      <w:numFmt w:val="bullet"/>
      <w:lvlText w:val=""/>
      <w:lvlJc w:val="left"/>
      <w:pPr>
        <w:ind w:left="3061" w:hanging="360"/>
      </w:pPr>
      <w:rPr>
        <w:rFonts w:ascii="Symbol" w:hAnsi="Symbol" w:hint="default"/>
      </w:rPr>
    </w:lvl>
    <w:lvl w:ilvl="4" w:tplc="04190003" w:tentative="1">
      <w:start w:val="1"/>
      <w:numFmt w:val="bullet"/>
      <w:lvlText w:val="o"/>
      <w:lvlJc w:val="left"/>
      <w:pPr>
        <w:ind w:left="3781" w:hanging="360"/>
      </w:pPr>
      <w:rPr>
        <w:rFonts w:ascii="Courier New" w:hAnsi="Courier New" w:cs="Courier New" w:hint="default"/>
      </w:rPr>
    </w:lvl>
    <w:lvl w:ilvl="5" w:tplc="04190005" w:tentative="1">
      <w:start w:val="1"/>
      <w:numFmt w:val="bullet"/>
      <w:lvlText w:val=""/>
      <w:lvlJc w:val="left"/>
      <w:pPr>
        <w:ind w:left="4501" w:hanging="360"/>
      </w:pPr>
      <w:rPr>
        <w:rFonts w:ascii="Wingdings" w:hAnsi="Wingdings" w:hint="default"/>
      </w:rPr>
    </w:lvl>
    <w:lvl w:ilvl="6" w:tplc="04190001" w:tentative="1">
      <w:start w:val="1"/>
      <w:numFmt w:val="bullet"/>
      <w:lvlText w:val=""/>
      <w:lvlJc w:val="left"/>
      <w:pPr>
        <w:ind w:left="5221" w:hanging="360"/>
      </w:pPr>
      <w:rPr>
        <w:rFonts w:ascii="Symbol" w:hAnsi="Symbol" w:hint="default"/>
      </w:rPr>
    </w:lvl>
    <w:lvl w:ilvl="7" w:tplc="04190003" w:tentative="1">
      <w:start w:val="1"/>
      <w:numFmt w:val="bullet"/>
      <w:lvlText w:val="o"/>
      <w:lvlJc w:val="left"/>
      <w:pPr>
        <w:ind w:left="5941" w:hanging="360"/>
      </w:pPr>
      <w:rPr>
        <w:rFonts w:ascii="Courier New" w:hAnsi="Courier New" w:cs="Courier New" w:hint="default"/>
      </w:rPr>
    </w:lvl>
    <w:lvl w:ilvl="8" w:tplc="04190005" w:tentative="1">
      <w:start w:val="1"/>
      <w:numFmt w:val="bullet"/>
      <w:lvlText w:val=""/>
      <w:lvlJc w:val="left"/>
      <w:pPr>
        <w:ind w:left="6661" w:hanging="360"/>
      </w:pPr>
      <w:rPr>
        <w:rFonts w:ascii="Wingdings" w:hAnsi="Wingdings" w:hint="default"/>
      </w:rPr>
    </w:lvl>
  </w:abstractNum>
  <w:abstractNum w:abstractNumId="86">
    <w:nsid w:val="754D59BA"/>
    <w:multiLevelType w:val="hybridMultilevel"/>
    <w:tmpl w:val="F2AC3A06"/>
    <w:lvl w:ilvl="0" w:tplc="BF825E3C">
      <w:start w:val="1"/>
      <w:numFmt w:val="bullet"/>
      <w:lvlRestart w:val="0"/>
      <w:lvlText w:val=""/>
      <w:lvlJc w:val="left"/>
      <w:pPr>
        <w:tabs>
          <w:tab w:val="num" w:pos="723"/>
        </w:tabs>
        <w:ind w:left="723" w:hanging="363"/>
      </w:pPr>
      <w:rPr>
        <w:rFonts w:ascii="Wingdings" w:hAnsi="Wingdings" w:hint="default"/>
        <w:b w:val="0"/>
        <w:i w:val="0"/>
        <w:color w:val="auto"/>
        <w:sz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7">
    <w:nsid w:val="77043200"/>
    <w:multiLevelType w:val="hybridMultilevel"/>
    <w:tmpl w:val="BE2C1342"/>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8">
    <w:nsid w:val="77CA587F"/>
    <w:multiLevelType w:val="hybridMultilevel"/>
    <w:tmpl w:val="A980475A"/>
    <w:lvl w:ilvl="0" w:tplc="04190005">
      <w:start w:val="1"/>
      <w:numFmt w:val="bullet"/>
      <w:lvlText w:val=""/>
      <w:lvlJc w:val="left"/>
      <w:pPr>
        <w:ind w:left="780" w:hanging="360"/>
      </w:pPr>
      <w:rPr>
        <w:rFonts w:ascii="Wingdings" w:hAnsi="Wingdings" w:hint="default"/>
      </w:rPr>
    </w:lvl>
    <w:lvl w:ilvl="1" w:tplc="04190003" w:tentative="1">
      <w:start w:val="1"/>
      <w:numFmt w:val="bullet"/>
      <w:lvlText w:val="o"/>
      <w:lvlJc w:val="left"/>
      <w:pPr>
        <w:ind w:left="1500" w:hanging="360"/>
      </w:pPr>
      <w:rPr>
        <w:rFonts w:ascii="Courier New" w:hAnsi="Courier New" w:cs="Courier New" w:hint="default"/>
      </w:rPr>
    </w:lvl>
    <w:lvl w:ilvl="2" w:tplc="04190005" w:tentative="1">
      <w:start w:val="1"/>
      <w:numFmt w:val="bullet"/>
      <w:lvlText w:val=""/>
      <w:lvlJc w:val="left"/>
      <w:pPr>
        <w:ind w:left="2220" w:hanging="360"/>
      </w:pPr>
      <w:rPr>
        <w:rFonts w:ascii="Wingdings" w:hAnsi="Wingdings" w:hint="default"/>
      </w:rPr>
    </w:lvl>
    <w:lvl w:ilvl="3" w:tplc="04190001" w:tentative="1">
      <w:start w:val="1"/>
      <w:numFmt w:val="bullet"/>
      <w:lvlText w:val=""/>
      <w:lvlJc w:val="left"/>
      <w:pPr>
        <w:ind w:left="2940" w:hanging="360"/>
      </w:pPr>
      <w:rPr>
        <w:rFonts w:ascii="Symbol" w:hAnsi="Symbol" w:hint="default"/>
      </w:rPr>
    </w:lvl>
    <w:lvl w:ilvl="4" w:tplc="04190003" w:tentative="1">
      <w:start w:val="1"/>
      <w:numFmt w:val="bullet"/>
      <w:lvlText w:val="o"/>
      <w:lvlJc w:val="left"/>
      <w:pPr>
        <w:ind w:left="3660" w:hanging="360"/>
      </w:pPr>
      <w:rPr>
        <w:rFonts w:ascii="Courier New" w:hAnsi="Courier New" w:cs="Courier New" w:hint="default"/>
      </w:rPr>
    </w:lvl>
    <w:lvl w:ilvl="5" w:tplc="04190005" w:tentative="1">
      <w:start w:val="1"/>
      <w:numFmt w:val="bullet"/>
      <w:lvlText w:val=""/>
      <w:lvlJc w:val="left"/>
      <w:pPr>
        <w:ind w:left="4380" w:hanging="360"/>
      </w:pPr>
      <w:rPr>
        <w:rFonts w:ascii="Wingdings" w:hAnsi="Wingdings" w:hint="default"/>
      </w:rPr>
    </w:lvl>
    <w:lvl w:ilvl="6" w:tplc="04190001" w:tentative="1">
      <w:start w:val="1"/>
      <w:numFmt w:val="bullet"/>
      <w:lvlText w:val=""/>
      <w:lvlJc w:val="left"/>
      <w:pPr>
        <w:ind w:left="5100" w:hanging="360"/>
      </w:pPr>
      <w:rPr>
        <w:rFonts w:ascii="Symbol" w:hAnsi="Symbol" w:hint="default"/>
      </w:rPr>
    </w:lvl>
    <w:lvl w:ilvl="7" w:tplc="04190003" w:tentative="1">
      <w:start w:val="1"/>
      <w:numFmt w:val="bullet"/>
      <w:lvlText w:val="o"/>
      <w:lvlJc w:val="left"/>
      <w:pPr>
        <w:ind w:left="5820" w:hanging="360"/>
      </w:pPr>
      <w:rPr>
        <w:rFonts w:ascii="Courier New" w:hAnsi="Courier New" w:cs="Courier New" w:hint="default"/>
      </w:rPr>
    </w:lvl>
    <w:lvl w:ilvl="8" w:tplc="04190005" w:tentative="1">
      <w:start w:val="1"/>
      <w:numFmt w:val="bullet"/>
      <w:lvlText w:val=""/>
      <w:lvlJc w:val="left"/>
      <w:pPr>
        <w:ind w:left="6540" w:hanging="360"/>
      </w:pPr>
      <w:rPr>
        <w:rFonts w:ascii="Wingdings" w:hAnsi="Wingdings" w:hint="default"/>
      </w:rPr>
    </w:lvl>
  </w:abstractNum>
  <w:abstractNum w:abstractNumId="89">
    <w:nsid w:val="78495171"/>
    <w:multiLevelType w:val="hybridMultilevel"/>
    <w:tmpl w:val="B5366404"/>
    <w:lvl w:ilvl="0" w:tplc="4428327A">
      <w:start w:val="1"/>
      <w:numFmt w:val="bullet"/>
      <w:lvlText w:val=""/>
      <w:lvlJc w:val="left"/>
      <w:pPr>
        <w:ind w:left="720" w:hanging="360"/>
      </w:pPr>
      <w:rPr>
        <w:rFonts w:ascii="Wingdings" w:hAnsi="Wingdings" w:hint="default"/>
        <w:sz w:val="24"/>
        <w:szCs w:val="20"/>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0">
    <w:nsid w:val="7B9D1AA9"/>
    <w:multiLevelType w:val="multilevel"/>
    <w:tmpl w:val="FE443E66"/>
    <w:styleLink w:val="1111118"/>
    <w:lvl w:ilvl="0">
      <w:start w:val="1"/>
      <w:numFmt w:val="decimal"/>
      <w:lvlText w:val="%1"/>
      <w:lvlJc w:val="left"/>
      <w:rPr>
        <w:rFonts w:cs="Times New Roman"/>
      </w:rPr>
    </w:lvl>
    <w:lvl w:ilvl="1">
      <w:start w:val="1"/>
      <w:numFmt w:val="decimal"/>
      <w:lvlText w:val=""/>
      <w:lvlJc w:val="left"/>
      <w:rPr>
        <w:rFonts w:cs="Times New Roman"/>
      </w:rPr>
    </w:lvl>
    <w:lvl w:ilvl="2">
      <w:start w:val="1"/>
      <w:numFmt w:val="decimal"/>
      <w:isLgl/>
      <w:lvlText w:val="%1.%2.%3"/>
      <w:lvlJc w:val="left"/>
      <w:pPr>
        <w:ind w:left="4548" w:hanging="720"/>
      </w:pPr>
      <w:rPr>
        <w:rFonts w:cs="Times New Roman"/>
      </w:rPr>
    </w:lvl>
    <w:lvl w:ilvl="3">
      <w:start w:val="1"/>
      <w:numFmt w:val="decimal"/>
      <w:isLgl/>
      <w:lvlText w:val="%1.%2.%3.%4"/>
      <w:lvlJc w:val="left"/>
      <w:pPr>
        <w:ind w:left="1440" w:hanging="720"/>
      </w:pPr>
      <w:rPr>
        <w:rFonts w:cs="Times New Roman"/>
      </w:rPr>
    </w:lvl>
    <w:lvl w:ilvl="4">
      <w:start w:val="1"/>
      <w:numFmt w:val="decimal"/>
      <w:isLgl/>
      <w:lvlText w:val="%1.%2.%3.%4.%5"/>
      <w:lvlJc w:val="left"/>
      <w:pPr>
        <w:ind w:left="1800" w:hanging="1080"/>
      </w:pPr>
      <w:rPr>
        <w:rFonts w:cs="Times New Roman"/>
      </w:rPr>
    </w:lvl>
    <w:lvl w:ilvl="5">
      <w:start w:val="1"/>
      <w:numFmt w:val="decimal"/>
      <w:isLgl/>
      <w:lvlText w:val="%1.%2.%3.%4.%5.%6"/>
      <w:lvlJc w:val="left"/>
      <w:pPr>
        <w:ind w:left="1800" w:hanging="1080"/>
      </w:pPr>
      <w:rPr>
        <w:rFonts w:cs="Times New Roman"/>
      </w:rPr>
    </w:lvl>
    <w:lvl w:ilvl="6">
      <w:start w:val="1"/>
      <w:numFmt w:val="decimal"/>
      <w:isLgl/>
      <w:lvlText w:val="%1.%2.%3.%4.%5.%6.%7"/>
      <w:lvlJc w:val="left"/>
      <w:pPr>
        <w:ind w:left="2160" w:hanging="1440"/>
      </w:pPr>
      <w:rPr>
        <w:rFonts w:cs="Times New Roman"/>
      </w:rPr>
    </w:lvl>
    <w:lvl w:ilvl="7">
      <w:start w:val="1"/>
      <w:numFmt w:val="decimal"/>
      <w:isLgl/>
      <w:lvlText w:val="%1.%2.%3.%4.%5.%6.%7.%8"/>
      <w:lvlJc w:val="left"/>
      <w:pPr>
        <w:ind w:left="2160" w:hanging="1440"/>
      </w:pPr>
      <w:rPr>
        <w:rFonts w:cs="Times New Roman"/>
      </w:rPr>
    </w:lvl>
    <w:lvl w:ilvl="8">
      <w:start w:val="1"/>
      <w:numFmt w:val="decimal"/>
      <w:isLgl/>
      <w:lvlText w:val="%1.%2.%3.%4.%5.%6.%7.%8.%9"/>
      <w:lvlJc w:val="left"/>
      <w:pPr>
        <w:ind w:left="2520" w:hanging="1800"/>
      </w:pPr>
      <w:rPr>
        <w:rFonts w:cs="Times New Roman"/>
      </w:rPr>
    </w:lvl>
  </w:abstractNum>
  <w:abstractNum w:abstractNumId="91">
    <w:nsid w:val="7C7D0DA1"/>
    <w:multiLevelType w:val="hybridMultilevel"/>
    <w:tmpl w:val="D6AADFC6"/>
    <w:lvl w:ilvl="0" w:tplc="3D6A8F48">
      <w:start w:val="1"/>
      <w:numFmt w:val="bullet"/>
      <w:lvlText w:val=""/>
      <w:lvlJc w:val="left"/>
      <w:pPr>
        <w:tabs>
          <w:tab w:val="num" w:pos="720"/>
        </w:tabs>
        <w:ind w:left="720" w:hanging="360"/>
      </w:pPr>
      <w:rPr>
        <w:rFonts w:ascii="Wingdings" w:hAnsi="Wingdings" w:hint="default"/>
        <w:sz w:val="24"/>
        <w:szCs w:val="24"/>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92">
    <w:nsid w:val="7D9758E3"/>
    <w:multiLevelType w:val="hybridMultilevel"/>
    <w:tmpl w:val="8974B43C"/>
    <w:lvl w:ilvl="0" w:tplc="A29A5BB0">
      <w:start w:val="1"/>
      <w:numFmt w:val="bullet"/>
      <w:lvlText w:val=""/>
      <w:lvlJc w:val="left"/>
      <w:pPr>
        <w:ind w:left="720" w:hanging="360"/>
      </w:pPr>
      <w:rPr>
        <w:rFonts w:ascii="Wingdings" w:hAnsi="Wingdings" w:hint="default"/>
        <w:color w:val="auto"/>
      </w:rPr>
    </w:lvl>
    <w:lvl w:ilvl="1" w:tplc="FF646876" w:tentative="1">
      <w:start w:val="1"/>
      <w:numFmt w:val="bullet"/>
      <w:lvlText w:val="o"/>
      <w:lvlJc w:val="left"/>
      <w:pPr>
        <w:ind w:left="1440" w:hanging="360"/>
      </w:pPr>
      <w:rPr>
        <w:rFonts w:ascii="Courier New" w:hAnsi="Courier New" w:cs="Courier New" w:hint="default"/>
      </w:rPr>
    </w:lvl>
    <w:lvl w:ilvl="2" w:tplc="06AEC324" w:tentative="1">
      <w:start w:val="1"/>
      <w:numFmt w:val="bullet"/>
      <w:lvlText w:val=""/>
      <w:lvlJc w:val="left"/>
      <w:pPr>
        <w:ind w:left="2160" w:hanging="360"/>
      </w:pPr>
      <w:rPr>
        <w:rFonts w:ascii="Wingdings" w:hAnsi="Wingdings" w:hint="default"/>
      </w:rPr>
    </w:lvl>
    <w:lvl w:ilvl="3" w:tplc="AFC468E2" w:tentative="1">
      <w:start w:val="1"/>
      <w:numFmt w:val="bullet"/>
      <w:lvlText w:val=""/>
      <w:lvlJc w:val="left"/>
      <w:pPr>
        <w:ind w:left="2880" w:hanging="360"/>
      </w:pPr>
      <w:rPr>
        <w:rFonts w:ascii="Symbol" w:hAnsi="Symbol" w:hint="default"/>
      </w:rPr>
    </w:lvl>
    <w:lvl w:ilvl="4" w:tplc="46C20454" w:tentative="1">
      <w:start w:val="1"/>
      <w:numFmt w:val="bullet"/>
      <w:lvlText w:val="o"/>
      <w:lvlJc w:val="left"/>
      <w:pPr>
        <w:ind w:left="3600" w:hanging="360"/>
      </w:pPr>
      <w:rPr>
        <w:rFonts w:ascii="Courier New" w:hAnsi="Courier New" w:cs="Courier New" w:hint="default"/>
      </w:rPr>
    </w:lvl>
    <w:lvl w:ilvl="5" w:tplc="8E609916" w:tentative="1">
      <w:start w:val="1"/>
      <w:numFmt w:val="bullet"/>
      <w:lvlText w:val=""/>
      <w:lvlJc w:val="left"/>
      <w:pPr>
        <w:ind w:left="4320" w:hanging="360"/>
      </w:pPr>
      <w:rPr>
        <w:rFonts w:ascii="Wingdings" w:hAnsi="Wingdings" w:hint="default"/>
      </w:rPr>
    </w:lvl>
    <w:lvl w:ilvl="6" w:tplc="6EE48796" w:tentative="1">
      <w:start w:val="1"/>
      <w:numFmt w:val="bullet"/>
      <w:lvlText w:val=""/>
      <w:lvlJc w:val="left"/>
      <w:pPr>
        <w:ind w:left="5040" w:hanging="360"/>
      </w:pPr>
      <w:rPr>
        <w:rFonts w:ascii="Symbol" w:hAnsi="Symbol" w:hint="default"/>
      </w:rPr>
    </w:lvl>
    <w:lvl w:ilvl="7" w:tplc="013E1AC8" w:tentative="1">
      <w:start w:val="1"/>
      <w:numFmt w:val="bullet"/>
      <w:lvlText w:val="o"/>
      <w:lvlJc w:val="left"/>
      <w:pPr>
        <w:ind w:left="5760" w:hanging="360"/>
      </w:pPr>
      <w:rPr>
        <w:rFonts w:ascii="Courier New" w:hAnsi="Courier New" w:cs="Courier New" w:hint="default"/>
      </w:rPr>
    </w:lvl>
    <w:lvl w:ilvl="8" w:tplc="E306E25A" w:tentative="1">
      <w:start w:val="1"/>
      <w:numFmt w:val="bullet"/>
      <w:lvlText w:val=""/>
      <w:lvlJc w:val="left"/>
      <w:pPr>
        <w:ind w:left="6480" w:hanging="360"/>
      </w:pPr>
      <w:rPr>
        <w:rFonts w:ascii="Wingdings" w:hAnsi="Wingdings" w:hint="default"/>
      </w:rPr>
    </w:lvl>
  </w:abstractNum>
  <w:abstractNum w:abstractNumId="93">
    <w:nsid w:val="7E2403A8"/>
    <w:multiLevelType w:val="hybridMultilevel"/>
    <w:tmpl w:val="F364DA5A"/>
    <w:lvl w:ilvl="0" w:tplc="04190005">
      <w:start w:val="1"/>
      <w:numFmt w:val="bullet"/>
      <w:lvlText w:val=""/>
      <w:lvlJc w:val="left"/>
      <w:pPr>
        <w:tabs>
          <w:tab w:val="num" w:pos="360"/>
        </w:tabs>
        <w:ind w:left="360" w:hanging="360"/>
      </w:pPr>
      <w:rPr>
        <w:rFonts w:ascii="Symbol" w:hAnsi="Symbol" w:hint="default"/>
      </w:rPr>
    </w:lvl>
    <w:lvl w:ilvl="1" w:tplc="04190003" w:tentative="1">
      <w:start w:val="1"/>
      <w:numFmt w:val="bullet"/>
      <w:lvlText w:val="o"/>
      <w:lvlJc w:val="left"/>
      <w:pPr>
        <w:tabs>
          <w:tab w:val="num" w:pos="1080"/>
        </w:tabs>
        <w:ind w:left="1080" w:hanging="360"/>
      </w:pPr>
      <w:rPr>
        <w:rFonts w:ascii="Courier New" w:hAnsi="Courier New" w:cs="Courier New" w:hint="default"/>
      </w:rPr>
    </w:lvl>
    <w:lvl w:ilvl="2" w:tplc="04190005" w:tentative="1">
      <w:start w:val="1"/>
      <w:numFmt w:val="bullet"/>
      <w:lvlText w:val=""/>
      <w:lvlJc w:val="left"/>
      <w:pPr>
        <w:tabs>
          <w:tab w:val="num" w:pos="1800"/>
        </w:tabs>
        <w:ind w:left="1800" w:hanging="360"/>
      </w:pPr>
      <w:rPr>
        <w:rFonts w:ascii="Wingdings" w:hAnsi="Wingdings" w:hint="default"/>
      </w:rPr>
    </w:lvl>
    <w:lvl w:ilvl="3" w:tplc="04190001" w:tentative="1">
      <w:start w:val="1"/>
      <w:numFmt w:val="bullet"/>
      <w:lvlText w:val=""/>
      <w:lvlJc w:val="left"/>
      <w:pPr>
        <w:tabs>
          <w:tab w:val="num" w:pos="2520"/>
        </w:tabs>
        <w:ind w:left="2520" w:hanging="360"/>
      </w:pPr>
      <w:rPr>
        <w:rFonts w:ascii="Symbol" w:hAnsi="Symbol" w:hint="default"/>
      </w:rPr>
    </w:lvl>
    <w:lvl w:ilvl="4" w:tplc="04190003" w:tentative="1">
      <w:start w:val="1"/>
      <w:numFmt w:val="bullet"/>
      <w:lvlText w:val="o"/>
      <w:lvlJc w:val="left"/>
      <w:pPr>
        <w:tabs>
          <w:tab w:val="num" w:pos="3240"/>
        </w:tabs>
        <w:ind w:left="3240" w:hanging="360"/>
      </w:pPr>
      <w:rPr>
        <w:rFonts w:ascii="Courier New" w:hAnsi="Courier New" w:cs="Courier New" w:hint="default"/>
      </w:rPr>
    </w:lvl>
    <w:lvl w:ilvl="5" w:tplc="04190005" w:tentative="1">
      <w:start w:val="1"/>
      <w:numFmt w:val="bullet"/>
      <w:lvlText w:val=""/>
      <w:lvlJc w:val="left"/>
      <w:pPr>
        <w:tabs>
          <w:tab w:val="num" w:pos="3960"/>
        </w:tabs>
        <w:ind w:left="3960" w:hanging="360"/>
      </w:pPr>
      <w:rPr>
        <w:rFonts w:ascii="Wingdings" w:hAnsi="Wingdings" w:hint="default"/>
      </w:rPr>
    </w:lvl>
    <w:lvl w:ilvl="6" w:tplc="04190001" w:tentative="1">
      <w:start w:val="1"/>
      <w:numFmt w:val="bullet"/>
      <w:lvlText w:val=""/>
      <w:lvlJc w:val="left"/>
      <w:pPr>
        <w:tabs>
          <w:tab w:val="num" w:pos="4680"/>
        </w:tabs>
        <w:ind w:left="4680" w:hanging="360"/>
      </w:pPr>
      <w:rPr>
        <w:rFonts w:ascii="Symbol" w:hAnsi="Symbol" w:hint="default"/>
      </w:rPr>
    </w:lvl>
    <w:lvl w:ilvl="7" w:tplc="04190003" w:tentative="1">
      <w:start w:val="1"/>
      <w:numFmt w:val="bullet"/>
      <w:lvlText w:val="o"/>
      <w:lvlJc w:val="left"/>
      <w:pPr>
        <w:tabs>
          <w:tab w:val="num" w:pos="5400"/>
        </w:tabs>
        <w:ind w:left="5400" w:hanging="360"/>
      </w:pPr>
      <w:rPr>
        <w:rFonts w:ascii="Courier New" w:hAnsi="Courier New" w:cs="Courier New" w:hint="default"/>
      </w:rPr>
    </w:lvl>
    <w:lvl w:ilvl="8" w:tplc="04190005" w:tentative="1">
      <w:start w:val="1"/>
      <w:numFmt w:val="bullet"/>
      <w:lvlText w:val=""/>
      <w:lvlJc w:val="left"/>
      <w:pPr>
        <w:tabs>
          <w:tab w:val="num" w:pos="6120"/>
        </w:tabs>
        <w:ind w:left="6120" w:hanging="360"/>
      </w:pPr>
      <w:rPr>
        <w:rFonts w:ascii="Wingdings" w:hAnsi="Wingdings" w:hint="default"/>
      </w:rPr>
    </w:lvl>
  </w:abstractNum>
  <w:abstractNum w:abstractNumId="94">
    <w:nsid w:val="7E560384"/>
    <w:multiLevelType w:val="multilevel"/>
    <w:tmpl w:val="EF2AC986"/>
    <w:lvl w:ilvl="0">
      <w:start w:val="1"/>
      <w:numFmt w:val="decimal"/>
      <w:pStyle w:val="S10"/>
      <w:lvlText w:val="Приложение %1."/>
      <w:lvlJc w:val="left"/>
      <w:pPr>
        <w:tabs>
          <w:tab w:val="num" w:pos="360"/>
        </w:tabs>
        <w:ind w:left="360" w:hanging="360"/>
      </w:pPr>
      <w:rPr>
        <w:rFonts w:cs="Times New Roman" w:hint="default"/>
      </w:rPr>
    </w:lvl>
    <w:lvl w:ilvl="1">
      <w:start w:val="1"/>
      <w:numFmt w:val="decimal"/>
      <w:lvlText w:val="%1.%2."/>
      <w:lvlJc w:val="left"/>
      <w:pPr>
        <w:tabs>
          <w:tab w:val="num" w:pos="964"/>
        </w:tabs>
        <w:ind w:left="792" w:hanging="432"/>
      </w:pPr>
      <w:rPr>
        <w:rFonts w:cs="Times New Roman" w:hint="default"/>
      </w:rPr>
    </w:lvl>
    <w:lvl w:ilvl="2">
      <w:start w:val="1"/>
      <w:numFmt w:val="decimal"/>
      <w:pStyle w:val="S20"/>
      <w:lvlText w:val="%1.%3."/>
      <w:lvlJc w:val="left"/>
      <w:pPr>
        <w:tabs>
          <w:tab w:val="num" w:pos="1224"/>
        </w:tabs>
        <w:ind w:left="1224" w:hanging="504"/>
      </w:pPr>
      <w:rPr>
        <w:rFonts w:cs="Times New Roman" w:hint="default"/>
      </w:rPr>
    </w:lvl>
    <w:lvl w:ilvl="3">
      <w:start w:val="1"/>
      <w:numFmt w:val="decimal"/>
      <w:lvlText w:val="%1.%2.%3.%4."/>
      <w:lvlJc w:val="left"/>
      <w:pPr>
        <w:tabs>
          <w:tab w:val="num" w:pos="1728"/>
        </w:tabs>
        <w:ind w:left="1728" w:hanging="648"/>
      </w:pPr>
      <w:rPr>
        <w:rFonts w:cs="Times New Roman" w:hint="default"/>
      </w:rPr>
    </w:lvl>
    <w:lvl w:ilvl="4">
      <w:start w:val="1"/>
      <w:numFmt w:val="decimal"/>
      <w:lvlText w:val="%1.%2.%3.%4.%5."/>
      <w:lvlJc w:val="left"/>
      <w:pPr>
        <w:tabs>
          <w:tab w:val="num" w:pos="2232"/>
        </w:tabs>
        <w:ind w:left="2232" w:hanging="792"/>
      </w:pPr>
      <w:rPr>
        <w:rFonts w:cs="Times New Roman" w:hint="default"/>
      </w:rPr>
    </w:lvl>
    <w:lvl w:ilvl="5">
      <w:start w:val="1"/>
      <w:numFmt w:val="decimal"/>
      <w:lvlText w:val="%1.%2.%3.%4.%5.%6."/>
      <w:lvlJc w:val="left"/>
      <w:pPr>
        <w:tabs>
          <w:tab w:val="num" w:pos="2736"/>
        </w:tabs>
        <w:ind w:left="2736" w:hanging="936"/>
      </w:pPr>
      <w:rPr>
        <w:rFonts w:cs="Times New Roman" w:hint="default"/>
      </w:rPr>
    </w:lvl>
    <w:lvl w:ilvl="6">
      <w:start w:val="1"/>
      <w:numFmt w:val="decimal"/>
      <w:lvlText w:val="%1.%2.%3.%4.%5.%6.%7."/>
      <w:lvlJc w:val="left"/>
      <w:pPr>
        <w:tabs>
          <w:tab w:val="num" w:pos="3600"/>
        </w:tabs>
        <w:ind w:left="3240" w:hanging="1080"/>
      </w:pPr>
      <w:rPr>
        <w:rFonts w:cs="Times New Roman" w:hint="default"/>
      </w:rPr>
    </w:lvl>
    <w:lvl w:ilvl="7">
      <w:start w:val="1"/>
      <w:numFmt w:val="decimal"/>
      <w:lvlText w:val="%1.%2.%3.%4.%5.%6.%7.%8."/>
      <w:lvlJc w:val="left"/>
      <w:pPr>
        <w:tabs>
          <w:tab w:val="num" w:pos="3960"/>
        </w:tabs>
        <w:ind w:left="3744" w:hanging="1224"/>
      </w:pPr>
      <w:rPr>
        <w:rFonts w:cs="Times New Roman" w:hint="default"/>
      </w:rPr>
    </w:lvl>
    <w:lvl w:ilvl="8">
      <w:start w:val="1"/>
      <w:numFmt w:val="decimal"/>
      <w:lvlText w:val="%1.%2.%3.%4.%5.%6.%7.%8.%9."/>
      <w:lvlJc w:val="left"/>
      <w:pPr>
        <w:tabs>
          <w:tab w:val="num" w:pos="4320"/>
        </w:tabs>
        <w:ind w:left="4320" w:hanging="1440"/>
      </w:pPr>
      <w:rPr>
        <w:rFonts w:cs="Times New Roman" w:hint="default"/>
      </w:rPr>
    </w:lvl>
  </w:abstractNum>
  <w:num w:numId="1">
    <w:abstractNumId w:val="9"/>
  </w:num>
  <w:num w:numId="2">
    <w:abstractNumId w:val="0"/>
  </w:num>
  <w:num w:numId="3">
    <w:abstractNumId w:val="8"/>
  </w:num>
  <w:num w:numId="4">
    <w:abstractNumId w:val="3"/>
  </w:num>
  <w:num w:numId="5">
    <w:abstractNumId w:val="2"/>
  </w:num>
  <w:num w:numId="6">
    <w:abstractNumId w:val="1"/>
  </w:num>
  <w:num w:numId="7">
    <w:abstractNumId w:val="7"/>
  </w:num>
  <w:num w:numId="8">
    <w:abstractNumId w:val="6"/>
  </w:num>
  <w:num w:numId="9">
    <w:abstractNumId w:val="5"/>
  </w:num>
  <w:num w:numId="10">
    <w:abstractNumId w:val="4"/>
  </w:num>
  <w:num w:numId="11">
    <w:abstractNumId w:val="19"/>
  </w:num>
  <w:num w:numId="12">
    <w:abstractNumId w:val="39"/>
  </w:num>
  <w:num w:numId="13">
    <w:abstractNumId w:val="68"/>
  </w:num>
  <w:num w:numId="14">
    <w:abstractNumId w:val="75"/>
  </w:num>
  <w:num w:numId="15">
    <w:abstractNumId w:val="81"/>
  </w:num>
  <w:num w:numId="16">
    <w:abstractNumId w:val="20"/>
  </w:num>
  <w:num w:numId="17">
    <w:abstractNumId w:val="56"/>
  </w:num>
  <w:num w:numId="18">
    <w:abstractNumId w:val="73"/>
  </w:num>
  <w:num w:numId="19">
    <w:abstractNumId w:val="11"/>
  </w:num>
  <w:num w:numId="20">
    <w:abstractNumId w:val="54"/>
  </w:num>
  <w:num w:numId="21">
    <w:abstractNumId w:val="80"/>
  </w:num>
  <w:num w:numId="22">
    <w:abstractNumId w:val="72"/>
  </w:num>
  <w:num w:numId="23">
    <w:abstractNumId w:val="21"/>
  </w:num>
  <w:num w:numId="24">
    <w:abstractNumId w:val="67"/>
  </w:num>
  <w:num w:numId="25">
    <w:abstractNumId w:val="32"/>
  </w:num>
  <w:num w:numId="26">
    <w:abstractNumId w:val="46"/>
  </w:num>
  <w:num w:numId="27">
    <w:abstractNumId w:val="91"/>
  </w:num>
  <w:num w:numId="28">
    <w:abstractNumId w:val="42"/>
  </w:num>
  <w:num w:numId="29">
    <w:abstractNumId w:val="90"/>
  </w:num>
  <w:num w:numId="30">
    <w:abstractNumId w:val="41"/>
  </w:num>
  <w:num w:numId="31">
    <w:abstractNumId w:val="61"/>
  </w:num>
  <w:num w:numId="32">
    <w:abstractNumId w:val="63"/>
  </w:num>
  <w:num w:numId="33">
    <w:abstractNumId w:val="51"/>
  </w:num>
  <w:num w:numId="34">
    <w:abstractNumId w:val="78"/>
  </w:num>
  <w:num w:numId="35">
    <w:abstractNumId w:val="26"/>
  </w:num>
  <w:num w:numId="36">
    <w:abstractNumId w:val="92"/>
  </w:num>
  <w:num w:numId="37">
    <w:abstractNumId w:val="25"/>
  </w:num>
  <w:num w:numId="38">
    <w:abstractNumId w:val="23"/>
  </w:num>
  <w:num w:numId="39">
    <w:abstractNumId w:val="69"/>
  </w:num>
  <w:num w:numId="40">
    <w:abstractNumId w:val="15"/>
  </w:num>
  <w:num w:numId="41">
    <w:abstractNumId w:val="24"/>
  </w:num>
  <w:num w:numId="42">
    <w:abstractNumId w:val="35"/>
  </w:num>
  <w:num w:numId="43">
    <w:abstractNumId w:val="30"/>
  </w:num>
  <w:num w:numId="44">
    <w:abstractNumId w:val="55"/>
  </w:num>
  <w:num w:numId="45">
    <w:abstractNumId w:val="52"/>
  </w:num>
  <w:num w:numId="46">
    <w:abstractNumId w:val="14"/>
  </w:num>
  <w:num w:numId="47">
    <w:abstractNumId w:val="31"/>
  </w:num>
  <w:num w:numId="48">
    <w:abstractNumId w:val="33"/>
  </w:num>
  <w:num w:numId="49">
    <w:abstractNumId w:val="94"/>
  </w:num>
  <w:num w:numId="50">
    <w:abstractNumId w:val="70"/>
  </w:num>
  <w:num w:numId="51">
    <w:abstractNumId w:val="13"/>
  </w:num>
  <w:num w:numId="52">
    <w:abstractNumId w:val="40"/>
  </w:num>
  <w:num w:numId="53">
    <w:abstractNumId w:val="79"/>
  </w:num>
  <w:num w:numId="54">
    <w:abstractNumId w:val="84"/>
  </w:num>
  <w:num w:numId="55">
    <w:abstractNumId w:val="47"/>
  </w:num>
  <w:num w:numId="56">
    <w:abstractNumId w:val="12"/>
  </w:num>
  <w:num w:numId="57">
    <w:abstractNumId w:val="29"/>
  </w:num>
  <w:num w:numId="58">
    <w:abstractNumId w:val="28"/>
  </w:num>
  <w:num w:numId="59">
    <w:abstractNumId w:val="44"/>
  </w:num>
  <w:num w:numId="60">
    <w:abstractNumId w:val="38"/>
  </w:num>
  <w:num w:numId="61">
    <w:abstractNumId w:val="60"/>
  </w:num>
  <w:num w:numId="62">
    <w:abstractNumId w:val="85"/>
  </w:num>
  <w:num w:numId="63">
    <w:abstractNumId w:val="43"/>
  </w:num>
  <w:num w:numId="64">
    <w:abstractNumId w:val="10"/>
  </w:num>
  <w:num w:numId="65">
    <w:abstractNumId w:val="93"/>
  </w:num>
  <w:num w:numId="66">
    <w:abstractNumId w:val="65"/>
  </w:num>
  <w:num w:numId="67">
    <w:abstractNumId w:val="86"/>
  </w:num>
  <w:num w:numId="68">
    <w:abstractNumId w:val="59"/>
  </w:num>
  <w:num w:numId="69">
    <w:abstractNumId w:val="27"/>
  </w:num>
  <w:num w:numId="70">
    <w:abstractNumId w:val="37"/>
  </w:num>
  <w:num w:numId="71">
    <w:abstractNumId w:val="45"/>
  </w:num>
  <w:num w:numId="72">
    <w:abstractNumId w:val="34"/>
  </w:num>
  <w:num w:numId="73">
    <w:abstractNumId w:val="22"/>
  </w:num>
  <w:num w:numId="74">
    <w:abstractNumId w:val="53"/>
  </w:num>
  <w:num w:numId="75">
    <w:abstractNumId w:val="77"/>
  </w:num>
  <w:num w:numId="76">
    <w:abstractNumId w:val="18"/>
  </w:num>
  <w:num w:numId="77">
    <w:abstractNumId w:val="50"/>
  </w:num>
  <w:num w:numId="78">
    <w:abstractNumId w:val="62"/>
  </w:num>
  <w:num w:numId="79">
    <w:abstractNumId w:val="17"/>
  </w:num>
  <w:num w:numId="80">
    <w:abstractNumId w:val="83"/>
  </w:num>
  <w:num w:numId="81">
    <w:abstractNumId w:val="48"/>
  </w:num>
  <w:num w:numId="82">
    <w:abstractNumId w:val="64"/>
  </w:num>
  <w:num w:numId="83">
    <w:abstractNumId w:val="88"/>
  </w:num>
  <w:num w:numId="84">
    <w:abstractNumId w:val="76"/>
  </w:num>
  <w:num w:numId="85">
    <w:abstractNumId w:val="82"/>
  </w:num>
  <w:num w:numId="86">
    <w:abstractNumId w:val="87"/>
  </w:num>
  <w:num w:numId="87">
    <w:abstractNumId w:val="89"/>
  </w:num>
  <w:num w:numId="88">
    <w:abstractNumId w:val="49"/>
  </w:num>
  <w:num w:numId="89">
    <w:abstractNumId w:val="36"/>
  </w:num>
  <w:num w:numId="90">
    <w:abstractNumId w:val="57"/>
  </w:num>
  <w:num w:numId="91">
    <w:abstractNumId w:val="71"/>
  </w:num>
  <w:num w:numId="92">
    <w:abstractNumId w:val="74"/>
  </w:num>
  <w:num w:numId="93">
    <w:abstractNumId w:val="58"/>
  </w:num>
  <w:num w:numId="94">
    <w:abstractNumId w:val="16"/>
  </w:num>
  <w:num w:numId="95">
    <w:abstractNumId w:val="66"/>
  </w:num>
  <w:numIdMacAtCleanup w:val="9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hideSpellingErrors/>
  <w:hideGrammaticalErrors/>
  <w:activeWritingStyle w:appName="MSWord" w:lang="ru-RU" w:vendorID="64" w:dllVersion="131078" w:nlCheck="1" w:checkStyle="0"/>
  <w:activeWritingStyle w:appName="MSWord" w:lang="en-US" w:vendorID="64" w:dllVersion="131078" w:nlCheck="1" w:checkStyle="1"/>
  <w:defaultTabStop w:val="709"/>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E6E6E"/>
    <w:rsid w:val="0000050B"/>
    <w:rsid w:val="00000700"/>
    <w:rsid w:val="00000D28"/>
    <w:rsid w:val="000015E9"/>
    <w:rsid w:val="000018D4"/>
    <w:rsid w:val="00001FCD"/>
    <w:rsid w:val="00002745"/>
    <w:rsid w:val="000034E4"/>
    <w:rsid w:val="000042C5"/>
    <w:rsid w:val="00004543"/>
    <w:rsid w:val="0000504D"/>
    <w:rsid w:val="00005511"/>
    <w:rsid w:val="00005EAE"/>
    <w:rsid w:val="000108EF"/>
    <w:rsid w:val="000113BA"/>
    <w:rsid w:val="000114AA"/>
    <w:rsid w:val="00012529"/>
    <w:rsid w:val="0001271B"/>
    <w:rsid w:val="0001277B"/>
    <w:rsid w:val="00013268"/>
    <w:rsid w:val="0001339A"/>
    <w:rsid w:val="000161DC"/>
    <w:rsid w:val="00016B91"/>
    <w:rsid w:val="00016BCA"/>
    <w:rsid w:val="000177E8"/>
    <w:rsid w:val="00017AC9"/>
    <w:rsid w:val="0002098B"/>
    <w:rsid w:val="00020E80"/>
    <w:rsid w:val="0002118E"/>
    <w:rsid w:val="000234FB"/>
    <w:rsid w:val="00023967"/>
    <w:rsid w:val="0002423A"/>
    <w:rsid w:val="000244B0"/>
    <w:rsid w:val="000249BB"/>
    <w:rsid w:val="00024CB6"/>
    <w:rsid w:val="00025639"/>
    <w:rsid w:val="00026251"/>
    <w:rsid w:val="00026AE2"/>
    <w:rsid w:val="00026E81"/>
    <w:rsid w:val="000276F8"/>
    <w:rsid w:val="0003065E"/>
    <w:rsid w:val="00031738"/>
    <w:rsid w:val="00031D79"/>
    <w:rsid w:val="000321CE"/>
    <w:rsid w:val="0003240C"/>
    <w:rsid w:val="00032BA2"/>
    <w:rsid w:val="00032D2B"/>
    <w:rsid w:val="000336AF"/>
    <w:rsid w:val="00033964"/>
    <w:rsid w:val="00033EA9"/>
    <w:rsid w:val="000340EF"/>
    <w:rsid w:val="00034B15"/>
    <w:rsid w:val="00035582"/>
    <w:rsid w:val="000370B6"/>
    <w:rsid w:val="000409AF"/>
    <w:rsid w:val="00040DDE"/>
    <w:rsid w:val="00040DF5"/>
    <w:rsid w:val="00041062"/>
    <w:rsid w:val="0004166F"/>
    <w:rsid w:val="00041A21"/>
    <w:rsid w:val="000420AB"/>
    <w:rsid w:val="000428CC"/>
    <w:rsid w:val="00043907"/>
    <w:rsid w:val="00043EB6"/>
    <w:rsid w:val="0004404C"/>
    <w:rsid w:val="00045812"/>
    <w:rsid w:val="00046435"/>
    <w:rsid w:val="00047087"/>
    <w:rsid w:val="00050755"/>
    <w:rsid w:val="00050F94"/>
    <w:rsid w:val="00051CD4"/>
    <w:rsid w:val="00051F7A"/>
    <w:rsid w:val="000521E6"/>
    <w:rsid w:val="000522CB"/>
    <w:rsid w:val="00052885"/>
    <w:rsid w:val="00052C35"/>
    <w:rsid w:val="000534B2"/>
    <w:rsid w:val="000535D4"/>
    <w:rsid w:val="00055DB7"/>
    <w:rsid w:val="00056064"/>
    <w:rsid w:val="000564AB"/>
    <w:rsid w:val="00056A9F"/>
    <w:rsid w:val="00056CE8"/>
    <w:rsid w:val="00056EF2"/>
    <w:rsid w:val="00057346"/>
    <w:rsid w:val="000578CF"/>
    <w:rsid w:val="00060242"/>
    <w:rsid w:val="000604CB"/>
    <w:rsid w:val="000606C8"/>
    <w:rsid w:val="00060CF0"/>
    <w:rsid w:val="00060F73"/>
    <w:rsid w:val="00061153"/>
    <w:rsid w:val="0006124B"/>
    <w:rsid w:val="000617B2"/>
    <w:rsid w:val="00061A60"/>
    <w:rsid w:val="00061CF9"/>
    <w:rsid w:val="00062421"/>
    <w:rsid w:val="000631E0"/>
    <w:rsid w:val="000633DB"/>
    <w:rsid w:val="0006400B"/>
    <w:rsid w:val="000660FD"/>
    <w:rsid w:val="00066351"/>
    <w:rsid w:val="0006713C"/>
    <w:rsid w:val="00067AF5"/>
    <w:rsid w:val="0007048D"/>
    <w:rsid w:val="0007103E"/>
    <w:rsid w:val="00072A31"/>
    <w:rsid w:val="00073893"/>
    <w:rsid w:val="00074478"/>
    <w:rsid w:val="0007510E"/>
    <w:rsid w:val="00075835"/>
    <w:rsid w:val="00076377"/>
    <w:rsid w:val="00076F00"/>
    <w:rsid w:val="00077BE9"/>
    <w:rsid w:val="000813D9"/>
    <w:rsid w:val="0008153A"/>
    <w:rsid w:val="00081705"/>
    <w:rsid w:val="000820AD"/>
    <w:rsid w:val="000820FF"/>
    <w:rsid w:val="0008289E"/>
    <w:rsid w:val="00082989"/>
    <w:rsid w:val="000829FF"/>
    <w:rsid w:val="00084886"/>
    <w:rsid w:val="00084C84"/>
    <w:rsid w:val="0008540B"/>
    <w:rsid w:val="00085CAB"/>
    <w:rsid w:val="00085CFF"/>
    <w:rsid w:val="00085EC2"/>
    <w:rsid w:val="000860A5"/>
    <w:rsid w:val="0008648F"/>
    <w:rsid w:val="000865C7"/>
    <w:rsid w:val="00086BB0"/>
    <w:rsid w:val="00086D5E"/>
    <w:rsid w:val="00086D5F"/>
    <w:rsid w:val="00086FED"/>
    <w:rsid w:val="00087382"/>
    <w:rsid w:val="0008746E"/>
    <w:rsid w:val="0009086E"/>
    <w:rsid w:val="00091AB6"/>
    <w:rsid w:val="00091D9B"/>
    <w:rsid w:val="00092C3C"/>
    <w:rsid w:val="00093E42"/>
    <w:rsid w:val="00094728"/>
    <w:rsid w:val="000949AE"/>
    <w:rsid w:val="000952FC"/>
    <w:rsid w:val="00095BBA"/>
    <w:rsid w:val="00095F37"/>
    <w:rsid w:val="00097636"/>
    <w:rsid w:val="00097BB8"/>
    <w:rsid w:val="000A0039"/>
    <w:rsid w:val="000A00A2"/>
    <w:rsid w:val="000A00A8"/>
    <w:rsid w:val="000A00DD"/>
    <w:rsid w:val="000A0326"/>
    <w:rsid w:val="000A096F"/>
    <w:rsid w:val="000A0DF4"/>
    <w:rsid w:val="000A12E8"/>
    <w:rsid w:val="000A17DF"/>
    <w:rsid w:val="000A1F54"/>
    <w:rsid w:val="000A25E6"/>
    <w:rsid w:val="000A373B"/>
    <w:rsid w:val="000A5F9D"/>
    <w:rsid w:val="000A73F0"/>
    <w:rsid w:val="000A74A9"/>
    <w:rsid w:val="000A783C"/>
    <w:rsid w:val="000B033F"/>
    <w:rsid w:val="000B053D"/>
    <w:rsid w:val="000B0A12"/>
    <w:rsid w:val="000B197A"/>
    <w:rsid w:val="000B1B51"/>
    <w:rsid w:val="000B2249"/>
    <w:rsid w:val="000B2456"/>
    <w:rsid w:val="000B2662"/>
    <w:rsid w:val="000B31A2"/>
    <w:rsid w:val="000B39DE"/>
    <w:rsid w:val="000B461A"/>
    <w:rsid w:val="000B48D8"/>
    <w:rsid w:val="000B48DE"/>
    <w:rsid w:val="000B4B3D"/>
    <w:rsid w:val="000B4D9A"/>
    <w:rsid w:val="000B5297"/>
    <w:rsid w:val="000B5451"/>
    <w:rsid w:val="000B58B4"/>
    <w:rsid w:val="000B5CA8"/>
    <w:rsid w:val="000B6E23"/>
    <w:rsid w:val="000B74EB"/>
    <w:rsid w:val="000C088E"/>
    <w:rsid w:val="000C103C"/>
    <w:rsid w:val="000C1853"/>
    <w:rsid w:val="000C1C5C"/>
    <w:rsid w:val="000C299F"/>
    <w:rsid w:val="000C33C6"/>
    <w:rsid w:val="000C3C88"/>
    <w:rsid w:val="000C42D1"/>
    <w:rsid w:val="000C4B3D"/>
    <w:rsid w:val="000C4CDD"/>
    <w:rsid w:val="000C5274"/>
    <w:rsid w:val="000C543B"/>
    <w:rsid w:val="000C5B8A"/>
    <w:rsid w:val="000C70E0"/>
    <w:rsid w:val="000D02A6"/>
    <w:rsid w:val="000D093A"/>
    <w:rsid w:val="000D1589"/>
    <w:rsid w:val="000D31C9"/>
    <w:rsid w:val="000D3AA8"/>
    <w:rsid w:val="000D5178"/>
    <w:rsid w:val="000D5C70"/>
    <w:rsid w:val="000D5D6E"/>
    <w:rsid w:val="000D650A"/>
    <w:rsid w:val="000D67E4"/>
    <w:rsid w:val="000D78D3"/>
    <w:rsid w:val="000D7FA1"/>
    <w:rsid w:val="000E001D"/>
    <w:rsid w:val="000E0189"/>
    <w:rsid w:val="000E0754"/>
    <w:rsid w:val="000E087C"/>
    <w:rsid w:val="000E1B5F"/>
    <w:rsid w:val="000E1C45"/>
    <w:rsid w:val="000E24EE"/>
    <w:rsid w:val="000E296C"/>
    <w:rsid w:val="000E2C2F"/>
    <w:rsid w:val="000E2CDD"/>
    <w:rsid w:val="000E3029"/>
    <w:rsid w:val="000E3314"/>
    <w:rsid w:val="000E372E"/>
    <w:rsid w:val="000E4D83"/>
    <w:rsid w:val="000E4EF2"/>
    <w:rsid w:val="000E56E6"/>
    <w:rsid w:val="000E69D3"/>
    <w:rsid w:val="000E6EF7"/>
    <w:rsid w:val="000E7BA6"/>
    <w:rsid w:val="000F0C68"/>
    <w:rsid w:val="000F0E83"/>
    <w:rsid w:val="000F0EA2"/>
    <w:rsid w:val="000F3066"/>
    <w:rsid w:val="000F30F1"/>
    <w:rsid w:val="000F38A7"/>
    <w:rsid w:val="000F3B57"/>
    <w:rsid w:val="000F41AA"/>
    <w:rsid w:val="000F420F"/>
    <w:rsid w:val="000F49BF"/>
    <w:rsid w:val="000F5054"/>
    <w:rsid w:val="000F59F0"/>
    <w:rsid w:val="000F63CB"/>
    <w:rsid w:val="00100479"/>
    <w:rsid w:val="0010070E"/>
    <w:rsid w:val="00100B6F"/>
    <w:rsid w:val="00100D36"/>
    <w:rsid w:val="00100EF6"/>
    <w:rsid w:val="00101656"/>
    <w:rsid w:val="0010188F"/>
    <w:rsid w:val="00101D69"/>
    <w:rsid w:val="001041DA"/>
    <w:rsid w:val="0010549E"/>
    <w:rsid w:val="00105625"/>
    <w:rsid w:val="00110668"/>
    <w:rsid w:val="00110CF0"/>
    <w:rsid w:val="00110DEF"/>
    <w:rsid w:val="0011111A"/>
    <w:rsid w:val="00111151"/>
    <w:rsid w:val="001112A1"/>
    <w:rsid w:val="001117BD"/>
    <w:rsid w:val="00112D20"/>
    <w:rsid w:val="00113009"/>
    <w:rsid w:val="00113037"/>
    <w:rsid w:val="001131B0"/>
    <w:rsid w:val="00113DFE"/>
    <w:rsid w:val="00114E4E"/>
    <w:rsid w:val="00115028"/>
    <w:rsid w:val="00115064"/>
    <w:rsid w:val="001156C8"/>
    <w:rsid w:val="001157F4"/>
    <w:rsid w:val="0011658F"/>
    <w:rsid w:val="001165C1"/>
    <w:rsid w:val="001166F8"/>
    <w:rsid w:val="00116FF6"/>
    <w:rsid w:val="00117459"/>
    <w:rsid w:val="001177EE"/>
    <w:rsid w:val="00122BB0"/>
    <w:rsid w:val="001235E6"/>
    <w:rsid w:val="0012431C"/>
    <w:rsid w:val="001249D4"/>
    <w:rsid w:val="00124E81"/>
    <w:rsid w:val="00125289"/>
    <w:rsid w:val="00125CD1"/>
    <w:rsid w:val="001268A0"/>
    <w:rsid w:val="00126FD1"/>
    <w:rsid w:val="00127529"/>
    <w:rsid w:val="001277B9"/>
    <w:rsid w:val="00127AE9"/>
    <w:rsid w:val="00127F47"/>
    <w:rsid w:val="00130CAC"/>
    <w:rsid w:val="00130E91"/>
    <w:rsid w:val="00131481"/>
    <w:rsid w:val="00131814"/>
    <w:rsid w:val="00131B9D"/>
    <w:rsid w:val="00131D0D"/>
    <w:rsid w:val="00132671"/>
    <w:rsid w:val="00132991"/>
    <w:rsid w:val="001331C4"/>
    <w:rsid w:val="00133966"/>
    <w:rsid w:val="0013454E"/>
    <w:rsid w:val="00134975"/>
    <w:rsid w:val="0013518A"/>
    <w:rsid w:val="00135244"/>
    <w:rsid w:val="00135ABA"/>
    <w:rsid w:val="001369C0"/>
    <w:rsid w:val="00136EC4"/>
    <w:rsid w:val="001371EA"/>
    <w:rsid w:val="001406BF"/>
    <w:rsid w:val="001415E0"/>
    <w:rsid w:val="00142BD0"/>
    <w:rsid w:val="00143305"/>
    <w:rsid w:val="00143977"/>
    <w:rsid w:val="00143FDF"/>
    <w:rsid w:val="00144214"/>
    <w:rsid w:val="00144428"/>
    <w:rsid w:val="001445EF"/>
    <w:rsid w:val="001455AB"/>
    <w:rsid w:val="00145ACE"/>
    <w:rsid w:val="001502A3"/>
    <w:rsid w:val="00150658"/>
    <w:rsid w:val="0015090C"/>
    <w:rsid w:val="001511B7"/>
    <w:rsid w:val="00152CEB"/>
    <w:rsid w:val="00153657"/>
    <w:rsid w:val="001548D5"/>
    <w:rsid w:val="00156195"/>
    <w:rsid w:val="00156309"/>
    <w:rsid w:val="00157483"/>
    <w:rsid w:val="0015755A"/>
    <w:rsid w:val="00157D5E"/>
    <w:rsid w:val="00160007"/>
    <w:rsid w:val="001601D8"/>
    <w:rsid w:val="00162130"/>
    <w:rsid w:val="00162316"/>
    <w:rsid w:val="001624DC"/>
    <w:rsid w:val="001627CB"/>
    <w:rsid w:val="00163DB5"/>
    <w:rsid w:val="001643CE"/>
    <w:rsid w:val="001647A6"/>
    <w:rsid w:val="001647A8"/>
    <w:rsid w:val="00164F0F"/>
    <w:rsid w:val="0016543B"/>
    <w:rsid w:val="001657E1"/>
    <w:rsid w:val="00165B17"/>
    <w:rsid w:val="00165E37"/>
    <w:rsid w:val="0016607E"/>
    <w:rsid w:val="00166F95"/>
    <w:rsid w:val="00167B4A"/>
    <w:rsid w:val="00170347"/>
    <w:rsid w:val="00170714"/>
    <w:rsid w:val="00170D4D"/>
    <w:rsid w:val="00171EB5"/>
    <w:rsid w:val="00172B71"/>
    <w:rsid w:val="00173025"/>
    <w:rsid w:val="00173EAF"/>
    <w:rsid w:val="00174251"/>
    <w:rsid w:val="00174A46"/>
    <w:rsid w:val="00174B16"/>
    <w:rsid w:val="00174B38"/>
    <w:rsid w:val="00175060"/>
    <w:rsid w:val="001757F9"/>
    <w:rsid w:val="00175C1D"/>
    <w:rsid w:val="00175D39"/>
    <w:rsid w:val="00176CBA"/>
    <w:rsid w:val="00177019"/>
    <w:rsid w:val="0017727D"/>
    <w:rsid w:val="001779E4"/>
    <w:rsid w:val="00177C29"/>
    <w:rsid w:val="00180246"/>
    <w:rsid w:val="001815A0"/>
    <w:rsid w:val="0018160C"/>
    <w:rsid w:val="00181A9D"/>
    <w:rsid w:val="00181C86"/>
    <w:rsid w:val="00181DB3"/>
    <w:rsid w:val="00181F06"/>
    <w:rsid w:val="00182BCA"/>
    <w:rsid w:val="001833B5"/>
    <w:rsid w:val="00183439"/>
    <w:rsid w:val="001840FB"/>
    <w:rsid w:val="0018430F"/>
    <w:rsid w:val="00184517"/>
    <w:rsid w:val="00184563"/>
    <w:rsid w:val="00185378"/>
    <w:rsid w:val="00185873"/>
    <w:rsid w:val="00185AB0"/>
    <w:rsid w:val="00185CF3"/>
    <w:rsid w:val="00186563"/>
    <w:rsid w:val="0018666F"/>
    <w:rsid w:val="0018698B"/>
    <w:rsid w:val="00186D69"/>
    <w:rsid w:val="00186EF6"/>
    <w:rsid w:val="0018729F"/>
    <w:rsid w:val="00187888"/>
    <w:rsid w:val="00187AB5"/>
    <w:rsid w:val="0019007D"/>
    <w:rsid w:val="0019146F"/>
    <w:rsid w:val="001931DC"/>
    <w:rsid w:val="001934D2"/>
    <w:rsid w:val="00194132"/>
    <w:rsid w:val="00194303"/>
    <w:rsid w:val="00194368"/>
    <w:rsid w:val="0019449F"/>
    <w:rsid w:val="00194A17"/>
    <w:rsid w:val="00194B0A"/>
    <w:rsid w:val="00195D5F"/>
    <w:rsid w:val="0019615A"/>
    <w:rsid w:val="0019673B"/>
    <w:rsid w:val="00196A63"/>
    <w:rsid w:val="001A0986"/>
    <w:rsid w:val="001A25AE"/>
    <w:rsid w:val="001A273C"/>
    <w:rsid w:val="001A2C3B"/>
    <w:rsid w:val="001A3E01"/>
    <w:rsid w:val="001A417E"/>
    <w:rsid w:val="001A4B1F"/>
    <w:rsid w:val="001A5590"/>
    <w:rsid w:val="001A58A5"/>
    <w:rsid w:val="001A5AA7"/>
    <w:rsid w:val="001A5BBE"/>
    <w:rsid w:val="001A5E5B"/>
    <w:rsid w:val="001A685A"/>
    <w:rsid w:val="001A6C2D"/>
    <w:rsid w:val="001A6D99"/>
    <w:rsid w:val="001B15AD"/>
    <w:rsid w:val="001B1741"/>
    <w:rsid w:val="001B1D7C"/>
    <w:rsid w:val="001B2744"/>
    <w:rsid w:val="001B2A44"/>
    <w:rsid w:val="001B2F60"/>
    <w:rsid w:val="001B38C0"/>
    <w:rsid w:val="001B4487"/>
    <w:rsid w:val="001B4EFF"/>
    <w:rsid w:val="001B5177"/>
    <w:rsid w:val="001B5D83"/>
    <w:rsid w:val="001B6029"/>
    <w:rsid w:val="001B66D9"/>
    <w:rsid w:val="001B6D7D"/>
    <w:rsid w:val="001B76CC"/>
    <w:rsid w:val="001C0893"/>
    <w:rsid w:val="001C214D"/>
    <w:rsid w:val="001C224C"/>
    <w:rsid w:val="001C34C3"/>
    <w:rsid w:val="001C38CA"/>
    <w:rsid w:val="001C3D7A"/>
    <w:rsid w:val="001C3E6E"/>
    <w:rsid w:val="001C42A5"/>
    <w:rsid w:val="001C4509"/>
    <w:rsid w:val="001C4D76"/>
    <w:rsid w:val="001C7275"/>
    <w:rsid w:val="001C7415"/>
    <w:rsid w:val="001C745B"/>
    <w:rsid w:val="001C7EE8"/>
    <w:rsid w:val="001C7F3E"/>
    <w:rsid w:val="001D1E02"/>
    <w:rsid w:val="001D2345"/>
    <w:rsid w:val="001D2389"/>
    <w:rsid w:val="001D27C7"/>
    <w:rsid w:val="001D2CE5"/>
    <w:rsid w:val="001D31B1"/>
    <w:rsid w:val="001D3FA6"/>
    <w:rsid w:val="001D5D34"/>
    <w:rsid w:val="001D5FB5"/>
    <w:rsid w:val="001D66E6"/>
    <w:rsid w:val="001D6ABB"/>
    <w:rsid w:val="001D7059"/>
    <w:rsid w:val="001D790A"/>
    <w:rsid w:val="001D796C"/>
    <w:rsid w:val="001D7A59"/>
    <w:rsid w:val="001E033D"/>
    <w:rsid w:val="001E15C8"/>
    <w:rsid w:val="001E2429"/>
    <w:rsid w:val="001E2571"/>
    <w:rsid w:val="001E27EB"/>
    <w:rsid w:val="001E3DEE"/>
    <w:rsid w:val="001E4031"/>
    <w:rsid w:val="001E4059"/>
    <w:rsid w:val="001E4C9A"/>
    <w:rsid w:val="001E56FE"/>
    <w:rsid w:val="001E7240"/>
    <w:rsid w:val="001E73C4"/>
    <w:rsid w:val="001E7C98"/>
    <w:rsid w:val="001F00D8"/>
    <w:rsid w:val="001F0B16"/>
    <w:rsid w:val="001F0D45"/>
    <w:rsid w:val="001F15CF"/>
    <w:rsid w:val="001F19C4"/>
    <w:rsid w:val="001F21F8"/>
    <w:rsid w:val="001F2226"/>
    <w:rsid w:val="001F3304"/>
    <w:rsid w:val="001F4742"/>
    <w:rsid w:val="001F5AE4"/>
    <w:rsid w:val="001F6419"/>
    <w:rsid w:val="002000D4"/>
    <w:rsid w:val="00201013"/>
    <w:rsid w:val="002015CF"/>
    <w:rsid w:val="0020175F"/>
    <w:rsid w:val="00202607"/>
    <w:rsid w:val="002027FB"/>
    <w:rsid w:val="00202C95"/>
    <w:rsid w:val="00202F51"/>
    <w:rsid w:val="0020358D"/>
    <w:rsid w:val="00204B80"/>
    <w:rsid w:val="00204EE9"/>
    <w:rsid w:val="00205A8E"/>
    <w:rsid w:val="00205EBB"/>
    <w:rsid w:val="00206B72"/>
    <w:rsid w:val="00206D05"/>
    <w:rsid w:val="00207274"/>
    <w:rsid w:val="00207285"/>
    <w:rsid w:val="00210B98"/>
    <w:rsid w:val="00211432"/>
    <w:rsid w:val="002118C4"/>
    <w:rsid w:val="00213055"/>
    <w:rsid w:val="0021310C"/>
    <w:rsid w:val="00213348"/>
    <w:rsid w:val="002134A3"/>
    <w:rsid w:val="00213FFB"/>
    <w:rsid w:val="0021466C"/>
    <w:rsid w:val="0021471F"/>
    <w:rsid w:val="00214761"/>
    <w:rsid w:val="002149AB"/>
    <w:rsid w:val="00214C58"/>
    <w:rsid w:val="0021676F"/>
    <w:rsid w:val="002167AD"/>
    <w:rsid w:val="002168BB"/>
    <w:rsid w:val="00216995"/>
    <w:rsid w:val="00216F51"/>
    <w:rsid w:val="0021746C"/>
    <w:rsid w:val="002174C3"/>
    <w:rsid w:val="00220FEF"/>
    <w:rsid w:val="00221AB1"/>
    <w:rsid w:val="002222B7"/>
    <w:rsid w:val="002235E7"/>
    <w:rsid w:val="00224FF5"/>
    <w:rsid w:val="00225485"/>
    <w:rsid w:val="00226A6E"/>
    <w:rsid w:val="00226FF4"/>
    <w:rsid w:val="0022754A"/>
    <w:rsid w:val="00230910"/>
    <w:rsid w:val="00230A4E"/>
    <w:rsid w:val="002313E2"/>
    <w:rsid w:val="00232237"/>
    <w:rsid w:val="00232D83"/>
    <w:rsid w:val="00235805"/>
    <w:rsid w:val="00235843"/>
    <w:rsid w:val="0023715C"/>
    <w:rsid w:val="002375BB"/>
    <w:rsid w:val="002408CA"/>
    <w:rsid w:val="00240B12"/>
    <w:rsid w:val="0024114E"/>
    <w:rsid w:val="00241EAE"/>
    <w:rsid w:val="0024270C"/>
    <w:rsid w:val="00242725"/>
    <w:rsid w:val="002435A3"/>
    <w:rsid w:val="00243C46"/>
    <w:rsid w:val="0024475F"/>
    <w:rsid w:val="0024477D"/>
    <w:rsid w:val="002449FB"/>
    <w:rsid w:val="00245424"/>
    <w:rsid w:val="00245C7E"/>
    <w:rsid w:val="00246137"/>
    <w:rsid w:val="00246476"/>
    <w:rsid w:val="002469CF"/>
    <w:rsid w:val="00246C4A"/>
    <w:rsid w:val="00251CDB"/>
    <w:rsid w:val="0025236D"/>
    <w:rsid w:val="002530C9"/>
    <w:rsid w:val="00253440"/>
    <w:rsid w:val="002537FF"/>
    <w:rsid w:val="00253E17"/>
    <w:rsid w:val="00253E9E"/>
    <w:rsid w:val="002543AA"/>
    <w:rsid w:val="00254E16"/>
    <w:rsid w:val="002553E9"/>
    <w:rsid w:val="00256DFD"/>
    <w:rsid w:val="002570E1"/>
    <w:rsid w:val="002579B5"/>
    <w:rsid w:val="00257A80"/>
    <w:rsid w:val="00257AAE"/>
    <w:rsid w:val="00257D34"/>
    <w:rsid w:val="00260913"/>
    <w:rsid w:val="00260C89"/>
    <w:rsid w:val="00261ACA"/>
    <w:rsid w:val="0026311C"/>
    <w:rsid w:val="00263A1F"/>
    <w:rsid w:val="00263D8A"/>
    <w:rsid w:val="00264365"/>
    <w:rsid w:val="00264E59"/>
    <w:rsid w:val="00264FD5"/>
    <w:rsid w:val="00265CDA"/>
    <w:rsid w:val="00265F40"/>
    <w:rsid w:val="0026601B"/>
    <w:rsid w:val="0026619C"/>
    <w:rsid w:val="002663C9"/>
    <w:rsid w:val="00267A80"/>
    <w:rsid w:val="002700DB"/>
    <w:rsid w:val="002702E2"/>
    <w:rsid w:val="00270A2E"/>
    <w:rsid w:val="00270C78"/>
    <w:rsid w:val="00271269"/>
    <w:rsid w:val="0027141D"/>
    <w:rsid w:val="00272EB6"/>
    <w:rsid w:val="00274532"/>
    <w:rsid w:val="00275458"/>
    <w:rsid w:val="0027549E"/>
    <w:rsid w:val="00276320"/>
    <w:rsid w:val="00276589"/>
    <w:rsid w:val="00276AFC"/>
    <w:rsid w:val="00276B25"/>
    <w:rsid w:val="00277ABB"/>
    <w:rsid w:val="00277EE4"/>
    <w:rsid w:val="0028146D"/>
    <w:rsid w:val="002820E2"/>
    <w:rsid w:val="00282891"/>
    <w:rsid w:val="0028307E"/>
    <w:rsid w:val="0028310A"/>
    <w:rsid w:val="002845A8"/>
    <w:rsid w:val="00284611"/>
    <w:rsid w:val="00285964"/>
    <w:rsid w:val="002860D8"/>
    <w:rsid w:val="0028648E"/>
    <w:rsid w:val="00287359"/>
    <w:rsid w:val="0028785C"/>
    <w:rsid w:val="00287916"/>
    <w:rsid w:val="002879B8"/>
    <w:rsid w:val="00290003"/>
    <w:rsid w:val="002900A2"/>
    <w:rsid w:val="00290242"/>
    <w:rsid w:val="00290692"/>
    <w:rsid w:val="002906AD"/>
    <w:rsid w:val="00290FF3"/>
    <w:rsid w:val="0029103C"/>
    <w:rsid w:val="00291B73"/>
    <w:rsid w:val="00292AFC"/>
    <w:rsid w:val="00292E57"/>
    <w:rsid w:val="00293103"/>
    <w:rsid w:val="0029322F"/>
    <w:rsid w:val="0029325F"/>
    <w:rsid w:val="0029367D"/>
    <w:rsid w:val="00296063"/>
    <w:rsid w:val="00296D06"/>
    <w:rsid w:val="00297141"/>
    <w:rsid w:val="00297412"/>
    <w:rsid w:val="00297941"/>
    <w:rsid w:val="002A0223"/>
    <w:rsid w:val="002A0358"/>
    <w:rsid w:val="002A1161"/>
    <w:rsid w:val="002A35B4"/>
    <w:rsid w:val="002A368E"/>
    <w:rsid w:val="002A36C6"/>
    <w:rsid w:val="002A459E"/>
    <w:rsid w:val="002A46BA"/>
    <w:rsid w:val="002A46E2"/>
    <w:rsid w:val="002A5FAF"/>
    <w:rsid w:val="002A65F6"/>
    <w:rsid w:val="002A71B9"/>
    <w:rsid w:val="002A7383"/>
    <w:rsid w:val="002A7C21"/>
    <w:rsid w:val="002B0118"/>
    <w:rsid w:val="002B03F2"/>
    <w:rsid w:val="002B0EFE"/>
    <w:rsid w:val="002B0F7A"/>
    <w:rsid w:val="002B10A4"/>
    <w:rsid w:val="002B1804"/>
    <w:rsid w:val="002B1D06"/>
    <w:rsid w:val="002B1E48"/>
    <w:rsid w:val="002B1F07"/>
    <w:rsid w:val="002B1F71"/>
    <w:rsid w:val="002B2282"/>
    <w:rsid w:val="002B28F0"/>
    <w:rsid w:val="002B2BC0"/>
    <w:rsid w:val="002B3551"/>
    <w:rsid w:val="002B3DBB"/>
    <w:rsid w:val="002B47C7"/>
    <w:rsid w:val="002C0212"/>
    <w:rsid w:val="002C0B93"/>
    <w:rsid w:val="002C2689"/>
    <w:rsid w:val="002C286A"/>
    <w:rsid w:val="002C3E41"/>
    <w:rsid w:val="002C4468"/>
    <w:rsid w:val="002C4A16"/>
    <w:rsid w:val="002C4C28"/>
    <w:rsid w:val="002C4D91"/>
    <w:rsid w:val="002C5BA9"/>
    <w:rsid w:val="002C6827"/>
    <w:rsid w:val="002C795C"/>
    <w:rsid w:val="002D140E"/>
    <w:rsid w:val="002D22FC"/>
    <w:rsid w:val="002D3AD2"/>
    <w:rsid w:val="002D3C09"/>
    <w:rsid w:val="002D3E47"/>
    <w:rsid w:val="002D3EDF"/>
    <w:rsid w:val="002D4945"/>
    <w:rsid w:val="002D4F73"/>
    <w:rsid w:val="002D50FE"/>
    <w:rsid w:val="002D5A73"/>
    <w:rsid w:val="002D5AA6"/>
    <w:rsid w:val="002D6664"/>
    <w:rsid w:val="002D675A"/>
    <w:rsid w:val="002D6BF2"/>
    <w:rsid w:val="002D6E21"/>
    <w:rsid w:val="002D7E0A"/>
    <w:rsid w:val="002E0B94"/>
    <w:rsid w:val="002E10B8"/>
    <w:rsid w:val="002E12AE"/>
    <w:rsid w:val="002E149C"/>
    <w:rsid w:val="002E19FA"/>
    <w:rsid w:val="002E240C"/>
    <w:rsid w:val="002E2692"/>
    <w:rsid w:val="002E28F7"/>
    <w:rsid w:val="002E2C37"/>
    <w:rsid w:val="002E3C46"/>
    <w:rsid w:val="002E4CD3"/>
    <w:rsid w:val="002E51D5"/>
    <w:rsid w:val="002E5B36"/>
    <w:rsid w:val="002E5C46"/>
    <w:rsid w:val="002E5D2D"/>
    <w:rsid w:val="002E6496"/>
    <w:rsid w:val="002E6995"/>
    <w:rsid w:val="002E6ECE"/>
    <w:rsid w:val="002E6FBF"/>
    <w:rsid w:val="002E7289"/>
    <w:rsid w:val="002E7629"/>
    <w:rsid w:val="002E7AF1"/>
    <w:rsid w:val="002F0217"/>
    <w:rsid w:val="002F0BED"/>
    <w:rsid w:val="002F1153"/>
    <w:rsid w:val="002F132C"/>
    <w:rsid w:val="002F3C94"/>
    <w:rsid w:val="002F3DA2"/>
    <w:rsid w:val="002F4F51"/>
    <w:rsid w:val="002F6E55"/>
    <w:rsid w:val="002F70D6"/>
    <w:rsid w:val="0030082D"/>
    <w:rsid w:val="003011DD"/>
    <w:rsid w:val="00301AB4"/>
    <w:rsid w:val="003024DD"/>
    <w:rsid w:val="003028A1"/>
    <w:rsid w:val="00302CE4"/>
    <w:rsid w:val="00303233"/>
    <w:rsid w:val="003049C2"/>
    <w:rsid w:val="00304CE7"/>
    <w:rsid w:val="00306083"/>
    <w:rsid w:val="00306AAB"/>
    <w:rsid w:val="00306E01"/>
    <w:rsid w:val="00310384"/>
    <w:rsid w:val="00310D91"/>
    <w:rsid w:val="00310EDE"/>
    <w:rsid w:val="00310FEB"/>
    <w:rsid w:val="003115DB"/>
    <w:rsid w:val="00312812"/>
    <w:rsid w:val="003131F4"/>
    <w:rsid w:val="003136F1"/>
    <w:rsid w:val="003137EB"/>
    <w:rsid w:val="00314891"/>
    <w:rsid w:val="00314C80"/>
    <w:rsid w:val="00315089"/>
    <w:rsid w:val="00321141"/>
    <w:rsid w:val="003212A2"/>
    <w:rsid w:val="00322135"/>
    <w:rsid w:val="00322D97"/>
    <w:rsid w:val="003232B4"/>
    <w:rsid w:val="00323AFB"/>
    <w:rsid w:val="00324AB5"/>
    <w:rsid w:val="00325346"/>
    <w:rsid w:val="0032572E"/>
    <w:rsid w:val="00326A4A"/>
    <w:rsid w:val="00326B50"/>
    <w:rsid w:val="00327738"/>
    <w:rsid w:val="003301C2"/>
    <w:rsid w:val="00330D8C"/>
    <w:rsid w:val="003311D4"/>
    <w:rsid w:val="00331872"/>
    <w:rsid w:val="00331B74"/>
    <w:rsid w:val="0033258D"/>
    <w:rsid w:val="00332651"/>
    <w:rsid w:val="00332BC9"/>
    <w:rsid w:val="00332CA1"/>
    <w:rsid w:val="00332D96"/>
    <w:rsid w:val="0033336F"/>
    <w:rsid w:val="00333ACA"/>
    <w:rsid w:val="00334DC5"/>
    <w:rsid w:val="0033583D"/>
    <w:rsid w:val="00335932"/>
    <w:rsid w:val="00335C78"/>
    <w:rsid w:val="0033613A"/>
    <w:rsid w:val="0033734B"/>
    <w:rsid w:val="00340D36"/>
    <w:rsid w:val="00341D9B"/>
    <w:rsid w:val="00341E3C"/>
    <w:rsid w:val="00342788"/>
    <w:rsid w:val="003427FD"/>
    <w:rsid w:val="00342FB5"/>
    <w:rsid w:val="00343F19"/>
    <w:rsid w:val="00344467"/>
    <w:rsid w:val="003446C5"/>
    <w:rsid w:val="00344834"/>
    <w:rsid w:val="00344965"/>
    <w:rsid w:val="00344C7E"/>
    <w:rsid w:val="0034512E"/>
    <w:rsid w:val="0034535C"/>
    <w:rsid w:val="003453E3"/>
    <w:rsid w:val="00345D4B"/>
    <w:rsid w:val="00346552"/>
    <w:rsid w:val="0035016C"/>
    <w:rsid w:val="00352163"/>
    <w:rsid w:val="00352CB8"/>
    <w:rsid w:val="00352D3A"/>
    <w:rsid w:val="00352D8F"/>
    <w:rsid w:val="0035383F"/>
    <w:rsid w:val="0035387F"/>
    <w:rsid w:val="00353BF1"/>
    <w:rsid w:val="0035443E"/>
    <w:rsid w:val="00354A4B"/>
    <w:rsid w:val="003551B0"/>
    <w:rsid w:val="003554C6"/>
    <w:rsid w:val="003555C9"/>
    <w:rsid w:val="003559FE"/>
    <w:rsid w:val="00355DA7"/>
    <w:rsid w:val="0035607F"/>
    <w:rsid w:val="00356CDB"/>
    <w:rsid w:val="0035762A"/>
    <w:rsid w:val="003579A9"/>
    <w:rsid w:val="00360101"/>
    <w:rsid w:val="00360DE6"/>
    <w:rsid w:val="00361481"/>
    <w:rsid w:val="0036171E"/>
    <w:rsid w:val="0036215F"/>
    <w:rsid w:val="00362793"/>
    <w:rsid w:val="00362BA7"/>
    <w:rsid w:val="003632C3"/>
    <w:rsid w:val="00363A2E"/>
    <w:rsid w:val="00363A5E"/>
    <w:rsid w:val="00364861"/>
    <w:rsid w:val="0036499D"/>
    <w:rsid w:val="0036555A"/>
    <w:rsid w:val="00365B8B"/>
    <w:rsid w:val="00365DEA"/>
    <w:rsid w:val="0036651B"/>
    <w:rsid w:val="003669D9"/>
    <w:rsid w:val="00366FAC"/>
    <w:rsid w:val="0036718D"/>
    <w:rsid w:val="003674E2"/>
    <w:rsid w:val="0036789C"/>
    <w:rsid w:val="00367997"/>
    <w:rsid w:val="003679F8"/>
    <w:rsid w:val="00370555"/>
    <w:rsid w:val="00370A2D"/>
    <w:rsid w:val="00370EDF"/>
    <w:rsid w:val="00371D37"/>
    <w:rsid w:val="00372039"/>
    <w:rsid w:val="003724D3"/>
    <w:rsid w:val="00372A50"/>
    <w:rsid w:val="00373E2F"/>
    <w:rsid w:val="00375572"/>
    <w:rsid w:val="00375835"/>
    <w:rsid w:val="00375D9F"/>
    <w:rsid w:val="00376674"/>
    <w:rsid w:val="003768B8"/>
    <w:rsid w:val="00376FD7"/>
    <w:rsid w:val="00377333"/>
    <w:rsid w:val="00377770"/>
    <w:rsid w:val="00377B7D"/>
    <w:rsid w:val="0038064C"/>
    <w:rsid w:val="003807D1"/>
    <w:rsid w:val="00380E44"/>
    <w:rsid w:val="0038224E"/>
    <w:rsid w:val="00382DFD"/>
    <w:rsid w:val="00382E28"/>
    <w:rsid w:val="00382F60"/>
    <w:rsid w:val="00383048"/>
    <w:rsid w:val="0038334C"/>
    <w:rsid w:val="00383967"/>
    <w:rsid w:val="003841EB"/>
    <w:rsid w:val="00385FBB"/>
    <w:rsid w:val="00386377"/>
    <w:rsid w:val="00386522"/>
    <w:rsid w:val="0038778C"/>
    <w:rsid w:val="00387F34"/>
    <w:rsid w:val="00390745"/>
    <w:rsid w:val="00390CBD"/>
    <w:rsid w:val="00390E44"/>
    <w:rsid w:val="00391460"/>
    <w:rsid w:val="00391A9A"/>
    <w:rsid w:val="00391B18"/>
    <w:rsid w:val="00391D5A"/>
    <w:rsid w:val="003920D7"/>
    <w:rsid w:val="003923EB"/>
    <w:rsid w:val="0039420A"/>
    <w:rsid w:val="0039490E"/>
    <w:rsid w:val="00396820"/>
    <w:rsid w:val="003970AE"/>
    <w:rsid w:val="003973C8"/>
    <w:rsid w:val="00397BF3"/>
    <w:rsid w:val="00397D0A"/>
    <w:rsid w:val="003A089F"/>
    <w:rsid w:val="003A0BD1"/>
    <w:rsid w:val="003A31C2"/>
    <w:rsid w:val="003A3214"/>
    <w:rsid w:val="003A4C40"/>
    <w:rsid w:val="003A4D97"/>
    <w:rsid w:val="003A59EC"/>
    <w:rsid w:val="003A5F57"/>
    <w:rsid w:val="003A6305"/>
    <w:rsid w:val="003A6685"/>
    <w:rsid w:val="003B0CF7"/>
    <w:rsid w:val="003B0F0C"/>
    <w:rsid w:val="003B1690"/>
    <w:rsid w:val="003B177F"/>
    <w:rsid w:val="003B2517"/>
    <w:rsid w:val="003B30DB"/>
    <w:rsid w:val="003B3CA0"/>
    <w:rsid w:val="003B43EA"/>
    <w:rsid w:val="003B497C"/>
    <w:rsid w:val="003B50B6"/>
    <w:rsid w:val="003B5380"/>
    <w:rsid w:val="003B66FC"/>
    <w:rsid w:val="003B706C"/>
    <w:rsid w:val="003B71DB"/>
    <w:rsid w:val="003B7652"/>
    <w:rsid w:val="003C044C"/>
    <w:rsid w:val="003C05F4"/>
    <w:rsid w:val="003C0AAB"/>
    <w:rsid w:val="003C10D2"/>
    <w:rsid w:val="003C28C2"/>
    <w:rsid w:val="003C36C2"/>
    <w:rsid w:val="003C3744"/>
    <w:rsid w:val="003C376F"/>
    <w:rsid w:val="003C4639"/>
    <w:rsid w:val="003C46EA"/>
    <w:rsid w:val="003C4E6E"/>
    <w:rsid w:val="003C688F"/>
    <w:rsid w:val="003C6A4E"/>
    <w:rsid w:val="003C6F0E"/>
    <w:rsid w:val="003C7C88"/>
    <w:rsid w:val="003D0B96"/>
    <w:rsid w:val="003D0D65"/>
    <w:rsid w:val="003D13DE"/>
    <w:rsid w:val="003D17BB"/>
    <w:rsid w:val="003D181D"/>
    <w:rsid w:val="003D36B5"/>
    <w:rsid w:val="003D3F08"/>
    <w:rsid w:val="003D43AF"/>
    <w:rsid w:val="003D6694"/>
    <w:rsid w:val="003D6D01"/>
    <w:rsid w:val="003D6D7E"/>
    <w:rsid w:val="003D6E84"/>
    <w:rsid w:val="003D7F9E"/>
    <w:rsid w:val="003E035B"/>
    <w:rsid w:val="003E045E"/>
    <w:rsid w:val="003E0A3A"/>
    <w:rsid w:val="003E1422"/>
    <w:rsid w:val="003E195C"/>
    <w:rsid w:val="003E1E2A"/>
    <w:rsid w:val="003E25B8"/>
    <w:rsid w:val="003E2EA3"/>
    <w:rsid w:val="003E2F39"/>
    <w:rsid w:val="003E3637"/>
    <w:rsid w:val="003E38D3"/>
    <w:rsid w:val="003E3A7F"/>
    <w:rsid w:val="003E3F8A"/>
    <w:rsid w:val="003E4701"/>
    <w:rsid w:val="003E6045"/>
    <w:rsid w:val="003E6E72"/>
    <w:rsid w:val="003E7585"/>
    <w:rsid w:val="003E7D98"/>
    <w:rsid w:val="003E7DDE"/>
    <w:rsid w:val="003F0483"/>
    <w:rsid w:val="003F0986"/>
    <w:rsid w:val="003F140A"/>
    <w:rsid w:val="003F1903"/>
    <w:rsid w:val="003F1977"/>
    <w:rsid w:val="003F2959"/>
    <w:rsid w:val="003F2997"/>
    <w:rsid w:val="003F40CF"/>
    <w:rsid w:val="003F48E6"/>
    <w:rsid w:val="003F4B6B"/>
    <w:rsid w:val="003F513B"/>
    <w:rsid w:val="003F61B8"/>
    <w:rsid w:val="003F6593"/>
    <w:rsid w:val="003F669C"/>
    <w:rsid w:val="003F68FE"/>
    <w:rsid w:val="003F6A26"/>
    <w:rsid w:val="003F75AB"/>
    <w:rsid w:val="003F7D22"/>
    <w:rsid w:val="00401FEC"/>
    <w:rsid w:val="00402A2A"/>
    <w:rsid w:val="00402FDD"/>
    <w:rsid w:val="00403826"/>
    <w:rsid w:val="004049B4"/>
    <w:rsid w:val="00404D16"/>
    <w:rsid w:val="00404F88"/>
    <w:rsid w:val="0040591C"/>
    <w:rsid w:val="00405A34"/>
    <w:rsid w:val="00405CD4"/>
    <w:rsid w:val="004064AF"/>
    <w:rsid w:val="00407137"/>
    <w:rsid w:val="00407406"/>
    <w:rsid w:val="00411F6C"/>
    <w:rsid w:val="004124CD"/>
    <w:rsid w:val="00412708"/>
    <w:rsid w:val="00412B0C"/>
    <w:rsid w:val="00412C88"/>
    <w:rsid w:val="00413052"/>
    <w:rsid w:val="004139FA"/>
    <w:rsid w:val="00413A6A"/>
    <w:rsid w:val="00414A22"/>
    <w:rsid w:val="004151BB"/>
    <w:rsid w:val="0041639A"/>
    <w:rsid w:val="0041695D"/>
    <w:rsid w:val="00416CC8"/>
    <w:rsid w:val="0041739A"/>
    <w:rsid w:val="004177BF"/>
    <w:rsid w:val="0042051F"/>
    <w:rsid w:val="00421206"/>
    <w:rsid w:val="004246CE"/>
    <w:rsid w:val="004246D5"/>
    <w:rsid w:val="004248AD"/>
    <w:rsid w:val="0042492F"/>
    <w:rsid w:val="00424D73"/>
    <w:rsid w:val="00426CC7"/>
    <w:rsid w:val="00426DF8"/>
    <w:rsid w:val="00426FF2"/>
    <w:rsid w:val="00430C95"/>
    <w:rsid w:val="00430EFD"/>
    <w:rsid w:val="00430FA7"/>
    <w:rsid w:val="004317E9"/>
    <w:rsid w:val="00431B3E"/>
    <w:rsid w:val="004320CC"/>
    <w:rsid w:val="00433551"/>
    <w:rsid w:val="0043396A"/>
    <w:rsid w:val="0043452B"/>
    <w:rsid w:val="00434BA8"/>
    <w:rsid w:val="00434DAC"/>
    <w:rsid w:val="004371BC"/>
    <w:rsid w:val="0043734D"/>
    <w:rsid w:val="004375D3"/>
    <w:rsid w:val="00437BF2"/>
    <w:rsid w:val="00437F3F"/>
    <w:rsid w:val="00440BAD"/>
    <w:rsid w:val="00440EFC"/>
    <w:rsid w:val="00441149"/>
    <w:rsid w:val="0044137A"/>
    <w:rsid w:val="004415AB"/>
    <w:rsid w:val="00442480"/>
    <w:rsid w:val="00442F64"/>
    <w:rsid w:val="004432F9"/>
    <w:rsid w:val="0044352F"/>
    <w:rsid w:val="00443E41"/>
    <w:rsid w:val="00444354"/>
    <w:rsid w:val="00445D61"/>
    <w:rsid w:val="00446144"/>
    <w:rsid w:val="00446573"/>
    <w:rsid w:val="004479B4"/>
    <w:rsid w:val="00447C8B"/>
    <w:rsid w:val="0045085A"/>
    <w:rsid w:val="00450EF8"/>
    <w:rsid w:val="00451D27"/>
    <w:rsid w:val="00452D36"/>
    <w:rsid w:val="00452D9C"/>
    <w:rsid w:val="00453937"/>
    <w:rsid w:val="00454147"/>
    <w:rsid w:val="004548E7"/>
    <w:rsid w:val="00454CD6"/>
    <w:rsid w:val="00455212"/>
    <w:rsid w:val="0045644B"/>
    <w:rsid w:val="00456502"/>
    <w:rsid w:val="00456DC9"/>
    <w:rsid w:val="00457673"/>
    <w:rsid w:val="004576DD"/>
    <w:rsid w:val="0045798F"/>
    <w:rsid w:val="004603E1"/>
    <w:rsid w:val="00460DD5"/>
    <w:rsid w:val="00461A6D"/>
    <w:rsid w:val="00461C68"/>
    <w:rsid w:val="00463246"/>
    <w:rsid w:val="004639FF"/>
    <w:rsid w:val="00463A02"/>
    <w:rsid w:val="00463AD4"/>
    <w:rsid w:val="00463AE6"/>
    <w:rsid w:val="00464081"/>
    <w:rsid w:val="00464212"/>
    <w:rsid w:val="004656BA"/>
    <w:rsid w:val="00467953"/>
    <w:rsid w:val="00467969"/>
    <w:rsid w:val="004702E9"/>
    <w:rsid w:val="0047140C"/>
    <w:rsid w:val="00471542"/>
    <w:rsid w:val="004718C3"/>
    <w:rsid w:val="004729DF"/>
    <w:rsid w:val="00473431"/>
    <w:rsid w:val="0047359C"/>
    <w:rsid w:val="00473AD9"/>
    <w:rsid w:val="004746B6"/>
    <w:rsid w:val="00475364"/>
    <w:rsid w:val="00475599"/>
    <w:rsid w:val="004755C4"/>
    <w:rsid w:val="004764B6"/>
    <w:rsid w:val="0047655C"/>
    <w:rsid w:val="00476BD2"/>
    <w:rsid w:val="00477202"/>
    <w:rsid w:val="00480379"/>
    <w:rsid w:val="004806D7"/>
    <w:rsid w:val="004806EC"/>
    <w:rsid w:val="00480869"/>
    <w:rsid w:val="00480A57"/>
    <w:rsid w:val="00481005"/>
    <w:rsid w:val="00481265"/>
    <w:rsid w:val="00481ED6"/>
    <w:rsid w:val="00482217"/>
    <w:rsid w:val="004826C7"/>
    <w:rsid w:val="004832FA"/>
    <w:rsid w:val="00487099"/>
    <w:rsid w:val="00487131"/>
    <w:rsid w:val="004879EF"/>
    <w:rsid w:val="00487F09"/>
    <w:rsid w:val="00490D9E"/>
    <w:rsid w:val="0049130B"/>
    <w:rsid w:val="00491945"/>
    <w:rsid w:val="00492B93"/>
    <w:rsid w:val="004930F8"/>
    <w:rsid w:val="00494ADE"/>
    <w:rsid w:val="00494E7C"/>
    <w:rsid w:val="00494FF9"/>
    <w:rsid w:val="00495603"/>
    <w:rsid w:val="004962E4"/>
    <w:rsid w:val="00496464"/>
    <w:rsid w:val="00496A82"/>
    <w:rsid w:val="00496ADD"/>
    <w:rsid w:val="00496B52"/>
    <w:rsid w:val="00497A12"/>
    <w:rsid w:val="00497B3C"/>
    <w:rsid w:val="004A0C2A"/>
    <w:rsid w:val="004A19AE"/>
    <w:rsid w:val="004A54F6"/>
    <w:rsid w:val="004A670E"/>
    <w:rsid w:val="004B05C3"/>
    <w:rsid w:val="004B13E0"/>
    <w:rsid w:val="004B2694"/>
    <w:rsid w:val="004B28F8"/>
    <w:rsid w:val="004B30EB"/>
    <w:rsid w:val="004B3C75"/>
    <w:rsid w:val="004B4051"/>
    <w:rsid w:val="004B42E8"/>
    <w:rsid w:val="004B44FD"/>
    <w:rsid w:val="004B4C1C"/>
    <w:rsid w:val="004B5449"/>
    <w:rsid w:val="004B59E8"/>
    <w:rsid w:val="004B5BFC"/>
    <w:rsid w:val="004B6B23"/>
    <w:rsid w:val="004B7EC1"/>
    <w:rsid w:val="004C0324"/>
    <w:rsid w:val="004C16C8"/>
    <w:rsid w:val="004C1983"/>
    <w:rsid w:val="004C1D52"/>
    <w:rsid w:val="004C1E57"/>
    <w:rsid w:val="004C263C"/>
    <w:rsid w:val="004C2B60"/>
    <w:rsid w:val="004C33B0"/>
    <w:rsid w:val="004C3B56"/>
    <w:rsid w:val="004C4579"/>
    <w:rsid w:val="004C47D6"/>
    <w:rsid w:val="004C4B5E"/>
    <w:rsid w:val="004C7621"/>
    <w:rsid w:val="004C7747"/>
    <w:rsid w:val="004C77DA"/>
    <w:rsid w:val="004C79AD"/>
    <w:rsid w:val="004C7DD8"/>
    <w:rsid w:val="004D03C2"/>
    <w:rsid w:val="004D052A"/>
    <w:rsid w:val="004D15E1"/>
    <w:rsid w:val="004D24AD"/>
    <w:rsid w:val="004D29DA"/>
    <w:rsid w:val="004D4A0C"/>
    <w:rsid w:val="004D4F70"/>
    <w:rsid w:val="004D5189"/>
    <w:rsid w:val="004D7181"/>
    <w:rsid w:val="004D7C28"/>
    <w:rsid w:val="004E0552"/>
    <w:rsid w:val="004E06C0"/>
    <w:rsid w:val="004E2983"/>
    <w:rsid w:val="004E3034"/>
    <w:rsid w:val="004E3204"/>
    <w:rsid w:val="004E32C7"/>
    <w:rsid w:val="004E379C"/>
    <w:rsid w:val="004E3EDC"/>
    <w:rsid w:val="004E4168"/>
    <w:rsid w:val="004E4176"/>
    <w:rsid w:val="004E4DFF"/>
    <w:rsid w:val="004E526C"/>
    <w:rsid w:val="004E56F4"/>
    <w:rsid w:val="004E678C"/>
    <w:rsid w:val="004E7237"/>
    <w:rsid w:val="004E7BED"/>
    <w:rsid w:val="004F0623"/>
    <w:rsid w:val="004F11E4"/>
    <w:rsid w:val="004F1259"/>
    <w:rsid w:val="004F1519"/>
    <w:rsid w:val="004F1980"/>
    <w:rsid w:val="004F1B5F"/>
    <w:rsid w:val="004F1C20"/>
    <w:rsid w:val="004F1C87"/>
    <w:rsid w:val="004F1DFF"/>
    <w:rsid w:val="004F215F"/>
    <w:rsid w:val="004F268B"/>
    <w:rsid w:val="004F26A8"/>
    <w:rsid w:val="004F2D16"/>
    <w:rsid w:val="004F3635"/>
    <w:rsid w:val="004F424F"/>
    <w:rsid w:val="004F4575"/>
    <w:rsid w:val="004F6118"/>
    <w:rsid w:val="004F682D"/>
    <w:rsid w:val="004F724D"/>
    <w:rsid w:val="005004BE"/>
    <w:rsid w:val="00501001"/>
    <w:rsid w:val="005022E9"/>
    <w:rsid w:val="005032B3"/>
    <w:rsid w:val="00504F36"/>
    <w:rsid w:val="00507A5B"/>
    <w:rsid w:val="005102CF"/>
    <w:rsid w:val="005105A7"/>
    <w:rsid w:val="005105E7"/>
    <w:rsid w:val="00510CB5"/>
    <w:rsid w:val="00510FED"/>
    <w:rsid w:val="00511438"/>
    <w:rsid w:val="00511A1D"/>
    <w:rsid w:val="00511C25"/>
    <w:rsid w:val="0051237A"/>
    <w:rsid w:val="00512629"/>
    <w:rsid w:val="0051338C"/>
    <w:rsid w:val="0051390A"/>
    <w:rsid w:val="005144E8"/>
    <w:rsid w:val="00514E77"/>
    <w:rsid w:val="005167AA"/>
    <w:rsid w:val="00516EE4"/>
    <w:rsid w:val="00517614"/>
    <w:rsid w:val="0052015D"/>
    <w:rsid w:val="00520AC6"/>
    <w:rsid w:val="0052130A"/>
    <w:rsid w:val="0052171E"/>
    <w:rsid w:val="005227EE"/>
    <w:rsid w:val="00523ABF"/>
    <w:rsid w:val="005241A4"/>
    <w:rsid w:val="00524276"/>
    <w:rsid w:val="00524EF3"/>
    <w:rsid w:val="00526462"/>
    <w:rsid w:val="00526FFA"/>
    <w:rsid w:val="00527108"/>
    <w:rsid w:val="00527243"/>
    <w:rsid w:val="00527397"/>
    <w:rsid w:val="00527C19"/>
    <w:rsid w:val="00530156"/>
    <w:rsid w:val="0053084F"/>
    <w:rsid w:val="00531DDC"/>
    <w:rsid w:val="00532AB5"/>
    <w:rsid w:val="00533335"/>
    <w:rsid w:val="00533BF9"/>
    <w:rsid w:val="00533CC2"/>
    <w:rsid w:val="005346B2"/>
    <w:rsid w:val="00534B47"/>
    <w:rsid w:val="00534ED6"/>
    <w:rsid w:val="00536776"/>
    <w:rsid w:val="0053678D"/>
    <w:rsid w:val="00536796"/>
    <w:rsid w:val="00536B00"/>
    <w:rsid w:val="00536D1C"/>
    <w:rsid w:val="005375EE"/>
    <w:rsid w:val="00537A23"/>
    <w:rsid w:val="00537C4E"/>
    <w:rsid w:val="005409EA"/>
    <w:rsid w:val="00540A3B"/>
    <w:rsid w:val="00540B58"/>
    <w:rsid w:val="00540DC2"/>
    <w:rsid w:val="00541456"/>
    <w:rsid w:val="00541627"/>
    <w:rsid w:val="0054263B"/>
    <w:rsid w:val="005436FB"/>
    <w:rsid w:val="005449F1"/>
    <w:rsid w:val="00545779"/>
    <w:rsid w:val="00545F51"/>
    <w:rsid w:val="00546108"/>
    <w:rsid w:val="0055098A"/>
    <w:rsid w:val="00550996"/>
    <w:rsid w:val="00550FF0"/>
    <w:rsid w:val="0055148C"/>
    <w:rsid w:val="005523E6"/>
    <w:rsid w:val="0055480F"/>
    <w:rsid w:val="0055514E"/>
    <w:rsid w:val="00557622"/>
    <w:rsid w:val="00557D32"/>
    <w:rsid w:val="005601BA"/>
    <w:rsid w:val="00561AE8"/>
    <w:rsid w:val="005620CF"/>
    <w:rsid w:val="00562246"/>
    <w:rsid w:val="00565B31"/>
    <w:rsid w:val="00565DC2"/>
    <w:rsid w:val="00566687"/>
    <w:rsid w:val="00566BB5"/>
    <w:rsid w:val="00567065"/>
    <w:rsid w:val="00567B45"/>
    <w:rsid w:val="005703F0"/>
    <w:rsid w:val="005706E0"/>
    <w:rsid w:val="005707C8"/>
    <w:rsid w:val="00570BB9"/>
    <w:rsid w:val="00571877"/>
    <w:rsid w:val="00571B5B"/>
    <w:rsid w:val="0057235E"/>
    <w:rsid w:val="00573573"/>
    <w:rsid w:val="00573E71"/>
    <w:rsid w:val="005743B5"/>
    <w:rsid w:val="00574433"/>
    <w:rsid w:val="00574557"/>
    <w:rsid w:val="00574B62"/>
    <w:rsid w:val="00574F33"/>
    <w:rsid w:val="005752E1"/>
    <w:rsid w:val="00577A0B"/>
    <w:rsid w:val="00577A7B"/>
    <w:rsid w:val="00580124"/>
    <w:rsid w:val="0058033D"/>
    <w:rsid w:val="005803C0"/>
    <w:rsid w:val="00582CFE"/>
    <w:rsid w:val="0058313C"/>
    <w:rsid w:val="005835AF"/>
    <w:rsid w:val="005839DC"/>
    <w:rsid w:val="00583E93"/>
    <w:rsid w:val="0058460F"/>
    <w:rsid w:val="00584A21"/>
    <w:rsid w:val="00584B61"/>
    <w:rsid w:val="00585912"/>
    <w:rsid w:val="00585933"/>
    <w:rsid w:val="00586E5B"/>
    <w:rsid w:val="00587313"/>
    <w:rsid w:val="0058788A"/>
    <w:rsid w:val="00587F1B"/>
    <w:rsid w:val="005907FA"/>
    <w:rsid w:val="00590F24"/>
    <w:rsid w:val="00594753"/>
    <w:rsid w:val="00594C38"/>
    <w:rsid w:val="005958A1"/>
    <w:rsid w:val="00596A21"/>
    <w:rsid w:val="0059742C"/>
    <w:rsid w:val="00597F7D"/>
    <w:rsid w:val="005A21E4"/>
    <w:rsid w:val="005A2D30"/>
    <w:rsid w:val="005A39C4"/>
    <w:rsid w:val="005A40DE"/>
    <w:rsid w:val="005A564E"/>
    <w:rsid w:val="005A6E67"/>
    <w:rsid w:val="005A73D7"/>
    <w:rsid w:val="005A7BB4"/>
    <w:rsid w:val="005B024D"/>
    <w:rsid w:val="005B03E7"/>
    <w:rsid w:val="005B1E2F"/>
    <w:rsid w:val="005B21E9"/>
    <w:rsid w:val="005B23C6"/>
    <w:rsid w:val="005B2EC6"/>
    <w:rsid w:val="005B4501"/>
    <w:rsid w:val="005B4CAE"/>
    <w:rsid w:val="005B5C9F"/>
    <w:rsid w:val="005B60C1"/>
    <w:rsid w:val="005B67EE"/>
    <w:rsid w:val="005B6B3C"/>
    <w:rsid w:val="005B7687"/>
    <w:rsid w:val="005B794E"/>
    <w:rsid w:val="005B79F0"/>
    <w:rsid w:val="005B7B45"/>
    <w:rsid w:val="005C0045"/>
    <w:rsid w:val="005C0410"/>
    <w:rsid w:val="005C09A0"/>
    <w:rsid w:val="005C10C3"/>
    <w:rsid w:val="005C1766"/>
    <w:rsid w:val="005C2EDE"/>
    <w:rsid w:val="005C3AC5"/>
    <w:rsid w:val="005C3C49"/>
    <w:rsid w:val="005C4B23"/>
    <w:rsid w:val="005C6496"/>
    <w:rsid w:val="005C6D69"/>
    <w:rsid w:val="005C70A3"/>
    <w:rsid w:val="005C7210"/>
    <w:rsid w:val="005C74AB"/>
    <w:rsid w:val="005C788F"/>
    <w:rsid w:val="005D0023"/>
    <w:rsid w:val="005D15A5"/>
    <w:rsid w:val="005D16AC"/>
    <w:rsid w:val="005D1770"/>
    <w:rsid w:val="005D1DE0"/>
    <w:rsid w:val="005D21DD"/>
    <w:rsid w:val="005D2763"/>
    <w:rsid w:val="005D28FF"/>
    <w:rsid w:val="005D2DBF"/>
    <w:rsid w:val="005D36C4"/>
    <w:rsid w:val="005D3703"/>
    <w:rsid w:val="005D3865"/>
    <w:rsid w:val="005D38FF"/>
    <w:rsid w:val="005D4521"/>
    <w:rsid w:val="005D4C21"/>
    <w:rsid w:val="005D7283"/>
    <w:rsid w:val="005E24E2"/>
    <w:rsid w:val="005E32AC"/>
    <w:rsid w:val="005E331A"/>
    <w:rsid w:val="005E4808"/>
    <w:rsid w:val="005E4C86"/>
    <w:rsid w:val="005E5980"/>
    <w:rsid w:val="005E62BA"/>
    <w:rsid w:val="005E6473"/>
    <w:rsid w:val="005E6811"/>
    <w:rsid w:val="005E6B21"/>
    <w:rsid w:val="005E6D66"/>
    <w:rsid w:val="005E6EBE"/>
    <w:rsid w:val="005E7848"/>
    <w:rsid w:val="005E7D7F"/>
    <w:rsid w:val="005F16B0"/>
    <w:rsid w:val="005F17F7"/>
    <w:rsid w:val="005F1B1C"/>
    <w:rsid w:val="005F1DED"/>
    <w:rsid w:val="005F1EC5"/>
    <w:rsid w:val="005F2ABC"/>
    <w:rsid w:val="005F3176"/>
    <w:rsid w:val="005F328A"/>
    <w:rsid w:val="005F3A37"/>
    <w:rsid w:val="005F3C2D"/>
    <w:rsid w:val="005F3D98"/>
    <w:rsid w:val="005F4328"/>
    <w:rsid w:val="005F46A4"/>
    <w:rsid w:val="005F48DF"/>
    <w:rsid w:val="005F49C7"/>
    <w:rsid w:val="005F4A4B"/>
    <w:rsid w:val="005F4FFE"/>
    <w:rsid w:val="005F60D2"/>
    <w:rsid w:val="005F650E"/>
    <w:rsid w:val="005F7270"/>
    <w:rsid w:val="005F7B08"/>
    <w:rsid w:val="006000BF"/>
    <w:rsid w:val="0060040F"/>
    <w:rsid w:val="006005F6"/>
    <w:rsid w:val="006016A0"/>
    <w:rsid w:val="00601B2C"/>
    <w:rsid w:val="00602422"/>
    <w:rsid w:val="00602B1D"/>
    <w:rsid w:val="00602C85"/>
    <w:rsid w:val="00602DE4"/>
    <w:rsid w:val="00604E87"/>
    <w:rsid w:val="00605297"/>
    <w:rsid w:val="00606541"/>
    <w:rsid w:val="00606F23"/>
    <w:rsid w:val="00607391"/>
    <w:rsid w:val="00610F03"/>
    <w:rsid w:val="0061113C"/>
    <w:rsid w:val="00612685"/>
    <w:rsid w:val="00612C3F"/>
    <w:rsid w:val="00612D49"/>
    <w:rsid w:val="00612DAF"/>
    <w:rsid w:val="0061381C"/>
    <w:rsid w:val="00616777"/>
    <w:rsid w:val="00616DEE"/>
    <w:rsid w:val="006171F4"/>
    <w:rsid w:val="00617504"/>
    <w:rsid w:val="0061750C"/>
    <w:rsid w:val="00617E59"/>
    <w:rsid w:val="006200B9"/>
    <w:rsid w:val="006212AB"/>
    <w:rsid w:val="006219CA"/>
    <w:rsid w:val="00622978"/>
    <w:rsid w:val="00622CA5"/>
    <w:rsid w:val="00623876"/>
    <w:rsid w:val="00623B5A"/>
    <w:rsid w:val="00623C02"/>
    <w:rsid w:val="00623D46"/>
    <w:rsid w:val="006244A0"/>
    <w:rsid w:val="006246A8"/>
    <w:rsid w:val="00624B61"/>
    <w:rsid w:val="00624FDE"/>
    <w:rsid w:val="00625648"/>
    <w:rsid w:val="00625E55"/>
    <w:rsid w:val="00625EF5"/>
    <w:rsid w:val="00625F32"/>
    <w:rsid w:val="0062637B"/>
    <w:rsid w:val="006269C9"/>
    <w:rsid w:val="00627178"/>
    <w:rsid w:val="00630309"/>
    <w:rsid w:val="0063187C"/>
    <w:rsid w:val="00631ACE"/>
    <w:rsid w:val="00631B62"/>
    <w:rsid w:val="006325E9"/>
    <w:rsid w:val="00632FE8"/>
    <w:rsid w:val="00633445"/>
    <w:rsid w:val="0063609B"/>
    <w:rsid w:val="006367F6"/>
    <w:rsid w:val="006370BE"/>
    <w:rsid w:val="00640272"/>
    <w:rsid w:val="006402D1"/>
    <w:rsid w:val="00640733"/>
    <w:rsid w:val="006407DB"/>
    <w:rsid w:val="00640CA0"/>
    <w:rsid w:val="006410FE"/>
    <w:rsid w:val="00641499"/>
    <w:rsid w:val="00643CE2"/>
    <w:rsid w:val="0064504E"/>
    <w:rsid w:val="00646BBC"/>
    <w:rsid w:val="0064784A"/>
    <w:rsid w:val="00647A2D"/>
    <w:rsid w:val="00647FA1"/>
    <w:rsid w:val="0065046D"/>
    <w:rsid w:val="00650588"/>
    <w:rsid w:val="0065147A"/>
    <w:rsid w:val="006516B7"/>
    <w:rsid w:val="00652543"/>
    <w:rsid w:val="00652BE7"/>
    <w:rsid w:val="00652CAF"/>
    <w:rsid w:val="00652FDB"/>
    <w:rsid w:val="006538C0"/>
    <w:rsid w:val="00653C66"/>
    <w:rsid w:val="006543B6"/>
    <w:rsid w:val="0065448A"/>
    <w:rsid w:val="00655EF8"/>
    <w:rsid w:val="00656A33"/>
    <w:rsid w:val="00656F77"/>
    <w:rsid w:val="0065709F"/>
    <w:rsid w:val="0065789A"/>
    <w:rsid w:val="00657AB1"/>
    <w:rsid w:val="00657F99"/>
    <w:rsid w:val="0066084A"/>
    <w:rsid w:val="00661DA3"/>
    <w:rsid w:val="006620B0"/>
    <w:rsid w:val="006620D1"/>
    <w:rsid w:val="006621A5"/>
    <w:rsid w:val="006626C6"/>
    <w:rsid w:val="006631D2"/>
    <w:rsid w:val="006638F1"/>
    <w:rsid w:val="00663ACC"/>
    <w:rsid w:val="00664245"/>
    <w:rsid w:val="006646E8"/>
    <w:rsid w:val="00665279"/>
    <w:rsid w:val="006652FC"/>
    <w:rsid w:val="00665728"/>
    <w:rsid w:val="0066584F"/>
    <w:rsid w:val="00665A94"/>
    <w:rsid w:val="0066661A"/>
    <w:rsid w:val="00666E9E"/>
    <w:rsid w:val="006675A6"/>
    <w:rsid w:val="00670310"/>
    <w:rsid w:val="00670B82"/>
    <w:rsid w:val="00671A47"/>
    <w:rsid w:val="006722C4"/>
    <w:rsid w:val="006728BE"/>
    <w:rsid w:val="00672CC7"/>
    <w:rsid w:val="00673247"/>
    <w:rsid w:val="00673643"/>
    <w:rsid w:val="0067381A"/>
    <w:rsid w:val="00674A13"/>
    <w:rsid w:val="00674A5A"/>
    <w:rsid w:val="00674D0E"/>
    <w:rsid w:val="00675796"/>
    <w:rsid w:val="00675A00"/>
    <w:rsid w:val="00675F87"/>
    <w:rsid w:val="00676F9B"/>
    <w:rsid w:val="0067710E"/>
    <w:rsid w:val="006772CD"/>
    <w:rsid w:val="00677A1B"/>
    <w:rsid w:val="00680615"/>
    <w:rsid w:val="00682275"/>
    <w:rsid w:val="006828CE"/>
    <w:rsid w:val="0068403D"/>
    <w:rsid w:val="0068483C"/>
    <w:rsid w:val="00684EE6"/>
    <w:rsid w:val="00685F5C"/>
    <w:rsid w:val="00686756"/>
    <w:rsid w:val="00686D4C"/>
    <w:rsid w:val="00686EB5"/>
    <w:rsid w:val="006870E9"/>
    <w:rsid w:val="006873A0"/>
    <w:rsid w:val="00687A96"/>
    <w:rsid w:val="00687C5F"/>
    <w:rsid w:val="00691842"/>
    <w:rsid w:val="00691BFA"/>
    <w:rsid w:val="00692169"/>
    <w:rsid w:val="00694A71"/>
    <w:rsid w:val="00694C6C"/>
    <w:rsid w:val="00694E4A"/>
    <w:rsid w:val="00695B14"/>
    <w:rsid w:val="00695CE6"/>
    <w:rsid w:val="00695FB4"/>
    <w:rsid w:val="00696724"/>
    <w:rsid w:val="00696B20"/>
    <w:rsid w:val="006A0BB4"/>
    <w:rsid w:val="006A0D90"/>
    <w:rsid w:val="006A15BE"/>
    <w:rsid w:val="006A18CD"/>
    <w:rsid w:val="006A1F8A"/>
    <w:rsid w:val="006A2531"/>
    <w:rsid w:val="006A269A"/>
    <w:rsid w:val="006A276A"/>
    <w:rsid w:val="006A3A6B"/>
    <w:rsid w:val="006A4484"/>
    <w:rsid w:val="006A5B04"/>
    <w:rsid w:val="006A6046"/>
    <w:rsid w:val="006A6760"/>
    <w:rsid w:val="006A6FC9"/>
    <w:rsid w:val="006A7132"/>
    <w:rsid w:val="006A729F"/>
    <w:rsid w:val="006B1048"/>
    <w:rsid w:val="006B114B"/>
    <w:rsid w:val="006B1151"/>
    <w:rsid w:val="006B11AE"/>
    <w:rsid w:val="006B2BB6"/>
    <w:rsid w:val="006B4D3D"/>
    <w:rsid w:val="006B6565"/>
    <w:rsid w:val="006B662C"/>
    <w:rsid w:val="006B6832"/>
    <w:rsid w:val="006B7371"/>
    <w:rsid w:val="006B7435"/>
    <w:rsid w:val="006B7698"/>
    <w:rsid w:val="006B7C60"/>
    <w:rsid w:val="006C17E2"/>
    <w:rsid w:val="006C213D"/>
    <w:rsid w:val="006C2FFB"/>
    <w:rsid w:val="006C4061"/>
    <w:rsid w:val="006C4749"/>
    <w:rsid w:val="006C53F8"/>
    <w:rsid w:val="006C542F"/>
    <w:rsid w:val="006C5BC2"/>
    <w:rsid w:val="006C6964"/>
    <w:rsid w:val="006D0BC9"/>
    <w:rsid w:val="006D0E4C"/>
    <w:rsid w:val="006D1CDE"/>
    <w:rsid w:val="006D283B"/>
    <w:rsid w:val="006D29EA"/>
    <w:rsid w:val="006D2F60"/>
    <w:rsid w:val="006D4D81"/>
    <w:rsid w:val="006D594B"/>
    <w:rsid w:val="006D59AA"/>
    <w:rsid w:val="006D5BC8"/>
    <w:rsid w:val="006D5C1F"/>
    <w:rsid w:val="006D5DD8"/>
    <w:rsid w:val="006D6120"/>
    <w:rsid w:val="006E09D2"/>
    <w:rsid w:val="006E1502"/>
    <w:rsid w:val="006E1E6B"/>
    <w:rsid w:val="006E23E0"/>
    <w:rsid w:val="006E4659"/>
    <w:rsid w:val="006E4878"/>
    <w:rsid w:val="006E56BB"/>
    <w:rsid w:val="006E7468"/>
    <w:rsid w:val="006E77A2"/>
    <w:rsid w:val="006E7B3A"/>
    <w:rsid w:val="006F1D4F"/>
    <w:rsid w:val="006F34A8"/>
    <w:rsid w:val="006F377D"/>
    <w:rsid w:val="006F3FA7"/>
    <w:rsid w:val="006F4124"/>
    <w:rsid w:val="006F430D"/>
    <w:rsid w:val="006F4D84"/>
    <w:rsid w:val="006F5123"/>
    <w:rsid w:val="006F56BE"/>
    <w:rsid w:val="006F56FD"/>
    <w:rsid w:val="006F5B17"/>
    <w:rsid w:val="006F6376"/>
    <w:rsid w:val="006F646D"/>
    <w:rsid w:val="006F6FAB"/>
    <w:rsid w:val="006F712D"/>
    <w:rsid w:val="006F7883"/>
    <w:rsid w:val="007015B0"/>
    <w:rsid w:val="00702391"/>
    <w:rsid w:val="007024E4"/>
    <w:rsid w:val="007026AC"/>
    <w:rsid w:val="00702A81"/>
    <w:rsid w:val="00702B32"/>
    <w:rsid w:val="00703631"/>
    <w:rsid w:val="00704FAB"/>
    <w:rsid w:val="00705305"/>
    <w:rsid w:val="00706D33"/>
    <w:rsid w:val="007074A4"/>
    <w:rsid w:val="00710000"/>
    <w:rsid w:val="007100FC"/>
    <w:rsid w:val="00710123"/>
    <w:rsid w:val="007108D3"/>
    <w:rsid w:val="007111EE"/>
    <w:rsid w:val="00711332"/>
    <w:rsid w:val="0071174F"/>
    <w:rsid w:val="0071197E"/>
    <w:rsid w:val="00711AAD"/>
    <w:rsid w:val="00711C5E"/>
    <w:rsid w:val="007129DC"/>
    <w:rsid w:val="00712F33"/>
    <w:rsid w:val="007130EA"/>
    <w:rsid w:val="0071355D"/>
    <w:rsid w:val="0071444D"/>
    <w:rsid w:val="007144AE"/>
    <w:rsid w:val="00714925"/>
    <w:rsid w:val="00714DD2"/>
    <w:rsid w:val="0071500B"/>
    <w:rsid w:val="007150F2"/>
    <w:rsid w:val="007161A6"/>
    <w:rsid w:val="00716761"/>
    <w:rsid w:val="007170A3"/>
    <w:rsid w:val="00717B92"/>
    <w:rsid w:val="007204E1"/>
    <w:rsid w:val="00722A27"/>
    <w:rsid w:val="00723080"/>
    <w:rsid w:val="007235D4"/>
    <w:rsid w:val="0072421C"/>
    <w:rsid w:val="00725406"/>
    <w:rsid w:val="007257F3"/>
    <w:rsid w:val="00725F0F"/>
    <w:rsid w:val="00726C37"/>
    <w:rsid w:val="00727511"/>
    <w:rsid w:val="0072760B"/>
    <w:rsid w:val="00727FFA"/>
    <w:rsid w:val="0073051D"/>
    <w:rsid w:val="00730B42"/>
    <w:rsid w:val="00730E47"/>
    <w:rsid w:val="007310A1"/>
    <w:rsid w:val="007310CD"/>
    <w:rsid w:val="007319EC"/>
    <w:rsid w:val="00732901"/>
    <w:rsid w:val="00732C49"/>
    <w:rsid w:val="00733F8F"/>
    <w:rsid w:val="00734A84"/>
    <w:rsid w:val="00735190"/>
    <w:rsid w:val="00735AB0"/>
    <w:rsid w:val="00735D61"/>
    <w:rsid w:val="00735E6E"/>
    <w:rsid w:val="00736F24"/>
    <w:rsid w:val="00737114"/>
    <w:rsid w:val="007373D2"/>
    <w:rsid w:val="0073743D"/>
    <w:rsid w:val="00737DB4"/>
    <w:rsid w:val="00737FAE"/>
    <w:rsid w:val="00740257"/>
    <w:rsid w:val="007405F2"/>
    <w:rsid w:val="00740647"/>
    <w:rsid w:val="00740CC7"/>
    <w:rsid w:val="0074157F"/>
    <w:rsid w:val="00741902"/>
    <w:rsid w:val="00741A13"/>
    <w:rsid w:val="0074234A"/>
    <w:rsid w:val="00742635"/>
    <w:rsid w:val="0074298A"/>
    <w:rsid w:val="00745130"/>
    <w:rsid w:val="0074614B"/>
    <w:rsid w:val="00746B4A"/>
    <w:rsid w:val="0074755D"/>
    <w:rsid w:val="00747B1D"/>
    <w:rsid w:val="00747BF0"/>
    <w:rsid w:val="00750C71"/>
    <w:rsid w:val="0075129C"/>
    <w:rsid w:val="00752493"/>
    <w:rsid w:val="007527BA"/>
    <w:rsid w:val="00752A1F"/>
    <w:rsid w:val="00752B0F"/>
    <w:rsid w:val="00752F81"/>
    <w:rsid w:val="00754F72"/>
    <w:rsid w:val="00756873"/>
    <w:rsid w:val="00756AF7"/>
    <w:rsid w:val="00760729"/>
    <w:rsid w:val="00762C75"/>
    <w:rsid w:val="00762E82"/>
    <w:rsid w:val="0076305B"/>
    <w:rsid w:val="0076343C"/>
    <w:rsid w:val="0076460E"/>
    <w:rsid w:val="0076483F"/>
    <w:rsid w:val="007650FE"/>
    <w:rsid w:val="00765BE0"/>
    <w:rsid w:val="0077048F"/>
    <w:rsid w:val="00770A73"/>
    <w:rsid w:val="0077161C"/>
    <w:rsid w:val="00771CD6"/>
    <w:rsid w:val="007724B2"/>
    <w:rsid w:val="0077262E"/>
    <w:rsid w:val="007735CB"/>
    <w:rsid w:val="00773DD8"/>
    <w:rsid w:val="00773DEA"/>
    <w:rsid w:val="007743F3"/>
    <w:rsid w:val="00774502"/>
    <w:rsid w:val="0077486E"/>
    <w:rsid w:val="00774B43"/>
    <w:rsid w:val="00774D36"/>
    <w:rsid w:val="00775548"/>
    <w:rsid w:val="007758FD"/>
    <w:rsid w:val="00776324"/>
    <w:rsid w:val="00776895"/>
    <w:rsid w:val="007770F8"/>
    <w:rsid w:val="007801C4"/>
    <w:rsid w:val="00780408"/>
    <w:rsid w:val="00780AD5"/>
    <w:rsid w:val="00780AE3"/>
    <w:rsid w:val="00780DCC"/>
    <w:rsid w:val="00781382"/>
    <w:rsid w:val="00781511"/>
    <w:rsid w:val="00781BE4"/>
    <w:rsid w:val="00781C60"/>
    <w:rsid w:val="00781DB4"/>
    <w:rsid w:val="00782E66"/>
    <w:rsid w:val="0078345D"/>
    <w:rsid w:val="00783F88"/>
    <w:rsid w:val="007844EF"/>
    <w:rsid w:val="0078454F"/>
    <w:rsid w:val="007852EC"/>
    <w:rsid w:val="007858DA"/>
    <w:rsid w:val="00785B1B"/>
    <w:rsid w:val="0078659F"/>
    <w:rsid w:val="00786992"/>
    <w:rsid w:val="00786A3F"/>
    <w:rsid w:val="007874ED"/>
    <w:rsid w:val="00787720"/>
    <w:rsid w:val="0078778B"/>
    <w:rsid w:val="007909D7"/>
    <w:rsid w:val="007912F1"/>
    <w:rsid w:val="007923D5"/>
    <w:rsid w:val="007937AA"/>
    <w:rsid w:val="007944FC"/>
    <w:rsid w:val="00795BD2"/>
    <w:rsid w:val="00796994"/>
    <w:rsid w:val="007A00CA"/>
    <w:rsid w:val="007A01C1"/>
    <w:rsid w:val="007A19DB"/>
    <w:rsid w:val="007A2751"/>
    <w:rsid w:val="007A3BE7"/>
    <w:rsid w:val="007A4A8B"/>
    <w:rsid w:val="007A530C"/>
    <w:rsid w:val="007A5830"/>
    <w:rsid w:val="007A593D"/>
    <w:rsid w:val="007A62C6"/>
    <w:rsid w:val="007A6C74"/>
    <w:rsid w:val="007A6E39"/>
    <w:rsid w:val="007A7225"/>
    <w:rsid w:val="007A7A62"/>
    <w:rsid w:val="007B04D1"/>
    <w:rsid w:val="007B0C7E"/>
    <w:rsid w:val="007B0E67"/>
    <w:rsid w:val="007B19EF"/>
    <w:rsid w:val="007B1FDB"/>
    <w:rsid w:val="007B2D22"/>
    <w:rsid w:val="007B300B"/>
    <w:rsid w:val="007B31D3"/>
    <w:rsid w:val="007B3581"/>
    <w:rsid w:val="007B39F3"/>
    <w:rsid w:val="007B46DB"/>
    <w:rsid w:val="007B47BA"/>
    <w:rsid w:val="007B6108"/>
    <w:rsid w:val="007B797E"/>
    <w:rsid w:val="007C0347"/>
    <w:rsid w:val="007C147B"/>
    <w:rsid w:val="007C280E"/>
    <w:rsid w:val="007C29B4"/>
    <w:rsid w:val="007C2A34"/>
    <w:rsid w:val="007C2F31"/>
    <w:rsid w:val="007C3243"/>
    <w:rsid w:val="007C376D"/>
    <w:rsid w:val="007C3CBB"/>
    <w:rsid w:val="007C54A5"/>
    <w:rsid w:val="007C5924"/>
    <w:rsid w:val="007C59F8"/>
    <w:rsid w:val="007C5A88"/>
    <w:rsid w:val="007C5DD4"/>
    <w:rsid w:val="007C5F57"/>
    <w:rsid w:val="007C610D"/>
    <w:rsid w:val="007C6654"/>
    <w:rsid w:val="007C6C5A"/>
    <w:rsid w:val="007C6CA3"/>
    <w:rsid w:val="007C7792"/>
    <w:rsid w:val="007D1E9D"/>
    <w:rsid w:val="007D29CE"/>
    <w:rsid w:val="007D2A9D"/>
    <w:rsid w:val="007D2BD4"/>
    <w:rsid w:val="007D2F6B"/>
    <w:rsid w:val="007D3219"/>
    <w:rsid w:val="007D326F"/>
    <w:rsid w:val="007D3B3A"/>
    <w:rsid w:val="007D5017"/>
    <w:rsid w:val="007D53FC"/>
    <w:rsid w:val="007D592B"/>
    <w:rsid w:val="007D6565"/>
    <w:rsid w:val="007D6B8D"/>
    <w:rsid w:val="007D6E16"/>
    <w:rsid w:val="007D7787"/>
    <w:rsid w:val="007D78A3"/>
    <w:rsid w:val="007E0F3B"/>
    <w:rsid w:val="007E2683"/>
    <w:rsid w:val="007E572A"/>
    <w:rsid w:val="007E58B6"/>
    <w:rsid w:val="007E674B"/>
    <w:rsid w:val="007F06BF"/>
    <w:rsid w:val="007F0EDC"/>
    <w:rsid w:val="007F10CB"/>
    <w:rsid w:val="007F17F1"/>
    <w:rsid w:val="007F1C7C"/>
    <w:rsid w:val="007F1DBB"/>
    <w:rsid w:val="007F2405"/>
    <w:rsid w:val="007F29C6"/>
    <w:rsid w:val="007F2F46"/>
    <w:rsid w:val="007F34A9"/>
    <w:rsid w:val="007F3735"/>
    <w:rsid w:val="007F481A"/>
    <w:rsid w:val="007F4C94"/>
    <w:rsid w:val="007F53F8"/>
    <w:rsid w:val="007F7883"/>
    <w:rsid w:val="007F7956"/>
    <w:rsid w:val="007F7C7F"/>
    <w:rsid w:val="00800DEE"/>
    <w:rsid w:val="00801637"/>
    <w:rsid w:val="00801A54"/>
    <w:rsid w:val="00802796"/>
    <w:rsid w:val="008028F6"/>
    <w:rsid w:val="00802D81"/>
    <w:rsid w:val="00803ABC"/>
    <w:rsid w:val="00803AF3"/>
    <w:rsid w:val="00803FA6"/>
    <w:rsid w:val="008049F5"/>
    <w:rsid w:val="00805839"/>
    <w:rsid w:val="008068FF"/>
    <w:rsid w:val="00806A00"/>
    <w:rsid w:val="00806B49"/>
    <w:rsid w:val="00806BEE"/>
    <w:rsid w:val="00807934"/>
    <w:rsid w:val="008113D8"/>
    <w:rsid w:val="00811583"/>
    <w:rsid w:val="008120FB"/>
    <w:rsid w:val="00812D95"/>
    <w:rsid w:val="00812F67"/>
    <w:rsid w:val="00813A4D"/>
    <w:rsid w:val="00815580"/>
    <w:rsid w:val="00815592"/>
    <w:rsid w:val="008159E8"/>
    <w:rsid w:val="00816272"/>
    <w:rsid w:val="00816354"/>
    <w:rsid w:val="00816787"/>
    <w:rsid w:val="00816E38"/>
    <w:rsid w:val="008173EC"/>
    <w:rsid w:val="00817CDF"/>
    <w:rsid w:val="0082062E"/>
    <w:rsid w:val="00820984"/>
    <w:rsid w:val="00821375"/>
    <w:rsid w:val="008213DF"/>
    <w:rsid w:val="00821485"/>
    <w:rsid w:val="00821A1E"/>
    <w:rsid w:val="00822396"/>
    <w:rsid w:val="00822776"/>
    <w:rsid w:val="00822C77"/>
    <w:rsid w:val="00822E86"/>
    <w:rsid w:val="00823167"/>
    <w:rsid w:val="008238B4"/>
    <w:rsid w:val="008258B7"/>
    <w:rsid w:val="008301F3"/>
    <w:rsid w:val="0083041C"/>
    <w:rsid w:val="008308CA"/>
    <w:rsid w:val="00830BEC"/>
    <w:rsid w:val="00832FAC"/>
    <w:rsid w:val="008330CC"/>
    <w:rsid w:val="008338AB"/>
    <w:rsid w:val="00833F7E"/>
    <w:rsid w:val="008342EC"/>
    <w:rsid w:val="00834C83"/>
    <w:rsid w:val="00835593"/>
    <w:rsid w:val="008358BF"/>
    <w:rsid w:val="00835B60"/>
    <w:rsid w:val="00835C4B"/>
    <w:rsid w:val="00836483"/>
    <w:rsid w:val="008365CB"/>
    <w:rsid w:val="0083668E"/>
    <w:rsid w:val="00836720"/>
    <w:rsid w:val="00836AD5"/>
    <w:rsid w:val="00836C42"/>
    <w:rsid w:val="00837DD4"/>
    <w:rsid w:val="00837F41"/>
    <w:rsid w:val="00840141"/>
    <w:rsid w:val="00840E77"/>
    <w:rsid w:val="00840F5A"/>
    <w:rsid w:val="0084194F"/>
    <w:rsid w:val="00841D6C"/>
    <w:rsid w:val="0084228A"/>
    <w:rsid w:val="008426AC"/>
    <w:rsid w:val="00842EA4"/>
    <w:rsid w:val="00843089"/>
    <w:rsid w:val="00843172"/>
    <w:rsid w:val="00843D91"/>
    <w:rsid w:val="00843E6E"/>
    <w:rsid w:val="00844787"/>
    <w:rsid w:val="00844EB2"/>
    <w:rsid w:val="008458E2"/>
    <w:rsid w:val="008461E1"/>
    <w:rsid w:val="00846EBE"/>
    <w:rsid w:val="008471EC"/>
    <w:rsid w:val="0084759D"/>
    <w:rsid w:val="008506B0"/>
    <w:rsid w:val="00851CA1"/>
    <w:rsid w:val="00852202"/>
    <w:rsid w:val="00852632"/>
    <w:rsid w:val="00853513"/>
    <w:rsid w:val="0085363D"/>
    <w:rsid w:val="00854191"/>
    <w:rsid w:val="008546DD"/>
    <w:rsid w:val="00854E56"/>
    <w:rsid w:val="0085563A"/>
    <w:rsid w:val="00855C08"/>
    <w:rsid w:val="008564BB"/>
    <w:rsid w:val="00856BE6"/>
    <w:rsid w:val="008608E8"/>
    <w:rsid w:val="008618BF"/>
    <w:rsid w:val="00861BB3"/>
    <w:rsid w:val="0086237F"/>
    <w:rsid w:val="00862FD1"/>
    <w:rsid w:val="0086476A"/>
    <w:rsid w:val="008648C2"/>
    <w:rsid w:val="00864A2D"/>
    <w:rsid w:val="00864E93"/>
    <w:rsid w:val="00865C19"/>
    <w:rsid w:val="00865E92"/>
    <w:rsid w:val="008665E3"/>
    <w:rsid w:val="00867A0B"/>
    <w:rsid w:val="00867C0E"/>
    <w:rsid w:val="0087050A"/>
    <w:rsid w:val="00870768"/>
    <w:rsid w:val="00871445"/>
    <w:rsid w:val="008714E9"/>
    <w:rsid w:val="0087179D"/>
    <w:rsid w:val="008717D5"/>
    <w:rsid w:val="008717E3"/>
    <w:rsid w:val="008719B1"/>
    <w:rsid w:val="00871C42"/>
    <w:rsid w:val="008726C0"/>
    <w:rsid w:val="0087292B"/>
    <w:rsid w:val="00872C07"/>
    <w:rsid w:val="00873174"/>
    <w:rsid w:val="008735A3"/>
    <w:rsid w:val="00874041"/>
    <w:rsid w:val="00874F57"/>
    <w:rsid w:val="008751BA"/>
    <w:rsid w:val="0087566B"/>
    <w:rsid w:val="00875B27"/>
    <w:rsid w:val="00876A69"/>
    <w:rsid w:val="00876E06"/>
    <w:rsid w:val="00877133"/>
    <w:rsid w:val="00877DFE"/>
    <w:rsid w:val="00881295"/>
    <w:rsid w:val="0088171C"/>
    <w:rsid w:val="00881F95"/>
    <w:rsid w:val="00882552"/>
    <w:rsid w:val="00882870"/>
    <w:rsid w:val="00884774"/>
    <w:rsid w:val="00886029"/>
    <w:rsid w:val="00886972"/>
    <w:rsid w:val="00886D18"/>
    <w:rsid w:val="00886F92"/>
    <w:rsid w:val="00887071"/>
    <w:rsid w:val="00892C1B"/>
    <w:rsid w:val="00893169"/>
    <w:rsid w:val="0089327B"/>
    <w:rsid w:val="00894227"/>
    <w:rsid w:val="0089491A"/>
    <w:rsid w:val="00894A23"/>
    <w:rsid w:val="00894E30"/>
    <w:rsid w:val="0089516A"/>
    <w:rsid w:val="008951B1"/>
    <w:rsid w:val="0089563B"/>
    <w:rsid w:val="0089733D"/>
    <w:rsid w:val="0089734D"/>
    <w:rsid w:val="00897F18"/>
    <w:rsid w:val="008A0462"/>
    <w:rsid w:val="008A061C"/>
    <w:rsid w:val="008A3E1A"/>
    <w:rsid w:val="008A487E"/>
    <w:rsid w:val="008A5245"/>
    <w:rsid w:val="008A5423"/>
    <w:rsid w:val="008A5B27"/>
    <w:rsid w:val="008A6DAF"/>
    <w:rsid w:val="008A7595"/>
    <w:rsid w:val="008A7968"/>
    <w:rsid w:val="008A7D79"/>
    <w:rsid w:val="008B1847"/>
    <w:rsid w:val="008B23E2"/>
    <w:rsid w:val="008B3B3B"/>
    <w:rsid w:val="008B3FA8"/>
    <w:rsid w:val="008B3FDB"/>
    <w:rsid w:val="008B4457"/>
    <w:rsid w:val="008B511F"/>
    <w:rsid w:val="008B52FC"/>
    <w:rsid w:val="008B5413"/>
    <w:rsid w:val="008B5BEB"/>
    <w:rsid w:val="008B5D47"/>
    <w:rsid w:val="008B6D6F"/>
    <w:rsid w:val="008B7433"/>
    <w:rsid w:val="008B7AE7"/>
    <w:rsid w:val="008B7D32"/>
    <w:rsid w:val="008B7EDD"/>
    <w:rsid w:val="008C08B8"/>
    <w:rsid w:val="008C217B"/>
    <w:rsid w:val="008C3AD9"/>
    <w:rsid w:val="008C3F33"/>
    <w:rsid w:val="008C5DEB"/>
    <w:rsid w:val="008C6F90"/>
    <w:rsid w:val="008C76AF"/>
    <w:rsid w:val="008D0225"/>
    <w:rsid w:val="008D0F0C"/>
    <w:rsid w:val="008D1EA1"/>
    <w:rsid w:val="008D23E5"/>
    <w:rsid w:val="008D2786"/>
    <w:rsid w:val="008D2F7D"/>
    <w:rsid w:val="008D3332"/>
    <w:rsid w:val="008D39F3"/>
    <w:rsid w:val="008D5245"/>
    <w:rsid w:val="008D5828"/>
    <w:rsid w:val="008D5AAF"/>
    <w:rsid w:val="008D5BA6"/>
    <w:rsid w:val="008D7766"/>
    <w:rsid w:val="008D797C"/>
    <w:rsid w:val="008D7DA5"/>
    <w:rsid w:val="008E0738"/>
    <w:rsid w:val="008E1469"/>
    <w:rsid w:val="008E15E3"/>
    <w:rsid w:val="008E1BB3"/>
    <w:rsid w:val="008E20F5"/>
    <w:rsid w:val="008E2AD3"/>
    <w:rsid w:val="008E3A82"/>
    <w:rsid w:val="008E3C18"/>
    <w:rsid w:val="008E3D49"/>
    <w:rsid w:val="008E3E4A"/>
    <w:rsid w:val="008E3E5C"/>
    <w:rsid w:val="008E4059"/>
    <w:rsid w:val="008E4464"/>
    <w:rsid w:val="008E5267"/>
    <w:rsid w:val="008E755C"/>
    <w:rsid w:val="008E7653"/>
    <w:rsid w:val="008E78ED"/>
    <w:rsid w:val="008E7BC3"/>
    <w:rsid w:val="008E7C61"/>
    <w:rsid w:val="008F0154"/>
    <w:rsid w:val="008F0F7A"/>
    <w:rsid w:val="008F1054"/>
    <w:rsid w:val="008F17F3"/>
    <w:rsid w:val="008F1918"/>
    <w:rsid w:val="008F1D06"/>
    <w:rsid w:val="008F1D68"/>
    <w:rsid w:val="008F1E48"/>
    <w:rsid w:val="008F224B"/>
    <w:rsid w:val="008F3336"/>
    <w:rsid w:val="008F368C"/>
    <w:rsid w:val="008F3B0F"/>
    <w:rsid w:val="008F3EB0"/>
    <w:rsid w:val="008F48F6"/>
    <w:rsid w:val="008F4B72"/>
    <w:rsid w:val="008F4CD9"/>
    <w:rsid w:val="008F55C9"/>
    <w:rsid w:val="008F5675"/>
    <w:rsid w:val="008F5AAF"/>
    <w:rsid w:val="008F5D83"/>
    <w:rsid w:val="008F6574"/>
    <w:rsid w:val="008F6A4B"/>
    <w:rsid w:val="008F6F92"/>
    <w:rsid w:val="008F7350"/>
    <w:rsid w:val="008F73EE"/>
    <w:rsid w:val="008F7CF9"/>
    <w:rsid w:val="00901846"/>
    <w:rsid w:val="00901A36"/>
    <w:rsid w:val="009026B2"/>
    <w:rsid w:val="00902F69"/>
    <w:rsid w:val="0090349A"/>
    <w:rsid w:val="00903600"/>
    <w:rsid w:val="00903E3C"/>
    <w:rsid w:val="00903E8C"/>
    <w:rsid w:val="009040B1"/>
    <w:rsid w:val="009041A3"/>
    <w:rsid w:val="00904845"/>
    <w:rsid w:val="00904ACA"/>
    <w:rsid w:val="00904EF8"/>
    <w:rsid w:val="00905DCC"/>
    <w:rsid w:val="00905FE6"/>
    <w:rsid w:val="00906813"/>
    <w:rsid w:val="00906DF8"/>
    <w:rsid w:val="009071A5"/>
    <w:rsid w:val="00907563"/>
    <w:rsid w:val="00907A55"/>
    <w:rsid w:val="00910B33"/>
    <w:rsid w:val="00910BBF"/>
    <w:rsid w:val="00910EEA"/>
    <w:rsid w:val="009113E8"/>
    <w:rsid w:val="00912220"/>
    <w:rsid w:val="00912995"/>
    <w:rsid w:val="009137C5"/>
    <w:rsid w:val="009141C2"/>
    <w:rsid w:val="009149C1"/>
    <w:rsid w:val="00914D0B"/>
    <w:rsid w:val="009150BD"/>
    <w:rsid w:val="0091598B"/>
    <w:rsid w:val="00915C64"/>
    <w:rsid w:val="009205C6"/>
    <w:rsid w:val="00920F38"/>
    <w:rsid w:val="00921843"/>
    <w:rsid w:val="009224F1"/>
    <w:rsid w:val="00922C7B"/>
    <w:rsid w:val="00922CE0"/>
    <w:rsid w:val="00922E35"/>
    <w:rsid w:val="00924A5B"/>
    <w:rsid w:val="0092578C"/>
    <w:rsid w:val="009265DB"/>
    <w:rsid w:val="00927265"/>
    <w:rsid w:val="009275ED"/>
    <w:rsid w:val="00930380"/>
    <w:rsid w:val="00930A3B"/>
    <w:rsid w:val="009312DF"/>
    <w:rsid w:val="00932CDD"/>
    <w:rsid w:val="00933A87"/>
    <w:rsid w:val="00933AE2"/>
    <w:rsid w:val="009352FE"/>
    <w:rsid w:val="00935611"/>
    <w:rsid w:val="00936132"/>
    <w:rsid w:val="0093646C"/>
    <w:rsid w:val="00936A0B"/>
    <w:rsid w:val="009374EB"/>
    <w:rsid w:val="00937B88"/>
    <w:rsid w:val="009400B8"/>
    <w:rsid w:val="00940539"/>
    <w:rsid w:val="00943A76"/>
    <w:rsid w:val="00944962"/>
    <w:rsid w:val="00944F90"/>
    <w:rsid w:val="00945796"/>
    <w:rsid w:val="00946368"/>
    <w:rsid w:val="00946598"/>
    <w:rsid w:val="00946CB3"/>
    <w:rsid w:val="00947406"/>
    <w:rsid w:val="009474B5"/>
    <w:rsid w:val="00947A64"/>
    <w:rsid w:val="00947B81"/>
    <w:rsid w:val="009501F6"/>
    <w:rsid w:val="0095166D"/>
    <w:rsid w:val="00952295"/>
    <w:rsid w:val="00952371"/>
    <w:rsid w:val="00953BD4"/>
    <w:rsid w:val="00953F45"/>
    <w:rsid w:val="00954147"/>
    <w:rsid w:val="009549BE"/>
    <w:rsid w:val="00955EAE"/>
    <w:rsid w:val="0095756C"/>
    <w:rsid w:val="009579B1"/>
    <w:rsid w:val="00957C8B"/>
    <w:rsid w:val="00960630"/>
    <w:rsid w:val="00960784"/>
    <w:rsid w:val="00960DD1"/>
    <w:rsid w:val="009612C4"/>
    <w:rsid w:val="009614A0"/>
    <w:rsid w:val="009615A0"/>
    <w:rsid w:val="00961C7B"/>
    <w:rsid w:val="009620AA"/>
    <w:rsid w:val="009621B3"/>
    <w:rsid w:val="0096236F"/>
    <w:rsid w:val="00963D3C"/>
    <w:rsid w:val="00963E71"/>
    <w:rsid w:val="00964972"/>
    <w:rsid w:val="009649F7"/>
    <w:rsid w:val="00965115"/>
    <w:rsid w:val="009652A3"/>
    <w:rsid w:val="00965559"/>
    <w:rsid w:val="009672C1"/>
    <w:rsid w:val="0096741F"/>
    <w:rsid w:val="009677C2"/>
    <w:rsid w:val="00967DAA"/>
    <w:rsid w:val="00970CCC"/>
    <w:rsid w:val="00971104"/>
    <w:rsid w:val="009717FB"/>
    <w:rsid w:val="00971F03"/>
    <w:rsid w:val="0097291E"/>
    <w:rsid w:val="009738ED"/>
    <w:rsid w:val="00974811"/>
    <w:rsid w:val="00974CC5"/>
    <w:rsid w:val="00975427"/>
    <w:rsid w:val="00975AF7"/>
    <w:rsid w:val="009766E9"/>
    <w:rsid w:val="00976BA2"/>
    <w:rsid w:val="009773B5"/>
    <w:rsid w:val="00977868"/>
    <w:rsid w:val="00977B1B"/>
    <w:rsid w:val="00977CD2"/>
    <w:rsid w:val="009807B0"/>
    <w:rsid w:val="00980986"/>
    <w:rsid w:val="009809FF"/>
    <w:rsid w:val="00980F0F"/>
    <w:rsid w:val="00981F7F"/>
    <w:rsid w:val="00982F59"/>
    <w:rsid w:val="009843D9"/>
    <w:rsid w:val="00984D21"/>
    <w:rsid w:val="0098681C"/>
    <w:rsid w:val="0099060C"/>
    <w:rsid w:val="00990A0F"/>
    <w:rsid w:val="00991F49"/>
    <w:rsid w:val="00993271"/>
    <w:rsid w:val="0099343C"/>
    <w:rsid w:val="0099390C"/>
    <w:rsid w:val="00993D90"/>
    <w:rsid w:val="00994488"/>
    <w:rsid w:val="00994C00"/>
    <w:rsid w:val="00995499"/>
    <w:rsid w:val="00995545"/>
    <w:rsid w:val="00995A49"/>
    <w:rsid w:val="00995E7F"/>
    <w:rsid w:val="0099605B"/>
    <w:rsid w:val="009962BB"/>
    <w:rsid w:val="00997EEB"/>
    <w:rsid w:val="009A074F"/>
    <w:rsid w:val="009A10F6"/>
    <w:rsid w:val="009A1848"/>
    <w:rsid w:val="009A1940"/>
    <w:rsid w:val="009A1B55"/>
    <w:rsid w:val="009A280E"/>
    <w:rsid w:val="009A441C"/>
    <w:rsid w:val="009A4E39"/>
    <w:rsid w:val="009A5069"/>
    <w:rsid w:val="009B029A"/>
    <w:rsid w:val="009B06E6"/>
    <w:rsid w:val="009B0F86"/>
    <w:rsid w:val="009B1281"/>
    <w:rsid w:val="009B1B28"/>
    <w:rsid w:val="009B20C5"/>
    <w:rsid w:val="009B3021"/>
    <w:rsid w:val="009B3338"/>
    <w:rsid w:val="009B4114"/>
    <w:rsid w:val="009B530E"/>
    <w:rsid w:val="009B5516"/>
    <w:rsid w:val="009B5E65"/>
    <w:rsid w:val="009B6323"/>
    <w:rsid w:val="009B6959"/>
    <w:rsid w:val="009B6ED7"/>
    <w:rsid w:val="009B7868"/>
    <w:rsid w:val="009B7A1F"/>
    <w:rsid w:val="009C0F08"/>
    <w:rsid w:val="009C187C"/>
    <w:rsid w:val="009C1882"/>
    <w:rsid w:val="009C1911"/>
    <w:rsid w:val="009C2F64"/>
    <w:rsid w:val="009C325C"/>
    <w:rsid w:val="009C36D1"/>
    <w:rsid w:val="009C38AC"/>
    <w:rsid w:val="009C5C61"/>
    <w:rsid w:val="009C5E76"/>
    <w:rsid w:val="009C60E0"/>
    <w:rsid w:val="009C6390"/>
    <w:rsid w:val="009C66E3"/>
    <w:rsid w:val="009C6B6E"/>
    <w:rsid w:val="009C6CE9"/>
    <w:rsid w:val="009C75E7"/>
    <w:rsid w:val="009C7D20"/>
    <w:rsid w:val="009C7FED"/>
    <w:rsid w:val="009D0363"/>
    <w:rsid w:val="009D0DC9"/>
    <w:rsid w:val="009D103F"/>
    <w:rsid w:val="009D2AF7"/>
    <w:rsid w:val="009D3363"/>
    <w:rsid w:val="009D3445"/>
    <w:rsid w:val="009D3616"/>
    <w:rsid w:val="009D3783"/>
    <w:rsid w:val="009D406C"/>
    <w:rsid w:val="009D4466"/>
    <w:rsid w:val="009E0764"/>
    <w:rsid w:val="009E0940"/>
    <w:rsid w:val="009E1C5A"/>
    <w:rsid w:val="009E1DC7"/>
    <w:rsid w:val="009E24CE"/>
    <w:rsid w:val="009E2554"/>
    <w:rsid w:val="009E2A64"/>
    <w:rsid w:val="009E2B99"/>
    <w:rsid w:val="009E2C0A"/>
    <w:rsid w:val="009E358E"/>
    <w:rsid w:val="009E3EC3"/>
    <w:rsid w:val="009E4D69"/>
    <w:rsid w:val="009E4EA9"/>
    <w:rsid w:val="009E598B"/>
    <w:rsid w:val="009E6317"/>
    <w:rsid w:val="009E65DD"/>
    <w:rsid w:val="009E68E1"/>
    <w:rsid w:val="009E6E50"/>
    <w:rsid w:val="009E773B"/>
    <w:rsid w:val="009E7830"/>
    <w:rsid w:val="009E7ADA"/>
    <w:rsid w:val="009F15D0"/>
    <w:rsid w:val="009F15E9"/>
    <w:rsid w:val="009F252E"/>
    <w:rsid w:val="009F28B1"/>
    <w:rsid w:val="009F2B5D"/>
    <w:rsid w:val="009F2F27"/>
    <w:rsid w:val="009F3694"/>
    <w:rsid w:val="009F3AAB"/>
    <w:rsid w:val="009F7A7C"/>
    <w:rsid w:val="00A01222"/>
    <w:rsid w:val="00A0136F"/>
    <w:rsid w:val="00A01BAD"/>
    <w:rsid w:val="00A02B20"/>
    <w:rsid w:val="00A02BF7"/>
    <w:rsid w:val="00A03219"/>
    <w:rsid w:val="00A032D0"/>
    <w:rsid w:val="00A04255"/>
    <w:rsid w:val="00A04459"/>
    <w:rsid w:val="00A046B2"/>
    <w:rsid w:val="00A04770"/>
    <w:rsid w:val="00A04DE4"/>
    <w:rsid w:val="00A050CA"/>
    <w:rsid w:val="00A055F3"/>
    <w:rsid w:val="00A057E7"/>
    <w:rsid w:val="00A058CC"/>
    <w:rsid w:val="00A05AB5"/>
    <w:rsid w:val="00A06C22"/>
    <w:rsid w:val="00A070D7"/>
    <w:rsid w:val="00A10415"/>
    <w:rsid w:val="00A10F7C"/>
    <w:rsid w:val="00A11167"/>
    <w:rsid w:val="00A11497"/>
    <w:rsid w:val="00A11710"/>
    <w:rsid w:val="00A11875"/>
    <w:rsid w:val="00A11962"/>
    <w:rsid w:val="00A1218F"/>
    <w:rsid w:val="00A12457"/>
    <w:rsid w:val="00A12ACD"/>
    <w:rsid w:val="00A12D59"/>
    <w:rsid w:val="00A12FC7"/>
    <w:rsid w:val="00A13711"/>
    <w:rsid w:val="00A13A95"/>
    <w:rsid w:val="00A140DB"/>
    <w:rsid w:val="00A144B7"/>
    <w:rsid w:val="00A1467E"/>
    <w:rsid w:val="00A14B92"/>
    <w:rsid w:val="00A15138"/>
    <w:rsid w:val="00A152ED"/>
    <w:rsid w:val="00A15F0B"/>
    <w:rsid w:val="00A16467"/>
    <w:rsid w:val="00A172B0"/>
    <w:rsid w:val="00A172C3"/>
    <w:rsid w:val="00A1754F"/>
    <w:rsid w:val="00A201CA"/>
    <w:rsid w:val="00A2029D"/>
    <w:rsid w:val="00A2072B"/>
    <w:rsid w:val="00A20894"/>
    <w:rsid w:val="00A20ACC"/>
    <w:rsid w:val="00A22B74"/>
    <w:rsid w:val="00A23036"/>
    <w:rsid w:val="00A23518"/>
    <w:rsid w:val="00A2386E"/>
    <w:rsid w:val="00A24AB6"/>
    <w:rsid w:val="00A257CC"/>
    <w:rsid w:val="00A25A75"/>
    <w:rsid w:val="00A25AA5"/>
    <w:rsid w:val="00A25B58"/>
    <w:rsid w:val="00A25CBD"/>
    <w:rsid w:val="00A26D00"/>
    <w:rsid w:val="00A27ACF"/>
    <w:rsid w:val="00A3135B"/>
    <w:rsid w:val="00A323F9"/>
    <w:rsid w:val="00A3247D"/>
    <w:rsid w:val="00A32CDD"/>
    <w:rsid w:val="00A32DC3"/>
    <w:rsid w:val="00A32EA4"/>
    <w:rsid w:val="00A33184"/>
    <w:rsid w:val="00A33C20"/>
    <w:rsid w:val="00A34069"/>
    <w:rsid w:val="00A34B06"/>
    <w:rsid w:val="00A35A06"/>
    <w:rsid w:val="00A36952"/>
    <w:rsid w:val="00A3784D"/>
    <w:rsid w:val="00A402FC"/>
    <w:rsid w:val="00A40395"/>
    <w:rsid w:val="00A40EBA"/>
    <w:rsid w:val="00A4245A"/>
    <w:rsid w:val="00A44B0A"/>
    <w:rsid w:val="00A44FA9"/>
    <w:rsid w:val="00A45118"/>
    <w:rsid w:val="00A4709E"/>
    <w:rsid w:val="00A509BA"/>
    <w:rsid w:val="00A50A15"/>
    <w:rsid w:val="00A50D21"/>
    <w:rsid w:val="00A514F3"/>
    <w:rsid w:val="00A522B7"/>
    <w:rsid w:val="00A52516"/>
    <w:rsid w:val="00A5274B"/>
    <w:rsid w:val="00A52876"/>
    <w:rsid w:val="00A530A7"/>
    <w:rsid w:val="00A53E08"/>
    <w:rsid w:val="00A5523E"/>
    <w:rsid w:val="00A555AE"/>
    <w:rsid w:val="00A562E2"/>
    <w:rsid w:val="00A56345"/>
    <w:rsid w:val="00A565CC"/>
    <w:rsid w:val="00A5667D"/>
    <w:rsid w:val="00A566D4"/>
    <w:rsid w:val="00A577F6"/>
    <w:rsid w:val="00A6286A"/>
    <w:rsid w:val="00A62EB0"/>
    <w:rsid w:val="00A62FFF"/>
    <w:rsid w:val="00A633E4"/>
    <w:rsid w:val="00A64BD9"/>
    <w:rsid w:val="00A64C7D"/>
    <w:rsid w:val="00A67F82"/>
    <w:rsid w:val="00A70196"/>
    <w:rsid w:val="00A70B49"/>
    <w:rsid w:val="00A71985"/>
    <w:rsid w:val="00A72540"/>
    <w:rsid w:val="00A72B9C"/>
    <w:rsid w:val="00A737D5"/>
    <w:rsid w:val="00A739B3"/>
    <w:rsid w:val="00A744C1"/>
    <w:rsid w:val="00A7544B"/>
    <w:rsid w:val="00A770DE"/>
    <w:rsid w:val="00A77224"/>
    <w:rsid w:val="00A773B2"/>
    <w:rsid w:val="00A7792A"/>
    <w:rsid w:val="00A77A69"/>
    <w:rsid w:val="00A80769"/>
    <w:rsid w:val="00A808CC"/>
    <w:rsid w:val="00A81075"/>
    <w:rsid w:val="00A8153A"/>
    <w:rsid w:val="00A815E3"/>
    <w:rsid w:val="00A81842"/>
    <w:rsid w:val="00A81C30"/>
    <w:rsid w:val="00A8222D"/>
    <w:rsid w:val="00A825D4"/>
    <w:rsid w:val="00A827E8"/>
    <w:rsid w:val="00A828BE"/>
    <w:rsid w:val="00A83850"/>
    <w:rsid w:val="00A83C4D"/>
    <w:rsid w:val="00A84791"/>
    <w:rsid w:val="00A84CE2"/>
    <w:rsid w:val="00A85794"/>
    <w:rsid w:val="00A85D20"/>
    <w:rsid w:val="00A85EAA"/>
    <w:rsid w:val="00A8633A"/>
    <w:rsid w:val="00A8754F"/>
    <w:rsid w:val="00A876CB"/>
    <w:rsid w:val="00A902FF"/>
    <w:rsid w:val="00A90703"/>
    <w:rsid w:val="00A9070C"/>
    <w:rsid w:val="00A9078F"/>
    <w:rsid w:val="00A90862"/>
    <w:rsid w:val="00A90B4D"/>
    <w:rsid w:val="00A90CCC"/>
    <w:rsid w:val="00A91451"/>
    <w:rsid w:val="00A9168E"/>
    <w:rsid w:val="00A91CC3"/>
    <w:rsid w:val="00A92288"/>
    <w:rsid w:val="00A92467"/>
    <w:rsid w:val="00A92800"/>
    <w:rsid w:val="00A93010"/>
    <w:rsid w:val="00A93356"/>
    <w:rsid w:val="00A933CF"/>
    <w:rsid w:val="00A94A3B"/>
    <w:rsid w:val="00A957C4"/>
    <w:rsid w:val="00A976D7"/>
    <w:rsid w:val="00AA05D2"/>
    <w:rsid w:val="00AA0D58"/>
    <w:rsid w:val="00AA2111"/>
    <w:rsid w:val="00AA2313"/>
    <w:rsid w:val="00AA2716"/>
    <w:rsid w:val="00AA295F"/>
    <w:rsid w:val="00AA31BE"/>
    <w:rsid w:val="00AA420D"/>
    <w:rsid w:val="00AA48B7"/>
    <w:rsid w:val="00AA4C44"/>
    <w:rsid w:val="00AA61A1"/>
    <w:rsid w:val="00AA7F11"/>
    <w:rsid w:val="00AB2007"/>
    <w:rsid w:val="00AB27CA"/>
    <w:rsid w:val="00AB2E45"/>
    <w:rsid w:val="00AB36B4"/>
    <w:rsid w:val="00AB3724"/>
    <w:rsid w:val="00AB4098"/>
    <w:rsid w:val="00AB4D75"/>
    <w:rsid w:val="00AB54B8"/>
    <w:rsid w:val="00AB6F54"/>
    <w:rsid w:val="00AB7941"/>
    <w:rsid w:val="00AB7B81"/>
    <w:rsid w:val="00AC062F"/>
    <w:rsid w:val="00AC0C63"/>
    <w:rsid w:val="00AC159C"/>
    <w:rsid w:val="00AC16CC"/>
    <w:rsid w:val="00AC18FD"/>
    <w:rsid w:val="00AC2588"/>
    <w:rsid w:val="00AC2A4B"/>
    <w:rsid w:val="00AC34F7"/>
    <w:rsid w:val="00AC41B3"/>
    <w:rsid w:val="00AC4A23"/>
    <w:rsid w:val="00AC4C7B"/>
    <w:rsid w:val="00AC50BA"/>
    <w:rsid w:val="00AC55A3"/>
    <w:rsid w:val="00AC5904"/>
    <w:rsid w:val="00AC64E9"/>
    <w:rsid w:val="00AC6C74"/>
    <w:rsid w:val="00AC6EEA"/>
    <w:rsid w:val="00AC7496"/>
    <w:rsid w:val="00AC7852"/>
    <w:rsid w:val="00AD010A"/>
    <w:rsid w:val="00AD02F5"/>
    <w:rsid w:val="00AD18EB"/>
    <w:rsid w:val="00AD1D34"/>
    <w:rsid w:val="00AD22C8"/>
    <w:rsid w:val="00AD2FA6"/>
    <w:rsid w:val="00AD4185"/>
    <w:rsid w:val="00AD50D7"/>
    <w:rsid w:val="00AD5102"/>
    <w:rsid w:val="00AD53AB"/>
    <w:rsid w:val="00AD5BE6"/>
    <w:rsid w:val="00AD64D8"/>
    <w:rsid w:val="00AD7378"/>
    <w:rsid w:val="00AE1B10"/>
    <w:rsid w:val="00AE25E1"/>
    <w:rsid w:val="00AE27CF"/>
    <w:rsid w:val="00AE2B99"/>
    <w:rsid w:val="00AE3534"/>
    <w:rsid w:val="00AE4F2B"/>
    <w:rsid w:val="00AE52E3"/>
    <w:rsid w:val="00AE57A5"/>
    <w:rsid w:val="00AE5946"/>
    <w:rsid w:val="00AE64B7"/>
    <w:rsid w:val="00AE6F6F"/>
    <w:rsid w:val="00AE6FE0"/>
    <w:rsid w:val="00AF0E90"/>
    <w:rsid w:val="00AF152B"/>
    <w:rsid w:val="00AF2673"/>
    <w:rsid w:val="00AF2A36"/>
    <w:rsid w:val="00AF2ACD"/>
    <w:rsid w:val="00AF2BBB"/>
    <w:rsid w:val="00AF331A"/>
    <w:rsid w:val="00AF343A"/>
    <w:rsid w:val="00AF3E24"/>
    <w:rsid w:val="00AF4B03"/>
    <w:rsid w:val="00AF53C5"/>
    <w:rsid w:val="00AF57BA"/>
    <w:rsid w:val="00AF5A3D"/>
    <w:rsid w:val="00AF67A1"/>
    <w:rsid w:val="00AF74A8"/>
    <w:rsid w:val="00AF7AF2"/>
    <w:rsid w:val="00AF7B29"/>
    <w:rsid w:val="00B00076"/>
    <w:rsid w:val="00B00388"/>
    <w:rsid w:val="00B01933"/>
    <w:rsid w:val="00B02B68"/>
    <w:rsid w:val="00B037DE"/>
    <w:rsid w:val="00B04508"/>
    <w:rsid w:val="00B049DE"/>
    <w:rsid w:val="00B04BFB"/>
    <w:rsid w:val="00B04CE1"/>
    <w:rsid w:val="00B04D08"/>
    <w:rsid w:val="00B05806"/>
    <w:rsid w:val="00B05B63"/>
    <w:rsid w:val="00B0625B"/>
    <w:rsid w:val="00B06585"/>
    <w:rsid w:val="00B0669C"/>
    <w:rsid w:val="00B06A19"/>
    <w:rsid w:val="00B0703B"/>
    <w:rsid w:val="00B0711B"/>
    <w:rsid w:val="00B07628"/>
    <w:rsid w:val="00B1452B"/>
    <w:rsid w:val="00B145E9"/>
    <w:rsid w:val="00B1468B"/>
    <w:rsid w:val="00B1473F"/>
    <w:rsid w:val="00B149CB"/>
    <w:rsid w:val="00B14FAC"/>
    <w:rsid w:val="00B15B44"/>
    <w:rsid w:val="00B15C21"/>
    <w:rsid w:val="00B16E5E"/>
    <w:rsid w:val="00B16F69"/>
    <w:rsid w:val="00B17AB0"/>
    <w:rsid w:val="00B2016C"/>
    <w:rsid w:val="00B21368"/>
    <w:rsid w:val="00B225EE"/>
    <w:rsid w:val="00B2339A"/>
    <w:rsid w:val="00B23BAE"/>
    <w:rsid w:val="00B253A0"/>
    <w:rsid w:val="00B25597"/>
    <w:rsid w:val="00B25A3A"/>
    <w:rsid w:val="00B25D2B"/>
    <w:rsid w:val="00B25F71"/>
    <w:rsid w:val="00B27391"/>
    <w:rsid w:val="00B308AB"/>
    <w:rsid w:val="00B311C1"/>
    <w:rsid w:val="00B331D7"/>
    <w:rsid w:val="00B33703"/>
    <w:rsid w:val="00B34B5F"/>
    <w:rsid w:val="00B34CB5"/>
    <w:rsid w:val="00B35E56"/>
    <w:rsid w:val="00B36C2E"/>
    <w:rsid w:val="00B36D63"/>
    <w:rsid w:val="00B37584"/>
    <w:rsid w:val="00B402CD"/>
    <w:rsid w:val="00B408ED"/>
    <w:rsid w:val="00B40B9F"/>
    <w:rsid w:val="00B412C4"/>
    <w:rsid w:val="00B418E9"/>
    <w:rsid w:val="00B41D07"/>
    <w:rsid w:val="00B41D7C"/>
    <w:rsid w:val="00B423DC"/>
    <w:rsid w:val="00B42496"/>
    <w:rsid w:val="00B427DE"/>
    <w:rsid w:val="00B429B5"/>
    <w:rsid w:val="00B42C95"/>
    <w:rsid w:val="00B434DD"/>
    <w:rsid w:val="00B4463D"/>
    <w:rsid w:val="00B45F64"/>
    <w:rsid w:val="00B4633D"/>
    <w:rsid w:val="00B46924"/>
    <w:rsid w:val="00B469EC"/>
    <w:rsid w:val="00B47293"/>
    <w:rsid w:val="00B473DE"/>
    <w:rsid w:val="00B47C93"/>
    <w:rsid w:val="00B506E4"/>
    <w:rsid w:val="00B507BB"/>
    <w:rsid w:val="00B50B0B"/>
    <w:rsid w:val="00B517A8"/>
    <w:rsid w:val="00B52631"/>
    <w:rsid w:val="00B53006"/>
    <w:rsid w:val="00B53252"/>
    <w:rsid w:val="00B5411E"/>
    <w:rsid w:val="00B54A26"/>
    <w:rsid w:val="00B54B65"/>
    <w:rsid w:val="00B5666B"/>
    <w:rsid w:val="00B56680"/>
    <w:rsid w:val="00B60596"/>
    <w:rsid w:val="00B61C2A"/>
    <w:rsid w:val="00B62F7C"/>
    <w:rsid w:val="00B636FB"/>
    <w:rsid w:val="00B63A2E"/>
    <w:rsid w:val="00B63AF0"/>
    <w:rsid w:val="00B6430B"/>
    <w:rsid w:val="00B64493"/>
    <w:rsid w:val="00B645AE"/>
    <w:rsid w:val="00B64D65"/>
    <w:rsid w:val="00B6580B"/>
    <w:rsid w:val="00B668AE"/>
    <w:rsid w:val="00B668CA"/>
    <w:rsid w:val="00B67174"/>
    <w:rsid w:val="00B67305"/>
    <w:rsid w:val="00B70109"/>
    <w:rsid w:val="00B7119D"/>
    <w:rsid w:val="00B71438"/>
    <w:rsid w:val="00B7145E"/>
    <w:rsid w:val="00B71A0B"/>
    <w:rsid w:val="00B72106"/>
    <w:rsid w:val="00B721B0"/>
    <w:rsid w:val="00B7294A"/>
    <w:rsid w:val="00B730BA"/>
    <w:rsid w:val="00B734AC"/>
    <w:rsid w:val="00B73A41"/>
    <w:rsid w:val="00B744FC"/>
    <w:rsid w:val="00B74EB3"/>
    <w:rsid w:val="00B75355"/>
    <w:rsid w:val="00B7632D"/>
    <w:rsid w:val="00B76451"/>
    <w:rsid w:val="00B77356"/>
    <w:rsid w:val="00B80E65"/>
    <w:rsid w:val="00B815F0"/>
    <w:rsid w:val="00B83450"/>
    <w:rsid w:val="00B83732"/>
    <w:rsid w:val="00B83A75"/>
    <w:rsid w:val="00B83F95"/>
    <w:rsid w:val="00B843A6"/>
    <w:rsid w:val="00B862FE"/>
    <w:rsid w:val="00B870BC"/>
    <w:rsid w:val="00B90F01"/>
    <w:rsid w:val="00B91121"/>
    <w:rsid w:val="00B91EB5"/>
    <w:rsid w:val="00B93B31"/>
    <w:rsid w:val="00B94506"/>
    <w:rsid w:val="00B94F2A"/>
    <w:rsid w:val="00B95A72"/>
    <w:rsid w:val="00B95E64"/>
    <w:rsid w:val="00B9647E"/>
    <w:rsid w:val="00B96519"/>
    <w:rsid w:val="00B9770A"/>
    <w:rsid w:val="00B97ED7"/>
    <w:rsid w:val="00BA0B41"/>
    <w:rsid w:val="00BA0B6F"/>
    <w:rsid w:val="00BA1643"/>
    <w:rsid w:val="00BA1A47"/>
    <w:rsid w:val="00BA2D49"/>
    <w:rsid w:val="00BA2E3E"/>
    <w:rsid w:val="00BA32B9"/>
    <w:rsid w:val="00BA38A8"/>
    <w:rsid w:val="00BA3B94"/>
    <w:rsid w:val="00BA3C5E"/>
    <w:rsid w:val="00BA3D51"/>
    <w:rsid w:val="00BA4C59"/>
    <w:rsid w:val="00BA4D94"/>
    <w:rsid w:val="00BA5153"/>
    <w:rsid w:val="00BA5C55"/>
    <w:rsid w:val="00BA6268"/>
    <w:rsid w:val="00BA63AD"/>
    <w:rsid w:val="00BA68CA"/>
    <w:rsid w:val="00BA7898"/>
    <w:rsid w:val="00BA7C13"/>
    <w:rsid w:val="00BA7CDD"/>
    <w:rsid w:val="00BB063B"/>
    <w:rsid w:val="00BB067E"/>
    <w:rsid w:val="00BB0E63"/>
    <w:rsid w:val="00BB1896"/>
    <w:rsid w:val="00BB2319"/>
    <w:rsid w:val="00BB24DA"/>
    <w:rsid w:val="00BB32D0"/>
    <w:rsid w:val="00BB43E9"/>
    <w:rsid w:val="00BB4583"/>
    <w:rsid w:val="00BB4776"/>
    <w:rsid w:val="00BB5118"/>
    <w:rsid w:val="00BB5598"/>
    <w:rsid w:val="00BB5E81"/>
    <w:rsid w:val="00BB6060"/>
    <w:rsid w:val="00BB60C2"/>
    <w:rsid w:val="00BB6660"/>
    <w:rsid w:val="00BB74F1"/>
    <w:rsid w:val="00BB756D"/>
    <w:rsid w:val="00BB7C56"/>
    <w:rsid w:val="00BC07C3"/>
    <w:rsid w:val="00BC13C4"/>
    <w:rsid w:val="00BC1D9D"/>
    <w:rsid w:val="00BC33DF"/>
    <w:rsid w:val="00BC365B"/>
    <w:rsid w:val="00BC3B28"/>
    <w:rsid w:val="00BC4676"/>
    <w:rsid w:val="00BC4942"/>
    <w:rsid w:val="00BC4D90"/>
    <w:rsid w:val="00BC5B8C"/>
    <w:rsid w:val="00BC6046"/>
    <w:rsid w:val="00BC76B1"/>
    <w:rsid w:val="00BD1B4F"/>
    <w:rsid w:val="00BD264B"/>
    <w:rsid w:val="00BD4653"/>
    <w:rsid w:val="00BD53ED"/>
    <w:rsid w:val="00BD60FD"/>
    <w:rsid w:val="00BD6360"/>
    <w:rsid w:val="00BD66B3"/>
    <w:rsid w:val="00BD6CC5"/>
    <w:rsid w:val="00BD7BA6"/>
    <w:rsid w:val="00BD7FF9"/>
    <w:rsid w:val="00BE0657"/>
    <w:rsid w:val="00BE17DA"/>
    <w:rsid w:val="00BE1985"/>
    <w:rsid w:val="00BE1B34"/>
    <w:rsid w:val="00BE23F4"/>
    <w:rsid w:val="00BE260A"/>
    <w:rsid w:val="00BE2859"/>
    <w:rsid w:val="00BE29C8"/>
    <w:rsid w:val="00BE2E02"/>
    <w:rsid w:val="00BE305A"/>
    <w:rsid w:val="00BE3AA6"/>
    <w:rsid w:val="00BE43CD"/>
    <w:rsid w:val="00BE4414"/>
    <w:rsid w:val="00BE4E75"/>
    <w:rsid w:val="00BE4F9E"/>
    <w:rsid w:val="00BE631A"/>
    <w:rsid w:val="00BE6E6E"/>
    <w:rsid w:val="00BE7A60"/>
    <w:rsid w:val="00BF1058"/>
    <w:rsid w:val="00BF25CD"/>
    <w:rsid w:val="00BF28E5"/>
    <w:rsid w:val="00BF2A9F"/>
    <w:rsid w:val="00BF2BCE"/>
    <w:rsid w:val="00BF3C38"/>
    <w:rsid w:val="00BF3EC5"/>
    <w:rsid w:val="00BF58D1"/>
    <w:rsid w:val="00BF5AED"/>
    <w:rsid w:val="00BF5E0E"/>
    <w:rsid w:val="00BF6FC9"/>
    <w:rsid w:val="00BF77DE"/>
    <w:rsid w:val="00C00173"/>
    <w:rsid w:val="00C00AF2"/>
    <w:rsid w:val="00C023CC"/>
    <w:rsid w:val="00C02A7E"/>
    <w:rsid w:val="00C038BA"/>
    <w:rsid w:val="00C03FE9"/>
    <w:rsid w:val="00C0412B"/>
    <w:rsid w:val="00C04B54"/>
    <w:rsid w:val="00C05911"/>
    <w:rsid w:val="00C0651A"/>
    <w:rsid w:val="00C07C60"/>
    <w:rsid w:val="00C1034C"/>
    <w:rsid w:val="00C106CA"/>
    <w:rsid w:val="00C11A4F"/>
    <w:rsid w:val="00C125B9"/>
    <w:rsid w:val="00C12607"/>
    <w:rsid w:val="00C12966"/>
    <w:rsid w:val="00C13C39"/>
    <w:rsid w:val="00C14193"/>
    <w:rsid w:val="00C141E4"/>
    <w:rsid w:val="00C14289"/>
    <w:rsid w:val="00C1636B"/>
    <w:rsid w:val="00C168A6"/>
    <w:rsid w:val="00C17222"/>
    <w:rsid w:val="00C2023B"/>
    <w:rsid w:val="00C20C37"/>
    <w:rsid w:val="00C210D1"/>
    <w:rsid w:val="00C211FB"/>
    <w:rsid w:val="00C21C1B"/>
    <w:rsid w:val="00C22245"/>
    <w:rsid w:val="00C22A7D"/>
    <w:rsid w:val="00C23286"/>
    <w:rsid w:val="00C2370A"/>
    <w:rsid w:val="00C24ADF"/>
    <w:rsid w:val="00C253BA"/>
    <w:rsid w:val="00C26799"/>
    <w:rsid w:val="00C26EF8"/>
    <w:rsid w:val="00C26FA3"/>
    <w:rsid w:val="00C27532"/>
    <w:rsid w:val="00C300EB"/>
    <w:rsid w:val="00C304FF"/>
    <w:rsid w:val="00C30B4A"/>
    <w:rsid w:val="00C30FE0"/>
    <w:rsid w:val="00C31089"/>
    <w:rsid w:val="00C31522"/>
    <w:rsid w:val="00C3260C"/>
    <w:rsid w:val="00C3272C"/>
    <w:rsid w:val="00C32949"/>
    <w:rsid w:val="00C32A22"/>
    <w:rsid w:val="00C32AAF"/>
    <w:rsid w:val="00C331E3"/>
    <w:rsid w:val="00C33312"/>
    <w:rsid w:val="00C335CB"/>
    <w:rsid w:val="00C355B2"/>
    <w:rsid w:val="00C36439"/>
    <w:rsid w:val="00C36469"/>
    <w:rsid w:val="00C372BA"/>
    <w:rsid w:val="00C41795"/>
    <w:rsid w:val="00C41A20"/>
    <w:rsid w:val="00C42088"/>
    <w:rsid w:val="00C43611"/>
    <w:rsid w:val="00C43ACB"/>
    <w:rsid w:val="00C43D88"/>
    <w:rsid w:val="00C441BE"/>
    <w:rsid w:val="00C44DF7"/>
    <w:rsid w:val="00C451AB"/>
    <w:rsid w:val="00C454A6"/>
    <w:rsid w:val="00C50009"/>
    <w:rsid w:val="00C50715"/>
    <w:rsid w:val="00C50DA8"/>
    <w:rsid w:val="00C51512"/>
    <w:rsid w:val="00C5165A"/>
    <w:rsid w:val="00C51A6E"/>
    <w:rsid w:val="00C521B1"/>
    <w:rsid w:val="00C52D8E"/>
    <w:rsid w:val="00C52E73"/>
    <w:rsid w:val="00C540F5"/>
    <w:rsid w:val="00C54140"/>
    <w:rsid w:val="00C55040"/>
    <w:rsid w:val="00C55151"/>
    <w:rsid w:val="00C552D9"/>
    <w:rsid w:val="00C55320"/>
    <w:rsid w:val="00C557C2"/>
    <w:rsid w:val="00C55C6B"/>
    <w:rsid w:val="00C56221"/>
    <w:rsid w:val="00C57495"/>
    <w:rsid w:val="00C57583"/>
    <w:rsid w:val="00C57B7A"/>
    <w:rsid w:val="00C60387"/>
    <w:rsid w:val="00C6047C"/>
    <w:rsid w:val="00C62377"/>
    <w:rsid w:val="00C631A2"/>
    <w:rsid w:val="00C63F11"/>
    <w:rsid w:val="00C6488E"/>
    <w:rsid w:val="00C64890"/>
    <w:rsid w:val="00C64FB4"/>
    <w:rsid w:val="00C654E5"/>
    <w:rsid w:val="00C66931"/>
    <w:rsid w:val="00C67303"/>
    <w:rsid w:val="00C6735C"/>
    <w:rsid w:val="00C6737F"/>
    <w:rsid w:val="00C673E5"/>
    <w:rsid w:val="00C676CB"/>
    <w:rsid w:val="00C67AD4"/>
    <w:rsid w:val="00C70055"/>
    <w:rsid w:val="00C70A11"/>
    <w:rsid w:val="00C71B66"/>
    <w:rsid w:val="00C7288F"/>
    <w:rsid w:val="00C732A2"/>
    <w:rsid w:val="00C73BE2"/>
    <w:rsid w:val="00C74128"/>
    <w:rsid w:val="00C746AB"/>
    <w:rsid w:val="00C74E0F"/>
    <w:rsid w:val="00C74E3A"/>
    <w:rsid w:val="00C75DBB"/>
    <w:rsid w:val="00C76895"/>
    <w:rsid w:val="00C76D62"/>
    <w:rsid w:val="00C774AF"/>
    <w:rsid w:val="00C779CE"/>
    <w:rsid w:val="00C80559"/>
    <w:rsid w:val="00C80893"/>
    <w:rsid w:val="00C811A8"/>
    <w:rsid w:val="00C811CD"/>
    <w:rsid w:val="00C81427"/>
    <w:rsid w:val="00C82583"/>
    <w:rsid w:val="00C830C8"/>
    <w:rsid w:val="00C831B0"/>
    <w:rsid w:val="00C83A09"/>
    <w:rsid w:val="00C84479"/>
    <w:rsid w:val="00C84697"/>
    <w:rsid w:val="00C852CC"/>
    <w:rsid w:val="00C85B9E"/>
    <w:rsid w:val="00C85E82"/>
    <w:rsid w:val="00C85EA2"/>
    <w:rsid w:val="00C862BC"/>
    <w:rsid w:val="00C86565"/>
    <w:rsid w:val="00C8657E"/>
    <w:rsid w:val="00C86C84"/>
    <w:rsid w:val="00C8775B"/>
    <w:rsid w:val="00C879DC"/>
    <w:rsid w:val="00C87AE6"/>
    <w:rsid w:val="00C87D13"/>
    <w:rsid w:val="00C87FD9"/>
    <w:rsid w:val="00C91379"/>
    <w:rsid w:val="00C92299"/>
    <w:rsid w:val="00C938B5"/>
    <w:rsid w:val="00C943CC"/>
    <w:rsid w:val="00C94D52"/>
    <w:rsid w:val="00C94E6E"/>
    <w:rsid w:val="00C95099"/>
    <w:rsid w:val="00C955AB"/>
    <w:rsid w:val="00C964C7"/>
    <w:rsid w:val="00C972D5"/>
    <w:rsid w:val="00C97928"/>
    <w:rsid w:val="00C97F41"/>
    <w:rsid w:val="00CA1A88"/>
    <w:rsid w:val="00CA1C63"/>
    <w:rsid w:val="00CA1E8F"/>
    <w:rsid w:val="00CA249E"/>
    <w:rsid w:val="00CA3262"/>
    <w:rsid w:val="00CA36A4"/>
    <w:rsid w:val="00CA4A91"/>
    <w:rsid w:val="00CA5390"/>
    <w:rsid w:val="00CA557A"/>
    <w:rsid w:val="00CA5AB6"/>
    <w:rsid w:val="00CA5FC4"/>
    <w:rsid w:val="00CA6625"/>
    <w:rsid w:val="00CA70D8"/>
    <w:rsid w:val="00CA76A9"/>
    <w:rsid w:val="00CA77F8"/>
    <w:rsid w:val="00CA7BD6"/>
    <w:rsid w:val="00CA7D14"/>
    <w:rsid w:val="00CB0087"/>
    <w:rsid w:val="00CB0277"/>
    <w:rsid w:val="00CB05CC"/>
    <w:rsid w:val="00CB0A56"/>
    <w:rsid w:val="00CB199D"/>
    <w:rsid w:val="00CB1ECE"/>
    <w:rsid w:val="00CB2130"/>
    <w:rsid w:val="00CB21B6"/>
    <w:rsid w:val="00CB23A9"/>
    <w:rsid w:val="00CB2A95"/>
    <w:rsid w:val="00CB38E6"/>
    <w:rsid w:val="00CB3AAE"/>
    <w:rsid w:val="00CB49B2"/>
    <w:rsid w:val="00CB4A98"/>
    <w:rsid w:val="00CB5AB8"/>
    <w:rsid w:val="00CB7144"/>
    <w:rsid w:val="00CB7779"/>
    <w:rsid w:val="00CC0371"/>
    <w:rsid w:val="00CC0D00"/>
    <w:rsid w:val="00CC1885"/>
    <w:rsid w:val="00CC1AD1"/>
    <w:rsid w:val="00CC1D4B"/>
    <w:rsid w:val="00CC2A04"/>
    <w:rsid w:val="00CC3491"/>
    <w:rsid w:val="00CC3881"/>
    <w:rsid w:val="00CC3E0B"/>
    <w:rsid w:val="00CC446C"/>
    <w:rsid w:val="00CC4754"/>
    <w:rsid w:val="00CC4CE7"/>
    <w:rsid w:val="00CC5DD7"/>
    <w:rsid w:val="00CC6608"/>
    <w:rsid w:val="00CC74CD"/>
    <w:rsid w:val="00CC7FC8"/>
    <w:rsid w:val="00CD04F9"/>
    <w:rsid w:val="00CD0965"/>
    <w:rsid w:val="00CD09A0"/>
    <w:rsid w:val="00CD0F70"/>
    <w:rsid w:val="00CD1E1B"/>
    <w:rsid w:val="00CD3AE0"/>
    <w:rsid w:val="00CD3B41"/>
    <w:rsid w:val="00CD40CB"/>
    <w:rsid w:val="00CD4758"/>
    <w:rsid w:val="00CD759E"/>
    <w:rsid w:val="00CD7961"/>
    <w:rsid w:val="00CD7DFB"/>
    <w:rsid w:val="00CE030B"/>
    <w:rsid w:val="00CE1046"/>
    <w:rsid w:val="00CE112A"/>
    <w:rsid w:val="00CE2DAF"/>
    <w:rsid w:val="00CE35C5"/>
    <w:rsid w:val="00CE3B03"/>
    <w:rsid w:val="00CE3B0B"/>
    <w:rsid w:val="00CE3C0E"/>
    <w:rsid w:val="00CE433E"/>
    <w:rsid w:val="00CE4DE0"/>
    <w:rsid w:val="00CE581B"/>
    <w:rsid w:val="00CE682C"/>
    <w:rsid w:val="00CE68FF"/>
    <w:rsid w:val="00CE6C11"/>
    <w:rsid w:val="00CE6E92"/>
    <w:rsid w:val="00CE7CF2"/>
    <w:rsid w:val="00CE7F7E"/>
    <w:rsid w:val="00CF041D"/>
    <w:rsid w:val="00CF0A45"/>
    <w:rsid w:val="00CF0B93"/>
    <w:rsid w:val="00CF122D"/>
    <w:rsid w:val="00CF16EC"/>
    <w:rsid w:val="00CF18D3"/>
    <w:rsid w:val="00CF2D93"/>
    <w:rsid w:val="00CF3627"/>
    <w:rsid w:val="00CF36EE"/>
    <w:rsid w:val="00CF39DA"/>
    <w:rsid w:val="00CF61AB"/>
    <w:rsid w:val="00CF62A5"/>
    <w:rsid w:val="00CF646D"/>
    <w:rsid w:val="00CF69E9"/>
    <w:rsid w:val="00CF6CBA"/>
    <w:rsid w:val="00CF70A2"/>
    <w:rsid w:val="00CF7EB5"/>
    <w:rsid w:val="00D00CE2"/>
    <w:rsid w:val="00D00FCF"/>
    <w:rsid w:val="00D0164E"/>
    <w:rsid w:val="00D01BE7"/>
    <w:rsid w:val="00D01D38"/>
    <w:rsid w:val="00D024E9"/>
    <w:rsid w:val="00D02762"/>
    <w:rsid w:val="00D02EB0"/>
    <w:rsid w:val="00D035C5"/>
    <w:rsid w:val="00D03677"/>
    <w:rsid w:val="00D042EA"/>
    <w:rsid w:val="00D043AD"/>
    <w:rsid w:val="00D04642"/>
    <w:rsid w:val="00D046E5"/>
    <w:rsid w:val="00D056AD"/>
    <w:rsid w:val="00D05A65"/>
    <w:rsid w:val="00D05D24"/>
    <w:rsid w:val="00D06961"/>
    <w:rsid w:val="00D06F7D"/>
    <w:rsid w:val="00D07C7F"/>
    <w:rsid w:val="00D10500"/>
    <w:rsid w:val="00D1058F"/>
    <w:rsid w:val="00D1128B"/>
    <w:rsid w:val="00D11621"/>
    <w:rsid w:val="00D12296"/>
    <w:rsid w:val="00D12575"/>
    <w:rsid w:val="00D13443"/>
    <w:rsid w:val="00D143F9"/>
    <w:rsid w:val="00D15E03"/>
    <w:rsid w:val="00D15F48"/>
    <w:rsid w:val="00D164ED"/>
    <w:rsid w:val="00D16AD2"/>
    <w:rsid w:val="00D20561"/>
    <w:rsid w:val="00D20B35"/>
    <w:rsid w:val="00D20F65"/>
    <w:rsid w:val="00D21154"/>
    <w:rsid w:val="00D21ABD"/>
    <w:rsid w:val="00D236AF"/>
    <w:rsid w:val="00D24C10"/>
    <w:rsid w:val="00D24EE5"/>
    <w:rsid w:val="00D25AD5"/>
    <w:rsid w:val="00D27D41"/>
    <w:rsid w:val="00D30A6A"/>
    <w:rsid w:val="00D30C4D"/>
    <w:rsid w:val="00D30FA7"/>
    <w:rsid w:val="00D331E0"/>
    <w:rsid w:val="00D333C9"/>
    <w:rsid w:val="00D33AAB"/>
    <w:rsid w:val="00D33D5B"/>
    <w:rsid w:val="00D351B1"/>
    <w:rsid w:val="00D356CE"/>
    <w:rsid w:val="00D35705"/>
    <w:rsid w:val="00D35B93"/>
    <w:rsid w:val="00D35D19"/>
    <w:rsid w:val="00D3628A"/>
    <w:rsid w:val="00D36D79"/>
    <w:rsid w:val="00D37150"/>
    <w:rsid w:val="00D371DB"/>
    <w:rsid w:val="00D37981"/>
    <w:rsid w:val="00D40077"/>
    <w:rsid w:val="00D403F8"/>
    <w:rsid w:val="00D40D82"/>
    <w:rsid w:val="00D416A6"/>
    <w:rsid w:val="00D4196B"/>
    <w:rsid w:val="00D41E92"/>
    <w:rsid w:val="00D42CBF"/>
    <w:rsid w:val="00D42CCD"/>
    <w:rsid w:val="00D43246"/>
    <w:rsid w:val="00D43263"/>
    <w:rsid w:val="00D43331"/>
    <w:rsid w:val="00D43B56"/>
    <w:rsid w:val="00D4409B"/>
    <w:rsid w:val="00D45E2C"/>
    <w:rsid w:val="00D46A81"/>
    <w:rsid w:val="00D46B15"/>
    <w:rsid w:val="00D46BA6"/>
    <w:rsid w:val="00D47CEE"/>
    <w:rsid w:val="00D5048B"/>
    <w:rsid w:val="00D504AF"/>
    <w:rsid w:val="00D5142B"/>
    <w:rsid w:val="00D51966"/>
    <w:rsid w:val="00D51E7F"/>
    <w:rsid w:val="00D52120"/>
    <w:rsid w:val="00D52E38"/>
    <w:rsid w:val="00D5315A"/>
    <w:rsid w:val="00D54BFE"/>
    <w:rsid w:val="00D55D48"/>
    <w:rsid w:val="00D561C7"/>
    <w:rsid w:val="00D56924"/>
    <w:rsid w:val="00D56E12"/>
    <w:rsid w:val="00D57751"/>
    <w:rsid w:val="00D60640"/>
    <w:rsid w:val="00D615F8"/>
    <w:rsid w:val="00D61B20"/>
    <w:rsid w:val="00D61FA4"/>
    <w:rsid w:val="00D62411"/>
    <w:rsid w:val="00D6256D"/>
    <w:rsid w:val="00D626B0"/>
    <w:rsid w:val="00D63A7A"/>
    <w:rsid w:val="00D644F6"/>
    <w:rsid w:val="00D67E25"/>
    <w:rsid w:val="00D705E8"/>
    <w:rsid w:val="00D7232F"/>
    <w:rsid w:val="00D72B7E"/>
    <w:rsid w:val="00D7315E"/>
    <w:rsid w:val="00D7367B"/>
    <w:rsid w:val="00D73947"/>
    <w:rsid w:val="00D74916"/>
    <w:rsid w:val="00D74C28"/>
    <w:rsid w:val="00D75AF0"/>
    <w:rsid w:val="00D76B2F"/>
    <w:rsid w:val="00D76FCE"/>
    <w:rsid w:val="00D77524"/>
    <w:rsid w:val="00D800D1"/>
    <w:rsid w:val="00D802F8"/>
    <w:rsid w:val="00D806E3"/>
    <w:rsid w:val="00D8102B"/>
    <w:rsid w:val="00D811FC"/>
    <w:rsid w:val="00D81742"/>
    <w:rsid w:val="00D81BD9"/>
    <w:rsid w:val="00D8247C"/>
    <w:rsid w:val="00D82516"/>
    <w:rsid w:val="00D826EB"/>
    <w:rsid w:val="00D828A2"/>
    <w:rsid w:val="00D83BF7"/>
    <w:rsid w:val="00D83C9F"/>
    <w:rsid w:val="00D8481E"/>
    <w:rsid w:val="00D84B41"/>
    <w:rsid w:val="00D84BB7"/>
    <w:rsid w:val="00D857C7"/>
    <w:rsid w:val="00D85959"/>
    <w:rsid w:val="00D867A6"/>
    <w:rsid w:val="00D87266"/>
    <w:rsid w:val="00D8758C"/>
    <w:rsid w:val="00D87D8B"/>
    <w:rsid w:val="00D87E55"/>
    <w:rsid w:val="00D90765"/>
    <w:rsid w:val="00D912E0"/>
    <w:rsid w:val="00D91422"/>
    <w:rsid w:val="00D92060"/>
    <w:rsid w:val="00D921C7"/>
    <w:rsid w:val="00D92504"/>
    <w:rsid w:val="00D92CB7"/>
    <w:rsid w:val="00D92FCC"/>
    <w:rsid w:val="00D9354C"/>
    <w:rsid w:val="00D9445A"/>
    <w:rsid w:val="00D961FA"/>
    <w:rsid w:val="00D96EAA"/>
    <w:rsid w:val="00D971CB"/>
    <w:rsid w:val="00D97A13"/>
    <w:rsid w:val="00D97EEA"/>
    <w:rsid w:val="00DA0AB5"/>
    <w:rsid w:val="00DA1007"/>
    <w:rsid w:val="00DA13C6"/>
    <w:rsid w:val="00DA1EB8"/>
    <w:rsid w:val="00DA2218"/>
    <w:rsid w:val="00DA23C5"/>
    <w:rsid w:val="00DA45F7"/>
    <w:rsid w:val="00DA4B04"/>
    <w:rsid w:val="00DA4FC0"/>
    <w:rsid w:val="00DA5502"/>
    <w:rsid w:val="00DA556C"/>
    <w:rsid w:val="00DA5960"/>
    <w:rsid w:val="00DA5F0C"/>
    <w:rsid w:val="00DA699C"/>
    <w:rsid w:val="00DB05C4"/>
    <w:rsid w:val="00DB3728"/>
    <w:rsid w:val="00DB3B66"/>
    <w:rsid w:val="00DB405D"/>
    <w:rsid w:val="00DB4BFC"/>
    <w:rsid w:val="00DB6BB3"/>
    <w:rsid w:val="00DB7429"/>
    <w:rsid w:val="00DC08D0"/>
    <w:rsid w:val="00DC0904"/>
    <w:rsid w:val="00DC0AD5"/>
    <w:rsid w:val="00DC1243"/>
    <w:rsid w:val="00DC126D"/>
    <w:rsid w:val="00DC153C"/>
    <w:rsid w:val="00DC19D2"/>
    <w:rsid w:val="00DC2DD0"/>
    <w:rsid w:val="00DC2FB3"/>
    <w:rsid w:val="00DC3672"/>
    <w:rsid w:val="00DC386D"/>
    <w:rsid w:val="00DC4035"/>
    <w:rsid w:val="00DC4324"/>
    <w:rsid w:val="00DC51AA"/>
    <w:rsid w:val="00DC5C47"/>
    <w:rsid w:val="00DC60AA"/>
    <w:rsid w:val="00DC6230"/>
    <w:rsid w:val="00DC69C2"/>
    <w:rsid w:val="00DC6F00"/>
    <w:rsid w:val="00DC6F9F"/>
    <w:rsid w:val="00DC7918"/>
    <w:rsid w:val="00DD11C9"/>
    <w:rsid w:val="00DD1843"/>
    <w:rsid w:val="00DD36DB"/>
    <w:rsid w:val="00DD38E0"/>
    <w:rsid w:val="00DD3BAB"/>
    <w:rsid w:val="00DD3C02"/>
    <w:rsid w:val="00DD3C18"/>
    <w:rsid w:val="00DD5687"/>
    <w:rsid w:val="00DD56E9"/>
    <w:rsid w:val="00DD6801"/>
    <w:rsid w:val="00DD72D1"/>
    <w:rsid w:val="00DD78E6"/>
    <w:rsid w:val="00DE108C"/>
    <w:rsid w:val="00DE2A98"/>
    <w:rsid w:val="00DE33F4"/>
    <w:rsid w:val="00DE3863"/>
    <w:rsid w:val="00DE3A71"/>
    <w:rsid w:val="00DE49AB"/>
    <w:rsid w:val="00DE5B8D"/>
    <w:rsid w:val="00DE6080"/>
    <w:rsid w:val="00DE6446"/>
    <w:rsid w:val="00DE6703"/>
    <w:rsid w:val="00DE6AC1"/>
    <w:rsid w:val="00DE7A82"/>
    <w:rsid w:val="00DF0148"/>
    <w:rsid w:val="00DF0275"/>
    <w:rsid w:val="00DF050F"/>
    <w:rsid w:val="00DF1868"/>
    <w:rsid w:val="00DF2B88"/>
    <w:rsid w:val="00DF3068"/>
    <w:rsid w:val="00DF32DC"/>
    <w:rsid w:val="00DF4A40"/>
    <w:rsid w:val="00DF4D49"/>
    <w:rsid w:val="00DF4F11"/>
    <w:rsid w:val="00DF5DA3"/>
    <w:rsid w:val="00DF630C"/>
    <w:rsid w:val="00DF6478"/>
    <w:rsid w:val="00DF6696"/>
    <w:rsid w:val="00DF6D84"/>
    <w:rsid w:val="00DF6FB0"/>
    <w:rsid w:val="00DF79BB"/>
    <w:rsid w:val="00E01623"/>
    <w:rsid w:val="00E01E2B"/>
    <w:rsid w:val="00E0266B"/>
    <w:rsid w:val="00E034A4"/>
    <w:rsid w:val="00E03AA3"/>
    <w:rsid w:val="00E03AAB"/>
    <w:rsid w:val="00E03AB5"/>
    <w:rsid w:val="00E04811"/>
    <w:rsid w:val="00E04F7B"/>
    <w:rsid w:val="00E05917"/>
    <w:rsid w:val="00E059BB"/>
    <w:rsid w:val="00E0798C"/>
    <w:rsid w:val="00E07BB4"/>
    <w:rsid w:val="00E10085"/>
    <w:rsid w:val="00E100C7"/>
    <w:rsid w:val="00E1053A"/>
    <w:rsid w:val="00E10610"/>
    <w:rsid w:val="00E121CC"/>
    <w:rsid w:val="00E12522"/>
    <w:rsid w:val="00E13930"/>
    <w:rsid w:val="00E16397"/>
    <w:rsid w:val="00E16904"/>
    <w:rsid w:val="00E1711F"/>
    <w:rsid w:val="00E17256"/>
    <w:rsid w:val="00E20537"/>
    <w:rsid w:val="00E21815"/>
    <w:rsid w:val="00E21973"/>
    <w:rsid w:val="00E22042"/>
    <w:rsid w:val="00E24634"/>
    <w:rsid w:val="00E24ED3"/>
    <w:rsid w:val="00E25024"/>
    <w:rsid w:val="00E25050"/>
    <w:rsid w:val="00E25418"/>
    <w:rsid w:val="00E260C2"/>
    <w:rsid w:val="00E26EFA"/>
    <w:rsid w:val="00E27145"/>
    <w:rsid w:val="00E27CD3"/>
    <w:rsid w:val="00E27F6F"/>
    <w:rsid w:val="00E302B1"/>
    <w:rsid w:val="00E31DB3"/>
    <w:rsid w:val="00E32C96"/>
    <w:rsid w:val="00E3363A"/>
    <w:rsid w:val="00E341B8"/>
    <w:rsid w:val="00E34EE7"/>
    <w:rsid w:val="00E34F5F"/>
    <w:rsid w:val="00E34FB6"/>
    <w:rsid w:val="00E354BD"/>
    <w:rsid w:val="00E3577E"/>
    <w:rsid w:val="00E35DF5"/>
    <w:rsid w:val="00E36741"/>
    <w:rsid w:val="00E3735F"/>
    <w:rsid w:val="00E37912"/>
    <w:rsid w:val="00E405C9"/>
    <w:rsid w:val="00E4064C"/>
    <w:rsid w:val="00E40F27"/>
    <w:rsid w:val="00E418D9"/>
    <w:rsid w:val="00E42189"/>
    <w:rsid w:val="00E42C8A"/>
    <w:rsid w:val="00E43483"/>
    <w:rsid w:val="00E438DC"/>
    <w:rsid w:val="00E43DC6"/>
    <w:rsid w:val="00E43EFC"/>
    <w:rsid w:val="00E44001"/>
    <w:rsid w:val="00E44711"/>
    <w:rsid w:val="00E44D6B"/>
    <w:rsid w:val="00E44DB7"/>
    <w:rsid w:val="00E450B1"/>
    <w:rsid w:val="00E45EDF"/>
    <w:rsid w:val="00E464E2"/>
    <w:rsid w:val="00E468E4"/>
    <w:rsid w:val="00E46AAC"/>
    <w:rsid w:val="00E47885"/>
    <w:rsid w:val="00E47CEF"/>
    <w:rsid w:val="00E501DD"/>
    <w:rsid w:val="00E50A45"/>
    <w:rsid w:val="00E50BD1"/>
    <w:rsid w:val="00E54521"/>
    <w:rsid w:val="00E54607"/>
    <w:rsid w:val="00E567F9"/>
    <w:rsid w:val="00E568BB"/>
    <w:rsid w:val="00E57B15"/>
    <w:rsid w:val="00E60DCA"/>
    <w:rsid w:val="00E61322"/>
    <w:rsid w:val="00E61C03"/>
    <w:rsid w:val="00E61E45"/>
    <w:rsid w:val="00E61E72"/>
    <w:rsid w:val="00E6229F"/>
    <w:rsid w:val="00E62E70"/>
    <w:rsid w:val="00E62F8D"/>
    <w:rsid w:val="00E64164"/>
    <w:rsid w:val="00E6440B"/>
    <w:rsid w:val="00E647F8"/>
    <w:rsid w:val="00E64D38"/>
    <w:rsid w:val="00E64E4C"/>
    <w:rsid w:val="00E65126"/>
    <w:rsid w:val="00E66B26"/>
    <w:rsid w:val="00E6709B"/>
    <w:rsid w:val="00E704BF"/>
    <w:rsid w:val="00E7058C"/>
    <w:rsid w:val="00E72417"/>
    <w:rsid w:val="00E72780"/>
    <w:rsid w:val="00E73117"/>
    <w:rsid w:val="00E73FB1"/>
    <w:rsid w:val="00E74318"/>
    <w:rsid w:val="00E75068"/>
    <w:rsid w:val="00E7515C"/>
    <w:rsid w:val="00E76512"/>
    <w:rsid w:val="00E76D91"/>
    <w:rsid w:val="00E77861"/>
    <w:rsid w:val="00E81167"/>
    <w:rsid w:val="00E8123B"/>
    <w:rsid w:val="00E81A71"/>
    <w:rsid w:val="00E82B4C"/>
    <w:rsid w:val="00E834DB"/>
    <w:rsid w:val="00E83579"/>
    <w:rsid w:val="00E83C8A"/>
    <w:rsid w:val="00E8615E"/>
    <w:rsid w:val="00E87F65"/>
    <w:rsid w:val="00E904D0"/>
    <w:rsid w:val="00E90CCD"/>
    <w:rsid w:val="00E90CDD"/>
    <w:rsid w:val="00E91157"/>
    <w:rsid w:val="00E9124E"/>
    <w:rsid w:val="00E9181D"/>
    <w:rsid w:val="00E91822"/>
    <w:rsid w:val="00E919B7"/>
    <w:rsid w:val="00E91AC9"/>
    <w:rsid w:val="00E91BA3"/>
    <w:rsid w:val="00E944C9"/>
    <w:rsid w:val="00E9471E"/>
    <w:rsid w:val="00E94E72"/>
    <w:rsid w:val="00E95014"/>
    <w:rsid w:val="00E95F06"/>
    <w:rsid w:val="00E97036"/>
    <w:rsid w:val="00E97983"/>
    <w:rsid w:val="00EA0202"/>
    <w:rsid w:val="00EA0498"/>
    <w:rsid w:val="00EA2363"/>
    <w:rsid w:val="00EA24E4"/>
    <w:rsid w:val="00EA266B"/>
    <w:rsid w:val="00EA2BF5"/>
    <w:rsid w:val="00EA3418"/>
    <w:rsid w:val="00EA3527"/>
    <w:rsid w:val="00EA39B3"/>
    <w:rsid w:val="00EA42F2"/>
    <w:rsid w:val="00EA43D9"/>
    <w:rsid w:val="00EA7585"/>
    <w:rsid w:val="00EA7672"/>
    <w:rsid w:val="00EA7D5D"/>
    <w:rsid w:val="00EB0402"/>
    <w:rsid w:val="00EB24E7"/>
    <w:rsid w:val="00EB31A3"/>
    <w:rsid w:val="00EB4088"/>
    <w:rsid w:val="00EB4971"/>
    <w:rsid w:val="00EB58E6"/>
    <w:rsid w:val="00EB5924"/>
    <w:rsid w:val="00EB766F"/>
    <w:rsid w:val="00EC27E9"/>
    <w:rsid w:val="00EC31BA"/>
    <w:rsid w:val="00EC362B"/>
    <w:rsid w:val="00EC3D43"/>
    <w:rsid w:val="00EC40CE"/>
    <w:rsid w:val="00EC4604"/>
    <w:rsid w:val="00EC48AC"/>
    <w:rsid w:val="00EC5ED3"/>
    <w:rsid w:val="00EC604C"/>
    <w:rsid w:val="00EC622C"/>
    <w:rsid w:val="00EC6236"/>
    <w:rsid w:val="00EC6539"/>
    <w:rsid w:val="00EC6A31"/>
    <w:rsid w:val="00EC6C23"/>
    <w:rsid w:val="00EC6C66"/>
    <w:rsid w:val="00ED003B"/>
    <w:rsid w:val="00ED02B8"/>
    <w:rsid w:val="00ED07B8"/>
    <w:rsid w:val="00ED0907"/>
    <w:rsid w:val="00ED145C"/>
    <w:rsid w:val="00ED18B6"/>
    <w:rsid w:val="00ED1E93"/>
    <w:rsid w:val="00ED204D"/>
    <w:rsid w:val="00ED227F"/>
    <w:rsid w:val="00ED39EC"/>
    <w:rsid w:val="00ED3A68"/>
    <w:rsid w:val="00ED40CA"/>
    <w:rsid w:val="00ED5C07"/>
    <w:rsid w:val="00ED638D"/>
    <w:rsid w:val="00ED754E"/>
    <w:rsid w:val="00ED7C69"/>
    <w:rsid w:val="00ED7FB6"/>
    <w:rsid w:val="00EE018A"/>
    <w:rsid w:val="00EE074C"/>
    <w:rsid w:val="00EE11D0"/>
    <w:rsid w:val="00EE2645"/>
    <w:rsid w:val="00EE2DA6"/>
    <w:rsid w:val="00EE31CE"/>
    <w:rsid w:val="00EE4195"/>
    <w:rsid w:val="00EE469A"/>
    <w:rsid w:val="00EE4D6F"/>
    <w:rsid w:val="00EE58F9"/>
    <w:rsid w:val="00EE69B1"/>
    <w:rsid w:val="00EE7173"/>
    <w:rsid w:val="00EE78D6"/>
    <w:rsid w:val="00EF0472"/>
    <w:rsid w:val="00EF0890"/>
    <w:rsid w:val="00EF09DF"/>
    <w:rsid w:val="00EF1CDC"/>
    <w:rsid w:val="00EF26CC"/>
    <w:rsid w:val="00EF4251"/>
    <w:rsid w:val="00EF45DB"/>
    <w:rsid w:val="00EF486D"/>
    <w:rsid w:val="00EF4B51"/>
    <w:rsid w:val="00EF5B0E"/>
    <w:rsid w:val="00EF5B4E"/>
    <w:rsid w:val="00EF5B83"/>
    <w:rsid w:val="00EF5D02"/>
    <w:rsid w:val="00EF66A1"/>
    <w:rsid w:val="00EF6CB1"/>
    <w:rsid w:val="00EF7152"/>
    <w:rsid w:val="00EF7D97"/>
    <w:rsid w:val="00F005E7"/>
    <w:rsid w:val="00F0170D"/>
    <w:rsid w:val="00F01797"/>
    <w:rsid w:val="00F02840"/>
    <w:rsid w:val="00F02AC1"/>
    <w:rsid w:val="00F03283"/>
    <w:rsid w:val="00F04418"/>
    <w:rsid w:val="00F0490A"/>
    <w:rsid w:val="00F04C49"/>
    <w:rsid w:val="00F05A85"/>
    <w:rsid w:val="00F072D5"/>
    <w:rsid w:val="00F07CF9"/>
    <w:rsid w:val="00F07E71"/>
    <w:rsid w:val="00F10B4B"/>
    <w:rsid w:val="00F1181B"/>
    <w:rsid w:val="00F12285"/>
    <w:rsid w:val="00F123CC"/>
    <w:rsid w:val="00F12579"/>
    <w:rsid w:val="00F13B34"/>
    <w:rsid w:val="00F13B76"/>
    <w:rsid w:val="00F14437"/>
    <w:rsid w:val="00F1713A"/>
    <w:rsid w:val="00F209E6"/>
    <w:rsid w:val="00F20FDC"/>
    <w:rsid w:val="00F21E90"/>
    <w:rsid w:val="00F21F96"/>
    <w:rsid w:val="00F2293B"/>
    <w:rsid w:val="00F229A3"/>
    <w:rsid w:val="00F23493"/>
    <w:rsid w:val="00F237A0"/>
    <w:rsid w:val="00F2398D"/>
    <w:rsid w:val="00F23B18"/>
    <w:rsid w:val="00F23ECE"/>
    <w:rsid w:val="00F24C94"/>
    <w:rsid w:val="00F24F30"/>
    <w:rsid w:val="00F27262"/>
    <w:rsid w:val="00F2740D"/>
    <w:rsid w:val="00F30500"/>
    <w:rsid w:val="00F30630"/>
    <w:rsid w:val="00F307F7"/>
    <w:rsid w:val="00F30C2F"/>
    <w:rsid w:val="00F30E81"/>
    <w:rsid w:val="00F313CD"/>
    <w:rsid w:val="00F3189D"/>
    <w:rsid w:val="00F325E7"/>
    <w:rsid w:val="00F33086"/>
    <w:rsid w:val="00F3346B"/>
    <w:rsid w:val="00F336DD"/>
    <w:rsid w:val="00F338AD"/>
    <w:rsid w:val="00F341D5"/>
    <w:rsid w:val="00F352B4"/>
    <w:rsid w:val="00F35841"/>
    <w:rsid w:val="00F35E57"/>
    <w:rsid w:val="00F3602D"/>
    <w:rsid w:val="00F364CB"/>
    <w:rsid w:val="00F36A2A"/>
    <w:rsid w:val="00F36AB4"/>
    <w:rsid w:val="00F36AF1"/>
    <w:rsid w:val="00F3745A"/>
    <w:rsid w:val="00F376A8"/>
    <w:rsid w:val="00F37EE8"/>
    <w:rsid w:val="00F40710"/>
    <w:rsid w:val="00F4094A"/>
    <w:rsid w:val="00F410D6"/>
    <w:rsid w:val="00F41B2D"/>
    <w:rsid w:val="00F42FDC"/>
    <w:rsid w:val="00F43308"/>
    <w:rsid w:val="00F434BB"/>
    <w:rsid w:val="00F4374E"/>
    <w:rsid w:val="00F4489B"/>
    <w:rsid w:val="00F4572C"/>
    <w:rsid w:val="00F46E56"/>
    <w:rsid w:val="00F47232"/>
    <w:rsid w:val="00F50C56"/>
    <w:rsid w:val="00F516F4"/>
    <w:rsid w:val="00F52B95"/>
    <w:rsid w:val="00F52FF0"/>
    <w:rsid w:val="00F536F1"/>
    <w:rsid w:val="00F53DB6"/>
    <w:rsid w:val="00F54C02"/>
    <w:rsid w:val="00F60180"/>
    <w:rsid w:val="00F603A5"/>
    <w:rsid w:val="00F610EB"/>
    <w:rsid w:val="00F61ABA"/>
    <w:rsid w:val="00F61CF3"/>
    <w:rsid w:val="00F61D76"/>
    <w:rsid w:val="00F62D28"/>
    <w:rsid w:val="00F632C5"/>
    <w:rsid w:val="00F6348D"/>
    <w:rsid w:val="00F635BF"/>
    <w:rsid w:val="00F63A25"/>
    <w:rsid w:val="00F6418F"/>
    <w:rsid w:val="00F641D0"/>
    <w:rsid w:val="00F648DC"/>
    <w:rsid w:val="00F64B12"/>
    <w:rsid w:val="00F65A2C"/>
    <w:rsid w:val="00F65E5E"/>
    <w:rsid w:val="00F66AAC"/>
    <w:rsid w:val="00F67079"/>
    <w:rsid w:val="00F70846"/>
    <w:rsid w:val="00F709D0"/>
    <w:rsid w:val="00F70B5F"/>
    <w:rsid w:val="00F71650"/>
    <w:rsid w:val="00F71C4A"/>
    <w:rsid w:val="00F72637"/>
    <w:rsid w:val="00F732A1"/>
    <w:rsid w:val="00F73C71"/>
    <w:rsid w:val="00F7455A"/>
    <w:rsid w:val="00F74738"/>
    <w:rsid w:val="00F75620"/>
    <w:rsid w:val="00F75CB7"/>
    <w:rsid w:val="00F75EA7"/>
    <w:rsid w:val="00F76483"/>
    <w:rsid w:val="00F76827"/>
    <w:rsid w:val="00F76BF2"/>
    <w:rsid w:val="00F77F65"/>
    <w:rsid w:val="00F805A1"/>
    <w:rsid w:val="00F808CD"/>
    <w:rsid w:val="00F80F9C"/>
    <w:rsid w:val="00F81374"/>
    <w:rsid w:val="00F8373C"/>
    <w:rsid w:val="00F84069"/>
    <w:rsid w:val="00F840B5"/>
    <w:rsid w:val="00F84274"/>
    <w:rsid w:val="00F84C0D"/>
    <w:rsid w:val="00F84CF9"/>
    <w:rsid w:val="00F8544D"/>
    <w:rsid w:val="00F9106C"/>
    <w:rsid w:val="00F92C30"/>
    <w:rsid w:val="00F9340B"/>
    <w:rsid w:val="00F93F84"/>
    <w:rsid w:val="00F94405"/>
    <w:rsid w:val="00F94469"/>
    <w:rsid w:val="00F94878"/>
    <w:rsid w:val="00F95291"/>
    <w:rsid w:val="00F96010"/>
    <w:rsid w:val="00F96B1F"/>
    <w:rsid w:val="00F97219"/>
    <w:rsid w:val="00FA1619"/>
    <w:rsid w:val="00FA174C"/>
    <w:rsid w:val="00FA2F28"/>
    <w:rsid w:val="00FA441C"/>
    <w:rsid w:val="00FA5187"/>
    <w:rsid w:val="00FA54F7"/>
    <w:rsid w:val="00FA604B"/>
    <w:rsid w:val="00FA6498"/>
    <w:rsid w:val="00FA6FFD"/>
    <w:rsid w:val="00FA7096"/>
    <w:rsid w:val="00FB0742"/>
    <w:rsid w:val="00FB20B3"/>
    <w:rsid w:val="00FB310E"/>
    <w:rsid w:val="00FB3690"/>
    <w:rsid w:val="00FB3A12"/>
    <w:rsid w:val="00FB3B9D"/>
    <w:rsid w:val="00FB4123"/>
    <w:rsid w:val="00FB4803"/>
    <w:rsid w:val="00FB554D"/>
    <w:rsid w:val="00FB56D1"/>
    <w:rsid w:val="00FB5C11"/>
    <w:rsid w:val="00FB5C3C"/>
    <w:rsid w:val="00FB62A4"/>
    <w:rsid w:val="00FB637C"/>
    <w:rsid w:val="00FB7235"/>
    <w:rsid w:val="00FB787F"/>
    <w:rsid w:val="00FC0F45"/>
    <w:rsid w:val="00FC18E3"/>
    <w:rsid w:val="00FC21BD"/>
    <w:rsid w:val="00FC2B02"/>
    <w:rsid w:val="00FC2E4E"/>
    <w:rsid w:val="00FC618C"/>
    <w:rsid w:val="00FC66E4"/>
    <w:rsid w:val="00FC7D13"/>
    <w:rsid w:val="00FD03DC"/>
    <w:rsid w:val="00FD08CF"/>
    <w:rsid w:val="00FD16D6"/>
    <w:rsid w:val="00FD2C6A"/>
    <w:rsid w:val="00FD4513"/>
    <w:rsid w:val="00FD4B9D"/>
    <w:rsid w:val="00FD6206"/>
    <w:rsid w:val="00FD6316"/>
    <w:rsid w:val="00FD6C03"/>
    <w:rsid w:val="00FE1CD2"/>
    <w:rsid w:val="00FE2D40"/>
    <w:rsid w:val="00FE313E"/>
    <w:rsid w:val="00FE3775"/>
    <w:rsid w:val="00FE3E79"/>
    <w:rsid w:val="00FE4A00"/>
    <w:rsid w:val="00FE520C"/>
    <w:rsid w:val="00FE559E"/>
    <w:rsid w:val="00FE684F"/>
    <w:rsid w:val="00FE698B"/>
    <w:rsid w:val="00FE71AD"/>
    <w:rsid w:val="00FF0C0C"/>
    <w:rsid w:val="00FF0EBA"/>
    <w:rsid w:val="00FF123F"/>
    <w:rsid w:val="00FF1361"/>
    <w:rsid w:val="00FF33BF"/>
    <w:rsid w:val="00FF42EF"/>
    <w:rsid w:val="00FF5F9F"/>
    <w:rsid w:val="00FF5FF8"/>
    <w:rsid w:val="00FF6443"/>
    <w:rsid w:val="00FF6C31"/>
    <w:rsid w:val="00FF72C4"/>
    <w:rsid w:val="00FF7B12"/>
    <w:rsid w:val="00FF7B89"/>
    <w:rsid w:val="00FF7D49"/>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719316D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caption" w:qFormat="1"/>
    <w:lsdException w:name="Title" w:semiHidden="0" w:unhideWhenUsed="0" w:qFormat="1"/>
    <w:lsdException w:name="Default Paragraph Font" w:uiPriority="1"/>
    <w:lsdException w:name="Subtitle" w:semiHidden="0" w:unhideWhenUsed="0" w:qFormat="1"/>
    <w:lsdException w:name="Hyperlink" w:uiPriority="99"/>
    <w:lsdException w:name="FollowedHyperlink" w:uiPriority="99"/>
    <w:lsdException w:name="Strong" w:semiHidden="0" w:unhideWhenUsed="0" w:qFormat="1"/>
    <w:lsdException w:name="Emphasis" w:semiHidden="0" w:unhideWhenUsed="0" w:qFormat="1"/>
    <w:lsdException w:name="HTML Top of Form" w:uiPriority="99"/>
    <w:lsdException w:name="HTML Bottom of Form" w:uiPriority="99"/>
    <w:lsdException w:name="Normal Table" w:uiPriority="99"/>
    <w:lsdException w:name="No List" w:uiPriority="99"/>
    <w:lsdException w:name="Outline List 1" w:uiPriority="99"/>
    <w:lsdException w:name="Outline List 2" w:uiPriority="99"/>
    <w:lsdException w:name="Outline List 3" w:uiPriority="99"/>
    <w:lsdException w:name="Table Simple 1" w:uiPriority="99"/>
    <w:lsdException w:name="Table Simple 2" w:uiPriority="99"/>
    <w:lsdException w:name="Table Simple 3" w:uiPriority="99"/>
    <w:lsdException w:name="Table Classic 1" w:uiPriority="99"/>
    <w:lsdException w:name="Table Classic 2" w:uiPriority="99"/>
    <w:lsdException w:name="Table Classic 3" w:uiPriority="99"/>
    <w:lsdException w:name="Table Classic 4" w:uiPriority="99"/>
    <w:lsdException w:name="Table Colorful 1" w:uiPriority="99"/>
    <w:lsdException w:name="Table Colorful 2" w:uiPriority="99"/>
    <w:lsdException w:name="Table Colorful 3" w:uiPriority="99"/>
    <w:lsdException w:name="Table Columns 1" w:uiPriority="99"/>
    <w:lsdException w:name="Table Columns 2" w:uiPriority="99"/>
    <w:lsdException w:name="Table Columns 3" w:uiPriority="99"/>
    <w:lsdException w:name="Table Columns 4" w:uiPriority="99"/>
    <w:lsdException w:name="Table Columns 5" w:uiPriority="99"/>
    <w:lsdException w:name="Table Grid 1" w:uiPriority="99"/>
    <w:lsdException w:name="Table Grid 2" w:uiPriority="99"/>
    <w:lsdException w:name="Table Grid 3" w:uiPriority="99"/>
    <w:lsdException w:name="Table Grid 4" w:uiPriority="99"/>
    <w:lsdException w:name="Table Grid 5" w:uiPriority="99"/>
    <w:lsdException w:name="Table Grid 6" w:uiPriority="99"/>
    <w:lsdException w:name="Table Grid 7" w:uiPriority="99"/>
    <w:lsdException w:name="Table Grid 8" w:uiPriority="99"/>
    <w:lsdException w:name="Table List 1" w:uiPriority="99"/>
    <w:lsdException w:name="Table List 2" w:uiPriority="99"/>
    <w:lsdException w:name="Table List 3" w:uiPriority="99"/>
    <w:lsdException w:name="Table List 4" w:uiPriority="99"/>
    <w:lsdException w:name="Table List 5" w:uiPriority="99"/>
    <w:lsdException w:name="Table List 6" w:uiPriority="99"/>
    <w:lsdException w:name="Table List 7" w:uiPriority="99"/>
    <w:lsdException w:name="Table List 8" w:uiPriority="99"/>
    <w:lsdException w:name="Table 3D effects 1" w:uiPriority="99"/>
    <w:lsdException w:name="Table 3D effects 2" w:uiPriority="99"/>
    <w:lsdException w:name="Table 3D effects 3" w:uiPriority="99"/>
    <w:lsdException w:name="Table Contemporary" w:uiPriority="99"/>
    <w:lsdException w:name="Table Elegant" w:uiPriority="99"/>
    <w:lsdException w:name="Table Professional" w:uiPriority="99"/>
    <w:lsdException w:name="Table Subtle 1" w:uiPriority="99"/>
    <w:lsdException w:name="Table Subtle 2" w:uiPriority="99"/>
    <w:lsdException w:name="Table Web 1" w:uiPriority="99"/>
    <w:lsdException w:name="Table Web 2" w:uiPriority="99"/>
    <w:lsdException w:name="Table Web 3" w:uiPriority="99"/>
    <w:lsdException w:name="Table Grid" w:semiHidden="0" w:unhideWhenUsed="0"/>
    <w:lsdException w:name="Table Theme" w:uiPriority="99"/>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3">
    <w:name w:val="Normal"/>
    <w:qFormat/>
    <w:rsid w:val="008B5413"/>
    <w:pPr>
      <w:spacing w:after="0" w:line="240" w:lineRule="auto"/>
      <w:jc w:val="both"/>
    </w:pPr>
    <w:rPr>
      <w:rFonts w:ascii="Times New Roman" w:eastAsia="Times New Roman" w:hAnsi="Times New Roman" w:cs="Times New Roman"/>
      <w:sz w:val="24"/>
    </w:rPr>
  </w:style>
  <w:style w:type="paragraph" w:styleId="11">
    <w:name w:val="heading 1"/>
    <w:basedOn w:val="a3"/>
    <w:next w:val="a3"/>
    <w:link w:val="12"/>
    <w:qFormat/>
    <w:rsid w:val="00BE6E6E"/>
    <w:pPr>
      <w:keepNext/>
      <w:tabs>
        <w:tab w:val="left" w:pos="357"/>
      </w:tabs>
      <w:spacing w:after="480"/>
      <w:outlineLvl w:val="0"/>
    </w:pPr>
    <w:rPr>
      <w:rFonts w:ascii="Arial" w:hAnsi="Arial"/>
      <w:b/>
      <w:bCs/>
      <w:color w:val="AF931D"/>
      <w:sz w:val="32"/>
      <w:szCs w:val="32"/>
    </w:rPr>
  </w:style>
  <w:style w:type="paragraph" w:styleId="23">
    <w:name w:val="heading 2"/>
    <w:aliases w:val="HD2"/>
    <w:basedOn w:val="a3"/>
    <w:next w:val="a3"/>
    <w:link w:val="24"/>
    <w:qFormat/>
    <w:rsid w:val="00BE6E6E"/>
    <w:pPr>
      <w:keepNext/>
      <w:tabs>
        <w:tab w:val="left" w:pos="482"/>
        <w:tab w:val="left" w:pos="1440"/>
      </w:tabs>
      <w:spacing w:before="480" w:after="240"/>
      <w:outlineLvl w:val="1"/>
    </w:pPr>
    <w:rPr>
      <w:rFonts w:ascii="Arial" w:hAnsi="Arial"/>
      <w:b/>
      <w:bCs/>
      <w:iCs/>
      <w:szCs w:val="24"/>
    </w:rPr>
  </w:style>
  <w:style w:type="paragraph" w:styleId="32">
    <w:name w:val="heading 3"/>
    <w:basedOn w:val="a3"/>
    <w:next w:val="a3"/>
    <w:link w:val="34"/>
    <w:qFormat/>
    <w:rsid w:val="00BE6E6E"/>
    <w:pPr>
      <w:keepNext/>
      <w:numPr>
        <w:ilvl w:val="2"/>
        <w:numId w:val="17"/>
      </w:numPr>
      <w:spacing w:before="480" w:after="240"/>
      <w:outlineLvl w:val="2"/>
    </w:pPr>
    <w:rPr>
      <w:rFonts w:ascii="Arial" w:hAnsi="Arial"/>
      <w:b/>
      <w:bCs/>
      <w:i/>
      <w:sz w:val="20"/>
      <w:szCs w:val="20"/>
    </w:rPr>
  </w:style>
  <w:style w:type="paragraph" w:styleId="41">
    <w:name w:val="heading 4"/>
    <w:basedOn w:val="a3"/>
    <w:next w:val="a3"/>
    <w:link w:val="42"/>
    <w:qFormat/>
    <w:rsid w:val="00BE6E6E"/>
    <w:pPr>
      <w:keepNext/>
      <w:spacing w:before="120" w:line="360" w:lineRule="auto"/>
      <w:outlineLvl w:val="3"/>
    </w:pPr>
    <w:rPr>
      <w:i/>
      <w:szCs w:val="20"/>
      <w:lang w:eastAsia="ru-RU"/>
    </w:rPr>
  </w:style>
  <w:style w:type="paragraph" w:styleId="51">
    <w:name w:val="heading 5"/>
    <w:basedOn w:val="a3"/>
    <w:next w:val="a3"/>
    <w:link w:val="52"/>
    <w:qFormat/>
    <w:rsid w:val="00BE6E6E"/>
    <w:pPr>
      <w:spacing w:before="240" w:after="60"/>
      <w:outlineLvl w:val="4"/>
    </w:pPr>
    <w:rPr>
      <w:b/>
      <w:bCs/>
      <w:i/>
      <w:iCs/>
      <w:sz w:val="26"/>
      <w:szCs w:val="26"/>
      <w:lang w:eastAsia="ru-RU"/>
    </w:rPr>
  </w:style>
  <w:style w:type="paragraph" w:styleId="6">
    <w:name w:val="heading 6"/>
    <w:basedOn w:val="a3"/>
    <w:next w:val="a3"/>
    <w:link w:val="60"/>
    <w:qFormat/>
    <w:rsid w:val="00BE6E6E"/>
    <w:pPr>
      <w:keepNext/>
      <w:spacing w:before="120"/>
      <w:jc w:val="center"/>
      <w:outlineLvl w:val="5"/>
    </w:pPr>
    <w:rPr>
      <w:rFonts w:ascii="Arial" w:hAnsi="Arial"/>
      <w:b/>
      <w:sz w:val="28"/>
      <w:szCs w:val="20"/>
      <w:lang w:eastAsia="ru-RU"/>
    </w:rPr>
  </w:style>
  <w:style w:type="paragraph" w:styleId="7">
    <w:name w:val="heading 7"/>
    <w:basedOn w:val="a3"/>
    <w:next w:val="a3"/>
    <w:link w:val="70"/>
    <w:qFormat/>
    <w:rsid w:val="00BE6E6E"/>
    <w:pPr>
      <w:keepNext/>
      <w:spacing w:before="120"/>
      <w:outlineLvl w:val="6"/>
    </w:pPr>
    <w:rPr>
      <w:sz w:val="28"/>
      <w:szCs w:val="20"/>
      <w:lang w:eastAsia="ru-RU"/>
    </w:rPr>
  </w:style>
  <w:style w:type="paragraph" w:styleId="80">
    <w:name w:val="heading 8"/>
    <w:basedOn w:val="a3"/>
    <w:next w:val="a3"/>
    <w:link w:val="81"/>
    <w:qFormat/>
    <w:rsid w:val="00BE6E6E"/>
    <w:pPr>
      <w:keepNext/>
      <w:spacing w:before="120"/>
      <w:jc w:val="center"/>
      <w:outlineLvl w:val="7"/>
    </w:pPr>
    <w:rPr>
      <w:sz w:val="36"/>
      <w:szCs w:val="20"/>
      <w:lang w:eastAsia="ru-RU"/>
    </w:rPr>
  </w:style>
  <w:style w:type="paragraph" w:styleId="90">
    <w:name w:val="heading 9"/>
    <w:basedOn w:val="a3"/>
    <w:next w:val="a3"/>
    <w:link w:val="91"/>
    <w:qFormat/>
    <w:rsid w:val="00BE6E6E"/>
    <w:pPr>
      <w:keepNext/>
      <w:spacing w:before="120"/>
      <w:jc w:val="center"/>
      <w:outlineLvl w:val="8"/>
    </w:pPr>
    <w:rPr>
      <w:i/>
      <w:szCs w:val="20"/>
      <w:lang w:eastAsia="ru-RU"/>
    </w:rPr>
  </w:style>
  <w:style w:type="character" w:default="1" w:styleId="a4">
    <w:name w:val="Default Paragraph Font"/>
    <w:uiPriority w:val="1"/>
    <w:semiHidden/>
    <w:unhideWhenUsed/>
  </w:style>
  <w:style w:type="table" w:default="1" w:styleId="a5">
    <w:name w:val="Normal Table"/>
    <w:uiPriority w:val="99"/>
    <w:semiHidden/>
    <w:unhideWhenUsed/>
    <w:tblPr>
      <w:tblInd w:w="0" w:type="dxa"/>
      <w:tblCellMar>
        <w:top w:w="0" w:type="dxa"/>
        <w:left w:w="108" w:type="dxa"/>
        <w:bottom w:w="0" w:type="dxa"/>
        <w:right w:w="108" w:type="dxa"/>
      </w:tblCellMar>
    </w:tblPr>
  </w:style>
  <w:style w:type="numbering" w:default="1" w:styleId="a6">
    <w:name w:val="No List"/>
    <w:uiPriority w:val="99"/>
    <w:semiHidden/>
    <w:unhideWhenUsed/>
  </w:style>
  <w:style w:type="character" w:customStyle="1" w:styleId="12">
    <w:name w:val="Заголовок 1 Знак"/>
    <w:basedOn w:val="a4"/>
    <w:link w:val="11"/>
    <w:rsid w:val="00BE6E6E"/>
    <w:rPr>
      <w:rFonts w:ascii="Arial" w:eastAsia="Times New Roman" w:hAnsi="Arial" w:cs="Times New Roman"/>
      <w:b/>
      <w:bCs/>
      <w:color w:val="AF931D"/>
      <w:sz w:val="32"/>
      <w:szCs w:val="32"/>
    </w:rPr>
  </w:style>
  <w:style w:type="character" w:customStyle="1" w:styleId="24">
    <w:name w:val="Заголовок 2 Знак"/>
    <w:aliases w:val="HD2 Знак"/>
    <w:basedOn w:val="a4"/>
    <w:link w:val="23"/>
    <w:rsid w:val="00BE6E6E"/>
    <w:rPr>
      <w:rFonts w:ascii="Arial" w:eastAsia="Times New Roman" w:hAnsi="Arial" w:cs="Times New Roman"/>
      <w:b/>
      <w:bCs/>
      <w:iCs/>
      <w:sz w:val="24"/>
      <w:szCs w:val="24"/>
    </w:rPr>
  </w:style>
  <w:style w:type="character" w:customStyle="1" w:styleId="34">
    <w:name w:val="Заголовок 3 Знак"/>
    <w:basedOn w:val="a4"/>
    <w:link w:val="32"/>
    <w:rsid w:val="00BE6E6E"/>
    <w:rPr>
      <w:rFonts w:ascii="Arial" w:eastAsia="Times New Roman" w:hAnsi="Arial" w:cs="Times New Roman"/>
      <w:b/>
      <w:bCs/>
      <w:i/>
      <w:sz w:val="20"/>
      <w:szCs w:val="20"/>
    </w:rPr>
  </w:style>
  <w:style w:type="character" w:customStyle="1" w:styleId="42">
    <w:name w:val="Заголовок 4 Знак"/>
    <w:basedOn w:val="a4"/>
    <w:link w:val="41"/>
    <w:rsid w:val="00BE6E6E"/>
    <w:rPr>
      <w:rFonts w:ascii="Times New Roman" w:eastAsia="Times New Roman" w:hAnsi="Times New Roman" w:cs="Times New Roman"/>
      <w:i/>
      <w:sz w:val="24"/>
      <w:szCs w:val="20"/>
      <w:lang w:eastAsia="ru-RU"/>
    </w:rPr>
  </w:style>
  <w:style w:type="character" w:customStyle="1" w:styleId="52">
    <w:name w:val="Заголовок 5 Знак"/>
    <w:basedOn w:val="a4"/>
    <w:link w:val="51"/>
    <w:rsid w:val="00BE6E6E"/>
    <w:rPr>
      <w:rFonts w:ascii="Times New Roman" w:eastAsia="Times New Roman" w:hAnsi="Times New Roman" w:cs="Times New Roman"/>
      <w:b/>
      <w:bCs/>
      <w:i/>
      <w:iCs/>
      <w:sz w:val="26"/>
      <w:szCs w:val="26"/>
      <w:lang w:eastAsia="ru-RU"/>
    </w:rPr>
  </w:style>
  <w:style w:type="character" w:customStyle="1" w:styleId="60">
    <w:name w:val="Заголовок 6 Знак"/>
    <w:basedOn w:val="a4"/>
    <w:link w:val="6"/>
    <w:rsid w:val="00BE6E6E"/>
    <w:rPr>
      <w:rFonts w:ascii="Arial" w:eastAsia="Times New Roman" w:hAnsi="Arial" w:cs="Times New Roman"/>
      <w:b/>
      <w:sz w:val="28"/>
      <w:szCs w:val="20"/>
      <w:lang w:eastAsia="ru-RU"/>
    </w:rPr>
  </w:style>
  <w:style w:type="character" w:customStyle="1" w:styleId="70">
    <w:name w:val="Заголовок 7 Знак"/>
    <w:basedOn w:val="a4"/>
    <w:link w:val="7"/>
    <w:rsid w:val="00BE6E6E"/>
    <w:rPr>
      <w:rFonts w:ascii="Times New Roman" w:eastAsia="Times New Roman" w:hAnsi="Times New Roman" w:cs="Times New Roman"/>
      <w:sz w:val="28"/>
      <w:szCs w:val="20"/>
      <w:lang w:eastAsia="ru-RU"/>
    </w:rPr>
  </w:style>
  <w:style w:type="character" w:customStyle="1" w:styleId="81">
    <w:name w:val="Заголовок 8 Знак"/>
    <w:basedOn w:val="a4"/>
    <w:link w:val="80"/>
    <w:rsid w:val="00BE6E6E"/>
    <w:rPr>
      <w:rFonts w:ascii="Times New Roman" w:eastAsia="Times New Roman" w:hAnsi="Times New Roman" w:cs="Times New Roman"/>
      <w:sz w:val="36"/>
      <w:szCs w:val="20"/>
      <w:lang w:eastAsia="ru-RU"/>
    </w:rPr>
  </w:style>
  <w:style w:type="character" w:customStyle="1" w:styleId="91">
    <w:name w:val="Заголовок 9 Знак"/>
    <w:basedOn w:val="a4"/>
    <w:link w:val="90"/>
    <w:rsid w:val="00BE6E6E"/>
    <w:rPr>
      <w:rFonts w:ascii="Times New Roman" w:eastAsia="Times New Roman" w:hAnsi="Times New Roman" w:cs="Times New Roman"/>
      <w:i/>
      <w:sz w:val="24"/>
      <w:szCs w:val="20"/>
      <w:lang w:eastAsia="ru-RU"/>
    </w:rPr>
  </w:style>
  <w:style w:type="paragraph" w:styleId="a7">
    <w:name w:val="footnote text"/>
    <w:basedOn w:val="a3"/>
    <w:link w:val="a8"/>
    <w:semiHidden/>
    <w:rsid w:val="00BE6E6E"/>
    <w:rPr>
      <w:sz w:val="20"/>
      <w:szCs w:val="20"/>
      <w:lang w:eastAsia="ru-RU"/>
    </w:rPr>
  </w:style>
  <w:style w:type="character" w:customStyle="1" w:styleId="a8">
    <w:name w:val="Текст сноски Знак"/>
    <w:basedOn w:val="a4"/>
    <w:link w:val="a7"/>
    <w:semiHidden/>
    <w:rsid w:val="00BE6E6E"/>
    <w:rPr>
      <w:rFonts w:ascii="Times New Roman" w:eastAsia="Times New Roman" w:hAnsi="Times New Roman" w:cs="Times New Roman"/>
      <w:sz w:val="20"/>
      <w:szCs w:val="20"/>
      <w:lang w:eastAsia="ru-RU"/>
    </w:rPr>
  </w:style>
  <w:style w:type="character" w:styleId="a9">
    <w:name w:val="footnote reference"/>
    <w:basedOn w:val="a4"/>
    <w:semiHidden/>
    <w:rsid w:val="00BE6E6E"/>
    <w:rPr>
      <w:vertAlign w:val="superscript"/>
    </w:rPr>
  </w:style>
  <w:style w:type="paragraph" w:customStyle="1" w:styleId="aa">
    <w:name w:val="Текст таблицы"/>
    <w:basedOn w:val="a3"/>
    <w:rsid w:val="00BE6E6E"/>
    <w:pPr>
      <w:spacing w:before="120"/>
    </w:pPr>
    <w:rPr>
      <w:sz w:val="20"/>
      <w:szCs w:val="20"/>
      <w:lang w:eastAsia="ru-RU"/>
    </w:rPr>
  </w:style>
  <w:style w:type="paragraph" w:styleId="ab">
    <w:name w:val="endnote text"/>
    <w:basedOn w:val="a3"/>
    <w:link w:val="ac"/>
    <w:semiHidden/>
    <w:rsid w:val="00BE6E6E"/>
    <w:rPr>
      <w:sz w:val="20"/>
      <w:szCs w:val="20"/>
      <w:lang w:eastAsia="ru-RU"/>
    </w:rPr>
  </w:style>
  <w:style w:type="character" w:customStyle="1" w:styleId="ac">
    <w:name w:val="Текст концевой сноски Знак"/>
    <w:basedOn w:val="a4"/>
    <w:link w:val="ab"/>
    <w:semiHidden/>
    <w:rsid w:val="00BE6E6E"/>
    <w:rPr>
      <w:rFonts w:ascii="Times New Roman" w:eastAsia="Times New Roman" w:hAnsi="Times New Roman" w:cs="Times New Roman"/>
      <w:sz w:val="20"/>
      <w:szCs w:val="20"/>
      <w:lang w:eastAsia="ru-RU"/>
    </w:rPr>
  </w:style>
  <w:style w:type="character" w:styleId="ad">
    <w:name w:val="endnote reference"/>
    <w:basedOn w:val="a4"/>
    <w:semiHidden/>
    <w:rsid w:val="00BE6E6E"/>
    <w:rPr>
      <w:vertAlign w:val="superscript"/>
    </w:rPr>
  </w:style>
  <w:style w:type="paragraph" w:styleId="35">
    <w:name w:val="Body Text 3"/>
    <w:basedOn w:val="a3"/>
    <w:link w:val="36"/>
    <w:rsid w:val="00BE6E6E"/>
    <w:rPr>
      <w:color w:val="0000FF"/>
      <w:sz w:val="20"/>
      <w:szCs w:val="20"/>
      <w:lang w:eastAsia="ru-RU"/>
    </w:rPr>
  </w:style>
  <w:style w:type="character" w:customStyle="1" w:styleId="36">
    <w:name w:val="Основной текст 3 Знак"/>
    <w:basedOn w:val="a4"/>
    <w:link w:val="35"/>
    <w:rsid w:val="00BE6E6E"/>
    <w:rPr>
      <w:rFonts w:ascii="Times New Roman" w:eastAsia="Times New Roman" w:hAnsi="Times New Roman" w:cs="Times New Roman"/>
      <w:color w:val="0000FF"/>
      <w:sz w:val="20"/>
      <w:szCs w:val="20"/>
      <w:lang w:eastAsia="ru-RU"/>
    </w:rPr>
  </w:style>
  <w:style w:type="paragraph" w:customStyle="1" w:styleId="ae">
    <w:name w:val="ФИО"/>
    <w:basedOn w:val="a3"/>
    <w:rsid w:val="00BE6E6E"/>
    <w:pPr>
      <w:spacing w:after="180"/>
      <w:ind w:left="5670"/>
    </w:pPr>
    <w:rPr>
      <w:szCs w:val="20"/>
      <w:lang w:eastAsia="ru-RU"/>
    </w:rPr>
  </w:style>
  <w:style w:type="paragraph" w:customStyle="1" w:styleId="af">
    <w:name w:val="текст"/>
    <w:basedOn w:val="a3"/>
    <w:rsid w:val="00BE6E6E"/>
    <w:pPr>
      <w:widowControl w:val="0"/>
      <w:overflowPunct w:val="0"/>
      <w:autoSpaceDE w:val="0"/>
      <w:autoSpaceDN w:val="0"/>
      <w:adjustRightInd w:val="0"/>
      <w:spacing w:before="60" w:after="3000"/>
      <w:textAlignment w:val="baseline"/>
    </w:pPr>
    <w:rPr>
      <w:b/>
      <w:szCs w:val="20"/>
      <w:lang w:eastAsia="ru-RU"/>
    </w:rPr>
  </w:style>
  <w:style w:type="paragraph" w:styleId="13">
    <w:name w:val="index 1"/>
    <w:basedOn w:val="a3"/>
    <w:next w:val="a3"/>
    <w:autoRedefine/>
    <w:rsid w:val="00BE6E6E"/>
    <w:rPr>
      <w:szCs w:val="24"/>
      <w:lang w:eastAsia="ru-RU"/>
    </w:rPr>
  </w:style>
  <w:style w:type="paragraph" w:styleId="af0">
    <w:name w:val="index heading"/>
    <w:basedOn w:val="a3"/>
    <w:next w:val="13"/>
    <w:rsid w:val="00BE6E6E"/>
    <w:rPr>
      <w:szCs w:val="24"/>
      <w:lang w:eastAsia="ru-RU"/>
    </w:rPr>
  </w:style>
  <w:style w:type="paragraph" w:styleId="af1">
    <w:name w:val="header"/>
    <w:basedOn w:val="a3"/>
    <w:link w:val="af2"/>
    <w:rsid w:val="00BE6E6E"/>
    <w:pPr>
      <w:tabs>
        <w:tab w:val="center" w:pos="4677"/>
        <w:tab w:val="right" w:pos="9355"/>
      </w:tabs>
    </w:pPr>
    <w:rPr>
      <w:szCs w:val="24"/>
      <w:lang w:eastAsia="ru-RU"/>
    </w:rPr>
  </w:style>
  <w:style w:type="character" w:customStyle="1" w:styleId="af2">
    <w:name w:val="Верхний колонтитул Знак"/>
    <w:basedOn w:val="a4"/>
    <w:link w:val="af1"/>
    <w:rsid w:val="00BE6E6E"/>
    <w:rPr>
      <w:rFonts w:ascii="Times New Roman" w:eastAsia="Times New Roman" w:hAnsi="Times New Roman" w:cs="Times New Roman"/>
      <w:sz w:val="24"/>
      <w:szCs w:val="24"/>
      <w:lang w:eastAsia="ru-RU"/>
    </w:rPr>
  </w:style>
  <w:style w:type="paragraph" w:styleId="af3">
    <w:name w:val="footer"/>
    <w:aliases w:val="список"/>
    <w:basedOn w:val="a3"/>
    <w:link w:val="af4"/>
    <w:rsid w:val="00BE6E6E"/>
    <w:pPr>
      <w:tabs>
        <w:tab w:val="center" w:pos="4677"/>
        <w:tab w:val="right" w:pos="9355"/>
      </w:tabs>
    </w:pPr>
    <w:rPr>
      <w:szCs w:val="24"/>
      <w:lang w:eastAsia="ru-RU"/>
    </w:rPr>
  </w:style>
  <w:style w:type="character" w:customStyle="1" w:styleId="af4">
    <w:name w:val="Нижний колонтитул Знак"/>
    <w:aliases w:val="список Знак"/>
    <w:basedOn w:val="a4"/>
    <w:link w:val="af3"/>
    <w:rsid w:val="00BE6E6E"/>
    <w:rPr>
      <w:rFonts w:ascii="Times New Roman" w:eastAsia="Times New Roman" w:hAnsi="Times New Roman" w:cs="Times New Roman"/>
      <w:sz w:val="24"/>
      <w:szCs w:val="24"/>
      <w:lang w:eastAsia="ru-RU"/>
    </w:rPr>
  </w:style>
  <w:style w:type="paragraph" w:styleId="14">
    <w:name w:val="toc 1"/>
    <w:aliases w:val="Оглавление 1 Стандарт"/>
    <w:basedOn w:val="a3"/>
    <w:next w:val="a3"/>
    <w:autoRedefine/>
    <w:uiPriority w:val="39"/>
    <w:qFormat/>
    <w:rsid w:val="00F4572C"/>
    <w:pPr>
      <w:tabs>
        <w:tab w:val="right" w:leader="dot" w:pos="9628"/>
      </w:tabs>
      <w:spacing w:before="120"/>
      <w:ind w:left="426" w:hanging="426"/>
      <w:jc w:val="left"/>
    </w:pPr>
    <w:rPr>
      <w:rFonts w:ascii="Arial" w:hAnsi="Arial" w:cs="Arial"/>
      <w:b/>
      <w:bCs/>
      <w:caps/>
      <w:noProof/>
      <w:sz w:val="20"/>
      <w:szCs w:val="20"/>
      <w:lang w:eastAsia="ru-RU"/>
    </w:rPr>
  </w:style>
  <w:style w:type="paragraph" w:styleId="25">
    <w:name w:val="toc 2"/>
    <w:aliases w:val="Оглавление 2 Стандарт"/>
    <w:basedOn w:val="a3"/>
    <w:next w:val="a3"/>
    <w:autoRedefine/>
    <w:uiPriority w:val="39"/>
    <w:qFormat/>
    <w:rsid w:val="000B48D8"/>
    <w:pPr>
      <w:tabs>
        <w:tab w:val="left" w:pos="993"/>
        <w:tab w:val="right" w:leader="dot" w:pos="9628"/>
      </w:tabs>
      <w:spacing w:before="120"/>
      <w:ind w:left="993" w:hanging="567"/>
      <w:jc w:val="left"/>
    </w:pPr>
    <w:rPr>
      <w:rFonts w:ascii="Arial" w:hAnsi="Arial" w:cs="Arial"/>
      <w:b/>
      <w:bCs/>
      <w:caps/>
      <w:noProof/>
      <w:sz w:val="18"/>
      <w:szCs w:val="18"/>
      <w:lang w:eastAsia="ru-RU"/>
    </w:rPr>
  </w:style>
  <w:style w:type="paragraph" w:styleId="37">
    <w:name w:val="toc 3"/>
    <w:basedOn w:val="a3"/>
    <w:next w:val="a3"/>
    <w:autoRedefine/>
    <w:uiPriority w:val="39"/>
    <w:qFormat/>
    <w:rsid w:val="000B48D8"/>
    <w:pPr>
      <w:tabs>
        <w:tab w:val="left" w:pos="1701"/>
        <w:tab w:val="right" w:leader="dot" w:pos="9628"/>
      </w:tabs>
      <w:spacing w:before="120"/>
      <w:ind w:left="1701" w:hanging="708"/>
      <w:jc w:val="left"/>
    </w:pPr>
    <w:rPr>
      <w:rFonts w:ascii="Arial" w:hAnsi="Arial" w:cs="Arial"/>
      <w:i/>
      <w:caps/>
      <w:noProof/>
      <w:sz w:val="16"/>
      <w:szCs w:val="16"/>
      <w:lang w:eastAsia="ru-RU"/>
    </w:rPr>
  </w:style>
  <w:style w:type="paragraph" w:styleId="43">
    <w:name w:val="toc 4"/>
    <w:basedOn w:val="a3"/>
    <w:next w:val="a3"/>
    <w:autoRedefine/>
    <w:uiPriority w:val="39"/>
    <w:rsid w:val="00BE6E6E"/>
    <w:pPr>
      <w:ind w:left="480"/>
    </w:pPr>
    <w:rPr>
      <w:sz w:val="20"/>
      <w:szCs w:val="20"/>
      <w:lang w:eastAsia="ru-RU"/>
    </w:rPr>
  </w:style>
  <w:style w:type="paragraph" w:styleId="53">
    <w:name w:val="toc 5"/>
    <w:basedOn w:val="a3"/>
    <w:next w:val="a3"/>
    <w:autoRedefine/>
    <w:uiPriority w:val="39"/>
    <w:rsid w:val="00BE6E6E"/>
    <w:pPr>
      <w:ind w:left="720"/>
    </w:pPr>
    <w:rPr>
      <w:sz w:val="20"/>
      <w:szCs w:val="20"/>
      <w:lang w:eastAsia="ru-RU"/>
    </w:rPr>
  </w:style>
  <w:style w:type="paragraph" w:styleId="61">
    <w:name w:val="toc 6"/>
    <w:basedOn w:val="a3"/>
    <w:next w:val="a3"/>
    <w:autoRedefine/>
    <w:uiPriority w:val="39"/>
    <w:rsid w:val="00BE6E6E"/>
    <w:pPr>
      <w:ind w:left="960"/>
    </w:pPr>
    <w:rPr>
      <w:sz w:val="20"/>
      <w:szCs w:val="20"/>
      <w:lang w:eastAsia="ru-RU"/>
    </w:rPr>
  </w:style>
  <w:style w:type="paragraph" w:styleId="71">
    <w:name w:val="toc 7"/>
    <w:basedOn w:val="a3"/>
    <w:next w:val="a3"/>
    <w:autoRedefine/>
    <w:uiPriority w:val="39"/>
    <w:rsid w:val="00BE6E6E"/>
    <w:pPr>
      <w:ind w:left="1200"/>
    </w:pPr>
    <w:rPr>
      <w:sz w:val="20"/>
      <w:szCs w:val="20"/>
      <w:lang w:eastAsia="ru-RU"/>
    </w:rPr>
  </w:style>
  <w:style w:type="paragraph" w:styleId="82">
    <w:name w:val="toc 8"/>
    <w:basedOn w:val="a3"/>
    <w:next w:val="a3"/>
    <w:autoRedefine/>
    <w:uiPriority w:val="39"/>
    <w:rsid w:val="00BE6E6E"/>
    <w:pPr>
      <w:ind w:left="1440"/>
    </w:pPr>
    <w:rPr>
      <w:sz w:val="20"/>
      <w:szCs w:val="20"/>
      <w:lang w:eastAsia="ru-RU"/>
    </w:rPr>
  </w:style>
  <w:style w:type="paragraph" w:styleId="92">
    <w:name w:val="toc 9"/>
    <w:basedOn w:val="a3"/>
    <w:next w:val="a3"/>
    <w:autoRedefine/>
    <w:uiPriority w:val="39"/>
    <w:rsid w:val="00BE6E6E"/>
    <w:pPr>
      <w:ind w:left="1680"/>
    </w:pPr>
    <w:rPr>
      <w:sz w:val="20"/>
      <w:szCs w:val="20"/>
      <w:lang w:eastAsia="ru-RU"/>
    </w:rPr>
  </w:style>
  <w:style w:type="character" w:styleId="af5">
    <w:name w:val="Hyperlink"/>
    <w:basedOn w:val="a4"/>
    <w:uiPriority w:val="99"/>
    <w:rsid w:val="00BE6E6E"/>
    <w:rPr>
      <w:color w:val="0000FF"/>
      <w:u w:val="single"/>
    </w:rPr>
  </w:style>
  <w:style w:type="character" w:styleId="af6">
    <w:name w:val="FollowedHyperlink"/>
    <w:basedOn w:val="a4"/>
    <w:uiPriority w:val="99"/>
    <w:rsid w:val="00BE6E6E"/>
    <w:rPr>
      <w:color w:val="800080"/>
      <w:u w:val="single"/>
    </w:rPr>
  </w:style>
  <w:style w:type="character" w:styleId="af7">
    <w:name w:val="page number"/>
    <w:basedOn w:val="a4"/>
    <w:rsid w:val="00BE6E6E"/>
    <w:rPr>
      <w:rFonts w:cs="Times New Roman"/>
    </w:rPr>
  </w:style>
  <w:style w:type="paragraph" w:customStyle="1" w:styleId="15">
    <w:name w:val="Текст 1"/>
    <w:basedOn w:val="23"/>
    <w:rsid w:val="00BE6E6E"/>
    <w:pPr>
      <w:keepNext w:val="0"/>
      <w:widowControl w:val="0"/>
      <w:tabs>
        <w:tab w:val="num" w:pos="1680"/>
      </w:tabs>
      <w:overflowPunct w:val="0"/>
      <w:autoSpaceDE w:val="0"/>
      <w:autoSpaceDN w:val="0"/>
      <w:adjustRightInd w:val="0"/>
      <w:spacing w:before="60"/>
      <w:ind w:left="1680" w:hanging="360"/>
      <w:textAlignment w:val="baseline"/>
    </w:pPr>
    <w:rPr>
      <w:rFonts w:ascii="Times New Roman" w:hAnsi="Times New Roman"/>
      <w:b w:val="0"/>
      <w:bCs w:val="0"/>
      <w:iCs w:val="0"/>
      <w:szCs w:val="20"/>
    </w:rPr>
  </w:style>
  <w:style w:type="paragraph" w:styleId="a1">
    <w:name w:val="caption"/>
    <w:basedOn w:val="a3"/>
    <w:next w:val="a3"/>
    <w:qFormat/>
    <w:rsid w:val="00BE6E6E"/>
    <w:pPr>
      <w:keepNext/>
      <w:numPr>
        <w:numId w:val="16"/>
      </w:numPr>
      <w:spacing w:before="240"/>
      <w:jc w:val="right"/>
    </w:pPr>
    <w:rPr>
      <w:b/>
      <w:bCs/>
      <w:szCs w:val="24"/>
      <w:lang w:eastAsia="ru-RU"/>
    </w:rPr>
  </w:style>
  <w:style w:type="paragraph" w:customStyle="1" w:styleId="1">
    <w:name w:val="Список 1"/>
    <w:basedOn w:val="a0"/>
    <w:link w:val="16"/>
    <w:rsid w:val="00BE6E6E"/>
    <w:pPr>
      <w:widowControl w:val="0"/>
      <w:numPr>
        <w:numId w:val="11"/>
      </w:numPr>
      <w:overflowPunct w:val="0"/>
      <w:autoSpaceDE w:val="0"/>
      <w:autoSpaceDN w:val="0"/>
      <w:adjustRightInd w:val="0"/>
      <w:spacing w:before="60"/>
      <w:textAlignment w:val="baseline"/>
    </w:pPr>
    <w:rPr>
      <w:szCs w:val="20"/>
    </w:rPr>
  </w:style>
  <w:style w:type="paragraph" w:styleId="a0">
    <w:name w:val="List Bullet"/>
    <w:basedOn w:val="a3"/>
    <w:rsid w:val="00BE6E6E"/>
    <w:pPr>
      <w:numPr>
        <w:numId w:val="1"/>
      </w:numPr>
      <w:tabs>
        <w:tab w:val="clear" w:pos="360"/>
        <w:tab w:val="num" w:pos="900"/>
      </w:tabs>
      <w:ind w:left="900"/>
    </w:pPr>
    <w:rPr>
      <w:szCs w:val="24"/>
      <w:lang w:eastAsia="ru-RU"/>
    </w:rPr>
  </w:style>
  <w:style w:type="paragraph" w:styleId="af8">
    <w:name w:val="Normal (Web)"/>
    <w:basedOn w:val="a3"/>
    <w:rsid w:val="00BE6E6E"/>
    <w:pPr>
      <w:spacing w:before="100" w:beforeAutospacing="1" w:after="100" w:afterAutospacing="1"/>
    </w:pPr>
    <w:rPr>
      <w:color w:val="333333"/>
      <w:szCs w:val="24"/>
      <w:lang w:eastAsia="ru-RU"/>
    </w:rPr>
  </w:style>
  <w:style w:type="paragraph" w:styleId="af9">
    <w:name w:val="Body Text"/>
    <w:aliases w:val="Основной текст2,Знак2,Знак Знак Знак3,Знак Знак1,Знак Знак Знак Знак Знак Знак1,Знак Знак Знак Знак Знак1,Знак Знак Знак Знак Знак Знак Знак Знак Знак Знак Знак Знак Знак Знак Знак Знак1,Знак Знак2 Знак Знак,Знак Знак2 Знак Знак1,Знак Зна"/>
    <w:basedOn w:val="a3"/>
    <w:link w:val="afa"/>
    <w:rsid w:val="00BE6E6E"/>
    <w:pPr>
      <w:spacing w:after="120"/>
    </w:pPr>
    <w:rPr>
      <w:szCs w:val="24"/>
      <w:lang w:eastAsia="ru-RU"/>
    </w:rPr>
  </w:style>
  <w:style w:type="character" w:customStyle="1" w:styleId="afa">
    <w:name w:val="Основной текст Знак"/>
    <w:aliases w:val="Основной текст2 Знак,Знак2 Знак,Знак Знак Знак3 Знак,Знак Знак1 Знак,Знак Знак Знак Знак Знак Знак1 Знак,Знак Знак Знак Знак Знак1 Знак,Знак Знак Знак Знак Знак Знак Знак Знак Знак Знак Знак Знак Знак Знак Знак Знак1 Знак"/>
    <w:basedOn w:val="a4"/>
    <w:link w:val="af9"/>
    <w:rsid w:val="00BE6E6E"/>
    <w:rPr>
      <w:rFonts w:ascii="Times New Roman" w:eastAsia="Times New Roman" w:hAnsi="Times New Roman" w:cs="Times New Roman"/>
      <w:sz w:val="24"/>
      <w:szCs w:val="24"/>
      <w:lang w:eastAsia="ru-RU"/>
    </w:rPr>
  </w:style>
  <w:style w:type="paragraph" w:customStyle="1" w:styleId="ConsNormal">
    <w:name w:val="ConsNormal"/>
    <w:rsid w:val="00BE6E6E"/>
    <w:pPr>
      <w:widowControl w:val="0"/>
      <w:autoSpaceDE w:val="0"/>
      <w:autoSpaceDN w:val="0"/>
      <w:adjustRightInd w:val="0"/>
      <w:spacing w:after="0" w:line="240" w:lineRule="auto"/>
      <w:ind w:right="19772" w:firstLine="720"/>
    </w:pPr>
    <w:rPr>
      <w:rFonts w:ascii="Arial" w:eastAsia="Times New Roman" w:hAnsi="Arial" w:cs="Arial"/>
      <w:sz w:val="20"/>
      <w:szCs w:val="20"/>
      <w:lang w:eastAsia="ru-RU"/>
    </w:rPr>
  </w:style>
  <w:style w:type="paragraph" w:customStyle="1" w:styleId="afb">
    <w:name w:val="обычн"/>
    <w:basedOn w:val="a3"/>
    <w:rsid w:val="00BE6E6E"/>
    <w:rPr>
      <w:szCs w:val="24"/>
      <w:lang w:eastAsia="ru-RU"/>
    </w:rPr>
  </w:style>
  <w:style w:type="paragraph" w:customStyle="1" w:styleId="-0">
    <w:name w:val="Маркированный список - Стандарт"/>
    <w:basedOn w:val="af9"/>
    <w:autoRedefine/>
    <w:rsid w:val="00BE6E6E"/>
    <w:pPr>
      <w:tabs>
        <w:tab w:val="num" w:pos="0"/>
      </w:tabs>
      <w:spacing w:before="40" w:after="0"/>
    </w:pPr>
    <w:rPr>
      <w:rFonts w:ascii="Arial" w:hAnsi="Arial"/>
      <w:spacing w:val="-5"/>
      <w:sz w:val="20"/>
      <w:szCs w:val="20"/>
      <w:lang w:eastAsia="en-US"/>
    </w:rPr>
  </w:style>
  <w:style w:type="paragraph" w:customStyle="1" w:styleId="afc">
    <w:name w:val="Нумерованный список Стандарт"/>
    <w:basedOn w:val="af9"/>
    <w:autoRedefine/>
    <w:rsid w:val="00BE6E6E"/>
    <w:pPr>
      <w:tabs>
        <w:tab w:val="num" w:pos="1080"/>
      </w:tabs>
      <w:spacing w:before="120" w:after="0"/>
      <w:ind w:left="1080" w:hanging="1080"/>
    </w:pPr>
    <w:rPr>
      <w:rFonts w:ascii="Arial" w:hAnsi="Arial"/>
      <w:bCs/>
      <w:spacing w:val="-5"/>
      <w:sz w:val="20"/>
      <w:szCs w:val="20"/>
      <w:lang w:eastAsia="en-US"/>
    </w:rPr>
  </w:style>
  <w:style w:type="character" w:customStyle="1" w:styleId="afd">
    <w:name w:val="Текст примечания Знак"/>
    <w:link w:val="afe"/>
    <w:locked/>
    <w:rsid w:val="00BE6E6E"/>
    <w:rPr>
      <w:rFonts w:ascii="Arial" w:hAnsi="Arial"/>
      <w:spacing w:val="-5"/>
      <w:sz w:val="16"/>
    </w:rPr>
  </w:style>
  <w:style w:type="paragraph" w:customStyle="1" w:styleId="TableNum1">
    <w:name w:val="Table Num 1"/>
    <w:basedOn w:val="a3"/>
    <w:next w:val="a3"/>
    <w:rsid w:val="00BE6E6E"/>
    <w:pPr>
      <w:tabs>
        <w:tab w:val="num" w:pos="9428"/>
      </w:tabs>
      <w:spacing w:line="220" w:lineRule="atLeast"/>
      <w:ind w:left="9428" w:hanging="72"/>
      <w:jc w:val="right"/>
    </w:pPr>
    <w:rPr>
      <w:i/>
      <w:szCs w:val="20"/>
    </w:rPr>
  </w:style>
  <w:style w:type="paragraph" w:customStyle="1" w:styleId="HeadLine3">
    <w:name w:val="HeadLine 3"/>
    <w:basedOn w:val="32"/>
    <w:next w:val="af9"/>
    <w:rsid w:val="00BE6E6E"/>
    <w:rPr>
      <w:rFonts w:ascii="Times New Roman" w:hAnsi="Times New Roman"/>
      <w:bCs w:val="0"/>
      <w:iCs/>
      <w:sz w:val="24"/>
    </w:rPr>
  </w:style>
  <w:style w:type="paragraph" w:styleId="26">
    <w:name w:val="Body Text 2"/>
    <w:basedOn w:val="a3"/>
    <w:link w:val="27"/>
    <w:rsid w:val="00BE6E6E"/>
    <w:pPr>
      <w:spacing w:before="120"/>
    </w:pPr>
    <w:rPr>
      <w:bCs/>
      <w:iCs/>
      <w:color w:val="0000FF"/>
      <w:sz w:val="20"/>
      <w:szCs w:val="20"/>
      <w:lang w:eastAsia="ru-RU"/>
    </w:rPr>
  </w:style>
  <w:style w:type="character" w:customStyle="1" w:styleId="27">
    <w:name w:val="Основной текст 2 Знак"/>
    <w:basedOn w:val="a4"/>
    <w:link w:val="26"/>
    <w:rsid w:val="00BE6E6E"/>
    <w:rPr>
      <w:rFonts w:ascii="Times New Roman" w:eastAsia="Times New Roman" w:hAnsi="Times New Roman" w:cs="Times New Roman"/>
      <w:bCs/>
      <w:iCs/>
      <w:color w:val="0000FF"/>
      <w:sz w:val="20"/>
      <w:szCs w:val="20"/>
      <w:lang w:eastAsia="ru-RU"/>
    </w:rPr>
  </w:style>
  <w:style w:type="table" w:styleId="aff">
    <w:name w:val="Table Grid"/>
    <w:basedOn w:val="a5"/>
    <w:rsid w:val="00BE6E6E"/>
    <w:pPr>
      <w:spacing w:before="120" w:after="0" w:line="240" w:lineRule="auto"/>
      <w:jc w:val="both"/>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7">
    <w:name w:val="Обычный1"/>
    <w:rsid w:val="00BE6E6E"/>
    <w:pPr>
      <w:widowControl w:val="0"/>
      <w:spacing w:after="0" w:line="240" w:lineRule="auto"/>
    </w:pPr>
    <w:rPr>
      <w:rFonts w:ascii="Arial Narrow" w:eastAsia="Times New Roman" w:hAnsi="Arial Narrow" w:cs="Times New Roman"/>
      <w:sz w:val="16"/>
      <w:szCs w:val="20"/>
      <w:lang w:val="de-DE" w:eastAsia="ru-RU"/>
    </w:rPr>
  </w:style>
  <w:style w:type="character" w:customStyle="1" w:styleId="18">
    <w:name w:val="Строгий1"/>
    <w:rsid w:val="00BE6E6E"/>
    <w:rPr>
      <w:b/>
    </w:rPr>
  </w:style>
  <w:style w:type="paragraph" w:customStyle="1" w:styleId="-">
    <w:name w:val="Основной текст - Стандарт"/>
    <w:basedOn w:val="af9"/>
    <w:autoRedefine/>
    <w:rsid w:val="00781BE4"/>
    <w:pPr>
      <w:numPr>
        <w:numId w:val="62"/>
      </w:numPr>
      <w:tabs>
        <w:tab w:val="left" w:pos="539"/>
      </w:tabs>
      <w:spacing w:before="120" w:after="0"/>
      <w:ind w:left="538" w:hanging="357"/>
    </w:pPr>
    <w:rPr>
      <w:spacing w:val="-5"/>
    </w:rPr>
  </w:style>
  <w:style w:type="paragraph" w:customStyle="1" w:styleId="aff0">
    <w:name w:val="Нумерованный список Стандарт Знак Знак"/>
    <w:basedOn w:val="af9"/>
    <w:link w:val="aff1"/>
    <w:autoRedefine/>
    <w:rsid w:val="00BE6E6E"/>
    <w:pPr>
      <w:spacing w:before="120" w:after="0"/>
    </w:pPr>
    <w:rPr>
      <w:rFonts w:ascii="Arial" w:hAnsi="Arial"/>
      <w:bCs/>
      <w:spacing w:val="-5"/>
      <w:sz w:val="20"/>
      <w:szCs w:val="20"/>
      <w:lang w:eastAsia="en-US"/>
    </w:rPr>
  </w:style>
  <w:style w:type="character" w:customStyle="1" w:styleId="aff1">
    <w:name w:val="Нумерованный список Стандарт Знак Знак Знак"/>
    <w:link w:val="aff0"/>
    <w:locked/>
    <w:rsid w:val="00BE6E6E"/>
    <w:rPr>
      <w:rFonts w:ascii="Arial" w:eastAsia="Times New Roman" w:hAnsi="Arial" w:cs="Times New Roman"/>
      <w:bCs/>
      <w:spacing w:val="-5"/>
      <w:sz w:val="20"/>
      <w:szCs w:val="20"/>
    </w:rPr>
  </w:style>
  <w:style w:type="paragraph" w:styleId="5">
    <w:name w:val="List Number 5"/>
    <w:basedOn w:val="a3"/>
    <w:rsid w:val="00BE6E6E"/>
    <w:pPr>
      <w:numPr>
        <w:numId w:val="2"/>
      </w:numPr>
    </w:pPr>
    <w:rPr>
      <w:szCs w:val="24"/>
      <w:lang w:eastAsia="ru-RU"/>
    </w:rPr>
  </w:style>
  <w:style w:type="paragraph" w:customStyle="1" w:styleId="44">
    <w:name w:val="Заголовок 4 Стандарт"/>
    <w:basedOn w:val="41"/>
    <w:rsid w:val="00BE6E6E"/>
    <w:pPr>
      <w:keepNext w:val="0"/>
      <w:tabs>
        <w:tab w:val="num" w:pos="0"/>
        <w:tab w:val="num" w:pos="1247"/>
      </w:tabs>
      <w:spacing w:before="0" w:after="60" w:line="240" w:lineRule="auto"/>
      <w:jc w:val="right"/>
      <w:outlineLvl w:val="9"/>
    </w:pPr>
    <w:rPr>
      <w:rFonts w:ascii="Arial" w:hAnsi="Arial" w:cs="Arial"/>
      <w:b/>
      <w:bCs/>
      <w:i w:val="0"/>
      <w:spacing w:val="-5"/>
      <w:sz w:val="20"/>
      <w:lang w:eastAsia="en-US"/>
    </w:rPr>
  </w:style>
  <w:style w:type="paragraph" w:customStyle="1" w:styleId="-1">
    <w:name w:val="Основной текст - Стандарт Знак Знак"/>
    <w:basedOn w:val="af9"/>
    <w:link w:val="-2"/>
    <w:autoRedefine/>
    <w:rsid w:val="00BE6E6E"/>
    <w:pPr>
      <w:spacing w:before="60" w:after="0"/>
    </w:pPr>
    <w:rPr>
      <w:spacing w:val="-5"/>
      <w:sz w:val="20"/>
      <w:szCs w:val="22"/>
      <w:lang w:eastAsia="en-US"/>
    </w:rPr>
  </w:style>
  <w:style w:type="character" w:customStyle="1" w:styleId="-2">
    <w:name w:val="Основной текст - Стандарт Знак Знак Знак"/>
    <w:link w:val="-1"/>
    <w:locked/>
    <w:rsid w:val="00BE6E6E"/>
    <w:rPr>
      <w:rFonts w:ascii="Times New Roman" w:eastAsia="Times New Roman" w:hAnsi="Times New Roman" w:cs="Times New Roman"/>
      <w:spacing w:val="-5"/>
      <w:sz w:val="20"/>
    </w:rPr>
  </w:style>
  <w:style w:type="paragraph" w:customStyle="1" w:styleId="-3">
    <w:name w:val="Основной текст - Стандарт Знак Знак Знак Знак Знак"/>
    <w:basedOn w:val="af9"/>
    <w:link w:val="-4"/>
    <w:autoRedefine/>
    <w:rsid w:val="00BE6E6E"/>
    <w:pPr>
      <w:widowControl w:val="0"/>
      <w:spacing w:before="60" w:after="0"/>
    </w:pPr>
    <w:rPr>
      <w:spacing w:val="-5"/>
    </w:rPr>
  </w:style>
  <w:style w:type="character" w:customStyle="1" w:styleId="-4">
    <w:name w:val="Основной текст - Стандарт Знак Знак Знак Знак Знак Знак"/>
    <w:link w:val="-3"/>
    <w:locked/>
    <w:rsid w:val="00BE6E6E"/>
    <w:rPr>
      <w:rFonts w:ascii="Times New Roman" w:eastAsia="Times New Roman" w:hAnsi="Times New Roman" w:cs="Times New Roman"/>
      <w:spacing w:val="-5"/>
      <w:sz w:val="24"/>
      <w:szCs w:val="24"/>
      <w:lang w:eastAsia="ru-RU"/>
    </w:rPr>
  </w:style>
  <w:style w:type="paragraph" w:customStyle="1" w:styleId="31">
    <w:name w:val="Нумерованный список Стандарт 3а"/>
    <w:basedOn w:val="a3"/>
    <w:next w:val="5"/>
    <w:autoRedefine/>
    <w:rsid w:val="00BE6E6E"/>
    <w:pPr>
      <w:numPr>
        <w:numId w:val="12"/>
      </w:numPr>
      <w:spacing w:before="120"/>
    </w:pPr>
    <w:rPr>
      <w:rFonts w:ascii="Arial" w:hAnsi="Arial"/>
      <w:bCs/>
      <w:spacing w:val="-5"/>
      <w:sz w:val="20"/>
      <w:szCs w:val="20"/>
    </w:rPr>
  </w:style>
  <w:style w:type="table" w:customStyle="1" w:styleId="38">
    <w:name w:val="Сетка таблицы3"/>
    <w:basedOn w:val="a5"/>
    <w:next w:val="aff"/>
    <w:rsid w:val="00BE6E6E"/>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ormal1">
    <w:name w:val="Normal1"/>
    <w:rsid w:val="00BE6E6E"/>
    <w:pPr>
      <w:widowControl w:val="0"/>
      <w:spacing w:after="0" w:line="240" w:lineRule="auto"/>
    </w:pPr>
    <w:rPr>
      <w:rFonts w:ascii="Arial Narrow" w:eastAsia="Times New Roman" w:hAnsi="Arial Narrow" w:cs="Times New Roman"/>
      <w:sz w:val="16"/>
      <w:szCs w:val="20"/>
      <w:lang w:val="de-DE" w:eastAsia="ru-RU"/>
    </w:rPr>
  </w:style>
  <w:style w:type="character" w:customStyle="1" w:styleId="Strong1">
    <w:name w:val="Strong1"/>
    <w:rsid w:val="00BE6E6E"/>
    <w:rPr>
      <w:b/>
    </w:rPr>
  </w:style>
  <w:style w:type="paragraph" w:customStyle="1" w:styleId="39">
    <w:name w:val="Заголовок 3 Стандарт"/>
    <w:basedOn w:val="32"/>
    <w:autoRedefine/>
    <w:rsid w:val="00BE6E6E"/>
    <w:pPr>
      <w:tabs>
        <w:tab w:val="num" w:pos="709"/>
      </w:tabs>
      <w:spacing w:before="360" w:line="240" w:lineRule="atLeast"/>
      <w:ind w:left="709" w:hanging="709"/>
    </w:pPr>
    <w:rPr>
      <w:spacing w:val="-10"/>
      <w:kern w:val="28"/>
      <w:sz w:val="22"/>
      <w:szCs w:val="24"/>
    </w:rPr>
  </w:style>
  <w:style w:type="character" w:customStyle="1" w:styleId="Lead-inEmphasis">
    <w:name w:val="Lead-in Emphasis"/>
    <w:rsid w:val="00BE6E6E"/>
    <w:rPr>
      <w:caps/>
      <w:sz w:val="22"/>
    </w:rPr>
  </w:style>
  <w:style w:type="paragraph" w:customStyle="1" w:styleId="aff2">
    <w:name w:val="База заголовка"/>
    <w:basedOn w:val="a3"/>
    <w:next w:val="af9"/>
    <w:rsid w:val="00BE6E6E"/>
    <w:pPr>
      <w:keepNext/>
      <w:keepLines/>
      <w:spacing w:before="140" w:line="220" w:lineRule="atLeast"/>
      <w:ind w:left="1080"/>
    </w:pPr>
    <w:rPr>
      <w:rFonts w:ascii="Arial" w:hAnsi="Arial"/>
      <w:spacing w:val="-4"/>
      <w:kern w:val="28"/>
      <w:szCs w:val="20"/>
    </w:rPr>
  </w:style>
  <w:style w:type="paragraph" w:styleId="aff3">
    <w:name w:val="Document Map"/>
    <w:basedOn w:val="a3"/>
    <w:link w:val="aff4"/>
    <w:semiHidden/>
    <w:rsid w:val="00BE6E6E"/>
    <w:pPr>
      <w:shd w:val="clear" w:color="auto" w:fill="000080"/>
      <w:ind w:left="1080"/>
    </w:pPr>
    <w:rPr>
      <w:rFonts w:ascii="Tahoma" w:hAnsi="Tahoma" w:cs="Tahoma"/>
      <w:spacing w:val="-5"/>
      <w:sz w:val="20"/>
      <w:szCs w:val="20"/>
    </w:rPr>
  </w:style>
  <w:style w:type="character" w:customStyle="1" w:styleId="aff4">
    <w:name w:val="Схема документа Знак"/>
    <w:basedOn w:val="a4"/>
    <w:link w:val="aff3"/>
    <w:semiHidden/>
    <w:rsid w:val="00BE6E6E"/>
    <w:rPr>
      <w:rFonts w:ascii="Tahoma" w:eastAsia="Times New Roman" w:hAnsi="Tahoma" w:cs="Tahoma"/>
      <w:spacing w:val="-5"/>
      <w:sz w:val="20"/>
      <w:szCs w:val="20"/>
      <w:shd w:val="clear" w:color="auto" w:fill="000080"/>
    </w:rPr>
  </w:style>
  <w:style w:type="paragraph" w:customStyle="1" w:styleId="BlockQuotation">
    <w:name w:val="Block Quotation"/>
    <w:basedOn w:val="a3"/>
    <w:next w:val="af9"/>
    <w:rsid w:val="00BE6E6E"/>
    <w:pPr>
      <w:pBdr>
        <w:top w:val="single" w:sz="6" w:space="12" w:color="FFFFFF"/>
        <w:left w:val="single" w:sz="6" w:space="12" w:color="FFFFFF"/>
        <w:bottom w:val="single" w:sz="6" w:space="12" w:color="FFFFFF"/>
        <w:right w:val="single" w:sz="6" w:space="12" w:color="FFFFFF"/>
      </w:pBdr>
      <w:shd w:val="pct10" w:color="808080" w:fill="auto"/>
      <w:spacing w:after="240"/>
      <w:ind w:left="600" w:right="600"/>
    </w:pPr>
    <w:rPr>
      <w:rFonts w:ascii="Arial" w:hAnsi="Arial"/>
      <w:spacing w:val="-5"/>
      <w:szCs w:val="20"/>
    </w:rPr>
  </w:style>
  <w:style w:type="paragraph" w:customStyle="1" w:styleId="Picture">
    <w:name w:val="Picture"/>
    <w:basedOn w:val="af9"/>
    <w:next w:val="a1"/>
    <w:rsid w:val="00BE6E6E"/>
    <w:pPr>
      <w:keepNext/>
      <w:spacing w:after="240" w:line="240" w:lineRule="atLeast"/>
      <w:ind w:left="1080"/>
    </w:pPr>
    <w:rPr>
      <w:rFonts w:ascii="Arial" w:hAnsi="Arial"/>
      <w:spacing w:val="-5"/>
      <w:sz w:val="20"/>
      <w:szCs w:val="20"/>
      <w:lang w:eastAsia="en-US"/>
    </w:rPr>
  </w:style>
  <w:style w:type="paragraph" w:customStyle="1" w:styleId="aff5">
    <w:name w:val="Рисунок"/>
    <w:basedOn w:val="a3"/>
    <w:next w:val="a1"/>
    <w:rsid w:val="00BE6E6E"/>
    <w:pPr>
      <w:keepNext/>
      <w:ind w:left="1080"/>
    </w:pPr>
    <w:rPr>
      <w:rFonts w:ascii="Arial" w:hAnsi="Arial"/>
      <w:spacing w:val="-5"/>
      <w:sz w:val="20"/>
      <w:szCs w:val="20"/>
    </w:rPr>
  </w:style>
  <w:style w:type="paragraph" w:styleId="a">
    <w:name w:val="List Number"/>
    <w:basedOn w:val="aff6"/>
    <w:rsid w:val="00BE6E6E"/>
    <w:pPr>
      <w:numPr>
        <w:numId w:val="3"/>
      </w:numPr>
      <w:tabs>
        <w:tab w:val="clear" w:pos="360"/>
      </w:tabs>
      <w:ind w:left="1440"/>
    </w:pPr>
  </w:style>
  <w:style w:type="paragraph" w:styleId="aff6">
    <w:name w:val="List"/>
    <w:basedOn w:val="af9"/>
    <w:rsid w:val="00BE6E6E"/>
    <w:pPr>
      <w:spacing w:after="240" w:line="240" w:lineRule="atLeast"/>
      <w:ind w:left="1440" w:hanging="360"/>
    </w:pPr>
    <w:rPr>
      <w:rFonts w:ascii="Arial" w:hAnsi="Arial"/>
      <w:spacing w:val="-5"/>
      <w:sz w:val="20"/>
      <w:szCs w:val="20"/>
      <w:lang w:eastAsia="en-US"/>
    </w:rPr>
  </w:style>
  <w:style w:type="paragraph" w:customStyle="1" w:styleId="SubtitleCover">
    <w:name w:val="Subtitle Cover"/>
    <w:basedOn w:val="a3"/>
    <w:next w:val="a3"/>
    <w:rsid w:val="00BE6E6E"/>
    <w:pPr>
      <w:keepNext/>
      <w:pBdr>
        <w:top w:val="single" w:sz="6" w:space="1" w:color="auto"/>
      </w:pBdr>
      <w:spacing w:after="5280" w:line="480" w:lineRule="exact"/>
      <w:ind w:left="1080"/>
    </w:pPr>
    <w:rPr>
      <w:rFonts w:ascii="Arial" w:hAnsi="Arial"/>
      <w:spacing w:val="-15"/>
      <w:kern w:val="28"/>
      <w:sz w:val="44"/>
      <w:szCs w:val="20"/>
    </w:rPr>
  </w:style>
  <w:style w:type="paragraph" w:customStyle="1" w:styleId="CompanyName">
    <w:name w:val="Company Name"/>
    <w:basedOn w:val="a3"/>
    <w:next w:val="a3"/>
    <w:rsid w:val="00BE6E6E"/>
    <w:pPr>
      <w:spacing w:before="420" w:after="60" w:line="320" w:lineRule="exact"/>
      <w:ind w:left="1080"/>
    </w:pPr>
    <w:rPr>
      <w:rFonts w:ascii="Arial" w:hAnsi="Arial"/>
      <w:caps/>
      <w:spacing w:val="-5"/>
      <w:kern w:val="36"/>
      <w:sz w:val="38"/>
      <w:szCs w:val="20"/>
    </w:rPr>
  </w:style>
  <w:style w:type="paragraph" w:customStyle="1" w:styleId="TitleCover">
    <w:name w:val="Title Cover"/>
    <w:basedOn w:val="HeadingBase"/>
    <w:next w:val="SubtitleCover"/>
    <w:rsid w:val="00BE6E6E"/>
    <w:pPr>
      <w:keepNext w:val="0"/>
      <w:pBdr>
        <w:top w:val="single" w:sz="6" w:space="31" w:color="FFFFFF"/>
        <w:left w:val="single" w:sz="6" w:space="31" w:color="FFFFFF"/>
        <w:bottom w:val="single" w:sz="6" w:space="31" w:color="FFFFFF"/>
        <w:right w:val="single" w:sz="6" w:space="31" w:color="FFFFFF"/>
      </w:pBdr>
      <w:shd w:val="pct10" w:color="auto" w:fill="auto"/>
      <w:spacing w:before="0" w:after="0" w:line="1440" w:lineRule="exact"/>
      <w:ind w:left="600" w:right="600"/>
      <w:jc w:val="right"/>
    </w:pPr>
    <w:rPr>
      <w:rFonts w:ascii="Garamond" w:hAnsi="Garamond"/>
      <w:b w:val="0"/>
      <w:spacing w:val="-70"/>
      <w:sz w:val="144"/>
    </w:rPr>
  </w:style>
  <w:style w:type="paragraph" w:customStyle="1" w:styleId="HeadingBase">
    <w:name w:val="Heading Base"/>
    <w:basedOn w:val="a3"/>
    <w:next w:val="af9"/>
    <w:rsid w:val="00BE6E6E"/>
    <w:pPr>
      <w:keepNext/>
      <w:spacing w:before="240" w:after="120"/>
      <w:ind w:left="1080"/>
    </w:pPr>
    <w:rPr>
      <w:rFonts w:ascii="Arial" w:hAnsi="Arial"/>
      <w:b/>
      <w:spacing w:val="-5"/>
      <w:kern w:val="28"/>
      <w:sz w:val="36"/>
      <w:szCs w:val="20"/>
    </w:rPr>
  </w:style>
  <w:style w:type="character" w:styleId="aff7">
    <w:name w:val="Emphasis"/>
    <w:basedOn w:val="a4"/>
    <w:qFormat/>
    <w:rsid w:val="00BE6E6E"/>
    <w:rPr>
      <w:rFonts w:ascii="Arial Black" w:hAnsi="Arial Black"/>
      <w:spacing w:val="-4"/>
      <w:sz w:val="18"/>
    </w:rPr>
  </w:style>
  <w:style w:type="paragraph" w:customStyle="1" w:styleId="ReturnAddress">
    <w:name w:val="Return Address"/>
    <w:basedOn w:val="a3"/>
    <w:rsid w:val="00BE6E6E"/>
    <w:pPr>
      <w:ind w:left="1080"/>
      <w:jc w:val="center"/>
    </w:pPr>
    <w:rPr>
      <w:rFonts w:ascii="Arial" w:hAnsi="Arial"/>
      <w:spacing w:val="-3"/>
      <w:sz w:val="20"/>
      <w:szCs w:val="20"/>
    </w:rPr>
  </w:style>
  <w:style w:type="paragraph" w:customStyle="1" w:styleId="Icon2">
    <w:name w:val="Icon 2"/>
    <w:basedOn w:val="a3"/>
    <w:next w:val="32"/>
    <w:rsid w:val="00BE6E6E"/>
    <w:pPr>
      <w:shd w:val="pct80" w:color="auto" w:fill="auto"/>
      <w:spacing w:before="120" w:after="120" w:line="760" w:lineRule="exact"/>
      <w:ind w:left="1560" w:right="1560"/>
      <w:jc w:val="center"/>
    </w:pPr>
    <w:rPr>
      <w:rFonts w:ascii="Wingdings" w:hAnsi="Wingdings"/>
      <w:b/>
      <w:color w:val="FFFFFF"/>
      <w:spacing w:val="-5"/>
      <w:sz w:val="88"/>
      <w:szCs w:val="20"/>
    </w:rPr>
  </w:style>
  <w:style w:type="paragraph" w:customStyle="1" w:styleId="Address">
    <w:name w:val="Address"/>
    <w:basedOn w:val="af9"/>
    <w:rsid w:val="00BE6E6E"/>
    <w:pPr>
      <w:keepLines/>
      <w:spacing w:after="0" w:line="240" w:lineRule="atLeast"/>
      <w:ind w:left="1080"/>
    </w:pPr>
    <w:rPr>
      <w:rFonts w:ascii="Arial" w:hAnsi="Arial"/>
      <w:spacing w:val="-5"/>
      <w:sz w:val="20"/>
      <w:szCs w:val="20"/>
      <w:lang w:eastAsia="en-US"/>
    </w:rPr>
  </w:style>
  <w:style w:type="paragraph" w:styleId="aff8">
    <w:name w:val="Body Text Indent"/>
    <w:basedOn w:val="af9"/>
    <w:link w:val="aff9"/>
    <w:rsid w:val="00BE6E6E"/>
    <w:pPr>
      <w:spacing w:after="240" w:line="240" w:lineRule="atLeast"/>
      <w:ind w:left="1440"/>
    </w:pPr>
    <w:rPr>
      <w:rFonts w:ascii="Arial" w:hAnsi="Arial"/>
      <w:spacing w:val="-5"/>
      <w:sz w:val="20"/>
      <w:szCs w:val="20"/>
      <w:lang w:eastAsia="en-US"/>
    </w:rPr>
  </w:style>
  <w:style w:type="character" w:customStyle="1" w:styleId="aff9">
    <w:name w:val="Основной текст с отступом Знак"/>
    <w:basedOn w:val="a4"/>
    <w:link w:val="aff8"/>
    <w:rsid w:val="00BE6E6E"/>
    <w:rPr>
      <w:rFonts w:ascii="Arial" w:eastAsia="Times New Roman" w:hAnsi="Arial" w:cs="Times New Roman"/>
      <w:spacing w:val="-5"/>
      <w:sz w:val="20"/>
      <w:szCs w:val="20"/>
    </w:rPr>
  </w:style>
  <w:style w:type="paragraph" w:customStyle="1" w:styleId="BodyTextKeep">
    <w:name w:val="Body Text Keep"/>
    <w:basedOn w:val="af9"/>
    <w:next w:val="af9"/>
    <w:rsid w:val="00BE6E6E"/>
    <w:pPr>
      <w:keepNext/>
      <w:spacing w:after="240" w:line="240" w:lineRule="atLeast"/>
      <w:ind w:left="1080"/>
    </w:pPr>
    <w:rPr>
      <w:rFonts w:ascii="Arial" w:hAnsi="Arial"/>
      <w:spacing w:val="-5"/>
      <w:sz w:val="20"/>
      <w:szCs w:val="20"/>
      <w:lang w:eastAsia="en-US"/>
    </w:rPr>
  </w:style>
  <w:style w:type="character" w:styleId="affa">
    <w:name w:val="annotation reference"/>
    <w:basedOn w:val="a4"/>
    <w:rsid w:val="00BE6E6E"/>
    <w:rPr>
      <w:rFonts w:ascii="Arial" w:hAnsi="Arial"/>
      <w:sz w:val="16"/>
    </w:rPr>
  </w:style>
  <w:style w:type="paragraph" w:styleId="afe">
    <w:name w:val="annotation text"/>
    <w:basedOn w:val="affb"/>
    <w:link w:val="afd"/>
    <w:rsid w:val="00BE6E6E"/>
    <w:rPr>
      <w:rFonts w:eastAsiaTheme="minorHAnsi" w:cstheme="minorBidi"/>
      <w:szCs w:val="22"/>
    </w:rPr>
  </w:style>
  <w:style w:type="character" w:customStyle="1" w:styleId="19">
    <w:name w:val="Текст примечания Знак1"/>
    <w:basedOn w:val="a4"/>
    <w:uiPriority w:val="99"/>
    <w:semiHidden/>
    <w:rsid w:val="00BE6E6E"/>
    <w:rPr>
      <w:rFonts w:eastAsia="Times New Roman" w:cs="Times New Roman"/>
      <w:sz w:val="20"/>
      <w:szCs w:val="20"/>
    </w:rPr>
  </w:style>
  <w:style w:type="paragraph" w:customStyle="1" w:styleId="affb">
    <w:name w:val="База сноски"/>
    <w:basedOn w:val="a3"/>
    <w:rsid w:val="00BE6E6E"/>
    <w:pPr>
      <w:keepLines/>
      <w:spacing w:line="200" w:lineRule="atLeast"/>
      <w:ind w:left="1080"/>
    </w:pPr>
    <w:rPr>
      <w:rFonts w:ascii="Arial" w:hAnsi="Arial"/>
      <w:spacing w:val="-5"/>
      <w:sz w:val="16"/>
      <w:szCs w:val="20"/>
    </w:rPr>
  </w:style>
  <w:style w:type="paragraph" w:styleId="affc">
    <w:name w:val="Date"/>
    <w:basedOn w:val="a3"/>
    <w:next w:val="a3"/>
    <w:link w:val="affd"/>
    <w:rsid w:val="00BE6E6E"/>
    <w:pPr>
      <w:ind w:left="1080"/>
    </w:pPr>
    <w:rPr>
      <w:rFonts w:ascii="Arial" w:hAnsi="Arial"/>
      <w:spacing w:val="-5"/>
      <w:sz w:val="20"/>
      <w:szCs w:val="20"/>
    </w:rPr>
  </w:style>
  <w:style w:type="character" w:customStyle="1" w:styleId="affd">
    <w:name w:val="Дата Знак"/>
    <w:basedOn w:val="a4"/>
    <w:link w:val="affc"/>
    <w:rsid w:val="00BE6E6E"/>
    <w:rPr>
      <w:rFonts w:ascii="Arial" w:eastAsia="Times New Roman" w:hAnsi="Arial" w:cs="Times New Roman"/>
      <w:spacing w:val="-5"/>
      <w:sz w:val="20"/>
      <w:szCs w:val="20"/>
    </w:rPr>
  </w:style>
  <w:style w:type="paragraph" w:customStyle="1" w:styleId="DocumentLabel">
    <w:name w:val="Document Label"/>
    <w:basedOn w:val="a3"/>
    <w:rsid w:val="00BE6E6E"/>
    <w:pPr>
      <w:keepNext/>
      <w:spacing w:before="240" w:after="360"/>
      <w:ind w:left="1080"/>
    </w:pPr>
    <w:rPr>
      <w:rFonts w:ascii="Arial" w:hAnsi="Arial"/>
      <w:b/>
      <w:spacing w:val="-5"/>
      <w:kern w:val="28"/>
      <w:sz w:val="36"/>
      <w:szCs w:val="20"/>
    </w:rPr>
  </w:style>
  <w:style w:type="paragraph" w:customStyle="1" w:styleId="FootnoteBase">
    <w:name w:val="Footnote Base"/>
    <w:basedOn w:val="a3"/>
    <w:rsid w:val="00BE6E6E"/>
    <w:pPr>
      <w:spacing w:before="240"/>
      <w:ind w:left="1080"/>
    </w:pPr>
    <w:rPr>
      <w:rFonts w:ascii="Arial" w:hAnsi="Arial"/>
      <w:spacing w:val="-5"/>
      <w:sz w:val="18"/>
      <w:szCs w:val="20"/>
    </w:rPr>
  </w:style>
  <w:style w:type="paragraph" w:customStyle="1" w:styleId="HeaderBase">
    <w:name w:val="Header Base"/>
    <w:basedOn w:val="a3"/>
    <w:rsid w:val="00BE6E6E"/>
    <w:pPr>
      <w:keepLines/>
      <w:tabs>
        <w:tab w:val="center" w:pos="4320"/>
        <w:tab w:val="right" w:pos="8640"/>
      </w:tabs>
      <w:ind w:left="1080"/>
    </w:pPr>
    <w:rPr>
      <w:rFonts w:ascii="Arial" w:hAnsi="Arial"/>
      <w:spacing w:val="-5"/>
      <w:sz w:val="20"/>
      <w:szCs w:val="20"/>
    </w:rPr>
  </w:style>
  <w:style w:type="paragraph" w:customStyle="1" w:styleId="affe">
    <w:name w:val="База верхнего колонтитула"/>
    <w:basedOn w:val="a3"/>
    <w:rsid w:val="00BE6E6E"/>
    <w:pPr>
      <w:keepLines/>
      <w:tabs>
        <w:tab w:val="center" w:pos="4320"/>
        <w:tab w:val="right" w:pos="8640"/>
      </w:tabs>
      <w:spacing w:line="190" w:lineRule="atLeast"/>
      <w:ind w:left="1080"/>
    </w:pPr>
    <w:rPr>
      <w:rFonts w:ascii="Arial" w:hAnsi="Arial"/>
      <w:caps/>
      <w:spacing w:val="-5"/>
      <w:sz w:val="15"/>
      <w:szCs w:val="20"/>
    </w:rPr>
  </w:style>
  <w:style w:type="paragraph" w:customStyle="1" w:styleId="FooterEven">
    <w:name w:val="Footer Even"/>
    <w:basedOn w:val="af3"/>
    <w:rsid w:val="00BE6E6E"/>
    <w:pPr>
      <w:keepLines/>
      <w:tabs>
        <w:tab w:val="clear" w:pos="4677"/>
        <w:tab w:val="clear" w:pos="9355"/>
        <w:tab w:val="center" w:pos="4320"/>
        <w:tab w:val="right" w:pos="8640"/>
      </w:tabs>
      <w:spacing w:line="190" w:lineRule="atLeast"/>
      <w:ind w:left="1080"/>
    </w:pPr>
    <w:rPr>
      <w:rFonts w:ascii="Arial" w:hAnsi="Arial"/>
      <w:caps/>
      <w:spacing w:val="-5"/>
      <w:sz w:val="15"/>
      <w:szCs w:val="20"/>
      <w:lang w:eastAsia="en-US"/>
    </w:rPr>
  </w:style>
  <w:style w:type="paragraph" w:customStyle="1" w:styleId="FooterFirst">
    <w:name w:val="Footer First"/>
    <w:basedOn w:val="af3"/>
    <w:rsid w:val="00BE6E6E"/>
    <w:pPr>
      <w:keepLines/>
      <w:tabs>
        <w:tab w:val="clear" w:pos="4677"/>
        <w:tab w:val="clear" w:pos="9355"/>
        <w:tab w:val="center" w:pos="4320"/>
      </w:tabs>
      <w:spacing w:line="190" w:lineRule="atLeast"/>
      <w:ind w:left="1080"/>
    </w:pPr>
    <w:rPr>
      <w:rFonts w:ascii="Arial" w:hAnsi="Arial"/>
      <w:caps/>
      <w:spacing w:val="-10"/>
      <w:sz w:val="15"/>
      <w:szCs w:val="20"/>
      <w:lang w:eastAsia="en-US"/>
    </w:rPr>
  </w:style>
  <w:style w:type="paragraph" w:customStyle="1" w:styleId="FooterOdd">
    <w:name w:val="Footer Odd"/>
    <w:basedOn w:val="af3"/>
    <w:rsid w:val="00BE6E6E"/>
    <w:pPr>
      <w:keepLines/>
      <w:tabs>
        <w:tab w:val="clear" w:pos="4677"/>
        <w:tab w:val="clear" w:pos="9355"/>
        <w:tab w:val="right" w:pos="0"/>
        <w:tab w:val="center" w:pos="4320"/>
        <w:tab w:val="right" w:pos="8640"/>
      </w:tabs>
      <w:spacing w:line="190" w:lineRule="atLeast"/>
      <w:ind w:left="1080"/>
    </w:pPr>
    <w:rPr>
      <w:rFonts w:ascii="Arial" w:hAnsi="Arial"/>
      <w:caps/>
      <w:spacing w:val="-5"/>
      <w:sz w:val="15"/>
      <w:szCs w:val="20"/>
      <w:lang w:eastAsia="en-US"/>
    </w:rPr>
  </w:style>
  <w:style w:type="paragraph" w:customStyle="1" w:styleId="HeaderEven">
    <w:name w:val="Header Even"/>
    <w:basedOn w:val="af1"/>
    <w:rsid w:val="00BE6E6E"/>
    <w:pPr>
      <w:keepLines/>
      <w:tabs>
        <w:tab w:val="clear" w:pos="4677"/>
        <w:tab w:val="clear" w:pos="9355"/>
        <w:tab w:val="center" w:pos="4320"/>
        <w:tab w:val="right" w:pos="8640"/>
      </w:tabs>
      <w:spacing w:line="190" w:lineRule="atLeast"/>
      <w:ind w:left="1080"/>
    </w:pPr>
    <w:rPr>
      <w:rFonts w:ascii="Arial" w:hAnsi="Arial"/>
      <w:caps/>
      <w:spacing w:val="-5"/>
      <w:sz w:val="15"/>
      <w:szCs w:val="20"/>
      <w:lang w:eastAsia="en-US"/>
    </w:rPr>
  </w:style>
  <w:style w:type="paragraph" w:customStyle="1" w:styleId="HeaderFirst">
    <w:name w:val="Header First"/>
    <w:basedOn w:val="af1"/>
    <w:rsid w:val="00BE6E6E"/>
    <w:pPr>
      <w:keepLines/>
      <w:tabs>
        <w:tab w:val="clear" w:pos="4677"/>
        <w:tab w:val="clear" w:pos="9355"/>
        <w:tab w:val="center" w:pos="4320"/>
      </w:tabs>
      <w:spacing w:line="190" w:lineRule="atLeast"/>
      <w:ind w:left="1080"/>
    </w:pPr>
    <w:rPr>
      <w:rFonts w:ascii="Garamond" w:hAnsi="Garamond"/>
      <w:b/>
      <w:caps/>
      <w:spacing w:val="-5"/>
      <w:sz w:val="15"/>
      <w:szCs w:val="20"/>
      <w:lang w:eastAsia="en-US"/>
    </w:rPr>
  </w:style>
  <w:style w:type="paragraph" w:customStyle="1" w:styleId="HeaderOdd">
    <w:name w:val="Header Odd"/>
    <w:basedOn w:val="af1"/>
    <w:rsid w:val="00BE6E6E"/>
    <w:pPr>
      <w:keepLines/>
      <w:tabs>
        <w:tab w:val="clear" w:pos="4677"/>
        <w:tab w:val="clear" w:pos="9355"/>
        <w:tab w:val="right" w:pos="0"/>
        <w:tab w:val="center" w:pos="4320"/>
        <w:tab w:val="right" w:pos="8640"/>
      </w:tabs>
      <w:spacing w:line="190" w:lineRule="atLeast"/>
      <w:ind w:left="1080"/>
      <w:jc w:val="right"/>
    </w:pPr>
    <w:rPr>
      <w:rFonts w:ascii="Arial" w:hAnsi="Arial"/>
      <w:caps/>
      <w:spacing w:val="-5"/>
      <w:sz w:val="15"/>
      <w:szCs w:val="20"/>
      <w:lang w:eastAsia="en-US"/>
    </w:rPr>
  </w:style>
  <w:style w:type="paragraph" w:customStyle="1" w:styleId="Icon1">
    <w:name w:val="Icon 1"/>
    <w:basedOn w:val="a3"/>
    <w:rsid w:val="00BE6E6E"/>
    <w:pPr>
      <w:framePr w:w="1440" w:hSpace="187" w:wrap="around" w:vAnchor="text" w:hAnchor="margin" w:y="1"/>
      <w:shd w:val="pct10" w:color="auto" w:fill="auto"/>
      <w:spacing w:before="60" w:line="1440" w:lineRule="exact"/>
      <w:ind w:left="1080"/>
      <w:jc w:val="center"/>
    </w:pPr>
    <w:rPr>
      <w:rFonts w:ascii="Wingdings" w:hAnsi="Wingdings"/>
      <w:b/>
      <w:color w:val="FFFFFF"/>
      <w:spacing w:val="-10"/>
      <w:sz w:val="160"/>
      <w:szCs w:val="20"/>
    </w:rPr>
  </w:style>
  <w:style w:type="paragraph" w:styleId="28">
    <w:name w:val="List 2"/>
    <w:basedOn w:val="aff6"/>
    <w:rsid w:val="00BE6E6E"/>
    <w:pPr>
      <w:ind w:left="1800"/>
    </w:pPr>
  </w:style>
  <w:style w:type="paragraph" w:styleId="3a">
    <w:name w:val="List 3"/>
    <w:basedOn w:val="aff6"/>
    <w:rsid w:val="00BE6E6E"/>
    <w:pPr>
      <w:ind w:left="2160"/>
    </w:pPr>
  </w:style>
  <w:style w:type="paragraph" w:styleId="45">
    <w:name w:val="List 4"/>
    <w:basedOn w:val="aff6"/>
    <w:rsid w:val="00BE6E6E"/>
    <w:pPr>
      <w:ind w:left="2520"/>
    </w:pPr>
  </w:style>
  <w:style w:type="paragraph" w:styleId="54">
    <w:name w:val="List 5"/>
    <w:basedOn w:val="aff6"/>
    <w:rsid w:val="00BE6E6E"/>
    <w:pPr>
      <w:ind w:left="2880"/>
    </w:pPr>
  </w:style>
  <w:style w:type="paragraph" w:styleId="afff">
    <w:name w:val="List Continue"/>
    <w:basedOn w:val="aff6"/>
    <w:rsid w:val="00BE6E6E"/>
    <w:pPr>
      <w:ind w:firstLine="0"/>
    </w:pPr>
  </w:style>
  <w:style w:type="paragraph" w:styleId="29">
    <w:name w:val="List Continue 2"/>
    <w:basedOn w:val="afff"/>
    <w:rsid w:val="00BE6E6E"/>
    <w:pPr>
      <w:ind w:left="2160"/>
    </w:pPr>
  </w:style>
  <w:style w:type="paragraph" w:styleId="3b">
    <w:name w:val="List Continue 3"/>
    <w:basedOn w:val="afff"/>
    <w:rsid w:val="00BE6E6E"/>
    <w:pPr>
      <w:ind w:left="2520"/>
    </w:pPr>
  </w:style>
  <w:style w:type="paragraph" w:styleId="46">
    <w:name w:val="List Continue 4"/>
    <w:basedOn w:val="afff"/>
    <w:rsid w:val="00BE6E6E"/>
    <w:pPr>
      <w:ind w:left="2880"/>
    </w:pPr>
  </w:style>
  <w:style w:type="paragraph" w:styleId="55">
    <w:name w:val="List Continue 5"/>
    <w:basedOn w:val="afff"/>
    <w:rsid w:val="00BE6E6E"/>
    <w:pPr>
      <w:ind w:left="3240"/>
    </w:pPr>
  </w:style>
  <w:style w:type="paragraph" w:customStyle="1" w:styleId="ListFirst">
    <w:name w:val="List First"/>
    <w:basedOn w:val="aff6"/>
    <w:next w:val="aff6"/>
    <w:rsid w:val="00BE6E6E"/>
    <w:pPr>
      <w:spacing w:before="80" w:after="80"/>
      <w:ind w:left="720"/>
      <w:jc w:val="left"/>
    </w:pPr>
    <w:rPr>
      <w:rFonts w:ascii="Times New Roman" w:hAnsi="Times New Roman"/>
      <w:spacing w:val="0"/>
    </w:rPr>
  </w:style>
  <w:style w:type="paragraph" w:customStyle="1" w:styleId="ListLast">
    <w:name w:val="List Last"/>
    <w:basedOn w:val="aff6"/>
    <w:next w:val="af9"/>
    <w:rsid w:val="00BE6E6E"/>
    <w:pPr>
      <w:ind w:left="720"/>
      <w:jc w:val="left"/>
    </w:pPr>
    <w:rPr>
      <w:rFonts w:ascii="Times New Roman" w:hAnsi="Times New Roman"/>
      <w:spacing w:val="0"/>
    </w:rPr>
  </w:style>
  <w:style w:type="paragraph" w:styleId="2">
    <w:name w:val="List Number 2"/>
    <w:basedOn w:val="a"/>
    <w:rsid w:val="00BE6E6E"/>
    <w:pPr>
      <w:numPr>
        <w:numId w:val="4"/>
      </w:numPr>
      <w:tabs>
        <w:tab w:val="clear" w:pos="643"/>
      </w:tabs>
      <w:ind w:left="1800"/>
    </w:pPr>
  </w:style>
  <w:style w:type="paragraph" w:styleId="3">
    <w:name w:val="List Number 3"/>
    <w:basedOn w:val="a"/>
    <w:rsid w:val="00BE6E6E"/>
    <w:pPr>
      <w:numPr>
        <w:numId w:val="5"/>
      </w:numPr>
      <w:tabs>
        <w:tab w:val="clear" w:pos="926"/>
      </w:tabs>
      <w:ind w:left="2160"/>
    </w:pPr>
  </w:style>
  <w:style w:type="paragraph" w:styleId="4">
    <w:name w:val="List Number 4"/>
    <w:basedOn w:val="a"/>
    <w:rsid w:val="00BE6E6E"/>
    <w:pPr>
      <w:numPr>
        <w:numId w:val="6"/>
      </w:numPr>
      <w:tabs>
        <w:tab w:val="clear" w:pos="1209"/>
      </w:tabs>
      <w:ind w:left="2520"/>
    </w:pPr>
  </w:style>
  <w:style w:type="paragraph" w:customStyle="1" w:styleId="ListNumberFirst">
    <w:name w:val="List Number First"/>
    <w:basedOn w:val="a"/>
    <w:next w:val="a"/>
    <w:rsid w:val="00BE6E6E"/>
    <w:pPr>
      <w:spacing w:before="80" w:after="160"/>
      <w:jc w:val="left"/>
    </w:pPr>
    <w:rPr>
      <w:rFonts w:ascii="Times New Roman" w:hAnsi="Times New Roman"/>
      <w:spacing w:val="0"/>
    </w:rPr>
  </w:style>
  <w:style w:type="paragraph" w:customStyle="1" w:styleId="ListNumberLast">
    <w:name w:val="List Number Last"/>
    <w:basedOn w:val="a"/>
    <w:next w:val="af9"/>
    <w:rsid w:val="00BE6E6E"/>
    <w:pPr>
      <w:jc w:val="left"/>
    </w:pPr>
    <w:rPr>
      <w:rFonts w:ascii="Times New Roman" w:hAnsi="Times New Roman"/>
      <w:spacing w:val="0"/>
    </w:rPr>
  </w:style>
  <w:style w:type="paragraph" w:styleId="afff0">
    <w:name w:val="macro"/>
    <w:link w:val="afff1"/>
    <w:semiHidden/>
    <w:rsid w:val="00BE6E6E"/>
    <w:pPr>
      <w:tabs>
        <w:tab w:val="left" w:pos="480"/>
        <w:tab w:val="left" w:pos="960"/>
        <w:tab w:val="left" w:pos="1440"/>
        <w:tab w:val="left" w:pos="1920"/>
        <w:tab w:val="left" w:pos="2400"/>
        <w:tab w:val="left" w:pos="2880"/>
        <w:tab w:val="left" w:pos="3360"/>
        <w:tab w:val="left" w:pos="3840"/>
        <w:tab w:val="left" w:pos="4320"/>
      </w:tabs>
      <w:spacing w:after="0" w:line="240" w:lineRule="auto"/>
      <w:ind w:left="1080"/>
    </w:pPr>
    <w:rPr>
      <w:rFonts w:ascii="Courier New" w:eastAsia="Times New Roman" w:hAnsi="Courier New" w:cs="Courier New"/>
      <w:spacing w:val="-5"/>
      <w:sz w:val="20"/>
      <w:szCs w:val="20"/>
    </w:rPr>
  </w:style>
  <w:style w:type="character" w:customStyle="1" w:styleId="afff1">
    <w:name w:val="Текст макроса Знак"/>
    <w:basedOn w:val="a4"/>
    <w:link w:val="afff0"/>
    <w:semiHidden/>
    <w:rsid w:val="00BE6E6E"/>
    <w:rPr>
      <w:rFonts w:ascii="Courier New" w:eastAsia="Times New Roman" w:hAnsi="Courier New" w:cs="Courier New"/>
      <w:spacing w:val="-5"/>
      <w:sz w:val="20"/>
      <w:szCs w:val="20"/>
    </w:rPr>
  </w:style>
  <w:style w:type="paragraph" w:customStyle="1" w:styleId="ss">
    <w:name w:val="ss"/>
    <w:basedOn w:val="ReturnAddress"/>
    <w:rsid w:val="00BE6E6E"/>
  </w:style>
  <w:style w:type="paragraph" w:customStyle="1" w:styleId="SubjectLine">
    <w:name w:val="Subject Line"/>
    <w:basedOn w:val="af9"/>
    <w:next w:val="af9"/>
    <w:rsid w:val="00BE6E6E"/>
    <w:pPr>
      <w:spacing w:after="160"/>
      <w:ind w:left="1080"/>
    </w:pPr>
    <w:rPr>
      <w:i/>
      <w:sz w:val="20"/>
      <w:szCs w:val="20"/>
      <w:u w:val="single"/>
      <w:lang w:eastAsia="en-US"/>
    </w:rPr>
  </w:style>
  <w:style w:type="character" w:customStyle="1" w:styleId="Superscript">
    <w:name w:val="Superscript"/>
    <w:rsid w:val="00BE6E6E"/>
    <w:rPr>
      <w:position w:val="0"/>
      <w:vertAlign w:val="superscript"/>
    </w:rPr>
  </w:style>
  <w:style w:type="paragraph" w:customStyle="1" w:styleId="BlockQuotationFirst">
    <w:name w:val="Block Quotation First"/>
    <w:basedOn w:val="a3"/>
    <w:next w:val="BlockQuotation"/>
    <w:rsid w:val="00BE6E6E"/>
    <w:pPr>
      <w:keepLines/>
      <w:pBdr>
        <w:top w:val="single" w:sz="6" w:space="6" w:color="FFFFFF"/>
        <w:left w:val="single" w:sz="6" w:space="6" w:color="FFFFFF"/>
        <w:right w:val="single" w:sz="6" w:space="6" w:color="FFFFFF"/>
      </w:pBdr>
      <w:shd w:val="pct10" w:color="auto" w:fill="auto"/>
      <w:ind w:left="480" w:right="480" w:firstLine="60"/>
    </w:pPr>
    <w:rPr>
      <w:rFonts w:ascii="Arial Black" w:hAnsi="Arial Black"/>
      <w:spacing w:val="-10"/>
      <w:sz w:val="21"/>
      <w:szCs w:val="20"/>
    </w:rPr>
  </w:style>
  <w:style w:type="paragraph" w:customStyle="1" w:styleId="BlockQuotationLast">
    <w:name w:val="Block Quotation Last"/>
    <w:basedOn w:val="BlockQuotation"/>
    <w:next w:val="af9"/>
    <w:rsid w:val="00BE6E6E"/>
    <w:pPr>
      <w:keepLines/>
      <w:pBdr>
        <w:top w:val="none" w:sz="0" w:space="0" w:color="auto"/>
        <w:left w:val="none" w:sz="0" w:space="0" w:color="auto"/>
        <w:bottom w:val="none" w:sz="0" w:space="0" w:color="auto"/>
        <w:right w:val="none" w:sz="0" w:space="0" w:color="auto"/>
      </w:pBdr>
      <w:shd w:val="clear" w:color="auto" w:fill="auto"/>
      <w:ind w:left="720" w:right="720"/>
      <w:jc w:val="left"/>
    </w:pPr>
    <w:rPr>
      <w:rFonts w:ascii="Times New Roman" w:hAnsi="Times New Roman"/>
      <w:i/>
      <w:spacing w:val="0"/>
      <w:sz w:val="20"/>
    </w:rPr>
  </w:style>
  <w:style w:type="paragraph" w:customStyle="1" w:styleId="ChapterLabel">
    <w:name w:val="Chapter Label"/>
    <w:basedOn w:val="a3"/>
    <w:next w:val="af9"/>
    <w:rsid w:val="00BE6E6E"/>
    <w:pPr>
      <w:keepNext/>
      <w:pBdr>
        <w:bottom w:val="single" w:sz="6" w:space="3" w:color="auto"/>
      </w:pBdr>
      <w:spacing w:after="240"/>
      <w:ind w:left="1080"/>
    </w:pPr>
    <w:rPr>
      <w:rFonts w:ascii="Arial Black" w:hAnsi="Arial Black"/>
      <w:caps/>
      <w:spacing w:val="70"/>
      <w:kern w:val="28"/>
      <w:sz w:val="15"/>
      <w:szCs w:val="20"/>
    </w:rPr>
  </w:style>
  <w:style w:type="paragraph" w:customStyle="1" w:styleId="ChapterSubtitle">
    <w:name w:val="Chapter Subtitle"/>
    <w:basedOn w:val="a3"/>
    <w:next w:val="af9"/>
    <w:rsid w:val="00BE6E6E"/>
    <w:pPr>
      <w:keepNext/>
      <w:keepLines/>
      <w:spacing w:after="360" w:line="240" w:lineRule="atLeast"/>
      <w:ind w:left="1080" w:right="1800"/>
    </w:pPr>
    <w:rPr>
      <w:rFonts w:ascii="Arial" w:hAnsi="Arial"/>
      <w:i/>
      <w:spacing w:val="-20"/>
      <w:kern w:val="28"/>
      <w:sz w:val="28"/>
      <w:szCs w:val="20"/>
    </w:rPr>
  </w:style>
  <w:style w:type="paragraph" w:customStyle="1" w:styleId="ChapterTitle">
    <w:name w:val="Chapter Title"/>
    <w:basedOn w:val="a3"/>
    <w:next w:val="ChapterSubtitle"/>
    <w:rsid w:val="00BE6E6E"/>
    <w:pPr>
      <w:keepNext/>
      <w:keepLines/>
      <w:spacing w:before="480" w:after="360" w:line="440" w:lineRule="atLeast"/>
      <w:ind w:left="1080" w:right="2160"/>
    </w:pPr>
    <w:rPr>
      <w:rFonts w:ascii="Arial Black" w:hAnsi="Arial Black"/>
      <w:color w:val="808080"/>
      <w:spacing w:val="-35"/>
      <w:kern w:val="28"/>
      <w:sz w:val="44"/>
      <w:szCs w:val="20"/>
    </w:rPr>
  </w:style>
  <w:style w:type="paragraph" w:customStyle="1" w:styleId="afff2">
    <w:name w:val="База указателя"/>
    <w:basedOn w:val="a3"/>
    <w:rsid w:val="00BE6E6E"/>
    <w:pPr>
      <w:spacing w:line="240" w:lineRule="atLeast"/>
      <w:ind w:left="360" w:hanging="360"/>
    </w:pPr>
    <w:rPr>
      <w:rFonts w:ascii="Arial" w:hAnsi="Arial"/>
      <w:spacing w:val="-5"/>
      <w:sz w:val="18"/>
      <w:szCs w:val="20"/>
    </w:rPr>
  </w:style>
  <w:style w:type="paragraph" w:styleId="2a">
    <w:name w:val="index 2"/>
    <w:basedOn w:val="afff2"/>
    <w:autoRedefine/>
    <w:semiHidden/>
    <w:rsid w:val="00BE6E6E"/>
    <w:pPr>
      <w:spacing w:line="240" w:lineRule="auto"/>
      <w:ind w:left="720"/>
    </w:pPr>
  </w:style>
  <w:style w:type="paragraph" w:styleId="3c">
    <w:name w:val="index 3"/>
    <w:basedOn w:val="afff2"/>
    <w:autoRedefine/>
    <w:semiHidden/>
    <w:rsid w:val="00BE6E6E"/>
    <w:pPr>
      <w:spacing w:line="240" w:lineRule="auto"/>
      <w:ind w:left="1080"/>
    </w:pPr>
  </w:style>
  <w:style w:type="paragraph" w:styleId="47">
    <w:name w:val="index 4"/>
    <w:basedOn w:val="afff2"/>
    <w:autoRedefine/>
    <w:semiHidden/>
    <w:rsid w:val="00BE6E6E"/>
    <w:pPr>
      <w:spacing w:line="240" w:lineRule="auto"/>
      <w:ind w:left="1440"/>
    </w:pPr>
  </w:style>
  <w:style w:type="paragraph" w:styleId="56">
    <w:name w:val="index 5"/>
    <w:basedOn w:val="afff2"/>
    <w:autoRedefine/>
    <w:semiHidden/>
    <w:rsid w:val="00BE6E6E"/>
    <w:pPr>
      <w:spacing w:line="240" w:lineRule="auto"/>
      <w:ind w:left="1800"/>
    </w:pPr>
  </w:style>
  <w:style w:type="paragraph" w:styleId="62">
    <w:name w:val="index 6"/>
    <w:basedOn w:val="a3"/>
    <w:next w:val="a3"/>
    <w:autoRedefine/>
    <w:semiHidden/>
    <w:rsid w:val="00BE6E6E"/>
    <w:pPr>
      <w:ind w:left="1200" w:hanging="200"/>
    </w:pPr>
    <w:rPr>
      <w:rFonts w:ascii="Arial" w:hAnsi="Arial"/>
      <w:spacing w:val="-5"/>
      <w:sz w:val="20"/>
      <w:szCs w:val="20"/>
    </w:rPr>
  </w:style>
  <w:style w:type="paragraph" w:styleId="72">
    <w:name w:val="index 7"/>
    <w:basedOn w:val="a3"/>
    <w:next w:val="a3"/>
    <w:autoRedefine/>
    <w:semiHidden/>
    <w:rsid w:val="00BE6E6E"/>
    <w:pPr>
      <w:ind w:left="1400" w:hanging="200"/>
    </w:pPr>
    <w:rPr>
      <w:rFonts w:ascii="Arial" w:hAnsi="Arial"/>
      <w:spacing w:val="-5"/>
      <w:sz w:val="20"/>
      <w:szCs w:val="20"/>
    </w:rPr>
  </w:style>
  <w:style w:type="paragraph" w:styleId="83">
    <w:name w:val="index 8"/>
    <w:basedOn w:val="a3"/>
    <w:next w:val="a3"/>
    <w:autoRedefine/>
    <w:semiHidden/>
    <w:rsid w:val="00BE6E6E"/>
    <w:pPr>
      <w:ind w:left="1600" w:hanging="200"/>
    </w:pPr>
    <w:rPr>
      <w:rFonts w:ascii="Arial" w:hAnsi="Arial"/>
      <w:spacing w:val="-5"/>
      <w:sz w:val="20"/>
      <w:szCs w:val="20"/>
    </w:rPr>
  </w:style>
  <w:style w:type="paragraph" w:customStyle="1" w:styleId="IndexBase">
    <w:name w:val="Index Base"/>
    <w:basedOn w:val="a3"/>
    <w:rsid w:val="00BE6E6E"/>
    <w:pPr>
      <w:tabs>
        <w:tab w:val="right" w:pos="3960"/>
      </w:tabs>
      <w:spacing w:line="240" w:lineRule="atLeast"/>
      <w:ind w:left="1080"/>
    </w:pPr>
    <w:rPr>
      <w:rFonts w:ascii="Arial" w:hAnsi="Arial"/>
      <w:spacing w:val="-5"/>
      <w:sz w:val="18"/>
      <w:szCs w:val="20"/>
    </w:rPr>
  </w:style>
  <w:style w:type="character" w:styleId="afff3">
    <w:name w:val="line number"/>
    <w:basedOn w:val="a4"/>
    <w:rsid w:val="00BE6E6E"/>
    <w:rPr>
      <w:sz w:val="18"/>
    </w:rPr>
  </w:style>
  <w:style w:type="paragraph" w:styleId="20">
    <w:name w:val="List Bullet 2"/>
    <w:basedOn w:val="a0"/>
    <w:autoRedefine/>
    <w:rsid w:val="00BE6E6E"/>
    <w:pPr>
      <w:numPr>
        <w:numId w:val="7"/>
      </w:numPr>
      <w:tabs>
        <w:tab w:val="clear" w:pos="643"/>
        <w:tab w:val="num" w:pos="720"/>
      </w:tabs>
      <w:spacing w:after="240" w:line="240" w:lineRule="atLeast"/>
      <w:ind w:left="720"/>
    </w:pPr>
    <w:rPr>
      <w:rFonts w:ascii="Arial" w:hAnsi="Arial"/>
      <w:spacing w:val="-5"/>
      <w:sz w:val="20"/>
      <w:szCs w:val="20"/>
      <w:lang w:eastAsia="en-US"/>
    </w:rPr>
  </w:style>
  <w:style w:type="paragraph" w:styleId="30">
    <w:name w:val="List Bullet 3"/>
    <w:basedOn w:val="a0"/>
    <w:autoRedefine/>
    <w:rsid w:val="00BE6E6E"/>
    <w:pPr>
      <w:numPr>
        <w:numId w:val="8"/>
      </w:numPr>
      <w:tabs>
        <w:tab w:val="clear" w:pos="926"/>
      </w:tabs>
      <w:spacing w:after="240" w:line="240" w:lineRule="atLeast"/>
      <w:ind w:left="2160" w:hanging="567"/>
    </w:pPr>
    <w:rPr>
      <w:rFonts w:ascii="Arial" w:hAnsi="Arial"/>
      <w:spacing w:val="-5"/>
      <w:sz w:val="20"/>
      <w:szCs w:val="20"/>
      <w:lang w:eastAsia="en-US"/>
    </w:rPr>
  </w:style>
  <w:style w:type="paragraph" w:styleId="40">
    <w:name w:val="List Bullet 4"/>
    <w:basedOn w:val="a0"/>
    <w:autoRedefine/>
    <w:rsid w:val="00BE6E6E"/>
    <w:pPr>
      <w:numPr>
        <w:numId w:val="9"/>
      </w:numPr>
      <w:tabs>
        <w:tab w:val="clear" w:pos="1209"/>
      </w:tabs>
      <w:spacing w:after="240" w:line="240" w:lineRule="atLeast"/>
      <w:ind w:left="2520" w:hanging="567"/>
    </w:pPr>
    <w:rPr>
      <w:rFonts w:ascii="Arial" w:hAnsi="Arial"/>
      <w:spacing w:val="-5"/>
      <w:sz w:val="20"/>
      <w:szCs w:val="20"/>
      <w:lang w:eastAsia="en-US"/>
    </w:rPr>
  </w:style>
  <w:style w:type="paragraph" w:styleId="50">
    <w:name w:val="List Bullet 5"/>
    <w:basedOn w:val="a0"/>
    <w:autoRedefine/>
    <w:rsid w:val="00BE6E6E"/>
    <w:pPr>
      <w:numPr>
        <w:numId w:val="10"/>
      </w:numPr>
      <w:tabs>
        <w:tab w:val="clear" w:pos="1492"/>
      </w:tabs>
      <w:spacing w:after="240" w:line="240" w:lineRule="atLeast"/>
      <w:ind w:left="2880" w:hanging="567"/>
    </w:pPr>
    <w:rPr>
      <w:rFonts w:ascii="Arial" w:hAnsi="Arial"/>
      <w:spacing w:val="-5"/>
      <w:sz w:val="20"/>
      <w:szCs w:val="20"/>
      <w:lang w:eastAsia="en-US"/>
    </w:rPr>
  </w:style>
  <w:style w:type="paragraph" w:customStyle="1" w:styleId="ListBulletFirst">
    <w:name w:val="List Bullet First"/>
    <w:basedOn w:val="a0"/>
    <w:next w:val="a0"/>
    <w:rsid w:val="00BE6E6E"/>
    <w:pPr>
      <w:tabs>
        <w:tab w:val="clear" w:pos="900"/>
      </w:tabs>
      <w:spacing w:before="80" w:after="160" w:line="240" w:lineRule="atLeast"/>
      <w:ind w:left="567" w:hanging="567"/>
    </w:pPr>
    <w:rPr>
      <w:sz w:val="20"/>
      <w:szCs w:val="20"/>
      <w:lang w:eastAsia="en-US"/>
    </w:rPr>
  </w:style>
  <w:style w:type="paragraph" w:customStyle="1" w:styleId="ListBulletLast">
    <w:name w:val="List Bullet Last"/>
    <w:basedOn w:val="a0"/>
    <w:next w:val="af9"/>
    <w:rsid w:val="00BE6E6E"/>
    <w:pPr>
      <w:tabs>
        <w:tab w:val="clear" w:pos="900"/>
      </w:tabs>
      <w:spacing w:after="240" w:line="240" w:lineRule="atLeast"/>
      <w:ind w:left="567" w:hanging="567"/>
    </w:pPr>
    <w:rPr>
      <w:sz w:val="20"/>
      <w:szCs w:val="20"/>
      <w:lang w:eastAsia="en-US"/>
    </w:rPr>
  </w:style>
  <w:style w:type="paragraph" w:customStyle="1" w:styleId="PartLabel">
    <w:name w:val="Part Label"/>
    <w:basedOn w:val="a3"/>
    <w:next w:val="a3"/>
    <w:rsid w:val="00BE6E6E"/>
    <w:pPr>
      <w:framePr w:w="2045" w:hSpace="187" w:vSpace="187" w:wrap="notBeside" w:vAnchor="page" w:hAnchor="margin" w:xAlign="right" w:y="966"/>
      <w:shd w:val="pct20" w:color="auto" w:fill="auto"/>
      <w:spacing w:before="320" w:line="1560" w:lineRule="exact"/>
      <w:ind w:left="1080"/>
      <w:jc w:val="center"/>
    </w:pPr>
    <w:rPr>
      <w:rFonts w:ascii="Arial Black" w:hAnsi="Arial Black"/>
      <w:color w:val="FFFFFF"/>
      <w:spacing w:val="-5"/>
      <w:sz w:val="196"/>
      <w:szCs w:val="20"/>
    </w:rPr>
  </w:style>
  <w:style w:type="paragraph" w:customStyle="1" w:styleId="PartSubtitle">
    <w:name w:val="Part Subtitle"/>
    <w:basedOn w:val="a3"/>
    <w:next w:val="af9"/>
    <w:rsid w:val="00BE6E6E"/>
    <w:pPr>
      <w:keepNext/>
      <w:spacing w:before="360" w:after="120"/>
      <w:ind w:left="1080"/>
      <w:jc w:val="center"/>
    </w:pPr>
    <w:rPr>
      <w:rFonts w:ascii="Arial" w:hAnsi="Arial"/>
      <w:i/>
      <w:spacing w:val="-5"/>
      <w:kern w:val="28"/>
      <w:sz w:val="32"/>
      <w:szCs w:val="20"/>
    </w:rPr>
  </w:style>
  <w:style w:type="paragraph" w:customStyle="1" w:styleId="PartTitle">
    <w:name w:val="Part Title"/>
    <w:basedOn w:val="a3"/>
    <w:next w:val="PartLabel"/>
    <w:rsid w:val="00BE6E6E"/>
    <w:pPr>
      <w:keepNext/>
      <w:pageBreakBefore/>
      <w:framePr w:w="2045" w:hSpace="187" w:vSpace="187" w:wrap="notBeside" w:vAnchor="page" w:hAnchor="margin" w:xAlign="right" w:y="966"/>
      <w:shd w:val="pct20" w:color="auto" w:fill="auto"/>
      <w:spacing w:line="480" w:lineRule="exact"/>
      <w:ind w:left="1080"/>
      <w:jc w:val="center"/>
    </w:pPr>
    <w:rPr>
      <w:rFonts w:ascii="Arial Black" w:hAnsi="Arial Black"/>
      <w:spacing w:val="-50"/>
      <w:sz w:val="36"/>
      <w:szCs w:val="20"/>
    </w:rPr>
  </w:style>
  <w:style w:type="paragraph" w:customStyle="1" w:styleId="SectionHeading">
    <w:name w:val="Section Heading"/>
    <w:basedOn w:val="a3"/>
    <w:next w:val="af9"/>
    <w:rsid w:val="00BE6E6E"/>
    <w:pPr>
      <w:spacing w:line="640" w:lineRule="atLeast"/>
      <w:ind w:left="1080"/>
    </w:pPr>
    <w:rPr>
      <w:rFonts w:ascii="Arial Black" w:hAnsi="Arial Black"/>
      <w:caps/>
      <w:spacing w:val="60"/>
      <w:sz w:val="15"/>
      <w:szCs w:val="20"/>
    </w:rPr>
  </w:style>
  <w:style w:type="paragraph" w:customStyle="1" w:styleId="SectionLabel">
    <w:name w:val="Section Label"/>
    <w:basedOn w:val="a3"/>
    <w:next w:val="a3"/>
    <w:rsid w:val="00BE6E6E"/>
    <w:pPr>
      <w:spacing w:before="2040" w:after="360" w:line="480" w:lineRule="atLeast"/>
      <w:ind w:left="1080"/>
    </w:pPr>
    <w:rPr>
      <w:rFonts w:ascii="Arial Black" w:hAnsi="Arial Black"/>
      <w:color w:val="808080"/>
      <w:spacing w:val="-35"/>
      <w:sz w:val="48"/>
      <w:szCs w:val="20"/>
    </w:rPr>
  </w:style>
  <w:style w:type="paragraph" w:styleId="afff4">
    <w:name w:val="Subtitle"/>
    <w:basedOn w:val="afff5"/>
    <w:next w:val="af9"/>
    <w:link w:val="afff6"/>
    <w:qFormat/>
    <w:rsid w:val="00BE6E6E"/>
    <w:pPr>
      <w:pBdr>
        <w:top w:val="none" w:sz="0" w:space="0" w:color="auto"/>
      </w:pBdr>
      <w:spacing w:before="60" w:after="120" w:line="340" w:lineRule="atLeast"/>
    </w:pPr>
    <w:rPr>
      <w:rFonts w:ascii="Arial" w:hAnsi="Arial"/>
      <w:spacing w:val="-16"/>
      <w:sz w:val="32"/>
    </w:rPr>
  </w:style>
  <w:style w:type="character" w:customStyle="1" w:styleId="afff6">
    <w:name w:val="Подзаголовок Знак"/>
    <w:basedOn w:val="a4"/>
    <w:link w:val="afff4"/>
    <w:rsid w:val="00BE6E6E"/>
    <w:rPr>
      <w:rFonts w:ascii="Arial" w:eastAsia="Times New Roman" w:hAnsi="Arial" w:cs="Times New Roman"/>
      <w:spacing w:val="-16"/>
      <w:kern w:val="28"/>
      <w:sz w:val="32"/>
      <w:szCs w:val="20"/>
    </w:rPr>
  </w:style>
  <w:style w:type="paragraph" w:styleId="afff5">
    <w:name w:val="Title"/>
    <w:basedOn w:val="aff2"/>
    <w:next w:val="afff4"/>
    <w:link w:val="afff7"/>
    <w:qFormat/>
    <w:rsid w:val="00BE6E6E"/>
    <w:pPr>
      <w:pBdr>
        <w:top w:val="single" w:sz="6" w:space="16" w:color="auto"/>
      </w:pBdr>
      <w:spacing w:before="220" w:after="60" w:line="320" w:lineRule="atLeast"/>
      <w:ind w:left="0"/>
    </w:pPr>
    <w:rPr>
      <w:rFonts w:ascii="Arial Black" w:hAnsi="Arial Black"/>
      <w:spacing w:val="-30"/>
      <w:sz w:val="40"/>
    </w:rPr>
  </w:style>
  <w:style w:type="character" w:customStyle="1" w:styleId="afff7">
    <w:name w:val="Название Знак"/>
    <w:basedOn w:val="a4"/>
    <w:link w:val="afff5"/>
    <w:rsid w:val="00BE6E6E"/>
    <w:rPr>
      <w:rFonts w:ascii="Arial Black" w:eastAsia="Times New Roman" w:hAnsi="Arial Black" w:cs="Times New Roman"/>
      <w:spacing w:val="-30"/>
      <w:kern w:val="28"/>
      <w:sz w:val="40"/>
      <w:szCs w:val="20"/>
    </w:rPr>
  </w:style>
  <w:style w:type="paragraph" w:styleId="afff8">
    <w:name w:val="table of authorities"/>
    <w:basedOn w:val="a3"/>
    <w:semiHidden/>
    <w:rsid w:val="00BE6E6E"/>
    <w:pPr>
      <w:tabs>
        <w:tab w:val="right" w:leader="dot" w:pos="7560"/>
      </w:tabs>
      <w:ind w:left="1440" w:hanging="360"/>
    </w:pPr>
    <w:rPr>
      <w:rFonts w:ascii="Arial" w:hAnsi="Arial"/>
      <w:spacing w:val="-5"/>
      <w:sz w:val="20"/>
      <w:szCs w:val="20"/>
    </w:rPr>
  </w:style>
  <w:style w:type="paragraph" w:styleId="afff9">
    <w:name w:val="table of figures"/>
    <w:basedOn w:val="afffa"/>
    <w:semiHidden/>
    <w:rsid w:val="00BE6E6E"/>
    <w:pPr>
      <w:ind w:left="1440" w:hanging="360"/>
    </w:pPr>
  </w:style>
  <w:style w:type="paragraph" w:customStyle="1" w:styleId="afffa">
    <w:name w:val="База оглавления"/>
    <w:basedOn w:val="a3"/>
    <w:rsid w:val="00BE6E6E"/>
    <w:pPr>
      <w:tabs>
        <w:tab w:val="right" w:leader="dot" w:pos="6480"/>
      </w:tabs>
      <w:spacing w:after="240" w:line="240" w:lineRule="atLeast"/>
    </w:pPr>
    <w:rPr>
      <w:rFonts w:ascii="Arial" w:hAnsi="Arial"/>
      <w:spacing w:val="-5"/>
      <w:sz w:val="20"/>
      <w:szCs w:val="20"/>
    </w:rPr>
  </w:style>
  <w:style w:type="paragraph" w:styleId="afffb">
    <w:name w:val="toa heading"/>
    <w:basedOn w:val="a3"/>
    <w:next w:val="afff8"/>
    <w:semiHidden/>
    <w:rsid w:val="00BE6E6E"/>
    <w:pPr>
      <w:keepNext/>
      <w:spacing w:line="480" w:lineRule="atLeast"/>
      <w:ind w:left="1080"/>
    </w:pPr>
    <w:rPr>
      <w:rFonts w:ascii="Arial Black" w:hAnsi="Arial Black"/>
      <w:b/>
      <w:spacing w:val="-10"/>
      <w:kern w:val="28"/>
      <w:sz w:val="20"/>
      <w:szCs w:val="20"/>
    </w:rPr>
  </w:style>
  <w:style w:type="paragraph" w:customStyle="1" w:styleId="TOCBase">
    <w:name w:val="TOC Base"/>
    <w:basedOn w:val="25"/>
    <w:rsid w:val="00BE6E6E"/>
    <w:pPr>
      <w:tabs>
        <w:tab w:val="left" w:pos="800"/>
        <w:tab w:val="right" w:leader="dot" w:pos="9345"/>
      </w:tabs>
      <w:spacing w:after="120"/>
      <w:ind w:left="284"/>
    </w:pPr>
    <w:rPr>
      <w:rFonts w:cs="Times New Roman"/>
      <w:bCs w:val="0"/>
      <w:spacing w:val="-5"/>
      <w:sz w:val="20"/>
      <w:szCs w:val="24"/>
      <w:lang w:eastAsia="en-US"/>
    </w:rPr>
  </w:style>
  <w:style w:type="paragraph" w:customStyle="1" w:styleId="afffc">
    <w:name w:val="Цитаты"/>
    <w:basedOn w:val="a3"/>
    <w:rsid w:val="00BE6E6E"/>
    <w:pPr>
      <w:pBdr>
        <w:top w:val="single" w:sz="12" w:space="12" w:color="FFFFFF"/>
        <w:left w:val="single" w:sz="6" w:space="12" w:color="FFFFFF"/>
        <w:bottom w:val="single" w:sz="6" w:space="12" w:color="FFFFFF"/>
        <w:right w:val="single" w:sz="6" w:space="12" w:color="FFFFFF"/>
      </w:pBdr>
      <w:shd w:val="pct5" w:color="auto" w:fill="auto"/>
      <w:spacing w:after="240" w:line="220" w:lineRule="atLeast"/>
      <w:ind w:left="1368" w:right="240"/>
    </w:pPr>
    <w:rPr>
      <w:rFonts w:ascii="Arial Narrow" w:hAnsi="Arial Narrow"/>
      <w:spacing w:val="-5"/>
      <w:sz w:val="20"/>
      <w:szCs w:val="20"/>
    </w:rPr>
  </w:style>
  <w:style w:type="paragraph" w:customStyle="1" w:styleId="afffd">
    <w:name w:val="Неразрывный основной текст"/>
    <w:basedOn w:val="af9"/>
    <w:rsid w:val="00BE6E6E"/>
    <w:pPr>
      <w:keepNext/>
      <w:spacing w:after="240" w:line="240" w:lineRule="atLeast"/>
      <w:ind w:left="1080"/>
    </w:pPr>
    <w:rPr>
      <w:rFonts w:ascii="Arial" w:hAnsi="Arial"/>
      <w:spacing w:val="-5"/>
      <w:sz w:val="20"/>
      <w:szCs w:val="20"/>
      <w:lang w:eastAsia="en-US"/>
    </w:rPr>
  </w:style>
  <w:style w:type="paragraph" w:customStyle="1" w:styleId="afffe">
    <w:name w:val="Название части"/>
    <w:basedOn w:val="a3"/>
    <w:rsid w:val="00BE6E6E"/>
    <w:pPr>
      <w:shd w:val="solid" w:color="auto" w:fill="auto"/>
      <w:spacing w:line="360" w:lineRule="exact"/>
      <w:jc w:val="center"/>
    </w:pPr>
    <w:rPr>
      <w:rFonts w:ascii="Arial" w:hAnsi="Arial"/>
      <w:color w:val="FFFFFF"/>
      <w:spacing w:val="-16"/>
      <w:sz w:val="26"/>
      <w:szCs w:val="20"/>
    </w:rPr>
  </w:style>
  <w:style w:type="paragraph" w:customStyle="1" w:styleId="affff">
    <w:name w:val="Заголовок части"/>
    <w:basedOn w:val="a3"/>
    <w:rsid w:val="00BE6E6E"/>
    <w:pPr>
      <w:shd w:val="solid" w:color="auto" w:fill="auto"/>
      <w:spacing w:line="660" w:lineRule="exact"/>
      <w:jc w:val="center"/>
    </w:pPr>
    <w:rPr>
      <w:rFonts w:ascii="Arial Black" w:hAnsi="Arial Black"/>
      <w:color w:val="FFFFFF"/>
      <w:spacing w:val="-40"/>
      <w:sz w:val="84"/>
      <w:szCs w:val="20"/>
    </w:rPr>
  </w:style>
  <w:style w:type="paragraph" w:customStyle="1" w:styleId="affff0">
    <w:name w:val="Подзаголовок главы"/>
    <w:basedOn w:val="afff4"/>
    <w:rsid w:val="00BE6E6E"/>
  </w:style>
  <w:style w:type="paragraph" w:customStyle="1" w:styleId="affff1">
    <w:name w:val="Название предприятия"/>
    <w:basedOn w:val="a3"/>
    <w:rsid w:val="00BE6E6E"/>
    <w:pPr>
      <w:keepNext/>
      <w:keepLines/>
      <w:spacing w:line="220" w:lineRule="atLeast"/>
    </w:pPr>
    <w:rPr>
      <w:rFonts w:ascii="Arial Black" w:hAnsi="Arial Black"/>
      <w:spacing w:val="-25"/>
      <w:kern w:val="28"/>
      <w:sz w:val="32"/>
      <w:szCs w:val="20"/>
    </w:rPr>
  </w:style>
  <w:style w:type="paragraph" w:customStyle="1" w:styleId="affff2">
    <w:name w:val="Заголовок главы"/>
    <w:basedOn w:val="a3"/>
    <w:rsid w:val="00BE6E6E"/>
    <w:pPr>
      <w:spacing w:before="120" w:line="660" w:lineRule="exact"/>
      <w:jc w:val="center"/>
    </w:pPr>
    <w:rPr>
      <w:rFonts w:ascii="Arial Black" w:hAnsi="Arial Black"/>
      <w:color w:val="FFFFFF"/>
      <w:spacing w:val="-40"/>
      <w:sz w:val="84"/>
      <w:szCs w:val="20"/>
    </w:rPr>
  </w:style>
  <w:style w:type="paragraph" w:customStyle="1" w:styleId="affff3">
    <w:name w:val="Заголовок титульного листа"/>
    <w:basedOn w:val="aff2"/>
    <w:next w:val="a3"/>
    <w:rsid w:val="00BE6E6E"/>
    <w:pPr>
      <w:pBdr>
        <w:top w:val="single" w:sz="48" w:space="31" w:color="auto"/>
      </w:pBdr>
      <w:tabs>
        <w:tab w:val="left" w:pos="0"/>
      </w:tabs>
      <w:spacing w:before="240" w:after="500" w:line="640" w:lineRule="exact"/>
      <w:ind w:left="0"/>
    </w:pPr>
    <w:rPr>
      <w:rFonts w:ascii="Arial Black" w:hAnsi="Arial Black"/>
      <w:b/>
      <w:spacing w:val="-48"/>
      <w:sz w:val="64"/>
    </w:rPr>
  </w:style>
  <w:style w:type="paragraph" w:customStyle="1" w:styleId="affff4">
    <w:name w:val="Название документа"/>
    <w:basedOn w:val="affff3"/>
    <w:rsid w:val="00BE6E6E"/>
  </w:style>
  <w:style w:type="paragraph" w:customStyle="1" w:styleId="affff5">
    <w:name w:val="Нижний колонтитул (четный)"/>
    <w:basedOn w:val="af3"/>
    <w:rsid w:val="00BE6E6E"/>
    <w:pPr>
      <w:keepLines/>
      <w:pBdr>
        <w:top w:val="single" w:sz="6" w:space="2" w:color="auto"/>
      </w:pBdr>
      <w:tabs>
        <w:tab w:val="clear" w:pos="4677"/>
        <w:tab w:val="clear" w:pos="9355"/>
        <w:tab w:val="center" w:pos="4320"/>
        <w:tab w:val="right" w:pos="8640"/>
      </w:tabs>
      <w:spacing w:before="600" w:line="190" w:lineRule="atLeast"/>
      <w:ind w:left="1080"/>
    </w:pPr>
    <w:rPr>
      <w:rFonts w:ascii="Arial" w:hAnsi="Arial"/>
      <w:caps/>
      <w:spacing w:val="-5"/>
      <w:sz w:val="15"/>
      <w:szCs w:val="20"/>
      <w:lang w:eastAsia="en-US"/>
    </w:rPr>
  </w:style>
  <w:style w:type="paragraph" w:customStyle="1" w:styleId="affff6">
    <w:name w:val="Нижний колонтитул (первый)"/>
    <w:basedOn w:val="af3"/>
    <w:rsid w:val="00BE6E6E"/>
    <w:pPr>
      <w:keepLines/>
      <w:pBdr>
        <w:top w:val="single" w:sz="6" w:space="2" w:color="auto"/>
      </w:pBdr>
      <w:tabs>
        <w:tab w:val="clear" w:pos="4677"/>
        <w:tab w:val="clear" w:pos="9355"/>
        <w:tab w:val="center" w:pos="4320"/>
        <w:tab w:val="right" w:pos="8640"/>
      </w:tabs>
      <w:spacing w:before="600" w:line="190" w:lineRule="atLeast"/>
      <w:ind w:left="1080"/>
    </w:pPr>
    <w:rPr>
      <w:rFonts w:ascii="Arial" w:hAnsi="Arial"/>
      <w:caps/>
      <w:spacing w:val="-5"/>
      <w:sz w:val="15"/>
      <w:szCs w:val="20"/>
      <w:lang w:eastAsia="en-US"/>
    </w:rPr>
  </w:style>
  <w:style w:type="paragraph" w:customStyle="1" w:styleId="affff7">
    <w:name w:val="Нижний колонтитул (нечетный)"/>
    <w:basedOn w:val="af3"/>
    <w:rsid w:val="00BE6E6E"/>
    <w:pPr>
      <w:keepLines/>
      <w:pBdr>
        <w:top w:val="single" w:sz="6" w:space="2" w:color="auto"/>
      </w:pBdr>
      <w:tabs>
        <w:tab w:val="clear" w:pos="4677"/>
        <w:tab w:val="clear" w:pos="9355"/>
        <w:tab w:val="center" w:pos="4320"/>
        <w:tab w:val="right" w:pos="8640"/>
      </w:tabs>
      <w:spacing w:before="600" w:line="190" w:lineRule="atLeast"/>
      <w:ind w:left="1080"/>
    </w:pPr>
    <w:rPr>
      <w:rFonts w:ascii="Arial" w:hAnsi="Arial"/>
      <w:caps/>
      <w:spacing w:val="-5"/>
      <w:sz w:val="15"/>
      <w:szCs w:val="20"/>
      <w:lang w:eastAsia="en-US"/>
    </w:rPr>
  </w:style>
  <w:style w:type="paragraph" w:customStyle="1" w:styleId="affff8">
    <w:name w:val="Верхний колонтитул (четный)"/>
    <w:basedOn w:val="af1"/>
    <w:rsid w:val="00BE6E6E"/>
    <w:pPr>
      <w:keepLines/>
      <w:pBdr>
        <w:bottom w:val="single" w:sz="6" w:space="1" w:color="auto"/>
      </w:pBdr>
      <w:tabs>
        <w:tab w:val="clear" w:pos="4677"/>
        <w:tab w:val="clear" w:pos="9355"/>
        <w:tab w:val="center" w:pos="4320"/>
        <w:tab w:val="right" w:pos="8640"/>
      </w:tabs>
      <w:spacing w:after="600" w:line="190" w:lineRule="atLeast"/>
      <w:ind w:left="1080"/>
    </w:pPr>
    <w:rPr>
      <w:rFonts w:ascii="Arial" w:hAnsi="Arial"/>
      <w:caps/>
      <w:spacing w:val="-5"/>
      <w:sz w:val="15"/>
      <w:szCs w:val="20"/>
      <w:lang w:eastAsia="en-US"/>
    </w:rPr>
  </w:style>
  <w:style w:type="paragraph" w:customStyle="1" w:styleId="affff9">
    <w:name w:val="Верхний колонтитул (первый)"/>
    <w:basedOn w:val="af1"/>
    <w:rsid w:val="00BE6E6E"/>
    <w:pPr>
      <w:keepLines/>
      <w:pBdr>
        <w:top w:val="single" w:sz="6" w:space="2" w:color="auto"/>
      </w:pBdr>
      <w:tabs>
        <w:tab w:val="clear" w:pos="4677"/>
        <w:tab w:val="clear" w:pos="9355"/>
        <w:tab w:val="center" w:pos="4320"/>
        <w:tab w:val="right" w:pos="8640"/>
      </w:tabs>
      <w:spacing w:line="190" w:lineRule="atLeast"/>
      <w:ind w:left="1080"/>
      <w:jc w:val="right"/>
    </w:pPr>
    <w:rPr>
      <w:rFonts w:ascii="Arial" w:hAnsi="Arial"/>
      <w:caps/>
      <w:spacing w:val="-5"/>
      <w:sz w:val="15"/>
      <w:szCs w:val="20"/>
      <w:lang w:eastAsia="en-US"/>
    </w:rPr>
  </w:style>
  <w:style w:type="paragraph" w:customStyle="1" w:styleId="affffa">
    <w:name w:val="Верхний колонтитул (нечетный)"/>
    <w:basedOn w:val="af1"/>
    <w:rsid w:val="00BE6E6E"/>
    <w:pPr>
      <w:keepLines/>
      <w:pBdr>
        <w:bottom w:val="single" w:sz="6" w:space="1" w:color="auto"/>
      </w:pBdr>
      <w:tabs>
        <w:tab w:val="clear" w:pos="4677"/>
        <w:tab w:val="clear" w:pos="9355"/>
        <w:tab w:val="center" w:pos="4320"/>
        <w:tab w:val="right" w:pos="8640"/>
      </w:tabs>
      <w:spacing w:after="600" w:line="190" w:lineRule="atLeast"/>
      <w:ind w:left="1080"/>
    </w:pPr>
    <w:rPr>
      <w:rFonts w:ascii="Arial" w:hAnsi="Arial"/>
      <w:caps/>
      <w:spacing w:val="-5"/>
      <w:sz w:val="15"/>
      <w:szCs w:val="20"/>
      <w:lang w:eastAsia="en-US"/>
    </w:rPr>
  </w:style>
  <w:style w:type="character" w:customStyle="1" w:styleId="affffb">
    <w:name w:val="Вступление"/>
    <w:rsid w:val="00BE6E6E"/>
    <w:rPr>
      <w:rFonts w:ascii="Arial Black" w:hAnsi="Arial Black"/>
      <w:spacing w:val="-4"/>
      <w:sz w:val="18"/>
    </w:rPr>
  </w:style>
  <w:style w:type="paragraph" w:customStyle="1" w:styleId="affffc">
    <w:name w:val="Заголовок таблицы"/>
    <w:basedOn w:val="a3"/>
    <w:rsid w:val="00BE6E6E"/>
    <w:pPr>
      <w:spacing w:before="60"/>
      <w:jc w:val="center"/>
    </w:pPr>
    <w:rPr>
      <w:rFonts w:ascii="Arial Black" w:hAnsi="Arial Black"/>
      <w:spacing w:val="-5"/>
      <w:sz w:val="16"/>
      <w:szCs w:val="20"/>
    </w:rPr>
  </w:style>
  <w:style w:type="paragraph" w:styleId="affffd">
    <w:name w:val="Message Header"/>
    <w:basedOn w:val="af9"/>
    <w:link w:val="affffe"/>
    <w:rsid w:val="00BE6E6E"/>
    <w:pPr>
      <w:keepLines/>
      <w:tabs>
        <w:tab w:val="left" w:pos="3600"/>
        <w:tab w:val="left" w:pos="4680"/>
      </w:tabs>
      <w:spacing w:line="280" w:lineRule="exact"/>
      <w:ind w:left="1080" w:right="2160" w:hanging="1080"/>
    </w:pPr>
    <w:rPr>
      <w:rFonts w:ascii="Arial" w:hAnsi="Arial"/>
      <w:sz w:val="22"/>
      <w:szCs w:val="20"/>
      <w:lang w:eastAsia="en-US"/>
    </w:rPr>
  </w:style>
  <w:style w:type="character" w:customStyle="1" w:styleId="affffe">
    <w:name w:val="Шапка Знак"/>
    <w:basedOn w:val="a4"/>
    <w:link w:val="affffd"/>
    <w:rsid w:val="00BE6E6E"/>
    <w:rPr>
      <w:rFonts w:ascii="Arial" w:eastAsia="Times New Roman" w:hAnsi="Arial" w:cs="Times New Roman"/>
      <w:szCs w:val="20"/>
    </w:rPr>
  </w:style>
  <w:style w:type="paragraph" w:styleId="afffff">
    <w:name w:val="Normal Indent"/>
    <w:basedOn w:val="a3"/>
    <w:rsid w:val="00BE6E6E"/>
    <w:pPr>
      <w:ind w:left="1440"/>
    </w:pPr>
    <w:rPr>
      <w:rFonts w:ascii="Arial" w:hAnsi="Arial"/>
      <w:spacing w:val="-5"/>
      <w:sz w:val="20"/>
      <w:szCs w:val="20"/>
    </w:rPr>
  </w:style>
  <w:style w:type="paragraph" w:customStyle="1" w:styleId="afffff0">
    <w:name w:val="Подзаголовок части"/>
    <w:basedOn w:val="a3"/>
    <w:next w:val="af9"/>
    <w:rsid w:val="00BE6E6E"/>
    <w:pPr>
      <w:keepNext/>
      <w:spacing w:before="360" w:after="120"/>
      <w:ind w:left="1080"/>
    </w:pPr>
    <w:rPr>
      <w:rFonts w:ascii="Arial" w:hAnsi="Arial"/>
      <w:i/>
      <w:spacing w:val="-5"/>
      <w:kern w:val="28"/>
      <w:sz w:val="26"/>
      <w:szCs w:val="20"/>
    </w:rPr>
  </w:style>
  <w:style w:type="paragraph" w:customStyle="1" w:styleId="afffff1">
    <w:name w:val="Обратные адреса"/>
    <w:basedOn w:val="a3"/>
    <w:rsid w:val="00BE6E6E"/>
    <w:pPr>
      <w:keepLines/>
      <w:framePr w:w="5160" w:h="840" w:wrap="notBeside" w:vAnchor="page" w:hAnchor="page" w:x="6121" w:y="915" w:anchorLock="1"/>
      <w:tabs>
        <w:tab w:val="left" w:pos="2160"/>
      </w:tabs>
      <w:spacing w:line="160" w:lineRule="atLeast"/>
    </w:pPr>
    <w:rPr>
      <w:rFonts w:ascii="Arial" w:hAnsi="Arial"/>
      <w:sz w:val="14"/>
      <w:szCs w:val="20"/>
    </w:rPr>
  </w:style>
  <w:style w:type="paragraph" w:customStyle="1" w:styleId="afffff2">
    <w:name w:val="Заглавие раздела"/>
    <w:basedOn w:val="11"/>
    <w:rsid w:val="00BE6E6E"/>
    <w:pPr>
      <w:keepLines/>
      <w:pBdr>
        <w:top w:val="single" w:sz="48" w:space="3" w:color="FFFFFF"/>
        <w:left w:val="single" w:sz="6" w:space="3" w:color="FFFFFF"/>
        <w:bottom w:val="single" w:sz="6" w:space="3" w:color="FFFFFF"/>
      </w:pBdr>
      <w:shd w:val="solid" w:color="auto" w:fill="auto"/>
      <w:spacing w:after="240" w:line="240" w:lineRule="atLeast"/>
      <w:ind w:left="120"/>
    </w:pPr>
    <w:rPr>
      <w:rFonts w:ascii="Arial Black" w:hAnsi="Arial Black"/>
      <w:b w:val="0"/>
      <w:bCs w:val="0"/>
      <w:color w:val="FFFFFF"/>
      <w:spacing w:val="-10"/>
      <w:kern w:val="20"/>
      <w:sz w:val="24"/>
      <w:szCs w:val="20"/>
    </w:rPr>
  </w:style>
  <w:style w:type="paragraph" w:customStyle="1" w:styleId="afffff3">
    <w:name w:val="Название раздела"/>
    <w:basedOn w:val="aff2"/>
    <w:next w:val="af9"/>
    <w:rsid w:val="00BE6E6E"/>
    <w:pPr>
      <w:pBdr>
        <w:bottom w:val="single" w:sz="6" w:space="2" w:color="auto"/>
      </w:pBdr>
      <w:spacing w:before="360" w:after="960"/>
      <w:ind w:left="0"/>
    </w:pPr>
    <w:rPr>
      <w:rFonts w:ascii="Arial Black" w:hAnsi="Arial Black"/>
      <w:spacing w:val="-35"/>
      <w:sz w:val="54"/>
    </w:rPr>
  </w:style>
  <w:style w:type="character" w:customStyle="1" w:styleId="afffff4">
    <w:name w:val="Девиз"/>
    <w:rsid w:val="00BE6E6E"/>
    <w:rPr>
      <w:i/>
      <w:spacing w:val="-6"/>
      <w:sz w:val="24"/>
      <w:lang w:val="ru-RU"/>
    </w:rPr>
  </w:style>
  <w:style w:type="paragraph" w:customStyle="1" w:styleId="afffff5">
    <w:name w:val="Подзаголовок титульного листа"/>
    <w:basedOn w:val="affff3"/>
    <w:next w:val="af9"/>
    <w:rsid w:val="00BE6E6E"/>
    <w:pPr>
      <w:pBdr>
        <w:top w:val="single" w:sz="6" w:space="24" w:color="auto"/>
      </w:pBdr>
      <w:tabs>
        <w:tab w:val="clear" w:pos="0"/>
      </w:tabs>
      <w:spacing w:before="0" w:after="0" w:line="480" w:lineRule="atLeast"/>
      <w:ind w:left="835" w:right="835"/>
    </w:pPr>
    <w:rPr>
      <w:rFonts w:ascii="Arial" w:hAnsi="Arial"/>
      <w:b w:val="0"/>
      <w:spacing w:val="-30"/>
      <w:sz w:val="48"/>
    </w:rPr>
  </w:style>
  <w:style w:type="character" w:customStyle="1" w:styleId="afffff6">
    <w:name w:val="Верхний индекс"/>
    <w:rsid w:val="00BE6E6E"/>
    <w:rPr>
      <w:b/>
      <w:vertAlign w:val="superscript"/>
    </w:rPr>
  </w:style>
  <w:style w:type="paragraph" w:styleId="HTML">
    <w:name w:val="HTML Address"/>
    <w:basedOn w:val="a3"/>
    <w:link w:val="HTML0"/>
    <w:rsid w:val="00BE6E6E"/>
    <w:pPr>
      <w:ind w:left="1080"/>
    </w:pPr>
    <w:rPr>
      <w:rFonts w:ascii="Arial" w:hAnsi="Arial"/>
      <w:i/>
      <w:iCs/>
      <w:spacing w:val="-5"/>
      <w:sz w:val="20"/>
      <w:szCs w:val="20"/>
    </w:rPr>
  </w:style>
  <w:style w:type="character" w:customStyle="1" w:styleId="HTML0">
    <w:name w:val="Адрес HTML Знак"/>
    <w:basedOn w:val="a4"/>
    <w:link w:val="HTML"/>
    <w:rsid w:val="00BE6E6E"/>
    <w:rPr>
      <w:rFonts w:ascii="Arial" w:eastAsia="Times New Roman" w:hAnsi="Arial" w:cs="Times New Roman"/>
      <w:i/>
      <w:iCs/>
      <w:spacing w:val="-5"/>
      <w:sz w:val="20"/>
      <w:szCs w:val="20"/>
    </w:rPr>
  </w:style>
  <w:style w:type="paragraph" w:styleId="afffff7">
    <w:name w:val="envelope address"/>
    <w:basedOn w:val="a3"/>
    <w:rsid w:val="00BE6E6E"/>
    <w:pPr>
      <w:framePr w:w="7920" w:h="1980" w:hRule="exact" w:hSpace="180" w:wrap="auto" w:hAnchor="page" w:xAlign="center" w:yAlign="bottom"/>
      <w:ind w:left="2880"/>
    </w:pPr>
    <w:rPr>
      <w:rFonts w:ascii="Arial" w:hAnsi="Arial" w:cs="Arial"/>
      <w:spacing w:val="-5"/>
      <w:szCs w:val="24"/>
    </w:rPr>
  </w:style>
  <w:style w:type="character" w:styleId="HTML1">
    <w:name w:val="HTML Acronym"/>
    <w:basedOn w:val="a4"/>
    <w:rsid w:val="00BE6E6E"/>
    <w:rPr>
      <w:lang w:val="ru-RU"/>
    </w:rPr>
  </w:style>
  <w:style w:type="paragraph" w:styleId="afffff8">
    <w:name w:val="Note Heading"/>
    <w:basedOn w:val="a3"/>
    <w:next w:val="a3"/>
    <w:link w:val="afffff9"/>
    <w:rsid w:val="00BE6E6E"/>
    <w:pPr>
      <w:ind w:left="1080"/>
    </w:pPr>
    <w:rPr>
      <w:rFonts w:ascii="Arial" w:hAnsi="Arial"/>
      <w:spacing w:val="-5"/>
      <w:sz w:val="20"/>
      <w:szCs w:val="20"/>
    </w:rPr>
  </w:style>
  <w:style w:type="character" w:customStyle="1" w:styleId="afffff9">
    <w:name w:val="Заголовок записки Знак"/>
    <w:basedOn w:val="a4"/>
    <w:link w:val="afffff8"/>
    <w:rsid w:val="00BE6E6E"/>
    <w:rPr>
      <w:rFonts w:ascii="Arial" w:eastAsia="Times New Roman" w:hAnsi="Arial" w:cs="Times New Roman"/>
      <w:spacing w:val="-5"/>
      <w:sz w:val="20"/>
      <w:szCs w:val="20"/>
    </w:rPr>
  </w:style>
  <w:style w:type="character" w:styleId="HTML2">
    <w:name w:val="HTML Keyboard"/>
    <w:basedOn w:val="a4"/>
    <w:rsid w:val="00BE6E6E"/>
    <w:rPr>
      <w:rFonts w:ascii="Courier New" w:hAnsi="Courier New"/>
      <w:sz w:val="20"/>
      <w:lang w:val="ru-RU"/>
    </w:rPr>
  </w:style>
  <w:style w:type="character" w:styleId="HTML3">
    <w:name w:val="HTML Code"/>
    <w:basedOn w:val="a4"/>
    <w:rsid w:val="00BE6E6E"/>
    <w:rPr>
      <w:rFonts w:ascii="Courier New" w:hAnsi="Courier New"/>
      <w:sz w:val="20"/>
      <w:lang w:val="ru-RU"/>
    </w:rPr>
  </w:style>
  <w:style w:type="paragraph" w:styleId="afffffa">
    <w:name w:val="Body Text First Indent"/>
    <w:basedOn w:val="af9"/>
    <w:link w:val="afffffb"/>
    <w:rsid w:val="00BE6E6E"/>
    <w:pPr>
      <w:ind w:left="1080" w:firstLine="210"/>
    </w:pPr>
    <w:rPr>
      <w:rFonts w:ascii="Arial" w:hAnsi="Arial"/>
      <w:spacing w:val="-5"/>
      <w:sz w:val="20"/>
      <w:szCs w:val="20"/>
      <w:lang w:eastAsia="en-US"/>
    </w:rPr>
  </w:style>
  <w:style w:type="character" w:customStyle="1" w:styleId="afffffb">
    <w:name w:val="Красная строка Знак"/>
    <w:basedOn w:val="afa"/>
    <w:link w:val="afffffa"/>
    <w:rsid w:val="00BE6E6E"/>
    <w:rPr>
      <w:rFonts w:ascii="Arial" w:eastAsia="Times New Roman" w:hAnsi="Arial" w:cs="Times New Roman"/>
      <w:spacing w:val="-5"/>
      <w:sz w:val="20"/>
      <w:szCs w:val="20"/>
      <w:lang w:eastAsia="ru-RU"/>
    </w:rPr>
  </w:style>
  <w:style w:type="paragraph" w:styleId="2b">
    <w:name w:val="Body Text First Indent 2"/>
    <w:basedOn w:val="aff8"/>
    <w:link w:val="2c"/>
    <w:rsid w:val="00BE6E6E"/>
    <w:pPr>
      <w:spacing w:after="120" w:line="240" w:lineRule="auto"/>
      <w:ind w:left="283" w:firstLine="210"/>
      <w:jc w:val="left"/>
    </w:pPr>
  </w:style>
  <w:style w:type="character" w:customStyle="1" w:styleId="2c">
    <w:name w:val="Красная строка 2 Знак"/>
    <w:basedOn w:val="aff9"/>
    <w:link w:val="2b"/>
    <w:rsid w:val="00BE6E6E"/>
    <w:rPr>
      <w:rFonts w:ascii="Arial" w:eastAsia="Times New Roman" w:hAnsi="Arial" w:cs="Times New Roman"/>
      <w:spacing w:val="-5"/>
      <w:sz w:val="20"/>
      <w:szCs w:val="20"/>
    </w:rPr>
  </w:style>
  <w:style w:type="character" w:styleId="HTML4">
    <w:name w:val="HTML Sample"/>
    <w:basedOn w:val="a4"/>
    <w:rsid w:val="00BE6E6E"/>
    <w:rPr>
      <w:rFonts w:ascii="Courier New" w:hAnsi="Courier New"/>
      <w:lang w:val="ru-RU"/>
    </w:rPr>
  </w:style>
  <w:style w:type="paragraph" w:styleId="2d">
    <w:name w:val="envelope return"/>
    <w:basedOn w:val="a3"/>
    <w:rsid w:val="00BE6E6E"/>
    <w:pPr>
      <w:ind w:left="1080"/>
    </w:pPr>
    <w:rPr>
      <w:rFonts w:ascii="Arial" w:hAnsi="Arial" w:cs="Arial"/>
      <w:spacing w:val="-5"/>
      <w:sz w:val="20"/>
      <w:szCs w:val="20"/>
    </w:rPr>
  </w:style>
  <w:style w:type="character" w:styleId="HTML5">
    <w:name w:val="HTML Definition"/>
    <w:basedOn w:val="a4"/>
    <w:rsid w:val="00BE6E6E"/>
    <w:rPr>
      <w:i/>
      <w:lang w:val="ru-RU"/>
    </w:rPr>
  </w:style>
  <w:style w:type="paragraph" w:styleId="2e">
    <w:name w:val="Body Text Indent 2"/>
    <w:basedOn w:val="a3"/>
    <w:link w:val="2f"/>
    <w:rsid w:val="00BE6E6E"/>
    <w:pPr>
      <w:spacing w:after="120" w:line="480" w:lineRule="auto"/>
      <w:ind w:left="283"/>
    </w:pPr>
    <w:rPr>
      <w:rFonts w:ascii="Arial" w:hAnsi="Arial"/>
      <w:spacing w:val="-5"/>
      <w:sz w:val="20"/>
      <w:szCs w:val="20"/>
    </w:rPr>
  </w:style>
  <w:style w:type="character" w:customStyle="1" w:styleId="2f">
    <w:name w:val="Основной текст с отступом 2 Знак"/>
    <w:basedOn w:val="a4"/>
    <w:link w:val="2e"/>
    <w:rsid w:val="00BE6E6E"/>
    <w:rPr>
      <w:rFonts w:ascii="Arial" w:eastAsia="Times New Roman" w:hAnsi="Arial" w:cs="Times New Roman"/>
      <w:spacing w:val="-5"/>
      <w:sz w:val="20"/>
      <w:szCs w:val="20"/>
    </w:rPr>
  </w:style>
  <w:style w:type="paragraph" w:styleId="3d">
    <w:name w:val="Body Text Indent 3"/>
    <w:basedOn w:val="a3"/>
    <w:link w:val="3e"/>
    <w:rsid w:val="00BE6E6E"/>
    <w:pPr>
      <w:spacing w:after="120"/>
      <w:ind w:left="283"/>
    </w:pPr>
    <w:rPr>
      <w:rFonts w:ascii="Arial" w:hAnsi="Arial"/>
      <w:spacing w:val="-5"/>
      <w:sz w:val="16"/>
      <w:szCs w:val="16"/>
    </w:rPr>
  </w:style>
  <w:style w:type="character" w:customStyle="1" w:styleId="3e">
    <w:name w:val="Основной текст с отступом 3 Знак"/>
    <w:basedOn w:val="a4"/>
    <w:link w:val="3d"/>
    <w:rsid w:val="00BE6E6E"/>
    <w:rPr>
      <w:rFonts w:ascii="Arial" w:eastAsia="Times New Roman" w:hAnsi="Arial" w:cs="Times New Roman"/>
      <w:spacing w:val="-5"/>
      <w:sz w:val="16"/>
      <w:szCs w:val="16"/>
    </w:rPr>
  </w:style>
  <w:style w:type="character" w:styleId="HTML6">
    <w:name w:val="HTML Variable"/>
    <w:basedOn w:val="a4"/>
    <w:rsid w:val="00BE6E6E"/>
    <w:rPr>
      <w:i/>
      <w:lang w:val="ru-RU"/>
    </w:rPr>
  </w:style>
  <w:style w:type="character" w:styleId="HTML7">
    <w:name w:val="HTML Typewriter"/>
    <w:basedOn w:val="a4"/>
    <w:rsid w:val="00BE6E6E"/>
    <w:rPr>
      <w:rFonts w:ascii="Courier New" w:hAnsi="Courier New"/>
      <w:sz w:val="20"/>
      <w:lang w:val="ru-RU"/>
    </w:rPr>
  </w:style>
  <w:style w:type="paragraph" w:styleId="afffffc">
    <w:name w:val="Signature"/>
    <w:basedOn w:val="a3"/>
    <w:link w:val="afffffd"/>
    <w:rsid w:val="00BE6E6E"/>
    <w:pPr>
      <w:ind w:left="4252"/>
    </w:pPr>
    <w:rPr>
      <w:rFonts w:ascii="Arial" w:hAnsi="Arial"/>
      <w:spacing w:val="-5"/>
      <w:sz w:val="20"/>
      <w:szCs w:val="20"/>
    </w:rPr>
  </w:style>
  <w:style w:type="character" w:customStyle="1" w:styleId="afffffd">
    <w:name w:val="Подпись Знак"/>
    <w:basedOn w:val="a4"/>
    <w:link w:val="afffffc"/>
    <w:rsid w:val="00BE6E6E"/>
    <w:rPr>
      <w:rFonts w:ascii="Arial" w:eastAsia="Times New Roman" w:hAnsi="Arial" w:cs="Times New Roman"/>
      <w:spacing w:val="-5"/>
      <w:sz w:val="20"/>
      <w:szCs w:val="20"/>
    </w:rPr>
  </w:style>
  <w:style w:type="paragraph" w:styleId="afffffe">
    <w:name w:val="Salutation"/>
    <w:basedOn w:val="a3"/>
    <w:next w:val="a3"/>
    <w:link w:val="affffff"/>
    <w:rsid w:val="00BE6E6E"/>
    <w:pPr>
      <w:ind w:left="1080"/>
    </w:pPr>
    <w:rPr>
      <w:rFonts w:ascii="Arial" w:hAnsi="Arial"/>
      <w:spacing w:val="-5"/>
      <w:sz w:val="20"/>
      <w:szCs w:val="20"/>
    </w:rPr>
  </w:style>
  <w:style w:type="character" w:customStyle="1" w:styleId="affffff">
    <w:name w:val="Приветствие Знак"/>
    <w:basedOn w:val="a4"/>
    <w:link w:val="afffffe"/>
    <w:rsid w:val="00BE6E6E"/>
    <w:rPr>
      <w:rFonts w:ascii="Arial" w:eastAsia="Times New Roman" w:hAnsi="Arial" w:cs="Times New Roman"/>
      <w:spacing w:val="-5"/>
      <w:sz w:val="20"/>
      <w:szCs w:val="20"/>
    </w:rPr>
  </w:style>
  <w:style w:type="paragraph" w:styleId="affffff0">
    <w:name w:val="Closing"/>
    <w:basedOn w:val="a3"/>
    <w:link w:val="affffff1"/>
    <w:rsid w:val="00BE6E6E"/>
    <w:pPr>
      <w:ind w:left="4252"/>
    </w:pPr>
    <w:rPr>
      <w:rFonts w:ascii="Arial" w:hAnsi="Arial"/>
      <w:spacing w:val="-5"/>
      <w:sz w:val="20"/>
      <w:szCs w:val="20"/>
    </w:rPr>
  </w:style>
  <w:style w:type="character" w:customStyle="1" w:styleId="affffff1">
    <w:name w:val="Прощание Знак"/>
    <w:basedOn w:val="a4"/>
    <w:link w:val="affffff0"/>
    <w:rsid w:val="00BE6E6E"/>
    <w:rPr>
      <w:rFonts w:ascii="Arial" w:eastAsia="Times New Roman" w:hAnsi="Arial" w:cs="Times New Roman"/>
      <w:spacing w:val="-5"/>
      <w:sz w:val="20"/>
      <w:szCs w:val="20"/>
    </w:rPr>
  </w:style>
  <w:style w:type="paragraph" w:styleId="HTML8">
    <w:name w:val="HTML Preformatted"/>
    <w:basedOn w:val="a3"/>
    <w:link w:val="HTML9"/>
    <w:rsid w:val="00BE6E6E"/>
    <w:pPr>
      <w:ind w:left="1080"/>
    </w:pPr>
    <w:rPr>
      <w:rFonts w:ascii="Courier New" w:hAnsi="Courier New" w:cs="Courier New"/>
      <w:spacing w:val="-5"/>
      <w:sz w:val="20"/>
      <w:szCs w:val="20"/>
    </w:rPr>
  </w:style>
  <w:style w:type="character" w:customStyle="1" w:styleId="HTML9">
    <w:name w:val="Стандартный HTML Знак"/>
    <w:basedOn w:val="a4"/>
    <w:link w:val="HTML8"/>
    <w:rsid w:val="00BE6E6E"/>
    <w:rPr>
      <w:rFonts w:ascii="Courier New" w:eastAsia="Times New Roman" w:hAnsi="Courier New" w:cs="Courier New"/>
      <w:spacing w:val="-5"/>
      <w:sz w:val="20"/>
      <w:szCs w:val="20"/>
    </w:rPr>
  </w:style>
  <w:style w:type="character" w:styleId="affffff2">
    <w:name w:val="Strong"/>
    <w:basedOn w:val="a4"/>
    <w:qFormat/>
    <w:rsid w:val="00BE6E6E"/>
    <w:rPr>
      <w:b/>
      <w:lang w:val="ru-RU"/>
    </w:rPr>
  </w:style>
  <w:style w:type="paragraph" w:styleId="affffff3">
    <w:name w:val="Plain Text"/>
    <w:basedOn w:val="a3"/>
    <w:link w:val="affffff4"/>
    <w:rsid w:val="00BE6E6E"/>
    <w:pPr>
      <w:ind w:left="1080"/>
    </w:pPr>
    <w:rPr>
      <w:rFonts w:ascii="Courier New" w:hAnsi="Courier New" w:cs="Courier New"/>
      <w:spacing w:val="-5"/>
      <w:sz w:val="20"/>
      <w:szCs w:val="20"/>
    </w:rPr>
  </w:style>
  <w:style w:type="character" w:customStyle="1" w:styleId="affffff4">
    <w:name w:val="Текст Знак"/>
    <w:basedOn w:val="a4"/>
    <w:link w:val="affffff3"/>
    <w:rsid w:val="00BE6E6E"/>
    <w:rPr>
      <w:rFonts w:ascii="Courier New" w:eastAsia="Times New Roman" w:hAnsi="Courier New" w:cs="Courier New"/>
      <w:spacing w:val="-5"/>
      <w:sz w:val="20"/>
      <w:szCs w:val="20"/>
    </w:rPr>
  </w:style>
  <w:style w:type="paragraph" w:styleId="93">
    <w:name w:val="index 9"/>
    <w:basedOn w:val="a3"/>
    <w:next w:val="a3"/>
    <w:autoRedefine/>
    <w:semiHidden/>
    <w:rsid w:val="00BE6E6E"/>
    <w:pPr>
      <w:ind w:left="1800" w:hanging="200"/>
    </w:pPr>
    <w:rPr>
      <w:rFonts w:ascii="Arial" w:hAnsi="Arial"/>
      <w:spacing w:val="-5"/>
      <w:sz w:val="20"/>
      <w:szCs w:val="20"/>
    </w:rPr>
  </w:style>
  <w:style w:type="paragraph" w:styleId="affffff5">
    <w:name w:val="Block Text"/>
    <w:basedOn w:val="a3"/>
    <w:rsid w:val="00BE6E6E"/>
    <w:pPr>
      <w:spacing w:after="120"/>
      <w:ind w:left="1440" w:right="1440"/>
    </w:pPr>
    <w:rPr>
      <w:rFonts w:ascii="Arial" w:hAnsi="Arial"/>
      <w:spacing w:val="-5"/>
      <w:sz w:val="20"/>
      <w:szCs w:val="20"/>
    </w:rPr>
  </w:style>
  <w:style w:type="character" w:styleId="HTMLa">
    <w:name w:val="HTML Cite"/>
    <w:basedOn w:val="a4"/>
    <w:rsid w:val="00BE6E6E"/>
    <w:rPr>
      <w:i/>
      <w:lang w:val="ru-RU"/>
    </w:rPr>
  </w:style>
  <w:style w:type="paragraph" w:styleId="affffff6">
    <w:name w:val="E-mail Signature"/>
    <w:basedOn w:val="a3"/>
    <w:link w:val="affffff7"/>
    <w:rsid w:val="00BE6E6E"/>
    <w:pPr>
      <w:ind w:left="1080"/>
    </w:pPr>
    <w:rPr>
      <w:rFonts w:ascii="Arial" w:hAnsi="Arial"/>
      <w:spacing w:val="-5"/>
      <w:sz w:val="20"/>
      <w:szCs w:val="20"/>
    </w:rPr>
  </w:style>
  <w:style w:type="character" w:customStyle="1" w:styleId="affffff7">
    <w:name w:val="Электронная подпись Знак"/>
    <w:basedOn w:val="a4"/>
    <w:link w:val="affffff6"/>
    <w:rsid w:val="00BE6E6E"/>
    <w:rPr>
      <w:rFonts w:ascii="Arial" w:eastAsia="Times New Roman" w:hAnsi="Arial" w:cs="Times New Roman"/>
      <w:spacing w:val="-5"/>
      <w:sz w:val="20"/>
      <w:szCs w:val="20"/>
    </w:rPr>
  </w:style>
  <w:style w:type="paragraph" w:customStyle="1" w:styleId="Normal-Bul1">
    <w:name w:val="Normal-Bul1"/>
    <w:basedOn w:val="a3"/>
    <w:rsid w:val="00BE6E6E"/>
    <w:pPr>
      <w:spacing w:before="60"/>
      <w:ind w:left="720" w:hanging="360"/>
    </w:pPr>
    <w:rPr>
      <w:szCs w:val="20"/>
      <w:lang w:val="en-GB"/>
    </w:rPr>
  </w:style>
  <w:style w:type="paragraph" w:customStyle="1" w:styleId="ConsTitle">
    <w:name w:val="ConsTitle"/>
    <w:rsid w:val="00BE6E6E"/>
    <w:pPr>
      <w:widowControl w:val="0"/>
      <w:spacing w:after="0" w:line="240" w:lineRule="auto"/>
    </w:pPr>
    <w:rPr>
      <w:rFonts w:ascii="Arial" w:eastAsia="Times New Roman" w:hAnsi="Arial" w:cs="Times New Roman"/>
      <w:b/>
      <w:sz w:val="16"/>
      <w:szCs w:val="20"/>
      <w:lang w:eastAsia="ru-RU"/>
    </w:rPr>
  </w:style>
  <w:style w:type="paragraph" w:customStyle="1" w:styleId="1a">
    <w:name w:val="Стиль1"/>
    <w:basedOn w:val="14"/>
    <w:next w:val="23"/>
    <w:rsid w:val="00BE6E6E"/>
    <w:pPr>
      <w:tabs>
        <w:tab w:val="right" w:leader="dot" w:pos="9360"/>
      </w:tabs>
      <w:ind w:left="0" w:right="639" w:firstLine="0"/>
    </w:pPr>
    <w:rPr>
      <w:rFonts w:ascii="Times New Roman" w:hAnsi="Times New Roman" w:cs="Times New Roman"/>
      <w:b w:val="0"/>
      <w:i/>
      <w:iCs/>
      <w:caps w:val="0"/>
      <w:color w:val="FFFFFF"/>
      <w:spacing w:val="-5"/>
      <w:szCs w:val="28"/>
      <w:shd w:val="clear" w:color="auto" w:fill="000000"/>
      <w:lang w:eastAsia="en-US"/>
    </w:rPr>
  </w:style>
  <w:style w:type="paragraph" w:styleId="affffff8">
    <w:name w:val="annotation subject"/>
    <w:basedOn w:val="afe"/>
    <w:next w:val="afe"/>
    <w:link w:val="affffff9"/>
    <w:semiHidden/>
    <w:rsid w:val="00BE6E6E"/>
    <w:pPr>
      <w:keepLines w:val="0"/>
      <w:spacing w:line="240" w:lineRule="auto"/>
    </w:pPr>
    <w:rPr>
      <w:b/>
      <w:bCs/>
      <w:sz w:val="20"/>
    </w:rPr>
  </w:style>
  <w:style w:type="character" w:customStyle="1" w:styleId="affffff9">
    <w:name w:val="Тема примечания Знак"/>
    <w:basedOn w:val="19"/>
    <w:link w:val="affffff8"/>
    <w:semiHidden/>
    <w:rsid w:val="00BE6E6E"/>
    <w:rPr>
      <w:rFonts w:ascii="Arial" w:eastAsia="Times New Roman" w:hAnsi="Arial" w:cs="Times New Roman"/>
      <w:b/>
      <w:bCs/>
      <w:spacing w:val="-5"/>
      <w:sz w:val="20"/>
      <w:szCs w:val="20"/>
    </w:rPr>
  </w:style>
  <w:style w:type="paragraph" w:customStyle="1" w:styleId="2f0">
    <w:name w:val="Заголовок 2 Стандарт"/>
    <w:basedOn w:val="23"/>
    <w:link w:val="2f1"/>
    <w:rsid w:val="00BE6E6E"/>
    <w:pPr>
      <w:keepNext w:val="0"/>
      <w:tabs>
        <w:tab w:val="clear" w:pos="482"/>
        <w:tab w:val="left" w:pos="480"/>
        <w:tab w:val="num" w:pos="1440"/>
      </w:tabs>
      <w:spacing w:before="0" w:after="0"/>
    </w:pPr>
    <w:rPr>
      <w:bCs w:val="0"/>
      <w:iCs w:val="0"/>
      <w:spacing w:val="-10"/>
      <w:kern w:val="28"/>
      <w:szCs w:val="20"/>
    </w:rPr>
  </w:style>
  <w:style w:type="paragraph" w:customStyle="1" w:styleId="-5">
    <w:name w:val="Основной текст - Стандарт Знак"/>
    <w:basedOn w:val="af9"/>
    <w:rsid w:val="00BE6E6E"/>
    <w:pPr>
      <w:spacing w:after="0"/>
      <w:ind w:left="600"/>
    </w:pPr>
    <w:rPr>
      <w:i/>
      <w:spacing w:val="-5"/>
      <w:lang w:eastAsia="en-US"/>
    </w:rPr>
  </w:style>
  <w:style w:type="paragraph" w:customStyle="1" w:styleId="-20">
    <w:name w:val="Основной текст - Стандарт2"/>
    <w:basedOn w:val="-5"/>
    <w:next w:val="-5"/>
    <w:autoRedefine/>
    <w:rsid w:val="00BE6E6E"/>
    <w:rPr>
      <w:b/>
    </w:rPr>
  </w:style>
  <w:style w:type="paragraph" w:customStyle="1" w:styleId="-21">
    <w:name w:val="Маркированый список - Стандарт2"/>
    <w:basedOn w:val="-0"/>
    <w:autoRedefine/>
    <w:rsid w:val="00BE6E6E"/>
    <w:pPr>
      <w:tabs>
        <w:tab w:val="clear" w:pos="0"/>
      </w:tabs>
    </w:pPr>
    <w:rPr>
      <w:rFonts w:cs="Arial"/>
    </w:rPr>
  </w:style>
  <w:style w:type="paragraph" w:customStyle="1" w:styleId="1b">
    <w:name w:val="Заголовок 1 Стандарт"/>
    <w:basedOn w:val="11"/>
    <w:autoRedefine/>
    <w:rsid w:val="00BE6E6E"/>
    <w:pPr>
      <w:keepLines/>
      <w:pBdr>
        <w:top w:val="single" w:sz="48" w:space="3" w:color="FFFFFF"/>
        <w:left w:val="single" w:sz="6" w:space="3" w:color="FFFFFF"/>
        <w:bottom w:val="single" w:sz="6" w:space="3" w:color="FFFFFF"/>
      </w:pBdr>
      <w:shd w:val="solid" w:color="auto" w:fill="auto"/>
      <w:tabs>
        <w:tab w:val="left" w:pos="0"/>
      </w:tabs>
      <w:spacing w:before="100" w:beforeAutospacing="1"/>
    </w:pPr>
    <w:rPr>
      <w:rFonts w:cs="Arial"/>
      <w:bCs w:val="0"/>
      <w:color w:val="auto"/>
      <w:spacing w:val="-10"/>
      <w:kern w:val="28"/>
      <w:sz w:val="24"/>
      <w:szCs w:val="20"/>
    </w:rPr>
  </w:style>
  <w:style w:type="paragraph" w:styleId="affffffa">
    <w:name w:val="Balloon Text"/>
    <w:basedOn w:val="a3"/>
    <w:link w:val="affffffb"/>
    <w:semiHidden/>
    <w:rsid w:val="00BE6E6E"/>
    <w:pPr>
      <w:ind w:left="1080"/>
    </w:pPr>
    <w:rPr>
      <w:rFonts w:ascii="Tahoma" w:hAnsi="Tahoma" w:cs="Tahoma"/>
      <w:spacing w:val="-5"/>
      <w:sz w:val="16"/>
      <w:szCs w:val="16"/>
    </w:rPr>
  </w:style>
  <w:style w:type="character" w:customStyle="1" w:styleId="affffffb">
    <w:name w:val="Текст выноски Знак"/>
    <w:basedOn w:val="a4"/>
    <w:link w:val="affffffa"/>
    <w:semiHidden/>
    <w:rsid w:val="00BE6E6E"/>
    <w:rPr>
      <w:rFonts w:ascii="Tahoma" w:eastAsia="Times New Roman" w:hAnsi="Tahoma" w:cs="Tahoma"/>
      <w:spacing w:val="-5"/>
      <w:sz w:val="16"/>
      <w:szCs w:val="16"/>
    </w:rPr>
  </w:style>
  <w:style w:type="paragraph" w:customStyle="1" w:styleId="33">
    <w:name w:val="Нумерованный Стандарт 3"/>
    <w:basedOn w:val="-5"/>
    <w:rsid w:val="00BE6E6E"/>
    <w:pPr>
      <w:numPr>
        <w:numId w:val="13"/>
      </w:numPr>
    </w:pPr>
  </w:style>
  <w:style w:type="paragraph" w:customStyle="1" w:styleId="2-2">
    <w:name w:val="Загаловок 2-2 Стандарт"/>
    <w:basedOn w:val="2f0"/>
    <w:next w:val="afc"/>
    <w:rsid w:val="00BE6E6E"/>
  </w:style>
  <w:style w:type="paragraph" w:customStyle="1" w:styleId="2f2">
    <w:name w:val="Заголовок 2а Стандарт"/>
    <w:basedOn w:val="2f0"/>
    <w:next w:val="aff0"/>
    <w:autoRedefine/>
    <w:rsid w:val="00BE6E6E"/>
    <w:pPr>
      <w:tabs>
        <w:tab w:val="bar" w:pos="0"/>
      </w:tabs>
    </w:pPr>
  </w:style>
  <w:style w:type="character" w:customStyle="1" w:styleId="110">
    <w:name w:val="Знак Знак11"/>
    <w:rsid w:val="00BE6E6E"/>
    <w:rPr>
      <w:rFonts w:ascii="Arial" w:hAnsi="Arial"/>
      <w:spacing w:val="-5"/>
      <w:lang w:val="ru-RU" w:eastAsia="en-US"/>
    </w:rPr>
  </w:style>
  <w:style w:type="table" w:customStyle="1" w:styleId="1c">
    <w:name w:val="Сетка таблицы1"/>
    <w:basedOn w:val="a5"/>
    <w:next w:val="aff"/>
    <w:rsid w:val="00BE6E6E"/>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f3">
    <w:name w:val="Сетка таблицы2"/>
    <w:basedOn w:val="a5"/>
    <w:next w:val="aff"/>
    <w:rsid w:val="00BE6E6E"/>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1d">
    <w:name w:val="Основной текст1"/>
    <w:aliases w:val="Знак1,Знак Знак Знак1,Знак Знак Знак2, Знак1"/>
    <w:rsid w:val="00BE6E6E"/>
    <w:rPr>
      <w:rFonts w:ascii="Arial" w:hAnsi="Arial"/>
      <w:spacing w:val="-5"/>
      <w:lang w:val="ru-RU" w:eastAsia="en-US"/>
    </w:rPr>
  </w:style>
  <w:style w:type="character" w:customStyle="1" w:styleId="-6">
    <w:name w:val="Основной текст - Стандарт Знак Знак Знак Знак"/>
    <w:rsid w:val="00BE6E6E"/>
    <w:rPr>
      <w:rFonts w:ascii="Arial" w:hAnsi="Arial"/>
      <w:spacing w:val="-5"/>
      <w:lang w:val="ru-RU" w:eastAsia="ru-RU"/>
    </w:rPr>
  </w:style>
  <w:style w:type="paragraph" w:customStyle="1" w:styleId="kat">
    <w:name w:val="kat"/>
    <w:basedOn w:val="a3"/>
    <w:rsid w:val="00BE6E6E"/>
    <w:pPr>
      <w:spacing w:before="84" w:after="84"/>
    </w:pPr>
    <w:rPr>
      <w:sz w:val="26"/>
      <w:szCs w:val="26"/>
      <w:lang w:eastAsia="ru-RU"/>
    </w:rPr>
  </w:style>
  <w:style w:type="paragraph" w:customStyle="1" w:styleId="Char">
    <w:name w:val="Char"/>
    <w:basedOn w:val="a3"/>
    <w:rsid w:val="00BE6E6E"/>
    <w:pPr>
      <w:keepLines/>
      <w:spacing w:after="160" w:line="240" w:lineRule="exact"/>
    </w:pPr>
    <w:rPr>
      <w:rFonts w:ascii="Verdana" w:eastAsia="MS Mincho" w:hAnsi="Verdana" w:cs="Franklin Gothic Book"/>
      <w:sz w:val="20"/>
      <w:szCs w:val="20"/>
      <w:lang w:val="en-US"/>
    </w:rPr>
  </w:style>
  <w:style w:type="paragraph" w:customStyle="1" w:styleId="2-21">
    <w:name w:val="Средний список 2 - Акцент 21"/>
    <w:hidden/>
    <w:uiPriority w:val="99"/>
    <w:semiHidden/>
    <w:rsid w:val="00BE6E6E"/>
    <w:pPr>
      <w:spacing w:after="0" w:line="240" w:lineRule="auto"/>
    </w:pPr>
    <w:rPr>
      <w:rFonts w:ascii="Times New Roman" w:eastAsia="Times New Roman" w:hAnsi="Times New Roman" w:cs="Times New Roman"/>
      <w:sz w:val="24"/>
      <w:szCs w:val="24"/>
      <w:lang w:eastAsia="ru-RU"/>
    </w:rPr>
  </w:style>
  <w:style w:type="paragraph" w:customStyle="1" w:styleId="1e">
    <w:name w:val="Роснефть Заголовок 1"/>
    <w:basedOn w:val="a3"/>
    <w:next w:val="3f"/>
    <w:link w:val="1f"/>
    <w:qFormat/>
    <w:rsid w:val="00BE6E6E"/>
    <w:pPr>
      <w:outlineLvl w:val="0"/>
    </w:pPr>
    <w:rPr>
      <w:rFonts w:ascii="Arial" w:hAnsi="Arial" w:cs="Arial"/>
      <w:b/>
      <w:bCs/>
      <w:caps/>
      <w:sz w:val="32"/>
      <w:szCs w:val="32"/>
    </w:rPr>
  </w:style>
  <w:style w:type="paragraph" w:customStyle="1" w:styleId="3f">
    <w:name w:val="Роснефть  Заголовок 3"/>
    <w:basedOn w:val="32"/>
    <w:link w:val="3f0"/>
    <w:qFormat/>
    <w:rsid w:val="006631D2"/>
    <w:pPr>
      <w:keepNext w:val="0"/>
      <w:numPr>
        <w:ilvl w:val="0"/>
        <w:numId w:val="0"/>
      </w:numPr>
    </w:pPr>
  </w:style>
  <w:style w:type="character" w:customStyle="1" w:styleId="1f">
    <w:name w:val="Роснефть Заголовок 1 Знак"/>
    <w:link w:val="1e"/>
    <w:locked/>
    <w:rsid w:val="00BE6E6E"/>
    <w:rPr>
      <w:rFonts w:ascii="Arial" w:eastAsia="Times New Roman" w:hAnsi="Arial" w:cs="Arial"/>
      <w:b/>
      <w:bCs/>
      <w:caps/>
      <w:sz w:val="32"/>
      <w:szCs w:val="32"/>
    </w:rPr>
  </w:style>
  <w:style w:type="paragraph" w:customStyle="1" w:styleId="2f4">
    <w:name w:val="Роснефть Заголовок 2"/>
    <w:basedOn w:val="23"/>
    <w:link w:val="2f5"/>
    <w:qFormat/>
    <w:rsid w:val="001112A1"/>
    <w:pPr>
      <w:keepNext w:val="0"/>
      <w:tabs>
        <w:tab w:val="left" w:pos="567"/>
      </w:tabs>
      <w:spacing w:after="0" w:line="276" w:lineRule="auto"/>
    </w:pPr>
    <w:rPr>
      <w:rFonts w:cs="Arial"/>
    </w:rPr>
  </w:style>
  <w:style w:type="character" w:customStyle="1" w:styleId="3f0">
    <w:name w:val="Роснефть  Заголовок 3 Знак"/>
    <w:link w:val="3f"/>
    <w:locked/>
    <w:rsid w:val="006631D2"/>
    <w:rPr>
      <w:rFonts w:ascii="Arial" w:eastAsia="Times New Roman" w:hAnsi="Arial" w:cs="Times New Roman"/>
      <w:b/>
      <w:bCs/>
      <w:i/>
      <w:sz w:val="20"/>
      <w:szCs w:val="20"/>
    </w:rPr>
  </w:style>
  <w:style w:type="paragraph" w:customStyle="1" w:styleId="Preformat">
    <w:name w:val="Preformat"/>
    <w:rsid w:val="00BE6E6E"/>
    <w:pPr>
      <w:autoSpaceDE w:val="0"/>
      <w:autoSpaceDN w:val="0"/>
      <w:adjustRightInd w:val="0"/>
      <w:spacing w:after="0" w:line="240" w:lineRule="auto"/>
    </w:pPr>
    <w:rPr>
      <w:rFonts w:ascii="Courier New" w:eastAsia="Times New Roman" w:hAnsi="Courier New" w:cs="Courier New"/>
      <w:sz w:val="20"/>
      <w:szCs w:val="20"/>
      <w:lang w:eastAsia="ru-RU"/>
    </w:rPr>
  </w:style>
  <w:style w:type="character" w:customStyle="1" w:styleId="2f5">
    <w:name w:val="Роснефть Заголовок 2 Знак"/>
    <w:link w:val="2f4"/>
    <w:locked/>
    <w:rsid w:val="001112A1"/>
    <w:rPr>
      <w:rFonts w:ascii="Arial" w:eastAsia="Times New Roman" w:hAnsi="Arial" w:cs="Arial"/>
      <w:b/>
      <w:bCs/>
      <w:iCs/>
      <w:sz w:val="24"/>
      <w:szCs w:val="24"/>
    </w:rPr>
  </w:style>
  <w:style w:type="paragraph" w:customStyle="1" w:styleId="1f0">
    <w:name w:val="Подзаголовок1"/>
    <w:basedOn w:val="af9"/>
    <w:next w:val="af9"/>
    <w:autoRedefine/>
    <w:rsid w:val="00BE6E6E"/>
    <w:pPr>
      <w:spacing w:after="0"/>
    </w:pPr>
    <w:rPr>
      <w:rFonts w:ascii="Arial" w:hAnsi="Arial" w:cs="Arial"/>
      <w:b/>
      <w:sz w:val="20"/>
      <w:szCs w:val="20"/>
    </w:rPr>
  </w:style>
  <w:style w:type="paragraph" w:customStyle="1" w:styleId="affffffc">
    <w:name w:val="Нормальный"/>
    <w:rsid w:val="00BE6E6E"/>
    <w:pPr>
      <w:spacing w:after="0" w:line="240" w:lineRule="auto"/>
    </w:pPr>
    <w:rPr>
      <w:rFonts w:ascii="Times New Roman" w:eastAsia="Times New Roman" w:hAnsi="Times New Roman" w:cs="Times New Roman"/>
      <w:sz w:val="20"/>
      <w:szCs w:val="20"/>
      <w:lang w:eastAsia="ru-RU"/>
    </w:rPr>
  </w:style>
  <w:style w:type="paragraph" w:customStyle="1" w:styleId="Char1">
    <w:name w:val="Char1"/>
    <w:basedOn w:val="a3"/>
    <w:rsid w:val="00BE6E6E"/>
    <w:pPr>
      <w:keepLines/>
      <w:spacing w:after="160" w:line="240" w:lineRule="exact"/>
    </w:pPr>
    <w:rPr>
      <w:rFonts w:ascii="Verdana" w:eastAsia="MS Mincho" w:hAnsi="Verdana" w:cs="Franklin Gothic Book"/>
      <w:sz w:val="20"/>
      <w:szCs w:val="20"/>
      <w:lang w:val="en-US"/>
    </w:rPr>
  </w:style>
  <w:style w:type="table" w:customStyle="1" w:styleId="48">
    <w:name w:val="Сетка таблицы4"/>
    <w:basedOn w:val="a5"/>
    <w:next w:val="aff"/>
    <w:rsid w:val="00BE6E6E"/>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7">
    <w:name w:val="Сетка таблицы5"/>
    <w:basedOn w:val="a5"/>
    <w:next w:val="aff"/>
    <w:rsid w:val="00BE6E6E"/>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3">
    <w:name w:val="Сетка таблицы6"/>
    <w:basedOn w:val="a5"/>
    <w:next w:val="aff"/>
    <w:rsid w:val="00BE6E6E"/>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3">
    <w:name w:val="Сетка таблицы7"/>
    <w:basedOn w:val="a5"/>
    <w:next w:val="aff"/>
    <w:rsid w:val="00BE6E6E"/>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4">
    <w:name w:val="Сетка таблицы8"/>
    <w:basedOn w:val="a5"/>
    <w:next w:val="aff"/>
    <w:rsid w:val="00BE6E6E"/>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4">
    <w:name w:val="Сетка таблицы9"/>
    <w:basedOn w:val="a5"/>
    <w:next w:val="aff"/>
    <w:rsid w:val="00BE6E6E"/>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0">
    <w:name w:val="Сетка таблицы10"/>
    <w:basedOn w:val="a5"/>
    <w:next w:val="aff"/>
    <w:rsid w:val="00BE6E6E"/>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
    <w:name w:val="Сетка таблицы11"/>
    <w:basedOn w:val="a5"/>
    <w:next w:val="aff"/>
    <w:rsid w:val="00BE6E6E"/>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0">
    <w:name w:val="Сетка таблицы12"/>
    <w:basedOn w:val="a5"/>
    <w:next w:val="aff"/>
    <w:rsid w:val="00BE6E6E"/>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0">
    <w:name w:val="Сетка таблицы13"/>
    <w:basedOn w:val="a5"/>
    <w:next w:val="aff"/>
    <w:rsid w:val="00BE6E6E"/>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0">
    <w:name w:val="Сетка таблицы14"/>
    <w:basedOn w:val="a5"/>
    <w:next w:val="aff"/>
    <w:rsid w:val="00BE6E6E"/>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49">
    <w:name w:val="Знак Знак4"/>
    <w:locked/>
    <w:rsid w:val="00BE6E6E"/>
    <w:rPr>
      <w:rFonts w:ascii="Tahoma" w:hAnsi="Tahoma"/>
      <w:b/>
      <w:color w:val="000080"/>
      <w:sz w:val="24"/>
      <w:lang w:val="ru-RU" w:eastAsia="ru-RU"/>
    </w:rPr>
  </w:style>
  <w:style w:type="character" w:customStyle="1" w:styleId="3f1">
    <w:name w:val="Знак Знак3"/>
    <w:locked/>
    <w:rsid w:val="00BE6E6E"/>
    <w:rPr>
      <w:rFonts w:ascii="Arial" w:hAnsi="Arial"/>
      <w:b/>
      <w:sz w:val="26"/>
      <w:lang w:val="ru-RU" w:eastAsia="ru-RU"/>
    </w:rPr>
  </w:style>
  <w:style w:type="character" w:customStyle="1" w:styleId="urtxtstd">
    <w:name w:val="urtxtstd"/>
    <w:basedOn w:val="a4"/>
    <w:rsid w:val="00BE6E6E"/>
    <w:rPr>
      <w:rFonts w:cs="Times New Roman"/>
    </w:rPr>
  </w:style>
  <w:style w:type="paragraph" w:customStyle="1" w:styleId="1f1">
    <w:name w:val="Заголовок оглавления1"/>
    <w:basedOn w:val="11"/>
    <w:next w:val="a3"/>
    <w:uiPriority w:val="39"/>
    <w:unhideWhenUsed/>
    <w:qFormat/>
    <w:rsid w:val="00BE6E6E"/>
    <w:pPr>
      <w:keepLines/>
      <w:spacing w:before="480" w:after="0" w:line="276" w:lineRule="auto"/>
      <w:outlineLvl w:val="9"/>
    </w:pPr>
    <w:rPr>
      <w:rFonts w:ascii="Cambria" w:hAnsi="Cambria"/>
      <w:color w:val="365F91"/>
      <w:sz w:val="28"/>
      <w:szCs w:val="28"/>
    </w:rPr>
  </w:style>
  <w:style w:type="paragraph" w:customStyle="1" w:styleId="4a">
    <w:name w:val="Роснефть Заголовок 4"/>
    <w:basedOn w:val="a3"/>
    <w:link w:val="4b"/>
    <w:qFormat/>
    <w:rsid w:val="00B331D7"/>
    <w:rPr>
      <w:rFonts w:ascii="Arial" w:hAnsi="Arial" w:cs="Arial"/>
      <w:i/>
      <w:sz w:val="20"/>
      <w:szCs w:val="16"/>
    </w:rPr>
  </w:style>
  <w:style w:type="paragraph" w:customStyle="1" w:styleId="4c">
    <w:name w:val="Стиль4"/>
    <w:basedOn w:val="2f0"/>
    <w:link w:val="4d"/>
    <w:qFormat/>
    <w:rsid w:val="00BE6E6E"/>
    <w:pPr>
      <w:tabs>
        <w:tab w:val="clear" w:pos="480"/>
        <w:tab w:val="left" w:pos="482"/>
        <w:tab w:val="num" w:pos="644"/>
        <w:tab w:val="left" w:pos="1440"/>
      </w:tabs>
      <w:spacing w:before="480" w:after="240"/>
      <w:outlineLvl w:val="9"/>
    </w:pPr>
    <w:rPr>
      <w:caps/>
      <w:spacing w:val="0"/>
      <w:kern w:val="0"/>
      <w:szCs w:val="24"/>
    </w:rPr>
  </w:style>
  <w:style w:type="character" w:customStyle="1" w:styleId="2f1">
    <w:name w:val="Заголовок 2 Стандарт Знак"/>
    <w:link w:val="2f0"/>
    <w:locked/>
    <w:rsid w:val="00BE6E6E"/>
    <w:rPr>
      <w:rFonts w:ascii="Arial" w:eastAsia="Times New Roman" w:hAnsi="Arial" w:cs="Times New Roman"/>
      <w:b/>
      <w:spacing w:val="-10"/>
      <w:kern w:val="28"/>
      <w:sz w:val="24"/>
      <w:szCs w:val="20"/>
    </w:rPr>
  </w:style>
  <w:style w:type="character" w:customStyle="1" w:styleId="4b">
    <w:name w:val="Роснефть Заголовок 4 Знак"/>
    <w:link w:val="4a"/>
    <w:locked/>
    <w:rsid w:val="00B331D7"/>
    <w:rPr>
      <w:rFonts w:ascii="Arial" w:eastAsia="Times New Roman" w:hAnsi="Arial" w:cs="Arial"/>
      <w:i/>
      <w:sz w:val="20"/>
      <w:szCs w:val="16"/>
    </w:rPr>
  </w:style>
  <w:style w:type="paragraph" w:customStyle="1" w:styleId="58">
    <w:name w:val="Стиль5"/>
    <w:basedOn w:val="2f0"/>
    <w:link w:val="59"/>
    <w:qFormat/>
    <w:rsid w:val="00BE6E6E"/>
    <w:pPr>
      <w:tabs>
        <w:tab w:val="left" w:pos="1440"/>
      </w:tabs>
      <w:spacing w:before="240"/>
      <w:outlineLvl w:val="9"/>
    </w:pPr>
    <w:rPr>
      <w:rFonts w:ascii="Times New Roman" w:hAnsi="Times New Roman"/>
      <w:i/>
      <w:caps/>
      <w:spacing w:val="0"/>
      <w:kern w:val="0"/>
      <w:szCs w:val="24"/>
    </w:rPr>
  </w:style>
  <w:style w:type="character" w:customStyle="1" w:styleId="4d">
    <w:name w:val="Стиль4 Знак"/>
    <w:link w:val="4c"/>
    <w:locked/>
    <w:rsid w:val="00BE6E6E"/>
    <w:rPr>
      <w:rFonts w:ascii="Arial" w:eastAsia="Times New Roman" w:hAnsi="Arial" w:cs="Times New Roman"/>
      <w:b/>
      <w:caps/>
      <w:sz w:val="24"/>
      <w:szCs w:val="24"/>
    </w:rPr>
  </w:style>
  <w:style w:type="paragraph" w:customStyle="1" w:styleId="64">
    <w:name w:val="Стиль6"/>
    <w:basedOn w:val="2f0"/>
    <w:link w:val="65"/>
    <w:qFormat/>
    <w:rsid w:val="00BE6E6E"/>
    <w:pPr>
      <w:outlineLvl w:val="9"/>
    </w:pPr>
    <w:rPr>
      <w:rFonts w:ascii="Times New Roman" w:hAnsi="Times New Roman"/>
      <w:caps/>
      <w:spacing w:val="0"/>
      <w:kern w:val="0"/>
    </w:rPr>
  </w:style>
  <w:style w:type="character" w:customStyle="1" w:styleId="59">
    <w:name w:val="Стиль5 Знак"/>
    <w:link w:val="58"/>
    <w:locked/>
    <w:rsid w:val="00BE6E6E"/>
    <w:rPr>
      <w:rFonts w:ascii="Times New Roman" w:eastAsia="Times New Roman" w:hAnsi="Times New Roman" w:cs="Times New Roman"/>
      <w:b/>
      <w:i/>
      <w:caps/>
      <w:sz w:val="24"/>
      <w:szCs w:val="24"/>
    </w:rPr>
  </w:style>
  <w:style w:type="paragraph" w:customStyle="1" w:styleId="74">
    <w:name w:val="Стиль7"/>
    <w:basedOn w:val="2f0"/>
    <w:link w:val="75"/>
    <w:qFormat/>
    <w:rsid w:val="00BE6E6E"/>
    <w:pPr>
      <w:spacing w:before="240" w:after="120"/>
    </w:pPr>
    <w:rPr>
      <w:rFonts w:ascii="Times New Roman" w:hAnsi="Times New Roman"/>
      <w:caps/>
      <w:spacing w:val="0"/>
      <w:kern w:val="0"/>
      <w:sz w:val="28"/>
      <w:szCs w:val="28"/>
    </w:rPr>
  </w:style>
  <w:style w:type="character" w:customStyle="1" w:styleId="65">
    <w:name w:val="Стиль6 Знак"/>
    <w:link w:val="64"/>
    <w:locked/>
    <w:rsid w:val="00BE6E6E"/>
    <w:rPr>
      <w:rFonts w:ascii="Times New Roman" w:eastAsia="Times New Roman" w:hAnsi="Times New Roman" w:cs="Times New Roman"/>
      <w:b/>
      <w:caps/>
      <w:sz w:val="24"/>
      <w:szCs w:val="20"/>
    </w:rPr>
  </w:style>
  <w:style w:type="character" w:customStyle="1" w:styleId="75">
    <w:name w:val="Стиль7 Знак"/>
    <w:link w:val="74"/>
    <w:locked/>
    <w:rsid w:val="00BE6E6E"/>
    <w:rPr>
      <w:rFonts w:ascii="Times New Roman" w:eastAsia="Times New Roman" w:hAnsi="Times New Roman" w:cs="Times New Roman"/>
      <w:b/>
      <w:caps/>
      <w:sz w:val="28"/>
      <w:szCs w:val="28"/>
    </w:rPr>
  </w:style>
  <w:style w:type="paragraph" w:styleId="affffffd">
    <w:name w:val="List Paragraph"/>
    <w:aliases w:val="Bullet_IRAO,List Paragraph"/>
    <w:basedOn w:val="a3"/>
    <w:link w:val="affffffe"/>
    <w:uiPriority w:val="34"/>
    <w:qFormat/>
    <w:rsid w:val="00BE6E6E"/>
    <w:pPr>
      <w:autoSpaceDE w:val="0"/>
      <w:autoSpaceDN w:val="0"/>
      <w:ind w:left="720"/>
    </w:pPr>
    <w:rPr>
      <w:sz w:val="20"/>
      <w:szCs w:val="20"/>
      <w:lang w:eastAsia="ru-RU"/>
    </w:rPr>
  </w:style>
  <w:style w:type="character" w:customStyle="1" w:styleId="FontStyle69">
    <w:name w:val="Font Style69"/>
    <w:uiPriority w:val="99"/>
    <w:rsid w:val="00BE6E6E"/>
    <w:rPr>
      <w:rFonts w:ascii="Times New Roman" w:hAnsi="Times New Roman"/>
    </w:rPr>
  </w:style>
  <w:style w:type="paragraph" w:customStyle="1" w:styleId="FORMATTEXT">
    <w:name w:val=".FORMATTEXT"/>
    <w:uiPriority w:val="99"/>
    <w:rsid w:val="00BE6E6E"/>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character" w:customStyle="1" w:styleId="prab">
    <w:name w:val="pr_ab"/>
    <w:rsid w:val="00BE6E6E"/>
  </w:style>
  <w:style w:type="paragraph" w:styleId="afffffff">
    <w:name w:val="Revision"/>
    <w:hidden/>
    <w:uiPriority w:val="99"/>
    <w:semiHidden/>
    <w:rsid w:val="00BE6E6E"/>
    <w:pPr>
      <w:spacing w:after="0" w:line="240" w:lineRule="auto"/>
    </w:pPr>
    <w:rPr>
      <w:rFonts w:ascii="Times New Roman" w:eastAsia="Times New Roman" w:hAnsi="Times New Roman" w:cs="Times New Roman"/>
      <w:sz w:val="24"/>
      <w:szCs w:val="24"/>
      <w:lang w:eastAsia="ru-RU"/>
    </w:rPr>
  </w:style>
  <w:style w:type="paragraph" w:customStyle="1" w:styleId="Style5">
    <w:name w:val="Style5"/>
    <w:basedOn w:val="a3"/>
    <w:uiPriority w:val="99"/>
    <w:rsid w:val="00BE6E6E"/>
    <w:pPr>
      <w:widowControl w:val="0"/>
      <w:autoSpaceDE w:val="0"/>
      <w:autoSpaceDN w:val="0"/>
      <w:adjustRightInd w:val="0"/>
    </w:pPr>
    <w:rPr>
      <w:szCs w:val="24"/>
      <w:lang w:eastAsia="ru-RU"/>
    </w:rPr>
  </w:style>
  <w:style w:type="paragraph" w:customStyle="1" w:styleId="Style10">
    <w:name w:val="Style10"/>
    <w:basedOn w:val="a3"/>
    <w:uiPriority w:val="99"/>
    <w:rsid w:val="00BE6E6E"/>
    <w:pPr>
      <w:widowControl w:val="0"/>
      <w:autoSpaceDE w:val="0"/>
      <w:autoSpaceDN w:val="0"/>
      <w:adjustRightInd w:val="0"/>
    </w:pPr>
    <w:rPr>
      <w:szCs w:val="24"/>
      <w:lang w:eastAsia="ru-RU"/>
    </w:rPr>
  </w:style>
  <w:style w:type="character" w:customStyle="1" w:styleId="FontStyle23">
    <w:name w:val="Font Style23"/>
    <w:uiPriority w:val="99"/>
    <w:rsid w:val="00BE6E6E"/>
    <w:rPr>
      <w:rFonts w:ascii="Times New Roman" w:hAnsi="Times New Roman"/>
      <w:b/>
      <w:i/>
      <w:sz w:val="20"/>
    </w:rPr>
  </w:style>
  <w:style w:type="character" w:customStyle="1" w:styleId="FontStyle24">
    <w:name w:val="Font Style24"/>
    <w:uiPriority w:val="99"/>
    <w:rsid w:val="00BE6E6E"/>
    <w:rPr>
      <w:rFonts w:ascii="Times New Roman" w:hAnsi="Times New Roman"/>
      <w:b/>
      <w:sz w:val="8"/>
    </w:rPr>
  </w:style>
  <w:style w:type="character" w:customStyle="1" w:styleId="FontStyle26">
    <w:name w:val="Font Style26"/>
    <w:uiPriority w:val="99"/>
    <w:rsid w:val="00BE6E6E"/>
    <w:rPr>
      <w:rFonts w:ascii="Times New Roman" w:hAnsi="Times New Roman"/>
      <w:b/>
      <w:sz w:val="12"/>
    </w:rPr>
  </w:style>
  <w:style w:type="character" w:customStyle="1" w:styleId="FontStyle29">
    <w:name w:val="Font Style29"/>
    <w:uiPriority w:val="99"/>
    <w:rsid w:val="00BE6E6E"/>
    <w:rPr>
      <w:rFonts w:ascii="Microsoft Sans Serif" w:hAnsi="Microsoft Sans Serif"/>
      <w:sz w:val="14"/>
    </w:rPr>
  </w:style>
  <w:style w:type="character" w:customStyle="1" w:styleId="FontStyle35">
    <w:name w:val="Font Style35"/>
    <w:uiPriority w:val="99"/>
    <w:rsid w:val="00BE6E6E"/>
    <w:rPr>
      <w:rFonts w:ascii="Times New Roman" w:hAnsi="Times New Roman"/>
      <w:b/>
      <w:sz w:val="18"/>
    </w:rPr>
  </w:style>
  <w:style w:type="paragraph" w:customStyle="1" w:styleId="Default">
    <w:name w:val="Default"/>
    <w:rsid w:val="00BE6E6E"/>
    <w:pPr>
      <w:autoSpaceDE w:val="0"/>
      <w:autoSpaceDN w:val="0"/>
      <w:adjustRightInd w:val="0"/>
      <w:spacing w:after="0" w:line="240" w:lineRule="auto"/>
    </w:pPr>
    <w:rPr>
      <w:rFonts w:ascii="Times New Roman" w:eastAsia="Times New Roman" w:hAnsi="Times New Roman" w:cs="Times New Roman"/>
      <w:color w:val="000000"/>
      <w:sz w:val="24"/>
      <w:szCs w:val="24"/>
      <w:lang w:eastAsia="ru-RU"/>
    </w:rPr>
  </w:style>
  <w:style w:type="table" w:customStyle="1" w:styleId="150">
    <w:name w:val="Сетка таблицы15"/>
    <w:basedOn w:val="a5"/>
    <w:next w:val="aff"/>
    <w:uiPriority w:val="59"/>
    <w:rsid w:val="00BE6E6E"/>
    <w:pPr>
      <w:spacing w:after="0" w:line="240" w:lineRule="auto"/>
    </w:pPr>
    <w:rPr>
      <w:rFonts w:ascii="Times New Roman" w:eastAsia="Times New Roman" w:hAnsi="Times New Roman" w:cs="Times New Roman"/>
      <w:sz w:val="20"/>
      <w:szCs w:val="20"/>
      <w:lang w:eastAsia="ru-RU"/>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160">
    <w:name w:val="Сетка таблицы16"/>
    <w:basedOn w:val="a5"/>
    <w:next w:val="aff"/>
    <w:uiPriority w:val="59"/>
    <w:rsid w:val="00BE6E6E"/>
    <w:pPr>
      <w:spacing w:after="0" w:line="240" w:lineRule="auto"/>
    </w:pPr>
    <w:rPr>
      <w:rFonts w:ascii="Times New Roman" w:eastAsia="Times New Roman" w:hAnsi="Times New Roman" w:cs="Times New Roman"/>
      <w:sz w:val="20"/>
      <w:szCs w:val="20"/>
      <w:lang w:eastAsia="ru-RU"/>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170">
    <w:name w:val="Сетка таблицы17"/>
    <w:basedOn w:val="a5"/>
    <w:next w:val="aff"/>
    <w:uiPriority w:val="59"/>
    <w:rsid w:val="00BE6E6E"/>
    <w:pPr>
      <w:spacing w:after="0" w:line="240" w:lineRule="auto"/>
    </w:pPr>
    <w:rPr>
      <w:rFonts w:ascii="Times New Roman" w:eastAsia="Times New Roman" w:hAnsi="Times New Roman" w:cs="Times New Roman"/>
      <w:sz w:val="20"/>
      <w:szCs w:val="20"/>
      <w:lang w:eastAsia="ru-RU"/>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180">
    <w:name w:val="Сетка таблицы18"/>
    <w:basedOn w:val="a5"/>
    <w:next w:val="aff"/>
    <w:uiPriority w:val="59"/>
    <w:rsid w:val="00BE6E6E"/>
    <w:pPr>
      <w:spacing w:after="0" w:line="240" w:lineRule="auto"/>
    </w:pPr>
    <w:rPr>
      <w:rFonts w:ascii="Times New Roman" w:eastAsia="Times New Roman" w:hAnsi="Times New Roman" w:cs="Times New Roman"/>
      <w:sz w:val="20"/>
      <w:szCs w:val="20"/>
      <w:lang w:eastAsia="ru-RU"/>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190">
    <w:name w:val="Сетка таблицы19"/>
    <w:basedOn w:val="a5"/>
    <w:next w:val="aff"/>
    <w:uiPriority w:val="59"/>
    <w:rsid w:val="00BE6E6E"/>
    <w:pPr>
      <w:spacing w:after="0" w:line="240" w:lineRule="auto"/>
    </w:pPr>
    <w:rPr>
      <w:rFonts w:ascii="Times New Roman" w:eastAsia="Times New Roman" w:hAnsi="Times New Roman" w:cs="Times New Roman"/>
      <w:sz w:val="20"/>
      <w:szCs w:val="20"/>
      <w:lang w:eastAsia="ru-RU"/>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200">
    <w:name w:val="Сетка таблицы20"/>
    <w:basedOn w:val="a5"/>
    <w:next w:val="aff"/>
    <w:uiPriority w:val="59"/>
    <w:rsid w:val="00BE6E6E"/>
    <w:pPr>
      <w:spacing w:after="0" w:line="240" w:lineRule="auto"/>
    </w:pPr>
    <w:rPr>
      <w:rFonts w:ascii="Times New Roman" w:eastAsia="Times New Roman" w:hAnsi="Times New Roman" w:cs="Times New Roman"/>
      <w:sz w:val="20"/>
      <w:szCs w:val="20"/>
      <w:lang w:eastAsia="ru-RU"/>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210">
    <w:name w:val="Сетка таблицы21"/>
    <w:basedOn w:val="a5"/>
    <w:next w:val="aff"/>
    <w:uiPriority w:val="59"/>
    <w:rsid w:val="00BE6E6E"/>
    <w:pPr>
      <w:spacing w:after="0" w:line="240" w:lineRule="auto"/>
    </w:pPr>
    <w:rPr>
      <w:rFonts w:ascii="Times New Roman" w:eastAsia="Times New Roman" w:hAnsi="Times New Roman" w:cs="Times New Roman"/>
      <w:sz w:val="20"/>
      <w:szCs w:val="20"/>
      <w:lang w:eastAsia="ru-RU"/>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220">
    <w:name w:val="Сетка таблицы22"/>
    <w:basedOn w:val="a5"/>
    <w:next w:val="aff"/>
    <w:uiPriority w:val="59"/>
    <w:rsid w:val="00BE6E6E"/>
    <w:pPr>
      <w:spacing w:after="0" w:line="240" w:lineRule="auto"/>
    </w:pPr>
    <w:rPr>
      <w:rFonts w:ascii="Times New Roman" w:eastAsia="Times New Roman" w:hAnsi="Times New Roman" w:cs="Times New Roman"/>
      <w:sz w:val="20"/>
      <w:szCs w:val="20"/>
      <w:lang w:eastAsia="ru-RU"/>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230">
    <w:name w:val="Сетка таблицы23"/>
    <w:basedOn w:val="a5"/>
    <w:next w:val="aff"/>
    <w:uiPriority w:val="59"/>
    <w:rsid w:val="00BE6E6E"/>
    <w:pPr>
      <w:spacing w:after="0" w:line="240" w:lineRule="auto"/>
    </w:pPr>
    <w:rPr>
      <w:rFonts w:ascii="Times New Roman" w:eastAsia="Times New Roman" w:hAnsi="Times New Roman" w:cs="Times New Roman"/>
      <w:sz w:val="20"/>
      <w:szCs w:val="20"/>
      <w:lang w:eastAsia="ru-RU"/>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240">
    <w:name w:val="Сетка таблицы24"/>
    <w:basedOn w:val="a5"/>
    <w:next w:val="aff"/>
    <w:rsid w:val="00BE6E6E"/>
    <w:pPr>
      <w:spacing w:before="120" w:after="0" w:line="240" w:lineRule="auto"/>
      <w:jc w:val="both"/>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50">
    <w:name w:val="Сетка таблицы25"/>
    <w:basedOn w:val="a5"/>
    <w:next w:val="aff"/>
    <w:rsid w:val="00BE6E6E"/>
    <w:pPr>
      <w:spacing w:before="120" w:after="0" w:line="240" w:lineRule="auto"/>
      <w:jc w:val="both"/>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0">
    <w:name w:val="Сетка таблицы31"/>
    <w:basedOn w:val="a5"/>
    <w:next w:val="aff"/>
    <w:rsid w:val="00BE6E6E"/>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00">
    <w:name w:val="Сетка таблицы110"/>
    <w:basedOn w:val="a5"/>
    <w:next w:val="aff"/>
    <w:rsid w:val="00BE6E6E"/>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60">
    <w:name w:val="Сетка таблицы26"/>
    <w:basedOn w:val="a5"/>
    <w:next w:val="aff"/>
    <w:rsid w:val="00BE6E6E"/>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0">
    <w:name w:val="Сетка таблицы41"/>
    <w:basedOn w:val="a5"/>
    <w:next w:val="aff"/>
    <w:rsid w:val="00BE6E6E"/>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0">
    <w:name w:val="Сетка таблицы51"/>
    <w:basedOn w:val="a5"/>
    <w:next w:val="aff"/>
    <w:rsid w:val="00BE6E6E"/>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10">
    <w:name w:val="Сетка таблицы61"/>
    <w:basedOn w:val="a5"/>
    <w:next w:val="aff"/>
    <w:rsid w:val="00BE6E6E"/>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0">
    <w:name w:val="Сетка таблицы71"/>
    <w:basedOn w:val="a5"/>
    <w:next w:val="aff"/>
    <w:rsid w:val="00BE6E6E"/>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10">
    <w:name w:val="Сетка таблицы81"/>
    <w:basedOn w:val="a5"/>
    <w:next w:val="aff"/>
    <w:rsid w:val="00BE6E6E"/>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10">
    <w:name w:val="Сетка таблицы91"/>
    <w:basedOn w:val="a5"/>
    <w:next w:val="aff"/>
    <w:rsid w:val="00BE6E6E"/>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1">
    <w:name w:val="Сетка таблицы101"/>
    <w:basedOn w:val="a5"/>
    <w:next w:val="aff"/>
    <w:rsid w:val="00BE6E6E"/>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0">
    <w:name w:val="Сетка таблицы111"/>
    <w:basedOn w:val="a5"/>
    <w:next w:val="aff"/>
    <w:rsid w:val="00BE6E6E"/>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1">
    <w:name w:val="Сетка таблицы121"/>
    <w:basedOn w:val="a5"/>
    <w:next w:val="aff"/>
    <w:rsid w:val="00BE6E6E"/>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1">
    <w:name w:val="Сетка таблицы131"/>
    <w:basedOn w:val="a5"/>
    <w:next w:val="aff"/>
    <w:rsid w:val="00BE6E6E"/>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1">
    <w:name w:val="Сетка таблицы141"/>
    <w:basedOn w:val="a5"/>
    <w:next w:val="aff"/>
    <w:rsid w:val="00BE6E6E"/>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1">
    <w:name w:val="Сетка таблицы151"/>
    <w:basedOn w:val="a5"/>
    <w:next w:val="aff"/>
    <w:rsid w:val="00BE6E6E"/>
    <w:pPr>
      <w:spacing w:before="120" w:after="0" w:line="240" w:lineRule="auto"/>
      <w:jc w:val="both"/>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1">
    <w:name w:val="Сетка таблицы161"/>
    <w:basedOn w:val="a5"/>
    <w:next w:val="aff"/>
    <w:rsid w:val="00BE6E6E"/>
    <w:pPr>
      <w:spacing w:before="120" w:after="0" w:line="240" w:lineRule="auto"/>
      <w:jc w:val="both"/>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onsPlusNonformat">
    <w:name w:val="ConsPlusNonformat"/>
    <w:rsid w:val="00BE6E6E"/>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paragraph" w:customStyle="1" w:styleId="ConsPlusCell">
    <w:name w:val="ConsPlusCell"/>
    <w:uiPriority w:val="99"/>
    <w:rsid w:val="00BE6E6E"/>
    <w:pPr>
      <w:widowControl w:val="0"/>
      <w:autoSpaceDE w:val="0"/>
      <w:autoSpaceDN w:val="0"/>
      <w:adjustRightInd w:val="0"/>
      <w:spacing w:after="0" w:line="240" w:lineRule="auto"/>
    </w:pPr>
    <w:rPr>
      <w:rFonts w:ascii="Calibri" w:eastAsiaTheme="minorEastAsia" w:hAnsi="Calibri" w:cs="Calibri"/>
      <w:lang w:eastAsia="ru-RU"/>
    </w:rPr>
  </w:style>
  <w:style w:type="table" w:customStyle="1" w:styleId="270">
    <w:name w:val="Сетка таблицы27"/>
    <w:basedOn w:val="a5"/>
    <w:next w:val="aff"/>
    <w:rsid w:val="00BE6E6E"/>
    <w:pPr>
      <w:spacing w:before="120" w:after="0" w:line="240" w:lineRule="auto"/>
      <w:jc w:val="both"/>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20">
    <w:name w:val="Сетка таблицы32"/>
    <w:basedOn w:val="a5"/>
    <w:next w:val="aff"/>
    <w:rsid w:val="00BE6E6E"/>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
    <w:name w:val="Сетка таблицы112"/>
    <w:basedOn w:val="a5"/>
    <w:next w:val="aff"/>
    <w:rsid w:val="00BE6E6E"/>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80">
    <w:name w:val="Сетка таблицы28"/>
    <w:basedOn w:val="a5"/>
    <w:next w:val="aff"/>
    <w:rsid w:val="00BE6E6E"/>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20">
    <w:name w:val="Сетка таблицы42"/>
    <w:basedOn w:val="a5"/>
    <w:next w:val="aff"/>
    <w:rsid w:val="00BE6E6E"/>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20">
    <w:name w:val="Сетка таблицы52"/>
    <w:basedOn w:val="a5"/>
    <w:next w:val="aff"/>
    <w:rsid w:val="00BE6E6E"/>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20">
    <w:name w:val="Сетка таблицы62"/>
    <w:basedOn w:val="a5"/>
    <w:next w:val="aff"/>
    <w:rsid w:val="00BE6E6E"/>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20">
    <w:name w:val="Сетка таблицы72"/>
    <w:basedOn w:val="a5"/>
    <w:next w:val="aff"/>
    <w:rsid w:val="00BE6E6E"/>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20">
    <w:name w:val="Сетка таблицы82"/>
    <w:basedOn w:val="a5"/>
    <w:next w:val="aff"/>
    <w:rsid w:val="00BE6E6E"/>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20">
    <w:name w:val="Сетка таблицы92"/>
    <w:basedOn w:val="a5"/>
    <w:next w:val="aff"/>
    <w:rsid w:val="00BE6E6E"/>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2">
    <w:name w:val="Сетка таблицы102"/>
    <w:basedOn w:val="a5"/>
    <w:next w:val="aff"/>
    <w:rsid w:val="00BE6E6E"/>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3">
    <w:name w:val="Сетка таблицы113"/>
    <w:basedOn w:val="a5"/>
    <w:next w:val="aff"/>
    <w:rsid w:val="00BE6E6E"/>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2">
    <w:name w:val="Сетка таблицы122"/>
    <w:basedOn w:val="a5"/>
    <w:next w:val="aff"/>
    <w:rsid w:val="00BE6E6E"/>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2">
    <w:name w:val="Сетка таблицы132"/>
    <w:basedOn w:val="a5"/>
    <w:next w:val="aff"/>
    <w:rsid w:val="00BE6E6E"/>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2">
    <w:name w:val="Сетка таблицы142"/>
    <w:basedOn w:val="a5"/>
    <w:next w:val="aff"/>
    <w:rsid w:val="00BE6E6E"/>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2">
    <w:name w:val="Сетка таблицы152"/>
    <w:basedOn w:val="a5"/>
    <w:next w:val="aff"/>
    <w:rsid w:val="00BE6E6E"/>
    <w:pPr>
      <w:spacing w:before="120" w:after="0" w:line="240" w:lineRule="auto"/>
      <w:jc w:val="both"/>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2">
    <w:name w:val="Сетка таблицы162"/>
    <w:basedOn w:val="a5"/>
    <w:next w:val="aff"/>
    <w:rsid w:val="00BE6E6E"/>
    <w:pPr>
      <w:spacing w:before="120" w:after="0" w:line="240" w:lineRule="auto"/>
      <w:jc w:val="both"/>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90">
    <w:name w:val="Сетка таблицы29"/>
    <w:basedOn w:val="a5"/>
    <w:next w:val="aff"/>
    <w:rsid w:val="00BE6E6E"/>
    <w:pPr>
      <w:spacing w:before="120" w:after="0" w:line="240" w:lineRule="auto"/>
      <w:jc w:val="both"/>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30">
    <w:name w:val="Сетка таблицы33"/>
    <w:basedOn w:val="a5"/>
    <w:next w:val="aff"/>
    <w:rsid w:val="00BE6E6E"/>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4">
    <w:name w:val="Сетка таблицы114"/>
    <w:basedOn w:val="a5"/>
    <w:next w:val="aff"/>
    <w:rsid w:val="00BE6E6E"/>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00">
    <w:name w:val="Сетка таблицы210"/>
    <w:basedOn w:val="a5"/>
    <w:next w:val="aff"/>
    <w:rsid w:val="00BE6E6E"/>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30">
    <w:name w:val="Сетка таблицы43"/>
    <w:basedOn w:val="a5"/>
    <w:next w:val="aff"/>
    <w:rsid w:val="00BE6E6E"/>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30">
    <w:name w:val="Сетка таблицы53"/>
    <w:basedOn w:val="a5"/>
    <w:next w:val="aff"/>
    <w:rsid w:val="00BE6E6E"/>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30">
    <w:name w:val="Сетка таблицы63"/>
    <w:basedOn w:val="a5"/>
    <w:next w:val="aff"/>
    <w:rsid w:val="00BE6E6E"/>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30">
    <w:name w:val="Сетка таблицы73"/>
    <w:basedOn w:val="a5"/>
    <w:next w:val="aff"/>
    <w:rsid w:val="00BE6E6E"/>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30">
    <w:name w:val="Сетка таблицы83"/>
    <w:basedOn w:val="a5"/>
    <w:next w:val="aff"/>
    <w:rsid w:val="00BE6E6E"/>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30">
    <w:name w:val="Сетка таблицы93"/>
    <w:basedOn w:val="a5"/>
    <w:next w:val="aff"/>
    <w:rsid w:val="00BE6E6E"/>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3">
    <w:name w:val="Сетка таблицы103"/>
    <w:basedOn w:val="a5"/>
    <w:next w:val="aff"/>
    <w:rsid w:val="00BE6E6E"/>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5">
    <w:name w:val="Сетка таблицы115"/>
    <w:basedOn w:val="a5"/>
    <w:next w:val="aff"/>
    <w:rsid w:val="00BE6E6E"/>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3">
    <w:name w:val="Сетка таблицы123"/>
    <w:basedOn w:val="a5"/>
    <w:next w:val="aff"/>
    <w:rsid w:val="00BE6E6E"/>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3">
    <w:name w:val="Сетка таблицы133"/>
    <w:basedOn w:val="a5"/>
    <w:next w:val="aff"/>
    <w:rsid w:val="00BE6E6E"/>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3">
    <w:name w:val="Сетка таблицы143"/>
    <w:basedOn w:val="a5"/>
    <w:next w:val="aff"/>
    <w:rsid w:val="00BE6E6E"/>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3">
    <w:name w:val="Сетка таблицы153"/>
    <w:basedOn w:val="a5"/>
    <w:next w:val="aff"/>
    <w:uiPriority w:val="59"/>
    <w:rsid w:val="00BE6E6E"/>
    <w:pPr>
      <w:spacing w:after="0" w:line="240" w:lineRule="auto"/>
    </w:pPr>
    <w:rPr>
      <w:rFonts w:ascii="Times New Roman" w:eastAsia="Times New Roman" w:hAnsi="Times New Roman" w:cs="Times New Roman"/>
      <w:sz w:val="20"/>
      <w:szCs w:val="20"/>
      <w:lang w:eastAsia="ru-RU"/>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163">
    <w:name w:val="Сетка таблицы163"/>
    <w:basedOn w:val="a5"/>
    <w:next w:val="aff"/>
    <w:uiPriority w:val="59"/>
    <w:rsid w:val="00BE6E6E"/>
    <w:pPr>
      <w:spacing w:after="0" w:line="240" w:lineRule="auto"/>
    </w:pPr>
    <w:rPr>
      <w:rFonts w:ascii="Times New Roman" w:eastAsia="Times New Roman" w:hAnsi="Times New Roman" w:cs="Times New Roman"/>
      <w:sz w:val="20"/>
      <w:szCs w:val="20"/>
      <w:lang w:eastAsia="ru-RU"/>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171">
    <w:name w:val="Сетка таблицы171"/>
    <w:basedOn w:val="a5"/>
    <w:next w:val="aff"/>
    <w:uiPriority w:val="59"/>
    <w:rsid w:val="00BE6E6E"/>
    <w:pPr>
      <w:spacing w:after="0" w:line="240" w:lineRule="auto"/>
    </w:pPr>
    <w:rPr>
      <w:rFonts w:ascii="Times New Roman" w:eastAsia="Times New Roman" w:hAnsi="Times New Roman" w:cs="Times New Roman"/>
      <w:sz w:val="20"/>
      <w:szCs w:val="20"/>
      <w:lang w:eastAsia="ru-RU"/>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181">
    <w:name w:val="Сетка таблицы181"/>
    <w:basedOn w:val="a5"/>
    <w:next w:val="aff"/>
    <w:uiPriority w:val="59"/>
    <w:rsid w:val="00BE6E6E"/>
    <w:pPr>
      <w:spacing w:after="0" w:line="240" w:lineRule="auto"/>
    </w:pPr>
    <w:rPr>
      <w:rFonts w:ascii="Times New Roman" w:eastAsia="Times New Roman" w:hAnsi="Times New Roman" w:cs="Times New Roman"/>
      <w:sz w:val="20"/>
      <w:szCs w:val="20"/>
      <w:lang w:eastAsia="ru-RU"/>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191">
    <w:name w:val="Сетка таблицы191"/>
    <w:basedOn w:val="a5"/>
    <w:next w:val="aff"/>
    <w:uiPriority w:val="59"/>
    <w:rsid w:val="00BE6E6E"/>
    <w:pPr>
      <w:spacing w:after="0" w:line="240" w:lineRule="auto"/>
    </w:pPr>
    <w:rPr>
      <w:rFonts w:ascii="Times New Roman" w:eastAsia="Times New Roman" w:hAnsi="Times New Roman" w:cs="Times New Roman"/>
      <w:sz w:val="20"/>
      <w:szCs w:val="20"/>
      <w:lang w:eastAsia="ru-RU"/>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201">
    <w:name w:val="Сетка таблицы201"/>
    <w:basedOn w:val="a5"/>
    <w:next w:val="aff"/>
    <w:uiPriority w:val="59"/>
    <w:rsid w:val="00BE6E6E"/>
    <w:pPr>
      <w:spacing w:after="0" w:line="240" w:lineRule="auto"/>
    </w:pPr>
    <w:rPr>
      <w:rFonts w:ascii="Times New Roman" w:eastAsia="Times New Roman" w:hAnsi="Times New Roman" w:cs="Times New Roman"/>
      <w:sz w:val="20"/>
      <w:szCs w:val="20"/>
      <w:lang w:eastAsia="ru-RU"/>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211">
    <w:name w:val="Сетка таблицы211"/>
    <w:basedOn w:val="a5"/>
    <w:next w:val="aff"/>
    <w:uiPriority w:val="59"/>
    <w:rsid w:val="00BE6E6E"/>
    <w:pPr>
      <w:spacing w:after="0" w:line="240" w:lineRule="auto"/>
    </w:pPr>
    <w:rPr>
      <w:rFonts w:ascii="Times New Roman" w:eastAsia="Times New Roman" w:hAnsi="Times New Roman" w:cs="Times New Roman"/>
      <w:sz w:val="20"/>
      <w:szCs w:val="20"/>
      <w:lang w:eastAsia="ru-RU"/>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221">
    <w:name w:val="Сетка таблицы221"/>
    <w:basedOn w:val="a5"/>
    <w:next w:val="aff"/>
    <w:uiPriority w:val="59"/>
    <w:rsid w:val="00BE6E6E"/>
    <w:pPr>
      <w:spacing w:after="0" w:line="240" w:lineRule="auto"/>
    </w:pPr>
    <w:rPr>
      <w:rFonts w:ascii="Times New Roman" w:eastAsia="Times New Roman" w:hAnsi="Times New Roman" w:cs="Times New Roman"/>
      <w:sz w:val="20"/>
      <w:szCs w:val="20"/>
      <w:lang w:eastAsia="ru-RU"/>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231">
    <w:name w:val="Сетка таблицы231"/>
    <w:basedOn w:val="a5"/>
    <w:next w:val="aff"/>
    <w:uiPriority w:val="59"/>
    <w:rsid w:val="00BE6E6E"/>
    <w:pPr>
      <w:spacing w:after="0" w:line="240" w:lineRule="auto"/>
    </w:pPr>
    <w:rPr>
      <w:rFonts w:ascii="Times New Roman" w:eastAsia="Times New Roman" w:hAnsi="Times New Roman" w:cs="Times New Roman"/>
      <w:sz w:val="20"/>
      <w:szCs w:val="20"/>
      <w:lang w:eastAsia="ru-RU"/>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241">
    <w:name w:val="Сетка таблицы241"/>
    <w:basedOn w:val="a5"/>
    <w:next w:val="aff"/>
    <w:rsid w:val="00BE6E6E"/>
    <w:pPr>
      <w:spacing w:before="120" w:after="0" w:line="240" w:lineRule="auto"/>
      <w:jc w:val="both"/>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51">
    <w:name w:val="Сетка таблицы251"/>
    <w:basedOn w:val="a5"/>
    <w:next w:val="aff"/>
    <w:rsid w:val="00BE6E6E"/>
    <w:pPr>
      <w:spacing w:before="120" w:after="0" w:line="240" w:lineRule="auto"/>
      <w:jc w:val="both"/>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1">
    <w:name w:val="Сетка таблицы311"/>
    <w:basedOn w:val="a5"/>
    <w:next w:val="aff"/>
    <w:rsid w:val="00BE6E6E"/>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01">
    <w:name w:val="Сетка таблицы1101"/>
    <w:basedOn w:val="a5"/>
    <w:next w:val="aff"/>
    <w:rsid w:val="00BE6E6E"/>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61">
    <w:name w:val="Сетка таблицы261"/>
    <w:basedOn w:val="a5"/>
    <w:next w:val="aff"/>
    <w:rsid w:val="00BE6E6E"/>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1">
    <w:name w:val="Сетка таблицы411"/>
    <w:basedOn w:val="a5"/>
    <w:next w:val="aff"/>
    <w:rsid w:val="00BE6E6E"/>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1">
    <w:name w:val="Сетка таблицы511"/>
    <w:basedOn w:val="a5"/>
    <w:next w:val="aff"/>
    <w:rsid w:val="00BE6E6E"/>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11">
    <w:name w:val="Сетка таблицы611"/>
    <w:basedOn w:val="a5"/>
    <w:next w:val="aff"/>
    <w:rsid w:val="00BE6E6E"/>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1">
    <w:name w:val="Сетка таблицы711"/>
    <w:basedOn w:val="a5"/>
    <w:next w:val="aff"/>
    <w:rsid w:val="00BE6E6E"/>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11">
    <w:name w:val="Сетка таблицы811"/>
    <w:basedOn w:val="a5"/>
    <w:next w:val="aff"/>
    <w:rsid w:val="00BE6E6E"/>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11">
    <w:name w:val="Сетка таблицы911"/>
    <w:basedOn w:val="a5"/>
    <w:next w:val="aff"/>
    <w:rsid w:val="00BE6E6E"/>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11">
    <w:name w:val="Сетка таблицы1011"/>
    <w:basedOn w:val="a5"/>
    <w:next w:val="aff"/>
    <w:rsid w:val="00BE6E6E"/>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1">
    <w:name w:val="Сетка таблицы1111"/>
    <w:basedOn w:val="a5"/>
    <w:next w:val="aff"/>
    <w:rsid w:val="00BE6E6E"/>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11">
    <w:name w:val="Сетка таблицы1211"/>
    <w:basedOn w:val="a5"/>
    <w:next w:val="aff"/>
    <w:rsid w:val="00BE6E6E"/>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11">
    <w:name w:val="Сетка таблицы1311"/>
    <w:basedOn w:val="a5"/>
    <w:next w:val="aff"/>
    <w:rsid w:val="00BE6E6E"/>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11">
    <w:name w:val="Сетка таблицы1411"/>
    <w:basedOn w:val="a5"/>
    <w:next w:val="aff"/>
    <w:rsid w:val="00BE6E6E"/>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11">
    <w:name w:val="Сетка таблицы1511"/>
    <w:basedOn w:val="a5"/>
    <w:next w:val="aff"/>
    <w:rsid w:val="00BE6E6E"/>
    <w:pPr>
      <w:spacing w:before="120" w:after="0" w:line="240" w:lineRule="auto"/>
      <w:jc w:val="both"/>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11">
    <w:name w:val="Сетка таблицы1611"/>
    <w:basedOn w:val="a5"/>
    <w:next w:val="aff"/>
    <w:rsid w:val="00BE6E6E"/>
    <w:pPr>
      <w:spacing w:before="120" w:after="0" w:line="240" w:lineRule="auto"/>
      <w:jc w:val="both"/>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71">
    <w:name w:val="Сетка таблицы271"/>
    <w:basedOn w:val="a5"/>
    <w:next w:val="aff"/>
    <w:rsid w:val="00BE6E6E"/>
    <w:pPr>
      <w:spacing w:before="120" w:after="0" w:line="240" w:lineRule="auto"/>
      <w:jc w:val="both"/>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21">
    <w:name w:val="Сетка таблицы321"/>
    <w:basedOn w:val="a5"/>
    <w:next w:val="aff"/>
    <w:rsid w:val="00BE6E6E"/>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1">
    <w:name w:val="Сетка таблицы1121"/>
    <w:basedOn w:val="a5"/>
    <w:next w:val="aff"/>
    <w:rsid w:val="00BE6E6E"/>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81">
    <w:name w:val="Сетка таблицы281"/>
    <w:basedOn w:val="a5"/>
    <w:next w:val="aff"/>
    <w:rsid w:val="00BE6E6E"/>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21">
    <w:name w:val="Сетка таблицы421"/>
    <w:basedOn w:val="a5"/>
    <w:next w:val="aff"/>
    <w:rsid w:val="00BE6E6E"/>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21">
    <w:name w:val="Сетка таблицы521"/>
    <w:basedOn w:val="a5"/>
    <w:next w:val="aff"/>
    <w:rsid w:val="00BE6E6E"/>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21">
    <w:name w:val="Сетка таблицы621"/>
    <w:basedOn w:val="a5"/>
    <w:next w:val="aff"/>
    <w:rsid w:val="00BE6E6E"/>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21">
    <w:name w:val="Сетка таблицы721"/>
    <w:basedOn w:val="a5"/>
    <w:next w:val="aff"/>
    <w:rsid w:val="00BE6E6E"/>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21">
    <w:name w:val="Сетка таблицы821"/>
    <w:basedOn w:val="a5"/>
    <w:next w:val="aff"/>
    <w:rsid w:val="00BE6E6E"/>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21">
    <w:name w:val="Сетка таблицы921"/>
    <w:basedOn w:val="a5"/>
    <w:next w:val="aff"/>
    <w:rsid w:val="00BE6E6E"/>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21">
    <w:name w:val="Сетка таблицы1021"/>
    <w:basedOn w:val="a5"/>
    <w:next w:val="aff"/>
    <w:rsid w:val="00BE6E6E"/>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31">
    <w:name w:val="Сетка таблицы1131"/>
    <w:basedOn w:val="a5"/>
    <w:next w:val="aff"/>
    <w:rsid w:val="00BE6E6E"/>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21">
    <w:name w:val="Сетка таблицы1221"/>
    <w:basedOn w:val="a5"/>
    <w:next w:val="aff"/>
    <w:rsid w:val="00BE6E6E"/>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21">
    <w:name w:val="Сетка таблицы1321"/>
    <w:basedOn w:val="a5"/>
    <w:next w:val="aff"/>
    <w:rsid w:val="00BE6E6E"/>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21">
    <w:name w:val="Сетка таблицы1421"/>
    <w:basedOn w:val="a5"/>
    <w:next w:val="aff"/>
    <w:rsid w:val="00BE6E6E"/>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21">
    <w:name w:val="Сетка таблицы1521"/>
    <w:basedOn w:val="a5"/>
    <w:next w:val="aff"/>
    <w:rsid w:val="00BE6E6E"/>
    <w:pPr>
      <w:spacing w:before="120" w:after="0" w:line="240" w:lineRule="auto"/>
      <w:jc w:val="both"/>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21">
    <w:name w:val="Сетка таблицы1621"/>
    <w:basedOn w:val="a5"/>
    <w:next w:val="aff"/>
    <w:rsid w:val="00BE6E6E"/>
    <w:pPr>
      <w:spacing w:before="120" w:after="0" w:line="240" w:lineRule="auto"/>
      <w:jc w:val="both"/>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2f6">
    <w:name w:val="Quote"/>
    <w:basedOn w:val="a3"/>
    <w:next w:val="a3"/>
    <w:link w:val="2f7"/>
    <w:uiPriority w:val="29"/>
    <w:qFormat/>
    <w:rsid w:val="00BE6E6E"/>
    <w:rPr>
      <w:i/>
      <w:iCs/>
      <w:color w:val="000000" w:themeColor="text1"/>
      <w:szCs w:val="24"/>
      <w:lang w:eastAsia="ru-RU"/>
    </w:rPr>
  </w:style>
  <w:style w:type="character" w:customStyle="1" w:styleId="2f7">
    <w:name w:val="Цитата 2 Знак"/>
    <w:basedOn w:val="a4"/>
    <w:link w:val="2f6"/>
    <w:uiPriority w:val="29"/>
    <w:rsid w:val="00BE6E6E"/>
    <w:rPr>
      <w:rFonts w:ascii="Times New Roman" w:eastAsia="Times New Roman" w:hAnsi="Times New Roman" w:cs="Times New Roman"/>
      <w:i/>
      <w:iCs/>
      <w:color w:val="000000" w:themeColor="text1"/>
      <w:sz w:val="24"/>
      <w:szCs w:val="24"/>
      <w:lang w:eastAsia="ru-RU"/>
    </w:rPr>
  </w:style>
  <w:style w:type="paragraph" w:styleId="afffffff0">
    <w:name w:val="No Spacing"/>
    <w:aliases w:val="Table text,Текст для инструкций"/>
    <w:link w:val="afffffff1"/>
    <w:uiPriority w:val="1"/>
    <w:qFormat/>
    <w:rsid w:val="00BE6E6E"/>
    <w:pPr>
      <w:spacing w:after="0" w:line="240" w:lineRule="auto"/>
    </w:pPr>
    <w:rPr>
      <w:rFonts w:ascii="Calibri" w:eastAsia="Times New Roman" w:hAnsi="Calibri" w:cs="Times New Roman"/>
    </w:rPr>
  </w:style>
  <w:style w:type="paragraph" w:styleId="afffffff2">
    <w:name w:val="TOC Heading"/>
    <w:basedOn w:val="11"/>
    <w:next w:val="a3"/>
    <w:uiPriority w:val="39"/>
    <w:unhideWhenUsed/>
    <w:qFormat/>
    <w:rsid w:val="00BE6E6E"/>
    <w:pPr>
      <w:keepLines/>
      <w:tabs>
        <w:tab w:val="clear" w:pos="357"/>
      </w:tabs>
      <w:spacing w:before="480" w:after="0" w:line="276" w:lineRule="auto"/>
      <w:jc w:val="left"/>
      <w:outlineLvl w:val="9"/>
    </w:pPr>
    <w:rPr>
      <w:rFonts w:asciiTheme="majorHAnsi" w:eastAsiaTheme="majorEastAsia" w:hAnsiTheme="majorHAnsi"/>
      <w:color w:val="365F91" w:themeColor="accent1" w:themeShade="BF"/>
      <w:sz w:val="28"/>
      <w:szCs w:val="28"/>
      <w:lang w:eastAsia="ru-RU"/>
    </w:rPr>
  </w:style>
  <w:style w:type="character" w:customStyle="1" w:styleId="afffffff1">
    <w:name w:val="Без интервала Знак"/>
    <w:aliases w:val="Table text Знак,Текст для инструкций Знак"/>
    <w:link w:val="afffffff0"/>
    <w:uiPriority w:val="1"/>
    <w:locked/>
    <w:rsid w:val="00BE6E6E"/>
    <w:rPr>
      <w:rFonts w:ascii="Calibri" w:eastAsia="Times New Roman" w:hAnsi="Calibri" w:cs="Times New Roman"/>
    </w:rPr>
  </w:style>
  <w:style w:type="numbering" w:customStyle="1" w:styleId="9">
    <w:name w:val="Стиль9"/>
    <w:rsid w:val="00BE6E6E"/>
    <w:pPr>
      <w:numPr>
        <w:numId w:val="19"/>
      </w:numPr>
    </w:pPr>
  </w:style>
  <w:style w:type="numbering" w:customStyle="1" w:styleId="8">
    <w:name w:val="Стиль8"/>
    <w:rsid w:val="00BE6E6E"/>
    <w:pPr>
      <w:numPr>
        <w:numId w:val="18"/>
      </w:numPr>
    </w:pPr>
  </w:style>
  <w:style w:type="numbering" w:customStyle="1" w:styleId="10">
    <w:name w:val="Текущий список1"/>
    <w:rsid w:val="00BE6E6E"/>
    <w:pPr>
      <w:numPr>
        <w:numId w:val="14"/>
      </w:numPr>
    </w:pPr>
  </w:style>
  <w:style w:type="numbering" w:customStyle="1" w:styleId="22">
    <w:name w:val="Стиль2"/>
    <w:rsid w:val="00BE6E6E"/>
    <w:pPr>
      <w:numPr>
        <w:numId w:val="15"/>
      </w:numPr>
    </w:pPr>
  </w:style>
  <w:style w:type="numbering" w:customStyle="1" w:styleId="1111118">
    <w:name w:val="1 / 1.1 / 1.1.18"/>
    <w:rsid w:val="00BE6E6E"/>
    <w:pPr>
      <w:numPr>
        <w:numId w:val="29"/>
      </w:numPr>
    </w:pPr>
  </w:style>
  <w:style w:type="paragraph" w:styleId="afffffff3">
    <w:name w:val="Intense Quote"/>
    <w:basedOn w:val="a3"/>
    <w:next w:val="a3"/>
    <w:link w:val="afffffff4"/>
    <w:uiPriority w:val="30"/>
    <w:qFormat/>
    <w:rsid w:val="005B4CAE"/>
    <w:pPr>
      <w:pBdr>
        <w:bottom w:val="single" w:sz="4" w:space="4" w:color="4F81BD" w:themeColor="accent1"/>
      </w:pBdr>
      <w:spacing w:before="200" w:after="280"/>
      <w:ind w:left="936" w:right="936"/>
    </w:pPr>
    <w:rPr>
      <w:b/>
      <w:bCs/>
      <w:i/>
      <w:iCs/>
      <w:color w:val="4F81BD" w:themeColor="accent1"/>
    </w:rPr>
  </w:style>
  <w:style w:type="character" w:customStyle="1" w:styleId="afffffff4">
    <w:name w:val="Выделенная цитата Знак"/>
    <w:basedOn w:val="a4"/>
    <w:link w:val="afffffff3"/>
    <w:uiPriority w:val="30"/>
    <w:rsid w:val="005B4CAE"/>
    <w:rPr>
      <w:rFonts w:eastAsia="Times New Roman" w:cs="Times New Roman"/>
      <w:b/>
      <w:bCs/>
      <w:i/>
      <w:iCs/>
      <w:color w:val="4F81BD" w:themeColor="accent1"/>
    </w:rPr>
  </w:style>
  <w:style w:type="paragraph" w:styleId="afffffff5">
    <w:name w:val="Bibliography"/>
    <w:basedOn w:val="a3"/>
    <w:next w:val="a3"/>
    <w:uiPriority w:val="37"/>
    <w:semiHidden/>
    <w:unhideWhenUsed/>
    <w:rsid w:val="005B4CAE"/>
  </w:style>
  <w:style w:type="character" w:styleId="afffffff6">
    <w:name w:val="Placeholder Text"/>
    <w:basedOn w:val="a4"/>
    <w:uiPriority w:val="99"/>
    <w:semiHidden/>
    <w:rsid w:val="00F8373C"/>
    <w:rPr>
      <w:color w:val="808080"/>
    </w:rPr>
  </w:style>
  <w:style w:type="paragraph" w:customStyle="1" w:styleId="afffffff7">
    <w:name w:val="Текст таблица"/>
    <w:basedOn w:val="a3"/>
    <w:rsid w:val="008301F3"/>
    <w:pPr>
      <w:numPr>
        <w:ilvl w:val="12"/>
      </w:numPr>
      <w:spacing w:before="60"/>
    </w:pPr>
    <w:rPr>
      <w:iCs/>
      <w:szCs w:val="20"/>
      <w:lang w:eastAsia="ru-RU"/>
    </w:rPr>
  </w:style>
  <w:style w:type="paragraph" w:customStyle="1" w:styleId="S11">
    <w:name w:val="S_ЗаголовкиТаблицы1"/>
    <w:basedOn w:val="S0"/>
    <w:rsid w:val="00F410D6"/>
    <w:pPr>
      <w:keepNext/>
      <w:jc w:val="center"/>
    </w:pPr>
    <w:rPr>
      <w:rFonts w:ascii="Arial" w:hAnsi="Arial"/>
      <w:b/>
      <w:caps/>
      <w:sz w:val="16"/>
      <w:szCs w:val="16"/>
    </w:rPr>
  </w:style>
  <w:style w:type="paragraph" w:customStyle="1" w:styleId="S4">
    <w:name w:val="S_НазваниеТаблицы"/>
    <w:basedOn w:val="S0"/>
    <w:next w:val="S0"/>
    <w:rsid w:val="00F410D6"/>
    <w:pPr>
      <w:keepNext/>
      <w:jc w:val="right"/>
    </w:pPr>
    <w:rPr>
      <w:rFonts w:ascii="Arial" w:hAnsi="Arial"/>
      <w:b/>
      <w:sz w:val="20"/>
    </w:rPr>
  </w:style>
  <w:style w:type="character" w:customStyle="1" w:styleId="affffffe">
    <w:name w:val="Абзац списка Знак"/>
    <w:aliases w:val="Bullet_IRAO Знак,List Paragraph Знак"/>
    <w:link w:val="affffffd"/>
    <w:uiPriority w:val="34"/>
    <w:locked/>
    <w:rsid w:val="00354A4B"/>
    <w:rPr>
      <w:rFonts w:ascii="Times New Roman" w:eastAsia="Times New Roman" w:hAnsi="Times New Roman" w:cs="Times New Roman"/>
      <w:sz w:val="20"/>
      <w:szCs w:val="20"/>
      <w:lang w:eastAsia="ru-RU"/>
    </w:rPr>
  </w:style>
  <w:style w:type="paragraph" w:customStyle="1" w:styleId="1f2">
    <w:name w:val="Название объекта1"/>
    <w:basedOn w:val="a3"/>
    <w:next w:val="a3"/>
    <w:rsid w:val="00354A4B"/>
    <w:pPr>
      <w:suppressAutoHyphens/>
      <w:jc w:val="center"/>
    </w:pPr>
    <w:rPr>
      <w:rFonts w:ascii="Arial Narrow" w:hAnsi="Arial Narrow" w:cs="Arial Narrow"/>
      <w:b/>
      <w:bCs/>
      <w:color w:val="000080"/>
      <w:sz w:val="20"/>
      <w:szCs w:val="24"/>
      <w:lang w:eastAsia="ar-SA"/>
    </w:rPr>
  </w:style>
  <w:style w:type="paragraph" w:customStyle="1" w:styleId="104">
    <w:name w:val="Без интервала1_0"/>
    <w:uiPriority w:val="99"/>
    <w:rsid w:val="00C372BA"/>
    <w:pPr>
      <w:spacing w:after="0" w:line="240" w:lineRule="auto"/>
    </w:pPr>
    <w:rPr>
      <w:rFonts w:ascii="Calibri" w:eastAsia="Calibri" w:hAnsi="Calibri" w:cs="Times New Roman"/>
    </w:rPr>
  </w:style>
  <w:style w:type="paragraph" w:customStyle="1" w:styleId="S">
    <w:name w:val="S_СписокМ_Обычный"/>
    <w:basedOn w:val="a3"/>
    <w:next w:val="S0"/>
    <w:link w:val="S5"/>
    <w:rsid w:val="00F410D6"/>
    <w:pPr>
      <w:numPr>
        <w:numId w:val="53"/>
      </w:numPr>
      <w:tabs>
        <w:tab w:val="left" w:pos="720"/>
      </w:tabs>
      <w:spacing w:before="120"/>
    </w:pPr>
    <w:rPr>
      <w:szCs w:val="24"/>
      <w:lang w:eastAsia="ru-RU"/>
    </w:rPr>
  </w:style>
  <w:style w:type="paragraph" w:customStyle="1" w:styleId="S0">
    <w:name w:val="S_Обычный"/>
    <w:basedOn w:val="a3"/>
    <w:link w:val="S6"/>
    <w:rsid w:val="00F410D6"/>
    <w:pPr>
      <w:widowControl w:val="0"/>
    </w:pPr>
    <w:rPr>
      <w:szCs w:val="24"/>
      <w:lang w:eastAsia="ru-RU"/>
    </w:rPr>
  </w:style>
  <w:style w:type="character" w:customStyle="1" w:styleId="S6">
    <w:name w:val="S_Обычный Знак"/>
    <w:link w:val="S0"/>
    <w:locked/>
    <w:rsid w:val="00F410D6"/>
    <w:rPr>
      <w:rFonts w:ascii="Times New Roman" w:eastAsia="Times New Roman" w:hAnsi="Times New Roman" w:cs="Times New Roman"/>
      <w:sz w:val="24"/>
      <w:szCs w:val="24"/>
      <w:lang w:eastAsia="ru-RU"/>
    </w:rPr>
  </w:style>
  <w:style w:type="character" w:customStyle="1" w:styleId="S5">
    <w:name w:val="S_СписокМ_Обычный Знак"/>
    <w:link w:val="S"/>
    <w:locked/>
    <w:rsid w:val="00F410D6"/>
    <w:rPr>
      <w:rFonts w:ascii="Times New Roman" w:eastAsia="Times New Roman" w:hAnsi="Times New Roman" w:cs="Times New Roman"/>
      <w:sz w:val="24"/>
      <w:szCs w:val="24"/>
      <w:lang w:eastAsia="ru-RU"/>
    </w:rPr>
  </w:style>
  <w:style w:type="paragraph" w:customStyle="1" w:styleId="S7">
    <w:name w:val="S_Версия"/>
    <w:basedOn w:val="S0"/>
    <w:next w:val="S0"/>
    <w:autoRedefine/>
    <w:rsid w:val="00F410D6"/>
    <w:pPr>
      <w:spacing w:before="120" w:after="120"/>
      <w:jc w:val="center"/>
    </w:pPr>
    <w:rPr>
      <w:rFonts w:ascii="Arial" w:hAnsi="Arial"/>
      <w:b/>
      <w:caps/>
      <w:sz w:val="20"/>
      <w:szCs w:val="20"/>
    </w:rPr>
  </w:style>
  <w:style w:type="paragraph" w:customStyle="1" w:styleId="S8">
    <w:name w:val="S_ВерхКолонтитулТекст"/>
    <w:basedOn w:val="S0"/>
    <w:next w:val="S0"/>
    <w:rsid w:val="00F410D6"/>
    <w:pPr>
      <w:spacing w:before="120"/>
      <w:jc w:val="right"/>
    </w:pPr>
    <w:rPr>
      <w:rFonts w:ascii="Arial" w:hAnsi="Arial"/>
      <w:b/>
      <w:caps/>
      <w:sz w:val="10"/>
      <w:szCs w:val="10"/>
    </w:rPr>
  </w:style>
  <w:style w:type="paragraph" w:customStyle="1" w:styleId="S9">
    <w:name w:val="S_ВидДокумента"/>
    <w:basedOn w:val="af9"/>
    <w:next w:val="S0"/>
    <w:link w:val="Sa"/>
    <w:rsid w:val="00F410D6"/>
    <w:pPr>
      <w:spacing w:before="120" w:after="0"/>
      <w:jc w:val="right"/>
    </w:pPr>
    <w:rPr>
      <w:rFonts w:ascii="EuropeDemiC" w:hAnsi="EuropeDemiC" w:cs="Arial"/>
      <w:b/>
      <w:caps/>
      <w:sz w:val="36"/>
      <w:szCs w:val="36"/>
    </w:rPr>
  </w:style>
  <w:style w:type="character" w:customStyle="1" w:styleId="Sa">
    <w:name w:val="S_ВидДокумента Знак"/>
    <w:link w:val="S9"/>
    <w:rsid w:val="00F410D6"/>
    <w:rPr>
      <w:rFonts w:ascii="EuropeDemiC" w:eastAsia="Times New Roman" w:hAnsi="EuropeDemiC" w:cs="Arial"/>
      <w:b/>
      <w:caps/>
      <w:sz w:val="36"/>
      <w:szCs w:val="36"/>
      <w:lang w:eastAsia="ru-RU"/>
    </w:rPr>
  </w:style>
  <w:style w:type="paragraph" w:customStyle="1" w:styleId="Sb">
    <w:name w:val="S_Гиперссылка"/>
    <w:basedOn w:val="S0"/>
    <w:rsid w:val="00F410D6"/>
    <w:rPr>
      <w:color w:val="0000FF"/>
      <w:u w:val="single"/>
    </w:rPr>
  </w:style>
  <w:style w:type="paragraph" w:customStyle="1" w:styleId="Sc">
    <w:name w:val="S_Гриф"/>
    <w:basedOn w:val="S0"/>
    <w:rsid w:val="00F410D6"/>
    <w:pPr>
      <w:widowControl/>
      <w:spacing w:line="360" w:lineRule="auto"/>
      <w:ind w:left="5392"/>
      <w:jc w:val="left"/>
    </w:pPr>
    <w:rPr>
      <w:rFonts w:ascii="Arial" w:hAnsi="Arial"/>
      <w:b/>
      <w:sz w:val="20"/>
    </w:rPr>
  </w:style>
  <w:style w:type="paragraph" w:customStyle="1" w:styleId="S21">
    <w:name w:val="S_ЗаголовкиТаблицы2"/>
    <w:basedOn w:val="S0"/>
    <w:rsid w:val="00F410D6"/>
    <w:pPr>
      <w:jc w:val="center"/>
    </w:pPr>
    <w:rPr>
      <w:rFonts w:ascii="Arial" w:hAnsi="Arial"/>
      <w:b/>
      <w:sz w:val="14"/>
    </w:rPr>
  </w:style>
  <w:style w:type="paragraph" w:customStyle="1" w:styleId="S12">
    <w:name w:val="S_Заголовок1"/>
    <w:basedOn w:val="a3"/>
    <w:next w:val="S0"/>
    <w:rsid w:val="00F410D6"/>
    <w:pPr>
      <w:keepNext/>
      <w:pageBreakBefore/>
      <w:outlineLvl w:val="0"/>
    </w:pPr>
    <w:rPr>
      <w:rFonts w:ascii="Arial" w:hAnsi="Arial"/>
      <w:b/>
      <w:caps/>
      <w:sz w:val="32"/>
      <w:szCs w:val="32"/>
      <w:lang w:eastAsia="ru-RU"/>
    </w:rPr>
  </w:style>
  <w:style w:type="paragraph" w:customStyle="1" w:styleId="S10">
    <w:name w:val="S_Заголовок1_Прил_СписокН"/>
    <w:basedOn w:val="S0"/>
    <w:next w:val="S0"/>
    <w:rsid w:val="00F410D6"/>
    <w:pPr>
      <w:keepNext/>
      <w:pageBreakBefore/>
      <w:widowControl/>
      <w:numPr>
        <w:numId w:val="49"/>
      </w:numPr>
      <w:outlineLvl w:val="1"/>
    </w:pPr>
    <w:rPr>
      <w:rFonts w:ascii="Arial" w:hAnsi="Arial"/>
      <w:b/>
      <w:caps/>
    </w:rPr>
  </w:style>
  <w:style w:type="paragraph" w:customStyle="1" w:styleId="S13">
    <w:name w:val="S_Заголовок1_СписокН"/>
    <w:basedOn w:val="S12"/>
    <w:next w:val="S0"/>
    <w:rsid w:val="00D3628A"/>
  </w:style>
  <w:style w:type="paragraph" w:customStyle="1" w:styleId="S22">
    <w:name w:val="S_Заголовок2"/>
    <w:basedOn w:val="a3"/>
    <w:next w:val="S0"/>
    <w:rsid w:val="00F410D6"/>
    <w:pPr>
      <w:keepNext/>
      <w:outlineLvl w:val="1"/>
    </w:pPr>
    <w:rPr>
      <w:rFonts w:ascii="Arial" w:hAnsi="Arial"/>
      <w:b/>
      <w:caps/>
      <w:szCs w:val="24"/>
      <w:lang w:eastAsia="ru-RU"/>
    </w:rPr>
  </w:style>
  <w:style w:type="paragraph" w:customStyle="1" w:styleId="S20">
    <w:name w:val="S_Заголовок2_Прил_СписокН"/>
    <w:basedOn w:val="S0"/>
    <w:next w:val="S0"/>
    <w:rsid w:val="00F410D6"/>
    <w:pPr>
      <w:keepNext/>
      <w:keepLines/>
      <w:numPr>
        <w:ilvl w:val="2"/>
        <w:numId w:val="49"/>
      </w:numPr>
      <w:jc w:val="left"/>
      <w:outlineLvl w:val="2"/>
    </w:pPr>
    <w:rPr>
      <w:rFonts w:ascii="Arial" w:hAnsi="Arial"/>
      <w:b/>
      <w:caps/>
      <w:szCs w:val="20"/>
    </w:rPr>
  </w:style>
  <w:style w:type="paragraph" w:customStyle="1" w:styleId="S23">
    <w:name w:val="S_Заголовок2_СписокН"/>
    <w:basedOn w:val="S22"/>
    <w:next w:val="S0"/>
    <w:rsid w:val="00F410D6"/>
  </w:style>
  <w:style w:type="paragraph" w:customStyle="1" w:styleId="S30">
    <w:name w:val="S_Заголовок3_СписокН"/>
    <w:basedOn w:val="a3"/>
    <w:next w:val="S0"/>
    <w:rsid w:val="00F410D6"/>
    <w:pPr>
      <w:keepNext/>
    </w:pPr>
    <w:rPr>
      <w:rFonts w:ascii="Arial" w:hAnsi="Arial"/>
      <w:b/>
      <w:i/>
      <w:caps/>
      <w:sz w:val="20"/>
      <w:szCs w:val="20"/>
      <w:lang w:eastAsia="ru-RU"/>
    </w:rPr>
  </w:style>
  <w:style w:type="paragraph" w:customStyle="1" w:styleId="Sd">
    <w:name w:val="S_МестоГод"/>
    <w:basedOn w:val="S0"/>
    <w:rsid w:val="00F410D6"/>
    <w:pPr>
      <w:spacing w:before="120"/>
      <w:jc w:val="center"/>
    </w:pPr>
    <w:rPr>
      <w:rFonts w:ascii="Arial" w:hAnsi="Arial"/>
      <w:b/>
      <w:caps/>
      <w:sz w:val="18"/>
      <w:szCs w:val="18"/>
    </w:rPr>
  </w:style>
  <w:style w:type="paragraph" w:customStyle="1" w:styleId="Se">
    <w:name w:val="S_НазваниеРисунка"/>
    <w:basedOn w:val="a3"/>
    <w:next w:val="S0"/>
    <w:rsid w:val="00F410D6"/>
    <w:pPr>
      <w:spacing w:before="60"/>
      <w:jc w:val="center"/>
    </w:pPr>
    <w:rPr>
      <w:rFonts w:ascii="Arial" w:hAnsi="Arial"/>
      <w:b/>
      <w:sz w:val="20"/>
      <w:szCs w:val="24"/>
      <w:lang w:eastAsia="ru-RU"/>
    </w:rPr>
  </w:style>
  <w:style w:type="paragraph" w:customStyle="1" w:styleId="Sf">
    <w:name w:val="S_НаименованиеДокумента"/>
    <w:basedOn w:val="S0"/>
    <w:next w:val="S0"/>
    <w:rsid w:val="00F410D6"/>
    <w:pPr>
      <w:widowControl/>
      <w:ind w:right="641"/>
      <w:jc w:val="left"/>
    </w:pPr>
    <w:rPr>
      <w:rFonts w:ascii="Arial" w:hAnsi="Arial"/>
      <w:b/>
      <w:caps/>
    </w:rPr>
  </w:style>
  <w:style w:type="paragraph" w:customStyle="1" w:styleId="Sf0">
    <w:name w:val="S_НижнКолонтЛев"/>
    <w:basedOn w:val="S0"/>
    <w:next w:val="S0"/>
    <w:rsid w:val="00F410D6"/>
    <w:pPr>
      <w:jc w:val="left"/>
    </w:pPr>
    <w:rPr>
      <w:rFonts w:ascii="Arial" w:hAnsi="Arial"/>
      <w:b/>
      <w:caps/>
      <w:sz w:val="10"/>
      <w:szCs w:val="10"/>
    </w:rPr>
  </w:style>
  <w:style w:type="paragraph" w:customStyle="1" w:styleId="Sf1">
    <w:name w:val="S_НижнКолонтПрав"/>
    <w:basedOn w:val="S0"/>
    <w:next w:val="S0"/>
    <w:rsid w:val="00F410D6"/>
    <w:pPr>
      <w:widowControl/>
      <w:ind w:hanging="181"/>
      <w:jc w:val="right"/>
    </w:pPr>
    <w:rPr>
      <w:rFonts w:ascii="Arial" w:hAnsi="Arial"/>
      <w:b/>
      <w:caps/>
      <w:sz w:val="12"/>
      <w:szCs w:val="12"/>
    </w:rPr>
  </w:style>
  <w:style w:type="paragraph" w:customStyle="1" w:styleId="Sf2">
    <w:name w:val="S_НомерДокумента"/>
    <w:basedOn w:val="S0"/>
    <w:next w:val="S0"/>
    <w:rsid w:val="00F410D6"/>
    <w:pPr>
      <w:spacing w:before="120" w:after="120"/>
      <w:jc w:val="center"/>
    </w:pPr>
    <w:rPr>
      <w:rFonts w:ascii="Arial" w:hAnsi="Arial"/>
      <w:b/>
      <w:caps/>
    </w:rPr>
  </w:style>
  <w:style w:type="paragraph" w:customStyle="1" w:styleId="S14">
    <w:name w:val="S_ТекстВТаблице1"/>
    <w:basedOn w:val="S0"/>
    <w:next w:val="S0"/>
    <w:rsid w:val="00F410D6"/>
    <w:pPr>
      <w:spacing w:before="120"/>
      <w:jc w:val="left"/>
    </w:pPr>
    <w:rPr>
      <w:szCs w:val="28"/>
    </w:rPr>
  </w:style>
  <w:style w:type="paragraph" w:customStyle="1" w:styleId="S1">
    <w:name w:val="S_НумСписВ Таблице1"/>
    <w:basedOn w:val="S14"/>
    <w:next w:val="S0"/>
    <w:rsid w:val="00F410D6"/>
    <w:pPr>
      <w:numPr>
        <w:numId w:val="50"/>
      </w:numPr>
    </w:pPr>
  </w:style>
  <w:style w:type="paragraph" w:customStyle="1" w:styleId="S24">
    <w:name w:val="S_ТекстВТаблице2"/>
    <w:basedOn w:val="S0"/>
    <w:next w:val="S0"/>
    <w:rsid w:val="00F410D6"/>
    <w:pPr>
      <w:spacing w:before="120"/>
      <w:jc w:val="left"/>
    </w:pPr>
    <w:rPr>
      <w:sz w:val="20"/>
    </w:rPr>
  </w:style>
  <w:style w:type="paragraph" w:customStyle="1" w:styleId="S2">
    <w:name w:val="S_НумСписВТаблице2"/>
    <w:basedOn w:val="S24"/>
    <w:next w:val="S0"/>
    <w:rsid w:val="00F410D6"/>
    <w:pPr>
      <w:numPr>
        <w:numId w:val="51"/>
      </w:numPr>
    </w:pPr>
  </w:style>
  <w:style w:type="paragraph" w:customStyle="1" w:styleId="S31">
    <w:name w:val="S_ТекстВТаблице3"/>
    <w:basedOn w:val="S0"/>
    <w:next w:val="S0"/>
    <w:rsid w:val="00F410D6"/>
    <w:pPr>
      <w:spacing w:before="120"/>
      <w:jc w:val="left"/>
    </w:pPr>
    <w:rPr>
      <w:sz w:val="16"/>
    </w:rPr>
  </w:style>
  <w:style w:type="paragraph" w:customStyle="1" w:styleId="S3">
    <w:name w:val="S_НумСписВТаблице3"/>
    <w:basedOn w:val="S31"/>
    <w:next w:val="S0"/>
    <w:rsid w:val="00F410D6"/>
    <w:pPr>
      <w:numPr>
        <w:numId w:val="52"/>
      </w:numPr>
    </w:pPr>
  </w:style>
  <w:style w:type="paragraph" w:customStyle="1" w:styleId="Sf3">
    <w:name w:val="S_Примечание"/>
    <w:basedOn w:val="S0"/>
    <w:next w:val="S0"/>
    <w:rsid w:val="00F410D6"/>
    <w:pPr>
      <w:ind w:left="567"/>
    </w:pPr>
    <w:rPr>
      <w:i/>
      <w:u w:val="single"/>
    </w:rPr>
  </w:style>
  <w:style w:type="paragraph" w:customStyle="1" w:styleId="Sf4">
    <w:name w:val="S_ПримечаниеТекст"/>
    <w:basedOn w:val="S0"/>
    <w:next w:val="S0"/>
    <w:rsid w:val="00F410D6"/>
    <w:pPr>
      <w:spacing w:before="120"/>
      <w:ind w:left="567"/>
    </w:pPr>
    <w:rPr>
      <w:i/>
    </w:rPr>
  </w:style>
  <w:style w:type="paragraph" w:customStyle="1" w:styleId="Sf5">
    <w:name w:val="S_Рисунок"/>
    <w:basedOn w:val="S0"/>
    <w:rsid w:val="00F410D6"/>
    <w:pPr>
      <w:pBdr>
        <w:top w:val="single" w:sz="8" w:space="5" w:color="auto"/>
        <w:left w:val="single" w:sz="8" w:space="5" w:color="auto"/>
        <w:bottom w:val="single" w:sz="8" w:space="5" w:color="auto"/>
        <w:right w:val="single" w:sz="8" w:space="5" w:color="auto"/>
      </w:pBdr>
      <w:spacing w:before="120"/>
      <w:jc w:val="center"/>
    </w:pPr>
  </w:style>
  <w:style w:type="paragraph" w:customStyle="1" w:styleId="Sf6">
    <w:name w:val="S_Сноска"/>
    <w:basedOn w:val="S0"/>
    <w:next w:val="S0"/>
    <w:rsid w:val="00F410D6"/>
    <w:rPr>
      <w:rFonts w:ascii="Arial" w:hAnsi="Arial"/>
      <w:sz w:val="16"/>
    </w:rPr>
  </w:style>
  <w:style w:type="paragraph" w:customStyle="1" w:styleId="Sf7">
    <w:name w:val="S_Содержание"/>
    <w:basedOn w:val="S0"/>
    <w:next w:val="S0"/>
    <w:rsid w:val="00F410D6"/>
    <w:rPr>
      <w:rFonts w:ascii="Arial" w:hAnsi="Arial"/>
      <w:b/>
      <w:caps/>
      <w:sz w:val="32"/>
      <w:szCs w:val="32"/>
    </w:rPr>
  </w:style>
  <w:style w:type="table" w:customStyle="1" w:styleId="Sf8">
    <w:name w:val="S_Таблица"/>
    <w:basedOn w:val="a5"/>
    <w:rsid w:val="00F410D6"/>
    <w:pPr>
      <w:spacing w:after="0" w:line="240" w:lineRule="auto"/>
    </w:pPr>
    <w:rPr>
      <w:rFonts w:ascii="Times New Roman" w:eastAsia="Times New Roman" w:hAnsi="Times New Roman" w:cs="Times New Roman"/>
      <w:sz w:val="24"/>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rPr>
        <w:rFonts w:ascii="Arial" w:hAnsi="Arial"/>
        <w:b/>
        <w:sz w:val="16"/>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D200"/>
      </w:tcPr>
    </w:tblStylePr>
  </w:style>
  <w:style w:type="paragraph" w:customStyle="1" w:styleId="Sf9">
    <w:name w:val="S_ТекстЛоготипа"/>
    <w:basedOn w:val="S0"/>
    <w:rsid w:val="00F410D6"/>
    <w:pPr>
      <w:ind w:left="431"/>
    </w:pPr>
    <w:rPr>
      <w:rFonts w:ascii="EuropeExt" w:hAnsi="EuropeExt" w:cs="Tahoma"/>
      <w:bCs/>
      <w:spacing w:val="18"/>
      <w:sz w:val="12"/>
      <w:szCs w:val="12"/>
    </w:rPr>
  </w:style>
  <w:style w:type="paragraph" w:customStyle="1" w:styleId="S15">
    <w:name w:val="S_ТекстЛоготипа1"/>
    <w:basedOn w:val="S0"/>
    <w:next w:val="S0"/>
    <w:rsid w:val="00F410D6"/>
    <w:pPr>
      <w:tabs>
        <w:tab w:val="left" w:pos="8352"/>
        <w:tab w:val="left" w:pos="8712"/>
      </w:tabs>
      <w:ind w:left="3130" w:right="96" w:hanging="652"/>
    </w:pPr>
    <w:rPr>
      <w:rFonts w:ascii="EuropeExt" w:hAnsi="EuropeExt" w:cs="Tahoma"/>
      <w:bCs/>
      <w:sz w:val="12"/>
      <w:szCs w:val="12"/>
    </w:rPr>
  </w:style>
  <w:style w:type="paragraph" w:customStyle="1" w:styleId="S25">
    <w:name w:val="S_ТекстЛоготипа2"/>
    <w:basedOn w:val="S0"/>
    <w:next w:val="S0"/>
    <w:rsid w:val="00F410D6"/>
    <w:pPr>
      <w:ind w:left="431"/>
    </w:pPr>
    <w:rPr>
      <w:rFonts w:ascii="EuropeExt" w:hAnsi="EuropeExt" w:cs="Tahoma"/>
      <w:bCs/>
      <w:spacing w:val="18"/>
      <w:sz w:val="12"/>
      <w:szCs w:val="12"/>
    </w:rPr>
  </w:style>
  <w:style w:type="paragraph" w:customStyle="1" w:styleId="S16">
    <w:name w:val="S_ТекстСодержания1"/>
    <w:basedOn w:val="S0"/>
    <w:next w:val="S0"/>
    <w:link w:val="S17"/>
    <w:rsid w:val="00F410D6"/>
    <w:pPr>
      <w:spacing w:before="120"/>
    </w:pPr>
    <w:rPr>
      <w:rFonts w:ascii="Arial" w:hAnsi="Arial"/>
      <w:b/>
      <w:caps/>
      <w:sz w:val="20"/>
      <w:szCs w:val="20"/>
    </w:rPr>
  </w:style>
  <w:style w:type="character" w:customStyle="1" w:styleId="S17">
    <w:name w:val="S_ТекстСодержания1 Знак"/>
    <w:link w:val="S16"/>
    <w:rsid w:val="00F410D6"/>
    <w:rPr>
      <w:rFonts w:ascii="Arial" w:eastAsia="Times New Roman" w:hAnsi="Arial" w:cs="Times New Roman"/>
      <w:b/>
      <w:caps/>
      <w:sz w:val="20"/>
      <w:szCs w:val="20"/>
      <w:lang w:eastAsia="ru-RU"/>
    </w:rPr>
  </w:style>
  <w:style w:type="paragraph" w:customStyle="1" w:styleId="Sfa">
    <w:name w:val="S_Термин"/>
    <w:basedOn w:val="a3"/>
    <w:next w:val="S0"/>
    <w:link w:val="Sfb"/>
    <w:rsid w:val="00F410D6"/>
    <w:rPr>
      <w:rFonts w:ascii="Arial" w:hAnsi="Arial"/>
      <w:b/>
      <w:i/>
      <w:caps/>
      <w:sz w:val="20"/>
      <w:szCs w:val="20"/>
      <w:lang w:eastAsia="ru-RU"/>
    </w:rPr>
  </w:style>
  <w:style w:type="character" w:customStyle="1" w:styleId="Sfb">
    <w:name w:val="S_Термин Знак"/>
    <w:link w:val="Sfa"/>
    <w:rsid w:val="00F410D6"/>
    <w:rPr>
      <w:rFonts w:ascii="Arial" w:eastAsia="Times New Roman" w:hAnsi="Arial" w:cs="Times New Roman"/>
      <w:b/>
      <w:i/>
      <w:caps/>
      <w:sz w:val="20"/>
      <w:szCs w:val="20"/>
      <w:lang w:eastAsia="ru-RU"/>
    </w:rPr>
  </w:style>
  <w:style w:type="character" w:customStyle="1" w:styleId="212">
    <w:name w:val="Заголовок 2 Знак1"/>
    <w:uiPriority w:val="9"/>
    <w:locked/>
    <w:rsid w:val="00806BEE"/>
    <w:rPr>
      <w:rFonts w:ascii="Arial" w:eastAsia="Times New Roman" w:hAnsi="Arial" w:cs="Arial"/>
      <w:b/>
      <w:bCs/>
      <w:iCs/>
      <w:caps/>
      <w:sz w:val="24"/>
      <w:szCs w:val="28"/>
      <w:lang w:eastAsia="ru-RU"/>
    </w:rPr>
  </w:style>
  <w:style w:type="paragraph" w:customStyle="1" w:styleId="formattext0">
    <w:name w:val="formattext"/>
    <w:basedOn w:val="a3"/>
    <w:rsid w:val="00167B4A"/>
    <w:pPr>
      <w:spacing w:before="100" w:beforeAutospacing="1" w:after="100" w:afterAutospacing="1"/>
      <w:jc w:val="left"/>
    </w:pPr>
    <w:rPr>
      <w:szCs w:val="24"/>
      <w:lang w:eastAsia="ru-RU"/>
    </w:rPr>
  </w:style>
  <w:style w:type="character" w:customStyle="1" w:styleId="afffffff8">
    <w:name w:val="Цветовое выделение"/>
    <w:uiPriority w:val="99"/>
    <w:rsid w:val="0041739A"/>
    <w:rPr>
      <w:b/>
      <w:bCs/>
      <w:color w:val="26282F"/>
    </w:rPr>
  </w:style>
  <w:style w:type="paragraph" w:customStyle="1" w:styleId="afffffff9">
    <w:name w:val="Прижатый влево"/>
    <w:basedOn w:val="a3"/>
    <w:next w:val="a3"/>
    <w:uiPriority w:val="99"/>
    <w:rsid w:val="000660FD"/>
    <w:pPr>
      <w:widowControl w:val="0"/>
      <w:autoSpaceDE w:val="0"/>
      <w:autoSpaceDN w:val="0"/>
      <w:adjustRightInd w:val="0"/>
      <w:jc w:val="left"/>
    </w:pPr>
    <w:rPr>
      <w:rFonts w:ascii="Arial" w:eastAsiaTheme="minorEastAsia" w:hAnsi="Arial" w:cs="Arial"/>
      <w:szCs w:val="24"/>
      <w:lang w:eastAsia="ru-RU"/>
    </w:rPr>
  </w:style>
  <w:style w:type="paragraph" w:customStyle="1" w:styleId="ConsPlusNormal">
    <w:name w:val="ConsPlusNormal"/>
    <w:rsid w:val="00622978"/>
    <w:pPr>
      <w:autoSpaceDE w:val="0"/>
      <w:autoSpaceDN w:val="0"/>
      <w:adjustRightInd w:val="0"/>
      <w:spacing w:after="0" w:line="240" w:lineRule="auto"/>
    </w:pPr>
    <w:rPr>
      <w:rFonts w:ascii="Times New Roman" w:hAnsi="Times New Roman" w:cs="Times New Roman"/>
      <w:sz w:val="24"/>
      <w:szCs w:val="24"/>
    </w:rPr>
  </w:style>
  <w:style w:type="character" w:customStyle="1" w:styleId="apple-converted-space">
    <w:name w:val="apple-converted-space"/>
    <w:basedOn w:val="a4"/>
    <w:rsid w:val="00DD3C02"/>
  </w:style>
  <w:style w:type="paragraph" w:customStyle="1" w:styleId="FormulaNum1">
    <w:name w:val="FormulaNum1"/>
    <w:basedOn w:val="a3"/>
    <w:rsid w:val="00EE78D6"/>
    <w:pPr>
      <w:widowControl w:val="0"/>
      <w:autoSpaceDE w:val="0"/>
      <w:autoSpaceDN w:val="0"/>
      <w:adjustRightInd w:val="0"/>
      <w:spacing w:line="360" w:lineRule="auto"/>
      <w:ind w:firstLine="709"/>
      <w:jc w:val="center"/>
    </w:pPr>
    <w:rPr>
      <w:sz w:val="28"/>
      <w:szCs w:val="28"/>
      <w:lang w:eastAsia="ru-RU"/>
    </w:rPr>
  </w:style>
  <w:style w:type="character" w:customStyle="1" w:styleId="urtxtemph">
    <w:name w:val="urtxtemph"/>
    <w:basedOn w:val="a4"/>
    <w:rsid w:val="008330CC"/>
  </w:style>
  <w:style w:type="paragraph" w:customStyle="1" w:styleId="s32">
    <w:name w:val="s_3"/>
    <w:basedOn w:val="a3"/>
    <w:rsid w:val="00977B1B"/>
    <w:pPr>
      <w:spacing w:before="100" w:beforeAutospacing="1" w:after="100" w:afterAutospacing="1"/>
      <w:jc w:val="left"/>
    </w:pPr>
    <w:rPr>
      <w:szCs w:val="24"/>
      <w:lang w:eastAsia="ru-RU"/>
    </w:rPr>
  </w:style>
  <w:style w:type="character" w:customStyle="1" w:styleId="extended-textshort">
    <w:name w:val="extended-text__short"/>
    <w:basedOn w:val="a4"/>
    <w:rsid w:val="002375BB"/>
  </w:style>
  <w:style w:type="paragraph" w:customStyle="1" w:styleId="21">
    <w:name w:val="Роснефть Ст Заголов 2"/>
    <w:basedOn w:val="11"/>
    <w:link w:val="2f8"/>
    <w:qFormat/>
    <w:rsid w:val="007C280E"/>
    <w:pPr>
      <w:numPr>
        <w:ilvl w:val="1"/>
        <w:numId w:val="66"/>
      </w:numPr>
      <w:tabs>
        <w:tab w:val="clear" w:pos="357"/>
      </w:tabs>
      <w:spacing w:after="0"/>
      <w:jc w:val="left"/>
    </w:pPr>
    <w:rPr>
      <w:rFonts w:cs="Arial"/>
      <w:caps/>
      <w:snapToGrid w:val="0"/>
      <w:sz w:val="26"/>
      <w:szCs w:val="26"/>
      <w:lang w:eastAsia="ru-RU"/>
    </w:rPr>
  </w:style>
  <w:style w:type="character" w:customStyle="1" w:styleId="2f8">
    <w:name w:val="Роснефть Ст Заголов 2 Знак"/>
    <w:basedOn w:val="12"/>
    <w:link w:val="21"/>
    <w:rsid w:val="007C280E"/>
    <w:rPr>
      <w:rFonts w:ascii="Arial" w:eastAsia="Times New Roman" w:hAnsi="Arial" w:cs="Arial"/>
      <w:b/>
      <w:bCs/>
      <w:caps/>
      <w:snapToGrid w:val="0"/>
      <w:color w:val="AF931D"/>
      <w:sz w:val="26"/>
      <w:szCs w:val="26"/>
      <w:lang w:eastAsia="ru-RU"/>
    </w:rPr>
  </w:style>
  <w:style w:type="character" w:customStyle="1" w:styleId="2f9">
    <w:name w:val="Знак2"/>
    <w:aliases w:val=" Знак Знак2"/>
    <w:basedOn w:val="a4"/>
    <w:rsid w:val="007C280E"/>
    <w:rPr>
      <w:rFonts w:ascii="Arial" w:hAnsi="Arial"/>
      <w:spacing w:val="-5"/>
      <w:lang w:val="ru-RU" w:eastAsia="en-US" w:bidi="ar-SA"/>
    </w:rPr>
  </w:style>
  <w:style w:type="paragraph" w:customStyle="1" w:styleId="a2">
    <w:name w:val="Роснефть Ст"/>
    <w:basedOn w:val="11"/>
    <w:next w:val="2fa"/>
    <w:link w:val="afffffffa"/>
    <w:qFormat/>
    <w:rsid w:val="007C280E"/>
    <w:pPr>
      <w:numPr>
        <w:numId w:val="69"/>
      </w:numPr>
      <w:tabs>
        <w:tab w:val="clear" w:pos="357"/>
      </w:tabs>
      <w:spacing w:before="480" w:after="360"/>
      <w:ind w:left="567" w:hanging="567"/>
      <w:jc w:val="left"/>
    </w:pPr>
    <w:rPr>
      <w:rFonts w:cs="Arial"/>
      <w:caps/>
      <w:snapToGrid w:val="0"/>
      <w:lang w:eastAsia="ru-RU"/>
    </w:rPr>
  </w:style>
  <w:style w:type="paragraph" w:customStyle="1" w:styleId="2fa">
    <w:name w:val="Роснефть Ст Заголовок 2"/>
    <w:basedOn w:val="23"/>
    <w:link w:val="2fb"/>
    <w:qFormat/>
    <w:rsid w:val="007C280E"/>
    <w:pPr>
      <w:tabs>
        <w:tab w:val="clear" w:pos="482"/>
        <w:tab w:val="clear" w:pos="1440"/>
      </w:tabs>
      <w:spacing w:before="600" w:after="0"/>
      <w:jc w:val="left"/>
    </w:pPr>
    <w:rPr>
      <w:rFonts w:cs="Arial"/>
      <w:snapToGrid w:val="0"/>
      <w:color w:val="CC9900"/>
      <w:lang w:eastAsia="ru-RU"/>
    </w:rPr>
  </w:style>
  <w:style w:type="character" w:customStyle="1" w:styleId="afffffffa">
    <w:name w:val="Роснефть Ст Знак"/>
    <w:basedOn w:val="12"/>
    <w:link w:val="a2"/>
    <w:rsid w:val="007C280E"/>
    <w:rPr>
      <w:rFonts w:ascii="Arial" w:eastAsia="Times New Roman" w:hAnsi="Arial" w:cs="Arial"/>
      <w:b/>
      <w:bCs/>
      <w:caps/>
      <w:snapToGrid w:val="0"/>
      <w:color w:val="AF931D"/>
      <w:sz w:val="32"/>
      <w:szCs w:val="32"/>
      <w:lang w:eastAsia="ru-RU"/>
    </w:rPr>
  </w:style>
  <w:style w:type="character" w:customStyle="1" w:styleId="2fb">
    <w:name w:val="Роснефть Ст Заголовок 2 Знак"/>
    <w:basedOn w:val="24"/>
    <w:link w:val="2fa"/>
    <w:rsid w:val="007C280E"/>
    <w:rPr>
      <w:rFonts w:ascii="Arial" w:eastAsia="Times New Roman" w:hAnsi="Arial" w:cs="Arial"/>
      <w:b/>
      <w:bCs/>
      <w:iCs/>
      <w:snapToGrid w:val="0"/>
      <w:color w:val="CC9900"/>
      <w:sz w:val="24"/>
      <w:szCs w:val="24"/>
      <w:lang w:eastAsia="ru-RU"/>
    </w:rPr>
  </w:style>
  <w:style w:type="numbering" w:customStyle="1" w:styleId="1f3">
    <w:name w:val="Нет списка1"/>
    <w:next w:val="a6"/>
    <w:semiHidden/>
    <w:rsid w:val="007C280E"/>
  </w:style>
  <w:style w:type="numbering" w:customStyle="1" w:styleId="2fc">
    <w:name w:val="Нет списка2"/>
    <w:next w:val="a6"/>
    <w:semiHidden/>
    <w:rsid w:val="007C280E"/>
  </w:style>
  <w:style w:type="paragraph" w:customStyle="1" w:styleId="font5">
    <w:name w:val="font5"/>
    <w:basedOn w:val="a3"/>
    <w:rsid w:val="00711C5E"/>
    <w:pPr>
      <w:spacing w:before="100" w:beforeAutospacing="1" w:after="100" w:afterAutospacing="1"/>
      <w:jc w:val="left"/>
    </w:pPr>
    <w:rPr>
      <w:rFonts w:ascii="Arial" w:hAnsi="Arial" w:cs="Arial"/>
      <w:sz w:val="20"/>
      <w:szCs w:val="20"/>
      <w:lang w:eastAsia="ru-RU"/>
    </w:rPr>
  </w:style>
  <w:style w:type="paragraph" w:customStyle="1" w:styleId="font6">
    <w:name w:val="font6"/>
    <w:basedOn w:val="a3"/>
    <w:rsid w:val="00711C5E"/>
    <w:pPr>
      <w:spacing w:before="100" w:beforeAutospacing="1" w:after="100" w:afterAutospacing="1"/>
      <w:jc w:val="left"/>
    </w:pPr>
    <w:rPr>
      <w:sz w:val="17"/>
      <w:szCs w:val="17"/>
      <w:lang w:eastAsia="ru-RU"/>
    </w:rPr>
  </w:style>
  <w:style w:type="paragraph" w:customStyle="1" w:styleId="xl70">
    <w:name w:val="xl70"/>
    <w:basedOn w:val="a3"/>
    <w:rsid w:val="00711C5E"/>
    <w:pPr>
      <w:pBdr>
        <w:top w:val="single" w:sz="8" w:space="0" w:color="auto"/>
        <w:left w:val="single" w:sz="8" w:space="0" w:color="auto"/>
        <w:bottom w:val="single" w:sz="8" w:space="0" w:color="auto"/>
        <w:right w:val="single" w:sz="4" w:space="0" w:color="auto"/>
      </w:pBdr>
      <w:shd w:val="clear" w:color="000000" w:fill="FDE9D9"/>
      <w:spacing w:before="100" w:beforeAutospacing="1" w:after="100" w:afterAutospacing="1"/>
      <w:jc w:val="center"/>
      <w:textAlignment w:val="center"/>
    </w:pPr>
    <w:rPr>
      <w:szCs w:val="24"/>
      <w:lang w:eastAsia="ru-RU"/>
    </w:rPr>
  </w:style>
  <w:style w:type="paragraph" w:customStyle="1" w:styleId="xl71">
    <w:name w:val="xl71"/>
    <w:basedOn w:val="a3"/>
    <w:rsid w:val="00711C5E"/>
    <w:pPr>
      <w:pBdr>
        <w:top w:val="single" w:sz="8" w:space="0" w:color="auto"/>
        <w:left w:val="single" w:sz="4" w:space="0" w:color="auto"/>
        <w:bottom w:val="single" w:sz="8" w:space="0" w:color="auto"/>
        <w:right w:val="single" w:sz="4" w:space="0" w:color="auto"/>
      </w:pBdr>
      <w:shd w:val="clear" w:color="000000" w:fill="FDE9D9"/>
      <w:spacing w:before="100" w:beforeAutospacing="1" w:after="100" w:afterAutospacing="1"/>
      <w:jc w:val="center"/>
      <w:textAlignment w:val="center"/>
    </w:pPr>
    <w:rPr>
      <w:szCs w:val="24"/>
      <w:lang w:eastAsia="ru-RU"/>
    </w:rPr>
  </w:style>
  <w:style w:type="paragraph" w:customStyle="1" w:styleId="xl72">
    <w:name w:val="xl72"/>
    <w:basedOn w:val="a3"/>
    <w:rsid w:val="00711C5E"/>
    <w:pPr>
      <w:pBdr>
        <w:left w:val="single" w:sz="4" w:space="0" w:color="auto"/>
        <w:bottom w:val="single" w:sz="4" w:space="0" w:color="auto"/>
        <w:right w:val="single" w:sz="4" w:space="0" w:color="auto"/>
      </w:pBdr>
      <w:spacing w:before="100" w:beforeAutospacing="1" w:after="100" w:afterAutospacing="1"/>
      <w:jc w:val="left"/>
      <w:textAlignment w:val="top"/>
    </w:pPr>
    <w:rPr>
      <w:sz w:val="20"/>
      <w:szCs w:val="20"/>
      <w:lang w:eastAsia="ru-RU"/>
    </w:rPr>
  </w:style>
  <w:style w:type="paragraph" w:customStyle="1" w:styleId="xl73">
    <w:name w:val="xl73"/>
    <w:basedOn w:val="a3"/>
    <w:rsid w:val="00711C5E"/>
    <w:pPr>
      <w:pBdr>
        <w:left w:val="single" w:sz="4" w:space="0" w:color="auto"/>
        <w:bottom w:val="single" w:sz="4" w:space="0" w:color="auto"/>
        <w:right w:val="single" w:sz="4" w:space="0" w:color="auto"/>
      </w:pBdr>
      <w:spacing w:before="100" w:beforeAutospacing="1" w:after="100" w:afterAutospacing="1"/>
      <w:jc w:val="left"/>
      <w:textAlignment w:val="top"/>
    </w:pPr>
    <w:rPr>
      <w:sz w:val="20"/>
      <w:szCs w:val="20"/>
      <w:lang w:eastAsia="ru-RU"/>
    </w:rPr>
  </w:style>
  <w:style w:type="paragraph" w:customStyle="1" w:styleId="xl74">
    <w:name w:val="xl74"/>
    <w:basedOn w:val="a3"/>
    <w:rsid w:val="00711C5E"/>
    <w:pPr>
      <w:pBdr>
        <w:left w:val="single" w:sz="4" w:space="0" w:color="auto"/>
        <w:bottom w:val="single" w:sz="4" w:space="0" w:color="auto"/>
        <w:right w:val="single" w:sz="4" w:space="0" w:color="auto"/>
      </w:pBdr>
      <w:spacing w:before="100" w:beforeAutospacing="1" w:after="100" w:afterAutospacing="1"/>
      <w:jc w:val="left"/>
      <w:textAlignment w:val="top"/>
    </w:pPr>
    <w:rPr>
      <w:sz w:val="20"/>
      <w:szCs w:val="20"/>
      <w:lang w:eastAsia="ru-RU"/>
    </w:rPr>
  </w:style>
  <w:style w:type="paragraph" w:customStyle="1" w:styleId="xl75">
    <w:name w:val="xl75"/>
    <w:basedOn w:val="a3"/>
    <w:rsid w:val="00711C5E"/>
    <w:pPr>
      <w:pBdr>
        <w:left w:val="single" w:sz="4" w:space="0" w:color="auto"/>
        <w:bottom w:val="single" w:sz="4" w:space="0" w:color="auto"/>
        <w:right w:val="single" w:sz="4" w:space="0" w:color="auto"/>
      </w:pBdr>
      <w:spacing w:before="100" w:beforeAutospacing="1" w:after="100" w:afterAutospacing="1"/>
      <w:jc w:val="left"/>
      <w:textAlignment w:val="top"/>
    </w:pPr>
    <w:rPr>
      <w:sz w:val="18"/>
      <w:szCs w:val="18"/>
      <w:lang w:eastAsia="ru-RU"/>
    </w:rPr>
  </w:style>
  <w:style w:type="paragraph" w:customStyle="1" w:styleId="xl76">
    <w:name w:val="xl76"/>
    <w:basedOn w:val="a3"/>
    <w:rsid w:val="00711C5E"/>
    <w:pPr>
      <w:pBdr>
        <w:left w:val="single" w:sz="4" w:space="0" w:color="auto"/>
        <w:bottom w:val="single" w:sz="4" w:space="0" w:color="auto"/>
        <w:right w:val="single" w:sz="4" w:space="0" w:color="auto"/>
      </w:pBdr>
      <w:shd w:val="clear" w:color="000000" w:fill="FFFFFF"/>
      <w:spacing w:before="100" w:beforeAutospacing="1" w:after="100" w:afterAutospacing="1"/>
      <w:jc w:val="left"/>
      <w:textAlignment w:val="top"/>
    </w:pPr>
    <w:rPr>
      <w:sz w:val="20"/>
      <w:szCs w:val="20"/>
      <w:lang w:eastAsia="ru-RU"/>
    </w:rPr>
  </w:style>
  <w:style w:type="paragraph" w:customStyle="1" w:styleId="xl77">
    <w:name w:val="xl77"/>
    <w:basedOn w:val="a3"/>
    <w:rsid w:val="00711C5E"/>
    <w:pPr>
      <w:pBdr>
        <w:left w:val="single" w:sz="4" w:space="0" w:color="auto"/>
        <w:bottom w:val="single" w:sz="4" w:space="0" w:color="auto"/>
        <w:right w:val="single" w:sz="4" w:space="0" w:color="auto"/>
      </w:pBdr>
      <w:shd w:val="clear" w:color="000000" w:fill="FFFFFF"/>
      <w:spacing w:before="100" w:beforeAutospacing="1" w:after="100" w:afterAutospacing="1"/>
      <w:jc w:val="left"/>
      <w:textAlignment w:val="top"/>
    </w:pPr>
    <w:rPr>
      <w:sz w:val="20"/>
      <w:szCs w:val="20"/>
      <w:lang w:eastAsia="ru-RU"/>
    </w:rPr>
  </w:style>
  <w:style w:type="paragraph" w:customStyle="1" w:styleId="xl78">
    <w:name w:val="xl78"/>
    <w:basedOn w:val="a3"/>
    <w:rsid w:val="00711C5E"/>
    <w:pPr>
      <w:pBdr>
        <w:left w:val="single" w:sz="4" w:space="0" w:color="auto"/>
        <w:bottom w:val="single" w:sz="4" w:space="0" w:color="auto"/>
        <w:right w:val="single" w:sz="4" w:space="0" w:color="auto"/>
      </w:pBdr>
      <w:shd w:val="clear" w:color="000000" w:fill="FFFFFF"/>
      <w:spacing w:before="100" w:beforeAutospacing="1" w:after="100" w:afterAutospacing="1"/>
      <w:jc w:val="left"/>
      <w:textAlignment w:val="top"/>
    </w:pPr>
    <w:rPr>
      <w:sz w:val="20"/>
      <w:szCs w:val="20"/>
      <w:lang w:eastAsia="ru-RU"/>
    </w:rPr>
  </w:style>
  <w:style w:type="paragraph" w:customStyle="1" w:styleId="xl79">
    <w:name w:val="xl79"/>
    <w:basedOn w:val="a3"/>
    <w:rsid w:val="00711C5E"/>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top"/>
    </w:pPr>
    <w:rPr>
      <w:sz w:val="20"/>
      <w:szCs w:val="20"/>
      <w:lang w:eastAsia="ru-RU"/>
    </w:rPr>
  </w:style>
  <w:style w:type="paragraph" w:customStyle="1" w:styleId="xl80">
    <w:name w:val="xl80"/>
    <w:basedOn w:val="a3"/>
    <w:rsid w:val="00711C5E"/>
    <w:pPr>
      <w:pBdr>
        <w:top w:val="single" w:sz="4" w:space="0" w:color="auto"/>
        <w:left w:val="single" w:sz="4" w:space="0" w:color="auto"/>
        <w:right w:val="single" w:sz="4" w:space="0" w:color="auto"/>
      </w:pBdr>
      <w:shd w:val="clear" w:color="000000" w:fill="FDE9D9"/>
      <w:spacing w:before="100" w:beforeAutospacing="1" w:after="100" w:afterAutospacing="1"/>
      <w:jc w:val="center"/>
      <w:textAlignment w:val="center"/>
    </w:pPr>
    <w:rPr>
      <w:b/>
      <w:bCs/>
      <w:color w:val="000000"/>
      <w:szCs w:val="24"/>
      <w:lang w:eastAsia="ru-RU"/>
    </w:rPr>
  </w:style>
  <w:style w:type="paragraph" w:customStyle="1" w:styleId="xl81">
    <w:name w:val="xl81"/>
    <w:basedOn w:val="a3"/>
    <w:rsid w:val="00711C5E"/>
    <w:pPr>
      <w:pBdr>
        <w:left w:val="single" w:sz="4" w:space="0" w:color="auto"/>
        <w:bottom w:val="single" w:sz="8" w:space="0" w:color="auto"/>
        <w:right w:val="single" w:sz="4" w:space="0" w:color="auto"/>
      </w:pBdr>
      <w:shd w:val="clear" w:color="000000" w:fill="FDE9D9"/>
      <w:spacing w:before="100" w:beforeAutospacing="1" w:after="100" w:afterAutospacing="1"/>
      <w:jc w:val="center"/>
      <w:textAlignment w:val="center"/>
    </w:pPr>
    <w:rPr>
      <w:b/>
      <w:bCs/>
      <w:color w:val="000000"/>
      <w:szCs w:val="24"/>
      <w:lang w:eastAsia="ru-RU"/>
    </w:rPr>
  </w:style>
  <w:style w:type="paragraph" w:customStyle="1" w:styleId="xl82">
    <w:name w:val="xl82"/>
    <w:basedOn w:val="a3"/>
    <w:rsid w:val="00711C5E"/>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szCs w:val="24"/>
      <w:lang w:eastAsia="ru-RU"/>
    </w:rPr>
  </w:style>
  <w:style w:type="paragraph" w:customStyle="1" w:styleId="xl83">
    <w:name w:val="xl83"/>
    <w:basedOn w:val="a3"/>
    <w:rsid w:val="00711C5E"/>
    <w:pPr>
      <w:pBdr>
        <w:left w:val="single" w:sz="4" w:space="0" w:color="auto"/>
        <w:right w:val="single" w:sz="4" w:space="0" w:color="auto"/>
      </w:pBdr>
      <w:shd w:val="clear" w:color="000000" w:fill="FFFFFF"/>
      <w:spacing w:before="100" w:beforeAutospacing="1" w:after="100" w:afterAutospacing="1"/>
      <w:jc w:val="center"/>
      <w:textAlignment w:val="center"/>
    </w:pPr>
    <w:rPr>
      <w:szCs w:val="24"/>
      <w:lang w:eastAsia="ru-RU"/>
    </w:rPr>
  </w:style>
  <w:style w:type="paragraph" w:customStyle="1" w:styleId="xl84">
    <w:name w:val="xl84"/>
    <w:basedOn w:val="a3"/>
    <w:rsid w:val="00711C5E"/>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Cs w:val="24"/>
      <w:lang w:eastAsia="ru-RU"/>
    </w:rPr>
  </w:style>
  <w:style w:type="paragraph" w:customStyle="1" w:styleId="xl85">
    <w:name w:val="xl85"/>
    <w:basedOn w:val="a3"/>
    <w:rsid w:val="00711C5E"/>
    <w:pPr>
      <w:pBdr>
        <w:top w:val="single" w:sz="4" w:space="0" w:color="auto"/>
        <w:left w:val="single" w:sz="8" w:space="0" w:color="auto"/>
        <w:bottom w:val="single" w:sz="4" w:space="0" w:color="auto"/>
      </w:pBdr>
      <w:shd w:val="clear" w:color="000000" w:fill="FDE9D9"/>
      <w:spacing w:before="100" w:beforeAutospacing="1" w:after="100" w:afterAutospacing="1"/>
      <w:jc w:val="left"/>
      <w:textAlignment w:val="center"/>
    </w:pPr>
    <w:rPr>
      <w:b/>
      <w:bCs/>
      <w:color w:val="FF0000"/>
      <w:szCs w:val="24"/>
      <w:lang w:eastAsia="ru-RU"/>
    </w:rPr>
  </w:style>
  <w:style w:type="paragraph" w:customStyle="1" w:styleId="xl86">
    <w:name w:val="xl86"/>
    <w:basedOn w:val="a3"/>
    <w:rsid w:val="00711C5E"/>
    <w:pPr>
      <w:pBdr>
        <w:top w:val="single" w:sz="4" w:space="0" w:color="auto"/>
        <w:bottom w:val="single" w:sz="4" w:space="0" w:color="auto"/>
      </w:pBdr>
      <w:shd w:val="clear" w:color="000000" w:fill="FDE9D9"/>
      <w:spacing w:before="100" w:beforeAutospacing="1" w:after="100" w:afterAutospacing="1"/>
      <w:jc w:val="left"/>
      <w:textAlignment w:val="center"/>
    </w:pPr>
    <w:rPr>
      <w:b/>
      <w:bCs/>
      <w:color w:val="FF0000"/>
      <w:szCs w:val="24"/>
      <w:lang w:eastAsia="ru-RU"/>
    </w:rPr>
  </w:style>
  <w:style w:type="paragraph" w:customStyle="1" w:styleId="xl87">
    <w:name w:val="xl87"/>
    <w:basedOn w:val="a3"/>
    <w:rsid w:val="00711C5E"/>
    <w:pPr>
      <w:pBdr>
        <w:top w:val="single" w:sz="4" w:space="0" w:color="auto"/>
        <w:left w:val="single" w:sz="4" w:space="0" w:color="auto"/>
        <w:right w:val="single" w:sz="4" w:space="0" w:color="auto"/>
      </w:pBdr>
      <w:spacing w:before="100" w:beforeAutospacing="1" w:after="100" w:afterAutospacing="1"/>
      <w:jc w:val="center"/>
      <w:textAlignment w:val="center"/>
    </w:pPr>
    <w:rPr>
      <w:szCs w:val="24"/>
      <w:lang w:eastAsia="ru-RU"/>
    </w:rPr>
  </w:style>
  <w:style w:type="paragraph" w:customStyle="1" w:styleId="xl88">
    <w:name w:val="xl88"/>
    <w:basedOn w:val="a3"/>
    <w:rsid w:val="00711C5E"/>
    <w:pPr>
      <w:pBdr>
        <w:left w:val="single" w:sz="4" w:space="0" w:color="auto"/>
        <w:right w:val="single" w:sz="4" w:space="0" w:color="auto"/>
      </w:pBdr>
      <w:spacing w:before="100" w:beforeAutospacing="1" w:after="100" w:afterAutospacing="1"/>
      <w:jc w:val="center"/>
      <w:textAlignment w:val="center"/>
    </w:pPr>
    <w:rPr>
      <w:szCs w:val="24"/>
      <w:lang w:eastAsia="ru-RU"/>
    </w:rPr>
  </w:style>
  <w:style w:type="paragraph" w:customStyle="1" w:styleId="xl89">
    <w:name w:val="xl89"/>
    <w:basedOn w:val="a3"/>
    <w:rsid w:val="00711C5E"/>
    <w:pPr>
      <w:pBdr>
        <w:left w:val="single" w:sz="4" w:space="0" w:color="auto"/>
        <w:bottom w:val="single" w:sz="4" w:space="0" w:color="auto"/>
        <w:right w:val="single" w:sz="4" w:space="0" w:color="auto"/>
      </w:pBdr>
      <w:spacing w:before="100" w:beforeAutospacing="1" w:after="100" w:afterAutospacing="1"/>
      <w:jc w:val="center"/>
      <w:textAlignment w:val="center"/>
    </w:pPr>
    <w:rPr>
      <w:szCs w:val="24"/>
      <w:lang w:eastAsia="ru-RU"/>
    </w:rPr>
  </w:style>
  <w:style w:type="paragraph" w:customStyle="1" w:styleId="xl90">
    <w:name w:val="xl90"/>
    <w:basedOn w:val="a3"/>
    <w:rsid w:val="00711C5E"/>
    <w:pPr>
      <w:pBdr>
        <w:top w:val="single" w:sz="4" w:space="0" w:color="auto"/>
        <w:left w:val="single" w:sz="8" w:space="0" w:color="auto"/>
        <w:right w:val="single" w:sz="4" w:space="0" w:color="auto"/>
      </w:pBdr>
      <w:spacing w:before="100" w:beforeAutospacing="1" w:after="100" w:afterAutospacing="1"/>
      <w:jc w:val="center"/>
      <w:textAlignment w:val="center"/>
    </w:pPr>
    <w:rPr>
      <w:szCs w:val="24"/>
      <w:lang w:eastAsia="ru-RU"/>
    </w:rPr>
  </w:style>
  <w:style w:type="paragraph" w:customStyle="1" w:styleId="xl91">
    <w:name w:val="xl91"/>
    <w:basedOn w:val="a3"/>
    <w:rsid w:val="00711C5E"/>
    <w:pPr>
      <w:pBdr>
        <w:left w:val="single" w:sz="8" w:space="0" w:color="auto"/>
        <w:right w:val="single" w:sz="4" w:space="0" w:color="auto"/>
      </w:pBdr>
      <w:spacing w:before="100" w:beforeAutospacing="1" w:after="100" w:afterAutospacing="1"/>
      <w:jc w:val="center"/>
      <w:textAlignment w:val="center"/>
    </w:pPr>
    <w:rPr>
      <w:szCs w:val="24"/>
      <w:lang w:eastAsia="ru-RU"/>
    </w:rPr>
  </w:style>
  <w:style w:type="paragraph" w:customStyle="1" w:styleId="xl92">
    <w:name w:val="xl92"/>
    <w:basedOn w:val="a3"/>
    <w:rsid w:val="00711C5E"/>
    <w:pPr>
      <w:pBdr>
        <w:left w:val="single" w:sz="8" w:space="0" w:color="auto"/>
        <w:bottom w:val="single" w:sz="4" w:space="0" w:color="auto"/>
        <w:right w:val="single" w:sz="4" w:space="0" w:color="auto"/>
      </w:pBdr>
      <w:spacing w:before="100" w:beforeAutospacing="1" w:after="100" w:afterAutospacing="1"/>
      <w:jc w:val="center"/>
      <w:textAlignment w:val="center"/>
    </w:pPr>
    <w:rPr>
      <w:szCs w:val="24"/>
      <w:lang w:eastAsia="ru-RU"/>
    </w:rPr>
  </w:style>
  <w:style w:type="paragraph" w:customStyle="1" w:styleId="xl93">
    <w:name w:val="xl93"/>
    <w:basedOn w:val="a3"/>
    <w:rsid w:val="00711C5E"/>
    <w:pPr>
      <w:pBdr>
        <w:top w:val="single" w:sz="4" w:space="0" w:color="auto"/>
        <w:left w:val="single" w:sz="4" w:space="0" w:color="auto"/>
        <w:right w:val="single" w:sz="4" w:space="0" w:color="auto"/>
      </w:pBdr>
      <w:shd w:val="clear" w:color="000000" w:fill="FFFFFF"/>
      <w:spacing w:before="100" w:beforeAutospacing="1" w:after="100" w:afterAutospacing="1"/>
      <w:jc w:val="left"/>
      <w:textAlignment w:val="top"/>
    </w:pPr>
    <w:rPr>
      <w:sz w:val="20"/>
      <w:szCs w:val="20"/>
      <w:lang w:eastAsia="ru-RU"/>
    </w:rPr>
  </w:style>
  <w:style w:type="paragraph" w:customStyle="1" w:styleId="xl94">
    <w:name w:val="xl94"/>
    <w:basedOn w:val="a3"/>
    <w:rsid w:val="00711C5E"/>
    <w:pPr>
      <w:pBdr>
        <w:top w:val="single" w:sz="4" w:space="0" w:color="auto"/>
        <w:left w:val="single" w:sz="8" w:space="0" w:color="auto"/>
        <w:right w:val="single" w:sz="4" w:space="0" w:color="auto"/>
      </w:pBdr>
      <w:shd w:val="clear" w:color="000000" w:fill="FFFFFF"/>
      <w:spacing w:before="100" w:beforeAutospacing="1" w:after="100" w:afterAutospacing="1"/>
      <w:jc w:val="center"/>
      <w:textAlignment w:val="center"/>
    </w:pPr>
    <w:rPr>
      <w:szCs w:val="24"/>
      <w:lang w:eastAsia="ru-RU"/>
    </w:rPr>
  </w:style>
  <w:style w:type="paragraph" w:customStyle="1" w:styleId="xl95">
    <w:name w:val="xl95"/>
    <w:basedOn w:val="a3"/>
    <w:rsid w:val="00711C5E"/>
    <w:pPr>
      <w:pBdr>
        <w:left w:val="single" w:sz="8" w:space="0" w:color="auto"/>
        <w:right w:val="single" w:sz="4" w:space="0" w:color="auto"/>
      </w:pBdr>
      <w:shd w:val="clear" w:color="000000" w:fill="FFFFFF"/>
      <w:spacing w:before="100" w:beforeAutospacing="1" w:after="100" w:afterAutospacing="1"/>
      <w:jc w:val="center"/>
      <w:textAlignment w:val="center"/>
    </w:pPr>
    <w:rPr>
      <w:szCs w:val="24"/>
      <w:lang w:eastAsia="ru-RU"/>
    </w:rPr>
  </w:style>
  <w:style w:type="paragraph" w:customStyle="1" w:styleId="xl96">
    <w:name w:val="xl96"/>
    <w:basedOn w:val="a3"/>
    <w:rsid w:val="00711C5E"/>
    <w:pPr>
      <w:pBdr>
        <w:left w:val="single" w:sz="8" w:space="0" w:color="auto"/>
        <w:bottom w:val="single" w:sz="4" w:space="0" w:color="auto"/>
        <w:right w:val="single" w:sz="4" w:space="0" w:color="auto"/>
      </w:pBdr>
      <w:shd w:val="clear" w:color="000000" w:fill="FFFFFF"/>
      <w:spacing w:before="100" w:beforeAutospacing="1" w:after="100" w:afterAutospacing="1"/>
      <w:jc w:val="center"/>
      <w:textAlignment w:val="center"/>
    </w:pPr>
    <w:rPr>
      <w:szCs w:val="24"/>
      <w:lang w:eastAsia="ru-RU"/>
    </w:rPr>
  </w:style>
  <w:style w:type="character" w:customStyle="1" w:styleId="afffffffb">
    <w:name w:val="Другое_"/>
    <w:basedOn w:val="a4"/>
    <w:link w:val="afffffffc"/>
    <w:locked/>
    <w:rsid w:val="006325E9"/>
    <w:rPr>
      <w:rFonts w:ascii="Times New Roman" w:eastAsia="Times New Roman" w:hAnsi="Times New Roman" w:cs="Times New Roman"/>
      <w:shd w:val="clear" w:color="auto" w:fill="FFFFFF"/>
    </w:rPr>
  </w:style>
  <w:style w:type="paragraph" w:customStyle="1" w:styleId="afffffffc">
    <w:name w:val="Другое"/>
    <w:basedOn w:val="a3"/>
    <w:link w:val="afffffffb"/>
    <w:rsid w:val="006325E9"/>
    <w:pPr>
      <w:widowControl w:val="0"/>
      <w:shd w:val="clear" w:color="auto" w:fill="FFFFFF"/>
      <w:jc w:val="left"/>
    </w:pPr>
    <w:rPr>
      <w:sz w:val="22"/>
    </w:rPr>
  </w:style>
  <w:style w:type="paragraph" w:customStyle="1" w:styleId="xl68">
    <w:name w:val="xl68"/>
    <w:basedOn w:val="a3"/>
    <w:rsid w:val="005B79F0"/>
    <w:pPr>
      <w:pBdr>
        <w:top w:val="single" w:sz="8" w:space="0" w:color="auto"/>
        <w:left w:val="single" w:sz="8" w:space="0" w:color="auto"/>
        <w:bottom w:val="single" w:sz="8" w:space="0" w:color="auto"/>
        <w:right w:val="single" w:sz="4" w:space="0" w:color="auto"/>
      </w:pBdr>
      <w:shd w:val="clear" w:color="000000" w:fill="FDE9D9"/>
      <w:spacing w:before="100" w:beforeAutospacing="1" w:after="100" w:afterAutospacing="1"/>
      <w:jc w:val="center"/>
      <w:textAlignment w:val="center"/>
    </w:pPr>
    <w:rPr>
      <w:szCs w:val="24"/>
      <w:lang w:eastAsia="ru-RU"/>
    </w:rPr>
  </w:style>
  <w:style w:type="paragraph" w:customStyle="1" w:styleId="xl69">
    <w:name w:val="xl69"/>
    <w:basedOn w:val="a3"/>
    <w:rsid w:val="005B79F0"/>
    <w:pPr>
      <w:pBdr>
        <w:top w:val="single" w:sz="8" w:space="0" w:color="auto"/>
        <w:left w:val="single" w:sz="4" w:space="0" w:color="auto"/>
        <w:bottom w:val="single" w:sz="8" w:space="0" w:color="auto"/>
        <w:right w:val="single" w:sz="4" w:space="0" w:color="auto"/>
      </w:pBdr>
      <w:shd w:val="clear" w:color="000000" w:fill="FDE9D9"/>
      <w:spacing w:before="100" w:beforeAutospacing="1" w:after="100" w:afterAutospacing="1"/>
      <w:jc w:val="center"/>
      <w:textAlignment w:val="center"/>
    </w:pPr>
    <w:rPr>
      <w:szCs w:val="24"/>
      <w:lang w:eastAsia="ru-RU"/>
    </w:rPr>
  </w:style>
  <w:style w:type="character" w:customStyle="1" w:styleId="extended-textfull">
    <w:name w:val="extended-text__full"/>
    <w:basedOn w:val="a4"/>
    <w:rsid w:val="00032BA2"/>
  </w:style>
  <w:style w:type="character" w:customStyle="1" w:styleId="16">
    <w:name w:val="Список 1 Знак"/>
    <w:link w:val="1"/>
    <w:rsid w:val="007C610D"/>
    <w:rPr>
      <w:rFonts w:ascii="Times New Roman" w:eastAsia="Times New Roman" w:hAnsi="Times New Roman" w:cs="Times New Roman"/>
      <w:sz w:val="24"/>
      <w:szCs w:val="20"/>
      <w:lang w:eastAsia="ru-RU"/>
    </w:rPr>
  </w:style>
  <w:style w:type="character" w:customStyle="1" w:styleId="116">
    <w:name w:val="Заголовок 1 Знак1"/>
    <w:basedOn w:val="a4"/>
    <w:rsid w:val="004D15E1"/>
    <w:rPr>
      <w:rFonts w:ascii="Arial" w:hAnsi="Arial"/>
      <w:b/>
      <w:bCs/>
      <w:caps/>
      <w:sz w:val="32"/>
      <w:szCs w:val="24"/>
      <w:lang w:val="ru-RU" w:eastAsia="ru-RU"/>
    </w:rPr>
  </w:style>
  <w:style w:type="paragraph" w:customStyle="1" w:styleId="afffffffd">
    <w:name w:val="М_Обычный"/>
    <w:basedOn w:val="a3"/>
    <w:uiPriority w:val="99"/>
    <w:rsid w:val="009B6ED7"/>
    <w:rPr>
      <w:rFonts w:eastAsia="Calibri"/>
      <w:lang w:eastAsia="ru-RU"/>
    </w:rPr>
  </w:style>
  <w:style w:type="paragraph" w:customStyle="1" w:styleId="1f4">
    <w:name w:val="Без интервала1"/>
    <w:rsid w:val="00DD56E9"/>
    <w:pPr>
      <w:spacing w:after="0" w:line="240" w:lineRule="auto"/>
    </w:pPr>
    <w:rPr>
      <w:rFonts w:ascii="Calibri" w:eastAsia="Times New Roman" w:hAnsi="Calibri" w:cs="Times New Roman"/>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caption" w:qFormat="1"/>
    <w:lsdException w:name="Title" w:semiHidden="0" w:unhideWhenUsed="0" w:qFormat="1"/>
    <w:lsdException w:name="Default Paragraph Font" w:uiPriority="1"/>
    <w:lsdException w:name="Subtitle" w:semiHidden="0" w:unhideWhenUsed="0" w:qFormat="1"/>
    <w:lsdException w:name="Hyperlink" w:uiPriority="99"/>
    <w:lsdException w:name="FollowedHyperlink" w:uiPriority="99"/>
    <w:lsdException w:name="Strong" w:semiHidden="0" w:unhideWhenUsed="0" w:qFormat="1"/>
    <w:lsdException w:name="Emphasis" w:semiHidden="0" w:unhideWhenUsed="0" w:qFormat="1"/>
    <w:lsdException w:name="HTML Top of Form" w:uiPriority="99"/>
    <w:lsdException w:name="HTML Bottom of Form" w:uiPriority="99"/>
    <w:lsdException w:name="Normal Table" w:uiPriority="99"/>
    <w:lsdException w:name="No List" w:uiPriority="99"/>
    <w:lsdException w:name="Outline List 1" w:uiPriority="99"/>
    <w:lsdException w:name="Outline List 2" w:uiPriority="99"/>
    <w:lsdException w:name="Outline List 3" w:uiPriority="99"/>
    <w:lsdException w:name="Table Simple 1" w:uiPriority="99"/>
    <w:lsdException w:name="Table Simple 2" w:uiPriority="99"/>
    <w:lsdException w:name="Table Simple 3" w:uiPriority="99"/>
    <w:lsdException w:name="Table Classic 1" w:uiPriority="99"/>
    <w:lsdException w:name="Table Classic 2" w:uiPriority="99"/>
    <w:lsdException w:name="Table Classic 3" w:uiPriority="99"/>
    <w:lsdException w:name="Table Classic 4" w:uiPriority="99"/>
    <w:lsdException w:name="Table Colorful 1" w:uiPriority="99"/>
    <w:lsdException w:name="Table Colorful 2" w:uiPriority="99"/>
    <w:lsdException w:name="Table Colorful 3" w:uiPriority="99"/>
    <w:lsdException w:name="Table Columns 1" w:uiPriority="99"/>
    <w:lsdException w:name="Table Columns 2" w:uiPriority="99"/>
    <w:lsdException w:name="Table Columns 3" w:uiPriority="99"/>
    <w:lsdException w:name="Table Columns 4" w:uiPriority="99"/>
    <w:lsdException w:name="Table Columns 5" w:uiPriority="99"/>
    <w:lsdException w:name="Table Grid 1" w:uiPriority="99"/>
    <w:lsdException w:name="Table Grid 2" w:uiPriority="99"/>
    <w:lsdException w:name="Table Grid 3" w:uiPriority="99"/>
    <w:lsdException w:name="Table Grid 4" w:uiPriority="99"/>
    <w:lsdException w:name="Table Grid 5" w:uiPriority="99"/>
    <w:lsdException w:name="Table Grid 6" w:uiPriority="99"/>
    <w:lsdException w:name="Table Grid 7" w:uiPriority="99"/>
    <w:lsdException w:name="Table Grid 8" w:uiPriority="99"/>
    <w:lsdException w:name="Table List 1" w:uiPriority="99"/>
    <w:lsdException w:name="Table List 2" w:uiPriority="99"/>
    <w:lsdException w:name="Table List 3" w:uiPriority="99"/>
    <w:lsdException w:name="Table List 4" w:uiPriority="99"/>
    <w:lsdException w:name="Table List 5" w:uiPriority="99"/>
    <w:lsdException w:name="Table List 6" w:uiPriority="99"/>
    <w:lsdException w:name="Table List 7" w:uiPriority="99"/>
    <w:lsdException w:name="Table List 8" w:uiPriority="99"/>
    <w:lsdException w:name="Table 3D effects 1" w:uiPriority="99"/>
    <w:lsdException w:name="Table 3D effects 2" w:uiPriority="99"/>
    <w:lsdException w:name="Table 3D effects 3" w:uiPriority="99"/>
    <w:lsdException w:name="Table Contemporary" w:uiPriority="99"/>
    <w:lsdException w:name="Table Elegant" w:uiPriority="99"/>
    <w:lsdException w:name="Table Professional" w:uiPriority="99"/>
    <w:lsdException w:name="Table Subtle 1" w:uiPriority="99"/>
    <w:lsdException w:name="Table Subtle 2" w:uiPriority="99"/>
    <w:lsdException w:name="Table Web 1" w:uiPriority="99"/>
    <w:lsdException w:name="Table Web 2" w:uiPriority="99"/>
    <w:lsdException w:name="Table Web 3" w:uiPriority="99"/>
    <w:lsdException w:name="Table Grid" w:semiHidden="0" w:unhideWhenUsed="0"/>
    <w:lsdException w:name="Table Theme" w:uiPriority="99"/>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3">
    <w:name w:val="Normal"/>
    <w:qFormat/>
    <w:rsid w:val="008B5413"/>
    <w:pPr>
      <w:spacing w:after="0" w:line="240" w:lineRule="auto"/>
      <w:jc w:val="both"/>
    </w:pPr>
    <w:rPr>
      <w:rFonts w:ascii="Times New Roman" w:eastAsia="Times New Roman" w:hAnsi="Times New Roman" w:cs="Times New Roman"/>
      <w:sz w:val="24"/>
    </w:rPr>
  </w:style>
  <w:style w:type="paragraph" w:styleId="11">
    <w:name w:val="heading 1"/>
    <w:basedOn w:val="a3"/>
    <w:next w:val="a3"/>
    <w:link w:val="12"/>
    <w:qFormat/>
    <w:rsid w:val="00BE6E6E"/>
    <w:pPr>
      <w:keepNext/>
      <w:tabs>
        <w:tab w:val="left" w:pos="357"/>
      </w:tabs>
      <w:spacing w:after="480"/>
      <w:outlineLvl w:val="0"/>
    </w:pPr>
    <w:rPr>
      <w:rFonts w:ascii="Arial" w:hAnsi="Arial"/>
      <w:b/>
      <w:bCs/>
      <w:color w:val="AF931D"/>
      <w:sz w:val="32"/>
      <w:szCs w:val="32"/>
    </w:rPr>
  </w:style>
  <w:style w:type="paragraph" w:styleId="23">
    <w:name w:val="heading 2"/>
    <w:aliases w:val="HD2"/>
    <w:basedOn w:val="a3"/>
    <w:next w:val="a3"/>
    <w:link w:val="24"/>
    <w:qFormat/>
    <w:rsid w:val="00BE6E6E"/>
    <w:pPr>
      <w:keepNext/>
      <w:tabs>
        <w:tab w:val="left" w:pos="482"/>
        <w:tab w:val="left" w:pos="1440"/>
      </w:tabs>
      <w:spacing w:before="480" w:after="240"/>
      <w:outlineLvl w:val="1"/>
    </w:pPr>
    <w:rPr>
      <w:rFonts w:ascii="Arial" w:hAnsi="Arial"/>
      <w:b/>
      <w:bCs/>
      <w:iCs/>
      <w:szCs w:val="24"/>
    </w:rPr>
  </w:style>
  <w:style w:type="paragraph" w:styleId="32">
    <w:name w:val="heading 3"/>
    <w:basedOn w:val="a3"/>
    <w:next w:val="a3"/>
    <w:link w:val="34"/>
    <w:qFormat/>
    <w:rsid w:val="00BE6E6E"/>
    <w:pPr>
      <w:keepNext/>
      <w:numPr>
        <w:ilvl w:val="2"/>
        <w:numId w:val="17"/>
      </w:numPr>
      <w:spacing w:before="480" w:after="240"/>
      <w:outlineLvl w:val="2"/>
    </w:pPr>
    <w:rPr>
      <w:rFonts w:ascii="Arial" w:hAnsi="Arial"/>
      <w:b/>
      <w:bCs/>
      <w:i/>
      <w:sz w:val="20"/>
      <w:szCs w:val="20"/>
    </w:rPr>
  </w:style>
  <w:style w:type="paragraph" w:styleId="41">
    <w:name w:val="heading 4"/>
    <w:basedOn w:val="a3"/>
    <w:next w:val="a3"/>
    <w:link w:val="42"/>
    <w:qFormat/>
    <w:rsid w:val="00BE6E6E"/>
    <w:pPr>
      <w:keepNext/>
      <w:spacing w:before="120" w:line="360" w:lineRule="auto"/>
      <w:outlineLvl w:val="3"/>
    </w:pPr>
    <w:rPr>
      <w:i/>
      <w:szCs w:val="20"/>
      <w:lang w:eastAsia="ru-RU"/>
    </w:rPr>
  </w:style>
  <w:style w:type="paragraph" w:styleId="51">
    <w:name w:val="heading 5"/>
    <w:basedOn w:val="a3"/>
    <w:next w:val="a3"/>
    <w:link w:val="52"/>
    <w:qFormat/>
    <w:rsid w:val="00BE6E6E"/>
    <w:pPr>
      <w:spacing w:before="240" w:after="60"/>
      <w:outlineLvl w:val="4"/>
    </w:pPr>
    <w:rPr>
      <w:b/>
      <w:bCs/>
      <w:i/>
      <w:iCs/>
      <w:sz w:val="26"/>
      <w:szCs w:val="26"/>
      <w:lang w:eastAsia="ru-RU"/>
    </w:rPr>
  </w:style>
  <w:style w:type="paragraph" w:styleId="6">
    <w:name w:val="heading 6"/>
    <w:basedOn w:val="a3"/>
    <w:next w:val="a3"/>
    <w:link w:val="60"/>
    <w:qFormat/>
    <w:rsid w:val="00BE6E6E"/>
    <w:pPr>
      <w:keepNext/>
      <w:spacing w:before="120"/>
      <w:jc w:val="center"/>
      <w:outlineLvl w:val="5"/>
    </w:pPr>
    <w:rPr>
      <w:rFonts w:ascii="Arial" w:hAnsi="Arial"/>
      <w:b/>
      <w:sz w:val="28"/>
      <w:szCs w:val="20"/>
      <w:lang w:eastAsia="ru-RU"/>
    </w:rPr>
  </w:style>
  <w:style w:type="paragraph" w:styleId="7">
    <w:name w:val="heading 7"/>
    <w:basedOn w:val="a3"/>
    <w:next w:val="a3"/>
    <w:link w:val="70"/>
    <w:qFormat/>
    <w:rsid w:val="00BE6E6E"/>
    <w:pPr>
      <w:keepNext/>
      <w:spacing w:before="120"/>
      <w:outlineLvl w:val="6"/>
    </w:pPr>
    <w:rPr>
      <w:sz w:val="28"/>
      <w:szCs w:val="20"/>
      <w:lang w:eastAsia="ru-RU"/>
    </w:rPr>
  </w:style>
  <w:style w:type="paragraph" w:styleId="80">
    <w:name w:val="heading 8"/>
    <w:basedOn w:val="a3"/>
    <w:next w:val="a3"/>
    <w:link w:val="81"/>
    <w:qFormat/>
    <w:rsid w:val="00BE6E6E"/>
    <w:pPr>
      <w:keepNext/>
      <w:spacing w:before="120"/>
      <w:jc w:val="center"/>
      <w:outlineLvl w:val="7"/>
    </w:pPr>
    <w:rPr>
      <w:sz w:val="36"/>
      <w:szCs w:val="20"/>
      <w:lang w:eastAsia="ru-RU"/>
    </w:rPr>
  </w:style>
  <w:style w:type="paragraph" w:styleId="90">
    <w:name w:val="heading 9"/>
    <w:basedOn w:val="a3"/>
    <w:next w:val="a3"/>
    <w:link w:val="91"/>
    <w:qFormat/>
    <w:rsid w:val="00BE6E6E"/>
    <w:pPr>
      <w:keepNext/>
      <w:spacing w:before="120"/>
      <w:jc w:val="center"/>
      <w:outlineLvl w:val="8"/>
    </w:pPr>
    <w:rPr>
      <w:i/>
      <w:szCs w:val="20"/>
      <w:lang w:eastAsia="ru-RU"/>
    </w:rPr>
  </w:style>
  <w:style w:type="character" w:default="1" w:styleId="a4">
    <w:name w:val="Default Paragraph Font"/>
    <w:uiPriority w:val="1"/>
    <w:semiHidden/>
    <w:unhideWhenUsed/>
  </w:style>
  <w:style w:type="table" w:default="1" w:styleId="a5">
    <w:name w:val="Normal Table"/>
    <w:uiPriority w:val="99"/>
    <w:semiHidden/>
    <w:unhideWhenUsed/>
    <w:tblPr>
      <w:tblInd w:w="0" w:type="dxa"/>
      <w:tblCellMar>
        <w:top w:w="0" w:type="dxa"/>
        <w:left w:w="108" w:type="dxa"/>
        <w:bottom w:w="0" w:type="dxa"/>
        <w:right w:w="108" w:type="dxa"/>
      </w:tblCellMar>
    </w:tblPr>
  </w:style>
  <w:style w:type="numbering" w:default="1" w:styleId="a6">
    <w:name w:val="No List"/>
    <w:uiPriority w:val="99"/>
    <w:semiHidden/>
    <w:unhideWhenUsed/>
  </w:style>
  <w:style w:type="character" w:customStyle="1" w:styleId="12">
    <w:name w:val="Заголовок 1 Знак"/>
    <w:basedOn w:val="a4"/>
    <w:link w:val="11"/>
    <w:rsid w:val="00BE6E6E"/>
    <w:rPr>
      <w:rFonts w:ascii="Arial" w:eastAsia="Times New Roman" w:hAnsi="Arial" w:cs="Times New Roman"/>
      <w:b/>
      <w:bCs/>
      <w:color w:val="AF931D"/>
      <w:sz w:val="32"/>
      <w:szCs w:val="32"/>
    </w:rPr>
  </w:style>
  <w:style w:type="character" w:customStyle="1" w:styleId="24">
    <w:name w:val="Заголовок 2 Знак"/>
    <w:aliases w:val="HD2 Знак"/>
    <w:basedOn w:val="a4"/>
    <w:link w:val="23"/>
    <w:rsid w:val="00BE6E6E"/>
    <w:rPr>
      <w:rFonts w:ascii="Arial" w:eastAsia="Times New Roman" w:hAnsi="Arial" w:cs="Times New Roman"/>
      <w:b/>
      <w:bCs/>
      <w:iCs/>
      <w:sz w:val="24"/>
      <w:szCs w:val="24"/>
    </w:rPr>
  </w:style>
  <w:style w:type="character" w:customStyle="1" w:styleId="34">
    <w:name w:val="Заголовок 3 Знак"/>
    <w:basedOn w:val="a4"/>
    <w:link w:val="32"/>
    <w:rsid w:val="00BE6E6E"/>
    <w:rPr>
      <w:rFonts w:ascii="Arial" w:eastAsia="Times New Roman" w:hAnsi="Arial" w:cs="Times New Roman"/>
      <w:b/>
      <w:bCs/>
      <w:i/>
      <w:sz w:val="20"/>
      <w:szCs w:val="20"/>
    </w:rPr>
  </w:style>
  <w:style w:type="character" w:customStyle="1" w:styleId="42">
    <w:name w:val="Заголовок 4 Знак"/>
    <w:basedOn w:val="a4"/>
    <w:link w:val="41"/>
    <w:rsid w:val="00BE6E6E"/>
    <w:rPr>
      <w:rFonts w:ascii="Times New Roman" w:eastAsia="Times New Roman" w:hAnsi="Times New Roman" w:cs="Times New Roman"/>
      <w:i/>
      <w:sz w:val="24"/>
      <w:szCs w:val="20"/>
      <w:lang w:eastAsia="ru-RU"/>
    </w:rPr>
  </w:style>
  <w:style w:type="character" w:customStyle="1" w:styleId="52">
    <w:name w:val="Заголовок 5 Знак"/>
    <w:basedOn w:val="a4"/>
    <w:link w:val="51"/>
    <w:rsid w:val="00BE6E6E"/>
    <w:rPr>
      <w:rFonts w:ascii="Times New Roman" w:eastAsia="Times New Roman" w:hAnsi="Times New Roman" w:cs="Times New Roman"/>
      <w:b/>
      <w:bCs/>
      <w:i/>
      <w:iCs/>
      <w:sz w:val="26"/>
      <w:szCs w:val="26"/>
      <w:lang w:eastAsia="ru-RU"/>
    </w:rPr>
  </w:style>
  <w:style w:type="character" w:customStyle="1" w:styleId="60">
    <w:name w:val="Заголовок 6 Знак"/>
    <w:basedOn w:val="a4"/>
    <w:link w:val="6"/>
    <w:rsid w:val="00BE6E6E"/>
    <w:rPr>
      <w:rFonts w:ascii="Arial" w:eastAsia="Times New Roman" w:hAnsi="Arial" w:cs="Times New Roman"/>
      <w:b/>
      <w:sz w:val="28"/>
      <w:szCs w:val="20"/>
      <w:lang w:eastAsia="ru-RU"/>
    </w:rPr>
  </w:style>
  <w:style w:type="character" w:customStyle="1" w:styleId="70">
    <w:name w:val="Заголовок 7 Знак"/>
    <w:basedOn w:val="a4"/>
    <w:link w:val="7"/>
    <w:rsid w:val="00BE6E6E"/>
    <w:rPr>
      <w:rFonts w:ascii="Times New Roman" w:eastAsia="Times New Roman" w:hAnsi="Times New Roman" w:cs="Times New Roman"/>
      <w:sz w:val="28"/>
      <w:szCs w:val="20"/>
      <w:lang w:eastAsia="ru-RU"/>
    </w:rPr>
  </w:style>
  <w:style w:type="character" w:customStyle="1" w:styleId="81">
    <w:name w:val="Заголовок 8 Знак"/>
    <w:basedOn w:val="a4"/>
    <w:link w:val="80"/>
    <w:rsid w:val="00BE6E6E"/>
    <w:rPr>
      <w:rFonts w:ascii="Times New Roman" w:eastAsia="Times New Roman" w:hAnsi="Times New Roman" w:cs="Times New Roman"/>
      <w:sz w:val="36"/>
      <w:szCs w:val="20"/>
      <w:lang w:eastAsia="ru-RU"/>
    </w:rPr>
  </w:style>
  <w:style w:type="character" w:customStyle="1" w:styleId="91">
    <w:name w:val="Заголовок 9 Знак"/>
    <w:basedOn w:val="a4"/>
    <w:link w:val="90"/>
    <w:rsid w:val="00BE6E6E"/>
    <w:rPr>
      <w:rFonts w:ascii="Times New Roman" w:eastAsia="Times New Roman" w:hAnsi="Times New Roman" w:cs="Times New Roman"/>
      <w:i/>
      <w:sz w:val="24"/>
      <w:szCs w:val="20"/>
      <w:lang w:eastAsia="ru-RU"/>
    </w:rPr>
  </w:style>
  <w:style w:type="paragraph" w:styleId="a7">
    <w:name w:val="footnote text"/>
    <w:basedOn w:val="a3"/>
    <w:link w:val="a8"/>
    <w:semiHidden/>
    <w:rsid w:val="00BE6E6E"/>
    <w:rPr>
      <w:sz w:val="20"/>
      <w:szCs w:val="20"/>
      <w:lang w:eastAsia="ru-RU"/>
    </w:rPr>
  </w:style>
  <w:style w:type="character" w:customStyle="1" w:styleId="a8">
    <w:name w:val="Текст сноски Знак"/>
    <w:basedOn w:val="a4"/>
    <w:link w:val="a7"/>
    <w:semiHidden/>
    <w:rsid w:val="00BE6E6E"/>
    <w:rPr>
      <w:rFonts w:ascii="Times New Roman" w:eastAsia="Times New Roman" w:hAnsi="Times New Roman" w:cs="Times New Roman"/>
      <w:sz w:val="20"/>
      <w:szCs w:val="20"/>
      <w:lang w:eastAsia="ru-RU"/>
    </w:rPr>
  </w:style>
  <w:style w:type="character" w:styleId="a9">
    <w:name w:val="footnote reference"/>
    <w:basedOn w:val="a4"/>
    <w:semiHidden/>
    <w:rsid w:val="00BE6E6E"/>
    <w:rPr>
      <w:vertAlign w:val="superscript"/>
    </w:rPr>
  </w:style>
  <w:style w:type="paragraph" w:customStyle="1" w:styleId="aa">
    <w:name w:val="Текст таблицы"/>
    <w:basedOn w:val="a3"/>
    <w:rsid w:val="00BE6E6E"/>
    <w:pPr>
      <w:spacing w:before="120"/>
    </w:pPr>
    <w:rPr>
      <w:sz w:val="20"/>
      <w:szCs w:val="20"/>
      <w:lang w:eastAsia="ru-RU"/>
    </w:rPr>
  </w:style>
  <w:style w:type="paragraph" w:styleId="ab">
    <w:name w:val="endnote text"/>
    <w:basedOn w:val="a3"/>
    <w:link w:val="ac"/>
    <w:semiHidden/>
    <w:rsid w:val="00BE6E6E"/>
    <w:rPr>
      <w:sz w:val="20"/>
      <w:szCs w:val="20"/>
      <w:lang w:eastAsia="ru-RU"/>
    </w:rPr>
  </w:style>
  <w:style w:type="character" w:customStyle="1" w:styleId="ac">
    <w:name w:val="Текст концевой сноски Знак"/>
    <w:basedOn w:val="a4"/>
    <w:link w:val="ab"/>
    <w:semiHidden/>
    <w:rsid w:val="00BE6E6E"/>
    <w:rPr>
      <w:rFonts w:ascii="Times New Roman" w:eastAsia="Times New Roman" w:hAnsi="Times New Roman" w:cs="Times New Roman"/>
      <w:sz w:val="20"/>
      <w:szCs w:val="20"/>
      <w:lang w:eastAsia="ru-RU"/>
    </w:rPr>
  </w:style>
  <w:style w:type="character" w:styleId="ad">
    <w:name w:val="endnote reference"/>
    <w:basedOn w:val="a4"/>
    <w:semiHidden/>
    <w:rsid w:val="00BE6E6E"/>
    <w:rPr>
      <w:vertAlign w:val="superscript"/>
    </w:rPr>
  </w:style>
  <w:style w:type="paragraph" w:styleId="35">
    <w:name w:val="Body Text 3"/>
    <w:basedOn w:val="a3"/>
    <w:link w:val="36"/>
    <w:rsid w:val="00BE6E6E"/>
    <w:rPr>
      <w:color w:val="0000FF"/>
      <w:sz w:val="20"/>
      <w:szCs w:val="20"/>
      <w:lang w:eastAsia="ru-RU"/>
    </w:rPr>
  </w:style>
  <w:style w:type="character" w:customStyle="1" w:styleId="36">
    <w:name w:val="Основной текст 3 Знак"/>
    <w:basedOn w:val="a4"/>
    <w:link w:val="35"/>
    <w:rsid w:val="00BE6E6E"/>
    <w:rPr>
      <w:rFonts w:ascii="Times New Roman" w:eastAsia="Times New Roman" w:hAnsi="Times New Roman" w:cs="Times New Roman"/>
      <w:color w:val="0000FF"/>
      <w:sz w:val="20"/>
      <w:szCs w:val="20"/>
      <w:lang w:eastAsia="ru-RU"/>
    </w:rPr>
  </w:style>
  <w:style w:type="paragraph" w:customStyle="1" w:styleId="ae">
    <w:name w:val="ФИО"/>
    <w:basedOn w:val="a3"/>
    <w:rsid w:val="00BE6E6E"/>
    <w:pPr>
      <w:spacing w:after="180"/>
      <w:ind w:left="5670"/>
    </w:pPr>
    <w:rPr>
      <w:szCs w:val="20"/>
      <w:lang w:eastAsia="ru-RU"/>
    </w:rPr>
  </w:style>
  <w:style w:type="paragraph" w:customStyle="1" w:styleId="af">
    <w:name w:val="текст"/>
    <w:basedOn w:val="a3"/>
    <w:rsid w:val="00BE6E6E"/>
    <w:pPr>
      <w:widowControl w:val="0"/>
      <w:overflowPunct w:val="0"/>
      <w:autoSpaceDE w:val="0"/>
      <w:autoSpaceDN w:val="0"/>
      <w:adjustRightInd w:val="0"/>
      <w:spacing w:before="60" w:after="3000"/>
      <w:textAlignment w:val="baseline"/>
    </w:pPr>
    <w:rPr>
      <w:b/>
      <w:szCs w:val="20"/>
      <w:lang w:eastAsia="ru-RU"/>
    </w:rPr>
  </w:style>
  <w:style w:type="paragraph" w:styleId="13">
    <w:name w:val="index 1"/>
    <w:basedOn w:val="a3"/>
    <w:next w:val="a3"/>
    <w:autoRedefine/>
    <w:rsid w:val="00BE6E6E"/>
    <w:rPr>
      <w:szCs w:val="24"/>
      <w:lang w:eastAsia="ru-RU"/>
    </w:rPr>
  </w:style>
  <w:style w:type="paragraph" w:styleId="af0">
    <w:name w:val="index heading"/>
    <w:basedOn w:val="a3"/>
    <w:next w:val="13"/>
    <w:rsid w:val="00BE6E6E"/>
    <w:rPr>
      <w:szCs w:val="24"/>
      <w:lang w:eastAsia="ru-RU"/>
    </w:rPr>
  </w:style>
  <w:style w:type="paragraph" w:styleId="af1">
    <w:name w:val="header"/>
    <w:basedOn w:val="a3"/>
    <w:link w:val="af2"/>
    <w:rsid w:val="00BE6E6E"/>
    <w:pPr>
      <w:tabs>
        <w:tab w:val="center" w:pos="4677"/>
        <w:tab w:val="right" w:pos="9355"/>
      </w:tabs>
    </w:pPr>
    <w:rPr>
      <w:szCs w:val="24"/>
      <w:lang w:eastAsia="ru-RU"/>
    </w:rPr>
  </w:style>
  <w:style w:type="character" w:customStyle="1" w:styleId="af2">
    <w:name w:val="Верхний колонтитул Знак"/>
    <w:basedOn w:val="a4"/>
    <w:link w:val="af1"/>
    <w:rsid w:val="00BE6E6E"/>
    <w:rPr>
      <w:rFonts w:ascii="Times New Roman" w:eastAsia="Times New Roman" w:hAnsi="Times New Roman" w:cs="Times New Roman"/>
      <w:sz w:val="24"/>
      <w:szCs w:val="24"/>
      <w:lang w:eastAsia="ru-RU"/>
    </w:rPr>
  </w:style>
  <w:style w:type="paragraph" w:styleId="af3">
    <w:name w:val="footer"/>
    <w:aliases w:val="список"/>
    <w:basedOn w:val="a3"/>
    <w:link w:val="af4"/>
    <w:rsid w:val="00BE6E6E"/>
    <w:pPr>
      <w:tabs>
        <w:tab w:val="center" w:pos="4677"/>
        <w:tab w:val="right" w:pos="9355"/>
      </w:tabs>
    </w:pPr>
    <w:rPr>
      <w:szCs w:val="24"/>
      <w:lang w:eastAsia="ru-RU"/>
    </w:rPr>
  </w:style>
  <w:style w:type="character" w:customStyle="1" w:styleId="af4">
    <w:name w:val="Нижний колонтитул Знак"/>
    <w:aliases w:val="список Знак"/>
    <w:basedOn w:val="a4"/>
    <w:link w:val="af3"/>
    <w:rsid w:val="00BE6E6E"/>
    <w:rPr>
      <w:rFonts w:ascii="Times New Roman" w:eastAsia="Times New Roman" w:hAnsi="Times New Roman" w:cs="Times New Roman"/>
      <w:sz w:val="24"/>
      <w:szCs w:val="24"/>
      <w:lang w:eastAsia="ru-RU"/>
    </w:rPr>
  </w:style>
  <w:style w:type="paragraph" w:styleId="14">
    <w:name w:val="toc 1"/>
    <w:aliases w:val="Оглавление 1 Стандарт"/>
    <w:basedOn w:val="a3"/>
    <w:next w:val="a3"/>
    <w:autoRedefine/>
    <w:uiPriority w:val="39"/>
    <w:qFormat/>
    <w:rsid w:val="00F4572C"/>
    <w:pPr>
      <w:tabs>
        <w:tab w:val="right" w:leader="dot" w:pos="9628"/>
      </w:tabs>
      <w:spacing w:before="120"/>
      <w:ind w:left="426" w:hanging="426"/>
      <w:jc w:val="left"/>
    </w:pPr>
    <w:rPr>
      <w:rFonts w:ascii="Arial" w:hAnsi="Arial" w:cs="Arial"/>
      <w:b/>
      <w:bCs/>
      <w:caps/>
      <w:noProof/>
      <w:sz w:val="20"/>
      <w:szCs w:val="20"/>
      <w:lang w:eastAsia="ru-RU"/>
    </w:rPr>
  </w:style>
  <w:style w:type="paragraph" w:styleId="25">
    <w:name w:val="toc 2"/>
    <w:aliases w:val="Оглавление 2 Стандарт"/>
    <w:basedOn w:val="a3"/>
    <w:next w:val="a3"/>
    <w:autoRedefine/>
    <w:uiPriority w:val="39"/>
    <w:qFormat/>
    <w:rsid w:val="000B48D8"/>
    <w:pPr>
      <w:tabs>
        <w:tab w:val="left" w:pos="993"/>
        <w:tab w:val="right" w:leader="dot" w:pos="9628"/>
      </w:tabs>
      <w:spacing w:before="120"/>
      <w:ind w:left="993" w:hanging="567"/>
      <w:jc w:val="left"/>
    </w:pPr>
    <w:rPr>
      <w:rFonts w:ascii="Arial" w:hAnsi="Arial" w:cs="Arial"/>
      <w:b/>
      <w:bCs/>
      <w:caps/>
      <w:noProof/>
      <w:sz w:val="18"/>
      <w:szCs w:val="18"/>
      <w:lang w:eastAsia="ru-RU"/>
    </w:rPr>
  </w:style>
  <w:style w:type="paragraph" w:styleId="37">
    <w:name w:val="toc 3"/>
    <w:basedOn w:val="a3"/>
    <w:next w:val="a3"/>
    <w:autoRedefine/>
    <w:uiPriority w:val="39"/>
    <w:qFormat/>
    <w:rsid w:val="000B48D8"/>
    <w:pPr>
      <w:tabs>
        <w:tab w:val="left" w:pos="1701"/>
        <w:tab w:val="right" w:leader="dot" w:pos="9628"/>
      </w:tabs>
      <w:spacing w:before="120"/>
      <w:ind w:left="1701" w:hanging="708"/>
      <w:jc w:val="left"/>
    </w:pPr>
    <w:rPr>
      <w:rFonts w:ascii="Arial" w:hAnsi="Arial" w:cs="Arial"/>
      <w:i/>
      <w:caps/>
      <w:noProof/>
      <w:sz w:val="16"/>
      <w:szCs w:val="16"/>
      <w:lang w:eastAsia="ru-RU"/>
    </w:rPr>
  </w:style>
  <w:style w:type="paragraph" w:styleId="43">
    <w:name w:val="toc 4"/>
    <w:basedOn w:val="a3"/>
    <w:next w:val="a3"/>
    <w:autoRedefine/>
    <w:uiPriority w:val="39"/>
    <w:rsid w:val="00BE6E6E"/>
    <w:pPr>
      <w:ind w:left="480"/>
    </w:pPr>
    <w:rPr>
      <w:sz w:val="20"/>
      <w:szCs w:val="20"/>
      <w:lang w:eastAsia="ru-RU"/>
    </w:rPr>
  </w:style>
  <w:style w:type="paragraph" w:styleId="53">
    <w:name w:val="toc 5"/>
    <w:basedOn w:val="a3"/>
    <w:next w:val="a3"/>
    <w:autoRedefine/>
    <w:uiPriority w:val="39"/>
    <w:rsid w:val="00BE6E6E"/>
    <w:pPr>
      <w:ind w:left="720"/>
    </w:pPr>
    <w:rPr>
      <w:sz w:val="20"/>
      <w:szCs w:val="20"/>
      <w:lang w:eastAsia="ru-RU"/>
    </w:rPr>
  </w:style>
  <w:style w:type="paragraph" w:styleId="61">
    <w:name w:val="toc 6"/>
    <w:basedOn w:val="a3"/>
    <w:next w:val="a3"/>
    <w:autoRedefine/>
    <w:uiPriority w:val="39"/>
    <w:rsid w:val="00BE6E6E"/>
    <w:pPr>
      <w:ind w:left="960"/>
    </w:pPr>
    <w:rPr>
      <w:sz w:val="20"/>
      <w:szCs w:val="20"/>
      <w:lang w:eastAsia="ru-RU"/>
    </w:rPr>
  </w:style>
  <w:style w:type="paragraph" w:styleId="71">
    <w:name w:val="toc 7"/>
    <w:basedOn w:val="a3"/>
    <w:next w:val="a3"/>
    <w:autoRedefine/>
    <w:uiPriority w:val="39"/>
    <w:rsid w:val="00BE6E6E"/>
    <w:pPr>
      <w:ind w:left="1200"/>
    </w:pPr>
    <w:rPr>
      <w:sz w:val="20"/>
      <w:szCs w:val="20"/>
      <w:lang w:eastAsia="ru-RU"/>
    </w:rPr>
  </w:style>
  <w:style w:type="paragraph" w:styleId="82">
    <w:name w:val="toc 8"/>
    <w:basedOn w:val="a3"/>
    <w:next w:val="a3"/>
    <w:autoRedefine/>
    <w:uiPriority w:val="39"/>
    <w:rsid w:val="00BE6E6E"/>
    <w:pPr>
      <w:ind w:left="1440"/>
    </w:pPr>
    <w:rPr>
      <w:sz w:val="20"/>
      <w:szCs w:val="20"/>
      <w:lang w:eastAsia="ru-RU"/>
    </w:rPr>
  </w:style>
  <w:style w:type="paragraph" w:styleId="92">
    <w:name w:val="toc 9"/>
    <w:basedOn w:val="a3"/>
    <w:next w:val="a3"/>
    <w:autoRedefine/>
    <w:uiPriority w:val="39"/>
    <w:rsid w:val="00BE6E6E"/>
    <w:pPr>
      <w:ind w:left="1680"/>
    </w:pPr>
    <w:rPr>
      <w:sz w:val="20"/>
      <w:szCs w:val="20"/>
      <w:lang w:eastAsia="ru-RU"/>
    </w:rPr>
  </w:style>
  <w:style w:type="character" w:styleId="af5">
    <w:name w:val="Hyperlink"/>
    <w:basedOn w:val="a4"/>
    <w:uiPriority w:val="99"/>
    <w:rsid w:val="00BE6E6E"/>
    <w:rPr>
      <w:color w:val="0000FF"/>
      <w:u w:val="single"/>
    </w:rPr>
  </w:style>
  <w:style w:type="character" w:styleId="af6">
    <w:name w:val="FollowedHyperlink"/>
    <w:basedOn w:val="a4"/>
    <w:uiPriority w:val="99"/>
    <w:rsid w:val="00BE6E6E"/>
    <w:rPr>
      <w:color w:val="800080"/>
      <w:u w:val="single"/>
    </w:rPr>
  </w:style>
  <w:style w:type="character" w:styleId="af7">
    <w:name w:val="page number"/>
    <w:basedOn w:val="a4"/>
    <w:rsid w:val="00BE6E6E"/>
    <w:rPr>
      <w:rFonts w:cs="Times New Roman"/>
    </w:rPr>
  </w:style>
  <w:style w:type="paragraph" w:customStyle="1" w:styleId="15">
    <w:name w:val="Текст 1"/>
    <w:basedOn w:val="23"/>
    <w:rsid w:val="00BE6E6E"/>
    <w:pPr>
      <w:keepNext w:val="0"/>
      <w:widowControl w:val="0"/>
      <w:tabs>
        <w:tab w:val="num" w:pos="1680"/>
      </w:tabs>
      <w:overflowPunct w:val="0"/>
      <w:autoSpaceDE w:val="0"/>
      <w:autoSpaceDN w:val="0"/>
      <w:adjustRightInd w:val="0"/>
      <w:spacing w:before="60"/>
      <w:ind w:left="1680" w:hanging="360"/>
      <w:textAlignment w:val="baseline"/>
    </w:pPr>
    <w:rPr>
      <w:rFonts w:ascii="Times New Roman" w:hAnsi="Times New Roman"/>
      <w:b w:val="0"/>
      <w:bCs w:val="0"/>
      <w:iCs w:val="0"/>
      <w:szCs w:val="20"/>
    </w:rPr>
  </w:style>
  <w:style w:type="paragraph" w:styleId="a1">
    <w:name w:val="caption"/>
    <w:basedOn w:val="a3"/>
    <w:next w:val="a3"/>
    <w:qFormat/>
    <w:rsid w:val="00BE6E6E"/>
    <w:pPr>
      <w:keepNext/>
      <w:numPr>
        <w:numId w:val="16"/>
      </w:numPr>
      <w:spacing w:before="240"/>
      <w:jc w:val="right"/>
    </w:pPr>
    <w:rPr>
      <w:b/>
      <w:bCs/>
      <w:szCs w:val="24"/>
      <w:lang w:eastAsia="ru-RU"/>
    </w:rPr>
  </w:style>
  <w:style w:type="paragraph" w:customStyle="1" w:styleId="1">
    <w:name w:val="Список 1"/>
    <w:basedOn w:val="a0"/>
    <w:link w:val="16"/>
    <w:rsid w:val="00BE6E6E"/>
    <w:pPr>
      <w:widowControl w:val="0"/>
      <w:numPr>
        <w:numId w:val="11"/>
      </w:numPr>
      <w:overflowPunct w:val="0"/>
      <w:autoSpaceDE w:val="0"/>
      <w:autoSpaceDN w:val="0"/>
      <w:adjustRightInd w:val="0"/>
      <w:spacing w:before="60"/>
      <w:textAlignment w:val="baseline"/>
    </w:pPr>
    <w:rPr>
      <w:szCs w:val="20"/>
    </w:rPr>
  </w:style>
  <w:style w:type="paragraph" w:styleId="a0">
    <w:name w:val="List Bullet"/>
    <w:basedOn w:val="a3"/>
    <w:rsid w:val="00BE6E6E"/>
    <w:pPr>
      <w:numPr>
        <w:numId w:val="1"/>
      </w:numPr>
      <w:tabs>
        <w:tab w:val="clear" w:pos="360"/>
        <w:tab w:val="num" w:pos="900"/>
      </w:tabs>
      <w:ind w:left="900"/>
    </w:pPr>
    <w:rPr>
      <w:szCs w:val="24"/>
      <w:lang w:eastAsia="ru-RU"/>
    </w:rPr>
  </w:style>
  <w:style w:type="paragraph" w:styleId="af8">
    <w:name w:val="Normal (Web)"/>
    <w:basedOn w:val="a3"/>
    <w:rsid w:val="00BE6E6E"/>
    <w:pPr>
      <w:spacing w:before="100" w:beforeAutospacing="1" w:after="100" w:afterAutospacing="1"/>
    </w:pPr>
    <w:rPr>
      <w:color w:val="333333"/>
      <w:szCs w:val="24"/>
      <w:lang w:eastAsia="ru-RU"/>
    </w:rPr>
  </w:style>
  <w:style w:type="paragraph" w:styleId="af9">
    <w:name w:val="Body Text"/>
    <w:aliases w:val="Основной текст2,Знак2,Знак Знак Знак3,Знак Знак1,Знак Знак Знак Знак Знак Знак1,Знак Знак Знак Знак Знак1,Знак Знак Знак Знак Знак Знак Знак Знак Знак Знак Знак Знак Знак Знак Знак Знак1,Знак Знак2 Знак Знак,Знак Знак2 Знак Знак1,Знак Зна"/>
    <w:basedOn w:val="a3"/>
    <w:link w:val="afa"/>
    <w:rsid w:val="00BE6E6E"/>
    <w:pPr>
      <w:spacing w:after="120"/>
    </w:pPr>
    <w:rPr>
      <w:szCs w:val="24"/>
      <w:lang w:eastAsia="ru-RU"/>
    </w:rPr>
  </w:style>
  <w:style w:type="character" w:customStyle="1" w:styleId="afa">
    <w:name w:val="Основной текст Знак"/>
    <w:aliases w:val="Основной текст2 Знак,Знак2 Знак,Знак Знак Знак3 Знак,Знак Знак1 Знак,Знак Знак Знак Знак Знак Знак1 Знак,Знак Знак Знак Знак Знак1 Знак,Знак Знак Знак Знак Знак Знак Знак Знак Знак Знак Знак Знак Знак Знак Знак Знак1 Знак"/>
    <w:basedOn w:val="a4"/>
    <w:link w:val="af9"/>
    <w:rsid w:val="00BE6E6E"/>
    <w:rPr>
      <w:rFonts w:ascii="Times New Roman" w:eastAsia="Times New Roman" w:hAnsi="Times New Roman" w:cs="Times New Roman"/>
      <w:sz w:val="24"/>
      <w:szCs w:val="24"/>
      <w:lang w:eastAsia="ru-RU"/>
    </w:rPr>
  </w:style>
  <w:style w:type="paragraph" w:customStyle="1" w:styleId="ConsNormal">
    <w:name w:val="ConsNormal"/>
    <w:rsid w:val="00BE6E6E"/>
    <w:pPr>
      <w:widowControl w:val="0"/>
      <w:autoSpaceDE w:val="0"/>
      <w:autoSpaceDN w:val="0"/>
      <w:adjustRightInd w:val="0"/>
      <w:spacing w:after="0" w:line="240" w:lineRule="auto"/>
      <w:ind w:right="19772" w:firstLine="720"/>
    </w:pPr>
    <w:rPr>
      <w:rFonts w:ascii="Arial" w:eastAsia="Times New Roman" w:hAnsi="Arial" w:cs="Arial"/>
      <w:sz w:val="20"/>
      <w:szCs w:val="20"/>
      <w:lang w:eastAsia="ru-RU"/>
    </w:rPr>
  </w:style>
  <w:style w:type="paragraph" w:customStyle="1" w:styleId="afb">
    <w:name w:val="обычн"/>
    <w:basedOn w:val="a3"/>
    <w:rsid w:val="00BE6E6E"/>
    <w:rPr>
      <w:szCs w:val="24"/>
      <w:lang w:eastAsia="ru-RU"/>
    </w:rPr>
  </w:style>
  <w:style w:type="paragraph" w:customStyle="1" w:styleId="-0">
    <w:name w:val="Маркированный список - Стандарт"/>
    <w:basedOn w:val="af9"/>
    <w:autoRedefine/>
    <w:rsid w:val="00BE6E6E"/>
    <w:pPr>
      <w:tabs>
        <w:tab w:val="num" w:pos="0"/>
      </w:tabs>
      <w:spacing w:before="40" w:after="0"/>
    </w:pPr>
    <w:rPr>
      <w:rFonts w:ascii="Arial" w:hAnsi="Arial"/>
      <w:spacing w:val="-5"/>
      <w:sz w:val="20"/>
      <w:szCs w:val="20"/>
      <w:lang w:eastAsia="en-US"/>
    </w:rPr>
  </w:style>
  <w:style w:type="paragraph" w:customStyle="1" w:styleId="afc">
    <w:name w:val="Нумерованный список Стандарт"/>
    <w:basedOn w:val="af9"/>
    <w:autoRedefine/>
    <w:rsid w:val="00BE6E6E"/>
    <w:pPr>
      <w:tabs>
        <w:tab w:val="num" w:pos="1080"/>
      </w:tabs>
      <w:spacing w:before="120" w:after="0"/>
      <w:ind w:left="1080" w:hanging="1080"/>
    </w:pPr>
    <w:rPr>
      <w:rFonts w:ascii="Arial" w:hAnsi="Arial"/>
      <w:bCs/>
      <w:spacing w:val="-5"/>
      <w:sz w:val="20"/>
      <w:szCs w:val="20"/>
      <w:lang w:eastAsia="en-US"/>
    </w:rPr>
  </w:style>
  <w:style w:type="character" w:customStyle="1" w:styleId="afd">
    <w:name w:val="Текст примечания Знак"/>
    <w:link w:val="afe"/>
    <w:locked/>
    <w:rsid w:val="00BE6E6E"/>
    <w:rPr>
      <w:rFonts w:ascii="Arial" w:hAnsi="Arial"/>
      <w:spacing w:val="-5"/>
      <w:sz w:val="16"/>
    </w:rPr>
  </w:style>
  <w:style w:type="paragraph" w:customStyle="1" w:styleId="TableNum1">
    <w:name w:val="Table Num 1"/>
    <w:basedOn w:val="a3"/>
    <w:next w:val="a3"/>
    <w:rsid w:val="00BE6E6E"/>
    <w:pPr>
      <w:tabs>
        <w:tab w:val="num" w:pos="9428"/>
      </w:tabs>
      <w:spacing w:line="220" w:lineRule="atLeast"/>
      <w:ind w:left="9428" w:hanging="72"/>
      <w:jc w:val="right"/>
    </w:pPr>
    <w:rPr>
      <w:i/>
      <w:szCs w:val="20"/>
    </w:rPr>
  </w:style>
  <w:style w:type="paragraph" w:customStyle="1" w:styleId="HeadLine3">
    <w:name w:val="HeadLine 3"/>
    <w:basedOn w:val="32"/>
    <w:next w:val="af9"/>
    <w:rsid w:val="00BE6E6E"/>
    <w:rPr>
      <w:rFonts w:ascii="Times New Roman" w:hAnsi="Times New Roman"/>
      <w:bCs w:val="0"/>
      <w:iCs/>
      <w:sz w:val="24"/>
    </w:rPr>
  </w:style>
  <w:style w:type="paragraph" w:styleId="26">
    <w:name w:val="Body Text 2"/>
    <w:basedOn w:val="a3"/>
    <w:link w:val="27"/>
    <w:rsid w:val="00BE6E6E"/>
    <w:pPr>
      <w:spacing w:before="120"/>
    </w:pPr>
    <w:rPr>
      <w:bCs/>
      <w:iCs/>
      <w:color w:val="0000FF"/>
      <w:sz w:val="20"/>
      <w:szCs w:val="20"/>
      <w:lang w:eastAsia="ru-RU"/>
    </w:rPr>
  </w:style>
  <w:style w:type="character" w:customStyle="1" w:styleId="27">
    <w:name w:val="Основной текст 2 Знак"/>
    <w:basedOn w:val="a4"/>
    <w:link w:val="26"/>
    <w:rsid w:val="00BE6E6E"/>
    <w:rPr>
      <w:rFonts w:ascii="Times New Roman" w:eastAsia="Times New Roman" w:hAnsi="Times New Roman" w:cs="Times New Roman"/>
      <w:bCs/>
      <w:iCs/>
      <w:color w:val="0000FF"/>
      <w:sz w:val="20"/>
      <w:szCs w:val="20"/>
      <w:lang w:eastAsia="ru-RU"/>
    </w:rPr>
  </w:style>
  <w:style w:type="table" w:styleId="aff">
    <w:name w:val="Table Grid"/>
    <w:basedOn w:val="a5"/>
    <w:rsid w:val="00BE6E6E"/>
    <w:pPr>
      <w:spacing w:before="120" w:after="0" w:line="240" w:lineRule="auto"/>
      <w:jc w:val="both"/>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7">
    <w:name w:val="Обычный1"/>
    <w:rsid w:val="00BE6E6E"/>
    <w:pPr>
      <w:widowControl w:val="0"/>
      <w:spacing w:after="0" w:line="240" w:lineRule="auto"/>
    </w:pPr>
    <w:rPr>
      <w:rFonts w:ascii="Arial Narrow" w:eastAsia="Times New Roman" w:hAnsi="Arial Narrow" w:cs="Times New Roman"/>
      <w:sz w:val="16"/>
      <w:szCs w:val="20"/>
      <w:lang w:val="de-DE" w:eastAsia="ru-RU"/>
    </w:rPr>
  </w:style>
  <w:style w:type="character" w:customStyle="1" w:styleId="18">
    <w:name w:val="Строгий1"/>
    <w:rsid w:val="00BE6E6E"/>
    <w:rPr>
      <w:b/>
    </w:rPr>
  </w:style>
  <w:style w:type="paragraph" w:customStyle="1" w:styleId="-">
    <w:name w:val="Основной текст - Стандарт"/>
    <w:basedOn w:val="af9"/>
    <w:autoRedefine/>
    <w:rsid w:val="00781BE4"/>
    <w:pPr>
      <w:numPr>
        <w:numId w:val="62"/>
      </w:numPr>
      <w:tabs>
        <w:tab w:val="left" w:pos="539"/>
      </w:tabs>
      <w:spacing w:before="120" w:after="0"/>
      <w:ind w:left="538" w:hanging="357"/>
    </w:pPr>
    <w:rPr>
      <w:spacing w:val="-5"/>
    </w:rPr>
  </w:style>
  <w:style w:type="paragraph" w:customStyle="1" w:styleId="aff0">
    <w:name w:val="Нумерованный список Стандарт Знак Знак"/>
    <w:basedOn w:val="af9"/>
    <w:link w:val="aff1"/>
    <w:autoRedefine/>
    <w:rsid w:val="00BE6E6E"/>
    <w:pPr>
      <w:spacing w:before="120" w:after="0"/>
    </w:pPr>
    <w:rPr>
      <w:rFonts w:ascii="Arial" w:hAnsi="Arial"/>
      <w:bCs/>
      <w:spacing w:val="-5"/>
      <w:sz w:val="20"/>
      <w:szCs w:val="20"/>
      <w:lang w:eastAsia="en-US"/>
    </w:rPr>
  </w:style>
  <w:style w:type="character" w:customStyle="1" w:styleId="aff1">
    <w:name w:val="Нумерованный список Стандарт Знак Знак Знак"/>
    <w:link w:val="aff0"/>
    <w:locked/>
    <w:rsid w:val="00BE6E6E"/>
    <w:rPr>
      <w:rFonts w:ascii="Arial" w:eastAsia="Times New Roman" w:hAnsi="Arial" w:cs="Times New Roman"/>
      <w:bCs/>
      <w:spacing w:val="-5"/>
      <w:sz w:val="20"/>
      <w:szCs w:val="20"/>
    </w:rPr>
  </w:style>
  <w:style w:type="paragraph" w:styleId="5">
    <w:name w:val="List Number 5"/>
    <w:basedOn w:val="a3"/>
    <w:rsid w:val="00BE6E6E"/>
    <w:pPr>
      <w:numPr>
        <w:numId w:val="2"/>
      </w:numPr>
    </w:pPr>
    <w:rPr>
      <w:szCs w:val="24"/>
      <w:lang w:eastAsia="ru-RU"/>
    </w:rPr>
  </w:style>
  <w:style w:type="paragraph" w:customStyle="1" w:styleId="44">
    <w:name w:val="Заголовок 4 Стандарт"/>
    <w:basedOn w:val="41"/>
    <w:rsid w:val="00BE6E6E"/>
    <w:pPr>
      <w:keepNext w:val="0"/>
      <w:tabs>
        <w:tab w:val="num" w:pos="0"/>
        <w:tab w:val="num" w:pos="1247"/>
      </w:tabs>
      <w:spacing w:before="0" w:after="60" w:line="240" w:lineRule="auto"/>
      <w:jc w:val="right"/>
      <w:outlineLvl w:val="9"/>
    </w:pPr>
    <w:rPr>
      <w:rFonts w:ascii="Arial" w:hAnsi="Arial" w:cs="Arial"/>
      <w:b/>
      <w:bCs/>
      <w:i w:val="0"/>
      <w:spacing w:val="-5"/>
      <w:sz w:val="20"/>
      <w:lang w:eastAsia="en-US"/>
    </w:rPr>
  </w:style>
  <w:style w:type="paragraph" w:customStyle="1" w:styleId="-1">
    <w:name w:val="Основной текст - Стандарт Знак Знак"/>
    <w:basedOn w:val="af9"/>
    <w:link w:val="-2"/>
    <w:autoRedefine/>
    <w:rsid w:val="00BE6E6E"/>
    <w:pPr>
      <w:spacing w:before="60" w:after="0"/>
    </w:pPr>
    <w:rPr>
      <w:spacing w:val="-5"/>
      <w:sz w:val="20"/>
      <w:szCs w:val="22"/>
      <w:lang w:eastAsia="en-US"/>
    </w:rPr>
  </w:style>
  <w:style w:type="character" w:customStyle="1" w:styleId="-2">
    <w:name w:val="Основной текст - Стандарт Знак Знак Знак"/>
    <w:link w:val="-1"/>
    <w:locked/>
    <w:rsid w:val="00BE6E6E"/>
    <w:rPr>
      <w:rFonts w:ascii="Times New Roman" w:eastAsia="Times New Roman" w:hAnsi="Times New Roman" w:cs="Times New Roman"/>
      <w:spacing w:val="-5"/>
      <w:sz w:val="20"/>
    </w:rPr>
  </w:style>
  <w:style w:type="paragraph" w:customStyle="1" w:styleId="-3">
    <w:name w:val="Основной текст - Стандарт Знак Знак Знак Знак Знак"/>
    <w:basedOn w:val="af9"/>
    <w:link w:val="-4"/>
    <w:autoRedefine/>
    <w:rsid w:val="00BE6E6E"/>
    <w:pPr>
      <w:widowControl w:val="0"/>
      <w:spacing w:before="60" w:after="0"/>
    </w:pPr>
    <w:rPr>
      <w:spacing w:val="-5"/>
    </w:rPr>
  </w:style>
  <w:style w:type="character" w:customStyle="1" w:styleId="-4">
    <w:name w:val="Основной текст - Стандарт Знак Знак Знак Знак Знак Знак"/>
    <w:link w:val="-3"/>
    <w:locked/>
    <w:rsid w:val="00BE6E6E"/>
    <w:rPr>
      <w:rFonts w:ascii="Times New Roman" w:eastAsia="Times New Roman" w:hAnsi="Times New Roman" w:cs="Times New Roman"/>
      <w:spacing w:val="-5"/>
      <w:sz w:val="24"/>
      <w:szCs w:val="24"/>
      <w:lang w:eastAsia="ru-RU"/>
    </w:rPr>
  </w:style>
  <w:style w:type="paragraph" w:customStyle="1" w:styleId="31">
    <w:name w:val="Нумерованный список Стандарт 3а"/>
    <w:basedOn w:val="a3"/>
    <w:next w:val="5"/>
    <w:autoRedefine/>
    <w:rsid w:val="00BE6E6E"/>
    <w:pPr>
      <w:numPr>
        <w:numId w:val="12"/>
      </w:numPr>
      <w:spacing w:before="120"/>
    </w:pPr>
    <w:rPr>
      <w:rFonts w:ascii="Arial" w:hAnsi="Arial"/>
      <w:bCs/>
      <w:spacing w:val="-5"/>
      <w:sz w:val="20"/>
      <w:szCs w:val="20"/>
    </w:rPr>
  </w:style>
  <w:style w:type="table" w:customStyle="1" w:styleId="38">
    <w:name w:val="Сетка таблицы3"/>
    <w:basedOn w:val="a5"/>
    <w:next w:val="aff"/>
    <w:rsid w:val="00BE6E6E"/>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ormal1">
    <w:name w:val="Normal1"/>
    <w:rsid w:val="00BE6E6E"/>
    <w:pPr>
      <w:widowControl w:val="0"/>
      <w:spacing w:after="0" w:line="240" w:lineRule="auto"/>
    </w:pPr>
    <w:rPr>
      <w:rFonts w:ascii="Arial Narrow" w:eastAsia="Times New Roman" w:hAnsi="Arial Narrow" w:cs="Times New Roman"/>
      <w:sz w:val="16"/>
      <w:szCs w:val="20"/>
      <w:lang w:val="de-DE" w:eastAsia="ru-RU"/>
    </w:rPr>
  </w:style>
  <w:style w:type="character" w:customStyle="1" w:styleId="Strong1">
    <w:name w:val="Strong1"/>
    <w:rsid w:val="00BE6E6E"/>
    <w:rPr>
      <w:b/>
    </w:rPr>
  </w:style>
  <w:style w:type="paragraph" w:customStyle="1" w:styleId="39">
    <w:name w:val="Заголовок 3 Стандарт"/>
    <w:basedOn w:val="32"/>
    <w:autoRedefine/>
    <w:rsid w:val="00BE6E6E"/>
    <w:pPr>
      <w:tabs>
        <w:tab w:val="num" w:pos="709"/>
      </w:tabs>
      <w:spacing w:before="360" w:line="240" w:lineRule="atLeast"/>
      <w:ind w:left="709" w:hanging="709"/>
    </w:pPr>
    <w:rPr>
      <w:spacing w:val="-10"/>
      <w:kern w:val="28"/>
      <w:sz w:val="22"/>
      <w:szCs w:val="24"/>
    </w:rPr>
  </w:style>
  <w:style w:type="character" w:customStyle="1" w:styleId="Lead-inEmphasis">
    <w:name w:val="Lead-in Emphasis"/>
    <w:rsid w:val="00BE6E6E"/>
    <w:rPr>
      <w:caps/>
      <w:sz w:val="22"/>
    </w:rPr>
  </w:style>
  <w:style w:type="paragraph" w:customStyle="1" w:styleId="aff2">
    <w:name w:val="База заголовка"/>
    <w:basedOn w:val="a3"/>
    <w:next w:val="af9"/>
    <w:rsid w:val="00BE6E6E"/>
    <w:pPr>
      <w:keepNext/>
      <w:keepLines/>
      <w:spacing w:before="140" w:line="220" w:lineRule="atLeast"/>
      <w:ind w:left="1080"/>
    </w:pPr>
    <w:rPr>
      <w:rFonts w:ascii="Arial" w:hAnsi="Arial"/>
      <w:spacing w:val="-4"/>
      <w:kern w:val="28"/>
      <w:szCs w:val="20"/>
    </w:rPr>
  </w:style>
  <w:style w:type="paragraph" w:styleId="aff3">
    <w:name w:val="Document Map"/>
    <w:basedOn w:val="a3"/>
    <w:link w:val="aff4"/>
    <w:semiHidden/>
    <w:rsid w:val="00BE6E6E"/>
    <w:pPr>
      <w:shd w:val="clear" w:color="auto" w:fill="000080"/>
      <w:ind w:left="1080"/>
    </w:pPr>
    <w:rPr>
      <w:rFonts w:ascii="Tahoma" w:hAnsi="Tahoma" w:cs="Tahoma"/>
      <w:spacing w:val="-5"/>
      <w:sz w:val="20"/>
      <w:szCs w:val="20"/>
    </w:rPr>
  </w:style>
  <w:style w:type="character" w:customStyle="1" w:styleId="aff4">
    <w:name w:val="Схема документа Знак"/>
    <w:basedOn w:val="a4"/>
    <w:link w:val="aff3"/>
    <w:semiHidden/>
    <w:rsid w:val="00BE6E6E"/>
    <w:rPr>
      <w:rFonts w:ascii="Tahoma" w:eastAsia="Times New Roman" w:hAnsi="Tahoma" w:cs="Tahoma"/>
      <w:spacing w:val="-5"/>
      <w:sz w:val="20"/>
      <w:szCs w:val="20"/>
      <w:shd w:val="clear" w:color="auto" w:fill="000080"/>
    </w:rPr>
  </w:style>
  <w:style w:type="paragraph" w:customStyle="1" w:styleId="BlockQuotation">
    <w:name w:val="Block Quotation"/>
    <w:basedOn w:val="a3"/>
    <w:next w:val="af9"/>
    <w:rsid w:val="00BE6E6E"/>
    <w:pPr>
      <w:pBdr>
        <w:top w:val="single" w:sz="6" w:space="12" w:color="FFFFFF"/>
        <w:left w:val="single" w:sz="6" w:space="12" w:color="FFFFFF"/>
        <w:bottom w:val="single" w:sz="6" w:space="12" w:color="FFFFFF"/>
        <w:right w:val="single" w:sz="6" w:space="12" w:color="FFFFFF"/>
      </w:pBdr>
      <w:shd w:val="pct10" w:color="808080" w:fill="auto"/>
      <w:spacing w:after="240"/>
      <w:ind w:left="600" w:right="600"/>
    </w:pPr>
    <w:rPr>
      <w:rFonts w:ascii="Arial" w:hAnsi="Arial"/>
      <w:spacing w:val="-5"/>
      <w:szCs w:val="20"/>
    </w:rPr>
  </w:style>
  <w:style w:type="paragraph" w:customStyle="1" w:styleId="Picture">
    <w:name w:val="Picture"/>
    <w:basedOn w:val="af9"/>
    <w:next w:val="a1"/>
    <w:rsid w:val="00BE6E6E"/>
    <w:pPr>
      <w:keepNext/>
      <w:spacing w:after="240" w:line="240" w:lineRule="atLeast"/>
      <w:ind w:left="1080"/>
    </w:pPr>
    <w:rPr>
      <w:rFonts w:ascii="Arial" w:hAnsi="Arial"/>
      <w:spacing w:val="-5"/>
      <w:sz w:val="20"/>
      <w:szCs w:val="20"/>
      <w:lang w:eastAsia="en-US"/>
    </w:rPr>
  </w:style>
  <w:style w:type="paragraph" w:customStyle="1" w:styleId="aff5">
    <w:name w:val="Рисунок"/>
    <w:basedOn w:val="a3"/>
    <w:next w:val="a1"/>
    <w:rsid w:val="00BE6E6E"/>
    <w:pPr>
      <w:keepNext/>
      <w:ind w:left="1080"/>
    </w:pPr>
    <w:rPr>
      <w:rFonts w:ascii="Arial" w:hAnsi="Arial"/>
      <w:spacing w:val="-5"/>
      <w:sz w:val="20"/>
      <w:szCs w:val="20"/>
    </w:rPr>
  </w:style>
  <w:style w:type="paragraph" w:styleId="a">
    <w:name w:val="List Number"/>
    <w:basedOn w:val="aff6"/>
    <w:rsid w:val="00BE6E6E"/>
    <w:pPr>
      <w:numPr>
        <w:numId w:val="3"/>
      </w:numPr>
      <w:tabs>
        <w:tab w:val="clear" w:pos="360"/>
      </w:tabs>
      <w:ind w:left="1440"/>
    </w:pPr>
  </w:style>
  <w:style w:type="paragraph" w:styleId="aff6">
    <w:name w:val="List"/>
    <w:basedOn w:val="af9"/>
    <w:rsid w:val="00BE6E6E"/>
    <w:pPr>
      <w:spacing w:after="240" w:line="240" w:lineRule="atLeast"/>
      <w:ind w:left="1440" w:hanging="360"/>
    </w:pPr>
    <w:rPr>
      <w:rFonts w:ascii="Arial" w:hAnsi="Arial"/>
      <w:spacing w:val="-5"/>
      <w:sz w:val="20"/>
      <w:szCs w:val="20"/>
      <w:lang w:eastAsia="en-US"/>
    </w:rPr>
  </w:style>
  <w:style w:type="paragraph" w:customStyle="1" w:styleId="SubtitleCover">
    <w:name w:val="Subtitle Cover"/>
    <w:basedOn w:val="a3"/>
    <w:next w:val="a3"/>
    <w:rsid w:val="00BE6E6E"/>
    <w:pPr>
      <w:keepNext/>
      <w:pBdr>
        <w:top w:val="single" w:sz="6" w:space="1" w:color="auto"/>
      </w:pBdr>
      <w:spacing w:after="5280" w:line="480" w:lineRule="exact"/>
      <w:ind w:left="1080"/>
    </w:pPr>
    <w:rPr>
      <w:rFonts w:ascii="Arial" w:hAnsi="Arial"/>
      <w:spacing w:val="-15"/>
      <w:kern w:val="28"/>
      <w:sz w:val="44"/>
      <w:szCs w:val="20"/>
    </w:rPr>
  </w:style>
  <w:style w:type="paragraph" w:customStyle="1" w:styleId="CompanyName">
    <w:name w:val="Company Name"/>
    <w:basedOn w:val="a3"/>
    <w:next w:val="a3"/>
    <w:rsid w:val="00BE6E6E"/>
    <w:pPr>
      <w:spacing w:before="420" w:after="60" w:line="320" w:lineRule="exact"/>
      <w:ind w:left="1080"/>
    </w:pPr>
    <w:rPr>
      <w:rFonts w:ascii="Arial" w:hAnsi="Arial"/>
      <w:caps/>
      <w:spacing w:val="-5"/>
      <w:kern w:val="36"/>
      <w:sz w:val="38"/>
      <w:szCs w:val="20"/>
    </w:rPr>
  </w:style>
  <w:style w:type="paragraph" w:customStyle="1" w:styleId="TitleCover">
    <w:name w:val="Title Cover"/>
    <w:basedOn w:val="HeadingBase"/>
    <w:next w:val="SubtitleCover"/>
    <w:rsid w:val="00BE6E6E"/>
    <w:pPr>
      <w:keepNext w:val="0"/>
      <w:pBdr>
        <w:top w:val="single" w:sz="6" w:space="31" w:color="FFFFFF"/>
        <w:left w:val="single" w:sz="6" w:space="31" w:color="FFFFFF"/>
        <w:bottom w:val="single" w:sz="6" w:space="31" w:color="FFFFFF"/>
        <w:right w:val="single" w:sz="6" w:space="31" w:color="FFFFFF"/>
      </w:pBdr>
      <w:shd w:val="pct10" w:color="auto" w:fill="auto"/>
      <w:spacing w:before="0" w:after="0" w:line="1440" w:lineRule="exact"/>
      <w:ind w:left="600" w:right="600"/>
      <w:jc w:val="right"/>
    </w:pPr>
    <w:rPr>
      <w:rFonts w:ascii="Garamond" w:hAnsi="Garamond"/>
      <w:b w:val="0"/>
      <w:spacing w:val="-70"/>
      <w:sz w:val="144"/>
    </w:rPr>
  </w:style>
  <w:style w:type="paragraph" w:customStyle="1" w:styleId="HeadingBase">
    <w:name w:val="Heading Base"/>
    <w:basedOn w:val="a3"/>
    <w:next w:val="af9"/>
    <w:rsid w:val="00BE6E6E"/>
    <w:pPr>
      <w:keepNext/>
      <w:spacing w:before="240" w:after="120"/>
      <w:ind w:left="1080"/>
    </w:pPr>
    <w:rPr>
      <w:rFonts w:ascii="Arial" w:hAnsi="Arial"/>
      <w:b/>
      <w:spacing w:val="-5"/>
      <w:kern w:val="28"/>
      <w:sz w:val="36"/>
      <w:szCs w:val="20"/>
    </w:rPr>
  </w:style>
  <w:style w:type="character" w:styleId="aff7">
    <w:name w:val="Emphasis"/>
    <w:basedOn w:val="a4"/>
    <w:qFormat/>
    <w:rsid w:val="00BE6E6E"/>
    <w:rPr>
      <w:rFonts w:ascii="Arial Black" w:hAnsi="Arial Black"/>
      <w:spacing w:val="-4"/>
      <w:sz w:val="18"/>
    </w:rPr>
  </w:style>
  <w:style w:type="paragraph" w:customStyle="1" w:styleId="ReturnAddress">
    <w:name w:val="Return Address"/>
    <w:basedOn w:val="a3"/>
    <w:rsid w:val="00BE6E6E"/>
    <w:pPr>
      <w:ind w:left="1080"/>
      <w:jc w:val="center"/>
    </w:pPr>
    <w:rPr>
      <w:rFonts w:ascii="Arial" w:hAnsi="Arial"/>
      <w:spacing w:val="-3"/>
      <w:sz w:val="20"/>
      <w:szCs w:val="20"/>
    </w:rPr>
  </w:style>
  <w:style w:type="paragraph" w:customStyle="1" w:styleId="Icon2">
    <w:name w:val="Icon 2"/>
    <w:basedOn w:val="a3"/>
    <w:next w:val="32"/>
    <w:rsid w:val="00BE6E6E"/>
    <w:pPr>
      <w:shd w:val="pct80" w:color="auto" w:fill="auto"/>
      <w:spacing w:before="120" w:after="120" w:line="760" w:lineRule="exact"/>
      <w:ind w:left="1560" w:right="1560"/>
      <w:jc w:val="center"/>
    </w:pPr>
    <w:rPr>
      <w:rFonts w:ascii="Wingdings" w:hAnsi="Wingdings"/>
      <w:b/>
      <w:color w:val="FFFFFF"/>
      <w:spacing w:val="-5"/>
      <w:sz w:val="88"/>
      <w:szCs w:val="20"/>
    </w:rPr>
  </w:style>
  <w:style w:type="paragraph" w:customStyle="1" w:styleId="Address">
    <w:name w:val="Address"/>
    <w:basedOn w:val="af9"/>
    <w:rsid w:val="00BE6E6E"/>
    <w:pPr>
      <w:keepLines/>
      <w:spacing w:after="0" w:line="240" w:lineRule="atLeast"/>
      <w:ind w:left="1080"/>
    </w:pPr>
    <w:rPr>
      <w:rFonts w:ascii="Arial" w:hAnsi="Arial"/>
      <w:spacing w:val="-5"/>
      <w:sz w:val="20"/>
      <w:szCs w:val="20"/>
      <w:lang w:eastAsia="en-US"/>
    </w:rPr>
  </w:style>
  <w:style w:type="paragraph" w:styleId="aff8">
    <w:name w:val="Body Text Indent"/>
    <w:basedOn w:val="af9"/>
    <w:link w:val="aff9"/>
    <w:rsid w:val="00BE6E6E"/>
    <w:pPr>
      <w:spacing w:after="240" w:line="240" w:lineRule="atLeast"/>
      <w:ind w:left="1440"/>
    </w:pPr>
    <w:rPr>
      <w:rFonts w:ascii="Arial" w:hAnsi="Arial"/>
      <w:spacing w:val="-5"/>
      <w:sz w:val="20"/>
      <w:szCs w:val="20"/>
      <w:lang w:eastAsia="en-US"/>
    </w:rPr>
  </w:style>
  <w:style w:type="character" w:customStyle="1" w:styleId="aff9">
    <w:name w:val="Основной текст с отступом Знак"/>
    <w:basedOn w:val="a4"/>
    <w:link w:val="aff8"/>
    <w:rsid w:val="00BE6E6E"/>
    <w:rPr>
      <w:rFonts w:ascii="Arial" w:eastAsia="Times New Roman" w:hAnsi="Arial" w:cs="Times New Roman"/>
      <w:spacing w:val="-5"/>
      <w:sz w:val="20"/>
      <w:szCs w:val="20"/>
    </w:rPr>
  </w:style>
  <w:style w:type="paragraph" w:customStyle="1" w:styleId="BodyTextKeep">
    <w:name w:val="Body Text Keep"/>
    <w:basedOn w:val="af9"/>
    <w:next w:val="af9"/>
    <w:rsid w:val="00BE6E6E"/>
    <w:pPr>
      <w:keepNext/>
      <w:spacing w:after="240" w:line="240" w:lineRule="atLeast"/>
      <w:ind w:left="1080"/>
    </w:pPr>
    <w:rPr>
      <w:rFonts w:ascii="Arial" w:hAnsi="Arial"/>
      <w:spacing w:val="-5"/>
      <w:sz w:val="20"/>
      <w:szCs w:val="20"/>
      <w:lang w:eastAsia="en-US"/>
    </w:rPr>
  </w:style>
  <w:style w:type="character" w:styleId="affa">
    <w:name w:val="annotation reference"/>
    <w:basedOn w:val="a4"/>
    <w:rsid w:val="00BE6E6E"/>
    <w:rPr>
      <w:rFonts w:ascii="Arial" w:hAnsi="Arial"/>
      <w:sz w:val="16"/>
    </w:rPr>
  </w:style>
  <w:style w:type="paragraph" w:styleId="afe">
    <w:name w:val="annotation text"/>
    <w:basedOn w:val="affb"/>
    <w:link w:val="afd"/>
    <w:rsid w:val="00BE6E6E"/>
    <w:rPr>
      <w:rFonts w:eastAsiaTheme="minorHAnsi" w:cstheme="minorBidi"/>
      <w:szCs w:val="22"/>
    </w:rPr>
  </w:style>
  <w:style w:type="character" w:customStyle="1" w:styleId="19">
    <w:name w:val="Текст примечания Знак1"/>
    <w:basedOn w:val="a4"/>
    <w:uiPriority w:val="99"/>
    <w:semiHidden/>
    <w:rsid w:val="00BE6E6E"/>
    <w:rPr>
      <w:rFonts w:eastAsia="Times New Roman" w:cs="Times New Roman"/>
      <w:sz w:val="20"/>
      <w:szCs w:val="20"/>
    </w:rPr>
  </w:style>
  <w:style w:type="paragraph" w:customStyle="1" w:styleId="affb">
    <w:name w:val="База сноски"/>
    <w:basedOn w:val="a3"/>
    <w:rsid w:val="00BE6E6E"/>
    <w:pPr>
      <w:keepLines/>
      <w:spacing w:line="200" w:lineRule="atLeast"/>
      <w:ind w:left="1080"/>
    </w:pPr>
    <w:rPr>
      <w:rFonts w:ascii="Arial" w:hAnsi="Arial"/>
      <w:spacing w:val="-5"/>
      <w:sz w:val="16"/>
      <w:szCs w:val="20"/>
    </w:rPr>
  </w:style>
  <w:style w:type="paragraph" w:styleId="affc">
    <w:name w:val="Date"/>
    <w:basedOn w:val="a3"/>
    <w:next w:val="a3"/>
    <w:link w:val="affd"/>
    <w:rsid w:val="00BE6E6E"/>
    <w:pPr>
      <w:ind w:left="1080"/>
    </w:pPr>
    <w:rPr>
      <w:rFonts w:ascii="Arial" w:hAnsi="Arial"/>
      <w:spacing w:val="-5"/>
      <w:sz w:val="20"/>
      <w:szCs w:val="20"/>
    </w:rPr>
  </w:style>
  <w:style w:type="character" w:customStyle="1" w:styleId="affd">
    <w:name w:val="Дата Знак"/>
    <w:basedOn w:val="a4"/>
    <w:link w:val="affc"/>
    <w:rsid w:val="00BE6E6E"/>
    <w:rPr>
      <w:rFonts w:ascii="Arial" w:eastAsia="Times New Roman" w:hAnsi="Arial" w:cs="Times New Roman"/>
      <w:spacing w:val="-5"/>
      <w:sz w:val="20"/>
      <w:szCs w:val="20"/>
    </w:rPr>
  </w:style>
  <w:style w:type="paragraph" w:customStyle="1" w:styleId="DocumentLabel">
    <w:name w:val="Document Label"/>
    <w:basedOn w:val="a3"/>
    <w:rsid w:val="00BE6E6E"/>
    <w:pPr>
      <w:keepNext/>
      <w:spacing w:before="240" w:after="360"/>
      <w:ind w:left="1080"/>
    </w:pPr>
    <w:rPr>
      <w:rFonts w:ascii="Arial" w:hAnsi="Arial"/>
      <w:b/>
      <w:spacing w:val="-5"/>
      <w:kern w:val="28"/>
      <w:sz w:val="36"/>
      <w:szCs w:val="20"/>
    </w:rPr>
  </w:style>
  <w:style w:type="paragraph" w:customStyle="1" w:styleId="FootnoteBase">
    <w:name w:val="Footnote Base"/>
    <w:basedOn w:val="a3"/>
    <w:rsid w:val="00BE6E6E"/>
    <w:pPr>
      <w:spacing w:before="240"/>
      <w:ind w:left="1080"/>
    </w:pPr>
    <w:rPr>
      <w:rFonts w:ascii="Arial" w:hAnsi="Arial"/>
      <w:spacing w:val="-5"/>
      <w:sz w:val="18"/>
      <w:szCs w:val="20"/>
    </w:rPr>
  </w:style>
  <w:style w:type="paragraph" w:customStyle="1" w:styleId="HeaderBase">
    <w:name w:val="Header Base"/>
    <w:basedOn w:val="a3"/>
    <w:rsid w:val="00BE6E6E"/>
    <w:pPr>
      <w:keepLines/>
      <w:tabs>
        <w:tab w:val="center" w:pos="4320"/>
        <w:tab w:val="right" w:pos="8640"/>
      </w:tabs>
      <w:ind w:left="1080"/>
    </w:pPr>
    <w:rPr>
      <w:rFonts w:ascii="Arial" w:hAnsi="Arial"/>
      <w:spacing w:val="-5"/>
      <w:sz w:val="20"/>
      <w:szCs w:val="20"/>
    </w:rPr>
  </w:style>
  <w:style w:type="paragraph" w:customStyle="1" w:styleId="affe">
    <w:name w:val="База верхнего колонтитула"/>
    <w:basedOn w:val="a3"/>
    <w:rsid w:val="00BE6E6E"/>
    <w:pPr>
      <w:keepLines/>
      <w:tabs>
        <w:tab w:val="center" w:pos="4320"/>
        <w:tab w:val="right" w:pos="8640"/>
      </w:tabs>
      <w:spacing w:line="190" w:lineRule="atLeast"/>
      <w:ind w:left="1080"/>
    </w:pPr>
    <w:rPr>
      <w:rFonts w:ascii="Arial" w:hAnsi="Arial"/>
      <w:caps/>
      <w:spacing w:val="-5"/>
      <w:sz w:val="15"/>
      <w:szCs w:val="20"/>
    </w:rPr>
  </w:style>
  <w:style w:type="paragraph" w:customStyle="1" w:styleId="FooterEven">
    <w:name w:val="Footer Even"/>
    <w:basedOn w:val="af3"/>
    <w:rsid w:val="00BE6E6E"/>
    <w:pPr>
      <w:keepLines/>
      <w:tabs>
        <w:tab w:val="clear" w:pos="4677"/>
        <w:tab w:val="clear" w:pos="9355"/>
        <w:tab w:val="center" w:pos="4320"/>
        <w:tab w:val="right" w:pos="8640"/>
      </w:tabs>
      <w:spacing w:line="190" w:lineRule="atLeast"/>
      <w:ind w:left="1080"/>
    </w:pPr>
    <w:rPr>
      <w:rFonts w:ascii="Arial" w:hAnsi="Arial"/>
      <w:caps/>
      <w:spacing w:val="-5"/>
      <w:sz w:val="15"/>
      <w:szCs w:val="20"/>
      <w:lang w:eastAsia="en-US"/>
    </w:rPr>
  </w:style>
  <w:style w:type="paragraph" w:customStyle="1" w:styleId="FooterFirst">
    <w:name w:val="Footer First"/>
    <w:basedOn w:val="af3"/>
    <w:rsid w:val="00BE6E6E"/>
    <w:pPr>
      <w:keepLines/>
      <w:tabs>
        <w:tab w:val="clear" w:pos="4677"/>
        <w:tab w:val="clear" w:pos="9355"/>
        <w:tab w:val="center" w:pos="4320"/>
      </w:tabs>
      <w:spacing w:line="190" w:lineRule="atLeast"/>
      <w:ind w:left="1080"/>
    </w:pPr>
    <w:rPr>
      <w:rFonts w:ascii="Arial" w:hAnsi="Arial"/>
      <w:caps/>
      <w:spacing w:val="-10"/>
      <w:sz w:val="15"/>
      <w:szCs w:val="20"/>
      <w:lang w:eastAsia="en-US"/>
    </w:rPr>
  </w:style>
  <w:style w:type="paragraph" w:customStyle="1" w:styleId="FooterOdd">
    <w:name w:val="Footer Odd"/>
    <w:basedOn w:val="af3"/>
    <w:rsid w:val="00BE6E6E"/>
    <w:pPr>
      <w:keepLines/>
      <w:tabs>
        <w:tab w:val="clear" w:pos="4677"/>
        <w:tab w:val="clear" w:pos="9355"/>
        <w:tab w:val="right" w:pos="0"/>
        <w:tab w:val="center" w:pos="4320"/>
        <w:tab w:val="right" w:pos="8640"/>
      </w:tabs>
      <w:spacing w:line="190" w:lineRule="atLeast"/>
      <w:ind w:left="1080"/>
    </w:pPr>
    <w:rPr>
      <w:rFonts w:ascii="Arial" w:hAnsi="Arial"/>
      <w:caps/>
      <w:spacing w:val="-5"/>
      <w:sz w:val="15"/>
      <w:szCs w:val="20"/>
      <w:lang w:eastAsia="en-US"/>
    </w:rPr>
  </w:style>
  <w:style w:type="paragraph" w:customStyle="1" w:styleId="HeaderEven">
    <w:name w:val="Header Even"/>
    <w:basedOn w:val="af1"/>
    <w:rsid w:val="00BE6E6E"/>
    <w:pPr>
      <w:keepLines/>
      <w:tabs>
        <w:tab w:val="clear" w:pos="4677"/>
        <w:tab w:val="clear" w:pos="9355"/>
        <w:tab w:val="center" w:pos="4320"/>
        <w:tab w:val="right" w:pos="8640"/>
      </w:tabs>
      <w:spacing w:line="190" w:lineRule="atLeast"/>
      <w:ind w:left="1080"/>
    </w:pPr>
    <w:rPr>
      <w:rFonts w:ascii="Arial" w:hAnsi="Arial"/>
      <w:caps/>
      <w:spacing w:val="-5"/>
      <w:sz w:val="15"/>
      <w:szCs w:val="20"/>
      <w:lang w:eastAsia="en-US"/>
    </w:rPr>
  </w:style>
  <w:style w:type="paragraph" w:customStyle="1" w:styleId="HeaderFirst">
    <w:name w:val="Header First"/>
    <w:basedOn w:val="af1"/>
    <w:rsid w:val="00BE6E6E"/>
    <w:pPr>
      <w:keepLines/>
      <w:tabs>
        <w:tab w:val="clear" w:pos="4677"/>
        <w:tab w:val="clear" w:pos="9355"/>
        <w:tab w:val="center" w:pos="4320"/>
      </w:tabs>
      <w:spacing w:line="190" w:lineRule="atLeast"/>
      <w:ind w:left="1080"/>
    </w:pPr>
    <w:rPr>
      <w:rFonts w:ascii="Garamond" w:hAnsi="Garamond"/>
      <w:b/>
      <w:caps/>
      <w:spacing w:val="-5"/>
      <w:sz w:val="15"/>
      <w:szCs w:val="20"/>
      <w:lang w:eastAsia="en-US"/>
    </w:rPr>
  </w:style>
  <w:style w:type="paragraph" w:customStyle="1" w:styleId="HeaderOdd">
    <w:name w:val="Header Odd"/>
    <w:basedOn w:val="af1"/>
    <w:rsid w:val="00BE6E6E"/>
    <w:pPr>
      <w:keepLines/>
      <w:tabs>
        <w:tab w:val="clear" w:pos="4677"/>
        <w:tab w:val="clear" w:pos="9355"/>
        <w:tab w:val="right" w:pos="0"/>
        <w:tab w:val="center" w:pos="4320"/>
        <w:tab w:val="right" w:pos="8640"/>
      </w:tabs>
      <w:spacing w:line="190" w:lineRule="atLeast"/>
      <w:ind w:left="1080"/>
      <w:jc w:val="right"/>
    </w:pPr>
    <w:rPr>
      <w:rFonts w:ascii="Arial" w:hAnsi="Arial"/>
      <w:caps/>
      <w:spacing w:val="-5"/>
      <w:sz w:val="15"/>
      <w:szCs w:val="20"/>
      <w:lang w:eastAsia="en-US"/>
    </w:rPr>
  </w:style>
  <w:style w:type="paragraph" w:customStyle="1" w:styleId="Icon1">
    <w:name w:val="Icon 1"/>
    <w:basedOn w:val="a3"/>
    <w:rsid w:val="00BE6E6E"/>
    <w:pPr>
      <w:framePr w:w="1440" w:hSpace="187" w:wrap="around" w:vAnchor="text" w:hAnchor="margin" w:y="1"/>
      <w:shd w:val="pct10" w:color="auto" w:fill="auto"/>
      <w:spacing w:before="60" w:line="1440" w:lineRule="exact"/>
      <w:ind w:left="1080"/>
      <w:jc w:val="center"/>
    </w:pPr>
    <w:rPr>
      <w:rFonts w:ascii="Wingdings" w:hAnsi="Wingdings"/>
      <w:b/>
      <w:color w:val="FFFFFF"/>
      <w:spacing w:val="-10"/>
      <w:sz w:val="160"/>
      <w:szCs w:val="20"/>
    </w:rPr>
  </w:style>
  <w:style w:type="paragraph" w:styleId="28">
    <w:name w:val="List 2"/>
    <w:basedOn w:val="aff6"/>
    <w:rsid w:val="00BE6E6E"/>
    <w:pPr>
      <w:ind w:left="1800"/>
    </w:pPr>
  </w:style>
  <w:style w:type="paragraph" w:styleId="3a">
    <w:name w:val="List 3"/>
    <w:basedOn w:val="aff6"/>
    <w:rsid w:val="00BE6E6E"/>
    <w:pPr>
      <w:ind w:left="2160"/>
    </w:pPr>
  </w:style>
  <w:style w:type="paragraph" w:styleId="45">
    <w:name w:val="List 4"/>
    <w:basedOn w:val="aff6"/>
    <w:rsid w:val="00BE6E6E"/>
    <w:pPr>
      <w:ind w:left="2520"/>
    </w:pPr>
  </w:style>
  <w:style w:type="paragraph" w:styleId="54">
    <w:name w:val="List 5"/>
    <w:basedOn w:val="aff6"/>
    <w:rsid w:val="00BE6E6E"/>
    <w:pPr>
      <w:ind w:left="2880"/>
    </w:pPr>
  </w:style>
  <w:style w:type="paragraph" w:styleId="afff">
    <w:name w:val="List Continue"/>
    <w:basedOn w:val="aff6"/>
    <w:rsid w:val="00BE6E6E"/>
    <w:pPr>
      <w:ind w:firstLine="0"/>
    </w:pPr>
  </w:style>
  <w:style w:type="paragraph" w:styleId="29">
    <w:name w:val="List Continue 2"/>
    <w:basedOn w:val="afff"/>
    <w:rsid w:val="00BE6E6E"/>
    <w:pPr>
      <w:ind w:left="2160"/>
    </w:pPr>
  </w:style>
  <w:style w:type="paragraph" w:styleId="3b">
    <w:name w:val="List Continue 3"/>
    <w:basedOn w:val="afff"/>
    <w:rsid w:val="00BE6E6E"/>
    <w:pPr>
      <w:ind w:left="2520"/>
    </w:pPr>
  </w:style>
  <w:style w:type="paragraph" w:styleId="46">
    <w:name w:val="List Continue 4"/>
    <w:basedOn w:val="afff"/>
    <w:rsid w:val="00BE6E6E"/>
    <w:pPr>
      <w:ind w:left="2880"/>
    </w:pPr>
  </w:style>
  <w:style w:type="paragraph" w:styleId="55">
    <w:name w:val="List Continue 5"/>
    <w:basedOn w:val="afff"/>
    <w:rsid w:val="00BE6E6E"/>
    <w:pPr>
      <w:ind w:left="3240"/>
    </w:pPr>
  </w:style>
  <w:style w:type="paragraph" w:customStyle="1" w:styleId="ListFirst">
    <w:name w:val="List First"/>
    <w:basedOn w:val="aff6"/>
    <w:next w:val="aff6"/>
    <w:rsid w:val="00BE6E6E"/>
    <w:pPr>
      <w:spacing w:before="80" w:after="80"/>
      <w:ind w:left="720"/>
      <w:jc w:val="left"/>
    </w:pPr>
    <w:rPr>
      <w:rFonts w:ascii="Times New Roman" w:hAnsi="Times New Roman"/>
      <w:spacing w:val="0"/>
    </w:rPr>
  </w:style>
  <w:style w:type="paragraph" w:customStyle="1" w:styleId="ListLast">
    <w:name w:val="List Last"/>
    <w:basedOn w:val="aff6"/>
    <w:next w:val="af9"/>
    <w:rsid w:val="00BE6E6E"/>
    <w:pPr>
      <w:ind w:left="720"/>
      <w:jc w:val="left"/>
    </w:pPr>
    <w:rPr>
      <w:rFonts w:ascii="Times New Roman" w:hAnsi="Times New Roman"/>
      <w:spacing w:val="0"/>
    </w:rPr>
  </w:style>
  <w:style w:type="paragraph" w:styleId="2">
    <w:name w:val="List Number 2"/>
    <w:basedOn w:val="a"/>
    <w:rsid w:val="00BE6E6E"/>
    <w:pPr>
      <w:numPr>
        <w:numId w:val="4"/>
      </w:numPr>
      <w:tabs>
        <w:tab w:val="clear" w:pos="643"/>
      </w:tabs>
      <w:ind w:left="1800"/>
    </w:pPr>
  </w:style>
  <w:style w:type="paragraph" w:styleId="3">
    <w:name w:val="List Number 3"/>
    <w:basedOn w:val="a"/>
    <w:rsid w:val="00BE6E6E"/>
    <w:pPr>
      <w:numPr>
        <w:numId w:val="5"/>
      </w:numPr>
      <w:tabs>
        <w:tab w:val="clear" w:pos="926"/>
      </w:tabs>
      <w:ind w:left="2160"/>
    </w:pPr>
  </w:style>
  <w:style w:type="paragraph" w:styleId="4">
    <w:name w:val="List Number 4"/>
    <w:basedOn w:val="a"/>
    <w:rsid w:val="00BE6E6E"/>
    <w:pPr>
      <w:numPr>
        <w:numId w:val="6"/>
      </w:numPr>
      <w:tabs>
        <w:tab w:val="clear" w:pos="1209"/>
      </w:tabs>
      <w:ind w:left="2520"/>
    </w:pPr>
  </w:style>
  <w:style w:type="paragraph" w:customStyle="1" w:styleId="ListNumberFirst">
    <w:name w:val="List Number First"/>
    <w:basedOn w:val="a"/>
    <w:next w:val="a"/>
    <w:rsid w:val="00BE6E6E"/>
    <w:pPr>
      <w:spacing w:before="80" w:after="160"/>
      <w:jc w:val="left"/>
    </w:pPr>
    <w:rPr>
      <w:rFonts w:ascii="Times New Roman" w:hAnsi="Times New Roman"/>
      <w:spacing w:val="0"/>
    </w:rPr>
  </w:style>
  <w:style w:type="paragraph" w:customStyle="1" w:styleId="ListNumberLast">
    <w:name w:val="List Number Last"/>
    <w:basedOn w:val="a"/>
    <w:next w:val="af9"/>
    <w:rsid w:val="00BE6E6E"/>
    <w:pPr>
      <w:jc w:val="left"/>
    </w:pPr>
    <w:rPr>
      <w:rFonts w:ascii="Times New Roman" w:hAnsi="Times New Roman"/>
      <w:spacing w:val="0"/>
    </w:rPr>
  </w:style>
  <w:style w:type="paragraph" w:styleId="afff0">
    <w:name w:val="macro"/>
    <w:link w:val="afff1"/>
    <w:semiHidden/>
    <w:rsid w:val="00BE6E6E"/>
    <w:pPr>
      <w:tabs>
        <w:tab w:val="left" w:pos="480"/>
        <w:tab w:val="left" w:pos="960"/>
        <w:tab w:val="left" w:pos="1440"/>
        <w:tab w:val="left" w:pos="1920"/>
        <w:tab w:val="left" w:pos="2400"/>
        <w:tab w:val="left" w:pos="2880"/>
        <w:tab w:val="left" w:pos="3360"/>
        <w:tab w:val="left" w:pos="3840"/>
        <w:tab w:val="left" w:pos="4320"/>
      </w:tabs>
      <w:spacing w:after="0" w:line="240" w:lineRule="auto"/>
      <w:ind w:left="1080"/>
    </w:pPr>
    <w:rPr>
      <w:rFonts w:ascii="Courier New" w:eastAsia="Times New Roman" w:hAnsi="Courier New" w:cs="Courier New"/>
      <w:spacing w:val="-5"/>
      <w:sz w:val="20"/>
      <w:szCs w:val="20"/>
    </w:rPr>
  </w:style>
  <w:style w:type="character" w:customStyle="1" w:styleId="afff1">
    <w:name w:val="Текст макроса Знак"/>
    <w:basedOn w:val="a4"/>
    <w:link w:val="afff0"/>
    <w:semiHidden/>
    <w:rsid w:val="00BE6E6E"/>
    <w:rPr>
      <w:rFonts w:ascii="Courier New" w:eastAsia="Times New Roman" w:hAnsi="Courier New" w:cs="Courier New"/>
      <w:spacing w:val="-5"/>
      <w:sz w:val="20"/>
      <w:szCs w:val="20"/>
    </w:rPr>
  </w:style>
  <w:style w:type="paragraph" w:customStyle="1" w:styleId="ss">
    <w:name w:val="ss"/>
    <w:basedOn w:val="ReturnAddress"/>
    <w:rsid w:val="00BE6E6E"/>
  </w:style>
  <w:style w:type="paragraph" w:customStyle="1" w:styleId="SubjectLine">
    <w:name w:val="Subject Line"/>
    <w:basedOn w:val="af9"/>
    <w:next w:val="af9"/>
    <w:rsid w:val="00BE6E6E"/>
    <w:pPr>
      <w:spacing w:after="160"/>
      <w:ind w:left="1080"/>
    </w:pPr>
    <w:rPr>
      <w:i/>
      <w:sz w:val="20"/>
      <w:szCs w:val="20"/>
      <w:u w:val="single"/>
      <w:lang w:eastAsia="en-US"/>
    </w:rPr>
  </w:style>
  <w:style w:type="character" w:customStyle="1" w:styleId="Superscript">
    <w:name w:val="Superscript"/>
    <w:rsid w:val="00BE6E6E"/>
    <w:rPr>
      <w:position w:val="0"/>
      <w:vertAlign w:val="superscript"/>
    </w:rPr>
  </w:style>
  <w:style w:type="paragraph" w:customStyle="1" w:styleId="BlockQuotationFirst">
    <w:name w:val="Block Quotation First"/>
    <w:basedOn w:val="a3"/>
    <w:next w:val="BlockQuotation"/>
    <w:rsid w:val="00BE6E6E"/>
    <w:pPr>
      <w:keepLines/>
      <w:pBdr>
        <w:top w:val="single" w:sz="6" w:space="6" w:color="FFFFFF"/>
        <w:left w:val="single" w:sz="6" w:space="6" w:color="FFFFFF"/>
        <w:right w:val="single" w:sz="6" w:space="6" w:color="FFFFFF"/>
      </w:pBdr>
      <w:shd w:val="pct10" w:color="auto" w:fill="auto"/>
      <w:ind w:left="480" w:right="480" w:firstLine="60"/>
    </w:pPr>
    <w:rPr>
      <w:rFonts w:ascii="Arial Black" w:hAnsi="Arial Black"/>
      <w:spacing w:val="-10"/>
      <w:sz w:val="21"/>
      <w:szCs w:val="20"/>
    </w:rPr>
  </w:style>
  <w:style w:type="paragraph" w:customStyle="1" w:styleId="BlockQuotationLast">
    <w:name w:val="Block Quotation Last"/>
    <w:basedOn w:val="BlockQuotation"/>
    <w:next w:val="af9"/>
    <w:rsid w:val="00BE6E6E"/>
    <w:pPr>
      <w:keepLines/>
      <w:pBdr>
        <w:top w:val="none" w:sz="0" w:space="0" w:color="auto"/>
        <w:left w:val="none" w:sz="0" w:space="0" w:color="auto"/>
        <w:bottom w:val="none" w:sz="0" w:space="0" w:color="auto"/>
        <w:right w:val="none" w:sz="0" w:space="0" w:color="auto"/>
      </w:pBdr>
      <w:shd w:val="clear" w:color="auto" w:fill="auto"/>
      <w:ind w:left="720" w:right="720"/>
      <w:jc w:val="left"/>
    </w:pPr>
    <w:rPr>
      <w:rFonts w:ascii="Times New Roman" w:hAnsi="Times New Roman"/>
      <w:i/>
      <w:spacing w:val="0"/>
      <w:sz w:val="20"/>
    </w:rPr>
  </w:style>
  <w:style w:type="paragraph" w:customStyle="1" w:styleId="ChapterLabel">
    <w:name w:val="Chapter Label"/>
    <w:basedOn w:val="a3"/>
    <w:next w:val="af9"/>
    <w:rsid w:val="00BE6E6E"/>
    <w:pPr>
      <w:keepNext/>
      <w:pBdr>
        <w:bottom w:val="single" w:sz="6" w:space="3" w:color="auto"/>
      </w:pBdr>
      <w:spacing w:after="240"/>
      <w:ind w:left="1080"/>
    </w:pPr>
    <w:rPr>
      <w:rFonts w:ascii="Arial Black" w:hAnsi="Arial Black"/>
      <w:caps/>
      <w:spacing w:val="70"/>
      <w:kern w:val="28"/>
      <w:sz w:val="15"/>
      <w:szCs w:val="20"/>
    </w:rPr>
  </w:style>
  <w:style w:type="paragraph" w:customStyle="1" w:styleId="ChapterSubtitle">
    <w:name w:val="Chapter Subtitle"/>
    <w:basedOn w:val="a3"/>
    <w:next w:val="af9"/>
    <w:rsid w:val="00BE6E6E"/>
    <w:pPr>
      <w:keepNext/>
      <w:keepLines/>
      <w:spacing w:after="360" w:line="240" w:lineRule="atLeast"/>
      <w:ind w:left="1080" w:right="1800"/>
    </w:pPr>
    <w:rPr>
      <w:rFonts w:ascii="Arial" w:hAnsi="Arial"/>
      <w:i/>
      <w:spacing w:val="-20"/>
      <w:kern w:val="28"/>
      <w:sz w:val="28"/>
      <w:szCs w:val="20"/>
    </w:rPr>
  </w:style>
  <w:style w:type="paragraph" w:customStyle="1" w:styleId="ChapterTitle">
    <w:name w:val="Chapter Title"/>
    <w:basedOn w:val="a3"/>
    <w:next w:val="ChapterSubtitle"/>
    <w:rsid w:val="00BE6E6E"/>
    <w:pPr>
      <w:keepNext/>
      <w:keepLines/>
      <w:spacing w:before="480" w:after="360" w:line="440" w:lineRule="atLeast"/>
      <w:ind w:left="1080" w:right="2160"/>
    </w:pPr>
    <w:rPr>
      <w:rFonts w:ascii="Arial Black" w:hAnsi="Arial Black"/>
      <w:color w:val="808080"/>
      <w:spacing w:val="-35"/>
      <w:kern w:val="28"/>
      <w:sz w:val="44"/>
      <w:szCs w:val="20"/>
    </w:rPr>
  </w:style>
  <w:style w:type="paragraph" w:customStyle="1" w:styleId="afff2">
    <w:name w:val="База указателя"/>
    <w:basedOn w:val="a3"/>
    <w:rsid w:val="00BE6E6E"/>
    <w:pPr>
      <w:spacing w:line="240" w:lineRule="atLeast"/>
      <w:ind w:left="360" w:hanging="360"/>
    </w:pPr>
    <w:rPr>
      <w:rFonts w:ascii="Arial" w:hAnsi="Arial"/>
      <w:spacing w:val="-5"/>
      <w:sz w:val="18"/>
      <w:szCs w:val="20"/>
    </w:rPr>
  </w:style>
  <w:style w:type="paragraph" w:styleId="2a">
    <w:name w:val="index 2"/>
    <w:basedOn w:val="afff2"/>
    <w:autoRedefine/>
    <w:semiHidden/>
    <w:rsid w:val="00BE6E6E"/>
    <w:pPr>
      <w:spacing w:line="240" w:lineRule="auto"/>
      <w:ind w:left="720"/>
    </w:pPr>
  </w:style>
  <w:style w:type="paragraph" w:styleId="3c">
    <w:name w:val="index 3"/>
    <w:basedOn w:val="afff2"/>
    <w:autoRedefine/>
    <w:semiHidden/>
    <w:rsid w:val="00BE6E6E"/>
    <w:pPr>
      <w:spacing w:line="240" w:lineRule="auto"/>
      <w:ind w:left="1080"/>
    </w:pPr>
  </w:style>
  <w:style w:type="paragraph" w:styleId="47">
    <w:name w:val="index 4"/>
    <w:basedOn w:val="afff2"/>
    <w:autoRedefine/>
    <w:semiHidden/>
    <w:rsid w:val="00BE6E6E"/>
    <w:pPr>
      <w:spacing w:line="240" w:lineRule="auto"/>
      <w:ind w:left="1440"/>
    </w:pPr>
  </w:style>
  <w:style w:type="paragraph" w:styleId="56">
    <w:name w:val="index 5"/>
    <w:basedOn w:val="afff2"/>
    <w:autoRedefine/>
    <w:semiHidden/>
    <w:rsid w:val="00BE6E6E"/>
    <w:pPr>
      <w:spacing w:line="240" w:lineRule="auto"/>
      <w:ind w:left="1800"/>
    </w:pPr>
  </w:style>
  <w:style w:type="paragraph" w:styleId="62">
    <w:name w:val="index 6"/>
    <w:basedOn w:val="a3"/>
    <w:next w:val="a3"/>
    <w:autoRedefine/>
    <w:semiHidden/>
    <w:rsid w:val="00BE6E6E"/>
    <w:pPr>
      <w:ind w:left="1200" w:hanging="200"/>
    </w:pPr>
    <w:rPr>
      <w:rFonts w:ascii="Arial" w:hAnsi="Arial"/>
      <w:spacing w:val="-5"/>
      <w:sz w:val="20"/>
      <w:szCs w:val="20"/>
    </w:rPr>
  </w:style>
  <w:style w:type="paragraph" w:styleId="72">
    <w:name w:val="index 7"/>
    <w:basedOn w:val="a3"/>
    <w:next w:val="a3"/>
    <w:autoRedefine/>
    <w:semiHidden/>
    <w:rsid w:val="00BE6E6E"/>
    <w:pPr>
      <w:ind w:left="1400" w:hanging="200"/>
    </w:pPr>
    <w:rPr>
      <w:rFonts w:ascii="Arial" w:hAnsi="Arial"/>
      <w:spacing w:val="-5"/>
      <w:sz w:val="20"/>
      <w:szCs w:val="20"/>
    </w:rPr>
  </w:style>
  <w:style w:type="paragraph" w:styleId="83">
    <w:name w:val="index 8"/>
    <w:basedOn w:val="a3"/>
    <w:next w:val="a3"/>
    <w:autoRedefine/>
    <w:semiHidden/>
    <w:rsid w:val="00BE6E6E"/>
    <w:pPr>
      <w:ind w:left="1600" w:hanging="200"/>
    </w:pPr>
    <w:rPr>
      <w:rFonts w:ascii="Arial" w:hAnsi="Arial"/>
      <w:spacing w:val="-5"/>
      <w:sz w:val="20"/>
      <w:szCs w:val="20"/>
    </w:rPr>
  </w:style>
  <w:style w:type="paragraph" w:customStyle="1" w:styleId="IndexBase">
    <w:name w:val="Index Base"/>
    <w:basedOn w:val="a3"/>
    <w:rsid w:val="00BE6E6E"/>
    <w:pPr>
      <w:tabs>
        <w:tab w:val="right" w:pos="3960"/>
      </w:tabs>
      <w:spacing w:line="240" w:lineRule="atLeast"/>
      <w:ind w:left="1080"/>
    </w:pPr>
    <w:rPr>
      <w:rFonts w:ascii="Arial" w:hAnsi="Arial"/>
      <w:spacing w:val="-5"/>
      <w:sz w:val="18"/>
      <w:szCs w:val="20"/>
    </w:rPr>
  </w:style>
  <w:style w:type="character" w:styleId="afff3">
    <w:name w:val="line number"/>
    <w:basedOn w:val="a4"/>
    <w:rsid w:val="00BE6E6E"/>
    <w:rPr>
      <w:sz w:val="18"/>
    </w:rPr>
  </w:style>
  <w:style w:type="paragraph" w:styleId="20">
    <w:name w:val="List Bullet 2"/>
    <w:basedOn w:val="a0"/>
    <w:autoRedefine/>
    <w:rsid w:val="00BE6E6E"/>
    <w:pPr>
      <w:numPr>
        <w:numId w:val="7"/>
      </w:numPr>
      <w:tabs>
        <w:tab w:val="clear" w:pos="643"/>
        <w:tab w:val="num" w:pos="720"/>
      </w:tabs>
      <w:spacing w:after="240" w:line="240" w:lineRule="atLeast"/>
      <w:ind w:left="720"/>
    </w:pPr>
    <w:rPr>
      <w:rFonts w:ascii="Arial" w:hAnsi="Arial"/>
      <w:spacing w:val="-5"/>
      <w:sz w:val="20"/>
      <w:szCs w:val="20"/>
      <w:lang w:eastAsia="en-US"/>
    </w:rPr>
  </w:style>
  <w:style w:type="paragraph" w:styleId="30">
    <w:name w:val="List Bullet 3"/>
    <w:basedOn w:val="a0"/>
    <w:autoRedefine/>
    <w:rsid w:val="00BE6E6E"/>
    <w:pPr>
      <w:numPr>
        <w:numId w:val="8"/>
      </w:numPr>
      <w:tabs>
        <w:tab w:val="clear" w:pos="926"/>
      </w:tabs>
      <w:spacing w:after="240" w:line="240" w:lineRule="atLeast"/>
      <w:ind w:left="2160" w:hanging="567"/>
    </w:pPr>
    <w:rPr>
      <w:rFonts w:ascii="Arial" w:hAnsi="Arial"/>
      <w:spacing w:val="-5"/>
      <w:sz w:val="20"/>
      <w:szCs w:val="20"/>
      <w:lang w:eastAsia="en-US"/>
    </w:rPr>
  </w:style>
  <w:style w:type="paragraph" w:styleId="40">
    <w:name w:val="List Bullet 4"/>
    <w:basedOn w:val="a0"/>
    <w:autoRedefine/>
    <w:rsid w:val="00BE6E6E"/>
    <w:pPr>
      <w:numPr>
        <w:numId w:val="9"/>
      </w:numPr>
      <w:tabs>
        <w:tab w:val="clear" w:pos="1209"/>
      </w:tabs>
      <w:spacing w:after="240" w:line="240" w:lineRule="atLeast"/>
      <w:ind w:left="2520" w:hanging="567"/>
    </w:pPr>
    <w:rPr>
      <w:rFonts w:ascii="Arial" w:hAnsi="Arial"/>
      <w:spacing w:val="-5"/>
      <w:sz w:val="20"/>
      <w:szCs w:val="20"/>
      <w:lang w:eastAsia="en-US"/>
    </w:rPr>
  </w:style>
  <w:style w:type="paragraph" w:styleId="50">
    <w:name w:val="List Bullet 5"/>
    <w:basedOn w:val="a0"/>
    <w:autoRedefine/>
    <w:rsid w:val="00BE6E6E"/>
    <w:pPr>
      <w:numPr>
        <w:numId w:val="10"/>
      </w:numPr>
      <w:tabs>
        <w:tab w:val="clear" w:pos="1492"/>
      </w:tabs>
      <w:spacing w:after="240" w:line="240" w:lineRule="atLeast"/>
      <w:ind w:left="2880" w:hanging="567"/>
    </w:pPr>
    <w:rPr>
      <w:rFonts w:ascii="Arial" w:hAnsi="Arial"/>
      <w:spacing w:val="-5"/>
      <w:sz w:val="20"/>
      <w:szCs w:val="20"/>
      <w:lang w:eastAsia="en-US"/>
    </w:rPr>
  </w:style>
  <w:style w:type="paragraph" w:customStyle="1" w:styleId="ListBulletFirst">
    <w:name w:val="List Bullet First"/>
    <w:basedOn w:val="a0"/>
    <w:next w:val="a0"/>
    <w:rsid w:val="00BE6E6E"/>
    <w:pPr>
      <w:tabs>
        <w:tab w:val="clear" w:pos="900"/>
      </w:tabs>
      <w:spacing w:before="80" w:after="160" w:line="240" w:lineRule="atLeast"/>
      <w:ind w:left="567" w:hanging="567"/>
    </w:pPr>
    <w:rPr>
      <w:sz w:val="20"/>
      <w:szCs w:val="20"/>
      <w:lang w:eastAsia="en-US"/>
    </w:rPr>
  </w:style>
  <w:style w:type="paragraph" w:customStyle="1" w:styleId="ListBulletLast">
    <w:name w:val="List Bullet Last"/>
    <w:basedOn w:val="a0"/>
    <w:next w:val="af9"/>
    <w:rsid w:val="00BE6E6E"/>
    <w:pPr>
      <w:tabs>
        <w:tab w:val="clear" w:pos="900"/>
      </w:tabs>
      <w:spacing w:after="240" w:line="240" w:lineRule="atLeast"/>
      <w:ind w:left="567" w:hanging="567"/>
    </w:pPr>
    <w:rPr>
      <w:sz w:val="20"/>
      <w:szCs w:val="20"/>
      <w:lang w:eastAsia="en-US"/>
    </w:rPr>
  </w:style>
  <w:style w:type="paragraph" w:customStyle="1" w:styleId="PartLabel">
    <w:name w:val="Part Label"/>
    <w:basedOn w:val="a3"/>
    <w:next w:val="a3"/>
    <w:rsid w:val="00BE6E6E"/>
    <w:pPr>
      <w:framePr w:w="2045" w:hSpace="187" w:vSpace="187" w:wrap="notBeside" w:vAnchor="page" w:hAnchor="margin" w:xAlign="right" w:y="966"/>
      <w:shd w:val="pct20" w:color="auto" w:fill="auto"/>
      <w:spacing w:before="320" w:line="1560" w:lineRule="exact"/>
      <w:ind w:left="1080"/>
      <w:jc w:val="center"/>
    </w:pPr>
    <w:rPr>
      <w:rFonts w:ascii="Arial Black" w:hAnsi="Arial Black"/>
      <w:color w:val="FFFFFF"/>
      <w:spacing w:val="-5"/>
      <w:sz w:val="196"/>
      <w:szCs w:val="20"/>
    </w:rPr>
  </w:style>
  <w:style w:type="paragraph" w:customStyle="1" w:styleId="PartSubtitle">
    <w:name w:val="Part Subtitle"/>
    <w:basedOn w:val="a3"/>
    <w:next w:val="af9"/>
    <w:rsid w:val="00BE6E6E"/>
    <w:pPr>
      <w:keepNext/>
      <w:spacing w:before="360" w:after="120"/>
      <w:ind w:left="1080"/>
      <w:jc w:val="center"/>
    </w:pPr>
    <w:rPr>
      <w:rFonts w:ascii="Arial" w:hAnsi="Arial"/>
      <w:i/>
      <w:spacing w:val="-5"/>
      <w:kern w:val="28"/>
      <w:sz w:val="32"/>
      <w:szCs w:val="20"/>
    </w:rPr>
  </w:style>
  <w:style w:type="paragraph" w:customStyle="1" w:styleId="PartTitle">
    <w:name w:val="Part Title"/>
    <w:basedOn w:val="a3"/>
    <w:next w:val="PartLabel"/>
    <w:rsid w:val="00BE6E6E"/>
    <w:pPr>
      <w:keepNext/>
      <w:pageBreakBefore/>
      <w:framePr w:w="2045" w:hSpace="187" w:vSpace="187" w:wrap="notBeside" w:vAnchor="page" w:hAnchor="margin" w:xAlign="right" w:y="966"/>
      <w:shd w:val="pct20" w:color="auto" w:fill="auto"/>
      <w:spacing w:line="480" w:lineRule="exact"/>
      <w:ind w:left="1080"/>
      <w:jc w:val="center"/>
    </w:pPr>
    <w:rPr>
      <w:rFonts w:ascii="Arial Black" w:hAnsi="Arial Black"/>
      <w:spacing w:val="-50"/>
      <w:sz w:val="36"/>
      <w:szCs w:val="20"/>
    </w:rPr>
  </w:style>
  <w:style w:type="paragraph" w:customStyle="1" w:styleId="SectionHeading">
    <w:name w:val="Section Heading"/>
    <w:basedOn w:val="a3"/>
    <w:next w:val="af9"/>
    <w:rsid w:val="00BE6E6E"/>
    <w:pPr>
      <w:spacing w:line="640" w:lineRule="atLeast"/>
      <w:ind w:left="1080"/>
    </w:pPr>
    <w:rPr>
      <w:rFonts w:ascii="Arial Black" w:hAnsi="Arial Black"/>
      <w:caps/>
      <w:spacing w:val="60"/>
      <w:sz w:val="15"/>
      <w:szCs w:val="20"/>
    </w:rPr>
  </w:style>
  <w:style w:type="paragraph" w:customStyle="1" w:styleId="SectionLabel">
    <w:name w:val="Section Label"/>
    <w:basedOn w:val="a3"/>
    <w:next w:val="a3"/>
    <w:rsid w:val="00BE6E6E"/>
    <w:pPr>
      <w:spacing w:before="2040" w:after="360" w:line="480" w:lineRule="atLeast"/>
      <w:ind w:left="1080"/>
    </w:pPr>
    <w:rPr>
      <w:rFonts w:ascii="Arial Black" w:hAnsi="Arial Black"/>
      <w:color w:val="808080"/>
      <w:spacing w:val="-35"/>
      <w:sz w:val="48"/>
      <w:szCs w:val="20"/>
    </w:rPr>
  </w:style>
  <w:style w:type="paragraph" w:styleId="afff4">
    <w:name w:val="Subtitle"/>
    <w:basedOn w:val="afff5"/>
    <w:next w:val="af9"/>
    <w:link w:val="afff6"/>
    <w:qFormat/>
    <w:rsid w:val="00BE6E6E"/>
    <w:pPr>
      <w:pBdr>
        <w:top w:val="none" w:sz="0" w:space="0" w:color="auto"/>
      </w:pBdr>
      <w:spacing w:before="60" w:after="120" w:line="340" w:lineRule="atLeast"/>
    </w:pPr>
    <w:rPr>
      <w:rFonts w:ascii="Arial" w:hAnsi="Arial"/>
      <w:spacing w:val="-16"/>
      <w:sz w:val="32"/>
    </w:rPr>
  </w:style>
  <w:style w:type="character" w:customStyle="1" w:styleId="afff6">
    <w:name w:val="Подзаголовок Знак"/>
    <w:basedOn w:val="a4"/>
    <w:link w:val="afff4"/>
    <w:rsid w:val="00BE6E6E"/>
    <w:rPr>
      <w:rFonts w:ascii="Arial" w:eastAsia="Times New Roman" w:hAnsi="Arial" w:cs="Times New Roman"/>
      <w:spacing w:val="-16"/>
      <w:kern w:val="28"/>
      <w:sz w:val="32"/>
      <w:szCs w:val="20"/>
    </w:rPr>
  </w:style>
  <w:style w:type="paragraph" w:styleId="afff5">
    <w:name w:val="Title"/>
    <w:basedOn w:val="aff2"/>
    <w:next w:val="afff4"/>
    <w:link w:val="afff7"/>
    <w:qFormat/>
    <w:rsid w:val="00BE6E6E"/>
    <w:pPr>
      <w:pBdr>
        <w:top w:val="single" w:sz="6" w:space="16" w:color="auto"/>
      </w:pBdr>
      <w:spacing w:before="220" w:after="60" w:line="320" w:lineRule="atLeast"/>
      <w:ind w:left="0"/>
    </w:pPr>
    <w:rPr>
      <w:rFonts w:ascii="Arial Black" w:hAnsi="Arial Black"/>
      <w:spacing w:val="-30"/>
      <w:sz w:val="40"/>
    </w:rPr>
  </w:style>
  <w:style w:type="character" w:customStyle="1" w:styleId="afff7">
    <w:name w:val="Название Знак"/>
    <w:basedOn w:val="a4"/>
    <w:link w:val="afff5"/>
    <w:rsid w:val="00BE6E6E"/>
    <w:rPr>
      <w:rFonts w:ascii="Arial Black" w:eastAsia="Times New Roman" w:hAnsi="Arial Black" w:cs="Times New Roman"/>
      <w:spacing w:val="-30"/>
      <w:kern w:val="28"/>
      <w:sz w:val="40"/>
      <w:szCs w:val="20"/>
    </w:rPr>
  </w:style>
  <w:style w:type="paragraph" w:styleId="afff8">
    <w:name w:val="table of authorities"/>
    <w:basedOn w:val="a3"/>
    <w:semiHidden/>
    <w:rsid w:val="00BE6E6E"/>
    <w:pPr>
      <w:tabs>
        <w:tab w:val="right" w:leader="dot" w:pos="7560"/>
      </w:tabs>
      <w:ind w:left="1440" w:hanging="360"/>
    </w:pPr>
    <w:rPr>
      <w:rFonts w:ascii="Arial" w:hAnsi="Arial"/>
      <w:spacing w:val="-5"/>
      <w:sz w:val="20"/>
      <w:szCs w:val="20"/>
    </w:rPr>
  </w:style>
  <w:style w:type="paragraph" w:styleId="afff9">
    <w:name w:val="table of figures"/>
    <w:basedOn w:val="afffa"/>
    <w:semiHidden/>
    <w:rsid w:val="00BE6E6E"/>
    <w:pPr>
      <w:ind w:left="1440" w:hanging="360"/>
    </w:pPr>
  </w:style>
  <w:style w:type="paragraph" w:customStyle="1" w:styleId="afffa">
    <w:name w:val="База оглавления"/>
    <w:basedOn w:val="a3"/>
    <w:rsid w:val="00BE6E6E"/>
    <w:pPr>
      <w:tabs>
        <w:tab w:val="right" w:leader="dot" w:pos="6480"/>
      </w:tabs>
      <w:spacing w:after="240" w:line="240" w:lineRule="atLeast"/>
    </w:pPr>
    <w:rPr>
      <w:rFonts w:ascii="Arial" w:hAnsi="Arial"/>
      <w:spacing w:val="-5"/>
      <w:sz w:val="20"/>
      <w:szCs w:val="20"/>
    </w:rPr>
  </w:style>
  <w:style w:type="paragraph" w:styleId="afffb">
    <w:name w:val="toa heading"/>
    <w:basedOn w:val="a3"/>
    <w:next w:val="afff8"/>
    <w:semiHidden/>
    <w:rsid w:val="00BE6E6E"/>
    <w:pPr>
      <w:keepNext/>
      <w:spacing w:line="480" w:lineRule="atLeast"/>
      <w:ind w:left="1080"/>
    </w:pPr>
    <w:rPr>
      <w:rFonts w:ascii="Arial Black" w:hAnsi="Arial Black"/>
      <w:b/>
      <w:spacing w:val="-10"/>
      <w:kern w:val="28"/>
      <w:sz w:val="20"/>
      <w:szCs w:val="20"/>
    </w:rPr>
  </w:style>
  <w:style w:type="paragraph" w:customStyle="1" w:styleId="TOCBase">
    <w:name w:val="TOC Base"/>
    <w:basedOn w:val="25"/>
    <w:rsid w:val="00BE6E6E"/>
    <w:pPr>
      <w:tabs>
        <w:tab w:val="left" w:pos="800"/>
        <w:tab w:val="right" w:leader="dot" w:pos="9345"/>
      </w:tabs>
      <w:spacing w:after="120"/>
      <w:ind w:left="284"/>
    </w:pPr>
    <w:rPr>
      <w:rFonts w:cs="Times New Roman"/>
      <w:bCs w:val="0"/>
      <w:spacing w:val="-5"/>
      <w:sz w:val="20"/>
      <w:szCs w:val="24"/>
      <w:lang w:eastAsia="en-US"/>
    </w:rPr>
  </w:style>
  <w:style w:type="paragraph" w:customStyle="1" w:styleId="afffc">
    <w:name w:val="Цитаты"/>
    <w:basedOn w:val="a3"/>
    <w:rsid w:val="00BE6E6E"/>
    <w:pPr>
      <w:pBdr>
        <w:top w:val="single" w:sz="12" w:space="12" w:color="FFFFFF"/>
        <w:left w:val="single" w:sz="6" w:space="12" w:color="FFFFFF"/>
        <w:bottom w:val="single" w:sz="6" w:space="12" w:color="FFFFFF"/>
        <w:right w:val="single" w:sz="6" w:space="12" w:color="FFFFFF"/>
      </w:pBdr>
      <w:shd w:val="pct5" w:color="auto" w:fill="auto"/>
      <w:spacing w:after="240" w:line="220" w:lineRule="atLeast"/>
      <w:ind w:left="1368" w:right="240"/>
    </w:pPr>
    <w:rPr>
      <w:rFonts w:ascii="Arial Narrow" w:hAnsi="Arial Narrow"/>
      <w:spacing w:val="-5"/>
      <w:sz w:val="20"/>
      <w:szCs w:val="20"/>
    </w:rPr>
  </w:style>
  <w:style w:type="paragraph" w:customStyle="1" w:styleId="afffd">
    <w:name w:val="Неразрывный основной текст"/>
    <w:basedOn w:val="af9"/>
    <w:rsid w:val="00BE6E6E"/>
    <w:pPr>
      <w:keepNext/>
      <w:spacing w:after="240" w:line="240" w:lineRule="atLeast"/>
      <w:ind w:left="1080"/>
    </w:pPr>
    <w:rPr>
      <w:rFonts w:ascii="Arial" w:hAnsi="Arial"/>
      <w:spacing w:val="-5"/>
      <w:sz w:val="20"/>
      <w:szCs w:val="20"/>
      <w:lang w:eastAsia="en-US"/>
    </w:rPr>
  </w:style>
  <w:style w:type="paragraph" w:customStyle="1" w:styleId="afffe">
    <w:name w:val="Название части"/>
    <w:basedOn w:val="a3"/>
    <w:rsid w:val="00BE6E6E"/>
    <w:pPr>
      <w:shd w:val="solid" w:color="auto" w:fill="auto"/>
      <w:spacing w:line="360" w:lineRule="exact"/>
      <w:jc w:val="center"/>
    </w:pPr>
    <w:rPr>
      <w:rFonts w:ascii="Arial" w:hAnsi="Arial"/>
      <w:color w:val="FFFFFF"/>
      <w:spacing w:val="-16"/>
      <w:sz w:val="26"/>
      <w:szCs w:val="20"/>
    </w:rPr>
  </w:style>
  <w:style w:type="paragraph" w:customStyle="1" w:styleId="affff">
    <w:name w:val="Заголовок части"/>
    <w:basedOn w:val="a3"/>
    <w:rsid w:val="00BE6E6E"/>
    <w:pPr>
      <w:shd w:val="solid" w:color="auto" w:fill="auto"/>
      <w:spacing w:line="660" w:lineRule="exact"/>
      <w:jc w:val="center"/>
    </w:pPr>
    <w:rPr>
      <w:rFonts w:ascii="Arial Black" w:hAnsi="Arial Black"/>
      <w:color w:val="FFFFFF"/>
      <w:spacing w:val="-40"/>
      <w:sz w:val="84"/>
      <w:szCs w:val="20"/>
    </w:rPr>
  </w:style>
  <w:style w:type="paragraph" w:customStyle="1" w:styleId="affff0">
    <w:name w:val="Подзаголовок главы"/>
    <w:basedOn w:val="afff4"/>
    <w:rsid w:val="00BE6E6E"/>
  </w:style>
  <w:style w:type="paragraph" w:customStyle="1" w:styleId="affff1">
    <w:name w:val="Название предприятия"/>
    <w:basedOn w:val="a3"/>
    <w:rsid w:val="00BE6E6E"/>
    <w:pPr>
      <w:keepNext/>
      <w:keepLines/>
      <w:spacing w:line="220" w:lineRule="atLeast"/>
    </w:pPr>
    <w:rPr>
      <w:rFonts w:ascii="Arial Black" w:hAnsi="Arial Black"/>
      <w:spacing w:val="-25"/>
      <w:kern w:val="28"/>
      <w:sz w:val="32"/>
      <w:szCs w:val="20"/>
    </w:rPr>
  </w:style>
  <w:style w:type="paragraph" w:customStyle="1" w:styleId="affff2">
    <w:name w:val="Заголовок главы"/>
    <w:basedOn w:val="a3"/>
    <w:rsid w:val="00BE6E6E"/>
    <w:pPr>
      <w:spacing w:before="120" w:line="660" w:lineRule="exact"/>
      <w:jc w:val="center"/>
    </w:pPr>
    <w:rPr>
      <w:rFonts w:ascii="Arial Black" w:hAnsi="Arial Black"/>
      <w:color w:val="FFFFFF"/>
      <w:spacing w:val="-40"/>
      <w:sz w:val="84"/>
      <w:szCs w:val="20"/>
    </w:rPr>
  </w:style>
  <w:style w:type="paragraph" w:customStyle="1" w:styleId="affff3">
    <w:name w:val="Заголовок титульного листа"/>
    <w:basedOn w:val="aff2"/>
    <w:next w:val="a3"/>
    <w:rsid w:val="00BE6E6E"/>
    <w:pPr>
      <w:pBdr>
        <w:top w:val="single" w:sz="48" w:space="31" w:color="auto"/>
      </w:pBdr>
      <w:tabs>
        <w:tab w:val="left" w:pos="0"/>
      </w:tabs>
      <w:spacing w:before="240" w:after="500" w:line="640" w:lineRule="exact"/>
      <w:ind w:left="0"/>
    </w:pPr>
    <w:rPr>
      <w:rFonts w:ascii="Arial Black" w:hAnsi="Arial Black"/>
      <w:b/>
      <w:spacing w:val="-48"/>
      <w:sz w:val="64"/>
    </w:rPr>
  </w:style>
  <w:style w:type="paragraph" w:customStyle="1" w:styleId="affff4">
    <w:name w:val="Название документа"/>
    <w:basedOn w:val="affff3"/>
    <w:rsid w:val="00BE6E6E"/>
  </w:style>
  <w:style w:type="paragraph" w:customStyle="1" w:styleId="affff5">
    <w:name w:val="Нижний колонтитул (четный)"/>
    <w:basedOn w:val="af3"/>
    <w:rsid w:val="00BE6E6E"/>
    <w:pPr>
      <w:keepLines/>
      <w:pBdr>
        <w:top w:val="single" w:sz="6" w:space="2" w:color="auto"/>
      </w:pBdr>
      <w:tabs>
        <w:tab w:val="clear" w:pos="4677"/>
        <w:tab w:val="clear" w:pos="9355"/>
        <w:tab w:val="center" w:pos="4320"/>
        <w:tab w:val="right" w:pos="8640"/>
      </w:tabs>
      <w:spacing w:before="600" w:line="190" w:lineRule="atLeast"/>
      <w:ind w:left="1080"/>
    </w:pPr>
    <w:rPr>
      <w:rFonts w:ascii="Arial" w:hAnsi="Arial"/>
      <w:caps/>
      <w:spacing w:val="-5"/>
      <w:sz w:val="15"/>
      <w:szCs w:val="20"/>
      <w:lang w:eastAsia="en-US"/>
    </w:rPr>
  </w:style>
  <w:style w:type="paragraph" w:customStyle="1" w:styleId="affff6">
    <w:name w:val="Нижний колонтитул (первый)"/>
    <w:basedOn w:val="af3"/>
    <w:rsid w:val="00BE6E6E"/>
    <w:pPr>
      <w:keepLines/>
      <w:pBdr>
        <w:top w:val="single" w:sz="6" w:space="2" w:color="auto"/>
      </w:pBdr>
      <w:tabs>
        <w:tab w:val="clear" w:pos="4677"/>
        <w:tab w:val="clear" w:pos="9355"/>
        <w:tab w:val="center" w:pos="4320"/>
        <w:tab w:val="right" w:pos="8640"/>
      </w:tabs>
      <w:spacing w:before="600" w:line="190" w:lineRule="atLeast"/>
      <w:ind w:left="1080"/>
    </w:pPr>
    <w:rPr>
      <w:rFonts w:ascii="Arial" w:hAnsi="Arial"/>
      <w:caps/>
      <w:spacing w:val="-5"/>
      <w:sz w:val="15"/>
      <w:szCs w:val="20"/>
      <w:lang w:eastAsia="en-US"/>
    </w:rPr>
  </w:style>
  <w:style w:type="paragraph" w:customStyle="1" w:styleId="affff7">
    <w:name w:val="Нижний колонтитул (нечетный)"/>
    <w:basedOn w:val="af3"/>
    <w:rsid w:val="00BE6E6E"/>
    <w:pPr>
      <w:keepLines/>
      <w:pBdr>
        <w:top w:val="single" w:sz="6" w:space="2" w:color="auto"/>
      </w:pBdr>
      <w:tabs>
        <w:tab w:val="clear" w:pos="4677"/>
        <w:tab w:val="clear" w:pos="9355"/>
        <w:tab w:val="center" w:pos="4320"/>
        <w:tab w:val="right" w:pos="8640"/>
      </w:tabs>
      <w:spacing w:before="600" w:line="190" w:lineRule="atLeast"/>
      <w:ind w:left="1080"/>
    </w:pPr>
    <w:rPr>
      <w:rFonts w:ascii="Arial" w:hAnsi="Arial"/>
      <w:caps/>
      <w:spacing w:val="-5"/>
      <w:sz w:val="15"/>
      <w:szCs w:val="20"/>
      <w:lang w:eastAsia="en-US"/>
    </w:rPr>
  </w:style>
  <w:style w:type="paragraph" w:customStyle="1" w:styleId="affff8">
    <w:name w:val="Верхний колонтитул (четный)"/>
    <w:basedOn w:val="af1"/>
    <w:rsid w:val="00BE6E6E"/>
    <w:pPr>
      <w:keepLines/>
      <w:pBdr>
        <w:bottom w:val="single" w:sz="6" w:space="1" w:color="auto"/>
      </w:pBdr>
      <w:tabs>
        <w:tab w:val="clear" w:pos="4677"/>
        <w:tab w:val="clear" w:pos="9355"/>
        <w:tab w:val="center" w:pos="4320"/>
        <w:tab w:val="right" w:pos="8640"/>
      </w:tabs>
      <w:spacing w:after="600" w:line="190" w:lineRule="atLeast"/>
      <w:ind w:left="1080"/>
    </w:pPr>
    <w:rPr>
      <w:rFonts w:ascii="Arial" w:hAnsi="Arial"/>
      <w:caps/>
      <w:spacing w:val="-5"/>
      <w:sz w:val="15"/>
      <w:szCs w:val="20"/>
      <w:lang w:eastAsia="en-US"/>
    </w:rPr>
  </w:style>
  <w:style w:type="paragraph" w:customStyle="1" w:styleId="affff9">
    <w:name w:val="Верхний колонтитул (первый)"/>
    <w:basedOn w:val="af1"/>
    <w:rsid w:val="00BE6E6E"/>
    <w:pPr>
      <w:keepLines/>
      <w:pBdr>
        <w:top w:val="single" w:sz="6" w:space="2" w:color="auto"/>
      </w:pBdr>
      <w:tabs>
        <w:tab w:val="clear" w:pos="4677"/>
        <w:tab w:val="clear" w:pos="9355"/>
        <w:tab w:val="center" w:pos="4320"/>
        <w:tab w:val="right" w:pos="8640"/>
      </w:tabs>
      <w:spacing w:line="190" w:lineRule="atLeast"/>
      <w:ind w:left="1080"/>
      <w:jc w:val="right"/>
    </w:pPr>
    <w:rPr>
      <w:rFonts w:ascii="Arial" w:hAnsi="Arial"/>
      <w:caps/>
      <w:spacing w:val="-5"/>
      <w:sz w:val="15"/>
      <w:szCs w:val="20"/>
      <w:lang w:eastAsia="en-US"/>
    </w:rPr>
  </w:style>
  <w:style w:type="paragraph" w:customStyle="1" w:styleId="affffa">
    <w:name w:val="Верхний колонтитул (нечетный)"/>
    <w:basedOn w:val="af1"/>
    <w:rsid w:val="00BE6E6E"/>
    <w:pPr>
      <w:keepLines/>
      <w:pBdr>
        <w:bottom w:val="single" w:sz="6" w:space="1" w:color="auto"/>
      </w:pBdr>
      <w:tabs>
        <w:tab w:val="clear" w:pos="4677"/>
        <w:tab w:val="clear" w:pos="9355"/>
        <w:tab w:val="center" w:pos="4320"/>
        <w:tab w:val="right" w:pos="8640"/>
      </w:tabs>
      <w:spacing w:after="600" w:line="190" w:lineRule="atLeast"/>
      <w:ind w:left="1080"/>
    </w:pPr>
    <w:rPr>
      <w:rFonts w:ascii="Arial" w:hAnsi="Arial"/>
      <w:caps/>
      <w:spacing w:val="-5"/>
      <w:sz w:val="15"/>
      <w:szCs w:val="20"/>
      <w:lang w:eastAsia="en-US"/>
    </w:rPr>
  </w:style>
  <w:style w:type="character" w:customStyle="1" w:styleId="affffb">
    <w:name w:val="Вступление"/>
    <w:rsid w:val="00BE6E6E"/>
    <w:rPr>
      <w:rFonts w:ascii="Arial Black" w:hAnsi="Arial Black"/>
      <w:spacing w:val="-4"/>
      <w:sz w:val="18"/>
    </w:rPr>
  </w:style>
  <w:style w:type="paragraph" w:customStyle="1" w:styleId="affffc">
    <w:name w:val="Заголовок таблицы"/>
    <w:basedOn w:val="a3"/>
    <w:rsid w:val="00BE6E6E"/>
    <w:pPr>
      <w:spacing w:before="60"/>
      <w:jc w:val="center"/>
    </w:pPr>
    <w:rPr>
      <w:rFonts w:ascii="Arial Black" w:hAnsi="Arial Black"/>
      <w:spacing w:val="-5"/>
      <w:sz w:val="16"/>
      <w:szCs w:val="20"/>
    </w:rPr>
  </w:style>
  <w:style w:type="paragraph" w:styleId="affffd">
    <w:name w:val="Message Header"/>
    <w:basedOn w:val="af9"/>
    <w:link w:val="affffe"/>
    <w:rsid w:val="00BE6E6E"/>
    <w:pPr>
      <w:keepLines/>
      <w:tabs>
        <w:tab w:val="left" w:pos="3600"/>
        <w:tab w:val="left" w:pos="4680"/>
      </w:tabs>
      <w:spacing w:line="280" w:lineRule="exact"/>
      <w:ind w:left="1080" w:right="2160" w:hanging="1080"/>
    </w:pPr>
    <w:rPr>
      <w:rFonts w:ascii="Arial" w:hAnsi="Arial"/>
      <w:sz w:val="22"/>
      <w:szCs w:val="20"/>
      <w:lang w:eastAsia="en-US"/>
    </w:rPr>
  </w:style>
  <w:style w:type="character" w:customStyle="1" w:styleId="affffe">
    <w:name w:val="Шапка Знак"/>
    <w:basedOn w:val="a4"/>
    <w:link w:val="affffd"/>
    <w:rsid w:val="00BE6E6E"/>
    <w:rPr>
      <w:rFonts w:ascii="Arial" w:eastAsia="Times New Roman" w:hAnsi="Arial" w:cs="Times New Roman"/>
      <w:szCs w:val="20"/>
    </w:rPr>
  </w:style>
  <w:style w:type="paragraph" w:styleId="afffff">
    <w:name w:val="Normal Indent"/>
    <w:basedOn w:val="a3"/>
    <w:rsid w:val="00BE6E6E"/>
    <w:pPr>
      <w:ind w:left="1440"/>
    </w:pPr>
    <w:rPr>
      <w:rFonts w:ascii="Arial" w:hAnsi="Arial"/>
      <w:spacing w:val="-5"/>
      <w:sz w:val="20"/>
      <w:szCs w:val="20"/>
    </w:rPr>
  </w:style>
  <w:style w:type="paragraph" w:customStyle="1" w:styleId="afffff0">
    <w:name w:val="Подзаголовок части"/>
    <w:basedOn w:val="a3"/>
    <w:next w:val="af9"/>
    <w:rsid w:val="00BE6E6E"/>
    <w:pPr>
      <w:keepNext/>
      <w:spacing w:before="360" w:after="120"/>
      <w:ind w:left="1080"/>
    </w:pPr>
    <w:rPr>
      <w:rFonts w:ascii="Arial" w:hAnsi="Arial"/>
      <w:i/>
      <w:spacing w:val="-5"/>
      <w:kern w:val="28"/>
      <w:sz w:val="26"/>
      <w:szCs w:val="20"/>
    </w:rPr>
  </w:style>
  <w:style w:type="paragraph" w:customStyle="1" w:styleId="afffff1">
    <w:name w:val="Обратные адреса"/>
    <w:basedOn w:val="a3"/>
    <w:rsid w:val="00BE6E6E"/>
    <w:pPr>
      <w:keepLines/>
      <w:framePr w:w="5160" w:h="840" w:wrap="notBeside" w:vAnchor="page" w:hAnchor="page" w:x="6121" w:y="915" w:anchorLock="1"/>
      <w:tabs>
        <w:tab w:val="left" w:pos="2160"/>
      </w:tabs>
      <w:spacing w:line="160" w:lineRule="atLeast"/>
    </w:pPr>
    <w:rPr>
      <w:rFonts w:ascii="Arial" w:hAnsi="Arial"/>
      <w:sz w:val="14"/>
      <w:szCs w:val="20"/>
    </w:rPr>
  </w:style>
  <w:style w:type="paragraph" w:customStyle="1" w:styleId="afffff2">
    <w:name w:val="Заглавие раздела"/>
    <w:basedOn w:val="11"/>
    <w:rsid w:val="00BE6E6E"/>
    <w:pPr>
      <w:keepLines/>
      <w:pBdr>
        <w:top w:val="single" w:sz="48" w:space="3" w:color="FFFFFF"/>
        <w:left w:val="single" w:sz="6" w:space="3" w:color="FFFFFF"/>
        <w:bottom w:val="single" w:sz="6" w:space="3" w:color="FFFFFF"/>
      </w:pBdr>
      <w:shd w:val="solid" w:color="auto" w:fill="auto"/>
      <w:spacing w:after="240" w:line="240" w:lineRule="atLeast"/>
      <w:ind w:left="120"/>
    </w:pPr>
    <w:rPr>
      <w:rFonts w:ascii="Arial Black" w:hAnsi="Arial Black"/>
      <w:b w:val="0"/>
      <w:bCs w:val="0"/>
      <w:color w:val="FFFFFF"/>
      <w:spacing w:val="-10"/>
      <w:kern w:val="20"/>
      <w:sz w:val="24"/>
      <w:szCs w:val="20"/>
    </w:rPr>
  </w:style>
  <w:style w:type="paragraph" w:customStyle="1" w:styleId="afffff3">
    <w:name w:val="Название раздела"/>
    <w:basedOn w:val="aff2"/>
    <w:next w:val="af9"/>
    <w:rsid w:val="00BE6E6E"/>
    <w:pPr>
      <w:pBdr>
        <w:bottom w:val="single" w:sz="6" w:space="2" w:color="auto"/>
      </w:pBdr>
      <w:spacing w:before="360" w:after="960"/>
      <w:ind w:left="0"/>
    </w:pPr>
    <w:rPr>
      <w:rFonts w:ascii="Arial Black" w:hAnsi="Arial Black"/>
      <w:spacing w:val="-35"/>
      <w:sz w:val="54"/>
    </w:rPr>
  </w:style>
  <w:style w:type="character" w:customStyle="1" w:styleId="afffff4">
    <w:name w:val="Девиз"/>
    <w:rsid w:val="00BE6E6E"/>
    <w:rPr>
      <w:i/>
      <w:spacing w:val="-6"/>
      <w:sz w:val="24"/>
      <w:lang w:val="ru-RU"/>
    </w:rPr>
  </w:style>
  <w:style w:type="paragraph" w:customStyle="1" w:styleId="afffff5">
    <w:name w:val="Подзаголовок титульного листа"/>
    <w:basedOn w:val="affff3"/>
    <w:next w:val="af9"/>
    <w:rsid w:val="00BE6E6E"/>
    <w:pPr>
      <w:pBdr>
        <w:top w:val="single" w:sz="6" w:space="24" w:color="auto"/>
      </w:pBdr>
      <w:tabs>
        <w:tab w:val="clear" w:pos="0"/>
      </w:tabs>
      <w:spacing w:before="0" w:after="0" w:line="480" w:lineRule="atLeast"/>
      <w:ind w:left="835" w:right="835"/>
    </w:pPr>
    <w:rPr>
      <w:rFonts w:ascii="Arial" w:hAnsi="Arial"/>
      <w:b w:val="0"/>
      <w:spacing w:val="-30"/>
      <w:sz w:val="48"/>
    </w:rPr>
  </w:style>
  <w:style w:type="character" w:customStyle="1" w:styleId="afffff6">
    <w:name w:val="Верхний индекс"/>
    <w:rsid w:val="00BE6E6E"/>
    <w:rPr>
      <w:b/>
      <w:vertAlign w:val="superscript"/>
    </w:rPr>
  </w:style>
  <w:style w:type="paragraph" w:styleId="HTML">
    <w:name w:val="HTML Address"/>
    <w:basedOn w:val="a3"/>
    <w:link w:val="HTML0"/>
    <w:rsid w:val="00BE6E6E"/>
    <w:pPr>
      <w:ind w:left="1080"/>
    </w:pPr>
    <w:rPr>
      <w:rFonts w:ascii="Arial" w:hAnsi="Arial"/>
      <w:i/>
      <w:iCs/>
      <w:spacing w:val="-5"/>
      <w:sz w:val="20"/>
      <w:szCs w:val="20"/>
    </w:rPr>
  </w:style>
  <w:style w:type="character" w:customStyle="1" w:styleId="HTML0">
    <w:name w:val="Адрес HTML Знак"/>
    <w:basedOn w:val="a4"/>
    <w:link w:val="HTML"/>
    <w:rsid w:val="00BE6E6E"/>
    <w:rPr>
      <w:rFonts w:ascii="Arial" w:eastAsia="Times New Roman" w:hAnsi="Arial" w:cs="Times New Roman"/>
      <w:i/>
      <w:iCs/>
      <w:spacing w:val="-5"/>
      <w:sz w:val="20"/>
      <w:szCs w:val="20"/>
    </w:rPr>
  </w:style>
  <w:style w:type="paragraph" w:styleId="afffff7">
    <w:name w:val="envelope address"/>
    <w:basedOn w:val="a3"/>
    <w:rsid w:val="00BE6E6E"/>
    <w:pPr>
      <w:framePr w:w="7920" w:h="1980" w:hRule="exact" w:hSpace="180" w:wrap="auto" w:hAnchor="page" w:xAlign="center" w:yAlign="bottom"/>
      <w:ind w:left="2880"/>
    </w:pPr>
    <w:rPr>
      <w:rFonts w:ascii="Arial" w:hAnsi="Arial" w:cs="Arial"/>
      <w:spacing w:val="-5"/>
      <w:szCs w:val="24"/>
    </w:rPr>
  </w:style>
  <w:style w:type="character" w:styleId="HTML1">
    <w:name w:val="HTML Acronym"/>
    <w:basedOn w:val="a4"/>
    <w:rsid w:val="00BE6E6E"/>
    <w:rPr>
      <w:lang w:val="ru-RU"/>
    </w:rPr>
  </w:style>
  <w:style w:type="paragraph" w:styleId="afffff8">
    <w:name w:val="Note Heading"/>
    <w:basedOn w:val="a3"/>
    <w:next w:val="a3"/>
    <w:link w:val="afffff9"/>
    <w:rsid w:val="00BE6E6E"/>
    <w:pPr>
      <w:ind w:left="1080"/>
    </w:pPr>
    <w:rPr>
      <w:rFonts w:ascii="Arial" w:hAnsi="Arial"/>
      <w:spacing w:val="-5"/>
      <w:sz w:val="20"/>
      <w:szCs w:val="20"/>
    </w:rPr>
  </w:style>
  <w:style w:type="character" w:customStyle="1" w:styleId="afffff9">
    <w:name w:val="Заголовок записки Знак"/>
    <w:basedOn w:val="a4"/>
    <w:link w:val="afffff8"/>
    <w:rsid w:val="00BE6E6E"/>
    <w:rPr>
      <w:rFonts w:ascii="Arial" w:eastAsia="Times New Roman" w:hAnsi="Arial" w:cs="Times New Roman"/>
      <w:spacing w:val="-5"/>
      <w:sz w:val="20"/>
      <w:szCs w:val="20"/>
    </w:rPr>
  </w:style>
  <w:style w:type="character" w:styleId="HTML2">
    <w:name w:val="HTML Keyboard"/>
    <w:basedOn w:val="a4"/>
    <w:rsid w:val="00BE6E6E"/>
    <w:rPr>
      <w:rFonts w:ascii="Courier New" w:hAnsi="Courier New"/>
      <w:sz w:val="20"/>
      <w:lang w:val="ru-RU"/>
    </w:rPr>
  </w:style>
  <w:style w:type="character" w:styleId="HTML3">
    <w:name w:val="HTML Code"/>
    <w:basedOn w:val="a4"/>
    <w:rsid w:val="00BE6E6E"/>
    <w:rPr>
      <w:rFonts w:ascii="Courier New" w:hAnsi="Courier New"/>
      <w:sz w:val="20"/>
      <w:lang w:val="ru-RU"/>
    </w:rPr>
  </w:style>
  <w:style w:type="paragraph" w:styleId="afffffa">
    <w:name w:val="Body Text First Indent"/>
    <w:basedOn w:val="af9"/>
    <w:link w:val="afffffb"/>
    <w:rsid w:val="00BE6E6E"/>
    <w:pPr>
      <w:ind w:left="1080" w:firstLine="210"/>
    </w:pPr>
    <w:rPr>
      <w:rFonts w:ascii="Arial" w:hAnsi="Arial"/>
      <w:spacing w:val="-5"/>
      <w:sz w:val="20"/>
      <w:szCs w:val="20"/>
      <w:lang w:eastAsia="en-US"/>
    </w:rPr>
  </w:style>
  <w:style w:type="character" w:customStyle="1" w:styleId="afffffb">
    <w:name w:val="Красная строка Знак"/>
    <w:basedOn w:val="afa"/>
    <w:link w:val="afffffa"/>
    <w:rsid w:val="00BE6E6E"/>
    <w:rPr>
      <w:rFonts w:ascii="Arial" w:eastAsia="Times New Roman" w:hAnsi="Arial" w:cs="Times New Roman"/>
      <w:spacing w:val="-5"/>
      <w:sz w:val="20"/>
      <w:szCs w:val="20"/>
      <w:lang w:eastAsia="ru-RU"/>
    </w:rPr>
  </w:style>
  <w:style w:type="paragraph" w:styleId="2b">
    <w:name w:val="Body Text First Indent 2"/>
    <w:basedOn w:val="aff8"/>
    <w:link w:val="2c"/>
    <w:rsid w:val="00BE6E6E"/>
    <w:pPr>
      <w:spacing w:after="120" w:line="240" w:lineRule="auto"/>
      <w:ind w:left="283" w:firstLine="210"/>
      <w:jc w:val="left"/>
    </w:pPr>
  </w:style>
  <w:style w:type="character" w:customStyle="1" w:styleId="2c">
    <w:name w:val="Красная строка 2 Знак"/>
    <w:basedOn w:val="aff9"/>
    <w:link w:val="2b"/>
    <w:rsid w:val="00BE6E6E"/>
    <w:rPr>
      <w:rFonts w:ascii="Arial" w:eastAsia="Times New Roman" w:hAnsi="Arial" w:cs="Times New Roman"/>
      <w:spacing w:val="-5"/>
      <w:sz w:val="20"/>
      <w:szCs w:val="20"/>
    </w:rPr>
  </w:style>
  <w:style w:type="character" w:styleId="HTML4">
    <w:name w:val="HTML Sample"/>
    <w:basedOn w:val="a4"/>
    <w:rsid w:val="00BE6E6E"/>
    <w:rPr>
      <w:rFonts w:ascii="Courier New" w:hAnsi="Courier New"/>
      <w:lang w:val="ru-RU"/>
    </w:rPr>
  </w:style>
  <w:style w:type="paragraph" w:styleId="2d">
    <w:name w:val="envelope return"/>
    <w:basedOn w:val="a3"/>
    <w:rsid w:val="00BE6E6E"/>
    <w:pPr>
      <w:ind w:left="1080"/>
    </w:pPr>
    <w:rPr>
      <w:rFonts w:ascii="Arial" w:hAnsi="Arial" w:cs="Arial"/>
      <w:spacing w:val="-5"/>
      <w:sz w:val="20"/>
      <w:szCs w:val="20"/>
    </w:rPr>
  </w:style>
  <w:style w:type="character" w:styleId="HTML5">
    <w:name w:val="HTML Definition"/>
    <w:basedOn w:val="a4"/>
    <w:rsid w:val="00BE6E6E"/>
    <w:rPr>
      <w:i/>
      <w:lang w:val="ru-RU"/>
    </w:rPr>
  </w:style>
  <w:style w:type="paragraph" w:styleId="2e">
    <w:name w:val="Body Text Indent 2"/>
    <w:basedOn w:val="a3"/>
    <w:link w:val="2f"/>
    <w:rsid w:val="00BE6E6E"/>
    <w:pPr>
      <w:spacing w:after="120" w:line="480" w:lineRule="auto"/>
      <w:ind w:left="283"/>
    </w:pPr>
    <w:rPr>
      <w:rFonts w:ascii="Arial" w:hAnsi="Arial"/>
      <w:spacing w:val="-5"/>
      <w:sz w:val="20"/>
      <w:szCs w:val="20"/>
    </w:rPr>
  </w:style>
  <w:style w:type="character" w:customStyle="1" w:styleId="2f">
    <w:name w:val="Основной текст с отступом 2 Знак"/>
    <w:basedOn w:val="a4"/>
    <w:link w:val="2e"/>
    <w:rsid w:val="00BE6E6E"/>
    <w:rPr>
      <w:rFonts w:ascii="Arial" w:eastAsia="Times New Roman" w:hAnsi="Arial" w:cs="Times New Roman"/>
      <w:spacing w:val="-5"/>
      <w:sz w:val="20"/>
      <w:szCs w:val="20"/>
    </w:rPr>
  </w:style>
  <w:style w:type="paragraph" w:styleId="3d">
    <w:name w:val="Body Text Indent 3"/>
    <w:basedOn w:val="a3"/>
    <w:link w:val="3e"/>
    <w:rsid w:val="00BE6E6E"/>
    <w:pPr>
      <w:spacing w:after="120"/>
      <w:ind w:left="283"/>
    </w:pPr>
    <w:rPr>
      <w:rFonts w:ascii="Arial" w:hAnsi="Arial"/>
      <w:spacing w:val="-5"/>
      <w:sz w:val="16"/>
      <w:szCs w:val="16"/>
    </w:rPr>
  </w:style>
  <w:style w:type="character" w:customStyle="1" w:styleId="3e">
    <w:name w:val="Основной текст с отступом 3 Знак"/>
    <w:basedOn w:val="a4"/>
    <w:link w:val="3d"/>
    <w:rsid w:val="00BE6E6E"/>
    <w:rPr>
      <w:rFonts w:ascii="Arial" w:eastAsia="Times New Roman" w:hAnsi="Arial" w:cs="Times New Roman"/>
      <w:spacing w:val="-5"/>
      <w:sz w:val="16"/>
      <w:szCs w:val="16"/>
    </w:rPr>
  </w:style>
  <w:style w:type="character" w:styleId="HTML6">
    <w:name w:val="HTML Variable"/>
    <w:basedOn w:val="a4"/>
    <w:rsid w:val="00BE6E6E"/>
    <w:rPr>
      <w:i/>
      <w:lang w:val="ru-RU"/>
    </w:rPr>
  </w:style>
  <w:style w:type="character" w:styleId="HTML7">
    <w:name w:val="HTML Typewriter"/>
    <w:basedOn w:val="a4"/>
    <w:rsid w:val="00BE6E6E"/>
    <w:rPr>
      <w:rFonts w:ascii="Courier New" w:hAnsi="Courier New"/>
      <w:sz w:val="20"/>
      <w:lang w:val="ru-RU"/>
    </w:rPr>
  </w:style>
  <w:style w:type="paragraph" w:styleId="afffffc">
    <w:name w:val="Signature"/>
    <w:basedOn w:val="a3"/>
    <w:link w:val="afffffd"/>
    <w:rsid w:val="00BE6E6E"/>
    <w:pPr>
      <w:ind w:left="4252"/>
    </w:pPr>
    <w:rPr>
      <w:rFonts w:ascii="Arial" w:hAnsi="Arial"/>
      <w:spacing w:val="-5"/>
      <w:sz w:val="20"/>
      <w:szCs w:val="20"/>
    </w:rPr>
  </w:style>
  <w:style w:type="character" w:customStyle="1" w:styleId="afffffd">
    <w:name w:val="Подпись Знак"/>
    <w:basedOn w:val="a4"/>
    <w:link w:val="afffffc"/>
    <w:rsid w:val="00BE6E6E"/>
    <w:rPr>
      <w:rFonts w:ascii="Arial" w:eastAsia="Times New Roman" w:hAnsi="Arial" w:cs="Times New Roman"/>
      <w:spacing w:val="-5"/>
      <w:sz w:val="20"/>
      <w:szCs w:val="20"/>
    </w:rPr>
  </w:style>
  <w:style w:type="paragraph" w:styleId="afffffe">
    <w:name w:val="Salutation"/>
    <w:basedOn w:val="a3"/>
    <w:next w:val="a3"/>
    <w:link w:val="affffff"/>
    <w:rsid w:val="00BE6E6E"/>
    <w:pPr>
      <w:ind w:left="1080"/>
    </w:pPr>
    <w:rPr>
      <w:rFonts w:ascii="Arial" w:hAnsi="Arial"/>
      <w:spacing w:val="-5"/>
      <w:sz w:val="20"/>
      <w:szCs w:val="20"/>
    </w:rPr>
  </w:style>
  <w:style w:type="character" w:customStyle="1" w:styleId="affffff">
    <w:name w:val="Приветствие Знак"/>
    <w:basedOn w:val="a4"/>
    <w:link w:val="afffffe"/>
    <w:rsid w:val="00BE6E6E"/>
    <w:rPr>
      <w:rFonts w:ascii="Arial" w:eastAsia="Times New Roman" w:hAnsi="Arial" w:cs="Times New Roman"/>
      <w:spacing w:val="-5"/>
      <w:sz w:val="20"/>
      <w:szCs w:val="20"/>
    </w:rPr>
  </w:style>
  <w:style w:type="paragraph" w:styleId="affffff0">
    <w:name w:val="Closing"/>
    <w:basedOn w:val="a3"/>
    <w:link w:val="affffff1"/>
    <w:rsid w:val="00BE6E6E"/>
    <w:pPr>
      <w:ind w:left="4252"/>
    </w:pPr>
    <w:rPr>
      <w:rFonts w:ascii="Arial" w:hAnsi="Arial"/>
      <w:spacing w:val="-5"/>
      <w:sz w:val="20"/>
      <w:szCs w:val="20"/>
    </w:rPr>
  </w:style>
  <w:style w:type="character" w:customStyle="1" w:styleId="affffff1">
    <w:name w:val="Прощание Знак"/>
    <w:basedOn w:val="a4"/>
    <w:link w:val="affffff0"/>
    <w:rsid w:val="00BE6E6E"/>
    <w:rPr>
      <w:rFonts w:ascii="Arial" w:eastAsia="Times New Roman" w:hAnsi="Arial" w:cs="Times New Roman"/>
      <w:spacing w:val="-5"/>
      <w:sz w:val="20"/>
      <w:szCs w:val="20"/>
    </w:rPr>
  </w:style>
  <w:style w:type="paragraph" w:styleId="HTML8">
    <w:name w:val="HTML Preformatted"/>
    <w:basedOn w:val="a3"/>
    <w:link w:val="HTML9"/>
    <w:rsid w:val="00BE6E6E"/>
    <w:pPr>
      <w:ind w:left="1080"/>
    </w:pPr>
    <w:rPr>
      <w:rFonts w:ascii="Courier New" w:hAnsi="Courier New" w:cs="Courier New"/>
      <w:spacing w:val="-5"/>
      <w:sz w:val="20"/>
      <w:szCs w:val="20"/>
    </w:rPr>
  </w:style>
  <w:style w:type="character" w:customStyle="1" w:styleId="HTML9">
    <w:name w:val="Стандартный HTML Знак"/>
    <w:basedOn w:val="a4"/>
    <w:link w:val="HTML8"/>
    <w:rsid w:val="00BE6E6E"/>
    <w:rPr>
      <w:rFonts w:ascii="Courier New" w:eastAsia="Times New Roman" w:hAnsi="Courier New" w:cs="Courier New"/>
      <w:spacing w:val="-5"/>
      <w:sz w:val="20"/>
      <w:szCs w:val="20"/>
    </w:rPr>
  </w:style>
  <w:style w:type="character" w:styleId="affffff2">
    <w:name w:val="Strong"/>
    <w:basedOn w:val="a4"/>
    <w:qFormat/>
    <w:rsid w:val="00BE6E6E"/>
    <w:rPr>
      <w:b/>
      <w:lang w:val="ru-RU"/>
    </w:rPr>
  </w:style>
  <w:style w:type="paragraph" w:styleId="affffff3">
    <w:name w:val="Plain Text"/>
    <w:basedOn w:val="a3"/>
    <w:link w:val="affffff4"/>
    <w:rsid w:val="00BE6E6E"/>
    <w:pPr>
      <w:ind w:left="1080"/>
    </w:pPr>
    <w:rPr>
      <w:rFonts w:ascii="Courier New" w:hAnsi="Courier New" w:cs="Courier New"/>
      <w:spacing w:val="-5"/>
      <w:sz w:val="20"/>
      <w:szCs w:val="20"/>
    </w:rPr>
  </w:style>
  <w:style w:type="character" w:customStyle="1" w:styleId="affffff4">
    <w:name w:val="Текст Знак"/>
    <w:basedOn w:val="a4"/>
    <w:link w:val="affffff3"/>
    <w:rsid w:val="00BE6E6E"/>
    <w:rPr>
      <w:rFonts w:ascii="Courier New" w:eastAsia="Times New Roman" w:hAnsi="Courier New" w:cs="Courier New"/>
      <w:spacing w:val="-5"/>
      <w:sz w:val="20"/>
      <w:szCs w:val="20"/>
    </w:rPr>
  </w:style>
  <w:style w:type="paragraph" w:styleId="93">
    <w:name w:val="index 9"/>
    <w:basedOn w:val="a3"/>
    <w:next w:val="a3"/>
    <w:autoRedefine/>
    <w:semiHidden/>
    <w:rsid w:val="00BE6E6E"/>
    <w:pPr>
      <w:ind w:left="1800" w:hanging="200"/>
    </w:pPr>
    <w:rPr>
      <w:rFonts w:ascii="Arial" w:hAnsi="Arial"/>
      <w:spacing w:val="-5"/>
      <w:sz w:val="20"/>
      <w:szCs w:val="20"/>
    </w:rPr>
  </w:style>
  <w:style w:type="paragraph" w:styleId="affffff5">
    <w:name w:val="Block Text"/>
    <w:basedOn w:val="a3"/>
    <w:rsid w:val="00BE6E6E"/>
    <w:pPr>
      <w:spacing w:after="120"/>
      <w:ind w:left="1440" w:right="1440"/>
    </w:pPr>
    <w:rPr>
      <w:rFonts w:ascii="Arial" w:hAnsi="Arial"/>
      <w:spacing w:val="-5"/>
      <w:sz w:val="20"/>
      <w:szCs w:val="20"/>
    </w:rPr>
  </w:style>
  <w:style w:type="character" w:styleId="HTMLa">
    <w:name w:val="HTML Cite"/>
    <w:basedOn w:val="a4"/>
    <w:rsid w:val="00BE6E6E"/>
    <w:rPr>
      <w:i/>
      <w:lang w:val="ru-RU"/>
    </w:rPr>
  </w:style>
  <w:style w:type="paragraph" w:styleId="affffff6">
    <w:name w:val="E-mail Signature"/>
    <w:basedOn w:val="a3"/>
    <w:link w:val="affffff7"/>
    <w:rsid w:val="00BE6E6E"/>
    <w:pPr>
      <w:ind w:left="1080"/>
    </w:pPr>
    <w:rPr>
      <w:rFonts w:ascii="Arial" w:hAnsi="Arial"/>
      <w:spacing w:val="-5"/>
      <w:sz w:val="20"/>
      <w:szCs w:val="20"/>
    </w:rPr>
  </w:style>
  <w:style w:type="character" w:customStyle="1" w:styleId="affffff7">
    <w:name w:val="Электронная подпись Знак"/>
    <w:basedOn w:val="a4"/>
    <w:link w:val="affffff6"/>
    <w:rsid w:val="00BE6E6E"/>
    <w:rPr>
      <w:rFonts w:ascii="Arial" w:eastAsia="Times New Roman" w:hAnsi="Arial" w:cs="Times New Roman"/>
      <w:spacing w:val="-5"/>
      <w:sz w:val="20"/>
      <w:szCs w:val="20"/>
    </w:rPr>
  </w:style>
  <w:style w:type="paragraph" w:customStyle="1" w:styleId="Normal-Bul1">
    <w:name w:val="Normal-Bul1"/>
    <w:basedOn w:val="a3"/>
    <w:rsid w:val="00BE6E6E"/>
    <w:pPr>
      <w:spacing w:before="60"/>
      <w:ind w:left="720" w:hanging="360"/>
    </w:pPr>
    <w:rPr>
      <w:szCs w:val="20"/>
      <w:lang w:val="en-GB"/>
    </w:rPr>
  </w:style>
  <w:style w:type="paragraph" w:customStyle="1" w:styleId="ConsTitle">
    <w:name w:val="ConsTitle"/>
    <w:rsid w:val="00BE6E6E"/>
    <w:pPr>
      <w:widowControl w:val="0"/>
      <w:spacing w:after="0" w:line="240" w:lineRule="auto"/>
    </w:pPr>
    <w:rPr>
      <w:rFonts w:ascii="Arial" w:eastAsia="Times New Roman" w:hAnsi="Arial" w:cs="Times New Roman"/>
      <w:b/>
      <w:sz w:val="16"/>
      <w:szCs w:val="20"/>
      <w:lang w:eastAsia="ru-RU"/>
    </w:rPr>
  </w:style>
  <w:style w:type="paragraph" w:customStyle="1" w:styleId="1a">
    <w:name w:val="Стиль1"/>
    <w:basedOn w:val="14"/>
    <w:next w:val="23"/>
    <w:rsid w:val="00BE6E6E"/>
    <w:pPr>
      <w:tabs>
        <w:tab w:val="right" w:leader="dot" w:pos="9360"/>
      </w:tabs>
      <w:ind w:left="0" w:right="639" w:firstLine="0"/>
    </w:pPr>
    <w:rPr>
      <w:rFonts w:ascii="Times New Roman" w:hAnsi="Times New Roman" w:cs="Times New Roman"/>
      <w:b w:val="0"/>
      <w:i/>
      <w:iCs/>
      <w:caps w:val="0"/>
      <w:color w:val="FFFFFF"/>
      <w:spacing w:val="-5"/>
      <w:szCs w:val="28"/>
      <w:shd w:val="clear" w:color="auto" w:fill="000000"/>
      <w:lang w:eastAsia="en-US"/>
    </w:rPr>
  </w:style>
  <w:style w:type="paragraph" w:styleId="affffff8">
    <w:name w:val="annotation subject"/>
    <w:basedOn w:val="afe"/>
    <w:next w:val="afe"/>
    <w:link w:val="affffff9"/>
    <w:semiHidden/>
    <w:rsid w:val="00BE6E6E"/>
    <w:pPr>
      <w:keepLines w:val="0"/>
      <w:spacing w:line="240" w:lineRule="auto"/>
    </w:pPr>
    <w:rPr>
      <w:b/>
      <w:bCs/>
      <w:sz w:val="20"/>
    </w:rPr>
  </w:style>
  <w:style w:type="character" w:customStyle="1" w:styleId="affffff9">
    <w:name w:val="Тема примечания Знак"/>
    <w:basedOn w:val="19"/>
    <w:link w:val="affffff8"/>
    <w:semiHidden/>
    <w:rsid w:val="00BE6E6E"/>
    <w:rPr>
      <w:rFonts w:ascii="Arial" w:eastAsia="Times New Roman" w:hAnsi="Arial" w:cs="Times New Roman"/>
      <w:b/>
      <w:bCs/>
      <w:spacing w:val="-5"/>
      <w:sz w:val="20"/>
      <w:szCs w:val="20"/>
    </w:rPr>
  </w:style>
  <w:style w:type="paragraph" w:customStyle="1" w:styleId="2f0">
    <w:name w:val="Заголовок 2 Стандарт"/>
    <w:basedOn w:val="23"/>
    <w:link w:val="2f1"/>
    <w:rsid w:val="00BE6E6E"/>
    <w:pPr>
      <w:keepNext w:val="0"/>
      <w:tabs>
        <w:tab w:val="clear" w:pos="482"/>
        <w:tab w:val="left" w:pos="480"/>
        <w:tab w:val="num" w:pos="1440"/>
      </w:tabs>
      <w:spacing w:before="0" w:after="0"/>
    </w:pPr>
    <w:rPr>
      <w:bCs w:val="0"/>
      <w:iCs w:val="0"/>
      <w:spacing w:val="-10"/>
      <w:kern w:val="28"/>
      <w:szCs w:val="20"/>
    </w:rPr>
  </w:style>
  <w:style w:type="paragraph" w:customStyle="1" w:styleId="-5">
    <w:name w:val="Основной текст - Стандарт Знак"/>
    <w:basedOn w:val="af9"/>
    <w:rsid w:val="00BE6E6E"/>
    <w:pPr>
      <w:spacing w:after="0"/>
      <w:ind w:left="600"/>
    </w:pPr>
    <w:rPr>
      <w:i/>
      <w:spacing w:val="-5"/>
      <w:lang w:eastAsia="en-US"/>
    </w:rPr>
  </w:style>
  <w:style w:type="paragraph" w:customStyle="1" w:styleId="-20">
    <w:name w:val="Основной текст - Стандарт2"/>
    <w:basedOn w:val="-5"/>
    <w:next w:val="-5"/>
    <w:autoRedefine/>
    <w:rsid w:val="00BE6E6E"/>
    <w:rPr>
      <w:b/>
    </w:rPr>
  </w:style>
  <w:style w:type="paragraph" w:customStyle="1" w:styleId="-21">
    <w:name w:val="Маркированый список - Стандарт2"/>
    <w:basedOn w:val="-0"/>
    <w:autoRedefine/>
    <w:rsid w:val="00BE6E6E"/>
    <w:pPr>
      <w:tabs>
        <w:tab w:val="clear" w:pos="0"/>
      </w:tabs>
    </w:pPr>
    <w:rPr>
      <w:rFonts w:cs="Arial"/>
    </w:rPr>
  </w:style>
  <w:style w:type="paragraph" w:customStyle="1" w:styleId="1b">
    <w:name w:val="Заголовок 1 Стандарт"/>
    <w:basedOn w:val="11"/>
    <w:autoRedefine/>
    <w:rsid w:val="00BE6E6E"/>
    <w:pPr>
      <w:keepLines/>
      <w:pBdr>
        <w:top w:val="single" w:sz="48" w:space="3" w:color="FFFFFF"/>
        <w:left w:val="single" w:sz="6" w:space="3" w:color="FFFFFF"/>
        <w:bottom w:val="single" w:sz="6" w:space="3" w:color="FFFFFF"/>
      </w:pBdr>
      <w:shd w:val="solid" w:color="auto" w:fill="auto"/>
      <w:tabs>
        <w:tab w:val="left" w:pos="0"/>
      </w:tabs>
      <w:spacing w:before="100" w:beforeAutospacing="1"/>
    </w:pPr>
    <w:rPr>
      <w:rFonts w:cs="Arial"/>
      <w:bCs w:val="0"/>
      <w:color w:val="auto"/>
      <w:spacing w:val="-10"/>
      <w:kern w:val="28"/>
      <w:sz w:val="24"/>
      <w:szCs w:val="20"/>
    </w:rPr>
  </w:style>
  <w:style w:type="paragraph" w:styleId="affffffa">
    <w:name w:val="Balloon Text"/>
    <w:basedOn w:val="a3"/>
    <w:link w:val="affffffb"/>
    <w:semiHidden/>
    <w:rsid w:val="00BE6E6E"/>
    <w:pPr>
      <w:ind w:left="1080"/>
    </w:pPr>
    <w:rPr>
      <w:rFonts w:ascii="Tahoma" w:hAnsi="Tahoma" w:cs="Tahoma"/>
      <w:spacing w:val="-5"/>
      <w:sz w:val="16"/>
      <w:szCs w:val="16"/>
    </w:rPr>
  </w:style>
  <w:style w:type="character" w:customStyle="1" w:styleId="affffffb">
    <w:name w:val="Текст выноски Знак"/>
    <w:basedOn w:val="a4"/>
    <w:link w:val="affffffa"/>
    <w:semiHidden/>
    <w:rsid w:val="00BE6E6E"/>
    <w:rPr>
      <w:rFonts w:ascii="Tahoma" w:eastAsia="Times New Roman" w:hAnsi="Tahoma" w:cs="Tahoma"/>
      <w:spacing w:val="-5"/>
      <w:sz w:val="16"/>
      <w:szCs w:val="16"/>
    </w:rPr>
  </w:style>
  <w:style w:type="paragraph" w:customStyle="1" w:styleId="33">
    <w:name w:val="Нумерованный Стандарт 3"/>
    <w:basedOn w:val="-5"/>
    <w:rsid w:val="00BE6E6E"/>
    <w:pPr>
      <w:numPr>
        <w:numId w:val="13"/>
      </w:numPr>
    </w:pPr>
  </w:style>
  <w:style w:type="paragraph" w:customStyle="1" w:styleId="2-2">
    <w:name w:val="Загаловок 2-2 Стандарт"/>
    <w:basedOn w:val="2f0"/>
    <w:next w:val="afc"/>
    <w:rsid w:val="00BE6E6E"/>
  </w:style>
  <w:style w:type="paragraph" w:customStyle="1" w:styleId="2f2">
    <w:name w:val="Заголовок 2а Стандарт"/>
    <w:basedOn w:val="2f0"/>
    <w:next w:val="aff0"/>
    <w:autoRedefine/>
    <w:rsid w:val="00BE6E6E"/>
    <w:pPr>
      <w:tabs>
        <w:tab w:val="bar" w:pos="0"/>
      </w:tabs>
    </w:pPr>
  </w:style>
  <w:style w:type="character" w:customStyle="1" w:styleId="110">
    <w:name w:val="Знак Знак11"/>
    <w:rsid w:val="00BE6E6E"/>
    <w:rPr>
      <w:rFonts w:ascii="Arial" w:hAnsi="Arial"/>
      <w:spacing w:val="-5"/>
      <w:lang w:val="ru-RU" w:eastAsia="en-US"/>
    </w:rPr>
  </w:style>
  <w:style w:type="table" w:customStyle="1" w:styleId="1c">
    <w:name w:val="Сетка таблицы1"/>
    <w:basedOn w:val="a5"/>
    <w:next w:val="aff"/>
    <w:rsid w:val="00BE6E6E"/>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f3">
    <w:name w:val="Сетка таблицы2"/>
    <w:basedOn w:val="a5"/>
    <w:next w:val="aff"/>
    <w:rsid w:val="00BE6E6E"/>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1d">
    <w:name w:val="Основной текст1"/>
    <w:aliases w:val="Знак1,Знак Знак Знак1,Знак Знак Знак2, Знак1"/>
    <w:rsid w:val="00BE6E6E"/>
    <w:rPr>
      <w:rFonts w:ascii="Arial" w:hAnsi="Arial"/>
      <w:spacing w:val="-5"/>
      <w:lang w:val="ru-RU" w:eastAsia="en-US"/>
    </w:rPr>
  </w:style>
  <w:style w:type="character" w:customStyle="1" w:styleId="-6">
    <w:name w:val="Основной текст - Стандарт Знак Знак Знак Знак"/>
    <w:rsid w:val="00BE6E6E"/>
    <w:rPr>
      <w:rFonts w:ascii="Arial" w:hAnsi="Arial"/>
      <w:spacing w:val="-5"/>
      <w:lang w:val="ru-RU" w:eastAsia="ru-RU"/>
    </w:rPr>
  </w:style>
  <w:style w:type="paragraph" w:customStyle="1" w:styleId="kat">
    <w:name w:val="kat"/>
    <w:basedOn w:val="a3"/>
    <w:rsid w:val="00BE6E6E"/>
    <w:pPr>
      <w:spacing w:before="84" w:after="84"/>
    </w:pPr>
    <w:rPr>
      <w:sz w:val="26"/>
      <w:szCs w:val="26"/>
      <w:lang w:eastAsia="ru-RU"/>
    </w:rPr>
  </w:style>
  <w:style w:type="paragraph" w:customStyle="1" w:styleId="Char">
    <w:name w:val="Char"/>
    <w:basedOn w:val="a3"/>
    <w:rsid w:val="00BE6E6E"/>
    <w:pPr>
      <w:keepLines/>
      <w:spacing w:after="160" w:line="240" w:lineRule="exact"/>
    </w:pPr>
    <w:rPr>
      <w:rFonts w:ascii="Verdana" w:eastAsia="MS Mincho" w:hAnsi="Verdana" w:cs="Franklin Gothic Book"/>
      <w:sz w:val="20"/>
      <w:szCs w:val="20"/>
      <w:lang w:val="en-US"/>
    </w:rPr>
  </w:style>
  <w:style w:type="paragraph" w:customStyle="1" w:styleId="2-21">
    <w:name w:val="Средний список 2 - Акцент 21"/>
    <w:hidden/>
    <w:uiPriority w:val="99"/>
    <w:semiHidden/>
    <w:rsid w:val="00BE6E6E"/>
    <w:pPr>
      <w:spacing w:after="0" w:line="240" w:lineRule="auto"/>
    </w:pPr>
    <w:rPr>
      <w:rFonts w:ascii="Times New Roman" w:eastAsia="Times New Roman" w:hAnsi="Times New Roman" w:cs="Times New Roman"/>
      <w:sz w:val="24"/>
      <w:szCs w:val="24"/>
      <w:lang w:eastAsia="ru-RU"/>
    </w:rPr>
  </w:style>
  <w:style w:type="paragraph" w:customStyle="1" w:styleId="1e">
    <w:name w:val="Роснефть Заголовок 1"/>
    <w:basedOn w:val="a3"/>
    <w:next w:val="3f"/>
    <w:link w:val="1f"/>
    <w:qFormat/>
    <w:rsid w:val="00BE6E6E"/>
    <w:pPr>
      <w:outlineLvl w:val="0"/>
    </w:pPr>
    <w:rPr>
      <w:rFonts w:ascii="Arial" w:hAnsi="Arial" w:cs="Arial"/>
      <w:b/>
      <w:bCs/>
      <w:caps/>
      <w:sz w:val="32"/>
      <w:szCs w:val="32"/>
    </w:rPr>
  </w:style>
  <w:style w:type="paragraph" w:customStyle="1" w:styleId="3f">
    <w:name w:val="Роснефть  Заголовок 3"/>
    <w:basedOn w:val="32"/>
    <w:link w:val="3f0"/>
    <w:qFormat/>
    <w:rsid w:val="006631D2"/>
    <w:pPr>
      <w:keepNext w:val="0"/>
      <w:numPr>
        <w:ilvl w:val="0"/>
        <w:numId w:val="0"/>
      </w:numPr>
    </w:pPr>
  </w:style>
  <w:style w:type="character" w:customStyle="1" w:styleId="1f">
    <w:name w:val="Роснефть Заголовок 1 Знак"/>
    <w:link w:val="1e"/>
    <w:locked/>
    <w:rsid w:val="00BE6E6E"/>
    <w:rPr>
      <w:rFonts w:ascii="Arial" w:eastAsia="Times New Roman" w:hAnsi="Arial" w:cs="Arial"/>
      <w:b/>
      <w:bCs/>
      <w:caps/>
      <w:sz w:val="32"/>
      <w:szCs w:val="32"/>
    </w:rPr>
  </w:style>
  <w:style w:type="paragraph" w:customStyle="1" w:styleId="2f4">
    <w:name w:val="Роснефть Заголовок 2"/>
    <w:basedOn w:val="23"/>
    <w:link w:val="2f5"/>
    <w:qFormat/>
    <w:rsid w:val="001112A1"/>
    <w:pPr>
      <w:keepNext w:val="0"/>
      <w:tabs>
        <w:tab w:val="left" w:pos="567"/>
      </w:tabs>
      <w:spacing w:after="0" w:line="276" w:lineRule="auto"/>
    </w:pPr>
    <w:rPr>
      <w:rFonts w:cs="Arial"/>
    </w:rPr>
  </w:style>
  <w:style w:type="character" w:customStyle="1" w:styleId="3f0">
    <w:name w:val="Роснефть  Заголовок 3 Знак"/>
    <w:link w:val="3f"/>
    <w:locked/>
    <w:rsid w:val="006631D2"/>
    <w:rPr>
      <w:rFonts w:ascii="Arial" w:eastAsia="Times New Roman" w:hAnsi="Arial" w:cs="Times New Roman"/>
      <w:b/>
      <w:bCs/>
      <w:i/>
      <w:sz w:val="20"/>
      <w:szCs w:val="20"/>
    </w:rPr>
  </w:style>
  <w:style w:type="paragraph" w:customStyle="1" w:styleId="Preformat">
    <w:name w:val="Preformat"/>
    <w:rsid w:val="00BE6E6E"/>
    <w:pPr>
      <w:autoSpaceDE w:val="0"/>
      <w:autoSpaceDN w:val="0"/>
      <w:adjustRightInd w:val="0"/>
      <w:spacing w:after="0" w:line="240" w:lineRule="auto"/>
    </w:pPr>
    <w:rPr>
      <w:rFonts w:ascii="Courier New" w:eastAsia="Times New Roman" w:hAnsi="Courier New" w:cs="Courier New"/>
      <w:sz w:val="20"/>
      <w:szCs w:val="20"/>
      <w:lang w:eastAsia="ru-RU"/>
    </w:rPr>
  </w:style>
  <w:style w:type="character" w:customStyle="1" w:styleId="2f5">
    <w:name w:val="Роснефть Заголовок 2 Знак"/>
    <w:link w:val="2f4"/>
    <w:locked/>
    <w:rsid w:val="001112A1"/>
    <w:rPr>
      <w:rFonts w:ascii="Arial" w:eastAsia="Times New Roman" w:hAnsi="Arial" w:cs="Arial"/>
      <w:b/>
      <w:bCs/>
      <w:iCs/>
      <w:sz w:val="24"/>
      <w:szCs w:val="24"/>
    </w:rPr>
  </w:style>
  <w:style w:type="paragraph" w:customStyle="1" w:styleId="1f0">
    <w:name w:val="Подзаголовок1"/>
    <w:basedOn w:val="af9"/>
    <w:next w:val="af9"/>
    <w:autoRedefine/>
    <w:rsid w:val="00BE6E6E"/>
    <w:pPr>
      <w:spacing w:after="0"/>
    </w:pPr>
    <w:rPr>
      <w:rFonts w:ascii="Arial" w:hAnsi="Arial" w:cs="Arial"/>
      <w:b/>
      <w:sz w:val="20"/>
      <w:szCs w:val="20"/>
    </w:rPr>
  </w:style>
  <w:style w:type="paragraph" w:customStyle="1" w:styleId="affffffc">
    <w:name w:val="Нормальный"/>
    <w:rsid w:val="00BE6E6E"/>
    <w:pPr>
      <w:spacing w:after="0" w:line="240" w:lineRule="auto"/>
    </w:pPr>
    <w:rPr>
      <w:rFonts w:ascii="Times New Roman" w:eastAsia="Times New Roman" w:hAnsi="Times New Roman" w:cs="Times New Roman"/>
      <w:sz w:val="20"/>
      <w:szCs w:val="20"/>
      <w:lang w:eastAsia="ru-RU"/>
    </w:rPr>
  </w:style>
  <w:style w:type="paragraph" w:customStyle="1" w:styleId="Char1">
    <w:name w:val="Char1"/>
    <w:basedOn w:val="a3"/>
    <w:rsid w:val="00BE6E6E"/>
    <w:pPr>
      <w:keepLines/>
      <w:spacing w:after="160" w:line="240" w:lineRule="exact"/>
    </w:pPr>
    <w:rPr>
      <w:rFonts w:ascii="Verdana" w:eastAsia="MS Mincho" w:hAnsi="Verdana" w:cs="Franklin Gothic Book"/>
      <w:sz w:val="20"/>
      <w:szCs w:val="20"/>
      <w:lang w:val="en-US"/>
    </w:rPr>
  </w:style>
  <w:style w:type="table" w:customStyle="1" w:styleId="48">
    <w:name w:val="Сетка таблицы4"/>
    <w:basedOn w:val="a5"/>
    <w:next w:val="aff"/>
    <w:rsid w:val="00BE6E6E"/>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7">
    <w:name w:val="Сетка таблицы5"/>
    <w:basedOn w:val="a5"/>
    <w:next w:val="aff"/>
    <w:rsid w:val="00BE6E6E"/>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3">
    <w:name w:val="Сетка таблицы6"/>
    <w:basedOn w:val="a5"/>
    <w:next w:val="aff"/>
    <w:rsid w:val="00BE6E6E"/>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3">
    <w:name w:val="Сетка таблицы7"/>
    <w:basedOn w:val="a5"/>
    <w:next w:val="aff"/>
    <w:rsid w:val="00BE6E6E"/>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4">
    <w:name w:val="Сетка таблицы8"/>
    <w:basedOn w:val="a5"/>
    <w:next w:val="aff"/>
    <w:rsid w:val="00BE6E6E"/>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4">
    <w:name w:val="Сетка таблицы9"/>
    <w:basedOn w:val="a5"/>
    <w:next w:val="aff"/>
    <w:rsid w:val="00BE6E6E"/>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0">
    <w:name w:val="Сетка таблицы10"/>
    <w:basedOn w:val="a5"/>
    <w:next w:val="aff"/>
    <w:rsid w:val="00BE6E6E"/>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
    <w:name w:val="Сетка таблицы11"/>
    <w:basedOn w:val="a5"/>
    <w:next w:val="aff"/>
    <w:rsid w:val="00BE6E6E"/>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0">
    <w:name w:val="Сетка таблицы12"/>
    <w:basedOn w:val="a5"/>
    <w:next w:val="aff"/>
    <w:rsid w:val="00BE6E6E"/>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0">
    <w:name w:val="Сетка таблицы13"/>
    <w:basedOn w:val="a5"/>
    <w:next w:val="aff"/>
    <w:rsid w:val="00BE6E6E"/>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0">
    <w:name w:val="Сетка таблицы14"/>
    <w:basedOn w:val="a5"/>
    <w:next w:val="aff"/>
    <w:rsid w:val="00BE6E6E"/>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49">
    <w:name w:val="Знак Знак4"/>
    <w:locked/>
    <w:rsid w:val="00BE6E6E"/>
    <w:rPr>
      <w:rFonts w:ascii="Tahoma" w:hAnsi="Tahoma"/>
      <w:b/>
      <w:color w:val="000080"/>
      <w:sz w:val="24"/>
      <w:lang w:val="ru-RU" w:eastAsia="ru-RU"/>
    </w:rPr>
  </w:style>
  <w:style w:type="character" w:customStyle="1" w:styleId="3f1">
    <w:name w:val="Знак Знак3"/>
    <w:locked/>
    <w:rsid w:val="00BE6E6E"/>
    <w:rPr>
      <w:rFonts w:ascii="Arial" w:hAnsi="Arial"/>
      <w:b/>
      <w:sz w:val="26"/>
      <w:lang w:val="ru-RU" w:eastAsia="ru-RU"/>
    </w:rPr>
  </w:style>
  <w:style w:type="character" w:customStyle="1" w:styleId="urtxtstd">
    <w:name w:val="urtxtstd"/>
    <w:basedOn w:val="a4"/>
    <w:rsid w:val="00BE6E6E"/>
    <w:rPr>
      <w:rFonts w:cs="Times New Roman"/>
    </w:rPr>
  </w:style>
  <w:style w:type="paragraph" w:customStyle="1" w:styleId="1f1">
    <w:name w:val="Заголовок оглавления1"/>
    <w:basedOn w:val="11"/>
    <w:next w:val="a3"/>
    <w:uiPriority w:val="39"/>
    <w:unhideWhenUsed/>
    <w:qFormat/>
    <w:rsid w:val="00BE6E6E"/>
    <w:pPr>
      <w:keepLines/>
      <w:spacing w:before="480" w:after="0" w:line="276" w:lineRule="auto"/>
      <w:outlineLvl w:val="9"/>
    </w:pPr>
    <w:rPr>
      <w:rFonts w:ascii="Cambria" w:hAnsi="Cambria"/>
      <w:color w:val="365F91"/>
      <w:sz w:val="28"/>
      <w:szCs w:val="28"/>
    </w:rPr>
  </w:style>
  <w:style w:type="paragraph" w:customStyle="1" w:styleId="4a">
    <w:name w:val="Роснефть Заголовок 4"/>
    <w:basedOn w:val="a3"/>
    <w:link w:val="4b"/>
    <w:qFormat/>
    <w:rsid w:val="00B331D7"/>
    <w:rPr>
      <w:rFonts w:ascii="Arial" w:hAnsi="Arial" w:cs="Arial"/>
      <w:i/>
      <w:sz w:val="20"/>
      <w:szCs w:val="16"/>
    </w:rPr>
  </w:style>
  <w:style w:type="paragraph" w:customStyle="1" w:styleId="4c">
    <w:name w:val="Стиль4"/>
    <w:basedOn w:val="2f0"/>
    <w:link w:val="4d"/>
    <w:qFormat/>
    <w:rsid w:val="00BE6E6E"/>
    <w:pPr>
      <w:tabs>
        <w:tab w:val="clear" w:pos="480"/>
        <w:tab w:val="left" w:pos="482"/>
        <w:tab w:val="num" w:pos="644"/>
        <w:tab w:val="left" w:pos="1440"/>
      </w:tabs>
      <w:spacing w:before="480" w:after="240"/>
      <w:outlineLvl w:val="9"/>
    </w:pPr>
    <w:rPr>
      <w:caps/>
      <w:spacing w:val="0"/>
      <w:kern w:val="0"/>
      <w:szCs w:val="24"/>
    </w:rPr>
  </w:style>
  <w:style w:type="character" w:customStyle="1" w:styleId="2f1">
    <w:name w:val="Заголовок 2 Стандарт Знак"/>
    <w:link w:val="2f0"/>
    <w:locked/>
    <w:rsid w:val="00BE6E6E"/>
    <w:rPr>
      <w:rFonts w:ascii="Arial" w:eastAsia="Times New Roman" w:hAnsi="Arial" w:cs="Times New Roman"/>
      <w:b/>
      <w:spacing w:val="-10"/>
      <w:kern w:val="28"/>
      <w:sz w:val="24"/>
      <w:szCs w:val="20"/>
    </w:rPr>
  </w:style>
  <w:style w:type="character" w:customStyle="1" w:styleId="4b">
    <w:name w:val="Роснефть Заголовок 4 Знак"/>
    <w:link w:val="4a"/>
    <w:locked/>
    <w:rsid w:val="00B331D7"/>
    <w:rPr>
      <w:rFonts w:ascii="Arial" w:eastAsia="Times New Roman" w:hAnsi="Arial" w:cs="Arial"/>
      <w:i/>
      <w:sz w:val="20"/>
      <w:szCs w:val="16"/>
    </w:rPr>
  </w:style>
  <w:style w:type="paragraph" w:customStyle="1" w:styleId="58">
    <w:name w:val="Стиль5"/>
    <w:basedOn w:val="2f0"/>
    <w:link w:val="59"/>
    <w:qFormat/>
    <w:rsid w:val="00BE6E6E"/>
    <w:pPr>
      <w:tabs>
        <w:tab w:val="left" w:pos="1440"/>
      </w:tabs>
      <w:spacing w:before="240"/>
      <w:outlineLvl w:val="9"/>
    </w:pPr>
    <w:rPr>
      <w:rFonts w:ascii="Times New Roman" w:hAnsi="Times New Roman"/>
      <w:i/>
      <w:caps/>
      <w:spacing w:val="0"/>
      <w:kern w:val="0"/>
      <w:szCs w:val="24"/>
    </w:rPr>
  </w:style>
  <w:style w:type="character" w:customStyle="1" w:styleId="4d">
    <w:name w:val="Стиль4 Знак"/>
    <w:link w:val="4c"/>
    <w:locked/>
    <w:rsid w:val="00BE6E6E"/>
    <w:rPr>
      <w:rFonts w:ascii="Arial" w:eastAsia="Times New Roman" w:hAnsi="Arial" w:cs="Times New Roman"/>
      <w:b/>
      <w:caps/>
      <w:sz w:val="24"/>
      <w:szCs w:val="24"/>
    </w:rPr>
  </w:style>
  <w:style w:type="paragraph" w:customStyle="1" w:styleId="64">
    <w:name w:val="Стиль6"/>
    <w:basedOn w:val="2f0"/>
    <w:link w:val="65"/>
    <w:qFormat/>
    <w:rsid w:val="00BE6E6E"/>
    <w:pPr>
      <w:outlineLvl w:val="9"/>
    </w:pPr>
    <w:rPr>
      <w:rFonts w:ascii="Times New Roman" w:hAnsi="Times New Roman"/>
      <w:caps/>
      <w:spacing w:val="0"/>
      <w:kern w:val="0"/>
    </w:rPr>
  </w:style>
  <w:style w:type="character" w:customStyle="1" w:styleId="59">
    <w:name w:val="Стиль5 Знак"/>
    <w:link w:val="58"/>
    <w:locked/>
    <w:rsid w:val="00BE6E6E"/>
    <w:rPr>
      <w:rFonts w:ascii="Times New Roman" w:eastAsia="Times New Roman" w:hAnsi="Times New Roman" w:cs="Times New Roman"/>
      <w:b/>
      <w:i/>
      <w:caps/>
      <w:sz w:val="24"/>
      <w:szCs w:val="24"/>
    </w:rPr>
  </w:style>
  <w:style w:type="paragraph" w:customStyle="1" w:styleId="74">
    <w:name w:val="Стиль7"/>
    <w:basedOn w:val="2f0"/>
    <w:link w:val="75"/>
    <w:qFormat/>
    <w:rsid w:val="00BE6E6E"/>
    <w:pPr>
      <w:spacing w:before="240" w:after="120"/>
    </w:pPr>
    <w:rPr>
      <w:rFonts w:ascii="Times New Roman" w:hAnsi="Times New Roman"/>
      <w:caps/>
      <w:spacing w:val="0"/>
      <w:kern w:val="0"/>
      <w:sz w:val="28"/>
      <w:szCs w:val="28"/>
    </w:rPr>
  </w:style>
  <w:style w:type="character" w:customStyle="1" w:styleId="65">
    <w:name w:val="Стиль6 Знак"/>
    <w:link w:val="64"/>
    <w:locked/>
    <w:rsid w:val="00BE6E6E"/>
    <w:rPr>
      <w:rFonts w:ascii="Times New Roman" w:eastAsia="Times New Roman" w:hAnsi="Times New Roman" w:cs="Times New Roman"/>
      <w:b/>
      <w:caps/>
      <w:sz w:val="24"/>
      <w:szCs w:val="20"/>
    </w:rPr>
  </w:style>
  <w:style w:type="character" w:customStyle="1" w:styleId="75">
    <w:name w:val="Стиль7 Знак"/>
    <w:link w:val="74"/>
    <w:locked/>
    <w:rsid w:val="00BE6E6E"/>
    <w:rPr>
      <w:rFonts w:ascii="Times New Roman" w:eastAsia="Times New Roman" w:hAnsi="Times New Roman" w:cs="Times New Roman"/>
      <w:b/>
      <w:caps/>
      <w:sz w:val="28"/>
      <w:szCs w:val="28"/>
    </w:rPr>
  </w:style>
  <w:style w:type="paragraph" w:styleId="affffffd">
    <w:name w:val="List Paragraph"/>
    <w:aliases w:val="Bullet_IRAO,List Paragraph"/>
    <w:basedOn w:val="a3"/>
    <w:link w:val="affffffe"/>
    <w:uiPriority w:val="34"/>
    <w:qFormat/>
    <w:rsid w:val="00BE6E6E"/>
    <w:pPr>
      <w:autoSpaceDE w:val="0"/>
      <w:autoSpaceDN w:val="0"/>
      <w:ind w:left="720"/>
    </w:pPr>
    <w:rPr>
      <w:sz w:val="20"/>
      <w:szCs w:val="20"/>
      <w:lang w:eastAsia="ru-RU"/>
    </w:rPr>
  </w:style>
  <w:style w:type="character" w:customStyle="1" w:styleId="FontStyle69">
    <w:name w:val="Font Style69"/>
    <w:uiPriority w:val="99"/>
    <w:rsid w:val="00BE6E6E"/>
    <w:rPr>
      <w:rFonts w:ascii="Times New Roman" w:hAnsi="Times New Roman"/>
    </w:rPr>
  </w:style>
  <w:style w:type="paragraph" w:customStyle="1" w:styleId="FORMATTEXT">
    <w:name w:val=".FORMATTEXT"/>
    <w:uiPriority w:val="99"/>
    <w:rsid w:val="00BE6E6E"/>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character" w:customStyle="1" w:styleId="prab">
    <w:name w:val="pr_ab"/>
    <w:rsid w:val="00BE6E6E"/>
  </w:style>
  <w:style w:type="paragraph" w:styleId="afffffff">
    <w:name w:val="Revision"/>
    <w:hidden/>
    <w:uiPriority w:val="99"/>
    <w:semiHidden/>
    <w:rsid w:val="00BE6E6E"/>
    <w:pPr>
      <w:spacing w:after="0" w:line="240" w:lineRule="auto"/>
    </w:pPr>
    <w:rPr>
      <w:rFonts w:ascii="Times New Roman" w:eastAsia="Times New Roman" w:hAnsi="Times New Roman" w:cs="Times New Roman"/>
      <w:sz w:val="24"/>
      <w:szCs w:val="24"/>
      <w:lang w:eastAsia="ru-RU"/>
    </w:rPr>
  </w:style>
  <w:style w:type="paragraph" w:customStyle="1" w:styleId="Style5">
    <w:name w:val="Style5"/>
    <w:basedOn w:val="a3"/>
    <w:uiPriority w:val="99"/>
    <w:rsid w:val="00BE6E6E"/>
    <w:pPr>
      <w:widowControl w:val="0"/>
      <w:autoSpaceDE w:val="0"/>
      <w:autoSpaceDN w:val="0"/>
      <w:adjustRightInd w:val="0"/>
    </w:pPr>
    <w:rPr>
      <w:szCs w:val="24"/>
      <w:lang w:eastAsia="ru-RU"/>
    </w:rPr>
  </w:style>
  <w:style w:type="paragraph" w:customStyle="1" w:styleId="Style10">
    <w:name w:val="Style10"/>
    <w:basedOn w:val="a3"/>
    <w:uiPriority w:val="99"/>
    <w:rsid w:val="00BE6E6E"/>
    <w:pPr>
      <w:widowControl w:val="0"/>
      <w:autoSpaceDE w:val="0"/>
      <w:autoSpaceDN w:val="0"/>
      <w:adjustRightInd w:val="0"/>
    </w:pPr>
    <w:rPr>
      <w:szCs w:val="24"/>
      <w:lang w:eastAsia="ru-RU"/>
    </w:rPr>
  </w:style>
  <w:style w:type="character" w:customStyle="1" w:styleId="FontStyle23">
    <w:name w:val="Font Style23"/>
    <w:uiPriority w:val="99"/>
    <w:rsid w:val="00BE6E6E"/>
    <w:rPr>
      <w:rFonts w:ascii="Times New Roman" w:hAnsi="Times New Roman"/>
      <w:b/>
      <w:i/>
      <w:sz w:val="20"/>
    </w:rPr>
  </w:style>
  <w:style w:type="character" w:customStyle="1" w:styleId="FontStyle24">
    <w:name w:val="Font Style24"/>
    <w:uiPriority w:val="99"/>
    <w:rsid w:val="00BE6E6E"/>
    <w:rPr>
      <w:rFonts w:ascii="Times New Roman" w:hAnsi="Times New Roman"/>
      <w:b/>
      <w:sz w:val="8"/>
    </w:rPr>
  </w:style>
  <w:style w:type="character" w:customStyle="1" w:styleId="FontStyle26">
    <w:name w:val="Font Style26"/>
    <w:uiPriority w:val="99"/>
    <w:rsid w:val="00BE6E6E"/>
    <w:rPr>
      <w:rFonts w:ascii="Times New Roman" w:hAnsi="Times New Roman"/>
      <w:b/>
      <w:sz w:val="12"/>
    </w:rPr>
  </w:style>
  <w:style w:type="character" w:customStyle="1" w:styleId="FontStyle29">
    <w:name w:val="Font Style29"/>
    <w:uiPriority w:val="99"/>
    <w:rsid w:val="00BE6E6E"/>
    <w:rPr>
      <w:rFonts w:ascii="Microsoft Sans Serif" w:hAnsi="Microsoft Sans Serif"/>
      <w:sz w:val="14"/>
    </w:rPr>
  </w:style>
  <w:style w:type="character" w:customStyle="1" w:styleId="FontStyle35">
    <w:name w:val="Font Style35"/>
    <w:uiPriority w:val="99"/>
    <w:rsid w:val="00BE6E6E"/>
    <w:rPr>
      <w:rFonts w:ascii="Times New Roman" w:hAnsi="Times New Roman"/>
      <w:b/>
      <w:sz w:val="18"/>
    </w:rPr>
  </w:style>
  <w:style w:type="paragraph" w:customStyle="1" w:styleId="Default">
    <w:name w:val="Default"/>
    <w:rsid w:val="00BE6E6E"/>
    <w:pPr>
      <w:autoSpaceDE w:val="0"/>
      <w:autoSpaceDN w:val="0"/>
      <w:adjustRightInd w:val="0"/>
      <w:spacing w:after="0" w:line="240" w:lineRule="auto"/>
    </w:pPr>
    <w:rPr>
      <w:rFonts w:ascii="Times New Roman" w:eastAsia="Times New Roman" w:hAnsi="Times New Roman" w:cs="Times New Roman"/>
      <w:color w:val="000000"/>
      <w:sz w:val="24"/>
      <w:szCs w:val="24"/>
      <w:lang w:eastAsia="ru-RU"/>
    </w:rPr>
  </w:style>
  <w:style w:type="table" w:customStyle="1" w:styleId="150">
    <w:name w:val="Сетка таблицы15"/>
    <w:basedOn w:val="a5"/>
    <w:next w:val="aff"/>
    <w:uiPriority w:val="59"/>
    <w:rsid w:val="00BE6E6E"/>
    <w:pPr>
      <w:spacing w:after="0" w:line="240" w:lineRule="auto"/>
    </w:pPr>
    <w:rPr>
      <w:rFonts w:ascii="Times New Roman" w:eastAsia="Times New Roman" w:hAnsi="Times New Roman" w:cs="Times New Roman"/>
      <w:sz w:val="20"/>
      <w:szCs w:val="20"/>
      <w:lang w:eastAsia="ru-RU"/>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160">
    <w:name w:val="Сетка таблицы16"/>
    <w:basedOn w:val="a5"/>
    <w:next w:val="aff"/>
    <w:uiPriority w:val="59"/>
    <w:rsid w:val="00BE6E6E"/>
    <w:pPr>
      <w:spacing w:after="0" w:line="240" w:lineRule="auto"/>
    </w:pPr>
    <w:rPr>
      <w:rFonts w:ascii="Times New Roman" w:eastAsia="Times New Roman" w:hAnsi="Times New Roman" w:cs="Times New Roman"/>
      <w:sz w:val="20"/>
      <w:szCs w:val="20"/>
      <w:lang w:eastAsia="ru-RU"/>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170">
    <w:name w:val="Сетка таблицы17"/>
    <w:basedOn w:val="a5"/>
    <w:next w:val="aff"/>
    <w:uiPriority w:val="59"/>
    <w:rsid w:val="00BE6E6E"/>
    <w:pPr>
      <w:spacing w:after="0" w:line="240" w:lineRule="auto"/>
    </w:pPr>
    <w:rPr>
      <w:rFonts w:ascii="Times New Roman" w:eastAsia="Times New Roman" w:hAnsi="Times New Roman" w:cs="Times New Roman"/>
      <w:sz w:val="20"/>
      <w:szCs w:val="20"/>
      <w:lang w:eastAsia="ru-RU"/>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180">
    <w:name w:val="Сетка таблицы18"/>
    <w:basedOn w:val="a5"/>
    <w:next w:val="aff"/>
    <w:uiPriority w:val="59"/>
    <w:rsid w:val="00BE6E6E"/>
    <w:pPr>
      <w:spacing w:after="0" w:line="240" w:lineRule="auto"/>
    </w:pPr>
    <w:rPr>
      <w:rFonts w:ascii="Times New Roman" w:eastAsia="Times New Roman" w:hAnsi="Times New Roman" w:cs="Times New Roman"/>
      <w:sz w:val="20"/>
      <w:szCs w:val="20"/>
      <w:lang w:eastAsia="ru-RU"/>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190">
    <w:name w:val="Сетка таблицы19"/>
    <w:basedOn w:val="a5"/>
    <w:next w:val="aff"/>
    <w:uiPriority w:val="59"/>
    <w:rsid w:val="00BE6E6E"/>
    <w:pPr>
      <w:spacing w:after="0" w:line="240" w:lineRule="auto"/>
    </w:pPr>
    <w:rPr>
      <w:rFonts w:ascii="Times New Roman" w:eastAsia="Times New Roman" w:hAnsi="Times New Roman" w:cs="Times New Roman"/>
      <w:sz w:val="20"/>
      <w:szCs w:val="20"/>
      <w:lang w:eastAsia="ru-RU"/>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200">
    <w:name w:val="Сетка таблицы20"/>
    <w:basedOn w:val="a5"/>
    <w:next w:val="aff"/>
    <w:uiPriority w:val="59"/>
    <w:rsid w:val="00BE6E6E"/>
    <w:pPr>
      <w:spacing w:after="0" w:line="240" w:lineRule="auto"/>
    </w:pPr>
    <w:rPr>
      <w:rFonts w:ascii="Times New Roman" w:eastAsia="Times New Roman" w:hAnsi="Times New Roman" w:cs="Times New Roman"/>
      <w:sz w:val="20"/>
      <w:szCs w:val="20"/>
      <w:lang w:eastAsia="ru-RU"/>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210">
    <w:name w:val="Сетка таблицы21"/>
    <w:basedOn w:val="a5"/>
    <w:next w:val="aff"/>
    <w:uiPriority w:val="59"/>
    <w:rsid w:val="00BE6E6E"/>
    <w:pPr>
      <w:spacing w:after="0" w:line="240" w:lineRule="auto"/>
    </w:pPr>
    <w:rPr>
      <w:rFonts w:ascii="Times New Roman" w:eastAsia="Times New Roman" w:hAnsi="Times New Roman" w:cs="Times New Roman"/>
      <w:sz w:val="20"/>
      <w:szCs w:val="20"/>
      <w:lang w:eastAsia="ru-RU"/>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220">
    <w:name w:val="Сетка таблицы22"/>
    <w:basedOn w:val="a5"/>
    <w:next w:val="aff"/>
    <w:uiPriority w:val="59"/>
    <w:rsid w:val="00BE6E6E"/>
    <w:pPr>
      <w:spacing w:after="0" w:line="240" w:lineRule="auto"/>
    </w:pPr>
    <w:rPr>
      <w:rFonts w:ascii="Times New Roman" w:eastAsia="Times New Roman" w:hAnsi="Times New Roman" w:cs="Times New Roman"/>
      <w:sz w:val="20"/>
      <w:szCs w:val="20"/>
      <w:lang w:eastAsia="ru-RU"/>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230">
    <w:name w:val="Сетка таблицы23"/>
    <w:basedOn w:val="a5"/>
    <w:next w:val="aff"/>
    <w:uiPriority w:val="59"/>
    <w:rsid w:val="00BE6E6E"/>
    <w:pPr>
      <w:spacing w:after="0" w:line="240" w:lineRule="auto"/>
    </w:pPr>
    <w:rPr>
      <w:rFonts w:ascii="Times New Roman" w:eastAsia="Times New Roman" w:hAnsi="Times New Roman" w:cs="Times New Roman"/>
      <w:sz w:val="20"/>
      <w:szCs w:val="20"/>
      <w:lang w:eastAsia="ru-RU"/>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240">
    <w:name w:val="Сетка таблицы24"/>
    <w:basedOn w:val="a5"/>
    <w:next w:val="aff"/>
    <w:rsid w:val="00BE6E6E"/>
    <w:pPr>
      <w:spacing w:before="120" w:after="0" w:line="240" w:lineRule="auto"/>
      <w:jc w:val="both"/>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50">
    <w:name w:val="Сетка таблицы25"/>
    <w:basedOn w:val="a5"/>
    <w:next w:val="aff"/>
    <w:rsid w:val="00BE6E6E"/>
    <w:pPr>
      <w:spacing w:before="120" w:after="0" w:line="240" w:lineRule="auto"/>
      <w:jc w:val="both"/>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0">
    <w:name w:val="Сетка таблицы31"/>
    <w:basedOn w:val="a5"/>
    <w:next w:val="aff"/>
    <w:rsid w:val="00BE6E6E"/>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00">
    <w:name w:val="Сетка таблицы110"/>
    <w:basedOn w:val="a5"/>
    <w:next w:val="aff"/>
    <w:rsid w:val="00BE6E6E"/>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60">
    <w:name w:val="Сетка таблицы26"/>
    <w:basedOn w:val="a5"/>
    <w:next w:val="aff"/>
    <w:rsid w:val="00BE6E6E"/>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0">
    <w:name w:val="Сетка таблицы41"/>
    <w:basedOn w:val="a5"/>
    <w:next w:val="aff"/>
    <w:rsid w:val="00BE6E6E"/>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0">
    <w:name w:val="Сетка таблицы51"/>
    <w:basedOn w:val="a5"/>
    <w:next w:val="aff"/>
    <w:rsid w:val="00BE6E6E"/>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10">
    <w:name w:val="Сетка таблицы61"/>
    <w:basedOn w:val="a5"/>
    <w:next w:val="aff"/>
    <w:rsid w:val="00BE6E6E"/>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0">
    <w:name w:val="Сетка таблицы71"/>
    <w:basedOn w:val="a5"/>
    <w:next w:val="aff"/>
    <w:rsid w:val="00BE6E6E"/>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10">
    <w:name w:val="Сетка таблицы81"/>
    <w:basedOn w:val="a5"/>
    <w:next w:val="aff"/>
    <w:rsid w:val="00BE6E6E"/>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10">
    <w:name w:val="Сетка таблицы91"/>
    <w:basedOn w:val="a5"/>
    <w:next w:val="aff"/>
    <w:rsid w:val="00BE6E6E"/>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1">
    <w:name w:val="Сетка таблицы101"/>
    <w:basedOn w:val="a5"/>
    <w:next w:val="aff"/>
    <w:rsid w:val="00BE6E6E"/>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0">
    <w:name w:val="Сетка таблицы111"/>
    <w:basedOn w:val="a5"/>
    <w:next w:val="aff"/>
    <w:rsid w:val="00BE6E6E"/>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1">
    <w:name w:val="Сетка таблицы121"/>
    <w:basedOn w:val="a5"/>
    <w:next w:val="aff"/>
    <w:rsid w:val="00BE6E6E"/>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1">
    <w:name w:val="Сетка таблицы131"/>
    <w:basedOn w:val="a5"/>
    <w:next w:val="aff"/>
    <w:rsid w:val="00BE6E6E"/>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1">
    <w:name w:val="Сетка таблицы141"/>
    <w:basedOn w:val="a5"/>
    <w:next w:val="aff"/>
    <w:rsid w:val="00BE6E6E"/>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1">
    <w:name w:val="Сетка таблицы151"/>
    <w:basedOn w:val="a5"/>
    <w:next w:val="aff"/>
    <w:rsid w:val="00BE6E6E"/>
    <w:pPr>
      <w:spacing w:before="120" w:after="0" w:line="240" w:lineRule="auto"/>
      <w:jc w:val="both"/>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1">
    <w:name w:val="Сетка таблицы161"/>
    <w:basedOn w:val="a5"/>
    <w:next w:val="aff"/>
    <w:rsid w:val="00BE6E6E"/>
    <w:pPr>
      <w:spacing w:before="120" w:after="0" w:line="240" w:lineRule="auto"/>
      <w:jc w:val="both"/>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onsPlusNonformat">
    <w:name w:val="ConsPlusNonformat"/>
    <w:rsid w:val="00BE6E6E"/>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paragraph" w:customStyle="1" w:styleId="ConsPlusCell">
    <w:name w:val="ConsPlusCell"/>
    <w:uiPriority w:val="99"/>
    <w:rsid w:val="00BE6E6E"/>
    <w:pPr>
      <w:widowControl w:val="0"/>
      <w:autoSpaceDE w:val="0"/>
      <w:autoSpaceDN w:val="0"/>
      <w:adjustRightInd w:val="0"/>
      <w:spacing w:after="0" w:line="240" w:lineRule="auto"/>
    </w:pPr>
    <w:rPr>
      <w:rFonts w:ascii="Calibri" w:eastAsiaTheme="minorEastAsia" w:hAnsi="Calibri" w:cs="Calibri"/>
      <w:lang w:eastAsia="ru-RU"/>
    </w:rPr>
  </w:style>
  <w:style w:type="table" w:customStyle="1" w:styleId="270">
    <w:name w:val="Сетка таблицы27"/>
    <w:basedOn w:val="a5"/>
    <w:next w:val="aff"/>
    <w:rsid w:val="00BE6E6E"/>
    <w:pPr>
      <w:spacing w:before="120" w:after="0" w:line="240" w:lineRule="auto"/>
      <w:jc w:val="both"/>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20">
    <w:name w:val="Сетка таблицы32"/>
    <w:basedOn w:val="a5"/>
    <w:next w:val="aff"/>
    <w:rsid w:val="00BE6E6E"/>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
    <w:name w:val="Сетка таблицы112"/>
    <w:basedOn w:val="a5"/>
    <w:next w:val="aff"/>
    <w:rsid w:val="00BE6E6E"/>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80">
    <w:name w:val="Сетка таблицы28"/>
    <w:basedOn w:val="a5"/>
    <w:next w:val="aff"/>
    <w:rsid w:val="00BE6E6E"/>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20">
    <w:name w:val="Сетка таблицы42"/>
    <w:basedOn w:val="a5"/>
    <w:next w:val="aff"/>
    <w:rsid w:val="00BE6E6E"/>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20">
    <w:name w:val="Сетка таблицы52"/>
    <w:basedOn w:val="a5"/>
    <w:next w:val="aff"/>
    <w:rsid w:val="00BE6E6E"/>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20">
    <w:name w:val="Сетка таблицы62"/>
    <w:basedOn w:val="a5"/>
    <w:next w:val="aff"/>
    <w:rsid w:val="00BE6E6E"/>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20">
    <w:name w:val="Сетка таблицы72"/>
    <w:basedOn w:val="a5"/>
    <w:next w:val="aff"/>
    <w:rsid w:val="00BE6E6E"/>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20">
    <w:name w:val="Сетка таблицы82"/>
    <w:basedOn w:val="a5"/>
    <w:next w:val="aff"/>
    <w:rsid w:val="00BE6E6E"/>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20">
    <w:name w:val="Сетка таблицы92"/>
    <w:basedOn w:val="a5"/>
    <w:next w:val="aff"/>
    <w:rsid w:val="00BE6E6E"/>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2">
    <w:name w:val="Сетка таблицы102"/>
    <w:basedOn w:val="a5"/>
    <w:next w:val="aff"/>
    <w:rsid w:val="00BE6E6E"/>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3">
    <w:name w:val="Сетка таблицы113"/>
    <w:basedOn w:val="a5"/>
    <w:next w:val="aff"/>
    <w:rsid w:val="00BE6E6E"/>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2">
    <w:name w:val="Сетка таблицы122"/>
    <w:basedOn w:val="a5"/>
    <w:next w:val="aff"/>
    <w:rsid w:val="00BE6E6E"/>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2">
    <w:name w:val="Сетка таблицы132"/>
    <w:basedOn w:val="a5"/>
    <w:next w:val="aff"/>
    <w:rsid w:val="00BE6E6E"/>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2">
    <w:name w:val="Сетка таблицы142"/>
    <w:basedOn w:val="a5"/>
    <w:next w:val="aff"/>
    <w:rsid w:val="00BE6E6E"/>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2">
    <w:name w:val="Сетка таблицы152"/>
    <w:basedOn w:val="a5"/>
    <w:next w:val="aff"/>
    <w:rsid w:val="00BE6E6E"/>
    <w:pPr>
      <w:spacing w:before="120" w:after="0" w:line="240" w:lineRule="auto"/>
      <w:jc w:val="both"/>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2">
    <w:name w:val="Сетка таблицы162"/>
    <w:basedOn w:val="a5"/>
    <w:next w:val="aff"/>
    <w:rsid w:val="00BE6E6E"/>
    <w:pPr>
      <w:spacing w:before="120" w:after="0" w:line="240" w:lineRule="auto"/>
      <w:jc w:val="both"/>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90">
    <w:name w:val="Сетка таблицы29"/>
    <w:basedOn w:val="a5"/>
    <w:next w:val="aff"/>
    <w:rsid w:val="00BE6E6E"/>
    <w:pPr>
      <w:spacing w:before="120" w:after="0" w:line="240" w:lineRule="auto"/>
      <w:jc w:val="both"/>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30">
    <w:name w:val="Сетка таблицы33"/>
    <w:basedOn w:val="a5"/>
    <w:next w:val="aff"/>
    <w:rsid w:val="00BE6E6E"/>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4">
    <w:name w:val="Сетка таблицы114"/>
    <w:basedOn w:val="a5"/>
    <w:next w:val="aff"/>
    <w:rsid w:val="00BE6E6E"/>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00">
    <w:name w:val="Сетка таблицы210"/>
    <w:basedOn w:val="a5"/>
    <w:next w:val="aff"/>
    <w:rsid w:val="00BE6E6E"/>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30">
    <w:name w:val="Сетка таблицы43"/>
    <w:basedOn w:val="a5"/>
    <w:next w:val="aff"/>
    <w:rsid w:val="00BE6E6E"/>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30">
    <w:name w:val="Сетка таблицы53"/>
    <w:basedOn w:val="a5"/>
    <w:next w:val="aff"/>
    <w:rsid w:val="00BE6E6E"/>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30">
    <w:name w:val="Сетка таблицы63"/>
    <w:basedOn w:val="a5"/>
    <w:next w:val="aff"/>
    <w:rsid w:val="00BE6E6E"/>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30">
    <w:name w:val="Сетка таблицы73"/>
    <w:basedOn w:val="a5"/>
    <w:next w:val="aff"/>
    <w:rsid w:val="00BE6E6E"/>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30">
    <w:name w:val="Сетка таблицы83"/>
    <w:basedOn w:val="a5"/>
    <w:next w:val="aff"/>
    <w:rsid w:val="00BE6E6E"/>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30">
    <w:name w:val="Сетка таблицы93"/>
    <w:basedOn w:val="a5"/>
    <w:next w:val="aff"/>
    <w:rsid w:val="00BE6E6E"/>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3">
    <w:name w:val="Сетка таблицы103"/>
    <w:basedOn w:val="a5"/>
    <w:next w:val="aff"/>
    <w:rsid w:val="00BE6E6E"/>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5">
    <w:name w:val="Сетка таблицы115"/>
    <w:basedOn w:val="a5"/>
    <w:next w:val="aff"/>
    <w:rsid w:val="00BE6E6E"/>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3">
    <w:name w:val="Сетка таблицы123"/>
    <w:basedOn w:val="a5"/>
    <w:next w:val="aff"/>
    <w:rsid w:val="00BE6E6E"/>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3">
    <w:name w:val="Сетка таблицы133"/>
    <w:basedOn w:val="a5"/>
    <w:next w:val="aff"/>
    <w:rsid w:val="00BE6E6E"/>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3">
    <w:name w:val="Сетка таблицы143"/>
    <w:basedOn w:val="a5"/>
    <w:next w:val="aff"/>
    <w:rsid w:val="00BE6E6E"/>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3">
    <w:name w:val="Сетка таблицы153"/>
    <w:basedOn w:val="a5"/>
    <w:next w:val="aff"/>
    <w:uiPriority w:val="59"/>
    <w:rsid w:val="00BE6E6E"/>
    <w:pPr>
      <w:spacing w:after="0" w:line="240" w:lineRule="auto"/>
    </w:pPr>
    <w:rPr>
      <w:rFonts w:ascii="Times New Roman" w:eastAsia="Times New Roman" w:hAnsi="Times New Roman" w:cs="Times New Roman"/>
      <w:sz w:val="20"/>
      <w:szCs w:val="20"/>
      <w:lang w:eastAsia="ru-RU"/>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163">
    <w:name w:val="Сетка таблицы163"/>
    <w:basedOn w:val="a5"/>
    <w:next w:val="aff"/>
    <w:uiPriority w:val="59"/>
    <w:rsid w:val="00BE6E6E"/>
    <w:pPr>
      <w:spacing w:after="0" w:line="240" w:lineRule="auto"/>
    </w:pPr>
    <w:rPr>
      <w:rFonts w:ascii="Times New Roman" w:eastAsia="Times New Roman" w:hAnsi="Times New Roman" w:cs="Times New Roman"/>
      <w:sz w:val="20"/>
      <w:szCs w:val="20"/>
      <w:lang w:eastAsia="ru-RU"/>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171">
    <w:name w:val="Сетка таблицы171"/>
    <w:basedOn w:val="a5"/>
    <w:next w:val="aff"/>
    <w:uiPriority w:val="59"/>
    <w:rsid w:val="00BE6E6E"/>
    <w:pPr>
      <w:spacing w:after="0" w:line="240" w:lineRule="auto"/>
    </w:pPr>
    <w:rPr>
      <w:rFonts w:ascii="Times New Roman" w:eastAsia="Times New Roman" w:hAnsi="Times New Roman" w:cs="Times New Roman"/>
      <w:sz w:val="20"/>
      <w:szCs w:val="20"/>
      <w:lang w:eastAsia="ru-RU"/>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181">
    <w:name w:val="Сетка таблицы181"/>
    <w:basedOn w:val="a5"/>
    <w:next w:val="aff"/>
    <w:uiPriority w:val="59"/>
    <w:rsid w:val="00BE6E6E"/>
    <w:pPr>
      <w:spacing w:after="0" w:line="240" w:lineRule="auto"/>
    </w:pPr>
    <w:rPr>
      <w:rFonts w:ascii="Times New Roman" w:eastAsia="Times New Roman" w:hAnsi="Times New Roman" w:cs="Times New Roman"/>
      <w:sz w:val="20"/>
      <w:szCs w:val="20"/>
      <w:lang w:eastAsia="ru-RU"/>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191">
    <w:name w:val="Сетка таблицы191"/>
    <w:basedOn w:val="a5"/>
    <w:next w:val="aff"/>
    <w:uiPriority w:val="59"/>
    <w:rsid w:val="00BE6E6E"/>
    <w:pPr>
      <w:spacing w:after="0" w:line="240" w:lineRule="auto"/>
    </w:pPr>
    <w:rPr>
      <w:rFonts w:ascii="Times New Roman" w:eastAsia="Times New Roman" w:hAnsi="Times New Roman" w:cs="Times New Roman"/>
      <w:sz w:val="20"/>
      <w:szCs w:val="20"/>
      <w:lang w:eastAsia="ru-RU"/>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201">
    <w:name w:val="Сетка таблицы201"/>
    <w:basedOn w:val="a5"/>
    <w:next w:val="aff"/>
    <w:uiPriority w:val="59"/>
    <w:rsid w:val="00BE6E6E"/>
    <w:pPr>
      <w:spacing w:after="0" w:line="240" w:lineRule="auto"/>
    </w:pPr>
    <w:rPr>
      <w:rFonts w:ascii="Times New Roman" w:eastAsia="Times New Roman" w:hAnsi="Times New Roman" w:cs="Times New Roman"/>
      <w:sz w:val="20"/>
      <w:szCs w:val="20"/>
      <w:lang w:eastAsia="ru-RU"/>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211">
    <w:name w:val="Сетка таблицы211"/>
    <w:basedOn w:val="a5"/>
    <w:next w:val="aff"/>
    <w:uiPriority w:val="59"/>
    <w:rsid w:val="00BE6E6E"/>
    <w:pPr>
      <w:spacing w:after="0" w:line="240" w:lineRule="auto"/>
    </w:pPr>
    <w:rPr>
      <w:rFonts w:ascii="Times New Roman" w:eastAsia="Times New Roman" w:hAnsi="Times New Roman" w:cs="Times New Roman"/>
      <w:sz w:val="20"/>
      <w:szCs w:val="20"/>
      <w:lang w:eastAsia="ru-RU"/>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221">
    <w:name w:val="Сетка таблицы221"/>
    <w:basedOn w:val="a5"/>
    <w:next w:val="aff"/>
    <w:uiPriority w:val="59"/>
    <w:rsid w:val="00BE6E6E"/>
    <w:pPr>
      <w:spacing w:after="0" w:line="240" w:lineRule="auto"/>
    </w:pPr>
    <w:rPr>
      <w:rFonts w:ascii="Times New Roman" w:eastAsia="Times New Roman" w:hAnsi="Times New Roman" w:cs="Times New Roman"/>
      <w:sz w:val="20"/>
      <w:szCs w:val="20"/>
      <w:lang w:eastAsia="ru-RU"/>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231">
    <w:name w:val="Сетка таблицы231"/>
    <w:basedOn w:val="a5"/>
    <w:next w:val="aff"/>
    <w:uiPriority w:val="59"/>
    <w:rsid w:val="00BE6E6E"/>
    <w:pPr>
      <w:spacing w:after="0" w:line="240" w:lineRule="auto"/>
    </w:pPr>
    <w:rPr>
      <w:rFonts w:ascii="Times New Roman" w:eastAsia="Times New Roman" w:hAnsi="Times New Roman" w:cs="Times New Roman"/>
      <w:sz w:val="20"/>
      <w:szCs w:val="20"/>
      <w:lang w:eastAsia="ru-RU"/>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241">
    <w:name w:val="Сетка таблицы241"/>
    <w:basedOn w:val="a5"/>
    <w:next w:val="aff"/>
    <w:rsid w:val="00BE6E6E"/>
    <w:pPr>
      <w:spacing w:before="120" w:after="0" w:line="240" w:lineRule="auto"/>
      <w:jc w:val="both"/>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51">
    <w:name w:val="Сетка таблицы251"/>
    <w:basedOn w:val="a5"/>
    <w:next w:val="aff"/>
    <w:rsid w:val="00BE6E6E"/>
    <w:pPr>
      <w:spacing w:before="120" w:after="0" w:line="240" w:lineRule="auto"/>
      <w:jc w:val="both"/>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1">
    <w:name w:val="Сетка таблицы311"/>
    <w:basedOn w:val="a5"/>
    <w:next w:val="aff"/>
    <w:rsid w:val="00BE6E6E"/>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01">
    <w:name w:val="Сетка таблицы1101"/>
    <w:basedOn w:val="a5"/>
    <w:next w:val="aff"/>
    <w:rsid w:val="00BE6E6E"/>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61">
    <w:name w:val="Сетка таблицы261"/>
    <w:basedOn w:val="a5"/>
    <w:next w:val="aff"/>
    <w:rsid w:val="00BE6E6E"/>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1">
    <w:name w:val="Сетка таблицы411"/>
    <w:basedOn w:val="a5"/>
    <w:next w:val="aff"/>
    <w:rsid w:val="00BE6E6E"/>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1">
    <w:name w:val="Сетка таблицы511"/>
    <w:basedOn w:val="a5"/>
    <w:next w:val="aff"/>
    <w:rsid w:val="00BE6E6E"/>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11">
    <w:name w:val="Сетка таблицы611"/>
    <w:basedOn w:val="a5"/>
    <w:next w:val="aff"/>
    <w:rsid w:val="00BE6E6E"/>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1">
    <w:name w:val="Сетка таблицы711"/>
    <w:basedOn w:val="a5"/>
    <w:next w:val="aff"/>
    <w:rsid w:val="00BE6E6E"/>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11">
    <w:name w:val="Сетка таблицы811"/>
    <w:basedOn w:val="a5"/>
    <w:next w:val="aff"/>
    <w:rsid w:val="00BE6E6E"/>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11">
    <w:name w:val="Сетка таблицы911"/>
    <w:basedOn w:val="a5"/>
    <w:next w:val="aff"/>
    <w:rsid w:val="00BE6E6E"/>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11">
    <w:name w:val="Сетка таблицы1011"/>
    <w:basedOn w:val="a5"/>
    <w:next w:val="aff"/>
    <w:rsid w:val="00BE6E6E"/>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1">
    <w:name w:val="Сетка таблицы1111"/>
    <w:basedOn w:val="a5"/>
    <w:next w:val="aff"/>
    <w:rsid w:val="00BE6E6E"/>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11">
    <w:name w:val="Сетка таблицы1211"/>
    <w:basedOn w:val="a5"/>
    <w:next w:val="aff"/>
    <w:rsid w:val="00BE6E6E"/>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11">
    <w:name w:val="Сетка таблицы1311"/>
    <w:basedOn w:val="a5"/>
    <w:next w:val="aff"/>
    <w:rsid w:val="00BE6E6E"/>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11">
    <w:name w:val="Сетка таблицы1411"/>
    <w:basedOn w:val="a5"/>
    <w:next w:val="aff"/>
    <w:rsid w:val="00BE6E6E"/>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11">
    <w:name w:val="Сетка таблицы1511"/>
    <w:basedOn w:val="a5"/>
    <w:next w:val="aff"/>
    <w:rsid w:val="00BE6E6E"/>
    <w:pPr>
      <w:spacing w:before="120" w:after="0" w:line="240" w:lineRule="auto"/>
      <w:jc w:val="both"/>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11">
    <w:name w:val="Сетка таблицы1611"/>
    <w:basedOn w:val="a5"/>
    <w:next w:val="aff"/>
    <w:rsid w:val="00BE6E6E"/>
    <w:pPr>
      <w:spacing w:before="120" w:after="0" w:line="240" w:lineRule="auto"/>
      <w:jc w:val="both"/>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71">
    <w:name w:val="Сетка таблицы271"/>
    <w:basedOn w:val="a5"/>
    <w:next w:val="aff"/>
    <w:rsid w:val="00BE6E6E"/>
    <w:pPr>
      <w:spacing w:before="120" w:after="0" w:line="240" w:lineRule="auto"/>
      <w:jc w:val="both"/>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21">
    <w:name w:val="Сетка таблицы321"/>
    <w:basedOn w:val="a5"/>
    <w:next w:val="aff"/>
    <w:rsid w:val="00BE6E6E"/>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1">
    <w:name w:val="Сетка таблицы1121"/>
    <w:basedOn w:val="a5"/>
    <w:next w:val="aff"/>
    <w:rsid w:val="00BE6E6E"/>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81">
    <w:name w:val="Сетка таблицы281"/>
    <w:basedOn w:val="a5"/>
    <w:next w:val="aff"/>
    <w:rsid w:val="00BE6E6E"/>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21">
    <w:name w:val="Сетка таблицы421"/>
    <w:basedOn w:val="a5"/>
    <w:next w:val="aff"/>
    <w:rsid w:val="00BE6E6E"/>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21">
    <w:name w:val="Сетка таблицы521"/>
    <w:basedOn w:val="a5"/>
    <w:next w:val="aff"/>
    <w:rsid w:val="00BE6E6E"/>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21">
    <w:name w:val="Сетка таблицы621"/>
    <w:basedOn w:val="a5"/>
    <w:next w:val="aff"/>
    <w:rsid w:val="00BE6E6E"/>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21">
    <w:name w:val="Сетка таблицы721"/>
    <w:basedOn w:val="a5"/>
    <w:next w:val="aff"/>
    <w:rsid w:val="00BE6E6E"/>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21">
    <w:name w:val="Сетка таблицы821"/>
    <w:basedOn w:val="a5"/>
    <w:next w:val="aff"/>
    <w:rsid w:val="00BE6E6E"/>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21">
    <w:name w:val="Сетка таблицы921"/>
    <w:basedOn w:val="a5"/>
    <w:next w:val="aff"/>
    <w:rsid w:val="00BE6E6E"/>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21">
    <w:name w:val="Сетка таблицы1021"/>
    <w:basedOn w:val="a5"/>
    <w:next w:val="aff"/>
    <w:rsid w:val="00BE6E6E"/>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31">
    <w:name w:val="Сетка таблицы1131"/>
    <w:basedOn w:val="a5"/>
    <w:next w:val="aff"/>
    <w:rsid w:val="00BE6E6E"/>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21">
    <w:name w:val="Сетка таблицы1221"/>
    <w:basedOn w:val="a5"/>
    <w:next w:val="aff"/>
    <w:rsid w:val="00BE6E6E"/>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21">
    <w:name w:val="Сетка таблицы1321"/>
    <w:basedOn w:val="a5"/>
    <w:next w:val="aff"/>
    <w:rsid w:val="00BE6E6E"/>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21">
    <w:name w:val="Сетка таблицы1421"/>
    <w:basedOn w:val="a5"/>
    <w:next w:val="aff"/>
    <w:rsid w:val="00BE6E6E"/>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21">
    <w:name w:val="Сетка таблицы1521"/>
    <w:basedOn w:val="a5"/>
    <w:next w:val="aff"/>
    <w:rsid w:val="00BE6E6E"/>
    <w:pPr>
      <w:spacing w:before="120" w:after="0" w:line="240" w:lineRule="auto"/>
      <w:jc w:val="both"/>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21">
    <w:name w:val="Сетка таблицы1621"/>
    <w:basedOn w:val="a5"/>
    <w:next w:val="aff"/>
    <w:rsid w:val="00BE6E6E"/>
    <w:pPr>
      <w:spacing w:before="120" w:after="0" w:line="240" w:lineRule="auto"/>
      <w:jc w:val="both"/>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2f6">
    <w:name w:val="Quote"/>
    <w:basedOn w:val="a3"/>
    <w:next w:val="a3"/>
    <w:link w:val="2f7"/>
    <w:uiPriority w:val="29"/>
    <w:qFormat/>
    <w:rsid w:val="00BE6E6E"/>
    <w:rPr>
      <w:i/>
      <w:iCs/>
      <w:color w:val="000000" w:themeColor="text1"/>
      <w:szCs w:val="24"/>
      <w:lang w:eastAsia="ru-RU"/>
    </w:rPr>
  </w:style>
  <w:style w:type="character" w:customStyle="1" w:styleId="2f7">
    <w:name w:val="Цитата 2 Знак"/>
    <w:basedOn w:val="a4"/>
    <w:link w:val="2f6"/>
    <w:uiPriority w:val="29"/>
    <w:rsid w:val="00BE6E6E"/>
    <w:rPr>
      <w:rFonts w:ascii="Times New Roman" w:eastAsia="Times New Roman" w:hAnsi="Times New Roman" w:cs="Times New Roman"/>
      <w:i/>
      <w:iCs/>
      <w:color w:val="000000" w:themeColor="text1"/>
      <w:sz w:val="24"/>
      <w:szCs w:val="24"/>
      <w:lang w:eastAsia="ru-RU"/>
    </w:rPr>
  </w:style>
  <w:style w:type="paragraph" w:styleId="afffffff0">
    <w:name w:val="No Spacing"/>
    <w:aliases w:val="Table text,Текст для инструкций"/>
    <w:link w:val="afffffff1"/>
    <w:uiPriority w:val="1"/>
    <w:qFormat/>
    <w:rsid w:val="00BE6E6E"/>
    <w:pPr>
      <w:spacing w:after="0" w:line="240" w:lineRule="auto"/>
    </w:pPr>
    <w:rPr>
      <w:rFonts w:ascii="Calibri" w:eastAsia="Times New Roman" w:hAnsi="Calibri" w:cs="Times New Roman"/>
    </w:rPr>
  </w:style>
  <w:style w:type="paragraph" w:styleId="afffffff2">
    <w:name w:val="TOC Heading"/>
    <w:basedOn w:val="11"/>
    <w:next w:val="a3"/>
    <w:uiPriority w:val="39"/>
    <w:unhideWhenUsed/>
    <w:qFormat/>
    <w:rsid w:val="00BE6E6E"/>
    <w:pPr>
      <w:keepLines/>
      <w:tabs>
        <w:tab w:val="clear" w:pos="357"/>
      </w:tabs>
      <w:spacing w:before="480" w:after="0" w:line="276" w:lineRule="auto"/>
      <w:jc w:val="left"/>
      <w:outlineLvl w:val="9"/>
    </w:pPr>
    <w:rPr>
      <w:rFonts w:asciiTheme="majorHAnsi" w:eastAsiaTheme="majorEastAsia" w:hAnsiTheme="majorHAnsi"/>
      <w:color w:val="365F91" w:themeColor="accent1" w:themeShade="BF"/>
      <w:sz w:val="28"/>
      <w:szCs w:val="28"/>
      <w:lang w:eastAsia="ru-RU"/>
    </w:rPr>
  </w:style>
  <w:style w:type="character" w:customStyle="1" w:styleId="afffffff1">
    <w:name w:val="Без интервала Знак"/>
    <w:aliases w:val="Table text Знак,Текст для инструкций Знак"/>
    <w:link w:val="afffffff0"/>
    <w:uiPriority w:val="1"/>
    <w:locked/>
    <w:rsid w:val="00BE6E6E"/>
    <w:rPr>
      <w:rFonts w:ascii="Calibri" w:eastAsia="Times New Roman" w:hAnsi="Calibri" w:cs="Times New Roman"/>
    </w:rPr>
  </w:style>
  <w:style w:type="numbering" w:customStyle="1" w:styleId="9">
    <w:name w:val="Стиль9"/>
    <w:rsid w:val="00BE6E6E"/>
    <w:pPr>
      <w:numPr>
        <w:numId w:val="19"/>
      </w:numPr>
    </w:pPr>
  </w:style>
  <w:style w:type="numbering" w:customStyle="1" w:styleId="8">
    <w:name w:val="Стиль8"/>
    <w:rsid w:val="00BE6E6E"/>
    <w:pPr>
      <w:numPr>
        <w:numId w:val="18"/>
      </w:numPr>
    </w:pPr>
  </w:style>
  <w:style w:type="numbering" w:customStyle="1" w:styleId="10">
    <w:name w:val="Текущий список1"/>
    <w:rsid w:val="00BE6E6E"/>
    <w:pPr>
      <w:numPr>
        <w:numId w:val="14"/>
      </w:numPr>
    </w:pPr>
  </w:style>
  <w:style w:type="numbering" w:customStyle="1" w:styleId="22">
    <w:name w:val="Стиль2"/>
    <w:rsid w:val="00BE6E6E"/>
    <w:pPr>
      <w:numPr>
        <w:numId w:val="15"/>
      </w:numPr>
    </w:pPr>
  </w:style>
  <w:style w:type="numbering" w:customStyle="1" w:styleId="1111118">
    <w:name w:val="1 / 1.1 / 1.1.18"/>
    <w:rsid w:val="00BE6E6E"/>
    <w:pPr>
      <w:numPr>
        <w:numId w:val="29"/>
      </w:numPr>
    </w:pPr>
  </w:style>
  <w:style w:type="paragraph" w:styleId="afffffff3">
    <w:name w:val="Intense Quote"/>
    <w:basedOn w:val="a3"/>
    <w:next w:val="a3"/>
    <w:link w:val="afffffff4"/>
    <w:uiPriority w:val="30"/>
    <w:qFormat/>
    <w:rsid w:val="005B4CAE"/>
    <w:pPr>
      <w:pBdr>
        <w:bottom w:val="single" w:sz="4" w:space="4" w:color="4F81BD" w:themeColor="accent1"/>
      </w:pBdr>
      <w:spacing w:before="200" w:after="280"/>
      <w:ind w:left="936" w:right="936"/>
    </w:pPr>
    <w:rPr>
      <w:b/>
      <w:bCs/>
      <w:i/>
      <w:iCs/>
      <w:color w:val="4F81BD" w:themeColor="accent1"/>
    </w:rPr>
  </w:style>
  <w:style w:type="character" w:customStyle="1" w:styleId="afffffff4">
    <w:name w:val="Выделенная цитата Знак"/>
    <w:basedOn w:val="a4"/>
    <w:link w:val="afffffff3"/>
    <w:uiPriority w:val="30"/>
    <w:rsid w:val="005B4CAE"/>
    <w:rPr>
      <w:rFonts w:eastAsia="Times New Roman" w:cs="Times New Roman"/>
      <w:b/>
      <w:bCs/>
      <w:i/>
      <w:iCs/>
      <w:color w:val="4F81BD" w:themeColor="accent1"/>
    </w:rPr>
  </w:style>
  <w:style w:type="paragraph" w:styleId="afffffff5">
    <w:name w:val="Bibliography"/>
    <w:basedOn w:val="a3"/>
    <w:next w:val="a3"/>
    <w:uiPriority w:val="37"/>
    <w:semiHidden/>
    <w:unhideWhenUsed/>
    <w:rsid w:val="005B4CAE"/>
  </w:style>
  <w:style w:type="character" w:styleId="afffffff6">
    <w:name w:val="Placeholder Text"/>
    <w:basedOn w:val="a4"/>
    <w:uiPriority w:val="99"/>
    <w:semiHidden/>
    <w:rsid w:val="00F8373C"/>
    <w:rPr>
      <w:color w:val="808080"/>
    </w:rPr>
  </w:style>
  <w:style w:type="paragraph" w:customStyle="1" w:styleId="afffffff7">
    <w:name w:val="Текст таблица"/>
    <w:basedOn w:val="a3"/>
    <w:rsid w:val="008301F3"/>
    <w:pPr>
      <w:numPr>
        <w:ilvl w:val="12"/>
      </w:numPr>
      <w:spacing w:before="60"/>
    </w:pPr>
    <w:rPr>
      <w:iCs/>
      <w:szCs w:val="20"/>
      <w:lang w:eastAsia="ru-RU"/>
    </w:rPr>
  </w:style>
  <w:style w:type="paragraph" w:customStyle="1" w:styleId="S11">
    <w:name w:val="S_ЗаголовкиТаблицы1"/>
    <w:basedOn w:val="S0"/>
    <w:rsid w:val="00F410D6"/>
    <w:pPr>
      <w:keepNext/>
      <w:jc w:val="center"/>
    </w:pPr>
    <w:rPr>
      <w:rFonts w:ascii="Arial" w:hAnsi="Arial"/>
      <w:b/>
      <w:caps/>
      <w:sz w:val="16"/>
      <w:szCs w:val="16"/>
    </w:rPr>
  </w:style>
  <w:style w:type="paragraph" w:customStyle="1" w:styleId="S4">
    <w:name w:val="S_НазваниеТаблицы"/>
    <w:basedOn w:val="S0"/>
    <w:next w:val="S0"/>
    <w:rsid w:val="00F410D6"/>
    <w:pPr>
      <w:keepNext/>
      <w:jc w:val="right"/>
    </w:pPr>
    <w:rPr>
      <w:rFonts w:ascii="Arial" w:hAnsi="Arial"/>
      <w:b/>
      <w:sz w:val="20"/>
    </w:rPr>
  </w:style>
  <w:style w:type="character" w:customStyle="1" w:styleId="affffffe">
    <w:name w:val="Абзац списка Знак"/>
    <w:aliases w:val="Bullet_IRAO Знак,List Paragraph Знак"/>
    <w:link w:val="affffffd"/>
    <w:uiPriority w:val="34"/>
    <w:locked/>
    <w:rsid w:val="00354A4B"/>
    <w:rPr>
      <w:rFonts w:ascii="Times New Roman" w:eastAsia="Times New Roman" w:hAnsi="Times New Roman" w:cs="Times New Roman"/>
      <w:sz w:val="20"/>
      <w:szCs w:val="20"/>
      <w:lang w:eastAsia="ru-RU"/>
    </w:rPr>
  </w:style>
  <w:style w:type="paragraph" w:customStyle="1" w:styleId="1f2">
    <w:name w:val="Название объекта1"/>
    <w:basedOn w:val="a3"/>
    <w:next w:val="a3"/>
    <w:rsid w:val="00354A4B"/>
    <w:pPr>
      <w:suppressAutoHyphens/>
      <w:jc w:val="center"/>
    </w:pPr>
    <w:rPr>
      <w:rFonts w:ascii="Arial Narrow" w:hAnsi="Arial Narrow" w:cs="Arial Narrow"/>
      <w:b/>
      <w:bCs/>
      <w:color w:val="000080"/>
      <w:sz w:val="20"/>
      <w:szCs w:val="24"/>
      <w:lang w:eastAsia="ar-SA"/>
    </w:rPr>
  </w:style>
  <w:style w:type="paragraph" w:customStyle="1" w:styleId="104">
    <w:name w:val="Без интервала1_0"/>
    <w:uiPriority w:val="99"/>
    <w:rsid w:val="00C372BA"/>
    <w:pPr>
      <w:spacing w:after="0" w:line="240" w:lineRule="auto"/>
    </w:pPr>
    <w:rPr>
      <w:rFonts w:ascii="Calibri" w:eastAsia="Calibri" w:hAnsi="Calibri" w:cs="Times New Roman"/>
    </w:rPr>
  </w:style>
  <w:style w:type="paragraph" w:customStyle="1" w:styleId="S">
    <w:name w:val="S_СписокМ_Обычный"/>
    <w:basedOn w:val="a3"/>
    <w:next w:val="S0"/>
    <w:link w:val="S5"/>
    <w:rsid w:val="00F410D6"/>
    <w:pPr>
      <w:numPr>
        <w:numId w:val="53"/>
      </w:numPr>
      <w:tabs>
        <w:tab w:val="left" w:pos="720"/>
      </w:tabs>
      <w:spacing w:before="120"/>
    </w:pPr>
    <w:rPr>
      <w:szCs w:val="24"/>
      <w:lang w:eastAsia="ru-RU"/>
    </w:rPr>
  </w:style>
  <w:style w:type="paragraph" w:customStyle="1" w:styleId="S0">
    <w:name w:val="S_Обычный"/>
    <w:basedOn w:val="a3"/>
    <w:link w:val="S6"/>
    <w:rsid w:val="00F410D6"/>
    <w:pPr>
      <w:widowControl w:val="0"/>
    </w:pPr>
    <w:rPr>
      <w:szCs w:val="24"/>
      <w:lang w:eastAsia="ru-RU"/>
    </w:rPr>
  </w:style>
  <w:style w:type="character" w:customStyle="1" w:styleId="S6">
    <w:name w:val="S_Обычный Знак"/>
    <w:link w:val="S0"/>
    <w:locked/>
    <w:rsid w:val="00F410D6"/>
    <w:rPr>
      <w:rFonts w:ascii="Times New Roman" w:eastAsia="Times New Roman" w:hAnsi="Times New Roman" w:cs="Times New Roman"/>
      <w:sz w:val="24"/>
      <w:szCs w:val="24"/>
      <w:lang w:eastAsia="ru-RU"/>
    </w:rPr>
  </w:style>
  <w:style w:type="character" w:customStyle="1" w:styleId="S5">
    <w:name w:val="S_СписокМ_Обычный Знак"/>
    <w:link w:val="S"/>
    <w:locked/>
    <w:rsid w:val="00F410D6"/>
    <w:rPr>
      <w:rFonts w:ascii="Times New Roman" w:eastAsia="Times New Roman" w:hAnsi="Times New Roman" w:cs="Times New Roman"/>
      <w:sz w:val="24"/>
      <w:szCs w:val="24"/>
      <w:lang w:eastAsia="ru-RU"/>
    </w:rPr>
  </w:style>
  <w:style w:type="paragraph" w:customStyle="1" w:styleId="S7">
    <w:name w:val="S_Версия"/>
    <w:basedOn w:val="S0"/>
    <w:next w:val="S0"/>
    <w:autoRedefine/>
    <w:rsid w:val="00F410D6"/>
    <w:pPr>
      <w:spacing w:before="120" w:after="120"/>
      <w:jc w:val="center"/>
    </w:pPr>
    <w:rPr>
      <w:rFonts w:ascii="Arial" w:hAnsi="Arial"/>
      <w:b/>
      <w:caps/>
      <w:sz w:val="20"/>
      <w:szCs w:val="20"/>
    </w:rPr>
  </w:style>
  <w:style w:type="paragraph" w:customStyle="1" w:styleId="S8">
    <w:name w:val="S_ВерхКолонтитулТекст"/>
    <w:basedOn w:val="S0"/>
    <w:next w:val="S0"/>
    <w:rsid w:val="00F410D6"/>
    <w:pPr>
      <w:spacing w:before="120"/>
      <w:jc w:val="right"/>
    </w:pPr>
    <w:rPr>
      <w:rFonts w:ascii="Arial" w:hAnsi="Arial"/>
      <w:b/>
      <w:caps/>
      <w:sz w:val="10"/>
      <w:szCs w:val="10"/>
    </w:rPr>
  </w:style>
  <w:style w:type="paragraph" w:customStyle="1" w:styleId="S9">
    <w:name w:val="S_ВидДокумента"/>
    <w:basedOn w:val="af9"/>
    <w:next w:val="S0"/>
    <w:link w:val="Sa"/>
    <w:rsid w:val="00F410D6"/>
    <w:pPr>
      <w:spacing w:before="120" w:after="0"/>
      <w:jc w:val="right"/>
    </w:pPr>
    <w:rPr>
      <w:rFonts w:ascii="EuropeDemiC" w:hAnsi="EuropeDemiC" w:cs="Arial"/>
      <w:b/>
      <w:caps/>
      <w:sz w:val="36"/>
      <w:szCs w:val="36"/>
    </w:rPr>
  </w:style>
  <w:style w:type="character" w:customStyle="1" w:styleId="Sa">
    <w:name w:val="S_ВидДокумента Знак"/>
    <w:link w:val="S9"/>
    <w:rsid w:val="00F410D6"/>
    <w:rPr>
      <w:rFonts w:ascii="EuropeDemiC" w:eastAsia="Times New Roman" w:hAnsi="EuropeDemiC" w:cs="Arial"/>
      <w:b/>
      <w:caps/>
      <w:sz w:val="36"/>
      <w:szCs w:val="36"/>
      <w:lang w:eastAsia="ru-RU"/>
    </w:rPr>
  </w:style>
  <w:style w:type="paragraph" w:customStyle="1" w:styleId="Sb">
    <w:name w:val="S_Гиперссылка"/>
    <w:basedOn w:val="S0"/>
    <w:rsid w:val="00F410D6"/>
    <w:rPr>
      <w:color w:val="0000FF"/>
      <w:u w:val="single"/>
    </w:rPr>
  </w:style>
  <w:style w:type="paragraph" w:customStyle="1" w:styleId="Sc">
    <w:name w:val="S_Гриф"/>
    <w:basedOn w:val="S0"/>
    <w:rsid w:val="00F410D6"/>
    <w:pPr>
      <w:widowControl/>
      <w:spacing w:line="360" w:lineRule="auto"/>
      <w:ind w:left="5392"/>
      <w:jc w:val="left"/>
    </w:pPr>
    <w:rPr>
      <w:rFonts w:ascii="Arial" w:hAnsi="Arial"/>
      <w:b/>
      <w:sz w:val="20"/>
    </w:rPr>
  </w:style>
  <w:style w:type="paragraph" w:customStyle="1" w:styleId="S21">
    <w:name w:val="S_ЗаголовкиТаблицы2"/>
    <w:basedOn w:val="S0"/>
    <w:rsid w:val="00F410D6"/>
    <w:pPr>
      <w:jc w:val="center"/>
    </w:pPr>
    <w:rPr>
      <w:rFonts w:ascii="Arial" w:hAnsi="Arial"/>
      <w:b/>
      <w:sz w:val="14"/>
    </w:rPr>
  </w:style>
  <w:style w:type="paragraph" w:customStyle="1" w:styleId="S12">
    <w:name w:val="S_Заголовок1"/>
    <w:basedOn w:val="a3"/>
    <w:next w:val="S0"/>
    <w:rsid w:val="00F410D6"/>
    <w:pPr>
      <w:keepNext/>
      <w:pageBreakBefore/>
      <w:outlineLvl w:val="0"/>
    </w:pPr>
    <w:rPr>
      <w:rFonts w:ascii="Arial" w:hAnsi="Arial"/>
      <w:b/>
      <w:caps/>
      <w:sz w:val="32"/>
      <w:szCs w:val="32"/>
      <w:lang w:eastAsia="ru-RU"/>
    </w:rPr>
  </w:style>
  <w:style w:type="paragraph" w:customStyle="1" w:styleId="S10">
    <w:name w:val="S_Заголовок1_Прил_СписокН"/>
    <w:basedOn w:val="S0"/>
    <w:next w:val="S0"/>
    <w:rsid w:val="00F410D6"/>
    <w:pPr>
      <w:keepNext/>
      <w:pageBreakBefore/>
      <w:widowControl/>
      <w:numPr>
        <w:numId w:val="49"/>
      </w:numPr>
      <w:outlineLvl w:val="1"/>
    </w:pPr>
    <w:rPr>
      <w:rFonts w:ascii="Arial" w:hAnsi="Arial"/>
      <w:b/>
      <w:caps/>
    </w:rPr>
  </w:style>
  <w:style w:type="paragraph" w:customStyle="1" w:styleId="S13">
    <w:name w:val="S_Заголовок1_СписокН"/>
    <w:basedOn w:val="S12"/>
    <w:next w:val="S0"/>
    <w:rsid w:val="00D3628A"/>
  </w:style>
  <w:style w:type="paragraph" w:customStyle="1" w:styleId="S22">
    <w:name w:val="S_Заголовок2"/>
    <w:basedOn w:val="a3"/>
    <w:next w:val="S0"/>
    <w:rsid w:val="00F410D6"/>
    <w:pPr>
      <w:keepNext/>
      <w:outlineLvl w:val="1"/>
    </w:pPr>
    <w:rPr>
      <w:rFonts w:ascii="Arial" w:hAnsi="Arial"/>
      <w:b/>
      <w:caps/>
      <w:szCs w:val="24"/>
      <w:lang w:eastAsia="ru-RU"/>
    </w:rPr>
  </w:style>
  <w:style w:type="paragraph" w:customStyle="1" w:styleId="S20">
    <w:name w:val="S_Заголовок2_Прил_СписокН"/>
    <w:basedOn w:val="S0"/>
    <w:next w:val="S0"/>
    <w:rsid w:val="00F410D6"/>
    <w:pPr>
      <w:keepNext/>
      <w:keepLines/>
      <w:numPr>
        <w:ilvl w:val="2"/>
        <w:numId w:val="49"/>
      </w:numPr>
      <w:jc w:val="left"/>
      <w:outlineLvl w:val="2"/>
    </w:pPr>
    <w:rPr>
      <w:rFonts w:ascii="Arial" w:hAnsi="Arial"/>
      <w:b/>
      <w:caps/>
      <w:szCs w:val="20"/>
    </w:rPr>
  </w:style>
  <w:style w:type="paragraph" w:customStyle="1" w:styleId="S23">
    <w:name w:val="S_Заголовок2_СписокН"/>
    <w:basedOn w:val="S22"/>
    <w:next w:val="S0"/>
    <w:rsid w:val="00F410D6"/>
  </w:style>
  <w:style w:type="paragraph" w:customStyle="1" w:styleId="S30">
    <w:name w:val="S_Заголовок3_СписокН"/>
    <w:basedOn w:val="a3"/>
    <w:next w:val="S0"/>
    <w:rsid w:val="00F410D6"/>
    <w:pPr>
      <w:keepNext/>
    </w:pPr>
    <w:rPr>
      <w:rFonts w:ascii="Arial" w:hAnsi="Arial"/>
      <w:b/>
      <w:i/>
      <w:caps/>
      <w:sz w:val="20"/>
      <w:szCs w:val="20"/>
      <w:lang w:eastAsia="ru-RU"/>
    </w:rPr>
  </w:style>
  <w:style w:type="paragraph" w:customStyle="1" w:styleId="Sd">
    <w:name w:val="S_МестоГод"/>
    <w:basedOn w:val="S0"/>
    <w:rsid w:val="00F410D6"/>
    <w:pPr>
      <w:spacing w:before="120"/>
      <w:jc w:val="center"/>
    </w:pPr>
    <w:rPr>
      <w:rFonts w:ascii="Arial" w:hAnsi="Arial"/>
      <w:b/>
      <w:caps/>
      <w:sz w:val="18"/>
      <w:szCs w:val="18"/>
    </w:rPr>
  </w:style>
  <w:style w:type="paragraph" w:customStyle="1" w:styleId="Se">
    <w:name w:val="S_НазваниеРисунка"/>
    <w:basedOn w:val="a3"/>
    <w:next w:val="S0"/>
    <w:rsid w:val="00F410D6"/>
    <w:pPr>
      <w:spacing w:before="60"/>
      <w:jc w:val="center"/>
    </w:pPr>
    <w:rPr>
      <w:rFonts w:ascii="Arial" w:hAnsi="Arial"/>
      <w:b/>
      <w:sz w:val="20"/>
      <w:szCs w:val="24"/>
      <w:lang w:eastAsia="ru-RU"/>
    </w:rPr>
  </w:style>
  <w:style w:type="paragraph" w:customStyle="1" w:styleId="Sf">
    <w:name w:val="S_НаименованиеДокумента"/>
    <w:basedOn w:val="S0"/>
    <w:next w:val="S0"/>
    <w:rsid w:val="00F410D6"/>
    <w:pPr>
      <w:widowControl/>
      <w:ind w:right="641"/>
      <w:jc w:val="left"/>
    </w:pPr>
    <w:rPr>
      <w:rFonts w:ascii="Arial" w:hAnsi="Arial"/>
      <w:b/>
      <w:caps/>
    </w:rPr>
  </w:style>
  <w:style w:type="paragraph" w:customStyle="1" w:styleId="Sf0">
    <w:name w:val="S_НижнКолонтЛев"/>
    <w:basedOn w:val="S0"/>
    <w:next w:val="S0"/>
    <w:rsid w:val="00F410D6"/>
    <w:pPr>
      <w:jc w:val="left"/>
    </w:pPr>
    <w:rPr>
      <w:rFonts w:ascii="Arial" w:hAnsi="Arial"/>
      <w:b/>
      <w:caps/>
      <w:sz w:val="10"/>
      <w:szCs w:val="10"/>
    </w:rPr>
  </w:style>
  <w:style w:type="paragraph" w:customStyle="1" w:styleId="Sf1">
    <w:name w:val="S_НижнКолонтПрав"/>
    <w:basedOn w:val="S0"/>
    <w:next w:val="S0"/>
    <w:rsid w:val="00F410D6"/>
    <w:pPr>
      <w:widowControl/>
      <w:ind w:hanging="181"/>
      <w:jc w:val="right"/>
    </w:pPr>
    <w:rPr>
      <w:rFonts w:ascii="Arial" w:hAnsi="Arial"/>
      <w:b/>
      <w:caps/>
      <w:sz w:val="12"/>
      <w:szCs w:val="12"/>
    </w:rPr>
  </w:style>
  <w:style w:type="paragraph" w:customStyle="1" w:styleId="Sf2">
    <w:name w:val="S_НомерДокумента"/>
    <w:basedOn w:val="S0"/>
    <w:next w:val="S0"/>
    <w:rsid w:val="00F410D6"/>
    <w:pPr>
      <w:spacing w:before="120" w:after="120"/>
      <w:jc w:val="center"/>
    </w:pPr>
    <w:rPr>
      <w:rFonts w:ascii="Arial" w:hAnsi="Arial"/>
      <w:b/>
      <w:caps/>
    </w:rPr>
  </w:style>
  <w:style w:type="paragraph" w:customStyle="1" w:styleId="S14">
    <w:name w:val="S_ТекстВТаблице1"/>
    <w:basedOn w:val="S0"/>
    <w:next w:val="S0"/>
    <w:rsid w:val="00F410D6"/>
    <w:pPr>
      <w:spacing w:before="120"/>
      <w:jc w:val="left"/>
    </w:pPr>
    <w:rPr>
      <w:szCs w:val="28"/>
    </w:rPr>
  </w:style>
  <w:style w:type="paragraph" w:customStyle="1" w:styleId="S1">
    <w:name w:val="S_НумСписВ Таблице1"/>
    <w:basedOn w:val="S14"/>
    <w:next w:val="S0"/>
    <w:rsid w:val="00F410D6"/>
    <w:pPr>
      <w:numPr>
        <w:numId w:val="50"/>
      </w:numPr>
    </w:pPr>
  </w:style>
  <w:style w:type="paragraph" w:customStyle="1" w:styleId="S24">
    <w:name w:val="S_ТекстВТаблице2"/>
    <w:basedOn w:val="S0"/>
    <w:next w:val="S0"/>
    <w:rsid w:val="00F410D6"/>
    <w:pPr>
      <w:spacing w:before="120"/>
      <w:jc w:val="left"/>
    </w:pPr>
    <w:rPr>
      <w:sz w:val="20"/>
    </w:rPr>
  </w:style>
  <w:style w:type="paragraph" w:customStyle="1" w:styleId="S2">
    <w:name w:val="S_НумСписВТаблице2"/>
    <w:basedOn w:val="S24"/>
    <w:next w:val="S0"/>
    <w:rsid w:val="00F410D6"/>
    <w:pPr>
      <w:numPr>
        <w:numId w:val="51"/>
      </w:numPr>
    </w:pPr>
  </w:style>
  <w:style w:type="paragraph" w:customStyle="1" w:styleId="S31">
    <w:name w:val="S_ТекстВТаблице3"/>
    <w:basedOn w:val="S0"/>
    <w:next w:val="S0"/>
    <w:rsid w:val="00F410D6"/>
    <w:pPr>
      <w:spacing w:before="120"/>
      <w:jc w:val="left"/>
    </w:pPr>
    <w:rPr>
      <w:sz w:val="16"/>
    </w:rPr>
  </w:style>
  <w:style w:type="paragraph" w:customStyle="1" w:styleId="S3">
    <w:name w:val="S_НумСписВТаблице3"/>
    <w:basedOn w:val="S31"/>
    <w:next w:val="S0"/>
    <w:rsid w:val="00F410D6"/>
    <w:pPr>
      <w:numPr>
        <w:numId w:val="52"/>
      </w:numPr>
    </w:pPr>
  </w:style>
  <w:style w:type="paragraph" w:customStyle="1" w:styleId="Sf3">
    <w:name w:val="S_Примечание"/>
    <w:basedOn w:val="S0"/>
    <w:next w:val="S0"/>
    <w:rsid w:val="00F410D6"/>
    <w:pPr>
      <w:ind w:left="567"/>
    </w:pPr>
    <w:rPr>
      <w:i/>
      <w:u w:val="single"/>
    </w:rPr>
  </w:style>
  <w:style w:type="paragraph" w:customStyle="1" w:styleId="Sf4">
    <w:name w:val="S_ПримечаниеТекст"/>
    <w:basedOn w:val="S0"/>
    <w:next w:val="S0"/>
    <w:rsid w:val="00F410D6"/>
    <w:pPr>
      <w:spacing w:before="120"/>
      <w:ind w:left="567"/>
    </w:pPr>
    <w:rPr>
      <w:i/>
    </w:rPr>
  </w:style>
  <w:style w:type="paragraph" w:customStyle="1" w:styleId="Sf5">
    <w:name w:val="S_Рисунок"/>
    <w:basedOn w:val="S0"/>
    <w:rsid w:val="00F410D6"/>
    <w:pPr>
      <w:pBdr>
        <w:top w:val="single" w:sz="8" w:space="5" w:color="auto"/>
        <w:left w:val="single" w:sz="8" w:space="5" w:color="auto"/>
        <w:bottom w:val="single" w:sz="8" w:space="5" w:color="auto"/>
        <w:right w:val="single" w:sz="8" w:space="5" w:color="auto"/>
      </w:pBdr>
      <w:spacing w:before="120"/>
      <w:jc w:val="center"/>
    </w:pPr>
  </w:style>
  <w:style w:type="paragraph" w:customStyle="1" w:styleId="Sf6">
    <w:name w:val="S_Сноска"/>
    <w:basedOn w:val="S0"/>
    <w:next w:val="S0"/>
    <w:rsid w:val="00F410D6"/>
    <w:rPr>
      <w:rFonts w:ascii="Arial" w:hAnsi="Arial"/>
      <w:sz w:val="16"/>
    </w:rPr>
  </w:style>
  <w:style w:type="paragraph" w:customStyle="1" w:styleId="Sf7">
    <w:name w:val="S_Содержание"/>
    <w:basedOn w:val="S0"/>
    <w:next w:val="S0"/>
    <w:rsid w:val="00F410D6"/>
    <w:rPr>
      <w:rFonts w:ascii="Arial" w:hAnsi="Arial"/>
      <w:b/>
      <w:caps/>
      <w:sz w:val="32"/>
      <w:szCs w:val="32"/>
    </w:rPr>
  </w:style>
  <w:style w:type="table" w:customStyle="1" w:styleId="Sf8">
    <w:name w:val="S_Таблица"/>
    <w:basedOn w:val="a5"/>
    <w:rsid w:val="00F410D6"/>
    <w:pPr>
      <w:spacing w:after="0" w:line="240" w:lineRule="auto"/>
    </w:pPr>
    <w:rPr>
      <w:rFonts w:ascii="Times New Roman" w:eastAsia="Times New Roman" w:hAnsi="Times New Roman" w:cs="Times New Roman"/>
      <w:sz w:val="24"/>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rPr>
        <w:rFonts w:ascii="Arial" w:hAnsi="Arial"/>
        <w:b/>
        <w:sz w:val="16"/>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D200"/>
      </w:tcPr>
    </w:tblStylePr>
  </w:style>
  <w:style w:type="paragraph" w:customStyle="1" w:styleId="Sf9">
    <w:name w:val="S_ТекстЛоготипа"/>
    <w:basedOn w:val="S0"/>
    <w:rsid w:val="00F410D6"/>
    <w:pPr>
      <w:ind w:left="431"/>
    </w:pPr>
    <w:rPr>
      <w:rFonts w:ascii="EuropeExt" w:hAnsi="EuropeExt" w:cs="Tahoma"/>
      <w:bCs/>
      <w:spacing w:val="18"/>
      <w:sz w:val="12"/>
      <w:szCs w:val="12"/>
    </w:rPr>
  </w:style>
  <w:style w:type="paragraph" w:customStyle="1" w:styleId="S15">
    <w:name w:val="S_ТекстЛоготипа1"/>
    <w:basedOn w:val="S0"/>
    <w:next w:val="S0"/>
    <w:rsid w:val="00F410D6"/>
    <w:pPr>
      <w:tabs>
        <w:tab w:val="left" w:pos="8352"/>
        <w:tab w:val="left" w:pos="8712"/>
      </w:tabs>
      <w:ind w:left="3130" w:right="96" w:hanging="652"/>
    </w:pPr>
    <w:rPr>
      <w:rFonts w:ascii="EuropeExt" w:hAnsi="EuropeExt" w:cs="Tahoma"/>
      <w:bCs/>
      <w:sz w:val="12"/>
      <w:szCs w:val="12"/>
    </w:rPr>
  </w:style>
  <w:style w:type="paragraph" w:customStyle="1" w:styleId="S25">
    <w:name w:val="S_ТекстЛоготипа2"/>
    <w:basedOn w:val="S0"/>
    <w:next w:val="S0"/>
    <w:rsid w:val="00F410D6"/>
    <w:pPr>
      <w:ind w:left="431"/>
    </w:pPr>
    <w:rPr>
      <w:rFonts w:ascii="EuropeExt" w:hAnsi="EuropeExt" w:cs="Tahoma"/>
      <w:bCs/>
      <w:spacing w:val="18"/>
      <w:sz w:val="12"/>
      <w:szCs w:val="12"/>
    </w:rPr>
  </w:style>
  <w:style w:type="paragraph" w:customStyle="1" w:styleId="S16">
    <w:name w:val="S_ТекстСодержания1"/>
    <w:basedOn w:val="S0"/>
    <w:next w:val="S0"/>
    <w:link w:val="S17"/>
    <w:rsid w:val="00F410D6"/>
    <w:pPr>
      <w:spacing w:before="120"/>
    </w:pPr>
    <w:rPr>
      <w:rFonts w:ascii="Arial" w:hAnsi="Arial"/>
      <w:b/>
      <w:caps/>
      <w:sz w:val="20"/>
      <w:szCs w:val="20"/>
    </w:rPr>
  </w:style>
  <w:style w:type="character" w:customStyle="1" w:styleId="S17">
    <w:name w:val="S_ТекстСодержания1 Знак"/>
    <w:link w:val="S16"/>
    <w:rsid w:val="00F410D6"/>
    <w:rPr>
      <w:rFonts w:ascii="Arial" w:eastAsia="Times New Roman" w:hAnsi="Arial" w:cs="Times New Roman"/>
      <w:b/>
      <w:caps/>
      <w:sz w:val="20"/>
      <w:szCs w:val="20"/>
      <w:lang w:eastAsia="ru-RU"/>
    </w:rPr>
  </w:style>
  <w:style w:type="paragraph" w:customStyle="1" w:styleId="Sfa">
    <w:name w:val="S_Термин"/>
    <w:basedOn w:val="a3"/>
    <w:next w:val="S0"/>
    <w:link w:val="Sfb"/>
    <w:rsid w:val="00F410D6"/>
    <w:rPr>
      <w:rFonts w:ascii="Arial" w:hAnsi="Arial"/>
      <w:b/>
      <w:i/>
      <w:caps/>
      <w:sz w:val="20"/>
      <w:szCs w:val="20"/>
      <w:lang w:eastAsia="ru-RU"/>
    </w:rPr>
  </w:style>
  <w:style w:type="character" w:customStyle="1" w:styleId="Sfb">
    <w:name w:val="S_Термин Знак"/>
    <w:link w:val="Sfa"/>
    <w:rsid w:val="00F410D6"/>
    <w:rPr>
      <w:rFonts w:ascii="Arial" w:eastAsia="Times New Roman" w:hAnsi="Arial" w:cs="Times New Roman"/>
      <w:b/>
      <w:i/>
      <w:caps/>
      <w:sz w:val="20"/>
      <w:szCs w:val="20"/>
      <w:lang w:eastAsia="ru-RU"/>
    </w:rPr>
  </w:style>
  <w:style w:type="character" w:customStyle="1" w:styleId="212">
    <w:name w:val="Заголовок 2 Знак1"/>
    <w:uiPriority w:val="9"/>
    <w:locked/>
    <w:rsid w:val="00806BEE"/>
    <w:rPr>
      <w:rFonts w:ascii="Arial" w:eastAsia="Times New Roman" w:hAnsi="Arial" w:cs="Arial"/>
      <w:b/>
      <w:bCs/>
      <w:iCs/>
      <w:caps/>
      <w:sz w:val="24"/>
      <w:szCs w:val="28"/>
      <w:lang w:eastAsia="ru-RU"/>
    </w:rPr>
  </w:style>
  <w:style w:type="paragraph" w:customStyle="1" w:styleId="formattext0">
    <w:name w:val="formattext"/>
    <w:basedOn w:val="a3"/>
    <w:rsid w:val="00167B4A"/>
    <w:pPr>
      <w:spacing w:before="100" w:beforeAutospacing="1" w:after="100" w:afterAutospacing="1"/>
      <w:jc w:val="left"/>
    </w:pPr>
    <w:rPr>
      <w:szCs w:val="24"/>
      <w:lang w:eastAsia="ru-RU"/>
    </w:rPr>
  </w:style>
  <w:style w:type="character" w:customStyle="1" w:styleId="afffffff8">
    <w:name w:val="Цветовое выделение"/>
    <w:uiPriority w:val="99"/>
    <w:rsid w:val="0041739A"/>
    <w:rPr>
      <w:b/>
      <w:bCs/>
      <w:color w:val="26282F"/>
    </w:rPr>
  </w:style>
  <w:style w:type="paragraph" w:customStyle="1" w:styleId="afffffff9">
    <w:name w:val="Прижатый влево"/>
    <w:basedOn w:val="a3"/>
    <w:next w:val="a3"/>
    <w:uiPriority w:val="99"/>
    <w:rsid w:val="000660FD"/>
    <w:pPr>
      <w:widowControl w:val="0"/>
      <w:autoSpaceDE w:val="0"/>
      <w:autoSpaceDN w:val="0"/>
      <w:adjustRightInd w:val="0"/>
      <w:jc w:val="left"/>
    </w:pPr>
    <w:rPr>
      <w:rFonts w:ascii="Arial" w:eastAsiaTheme="minorEastAsia" w:hAnsi="Arial" w:cs="Arial"/>
      <w:szCs w:val="24"/>
      <w:lang w:eastAsia="ru-RU"/>
    </w:rPr>
  </w:style>
  <w:style w:type="paragraph" w:customStyle="1" w:styleId="ConsPlusNormal">
    <w:name w:val="ConsPlusNormal"/>
    <w:rsid w:val="00622978"/>
    <w:pPr>
      <w:autoSpaceDE w:val="0"/>
      <w:autoSpaceDN w:val="0"/>
      <w:adjustRightInd w:val="0"/>
      <w:spacing w:after="0" w:line="240" w:lineRule="auto"/>
    </w:pPr>
    <w:rPr>
      <w:rFonts w:ascii="Times New Roman" w:hAnsi="Times New Roman" w:cs="Times New Roman"/>
      <w:sz w:val="24"/>
      <w:szCs w:val="24"/>
    </w:rPr>
  </w:style>
  <w:style w:type="character" w:customStyle="1" w:styleId="apple-converted-space">
    <w:name w:val="apple-converted-space"/>
    <w:basedOn w:val="a4"/>
    <w:rsid w:val="00DD3C02"/>
  </w:style>
  <w:style w:type="paragraph" w:customStyle="1" w:styleId="FormulaNum1">
    <w:name w:val="FormulaNum1"/>
    <w:basedOn w:val="a3"/>
    <w:rsid w:val="00EE78D6"/>
    <w:pPr>
      <w:widowControl w:val="0"/>
      <w:autoSpaceDE w:val="0"/>
      <w:autoSpaceDN w:val="0"/>
      <w:adjustRightInd w:val="0"/>
      <w:spacing w:line="360" w:lineRule="auto"/>
      <w:ind w:firstLine="709"/>
      <w:jc w:val="center"/>
    </w:pPr>
    <w:rPr>
      <w:sz w:val="28"/>
      <w:szCs w:val="28"/>
      <w:lang w:eastAsia="ru-RU"/>
    </w:rPr>
  </w:style>
  <w:style w:type="character" w:customStyle="1" w:styleId="urtxtemph">
    <w:name w:val="urtxtemph"/>
    <w:basedOn w:val="a4"/>
    <w:rsid w:val="008330CC"/>
  </w:style>
  <w:style w:type="paragraph" w:customStyle="1" w:styleId="s32">
    <w:name w:val="s_3"/>
    <w:basedOn w:val="a3"/>
    <w:rsid w:val="00977B1B"/>
    <w:pPr>
      <w:spacing w:before="100" w:beforeAutospacing="1" w:after="100" w:afterAutospacing="1"/>
      <w:jc w:val="left"/>
    </w:pPr>
    <w:rPr>
      <w:szCs w:val="24"/>
      <w:lang w:eastAsia="ru-RU"/>
    </w:rPr>
  </w:style>
  <w:style w:type="character" w:customStyle="1" w:styleId="extended-textshort">
    <w:name w:val="extended-text__short"/>
    <w:basedOn w:val="a4"/>
    <w:rsid w:val="002375BB"/>
  </w:style>
  <w:style w:type="paragraph" w:customStyle="1" w:styleId="21">
    <w:name w:val="Роснефть Ст Заголов 2"/>
    <w:basedOn w:val="11"/>
    <w:link w:val="2f8"/>
    <w:qFormat/>
    <w:rsid w:val="007C280E"/>
    <w:pPr>
      <w:numPr>
        <w:ilvl w:val="1"/>
        <w:numId w:val="66"/>
      </w:numPr>
      <w:tabs>
        <w:tab w:val="clear" w:pos="357"/>
      </w:tabs>
      <w:spacing w:after="0"/>
      <w:jc w:val="left"/>
    </w:pPr>
    <w:rPr>
      <w:rFonts w:cs="Arial"/>
      <w:caps/>
      <w:snapToGrid w:val="0"/>
      <w:sz w:val="26"/>
      <w:szCs w:val="26"/>
      <w:lang w:eastAsia="ru-RU"/>
    </w:rPr>
  </w:style>
  <w:style w:type="character" w:customStyle="1" w:styleId="2f8">
    <w:name w:val="Роснефть Ст Заголов 2 Знак"/>
    <w:basedOn w:val="12"/>
    <w:link w:val="21"/>
    <w:rsid w:val="007C280E"/>
    <w:rPr>
      <w:rFonts w:ascii="Arial" w:eastAsia="Times New Roman" w:hAnsi="Arial" w:cs="Arial"/>
      <w:b/>
      <w:bCs/>
      <w:caps/>
      <w:snapToGrid w:val="0"/>
      <w:color w:val="AF931D"/>
      <w:sz w:val="26"/>
      <w:szCs w:val="26"/>
      <w:lang w:eastAsia="ru-RU"/>
    </w:rPr>
  </w:style>
  <w:style w:type="character" w:customStyle="1" w:styleId="2f9">
    <w:name w:val="Знак2"/>
    <w:aliases w:val=" Знак Знак2"/>
    <w:basedOn w:val="a4"/>
    <w:rsid w:val="007C280E"/>
    <w:rPr>
      <w:rFonts w:ascii="Arial" w:hAnsi="Arial"/>
      <w:spacing w:val="-5"/>
      <w:lang w:val="ru-RU" w:eastAsia="en-US" w:bidi="ar-SA"/>
    </w:rPr>
  </w:style>
  <w:style w:type="paragraph" w:customStyle="1" w:styleId="a2">
    <w:name w:val="Роснефть Ст"/>
    <w:basedOn w:val="11"/>
    <w:next w:val="2fa"/>
    <w:link w:val="afffffffa"/>
    <w:qFormat/>
    <w:rsid w:val="007C280E"/>
    <w:pPr>
      <w:numPr>
        <w:numId w:val="69"/>
      </w:numPr>
      <w:tabs>
        <w:tab w:val="clear" w:pos="357"/>
      </w:tabs>
      <w:spacing w:before="480" w:after="360"/>
      <w:ind w:left="567" w:hanging="567"/>
      <w:jc w:val="left"/>
    </w:pPr>
    <w:rPr>
      <w:rFonts w:cs="Arial"/>
      <w:caps/>
      <w:snapToGrid w:val="0"/>
      <w:lang w:eastAsia="ru-RU"/>
    </w:rPr>
  </w:style>
  <w:style w:type="paragraph" w:customStyle="1" w:styleId="2fa">
    <w:name w:val="Роснефть Ст Заголовок 2"/>
    <w:basedOn w:val="23"/>
    <w:link w:val="2fb"/>
    <w:qFormat/>
    <w:rsid w:val="007C280E"/>
    <w:pPr>
      <w:tabs>
        <w:tab w:val="clear" w:pos="482"/>
        <w:tab w:val="clear" w:pos="1440"/>
      </w:tabs>
      <w:spacing w:before="600" w:after="0"/>
      <w:jc w:val="left"/>
    </w:pPr>
    <w:rPr>
      <w:rFonts w:cs="Arial"/>
      <w:snapToGrid w:val="0"/>
      <w:color w:val="CC9900"/>
      <w:lang w:eastAsia="ru-RU"/>
    </w:rPr>
  </w:style>
  <w:style w:type="character" w:customStyle="1" w:styleId="afffffffa">
    <w:name w:val="Роснефть Ст Знак"/>
    <w:basedOn w:val="12"/>
    <w:link w:val="a2"/>
    <w:rsid w:val="007C280E"/>
    <w:rPr>
      <w:rFonts w:ascii="Arial" w:eastAsia="Times New Roman" w:hAnsi="Arial" w:cs="Arial"/>
      <w:b/>
      <w:bCs/>
      <w:caps/>
      <w:snapToGrid w:val="0"/>
      <w:color w:val="AF931D"/>
      <w:sz w:val="32"/>
      <w:szCs w:val="32"/>
      <w:lang w:eastAsia="ru-RU"/>
    </w:rPr>
  </w:style>
  <w:style w:type="character" w:customStyle="1" w:styleId="2fb">
    <w:name w:val="Роснефть Ст Заголовок 2 Знак"/>
    <w:basedOn w:val="24"/>
    <w:link w:val="2fa"/>
    <w:rsid w:val="007C280E"/>
    <w:rPr>
      <w:rFonts w:ascii="Arial" w:eastAsia="Times New Roman" w:hAnsi="Arial" w:cs="Arial"/>
      <w:b/>
      <w:bCs/>
      <w:iCs/>
      <w:snapToGrid w:val="0"/>
      <w:color w:val="CC9900"/>
      <w:sz w:val="24"/>
      <w:szCs w:val="24"/>
      <w:lang w:eastAsia="ru-RU"/>
    </w:rPr>
  </w:style>
  <w:style w:type="numbering" w:customStyle="1" w:styleId="1f3">
    <w:name w:val="Нет списка1"/>
    <w:next w:val="a6"/>
    <w:semiHidden/>
    <w:rsid w:val="007C280E"/>
  </w:style>
  <w:style w:type="numbering" w:customStyle="1" w:styleId="2fc">
    <w:name w:val="Нет списка2"/>
    <w:next w:val="a6"/>
    <w:semiHidden/>
    <w:rsid w:val="007C280E"/>
  </w:style>
  <w:style w:type="paragraph" w:customStyle="1" w:styleId="font5">
    <w:name w:val="font5"/>
    <w:basedOn w:val="a3"/>
    <w:rsid w:val="00711C5E"/>
    <w:pPr>
      <w:spacing w:before="100" w:beforeAutospacing="1" w:after="100" w:afterAutospacing="1"/>
      <w:jc w:val="left"/>
    </w:pPr>
    <w:rPr>
      <w:rFonts w:ascii="Arial" w:hAnsi="Arial" w:cs="Arial"/>
      <w:sz w:val="20"/>
      <w:szCs w:val="20"/>
      <w:lang w:eastAsia="ru-RU"/>
    </w:rPr>
  </w:style>
  <w:style w:type="paragraph" w:customStyle="1" w:styleId="font6">
    <w:name w:val="font6"/>
    <w:basedOn w:val="a3"/>
    <w:rsid w:val="00711C5E"/>
    <w:pPr>
      <w:spacing w:before="100" w:beforeAutospacing="1" w:after="100" w:afterAutospacing="1"/>
      <w:jc w:val="left"/>
    </w:pPr>
    <w:rPr>
      <w:sz w:val="17"/>
      <w:szCs w:val="17"/>
      <w:lang w:eastAsia="ru-RU"/>
    </w:rPr>
  </w:style>
  <w:style w:type="paragraph" w:customStyle="1" w:styleId="xl70">
    <w:name w:val="xl70"/>
    <w:basedOn w:val="a3"/>
    <w:rsid w:val="00711C5E"/>
    <w:pPr>
      <w:pBdr>
        <w:top w:val="single" w:sz="8" w:space="0" w:color="auto"/>
        <w:left w:val="single" w:sz="8" w:space="0" w:color="auto"/>
        <w:bottom w:val="single" w:sz="8" w:space="0" w:color="auto"/>
        <w:right w:val="single" w:sz="4" w:space="0" w:color="auto"/>
      </w:pBdr>
      <w:shd w:val="clear" w:color="000000" w:fill="FDE9D9"/>
      <w:spacing w:before="100" w:beforeAutospacing="1" w:after="100" w:afterAutospacing="1"/>
      <w:jc w:val="center"/>
      <w:textAlignment w:val="center"/>
    </w:pPr>
    <w:rPr>
      <w:szCs w:val="24"/>
      <w:lang w:eastAsia="ru-RU"/>
    </w:rPr>
  </w:style>
  <w:style w:type="paragraph" w:customStyle="1" w:styleId="xl71">
    <w:name w:val="xl71"/>
    <w:basedOn w:val="a3"/>
    <w:rsid w:val="00711C5E"/>
    <w:pPr>
      <w:pBdr>
        <w:top w:val="single" w:sz="8" w:space="0" w:color="auto"/>
        <w:left w:val="single" w:sz="4" w:space="0" w:color="auto"/>
        <w:bottom w:val="single" w:sz="8" w:space="0" w:color="auto"/>
        <w:right w:val="single" w:sz="4" w:space="0" w:color="auto"/>
      </w:pBdr>
      <w:shd w:val="clear" w:color="000000" w:fill="FDE9D9"/>
      <w:spacing w:before="100" w:beforeAutospacing="1" w:after="100" w:afterAutospacing="1"/>
      <w:jc w:val="center"/>
      <w:textAlignment w:val="center"/>
    </w:pPr>
    <w:rPr>
      <w:szCs w:val="24"/>
      <w:lang w:eastAsia="ru-RU"/>
    </w:rPr>
  </w:style>
  <w:style w:type="paragraph" w:customStyle="1" w:styleId="xl72">
    <w:name w:val="xl72"/>
    <w:basedOn w:val="a3"/>
    <w:rsid w:val="00711C5E"/>
    <w:pPr>
      <w:pBdr>
        <w:left w:val="single" w:sz="4" w:space="0" w:color="auto"/>
        <w:bottom w:val="single" w:sz="4" w:space="0" w:color="auto"/>
        <w:right w:val="single" w:sz="4" w:space="0" w:color="auto"/>
      </w:pBdr>
      <w:spacing w:before="100" w:beforeAutospacing="1" w:after="100" w:afterAutospacing="1"/>
      <w:jc w:val="left"/>
      <w:textAlignment w:val="top"/>
    </w:pPr>
    <w:rPr>
      <w:sz w:val="20"/>
      <w:szCs w:val="20"/>
      <w:lang w:eastAsia="ru-RU"/>
    </w:rPr>
  </w:style>
  <w:style w:type="paragraph" w:customStyle="1" w:styleId="xl73">
    <w:name w:val="xl73"/>
    <w:basedOn w:val="a3"/>
    <w:rsid w:val="00711C5E"/>
    <w:pPr>
      <w:pBdr>
        <w:left w:val="single" w:sz="4" w:space="0" w:color="auto"/>
        <w:bottom w:val="single" w:sz="4" w:space="0" w:color="auto"/>
        <w:right w:val="single" w:sz="4" w:space="0" w:color="auto"/>
      </w:pBdr>
      <w:spacing w:before="100" w:beforeAutospacing="1" w:after="100" w:afterAutospacing="1"/>
      <w:jc w:val="left"/>
      <w:textAlignment w:val="top"/>
    </w:pPr>
    <w:rPr>
      <w:sz w:val="20"/>
      <w:szCs w:val="20"/>
      <w:lang w:eastAsia="ru-RU"/>
    </w:rPr>
  </w:style>
  <w:style w:type="paragraph" w:customStyle="1" w:styleId="xl74">
    <w:name w:val="xl74"/>
    <w:basedOn w:val="a3"/>
    <w:rsid w:val="00711C5E"/>
    <w:pPr>
      <w:pBdr>
        <w:left w:val="single" w:sz="4" w:space="0" w:color="auto"/>
        <w:bottom w:val="single" w:sz="4" w:space="0" w:color="auto"/>
        <w:right w:val="single" w:sz="4" w:space="0" w:color="auto"/>
      </w:pBdr>
      <w:spacing w:before="100" w:beforeAutospacing="1" w:after="100" w:afterAutospacing="1"/>
      <w:jc w:val="left"/>
      <w:textAlignment w:val="top"/>
    </w:pPr>
    <w:rPr>
      <w:sz w:val="20"/>
      <w:szCs w:val="20"/>
      <w:lang w:eastAsia="ru-RU"/>
    </w:rPr>
  </w:style>
  <w:style w:type="paragraph" w:customStyle="1" w:styleId="xl75">
    <w:name w:val="xl75"/>
    <w:basedOn w:val="a3"/>
    <w:rsid w:val="00711C5E"/>
    <w:pPr>
      <w:pBdr>
        <w:left w:val="single" w:sz="4" w:space="0" w:color="auto"/>
        <w:bottom w:val="single" w:sz="4" w:space="0" w:color="auto"/>
        <w:right w:val="single" w:sz="4" w:space="0" w:color="auto"/>
      </w:pBdr>
      <w:spacing w:before="100" w:beforeAutospacing="1" w:after="100" w:afterAutospacing="1"/>
      <w:jc w:val="left"/>
      <w:textAlignment w:val="top"/>
    </w:pPr>
    <w:rPr>
      <w:sz w:val="18"/>
      <w:szCs w:val="18"/>
      <w:lang w:eastAsia="ru-RU"/>
    </w:rPr>
  </w:style>
  <w:style w:type="paragraph" w:customStyle="1" w:styleId="xl76">
    <w:name w:val="xl76"/>
    <w:basedOn w:val="a3"/>
    <w:rsid w:val="00711C5E"/>
    <w:pPr>
      <w:pBdr>
        <w:left w:val="single" w:sz="4" w:space="0" w:color="auto"/>
        <w:bottom w:val="single" w:sz="4" w:space="0" w:color="auto"/>
        <w:right w:val="single" w:sz="4" w:space="0" w:color="auto"/>
      </w:pBdr>
      <w:shd w:val="clear" w:color="000000" w:fill="FFFFFF"/>
      <w:spacing w:before="100" w:beforeAutospacing="1" w:after="100" w:afterAutospacing="1"/>
      <w:jc w:val="left"/>
      <w:textAlignment w:val="top"/>
    </w:pPr>
    <w:rPr>
      <w:sz w:val="20"/>
      <w:szCs w:val="20"/>
      <w:lang w:eastAsia="ru-RU"/>
    </w:rPr>
  </w:style>
  <w:style w:type="paragraph" w:customStyle="1" w:styleId="xl77">
    <w:name w:val="xl77"/>
    <w:basedOn w:val="a3"/>
    <w:rsid w:val="00711C5E"/>
    <w:pPr>
      <w:pBdr>
        <w:left w:val="single" w:sz="4" w:space="0" w:color="auto"/>
        <w:bottom w:val="single" w:sz="4" w:space="0" w:color="auto"/>
        <w:right w:val="single" w:sz="4" w:space="0" w:color="auto"/>
      </w:pBdr>
      <w:shd w:val="clear" w:color="000000" w:fill="FFFFFF"/>
      <w:spacing w:before="100" w:beforeAutospacing="1" w:after="100" w:afterAutospacing="1"/>
      <w:jc w:val="left"/>
      <w:textAlignment w:val="top"/>
    </w:pPr>
    <w:rPr>
      <w:sz w:val="20"/>
      <w:szCs w:val="20"/>
      <w:lang w:eastAsia="ru-RU"/>
    </w:rPr>
  </w:style>
  <w:style w:type="paragraph" w:customStyle="1" w:styleId="xl78">
    <w:name w:val="xl78"/>
    <w:basedOn w:val="a3"/>
    <w:rsid w:val="00711C5E"/>
    <w:pPr>
      <w:pBdr>
        <w:left w:val="single" w:sz="4" w:space="0" w:color="auto"/>
        <w:bottom w:val="single" w:sz="4" w:space="0" w:color="auto"/>
        <w:right w:val="single" w:sz="4" w:space="0" w:color="auto"/>
      </w:pBdr>
      <w:shd w:val="clear" w:color="000000" w:fill="FFFFFF"/>
      <w:spacing w:before="100" w:beforeAutospacing="1" w:after="100" w:afterAutospacing="1"/>
      <w:jc w:val="left"/>
      <w:textAlignment w:val="top"/>
    </w:pPr>
    <w:rPr>
      <w:sz w:val="20"/>
      <w:szCs w:val="20"/>
      <w:lang w:eastAsia="ru-RU"/>
    </w:rPr>
  </w:style>
  <w:style w:type="paragraph" w:customStyle="1" w:styleId="xl79">
    <w:name w:val="xl79"/>
    <w:basedOn w:val="a3"/>
    <w:rsid w:val="00711C5E"/>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top"/>
    </w:pPr>
    <w:rPr>
      <w:sz w:val="20"/>
      <w:szCs w:val="20"/>
      <w:lang w:eastAsia="ru-RU"/>
    </w:rPr>
  </w:style>
  <w:style w:type="paragraph" w:customStyle="1" w:styleId="xl80">
    <w:name w:val="xl80"/>
    <w:basedOn w:val="a3"/>
    <w:rsid w:val="00711C5E"/>
    <w:pPr>
      <w:pBdr>
        <w:top w:val="single" w:sz="4" w:space="0" w:color="auto"/>
        <w:left w:val="single" w:sz="4" w:space="0" w:color="auto"/>
        <w:right w:val="single" w:sz="4" w:space="0" w:color="auto"/>
      </w:pBdr>
      <w:shd w:val="clear" w:color="000000" w:fill="FDE9D9"/>
      <w:spacing w:before="100" w:beforeAutospacing="1" w:after="100" w:afterAutospacing="1"/>
      <w:jc w:val="center"/>
      <w:textAlignment w:val="center"/>
    </w:pPr>
    <w:rPr>
      <w:b/>
      <w:bCs/>
      <w:color w:val="000000"/>
      <w:szCs w:val="24"/>
      <w:lang w:eastAsia="ru-RU"/>
    </w:rPr>
  </w:style>
  <w:style w:type="paragraph" w:customStyle="1" w:styleId="xl81">
    <w:name w:val="xl81"/>
    <w:basedOn w:val="a3"/>
    <w:rsid w:val="00711C5E"/>
    <w:pPr>
      <w:pBdr>
        <w:left w:val="single" w:sz="4" w:space="0" w:color="auto"/>
        <w:bottom w:val="single" w:sz="8" w:space="0" w:color="auto"/>
        <w:right w:val="single" w:sz="4" w:space="0" w:color="auto"/>
      </w:pBdr>
      <w:shd w:val="clear" w:color="000000" w:fill="FDE9D9"/>
      <w:spacing w:before="100" w:beforeAutospacing="1" w:after="100" w:afterAutospacing="1"/>
      <w:jc w:val="center"/>
      <w:textAlignment w:val="center"/>
    </w:pPr>
    <w:rPr>
      <w:b/>
      <w:bCs/>
      <w:color w:val="000000"/>
      <w:szCs w:val="24"/>
      <w:lang w:eastAsia="ru-RU"/>
    </w:rPr>
  </w:style>
  <w:style w:type="paragraph" w:customStyle="1" w:styleId="xl82">
    <w:name w:val="xl82"/>
    <w:basedOn w:val="a3"/>
    <w:rsid w:val="00711C5E"/>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szCs w:val="24"/>
      <w:lang w:eastAsia="ru-RU"/>
    </w:rPr>
  </w:style>
  <w:style w:type="paragraph" w:customStyle="1" w:styleId="xl83">
    <w:name w:val="xl83"/>
    <w:basedOn w:val="a3"/>
    <w:rsid w:val="00711C5E"/>
    <w:pPr>
      <w:pBdr>
        <w:left w:val="single" w:sz="4" w:space="0" w:color="auto"/>
        <w:right w:val="single" w:sz="4" w:space="0" w:color="auto"/>
      </w:pBdr>
      <w:shd w:val="clear" w:color="000000" w:fill="FFFFFF"/>
      <w:spacing w:before="100" w:beforeAutospacing="1" w:after="100" w:afterAutospacing="1"/>
      <w:jc w:val="center"/>
      <w:textAlignment w:val="center"/>
    </w:pPr>
    <w:rPr>
      <w:szCs w:val="24"/>
      <w:lang w:eastAsia="ru-RU"/>
    </w:rPr>
  </w:style>
  <w:style w:type="paragraph" w:customStyle="1" w:styleId="xl84">
    <w:name w:val="xl84"/>
    <w:basedOn w:val="a3"/>
    <w:rsid w:val="00711C5E"/>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Cs w:val="24"/>
      <w:lang w:eastAsia="ru-RU"/>
    </w:rPr>
  </w:style>
  <w:style w:type="paragraph" w:customStyle="1" w:styleId="xl85">
    <w:name w:val="xl85"/>
    <w:basedOn w:val="a3"/>
    <w:rsid w:val="00711C5E"/>
    <w:pPr>
      <w:pBdr>
        <w:top w:val="single" w:sz="4" w:space="0" w:color="auto"/>
        <w:left w:val="single" w:sz="8" w:space="0" w:color="auto"/>
        <w:bottom w:val="single" w:sz="4" w:space="0" w:color="auto"/>
      </w:pBdr>
      <w:shd w:val="clear" w:color="000000" w:fill="FDE9D9"/>
      <w:spacing w:before="100" w:beforeAutospacing="1" w:after="100" w:afterAutospacing="1"/>
      <w:jc w:val="left"/>
      <w:textAlignment w:val="center"/>
    </w:pPr>
    <w:rPr>
      <w:b/>
      <w:bCs/>
      <w:color w:val="FF0000"/>
      <w:szCs w:val="24"/>
      <w:lang w:eastAsia="ru-RU"/>
    </w:rPr>
  </w:style>
  <w:style w:type="paragraph" w:customStyle="1" w:styleId="xl86">
    <w:name w:val="xl86"/>
    <w:basedOn w:val="a3"/>
    <w:rsid w:val="00711C5E"/>
    <w:pPr>
      <w:pBdr>
        <w:top w:val="single" w:sz="4" w:space="0" w:color="auto"/>
        <w:bottom w:val="single" w:sz="4" w:space="0" w:color="auto"/>
      </w:pBdr>
      <w:shd w:val="clear" w:color="000000" w:fill="FDE9D9"/>
      <w:spacing w:before="100" w:beforeAutospacing="1" w:after="100" w:afterAutospacing="1"/>
      <w:jc w:val="left"/>
      <w:textAlignment w:val="center"/>
    </w:pPr>
    <w:rPr>
      <w:b/>
      <w:bCs/>
      <w:color w:val="FF0000"/>
      <w:szCs w:val="24"/>
      <w:lang w:eastAsia="ru-RU"/>
    </w:rPr>
  </w:style>
  <w:style w:type="paragraph" w:customStyle="1" w:styleId="xl87">
    <w:name w:val="xl87"/>
    <w:basedOn w:val="a3"/>
    <w:rsid w:val="00711C5E"/>
    <w:pPr>
      <w:pBdr>
        <w:top w:val="single" w:sz="4" w:space="0" w:color="auto"/>
        <w:left w:val="single" w:sz="4" w:space="0" w:color="auto"/>
        <w:right w:val="single" w:sz="4" w:space="0" w:color="auto"/>
      </w:pBdr>
      <w:spacing w:before="100" w:beforeAutospacing="1" w:after="100" w:afterAutospacing="1"/>
      <w:jc w:val="center"/>
      <w:textAlignment w:val="center"/>
    </w:pPr>
    <w:rPr>
      <w:szCs w:val="24"/>
      <w:lang w:eastAsia="ru-RU"/>
    </w:rPr>
  </w:style>
  <w:style w:type="paragraph" w:customStyle="1" w:styleId="xl88">
    <w:name w:val="xl88"/>
    <w:basedOn w:val="a3"/>
    <w:rsid w:val="00711C5E"/>
    <w:pPr>
      <w:pBdr>
        <w:left w:val="single" w:sz="4" w:space="0" w:color="auto"/>
        <w:right w:val="single" w:sz="4" w:space="0" w:color="auto"/>
      </w:pBdr>
      <w:spacing w:before="100" w:beforeAutospacing="1" w:after="100" w:afterAutospacing="1"/>
      <w:jc w:val="center"/>
      <w:textAlignment w:val="center"/>
    </w:pPr>
    <w:rPr>
      <w:szCs w:val="24"/>
      <w:lang w:eastAsia="ru-RU"/>
    </w:rPr>
  </w:style>
  <w:style w:type="paragraph" w:customStyle="1" w:styleId="xl89">
    <w:name w:val="xl89"/>
    <w:basedOn w:val="a3"/>
    <w:rsid w:val="00711C5E"/>
    <w:pPr>
      <w:pBdr>
        <w:left w:val="single" w:sz="4" w:space="0" w:color="auto"/>
        <w:bottom w:val="single" w:sz="4" w:space="0" w:color="auto"/>
        <w:right w:val="single" w:sz="4" w:space="0" w:color="auto"/>
      </w:pBdr>
      <w:spacing w:before="100" w:beforeAutospacing="1" w:after="100" w:afterAutospacing="1"/>
      <w:jc w:val="center"/>
      <w:textAlignment w:val="center"/>
    </w:pPr>
    <w:rPr>
      <w:szCs w:val="24"/>
      <w:lang w:eastAsia="ru-RU"/>
    </w:rPr>
  </w:style>
  <w:style w:type="paragraph" w:customStyle="1" w:styleId="xl90">
    <w:name w:val="xl90"/>
    <w:basedOn w:val="a3"/>
    <w:rsid w:val="00711C5E"/>
    <w:pPr>
      <w:pBdr>
        <w:top w:val="single" w:sz="4" w:space="0" w:color="auto"/>
        <w:left w:val="single" w:sz="8" w:space="0" w:color="auto"/>
        <w:right w:val="single" w:sz="4" w:space="0" w:color="auto"/>
      </w:pBdr>
      <w:spacing w:before="100" w:beforeAutospacing="1" w:after="100" w:afterAutospacing="1"/>
      <w:jc w:val="center"/>
      <w:textAlignment w:val="center"/>
    </w:pPr>
    <w:rPr>
      <w:szCs w:val="24"/>
      <w:lang w:eastAsia="ru-RU"/>
    </w:rPr>
  </w:style>
  <w:style w:type="paragraph" w:customStyle="1" w:styleId="xl91">
    <w:name w:val="xl91"/>
    <w:basedOn w:val="a3"/>
    <w:rsid w:val="00711C5E"/>
    <w:pPr>
      <w:pBdr>
        <w:left w:val="single" w:sz="8" w:space="0" w:color="auto"/>
        <w:right w:val="single" w:sz="4" w:space="0" w:color="auto"/>
      </w:pBdr>
      <w:spacing w:before="100" w:beforeAutospacing="1" w:after="100" w:afterAutospacing="1"/>
      <w:jc w:val="center"/>
      <w:textAlignment w:val="center"/>
    </w:pPr>
    <w:rPr>
      <w:szCs w:val="24"/>
      <w:lang w:eastAsia="ru-RU"/>
    </w:rPr>
  </w:style>
  <w:style w:type="paragraph" w:customStyle="1" w:styleId="xl92">
    <w:name w:val="xl92"/>
    <w:basedOn w:val="a3"/>
    <w:rsid w:val="00711C5E"/>
    <w:pPr>
      <w:pBdr>
        <w:left w:val="single" w:sz="8" w:space="0" w:color="auto"/>
        <w:bottom w:val="single" w:sz="4" w:space="0" w:color="auto"/>
        <w:right w:val="single" w:sz="4" w:space="0" w:color="auto"/>
      </w:pBdr>
      <w:spacing w:before="100" w:beforeAutospacing="1" w:after="100" w:afterAutospacing="1"/>
      <w:jc w:val="center"/>
      <w:textAlignment w:val="center"/>
    </w:pPr>
    <w:rPr>
      <w:szCs w:val="24"/>
      <w:lang w:eastAsia="ru-RU"/>
    </w:rPr>
  </w:style>
  <w:style w:type="paragraph" w:customStyle="1" w:styleId="xl93">
    <w:name w:val="xl93"/>
    <w:basedOn w:val="a3"/>
    <w:rsid w:val="00711C5E"/>
    <w:pPr>
      <w:pBdr>
        <w:top w:val="single" w:sz="4" w:space="0" w:color="auto"/>
        <w:left w:val="single" w:sz="4" w:space="0" w:color="auto"/>
        <w:right w:val="single" w:sz="4" w:space="0" w:color="auto"/>
      </w:pBdr>
      <w:shd w:val="clear" w:color="000000" w:fill="FFFFFF"/>
      <w:spacing w:before="100" w:beforeAutospacing="1" w:after="100" w:afterAutospacing="1"/>
      <w:jc w:val="left"/>
      <w:textAlignment w:val="top"/>
    </w:pPr>
    <w:rPr>
      <w:sz w:val="20"/>
      <w:szCs w:val="20"/>
      <w:lang w:eastAsia="ru-RU"/>
    </w:rPr>
  </w:style>
  <w:style w:type="paragraph" w:customStyle="1" w:styleId="xl94">
    <w:name w:val="xl94"/>
    <w:basedOn w:val="a3"/>
    <w:rsid w:val="00711C5E"/>
    <w:pPr>
      <w:pBdr>
        <w:top w:val="single" w:sz="4" w:space="0" w:color="auto"/>
        <w:left w:val="single" w:sz="8" w:space="0" w:color="auto"/>
        <w:right w:val="single" w:sz="4" w:space="0" w:color="auto"/>
      </w:pBdr>
      <w:shd w:val="clear" w:color="000000" w:fill="FFFFFF"/>
      <w:spacing w:before="100" w:beforeAutospacing="1" w:after="100" w:afterAutospacing="1"/>
      <w:jc w:val="center"/>
      <w:textAlignment w:val="center"/>
    </w:pPr>
    <w:rPr>
      <w:szCs w:val="24"/>
      <w:lang w:eastAsia="ru-RU"/>
    </w:rPr>
  </w:style>
  <w:style w:type="paragraph" w:customStyle="1" w:styleId="xl95">
    <w:name w:val="xl95"/>
    <w:basedOn w:val="a3"/>
    <w:rsid w:val="00711C5E"/>
    <w:pPr>
      <w:pBdr>
        <w:left w:val="single" w:sz="8" w:space="0" w:color="auto"/>
        <w:right w:val="single" w:sz="4" w:space="0" w:color="auto"/>
      </w:pBdr>
      <w:shd w:val="clear" w:color="000000" w:fill="FFFFFF"/>
      <w:spacing w:before="100" w:beforeAutospacing="1" w:after="100" w:afterAutospacing="1"/>
      <w:jc w:val="center"/>
      <w:textAlignment w:val="center"/>
    </w:pPr>
    <w:rPr>
      <w:szCs w:val="24"/>
      <w:lang w:eastAsia="ru-RU"/>
    </w:rPr>
  </w:style>
  <w:style w:type="paragraph" w:customStyle="1" w:styleId="xl96">
    <w:name w:val="xl96"/>
    <w:basedOn w:val="a3"/>
    <w:rsid w:val="00711C5E"/>
    <w:pPr>
      <w:pBdr>
        <w:left w:val="single" w:sz="8" w:space="0" w:color="auto"/>
        <w:bottom w:val="single" w:sz="4" w:space="0" w:color="auto"/>
        <w:right w:val="single" w:sz="4" w:space="0" w:color="auto"/>
      </w:pBdr>
      <w:shd w:val="clear" w:color="000000" w:fill="FFFFFF"/>
      <w:spacing w:before="100" w:beforeAutospacing="1" w:after="100" w:afterAutospacing="1"/>
      <w:jc w:val="center"/>
      <w:textAlignment w:val="center"/>
    </w:pPr>
    <w:rPr>
      <w:szCs w:val="24"/>
      <w:lang w:eastAsia="ru-RU"/>
    </w:rPr>
  </w:style>
  <w:style w:type="character" w:customStyle="1" w:styleId="afffffffb">
    <w:name w:val="Другое_"/>
    <w:basedOn w:val="a4"/>
    <w:link w:val="afffffffc"/>
    <w:locked/>
    <w:rsid w:val="006325E9"/>
    <w:rPr>
      <w:rFonts w:ascii="Times New Roman" w:eastAsia="Times New Roman" w:hAnsi="Times New Roman" w:cs="Times New Roman"/>
      <w:shd w:val="clear" w:color="auto" w:fill="FFFFFF"/>
    </w:rPr>
  </w:style>
  <w:style w:type="paragraph" w:customStyle="1" w:styleId="afffffffc">
    <w:name w:val="Другое"/>
    <w:basedOn w:val="a3"/>
    <w:link w:val="afffffffb"/>
    <w:rsid w:val="006325E9"/>
    <w:pPr>
      <w:widowControl w:val="0"/>
      <w:shd w:val="clear" w:color="auto" w:fill="FFFFFF"/>
      <w:jc w:val="left"/>
    </w:pPr>
    <w:rPr>
      <w:sz w:val="22"/>
    </w:rPr>
  </w:style>
  <w:style w:type="paragraph" w:customStyle="1" w:styleId="xl68">
    <w:name w:val="xl68"/>
    <w:basedOn w:val="a3"/>
    <w:rsid w:val="005B79F0"/>
    <w:pPr>
      <w:pBdr>
        <w:top w:val="single" w:sz="8" w:space="0" w:color="auto"/>
        <w:left w:val="single" w:sz="8" w:space="0" w:color="auto"/>
        <w:bottom w:val="single" w:sz="8" w:space="0" w:color="auto"/>
        <w:right w:val="single" w:sz="4" w:space="0" w:color="auto"/>
      </w:pBdr>
      <w:shd w:val="clear" w:color="000000" w:fill="FDE9D9"/>
      <w:spacing w:before="100" w:beforeAutospacing="1" w:after="100" w:afterAutospacing="1"/>
      <w:jc w:val="center"/>
      <w:textAlignment w:val="center"/>
    </w:pPr>
    <w:rPr>
      <w:szCs w:val="24"/>
      <w:lang w:eastAsia="ru-RU"/>
    </w:rPr>
  </w:style>
  <w:style w:type="paragraph" w:customStyle="1" w:styleId="xl69">
    <w:name w:val="xl69"/>
    <w:basedOn w:val="a3"/>
    <w:rsid w:val="005B79F0"/>
    <w:pPr>
      <w:pBdr>
        <w:top w:val="single" w:sz="8" w:space="0" w:color="auto"/>
        <w:left w:val="single" w:sz="4" w:space="0" w:color="auto"/>
        <w:bottom w:val="single" w:sz="8" w:space="0" w:color="auto"/>
        <w:right w:val="single" w:sz="4" w:space="0" w:color="auto"/>
      </w:pBdr>
      <w:shd w:val="clear" w:color="000000" w:fill="FDE9D9"/>
      <w:spacing w:before="100" w:beforeAutospacing="1" w:after="100" w:afterAutospacing="1"/>
      <w:jc w:val="center"/>
      <w:textAlignment w:val="center"/>
    </w:pPr>
    <w:rPr>
      <w:szCs w:val="24"/>
      <w:lang w:eastAsia="ru-RU"/>
    </w:rPr>
  </w:style>
  <w:style w:type="character" w:customStyle="1" w:styleId="extended-textfull">
    <w:name w:val="extended-text__full"/>
    <w:basedOn w:val="a4"/>
    <w:rsid w:val="00032BA2"/>
  </w:style>
  <w:style w:type="character" w:customStyle="1" w:styleId="16">
    <w:name w:val="Список 1 Знак"/>
    <w:link w:val="1"/>
    <w:rsid w:val="007C610D"/>
    <w:rPr>
      <w:rFonts w:ascii="Times New Roman" w:eastAsia="Times New Roman" w:hAnsi="Times New Roman" w:cs="Times New Roman"/>
      <w:sz w:val="24"/>
      <w:szCs w:val="20"/>
      <w:lang w:eastAsia="ru-RU"/>
    </w:rPr>
  </w:style>
  <w:style w:type="character" w:customStyle="1" w:styleId="116">
    <w:name w:val="Заголовок 1 Знак1"/>
    <w:basedOn w:val="a4"/>
    <w:rsid w:val="004D15E1"/>
    <w:rPr>
      <w:rFonts w:ascii="Arial" w:hAnsi="Arial"/>
      <w:b/>
      <w:bCs/>
      <w:caps/>
      <w:sz w:val="32"/>
      <w:szCs w:val="24"/>
      <w:lang w:val="ru-RU" w:eastAsia="ru-RU"/>
    </w:rPr>
  </w:style>
  <w:style w:type="paragraph" w:customStyle="1" w:styleId="afffffffd">
    <w:name w:val="М_Обычный"/>
    <w:basedOn w:val="a3"/>
    <w:uiPriority w:val="99"/>
    <w:rsid w:val="009B6ED7"/>
    <w:rPr>
      <w:rFonts w:eastAsia="Calibri"/>
      <w:lang w:eastAsia="ru-RU"/>
    </w:rPr>
  </w:style>
  <w:style w:type="paragraph" w:customStyle="1" w:styleId="1f4">
    <w:name w:val="Без интервала1"/>
    <w:rsid w:val="00DD56E9"/>
    <w:pPr>
      <w:spacing w:after="0" w:line="240" w:lineRule="auto"/>
    </w:pPr>
    <w:rPr>
      <w:rFonts w:ascii="Calibri" w:eastAsia="Times New Roman" w:hAnsi="Calibri"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1812353">
      <w:bodyDiv w:val="1"/>
      <w:marLeft w:val="0"/>
      <w:marRight w:val="0"/>
      <w:marTop w:val="0"/>
      <w:marBottom w:val="0"/>
      <w:divBdr>
        <w:top w:val="none" w:sz="0" w:space="0" w:color="auto"/>
        <w:left w:val="none" w:sz="0" w:space="0" w:color="auto"/>
        <w:bottom w:val="none" w:sz="0" w:space="0" w:color="auto"/>
        <w:right w:val="none" w:sz="0" w:space="0" w:color="auto"/>
      </w:divBdr>
    </w:div>
    <w:div w:id="34429142">
      <w:bodyDiv w:val="1"/>
      <w:marLeft w:val="0"/>
      <w:marRight w:val="0"/>
      <w:marTop w:val="0"/>
      <w:marBottom w:val="0"/>
      <w:divBdr>
        <w:top w:val="none" w:sz="0" w:space="0" w:color="auto"/>
        <w:left w:val="none" w:sz="0" w:space="0" w:color="auto"/>
        <w:bottom w:val="none" w:sz="0" w:space="0" w:color="auto"/>
        <w:right w:val="none" w:sz="0" w:space="0" w:color="auto"/>
      </w:divBdr>
    </w:div>
    <w:div w:id="55403039">
      <w:bodyDiv w:val="1"/>
      <w:marLeft w:val="0"/>
      <w:marRight w:val="0"/>
      <w:marTop w:val="0"/>
      <w:marBottom w:val="0"/>
      <w:divBdr>
        <w:top w:val="none" w:sz="0" w:space="0" w:color="auto"/>
        <w:left w:val="none" w:sz="0" w:space="0" w:color="auto"/>
        <w:bottom w:val="none" w:sz="0" w:space="0" w:color="auto"/>
        <w:right w:val="none" w:sz="0" w:space="0" w:color="auto"/>
      </w:divBdr>
      <w:divsChild>
        <w:div w:id="1766268757">
          <w:marLeft w:val="0"/>
          <w:marRight w:val="0"/>
          <w:marTop w:val="0"/>
          <w:marBottom w:val="0"/>
          <w:divBdr>
            <w:top w:val="none" w:sz="0" w:space="0" w:color="auto"/>
            <w:left w:val="none" w:sz="0" w:space="0" w:color="auto"/>
            <w:bottom w:val="none" w:sz="0" w:space="0" w:color="auto"/>
            <w:right w:val="none" w:sz="0" w:space="0" w:color="auto"/>
          </w:divBdr>
          <w:divsChild>
            <w:div w:id="1692225037">
              <w:marLeft w:val="0"/>
              <w:marRight w:val="0"/>
              <w:marTop w:val="0"/>
              <w:marBottom w:val="0"/>
              <w:divBdr>
                <w:top w:val="none" w:sz="0" w:space="0" w:color="auto"/>
                <w:left w:val="none" w:sz="0" w:space="0" w:color="auto"/>
                <w:bottom w:val="none" w:sz="0" w:space="0" w:color="auto"/>
                <w:right w:val="none" w:sz="0" w:space="0" w:color="auto"/>
              </w:divBdr>
              <w:divsChild>
                <w:div w:id="1305358315">
                  <w:marLeft w:val="0"/>
                  <w:marRight w:val="0"/>
                  <w:marTop w:val="0"/>
                  <w:marBottom w:val="0"/>
                  <w:divBdr>
                    <w:top w:val="none" w:sz="0" w:space="0" w:color="auto"/>
                    <w:left w:val="none" w:sz="0" w:space="0" w:color="auto"/>
                    <w:bottom w:val="none" w:sz="0" w:space="0" w:color="auto"/>
                    <w:right w:val="none" w:sz="0" w:space="0" w:color="auto"/>
                  </w:divBdr>
                  <w:divsChild>
                    <w:div w:id="669139037">
                      <w:marLeft w:val="0"/>
                      <w:marRight w:val="0"/>
                      <w:marTop w:val="0"/>
                      <w:marBottom w:val="0"/>
                      <w:divBdr>
                        <w:top w:val="none" w:sz="0" w:space="0" w:color="auto"/>
                        <w:left w:val="none" w:sz="0" w:space="0" w:color="auto"/>
                        <w:bottom w:val="none" w:sz="0" w:space="0" w:color="auto"/>
                        <w:right w:val="none" w:sz="0" w:space="0" w:color="auto"/>
                      </w:divBdr>
                      <w:divsChild>
                        <w:div w:id="1656258306">
                          <w:marLeft w:val="0"/>
                          <w:marRight w:val="0"/>
                          <w:marTop w:val="0"/>
                          <w:marBottom w:val="0"/>
                          <w:divBdr>
                            <w:top w:val="none" w:sz="0" w:space="0" w:color="auto"/>
                            <w:left w:val="none" w:sz="0" w:space="0" w:color="auto"/>
                            <w:bottom w:val="none" w:sz="0" w:space="0" w:color="auto"/>
                            <w:right w:val="none" w:sz="0" w:space="0" w:color="auto"/>
                          </w:divBdr>
                          <w:divsChild>
                            <w:div w:id="247158022">
                              <w:marLeft w:val="0"/>
                              <w:marRight w:val="0"/>
                              <w:marTop w:val="0"/>
                              <w:marBottom w:val="0"/>
                              <w:divBdr>
                                <w:top w:val="none" w:sz="0" w:space="0" w:color="auto"/>
                                <w:left w:val="none" w:sz="0" w:space="0" w:color="auto"/>
                                <w:bottom w:val="none" w:sz="0" w:space="0" w:color="auto"/>
                                <w:right w:val="none" w:sz="0" w:space="0" w:color="auto"/>
                              </w:divBdr>
                              <w:divsChild>
                                <w:div w:id="1074937020">
                                  <w:marLeft w:val="0"/>
                                  <w:marRight w:val="0"/>
                                  <w:marTop w:val="0"/>
                                  <w:marBottom w:val="0"/>
                                  <w:divBdr>
                                    <w:top w:val="none" w:sz="0" w:space="0" w:color="auto"/>
                                    <w:left w:val="none" w:sz="0" w:space="0" w:color="auto"/>
                                    <w:bottom w:val="none" w:sz="0" w:space="0" w:color="auto"/>
                                    <w:right w:val="none" w:sz="0" w:space="0" w:color="auto"/>
                                  </w:divBdr>
                                  <w:divsChild>
                                    <w:div w:id="541598474">
                                      <w:marLeft w:val="0"/>
                                      <w:marRight w:val="0"/>
                                      <w:marTop w:val="0"/>
                                      <w:marBottom w:val="0"/>
                                      <w:divBdr>
                                        <w:top w:val="none" w:sz="0" w:space="0" w:color="auto"/>
                                        <w:left w:val="none" w:sz="0" w:space="0" w:color="auto"/>
                                        <w:bottom w:val="none" w:sz="0" w:space="0" w:color="auto"/>
                                        <w:right w:val="none" w:sz="0" w:space="0" w:color="auto"/>
                                      </w:divBdr>
                                      <w:divsChild>
                                        <w:div w:id="586377925">
                                          <w:marLeft w:val="0"/>
                                          <w:marRight w:val="0"/>
                                          <w:marTop w:val="0"/>
                                          <w:marBottom w:val="0"/>
                                          <w:divBdr>
                                            <w:top w:val="none" w:sz="0" w:space="0" w:color="auto"/>
                                            <w:left w:val="none" w:sz="0" w:space="0" w:color="auto"/>
                                            <w:bottom w:val="none" w:sz="0" w:space="0" w:color="auto"/>
                                            <w:right w:val="none" w:sz="0" w:space="0" w:color="auto"/>
                                          </w:divBdr>
                                          <w:divsChild>
                                            <w:div w:id="7688188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73938306">
      <w:bodyDiv w:val="1"/>
      <w:marLeft w:val="0"/>
      <w:marRight w:val="0"/>
      <w:marTop w:val="0"/>
      <w:marBottom w:val="0"/>
      <w:divBdr>
        <w:top w:val="none" w:sz="0" w:space="0" w:color="auto"/>
        <w:left w:val="none" w:sz="0" w:space="0" w:color="auto"/>
        <w:bottom w:val="none" w:sz="0" w:space="0" w:color="auto"/>
        <w:right w:val="none" w:sz="0" w:space="0" w:color="auto"/>
      </w:divBdr>
    </w:div>
    <w:div w:id="301886083">
      <w:bodyDiv w:val="1"/>
      <w:marLeft w:val="0"/>
      <w:marRight w:val="0"/>
      <w:marTop w:val="0"/>
      <w:marBottom w:val="0"/>
      <w:divBdr>
        <w:top w:val="none" w:sz="0" w:space="0" w:color="auto"/>
        <w:left w:val="none" w:sz="0" w:space="0" w:color="auto"/>
        <w:bottom w:val="none" w:sz="0" w:space="0" w:color="auto"/>
        <w:right w:val="none" w:sz="0" w:space="0" w:color="auto"/>
      </w:divBdr>
    </w:div>
    <w:div w:id="354968903">
      <w:bodyDiv w:val="1"/>
      <w:marLeft w:val="0"/>
      <w:marRight w:val="0"/>
      <w:marTop w:val="0"/>
      <w:marBottom w:val="0"/>
      <w:divBdr>
        <w:top w:val="none" w:sz="0" w:space="0" w:color="auto"/>
        <w:left w:val="none" w:sz="0" w:space="0" w:color="auto"/>
        <w:bottom w:val="none" w:sz="0" w:space="0" w:color="auto"/>
        <w:right w:val="none" w:sz="0" w:space="0" w:color="auto"/>
      </w:divBdr>
    </w:div>
    <w:div w:id="550116328">
      <w:bodyDiv w:val="1"/>
      <w:marLeft w:val="0"/>
      <w:marRight w:val="0"/>
      <w:marTop w:val="0"/>
      <w:marBottom w:val="0"/>
      <w:divBdr>
        <w:top w:val="none" w:sz="0" w:space="0" w:color="auto"/>
        <w:left w:val="none" w:sz="0" w:space="0" w:color="auto"/>
        <w:bottom w:val="none" w:sz="0" w:space="0" w:color="auto"/>
        <w:right w:val="none" w:sz="0" w:space="0" w:color="auto"/>
      </w:divBdr>
    </w:div>
    <w:div w:id="643781663">
      <w:bodyDiv w:val="1"/>
      <w:marLeft w:val="0"/>
      <w:marRight w:val="0"/>
      <w:marTop w:val="0"/>
      <w:marBottom w:val="0"/>
      <w:divBdr>
        <w:top w:val="none" w:sz="0" w:space="0" w:color="auto"/>
        <w:left w:val="none" w:sz="0" w:space="0" w:color="auto"/>
        <w:bottom w:val="none" w:sz="0" w:space="0" w:color="auto"/>
        <w:right w:val="none" w:sz="0" w:space="0" w:color="auto"/>
      </w:divBdr>
    </w:div>
    <w:div w:id="657005441">
      <w:bodyDiv w:val="1"/>
      <w:marLeft w:val="0"/>
      <w:marRight w:val="0"/>
      <w:marTop w:val="0"/>
      <w:marBottom w:val="0"/>
      <w:divBdr>
        <w:top w:val="none" w:sz="0" w:space="0" w:color="auto"/>
        <w:left w:val="none" w:sz="0" w:space="0" w:color="auto"/>
        <w:bottom w:val="none" w:sz="0" w:space="0" w:color="auto"/>
        <w:right w:val="none" w:sz="0" w:space="0" w:color="auto"/>
      </w:divBdr>
      <w:divsChild>
        <w:div w:id="2048026959">
          <w:marLeft w:val="0"/>
          <w:marRight w:val="0"/>
          <w:marTop w:val="0"/>
          <w:marBottom w:val="0"/>
          <w:divBdr>
            <w:top w:val="none" w:sz="0" w:space="0" w:color="auto"/>
            <w:left w:val="none" w:sz="0" w:space="0" w:color="auto"/>
            <w:bottom w:val="none" w:sz="0" w:space="0" w:color="auto"/>
            <w:right w:val="none" w:sz="0" w:space="0" w:color="auto"/>
          </w:divBdr>
        </w:div>
      </w:divsChild>
    </w:div>
    <w:div w:id="669941629">
      <w:bodyDiv w:val="1"/>
      <w:marLeft w:val="0"/>
      <w:marRight w:val="0"/>
      <w:marTop w:val="0"/>
      <w:marBottom w:val="0"/>
      <w:divBdr>
        <w:top w:val="none" w:sz="0" w:space="0" w:color="auto"/>
        <w:left w:val="none" w:sz="0" w:space="0" w:color="auto"/>
        <w:bottom w:val="none" w:sz="0" w:space="0" w:color="auto"/>
        <w:right w:val="none" w:sz="0" w:space="0" w:color="auto"/>
      </w:divBdr>
    </w:div>
    <w:div w:id="706298458">
      <w:bodyDiv w:val="1"/>
      <w:marLeft w:val="0"/>
      <w:marRight w:val="0"/>
      <w:marTop w:val="0"/>
      <w:marBottom w:val="0"/>
      <w:divBdr>
        <w:top w:val="none" w:sz="0" w:space="0" w:color="auto"/>
        <w:left w:val="none" w:sz="0" w:space="0" w:color="auto"/>
        <w:bottom w:val="none" w:sz="0" w:space="0" w:color="auto"/>
        <w:right w:val="none" w:sz="0" w:space="0" w:color="auto"/>
      </w:divBdr>
    </w:div>
    <w:div w:id="750005138">
      <w:bodyDiv w:val="1"/>
      <w:marLeft w:val="0"/>
      <w:marRight w:val="0"/>
      <w:marTop w:val="0"/>
      <w:marBottom w:val="0"/>
      <w:divBdr>
        <w:top w:val="none" w:sz="0" w:space="0" w:color="auto"/>
        <w:left w:val="none" w:sz="0" w:space="0" w:color="auto"/>
        <w:bottom w:val="none" w:sz="0" w:space="0" w:color="auto"/>
        <w:right w:val="none" w:sz="0" w:space="0" w:color="auto"/>
      </w:divBdr>
    </w:div>
    <w:div w:id="764614449">
      <w:bodyDiv w:val="1"/>
      <w:marLeft w:val="0"/>
      <w:marRight w:val="0"/>
      <w:marTop w:val="0"/>
      <w:marBottom w:val="0"/>
      <w:divBdr>
        <w:top w:val="none" w:sz="0" w:space="0" w:color="auto"/>
        <w:left w:val="none" w:sz="0" w:space="0" w:color="auto"/>
        <w:bottom w:val="none" w:sz="0" w:space="0" w:color="auto"/>
        <w:right w:val="none" w:sz="0" w:space="0" w:color="auto"/>
      </w:divBdr>
    </w:div>
    <w:div w:id="913779304">
      <w:bodyDiv w:val="1"/>
      <w:marLeft w:val="0"/>
      <w:marRight w:val="0"/>
      <w:marTop w:val="0"/>
      <w:marBottom w:val="0"/>
      <w:divBdr>
        <w:top w:val="none" w:sz="0" w:space="0" w:color="auto"/>
        <w:left w:val="none" w:sz="0" w:space="0" w:color="auto"/>
        <w:bottom w:val="none" w:sz="0" w:space="0" w:color="auto"/>
        <w:right w:val="none" w:sz="0" w:space="0" w:color="auto"/>
      </w:divBdr>
    </w:div>
    <w:div w:id="1002469217">
      <w:bodyDiv w:val="1"/>
      <w:marLeft w:val="0"/>
      <w:marRight w:val="0"/>
      <w:marTop w:val="0"/>
      <w:marBottom w:val="0"/>
      <w:divBdr>
        <w:top w:val="none" w:sz="0" w:space="0" w:color="auto"/>
        <w:left w:val="none" w:sz="0" w:space="0" w:color="auto"/>
        <w:bottom w:val="none" w:sz="0" w:space="0" w:color="auto"/>
        <w:right w:val="none" w:sz="0" w:space="0" w:color="auto"/>
      </w:divBdr>
    </w:div>
    <w:div w:id="1008212624">
      <w:bodyDiv w:val="1"/>
      <w:marLeft w:val="0"/>
      <w:marRight w:val="0"/>
      <w:marTop w:val="0"/>
      <w:marBottom w:val="0"/>
      <w:divBdr>
        <w:top w:val="none" w:sz="0" w:space="0" w:color="auto"/>
        <w:left w:val="none" w:sz="0" w:space="0" w:color="auto"/>
        <w:bottom w:val="none" w:sz="0" w:space="0" w:color="auto"/>
        <w:right w:val="none" w:sz="0" w:space="0" w:color="auto"/>
      </w:divBdr>
    </w:div>
    <w:div w:id="1051853973">
      <w:bodyDiv w:val="1"/>
      <w:marLeft w:val="0"/>
      <w:marRight w:val="0"/>
      <w:marTop w:val="0"/>
      <w:marBottom w:val="0"/>
      <w:divBdr>
        <w:top w:val="none" w:sz="0" w:space="0" w:color="auto"/>
        <w:left w:val="none" w:sz="0" w:space="0" w:color="auto"/>
        <w:bottom w:val="none" w:sz="0" w:space="0" w:color="auto"/>
        <w:right w:val="none" w:sz="0" w:space="0" w:color="auto"/>
      </w:divBdr>
    </w:div>
    <w:div w:id="1062674019">
      <w:bodyDiv w:val="1"/>
      <w:marLeft w:val="0"/>
      <w:marRight w:val="0"/>
      <w:marTop w:val="0"/>
      <w:marBottom w:val="0"/>
      <w:divBdr>
        <w:top w:val="none" w:sz="0" w:space="0" w:color="auto"/>
        <w:left w:val="none" w:sz="0" w:space="0" w:color="auto"/>
        <w:bottom w:val="none" w:sz="0" w:space="0" w:color="auto"/>
        <w:right w:val="none" w:sz="0" w:space="0" w:color="auto"/>
      </w:divBdr>
    </w:div>
    <w:div w:id="1138258468">
      <w:bodyDiv w:val="1"/>
      <w:marLeft w:val="0"/>
      <w:marRight w:val="0"/>
      <w:marTop w:val="0"/>
      <w:marBottom w:val="0"/>
      <w:divBdr>
        <w:top w:val="none" w:sz="0" w:space="0" w:color="auto"/>
        <w:left w:val="none" w:sz="0" w:space="0" w:color="auto"/>
        <w:bottom w:val="none" w:sz="0" w:space="0" w:color="auto"/>
        <w:right w:val="none" w:sz="0" w:space="0" w:color="auto"/>
      </w:divBdr>
    </w:div>
    <w:div w:id="1176385361">
      <w:bodyDiv w:val="1"/>
      <w:marLeft w:val="0"/>
      <w:marRight w:val="0"/>
      <w:marTop w:val="0"/>
      <w:marBottom w:val="0"/>
      <w:divBdr>
        <w:top w:val="none" w:sz="0" w:space="0" w:color="auto"/>
        <w:left w:val="none" w:sz="0" w:space="0" w:color="auto"/>
        <w:bottom w:val="none" w:sz="0" w:space="0" w:color="auto"/>
        <w:right w:val="none" w:sz="0" w:space="0" w:color="auto"/>
      </w:divBdr>
    </w:div>
    <w:div w:id="1177110594">
      <w:bodyDiv w:val="1"/>
      <w:marLeft w:val="0"/>
      <w:marRight w:val="0"/>
      <w:marTop w:val="0"/>
      <w:marBottom w:val="0"/>
      <w:divBdr>
        <w:top w:val="none" w:sz="0" w:space="0" w:color="auto"/>
        <w:left w:val="none" w:sz="0" w:space="0" w:color="auto"/>
        <w:bottom w:val="none" w:sz="0" w:space="0" w:color="auto"/>
        <w:right w:val="none" w:sz="0" w:space="0" w:color="auto"/>
      </w:divBdr>
    </w:div>
    <w:div w:id="1182820269">
      <w:bodyDiv w:val="1"/>
      <w:marLeft w:val="0"/>
      <w:marRight w:val="0"/>
      <w:marTop w:val="0"/>
      <w:marBottom w:val="0"/>
      <w:divBdr>
        <w:top w:val="none" w:sz="0" w:space="0" w:color="auto"/>
        <w:left w:val="none" w:sz="0" w:space="0" w:color="auto"/>
        <w:bottom w:val="none" w:sz="0" w:space="0" w:color="auto"/>
        <w:right w:val="none" w:sz="0" w:space="0" w:color="auto"/>
      </w:divBdr>
    </w:div>
    <w:div w:id="1241789770">
      <w:bodyDiv w:val="1"/>
      <w:marLeft w:val="0"/>
      <w:marRight w:val="0"/>
      <w:marTop w:val="0"/>
      <w:marBottom w:val="0"/>
      <w:divBdr>
        <w:top w:val="none" w:sz="0" w:space="0" w:color="auto"/>
        <w:left w:val="none" w:sz="0" w:space="0" w:color="auto"/>
        <w:bottom w:val="none" w:sz="0" w:space="0" w:color="auto"/>
        <w:right w:val="none" w:sz="0" w:space="0" w:color="auto"/>
      </w:divBdr>
      <w:divsChild>
        <w:div w:id="1732072422">
          <w:marLeft w:val="0"/>
          <w:marRight w:val="0"/>
          <w:marTop w:val="0"/>
          <w:marBottom w:val="0"/>
          <w:divBdr>
            <w:top w:val="none" w:sz="0" w:space="0" w:color="auto"/>
            <w:left w:val="none" w:sz="0" w:space="0" w:color="auto"/>
            <w:bottom w:val="none" w:sz="0" w:space="0" w:color="auto"/>
            <w:right w:val="none" w:sz="0" w:space="0" w:color="auto"/>
          </w:divBdr>
          <w:divsChild>
            <w:div w:id="593978415">
              <w:marLeft w:val="0"/>
              <w:marRight w:val="0"/>
              <w:marTop w:val="0"/>
              <w:marBottom w:val="0"/>
              <w:divBdr>
                <w:top w:val="none" w:sz="0" w:space="0" w:color="auto"/>
                <w:left w:val="none" w:sz="0" w:space="0" w:color="auto"/>
                <w:bottom w:val="none" w:sz="0" w:space="0" w:color="auto"/>
                <w:right w:val="none" w:sz="0" w:space="0" w:color="auto"/>
              </w:divBdr>
              <w:divsChild>
                <w:div w:id="1195925208">
                  <w:marLeft w:val="0"/>
                  <w:marRight w:val="0"/>
                  <w:marTop w:val="0"/>
                  <w:marBottom w:val="0"/>
                  <w:divBdr>
                    <w:top w:val="none" w:sz="0" w:space="0" w:color="auto"/>
                    <w:left w:val="none" w:sz="0" w:space="0" w:color="auto"/>
                    <w:bottom w:val="none" w:sz="0" w:space="0" w:color="auto"/>
                    <w:right w:val="none" w:sz="0" w:space="0" w:color="auto"/>
                  </w:divBdr>
                  <w:divsChild>
                    <w:div w:id="1815750957">
                      <w:marLeft w:val="0"/>
                      <w:marRight w:val="0"/>
                      <w:marTop w:val="0"/>
                      <w:marBottom w:val="0"/>
                      <w:divBdr>
                        <w:top w:val="none" w:sz="0" w:space="0" w:color="auto"/>
                        <w:left w:val="none" w:sz="0" w:space="0" w:color="auto"/>
                        <w:bottom w:val="none" w:sz="0" w:space="0" w:color="auto"/>
                        <w:right w:val="none" w:sz="0" w:space="0" w:color="auto"/>
                      </w:divBdr>
                      <w:divsChild>
                        <w:div w:id="1552614697">
                          <w:marLeft w:val="0"/>
                          <w:marRight w:val="0"/>
                          <w:marTop w:val="0"/>
                          <w:marBottom w:val="360"/>
                          <w:divBdr>
                            <w:top w:val="none" w:sz="0" w:space="0" w:color="auto"/>
                            <w:left w:val="none" w:sz="0" w:space="0" w:color="auto"/>
                            <w:bottom w:val="dotted" w:sz="6" w:space="18" w:color="CCCCCC"/>
                            <w:right w:val="none" w:sz="0" w:space="0" w:color="auto"/>
                          </w:divBdr>
                          <w:divsChild>
                            <w:div w:id="166333877">
                              <w:marLeft w:val="0"/>
                              <w:marRight w:val="0"/>
                              <w:marTop w:val="0"/>
                              <w:marBottom w:val="0"/>
                              <w:divBdr>
                                <w:top w:val="none" w:sz="0" w:space="0" w:color="auto"/>
                                <w:left w:val="none" w:sz="0" w:space="0" w:color="auto"/>
                                <w:bottom w:val="none" w:sz="0" w:space="0" w:color="auto"/>
                                <w:right w:val="none" w:sz="0" w:space="0" w:color="auto"/>
                              </w:divBdr>
                              <w:divsChild>
                                <w:div w:id="20185351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398551423">
      <w:bodyDiv w:val="1"/>
      <w:marLeft w:val="0"/>
      <w:marRight w:val="0"/>
      <w:marTop w:val="0"/>
      <w:marBottom w:val="0"/>
      <w:divBdr>
        <w:top w:val="none" w:sz="0" w:space="0" w:color="auto"/>
        <w:left w:val="none" w:sz="0" w:space="0" w:color="auto"/>
        <w:bottom w:val="none" w:sz="0" w:space="0" w:color="auto"/>
        <w:right w:val="none" w:sz="0" w:space="0" w:color="auto"/>
      </w:divBdr>
    </w:div>
    <w:div w:id="1426918982">
      <w:bodyDiv w:val="1"/>
      <w:marLeft w:val="0"/>
      <w:marRight w:val="0"/>
      <w:marTop w:val="0"/>
      <w:marBottom w:val="0"/>
      <w:divBdr>
        <w:top w:val="none" w:sz="0" w:space="0" w:color="auto"/>
        <w:left w:val="none" w:sz="0" w:space="0" w:color="auto"/>
        <w:bottom w:val="none" w:sz="0" w:space="0" w:color="auto"/>
        <w:right w:val="none" w:sz="0" w:space="0" w:color="auto"/>
      </w:divBdr>
    </w:div>
    <w:div w:id="1443459033">
      <w:bodyDiv w:val="1"/>
      <w:marLeft w:val="0"/>
      <w:marRight w:val="0"/>
      <w:marTop w:val="0"/>
      <w:marBottom w:val="0"/>
      <w:divBdr>
        <w:top w:val="none" w:sz="0" w:space="0" w:color="auto"/>
        <w:left w:val="none" w:sz="0" w:space="0" w:color="auto"/>
        <w:bottom w:val="none" w:sz="0" w:space="0" w:color="auto"/>
        <w:right w:val="none" w:sz="0" w:space="0" w:color="auto"/>
      </w:divBdr>
    </w:div>
    <w:div w:id="1613827049">
      <w:bodyDiv w:val="1"/>
      <w:marLeft w:val="0"/>
      <w:marRight w:val="0"/>
      <w:marTop w:val="0"/>
      <w:marBottom w:val="0"/>
      <w:divBdr>
        <w:top w:val="none" w:sz="0" w:space="0" w:color="auto"/>
        <w:left w:val="none" w:sz="0" w:space="0" w:color="auto"/>
        <w:bottom w:val="none" w:sz="0" w:space="0" w:color="auto"/>
        <w:right w:val="none" w:sz="0" w:space="0" w:color="auto"/>
      </w:divBdr>
    </w:div>
    <w:div w:id="1630890303">
      <w:bodyDiv w:val="1"/>
      <w:marLeft w:val="0"/>
      <w:marRight w:val="0"/>
      <w:marTop w:val="0"/>
      <w:marBottom w:val="0"/>
      <w:divBdr>
        <w:top w:val="none" w:sz="0" w:space="0" w:color="auto"/>
        <w:left w:val="none" w:sz="0" w:space="0" w:color="auto"/>
        <w:bottom w:val="none" w:sz="0" w:space="0" w:color="auto"/>
        <w:right w:val="none" w:sz="0" w:space="0" w:color="auto"/>
      </w:divBdr>
    </w:div>
    <w:div w:id="1636133222">
      <w:bodyDiv w:val="1"/>
      <w:marLeft w:val="0"/>
      <w:marRight w:val="0"/>
      <w:marTop w:val="0"/>
      <w:marBottom w:val="0"/>
      <w:divBdr>
        <w:top w:val="none" w:sz="0" w:space="0" w:color="auto"/>
        <w:left w:val="none" w:sz="0" w:space="0" w:color="auto"/>
        <w:bottom w:val="none" w:sz="0" w:space="0" w:color="auto"/>
        <w:right w:val="none" w:sz="0" w:space="0" w:color="auto"/>
      </w:divBdr>
      <w:divsChild>
        <w:div w:id="457769928">
          <w:marLeft w:val="150"/>
          <w:marRight w:val="0"/>
          <w:marTop w:val="0"/>
          <w:marBottom w:val="0"/>
          <w:divBdr>
            <w:top w:val="none" w:sz="0" w:space="0" w:color="auto"/>
            <w:left w:val="none" w:sz="0" w:space="0" w:color="auto"/>
            <w:bottom w:val="none" w:sz="0" w:space="0" w:color="auto"/>
            <w:right w:val="none" w:sz="0" w:space="0" w:color="auto"/>
          </w:divBdr>
        </w:div>
      </w:divsChild>
    </w:div>
    <w:div w:id="1723754277">
      <w:bodyDiv w:val="1"/>
      <w:marLeft w:val="0"/>
      <w:marRight w:val="0"/>
      <w:marTop w:val="0"/>
      <w:marBottom w:val="0"/>
      <w:divBdr>
        <w:top w:val="none" w:sz="0" w:space="0" w:color="auto"/>
        <w:left w:val="none" w:sz="0" w:space="0" w:color="auto"/>
        <w:bottom w:val="none" w:sz="0" w:space="0" w:color="auto"/>
        <w:right w:val="none" w:sz="0" w:space="0" w:color="auto"/>
      </w:divBdr>
    </w:div>
    <w:div w:id="1793133945">
      <w:bodyDiv w:val="1"/>
      <w:marLeft w:val="0"/>
      <w:marRight w:val="0"/>
      <w:marTop w:val="0"/>
      <w:marBottom w:val="0"/>
      <w:divBdr>
        <w:top w:val="none" w:sz="0" w:space="0" w:color="auto"/>
        <w:left w:val="none" w:sz="0" w:space="0" w:color="auto"/>
        <w:bottom w:val="none" w:sz="0" w:space="0" w:color="auto"/>
        <w:right w:val="none" w:sz="0" w:space="0" w:color="auto"/>
      </w:divBdr>
    </w:div>
    <w:div w:id="1807509426">
      <w:bodyDiv w:val="1"/>
      <w:marLeft w:val="0"/>
      <w:marRight w:val="0"/>
      <w:marTop w:val="0"/>
      <w:marBottom w:val="0"/>
      <w:divBdr>
        <w:top w:val="none" w:sz="0" w:space="0" w:color="auto"/>
        <w:left w:val="none" w:sz="0" w:space="0" w:color="auto"/>
        <w:bottom w:val="none" w:sz="0" w:space="0" w:color="auto"/>
        <w:right w:val="none" w:sz="0" w:space="0" w:color="auto"/>
      </w:divBdr>
    </w:div>
    <w:div w:id="1901213272">
      <w:bodyDiv w:val="1"/>
      <w:marLeft w:val="0"/>
      <w:marRight w:val="0"/>
      <w:marTop w:val="0"/>
      <w:marBottom w:val="0"/>
      <w:divBdr>
        <w:top w:val="none" w:sz="0" w:space="0" w:color="auto"/>
        <w:left w:val="none" w:sz="0" w:space="0" w:color="auto"/>
        <w:bottom w:val="none" w:sz="0" w:space="0" w:color="auto"/>
        <w:right w:val="none" w:sz="0" w:space="0" w:color="auto"/>
      </w:divBdr>
    </w:div>
    <w:div w:id="1920863217">
      <w:bodyDiv w:val="1"/>
      <w:marLeft w:val="0"/>
      <w:marRight w:val="0"/>
      <w:marTop w:val="0"/>
      <w:marBottom w:val="0"/>
      <w:divBdr>
        <w:top w:val="none" w:sz="0" w:space="0" w:color="auto"/>
        <w:left w:val="none" w:sz="0" w:space="0" w:color="auto"/>
        <w:bottom w:val="none" w:sz="0" w:space="0" w:color="auto"/>
        <w:right w:val="none" w:sz="0" w:space="0" w:color="auto"/>
      </w:divBdr>
    </w:div>
    <w:div w:id="1965117023">
      <w:bodyDiv w:val="1"/>
      <w:marLeft w:val="0"/>
      <w:marRight w:val="0"/>
      <w:marTop w:val="0"/>
      <w:marBottom w:val="0"/>
      <w:divBdr>
        <w:top w:val="none" w:sz="0" w:space="0" w:color="auto"/>
        <w:left w:val="none" w:sz="0" w:space="0" w:color="auto"/>
        <w:bottom w:val="none" w:sz="0" w:space="0" w:color="auto"/>
        <w:right w:val="none" w:sz="0" w:space="0" w:color="auto"/>
      </w:divBdr>
    </w:div>
    <w:div w:id="2046632454">
      <w:bodyDiv w:val="1"/>
      <w:marLeft w:val="0"/>
      <w:marRight w:val="0"/>
      <w:marTop w:val="0"/>
      <w:marBottom w:val="0"/>
      <w:divBdr>
        <w:top w:val="none" w:sz="0" w:space="0" w:color="auto"/>
        <w:left w:val="none" w:sz="0" w:space="0" w:color="auto"/>
        <w:bottom w:val="none" w:sz="0" w:space="0" w:color="auto"/>
        <w:right w:val="none" w:sz="0" w:space="0" w:color="auto"/>
      </w:divBdr>
    </w:div>
    <w:div w:id="2078047937">
      <w:bodyDiv w:val="1"/>
      <w:marLeft w:val="0"/>
      <w:marRight w:val="0"/>
      <w:marTop w:val="0"/>
      <w:marBottom w:val="0"/>
      <w:divBdr>
        <w:top w:val="none" w:sz="0" w:space="0" w:color="auto"/>
        <w:left w:val="none" w:sz="0" w:space="0" w:color="auto"/>
        <w:bottom w:val="none" w:sz="0" w:space="0" w:color="auto"/>
        <w:right w:val="none" w:sz="0" w:space="0" w:color="auto"/>
      </w:divBdr>
    </w:div>
    <w:div w:id="2078165973">
      <w:bodyDiv w:val="1"/>
      <w:marLeft w:val="0"/>
      <w:marRight w:val="0"/>
      <w:marTop w:val="0"/>
      <w:marBottom w:val="0"/>
      <w:divBdr>
        <w:top w:val="none" w:sz="0" w:space="0" w:color="auto"/>
        <w:left w:val="none" w:sz="0" w:space="0" w:color="auto"/>
        <w:bottom w:val="none" w:sz="0" w:space="0" w:color="auto"/>
        <w:right w:val="none" w:sz="0" w:space="0" w:color="auto"/>
      </w:divBdr>
    </w:div>
    <w:div w:id="212645657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eader" Target="header13.xml"/><Relationship Id="rId21" Type="http://schemas.openxmlformats.org/officeDocument/2006/relationships/header" Target="header8.xml"/><Relationship Id="rId34" Type="http://schemas.openxmlformats.org/officeDocument/2006/relationships/header" Target="header21.xml"/><Relationship Id="rId42" Type="http://schemas.openxmlformats.org/officeDocument/2006/relationships/header" Target="header29.xml"/><Relationship Id="rId47" Type="http://schemas.openxmlformats.org/officeDocument/2006/relationships/header" Target="header34.xml"/><Relationship Id="rId50" Type="http://schemas.openxmlformats.org/officeDocument/2006/relationships/header" Target="header37.xml"/><Relationship Id="rId55" Type="http://schemas.openxmlformats.org/officeDocument/2006/relationships/image" Target="media/image4.jpeg"/><Relationship Id="rId63" Type="http://schemas.openxmlformats.org/officeDocument/2006/relationships/header" Target="header41.xml"/><Relationship Id="rId68" Type="http://schemas.openxmlformats.org/officeDocument/2006/relationships/header" Target="header46.xml"/><Relationship Id="rId76" Type="http://schemas.openxmlformats.org/officeDocument/2006/relationships/header" Target="header53.xml"/><Relationship Id="rId84" Type="http://schemas.openxmlformats.org/officeDocument/2006/relationships/header" Target="header60.xml"/><Relationship Id="rId89" Type="http://schemas.openxmlformats.org/officeDocument/2006/relationships/header" Target="header64.xml"/><Relationship Id="rId97" Type="http://schemas.openxmlformats.org/officeDocument/2006/relationships/header" Target="header69.xml"/><Relationship Id="rId7" Type="http://schemas.openxmlformats.org/officeDocument/2006/relationships/footnotes" Target="footnotes.xml"/><Relationship Id="rId71" Type="http://schemas.openxmlformats.org/officeDocument/2006/relationships/hyperlink" Target="http://nd.gostinfo.ru/document/4584774.aspx" TargetMode="External"/><Relationship Id="rId92" Type="http://schemas.openxmlformats.org/officeDocument/2006/relationships/image" Target="media/image12.emf"/><Relationship Id="rId2" Type="http://schemas.openxmlformats.org/officeDocument/2006/relationships/numbering" Target="numbering.xml"/><Relationship Id="rId16" Type="http://schemas.openxmlformats.org/officeDocument/2006/relationships/header" Target="header4.xml"/><Relationship Id="rId29" Type="http://schemas.openxmlformats.org/officeDocument/2006/relationships/header" Target="header16.xml"/><Relationship Id="rId11" Type="http://schemas.openxmlformats.org/officeDocument/2006/relationships/footer" Target="footer1.xml"/><Relationship Id="rId24" Type="http://schemas.openxmlformats.org/officeDocument/2006/relationships/header" Target="header11.xml"/><Relationship Id="rId32" Type="http://schemas.openxmlformats.org/officeDocument/2006/relationships/header" Target="header19.xml"/><Relationship Id="rId37" Type="http://schemas.openxmlformats.org/officeDocument/2006/relationships/header" Target="header24.xml"/><Relationship Id="rId40" Type="http://schemas.openxmlformats.org/officeDocument/2006/relationships/header" Target="header27.xml"/><Relationship Id="rId45" Type="http://schemas.openxmlformats.org/officeDocument/2006/relationships/header" Target="header32.xml"/><Relationship Id="rId53" Type="http://schemas.openxmlformats.org/officeDocument/2006/relationships/image" Target="media/image2.jpeg"/><Relationship Id="rId58" Type="http://schemas.openxmlformats.org/officeDocument/2006/relationships/image" Target="media/image7.png"/><Relationship Id="rId66" Type="http://schemas.openxmlformats.org/officeDocument/2006/relationships/header" Target="header44.xml"/><Relationship Id="rId74" Type="http://schemas.openxmlformats.org/officeDocument/2006/relationships/header" Target="header51.xml"/><Relationship Id="rId79" Type="http://schemas.openxmlformats.org/officeDocument/2006/relationships/header" Target="header56.xml"/><Relationship Id="rId87" Type="http://schemas.openxmlformats.org/officeDocument/2006/relationships/footer" Target="footer6.xml"/><Relationship Id="rId102" Type="http://schemas.openxmlformats.org/officeDocument/2006/relationships/theme" Target="theme/theme1.xml"/><Relationship Id="rId5" Type="http://schemas.openxmlformats.org/officeDocument/2006/relationships/settings" Target="settings.xml"/><Relationship Id="rId61" Type="http://schemas.openxmlformats.org/officeDocument/2006/relationships/image" Target="media/image10.png"/><Relationship Id="rId82" Type="http://schemas.openxmlformats.org/officeDocument/2006/relationships/header" Target="header59.xml"/><Relationship Id="rId90" Type="http://schemas.openxmlformats.org/officeDocument/2006/relationships/header" Target="header65.xml"/><Relationship Id="rId95" Type="http://schemas.openxmlformats.org/officeDocument/2006/relationships/header" Target="header68.xml"/><Relationship Id="rId19" Type="http://schemas.openxmlformats.org/officeDocument/2006/relationships/footer" Target="footer4.xml"/><Relationship Id="rId14" Type="http://schemas.openxmlformats.org/officeDocument/2006/relationships/header" Target="header3.xml"/><Relationship Id="rId22" Type="http://schemas.openxmlformats.org/officeDocument/2006/relationships/header" Target="header9.xml"/><Relationship Id="rId27" Type="http://schemas.openxmlformats.org/officeDocument/2006/relationships/header" Target="header14.xml"/><Relationship Id="rId30" Type="http://schemas.openxmlformats.org/officeDocument/2006/relationships/header" Target="header17.xml"/><Relationship Id="rId35" Type="http://schemas.openxmlformats.org/officeDocument/2006/relationships/header" Target="header22.xml"/><Relationship Id="rId43" Type="http://schemas.openxmlformats.org/officeDocument/2006/relationships/header" Target="header30.xml"/><Relationship Id="rId48" Type="http://schemas.openxmlformats.org/officeDocument/2006/relationships/header" Target="header35.xml"/><Relationship Id="rId56" Type="http://schemas.openxmlformats.org/officeDocument/2006/relationships/image" Target="media/image5.jpeg"/><Relationship Id="rId64" Type="http://schemas.openxmlformats.org/officeDocument/2006/relationships/header" Target="header42.xml"/><Relationship Id="rId69" Type="http://schemas.openxmlformats.org/officeDocument/2006/relationships/header" Target="header47.xml"/><Relationship Id="rId77" Type="http://schemas.openxmlformats.org/officeDocument/2006/relationships/header" Target="header54.xml"/><Relationship Id="rId100" Type="http://schemas.openxmlformats.org/officeDocument/2006/relationships/footer" Target="footer9.xml"/><Relationship Id="rId8" Type="http://schemas.openxmlformats.org/officeDocument/2006/relationships/endnotes" Target="endnotes.xml"/><Relationship Id="rId51" Type="http://schemas.openxmlformats.org/officeDocument/2006/relationships/header" Target="header38.xml"/><Relationship Id="rId72" Type="http://schemas.openxmlformats.org/officeDocument/2006/relationships/header" Target="header49.xml"/><Relationship Id="rId80" Type="http://schemas.openxmlformats.org/officeDocument/2006/relationships/header" Target="header57.xml"/><Relationship Id="rId85" Type="http://schemas.openxmlformats.org/officeDocument/2006/relationships/header" Target="header61.xml"/><Relationship Id="rId93" Type="http://schemas.openxmlformats.org/officeDocument/2006/relationships/header" Target="header66.xml"/><Relationship Id="rId98" Type="http://schemas.openxmlformats.org/officeDocument/2006/relationships/footer" Target="footer8.xml"/><Relationship Id="rId3" Type="http://schemas.openxmlformats.org/officeDocument/2006/relationships/styles" Target="styles.xml"/><Relationship Id="rId12" Type="http://schemas.openxmlformats.org/officeDocument/2006/relationships/footer" Target="footer2.xml"/><Relationship Id="rId17" Type="http://schemas.openxmlformats.org/officeDocument/2006/relationships/header" Target="header5.xml"/><Relationship Id="rId25" Type="http://schemas.openxmlformats.org/officeDocument/2006/relationships/header" Target="header12.xml"/><Relationship Id="rId33" Type="http://schemas.openxmlformats.org/officeDocument/2006/relationships/header" Target="header20.xml"/><Relationship Id="rId38" Type="http://schemas.openxmlformats.org/officeDocument/2006/relationships/header" Target="header25.xml"/><Relationship Id="rId46" Type="http://schemas.openxmlformats.org/officeDocument/2006/relationships/header" Target="header33.xml"/><Relationship Id="rId59" Type="http://schemas.openxmlformats.org/officeDocument/2006/relationships/image" Target="media/image8.png"/><Relationship Id="rId67" Type="http://schemas.openxmlformats.org/officeDocument/2006/relationships/header" Target="header45.xml"/><Relationship Id="rId20" Type="http://schemas.openxmlformats.org/officeDocument/2006/relationships/header" Target="header7.xml"/><Relationship Id="rId41" Type="http://schemas.openxmlformats.org/officeDocument/2006/relationships/header" Target="header28.xml"/><Relationship Id="rId54" Type="http://schemas.openxmlformats.org/officeDocument/2006/relationships/image" Target="media/image3.jpeg"/><Relationship Id="rId62" Type="http://schemas.openxmlformats.org/officeDocument/2006/relationships/header" Target="header40.xml"/><Relationship Id="rId70" Type="http://schemas.openxmlformats.org/officeDocument/2006/relationships/header" Target="header48.xml"/><Relationship Id="rId75" Type="http://schemas.openxmlformats.org/officeDocument/2006/relationships/header" Target="header52.xml"/><Relationship Id="rId83" Type="http://schemas.openxmlformats.org/officeDocument/2006/relationships/footer" Target="footer5.xml"/><Relationship Id="rId88" Type="http://schemas.openxmlformats.org/officeDocument/2006/relationships/header" Target="header63.xml"/><Relationship Id="rId91" Type="http://schemas.openxmlformats.org/officeDocument/2006/relationships/image" Target="media/image11.png"/><Relationship Id="rId96" Type="http://schemas.openxmlformats.org/officeDocument/2006/relationships/footer" Target="footer7.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footer" Target="footer3.xml"/><Relationship Id="rId23" Type="http://schemas.openxmlformats.org/officeDocument/2006/relationships/header" Target="header10.xml"/><Relationship Id="rId28" Type="http://schemas.openxmlformats.org/officeDocument/2006/relationships/header" Target="header15.xml"/><Relationship Id="rId36" Type="http://schemas.openxmlformats.org/officeDocument/2006/relationships/header" Target="header23.xml"/><Relationship Id="rId49" Type="http://schemas.openxmlformats.org/officeDocument/2006/relationships/header" Target="header36.xml"/><Relationship Id="rId57" Type="http://schemas.openxmlformats.org/officeDocument/2006/relationships/image" Target="media/image6.png"/><Relationship Id="rId10" Type="http://schemas.openxmlformats.org/officeDocument/2006/relationships/header" Target="header1.xml"/><Relationship Id="rId31" Type="http://schemas.openxmlformats.org/officeDocument/2006/relationships/header" Target="header18.xml"/><Relationship Id="rId44" Type="http://schemas.openxmlformats.org/officeDocument/2006/relationships/header" Target="header31.xml"/><Relationship Id="rId52" Type="http://schemas.openxmlformats.org/officeDocument/2006/relationships/header" Target="header39.xml"/><Relationship Id="rId60" Type="http://schemas.openxmlformats.org/officeDocument/2006/relationships/image" Target="media/image9.png"/><Relationship Id="rId65" Type="http://schemas.openxmlformats.org/officeDocument/2006/relationships/header" Target="header43.xml"/><Relationship Id="rId73" Type="http://schemas.openxmlformats.org/officeDocument/2006/relationships/header" Target="header50.xml"/><Relationship Id="rId78" Type="http://schemas.openxmlformats.org/officeDocument/2006/relationships/header" Target="header55.xml"/><Relationship Id="rId81" Type="http://schemas.openxmlformats.org/officeDocument/2006/relationships/header" Target="header58.xml"/><Relationship Id="rId86" Type="http://schemas.openxmlformats.org/officeDocument/2006/relationships/header" Target="header62.xml"/><Relationship Id="rId94" Type="http://schemas.openxmlformats.org/officeDocument/2006/relationships/header" Target="header67.xml"/><Relationship Id="rId99" Type="http://schemas.openxmlformats.org/officeDocument/2006/relationships/header" Target="header70.xml"/><Relationship Id="rId101" Type="http://schemas.openxmlformats.org/officeDocument/2006/relationships/fontTable" Target="fontTable.xml"/><Relationship Id="rId4" Type="http://schemas.microsoft.com/office/2007/relationships/stylesWithEffects" Target="stylesWithEffects.xml"/><Relationship Id="rId9" Type="http://schemas.openxmlformats.org/officeDocument/2006/relationships/image" Target="media/image1.jpeg"/><Relationship Id="rId13" Type="http://schemas.openxmlformats.org/officeDocument/2006/relationships/header" Target="header2.xml"/><Relationship Id="rId18" Type="http://schemas.openxmlformats.org/officeDocument/2006/relationships/header" Target="header6.xml"/><Relationship Id="rId39" Type="http://schemas.openxmlformats.org/officeDocument/2006/relationships/header" Target="header26.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C485FCA-F77D-470C-826D-243AECF2012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Pages>
  <Words>94548</Words>
  <Characters>538925</Characters>
  <Application>Microsoft Office Word</Application>
  <DocSecurity>0</DocSecurity>
  <Lines>4491</Lines>
  <Paragraphs>1264</Paragraphs>
  <ScaleCrop>false</ScaleCrop>
  <HeadingPairs>
    <vt:vector size="2" baseType="variant">
      <vt:variant>
        <vt:lpstr>Название</vt:lpstr>
      </vt:variant>
      <vt:variant>
        <vt:i4>1</vt:i4>
      </vt:variant>
    </vt:vector>
  </HeadingPairs>
  <TitlesOfParts>
    <vt:vector size="1" baseType="lpstr">
      <vt:lpstr/>
    </vt:vector>
  </TitlesOfParts>
  <Company>ПАО "НК "Роснефть"</Company>
  <LinksUpToDate>false</LinksUpToDate>
  <CharactersWithSpaces>632209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Есипов Максим Владимирович</dc:creator>
  <cp:lastModifiedBy>Здунов Дмитрий Владимирович</cp:lastModifiedBy>
  <cp:revision>2</cp:revision>
  <cp:lastPrinted>2018-12-20T06:31:00Z</cp:lastPrinted>
  <dcterms:created xsi:type="dcterms:W3CDTF">2019-04-23T07:23:00Z</dcterms:created>
  <dcterms:modified xsi:type="dcterms:W3CDTF">2019-04-23T07:23:00Z</dcterms:modified>
</cp:coreProperties>
</file>